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header131.xml" ContentType="application/vnd.openxmlformats-officedocument.wordprocessingml.head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footer133.xml" ContentType="application/vnd.openxmlformats-officedocument.wordprocessingml.foot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header137.xml" ContentType="application/vnd.openxmlformats-officedocument.wordprocessingml.head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footer139.xml" ContentType="application/vnd.openxmlformats-officedocument.wordprocessingml.footer+xml"/>
  <Override PartName="/word/header140.xml" ContentType="application/vnd.openxmlformats-officedocument.wordprocessingml.head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footer142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footer145.xml" ContentType="application/vnd.openxmlformats-officedocument.wordprocessingml.footer+xml"/>
  <Override PartName="/word/header146.xml" ContentType="application/vnd.openxmlformats-officedocument.wordprocessingml.head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footer148.xml" ContentType="application/vnd.openxmlformats-officedocument.wordprocessingml.footer+xml"/>
  <Override PartName="/word/header149.xml" ContentType="application/vnd.openxmlformats-officedocument.wordprocessingml.head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header152.xml" ContentType="application/vnd.openxmlformats-officedocument.wordprocessingml.head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footer154.xml" ContentType="application/vnd.openxmlformats-officedocument.wordprocessingml.foot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header158.xml" ContentType="application/vnd.openxmlformats-officedocument.wordprocessingml.head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header161.xml" ContentType="application/vnd.openxmlformats-officedocument.wordprocessingml.head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footer163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header167.xml" ContentType="application/vnd.openxmlformats-officedocument.wordprocessingml.head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footer169.xml" ContentType="application/vnd.openxmlformats-officedocument.wordprocessingml.footer+xml"/>
  <Override PartName="/word/header170.xml" ContentType="application/vnd.openxmlformats-officedocument.wordprocessingml.head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footer172.xml" ContentType="application/vnd.openxmlformats-officedocument.wordprocessingml.footer+xml"/>
  <Override PartName="/word/header173.xml" ContentType="application/vnd.openxmlformats-officedocument.wordprocessingml.head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footer175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footer178.xml" ContentType="application/vnd.openxmlformats-officedocument.wordprocessingml.footer+xml"/>
  <Override PartName="/word/header179.xml" ContentType="application/vnd.openxmlformats-officedocument.wordprocessingml.head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footer181.xml" ContentType="application/vnd.openxmlformats-officedocument.wordprocessingml.footer+xml"/>
  <Override PartName="/word/header182.xml" ContentType="application/vnd.openxmlformats-officedocument.wordprocessingml.head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footer184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header188.xml" ContentType="application/vnd.openxmlformats-officedocument.wordprocessingml.head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footer190.xml" ContentType="application/vnd.openxmlformats-officedocument.wordprocessingml.footer+xml"/>
  <Override PartName="/word/header191.xml" ContentType="application/vnd.openxmlformats-officedocument.wordprocessingml.header+xml"/>
  <Override PartName="/word/footer191.xml" ContentType="application/vnd.openxmlformats-officedocument.wordprocessingml.footer+xml"/>
  <Override PartName="/word/header192.xml" ContentType="application/vnd.openxmlformats-officedocument.wordprocessingml.head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footer193.xml" ContentType="application/vnd.openxmlformats-officedocument.wordprocessingml.footer+xml"/>
  <Override PartName="/word/header194.xml" ContentType="application/vnd.openxmlformats-officedocument.wordprocessingml.head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footer195.xml" ContentType="application/vnd.openxmlformats-officedocument.wordprocessingml.footer+xml"/>
  <Override PartName="/word/header196.xml" ContentType="application/vnd.openxmlformats-officedocument.wordprocessingml.header+xml"/>
  <Override PartName="/word/footer196.xml" ContentType="application/vnd.openxmlformats-officedocument.wordprocessingml.foot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footer198.xml" ContentType="application/vnd.openxmlformats-officedocument.wordprocessingml.foot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footer202.xml" ContentType="application/vnd.openxmlformats-officedocument.wordprocessingml.footer+xml"/>
  <Override PartName="/word/header203.xml" ContentType="application/vnd.openxmlformats-officedocument.wordprocessingml.head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footer205.xml" ContentType="application/vnd.openxmlformats-officedocument.wordprocessingml.footer+xml"/>
  <Override PartName="/word/header206.xml" ContentType="application/vnd.openxmlformats-officedocument.wordprocessingml.head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footer207.xml" ContentType="application/vnd.openxmlformats-officedocument.wordprocessingml.footer+xml"/>
  <Override PartName="/word/header208.xml" ContentType="application/vnd.openxmlformats-officedocument.wordprocessingml.header+xml"/>
  <Override PartName="/word/footer208.xml" ContentType="application/vnd.openxmlformats-officedocument.wordprocessingml.footer+xml"/>
  <Override PartName="/word/header209.xml" ContentType="application/vnd.openxmlformats-officedocument.wordprocessingml.header+xml"/>
  <Override PartName="/word/footer209.xml" ContentType="application/vnd.openxmlformats-officedocument.wordprocessingml.footer+xml"/>
  <Override PartName="/word/header210.xml" ContentType="application/vnd.openxmlformats-officedocument.wordprocessingml.header+xml"/>
  <Override PartName="/word/footer210.xml" ContentType="application/vnd.openxmlformats-officedocument.wordprocessingml.footer+xml"/>
  <Override PartName="/word/header211.xml" ContentType="application/vnd.openxmlformats-officedocument.wordprocessingml.header+xml"/>
  <Override PartName="/word/footer211.xml" ContentType="application/vnd.openxmlformats-officedocument.wordprocessingml.footer+xml"/>
  <Override PartName="/word/header212.xml" ContentType="application/vnd.openxmlformats-officedocument.wordprocessingml.header+xml"/>
  <Override PartName="/word/footer212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14.xml" ContentType="application/vnd.openxmlformats-officedocument.wordprocessingml.header+xml"/>
  <Override PartName="/word/footer214.xml" ContentType="application/vnd.openxmlformats-officedocument.wordprocessingml.footer+xml"/>
  <Override PartName="/word/header215.xml" ContentType="application/vnd.openxmlformats-officedocument.wordprocessingml.header+xml"/>
  <Override PartName="/word/footer215.xml" ContentType="application/vnd.openxmlformats-officedocument.wordprocessingml.footer+xml"/>
  <Override PartName="/word/header216.xml" ContentType="application/vnd.openxmlformats-officedocument.wordprocessingml.header+xml"/>
  <Override PartName="/word/footer216.xml" ContentType="application/vnd.openxmlformats-officedocument.wordprocessingml.footer+xml"/>
  <Override PartName="/word/header217.xml" ContentType="application/vnd.openxmlformats-officedocument.wordprocessingml.header+xml"/>
  <Override PartName="/word/footer217.xml" ContentType="application/vnd.openxmlformats-officedocument.wordprocessingml.footer+xml"/>
  <Override PartName="/word/header218.xml" ContentType="application/vnd.openxmlformats-officedocument.wordprocessingml.header+xml"/>
  <Override PartName="/word/footer218.xml" ContentType="application/vnd.openxmlformats-officedocument.wordprocessingml.footer+xml"/>
  <Override PartName="/word/header219.xml" ContentType="application/vnd.openxmlformats-officedocument.wordprocessingml.header+xml"/>
  <Override PartName="/word/footer219.xml" ContentType="application/vnd.openxmlformats-officedocument.wordprocessingml.footer+xml"/>
  <Override PartName="/word/header220.xml" ContentType="application/vnd.openxmlformats-officedocument.wordprocessingml.header+xml"/>
  <Override PartName="/word/footer220.xml" ContentType="application/vnd.openxmlformats-officedocument.wordprocessingml.footer+xml"/>
  <Override PartName="/word/header221.xml" ContentType="application/vnd.openxmlformats-officedocument.wordprocessingml.header+xml"/>
  <Override PartName="/word/footer221.xml" ContentType="application/vnd.openxmlformats-officedocument.wordprocessingml.footer+xml"/>
  <Override PartName="/word/header222.xml" ContentType="application/vnd.openxmlformats-officedocument.wordprocessingml.header+xml"/>
  <Override PartName="/word/footer222.xml" ContentType="application/vnd.openxmlformats-officedocument.wordprocessingml.footer+xml"/>
  <Override PartName="/word/header223.xml" ContentType="application/vnd.openxmlformats-officedocument.wordprocessingml.header+xml"/>
  <Override PartName="/word/footer223.xml" ContentType="application/vnd.openxmlformats-officedocument.wordprocessingml.footer+xml"/>
  <Override PartName="/word/header224.xml" ContentType="application/vnd.openxmlformats-officedocument.wordprocessingml.header+xml"/>
  <Override PartName="/word/footer224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header226.xml" ContentType="application/vnd.openxmlformats-officedocument.wordprocessingml.header+xml"/>
  <Override PartName="/word/footer226.xml" ContentType="application/vnd.openxmlformats-officedocument.wordprocessingml.foot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header228.xml" ContentType="application/vnd.openxmlformats-officedocument.wordprocessingml.header+xml"/>
  <Override PartName="/word/footer228.xml" ContentType="application/vnd.openxmlformats-officedocument.wordprocessingml.footer+xml"/>
  <Override PartName="/word/header229.xml" ContentType="application/vnd.openxmlformats-officedocument.wordprocessingml.header+xml"/>
  <Override PartName="/word/footer229.xml" ContentType="application/vnd.openxmlformats-officedocument.wordprocessingml.footer+xml"/>
  <Override PartName="/word/header230.xml" ContentType="application/vnd.openxmlformats-officedocument.wordprocessingml.header+xml"/>
  <Override PartName="/word/footer230.xml" ContentType="application/vnd.openxmlformats-officedocument.wordprocessingml.footer+xml"/>
  <Override PartName="/word/header231.xml" ContentType="application/vnd.openxmlformats-officedocument.wordprocessingml.header+xml"/>
  <Override PartName="/word/footer231.xml" ContentType="application/vnd.openxmlformats-officedocument.wordprocessingml.footer+xml"/>
  <Override PartName="/word/header232.xml" ContentType="application/vnd.openxmlformats-officedocument.wordprocessingml.header+xml"/>
  <Override PartName="/word/footer232.xml" ContentType="application/vnd.openxmlformats-officedocument.wordprocessingml.footer+xml"/>
  <Override PartName="/word/header233.xml" ContentType="application/vnd.openxmlformats-officedocument.wordprocessingml.header+xml"/>
  <Override PartName="/word/footer233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35.xml" ContentType="application/vnd.openxmlformats-officedocument.wordprocessingml.header+xml"/>
  <Override PartName="/word/footer235.xml" ContentType="application/vnd.openxmlformats-officedocument.wordprocessingml.footer+xml"/>
  <Override PartName="/word/header236.xml" ContentType="application/vnd.openxmlformats-officedocument.wordprocessingml.header+xml"/>
  <Override PartName="/word/footer236.xml" ContentType="application/vnd.openxmlformats-officedocument.wordprocessingml.footer+xml"/>
  <Override PartName="/word/header237.xml" ContentType="application/vnd.openxmlformats-officedocument.wordprocessingml.header+xml"/>
  <Override PartName="/word/footer237.xml" ContentType="application/vnd.openxmlformats-officedocument.wordprocessingml.footer+xml"/>
  <Override PartName="/word/header238.xml" ContentType="application/vnd.openxmlformats-officedocument.wordprocessingml.header+xml"/>
  <Override PartName="/word/footer238.xml" ContentType="application/vnd.openxmlformats-officedocument.wordprocessingml.footer+xml"/>
  <Override PartName="/word/header239.xml" ContentType="application/vnd.openxmlformats-officedocument.wordprocessingml.header+xml"/>
  <Override PartName="/word/footer239.xml" ContentType="application/vnd.openxmlformats-officedocument.wordprocessingml.footer+xml"/>
  <Override PartName="/word/header240.xml" ContentType="application/vnd.openxmlformats-officedocument.wordprocessingml.header+xml"/>
  <Override PartName="/word/footer240.xml" ContentType="application/vnd.openxmlformats-officedocument.wordprocessingml.footer+xml"/>
  <Override PartName="/word/header241.xml" ContentType="application/vnd.openxmlformats-officedocument.wordprocessingml.header+xml"/>
  <Override PartName="/word/footer241.xml" ContentType="application/vnd.openxmlformats-officedocument.wordprocessingml.footer+xml"/>
  <Override PartName="/word/header242.xml" ContentType="application/vnd.openxmlformats-officedocument.wordprocessingml.header+xml"/>
  <Override PartName="/word/footer242.xml" ContentType="application/vnd.openxmlformats-officedocument.wordprocessingml.footer+xml"/>
  <Override PartName="/word/header243.xml" ContentType="application/vnd.openxmlformats-officedocument.wordprocessingml.header+xml"/>
  <Override PartName="/word/footer243.xml" ContentType="application/vnd.openxmlformats-officedocument.wordprocessingml.footer+xml"/>
  <Override PartName="/word/header244.xml" ContentType="application/vnd.openxmlformats-officedocument.wordprocessingml.header+xml"/>
  <Override PartName="/word/footer244.xml" ContentType="application/vnd.openxmlformats-officedocument.wordprocessingml.footer+xml"/>
  <Override PartName="/word/header245.xml" ContentType="application/vnd.openxmlformats-officedocument.wordprocessingml.header+xml"/>
  <Override PartName="/word/footer245.xml" ContentType="application/vnd.openxmlformats-officedocument.wordprocessingml.foot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47.xml" ContentType="application/vnd.openxmlformats-officedocument.wordprocessingml.header+xml"/>
  <Override PartName="/word/footer247.xml" ContentType="application/vnd.openxmlformats-officedocument.wordprocessingml.footer+xml"/>
  <Override PartName="/word/header248.xml" ContentType="application/vnd.openxmlformats-officedocument.wordprocessingml.header+xml"/>
  <Override PartName="/word/footer248.xml" ContentType="application/vnd.openxmlformats-officedocument.wordprocessingml.footer+xml"/>
  <Override PartName="/word/header249.xml" ContentType="application/vnd.openxmlformats-officedocument.wordprocessingml.header+xml"/>
  <Override PartName="/word/footer249.xml" ContentType="application/vnd.openxmlformats-officedocument.wordprocessingml.footer+xml"/>
  <Override PartName="/word/header250.xml" ContentType="application/vnd.openxmlformats-officedocument.wordprocessingml.header+xml"/>
  <Override PartName="/word/footer250.xml" ContentType="application/vnd.openxmlformats-officedocument.wordprocessingml.footer+xml"/>
  <Override PartName="/word/header251.xml" ContentType="application/vnd.openxmlformats-officedocument.wordprocessingml.header+xml"/>
  <Override PartName="/word/footer251.xml" ContentType="application/vnd.openxmlformats-officedocument.wordprocessingml.footer+xml"/>
  <Override PartName="/word/header252.xml" ContentType="application/vnd.openxmlformats-officedocument.wordprocessingml.header+xml"/>
  <Override PartName="/word/footer252.xml" ContentType="application/vnd.openxmlformats-officedocument.wordprocessingml.footer+xml"/>
  <Override PartName="/word/header253.xml" ContentType="application/vnd.openxmlformats-officedocument.wordprocessingml.header+xml"/>
  <Override PartName="/word/footer253.xml" ContentType="application/vnd.openxmlformats-officedocument.wordprocessingml.footer+xml"/>
  <Override PartName="/word/header254.xml" ContentType="application/vnd.openxmlformats-officedocument.wordprocessingml.header+xml"/>
  <Override PartName="/word/footer254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header256.xml" ContentType="application/vnd.openxmlformats-officedocument.wordprocessingml.header+xml"/>
  <Override PartName="/word/footer256.xml" ContentType="application/vnd.openxmlformats-officedocument.wordprocessingml.footer+xml"/>
  <Override PartName="/word/header257.xml" ContentType="application/vnd.openxmlformats-officedocument.wordprocessingml.header+xml"/>
  <Override PartName="/word/footer257.xml" ContentType="application/vnd.openxmlformats-officedocument.wordprocessingml.footer+xml"/>
  <Override PartName="/word/header258.xml" ContentType="application/vnd.openxmlformats-officedocument.wordprocessingml.header+xml"/>
  <Override PartName="/word/footer258.xml" ContentType="application/vnd.openxmlformats-officedocument.wordprocessingml.footer+xml"/>
  <Override PartName="/word/header259.xml" ContentType="application/vnd.openxmlformats-officedocument.wordprocessingml.header+xml"/>
  <Override PartName="/word/footer259.xml" ContentType="application/vnd.openxmlformats-officedocument.wordprocessingml.footer+xml"/>
  <Override PartName="/word/header260.xml" ContentType="application/vnd.openxmlformats-officedocument.wordprocessingml.header+xml"/>
  <Override PartName="/word/footer260.xml" ContentType="application/vnd.openxmlformats-officedocument.wordprocessingml.footer+xml"/>
  <Override PartName="/word/header261.xml" ContentType="application/vnd.openxmlformats-officedocument.wordprocessingml.header+xml"/>
  <Override PartName="/word/footer261.xml" ContentType="application/vnd.openxmlformats-officedocument.wordprocessingml.footer+xml"/>
  <Override PartName="/word/header262.xml" ContentType="application/vnd.openxmlformats-officedocument.wordprocessingml.header+xml"/>
  <Override PartName="/word/footer262.xml" ContentType="application/vnd.openxmlformats-officedocument.wordprocessingml.footer+xml"/>
  <Override PartName="/word/header263.xml" ContentType="application/vnd.openxmlformats-officedocument.wordprocessingml.header+xml"/>
  <Override PartName="/word/footer263.xml" ContentType="application/vnd.openxmlformats-officedocument.wordprocessingml.footer+xml"/>
  <Override PartName="/word/header264.xml" ContentType="application/vnd.openxmlformats-officedocument.wordprocessingml.header+xml"/>
  <Override PartName="/word/footer264.xml" ContentType="application/vnd.openxmlformats-officedocument.wordprocessingml.footer+xml"/>
  <Override PartName="/word/header265.xml" ContentType="application/vnd.openxmlformats-officedocument.wordprocessingml.header+xml"/>
  <Override PartName="/word/footer265.xml" ContentType="application/vnd.openxmlformats-officedocument.wordprocessingml.footer+xml"/>
  <Override PartName="/word/header266.xml" ContentType="application/vnd.openxmlformats-officedocument.wordprocessingml.header+xml"/>
  <Override PartName="/word/footer266.xml" ContentType="application/vnd.openxmlformats-officedocument.wordprocessingml.foot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header268.xml" ContentType="application/vnd.openxmlformats-officedocument.wordprocessingml.header+xml"/>
  <Override PartName="/word/footer268.xml" ContentType="application/vnd.openxmlformats-officedocument.wordprocessingml.footer+xml"/>
  <Override PartName="/word/header269.xml" ContentType="application/vnd.openxmlformats-officedocument.wordprocessingml.header+xml"/>
  <Override PartName="/word/footer269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header271.xml" ContentType="application/vnd.openxmlformats-officedocument.wordprocessingml.header+xml"/>
  <Override PartName="/word/footer271.xml" ContentType="application/vnd.openxmlformats-officedocument.wordprocessingml.footer+xml"/>
  <Override PartName="/word/header272.xml" ContentType="application/vnd.openxmlformats-officedocument.wordprocessingml.header+xml"/>
  <Override PartName="/word/footer272.xml" ContentType="application/vnd.openxmlformats-officedocument.wordprocessingml.footer+xml"/>
  <Override PartName="/word/header273.xml" ContentType="application/vnd.openxmlformats-officedocument.wordprocessingml.header+xml"/>
  <Override PartName="/word/footer273.xml" ContentType="application/vnd.openxmlformats-officedocument.wordprocessingml.footer+xml"/>
  <Override PartName="/word/header274.xml" ContentType="application/vnd.openxmlformats-officedocument.wordprocessingml.header+xml"/>
  <Override PartName="/word/footer274.xml" ContentType="application/vnd.openxmlformats-officedocument.wordprocessingml.footer+xml"/>
  <Override PartName="/word/header275.xml" ContentType="application/vnd.openxmlformats-officedocument.wordprocessingml.header+xml"/>
  <Override PartName="/word/footer275.xml" ContentType="application/vnd.openxmlformats-officedocument.wordprocessingml.footer+xml"/>
  <Override PartName="/word/header276.xml" ContentType="application/vnd.openxmlformats-officedocument.wordprocessingml.header+xml"/>
  <Override PartName="/word/footer276.xml" ContentType="application/vnd.openxmlformats-officedocument.wordprocessingml.footer+xml"/>
  <Override PartName="/word/header277.xml" ContentType="application/vnd.openxmlformats-officedocument.wordprocessingml.header+xml"/>
  <Override PartName="/word/footer277.xml" ContentType="application/vnd.openxmlformats-officedocument.wordprocessingml.footer+xml"/>
  <Override PartName="/word/header278.xml" ContentType="application/vnd.openxmlformats-officedocument.wordprocessingml.header+xml"/>
  <Override PartName="/word/footer278.xml" ContentType="application/vnd.openxmlformats-officedocument.wordprocessingml.footer+xml"/>
  <Override PartName="/word/header279.xml" ContentType="application/vnd.openxmlformats-officedocument.wordprocessingml.header+xml"/>
  <Override PartName="/word/footer279.xml" ContentType="application/vnd.openxmlformats-officedocument.wordprocessingml.footer+xml"/>
  <Override PartName="/word/header280.xml" ContentType="application/vnd.openxmlformats-officedocument.wordprocessingml.header+xml"/>
  <Override PartName="/word/footer280.xml" ContentType="application/vnd.openxmlformats-officedocument.wordprocessingml.footer+xml"/>
  <Override PartName="/word/header281.xml" ContentType="application/vnd.openxmlformats-officedocument.wordprocessingml.header+xml"/>
  <Override PartName="/word/footer281.xml" ContentType="application/vnd.openxmlformats-officedocument.wordprocessingml.footer+xml"/>
  <Override PartName="/word/header282.xml" ContentType="application/vnd.openxmlformats-officedocument.wordprocessingml.header+xml"/>
  <Override PartName="/word/footer282.xml" ContentType="application/vnd.openxmlformats-officedocument.wordprocessingml.footer+xml"/>
  <Override PartName="/word/header283.xml" ContentType="application/vnd.openxmlformats-officedocument.wordprocessingml.header+xml"/>
  <Override PartName="/word/footer283.xml" ContentType="application/vnd.openxmlformats-officedocument.wordprocessingml.footer+xml"/>
  <Override PartName="/word/header284.xml" ContentType="application/vnd.openxmlformats-officedocument.wordprocessingml.header+xml"/>
  <Override PartName="/word/footer284.xml" ContentType="application/vnd.openxmlformats-officedocument.wordprocessingml.footer+xml"/>
  <Override PartName="/word/header285.xml" ContentType="application/vnd.openxmlformats-officedocument.wordprocessingml.header+xml"/>
  <Override PartName="/word/footer285.xml" ContentType="application/vnd.openxmlformats-officedocument.wordprocessingml.footer+xml"/>
  <Override PartName="/word/header286.xml" ContentType="application/vnd.openxmlformats-officedocument.wordprocessingml.header+xml"/>
  <Override PartName="/word/footer286.xml" ContentType="application/vnd.openxmlformats-officedocument.wordprocessingml.footer+xml"/>
  <Override PartName="/word/header287.xml" ContentType="application/vnd.openxmlformats-officedocument.wordprocessingml.header+xml"/>
  <Override PartName="/word/footer287.xml" ContentType="application/vnd.openxmlformats-officedocument.wordprocessingml.footer+xml"/>
  <Override PartName="/word/header288.xml" ContentType="application/vnd.openxmlformats-officedocument.wordprocessingml.header+xml"/>
  <Override PartName="/word/footer288.xml" ContentType="application/vnd.openxmlformats-officedocument.wordprocessingml.footer+xml"/>
  <Override PartName="/word/header289.xml" ContentType="application/vnd.openxmlformats-officedocument.wordprocessingml.header+xml"/>
  <Override PartName="/word/footer289.xml" ContentType="application/vnd.openxmlformats-officedocument.wordprocessingml.footer+xml"/>
  <Override PartName="/word/header290.xml" ContentType="application/vnd.openxmlformats-officedocument.wordprocessingml.header+xml"/>
  <Override PartName="/word/footer290.xml" ContentType="application/vnd.openxmlformats-officedocument.wordprocessingml.footer+xml"/>
  <Override PartName="/word/header291.xml" ContentType="application/vnd.openxmlformats-officedocument.wordprocessingml.header+xml"/>
  <Override PartName="/word/footer291.xml" ContentType="application/vnd.openxmlformats-officedocument.wordprocessingml.footer+xml"/>
  <Override PartName="/word/header292.xml" ContentType="application/vnd.openxmlformats-officedocument.wordprocessingml.header+xml"/>
  <Override PartName="/word/footer292.xml" ContentType="application/vnd.openxmlformats-officedocument.wordprocessingml.footer+xml"/>
  <Override PartName="/word/header293.xml" ContentType="application/vnd.openxmlformats-officedocument.wordprocessingml.header+xml"/>
  <Override PartName="/word/footer293.xml" ContentType="application/vnd.openxmlformats-officedocument.wordprocessingml.footer+xml"/>
  <Override PartName="/word/header294.xml" ContentType="application/vnd.openxmlformats-officedocument.wordprocessingml.header+xml"/>
  <Override PartName="/word/footer294.xml" ContentType="application/vnd.openxmlformats-officedocument.wordprocessingml.footer+xml"/>
  <Override PartName="/word/header295.xml" ContentType="application/vnd.openxmlformats-officedocument.wordprocessingml.header+xml"/>
  <Override PartName="/word/footer295.xml" ContentType="application/vnd.openxmlformats-officedocument.wordprocessingml.footer+xml"/>
  <Override PartName="/word/header296.xml" ContentType="application/vnd.openxmlformats-officedocument.wordprocessingml.header+xml"/>
  <Override PartName="/word/footer296.xml" ContentType="application/vnd.openxmlformats-officedocument.wordprocessingml.foot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header298.xml" ContentType="application/vnd.openxmlformats-officedocument.wordprocessingml.header+xml"/>
  <Override PartName="/word/footer298.xml" ContentType="application/vnd.openxmlformats-officedocument.wordprocessingml.footer+xml"/>
  <Override PartName="/word/header299.xml" ContentType="application/vnd.openxmlformats-officedocument.wordprocessingml.header+xml"/>
  <Override PartName="/word/footer299.xml" ContentType="application/vnd.openxmlformats-officedocument.wordprocessingml.footer+xml"/>
  <Override PartName="/word/header300.xml" ContentType="application/vnd.openxmlformats-officedocument.wordprocessingml.header+xml"/>
  <Override PartName="/word/footer300.xml" ContentType="application/vnd.openxmlformats-officedocument.wordprocessingml.footer+xml"/>
  <Override PartName="/word/header301.xml" ContentType="application/vnd.openxmlformats-officedocument.wordprocessingml.header+xml"/>
  <Override PartName="/word/footer301.xml" ContentType="application/vnd.openxmlformats-officedocument.wordprocessingml.footer+xml"/>
  <Override PartName="/word/header302.xml" ContentType="application/vnd.openxmlformats-officedocument.wordprocessingml.header+xml"/>
  <Override PartName="/word/footer302.xml" ContentType="application/vnd.openxmlformats-officedocument.wordprocessingml.footer+xml"/>
  <Override PartName="/word/header303.xml" ContentType="application/vnd.openxmlformats-officedocument.wordprocessingml.header+xml"/>
  <Override PartName="/word/footer303.xml" ContentType="application/vnd.openxmlformats-officedocument.wordprocessingml.footer+xml"/>
  <Override PartName="/word/header304.xml" ContentType="application/vnd.openxmlformats-officedocument.wordprocessingml.header+xml"/>
  <Override PartName="/word/footer304.xml" ContentType="application/vnd.openxmlformats-officedocument.wordprocessingml.footer+xml"/>
  <Override PartName="/word/header305.xml" ContentType="application/vnd.openxmlformats-officedocument.wordprocessingml.header+xml"/>
  <Override PartName="/word/footer305.xml" ContentType="application/vnd.openxmlformats-officedocument.wordprocessingml.footer+xml"/>
  <Override PartName="/word/header306.xml" ContentType="application/vnd.openxmlformats-officedocument.wordprocessingml.header+xml"/>
  <Override PartName="/word/footer306.xml" ContentType="application/vnd.openxmlformats-officedocument.wordprocessingml.footer+xml"/>
  <Override PartName="/word/header307.xml" ContentType="application/vnd.openxmlformats-officedocument.wordprocessingml.header+xml"/>
  <Override PartName="/word/footer307.xml" ContentType="application/vnd.openxmlformats-officedocument.wordprocessingml.footer+xml"/>
  <Override PartName="/word/header308.xml" ContentType="application/vnd.openxmlformats-officedocument.wordprocessingml.header+xml"/>
  <Override PartName="/word/footer308.xml" ContentType="application/vnd.openxmlformats-officedocument.wordprocessingml.footer+xml"/>
  <Override PartName="/word/header309.xml" ContentType="application/vnd.openxmlformats-officedocument.wordprocessingml.header+xml"/>
  <Override PartName="/word/footer309.xml" ContentType="application/vnd.openxmlformats-officedocument.wordprocessingml.footer+xml"/>
  <Override PartName="/word/header310.xml" ContentType="application/vnd.openxmlformats-officedocument.wordprocessingml.header+xml"/>
  <Override PartName="/word/footer310.xml" ContentType="application/vnd.openxmlformats-officedocument.wordprocessingml.footer+xml"/>
  <Override PartName="/word/header311.xml" ContentType="application/vnd.openxmlformats-officedocument.wordprocessingml.header+xml"/>
  <Override PartName="/word/footer311.xml" ContentType="application/vnd.openxmlformats-officedocument.wordprocessingml.footer+xml"/>
  <Override PartName="/word/header312.xml" ContentType="application/vnd.openxmlformats-officedocument.wordprocessingml.header+xml"/>
  <Override PartName="/word/footer312.xml" ContentType="application/vnd.openxmlformats-officedocument.wordprocessingml.footer+xml"/>
  <Override PartName="/word/header313.xml" ContentType="application/vnd.openxmlformats-officedocument.wordprocessingml.header+xml"/>
  <Override PartName="/word/footer313.xml" ContentType="application/vnd.openxmlformats-officedocument.wordprocessingml.footer+xml"/>
  <Override PartName="/word/header314.xml" ContentType="application/vnd.openxmlformats-officedocument.wordprocessingml.header+xml"/>
  <Override PartName="/word/footer314.xml" ContentType="application/vnd.openxmlformats-officedocument.wordprocessingml.footer+xml"/>
  <Override PartName="/word/header315.xml" ContentType="application/vnd.openxmlformats-officedocument.wordprocessingml.header+xml"/>
  <Override PartName="/word/footer315.xml" ContentType="application/vnd.openxmlformats-officedocument.wordprocessingml.footer+xml"/>
  <Override PartName="/word/header316.xml" ContentType="application/vnd.openxmlformats-officedocument.wordprocessingml.header+xml"/>
  <Override PartName="/word/footer316.xml" ContentType="application/vnd.openxmlformats-officedocument.wordprocessingml.footer+xml"/>
  <Override PartName="/word/header317.xml" ContentType="application/vnd.openxmlformats-officedocument.wordprocessingml.header+xml"/>
  <Override PartName="/word/footer317.xml" ContentType="application/vnd.openxmlformats-officedocument.wordprocessingml.footer+xml"/>
  <Override PartName="/word/header318.xml" ContentType="application/vnd.openxmlformats-officedocument.wordprocessingml.header+xml"/>
  <Override PartName="/word/footer318.xml" ContentType="application/vnd.openxmlformats-officedocument.wordprocessingml.footer+xml"/>
  <Override PartName="/word/header319.xml" ContentType="application/vnd.openxmlformats-officedocument.wordprocessingml.header+xml"/>
  <Override PartName="/word/footer319.xml" ContentType="application/vnd.openxmlformats-officedocument.wordprocessingml.footer+xml"/>
  <Override PartName="/word/header320.xml" ContentType="application/vnd.openxmlformats-officedocument.wordprocessingml.header+xml"/>
  <Override PartName="/word/footer320.xml" ContentType="application/vnd.openxmlformats-officedocument.wordprocessingml.footer+xml"/>
  <Override PartName="/word/header321.xml" ContentType="application/vnd.openxmlformats-officedocument.wordprocessingml.header+xml"/>
  <Override PartName="/word/footer321.xml" ContentType="application/vnd.openxmlformats-officedocument.wordprocessingml.footer+xml"/>
  <Override PartName="/word/header322.xml" ContentType="application/vnd.openxmlformats-officedocument.wordprocessingml.header+xml"/>
  <Override PartName="/word/footer322.xml" ContentType="application/vnd.openxmlformats-officedocument.wordprocessingml.footer+xml"/>
  <Override PartName="/word/header323.xml" ContentType="application/vnd.openxmlformats-officedocument.wordprocessingml.header+xml"/>
  <Override PartName="/word/footer323.xml" ContentType="application/vnd.openxmlformats-officedocument.wordprocessingml.footer+xml"/>
  <Override PartName="/word/header324.xml" ContentType="application/vnd.openxmlformats-officedocument.wordprocessingml.header+xml"/>
  <Override PartName="/word/footer324.xml" ContentType="application/vnd.openxmlformats-officedocument.wordprocessingml.footer+xml"/>
  <Override PartName="/word/header325.xml" ContentType="application/vnd.openxmlformats-officedocument.wordprocessingml.header+xml"/>
  <Override PartName="/word/footer325.xml" ContentType="application/vnd.openxmlformats-officedocument.wordprocessingml.footer+xml"/>
  <Override PartName="/word/header326.xml" ContentType="application/vnd.openxmlformats-officedocument.wordprocessingml.header+xml"/>
  <Override PartName="/word/footer326.xml" ContentType="application/vnd.openxmlformats-officedocument.wordprocessingml.footer+xml"/>
  <Override PartName="/word/header327.xml" ContentType="application/vnd.openxmlformats-officedocument.wordprocessingml.header+xml"/>
  <Override PartName="/word/footer327.xml" ContentType="application/vnd.openxmlformats-officedocument.wordprocessingml.footer+xml"/>
  <Override PartName="/word/header328.xml" ContentType="application/vnd.openxmlformats-officedocument.wordprocessingml.header+xml"/>
  <Override PartName="/word/footer328.xml" ContentType="application/vnd.openxmlformats-officedocument.wordprocessingml.footer+xml"/>
  <Override PartName="/word/header329.xml" ContentType="application/vnd.openxmlformats-officedocument.wordprocessingml.header+xml"/>
  <Override PartName="/word/footer329.xml" ContentType="application/vnd.openxmlformats-officedocument.wordprocessingml.footer+xml"/>
  <Override PartName="/word/header330.xml" ContentType="application/vnd.openxmlformats-officedocument.wordprocessingml.header+xml"/>
  <Override PartName="/word/footer330.xml" ContentType="application/vnd.openxmlformats-officedocument.wordprocessingml.footer+xml"/>
  <Override PartName="/word/header331.xml" ContentType="application/vnd.openxmlformats-officedocument.wordprocessingml.header+xml"/>
  <Override PartName="/word/footer331.xml" ContentType="application/vnd.openxmlformats-officedocument.wordprocessingml.footer+xml"/>
  <Override PartName="/word/header332.xml" ContentType="application/vnd.openxmlformats-officedocument.wordprocessingml.header+xml"/>
  <Override PartName="/word/footer332.xml" ContentType="application/vnd.openxmlformats-officedocument.wordprocessingml.footer+xml"/>
  <Override PartName="/word/header333.xml" ContentType="application/vnd.openxmlformats-officedocument.wordprocessingml.header+xml"/>
  <Override PartName="/word/footer333.xml" ContentType="application/vnd.openxmlformats-officedocument.wordprocessingml.footer+xml"/>
  <Override PartName="/word/header334.xml" ContentType="application/vnd.openxmlformats-officedocument.wordprocessingml.header+xml"/>
  <Override PartName="/word/footer334.xml" ContentType="application/vnd.openxmlformats-officedocument.wordprocessingml.footer+xml"/>
  <Override PartName="/word/header335.xml" ContentType="application/vnd.openxmlformats-officedocument.wordprocessingml.header+xml"/>
  <Override PartName="/word/footer335.xml" ContentType="application/vnd.openxmlformats-officedocument.wordprocessingml.footer+xml"/>
  <Override PartName="/word/header336.xml" ContentType="application/vnd.openxmlformats-officedocument.wordprocessingml.header+xml"/>
  <Override PartName="/word/footer336.xml" ContentType="application/vnd.openxmlformats-officedocument.wordprocessingml.footer+xml"/>
  <Override PartName="/word/header337.xml" ContentType="application/vnd.openxmlformats-officedocument.wordprocessingml.header+xml"/>
  <Override PartName="/word/footer337.xml" ContentType="application/vnd.openxmlformats-officedocument.wordprocessingml.footer+xml"/>
  <Override PartName="/word/header338.xml" ContentType="application/vnd.openxmlformats-officedocument.wordprocessingml.header+xml"/>
  <Override PartName="/word/footer338.xml" ContentType="application/vnd.openxmlformats-officedocument.wordprocessingml.footer+xml"/>
  <Override PartName="/word/header339.xml" ContentType="application/vnd.openxmlformats-officedocument.wordprocessingml.header+xml"/>
  <Override PartName="/word/footer339.xml" ContentType="application/vnd.openxmlformats-officedocument.wordprocessingml.footer+xml"/>
  <Override PartName="/word/header340.xml" ContentType="application/vnd.openxmlformats-officedocument.wordprocessingml.header+xml"/>
  <Override PartName="/word/footer340.xml" ContentType="application/vnd.openxmlformats-officedocument.wordprocessingml.footer+xml"/>
  <Override PartName="/word/header341.xml" ContentType="application/vnd.openxmlformats-officedocument.wordprocessingml.header+xml"/>
  <Override PartName="/word/footer341.xml" ContentType="application/vnd.openxmlformats-officedocument.wordprocessingml.footer+xml"/>
  <Override PartName="/word/header342.xml" ContentType="application/vnd.openxmlformats-officedocument.wordprocessingml.header+xml"/>
  <Override PartName="/word/footer342.xml" ContentType="application/vnd.openxmlformats-officedocument.wordprocessingml.footer+xml"/>
  <Override PartName="/word/header343.xml" ContentType="application/vnd.openxmlformats-officedocument.wordprocessingml.header+xml"/>
  <Override PartName="/word/footer343.xml" ContentType="application/vnd.openxmlformats-officedocument.wordprocessingml.footer+xml"/>
  <Override PartName="/word/header344.xml" ContentType="application/vnd.openxmlformats-officedocument.wordprocessingml.header+xml"/>
  <Override PartName="/word/footer344.xml" ContentType="application/vnd.openxmlformats-officedocument.wordprocessingml.footer+xml"/>
  <Override PartName="/word/header345.xml" ContentType="application/vnd.openxmlformats-officedocument.wordprocessingml.header+xml"/>
  <Override PartName="/word/footer345.xml" ContentType="application/vnd.openxmlformats-officedocument.wordprocessingml.footer+xml"/>
  <Override PartName="/word/header346.xml" ContentType="application/vnd.openxmlformats-officedocument.wordprocessingml.header+xml"/>
  <Override PartName="/word/footer346.xml" ContentType="application/vnd.openxmlformats-officedocument.wordprocessingml.footer+xml"/>
  <Override PartName="/word/header347.xml" ContentType="application/vnd.openxmlformats-officedocument.wordprocessingml.header+xml"/>
  <Override PartName="/word/footer347.xml" ContentType="application/vnd.openxmlformats-officedocument.wordprocessingml.footer+xml"/>
  <Override PartName="/word/header348.xml" ContentType="application/vnd.openxmlformats-officedocument.wordprocessingml.header+xml"/>
  <Override PartName="/word/footer348.xml" ContentType="application/vnd.openxmlformats-officedocument.wordprocessingml.footer+xml"/>
  <Override PartName="/word/header349.xml" ContentType="application/vnd.openxmlformats-officedocument.wordprocessingml.header+xml"/>
  <Override PartName="/word/footer349.xml" ContentType="application/vnd.openxmlformats-officedocument.wordprocessingml.footer+xml"/>
  <Override PartName="/word/header350.xml" ContentType="application/vnd.openxmlformats-officedocument.wordprocessingml.header+xml"/>
  <Override PartName="/word/footer350.xml" ContentType="application/vnd.openxmlformats-officedocument.wordprocessingml.footer+xml"/>
  <Override PartName="/word/header351.xml" ContentType="application/vnd.openxmlformats-officedocument.wordprocessingml.header+xml"/>
  <Override PartName="/word/footer351.xml" ContentType="application/vnd.openxmlformats-officedocument.wordprocessingml.footer+xml"/>
  <Override PartName="/word/header352.xml" ContentType="application/vnd.openxmlformats-officedocument.wordprocessingml.header+xml"/>
  <Override PartName="/word/footer352.xml" ContentType="application/vnd.openxmlformats-officedocument.wordprocessingml.footer+xml"/>
  <Override PartName="/word/header353.xml" ContentType="application/vnd.openxmlformats-officedocument.wordprocessingml.header+xml"/>
  <Override PartName="/word/footer353.xml" ContentType="application/vnd.openxmlformats-officedocument.wordprocessingml.footer+xml"/>
  <Override PartName="/word/header354.xml" ContentType="application/vnd.openxmlformats-officedocument.wordprocessingml.header+xml"/>
  <Override PartName="/word/footer354.xml" ContentType="application/vnd.openxmlformats-officedocument.wordprocessingml.footer+xml"/>
  <Override PartName="/word/header355.xml" ContentType="application/vnd.openxmlformats-officedocument.wordprocessingml.header+xml"/>
  <Override PartName="/word/footer355.xml" ContentType="application/vnd.openxmlformats-officedocument.wordprocessingml.footer+xml"/>
  <Override PartName="/word/header356.xml" ContentType="application/vnd.openxmlformats-officedocument.wordprocessingml.header+xml"/>
  <Override PartName="/word/footer356.xml" ContentType="application/vnd.openxmlformats-officedocument.wordprocessingml.footer+xml"/>
  <Override PartName="/word/header357.xml" ContentType="application/vnd.openxmlformats-officedocument.wordprocessingml.header+xml"/>
  <Override PartName="/word/footer35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4C946D" w14:textId="1BC14D1F" w:rsidR="00AF0683" w:rsidRDefault="007373A8">
      <w:pPr>
        <w:jc w:val="right"/>
        <w:rPr>
          <w:rFonts w:ascii="Times New Roman"/>
          <w:sz w:val="38"/>
        </w:rPr>
        <w:sectPr w:rsidR="00AF0683">
          <w:type w:val="continuous"/>
          <w:pgSz w:w="12240" w:h="15840"/>
          <w:pgMar w:top="1500" w:right="1680" w:bottom="280" w:left="1040" w:header="720" w:footer="720" w:gutter="0"/>
          <w:cols w:space="720"/>
        </w:sectPr>
      </w:pPr>
      <w:r>
        <w:rPr>
          <w:rFonts w:ascii="Times New Roman"/>
          <w:noProof/>
          <w:sz w:val="38"/>
        </w:rPr>
        <w:drawing>
          <wp:inline distT="0" distB="0" distL="0" distR="0" wp14:anchorId="61B86E5C" wp14:editId="7B6E9FED">
            <wp:extent cx="5638800" cy="838809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38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6CC7A" w14:textId="77777777" w:rsidR="00AF0683" w:rsidRDefault="00066724">
      <w:pPr>
        <w:pStyle w:val="BodyText"/>
        <w:rPr>
          <w:rFonts w:ascii="Times New Roman"/>
          <w:sz w:val="20"/>
        </w:rPr>
      </w:pPr>
      <w:r>
        <w:lastRenderedPageBreak/>
        <w:pict w14:anchorId="0DCFD1F1">
          <v:group id="docshapegroup11" o:spid="_x0000_s5107" style="position:absolute;margin-left:0;margin-top:372pt;width:24pt;height:48pt;z-index:15729152;mso-position-horizontal-relative:page;mso-position-vertical-relative:page" coordorigin=",7440" coordsize="480,960">
            <v:shape id="docshape12" o:spid="_x0000_s5109" style="position:absolute;top:7440;width:480;height:960" coordorigin=",7440" coordsize="480,960" o:spt="100" adj="0,,0" path="m240,7440r,960m,7920r480,e" filled="f" strokecolor="#231f20" strokeweight=".25pt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3" o:spid="_x0000_s5108" type="#_x0000_t75" style="position:absolute;left:117;top:7797;width:245;height:245">
              <v:imagedata r:id="rId9" o:title=""/>
            </v:shape>
            <w10:wrap anchorx="page" anchory="page"/>
          </v:group>
        </w:pict>
      </w:r>
      <w:r>
        <w:pict w14:anchorId="78B5D314">
          <v:group id="docshapegroup14" o:spid="_x0000_s5104" style="position:absolute;margin-left:516pt;margin-top:372pt;width:24pt;height:48pt;z-index:15729664;mso-position-horizontal-relative:page;mso-position-vertical-relative:page" coordorigin="10320,7440" coordsize="480,960">
            <v:shape id="docshape15" o:spid="_x0000_s5106" style="position:absolute;left:10320;top:7440;width:480;height:960" coordorigin="10320,7440" coordsize="480,960" o:spt="100" adj="0,,0" path="m10560,7440r,960m10320,7920r480,e" filled="f" strokecolor="#231f20" strokeweight=".25pt">
              <v:stroke joinstyle="round"/>
              <v:formulas/>
              <v:path arrowok="t" o:connecttype="segments"/>
            </v:shape>
            <v:shape id="docshape16" o:spid="_x0000_s5105" type="#_x0000_t75" style="position:absolute;left:10437;top:7797;width:245;height:245">
              <v:imagedata r:id="rId10" o:title=""/>
            </v:shape>
            <w10:wrap anchorx="page" anchory="page"/>
          </v:group>
        </w:pict>
      </w:r>
    </w:p>
    <w:p w14:paraId="183F249D" w14:textId="77777777" w:rsidR="00AF0683" w:rsidRDefault="00AF0683">
      <w:pPr>
        <w:pStyle w:val="BodyText"/>
        <w:rPr>
          <w:rFonts w:ascii="Times New Roman"/>
          <w:sz w:val="20"/>
        </w:rPr>
      </w:pPr>
    </w:p>
    <w:p w14:paraId="496C48AB" w14:textId="77777777" w:rsidR="00AF0683" w:rsidRDefault="00AF0683">
      <w:pPr>
        <w:pStyle w:val="BodyText"/>
        <w:rPr>
          <w:rFonts w:ascii="Times New Roman"/>
          <w:sz w:val="20"/>
        </w:rPr>
      </w:pPr>
    </w:p>
    <w:p w14:paraId="5A2C9359" w14:textId="77777777" w:rsidR="00AF0683" w:rsidRDefault="00AF0683">
      <w:pPr>
        <w:pStyle w:val="BodyText"/>
        <w:rPr>
          <w:rFonts w:ascii="Times New Roman"/>
          <w:sz w:val="20"/>
        </w:rPr>
      </w:pPr>
    </w:p>
    <w:p w14:paraId="7B1DA541" w14:textId="77777777" w:rsidR="00AF0683" w:rsidRDefault="00AF0683">
      <w:pPr>
        <w:pStyle w:val="BodyText"/>
        <w:rPr>
          <w:rFonts w:ascii="Times New Roman"/>
          <w:sz w:val="20"/>
        </w:rPr>
      </w:pPr>
    </w:p>
    <w:p w14:paraId="3B59AC58" w14:textId="77777777" w:rsidR="00AF0683" w:rsidRDefault="00AF0683">
      <w:pPr>
        <w:pStyle w:val="BodyText"/>
        <w:rPr>
          <w:rFonts w:ascii="Times New Roman"/>
          <w:sz w:val="20"/>
        </w:rPr>
      </w:pPr>
    </w:p>
    <w:p w14:paraId="7A357E03" w14:textId="77777777" w:rsidR="00AF0683" w:rsidRDefault="00AF0683">
      <w:pPr>
        <w:pStyle w:val="BodyText"/>
        <w:spacing w:before="7"/>
        <w:rPr>
          <w:rFonts w:ascii="Times New Roman"/>
        </w:rPr>
      </w:pPr>
    </w:p>
    <w:p w14:paraId="71303551" w14:textId="77777777" w:rsidR="00AF0683" w:rsidRDefault="00DE3769">
      <w:pPr>
        <w:spacing w:before="117" w:line="713" w:lineRule="exact"/>
        <w:ind w:left="470" w:right="1267"/>
        <w:jc w:val="center"/>
        <w:rPr>
          <w:rFonts w:ascii="Calibri"/>
          <w:b/>
          <w:sz w:val="67"/>
        </w:rPr>
      </w:pPr>
      <w:r>
        <w:rPr>
          <w:rFonts w:ascii="Calibri"/>
          <w:b/>
          <w:color w:val="231F20"/>
          <w:sz w:val="67"/>
          <w:u w:val="single" w:color="231F20"/>
        </w:rPr>
        <w:t>THE</w:t>
      </w:r>
      <w:r>
        <w:rPr>
          <w:rFonts w:ascii="Calibri"/>
          <w:b/>
          <w:color w:val="231F20"/>
          <w:spacing w:val="18"/>
          <w:sz w:val="67"/>
          <w:u w:val="single" w:color="231F20"/>
        </w:rPr>
        <w:t xml:space="preserve"> </w:t>
      </w:r>
      <w:r>
        <w:rPr>
          <w:rFonts w:ascii="Calibri"/>
          <w:b/>
          <w:color w:val="231F20"/>
          <w:sz w:val="67"/>
          <w:u w:val="single" w:color="231F20"/>
        </w:rPr>
        <w:t>MESCHINO</w:t>
      </w:r>
    </w:p>
    <w:p w14:paraId="617A6AEC" w14:textId="77777777" w:rsidR="00AF0683" w:rsidRDefault="00DE3769">
      <w:pPr>
        <w:spacing w:line="1694" w:lineRule="exact"/>
        <w:ind w:left="468" w:right="1267"/>
        <w:jc w:val="center"/>
        <w:rPr>
          <w:rFonts w:ascii="Calibri"/>
          <w:b/>
          <w:sz w:val="180"/>
        </w:rPr>
      </w:pPr>
      <w:r>
        <w:rPr>
          <w:rFonts w:ascii="Calibri"/>
          <w:b/>
          <w:color w:val="808284"/>
          <w:w w:val="75"/>
          <w:sz w:val="180"/>
        </w:rPr>
        <w:t>OPTIMAL</w:t>
      </w:r>
    </w:p>
    <w:p w14:paraId="3064BB5F" w14:textId="77777777" w:rsidR="00AF0683" w:rsidRDefault="00DE3769">
      <w:pPr>
        <w:pStyle w:val="Title"/>
      </w:pPr>
      <w:r>
        <w:rPr>
          <w:color w:val="808284"/>
          <w:w w:val="75"/>
        </w:rPr>
        <w:t>LIVING</w:t>
      </w:r>
    </w:p>
    <w:p w14:paraId="23750AF9" w14:textId="77777777" w:rsidR="00AF0683" w:rsidRDefault="00DE3769">
      <w:pPr>
        <w:spacing w:line="993" w:lineRule="exact"/>
        <w:ind w:left="470" w:right="1267"/>
        <w:jc w:val="center"/>
        <w:rPr>
          <w:rFonts w:ascii="Calibri"/>
          <w:b/>
          <w:sz w:val="104"/>
        </w:rPr>
      </w:pPr>
      <w:r>
        <w:rPr>
          <w:rFonts w:ascii="Calibri"/>
          <w:b/>
          <w:color w:val="231F20"/>
          <w:sz w:val="104"/>
        </w:rPr>
        <w:t>PROGRAM</w:t>
      </w:r>
    </w:p>
    <w:p w14:paraId="5C32B5AB" w14:textId="77777777" w:rsidR="00AF0683" w:rsidRDefault="00AF0683">
      <w:pPr>
        <w:pStyle w:val="BodyText"/>
        <w:rPr>
          <w:rFonts w:ascii="Calibri"/>
          <w:b/>
          <w:sz w:val="20"/>
        </w:rPr>
      </w:pPr>
    </w:p>
    <w:p w14:paraId="20703857" w14:textId="77777777" w:rsidR="00AF0683" w:rsidRDefault="00DE3769">
      <w:pPr>
        <w:spacing w:before="275" w:line="285" w:lineRule="auto"/>
        <w:ind w:left="2252" w:right="2596" w:hanging="198"/>
        <w:rPr>
          <w:rFonts w:ascii="Calibri"/>
          <w:b/>
          <w:sz w:val="37"/>
        </w:rPr>
      </w:pPr>
      <w:r>
        <w:rPr>
          <w:rFonts w:ascii="Calibri"/>
          <w:b/>
          <w:color w:val="808284"/>
          <w:sz w:val="37"/>
        </w:rPr>
        <w:t>SEVEN</w:t>
      </w:r>
      <w:r>
        <w:rPr>
          <w:rFonts w:ascii="Calibri"/>
          <w:b/>
          <w:color w:val="808284"/>
          <w:spacing w:val="12"/>
          <w:sz w:val="37"/>
        </w:rPr>
        <w:t xml:space="preserve"> </w:t>
      </w:r>
      <w:r>
        <w:rPr>
          <w:rFonts w:ascii="Calibri"/>
          <w:b/>
          <w:color w:val="808284"/>
          <w:sz w:val="37"/>
        </w:rPr>
        <w:t>STEPS</w:t>
      </w:r>
      <w:r>
        <w:rPr>
          <w:rFonts w:ascii="Calibri"/>
          <w:b/>
          <w:color w:val="808284"/>
          <w:spacing w:val="13"/>
          <w:sz w:val="37"/>
        </w:rPr>
        <w:t xml:space="preserve"> </w:t>
      </w:r>
      <w:r>
        <w:rPr>
          <w:rFonts w:ascii="Calibri"/>
          <w:b/>
          <w:color w:val="808284"/>
          <w:sz w:val="37"/>
        </w:rPr>
        <w:t>TO</w:t>
      </w:r>
      <w:r>
        <w:rPr>
          <w:rFonts w:ascii="Calibri"/>
          <w:b/>
          <w:color w:val="808284"/>
          <w:spacing w:val="13"/>
          <w:sz w:val="37"/>
        </w:rPr>
        <w:t xml:space="preserve"> </w:t>
      </w:r>
      <w:r>
        <w:rPr>
          <w:rFonts w:ascii="Calibri"/>
          <w:b/>
          <w:color w:val="808284"/>
          <w:sz w:val="37"/>
        </w:rPr>
        <w:t>A</w:t>
      </w:r>
      <w:r>
        <w:rPr>
          <w:rFonts w:ascii="Calibri"/>
          <w:b/>
          <w:color w:val="808284"/>
          <w:spacing w:val="13"/>
          <w:sz w:val="37"/>
        </w:rPr>
        <w:t xml:space="preserve"> </w:t>
      </w:r>
      <w:r>
        <w:rPr>
          <w:rFonts w:ascii="Calibri"/>
          <w:b/>
          <w:color w:val="808284"/>
          <w:sz w:val="37"/>
        </w:rPr>
        <w:t>HEALTHY,</w:t>
      </w:r>
      <w:r>
        <w:rPr>
          <w:rFonts w:ascii="Calibri"/>
          <w:b/>
          <w:color w:val="808284"/>
          <w:spacing w:val="-80"/>
          <w:sz w:val="37"/>
        </w:rPr>
        <w:t xml:space="preserve"> </w:t>
      </w:r>
      <w:r>
        <w:rPr>
          <w:rFonts w:ascii="Calibri"/>
          <w:b/>
          <w:color w:val="808284"/>
          <w:sz w:val="37"/>
        </w:rPr>
        <w:t>FIT,</w:t>
      </w:r>
      <w:r>
        <w:rPr>
          <w:rFonts w:ascii="Calibri"/>
          <w:b/>
          <w:color w:val="808284"/>
          <w:spacing w:val="12"/>
          <w:sz w:val="37"/>
        </w:rPr>
        <w:t xml:space="preserve"> </w:t>
      </w:r>
      <w:r>
        <w:rPr>
          <w:rFonts w:ascii="Calibri"/>
          <w:b/>
          <w:color w:val="808284"/>
          <w:sz w:val="37"/>
        </w:rPr>
        <w:t>AGE-RESISTANT</w:t>
      </w:r>
      <w:r>
        <w:rPr>
          <w:rFonts w:ascii="Calibri"/>
          <w:b/>
          <w:color w:val="808284"/>
          <w:spacing w:val="13"/>
          <w:sz w:val="37"/>
        </w:rPr>
        <w:t xml:space="preserve"> </w:t>
      </w:r>
      <w:r>
        <w:rPr>
          <w:rFonts w:ascii="Calibri"/>
          <w:b/>
          <w:color w:val="808284"/>
          <w:sz w:val="37"/>
        </w:rPr>
        <w:t>BODY</w:t>
      </w:r>
    </w:p>
    <w:p w14:paraId="0C2E2592" w14:textId="77777777" w:rsidR="00AF0683" w:rsidRDefault="00AF0683">
      <w:pPr>
        <w:pStyle w:val="BodyText"/>
        <w:spacing w:before="11"/>
        <w:rPr>
          <w:rFonts w:ascii="Calibri"/>
          <w:b/>
          <w:sz w:val="26"/>
        </w:rPr>
      </w:pPr>
    </w:p>
    <w:p w14:paraId="6163FBD9" w14:textId="77777777" w:rsidR="00AF0683" w:rsidRDefault="00DE3769">
      <w:pPr>
        <w:spacing w:before="111"/>
        <w:ind w:left="455" w:right="1267"/>
        <w:jc w:val="center"/>
        <w:rPr>
          <w:rFonts w:ascii="Calibri"/>
          <w:b/>
          <w:sz w:val="37"/>
        </w:rPr>
      </w:pPr>
      <w:r>
        <w:rPr>
          <w:rFonts w:ascii="Calibri"/>
          <w:b/>
          <w:color w:val="231F20"/>
          <w:sz w:val="37"/>
        </w:rPr>
        <w:t>SECOND</w:t>
      </w:r>
      <w:r>
        <w:rPr>
          <w:rFonts w:ascii="Calibri"/>
          <w:b/>
          <w:color w:val="231F20"/>
          <w:spacing w:val="11"/>
          <w:sz w:val="37"/>
        </w:rPr>
        <w:t xml:space="preserve"> </w:t>
      </w:r>
      <w:r>
        <w:rPr>
          <w:rFonts w:ascii="Calibri"/>
          <w:b/>
          <w:color w:val="231F20"/>
          <w:sz w:val="37"/>
        </w:rPr>
        <w:t>EDITION</w:t>
      </w:r>
    </w:p>
    <w:p w14:paraId="53C19B4F" w14:textId="77777777" w:rsidR="00AF0683" w:rsidRDefault="00AF0683">
      <w:pPr>
        <w:pStyle w:val="BodyText"/>
        <w:rPr>
          <w:rFonts w:ascii="Calibri"/>
          <w:b/>
          <w:sz w:val="20"/>
        </w:rPr>
      </w:pPr>
    </w:p>
    <w:p w14:paraId="456FF99E" w14:textId="77777777" w:rsidR="00AF0683" w:rsidRDefault="00AF0683">
      <w:pPr>
        <w:pStyle w:val="BodyText"/>
        <w:rPr>
          <w:rFonts w:ascii="Calibri"/>
          <w:b/>
          <w:sz w:val="28"/>
        </w:rPr>
      </w:pPr>
    </w:p>
    <w:p w14:paraId="73C80D05" w14:textId="77777777" w:rsidR="00AF0683" w:rsidRDefault="00DE3769">
      <w:pPr>
        <w:spacing w:before="111"/>
        <w:ind w:left="452" w:right="1267"/>
        <w:jc w:val="center"/>
        <w:rPr>
          <w:rFonts w:ascii="Trebuchet MS"/>
          <w:sz w:val="45"/>
        </w:rPr>
      </w:pPr>
      <w:r>
        <w:rPr>
          <w:rFonts w:ascii="Trebuchet MS"/>
          <w:color w:val="231F20"/>
          <w:w w:val="95"/>
          <w:sz w:val="45"/>
        </w:rPr>
        <w:t>Dr.</w:t>
      </w:r>
      <w:r>
        <w:rPr>
          <w:rFonts w:ascii="Trebuchet MS"/>
          <w:color w:val="231F20"/>
          <w:spacing w:val="-20"/>
          <w:w w:val="95"/>
          <w:sz w:val="45"/>
        </w:rPr>
        <w:t xml:space="preserve"> </w:t>
      </w:r>
      <w:r>
        <w:rPr>
          <w:rFonts w:ascii="Trebuchet MS"/>
          <w:color w:val="231F20"/>
          <w:w w:val="95"/>
          <w:sz w:val="45"/>
        </w:rPr>
        <w:t>James</w:t>
      </w:r>
      <w:r>
        <w:rPr>
          <w:rFonts w:ascii="Trebuchet MS"/>
          <w:color w:val="231F20"/>
          <w:spacing w:val="-20"/>
          <w:w w:val="95"/>
          <w:sz w:val="45"/>
        </w:rPr>
        <w:t xml:space="preserve"> </w:t>
      </w:r>
      <w:r>
        <w:rPr>
          <w:rFonts w:ascii="Trebuchet MS"/>
          <w:color w:val="231F20"/>
          <w:w w:val="95"/>
          <w:sz w:val="45"/>
        </w:rPr>
        <w:t>Meschino</w:t>
      </w:r>
    </w:p>
    <w:p w14:paraId="5CA864DD" w14:textId="77777777" w:rsidR="00AF0683" w:rsidRDefault="00AF0683">
      <w:pPr>
        <w:jc w:val="center"/>
        <w:rPr>
          <w:rFonts w:ascii="Trebuchet MS"/>
          <w:sz w:val="45"/>
        </w:rPr>
        <w:sectPr w:rsidR="00AF0683">
          <w:headerReference w:type="default" r:id="rId11"/>
          <w:footerReference w:type="default" r:id="rId12"/>
          <w:pgSz w:w="12240" w:h="15840"/>
          <w:pgMar w:top="1440" w:right="1680" w:bottom="1440" w:left="1040" w:header="360" w:footer="1243" w:gutter="0"/>
          <w:cols w:space="720"/>
        </w:sectPr>
      </w:pPr>
    </w:p>
    <w:p w14:paraId="4332496D" w14:textId="77777777" w:rsidR="00AF0683" w:rsidRDefault="00066724">
      <w:pPr>
        <w:pStyle w:val="BodyText"/>
        <w:rPr>
          <w:rFonts w:ascii="Trebuchet MS"/>
          <w:sz w:val="20"/>
        </w:rPr>
      </w:pPr>
      <w:r>
        <w:lastRenderedPageBreak/>
        <w:pict w14:anchorId="726F9FDF">
          <v:line id="_x0000_s5103" style="position:absolute;z-index:15730688;mso-position-horizontal-relative:page;mso-position-vertical-relative:page" from="54pt,774pt" to="54pt,750pt" strokecolor="#231f20" strokeweight=".25pt">
            <w10:wrap anchorx="page" anchory="page"/>
          </v:line>
        </w:pict>
      </w:r>
      <w:r>
        <w:pict w14:anchorId="3F5526B9">
          <v:line id="_x0000_s5102" style="position:absolute;z-index:15731200;mso-position-horizontal-relative:page;mso-position-vertical-relative:page" from="0,10in" to="24pt,10in" strokecolor="#231f20" strokeweight=".25pt">
            <w10:wrap anchorx="page" anchory="page"/>
          </v:line>
        </w:pict>
      </w:r>
      <w:r>
        <w:pict w14:anchorId="40BB52A9">
          <v:line id="_x0000_s5101" style="position:absolute;z-index:15731712;mso-position-horizontal-relative:page;mso-position-vertical-relative:page" from="486pt,774pt" to="486pt,750pt" strokecolor="#231f20" strokeweight=".25pt">
            <w10:wrap anchorx="page" anchory="page"/>
          </v:line>
        </w:pict>
      </w:r>
      <w:r>
        <w:pict w14:anchorId="6D5EF3DC">
          <v:line id="_x0000_s5100" style="position:absolute;z-index:15732224;mso-position-horizontal-relative:page;mso-position-vertical-relative:page" from="540pt,10in" to="516pt,10in" strokecolor="#231f20" strokeweight=".25pt">
            <w10:wrap anchorx="page" anchory="page"/>
          </v:line>
        </w:pict>
      </w:r>
      <w:r>
        <w:pict w14:anchorId="6EBE3049">
          <v:group id="docshapegroup21" o:spid="_x0000_s5097" style="position:absolute;margin-left:0;margin-top:372pt;width:24pt;height:48pt;z-index:15732736;mso-position-horizontal-relative:page;mso-position-vertical-relative:page" coordorigin=",7440" coordsize="480,960">
            <v:shape id="docshape22" o:spid="_x0000_s5099" style="position:absolute;top:7440;width:480;height:960" coordorigin=",7440" coordsize="480,960" o:spt="100" adj="0,,0" path="m240,7440r,960m,7920r480,e" filled="f" strokecolor="#231f20" strokeweight=".25pt">
              <v:stroke joinstyle="round"/>
              <v:formulas/>
              <v:path arrowok="t" o:connecttype="segments"/>
            </v:shape>
            <v:shape id="docshape23" o:spid="_x0000_s5098" type="#_x0000_t75" style="position:absolute;left:117;top:7797;width:245;height:245">
              <v:imagedata r:id="rId9" o:title=""/>
            </v:shape>
            <w10:wrap anchorx="page" anchory="page"/>
          </v:group>
        </w:pict>
      </w:r>
      <w:r>
        <w:pict w14:anchorId="114F59FB">
          <v:group id="docshapegroup24" o:spid="_x0000_s5094" style="position:absolute;margin-left:516pt;margin-top:372pt;width:24pt;height:48pt;z-index:15733248;mso-position-horizontal-relative:page;mso-position-vertical-relative:page" coordorigin="10320,7440" coordsize="480,960">
            <v:shape id="docshape25" o:spid="_x0000_s5096" style="position:absolute;left:10320;top:7440;width:480;height:960" coordorigin="10320,7440" coordsize="480,960" o:spt="100" adj="0,,0" path="m10560,7440r,960m10320,7920r480,e" filled="f" strokecolor="#231f20" strokeweight=".25pt">
              <v:stroke joinstyle="round"/>
              <v:formulas/>
              <v:path arrowok="t" o:connecttype="segments"/>
            </v:shape>
            <v:shape id="docshape26" o:spid="_x0000_s5095" type="#_x0000_t75" style="position:absolute;left:10437;top:7797;width:245;height:245">
              <v:imagedata r:id="rId10" o:title=""/>
            </v:shape>
            <w10:wrap anchorx="page" anchory="page"/>
          </v:group>
        </w:pict>
      </w:r>
    </w:p>
    <w:p w14:paraId="7B37BDF3" w14:textId="77777777" w:rsidR="00AF0683" w:rsidRDefault="00AF0683">
      <w:pPr>
        <w:pStyle w:val="BodyText"/>
        <w:rPr>
          <w:rFonts w:ascii="Trebuchet MS"/>
          <w:sz w:val="20"/>
        </w:rPr>
      </w:pPr>
    </w:p>
    <w:p w14:paraId="247F0DF0" w14:textId="77777777" w:rsidR="00AF0683" w:rsidRDefault="00AF0683">
      <w:pPr>
        <w:pStyle w:val="BodyText"/>
        <w:rPr>
          <w:rFonts w:ascii="Trebuchet MS"/>
          <w:sz w:val="20"/>
        </w:rPr>
      </w:pPr>
    </w:p>
    <w:p w14:paraId="39467100" w14:textId="77777777" w:rsidR="00AF0683" w:rsidRDefault="00AF0683">
      <w:pPr>
        <w:pStyle w:val="BodyText"/>
        <w:spacing w:before="7"/>
        <w:rPr>
          <w:rFonts w:ascii="Trebuchet MS"/>
          <w:sz w:val="18"/>
        </w:rPr>
      </w:pPr>
    </w:p>
    <w:p w14:paraId="5E69EB68" w14:textId="77777777" w:rsidR="00AF0683" w:rsidRDefault="00DE3769">
      <w:pPr>
        <w:spacing w:before="100"/>
        <w:ind w:left="1140"/>
        <w:rPr>
          <w:rFonts w:ascii="Trebuchet MS" w:hAnsi="Trebuchet MS"/>
          <w:b/>
          <w:sz w:val="18"/>
        </w:rPr>
      </w:pPr>
      <w:r>
        <w:rPr>
          <w:rFonts w:ascii="Trebuchet MS" w:hAnsi="Trebuchet MS"/>
          <w:b/>
          <w:color w:val="231F20"/>
          <w:sz w:val="18"/>
        </w:rPr>
        <w:t>Copyright © 2009</w:t>
      </w:r>
      <w:r>
        <w:rPr>
          <w:rFonts w:ascii="Trebuchet MS" w:hAnsi="Trebuchet MS"/>
          <w:b/>
          <w:color w:val="231F20"/>
          <w:spacing w:val="1"/>
          <w:sz w:val="18"/>
        </w:rPr>
        <w:t xml:space="preserve"> </w:t>
      </w:r>
      <w:r>
        <w:rPr>
          <w:rFonts w:ascii="Trebuchet MS" w:hAnsi="Trebuchet MS"/>
          <w:b/>
          <w:color w:val="231F20"/>
          <w:sz w:val="18"/>
        </w:rPr>
        <w:t>James Meschino</w:t>
      </w:r>
    </w:p>
    <w:p w14:paraId="2078EFE4" w14:textId="77777777" w:rsidR="00AF0683" w:rsidRDefault="00AF0683">
      <w:pPr>
        <w:pStyle w:val="BodyText"/>
        <w:spacing w:before="7"/>
        <w:rPr>
          <w:rFonts w:ascii="Trebuchet MS"/>
          <w:b/>
          <w:sz w:val="16"/>
        </w:rPr>
      </w:pPr>
    </w:p>
    <w:p w14:paraId="5A97C203" w14:textId="77777777" w:rsidR="00AF0683" w:rsidRDefault="00DE3769">
      <w:pPr>
        <w:spacing w:line="307" w:lineRule="auto"/>
        <w:ind w:left="1140" w:right="1934" w:hanging="1"/>
        <w:jc w:val="both"/>
        <w:rPr>
          <w:sz w:val="16"/>
        </w:rPr>
      </w:pPr>
      <w:r>
        <w:rPr>
          <w:color w:val="231F20"/>
          <w:w w:val="90"/>
          <w:sz w:val="16"/>
        </w:rPr>
        <w:t>All rights reserved. No part of this work covered by the copyright herein may be reproduced</w:t>
      </w:r>
      <w:r>
        <w:rPr>
          <w:color w:val="231F20"/>
          <w:spacing w:val="-4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or used in any form or by any means—graphic, electronic or mechanical without the prior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written permission of the publisher. Any request for photocopying, recording, taping or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information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storage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retrieval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systems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any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part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this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book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shall</w:t>
      </w:r>
      <w:r>
        <w:rPr>
          <w:color w:val="231F20"/>
          <w:spacing w:val="-8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be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directed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in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writing</w:t>
      </w:r>
      <w:r>
        <w:rPr>
          <w:color w:val="231F20"/>
          <w:spacing w:val="-4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to The Canadian Copyright Licensing Agency (Access Copyright). For an Access Copyright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license,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visit</w:t>
      </w:r>
      <w:r>
        <w:rPr>
          <w:color w:val="231F20"/>
          <w:spacing w:val="-4"/>
          <w:w w:val="90"/>
          <w:sz w:val="16"/>
        </w:rPr>
        <w:t xml:space="preserve"> </w:t>
      </w:r>
      <w:hyperlink r:id="rId13">
        <w:r>
          <w:rPr>
            <w:color w:val="231F20"/>
            <w:w w:val="90"/>
            <w:sz w:val="16"/>
          </w:rPr>
          <w:t>www.accesscopyright.ca</w:t>
        </w:r>
        <w:r>
          <w:rPr>
            <w:color w:val="231F20"/>
            <w:spacing w:val="-4"/>
            <w:w w:val="90"/>
            <w:sz w:val="16"/>
          </w:rPr>
          <w:t xml:space="preserve"> </w:t>
        </w:r>
      </w:hyperlink>
      <w:r>
        <w:rPr>
          <w:color w:val="231F20"/>
          <w:w w:val="90"/>
          <w:sz w:val="16"/>
        </w:rPr>
        <w:t>or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call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toll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free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1-800-893-5777.</w:t>
      </w:r>
    </w:p>
    <w:p w14:paraId="0AFAD22C" w14:textId="77777777" w:rsidR="00AF0683" w:rsidRDefault="00DE3769">
      <w:pPr>
        <w:spacing w:before="141" w:line="307" w:lineRule="auto"/>
        <w:ind w:left="1140" w:right="1942" w:hanging="1"/>
        <w:jc w:val="both"/>
        <w:rPr>
          <w:sz w:val="16"/>
        </w:rPr>
      </w:pPr>
      <w:r>
        <w:rPr>
          <w:color w:val="231F20"/>
          <w:w w:val="90"/>
          <w:sz w:val="16"/>
        </w:rPr>
        <w:t>Care has been taken to trace ownership of copyright material contained in this book. The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publisher will gladly receive any information that will enable them to rectify any reference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sz w:val="16"/>
        </w:rPr>
        <w:t>or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credit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line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in</w:t>
      </w:r>
      <w:r>
        <w:rPr>
          <w:color w:val="231F20"/>
          <w:spacing w:val="-10"/>
          <w:sz w:val="16"/>
        </w:rPr>
        <w:t xml:space="preserve"> </w:t>
      </w:r>
      <w:r>
        <w:rPr>
          <w:color w:val="231F20"/>
          <w:sz w:val="16"/>
        </w:rPr>
        <w:t>subsequent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z w:val="16"/>
        </w:rPr>
        <w:t>editions.</w:t>
      </w:r>
    </w:p>
    <w:p w14:paraId="535D96BC" w14:textId="77777777" w:rsidR="00AF0683" w:rsidRDefault="00DE3769">
      <w:pPr>
        <w:spacing w:before="143" w:line="307" w:lineRule="auto"/>
        <w:ind w:left="1140" w:right="1928" w:firstLine="1"/>
        <w:jc w:val="both"/>
        <w:rPr>
          <w:sz w:val="16"/>
        </w:rPr>
      </w:pPr>
      <w:r>
        <w:rPr>
          <w:color w:val="231F20"/>
          <w:w w:val="90"/>
          <w:sz w:val="16"/>
        </w:rPr>
        <w:t>This publication contains the opinions and ideas of its author(s) and is designed to provide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useful advice in regard to the subject matter covered. The author(s) and publisher are not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85"/>
          <w:sz w:val="16"/>
        </w:rPr>
        <w:t>engaged in rendering medical, therapeutic, or other services in this publication. This publication</w:t>
      </w:r>
      <w:r>
        <w:rPr>
          <w:color w:val="231F20"/>
          <w:spacing w:val="-4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is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not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intended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to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provide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basis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for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action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in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particular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circumstances</w:t>
      </w:r>
      <w:r>
        <w:rPr>
          <w:color w:val="231F20"/>
          <w:spacing w:val="1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without</w:t>
      </w:r>
      <w:r>
        <w:rPr>
          <w:color w:val="231F20"/>
          <w:spacing w:val="12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consideration</w:t>
      </w:r>
      <w:r>
        <w:rPr>
          <w:color w:val="231F20"/>
          <w:spacing w:val="-41"/>
          <w:w w:val="85"/>
          <w:sz w:val="16"/>
        </w:rPr>
        <w:t xml:space="preserve"> </w:t>
      </w:r>
      <w:r>
        <w:rPr>
          <w:color w:val="231F20"/>
          <w:spacing w:val="-3"/>
          <w:w w:val="90"/>
          <w:sz w:val="16"/>
        </w:rPr>
        <w:t xml:space="preserve">by a competent professional. The </w:t>
      </w:r>
      <w:r>
        <w:rPr>
          <w:color w:val="231F20"/>
          <w:spacing w:val="-2"/>
          <w:w w:val="90"/>
          <w:sz w:val="16"/>
        </w:rPr>
        <w:t>author(s) and publisher expressly disclaim any responsibility</w:t>
      </w:r>
      <w:r>
        <w:rPr>
          <w:color w:val="231F20"/>
          <w:spacing w:val="-4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for any liability, loss, or risk, personal or otherwise, which is incurred as a consequence,</w:t>
      </w:r>
      <w:r>
        <w:rPr>
          <w:color w:val="231F20"/>
          <w:spacing w:val="1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directly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or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indirectly,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use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and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application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any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the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contents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of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this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book.</w:t>
      </w:r>
    </w:p>
    <w:p w14:paraId="486C7F57" w14:textId="77777777" w:rsidR="00AF0683" w:rsidRDefault="00DE3769">
      <w:pPr>
        <w:spacing w:before="123"/>
        <w:ind w:left="1140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sz w:val="18"/>
        </w:rPr>
        <w:t>National</w:t>
      </w:r>
      <w:r>
        <w:rPr>
          <w:rFonts w:ascii="Trebuchet MS"/>
          <w:b/>
          <w:color w:val="231F20"/>
          <w:spacing w:val="6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Library</w:t>
      </w:r>
      <w:r>
        <w:rPr>
          <w:rFonts w:ascii="Trebuchet MS"/>
          <w:b/>
          <w:color w:val="231F20"/>
          <w:spacing w:val="7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of</w:t>
      </w:r>
      <w:r>
        <w:rPr>
          <w:rFonts w:ascii="Trebuchet MS"/>
          <w:b/>
          <w:color w:val="231F20"/>
          <w:spacing w:val="7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Canada</w:t>
      </w:r>
      <w:r>
        <w:rPr>
          <w:rFonts w:ascii="Trebuchet MS"/>
          <w:b/>
          <w:color w:val="231F20"/>
          <w:spacing w:val="6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Cataloguing</w:t>
      </w:r>
      <w:r>
        <w:rPr>
          <w:rFonts w:ascii="Trebuchet MS"/>
          <w:b/>
          <w:color w:val="231F20"/>
          <w:spacing w:val="7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in</w:t>
      </w:r>
      <w:r>
        <w:rPr>
          <w:rFonts w:ascii="Trebuchet MS"/>
          <w:b/>
          <w:color w:val="231F20"/>
          <w:spacing w:val="7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Publication</w:t>
      </w:r>
      <w:r>
        <w:rPr>
          <w:rFonts w:ascii="Trebuchet MS"/>
          <w:b/>
          <w:color w:val="231F20"/>
          <w:spacing w:val="7"/>
          <w:sz w:val="18"/>
        </w:rPr>
        <w:t xml:space="preserve"> </w:t>
      </w:r>
      <w:r>
        <w:rPr>
          <w:rFonts w:ascii="Trebuchet MS"/>
          <w:b/>
          <w:color w:val="231F20"/>
          <w:sz w:val="18"/>
        </w:rPr>
        <w:t>Data</w:t>
      </w:r>
    </w:p>
    <w:p w14:paraId="055E0CAB" w14:textId="77777777" w:rsidR="00AF0683" w:rsidRDefault="00AF0683">
      <w:pPr>
        <w:pStyle w:val="BodyText"/>
        <w:spacing w:before="7"/>
        <w:rPr>
          <w:rFonts w:ascii="Trebuchet MS"/>
          <w:b/>
          <w:sz w:val="16"/>
        </w:rPr>
      </w:pPr>
    </w:p>
    <w:p w14:paraId="0418AA5B" w14:textId="77777777" w:rsidR="00AF0683" w:rsidRDefault="00DE3769">
      <w:pPr>
        <w:spacing w:before="1"/>
        <w:ind w:left="1140"/>
        <w:rPr>
          <w:sz w:val="16"/>
        </w:rPr>
      </w:pPr>
      <w:r>
        <w:rPr>
          <w:color w:val="231F20"/>
          <w:w w:val="85"/>
          <w:sz w:val="16"/>
        </w:rPr>
        <w:t>Meschino,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James,</w:t>
      </w:r>
      <w:r>
        <w:rPr>
          <w:color w:val="231F20"/>
          <w:spacing w:val="1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1954-</w:t>
      </w:r>
    </w:p>
    <w:p w14:paraId="414C1B4F" w14:textId="77777777" w:rsidR="00AF0683" w:rsidRDefault="00DE3769">
      <w:pPr>
        <w:spacing w:before="52"/>
        <w:ind w:left="1642"/>
        <w:rPr>
          <w:sz w:val="16"/>
        </w:rPr>
      </w:pPr>
      <w:r>
        <w:rPr>
          <w:color w:val="231F20"/>
          <w:w w:val="90"/>
          <w:sz w:val="16"/>
        </w:rPr>
        <w:t>The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Meschino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optimal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living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program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: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seven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steps</w:t>
      </w:r>
      <w:r>
        <w:rPr>
          <w:color w:val="231F20"/>
          <w:spacing w:val="-3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to</w:t>
      </w:r>
      <w:r>
        <w:rPr>
          <w:color w:val="231F20"/>
          <w:spacing w:val="-2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</w:t>
      </w:r>
    </w:p>
    <w:p w14:paraId="1FC06CA9" w14:textId="77777777" w:rsidR="00AF0683" w:rsidRDefault="00DE3769">
      <w:pPr>
        <w:spacing w:before="52"/>
        <w:ind w:left="1644"/>
        <w:rPr>
          <w:sz w:val="16"/>
        </w:rPr>
      </w:pPr>
      <w:r>
        <w:rPr>
          <w:color w:val="231F20"/>
          <w:w w:val="85"/>
          <w:sz w:val="16"/>
        </w:rPr>
        <w:t>healthy,</w:t>
      </w:r>
      <w:r>
        <w:rPr>
          <w:color w:val="231F20"/>
          <w:spacing w:val="2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fit,</w:t>
      </w:r>
      <w:r>
        <w:rPr>
          <w:color w:val="231F20"/>
          <w:spacing w:val="2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age-resistant</w:t>
      </w:r>
      <w:r>
        <w:rPr>
          <w:color w:val="231F20"/>
          <w:spacing w:val="2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body.</w:t>
      </w:r>
      <w:r>
        <w:rPr>
          <w:color w:val="231F20"/>
          <w:spacing w:val="20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Second</w:t>
      </w:r>
      <w:r>
        <w:rPr>
          <w:color w:val="231F20"/>
          <w:spacing w:val="25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Edition/James</w:t>
      </w:r>
      <w:r>
        <w:rPr>
          <w:color w:val="231F20"/>
          <w:spacing w:val="21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Meschino.</w:t>
      </w:r>
    </w:p>
    <w:p w14:paraId="34154365" w14:textId="77777777" w:rsidR="00AF0683" w:rsidRDefault="00AF0683">
      <w:pPr>
        <w:pStyle w:val="BodyText"/>
        <w:rPr>
          <w:sz w:val="18"/>
        </w:rPr>
      </w:pPr>
    </w:p>
    <w:p w14:paraId="2EC755C8" w14:textId="77777777" w:rsidR="00AF0683" w:rsidRDefault="00AF0683">
      <w:pPr>
        <w:pStyle w:val="BodyText"/>
        <w:spacing w:before="7"/>
        <w:rPr>
          <w:sz w:val="25"/>
        </w:rPr>
      </w:pPr>
    </w:p>
    <w:p w14:paraId="30329633" w14:textId="77777777" w:rsidR="00AF0683" w:rsidRDefault="00DE3769">
      <w:pPr>
        <w:spacing w:before="1"/>
        <w:ind w:left="1140"/>
        <w:rPr>
          <w:sz w:val="16"/>
        </w:rPr>
      </w:pPr>
      <w:r>
        <w:rPr>
          <w:color w:val="231F20"/>
          <w:w w:val="80"/>
          <w:position w:val="-1"/>
          <w:sz w:val="16"/>
        </w:rPr>
        <w:t>ISBN</w:t>
      </w:r>
      <w:r>
        <w:rPr>
          <w:color w:val="231F20"/>
          <w:spacing w:val="36"/>
          <w:w w:val="80"/>
          <w:position w:val="-1"/>
          <w:sz w:val="16"/>
        </w:rPr>
        <w:t xml:space="preserve"> </w:t>
      </w:r>
      <w:r>
        <w:rPr>
          <w:color w:val="231F20"/>
          <w:w w:val="80"/>
          <w:sz w:val="16"/>
        </w:rPr>
        <w:t>978-0-9812029-0-7</w:t>
      </w:r>
    </w:p>
    <w:p w14:paraId="1FB8F361" w14:textId="77777777" w:rsidR="00AF0683" w:rsidRDefault="00AF0683">
      <w:pPr>
        <w:pStyle w:val="BodyText"/>
        <w:spacing w:before="8"/>
        <w:rPr>
          <w:sz w:val="26"/>
        </w:rPr>
      </w:pPr>
    </w:p>
    <w:p w14:paraId="155D8358" w14:textId="77777777" w:rsidR="00AF0683" w:rsidRDefault="00DE3769">
      <w:pPr>
        <w:ind w:left="1140"/>
        <w:rPr>
          <w:rFonts w:ascii="Trebuchet MS"/>
          <w:b/>
          <w:sz w:val="18"/>
        </w:rPr>
      </w:pPr>
      <w:r>
        <w:rPr>
          <w:rFonts w:ascii="Trebuchet MS"/>
          <w:b/>
          <w:color w:val="231F20"/>
          <w:w w:val="95"/>
          <w:sz w:val="18"/>
        </w:rPr>
        <w:t>Production</w:t>
      </w:r>
      <w:r>
        <w:rPr>
          <w:rFonts w:ascii="Trebuchet MS"/>
          <w:b/>
          <w:color w:val="231F20"/>
          <w:spacing w:val="16"/>
          <w:w w:val="95"/>
          <w:sz w:val="18"/>
        </w:rPr>
        <w:t xml:space="preserve"> </w:t>
      </w:r>
      <w:r>
        <w:rPr>
          <w:rFonts w:ascii="Trebuchet MS"/>
          <w:b/>
          <w:color w:val="231F20"/>
          <w:w w:val="95"/>
          <w:sz w:val="18"/>
        </w:rPr>
        <w:t>Credits:</w:t>
      </w:r>
    </w:p>
    <w:p w14:paraId="3F8475CD" w14:textId="77777777" w:rsidR="00AF0683" w:rsidRDefault="00AF0683">
      <w:pPr>
        <w:pStyle w:val="BodyText"/>
        <w:spacing w:before="8"/>
        <w:rPr>
          <w:rFonts w:ascii="Trebuchet MS"/>
          <w:b/>
          <w:sz w:val="16"/>
        </w:rPr>
      </w:pPr>
    </w:p>
    <w:p w14:paraId="57A8011A" w14:textId="77777777" w:rsidR="00AF0683" w:rsidRDefault="00DE3769">
      <w:pPr>
        <w:ind w:left="1140"/>
        <w:rPr>
          <w:sz w:val="16"/>
        </w:rPr>
      </w:pPr>
      <w:r>
        <w:rPr>
          <w:color w:val="231F20"/>
          <w:w w:val="90"/>
          <w:sz w:val="16"/>
        </w:rPr>
        <w:t>Cover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design: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Adrian</w:t>
      </w:r>
      <w:r>
        <w:rPr>
          <w:color w:val="231F20"/>
          <w:spacing w:val="-6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So</w:t>
      </w:r>
      <w:r>
        <w:rPr>
          <w:color w:val="231F20"/>
          <w:spacing w:val="-7"/>
          <w:w w:val="90"/>
          <w:sz w:val="16"/>
        </w:rPr>
        <w:t xml:space="preserve"> </w:t>
      </w:r>
      <w:r>
        <w:rPr>
          <w:color w:val="231F20"/>
          <w:w w:val="90"/>
          <w:sz w:val="12"/>
        </w:rPr>
        <w:t>R</w:t>
      </w:r>
      <w:r>
        <w:rPr>
          <w:color w:val="231F20"/>
          <w:w w:val="90"/>
          <w:sz w:val="16"/>
        </w:rPr>
        <w:t>.</w:t>
      </w:r>
      <w:r>
        <w:rPr>
          <w:color w:val="231F20"/>
          <w:w w:val="90"/>
          <w:sz w:val="12"/>
        </w:rPr>
        <w:t>G</w:t>
      </w:r>
      <w:r>
        <w:rPr>
          <w:color w:val="231F20"/>
          <w:w w:val="90"/>
          <w:sz w:val="16"/>
        </w:rPr>
        <w:t>.</w:t>
      </w:r>
      <w:r>
        <w:rPr>
          <w:color w:val="231F20"/>
          <w:w w:val="90"/>
          <w:sz w:val="12"/>
        </w:rPr>
        <w:t>D</w:t>
      </w:r>
      <w:r>
        <w:rPr>
          <w:color w:val="231F20"/>
          <w:w w:val="90"/>
          <w:sz w:val="16"/>
        </w:rPr>
        <w:t>.</w:t>
      </w:r>
    </w:p>
    <w:p w14:paraId="633F3529" w14:textId="77777777" w:rsidR="00AF0683" w:rsidRDefault="00DE3769">
      <w:pPr>
        <w:spacing w:before="12"/>
        <w:ind w:left="1139"/>
        <w:rPr>
          <w:sz w:val="16"/>
        </w:rPr>
      </w:pPr>
      <w:r>
        <w:rPr>
          <w:color w:val="231F20"/>
          <w:w w:val="90"/>
          <w:sz w:val="16"/>
        </w:rPr>
        <w:t>Front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cover</w:t>
      </w:r>
      <w:r>
        <w:rPr>
          <w:color w:val="231F20"/>
          <w:spacing w:val="-5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photo: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Karen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Whylie/Coyote</w:t>
      </w:r>
      <w:r>
        <w:rPr>
          <w:color w:val="231F20"/>
          <w:spacing w:val="-4"/>
          <w:w w:val="90"/>
          <w:sz w:val="16"/>
        </w:rPr>
        <w:t xml:space="preserve"> </w:t>
      </w:r>
      <w:r>
        <w:rPr>
          <w:color w:val="231F20"/>
          <w:w w:val="90"/>
          <w:sz w:val="16"/>
        </w:rPr>
        <w:t>Photos</w:t>
      </w:r>
    </w:p>
    <w:p w14:paraId="0AE74342" w14:textId="77777777" w:rsidR="00AF0683" w:rsidRDefault="00AF0683">
      <w:pPr>
        <w:pStyle w:val="BodyText"/>
        <w:spacing w:before="6"/>
        <w:rPr>
          <w:sz w:val="17"/>
        </w:rPr>
      </w:pPr>
    </w:p>
    <w:p w14:paraId="650BFAE3" w14:textId="77777777" w:rsidR="00AF0683" w:rsidRDefault="00DE3769">
      <w:pPr>
        <w:spacing w:line="307" w:lineRule="auto"/>
        <w:ind w:left="1139" w:right="6316"/>
        <w:rPr>
          <w:sz w:val="16"/>
        </w:rPr>
      </w:pPr>
      <w:r>
        <w:rPr>
          <w:color w:val="231F20"/>
          <w:w w:val="85"/>
          <w:sz w:val="16"/>
        </w:rPr>
        <w:t>Printed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in</w:t>
      </w:r>
      <w:r>
        <w:rPr>
          <w:color w:val="231F20"/>
          <w:spacing w:val="9"/>
          <w:w w:val="85"/>
          <w:sz w:val="16"/>
        </w:rPr>
        <w:t xml:space="preserve"> </w:t>
      </w:r>
      <w:r>
        <w:rPr>
          <w:color w:val="231F20"/>
          <w:w w:val="85"/>
          <w:sz w:val="16"/>
        </w:rPr>
        <w:t>Canada</w:t>
      </w:r>
      <w:r>
        <w:rPr>
          <w:color w:val="231F20"/>
          <w:spacing w:val="1"/>
          <w:w w:val="85"/>
          <w:sz w:val="16"/>
        </w:rPr>
        <w:t xml:space="preserve"> </w:t>
      </w:r>
      <w:r>
        <w:rPr>
          <w:color w:val="231F20"/>
          <w:spacing w:val="35"/>
          <w:w w:val="85"/>
          <w:sz w:val="16"/>
        </w:rPr>
        <w:t>10987654321</w:t>
      </w:r>
      <w:r>
        <w:rPr>
          <w:color w:val="231F20"/>
          <w:spacing w:val="-7"/>
          <w:sz w:val="16"/>
        </w:rPr>
        <w:t xml:space="preserve"> </w:t>
      </w:r>
    </w:p>
    <w:p w14:paraId="17A4D459" w14:textId="77777777" w:rsidR="00AF0683" w:rsidRDefault="00AF0683">
      <w:pPr>
        <w:pStyle w:val="BodyText"/>
        <w:rPr>
          <w:sz w:val="20"/>
        </w:rPr>
      </w:pPr>
    </w:p>
    <w:p w14:paraId="297313CE" w14:textId="77777777" w:rsidR="00AF0683" w:rsidRDefault="00AF0683">
      <w:pPr>
        <w:pStyle w:val="BodyText"/>
        <w:rPr>
          <w:sz w:val="20"/>
        </w:rPr>
      </w:pPr>
    </w:p>
    <w:p w14:paraId="3ECB8586" w14:textId="77777777" w:rsidR="00AF0683" w:rsidRDefault="00AF0683">
      <w:pPr>
        <w:pStyle w:val="BodyText"/>
        <w:rPr>
          <w:sz w:val="20"/>
        </w:rPr>
      </w:pPr>
    </w:p>
    <w:p w14:paraId="20CE4EA8" w14:textId="77777777" w:rsidR="00AF0683" w:rsidRDefault="00AF0683">
      <w:pPr>
        <w:pStyle w:val="BodyText"/>
        <w:rPr>
          <w:sz w:val="20"/>
        </w:rPr>
      </w:pPr>
    </w:p>
    <w:p w14:paraId="25AC48DE" w14:textId="77777777" w:rsidR="00AF0683" w:rsidRDefault="00AF0683">
      <w:pPr>
        <w:pStyle w:val="BodyText"/>
        <w:rPr>
          <w:sz w:val="20"/>
        </w:rPr>
      </w:pPr>
    </w:p>
    <w:p w14:paraId="5D742B36" w14:textId="77777777" w:rsidR="00AF0683" w:rsidRDefault="00AF0683">
      <w:pPr>
        <w:pStyle w:val="BodyText"/>
        <w:rPr>
          <w:sz w:val="20"/>
        </w:rPr>
      </w:pPr>
    </w:p>
    <w:p w14:paraId="4CAAAA28" w14:textId="77777777" w:rsidR="00AF0683" w:rsidRDefault="00AF0683">
      <w:pPr>
        <w:pStyle w:val="BodyText"/>
        <w:rPr>
          <w:sz w:val="20"/>
        </w:rPr>
      </w:pPr>
    </w:p>
    <w:p w14:paraId="4A4E9DD1" w14:textId="77777777" w:rsidR="00AF0683" w:rsidRDefault="00AF0683">
      <w:pPr>
        <w:pStyle w:val="BodyText"/>
        <w:rPr>
          <w:sz w:val="20"/>
        </w:rPr>
      </w:pPr>
    </w:p>
    <w:p w14:paraId="45093A3C" w14:textId="77777777" w:rsidR="00AF0683" w:rsidRDefault="00AF0683">
      <w:pPr>
        <w:pStyle w:val="BodyText"/>
        <w:rPr>
          <w:sz w:val="20"/>
        </w:rPr>
      </w:pPr>
    </w:p>
    <w:p w14:paraId="0E0BEB70" w14:textId="77777777" w:rsidR="00AF0683" w:rsidRDefault="00AF0683">
      <w:pPr>
        <w:pStyle w:val="BodyText"/>
        <w:rPr>
          <w:sz w:val="20"/>
        </w:rPr>
      </w:pPr>
    </w:p>
    <w:p w14:paraId="7A53E0C8" w14:textId="77777777" w:rsidR="00AF0683" w:rsidRDefault="00AF0683">
      <w:pPr>
        <w:pStyle w:val="BodyText"/>
        <w:rPr>
          <w:sz w:val="20"/>
        </w:rPr>
      </w:pPr>
    </w:p>
    <w:p w14:paraId="7EE3423A" w14:textId="77777777" w:rsidR="00AF0683" w:rsidRDefault="00AF0683">
      <w:pPr>
        <w:pStyle w:val="BodyText"/>
        <w:rPr>
          <w:sz w:val="20"/>
        </w:rPr>
      </w:pPr>
    </w:p>
    <w:p w14:paraId="6F70A8B9" w14:textId="77777777" w:rsidR="00AF0683" w:rsidRDefault="00AF0683">
      <w:pPr>
        <w:pStyle w:val="BodyText"/>
        <w:rPr>
          <w:sz w:val="20"/>
        </w:rPr>
      </w:pPr>
    </w:p>
    <w:p w14:paraId="5005B293" w14:textId="77777777" w:rsidR="00AF0683" w:rsidRDefault="00AF0683">
      <w:pPr>
        <w:pStyle w:val="BodyText"/>
        <w:rPr>
          <w:sz w:val="20"/>
        </w:rPr>
      </w:pPr>
    </w:p>
    <w:p w14:paraId="05A08480" w14:textId="77777777" w:rsidR="00AF0683" w:rsidRDefault="00AF0683">
      <w:pPr>
        <w:pStyle w:val="BodyText"/>
        <w:rPr>
          <w:sz w:val="20"/>
        </w:rPr>
      </w:pPr>
    </w:p>
    <w:p w14:paraId="7A07E6D5" w14:textId="77777777" w:rsidR="00AF0683" w:rsidRDefault="00AF0683">
      <w:pPr>
        <w:pStyle w:val="BodyText"/>
        <w:rPr>
          <w:sz w:val="20"/>
        </w:rPr>
      </w:pPr>
    </w:p>
    <w:p w14:paraId="1C2F6C65" w14:textId="77777777" w:rsidR="00AF0683" w:rsidRDefault="00AF0683">
      <w:pPr>
        <w:pStyle w:val="BodyText"/>
        <w:rPr>
          <w:sz w:val="20"/>
        </w:rPr>
      </w:pPr>
    </w:p>
    <w:p w14:paraId="625E31A3" w14:textId="77777777" w:rsidR="00AF0683" w:rsidRDefault="00066724">
      <w:pPr>
        <w:pStyle w:val="BodyText"/>
        <w:spacing w:before="9"/>
        <w:rPr>
          <w:sz w:val="24"/>
        </w:rPr>
      </w:pPr>
      <w:r>
        <w:pict w14:anchorId="2C3BB698">
          <v:group id="docshapegroup27" o:spid="_x0000_s5091" style="position:absolute;margin-left:246pt;margin-top:15.9pt;width:48pt;height:24pt;z-index:-15727104;mso-wrap-distance-left:0;mso-wrap-distance-right:0;mso-position-horizontal-relative:page" coordorigin="4920,318" coordsize="960,480">
            <v:shape id="docshape28" o:spid="_x0000_s5093" style="position:absolute;left:4920;top:317;width:960;height:480" coordorigin="4920,318" coordsize="960,480" o:spt="100" adj="0,,0" path="m4920,558r960,m5400,318r,480e" filled="f" strokecolor="#231f20" strokeweight=".25pt">
              <v:stroke joinstyle="round"/>
              <v:formulas/>
              <v:path arrowok="t" o:connecttype="segments"/>
            </v:shape>
            <v:shape id="docshape29" o:spid="_x0000_s5092" type="#_x0000_t75" style="position:absolute;left:5277;top:435;width:245;height:245">
              <v:imagedata r:id="rId9" o:title=""/>
            </v:shape>
            <w10:wrap type="topAndBottom" anchorx="page"/>
          </v:group>
        </w:pict>
      </w:r>
    </w:p>
    <w:p w14:paraId="52A316FA" w14:textId="77777777" w:rsidR="00AF0683" w:rsidRDefault="00AF0683">
      <w:pPr>
        <w:rPr>
          <w:sz w:val="24"/>
        </w:rPr>
        <w:sectPr w:rsidR="00AF0683">
          <w:headerReference w:type="default" r:id="rId14"/>
          <w:footerReference w:type="default" r:id="rId15"/>
          <w:pgSz w:w="12240" w:h="15840"/>
          <w:pgMar w:top="1440" w:right="1680" w:bottom="0" w:left="1040" w:header="360" w:footer="0" w:gutter="0"/>
          <w:cols w:space="720"/>
        </w:sectPr>
      </w:pPr>
    </w:p>
    <w:p w14:paraId="55B549B7" w14:textId="77777777" w:rsidR="00AF0683" w:rsidRDefault="00066724">
      <w:pPr>
        <w:spacing w:before="86"/>
        <w:ind w:left="820"/>
        <w:rPr>
          <w:rFonts w:ascii="Courier New"/>
          <w:sz w:val="16"/>
        </w:rPr>
      </w:pPr>
      <w:r>
        <w:lastRenderedPageBreak/>
        <w:pict w14:anchorId="09D8B8D8">
          <v:line id="_x0000_s5090" style="position:absolute;left:0;text-align:left;z-index:15734784;mso-position-horizontal-relative:page" from="90pt,1.95pt" to="90pt,25.95pt" strokeweight=".25pt">
            <w10:wrap anchorx="page"/>
          </v:line>
        </w:pict>
      </w:r>
      <w:r>
        <w:pict w14:anchorId="5A37DEDB">
          <v:line id="_x0000_s5089" style="position:absolute;left:0;text-align:left;z-index:15735296;mso-position-horizontal-relative:page" from="522pt,1.95pt" to="522pt,25.95pt" strokeweight=".25pt">
            <w10:wrap anchorx="page"/>
          </v:line>
        </w:pict>
      </w:r>
      <w:r>
        <w:pict w14:anchorId="2C6D4DBA">
          <v:line id="_x0000_s5088" style="position:absolute;left:0;text-align:left;z-index:15735808;mso-position-horizontal-relative:page;mso-position-vertical-relative:page" from="8in,1in" to="552pt,1in" strokeweight=".25pt">
            <w10:wrap anchorx="page" anchory="page"/>
          </v:line>
        </w:pict>
      </w:r>
      <w:r>
        <w:pict w14:anchorId="784BAE0F">
          <v:line id="_x0000_s5087" style="position:absolute;left:0;text-align:left;z-index:-29537280;mso-position-horizontal-relative:page;mso-position-vertical-relative:page" from="36pt,10in" to="60pt,10in" strokeweight=".25pt">
            <w10:wrap anchorx="page" anchory="page"/>
          </v:line>
        </w:pict>
      </w:r>
      <w:r>
        <w:pict w14:anchorId="0A617F52">
          <v:line id="_x0000_s5086" style="position:absolute;left:0;text-align:left;z-index:15737856;mso-position-horizontal-relative:page;mso-position-vertical-relative:page" from="8in,10in" to="552pt,10in" strokeweight=".25pt">
            <w10:wrap anchorx="page" anchory="page"/>
          </v:line>
        </w:pict>
      </w:r>
      <w:r>
        <w:pict w14:anchorId="595E28A8">
          <v:group id="docshapegroup30" o:spid="_x0000_s5083" style="position:absolute;left:0;text-align:left;margin-left:282pt;margin-top:1.95pt;width:48pt;height:24pt;z-index:-29535744;mso-position-horizontal-relative:page" coordorigin="5640,39" coordsize="960,480">
            <v:shape id="docshape31" o:spid="_x0000_s5085" style="position:absolute;left:5640;top:39;width:960;height:480" coordorigin="5640,39" coordsize="960,480" o:spt="100" adj="0,,0" path="m5640,279r960,m6120,39r,480e" filled="f" strokeweight=".25pt">
              <v:stroke joinstyle="round"/>
              <v:formulas/>
              <v:path arrowok="t" o:connecttype="segments"/>
            </v:shape>
            <v:shape id="docshape32" o:spid="_x0000_s5084" type="#_x0000_t75" style="position:absolute;left:5997;top:156;width:245;height:245">
              <v:imagedata r:id="rId16" o:title=""/>
            </v:shape>
            <w10:wrap anchorx="page"/>
          </v:group>
        </w:pict>
      </w:r>
      <w:r>
        <w:pict w14:anchorId="0C4A93E5">
          <v:group id="docshapegroup33" o:spid="_x0000_s5080" style="position:absolute;left:0;text-align:left;margin-left:36pt;margin-top:372pt;width:24pt;height:48pt;z-index:15738880;mso-position-horizontal-relative:page;mso-position-vertical-relative:page" coordorigin="720,7440" coordsize="480,960">
            <v:shape id="docshape34" o:spid="_x0000_s508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5" o:spid="_x0000_s508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24186A05">
          <v:group id="docshapegroup36" o:spid="_x0000_s5077" style="position:absolute;left:0;text-align:left;margin-left:552pt;margin-top:372pt;width:24pt;height:48pt;z-index:15739392;mso-position-horizontal-relative:page;mso-position-vertical-relative:page" coordorigin="11040,7440" coordsize="480,960">
            <v:shape id="docshape37" o:spid="_x0000_s507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8" o:spid="_x0000_s5078" type="#_x0000_t75" style="position:absolute;left:11157;top:7797;width:245;height:245">
              <v:imagedata r:id="rId16" o:title=""/>
            </v:shape>
            <w10:wrap anchorx="page" anchory="page"/>
          </v:group>
        </w:pict>
      </w:r>
      <w:r w:rsidR="00DE3769">
        <w:rPr>
          <w:rFonts w:ascii="Courier New"/>
          <w:sz w:val="16"/>
        </w:rPr>
        <w:t>Meschino_00_Prelim</w:t>
      </w:r>
      <w:r w:rsidR="00DE3769">
        <w:rPr>
          <w:rFonts w:ascii="Courier New"/>
          <w:spacing w:val="94"/>
          <w:sz w:val="16"/>
        </w:rPr>
        <w:t xml:space="preserve"> </w:t>
      </w:r>
      <w:r w:rsidR="00DE3769">
        <w:rPr>
          <w:rFonts w:ascii="Courier New"/>
          <w:sz w:val="16"/>
        </w:rPr>
        <w:t>11/2/04</w:t>
      </w:r>
      <w:r w:rsidR="00DE3769">
        <w:rPr>
          <w:rFonts w:ascii="Courier New"/>
          <w:spacing w:val="95"/>
          <w:sz w:val="16"/>
        </w:rPr>
        <w:t xml:space="preserve"> </w:t>
      </w:r>
      <w:r w:rsidR="00DE3769">
        <w:rPr>
          <w:rFonts w:ascii="Courier New"/>
          <w:sz w:val="16"/>
        </w:rPr>
        <w:t>10:25</w:t>
      </w:r>
      <w:r w:rsidR="00DE3769">
        <w:rPr>
          <w:rFonts w:ascii="Courier New"/>
          <w:spacing w:val="-1"/>
          <w:sz w:val="16"/>
        </w:rPr>
        <w:t xml:space="preserve"> </w:t>
      </w:r>
      <w:r w:rsidR="00DE3769">
        <w:rPr>
          <w:rFonts w:ascii="Courier New"/>
          <w:sz w:val="16"/>
        </w:rPr>
        <w:t>PM</w:t>
      </w:r>
      <w:r w:rsidR="00DE3769">
        <w:rPr>
          <w:rFonts w:ascii="Courier New"/>
          <w:spacing w:val="95"/>
          <w:sz w:val="16"/>
        </w:rPr>
        <w:t xml:space="preserve"> </w:t>
      </w:r>
      <w:r w:rsidR="00DE3769">
        <w:rPr>
          <w:rFonts w:ascii="Courier New"/>
          <w:sz w:val="16"/>
        </w:rPr>
        <w:t>Page</w:t>
      </w:r>
      <w:r w:rsidR="00DE3769">
        <w:rPr>
          <w:rFonts w:ascii="Courier New"/>
          <w:spacing w:val="-1"/>
          <w:sz w:val="16"/>
        </w:rPr>
        <w:t xml:space="preserve"> </w:t>
      </w:r>
      <w:r w:rsidR="00DE3769">
        <w:rPr>
          <w:rFonts w:ascii="Courier New"/>
          <w:sz w:val="16"/>
        </w:rPr>
        <w:t>v</w:t>
      </w:r>
    </w:p>
    <w:p w14:paraId="26D9C39B" w14:textId="77777777" w:rsidR="00AF0683" w:rsidRDefault="00AF0683">
      <w:pPr>
        <w:pStyle w:val="BodyText"/>
        <w:rPr>
          <w:rFonts w:ascii="Courier New"/>
          <w:sz w:val="20"/>
        </w:rPr>
      </w:pPr>
    </w:p>
    <w:p w14:paraId="0B31C7C9" w14:textId="77777777" w:rsidR="00AF0683" w:rsidRDefault="00AF0683">
      <w:pPr>
        <w:pStyle w:val="BodyText"/>
        <w:rPr>
          <w:rFonts w:ascii="Courier New"/>
          <w:sz w:val="20"/>
        </w:rPr>
      </w:pPr>
    </w:p>
    <w:p w14:paraId="0FCA1F86" w14:textId="77777777" w:rsidR="00AF0683" w:rsidRDefault="00AF0683">
      <w:pPr>
        <w:pStyle w:val="BodyText"/>
        <w:rPr>
          <w:rFonts w:ascii="Courier New"/>
          <w:sz w:val="20"/>
        </w:rPr>
      </w:pPr>
    </w:p>
    <w:p w14:paraId="5827FF51" w14:textId="77777777" w:rsidR="00AF0683" w:rsidRDefault="00AF0683">
      <w:pPr>
        <w:pStyle w:val="BodyText"/>
        <w:spacing w:before="3"/>
        <w:rPr>
          <w:rFonts w:ascii="Courier New"/>
          <w:sz w:val="15"/>
        </w:rPr>
      </w:pPr>
    </w:p>
    <w:p w14:paraId="117AA3A4" w14:textId="77777777" w:rsidR="00AF0683" w:rsidRDefault="00066724">
      <w:pPr>
        <w:pStyle w:val="BodyText"/>
        <w:spacing w:line="20" w:lineRule="exact"/>
        <w:ind w:left="-320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 w14:anchorId="66063B8A">
          <v:group id="docshapegroup39" o:spid="_x0000_s5075" style="width:24pt;height:.25pt;mso-position-horizontal-relative:char;mso-position-vertical-relative:line" coordsize="480,5">
            <v:line id="_x0000_s5076" style="position:absolute" from="0,3" to="480,3" strokeweight=".25pt"/>
            <w10:wrap type="none"/>
            <w10:anchorlock/>
          </v:group>
        </w:pict>
      </w:r>
    </w:p>
    <w:p w14:paraId="28E47C8F" w14:textId="77777777" w:rsidR="00AF0683" w:rsidRDefault="00AF0683">
      <w:pPr>
        <w:pStyle w:val="BodyText"/>
        <w:rPr>
          <w:rFonts w:ascii="Courier New"/>
          <w:sz w:val="20"/>
        </w:rPr>
      </w:pPr>
    </w:p>
    <w:p w14:paraId="608B3358" w14:textId="77777777" w:rsidR="00AF0683" w:rsidRDefault="00AF0683">
      <w:pPr>
        <w:pStyle w:val="BodyText"/>
        <w:rPr>
          <w:rFonts w:ascii="Courier New"/>
          <w:sz w:val="20"/>
        </w:rPr>
      </w:pPr>
    </w:p>
    <w:p w14:paraId="573D960D" w14:textId="77777777" w:rsidR="00AF0683" w:rsidRDefault="00AF0683">
      <w:pPr>
        <w:pStyle w:val="BodyText"/>
        <w:rPr>
          <w:rFonts w:ascii="Courier New"/>
          <w:sz w:val="20"/>
        </w:rPr>
      </w:pPr>
    </w:p>
    <w:p w14:paraId="70B25DD1" w14:textId="77777777" w:rsidR="00AF0683" w:rsidRDefault="00AF0683">
      <w:pPr>
        <w:pStyle w:val="BodyText"/>
        <w:rPr>
          <w:rFonts w:ascii="Courier New"/>
          <w:sz w:val="20"/>
        </w:rPr>
      </w:pPr>
    </w:p>
    <w:p w14:paraId="05C606C0" w14:textId="77777777" w:rsidR="00AF0683" w:rsidRDefault="00AF0683">
      <w:pPr>
        <w:pStyle w:val="BodyText"/>
        <w:rPr>
          <w:rFonts w:ascii="Courier New"/>
          <w:sz w:val="20"/>
        </w:rPr>
      </w:pPr>
    </w:p>
    <w:p w14:paraId="18FDB5EA" w14:textId="77777777" w:rsidR="00AF0683" w:rsidRDefault="00AF0683">
      <w:pPr>
        <w:pStyle w:val="BodyText"/>
        <w:rPr>
          <w:rFonts w:ascii="Courier New"/>
          <w:sz w:val="20"/>
        </w:rPr>
      </w:pPr>
    </w:p>
    <w:p w14:paraId="58389465" w14:textId="77777777" w:rsidR="00AF0683" w:rsidRDefault="00AF0683">
      <w:pPr>
        <w:pStyle w:val="BodyText"/>
        <w:rPr>
          <w:rFonts w:ascii="Courier New"/>
          <w:sz w:val="20"/>
        </w:rPr>
      </w:pPr>
    </w:p>
    <w:p w14:paraId="0DA1BDFC" w14:textId="77777777" w:rsidR="00AF0683" w:rsidRDefault="00AF0683">
      <w:pPr>
        <w:pStyle w:val="BodyText"/>
        <w:rPr>
          <w:rFonts w:ascii="Courier New"/>
          <w:sz w:val="20"/>
        </w:rPr>
      </w:pPr>
    </w:p>
    <w:p w14:paraId="1102377A" w14:textId="77777777" w:rsidR="00AF0683" w:rsidRDefault="00AF0683">
      <w:pPr>
        <w:pStyle w:val="BodyText"/>
        <w:rPr>
          <w:rFonts w:ascii="Courier New"/>
          <w:sz w:val="20"/>
        </w:rPr>
      </w:pPr>
    </w:p>
    <w:p w14:paraId="1D170F60" w14:textId="77777777" w:rsidR="00AF0683" w:rsidRDefault="00AF0683">
      <w:pPr>
        <w:pStyle w:val="BodyText"/>
        <w:rPr>
          <w:rFonts w:ascii="Courier New"/>
          <w:sz w:val="20"/>
        </w:rPr>
      </w:pPr>
    </w:p>
    <w:p w14:paraId="18B5975D" w14:textId="77777777" w:rsidR="00AF0683" w:rsidRDefault="00AF0683">
      <w:pPr>
        <w:pStyle w:val="BodyText"/>
        <w:rPr>
          <w:rFonts w:ascii="Courier New"/>
          <w:sz w:val="20"/>
        </w:rPr>
      </w:pPr>
    </w:p>
    <w:p w14:paraId="097C9B30" w14:textId="77777777" w:rsidR="00AF0683" w:rsidRDefault="00AF0683">
      <w:pPr>
        <w:pStyle w:val="BodyText"/>
        <w:rPr>
          <w:rFonts w:ascii="Courier New"/>
          <w:sz w:val="20"/>
        </w:rPr>
      </w:pPr>
    </w:p>
    <w:p w14:paraId="0C5A3018" w14:textId="77777777" w:rsidR="00AF0683" w:rsidRDefault="00AF0683">
      <w:pPr>
        <w:pStyle w:val="BodyText"/>
        <w:rPr>
          <w:rFonts w:ascii="Courier New"/>
          <w:sz w:val="20"/>
        </w:rPr>
      </w:pPr>
    </w:p>
    <w:p w14:paraId="7AF3D046" w14:textId="77777777" w:rsidR="00AF0683" w:rsidRDefault="00AF0683">
      <w:pPr>
        <w:pStyle w:val="BodyText"/>
        <w:rPr>
          <w:rFonts w:ascii="Courier New"/>
          <w:sz w:val="20"/>
        </w:rPr>
      </w:pPr>
    </w:p>
    <w:p w14:paraId="7689F92C" w14:textId="77777777" w:rsidR="00AF0683" w:rsidRDefault="00AF0683">
      <w:pPr>
        <w:pStyle w:val="BodyText"/>
        <w:rPr>
          <w:rFonts w:ascii="Courier New"/>
          <w:sz w:val="20"/>
        </w:rPr>
      </w:pPr>
    </w:p>
    <w:p w14:paraId="262914FB" w14:textId="77777777" w:rsidR="00AF0683" w:rsidRDefault="00AF0683">
      <w:pPr>
        <w:pStyle w:val="BodyText"/>
        <w:spacing w:before="1"/>
        <w:rPr>
          <w:rFonts w:ascii="Courier New"/>
          <w:sz w:val="19"/>
        </w:rPr>
      </w:pPr>
    </w:p>
    <w:p w14:paraId="1116AEBD" w14:textId="77777777" w:rsidR="00AF0683" w:rsidRDefault="00DE3769">
      <w:pPr>
        <w:pStyle w:val="Heading3"/>
        <w:spacing w:before="121"/>
        <w:ind w:right="942"/>
      </w:pPr>
      <w:r>
        <w:t>Contents</w:t>
      </w:r>
    </w:p>
    <w:sdt>
      <w:sdtPr>
        <w:rPr>
          <w:b/>
          <w:bCs/>
          <w:i/>
          <w:iCs/>
          <w:sz w:val="22"/>
          <w:szCs w:val="22"/>
        </w:rPr>
        <w:id w:val="-1721428018"/>
        <w:docPartObj>
          <w:docPartGallery w:val="Table of Contents"/>
          <w:docPartUnique/>
        </w:docPartObj>
      </w:sdtPr>
      <w:sdtContent>
        <w:p w14:paraId="2E3A3C10" w14:textId="77777777" w:rsidR="00AF0683" w:rsidRDefault="00066724">
          <w:pPr>
            <w:pStyle w:val="TOC1"/>
            <w:tabs>
              <w:tab w:val="right" w:pos="8339"/>
            </w:tabs>
            <w:spacing w:before="613"/>
            <w:rPr>
              <w:sz w:val="22"/>
            </w:rPr>
          </w:pPr>
          <w:hyperlink w:anchor="_TOC_250002" w:history="1">
            <w:r w:rsidR="00DE3769">
              <w:rPr>
                <w:w w:val="105"/>
              </w:rPr>
              <w:t>Acknowledgments</w:t>
            </w:r>
            <w:r w:rsidR="00DE3769">
              <w:rPr>
                <w:w w:val="105"/>
              </w:rPr>
              <w:tab/>
            </w:r>
            <w:r w:rsidR="00DE3769">
              <w:rPr>
                <w:w w:val="105"/>
                <w:sz w:val="22"/>
              </w:rPr>
              <w:t>vii</w:t>
            </w:r>
          </w:hyperlink>
        </w:p>
        <w:p w14:paraId="0B1EFC85" w14:textId="77777777" w:rsidR="00AF0683" w:rsidRDefault="00066724">
          <w:pPr>
            <w:pStyle w:val="TOC1"/>
            <w:tabs>
              <w:tab w:val="right" w:pos="8339"/>
            </w:tabs>
            <w:rPr>
              <w:sz w:val="22"/>
            </w:rPr>
          </w:pPr>
          <w:hyperlink w:anchor="_TOC_250001" w:history="1">
            <w:r w:rsidR="00DE3769">
              <w:rPr>
                <w:w w:val="105"/>
              </w:rPr>
              <w:t>Introduction</w:t>
            </w:r>
            <w:r w:rsidR="00DE3769">
              <w:rPr>
                <w:w w:val="105"/>
              </w:rPr>
              <w:tab/>
            </w:r>
            <w:r w:rsidR="00DE3769">
              <w:rPr>
                <w:w w:val="105"/>
                <w:sz w:val="22"/>
              </w:rPr>
              <w:t>1</w:t>
            </w:r>
          </w:hyperlink>
        </w:p>
        <w:p w14:paraId="3ECA3177" w14:textId="77777777" w:rsidR="00AF0683" w:rsidRDefault="00DE3769">
          <w:pPr>
            <w:pStyle w:val="TOC3"/>
            <w:tabs>
              <w:tab w:val="right" w:pos="8340"/>
            </w:tabs>
            <w:rPr>
              <w:b w:val="0"/>
              <w:i w:val="0"/>
            </w:rPr>
          </w:pPr>
          <w:r>
            <w:rPr>
              <w:b w:val="0"/>
              <w:i w:val="0"/>
              <w:w w:val="105"/>
              <w:sz w:val="26"/>
            </w:rPr>
            <w:t>Step</w:t>
          </w:r>
          <w:r>
            <w:rPr>
              <w:b w:val="0"/>
              <w:i w:val="0"/>
              <w:spacing w:val="7"/>
              <w:w w:val="105"/>
              <w:sz w:val="26"/>
            </w:rPr>
            <w:t xml:space="preserve"> </w:t>
          </w:r>
          <w:r>
            <w:rPr>
              <w:b w:val="0"/>
              <w:i w:val="0"/>
              <w:w w:val="105"/>
              <w:sz w:val="26"/>
            </w:rPr>
            <w:t xml:space="preserve">1: </w:t>
          </w:r>
          <w:r>
            <w:rPr>
              <w:b w:val="0"/>
              <w:i w:val="0"/>
              <w:spacing w:val="1"/>
              <w:w w:val="105"/>
              <w:sz w:val="26"/>
            </w:rPr>
            <w:t xml:space="preserve"> </w:t>
          </w:r>
          <w:r>
            <w:rPr>
              <w:b w:val="0"/>
              <w:i w:val="0"/>
              <w:w w:val="105"/>
            </w:rPr>
            <w:t>Build</w:t>
          </w:r>
          <w:r>
            <w:rPr>
              <w:b w:val="0"/>
              <w:i w:val="0"/>
              <w:spacing w:val="10"/>
              <w:w w:val="105"/>
            </w:rPr>
            <w:t xml:space="preserve"> </w:t>
          </w:r>
          <w:r>
            <w:rPr>
              <w:b w:val="0"/>
              <w:i w:val="0"/>
              <w:w w:val="105"/>
            </w:rPr>
            <w:t>Your</w:t>
          </w:r>
          <w:r>
            <w:rPr>
              <w:b w:val="0"/>
              <w:i w:val="0"/>
              <w:spacing w:val="10"/>
              <w:w w:val="105"/>
            </w:rPr>
            <w:t xml:space="preserve"> </w:t>
          </w:r>
          <w:r>
            <w:rPr>
              <w:b w:val="0"/>
              <w:i w:val="0"/>
              <w:w w:val="105"/>
            </w:rPr>
            <w:t>Nutrition</w:t>
          </w:r>
          <w:r>
            <w:rPr>
              <w:b w:val="0"/>
              <w:i w:val="0"/>
              <w:spacing w:val="10"/>
              <w:w w:val="105"/>
            </w:rPr>
            <w:t xml:space="preserve"> </w:t>
          </w:r>
          <w:r>
            <w:rPr>
              <w:b w:val="0"/>
              <w:i w:val="0"/>
              <w:w w:val="105"/>
            </w:rPr>
            <w:t>Foundation</w:t>
          </w:r>
          <w:r>
            <w:rPr>
              <w:b w:val="0"/>
              <w:i w:val="0"/>
              <w:w w:val="105"/>
            </w:rPr>
            <w:tab/>
            <w:t>5</w:t>
          </w:r>
        </w:p>
        <w:p w14:paraId="6DD87014" w14:textId="77777777" w:rsidR="00AF0683" w:rsidRDefault="00DE3769">
          <w:pPr>
            <w:pStyle w:val="TOC2"/>
            <w:tabs>
              <w:tab w:val="right" w:pos="8340"/>
            </w:tabs>
            <w:spacing w:before="104"/>
          </w:pPr>
          <w:r>
            <w:rPr>
              <w:w w:val="105"/>
              <w:sz w:val="26"/>
            </w:rPr>
            <w:t>Step</w:t>
          </w:r>
          <w:r>
            <w:rPr>
              <w:spacing w:val="4"/>
              <w:w w:val="105"/>
              <w:sz w:val="26"/>
            </w:rPr>
            <w:t xml:space="preserve"> </w:t>
          </w:r>
          <w:r>
            <w:rPr>
              <w:w w:val="105"/>
              <w:sz w:val="26"/>
            </w:rPr>
            <w:t>2:</w:t>
          </w:r>
          <w:r>
            <w:rPr>
              <w:spacing w:val="60"/>
              <w:w w:val="105"/>
              <w:sz w:val="26"/>
            </w:rPr>
            <w:t xml:space="preserve"> </w:t>
          </w:r>
          <w:r>
            <w:rPr>
              <w:w w:val="105"/>
            </w:rPr>
            <w:t>Reap</w:t>
          </w:r>
          <w:r>
            <w:rPr>
              <w:spacing w:val="7"/>
              <w:w w:val="105"/>
            </w:rPr>
            <w:t xml:space="preserve"> </w:t>
          </w:r>
          <w:r>
            <w:rPr>
              <w:w w:val="105"/>
            </w:rPr>
            <w:t>the</w:t>
          </w:r>
          <w:r>
            <w:rPr>
              <w:spacing w:val="8"/>
              <w:w w:val="105"/>
            </w:rPr>
            <w:t xml:space="preserve"> </w:t>
          </w:r>
          <w:r>
            <w:rPr>
              <w:w w:val="105"/>
            </w:rPr>
            <w:t>Benefits</w:t>
          </w:r>
          <w:r>
            <w:rPr>
              <w:spacing w:val="8"/>
              <w:w w:val="105"/>
            </w:rPr>
            <w:t xml:space="preserve"> </w:t>
          </w:r>
          <w:r>
            <w:rPr>
              <w:w w:val="105"/>
            </w:rPr>
            <w:t>of</w:t>
          </w:r>
          <w:r>
            <w:rPr>
              <w:spacing w:val="8"/>
              <w:w w:val="105"/>
            </w:rPr>
            <w:t xml:space="preserve"> </w:t>
          </w:r>
          <w:r>
            <w:rPr>
              <w:w w:val="105"/>
            </w:rPr>
            <w:t>Lifelong</w:t>
          </w:r>
          <w:r>
            <w:rPr>
              <w:spacing w:val="7"/>
              <w:w w:val="105"/>
            </w:rPr>
            <w:t xml:space="preserve"> </w:t>
          </w:r>
          <w:r>
            <w:rPr>
              <w:w w:val="105"/>
            </w:rPr>
            <w:t>Supplements</w:t>
          </w:r>
          <w:r>
            <w:rPr>
              <w:w w:val="105"/>
            </w:rPr>
            <w:tab/>
            <w:t>69</w:t>
          </w:r>
        </w:p>
        <w:p w14:paraId="2350A4E8" w14:textId="77777777" w:rsidR="00AF0683" w:rsidRDefault="00DE3769">
          <w:pPr>
            <w:pStyle w:val="TOC2"/>
            <w:tabs>
              <w:tab w:val="right" w:pos="8340"/>
            </w:tabs>
          </w:pPr>
          <w:r>
            <w:rPr>
              <w:w w:val="105"/>
              <w:sz w:val="26"/>
            </w:rPr>
            <w:t>Step</w:t>
          </w:r>
          <w:r>
            <w:rPr>
              <w:spacing w:val="9"/>
              <w:w w:val="105"/>
              <w:sz w:val="26"/>
            </w:rPr>
            <w:t xml:space="preserve"> </w:t>
          </w:r>
          <w:r>
            <w:rPr>
              <w:w w:val="105"/>
              <w:sz w:val="26"/>
            </w:rPr>
            <w:t xml:space="preserve">3: </w:t>
          </w:r>
          <w:r>
            <w:rPr>
              <w:spacing w:val="6"/>
              <w:w w:val="105"/>
              <w:sz w:val="26"/>
            </w:rPr>
            <w:t xml:space="preserve"> </w:t>
          </w:r>
          <w:r>
            <w:rPr>
              <w:w w:val="105"/>
            </w:rPr>
            <w:t>Commit</w:t>
          </w:r>
          <w:r>
            <w:rPr>
              <w:spacing w:val="12"/>
              <w:w w:val="105"/>
            </w:rPr>
            <w:t xml:space="preserve"> </w:t>
          </w:r>
          <w:r>
            <w:rPr>
              <w:w w:val="105"/>
            </w:rPr>
            <w:t>to</w:t>
          </w:r>
          <w:r>
            <w:rPr>
              <w:spacing w:val="12"/>
              <w:w w:val="105"/>
            </w:rPr>
            <w:t xml:space="preserve"> </w:t>
          </w:r>
          <w:r>
            <w:rPr>
              <w:w w:val="105"/>
            </w:rPr>
            <w:t>a</w:t>
          </w:r>
          <w:r>
            <w:rPr>
              <w:spacing w:val="12"/>
              <w:w w:val="105"/>
            </w:rPr>
            <w:t xml:space="preserve"> </w:t>
          </w:r>
          <w:r>
            <w:rPr>
              <w:w w:val="105"/>
            </w:rPr>
            <w:t>Regular</w:t>
          </w:r>
          <w:r>
            <w:rPr>
              <w:spacing w:val="12"/>
              <w:w w:val="105"/>
            </w:rPr>
            <w:t xml:space="preserve"> </w:t>
          </w:r>
          <w:r>
            <w:rPr>
              <w:w w:val="105"/>
            </w:rPr>
            <w:t>Exercise</w:t>
          </w:r>
          <w:r>
            <w:rPr>
              <w:spacing w:val="12"/>
              <w:w w:val="105"/>
            </w:rPr>
            <w:t xml:space="preserve"> </w:t>
          </w:r>
          <w:r>
            <w:rPr>
              <w:w w:val="105"/>
            </w:rPr>
            <w:t>Program</w:t>
          </w:r>
          <w:r>
            <w:rPr>
              <w:w w:val="105"/>
            </w:rPr>
            <w:tab/>
            <w:t>107</w:t>
          </w:r>
        </w:p>
        <w:p w14:paraId="67D312A6" w14:textId="77777777" w:rsidR="00AF0683" w:rsidRDefault="00DE3769">
          <w:pPr>
            <w:pStyle w:val="TOC2"/>
            <w:tabs>
              <w:tab w:val="right" w:pos="8340"/>
            </w:tabs>
          </w:pPr>
          <w:r>
            <w:rPr>
              <w:w w:val="105"/>
              <w:sz w:val="26"/>
            </w:rPr>
            <w:t>Step</w:t>
          </w:r>
          <w:r>
            <w:rPr>
              <w:spacing w:val="6"/>
              <w:w w:val="105"/>
              <w:sz w:val="26"/>
            </w:rPr>
            <w:t xml:space="preserve"> </w:t>
          </w:r>
          <w:r>
            <w:rPr>
              <w:w w:val="105"/>
              <w:sz w:val="26"/>
            </w:rPr>
            <w:t xml:space="preserve">4:  </w:t>
          </w:r>
          <w:r>
            <w:rPr>
              <w:w w:val="105"/>
            </w:rPr>
            <w:t>Follow</w:t>
          </w:r>
          <w:r>
            <w:rPr>
              <w:spacing w:val="10"/>
              <w:w w:val="105"/>
            </w:rPr>
            <w:t xml:space="preserve"> </w:t>
          </w:r>
          <w:r>
            <w:rPr>
              <w:w w:val="105"/>
            </w:rPr>
            <w:t>the</w:t>
          </w:r>
          <w:r>
            <w:rPr>
              <w:spacing w:val="9"/>
              <w:w w:val="105"/>
            </w:rPr>
            <w:t xml:space="preserve"> </w:t>
          </w:r>
          <w:r>
            <w:rPr>
              <w:w w:val="105"/>
            </w:rPr>
            <w:t>Two</w:t>
          </w:r>
          <w:r>
            <w:rPr>
              <w:spacing w:val="9"/>
              <w:w w:val="105"/>
            </w:rPr>
            <w:t xml:space="preserve"> </w:t>
          </w:r>
          <w:r>
            <w:rPr>
              <w:w w:val="105"/>
            </w:rPr>
            <w:t>Staple</w:t>
          </w:r>
          <w:r>
            <w:rPr>
              <w:spacing w:val="9"/>
              <w:w w:val="105"/>
            </w:rPr>
            <w:t xml:space="preserve"> </w:t>
          </w:r>
          <w:r>
            <w:rPr>
              <w:w w:val="105"/>
            </w:rPr>
            <w:t>Nutrition</w:t>
          </w:r>
          <w:r>
            <w:rPr>
              <w:spacing w:val="9"/>
              <w:w w:val="105"/>
            </w:rPr>
            <w:t xml:space="preserve"> </w:t>
          </w:r>
          <w:r>
            <w:rPr>
              <w:w w:val="105"/>
            </w:rPr>
            <w:t>System</w:t>
          </w:r>
          <w:r>
            <w:rPr>
              <w:w w:val="105"/>
            </w:rPr>
            <w:tab/>
            <w:t>133</w:t>
          </w:r>
        </w:p>
        <w:p w14:paraId="277F5741" w14:textId="77777777" w:rsidR="00AF0683" w:rsidRDefault="00DE3769">
          <w:pPr>
            <w:pStyle w:val="TOC2"/>
            <w:tabs>
              <w:tab w:val="right" w:pos="8339"/>
            </w:tabs>
            <w:spacing w:before="104"/>
          </w:pPr>
          <w:r>
            <w:rPr>
              <w:w w:val="110"/>
              <w:sz w:val="26"/>
            </w:rPr>
            <w:t>Step 5:</w:t>
          </w:r>
          <w:r>
            <w:rPr>
              <w:spacing w:val="53"/>
              <w:w w:val="110"/>
              <w:sz w:val="26"/>
            </w:rPr>
            <w:t xml:space="preserve"> </w:t>
          </w:r>
          <w:r>
            <w:rPr>
              <w:w w:val="110"/>
            </w:rPr>
            <w:t>Add</w:t>
          </w:r>
          <w:r>
            <w:rPr>
              <w:spacing w:val="4"/>
              <w:w w:val="110"/>
            </w:rPr>
            <w:t xml:space="preserve"> </w:t>
          </w:r>
          <w:r>
            <w:rPr>
              <w:w w:val="110"/>
            </w:rPr>
            <w:t>Anti-Aging</w:t>
          </w:r>
          <w:r>
            <w:rPr>
              <w:spacing w:val="4"/>
              <w:w w:val="110"/>
            </w:rPr>
            <w:t xml:space="preserve"> </w:t>
          </w:r>
          <w:r>
            <w:rPr>
              <w:w w:val="110"/>
            </w:rPr>
            <w:t>Supplements</w:t>
          </w:r>
          <w:r>
            <w:rPr>
              <w:spacing w:val="4"/>
              <w:w w:val="110"/>
            </w:rPr>
            <w:t xml:space="preserve"> </w:t>
          </w:r>
          <w:r>
            <w:rPr>
              <w:w w:val="110"/>
            </w:rPr>
            <w:t>after</w:t>
          </w:r>
          <w:r>
            <w:rPr>
              <w:spacing w:val="4"/>
              <w:w w:val="110"/>
            </w:rPr>
            <w:t xml:space="preserve"> </w:t>
          </w:r>
          <w:r>
            <w:rPr>
              <w:w w:val="110"/>
            </w:rPr>
            <w:t>Age</w:t>
          </w:r>
          <w:r>
            <w:rPr>
              <w:spacing w:val="4"/>
              <w:w w:val="110"/>
            </w:rPr>
            <w:t xml:space="preserve"> </w:t>
          </w:r>
          <w:r>
            <w:rPr>
              <w:w w:val="110"/>
            </w:rPr>
            <w:t>40</w:t>
          </w:r>
          <w:r>
            <w:rPr>
              <w:w w:val="110"/>
            </w:rPr>
            <w:tab/>
            <w:t>177</w:t>
          </w:r>
        </w:p>
        <w:p w14:paraId="5B431022" w14:textId="77777777" w:rsidR="00AF0683" w:rsidRDefault="00DE3769">
          <w:pPr>
            <w:pStyle w:val="TOC2"/>
            <w:tabs>
              <w:tab w:val="right" w:pos="8340"/>
            </w:tabs>
          </w:pPr>
          <w:r>
            <w:rPr>
              <w:w w:val="110"/>
              <w:sz w:val="26"/>
            </w:rPr>
            <w:t>Step</w:t>
          </w:r>
          <w:r>
            <w:rPr>
              <w:spacing w:val="-4"/>
              <w:w w:val="110"/>
              <w:sz w:val="26"/>
            </w:rPr>
            <w:t xml:space="preserve"> </w:t>
          </w:r>
          <w:r>
            <w:rPr>
              <w:w w:val="110"/>
              <w:sz w:val="26"/>
            </w:rPr>
            <w:t>6:</w:t>
          </w:r>
          <w:r>
            <w:rPr>
              <w:spacing w:val="47"/>
              <w:w w:val="110"/>
              <w:sz w:val="26"/>
            </w:rPr>
            <w:t xml:space="preserve"> </w:t>
          </w:r>
          <w:r>
            <w:rPr>
              <w:w w:val="110"/>
            </w:rPr>
            <w:t>Set</w:t>
          </w:r>
          <w:r>
            <w:rPr>
              <w:spacing w:val="1"/>
              <w:w w:val="110"/>
            </w:rPr>
            <w:t xml:space="preserve"> </w:t>
          </w:r>
          <w:r>
            <w:rPr>
              <w:w w:val="110"/>
            </w:rPr>
            <w:t>Your</w:t>
          </w:r>
          <w:r>
            <w:rPr>
              <w:spacing w:val="1"/>
              <w:w w:val="110"/>
            </w:rPr>
            <w:t xml:space="preserve"> </w:t>
          </w:r>
          <w:r>
            <w:rPr>
              <w:w w:val="110"/>
            </w:rPr>
            <w:t>Health, Fitness</w:t>
          </w:r>
          <w:r>
            <w:rPr>
              <w:spacing w:val="1"/>
              <w:w w:val="110"/>
            </w:rPr>
            <w:t xml:space="preserve"> </w:t>
          </w:r>
          <w:r>
            <w:rPr>
              <w:w w:val="110"/>
            </w:rPr>
            <w:t>and</w:t>
          </w:r>
          <w:r>
            <w:rPr>
              <w:spacing w:val="1"/>
              <w:w w:val="110"/>
            </w:rPr>
            <w:t xml:space="preserve"> </w:t>
          </w:r>
          <w:r>
            <w:rPr>
              <w:w w:val="110"/>
            </w:rPr>
            <w:t>Anti-Aging Goals</w:t>
          </w:r>
          <w:r>
            <w:rPr>
              <w:w w:val="110"/>
            </w:rPr>
            <w:tab/>
            <w:t>285</w:t>
          </w:r>
        </w:p>
        <w:p w14:paraId="36CED90B" w14:textId="77777777" w:rsidR="00AF0683" w:rsidRDefault="00DE3769">
          <w:pPr>
            <w:pStyle w:val="TOC3"/>
            <w:tabs>
              <w:tab w:val="right" w:pos="8339"/>
            </w:tabs>
            <w:spacing w:before="104"/>
            <w:rPr>
              <w:b w:val="0"/>
              <w:i w:val="0"/>
            </w:rPr>
          </w:pPr>
          <w:r>
            <w:rPr>
              <w:b w:val="0"/>
              <w:i w:val="0"/>
              <w:w w:val="110"/>
              <w:sz w:val="26"/>
            </w:rPr>
            <w:t>Step</w:t>
          </w:r>
          <w:r>
            <w:rPr>
              <w:b w:val="0"/>
              <w:i w:val="0"/>
              <w:spacing w:val="5"/>
              <w:w w:val="110"/>
              <w:sz w:val="26"/>
            </w:rPr>
            <w:t xml:space="preserve"> </w:t>
          </w:r>
          <w:r>
            <w:rPr>
              <w:b w:val="0"/>
              <w:i w:val="0"/>
              <w:w w:val="110"/>
              <w:sz w:val="26"/>
            </w:rPr>
            <w:t>7:</w:t>
          </w:r>
          <w:r>
            <w:rPr>
              <w:b w:val="0"/>
              <w:i w:val="0"/>
              <w:spacing w:val="61"/>
              <w:w w:val="110"/>
              <w:sz w:val="26"/>
            </w:rPr>
            <w:t xml:space="preserve"> </w:t>
          </w:r>
          <w:r>
            <w:rPr>
              <w:b w:val="0"/>
              <w:i w:val="0"/>
              <w:w w:val="110"/>
            </w:rPr>
            <w:t>Stay</w:t>
          </w:r>
          <w:r>
            <w:rPr>
              <w:b w:val="0"/>
              <w:i w:val="0"/>
              <w:spacing w:val="8"/>
              <w:w w:val="110"/>
            </w:rPr>
            <w:t xml:space="preserve"> </w:t>
          </w:r>
          <w:r>
            <w:rPr>
              <w:b w:val="0"/>
              <w:i w:val="0"/>
              <w:w w:val="110"/>
            </w:rPr>
            <w:t>on</w:t>
          </w:r>
          <w:r>
            <w:rPr>
              <w:b w:val="0"/>
              <w:i w:val="0"/>
              <w:spacing w:val="8"/>
              <w:w w:val="110"/>
            </w:rPr>
            <w:t xml:space="preserve"> </w:t>
          </w:r>
          <w:r>
            <w:rPr>
              <w:b w:val="0"/>
              <w:i w:val="0"/>
              <w:w w:val="110"/>
            </w:rPr>
            <w:t>Track</w:t>
          </w:r>
          <w:r>
            <w:rPr>
              <w:b w:val="0"/>
              <w:i w:val="0"/>
              <w:w w:val="110"/>
            </w:rPr>
            <w:tab/>
            <w:t>297</w:t>
          </w:r>
        </w:p>
        <w:p w14:paraId="38695C07" w14:textId="77777777" w:rsidR="00AF0683" w:rsidRDefault="00DE3769">
          <w:pPr>
            <w:pStyle w:val="TOC3"/>
            <w:tabs>
              <w:tab w:val="right" w:pos="8340"/>
            </w:tabs>
            <w:rPr>
              <w:b w:val="0"/>
              <w:i w:val="0"/>
            </w:rPr>
          </w:pPr>
          <w:r>
            <w:rPr>
              <w:b w:val="0"/>
              <w:i w:val="0"/>
              <w:w w:val="110"/>
              <w:sz w:val="26"/>
            </w:rPr>
            <w:t>Appendix</w:t>
          </w:r>
          <w:r>
            <w:rPr>
              <w:b w:val="0"/>
              <w:i w:val="0"/>
              <w:spacing w:val="4"/>
              <w:w w:val="110"/>
              <w:sz w:val="26"/>
            </w:rPr>
            <w:t xml:space="preserve"> </w:t>
          </w:r>
          <w:r>
            <w:rPr>
              <w:b w:val="0"/>
              <w:i w:val="0"/>
              <w:w w:val="110"/>
              <w:sz w:val="26"/>
            </w:rPr>
            <w:t>1:</w:t>
          </w:r>
          <w:r>
            <w:rPr>
              <w:b w:val="0"/>
              <w:i w:val="0"/>
              <w:spacing w:val="60"/>
              <w:w w:val="110"/>
              <w:sz w:val="26"/>
            </w:rPr>
            <w:t xml:space="preserve"> </w:t>
          </w:r>
          <w:r>
            <w:rPr>
              <w:b w:val="0"/>
              <w:i w:val="0"/>
              <w:w w:val="110"/>
            </w:rPr>
            <w:t>The</w:t>
          </w:r>
          <w:r>
            <w:rPr>
              <w:b w:val="0"/>
              <w:i w:val="0"/>
              <w:spacing w:val="8"/>
              <w:w w:val="110"/>
            </w:rPr>
            <w:t xml:space="preserve"> </w:t>
          </w:r>
          <w:r>
            <w:rPr>
              <w:b w:val="0"/>
              <w:i w:val="0"/>
              <w:w w:val="110"/>
            </w:rPr>
            <w:t>Fiber</w:t>
          </w:r>
          <w:r>
            <w:rPr>
              <w:b w:val="0"/>
              <w:i w:val="0"/>
              <w:spacing w:val="7"/>
              <w:w w:val="110"/>
            </w:rPr>
            <w:t xml:space="preserve"> </w:t>
          </w:r>
          <w:r>
            <w:rPr>
              <w:b w:val="0"/>
              <w:i w:val="0"/>
              <w:w w:val="110"/>
            </w:rPr>
            <w:t>Scoreboard</w:t>
          </w:r>
          <w:r>
            <w:rPr>
              <w:b w:val="0"/>
              <w:i w:val="0"/>
              <w:w w:val="110"/>
            </w:rPr>
            <w:tab/>
            <w:t>307</w:t>
          </w:r>
        </w:p>
        <w:p w14:paraId="3CFC5B00" w14:textId="77777777" w:rsidR="00AF0683" w:rsidRDefault="00DE3769">
          <w:pPr>
            <w:pStyle w:val="TOC3"/>
            <w:tabs>
              <w:tab w:val="right" w:pos="8340"/>
            </w:tabs>
            <w:spacing w:before="104"/>
            <w:rPr>
              <w:b w:val="0"/>
              <w:i w:val="0"/>
            </w:rPr>
          </w:pPr>
          <w:r>
            <w:rPr>
              <w:b w:val="0"/>
              <w:i w:val="0"/>
              <w:w w:val="110"/>
              <w:sz w:val="26"/>
            </w:rPr>
            <w:t>Appendix</w:t>
          </w:r>
          <w:r>
            <w:rPr>
              <w:b w:val="0"/>
              <w:i w:val="0"/>
              <w:spacing w:val="-3"/>
              <w:w w:val="110"/>
              <w:sz w:val="26"/>
            </w:rPr>
            <w:t xml:space="preserve"> </w:t>
          </w:r>
          <w:r>
            <w:rPr>
              <w:b w:val="0"/>
              <w:i w:val="0"/>
              <w:w w:val="110"/>
              <w:sz w:val="26"/>
            </w:rPr>
            <w:t>2:</w:t>
          </w:r>
          <w:r>
            <w:rPr>
              <w:b w:val="0"/>
              <w:i w:val="0"/>
              <w:spacing w:val="48"/>
              <w:w w:val="110"/>
              <w:sz w:val="26"/>
            </w:rPr>
            <w:t xml:space="preserve"> </w:t>
          </w:r>
          <w:r>
            <w:rPr>
              <w:b w:val="0"/>
              <w:i w:val="0"/>
              <w:w w:val="110"/>
            </w:rPr>
            <w:t>The</w:t>
          </w:r>
          <w:r>
            <w:rPr>
              <w:b w:val="0"/>
              <w:i w:val="0"/>
              <w:spacing w:val="2"/>
              <w:w w:val="110"/>
            </w:rPr>
            <w:t xml:space="preserve"> </w:t>
          </w:r>
          <w:r>
            <w:rPr>
              <w:b w:val="0"/>
              <w:i w:val="0"/>
              <w:w w:val="110"/>
            </w:rPr>
            <w:t>Daily</w:t>
          </w:r>
          <w:r>
            <w:rPr>
              <w:b w:val="0"/>
              <w:i w:val="0"/>
              <w:spacing w:val="1"/>
              <w:w w:val="110"/>
            </w:rPr>
            <w:t xml:space="preserve"> </w:t>
          </w:r>
          <w:r>
            <w:rPr>
              <w:b w:val="0"/>
              <w:i w:val="0"/>
              <w:w w:val="110"/>
            </w:rPr>
            <w:t>Food,</w:t>
          </w:r>
          <w:r>
            <w:rPr>
              <w:b w:val="0"/>
              <w:i w:val="0"/>
              <w:spacing w:val="1"/>
              <w:w w:val="110"/>
            </w:rPr>
            <w:t xml:space="preserve"> </w:t>
          </w:r>
          <w:r>
            <w:rPr>
              <w:b w:val="0"/>
              <w:i w:val="0"/>
              <w:w w:val="110"/>
            </w:rPr>
            <w:t>Fiber</w:t>
          </w:r>
          <w:r>
            <w:rPr>
              <w:b w:val="0"/>
              <w:i w:val="0"/>
              <w:spacing w:val="2"/>
              <w:w w:val="110"/>
            </w:rPr>
            <w:t xml:space="preserve"> </w:t>
          </w:r>
          <w:r>
            <w:rPr>
              <w:b w:val="0"/>
              <w:i w:val="0"/>
              <w:w w:val="110"/>
            </w:rPr>
            <w:t>and</w:t>
          </w:r>
          <w:r>
            <w:rPr>
              <w:b w:val="0"/>
              <w:i w:val="0"/>
              <w:spacing w:val="1"/>
              <w:w w:val="110"/>
            </w:rPr>
            <w:t xml:space="preserve"> </w:t>
          </w:r>
          <w:r>
            <w:rPr>
              <w:b w:val="0"/>
              <w:i w:val="0"/>
              <w:w w:val="110"/>
            </w:rPr>
            <w:t>Exercise</w:t>
          </w:r>
          <w:r>
            <w:rPr>
              <w:b w:val="0"/>
              <w:i w:val="0"/>
              <w:spacing w:val="1"/>
              <w:w w:val="110"/>
            </w:rPr>
            <w:t xml:space="preserve"> </w:t>
          </w:r>
          <w:r>
            <w:rPr>
              <w:b w:val="0"/>
              <w:i w:val="0"/>
              <w:w w:val="110"/>
            </w:rPr>
            <w:t>Journal</w:t>
          </w:r>
          <w:r>
            <w:rPr>
              <w:b w:val="0"/>
              <w:i w:val="0"/>
              <w:w w:val="110"/>
            </w:rPr>
            <w:tab/>
            <w:t>319</w:t>
          </w:r>
        </w:p>
        <w:p w14:paraId="383BDC67" w14:textId="77777777" w:rsidR="00AF0683" w:rsidRDefault="00DE3769">
          <w:pPr>
            <w:pStyle w:val="TOC3"/>
            <w:tabs>
              <w:tab w:val="right" w:pos="8340"/>
            </w:tabs>
            <w:rPr>
              <w:b w:val="0"/>
              <w:i w:val="0"/>
            </w:rPr>
          </w:pPr>
          <w:r>
            <w:rPr>
              <w:b w:val="0"/>
              <w:i w:val="0"/>
              <w:w w:val="110"/>
              <w:sz w:val="26"/>
            </w:rPr>
            <w:t>Appendix</w:t>
          </w:r>
          <w:r>
            <w:rPr>
              <w:b w:val="0"/>
              <w:i w:val="0"/>
              <w:spacing w:val="4"/>
              <w:w w:val="110"/>
              <w:sz w:val="26"/>
            </w:rPr>
            <w:t xml:space="preserve"> </w:t>
          </w:r>
          <w:r>
            <w:rPr>
              <w:b w:val="0"/>
              <w:i w:val="0"/>
              <w:w w:val="110"/>
              <w:sz w:val="26"/>
            </w:rPr>
            <w:t>3:</w:t>
          </w:r>
          <w:r>
            <w:rPr>
              <w:b w:val="0"/>
              <w:i w:val="0"/>
              <w:spacing w:val="60"/>
              <w:w w:val="110"/>
              <w:sz w:val="26"/>
            </w:rPr>
            <w:t xml:space="preserve"> </w:t>
          </w:r>
          <w:r>
            <w:rPr>
              <w:b w:val="0"/>
              <w:i w:val="0"/>
              <w:w w:val="110"/>
            </w:rPr>
            <w:t>Food</w:t>
          </w:r>
          <w:r>
            <w:rPr>
              <w:b w:val="0"/>
              <w:i w:val="0"/>
              <w:spacing w:val="7"/>
              <w:w w:val="110"/>
            </w:rPr>
            <w:t xml:space="preserve"> </w:t>
          </w:r>
          <w:r>
            <w:rPr>
              <w:b w:val="0"/>
              <w:i w:val="0"/>
              <w:w w:val="110"/>
            </w:rPr>
            <w:t>Preparation</w:t>
          </w:r>
          <w:r>
            <w:rPr>
              <w:b w:val="0"/>
              <w:i w:val="0"/>
              <w:spacing w:val="7"/>
              <w:w w:val="110"/>
            </w:rPr>
            <w:t xml:space="preserve"> </w:t>
          </w:r>
          <w:r>
            <w:rPr>
              <w:b w:val="0"/>
              <w:i w:val="0"/>
              <w:w w:val="110"/>
            </w:rPr>
            <w:t>Guide</w:t>
          </w:r>
          <w:r>
            <w:rPr>
              <w:b w:val="0"/>
              <w:i w:val="0"/>
              <w:w w:val="110"/>
            </w:rPr>
            <w:tab/>
            <w:t>321</w:t>
          </w:r>
        </w:p>
        <w:p w14:paraId="6B83273E" w14:textId="77777777" w:rsidR="00AF0683" w:rsidRDefault="00DE3769">
          <w:pPr>
            <w:pStyle w:val="TOC3"/>
            <w:tabs>
              <w:tab w:val="right" w:pos="8340"/>
            </w:tabs>
            <w:rPr>
              <w:b w:val="0"/>
              <w:i w:val="0"/>
            </w:rPr>
          </w:pPr>
          <w:r>
            <w:rPr>
              <w:b w:val="0"/>
              <w:i w:val="0"/>
              <w:w w:val="110"/>
              <w:sz w:val="26"/>
            </w:rPr>
            <w:t>Appendix</w:t>
          </w:r>
          <w:r>
            <w:rPr>
              <w:b w:val="0"/>
              <w:i w:val="0"/>
              <w:spacing w:val="-1"/>
              <w:w w:val="110"/>
              <w:sz w:val="26"/>
            </w:rPr>
            <w:t xml:space="preserve"> </w:t>
          </w:r>
          <w:r>
            <w:rPr>
              <w:b w:val="0"/>
              <w:i w:val="0"/>
              <w:w w:val="110"/>
              <w:sz w:val="26"/>
            </w:rPr>
            <w:t>4:</w:t>
          </w:r>
          <w:r>
            <w:rPr>
              <w:b w:val="0"/>
              <w:i w:val="0"/>
              <w:spacing w:val="51"/>
              <w:w w:val="110"/>
              <w:sz w:val="26"/>
            </w:rPr>
            <w:t xml:space="preserve"> </w:t>
          </w:r>
          <w:r>
            <w:rPr>
              <w:b w:val="0"/>
              <w:i w:val="0"/>
              <w:w w:val="110"/>
            </w:rPr>
            <w:t>Monthly</w:t>
          </w:r>
          <w:r>
            <w:rPr>
              <w:b w:val="0"/>
              <w:i w:val="0"/>
              <w:spacing w:val="3"/>
              <w:w w:val="110"/>
            </w:rPr>
            <w:t xml:space="preserve"> </w:t>
          </w:r>
          <w:r>
            <w:rPr>
              <w:b w:val="0"/>
              <w:i w:val="0"/>
              <w:w w:val="110"/>
            </w:rPr>
            <w:t>Body</w:t>
          </w:r>
          <w:r>
            <w:rPr>
              <w:b w:val="0"/>
              <w:i w:val="0"/>
              <w:spacing w:val="3"/>
              <w:w w:val="110"/>
            </w:rPr>
            <w:t xml:space="preserve"> </w:t>
          </w:r>
          <w:r>
            <w:rPr>
              <w:b w:val="0"/>
              <w:i w:val="0"/>
              <w:w w:val="110"/>
            </w:rPr>
            <w:t>Shape</w:t>
          </w:r>
          <w:r>
            <w:rPr>
              <w:b w:val="0"/>
              <w:i w:val="0"/>
              <w:spacing w:val="3"/>
              <w:w w:val="110"/>
            </w:rPr>
            <w:t xml:space="preserve"> </w:t>
          </w:r>
          <w:r>
            <w:rPr>
              <w:b w:val="0"/>
              <w:i w:val="0"/>
              <w:w w:val="110"/>
            </w:rPr>
            <w:t>Assessment</w:t>
          </w:r>
          <w:r>
            <w:rPr>
              <w:b w:val="0"/>
              <w:i w:val="0"/>
              <w:w w:val="110"/>
            </w:rPr>
            <w:tab/>
            <w:t>331</w:t>
          </w:r>
        </w:p>
        <w:p w14:paraId="21856ED6" w14:textId="77777777" w:rsidR="00AF0683" w:rsidRDefault="00DE3769">
          <w:pPr>
            <w:pStyle w:val="TOC3"/>
            <w:tabs>
              <w:tab w:val="right" w:pos="8340"/>
            </w:tabs>
            <w:spacing w:before="104"/>
            <w:rPr>
              <w:b w:val="0"/>
              <w:i w:val="0"/>
            </w:rPr>
          </w:pPr>
          <w:r>
            <w:rPr>
              <w:b w:val="0"/>
              <w:i w:val="0"/>
              <w:w w:val="105"/>
              <w:sz w:val="26"/>
            </w:rPr>
            <w:t>Appendix</w:t>
          </w:r>
          <w:r>
            <w:rPr>
              <w:b w:val="0"/>
              <w:i w:val="0"/>
              <w:spacing w:val="9"/>
              <w:w w:val="105"/>
              <w:sz w:val="26"/>
            </w:rPr>
            <w:t xml:space="preserve"> </w:t>
          </w:r>
          <w:r>
            <w:rPr>
              <w:b w:val="0"/>
              <w:i w:val="0"/>
              <w:w w:val="105"/>
              <w:sz w:val="26"/>
            </w:rPr>
            <w:t xml:space="preserve">5: </w:t>
          </w:r>
          <w:r>
            <w:rPr>
              <w:b w:val="0"/>
              <w:i w:val="0"/>
              <w:spacing w:val="6"/>
              <w:w w:val="105"/>
              <w:sz w:val="26"/>
            </w:rPr>
            <w:t xml:space="preserve"> </w:t>
          </w:r>
          <w:r>
            <w:rPr>
              <w:b w:val="0"/>
              <w:i w:val="0"/>
              <w:w w:val="105"/>
            </w:rPr>
            <w:t>Target</w:t>
          </w:r>
          <w:r>
            <w:rPr>
              <w:b w:val="0"/>
              <w:i w:val="0"/>
              <w:spacing w:val="12"/>
              <w:w w:val="105"/>
            </w:rPr>
            <w:t xml:space="preserve"> </w:t>
          </w:r>
          <w:r>
            <w:rPr>
              <w:b w:val="0"/>
              <w:i w:val="0"/>
              <w:w w:val="105"/>
            </w:rPr>
            <w:t>Blood</w:t>
          </w:r>
          <w:r>
            <w:rPr>
              <w:b w:val="0"/>
              <w:i w:val="0"/>
              <w:spacing w:val="12"/>
              <w:w w:val="105"/>
            </w:rPr>
            <w:t xml:space="preserve"> </w:t>
          </w:r>
          <w:r>
            <w:rPr>
              <w:b w:val="0"/>
              <w:i w:val="0"/>
              <w:w w:val="105"/>
            </w:rPr>
            <w:t>Levels</w:t>
          </w:r>
          <w:r>
            <w:rPr>
              <w:b w:val="0"/>
              <w:i w:val="0"/>
              <w:spacing w:val="12"/>
              <w:w w:val="105"/>
            </w:rPr>
            <w:t xml:space="preserve"> </w:t>
          </w:r>
          <w:r>
            <w:rPr>
              <w:b w:val="0"/>
              <w:i w:val="0"/>
              <w:w w:val="105"/>
            </w:rPr>
            <w:t>for</w:t>
          </w:r>
          <w:r>
            <w:rPr>
              <w:b w:val="0"/>
              <w:i w:val="0"/>
              <w:spacing w:val="12"/>
              <w:w w:val="105"/>
            </w:rPr>
            <w:t xml:space="preserve"> </w:t>
          </w:r>
          <w:r>
            <w:rPr>
              <w:b w:val="0"/>
              <w:i w:val="0"/>
              <w:w w:val="105"/>
            </w:rPr>
            <w:t>Optimal</w:t>
          </w:r>
          <w:r>
            <w:rPr>
              <w:b w:val="0"/>
              <w:i w:val="0"/>
              <w:spacing w:val="11"/>
              <w:w w:val="105"/>
            </w:rPr>
            <w:t xml:space="preserve"> </w:t>
          </w:r>
          <w:r>
            <w:rPr>
              <w:b w:val="0"/>
              <w:i w:val="0"/>
              <w:w w:val="105"/>
            </w:rPr>
            <w:t>Health</w:t>
          </w:r>
          <w:r>
            <w:rPr>
              <w:b w:val="0"/>
              <w:i w:val="0"/>
              <w:w w:val="105"/>
            </w:rPr>
            <w:tab/>
            <w:t>333</w:t>
          </w:r>
        </w:p>
        <w:p w14:paraId="16F9BE38" w14:textId="77777777" w:rsidR="00AF0683" w:rsidRDefault="00DE3769">
          <w:pPr>
            <w:pStyle w:val="TOC3"/>
            <w:tabs>
              <w:tab w:val="right" w:pos="8339"/>
            </w:tabs>
            <w:rPr>
              <w:b w:val="0"/>
              <w:i w:val="0"/>
            </w:rPr>
          </w:pPr>
          <w:r>
            <w:rPr>
              <w:b w:val="0"/>
              <w:i w:val="0"/>
              <w:w w:val="110"/>
              <w:sz w:val="26"/>
            </w:rPr>
            <w:t>Appendix</w:t>
          </w:r>
          <w:r>
            <w:rPr>
              <w:b w:val="0"/>
              <w:i w:val="0"/>
              <w:spacing w:val="4"/>
              <w:w w:val="110"/>
              <w:sz w:val="26"/>
            </w:rPr>
            <w:t xml:space="preserve"> </w:t>
          </w:r>
          <w:r>
            <w:rPr>
              <w:b w:val="0"/>
              <w:i w:val="0"/>
              <w:w w:val="110"/>
              <w:sz w:val="26"/>
            </w:rPr>
            <w:t>6:</w:t>
          </w:r>
          <w:r>
            <w:rPr>
              <w:b w:val="0"/>
              <w:i w:val="0"/>
              <w:spacing w:val="62"/>
              <w:w w:val="110"/>
              <w:sz w:val="26"/>
            </w:rPr>
            <w:t xml:space="preserve"> </w:t>
          </w:r>
          <w:r>
            <w:rPr>
              <w:b w:val="0"/>
              <w:i w:val="0"/>
              <w:w w:val="110"/>
            </w:rPr>
            <w:t>Resources</w:t>
          </w:r>
          <w:r>
            <w:rPr>
              <w:b w:val="0"/>
              <w:i w:val="0"/>
              <w:w w:val="110"/>
            </w:rPr>
            <w:tab/>
            <w:t>337</w:t>
          </w:r>
        </w:p>
        <w:p w14:paraId="06031FD9" w14:textId="77777777" w:rsidR="00AF0683" w:rsidRDefault="00066724">
          <w:pPr>
            <w:pStyle w:val="TOC3"/>
            <w:tabs>
              <w:tab w:val="right" w:pos="8339"/>
            </w:tabs>
            <w:spacing w:before="104"/>
            <w:rPr>
              <w:b w:val="0"/>
              <w:i w:val="0"/>
            </w:rPr>
          </w:pPr>
          <w:r>
            <w:pict w14:anchorId="1827097B">
              <v:line id="_x0000_s5074" style="position:absolute;left:0;text-align:left;z-index:15736320;mso-position-horizontal-relative:page" from="90pt,143.85pt" to="90pt,119.85pt" strokeweight=".25pt">
                <w10:wrap anchorx="page"/>
              </v:line>
            </w:pict>
          </w:r>
          <w:r>
            <w:pict w14:anchorId="2CA38030">
              <v:line id="_x0000_s5073" style="position:absolute;left:0;text-align:left;z-index:15737344;mso-position-horizontal-relative:page" from="522pt,143.85pt" to="522pt,119.85pt" strokeweight=".25pt">
                <w10:wrap anchorx="page"/>
              </v:line>
            </w:pict>
          </w:r>
          <w:hyperlink w:anchor="_TOC_250000" w:history="1">
            <w:r w:rsidR="00DE3769">
              <w:rPr>
                <w:b w:val="0"/>
                <w:i w:val="0"/>
                <w:w w:val="110"/>
                <w:sz w:val="26"/>
              </w:rPr>
              <w:t>Index</w:t>
            </w:r>
            <w:r w:rsidR="00DE3769">
              <w:rPr>
                <w:b w:val="0"/>
                <w:i w:val="0"/>
                <w:w w:val="110"/>
                <w:sz w:val="26"/>
              </w:rPr>
              <w:tab/>
            </w:r>
            <w:r w:rsidR="00DE3769">
              <w:rPr>
                <w:b w:val="0"/>
                <w:i w:val="0"/>
                <w:w w:val="110"/>
              </w:rPr>
              <w:t>341</w:t>
            </w:r>
          </w:hyperlink>
        </w:p>
      </w:sdtContent>
    </w:sdt>
    <w:p w14:paraId="40E96F78" w14:textId="77777777" w:rsidR="00AF0683" w:rsidRDefault="00AF0683">
      <w:pPr>
        <w:pStyle w:val="BodyText"/>
        <w:rPr>
          <w:rFonts w:ascii="Calibri"/>
          <w:sz w:val="20"/>
        </w:rPr>
      </w:pPr>
    </w:p>
    <w:p w14:paraId="56662BCE" w14:textId="77777777" w:rsidR="00AF0683" w:rsidRDefault="00AF0683">
      <w:pPr>
        <w:pStyle w:val="BodyText"/>
        <w:rPr>
          <w:rFonts w:ascii="Calibri"/>
          <w:sz w:val="20"/>
        </w:rPr>
      </w:pPr>
    </w:p>
    <w:p w14:paraId="28AB562E" w14:textId="77777777" w:rsidR="00AF0683" w:rsidRDefault="00AF0683">
      <w:pPr>
        <w:pStyle w:val="BodyText"/>
        <w:rPr>
          <w:rFonts w:ascii="Calibri"/>
          <w:sz w:val="20"/>
        </w:rPr>
      </w:pPr>
    </w:p>
    <w:p w14:paraId="5015DC1B" w14:textId="77777777" w:rsidR="00AF0683" w:rsidRDefault="00AF0683">
      <w:pPr>
        <w:pStyle w:val="BodyText"/>
        <w:rPr>
          <w:rFonts w:ascii="Calibri"/>
          <w:sz w:val="20"/>
        </w:rPr>
      </w:pPr>
    </w:p>
    <w:p w14:paraId="71A9D6E4" w14:textId="77777777" w:rsidR="00AF0683" w:rsidRDefault="00AF0683">
      <w:pPr>
        <w:pStyle w:val="BodyText"/>
        <w:rPr>
          <w:rFonts w:ascii="Calibri"/>
          <w:sz w:val="20"/>
        </w:rPr>
      </w:pPr>
    </w:p>
    <w:p w14:paraId="1BA5D5ED" w14:textId="77777777" w:rsidR="00AF0683" w:rsidRDefault="00AF0683">
      <w:pPr>
        <w:pStyle w:val="BodyText"/>
        <w:rPr>
          <w:rFonts w:ascii="Calibri"/>
          <w:sz w:val="20"/>
        </w:rPr>
      </w:pPr>
    </w:p>
    <w:p w14:paraId="440CAA8E" w14:textId="77777777" w:rsidR="00AF0683" w:rsidRDefault="00AF0683">
      <w:pPr>
        <w:pStyle w:val="BodyText"/>
        <w:rPr>
          <w:rFonts w:ascii="Calibri"/>
          <w:sz w:val="20"/>
        </w:rPr>
      </w:pPr>
    </w:p>
    <w:p w14:paraId="34F7F209" w14:textId="77777777" w:rsidR="00AF0683" w:rsidRDefault="00066724">
      <w:pPr>
        <w:pStyle w:val="BodyText"/>
        <w:spacing w:before="7"/>
        <w:rPr>
          <w:rFonts w:ascii="Calibri"/>
          <w:sz w:val="19"/>
        </w:rPr>
      </w:pPr>
      <w:r>
        <w:pict w14:anchorId="17797660">
          <v:group id="docshapegroup40" o:spid="_x0000_s5070" style="position:absolute;margin-left:282pt;margin-top:13.3pt;width:48pt;height:24pt;z-index:-15723008;mso-wrap-distance-left:0;mso-wrap-distance-right:0;mso-position-horizontal-relative:page" coordorigin="5640,266" coordsize="960,480">
            <v:shape id="docshape41" o:spid="_x0000_s5072" style="position:absolute;left:5640;top:265;width:960;height:480" coordorigin="5640,266" coordsize="960,480" o:spt="100" adj="0,,0" path="m5640,506r960,m6120,266r,480e" filled="f" strokeweight=".25pt">
              <v:stroke joinstyle="round"/>
              <v:formulas/>
              <v:path arrowok="t" o:connecttype="segments"/>
            </v:shape>
            <v:shape id="docshape42" o:spid="_x0000_s5071" type="#_x0000_t75" style="position:absolute;left:5997;top:383;width:245;height:245">
              <v:imagedata r:id="rId16" o:title=""/>
            </v:shape>
            <w10:wrap type="topAndBottom" anchorx="page"/>
          </v:group>
        </w:pict>
      </w:r>
    </w:p>
    <w:p w14:paraId="270D250E" w14:textId="77777777" w:rsidR="00AF0683" w:rsidRDefault="00AF0683">
      <w:pPr>
        <w:rPr>
          <w:rFonts w:ascii="Calibri"/>
          <w:sz w:val="19"/>
        </w:rPr>
        <w:sectPr w:rsidR="00AF0683">
          <w:headerReference w:type="default" r:id="rId17"/>
          <w:footerReference w:type="default" r:id="rId18"/>
          <w:pgSz w:w="12240" w:h="15840"/>
          <w:pgMar w:top="320" w:right="1680" w:bottom="0" w:left="1040" w:header="0" w:footer="0" w:gutter="0"/>
          <w:cols w:space="720"/>
        </w:sectPr>
      </w:pPr>
    </w:p>
    <w:p w14:paraId="3E533F23" w14:textId="77777777" w:rsidR="00AF0683" w:rsidRDefault="00066724">
      <w:pPr>
        <w:spacing w:before="126"/>
        <w:ind w:left="100"/>
        <w:rPr>
          <w:rFonts w:ascii="Courier New"/>
          <w:sz w:val="16"/>
        </w:rPr>
      </w:pPr>
      <w:r>
        <w:lastRenderedPageBreak/>
        <w:pict w14:anchorId="29BEF88C">
          <v:line id="_x0000_s5069" style="position:absolute;left:0;text-align:left;z-index:15740416;mso-position-horizontal-relative:page" from="54pt,3.95pt" to="54pt,27.95pt" strokecolor="#231f20" strokeweight=".25pt">
            <w10:wrap anchorx="page"/>
          </v:line>
        </w:pict>
      </w:r>
      <w:r>
        <w:pict w14:anchorId="1E51EB21">
          <v:line id="_x0000_s5068" style="position:absolute;left:0;text-align:left;z-index:15740928;mso-position-horizontal-relative:page" from="486pt,3.95pt" to="486pt,27.95pt" strokecolor="#231f20" strokeweight=".25pt">
            <w10:wrap anchorx="page"/>
          </v:line>
        </w:pict>
      </w:r>
      <w:r>
        <w:pict w14:anchorId="47B6036A">
          <v:line id="_x0000_s5067" style="position:absolute;left:0;text-align:left;z-index:15741440;mso-position-horizontal-relative:page;mso-position-vertical-relative:page" from="540pt,1in" to="516pt,1in" strokecolor="#231f20" strokeweight=".25pt">
            <w10:wrap anchorx="page" anchory="page"/>
          </v:line>
        </w:pict>
      </w:r>
      <w:r>
        <w:pict w14:anchorId="2CADDCB7">
          <v:group id="docshapegroup46" o:spid="_x0000_s5064" style="position:absolute;left:0;text-align:left;margin-left:246pt;margin-top:3.95pt;width:48pt;height:24pt;z-index:-29532160;mso-position-horizontal-relative:page" coordorigin="4920,79" coordsize="960,480">
            <v:shape id="docshape47" o:spid="_x0000_s5066" style="position:absolute;left:4920;top:79;width:960;height:480" coordorigin="4920,79" coordsize="960,480" o:spt="100" adj="0,,0" path="m4920,319r960,m5400,79r,480e" filled="f" strokecolor="#231f20" strokeweight=".25pt">
              <v:stroke joinstyle="round"/>
              <v:formulas/>
              <v:path arrowok="t" o:connecttype="segments"/>
            </v:shape>
            <v:shape id="docshape48" o:spid="_x0000_s5065" type="#_x0000_t75" style="position:absolute;left:5277;top:196;width:245;height:245">
              <v:imagedata r:id="rId19" o:title=""/>
            </v:shape>
            <w10:wrap anchorx="page"/>
          </v:group>
        </w:pict>
      </w:r>
      <w:r>
        <w:pict w14:anchorId="24F91ED7">
          <v:group id="docshapegroup49" o:spid="_x0000_s5061" style="position:absolute;left:0;text-align:left;margin-left:0;margin-top:372pt;width:24pt;height:48pt;z-index:15742464;mso-position-horizontal-relative:page;mso-position-vertical-relative:page" coordorigin=",7440" coordsize="480,960">
            <v:shape id="docshape50" o:spid="_x0000_s5063" style="position:absolute;top:7440;width:480;height:960" coordorigin=",7440" coordsize="480,960" o:spt="100" adj="0,,0" path="m240,7440r,960m,7920r480,e" filled="f" strokecolor="#231f20" strokeweight=".25pt">
              <v:stroke joinstyle="round"/>
              <v:formulas/>
              <v:path arrowok="t" o:connecttype="segments"/>
            </v:shape>
            <v:shape id="docshape51" o:spid="_x0000_s5062" type="#_x0000_t75" style="position:absolute;left:117;top:7797;width:245;height:245">
              <v:imagedata r:id="rId9" o:title=""/>
            </v:shape>
            <w10:wrap anchorx="page" anchory="page"/>
          </v:group>
        </w:pict>
      </w:r>
      <w:r>
        <w:pict w14:anchorId="0420E717">
          <v:group id="docshapegroup52" o:spid="_x0000_s5058" style="position:absolute;left:0;text-align:left;margin-left:516pt;margin-top:372pt;width:24pt;height:48pt;z-index:15742976;mso-position-horizontal-relative:page;mso-position-vertical-relative:page" coordorigin="10320,7440" coordsize="480,960">
            <v:shape id="docshape53" o:spid="_x0000_s5060" style="position:absolute;left:10320;top:7440;width:480;height:960" coordorigin="10320,7440" coordsize="480,960" o:spt="100" adj="0,,0" path="m10560,7440r,960m10320,7920r480,e" filled="f" strokecolor="#231f20" strokeweight=".25pt">
              <v:stroke joinstyle="round"/>
              <v:formulas/>
              <v:path arrowok="t" o:connecttype="segments"/>
            </v:shape>
            <v:shape id="docshape54" o:spid="_x0000_s5059" type="#_x0000_t75" style="position:absolute;left:10437;top:7797;width:245;height:245">
              <v:imagedata r:id="rId10" o:title=""/>
            </v:shape>
            <w10:wrap anchorx="page" anchory="page"/>
          </v:group>
        </w:pict>
      </w:r>
      <w:r w:rsidR="00DE3769">
        <w:rPr>
          <w:rFonts w:ascii="Courier New"/>
          <w:color w:val="231F20"/>
          <w:sz w:val="16"/>
        </w:rPr>
        <w:t>Meschino_00_Prelim</w:t>
      </w:r>
      <w:r w:rsidR="00DE3769">
        <w:rPr>
          <w:rFonts w:ascii="Courier New"/>
          <w:color w:val="231F20"/>
          <w:spacing w:val="94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11/2/04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10:25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PM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Page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vii</w:t>
      </w:r>
    </w:p>
    <w:p w14:paraId="1AA9EC45" w14:textId="77777777" w:rsidR="00AF0683" w:rsidRDefault="00AF0683">
      <w:pPr>
        <w:pStyle w:val="BodyText"/>
        <w:rPr>
          <w:rFonts w:ascii="Courier New"/>
          <w:sz w:val="20"/>
        </w:rPr>
      </w:pPr>
    </w:p>
    <w:p w14:paraId="03D9E2A5" w14:textId="77777777" w:rsidR="00AF0683" w:rsidRDefault="00AF0683">
      <w:pPr>
        <w:pStyle w:val="BodyText"/>
        <w:rPr>
          <w:rFonts w:ascii="Courier New"/>
          <w:sz w:val="20"/>
        </w:rPr>
      </w:pPr>
    </w:p>
    <w:p w14:paraId="58D883AB" w14:textId="77777777" w:rsidR="00AF0683" w:rsidRDefault="00AF0683">
      <w:pPr>
        <w:pStyle w:val="BodyText"/>
        <w:rPr>
          <w:rFonts w:ascii="Courier New"/>
          <w:sz w:val="20"/>
        </w:rPr>
      </w:pPr>
    </w:p>
    <w:p w14:paraId="05402C03" w14:textId="77777777" w:rsidR="00AF0683" w:rsidRDefault="00AF0683">
      <w:pPr>
        <w:pStyle w:val="BodyText"/>
        <w:spacing w:before="3"/>
        <w:rPr>
          <w:rFonts w:ascii="Courier New"/>
          <w:sz w:val="15"/>
        </w:rPr>
      </w:pPr>
    </w:p>
    <w:p w14:paraId="09E5305B" w14:textId="77777777" w:rsidR="00AF0683" w:rsidRDefault="00066724">
      <w:pPr>
        <w:pStyle w:val="BodyText"/>
        <w:spacing w:line="20" w:lineRule="exact"/>
        <w:ind w:left="-1040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 w14:anchorId="366FD27C">
          <v:group id="docshapegroup55" o:spid="_x0000_s5056" style="width:24pt;height:.25pt;mso-position-horizontal-relative:char;mso-position-vertical-relative:line" coordsize="480,5">
            <v:line id="_x0000_s5057" style="position:absolute" from="0,3" to="480,3" strokecolor="#231f20" strokeweight=".25pt"/>
            <w10:wrap type="none"/>
            <w10:anchorlock/>
          </v:group>
        </w:pict>
      </w:r>
    </w:p>
    <w:p w14:paraId="387CCE8D" w14:textId="77777777" w:rsidR="00AF0683" w:rsidRDefault="00AF0683">
      <w:pPr>
        <w:pStyle w:val="BodyText"/>
        <w:rPr>
          <w:rFonts w:ascii="Courier New"/>
          <w:sz w:val="20"/>
        </w:rPr>
      </w:pPr>
    </w:p>
    <w:p w14:paraId="270CD99B" w14:textId="77777777" w:rsidR="00AF0683" w:rsidRDefault="00AF0683">
      <w:pPr>
        <w:pStyle w:val="BodyText"/>
        <w:rPr>
          <w:rFonts w:ascii="Courier New"/>
          <w:sz w:val="20"/>
        </w:rPr>
      </w:pPr>
    </w:p>
    <w:p w14:paraId="3304D5BE" w14:textId="77777777" w:rsidR="00AF0683" w:rsidRDefault="00AF0683">
      <w:pPr>
        <w:pStyle w:val="BodyText"/>
        <w:rPr>
          <w:rFonts w:ascii="Courier New"/>
          <w:sz w:val="20"/>
        </w:rPr>
      </w:pPr>
    </w:p>
    <w:p w14:paraId="5B88A9F8" w14:textId="77777777" w:rsidR="00AF0683" w:rsidRDefault="00AF0683">
      <w:pPr>
        <w:pStyle w:val="BodyText"/>
        <w:rPr>
          <w:rFonts w:ascii="Courier New"/>
          <w:sz w:val="20"/>
        </w:rPr>
      </w:pPr>
    </w:p>
    <w:p w14:paraId="24ED8808" w14:textId="77777777" w:rsidR="00AF0683" w:rsidRDefault="00AF0683">
      <w:pPr>
        <w:pStyle w:val="BodyText"/>
        <w:rPr>
          <w:rFonts w:ascii="Courier New"/>
          <w:sz w:val="20"/>
        </w:rPr>
      </w:pPr>
    </w:p>
    <w:p w14:paraId="478854D3" w14:textId="77777777" w:rsidR="00AF0683" w:rsidRDefault="00AF0683">
      <w:pPr>
        <w:pStyle w:val="BodyText"/>
        <w:rPr>
          <w:rFonts w:ascii="Courier New"/>
          <w:sz w:val="20"/>
        </w:rPr>
      </w:pPr>
    </w:p>
    <w:p w14:paraId="542B0C27" w14:textId="77777777" w:rsidR="00AF0683" w:rsidRDefault="00AF0683">
      <w:pPr>
        <w:pStyle w:val="BodyText"/>
        <w:rPr>
          <w:rFonts w:ascii="Courier New"/>
          <w:sz w:val="20"/>
        </w:rPr>
      </w:pPr>
    </w:p>
    <w:p w14:paraId="127E046B" w14:textId="77777777" w:rsidR="00AF0683" w:rsidRDefault="00AF0683">
      <w:pPr>
        <w:pStyle w:val="BodyText"/>
        <w:rPr>
          <w:rFonts w:ascii="Courier New"/>
          <w:sz w:val="20"/>
        </w:rPr>
      </w:pPr>
    </w:p>
    <w:p w14:paraId="077C44F5" w14:textId="77777777" w:rsidR="00AF0683" w:rsidRDefault="00AF0683">
      <w:pPr>
        <w:pStyle w:val="BodyText"/>
        <w:rPr>
          <w:rFonts w:ascii="Courier New"/>
          <w:sz w:val="20"/>
        </w:rPr>
      </w:pPr>
    </w:p>
    <w:p w14:paraId="456E1470" w14:textId="77777777" w:rsidR="00AF0683" w:rsidRDefault="00AF0683">
      <w:pPr>
        <w:pStyle w:val="BodyText"/>
        <w:rPr>
          <w:rFonts w:ascii="Courier New"/>
          <w:sz w:val="20"/>
        </w:rPr>
      </w:pPr>
    </w:p>
    <w:p w14:paraId="2B12F7B0" w14:textId="77777777" w:rsidR="00AF0683" w:rsidRDefault="00AF0683">
      <w:pPr>
        <w:pStyle w:val="BodyText"/>
        <w:rPr>
          <w:rFonts w:ascii="Courier New"/>
          <w:sz w:val="20"/>
        </w:rPr>
      </w:pPr>
    </w:p>
    <w:p w14:paraId="11B4DD1A" w14:textId="77777777" w:rsidR="00AF0683" w:rsidRDefault="00AF0683">
      <w:pPr>
        <w:pStyle w:val="BodyText"/>
        <w:spacing w:before="8"/>
        <w:rPr>
          <w:rFonts w:ascii="Courier New"/>
          <w:sz w:val="29"/>
        </w:rPr>
      </w:pPr>
    </w:p>
    <w:p w14:paraId="6292F0D4" w14:textId="77777777" w:rsidR="00AF0683" w:rsidRDefault="00DE3769">
      <w:pPr>
        <w:pStyle w:val="Heading3"/>
        <w:spacing w:before="121"/>
        <w:ind w:left="470" w:right="1267"/>
      </w:pPr>
      <w:bookmarkStart w:id="0" w:name="_TOC_250002"/>
      <w:bookmarkEnd w:id="0"/>
      <w:r>
        <w:rPr>
          <w:color w:val="231F20"/>
        </w:rPr>
        <w:t>Acknowledgments</w:t>
      </w:r>
    </w:p>
    <w:p w14:paraId="3A2DF2AC" w14:textId="77777777" w:rsidR="00AF0683" w:rsidRDefault="00AF0683">
      <w:pPr>
        <w:pStyle w:val="BodyText"/>
        <w:rPr>
          <w:rFonts w:ascii="Calibri"/>
          <w:sz w:val="20"/>
        </w:rPr>
      </w:pPr>
    </w:p>
    <w:p w14:paraId="0FC37B6A" w14:textId="77777777" w:rsidR="00AF0683" w:rsidRDefault="00DE3769">
      <w:pPr>
        <w:pStyle w:val="BodyText"/>
        <w:spacing w:before="223" w:line="249" w:lineRule="auto"/>
        <w:ind w:left="1100" w:right="1937"/>
        <w:jc w:val="both"/>
      </w:pPr>
      <w:r>
        <w:rPr>
          <w:color w:val="231F20"/>
          <w:w w:val="90"/>
        </w:rPr>
        <w:t>I would like to once again thank Don Loney, who made it possible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get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edition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Meschino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Optimal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Living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print by recommending it to his colleagues at John Wiley &amp; Sons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Publishing.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like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again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thank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entire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crew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Wiley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who helped me with the manuscript, editing, marketing and distri-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bution of the first edition of the book.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 particular, Jan Walter for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her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editing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work,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Elizabeth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McCurdy,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Martha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Wilson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5"/>
        </w:rPr>
        <w:t>the entire sales and marketing team who enabled the book to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success.</w:t>
      </w:r>
    </w:p>
    <w:p w14:paraId="59625D8F" w14:textId="77777777" w:rsidR="00AF0683" w:rsidRDefault="00AF0683">
      <w:pPr>
        <w:pStyle w:val="BodyText"/>
        <w:spacing w:before="5"/>
      </w:pPr>
    </w:p>
    <w:p w14:paraId="2DAC1ECD" w14:textId="77777777" w:rsidR="00AF0683" w:rsidRDefault="00DE3769">
      <w:pPr>
        <w:pStyle w:val="BodyText"/>
        <w:spacing w:line="249" w:lineRule="auto"/>
        <w:ind w:left="1100" w:right="1937"/>
        <w:jc w:val="both"/>
      </w:pPr>
      <w:r>
        <w:rPr>
          <w:color w:val="231F20"/>
          <w:w w:val="90"/>
        </w:rPr>
        <w:t>I am deeply indebted to all of the researchers whose studies I cite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reference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throughout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Meschino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Optimal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Living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Program.</w:t>
      </w:r>
      <w:r>
        <w:rPr>
          <w:color w:val="231F20"/>
          <w:spacing w:val="47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is your work that has shown us that attention to specific dietary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practices, targeted supplementation and exercise, can slow the agin-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1"/>
          <w:w w:val="90"/>
        </w:rPr>
        <w:t>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process,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reduce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digenerative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diseases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enhance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quality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life.</w:t>
      </w:r>
    </w:p>
    <w:p w14:paraId="3F266EDF" w14:textId="77777777" w:rsidR="00AF0683" w:rsidRDefault="00AF0683">
      <w:pPr>
        <w:pStyle w:val="BodyText"/>
        <w:spacing w:before="7"/>
      </w:pPr>
    </w:p>
    <w:p w14:paraId="40783708" w14:textId="77777777" w:rsidR="00AF0683" w:rsidRDefault="00DE3769">
      <w:pPr>
        <w:pStyle w:val="BodyText"/>
        <w:spacing w:line="249" w:lineRule="auto"/>
        <w:ind w:left="1100" w:right="1937"/>
        <w:jc w:val="both"/>
      </w:pPr>
      <w:r>
        <w:rPr>
          <w:color w:val="231F20"/>
          <w:w w:val="90"/>
        </w:rPr>
        <w:t>Finally, a number of individuals have been highly instrumental 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helping me complete the second edition of The Meschino Optimal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Living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making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consumers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professionals.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 this regard, I wish to thank Vanessa Suppa for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helping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preparation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set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manuscript,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along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Andrew Misiak.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 also wish to thank Bruno Suppa, Arlene Walker,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Dina Colangelo and Dina Chiaramida for their support and help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with this project, as well as in managing my day-to-day career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success.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Finally, I am grateful to Phil Hughes, whose marketing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 xml:space="preserve">strategies will enable many hundreds </w:t>
      </w:r>
      <w:r>
        <w:rPr>
          <w:color w:val="231F20"/>
          <w:w w:val="95"/>
        </w:rPr>
        <w:t>of thousands of people to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0"/>
        </w:rPr>
        <w:t>become familiar with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principles contained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within this book.</w:t>
      </w:r>
    </w:p>
    <w:p w14:paraId="5EE3F576" w14:textId="77777777" w:rsidR="00AF0683" w:rsidRDefault="00AF0683">
      <w:pPr>
        <w:pStyle w:val="BodyText"/>
        <w:rPr>
          <w:sz w:val="20"/>
        </w:rPr>
      </w:pPr>
    </w:p>
    <w:p w14:paraId="6A4C9B9D" w14:textId="77777777" w:rsidR="00AF0683" w:rsidRDefault="00AF0683">
      <w:pPr>
        <w:pStyle w:val="BodyText"/>
        <w:spacing w:before="10"/>
      </w:pPr>
    </w:p>
    <w:p w14:paraId="17FAB785" w14:textId="77777777" w:rsidR="00AF0683" w:rsidRDefault="00DE3769">
      <w:pPr>
        <w:pStyle w:val="BodyText"/>
        <w:spacing w:before="98"/>
        <w:ind w:left="470" w:right="1267"/>
        <w:jc w:val="center"/>
        <w:rPr>
          <w:rFonts w:ascii="Garamond"/>
        </w:rPr>
      </w:pPr>
      <w:r>
        <w:rPr>
          <w:rFonts w:ascii="Garamond"/>
          <w:color w:val="231F20"/>
        </w:rPr>
        <w:t>vii</w:t>
      </w:r>
    </w:p>
    <w:p w14:paraId="085F28DC" w14:textId="77777777" w:rsidR="00AF0683" w:rsidRDefault="00AF0683">
      <w:pPr>
        <w:jc w:val="center"/>
        <w:rPr>
          <w:rFonts w:ascii="Garamond"/>
        </w:rPr>
        <w:sectPr w:rsidR="00AF0683">
          <w:headerReference w:type="default" r:id="rId20"/>
          <w:footerReference w:type="default" r:id="rId21"/>
          <w:pgSz w:w="12240" w:h="15840"/>
          <w:pgMar w:top="280" w:right="1680" w:bottom="1440" w:left="1040" w:header="0" w:footer="1243" w:gutter="0"/>
          <w:cols w:space="720"/>
        </w:sectPr>
      </w:pPr>
    </w:p>
    <w:p w14:paraId="45AF3499" w14:textId="77777777" w:rsidR="00AF0683" w:rsidRDefault="00066724">
      <w:pPr>
        <w:pStyle w:val="BodyText"/>
        <w:rPr>
          <w:rFonts w:ascii="Garamond"/>
          <w:sz w:val="20"/>
        </w:rPr>
      </w:pPr>
      <w:r>
        <w:lastRenderedPageBreak/>
        <w:pict w14:anchorId="7AEAA5B3">
          <v:group id="docshapegroup64" o:spid="_x0000_s5053" style="position:absolute;margin-left:36pt;margin-top:372pt;width:24pt;height:48pt;z-index:15743488;mso-position-horizontal-relative:page;mso-position-vertical-relative:page" coordorigin="720,7440" coordsize="480,960">
            <v:shape id="docshape65" o:spid="_x0000_s505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66" o:spid="_x0000_s505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6E3CF3F">
          <v:group id="docshapegroup67" o:spid="_x0000_s5050" style="position:absolute;margin-left:552pt;margin-top:372pt;width:24pt;height:48pt;z-index:15744000;mso-position-horizontal-relative:page;mso-position-vertical-relative:page" coordorigin="11040,7440" coordsize="480,960">
            <v:shape id="docshape68" o:spid="_x0000_s505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69" o:spid="_x0000_s505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D819FA8" w14:textId="77777777" w:rsidR="00AF0683" w:rsidRDefault="00AF0683">
      <w:pPr>
        <w:pStyle w:val="BodyText"/>
        <w:rPr>
          <w:rFonts w:ascii="Garamond"/>
          <w:sz w:val="20"/>
        </w:rPr>
      </w:pPr>
    </w:p>
    <w:p w14:paraId="20D6D436" w14:textId="77777777" w:rsidR="00AF0683" w:rsidRDefault="00AF0683">
      <w:pPr>
        <w:pStyle w:val="BodyText"/>
        <w:rPr>
          <w:rFonts w:ascii="Garamond"/>
          <w:sz w:val="20"/>
        </w:rPr>
      </w:pPr>
    </w:p>
    <w:p w14:paraId="6C97EFE9" w14:textId="77777777" w:rsidR="00AF0683" w:rsidRDefault="00AF0683">
      <w:pPr>
        <w:pStyle w:val="BodyText"/>
        <w:rPr>
          <w:rFonts w:ascii="Garamond"/>
          <w:sz w:val="20"/>
        </w:rPr>
      </w:pPr>
    </w:p>
    <w:p w14:paraId="1BDBA4C0" w14:textId="77777777" w:rsidR="00AF0683" w:rsidRDefault="00AF0683">
      <w:pPr>
        <w:pStyle w:val="BodyText"/>
        <w:rPr>
          <w:rFonts w:ascii="Garamond"/>
          <w:sz w:val="20"/>
        </w:rPr>
      </w:pPr>
    </w:p>
    <w:p w14:paraId="544C0AD4" w14:textId="77777777" w:rsidR="00AF0683" w:rsidRDefault="00AF0683">
      <w:pPr>
        <w:pStyle w:val="BodyText"/>
        <w:rPr>
          <w:rFonts w:ascii="Garamond"/>
          <w:sz w:val="20"/>
        </w:rPr>
      </w:pPr>
    </w:p>
    <w:p w14:paraId="04483FE2" w14:textId="77777777" w:rsidR="00AF0683" w:rsidRDefault="00AF0683">
      <w:pPr>
        <w:pStyle w:val="BodyText"/>
        <w:rPr>
          <w:rFonts w:ascii="Garamond"/>
          <w:sz w:val="20"/>
        </w:rPr>
      </w:pPr>
    </w:p>
    <w:p w14:paraId="62C784E9" w14:textId="77777777" w:rsidR="00AF0683" w:rsidRDefault="00AF0683">
      <w:pPr>
        <w:pStyle w:val="BodyText"/>
        <w:rPr>
          <w:rFonts w:ascii="Garamond"/>
          <w:sz w:val="20"/>
        </w:rPr>
      </w:pPr>
    </w:p>
    <w:p w14:paraId="1B42C73F" w14:textId="77777777" w:rsidR="00AF0683" w:rsidRDefault="00AF0683">
      <w:pPr>
        <w:pStyle w:val="BodyText"/>
        <w:rPr>
          <w:rFonts w:ascii="Garamond"/>
          <w:sz w:val="20"/>
        </w:rPr>
      </w:pPr>
    </w:p>
    <w:p w14:paraId="6BE2853D" w14:textId="77777777" w:rsidR="00AF0683" w:rsidRDefault="00AF0683">
      <w:pPr>
        <w:pStyle w:val="BodyText"/>
        <w:rPr>
          <w:rFonts w:ascii="Garamond"/>
          <w:sz w:val="20"/>
        </w:rPr>
      </w:pPr>
    </w:p>
    <w:p w14:paraId="6C1E6EB1" w14:textId="77777777" w:rsidR="00AF0683" w:rsidRDefault="00AF0683">
      <w:pPr>
        <w:pStyle w:val="BodyText"/>
        <w:rPr>
          <w:rFonts w:ascii="Garamond"/>
          <w:sz w:val="20"/>
        </w:rPr>
      </w:pPr>
    </w:p>
    <w:p w14:paraId="66896E1D" w14:textId="77777777" w:rsidR="00AF0683" w:rsidRDefault="00AF0683">
      <w:pPr>
        <w:pStyle w:val="BodyText"/>
        <w:rPr>
          <w:rFonts w:ascii="Garamond"/>
          <w:sz w:val="20"/>
        </w:rPr>
      </w:pPr>
    </w:p>
    <w:p w14:paraId="41524B71" w14:textId="77777777" w:rsidR="00AF0683" w:rsidRDefault="00AF0683">
      <w:pPr>
        <w:pStyle w:val="BodyText"/>
        <w:rPr>
          <w:rFonts w:ascii="Garamond"/>
          <w:sz w:val="20"/>
        </w:rPr>
      </w:pPr>
    </w:p>
    <w:p w14:paraId="0D250007" w14:textId="77777777" w:rsidR="00AF0683" w:rsidRDefault="00AF0683">
      <w:pPr>
        <w:pStyle w:val="BodyText"/>
        <w:rPr>
          <w:rFonts w:ascii="Garamond"/>
          <w:sz w:val="20"/>
        </w:rPr>
      </w:pPr>
    </w:p>
    <w:p w14:paraId="5F7EB514" w14:textId="77777777" w:rsidR="00AF0683" w:rsidRDefault="00AF0683">
      <w:pPr>
        <w:pStyle w:val="BodyText"/>
        <w:rPr>
          <w:rFonts w:ascii="Garamond"/>
          <w:sz w:val="20"/>
        </w:rPr>
      </w:pPr>
    </w:p>
    <w:p w14:paraId="1AF5A45F" w14:textId="77777777" w:rsidR="00AF0683" w:rsidRDefault="00AF0683">
      <w:pPr>
        <w:pStyle w:val="BodyText"/>
        <w:rPr>
          <w:rFonts w:ascii="Garamond"/>
          <w:sz w:val="20"/>
        </w:rPr>
      </w:pPr>
    </w:p>
    <w:p w14:paraId="5CAF9DC3" w14:textId="77777777" w:rsidR="00AF0683" w:rsidRDefault="00DE3769">
      <w:pPr>
        <w:pStyle w:val="Heading3"/>
        <w:spacing w:before="297"/>
        <w:ind w:right="1087"/>
      </w:pPr>
      <w:bookmarkStart w:id="1" w:name="_TOC_250001"/>
      <w:bookmarkEnd w:id="1"/>
      <w:r>
        <w:t>Introduction</w:t>
      </w:r>
    </w:p>
    <w:p w14:paraId="58442618" w14:textId="77777777" w:rsidR="00AF0683" w:rsidRDefault="00DE3769">
      <w:pPr>
        <w:pStyle w:val="BodyText"/>
        <w:spacing w:before="251" w:line="278" w:lineRule="auto"/>
        <w:ind w:left="1860" w:right="1210"/>
        <w:jc w:val="both"/>
      </w:pPr>
      <w:r>
        <w:t xml:space="preserve">Welcome to </w:t>
      </w:r>
      <w:r>
        <w:rPr>
          <w:rFonts w:ascii="Book Antiqua"/>
          <w:i/>
        </w:rPr>
        <w:t>The Meschino Optimal Living Program</w:t>
      </w:r>
      <w:r>
        <w:t>. The system</w:t>
      </w:r>
      <w:r>
        <w:rPr>
          <w:spacing w:val="1"/>
        </w:rPr>
        <w:t xml:space="preserve"> </w:t>
      </w:r>
      <w:r>
        <w:rPr>
          <w:w w:val="90"/>
        </w:rPr>
        <w:t>described</w:t>
      </w:r>
      <w:r>
        <w:rPr>
          <w:spacing w:val="-3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 xml:space="preserve"> </w:t>
      </w:r>
      <w:r>
        <w:rPr>
          <w:w w:val="90"/>
        </w:rPr>
        <w:t>these</w:t>
      </w:r>
      <w:r>
        <w:rPr>
          <w:spacing w:val="-3"/>
          <w:w w:val="90"/>
        </w:rPr>
        <w:t xml:space="preserve"> </w:t>
      </w:r>
      <w:r>
        <w:rPr>
          <w:w w:val="90"/>
        </w:rPr>
        <w:t>pages</w:t>
      </w:r>
      <w:r>
        <w:rPr>
          <w:spacing w:val="-2"/>
          <w:w w:val="90"/>
        </w:rPr>
        <w:t xml:space="preserve"> </w:t>
      </w:r>
      <w:r>
        <w:rPr>
          <w:w w:val="90"/>
        </w:rPr>
        <w:t>is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culmination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25</w:t>
      </w:r>
      <w:r>
        <w:rPr>
          <w:spacing w:val="-2"/>
          <w:w w:val="90"/>
        </w:rPr>
        <w:t xml:space="preserve"> </w:t>
      </w:r>
      <w:r>
        <w:rPr>
          <w:w w:val="90"/>
        </w:rPr>
        <w:t>years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personal</w:t>
      </w:r>
      <w:r>
        <w:rPr>
          <w:spacing w:val="-61"/>
          <w:w w:val="90"/>
        </w:rPr>
        <w:t xml:space="preserve"> </w:t>
      </w:r>
      <w:r>
        <w:rPr>
          <w:w w:val="90"/>
        </w:rPr>
        <w:t>research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clinical</w:t>
      </w:r>
      <w:r>
        <w:rPr>
          <w:spacing w:val="-4"/>
          <w:w w:val="90"/>
        </w:rPr>
        <w:t xml:space="preserve"> </w:t>
      </w:r>
      <w:r>
        <w:rPr>
          <w:w w:val="90"/>
        </w:rPr>
        <w:t>experience.</w:t>
      </w:r>
      <w:r>
        <w:rPr>
          <w:spacing w:val="-4"/>
          <w:w w:val="90"/>
        </w:rPr>
        <w:t xml:space="preserve"> </w:t>
      </w:r>
      <w:r>
        <w:rPr>
          <w:w w:val="90"/>
        </w:rPr>
        <w:t>Its</w:t>
      </w:r>
      <w:r>
        <w:rPr>
          <w:spacing w:val="-4"/>
          <w:w w:val="90"/>
        </w:rPr>
        <w:t xml:space="preserve"> </w:t>
      </w:r>
      <w:r>
        <w:rPr>
          <w:w w:val="90"/>
        </w:rPr>
        <w:t>purpose</w:t>
      </w:r>
      <w:r>
        <w:rPr>
          <w:spacing w:val="-4"/>
          <w:w w:val="90"/>
        </w:rPr>
        <w:t xml:space="preserve"> </w:t>
      </w:r>
      <w:r>
        <w:rPr>
          <w:w w:val="90"/>
        </w:rPr>
        <w:t>is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provide</w:t>
      </w:r>
      <w:r>
        <w:rPr>
          <w:spacing w:val="-4"/>
          <w:w w:val="90"/>
        </w:rPr>
        <w:t xml:space="preserve"> </w:t>
      </w:r>
      <w:r>
        <w:rPr>
          <w:w w:val="90"/>
        </w:rPr>
        <w:t>you</w:t>
      </w:r>
      <w:r>
        <w:rPr>
          <w:spacing w:val="-4"/>
          <w:w w:val="90"/>
        </w:rPr>
        <w:t xml:space="preserve"> </w:t>
      </w:r>
      <w:r>
        <w:rPr>
          <w:w w:val="90"/>
        </w:rPr>
        <w:t>with</w:t>
      </w:r>
      <w:r>
        <w:rPr>
          <w:spacing w:val="-61"/>
          <w:w w:val="90"/>
        </w:rPr>
        <w:t xml:space="preserve"> </w:t>
      </w:r>
      <w:r>
        <w:rPr>
          <w:w w:val="95"/>
        </w:rPr>
        <w:t>a proven, life-long strategy for maintaining your ideal weight,</w:t>
      </w:r>
      <w:r>
        <w:rPr>
          <w:spacing w:val="1"/>
          <w:w w:val="95"/>
        </w:rPr>
        <w:t xml:space="preserve"> </w:t>
      </w:r>
      <w:r>
        <w:rPr>
          <w:w w:val="90"/>
        </w:rPr>
        <w:t>enhancing your fitness and energy levels, improving your cardio-</w:t>
      </w:r>
      <w:r>
        <w:rPr>
          <w:spacing w:val="1"/>
          <w:w w:val="90"/>
        </w:rPr>
        <w:t xml:space="preserve"> </w:t>
      </w:r>
      <w:r>
        <w:rPr>
          <w:w w:val="95"/>
        </w:rPr>
        <w:t>vascular health, and reducing your risk of degenerative and</w:t>
      </w:r>
      <w:r>
        <w:rPr>
          <w:spacing w:val="1"/>
          <w:w w:val="95"/>
        </w:rPr>
        <w:t xml:space="preserve"> </w:t>
      </w:r>
      <w:r>
        <w:rPr>
          <w:w w:val="95"/>
        </w:rPr>
        <w:t>age-related diseases.</w:t>
      </w:r>
      <w:r>
        <w:rPr>
          <w:spacing w:val="1"/>
          <w:w w:val="95"/>
        </w:rPr>
        <w:t xml:space="preserve"> </w:t>
      </w:r>
      <w:r>
        <w:rPr>
          <w:w w:val="95"/>
        </w:rPr>
        <w:t>Easy to follow and highly effective, this</w:t>
      </w:r>
      <w:r>
        <w:rPr>
          <w:spacing w:val="1"/>
          <w:w w:val="95"/>
        </w:rPr>
        <w:t xml:space="preserve"> </w:t>
      </w:r>
      <w:r>
        <w:rPr>
          <w:w w:val="90"/>
        </w:rPr>
        <w:t>nutrition, exercise and supplementation program equips you with</w:t>
      </w:r>
      <w:r>
        <w:rPr>
          <w:spacing w:val="1"/>
          <w:w w:val="90"/>
        </w:rPr>
        <w:t xml:space="preserve"> </w:t>
      </w:r>
      <w:r>
        <w:rPr>
          <w:w w:val="90"/>
        </w:rPr>
        <w:t>both the knowledge and the plan of action to achieve the healthy,</w:t>
      </w:r>
      <w:r>
        <w:rPr>
          <w:spacing w:val="1"/>
          <w:w w:val="90"/>
        </w:rPr>
        <w:t xml:space="preserve"> </w:t>
      </w:r>
      <w:r>
        <w:rPr>
          <w:w w:val="95"/>
        </w:rPr>
        <w:t>well-functioning</w:t>
      </w:r>
      <w:r>
        <w:rPr>
          <w:spacing w:val="-13"/>
          <w:w w:val="95"/>
        </w:rPr>
        <w:t xml:space="preserve"> </w:t>
      </w:r>
      <w:r>
        <w:rPr>
          <w:w w:val="95"/>
        </w:rPr>
        <w:t>body</w:t>
      </w:r>
      <w:r>
        <w:rPr>
          <w:spacing w:val="-13"/>
          <w:w w:val="95"/>
        </w:rPr>
        <w:t xml:space="preserve"> </w:t>
      </w:r>
      <w:r>
        <w:rPr>
          <w:w w:val="95"/>
        </w:rPr>
        <w:t>that</w:t>
      </w:r>
      <w:r>
        <w:rPr>
          <w:spacing w:val="-12"/>
          <w:w w:val="95"/>
        </w:rPr>
        <w:t xml:space="preserve"> </w:t>
      </w:r>
      <w:r>
        <w:rPr>
          <w:w w:val="95"/>
        </w:rPr>
        <w:t>nature</w:t>
      </w:r>
      <w:r>
        <w:rPr>
          <w:spacing w:val="-13"/>
          <w:w w:val="95"/>
        </w:rPr>
        <w:t xml:space="preserve"> </w:t>
      </w:r>
      <w:r>
        <w:rPr>
          <w:w w:val="95"/>
        </w:rPr>
        <w:t>intended.</w:t>
      </w:r>
    </w:p>
    <w:p w14:paraId="497641E8" w14:textId="77777777" w:rsidR="00AF0683" w:rsidRDefault="00DE3769">
      <w:pPr>
        <w:pStyle w:val="BodyText"/>
        <w:spacing w:line="278" w:lineRule="auto"/>
        <w:ind w:left="1860" w:right="1213" w:firstLine="504"/>
        <w:jc w:val="both"/>
      </w:pPr>
      <w:r>
        <w:rPr>
          <w:w w:val="90"/>
        </w:rPr>
        <w:t>Modern</w:t>
      </w:r>
      <w:r>
        <w:rPr>
          <w:spacing w:val="1"/>
          <w:w w:val="90"/>
        </w:rPr>
        <w:t xml:space="preserve"> </w:t>
      </w:r>
      <w:r>
        <w:rPr>
          <w:w w:val="90"/>
        </w:rPr>
        <w:t>research</w:t>
      </w:r>
      <w:r>
        <w:rPr>
          <w:spacing w:val="1"/>
          <w:w w:val="90"/>
        </w:rPr>
        <w:t xml:space="preserve"> </w:t>
      </w:r>
      <w:r>
        <w:rPr>
          <w:w w:val="90"/>
        </w:rPr>
        <w:t>has</w:t>
      </w:r>
      <w:r>
        <w:rPr>
          <w:spacing w:val="1"/>
          <w:w w:val="90"/>
        </w:rPr>
        <w:t xml:space="preserve"> </w:t>
      </w:r>
      <w:r>
        <w:rPr>
          <w:w w:val="90"/>
        </w:rPr>
        <w:t>long</w:t>
      </w:r>
      <w:r>
        <w:rPr>
          <w:spacing w:val="1"/>
          <w:w w:val="90"/>
        </w:rPr>
        <w:t xml:space="preserve"> </w:t>
      </w:r>
      <w:r>
        <w:rPr>
          <w:w w:val="90"/>
        </w:rPr>
        <w:t>established</w:t>
      </w:r>
      <w:r>
        <w:rPr>
          <w:spacing w:val="1"/>
          <w:w w:val="90"/>
        </w:rPr>
        <w:t xml:space="preserve"> </w:t>
      </w:r>
      <w:r>
        <w:rPr>
          <w:w w:val="90"/>
        </w:rPr>
        <w:t>that</w:t>
      </w:r>
      <w:r>
        <w:rPr>
          <w:spacing w:val="1"/>
          <w:w w:val="90"/>
        </w:rPr>
        <w:t xml:space="preserve"> </w:t>
      </w:r>
      <w:r>
        <w:rPr>
          <w:w w:val="90"/>
        </w:rPr>
        <w:t>proper</w:t>
      </w:r>
      <w:r>
        <w:rPr>
          <w:spacing w:val="1"/>
          <w:w w:val="90"/>
        </w:rPr>
        <w:t xml:space="preserve"> </w:t>
      </w:r>
      <w:r>
        <w:rPr>
          <w:w w:val="90"/>
        </w:rPr>
        <w:t>eating</w:t>
      </w:r>
      <w:r>
        <w:rPr>
          <w:spacing w:val="-61"/>
          <w:w w:val="90"/>
        </w:rPr>
        <w:t xml:space="preserve"> </w:t>
      </w:r>
      <w:r>
        <w:rPr>
          <w:w w:val="85"/>
        </w:rPr>
        <w:t>habits, regular exercise, and the right nutritional supplements can</w:t>
      </w:r>
      <w:r>
        <w:rPr>
          <w:spacing w:val="1"/>
          <w:w w:val="85"/>
        </w:rPr>
        <w:t xml:space="preserve"> </w:t>
      </w:r>
      <w:r>
        <w:rPr>
          <w:w w:val="90"/>
        </w:rPr>
        <w:t>slow</w:t>
      </w:r>
      <w:r>
        <w:rPr>
          <w:spacing w:val="-8"/>
          <w:w w:val="90"/>
        </w:rPr>
        <w:t xml:space="preserve"> </w:t>
      </w:r>
      <w:r>
        <w:rPr>
          <w:w w:val="90"/>
        </w:rPr>
        <w:t>or</w:t>
      </w:r>
      <w:r>
        <w:rPr>
          <w:spacing w:val="-8"/>
          <w:w w:val="90"/>
        </w:rPr>
        <w:t xml:space="preserve"> </w:t>
      </w:r>
      <w:r>
        <w:rPr>
          <w:w w:val="90"/>
        </w:rPr>
        <w:t>reverse</w:t>
      </w:r>
      <w:r>
        <w:rPr>
          <w:spacing w:val="-8"/>
          <w:w w:val="90"/>
        </w:rPr>
        <w:t xml:space="preserve"> </w:t>
      </w:r>
      <w:r>
        <w:rPr>
          <w:w w:val="90"/>
        </w:rPr>
        <w:t>many</w:t>
      </w:r>
      <w:r>
        <w:rPr>
          <w:spacing w:val="-8"/>
          <w:w w:val="90"/>
        </w:rPr>
        <w:t xml:space="preserve"> </w:t>
      </w:r>
      <w:r>
        <w:rPr>
          <w:w w:val="90"/>
        </w:rPr>
        <w:t>aspects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aging</w:t>
      </w:r>
      <w:r>
        <w:rPr>
          <w:spacing w:val="-8"/>
          <w:w w:val="90"/>
        </w:rPr>
        <w:t xml:space="preserve"> </w:t>
      </w:r>
      <w:r>
        <w:rPr>
          <w:w w:val="90"/>
        </w:rPr>
        <w:t>process.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benefits</w:t>
      </w:r>
      <w:r>
        <w:rPr>
          <w:spacing w:val="-8"/>
          <w:w w:val="90"/>
        </w:rPr>
        <w:t xml:space="preserve"> </w:t>
      </w:r>
      <w:r>
        <w:rPr>
          <w:w w:val="90"/>
        </w:rPr>
        <w:t>are</w:t>
      </w:r>
      <w:r>
        <w:rPr>
          <w:spacing w:val="-60"/>
          <w:w w:val="90"/>
        </w:rPr>
        <w:t xml:space="preserve"> </w:t>
      </w:r>
      <w:r>
        <w:rPr>
          <w:spacing w:val="-3"/>
          <w:w w:val="90"/>
        </w:rPr>
        <w:t>legion: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maintenance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immune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function,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bone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density,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cognitive</w:t>
      </w:r>
      <w:r>
        <w:rPr>
          <w:spacing w:val="-61"/>
          <w:w w:val="90"/>
        </w:rPr>
        <w:t xml:space="preserve"> </w:t>
      </w:r>
      <w:r>
        <w:rPr>
          <w:w w:val="90"/>
        </w:rPr>
        <w:t>ability,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sexual</w:t>
      </w:r>
      <w:r>
        <w:rPr>
          <w:spacing w:val="-6"/>
          <w:w w:val="90"/>
        </w:rPr>
        <w:t xml:space="preserve"> </w:t>
      </w:r>
      <w:r>
        <w:rPr>
          <w:w w:val="90"/>
        </w:rPr>
        <w:t>virility;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radiant</w:t>
      </w:r>
      <w:r>
        <w:rPr>
          <w:spacing w:val="-6"/>
          <w:w w:val="90"/>
        </w:rPr>
        <w:t xml:space="preserve"> </w:t>
      </w:r>
      <w:r>
        <w:rPr>
          <w:w w:val="90"/>
        </w:rPr>
        <w:t>appearance,</w:t>
      </w:r>
      <w:r>
        <w:rPr>
          <w:spacing w:val="-5"/>
          <w:w w:val="90"/>
        </w:rPr>
        <w:t xml:space="preserve"> </w:t>
      </w:r>
      <w:r>
        <w:rPr>
          <w:w w:val="90"/>
        </w:rPr>
        <w:t>increased</w:t>
      </w:r>
      <w:r>
        <w:rPr>
          <w:spacing w:val="-6"/>
          <w:w w:val="90"/>
        </w:rPr>
        <w:t xml:space="preserve"> </w:t>
      </w:r>
      <w:r>
        <w:rPr>
          <w:w w:val="90"/>
        </w:rPr>
        <w:t>energy,</w:t>
      </w:r>
      <w:r>
        <w:rPr>
          <w:spacing w:val="-61"/>
          <w:w w:val="90"/>
        </w:rPr>
        <w:t xml:space="preserve"> </w:t>
      </w:r>
      <w:r>
        <w:rPr>
          <w:w w:val="90"/>
        </w:rPr>
        <w:t>and a sense of well-being; the prevention or postponement of the</w:t>
      </w:r>
      <w:r>
        <w:rPr>
          <w:spacing w:val="1"/>
          <w:w w:val="90"/>
        </w:rPr>
        <w:t xml:space="preserve"> </w:t>
      </w:r>
      <w:r>
        <w:rPr>
          <w:w w:val="90"/>
        </w:rPr>
        <w:t>most common diseases that plague the western world; a longer,</w:t>
      </w:r>
      <w:r>
        <w:rPr>
          <w:spacing w:val="1"/>
          <w:w w:val="90"/>
        </w:rPr>
        <w:t xml:space="preserve"> </w:t>
      </w:r>
      <w:r>
        <w:rPr>
          <w:w w:val="95"/>
        </w:rPr>
        <w:t>more</w:t>
      </w:r>
      <w:r>
        <w:rPr>
          <w:spacing w:val="-10"/>
          <w:w w:val="95"/>
        </w:rPr>
        <w:t xml:space="preserve"> </w:t>
      </w:r>
      <w:r>
        <w:rPr>
          <w:w w:val="95"/>
        </w:rPr>
        <w:t>productive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rewarding</w:t>
      </w:r>
      <w:r>
        <w:rPr>
          <w:spacing w:val="-9"/>
          <w:w w:val="95"/>
        </w:rPr>
        <w:t xml:space="preserve"> </w:t>
      </w:r>
      <w:r>
        <w:rPr>
          <w:w w:val="95"/>
        </w:rPr>
        <w:t>life.</w:t>
      </w:r>
    </w:p>
    <w:p w14:paraId="58CB3D4B" w14:textId="77777777" w:rsidR="00AF0683" w:rsidRDefault="00DE3769">
      <w:pPr>
        <w:pStyle w:val="BodyText"/>
        <w:spacing w:line="278" w:lineRule="auto"/>
        <w:ind w:left="1860" w:right="1213" w:firstLine="504"/>
        <w:jc w:val="both"/>
      </w:pPr>
      <w:r>
        <w:rPr>
          <w:w w:val="95"/>
        </w:rPr>
        <w:t>I wrote this book with one truth in mind: the simple daily</w:t>
      </w:r>
      <w:r>
        <w:rPr>
          <w:spacing w:val="1"/>
          <w:w w:val="95"/>
        </w:rPr>
        <w:t xml:space="preserve"> </w:t>
      </w:r>
      <w:r>
        <w:rPr>
          <w:w w:val="90"/>
        </w:rPr>
        <w:t>effort required to optimize the health of your body is well within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your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ability,</w:t>
      </w:r>
      <w:r>
        <w:rPr>
          <w:spacing w:val="-9"/>
          <w:w w:val="90"/>
        </w:rPr>
        <w:t xml:space="preserve"> </w:t>
      </w:r>
      <w:r>
        <w:rPr>
          <w:w w:val="90"/>
        </w:rPr>
        <w:t>your</w:t>
      </w:r>
      <w:r>
        <w:rPr>
          <w:spacing w:val="-10"/>
          <w:w w:val="90"/>
        </w:rPr>
        <w:t xml:space="preserve"> </w:t>
      </w:r>
      <w:r>
        <w:rPr>
          <w:w w:val="90"/>
        </w:rPr>
        <w:t>means,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w w:val="90"/>
        </w:rPr>
        <w:t>timetable.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isn’t</w:t>
      </w:r>
      <w:r>
        <w:rPr>
          <w:spacing w:val="-10"/>
          <w:w w:val="90"/>
        </w:rPr>
        <w:t xml:space="preserve"> </w:t>
      </w:r>
      <w:r>
        <w:rPr>
          <w:w w:val="90"/>
        </w:rPr>
        <w:t>good</w:t>
      </w:r>
      <w:r>
        <w:rPr>
          <w:spacing w:val="-9"/>
          <w:w w:val="90"/>
        </w:rPr>
        <w:t xml:space="preserve"> </w:t>
      </w:r>
      <w:r>
        <w:rPr>
          <w:w w:val="90"/>
        </w:rPr>
        <w:t>health</w:t>
      </w:r>
      <w:r>
        <w:rPr>
          <w:spacing w:val="-61"/>
          <w:w w:val="90"/>
        </w:rPr>
        <w:t xml:space="preserve"> </w:t>
      </w:r>
      <w:r>
        <w:rPr>
          <w:w w:val="95"/>
        </w:rPr>
        <w:t>worth that effort? If you become sick or disabled, the goals you</w:t>
      </w:r>
      <w:r>
        <w:rPr>
          <w:spacing w:val="-64"/>
          <w:w w:val="95"/>
        </w:rPr>
        <w:t xml:space="preserve"> </w:t>
      </w:r>
      <w:r>
        <w:rPr>
          <w:w w:val="90"/>
        </w:rPr>
        <w:t>have</w:t>
      </w:r>
      <w:r>
        <w:rPr>
          <w:spacing w:val="3"/>
          <w:w w:val="90"/>
        </w:rPr>
        <w:t xml:space="preserve"> </w:t>
      </w:r>
      <w:r>
        <w:rPr>
          <w:w w:val="90"/>
        </w:rPr>
        <w:t>set</w:t>
      </w:r>
      <w:r>
        <w:rPr>
          <w:spacing w:val="3"/>
          <w:w w:val="90"/>
        </w:rPr>
        <w:t xml:space="preserve"> </w:t>
      </w:r>
      <w:r>
        <w:rPr>
          <w:w w:val="90"/>
        </w:rPr>
        <w:t>for</w:t>
      </w:r>
      <w:r>
        <w:rPr>
          <w:spacing w:val="3"/>
          <w:w w:val="90"/>
        </w:rPr>
        <w:t xml:space="preserve"> </w:t>
      </w:r>
      <w:r>
        <w:rPr>
          <w:w w:val="90"/>
        </w:rPr>
        <w:t>yourself</w:t>
      </w:r>
      <w:r>
        <w:rPr>
          <w:spacing w:val="4"/>
          <w:w w:val="90"/>
        </w:rPr>
        <w:t xml:space="preserve"> </w:t>
      </w:r>
      <w:r>
        <w:rPr>
          <w:w w:val="90"/>
        </w:rPr>
        <w:t>will</w:t>
      </w:r>
      <w:r>
        <w:rPr>
          <w:spacing w:val="3"/>
          <w:w w:val="90"/>
        </w:rPr>
        <w:t xml:space="preserve"> </w:t>
      </w:r>
      <w:r>
        <w:rPr>
          <w:w w:val="90"/>
        </w:rPr>
        <w:t>almost</w:t>
      </w:r>
      <w:r>
        <w:rPr>
          <w:spacing w:val="3"/>
          <w:w w:val="90"/>
        </w:rPr>
        <w:t xml:space="preserve"> </w:t>
      </w:r>
      <w:r>
        <w:rPr>
          <w:w w:val="90"/>
        </w:rPr>
        <w:t>certainly</w:t>
      </w:r>
      <w:r>
        <w:rPr>
          <w:spacing w:val="4"/>
          <w:w w:val="90"/>
        </w:rPr>
        <w:t xml:space="preserve"> </w:t>
      </w:r>
      <w:r>
        <w:rPr>
          <w:w w:val="90"/>
        </w:rPr>
        <w:t>become</w:t>
      </w:r>
      <w:r>
        <w:rPr>
          <w:spacing w:val="3"/>
          <w:w w:val="90"/>
        </w:rPr>
        <w:t xml:space="preserve"> </w:t>
      </w:r>
      <w:r>
        <w:rPr>
          <w:w w:val="90"/>
        </w:rPr>
        <w:t>more</w:t>
      </w:r>
      <w:r>
        <w:rPr>
          <w:spacing w:val="3"/>
          <w:w w:val="90"/>
        </w:rPr>
        <w:t xml:space="preserve"> </w:t>
      </w:r>
      <w:r>
        <w:rPr>
          <w:w w:val="90"/>
        </w:rPr>
        <w:t>difficult</w:t>
      </w:r>
      <w:r>
        <w:rPr>
          <w:spacing w:val="4"/>
          <w:w w:val="90"/>
        </w:rPr>
        <w:t xml:space="preserve"> </w:t>
      </w:r>
      <w:r>
        <w:rPr>
          <w:w w:val="90"/>
        </w:rPr>
        <w:t>to</w:t>
      </w:r>
    </w:p>
    <w:p w14:paraId="07FB4230" w14:textId="77777777" w:rsidR="00AF0683" w:rsidRDefault="00AF0683">
      <w:pPr>
        <w:spacing w:line="278" w:lineRule="auto"/>
        <w:jc w:val="both"/>
        <w:sectPr w:rsidR="00AF0683">
          <w:headerReference w:type="default" r:id="rId22"/>
          <w:footerReference w:type="default" r:id="rId23"/>
          <w:pgSz w:w="12240" w:h="15840"/>
          <w:pgMar w:top="1440" w:right="1680" w:bottom="2260" w:left="1040" w:header="360" w:footer="2063" w:gutter="0"/>
          <w:pgNumType w:start="1"/>
          <w:cols w:space="720"/>
        </w:sectPr>
      </w:pPr>
    </w:p>
    <w:p w14:paraId="4D26DA0B" w14:textId="77777777" w:rsidR="00AF0683" w:rsidRDefault="00066724">
      <w:pPr>
        <w:pStyle w:val="BodyText"/>
        <w:rPr>
          <w:sz w:val="20"/>
        </w:rPr>
      </w:pPr>
      <w:r>
        <w:lastRenderedPageBreak/>
        <w:pict w14:anchorId="3C926A3F">
          <v:group id="docshapegroup78" o:spid="_x0000_s5047" style="position:absolute;margin-left:36pt;margin-top:372pt;width:24pt;height:48pt;z-index:15744512;mso-position-horizontal-relative:page;mso-position-vertical-relative:page" coordorigin="720,7440" coordsize="480,960">
            <v:shape id="docshape79" o:spid="_x0000_s5049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80" o:spid="_x0000_s5048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802BBDE">
          <v:group id="docshapegroup81" o:spid="_x0000_s5044" style="position:absolute;margin-left:552pt;margin-top:372pt;width:24pt;height:48pt;z-index:15745024;mso-position-horizontal-relative:page;mso-position-vertical-relative:page" coordorigin="11040,7440" coordsize="480,960">
            <v:shape id="docshape82" o:spid="_x0000_s5046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83" o:spid="_x0000_s5045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687B115" w14:textId="77777777" w:rsidR="00AF0683" w:rsidRDefault="00AF0683">
      <w:pPr>
        <w:pStyle w:val="BodyText"/>
        <w:rPr>
          <w:sz w:val="20"/>
        </w:rPr>
      </w:pPr>
    </w:p>
    <w:p w14:paraId="7EA171B4" w14:textId="77777777" w:rsidR="00AF0683" w:rsidRDefault="00AF0683">
      <w:pPr>
        <w:pStyle w:val="BodyText"/>
        <w:spacing w:before="10"/>
        <w:rPr>
          <w:sz w:val="24"/>
        </w:rPr>
      </w:pPr>
    </w:p>
    <w:p w14:paraId="129408FE" w14:textId="2DFE56E1" w:rsidR="00AF0683" w:rsidRDefault="00B17A26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8"/>
          <w:w w:val="95"/>
          <w:sz w:val="24"/>
          <w:szCs w:val="24"/>
        </w:rPr>
        <w:t xml:space="preserve"> 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</w:p>
    <w:p w14:paraId="5429C2D4" w14:textId="77777777" w:rsidR="00AF0683" w:rsidRDefault="00AF0683">
      <w:pPr>
        <w:pStyle w:val="BodyText"/>
        <w:rPr>
          <w:rFonts w:ascii="Arial"/>
          <w:sz w:val="20"/>
        </w:rPr>
      </w:pPr>
    </w:p>
    <w:p w14:paraId="61240E96" w14:textId="77777777" w:rsidR="00AF0683" w:rsidRDefault="00AF0683">
      <w:pPr>
        <w:pStyle w:val="BodyText"/>
        <w:spacing w:before="6"/>
        <w:rPr>
          <w:rFonts w:ascii="Arial"/>
        </w:rPr>
      </w:pPr>
    </w:p>
    <w:p w14:paraId="3F508CF3" w14:textId="77777777" w:rsidR="00AF0683" w:rsidRDefault="00DE3769">
      <w:pPr>
        <w:pStyle w:val="BodyText"/>
        <w:spacing w:before="92" w:line="278" w:lineRule="auto"/>
        <w:ind w:left="1860" w:right="1217"/>
        <w:jc w:val="both"/>
      </w:pPr>
      <w:r>
        <w:rPr>
          <w:spacing w:val="-1"/>
          <w:w w:val="90"/>
        </w:rPr>
        <w:t>achieve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social,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recreational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athletic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activities</w:t>
      </w:r>
      <w:r>
        <w:rPr>
          <w:spacing w:val="-10"/>
          <w:w w:val="90"/>
        </w:rPr>
        <w:t xml:space="preserve"> </w:t>
      </w:r>
      <w:r>
        <w:rPr>
          <w:w w:val="90"/>
        </w:rPr>
        <w:t>you</w:t>
      </w:r>
      <w:r>
        <w:rPr>
          <w:spacing w:val="-9"/>
          <w:w w:val="90"/>
        </w:rPr>
        <w:t xml:space="preserve"> </w:t>
      </w:r>
      <w:r>
        <w:rPr>
          <w:w w:val="90"/>
        </w:rPr>
        <w:t>enjoy</w:t>
      </w:r>
      <w:r>
        <w:rPr>
          <w:spacing w:val="-61"/>
          <w:w w:val="90"/>
        </w:rPr>
        <w:t xml:space="preserve"> </w:t>
      </w:r>
      <w:r>
        <w:rPr>
          <w:w w:val="90"/>
        </w:rPr>
        <w:t>less</w:t>
      </w:r>
      <w:r>
        <w:rPr>
          <w:spacing w:val="-5"/>
          <w:w w:val="90"/>
        </w:rPr>
        <w:t xml:space="preserve"> </w:t>
      </w:r>
      <w:r>
        <w:rPr>
          <w:w w:val="90"/>
        </w:rPr>
        <w:t>pleasurable,</w:t>
      </w:r>
      <w:r>
        <w:rPr>
          <w:spacing w:val="-4"/>
          <w:w w:val="90"/>
        </w:rPr>
        <w:t xml:space="preserve"> </w:t>
      </w:r>
      <w:r>
        <w:rPr>
          <w:w w:val="90"/>
        </w:rPr>
        <w:t>perhaps</w:t>
      </w:r>
      <w:r>
        <w:rPr>
          <w:spacing w:val="-4"/>
          <w:w w:val="90"/>
        </w:rPr>
        <w:t xml:space="preserve"> </w:t>
      </w:r>
      <w:r>
        <w:rPr>
          <w:w w:val="90"/>
        </w:rPr>
        <w:t>even</w:t>
      </w:r>
      <w:r>
        <w:rPr>
          <w:spacing w:val="-5"/>
          <w:w w:val="90"/>
        </w:rPr>
        <w:t xml:space="preserve"> </w:t>
      </w:r>
      <w:r>
        <w:rPr>
          <w:w w:val="90"/>
        </w:rPr>
        <w:t>impossible.</w:t>
      </w:r>
    </w:p>
    <w:p w14:paraId="103C14CE" w14:textId="77777777" w:rsidR="00AF0683" w:rsidRDefault="00DE3769">
      <w:pPr>
        <w:pStyle w:val="BodyText"/>
        <w:spacing w:before="1" w:line="278" w:lineRule="auto"/>
        <w:ind w:left="1860" w:right="1210" w:firstLine="504"/>
        <w:jc w:val="both"/>
      </w:pPr>
      <w:r>
        <w:rPr>
          <w:w w:val="90"/>
        </w:rPr>
        <w:t>For more than two decades, I have taught the principles of</w:t>
      </w:r>
      <w:r>
        <w:rPr>
          <w:spacing w:val="1"/>
          <w:w w:val="90"/>
        </w:rPr>
        <w:t xml:space="preserve"> </w:t>
      </w:r>
      <w:r>
        <w:rPr>
          <w:w w:val="90"/>
        </w:rPr>
        <w:t>this program to healthcare professionals throughout Canada and</w:t>
      </w:r>
      <w:r>
        <w:rPr>
          <w:spacing w:val="1"/>
          <w:w w:val="90"/>
        </w:rPr>
        <w:t xml:space="preserve"> </w:t>
      </w:r>
      <w:r>
        <w:rPr>
          <w:w w:val="85"/>
        </w:rPr>
        <w:t>the United States and have incorporated them into wellness initiatives</w:t>
      </w:r>
      <w:r>
        <w:rPr>
          <w:spacing w:val="-57"/>
          <w:w w:val="85"/>
        </w:rPr>
        <w:t xml:space="preserve"> </w:t>
      </w:r>
      <w:r>
        <w:rPr>
          <w:w w:val="90"/>
        </w:rPr>
        <w:t>for numerous corporations. I have seen excellent clinical results</w:t>
      </w:r>
      <w:r>
        <w:rPr>
          <w:spacing w:val="1"/>
          <w:w w:val="90"/>
        </w:rPr>
        <w:t xml:space="preserve"> </w:t>
      </w:r>
      <w:r>
        <w:rPr>
          <w:w w:val="85"/>
        </w:rPr>
        <w:t>among the patients treated in my own nutritional consulting practice.</w:t>
      </w:r>
      <w:r>
        <w:rPr>
          <w:spacing w:val="1"/>
          <w:w w:val="85"/>
        </w:rPr>
        <w:t xml:space="preserve"> </w:t>
      </w:r>
      <w:r>
        <w:rPr>
          <w:w w:val="90"/>
        </w:rPr>
        <w:t>Unfortunately, many North Americans either do not realize the</w:t>
      </w:r>
      <w:r>
        <w:rPr>
          <w:spacing w:val="1"/>
          <w:w w:val="90"/>
        </w:rPr>
        <w:t xml:space="preserve"> </w:t>
      </w:r>
      <w:r>
        <w:rPr>
          <w:w w:val="90"/>
        </w:rPr>
        <w:t>benefits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this</w:t>
      </w:r>
      <w:r>
        <w:rPr>
          <w:spacing w:val="1"/>
          <w:w w:val="90"/>
        </w:rPr>
        <w:t xml:space="preserve"> </w:t>
      </w:r>
      <w:r>
        <w:rPr>
          <w:w w:val="90"/>
        </w:rPr>
        <w:t>combined</w:t>
      </w:r>
      <w:r>
        <w:rPr>
          <w:spacing w:val="1"/>
          <w:w w:val="90"/>
        </w:rPr>
        <w:t xml:space="preserve"> </w:t>
      </w:r>
      <w:r>
        <w:rPr>
          <w:w w:val="90"/>
        </w:rPr>
        <w:t>approach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nutrition,</w:t>
      </w:r>
      <w:r>
        <w:rPr>
          <w:spacing w:val="1"/>
          <w:w w:val="90"/>
        </w:rPr>
        <w:t xml:space="preserve"> </w:t>
      </w:r>
      <w:r>
        <w:rPr>
          <w:w w:val="90"/>
        </w:rPr>
        <w:t>exercise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-61"/>
          <w:w w:val="90"/>
        </w:rPr>
        <w:t xml:space="preserve"> </w:t>
      </w:r>
      <w:r>
        <w:rPr>
          <w:w w:val="90"/>
        </w:rPr>
        <w:t>supplementation, or they are willing to live with the consequences</w:t>
      </w:r>
      <w:r>
        <w:rPr>
          <w:spacing w:val="-61"/>
          <w:w w:val="90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ignoring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basic</w:t>
      </w:r>
      <w:r>
        <w:rPr>
          <w:spacing w:val="-11"/>
          <w:w w:val="95"/>
        </w:rPr>
        <w:t xml:space="preserve"> </w:t>
      </w:r>
      <w:r>
        <w:rPr>
          <w:w w:val="95"/>
        </w:rPr>
        <w:t>laws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healthy</w:t>
      </w:r>
      <w:r>
        <w:rPr>
          <w:spacing w:val="-11"/>
          <w:w w:val="95"/>
        </w:rPr>
        <w:t xml:space="preserve"> </w:t>
      </w:r>
      <w:r>
        <w:rPr>
          <w:w w:val="95"/>
        </w:rPr>
        <w:t>living.</w:t>
      </w:r>
    </w:p>
    <w:p w14:paraId="6BF6E419" w14:textId="77777777" w:rsidR="00AF0683" w:rsidRDefault="00DE3769">
      <w:pPr>
        <w:pStyle w:val="BodyText"/>
        <w:spacing w:before="4" w:line="278" w:lineRule="auto"/>
        <w:ind w:left="1860" w:right="1213" w:firstLine="504"/>
        <w:jc w:val="both"/>
      </w:pPr>
      <w:r>
        <w:rPr>
          <w:w w:val="90"/>
        </w:rPr>
        <w:t>We are currently experiencing an epidemic of degenerative</w:t>
      </w:r>
      <w:r>
        <w:rPr>
          <w:spacing w:val="1"/>
          <w:w w:val="90"/>
        </w:rPr>
        <w:t xml:space="preserve"> </w:t>
      </w:r>
      <w:r>
        <w:rPr>
          <w:w w:val="90"/>
        </w:rPr>
        <w:t>diseases, many of which are preventable or can be greatly reduced</w:t>
      </w:r>
      <w:r>
        <w:rPr>
          <w:spacing w:val="-61"/>
          <w:w w:val="90"/>
        </w:rPr>
        <w:t xml:space="preserve"> </w:t>
      </w:r>
      <w:r>
        <w:rPr>
          <w:w w:val="90"/>
        </w:rPr>
        <w:t>in severity, according to top experts from around the world. For</w:t>
      </w:r>
      <w:r>
        <w:rPr>
          <w:spacing w:val="1"/>
          <w:w w:val="90"/>
        </w:rPr>
        <w:t xml:space="preserve"> </w:t>
      </w:r>
      <w:r>
        <w:rPr>
          <w:w w:val="90"/>
        </w:rPr>
        <w:t>example, data published in the Journal of the National Cancer</w:t>
      </w:r>
      <w:r>
        <w:rPr>
          <w:spacing w:val="1"/>
          <w:w w:val="90"/>
        </w:rPr>
        <w:t xml:space="preserve"> </w:t>
      </w:r>
      <w:r>
        <w:rPr>
          <w:w w:val="85"/>
        </w:rPr>
        <w:t>Institute in 1996 by Dr. Walter Willet of Harvard University indicated</w:t>
      </w:r>
      <w:r>
        <w:rPr>
          <w:spacing w:val="1"/>
          <w:w w:val="85"/>
        </w:rPr>
        <w:t xml:space="preserve"> </w:t>
      </w:r>
      <w:r>
        <w:rPr>
          <w:w w:val="90"/>
        </w:rPr>
        <w:t>that between 70 and 90% of all cancers could be avoided through</w:t>
      </w:r>
      <w:r>
        <w:rPr>
          <w:spacing w:val="1"/>
          <w:w w:val="90"/>
        </w:rPr>
        <w:t xml:space="preserve"> </w:t>
      </w:r>
      <w:r>
        <w:rPr>
          <w:w w:val="90"/>
        </w:rPr>
        <w:t>more prudent dietary and lifestyle behaviors.</w:t>
      </w:r>
      <w:r>
        <w:rPr>
          <w:spacing w:val="1"/>
          <w:w w:val="90"/>
        </w:rPr>
        <w:t xml:space="preserve"> </w:t>
      </w:r>
      <w:r>
        <w:rPr>
          <w:w w:val="90"/>
        </w:rPr>
        <w:t>It is well accepted</w:t>
      </w:r>
      <w:r>
        <w:rPr>
          <w:spacing w:val="1"/>
          <w:w w:val="90"/>
        </w:rPr>
        <w:t xml:space="preserve"> </w:t>
      </w:r>
      <w:r>
        <w:rPr>
          <w:w w:val="90"/>
        </w:rPr>
        <w:t>within the medical community that vascular disease leading to</w:t>
      </w:r>
      <w:r>
        <w:rPr>
          <w:spacing w:val="1"/>
          <w:w w:val="90"/>
        </w:rPr>
        <w:t xml:space="preserve"> </w:t>
      </w:r>
      <w:r>
        <w:rPr>
          <w:w w:val="85"/>
        </w:rPr>
        <w:t>heart attack and stroke, the leading killers in our society, is primari-</w:t>
      </w:r>
      <w:r>
        <w:rPr>
          <w:spacing w:val="1"/>
          <w:w w:val="85"/>
        </w:rPr>
        <w:t xml:space="preserve"> </w:t>
      </w:r>
      <w:r>
        <w:rPr>
          <w:w w:val="90"/>
        </w:rPr>
        <w:t>ly caused by poor eating and lifestyle habits. The same is true for</w:t>
      </w:r>
      <w:r>
        <w:rPr>
          <w:spacing w:val="1"/>
          <w:w w:val="90"/>
        </w:rPr>
        <w:t xml:space="preserve"> </w:t>
      </w:r>
      <w:r>
        <w:rPr>
          <w:w w:val="90"/>
        </w:rPr>
        <w:t>the alarming increases in the incidence of Type 2 diabetes and</w:t>
      </w:r>
      <w:r>
        <w:rPr>
          <w:spacing w:val="1"/>
          <w:w w:val="90"/>
        </w:rPr>
        <w:t xml:space="preserve"> </w:t>
      </w:r>
      <w:r>
        <w:rPr>
          <w:w w:val="90"/>
        </w:rPr>
        <w:t>osteoporosis. Furthermore, there is evidence that deficiencies of</w:t>
      </w:r>
      <w:r>
        <w:rPr>
          <w:spacing w:val="1"/>
          <w:w w:val="90"/>
        </w:rPr>
        <w:t xml:space="preserve"> </w:t>
      </w:r>
      <w:r>
        <w:rPr>
          <w:w w:val="90"/>
        </w:rPr>
        <w:t>certain nutrients are behind many cases of cataracts and macular</w:t>
      </w:r>
      <w:r>
        <w:rPr>
          <w:spacing w:val="-61"/>
          <w:w w:val="90"/>
        </w:rPr>
        <w:t xml:space="preserve"> </w:t>
      </w:r>
      <w:r>
        <w:rPr>
          <w:w w:val="95"/>
        </w:rPr>
        <w:t>degeneration of the eye, as well the development of age-related</w:t>
      </w:r>
      <w:r>
        <w:rPr>
          <w:spacing w:val="1"/>
          <w:w w:val="95"/>
        </w:rPr>
        <w:t xml:space="preserve"> </w:t>
      </w:r>
      <w:r>
        <w:t>dementia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cognitive</w:t>
      </w:r>
      <w:r>
        <w:rPr>
          <w:spacing w:val="-15"/>
        </w:rPr>
        <w:t xml:space="preserve"> </w:t>
      </w:r>
      <w:r>
        <w:t>decline.</w:t>
      </w:r>
    </w:p>
    <w:p w14:paraId="799974EF" w14:textId="77777777" w:rsidR="00AF0683" w:rsidRDefault="00DE3769">
      <w:pPr>
        <w:pStyle w:val="BodyText"/>
        <w:spacing w:before="6" w:line="278" w:lineRule="auto"/>
        <w:ind w:left="1860" w:right="1213" w:firstLine="504"/>
        <w:jc w:val="both"/>
      </w:pPr>
      <w:r>
        <w:rPr>
          <w:w w:val="90"/>
        </w:rPr>
        <w:t>These</w:t>
      </w:r>
      <w:r>
        <w:rPr>
          <w:spacing w:val="-10"/>
          <w:w w:val="90"/>
        </w:rPr>
        <w:t xml:space="preserve"> </w:t>
      </w:r>
      <w:r>
        <w:rPr>
          <w:w w:val="90"/>
        </w:rPr>
        <w:t>facts</w:t>
      </w:r>
      <w:r>
        <w:rPr>
          <w:spacing w:val="-9"/>
          <w:w w:val="90"/>
        </w:rPr>
        <w:t xml:space="preserve"> </w:t>
      </w:r>
      <w:r>
        <w:rPr>
          <w:w w:val="90"/>
        </w:rPr>
        <w:t>illustrate</w:t>
      </w:r>
      <w:r>
        <w:rPr>
          <w:spacing w:val="-9"/>
          <w:w w:val="90"/>
        </w:rPr>
        <w:t xml:space="preserve"> </w:t>
      </w:r>
      <w:r>
        <w:rPr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majority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cases,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serious</w:t>
      </w:r>
      <w:r>
        <w:rPr>
          <w:spacing w:val="-61"/>
          <w:w w:val="90"/>
        </w:rPr>
        <w:t xml:space="preserve"> </w:t>
      </w:r>
      <w:r>
        <w:rPr>
          <w:w w:val="90"/>
        </w:rPr>
        <w:t>health afflictions we fear are not the fault of our genes but rather</w:t>
      </w:r>
      <w:r>
        <w:rPr>
          <w:spacing w:val="1"/>
          <w:w w:val="90"/>
        </w:rPr>
        <w:t xml:space="preserve"> </w:t>
      </w:r>
      <w:r>
        <w:rPr>
          <w:w w:val="90"/>
        </w:rPr>
        <w:t>the way we choose to live our lives. And that means there is some-</w:t>
      </w:r>
      <w:r>
        <w:rPr>
          <w:spacing w:val="-61"/>
          <w:w w:val="90"/>
        </w:rPr>
        <w:t xml:space="preserve"> </w:t>
      </w:r>
      <w:r>
        <w:rPr>
          <w:w w:val="90"/>
        </w:rPr>
        <w:t>thing you can do about it:</w:t>
      </w:r>
      <w:r>
        <w:rPr>
          <w:spacing w:val="1"/>
          <w:w w:val="90"/>
        </w:rPr>
        <w:t xml:space="preserve"> </w:t>
      </w:r>
      <w:r>
        <w:rPr>
          <w:w w:val="90"/>
        </w:rPr>
        <w:t>choose the right foods, commit to the</w:t>
      </w:r>
      <w:r>
        <w:rPr>
          <w:spacing w:val="1"/>
          <w:w w:val="90"/>
        </w:rPr>
        <w:t xml:space="preserve"> </w:t>
      </w:r>
      <w:r>
        <w:rPr>
          <w:w w:val="90"/>
        </w:rPr>
        <w:t>right</w:t>
      </w:r>
      <w:r>
        <w:rPr>
          <w:spacing w:val="-5"/>
          <w:w w:val="90"/>
        </w:rPr>
        <w:t xml:space="preserve"> </w:t>
      </w:r>
      <w:r>
        <w:rPr>
          <w:w w:val="90"/>
        </w:rPr>
        <w:t>exercise</w:t>
      </w:r>
      <w:r>
        <w:rPr>
          <w:spacing w:val="-4"/>
          <w:w w:val="90"/>
        </w:rPr>
        <w:t xml:space="preserve"> </w:t>
      </w:r>
      <w:r>
        <w:rPr>
          <w:w w:val="90"/>
        </w:rPr>
        <w:t>program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add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right</w:t>
      </w:r>
      <w:r>
        <w:rPr>
          <w:spacing w:val="-4"/>
          <w:w w:val="90"/>
        </w:rPr>
        <w:t xml:space="preserve"> </w:t>
      </w:r>
      <w:r>
        <w:rPr>
          <w:w w:val="90"/>
        </w:rPr>
        <w:t>supplements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your</w:t>
      </w:r>
      <w:r>
        <w:rPr>
          <w:spacing w:val="-5"/>
          <w:w w:val="90"/>
        </w:rPr>
        <w:t xml:space="preserve"> </w:t>
      </w:r>
      <w:r>
        <w:rPr>
          <w:w w:val="90"/>
        </w:rPr>
        <w:t>diet,</w:t>
      </w:r>
      <w:r>
        <w:rPr>
          <w:spacing w:val="-60"/>
          <w:w w:val="90"/>
        </w:rPr>
        <w:t xml:space="preserve"> </w:t>
      </w:r>
      <w:r>
        <w:rPr>
          <w:w w:val="90"/>
        </w:rPr>
        <w:t>and you will significantly reduce your risk of these afflictions and</w:t>
      </w:r>
      <w:r>
        <w:rPr>
          <w:spacing w:val="1"/>
          <w:w w:val="90"/>
        </w:rPr>
        <w:t xml:space="preserve"> </w:t>
      </w:r>
      <w:r>
        <w:rPr>
          <w:w w:val="95"/>
        </w:rPr>
        <w:t>dramatically</w:t>
      </w:r>
      <w:r>
        <w:rPr>
          <w:spacing w:val="-10"/>
          <w:w w:val="95"/>
        </w:rPr>
        <w:t xml:space="preserve"> </w:t>
      </w:r>
      <w:r>
        <w:rPr>
          <w:w w:val="95"/>
        </w:rPr>
        <w:t>slow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effects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aging.</w:t>
      </w:r>
    </w:p>
    <w:p w14:paraId="0F27FDB9" w14:textId="77777777" w:rsidR="00AF0683" w:rsidRDefault="00AF0683">
      <w:pPr>
        <w:spacing w:line="278" w:lineRule="auto"/>
        <w:jc w:val="both"/>
        <w:sectPr w:rsidR="00AF0683">
          <w:headerReference w:type="default" r:id="rId24"/>
          <w:footerReference w:type="default" r:id="rId25"/>
          <w:pgSz w:w="12240" w:h="15840"/>
          <w:pgMar w:top="1440" w:right="1680" w:bottom="2260" w:left="1040" w:header="360" w:footer="2063" w:gutter="0"/>
          <w:cols w:space="720"/>
        </w:sectPr>
      </w:pPr>
    </w:p>
    <w:p w14:paraId="0C3D504B" w14:textId="77777777" w:rsidR="00AF0683" w:rsidRDefault="00066724">
      <w:pPr>
        <w:pStyle w:val="BodyText"/>
        <w:rPr>
          <w:sz w:val="20"/>
        </w:rPr>
      </w:pPr>
      <w:r>
        <w:lastRenderedPageBreak/>
        <w:pict w14:anchorId="7BEE0A56">
          <v:group id="docshapegroup92" o:spid="_x0000_s5041" style="position:absolute;margin-left:36pt;margin-top:372pt;width:24pt;height:48pt;z-index:15745536;mso-position-horizontal-relative:page;mso-position-vertical-relative:page" coordorigin="720,7440" coordsize="480,960">
            <v:shape id="docshape93" o:spid="_x0000_s5043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94" o:spid="_x0000_s5042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60F8B83">
          <v:group id="docshapegroup95" o:spid="_x0000_s5038" style="position:absolute;margin-left:552pt;margin-top:372pt;width:24pt;height:48pt;z-index:15746048;mso-position-horizontal-relative:page;mso-position-vertical-relative:page" coordorigin="11040,7440" coordsize="480,960">
            <v:shape id="docshape96" o:spid="_x0000_s5040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97" o:spid="_x0000_s5039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273DF58F" w14:textId="77777777" w:rsidR="00AF0683" w:rsidRDefault="00AF0683">
      <w:pPr>
        <w:pStyle w:val="BodyText"/>
        <w:rPr>
          <w:sz w:val="20"/>
        </w:rPr>
      </w:pPr>
    </w:p>
    <w:p w14:paraId="0F023E27" w14:textId="77777777" w:rsidR="00AF0683" w:rsidRDefault="00AF0683">
      <w:pPr>
        <w:pStyle w:val="BodyText"/>
        <w:spacing w:before="1"/>
        <w:rPr>
          <w:sz w:val="24"/>
        </w:rPr>
      </w:pPr>
    </w:p>
    <w:p w14:paraId="6417116B" w14:textId="77777777" w:rsidR="00AF0683" w:rsidRDefault="00DE3769">
      <w:pPr>
        <w:pStyle w:val="BodyText"/>
        <w:spacing w:before="98"/>
        <w:ind w:left="1726" w:right="1087"/>
        <w:jc w:val="center"/>
        <w:rPr>
          <w:rFonts w:ascii="Garamond"/>
        </w:rPr>
      </w:pPr>
      <w:r>
        <w:rPr>
          <w:rFonts w:ascii="Garamond"/>
        </w:rPr>
        <w:t>Introduction</w:t>
      </w:r>
    </w:p>
    <w:p w14:paraId="64041900" w14:textId="77777777" w:rsidR="00AF0683" w:rsidRDefault="00AF0683">
      <w:pPr>
        <w:pStyle w:val="BodyText"/>
        <w:rPr>
          <w:rFonts w:ascii="Garamond"/>
          <w:sz w:val="20"/>
        </w:rPr>
      </w:pPr>
    </w:p>
    <w:p w14:paraId="0C3FFAC2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0D838B38" w14:textId="77777777" w:rsidR="00AF0683" w:rsidRDefault="00DE3769">
      <w:pPr>
        <w:pStyle w:val="BodyText"/>
        <w:spacing w:before="92" w:line="278" w:lineRule="auto"/>
        <w:ind w:left="1860" w:right="1213" w:firstLine="504"/>
        <w:jc w:val="both"/>
      </w:pPr>
      <w:r>
        <w:rPr>
          <w:w w:val="90"/>
        </w:rPr>
        <w:t>In the pages that follow, I’ll introduce you to the Two Staple</w:t>
      </w:r>
      <w:r>
        <w:rPr>
          <w:spacing w:val="1"/>
          <w:w w:val="90"/>
        </w:rPr>
        <w:t xml:space="preserve"> </w:t>
      </w:r>
      <w:r>
        <w:rPr>
          <w:w w:val="90"/>
        </w:rPr>
        <w:t>Nutrition</w:t>
      </w:r>
      <w:r>
        <w:rPr>
          <w:spacing w:val="-8"/>
          <w:w w:val="90"/>
        </w:rPr>
        <w:t xml:space="preserve"> </w:t>
      </w:r>
      <w:r>
        <w:rPr>
          <w:w w:val="90"/>
        </w:rPr>
        <w:t>System,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plan</w:t>
      </w:r>
      <w:r>
        <w:rPr>
          <w:spacing w:val="-7"/>
          <w:w w:val="90"/>
        </w:rPr>
        <w:t xml:space="preserve"> </w:t>
      </w:r>
      <w:r>
        <w:rPr>
          <w:w w:val="90"/>
        </w:rPr>
        <w:t>that</w:t>
      </w:r>
      <w:r>
        <w:rPr>
          <w:spacing w:val="-7"/>
          <w:w w:val="90"/>
        </w:rPr>
        <w:t xml:space="preserve"> </w:t>
      </w:r>
      <w:r>
        <w:rPr>
          <w:w w:val="90"/>
        </w:rPr>
        <w:t>ensures</w:t>
      </w:r>
      <w:r>
        <w:rPr>
          <w:spacing w:val="-8"/>
          <w:w w:val="90"/>
        </w:rPr>
        <w:t xml:space="preserve"> </w:t>
      </w:r>
      <w:r>
        <w:rPr>
          <w:w w:val="90"/>
        </w:rPr>
        <w:t>that</w:t>
      </w:r>
      <w:r>
        <w:rPr>
          <w:spacing w:val="-7"/>
          <w:w w:val="90"/>
        </w:rPr>
        <w:t xml:space="preserve"> </w:t>
      </w:r>
      <w:r>
        <w:rPr>
          <w:w w:val="90"/>
        </w:rPr>
        <w:t>you’ll</w:t>
      </w:r>
      <w:r>
        <w:rPr>
          <w:spacing w:val="-7"/>
          <w:w w:val="90"/>
        </w:rPr>
        <w:t xml:space="preserve"> </w:t>
      </w:r>
      <w:r>
        <w:rPr>
          <w:w w:val="90"/>
        </w:rPr>
        <w:t>eat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foods</w:t>
      </w:r>
      <w:r>
        <w:rPr>
          <w:spacing w:val="-8"/>
          <w:w w:val="90"/>
        </w:rPr>
        <w:t xml:space="preserve"> </w:t>
      </w:r>
      <w:r>
        <w:rPr>
          <w:w w:val="90"/>
        </w:rPr>
        <w:t>your</w:t>
      </w:r>
      <w:r>
        <w:rPr>
          <w:spacing w:val="-60"/>
          <w:w w:val="90"/>
        </w:rPr>
        <w:t xml:space="preserve"> </w:t>
      </w:r>
      <w:r>
        <w:rPr>
          <w:w w:val="90"/>
        </w:rPr>
        <w:t>body needs to be healthy, lean and disease-resistant. I’ll show you</w:t>
      </w:r>
      <w:r>
        <w:rPr>
          <w:spacing w:val="-61"/>
          <w:w w:val="90"/>
        </w:rPr>
        <w:t xml:space="preserve"> </w:t>
      </w:r>
      <w:r>
        <w:rPr>
          <w:w w:val="85"/>
        </w:rPr>
        <w:t>how to incorporate an appropriate and personalized exercise program</w:t>
      </w:r>
      <w:r>
        <w:rPr>
          <w:spacing w:val="1"/>
          <w:w w:val="85"/>
        </w:rPr>
        <w:t xml:space="preserve"> </w:t>
      </w:r>
      <w:r>
        <w:rPr>
          <w:w w:val="90"/>
        </w:rPr>
        <w:t>into your life. Plus, I’ll explain precisely what nutritional supple-</w:t>
      </w:r>
      <w:r>
        <w:rPr>
          <w:spacing w:val="1"/>
          <w:w w:val="90"/>
        </w:rPr>
        <w:t xml:space="preserve"> </w:t>
      </w:r>
      <w:r>
        <w:rPr>
          <w:w w:val="90"/>
        </w:rPr>
        <w:t>ment</w:t>
      </w:r>
      <w:r>
        <w:rPr>
          <w:spacing w:val="-10"/>
          <w:w w:val="90"/>
        </w:rPr>
        <w:t xml:space="preserve"> </w:t>
      </w:r>
      <w:r>
        <w:rPr>
          <w:w w:val="90"/>
        </w:rPr>
        <w:t>combinations</w:t>
      </w:r>
      <w:r>
        <w:rPr>
          <w:spacing w:val="-10"/>
          <w:w w:val="90"/>
        </w:rPr>
        <w:t xml:space="preserve"> </w:t>
      </w:r>
      <w:r>
        <w:rPr>
          <w:w w:val="90"/>
        </w:rPr>
        <w:t>you</w:t>
      </w:r>
      <w:r>
        <w:rPr>
          <w:spacing w:val="-10"/>
          <w:w w:val="90"/>
        </w:rPr>
        <w:t xml:space="preserve"> </w:t>
      </w:r>
      <w:r>
        <w:rPr>
          <w:w w:val="90"/>
        </w:rPr>
        <w:t>should</w:t>
      </w:r>
      <w:r>
        <w:rPr>
          <w:spacing w:val="-10"/>
          <w:w w:val="90"/>
        </w:rPr>
        <w:t xml:space="preserve"> </w:t>
      </w:r>
      <w:r>
        <w:rPr>
          <w:w w:val="90"/>
        </w:rPr>
        <w:t>take</w:t>
      </w:r>
      <w:r>
        <w:rPr>
          <w:spacing w:val="-10"/>
          <w:w w:val="90"/>
        </w:rPr>
        <w:t xml:space="preserve"> </w:t>
      </w:r>
      <w:r>
        <w:rPr>
          <w:w w:val="90"/>
        </w:rPr>
        <w:t>every</w:t>
      </w:r>
      <w:r>
        <w:rPr>
          <w:spacing w:val="-10"/>
          <w:w w:val="90"/>
        </w:rPr>
        <w:t xml:space="preserve"> </w:t>
      </w:r>
      <w:r>
        <w:rPr>
          <w:w w:val="90"/>
        </w:rPr>
        <w:t>day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at</w:t>
      </w:r>
      <w:r>
        <w:rPr>
          <w:spacing w:val="-10"/>
          <w:w w:val="90"/>
        </w:rPr>
        <w:t xml:space="preserve"> </w:t>
      </w:r>
      <w:r>
        <w:rPr>
          <w:w w:val="90"/>
        </w:rPr>
        <w:t>every</w:t>
      </w:r>
      <w:r>
        <w:rPr>
          <w:spacing w:val="-10"/>
          <w:w w:val="90"/>
        </w:rPr>
        <w:t xml:space="preserve"> </w:t>
      </w:r>
      <w:r>
        <w:rPr>
          <w:w w:val="90"/>
        </w:rPr>
        <w:t>stage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61"/>
          <w:w w:val="90"/>
        </w:rPr>
        <w:t xml:space="preserve"> </w:t>
      </w:r>
      <w:r>
        <w:rPr>
          <w:w w:val="85"/>
        </w:rPr>
        <w:t>your</w:t>
      </w:r>
      <w:r>
        <w:rPr>
          <w:spacing w:val="21"/>
          <w:w w:val="85"/>
        </w:rPr>
        <w:t xml:space="preserve"> </w:t>
      </w:r>
      <w:r>
        <w:rPr>
          <w:w w:val="85"/>
        </w:rPr>
        <w:t>life</w:t>
      </w:r>
      <w:r>
        <w:rPr>
          <w:spacing w:val="21"/>
          <w:w w:val="85"/>
        </w:rPr>
        <w:t xml:space="preserve"> </w:t>
      </w:r>
      <w:r>
        <w:rPr>
          <w:w w:val="85"/>
        </w:rPr>
        <w:t>to</w:t>
      </w:r>
      <w:r>
        <w:rPr>
          <w:spacing w:val="22"/>
          <w:w w:val="85"/>
        </w:rPr>
        <w:t xml:space="preserve"> </w:t>
      </w:r>
      <w:r>
        <w:rPr>
          <w:w w:val="85"/>
        </w:rPr>
        <w:t>counter</w:t>
      </w:r>
      <w:r>
        <w:rPr>
          <w:spacing w:val="21"/>
          <w:w w:val="85"/>
        </w:rPr>
        <w:t xml:space="preserve"> </w:t>
      </w:r>
      <w:r>
        <w:rPr>
          <w:w w:val="85"/>
        </w:rPr>
        <w:t>aging</w:t>
      </w:r>
      <w:r>
        <w:rPr>
          <w:spacing w:val="21"/>
          <w:w w:val="85"/>
        </w:rPr>
        <w:t xml:space="preserve"> </w:t>
      </w:r>
      <w:r>
        <w:rPr>
          <w:w w:val="85"/>
        </w:rPr>
        <w:t>and</w:t>
      </w:r>
      <w:r>
        <w:rPr>
          <w:spacing w:val="22"/>
          <w:w w:val="85"/>
        </w:rPr>
        <w:t xml:space="preserve"> </w:t>
      </w:r>
      <w:r>
        <w:rPr>
          <w:w w:val="85"/>
        </w:rPr>
        <w:t>protect</w:t>
      </w:r>
      <w:r>
        <w:rPr>
          <w:spacing w:val="21"/>
          <w:w w:val="85"/>
        </w:rPr>
        <w:t xml:space="preserve"> </w:t>
      </w:r>
      <w:r>
        <w:rPr>
          <w:w w:val="85"/>
        </w:rPr>
        <w:t>against</w:t>
      </w:r>
      <w:r>
        <w:rPr>
          <w:spacing w:val="21"/>
          <w:w w:val="85"/>
        </w:rPr>
        <w:t xml:space="preserve"> </w:t>
      </w:r>
      <w:r>
        <w:rPr>
          <w:w w:val="85"/>
        </w:rPr>
        <w:t>disease.</w:t>
      </w:r>
      <w:r>
        <w:rPr>
          <w:spacing w:val="22"/>
          <w:w w:val="85"/>
        </w:rPr>
        <w:t xml:space="preserve"> </w:t>
      </w:r>
      <w:r>
        <w:rPr>
          <w:w w:val="85"/>
        </w:rPr>
        <w:t>Scientists</w:t>
      </w:r>
      <w:r>
        <w:rPr>
          <w:spacing w:val="12"/>
          <w:w w:val="85"/>
        </w:rPr>
        <w:t xml:space="preserve"> </w:t>
      </w:r>
      <w:r>
        <w:rPr>
          <w:w w:val="85"/>
        </w:rPr>
        <w:t>tell</w:t>
      </w:r>
      <w:r>
        <w:rPr>
          <w:spacing w:val="-57"/>
          <w:w w:val="85"/>
        </w:rPr>
        <w:t xml:space="preserve"> </w:t>
      </w:r>
      <w:r>
        <w:rPr>
          <w:w w:val="85"/>
        </w:rPr>
        <w:t>us that with proper attention to diet, exercise, specific supplements</w:t>
      </w:r>
      <w:r>
        <w:rPr>
          <w:spacing w:val="1"/>
          <w:w w:val="85"/>
        </w:rPr>
        <w:t xml:space="preserve"> </w:t>
      </w:r>
      <w:r>
        <w:rPr>
          <w:w w:val="90"/>
        </w:rPr>
        <w:t>and other lifestyle measures, we have the potential to live at least</w:t>
      </w:r>
      <w:r>
        <w:rPr>
          <w:spacing w:val="1"/>
          <w:w w:val="90"/>
        </w:rPr>
        <w:t xml:space="preserve"> </w:t>
      </w:r>
      <w:r>
        <w:rPr>
          <w:w w:val="85"/>
        </w:rPr>
        <w:t>120 years and to enjoy a high quality of life throughout this lifespan.</w:t>
      </w:r>
      <w:r>
        <w:rPr>
          <w:spacing w:val="1"/>
          <w:w w:val="85"/>
        </w:rPr>
        <w:t xml:space="preserve"> </w:t>
      </w:r>
      <w:r>
        <w:rPr>
          <w:rFonts w:ascii="Book Antiqua" w:hAnsi="Book Antiqua"/>
          <w:i/>
          <w:w w:val="95"/>
        </w:rPr>
        <w:t>The</w:t>
      </w:r>
      <w:r>
        <w:rPr>
          <w:rFonts w:ascii="Book Antiqua" w:hAnsi="Book Antiqua"/>
          <w:i/>
          <w:spacing w:val="1"/>
          <w:w w:val="95"/>
        </w:rPr>
        <w:t xml:space="preserve"> </w:t>
      </w:r>
      <w:r>
        <w:rPr>
          <w:rFonts w:ascii="Book Antiqua" w:hAnsi="Book Antiqua"/>
          <w:i/>
          <w:w w:val="95"/>
        </w:rPr>
        <w:t>Meschino</w:t>
      </w:r>
      <w:r>
        <w:rPr>
          <w:rFonts w:ascii="Book Antiqua" w:hAnsi="Book Antiqua"/>
          <w:i/>
          <w:spacing w:val="1"/>
          <w:w w:val="95"/>
        </w:rPr>
        <w:t xml:space="preserve"> </w:t>
      </w:r>
      <w:r>
        <w:rPr>
          <w:rFonts w:ascii="Book Antiqua" w:hAnsi="Book Antiqua"/>
          <w:i/>
          <w:w w:val="95"/>
        </w:rPr>
        <w:t>Optimal</w:t>
      </w:r>
      <w:r>
        <w:rPr>
          <w:rFonts w:ascii="Book Antiqua" w:hAnsi="Book Antiqua"/>
          <w:i/>
          <w:spacing w:val="1"/>
          <w:w w:val="95"/>
        </w:rPr>
        <w:t xml:space="preserve"> </w:t>
      </w:r>
      <w:r>
        <w:rPr>
          <w:rFonts w:ascii="Book Antiqua" w:hAnsi="Book Antiqua"/>
          <w:i/>
          <w:w w:val="95"/>
        </w:rPr>
        <w:t>Living</w:t>
      </w:r>
      <w:r>
        <w:rPr>
          <w:rFonts w:ascii="Book Antiqua" w:hAnsi="Book Antiqua"/>
          <w:i/>
          <w:spacing w:val="1"/>
          <w:w w:val="95"/>
        </w:rPr>
        <w:t xml:space="preserve"> </w:t>
      </w:r>
      <w:r>
        <w:rPr>
          <w:rFonts w:ascii="Book Antiqua" w:hAnsi="Book Antiqua"/>
          <w:i/>
          <w:w w:val="95"/>
        </w:rPr>
        <w:t>Program</w:t>
      </w:r>
      <w:r>
        <w:rPr>
          <w:rFonts w:ascii="Book Antiqua" w:hAnsi="Book Antiqua"/>
          <w:i/>
          <w:spacing w:val="1"/>
          <w:w w:val="95"/>
        </w:rPr>
        <w:t xml:space="preserve"> </w:t>
      </w:r>
      <w:r>
        <w:rPr>
          <w:w w:val="95"/>
        </w:rPr>
        <w:t>explains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63"/>
        </w:rPr>
        <w:t xml:space="preserve"> </w:t>
      </w:r>
      <w:r>
        <w:rPr>
          <w:w w:val="95"/>
        </w:rPr>
        <w:t>science</w:t>
      </w:r>
      <w:r>
        <w:rPr>
          <w:spacing w:val="63"/>
        </w:rPr>
        <w:t xml:space="preserve"> </w:t>
      </w:r>
      <w:r>
        <w:rPr>
          <w:w w:val="95"/>
        </w:rPr>
        <w:t>on</w:t>
      </w:r>
      <w:r>
        <w:rPr>
          <w:spacing w:val="1"/>
          <w:w w:val="95"/>
        </w:rPr>
        <w:t xml:space="preserve"> </w:t>
      </w:r>
      <w:r>
        <w:rPr>
          <w:w w:val="90"/>
        </w:rPr>
        <w:t>which these statements are based and shows you how to translate</w:t>
      </w:r>
      <w:r>
        <w:rPr>
          <w:spacing w:val="-61"/>
          <w:w w:val="90"/>
        </w:rPr>
        <w:t xml:space="preserve"> </w:t>
      </w:r>
      <w:r>
        <w:rPr>
          <w:w w:val="90"/>
        </w:rPr>
        <w:t>science and clinical knowledge into a practical, daily program that</w:t>
      </w:r>
      <w:r>
        <w:rPr>
          <w:spacing w:val="-61"/>
          <w:w w:val="90"/>
        </w:rPr>
        <w:t xml:space="preserve"> </w:t>
      </w:r>
      <w:r>
        <w:rPr>
          <w:w w:val="90"/>
        </w:rPr>
        <w:t>is accessible and available to everyone who truly cares about their</w:t>
      </w:r>
      <w:r>
        <w:rPr>
          <w:spacing w:val="-61"/>
          <w:w w:val="90"/>
        </w:rPr>
        <w:t xml:space="preserve"> </w:t>
      </w:r>
      <w:r>
        <w:rPr>
          <w:w w:val="95"/>
        </w:rPr>
        <w:t>health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wellness.</w:t>
      </w:r>
    </w:p>
    <w:p w14:paraId="0A80934D" w14:textId="77777777" w:rsidR="00AF0683" w:rsidRDefault="00AF0683">
      <w:pPr>
        <w:spacing w:line="278" w:lineRule="auto"/>
        <w:jc w:val="both"/>
        <w:sectPr w:rsidR="00AF0683">
          <w:headerReference w:type="default" r:id="rId26"/>
          <w:footerReference w:type="default" r:id="rId27"/>
          <w:pgSz w:w="12240" w:h="15840"/>
          <w:pgMar w:top="1440" w:right="1680" w:bottom="2260" w:left="1040" w:header="360" w:footer="2063" w:gutter="0"/>
          <w:cols w:space="720"/>
        </w:sectPr>
      </w:pPr>
    </w:p>
    <w:p w14:paraId="019FAE0B" w14:textId="77777777" w:rsidR="00AF0683" w:rsidRDefault="00066724">
      <w:pPr>
        <w:pStyle w:val="BodyText"/>
        <w:rPr>
          <w:sz w:val="20"/>
        </w:rPr>
      </w:pPr>
      <w:r>
        <w:lastRenderedPageBreak/>
        <w:pict w14:anchorId="4D680D9C">
          <v:group id="docshapegroup106" o:spid="_x0000_s5035" style="position:absolute;margin-left:36pt;margin-top:372pt;width:24pt;height:48pt;z-index:15746560;mso-position-horizontal-relative:page;mso-position-vertical-relative:page" coordorigin="720,7440" coordsize="480,960">
            <v:shape id="docshape107" o:spid="_x0000_s5037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08" o:spid="_x0000_s5036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2BDEFE9A">
          <v:group id="docshapegroup109" o:spid="_x0000_s5032" style="position:absolute;margin-left:552pt;margin-top:372pt;width:24pt;height:48pt;z-index:15747072;mso-position-horizontal-relative:page;mso-position-vertical-relative:page" coordorigin="11040,7440" coordsize="480,960">
            <v:shape id="docshape110" o:spid="_x0000_s5034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11" o:spid="_x0000_s5033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5E490E5" w14:textId="77777777" w:rsidR="00AF0683" w:rsidRDefault="00AF0683">
      <w:pPr>
        <w:pStyle w:val="BodyText"/>
        <w:rPr>
          <w:sz w:val="20"/>
        </w:rPr>
      </w:pPr>
    </w:p>
    <w:p w14:paraId="0C97842D" w14:textId="77777777" w:rsidR="00AF0683" w:rsidRDefault="00AF0683">
      <w:pPr>
        <w:pStyle w:val="BodyText"/>
        <w:rPr>
          <w:sz w:val="20"/>
        </w:rPr>
      </w:pPr>
    </w:p>
    <w:p w14:paraId="2BB66F44" w14:textId="77777777" w:rsidR="00AF0683" w:rsidRDefault="00AF0683">
      <w:pPr>
        <w:pStyle w:val="BodyText"/>
        <w:rPr>
          <w:sz w:val="20"/>
        </w:rPr>
      </w:pPr>
    </w:p>
    <w:p w14:paraId="10D75108" w14:textId="77777777" w:rsidR="00AF0683" w:rsidRDefault="00AF0683">
      <w:pPr>
        <w:pStyle w:val="BodyText"/>
        <w:rPr>
          <w:sz w:val="20"/>
        </w:rPr>
      </w:pPr>
    </w:p>
    <w:p w14:paraId="2F4C64C4" w14:textId="77777777" w:rsidR="00AF0683" w:rsidRDefault="00AF0683">
      <w:pPr>
        <w:pStyle w:val="BodyText"/>
        <w:rPr>
          <w:sz w:val="20"/>
        </w:rPr>
      </w:pPr>
    </w:p>
    <w:p w14:paraId="20C28A46" w14:textId="77777777" w:rsidR="00AF0683" w:rsidRDefault="00AF0683">
      <w:pPr>
        <w:pStyle w:val="BodyText"/>
        <w:rPr>
          <w:sz w:val="20"/>
        </w:rPr>
      </w:pPr>
    </w:p>
    <w:p w14:paraId="623F5574" w14:textId="77777777" w:rsidR="00AF0683" w:rsidRDefault="00AF0683">
      <w:pPr>
        <w:pStyle w:val="BodyText"/>
        <w:rPr>
          <w:sz w:val="20"/>
        </w:rPr>
      </w:pPr>
    </w:p>
    <w:p w14:paraId="32BE1B8F" w14:textId="77777777" w:rsidR="00AF0683" w:rsidRDefault="00AF0683">
      <w:pPr>
        <w:pStyle w:val="BodyText"/>
        <w:rPr>
          <w:sz w:val="20"/>
        </w:rPr>
      </w:pPr>
    </w:p>
    <w:p w14:paraId="4233FD50" w14:textId="77777777" w:rsidR="00AF0683" w:rsidRDefault="00AF0683">
      <w:pPr>
        <w:pStyle w:val="BodyText"/>
        <w:rPr>
          <w:sz w:val="20"/>
        </w:rPr>
      </w:pPr>
    </w:p>
    <w:p w14:paraId="5F89C106" w14:textId="77777777" w:rsidR="00AF0683" w:rsidRDefault="00AF0683">
      <w:pPr>
        <w:pStyle w:val="BodyText"/>
        <w:spacing w:before="8"/>
        <w:rPr>
          <w:sz w:val="23"/>
        </w:rPr>
      </w:pPr>
    </w:p>
    <w:p w14:paraId="42BEF0A6" w14:textId="77777777" w:rsidR="00AF0683" w:rsidRDefault="00DE3769">
      <w:pPr>
        <w:pStyle w:val="Heading1"/>
        <w:spacing w:before="4"/>
      </w:pPr>
      <w:r>
        <w:rPr>
          <w:w w:val="95"/>
        </w:rPr>
        <w:t>STEP</w:t>
      </w:r>
      <w:r>
        <w:rPr>
          <w:spacing w:val="-13"/>
          <w:w w:val="95"/>
        </w:rPr>
        <w:t xml:space="preserve"> </w:t>
      </w:r>
      <w:r>
        <w:rPr>
          <w:w w:val="95"/>
        </w:rPr>
        <w:t>1</w:t>
      </w:r>
    </w:p>
    <w:p w14:paraId="3222F89B" w14:textId="77777777" w:rsidR="00AF0683" w:rsidRDefault="00DE3769">
      <w:pPr>
        <w:pStyle w:val="Heading3"/>
        <w:spacing w:before="102"/>
        <w:ind w:right="1086"/>
      </w:pPr>
      <w:r>
        <w:t>Build</w:t>
      </w:r>
      <w:r>
        <w:rPr>
          <w:spacing w:val="25"/>
        </w:rPr>
        <w:t xml:space="preserve"> </w:t>
      </w:r>
      <w:r>
        <w:t>Your</w:t>
      </w:r>
      <w:r>
        <w:rPr>
          <w:spacing w:val="25"/>
        </w:rPr>
        <w:t xml:space="preserve"> </w:t>
      </w:r>
      <w:r>
        <w:t>Nutrition</w:t>
      </w:r>
      <w:r>
        <w:rPr>
          <w:spacing w:val="25"/>
        </w:rPr>
        <w:t xml:space="preserve"> </w:t>
      </w:r>
      <w:r>
        <w:t>Foundation</w:t>
      </w:r>
    </w:p>
    <w:p w14:paraId="02A82628" w14:textId="77777777" w:rsidR="00AF0683" w:rsidRDefault="00DE3769">
      <w:pPr>
        <w:pStyle w:val="BodyText"/>
        <w:spacing w:before="251" w:line="278" w:lineRule="auto"/>
        <w:ind w:left="1860" w:right="1213"/>
        <w:jc w:val="both"/>
      </w:pPr>
      <w:r>
        <w:rPr>
          <w:w w:val="90"/>
        </w:rPr>
        <w:t>The first step in building a lifestyle program for a healthy, fit, age-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resistant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body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understand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how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various</w:t>
      </w:r>
      <w:r>
        <w:rPr>
          <w:spacing w:val="-9"/>
          <w:w w:val="90"/>
        </w:rPr>
        <w:t xml:space="preserve"> </w:t>
      </w:r>
      <w:r>
        <w:rPr>
          <w:w w:val="90"/>
        </w:rPr>
        <w:t>nutrients</w:t>
      </w:r>
      <w:r>
        <w:rPr>
          <w:spacing w:val="-9"/>
          <w:w w:val="90"/>
        </w:rPr>
        <w:t xml:space="preserve"> </w:t>
      </w:r>
      <w:r>
        <w:rPr>
          <w:w w:val="90"/>
        </w:rPr>
        <w:t>work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your</w:t>
      </w:r>
      <w:r>
        <w:rPr>
          <w:spacing w:val="-61"/>
          <w:w w:val="90"/>
        </w:rPr>
        <w:t xml:space="preserve"> </w:t>
      </w:r>
      <w:r>
        <w:rPr>
          <w:w w:val="85"/>
        </w:rPr>
        <w:t>body. Nutrients can either promote your health and prevent disease,</w:t>
      </w:r>
      <w:r>
        <w:rPr>
          <w:spacing w:val="1"/>
          <w:w w:val="85"/>
        </w:rPr>
        <w:t xml:space="preserve"> </w:t>
      </w:r>
      <w:r>
        <w:rPr>
          <w:w w:val="95"/>
        </w:rPr>
        <w:t>or detract from your health and encourage the development of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degenerative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diseases</w:t>
      </w:r>
      <w:r>
        <w:rPr>
          <w:spacing w:val="-9"/>
          <w:w w:val="90"/>
        </w:rPr>
        <w:t xml:space="preserve"> </w:t>
      </w:r>
      <w:r>
        <w:rPr>
          <w:w w:val="90"/>
        </w:rPr>
        <w:t>leading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premature</w:t>
      </w:r>
      <w:r>
        <w:rPr>
          <w:spacing w:val="-9"/>
          <w:w w:val="90"/>
        </w:rPr>
        <w:t xml:space="preserve"> </w:t>
      </w:r>
      <w:r>
        <w:rPr>
          <w:w w:val="90"/>
        </w:rPr>
        <w:t>death.</w:t>
      </w:r>
      <w:r>
        <w:rPr>
          <w:spacing w:val="-9"/>
          <w:w w:val="90"/>
        </w:rPr>
        <w:t xml:space="preserve"> </w:t>
      </w:r>
      <w:r>
        <w:rPr>
          <w:w w:val="90"/>
        </w:rPr>
        <w:t>Understand</w:t>
      </w:r>
      <w:r>
        <w:rPr>
          <w:spacing w:val="-8"/>
          <w:w w:val="90"/>
        </w:rPr>
        <w:t xml:space="preserve"> </w:t>
      </w:r>
      <w:r>
        <w:rPr>
          <w:w w:val="90"/>
        </w:rPr>
        <w:t>how</w:t>
      </w:r>
      <w:r>
        <w:rPr>
          <w:spacing w:val="-61"/>
          <w:w w:val="90"/>
        </w:rPr>
        <w:t xml:space="preserve"> </w:t>
      </w:r>
      <w:r>
        <w:rPr>
          <w:w w:val="90"/>
        </w:rPr>
        <w:t>various nutrients affect your health, and you can visualize what</w:t>
      </w:r>
      <w:r>
        <w:rPr>
          <w:spacing w:val="1"/>
          <w:w w:val="90"/>
        </w:rPr>
        <w:t xml:space="preserve"> </w:t>
      </w:r>
      <w:r>
        <w:rPr>
          <w:w w:val="90"/>
        </w:rPr>
        <w:t>happens inside your body every time you consume carbohydrate</w:t>
      </w:r>
      <w:r>
        <w:rPr>
          <w:spacing w:val="1"/>
          <w:w w:val="90"/>
        </w:rPr>
        <w:t xml:space="preserve"> </w:t>
      </w:r>
      <w:r>
        <w:rPr>
          <w:w w:val="90"/>
        </w:rPr>
        <w:t>foods, high-protein foods, saturated fat, cholesterol, omega-3 fats,</w:t>
      </w:r>
      <w:r>
        <w:rPr>
          <w:spacing w:val="-61"/>
          <w:w w:val="90"/>
        </w:rPr>
        <w:t xml:space="preserve"> </w:t>
      </w:r>
      <w:r>
        <w:rPr>
          <w:w w:val="90"/>
        </w:rPr>
        <w:t xml:space="preserve">monounsaturated fats, and other nutrients. </w:t>
      </w:r>
      <w:r>
        <w:rPr>
          <w:rFonts w:ascii="Book Antiqua" w:hAnsi="Book Antiqua"/>
          <w:i/>
          <w:w w:val="90"/>
        </w:rPr>
        <w:t xml:space="preserve">So </w:t>
      </w:r>
      <w:r>
        <w:rPr>
          <w:w w:val="90"/>
        </w:rPr>
        <w:t>let’s spend some</w:t>
      </w:r>
      <w:r>
        <w:rPr>
          <w:spacing w:val="1"/>
          <w:w w:val="90"/>
        </w:rPr>
        <w:t xml:space="preserve"> </w:t>
      </w:r>
      <w:r>
        <w:rPr>
          <w:w w:val="90"/>
        </w:rPr>
        <w:t>time</w:t>
      </w:r>
      <w:r>
        <w:rPr>
          <w:spacing w:val="-4"/>
          <w:w w:val="90"/>
        </w:rPr>
        <w:t xml:space="preserve"> </w:t>
      </w:r>
      <w:r>
        <w:rPr>
          <w:w w:val="90"/>
        </w:rPr>
        <w:t>examining</w:t>
      </w:r>
      <w:r>
        <w:rPr>
          <w:spacing w:val="-4"/>
          <w:w w:val="90"/>
        </w:rPr>
        <w:t xml:space="preserve"> </w:t>
      </w:r>
      <w:r>
        <w:rPr>
          <w:w w:val="90"/>
        </w:rPr>
        <w:t>how</w:t>
      </w:r>
      <w:r>
        <w:rPr>
          <w:spacing w:val="-4"/>
          <w:w w:val="90"/>
        </w:rPr>
        <w:t xml:space="preserve"> </w:t>
      </w:r>
      <w:r>
        <w:rPr>
          <w:w w:val="90"/>
        </w:rPr>
        <w:t>your</w:t>
      </w:r>
      <w:r>
        <w:rPr>
          <w:spacing w:val="-4"/>
          <w:w w:val="90"/>
        </w:rPr>
        <w:t xml:space="preserve"> </w:t>
      </w:r>
      <w:r>
        <w:rPr>
          <w:w w:val="90"/>
        </w:rPr>
        <w:t>body</w:t>
      </w:r>
      <w:r>
        <w:rPr>
          <w:spacing w:val="-4"/>
          <w:w w:val="90"/>
        </w:rPr>
        <w:t xml:space="preserve"> </w:t>
      </w:r>
      <w:r>
        <w:rPr>
          <w:w w:val="90"/>
        </w:rPr>
        <w:t>processes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foods</w:t>
      </w:r>
      <w:r>
        <w:rPr>
          <w:spacing w:val="-4"/>
          <w:w w:val="90"/>
        </w:rPr>
        <w:t xml:space="preserve"> </w:t>
      </w:r>
      <w:r>
        <w:rPr>
          <w:w w:val="90"/>
        </w:rPr>
        <w:t>you</w:t>
      </w:r>
      <w:r>
        <w:rPr>
          <w:spacing w:val="-4"/>
          <w:w w:val="90"/>
        </w:rPr>
        <w:t xml:space="preserve"> </w:t>
      </w:r>
      <w:r>
        <w:rPr>
          <w:w w:val="90"/>
        </w:rPr>
        <w:t>eat.</w:t>
      </w:r>
    </w:p>
    <w:p w14:paraId="07CC89D4" w14:textId="77777777" w:rsidR="00AF0683" w:rsidRDefault="00AF0683">
      <w:pPr>
        <w:pStyle w:val="BodyText"/>
        <w:rPr>
          <w:sz w:val="24"/>
        </w:rPr>
      </w:pPr>
    </w:p>
    <w:p w14:paraId="4CD02D75" w14:textId="77777777" w:rsidR="00AF0683" w:rsidRDefault="00DE3769">
      <w:pPr>
        <w:pStyle w:val="Heading4"/>
      </w:pPr>
      <w:r>
        <w:rPr>
          <w:w w:val="105"/>
        </w:rPr>
        <w:t>Carbohydrates</w:t>
      </w:r>
    </w:p>
    <w:p w14:paraId="696CCF1D" w14:textId="77777777" w:rsidR="00AF0683" w:rsidRDefault="00DE3769">
      <w:pPr>
        <w:pStyle w:val="BodyText"/>
        <w:spacing w:before="97" w:line="278" w:lineRule="auto"/>
        <w:ind w:left="1860" w:right="1213"/>
        <w:jc w:val="both"/>
      </w:pPr>
      <w:r>
        <w:rPr>
          <w:w w:val="90"/>
        </w:rPr>
        <w:t>Thanks to the recent high-protein, low-carbohydrate diet craze,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there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great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deal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confusion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about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carbohydrate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foods.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Do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they</w:t>
      </w:r>
      <w:r>
        <w:rPr>
          <w:spacing w:val="-60"/>
          <w:w w:val="90"/>
        </w:rPr>
        <w:t xml:space="preserve"> </w:t>
      </w:r>
      <w:r>
        <w:rPr>
          <w:w w:val="90"/>
        </w:rPr>
        <w:t>promote health, delay aging, and prevent disease? What is their</w:t>
      </w:r>
      <w:r>
        <w:rPr>
          <w:spacing w:val="1"/>
          <w:w w:val="90"/>
        </w:rPr>
        <w:t xml:space="preserve"> </w:t>
      </w:r>
      <w:r>
        <w:t>role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weight</w:t>
      </w:r>
      <w:r>
        <w:rPr>
          <w:spacing w:val="-12"/>
        </w:rPr>
        <w:t xml:space="preserve"> </w:t>
      </w:r>
      <w:r>
        <w:t>loss?</w:t>
      </w:r>
    </w:p>
    <w:p w14:paraId="0E52727D" w14:textId="77777777" w:rsidR="00AF0683" w:rsidRDefault="00DE3769">
      <w:pPr>
        <w:pStyle w:val="BodyText"/>
        <w:spacing w:before="2" w:line="278" w:lineRule="auto"/>
        <w:ind w:left="1860" w:right="1213" w:firstLine="504"/>
        <w:jc w:val="both"/>
      </w:pPr>
      <w:r>
        <w:rPr>
          <w:w w:val="85"/>
        </w:rPr>
        <w:t>The first thing to appreciate is that many carbohydrate foods are</w:t>
      </w:r>
      <w:r>
        <w:rPr>
          <w:spacing w:val="-57"/>
          <w:w w:val="85"/>
        </w:rPr>
        <w:t xml:space="preserve"> </w:t>
      </w:r>
      <w:r>
        <w:rPr>
          <w:w w:val="95"/>
        </w:rPr>
        <w:t>provided to us by the good earth: fruits and vegetables; grains</w:t>
      </w:r>
      <w:r>
        <w:rPr>
          <w:spacing w:val="1"/>
          <w:w w:val="95"/>
        </w:rPr>
        <w:t xml:space="preserve"> </w:t>
      </w:r>
      <w:r>
        <w:rPr>
          <w:w w:val="90"/>
        </w:rPr>
        <w:t>(such as rice); cereal products (for example, wheat); and legumes,</w:t>
      </w:r>
      <w:r>
        <w:rPr>
          <w:spacing w:val="1"/>
          <w:w w:val="90"/>
        </w:rPr>
        <w:t xml:space="preserve"> </w:t>
      </w:r>
      <w:r>
        <w:rPr>
          <w:w w:val="85"/>
        </w:rPr>
        <w:t>including beans and peas. Naturally-occurring carbohydrates can be</w:t>
      </w:r>
      <w:r>
        <w:rPr>
          <w:spacing w:val="1"/>
          <w:w w:val="85"/>
        </w:rPr>
        <w:t xml:space="preserve"> </w:t>
      </w:r>
      <w:r>
        <w:rPr>
          <w:spacing w:val="-4"/>
          <w:w w:val="90"/>
        </w:rPr>
        <w:t xml:space="preserve">manipulated </w:t>
      </w:r>
      <w:r>
        <w:rPr>
          <w:spacing w:val="-3"/>
          <w:w w:val="90"/>
        </w:rPr>
        <w:t>by food processing to make the modified carbohydrates</w:t>
      </w:r>
      <w:r>
        <w:rPr>
          <w:spacing w:val="-61"/>
          <w:w w:val="90"/>
        </w:rPr>
        <w:t xml:space="preserve"> </w:t>
      </w:r>
      <w:r>
        <w:rPr>
          <w:w w:val="85"/>
        </w:rPr>
        <w:t>that are found</w:t>
      </w:r>
      <w:r>
        <w:rPr>
          <w:spacing w:val="1"/>
          <w:w w:val="85"/>
        </w:rPr>
        <w:t xml:space="preserve"> </w:t>
      </w:r>
      <w:r>
        <w:rPr>
          <w:w w:val="85"/>
        </w:rPr>
        <w:t>in breads,</w:t>
      </w:r>
      <w:r>
        <w:rPr>
          <w:spacing w:val="1"/>
          <w:w w:val="85"/>
        </w:rPr>
        <w:t xml:space="preserve"> </w:t>
      </w:r>
      <w:r>
        <w:rPr>
          <w:w w:val="85"/>
        </w:rPr>
        <w:t>breakfast cereals,</w:t>
      </w:r>
      <w:r>
        <w:rPr>
          <w:spacing w:val="1"/>
          <w:w w:val="85"/>
        </w:rPr>
        <w:t xml:space="preserve"> </w:t>
      </w:r>
      <w:r>
        <w:rPr>
          <w:w w:val="85"/>
        </w:rPr>
        <w:t>pasta, crackers,</w:t>
      </w:r>
      <w:r>
        <w:rPr>
          <w:spacing w:val="7"/>
          <w:w w:val="85"/>
        </w:rPr>
        <w:t xml:space="preserve"> </w:t>
      </w:r>
      <w:r>
        <w:rPr>
          <w:w w:val="85"/>
        </w:rPr>
        <w:t>jams</w:t>
      </w:r>
      <w:r>
        <w:rPr>
          <w:spacing w:val="6"/>
          <w:w w:val="85"/>
        </w:rPr>
        <w:t xml:space="preserve"> </w:t>
      </w:r>
      <w:r>
        <w:rPr>
          <w:w w:val="85"/>
        </w:rPr>
        <w:t>and</w:t>
      </w:r>
    </w:p>
    <w:p w14:paraId="0BFEEEEB" w14:textId="77777777" w:rsidR="00AF0683" w:rsidRDefault="00AF0683">
      <w:pPr>
        <w:spacing w:line="278" w:lineRule="auto"/>
        <w:jc w:val="both"/>
        <w:sectPr w:rsidR="00AF0683">
          <w:headerReference w:type="default" r:id="rId28"/>
          <w:footerReference w:type="default" r:id="rId29"/>
          <w:pgSz w:w="12240" w:h="15840"/>
          <w:pgMar w:top="1440" w:right="1680" w:bottom="2260" w:left="1040" w:header="360" w:footer="2063" w:gutter="0"/>
          <w:pgNumType w:start="5"/>
          <w:cols w:space="720"/>
        </w:sectPr>
      </w:pPr>
    </w:p>
    <w:p w14:paraId="4E20681D" w14:textId="77777777" w:rsidR="00AF0683" w:rsidRDefault="00066724">
      <w:pPr>
        <w:pStyle w:val="BodyText"/>
        <w:rPr>
          <w:sz w:val="20"/>
        </w:rPr>
      </w:pPr>
      <w:r>
        <w:lastRenderedPageBreak/>
        <w:pict w14:anchorId="24DA2720">
          <v:group id="docshapegroup120" o:spid="_x0000_s5029" style="position:absolute;margin-left:36pt;margin-top:372pt;width:24pt;height:48pt;z-index:15747584;mso-position-horizontal-relative:page;mso-position-vertical-relative:page" coordorigin="720,7440" coordsize="480,960">
            <v:shape id="docshape121" o:spid="_x0000_s5031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22" o:spid="_x0000_s5030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01BAD8C">
          <v:group id="docshapegroup123" o:spid="_x0000_s5026" style="position:absolute;margin-left:552pt;margin-top:372pt;width:24pt;height:48pt;z-index:15748096;mso-position-horizontal-relative:page;mso-position-vertical-relative:page" coordorigin="11040,7440" coordsize="480,960">
            <v:shape id="docshape124" o:spid="_x0000_s5028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25" o:spid="_x0000_s5027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4C4709F5" w14:textId="77777777" w:rsidR="00AF0683" w:rsidRDefault="00AF0683">
      <w:pPr>
        <w:pStyle w:val="BodyText"/>
        <w:rPr>
          <w:sz w:val="20"/>
        </w:rPr>
      </w:pPr>
    </w:p>
    <w:p w14:paraId="5C55EBA5" w14:textId="77777777" w:rsidR="00AF0683" w:rsidRDefault="00AF0683">
      <w:pPr>
        <w:pStyle w:val="BodyText"/>
        <w:spacing w:before="10"/>
        <w:rPr>
          <w:sz w:val="24"/>
        </w:rPr>
      </w:pPr>
    </w:p>
    <w:p w14:paraId="673E0B81" w14:textId="6F5BE29A" w:rsidR="00AF0683" w:rsidRDefault="00DE3769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524C49A6" w14:textId="77777777" w:rsidR="00AF0683" w:rsidRDefault="00AF0683">
      <w:pPr>
        <w:pStyle w:val="BodyText"/>
        <w:rPr>
          <w:rFonts w:ascii="Arial"/>
          <w:sz w:val="20"/>
        </w:rPr>
      </w:pPr>
    </w:p>
    <w:p w14:paraId="53B253D3" w14:textId="77777777" w:rsidR="00AF0683" w:rsidRDefault="00AF0683">
      <w:pPr>
        <w:pStyle w:val="BodyText"/>
        <w:spacing w:before="9"/>
        <w:rPr>
          <w:rFonts w:ascii="Arial"/>
          <w:sz w:val="20"/>
        </w:rPr>
      </w:pPr>
    </w:p>
    <w:p w14:paraId="7B469C6A" w14:textId="77777777" w:rsidR="00AF0683" w:rsidRDefault="00DE3769">
      <w:pPr>
        <w:pStyle w:val="BodyText"/>
        <w:spacing w:before="92" w:line="278" w:lineRule="auto"/>
        <w:ind w:left="1860" w:right="1213"/>
        <w:jc w:val="both"/>
      </w:pPr>
      <w:r>
        <w:rPr>
          <w:spacing w:val="-3"/>
          <w:w w:val="90"/>
        </w:rPr>
        <w:t xml:space="preserve">jellies, and sugar. Although the </w:t>
      </w:r>
      <w:r>
        <w:rPr>
          <w:spacing w:val="-2"/>
          <w:w w:val="90"/>
        </w:rPr>
        <w:t>different carbohydrates we consume</w:t>
      </w:r>
      <w:r>
        <w:rPr>
          <w:spacing w:val="-61"/>
          <w:w w:val="90"/>
        </w:rPr>
        <w:t xml:space="preserve"> </w:t>
      </w:r>
      <w:r>
        <w:rPr>
          <w:w w:val="90"/>
        </w:rPr>
        <w:t>vary in terms of their health-promoting features, all carbohydrate</w:t>
      </w:r>
      <w:r>
        <w:rPr>
          <w:spacing w:val="1"/>
          <w:w w:val="90"/>
        </w:rPr>
        <w:t xml:space="preserve"> </w:t>
      </w:r>
      <w:r>
        <w:rPr>
          <w:w w:val="90"/>
        </w:rPr>
        <w:t>foods, including white sugar, have one thing in common: they all</w:t>
      </w:r>
      <w:r>
        <w:rPr>
          <w:spacing w:val="1"/>
          <w:w w:val="90"/>
        </w:rPr>
        <w:t xml:space="preserve"> </w:t>
      </w:r>
      <w:r>
        <w:rPr>
          <w:w w:val="90"/>
        </w:rPr>
        <w:t>provide the building blocks from which your body makes glucose.</w:t>
      </w:r>
      <w:r>
        <w:rPr>
          <w:spacing w:val="1"/>
          <w:w w:val="90"/>
        </w:rPr>
        <w:t xml:space="preserve"> </w:t>
      </w:r>
      <w:r>
        <w:rPr>
          <w:w w:val="90"/>
        </w:rPr>
        <w:t>Glucose is the simple sugar molecule that serves as an essential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energy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source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virtually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every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cell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body.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If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your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blood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sugar</w:t>
      </w:r>
      <w:r>
        <w:rPr>
          <w:spacing w:val="-61"/>
          <w:w w:val="90"/>
        </w:rPr>
        <w:t xml:space="preserve"> </w:t>
      </w:r>
      <w:r>
        <w:rPr>
          <w:w w:val="90"/>
        </w:rPr>
        <w:t>level</w:t>
      </w:r>
      <w:r>
        <w:rPr>
          <w:spacing w:val="-8"/>
          <w:w w:val="90"/>
        </w:rPr>
        <w:t xml:space="preserve"> </w:t>
      </w:r>
      <w:r>
        <w:rPr>
          <w:w w:val="90"/>
        </w:rPr>
        <w:t>drops,</w:t>
      </w:r>
      <w:r>
        <w:rPr>
          <w:spacing w:val="-7"/>
          <w:w w:val="90"/>
        </w:rPr>
        <w:t xml:space="preserve"> </w:t>
      </w:r>
      <w:r>
        <w:rPr>
          <w:w w:val="90"/>
        </w:rPr>
        <w:t>meaning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level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glucose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blood</w:t>
      </w:r>
      <w:r>
        <w:rPr>
          <w:spacing w:val="-7"/>
          <w:w w:val="90"/>
        </w:rPr>
        <w:t xml:space="preserve"> </w:t>
      </w:r>
      <w:r>
        <w:rPr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w w:val="90"/>
        </w:rPr>
        <w:t>abnormally</w:t>
      </w:r>
      <w:r>
        <w:rPr>
          <w:spacing w:val="-61"/>
          <w:w w:val="90"/>
        </w:rPr>
        <w:t xml:space="preserve"> </w:t>
      </w:r>
      <w:r>
        <w:rPr>
          <w:w w:val="90"/>
        </w:rPr>
        <w:t>low,</w:t>
      </w:r>
      <w:r>
        <w:rPr>
          <w:spacing w:val="-5"/>
          <w:w w:val="90"/>
        </w:rPr>
        <w:t xml:space="preserve"> </w:t>
      </w:r>
      <w:r>
        <w:rPr>
          <w:w w:val="90"/>
        </w:rPr>
        <w:t>then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cells</w:t>
      </w:r>
      <w:r>
        <w:rPr>
          <w:spacing w:val="-5"/>
          <w:w w:val="90"/>
        </w:rPr>
        <w:t xml:space="preserve"> </w:t>
      </w:r>
      <w:r>
        <w:rPr>
          <w:w w:val="90"/>
        </w:rPr>
        <w:t>can</w:t>
      </w:r>
      <w:r>
        <w:rPr>
          <w:spacing w:val="-4"/>
          <w:w w:val="90"/>
        </w:rPr>
        <w:t xml:space="preserve"> </w:t>
      </w:r>
      <w:r>
        <w:rPr>
          <w:w w:val="90"/>
        </w:rPr>
        <w:t>no</w:t>
      </w:r>
      <w:r>
        <w:rPr>
          <w:spacing w:val="-5"/>
          <w:w w:val="90"/>
        </w:rPr>
        <w:t xml:space="preserve"> </w:t>
      </w:r>
      <w:r>
        <w:rPr>
          <w:w w:val="90"/>
        </w:rPr>
        <w:t>longer</w:t>
      </w:r>
      <w:r>
        <w:rPr>
          <w:spacing w:val="-5"/>
          <w:w w:val="90"/>
        </w:rPr>
        <w:t xml:space="preserve"> </w:t>
      </w:r>
      <w:r>
        <w:rPr>
          <w:w w:val="90"/>
        </w:rPr>
        <w:t>function</w:t>
      </w:r>
      <w:r>
        <w:rPr>
          <w:spacing w:val="-5"/>
          <w:w w:val="90"/>
        </w:rPr>
        <w:t xml:space="preserve"> </w:t>
      </w:r>
      <w:r>
        <w:rPr>
          <w:w w:val="90"/>
        </w:rPr>
        <w:t>at</w:t>
      </w:r>
      <w:r>
        <w:rPr>
          <w:spacing w:val="-5"/>
          <w:w w:val="90"/>
        </w:rPr>
        <w:t xml:space="preserve"> </w:t>
      </w:r>
      <w:r>
        <w:rPr>
          <w:w w:val="90"/>
        </w:rPr>
        <w:t>their</w:t>
      </w:r>
      <w:r>
        <w:rPr>
          <w:spacing w:val="-5"/>
          <w:w w:val="90"/>
        </w:rPr>
        <w:t xml:space="preserve"> </w:t>
      </w:r>
      <w:r>
        <w:rPr>
          <w:w w:val="90"/>
        </w:rPr>
        <w:t>best.</w:t>
      </w:r>
      <w:r>
        <w:rPr>
          <w:spacing w:val="-4"/>
          <w:w w:val="90"/>
        </w:rPr>
        <w:t xml:space="preserve"> </w:t>
      </w:r>
      <w:r>
        <w:rPr>
          <w:w w:val="90"/>
        </w:rPr>
        <w:t>This</w:t>
      </w:r>
      <w:r>
        <w:rPr>
          <w:spacing w:val="-5"/>
          <w:w w:val="90"/>
        </w:rPr>
        <w:t xml:space="preserve"> </w:t>
      </w:r>
      <w:r>
        <w:rPr>
          <w:w w:val="90"/>
        </w:rPr>
        <w:t>is</w:t>
      </w:r>
      <w:r>
        <w:rPr>
          <w:spacing w:val="2"/>
          <w:w w:val="90"/>
        </w:rPr>
        <w:t xml:space="preserve"> </w:t>
      </w:r>
      <w:r>
        <w:rPr>
          <w:w w:val="90"/>
        </w:rPr>
        <w:t>why</w:t>
      </w:r>
      <w:r>
        <w:rPr>
          <w:spacing w:val="-61"/>
          <w:w w:val="90"/>
        </w:rPr>
        <w:t xml:space="preserve"> </w:t>
      </w:r>
      <w:r>
        <w:rPr>
          <w:w w:val="90"/>
        </w:rPr>
        <w:t>you are likely to feel shaky, light-headed, irritable, and unable to</w:t>
      </w:r>
      <w:r>
        <w:rPr>
          <w:spacing w:val="1"/>
          <w:w w:val="90"/>
        </w:rPr>
        <w:t xml:space="preserve"> </w:t>
      </w:r>
      <w:r>
        <w:rPr>
          <w:w w:val="90"/>
        </w:rPr>
        <w:t>concentrate, if you go past your usual mealtime without eating.</w:t>
      </w:r>
      <w:r>
        <w:rPr>
          <w:spacing w:val="1"/>
          <w:w w:val="90"/>
        </w:rPr>
        <w:t xml:space="preserve"> </w:t>
      </w:r>
      <w:r>
        <w:rPr>
          <w:w w:val="90"/>
        </w:rPr>
        <w:t>These</w:t>
      </w:r>
      <w:r>
        <w:rPr>
          <w:spacing w:val="-5"/>
          <w:w w:val="90"/>
        </w:rPr>
        <w:t xml:space="preserve"> </w:t>
      </w:r>
      <w:r>
        <w:rPr>
          <w:w w:val="90"/>
        </w:rPr>
        <w:t>symptoms</w:t>
      </w:r>
      <w:r>
        <w:rPr>
          <w:spacing w:val="-5"/>
          <w:w w:val="90"/>
        </w:rPr>
        <w:t xml:space="preserve"> </w:t>
      </w:r>
      <w:r>
        <w:rPr>
          <w:w w:val="90"/>
        </w:rPr>
        <w:t>are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direct</w:t>
      </w:r>
      <w:r>
        <w:rPr>
          <w:spacing w:val="-4"/>
          <w:w w:val="90"/>
        </w:rPr>
        <w:t xml:space="preserve"> </w:t>
      </w:r>
      <w:r>
        <w:rPr>
          <w:w w:val="90"/>
        </w:rPr>
        <w:t>result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low</w:t>
      </w:r>
      <w:r>
        <w:rPr>
          <w:spacing w:val="-5"/>
          <w:w w:val="90"/>
        </w:rPr>
        <w:t xml:space="preserve"> </w:t>
      </w:r>
      <w:r>
        <w:rPr>
          <w:w w:val="90"/>
        </w:rPr>
        <w:t>blood</w:t>
      </w:r>
      <w:r>
        <w:rPr>
          <w:spacing w:val="-4"/>
          <w:w w:val="90"/>
        </w:rPr>
        <w:t xml:space="preserve"> </w:t>
      </w:r>
      <w:r>
        <w:rPr>
          <w:w w:val="90"/>
        </w:rPr>
        <w:t>glucose</w:t>
      </w:r>
      <w:r>
        <w:rPr>
          <w:spacing w:val="-5"/>
          <w:w w:val="90"/>
        </w:rPr>
        <w:t xml:space="preserve"> </w:t>
      </w:r>
      <w:r>
        <w:rPr>
          <w:w w:val="90"/>
        </w:rPr>
        <w:t>levels.</w:t>
      </w:r>
    </w:p>
    <w:p w14:paraId="5EEB9BBF" w14:textId="77777777" w:rsidR="00AF0683" w:rsidRDefault="00DE3769">
      <w:pPr>
        <w:pStyle w:val="BodyText"/>
        <w:spacing w:before="5" w:line="278" w:lineRule="auto"/>
        <w:ind w:left="1859" w:right="1213" w:firstLine="504"/>
        <w:jc w:val="both"/>
      </w:pPr>
      <w:r>
        <w:rPr>
          <w:w w:val="90"/>
        </w:rPr>
        <w:t>Your body digests carbohydrate foods and produces glucose</w:t>
      </w:r>
      <w:r>
        <w:rPr>
          <w:spacing w:val="1"/>
          <w:w w:val="90"/>
        </w:rPr>
        <w:t xml:space="preserve"> </w:t>
      </w:r>
      <w:r>
        <w:rPr>
          <w:w w:val="90"/>
        </w:rPr>
        <w:t>for energy in a highly efficient way. After ingestion, your digestive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enzymes go to work to release the </w:t>
      </w:r>
      <w:r>
        <w:rPr>
          <w:w w:val="90"/>
        </w:rPr>
        <w:t>individual sugars in these foods,</w:t>
      </w:r>
      <w:r>
        <w:rPr>
          <w:spacing w:val="-61"/>
          <w:w w:val="90"/>
        </w:rPr>
        <w:t xml:space="preserve"> </w:t>
      </w:r>
      <w:r>
        <w:rPr>
          <w:w w:val="95"/>
        </w:rPr>
        <w:t>allowing them to pass into the bloodstream. Once in the blood-</w:t>
      </w:r>
      <w:r>
        <w:rPr>
          <w:spacing w:val="-64"/>
          <w:w w:val="95"/>
        </w:rPr>
        <w:t xml:space="preserve"> </w:t>
      </w:r>
      <w:r>
        <w:rPr>
          <w:w w:val="90"/>
        </w:rPr>
        <w:t>stream, carbohydrate sugars travel to the liver where they are</w:t>
      </w:r>
      <w:r>
        <w:rPr>
          <w:spacing w:val="1"/>
          <w:w w:val="90"/>
        </w:rPr>
        <w:t xml:space="preserve"> </w:t>
      </w:r>
      <w:r>
        <w:rPr>
          <w:w w:val="90"/>
        </w:rPr>
        <w:t>converted into glucose by the action of specific liver enzymes. The</w:t>
      </w:r>
      <w:r>
        <w:rPr>
          <w:spacing w:val="1"/>
          <w:w w:val="90"/>
        </w:rPr>
        <w:t xml:space="preserve"> </w:t>
      </w:r>
      <w:r>
        <w:rPr>
          <w:w w:val="95"/>
        </w:rPr>
        <w:t>glucose is returned to the bloodstream, where it becomes a</w:t>
      </w:r>
      <w:r>
        <w:rPr>
          <w:spacing w:val="1"/>
          <w:w w:val="95"/>
        </w:rPr>
        <w:t xml:space="preserve"> </w:t>
      </w:r>
      <w:r>
        <w:rPr>
          <w:w w:val="90"/>
        </w:rPr>
        <w:t>continuous</w:t>
      </w:r>
      <w:r>
        <w:rPr>
          <w:spacing w:val="-11"/>
          <w:w w:val="90"/>
        </w:rPr>
        <w:t xml:space="preserve"> </w:t>
      </w:r>
      <w:r>
        <w:rPr>
          <w:w w:val="90"/>
        </w:rPr>
        <w:t>source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energy</w:t>
      </w:r>
      <w:r>
        <w:rPr>
          <w:spacing w:val="-10"/>
          <w:w w:val="90"/>
        </w:rPr>
        <w:t xml:space="preserve"> </w:t>
      </w:r>
      <w:r>
        <w:rPr>
          <w:w w:val="90"/>
        </w:rPr>
        <w:t>for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body’s</w:t>
      </w:r>
      <w:r>
        <w:rPr>
          <w:spacing w:val="-10"/>
          <w:w w:val="90"/>
        </w:rPr>
        <w:t xml:space="preserve"> </w:t>
      </w:r>
      <w:r>
        <w:rPr>
          <w:w w:val="90"/>
        </w:rPr>
        <w:t>cells.</w:t>
      </w:r>
      <w:r>
        <w:rPr>
          <w:spacing w:val="-10"/>
          <w:w w:val="90"/>
        </w:rPr>
        <w:t xml:space="preserve"> </w:t>
      </w:r>
      <w:r>
        <w:rPr>
          <w:w w:val="90"/>
        </w:rPr>
        <w:t>It</w:t>
      </w:r>
      <w:r>
        <w:rPr>
          <w:spacing w:val="-10"/>
          <w:w w:val="90"/>
        </w:rPr>
        <w:t xml:space="preserve"> </w:t>
      </w:r>
      <w:r>
        <w:rPr>
          <w:w w:val="90"/>
        </w:rPr>
        <w:t>doesn’t</w:t>
      </w:r>
      <w:r>
        <w:rPr>
          <w:spacing w:val="-7"/>
          <w:w w:val="90"/>
        </w:rPr>
        <w:t xml:space="preserve"> </w:t>
      </w:r>
      <w:r>
        <w:rPr>
          <w:w w:val="90"/>
        </w:rPr>
        <w:t>matter</w:t>
      </w:r>
      <w:r>
        <w:rPr>
          <w:spacing w:val="-4"/>
          <w:w w:val="90"/>
        </w:rPr>
        <w:t xml:space="preserve"> </w:t>
      </w:r>
      <w:r>
        <w:rPr>
          <w:w w:val="90"/>
        </w:rPr>
        <w:t>if</w:t>
      </w:r>
      <w:r>
        <w:rPr>
          <w:spacing w:val="-61"/>
          <w:w w:val="90"/>
        </w:rPr>
        <w:t xml:space="preserve"> </w:t>
      </w:r>
      <w:r>
        <w:rPr>
          <w:w w:val="90"/>
        </w:rPr>
        <w:t>you eat a potato, a bowl of rice, a plate of pasta, a piece of fruit, or</w:t>
      </w:r>
      <w:r>
        <w:rPr>
          <w:spacing w:val="-61"/>
          <w:w w:val="90"/>
        </w:rPr>
        <w:t xml:space="preserve"> </w:t>
      </w:r>
      <w:r>
        <w:rPr>
          <w:w w:val="90"/>
        </w:rPr>
        <w:t>a salad—the carbohydrates in these foods will all be</w:t>
      </w:r>
      <w:r>
        <w:rPr>
          <w:spacing w:val="56"/>
        </w:rPr>
        <w:t xml:space="preserve"> </w:t>
      </w:r>
      <w:r>
        <w:rPr>
          <w:w w:val="90"/>
        </w:rPr>
        <w:t>converted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into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glucose,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which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will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help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power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most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body’s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cells.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Some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61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glucose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will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be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used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immediately</w:t>
      </w:r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some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stored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liver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for</w:t>
      </w:r>
      <w:r>
        <w:rPr>
          <w:spacing w:val="-61"/>
          <w:w w:val="90"/>
        </w:rPr>
        <w:t xml:space="preserve"> </w:t>
      </w:r>
      <w:r>
        <w:rPr>
          <w:w w:val="90"/>
        </w:rPr>
        <w:t>future use. Between meals, the liver releases this stored glucose,</w:t>
      </w:r>
      <w:r>
        <w:rPr>
          <w:spacing w:val="1"/>
          <w:w w:val="90"/>
        </w:rPr>
        <w:t xml:space="preserve"> </w:t>
      </w:r>
      <w:r>
        <w:rPr>
          <w:w w:val="90"/>
        </w:rPr>
        <w:t>called glycogen, to the bloodstream to meet the energy demands of</w:t>
      </w:r>
      <w:r>
        <w:rPr>
          <w:spacing w:val="-61"/>
          <w:w w:val="90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body.</w:t>
      </w:r>
    </w:p>
    <w:p w14:paraId="0FC2D75D" w14:textId="77777777" w:rsidR="00AF0683" w:rsidRDefault="00DE3769">
      <w:pPr>
        <w:pStyle w:val="BodyText"/>
        <w:spacing w:before="6" w:line="278" w:lineRule="auto"/>
        <w:ind w:left="1860" w:right="1213" w:firstLine="504"/>
        <w:jc w:val="both"/>
      </w:pPr>
      <w:r>
        <w:rPr>
          <w:w w:val="90"/>
        </w:rPr>
        <w:t>If you fail to consume adequate amounts of carbohydrate</w:t>
      </w:r>
      <w:r>
        <w:rPr>
          <w:spacing w:val="1"/>
          <w:w w:val="90"/>
        </w:rPr>
        <w:t xml:space="preserve"> </w:t>
      </w:r>
      <w:r>
        <w:rPr>
          <w:w w:val="90"/>
        </w:rPr>
        <w:t>foods and deprive your cells of energy, you may develop the condi-</w:t>
      </w:r>
      <w:r>
        <w:rPr>
          <w:spacing w:val="-61"/>
          <w:w w:val="90"/>
        </w:rPr>
        <w:t xml:space="preserve"> </w:t>
      </w:r>
      <w:r>
        <w:rPr>
          <w:w w:val="95"/>
        </w:rPr>
        <w:t>tion known as hypoglycemia, which means “low blood sugar.”</w:t>
      </w:r>
      <w:r>
        <w:rPr>
          <w:spacing w:val="1"/>
          <w:w w:val="95"/>
        </w:rPr>
        <w:t xml:space="preserve"> </w:t>
      </w:r>
      <w:r>
        <w:rPr>
          <w:w w:val="90"/>
        </w:rPr>
        <w:t>Hypoglycemia affects the brain and nervous system quite dramati-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cally,</w:t>
      </w:r>
      <w:r>
        <w:rPr>
          <w:spacing w:val="-5"/>
          <w:w w:val="90"/>
        </w:rPr>
        <w:t xml:space="preserve"> </w:t>
      </w:r>
      <w:r>
        <w:rPr>
          <w:w w:val="90"/>
        </w:rPr>
        <w:t>because</w:t>
      </w:r>
      <w:r>
        <w:rPr>
          <w:spacing w:val="-4"/>
          <w:w w:val="90"/>
        </w:rPr>
        <w:t xml:space="preserve"> </w:t>
      </w:r>
      <w:r>
        <w:rPr>
          <w:w w:val="90"/>
        </w:rPr>
        <w:t>brain</w:t>
      </w:r>
      <w:r>
        <w:rPr>
          <w:spacing w:val="-4"/>
          <w:w w:val="90"/>
        </w:rPr>
        <w:t xml:space="preserve"> </w:t>
      </w:r>
      <w:r>
        <w:rPr>
          <w:w w:val="90"/>
        </w:rPr>
        <w:t>cells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other</w:t>
      </w:r>
      <w:r>
        <w:rPr>
          <w:spacing w:val="-11"/>
          <w:w w:val="90"/>
        </w:rPr>
        <w:t xml:space="preserve"> </w:t>
      </w:r>
      <w:r>
        <w:rPr>
          <w:w w:val="90"/>
        </w:rPr>
        <w:t>nerves</w:t>
      </w:r>
      <w:r>
        <w:rPr>
          <w:spacing w:val="-10"/>
          <w:w w:val="90"/>
        </w:rPr>
        <w:t xml:space="preserve"> </w:t>
      </w:r>
      <w:r>
        <w:rPr>
          <w:w w:val="90"/>
        </w:rPr>
        <w:t>rely</w:t>
      </w:r>
      <w:r>
        <w:rPr>
          <w:spacing w:val="-10"/>
          <w:w w:val="90"/>
        </w:rPr>
        <w:t xml:space="preserve"> </w:t>
      </w:r>
      <w:r>
        <w:rPr>
          <w:w w:val="90"/>
        </w:rPr>
        <w:t>on</w:t>
      </w:r>
      <w:r>
        <w:rPr>
          <w:spacing w:val="-11"/>
          <w:w w:val="90"/>
        </w:rPr>
        <w:t xml:space="preserve"> </w:t>
      </w:r>
      <w:r>
        <w:rPr>
          <w:w w:val="90"/>
        </w:rPr>
        <w:t>glucose</w:t>
      </w:r>
      <w:r>
        <w:rPr>
          <w:spacing w:val="-10"/>
          <w:w w:val="90"/>
        </w:rPr>
        <w:t xml:space="preserve"> </w:t>
      </w:r>
      <w:r>
        <w:rPr>
          <w:w w:val="90"/>
        </w:rPr>
        <w:t>for</w:t>
      </w:r>
      <w:r>
        <w:rPr>
          <w:spacing w:val="-10"/>
          <w:w w:val="90"/>
        </w:rPr>
        <w:t xml:space="preserve"> </w:t>
      </w:r>
      <w:r>
        <w:rPr>
          <w:w w:val="90"/>
        </w:rPr>
        <w:t>up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61"/>
          <w:w w:val="90"/>
        </w:rPr>
        <w:t xml:space="preserve"> </w:t>
      </w:r>
      <w:r>
        <w:rPr>
          <w:w w:val="85"/>
        </w:rPr>
        <w:t>95</w:t>
      </w:r>
      <w:r>
        <w:rPr>
          <w:spacing w:val="13"/>
          <w:w w:val="85"/>
        </w:rPr>
        <w:t xml:space="preserve"> </w:t>
      </w:r>
      <w:r>
        <w:rPr>
          <w:w w:val="85"/>
        </w:rPr>
        <w:t>percent</w:t>
      </w:r>
      <w:r>
        <w:rPr>
          <w:spacing w:val="13"/>
          <w:w w:val="85"/>
        </w:rPr>
        <w:t xml:space="preserve"> </w:t>
      </w:r>
      <w:r>
        <w:rPr>
          <w:w w:val="85"/>
        </w:rPr>
        <w:t>of</w:t>
      </w:r>
      <w:r>
        <w:rPr>
          <w:spacing w:val="13"/>
          <w:w w:val="85"/>
        </w:rPr>
        <w:t xml:space="preserve"> </w:t>
      </w:r>
      <w:r>
        <w:rPr>
          <w:w w:val="85"/>
        </w:rPr>
        <w:t>their</w:t>
      </w:r>
      <w:r>
        <w:rPr>
          <w:spacing w:val="14"/>
          <w:w w:val="85"/>
        </w:rPr>
        <w:t xml:space="preserve"> </w:t>
      </w:r>
      <w:r>
        <w:rPr>
          <w:w w:val="85"/>
        </w:rPr>
        <w:t>energy</w:t>
      </w:r>
      <w:r>
        <w:rPr>
          <w:spacing w:val="13"/>
          <w:w w:val="85"/>
        </w:rPr>
        <w:t xml:space="preserve"> </w:t>
      </w:r>
      <w:r>
        <w:rPr>
          <w:w w:val="85"/>
        </w:rPr>
        <w:t>needs.</w:t>
      </w:r>
      <w:r>
        <w:rPr>
          <w:spacing w:val="13"/>
          <w:w w:val="85"/>
        </w:rPr>
        <w:t xml:space="preserve"> </w:t>
      </w:r>
      <w:r>
        <w:rPr>
          <w:w w:val="85"/>
        </w:rPr>
        <w:t>As</w:t>
      </w:r>
      <w:r>
        <w:rPr>
          <w:spacing w:val="14"/>
          <w:w w:val="85"/>
        </w:rPr>
        <w:t xml:space="preserve"> </w:t>
      </w:r>
      <w:r>
        <w:rPr>
          <w:w w:val="85"/>
        </w:rPr>
        <w:t>described</w:t>
      </w:r>
      <w:r>
        <w:rPr>
          <w:spacing w:val="13"/>
          <w:w w:val="85"/>
        </w:rPr>
        <w:t xml:space="preserve"> </w:t>
      </w:r>
      <w:r>
        <w:rPr>
          <w:w w:val="85"/>
        </w:rPr>
        <w:t>earlier,</w:t>
      </w:r>
      <w:r>
        <w:rPr>
          <w:spacing w:val="13"/>
          <w:w w:val="85"/>
        </w:rPr>
        <w:t xml:space="preserve"> </w:t>
      </w:r>
      <w:r>
        <w:rPr>
          <w:w w:val="85"/>
        </w:rPr>
        <w:t>the</w:t>
      </w:r>
      <w:r>
        <w:rPr>
          <w:spacing w:val="14"/>
          <w:w w:val="85"/>
        </w:rPr>
        <w:t xml:space="preserve"> </w:t>
      </w:r>
      <w:r>
        <w:rPr>
          <w:w w:val="85"/>
        </w:rPr>
        <w:t>symptoms</w:t>
      </w:r>
      <w:r>
        <w:rPr>
          <w:spacing w:val="-58"/>
          <w:w w:val="85"/>
        </w:rPr>
        <w:t xml:space="preserve"> </w:t>
      </w:r>
      <w:r>
        <w:rPr>
          <w:w w:val="90"/>
        </w:rPr>
        <w:t>of</w:t>
      </w:r>
      <w:r>
        <w:rPr>
          <w:spacing w:val="35"/>
          <w:w w:val="90"/>
        </w:rPr>
        <w:t xml:space="preserve"> </w:t>
      </w:r>
      <w:r>
        <w:rPr>
          <w:w w:val="90"/>
        </w:rPr>
        <w:t>hypoglycemia</w:t>
      </w:r>
      <w:r>
        <w:rPr>
          <w:spacing w:val="36"/>
          <w:w w:val="90"/>
        </w:rPr>
        <w:t xml:space="preserve"> </w:t>
      </w:r>
      <w:r>
        <w:rPr>
          <w:w w:val="90"/>
        </w:rPr>
        <w:t>include</w:t>
      </w:r>
      <w:r>
        <w:rPr>
          <w:spacing w:val="35"/>
          <w:w w:val="90"/>
        </w:rPr>
        <w:t xml:space="preserve"> </w:t>
      </w:r>
      <w:r>
        <w:rPr>
          <w:w w:val="90"/>
        </w:rPr>
        <w:t>fatigue,</w:t>
      </w:r>
      <w:r>
        <w:rPr>
          <w:spacing w:val="36"/>
          <w:w w:val="90"/>
        </w:rPr>
        <w:t xml:space="preserve"> </w:t>
      </w:r>
      <w:r>
        <w:rPr>
          <w:w w:val="90"/>
        </w:rPr>
        <w:t>irritability,</w:t>
      </w:r>
      <w:r>
        <w:rPr>
          <w:spacing w:val="35"/>
          <w:w w:val="90"/>
        </w:rPr>
        <w:t xml:space="preserve"> </w:t>
      </w:r>
      <w:r>
        <w:rPr>
          <w:w w:val="90"/>
        </w:rPr>
        <w:t>nervousness,</w:t>
      </w:r>
      <w:r>
        <w:rPr>
          <w:spacing w:val="36"/>
          <w:w w:val="90"/>
        </w:rPr>
        <w:t xml:space="preserve"> </w:t>
      </w:r>
      <w:r>
        <w:rPr>
          <w:w w:val="90"/>
        </w:rPr>
        <w:t>a</w:t>
      </w:r>
      <w:r>
        <w:rPr>
          <w:spacing w:val="35"/>
          <w:w w:val="90"/>
        </w:rPr>
        <w:t xml:space="preserve"> </w:t>
      </w:r>
      <w:r>
        <w:rPr>
          <w:w w:val="90"/>
        </w:rPr>
        <w:t>dull</w:t>
      </w:r>
    </w:p>
    <w:p w14:paraId="40CCD09E" w14:textId="77777777" w:rsidR="00AF0683" w:rsidRDefault="00AF0683">
      <w:pPr>
        <w:spacing w:line="278" w:lineRule="auto"/>
        <w:jc w:val="both"/>
        <w:sectPr w:rsidR="00AF0683">
          <w:headerReference w:type="default" r:id="rId30"/>
          <w:footerReference w:type="default" r:id="rId31"/>
          <w:pgSz w:w="12240" w:h="15840"/>
          <w:pgMar w:top="1440" w:right="1680" w:bottom="2260" w:left="1040" w:header="360" w:footer="2063" w:gutter="0"/>
          <w:cols w:space="720"/>
        </w:sectPr>
      </w:pPr>
    </w:p>
    <w:p w14:paraId="0C6C2255" w14:textId="77777777" w:rsidR="00AF0683" w:rsidRDefault="00066724">
      <w:pPr>
        <w:pStyle w:val="BodyText"/>
        <w:rPr>
          <w:sz w:val="20"/>
        </w:rPr>
      </w:pPr>
      <w:r>
        <w:lastRenderedPageBreak/>
        <w:pict w14:anchorId="20DDB32C">
          <v:group id="docshapegroup134" o:spid="_x0000_s5023" style="position:absolute;margin-left:36pt;margin-top:372pt;width:24pt;height:48pt;z-index:15748608;mso-position-horizontal-relative:page;mso-position-vertical-relative:page" coordorigin="720,7440" coordsize="480,960">
            <v:shape id="docshape135" o:spid="_x0000_s502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36" o:spid="_x0000_s502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42F5441">
          <v:group id="docshapegroup137" o:spid="_x0000_s5020" style="position:absolute;margin-left:552pt;margin-top:372pt;width:24pt;height:48pt;z-index:15749120;mso-position-horizontal-relative:page;mso-position-vertical-relative:page" coordorigin="11040,7440" coordsize="480,960">
            <v:shape id="docshape138" o:spid="_x0000_s502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39" o:spid="_x0000_s502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2B6DBDB1" w14:textId="77777777" w:rsidR="00AF0683" w:rsidRDefault="00AF0683">
      <w:pPr>
        <w:pStyle w:val="BodyText"/>
        <w:rPr>
          <w:sz w:val="20"/>
        </w:rPr>
      </w:pPr>
    </w:p>
    <w:p w14:paraId="2C130C97" w14:textId="77777777" w:rsidR="00AF0683" w:rsidRDefault="00AF0683">
      <w:pPr>
        <w:pStyle w:val="BodyText"/>
        <w:spacing w:before="1"/>
        <w:rPr>
          <w:sz w:val="24"/>
        </w:rPr>
      </w:pPr>
    </w:p>
    <w:p w14:paraId="71D6B5CC" w14:textId="77777777" w:rsidR="00AF0683" w:rsidRDefault="00DE3769">
      <w:pPr>
        <w:pStyle w:val="BodyText"/>
        <w:spacing w:before="98"/>
        <w:ind w:left="3320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1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w w:val="85"/>
        </w:rPr>
        <w:t xml:space="preserve"> </w:t>
      </w:r>
      <w:r>
        <w:rPr>
          <w:rFonts w:ascii="Garamond"/>
          <w:spacing w:val="-1"/>
        </w:rPr>
        <w:t>Build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Your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Nutrition</w:t>
      </w:r>
      <w:r>
        <w:rPr>
          <w:rFonts w:ascii="Garamond"/>
          <w:spacing w:val="-8"/>
        </w:rPr>
        <w:t xml:space="preserve"> </w:t>
      </w:r>
      <w:r>
        <w:rPr>
          <w:rFonts w:ascii="Garamond"/>
          <w:spacing w:val="-1"/>
        </w:rPr>
        <w:t>Foundation</w:t>
      </w:r>
    </w:p>
    <w:p w14:paraId="5509551C" w14:textId="77777777" w:rsidR="00AF0683" w:rsidRDefault="00AF0683">
      <w:pPr>
        <w:pStyle w:val="BodyText"/>
        <w:rPr>
          <w:rFonts w:ascii="Garamond"/>
          <w:sz w:val="20"/>
        </w:rPr>
      </w:pPr>
    </w:p>
    <w:p w14:paraId="6212F2B4" w14:textId="77777777" w:rsidR="00AF0683" w:rsidRDefault="00AF0683">
      <w:pPr>
        <w:pStyle w:val="BodyText"/>
        <w:spacing w:before="2"/>
        <w:rPr>
          <w:rFonts w:ascii="Garamond"/>
          <w:sz w:val="27"/>
        </w:rPr>
      </w:pPr>
    </w:p>
    <w:p w14:paraId="0BF5D3F0" w14:textId="77777777" w:rsidR="00AF0683" w:rsidRDefault="00DE3769">
      <w:pPr>
        <w:pStyle w:val="BodyText"/>
        <w:spacing w:before="92" w:line="278" w:lineRule="auto"/>
        <w:ind w:left="1860" w:right="1211"/>
        <w:jc w:val="both"/>
      </w:pPr>
      <w:r>
        <w:rPr>
          <w:w w:val="90"/>
        </w:rPr>
        <w:t>headache, and so forth. Thus it is imperative to maintain blood</w:t>
      </w:r>
      <w:r>
        <w:rPr>
          <w:spacing w:val="1"/>
          <w:w w:val="90"/>
        </w:rPr>
        <w:t xml:space="preserve"> </w:t>
      </w:r>
      <w:r>
        <w:rPr>
          <w:w w:val="90"/>
        </w:rPr>
        <w:t>glucose levels by consuming the right amount of carbohydrates</w:t>
      </w:r>
      <w:r>
        <w:rPr>
          <w:spacing w:val="1"/>
          <w:w w:val="90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day.</w:t>
      </w:r>
    </w:p>
    <w:p w14:paraId="70D04AEB" w14:textId="77777777" w:rsidR="00AF0683" w:rsidRDefault="00DE3769">
      <w:pPr>
        <w:pStyle w:val="BodyText"/>
        <w:spacing w:before="1" w:line="278" w:lineRule="auto"/>
        <w:ind w:left="1859" w:right="1210" w:firstLine="504"/>
        <w:jc w:val="both"/>
      </w:pPr>
      <w:r>
        <w:rPr>
          <w:w w:val="90"/>
        </w:rPr>
        <w:t>Of course some carbohydrate foods are better for you than</w:t>
      </w:r>
      <w:r>
        <w:rPr>
          <w:spacing w:val="1"/>
          <w:w w:val="90"/>
        </w:rPr>
        <w:t xml:space="preserve"> </w:t>
      </w:r>
      <w:r>
        <w:rPr>
          <w:w w:val="90"/>
        </w:rPr>
        <w:t>others. Not only do they provide carbohydrate energy, they may</w:t>
      </w:r>
      <w:r>
        <w:rPr>
          <w:spacing w:val="1"/>
          <w:w w:val="90"/>
        </w:rPr>
        <w:t xml:space="preserve"> </w:t>
      </w:r>
      <w:r>
        <w:rPr>
          <w:w w:val="85"/>
        </w:rPr>
        <w:t>also contain protective nutrients that help defend us against cancer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heart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disease.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Remember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some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carbohydrate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foods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release</w:t>
      </w:r>
      <w:r>
        <w:rPr>
          <w:spacing w:val="-61"/>
          <w:w w:val="90"/>
        </w:rPr>
        <w:t xml:space="preserve"> </w:t>
      </w:r>
      <w:r>
        <w:rPr>
          <w:w w:val="90"/>
        </w:rPr>
        <w:t>their sugars faster than others and are therefore absorbed more</w:t>
      </w:r>
      <w:r>
        <w:rPr>
          <w:spacing w:val="1"/>
          <w:w w:val="90"/>
        </w:rPr>
        <w:t xml:space="preserve"> </w:t>
      </w:r>
      <w:r>
        <w:rPr>
          <w:w w:val="85"/>
        </w:rPr>
        <w:t>rapidly into the bloodstream. Carbohydrate foods that are absorbed</w:t>
      </w:r>
      <w:r>
        <w:rPr>
          <w:spacing w:val="1"/>
          <w:w w:val="85"/>
        </w:rPr>
        <w:t xml:space="preserve"> </w:t>
      </w:r>
      <w:r>
        <w:rPr>
          <w:w w:val="95"/>
        </w:rPr>
        <w:t>too quickly are more likely to be converted into fat and triglyc-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erides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within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body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can</w:t>
      </w:r>
      <w:r>
        <w:rPr>
          <w:spacing w:val="-10"/>
          <w:w w:val="90"/>
        </w:rPr>
        <w:t xml:space="preserve"> </w:t>
      </w:r>
      <w:r>
        <w:rPr>
          <w:w w:val="90"/>
        </w:rPr>
        <w:t>also</w:t>
      </w:r>
      <w:r>
        <w:rPr>
          <w:spacing w:val="-9"/>
          <w:w w:val="90"/>
        </w:rPr>
        <w:t xml:space="preserve"> </w:t>
      </w:r>
      <w:r>
        <w:rPr>
          <w:w w:val="90"/>
        </w:rPr>
        <w:t>produce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sugar</w:t>
      </w:r>
      <w:r>
        <w:rPr>
          <w:spacing w:val="-9"/>
          <w:w w:val="90"/>
        </w:rPr>
        <w:t xml:space="preserve"> </w:t>
      </w:r>
      <w:r>
        <w:rPr>
          <w:w w:val="90"/>
        </w:rPr>
        <w:t>rush,</w:t>
      </w:r>
      <w:r>
        <w:rPr>
          <w:spacing w:val="-9"/>
          <w:w w:val="90"/>
        </w:rPr>
        <w:t xml:space="preserve"> </w:t>
      </w:r>
      <w:r>
        <w:rPr>
          <w:w w:val="90"/>
        </w:rPr>
        <w:t>from</w:t>
      </w:r>
      <w:r>
        <w:rPr>
          <w:spacing w:val="-10"/>
          <w:w w:val="90"/>
        </w:rPr>
        <w:t xml:space="preserve"> </w:t>
      </w:r>
      <w:r>
        <w:rPr>
          <w:w w:val="90"/>
        </w:rPr>
        <w:t>too</w:t>
      </w:r>
      <w:r>
        <w:rPr>
          <w:spacing w:val="-61"/>
          <w:w w:val="90"/>
        </w:rPr>
        <w:t xml:space="preserve"> </w:t>
      </w:r>
      <w:r>
        <w:rPr>
          <w:w w:val="95"/>
        </w:rPr>
        <w:t>sudden a rise in blood sugar. This can result in weight gain, a</w:t>
      </w:r>
      <w:r>
        <w:rPr>
          <w:spacing w:val="1"/>
          <w:w w:val="95"/>
        </w:rPr>
        <w:t xml:space="preserve"> </w:t>
      </w:r>
      <w:r>
        <w:rPr>
          <w:w w:val="90"/>
        </w:rPr>
        <w:t>rebound drop in blood sugar (hypoglycemia) or an increase in the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 xml:space="preserve">risk of developing diabetes. Athletes </w:t>
      </w:r>
      <w:r>
        <w:rPr>
          <w:spacing w:val="-2"/>
          <w:w w:val="90"/>
        </w:rPr>
        <w:t>may want to consume carbohy-</w:t>
      </w:r>
      <w:r>
        <w:rPr>
          <w:spacing w:val="-61"/>
          <w:w w:val="90"/>
        </w:rPr>
        <w:t xml:space="preserve"> </w:t>
      </w:r>
      <w:r>
        <w:rPr>
          <w:w w:val="90"/>
        </w:rPr>
        <w:t>drates that are absorbed quickly into the bloodstream, as doing so</w:t>
      </w:r>
      <w:r>
        <w:rPr>
          <w:spacing w:val="-61"/>
          <w:w w:val="90"/>
        </w:rPr>
        <w:t xml:space="preserve"> </w:t>
      </w:r>
      <w:r>
        <w:rPr>
          <w:w w:val="90"/>
        </w:rPr>
        <w:t>can enhance performance in many endurance events. But day to</w:t>
      </w:r>
      <w:r>
        <w:rPr>
          <w:spacing w:val="1"/>
          <w:w w:val="90"/>
        </w:rPr>
        <w:t xml:space="preserve"> </w:t>
      </w:r>
      <w:r>
        <w:rPr>
          <w:w w:val="90"/>
        </w:rPr>
        <w:t>day, most of your carbohydrates should come from carbohydrate</w:t>
      </w:r>
      <w:r>
        <w:rPr>
          <w:spacing w:val="1"/>
          <w:w w:val="90"/>
        </w:rPr>
        <w:t xml:space="preserve"> </w:t>
      </w:r>
      <w:r>
        <w:rPr>
          <w:w w:val="90"/>
        </w:rPr>
        <w:t>foods that are absorbed more slowly from the intestinal tract and</w:t>
      </w:r>
      <w:r>
        <w:rPr>
          <w:spacing w:val="1"/>
          <w:w w:val="90"/>
        </w:rPr>
        <w:t xml:space="preserve"> </w:t>
      </w:r>
      <w:r>
        <w:rPr>
          <w:w w:val="85"/>
        </w:rPr>
        <w:t>that contain the protective nutrients that reduce the risk of cancer,</w:t>
      </w:r>
      <w:r>
        <w:rPr>
          <w:spacing w:val="1"/>
          <w:w w:val="85"/>
        </w:rPr>
        <w:t xml:space="preserve"> </w:t>
      </w:r>
      <w:r>
        <w:rPr>
          <w:w w:val="90"/>
        </w:rPr>
        <w:t>heart</w:t>
      </w:r>
      <w:r>
        <w:rPr>
          <w:spacing w:val="-6"/>
          <w:w w:val="90"/>
        </w:rPr>
        <w:t xml:space="preserve"> </w:t>
      </w:r>
      <w:r>
        <w:rPr>
          <w:w w:val="90"/>
        </w:rPr>
        <w:t>disease,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other</w:t>
      </w:r>
      <w:r>
        <w:rPr>
          <w:spacing w:val="-5"/>
          <w:w w:val="90"/>
        </w:rPr>
        <w:t xml:space="preserve"> </w:t>
      </w:r>
      <w:r>
        <w:rPr>
          <w:w w:val="90"/>
        </w:rPr>
        <w:t>degenerative</w:t>
      </w:r>
      <w:r>
        <w:rPr>
          <w:spacing w:val="-5"/>
          <w:w w:val="90"/>
        </w:rPr>
        <w:t xml:space="preserve"> </w:t>
      </w:r>
      <w:r>
        <w:rPr>
          <w:w w:val="90"/>
        </w:rPr>
        <w:t>diseases.</w:t>
      </w:r>
    </w:p>
    <w:p w14:paraId="01D70413" w14:textId="77777777" w:rsidR="00AF0683" w:rsidRDefault="00AF0683">
      <w:pPr>
        <w:pStyle w:val="BodyText"/>
        <w:spacing w:before="9"/>
        <w:rPr>
          <w:sz w:val="20"/>
        </w:rPr>
      </w:pPr>
    </w:p>
    <w:p w14:paraId="30C3F331" w14:textId="77777777" w:rsidR="00AF0683" w:rsidRDefault="00DE3769">
      <w:pPr>
        <w:pStyle w:val="Heading6"/>
        <w:spacing w:before="1" w:line="232" w:lineRule="auto"/>
        <w:ind w:right="3088"/>
      </w:pP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Right</w:t>
      </w:r>
      <w:r>
        <w:rPr>
          <w:spacing w:val="-5"/>
          <w:w w:val="105"/>
        </w:rPr>
        <w:t xml:space="preserve"> </w:t>
      </w:r>
      <w:r>
        <w:rPr>
          <w:w w:val="105"/>
        </w:rPr>
        <w:t>Amount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Right</w:t>
      </w:r>
      <w:r>
        <w:rPr>
          <w:spacing w:val="-6"/>
          <w:w w:val="105"/>
        </w:rPr>
        <w:t xml:space="preserve"> </w:t>
      </w:r>
      <w:r>
        <w:rPr>
          <w:w w:val="105"/>
        </w:rPr>
        <w:t>Type</w:t>
      </w:r>
      <w:r>
        <w:rPr>
          <w:spacing w:val="-73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Carbohydrate</w:t>
      </w:r>
      <w:r>
        <w:rPr>
          <w:spacing w:val="20"/>
          <w:w w:val="105"/>
        </w:rPr>
        <w:t xml:space="preserve"> </w:t>
      </w:r>
      <w:r>
        <w:rPr>
          <w:w w:val="105"/>
        </w:rPr>
        <w:t>Foods</w:t>
      </w:r>
    </w:p>
    <w:p w14:paraId="685571AC" w14:textId="77777777" w:rsidR="00AF0683" w:rsidRDefault="00DE3769">
      <w:pPr>
        <w:pStyle w:val="BodyText"/>
        <w:spacing w:before="111" w:line="278" w:lineRule="auto"/>
        <w:ind w:left="1860" w:right="1210"/>
        <w:jc w:val="both"/>
      </w:pPr>
      <w:r>
        <w:rPr>
          <w:w w:val="90"/>
        </w:rPr>
        <w:t>Your body requires sufficient carbohydrate energy each day to</w:t>
      </w:r>
      <w:r>
        <w:rPr>
          <w:spacing w:val="1"/>
          <w:w w:val="90"/>
        </w:rPr>
        <w:t xml:space="preserve"> </w:t>
      </w:r>
      <w:r>
        <w:rPr>
          <w:w w:val="90"/>
        </w:rPr>
        <w:t>sustain</w:t>
      </w:r>
      <w:r>
        <w:rPr>
          <w:spacing w:val="-7"/>
          <w:w w:val="90"/>
        </w:rPr>
        <w:t xml:space="preserve"> </w:t>
      </w:r>
      <w:r>
        <w:rPr>
          <w:w w:val="90"/>
        </w:rPr>
        <w:t>its</w:t>
      </w:r>
      <w:r>
        <w:rPr>
          <w:spacing w:val="-7"/>
          <w:w w:val="90"/>
        </w:rPr>
        <w:t xml:space="preserve"> </w:t>
      </w:r>
      <w:r>
        <w:rPr>
          <w:w w:val="90"/>
        </w:rPr>
        <w:t>peak</w:t>
      </w:r>
      <w:r>
        <w:rPr>
          <w:spacing w:val="-7"/>
          <w:w w:val="90"/>
        </w:rPr>
        <w:t xml:space="preserve"> </w:t>
      </w:r>
      <w:r>
        <w:rPr>
          <w:w w:val="90"/>
        </w:rPr>
        <w:t>functional</w:t>
      </w:r>
      <w:r>
        <w:rPr>
          <w:spacing w:val="-6"/>
          <w:w w:val="90"/>
        </w:rPr>
        <w:t xml:space="preserve"> </w:t>
      </w:r>
      <w:r>
        <w:rPr>
          <w:w w:val="90"/>
        </w:rPr>
        <w:t>state,</w:t>
      </w:r>
      <w:r>
        <w:rPr>
          <w:spacing w:val="-7"/>
          <w:w w:val="90"/>
        </w:rPr>
        <w:t xml:space="preserve"> </w:t>
      </w:r>
      <w:r>
        <w:rPr>
          <w:w w:val="90"/>
        </w:rPr>
        <w:t>but</w:t>
      </w:r>
      <w:r>
        <w:rPr>
          <w:spacing w:val="-7"/>
          <w:w w:val="90"/>
        </w:rPr>
        <w:t xml:space="preserve"> </w:t>
      </w:r>
      <w:r>
        <w:rPr>
          <w:w w:val="90"/>
        </w:rPr>
        <w:t>that’s</w:t>
      </w:r>
      <w:r>
        <w:rPr>
          <w:spacing w:val="-7"/>
          <w:w w:val="90"/>
        </w:rPr>
        <w:t xml:space="preserve"> </w:t>
      </w:r>
      <w:r>
        <w:rPr>
          <w:w w:val="90"/>
        </w:rPr>
        <w:t>not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say</w:t>
      </w:r>
      <w:r>
        <w:rPr>
          <w:spacing w:val="-7"/>
          <w:w w:val="90"/>
        </w:rPr>
        <w:t xml:space="preserve"> </w:t>
      </w:r>
      <w:r>
        <w:rPr>
          <w:w w:val="90"/>
        </w:rPr>
        <w:t>that</w:t>
      </w:r>
      <w:r>
        <w:rPr>
          <w:spacing w:val="-7"/>
          <w:w w:val="90"/>
        </w:rPr>
        <w:t xml:space="preserve"> </w:t>
      </w:r>
      <w:r>
        <w:rPr>
          <w:w w:val="90"/>
        </w:rPr>
        <w:t>you</w:t>
      </w:r>
      <w:r>
        <w:rPr>
          <w:spacing w:val="-7"/>
          <w:w w:val="90"/>
        </w:rPr>
        <w:t xml:space="preserve"> </w:t>
      </w:r>
      <w:r>
        <w:rPr>
          <w:w w:val="90"/>
        </w:rPr>
        <w:t>can</w:t>
      </w:r>
      <w:r>
        <w:rPr>
          <w:spacing w:val="-60"/>
          <w:w w:val="90"/>
        </w:rPr>
        <w:t xml:space="preserve"> </w:t>
      </w:r>
      <w:r>
        <w:rPr>
          <w:w w:val="95"/>
        </w:rPr>
        <w:t>eat</w:t>
      </w:r>
      <w:r>
        <w:rPr>
          <w:spacing w:val="1"/>
          <w:w w:val="95"/>
        </w:rPr>
        <w:t xml:space="preserve"> </w:t>
      </w:r>
      <w:r>
        <w:rPr>
          <w:w w:val="95"/>
        </w:rPr>
        <w:t>unlimited</w:t>
      </w:r>
      <w:r>
        <w:rPr>
          <w:spacing w:val="1"/>
          <w:w w:val="95"/>
        </w:rPr>
        <w:t xml:space="preserve"> </w:t>
      </w:r>
      <w:r>
        <w:rPr>
          <w:w w:val="95"/>
        </w:rPr>
        <w:t>carbohydrate</w:t>
      </w:r>
      <w:r>
        <w:rPr>
          <w:spacing w:val="1"/>
          <w:w w:val="95"/>
        </w:rPr>
        <w:t xml:space="preserve"> </w:t>
      </w:r>
      <w:r>
        <w:rPr>
          <w:w w:val="95"/>
        </w:rPr>
        <w:t>calories</w:t>
      </w:r>
      <w:r>
        <w:rPr>
          <w:spacing w:val="1"/>
          <w:w w:val="95"/>
        </w:rPr>
        <w:t xml:space="preserve"> </w:t>
      </w:r>
      <w:r>
        <w:rPr>
          <w:w w:val="95"/>
        </w:rPr>
        <w:t>without</w:t>
      </w:r>
      <w:r>
        <w:rPr>
          <w:spacing w:val="1"/>
          <w:w w:val="95"/>
        </w:rPr>
        <w:t xml:space="preserve"> </w:t>
      </w:r>
      <w:r>
        <w:rPr>
          <w:w w:val="95"/>
        </w:rPr>
        <w:t>consequences.</w:t>
      </w:r>
      <w:r>
        <w:rPr>
          <w:spacing w:val="1"/>
          <w:w w:val="95"/>
        </w:rPr>
        <w:t xml:space="preserve"> </w:t>
      </w:r>
      <w:r>
        <w:rPr>
          <w:w w:val="90"/>
        </w:rPr>
        <w:t>Overconsuming carbohydrate calories will increase your body fat</w:t>
      </w:r>
      <w:r>
        <w:rPr>
          <w:spacing w:val="1"/>
          <w:w w:val="90"/>
        </w:rPr>
        <w:t xml:space="preserve"> </w:t>
      </w:r>
      <w:r>
        <w:rPr>
          <w:w w:val="90"/>
        </w:rPr>
        <w:t>and your blood triglyceride levels, those fats found in the blood</w:t>
      </w:r>
      <w:r>
        <w:rPr>
          <w:spacing w:val="1"/>
          <w:w w:val="90"/>
        </w:rPr>
        <w:t xml:space="preserve"> </w:t>
      </w:r>
      <w:r>
        <w:rPr>
          <w:w w:val="90"/>
        </w:rPr>
        <w:t>that are associated with heart disease risk. However, avoiding</w:t>
      </w:r>
      <w:r>
        <w:rPr>
          <w:spacing w:val="1"/>
          <w:w w:val="90"/>
        </w:rPr>
        <w:t xml:space="preserve"> </w:t>
      </w:r>
      <w:r>
        <w:rPr>
          <w:w w:val="90"/>
        </w:rPr>
        <w:t>carbohydrate foods is an equally critical mistake that many carbo-</w:t>
      </w:r>
      <w:r>
        <w:rPr>
          <w:spacing w:val="-61"/>
          <w:w w:val="90"/>
        </w:rPr>
        <w:t xml:space="preserve"> </w:t>
      </w:r>
      <w:r>
        <w:rPr>
          <w:w w:val="95"/>
        </w:rPr>
        <w:t>hydrate-phobic dieters are making these days. The key is to</w:t>
      </w:r>
      <w:r>
        <w:rPr>
          <w:spacing w:val="1"/>
          <w:w w:val="95"/>
        </w:rPr>
        <w:t xml:space="preserve"> </w:t>
      </w:r>
      <w:r>
        <w:rPr>
          <w:w w:val="90"/>
        </w:rPr>
        <w:t>consume</w:t>
      </w:r>
      <w:r>
        <w:rPr>
          <w:spacing w:val="20"/>
          <w:w w:val="90"/>
        </w:rPr>
        <w:t xml:space="preserve"> </w:t>
      </w:r>
      <w:r>
        <w:rPr>
          <w:w w:val="90"/>
        </w:rPr>
        <w:t>the</w:t>
      </w:r>
      <w:r>
        <w:rPr>
          <w:spacing w:val="20"/>
          <w:w w:val="90"/>
        </w:rPr>
        <w:t xml:space="preserve"> </w:t>
      </w:r>
      <w:r>
        <w:rPr>
          <w:w w:val="90"/>
        </w:rPr>
        <w:t>right</w:t>
      </w:r>
      <w:r>
        <w:rPr>
          <w:spacing w:val="21"/>
          <w:w w:val="90"/>
        </w:rPr>
        <w:t xml:space="preserve"> </w:t>
      </w:r>
      <w:r>
        <w:rPr>
          <w:w w:val="90"/>
        </w:rPr>
        <w:t>amount</w:t>
      </w:r>
      <w:r>
        <w:rPr>
          <w:spacing w:val="20"/>
          <w:w w:val="90"/>
        </w:rPr>
        <w:t xml:space="preserve"> </w:t>
      </w:r>
      <w:r>
        <w:rPr>
          <w:w w:val="90"/>
        </w:rPr>
        <w:t>and</w:t>
      </w:r>
      <w:r>
        <w:rPr>
          <w:spacing w:val="20"/>
          <w:w w:val="90"/>
        </w:rPr>
        <w:t xml:space="preserve"> </w:t>
      </w:r>
      <w:r>
        <w:rPr>
          <w:w w:val="90"/>
        </w:rPr>
        <w:t>right</w:t>
      </w:r>
      <w:r>
        <w:rPr>
          <w:spacing w:val="21"/>
          <w:w w:val="90"/>
        </w:rPr>
        <w:t xml:space="preserve"> </w:t>
      </w:r>
      <w:r>
        <w:rPr>
          <w:w w:val="90"/>
        </w:rPr>
        <w:t>type</w:t>
      </w:r>
      <w:r>
        <w:rPr>
          <w:spacing w:val="20"/>
          <w:w w:val="90"/>
        </w:rPr>
        <w:t xml:space="preserve"> </w:t>
      </w:r>
      <w:r>
        <w:rPr>
          <w:w w:val="90"/>
        </w:rPr>
        <w:t>of</w:t>
      </w:r>
      <w:r>
        <w:rPr>
          <w:spacing w:val="20"/>
          <w:w w:val="90"/>
        </w:rPr>
        <w:t xml:space="preserve"> </w:t>
      </w:r>
      <w:r>
        <w:rPr>
          <w:w w:val="90"/>
        </w:rPr>
        <w:t>carbohydrate</w:t>
      </w:r>
      <w:r>
        <w:rPr>
          <w:spacing w:val="21"/>
          <w:w w:val="90"/>
        </w:rPr>
        <w:t xml:space="preserve"> </w:t>
      </w:r>
      <w:r>
        <w:rPr>
          <w:w w:val="90"/>
        </w:rPr>
        <w:t>foods,</w:t>
      </w:r>
    </w:p>
    <w:p w14:paraId="30F6C048" w14:textId="77777777" w:rsidR="00AF0683" w:rsidRDefault="00AF0683">
      <w:pPr>
        <w:spacing w:line="278" w:lineRule="auto"/>
        <w:jc w:val="both"/>
        <w:sectPr w:rsidR="00AF0683">
          <w:headerReference w:type="default" r:id="rId32"/>
          <w:footerReference w:type="default" r:id="rId33"/>
          <w:pgSz w:w="12240" w:h="15840"/>
          <w:pgMar w:top="1440" w:right="1680" w:bottom="2260" w:left="1040" w:header="360" w:footer="2063" w:gutter="0"/>
          <w:cols w:space="720"/>
        </w:sectPr>
      </w:pPr>
    </w:p>
    <w:p w14:paraId="053B5A1C" w14:textId="77777777" w:rsidR="00AF0683" w:rsidRDefault="00066724">
      <w:pPr>
        <w:pStyle w:val="BodyText"/>
        <w:rPr>
          <w:sz w:val="20"/>
        </w:rPr>
      </w:pPr>
      <w:r>
        <w:lastRenderedPageBreak/>
        <w:pict w14:anchorId="56C0476F">
          <v:group id="docshapegroup148" o:spid="_x0000_s5017" style="position:absolute;margin-left:36pt;margin-top:372pt;width:24pt;height:48pt;z-index:15749632;mso-position-horizontal-relative:page;mso-position-vertical-relative:page" coordorigin="720,7440" coordsize="480,960">
            <v:shape id="docshape149" o:spid="_x0000_s5019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50" o:spid="_x0000_s5018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2981570D">
          <v:group id="docshapegroup151" o:spid="_x0000_s5014" style="position:absolute;margin-left:552pt;margin-top:372pt;width:24pt;height:48pt;z-index:15750144;mso-position-horizontal-relative:page;mso-position-vertical-relative:page" coordorigin="11040,7440" coordsize="480,960">
            <v:shape id="docshape152" o:spid="_x0000_s5016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53" o:spid="_x0000_s5015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0FC9061" w14:textId="77777777" w:rsidR="00AF0683" w:rsidRDefault="00AF0683">
      <w:pPr>
        <w:pStyle w:val="BodyText"/>
        <w:rPr>
          <w:sz w:val="20"/>
        </w:rPr>
      </w:pPr>
    </w:p>
    <w:p w14:paraId="043BB986" w14:textId="77777777" w:rsidR="00AF0683" w:rsidRDefault="00AF0683">
      <w:pPr>
        <w:pStyle w:val="BodyText"/>
        <w:spacing w:before="10"/>
        <w:rPr>
          <w:sz w:val="24"/>
        </w:rPr>
      </w:pPr>
    </w:p>
    <w:p w14:paraId="02490CD2" w14:textId="7D802966" w:rsidR="00AF0683" w:rsidRDefault="00E46A59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</w:p>
    <w:p w14:paraId="477D7E2D" w14:textId="77777777" w:rsidR="00AF0683" w:rsidRDefault="00AF0683">
      <w:pPr>
        <w:pStyle w:val="BodyText"/>
        <w:rPr>
          <w:rFonts w:ascii="Arial"/>
          <w:sz w:val="20"/>
        </w:rPr>
      </w:pPr>
    </w:p>
    <w:p w14:paraId="345E4C6F" w14:textId="77777777" w:rsidR="00AF0683" w:rsidRDefault="00AF0683">
      <w:pPr>
        <w:pStyle w:val="BodyText"/>
        <w:spacing w:before="6"/>
        <w:rPr>
          <w:rFonts w:ascii="Arial"/>
        </w:rPr>
      </w:pPr>
    </w:p>
    <w:p w14:paraId="20A6FEC4" w14:textId="77777777" w:rsidR="00AF0683" w:rsidRDefault="00DE3769">
      <w:pPr>
        <w:pStyle w:val="BodyText"/>
        <w:spacing w:before="92" w:line="278" w:lineRule="auto"/>
        <w:ind w:left="1860" w:right="1213"/>
        <w:jc w:val="both"/>
      </w:pPr>
      <w:r>
        <w:rPr>
          <w:spacing w:val="-3"/>
          <w:w w:val="90"/>
        </w:rPr>
        <w:t xml:space="preserve">appropriate to your lifestyle and </w:t>
      </w:r>
      <w:r>
        <w:rPr>
          <w:spacing w:val="-2"/>
          <w:w w:val="90"/>
        </w:rPr>
        <w:t>activity level. Used wisely, carbohy-</w:t>
      </w:r>
      <w:r>
        <w:rPr>
          <w:spacing w:val="-61"/>
          <w:w w:val="90"/>
        </w:rPr>
        <w:t xml:space="preserve"> </w:t>
      </w:r>
      <w:r>
        <w:rPr>
          <w:w w:val="95"/>
        </w:rPr>
        <w:t>drate foods will elevate your energy level, boost your defenses</w:t>
      </w:r>
      <w:r>
        <w:rPr>
          <w:spacing w:val="1"/>
          <w:w w:val="95"/>
        </w:rPr>
        <w:t xml:space="preserve"> </w:t>
      </w:r>
      <w:r>
        <w:rPr>
          <w:w w:val="90"/>
        </w:rPr>
        <w:t>against disease, help you attain and maintain your ideal body</w:t>
      </w:r>
      <w:r>
        <w:rPr>
          <w:spacing w:val="1"/>
          <w:w w:val="90"/>
        </w:rPr>
        <w:t xml:space="preserve"> </w:t>
      </w:r>
      <w:r>
        <w:rPr>
          <w:w w:val="90"/>
        </w:rPr>
        <w:t>weight without feeling deprived, and improve your performance in</w:t>
      </w:r>
      <w:r>
        <w:rPr>
          <w:spacing w:val="1"/>
          <w:w w:val="90"/>
        </w:rPr>
        <w:t xml:space="preserve"> </w:t>
      </w:r>
      <w:r>
        <w:rPr>
          <w:w w:val="90"/>
        </w:rPr>
        <w:t>most exercise and athletic endeavors. Depending on your level of</w:t>
      </w:r>
      <w:r>
        <w:rPr>
          <w:spacing w:val="1"/>
          <w:w w:val="90"/>
        </w:rPr>
        <w:t xml:space="preserve"> </w:t>
      </w:r>
      <w:r>
        <w:rPr>
          <w:w w:val="85"/>
        </w:rPr>
        <w:t>physical</w:t>
      </w:r>
      <w:r>
        <w:rPr>
          <w:spacing w:val="-5"/>
          <w:w w:val="85"/>
        </w:rPr>
        <w:t xml:space="preserve"> </w:t>
      </w:r>
      <w:r>
        <w:rPr>
          <w:w w:val="85"/>
        </w:rPr>
        <w:t>activity,</w:t>
      </w:r>
      <w:r>
        <w:rPr>
          <w:spacing w:val="-5"/>
          <w:w w:val="85"/>
        </w:rPr>
        <w:t xml:space="preserve"> </w:t>
      </w:r>
      <w:r>
        <w:rPr>
          <w:w w:val="85"/>
        </w:rPr>
        <w:t>carbohydrate</w:t>
      </w:r>
      <w:r>
        <w:rPr>
          <w:spacing w:val="-4"/>
          <w:w w:val="85"/>
        </w:rPr>
        <w:t xml:space="preserve"> </w:t>
      </w:r>
      <w:r>
        <w:rPr>
          <w:w w:val="85"/>
        </w:rPr>
        <w:t>foods</w:t>
      </w:r>
      <w:r>
        <w:rPr>
          <w:spacing w:val="-5"/>
          <w:w w:val="85"/>
        </w:rPr>
        <w:t xml:space="preserve"> </w:t>
      </w:r>
      <w:r>
        <w:rPr>
          <w:w w:val="85"/>
        </w:rPr>
        <w:t>should</w:t>
      </w:r>
      <w:r>
        <w:rPr>
          <w:spacing w:val="-4"/>
          <w:w w:val="85"/>
        </w:rPr>
        <w:t xml:space="preserve"> </w:t>
      </w:r>
      <w:r>
        <w:rPr>
          <w:w w:val="85"/>
        </w:rPr>
        <w:t>make</w:t>
      </w:r>
      <w:r>
        <w:rPr>
          <w:spacing w:val="-5"/>
          <w:w w:val="85"/>
        </w:rPr>
        <w:t xml:space="preserve"> </w:t>
      </w:r>
      <w:r>
        <w:rPr>
          <w:w w:val="85"/>
        </w:rPr>
        <w:t>up</w:t>
      </w:r>
      <w:r>
        <w:rPr>
          <w:spacing w:val="-5"/>
          <w:w w:val="85"/>
        </w:rPr>
        <w:t xml:space="preserve"> </w:t>
      </w:r>
      <w:r>
        <w:rPr>
          <w:w w:val="85"/>
        </w:rPr>
        <w:t>45</w:t>
      </w:r>
      <w:r>
        <w:rPr>
          <w:spacing w:val="-4"/>
          <w:w w:val="85"/>
        </w:rPr>
        <w:t xml:space="preserve"> </w:t>
      </w:r>
      <w:r>
        <w:rPr>
          <w:w w:val="85"/>
        </w:rPr>
        <w:t>to</w:t>
      </w:r>
      <w:r>
        <w:rPr>
          <w:spacing w:val="-5"/>
          <w:w w:val="85"/>
        </w:rPr>
        <w:t xml:space="preserve"> </w:t>
      </w:r>
      <w:r>
        <w:rPr>
          <w:w w:val="85"/>
        </w:rPr>
        <w:t>65</w:t>
      </w:r>
      <w:r>
        <w:rPr>
          <w:spacing w:val="-4"/>
          <w:w w:val="85"/>
        </w:rPr>
        <w:t xml:space="preserve"> </w:t>
      </w:r>
      <w:r>
        <w:rPr>
          <w:w w:val="85"/>
        </w:rPr>
        <w:t>percent</w:t>
      </w:r>
      <w:r>
        <w:rPr>
          <w:spacing w:val="-58"/>
          <w:w w:val="85"/>
        </w:rPr>
        <w:t xml:space="preserve"> </w:t>
      </w:r>
      <w:r>
        <w:rPr>
          <w:w w:val="95"/>
        </w:rPr>
        <w:t>of your total calories. The more active you are, the greater the</w:t>
      </w:r>
      <w:r>
        <w:rPr>
          <w:spacing w:val="1"/>
          <w:w w:val="95"/>
        </w:rPr>
        <w:t xml:space="preserve"> </w:t>
      </w:r>
      <w:r>
        <w:rPr>
          <w:w w:val="95"/>
        </w:rPr>
        <w:t>requirement for carbohydrate consumption. If you are more</w:t>
      </w:r>
      <w:r>
        <w:rPr>
          <w:spacing w:val="1"/>
          <w:w w:val="95"/>
        </w:rPr>
        <w:t xml:space="preserve"> </w:t>
      </w:r>
      <w:r>
        <w:rPr>
          <w:w w:val="85"/>
        </w:rPr>
        <w:t>sedentary, then you cannot consume the same quantity or percentage</w:t>
      </w:r>
      <w:r>
        <w:rPr>
          <w:spacing w:val="-57"/>
          <w:w w:val="85"/>
        </w:rPr>
        <w:t xml:space="preserve"> </w:t>
      </w:r>
      <w:r>
        <w:rPr>
          <w:w w:val="90"/>
        </w:rPr>
        <w:t>of carbohydrate calories as a highly active person without experi-</w:t>
      </w:r>
      <w:r>
        <w:rPr>
          <w:spacing w:val="1"/>
          <w:w w:val="90"/>
        </w:rPr>
        <w:t xml:space="preserve"> </w:t>
      </w:r>
      <w:r>
        <w:rPr>
          <w:w w:val="95"/>
        </w:rPr>
        <w:t>encing</w:t>
      </w:r>
      <w:r>
        <w:rPr>
          <w:spacing w:val="-13"/>
          <w:w w:val="95"/>
        </w:rPr>
        <w:t xml:space="preserve"> </w:t>
      </w:r>
      <w:r>
        <w:rPr>
          <w:w w:val="95"/>
        </w:rPr>
        <w:t>weight</w:t>
      </w:r>
      <w:r>
        <w:rPr>
          <w:spacing w:val="-14"/>
          <w:w w:val="95"/>
        </w:rPr>
        <w:t xml:space="preserve"> </w:t>
      </w:r>
      <w:r>
        <w:rPr>
          <w:w w:val="95"/>
        </w:rPr>
        <w:t>gain</w:t>
      </w:r>
      <w:r>
        <w:rPr>
          <w:spacing w:val="-13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other</w:t>
      </w:r>
      <w:r>
        <w:rPr>
          <w:spacing w:val="-13"/>
          <w:w w:val="95"/>
        </w:rPr>
        <w:t xml:space="preserve"> </w:t>
      </w:r>
      <w:r>
        <w:rPr>
          <w:w w:val="95"/>
        </w:rPr>
        <w:t>health</w:t>
      </w:r>
      <w:r>
        <w:rPr>
          <w:spacing w:val="-13"/>
          <w:w w:val="95"/>
        </w:rPr>
        <w:t xml:space="preserve"> </w:t>
      </w:r>
      <w:r>
        <w:rPr>
          <w:w w:val="95"/>
        </w:rPr>
        <w:t>problems.</w:t>
      </w:r>
    </w:p>
    <w:p w14:paraId="418860C5" w14:textId="77777777" w:rsidR="00AF0683" w:rsidRDefault="00DE3769">
      <w:pPr>
        <w:pStyle w:val="BodyText"/>
        <w:spacing w:before="5" w:line="278" w:lineRule="auto"/>
        <w:ind w:left="1860" w:right="1209" w:firstLine="504"/>
        <w:jc w:val="both"/>
      </w:pPr>
      <w:r>
        <w:rPr>
          <w:w w:val="90"/>
        </w:rPr>
        <w:t>Over the years nutritionists and dieticians have told us that</w:t>
      </w:r>
      <w:r>
        <w:rPr>
          <w:spacing w:val="1"/>
          <w:w w:val="90"/>
        </w:rPr>
        <w:t xml:space="preserve"> </w:t>
      </w:r>
      <w:r>
        <w:rPr>
          <w:w w:val="90"/>
        </w:rPr>
        <w:t>there are two types of carbohydrates to be aware of: complex car-</w:t>
      </w:r>
      <w:r>
        <w:rPr>
          <w:spacing w:val="1"/>
          <w:w w:val="90"/>
        </w:rPr>
        <w:t xml:space="preserve"> </w:t>
      </w:r>
      <w:r>
        <w:rPr>
          <w:w w:val="90"/>
        </w:rPr>
        <w:t>bohydrates and simple carbohydrates, sometimes referred to as</w:t>
      </w:r>
      <w:r>
        <w:rPr>
          <w:spacing w:val="1"/>
          <w:w w:val="90"/>
        </w:rPr>
        <w:t xml:space="preserve"> </w:t>
      </w:r>
      <w:r>
        <w:rPr>
          <w:w w:val="90"/>
        </w:rPr>
        <w:t>low-glycemic and high-glycemic carbohydrate foods, respectively.</w:t>
      </w:r>
      <w:r>
        <w:rPr>
          <w:spacing w:val="1"/>
          <w:w w:val="90"/>
        </w:rPr>
        <w:t xml:space="preserve"> </w:t>
      </w:r>
      <w:r>
        <w:rPr>
          <w:w w:val="90"/>
        </w:rPr>
        <w:t>Yet this approach to carbohydrate identification does not tell the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 xml:space="preserve">whole story. </w:t>
      </w:r>
      <w:r>
        <w:rPr>
          <w:spacing w:val="-3"/>
          <w:w w:val="90"/>
        </w:rPr>
        <w:t>If you are truly interested in living as long as possible in</w:t>
      </w:r>
      <w:r>
        <w:rPr>
          <w:spacing w:val="-61"/>
          <w:w w:val="90"/>
        </w:rPr>
        <w:t xml:space="preserve"> </w:t>
      </w:r>
      <w:r>
        <w:rPr>
          <w:w w:val="90"/>
        </w:rPr>
        <w:t>a healthy, fit, age-resistant body, then you have to understand</w:t>
      </w:r>
      <w:r>
        <w:rPr>
          <w:spacing w:val="1"/>
          <w:w w:val="90"/>
        </w:rPr>
        <w:t xml:space="preserve"> </w:t>
      </w:r>
      <w:r>
        <w:rPr>
          <w:w w:val="90"/>
        </w:rPr>
        <w:t>carbohydrate</w:t>
      </w:r>
      <w:r>
        <w:rPr>
          <w:spacing w:val="-4"/>
          <w:w w:val="90"/>
        </w:rPr>
        <w:t xml:space="preserve"> </w:t>
      </w:r>
      <w:r>
        <w:rPr>
          <w:w w:val="90"/>
        </w:rPr>
        <w:t>foods</w:t>
      </w:r>
      <w:r>
        <w:rPr>
          <w:spacing w:val="-3"/>
          <w:w w:val="90"/>
        </w:rPr>
        <w:t xml:space="preserve"> </w:t>
      </w:r>
      <w:r>
        <w:rPr>
          <w:w w:val="90"/>
        </w:rPr>
        <w:t>on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more</w:t>
      </w:r>
      <w:r>
        <w:rPr>
          <w:spacing w:val="-4"/>
          <w:w w:val="90"/>
        </w:rPr>
        <w:t xml:space="preserve"> </w:t>
      </w:r>
      <w:r>
        <w:rPr>
          <w:w w:val="90"/>
        </w:rPr>
        <w:t>sophisticated</w:t>
      </w:r>
      <w:r>
        <w:rPr>
          <w:spacing w:val="-3"/>
          <w:w w:val="90"/>
        </w:rPr>
        <w:t xml:space="preserve"> </w:t>
      </w:r>
      <w:r>
        <w:rPr>
          <w:w w:val="90"/>
        </w:rPr>
        <w:t>level.</w:t>
      </w:r>
    </w:p>
    <w:p w14:paraId="27F54EEB" w14:textId="77777777" w:rsidR="00AF0683" w:rsidRDefault="00DE3769">
      <w:pPr>
        <w:pStyle w:val="BodyText"/>
        <w:spacing w:before="3" w:line="278" w:lineRule="auto"/>
        <w:ind w:left="1860" w:right="1211" w:firstLine="504"/>
        <w:jc w:val="both"/>
      </w:pPr>
      <w:r>
        <w:rPr>
          <w:w w:val="90"/>
        </w:rPr>
        <w:t>I have broken down carbohydrate foods into five categories in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 xml:space="preserve">order for you to fully understand how carbohydrate </w:t>
      </w:r>
      <w:r>
        <w:rPr>
          <w:w w:val="90"/>
        </w:rPr>
        <w:t>choices impact</w:t>
      </w:r>
      <w:r>
        <w:rPr>
          <w:spacing w:val="-61"/>
          <w:w w:val="90"/>
        </w:rPr>
        <w:t xml:space="preserve"> </w:t>
      </w:r>
      <w:r>
        <w:rPr>
          <w:w w:val="85"/>
        </w:rPr>
        <w:t>your health. Some categories should be emphasized more than oth-</w:t>
      </w:r>
      <w:r>
        <w:rPr>
          <w:spacing w:val="1"/>
          <w:w w:val="85"/>
        </w:rPr>
        <w:t xml:space="preserve"> </w:t>
      </w:r>
      <w:r>
        <w:rPr>
          <w:w w:val="90"/>
        </w:rPr>
        <w:t>ers, but all five have their place in human nutrition and optimal</w:t>
      </w:r>
      <w:r>
        <w:rPr>
          <w:spacing w:val="1"/>
          <w:w w:val="90"/>
        </w:rPr>
        <w:t xml:space="preserve"> </w:t>
      </w:r>
      <w:r>
        <w:rPr>
          <w:w w:val="90"/>
        </w:rPr>
        <w:t>wellness. In order of their beneficial importance to a healthy diet,</w:t>
      </w:r>
      <w:r>
        <w:rPr>
          <w:spacing w:val="1"/>
          <w:w w:val="90"/>
        </w:rPr>
        <w:t xml:space="preserve"> </w:t>
      </w:r>
      <w:r>
        <w:t>they</w:t>
      </w:r>
      <w:r>
        <w:rPr>
          <w:spacing w:val="-11"/>
        </w:rPr>
        <w:t xml:space="preserve"> </w:t>
      </w:r>
      <w:r>
        <w:t>are:</w:t>
      </w:r>
    </w:p>
    <w:p w14:paraId="08E14FB0" w14:textId="77777777" w:rsidR="00AF0683" w:rsidRDefault="00DE3769">
      <w:pPr>
        <w:pStyle w:val="BodyText"/>
        <w:spacing w:before="104" w:line="345" w:lineRule="auto"/>
        <w:ind w:left="2363" w:right="1269"/>
      </w:pPr>
      <w:r>
        <w:rPr>
          <w:spacing w:val="-2"/>
          <w:w w:val="90"/>
        </w:rPr>
        <w:t xml:space="preserve">Category </w:t>
      </w:r>
      <w:r>
        <w:rPr>
          <w:spacing w:val="-1"/>
          <w:w w:val="90"/>
        </w:rPr>
        <w:t>1 – Low-Glycemic, Nutrient-Dense Carbohydrates</w:t>
      </w:r>
      <w:r>
        <w:rPr>
          <w:spacing w:val="-61"/>
          <w:w w:val="90"/>
        </w:rPr>
        <w:t xml:space="preserve"> </w:t>
      </w:r>
      <w:r>
        <w:rPr>
          <w:w w:val="85"/>
        </w:rPr>
        <w:t>Category</w:t>
      </w:r>
      <w:r>
        <w:rPr>
          <w:spacing w:val="32"/>
          <w:w w:val="85"/>
        </w:rPr>
        <w:t xml:space="preserve"> </w:t>
      </w:r>
      <w:r>
        <w:rPr>
          <w:w w:val="85"/>
        </w:rPr>
        <w:t>2</w:t>
      </w:r>
      <w:r>
        <w:rPr>
          <w:spacing w:val="32"/>
          <w:w w:val="85"/>
        </w:rPr>
        <w:t xml:space="preserve"> </w:t>
      </w:r>
      <w:r>
        <w:rPr>
          <w:w w:val="85"/>
        </w:rPr>
        <w:t>–</w:t>
      </w:r>
      <w:r>
        <w:rPr>
          <w:spacing w:val="31"/>
          <w:w w:val="85"/>
        </w:rPr>
        <w:t xml:space="preserve"> </w:t>
      </w:r>
      <w:r>
        <w:rPr>
          <w:w w:val="85"/>
        </w:rPr>
        <w:t>High-Glycemic,</w:t>
      </w:r>
      <w:r>
        <w:rPr>
          <w:spacing w:val="32"/>
          <w:w w:val="85"/>
        </w:rPr>
        <w:t xml:space="preserve"> </w:t>
      </w:r>
      <w:r>
        <w:rPr>
          <w:w w:val="85"/>
        </w:rPr>
        <w:t>Nutrient-Dense</w:t>
      </w:r>
      <w:r>
        <w:rPr>
          <w:spacing w:val="32"/>
          <w:w w:val="85"/>
        </w:rPr>
        <w:t xml:space="preserve"> </w:t>
      </w:r>
      <w:r>
        <w:rPr>
          <w:w w:val="85"/>
        </w:rPr>
        <w:t>Carbohydrates</w:t>
      </w:r>
      <w:r>
        <w:rPr>
          <w:spacing w:val="1"/>
          <w:w w:val="85"/>
        </w:rPr>
        <w:t xml:space="preserve"> </w:t>
      </w:r>
      <w:r>
        <w:rPr>
          <w:w w:val="85"/>
        </w:rPr>
        <w:t>Category</w:t>
      </w:r>
      <w:r>
        <w:rPr>
          <w:spacing w:val="13"/>
          <w:w w:val="85"/>
        </w:rPr>
        <w:t xml:space="preserve"> </w:t>
      </w:r>
      <w:r>
        <w:rPr>
          <w:w w:val="85"/>
        </w:rPr>
        <w:t>3</w:t>
      </w:r>
      <w:r>
        <w:rPr>
          <w:spacing w:val="13"/>
          <w:w w:val="85"/>
        </w:rPr>
        <w:t xml:space="preserve"> </w:t>
      </w:r>
      <w:r>
        <w:rPr>
          <w:w w:val="85"/>
        </w:rPr>
        <w:t>–</w:t>
      </w:r>
      <w:r>
        <w:rPr>
          <w:spacing w:val="13"/>
          <w:w w:val="85"/>
        </w:rPr>
        <w:t xml:space="preserve"> </w:t>
      </w:r>
      <w:r>
        <w:rPr>
          <w:w w:val="85"/>
        </w:rPr>
        <w:t>High-Fiber</w:t>
      </w:r>
      <w:r>
        <w:rPr>
          <w:spacing w:val="13"/>
          <w:w w:val="85"/>
        </w:rPr>
        <w:t xml:space="preserve"> </w:t>
      </w:r>
      <w:r>
        <w:rPr>
          <w:w w:val="85"/>
        </w:rPr>
        <w:t>Grains</w:t>
      </w:r>
      <w:r>
        <w:rPr>
          <w:spacing w:val="13"/>
          <w:w w:val="85"/>
        </w:rPr>
        <w:t xml:space="preserve"> </w:t>
      </w:r>
      <w:r>
        <w:rPr>
          <w:w w:val="85"/>
        </w:rPr>
        <w:t>and</w:t>
      </w:r>
      <w:r>
        <w:rPr>
          <w:spacing w:val="14"/>
          <w:w w:val="85"/>
        </w:rPr>
        <w:t xml:space="preserve"> </w:t>
      </w:r>
      <w:r>
        <w:rPr>
          <w:w w:val="85"/>
        </w:rPr>
        <w:t>Starchy</w:t>
      </w:r>
      <w:r>
        <w:rPr>
          <w:spacing w:val="13"/>
          <w:w w:val="85"/>
        </w:rPr>
        <w:t xml:space="preserve"> </w:t>
      </w:r>
      <w:r>
        <w:rPr>
          <w:w w:val="85"/>
        </w:rPr>
        <w:t>Carbohydrates</w:t>
      </w:r>
      <w:r>
        <w:rPr>
          <w:spacing w:val="1"/>
          <w:w w:val="85"/>
        </w:rPr>
        <w:t xml:space="preserve"> </w:t>
      </w:r>
      <w:r>
        <w:rPr>
          <w:w w:val="85"/>
        </w:rPr>
        <w:t>Category</w:t>
      </w:r>
      <w:r>
        <w:rPr>
          <w:spacing w:val="15"/>
          <w:w w:val="85"/>
        </w:rPr>
        <w:t xml:space="preserve"> </w:t>
      </w:r>
      <w:r>
        <w:rPr>
          <w:w w:val="85"/>
        </w:rPr>
        <w:t>4</w:t>
      </w:r>
      <w:r>
        <w:rPr>
          <w:spacing w:val="15"/>
          <w:w w:val="85"/>
        </w:rPr>
        <w:t xml:space="preserve"> </w:t>
      </w:r>
      <w:r>
        <w:rPr>
          <w:w w:val="85"/>
        </w:rPr>
        <w:t>–</w:t>
      </w:r>
      <w:r>
        <w:rPr>
          <w:spacing w:val="13"/>
          <w:w w:val="85"/>
        </w:rPr>
        <w:t xml:space="preserve"> </w:t>
      </w:r>
      <w:r>
        <w:rPr>
          <w:w w:val="85"/>
        </w:rPr>
        <w:t>Low-Fiber</w:t>
      </w:r>
      <w:r>
        <w:rPr>
          <w:spacing w:val="15"/>
          <w:w w:val="85"/>
        </w:rPr>
        <w:t xml:space="preserve"> </w:t>
      </w:r>
      <w:r>
        <w:rPr>
          <w:w w:val="85"/>
        </w:rPr>
        <w:t>Grains</w:t>
      </w:r>
      <w:r>
        <w:rPr>
          <w:spacing w:val="15"/>
          <w:w w:val="85"/>
        </w:rPr>
        <w:t xml:space="preserve"> </w:t>
      </w:r>
      <w:r>
        <w:rPr>
          <w:w w:val="85"/>
        </w:rPr>
        <w:t>and</w:t>
      </w:r>
      <w:r>
        <w:rPr>
          <w:spacing w:val="15"/>
          <w:w w:val="85"/>
        </w:rPr>
        <w:t xml:space="preserve"> </w:t>
      </w:r>
      <w:r>
        <w:rPr>
          <w:w w:val="85"/>
        </w:rPr>
        <w:t>Starchy</w:t>
      </w:r>
      <w:r>
        <w:rPr>
          <w:spacing w:val="16"/>
          <w:w w:val="85"/>
        </w:rPr>
        <w:t xml:space="preserve"> </w:t>
      </w:r>
      <w:r>
        <w:rPr>
          <w:w w:val="85"/>
        </w:rPr>
        <w:t>Carbohydrates</w:t>
      </w:r>
      <w:r>
        <w:rPr>
          <w:spacing w:val="1"/>
          <w:w w:val="85"/>
        </w:rPr>
        <w:t xml:space="preserve"> </w:t>
      </w:r>
      <w:r w:rsidRPr="00E46A59">
        <w:rPr>
          <w:w w:val="85"/>
        </w:rPr>
        <w:t>Category 5 – Refined Sugars</w:t>
      </w:r>
    </w:p>
    <w:p w14:paraId="46BABCE6" w14:textId="77777777" w:rsidR="00AF0683" w:rsidRDefault="00AF0683">
      <w:pPr>
        <w:spacing w:line="345" w:lineRule="auto"/>
        <w:sectPr w:rsidR="00AF0683">
          <w:headerReference w:type="default" r:id="rId34"/>
          <w:footerReference w:type="default" r:id="rId35"/>
          <w:pgSz w:w="12240" w:h="15840"/>
          <w:pgMar w:top="1440" w:right="1680" w:bottom="2260" w:left="1040" w:header="360" w:footer="2063" w:gutter="0"/>
          <w:cols w:space="720"/>
        </w:sectPr>
      </w:pPr>
    </w:p>
    <w:p w14:paraId="04ED929C" w14:textId="77777777" w:rsidR="00AF0683" w:rsidRDefault="00066724">
      <w:pPr>
        <w:spacing w:before="126"/>
        <w:ind w:left="100"/>
        <w:rPr>
          <w:rFonts w:ascii="Courier New"/>
          <w:sz w:val="16"/>
        </w:rPr>
      </w:pPr>
      <w:r>
        <w:lastRenderedPageBreak/>
        <w:pict w14:anchorId="61F54C83">
          <v:line id="_x0000_s5013" style="position:absolute;left:0;text-align:left;z-index:15751168;mso-position-horizontal-relative:page" from="54pt,3.95pt" to="54pt,27.95pt" strokecolor="#231f20" strokeweight=".25pt">
            <w10:wrap anchorx="page"/>
          </v:line>
        </w:pict>
      </w:r>
      <w:r>
        <w:pict w14:anchorId="1A851FAC">
          <v:line id="_x0000_s5012" style="position:absolute;left:0;text-align:left;z-index:15751680;mso-position-horizontal-relative:page" from="486pt,3.95pt" to="486pt,27.95pt" strokecolor="#231f20" strokeweight=".25pt">
            <w10:wrap anchorx="page"/>
          </v:line>
        </w:pict>
      </w:r>
      <w:r>
        <w:pict w14:anchorId="001CDA69">
          <v:line id="_x0000_s5011" style="position:absolute;left:0;text-align:left;z-index:15752192;mso-position-horizontal-relative:page;mso-position-vertical-relative:page" from="540pt,1in" to="516pt,1in" strokecolor="#231f20" strokeweight=".25pt">
            <w10:wrap anchorx="page" anchory="page"/>
          </v:line>
        </w:pict>
      </w:r>
      <w:r>
        <w:pict w14:anchorId="6DF3A836">
          <v:line id="_x0000_s5010" style="position:absolute;left:0;text-align:left;z-index:15752704;mso-position-horizontal-relative:page;mso-position-vertical-relative:page" from="54pt,774pt" to="54pt,750pt" strokecolor="#231f20" strokeweight=".25pt">
            <w10:wrap anchorx="page" anchory="page"/>
          </v:line>
        </w:pict>
      </w:r>
      <w:r>
        <w:pict w14:anchorId="3789170E">
          <v:line id="_x0000_s5009" style="position:absolute;left:0;text-align:left;z-index:15753216;mso-position-horizontal-relative:page;mso-position-vertical-relative:page" from="0,10in" to="24pt,10in" strokecolor="#231f20" strokeweight=".25pt">
            <w10:wrap anchorx="page" anchory="page"/>
          </v:line>
        </w:pict>
      </w:r>
      <w:r>
        <w:pict w14:anchorId="21464A7B">
          <v:line id="_x0000_s5008" style="position:absolute;left:0;text-align:left;z-index:15753728;mso-position-horizontal-relative:page;mso-position-vertical-relative:page" from="486pt,774pt" to="486pt,750pt" strokecolor="#231f20" strokeweight=".25pt">
            <w10:wrap anchorx="page" anchory="page"/>
          </v:line>
        </w:pict>
      </w:r>
      <w:r>
        <w:pict w14:anchorId="20A414B9">
          <v:line id="_x0000_s5007" style="position:absolute;left:0;text-align:left;z-index:15754240;mso-position-horizontal-relative:page;mso-position-vertical-relative:page" from="540pt,10in" to="516pt,10in" strokecolor="#231f20" strokeweight=".25pt">
            <w10:wrap anchorx="page" anchory="page"/>
          </v:line>
        </w:pict>
      </w:r>
      <w:r>
        <w:pict w14:anchorId="51BBADFC">
          <v:group id="docshapegroup155" o:spid="_x0000_s5004" style="position:absolute;left:0;text-align:left;margin-left:246pt;margin-top:3.95pt;width:48pt;height:24pt;z-index:-29519360;mso-position-horizontal-relative:page" coordorigin="4920,79" coordsize="960,480">
            <v:shape id="docshape156" o:spid="_x0000_s5006" style="position:absolute;left:4920;top:79;width:960;height:480" coordorigin="4920,79" coordsize="960,480" o:spt="100" adj="0,,0" path="m4920,319r960,m5400,79r,480e" filled="f" strokecolor="#231f20" strokeweight=".25pt">
              <v:stroke joinstyle="round"/>
              <v:formulas/>
              <v:path arrowok="t" o:connecttype="segments"/>
            </v:shape>
            <v:shape id="docshape157" o:spid="_x0000_s5005" type="#_x0000_t75" style="position:absolute;left:5277;top:196;width:245;height:245">
              <v:imagedata r:id="rId19" o:title=""/>
            </v:shape>
            <w10:wrap anchorx="page"/>
          </v:group>
        </w:pict>
      </w:r>
      <w:r>
        <w:pict w14:anchorId="280E7FE7">
          <v:group id="docshapegroup158" o:spid="_x0000_s5001" style="position:absolute;left:0;text-align:left;margin-left:246pt;margin-top:750pt;width:48pt;height:24pt;z-index:15755264;mso-position-horizontal-relative:page;mso-position-vertical-relative:page" coordorigin="4920,15000" coordsize="960,480">
            <v:shape id="docshape159" o:spid="_x0000_s5003" style="position:absolute;left:4920;top:15000;width:960;height:480" coordorigin="4920,15000" coordsize="960,480" o:spt="100" adj="0,,0" path="m4920,15240r960,m5400,15000r,480e" filled="f" strokecolor="#231f20" strokeweight=".25pt">
              <v:stroke joinstyle="round"/>
              <v:formulas/>
              <v:path arrowok="t" o:connecttype="segments"/>
            </v:shape>
            <v:shape id="docshape160" o:spid="_x0000_s5002" type="#_x0000_t75" style="position:absolute;left:5277;top:15117;width:245;height:245">
              <v:imagedata r:id="rId19" o:title=""/>
            </v:shape>
            <w10:wrap anchorx="page" anchory="page"/>
          </v:group>
        </w:pict>
      </w:r>
      <w:r>
        <w:pict w14:anchorId="4F4D9536">
          <v:group id="docshapegroup161" o:spid="_x0000_s4998" style="position:absolute;left:0;text-align:left;margin-left:0;margin-top:372pt;width:24pt;height:48pt;z-index:15755776;mso-position-horizontal-relative:page;mso-position-vertical-relative:page" coordorigin=",7440" coordsize="480,960">
            <v:shape id="docshape162" o:spid="_x0000_s5000" style="position:absolute;top:7440;width:480;height:960" coordorigin=",7440" coordsize="480,960" o:spt="100" adj="0,,0" path="m240,7440r,960m,7920r480,e" filled="f" strokecolor="#231f20" strokeweight=".25pt">
              <v:stroke joinstyle="round"/>
              <v:formulas/>
              <v:path arrowok="t" o:connecttype="segments"/>
            </v:shape>
            <v:shape id="docshape163" o:spid="_x0000_s4999" type="#_x0000_t75" style="position:absolute;left:117;top:7797;width:245;height:245">
              <v:imagedata r:id="rId9" o:title=""/>
            </v:shape>
            <w10:wrap anchorx="page" anchory="page"/>
          </v:group>
        </w:pict>
      </w:r>
      <w:r>
        <w:pict w14:anchorId="6E621FB7">
          <v:group id="docshapegroup164" o:spid="_x0000_s4995" style="position:absolute;left:0;text-align:left;margin-left:516pt;margin-top:372pt;width:24pt;height:48pt;z-index:15756288;mso-position-horizontal-relative:page;mso-position-vertical-relative:page" coordorigin="10320,7440" coordsize="480,960">
            <v:shape id="docshape165" o:spid="_x0000_s4997" style="position:absolute;left:10320;top:7440;width:480;height:960" coordorigin="10320,7440" coordsize="480,960" o:spt="100" adj="0,,0" path="m10560,7440r,960m10320,7920r480,e" filled="f" strokecolor="#231f20" strokeweight=".25pt">
              <v:stroke joinstyle="round"/>
              <v:formulas/>
              <v:path arrowok="t" o:connecttype="segments"/>
            </v:shape>
            <v:shape id="docshape166" o:spid="_x0000_s4996" type="#_x0000_t75" style="position:absolute;left:10437;top:7797;width:245;height:245">
              <v:imagedata r:id="rId10" o:title=""/>
            </v:shape>
            <w10:wrap anchorx="page" anchory="page"/>
          </v:group>
        </w:pict>
      </w:r>
      <w:r w:rsidR="00DE3769">
        <w:rPr>
          <w:rFonts w:ascii="Courier New"/>
          <w:color w:val="231F20"/>
          <w:sz w:val="16"/>
        </w:rPr>
        <w:t>Meschino_01_Step1</w:t>
      </w:r>
      <w:r w:rsidR="00DE3769">
        <w:rPr>
          <w:rFonts w:ascii="Courier New"/>
          <w:color w:val="231F20"/>
          <w:spacing w:val="94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11/2/04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10:27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PM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Page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9</w:t>
      </w:r>
    </w:p>
    <w:p w14:paraId="291E0FFD" w14:textId="77777777" w:rsidR="00AF0683" w:rsidRDefault="00AF0683">
      <w:pPr>
        <w:pStyle w:val="BodyText"/>
        <w:rPr>
          <w:rFonts w:ascii="Courier New"/>
          <w:sz w:val="20"/>
        </w:rPr>
      </w:pPr>
    </w:p>
    <w:p w14:paraId="015821EC" w14:textId="77777777" w:rsidR="00AF0683" w:rsidRDefault="00AF0683">
      <w:pPr>
        <w:pStyle w:val="BodyText"/>
        <w:rPr>
          <w:rFonts w:ascii="Courier New"/>
          <w:sz w:val="20"/>
        </w:rPr>
      </w:pPr>
    </w:p>
    <w:p w14:paraId="2D1A1960" w14:textId="77777777" w:rsidR="00AF0683" w:rsidRDefault="00AF0683">
      <w:pPr>
        <w:pStyle w:val="BodyText"/>
        <w:rPr>
          <w:rFonts w:ascii="Courier New"/>
          <w:sz w:val="20"/>
        </w:rPr>
      </w:pPr>
    </w:p>
    <w:p w14:paraId="5D4C4C05" w14:textId="77777777" w:rsidR="00AF0683" w:rsidRDefault="00AF0683">
      <w:pPr>
        <w:pStyle w:val="BodyText"/>
        <w:spacing w:before="3"/>
        <w:rPr>
          <w:rFonts w:ascii="Courier New"/>
          <w:sz w:val="15"/>
        </w:rPr>
      </w:pPr>
    </w:p>
    <w:p w14:paraId="530D407B" w14:textId="77777777" w:rsidR="00AF0683" w:rsidRDefault="00066724">
      <w:pPr>
        <w:pStyle w:val="BodyText"/>
        <w:spacing w:line="20" w:lineRule="exact"/>
        <w:ind w:left="-1040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 w14:anchorId="356FA276">
          <v:group id="docshapegroup167" o:spid="_x0000_s4993" style="width:24pt;height:.25pt;mso-position-horizontal-relative:char;mso-position-vertical-relative:line" coordsize="480,5">
            <v:line id="_x0000_s4994" style="position:absolute" from="0,3" to="480,3" strokecolor="#231f20" strokeweight=".25pt"/>
            <w10:wrap type="none"/>
            <w10:anchorlock/>
          </v:group>
        </w:pict>
      </w:r>
    </w:p>
    <w:p w14:paraId="3E6F9CFA" w14:textId="77777777" w:rsidR="00AF0683" w:rsidRDefault="00AF0683">
      <w:pPr>
        <w:pStyle w:val="BodyText"/>
        <w:rPr>
          <w:rFonts w:ascii="Courier New"/>
          <w:sz w:val="20"/>
        </w:rPr>
      </w:pPr>
    </w:p>
    <w:p w14:paraId="5AE60B0B" w14:textId="77777777" w:rsidR="00AF0683" w:rsidRDefault="00AF0683">
      <w:pPr>
        <w:pStyle w:val="BodyText"/>
        <w:rPr>
          <w:rFonts w:ascii="Courier New"/>
          <w:sz w:val="20"/>
        </w:rPr>
      </w:pPr>
    </w:p>
    <w:p w14:paraId="4642983C" w14:textId="77777777" w:rsidR="00AF0683" w:rsidRDefault="00AF0683">
      <w:pPr>
        <w:pStyle w:val="BodyText"/>
        <w:spacing w:before="10"/>
        <w:rPr>
          <w:rFonts w:ascii="Courier New"/>
          <w:sz w:val="24"/>
        </w:rPr>
      </w:pPr>
    </w:p>
    <w:p w14:paraId="03D71D94" w14:textId="77777777" w:rsidR="00AF0683" w:rsidRDefault="00DE3769">
      <w:pPr>
        <w:pStyle w:val="BodyText"/>
        <w:spacing w:before="98"/>
        <w:ind w:left="2600"/>
        <w:rPr>
          <w:rFonts w:ascii="Garamond"/>
        </w:rPr>
      </w:pPr>
      <w:r>
        <w:rPr>
          <w:rFonts w:ascii="Garamond"/>
          <w:color w:val="231F20"/>
        </w:rPr>
        <w:t>Step</w:t>
      </w:r>
      <w:r>
        <w:rPr>
          <w:rFonts w:ascii="Garamond"/>
          <w:color w:val="231F20"/>
          <w:spacing w:val="-11"/>
        </w:rPr>
        <w:t xml:space="preserve"> </w:t>
      </w:r>
      <w:r>
        <w:rPr>
          <w:rFonts w:ascii="Garamond"/>
          <w:color w:val="231F20"/>
        </w:rPr>
        <w:t>1</w:t>
      </w:r>
      <w:r>
        <w:rPr>
          <w:rFonts w:ascii="Garamond"/>
          <w:color w:val="231F20"/>
          <w:spacing w:val="-10"/>
        </w:rPr>
        <w:t xml:space="preserve"> </w:t>
      </w:r>
      <w:r>
        <w:rPr>
          <w:rFonts w:ascii="Garamond"/>
          <w:color w:val="231F20"/>
          <w:w w:val="85"/>
        </w:rPr>
        <w:t>|</w:t>
      </w:r>
      <w:r>
        <w:rPr>
          <w:rFonts w:ascii="Garamond"/>
          <w:color w:val="231F20"/>
          <w:spacing w:val="-1"/>
          <w:w w:val="85"/>
        </w:rPr>
        <w:t xml:space="preserve"> </w:t>
      </w:r>
      <w:r>
        <w:rPr>
          <w:rFonts w:ascii="Garamond"/>
          <w:color w:val="231F20"/>
        </w:rPr>
        <w:t>Build</w:t>
      </w:r>
      <w:r>
        <w:rPr>
          <w:rFonts w:ascii="Garamond"/>
          <w:color w:val="231F20"/>
          <w:spacing w:val="-13"/>
        </w:rPr>
        <w:t xml:space="preserve"> </w:t>
      </w:r>
      <w:r>
        <w:rPr>
          <w:rFonts w:ascii="Garamond"/>
          <w:color w:val="231F20"/>
        </w:rPr>
        <w:t>Your</w:t>
      </w:r>
      <w:r>
        <w:rPr>
          <w:rFonts w:ascii="Garamond"/>
          <w:color w:val="231F20"/>
          <w:spacing w:val="-10"/>
        </w:rPr>
        <w:t xml:space="preserve"> </w:t>
      </w:r>
      <w:r>
        <w:rPr>
          <w:rFonts w:ascii="Garamond"/>
          <w:color w:val="231F20"/>
        </w:rPr>
        <w:t>Nutrition</w:t>
      </w:r>
      <w:r>
        <w:rPr>
          <w:rFonts w:ascii="Garamond"/>
          <w:color w:val="231F20"/>
          <w:spacing w:val="-10"/>
        </w:rPr>
        <w:t xml:space="preserve"> </w:t>
      </w:r>
      <w:r>
        <w:rPr>
          <w:rFonts w:ascii="Garamond"/>
          <w:color w:val="231F20"/>
        </w:rPr>
        <w:t>Foundation</w:t>
      </w:r>
    </w:p>
    <w:p w14:paraId="6E9659D4" w14:textId="77777777" w:rsidR="00AF0683" w:rsidRDefault="00AF0683">
      <w:pPr>
        <w:pStyle w:val="BodyText"/>
        <w:rPr>
          <w:rFonts w:ascii="Garamond"/>
          <w:sz w:val="20"/>
        </w:rPr>
      </w:pPr>
    </w:p>
    <w:p w14:paraId="19011A85" w14:textId="77777777" w:rsidR="00AF0683" w:rsidRDefault="00AF0683">
      <w:pPr>
        <w:pStyle w:val="BodyText"/>
        <w:spacing w:before="6"/>
        <w:rPr>
          <w:rFonts w:ascii="Garamond"/>
          <w:sz w:val="27"/>
        </w:rPr>
      </w:pPr>
    </w:p>
    <w:p w14:paraId="5A632792" w14:textId="77777777" w:rsidR="00AF0683" w:rsidRDefault="00DE3769">
      <w:pPr>
        <w:spacing w:before="127" w:line="232" w:lineRule="auto"/>
        <w:ind w:left="1140" w:right="4200"/>
        <w:rPr>
          <w:rFonts w:ascii="Calibri" w:hAnsi="Calibri"/>
          <w:sz w:val="32"/>
        </w:rPr>
      </w:pPr>
      <w:r>
        <w:rPr>
          <w:rFonts w:ascii="Calibri" w:hAnsi="Calibri"/>
          <w:color w:val="231F20"/>
          <w:w w:val="105"/>
          <w:sz w:val="32"/>
        </w:rPr>
        <w:t>Category</w:t>
      </w:r>
      <w:r>
        <w:rPr>
          <w:rFonts w:ascii="Calibri" w:hAnsi="Calibri"/>
          <w:color w:val="231F20"/>
          <w:spacing w:val="1"/>
          <w:w w:val="105"/>
          <w:sz w:val="32"/>
        </w:rPr>
        <w:t xml:space="preserve"> </w:t>
      </w:r>
      <w:r>
        <w:rPr>
          <w:rFonts w:ascii="Calibri" w:hAnsi="Calibri"/>
          <w:color w:val="231F20"/>
          <w:w w:val="105"/>
          <w:sz w:val="32"/>
        </w:rPr>
        <w:t>1—Low-Glycemic,</w:t>
      </w:r>
      <w:r>
        <w:rPr>
          <w:rFonts w:ascii="Calibri" w:hAnsi="Calibri"/>
          <w:color w:val="231F20"/>
          <w:spacing w:val="1"/>
          <w:w w:val="105"/>
          <w:sz w:val="32"/>
        </w:rPr>
        <w:t xml:space="preserve"> </w:t>
      </w:r>
      <w:r>
        <w:rPr>
          <w:rFonts w:ascii="Calibri" w:hAnsi="Calibri"/>
          <w:color w:val="231F20"/>
          <w:spacing w:val="-1"/>
          <w:w w:val="105"/>
          <w:sz w:val="32"/>
        </w:rPr>
        <w:t>Nutrient-Dense</w:t>
      </w:r>
      <w:r>
        <w:rPr>
          <w:rFonts w:ascii="Calibri" w:hAnsi="Calibri"/>
          <w:color w:val="231F20"/>
          <w:spacing w:val="-10"/>
          <w:w w:val="105"/>
          <w:sz w:val="32"/>
        </w:rPr>
        <w:t xml:space="preserve"> </w:t>
      </w:r>
      <w:r>
        <w:rPr>
          <w:rFonts w:ascii="Calibri" w:hAnsi="Calibri"/>
          <w:color w:val="231F20"/>
          <w:w w:val="105"/>
          <w:sz w:val="32"/>
        </w:rPr>
        <w:t>Carbohydrates</w:t>
      </w:r>
    </w:p>
    <w:p w14:paraId="28F20247" w14:textId="77777777" w:rsidR="00AF0683" w:rsidRDefault="00DE3769">
      <w:pPr>
        <w:spacing w:before="121"/>
        <w:ind w:left="1140"/>
        <w:rPr>
          <w:sz w:val="23"/>
        </w:rPr>
      </w:pPr>
      <w:r>
        <w:rPr>
          <w:color w:val="231F20"/>
          <w:w w:val="90"/>
          <w:sz w:val="23"/>
        </w:rPr>
        <w:t>These</w:t>
      </w:r>
      <w:r>
        <w:rPr>
          <w:color w:val="231F20"/>
          <w:spacing w:val="-7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carbohydrate</w:t>
      </w:r>
      <w:r>
        <w:rPr>
          <w:color w:val="231F20"/>
          <w:spacing w:val="-6"/>
          <w:w w:val="90"/>
          <w:sz w:val="23"/>
        </w:rPr>
        <w:t xml:space="preserve"> </w:t>
      </w:r>
      <w:r>
        <w:rPr>
          <w:color w:val="231F20"/>
          <w:w w:val="90"/>
          <w:sz w:val="23"/>
        </w:rPr>
        <w:t>foods:</w:t>
      </w:r>
    </w:p>
    <w:p w14:paraId="674E2965" w14:textId="115E0B3C" w:rsidR="00AF0683" w:rsidRPr="004A23F3" w:rsidRDefault="00DE3769" w:rsidP="004A23F3">
      <w:pPr>
        <w:pStyle w:val="BodyText"/>
        <w:numPr>
          <w:ilvl w:val="0"/>
          <w:numId w:val="57"/>
        </w:numPr>
        <w:spacing w:before="72" w:line="278" w:lineRule="auto"/>
        <w:ind w:right="2041"/>
        <w:jc w:val="both"/>
        <w:rPr>
          <w:color w:val="231F20"/>
          <w:w w:val="90"/>
        </w:rPr>
      </w:pPr>
      <w:r>
        <w:rPr>
          <w:color w:val="231F20"/>
          <w:w w:val="90"/>
        </w:rPr>
        <w:t>slowly</w:t>
      </w:r>
      <w:r w:rsidRPr="004A23F3">
        <w:rPr>
          <w:color w:val="231F20"/>
          <w:w w:val="90"/>
        </w:rPr>
        <w:t xml:space="preserve"> </w:t>
      </w:r>
      <w:r>
        <w:rPr>
          <w:color w:val="231F20"/>
          <w:w w:val="90"/>
        </w:rPr>
        <w:t>release</w:t>
      </w:r>
      <w:r w:rsidRPr="004A23F3">
        <w:rPr>
          <w:color w:val="231F20"/>
          <w:w w:val="90"/>
        </w:rPr>
        <w:t xml:space="preserve"> </w:t>
      </w:r>
      <w:r>
        <w:rPr>
          <w:color w:val="231F20"/>
          <w:w w:val="90"/>
        </w:rPr>
        <w:t>their</w:t>
      </w:r>
      <w:r w:rsidRPr="004A23F3">
        <w:rPr>
          <w:color w:val="231F20"/>
          <w:w w:val="90"/>
        </w:rPr>
        <w:t xml:space="preserve"> </w:t>
      </w:r>
      <w:r>
        <w:rPr>
          <w:color w:val="231F20"/>
          <w:w w:val="90"/>
        </w:rPr>
        <w:t>carbohydrates</w:t>
      </w:r>
      <w:r w:rsidRPr="004A23F3">
        <w:rPr>
          <w:color w:val="231F20"/>
          <w:w w:val="90"/>
        </w:rPr>
        <w:t xml:space="preserve"> </w:t>
      </w:r>
      <w:r>
        <w:rPr>
          <w:color w:val="231F20"/>
          <w:w w:val="90"/>
        </w:rPr>
        <w:t>into</w:t>
      </w:r>
      <w:r w:rsidRPr="004A23F3">
        <w:rPr>
          <w:color w:val="231F20"/>
          <w:w w:val="90"/>
        </w:rPr>
        <w:t xml:space="preserve"> </w:t>
      </w:r>
      <w:r>
        <w:rPr>
          <w:color w:val="231F20"/>
          <w:w w:val="90"/>
        </w:rPr>
        <w:t>the</w:t>
      </w:r>
      <w:r w:rsidRPr="004A23F3">
        <w:rPr>
          <w:color w:val="231F20"/>
          <w:w w:val="90"/>
        </w:rPr>
        <w:t xml:space="preserve"> </w:t>
      </w:r>
      <w:r>
        <w:rPr>
          <w:color w:val="231F20"/>
          <w:w w:val="90"/>
        </w:rPr>
        <w:t>bloodstream</w:t>
      </w:r>
      <w:r w:rsidRPr="004A23F3">
        <w:rPr>
          <w:color w:val="231F20"/>
          <w:w w:val="90"/>
        </w:rPr>
        <w:t xml:space="preserve"> from the intestinal tract;</w:t>
      </w:r>
    </w:p>
    <w:p w14:paraId="3C96EC19" w14:textId="7A800B13" w:rsidR="00AF0683" w:rsidRPr="004A23F3" w:rsidRDefault="00DE3769" w:rsidP="004A23F3">
      <w:pPr>
        <w:pStyle w:val="BodyText"/>
        <w:numPr>
          <w:ilvl w:val="0"/>
          <w:numId w:val="57"/>
        </w:numPr>
        <w:spacing w:before="72" w:line="278" w:lineRule="auto"/>
        <w:ind w:right="2041"/>
        <w:jc w:val="both"/>
        <w:rPr>
          <w:color w:val="231F20"/>
          <w:w w:val="90"/>
        </w:rPr>
      </w:pPr>
      <w:r>
        <w:rPr>
          <w:color w:val="231F20"/>
          <w:w w:val="90"/>
        </w:rPr>
        <w:t>are low in total calories and do not readily encourage</w:t>
      </w:r>
      <w:r w:rsidRPr="004A23F3">
        <w:rPr>
          <w:color w:val="231F20"/>
          <w:w w:val="90"/>
        </w:rPr>
        <w:t xml:space="preserve"> </w:t>
      </w:r>
      <w:r>
        <w:rPr>
          <w:color w:val="231F20"/>
          <w:w w:val="90"/>
        </w:rPr>
        <w:t>weight</w:t>
      </w:r>
      <w:r w:rsidRPr="004A23F3">
        <w:rPr>
          <w:color w:val="231F20"/>
          <w:w w:val="90"/>
        </w:rPr>
        <w:t xml:space="preserve"> </w:t>
      </w:r>
      <w:r>
        <w:rPr>
          <w:color w:val="231F20"/>
          <w:w w:val="90"/>
        </w:rPr>
        <w:t>gain</w:t>
      </w:r>
      <w:r w:rsidRPr="004A23F3">
        <w:rPr>
          <w:color w:val="231F20"/>
          <w:w w:val="90"/>
        </w:rPr>
        <w:t xml:space="preserve"> </w:t>
      </w:r>
      <w:r>
        <w:rPr>
          <w:color w:val="231F20"/>
          <w:w w:val="90"/>
        </w:rPr>
        <w:t>or</w:t>
      </w:r>
      <w:r w:rsidRPr="004A23F3">
        <w:rPr>
          <w:color w:val="231F20"/>
          <w:w w:val="90"/>
        </w:rPr>
        <w:t xml:space="preserve"> </w:t>
      </w:r>
      <w:r>
        <w:rPr>
          <w:color w:val="231F20"/>
          <w:w w:val="90"/>
        </w:rPr>
        <w:t>blood</w:t>
      </w:r>
      <w:r w:rsidRPr="004A23F3">
        <w:rPr>
          <w:color w:val="231F20"/>
          <w:w w:val="90"/>
        </w:rPr>
        <w:t xml:space="preserve"> </w:t>
      </w:r>
      <w:r>
        <w:rPr>
          <w:color w:val="231F20"/>
          <w:w w:val="90"/>
        </w:rPr>
        <w:t>sugar</w:t>
      </w:r>
      <w:r w:rsidRPr="004A23F3">
        <w:rPr>
          <w:color w:val="231F20"/>
          <w:w w:val="90"/>
        </w:rPr>
        <w:t xml:space="preserve"> </w:t>
      </w:r>
      <w:r>
        <w:rPr>
          <w:color w:val="231F20"/>
          <w:w w:val="90"/>
        </w:rPr>
        <w:t>imbalances;</w:t>
      </w:r>
    </w:p>
    <w:p w14:paraId="04EC3DD9" w14:textId="1D35E43F" w:rsidR="00AF0683" w:rsidRDefault="00DE3769" w:rsidP="004A23F3">
      <w:pPr>
        <w:pStyle w:val="BodyText"/>
        <w:numPr>
          <w:ilvl w:val="0"/>
          <w:numId w:val="57"/>
        </w:numPr>
        <w:spacing w:before="72" w:line="278" w:lineRule="auto"/>
        <w:ind w:right="2041"/>
        <w:jc w:val="both"/>
      </w:pPr>
      <w:r>
        <w:rPr>
          <w:color w:val="231F20"/>
          <w:w w:val="90"/>
        </w:rPr>
        <w:t>are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rich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source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vitamins,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minerals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protective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85"/>
        </w:rPr>
        <w:t>nutrients, known as phytonutrients, which help reduce the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risk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cancer,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heart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disease,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other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degenerative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diseases.</w:t>
      </w:r>
    </w:p>
    <w:p w14:paraId="760D5B3C" w14:textId="77777777" w:rsidR="00AF0683" w:rsidRDefault="00DE3769">
      <w:pPr>
        <w:pStyle w:val="BodyText"/>
        <w:spacing w:before="102" w:line="278" w:lineRule="auto"/>
        <w:ind w:left="1140" w:right="1930" w:firstLine="503"/>
        <w:jc w:val="both"/>
      </w:pPr>
      <w:r>
        <w:rPr>
          <w:color w:val="231F20"/>
          <w:w w:val="90"/>
        </w:rPr>
        <w:t>Category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1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carbohydrates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extremely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beneficial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5"/>
        </w:rPr>
        <w:t>body, and should be a main focus of your daily carbohydrate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intake. The choices include asparagus, spinach, broccoli, cauli-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flower, Brussels sprouts, cabbage, bok choy, rapini, collard greens,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turnips,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tomatoes, peppers, onions,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cantaloupe,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granny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smith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apples, radicchio, romaine lettuce, beans, peas, and lentils. Many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 these contain powerful protective nutrients. Try to consume 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least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servings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carbohydrate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foods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day.</w:t>
      </w:r>
    </w:p>
    <w:p w14:paraId="79720FD8" w14:textId="011C5213" w:rsidR="00AF0683" w:rsidRDefault="00DE3769">
      <w:pPr>
        <w:pStyle w:val="BodyText"/>
        <w:spacing w:before="3" w:line="278" w:lineRule="auto"/>
        <w:ind w:left="1139" w:right="1934" w:firstLine="504"/>
        <w:jc w:val="both"/>
      </w:pPr>
      <w:r>
        <w:rPr>
          <w:rFonts w:ascii="Book Antiqua" w:hAnsi="Book Antiqua"/>
          <w:b/>
          <w:color w:val="231F20"/>
          <w:w w:val="90"/>
        </w:rPr>
        <w:t>Cruciferous Vegetables</w:t>
      </w:r>
      <w:r>
        <w:rPr>
          <w:rFonts w:ascii="Book Antiqua" w:hAnsi="Book Antiqua"/>
          <w:b/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(broccoli, Brussels sprouts, cabbage,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cauliflower, bok choy, turnips)—individuals with high intakes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vegetables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throughout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lifetimes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show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significant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reduction in the incidence of colon cancer, breast cancer, and</w:t>
      </w:r>
      <w:r>
        <w:rPr>
          <w:color w:val="231F20"/>
          <w:spacing w:val="1"/>
          <w:w w:val="90"/>
        </w:rPr>
        <w:t xml:space="preserve"> </w:t>
      </w:r>
      <w:hyperlink r:id="rId36" w:history="1">
        <w:r w:rsidRPr="00BF4863">
          <w:rPr>
            <w:rStyle w:val="Hyperlink"/>
            <w:w w:val="90"/>
          </w:rPr>
          <w:t>prostate</w:t>
        </w:r>
      </w:hyperlink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cancer.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vegetables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contain</w:t>
      </w:r>
      <w:r>
        <w:rPr>
          <w:color w:val="231F20"/>
          <w:spacing w:val="-9"/>
          <w:w w:val="90"/>
        </w:rPr>
        <w:t xml:space="preserve"> </w:t>
      </w:r>
      <w:hyperlink r:id="rId37" w:history="1">
        <w:r w:rsidRPr="00E803A5">
          <w:rPr>
            <w:rStyle w:val="Hyperlink"/>
            <w:w w:val="90"/>
          </w:rPr>
          <w:t>indole-3-carbinol</w:t>
        </w:r>
      </w:hyperlink>
      <w:r>
        <w:rPr>
          <w:color w:val="231F20"/>
          <w:w w:val="90"/>
        </w:rPr>
        <w:t>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enhances the ability of our detoxification enzymes to neutralize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remove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carcinogens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bloodstream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cells.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Indole-3-carbinol also promotes the conversion of estrone, one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 body’s estrogen hormones, into 2-hydroxy-estrone—instead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the potentially harmful 16-hydroxy-estrone, which is associated with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increased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breast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cancer.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Indole-3-carbinol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block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</w:p>
    <w:p w14:paraId="27D6C5D6" w14:textId="77777777" w:rsidR="00AF0683" w:rsidRDefault="00AF0683">
      <w:pPr>
        <w:spacing w:line="278" w:lineRule="auto"/>
        <w:jc w:val="both"/>
        <w:sectPr w:rsidR="00AF0683">
          <w:headerReference w:type="default" r:id="rId38"/>
          <w:footerReference w:type="default" r:id="rId39"/>
          <w:pgSz w:w="12240" w:h="15840"/>
          <w:pgMar w:top="280" w:right="1680" w:bottom="2260" w:left="1040" w:header="0" w:footer="2063" w:gutter="0"/>
          <w:cols w:space="720"/>
        </w:sectPr>
      </w:pPr>
    </w:p>
    <w:p w14:paraId="757059A9" w14:textId="77777777" w:rsidR="00AF0683" w:rsidRDefault="00066724">
      <w:pPr>
        <w:pStyle w:val="BodyText"/>
        <w:rPr>
          <w:sz w:val="20"/>
        </w:rPr>
      </w:pPr>
      <w:r>
        <w:lastRenderedPageBreak/>
        <w:pict w14:anchorId="16B853A6">
          <v:group id="docshapegroup176" o:spid="_x0000_s4990" style="position:absolute;margin-left:36pt;margin-top:372pt;width:24pt;height:48pt;z-index:15756800;mso-position-horizontal-relative:page;mso-position-vertical-relative:page" coordorigin="720,7440" coordsize="480,960">
            <v:shape id="docshape177" o:spid="_x0000_s499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78" o:spid="_x0000_s499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86DC56C">
          <v:group id="docshapegroup179" o:spid="_x0000_s4987" style="position:absolute;margin-left:552pt;margin-top:372pt;width:24pt;height:48pt;z-index:15757312;mso-position-horizontal-relative:page;mso-position-vertical-relative:page" coordorigin="11040,7440" coordsize="480,960">
            <v:shape id="docshape180" o:spid="_x0000_s498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81" o:spid="_x0000_s498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22CAE10" w14:textId="77777777" w:rsidR="00AF0683" w:rsidRDefault="00AF0683">
      <w:pPr>
        <w:pStyle w:val="BodyText"/>
        <w:rPr>
          <w:sz w:val="20"/>
        </w:rPr>
      </w:pPr>
    </w:p>
    <w:p w14:paraId="371E9DD0" w14:textId="77777777" w:rsidR="00AF0683" w:rsidRDefault="00AF0683">
      <w:pPr>
        <w:pStyle w:val="BodyText"/>
        <w:spacing w:before="10"/>
        <w:rPr>
          <w:sz w:val="24"/>
        </w:rPr>
      </w:pPr>
    </w:p>
    <w:p w14:paraId="2C991419" w14:textId="368E5108" w:rsidR="00AF0683" w:rsidRDefault="0019755E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</w:p>
    <w:p w14:paraId="07A4CD44" w14:textId="77777777" w:rsidR="00AF0683" w:rsidRDefault="00AF0683">
      <w:pPr>
        <w:pStyle w:val="BodyText"/>
        <w:rPr>
          <w:rFonts w:ascii="Arial"/>
          <w:sz w:val="20"/>
        </w:rPr>
      </w:pPr>
    </w:p>
    <w:p w14:paraId="5863566F" w14:textId="77777777" w:rsidR="00AF0683" w:rsidRDefault="00AF0683">
      <w:pPr>
        <w:pStyle w:val="BodyText"/>
        <w:spacing w:before="6"/>
        <w:rPr>
          <w:rFonts w:ascii="Arial"/>
        </w:rPr>
      </w:pPr>
    </w:p>
    <w:p w14:paraId="75F7CB05" w14:textId="77777777" w:rsidR="00AF0683" w:rsidRDefault="00DE3769">
      <w:pPr>
        <w:pStyle w:val="BodyText"/>
        <w:spacing w:before="92" w:line="278" w:lineRule="auto"/>
        <w:ind w:left="1860" w:right="1218"/>
        <w:jc w:val="both"/>
      </w:pPr>
      <w:r>
        <w:rPr>
          <w:spacing w:val="-2"/>
          <w:w w:val="90"/>
        </w:rPr>
        <w:t>synthesis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estrone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hormone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fat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cells,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which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associated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with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61"/>
          <w:w w:val="90"/>
        </w:rPr>
        <w:t xml:space="preserve"> </w:t>
      </w:r>
      <w:r>
        <w:rPr>
          <w:w w:val="90"/>
        </w:rPr>
        <w:t>reduction in risk of breast and prostate cancer. I suggest that you</w:t>
      </w:r>
      <w:r>
        <w:rPr>
          <w:spacing w:val="-61"/>
          <w:w w:val="90"/>
        </w:rPr>
        <w:t xml:space="preserve"> </w:t>
      </w:r>
      <w:r>
        <w:t>eat</w:t>
      </w:r>
      <w:r>
        <w:rPr>
          <w:spacing w:val="-18"/>
        </w:rPr>
        <w:t xml:space="preserve"> </w:t>
      </w:r>
      <w:r>
        <w:t>cruciferous</w:t>
      </w:r>
      <w:r>
        <w:rPr>
          <w:spacing w:val="-17"/>
        </w:rPr>
        <w:t xml:space="preserve"> </w:t>
      </w:r>
      <w:r>
        <w:t>vegetables</w:t>
      </w:r>
      <w:r>
        <w:rPr>
          <w:spacing w:val="-17"/>
        </w:rPr>
        <w:t xml:space="preserve"> </w:t>
      </w:r>
      <w:r>
        <w:t>every</w:t>
      </w:r>
      <w:r>
        <w:rPr>
          <w:spacing w:val="-17"/>
        </w:rPr>
        <w:t xml:space="preserve"> </w:t>
      </w:r>
      <w:r>
        <w:t>day.</w:t>
      </w:r>
    </w:p>
    <w:p w14:paraId="3E3471D5" w14:textId="4738A0D9" w:rsidR="00AF0683" w:rsidRDefault="00DE3769">
      <w:pPr>
        <w:pStyle w:val="BodyText"/>
        <w:spacing w:before="1" w:line="278" w:lineRule="auto"/>
        <w:ind w:left="1859" w:right="1210" w:firstLine="504"/>
        <w:jc w:val="both"/>
      </w:pPr>
      <w:r>
        <w:rPr>
          <w:rFonts w:ascii="Book Antiqua" w:hAnsi="Book Antiqua"/>
          <w:b/>
          <w:w w:val="95"/>
        </w:rPr>
        <w:t>Tomatoes</w:t>
      </w:r>
      <w:r>
        <w:rPr>
          <w:w w:val="95"/>
        </w:rPr>
        <w:t>—tomatoes are a rich source of the antioxidant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lycopene.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Higher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intakes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lycopene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been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linked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significant</w:t>
      </w:r>
      <w:r>
        <w:rPr>
          <w:spacing w:val="-60"/>
          <w:w w:val="90"/>
        </w:rPr>
        <w:t xml:space="preserve"> </w:t>
      </w:r>
      <w:r>
        <w:rPr>
          <w:w w:val="85"/>
        </w:rPr>
        <w:t xml:space="preserve">reductions in </w:t>
      </w:r>
      <w:hyperlink r:id="rId40" w:history="1">
        <w:r w:rsidRPr="00BF4863">
          <w:rPr>
            <w:rStyle w:val="Hyperlink"/>
            <w:w w:val="85"/>
          </w:rPr>
          <w:t>prostate</w:t>
        </w:r>
      </w:hyperlink>
      <w:r>
        <w:rPr>
          <w:w w:val="85"/>
        </w:rPr>
        <w:t xml:space="preserve"> cancer and cervical cancer. Lycopene is a sister</w:t>
      </w:r>
      <w:r>
        <w:rPr>
          <w:spacing w:val="-57"/>
          <w:w w:val="85"/>
        </w:rPr>
        <w:t xml:space="preserve"> </w:t>
      </w:r>
      <w:r>
        <w:rPr>
          <w:w w:val="90"/>
        </w:rPr>
        <w:t>compound to beta-carotene and is one of many carotenoids found</w:t>
      </w:r>
      <w:r>
        <w:rPr>
          <w:spacing w:val="1"/>
          <w:w w:val="90"/>
        </w:rPr>
        <w:t xml:space="preserve"> </w:t>
      </w:r>
      <w:r>
        <w:rPr>
          <w:w w:val="90"/>
        </w:rPr>
        <w:t>in fruits and vegetables. It gives tomatoes their red color and red</w:t>
      </w:r>
      <w:r>
        <w:rPr>
          <w:spacing w:val="1"/>
          <w:w w:val="90"/>
        </w:rPr>
        <w:t xml:space="preserve"> </w:t>
      </w:r>
      <w:r>
        <w:rPr>
          <w:w w:val="90"/>
        </w:rPr>
        <w:t>grapefruit its pink tinge. Two extensive U.S. studies, the Health</w:t>
      </w:r>
      <w:r>
        <w:rPr>
          <w:spacing w:val="1"/>
          <w:w w:val="90"/>
        </w:rPr>
        <w:t xml:space="preserve"> </w:t>
      </w:r>
      <w:r>
        <w:rPr>
          <w:w w:val="90"/>
        </w:rPr>
        <w:t>Professionals Follow-Up Study and the Physicians’ Health Study,</w:t>
      </w:r>
      <w:r>
        <w:rPr>
          <w:spacing w:val="1"/>
          <w:w w:val="90"/>
        </w:rPr>
        <w:t xml:space="preserve"> </w:t>
      </w:r>
      <w:r>
        <w:rPr>
          <w:w w:val="90"/>
        </w:rPr>
        <w:t>suggest that higher intakes of lycopene, mostly from tomatoes and</w:t>
      </w:r>
      <w:r>
        <w:rPr>
          <w:spacing w:val="-61"/>
          <w:w w:val="90"/>
        </w:rPr>
        <w:t xml:space="preserve"> </w:t>
      </w:r>
      <w:r>
        <w:rPr>
          <w:w w:val="90"/>
        </w:rPr>
        <w:t>tomato products (such as pasta sauces) and higher blood levels of</w:t>
      </w:r>
      <w:r>
        <w:rPr>
          <w:spacing w:val="1"/>
          <w:w w:val="90"/>
        </w:rPr>
        <w:t xml:space="preserve"> </w:t>
      </w:r>
      <w:r>
        <w:rPr>
          <w:w w:val="90"/>
        </w:rPr>
        <w:t>lycopene were linked to a lower risk of prostate cancer. Lycopene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has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been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shown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concentrate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male</w:t>
      </w:r>
      <w:r>
        <w:rPr>
          <w:spacing w:val="-9"/>
          <w:w w:val="90"/>
        </w:rPr>
        <w:t xml:space="preserve"> </w:t>
      </w:r>
      <w:r>
        <w:rPr>
          <w:w w:val="90"/>
        </w:rPr>
        <w:t>prostate</w:t>
      </w:r>
      <w:r>
        <w:rPr>
          <w:spacing w:val="-9"/>
          <w:w w:val="90"/>
        </w:rPr>
        <w:t xml:space="preserve"> </w:t>
      </w:r>
      <w:r>
        <w:rPr>
          <w:w w:val="90"/>
        </w:rPr>
        <w:t>gland,</w:t>
      </w:r>
      <w:r>
        <w:rPr>
          <w:spacing w:val="-9"/>
          <w:w w:val="90"/>
        </w:rPr>
        <w:t xml:space="preserve"> </w:t>
      </w:r>
      <w:r>
        <w:rPr>
          <w:w w:val="90"/>
        </w:rPr>
        <w:t>where</w:t>
      </w:r>
      <w:r>
        <w:rPr>
          <w:spacing w:val="-9"/>
          <w:w w:val="90"/>
        </w:rPr>
        <w:t xml:space="preserve"> </w:t>
      </w:r>
      <w:r>
        <w:rPr>
          <w:w w:val="90"/>
        </w:rPr>
        <w:t>it</w:t>
      </w:r>
      <w:r>
        <w:rPr>
          <w:spacing w:val="-60"/>
          <w:w w:val="90"/>
        </w:rPr>
        <w:t xml:space="preserve"> </w:t>
      </w:r>
      <w:r>
        <w:rPr>
          <w:w w:val="90"/>
        </w:rPr>
        <w:t>provides antioxidant protection against free radicals—aggressive</w:t>
      </w:r>
      <w:r>
        <w:rPr>
          <w:spacing w:val="1"/>
          <w:w w:val="90"/>
        </w:rPr>
        <w:t xml:space="preserve"> </w:t>
      </w:r>
      <w:r>
        <w:rPr>
          <w:w w:val="85"/>
        </w:rPr>
        <w:t>compounds that randomly attack body tissues—and exhibits other</w:t>
      </w:r>
      <w:r>
        <w:rPr>
          <w:spacing w:val="1"/>
          <w:w w:val="85"/>
        </w:rPr>
        <w:t xml:space="preserve"> </w:t>
      </w:r>
      <w:r>
        <w:rPr>
          <w:spacing w:val="-3"/>
          <w:w w:val="90"/>
        </w:rPr>
        <w:t xml:space="preserve">anti-cancer effects. These effects of lycopene are similarily </w:t>
      </w:r>
      <w:r>
        <w:rPr>
          <w:spacing w:val="-2"/>
          <w:w w:val="90"/>
        </w:rPr>
        <w:t>important</w:t>
      </w:r>
      <w:r>
        <w:rPr>
          <w:spacing w:val="-61"/>
          <w:w w:val="90"/>
        </w:rPr>
        <w:t xml:space="preserve"> </w:t>
      </w:r>
      <w:r>
        <w:rPr>
          <w:w w:val="90"/>
        </w:rPr>
        <w:t>in the prevention of cervical cancer in women. Lycopene is a fat-</w:t>
      </w:r>
      <w:r>
        <w:rPr>
          <w:spacing w:val="1"/>
          <w:w w:val="90"/>
        </w:rPr>
        <w:t xml:space="preserve"> </w:t>
      </w:r>
      <w:r>
        <w:rPr>
          <w:w w:val="85"/>
        </w:rPr>
        <w:t>soluble nutrient and therefore must be consumed with a bit of fat in</w:t>
      </w:r>
      <w:r>
        <w:rPr>
          <w:spacing w:val="1"/>
          <w:w w:val="85"/>
        </w:rPr>
        <w:t xml:space="preserve"> </w:t>
      </w:r>
      <w:r>
        <w:rPr>
          <w:w w:val="85"/>
        </w:rPr>
        <w:t>order to be absorbed into the bloodstream. Use olive oil in your pasta</w:t>
      </w:r>
      <w:r>
        <w:rPr>
          <w:spacing w:val="1"/>
          <w:w w:val="85"/>
        </w:rPr>
        <w:t xml:space="preserve"> </w:t>
      </w:r>
      <w:r>
        <w:rPr>
          <w:w w:val="85"/>
        </w:rPr>
        <w:t>sauce. Or eat salads that are dressed with olive oil-based dressings.</w:t>
      </w:r>
      <w:r>
        <w:rPr>
          <w:spacing w:val="1"/>
          <w:w w:val="85"/>
        </w:rPr>
        <w:t xml:space="preserve"> </w:t>
      </w:r>
      <w:r>
        <w:rPr>
          <w:w w:val="90"/>
        </w:rPr>
        <w:t>(Drinking tomato juice on an empty stomach or eating tomatoes</w:t>
      </w:r>
      <w:r>
        <w:rPr>
          <w:spacing w:val="1"/>
          <w:w w:val="90"/>
        </w:rPr>
        <w:t xml:space="preserve"> </w:t>
      </w:r>
      <w:r>
        <w:rPr>
          <w:w w:val="90"/>
        </w:rPr>
        <w:t>with no concomitant fat consumption means no lycopene will be</w:t>
      </w:r>
      <w:r>
        <w:rPr>
          <w:spacing w:val="1"/>
          <w:w w:val="90"/>
        </w:rPr>
        <w:t xml:space="preserve"> </w:t>
      </w:r>
      <w:r>
        <w:rPr>
          <w:w w:val="85"/>
        </w:rPr>
        <w:t>absorbed from the intestinal tract into the bloodstream.) A daily serv-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tomatoes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tomato-based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products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highly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recommended.</w:t>
      </w:r>
    </w:p>
    <w:p w14:paraId="7CFFCB52" w14:textId="77777777" w:rsidR="00AF0683" w:rsidRDefault="00DE3769">
      <w:pPr>
        <w:pStyle w:val="BodyText"/>
        <w:spacing w:before="2" w:line="276" w:lineRule="auto"/>
        <w:ind w:left="1859" w:right="1213" w:firstLine="504"/>
        <w:jc w:val="both"/>
      </w:pPr>
      <w:r>
        <w:rPr>
          <w:rFonts w:ascii="Book Antiqua" w:hAnsi="Book Antiqua"/>
          <w:b/>
        </w:rPr>
        <w:t>Spinach,</w:t>
      </w:r>
      <w:r>
        <w:rPr>
          <w:rFonts w:ascii="Book Antiqua" w:hAnsi="Book Antiqua"/>
          <w:b/>
          <w:spacing w:val="1"/>
        </w:rPr>
        <w:t xml:space="preserve"> </w:t>
      </w:r>
      <w:r>
        <w:rPr>
          <w:rFonts w:ascii="Book Antiqua" w:hAnsi="Book Antiqua"/>
          <w:b/>
        </w:rPr>
        <w:t>Asparagus</w:t>
      </w:r>
      <w:r>
        <w:rPr>
          <w:rFonts w:ascii="Book Antiqua" w:hAnsi="Book Antiqua"/>
          <w:b/>
          <w:spacing w:val="1"/>
        </w:rPr>
        <w:t xml:space="preserve"> </w:t>
      </w:r>
      <w:r>
        <w:rPr>
          <w:rFonts w:ascii="Book Antiqua" w:hAnsi="Book Antiqua"/>
          <w:b/>
        </w:rPr>
        <w:t>and</w:t>
      </w:r>
      <w:r>
        <w:rPr>
          <w:rFonts w:ascii="Book Antiqua" w:hAnsi="Book Antiqua"/>
          <w:b/>
          <w:spacing w:val="1"/>
        </w:rPr>
        <w:t xml:space="preserve"> </w:t>
      </w:r>
      <w:r>
        <w:rPr>
          <w:rFonts w:ascii="Book Antiqua" w:hAnsi="Book Antiqua"/>
          <w:b/>
        </w:rPr>
        <w:t>Other</w:t>
      </w:r>
      <w:r>
        <w:rPr>
          <w:rFonts w:ascii="Book Antiqua" w:hAnsi="Book Antiqua"/>
          <w:b/>
          <w:spacing w:val="1"/>
        </w:rPr>
        <w:t xml:space="preserve"> </w:t>
      </w:r>
      <w:r>
        <w:rPr>
          <w:rFonts w:ascii="Book Antiqua" w:hAnsi="Book Antiqua"/>
          <w:b/>
        </w:rPr>
        <w:t>Dark</w:t>
      </w:r>
      <w:r>
        <w:rPr>
          <w:rFonts w:ascii="Book Antiqua" w:hAnsi="Book Antiqua"/>
          <w:b/>
          <w:spacing w:val="1"/>
        </w:rPr>
        <w:t xml:space="preserve"> </w:t>
      </w:r>
      <w:r>
        <w:rPr>
          <w:rFonts w:ascii="Book Antiqua" w:hAnsi="Book Antiqua"/>
          <w:b/>
        </w:rPr>
        <w:t>Green</w:t>
      </w:r>
      <w:r>
        <w:rPr>
          <w:rFonts w:ascii="Book Antiqua" w:hAnsi="Book Antiqua"/>
          <w:b/>
          <w:spacing w:val="1"/>
        </w:rPr>
        <w:t xml:space="preserve"> </w:t>
      </w:r>
      <w:r>
        <w:rPr>
          <w:rFonts w:ascii="Book Antiqua" w:hAnsi="Book Antiqua"/>
          <w:b/>
        </w:rPr>
        <w:t>Leafy</w:t>
      </w:r>
      <w:r>
        <w:rPr>
          <w:rFonts w:ascii="Book Antiqua" w:hAnsi="Book Antiqua"/>
          <w:b/>
          <w:spacing w:val="-52"/>
        </w:rPr>
        <w:t xml:space="preserve"> </w:t>
      </w:r>
      <w:r>
        <w:rPr>
          <w:rFonts w:ascii="Book Antiqua" w:hAnsi="Book Antiqua"/>
          <w:b/>
          <w:w w:val="90"/>
        </w:rPr>
        <w:t>Vegetables</w:t>
      </w:r>
      <w:r>
        <w:rPr>
          <w:w w:val="90"/>
        </w:rPr>
        <w:t>—these vegetables contain lutein and zeaxanthin, two</w:t>
      </w:r>
      <w:r>
        <w:rPr>
          <w:spacing w:val="1"/>
          <w:w w:val="90"/>
        </w:rPr>
        <w:t xml:space="preserve"> </w:t>
      </w:r>
      <w:r>
        <w:rPr>
          <w:w w:val="90"/>
        </w:rPr>
        <w:t>carotenoids that help prevent macular degeneration, the leading</w:t>
      </w:r>
      <w:r>
        <w:rPr>
          <w:spacing w:val="1"/>
          <w:w w:val="90"/>
        </w:rPr>
        <w:t xml:space="preserve"> </w:t>
      </w:r>
      <w:r>
        <w:rPr>
          <w:w w:val="90"/>
        </w:rPr>
        <w:t>cause of blindness in individuals over the age of 55 in the United</w:t>
      </w:r>
      <w:r>
        <w:rPr>
          <w:spacing w:val="1"/>
          <w:w w:val="90"/>
        </w:rPr>
        <w:t xml:space="preserve"> </w:t>
      </w:r>
      <w:r>
        <w:rPr>
          <w:w w:val="85"/>
        </w:rPr>
        <w:t>States and Canada. Lutein and zeaxanthin concentrate in the back of</w:t>
      </w:r>
      <w:r>
        <w:rPr>
          <w:spacing w:val="1"/>
          <w:w w:val="85"/>
        </w:rPr>
        <w:t xml:space="preserve"> </w:t>
      </w:r>
      <w:r>
        <w:rPr>
          <w:w w:val="85"/>
        </w:rPr>
        <w:t>the eye, near the optic nerve, protecting it against damage by free rad-</w:t>
      </w:r>
      <w:r>
        <w:rPr>
          <w:spacing w:val="-57"/>
          <w:w w:val="85"/>
        </w:rPr>
        <w:t xml:space="preserve"> </w:t>
      </w:r>
      <w:r>
        <w:rPr>
          <w:w w:val="90"/>
        </w:rPr>
        <w:t>icals</w:t>
      </w:r>
      <w:r>
        <w:rPr>
          <w:spacing w:val="52"/>
          <w:w w:val="90"/>
        </w:rPr>
        <w:t xml:space="preserve"> </w:t>
      </w:r>
      <w:r>
        <w:rPr>
          <w:w w:val="90"/>
        </w:rPr>
        <w:t>induced</w:t>
      </w:r>
      <w:r>
        <w:rPr>
          <w:spacing w:val="52"/>
          <w:w w:val="90"/>
        </w:rPr>
        <w:t xml:space="preserve"> </w:t>
      </w:r>
      <w:r>
        <w:rPr>
          <w:w w:val="90"/>
        </w:rPr>
        <w:t>by</w:t>
      </w:r>
      <w:r>
        <w:rPr>
          <w:spacing w:val="52"/>
          <w:w w:val="90"/>
        </w:rPr>
        <w:t xml:space="preserve"> </w:t>
      </w:r>
      <w:r>
        <w:rPr>
          <w:w w:val="90"/>
        </w:rPr>
        <w:t>sunlight.</w:t>
      </w:r>
      <w:r>
        <w:rPr>
          <w:spacing w:val="53"/>
          <w:w w:val="90"/>
        </w:rPr>
        <w:t xml:space="preserve"> </w:t>
      </w:r>
      <w:r>
        <w:rPr>
          <w:w w:val="90"/>
        </w:rPr>
        <w:t>Studies</w:t>
      </w:r>
      <w:r>
        <w:rPr>
          <w:spacing w:val="52"/>
          <w:w w:val="90"/>
        </w:rPr>
        <w:t xml:space="preserve"> </w:t>
      </w:r>
      <w:r>
        <w:rPr>
          <w:w w:val="90"/>
        </w:rPr>
        <w:t>show</w:t>
      </w:r>
      <w:r>
        <w:rPr>
          <w:spacing w:val="52"/>
          <w:w w:val="90"/>
        </w:rPr>
        <w:t xml:space="preserve"> </w:t>
      </w:r>
      <w:r>
        <w:rPr>
          <w:w w:val="90"/>
        </w:rPr>
        <w:t>that</w:t>
      </w:r>
      <w:r>
        <w:rPr>
          <w:spacing w:val="52"/>
          <w:w w:val="90"/>
        </w:rPr>
        <w:t xml:space="preserve"> </w:t>
      </w:r>
      <w:r>
        <w:rPr>
          <w:w w:val="90"/>
        </w:rPr>
        <w:t>a</w:t>
      </w:r>
      <w:r>
        <w:rPr>
          <w:spacing w:val="53"/>
          <w:w w:val="90"/>
        </w:rPr>
        <w:t xml:space="preserve"> </w:t>
      </w:r>
      <w:r>
        <w:rPr>
          <w:w w:val="90"/>
        </w:rPr>
        <w:t>higher</w:t>
      </w:r>
      <w:r>
        <w:rPr>
          <w:spacing w:val="52"/>
          <w:w w:val="90"/>
        </w:rPr>
        <w:t xml:space="preserve"> </w:t>
      </w:r>
      <w:r>
        <w:rPr>
          <w:w w:val="90"/>
        </w:rPr>
        <w:t>lifetime</w:t>
      </w:r>
    </w:p>
    <w:p w14:paraId="7C280BE9" w14:textId="77777777" w:rsidR="00AF0683" w:rsidRDefault="00AF0683">
      <w:pPr>
        <w:spacing w:line="276" w:lineRule="auto"/>
        <w:jc w:val="both"/>
        <w:sectPr w:rsidR="00AF0683">
          <w:headerReference w:type="default" r:id="rId41"/>
          <w:footerReference w:type="default" r:id="rId42"/>
          <w:pgSz w:w="12240" w:h="15840"/>
          <w:pgMar w:top="1440" w:right="1680" w:bottom="2260" w:left="1040" w:header="360" w:footer="2063" w:gutter="0"/>
          <w:pgNumType w:start="10"/>
          <w:cols w:space="720"/>
        </w:sectPr>
      </w:pPr>
    </w:p>
    <w:p w14:paraId="275DE50E" w14:textId="77777777" w:rsidR="00AF0683" w:rsidRDefault="00066724">
      <w:pPr>
        <w:pStyle w:val="BodyText"/>
        <w:rPr>
          <w:sz w:val="20"/>
        </w:rPr>
      </w:pPr>
      <w:r>
        <w:lastRenderedPageBreak/>
        <w:pict w14:anchorId="663B89F6">
          <v:group id="docshapegroup190" o:spid="_x0000_s4984" style="position:absolute;margin-left:36pt;margin-top:372pt;width:24pt;height:48pt;z-index:15757824;mso-position-horizontal-relative:page;mso-position-vertical-relative:page" coordorigin="720,7440" coordsize="480,960">
            <v:shape id="docshape191" o:spid="_x0000_s4986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92" o:spid="_x0000_s4985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5289862">
          <v:group id="docshapegroup193" o:spid="_x0000_s4981" style="position:absolute;margin-left:552pt;margin-top:372pt;width:24pt;height:48pt;z-index:15758336;mso-position-horizontal-relative:page;mso-position-vertical-relative:page" coordorigin="11040,7440" coordsize="480,960">
            <v:shape id="docshape194" o:spid="_x0000_s4983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95" o:spid="_x0000_s4982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82903DB" w14:textId="77777777" w:rsidR="00AF0683" w:rsidRDefault="00AF0683">
      <w:pPr>
        <w:pStyle w:val="BodyText"/>
        <w:rPr>
          <w:sz w:val="20"/>
        </w:rPr>
      </w:pPr>
    </w:p>
    <w:p w14:paraId="3885C41F" w14:textId="77777777" w:rsidR="00AF0683" w:rsidRDefault="00AF0683">
      <w:pPr>
        <w:pStyle w:val="BodyText"/>
        <w:spacing w:before="1"/>
        <w:rPr>
          <w:sz w:val="24"/>
        </w:rPr>
      </w:pPr>
    </w:p>
    <w:p w14:paraId="7EC1B1C0" w14:textId="77777777" w:rsidR="00AF0683" w:rsidRDefault="00DE3769">
      <w:pPr>
        <w:pStyle w:val="BodyText"/>
        <w:spacing w:before="98"/>
        <w:ind w:left="3320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1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w w:val="85"/>
        </w:rPr>
        <w:t xml:space="preserve"> </w:t>
      </w:r>
      <w:r>
        <w:rPr>
          <w:rFonts w:ascii="Garamond"/>
          <w:spacing w:val="-1"/>
        </w:rPr>
        <w:t>Build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Your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Nutrition</w:t>
      </w:r>
      <w:r>
        <w:rPr>
          <w:rFonts w:ascii="Garamond"/>
          <w:spacing w:val="-8"/>
        </w:rPr>
        <w:t xml:space="preserve"> </w:t>
      </w:r>
      <w:r>
        <w:rPr>
          <w:rFonts w:ascii="Garamond"/>
          <w:spacing w:val="-1"/>
        </w:rPr>
        <w:t>Foundation</w:t>
      </w:r>
    </w:p>
    <w:p w14:paraId="67CD0071" w14:textId="77777777" w:rsidR="00AF0683" w:rsidRDefault="00AF0683">
      <w:pPr>
        <w:pStyle w:val="BodyText"/>
        <w:rPr>
          <w:rFonts w:ascii="Garamond"/>
          <w:sz w:val="20"/>
        </w:rPr>
      </w:pPr>
    </w:p>
    <w:p w14:paraId="3E96EC42" w14:textId="77777777" w:rsidR="00AF0683" w:rsidRDefault="00AF0683">
      <w:pPr>
        <w:pStyle w:val="BodyText"/>
        <w:spacing w:before="2"/>
        <w:rPr>
          <w:rFonts w:ascii="Garamond"/>
          <w:sz w:val="27"/>
        </w:rPr>
      </w:pPr>
    </w:p>
    <w:p w14:paraId="3EF26775" w14:textId="77777777" w:rsidR="00AF0683" w:rsidRDefault="00DE3769">
      <w:pPr>
        <w:pStyle w:val="BodyText"/>
        <w:spacing w:before="92" w:line="278" w:lineRule="auto"/>
        <w:ind w:left="1860" w:right="1213"/>
        <w:jc w:val="both"/>
      </w:pPr>
      <w:r>
        <w:rPr>
          <w:spacing w:val="-1"/>
          <w:w w:val="90"/>
        </w:rPr>
        <w:t>intake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lutein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zeaxanthin</w:t>
      </w:r>
      <w:r>
        <w:rPr>
          <w:spacing w:val="-9"/>
          <w:w w:val="90"/>
        </w:rPr>
        <w:t xml:space="preserve"> </w:t>
      </w:r>
      <w:r>
        <w:rPr>
          <w:w w:val="90"/>
        </w:rPr>
        <w:t>lowers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risk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macular</w:t>
      </w:r>
      <w:r>
        <w:rPr>
          <w:spacing w:val="-9"/>
          <w:w w:val="90"/>
        </w:rPr>
        <w:t xml:space="preserve"> </w:t>
      </w:r>
      <w:r>
        <w:rPr>
          <w:w w:val="90"/>
        </w:rPr>
        <w:t>degener-</w:t>
      </w:r>
      <w:r>
        <w:rPr>
          <w:spacing w:val="-61"/>
          <w:w w:val="90"/>
        </w:rPr>
        <w:t xml:space="preserve"> </w:t>
      </w:r>
      <w:r>
        <w:rPr>
          <w:w w:val="90"/>
        </w:rPr>
        <w:t>ation and cataracts, and that lutein and zeaxanthin supplements</w:t>
      </w:r>
      <w:r>
        <w:rPr>
          <w:spacing w:val="1"/>
          <w:w w:val="90"/>
        </w:rPr>
        <w:t xml:space="preserve"> </w:t>
      </w:r>
      <w:r>
        <w:rPr>
          <w:w w:val="90"/>
        </w:rPr>
        <w:t>can help slow the progression of macular degeneration, especially</w:t>
      </w:r>
      <w:r>
        <w:rPr>
          <w:spacing w:val="1"/>
          <w:w w:val="90"/>
        </w:rPr>
        <w:t xml:space="preserve"> </w:t>
      </w:r>
      <w:r>
        <w:rPr>
          <w:w w:val="90"/>
        </w:rPr>
        <w:t>when taken along with other antioxidant supplements like vitamin</w:t>
      </w:r>
      <w:r>
        <w:rPr>
          <w:spacing w:val="-61"/>
          <w:w w:val="90"/>
        </w:rPr>
        <w:t xml:space="preserve"> </w:t>
      </w:r>
      <w:r>
        <w:t>C,</w:t>
      </w:r>
      <w:r>
        <w:rPr>
          <w:spacing w:val="-16"/>
        </w:rPr>
        <w:t xml:space="preserve"> </w:t>
      </w:r>
      <w:r>
        <w:t>vitamin</w:t>
      </w:r>
      <w:r>
        <w:rPr>
          <w:spacing w:val="-15"/>
        </w:rPr>
        <w:t xml:space="preserve"> </w:t>
      </w:r>
      <w:r>
        <w:t>E,</w:t>
      </w:r>
      <w:r>
        <w:rPr>
          <w:spacing w:val="-16"/>
        </w:rPr>
        <w:t xml:space="preserve"> </w:t>
      </w:r>
      <w:r>
        <w:t>selenium,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zinc.</w:t>
      </w:r>
    </w:p>
    <w:p w14:paraId="7477D848" w14:textId="77777777" w:rsidR="00AF0683" w:rsidRDefault="00DE3769">
      <w:pPr>
        <w:pStyle w:val="BodyText"/>
        <w:spacing w:before="2" w:line="278" w:lineRule="auto"/>
        <w:ind w:left="1860" w:right="1210" w:firstLine="504"/>
        <w:jc w:val="both"/>
      </w:pPr>
      <w:r>
        <w:rPr>
          <w:w w:val="90"/>
        </w:rPr>
        <w:t>Mostly</w:t>
      </w:r>
      <w:r>
        <w:rPr>
          <w:spacing w:val="1"/>
          <w:w w:val="90"/>
        </w:rPr>
        <w:t xml:space="preserve"> </w:t>
      </w:r>
      <w:r>
        <w:rPr>
          <w:w w:val="90"/>
        </w:rPr>
        <w:t>dark</w:t>
      </w:r>
      <w:r>
        <w:rPr>
          <w:spacing w:val="1"/>
          <w:w w:val="90"/>
        </w:rPr>
        <w:t xml:space="preserve"> </w:t>
      </w:r>
      <w:r>
        <w:rPr>
          <w:w w:val="90"/>
        </w:rPr>
        <w:t>green</w:t>
      </w:r>
      <w:r>
        <w:rPr>
          <w:spacing w:val="1"/>
          <w:w w:val="90"/>
        </w:rPr>
        <w:t xml:space="preserve"> </w:t>
      </w:r>
      <w:r>
        <w:rPr>
          <w:w w:val="90"/>
        </w:rPr>
        <w:t>vegetables</w:t>
      </w:r>
      <w:r>
        <w:rPr>
          <w:spacing w:val="56"/>
        </w:rPr>
        <w:t xml:space="preserve"> </w:t>
      </w:r>
      <w:r>
        <w:rPr>
          <w:w w:val="90"/>
        </w:rPr>
        <w:t>also</w:t>
      </w:r>
      <w:r>
        <w:rPr>
          <w:spacing w:val="56"/>
        </w:rPr>
        <w:t xml:space="preserve"> </w:t>
      </w:r>
      <w:r>
        <w:rPr>
          <w:w w:val="90"/>
        </w:rPr>
        <w:t>contain</w:t>
      </w:r>
      <w:r>
        <w:rPr>
          <w:spacing w:val="56"/>
        </w:rPr>
        <w:t xml:space="preserve"> </w:t>
      </w:r>
      <w:r>
        <w:rPr>
          <w:w w:val="90"/>
        </w:rPr>
        <w:t>beta-carotene</w:t>
      </w:r>
      <w:r>
        <w:rPr>
          <w:spacing w:val="1"/>
          <w:w w:val="90"/>
        </w:rPr>
        <w:t xml:space="preserve"> </w:t>
      </w:r>
      <w:r>
        <w:rPr>
          <w:w w:val="90"/>
        </w:rPr>
        <w:t>and folic acid. Beta-carotene is an important antioxidant that may</w:t>
      </w:r>
      <w:r>
        <w:rPr>
          <w:spacing w:val="-61"/>
          <w:w w:val="90"/>
        </w:rPr>
        <w:t xml:space="preserve"> </w:t>
      </w:r>
      <w:r>
        <w:rPr>
          <w:w w:val="90"/>
        </w:rPr>
        <w:t>help reduce cancer risk, and folic acid is required for normal DNA</w:t>
      </w:r>
      <w:r>
        <w:rPr>
          <w:spacing w:val="1"/>
          <w:w w:val="90"/>
        </w:rPr>
        <w:t xml:space="preserve"> </w:t>
      </w:r>
      <w:r>
        <w:rPr>
          <w:w w:val="95"/>
        </w:rPr>
        <w:t>synthesis in every cell in the body. Many individuals in North</w:t>
      </w:r>
      <w:r>
        <w:rPr>
          <w:spacing w:val="1"/>
          <w:w w:val="95"/>
        </w:rPr>
        <w:t xml:space="preserve"> </w:t>
      </w:r>
      <w:r>
        <w:rPr>
          <w:w w:val="90"/>
        </w:rPr>
        <w:t>America who do not take a daily multivitamin and mineral supple-</w:t>
      </w:r>
      <w:r>
        <w:rPr>
          <w:spacing w:val="-61"/>
          <w:w w:val="90"/>
        </w:rPr>
        <w:t xml:space="preserve"> </w:t>
      </w:r>
      <w:r>
        <w:rPr>
          <w:w w:val="90"/>
        </w:rPr>
        <w:t>ment suffer marginal deficiency in folic acid; that makes them</w:t>
      </w:r>
      <w:r>
        <w:rPr>
          <w:spacing w:val="1"/>
          <w:w w:val="90"/>
        </w:rPr>
        <w:t xml:space="preserve"> </w:t>
      </w:r>
      <w:r>
        <w:rPr>
          <w:w w:val="90"/>
        </w:rPr>
        <w:t>more</w:t>
      </w:r>
      <w:r>
        <w:rPr>
          <w:spacing w:val="-10"/>
          <w:w w:val="90"/>
        </w:rPr>
        <w:t xml:space="preserve"> </w:t>
      </w:r>
      <w:r>
        <w:rPr>
          <w:w w:val="90"/>
        </w:rPr>
        <w:t>prone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certain</w:t>
      </w:r>
      <w:r>
        <w:rPr>
          <w:spacing w:val="-9"/>
          <w:w w:val="90"/>
        </w:rPr>
        <w:t xml:space="preserve"> </w:t>
      </w:r>
      <w:r>
        <w:rPr>
          <w:w w:val="90"/>
        </w:rPr>
        <w:t>colon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breast</w:t>
      </w:r>
      <w:r>
        <w:rPr>
          <w:spacing w:val="-9"/>
          <w:w w:val="90"/>
        </w:rPr>
        <w:t xml:space="preserve"> </w:t>
      </w:r>
      <w:r>
        <w:rPr>
          <w:w w:val="90"/>
        </w:rPr>
        <w:t>cancers.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women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child-</w:t>
      </w:r>
      <w:r>
        <w:rPr>
          <w:spacing w:val="-61"/>
          <w:w w:val="90"/>
        </w:rPr>
        <w:t xml:space="preserve"> </w:t>
      </w:r>
      <w:r>
        <w:rPr>
          <w:w w:val="90"/>
        </w:rPr>
        <w:t>bearing age, there is increased risk of giving birth to children with</w:t>
      </w:r>
      <w:r>
        <w:rPr>
          <w:spacing w:val="-61"/>
          <w:w w:val="90"/>
        </w:rPr>
        <w:t xml:space="preserve"> </w:t>
      </w:r>
      <w:r>
        <w:rPr>
          <w:w w:val="90"/>
        </w:rPr>
        <w:t>spinal birth defects, such as spina bifida. Consuming dark green</w:t>
      </w:r>
      <w:r>
        <w:rPr>
          <w:spacing w:val="1"/>
          <w:w w:val="90"/>
        </w:rPr>
        <w:t xml:space="preserve"> </w:t>
      </w:r>
      <w:r>
        <w:rPr>
          <w:w w:val="90"/>
        </w:rPr>
        <w:t>leafy vegetables—not iceberg lettuce—should also be part of your</w:t>
      </w:r>
      <w:r>
        <w:rPr>
          <w:spacing w:val="1"/>
          <w:w w:val="90"/>
        </w:rPr>
        <w:t xml:space="preserve"> </w:t>
      </w:r>
      <w:r>
        <w:rPr>
          <w:w w:val="95"/>
        </w:rPr>
        <w:t>daily</w:t>
      </w:r>
      <w:r>
        <w:rPr>
          <w:spacing w:val="-11"/>
          <w:w w:val="95"/>
        </w:rPr>
        <w:t xml:space="preserve"> </w:t>
      </w:r>
      <w:r>
        <w:rPr>
          <w:w w:val="95"/>
        </w:rPr>
        <w:t>carbohydrate</w:t>
      </w:r>
      <w:r>
        <w:rPr>
          <w:spacing w:val="-11"/>
          <w:w w:val="95"/>
        </w:rPr>
        <w:t xml:space="preserve"> </w:t>
      </w:r>
      <w:r>
        <w:rPr>
          <w:w w:val="95"/>
        </w:rPr>
        <w:t>intake</w:t>
      </w:r>
      <w:r>
        <w:rPr>
          <w:spacing w:val="-10"/>
          <w:w w:val="95"/>
        </w:rPr>
        <w:t xml:space="preserve"> </w:t>
      </w:r>
      <w:r>
        <w:rPr>
          <w:w w:val="95"/>
        </w:rPr>
        <w:t>strategy.</w:t>
      </w:r>
    </w:p>
    <w:p w14:paraId="34B127C3" w14:textId="70FE0962" w:rsidR="00AF0683" w:rsidRDefault="00DE3769">
      <w:pPr>
        <w:pStyle w:val="BodyText"/>
        <w:spacing w:before="4" w:line="278" w:lineRule="auto"/>
        <w:ind w:left="1860" w:right="1210" w:firstLine="504"/>
        <w:jc w:val="both"/>
      </w:pPr>
      <w:r>
        <w:rPr>
          <w:rFonts w:ascii="Book Antiqua" w:hAnsi="Book Antiqua"/>
          <w:b/>
          <w:w w:val="90"/>
        </w:rPr>
        <w:t>Beans, Peas and Lentils</w:t>
      </w:r>
      <w:r>
        <w:rPr>
          <w:w w:val="90"/>
        </w:rPr>
        <w:t>—these legumes contain lignans and</w:t>
      </w:r>
      <w:r>
        <w:rPr>
          <w:spacing w:val="1"/>
          <w:w w:val="90"/>
        </w:rPr>
        <w:t xml:space="preserve"> </w:t>
      </w:r>
      <w:r>
        <w:rPr>
          <w:w w:val="85"/>
        </w:rPr>
        <w:t>plant-based sterols, which provide many disease-prevention benefits</w:t>
      </w:r>
      <w:r>
        <w:rPr>
          <w:spacing w:val="1"/>
          <w:w w:val="85"/>
        </w:rPr>
        <w:t xml:space="preserve"> </w:t>
      </w:r>
      <w:r>
        <w:rPr>
          <w:w w:val="95"/>
        </w:rPr>
        <w:t>to the body. Lignans help block the overproduction of estrone</w:t>
      </w:r>
      <w:r>
        <w:rPr>
          <w:spacing w:val="1"/>
          <w:w w:val="95"/>
        </w:rPr>
        <w:t xml:space="preserve"> </w:t>
      </w:r>
      <w:r>
        <w:rPr>
          <w:w w:val="90"/>
        </w:rPr>
        <w:t>hormone in fat cells, which in turn is associated with a reduced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incidence of breast and </w:t>
      </w:r>
      <w:hyperlink r:id="rId43" w:history="1">
        <w:r w:rsidRPr="00BF4863">
          <w:rPr>
            <w:rStyle w:val="Hyperlink"/>
            <w:w w:val="90"/>
          </w:rPr>
          <w:t>prostate</w:t>
        </w:r>
      </w:hyperlink>
      <w:r>
        <w:rPr>
          <w:w w:val="90"/>
        </w:rPr>
        <w:t xml:space="preserve"> cancer. Plant-based sterols, such</w:t>
      </w:r>
      <w:r>
        <w:rPr>
          <w:spacing w:val="-61"/>
          <w:w w:val="90"/>
        </w:rPr>
        <w:t xml:space="preserve"> </w:t>
      </w:r>
      <w:r>
        <w:rPr>
          <w:w w:val="90"/>
        </w:rPr>
        <w:t>as beta-sitosterol, are known to block the conversion of testos-</w:t>
      </w:r>
      <w:r>
        <w:rPr>
          <w:spacing w:val="1"/>
          <w:w w:val="90"/>
        </w:rPr>
        <w:t xml:space="preserve"> </w:t>
      </w:r>
      <w:r>
        <w:rPr>
          <w:w w:val="90"/>
        </w:rPr>
        <w:t>terone into dihydrotestosterone, an effect that has been linked to</w:t>
      </w:r>
      <w:r>
        <w:rPr>
          <w:spacing w:val="1"/>
          <w:w w:val="90"/>
        </w:rPr>
        <w:t xml:space="preserve"> </w:t>
      </w:r>
      <w:r>
        <w:rPr>
          <w:w w:val="90"/>
        </w:rPr>
        <w:t>the prevention of prostate enlargement and prostate cancer. Plant</w:t>
      </w:r>
      <w:r>
        <w:rPr>
          <w:spacing w:val="1"/>
          <w:w w:val="90"/>
        </w:rPr>
        <w:t xml:space="preserve"> </w:t>
      </w:r>
      <w:r>
        <w:rPr>
          <w:w w:val="85"/>
        </w:rPr>
        <w:t>sterols have also been demonstrated to block the replication of certain</w:t>
      </w:r>
      <w:r>
        <w:rPr>
          <w:spacing w:val="-57"/>
          <w:w w:val="85"/>
        </w:rPr>
        <w:t xml:space="preserve"> </w:t>
      </w:r>
      <w:r>
        <w:rPr>
          <w:spacing w:val="-1"/>
          <w:w w:val="90"/>
        </w:rPr>
        <w:t>breast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cancer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cells,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improve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immune</w:t>
      </w:r>
      <w:r>
        <w:rPr>
          <w:spacing w:val="-9"/>
          <w:w w:val="90"/>
        </w:rPr>
        <w:t xml:space="preserve"> </w:t>
      </w:r>
      <w:r>
        <w:rPr>
          <w:w w:val="90"/>
        </w:rPr>
        <w:t>function,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help</w:t>
      </w:r>
      <w:r>
        <w:rPr>
          <w:spacing w:val="-9"/>
          <w:w w:val="90"/>
        </w:rPr>
        <w:t xml:space="preserve"> </w:t>
      </w:r>
      <w:r>
        <w:rPr>
          <w:w w:val="90"/>
        </w:rPr>
        <w:t>keep</w:t>
      </w:r>
      <w:r>
        <w:rPr>
          <w:spacing w:val="-10"/>
          <w:w w:val="90"/>
        </w:rPr>
        <w:t xml:space="preserve"> </w:t>
      </w:r>
      <w:r>
        <w:rPr>
          <w:w w:val="90"/>
        </w:rPr>
        <w:t>blood</w:t>
      </w:r>
      <w:r>
        <w:rPr>
          <w:spacing w:val="-61"/>
          <w:w w:val="90"/>
        </w:rPr>
        <w:t xml:space="preserve"> </w:t>
      </w:r>
      <w:r>
        <w:rPr>
          <w:w w:val="85"/>
        </w:rPr>
        <w:t>cholesterol in a safe range by preventing the absorption of cholesterol</w:t>
      </w:r>
      <w:r>
        <w:rPr>
          <w:spacing w:val="1"/>
          <w:w w:val="85"/>
        </w:rPr>
        <w:t xml:space="preserve"> </w:t>
      </w:r>
      <w:r>
        <w:rPr>
          <w:w w:val="95"/>
        </w:rPr>
        <w:t>and bile acids from the intestinal tract into the bloodstream.</w:t>
      </w:r>
      <w:r>
        <w:rPr>
          <w:spacing w:val="1"/>
          <w:w w:val="95"/>
        </w:rPr>
        <w:t xml:space="preserve"> </w:t>
      </w:r>
      <w:r>
        <w:rPr>
          <w:w w:val="90"/>
        </w:rPr>
        <w:t>Furthermore,</w:t>
      </w:r>
      <w:r>
        <w:rPr>
          <w:spacing w:val="-11"/>
          <w:w w:val="90"/>
        </w:rPr>
        <w:t xml:space="preserve"> </w:t>
      </w:r>
      <w:r>
        <w:rPr>
          <w:w w:val="90"/>
        </w:rPr>
        <w:t>beans,</w:t>
      </w:r>
      <w:r>
        <w:rPr>
          <w:spacing w:val="-10"/>
          <w:w w:val="90"/>
        </w:rPr>
        <w:t xml:space="preserve"> </w:t>
      </w:r>
      <w:r>
        <w:rPr>
          <w:w w:val="90"/>
        </w:rPr>
        <w:t>peas,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lentils</w:t>
      </w:r>
      <w:r>
        <w:rPr>
          <w:spacing w:val="-10"/>
          <w:w w:val="90"/>
        </w:rPr>
        <w:t xml:space="preserve"> </w:t>
      </w:r>
      <w:r>
        <w:rPr>
          <w:w w:val="90"/>
        </w:rPr>
        <w:t>contain</w:t>
      </w:r>
      <w:r>
        <w:rPr>
          <w:spacing w:val="-11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kind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fiber</w:t>
      </w:r>
      <w:r>
        <w:rPr>
          <w:spacing w:val="-10"/>
          <w:w w:val="90"/>
        </w:rPr>
        <w:t xml:space="preserve"> </w:t>
      </w:r>
      <w:r>
        <w:rPr>
          <w:w w:val="90"/>
        </w:rPr>
        <w:t>that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improves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bowel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function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(thereby</w:t>
      </w:r>
      <w:r>
        <w:rPr>
          <w:spacing w:val="-9"/>
          <w:w w:val="90"/>
        </w:rPr>
        <w:t xml:space="preserve"> </w:t>
      </w:r>
      <w:r>
        <w:rPr>
          <w:w w:val="90"/>
        </w:rPr>
        <w:t>reducing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risk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colon</w:t>
      </w:r>
      <w:r>
        <w:rPr>
          <w:spacing w:val="-9"/>
          <w:w w:val="90"/>
        </w:rPr>
        <w:t xml:space="preserve"> </w:t>
      </w:r>
      <w:r>
        <w:rPr>
          <w:w w:val="90"/>
        </w:rPr>
        <w:t>cancer)</w:t>
      </w:r>
      <w:r>
        <w:rPr>
          <w:spacing w:val="-61"/>
          <w:w w:val="90"/>
        </w:rPr>
        <w:t xml:space="preserve"> </w:t>
      </w:r>
      <w:r>
        <w:rPr>
          <w:w w:val="95"/>
        </w:rPr>
        <w:t>and that lowers blood cholesterol (thus helping prevent heart</w:t>
      </w:r>
      <w:r>
        <w:rPr>
          <w:spacing w:val="1"/>
          <w:w w:val="95"/>
        </w:rPr>
        <w:t xml:space="preserve"> </w:t>
      </w:r>
      <w:r>
        <w:t>attack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stroke).</w:t>
      </w:r>
    </w:p>
    <w:p w14:paraId="0B4F2302" w14:textId="77777777" w:rsidR="00AF0683" w:rsidRDefault="00AF0683">
      <w:pPr>
        <w:spacing w:line="278" w:lineRule="auto"/>
        <w:jc w:val="both"/>
        <w:sectPr w:rsidR="00AF0683">
          <w:headerReference w:type="default" r:id="rId44"/>
          <w:footerReference w:type="default" r:id="rId45"/>
          <w:pgSz w:w="12240" w:h="15840"/>
          <w:pgMar w:top="1440" w:right="1680" w:bottom="2260" w:left="1040" w:header="360" w:footer="2063" w:gutter="0"/>
          <w:cols w:space="720"/>
        </w:sectPr>
      </w:pPr>
    </w:p>
    <w:p w14:paraId="75FEBBEB" w14:textId="77777777" w:rsidR="00AF0683" w:rsidRDefault="00066724">
      <w:pPr>
        <w:pStyle w:val="BodyText"/>
        <w:rPr>
          <w:sz w:val="20"/>
        </w:rPr>
      </w:pPr>
      <w:r>
        <w:lastRenderedPageBreak/>
        <w:pict w14:anchorId="516A9E4C">
          <v:group id="docshapegroup204" o:spid="_x0000_s4978" style="position:absolute;margin-left:36pt;margin-top:372pt;width:24pt;height:48pt;z-index:15758848;mso-position-horizontal-relative:page;mso-position-vertical-relative:page" coordorigin="720,7440" coordsize="480,960">
            <v:shape id="docshape205" o:spid="_x0000_s4980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06" o:spid="_x0000_s4979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247BA61">
          <v:group id="docshapegroup207" o:spid="_x0000_s4975" style="position:absolute;margin-left:552pt;margin-top:372pt;width:24pt;height:48pt;z-index:15759360;mso-position-horizontal-relative:page;mso-position-vertical-relative:page" coordorigin="11040,7440" coordsize="480,960">
            <v:shape id="docshape208" o:spid="_x0000_s497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09" o:spid="_x0000_s4976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487C2F6A" w14:textId="77777777" w:rsidR="00AF0683" w:rsidRDefault="00AF0683">
      <w:pPr>
        <w:pStyle w:val="BodyText"/>
        <w:rPr>
          <w:sz w:val="20"/>
        </w:rPr>
      </w:pPr>
    </w:p>
    <w:p w14:paraId="5F33D7E3" w14:textId="77777777" w:rsidR="00AF0683" w:rsidRDefault="00AF0683">
      <w:pPr>
        <w:pStyle w:val="BodyText"/>
        <w:spacing w:before="10"/>
        <w:rPr>
          <w:sz w:val="24"/>
        </w:rPr>
      </w:pPr>
    </w:p>
    <w:p w14:paraId="62EE0C42" w14:textId="589408B7" w:rsidR="00AF0683" w:rsidRDefault="00DE3769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</w:p>
    <w:p w14:paraId="61593649" w14:textId="77777777" w:rsidR="00AF0683" w:rsidRDefault="00AF0683">
      <w:pPr>
        <w:pStyle w:val="BodyText"/>
        <w:rPr>
          <w:rFonts w:ascii="Arial"/>
          <w:sz w:val="20"/>
        </w:rPr>
      </w:pPr>
    </w:p>
    <w:p w14:paraId="36848774" w14:textId="77777777" w:rsidR="00AF0683" w:rsidRDefault="00AF0683">
      <w:pPr>
        <w:pStyle w:val="BodyText"/>
        <w:spacing w:before="6"/>
        <w:rPr>
          <w:rFonts w:ascii="Arial"/>
        </w:rPr>
      </w:pPr>
    </w:p>
    <w:p w14:paraId="154D4D6D" w14:textId="1A710F49" w:rsidR="00AF0683" w:rsidRDefault="00DE3769">
      <w:pPr>
        <w:pStyle w:val="BodyText"/>
        <w:spacing w:before="92" w:line="278" w:lineRule="auto"/>
        <w:ind w:left="1860" w:right="1216" w:firstLine="504"/>
        <w:jc w:val="both"/>
      </w:pPr>
      <w:r>
        <w:rPr>
          <w:w w:val="90"/>
        </w:rPr>
        <w:t>Soybeans and related soy products, like tofu, miso soup, and</w:t>
      </w:r>
      <w:r>
        <w:rPr>
          <w:spacing w:val="-61"/>
          <w:w w:val="90"/>
        </w:rPr>
        <w:t xml:space="preserve"> </w:t>
      </w:r>
      <w:r>
        <w:rPr>
          <w:w w:val="90"/>
        </w:rPr>
        <w:t>soy</w:t>
      </w:r>
      <w:r>
        <w:rPr>
          <w:spacing w:val="-5"/>
          <w:w w:val="90"/>
        </w:rPr>
        <w:t xml:space="preserve"> </w:t>
      </w:r>
      <w:r>
        <w:rPr>
          <w:w w:val="90"/>
        </w:rPr>
        <w:t>nuts,</w:t>
      </w:r>
      <w:r>
        <w:rPr>
          <w:spacing w:val="-5"/>
          <w:w w:val="90"/>
        </w:rPr>
        <w:t xml:space="preserve"> </w:t>
      </w:r>
      <w:r>
        <w:rPr>
          <w:w w:val="90"/>
        </w:rPr>
        <w:t>contain</w:t>
      </w:r>
      <w:r>
        <w:rPr>
          <w:spacing w:val="-5"/>
          <w:w w:val="90"/>
        </w:rPr>
        <w:t xml:space="preserve"> </w:t>
      </w:r>
      <w:r>
        <w:rPr>
          <w:w w:val="90"/>
        </w:rPr>
        <w:t>isoflavones,</w:t>
      </w:r>
      <w:r>
        <w:rPr>
          <w:spacing w:val="-5"/>
          <w:w w:val="90"/>
        </w:rPr>
        <w:t xml:space="preserve"> </w:t>
      </w:r>
      <w:r>
        <w:rPr>
          <w:w w:val="90"/>
        </w:rPr>
        <w:t>which</w:t>
      </w:r>
      <w:r>
        <w:rPr>
          <w:spacing w:val="-5"/>
          <w:w w:val="90"/>
        </w:rPr>
        <w:t xml:space="preserve"> </w:t>
      </w:r>
      <w:r>
        <w:rPr>
          <w:w w:val="90"/>
        </w:rPr>
        <w:t>are</w:t>
      </w:r>
      <w:r>
        <w:rPr>
          <w:spacing w:val="-5"/>
          <w:w w:val="90"/>
        </w:rPr>
        <w:t xml:space="preserve"> </w:t>
      </w:r>
      <w:r>
        <w:rPr>
          <w:w w:val="90"/>
        </w:rPr>
        <w:t>strongly</w:t>
      </w:r>
      <w:r>
        <w:rPr>
          <w:spacing w:val="-5"/>
          <w:w w:val="90"/>
        </w:rPr>
        <w:t xml:space="preserve"> </w:t>
      </w:r>
      <w:r>
        <w:rPr>
          <w:w w:val="90"/>
        </w:rPr>
        <w:t>associated</w:t>
      </w:r>
      <w:r>
        <w:rPr>
          <w:spacing w:val="-5"/>
          <w:w w:val="90"/>
        </w:rPr>
        <w:t xml:space="preserve"> </w:t>
      </w:r>
      <w:r>
        <w:rPr>
          <w:w w:val="90"/>
        </w:rPr>
        <w:t>with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61"/>
          <w:w w:val="90"/>
        </w:rPr>
        <w:t xml:space="preserve"> </w:t>
      </w:r>
      <w:r>
        <w:rPr>
          <w:w w:val="85"/>
        </w:rPr>
        <w:t xml:space="preserve">reduced risk of breast and </w:t>
      </w:r>
      <w:hyperlink r:id="rId46" w:history="1">
        <w:r w:rsidRPr="00BF4863">
          <w:rPr>
            <w:rStyle w:val="Hyperlink"/>
            <w:w w:val="85"/>
          </w:rPr>
          <w:t>prostate</w:t>
        </w:r>
      </w:hyperlink>
      <w:r>
        <w:rPr>
          <w:w w:val="85"/>
        </w:rPr>
        <w:t xml:space="preserve"> cancer. Since many soy products</w:t>
      </w:r>
      <w:r>
        <w:rPr>
          <w:spacing w:val="1"/>
          <w:w w:val="85"/>
        </w:rPr>
        <w:t xml:space="preserve"> </w:t>
      </w:r>
      <w:r>
        <w:rPr>
          <w:w w:val="90"/>
        </w:rPr>
        <w:t>are</w:t>
      </w:r>
      <w:r>
        <w:rPr>
          <w:spacing w:val="-5"/>
          <w:w w:val="90"/>
        </w:rPr>
        <w:t xml:space="preserve"> </w:t>
      </w:r>
      <w:r>
        <w:rPr>
          <w:w w:val="90"/>
        </w:rPr>
        <w:t>high</w:t>
      </w:r>
      <w:r>
        <w:rPr>
          <w:spacing w:val="-5"/>
          <w:w w:val="90"/>
        </w:rPr>
        <w:t xml:space="preserve"> </w:t>
      </w:r>
      <w:r>
        <w:rPr>
          <w:w w:val="90"/>
        </w:rPr>
        <w:t>enough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protein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be</w:t>
      </w:r>
      <w:r>
        <w:rPr>
          <w:spacing w:val="-5"/>
          <w:w w:val="90"/>
        </w:rPr>
        <w:t xml:space="preserve"> </w:t>
      </w:r>
      <w:r>
        <w:rPr>
          <w:w w:val="90"/>
        </w:rPr>
        <w:t>classified</w:t>
      </w:r>
      <w:r>
        <w:rPr>
          <w:spacing w:val="-5"/>
          <w:w w:val="90"/>
        </w:rPr>
        <w:t xml:space="preserve"> </w:t>
      </w:r>
      <w:r>
        <w:rPr>
          <w:w w:val="90"/>
        </w:rPr>
        <w:t>as</w:t>
      </w:r>
      <w:r>
        <w:rPr>
          <w:spacing w:val="-5"/>
          <w:w w:val="90"/>
        </w:rPr>
        <w:t xml:space="preserve"> </w:t>
      </w:r>
      <w:r>
        <w:rPr>
          <w:w w:val="90"/>
        </w:rPr>
        <w:t>protein</w:t>
      </w:r>
      <w:r>
        <w:rPr>
          <w:spacing w:val="-5"/>
          <w:w w:val="90"/>
        </w:rPr>
        <w:t xml:space="preserve"> </w:t>
      </w:r>
      <w:r>
        <w:rPr>
          <w:w w:val="90"/>
        </w:rPr>
        <w:t>foods,</w:t>
      </w:r>
      <w:r>
        <w:rPr>
          <w:spacing w:val="-5"/>
          <w:w w:val="90"/>
        </w:rPr>
        <w:t xml:space="preserve"> </w:t>
      </w:r>
      <w:r>
        <w:rPr>
          <w:w w:val="90"/>
        </w:rPr>
        <w:t>we</w:t>
      </w:r>
      <w:r>
        <w:rPr>
          <w:spacing w:val="-4"/>
          <w:w w:val="90"/>
        </w:rPr>
        <w:t xml:space="preserve"> </w:t>
      </w:r>
      <w:r>
        <w:rPr>
          <w:w w:val="90"/>
        </w:rPr>
        <w:t>will</w:t>
      </w:r>
      <w:r>
        <w:rPr>
          <w:spacing w:val="-61"/>
          <w:w w:val="90"/>
        </w:rPr>
        <w:t xml:space="preserve"> </w:t>
      </w:r>
      <w:r>
        <w:rPr>
          <w:w w:val="85"/>
        </w:rPr>
        <w:t>examine</w:t>
      </w:r>
      <w:r>
        <w:rPr>
          <w:spacing w:val="-4"/>
          <w:w w:val="85"/>
        </w:rPr>
        <w:t xml:space="preserve"> </w:t>
      </w:r>
      <w:r>
        <w:rPr>
          <w:w w:val="85"/>
        </w:rPr>
        <w:t>them</w:t>
      </w:r>
      <w:r>
        <w:rPr>
          <w:spacing w:val="-4"/>
          <w:w w:val="85"/>
        </w:rPr>
        <w:t xml:space="preserve"> </w:t>
      </w:r>
      <w:r>
        <w:rPr>
          <w:w w:val="85"/>
        </w:rPr>
        <w:t>at</w:t>
      </w:r>
      <w:r>
        <w:rPr>
          <w:spacing w:val="-4"/>
          <w:w w:val="85"/>
        </w:rPr>
        <w:t xml:space="preserve"> </w:t>
      </w:r>
      <w:r>
        <w:rPr>
          <w:w w:val="85"/>
        </w:rPr>
        <w:t>greater</w:t>
      </w:r>
      <w:r>
        <w:rPr>
          <w:spacing w:val="-4"/>
          <w:w w:val="85"/>
        </w:rPr>
        <w:t xml:space="preserve"> </w:t>
      </w:r>
      <w:r>
        <w:rPr>
          <w:w w:val="85"/>
        </w:rPr>
        <w:t>length</w:t>
      </w:r>
      <w:r>
        <w:rPr>
          <w:spacing w:val="-3"/>
          <w:w w:val="85"/>
        </w:rPr>
        <w:t xml:space="preserve"> </w:t>
      </w:r>
      <w:r>
        <w:rPr>
          <w:w w:val="85"/>
        </w:rPr>
        <w:t>in</w:t>
      </w:r>
      <w:r>
        <w:rPr>
          <w:spacing w:val="-4"/>
          <w:w w:val="85"/>
        </w:rPr>
        <w:t xml:space="preserve"> </w:t>
      </w:r>
      <w:r>
        <w:rPr>
          <w:w w:val="85"/>
        </w:rPr>
        <w:t>the</w:t>
      </w:r>
      <w:r>
        <w:rPr>
          <w:spacing w:val="-4"/>
          <w:w w:val="85"/>
        </w:rPr>
        <w:t xml:space="preserve"> </w:t>
      </w:r>
      <w:r>
        <w:rPr>
          <w:w w:val="85"/>
        </w:rPr>
        <w:t>protein</w:t>
      </w:r>
      <w:r>
        <w:rPr>
          <w:spacing w:val="-4"/>
          <w:w w:val="85"/>
        </w:rPr>
        <w:t xml:space="preserve"> </w:t>
      </w:r>
      <w:r>
        <w:rPr>
          <w:w w:val="85"/>
        </w:rPr>
        <w:t>section</w:t>
      </w:r>
      <w:r>
        <w:rPr>
          <w:spacing w:val="-3"/>
          <w:w w:val="85"/>
        </w:rPr>
        <w:t xml:space="preserve"> </w:t>
      </w:r>
      <w:r>
        <w:rPr>
          <w:w w:val="85"/>
        </w:rPr>
        <w:t>of</w:t>
      </w:r>
      <w:r>
        <w:rPr>
          <w:spacing w:val="-4"/>
          <w:w w:val="85"/>
        </w:rPr>
        <w:t xml:space="preserve"> </w:t>
      </w:r>
      <w:r>
        <w:rPr>
          <w:w w:val="85"/>
        </w:rPr>
        <w:t>this</w:t>
      </w:r>
      <w:r>
        <w:rPr>
          <w:spacing w:val="-4"/>
          <w:w w:val="85"/>
        </w:rPr>
        <w:t xml:space="preserve"> </w:t>
      </w:r>
      <w:r>
        <w:rPr>
          <w:w w:val="85"/>
        </w:rPr>
        <w:t>chapter.</w:t>
      </w:r>
    </w:p>
    <w:p w14:paraId="51A011BC" w14:textId="77777777" w:rsidR="00AF0683" w:rsidRDefault="00DE3769">
      <w:pPr>
        <w:pStyle w:val="BodyText"/>
        <w:spacing w:before="2" w:line="276" w:lineRule="auto"/>
        <w:ind w:left="1860" w:right="1213" w:firstLine="504"/>
        <w:jc w:val="both"/>
      </w:pPr>
      <w:r>
        <w:rPr>
          <w:rFonts w:ascii="Book Antiqua" w:hAnsi="Book Antiqua"/>
          <w:b/>
          <w:w w:val="95"/>
        </w:rPr>
        <w:t>Onions</w:t>
      </w:r>
      <w:r>
        <w:rPr>
          <w:rFonts w:ascii="Book Antiqua" w:hAnsi="Book Antiqua"/>
          <w:b/>
          <w:spacing w:val="1"/>
          <w:w w:val="95"/>
        </w:rPr>
        <w:t xml:space="preserve"> </w:t>
      </w:r>
      <w:r>
        <w:rPr>
          <w:rFonts w:ascii="Book Antiqua" w:hAnsi="Book Antiqua"/>
          <w:b/>
          <w:w w:val="95"/>
        </w:rPr>
        <w:t>and</w:t>
      </w:r>
      <w:r>
        <w:rPr>
          <w:rFonts w:ascii="Book Antiqua" w:hAnsi="Book Antiqua"/>
          <w:b/>
          <w:spacing w:val="1"/>
          <w:w w:val="95"/>
        </w:rPr>
        <w:t xml:space="preserve"> </w:t>
      </w:r>
      <w:r>
        <w:rPr>
          <w:rFonts w:ascii="Book Antiqua" w:hAnsi="Book Antiqua"/>
          <w:b/>
          <w:w w:val="95"/>
        </w:rPr>
        <w:t>Garlic</w:t>
      </w:r>
      <w:r>
        <w:rPr>
          <w:w w:val="95"/>
        </w:rPr>
        <w:t>—onions and garlic, allium-containing</w:t>
      </w:r>
      <w:r>
        <w:rPr>
          <w:spacing w:val="1"/>
          <w:w w:val="95"/>
        </w:rPr>
        <w:t xml:space="preserve"> </w:t>
      </w:r>
      <w:r>
        <w:rPr>
          <w:w w:val="95"/>
        </w:rPr>
        <w:t>vegetables, have a specialized group of disulfide compounds</w:t>
      </w:r>
      <w:r>
        <w:rPr>
          <w:spacing w:val="1"/>
          <w:w w:val="95"/>
        </w:rPr>
        <w:t xml:space="preserve"> </w:t>
      </w:r>
      <w:r>
        <w:rPr>
          <w:w w:val="90"/>
        </w:rPr>
        <w:t>that exhibit potent anti-cancer, anti-heart disease, and immune-</w:t>
      </w:r>
      <w:r>
        <w:rPr>
          <w:spacing w:val="1"/>
          <w:w w:val="90"/>
        </w:rPr>
        <w:t xml:space="preserve"> </w:t>
      </w:r>
      <w:r>
        <w:t>stimulating</w:t>
      </w:r>
      <w:r>
        <w:rPr>
          <w:spacing w:val="-14"/>
        </w:rPr>
        <w:t xml:space="preserve"> </w:t>
      </w:r>
      <w:r>
        <w:t>properties.</w:t>
      </w:r>
    </w:p>
    <w:p w14:paraId="04D5298D" w14:textId="77777777" w:rsidR="00AF0683" w:rsidRDefault="00AF0683">
      <w:pPr>
        <w:pStyle w:val="BodyText"/>
        <w:spacing w:before="6"/>
        <w:rPr>
          <w:sz w:val="20"/>
        </w:rPr>
      </w:pPr>
    </w:p>
    <w:p w14:paraId="00A7A7F2" w14:textId="77777777" w:rsidR="00AF0683" w:rsidRDefault="00DE3769">
      <w:pPr>
        <w:pStyle w:val="Heading6"/>
        <w:spacing w:line="232" w:lineRule="auto"/>
        <w:ind w:right="3481"/>
        <w:jc w:val="both"/>
      </w:pPr>
      <w:r>
        <w:rPr>
          <w:w w:val="110"/>
        </w:rPr>
        <w:t>Category 2—High-Glycemic,</w:t>
      </w:r>
      <w:r>
        <w:rPr>
          <w:spacing w:val="1"/>
          <w:w w:val="110"/>
        </w:rPr>
        <w:t xml:space="preserve"> </w:t>
      </w:r>
      <w:r>
        <w:rPr>
          <w:spacing w:val="-1"/>
          <w:w w:val="105"/>
        </w:rPr>
        <w:t>Nutrient-Dense</w:t>
      </w:r>
      <w:r>
        <w:rPr>
          <w:spacing w:val="-15"/>
          <w:w w:val="105"/>
        </w:rPr>
        <w:t xml:space="preserve"> </w:t>
      </w:r>
      <w:r>
        <w:rPr>
          <w:w w:val="105"/>
        </w:rPr>
        <w:t>Carbohydrates</w:t>
      </w:r>
    </w:p>
    <w:p w14:paraId="3AE2985A" w14:textId="77777777" w:rsidR="00AF0683" w:rsidRDefault="00DE3769">
      <w:pPr>
        <w:pStyle w:val="BodyText"/>
        <w:spacing w:before="111"/>
        <w:ind w:left="1860"/>
        <w:jc w:val="both"/>
      </w:pPr>
      <w:r>
        <w:rPr>
          <w:spacing w:val="-2"/>
          <w:w w:val="90"/>
        </w:rPr>
        <w:t>These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carbohydrates:</w:t>
      </w:r>
    </w:p>
    <w:p w14:paraId="21FB7955" w14:textId="77777777" w:rsidR="00AF0683" w:rsidRDefault="00DE3769">
      <w:pPr>
        <w:pStyle w:val="ListParagraph"/>
        <w:numPr>
          <w:ilvl w:val="0"/>
          <w:numId w:val="56"/>
        </w:numPr>
        <w:tabs>
          <w:tab w:val="left" w:pos="2536"/>
        </w:tabs>
        <w:spacing w:before="142" w:line="278" w:lineRule="auto"/>
        <w:ind w:right="1235" w:hanging="169"/>
        <w:jc w:val="both"/>
      </w:pPr>
      <w:r>
        <w:rPr>
          <w:spacing w:val="-1"/>
          <w:w w:val="90"/>
        </w:rPr>
        <w:t>contain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lot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simple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sugars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are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absorbed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quickly</w:t>
      </w:r>
      <w:r>
        <w:rPr>
          <w:spacing w:val="-9"/>
          <w:w w:val="90"/>
        </w:rPr>
        <w:t xml:space="preserve"> </w:t>
      </w:r>
      <w:r>
        <w:rPr>
          <w:w w:val="90"/>
        </w:rPr>
        <w:t>into</w:t>
      </w:r>
      <w:r>
        <w:rPr>
          <w:spacing w:val="-61"/>
          <w:w w:val="90"/>
        </w:rPr>
        <w:t xml:space="preserve"> </w:t>
      </w:r>
      <w:r>
        <w:rPr>
          <w:w w:val="85"/>
        </w:rPr>
        <w:t>the bloodstream, which can produce a sugar rush or hasten</w:t>
      </w:r>
      <w:r>
        <w:rPr>
          <w:spacing w:val="1"/>
          <w:w w:val="85"/>
        </w:rPr>
        <w:t xml:space="preserve"> </w:t>
      </w:r>
      <w:r>
        <w:rPr>
          <w:spacing w:val="-4"/>
          <w:w w:val="90"/>
        </w:rPr>
        <w:t>their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conversion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into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fat,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if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they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are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consumed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excess;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(This</w:t>
      </w:r>
      <w:r>
        <w:rPr>
          <w:spacing w:val="-61"/>
          <w:w w:val="90"/>
        </w:rPr>
        <w:t xml:space="preserve"> </w:t>
      </w:r>
      <w:r>
        <w:rPr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only</w:t>
      </w:r>
      <w:r>
        <w:rPr>
          <w:spacing w:val="-7"/>
          <w:w w:val="90"/>
        </w:rPr>
        <w:t xml:space="preserve"> </w:t>
      </w:r>
      <w:r>
        <w:rPr>
          <w:w w:val="90"/>
        </w:rPr>
        <w:t>negative</w:t>
      </w:r>
      <w:r>
        <w:rPr>
          <w:spacing w:val="-7"/>
          <w:w w:val="90"/>
        </w:rPr>
        <w:t xml:space="preserve"> </w:t>
      </w:r>
      <w:r>
        <w:rPr>
          <w:w w:val="90"/>
        </w:rPr>
        <w:t>feature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Category</w:t>
      </w:r>
      <w:r>
        <w:rPr>
          <w:spacing w:val="-7"/>
          <w:w w:val="90"/>
        </w:rPr>
        <w:t xml:space="preserve"> </w:t>
      </w:r>
      <w:r>
        <w:rPr>
          <w:w w:val="90"/>
        </w:rPr>
        <w:t>2</w:t>
      </w:r>
      <w:r>
        <w:rPr>
          <w:spacing w:val="-7"/>
          <w:w w:val="90"/>
        </w:rPr>
        <w:t xml:space="preserve"> </w:t>
      </w:r>
      <w:r>
        <w:rPr>
          <w:w w:val="90"/>
        </w:rPr>
        <w:t>carbohydrates.)</w:t>
      </w:r>
    </w:p>
    <w:p w14:paraId="476A7F81" w14:textId="77777777" w:rsidR="00AF0683" w:rsidRDefault="00DE3769">
      <w:pPr>
        <w:pStyle w:val="ListParagraph"/>
        <w:numPr>
          <w:ilvl w:val="0"/>
          <w:numId w:val="56"/>
        </w:numPr>
        <w:tabs>
          <w:tab w:val="left" w:pos="2536"/>
        </w:tabs>
        <w:spacing w:before="74" w:line="278" w:lineRule="auto"/>
        <w:ind w:right="1489" w:hanging="169"/>
      </w:pPr>
      <w:r>
        <w:rPr>
          <w:spacing w:val="-1"/>
          <w:w w:val="90"/>
        </w:rPr>
        <w:t xml:space="preserve">are a rich source of many protective nutrients—such </w:t>
      </w:r>
      <w:r>
        <w:rPr>
          <w:w w:val="90"/>
        </w:rPr>
        <w:t>as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carotenes,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flavonoids,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vitamins,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minerals—which</w:t>
      </w:r>
      <w:r>
        <w:rPr>
          <w:spacing w:val="-10"/>
          <w:w w:val="90"/>
        </w:rPr>
        <w:t xml:space="preserve"> </w:t>
      </w:r>
      <w:r>
        <w:rPr>
          <w:w w:val="90"/>
        </w:rPr>
        <w:t>are</w:t>
      </w:r>
      <w:r>
        <w:rPr>
          <w:spacing w:val="-60"/>
          <w:w w:val="90"/>
        </w:rPr>
        <w:t xml:space="preserve"> </w:t>
      </w:r>
      <w:r>
        <w:rPr>
          <w:w w:val="85"/>
        </w:rPr>
        <w:t>important</w:t>
      </w:r>
      <w:r>
        <w:rPr>
          <w:spacing w:val="15"/>
          <w:w w:val="85"/>
        </w:rPr>
        <w:t xml:space="preserve"> </w:t>
      </w:r>
      <w:r>
        <w:rPr>
          <w:w w:val="85"/>
        </w:rPr>
        <w:t>in</w:t>
      </w:r>
      <w:r>
        <w:rPr>
          <w:spacing w:val="15"/>
          <w:w w:val="85"/>
        </w:rPr>
        <w:t xml:space="preserve"> </w:t>
      </w:r>
      <w:r>
        <w:rPr>
          <w:w w:val="85"/>
        </w:rPr>
        <w:t>the</w:t>
      </w:r>
      <w:r>
        <w:rPr>
          <w:spacing w:val="15"/>
          <w:w w:val="85"/>
        </w:rPr>
        <w:t xml:space="preserve"> </w:t>
      </w:r>
      <w:r>
        <w:rPr>
          <w:w w:val="85"/>
        </w:rPr>
        <w:t>prevention</w:t>
      </w:r>
      <w:r>
        <w:rPr>
          <w:spacing w:val="15"/>
          <w:w w:val="85"/>
        </w:rPr>
        <w:t xml:space="preserve"> </w:t>
      </w:r>
      <w:r>
        <w:rPr>
          <w:w w:val="85"/>
        </w:rPr>
        <w:t>of</w:t>
      </w:r>
      <w:r>
        <w:rPr>
          <w:spacing w:val="15"/>
          <w:w w:val="85"/>
        </w:rPr>
        <w:t xml:space="preserve"> </w:t>
      </w:r>
      <w:r>
        <w:rPr>
          <w:w w:val="85"/>
        </w:rPr>
        <w:t>cancer,</w:t>
      </w:r>
      <w:r>
        <w:rPr>
          <w:spacing w:val="16"/>
          <w:w w:val="85"/>
        </w:rPr>
        <w:t xml:space="preserve"> </w:t>
      </w:r>
      <w:r>
        <w:rPr>
          <w:w w:val="85"/>
        </w:rPr>
        <w:t>heart</w:t>
      </w:r>
      <w:r>
        <w:rPr>
          <w:spacing w:val="15"/>
          <w:w w:val="85"/>
        </w:rPr>
        <w:t xml:space="preserve"> </w:t>
      </w:r>
      <w:r>
        <w:rPr>
          <w:w w:val="85"/>
        </w:rPr>
        <w:t>disease,</w:t>
      </w:r>
      <w:r>
        <w:rPr>
          <w:spacing w:val="15"/>
          <w:w w:val="85"/>
        </w:rPr>
        <w:t xml:space="preserve"> </w:t>
      </w:r>
      <w:r>
        <w:rPr>
          <w:w w:val="85"/>
        </w:rPr>
        <w:t>and</w:t>
      </w:r>
      <w:r>
        <w:rPr>
          <w:spacing w:val="1"/>
          <w:w w:val="85"/>
        </w:rPr>
        <w:t xml:space="preserve"> </w:t>
      </w:r>
      <w:r>
        <w:t>other</w:t>
      </w:r>
      <w:r>
        <w:rPr>
          <w:spacing w:val="-17"/>
        </w:rPr>
        <w:t xml:space="preserve"> </w:t>
      </w:r>
      <w:r>
        <w:t>degenerative</w:t>
      </w:r>
      <w:r>
        <w:rPr>
          <w:spacing w:val="-16"/>
        </w:rPr>
        <w:t xml:space="preserve"> </w:t>
      </w:r>
      <w:r>
        <w:t>diseases;</w:t>
      </w:r>
    </w:p>
    <w:p w14:paraId="5BAA5898" w14:textId="77777777" w:rsidR="00AF0683" w:rsidRDefault="00DE3769">
      <w:pPr>
        <w:pStyle w:val="ListParagraph"/>
        <w:numPr>
          <w:ilvl w:val="0"/>
          <w:numId w:val="56"/>
        </w:numPr>
        <w:tabs>
          <w:tab w:val="left" w:pos="2536"/>
        </w:tabs>
        <w:spacing w:before="74"/>
        <w:ind w:left="2535" w:hanging="173"/>
      </w:pPr>
      <w:r>
        <w:rPr>
          <w:w w:val="90"/>
        </w:rPr>
        <w:t>are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good</w:t>
      </w:r>
      <w:r>
        <w:rPr>
          <w:spacing w:val="-8"/>
          <w:w w:val="90"/>
        </w:rPr>
        <w:t xml:space="preserve"> </w:t>
      </w:r>
      <w:r>
        <w:rPr>
          <w:w w:val="90"/>
        </w:rPr>
        <w:t>source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cholesterol-lowering</w:t>
      </w:r>
      <w:r>
        <w:rPr>
          <w:spacing w:val="-8"/>
          <w:w w:val="90"/>
        </w:rPr>
        <w:t xml:space="preserve"> </w:t>
      </w:r>
      <w:r>
        <w:rPr>
          <w:w w:val="90"/>
        </w:rPr>
        <w:t>fiber.</w:t>
      </w:r>
    </w:p>
    <w:p w14:paraId="3115AC2A" w14:textId="77777777" w:rsidR="00AF0683" w:rsidRDefault="00DE3769">
      <w:pPr>
        <w:pStyle w:val="BodyText"/>
        <w:spacing w:before="142" w:line="278" w:lineRule="auto"/>
        <w:ind w:left="1860" w:right="1213" w:firstLine="504"/>
        <w:jc w:val="both"/>
      </w:pPr>
      <w:r>
        <w:rPr>
          <w:w w:val="90"/>
        </w:rPr>
        <w:t>Category</w:t>
      </w:r>
      <w:r>
        <w:rPr>
          <w:spacing w:val="-6"/>
          <w:w w:val="90"/>
        </w:rPr>
        <w:t xml:space="preserve"> </w:t>
      </w:r>
      <w:r>
        <w:rPr>
          <w:w w:val="90"/>
        </w:rPr>
        <w:t>2</w:t>
      </w:r>
      <w:r>
        <w:rPr>
          <w:spacing w:val="-6"/>
          <w:w w:val="90"/>
        </w:rPr>
        <w:t xml:space="preserve"> </w:t>
      </w:r>
      <w:r>
        <w:rPr>
          <w:w w:val="90"/>
        </w:rPr>
        <w:t>carbohydrates</w:t>
      </w:r>
      <w:r>
        <w:rPr>
          <w:spacing w:val="-6"/>
          <w:w w:val="90"/>
        </w:rPr>
        <w:t xml:space="preserve"> </w:t>
      </w:r>
      <w:r>
        <w:rPr>
          <w:w w:val="90"/>
        </w:rPr>
        <w:t>are</w:t>
      </w:r>
      <w:r>
        <w:rPr>
          <w:spacing w:val="-5"/>
          <w:w w:val="90"/>
        </w:rPr>
        <w:t xml:space="preserve"> </w:t>
      </w:r>
      <w:r>
        <w:rPr>
          <w:w w:val="90"/>
        </w:rPr>
        <w:t>found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all</w:t>
      </w:r>
      <w:r>
        <w:rPr>
          <w:spacing w:val="-5"/>
          <w:w w:val="90"/>
        </w:rPr>
        <w:t xml:space="preserve"> </w:t>
      </w:r>
      <w:r>
        <w:rPr>
          <w:w w:val="90"/>
        </w:rPr>
        <w:t>sweet-tasting</w:t>
      </w:r>
      <w:r>
        <w:rPr>
          <w:spacing w:val="-6"/>
          <w:w w:val="90"/>
        </w:rPr>
        <w:t xml:space="preserve"> </w:t>
      </w:r>
      <w:r>
        <w:rPr>
          <w:w w:val="90"/>
        </w:rPr>
        <w:t>fruits</w:t>
      </w:r>
      <w:r>
        <w:rPr>
          <w:spacing w:val="-61"/>
          <w:w w:val="90"/>
        </w:rPr>
        <w:t xml:space="preserve"> </w:t>
      </w:r>
      <w:r>
        <w:rPr>
          <w:w w:val="85"/>
        </w:rPr>
        <w:t>(oranges, clementines, nectarines, peaches, plums, grapes, pineapple,</w:t>
      </w:r>
      <w:r>
        <w:rPr>
          <w:spacing w:val="-57"/>
          <w:w w:val="85"/>
        </w:rPr>
        <w:t xml:space="preserve"> </w:t>
      </w:r>
      <w:r>
        <w:rPr>
          <w:spacing w:val="-5"/>
          <w:w w:val="90"/>
        </w:rPr>
        <w:t xml:space="preserve">honeydew melon, watermelon, </w:t>
      </w:r>
      <w:r>
        <w:rPr>
          <w:spacing w:val="-4"/>
          <w:w w:val="90"/>
        </w:rPr>
        <w:t>strawberries, blueberries, cranberries,</w:t>
      </w:r>
      <w:r>
        <w:rPr>
          <w:spacing w:val="-61"/>
          <w:w w:val="90"/>
        </w:rPr>
        <w:t xml:space="preserve"> </w:t>
      </w:r>
      <w:r>
        <w:rPr>
          <w:w w:val="90"/>
        </w:rPr>
        <w:t>kiwi, papaya, mango, dates, figs, dried fruits); fruit juices (which</w:t>
      </w:r>
      <w:r>
        <w:rPr>
          <w:spacing w:val="1"/>
          <w:w w:val="90"/>
        </w:rPr>
        <w:t xml:space="preserve"> </w:t>
      </w:r>
      <w:r>
        <w:rPr>
          <w:w w:val="90"/>
        </w:rPr>
        <w:t>should always be diluted at least 50 percent with water); all sweet</w:t>
      </w:r>
      <w:r>
        <w:rPr>
          <w:spacing w:val="1"/>
          <w:w w:val="90"/>
        </w:rPr>
        <w:t xml:space="preserve"> </w:t>
      </w:r>
      <w:r>
        <w:rPr>
          <w:w w:val="90"/>
        </w:rPr>
        <w:t>vegetables (squash, yams, sweet potatoes, carrots, corn, beets);</w:t>
      </w:r>
      <w:r>
        <w:rPr>
          <w:spacing w:val="1"/>
          <w:w w:val="9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jams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jellies.</w:t>
      </w:r>
    </w:p>
    <w:p w14:paraId="277AA525" w14:textId="77777777" w:rsidR="00AF0683" w:rsidRDefault="00AF0683">
      <w:pPr>
        <w:spacing w:line="278" w:lineRule="auto"/>
        <w:jc w:val="both"/>
        <w:sectPr w:rsidR="00AF0683">
          <w:headerReference w:type="default" r:id="rId47"/>
          <w:footerReference w:type="default" r:id="rId48"/>
          <w:pgSz w:w="12240" w:h="15840"/>
          <w:pgMar w:top="1440" w:right="1680" w:bottom="2260" w:left="1040" w:header="360" w:footer="2063" w:gutter="0"/>
          <w:cols w:space="720"/>
        </w:sectPr>
      </w:pPr>
    </w:p>
    <w:p w14:paraId="271E46C6" w14:textId="77777777" w:rsidR="00AF0683" w:rsidRDefault="00066724">
      <w:pPr>
        <w:pStyle w:val="BodyText"/>
        <w:rPr>
          <w:sz w:val="20"/>
        </w:rPr>
      </w:pPr>
      <w:r>
        <w:lastRenderedPageBreak/>
        <w:pict w14:anchorId="14C5DCE1">
          <v:group id="docshapegroup218" o:spid="_x0000_s4972" style="position:absolute;margin-left:36pt;margin-top:372pt;width:24pt;height:48pt;z-index:15759872;mso-position-horizontal-relative:page;mso-position-vertical-relative:page" coordorigin="720,7440" coordsize="480,960">
            <v:shape id="docshape219" o:spid="_x0000_s4974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20" o:spid="_x0000_s4973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5B75BB7">
          <v:group id="docshapegroup221" o:spid="_x0000_s4969" style="position:absolute;margin-left:552pt;margin-top:372pt;width:24pt;height:48pt;z-index:15760384;mso-position-horizontal-relative:page;mso-position-vertical-relative:page" coordorigin="11040,7440" coordsize="480,960">
            <v:shape id="docshape222" o:spid="_x0000_s4971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23" o:spid="_x0000_s4970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4F8DD499" w14:textId="77777777" w:rsidR="00AF0683" w:rsidRDefault="00AF0683">
      <w:pPr>
        <w:pStyle w:val="BodyText"/>
        <w:rPr>
          <w:sz w:val="20"/>
        </w:rPr>
      </w:pPr>
    </w:p>
    <w:p w14:paraId="0F21D40B" w14:textId="77777777" w:rsidR="00AF0683" w:rsidRDefault="00AF0683">
      <w:pPr>
        <w:pStyle w:val="BodyText"/>
        <w:spacing w:before="1"/>
        <w:rPr>
          <w:sz w:val="24"/>
        </w:rPr>
      </w:pPr>
    </w:p>
    <w:p w14:paraId="1FD05109" w14:textId="77777777" w:rsidR="00AF0683" w:rsidRDefault="00DE3769">
      <w:pPr>
        <w:pStyle w:val="BodyText"/>
        <w:spacing w:before="98"/>
        <w:ind w:left="3320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1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w w:val="85"/>
        </w:rPr>
        <w:t xml:space="preserve"> </w:t>
      </w:r>
      <w:r>
        <w:rPr>
          <w:rFonts w:ascii="Garamond"/>
          <w:spacing w:val="-1"/>
        </w:rPr>
        <w:t>Build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Your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Nutrition</w:t>
      </w:r>
      <w:r>
        <w:rPr>
          <w:rFonts w:ascii="Garamond"/>
          <w:spacing w:val="-8"/>
        </w:rPr>
        <w:t xml:space="preserve"> </w:t>
      </w:r>
      <w:r>
        <w:rPr>
          <w:rFonts w:ascii="Garamond"/>
          <w:spacing w:val="-1"/>
        </w:rPr>
        <w:t>Foundation</w:t>
      </w:r>
    </w:p>
    <w:p w14:paraId="15C1921A" w14:textId="77777777" w:rsidR="00AF0683" w:rsidRDefault="00AF0683">
      <w:pPr>
        <w:pStyle w:val="BodyText"/>
        <w:rPr>
          <w:rFonts w:ascii="Garamond"/>
          <w:sz w:val="20"/>
        </w:rPr>
      </w:pPr>
    </w:p>
    <w:p w14:paraId="3E0E9C07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5184954E" w14:textId="77777777" w:rsidR="00AF0683" w:rsidRDefault="00DE3769">
      <w:pPr>
        <w:pStyle w:val="BodyText"/>
        <w:spacing w:before="92" w:line="278" w:lineRule="auto"/>
        <w:ind w:left="1860" w:right="1213" w:firstLine="504"/>
        <w:jc w:val="both"/>
      </w:pPr>
      <w:r>
        <w:rPr>
          <w:w w:val="90"/>
        </w:rPr>
        <w:t>Factor at least one or two servings of these foods into your</w:t>
      </w:r>
      <w:r>
        <w:rPr>
          <w:spacing w:val="1"/>
          <w:w w:val="90"/>
        </w:rPr>
        <w:t xml:space="preserve"> </w:t>
      </w:r>
      <w:r>
        <w:t>daily</w:t>
      </w:r>
      <w:r>
        <w:rPr>
          <w:spacing w:val="-14"/>
        </w:rPr>
        <w:t xml:space="preserve"> </w:t>
      </w:r>
      <w:r>
        <w:t>carbohydrate</w:t>
      </w:r>
      <w:r>
        <w:rPr>
          <w:spacing w:val="-14"/>
        </w:rPr>
        <w:t xml:space="preserve"> </w:t>
      </w:r>
      <w:r>
        <w:t>intake:</w:t>
      </w:r>
    </w:p>
    <w:p w14:paraId="6660A63A" w14:textId="77777777" w:rsidR="00AF0683" w:rsidRDefault="00DE3769">
      <w:pPr>
        <w:pStyle w:val="BodyText"/>
        <w:spacing w:before="101" w:line="278" w:lineRule="auto"/>
        <w:ind w:left="1860" w:right="1213" w:firstLine="504"/>
        <w:jc w:val="both"/>
      </w:pPr>
      <w:r>
        <w:rPr>
          <w:rFonts w:ascii="Book Antiqua" w:hAnsi="Book Antiqua"/>
          <w:b/>
          <w:w w:val="95"/>
        </w:rPr>
        <w:t>Orange-yellow fruits and vegetables—</w:t>
      </w:r>
      <w:r>
        <w:rPr>
          <w:w w:val="95"/>
        </w:rPr>
        <w:t>are generally high in</w:t>
      </w:r>
      <w:r>
        <w:rPr>
          <w:spacing w:val="1"/>
          <w:w w:val="95"/>
        </w:rPr>
        <w:t xml:space="preserve"> </w:t>
      </w:r>
      <w:r>
        <w:rPr>
          <w:w w:val="90"/>
        </w:rPr>
        <w:t>beta-carotene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other</w:t>
      </w:r>
      <w:r>
        <w:rPr>
          <w:spacing w:val="-9"/>
          <w:w w:val="90"/>
        </w:rPr>
        <w:t xml:space="preserve"> </w:t>
      </w:r>
      <w:r>
        <w:rPr>
          <w:w w:val="90"/>
        </w:rPr>
        <w:t>carotenoids,</w:t>
      </w:r>
      <w:r>
        <w:rPr>
          <w:spacing w:val="-9"/>
          <w:w w:val="90"/>
        </w:rPr>
        <w:t xml:space="preserve"> </w:t>
      </w:r>
      <w:r>
        <w:rPr>
          <w:w w:val="90"/>
        </w:rPr>
        <w:t>such</w:t>
      </w:r>
      <w:r>
        <w:rPr>
          <w:spacing w:val="-9"/>
          <w:w w:val="90"/>
        </w:rPr>
        <w:t xml:space="preserve"> </w:t>
      </w:r>
      <w:r>
        <w:rPr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w w:val="90"/>
        </w:rPr>
        <w:t>lutein,</w:t>
      </w:r>
      <w:r>
        <w:rPr>
          <w:spacing w:val="-9"/>
          <w:w w:val="90"/>
        </w:rPr>
        <w:t xml:space="preserve"> </w:t>
      </w:r>
      <w:r>
        <w:rPr>
          <w:w w:val="90"/>
        </w:rPr>
        <w:t>which</w:t>
      </w:r>
      <w:r>
        <w:rPr>
          <w:spacing w:val="-9"/>
          <w:w w:val="90"/>
        </w:rPr>
        <w:t xml:space="preserve"> </w:t>
      </w:r>
      <w:r>
        <w:rPr>
          <w:w w:val="90"/>
        </w:rPr>
        <w:t>provide</w:t>
      </w:r>
      <w:r>
        <w:rPr>
          <w:spacing w:val="-61"/>
          <w:w w:val="90"/>
        </w:rPr>
        <w:t xml:space="preserve"> </w:t>
      </w:r>
      <w:r>
        <w:rPr>
          <w:w w:val="90"/>
        </w:rPr>
        <w:t>antioxidant protection to many parts of the body. Studies indicate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people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with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high</w:t>
      </w:r>
      <w:r>
        <w:rPr>
          <w:spacing w:val="-9"/>
          <w:w w:val="90"/>
        </w:rPr>
        <w:t xml:space="preserve"> </w:t>
      </w:r>
      <w:r>
        <w:rPr>
          <w:w w:val="90"/>
        </w:rPr>
        <w:t>intakes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orange-yellow</w:t>
      </w:r>
      <w:r>
        <w:rPr>
          <w:spacing w:val="-9"/>
          <w:w w:val="90"/>
        </w:rPr>
        <w:t xml:space="preserve"> </w:t>
      </w:r>
      <w:r>
        <w:rPr>
          <w:w w:val="90"/>
        </w:rPr>
        <w:t>fruits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vegetables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dark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green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leafy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vegetables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significantly</w:t>
      </w:r>
      <w:r>
        <w:rPr>
          <w:spacing w:val="-9"/>
          <w:w w:val="90"/>
        </w:rPr>
        <w:t xml:space="preserve"> </w:t>
      </w:r>
      <w:r>
        <w:rPr>
          <w:w w:val="90"/>
        </w:rPr>
        <w:t>lower</w:t>
      </w:r>
      <w:r>
        <w:rPr>
          <w:spacing w:val="-9"/>
          <w:w w:val="90"/>
        </w:rPr>
        <w:t xml:space="preserve"> </w:t>
      </w:r>
      <w:r>
        <w:rPr>
          <w:w w:val="90"/>
        </w:rPr>
        <w:t>incidence</w:t>
      </w:r>
      <w:r>
        <w:rPr>
          <w:spacing w:val="-61"/>
          <w:w w:val="90"/>
        </w:rPr>
        <w:t xml:space="preserve"> </w:t>
      </w:r>
      <w:r>
        <w:rPr>
          <w:w w:val="85"/>
        </w:rPr>
        <w:t>of various cancers, heart disease, cataracts, or macular degeneration</w:t>
      </w:r>
      <w:r>
        <w:rPr>
          <w:spacing w:val="1"/>
          <w:w w:val="85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eye.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addition,</w:t>
      </w:r>
      <w:r>
        <w:rPr>
          <w:spacing w:val="-6"/>
          <w:w w:val="90"/>
        </w:rPr>
        <w:t xml:space="preserve"> </w:t>
      </w:r>
      <w:r>
        <w:rPr>
          <w:w w:val="90"/>
        </w:rPr>
        <w:t>one-sixth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all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beta-carotene</w:t>
      </w:r>
      <w:r>
        <w:rPr>
          <w:spacing w:val="-5"/>
          <w:w w:val="90"/>
        </w:rPr>
        <w:t xml:space="preserve"> </w:t>
      </w:r>
      <w:r>
        <w:rPr>
          <w:w w:val="90"/>
        </w:rPr>
        <w:t>consumed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can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be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converted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into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vitamin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by</w:t>
      </w:r>
      <w:r>
        <w:rPr>
          <w:spacing w:val="-11"/>
          <w:w w:val="90"/>
        </w:rPr>
        <w:t xml:space="preserve"> </w:t>
      </w:r>
      <w:r>
        <w:rPr>
          <w:w w:val="90"/>
        </w:rPr>
        <w:t>your</w:t>
      </w:r>
      <w:r>
        <w:rPr>
          <w:spacing w:val="-10"/>
          <w:w w:val="90"/>
        </w:rPr>
        <w:t xml:space="preserve"> </w:t>
      </w:r>
      <w:r>
        <w:rPr>
          <w:w w:val="90"/>
        </w:rPr>
        <w:t>body,</w:t>
      </w:r>
      <w:r>
        <w:rPr>
          <w:spacing w:val="-11"/>
          <w:w w:val="90"/>
        </w:rPr>
        <w:t xml:space="preserve"> </w:t>
      </w:r>
      <w:r>
        <w:rPr>
          <w:w w:val="90"/>
        </w:rPr>
        <w:t>if</w:t>
      </w:r>
      <w:r>
        <w:rPr>
          <w:spacing w:val="-10"/>
          <w:w w:val="90"/>
        </w:rPr>
        <w:t xml:space="preserve"> </w:t>
      </w:r>
      <w:r>
        <w:rPr>
          <w:w w:val="90"/>
        </w:rPr>
        <w:t>your</w:t>
      </w:r>
      <w:r>
        <w:rPr>
          <w:spacing w:val="-10"/>
          <w:w w:val="90"/>
        </w:rPr>
        <w:t xml:space="preserve"> </w:t>
      </w:r>
      <w:r>
        <w:rPr>
          <w:w w:val="90"/>
        </w:rPr>
        <w:t>body</w:t>
      </w:r>
      <w:r>
        <w:rPr>
          <w:spacing w:val="-11"/>
          <w:w w:val="90"/>
        </w:rPr>
        <w:t xml:space="preserve"> </w:t>
      </w:r>
      <w:r>
        <w:rPr>
          <w:w w:val="90"/>
        </w:rPr>
        <w:t>requires</w:t>
      </w:r>
      <w:r>
        <w:rPr>
          <w:spacing w:val="-61"/>
          <w:w w:val="90"/>
        </w:rPr>
        <w:t xml:space="preserve"> </w:t>
      </w:r>
      <w:r>
        <w:rPr>
          <w:w w:val="90"/>
        </w:rPr>
        <w:t>more. Vitamin A serves many important functions and has also</w:t>
      </w:r>
      <w:r>
        <w:rPr>
          <w:spacing w:val="1"/>
          <w:w w:val="90"/>
        </w:rPr>
        <w:t xml:space="preserve"> </w:t>
      </w:r>
      <w:r>
        <w:rPr>
          <w:w w:val="95"/>
        </w:rPr>
        <w:t>been</w:t>
      </w:r>
      <w:r>
        <w:rPr>
          <w:spacing w:val="-14"/>
          <w:w w:val="95"/>
        </w:rPr>
        <w:t xml:space="preserve"> </w:t>
      </w:r>
      <w:r>
        <w:rPr>
          <w:w w:val="95"/>
        </w:rPr>
        <w:t>shown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w w:val="95"/>
        </w:rPr>
        <w:t>exhibit</w:t>
      </w:r>
      <w:r>
        <w:rPr>
          <w:spacing w:val="-14"/>
          <w:w w:val="95"/>
        </w:rPr>
        <w:t xml:space="preserve"> </w:t>
      </w:r>
      <w:r>
        <w:rPr>
          <w:w w:val="95"/>
        </w:rPr>
        <w:t>anti-cancer</w:t>
      </w:r>
      <w:r>
        <w:rPr>
          <w:spacing w:val="-13"/>
          <w:w w:val="95"/>
        </w:rPr>
        <w:t xml:space="preserve"> </w:t>
      </w:r>
      <w:r>
        <w:rPr>
          <w:w w:val="95"/>
        </w:rPr>
        <w:t>properties.</w:t>
      </w:r>
    </w:p>
    <w:p w14:paraId="24D5F78F" w14:textId="77777777" w:rsidR="00AF0683" w:rsidRDefault="00DE3769">
      <w:pPr>
        <w:pStyle w:val="BodyText"/>
        <w:spacing w:line="278" w:lineRule="auto"/>
        <w:ind w:left="1860" w:right="1210" w:firstLine="504"/>
        <w:jc w:val="both"/>
      </w:pPr>
      <w:r>
        <w:rPr>
          <w:rFonts w:ascii="Book Antiqua" w:hAnsi="Book Antiqua"/>
          <w:b/>
          <w:w w:val="95"/>
        </w:rPr>
        <w:t>Dark Blue Fruits and Vegetable</w:t>
      </w:r>
      <w:r>
        <w:rPr>
          <w:w w:val="95"/>
        </w:rPr>
        <w:t>s—the dark blue colour of</w:t>
      </w:r>
      <w:r>
        <w:rPr>
          <w:spacing w:val="1"/>
          <w:w w:val="95"/>
        </w:rPr>
        <w:t xml:space="preserve"> </w:t>
      </w:r>
      <w:r>
        <w:rPr>
          <w:w w:val="85"/>
        </w:rPr>
        <w:t>blueberries, bilberries, and blue-purple grapes is due to the presence</w:t>
      </w:r>
      <w:r>
        <w:rPr>
          <w:spacing w:val="1"/>
          <w:w w:val="8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specific</w:t>
      </w:r>
      <w:r>
        <w:rPr>
          <w:spacing w:val="1"/>
          <w:w w:val="95"/>
        </w:rPr>
        <w:t xml:space="preserve"> </w:t>
      </w:r>
      <w:r>
        <w:rPr>
          <w:w w:val="95"/>
        </w:rPr>
        <w:t>flavonoids.</w:t>
      </w:r>
      <w:r>
        <w:rPr>
          <w:spacing w:val="1"/>
          <w:w w:val="95"/>
        </w:rPr>
        <w:t xml:space="preserve"> </w:t>
      </w:r>
      <w:r>
        <w:rPr>
          <w:w w:val="95"/>
        </w:rPr>
        <w:t>These</w:t>
      </w:r>
      <w:r>
        <w:rPr>
          <w:spacing w:val="1"/>
          <w:w w:val="95"/>
        </w:rPr>
        <w:t xml:space="preserve"> </w:t>
      </w:r>
      <w:r>
        <w:rPr>
          <w:w w:val="95"/>
        </w:rPr>
        <w:t>flavonoid</w:t>
      </w:r>
      <w:r>
        <w:rPr>
          <w:spacing w:val="1"/>
          <w:w w:val="95"/>
        </w:rPr>
        <w:t xml:space="preserve"> </w:t>
      </w:r>
      <w:r>
        <w:rPr>
          <w:w w:val="95"/>
        </w:rPr>
        <w:t>compounds</w:t>
      </w:r>
      <w:r>
        <w:rPr>
          <w:spacing w:val="1"/>
          <w:w w:val="95"/>
        </w:rPr>
        <w:t xml:space="preserve"> </w:t>
      </w:r>
      <w:r>
        <w:rPr>
          <w:w w:val="95"/>
        </w:rPr>
        <w:t>provide</w:t>
      </w:r>
      <w:r>
        <w:rPr>
          <w:spacing w:val="1"/>
          <w:w w:val="95"/>
        </w:rPr>
        <w:t xml:space="preserve"> </w:t>
      </w:r>
      <w:r>
        <w:rPr>
          <w:w w:val="90"/>
        </w:rPr>
        <w:t>antioxidant effects; protect the eye from ultraviolet light damage;</w:t>
      </w:r>
      <w:r>
        <w:rPr>
          <w:spacing w:val="1"/>
          <w:w w:val="90"/>
        </w:rPr>
        <w:t xml:space="preserve"> </w:t>
      </w:r>
      <w:r>
        <w:rPr>
          <w:w w:val="90"/>
        </w:rPr>
        <w:t>and can strengthen the blood vessels, helping to prevent ruptures,</w:t>
      </w:r>
      <w:r>
        <w:rPr>
          <w:spacing w:val="-61"/>
          <w:w w:val="90"/>
        </w:rPr>
        <w:t xml:space="preserve"> </w:t>
      </w:r>
      <w:r>
        <w:rPr>
          <w:w w:val="95"/>
        </w:rPr>
        <w:t>hemorrhage,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formation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varicose</w:t>
      </w:r>
      <w:r>
        <w:rPr>
          <w:spacing w:val="-14"/>
          <w:w w:val="95"/>
        </w:rPr>
        <w:t xml:space="preserve"> </w:t>
      </w:r>
      <w:r>
        <w:rPr>
          <w:w w:val="95"/>
        </w:rPr>
        <w:t>veins.</w:t>
      </w:r>
    </w:p>
    <w:p w14:paraId="3F86DF6C" w14:textId="77777777" w:rsidR="00AF0683" w:rsidRDefault="00DE3769">
      <w:pPr>
        <w:spacing w:line="276" w:lineRule="auto"/>
        <w:ind w:left="1860" w:right="1211" w:firstLine="504"/>
        <w:jc w:val="both"/>
      </w:pPr>
      <w:r>
        <w:rPr>
          <w:rFonts w:ascii="Book Antiqua" w:hAnsi="Book Antiqua"/>
          <w:b/>
        </w:rPr>
        <w:t>Jams,</w:t>
      </w:r>
      <w:r>
        <w:rPr>
          <w:rFonts w:ascii="Book Antiqua" w:hAnsi="Book Antiqua"/>
          <w:b/>
          <w:spacing w:val="1"/>
        </w:rPr>
        <w:t xml:space="preserve"> </w:t>
      </w:r>
      <w:r>
        <w:rPr>
          <w:rFonts w:ascii="Book Antiqua" w:hAnsi="Book Antiqua"/>
          <w:b/>
        </w:rPr>
        <w:t>Jellies,</w:t>
      </w:r>
      <w:r>
        <w:rPr>
          <w:rFonts w:ascii="Book Antiqua" w:hAnsi="Book Antiqua"/>
          <w:b/>
          <w:spacing w:val="1"/>
        </w:rPr>
        <w:t xml:space="preserve"> </w:t>
      </w:r>
      <w:r>
        <w:rPr>
          <w:rFonts w:ascii="Book Antiqua" w:hAnsi="Book Antiqua"/>
          <w:b/>
        </w:rPr>
        <w:t>Apples,</w:t>
      </w:r>
      <w:r>
        <w:rPr>
          <w:rFonts w:ascii="Book Antiqua" w:hAnsi="Book Antiqua"/>
          <w:b/>
          <w:spacing w:val="1"/>
        </w:rPr>
        <w:t xml:space="preserve"> </w:t>
      </w:r>
      <w:r>
        <w:rPr>
          <w:rFonts w:ascii="Book Antiqua" w:hAnsi="Book Antiqua"/>
          <w:b/>
        </w:rPr>
        <w:t>Peaches,</w:t>
      </w:r>
      <w:r>
        <w:rPr>
          <w:rFonts w:ascii="Book Antiqua" w:hAnsi="Book Antiqua"/>
          <w:b/>
          <w:spacing w:val="1"/>
        </w:rPr>
        <w:t xml:space="preserve"> </w:t>
      </w:r>
      <w:r>
        <w:rPr>
          <w:rFonts w:ascii="Book Antiqua" w:hAnsi="Book Antiqua"/>
          <w:b/>
        </w:rPr>
        <w:t>Pears,</w:t>
      </w:r>
      <w:r>
        <w:rPr>
          <w:rFonts w:ascii="Book Antiqua" w:hAnsi="Book Antiqua"/>
          <w:b/>
          <w:spacing w:val="1"/>
        </w:rPr>
        <w:t xml:space="preserve"> </w:t>
      </w:r>
      <w:r>
        <w:rPr>
          <w:rFonts w:ascii="Book Antiqua" w:hAnsi="Book Antiqua"/>
          <w:b/>
        </w:rPr>
        <w:t>and</w:t>
      </w:r>
      <w:r>
        <w:rPr>
          <w:rFonts w:ascii="Book Antiqua" w:hAnsi="Book Antiqua"/>
          <w:b/>
          <w:spacing w:val="1"/>
        </w:rPr>
        <w:t xml:space="preserve"> </w:t>
      </w:r>
      <w:r>
        <w:rPr>
          <w:rFonts w:ascii="Book Antiqua" w:hAnsi="Book Antiqua"/>
          <w:b/>
        </w:rPr>
        <w:t>Plums</w:t>
      </w:r>
      <w:r>
        <w:t>—these</w:t>
      </w:r>
      <w:r>
        <w:rPr>
          <w:spacing w:val="-68"/>
        </w:rPr>
        <w:t xml:space="preserve"> </w:t>
      </w:r>
      <w:r>
        <w:rPr>
          <w:w w:val="90"/>
        </w:rPr>
        <w:t>carbohydrate foods are an excellent source of cholesterol-lowering</w:t>
      </w:r>
      <w:r>
        <w:rPr>
          <w:spacing w:val="1"/>
          <w:w w:val="90"/>
        </w:rPr>
        <w:t xml:space="preserve"> </w:t>
      </w:r>
      <w:r>
        <w:rPr>
          <w:w w:val="90"/>
        </w:rPr>
        <w:t>fiber,</w:t>
      </w:r>
      <w:r>
        <w:rPr>
          <w:spacing w:val="4"/>
          <w:w w:val="90"/>
        </w:rPr>
        <w:t xml:space="preserve"> </w:t>
      </w:r>
      <w:r>
        <w:rPr>
          <w:w w:val="90"/>
        </w:rPr>
        <w:t>which</w:t>
      </w:r>
      <w:r>
        <w:rPr>
          <w:spacing w:val="5"/>
          <w:w w:val="90"/>
        </w:rPr>
        <w:t xml:space="preserve"> </w:t>
      </w:r>
      <w:r>
        <w:rPr>
          <w:w w:val="90"/>
        </w:rPr>
        <w:t>helps</w:t>
      </w:r>
      <w:r>
        <w:rPr>
          <w:spacing w:val="4"/>
          <w:w w:val="90"/>
        </w:rPr>
        <w:t xml:space="preserve"> </w:t>
      </w:r>
      <w:r>
        <w:rPr>
          <w:w w:val="90"/>
        </w:rPr>
        <w:t>prevent</w:t>
      </w:r>
      <w:r>
        <w:rPr>
          <w:spacing w:val="5"/>
          <w:w w:val="90"/>
        </w:rPr>
        <w:t xml:space="preserve"> </w:t>
      </w:r>
      <w:r>
        <w:rPr>
          <w:w w:val="90"/>
        </w:rPr>
        <w:t>heart</w:t>
      </w:r>
      <w:r>
        <w:rPr>
          <w:spacing w:val="4"/>
          <w:w w:val="90"/>
        </w:rPr>
        <w:t xml:space="preserve"> </w:t>
      </w:r>
      <w:r>
        <w:rPr>
          <w:w w:val="90"/>
        </w:rPr>
        <w:t>disease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stroke.</w:t>
      </w:r>
    </w:p>
    <w:p w14:paraId="34360E19" w14:textId="77777777" w:rsidR="00AF0683" w:rsidRDefault="00DE3769">
      <w:pPr>
        <w:pStyle w:val="Heading6"/>
        <w:spacing w:before="126" w:line="232" w:lineRule="auto"/>
      </w:pPr>
      <w:r>
        <w:rPr>
          <w:w w:val="110"/>
        </w:rPr>
        <w:t>Category 3—High-Fiber Grains and Starchy</w:t>
      </w:r>
      <w:r>
        <w:rPr>
          <w:spacing w:val="-77"/>
          <w:w w:val="110"/>
        </w:rPr>
        <w:t xml:space="preserve"> </w:t>
      </w:r>
      <w:r>
        <w:rPr>
          <w:w w:val="110"/>
        </w:rPr>
        <w:t>Carbohydrates</w:t>
      </w:r>
    </w:p>
    <w:p w14:paraId="18C7A316" w14:textId="77777777" w:rsidR="00AF0683" w:rsidRDefault="00DE3769">
      <w:pPr>
        <w:pStyle w:val="BodyText"/>
        <w:spacing w:before="112"/>
        <w:ind w:left="1860"/>
      </w:pPr>
      <w:r>
        <w:rPr>
          <w:w w:val="85"/>
        </w:rPr>
        <w:t>These</w:t>
      </w:r>
      <w:r>
        <w:rPr>
          <w:spacing w:val="53"/>
        </w:rPr>
        <w:t xml:space="preserve"> </w:t>
      </w:r>
      <w:r>
        <w:rPr>
          <w:w w:val="85"/>
        </w:rPr>
        <w:t>carbohydrates:</w:t>
      </w:r>
    </w:p>
    <w:p w14:paraId="3DC839D7" w14:textId="77777777" w:rsidR="00AF0683" w:rsidRDefault="00DE3769">
      <w:pPr>
        <w:pStyle w:val="ListParagraph"/>
        <w:numPr>
          <w:ilvl w:val="0"/>
          <w:numId w:val="56"/>
        </w:numPr>
        <w:tabs>
          <w:tab w:val="left" w:pos="2535"/>
        </w:tabs>
        <w:spacing w:before="142" w:line="278" w:lineRule="auto"/>
        <w:ind w:right="1216" w:hanging="169"/>
      </w:pPr>
      <w:r>
        <w:rPr>
          <w:w w:val="90"/>
        </w:rPr>
        <w:t>contain</w:t>
      </w:r>
      <w:r>
        <w:rPr>
          <w:spacing w:val="11"/>
          <w:w w:val="90"/>
        </w:rPr>
        <w:t xml:space="preserve"> </w:t>
      </w:r>
      <w:r>
        <w:rPr>
          <w:w w:val="90"/>
        </w:rPr>
        <w:t>a</w:t>
      </w:r>
      <w:r>
        <w:rPr>
          <w:spacing w:val="11"/>
          <w:w w:val="90"/>
        </w:rPr>
        <w:t xml:space="preserve"> </w:t>
      </w:r>
      <w:r>
        <w:rPr>
          <w:w w:val="90"/>
        </w:rPr>
        <w:t>lot</w:t>
      </w:r>
      <w:r>
        <w:rPr>
          <w:spacing w:val="11"/>
          <w:w w:val="90"/>
        </w:rPr>
        <w:t xml:space="preserve"> </w:t>
      </w:r>
      <w:r>
        <w:rPr>
          <w:w w:val="90"/>
        </w:rPr>
        <w:t>of</w:t>
      </w:r>
      <w:r>
        <w:rPr>
          <w:spacing w:val="11"/>
          <w:w w:val="90"/>
        </w:rPr>
        <w:t xml:space="preserve"> </w:t>
      </w:r>
      <w:r>
        <w:rPr>
          <w:w w:val="90"/>
        </w:rPr>
        <w:t>carbohydrate</w:t>
      </w:r>
      <w:r>
        <w:rPr>
          <w:spacing w:val="11"/>
          <w:w w:val="90"/>
        </w:rPr>
        <w:t xml:space="preserve"> </w:t>
      </w:r>
      <w:r>
        <w:rPr>
          <w:w w:val="90"/>
        </w:rPr>
        <w:t>calories</w:t>
      </w:r>
      <w:r>
        <w:rPr>
          <w:spacing w:val="11"/>
          <w:w w:val="90"/>
        </w:rPr>
        <w:t xml:space="preserve"> </w:t>
      </w:r>
      <w:r>
        <w:rPr>
          <w:w w:val="90"/>
        </w:rPr>
        <w:t>per</w:t>
      </w:r>
      <w:r>
        <w:rPr>
          <w:spacing w:val="11"/>
          <w:w w:val="90"/>
        </w:rPr>
        <w:t xml:space="preserve"> </w:t>
      </w:r>
      <w:r>
        <w:rPr>
          <w:w w:val="90"/>
        </w:rPr>
        <w:t>serving.</w:t>
      </w:r>
      <w:r>
        <w:rPr>
          <w:spacing w:val="11"/>
          <w:w w:val="90"/>
        </w:rPr>
        <w:t xml:space="preserve"> </w:t>
      </w:r>
      <w:r>
        <w:rPr>
          <w:w w:val="90"/>
        </w:rPr>
        <w:t>Unless</w:t>
      </w:r>
      <w:r>
        <w:rPr>
          <w:spacing w:val="1"/>
          <w:w w:val="90"/>
        </w:rPr>
        <w:t xml:space="preserve"> </w:t>
      </w:r>
      <w:r>
        <w:rPr>
          <w:w w:val="90"/>
        </w:rPr>
        <w:t>you</w:t>
      </w:r>
      <w:r>
        <w:rPr>
          <w:spacing w:val="8"/>
          <w:w w:val="90"/>
        </w:rPr>
        <w:t xml:space="preserve"> </w:t>
      </w:r>
      <w:r>
        <w:rPr>
          <w:w w:val="90"/>
        </w:rPr>
        <w:t>are</w:t>
      </w:r>
      <w:r>
        <w:rPr>
          <w:spacing w:val="9"/>
          <w:w w:val="90"/>
        </w:rPr>
        <w:t xml:space="preserve"> </w:t>
      </w:r>
      <w:r>
        <w:rPr>
          <w:w w:val="90"/>
        </w:rPr>
        <w:t>exercising</w:t>
      </w:r>
      <w:r>
        <w:rPr>
          <w:spacing w:val="9"/>
          <w:w w:val="90"/>
        </w:rPr>
        <w:t xml:space="preserve"> </w:t>
      </w:r>
      <w:r>
        <w:rPr>
          <w:w w:val="90"/>
        </w:rPr>
        <w:t>regularly</w:t>
      </w:r>
      <w:r>
        <w:rPr>
          <w:spacing w:val="9"/>
          <w:w w:val="90"/>
        </w:rPr>
        <w:t xml:space="preserve"> </w:t>
      </w:r>
      <w:r>
        <w:rPr>
          <w:w w:val="90"/>
        </w:rPr>
        <w:t>at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9"/>
          <w:w w:val="90"/>
        </w:rPr>
        <w:t xml:space="preserve"> </w:t>
      </w:r>
      <w:r>
        <w:rPr>
          <w:w w:val="90"/>
        </w:rPr>
        <w:t>high</w:t>
      </w:r>
      <w:r>
        <w:rPr>
          <w:spacing w:val="9"/>
          <w:w w:val="90"/>
        </w:rPr>
        <w:t xml:space="preserve"> </w:t>
      </w:r>
      <w:r>
        <w:rPr>
          <w:w w:val="90"/>
        </w:rPr>
        <w:t>level</w:t>
      </w:r>
      <w:r>
        <w:rPr>
          <w:spacing w:val="9"/>
          <w:w w:val="90"/>
        </w:rPr>
        <w:t xml:space="preserve"> </w:t>
      </w:r>
      <w:r>
        <w:rPr>
          <w:w w:val="90"/>
        </w:rPr>
        <w:t>of</w:t>
      </w:r>
      <w:r>
        <w:rPr>
          <w:spacing w:val="9"/>
          <w:w w:val="90"/>
        </w:rPr>
        <w:t xml:space="preserve"> </w:t>
      </w:r>
      <w:r>
        <w:rPr>
          <w:w w:val="90"/>
        </w:rPr>
        <w:t>intensity,</w:t>
      </w:r>
      <w:r>
        <w:rPr>
          <w:spacing w:val="1"/>
          <w:w w:val="90"/>
        </w:rPr>
        <w:t xml:space="preserve"> </w:t>
      </w:r>
      <w:r>
        <w:rPr>
          <w:w w:val="90"/>
        </w:rPr>
        <w:t>over</w:t>
      </w:r>
      <w:r>
        <w:rPr>
          <w:spacing w:val="15"/>
          <w:w w:val="90"/>
        </w:rPr>
        <w:t xml:space="preserve"> </w:t>
      </w:r>
      <w:r>
        <w:rPr>
          <w:w w:val="90"/>
        </w:rPr>
        <w:t>consumption</w:t>
      </w:r>
      <w:r>
        <w:rPr>
          <w:spacing w:val="16"/>
          <w:w w:val="90"/>
        </w:rPr>
        <w:t xml:space="preserve"> </w:t>
      </w:r>
      <w:r>
        <w:rPr>
          <w:w w:val="90"/>
        </w:rPr>
        <w:t>of</w:t>
      </w:r>
      <w:r>
        <w:rPr>
          <w:spacing w:val="16"/>
          <w:w w:val="90"/>
        </w:rPr>
        <w:t xml:space="preserve"> </w:t>
      </w:r>
      <w:r>
        <w:rPr>
          <w:w w:val="90"/>
        </w:rPr>
        <w:t>Category</w:t>
      </w:r>
      <w:r>
        <w:rPr>
          <w:spacing w:val="16"/>
          <w:w w:val="90"/>
        </w:rPr>
        <w:t xml:space="preserve"> </w:t>
      </w:r>
      <w:r>
        <w:rPr>
          <w:w w:val="90"/>
        </w:rPr>
        <w:t>3</w:t>
      </w:r>
      <w:r>
        <w:rPr>
          <w:spacing w:val="16"/>
          <w:w w:val="90"/>
        </w:rPr>
        <w:t xml:space="preserve"> </w:t>
      </w:r>
      <w:r>
        <w:rPr>
          <w:w w:val="90"/>
        </w:rPr>
        <w:t>carbohydrates</w:t>
      </w:r>
      <w:r>
        <w:rPr>
          <w:spacing w:val="16"/>
          <w:w w:val="90"/>
        </w:rPr>
        <w:t xml:space="preserve"> </w:t>
      </w:r>
      <w:r>
        <w:rPr>
          <w:w w:val="90"/>
        </w:rPr>
        <w:t>will</w:t>
      </w:r>
      <w:r>
        <w:rPr>
          <w:spacing w:val="16"/>
          <w:w w:val="90"/>
        </w:rPr>
        <w:t xml:space="preserve"> </w:t>
      </w:r>
      <w:r>
        <w:rPr>
          <w:w w:val="90"/>
        </w:rPr>
        <w:t>hasten</w:t>
      </w:r>
      <w:r>
        <w:rPr>
          <w:spacing w:val="-60"/>
          <w:w w:val="90"/>
        </w:rPr>
        <w:t xml:space="preserve"> </w:t>
      </w:r>
      <w:r>
        <w:rPr>
          <w:w w:val="90"/>
        </w:rPr>
        <w:t>their</w:t>
      </w:r>
      <w:r>
        <w:rPr>
          <w:spacing w:val="8"/>
          <w:w w:val="90"/>
        </w:rPr>
        <w:t xml:space="preserve"> </w:t>
      </w:r>
      <w:r>
        <w:rPr>
          <w:w w:val="90"/>
        </w:rPr>
        <w:t>conversion</w:t>
      </w:r>
      <w:r>
        <w:rPr>
          <w:spacing w:val="9"/>
          <w:w w:val="90"/>
        </w:rPr>
        <w:t xml:space="preserve"> </w:t>
      </w:r>
      <w:r>
        <w:rPr>
          <w:w w:val="90"/>
        </w:rPr>
        <w:t>to</w:t>
      </w:r>
      <w:r>
        <w:rPr>
          <w:spacing w:val="8"/>
          <w:w w:val="90"/>
        </w:rPr>
        <w:t xml:space="preserve"> </w:t>
      </w:r>
      <w:r>
        <w:rPr>
          <w:w w:val="90"/>
        </w:rPr>
        <w:t>fat</w:t>
      </w:r>
      <w:r>
        <w:rPr>
          <w:spacing w:val="9"/>
          <w:w w:val="90"/>
        </w:rPr>
        <w:t xml:space="preserve"> </w:t>
      </w:r>
      <w:r>
        <w:rPr>
          <w:w w:val="90"/>
        </w:rPr>
        <w:t>and</w:t>
      </w:r>
      <w:r>
        <w:rPr>
          <w:spacing w:val="8"/>
          <w:w w:val="90"/>
        </w:rPr>
        <w:t xml:space="preserve"> </w:t>
      </w:r>
      <w:r>
        <w:rPr>
          <w:w w:val="90"/>
        </w:rPr>
        <w:t>lead</w:t>
      </w:r>
      <w:r>
        <w:rPr>
          <w:spacing w:val="9"/>
          <w:w w:val="90"/>
        </w:rPr>
        <w:t xml:space="preserve"> </w:t>
      </w:r>
      <w:r>
        <w:rPr>
          <w:w w:val="90"/>
        </w:rPr>
        <w:t>to</w:t>
      </w:r>
      <w:r>
        <w:rPr>
          <w:spacing w:val="9"/>
          <w:w w:val="90"/>
        </w:rPr>
        <w:t xml:space="preserve"> </w:t>
      </w:r>
      <w:r>
        <w:rPr>
          <w:w w:val="90"/>
        </w:rPr>
        <w:t>a</w:t>
      </w:r>
      <w:r>
        <w:rPr>
          <w:spacing w:val="8"/>
          <w:w w:val="90"/>
        </w:rPr>
        <w:t xml:space="preserve"> </w:t>
      </w:r>
      <w:r>
        <w:rPr>
          <w:w w:val="90"/>
        </w:rPr>
        <w:t>rise</w:t>
      </w:r>
      <w:r>
        <w:rPr>
          <w:spacing w:val="9"/>
          <w:w w:val="90"/>
        </w:rPr>
        <w:t xml:space="preserve"> </w:t>
      </w:r>
      <w:r>
        <w:rPr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w w:val="90"/>
        </w:rPr>
        <w:t>body</w:t>
      </w:r>
      <w:r>
        <w:rPr>
          <w:spacing w:val="9"/>
          <w:w w:val="90"/>
        </w:rPr>
        <w:t xml:space="preserve"> </w:t>
      </w:r>
      <w:r>
        <w:rPr>
          <w:w w:val="90"/>
        </w:rPr>
        <w:t>fat</w:t>
      </w:r>
      <w:r>
        <w:rPr>
          <w:spacing w:val="8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triglyceride</w:t>
      </w:r>
      <w:r>
        <w:rPr>
          <w:spacing w:val="19"/>
          <w:w w:val="90"/>
        </w:rPr>
        <w:t xml:space="preserve"> </w:t>
      </w:r>
      <w:r>
        <w:rPr>
          <w:w w:val="90"/>
        </w:rPr>
        <w:t>levels.</w:t>
      </w:r>
      <w:r>
        <w:rPr>
          <w:spacing w:val="19"/>
          <w:w w:val="90"/>
        </w:rPr>
        <w:t xml:space="preserve"> </w:t>
      </w:r>
      <w:r>
        <w:rPr>
          <w:w w:val="90"/>
        </w:rPr>
        <w:t>People</w:t>
      </w:r>
      <w:r>
        <w:rPr>
          <w:spacing w:val="19"/>
          <w:w w:val="90"/>
        </w:rPr>
        <w:t xml:space="preserve"> </w:t>
      </w:r>
      <w:r>
        <w:rPr>
          <w:w w:val="90"/>
        </w:rPr>
        <w:t>who</w:t>
      </w:r>
      <w:r>
        <w:rPr>
          <w:spacing w:val="19"/>
          <w:w w:val="90"/>
        </w:rPr>
        <w:t xml:space="preserve"> </w:t>
      </w:r>
      <w:r>
        <w:rPr>
          <w:w w:val="90"/>
        </w:rPr>
        <w:t>work</w:t>
      </w:r>
      <w:r>
        <w:rPr>
          <w:spacing w:val="19"/>
          <w:w w:val="90"/>
        </w:rPr>
        <w:t xml:space="preserve"> </w:t>
      </w:r>
      <w:r>
        <w:rPr>
          <w:w w:val="90"/>
        </w:rPr>
        <w:t>out</w:t>
      </w:r>
      <w:r>
        <w:rPr>
          <w:spacing w:val="19"/>
          <w:w w:val="90"/>
        </w:rPr>
        <w:t xml:space="preserve"> </w:t>
      </w:r>
      <w:r>
        <w:rPr>
          <w:w w:val="90"/>
        </w:rPr>
        <w:t>regularly</w:t>
      </w:r>
      <w:r>
        <w:rPr>
          <w:spacing w:val="19"/>
          <w:w w:val="90"/>
        </w:rPr>
        <w:t xml:space="preserve"> </w:t>
      </w:r>
      <w:r>
        <w:rPr>
          <w:w w:val="90"/>
        </w:rPr>
        <w:t>and</w:t>
      </w:r>
      <w:r>
        <w:rPr>
          <w:spacing w:val="19"/>
          <w:w w:val="90"/>
        </w:rPr>
        <w:t xml:space="preserve"> </w:t>
      </w:r>
      <w:r>
        <w:rPr>
          <w:w w:val="90"/>
        </w:rPr>
        <w:t>are</w:t>
      </w:r>
    </w:p>
    <w:p w14:paraId="455FC572" w14:textId="77777777" w:rsidR="00AF0683" w:rsidRDefault="00AF0683">
      <w:pPr>
        <w:spacing w:line="278" w:lineRule="auto"/>
        <w:sectPr w:rsidR="00AF0683">
          <w:headerReference w:type="default" r:id="rId49"/>
          <w:footerReference w:type="default" r:id="rId50"/>
          <w:pgSz w:w="12240" w:h="15840"/>
          <w:pgMar w:top="1440" w:right="1680" w:bottom="2260" w:left="1040" w:header="360" w:footer="2063" w:gutter="0"/>
          <w:cols w:space="720"/>
        </w:sectPr>
      </w:pPr>
    </w:p>
    <w:p w14:paraId="0626862D" w14:textId="77777777" w:rsidR="00AF0683" w:rsidRDefault="00066724">
      <w:pPr>
        <w:spacing w:before="126"/>
        <w:ind w:left="100"/>
        <w:rPr>
          <w:rFonts w:ascii="Courier New"/>
          <w:sz w:val="16"/>
        </w:rPr>
      </w:pPr>
      <w:r>
        <w:lastRenderedPageBreak/>
        <w:pict w14:anchorId="664639E5">
          <v:line id="_x0000_s4968" style="position:absolute;left:0;text-align:left;z-index:15762432;mso-position-horizontal-relative:page" from="54pt,3.95pt" to="54pt,27.95pt" strokecolor="#231f20" strokeweight=".25pt">
            <w10:wrap anchorx="page"/>
          </v:line>
        </w:pict>
      </w:r>
      <w:r>
        <w:pict w14:anchorId="2F27EBCC">
          <v:line id="_x0000_s4967" style="position:absolute;left:0;text-align:left;z-index:15762944;mso-position-horizontal-relative:page" from="486pt,3.95pt" to="486pt,27.95pt" strokecolor="#231f20" strokeweight=".25pt">
            <w10:wrap anchorx="page"/>
          </v:line>
        </w:pict>
      </w:r>
      <w:r>
        <w:pict w14:anchorId="298DB047">
          <v:line id="_x0000_s4966" style="position:absolute;left:0;text-align:left;z-index:15763456;mso-position-horizontal-relative:page;mso-position-vertical-relative:page" from="540pt,1in" to="516pt,1in" strokecolor="#231f20" strokeweight=".25pt">
            <w10:wrap anchorx="page" anchory="page"/>
          </v:line>
        </w:pict>
      </w:r>
      <w:r>
        <w:pict w14:anchorId="3BB04BFD">
          <v:line id="_x0000_s4965" style="position:absolute;left:0;text-align:left;z-index:15763968;mso-position-horizontal-relative:page;mso-position-vertical-relative:page" from="54pt,774pt" to="54pt,750pt" strokecolor="#231f20" strokeweight=".25pt">
            <w10:wrap anchorx="page" anchory="page"/>
          </v:line>
        </w:pict>
      </w:r>
      <w:r>
        <w:pict w14:anchorId="75600B96">
          <v:line id="_x0000_s4964" style="position:absolute;left:0;text-align:left;z-index:15764480;mso-position-horizontal-relative:page;mso-position-vertical-relative:page" from="0,10in" to="24pt,10in" strokecolor="#231f20" strokeweight=".25pt">
            <w10:wrap anchorx="page" anchory="page"/>
          </v:line>
        </w:pict>
      </w:r>
      <w:r>
        <w:pict w14:anchorId="00A9822A">
          <v:line id="_x0000_s4963" style="position:absolute;left:0;text-align:left;z-index:15764992;mso-position-horizontal-relative:page;mso-position-vertical-relative:page" from="486pt,774pt" to="486pt,750pt" strokecolor="#231f20" strokeweight=".25pt">
            <w10:wrap anchorx="page" anchory="page"/>
          </v:line>
        </w:pict>
      </w:r>
      <w:r>
        <w:pict w14:anchorId="01F344BA">
          <v:line id="_x0000_s4962" style="position:absolute;left:0;text-align:left;z-index:15765504;mso-position-horizontal-relative:page;mso-position-vertical-relative:page" from="540pt,10in" to="516pt,10in" strokecolor="#231f20" strokeweight=".25pt">
            <w10:wrap anchorx="page" anchory="page"/>
          </v:line>
        </w:pict>
      </w:r>
      <w:r>
        <w:pict w14:anchorId="6CA04146">
          <v:group id="docshapegroup225" o:spid="_x0000_s4959" style="position:absolute;left:0;text-align:left;margin-left:246pt;margin-top:3.95pt;width:48pt;height:24pt;z-index:-29508096;mso-position-horizontal-relative:page" coordorigin="4920,79" coordsize="960,480">
            <v:shape id="docshape226" o:spid="_x0000_s4961" style="position:absolute;left:4920;top:79;width:960;height:480" coordorigin="4920,79" coordsize="960,480" o:spt="100" adj="0,,0" path="m4920,319r960,m5400,79r,480e" filled="f" strokecolor="#231f20" strokeweight=".25pt">
              <v:stroke joinstyle="round"/>
              <v:formulas/>
              <v:path arrowok="t" o:connecttype="segments"/>
            </v:shape>
            <v:shape id="docshape227" o:spid="_x0000_s4960" type="#_x0000_t75" style="position:absolute;left:5277;top:196;width:245;height:245">
              <v:imagedata r:id="rId19" o:title=""/>
            </v:shape>
            <w10:wrap anchorx="page"/>
          </v:group>
        </w:pict>
      </w:r>
      <w:r>
        <w:pict w14:anchorId="5AF51E7D">
          <v:group id="docshapegroup228" o:spid="_x0000_s4956" style="position:absolute;left:0;text-align:left;margin-left:246pt;margin-top:750pt;width:48pt;height:24pt;z-index:15766528;mso-position-horizontal-relative:page;mso-position-vertical-relative:page" coordorigin="4920,15000" coordsize="960,480">
            <v:shape id="docshape229" o:spid="_x0000_s4958" style="position:absolute;left:4920;top:15000;width:960;height:480" coordorigin="4920,15000" coordsize="960,480" o:spt="100" adj="0,,0" path="m4920,15240r960,m5400,15000r,480e" filled="f" strokecolor="#231f20" strokeweight=".25pt">
              <v:stroke joinstyle="round"/>
              <v:formulas/>
              <v:path arrowok="t" o:connecttype="segments"/>
            </v:shape>
            <v:shape id="docshape230" o:spid="_x0000_s4957" type="#_x0000_t75" style="position:absolute;left:5277;top:15117;width:245;height:245">
              <v:imagedata r:id="rId19" o:title=""/>
            </v:shape>
            <w10:wrap anchorx="page" anchory="page"/>
          </v:group>
        </w:pict>
      </w:r>
      <w:r>
        <w:pict w14:anchorId="089F7CE7">
          <v:group id="docshapegroup231" o:spid="_x0000_s4953" style="position:absolute;left:0;text-align:left;margin-left:0;margin-top:372pt;width:24pt;height:48pt;z-index:15767040;mso-position-horizontal-relative:page;mso-position-vertical-relative:page" coordorigin=",7440" coordsize="480,960">
            <v:shape id="docshape232" o:spid="_x0000_s4955" style="position:absolute;top:7440;width:480;height:960" coordorigin=",7440" coordsize="480,960" o:spt="100" adj="0,,0" path="m240,7440r,960m,7920r480,e" filled="f" strokecolor="#231f20" strokeweight=".25pt">
              <v:stroke joinstyle="round"/>
              <v:formulas/>
              <v:path arrowok="t" o:connecttype="segments"/>
            </v:shape>
            <v:shape id="docshape233" o:spid="_x0000_s4954" type="#_x0000_t75" style="position:absolute;left:117;top:7797;width:245;height:245">
              <v:imagedata r:id="rId9" o:title=""/>
            </v:shape>
            <w10:wrap anchorx="page" anchory="page"/>
          </v:group>
        </w:pict>
      </w:r>
      <w:r>
        <w:pict w14:anchorId="69875513">
          <v:group id="docshapegroup234" o:spid="_x0000_s4950" style="position:absolute;left:0;text-align:left;margin-left:516pt;margin-top:372pt;width:24pt;height:48pt;z-index:15767552;mso-position-horizontal-relative:page;mso-position-vertical-relative:page" coordorigin="10320,7440" coordsize="480,960">
            <v:shape id="docshape235" o:spid="_x0000_s4952" style="position:absolute;left:10320;top:7440;width:480;height:960" coordorigin="10320,7440" coordsize="480,960" o:spt="100" adj="0,,0" path="m10560,7440r,960m10320,7920r480,e" filled="f" strokecolor="#231f20" strokeweight=".25pt">
              <v:stroke joinstyle="round"/>
              <v:formulas/>
              <v:path arrowok="t" o:connecttype="segments"/>
            </v:shape>
            <v:shape id="docshape236" o:spid="_x0000_s4951" type="#_x0000_t75" style="position:absolute;left:10437;top:7797;width:245;height:245">
              <v:imagedata r:id="rId10" o:title=""/>
            </v:shape>
            <w10:wrap anchorx="page" anchory="page"/>
          </v:group>
        </w:pict>
      </w:r>
      <w:r w:rsidR="00DE3769">
        <w:rPr>
          <w:rFonts w:ascii="Courier New"/>
          <w:color w:val="231F20"/>
          <w:sz w:val="16"/>
        </w:rPr>
        <w:t>Meschino_01_Step1</w:t>
      </w:r>
      <w:r w:rsidR="00DE3769">
        <w:rPr>
          <w:rFonts w:ascii="Courier New"/>
          <w:color w:val="231F20"/>
          <w:spacing w:val="94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11/2/04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10:27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PM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Page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14</w:t>
      </w:r>
    </w:p>
    <w:p w14:paraId="0EF62512" w14:textId="77777777" w:rsidR="00AF0683" w:rsidRDefault="00AF0683">
      <w:pPr>
        <w:pStyle w:val="BodyText"/>
        <w:rPr>
          <w:rFonts w:ascii="Courier New"/>
          <w:sz w:val="20"/>
        </w:rPr>
      </w:pPr>
    </w:p>
    <w:p w14:paraId="13F8EA46" w14:textId="77777777" w:rsidR="00AF0683" w:rsidRDefault="00AF0683">
      <w:pPr>
        <w:pStyle w:val="BodyText"/>
        <w:rPr>
          <w:rFonts w:ascii="Courier New"/>
          <w:sz w:val="20"/>
        </w:rPr>
      </w:pPr>
    </w:p>
    <w:p w14:paraId="4F4044E3" w14:textId="77777777" w:rsidR="00AF0683" w:rsidRDefault="00AF0683">
      <w:pPr>
        <w:pStyle w:val="BodyText"/>
        <w:rPr>
          <w:rFonts w:ascii="Courier New"/>
          <w:sz w:val="20"/>
        </w:rPr>
      </w:pPr>
    </w:p>
    <w:p w14:paraId="6F9FA0EA" w14:textId="77777777" w:rsidR="00AF0683" w:rsidRDefault="00AF0683">
      <w:pPr>
        <w:pStyle w:val="BodyText"/>
        <w:spacing w:before="3"/>
        <w:rPr>
          <w:rFonts w:ascii="Courier New"/>
          <w:sz w:val="15"/>
        </w:rPr>
      </w:pPr>
    </w:p>
    <w:p w14:paraId="59ED12CA" w14:textId="77777777" w:rsidR="00AF0683" w:rsidRDefault="00066724">
      <w:pPr>
        <w:pStyle w:val="BodyText"/>
        <w:spacing w:line="20" w:lineRule="exact"/>
        <w:ind w:left="-1040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 w14:anchorId="77E3884F">
          <v:group id="docshapegroup237" o:spid="_x0000_s4948" style="width:24pt;height:.25pt;mso-position-horizontal-relative:char;mso-position-vertical-relative:line" coordsize="480,5">
            <v:line id="_x0000_s4949" style="position:absolute" from="0,3" to="480,3" strokecolor="#231f20" strokeweight=".25pt"/>
            <w10:wrap type="none"/>
            <w10:anchorlock/>
          </v:group>
        </w:pict>
      </w:r>
    </w:p>
    <w:p w14:paraId="76F6AADE" w14:textId="77777777" w:rsidR="00AF0683" w:rsidRDefault="00AF0683">
      <w:pPr>
        <w:pStyle w:val="BodyText"/>
        <w:rPr>
          <w:rFonts w:ascii="Courier New"/>
          <w:sz w:val="20"/>
        </w:rPr>
      </w:pPr>
    </w:p>
    <w:p w14:paraId="7005FE88" w14:textId="77777777" w:rsidR="00AF0683" w:rsidRDefault="00AF0683">
      <w:pPr>
        <w:pStyle w:val="BodyText"/>
        <w:rPr>
          <w:rFonts w:ascii="Courier New"/>
          <w:sz w:val="20"/>
        </w:rPr>
      </w:pPr>
    </w:p>
    <w:p w14:paraId="31029939" w14:textId="77777777" w:rsidR="00AF0683" w:rsidRDefault="00AF0683">
      <w:pPr>
        <w:pStyle w:val="BodyText"/>
        <w:rPr>
          <w:rFonts w:ascii="Courier New"/>
          <w:sz w:val="20"/>
        </w:rPr>
      </w:pPr>
    </w:p>
    <w:p w14:paraId="4BBCF640" w14:textId="45B8DDFD" w:rsidR="00AF0683" w:rsidRDefault="00DE3769">
      <w:pPr>
        <w:pStyle w:val="BodyText"/>
        <w:spacing w:before="214"/>
        <w:ind w:left="2663"/>
        <w:rPr>
          <w:rFonts w:ascii="Garamond"/>
        </w:rPr>
      </w:pPr>
      <w:r>
        <w:rPr>
          <w:rFonts w:ascii="Garamond"/>
          <w:color w:val="231F20"/>
        </w:rPr>
        <w:t>The</w:t>
      </w:r>
      <w:r>
        <w:rPr>
          <w:rFonts w:ascii="Garamond"/>
          <w:color w:val="231F20"/>
          <w:spacing w:val="-6"/>
        </w:rPr>
        <w:t xml:space="preserve"> </w:t>
      </w:r>
      <w:r>
        <w:rPr>
          <w:rFonts w:ascii="Garamond"/>
          <w:color w:val="231F20"/>
        </w:rPr>
        <w:t>Meschino</w:t>
      </w:r>
      <w:r>
        <w:rPr>
          <w:rFonts w:ascii="Garamond"/>
          <w:color w:val="231F20"/>
          <w:spacing w:val="-5"/>
        </w:rPr>
        <w:t xml:space="preserve"> </w:t>
      </w:r>
      <w:r>
        <w:rPr>
          <w:rFonts w:ascii="Garamond"/>
          <w:color w:val="231F20"/>
        </w:rPr>
        <w:t>Optimal</w:t>
      </w:r>
      <w:r>
        <w:rPr>
          <w:rFonts w:ascii="Garamond"/>
          <w:color w:val="231F20"/>
          <w:spacing w:val="-5"/>
        </w:rPr>
        <w:t xml:space="preserve"> </w:t>
      </w:r>
      <w:r>
        <w:rPr>
          <w:rFonts w:ascii="Garamond"/>
          <w:color w:val="231F20"/>
        </w:rPr>
        <w:t>Living</w:t>
      </w:r>
      <w:r>
        <w:rPr>
          <w:rFonts w:ascii="Garamond"/>
          <w:color w:val="231F20"/>
          <w:spacing w:val="-5"/>
        </w:rPr>
        <w:t xml:space="preserve"> </w:t>
      </w:r>
      <w:r>
        <w:rPr>
          <w:rFonts w:ascii="Garamond"/>
          <w:color w:val="231F20"/>
        </w:rPr>
        <w:t>Program</w:t>
      </w:r>
    </w:p>
    <w:p w14:paraId="2B3FC739" w14:textId="77777777" w:rsidR="00AF0683" w:rsidRDefault="00AF0683">
      <w:pPr>
        <w:pStyle w:val="BodyText"/>
        <w:rPr>
          <w:rFonts w:ascii="Garamond"/>
          <w:sz w:val="20"/>
        </w:rPr>
      </w:pPr>
    </w:p>
    <w:p w14:paraId="48CAA49B" w14:textId="77777777" w:rsidR="00AF0683" w:rsidRDefault="00AF0683">
      <w:pPr>
        <w:pStyle w:val="BodyText"/>
        <w:spacing w:before="9"/>
        <w:rPr>
          <w:rFonts w:ascii="Garamond"/>
          <w:sz w:val="21"/>
        </w:rPr>
      </w:pPr>
    </w:p>
    <w:p w14:paraId="2119B26A" w14:textId="77777777" w:rsidR="00AF0683" w:rsidRDefault="00DE3769">
      <w:pPr>
        <w:pStyle w:val="BodyText"/>
        <w:spacing w:before="92" w:line="278" w:lineRule="auto"/>
        <w:ind w:left="1812" w:right="2085"/>
        <w:jc w:val="both"/>
      </w:pPr>
      <w:r>
        <w:rPr>
          <w:color w:val="231F20"/>
          <w:w w:val="90"/>
        </w:rPr>
        <w:t>engaged in endurance activities should consume more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these carbohydrates to help replenish their carbohydrate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stores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basis;</w:t>
      </w:r>
    </w:p>
    <w:p w14:paraId="71DE59C2" w14:textId="7426ADD2" w:rsidR="00AF0683" w:rsidRDefault="00DE3769" w:rsidP="005E48DF">
      <w:pPr>
        <w:pStyle w:val="BodyText"/>
        <w:numPr>
          <w:ilvl w:val="0"/>
          <w:numId w:val="58"/>
        </w:numPr>
        <w:spacing w:before="72" w:line="278" w:lineRule="auto"/>
        <w:ind w:right="2107"/>
      </w:pPr>
      <w:r>
        <w:rPr>
          <w:color w:val="231F20"/>
          <w:spacing w:val="-1"/>
          <w:w w:val="90"/>
        </w:rPr>
        <w:t>These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kinds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carbohydrates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are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very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good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source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85"/>
        </w:rPr>
        <w:t>type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dietary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fiber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associated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reduced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risk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colon cancer and improved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function of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large bowel. 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small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daily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dosage</w:t>
      </w:r>
      <w:r>
        <w:rPr>
          <w:color w:val="231F20"/>
          <w:spacing w:val="17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Category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3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carbohydrates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can</w:t>
      </w:r>
      <w:r>
        <w:rPr>
          <w:color w:val="231F20"/>
          <w:spacing w:val="8"/>
          <w:w w:val="85"/>
        </w:rPr>
        <w:t xml:space="preserve"> </w:t>
      </w:r>
      <w:r>
        <w:rPr>
          <w:color w:val="231F20"/>
          <w:w w:val="85"/>
        </w:rPr>
        <w:t>provide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significant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health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benefits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6"/>
          <w:w w:val="85"/>
        </w:rPr>
        <w:t xml:space="preserve"> </w:t>
      </w:r>
      <w:r>
        <w:rPr>
          <w:color w:val="231F20"/>
          <w:w w:val="85"/>
        </w:rPr>
        <w:t>bowels.</w:t>
      </w:r>
    </w:p>
    <w:p w14:paraId="7A264BBA" w14:textId="77777777" w:rsidR="00AF0683" w:rsidRDefault="00DE3769">
      <w:pPr>
        <w:pStyle w:val="BodyText"/>
        <w:spacing w:before="103" w:line="278" w:lineRule="auto"/>
        <w:ind w:left="1140" w:right="1931" w:firstLine="504"/>
        <w:jc w:val="both"/>
      </w:pPr>
      <w:r>
        <w:rPr>
          <w:color w:val="231F20"/>
          <w:w w:val="90"/>
        </w:rPr>
        <w:t>Category 3 carbohydrate foods include brown rice, couscous,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high-fiber/low-fat breakfast cereals, whole wheat and whole grain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breads, high-fiber/low-fat crackers and biscuits, and whole wheat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pasta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noodles.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low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fat/high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fiber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breakfast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cereal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contains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least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8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grams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fiber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1.5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grams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fat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1"/>
          <w:w w:val="90"/>
        </w:rPr>
        <w:t xml:space="preserve">per serving (usual serving size is </w:t>
      </w:r>
      <w:r>
        <w:rPr>
          <w:color w:val="231F20"/>
          <w:spacing w:val="-1"/>
          <w:w w:val="90"/>
          <w:position w:val="6"/>
          <w:sz w:val="12"/>
        </w:rPr>
        <w:t>1</w:t>
      </w:r>
      <w:r>
        <w:rPr>
          <w:color w:val="231F20"/>
          <w:spacing w:val="-1"/>
          <w:w w:val="90"/>
          <w:sz w:val="21"/>
        </w:rPr>
        <w:t>/</w:t>
      </w:r>
      <w:r>
        <w:rPr>
          <w:color w:val="231F20"/>
          <w:spacing w:val="-1"/>
          <w:w w:val="90"/>
          <w:sz w:val="12"/>
        </w:rPr>
        <w:t xml:space="preserve">3 </w:t>
      </w:r>
      <w:r>
        <w:rPr>
          <w:color w:val="231F20"/>
          <w:spacing w:val="-1"/>
          <w:w w:val="90"/>
        </w:rPr>
        <w:t xml:space="preserve">or </w:t>
      </w:r>
      <w:r>
        <w:rPr>
          <w:color w:val="231F20"/>
          <w:spacing w:val="-1"/>
          <w:w w:val="90"/>
          <w:position w:val="6"/>
          <w:sz w:val="12"/>
        </w:rPr>
        <w:t>1</w:t>
      </w:r>
      <w:r>
        <w:rPr>
          <w:color w:val="231F20"/>
          <w:spacing w:val="-1"/>
          <w:w w:val="90"/>
          <w:sz w:val="21"/>
        </w:rPr>
        <w:t>/</w:t>
      </w:r>
      <w:r>
        <w:rPr>
          <w:color w:val="231F20"/>
          <w:spacing w:val="-1"/>
          <w:w w:val="90"/>
          <w:sz w:val="12"/>
        </w:rPr>
        <w:t xml:space="preserve">2 </w:t>
      </w:r>
      <w:r>
        <w:rPr>
          <w:color w:val="231F20"/>
          <w:spacing w:val="-1"/>
          <w:w w:val="90"/>
        </w:rPr>
        <w:t xml:space="preserve">cup, sometimes </w:t>
      </w:r>
      <w:r>
        <w:rPr>
          <w:color w:val="231F20"/>
          <w:w w:val="90"/>
        </w:rPr>
        <w:t>indicated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5"/>
        </w:rPr>
        <w:t>as 28 grams or 36 grams respectively). A low fat/fiber cracker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contains approximately 2.4 grams of fat and 1.5 grams of fiber per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85"/>
          <w:position w:val="6"/>
          <w:sz w:val="12"/>
        </w:rPr>
        <w:t>1</w:t>
      </w:r>
      <w:r>
        <w:rPr>
          <w:color w:val="231F20"/>
          <w:w w:val="85"/>
          <w:sz w:val="21"/>
        </w:rPr>
        <w:t>/</w:t>
      </w:r>
      <w:r>
        <w:rPr>
          <w:color w:val="231F20"/>
          <w:w w:val="85"/>
          <w:sz w:val="12"/>
        </w:rPr>
        <w:t xml:space="preserve">2 </w:t>
      </w:r>
      <w:r>
        <w:rPr>
          <w:color w:val="231F20"/>
          <w:w w:val="85"/>
        </w:rPr>
        <w:t>ounce serving, and a high fiber bread contains 0.8-1.0 grams of fat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per slice (regular slice) and 1.4-1.7 grams of fiber. (These are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criteria readers should use as a guideline when they look at nutrition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</w:rPr>
        <w:t>labels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products).</w:t>
      </w:r>
    </w:p>
    <w:p w14:paraId="2A342046" w14:textId="77777777" w:rsidR="00AF0683" w:rsidRDefault="00AF0683">
      <w:pPr>
        <w:pStyle w:val="BodyText"/>
        <w:spacing w:before="6"/>
        <w:rPr>
          <w:sz w:val="20"/>
        </w:rPr>
      </w:pPr>
    </w:p>
    <w:p w14:paraId="2CC6E117" w14:textId="77777777" w:rsidR="00AF0683" w:rsidRDefault="00DE3769">
      <w:pPr>
        <w:spacing w:before="1" w:line="232" w:lineRule="auto"/>
        <w:ind w:left="1140" w:right="2373"/>
        <w:rPr>
          <w:rFonts w:ascii="Calibri" w:hAnsi="Calibri"/>
          <w:sz w:val="32"/>
        </w:rPr>
      </w:pPr>
      <w:r>
        <w:rPr>
          <w:rFonts w:ascii="Calibri" w:hAnsi="Calibri"/>
          <w:color w:val="231F20"/>
          <w:w w:val="110"/>
          <w:sz w:val="32"/>
        </w:rPr>
        <w:t>Category</w:t>
      </w:r>
      <w:r>
        <w:rPr>
          <w:rFonts w:ascii="Calibri" w:hAnsi="Calibri"/>
          <w:color w:val="231F20"/>
          <w:spacing w:val="-13"/>
          <w:w w:val="110"/>
          <w:sz w:val="32"/>
        </w:rPr>
        <w:t xml:space="preserve"> </w:t>
      </w:r>
      <w:r>
        <w:rPr>
          <w:rFonts w:ascii="Calibri" w:hAnsi="Calibri"/>
          <w:color w:val="231F20"/>
          <w:w w:val="110"/>
          <w:sz w:val="32"/>
        </w:rPr>
        <w:t>4—Low-Fiber</w:t>
      </w:r>
      <w:r>
        <w:rPr>
          <w:rFonts w:ascii="Calibri" w:hAnsi="Calibri"/>
          <w:color w:val="231F20"/>
          <w:spacing w:val="-12"/>
          <w:w w:val="110"/>
          <w:sz w:val="32"/>
        </w:rPr>
        <w:t xml:space="preserve"> </w:t>
      </w:r>
      <w:r>
        <w:rPr>
          <w:rFonts w:ascii="Calibri" w:hAnsi="Calibri"/>
          <w:color w:val="231F20"/>
          <w:w w:val="110"/>
          <w:sz w:val="32"/>
        </w:rPr>
        <w:t>Grains</w:t>
      </w:r>
      <w:r>
        <w:rPr>
          <w:rFonts w:ascii="Calibri" w:hAnsi="Calibri"/>
          <w:color w:val="231F20"/>
          <w:spacing w:val="-12"/>
          <w:w w:val="110"/>
          <w:sz w:val="32"/>
        </w:rPr>
        <w:t xml:space="preserve"> </w:t>
      </w:r>
      <w:r>
        <w:rPr>
          <w:rFonts w:ascii="Calibri" w:hAnsi="Calibri"/>
          <w:color w:val="231F20"/>
          <w:w w:val="110"/>
          <w:sz w:val="32"/>
        </w:rPr>
        <w:t>and</w:t>
      </w:r>
      <w:r>
        <w:rPr>
          <w:rFonts w:ascii="Calibri" w:hAnsi="Calibri"/>
          <w:color w:val="231F20"/>
          <w:spacing w:val="-12"/>
          <w:w w:val="110"/>
          <w:sz w:val="32"/>
        </w:rPr>
        <w:t xml:space="preserve"> </w:t>
      </w:r>
      <w:r>
        <w:rPr>
          <w:rFonts w:ascii="Calibri" w:hAnsi="Calibri"/>
          <w:color w:val="231F20"/>
          <w:w w:val="110"/>
          <w:sz w:val="32"/>
        </w:rPr>
        <w:t>Starchy</w:t>
      </w:r>
      <w:r>
        <w:rPr>
          <w:rFonts w:ascii="Calibri" w:hAnsi="Calibri"/>
          <w:color w:val="231F20"/>
          <w:spacing w:val="-76"/>
          <w:w w:val="110"/>
          <w:sz w:val="32"/>
        </w:rPr>
        <w:t xml:space="preserve"> </w:t>
      </w:r>
      <w:r>
        <w:rPr>
          <w:rFonts w:ascii="Calibri" w:hAnsi="Calibri"/>
          <w:color w:val="231F20"/>
          <w:w w:val="110"/>
          <w:sz w:val="32"/>
        </w:rPr>
        <w:t>Carbohydrates</w:t>
      </w:r>
    </w:p>
    <w:p w14:paraId="64B60A04" w14:textId="77777777" w:rsidR="00AF0683" w:rsidRDefault="00DE3769">
      <w:pPr>
        <w:pStyle w:val="BodyText"/>
        <w:spacing w:before="111"/>
        <w:ind w:left="1140"/>
      </w:pPr>
      <w:r>
        <w:rPr>
          <w:color w:val="231F20"/>
          <w:w w:val="85"/>
        </w:rPr>
        <w:t>These</w:t>
      </w:r>
      <w:r>
        <w:rPr>
          <w:color w:val="231F20"/>
          <w:spacing w:val="68"/>
        </w:rPr>
        <w:t xml:space="preserve"> </w:t>
      </w:r>
      <w:r>
        <w:rPr>
          <w:color w:val="231F20"/>
          <w:w w:val="85"/>
        </w:rPr>
        <w:t>carbohydrates:</w:t>
      </w:r>
    </w:p>
    <w:p w14:paraId="36AB336A" w14:textId="4ADB5718" w:rsidR="00AF0683" w:rsidRDefault="00DE3769" w:rsidP="005E48DF">
      <w:pPr>
        <w:pStyle w:val="BodyText"/>
        <w:numPr>
          <w:ilvl w:val="0"/>
          <w:numId w:val="58"/>
        </w:numPr>
        <w:spacing w:before="141" w:line="278" w:lineRule="auto"/>
        <w:ind w:right="1424"/>
      </w:pPr>
      <w:r>
        <w:rPr>
          <w:color w:val="231F20"/>
          <w:w w:val="90"/>
        </w:rPr>
        <w:t>like Category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3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carbohydrates, contain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many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carbohydrate</w:t>
      </w:r>
      <w:r>
        <w:rPr>
          <w:color w:val="231F20"/>
          <w:spacing w:val="-60"/>
          <w:w w:val="90"/>
        </w:rPr>
        <w:t xml:space="preserve"> </w:t>
      </w:r>
      <w:r>
        <w:rPr>
          <w:color w:val="231F20"/>
          <w:spacing w:val="-3"/>
          <w:w w:val="90"/>
        </w:rPr>
        <w:t xml:space="preserve">calories </w:t>
      </w:r>
      <w:r>
        <w:rPr>
          <w:color w:val="231F20"/>
          <w:spacing w:val="-2"/>
          <w:w w:val="90"/>
        </w:rPr>
        <w:t>per serving. In most people, overconsumption will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5"/>
        </w:rPr>
        <w:t>increase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body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fat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triglyceride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levels;</w:t>
      </w:r>
    </w:p>
    <w:p w14:paraId="60E03BED" w14:textId="6C531862" w:rsidR="00AF0683" w:rsidRDefault="00DE3769" w:rsidP="005E48DF">
      <w:pPr>
        <w:pStyle w:val="BodyText"/>
        <w:numPr>
          <w:ilvl w:val="0"/>
          <w:numId w:val="58"/>
        </w:numPr>
        <w:spacing w:before="72" w:line="278" w:lineRule="auto"/>
        <w:ind w:right="2010"/>
      </w:pPr>
      <w:r>
        <w:rPr>
          <w:color w:val="231F20"/>
          <w:w w:val="90"/>
        </w:rPr>
        <w:t>do not contain much fiber—and so, unlike their Category 3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counterparts,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do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not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offer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benefits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 large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bowel. However,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don’t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think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never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again</w:t>
      </w:r>
    </w:p>
    <w:p w14:paraId="1567EBCF" w14:textId="77777777" w:rsidR="00AF0683" w:rsidRDefault="00AF0683">
      <w:pPr>
        <w:spacing w:line="278" w:lineRule="auto"/>
        <w:sectPr w:rsidR="00AF0683">
          <w:headerReference w:type="default" r:id="rId51"/>
          <w:footerReference w:type="default" r:id="rId52"/>
          <w:pgSz w:w="12240" w:h="15840"/>
          <w:pgMar w:top="280" w:right="1680" w:bottom="2260" w:left="1040" w:header="0" w:footer="2063" w:gutter="0"/>
          <w:cols w:space="720"/>
        </w:sectPr>
      </w:pPr>
    </w:p>
    <w:p w14:paraId="4ECE2F94" w14:textId="77777777" w:rsidR="00AF0683" w:rsidRDefault="00066724">
      <w:pPr>
        <w:pStyle w:val="BodyText"/>
        <w:rPr>
          <w:sz w:val="20"/>
        </w:rPr>
      </w:pPr>
      <w:r>
        <w:lastRenderedPageBreak/>
        <w:pict w14:anchorId="0D23C153">
          <v:group id="docshapegroup246" o:spid="_x0000_s4945" style="position:absolute;margin-left:36pt;margin-top:372pt;width:24pt;height:48pt;z-index:15768064;mso-position-horizontal-relative:page;mso-position-vertical-relative:page" coordorigin="720,7440" coordsize="480,960">
            <v:shape id="docshape247" o:spid="_x0000_s4947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48" o:spid="_x0000_s4946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2FBC3CF5">
          <v:group id="docshapegroup249" o:spid="_x0000_s4942" style="position:absolute;margin-left:552pt;margin-top:372pt;width:24pt;height:48pt;z-index:15768576;mso-position-horizontal-relative:page;mso-position-vertical-relative:page" coordorigin="11040,7440" coordsize="480,960">
            <v:shape id="docshape250" o:spid="_x0000_s4944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51" o:spid="_x0000_s4943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7041043" w14:textId="77777777" w:rsidR="00AF0683" w:rsidRDefault="00AF0683">
      <w:pPr>
        <w:pStyle w:val="BodyText"/>
        <w:rPr>
          <w:sz w:val="20"/>
        </w:rPr>
      </w:pPr>
    </w:p>
    <w:p w14:paraId="51F0CFD4" w14:textId="77777777" w:rsidR="00AF0683" w:rsidRDefault="00AF0683">
      <w:pPr>
        <w:pStyle w:val="BodyText"/>
        <w:spacing w:before="1"/>
        <w:rPr>
          <w:sz w:val="24"/>
        </w:rPr>
      </w:pPr>
    </w:p>
    <w:p w14:paraId="1E61CAAA" w14:textId="77777777" w:rsidR="00AF0683" w:rsidRDefault="00DE3769">
      <w:pPr>
        <w:pStyle w:val="BodyText"/>
        <w:spacing w:before="98"/>
        <w:ind w:left="3320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1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w w:val="85"/>
        </w:rPr>
        <w:t xml:space="preserve"> </w:t>
      </w:r>
      <w:r>
        <w:rPr>
          <w:rFonts w:ascii="Garamond"/>
          <w:spacing w:val="-1"/>
        </w:rPr>
        <w:t>Build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Your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Nutrition</w:t>
      </w:r>
      <w:r>
        <w:rPr>
          <w:rFonts w:ascii="Garamond"/>
          <w:spacing w:val="-8"/>
        </w:rPr>
        <w:t xml:space="preserve"> </w:t>
      </w:r>
      <w:r>
        <w:rPr>
          <w:rFonts w:ascii="Garamond"/>
          <w:spacing w:val="-1"/>
        </w:rPr>
        <w:t>Foundation</w:t>
      </w:r>
    </w:p>
    <w:p w14:paraId="28A89CA6" w14:textId="77777777" w:rsidR="00AF0683" w:rsidRDefault="00AF0683">
      <w:pPr>
        <w:pStyle w:val="BodyText"/>
        <w:rPr>
          <w:rFonts w:ascii="Garamond"/>
          <w:sz w:val="20"/>
        </w:rPr>
      </w:pPr>
    </w:p>
    <w:p w14:paraId="678E4B51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58EC5969" w14:textId="77777777" w:rsidR="00AF0683" w:rsidRDefault="00DE3769">
      <w:pPr>
        <w:pStyle w:val="BodyText"/>
        <w:spacing w:before="92" w:line="278" w:lineRule="auto"/>
        <w:ind w:left="2532" w:right="1255"/>
      </w:pPr>
      <w:r>
        <w:rPr>
          <w:w w:val="90"/>
        </w:rPr>
        <w:t>enjoy</w:t>
      </w:r>
      <w:r>
        <w:rPr>
          <w:spacing w:val="15"/>
          <w:w w:val="90"/>
        </w:rPr>
        <w:t xml:space="preserve"> </w:t>
      </w:r>
      <w:r>
        <w:rPr>
          <w:w w:val="90"/>
        </w:rPr>
        <w:t>white</w:t>
      </w:r>
      <w:r>
        <w:rPr>
          <w:spacing w:val="15"/>
          <w:w w:val="90"/>
        </w:rPr>
        <w:t xml:space="preserve"> </w:t>
      </w:r>
      <w:r>
        <w:rPr>
          <w:w w:val="90"/>
        </w:rPr>
        <w:t>bread</w:t>
      </w:r>
      <w:r>
        <w:rPr>
          <w:spacing w:val="15"/>
          <w:w w:val="90"/>
        </w:rPr>
        <w:t xml:space="preserve"> </w:t>
      </w:r>
      <w:r>
        <w:rPr>
          <w:w w:val="90"/>
        </w:rPr>
        <w:t>without</w:t>
      </w:r>
      <w:r>
        <w:rPr>
          <w:spacing w:val="15"/>
          <w:w w:val="90"/>
        </w:rPr>
        <w:t xml:space="preserve"> </w:t>
      </w:r>
      <w:r>
        <w:rPr>
          <w:w w:val="90"/>
        </w:rPr>
        <w:t>causing</w:t>
      </w:r>
      <w:r>
        <w:rPr>
          <w:spacing w:val="8"/>
          <w:w w:val="90"/>
        </w:rPr>
        <w:t xml:space="preserve"> </w:t>
      </w:r>
      <w:r>
        <w:rPr>
          <w:w w:val="90"/>
        </w:rPr>
        <w:t>harm</w:t>
      </w:r>
      <w:r>
        <w:rPr>
          <w:spacing w:val="8"/>
          <w:w w:val="90"/>
        </w:rPr>
        <w:t xml:space="preserve"> </w:t>
      </w:r>
      <w:r>
        <w:rPr>
          <w:w w:val="90"/>
        </w:rPr>
        <w:t>to</w:t>
      </w:r>
      <w:r>
        <w:rPr>
          <w:spacing w:val="8"/>
          <w:w w:val="90"/>
        </w:rPr>
        <w:t xml:space="preserve"> </w:t>
      </w:r>
      <w:r>
        <w:rPr>
          <w:w w:val="90"/>
        </w:rPr>
        <w:t>your</w:t>
      </w:r>
      <w:r>
        <w:rPr>
          <w:spacing w:val="8"/>
          <w:w w:val="90"/>
        </w:rPr>
        <w:t xml:space="preserve"> </w:t>
      </w:r>
      <w:r>
        <w:rPr>
          <w:w w:val="90"/>
        </w:rPr>
        <w:t>body.</w:t>
      </w:r>
      <w:r>
        <w:rPr>
          <w:spacing w:val="1"/>
          <w:w w:val="90"/>
        </w:rPr>
        <w:t xml:space="preserve"> </w:t>
      </w:r>
      <w:r>
        <w:rPr>
          <w:w w:val="85"/>
        </w:rPr>
        <w:t>This</w:t>
      </w:r>
      <w:r>
        <w:rPr>
          <w:spacing w:val="11"/>
          <w:w w:val="85"/>
        </w:rPr>
        <w:t xml:space="preserve"> </w:t>
      </w:r>
      <w:r>
        <w:rPr>
          <w:w w:val="85"/>
        </w:rPr>
        <w:t>simply</w:t>
      </w:r>
      <w:r>
        <w:rPr>
          <w:spacing w:val="12"/>
          <w:w w:val="85"/>
        </w:rPr>
        <w:t xml:space="preserve"> </w:t>
      </w:r>
      <w:r>
        <w:rPr>
          <w:w w:val="85"/>
        </w:rPr>
        <w:t>is</w:t>
      </w:r>
      <w:r>
        <w:rPr>
          <w:spacing w:val="11"/>
          <w:w w:val="85"/>
        </w:rPr>
        <w:t xml:space="preserve"> </w:t>
      </w:r>
      <w:r>
        <w:rPr>
          <w:w w:val="85"/>
        </w:rPr>
        <w:t>not</w:t>
      </w:r>
      <w:r>
        <w:rPr>
          <w:spacing w:val="12"/>
          <w:w w:val="85"/>
        </w:rPr>
        <w:t xml:space="preserve"> </w:t>
      </w:r>
      <w:r>
        <w:rPr>
          <w:w w:val="85"/>
        </w:rPr>
        <w:t>the</w:t>
      </w:r>
      <w:r>
        <w:rPr>
          <w:spacing w:val="11"/>
          <w:w w:val="85"/>
        </w:rPr>
        <w:t xml:space="preserve"> </w:t>
      </w:r>
      <w:r>
        <w:rPr>
          <w:w w:val="85"/>
        </w:rPr>
        <w:t>case.</w:t>
      </w:r>
      <w:r>
        <w:rPr>
          <w:spacing w:val="12"/>
          <w:w w:val="85"/>
        </w:rPr>
        <w:t xml:space="preserve"> </w:t>
      </w:r>
      <w:r>
        <w:rPr>
          <w:w w:val="85"/>
        </w:rPr>
        <w:t>Just</w:t>
      </w:r>
      <w:r>
        <w:rPr>
          <w:spacing w:val="12"/>
          <w:w w:val="85"/>
        </w:rPr>
        <w:t xml:space="preserve"> </w:t>
      </w:r>
      <w:r>
        <w:rPr>
          <w:w w:val="85"/>
        </w:rPr>
        <w:t>do</w:t>
      </w:r>
      <w:r>
        <w:rPr>
          <w:spacing w:val="11"/>
          <w:w w:val="85"/>
        </w:rPr>
        <w:t xml:space="preserve"> </w:t>
      </w:r>
      <w:r>
        <w:rPr>
          <w:w w:val="85"/>
        </w:rPr>
        <w:t>not</w:t>
      </w:r>
      <w:r>
        <w:rPr>
          <w:spacing w:val="12"/>
          <w:w w:val="85"/>
        </w:rPr>
        <w:t xml:space="preserve"> </w:t>
      </w:r>
      <w:r>
        <w:rPr>
          <w:w w:val="85"/>
        </w:rPr>
        <w:t>make</w:t>
      </w:r>
      <w:r>
        <w:rPr>
          <w:spacing w:val="11"/>
          <w:w w:val="85"/>
        </w:rPr>
        <w:t xml:space="preserve"> </w:t>
      </w:r>
      <w:r>
        <w:rPr>
          <w:w w:val="85"/>
        </w:rPr>
        <w:t>it</w:t>
      </w:r>
      <w:r>
        <w:rPr>
          <w:spacing w:val="12"/>
          <w:w w:val="85"/>
        </w:rPr>
        <w:t xml:space="preserve"> </w:t>
      </w:r>
      <w:r>
        <w:rPr>
          <w:w w:val="85"/>
        </w:rPr>
        <w:t>a</w:t>
      </w:r>
      <w:r>
        <w:rPr>
          <w:spacing w:val="12"/>
          <w:w w:val="85"/>
        </w:rPr>
        <w:t xml:space="preserve"> </w:t>
      </w:r>
      <w:r>
        <w:rPr>
          <w:w w:val="85"/>
        </w:rPr>
        <w:t>heavy</w:t>
      </w:r>
      <w:r>
        <w:rPr>
          <w:spacing w:val="11"/>
          <w:w w:val="85"/>
        </w:rPr>
        <w:t xml:space="preserve"> </w:t>
      </w:r>
      <w:r>
        <w:rPr>
          <w:w w:val="85"/>
        </w:rPr>
        <w:t>part</w:t>
      </w:r>
      <w:r>
        <w:rPr>
          <w:spacing w:val="-57"/>
          <w:w w:val="8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daily</w:t>
      </w:r>
      <w:r>
        <w:rPr>
          <w:spacing w:val="-12"/>
        </w:rPr>
        <w:t xml:space="preserve"> </w:t>
      </w:r>
      <w:r>
        <w:t>diet.</w:t>
      </w:r>
    </w:p>
    <w:p w14:paraId="7E2EFC10" w14:textId="6EDC5497" w:rsidR="00AF0683" w:rsidRDefault="00DE3769" w:rsidP="005E48DF">
      <w:pPr>
        <w:pStyle w:val="BodyText"/>
        <w:spacing w:before="102" w:line="278" w:lineRule="auto"/>
        <w:ind w:left="1860" w:right="1213" w:firstLine="504"/>
        <w:jc w:val="both"/>
      </w:pPr>
      <w:r>
        <w:rPr>
          <w:spacing w:val="-2"/>
          <w:w w:val="90"/>
        </w:rPr>
        <w:t>Category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4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carbohydrates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are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found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white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rice,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white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pasta,</w:t>
      </w:r>
      <w:r>
        <w:rPr>
          <w:spacing w:val="-61"/>
          <w:w w:val="90"/>
        </w:rPr>
        <w:t xml:space="preserve"> </w:t>
      </w:r>
      <w:r>
        <w:rPr>
          <w:w w:val="90"/>
        </w:rPr>
        <w:t>white bread, white potatoes, and low-fiber crackers made from</w:t>
      </w:r>
      <w:r>
        <w:rPr>
          <w:spacing w:val="1"/>
          <w:w w:val="90"/>
        </w:rPr>
        <w:t xml:space="preserve"> </w:t>
      </w:r>
      <w:r>
        <w:t>white</w:t>
      </w:r>
      <w:r>
        <w:rPr>
          <w:spacing w:val="-11"/>
        </w:rPr>
        <w:t xml:space="preserve"> </w:t>
      </w:r>
      <w:r>
        <w:t>flour.</w:t>
      </w:r>
    </w:p>
    <w:p w14:paraId="6B88F9BB" w14:textId="77777777" w:rsidR="00AF0683" w:rsidRDefault="00AF0683">
      <w:pPr>
        <w:pStyle w:val="BodyText"/>
        <w:spacing w:before="5"/>
        <w:rPr>
          <w:sz w:val="19"/>
        </w:rPr>
      </w:pPr>
    </w:p>
    <w:p w14:paraId="00E167F5" w14:textId="77777777" w:rsidR="00AF0683" w:rsidRDefault="00DE3769">
      <w:pPr>
        <w:pStyle w:val="Heading6"/>
        <w:spacing w:before="1"/>
      </w:pPr>
      <w:r>
        <w:rPr>
          <w:w w:val="110"/>
        </w:rPr>
        <w:t>Category</w:t>
      </w:r>
      <w:r>
        <w:rPr>
          <w:spacing w:val="-1"/>
          <w:w w:val="110"/>
        </w:rPr>
        <w:t xml:space="preserve"> </w:t>
      </w:r>
      <w:r>
        <w:rPr>
          <w:w w:val="110"/>
        </w:rPr>
        <w:t>5—Refined Sugars</w:t>
      </w:r>
    </w:p>
    <w:p w14:paraId="625DE091" w14:textId="77777777" w:rsidR="00AF0683" w:rsidRDefault="00DE3769">
      <w:pPr>
        <w:pStyle w:val="BodyText"/>
        <w:spacing w:before="107"/>
        <w:ind w:left="1860"/>
      </w:pPr>
      <w:r>
        <w:rPr>
          <w:spacing w:val="-2"/>
          <w:w w:val="90"/>
        </w:rPr>
        <w:t>These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carbohydrates:</w:t>
      </w:r>
    </w:p>
    <w:p w14:paraId="467D0E37" w14:textId="77777777" w:rsidR="00AF0683" w:rsidRDefault="00DE3769">
      <w:pPr>
        <w:pStyle w:val="ListParagraph"/>
        <w:numPr>
          <w:ilvl w:val="0"/>
          <w:numId w:val="56"/>
        </w:numPr>
        <w:tabs>
          <w:tab w:val="left" w:pos="2536"/>
        </w:tabs>
        <w:spacing w:before="143" w:line="278" w:lineRule="auto"/>
        <w:ind w:right="1408" w:hanging="169"/>
      </w:pPr>
      <w:r>
        <w:rPr>
          <w:w w:val="85"/>
        </w:rPr>
        <w:t>contain</w:t>
      </w:r>
      <w:r>
        <w:rPr>
          <w:spacing w:val="11"/>
          <w:w w:val="85"/>
        </w:rPr>
        <w:t xml:space="preserve"> </w:t>
      </w:r>
      <w:r>
        <w:rPr>
          <w:w w:val="85"/>
        </w:rPr>
        <w:t>simple</w:t>
      </w:r>
      <w:r>
        <w:rPr>
          <w:spacing w:val="11"/>
          <w:w w:val="85"/>
        </w:rPr>
        <w:t xml:space="preserve"> </w:t>
      </w:r>
      <w:r>
        <w:rPr>
          <w:w w:val="85"/>
        </w:rPr>
        <w:t>sugars</w:t>
      </w:r>
      <w:r>
        <w:rPr>
          <w:spacing w:val="12"/>
          <w:w w:val="85"/>
        </w:rPr>
        <w:t xml:space="preserve"> </w:t>
      </w:r>
      <w:r>
        <w:rPr>
          <w:w w:val="85"/>
        </w:rPr>
        <w:t>that</w:t>
      </w:r>
      <w:r>
        <w:rPr>
          <w:spacing w:val="11"/>
          <w:w w:val="85"/>
        </w:rPr>
        <w:t xml:space="preserve"> </w:t>
      </w:r>
      <w:r>
        <w:rPr>
          <w:w w:val="85"/>
        </w:rPr>
        <w:t>are</w:t>
      </w:r>
      <w:r>
        <w:rPr>
          <w:spacing w:val="11"/>
          <w:w w:val="85"/>
        </w:rPr>
        <w:t xml:space="preserve"> </w:t>
      </w:r>
      <w:r>
        <w:rPr>
          <w:w w:val="85"/>
        </w:rPr>
        <w:t>rapidly</w:t>
      </w:r>
      <w:r>
        <w:rPr>
          <w:spacing w:val="12"/>
          <w:w w:val="85"/>
        </w:rPr>
        <w:t xml:space="preserve"> </w:t>
      </w:r>
      <w:r>
        <w:rPr>
          <w:w w:val="85"/>
        </w:rPr>
        <w:t>absorbed</w:t>
      </w:r>
      <w:r>
        <w:rPr>
          <w:spacing w:val="11"/>
          <w:w w:val="85"/>
        </w:rPr>
        <w:t xml:space="preserve"> </w:t>
      </w:r>
      <w:r>
        <w:rPr>
          <w:w w:val="85"/>
        </w:rPr>
        <w:t>into</w:t>
      </w:r>
      <w:r>
        <w:rPr>
          <w:spacing w:val="12"/>
          <w:w w:val="85"/>
        </w:rPr>
        <w:t xml:space="preserve"> </w:t>
      </w:r>
      <w:r>
        <w:rPr>
          <w:w w:val="85"/>
        </w:rPr>
        <w:t>the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bloodstream and </w:t>
      </w:r>
      <w:r>
        <w:rPr>
          <w:w w:val="90"/>
        </w:rPr>
        <w:t>can therefore upset blood glucose levels</w:t>
      </w:r>
      <w:r>
        <w:rPr>
          <w:spacing w:val="-61"/>
          <w:w w:val="90"/>
        </w:rPr>
        <w:t xml:space="preserve"> </w:t>
      </w:r>
      <w:r>
        <w:rPr>
          <w:w w:val="85"/>
        </w:rPr>
        <w:t>hasten the</w:t>
      </w:r>
      <w:r>
        <w:rPr>
          <w:spacing w:val="1"/>
          <w:w w:val="85"/>
        </w:rPr>
        <w:t xml:space="preserve"> </w:t>
      </w:r>
      <w:r>
        <w:rPr>
          <w:w w:val="85"/>
        </w:rPr>
        <w:t>conversion of</w:t>
      </w:r>
      <w:r>
        <w:rPr>
          <w:spacing w:val="1"/>
          <w:w w:val="85"/>
        </w:rPr>
        <w:t xml:space="preserve"> </w:t>
      </w:r>
      <w:r>
        <w:rPr>
          <w:w w:val="85"/>
        </w:rPr>
        <w:t>carbohydrates into</w:t>
      </w:r>
      <w:r>
        <w:rPr>
          <w:spacing w:val="1"/>
          <w:w w:val="85"/>
        </w:rPr>
        <w:t xml:space="preserve"> </w:t>
      </w:r>
      <w:r>
        <w:rPr>
          <w:w w:val="85"/>
        </w:rPr>
        <w:t>fat and</w:t>
      </w:r>
      <w:r>
        <w:rPr>
          <w:spacing w:val="1"/>
          <w:w w:val="85"/>
        </w:rPr>
        <w:t xml:space="preserve"> </w:t>
      </w:r>
      <w:r>
        <w:rPr>
          <w:w w:val="85"/>
        </w:rPr>
        <w:t>promote</w:t>
      </w:r>
      <w:r>
        <w:rPr>
          <w:spacing w:val="-57"/>
          <w:w w:val="85"/>
        </w:rPr>
        <w:t xml:space="preserve"> </w:t>
      </w:r>
      <w:r>
        <w:rPr>
          <w:w w:val="95"/>
        </w:rPr>
        <w:t>weight</w:t>
      </w:r>
      <w:r>
        <w:rPr>
          <w:spacing w:val="-14"/>
          <w:w w:val="95"/>
        </w:rPr>
        <w:t xml:space="preserve"> </w:t>
      </w:r>
      <w:r>
        <w:rPr>
          <w:w w:val="95"/>
        </w:rPr>
        <w:t>gain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diabetes</w:t>
      </w:r>
      <w:r>
        <w:rPr>
          <w:spacing w:val="-14"/>
          <w:w w:val="95"/>
        </w:rPr>
        <w:t xml:space="preserve"> </w:t>
      </w:r>
      <w:r>
        <w:rPr>
          <w:w w:val="95"/>
        </w:rPr>
        <w:t>if</w:t>
      </w:r>
      <w:r>
        <w:rPr>
          <w:spacing w:val="-14"/>
          <w:w w:val="95"/>
        </w:rPr>
        <w:t xml:space="preserve"> </w:t>
      </w:r>
      <w:r>
        <w:rPr>
          <w:w w:val="95"/>
        </w:rPr>
        <w:t>overconsumed;</w:t>
      </w:r>
    </w:p>
    <w:p w14:paraId="46973CBB" w14:textId="77777777" w:rsidR="00AF0683" w:rsidRDefault="00DE3769">
      <w:pPr>
        <w:pStyle w:val="ListParagraph"/>
        <w:numPr>
          <w:ilvl w:val="0"/>
          <w:numId w:val="56"/>
        </w:numPr>
        <w:tabs>
          <w:tab w:val="left" w:pos="2535"/>
        </w:tabs>
        <w:spacing w:before="73" w:line="278" w:lineRule="auto"/>
        <w:ind w:right="1380" w:hanging="169"/>
      </w:pPr>
      <w:r>
        <w:rPr>
          <w:w w:val="90"/>
        </w:rPr>
        <w:t>are</w:t>
      </w:r>
      <w:r>
        <w:rPr>
          <w:spacing w:val="7"/>
          <w:w w:val="90"/>
        </w:rPr>
        <w:t xml:space="preserve"> </w:t>
      </w:r>
      <w:r>
        <w:rPr>
          <w:w w:val="90"/>
        </w:rPr>
        <w:t>essentially</w:t>
      </w:r>
      <w:r>
        <w:rPr>
          <w:spacing w:val="7"/>
          <w:w w:val="90"/>
        </w:rPr>
        <w:t xml:space="preserve"> </w:t>
      </w:r>
      <w:r>
        <w:rPr>
          <w:w w:val="90"/>
        </w:rPr>
        <w:t>devoid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7"/>
          <w:w w:val="90"/>
        </w:rPr>
        <w:t xml:space="preserve"> </w:t>
      </w:r>
      <w:r>
        <w:rPr>
          <w:w w:val="90"/>
        </w:rPr>
        <w:t>nutrients</w:t>
      </w:r>
      <w:r>
        <w:rPr>
          <w:spacing w:val="8"/>
          <w:w w:val="90"/>
        </w:rPr>
        <w:t xml:space="preserve"> </w:t>
      </w:r>
      <w:r>
        <w:rPr>
          <w:w w:val="90"/>
        </w:rPr>
        <w:t>that</w:t>
      </w:r>
      <w:r>
        <w:rPr>
          <w:spacing w:val="7"/>
          <w:w w:val="90"/>
        </w:rPr>
        <w:t xml:space="preserve"> </w:t>
      </w:r>
      <w:r>
        <w:rPr>
          <w:w w:val="90"/>
        </w:rPr>
        <w:t>protect</w:t>
      </w:r>
      <w:r>
        <w:rPr>
          <w:spacing w:val="8"/>
          <w:w w:val="90"/>
        </w:rPr>
        <w:t xml:space="preserve"> </w:t>
      </w:r>
      <w:r>
        <w:rPr>
          <w:w w:val="90"/>
        </w:rPr>
        <w:t>against</w:t>
      </w:r>
      <w:r>
        <w:rPr>
          <w:spacing w:val="1"/>
          <w:w w:val="90"/>
        </w:rPr>
        <w:t xml:space="preserve"> </w:t>
      </w:r>
      <w:r>
        <w:rPr>
          <w:w w:val="90"/>
        </w:rPr>
        <w:t>cancer,</w:t>
      </w:r>
      <w:r>
        <w:rPr>
          <w:spacing w:val="10"/>
          <w:w w:val="90"/>
        </w:rPr>
        <w:t xml:space="preserve"> </w:t>
      </w:r>
      <w:r>
        <w:rPr>
          <w:w w:val="90"/>
        </w:rPr>
        <w:t>heart</w:t>
      </w:r>
      <w:r>
        <w:rPr>
          <w:spacing w:val="10"/>
          <w:w w:val="90"/>
        </w:rPr>
        <w:t xml:space="preserve"> </w:t>
      </w:r>
      <w:r>
        <w:rPr>
          <w:w w:val="90"/>
        </w:rPr>
        <w:t>disease,</w:t>
      </w:r>
      <w:r>
        <w:rPr>
          <w:spacing w:val="10"/>
          <w:w w:val="90"/>
        </w:rPr>
        <w:t xml:space="preserve"> </w:t>
      </w:r>
      <w:r>
        <w:rPr>
          <w:w w:val="90"/>
        </w:rPr>
        <w:t>and</w:t>
      </w:r>
      <w:r>
        <w:rPr>
          <w:spacing w:val="10"/>
          <w:w w:val="90"/>
        </w:rPr>
        <w:t xml:space="preserve"> </w:t>
      </w:r>
      <w:r>
        <w:rPr>
          <w:w w:val="90"/>
        </w:rPr>
        <w:t>other</w:t>
      </w:r>
      <w:r>
        <w:rPr>
          <w:spacing w:val="10"/>
          <w:w w:val="90"/>
        </w:rPr>
        <w:t xml:space="preserve"> </w:t>
      </w:r>
      <w:r>
        <w:rPr>
          <w:w w:val="90"/>
        </w:rPr>
        <w:t>degenerative</w:t>
      </w:r>
      <w:r>
        <w:rPr>
          <w:spacing w:val="10"/>
          <w:w w:val="90"/>
        </w:rPr>
        <w:t xml:space="preserve"> </w:t>
      </w:r>
      <w:r>
        <w:rPr>
          <w:w w:val="90"/>
        </w:rPr>
        <w:t>conditions.</w:t>
      </w:r>
      <w:r>
        <w:rPr>
          <w:spacing w:val="-60"/>
          <w:w w:val="90"/>
        </w:rPr>
        <w:t xml:space="preserve"> </w:t>
      </w:r>
      <w:r>
        <w:rPr>
          <w:w w:val="90"/>
        </w:rPr>
        <w:t>The</w:t>
      </w:r>
      <w:r>
        <w:rPr>
          <w:spacing w:val="13"/>
          <w:w w:val="90"/>
        </w:rPr>
        <w:t xml:space="preserve"> </w:t>
      </w:r>
      <w:r>
        <w:rPr>
          <w:w w:val="90"/>
        </w:rPr>
        <w:t>exception:</w:t>
      </w:r>
      <w:r>
        <w:rPr>
          <w:spacing w:val="14"/>
          <w:w w:val="90"/>
        </w:rPr>
        <w:t xml:space="preserve"> </w:t>
      </w:r>
      <w:r>
        <w:rPr>
          <w:w w:val="90"/>
        </w:rPr>
        <w:t>sweet,</w:t>
      </w:r>
      <w:r>
        <w:rPr>
          <w:spacing w:val="14"/>
          <w:w w:val="90"/>
        </w:rPr>
        <w:t xml:space="preserve"> </w:t>
      </w:r>
      <w:r>
        <w:rPr>
          <w:w w:val="90"/>
        </w:rPr>
        <w:t>low-fat</w:t>
      </w:r>
      <w:r>
        <w:rPr>
          <w:spacing w:val="14"/>
          <w:w w:val="90"/>
        </w:rPr>
        <w:t xml:space="preserve"> </w:t>
      </w:r>
      <w:r>
        <w:rPr>
          <w:w w:val="90"/>
        </w:rPr>
        <w:t>snacks</w:t>
      </w:r>
      <w:r>
        <w:rPr>
          <w:spacing w:val="14"/>
          <w:w w:val="90"/>
        </w:rPr>
        <w:t xml:space="preserve"> </w:t>
      </w:r>
      <w:r>
        <w:rPr>
          <w:w w:val="90"/>
        </w:rPr>
        <w:t>that</w:t>
      </w:r>
      <w:r>
        <w:rPr>
          <w:spacing w:val="14"/>
          <w:w w:val="90"/>
        </w:rPr>
        <w:t xml:space="preserve"> </w:t>
      </w:r>
      <w:r>
        <w:rPr>
          <w:w w:val="90"/>
        </w:rPr>
        <w:t>contain</w:t>
      </w:r>
      <w:r>
        <w:rPr>
          <w:spacing w:val="14"/>
          <w:w w:val="90"/>
        </w:rPr>
        <w:t xml:space="preserve"> </w:t>
      </w:r>
      <w:r>
        <w:rPr>
          <w:w w:val="90"/>
        </w:rPr>
        <w:t>some</w:t>
      </w:r>
      <w:r>
        <w:rPr>
          <w:spacing w:val="1"/>
          <w:w w:val="90"/>
        </w:rPr>
        <w:t xml:space="preserve"> </w:t>
      </w:r>
      <w:r>
        <w:t>fiber</w:t>
      </w:r>
      <w:r>
        <w:rPr>
          <w:spacing w:val="-5"/>
        </w:rPr>
        <w:t xml:space="preserve"> </w:t>
      </w:r>
      <w:r>
        <w:t>ingredients.</w:t>
      </w:r>
    </w:p>
    <w:p w14:paraId="3301A93A" w14:textId="77777777" w:rsidR="00AF0683" w:rsidRDefault="00DE3769">
      <w:pPr>
        <w:pStyle w:val="BodyText"/>
        <w:spacing w:before="103" w:line="278" w:lineRule="auto"/>
        <w:ind w:left="1860" w:right="1216" w:firstLine="504"/>
        <w:jc w:val="both"/>
      </w:pPr>
      <w:r>
        <w:rPr>
          <w:w w:val="90"/>
        </w:rPr>
        <w:t>Category 5 carbohydrate foods include white sugar, brown</w:t>
      </w:r>
      <w:r>
        <w:rPr>
          <w:spacing w:val="1"/>
          <w:w w:val="90"/>
        </w:rPr>
        <w:t xml:space="preserve"> </w:t>
      </w:r>
      <w:r>
        <w:rPr>
          <w:w w:val="90"/>
        </w:rPr>
        <w:t>sugar, honey, and many refined sugar products (licorice, jujubes,</w:t>
      </w:r>
      <w:r>
        <w:rPr>
          <w:spacing w:val="1"/>
          <w:w w:val="90"/>
        </w:rPr>
        <w:t xml:space="preserve"> </w:t>
      </w:r>
      <w:r>
        <w:rPr>
          <w:w w:val="85"/>
        </w:rPr>
        <w:t>hard candy, and jelly beans); low-fat frozen treats (sorbets, sherberts,</w:t>
      </w:r>
      <w:r>
        <w:rPr>
          <w:spacing w:val="1"/>
          <w:w w:val="85"/>
        </w:rPr>
        <w:t xml:space="preserve"> </w:t>
      </w:r>
      <w:r>
        <w:rPr>
          <w:w w:val="90"/>
        </w:rPr>
        <w:t>low-fat frozen yogurt, and popsicles); low-fat muffins and granola</w:t>
      </w:r>
      <w:r>
        <w:rPr>
          <w:spacing w:val="1"/>
          <w:w w:val="90"/>
        </w:rPr>
        <w:t xml:space="preserve"> </w:t>
      </w:r>
      <w:r>
        <w:t>bars;</w:t>
      </w:r>
      <w:r>
        <w:rPr>
          <w:spacing w:val="-13"/>
        </w:rPr>
        <w:t xml:space="preserve"> </w:t>
      </w:r>
      <w:r>
        <w:t>angel</w:t>
      </w:r>
      <w:r>
        <w:rPr>
          <w:spacing w:val="-12"/>
        </w:rPr>
        <w:t xml:space="preserve"> </w:t>
      </w:r>
      <w:r>
        <w:t>food</w:t>
      </w:r>
      <w:r>
        <w:rPr>
          <w:spacing w:val="-13"/>
        </w:rPr>
        <w:t xml:space="preserve"> </w:t>
      </w:r>
      <w:r>
        <w:t>cake.</w:t>
      </w:r>
    </w:p>
    <w:p w14:paraId="61C5E0FF" w14:textId="77777777" w:rsidR="00AF0683" w:rsidRDefault="00DE3769">
      <w:pPr>
        <w:pStyle w:val="BodyText"/>
        <w:spacing w:before="2" w:line="278" w:lineRule="auto"/>
        <w:ind w:left="1860" w:right="1213" w:firstLine="504"/>
        <w:jc w:val="both"/>
      </w:pPr>
      <w:r>
        <w:rPr>
          <w:w w:val="90"/>
        </w:rPr>
        <w:t>Refined sugars are absorbed into the bloodstream extremely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quickly,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which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can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result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rapid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elevation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blood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glucose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levels.</w:t>
      </w:r>
      <w:r>
        <w:rPr>
          <w:spacing w:val="-61"/>
          <w:w w:val="90"/>
        </w:rPr>
        <w:t xml:space="preserve"> </w:t>
      </w:r>
      <w:r>
        <w:rPr>
          <w:w w:val="90"/>
        </w:rPr>
        <w:t>The pancreas must then respond by pumping large quantities of</w:t>
      </w:r>
      <w:r>
        <w:rPr>
          <w:spacing w:val="1"/>
          <w:w w:val="90"/>
        </w:rPr>
        <w:t xml:space="preserve"> </w:t>
      </w:r>
      <w:r>
        <w:rPr>
          <w:w w:val="90"/>
        </w:rPr>
        <w:t>insulin into the bloodstream to lower blood sugar to normal levels.</w:t>
      </w:r>
      <w:r>
        <w:rPr>
          <w:spacing w:val="-61"/>
          <w:w w:val="90"/>
        </w:rPr>
        <w:t xml:space="preserve"> </w:t>
      </w:r>
      <w:r>
        <w:rPr>
          <w:w w:val="90"/>
        </w:rPr>
        <w:t>Over your lifetime, an excessive indulgence in refined sugars can</w:t>
      </w:r>
      <w:r>
        <w:rPr>
          <w:spacing w:val="1"/>
          <w:w w:val="90"/>
        </w:rPr>
        <w:t xml:space="preserve"> </w:t>
      </w:r>
      <w:r>
        <w:rPr>
          <w:w w:val="90"/>
        </w:rPr>
        <w:t>over-stimulate the pancreas, forcing it to secrete more and more</w:t>
      </w:r>
      <w:r>
        <w:rPr>
          <w:spacing w:val="1"/>
          <w:w w:val="90"/>
        </w:rPr>
        <w:t xml:space="preserve"> </w:t>
      </w:r>
      <w:r>
        <w:rPr>
          <w:w w:val="90"/>
        </w:rPr>
        <w:t>insulin. The insulin pushes down blood sugar levels, which can</w:t>
      </w:r>
      <w:r>
        <w:rPr>
          <w:spacing w:val="1"/>
          <w:w w:val="90"/>
        </w:rPr>
        <w:t xml:space="preserve"> </w:t>
      </w:r>
      <w:r>
        <w:rPr>
          <w:w w:val="90"/>
        </w:rPr>
        <w:t>trigger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renewed</w:t>
      </w:r>
      <w:r>
        <w:rPr>
          <w:spacing w:val="-6"/>
          <w:w w:val="90"/>
        </w:rPr>
        <w:t xml:space="preserve"> </w:t>
      </w:r>
      <w:r>
        <w:rPr>
          <w:w w:val="90"/>
        </w:rPr>
        <w:t>craving</w:t>
      </w:r>
      <w:r>
        <w:rPr>
          <w:spacing w:val="-6"/>
          <w:w w:val="90"/>
        </w:rPr>
        <w:t xml:space="preserve"> </w:t>
      </w:r>
      <w:r>
        <w:rPr>
          <w:w w:val="90"/>
        </w:rPr>
        <w:t>for</w:t>
      </w:r>
      <w:r>
        <w:rPr>
          <w:spacing w:val="-6"/>
          <w:w w:val="90"/>
        </w:rPr>
        <w:t xml:space="preserve"> </w:t>
      </w:r>
      <w:r>
        <w:rPr>
          <w:w w:val="90"/>
        </w:rPr>
        <w:t>sweets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rebound</w:t>
      </w:r>
      <w:r>
        <w:rPr>
          <w:spacing w:val="-6"/>
          <w:w w:val="90"/>
        </w:rPr>
        <w:t xml:space="preserve"> </w:t>
      </w:r>
      <w:r>
        <w:rPr>
          <w:w w:val="90"/>
        </w:rPr>
        <w:t>hypoglycemia.</w:t>
      </w:r>
    </w:p>
    <w:p w14:paraId="7F55890C" w14:textId="77777777" w:rsidR="00AF0683" w:rsidRDefault="00AF0683">
      <w:pPr>
        <w:spacing w:line="278" w:lineRule="auto"/>
        <w:jc w:val="both"/>
        <w:sectPr w:rsidR="00AF0683">
          <w:headerReference w:type="default" r:id="rId53"/>
          <w:footerReference w:type="default" r:id="rId54"/>
          <w:pgSz w:w="12240" w:h="15840"/>
          <w:pgMar w:top="1440" w:right="1680" w:bottom="2260" w:left="1040" w:header="360" w:footer="2063" w:gutter="0"/>
          <w:pgNumType w:start="15"/>
          <w:cols w:space="720"/>
        </w:sectPr>
      </w:pPr>
    </w:p>
    <w:p w14:paraId="0F779F94" w14:textId="77777777" w:rsidR="00AF0683" w:rsidRDefault="00066724">
      <w:pPr>
        <w:pStyle w:val="BodyText"/>
        <w:rPr>
          <w:sz w:val="20"/>
        </w:rPr>
      </w:pPr>
      <w:r>
        <w:lastRenderedPageBreak/>
        <w:pict w14:anchorId="637B587F">
          <v:group id="docshapegroup260" o:spid="_x0000_s4939" style="position:absolute;margin-left:36pt;margin-top:372pt;width:24pt;height:48pt;z-index:-29505024;mso-position-horizontal-relative:page;mso-position-vertical-relative:page" coordorigin="720,7440" coordsize="480,960">
            <v:shape id="docshape261" o:spid="_x0000_s4941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62" o:spid="_x0000_s4940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DFEE3A5">
          <v:group id="docshapegroup263" o:spid="_x0000_s4936" style="position:absolute;margin-left:552pt;margin-top:372pt;width:24pt;height:48pt;z-index:15769600;mso-position-horizontal-relative:page;mso-position-vertical-relative:page" coordorigin="11040,7440" coordsize="480,960">
            <v:shape id="docshape264" o:spid="_x0000_s4938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65" o:spid="_x0000_s4937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B319AF2" w14:textId="77777777" w:rsidR="00AF0683" w:rsidRDefault="00AF0683">
      <w:pPr>
        <w:pStyle w:val="BodyText"/>
        <w:rPr>
          <w:sz w:val="20"/>
        </w:rPr>
      </w:pPr>
    </w:p>
    <w:p w14:paraId="3912403C" w14:textId="77777777" w:rsidR="00AF0683" w:rsidRDefault="00AF0683">
      <w:pPr>
        <w:pStyle w:val="BodyText"/>
        <w:spacing w:before="10"/>
        <w:rPr>
          <w:sz w:val="24"/>
        </w:rPr>
      </w:pPr>
    </w:p>
    <w:p w14:paraId="0C36FD44" w14:textId="18BAF282" w:rsidR="00AF0683" w:rsidRDefault="009E5375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 xml:space="preserve">   </w:t>
      </w:r>
      <w:r w:rsidR="00DE3769"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349EC769" w14:textId="77777777" w:rsidR="00AF0683" w:rsidRDefault="00AF0683">
      <w:pPr>
        <w:pStyle w:val="BodyText"/>
        <w:rPr>
          <w:rFonts w:ascii="Arial"/>
          <w:sz w:val="20"/>
        </w:rPr>
      </w:pPr>
    </w:p>
    <w:p w14:paraId="4A54D957" w14:textId="77777777" w:rsidR="00AF0683" w:rsidRDefault="00AF0683">
      <w:pPr>
        <w:pStyle w:val="BodyText"/>
        <w:spacing w:before="6"/>
        <w:rPr>
          <w:rFonts w:ascii="Arial"/>
        </w:rPr>
      </w:pPr>
    </w:p>
    <w:p w14:paraId="3422C269" w14:textId="77777777" w:rsidR="00AF0683" w:rsidRDefault="00DE3769">
      <w:pPr>
        <w:pStyle w:val="BodyText"/>
        <w:spacing w:before="92" w:line="278" w:lineRule="auto"/>
        <w:ind w:left="1860" w:right="1211" w:firstLine="504"/>
        <w:jc w:val="both"/>
      </w:pPr>
      <w:r>
        <w:rPr>
          <w:w w:val="90"/>
        </w:rPr>
        <w:t>This recurring cycle is a common nutritional pattern, con-</w:t>
      </w:r>
      <w:r>
        <w:rPr>
          <w:spacing w:val="1"/>
          <w:w w:val="90"/>
        </w:rPr>
        <w:t xml:space="preserve"> </w:t>
      </w:r>
      <w:r>
        <w:rPr>
          <w:w w:val="90"/>
        </w:rPr>
        <w:t>tributing to the high percentage of obese people in our society. In</w:t>
      </w:r>
      <w:r>
        <w:rPr>
          <w:spacing w:val="1"/>
          <w:w w:val="90"/>
        </w:rPr>
        <w:t xml:space="preserve"> </w:t>
      </w:r>
      <w:r>
        <w:rPr>
          <w:w w:val="90"/>
        </w:rPr>
        <w:t>response to the refined sugar bombardment, the high levels of</w:t>
      </w:r>
      <w:r>
        <w:rPr>
          <w:spacing w:val="1"/>
          <w:w w:val="90"/>
        </w:rPr>
        <w:t xml:space="preserve"> </w:t>
      </w:r>
      <w:r>
        <w:rPr>
          <w:w w:val="90"/>
        </w:rPr>
        <w:t>insulin secreted by the pancreas also prompt the liver to convert</w:t>
      </w:r>
      <w:r>
        <w:rPr>
          <w:spacing w:val="1"/>
          <w:w w:val="90"/>
        </w:rPr>
        <w:t xml:space="preserve"> </w:t>
      </w:r>
      <w:r>
        <w:rPr>
          <w:w w:val="90"/>
        </w:rPr>
        <w:t>extra</w:t>
      </w:r>
      <w:r>
        <w:rPr>
          <w:spacing w:val="16"/>
          <w:w w:val="90"/>
        </w:rPr>
        <w:t xml:space="preserve"> </w:t>
      </w:r>
      <w:r>
        <w:rPr>
          <w:w w:val="90"/>
        </w:rPr>
        <w:t>carbohydrate</w:t>
      </w:r>
      <w:r>
        <w:rPr>
          <w:spacing w:val="17"/>
          <w:w w:val="90"/>
        </w:rPr>
        <w:t xml:space="preserve"> </w:t>
      </w:r>
      <w:r>
        <w:rPr>
          <w:w w:val="90"/>
        </w:rPr>
        <w:t>sugars</w:t>
      </w:r>
      <w:r>
        <w:rPr>
          <w:spacing w:val="16"/>
          <w:w w:val="90"/>
        </w:rPr>
        <w:t xml:space="preserve"> </w:t>
      </w:r>
      <w:r>
        <w:rPr>
          <w:w w:val="90"/>
        </w:rPr>
        <w:t>into</w:t>
      </w:r>
      <w:r>
        <w:rPr>
          <w:spacing w:val="17"/>
          <w:w w:val="90"/>
        </w:rPr>
        <w:t xml:space="preserve"> </w:t>
      </w:r>
      <w:r>
        <w:rPr>
          <w:w w:val="90"/>
        </w:rPr>
        <w:t>fat.</w:t>
      </w:r>
      <w:r>
        <w:rPr>
          <w:spacing w:val="16"/>
          <w:w w:val="90"/>
        </w:rPr>
        <w:t xml:space="preserve"> </w:t>
      </w:r>
      <w:r>
        <w:rPr>
          <w:w w:val="90"/>
        </w:rPr>
        <w:t>This</w:t>
      </w:r>
      <w:r>
        <w:rPr>
          <w:spacing w:val="17"/>
          <w:w w:val="90"/>
        </w:rPr>
        <w:t xml:space="preserve"> </w:t>
      </w:r>
      <w:r>
        <w:rPr>
          <w:w w:val="90"/>
        </w:rPr>
        <w:t>leads</w:t>
      </w:r>
      <w:r>
        <w:rPr>
          <w:spacing w:val="16"/>
          <w:w w:val="90"/>
        </w:rPr>
        <w:t xml:space="preserve"> </w:t>
      </w:r>
      <w:r>
        <w:rPr>
          <w:w w:val="90"/>
        </w:rPr>
        <w:t>to</w:t>
      </w:r>
      <w:r>
        <w:rPr>
          <w:spacing w:val="17"/>
          <w:w w:val="90"/>
        </w:rPr>
        <w:t xml:space="preserve"> </w:t>
      </w:r>
      <w:r>
        <w:rPr>
          <w:w w:val="90"/>
        </w:rPr>
        <w:t>weight</w:t>
      </w:r>
      <w:r>
        <w:rPr>
          <w:spacing w:val="16"/>
          <w:w w:val="90"/>
        </w:rPr>
        <w:t xml:space="preserve"> </w:t>
      </w:r>
      <w:r>
        <w:rPr>
          <w:w w:val="90"/>
        </w:rPr>
        <w:t>gain</w:t>
      </w:r>
      <w:r>
        <w:rPr>
          <w:spacing w:val="17"/>
          <w:w w:val="90"/>
        </w:rPr>
        <w:t xml:space="preserve"> </w:t>
      </w:r>
      <w:r>
        <w:rPr>
          <w:w w:val="90"/>
        </w:rPr>
        <w:t>and</w:t>
      </w:r>
      <w:r>
        <w:rPr>
          <w:spacing w:val="-61"/>
          <w:w w:val="90"/>
        </w:rPr>
        <w:t xml:space="preserve"> </w:t>
      </w:r>
      <w:r>
        <w:rPr>
          <w:w w:val="90"/>
        </w:rPr>
        <w:t>to elevated blood triglyceride levels, a major contributing factor to</w:t>
      </w:r>
      <w:r>
        <w:rPr>
          <w:spacing w:val="1"/>
          <w:w w:val="90"/>
        </w:rPr>
        <w:t xml:space="preserve"> </w:t>
      </w:r>
      <w:r>
        <w:rPr>
          <w:w w:val="85"/>
        </w:rPr>
        <w:t>heart attacks and strokes. Weight gain produces a resistance to the</w:t>
      </w:r>
      <w:r>
        <w:rPr>
          <w:spacing w:val="1"/>
          <w:w w:val="85"/>
        </w:rPr>
        <w:t xml:space="preserve"> </w:t>
      </w:r>
      <w:r>
        <w:rPr>
          <w:w w:val="90"/>
        </w:rPr>
        <w:t>effects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insulin,</w:t>
      </w:r>
      <w:r>
        <w:rPr>
          <w:spacing w:val="-4"/>
          <w:w w:val="90"/>
        </w:rPr>
        <w:t xml:space="preserve"> </w:t>
      </w:r>
      <w:r>
        <w:rPr>
          <w:w w:val="90"/>
        </w:rPr>
        <w:t>forcing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pancreas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secrete</w:t>
      </w:r>
      <w:r>
        <w:rPr>
          <w:spacing w:val="-4"/>
          <w:w w:val="90"/>
        </w:rPr>
        <w:t xml:space="preserve"> </w:t>
      </w:r>
      <w:r>
        <w:rPr>
          <w:w w:val="90"/>
        </w:rPr>
        <w:t>even</w:t>
      </w:r>
      <w:r>
        <w:rPr>
          <w:spacing w:val="-4"/>
          <w:w w:val="90"/>
        </w:rPr>
        <w:t xml:space="preserve"> </w:t>
      </w:r>
      <w:r>
        <w:rPr>
          <w:w w:val="90"/>
        </w:rPr>
        <w:t>higher</w:t>
      </w:r>
      <w:r>
        <w:rPr>
          <w:spacing w:val="-4"/>
          <w:w w:val="90"/>
        </w:rPr>
        <w:t xml:space="preserve"> </w:t>
      </w:r>
      <w:r>
        <w:rPr>
          <w:w w:val="90"/>
        </w:rPr>
        <w:t>levels</w:t>
      </w:r>
      <w:r>
        <w:rPr>
          <w:spacing w:val="-61"/>
          <w:w w:val="90"/>
        </w:rPr>
        <w:t xml:space="preserve"> </w:t>
      </w:r>
      <w:r>
        <w:rPr>
          <w:w w:val="90"/>
        </w:rPr>
        <w:t>in order to keep blood sugar levels from skyrocketing. A body in</w:t>
      </w:r>
      <w:r>
        <w:rPr>
          <w:spacing w:val="1"/>
          <w:w w:val="90"/>
        </w:rPr>
        <w:t xml:space="preserve"> </w:t>
      </w:r>
      <w:r>
        <w:rPr>
          <w:w w:val="90"/>
        </w:rPr>
        <w:t>this</w:t>
      </w:r>
      <w:r>
        <w:rPr>
          <w:spacing w:val="19"/>
          <w:w w:val="90"/>
        </w:rPr>
        <w:t xml:space="preserve"> </w:t>
      </w:r>
      <w:r>
        <w:rPr>
          <w:w w:val="90"/>
        </w:rPr>
        <w:t>condition</w:t>
      </w:r>
      <w:r>
        <w:rPr>
          <w:spacing w:val="20"/>
          <w:w w:val="90"/>
        </w:rPr>
        <w:t xml:space="preserve"> </w:t>
      </w:r>
      <w:r>
        <w:rPr>
          <w:w w:val="90"/>
        </w:rPr>
        <w:t>is</w:t>
      </w:r>
      <w:r>
        <w:rPr>
          <w:spacing w:val="20"/>
          <w:w w:val="90"/>
        </w:rPr>
        <w:t xml:space="preserve"> </w:t>
      </w:r>
      <w:r>
        <w:rPr>
          <w:w w:val="90"/>
        </w:rPr>
        <w:t>susceptible</w:t>
      </w:r>
      <w:r>
        <w:rPr>
          <w:spacing w:val="19"/>
          <w:w w:val="90"/>
        </w:rPr>
        <w:t xml:space="preserve"> </w:t>
      </w:r>
      <w:r>
        <w:rPr>
          <w:w w:val="90"/>
        </w:rPr>
        <w:t>to</w:t>
      </w:r>
      <w:r>
        <w:rPr>
          <w:spacing w:val="20"/>
          <w:w w:val="90"/>
        </w:rPr>
        <w:t xml:space="preserve"> </w:t>
      </w:r>
      <w:r>
        <w:rPr>
          <w:w w:val="90"/>
        </w:rPr>
        <w:t>the</w:t>
      </w:r>
      <w:r>
        <w:rPr>
          <w:spacing w:val="28"/>
          <w:w w:val="90"/>
        </w:rPr>
        <w:t xml:space="preserve"> </w:t>
      </w:r>
      <w:r>
        <w:rPr>
          <w:w w:val="90"/>
        </w:rPr>
        <w:t>onset</w:t>
      </w:r>
      <w:r>
        <w:rPr>
          <w:spacing w:val="29"/>
          <w:w w:val="90"/>
        </w:rPr>
        <w:t xml:space="preserve"> </w:t>
      </w:r>
      <w:r>
        <w:rPr>
          <w:w w:val="90"/>
        </w:rPr>
        <w:t>of</w:t>
      </w:r>
      <w:r>
        <w:rPr>
          <w:spacing w:val="28"/>
          <w:w w:val="90"/>
        </w:rPr>
        <w:t xml:space="preserve"> </w:t>
      </w:r>
      <w:r>
        <w:rPr>
          <w:w w:val="90"/>
        </w:rPr>
        <w:t>adult</w:t>
      </w:r>
      <w:r>
        <w:rPr>
          <w:spacing w:val="28"/>
          <w:w w:val="90"/>
        </w:rPr>
        <w:t xml:space="preserve"> </w:t>
      </w:r>
      <w:r>
        <w:rPr>
          <w:w w:val="90"/>
        </w:rPr>
        <w:t>diabetes</w:t>
      </w:r>
      <w:r>
        <w:rPr>
          <w:spacing w:val="28"/>
          <w:w w:val="90"/>
        </w:rPr>
        <w:t xml:space="preserve"> </w:t>
      </w:r>
      <w:r>
        <w:rPr>
          <w:w w:val="90"/>
        </w:rPr>
        <w:t>(Type</w:t>
      </w:r>
      <w:r>
        <w:rPr>
          <w:spacing w:val="-61"/>
          <w:w w:val="90"/>
        </w:rPr>
        <w:t xml:space="preserve"> </w:t>
      </w:r>
      <w:r>
        <w:rPr>
          <w:w w:val="90"/>
        </w:rPr>
        <w:t>II),</w:t>
      </w:r>
      <w:r>
        <w:rPr>
          <w:spacing w:val="3"/>
          <w:w w:val="90"/>
        </w:rPr>
        <w:t xml:space="preserve"> </w:t>
      </w:r>
      <w:r>
        <w:rPr>
          <w:w w:val="90"/>
        </w:rPr>
        <w:t>also</w:t>
      </w:r>
      <w:r>
        <w:rPr>
          <w:spacing w:val="4"/>
          <w:w w:val="90"/>
        </w:rPr>
        <w:t xml:space="preserve"> </w:t>
      </w:r>
      <w:r>
        <w:rPr>
          <w:w w:val="90"/>
        </w:rPr>
        <w:t>known</w:t>
      </w:r>
      <w:r>
        <w:rPr>
          <w:spacing w:val="3"/>
          <w:w w:val="90"/>
        </w:rPr>
        <w:t xml:space="preserve"> </w:t>
      </w:r>
      <w:r>
        <w:rPr>
          <w:w w:val="90"/>
        </w:rPr>
        <w:t>as non-insulin-dependent</w:t>
      </w:r>
      <w:r>
        <w:rPr>
          <w:spacing w:val="-3"/>
          <w:w w:val="90"/>
        </w:rPr>
        <w:t xml:space="preserve"> </w:t>
      </w:r>
      <w:r>
        <w:rPr>
          <w:w w:val="90"/>
        </w:rPr>
        <w:t>diabetes.</w:t>
      </w:r>
    </w:p>
    <w:p w14:paraId="34890DE3" w14:textId="77777777" w:rsidR="00AF0683" w:rsidRDefault="00DE3769">
      <w:pPr>
        <w:pStyle w:val="BodyText"/>
        <w:spacing w:before="5" w:line="278" w:lineRule="auto"/>
        <w:ind w:left="1860" w:right="1213" w:firstLine="504"/>
        <w:jc w:val="both"/>
      </w:pPr>
      <w:r>
        <w:rPr>
          <w:w w:val="90"/>
        </w:rPr>
        <w:t>Avoid over consumption of Category 5 carbohydrates. In rea-</w:t>
      </w:r>
      <w:r>
        <w:rPr>
          <w:spacing w:val="-61"/>
          <w:w w:val="90"/>
        </w:rPr>
        <w:t xml:space="preserve"> </w:t>
      </w:r>
      <w:r>
        <w:rPr>
          <w:w w:val="90"/>
        </w:rPr>
        <w:t>sonable amounts they can be incorporated into your nutrition</w:t>
      </w:r>
      <w:r>
        <w:rPr>
          <w:spacing w:val="1"/>
          <w:w w:val="90"/>
        </w:rPr>
        <w:t xml:space="preserve"> </w:t>
      </w:r>
      <w:r>
        <w:rPr>
          <w:w w:val="90"/>
        </w:rPr>
        <w:t>game plan without doing damage. (If you are exercising regularly,</w:t>
      </w:r>
      <w:r>
        <w:rPr>
          <w:spacing w:val="1"/>
          <w:w w:val="90"/>
        </w:rPr>
        <w:t xml:space="preserve"> </w:t>
      </w:r>
      <w:r>
        <w:rPr>
          <w:w w:val="90"/>
        </w:rPr>
        <w:t>at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sufficient</w:t>
      </w:r>
      <w:r>
        <w:rPr>
          <w:spacing w:val="-8"/>
          <w:w w:val="90"/>
        </w:rPr>
        <w:t xml:space="preserve"> </w:t>
      </w:r>
      <w:r>
        <w:rPr>
          <w:w w:val="90"/>
        </w:rPr>
        <w:t>level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intensity,</w:t>
      </w:r>
      <w:r>
        <w:rPr>
          <w:spacing w:val="-7"/>
          <w:w w:val="90"/>
        </w:rPr>
        <w:t xml:space="preserve"> </w:t>
      </w:r>
      <w:r>
        <w:rPr>
          <w:w w:val="90"/>
        </w:rPr>
        <w:t>they</w:t>
      </w:r>
      <w:r>
        <w:rPr>
          <w:spacing w:val="-8"/>
          <w:w w:val="90"/>
        </w:rPr>
        <w:t xml:space="preserve"> </w:t>
      </w:r>
      <w:r>
        <w:rPr>
          <w:w w:val="90"/>
        </w:rPr>
        <w:t>pose</w:t>
      </w:r>
      <w:r>
        <w:rPr>
          <w:spacing w:val="-7"/>
          <w:w w:val="90"/>
        </w:rPr>
        <w:t xml:space="preserve"> </w:t>
      </w:r>
      <w:r>
        <w:rPr>
          <w:w w:val="90"/>
        </w:rPr>
        <w:t>much</w:t>
      </w:r>
      <w:r>
        <w:rPr>
          <w:spacing w:val="-8"/>
          <w:w w:val="90"/>
        </w:rPr>
        <w:t xml:space="preserve"> </w:t>
      </w:r>
      <w:r>
        <w:rPr>
          <w:w w:val="90"/>
        </w:rPr>
        <w:t>less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threat.)</w:t>
      </w:r>
    </w:p>
    <w:p w14:paraId="08E68BD8" w14:textId="77777777" w:rsidR="00AF0683" w:rsidRDefault="00AF0683">
      <w:pPr>
        <w:pStyle w:val="BodyText"/>
        <w:spacing w:before="3"/>
        <w:rPr>
          <w:sz w:val="20"/>
        </w:rPr>
      </w:pPr>
    </w:p>
    <w:p w14:paraId="0F8F90CC" w14:textId="77777777" w:rsidR="00AF0683" w:rsidRDefault="00DE3769">
      <w:pPr>
        <w:pStyle w:val="Heading6"/>
        <w:spacing w:before="1" w:line="232" w:lineRule="auto"/>
        <w:ind w:right="2735"/>
      </w:pPr>
      <w:r>
        <w:rPr>
          <w:w w:val="110"/>
        </w:rPr>
        <w:t>How Much</w:t>
      </w:r>
      <w:r>
        <w:rPr>
          <w:spacing w:val="1"/>
          <w:w w:val="110"/>
        </w:rPr>
        <w:t xml:space="preserve"> </w:t>
      </w:r>
      <w:r>
        <w:rPr>
          <w:w w:val="110"/>
        </w:rPr>
        <w:t>and Which</w:t>
      </w:r>
      <w:r>
        <w:rPr>
          <w:spacing w:val="1"/>
          <w:w w:val="110"/>
        </w:rPr>
        <w:t xml:space="preserve"> </w:t>
      </w:r>
      <w:r>
        <w:rPr>
          <w:w w:val="110"/>
        </w:rPr>
        <w:t>Category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-77"/>
          <w:w w:val="110"/>
        </w:rPr>
        <w:t xml:space="preserve"> </w:t>
      </w:r>
      <w:r>
        <w:rPr>
          <w:w w:val="110"/>
        </w:rPr>
        <w:t>Carbohydrate?</w:t>
      </w:r>
    </w:p>
    <w:p w14:paraId="11B2A5D9" w14:textId="77777777" w:rsidR="00AF0683" w:rsidRDefault="00DE3769">
      <w:pPr>
        <w:pStyle w:val="BodyText"/>
        <w:spacing w:before="111" w:line="278" w:lineRule="auto"/>
        <w:ind w:left="1859" w:right="1213"/>
        <w:jc w:val="both"/>
      </w:pPr>
      <w:r>
        <w:rPr>
          <w:w w:val="90"/>
        </w:rPr>
        <w:t>There is no doubt that your body requires the ingestion of some</w:t>
      </w:r>
      <w:r>
        <w:rPr>
          <w:spacing w:val="1"/>
          <w:w w:val="90"/>
        </w:rPr>
        <w:t xml:space="preserve"> </w:t>
      </w:r>
      <w:r>
        <w:rPr>
          <w:w w:val="90"/>
        </w:rPr>
        <w:t>carbohydrate foods each day. The question is how much carbohy-</w:t>
      </w:r>
      <w:r>
        <w:rPr>
          <w:spacing w:val="1"/>
          <w:w w:val="90"/>
        </w:rPr>
        <w:t xml:space="preserve"> </w:t>
      </w:r>
      <w:r>
        <w:rPr>
          <w:w w:val="90"/>
        </w:rPr>
        <w:t>drate should you consume and which carbohydrates should you</w:t>
      </w:r>
      <w:r>
        <w:rPr>
          <w:spacing w:val="1"/>
          <w:w w:val="90"/>
        </w:rPr>
        <w:t xml:space="preserve"> </w:t>
      </w:r>
      <w:r>
        <w:rPr>
          <w:w w:val="90"/>
        </w:rPr>
        <w:t>choose? If you are a marathon runner or participate regularly in</w:t>
      </w:r>
      <w:r>
        <w:rPr>
          <w:spacing w:val="1"/>
          <w:w w:val="90"/>
        </w:rPr>
        <w:t xml:space="preserve"> </w:t>
      </w:r>
      <w:r>
        <w:rPr>
          <w:w w:val="90"/>
        </w:rPr>
        <w:t>endurance sports, then as much as 70 percent of your calories</w:t>
      </w:r>
      <w:r>
        <w:rPr>
          <w:spacing w:val="1"/>
          <w:w w:val="90"/>
        </w:rPr>
        <w:t xml:space="preserve"> </w:t>
      </w:r>
      <w:r>
        <w:rPr>
          <w:w w:val="95"/>
        </w:rPr>
        <w:t>should come from carbohydrate foods. However, if you lead an</w:t>
      </w:r>
      <w:r>
        <w:rPr>
          <w:spacing w:val="1"/>
          <w:w w:val="95"/>
        </w:rPr>
        <w:t xml:space="preserve"> </w:t>
      </w:r>
      <w:r>
        <w:rPr>
          <w:w w:val="90"/>
        </w:rPr>
        <w:t>essentially sedentary lifestyle, you must reduce your carbohydrate</w:t>
      </w:r>
      <w:r>
        <w:rPr>
          <w:spacing w:val="-61"/>
          <w:w w:val="90"/>
        </w:rPr>
        <w:t xml:space="preserve"> </w:t>
      </w:r>
      <w:r>
        <w:rPr>
          <w:w w:val="90"/>
        </w:rPr>
        <w:t>calories to as low as 45 percent of your daily caloric intake; other-</w:t>
      </w:r>
      <w:r>
        <w:rPr>
          <w:spacing w:val="-61"/>
          <w:w w:val="90"/>
        </w:rPr>
        <w:t xml:space="preserve"> </w:t>
      </w:r>
      <w:r>
        <w:rPr>
          <w:w w:val="95"/>
        </w:rPr>
        <w:t>wise, you will experience weight gain and a host of health</w:t>
      </w:r>
      <w:r>
        <w:rPr>
          <w:spacing w:val="1"/>
          <w:w w:val="95"/>
        </w:rPr>
        <w:t xml:space="preserve"> </w:t>
      </w:r>
      <w:r>
        <w:rPr>
          <w:w w:val="85"/>
        </w:rPr>
        <w:t>problems.</w:t>
      </w:r>
      <w:r>
        <w:rPr>
          <w:spacing w:val="26"/>
          <w:w w:val="85"/>
        </w:rPr>
        <w:t xml:space="preserve"> </w:t>
      </w:r>
      <w:r>
        <w:rPr>
          <w:w w:val="85"/>
        </w:rPr>
        <w:t>For</w:t>
      </w:r>
      <w:r>
        <w:rPr>
          <w:spacing w:val="27"/>
          <w:w w:val="85"/>
        </w:rPr>
        <w:t xml:space="preserve"> </w:t>
      </w:r>
      <w:r>
        <w:rPr>
          <w:w w:val="85"/>
        </w:rPr>
        <w:t>health</w:t>
      </w:r>
      <w:r>
        <w:rPr>
          <w:spacing w:val="27"/>
          <w:w w:val="85"/>
        </w:rPr>
        <w:t xml:space="preserve"> </w:t>
      </w:r>
      <w:r>
        <w:rPr>
          <w:w w:val="85"/>
        </w:rPr>
        <w:t>promotion,</w:t>
      </w:r>
      <w:r>
        <w:rPr>
          <w:spacing w:val="26"/>
          <w:w w:val="85"/>
        </w:rPr>
        <w:t xml:space="preserve"> </w:t>
      </w:r>
      <w:r>
        <w:rPr>
          <w:w w:val="85"/>
        </w:rPr>
        <w:t>disease</w:t>
      </w:r>
      <w:r>
        <w:rPr>
          <w:spacing w:val="27"/>
          <w:w w:val="85"/>
        </w:rPr>
        <w:t xml:space="preserve"> </w:t>
      </w:r>
      <w:r>
        <w:rPr>
          <w:w w:val="85"/>
        </w:rPr>
        <w:t>prevention</w:t>
      </w:r>
      <w:r>
        <w:rPr>
          <w:spacing w:val="27"/>
          <w:w w:val="85"/>
        </w:rPr>
        <w:t xml:space="preserve"> </w:t>
      </w:r>
      <w:r>
        <w:rPr>
          <w:w w:val="85"/>
        </w:rPr>
        <w:t>and</w:t>
      </w:r>
      <w:r>
        <w:rPr>
          <w:spacing w:val="26"/>
          <w:w w:val="85"/>
        </w:rPr>
        <w:t xml:space="preserve"> </w:t>
      </w:r>
      <w:r>
        <w:rPr>
          <w:w w:val="85"/>
        </w:rPr>
        <w:t>anti-aging,</w:t>
      </w:r>
      <w:r>
        <w:rPr>
          <w:spacing w:val="1"/>
          <w:w w:val="85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regular</w:t>
      </w:r>
      <w:r>
        <w:rPr>
          <w:spacing w:val="-3"/>
          <w:w w:val="90"/>
        </w:rPr>
        <w:t xml:space="preserve"> </w:t>
      </w:r>
      <w:r>
        <w:rPr>
          <w:w w:val="90"/>
        </w:rPr>
        <w:t>exercise</w:t>
      </w:r>
      <w:r>
        <w:rPr>
          <w:spacing w:val="-4"/>
          <w:w w:val="90"/>
        </w:rPr>
        <w:t xml:space="preserve"> </w:t>
      </w:r>
      <w:r>
        <w:rPr>
          <w:w w:val="90"/>
        </w:rPr>
        <w:t>program</w:t>
      </w:r>
      <w:r>
        <w:rPr>
          <w:spacing w:val="-3"/>
          <w:w w:val="90"/>
        </w:rPr>
        <w:t xml:space="preserve"> </w:t>
      </w:r>
      <w:r>
        <w:rPr>
          <w:w w:val="90"/>
        </w:rPr>
        <w:t>must</w:t>
      </w:r>
      <w:r>
        <w:rPr>
          <w:spacing w:val="-10"/>
          <w:w w:val="90"/>
        </w:rPr>
        <w:t xml:space="preserve"> </w:t>
      </w:r>
      <w:r>
        <w:rPr>
          <w:w w:val="90"/>
        </w:rPr>
        <w:t>be</w:t>
      </w:r>
      <w:r>
        <w:rPr>
          <w:spacing w:val="-9"/>
          <w:w w:val="90"/>
        </w:rPr>
        <w:t xml:space="preserve"> </w:t>
      </w:r>
      <w:r>
        <w:rPr>
          <w:w w:val="90"/>
        </w:rPr>
        <w:t>an</w:t>
      </w:r>
      <w:r>
        <w:rPr>
          <w:spacing w:val="-10"/>
          <w:w w:val="90"/>
        </w:rPr>
        <w:t xml:space="preserve"> </w:t>
      </w:r>
      <w:r>
        <w:rPr>
          <w:w w:val="90"/>
        </w:rPr>
        <w:t>integral</w:t>
      </w:r>
      <w:r>
        <w:rPr>
          <w:spacing w:val="-9"/>
          <w:w w:val="90"/>
        </w:rPr>
        <w:t xml:space="preserve"> </w:t>
      </w:r>
      <w:r>
        <w:rPr>
          <w:w w:val="90"/>
        </w:rPr>
        <w:t>part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w w:val="90"/>
        </w:rPr>
        <w:t>lifelong</w:t>
      </w:r>
      <w:r>
        <w:rPr>
          <w:spacing w:val="-61"/>
          <w:w w:val="90"/>
        </w:rPr>
        <w:t xml:space="preserve"> </w:t>
      </w:r>
      <w:r>
        <w:rPr>
          <w:w w:val="90"/>
        </w:rPr>
        <w:t>game plan. Even a relatively modest regimen would allow you to</w:t>
      </w:r>
      <w:r>
        <w:rPr>
          <w:spacing w:val="1"/>
          <w:w w:val="90"/>
        </w:rPr>
        <w:t xml:space="preserve"> </w:t>
      </w:r>
      <w:r>
        <w:rPr>
          <w:w w:val="90"/>
        </w:rPr>
        <w:t>consume at least 50 percent of your calories each day in the form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carbohydrates.</w:t>
      </w:r>
      <w:r>
        <w:rPr>
          <w:spacing w:val="-9"/>
          <w:w w:val="90"/>
        </w:rPr>
        <w:t xml:space="preserve"> </w:t>
      </w:r>
      <w:r>
        <w:rPr>
          <w:w w:val="90"/>
        </w:rPr>
        <w:t>But</w:t>
      </w:r>
      <w:r>
        <w:rPr>
          <w:spacing w:val="-8"/>
          <w:w w:val="90"/>
        </w:rPr>
        <w:t xml:space="preserve"> </w:t>
      </w:r>
      <w:r>
        <w:rPr>
          <w:w w:val="90"/>
        </w:rPr>
        <w:t>what</w:t>
      </w:r>
      <w:r>
        <w:rPr>
          <w:spacing w:val="-9"/>
          <w:w w:val="90"/>
        </w:rPr>
        <w:t xml:space="preserve"> </w:t>
      </w:r>
      <w:r>
        <w:rPr>
          <w:w w:val="90"/>
        </w:rPr>
        <w:t>proportion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w w:val="90"/>
        </w:rPr>
        <w:t>carbohydrate</w:t>
      </w:r>
      <w:r>
        <w:rPr>
          <w:spacing w:val="-8"/>
          <w:w w:val="90"/>
        </w:rPr>
        <w:t xml:space="preserve"> </w:t>
      </w:r>
      <w:r>
        <w:rPr>
          <w:w w:val="90"/>
        </w:rPr>
        <w:t>intake</w:t>
      </w:r>
      <w:r>
        <w:rPr>
          <w:spacing w:val="-61"/>
          <w:w w:val="90"/>
        </w:rPr>
        <w:t xml:space="preserve"> </w:t>
      </w:r>
      <w:r>
        <w:t>should</w:t>
      </w:r>
      <w:r>
        <w:rPr>
          <w:spacing w:val="-16"/>
        </w:rPr>
        <w:t xml:space="preserve"> </w:t>
      </w:r>
      <w:r>
        <w:t>come</w:t>
      </w:r>
      <w:r>
        <w:rPr>
          <w:spacing w:val="-16"/>
        </w:rPr>
        <w:t xml:space="preserve"> </w:t>
      </w:r>
      <w:r>
        <w:t>from</w:t>
      </w:r>
      <w:r>
        <w:rPr>
          <w:spacing w:val="-15"/>
        </w:rPr>
        <w:t xml:space="preserve"> </w:t>
      </w:r>
      <w:r>
        <w:t>each</w:t>
      </w:r>
      <w:r>
        <w:rPr>
          <w:spacing w:val="-16"/>
        </w:rPr>
        <w:t xml:space="preserve"> </w:t>
      </w:r>
      <w:r>
        <w:t>category?</w:t>
      </w:r>
    </w:p>
    <w:p w14:paraId="0D91311B" w14:textId="77777777" w:rsidR="00AF0683" w:rsidRDefault="00AF0683">
      <w:pPr>
        <w:spacing w:line="278" w:lineRule="auto"/>
        <w:jc w:val="both"/>
        <w:sectPr w:rsidR="00AF0683">
          <w:headerReference w:type="default" r:id="rId55"/>
          <w:footerReference w:type="default" r:id="rId56"/>
          <w:pgSz w:w="12240" w:h="15840"/>
          <w:pgMar w:top="1440" w:right="1680" w:bottom="2260" w:left="1040" w:header="360" w:footer="2063" w:gutter="0"/>
          <w:cols w:space="720"/>
        </w:sectPr>
      </w:pPr>
    </w:p>
    <w:p w14:paraId="16157FED" w14:textId="77777777" w:rsidR="00AF0683" w:rsidRDefault="00066724">
      <w:pPr>
        <w:pStyle w:val="BodyText"/>
        <w:rPr>
          <w:sz w:val="20"/>
        </w:rPr>
      </w:pPr>
      <w:r>
        <w:lastRenderedPageBreak/>
        <w:pict w14:anchorId="066FECD0">
          <v:group id="docshapegroup274" o:spid="_x0000_s4933" style="position:absolute;margin-left:36pt;margin-top:372pt;width:24pt;height:48pt;z-index:15770112;mso-position-horizontal-relative:page;mso-position-vertical-relative:page" coordorigin="720,7440" coordsize="480,960">
            <v:shape id="docshape275" o:spid="_x0000_s493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76" o:spid="_x0000_s493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EDCA010">
          <v:group id="docshapegroup277" o:spid="_x0000_s4930" style="position:absolute;margin-left:552pt;margin-top:372pt;width:24pt;height:48pt;z-index:15770624;mso-position-horizontal-relative:page;mso-position-vertical-relative:page" coordorigin="11040,7440" coordsize="480,960">
            <v:shape id="docshape278" o:spid="_x0000_s493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79" o:spid="_x0000_s493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1D95388" w14:textId="77777777" w:rsidR="00AF0683" w:rsidRDefault="00AF0683">
      <w:pPr>
        <w:pStyle w:val="BodyText"/>
        <w:rPr>
          <w:sz w:val="20"/>
        </w:rPr>
      </w:pPr>
    </w:p>
    <w:p w14:paraId="1966573C" w14:textId="77777777" w:rsidR="00AF0683" w:rsidRDefault="00AF0683">
      <w:pPr>
        <w:pStyle w:val="BodyText"/>
        <w:spacing w:before="1"/>
        <w:rPr>
          <w:sz w:val="24"/>
        </w:rPr>
      </w:pPr>
    </w:p>
    <w:p w14:paraId="062D4F93" w14:textId="77777777" w:rsidR="00AF0683" w:rsidRDefault="00DE3769">
      <w:pPr>
        <w:pStyle w:val="BodyText"/>
        <w:spacing w:before="98"/>
        <w:ind w:left="3320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1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w w:val="85"/>
        </w:rPr>
        <w:t xml:space="preserve"> </w:t>
      </w:r>
      <w:r>
        <w:rPr>
          <w:rFonts w:ascii="Garamond"/>
          <w:spacing w:val="-1"/>
        </w:rPr>
        <w:t>Build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Your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Nutrition</w:t>
      </w:r>
      <w:r>
        <w:rPr>
          <w:rFonts w:ascii="Garamond"/>
          <w:spacing w:val="-8"/>
        </w:rPr>
        <w:t xml:space="preserve"> </w:t>
      </w:r>
      <w:r>
        <w:rPr>
          <w:rFonts w:ascii="Garamond"/>
          <w:spacing w:val="-1"/>
        </w:rPr>
        <w:t>Foundation</w:t>
      </w:r>
    </w:p>
    <w:p w14:paraId="1352656A" w14:textId="77777777" w:rsidR="00AF0683" w:rsidRDefault="00AF0683">
      <w:pPr>
        <w:pStyle w:val="BodyText"/>
        <w:rPr>
          <w:rFonts w:ascii="Garamond"/>
          <w:sz w:val="20"/>
        </w:rPr>
      </w:pPr>
    </w:p>
    <w:p w14:paraId="5B095106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0F7631E4" w14:textId="77777777" w:rsidR="00AF0683" w:rsidRDefault="00DE3769">
      <w:pPr>
        <w:pStyle w:val="BodyText"/>
        <w:spacing w:before="92" w:line="278" w:lineRule="auto"/>
        <w:ind w:left="1860" w:right="1214" w:firstLine="504"/>
        <w:jc w:val="both"/>
      </w:pPr>
      <w:r>
        <w:rPr>
          <w:spacing w:val="-1"/>
          <w:w w:val="90"/>
        </w:rPr>
        <w:t>Whether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carbohydrate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foods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comprise</w:t>
      </w:r>
      <w:r>
        <w:rPr>
          <w:spacing w:val="-9"/>
          <w:w w:val="90"/>
        </w:rPr>
        <w:t xml:space="preserve"> </w:t>
      </w:r>
      <w:r>
        <w:rPr>
          <w:w w:val="90"/>
        </w:rPr>
        <w:t>50,</w:t>
      </w:r>
      <w:r>
        <w:rPr>
          <w:spacing w:val="-9"/>
          <w:w w:val="90"/>
        </w:rPr>
        <w:t xml:space="preserve"> </w:t>
      </w:r>
      <w:r>
        <w:rPr>
          <w:w w:val="90"/>
        </w:rPr>
        <w:t>55,</w:t>
      </w:r>
      <w:r>
        <w:rPr>
          <w:spacing w:val="-10"/>
          <w:w w:val="90"/>
        </w:rPr>
        <w:t xml:space="preserve"> </w:t>
      </w:r>
      <w:r>
        <w:rPr>
          <w:w w:val="90"/>
        </w:rPr>
        <w:t>or</w:t>
      </w:r>
      <w:r>
        <w:rPr>
          <w:spacing w:val="-9"/>
          <w:w w:val="90"/>
        </w:rPr>
        <w:t xml:space="preserve"> </w:t>
      </w:r>
      <w:r>
        <w:rPr>
          <w:w w:val="90"/>
        </w:rPr>
        <w:t>65</w:t>
      </w:r>
      <w:r>
        <w:rPr>
          <w:spacing w:val="-10"/>
          <w:w w:val="90"/>
        </w:rPr>
        <w:t xml:space="preserve"> </w:t>
      </w:r>
      <w:r>
        <w:rPr>
          <w:w w:val="90"/>
        </w:rPr>
        <w:t>percent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61"/>
          <w:w w:val="90"/>
        </w:rPr>
        <w:t xml:space="preserve"> </w:t>
      </w:r>
      <w:r>
        <w:rPr>
          <w:w w:val="90"/>
        </w:rPr>
        <w:t>your daily calories, aim to select foods from the various carbohy-</w:t>
      </w:r>
      <w:r>
        <w:rPr>
          <w:spacing w:val="1"/>
          <w:w w:val="90"/>
        </w:rPr>
        <w:t xml:space="preserve"> </w:t>
      </w:r>
      <w:r>
        <w:t>drate</w:t>
      </w:r>
      <w:r>
        <w:rPr>
          <w:spacing w:val="-14"/>
        </w:rPr>
        <w:t xml:space="preserve"> </w:t>
      </w:r>
      <w:r>
        <w:t>categories</w:t>
      </w:r>
      <w:r>
        <w:rPr>
          <w:spacing w:val="-14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follows:</w:t>
      </w:r>
    </w:p>
    <w:p w14:paraId="4464C215" w14:textId="77777777" w:rsidR="00AF0683" w:rsidRDefault="00DE3769">
      <w:pPr>
        <w:pStyle w:val="ListParagraph"/>
        <w:numPr>
          <w:ilvl w:val="0"/>
          <w:numId w:val="55"/>
        </w:numPr>
        <w:tabs>
          <w:tab w:val="left" w:pos="2530"/>
        </w:tabs>
        <w:spacing w:before="102" w:line="271" w:lineRule="auto"/>
        <w:ind w:right="1355"/>
      </w:pPr>
      <w:r>
        <w:rPr>
          <w:rFonts w:ascii="Book Antiqua" w:hAnsi="Book Antiqua"/>
          <w:b/>
          <w:w w:val="90"/>
        </w:rPr>
        <w:t>Category</w:t>
      </w:r>
      <w:r>
        <w:rPr>
          <w:rFonts w:ascii="Book Antiqua" w:hAnsi="Book Antiqua"/>
          <w:b/>
          <w:spacing w:val="7"/>
          <w:w w:val="90"/>
        </w:rPr>
        <w:t xml:space="preserve"> </w:t>
      </w:r>
      <w:r>
        <w:rPr>
          <w:rFonts w:ascii="Book Antiqua" w:hAnsi="Book Antiqua"/>
          <w:b/>
          <w:w w:val="90"/>
        </w:rPr>
        <w:t>1</w:t>
      </w:r>
      <w:r>
        <w:rPr>
          <w:rFonts w:ascii="Book Antiqua" w:hAnsi="Book Antiqua"/>
          <w:b/>
          <w:spacing w:val="8"/>
          <w:w w:val="90"/>
        </w:rPr>
        <w:t xml:space="preserve"> </w:t>
      </w:r>
      <w:r>
        <w:rPr>
          <w:rFonts w:ascii="Book Antiqua" w:hAnsi="Book Antiqua"/>
          <w:b/>
          <w:w w:val="90"/>
        </w:rPr>
        <w:t>carbohydrates</w:t>
      </w:r>
      <w:r>
        <w:rPr>
          <w:rFonts w:ascii="Book Antiqua" w:hAnsi="Book Antiqua"/>
          <w:b/>
          <w:spacing w:val="8"/>
          <w:w w:val="90"/>
        </w:rPr>
        <w:t xml:space="preserve"> </w:t>
      </w:r>
      <w:r>
        <w:rPr>
          <w:w w:val="90"/>
        </w:rPr>
        <w:t>should</w:t>
      </w:r>
      <w:r>
        <w:rPr>
          <w:spacing w:val="-6"/>
          <w:w w:val="90"/>
        </w:rPr>
        <w:t xml:space="preserve"> </w:t>
      </w:r>
      <w:r>
        <w:rPr>
          <w:w w:val="90"/>
        </w:rPr>
        <w:t>account</w:t>
      </w:r>
      <w:r>
        <w:rPr>
          <w:spacing w:val="-6"/>
          <w:w w:val="90"/>
        </w:rPr>
        <w:t xml:space="preserve"> </w:t>
      </w:r>
      <w:r>
        <w:rPr>
          <w:w w:val="90"/>
        </w:rPr>
        <w:t>for</w:t>
      </w:r>
      <w:r>
        <w:rPr>
          <w:spacing w:val="-5"/>
          <w:w w:val="90"/>
        </w:rPr>
        <w:t xml:space="preserve"> </w:t>
      </w:r>
      <w:r>
        <w:rPr>
          <w:w w:val="90"/>
        </w:rPr>
        <w:t>approximately</w:t>
      </w:r>
      <w:r>
        <w:rPr>
          <w:spacing w:val="-61"/>
          <w:w w:val="90"/>
        </w:rPr>
        <w:t xml:space="preserve"> </w:t>
      </w:r>
      <w:r>
        <w:rPr>
          <w:w w:val="90"/>
        </w:rPr>
        <w:t>40</w:t>
      </w:r>
      <w:r>
        <w:rPr>
          <w:spacing w:val="2"/>
          <w:w w:val="90"/>
        </w:rPr>
        <w:t xml:space="preserve"> </w:t>
      </w:r>
      <w:r>
        <w:rPr>
          <w:w w:val="90"/>
        </w:rPr>
        <w:t>to</w:t>
      </w:r>
      <w:r>
        <w:rPr>
          <w:spacing w:val="2"/>
          <w:w w:val="90"/>
        </w:rPr>
        <w:t xml:space="preserve"> </w:t>
      </w:r>
      <w:r>
        <w:rPr>
          <w:w w:val="90"/>
        </w:rPr>
        <w:t>45</w:t>
      </w:r>
      <w:r>
        <w:rPr>
          <w:spacing w:val="2"/>
          <w:w w:val="90"/>
        </w:rPr>
        <w:t xml:space="preserve"> </w:t>
      </w:r>
      <w:r>
        <w:rPr>
          <w:w w:val="90"/>
        </w:rPr>
        <w:t>percent</w:t>
      </w:r>
      <w:r>
        <w:rPr>
          <w:spacing w:val="2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w w:val="90"/>
        </w:rPr>
        <w:t>your</w:t>
      </w:r>
      <w:r>
        <w:rPr>
          <w:spacing w:val="2"/>
          <w:w w:val="90"/>
        </w:rPr>
        <w:t xml:space="preserve"> </w:t>
      </w:r>
      <w:r>
        <w:rPr>
          <w:w w:val="90"/>
        </w:rPr>
        <w:t>daily</w:t>
      </w:r>
      <w:r>
        <w:rPr>
          <w:spacing w:val="3"/>
          <w:w w:val="90"/>
        </w:rPr>
        <w:t xml:space="preserve"> </w:t>
      </w:r>
      <w:r>
        <w:rPr>
          <w:w w:val="90"/>
        </w:rPr>
        <w:t>carbohydrate</w:t>
      </w:r>
      <w:r>
        <w:rPr>
          <w:spacing w:val="-5"/>
          <w:w w:val="90"/>
        </w:rPr>
        <w:t xml:space="preserve"> </w:t>
      </w:r>
      <w:r>
        <w:rPr>
          <w:w w:val="90"/>
        </w:rPr>
        <w:t>intake.</w:t>
      </w:r>
    </w:p>
    <w:p w14:paraId="687679B1" w14:textId="77777777" w:rsidR="00AF0683" w:rsidRDefault="00DE3769">
      <w:pPr>
        <w:pStyle w:val="ListParagraph"/>
        <w:numPr>
          <w:ilvl w:val="0"/>
          <w:numId w:val="55"/>
        </w:numPr>
        <w:tabs>
          <w:tab w:val="left" w:pos="2535"/>
        </w:tabs>
        <w:spacing w:before="80" w:line="271" w:lineRule="auto"/>
        <w:ind w:left="2532" w:right="1351" w:hanging="169"/>
      </w:pPr>
      <w:r>
        <w:rPr>
          <w:rFonts w:ascii="Book Antiqua" w:hAnsi="Book Antiqua"/>
          <w:b/>
          <w:w w:val="95"/>
        </w:rPr>
        <w:t>Category</w:t>
      </w:r>
      <w:r>
        <w:rPr>
          <w:rFonts w:ascii="Book Antiqua" w:hAnsi="Book Antiqua"/>
          <w:b/>
          <w:spacing w:val="13"/>
          <w:w w:val="95"/>
        </w:rPr>
        <w:t xml:space="preserve"> </w:t>
      </w:r>
      <w:r>
        <w:rPr>
          <w:rFonts w:ascii="Book Antiqua" w:hAnsi="Book Antiqua"/>
          <w:b/>
          <w:w w:val="95"/>
        </w:rPr>
        <w:t>2</w:t>
      </w:r>
      <w:r>
        <w:rPr>
          <w:rFonts w:ascii="Book Antiqua" w:hAnsi="Book Antiqua"/>
          <w:b/>
          <w:spacing w:val="14"/>
          <w:w w:val="95"/>
        </w:rPr>
        <w:t xml:space="preserve"> </w:t>
      </w:r>
      <w:r>
        <w:rPr>
          <w:rFonts w:ascii="Book Antiqua" w:hAnsi="Book Antiqua"/>
          <w:b/>
          <w:w w:val="95"/>
        </w:rPr>
        <w:t>carbohydrates</w:t>
      </w:r>
      <w:r>
        <w:rPr>
          <w:rFonts w:ascii="Book Antiqua" w:hAnsi="Book Antiqua"/>
          <w:b/>
          <w:spacing w:val="14"/>
          <w:w w:val="95"/>
        </w:rPr>
        <w:t xml:space="preserve"> </w:t>
      </w:r>
      <w:r>
        <w:rPr>
          <w:w w:val="95"/>
        </w:rPr>
        <w:t>should be approximately</w:t>
      </w:r>
      <w:r>
        <w:rPr>
          <w:spacing w:val="-7"/>
          <w:w w:val="95"/>
        </w:rPr>
        <w:t xml:space="preserve"> </w:t>
      </w:r>
      <w:r>
        <w:rPr>
          <w:w w:val="95"/>
        </w:rPr>
        <w:t>20</w:t>
      </w:r>
      <w:r>
        <w:rPr>
          <w:spacing w:val="-8"/>
          <w:w w:val="95"/>
        </w:rPr>
        <w:t xml:space="preserve"> </w:t>
      </w:r>
      <w:r>
        <w:rPr>
          <w:w w:val="95"/>
        </w:rPr>
        <w:t>to</w:t>
      </w:r>
      <w:r>
        <w:rPr>
          <w:spacing w:val="-63"/>
          <w:w w:val="95"/>
        </w:rPr>
        <w:t xml:space="preserve"> </w:t>
      </w:r>
      <w:r>
        <w:rPr>
          <w:w w:val="90"/>
        </w:rPr>
        <w:t>25</w:t>
      </w:r>
      <w:r>
        <w:rPr>
          <w:spacing w:val="-5"/>
          <w:w w:val="90"/>
        </w:rPr>
        <w:t xml:space="preserve"> </w:t>
      </w:r>
      <w:r>
        <w:rPr>
          <w:w w:val="90"/>
        </w:rPr>
        <w:t>percent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your</w:t>
      </w:r>
      <w:r>
        <w:rPr>
          <w:spacing w:val="-5"/>
          <w:w w:val="90"/>
        </w:rPr>
        <w:t xml:space="preserve"> </w:t>
      </w:r>
      <w:r>
        <w:rPr>
          <w:w w:val="90"/>
        </w:rPr>
        <w:t>daily</w:t>
      </w:r>
      <w:r>
        <w:rPr>
          <w:spacing w:val="-4"/>
          <w:w w:val="90"/>
        </w:rPr>
        <w:t xml:space="preserve"> </w:t>
      </w:r>
      <w:r>
        <w:rPr>
          <w:w w:val="90"/>
        </w:rPr>
        <w:t>carbohydrate</w:t>
      </w:r>
      <w:r>
        <w:rPr>
          <w:spacing w:val="-5"/>
          <w:w w:val="90"/>
        </w:rPr>
        <w:t xml:space="preserve"> </w:t>
      </w:r>
      <w:r>
        <w:rPr>
          <w:w w:val="90"/>
        </w:rPr>
        <w:t>intake.</w:t>
      </w:r>
    </w:p>
    <w:p w14:paraId="242761E1" w14:textId="77777777" w:rsidR="00AF0683" w:rsidRDefault="00DE3769">
      <w:pPr>
        <w:pStyle w:val="ListParagraph"/>
        <w:numPr>
          <w:ilvl w:val="0"/>
          <w:numId w:val="55"/>
        </w:numPr>
        <w:tabs>
          <w:tab w:val="left" w:pos="2535"/>
        </w:tabs>
        <w:spacing w:before="80" w:line="276" w:lineRule="auto"/>
        <w:ind w:left="2532" w:right="1223" w:hanging="169"/>
      </w:pPr>
      <w:r>
        <w:rPr>
          <w:rFonts w:ascii="Book Antiqua" w:hAnsi="Book Antiqua"/>
          <w:b/>
          <w:spacing w:val="-3"/>
          <w:w w:val="95"/>
        </w:rPr>
        <w:t>Category</w:t>
      </w:r>
      <w:r>
        <w:rPr>
          <w:rFonts w:ascii="Book Antiqua" w:hAnsi="Book Antiqua"/>
          <w:b/>
          <w:spacing w:val="3"/>
          <w:w w:val="95"/>
        </w:rPr>
        <w:t xml:space="preserve"> </w:t>
      </w:r>
      <w:r>
        <w:rPr>
          <w:rFonts w:ascii="Book Antiqua" w:hAnsi="Book Antiqua"/>
          <w:b/>
          <w:spacing w:val="-3"/>
          <w:w w:val="95"/>
        </w:rPr>
        <w:t>3</w:t>
      </w:r>
      <w:r>
        <w:rPr>
          <w:rFonts w:ascii="Book Antiqua" w:hAnsi="Book Antiqua"/>
          <w:b/>
          <w:spacing w:val="3"/>
          <w:w w:val="95"/>
        </w:rPr>
        <w:t xml:space="preserve"> </w:t>
      </w:r>
      <w:r>
        <w:rPr>
          <w:rFonts w:ascii="Book Antiqua" w:hAnsi="Book Antiqua"/>
          <w:b/>
          <w:spacing w:val="-3"/>
          <w:w w:val="95"/>
        </w:rPr>
        <w:t>and</w:t>
      </w:r>
      <w:r>
        <w:rPr>
          <w:rFonts w:ascii="Book Antiqua" w:hAnsi="Book Antiqua"/>
          <w:b/>
          <w:spacing w:val="3"/>
          <w:w w:val="95"/>
        </w:rPr>
        <w:t xml:space="preserve"> </w:t>
      </w:r>
      <w:r>
        <w:rPr>
          <w:rFonts w:ascii="Book Antiqua" w:hAnsi="Book Antiqua"/>
          <w:b/>
          <w:spacing w:val="-3"/>
          <w:w w:val="95"/>
        </w:rPr>
        <w:t>Category</w:t>
      </w:r>
      <w:r>
        <w:rPr>
          <w:rFonts w:ascii="Book Antiqua" w:hAnsi="Book Antiqua"/>
          <w:b/>
          <w:spacing w:val="3"/>
          <w:w w:val="95"/>
        </w:rPr>
        <w:t xml:space="preserve"> </w:t>
      </w:r>
      <w:r>
        <w:rPr>
          <w:rFonts w:ascii="Book Antiqua" w:hAnsi="Book Antiqua"/>
          <w:b/>
          <w:spacing w:val="-3"/>
          <w:w w:val="95"/>
        </w:rPr>
        <w:t>4</w:t>
      </w:r>
      <w:r>
        <w:rPr>
          <w:rFonts w:ascii="Book Antiqua" w:hAnsi="Book Antiqua"/>
          <w:b/>
          <w:spacing w:val="3"/>
          <w:w w:val="95"/>
        </w:rPr>
        <w:t xml:space="preserve"> </w:t>
      </w:r>
      <w:r>
        <w:rPr>
          <w:rFonts w:ascii="Book Antiqua" w:hAnsi="Book Antiqua"/>
          <w:b/>
          <w:spacing w:val="-3"/>
          <w:w w:val="95"/>
        </w:rPr>
        <w:t>carbohydrates</w:t>
      </w:r>
      <w:r>
        <w:rPr>
          <w:rFonts w:ascii="Book Antiqua" w:hAnsi="Book Antiqua"/>
          <w:b/>
          <w:spacing w:val="3"/>
          <w:w w:val="95"/>
        </w:rPr>
        <w:t xml:space="preserve"> </w:t>
      </w:r>
      <w:r>
        <w:rPr>
          <w:spacing w:val="-2"/>
          <w:w w:val="95"/>
        </w:rPr>
        <w:t>should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be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approxi-</w:t>
      </w:r>
      <w:r>
        <w:rPr>
          <w:spacing w:val="-63"/>
          <w:w w:val="95"/>
        </w:rPr>
        <w:t xml:space="preserve"> </w:t>
      </w:r>
      <w:r>
        <w:rPr>
          <w:w w:val="85"/>
        </w:rPr>
        <w:t>mately</w:t>
      </w:r>
      <w:r>
        <w:rPr>
          <w:spacing w:val="8"/>
          <w:w w:val="85"/>
        </w:rPr>
        <w:t xml:space="preserve"> </w:t>
      </w:r>
      <w:r>
        <w:rPr>
          <w:w w:val="85"/>
        </w:rPr>
        <w:t>20</w:t>
      </w:r>
      <w:r>
        <w:rPr>
          <w:spacing w:val="12"/>
          <w:w w:val="85"/>
        </w:rPr>
        <w:t xml:space="preserve"> </w:t>
      </w:r>
      <w:r>
        <w:rPr>
          <w:w w:val="85"/>
        </w:rPr>
        <w:t>to</w:t>
      </w:r>
      <w:r>
        <w:rPr>
          <w:spacing w:val="12"/>
          <w:w w:val="85"/>
        </w:rPr>
        <w:t xml:space="preserve"> </w:t>
      </w:r>
      <w:r>
        <w:rPr>
          <w:w w:val="85"/>
        </w:rPr>
        <w:t>25</w:t>
      </w:r>
      <w:r>
        <w:rPr>
          <w:spacing w:val="11"/>
          <w:w w:val="85"/>
        </w:rPr>
        <w:t xml:space="preserve"> </w:t>
      </w:r>
      <w:r>
        <w:rPr>
          <w:w w:val="85"/>
        </w:rPr>
        <w:t>percent</w:t>
      </w:r>
      <w:r>
        <w:rPr>
          <w:spacing w:val="12"/>
          <w:w w:val="85"/>
        </w:rPr>
        <w:t xml:space="preserve"> </w:t>
      </w:r>
      <w:r>
        <w:rPr>
          <w:w w:val="85"/>
        </w:rPr>
        <w:t>of</w:t>
      </w:r>
      <w:r>
        <w:rPr>
          <w:spacing w:val="12"/>
          <w:w w:val="85"/>
        </w:rPr>
        <w:t xml:space="preserve"> </w:t>
      </w:r>
      <w:r>
        <w:rPr>
          <w:w w:val="85"/>
        </w:rPr>
        <w:t>your</w:t>
      </w:r>
      <w:r>
        <w:rPr>
          <w:spacing w:val="12"/>
          <w:w w:val="85"/>
        </w:rPr>
        <w:t xml:space="preserve"> </w:t>
      </w:r>
      <w:r>
        <w:rPr>
          <w:w w:val="85"/>
        </w:rPr>
        <w:t>daily</w:t>
      </w:r>
      <w:r>
        <w:rPr>
          <w:spacing w:val="12"/>
          <w:w w:val="85"/>
        </w:rPr>
        <w:t xml:space="preserve"> </w:t>
      </w:r>
      <w:r>
        <w:rPr>
          <w:w w:val="85"/>
        </w:rPr>
        <w:t>carbohydrate</w:t>
      </w:r>
      <w:r>
        <w:rPr>
          <w:spacing w:val="12"/>
          <w:w w:val="85"/>
        </w:rPr>
        <w:t xml:space="preserve"> </w:t>
      </w:r>
      <w:r>
        <w:rPr>
          <w:w w:val="85"/>
        </w:rPr>
        <w:t>intake.</w:t>
      </w:r>
      <w:r>
        <w:rPr>
          <w:spacing w:val="1"/>
          <w:w w:val="85"/>
        </w:rPr>
        <w:t xml:space="preserve"> </w:t>
      </w:r>
      <w:r>
        <w:rPr>
          <w:w w:val="85"/>
        </w:rPr>
        <w:t>Emphasize</w:t>
      </w:r>
      <w:r>
        <w:rPr>
          <w:spacing w:val="-2"/>
          <w:w w:val="85"/>
        </w:rPr>
        <w:t xml:space="preserve"> </w:t>
      </w:r>
      <w:r>
        <w:rPr>
          <w:w w:val="85"/>
        </w:rPr>
        <w:t>Category</w:t>
      </w:r>
      <w:r>
        <w:rPr>
          <w:spacing w:val="-1"/>
          <w:w w:val="85"/>
        </w:rPr>
        <w:t xml:space="preserve"> </w:t>
      </w:r>
      <w:r>
        <w:rPr>
          <w:w w:val="85"/>
        </w:rPr>
        <w:t>3</w:t>
      </w:r>
      <w:r>
        <w:rPr>
          <w:spacing w:val="-1"/>
          <w:w w:val="85"/>
        </w:rPr>
        <w:t xml:space="preserve"> </w:t>
      </w:r>
      <w:r>
        <w:rPr>
          <w:w w:val="85"/>
        </w:rPr>
        <w:t>as</w:t>
      </w:r>
      <w:r>
        <w:rPr>
          <w:spacing w:val="-2"/>
          <w:w w:val="85"/>
        </w:rPr>
        <w:t xml:space="preserve"> </w:t>
      </w:r>
      <w:r>
        <w:rPr>
          <w:w w:val="85"/>
        </w:rPr>
        <w:t>much</w:t>
      </w:r>
      <w:r>
        <w:rPr>
          <w:spacing w:val="-1"/>
          <w:w w:val="85"/>
        </w:rPr>
        <w:t xml:space="preserve"> </w:t>
      </w:r>
      <w:r>
        <w:rPr>
          <w:w w:val="85"/>
        </w:rPr>
        <w:t>as</w:t>
      </w:r>
      <w:r>
        <w:rPr>
          <w:spacing w:val="-1"/>
          <w:w w:val="85"/>
        </w:rPr>
        <w:t xml:space="preserve"> </w:t>
      </w:r>
      <w:r>
        <w:rPr>
          <w:w w:val="85"/>
        </w:rPr>
        <w:t>possible</w:t>
      </w:r>
      <w:r>
        <w:rPr>
          <w:spacing w:val="-2"/>
          <w:w w:val="85"/>
        </w:rPr>
        <w:t xml:space="preserve"> </w:t>
      </w:r>
      <w:r>
        <w:rPr>
          <w:w w:val="85"/>
        </w:rPr>
        <w:t>for</w:t>
      </w:r>
      <w:r>
        <w:rPr>
          <w:spacing w:val="-1"/>
          <w:w w:val="85"/>
        </w:rPr>
        <w:t xml:space="preserve"> </w:t>
      </w:r>
      <w:r>
        <w:rPr>
          <w:w w:val="85"/>
        </w:rPr>
        <w:t>fiber</w:t>
      </w:r>
      <w:r>
        <w:rPr>
          <w:spacing w:val="-1"/>
          <w:w w:val="85"/>
        </w:rPr>
        <w:t xml:space="preserve"> </w:t>
      </w:r>
      <w:r>
        <w:rPr>
          <w:w w:val="85"/>
        </w:rPr>
        <w:t>content.</w:t>
      </w:r>
    </w:p>
    <w:p w14:paraId="15E2C1C4" w14:textId="77777777" w:rsidR="00AF0683" w:rsidRDefault="00DE3769">
      <w:pPr>
        <w:pStyle w:val="ListParagraph"/>
        <w:numPr>
          <w:ilvl w:val="0"/>
          <w:numId w:val="55"/>
        </w:numPr>
        <w:tabs>
          <w:tab w:val="left" w:pos="2535"/>
        </w:tabs>
        <w:spacing w:before="72" w:line="271" w:lineRule="auto"/>
        <w:ind w:left="2532" w:right="1229" w:hanging="169"/>
      </w:pPr>
      <w:r>
        <w:rPr>
          <w:rFonts w:ascii="Book Antiqua" w:hAnsi="Book Antiqua"/>
          <w:b/>
          <w:w w:val="90"/>
        </w:rPr>
        <w:t>Category</w:t>
      </w:r>
      <w:r>
        <w:rPr>
          <w:rFonts w:ascii="Book Antiqua" w:hAnsi="Book Antiqua"/>
          <w:b/>
          <w:spacing w:val="5"/>
          <w:w w:val="90"/>
        </w:rPr>
        <w:t xml:space="preserve"> </w:t>
      </w:r>
      <w:r>
        <w:rPr>
          <w:rFonts w:ascii="Book Antiqua" w:hAnsi="Book Antiqua"/>
          <w:b/>
          <w:w w:val="90"/>
        </w:rPr>
        <w:t>5</w:t>
      </w:r>
      <w:r>
        <w:rPr>
          <w:rFonts w:ascii="Book Antiqua" w:hAnsi="Book Antiqua"/>
          <w:b/>
          <w:spacing w:val="6"/>
          <w:w w:val="90"/>
        </w:rPr>
        <w:t xml:space="preserve"> </w:t>
      </w:r>
      <w:r>
        <w:rPr>
          <w:rFonts w:ascii="Book Antiqua" w:hAnsi="Book Antiqua"/>
          <w:b/>
          <w:w w:val="90"/>
        </w:rPr>
        <w:t>carbohydrates</w:t>
      </w:r>
      <w:r>
        <w:rPr>
          <w:rFonts w:ascii="Book Antiqua" w:hAnsi="Book Antiqua"/>
          <w:b/>
          <w:spacing w:val="6"/>
          <w:w w:val="90"/>
        </w:rPr>
        <w:t xml:space="preserve"> </w:t>
      </w:r>
      <w:r>
        <w:rPr>
          <w:w w:val="90"/>
        </w:rPr>
        <w:t>should</w:t>
      </w:r>
      <w:r>
        <w:rPr>
          <w:spacing w:val="-8"/>
          <w:w w:val="90"/>
        </w:rPr>
        <w:t xml:space="preserve"> </w:t>
      </w:r>
      <w:r>
        <w:rPr>
          <w:w w:val="90"/>
        </w:rPr>
        <w:t>be</w:t>
      </w:r>
      <w:r>
        <w:rPr>
          <w:spacing w:val="-8"/>
          <w:w w:val="90"/>
        </w:rPr>
        <w:t xml:space="preserve"> </w:t>
      </w:r>
      <w:r>
        <w:rPr>
          <w:w w:val="90"/>
        </w:rPr>
        <w:t>no</w:t>
      </w:r>
      <w:r>
        <w:rPr>
          <w:spacing w:val="-7"/>
          <w:w w:val="90"/>
        </w:rPr>
        <w:t xml:space="preserve"> </w:t>
      </w:r>
      <w:r>
        <w:rPr>
          <w:w w:val="90"/>
        </w:rPr>
        <w:t>more</w:t>
      </w:r>
      <w:r>
        <w:rPr>
          <w:spacing w:val="-8"/>
          <w:w w:val="90"/>
        </w:rPr>
        <w:t xml:space="preserve"> </w:t>
      </w:r>
      <w:r>
        <w:rPr>
          <w:w w:val="90"/>
        </w:rPr>
        <w:t>than</w:t>
      </w:r>
      <w:r>
        <w:rPr>
          <w:spacing w:val="-8"/>
          <w:w w:val="90"/>
        </w:rPr>
        <w:t xml:space="preserve"> </w:t>
      </w:r>
      <w:r>
        <w:rPr>
          <w:w w:val="90"/>
        </w:rPr>
        <w:t>15</w:t>
      </w:r>
      <w:r>
        <w:rPr>
          <w:spacing w:val="-7"/>
          <w:w w:val="90"/>
        </w:rPr>
        <w:t xml:space="preserve"> </w:t>
      </w:r>
      <w:r>
        <w:rPr>
          <w:w w:val="90"/>
        </w:rPr>
        <w:t>percent</w:t>
      </w:r>
      <w:r>
        <w:rPr>
          <w:spacing w:val="-61"/>
          <w:w w:val="90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your</w:t>
      </w:r>
      <w:r>
        <w:rPr>
          <w:spacing w:val="-12"/>
          <w:w w:val="95"/>
        </w:rPr>
        <w:t xml:space="preserve"> </w:t>
      </w:r>
      <w:r>
        <w:rPr>
          <w:w w:val="95"/>
        </w:rPr>
        <w:t>total</w:t>
      </w:r>
      <w:r>
        <w:rPr>
          <w:spacing w:val="-13"/>
          <w:w w:val="95"/>
        </w:rPr>
        <w:t xml:space="preserve"> </w:t>
      </w:r>
      <w:r>
        <w:rPr>
          <w:w w:val="95"/>
        </w:rPr>
        <w:t>daily</w:t>
      </w:r>
      <w:r>
        <w:rPr>
          <w:spacing w:val="-12"/>
          <w:w w:val="95"/>
        </w:rPr>
        <w:t xml:space="preserve"> </w:t>
      </w:r>
      <w:r>
        <w:rPr>
          <w:w w:val="95"/>
        </w:rPr>
        <w:t>carbohydrate</w:t>
      </w:r>
      <w:r>
        <w:rPr>
          <w:spacing w:val="-12"/>
          <w:w w:val="95"/>
        </w:rPr>
        <w:t xml:space="preserve"> </w:t>
      </w:r>
      <w:r>
        <w:rPr>
          <w:w w:val="95"/>
        </w:rPr>
        <w:t>intake.</w:t>
      </w:r>
    </w:p>
    <w:p w14:paraId="37304B8E" w14:textId="77777777" w:rsidR="00AF0683" w:rsidRDefault="00DE3769">
      <w:pPr>
        <w:pStyle w:val="BodyText"/>
        <w:spacing w:before="109" w:line="278" w:lineRule="auto"/>
        <w:ind w:left="1859" w:right="1210" w:firstLine="504"/>
        <w:jc w:val="both"/>
      </w:pPr>
      <w:r>
        <w:rPr>
          <w:w w:val="90"/>
        </w:rPr>
        <w:t>Following this formula will help ensure that you consume</w:t>
      </w:r>
      <w:r>
        <w:rPr>
          <w:spacing w:val="1"/>
          <w:w w:val="90"/>
        </w:rPr>
        <w:t xml:space="preserve"> </w:t>
      </w:r>
      <w:r>
        <w:rPr>
          <w:w w:val="90"/>
        </w:rPr>
        <w:t>primarily those carbohydrates that provide important protective</w:t>
      </w:r>
      <w:r>
        <w:rPr>
          <w:spacing w:val="1"/>
          <w:w w:val="90"/>
        </w:rPr>
        <w:t xml:space="preserve"> </w:t>
      </w:r>
      <w:r>
        <w:rPr>
          <w:w w:val="85"/>
        </w:rPr>
        <w:t>nutrients against disease. It will help reduce the chances of weight</w:t>
      </w:r>
      <w:r>
        <w:rPr>
          <w:spacing w:val="1"/>
          <w:w w:val="85"/>
        </w:rPr>
        <w:t xml:space="preserve"> </w:t>
      </w:r>
      <w:r>
        <w:rPr>
          <w:w w:val="90"/>
        </w:rPr>
        <w:t>gain and the development of Type II diabetes, while affording the</w:t>
      </w:r>
      <w:r>
        <w:rPr>
          <w:spacing w:val="1"/>
          <w:w w:val="90"/>
        </w:rPr>
        <w:t xml:space="preserve"> </w:t>
      </w:r>
      <w:r>
        <w:rPr>
          <w:w w:val="90"/>
        </w:rPr>
        <w:t>freedom to consume some desserts and snacks. Be aware of the</w:t>
      </w:r>
      <w:r>
        <w:rPr>
          <w:spacing w:val="1"/>
          <w:w w:val="90"/>
        </w:rPr>
        <w:t xml:space="preserve"> </w:t>
      </w:r>
      <w:r>
        <w:rPr>
          <w:w w:val="90"/>
        </w:rPr>
        <w:t>five carbohydrate categories and begin today to make smarter</w:t>
      </w:r>
      <w:r>
        <w:rPr>
          <w:spacing w:val="1"/>
          <w:w w:val="90"/>
        </w:rPr>
        <w:t xml:space="preserve"> </w:t>
      </w:r>
      <w:r>
        <w:t>carbohydrate</w:t>
      </w:r>
      <w:r>
        <w:rPr>
          <w:spacing w:val="-13"/>
        </w:rPr>
        <w:t xml:space="preserve"> </w:t>
      </w:r>
      <w:r>
        <w:t>choices.</w:t>
      </w:r>
    </w:p>
    <w:p w14:paraId="52CF47C6" w14:textId="77777777" w:rsidR="00AF0683" w:rsidRDefault="00AF0683">
      <w:pPr>
        <w:pStyle w:val="BodyText"/>
        <w:spacing w:before="7"/>
        <w:rPr>
          <w:sz w:val="19"/>
        </w:rPr>
      </w:pPr>
    </w:p>
    <w:p w14:paraId="750151D1" w14:textId="77777777" w:rsidR="00AF0683" w:rsidRDefault="00DE3769">
      <w:pPr>
        <w:pStyle w:val="Heading6"/>
        <w:jc w:val="both"/>
      </w:pPr>
      <w:r>
        <w:rPr>
          <w:w w:val="105"/>
        </w:rPr>
        <w:t>Carbohydrates</w:t>
      </w:r>
      <w:r>
        <w:rPr>
          <w:spacing w:val="22"/>
          <w:w w:val="105"/>
        </w:rPr>
        <w:t xml:space="preserve"> </w:t>
      </w:r>
      <w:r>
        <w:rPr>
          <w:w w:val="105"/>
        </w:rPr>
        <w:t>and</w:t>
      </w:r>
      <w:r>
        <w:rPr>
          <w:spacing w:val="23"/>
          <w:w w:val="105"/>
        </w:rPr>
        <w:t xml:space="preserve"> </w:t>
      </w:r>
      <w:r>
        <w:rPr>
          <w:w w:val="105"/>
        </w:rPr>
        <w:t>Weight</w:t>
      </w:r>
      <w:r>
        <w:rPr>
          <w:spacing w:val="23"/>
          <w:w w:val="105"/>
        </w:rPr>
        <w:t xml:space="preserve"> </w:t>
      </w:r>
      <w:r>
        <w:rPr>
          <w:w w:val="105"/>
        </w:rPr>
        <w:t>Reduction</w:t>
      </w:r>
    </w:p>
    <w:p w14:paraId="4EACA56D" w14:textId="77777777" w:rsidR="00AF0683" w:rsidRDefault="00DE3769">
      <w:pPr>
        <w:pStyle w:val="BodyText"/>
        <w:spacing w:before="108" w:line="278" w:lineRule="auto"/>
        <w:ind w:left="1860" w:right="1213"/>
        <w:jc w:val="both"/>
      </w:pPr>
      <w:r>
        <w:rPr>
          <w:w w:val="90"/>
        </w:rPr>
        <w:t>Before leaving carbohydrates behind, let’s look more closely at the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relationship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between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carbohydrates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weight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loss.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popularity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 xml:space="preserve">of high-protein/low-carbohydrate diets </w:t>
      </w:r>
      <w:r>
        <w:rPr>
          <w:spacing w:val="-1"/>
          <w:w w:val="90"/>
        </w:rPr>
        <w:t>has persuaded many people</w:t>
      </w:r>
      <w:r>
        <w:rPr>
          <w:spacing w:val="-61"/>
          <w:w w:val="90"/>
        </w:rPr>
        <w:t xml:space="preserve"> </w:t>
      </w:r>
      <w:r>
        <w:rPr>
          <w:w w:val="85"/>
        </w:rPr>
        <w:t>to avoid carbohydrates. But complete abstention from carbohydrate</w:t>
      </w:r>
      <w:r>
        <w:rPr>
          <w:spacing w:val="1"/>
          <w:w w:val="85"/>
        </w:rPr>
        <w:t xml:space="preserve"> </w:t>
      </w:r>
      <w:r>
        <w:rPr>
          <w:w w:val="90"/>
        </w:rPr>
        <w:t>foods has serious implications with respect to the prevention of</w:t>
      </w:r>
      <w:r>
        <w:rPr>
          <w:spacing w:val="1"/>
          <w:w w:val="90"/>
        </w:rPr>
        <w:t xml:space="preserve"> </w:t>
      </w:r>
      <w:r>
        <w:rPr>
          <w:w w:val="90"/>
        </w:rPr>
        <w:t>cancer,</w:t>
      </w:r>
      <w:r>
        <w:rPr>
          <w:spacing w:val="-9"/>
          <w:w w:val="90"/>
        </w:rPr>
        <w:t xml:space="preserve"> </w:t>
      </w:r>
      <w:r>
        <w:rPr>
          <w:w w:val="90"/>
        </w:rPr>
        <w:t>heart</w:t>
      </w:r>
      <w:r>
        <w:rPr>
          <w:spacing w:val="-9"/>
          <w:w w:val="90"/>
        </w:rPr>
        <w:t xml:space="preserve"> </w:t>
      </w:r>
      <w:r>
        <w:rPr>
          <w:w w:val="90"/>
        </w:rPr>
        <w:t>disease,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other</w:t>
      </w:r>
      <w:r>
        <w:rPr>
          <w:spacing w:val="-8"/>
          <w:w w:val="90"/>
        </w:rPr>
        <w:t xml:space="preserve"> </w:t>
      </w:r>
      <w:r>
        <w:rPr>
          <w:w w:val="90"/>
        </w:rPr>
        <w:t>degenerative</w:t>
      </w:r>
      <w:r>
        <w:rPr>
          <w:spacing w:val="-9"/>
          <w:w w:val="90"/>
        </w:rPr>
        <w:t xml:space="preserve"> </w:t>
      </w:r>
      <w:r>
        <w:rPr>
          <w:w w:val="90"/>
        </w:rPr>
        <w:t>conditions.</w:t>
      </w:r>
      <w:r>
        <w:rPr>
          <w:spacing w:val="-9"/>
          <w:w w:val="90"/>
        </w:rPr>
        <w:t xml:space="preserve"> </w:t>
      </w:r>
      <w:r>
        <w:rPr>
          <w:w w:val="90"/>
        </w:rPr>
        <w:t>If</w:t>
      </w:r>
      <w:r>
        <w:rPr>
          <w:spacing w:val="-9"/>
          <w:w w:val="90"/>
        </w:rPr>
        <w:t xml:space="preserve"> </w:t>
      </w:r>
      <w:r>
        <w:rPr>
          <w:w w:val="90"/>
        </w:rPr>
        <w:t>you</w:t>
      </w:r>
      <w:r>
        <w:rPr>
          <w:spacing w:val="-9"/>
          <w:w w:val="90"/>
        </w:rPr>
        <w:t xml:space="preserve"> </w:t>
      </w:r>
      <w:r>
        <w:rPr>
          <w:w w:val="90"/>
        </w:rPr>
        <w:t>are</w:t>
      </w:r>
      <w:r>
        <w:rPr>
          <w:spacing w:val="-61"/>
          <w:w w:val="90"/>
        </w:rPr>
        <w:t xml:space="preserve"> </w:t>
      </w:r>
      <w:r>
        <w:rPr>
          <w:w w:val="90"/>
        </w:rPr>
        <w:t>overweight, don’t avoid carbohydrate foods; instead, start concen-</w:t>
      </w:r>
      <w:r>
        <w:rPr>
          <w:spacing w:val="1"/>
          <w:w w:val="90"/>
        </w:rPr>
        <w:t xml:space="preserve"> </w:t>
      </w:r>
      <w:r>
        <w:rPr>
          <w:w w:val="95"/>
        </w:rPr>
        <w:t>trating on how to use them in conjunction with protein and a</w:t>
      </w:r>
      <w:r>
        <w:rPr>
          <w:spacing w:val="1"/>
          <w:w w:val="95"/>
        </w:rPr>
        <w:t xml:space="preserve"> </w:t>
      </w:r>
      <w:r>
        <w:rPr>
          <w:spacing w:val="-2"/>
          <w:w w:val="90"/>
        </w:rPr>
        <w:t>low-fat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diet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lose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weight.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It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can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be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easy.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Over the</w:t>
      </w:r>
      <w:r>
        <w:rPr>
          <w:spacing w:val="-1"/>
          <w:w w:val="90"/>
        </w:rPr>
        <w:t xml:space="preserve"> years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most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of my</w:t>
      </w:r>
      <w:r>
        <w:rPr>
          <w:spacing w:val="-61"/>
          <w:w w:val="90"/>
        </w:rPr>
        <w:t xml:space="preserve"> </w:t>
      </w:r>
      <w:r>
        <w:rPr>
          <w:w w:val="90"/>
        </w:rPr>
        <w:t>weight</w:t>
      </w:r>
      <w:r>
        <w:rPr>
          <w:spacing w:val="12"/>
          <w:w w:val="90"/>
        </w:rPr>
        <w:t xml:space="preserve"> </w:t>
      </w:r>
      <w:r>
        <w:rPr>
          <w:w w:val="90"/>
        </w:rPr>
        <w:t>loss</w:t>
      </w:r>
      <w:r>
        <w:rPr>
          <w:spacing w:val="13"/>
          <w:w w:val="90"/>
        </w:rPr>
        <w:t xml:space="preserve"> </w:t>
      </w:r>
      <w:r>
        <w:rPr>
          <w:w w:val="90"/>
        </w:rPr>
        <w:t>clients</w:t>
      </w:r>
      <w:r>
        <w:rPr>
          <w:spacing w:val="13"/>
          <w:w w:val="90"/>
        </w:rPr>
        <w:t xml:space="preserve"> </w:t>
      </w:r>
      <w:r>
        <w:rPr>
          <w:w w:val="90"/>
        </w:rPr>
        <w:t>have</w:t>
      </w:r>
      <w:r>
        <w:rPr>
          <w:spacing w:val="12"/>
          <w:w w:val="90"/>
        </w:rPr>
        <w:t xml:space="preserve"> </w:t>
      </w:r>
      <w:r>
        <w:rPr>
          <w:w w:val="90"/>
        </w:rPr>
        <w:t>said,</w:t>
      </w:r>
      <w:r>
        <w:rPr>
          <w:spacing w:val="13"/>
          <w:w w:val="90"/>
        </w:rPr>
        <w:t xml:space="preserve"> </w:t>
      </w:r>
      <w:r>
        <w:rPr>
          <w:w w:val="90"/>
        </w:rPr>
        <w:t>“I’m</w:t>
      </w:r>
      <w:r>
        <w:rPr>
          <w:spacing w:val="13"/>
          <w:w w:val="90"/>
        </w:rPr>
        <w:t xml:space="preserve"> </w:t>
      </w:r>
      <w:r>
        <w:rPr>
          <w:w w:val="90"/>
        </w:rPr>
        <w:t>losing</w:t>
      </w:r>
      <w:r>
        <w:rPr>
          <w:spacing w:val="13"/>
          <w:w w:val="90"/>
        </w:rPr>
        <w:t xml:space="preserve"> </w:t>
      </w:r>
      <w:r>
        <w:rPr>
          <w:w w:val="90"/>
        </w:rPr>
        <w:t>weight,</w:t>
      </w:r>
      <w:r>
        <w:rPr>
          <w:spacing w:val="12"/>
          <w:w w:val="90"/>
        </w:rPr>
        <w:t xml:space="preserve"> </w:t>
      </w:r>
      <w:r>
        <w:rPr>
          <w:w w:val="90"/>
        </w:rPr>
        <w:t>and</w:t>
      </w:r>
      <w:r>
        <w:rPr>
          <w:spacing w:val="13"/>
          <w:w w:val="90"/>
        </w:rPr>
        <w:t xml:space="preserve"> </w:t>
      </w:r>
      <w:r>
        <w:rPr>
          <w:w w:val="90"/>
        </w:rPr>
        <w:t>I</w:t>
      </w:r>
      <w:r>
        <w:rPr>
          <w:spacing w:val="13"/>
          <w:w w:val="90"/>
        </w:rPr>
        <w:t xml:space="preserve"> </w:t>
      </w:r>
      <w:r>
        <w:rPr>
          <w:w w:val="90"/>
        </w:rPr>
        <w:t>don’t</w:t>
      </w:r>
      <w:r>
        <w:rPr>
          <w:spacing w:val="13"/>
          <w:w w:val="90"/>
        </w:rPr>
        <w:t xml:space="preserve"> </w:t>
      </w:r>
      <w:r>
        <w:rPr>
          <w:w w:val="90"/>
        </w:rPr>
        <w:t>even</w:t>
      </w:r>
    </w:p>
    <w:p w14:paraId="50533305" w14:textId="77777777" w:rsidR="00AF0683" w:rsidRDefault="00AF0683">
      <w:pPr>
        <w:spacing w:line="278" w:lineRule="auto"/>
        <w:jc w:val="both"/>
        <w:sectPr w:rsidR="00AF0683">
          <w:headerReference w:type="default" r:id="rId57"/>
          <w:footerReference w:type="default" r:id="rId58"/>
          <w:pgSz w:w="12240" w:h="15840"/>
          <w:pgMar w:top="1440" w:right="1680" w:bottom="2260" w:left="1040" w:header="360" w:footer="2063" w:gutter="0"/>
          <w:cols w:space="720"/>
        </w:sectPr>
      </w:pPr>
    </w:p>
    <w:p w14:paraId="22D91A4A" w14:textId="77777777" w:rsidR="00AF0683" w:rsidRDefault="00066724">
      <w:pPr>
        <w:pStyle w:val="BodyText"/>
        <w:rPr>
          <w:sz w:val="20"/>
        </w:rPr>
      </w:pPr>
      <w:r>
        <w:lastRenderedPageBreak/>
        <w:pict w14:anchorId="40F537A4">
          <v:group id="docshapegroup288" o:spid="_x0000_s4927" style="position:absolute;margin-left:36pt;margin-top:372pt;width:24pt;height:48pt;z-index:15771136;mso-position-horizontal-relative:page;mso-position-vertical-relative:page" coordorigin="720,7440" coordsize="480,960">
            <v:shape id="docshape289" o:spid="_x0000_s4929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90" o:spid="_x0000_s4928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A646067">
          <v:group id="docshapegroup291" o:spid="_x0000_s4924" style="position:absolute;margin-left:552pt;margin-top:372pt;width:24pt;height:48pt;z-index:15771648;mso-position-horizontal-relative:page;mso-position-vertical-relative:page" coordorigin="11040,7440" coordsize="480,960">
            <v:shape id="docshape292" o:spid="_x0000_s4926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93" o:spid="_x0000_s4925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DD249B1" w14:textId="77777777" w:rsidR="00AF0683" w:rsidRDefault="00AF0683">
      <w:pPr>
        <w:pStyle w:val="BodyText"/>
        <w:rPr>
          <w:sz w:val="20"/>
        </w:rPr>
      </w:pPr>
    </w:p>
    <w:p w14:paraId="07621014" w14:textId="77777777" w:rsidR="00AF0683" w:rsidRDefault="00AF0683">
      <w:pPr>
        <w:pStyle w:val="BodyText"/>
        <w:spacing w:before="10"/>
        <w:rPr>
          <w:sz w:val="24"/>
        </w:rPr>
      </w:pPr>
    </w:p>
    <w:p w14:paraId="580F7DA5" w14:textId="63291F87" w:rsidR="00AF0683" w:rsidRDefault="003575B8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 xml:space="preserve">  </w:t>
      </w:r>
      <w:r w:rsidR="00DE3769"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65540D7D" w14:textId="77777777" w:rsidR="00AF0683" w:rsidRDefault="00AF0683">
      <w:pPr>
        <w:pStyle w:val="BodyText"/>
        <w:rPr>
          <w:rFonts w:ascii="Arial"/>
          <w:sz w:val="20"/>
        </w:rPr>
      </w:pPr>
    </w:p>
    <w:p w14:paraId="6496597D" w14:textId="77777777" w:rsidR="00AF0683" w:rsidRDefault="00AF0683">
      <w:pPr>
        <w:pStyle w:val="BodyText"/>
        <w:spacing w:before="6"/>
        <w:rPr>
          <w:rFonts w:ascii="Arial"/>
        </w:rPr>
      </w:pPr>
    </w:p>
    <w:p w14:paraId="76F3EB85" w14:textId="77777777" w:rsidR="00AF0683" w:rsidRDefault="00DE3769">
      <w:pPr>
        <w:pStyle w:val="BodyText"/>
        <w:spacing w:before="92" w:line="278" w:lineRule="auto"/>
        <w:ind w:left="1860" w:right="1210"/>
        <w:jc w:val="both"/>
      </w:pPr>
      <w:r>
        <w:rPr>
          <w:w w:val="95"/>
        </w:rPr>
        <w:t>feel like I’m dieting.” They are really saying that they are not</w:t>
      </w:r>
      <w:r>
        <w:rPr>
          <w:spacing w:val="1"/>
          <w:w w:val="95"/>
        </w:rPr>
        <w:t xml:space="preserve"> </w:t>
      </w:r>
      <w:r>
        <w:rPr>
          <w:w w:val="90"/>
        </w:rPr>
        <w:t>experiencing the unpleasant side effects associated with carbohy-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drate-deprived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diets—hunger,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headaches,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irritability.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right</w:t>
      </w:r>
      <w:r>
        <w:rPr>
          <w:spacing w:val="-61"/>
          <w:w w:val="90"/>
        </w:rPr>
        <w:t xml:space="preserve"> </w:t>
      </w:r>
      <w:r>
        <w:rPr>
          <w:w w:val="90"/>
        </w:rPr>
        <w:t>amount of carbohydrate foods can help your body naturally attain</w:t>
      </w:r>
      <w:r>
        <w:rPr>
          <w:spacing w:val="-61"/>
          <w:w w:val="90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maintain</w:t>
      </w:r>
      <w:r>
        <w:rPr>
          <w:spacing w:val="-13"/>
          <w:w w:val="95"/>
        </w:rPr>
        <w:t xml:space="preserve"> </w:t>
      </w:r>
      <w:r>
        <w:rPr>
          <w:w w:val="95"/>
        </w:rPr>
        <w:t>your</w:t>
      </w:r>
      <w:r>
        <w:rPr>
          <w:spacing w:val="-13"/>
          <w:w w:val="95"/>
        </w:rPr>
        <w:t xml:space="preserve"> </w:t>
      </w:r>
      <w:r>
        <w:rPr>
          <w:w w:val="95"/>
        </w:rPr>
        <w:t>ideal</w:t>
      </w:r>
      <w:r>
        <w:rPr>
          <w:spacing w:val="-13"/>
          <w:w w:val="95"/>
        </w:rPr>
        <w:t xml:space="preserve"> </w:t>
      </w:r>
      <w:r>
        <w:rPr>
          <w:w w:val="95"/>
        </w:rPr>
        <w:t>weight</w:t>
      </w:r>
      <w:r>
        <w:rPr>
          <w:spacing w:val="-13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several</w:t>
      </w:r>
      <w:r>
        <w:rPr>
          <w:spacing w:val="-13"/>
          <w:w w:val="95"/>
        </w:rPr>
        <w:t xml:space="preserve"> </w:t>
      </w:r>
      <w:r>
        <w:rPr>
          <w:w w:val="95"/>
        </w:rPr>
        <w:t>ways:</w:t>
      </w:r>
    </w:p>
    <w:p w14:paraId="069F48BA" w14:textId="77777777" w:rsidR="00AF0683" w:rsidRDefault="00DE3769">
      <w:pPr>
        <w:pStyle w:val="ListParagraph"/>
        <w:numPr>
          <w:ilvl w:val="0"/>
          <w:numId w:val="54"/>
        </w:numPr>
        <w:tabs>
          <w:tab w:val="left" w:pos="2536"/>
        </w:tabs>
        <w:spacing w:before="103" w:line="278" w:lineRule="auto"/>
        <w:ind w:right="1303" w:hanging="169"/>
      </w:pPr>
      <w:r>
        <w:rPr>
          <w:spacing w:val="-1"/>
          <w:w w:val="90"/>
        </w:rPr>
        <w:t>Complex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carbohydrates</w:t>
      </w:r>
      <w:r>
        <w:rPr>
          <w:spacing w:val="-8"/>
          <w:w w:val="90"/>
        </w:rPr>
        <w:t xml:space="preserve"> </w:t>
      </w:r>
      <w:r>
        <w:rPr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w w:val="90"/>
        </w:rPr>
        <w:t>fewer</w:t>
      </w:r>
      <w:r>
        <w:rPr>
          <w:spacing w:val="-8"/>
          <w:w w:val="90"/>
        </w:rPr>
        <w:t xml:space="preserve"> </w:t>
      </w:r>
      <w:r>
        <w:rPr>
          <w:w w:val="90"/>
        </w:rPr>
        <w:t>than</w:t>
      </w:r>
      <w:r>
        <w:rPr>
          <w:spacing w:val="-9"/>
          <w:w w:val="90"/>
        </w:rPr>
        <w:t xml:space="preserve"> </w:t>
      </w:r>
      <w:r>
        <w:rPr>
          <w:w w:val="90"/>
        </w:rPr>
        <w:t>half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calories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60"/>
          <w:w w:val="90"/>
        </w:rPr>
        <w:t xml:space="preserve"> </w:t>
      </w:r>
      <w:r>
        <w:rPr>
          <w:w w:val="90"/>
        </w:rPr>
        <w:t>the same amount of fat. One gram of a complex carbohy-</w:t>
      </w:r>
      <w:r>
        <w:rPr>
          <w:spacing w:val="1"/>
          <w:w w:val="90"/>
        </w:rPr>
        <w:t xml:space="preserve"> </w:t>
      </w:r>
      <w:r>
        <w:rPr>
          <w:w w:val="90"/>
        </w:rPr>
        <w:t>drate</w:t>
      </w:r>
      <w:r>
        <w:rPr>
          <w:spacing w:val="-6"/>
          <w:w w:val="90"/>
        </w:rPr>
        <w:t xml:space="preserve"> </w:t>
      </w:r>
      <w:r>
        <w:rPr>
          <w:w w:val="90"/>
        </w:rPr>
        <w:t>has</w:t>
      </w:r>
      <w:r>
        <w:rPr>
          <w:spacing w:val="-6"/>
          <w:w w:val="90"/>
        </w:rPr>
        <w:t xml:space="preserve"> </w:t>
      </w:r>
      <w:r>
        <w:rPr>
          <w:w w:val="90"/>
        </w:rPr>
        <w:t>four</w:t>
      </w:r>
      <w:r>
        <w:rPr>
          <w:spacing w:val="-6"/>
          <w:w w:val="90"/>
        </w:rPr>
        <w:t xml:space="preserve"> </w:t>
      </w:r>
      <w:r>
        <w:rPr>
          <w:w w:val="90"/>
        </w:rPr>
        <w:t>calories;</w:t>
      </w:r>
      <w:r>
        <w:rPr>
          <w:spacing w:val="-5"/>
          <w:w w:val="90"/>
        </w:rPr>
        <w:t xml:space="preserve"> </w:t>
      </w:r>
      <w:r>
        <w:rPr>
          <w:w w:val="90"/>
        </w:rPr>
        <w:t>one</w:t>
      </w:r>
      <w:r>
        <w:rPr>
          <w:spacing w:val="-6"/>
          <w:w w:val="90"/>
        </w:rPr>
        <w:t xml:space="preserve"> </w:t>
      </w:r>
      <w:r>
        <w:rPr>
          <w:w w:val="90"/>
        </w:rPr>
        <w:t>gram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fat</w:t>
      </w:r>
      <w:r>
        <w:rPr>
          <w:spacing w:val="-6"/>
          <w:w w:val="90"/>
        </w:rPr>
        <w:t xml:space="preserve"> </w:t>
      </w:r>
      <w:r>
        <w:rPr>
          <w:w w:val="90"/>
        </w:rPr>
        <w:t>has</w:t>
      </w:r>
      <w:r>
        <w:rPr>
          <w:spacing w:val="-6"/>
          <w:w w:val="90"/>
        </w:rPr>
        <w:t xml:space="preserve"> </w:t>
      </w:r>
      <w:r>
        <w:rPr>
          <w:w w:val="90"/>
        </w:rPr>
        <w:t>nine.</w:t>
      </w:r>
    </w:p>
    <w:p w14:paraId="27B5C158" w14:textId="77777777" w:rsidR="00AF0683" w:rsidRDefault="00DE3769">
      <w:pPr>
        <w:pStyle w:val="ListParagraph"/>
        <w:numPr>
          <w:ilvl w:val="0"/>
          <w:numId w:val="54"/>
        </w:numPr>
        <w:tabs>
          <w:tab w:val="left" w:pos="2535"/>
        </w:tabs>
        <w:spacing w:before="73" w:line="278" w:lineRule="auto"/>
        <w:ind w:right="1248" w:hanging="169"/>
      </w:pPr>
      <w:r>
        <w:rPr>
          <w:w w:val="85"/>
        </w:rPr>
        <w:t>Studies have repeatedly demonstrated that our bodies do not</w:t>
      </w:r>
      <w:r>
        <w:rPr>
          <w:spacing w:val="1"/>
          <w:w w:val="85"/>
        </w:rPr>
        <w:t xml:space="preserve"> </w:t>
      </w:r>
      <w:r>
        <w:rPr>
          <w:w w:val="85"/>
        </w:rPr>
        <w:t>absorb 10 to 20 percent of the calories in many grain-based</w:t>
      </w:r>
      <w:r>
        <w:rPr>
          <w:spacing w:val="1"/>
          <w:w w:val="85"/>
        </w:rPr>
        <w:t xml:space="preserve"> </w:t>
      </w:r>
      <w:r>
        <w:rPr>
          <w:spacing w:val="-3"/>
          <w:w w:val="90"/>
        </w:rPr>
        <w:t xml:space="preserve">and whole wheat-based carbohydrate </w:t>
      </w:r>
      <w:r>
        <w:rPr>
          <w:spacing w:val="-2"/>
          <w:w w:val="90"/>
        </w:rPr>
        <w:t>foods. This fact is</w:t>
      </w:r>
      <w:r>
        <w:rPr>
          <w:spacing w:val="-1"/>
          <w:w w:val="90"/>
        </w:rPr>
        <w:t xml:space="preserve"> especially true for starchy foods like pasta, bread, </w:t>
      </w:r>
      <w:r>
        <w:rPr>
          <w:w w:val="90"/>
        </w:rPr>
        <w:t>legumes,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 xml:space="preserve">and rice. </w:t>
      </w:r>
      <w:r>
        <w:rPr>
          <w:w w:val="90"/>
        </w:rPr>
        <w:t>Our digestive enzymes cannot finish the job of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 xml:space="preserve">breaking down these complex carbohydrate </w:t>
      </w:r>
      <w:r>
        <w:rPr>
          <w:spacing w:val="-2"/>
          <w:w w:val="90"/>
        </w:rPr>
        <w:t>foods in the</w:t>
      </w:r>
      <w:r>
        <w:rPr>
          <w:spacing w:val="-1"/>
          <w:w w:val="90"/>
        </w:rPr>
        <w:t xml:space="preserve"> </w:t>
      </w:r>
      <w:r>
        <w:rPr>
          <w:w w:val="85"/>
        </w:rPr>
        <w:t>small</w:t>
      </w:r>
      <w:r>
        <w:rPr>
          <w:spacing w:val="19"/>
          <w:w w:val="85"/>
        </w:rPr>
        <w:t xml:space="preserve"> </w:t>
      </w:r>
      <w:r>
        <w:rPr>
          <w:w w:val="85"/>
        </w:rPr>
        <w:t>intestines.</w:t>
      </w:r>
      <w:r>
        <w:rPr>
          <w:spacing w:val="19"/>
          <w:w w:val="85"/>
        </w:rPr>
        <w:t xml:space="preserve"> </w:t>
      </w:r>
      <w:r>
        <w:rPr>
          <w:w w:val="85"/>
        </w:rPr>
        <w:t>Partially</w:t>
      </w:r>
      <w:r>
        <w:rPr>
          <w:spacing w:val="19"/>
          <w:w w:val="85"/>
        </w:rPr>
        <w:t xml:space="preserve"> </w:t>
      </w:r>
      <w:r>
        <w:rPr>
          <w:w w:val="85"/>
        </w:rPr>
        <w:t>digested</w:t>
      </w:r>
      <w:r>
        <w:rPr>
          <w:spacing w:val="20"/>
          <w:w w:val="85"/>
        </w:rPr>
        <w:t xml:space="preserve"> </w:t>
      </w:r>
      <w:r>
        <w:rPr>
          <w:w w:val="85"/>
        </w:rPr>
        <w:t>food</w:t>
      </w:r>
      <w:r>
        <w:rPr>
          <w:spacing w:val="19"/>
          <w:w w:val="85"/>
        </w:rPr>
        <w:t xml:space="preserve"> </w:t>
      </w:r>
      <w:r>
        <w:rPr>
          <w:w w:val="85"/>
        </w:rPr>
        <w:t>passes</w:t>
      </w:r>
      <w:r>
        <w:rPr>
          <w:spacing w:val="19"/>
          <w:w w:val="85"/>
        </w:rPr>
        <w:t xml:space="preserve"> </w:t>
      </w:r>
      <w:r>
        <w:rPr>
          <w:w w:val="85"/>
        </w:rPr>
        <w:t>into</w:t>
      </w:r>
      <w:r>
        <w:rPr>
          <w:spacing w:val="20"/>
          <w:w w:val="85"/>
        </w:rPr>
        <w:t xml:space="preserve"> </w:t>
      </w:r>
      <w:r>
        <w:rPr>
          <w:w w:val="85"/>
        </w:rPr>
        <w:t>the</w:t>
      </w:r>
      <w:r>
        <w:rPr>
          <w:spacing w:val="19"/>
          <w:w w:val="85"/>
        </w:rPr>
        <w:t xml:space="preserve"> </w:t>
      </w:r>
      <w:r>
        <w:rPr>
          <w:w w:val="85"/>
        </w:rPr>
        <w:t>large</w:t>
      </w:r>
      <w:r>
        <w:rPr>
          <w:spacing w:val="1"/>
          <w:w w:val="85"/>
        </w:rPr>
        <w:t xml:space="preserve"> </w:t>
      </w:r>
      <w:r>
        <w:rPr>
          <w:w w:val="85"/>
        </w:rPr>
        <w:t>intestine;</w:t>
      </w:r>
      <w:r>
        <w:rPr>
          <w:spacing w:val="11"/>
          <w:w w:val="85"/>
        </w:rPr>
        <w:t xml:space="preserve"> </w:t>
      </w:r>
      <w:r>
        <w:rPr>
          <w:w w:val="85"/>
        </w:rPr>
        <w:t>no</w:t>
      </w:r>
      <w:r>
        <w:rPr>
          <w:spacing w:val="11"/>
          <w:w w:val="85"/>
        </w:rPr>
        <w:t xml:space="preserve"> </w:t>
      </w:r>
      <w:r>
        <w:rPr>
          <w:w w:val="85"/>
        </w:rPr>
        <w:t>further</w:t>
      </w:r>
      <w:r>
        <w:rPr>
          <w:spacing w:val="11"/>
          <w:w w:val="85"/>
        </w:rPr>
        <w:t xml:space="preserve"> </w:t>
      </w:r>
      <w:r>
        <w:rPr>
          <w:w w:val="85"/>
        </w:rPr>
        <w:t>absorption</w:t>
      </w:r>
      <w:r>
        <w:rPr>
          <w:spacing w:val="12"/>
          <w:w w:val="85"/>
        </w:rPr>
        <w:t xml:space="preserve"> </w:t>
      </w:r>
      <w:r>
        <w:rPr>
          <w:w w:val="85"/>
        </w:rPr>
        <w:t>can</w:t>
      </w:r>
      <w:r>
        <w:rPr>
          <w:spacing w:val="11"/>
          <w:w w:val="85"/>
        </w:rPr>
        <w:t xml:space="preserve"> </w:t>
      </w:r>
      <w:r>
        <w:rPr>
          <w:w w:val="85"/>
        </w:rPr>
        <w:t>take</w:t>
      </w:r>
      <w:r>
        <w:rPr>
          <w:spacing w:val="11"/>
          <w:w w:val="85"/>
        </w:rPr>
        <w:t xml:space="preserve"> </w:t>
      </w:r>
      <w:r>
        <w:rPr>
          <w:w w:val="85"/>
        </w:rPr>
        <w:t>place.</w:t>
      </w:r>
      <w:r>
        <w:rPr>
          <w:spacing w:val="11"/>
          <w:w w:val="85"/>
        </w:rPr>
        <w:t xml:space="preserve"> </w:t>
      </w:r>
      <w:r>
        <w:rPr>
          <w:w w:val="85"/>
        </w:rPr>
        <w:t>In</w:t>
      </w:r>
      <w:r>
        <w:rPr>
          <w:spacing w:val="12"/>
          <w:w w:val="85"/>
        </w:rPr>
        <w:t xml:space="preserve"> </w:t>
      </w:r>
      <w:r>
        <w:rPr>
          <w:w w:val="85"/>
        </w:rPr>
        <w:t>a</w:t>
      </w:r>
      <w:r>
        <w:rPr>
          <w:spacing w:val="11"/>
          <w:w w:val="85"/>
        </w:rPr>
        <w:t xml:space="preserve"> </w:t>
      </w:r>
      <w:r>
        <w:rPr>
          <w:w w:val="85"/>
        </w:rPr>
        <w:t>sense,</w:t>
      </w:r>
      <w:r>
        <w:rPr>
          <w:spacing w:val="1"/>
          <w:w w:val="85"/>
        </w:rPr>
        <w:t xml:space="preserve"> </w:t>
      </w:r>
      <w:r>
        <w:rPr>
          <w:w w:val="90"/>
        </w:rPr>
        <w:t>these are free calories. Next time you look at a calorie</w:t>
      </w:r>
      <w:r>
        <w:rPr>
          <w:spacing w:val="1"/>
          <w:w w:val="90"/>
        </w:rPr>
        <w:t xml:space="preserve"> </w:t>
      </w:r>
      <w:r>
        <w:rPr>
          <w:w w:val="85"/>
        </w:rPr>
        <w:t>counter,</w:t>
      </w:r>
      <w:r>
        <w:rPr>
          <w:spacing w:val="6"/>
          <w:w w:val="85"/>
        </w:rPr>
        <w:t xml:space="preserve"> </w:t>
      </w:r>
      <w:r>
        <w:rPr>
          <w:w w:val="85"/>
        </w:rPr>
        <w:t>you</w:t>
      </w:r>
      <w:r>
        <w:rPr>
          <w:spacing w:val="6"/>
          <w:w w:val="85"/>
        </w:rPr>
        <w:t xml:space="preserve"> </w:t>
      </w:r>
      <w:r>
        <w:rPr>
          <w:w w:val="85"/>
        </w:rPr>
        <w:t>can</w:t>
      </w:r>
      <w:r>
        <w:rPr>
          <w:spacing w:val="7"/>
          <w:w w:val="85"/>
        </w:rPr>
        <w:t xml:space="preserve"> </w:t>
      </w:r>
      <w:r>
        <w:rPr>
          <w:w w:val="85"/>
        </w:rPr>
        <w:t>subtract</w:t>
      </w:r>
      <w:r>
        <w:rPr>
          <w:spacing w:val="6"/>
          <w:w w:val="85"/>
        </w:rPr>
        <w:t xml:space="preserve"> </w:t>
      </w:r>
      <w:r>
        <w:rPr>
          <w:w w:val="85"/>
        </w:rPr>
        <w:t>10</w:t>
      </w:r>
      <w:r>
        <w:rPr>
          <w:spacing w:val="7"/>
          <w:w w:val="85"/>
        </w:rPr>
        <w:t xml:space="preserve"> </w:t>
      </w:r>
      <w:r>
        <w:rPr>
          <w:w w:val="85"/>
        </w:rPr>
        <w:t>to</w:t>
      </w:r>
      <w:r>
        <w:rPr>
          <w:spacing w:val="6"/>
          <w:w w:val="85"/>
        </w:rPr>
        <w:t xml:space="preserve"> </w:t>
      </w:r>
      <w:r>
        <w:rPr>
          <w:w w:val="85"/>
        </w:rPr>
        <w:t>20</w:t>
      </w:r>
      <w:r>
        <w:rPr>
          <w:spacing w:val="6"/>
          <w:w w:val="85"/>
        </w:rPr>
        <w:t xml:space="preserve"> </w:t>
      </w:r>
      <w:r>
        <w:rPr>
          <w:w w:val="85"/>
        </w:rPr>
        <w:t>percent</w:t>
      </w:r>
      <w:r>
        <w:rPr>
          <w:spacing w:val="7"/>
          <w:w w:val="85"/>
        </w:rPr>
        <w:t xml:space="preserve"> </w:t>
      </w:r>
      <w:r>
        <w:rPr>
          <w:w w:val="85"/>
        </w:rPr>
        <w:t>of</w:t>
      </w:r>
      <w:r>
        <w:rPr>
          <w:spacing w:val="6"/>
          <w:w w:val="85"/>
        </w:rPr>
        <w:t xml:space="preserve"> </w:t>
      </w:r>
      <w:r>
        <w:rPr>
          <w:w w:val="85"/>
        </w:rPr>
        <w:t>the</w:t>
      </w:r>
      <w:r>
        <w:rPr>
          <w:spacing w:val="7"/>
          <w:w w:val="85"/>
        </w:rPr>
        <w:t xml:space="preserve"> </w:t>
      </w:r>
      <w:r>
        <w:rPr>
          <w:w w:val="85"/>
        </w:rPr>
        <w:t>calories</w:t>
      </w:r>
      <w:r>
        <w:rPr>
          <w:spacing w:val="1"/>
          <w:w w:val="85"/>
        </w:rPr>
        <w:t xml:space="preserve"> </w:t>
      </w:r>
      <w:r>
        <w:t>listed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these</w:t>
      </w:r>
      <w:r>
        <w:rPr>
          <w:spacing w:val="-13"/>
        </w:rPr>
        <w:t xml:space="preserve"> </w:t>
      </w:r>
      <w:r>
        <w:t>items.</w:t>
      </w:r>
    </w:p>
    <w:p w14:paraId="02C7022C" w14:textId="77777777" w:rsidR="00AF0683" w:rsidRDefault="00DE3769">
      <w:pPr>
        <w:pStyle w:val="ListParagraph"/>
        <w:numPr>
          <w:ilvl w:val="0"/>
          <w:numId w:val="54"/>
        </w:numPr>
        <w:tabs>
          <w:tab w:val="left" w:pos="2535"/>
        </w:tabs>
        <w:spacing w:before="77" w:line="278" w:lineRule="auto"/>
        <w:ind w:right="1268" w:hanging="169"/>
      </w:pPr>
      <w:r>
        <w:rPr>
          <w:w w:val="90"/>
        </w:rPr>
        <w:t>Category</w:t>
      </w:r>
      <w:r>
        <w:rPr>
          <w:spacing w:val="11"/>
          <w:w w:val="90"/>
        </w:rPr>
        <w:t xml:space="preserve"> </w:t>
      </w:r>
      <w:r>
        <w:rPr>
          <w:w w:val="90"/>
        </w:rPr>
        <w:t>3</w:t>
      </w:r>
      <w:r>
        <w:rPr>
          <w:spacing w:val="11"/>
          <w:w w:val="90"/>
        </w:rPr>
        <w:t xml:space="preserve"> </w:t>
      </w:r>
      <w:r>
        <w:rPr>
          <w:w w:val="90"/>
        </w:rPr>
        <w:t>and</w:t>
      </w:r>
      <w:r>
        <w:rPr>
          <w:spacing w:val="11"/>
          <w:w w:val="90"/>
        </w:rPr>
        <w:t xml:space="preserve"> </w:t>
      </w:r>
      <w:r>
        <w:rPr>
          <w:w w:val="90"/>
        </w:rPr>
        <w:t>4</w:t>
      </w:r>
      <w:r>
        <w:rPr>
          <w:spacing w:val="12"/>
          <w:w w:val="90"/>
        </w:rPr>
        <w:t xml:space="preserve"> </w:t>
      </w:r>
      <w:r>
        <w:rPr>
          <w:w w:val="90"/>
        </w:rPr>
        <w:t>carbohydrate</w:t>
      </w:r>
      <w:r>
        <w:rPr>
          <w:spacing w:val="11"/>
          <w:w w:val="90"/>
        </w:rPr>
        <w:t xml:space="preserve"> </w:t>
      </w:r>
      <w:r>
        <w:rPr>
          <w:w w:val="90"/>
        </w:rPr>
        <w:t>foods</w:t>
      </w:r>
      <w:r>
        <w:rPr>
          <w:spacing w:val="11"/>
          <w:w w:val="90"/>
        </w:rPr>
        <w:t xml:space="preserve"> </w:t>
      </w:r>
      <w:r>
        <w:rPr>
          <w:w w:val="90"/>
        </w:rPr>
        <w:t>require</w:t>
      </w:r>
      <w:r>
        <w:rPr>
          <w:spacing w:val="7"/>
          <w:w w:val="90"/>
        </w:rPr>
        <w:t xml:space="preserve"> </w:t>
      </w:r>
      <w:r>
        <w:rPr>
          <w:w w:val="90"/>
        </w:rPr>
        <w:t>considerable</w:t>
      </w:r>
      <w:r>
        <w:rPr>
          <w:spacing w:val="-60"/>
          <w:w w:val="90"/>
        </w:rPr>
        <w:t xml:space="preserve"> </w:t>
      </w:r>
      <w:r>
        <w:rPr>
          <w:w w:val="90"/>
        </w:rPr>
        <w:t>energy</w:t>
      </w:r>
      <w:r>
        <w:rPr>
          <w:spacing w:val="10"/>
          <w:w w:val="90"/>
        </w:rPr>
        <w:t xml:space="preserve"> </w:t>
      </w:r>
      <w:r>
        <w:rPr>
          <w:w w:val="90"/>
        </w:rPr>
        <w:t>to</w:t>
      </w:r>
      <w:r>
        <w:rPr>
          <w:spacing w:val="10"/>
          <w:w w:val="90"/>
        </w:rPr>
        <w:t xml:space="preserve"> </w:t>
      </w:r>
      <w:r>
        <w:rPr>
          <w:w w:val="90"/>
        </w:rPr>
        <w:t>digest.</w:t>
      </w:r>
      <w:r>
        <w:rPr>
          <w:spacing w:val="11"/>
          <w:w w:val="90"/>
        </w:rPr>
        <w:t xml:space="preserve"> </w:t>
      </w:r>
      <w:r>
        <w:rPr>
          <w:w w:val="90"/>
        </w:rPr>
        <w:t>These</w:t>
      </w:r>
      <w:r>
        <w:rPr>
          <w:spacing w:val="10"/>
          <w:w w:val="90"/>
        </w:rPr>
        <w:t xml:space="preserve"> </w:t>
      </w:r>
      <w:r>
        <w:rPr>
          <w:w w:val="90"/>
        </w:rPr>
        <w:t>energy</w:t>
      </w:r>
      <w:r>
        <w:rPr>
          <w:spacing w:val="10"/>
          <w:w w:val="90"/>
        </w:rPr>
        <w:t xml:space="preserve"> </w:t>
      </w:r>
      <w:r>
        <w:rPr>
          <w:w w:val="90"/>
        </w:rPr>
        <w:t>calories</w:t>
      </w:r>
      <w:r>
        <w:rPr>
          <w:spacing w:val="6"/>
          <w:w w:val="90"/>
        </w:rPr>
        <w:t xml:space="preserve"> </w:t>
      </w:r>
      <w:r>
        <w:rPr>
          <w:w w:val="90"/>
        </w:rPr>
        <w:t>are</w:t>
      </w:r>
      <w:r>
        <w:rPr>
          <w:spacing w:val="3"/>
          <w:w w:val="90"/>
        </w:rPr>
        <w:t xml:space="preserve"> </w:t>
      </w:r>
      <w:r>
        <w:rPr>
          <w:w w:val="90"/>
        </w:rPr>
        <w:t>given</w:t>
      </w:r>
      <w:r>
        <w:rPr>
          <w:spacing w:val="3"/>
          <w:w w:val="90"/>
        </w:rPr>
        <w:t xml:space="preserve"> </w:t>
      </w:r>
      <w:r>
        <w:rPr>
          <w:w w:val="90"/>
        </w:rPr>
        <w:t>off</w:t>
      </w:r>
      <w:r>
        <w:rPr>
          <w:spacing w:val="3"/>
          <w:w w:val="90"/>
        </w:rPr>
        <w:t xml:space="preserve"> </w:t>
      </w:r>
      <w:r>
        <w:rPr>
          <w:w w:val="90"/>
        </w:rPr>
        <w:t>as</w:t>
      </w:r>
      <w:r>
        <w:rPr>
          <w:spacing w:val="1"/>
          <w:w w:val="90"/>
        </w:rPr>
        <w:t xml:space="preserve"> </w:t>
      </w:r>
      <w:r>
        <w:rPr>
          <w:w w:val="90"/>
        </w:rPr>
        <w:t>heat</w:t>
      </w:r>
      <w:r>
        <w:rPr>
          <w:spacing w:val="8"/>
          <w:w w:val="90"/>
        </w:rPr>
        <w:t xml:space="preserve"> </w:t>
      </w:r>
      <w:r>
        <w:rPr>
          <w:w w:val="90"/>
        </w:rPr>
        <w:t>instead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9"/>
          <w:w w:val="90"/>
        </w:rPr>
        <w:t xml:space="preserve"> </w:t>
      </w:r>
      <w:r>
        <w:rPr>
          <w:w w:val="90"/>
        </w:rPr>
        <w:t>being</w:t>
      </w:r>
      <w:r>
        <w:rPr>
          <w:spacing w:val="8"/>
          <w:w w:val="90"/>
        </w:rPr>
        <w:t xml:space="preserve"> </w:t>
      </w:r>
      <w:r>
        <w:rPr>
          <w:w w:val="90"/>
        </w:rPr>
        <w:t>stored</w:t>
      </w:r>
      <w:r>
        <w:rPr>
          <w:spacing w:val="8"/>
          <w:w w:val="90"/>
        </w:rPr>
        <w:t xml:space="preserve"> </w:t>
      </w:r>
      <w:r>
        <w:rPr>
          <w:w w:val="90"/>
        </w:rPr>
        <w:t>as</w:t>
      </w:r>
      <w:r>
        <w:rPr>
          <w:spacing w:val="9"/>
          <w:w w:val="90"/>
        </w:rPr>
        <w:t xml:space="preserve"> </w:t>
      </w:r>
      <w:r>
        <w:rPr>
          <w:w w:val="90"/>
        </w:rPr>
        <w:t>fat.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process</w:t>
      </w:r>
      <w:r>
        <w:rPr>
          <w:spacing w:val="9"/>
          <w:w w:val="90"/>
        </w:rPr>
        <w:t xml:space="preserve"> </w:t>
      </w:r>
      <w:r>
        <w:rPr>
          <w:w w:val="90"/>
        </w:rPr>
        <w:t>is</w:t>
      </w:r>
      <w:r>
        <w:rPr>
          <w:spacing w:val="8"/>
          <w:w w:val="90"/>
        </w:rPr>
        <w:t xml:space="preserve"> </w:t>
      </w:r>
      <w:r>
        <w:rPr>
          <w:w w:val="90"/>
        </w:rPr>
        <w:t>called</w:t>
      </w:r>
      <w:r>
        <w:rPr>
          <w:spacing w:val="1"/>
          <w:w w:val="90"/>
        </w:rPr>
        <w:t xml:space="preserve"> </w:t>
      </w:r>
      <w:r>
        <w:rPr>
          <w:w w:val="85"/>
        </w:rPr>
        <w:t>thermogenesis.</w:t>
      </w:r>
      <w:r>
        <w:rPr>
          <w:spacing w:val="14"/>
          <w:w w:val="85"/>
        </w:rPr>
        <w:t xml:space="preserve"> </w:t>
      </w:r>
      <w:r>
        <w:rPr>
          <w:w w:val="85"/>
        </w:rPr>
        <w:t>If</w:t>
      </w:r>
      <w:r>
        <w:rPr>
          <w:spacing w:val="19"/>
          <w:w w:val="85"/>
        </w:rPr>
        <w:t xml:space="preserve"> </w:t>
      </w:r>
      <w:r>
        <w:rPr>
          <w:w w:val="85"/>
        </w:rPr>
        <w:t>you</w:t>
      </w:r>
      <w:r>
        <w:rPr>
          <w:spacing w:val="19"/>
          <w:w w:val="85"/>
        </w:rPr>
        <w:t xml:space="preserve"> </w:t>
      </w:r>
      <w:r>
        <w:rPr>
          <w:w w:val="85"/>
        </w:rPr>
        <w:t>eat</w:t>
      </w:r>
      <w:r>
        <w:rPr>
          <w:spacing w:val="19"/>
          <w:w w:val="85"/>
        </w:rPr>
        <w:t xml:space="preserve"> </w:t>
      </w:r>
      <w:r>
        <w:rPr>
          <w:w w:val="85"/>
        </w:rPr>
        <w:t>more</w:t>
      </w:r>
      <w:r>
        <w:rPr>
          <w:spacing w:val="19"/>
          <w:w w:val="85"/>
        </w:rPr>
        <w:t xml:space="preserve"> </w:t>
      </w:r>
      <w:r>
        <w:rPr>
          <w:w w:val="85"/>
        </w:rPr>
        <w:t>of</w:t>
      </w:r>
      <w:r>
        <w:rPr>
          <w:spacing w:val="18"/>
          <w:w w:val="85"/>
        </w:rPr>
        <w:t xml:space="preserve"> </w:t>
      </w:r>
      <w:r>
        <w:rPr>
          <w:w w:val="85"/>
        </w:rPr>
        <w:t>these</w:t>
      </w:r>
      <w:r>
        <w:rPr>
          <w:spacing w:val="19"/>
          <w:w w:val="85"/>
        </w:rPr>
        <w:t xml:space="preserve"> </w:t>
      </w:r>
      <w:r>
        <w:rPr>
          <w:w w:val="85"/>
        </w:rPr>
        <w:t>carbohydrates</w:t>
      </w:r>
      <w:r>
        <w:rPr>
          <w:spacing w:val="19"/>
          <w:w w:val="85"/>
        </w:rPr>
        <w:t xml:space="preserve"> </w:t>
      </w:r>
      <w:r>
        <w:rPr>
          <w:w w:val="85"/>
        </w:rPr>
        <w:t>than</w:t>
      </w:r>
      <w:r>
        <w:rPr>
          <w:spacing w:val="1"/>
          <w:w w:val="85"/>
        </w:rPr>
        <w:t xml:space="preserve"> </w:t>
      </w:r>
      <w:r>
        <w:rPr>
          <w:w w:val="90"/>
        </w:rPr>
        <w:t>your</w:t>
      </w:r>
      <w:r>
        <w:rPr>
          <w:spacing w:val="-2"/>
          <w:w w:val="90"/>
        </w:rPr>
        <w:t xml:space="preserve"> </w:t>
      </w:r>
      <w:r>
        <w:rPr>
          <w:w w:val="90"/>
        </w:rPr>
        <w:t>liver</w:t>
      </w:r>
      <w:r>
        <w:rPr>
          <w:spacing w:val="5"/>
          <w:w w:val="90"/>
        </w:rPr>
        <w:t xml:space="preserve"> </w:t>
      </w:r>
      <w:r>
        <w:rPr>
          <w:w w:val="90"/>
        </w:rPr>
        <w:t>can</w:t>
      </w:r>
      <w:r>
        <w:rPr>
          <w:spacing w:val="5"/>
          <w:w w:val="90"/>
        </w:rPr>
        <w:t xml:space="preserve"> </w:t>
      </w:r>
      <w:r>
        <w:rPr>
          <w:w w:val="90"/>
        </w:rPr>
        <w:t>store</w:t>
      </w:r>
      <w:r>
        <w:rPr>
          <w:spacing w:val="5"/>
          <w:w w:val="90"/>
        </w:rPr>
        <w:t xml:space="preserve"> </w:t>
      </w:r>
      <w:r>
        <w:rPr>
          <w:w w:val="90"/>
        </w:rPr>
        <w:t>in</w:t>
      </w:r>
      <w:r>
        <w:rPr>
          <w:spacing w:val="5"/>
          <w:w w:val="90"/>
        </w:rPr>
        <w:t xml:space="preserve"> </w:t>
      </w:r>
      <w:r>
        <w:rPr>
          <w:w w:val="90"/>
        </w:rPr>
        <w:t>its</w:t>
      </w:r>
      <w:r>
        <w:rPr>
          <w:spacing w:val="5"/>
          <w:w w:val="90"/>
        </w:rPr>
        <w:t xml:space="preserve"> </w:t>
      </w:r>
      <w:r>
        <w:rPr>
          <w:w w:val="90"/>
        </w:rPr>
        <w:t>glucose</w:t>
      </w:r>
      <w:r>
        <w:rPr>
          <w:spacing w:val="5"/>
          <w:w w:val="90"/>
        </w:rPr>
        <w:t xml:space="preserve"> </w:t>
      </w:r>
      <w:r>
        <w:rPr>
          <w:w w:val="90"/>
        </w:rPr>
        <w:t>storage</w:t>
      </w:r>
      <w:r>
        <w:rPr>
          <w:spacing w:val="6"/>
          <w:w w:val="90"/>
        </w:rPr>
        <w:t xml:space="preserve"> </w:t>
      </w:r>
      <w:r>
        <w:rPr>
          <w:w w:val="90"/>
        </w:rPr>
        <w:t>tank,</w:t>
      </w:r>
      <w:r>
        <w:rPr>
          <w:spacing w:val="5"/>
          <w:w w:val="90"/>
        </w:rPr>
        <w:t xml:space="preserve"> </w:t>
      </w:r>
      <w:r>
        <w:rPr>
          <w:w w:val="90"/>
        </w:rPr>
        <w:t>23</w:t>
      </w:r>
      <w:r>
        <w:rPr>
          <w:spacing w:val="5"/>
          <w:w w:val="90"/>
        </w:rPr>
        <w:t xml:space="preserve"> </w:t>
      </w:r>
      <w:r>
        <w:rPr>
          <w:w w:val="90"/>
        </w:rPr>
        <w:t>percent</w:t>
      </w:r>
      <w:r>
        <w:rPr>
          <w:spacing w:val="-6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extra</w:t>
      </w:r>
      <w:r>
        <w:rPr>
          <w:spacing w:val="1"/>
          <w:w w:val="90"/>
        </w:rPr>
        <w:t xml:space="preserve"> </w:t>
      </w:r>
      <w:r>
        <w:rPr>
          <w:w w:val="90"/>
        </w:rPr>
        <w:t>calories</w:t>
      </w:r>
      <w:r>
        <w:rPr>
          <w:spacing w:val="2"/>
          <w:w w:val="90"/>
        </w:rPr>
        <w:t xml:space="preserve"> </w:t>
      </w:r>
      <w:r>
        <w:rPr>
          <w:w w:val="90"/>
        </w:rPr>
        <w:t>will</w:t>
      </w:r>
      <w:r>
        <w:rPr>
          <w:spacing w:val="2"/>
          <w:w w:val="90"/>
        </w:rPr>
        <w:t xml:space="preserve"> </w:t>
      </w:r>
      <w:r>
        <w:rPr>
          <w:w w:val="90"/>
        </w:rPr>
        <w:t>be</w:t>
      </w:r>
      <w:r>
        <w:rPr>
          <w:spacing w:val="1"/>
          <w:w w:val="90"/>
        </w:rPr>
        <w:t xml:space="preserve"> </w:t>
      </w:r>
      <w:r>
        <w:rPr>
          <w:w w:val="90"/>
        </w:rPr>
        <w:t>given</w:t>
      </w:r>
      <w:r>
        <w:rPr>
          <w:spacing w:val="2"/>
          <w:w w:val="90"/>
        </w:rPr>
        <w:t xml:space="preserve"> </w:t>
      </w:r>
      <w:r>
        <w:rPr>
          <w:w w:val="90"/>
        </w:rPr>
        <w:t>off</w:t>
      </w:r>
      <w:r>
        <w:rPr>
          <w:spacing w:val="2"/>
          <w:w w:val="90"/>
        </w:rPr>
        <w:t xml:space="preserve"> </w:t>
      </w:r>
      <w:r>
        <w:rPr>
          <w:w w:val="90"/>
        </w:rPr>
        <w:t>as</w:t>
      </w:r>
      <w:r>
        <w:rPr>
          <w:spacing w:val="1"/>
          <w:w w:val="90"/>
        </w:rPr>
        <w:t xml:space="preserve"> </w:t>
      </w:r>
      <w:r>
        <w:rPr>
          <w:w w:val="90"/>
        </w:rPr>
        <w:t>heat</w:t>
      </w:r>
      <w:r>
        <w:rPr>
          <w:spacing w:val="2"/>
          <w:w w:val="90"/>
        </w:rPr>
        <w:t xml:space="preserve"> </w:t>
      </w:r>
      <w:r>
        <w:rPr>
          <w:w w:val="90"/>
        </w:rPr>
        <w:t>from</w:t>
      </w:r>
      <w:r>
        <w:rPr>
          <w:spacing w:val="2"/>
          <w:w w:val="90"/>
        </w:rPr>
        <w:t xml:space="preserve"> </w:t>
      </w:r>
      <w:r>
        <w:rPr>
          <w:w w:val="90"/>
        </w:rPr>
        <w:t>your</w:t>
      </w:r>
      <w:r>
        <w:rPr>
          <w:spacing w:val="1"/>
          <w:w w:val="90"/>
        </w:rPr>
        <w:t xml:space="preserve"> </w:t>
      </w:r>
      <w:r>
        <w:rPr>
          <w:w w:val="90"/>
        </w:rPr>
        <w:t>body as the liver converts extra carbohydrate calories into</w:t>
      </w:r>
      <w:r>
        <w:rPr>
          <w:spacing w:val="1"/>
          <w:w w:val="90"/>
        </w:rPr>
        <w:t xml:space="preserve"> </w:t>
      </w:r>
      <w:r>
        <w:rPr>
          <w:w w:val="90"/>
        </w:rPr>
        <w:t>fat. By contrast, when you eat fat, it is digested, absorbed,</w:t>
      </w:r>
      <w:r>
        <w:rPr>
          <w:spacing w:val="1"/>
          <w:w w:val="90"/>
        </w:rPr>
        <w:t xml:space="preserve"> </w:t>
      </w:r>
      <w:r>
        <w:rPr>
          <w:w w:val="85"/>
        </w:rPr>
        <w:t>assimilated, transported, and stored as fat with an efficiency</w:t>
      </w:r>
      <w:r>
        <w:rPr>
          <w:spacing w:val="1"/>
          <w:w w:val="85"/>
        </w:rPr>
        <w:t xml:space="preserve"> </w:t>
      </w:r>
      <w:r>
        <w:rPr>
          <w:w w:val="85"/>
        </w:rPr>
        <w:t>rate</w:t>
      </w:r>
      <w:r>
        <w:rPr>
          <w:spacing w:val="16"/>
          <w:w w:val="85"/>
        </w:rPr>
        <w:t xml:space="preserve"> </w:t>
      </w:r>
      <w:r>
        <w:rPr>
          <w:w w:val="85"/>
        </w:rPr>
        <w:t>of</w:t>
      </w:r>
      <w:r>
        <w:rPr>
          <w:spacing w:val="16"/>
          <w:w w:val="85"/>
        </w:rPr>
        <w:t xml:space="preserve"> </w:t>
      </w:r>
      <w:r>
        <w:rPr>
          <w:w w:val="85"/>
        </w:rPr>
        <w:t>93</w:t>
      </w:r>
      <w:r>
        <w:rPr>
          <w:spacing w:val="16"/>
          <w:w w:val="85"/>
        </w:rPr>
        <w:t xml:space="preserve"> </w:t>
      </w:r>
      <w:r>
        <w:rPr>
          <w:w w:val="85"/>
        </w:rPr>
        <w:t>percent.</w:t>
      </w:r>
      <w:r>
        <w:rPr>
          <w:spacing w:val="16"/>
          <w:w w:val="85"/>
        </w:rPr>
        <w:t xml:space="preserve"> </w:t>
      </w:r>
      <w:r>
        <w:rPr>
          <w:w w:val="85"/>
        </w:rPr>
        <w:t>The</w:t>
      </w:r>
      <w:r>
        <w:rPr>
          <w:spacing w:val="16"/>
          <w:w w:val="85"/>
        </w:rPr>
        <w:t xml:space="preserve"> </w:t>
      </w:r>
      <w:r>
        <w:rPr>
          <w:w w:val="85"/>
        </w:rPr>
        <w:t>truth</w:t>
      </w:r>
      <w:r>
        <w:rPr>
          <w:spacing w:val="16"/>
          <w:w w:val="85"/>
        </w:rPr>
        <w:t xml:space="preserve"> </w:t>
      </w:r>
      <w:r>
        <w:rPr>
          <w:w w:val="85"/>
        </w:rPr>
        <w:t>is</w:t>
      </w:r>
      <w:r>
        <w:rPr>
          <w:spacing w:val="16"/>
          <w:w w:val="85"/>
        </w:rPr>
        <w:t xml:space="preserve"> </w:t>
      </w:r>
      <w:r>
        <w:rPr>
          <w:w w:val="85"/>
        </w:rPr>
        <w:t>that</w:t>
      </w:r>
      <w:r>
        <w:rPr>
          <w:spacing w:val="16"/>
          <w:w w:val="85"/>
        </w:rPr>
        <w:t xml:space="preserve"> </w:t>
      </w:r>
      <w:r>
        <w:rPr>
          <w:w w:val="85"/>
        </w:rPr>
        <w:t>overeating</w:t>
      </w:r>
      <w:r>
        <w:rPr>
          <w:spacing w:val="16"/>
          <w:w w:val="85"/>
        </w:rPr>
        <w:t xml:space="preserve"> </w:t>
      </w:r>
      <w:r>
        <w:rPr>
          <w:w w:val="85"/>
        </w:rPr>
        <w:t>carbohydrate</w:t>
      </w:r>
      <w:r>
        <w:rPr>
          <w:spacing w:val="-56"/>
          <w:w w:val="85"/>
        </w:rPr>
        <w:t xml:space="preserve"> </w:t>
      </w:r>
      <w:r>
        <w:rPr>
          <w:w w:val="90"/>
        </w:rPr>
        <w:t>foods, even refined sugars, is much less damaging from a</w:t>
      </w:r>
      <w:r>
        <w:rPr>
          <w:spacing w:val="1"/>
          <w:w w:val="90"/>
        </w:rPr>
        <w:t xml:space="preserve"> </w:t>
      </w:r>
      <w:r>
        <w:rPr>
          <w:w w:val="90"/>
        </w:rPr>
        <w:t>weight gain perspective than eating the same number of</w:t>
      </w:r>
      <w:r>
        <w:rPr>
          <w:spacing w:val="1"/>
          <w:w w:val="90"/>
        </w:rPr>
        <w:t xml:space="preserve"> </w:t>
      </w:r>
      <w:r>
        <w:rPr>
          <w:w w:val="95"/>
        </w:rPr>
        <w:t>calories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fat,</w:t>
      </w:r>
      <w:r>
        <w:rPr>
          <w:spacing w:val="-13"/>
          <w:w w:val="95"/>
        </w:rPr>
        <w:t xml:space="preserve"> </w:t>
      </w:r>
      <w:r>
        <w:rPr>
          <w:w w:val="95"/>
        </w:rPr>
        <w:t>especially</w:t>
      </w:r>
      <w:r>
        <w:rPr>
          <w:spacing w:val="-12"/>
          <w:w w:val="95"/>
        </w:rPr>
        <w:t xml:space="preserve"> </w:t>
      </w:r>
      <w:r>
        <w:rPr>
          <w:w w:val="95"/>
        </w:rPr>
        <w:t>saturated</w:t>
      </w:r>
      <w:r>
        <w:rPr>
          <w:spacing w:val="-12"/>
          <w:w w:val="95"/>
        </w:rPr>
        <w:t xml:space="preserve"> </w:t>
      </w:r>
      <w:r>
        <w:rPr>
          <w:w w:val="95"/>
        </w:rPr>
        <w:t>fat.</w:t>
      </w:r>
    </w:p>
    <w:p w14:paraId="27AB041D" w14:textId="77777777" w:rsidR="00AF0683" w:rsidRDefault="00AF0683">
      <w:pPr>
        <w:spacing w:line="278" w:lineRule="auto"/>
        <w:sectPr w:rsidR="00AF0683">
          <w:headerReference w:type="default" r:id="rId59"/>
          <w:footerReference w:type="default" r:id="rId60"/>
          <w:pgSz w:w="12240" w:h="15840"/>
          <w:pgMar w:top="1440" w:right="1680" w:bottom="2260" w:left="1040" w:header="360" w:footer="2063" w:gutter="0"/>
          <w:cols w:space="720"/>
        </w:sectPr>
      </w:pPr>
    </w:p>
    <w:p w14:paraId="66C993DE" w14:textId="77777777" w:rsidR="00AF0683" w:rsidRDefault="00066724">
      <w:pPr>
        <w:pStyle w:val="BodyText"/>
        <w:rPr>
          <w:sz w:val="20"/>
        </w:rPr>
      </w:pPr>
      <w:r>
        <w:lastRenderedPageBreak/>
        <w:pict w14:anchorId="17D31062">
          <v:group id="docshapegroup302" o:spid="_x0000_s4921" style="position:absolute;margin-left:36pt;margin-top:372pt;width:24pt;height:48pt;z-index:15772160;mso-position-horizontal-relative:page;mso-position-vertical-relative:page" coordorigin="720,7440" coordsize="480,960">
            <v:shape id="docshape303" o:spid="_x0000_s4923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04" o:spid="_x0000_s4922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7284596">
          <v:group id="docshapegroup305" o:spid="_x0000_s4918" style="position:absolute;margin-left:552pt;margin-top:372pt;width:24pt;height:48pt;z-index:15772672;mso-position-horizontal-relative:page;mso-position-vertical-relative:page" coordorigin="11040,7440" coordsize="480,960">
            <v:shape id="docshape306" o:spid="_x0000_s4920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07" o:spid="_x0000_s4919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E3A997E" w14:textId="77777777" w:rsidR="00AF0683" w:rsidRDefault="00AF0683">
      <w:pPr>
        <w:pStyle w:val="BodyText"/>
        <w:rPr>
          <w:sz w:val="20"/>
        </w:rPr>
      </w:pPr>
    </w:p>
    <w:p w14:paraId="091F5B8E" w14:textId="77777777" w:rsidR="00AF0683" w:rsidRDefault="00AF0683">
      <w:pPr>
        <w:pStyle w:val="BodyText"/>
        <w:spacing w:before="1"/>
        <w:rPr>
          <w:sz w:val="24"/>
        </w:rPr>
      </w:pPr>
    </w:p>
    <w:p w14:paraId="130815D4" w14:textId="77777777" w:rsidR="00AF0683" w:rsidRDefault="00DE3769">
      <w:pPr>
        <w:pStyle w:val="BodyText"/>
        <w:spacing w:before="98"/>
        <w:ind w:left="3320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1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w w:val="85"/>
        </w:rPr>
        <w:t xml:space="preserve"> </w:t>
      </w:r>
      <w:r>
        <w:rPr>
          <w:rFonts w:ascii="Garamond"/>
          <w:spacing w:val="-1"/>
        </w:rPr>
        <w:t>Build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Your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Nutrition</w:t>
      </w:r>
      <w:r>
        <w:rPr>
          <w:rFonts w:ascii="Garamond"/>
          <w:spacing w:val="-8"/>
        </w:rPr>
        <w:t xml:space="preserve"> </w:t>
      </w:r>
      <w:r>
        <w:rPr>
          <w:rFonts w:ascii="Garamond"/>
          <w:spacing w:val="-1"/>
        </w:rPr>
        <w:t>Foundation</w:t>
      </w:r>
    </w:p>
    <w:p w14:paraId="383A252E" w14:textId="77777777" w:rsidR="00AF0683" w:rsidRDefault="00AF0683">
      <w:pPr>
        <w:pStyle w:val="BodyText"/>
        <w:rPr>
          <w:rFonts w:ascii="Garamond"/>
          <w:sz w:val="20"/>
        </w:rPr>
      </w:pPr>
    </w:p>
    <w:p w14:paraId="29B13446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0E2F1DC0" w14:textId="77777777" w:rsidR="00AF0683" w:rsidRDefault="00DE3769">
      <w:pPr>
        <w:pStyle w:val="ListParagraph"/>
        <w:numPr>
          <w:ilvl w:val="0"/>
          <w:numId w:val="54"/>
        </w:numPr>
        <w:tabs>
          <w:tab w:val="left" w:pos="2536"/>
        </w:tabs>
        <w:spacing w:before="92" w:line="278" w:lineRule="auto"/>
        <w:ind w:right="1281" w:hanging="169"/>
      </w:pPr>
      <w:r>
        <w:rPr>
          <w:w w:val="85"/>
        </w:rPr>
        <w:t>Starchy</w:t>
      </w:r>
      <w:r>
        <w:rPr>
          <w:spacing w:val="14"/>
          <w:w w:val="85"/>
        </w:rPr>
        <w:t xml:space="preserve"> </w:t>
      </w:r>
      <w:r>
        <w:rPr>
          <w:w w:val="85"/>
        </w:rPr>
        <w:t>complex</w:t>
      </w:r>
      <w:r>
        <w:rPr>
          <w:spacing w:val="14"/>
          <w:w w:val="85"/>
        </w:rPr>
        <w:t xml:space="preserve"> </w:t>
      </w:r>
      <w:r>
        <w:rPr>
          <w:w w:val="85"/>
        </w:rPr>
        <w:t>carbohydrate</w:t>
      </w:r>
      <w:r>
        <w:rPr>
          <w:spacing w:val="15"/>
          <w:w w:val="85"/>
        </w:rPr>
        <w:t xml:space="preserve"> </w:t>
      </w:r>
      <w:r>
        <w:rPr>
          <w:w w:val="85"/>
        </w:rPr>
        <w:t>foods</w:t>
      </w:r>
      <w:r>
        <w:rPr>
          <w:spacing w:val="14"/>
          <w:w w:val="85"/>
        </w:rPr>
        <w:t xml:space="preserve"> </w:t>
      </w:r>
      <w:r>
        <w:rPr>
          <w:w w:val="85"/>
        </w:rPr>
        <w:t>such</w:t>
      </w:r>
      <w:r>
        <w:rPr>
          <w:spacing w:val="14"/>
          <w:w w:val="85"/>
        </w:rPr>
        <w:t xml:space="preserve"> </w:t>
      </w:r>
      <w:r>
        <w:rPr>
          <w:w w:val="85"/>
        </w:rPr>
        <w:t>as</w:t>
      </w:r>
      <w:r>
        <w:rPr>
          <w:spacing w:val="15"/>
          <w:w w:val="85"/>
        </w:rPr>
        <w:t xml:space="preserve"> </w:t>
      </w:r>
      <w:r>
        <w:rPr>
          <w:w w:val="85"/>
        </w:rPr>
        <w:t>bread,</w:t>
      </w:r>
      <w:r>
        <w:rPr>
          <w:spacing w:val="14"/>
          <w:w w:val="85"/>
        </w:rPr>
        <w:t xml:space="preserve"> </w:t>
      </w:r>
      <w:r>
        <w:rPr>
          <w:w w:val="85"/>
        </w:rPr>
        <w:t>pasta,</w:t>
      </w:r>
      <w:r>
        <w:rPr>
          <w:spacing w:val="1"/>
          <w:w w:val="85"/>
        </w:rPr>
        <w:t xml:space="preserve"> </w:t>
      </w:r>
      <w:r>
        <w:rPr>
          <w:w w:val="90"/>
        </w:rPr>
        <w:t>rice, and bananas make you feel full after a meal. They</w:t>
      </w:r>
      <w:r>
        <w:rPr>
          <w:spacing w:val="1"/>
          <w:w w:val="90"/>
        </w:rPr>
        <w:t xml:space="preserve"> </w:t>
      </w:r>
      <w:r>
        <w:rPr>
          <w:w w:val="90"/>
        </w:rPr>
        <w:t>actually shut off the hunger message from your brain.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Nutritionists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call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this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feeling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satiety—the</w:t>
      </w:r>
      <w:r>
        <w:rPr>
          <w:spacing w:val="-10"/>
          <w:w w:val="90"/>
        </w:rPr>
        <w:t xml:space="preserve"> </w:t>
      </w:r>
      <w:r>
        <w:rPr>
          <w:w w:val="90"/>
        </w:rPr>
        <w:t>sensation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being</w:t>
      </w:r>
      <w:r>
        <w:rPr>
          <w:spacing w:val="-60"/>
          <w:w w:val="90"/>
        </w:rPr>
        <w:t xml:space="preserve"> </w:t>
      </w:r>
      <w:r>
        <w:rPr>
          <w:w w:val="85"/>
        </w:rPr>
        <w:t>satisfied</w:t>
      </w:r>
      <w:r>
        <w:rPr>
          <w:spacing w:val="18"/>
          <w:w w:val="85"/>
        </w:rPr>
        <w:t xml:space="preserve"> </w:t>
      </w:r>
      <w:r>
        <w:rPr>
          <w:w w:val="85"/>
        </w:rPr>
        <w:t>and</w:t>
      </w:r>
      <w:r>
        <w:rPr>
          <w:spacing w:val="19"/>
          <w:w w:val="85"/>
        </w:rPr>
        <w:t xml:space="preserve"> </w:t>
      </w:r>
      <w:r>
        <w:rPr>
          <w:w w:val="85"/>
        </w:rPr>
        <w:t>content.</w:t>
      </w:r>
      <w:r>
        <w:rPr>
          <w:spacing w:val="19"/>
          <w:w w:val="85"/>
        </w:rPr>
        <w:t xml:space="preserve"> </w:t>
      </w:r>
      <w:r>
        <w:rPr>
          <w:w w:val="85"/>
        </w:rPr>
        <w:t>Eliminating</w:t>
      </w:r>
      <w:r>
        <w:rPr>
          <w:spacing w:val="19"/>
          <w:w w:val="85"/>
        </w:rPr>
        <w:t xml:space="preserve"> </w:t>
      </w:r>
      <w:r>
        <w:rPr>
          <w:w w:val="85"/>
        </w:rPr>
        <w:t>that</w:t>
      </w:r>
      <w:r>
        <w:rPr>
          <w:spacing w:val="19"/>
          <w:w w:val="85"/>
        </w:rPr>
        <w:t xml:space="preserve"> </w:t>
      </w:r>
      <w:r>
        <w:rPr>
          <w:w w:val="85"/>
        </w:rPr>
        <w:t>feeling</w:t>
      </w:r>
      <w:r>
        <w:rPr>
          <w:spacing w:val="18"/>
          <w:w w:val="85"/>
        </w:rPr>
        <w:t xml:space="preserve"> </w:t>
      </w:r>
      <w:r>
        <w:rPr>
          <w:w w:val="85"/>
        </w:rPr>
        <w:t>of</w:t>
      </w:r>
      <w:r>
        <w:rPr>
          <w:spacing w:val="19"/>
          <w:w w:val="85"/>
        </w:rPr>
        <w:t xml:space="preserve"> </w:t>
      </w:r>
      <w:r>
        <w:rPr>
          <w:w w:val="85"/>
        </w:rPr>
        <w:t>hunger</w:t>
      </w:r>
      <w:r>
        <w:rPr>
          <w:spacing w:val="11"/>
          <w:w w:val="85"/>
        </w:rPr>
        <w:t xml:space="preserve"> </w:t>
      </w:r>
      <w:r>
        <w:rPr>
          <w:w w:val="85"/>
        </w:rPr>
        <w:t>is</w:t>
      </w:r>
      <w:r>
        <w:rPr>
          <w:spacing w:val="1"/>
          <w:w w:val="85"/>
        </w:rPr>
        <w:t xml:space="preserve"> </w:t>
      </w:r>
      <w:r>
        <w:rPr>
          <w:w w:val="85"/>
        </w:rPr>
        <w:t>an</w:t>
      </w:r>
      <w:r>
        <w:rPr>
          <w:spacing w:val="1"/>
          <w:w w:val="85"/>
        </w:rPr>
        <w:t xml:space="preserve"> </w:t>
      </w:r>
      <w:r>
        <w:rPr>
          <w:w w:val="85"/>
        </w:rPr>
        <w:t>integral</w:t>
      </w:r>
      <w:r>
        <w:rPr>
          <w:spacing w:val="1"/>
          <w:w w:val="85"/>
        </w:rPr>
        <w:t xml:space="preserve"> </w:t>
      </w:r>
      <w:r>
        <w:rPr>
          <w:w w:val="85"/>
        </w:rPr>
        <w:t>part</w:t>
      </w:r>
      <w:r>
        <w:rPr>
          <w:spacing w:val="1"/>
          <w:w w:val="85"/>
        </w:rPr>
        <w:t xml:space="preserve"> </w:t>
      </w:r>
      <w:r>
        <w:rPr>
          <w:w w:val="85"/>
        </w:rPr>
        <w:t>of</w:t>
      </w:r>
      <w:r>
        <w:rPr>
          <w:spacing w:val="1"/>
          <w:w w:val="85"/>
        </w:rPr>
        <w:t xml:space="preserve"> </w:t>
      </w:r>
      <w:r>
        <w:rPr>
          <w:w w:val="85"/>
        </w:rPr>
        <w:t>weight</w:t>
      </w:r>
      <w:r>
        <w:rPr>
          <w:spacing w:val="1"/>
          <w:w w:val="85"/>
        </w:rPr>
        <w:t xml:space="preserve"> </w:t>
      </w:r>
      <w:r>
        <w:rPr>
          <w:w w:val="85"/>
        </w:rPr>
        <w:t>loss.</w:t>
      </w:r>
      <w:r>
        <w:rPr>
          <w:spacing w:val="1"/>
          <w:w w:val="85"/>
        </w:rPr>
        <w:t xml:space="preserve"> </w:t>
      </w:r>
      <w:r>
        <w:rPr>
          <w:w w:val="85"/>
        </w:rPr>
        <w:t>Diets</w:t>
      </w:r>
      <w:r>
        <w:rPr>
          <w:spacing w:val="2"/>
          <w:w w:val="85"/>
        </w:rPr>
        <w:t xml:space="preserve"> </w:t>
      </w:r>
      <w:r>
        <w:rPr>
          <w:w w:val="85"/>
        </w:rPr>
        <w:t>that</w:t>
      </w:r>
      <w:r>
        <w:rPr>
          <w:spacing w:val="5"/>
          <w:w w:val="85"/>
        </w:rPr>
        <w:t xml:space="preserve"> </w:t>
      </w:r>
      <w:r>
        <w:rPr>
          <w:w w:val="85"/>
        </w:rPr>
        <w:t>make</w:t>
      </w:r>
      <w:r>
        <w:rPr>
          <w:spacing w:val="8"/>
          <w:w w:val="85"/>
        </w:rPr>
        <w:t xml:space="preserve"> </w:t>
      </w:r>
      <w:r>
        <w:rPr>
          <w:w w:val="85"/>
        </w:rPr>
        <w:t>people</w:t>
      </w:r>
      <w:r>
        <w:rPr>
          <w:spacing w:val="9"/>
          <w:w w:val="85"/>
        </w:rPr>
        <w:t xml:space="preserve"> </w:t>
      </w:r>
      <w:r>
        <w:rPr>
          <w:w w:val="85"/>
        </w:rPr>
        <w:t>feel</w:t>
      </w:r>
      <w:r>
        <w:rPr>
          <w:spacing w:val="1"/>
          <w:w w:val="85"/>
        </w:rPr>
        <w:t xml:space="preserve"> </w:t>
      </w:r>
      <w:r>
        <w:rPr>
          <w:w w:val="90"/>
        </w:rPr>
        <w:t>deprived</w:t>
      </w:r>
      <w:r>
        <w:rPr>
          <w:spacing w:val="9"/>
          <w:w w:val="90"/>
        </w:rPr>
        <w:t xml:space="preserve"> </w:t>
      </w:r>
      <w:r>
        <w:rPr>
          <w:w w:val="90"/>
        </w:rPr>
        <w:t>all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time</w:t>
      </w:r>
      <w:r>
        <w:rPr>
          <w:spacing w:val="10"/>
          <w:w w:val="90"/>
        </w:rPr>
        <w:t xml:space="preserve"> </w:t>
      </w:r>
      <w:r>
        <w:rPr>
          <w:w w:val="90"/>
        </w:rPr>
        <w:t>are</w:t>
      </w:r>
      <w:r>
        <w:rPr>
          <w:spacing w:val="10"/>
          <w:w w:val="90"/>
        </w:rPr>
        <w:t xml:space="preserve"> </w:t>
      </w:r>
      <w:r>
        <w:rPr>
          <w:w w:val="90"/>
        </w:rPr>
        <w:t>certain</w:t>
      </w:r>
      <w:r>
        <w:rPr>
          <w:spacing w:val="9"/>
          <w:w w:val="90"/>
        </w:rPr>
        <w:t xml:space="preserve"> </w:t>
      </w:r>
      <w:r>
        <w:rPr>
          <w:w w:val="90"/>
        </w:rPr>
        <w:t>to</w:t>
      </w:r>
      <w:r>
        <w:rPr>
          <w:spacing w:val="10"/>
          <w:w w:val="90"/>
        </w:rPr>
        <w:t xml:space="preserve"> </w:t>
      </w:r>
      <w:r>
        <w:rPr>
          <w:w w:val="90"/>
        </w:rPr>
        <w:t>fail.</w:t>
      </w:r>
      <w:r>
        <w:rPr>
          <w:spacing w:val="10"/>
          <w:w w:val="90"/>
        </w:rPr>
        <w:t xml:space="preserve"> </w:t>
      </w:r>
      <w:r>
        <w:rPr>
          <w:w w:val="90"/>
        </w:rPr>
        <w:t>Fatty</w:t>
      </w:r>
      <w:r>
        <w:rPr>
          <w:spacing w:val="10"/>
          <w:w w:val="90"/>
        </w:rPr>
        <w:t xml:space="preserve"> </w:t>
      </w:r>
      <w:r>
        <w:rPr>
          <w:w w:val="90"/>
        </w:rPr>
        <w:t>foods</w:t>
      </w:r>
      <w:r>
        <w:rPr>
          <w:spacing w:val="10"/>
          <w:w w:val="90"/>
        </w:rPr>
        <w:t xml:space="preserve"> </w:t>
      </w:r>
      <w:r>
        <w:rPr>
          <w:w w:val="90"/>
        </w:rPr>
        <w:t>also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produce that feeling of satiety, </w:t>
      </w:r>
      <w:r>
        <w:rPr>
          <w:w w:val="90"/>
        </w:rPr>
        <w:t>but they are much higher in</w:t>
      </w:r>
      <w:r>
        <w:rPr>
          <w:spacing w:val="-61"/>
          <w:w w:val="90"/>
        </w:rPr>
        <w:t xml:space="preserve"> </w:t>
      </w:r>
      <w:r>
        <w:rPr>
          <w:w w:val="90"/>
        </w:rPr>
        <w:t>calories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more</w:t>
      </w:r>
      <w:r>
        <w:rPr>
          <w:spacing w:val="-9"/>
          <w:w w:val="90"/>
        </w:rPr>
        <w:t xml:space="preserve"> </w:t>
      </w:r>
      <w:r>
        <w:rPr>
          <w:w w:val="90"/>
        </w:rPr>
        <w:t>damaging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your</w:t>
      </w:r>
      <w:r>
        <w:rPr>
          <w:spacing w:val="-8"/>
          <w:w w:val="90"/>
        </w:rPr>
        <w:t xml:space="preserve"> </w:t>
      </w:r>
      <w:r>
        <w:rPr>
          <w:w w:val="90"/>
        </w:rPr>
        <w:t>health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other</w:t>
      </w:r>
      <w:r>
        <w:rPr>
          <w:spacing w:val="-9"/>
          <w:w w:val="90"/>
        </w:rPr>
        <w:t xml:space="preserve"> </w:t>
      </w:r>
      <w:r>
        <w:rPr>
          <w:w w:val="90"/>
        </w:rPr>
        <w:t>ways.</w:t>
      </w:r>
    </w:p>
    <w:p w14:paraId="40950AB1" w14:textId="77777777" w:rsidR="00AF0683" w:rsidRDefault="00DE3769">
      <w:pPr>
        <w:pStyle w:val="ListParagraph"/>
        <w:numPr>
          <w:ilvl w:val="0"/>
          <w:numId w:val="54"/>
        </w:numPr>
        <w:tabs>
          <w:tab w:val="left" w:pos="2535"/>
        </w:tabs>
        <w:spacing w:before="75" w:line="278" w:lineRule="auto"/>
        <w:ind w:right="1228" w:hanging="169"/>
      </w:pPr>
      <w:r>
        <w:rPr>
          <w:w w:val="90"/>
        </w:rPr>
        <w:t>Complex</w:t>
      </w:r>
      <w:r>
        <w:rPr>
          <w:spacing w:val="14"/>
          <w:w w:val="90"/>
        </w:rPr>
        <w:t xml:space="preserve"> </w:t>
      </w:r>
      <w:r>
        <w:rPr>
          <w:w w:val="90"/>
        </w:rPr>
        <w:t>carbohydrate</w:t>
      </w:r>
      <w:r>
        <w:rPr>
          <w:spacing w:val="14"/>
          <w:w w:val="90"/>
        </w:rPr>
        <w:t xml:space="preserve"> </w:t>
      </w:r>
      <w:r>
        <w:rPr>
          <w:w w:val="90"/>
        </w:rPr>
        <w:t>foods</w:t>
      </w:r>
      <w:r>
        <w:rPr>
          <w:spacing w:val="14"/>
          <w:w w:val="90"/>
        </w:rPr>
        <w:t xml:space="preserve"> </w:t>
      </w:r>
      <w:r>
        <w:rPr>
          <w:w w:val="90"/>
        </w:rPr>
        <w:t>provide</w:t>
      </w:r>
      <w:r>
        <w:rPr>
          <w:spacing w:val="14"/>
          <w:w w:val="90"/>
        </w:rPr>
        <w:t xml:space="preserve"> </w:t>
      </w:r>
      <w:r>
        <w:rPr>
          <w:w w:val="90"/>
        </w:rPr>
        <w:t>the</w:t>
      </w:r>
      <w:r>
        <w:rPr>
          <w:spacing w:val="14"/>
          <w:w w:val="90"/>
        </w:rPr>
        <w:t xml:space="preserve"> </w:t>
      </w:r>
      <w:r>
        <w:rPr>
          <w:w w:val="90"/>
        </w:rPr>
        <w:t>chemical</w:t>
      </w:r>
      <w:r>
        <w:rPr>
          <w:spacing w:val="14"/>
          <w:w w:val="90"/>
        </w:rPr>
        <w:t xml:space="preserve"> </w:t>
      </w:r>
      <w:r>
        <w:rPr>
          <w:w w:val="90"/>
        </w:rPr>
        <w:t>links</w:t>
      </w:r>
      <w:r>
        <w:rPr>
          <w:spacing w:val="1"/>
          <w:w w:val="90"/>
        </w:rPr>
        <w:t xml:space="preserve"> </w:t>
      </w:r>
      <w:r>
        <w:rPr>
          <w:w w:val="90"/>
        </w:rPr>
        <w:t>necessary to burn off body fat. In fact, if your carbohydrate</w:t>
      </w:r>
      <w:r>
        <w:rPr>
          <w:spacing w:val="-61"/>
          <w:w w:val="90"/>
        </w:rPr>
        <w:t xml:space="preserve"> </w:t>
      </w:r>
      <w:r>
        <w:rPr>
          <w:w w:val="90"/>
        </w:rPr>
        <w:t>intake is too low, you cannot completely break down body</w:t>
      </w:r>
      <w:r>
        <w:rPr>
          <w:spacing w:val="1"/>
          <w:w w:val="90"/>
        </w:rPr>
        <w:t xml:space="preserve"> </w:t>
      </w:r>
      <w:r>
        <w:rPr>
          <w:w w:val="90"/>
        </w:rPr>
        <w:t>fat,</w:t>
      </w:r>
      <w:r>
        <w:rPr>
          <w:spacing w:val="9"/>
          <w:w w:val="90"/>
        </w:rPr>
        <w:t xml:space="preserve"> </w:t>
      </w:r>
      <w:r>
        <w:rPr>
          <w:w w:val="90"/>
        </w:rPr>
        <w:t>and</w:t>
      </w:r>
      <w:r>
        <w:rPr>
          <w:spacing w:val="9"/>
          <w:w w:val="90"/>
        </w:rPr>
        <w:t xml:space="preserve"> </w:t>
      </w:r>
      <w:r>
        <w:rPr>
          <w:w w:val="90"/>
        </w:rPr>
        <w:t>your</w:t>
      </w:r>
      <w:r>
        <w:rPr>
          <w:spacing w:val="10"/>
          <w:w w:val="90"/>
        </w:rPr>
        <w:t xml:space="preserve"> </w:t>
      </w:r>
      <w:r>
        <w:rPr>
          <w:w w:val="90"/>
        </w:rPr>
        <w:t>body</w:t>
      </w:r>
      <w:r>
        <w:rPr>
          <w:spacing w:val="9"/>
          <w:w w:val="90"/>
        </w:rPr>
        <w:t xml:space="preserve"> </w:t>
      </w:r>
      <w:r>
        <w:rPr>
          <w:w w:val="90"/>
        </w:rPr>
        <w:t>goes</w:t>
      </w:r>
      <w:r>
        <w:rPr>
          <w:spacing w:val="9"/>
          <w:w w:val="90"/>
        </w:rPr>
        <w:t xml:space="preserve"> </w:t>
      </w:r>
      <w:r>
        <w:rPr>
          <w:w w:val="90"/>
        </w:rPr>
        <w:t>into</w:t>
      </w:r>
      <w:r>
        <w:rPr>
          <w:spacing w:val="10"/>
          <w:w w:val="90"/>
        </w:rPr>
        <w:t xml:space="preserve"> </w:t>
      </w:r>
      <w:r>
        <w:rPr>
          <w:w w:val="90"/>
        </w:rPr>
        <w:t>ketosis.</w:t>
      </w:r>
      <w:r>
        <w:rPr>
          <w:spacing w:val="9"/>
          <w:w w:val="90"/>
        </w:rPr>
        <w:t xml:space="preserve"> </w:t>
      </w:r>
      <w:r>
        <w:rPr>
          <w:w w:val="90"/>
        </w:rPr>
        <w:t>In</w:t>
      </w:r>
      <w:r>
        <w:rPr>
          <w:spacing w:val="10"/>
          <w:w w:val="90"/>
        </w:rPr>
        <w:t xml:space="preserve"> </w:t>
      </w:r>
      <w:r>
        <w:rPr>
          <w:w w:val="90"/>
        </w:rPr>
        <w:t>this</w:t>
      </w:r>
      <w:r>
        <w:rPr>
          <w:spacing w:val="9"/>
          <w:w w:val="90"/>
        </w:rPr>
        <w:t xml:space="preserve"> </w:t>
      </w:r>
      <w:r>
        <w:rPr>
          <w:w w:val="90"/>
        </w:rPr>
        <w:t>state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body</w:t>
      </w:r>
      <w:r>
        <w:rPr>
          <w:spacing w:val="-61"/>
          <w:w w:val="90"/>
        </w:rPr>
        <w:t xml:space="preserve"> </w:t>
      </w:r>
      <w:r>
        <w:rPr>
          <w:w w:val="90"/>
        </w:rPr>
        <w:t>begins</w:t>
      </w:r>
      <w:r>
        <w:rPr>
          <w:spacing w:val="10"/>
          <w:w w:val="90"/>
        </w:rPr>
        <w:t xml:space="preserve"> </w:t>
      </w:r>
      <w:r>
        <w:rPr>
          <w:w w:val="90"/>
        </w:rPr>
        <w:t>to</w:t>
      </w:r>
      <w:r>
        <w:rPr>
          <w:spacing w:val="11"/>
          <w:w w:val="90"/>
        </w:rPr>
        <w:t xml:space="preserve"> </w:t>
      </w:r>
      <w:r>
        <w:rPr>
          <w:w w:val="90"/>
        </w:rPr>
        <w:t>breakdown</w:t>
      </w:r>
      <w:r>
        <w:rPr>
          <w:spacing w:val="10"/>
          <w:w w:val="90"/>
        </w:rPr>
        <w:t xml:space="preserve"> </w:t>
      </w:r>
      <w:r>
        <w:rPr>
          <w:w w:val="90"/>
        </w:rPr>
        <w:t>its</w:t>
      </w:r>
      <w:r>
        <w:rPr>
          <w:spacing w:val="11"/>
          <w:w w:val="90"/>
        </w:rPr>
        <w:t xml:space="preserve"> </w:t>
      </w:r>
      <w:r>
        <w:rPr>
          <w:w w:val="90"/>
        </w:rPr>
        <w:t>muscle</w:t>
      </w:r>
      <w:r>
        <w:rPr>
          <w:spacing w:val="11"/>
          <w:w w:val="90"/>
        </w:rPr>
        <w:t xml:space="preserve"> </w:t>
      </w:r>
      <w:r>
        <w:rPr>
          <w:w w:val="90"/>
        </w:rPr>
        <w:t>structure</w:t>
      </w:r>
      <w:r>
        <w:rPr>
          <w:spacing w:val="10"/>
          <w:w w:val="90"/>
        </w:rPr>
        <w:t xml:space="preserve"> </w:t>
      </w:r>
      <w:r>
        <w:rPr>
          <w:w w:val="90"/>
        </w:rPr>
        <w:t>(protein)</w:t>
      </w:r>
      <w:r>
        <w:rPr>
          <w:spacing w:val="1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converts</w:t>
      </w:r>
      <w:r>
        <w:rPr>
          <w:spacing w:val="12"/>
          <w:w w:val="90"/>
        </w:rPr>
        <w:t xml:space="preserve"> </w:t>
      </w:r>
      <w:r>
        <w:rPr>
          <w:w w:val="90"/>
        </w:rPr>
        <w:t>it</w:t>
      </w:r>
      <w:r>
        <w:rPr>
          <w:spacing w:val="13"/>
          <w:w w:val="90"/>
        </w:rPr>
        <w:t xml:space="preserve"> </w:t>
      </w:r>
      <w:r>
        <w:rPr>
          <w:w w:val="90"/>
        </w:rPr>
        <w:t>into</w:t>
      </w:r>
      <w:r>
        <w:rPr>
          <w:spacing w:val="12"/>
          <w:w w:val="90"/>
        </w:rPr>
        <w:t xml:space="preserve"> </w:t>
      </w:r>
      <w:r>
        <w:rPr>
          <w:w w:val="90"/>
        </w:rPr>
        <w:t>glucose</w:t>
      </w:r>
      <w:r>
        <w:rPr>
          <w:spacing w:val="13"/>
          <w:w w:val="90"/>
        </w:rPr>
        <w:t xml:space="preserve"> </w:t>
      </w:r>
      <w:r>
        <w:rPr>
          <w:w w:val="90"/>
        </w:rPr>
        <w:t>in</w:t>
      </w:r>
      <w:r>
        <w:rPr>
          <w:spacing w:val="12"/>
          <w:w w:val="90"/>
        </w:rPr>
        <w:t xml:space="preserve"> </w:t>
      </w:r>
      <w:r>
        <w:rPr>
          <w:w w:val="90"/>
        </w:rPr>
        <w:t>order</w:t>
      </w:r>
      <w:r>
        <w:rPr>
          <w:spacing w:val="12"/>
          <w:w w:val="90"/>
        </w:rPr>
        <w:t xml:space="preserve"> </w:t>
      </w:r>
      <w:r>
        <w:rPr>
          <w:w w:val="90"/>
        </w:rPr>
        <w:t>to</w:t>
      </w:r>
      <w:r>
        <w:rPr>
          <w:spacing w:val="13"/>
          <w:w w:val="90"/>
        </w:rPr>
        <w:t xml:space="preserve"> </w:t>
      </w:r>
      <w:r>
        <w:rPr>
          <w:w w:val="90"/>
        </w:rPr>
        <w:t>prevent</w:t>
      </w:r>
      <w:r>
        <w:rPr>
          <w:spacing w:val="12"/>
          <w:w w:val="90"/>
        </w:rPr>
        <w:t xml:space="preserve"> </w:t>
      </w:r>
      <w:r>
        <w:rPr>
          <w:w w:val="90"/>
        </w:rPr>
        <w:t>extreme</w:t>
      </w:r>
      <w:r>
        <w:rPr>
          <w:spacing w:val="13"/>
          <w:w w:val="90"/>
        </w:rPr>
        <w:t xml:space="preserve"> </w:t>
      </w:r>
      <w:r>
        <w:rPr>
          <w:w w:val="90"/>
        </w:rPr>
        <w:t>hypo-</w:t>
      </w:r>
      <w:r>
        <w:rPr>
          <w:spacing w:val="1"/>
          <w:w w:val="90"/>
        </w:rPr>
        <w:t xml:space="preserve"> </w:t>
      </w:r>
      <w:r>
        <w:rPr>
          <w:w w:val="90"/>
        </w:rPr>
        <w:t>glycemia that would otherwise be life-threatening. At the</w:t>
      </w:r>
      <w:r>
        <w:rPr>
          <w:spacing w:val="1"/>
          <w:w w:val="90"/>
        </w:rPr>
        <w:t xml:space="preserve"> </w:t>
      </w:r>
      <w:r>
        <w:rPr>
          <w:w w:val="85"/>
        </w:rPr>
        <w:t>same</w:t>
      </w:r>
      <w:r>
        <w:rPr>
          <w:spacing w:val="12"/>
          <w:w w:val="85"/>
        </w:rPr>
        <w:t xml:space="preserve"> </w:t>
      </w:r>
      <w:r>
        <w:rPr>
          <w:w w:val="85"/>
        </w:rPr>
        <w:t>time</w:t>
      </w:r>
      <w:r>
        <w:rPr>
          <w:spacing w:val="12"/>
          <w:w w:val="85"/>
        </w:rPr>
        <w:t xml:space="preserve"> </w:t>
      </w:r>
      <w:r>
        <w:rPr>
          <w:w w:val="85"/>
        </w:rPr>
        <w:t>the</w:t>
      </w:r>
      <w:r>
        <w:rPr>
          <w:spacing w:val="12"/>
          <w:w w:val="85"/>
        </w:rPr>
        <w:t xml:space="preserve"> </w:t>
      </w:r>
      <w:r>
        <w:rPr>
          <w:w w:val="85"/>
        </w:rPr>
        <w:t>breakdown</w:t>
      </w:r>
      <w:r>
        <w:rPr>
          <w:spacing w:val="5"/>
          <w:w w:val="85"/>
        </w:rPr>
        <w:t xml:space="preserve"> </w:t>
      </w:r>
      <w:r>
        <w:rPr>
          <w:w w:val="85"/>
        </w:rPr>
        <w:t>of</w:t>
      </w:r>
      <w:r>
        <w:rPr>
          <w:spacing w:val="4"/>
          <w:w w:val="85"/>
        </w:rPr>
        <w:t xml:space="preserve"> </w:t>
      </w:r>
      <w:r>
        <w:rPr>
          <w:w w:val="85"/>
        </w:rPr>
        <w:t>fat</w:t>
      </w:r>
      <w:r>
        <w:rPr>
          <w:spacing w:val="5"/>
          <w:w w:val="85"/>
        </w:rPr>
        <w:t xml:space="preserve"> </w:t>
      </w:r>
      <w:r>
        <w:rPr>
          <w:w w:val="85"/>
        </w:rPr>
        <w:t>is</w:t>
      </w:r>
      <w:r>
        <w:rPr>
          <w:spacing w:val="4"/>
          <w:w w:val="85"/>
        </w:rPr>
        <w:t xml:space="preserve"> </w:t>
      </w:r>
      <w:r>
        <w:rPr>
          <w:w w:val="85"/>
        </w:rPr>
        <w:t>so</w:t>
      </w:r>
      <w:r>
        <w:rPr>
          <w:spacing w:val="5"/>
          <w:w w:val="85"/>
        </w:rPr>
        <w:t xml:space="preserve"> </w:t>
      </w:r>
      <w:r>
        <w:rPr>
          <w:w w:val="85"/>
        </w:rPr>
        <w:t>rapid</w:t>
      </w:r>
      <w:r>
        <w:rPr>
          <w:spacing w:val="4"/>
          <w:w w:val="85"/>
        </w:rPr>
        <w:t xml:space="preserve"> </w:t>
      </w:r>
      <w:r>
        <w:rPr>
          <w:w w:val="85"/>
        </w:rPr>
        <w:t>that</w:t>
      </w:r>
      <w:r>
        <w:rPr>
          <w:spacing w:val="5"/>
          <w:w w:val="85"/>
        </w:rPr>
        <w:t xml:space="preserve"> </w:t>
      </w:r>
      <w:r>
        <w:rPr>
          <w:w w:val="85"/>
        </w:rPr>
        <w:t>some</w:t>
      </w:r>
      <w:r>
        <w:rPr>
          <w:spacing w:val="4"/>
          <w:w w:val="85"/>
        </w:rPr>
        <w:t xml:space="preserve"> </w:t>
      </w:r>
      <w:r>
        <w:rPr>
          <w:w w:val="85"/>
        </w:rPr>
        <w:t>of</w:t>
      </w:r>
      <w:r>
        <w:rPr>
          <w:spacing w:val="5"/>
          <w:w w:val="85"/>
        </w:rPr>
        <w:t xml:space="preserve"> </w:t>
      </w:r>
      <w:r>
        <w:rPr>
          <w:w w:val="85"/>
        </w:rPr>
        <w:t>the</w:t>
      </w:r>
      <w:r>
        <w:rPr>
          <w:spacing w:val="1"/>
          <w:w w:val="85"/>
        </w:rPr>
        <w:t xml:space="preserve"> </w:t>
      </w:r>
      <w:r>
        <w:rPr>
          <w:spacing w:val="-4"/>
          <w:w w:val="90"/>
        </w:rPr>
        <w:t xml:space="preserve">fat is converted to a water-soluble form called </w:t>
      </w:r>
      <w:r>
        <w:rPr>
          <w:spacing w:val="-3"/>
          <w:w w:val="90"/>
        </w:rPr>
        <w:t>ketones, which</w:t>
      </w:r>
      <w:r>
        <w:rPr>
          <w:spacing w:val="-2"/>
          <w:w w:val="90"/>
        </w:rPr>
        <w:t xml:space="preserve"> </w:t>
      </w:r>
      <w:r>
        <w:rPr>
          <w:w w:val="85"/>
        </w:rPr>
        <w:t>increase the acidity of the blood. This is ketosis. This leads to</w:t>
      </w:r>
      <w:r>
        <w:rPr>
          <w:spacing w:val="1"/>
          <w:w w:val="85"/>
        </w:rPr>
        <w:t xml:space="preserve"> </w:t>
      </w:r>
      <w:r>
        <w:rPr>
          <w:w w:val="85"/>
        </w:rPr>
        <w:t>the kind of weight loss that is experienced by cancer patients:</w:t>
      </w:r>
      <w:r>
        <w:rPr>
          <w:spacing w:val="1"/>
          <w:w w:val="85"/>
        </w:rPr>
        <w:t xml:space="preserve"> </w:t>
      </w:r>
      <w:r>
        <w:rPr>
          <w:w w:val="90"/>
        </w:rPr>
        <w:t>up to half of the loss that occurs can be the result of your</w:t>
      </w:r>
      <w:r>
        <w:rPr>
          <w:spacing w:val="1"/>
          <w:w w:val="90"/>
        </w:rPr>
        <w:t xml:space="preserve"> </w:t>
      </w:r>
      <w:r>
        <w:rPr>
          <w:w w:val="90"/>
        </w:rPr>
        <w:t>body breaking down its own muscle protein (muscles are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largely made of protein) to make glucose. In this event </w:t>
      </w:r>
      <w:r>
        <w:rPr>
          <w:spacing w:val="-1"/>
          <w:w w:val="90"/>
        </w:rPr>
        <w:t>you</w:t>
      </w:r>
      <w:r>
        <w:rPr>
          <w:w w:val="90"/>
        </w:rPr>
        <w:t xml:space="preserve"> build</w:t>
      </w:r>
      <w:r>
        <w:rPr>
          <w:spacing w:val="13"/>
          <w:w w:val="90"/>
        </w:rPr>
        <w:t xml:space="preserve"> </w:t>
      </w:r>
      <w:r>
        <w:rPr>
          <w:w w:val="90"/>
        </w:rPr>
        <w:t>up</w:t>
      </w:r>
      <w:r>
        <w:rPr>
          <w:spacing w:val="14"/>
          <w:w w:val="90"/>
        </w:rPr>
        <w:t xml:space="preserve"> </w:t>
      </w:r>
      <w:r>
        <w:rPr>
          <w:w w:val="90"/>
        </w:rPr>
        <w:t>toxic</w:t>
      </w:r>
      <w:r>
        <w:rPr>
          <w:spacing w:val="14"/>
          <w:w w:val="90"/>
        </w:rPr>
        <w:t xml:space="preserve"> </w:t>
      </w:r>
      <w:r>
        <w:rPr>
          <w:w w:val="90"/>
        </w:rPr>
        <w:t>wastes—ketone</w:t>
      </w:r>
      <w:r>
        <w:rPr>
          <w:spacing w:val="13"/>
          <w:w w:val="90"/>
        </w:rPr>
        <w:t xml:space="preserve"> </w:t>
      </w:r>
      <w:r>
        <w:rPr>
          <w:w w:val="90"/>
        </w:rPr>
        <w:t>bodies—in</w:t>
      </w:r>
      <w:r>
        <w:rPr>
          <w:spacing w:val="14"/>
          <w:w w:val="90"/>
        </w:rPr>
        <w:t xml:space="preserve"> </w:t>
      </w:r>
      <w:r>
        <w:rPr>
          <w:w w:val="90"/>
        </w:rPr>
        <w:t>your</w:t>
      </w:r>
      <w:r>
        <w:rPr>
          <w:spacing w:val="14"/>
          <w:w w:val="90"/>
        </w:rPr>
        <w:t xml:space="preserve"> </w:t>
      </w:r>
      <w:r>
        <w:rPr>
          <w:w w:val="90"/>
        </w:rPr>
        <w:t>system,</w:t>
      </w:r>
      <w:r>
        <w:rPr>
          <w:spacing w:val="1"/>
          <w:w w:val="90"/>
        </w:rPr>
        <w:t xml:space="preserve"> </w:t>
      </w:r>
      <w:r>
        <w:rPr>
          <w:w w:val="85"/>
        </w:rPr>
        <w:t>causing</w:t>
      </w:r>
      <w:r>
        <w:rPr>
          <w:spacing w:val="1"/>
          <w:w w:val="85"/>
        </w:rPr>
        <w:t xml:space="preserve"> </w:t>
      </w:r>
      <w:r>
        <w:rPr>
          <w:w w:val="85"/>
        </w:rPr>
        <w:t>headaches, dehydration,</w:t>
      </w:r>
      <w:r>
        <w:rPr>
          <w:spacing w:val="1"/>
          <w:w w:val="85"/>
        </w:rPr>
        <w:t xml:space="preserve"> </w:t>
      </w:r>
      <w:r>
        <w:rPr>
          <w:w w:val="85"/>
        </w:rPr>
        <w:t>and</w:t>
      </w:r>
      <w:r>
        <w:rPr>
          <w:spacing w:val="1"/>
          <w:w w:val="85"/>
        </w:rPr>
        <w:t xml:space="preserve"> </w:t>
      </w:r>
      <w:r>
        <w:rPr>
          <w:w w:val="85"/>
        </w:rPr>
        <w:t>overwhelming</w:t>
      </w:r>
      <w:r>
        <w:rPr>
          <w:spacing w:val="1"/>
          <w:w w:val="85"/>
        </w:rPr>
        <w:t xml:space="preserve"> </w:t>
      </w:r>
      <w:r>
        <w:rPr>
          <w:w w:val="85"/>
        </w:rPr>
        <w:t>hunger</w:t>
      </w:r>
      <w:r>
        <w:rPr>
          <w:spacing w:val="1"/>
          <w:w w:val="85"/>
        </w:rPr>
        <w:t xml:space="preserve"> </w:t>
      </w:r>
      <w:r>
        <w:rPr>
          <w:w w:val="90"/>
        </w:rPr>
        <w:t>pangs as your blood glucose levels fluctuate at the low end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w w:val="90"/>
        </w:rPr>
        <w:t>normal</w:t>
      </w:r>
      <w:r>
        <w:rPr>
          <w:spacing w:val="11"/>
          <w:w w:val="90"/>
        </w:rPr>
        <w:t xml:space="preserve"> </w:t>
      </w:r>
      <w:r>
        <w:rPr>
          <w:w w:val="90"/>
        </w:rPr>
        <w:t>range</w:t>
      </w:r>
      <w:r>
        <w:rPr>
          <w:spacing w:val="10"/>
          <w:w w:val="90"/>
        </w:rPr>
        <w:t xml:space="preserve"> </w:t>
      </w:r>
      <w:r>
        <w:rPr>
          <w:w w:val="90"/>
        </w:rPr>
        <w:t>or</w:t>
      </w:r>
      <w:r>
        <w:rPr>
          <w:spacing w:val="11"/>
          <w:w w:val="90"/>
        </w:rPr>
        <w:t xml:space="preserve"> </w:t>
      </w:r>
      <w:r>
        <w:rPr>
          <w:w w:val="90"/>
        </w:rPr>
        <w:t>drop</w:t>
      </w:r>
      <w:r>
        <w:rPr>
          <w:spacing w:val="11"/>
          <w:w w:val="90"/>
        </w:rPr>
        <w:t xml:space="preserve"> </w:t>
      </w:r>
      <w:r>
        <w:rPr>
          <w:w w:val="90"/>
        </w:rPr>
        <w:t>below.</w:t>
      </w:r>
      <w:r>
        <w:rPr>
          <w:spacing w:val="10"/>
          <w:w w:val="90"/>
        </w:rPr>
        <w:t xml:space="preserve"> </w:t>
      </w:r>
      <w:r>
        <w:rPr>
          <w:w w:val="90"/>
        </w:rPr>
        <w:t>You</w:t>
      </w:r>
      <w:r>
        <w:rPr>
          <w:spacing w:val="11"/>
          <w:w w:val="90"/>
        </w:rPr>
        <w:t xml:space="preserve"> </w:t>
      </w:r>
      <w:r>
        <w:rPr>
          <w:w w:val="90"/>
        </w:rPr>
        <w:t>look</w:t>
      </w:r>
      <w:r>
        <w:rPr>
          <w:spacing w:val="11"/>
          <w:w w:val="90"/>
        </w:rPr>
        <w:t xml:space="preserve"> </w:t>
      </w:r>
      <w:r>
        <w:rPr>
          <w:w w:val="90"/>
        </w:rPr>
        <w:t>sickly,</w:t>
      </w:r>
      <w:r>
        <w:rPr>
          <w:spacing w:val="11"/>
          <w:w w:val="90"/>
        </w:rPr>
        <w:t xml:space="preserve"> </w:t>
      </w:r>
      <w:r>
        <w:rPr>
          <w:w w:val="90"/>
        </w:rPr>
        <w:t>ema-</w:t>
      </w:r>
      <w:r>
        <w:rPr>
          <w:spacing w:val="1"/>
          <w:w w:val="90"/>
        </w:rPr>
        <w:t xml:space="preserve"> </w:t>
      </w:r>
      <w:r>
        <w:t>ciated,</w:t>
      </w:r>
      <w:r>
        <w:rPr>
          <w:spacing w:val="-6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gaunt.</w:t>
      </w:r>
    </w:p>
    <w:p w14:paraId="30C80E21" w14:textId="77777777" w:rsidR="00AF0683" w:rsidRDefault="00DE3769">
      <w:pPr>
        <w:pStyle w:val="BodyText"/>
        <w:spacing w:before="109" w:line="278" w:lineRule="auto"/>
        <w:ind w:left="1860" w:right="1214" w:firstLine="504"/>
        <w:jc w:val="both"/>
      </w:pPr>
      <w:r>
        <w:rPr>
          <w:w w:val="90"/>
        </w:rPr>
        <w:t>This form of weight loss also slows down your metabolism. If</w:t>
      </w:r>
      <w:r>
        <w:rPr>
          <w:spacing w:val="1"/>
          <w:w w:val="90"/>
        </w:rPr>
        <w:t xml:space="preserve"> </w:t>
      </w:r>
      <w:r>
        <w:rPr>
          <w:w w:val="85"/>
        </w:rPr>
        <w:t>you break down your muscle mass and convert it into glucose, then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your muscles become smaller. Muscles </w:t>
      </w:r>
      <w:r>
        <w:rPr>
          <w:w w:val="90"/>
        </w:rPr>
        <w:t>are the motors of the body;</w:t>
      </w:r>
      <w:r>
        <w:rPr>
          <w:spacing w:val="-61"/>
          <w:w w:val="90"/>
        </w:rPr>
        <w:t xml:space="preserve"> </w:t>
      </w:r>
      <w:r>
        <w:rPr>
          <w:w w:val="90"/>
        </w:rPr>
        <w:t>even</w:t>
      </w:r>
      <w:r>
        <w:rPr>
          <w:spacing w:val="-7"/>
          <w:w w:val="90"/>
        </w:rPr>
        <w:t xml:space="preserve"> </w:t>
      </w:r>
      <w:r>
        <w:rPr>
          <w:w w:val="90"/>
        </w:rPr>
        <w:t>at</w:t>
      </w:r>
      <w:r>
        <w:rPr>
          <w:spacing w:val="-7"/>
          <w:w w:val="90"/>
        </w:rPr>
        <w:t xml:space="preserve"> </w:t>
      </w:r>
      <w:r>
        <w:rPr>
          <w:w w:val="90"/>
        </w:rPr>
        <w:t>rest</w:t>
      </w:r>
      <w:r>
        <w:rPr>
          <w:spacing w:val="-6"/>
          <w:w w:val="90"/>
        </w:rPr>
        <w:t xml:space="preserve"> </w:t>
      </w:r>
      <w:r>
        <w:rPr>
          <w:w w:val="90"/>
        </w:rPr>
        <w:t>they</w:t>
      </w:r>
      <w:r>
        <w:rPr>
          <w:spacing w:val="-7"/>
          <w:w w:val="90"/>
        </w:rPr>
        <w:t xml:space="preserve"> </w:t>
      </w:r>
      <w:r>
        <w:rPr>
          <w:w w:val="90"/>
        </w:rPr>
        <w:t>consume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lot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calories.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more</w:t>
      </w:r>
      <w:r>
        <w:rPr>
          <w:spacing w:val="-7"/>
          <w:w w:val="90"/>
        </w:rPr>
        <w:t xml:space="preserve"> </w:t>
      </w:r>
      <w:r>
        <w:rPr>
          <w:w w:val="90"/>
        </w:rPr>
        <w:t>muscle</w:t>
      </w:r>
      <w:r>
        <w:rPr>
          <w:spacing w:val="-6"/>
          <w:w w:val="90"/>
        </w:rPr>
        <w:t xml:space="preserve"> </w:t>
      </w:r>
      <w:r>
        <w:rPr>
          <w:w w:val="90"/>
        </w:rPr>
        <w:t>tissue</w:t>
      </w:r>
    </w:p>
    <w:p w14:paraId="05D2DC10" w14:textId="77777777" w:rsidR="00AF0683" w:rsidRDefault="00AF0683">
      <w:pPr>
        <w:spacing w:line="278" w:lineRule="auto"/>
        <w:jc w:val="both"/>
        <w:sectPr w:rsidR="00AF0683">
          <w:headerReference w:type="default" r:id="rId61"/>
          <w:footerReference w:type="default" r:id="rId62"/>
          <w:pgSz w:w="12240" w:h="15840"/>
          <w:pgMar w:top="1440" w:right="1680" w:bottom="2260" w:left="1040" w:header="360" w:footer="2063" w:gutter="0"/>
          <w:cols w:space="720"/>
        </w:sectPr>
      </w:pPr>
    </w:p>
    <w:p w14:paraId="0550FDA6" w14:textId="77777777" w:rsidR="00AF0683" w:rsidRDefault="00066724">
      <w:pPr>
        <w:pStyle w:val="BodyText"/>
        <w:rPr>
          <w:sz w:val="20"/>
        </w:rPr>
      </w:pPr>
      <w:r>
        <w:lastRenderedPageBreak/>
        <w:pict w14:anchorId="7F0257FE">
          <v:group id="docshapegroup316" o:spid="_x0000_s4915" style="position:absolute;margin-left:36pt;margin-top:372pt;width:24pt;height:48pt;z-index:15773184;mso-position-horizontal-relative:page;mso-position-vertical-relative:page" coordorigin="720,7440" coordsize="480,960">
            <v:shape id="docshape317" o:spid="_x0000_s4917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18" o:spid="_x0000_s4916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7F69693">
          <v:group id="docshapegroup319" o:spid="_x0000_s4912" style="position:absolute;margin-left:552pt;margin-top:372pt;width:24pt;height:48pt;z-index:15773696;mso-position-horizontal-relative:page;mso-position-vertical-relative:page" coordorigin="11040,7440" coordsize="480,960">
            <v:shape id="docshape320" o:spid="_x0000_s4914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21" o:spid="_x0000_s4913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F1F86C0" w14:textId="77777777" w:rsidR="00AF0683" w:rsidRDefault="00AF0683">
      <w:pPr>
        <w:pStyle w:val="BodyText"/>
        <w:rPr>
          <w:sz w:val="20"/>
        </w:rPr>
      </w:pPr>
    </w:p>
    <w:p w14:paraId="47812521" w14:textId="77777777" w:rsidR="00AF0683" w:rsidRDefault="00AF0683">
      <w:pPr>
        <w:pStyle w:val="BodyText"/>
        <w:spacing w:before="10"/>
        <w:rPr>
          <w:sz w:val="24"/>
        </w:rPr>
      </w:pPr>
    </w:p>
    <w:p w14:paraId="407A315D" w14:textId="379687EE" w:rsidR="00AF0683" w:rsidRDefault="00954B7D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 xml:space="preserve"> 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2AC4967A" w14:textId="77777777" w:rsidR="00AF0683" w:rsidRDefault="00AF0683">
      <w:pPr>
        <w:pStyle w:val="BodyText"/>
        <w:rPr>
          <w:rFonts w:ascii="Arial"/>
          <w:sz w:val="20"/>
        </w:rPr>
      </w:pPr>
    </w:p>
    <w:p w14:paraId="52CD8A0E" w14:textId="77777777" w:rsidR="00AF0683" w:rsidRDefault="00AF0683">
      <w:pPr>
        <w:pStyle w:val="BodyText"/>
        <w:spacing w:before="6"/>
        <w:rPr>
          <w:rFonts w:ascii="Arial"/>
        </w:rPr>
      </w:pPr>
    </w:p>
    <w:p w14:paraId="32361CB8" w14:textId="77777777" w:rsidR="00AF0683" w:rsidRDefault="00DE3769">
      <w:pPr>
        <w:pStyle w:val="BodyText"/>
        <w:spacing w:before="92" w:line="278" w:lineRule="auto"/>
        <w:ind w:left="1860" w:right="1210"/>
        <w:jc w:val="both"/>
      </w:pPr>
      <w:r>
        <w:rPr>
          <w:w w:val="90"/>
        </w:rPr>
        <w:t>you have, the faster your resting metabolic rate. Any weight loss</w:t>
      </w:r>
      <w:r>
        <w:rPr>
          <w:spacing w:val="1"/>
          <w:w w:val="90"/>
        </w:rPr>
        <w:t xml:space="preserve"> </w:t>
      </w:r>
      <w:r>
        <w:rPr>
          <w:w w:val="90"/>
        </w:rPr>
        <w:t>program that encourages the breakdown of muscle tissue, rather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>than</w:t>
      </w:r>
      <w:r>
        <w:rPr>
          <w:spacing w:val="-11"/>
          <w:w w:val="90"/>
        </w:rPr>
        <w:t xml:space="preserve"> </w:t>
      </w:r>
      <w:r>
        <w:rPr>
          <w:spacing w:val="-4"/>
          <w:w w:val="90"/>
        </w:rPr>
        <w:t>preserving</w:t>
      </w:r>
      <w:r>
        <w:rPr>
          <w:spacing w:val="-11"/>
          <w:w w:val="90"/>
        </w:rPr>
        <w:t xml:space="preserve"> </w:t>
      </w:r>
      <w:r>
        <w:rPr>
          <w:spacing w:val="-4"/>
          <w:w w:val="90"/>
        </w:rPr>
        <w:t>or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increasing</w:t>
      </w:r>
      <w:r>
        <w:rPr>
          <w:spacing w:val="-11"/>
          <w:w w:val="90"/>
        </w:rPr>
        <w:t xml:space="preserve"> </w:t>
      </w:r>
      <w:r>
        <w:rPr>
          <w:spacing w:val="-4"/>
          <w:w w:val="90"/>
        </w:rPr>
        <w:t>it,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will</w:t>
      </w:r>
      <w:r>
        <w:rPr>
          <w:spacing w:val="-11"/>
          <w:w w:val="90"/>
        </w:rPr>
        <w:t xml:space="preserve"> </w:t>
      </w:r>
      <w:r>
        <w:rPr>
          <w:spacing w:val="-4"/>
          <w:w w:val="90"/>
        </w:rPr>
        <w:t>eventually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slow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your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metabolism</w:t>
      </w:r>
      <w:r>
        <w:rPr>
          <w:spacing w:val="-60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raise the chances</w:t>
      </w:r>
      <w:r>
        <w:rPr>
          <w:spacing w:val="-1"/>
          <w:w w:val="90"/>
        </w:rPr>
        <w:t xml:space="preserve"> </w:t>
      </w:r>
      <w:r>
        <w:rPr>
          <w:w w:val="90"/>
        </w:rPr>
        <w:t>that</w:t>
      </w:r>
      <w:r>
        <w:rPr>
          <w:spacing w:val="-7"/>
          <w:w w:val="90"/>
        </w:rPr>
        <w:t xml:space="preserve"> </w:t>
      </w:r>
      <w:r>
        <w:rPr>
          <w:w w:val="90"/>
        </w:rPr>
        <w:t>you</w:t>
      </w:r>
      <w:r>
        <w:rPr>
          <w:spacing w:val="-6"/>
          <w:w w:val="90"/>
        </w:rPr>
        <w:t xml:space="preserve"> </w:t>
      </w:r>
      <w:r>
        <w:rPr>
          <w:w w:val="90"/>
        </w:rPr>
        <w:t>will</w:t>
      </w:r>
      <w:r>
        <w:rPr>
          <w:spacing w:val="-7"/>
          <w:w w:val="90"/>
        </w:rPr>
        <w:t xml:space="preserve"> </w:t>
      </w:r>
      <w:r>
        <w:rPr>
          <w:w w:val="90"/>
        </w:rPr>
        <w:t>regain</w:t>
      </w:r>
      <w:r>
        <w:rPr>
          <w:spacing w:val="-7"/>
          <w:w w:val="90"/>
        </w:rPr>
        <w:t xml:space="preserve"> </w:t>
      </w:r>
      <w:r>
        <w:rPr>
          <w:w w:val="90"/>
        </w:rPr>
        <w:t>all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weight</w:t>
      </w:r>
      <w:r>
        <w:rPr>
          <w:spacing w:val="-7"/>
          <w:w w:val="90"/>
        </w:rPr>
        <w:t xml:space="preserve"> </w:t>
      </w:r>
      <w:r>
        <w:rPr>
          <w:w w:val="90"/>
        </w:rPr>
        <w:t>you</w:t>
      </w:r>
      <w:r>
        <w:rPr>
          <w:spacing w:val="-7"/>
          <w:w w:val="90"/>
        </w:rPr>
        <w:t xml:space="preserve"> </w:t>
      </w:r>
      <w:r>
        <w:rPr>
          <w:w w:val="90"/>
        </w:rPr>
        <w:t>lost</w:t>
      </w:r>
      <w:r>
        <w:rPr>
          <w:spacing w:val="-60"/>
          <w:w w:val="90"/>
        </w:rPr>
        <w:t xml:space="preserve"> </w:t>
      </w:r>
      <w:r>
        <w:rPr>
          <w:w w:val="90"/>
        </w:rPr>
        <w:t>and possibly more once you deviate from the diet—which is bound</w:t>
      </w:r>
      <w:r>
        <w:rPr>
          <w:spacing w:val="-61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happen</w:t>
      </w:r>
      <w:r>
        <w:rPr>
          <w:spacing w:val="-9"/>
          <w:w w:val="90"/>
        </w:rPr>
        <w:t xml:space="preserve"> </w:t>
      </w:r>
      <w:r>
        <w:rPr>
          <w:w w:val="90"/>
        </w:rPr>
        <w:t>if</w:t>
      </w:r>
      <w:r>
        <w:rPr>
          <w:spacing w:val="-8"/>
          <w:w w:val="90"/>
        </w:rPr>
        <w:t xml:space="preserve"> </w:t>
      </w:r>
      <w:r>
        <w:rPr>
          <w:w w:val="90"/>
        </w:rPr>
        <w:t>you</w:t>
      </w:r>
      <w:r>
        <w:rPr>
          <w:spacing w:val="-9"/>
          <w:w w:val="90"/>
        </w:rPr>
        <w:t xml:space="preserve"> </w:t>
      </w:r>
      <w:r>
        <w:rPr>
          <w:w w:val="90"/>
        </w:rPr>
        <w:t>feel</w:t>
      </w:r>
      <w:r>
        <w:rPr>
          <w:spacing w:val="-8"/>
          <w:w w:val="90"/>
        </w:rPr>
        <w:t xml:space="preserve"> </w:t>
      </w:r>
      <w:r>
        <w:rPr>
          <w:w w:val="90"/>
        </w:rPr>
        <w:t>carbohydrate-deprived.</w:t>
      </w:r>
      <w:r>
        <w:rPr>
          <w:spacing w:val="-9"/>
          <w:w w:val="90"/>
        </w:rPr>
        <w:t xml:space="preserve"> </w:t>
      </w:r>
      <w:r>
        <w:rPr>
          <w:w w:val="90"/>
        </w:rPr>
        <w:t>This</w:t>
      </w:r>
      <w:r>
        <w:rPr>
          <w:spacing w:val="-8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why</w:t>
      </w:r>
      <w:r>
        <w:rPr>
          <w:spacing w:val="-8"/>
          <w:w w:val="90"/>
        </w:rPr>
        <w:t xml:space="preserve"> </w:t>
      </w:r>
      <w:r>
        <w:rPr>
          <w:w w:val="90"/>
        </w:rPr>
        <w:t>90-95%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60"/>
          <w:w w:val="90"/>
        </w:rPr>
        <w:t xml:space="preserve"> </w:t>
      </w:r>
      <w:r>
        <w:rPr>
          <w:w w:val="90"/>
        </w:rPr>
        <w:t>individuals who lose weight from dieting gain it back within the</w:t>
      </w:r>
      <w:r>
        <w:rPr>
          <w:spacing w:val="1"/>
          <w:w w:val="90"/>
        </w:rPr>
        <w:t xml:space="preserve"> </w:t>
      </w:r>
      <w:r>
        <w:t>first</w:t>
      </w:r>
      <w:r>
        <w:rPr>
          <w:spacing w:val="-12"/>
        </w:rPr>
        <w:t xml:space="preserve"> </w:t>
      </w:r>
      <w:r>
        <w:t>two</w:t>
      </w:r>
      <w:r>
        <w:rPr>
          <w:spacing w:val="-11"/>
        </w:rPr>
        <w:t xml:space="preserve"> </w:t>
      </w:r>
      <w:r>
        <w:t>years.</w:t>
      </w:r>
    </w:p>
    <w:p w14:paraId="60F88C51" w14:textId="77777777" w:rsidR="00AF0683" w:rsidRDefault="00DE3769">
      <w:pPr>
        <w:pStyle w:val="BodyText"/>
        <w:spacing w:before="4" w:line="278" w:lineRule="auto"/>
        <w:ind w:left="1860" w:right="1213" w:firstLine="504"/>
        <w:jc w:val="both"/>
      </w:pPr>
      <w:r>
        <w:rPr>
          <w:w w:val="90"/>
        </w:rPr>
        <w:t>You must also remember that it’s not necessarily just the</w:t>
      </w:r>
      <w:r>
        <w:rPr>
          <w:spacing w:val="1"/>
          <w:w w:val="90"/>
        </w:rPr>
        <w:t xml:space="preserve"> </w:t>
      </w:r>
      <w:r>
        <w:rPr>
          <w:w w:val="85"/>
        </w:rPr>
        <w:t>bread and pasta that make you fat; the high-fat butter and sauces on</w:t>
      </w:r>
      <w:r>
        <w:rPr>
          <w:spacing w:val="1"/>
          <w:w w:val="85"/>
        </w:rPr>
        <w:t xml:space="preserve"> </w:t>
      </w:r>
      <w:r>
        <w:rPr>
          <w:w w:val="95"/>
        </w:rPr>
        <w:t>top do much of the damage. How many overweight vegetarians</w:t>
      </w:r>
      <w:r>
        <w:rPr>
          <w:spacing w:val="-64"/>
          <w:w w:val="95"/>
        </w:rPr>
        <w:t xml:space="preserve"> </w:t>
      </w:r>
      <w:r>
        <w:rPr>
          <w:w w:val="95"/>
        </w:rPr>
        <w:t>have you met? Not many. Most of them are very slim, and yet</w:t>
      </w:r>
      <w:r>
        <w:rPr>
          <w:spacing w:val="1"/>
          <w:w w:val="95"/>
        </w:rPr>
        <w:t xml:space="preserve"> </w:t>
      </w:r>
      <w:r>
        <w:rPr>
          <w:w w:val="90"/>
        </w:rPr>
        <w:t>their diet is comprised primarily of carbohydrates, albeit not a lot</w:t>
      </w:r>
      <w:r>
        <w:rPr>
          <w:spacing w:val="1"/>
          <w:w w:val="90"/>
        </w:rPr>
        <w:t xml:space="preserve"> </w:t>
      </w:r>
      <w:r>
        <w:rPr>
          <w:w w:val="90"/>
        </w:rPr>
        <w:t>of refined sugars; they are health conscious even in regards to the</w:t>
      </w:r>
      <w:r>
        <w:rPr>
          <w:spacing w:val="-61"/>
          <w:w w:val="90"/>
        </w:rPr>
        <w:t xml:space="preserve"> </w:t>
      </w:r>
      <w:r>
        <w:rPr>
          <w:w w:val="90"/>
        </w:rPr>
        <w:t>carbohydrate choices they make. However, starchy carbohydrates</w:t>
      </w:r>
      <w:r>
        <w:rPr>
          <w:spacing w:val="1"/>
          <w:w w:val="90"/>
        </w:rPr>
        <w:t xml:space="preserve"> </w:t>
      </w:r>
      <w:r>
        <w:rPr>
          <w:w w:val="90"/>
        </w:rPr>
        <w:t>and whole grains, fruits and vegetables from Category 1, Category</w:t>
      </w:r>
      <w:r>
        <w:rPr>
          <w:spacing w:val="1"/>
          <w:w w:val="90"/>
        </w:rPr>
        <w:t xml:space="preserve"> </w:t>
      </w:r>
      <w:r>
        <w:rPr>
          <w:w w:val="90"/>
        </w:rPr>
        <w:t>2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Category</w:t>
      </w:r>
      <w:r>
        <w:rPr>
          <w:spacing w:val="-9"/>
          <w:w w:val="90"/>
        </w:rPr>
        <w:t xml:space="preserve"> </w:t>
      </w:r>
      <w:r>
        <w:rPr>
          <w:w w:val="90"/>
        </w:rPr>
        <w:t>3</w:t>
      </w:r>
      <w:r>
        <w:rPr>
          <w:spacing w:val="-10"/>
          <w:w w:val="90"/>
        </w:rPr>
        <w:t xml:space="preserve"> </w:t>
      </w:r>
      <w:r>
        <w:rPr>
          <w:w w:val="90"/>
        </w:rPr>
        <w:t>carbohydrates</w:t>
      </w:r>
      <w:r>
        <w:rPr>
          <w:spacing w:val="-10"/>
          <w:w w:val="90"/>
        </w:rPr>
        <w:t xml:space="preserve"> </w:t>
      </w:r>
      <w:r>
        <w:rPr>
          <w:w w:val="90"/>
        </w:rPr>
        <w:t>make</w:t>
      </w:r>
      <w:r>
        <w:rPr>
          <w:spacing w:val="-9"/>
          <w:w w:val="90"/>
        </w:rPr>
        <w:t xml:space="preserve"> </w:t>
      </w:r>
      <w:r>
        <w:rPr>
          <w:w w:val="90"/>
        </w:rPr>
        <w:t>up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bulk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their</w:t>
      </w:r>
      <w:r>
        <w:rPr>
          <w:spacing w:val="-10"/>
          <w:w w:val="90"/>
        </w:rPr>
        <w:t xml:space="preserve"> </w:t>
      </w:r>
      <w:r>
        <w:rPr>
          <w:w w:val="90"/>
        </w:rPr>
        <w:t>diet.</w:t>
      </w:r>
    </w:p>
    <w:p w14:paraId="3A2BF896" w14:textId="77777777" w:rsidR="00AF0683" w:rsidRDefault="00DE3769">
      <w:pPr>
        <w:pStyle w:val="BodyText"/>
        <w:spacing w:before="3" w:line="278" w:lineRule="auto"/>
        <w:ind w:left="1860" w:right="1210" w:firstLine="504"/>
        <w:jc w:val="both"/>
      </w:pPr>
      <w:r>
        <w:rPr>
          <w:w w:val="90"/>
        </w:rPr>
        <w:t>So it’s not fair to single out carbohydrate foods in general as</w:t>
      </w:r>
      <w:r>
        <w:rPr>
          <w:spacing w:val="1"/>
          <w:w w:val="90"/>
        </w:rPr>
        <w:t xml:space="preserve"> </w:t>
      </w:r>
      <w:r>
        <w:rPr>
          <w:w w:val="90"/>
        </w:rPr>
        <w:t>the main culprits driving high rates of obesity in this part of the</w:t>
      </w:r>
      <w:r>
        <w:rPr>
          <w:spacing w:val="1"/>
          <w:w w:val="90"/>
        </w:rPr>
        <w:t xml:space="preserve"> </w:t>
      </w:r>
      <w:r>
        <w:rPr>
          <w:w w:val="90"/>
        </w:rPr>
        <w:t>world.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overconsumption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refined</w:t>
      </w:r>
      <w:r>
        <w:rPr>
          <w:spacing w:val="-10"/>
          <w:w w:val="90"/>
        </w:rPr>
        <w:t xml:space="preserve"> </w:t>
      </w:r>
      <w:r>
        <w:rPr>
          <w:w w:val="90"/>
        </w:rPr>
        <w:t>carbohydrates</w:t>
      </w:r>
      <w:r>
        <w:rPr>
          <w:spacing w:val="-10"/>
          <w:w w:val="90"/>
        </w:rPr>
        <w:t xml:space="preserve"> </w:t>
      </w:r>
      <w:r>
        <w:rPr>
          <w:w w:val="90"/>
        </w:rPr>
        <w:t>and,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some</w:t>
      </w:r>
      <w:r>
        <w:rPr>
          <w:spacing w:val="-61"/>
          <w:w w:val="90"/>
        </w:rPr>
        <w:t xml:space="preserve"> </w:t>
      </w:r>
      <w:r>
        <w:rPr>
          <w:w w:val="85"/>
        </w:rPr>
        <w:t>degree, refined grains and starches is a contributing factor, especially</w:t>
      </w:r>
      <w:r>
        <w:rPr>
          <w:spacing w:val="1"/>
          <w:w w:val="85"/>
        </w:rPr>
        <w:t xml:space="preserve"> </w:t>
      </w:r>
      <w:r>
        <w:rPr>
          <w:w w:val="90"/>
        </w:rPr>
        <w:t>when combined with a sedentary lifestyle. But it’s also a fact that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most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people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not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consume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five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seven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servings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day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fruits</w:t>
      </w:r>
      <w:r>
        <w:rPr>
          <w:spacing w:val="-61"/>
          <w:w w:val="90"/>
        </w:rPr>
        <w:t xml:space="preserve"> </w:t>
      </w:r>
      <w:r>
        <w:rPr>
          <w:w w:val="90"/>
        </w:rPr>
        <w:t>and vegetables that are recommended to prevent cancer, heart</w:t>
      </w:r>
      <w:r>
        <w:rPr>
          <w:spacing w:val="1"/>
          <w:w w:val="90"/>
        </w:rPr>
        <w:t xml:space="preserve"> </w:t>
      </w:r>
      <w:r>
        <w:rPr>
          <w:w w:val="90"/>
        </w:rPr>
        <w:t>disease,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other</w:t>
      </w:r>
      <w:r>
        <w:rPr>
          <w:spacing w:val="1"/>
          <w:w w:val="90"/>
        </w:rPr>
        <w:t xml:space="preserve"> </w:t>
      </w:r>
      <w:r>
        <w:rPr>
          <w:w w:val="90"/>
        </w:rPr>
        <w:t>degenerative</w:t>
      </w:r>
      <w:r>
        <w:rPr>
          <w:spacing w:val="1"/>
          <w:w w:val="90"/>
        </w:rPr>
        <w:t xml:space="preserve"> </w:t>
      </w:r>
      <w:r>
        <w:rPr>
          <w:w w:val="90"/>
        </w:rPr>
        <w:t>diseases.</w:t>
      </w:r>
      <w:r>
        <w:rPr>
          <w:spacing w:val="1"/>
          <w:w w:val="90"/>
        </w:rPr>
        <w:t xml:space="preserve"> </w:t>
      </w:r>
      <w:r>
        <w:rPr>
          <w:w w:val="90"/>
        </w:rPr>
        <w:t>You</w:t>
      </w:r>
      <w:r>
        <w:rPr>
          <w:spacing w:val="1"/>
          <w:w w:val="90"/>
        </w:rPr>
        <w:t xml:space="preserve"> </w:t>
      </w:r>
      <w:r>
        <w:rPr>
          <w:w w:val="90"/>
        </w:rPr>
        <w:t>simply</w:t>
      </w:r>
      <w:r>
        <w:rPr>
          <w:spacing w:val="1"/>
          <w:w w:val="90"/>
        </w:rPr>
        <w:t xml:space="preserve"> </w:t>
      </w:r>
      <w:r>
        <w:rPr>
          <w:w w:val="90"/>
        </w:rPr>
        <w:t>need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-61"/>
          <w:w w:val="90"/>
        </w:rPr>
        <w:t xml:space="preserve"> </w:t>
      </w:r>
      <w:r>
        <w:rPr>
          <w:w w:val="90"/>
        </w:rPr>
        <w:t>adjust your carbohydrate intake to match your activity level and,</w:t>
      </w:r>
      <w:r>
        <w:rPr>
          <w:spacing w:val="1"/>
          <w:w w:val="90"/>
        </w:rPr>
        <w:t xml:space="preserve"> </w:t>
      </w:r>
      <w:r>
        <w:rPr>
          <w:w w:val="90"/>
        </w:rPr>
        <w:t>within your carbohydrate strategy, choose appropriately from the</w:t>
      </w:r>
      <w:r>
        <w:rPr>
          <w:spacing w:val="1"/>
          <w:w w:val="90"/>
        </w:rPr>
        <w:t xml:space="preserve"> </w:t>
      </w:r>
      <w:r>
        <w:t>carbohydrate</w:t>
      </w:r>
      <w:r>
        <w:rPr>
          <w:spacing w:val="-7"/>
        </w:rPr>
        <w:t xml:space="preserve"> </w:t>
      </w:r>
      <w:r>
        <w:t>categories.</w:t>
      </w:r>
    </w:p>
    <w:p w14:paraId="43EC6151" w14:textId="77777777" w:rsidR="00AF0683" w:rsidRDefault="00AF0683">
      <w:pPr>
        <w:pStyle w:val="BodyText"/>
        <w:spacing w:before="10"/>
        <w:rPr>
          <w:sz w:val="19"/>
        </w:rPr>
      </w:pPr>
    </w:p>
    <w:p w14:paraId="5E5E3D8F" w14:textId="77777777" w:rsidR="00AF0683" w:rsidRDefault="00DE3769">
      <w:pPr>
        <w:pStyle w:val="Heading6"/>
        <w:jc w:val="both"/>
      </w:pPr>
      <w:r>
        <w:rPr>
          <w:w w:val="110"/>
        </w:rPr>
        <w:t>Starting</w:t>
      </w:r>
      <w:r>
        <w:rPr>
          <w:spacing w:val="-13"/>
          <w:w w:val="110"/>
        </w:rPr>
        <w:t xml:space="preserve"> </w:t>
      </w:r>
      <w:r>
        <w:rPr>
          <w:w w:val="110"/>
        </w:rPr>
        <w:t>Right</w:t>
      </w:r>
      <w:r>
        <w:rPr>
          <w:spacing w:val="-13"/>
          <w:w w:val="110"/>
        </w:rPr>
        <w:t xml:space="preserve"> </w:t>
      </w:r>
      <w:r>
        <w:rPr>
          <w:w w:val="110"/>
        </w:rPr>
        <w:t>Now...</w:t>
      </w:r>
    </w:p>
    <w:p w14:paraId="606C8EAF" w14:textId="77777777" w:rsidR="00AF0683" w:rsidRDefault="00DE3769">
      <w:pPr>
        <w:pStyle w:val="ListParagraph"/>
        <w:numPr>
          <w:ilvl w:val="0"/>
          <w:numId w:val="53"/>
        </w:numPr>
        <w:tabs>
          <w:tab w:val="left" w:pos="2361"/>
        </w:tabs>
        <w:spacing w:before="107" w:line="278" w:lineRule="auto"/>
        <w:ind w:right="1512" w:hanging="282"/>
        <w:jc w:val="left"/>
      </w:pPr>
      <w:r>
        <w:rPr>
          <w:spacing w:val="-2"/>
          <w:w w:val="90"/>
        </w:rPr>
        <w:t xml:space="preserve">Replace high-fat foods </w:t>
      </w:r>
      <w:r>
        <w:rPr>
          <w:spacing w:val="-1"/>
          <w:w w:val="90"/>
        </w:rPr>
        <w:t>with health-promoting carbohydrate</w:t>
      </w:r>
      <w:r>
        <w:rPr>
          <w:spacing w:val="-61"/>
          <w:w w:val="90"/>
        </w:rPr>
        <w:t xml:space="preserve"> </w:t>
      </w:r>
      <w:r>
        <w:rPr>
          <w:w w:val="95"/>
        </w:rPr>
        <w:t>foods.</w:t>
      </w:r>
      <w:r>
        <w:rPr>
          <w:spacing w:val="-14"/>
          <w:w w:val="95"/>
        </w:rPr>
        <w:t xml:space="preserve"> </w:t>
      </w:r>
      <w:r>
        <w:rPr>
          <w:w w:val="95"/>
        </w:rPr>
        <w:t>Here</w:t>
      </w:r>
      <w:r>
        <w:rPr>
          <w:spacing w:val="-13"/>
          <w:w w:val="95"/>
        </w:rPr>
        <w:t xml:space="preserve"> </w:t>
      </w:r>
      <w:r>
        <w:rPr>
          <w:w w:val="95"/>
        </w:rPr>
        <w:t>are</w:t>
      </w:r>
      <w:r>
        <w:rPr>
          <w:spacing w:val="-14"/>
          <w:w w:val="95"/>
        </w:rPr>
        <w:t xml:space="preserve"> </w:t>
      </w:r>
      <w:r>
        <w:rPr>
          <w:w w:val="95"/>
        </w:rPr>
        <w:t>some</w:t>
      </w:r>
      <w:r>
        <w:rPr>
          <w:spacing w:val="-13"/>
          <w:w w:val="95"/>
        </w:rPr>
        <w:t xml:space="preserve"> </w:t>
      </w:r>
      <w:r>
        <w:rPr>
          <w:w w:val="95"/>
        </w:rPr>
        <w:t>practical</w:t>
      </w:r>
      <w:r>
        <w:rPr>
          <w:spacing w:val="-13"/>
          <w:w w:val="95"/>
        </w:rPr>
        <w:t xml:space="preserve"> </w:t>
      </w:r>
      <w:r>
        <w:rPr>
          <w:w w:val="95"/>
        </w:rPr>
        <w:t>examples:</w:t>
      </w:r>
    </w:p>
    <w:p w14:paraId="3FAAB374" w14:textId="77777777" w:rsidR="00AF0683" w:rsidRDefault="00AF0683">
      <w:pPr>
        <w:spacing w:line="278" w:lineRule="auto"/>
        <w:sectPr w:rsidR="00AF0683">
          <w:headerReference w:type="default" r:id="rId63"/>
          <w:footerReference w:type="default" r:id="rId64"/>
          <w:pgSz w:w="12240" w:h="15840"/>
          <w:pgMar w:top="1440" w:right="1680" w:bottom="2260" w:left="1040" w:header="360" w:footer="2063" w:gutter="0"/>
          <w:cols w:space="720"/>
        </w:sectPr>
      </w:pPr>
    </w:p>
    <w:p w14:paraId="12B347DA" w14:textId="77777777" w:rsidR="00AF0683" w:rsidRDefault="00066724">
      <w:pPr>
        <w:spacing w:before="126"/>
        <w:ind w:left="100"/>
        <w:rPr>
          <w:rFonts w:ascii="Courier New"/>
          <w:sz w:val="16"/>
        </w:rPr>
      </w:pPr>
      <w:r>
        <w:lastRenderedPageBreak/>
        <w:pict w14:anchorId="69FB3D12">
          <v:line id="_x0000_s4911" style="position:absolute;left:0;text-align:left;z-index:15776256;mso-position-horizontal-relative:page" from="54pt,3.95pt" to="54pt,27.95pt" strokecolor="#231f20" strokeweight=".25pt">
            <w10:wrap anchorx="page"/>
          </v:line>
        </w:pict>
      </w:r>
      <w:r>
        <w:pict w14:anchorId="6662DA2A">
          <v:line id="_x0000_s4910" style="position:absolute;left:0;text-align:left;z-index:15776768;mso-position-horizontal-relative:page" from="486pt,3.95pt" to="486pt,27.95pt" strokecolor="#231f20" strokeweight=".25pt">
            <w10:wrap anchorx="page"/>
          </v:line>
        </w:pict>
      </w:r>
      <w:r>
        <w:pict w14:anchorId="79587C68">
          <v:line id="_x0000_s4909" style="position:absolute;left:0;text-align:left;z-index:15777280;mso-position-horizontal-relative:page;mso-position-vertical-relative:page" from="540pt,1in" to="516pt,1in" strokecolor="#231f20" strokeweight=".25pt">
            <w10:wrap anchorx="page" anchory="page"/>
          </v:line>
        </w:pict>
      </w:r>
      <w:r>
        <w:pict w14:anchorId="52A9AB59">
          <v:line id="_x0000_s4908" style="position:absolute;left:0;text-align:left;z-index:15777792;mso-position-horizontal-relative:page;mso-position-vertical-relative:page" from="54pt,774pt" to="54pt,750pt" strokecolor="#231f20" strokeweight=".25pt">
            <w10:wrap anchorx="page" anchory="page"/>
          </v:line>
        </w:pict>
      </w:r>
      <w:r>
        <w:pict w14:anchorId="521F620D">
          <v:line id="_x0000_s4907" style="position:absolute;left:0;text-align:left;z-index:15778304;mso-position-horizontal-relative:page;mso-position-vertical-relative:page" from="0,10in" to="24pt,10in" strokecolor="#231f20" strokeweight=".25pt">
            <w10:wrap anchorx="page" anchory="page"/>
          </v:line>
        </w:pict>
      </w:r>
      <w:r>
        <w:pict w14:anchorId="19017C12">
          <v:line id="_x0000_s4906" style="position:absolute;left:0;text-align:left;z-index:15778816;mso-position-horizontal-relative:page;mso-position-vertical-relative:page" from="486pt,774pt" to="486pt,750pt" strokecolor="#231f20" strokeweight=".25pt">
            <w10:wrap anchorx="page" anchory="page"/>
          </v:line>
        </w:pict>
      </w:r>
      <w:r>
        <w:pict w14:anchorId="69016EDE">
          <v:line id="_x0000_s4905" style="position:absolute;left:0;text-align:left;z-index:15779328;mso-position-horizontal-relative:page;mso-position-vertical-relative:page" from="540pt,10in" to="516pt,10in" strokecolor="#231f20" strokeweight=".25pt">
            <w10:wrap anchorx="page" anchory="page"/>
          </v:line>
        </w:pict>
      </w:r>
      <w:r>
        <w:pict w14:anchorId="77071A8E">
          <v:group id="docshapegroup323" o:spid="_x0000_s4902" style="position:absolute;left:0;text-align:left;margin-left:246pt;margin-top:3.95pt;width:48pt;height:24pt;z-index:-29494272;mso-position-horizontal-relative:page" coordorigin="4920,79" coordsize="960,480">
            <v:shape id="docshape324" o:spid="_x0000_s4904" style="position:absolute;left:4920;top:79;width:960;height:480" coordorigin="4920,79" coordsize="960,480" o:spt="100" adj="0,,0" path="m4920,319r960,m5400,79r,480e" filled="f" strokecolor="#231f20" strokeweight=".25pt">
              <v:stroke joinstyle="round"/>
              <v:formulas/>
              <v:path arrowok="t" o:connecttype="segments"/>
            </v:shape>
            <v:shape id="docshape325" o:spid="_x0000_s4903" type="#_x0000_t75" style="position:absolute;left:5277;top:196;width:245;height:245">
              <v:imagedata r:id="rId19" o:title=""/>
            </v:shape>
            <w10:wrap anchorx="page"/>
          </v:group>
        </w:pict>
      </w:r>
      <w:r>
        <w:pict w14:anchorId="6692A69B">
          <v:group id="docshapegroup326" o:spid="_x0000_s4899" style="position:absolute;left:0;text-align:left;margin-left:246pt;margin-top:750pt;width:48pt;height:24pt;z-index:15780352;mso-position-horizontal-relative:page;mso-position-vertical-relative:page" coordorigin="4920,15000" coordsize="960,480">
            <v:shape id="docshape327" o:spid="_x0000_s4901" style="position:absolute;left:4920;top:15000;width:960;height:480" coordorigin="4920,15000" coordsize="960,480" o:spt="100" adj="0,,0" path="m4920,15240r960,m5400,15000r,480e" filled="f" strokecolor="#231f20" strokeweight=".25pt">
              <v:stroke joinstyle="round"/>
              <v:formulas/>
              <v:path arrowok="t" o:connecttype="segments"/>
            </v:shape>
            <v:shape id="docshape328" o:spid="_x0000_s4900" type="#_x0000_t75" style="position:absolute;left:5277;top:15117;width:245;height:245">
              <v:imagedata r:id="rId9" o:title=""/>
            </v:shape>
            <w10:wrap anchorx="page" anchory="page"/>
          </v:group>
        </w:pict>
      </w:r>
      <w:r>
        <w:pict w14:anchorId="230E6D3D">
          <v:group id="docshapegroup329" o:spid="_x0000_s4896" style="position:absolute;left:0;text-align:left;margin-left:0;margin-top:372pt;width:24pt;height:48pt;z-index:15780864;mso-position-horizontal-relative:page;mso-position-vertical-relative:page" coordorigin=",7440" coordsize="480,960">
            <v:shape id="docshape330" o:spid="_x0000_s4898" style="position:absolute;top:7440;width:480;height:960" coordorigin=",7440" coordsize="480,960" o:spt="100" adj="0,,0" path="m240,7440r,960m,7920r480,e" filled="f" strokecolor="#231f20" strokeweight=".25pt">
              <v:stroke joinstyle="round"/>
              <v:formulas/>
              <v:path arrowok="t" o:connecttype="segments"/>
            </v:shape>
            <v:shape id="docshape331" o:spid="_x0000_s4897" type="#_x0000_t75" style="position:absolute;left:117;top:7797;width:245;height:245">
              <v:imagedata r:id="rId9" o:title=""/>
            </v:shape>
            <w10:wrap anchorx="page" anchory="page"/>
          </v:group>
        </w:pict>
      </w:r>
      <w:r>
        <w:pict w14:anchorId="7B818A55">
          <v:group id="docshapegroup332" o:spid="_x0000_s4893" style="position:absolute;left:0;text-align:left;margin-left:516pt;margin-top:372pt;width:24pt;height:48pt;z-index:15781376;mso-position-horizontal-relative:page;mso-position-vertical-relative:page" coordorigin="10320,7440" coordsize="480,960">
            <v:shape id="docshape333" o:spid="_x0000_s4895" style="position:absolute;left:10320;top:7440;width:480;height:960" coordorigin="10320,7440" coordsize="480,960" o:spt="100" adj="0,,0" path="m10560,7440r,960m10320,7920r480,e" filled="f" strokecolor="#231f20" strokeweight=".25pt">
              <v:stroke joinstyle="round"/>
              <v:formulas/>
              <v:path arrowok="t" o:connecttype="segments"/>
            </v:shape>
            <v:shape id="docshape334" o:spid="_x0000_s4894" type="#_x0000_t75" style="position:absolute;left:10437;top:7797;width:245;height:245">
              <v:imagedata r:id="rId10" o:title=""/>
            </v:shape>
            <w10:wrap anchorx="page" anchory="page"/>
          </v:group>
        </w:pict>
      </w:r>
      <w:r w:rsidR="00DE3769">
        <w:rPr>
          <w:rFonts w:ascii="Courier New"/>
          <w:color w:val="231F20"/>
          <w:sz w:val="16"/>
        </w:rPr>
        <w:t>Meschino_01_Step1</w:t>
      </w:r>
      <w:r w:rsidR="00DE3769">
        <w:rPr>
          <w:rFonts w:ascii="Courier New"/>
          <w:color w:val="231F20"/>
          <w:spacing w:val="94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11/2/04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10:27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PM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Page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21</w:t>
      </w:r>
    </w:p>
    <w:p w14:paraId="02D84074" w14:textId="77777777" w:rsidR="00AF0683" w:rsidRDefault="00AF0683">
      <w:pPr>
        <w:pStyle w:val="BodyText"/>
        <w:rPr>
          <w:rFonts w:ascii="Courier New"/>
          <w:sz w:val="20"/>
        </w:rPr>
      </w:pPr>
    </w:p>
    <w:p w14:paraId="3D2D55D7" w14:textId="77777777" w:rsidR="00AF0683" w:rsidRDefault="00AF0683">
      <w:pPr>
        <w:pStyle w:val="BodyText"/>
        <w:rPr>
          <w:rFonts w:ascii="Courier New"/>
          <w:sz w:val="20"/>
        </w:rPr>
      </w:pPr>
    </w:p>
    <w:p w14:paraId="0F42FFB0" w14:textId="77777777" w:rsidR="00AF0683" w:rsidRDefault="00AF0683">
      <w:pPr>
        <w:pStyle w:val="BodyText"/>
        <w:rPr>
          <w:rFonts w:ascii="Courier New"/>
          <w:sz w:val="20"/>
        </w:rPr>
      </w:pPr>
    </w:p>
    <w:p w14:paraId="1857C09B" w14:textId="77777777" w:rsidR="00AF0683" w:rsidRDefault="00AF0683">
      <w:pPr>
        <w:pStyle w:val="BodyText"/>
        <w:spacing w:before="3"/>
        <w:rPr>
          <w:rFonts w:ascii="Courier New"/>
          <w:sz w:val="15"/>
        </w:rPr>
      </w:pPr>
    </w:p>
    <w:p w14:paraId="7984C097" w14:textId="77777777" w:rsidR="00AF0683" w:rsidRDefault="00066724">
      <w:pPr>
        <w:pStyle w:val="BodyText"/>
        <w:spacing w:line="20" w:lineRule="exact"/>
        <w:ind w:left="-1040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 w14:anchorId="5793346D">
          <v:group id="docshapegroup335" o:spid="_x0000_s4891" style="width:24pt;height:.25pt;mso-position-horizontal-relative:char;mso-position-vertical-relative:line" coordsize="480,5">
            <v:line id="_x0000_s4892" style="position:absolute" from="0,3" to="480,3" strokecolor="#231f20" strokeweight=".25pt"/>
            <w10:wrap type="none"/>
            <w10:anchorlock/>
          </v:group>
        </w:pict>
      </w:r>
    </w:p>
    <w:p w14:paraId="74DD493A" w14:textId="77777777" w:rsidR="00AF0683" w:rsidRDefault="00AF0683">
      <w:pPr>
        <w:pStyle w:val="BodyText"/>
        <w:rPr>
          <w:rFonts w:ascii="Courier New"/>
          <w:sz w:val="20"/>
        </w:rPr>
      </w:pPr>
    </w:p>
    <w:p w14:paraId="684F3752" w14:textId="77777777" w:rsidR="00AF0683" w:rsidRDefault="00AF0683">
      <w:pPr>
        <w:pStyle w:val="BodyText"/>
        <w:rPr>
          <w:rFonts w:ascii="Courier New"/>
          <w:sz w:val="20"/>
        </w:rPr>
      </w:pPr>
    </w:p>
    <w:p w14:paraId="420A2B5E" w14:textId="77777777" w:rsidR="00AF0683" w:rsidRDefault="00AF0683">
      <w:pPr>
        <w:pStyle w:val="BodyText"/>
        <w:spacing w:before="10"/>
        <w:rPr>
          <w:rFonts w:ascii="Courier New"/>
          <w:sz w:val="24"/>
        </w:rPr>
      </w:pPr>
    </w:p>
    <w:p w14:paraId="1B2E822D" w14:textId="77777777" w:rsidR="00AF0683" w:rsidRDefault="00DE3769">
      <w:pPr>
        <w:pStyle w:val="BodyText"/>
        <w:spacing w:before="98"/>
        <w:ind w:left="2600"/>
        <w:rPr>
          <w:rFonts w:ascii="Garamond"/>
        </w:rPr>
      </w:pPr>
      <w:r>
        <w:rPr>
          <w:rFonts w:ascii="Garamond"/>
          <w:color w:val="231F20"/>
          <w:spacing w:val="13"/>
        </w:rPr>
        <w:t>Step1|</w:t>
      </w:r>
      <w:r>
        <w:rPr>
          <w:rFonts w:ascii="Garamond"/>
          <w:color w:val="231F20"/>
          <w:spacing w:val="-11"/>
        </w:rPr>
        <w:t xml:space="preserve"> </w:t>
      </w:r>
      <w:r>
        <w:rPr>
          <w:rFonts w:ascii="Garamond"/>
          <w:color w:val="231F20"/>
        </w:rPr>
        <w:t>Build</w:t>
      </w:r>
      <w:r>
        <w:rPr>
          <w:rFonts w:ascii="Garamond"/>
          <w:color w:val="231F20"/>
          <w:spacing w:val="-14"/>
        </w:rPr>
        <w:t xml:space="preserve"> </w:t>
      </w:r>
      <w:r>
        <w:rPr>
          <w:rFonts w:ascii="Garamond"/>
          <w:color w:val="231F20"/>
        </w:rPr>
        <w:t>Your</w:t>
      </w:r>
      <w:r>
        <w:rPr>
          <w:rFonts w:ascii="Garamond"/>
          <w:color w:val="231F20"/>
          <w:spacing w:val="-11"/>
        </w:rPr>
        <w:t xml:space="preserve"> </w:t>
      </w:r>
      <w:r>
        <w:rPr>
          <w:rFonts w:ascii="Garamond"/>
          <w:color w:val="231F20"/>
        </w:rPr>
        <w:t>Nutrition</w:t>
      </w:r>
      <w:r>
        <w:rPr>
          <w:rFonts w:ascii="Garamond"/>
          <w:color w:val="231F20"/>
          <w:spacing w:val="-11"/>
        </w:rPr>
        <w:t xml:space="preserve"> </w:t>
      </w:r>
      <w:r>
        <w:rPr>
          <w:rFonts w:ascii="Garamond"/>
          <w:color w:val="231F20"/>
        </w:rPr>
        <w:t>Foundation</w:t>
      </w:r>
    </w:p>
    <w:p w14:paraId="6244C7B2" w14:textId="77777777" w:rsidR="00AF0683" w:rsidRDefault="00AF0683">
      <w:pPr>
        <w:pStyle w:val="BodyText"/>
        <w:rPr>
          <w:rFonts w:ascii="Garamond"/>
          <w:sz w:val="20"/>
        </w:rPr>
      </w:pPr>
    </w:p>
    <w:p w14:paraId="03ADDF38" w14:textId="77777777" w:rsidR="00AF0683" w:rsidRDefault="00AF0683">
      <w:pPr>
        <w:pStyle w:val="BodyText"/>
        <w:spacing w:before="1"/>
        <w:rPr>
          <w:rFonts w:ascii="Garamond"/>
          <w:sz w:val="27"/>
        </w:rPr>
      </w:pPr>
    </w:p>
    <w:p w14:paraId="40591BDE" w14:textId="33A4921A" w:rsidR="00AF0683" w:rsidRDefault="00DE3769" w:rsidP="00A60507">
      <w:pPr>
        <w:pStyle w:val="BodyText"/>
        <w:numPr>
          <w:ilvl w:val="0"/>
          <w:numId w:val="59"/>
        </w:numPr>
        <w:spacing w:before="91" w:line="278" w:lineRule="auto"/>
        <w:ind w:right="1967"/>
      </w:pPr>
      <w:r>
        <w:rPr>
          <w:color w:val="231F20"/>
          <w:w w:val="90"/>
        </w:rPr>
        <w:t>Instead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adding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butter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margarine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toast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bagels,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85"/>
        </w:rPr>
        <w:t>jam.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Although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jams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contain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some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white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sugar,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most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made</w:t>
      </w:r>
      <w:r>
        <w:rPr>
          <w:color w:val="231F20"/>
          <w:spacing w:val="-57"/>
          <w:w w:val="85"/>
        </w:rPr>
        <w:t xml:space="preserve"> </w:t>
      </w:r>
      <w:r>
        <w:rPr>
          <w:color w:val="231F20"/>
          <w:w w:val="90"/>
        </w:rPr>
        <w:t>from whole fruits and contain added fiber (pectin and gum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fiber), which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can help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keep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cholesterol levels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down.</w:t>
      </w:r>
    </w:p>
    <w:p w14:paraId="358EFA27" w14:textId="01F51EA0" w:rsidR="00AF0683" w:rsidRDefault="00DE3769" w:rsidP="00A60507">
      <w:pPr>
        <w:pStyle w:val="BodyText"/>
        <w:numPr>
          <w:ilvl w:val="0"/>
          <w:numId w:val="59"/>
        </w:numPr>
        <w:spacing w:before="72" w:line="278" w:lineRule="auto"/>
        <w:ind w:right="1808"/>
      </w:pPr>
      <w:r>
        <w:rPr>
          <w:color w:val="231F20"/>
          <w:w w:val="85"/>
        </w:rPr>
        <w:t>Instead of high-fat potato chips and dip, nacho chips, or fried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1"/>
          <w:w w:val="85"/>
        </w:rPr>
        <w:t>treats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1"/>
          <w:w w:val="85"/>
        </w:rPr>
        <w:t>of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1"/>
          <w:w w:val="85"/>
        </w:rPr>
        <w:t>this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1"/>
          <w:w w:val="85"/>
        </w:rPr>
        <w:t>kind,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1"/>
          <w:w w:val="85"/>
        </w:rPr>
        <w:t>try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1"/>
          <w:w w:val="85"/>
        </w:rPr>
        <w:t>these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1"/>
          <w:w w:val="85"/>
        </w:rPr>
        <w:t>complex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spacing w:val="-1"/>
          <w:w w:val="85"/>
        </w:rPr>
        <w:t>carbohydrate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alternatives:</w:t>
      </w:r>
    </w:p>
    <w:p w14:paraId="491F703A" w14:textId="77777777" w:rsidR="00AF0683" w:rsidRDefault="00066724">
      <w:pPr>
        <w:pStyle w:val="BodyText"/>
        <w:spacing w:before="73" w:line="345" w:lineRule="auto"/>
        <w:ind w:left="2081" w:right="2402" w:hanging="2"/>
      </w:pPr>
      <w:r>
        <w:pict w14:anchorId="454F1C34">
          <v:shape id="docshape336" o:spid="_x0000_s4890" style="position:absolute;left:0;text-align:left;margin-left:148pt;margin-top:9pt;width:2.5pt;height:5pt;z-index:15774720;mso-position-horizontal-relative:page" coordorigin="2960,180" coordsize="50,100" path="m2960,180r,100l3010,230r-50,-50xe" fillcolor="#231f20" stroked="f">
            <v:path arrowok="t"/>
            <w10:wrap anchorx="page"/>
          </v:shape>
        </w:pict>
      </w:r>
      <w:r>
        <w:pict w14:anchorId="06F9D23B">
          <v:shape id="docshape337" o:spid="_x0000_s4889" style="position:absolute;left:0;text-align:left;margin-left:148pt;margin-top:27.6pt;width:2.5pt;height:5pt;z-index:15775232;mso-position-horizontal-relative:page" coordorigin="2960,552" coordsize="50,100" path="m2960,552r,100l3010,602r-50,-50xe" fillcolor="#231f20" stroked="f">
            <v:path arrowok="t"/>
            <w10:wrap anchorx="page"/>
          </v:shape>
        </w:pict>
      </w:r>
      <w:r w:rsidR="00DE3769">
        <w:rPr>
          <w:color w:val="231F20"/>
          <w:w w:val="85"/>
        </w:rPr>
        <w:t>low-fat</w:t>
      </w:r>
      <w:r w:rsidR="00DE3769">
        <w:rPr>
          <w:color w:val="231F20"/>
          <w:spacing w:val="18"/>
          <w:w w:val="85"/>
        </w:rPr>
        <w:t xml:space="preserve"> </w:t>
      </w:r>
      <w:r w:rsidR="00DE3769">
        <w:rPr>
          <w:color w:val="231F20"/>
          <w:w w:val="85"/>
        </w:rPr>
        <w:t>biscuits,</w:t>
      </w:r>
      <w:r w:rsidR="00DE3769">
        <w:rPr>
          <w:color w:val="231F20"/>
          <w:spacing w:val="18"/>
          <w:w w:val="85"/>
        </w:rPr>
        <w:t xml:space="preserve"> </w:t>
      </w:r>
      <w:r w:rsidR="00DE3769">
        <w:rPr>
          <w:color w:val="231F20"/>
          <w:w w:val="85"/>
        </w:rPr>
        <w:t>such</w:t>
      </w:r>
      <w:r w:rsidR="00DE3769">
        <w:rPr>
          <w:color w:val="231F20"/>
          <w:spacing w:val="19"/>
          <w:w w:val="85"/>
        </w:rPr>
        <w:t xml:space="preserve"> </w:t>
      </w:r>
      <w:r w:rsidR="00DE3769">
        <w:rPr>
          <w:color w:val="231F20"/>
          <w:w w:val="85"/>
        </w:rPr>
        <w:t>as</w:t>
      </w:r>
      <w:r w:rsidR="00DE3769">
        <w:rPr>
          <w:color w:val="231F20"/>
          <w:spacing w:val="18"/>
          <w:w w:val="85"/>
        </w:rPr>
        <w:t xml:space="preserve"> </w:t>
      </w:r>
      <w:r w:rsidR="00DE3769">
        <w:rPr>
          <w:color w:val="231F20"/>
          <w:w w:val="85"/>
        </w:rPr>
        <w:t>melba</w:t>
      </w:r>
      <w:r w:rsidR="00DE3769">
        <w:rPr>
          <w:color w:val="231F20"/>
          <w:spacing w:val="19"/>
          <w:w w:val="85"/>
        </w:rPr>
        <w:t xml:space="preserve"> </w:t>
      </w:r>
      <w:r w:rsidR="00DE3769">
        <w:rPr>
          <w:color w:val="231F20"/>
          <w:w w:val="85"/>
        </w:rPr>
        <w:t>toast,</w:t>
      </w:r>
      <w:r w:rsidR="00DE3769">
        <w:rPr>
          <w:color w:val="231F20"/>
          <w:spacing w:val="18"/>
          <w:w w:val="85"/>
        </w:rPr>
        <w:t xml:space="preserve"> </w:t>
      </w:r>
      <w:r w:rsidR="00DE3769">
        <w:rPr>
          <w:color w:val="231F20"/>
          <w:w w:val="85"/>
        </w:rPr>
        <w:t>dipped</w:t>
      </w:r>
      <w:r w:rsidR="00DE3769">
        <w:rPr>
          <w:color w:val="231F20"/>
          <w:spacing w:val="19"/>
          <w:w w:val="85"/>
        </w:rPr>
        <w:t xml:space="preserve"> </w:t>
      </w:r>
      <w:r w:rsidR="00DE3769">
        <w:rPr>
          <w:color w:val="231F20"/>
          <w:w w:val="85"/>
        </w:rPr>
        <w:t>in</w:t>
      </w:r>
      <w:r w:rsidR="00DE3769">
        <w:rPr>
          <w:color w:val="231F20"/>
          <w:spacing w:val="18"/>
          <w:w w:val="85"/>
        </w:rPr>
        <w:t xml:space="preserve"> </w:t>
      </w:r>
      <w:r w:rsidR="00DE3769">
        <w:rPr>
          <w:color w:val="231F20"/>
          <w:w w:val="85"/>
        </w:rPr>
        <w:t>salsa</w:t>
      </w:r>
      <w:r w:rsidR="00DE3769">
        <w:rPr>
          <w:color w:val="231F20"/>
          <w:spacing w:val="-57"/>
          <w:w w:val="85"/>
        </w:rPr>
        <w:t xml:space="preserve"> </w:t>
      </w:r>
      <w:r w:rsidR="00DE3769">
        <w:rPr>
          <w:color w:val="231F20"/>
          <w:w w:val="90"/>
        </w:rPr>
        <w:t>baked</w:t>
      </w:r>
      <w:r w:rsidR="00DE3769">
        <w:rPr>
          <w:color w:val="231F20"/>
          <w:spacing w:val="-6"/>
          <w:w w:val="90"/>
        </w:rPr>
        <w:t xml:space="preserve"> </w:t>
      </w:r>
      <w:r w:rsidR="00DE3769">
        <w:rPr>
          <w:color w:val="231F20"/>
          <w:w w:val="90"/>
        </w:rPr>
        <w:t>pretzels</w:t>
      </w:r>
      <w:r w:rsidR="00DE3769">
        <w:rPr>
          <w:color w:val="231F20"/>
          <w:spacing w:val="-5"/>
          <w:w w:val="90"/>
        </w:rPr>
        <w:t xml:space="preserve"> </w:t>
      </w:r>
      <w:r w:rsidR="00DE3769">
        <w:rPr>
          <w:color w:val="231F20"/>
          <w:w w:val="90"/>
        </w:rPr>
        <w:t>dipped</w:t>
      </w:r>
      <w:r w:rsidR="00DE3769">
        <w:rPr>
          <w:color w:val="231F20"/>
          <w:spacing w:val="-6"/>
          <w:w w:val="90"/>
        </w:rPr>
        <w:t xml:space="preserve"> </w:t>
      </w:r>
      <w:r w:rsidR="00DE3769">
        <w:rPr>
          <w:color w:val="231F20"/>
          <w:w w:val="90"/>
        </w:rPr>
        <w:t>in</w:t>
      </w:r>
      <w:r w:rsidR="00DE3769">
        <w:rPr>
          <w:color w:val="231F20"/>
          <w:spacing w:val="-5"/>
          <w:w w:val="90"/>
        </w:rPr>
        <w:t xml:space="preserve"> </w:t>
      </w:r>
      <w:r w:rsidR="00DE3769">
        <w:rPr>
          <w:color w:val="231F20"/>
          <w:w w:val="90"/>
        </w:rPr>
        <w:t>salsa</w:t>
      </w:r>
      <w:r w:rsidR="00DE3769">
        <w:rPr>
          <w:color w:val="231F20"/>
          <w:spacing w:val="-6"/>
          <w:w w:val="90"/>
        </w:rPr>
        <w:t xml:space="preserve"> </w:t>
      </w:r>
      <w:r w:rsidR="00DE3769">
        <w:rPr>
          <w:color w:val="231F20"/>
          <w:w w:val="90"/>
        </w:rPr>
        <w:t>or</w:t>
      </w:r>
      <w:r w:rsidR="00DE3769">
        <w:rPr>
          <w:color w:val="231F20"/>
          <w:spacing w:val="-5"/>
          <w:w w:val="90"/>
        </w:rPr>
        <w:t xml:space="preserve"> </w:t>
      </w:r>
      <w:r w:rsidR="00DE3769">
        <w:rPr>
          <w:color w:val="231F20"/>
          <w:w w:val="90"/>
        </w:rPr>
        <w:t>mustard</w:t>
      </w:r>
    </w:p>
    <w:p w14:paraId="5621348A" w14:textId="77777777" w:rsidR="00AF0683" w:rsidRDefault="00066724">
      <w:pPr>
        <w:pStyle w:val="BodyText"/>
        <w:spacing w:line="278" w:lineRule="auto"/>
        <w:ind w:left="2080" w:right="2402"/>
      </w:pPr>
      <w:r>
        <w:pict w14:anchorId="3902E505">
          <v:shape id="docshape338" o:spid="_x0000_s4888" style="position:absolute;left:0;text-align:left;margin-left:148pt;margin-top:5.35pt;width:2.5pt;height:5pt;z-index:15775744;mso-position-horizontal-relative:page" coordorigin="2960,107" coordsize="50,100" path="m2960,107r,100l3010,157r-50,-50xe" fillcolor="#231f20" stroked="f">
            <v:path arrowok="t"/>
            <w10:wrap anchorx="page"/>
          </v:shape>
        </w:pict>
      </w:r>
      <w:r w:rsidR="00DE3769">
        <w:rPr>
          <w:color w:val="231F20"/>
          <w:w w:val="85"/>
        </w:rPr>
        <w:t>low-fat</w:t>
      </w:r>
      <w:r w:rsidR="00DE3769">
        <w:rPr>
          <w:color w:val="231F20"/>
          <w:spacing w:val="2"/>
          <w:w w:val="85"/>
        </w:rPr>
        <w:t xml:space="preserve"> </w:t>
      </w:r>
      <w:r w:rsidR="00DE3769">
        <w:rPr>
          <w:color w:val="231F20"/>
          <w:w w:val="85"/>
        </w:rPr>
        <w:t>popcorn</w:t>
      </w:r>
      <w:r w:rsidR="00DE3769">
        <w:rPr>
          <w:color w:val="231F20"/>
          <w:spacing w:val="2"/>
          <w:w w:val="85"/>
        </w:rPr>
        <w:t xml:space="preserve"> </w:t>
      </w:r>
      <w:r w:rsidR="00DE3769">
        <w:rPr>
          <w:color w:val="231F20"/>
          <w:w w:val="85"/>
        </w:rPr>
        <w:t>(less</w:t>
      </w:r>
      <w:r w:rsidR="00DE3769">
        <w:rPr>
          <w:color w:val="231F20"/>
          <w:spacing w:val="2"/>
          <w:w w:val="85"/>
        </w:rPr>
        <w:t xml:space="preserve"> </w:t>
      </w:r>
      <w:r w:rsidR="00DE3769">
        <w:rPr>
          <w:color w:val="231F20"/>
          <w:w w:val="85"/>
        </w:rPr>
        <w:t>than</w:t>
      </w:r>
      <w:r w:rsidR="00DE3769">
        <w:rPr>
          <w:color w:val="231F20"/>
          <w:spacing w:val="3"/>
          <w:w w:val="85"/>
        </w:rPr>
        <w:t xml:space="preserve"> </w:t>
      </w:r>
      <w:r w:rsidR="00DE3769">
        <w:rPr>
          <w:color w:val="231F20"/>
          <w:w w:val="85"/>
        </w:rPr>
        <w:t>1.5</w:t>
      </w:r>
      <w:r w:rsidR="00DE3769">
        <w:rPr>
          <w:color w:val="231F20"/>
          <w:spacing w:val="3"/>
          <w:w w:val="85"/>
        </w:rPr>
        <w:t xml:space="preserve"> </w:t>
      </w:r>
      <w:r w:rsidR="00DE3769">
        <w:rPr>
          <w:color w:val="231F20"/>
          <w:w w:val="85"/>
        </w:rPr>
        <w:t>grams</w:t>
      </w:r>
      <w:r w:rsidR="00DE3769">
        <w:rPr>
          <w:color w:val="231F20"/>
          <w:spacing w:val="2"/>
          <w:w w:val="85"/>
        </w:rPr>
        <w:t xml:space="preserve"> </w:t>
      </w:r>
      <w:r w:rsidR="00DE3769">
        <w:rPr>
          <w:color w:val="231F20"/>
          <w:w w:val="85"/>
        </w:rPr>
        <w:t>of</w:t>
      </w:r>
      <w:r w:rsidR="00DE3769">
        <w:rPr>
          <w:color w:val="231F20"/>
          <w:spacing w:val="3"/>
          <w:w w:val="85"/>
        </w:rPr>
        <w:t xml:space="preserve"> </w:t>
      </w:r>
      <w:r w:rsidR="00DE3769">
        <w:rPr>
          <w:color w:val="231F20"/>
          <w:w w:val="85"/>
        </w:rPr>
        <w:t>fat</w:t>
      </w:r>
      <w:r w:rsidR="00DE3769">
        <w:rPr>
          <w:color w:val="231F20"/>
          <w:spacing w:val="2"/>
          <w:w w:val="85"/>
        </w:rPr>
        <w:t xml:space="preserve"> </w:t>
      </w:r>
      <w:r w:rsidR="00DE3769">
        <w:rPr>
          <w:color w:val="231F20"/>
          <w:w w:val="85"/>
        </w:rPr>
        <w:t>per</w:t>
      </w:r>
      <w:r w:rsidR="00DE3769">
        <w:rPr>
          <w:color w:val="231F20"/>
          <w:spacing w:val="3"/>
          <w:w w:val="85"/>
        </w:rPr>
        <w:t xml:space="preserve"> </w:t>
      </w:r>
      <w:r w:rsidR="00DE3769">
        <w:rPr>
          <w:color w:val="231F20"/>
          <w:w w:val="85"/>
        </w:rPr>
        <w:t>3</w:t>
      </w:r>
      <w:r w:rsidR="00DE3769">
        <w:rPr>
          <w:color w:val="231F20"/>
          <w:spacing w:val="6"/>
          <w:w w:val="85"/>
        </w:rPr>
        <w:t xml:space="preserve"> </w:t>
      </w:r>
      <w:r w:rsidR="00DE3769">
        <w:rPr>
          <w:color w:val="231F20"/>
          <w:w w:val="85"/>
        </w:rPr>
        <w:t>cups)</w:t>
      </w:r>
      <w:r w:rsidR="00DE3769">
        <w:rPr>
          <w:color w:val="231F20"/>
          <w:spacing w:val="-57"/>
          <w:w w:val="85"/>
        </w:rPr>
        <w:t xml:space="preserve"> </w:t>
      </w:r>
      <w:r w:rsidR="00DE3769">
        <w:rPr>
          <w:color w:val="231F20"/>
          <w:w w:val="85"/>
        </w:rPr>
        <w:t>with</w:t>
      </w:r>
      <w:r w:rsidR="00DE3769">
        <w:rPr>
          <w:color w:val="231F20"/>
          <w:spacing w:val="-4"/>
          <w:w w:val="85"/>
        </w:rPr>
        <w:t xml:space="preserve"> </w:t>
      </w:r>
      <w:r w:rsidR="00DE3769">
        <w:rPr>
          <w:color w:val="231F20"/>
          <w:w w:val="85"/>
        </w:rPr>
        <w:t>no</w:t>
      </w:r>
      <w:r w:rsidR="00DE3769">
        <w:rPr>
          <w:color w:val="231F20"/>
          <w:spacing w:val="-4"/>
          <w:w w:val="85"/>
        </w:rPr>
        <w:t xml:space="preserve"> </w:t>
      </w:r>
      <w:r w:rsidR="00DE3769">
        <w:rPr>
          <w:color w:val="231F20"/>
          <w:w w:val="85"/>
        </w:rPr>
        <w:t>added</w:t>
      </w:r>
      <w:r w:rsidR="00DE3769">
        <w:rPr>
          <w:color w:val="231F20"/>
          <w:spacing w:val="-4"/>
          <w:w w:val="85"/>
        </w:rPr>
        <w:t xml:space="preserve"> </w:t>
      </w:r>
      <w:r w:rsidR="00DE3769">
        <w:rPr>
          <w:color w:val="231F20"/>
          <w:w w:val="85"/>
        </w:rPr>
        <w:t>butter</w:t>
      </w:r>
      <w:r w:rsidR="00DE3769">
        <w:rPr>
          <w:color w:val="231F20"/>
          <w:spacing w:val="-4"/>
          <w:w w:val="85"/>
        </w:rPr>
        <w:t xml:space="preserve"> </w:t>
      </w:r>
      <w:r w:rsidR="00DE3769">
        <w:rPr>
          <w:color w:val="231F20"/>
          <w:w w:val="85"/>
        </w:rPr>
        <w:t>or</w:t>
      </w:r>
      <w:r w:rsidR="00DE3769">
        <w:rPr>
          <w:color w:val="231F20"/>
          <w:spacing w:val="-4"/>
          <w:w w:val="85"/>
        </w:rPr>
        <w:t xml:space="preserve"> </w:t>
      </w:r>
      <w:r w:rsidR="00DE3769">
        <w:rPr>
          <w:color w:val="231F20"/>
          <w:w w:val="85"/>
        </w:rPr>
        <w:t>high-fat</w:t>
      </w:r>
      <w:r w:rsidR="00DE3769">
        <w:rPr>
          <w:color w:val="231F20"/>
          <w:spacing w:val="-5"/>
          <w:w w:val="85"/>
        </w:rPr>
        <w:t xml:space="preserve"> </w:t>
      </w:r>
      <w:r w:rsidR="00DE3769">
        <w:rPr>
          <w:color w:val="231F20"/>
          <w:w w:val="85"/>
        </w:rPr>
        <w:t>toppings.</w:t>
      </w:r>
    </w:p>
    <w:p w14:paraId="52E9794F" w14:textId="4250A6B2" w:rsidR="00AF0683" w:rsidRDefault="00DE3769" w:rsidP="00A60507">
      <w:pPr>
        <w:pStyle w:val="BodyText"/>
        <w:numPr>
          <w:ilvl w:val="0"/>
          <w:numId w:val="60"/>
        </w:numPr>
        <w:spacing w:before="100" w:line="278" w:lineRule="auto"/>
        <w:ind w:right="2031"/>
      </w:pPr>
      <w:r>
        <w:rPr>
          <w:color w:val="231F20"/>
          <w:w w:val="90"/>
        </w:rPr>
        <w:t>As a snack between meals choose fruit, raisins or other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dried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fruits,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low-fat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bran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muffin,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one-half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plain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bagel</w:t>
      </w:r>
      <w:r>
        <w:rPr>
          <w:color w:val="231F20"/>
          <w:spacing w:val="-60"/>
          <w:w w:val="9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jam,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carrot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sticks.</w:t>
      </w:r>
    </w:p>
    <w:p w14:paraId="61DFAA1B" w14:textId="77777777" w:rsidR="00AF0683" w:rsidRDefault="00DE3769">
      <w:pPr>
        <w:pStyle w:val="ListParagraph"/>
        <w:numPr>
          <w:ilvl w:val="0"/>
          <w:numId w:val="53"/>
        </w:numPr>
        <w:tabs>
          <w:tab w:val="left" w:pos="1641"/>
        </w:tabs>
        <w:spacing w:before="103" w:line="278" w:lineRule="auto"/>
        <w:ind w:left="1637" w:right="2023" w:hanging="282"/>
        <w:jc w:val="left"/>
        <w:rPr>
          <w:color w:val="231F20"/>
        </w:rPr>
      </w:pPr>
      <w:r>
        <w:rPr>
          <w:color w:val="231F20"/>
          <w:w w:val="90"/>
        </w:rPr>
        <w:t>Don’t smother carbohydrate foods with fat. Instead, use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tomato sauce on pasta and low-fat yogurt on potatoes or, better</w:t>
      </w:r>
      <w:r>
        <w:rPr>
          <w:color w:val="231F20"/>
          <w:spacing w:val="-57"/>
          <w:w w:val="85"/>
        </w:rPr>
        <w:t xml:space="preserve"> </w:t>
      </w:r>
      <w:r>
        <w:rPr>
          <w:color w:val="231F20"/>
          <w:w w:val="90"/>
        </w:rPr>
        <w:t>still, serve a baked potato with just pepper and chopped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green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onions.</w:t>
      </w:r>
    </w:p>
    <w:p w14:paraId="5C8DC8EA" w14:textId="77777777" w:rsidR="00AF0683" w:rsidRDefault="00DE3769">
      <w:pPr>
        <w:pStyle w:val="ListParagraph"/>
        <w:numPr>
          <w:ilvl w:val="0"/>
          <w:numId w:val="53"/>
        </w:numPr>
        <w:tabs>
          <w:tab w:val="left" w:pos="1641"/>
        </w:tabs>
        <w:spacing w:before="74" w:line="278" w:lineRule="auto"/>
        <w:ind w:left="1638" w:right="2176" w:hanging="282"/>
        <w:jc w:val="both"/>
        <w:rPr>
          <w:color w:val="231F20"/>
        </w:rPr>
      </w:pPr>
      <w:r>
        <w:rPr>
          <w:color w:val="231F20"/>
          <w:spacing w:val="-1"/>
          <w:w w:val="90"/>
        </w:rPr>
        <w:t>Dilute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fruit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juice,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adding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parts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water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part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juice.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Fruit juices are too heavily loaded with simple sugars to be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straight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up.</w:t>
      </w:r>
    </w:p>
    <w:p w14:paraId="4661A38E" w14:textId="77777777" w:rsidR="00AF0683" w:rsidRDefault="00DE3769">
      <w:pPr>
        <w:pStyle w:val="ListParagraph"/>
        <w:numPr>
          <w:ilvl w:val="0"/>
          <w:numId w:val="53"/>
        </w:numPr>
        <w:tabs>
          <w:tab w:val="left" w:pos="1641"/>
        </w:tabs>
        <w:spacing w:before="73" w:line="278" w:lineRule="auto"/>
        <w:ind w:left="1638" w:right="2120" w:hanging="282"/>
        <w:jc w:val="left"/>
        <w:rPr>
          <w:color w:val="231F20"/>
        </w:rPr>
      </w:pPr>
      <w:r>
        <w:rPr>
          <w:color w:val="231F20"/>
          <w:spacing w:val="-1"/>
          <w:w w:val="90"/>
        </w:rPr>
        <w:t>Whenever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possible,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eat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carbohydrate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foods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high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anti-can-</w:t>
      </w:r>
      <w:r>
        <w:rPr>
          <w:color w:val="231F20"/>
          <w:spacing w:val="-60"/>
          <w:w w:val="90"/>
        </w:rPr>
        <w:t xml:space="preserve"> </w:t>
      </w:r>
      <w:r>
        <w:rPr>
          <w:color w:val="231F20"/>
          <w:w w:val="85"/>
        </w:rPr>
        <w:t>cer, disease-preventing nutrients. Incorporate at least one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4"/>
          <w:w w:val="90"/>
        </w:rPr>
        <w:t>Category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1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Category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2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carbohydrate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food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into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every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meal.</w:t>
      </w:r>
    </w:p>
    <w:p w14:paraId="2ACC63AA" w14:textId="77777777" w:rsidR="00AF0683" w:rsidRDefault="00AF0683">
      <w:pPr>
        <w:pStyle w:val="BodyText"/>
        <w:spacing w:before="8"/>
        <w:rPr>
          <w:sz w:val="24"/>
        </w:rPr>
      </w:pPr>
    </w:p>
    <w:p w14:paraId="7E184BDE" w14:textId="77777777" w:rsidR="00AF0683" w:rsidRDefault="00DE3769">
      <w:pPr>
        <w:ind w:left="1140"/>
        <w:rPr>
          <w:rFonts w:ascii="Calibri"/>
          <w:sz w:val="36"/>
        </w:rPr>
      </w:pPr>
      <w:r>
        <w:rPr>
          <w:rFonts w:ascii="Calibri"/>
          <w:color w:val="231F20"/>
          <w:w w:val="105"/>
          <w:sz w:val="36"/>
        </w:rPr>
        <w:t>Fiber</w:t>
      </w:r>
    </w:p>
    <w:p w14:paraId="05237F0F" w14:textId="77777777" w:rsidR="00AF0683" w:rsidRDefault="00DE3769">
      <w:pPr>
        <w:pStyle w:val="BodyText"/>
        <w:spacing w:before="97"/>
        <w:ind w:left="1140"/>
      </w:pPr>
      <w:r>
        <w:rPr>
          <w:color w:val="231F20"/>
          <w:w w:val="90"/>
        </w:rPr>
        <w:t>Dietary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fiber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plays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important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role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prevention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31"/>
          <w:w w:val="90"/>
        </w:rPr>
        <w:t xml:space="preserve"> </w:t>
      </w:r>
      <w:r>
        <w:rPr>
          <w:color w:val="231F20"/>
          <w:w w:val="90"/>
        </w:rPr>
        <w:t>many</w:t>
      </w:r>
    </w:p>
    <w:p w14:paraId="3DCE1C38" w14:textId="77777777" w:rsidR="00AF0683" w:rsidRDefault="00DE3769">
      <w:pPr>
        <w:pStyle w:val="BodyText"/>
        <w:spacing w:before="42"/>
        <w:ind w:left="1140"/>
      </w:pPr>
      <w:r>
        <w:rPr>
          <w:color w:val="231F20"/>
          <w:w w:val="85"/>
          <w:position w:val="1"/>
        </w:rPr>
        <w:t>cancers,</w:t>
      </w:r>
      <w:r>
        <w:rPr>
          <w:color w:val="231F20"/>
          <w:spacing w:val="27"/>
          <w:w w:val="85"/>
          <w:position w:val="1"/>
        </w:rPr>
        <w:t xml:space="preserve"> </w:t>
      </w:r>
      <w:r>
        <w:rPr>
          <w:color w:val="231F20"/>
          <w:w w:val="85"/>
          <w:position w:val="1"/>
        </w:rPr>
        <w:t>cardiovascular</w:t>
      </w:r>
      <w:r>
        <w:rPr>
          <w:color w:val="231F20"/>
          <w:spacing w:val="27"/>
          <w:w w:val="85"/>
          <w:position w:val="1"/>
        </w:rPr>
        <w:t xml:space="preserve"> </w:t>
      </w:r>
      <w:r>
        <w:rPr>
          <w:color w:val="231F20"/>
          <w:w w:val="85"/>
          <w:position w:val="1"/>
        </w:rPr>
        <w:t>diseases,</w:t>
      </w:r>
      <w:r>
        <w:rPr>
          <w:color w:val="231F20"/>
          <w:spacing w:val="27"/>
          <w:w w:val="85"/>
          <w:position w:val="1"/>
        </w:rPr>
        <w:t xml:space="preserve"> </w:t>
      </w:r>
      <w:r>
        <w:rPr>
          <w:color w:val="231F20"/>
          <w:w w:val="85"/>
          <w:position w:val="1"/>
        </w:rPr>
        <w:t>and</w:t>
      </w:r>
      <w:r>
        <w:rPr>
          <w:color w:val="231F20"/>
          <w:spacing w:val="26"/>
          <w:w w:val="85"/>
          <w:position w:val="1"/>
        </w:rPr>
        <w:t xml:space="preserve"> </w:t>
      </w:r>
      <w:r>
        <w:rPr>
          <w:color w:val="231F20"/>
          <w:w w:val="85"/>
          <w:position w:val="1"/>
        </w:rPr>
        <w:t>excess</w:t>
      </w:r>
      <w:r>
        <w:rPr>
          <w:color w:val="231F20"/>
          <w:spacing w:val="28"/>
          <w:w w:val="85"/>
          <w:position w:val="1"/>
        </w:rPr>
        <w:t xml:space="preserve"> </w:t>
      </w:r>
      <w:r>
        <w:rPr>
          <w:color w:val="231F20"/>
          <w:w w:val="85"/>
          <w:position w:val="1"/>
        </w:rPr>
        <w:t>weight</w:t>
      </w:r>
      <w:r>
        <w:rPr>
          <w:color w:val="231F20"/>
          <w:spacing w:val="26"/>
          <w:w w:val="85"/>
          <w:position w:val="1"/>
        </w:rPr>
        <w:t xml:space="preserve"> </w:t>
      </w:r>
      <w:r>
        <w:rPr>
          <w:color w:val="231F20"/>
          <w:w w:val="85"/>
          <w:position w:val="1"/>
        </w:rPr>
        <w:t>gain.</w:t>
      </w:r>
      <w:r>
        <w:rPr>
          <w:color w:val="231F20"/>
          <w:spacing w:val="90"/>
          <w:position w:val="1"/>
        </w:rPr>
        <w:t xml:space="preserve"> </w:t>
      </w:r>
      <w:r>
        <w:rPr>
          <w:color w:val="231F20"/>
          <w:w w:val="85"/>
        </w:rPr>
        <w:t>Unfortu-</w:t>
      </w:r>
    </w:p>
    <w:p w14:paraId="271D6BE8" w14:textId="77777777" w:rsidR="00AF0683" w:rsidRDefault="00DE3769">
      <w:pPr>
        <w:pStyle w:val="BodyText"/>
        <w:spacing w:before="32" w:line="278" w:lineRule="auto"/>
        <w:ind w:left="1140" w:right="1967"/>
      </w:pPr>
      <w:r>
        <w:rPr>
          <w:color w:val="231F20"/>
          <w:spacing w:val="-2"/>
          <w:w w:val="90"/>
        </w:rPr>
        <w:t>nately,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average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North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American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spacing w:val="-2"/>
          <w:w w:val="90"/>
        </w:rPr>
        <w:t>consumes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spacing w:val="-2"/>
          <w:w w:val="90"/>
        </w:rPr>
        <w:t>only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spacing w:val="-2"/>
          <w:w w:val="90"/>
        </w:rPr>
        <w:t>about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2"/>
          <w:w w:val="90"/>
        </w:rPr>
        <w:t>third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of</w:t>
      </w:r>
      <w:r>
        <w:rPr>
          <w:color w:val="231F20"/>
          <w:spacing w:val="-6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fiber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needed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help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prevent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conditions.</w:t>
      </w:r>
    </w:p>
    <w:p w14:paraId="2EC17BC6" w14:textId="77777777" w:rsidR="00AF0683" w:rsidRDefault="00AF0683">
      <w:pPr>
        <w:spacing w:line="278" w:lineRule="auto"/>
        <w:sectPr w:rsidR="00AF0683">
          <w:headerReference w:type="default" r:id="rId65"/>
          <w:footerReference w:type="default" r:id="rId66"/>
          <w:pgSz w:w="12240" w:h="15840"/>
          <w:pgMar w:top="280" w:right="1680" w:bottom="2260" w:left="1040" w:header="0" w:footer="2063" w:gutter="0"/>
          <w:cols w:space="720"/>
        </w:sectPr>
      </w:pPr>
    </w:p>
    <w:p w14:paraId="4FB62243" w14:textId="77777777" w:rsidR="00AF0683" w:rsidRDefault="00066724">
      <w:pPr>
        <w:pStyle w:val="BodyText"/>
        <w:rPr>
          <w:sz w:val="20"/>
        </w:rPr>
      </w:pPr>
      <w:r>
        <w:lastRenderedPageBreak/>
        <w:pict w14:anchorId="3F18C483">
          <v:group id="docshapegroup347" o:spid="_x0000_s4885" style="position:absolute;margin-left:36pt;margin-top:372pt;width:24pt;height:48pt;z-index:15781888;mso-position-horizontal-relative:page;mso-position-vertical-relative:page" coordorigin="720,7440" coordsize="480,960">
            <v:shape id="docshape348" o:spid="_x0000_s4887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49" o:spid="_x0000_s4886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437AB4F">
          <v:group id="docshapegroup350" o:spid="_x0000_s4882" style="position:absolute;margin-left:552pt;margin-top:372pt;width:24pt;height:48pt;z-index:15782400;mso-position-horizontal-relative:page;mso-position-vertical-relative:page" coordorigin="11040,7440" coordsize="480,960">
            <v:shape id="docshape351" o:spid="_x0000_s4884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52" o:spid="_x0000_s4883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94D3B2F" w14:textId="77777777" w:rsidR="00AF0683" w:rsidRDefault="00AF0683">
      <w:pPr>
        <w:pStyle w:val="BodyText"/>
        <w:rPr>
          <w:sz w:val="20"/>
        </w:rPr>
      </w:pPr>
    </w:p>
    <w:p w14:paraId="42E4418E" w14:textId="77777777" w:rsidR="00AF0683" w:rsidRDefault="00AF0683">
      <w:pPr>
        <w:pStyle w:val="BodyText"/>
        <w:spacing w:before="10"/>
        <w:rPr>
          <w:sz w:val="24"/>
        </w:rPr>
      </w:pPr>
    </w:p>
    <w:p w14:paraId="49B3C95D" w14:textId="76A57E52" w:rsidR="00AF0683" w:rsidRDefault="00341E4A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 xml:space="preserve">  </w:t>
      </w:r>
      <w:r w:rsidR="00DE3769"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1140DA64" w14:textId="77777777" w:rsidR="00AF0683" w:rsidRDefault="00AF0683">
      <w:pPr>
        <w:pStyle w:val="BodyText"/>
        <w:rPr>
          <w:rFonts w:ascii="Arial"/>
          <w:sz w:val="20"/>
        </w:rPr>
      </w:pPr>
    </w:p>
    <w:p w14:paraId="0006ED7F" w14:textId="77777777" w:rsidR="00AF0683" w:rsidRDefault="00AF0683">
      <w:pPr>
        <w:pStyle w:val="BodyText"/>
        <w:spacing w:before="6"/>
        <w:rPr>
          <w:rFonts w:ascii="Arial"/>
        </w:rPr>
      </w:pPr>
    </w:p>
    <w:p w14:paraId="24D1D956" w14:textId="77777777" w:rsidR="00AF0683" w:rsidRDefault="00DE3769">
      <w:pPr>
        <w:pStyle w:val="BodyText"/>
        <w:spacing w:before="92" w:line="278" w:lineRule="auto"/>
        <w:ind w:left="1860" w:right="1213" w:firstLine="504"/>
        <w:jc w:val="right"/>
      </w:pPr>
      <w:r>
        <w:rPr>
          <w:spacing w:val="-2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response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growing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public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awareness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importance</w:t>
      </w:r>
      <w:r>
        <w:rPr>
          <w:spacing w:val="-60"/>
          <w:w w:val="90"/>
        </w:rPr>
        <w:t xml:space="preserve"> </w:t>
      </w:r>
      <w:r>
        <w:rPr>
          <w:w w:val="90"/>
        </w:rPr>
        <w:t>of fiber, the food industry has introduced an increasing number of</w:t>
      </w:r>
      <w:r>
        <w:rPr>
          <w:spacing w:val="-61"/>
          <w:w w:val="90"/>
        </w:rPr>
        <w:t xml:space="preserve"> </w:t>
      </w:r>
      <w:r>
        <w:rPr>
          <w:w w:val="90"/>
        </w:rPr>
        <w:t>high-fiber</w:t>
      </w:r>
      <w:r>
        <w:rPr>
          <w:spacing w:val="39"/>
          <w:w w:val="90"/>
        </w:rPr>
        <w:t xml:space="preserve"> </w:t>
      </w:r>
      <w:r>
        <w:rPr>
          <w:w w:val="90"/>
        </w:rPr>
        <w:t>breakfast</w:t>
      </w:r>
      <w:r>
        <w:rPr>
          <w:spacing w:val="40"/>
          <w:w w:val="90"/>
        </w:rPr>
        <w:t xml:space="preserve"> </w:t>
      </w:r>
      <w:r>
        <w:rPr>
          <w:w w:val="90"/>
        </w:rPr>
        <w:t>cereals,</w:t>
      </w:r>
      <w:r>
        <w:rPr>
          <w:spacing w:val="39"/>
          <w:w w:val="90"/>
        </w:rPr>
        <w:t xml:space="preserve"> </w:t>
      </w:r>
      <w:r>
        <w:rPr>
          <w:w w:val="90"/>
        </w:rPr>
        <w:t>crackers,</w:t>
      </w:r>
      <w:r>
        <w:rPr>
          <w:spacing w:val="44"/>
          <w:w w:val="90"/>
        </w:rPr>
        <w:t xml:space="preserve"> </w:t>
      </w:r>
      <w:r>
        <w:rPr>
          <w:w w:val="90"/>
        </w:rPr>
        <w:t>and</w:t>
      </w:r>
      <w:r>
        <w:rPr>
          <w:spacing w:val="46"/>
          <w:w w:val="90"/>
        </w:rPr>
        <w:t xml:space="preserve"> </w:t>
      </w:r>
      <w:r>
        <w:rPr>
          <w:w w:val="90"/>
        </w:rPr>
        <w:t>other</w:t>
      </w:r>
      <w:r>
        <w:rPr>
          <w:spacing w:val="46"/>
          <w:w w:val="90"/>
        </w:rPr>
        <w:t xml:space="preserve"> </w:t>
      </w:r>
      <w:r>
        <w:rPr>
          <w:w w:val="90"/>
        </w:rPr>
        <w:t>products.</w:t>
      </w:r>
      <w:r>
        <w:rPr>
          <w:spacing w:val="46"/>
          <w:w w:val="90"/>
        </w:rPr>
        <w:t xml:space="preserve"> </w:t>
      </w:r>
      <w:r>
        <w:rPr>
          <w:w w:val="90"/>
        </w:rPr>
        <w:t>This</w:t>
      </w:r>
      <w:r>
        <w:rPr>
          <w:spacing w:val="-60"/>
          <w:w w:val="90"/>
        </w:rPr>
        <w:t xml:space="preserve"> </w:t>
      </w:r>
      <w:r>
        <w:rPr>
          <w:w w:val="90"/>
        </w:rPr>
        <w:t>awareness</w:t>
      </w:r>
      <w:r>
        <w:rPr>
          <w:spacing w:val="4"/>
          <w:w w:val="90"/>
        </w:rPr>
        <w:t xml:space="preserve"> </w:t>
      </w:r>
      <w:r>
        <w:rPr>
          <w:w w:val="90"/>
        </w:rPr>
        <w:t>can</w:t>
      </w:r>
      <w:r>
        <w:rPr>
          <w:spacing w:val="4"/>
          <w:w w:val="90"/>
        </w:rPr>
        <w:t xml:space="preserve"> </w:t>
      </w:r>
      <w:r>
        <w:rPr>
          <w:w w:val="90"/>
        </w:rPr>
        <w:t>be</w:t>
      </w:r>
      <w:r>
        <w:rPr>
          <w:spacing w:val="4"/>
          <w:w w:val="90"/>
        </w:rPr>
        <w:t xml:space="preserve"> </w:t>
      </w:r>
      <w:r>
        <w:rPr>
          <w:w w:val="90"/>
        </w:rPr>
        <w:t>directly</w:t>
      </w:r>
      <w:r>
        <w:rPr>
          <w:spacing w:val="4"/>
          <w:w w:val="90"/>
        </w:rPr>
        <w:t xml:space="preserve"> </w:t>
      </w:r>
      <w:r>
        <w:rPr>
          <w:w w:val="90"/>
        </w:rPr>
        <w:t>attributed</w:t>
      </w:r>
      <w:r>
        <w:rPr>
          <w:spacing w:val="4"/>
          <w:w w:val="90"/>
        </w:rPr>
        <w:t xml:space="preserve"> </w:t>
      </w:r>
      <w:r>
        <w:rPr>
          <w:w w:val="90"/>
        </w:rPr>
        <w:t>to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pioneering</w:t>
      </w:r>
      <w:r>
        <w:rPr>
          <w:spacing w:val="4"/>
          <w:w w:val="90"/>
        </w:rPr>
        <w:t xml:space="preserve"> </w:t>
      </w:r>
      <w:r>
        <w:rPr>
          <w:w w:val="90"/>
        </w:rPr>
        <w:t>research</w:t>
      </w:r>
      <w:r>
        <w:rPr>
          <w:spacing w:val="4"/>
          <w:w w:val="90"/>
        </w:rPr>
        <w:t xml:space="preserve"> </w:t>
      </w:r>
      <w:r>
        <w:rPr>
          <w:w w:val="90"/>
        </w:rPr>
        <w:t>of</w:t>
      </w:r>
      <w:r>
        <w:rPr>
          <w:spacing w:val="-60"/>
          <w:w w:val="90"/>
        </w:rPr>
        <w:t xml:space="preserve"> </w:t>
      </w:r>
      <w:r>
        <w:rPr>
          <w:w w:val="90"/>
        </w:rPr>
        <w:t>Doctor</w:t>
      </w:r>
      <w:r>
        <w:rPr>
          <w:spacing w:val="21"/>
          <w:w w:val="90"/>
        </w:rPr>
        <w:t xml:space="preserve"> </w:t>
      </w:r>
      <w:r>
        <w:rPr>
          <w:w w:val="90"/>
        </w:rPr>
        <w:t>D.</w:t>
      </w:r>
      <w:r>
        <w:rPr>
          <w:spacing w:val="21"/>
          <w:w w:val="90"/>
        </w:rPr>
        <w:t xml:space="preserve"> </w:t>
      </w:r>
      <w:r>
        <w:rPr>
          <w:w w:val="90"/>
        </w:rPr>
        <w:t>Burkitt</w:t>
      </w:r>
      <w:r>
        <w:rPr>
          <w:spacing w:val="22"/>
          <w:w w:val="90"/>
        </w:rPr>
        <w:t xml:space="preserve"> </w:t>
      </w:r>
      <w:r>
        <w:rPr>
          <w:w w:val="90"/>
        </w:rPr>
        <w:t>and</w:t>
      </w:r>
      <w:r>
        <w:rPr>
          <w:spacing w:val="21"/>
          <w:w w:val="90"/>
        </w:rPr>
        <w:t xml:space="preserve"> </w:t>
      </w:r>
      <w:r>
        <w:rPr>
          <w:w w:val="90"/>
        </w:rPr>
        <w:t>fellow</w:t>
      </w:r>
      <w:r>
        <w:rPr>
          <w:spacing w:val="22"/>
          <w:w w:val="90"/>
        </w:rPr>
        <w:t xml:space="preserve"> </w:t>
      </w:r>
      <w:r>
        <w:rPr>
          <w:w w:val="90"/>
        </w:rPr>
        <w:t>researchers</w:t>
      </w:r>
      <w:r>
        <w:rPr>
          <w:spacing w:val="21"/>
          <w:w w:val="90"/>
        </w:rPr>
        <w:t xml:space="preserve"> </w:t>
      </w:r>
      <w:r>
        <w:rPr>
          <w:w w:val="90"/>
        </w:rPr>
        <w:t>who</w:t>
      </w:r>
      <w:r>
        <w:rPr>
          <w:spacing w:val="22"/>
          <w:w w:val="90"/>
        </w:rPr>
        <w:t xml:space="preserve"> </w:t>
      </w:r>
      <w:r>
        <w:rPr>
          <w:w w:val="90"/>
        </w:rPr>
        <w:t>suggested</w:t>
      </w:r>
      <w:r>
        <w:rPr>
          <w:spacing w:val="14"/>
          <w:w w:val="90"/>
        </w:rPr>
        <w:t xml:space="preserve"> </w:t>
      </w:r>
      <w:r>
        <w:rPr>
          <w:w w:val="90"/>
        </w:rPr>
        <w:t>that</w:t>
      </w:r>
      <w:r>
        <w:rPr>
          <w:spacing w:val="14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high-fiber</w:t>
      </w:r>
      <w:r>
        <w:rPr>
          <w:spacing w:val="-3"/>
          <w:w w:val="90"/>
        </w:rPr>
        <w:t xml:space="preserve"> </w:t>
      </w:r>
      <w:r>
        <w:rPr>
          <w:w w:val="90"/>
        </w:rPr>
        <w:t>diet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Africans</w:t>
      </w:r>
      <w:r>
        <w:rPr>
          <w:spacing w:val="-3"/>
          <w:w w:val="90"/>
        </w:rPr>
        <w:t xml:space="preserve"> </w:t>
      </w:r>
      <w:r>
        <w:rPr>
          <w:w w:val="90"/>
        </w:rPr>
        <w:t>was</w:t>
      </w:r>
      <w:r>
        <w:rPr>
          <w:spacing w:val="-3"/>
          <w:w w:val="90"/>
        </w:rPr>
        <w:t xml:space="preserve"> </w:t>
      </w:r>
      <w:r>
        <w:rPr>
          <w:w w:val="90"/>
        </w:rPr>
        <w:t>directly</w:t>
      </w:r>
      <w:r>
        <w:rPr>
          <w:spacing w:val="-2"/>
          <w:w w:val="90"/>
        </w:rPr>
        <w:t xml:space="preserve"> </w:t>
      </w:r>
      <w:r>
        <w:rPr>
          <w:w w:val="90"/>
        </w:rPr>
        <w:t>linked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their</w:t>
      </w:r>
      <w:r>
        <w:rPr>
          <w:spacing w:val="-3"/>
          <w:w w:val="90"/>
        </w:rPr>
        <w:t xml:space="preserve"> </w:t>
      </w:r>
      <w:r>
        <w:rPr>
          <w:w w:val="90"/>
        </w:rPr>
        <w:t>strong</w:t>
      </w:r>
      <w:r>
        <w:rPr>
          <w:spacing w:val="-3"/>
          <w:w w:val="90"/>
        </w:rPr>
        <w:t xml:space="preserve"> </w:t>
      </w:r>
      <w:r>
        <w:rPr>
          <w:w w:val="90"/>
        </w:rPr>
        <w:t>resist-</w:t>
      </w:r>
      <w:r>
        <w:rPr>
          <w:spacing w:val="-60"/>
          <w:w w:val="90"/>
        </w:rPr>
        <w:t xml:space="preserve"> </w:t>
      </w:r>
      <w:r>
        <w:rPr>
          <w:w w:val="85"/>
        </w:rPr>
        <w:t>ance</w:t>
      </w:r>
      <w:r>
        <w:rPr>
          <w:spacing w:val="28"/>
          <w:w w:val="85"/>
        </w:rPr>
        <w:t xml:space="preserve"> </w:t>
      </w:r>
      <w:r>
        <w:rPr>
          <w:w w:val="85"/>
        </w:rPr>
        <w:t>to</w:t>
      </w:r>
      <w:r>
        <w:rPr>
          <w:spacing w:val="39"/>
          <w:w w:val="85"/>
        </w:rPr>
        <w:t xml:space="preserve"> </w:t>
      </w:r>
      <w:r>
        <w:rPr>
          <w:w w:val="85"/>
        </w:rPr>
        <w:t>cancer,</w:t>
      </w:r>
      <w:r>
        <w:rPr>
          <w:spacing w:val="39"/>
          <w:w w:val="85"/>
        </w:rPr>
        <w:t xml:space="preserve"> </w:t>
      </w:r>
      <w:r>
        <w:rPr>
          <w:w w:val="85"/>
        </w:rPr>
        <w:t>diabetes,</w:t>
      </w:r>
      <w:r>
        <w:rPr>
          <w:spacing w:val="39"/>
          <w:w w:val="85"/>
        </w:rPr>
        <w:t xml:space="preserve"> </w:t>
      </w:r>
      <w:r>
        <w:rPr>
          <w:w w:val="85"/>
        </w:rPr>
        <w:t>heart</w:t>
      </w:r>
      <w:r>
        <w:rPr>
          <w:spacing w:val="39"/>
          <w:w w:val="85"/>
        </w:rPr>
        <w:t xml:space="preserve"> </w:t>
      </w:r>
      <w:r>
        <w:rPr>
          <w:w w:val="85"/>
        </w:rPr>
        <w:t>disease,</w:t>
      </w:r>
      <w:r>
        <w:rPr>
          <w:spacing w:val="39"/>
          <w:w w:val="85"/>
        </w:rPr>
        <w:t xml:space="preserve"> </w:t>
      </w:r>
      <w:r>
        <w:rPr>
          <w:w w:val="85"/>
        </w:rPr>
        <w:t>strokes,</w:t>
      </w:r>
      <w:r>
        <w:rPr>
          <w:spacing w:val="39"/>
          <w:w w:val="85"/>
        </w:rPr>
        <w:t xml:space="preserve"> </w:t>
      </w:r>
      <w:r>
        <w:rPr>
          <w:w w:val="85"/>
        </w:rPr>
        <w:t>hemorrhoids,</w:t>
      </w:r>
      <w:r>
        <w:rPr>
          <w:spacing w:val="39"/>
          <w:w w:val="85"/>
        </w:rPr>
        <w:t xml:space="preserve"> </w:t>
      </w:r>
      <w:r>
        <w:rPr>
          <w:w w:val="85"/>
        </w:rPr>
        <w:t>and</w:t>
      </w:r>
      <w:r>
        <w:rPr>
          <w:spacing w:val="1"/>
          <w:w w:val="85"/>
        </w:rPr>
        <w:t xml:space="preserve"> </w:t>
      </w:r>
      <w:r>
        <w:rPr>
          <w:w w:val="85"/>
        </w:rPr>
        <w:t>varicose</w:t>
      </w:r>
      <w:r>
        <w:rPr>
          <w:spacing w:val="18"/>
          <w:w w:val="85"/>
        </w:rPr>
        <w:t xml:space="preserve"> </w:t>
      </w:r>
      <w:r>
        <w:rPr>
          <w:w w:val="85"/>
        </w:rPr>
        <w:t>veins.</w:t>
      </w:r>
      <w:r>
        <w:rPr>
          <w:spacing w:val="19"/>
          <w:w w:val="85"/>
        </w:rPr>
        <w:t xml:space="preserve"> </w:t>
      </w:r>
      <w:r>
        <w:rPr>
          <w:w w:val="85"/>
        </w:rPr>
        <w:t>This</w:t>
      </w:r>
      <w:r>
        <w:rPr>
          <w:spacing w:val="18"/>
          <w:w w:val="85"/>
        </w:rPr>
        <w:t xml:space="preserve"> </w:t>
      </w:r>
      <w:r>
        <w:rPr>
          <w:w w:val="85"/>
        </w:rPr>
        <w:t>research</w:t>
      </w:r>
      <w:r>
        <w:rPr>
          <w:spacing w:val="19"/>
          <w:w w:val="85"/>
        </w:rPr>
        <w:t xml:space="preserve"> </w:t>
      </w:r>
      <w:r>
        <w:rPr>
          <w:w w:val="85"/>
        </w:rPr>
        <w:t>sparked</w:t>
      </w:r>
      <w:r>
        <w:rPr>
          <w:spacing w:val="10"/>
          <w:w w:val="85"/>
        </w:rPr>
        <w:t xml:space="preserve"> </w:t>
      </w:r>
      <w:r>
        <w:rPr>
          <w:w w:val="85"/>
        </w:rPr>
        <w:t>the</w:t>
      </w:r>
      <w:r>
        <w:rPr>
          <w:spacing w:val="10"/>
          <w:w w:val="85"/>
        </w:rPr>
        <w:t xml:space="preserve"> </w:t>
      </w:r>
      <w:r>
        <w:rPr>
          <w:w w:val="85"/>
        </w:rPr>
        <w:t>interest</w:t>
      </w:r>
      <w:r>
        <w:rPr>
          <w:spacing w:val="10"/>
          <w:w w:val="85"/>
        </w:rPr>
        <w:t xml:space="preserve"> </w:t>
      </w:r>
      <w:r>
        <w:rPr>
          <w:w w:val="85"/>
        </w:rPr>
        <w:t>of</w:t>
      </w:r>
      <w:r>
        <w:rPr>
          <w:spacing w:val="10"/>
          <w:w w:val="85"/>
        </w:rPr>
        <w:t xml:space="preserve"> </w:t>
      </w:r>
      <w:r>
        <w:rPr>
          <w:w w:val="85"/>
        </w:rPr>
        <w:t>other</w:t>
      </w:r>
      <w:r>
        <w:rPr>
          <w:spacing w:val="10"/>
          <w:w w:val="85"/>
        </w:rPr>
        <w:t xml:space="preserve"> </w:t>
      </w:r>
      <w:r>
        <w:rPr>
          <w:w w:val="85"/>
        </w:rPr>
        <w:t>scientists,</w:t>
      </w:r>
      <w:r>
        <w:rPr>
          <w:spacing w:val="-57"/>
          <w:w w:val="85"/>
        </w:rPr>
        <w:t xml:space="preserve"> </w:t>
      </w:r>
      <w:r>
        <w:rPr>
          <w:w w:val="90"/>
        </w:rPr>
        <w:t>who investigated the specific health benefits of dietary fiber. In the</w:t>
      </w:r>
      <w:r>
        <w:rPr>
          <w:spacing w:val="-61"/>
          <w:w w:val="90"/>
        </w:rPr>
        <w:t xml:space="preserve"> </w:t>
      </w:r>
      <w:r>
        <w:rPr>
          <w:w w:val="90"/>
        </w:rPr>
        <w:t>past</w:t>
      </w:r>
      <w:r>
        <w:rPr>
          <w:spacing w:val="-8"/>
          <w:w w:val="90"/>
        </w:rPr>
        <w:t xml:space="preserve"> </w:t>
      </w:r>
      <w:r>
        <w:rPr>
          <w:w w:val="90"/>
        </w:rPr>
        <w:t>25</w:t>
      </w:r>
      <w:r>
        <w:rPr>
          <w:spacing w:val="-8"/>
          <w:w w:val="90"/>
        </w:rPr>
        <w:t xml:space="preserve"> </w:t>
      </w:r>
      <w:r>
        <w:rPr>
          <w:w w:val="90"/>
        </w:rPr>
        <w:t>years,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wealth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knowledge</w:t>
      </w:r>
      <w:r>
        <w:rPr>
          <w:spacing w:val="-8"/>
          <w:w w:val="90"/>
        </w:rPr>
        <w:t xml:space="preserve"> </w:t>
      </w:r>
      <w:r>
        <w:rPr>
          <w:w w:val="90"/>
        </w:rPr>
        <w:t>has</w:t>
      </w:r>
      <w:r>
        <w:rPr>
          <w:spacing w:val="-8"/>
          <w:w w:val="90"/>
        </w:rPr>
        <w:t xml:space="preserve"> </w:t>
      </w:r>
      <w:r>
        <w:rPr>
          <w:w w:val="90"/>
        </w:rPr>
        <w:t>grown</w:t>
      </w:r>
      <w:r>
        <w:rPr>
          <w:spacing w:val="-7"/>
          <w:w w:val="90"/>
        </w:rPr>
        <w:t xml:space="preserve"> </w:t>
      </w:r>
      <w:r>
        <w:rPr>
          <w:w w:val="90"/>
        </w:rPr>
        <w:t>out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their</w:t>
      </w:r>
      <w:r>
        <w:rPr>
          <w:spacing w:val="-8"/>
          <w:w w:val="90"/>
        </w:rPr>
        <w:t xml:space="preserve"> </w:t>
      </w:r>
      <w:r>
        <w:rPr>
          <w:w w:val="90"/>
        </w:rPr>
        <w:t>efforts.</w:t>
      </w:r>
    </w:p>
    <w:p w14:paraId="218B7490" w14:textId="77777777" w:rsidR="00AF0683" w:rsidRDefault="00DE3769">
      <w:pPr>
        <w:pStyle w:val="BodyText"/>
        <w:spacing w:before="4" w:line="278" w:lineRule="auto"/>
        <w:ind w:left="1860" w:right="1213" w:firstLine="504"/>
        <w:jc w:val="right"/>
      </w:pPr>
      <w:r>
        <w:rPr>
          <w:w w:val="90"/>
        </w:rPr>
        <w:t>Dietary</w:t>
      </w:r>
      <w:r>
        <w:rPr>
          <w:spacing w:val="14"/>
          <w:w w:val="90"/>
        </w:rPr>
        <w:t xml:space="preserve"> </w:t>
      </w:r>
      <w:r>
        <w:rPr>
          <w:w w:val="90"/>
        </w:rPr>
        <w:t>fiber</w:t>
      </w:r>
      <w:r>
        <w:rPr>
          <w:spacing w:val="14"/>
          <w:w w:val="90"/>
        </w:rPr>
        <w:t xml:space="preserve"> </w:t>
      </w:r>
      <w:r>
        <w:rPr>
          <w:w w:val="90"/>
        </w:rPr>
        <w:t>is</w:t>
      </w:r>
      <w:r>
        <w:rPr>
          <w:spacing w:val="14"/>
          <w:w w:val="90"/>
        </w:rPr>
        <w:t xml:space="preserve"> </w:t>
      </w:r>
      <w:r>
        <w:rPr>
          <w:w w:val="90"/>
        </w:rPr>
        <w:t>found</w:t>
      </w:r>
      <w:r>
        <w:rPr>
          <w:spacing w:val="14"/>
          <w:w w:val="90"/>
        </w:rPr>
        <w:t xml:space="preserve"> </w:t>
      </w:r>
      <w:r>
        <w:rPr>
          <w:w w:val="90"/>
        </w:rPr>
        <w:t>only</w:t>
      </w:r>
      <w:r>
        <w:rPr>
          <w:spacing w:val="14"/>
          <w:w w:val="90"/>
        </w:rPr>
        <w:t xml:space="preserve"> </w:t>
      </w:r>
      <w:r>
        <w:rPr>
          <w:w w:val="90"/>
        </w:rPr>
        <w:t>in</w:t>
      </w:r>
      <w:r>
        <w:rPr>
          <w:spacing w:val="14"/>
          <w:w w:val="90"/>
        </w:rPr>
        <w:t xml:space="preserve"> </w:t>
      </w:r>
      <w:r>
        <w:rPr>
          <w:w w:val="90"/>
        </w:rPr>
        <w:t>the</w:t>
      </w:r>
      <w:r>
        <w:rPr>
          <w:spacing w:val="14"/>
          <w:w w:val="90"/>
        </w:rPr>
        <w:t xml:space="preserve"> </w:t>
      </w:r>
      <w:r>
        <w:rPr>
          <w:w w:val="90"/>
        </w:rPr>
        <w:t>earth’s</w:t>
      </w:r>
      <w:r>
        <w:rPr>
          <w:spacing w:val="14"/>
          <w:w w:val="90"/>
        </w:rPr>
        <w:t xml:space="preserve"> </w:t>
      </w:r>
      <w:r>
        <w:rPr>
          <w:w w:val="90"/>
        </w:rPr>
        <w:t>vegetation.</w:t>
      </w:r>
      <w:r>
        <w:rPr>
          <w:spacing w:val="14"/>
          <w:w w:val="90"/>
        </w:rPr>
        <w:t xml:space="preserve"> </w:t>
      </w:r>
      <w:r>
        <w:rPr>
          <w:w w:val="90"/>
        </w:rPr>
        <w:t>No</w:t>
      </w:r>
      <w:r>
        <w:rPr>
          <w:spacing w:val="14"/>
          <w:w w:val="90"/>
        </w:rPr>
        <w:t xml:space="preserve"> </w:t>
      </w:r>
      <w:r>
        <w:rPr>
          <w:w w:val="90"/>
        </w:rPr>
        <w:t>food</w:t>
      </w:r>
      <w:r>
        <w:rPr>
          <w:spacing w:val="-60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animal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origin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contains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fiber.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There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no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fiber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red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meat,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poultry,</w:t>
      </w:r>
      <w:r>
        <w:rPr>
          <w:spacing w:val="-60"/>
          <w:w w:val="90"/>
        </w:rPr>
        <w:t xml:space="preserve"> </w:t>
      </w:r>
      <w:r>
        <w:rPr>
          <w:w w:val="90"/>
        </w:rPr>
        <w:t>fish,</w:t>
      </w:r>
      <w:r>
        <w:rPr>
          <w:spacing w:val="-5"/>
          <w:w w:val="90"/>
        </w:rPr>
        <w:t xml:space="preserve"> </w:t>
      </w:r>
      <w:r>
        <w:rPr>
          <w:w w:val="90"/>
        </w:rPr>
        <w:t>dairy</w:t>
      </w:r>
      <w:r>
        <w:rPr>
          <w:spacing w:val="-4"/>
          <w:w w:val="90"/>
        </w:rPr>
        <w:t xml:space="preserve"> </w:t>
      </w:r>
      <w:r>
        <w:rPr>
          <w:w w:val="90"/>
        </w:rPr>
        <w:t>products,</w:t>
      </w:r>
      <w:r>
        <w:rPr>
          <w:spacing w:val="-4"/>
          <w:w w:val="90"/>
        </w:rPr>
        <w:t xml:space="preserve"> </w:t>
      </w:r>
      <w:r>
        <w:rPr>
          <w:w w:val="90"/>
        </w:rPr>
        <w:t>or</w:t>
      </w:r>
      <w:r>
        <w:rPr>
          <w:spacing w:val="-4"/>
          <w:w w:val="90"/>
        </w:rPr>
        <w:t xml:space="preserve"> </w:t>
      </w:r>
      <w:r>
        <w:rPr>
          <w:w w:val="90"/>
        </w:rPr>
        <w:t>eggs.</w:t>
      </w:r>
      <w:r>
        <w:rPr>
          <w:spacing w:val="-5"/>
          <w:w w:val="90"/>
        </w:rPr>
        <w:t xml:space="preserve"> </w:t>
      </w:r>
      <w:r>
        <w:rPr>
          <w:w w:val="90"/>
        </w:rPr>
        <w:t>Surprisingly,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important</w:t>
      </w:r>
      <w:r>
        <w:rPr>
          <w:spacing w:val="-4"/>
          <w:w w:val="90"/>
        </w:rPr>
        <w:t xml:space="preserve"> </w:t>
      </w:r>
      <w:r>
        <w:rPr>
          <w:w w:val="90"/>
        </w:rPr>
        <w:t>feature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60"/>
          <w:w w:val="90"/>
        </w:rPr>
        <w:t xml:space="preserve"> </w:t>
      </w:r>
      <w:r>
        <w:rPr>
          <w:w w:val="90"/>
        </w:rPr>
        <w:t>fiber</w:t>
      </w:r>
      <w:r>
        <w:rPr>
          <w:spacing w:val="8"/>
          <w:w w:val="90"/>
        </w:rPr>
        <w:t xml:space="preserve"> </w:t>
      </w:r>
      <w:r>
        <w:rPr>
          <w:w w:val="90"/>
        </w:rPr>
        <w:t>is</w:t>
      </w:r>
      <w:r>
        <w:rPr>
          <w:spacing w:val="9"/>
          <w:w w:val="90"/>
        </w:rPr>
        <w:t xml:space="preserve"> </w:t>
      </w:r>
      <w:r>
        <w:rPr>
          <w:w w:val="90"/>
        </w:rPr>
        <w:t>that</w:t>
      </w:r>
      <w:r>
        <w:rPr>
          <w:spacing w:val="8"/>
          <w:w w:val="90"/>
        </w:rPr>
        <w:t xml:space="preserve"> </w:t>
      </w:r>
      <w:r>
        <w:rPr>
          <w:w w:val="90"/>
        </w:rPr>
        <w:t>we</w:t>
      </w:r>
      <w:r>
        <w:rPr>
          <w:spacing w:val="9"/>
          <w:w w:val="90"/>
        </w:rPr>
        <w:t xml:space="preserve"> </w:t>
      </w:r>
      <w:r>
        <w:rPr>
          <w:w w:val="90"/>
        </w:rPr>
        <w:t>cannot</w:t>
      </w:r>
      <w:r>
        <w:rPr>
          <w:spacing w:val="8"/>
          <w:w w:val="90"/>
        </w:rPr>
        <w:t xml:space="preserve"> </w:t>
      </w:r>
      <w:r>
        <w:rPr>
          <w:w w:val="90"/>
        </w:rPr>
        <w:t>digest</w:t>
      </w:r>
      <w:r>
        <w:rPr>
          <w:spacing w:val="9"/>
          <w:w w:val="90"/>
        </w:rPr>
        <w:t xml:space="preserve"> </w:t>
      </w:r>
      <w:r>
        <w:rPr>
          <w:w w:val="90"/>
        </w:rPr>
        <w:t>it.</w:t>
      </w:r>
      <w:r>
        <w:rPr>
          <w:spacing w:val="8"/>
          <w:w w:val="90"/>
        </w:rPr>
        <w:t xml:space="preserve"> </w:t>
      </w:r>
      <w:r>
        <w:rPr>
          <w:w w:val="90"/>
        </w:rPr>
        <w:t>Fiber</w:t>
      </w:r>
      <w:r>
        <w:rPr>
          <w:spacing w:val="9"/>
          <w:w w:val="90"/>
        </w:rPr>
        <w:t xml:space="preserve"> </w:t>
      </w:r>
      <w:r>
        <w:rPr>
          <w:w w:val="90"/>
        </w:rPr>
        <w:t>is</w:t>
      </w:r>
      <w:r>
        <w:rPr>
          <w:spacing w:val="9"/>
          <w:w w:val="90"/>
        </w:rPr>
        <w:t xml:space="preserve"> </w:t>
      </w:r>
      <w:r>
        <w:rPr>
          <w:w w:val="90"/>
        </w:rPr>
        <w:t>really</w:t>
      </w:r>
      <w:r>
        <w:rPr>
          <w:spacing w:val="8"/>
          <w:w w:val="90"/>
        </w:rPr>
        <w:t xml:space="preserve"> </w:t>
      </w:r>
      <w:r>
        <w:rPr>
          <w:w w:val="90"/>
        </w:rPr>
        <w:t>nothing</w:t>
      </w:r>
      <w:r>
        <w:rPr>
          <w:spacing w:val="9"/>
          <w:w w:val="90"/>
        </w:rPr>
        <w:t xml:space="preserve"> </w:t>
      </w:r>
      <w:r>
        <w:rPr>
          <w:w w:val="90"/>
        </w:rPr>
        <w:t>more</w:t>
      </w:r>
      <w:r>
        <w:rPr>
          <w:spacing w:val="8"/>
          <w:w w:val="90"/>
        </w:rPr>
        <w:t xml:space="preserve"> </w:t>
      </w:r>
      <w:r>
        <w:rPr>
          <w:w w:val="90"/>
        </w:rPr>
        <w:t>than</w:t>
      </w:r>
      <w:r>
        <w:rPr>
          <w:spacing w:val="-60"/>
          <w:w w:val="90"/>
        </w:rPr>
        <w:t xml:space="preserve"> </w:t>
      </w:r>
      <w:r>
        <w:rPr>
          <w:w w:val="90"/>
        </w:rPr>
        <w:t>long,</w:t>
      </w:r>
      <w:r>
        <w:rPr>
          <w:spacing w:val="4"/>
          <w:w w:val="90"/>
        </w:rPr>
        <w:t xml:space="preserve"> </w:t>
      </w:r>
      <w:r>
        <w:rPr>
          <w:w w:val="90"/>
        </w:rPr>
        <w:t>branching</w:t>
      </w:r>
      <w:r>
        <w:rPr>
          <w:spacing w:val="5"/>
          <w:w w:val="90"/>
        </w:rPr>
        <w:t xml:space="preserve"> </w:t>
      </w:r>
      <w:r>
        <w:rPr>
          <w:w w:val="90"/>
        </w:rPr>
        <w:t>chains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5"/>
          <w:w w:val="90"/>
        </w:rPr>
        <w:t xml:space="preserve"> </w:t>
      </w:r>
      <w:r>
        <w:rPr>
          <w:w w:val="90"/>
        </w:rPr>
        <w:t>complex</w:t>
      </w:r>
      <w:r>
        <w:rPr>
          <w:spacing w:val="5"/>
          <w:w w:val="90"/>
        </w:rPr>
        <w:t xml:space="preserve"> </w:t>
      </w:r>
      <w:r>
        <w:rPr>
          <w:w w:val="90"/>
        </w:rPr>
        <w:t>carbohydrates,</w:t>
      </w:r>
      <w:r>
        <w:rPr>
          <w:spacing w:val="4"/>
          <w:w w:val="90"/>
        </w:rPr>
        <w:t xml:space="preserve"> </w:t>
      </w:r>
      <w:r>
        <w:rPr>
          <w:w w:val="90"/>
        </w:rPr>
        <w:t>strung</w:t>
      </w:r>
      <w:r>
        <w:rPr>
          <w:spacing w:val="5"/>
          <w:w w:val="90"/>
        </w:rPr>
        <w:t xml:space="preserve"> </w:t>
      </w:r>
      <w:r>
        <w:rPr>
          <w:w w:val="90"/>
        </w:rPr>
        <w:t>together</w:t>
      </w:r>
      <w:r>
        <w:rPr>
          <w:spacing w:val="-60"/>
          <w:w w:val="90"/>
        </w:rPr>
        <w:t xml:space="preserve"> </w:t>
      </w:r>
      <w:r>
        <w:rPr>
          <w:w w:val="90"/>
        </w:rPr>
        <w:t>in</w:t>
      </w:r>
      <w:r>
        <w:rPr>
          <w:spacing w:val="-4"/>
          <w:w w:val="90"/>
        </w:rPr>
        <w:t xml:space="preserve"> </w:t>
      </w:r>
      <w:r>
        <w:rPr>
          <w:w w:val="90"/>
        </w:rPr>
        <w:t>such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way</w:t>
      </w:r>
      <w:r>
        <w:rPr>
          <w:spacing w:val="-3"/>
          <w:w w:val="90"/>
        </w:rPr>
        <w:t xml:space="preserve"> </w:t>
      </w:r>
      <w:r>
        <w:rPr>
          <w:w w:val="90"/>
        </w:rPr>
        <w:t>that</w:t>
      </w:r>
      <w:r>
        <w:rPr>
          <w:spacing w:val="-3"/>
          <w:w w:val="90"/>
        </w:rPr>
        <w:t xml:space="preserve"> </w:t>
      </w:r>
      <w:r>
        <w:rPr>
          <w:w w:val="90"/>
        </w:rPr>
        <w:t>our</w:t>
      </w:r>
      <w:r>
        <w:rPr>
          <w:spacing w:val="-3"/>
          <w:w w:val="90"/>
        </w:rPr>
        <w:t xml:space="preserve"> </w:t>
      </w:r>
      <w:r>
        <w:rPr>
          <w:w w:val="90"/>
        </w:rPr>
        <w:t>digestive</w:t>
      </w:r>
      <w:r>
        <w:rPr>
          <w:spacing w:val="-3"/>
          <w:w w:val="90"/>
        </w:rPr>
        <w:t xml:space="preserve"> </w:t>
      </w:r>
      <w:r>
        <w:rPr>
          <w:w w:val="90"/>
        </w:rPr>
        <w:t>systems</w:t>
      </w:r>
      <w:r>
        <w:rPr>
          <w:spacing w:val="-3"/>
          <w:w w:val="90"/>
        </w:rPr>
        <w:t xml:space="preserve"> </w:t>
      </w:r>
      <w:r>
        <w:rPr>
          <w:w w:val="90"/>
        </w:rPr>
        <w:t>are</w:t>
      </w:r>
      <w:r>
        <w:rPr>
          <w:spacing w:val="-3"/>
          <w:w w:val="90"/>
        </w:rPr>
        <w:t xml:space="preserve"> </w:t>
      </w:r>
      <w:r>
        <w:rPr>
          <w:w w:val="90"/>
        </w:rPr>
        <w:t>unable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break</w:t>
      </w:r>
      <w:r>
        <w:rPr>
          <w:spacing w:val="-3"/>
          <w:w w:val="90"/>
        </w:rPr>
        <w:t xml:space="preserve"> </w:t>
      </w:r>
      <w:r>
        <w:rPr>
          <w:w w:val="90"/>
        </w:rPr>
        <w:t>them</w:t>
      </w:r>
      <w:r>
        <w:rPr>
          <w:spacing w:val="-60"/>
          <w:w w:val="90"/>
        </w:rPr>
        <w:t xml:space="preserve"> </w:t>
      </w:r>
      <w:r>
        <w:rPr>
          <w:w w:val="90"/>
        </w:rPr>
        <w:t>apart.</w:t>
      </w:r>
      <w:r>
        <w:rPr>
          <w:spacing w:val="9"/>
          <w:w w:val="90"/>
        </w:rPr>
        <w:t xml:space="preserve"> </w:t>
      </w:r>
      <w:r>
        <w:rPr>
          <w:w w:val="90"/>
        </w:rPr>
        <w:t>Although</w:t>
      </w:r>
      <w:r>
        <w:rPr>
          <w:spacing w:val="10"/>
          <w:w w:val="90"/>
        </w:rPr>
        <w:t xml:space="preserve"> </w:t>
      </w:r>
      <w:r>
        <w:rPr>
          <w:w w:val="90"/>
        </w:rPr>
        <w:t>some</w:t>
      </w:r>
      <w:r>
        <w:rPr>
          <w:spacing w:val="10"/>
          <w:w w:val="90"/>
        </w:rPr>
        <w:t xml:space="preserve"> </w:t>
      </w:r>
      <w:r>
        <w:rPr>
          <w:w w:val="90"/>
        </w:rPr>
        <w:t>fiber</w:t>
      </w:r>
      <w:r>
        <w:rPr>
          <w:spacing w:val="10"/>
          <w:w w:val="90"/>
        </w:rPr>
        <w:t xml:space="preserve"> </w:t>
      </w:r>
      <w:r>
        <w:rPr>
          <w:w w:val="90"/>
        </w:rPr>
        <w:t>is</w:t>
      </w:r>
      <w:r>
        <w:rPr>
          <w:spacing w:val="9"/>
          <w:w w:val="90"/>
        </w:rPr>
        <w:t xml:space="preserve"> </w:t>
      </w:r>
      <w:r>
        <w:rPr>
          <w:w w:val="90"/>
        </w:rPr>
        <w:t>metabolized</w:t>
      </w:r>
      <w:r>
        <w:rPr>
          <w:spacing w:val="10"/>
          <w:w w:val="90"/>
        </w:rPr>
        <w:t xml:space="preserve"> </w:t>
      </w:r>
      <w:r>
        <w:rPr>
          <w:w w:val="90"/>
        </w:rPr>
        <w:t>by</w:t>
      </w:r>
      <w:r>
        <w:rPr>
          <w:spacing w:val="10"/>
          <w:w w:val="90"/>
        </w:rPr>
        <w:t xml:space="preserve"> </w:t>
      </w:r>
      <w:r>
        <w:rPr>
          <w:w w:val="90"/>
        </w:rPr>
        <w:t>bacteria</w:t>
      </w:r>
      <w:r>
        <w:rPr>
          <w:spacing w:val="10"/>
          <w:w w:val="90"/>
        </w:rPr>
        <w:t xml:space="preserve"> </w:t>
      </w:r>
      <w:r>
        <w:rPr>
          <w:w w:val="90"/>
        </w:rPr>
        <w:t>in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large</w:t>
      </w:r>
      <w:r>
        <w:rPr>
          <w:spacing w:val="-60"/>
          <w:w w:val="90"/>
        </w:rPr>
        <w:t xml:space="preserve"> </w:t>
      </w:r>
      <w:r>
        <w:rPr>
          <w:w w:val="85"/>
        </w:rPr>
        <w:t>intestine, much of it passes through the entire length of our intestines</w:t>
      </w:r>
      <w:r>
        <w:rPr>
          <w:spacing w:val="-57"/>
          <w:w w:val="85"/>
        </w:rPr>
        <w:t xml:space="preserve"> </w:t>
      </w:r>
      <w:r>
        <w:rPr>
          <w:w w:val="90"/>
        </w:rPr>
        <w:t>almost</w:t>
      </w:r>
      <w:r>
        <w:rPr>
          <w:spacing w:val="30"/>
          <w:w w:val="90"/>
        </w:rPr>
        <w:t xml:space="preserve"> </w:t>
      </w:r>
      <w:r>
        <w:rPr>
          <w:w w:val="90"/>
        </w:rPr>
        <w:t>unaltered.</w:t>
      </w:r>
      <w:r>
        <w:rPr>
          <w:spacing w:val="31"/>
          <w:w w:val="90"/>
        </w:rPr>
        <w:t xml:space="preserve"> </w:t>
      </w:r>
      <w:r>
        <w:rPr>
          <w:w w:val="90"/>
        </w:rPr>
        <w:t>It</w:t>
      </w:r>
      <w:r>
        <w:rPr>
          <w:spacing w:val="31"/>
          <w:w w:val="90"/>
        </w:rPr>
        <w:t xml:space="preserve"> </w:t>
      </w:r>
      <w:r>
        <w:rPr>
          <w:w w:val="90"/>
        </w:rPr>
        <w:t>makes</w:t>
      </w:r>
      <w:r>
        <w:rPr>
          <w:spacing w:val="30"/>
          <w:w w:val="90"/>
        </w:rPr>
        <w:t xml:space="preserve"> </w:t>
      </w:r>
      <w:r>
        <w:rPr>
          <w:w w:val="90"/>
        </w:rPr>
        <w:t>up</w:t>
      </w:r>
      <w:r>
        <w:rPr>
          <w:spacing w:val="31"/>
          <w:w w:val="90"/>
        </w:rPr>
        <w:t xml:space="preserve"> </w:t>
      </w:r>
      <w:r>
        <w:rPr>
          <w:w w:val="90"/>
        </w:rPr>
        <w:t>the</w:t>
      </w:r>
      <w:r>
        <w:rPr>
          <w:spacing w:val="31"/>
          <w:w w:val="90"/>
        </w:rPr>
        <w:t xml:space="preserve"> </w:t>
      </w:r>
      <w:r>
        <w:rPr>
          <w:w w:val="90"/>
        </w:rPr>
        <w:t>bulk</w:t>
      </w:r>
      <w:r>
        <w:rPr>
          <w:spacing w:val="30"/>
          <w:w w:val="90"/>
        </w:rPr>
        <w:t xml:space="preserve"> </w:t>
      </w:r>
      <w:r>
        <w:rPr>
          <w:w w:val="90"/>
        </w:rPr>
        <w:t>of</w:t>
      </w:r>
      <w:r>
        <w:rPr>
          <w:spacing w:val="31"/>
          <w:w w:val="90"/>
        </w:rPr>
        <w:t xml:space="preserve"> </w:t>
      </w:r>
      <w:r>
        <w:rPr>
          <w:w w:val="90"/>
        </w:rPr>
        <w:t>our</w:t>
      </w:r>
      <w:r>
        <w:rPr>
          <w:spacing w:val="31"/>
          <w:w w:val="90"/>
        </w:rPr>
        <w:t xml:space="preserve"> </w:t>
      </w:r>
      <w:r>
        <w:rPr>
          <w:w w:val="90"/>
        </w:rPr>
        <w:t>fecal</w:t>
      </w:r>
      <w:r>
        <w:rPr>
          <w:spacing w:val="30"/>
          <w:w w:val="90"/>
        </w:rPr>
        <w:t xml:space="preserve"> </w:t>
      </w:r>
      <w:r>
        <w:rPr>
          <w:w w:val="90"/>
        </w:rPr>
        <w:t>matter</w:t>
      </w:r>
      <w:r>
        <w:rPr>
          <w:spacing w:val="31"/>
          <w:w w:val="90"/>
        </w:rPr>
        <w:t xml:space="preserve"> </w:t>
      </w:r>
      <w:r>
        <w:rPr>
          <w:w w:val="90"/>
        </w:rPr>
        <w:t>and</w:t>
      </w:r>
      <w:r>
        <w:rPr>
          <w:spacing w:val="-60"/>
          <w:w w:val="90"/>
        </w:rPr>
        <w:t xml:space="preserve"> </w:t>
      </w:r>
      <w:r>
        <w:rPr>
          <w:w w:val="85"/>
        </w:rPr>
        <w:t>plays</w:t>
      </w:r>
      <w:r>
        <w:rPr>
          <w:spacing w:val="-7"/>
          <w:w w:val="85"/>
        </w:rPr>
        <w:t xml:space="preserve"> </w:t>
      </w:r>
      <w:r>
        <w:rPr>
          <w:w w:val="85"/>
        </w:rPr>
        <w:t>an</w:t>
      </w:r>
      <w:r>
        <w:rPr>
          <w:spacing w:val="-6"/>
          <w:w w:val="85"/>
        </w:rPr>
        <w:t xml:space="preserve"> </w:t>
      </w:r>
      <w:r>
        <w:rPr>
          <w:w w:val="85"/>
        </w:rPr>
        <w:t>essential</w:t>
      </w:r>
      <w:r>
        <w:rPr>
          <w:spacing w:val="-6"/>
          <w:w w:val="85"/>
        </w:rPr>
        <w:t xml:space="preserve"> </w:t>
      </w:r>
      <w:r>
        <w:rPr>
          <w:w w:val="85"/>
        </w:rPr>
        <w:t>role</w:t>
      </w:r>
      <w:r>
        <w:rPr>
          <w:spacing w:val="-6"/>
          <w:w w:val="85"/>
        </w:rPr>
        <w:t xml:space="preserve"> </w:t>
      </w:r>
      <w:r>
        <w:rPr>
          <w:w w:val="85"/>
        </w:rPr>
        <w:t>in</w:t>
      </w:r>
      <w:r>
        <w:rPr>
          <w:spacing w:val="-6"/>
          <w:w w:val="85"/>
        </w:rPr>
        <w:t xml:space="preserve"> </w:t>
      </w:r>
      <w:r>
        <w:rPr>
          <w:w w:val="85"/>
        </w:rPr>
        <w:t>maintaining</w:t>
      </w:r>
      <w:r>
        <w:rPr>
          <w:spacing w:val="-6"/>
          <w:w w:val="85"/>
        </w:rPr>
        <w:t xml:space="preserve"> </w:t>
      </w:r>
      <w:r>
        <w:rPr>
          <w:w w:val="85"/>
        </w:rPr>
        <w:t>the</w:t>
      </w:r>
      <w:r>
        <w:rPr>
          <w:spacing w:val="-6"/>
          <w:w w:val="85"/>
        </w:rPr>
        <w:t xml:space="preserve"> </w:t>
      </w:r>
      <w:r>
        <w:rPr>
          <w:w w:val="85"/>
        </w:rPr>
        <w:t>health</w:t>
      </w:r>
      <w:r>
        <w:rPr>
          <w:spacing w:val="-7"/>
          <w:w w:val="85"/>
        </w:rPr>
        <w:t xml:space="preserve"> </w:t>
      </w:r>
      <w:r>
        <w:rPr>
          <w:w w:val="85"/>
        </w:rPr>
        <w:t>of</w:t>
      </w:r>
      <w:r>
        <w:rPr>
          <w:spacing w:val="-6"/>
          <w:w w:val="85"/>
        </w:rPr>
        <w:t xml:space="preserve"> </w:t>
      </w:r>
      <w:r>
        <w:rPr>
          <w:w w:val="85"/>
        </w:rPr>
        <w:t>the</w:t>
      </w:r>
      <w:r>
        <w:rPr>
          <w:spacing w:val="-6"/>
          <w:w w:val="85"/>
        </w:rPr>
        <w:t xml:space="preserve"> </w:t>
      </w:r>
      <w:r>
        <w:rPr>
          <w:w w:val="85"/>
        </w:rPr>
        <w:t>intestinal</w:t>
      </w:r>
      <w:r>
        <w:rPr>
          <w:spacing w:val="-6"/>
          <w:w w:val="85"/>
        </w:rPr>
        <w:t xml:space="preserve"> </w:t>
      </w:r>
      <w:r>
        <w:rPr>
          <w:w w:val="85"/>
        </w:rPr>
        <w:t>tract.</w:t>
      </w:r>
    </w:p>
    <w:p w14:paraId="7E0381E3" w14:textId="77777777" w:rsidR="00AF0683" w:rsidRDefault="00DE3769">
      <w:pPr>
        <w:pStyle w:val="BodyText"/>
        <w:spacing w:before="5" w:line="278" w:lineRule="auto"/>
        <w:ind w:left="1860" w:right="1210" w:firstLine="504"/>
        <w:jc w:val="both"/>
      </w:pPr>
      <w:r>
        <w:rPr>
          <w:w w:val="90"/>
        </w:rPr>
        <w:t>Unfortunately, in the last century we have learned to prefer</w:t>
      </w:r>
      <w:r>
        <w:rPr>
          <w:spacing w:val="1"/>
          <w:w w:val="90"/>
        </w:rPr>
        <w:t xml:space="preserve"> </w:t>
      </w:r>
      <w:r>
        <w:rPr>
          <w:w w:val="90"/>
        </w:rPr>
        <w:t>our food, particularly our grains, heavily refined. We have become</w:t>
      </w:r>
      <w:r>
        <w:rPr>
          <w:spacing w:val="1"/>
          <w:w w:val="90"/>
        </w:rPr>
        <w:t xml:space="preserve"> </w:t>
      </w:r>
      <w:r>
        <w:rPr>
          <w:w w:val="90"/>
        </w:rPr>
        <w:t>more accustomed to white rice, white breads, refined sugars, and</w:t>
      </w:r>
      <w:r>
        <w:rPr>
          <w:spacing w:val="1"/>
          <w:w w:val="90"/>
        </w:rPr>
        <w:t xml:space="preserve"> </w:t>
      </w:r>
      <w:r>
        <w:rPr>
          <w:w w:val="95"/>
        </w:rPr>
        <w:t>refined breakfast cereals, all of which are practically devoid of</w:t>
      </w:r>
      <w:r>
        <w:rPr>
          <w:spacing w:val="1"/>
          <w:w w:val="95"/>
        </w:rPr>
        <w:t xml:space="preserve"> </w:t>
      </w:r>
      <w:r>
        <w:rPr>
          <w:w w:val="90"/>
        </w:rPr>
        <w:t>dietary fiber. As a result, many of us suffer the consequences of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 xml:space="preserve">fiber deficiency, setting ourselves up for heart </w:t>
      </w:r>
      <w:r>
        <w:rPr>
          <w:spacing w:val="-2"/>
          <w:w w:val="90"/>
        </w:rPr>
        <w:t>disease, excess weight</w:t>
      </w:r>
      <w:r>
        <w:rPr>
          <w:spacing w:val="-62"/>
          <w:w w:val="90"/>
        </w:rPr>
        <w:t xml:space="preserve"> </w:t>
      </w:r>
      <w:r>
        <w:rPr>
          <w:w w:val="90"/>
        </w:rPr>
        <w:t>gain, and colon and rectal problems. Our increasingly high-fat,</w:t>
      </w:r>
      <w:r>
        <w:rPr>
          <w:spacing w:val="1"/>
          <w:w w:val="90"/>
        </w:rPr>
        <w:t xml:space="preserve"> </w:t>
      </w:r>
      <w:r>
        <w:rPr>
          <w:w w:val="90"/>
        </w:rPr>
        <w:t>low-fiber</w:t>
      </w:r>
      <w:r>
        <w:rPr>
          <w:spacing w:val="-8"/>
          <w:w w:val="90"/>
        </w:rPr>
        <w:t xml:space="preserve"> </w:t>
      </w:r>
      <w:r>
        <w:rPr>
          <w:w w:val="90"/>
        </w:rPr>
        <w:t>diet</w:t>
      </w:r>
      <w:r>
        <w:rPr>
          <w:spacing w:val="-7"/>
          <w:w w:val="90"/>
        </w:rPr>
        <w:t xml:space="preserve"> </w:t>
      </w:r>
      <w:r>
        <w:rPr>
          <w:w w:val="90"/>
        </w:rPr>
        <w:t>has</w:t>
      </w:r>
      <w:r>
        <w:rPr>
          <w:spacing w:val="-7"/>
          <w:w w:val="90"/>
        </w:rPr>
        <w:t xml:space="preserve"> </w:t>
      </w:r>
      <w:r>
        <w:rPr>
          <w:w w:val="90"/>
        </w:rPr>
        <w:t>contributed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fact</w:t>
      </w:r>
      <w:r>
        <w:rPr>
          <w:spacing w:val="-7"/>
          <w:w w:val="90"/>
        </w:rPr>
        <w:t xml:space="preserve"> </w:t>
      </w:r>
      <w:r>
        <w:rPr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w w:val="90"/>
        </w:rPr>
        <w:t>colon-rectal</w:t>
      </w:r>
      <w:r>
        <w:rPr>
          <w:spacing w:val="-7"/>
          <w:w w:val="90"/>
        </w:rPr>
        <w:t xml:space="preserve"> </w:t>
      </w:r>
      <w:r>
        <w:rPr>
          <w:w w:val="90"/>
        </w:rPr>
        <w:t>cancer</w:t>
      </w:r>
      <w:r>
        <w:rPr>
          <w:spacing w:val="-7"/>
          <w:w w:val="90"/>
        </w:rPr>
        <w:t xml:space="preserve"> </w:t>
      </w:r>
      <w:r>
        <w:rPr>
          <w:w w:val="90"/>
        </w:rPr>
        <w:t>is</w:t>
      </w:r>
      <w:r>
        <w:rPr>
          <w:spacing w:val="-61"/>
          <w:w w:val="90"/>
        </w:rPr>
        <w:t xml:space="preserve"> </w:t>
      </w:r>
      <w:r>
        <w:rPr>
          <w:w w:val="85"/>
        </w:rPr>
        <w:t>the second-leading cancer killer in North America when the statistics</w:t>
      </w:r>
      <w:r>
        <w:rPr>
          <w:spacing w:val="1"/>
          <w:w w:val="8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men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women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combined.</w:t>
      </w:r>
    </w:p>
    <w:p w14:paraId="679AEFE7" w14:textId="77777777" w:rsidR="00AF0683" w:rsidRDefault="00AF0683">
      <w:pPr>
        <w:spacing w:line="278" w:lineRule="auto"/>
        <w:jc w:val="both"/>
        <w:sectPr w:rsidR="00AF0683">
          <w:headerReference w:type="default" r:id="rId67"/>
          <w:footerReference w:type="default" r:id="rId68"/>
          <w:pgSz w:w="12240" w:h="15840"/>
          <w:pgMar w:top="1440" w:right="1680" w:bottom="2260" w:left="1040" w:header="360" w:footer="2063" w:gutter="0"/>
          <w:pgNumType w:start="22"/>
          <w:cols w:space="720"/>
        </w:sectPr>
      </w:pPr>
    </w:p>
    <w:p w14:paraId="3DF2564C" w14:textId="77777777" w:rsidR="00AF0683" w:rsidRDefault="00066724">
      <w:pPr>
        <w:pStyle w:val="BodyText"/>
        <w:rPr>
          <w:sz w:val="20"/>
        </w:rPr>
      </w:pPr>
      <w:r>
        <w:lastRenderedPageBreak/>
        <w:pict w14:anchorId="56B3C7BF">
          <v:group id="docshapegroup361" o:spid="_x0000_s4879" style="position:absolute;margin-left:36pt;margin-top:372pt;width:24pt;height:48pt;z-index:15782912;mso-position-horizontal-relative:page;mso-position-vertical-relative:page" coordorigin="720,7440" coordsize="480,960">
            <v:shape id="docshape362" o:spid="_x0000_s4881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63" o:spid="_x0000_s4880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A02C041">
          <v:group id="docshapegroup364" o:spid="_x0000_s4876" style="position:absolute;margin-left:552pt;margin-top:372pt;width:24pt;height:48pt;z-index:15783424;mso-position-horizontal-relative:page;mso-position-vertical-relative:page" coordorigin="11040,7440" coordsize="480,960">
            <v:shape id="docshape365" o:spid="_x0000_s4878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66" o:spid="_x0000_s4877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4E5723C" w14:textId="77777777" w:rsidR="00AF0683" w:rsidRDefault="00AF0683">
      <w:pPr>
        <w:pStyle w:val="BodyText"/>
        <w:rPr>
          <w:sz w:val="20"/>
        </w:rPr>
      </w:pPr>
    </w:p>
    <w:p w14:paraId="415C2C5B" w14:textId="77777777" w:rsidR="00AF0683" w:rsidRDefault="00AF0683">
      <w:pPr>
        <w:pStyle w:val="BodyText"/>
        <w:spacing w:before="1"/>
        <w:rPr>
          <w:sz w:val="24"/>
        </w:rPr>
      </w:pPr>
    </w:p>
    <w:p w14:paraId="081E809E" w14:textId="77777777" w:rsidR="00AF0683" w:rsidRDefault="00DE3769">
      <w:pPr>
        <w:pStyle w:val="BodyText"/>
        <w:spacing w:before="98"/>
        <w:ind w:left="3320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1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w w:val="85"/>
        </w:rPr>
        <w:t xml:space="preserve"> </w:t>
      </w:r>
      <w:r>
        <w:rPr>
          <w:rFonts w:ascii="Garamond"/>
          <w:spacing w:val="-1"/>
        </w:rPr>
        <w:t>Build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Your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Nutrition</w:t>
      </w:r>
      <w:r>
        <w:rPr>
          <w:rFonts w:ascii="Garamond"/>
          <w:spacing w:val="-8"/>
        </w:rPr>
        <w:t xml:space="preserve"> </w:t>
      </w:r>
      <w:r>
        <w:rPr>
          <w:rFonts w:ascii="Garamond"/>
          <w:spacing w:val="-1"/>
        </w:rPr>
        <w:t>Foundation</w:t>
      </w:r>
    </w:p>
    <w:p w14:paraId="1538F3E9" w14:textId="77777777" w:rsidR="00AF0683" w:rsidRDefault="00AF0683">
      <w:pPr>
        <w:pStyle w:val="BodyText"/>
        <w:rPr>
          <w:rFonts w:ascii="Garamond"/>
          <w:sz w:val="20"/>
        </w:rPr>
      </w:pPr>
    </w:p>
    <w:p w14:paraId="44F1E233" w14:textId="77777777" w:rsidR="00AF0683" w:rsidRDefault="00AF0683">
      <w:pPr>
        <w:pStyle w:val="BodyText"/>
        <w:spacing w:before="6"/>
        <w:rPr>
          <w:rFonts w:ascii="Garamond"/>
          <w:sz w:val="27"/>
        </w:rPr>
      </w:pPr>
    </w:p>
    <w:p w14:paraId="0E7F8CFB" w14:textId="77777777" w:rsidR="00AF0683" w:rsidRDefault="00DE3769">
      <w:pPr>
        <w:pStyle w:val="Heading6"/>
        <w:spacing w:before="118"/>
        <w:jc w:val="both"/>
      </w:pPr>
      <w:r>
        <w:rPr>
          <w:w w:val="105"/>
        </w:rPr>
        <w:t>Two</w:t>
      </w:r>
      <w:r>
        <w:rPr>
          <w:spacing w:val="-6"/>
          <w:w w:val="105"/>
        </w:rPr>
        <w:t xml:space="preserve"> </w:t>
      </w:r>
      <w:r>
        <w:rPr>
          <w:w w:val="105"/>
        </w:rPr>
        <w:t>Different</w:t>
      </w:r>
      <w:r>
        <w:rPr>
          <w:spacing w:val="-5"/>
          <w:w w:val="105"/>
        </w:rPr>
        <w:t xml:space="preserve"> </w:t>
      </w:r>
      <w:r>
        <w:rPr>
          <w:w w:val="105"/>
        </w:rPr>
        <w:t>Types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Dietary</w:t>
      </w:r>
      <w:r>
        <w:rPr>
          <w:spacing w:val="-5"/>
          <w:w w:val="105"/>
        </w:rPr>
        <w:t xml:space="preserve"> </w:t>
      </w:r>
      <w:r>
        <w:rPr>
          <w:w w:val="105"/>
        </w:rPr>
        <w:t>Fiber</w:t>
      </w:r>
    </w:p>
    <w:p w14:paraId="4E50337A" w14:textId="77777777" w:rsidR="00AF0683" w:rsidRDefault="00DE3769">
      <w:pPr>
        <w:pStyle w:val="BodyText"/>
        <w:spacing w:before="107" w:line="278" w:lineRule="auto"/>
        <w:ind w:left="1860" w:right="1212"/>
        <w:jc w:val="both"/>
      </w:pPr>
      <w:r>
        <w:rPr>
          <w:w w:val="90"/>
        </w:rPr>
        <w:t>Scientists have discovered many different types of fiber and have</w:t>
      </w:r>
      <w:r>
        <w:rPr>
          <w:spacing w:val="1"/>
          <w:w w:val="90"/>
        </w:rPr>
        <w:t xml:space="preserve"> </w:t>
      </w:r>
      <w:r>
        <w:rPr>
          <w:w w:val="90"/>
        </w:rPr>
        <w:t>given them specific technical names, like pectin, guar gum, lignin,</w:t>
      </w:r>
      <w:r>
        <w:rPr>
          <w:spacing w:val="-61"/>
          <w:w w:val="90"/>
        </w:rPr>
        <w:t xml:space="preserve"> </w:t>
      </w:r>
      <w:r>
        <w:rPr>
          <w:w w:val="90"/>
        </w:rPr>
        <w:t>cellulose, and hemi-cellulose. A simpler approach is to classify</w:t>
      </w:r>
      <w:r>
        <w:rPr>
          <w:spacing w:val="1"/>
          <w:w w:val="90"/>
        </w:rPr>
        <w:t xml:space="preserve"> </w:t>
      </w:r>
      <w:r>
        <w:rPr>
          <w:w w:val="90"/>
        </w:rPr>
        <w:t>these fibers according to their effects in your body: they are either</w:t>
      </w:r>
      <w:r>
        <w:rPr>
          <w:spacing w:val="1"/>
          <w:w w:val="90"/>
        </w:rPr>
        <w:t xml:space="preserve"> </w:t>
      </w:r>
      <w:r>
        <w:rPr>
          <w:w w:val="90"/>
        </w:rPr>
        <w:t>cholesterol crunchers or colon cleaners. Some carbohydrate foods</w:t>
      </w:r>
      <w:r>
        <w:rPr>
          <w:spacing w:val="1"/>
          <w:w w:val="90"/>
        </w:rPr>
        <w:t xml:space="preserve"> </w:t>
      </w:r>
      <w:r>
        <w:rPr>
          <w:w w:val="90"/>
        </w:rPr>
        <w:t>contain</w:t>
      </w:r>
      <w:r>
        <w:rPr>
          <w:spacing w:val="-8"/>
          <w:w w:val="90"/>
        </w:rPr>
        <w:t xml:space="preserve"> </w:t>
      </w:r>
      <w:r>
        <w:rPr>
          <w:w w:val="90"/>
        </w:rPr>
        <w:t>high</w:t>
      </w:r>
      <w:r>
        <w:rPr>
          <w:spacing w:val="-8"/>
          <w:w w:val="90"/>
        </w:rPr>
        <w:t xml:space="preserve"> </w:t>
      </w:r>
      <w:r>
        <w:rPr>
          <w:w w:val="90"/>
        </w:rPr>
        <w:t>amounts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cholesterol-cruncher</w:t>
      </w:r>
      <w:r>
        <w:rPr>
          <w:spacing w:val="-7"/>
          <w:w w:val="90"/>
        </w:rPr>
        <w:t xml:space="preserve"> </w:t>
      </w:r>
      <w:r>
        <w:rPr>
          <w:w w:val="90"/>
        </w:rPr>
        <w:t>fiber,</w:t>
      </w:r>
      <w:r>
        <w:rPr>
          <w:spacing w:val="-8"/>
          <w:w w:val="90"/>
        </w:rPr>
        <w:t xml:space="preserve"> </w:t>
      </w:r>
      <w:r>
        <w:rPr>
          <w:w w:val="90"/>
        </w:rPr>
        <w:t>which</w:t>
      </w:r>
      <w:r>
        <w:rPr>
          <w:spacing w:val="-8"/>
          <w:w w:val="90"/>
        </w:rPr>
        <w:t xml:space="preserve"> </w:t>
      </w:r>
      <w:r>
        <w:rPr>
          <w:w w:val="90"/>
        </w:rPr>
        <w:t>helps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61"/>
          <w:w w:val="90"/>
        </w:rPr>
        <w:t xml:space="preserve"> </w:t>
      </w:r>
      <w:r>
        <w:rPr>
          <w:w w:val="90"/>
        </w:rPr>
        <w:t>lower</w:t>
      </w:r>
      <w:r>
        <w:rPr>
          <w:spacing w:val="-3"/>
          <w:w w:val="90"/>
        </w:rPr>
        <w:t xml:space="preserve"> </w:t>
      </w:r>
      <w:r>
        <w:rPr>
          <w:w w:val="90"/>
        </w:rPr>
        <w:t>high</w:t>
      </w:r>
      <w:r>
        <w:rPr>
          <w:spacing w:val="-3"/>
          <w:w w:val="90"/>
        </w:rPr>
        <w:t xml:space="preserve"> </w:t>
      </w:r>
      <w:r>
        <w:rPr>
          <w:w w:val="90"/>
        </w:rPr>
        <w:t>blood</w:t>
      </w:r>
      <w:r>
        <w:rPr>
          <w:spacing w:val="-3"/>
          <w:w w:val="90"/>
        </w:rPr>
        <w:t xml:space="preserve"> </w:t>
      </w:r>
      <w:r>
        <w:rPr>
          <w:w w:val="90"/>
        </w:rPr>
        <w:t>cholesterol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regulate</w:t>
      </w:r>
      <w:r>
        <w:rPr>
          <w:spacing w:val="-3"/>
          <w:w w:val="90"/>
        </w:rPr>
        <w:t xml:space="preserve"> </w:t>
      </w:r>
      <w:r>
        <w:rPr>
          <w:w w:val="90"/>
        </w:rPr>
        <w:t>blood</w:t>
      </w:r>
      <w:r>
        <w:rPr>
          <w:spacing w:val="-10"/>
          <w:w w:val="90"/>
        </w:rPr>
        <w:t xml:space="preserve"> </w:t>
      </w:r>
      <w:r>
        <w:rPr>
          <w:w w:val="90"/>
        </w:rPr>
        <w:t>sugar</w:t>
      </w:r>
      <w:r>
        <w:rPr>
          <w:spacing w:val="-9"/>
          <w:w w:val="90"/>
        </w:rPr>
        <w:t xml:space="preserve"> </w:t>
      </w:r>
      <w:r>
        <w:rPr>
          <w:w w:val="90"/>
        </w:rPr>
        <w:t>levels.</w:t>
      </w:r>
      <w:r>
        <w:rPr>
          <w:spacing w:val="-9"/>
          <w:w w:val="90"/>
        </w:rPr>
        <w:t xml:space="preserve"> </w:t>
      </w:r>
      <w:r>
        <w:rPr>
          <w:w w:val="90"/>
        </w:rPr>
        <w:t>Other</w:t>
      </w:r>
      <w:r>
        <w:rPr>
          <w:spacing w:val="-61"/>
          <w:w w:val="90"/>
        </w:rPr>
        <w:t xml:space="preserve"> </w:t>
      </w:r>
      <w:r>
        <w:rPr>
          <w:w w:val="90"/>
        </w:rPr>
        <w:t>carbohydrate foods contain more colon-cleaner fiber, which helps</w:t>
      </w:r>
      <w:r>
        <w:rPr>
          <w:spacing w:val="1"/>
          <w:w w:val="90"/>
        </w:rPr>
        <w:t xml:space="preserve"> </w:t>
      </w:r>
      <w:r>
        <w:rPr>
          <w:w w:val="85"/>
        </w:rPr>
        <w:t>protect against cancer of the colon and rectum, and prevent irritable</w:t>
      </w:r>
      <w:r>
        <w:rPr>
          <w:spacing w:val="1"/>
          <w:w w:val="85"/>
        </w:rPr>
        <w:t xml:space="preserve"> </w:t>
      </w:r>
      <w:r>
        <w:rPr>
          <w:w w:val="90"/>
        </w:rPr>
        <w:t>bowel</w:t>
      </w:r>
      <w:r>
        <w:rPr>
          <w:spacing w:val="4"/>
          <w:w w:val="90"/>
        </w:rPr>
        <w:t xml:space="preserve"> </w:t>
      </w:r>
      <w:r>
        <w:rPr>
          <w:w w:val="90"/>
        </w:rPr>
        <w:t>syndrome,</w:t>
      </w:r>
      <w:r>
        <w:rPr>
          <w:spacing w:val="1"/>
          <w:w w:val="90"/>
        </w:rPr>
        <w:t xml:space="preserve"> </w:t>
      </w:r>
      <w:r>
        <w:rPr>
          <w:w w:val="90"/>
        </w:rPr>
        <w:t>constipation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other</w:t>
      </w:r>
      <w:r>
        <w:rPr>
          <w:spacing w:val="-2"/>
          <w:w w:val="90"/>
        </w:rPr>
        <w:t xml:space="preserve"> </w:t>
      </w:r>
      <w:r>
        <w:rPr>
          <w:w w:val="90"/>
        </w:rPr>
        <w:t>bowel</w:t>
      </w:r>
      <w:r>
        <w:rPr>
          <w:spacing w:val="-2"/>
          <w:w w:val="90"/>
        </w:rPr>
        <w:t xml:space="preserve"> </w:t>
      </w:r>
      <w:r>
        <w:rPr>
          <w:w w:val="90"/>
        </w:rPr>
        <w:t>conditions.</w:t>
      </w:r>
    </w:p>
    <w:p w14:paraId="75D3B54B" w14:textId="77777777" w:rsidR="00AF0683" w:rsidRDefault="00DE3769">
      <w:pPr>
        <w:pStyle w:val="BodyText"/>
        <w:spacing w:before="4" w:line="278" w:lineRule="auto"/>
        <w:ind w:left="1860" w:right="1214" w:firstLine="504"/>
        <w:jc w:val="both"/>
      </w:pPr>
      <w:r>
        <w:rPr>
          <w:rFonts w:ascii="Book Antiqua" w:hAnsi="Book Antiqua"/>
          <w:b/>
          <w:w w:val="90"/>
        </w:rPr>
        <w:t>Cholesterol Crunchers</w:t>
      </w:r>
      <w:r>
        <w:rPr>
          <w:w w:val="90"/>
        </w:rPr>
        <w:t>—As is well known, elevated cholesterol</w:t>
      </w:r>
      <w:r>
        <w:rPr>
          <w:spacing w:val="1"/>
          <w:w w:val="90"/>
        </w:rPr>
        <w:t xml:space="preserve"> </w:t>
      </w:r>
      <w:r>
        <w:rPr>
          <w:w w:val="90"/>
        </w:rPr>
        <w:t>can clog your arteries over time. Clogged arteries can lead to heart</w:t>
      </w:r>
      <w:r>
        <w:rPr>
          <w:spacing w:val="-61"/>
          <w:w w:val="90"/>
        </w:rPr>
        <w:t xml:space="preserve"> </w:t>
      </w:r>
      <w:r>
        <w:rPr>
          <w:w w:val="85"/>
        </w:rPr>
        <w:t>attacks, strokes, and kidney failure. These cardiovascular diseases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>account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for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approximately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50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percent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all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health-related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deaths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61"/>
          <w:w w:val="90"/>
        </w:rPr>
        <w:t xml:space="preserve"> </w:t>
      </w:r>
      <w:r>
        <w:rPr>
          <w:w w:val="90"/>
        </w:rPr>
        <w:t>our society. Keeping your cholesterol under control now can keep</w:t>
      </w:r>
      <w:r>
        <w:rPr>
          <w:spacing w:val="1"/>
          <w:w w:val="90"/>
        </w:rPr>
        <w:t xml:space="preserve"> </w:t>
      </w:r>
      <w:r>
        <w:rPr>
          <w:w w:val="95"/>
        </w:rPr>
        <w:t>your</w:t>
      </w:r>
      <w:r>
        <w:rPr>
          <w:spacing w:val="-11"/>
          <w:w w:val="95"/>
        </w:rPr>
        <w:t xml:space="preserve"> </w:t>
      </w:r>
      <w:r>
        <w:rPr>
          <w:w w:val="95"/>
        </w:rPr>
        <w:t>from</w:t>
      </w:r>
      <w:r>
        <w:rPr>
          <w:spacing w:val="-11"/>
          <w:w w:val="95"/>
        </w:rPr>
        <w:t xml:space="preserve"> </w:t>
      </w:r>
      <w:r>
        <w:rPr>
          <w:w w:val="95"/>
        </w:rPr>
        <w:t>joining</w:t>
      </w:r>
      <w:r>
        <w:rPr>
          <w:spacing w:val="-10"/>
          <w:w w:val="95"/>
        </w:rPr>
        <w:t xml:space="preserve"> </w:t>
      </w:r>
      <w:r>
        <w:rPr>
          <w:w w:val="95"/>
        </w:rPr>
        <w:t>this</w:t>
      </w:r>
      <w:r>
        <w:rPr>
          <w:spacing w:val="-11"/>
          <w:w w:val="95"/>
        </w:rPr>
        <w:t xml:space="preserve"> </w:t>
      </w:r>
      <w:r>
        <w:rPr>
          <w:w w:val="95"/>
        </w:rPr>
        <w:t>statistic</w:t>
      </w:r>
      <w:r>
        <w:rPr>
          <w:spacing w:val="-11"/>
          <w:w w:val="95"/>
        </w:rPr>
        <w:t xml:space="preserve"> </w:t>
      </w:r>
      <w:r>
        <w:rPr>
          <w:w w:val="95"/>
        </w:rPr>
        <w:t>later.</w:t>
      </w:r>
    </w:p>
    <w:p w14:paraId="55DF069D" w14:textId="77777777" w:rsidR="00AF0683" w:rsidRDefault="00DE3769">
      <w:pPr>
        <w:pStyle w:val="BodyText"/>
        <w:spacing w:line="278" w:lineRule="auto"/>
        <w:ind w:left="1860" w:right="1212" w:firstLine="504"/>
        <w:jc w:val="both"/>
      </w:pPr>
      <w:r>
        <w:rPr>
          <w:w w:val="90"/>
        </w:rPr>
        <w:t>Some complex carbohydrates contain the types of fibers that</w:t>
      </w:r>
      <w:r>
        <w:rPr>
          <w:spacing w:val="1"/>
          <w:w w:val="90"/>
        </w:rPr>
        <w:t xml:space="preserve"> </w:t>
      </w:r>
      <w:r>
        <w:rPr>
          <w:w w:val="90"/>
        </w:rPr>
        <w:t>cling</w:t>
      </w:r>
      <w:r>
        <w:rPr>
          <w:spacing w:val="19"/>
          <w:w w:val="90"/>
        </w:rPr>
        <w:t xml:space="preserve"> </w:t>
      </w:r>
      <w:r>
        <w:rPr>
          <w:w w:val="90"/>
        </w:rPr>
        <w:t>like</w:t>
      </w:r>
      <w:r>
        <w:rPr>
          <w:spacing w:val="19"/>
          <w:w w:val="90"/>
        </w:rPr>
        <w:t xml:space="preserve"> </w:t>
      </w:r>
      <w:r>
        <w:rPr>
          <w:w w:val="90"/>
        </w:rPr>
        <w:t>magnets</w:t>
      </w:r>
      <w:r>
        <w:rPr>
          <w:spacing w:val="19"/>
          <w:w w:val="90"/>
        </w:rPr>
        <w:t xml:space="preserve"> </w:t>
      </w:r>
      <w:r>
        <w:rPr>
          <w:w w:val="90"/>
        </w:rPr>
        <w:t>to</w:t>
      </w:r>
      <w:r>
        <w:rPr>
          <w:spacing w:val="19"/>
          <w:w w:val="90"/>
        </w:rPr>
        <w:t xml:space="preserve"> </w:t>
      </w:r>
      <w:r>
        <w:rPr>
          <w:w w:val="90"/>
        </w:rPr>
        <w:t>cholesterol</w:t>
      </w:r>
      <w:r>
        <w:rPr>
          <w:spacing w:val="19"/>
          <w:w w:val="90"/>
        </w:rPr>
        <w:t xml:space="preserve"> </w:t>
      </w:r>
      <w:r>
        <w:rPr>
          <w:w w:val="90"/>
        </w:rPr>
        <w:t>in</w:t>
      </w:r>
      <w:r>
        <w:rPr>
          <w:spacing w:val="19"/>
          <w:w w:val="90"/>
        </w:rPr>
        <w:t xml:space="preserve"> </w:t>
      </w:r>
      <w:r>
        <w:rPr>
          <w:w w:val="90"/>
        </w:rPr>
        <w:t>the</w:t>
      </w:r>
      <w:r>
        <w:rPr>
          <w:spacing w:val="19"/>
          <w:w w:val="90"/>
        </w:rPr>
        <w:t xml:space="preserve"> </w:t>
      </w:r>
      <w:r>
        <w:rPr>
          <w:w w:val="90"/>
        </w:rPr>
        <w:t>intestinal</w:t>
      </w:r>
      <w:r>
        <w:rPr>
          <w:spacing w:val="8"/>
          <w:w w:val="90"/>
        </w:rPr>
        <w:t xml:space="preserve"> </w:t>
      </w:r>
      <w:r>
        <w:rPr>
          <w:w w:val="90"/>
        </w:rPr>
        <w:t>tract;</w:t>
      </w:r>
      <w:r>
        <w:rPr>
          <w:spacing w:val="12"/>
          <w:w w:val="90"/>
        </w:rPr>
        <w:t xml:space="preserve"> </w:t>
      </w:r>
      <w:r>
        <w:rPr>
          <w:w w:val="90"/>
        </w:rPr>
        <w:t>they</w:t>
      </w:r>
      <w:r>
        <w:rPr>
          <w:spacing w:val="11"/>
          <w:w w:val="90"/>
        </w:rPr>
        <w:t xml:space="preserve"> </w:t>
      </w:r>
      <w:r>
        <w:rPr>
          <w:w w:val="90"/>
        </w:rPr>
        <w:t>stop</w:t>
      </w:r>
      <w:r>
        <w:rPr>
          <w:spacing w:val="-61"/>
          <w:w w:val="90"/>
        </w:rPr>
        <w:t xml:space="preserve"> </w:t>
      </w:r>
      <w:r>
        <w:rPr>
          <w:w w:val="95"/>
        </w:rPr>
        <w:t>it from being absorbed into the bloodstream where it could do</w:t>
      </w:r>
      <w:r>
        <w:rPr>
          <w:spacing w:val="1"/>
          <w:w w:val="95"/>
        </w:rPr>
        <w:t xml:space="preserve"> </w:t>
      </w:r>
      <w:r>
        <w:rPr>
          <w:w w:val="90"/>
        </w:rPr>
        <w:t>damage.</w:t>
      </w:r>
      <w:r>
        <w:rPr>
          <w:spacing w:val="1"/>
          <w:w w:val="90"/>
        </w:rPr>
        <w:t xml:space="preserve"> </w:t>
      </w:r>
      <w:r>
        <w:rPr>
          <w:w w:val="90"/>
        </w:rPr>
        <w:t>Instead,</w:t>
      </w:r>
      <w:r>
        <w:rPr>
          <w:spacing w:val="1"/>
          <w:w w:val="90"/>
        </w:rPr>
        <w:t xml:space="preserve"> </w:t>
      </w:r>
      <w:r>
        <w:rPr>
          <w:w w:val="90"/>
        </w:rPr>
        <w:t>these</w:t>
      </w:r>
      <w:r>
        <w:rPr>
          <w:spacing w:val="1"/>
          <w:w w:val="90"/>
        </w:rPr>
        <w:t xml:space="preserve"> </w:t>
      </w:r>
      <w:r>
        <w:rPr>
          <w:w w:val="90"/>
        </w:rPr>
        <w:t>cholesterol</w:t>
      </w:r>
      <w:r>
        <w:rPr>
          <w:spacing w:val="1"/>
          <w:w w:val="90"/>
        </w:rPr>
        <w:t xml:space="preserve"> </w:t>
      </w:r>
      <w:r>
        <w:rPr>
          <w:w w:val="90"/>
        </w:rPr>
        <w:t>crunchers</w:t>
      </w:r>
      <w:r>
        <w:rPr>
          <w:spacing w:val="1"/>
          <w:w w:val="90"/>
        </w:rPr>
        <w:t xml:space="preserve"> </w:t>
      </w:r>
      <w:r>
        <w:rPr>
          <w:w w:val="90"/>
        </w:rPr>
        <w:t>drag</w:t>
      </w:r>
      <w:r>
        <w:rPr>
          <w:spacing w:val="1"/>
          <w:w w:val="90"/>
        </w:rPr>
        <w:t xml:space="preserve"> </w:t>
      </w:r>
      <w:r>
        <w:rPr>
          <w:w w:val="90"/>
        </w:rPr>
        <w:t>cholesterol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through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large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bowel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eliminate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feces.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They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eliminate</w:t>
      </w:r>
      <w:r>
        <w:rPr>
          <w:spacing w:val="-61"/>
          <w:w w:val="90"/>
        </w:rPr>
        <w:t xml:space="preserve"> </w:t>
      </w:r>
      <w:r>
        <w:t>bile</w:t>
      </w:r>
      <w:r>
        <w:rPr>
          <w:spacing w:val="-14"/>
        </w:rPr>
        <w:t xml:space="preserve"> </w:t>
      </w:r>
      <w:r>
        <w:t>acids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same</w:t>
      </w:r>
      <w:r>
        <w:rPr>
          <w:spacing w:val="-13"/>
        </w:rPr>
        <w:t xml:space="preserve"> </w:t>
      </w:r>
      <w:r>
        <w:t>way.</w:t>
      </w:r>
    </w:p>
    <w:p w14:paraId="680DA55A" w14:textId="77777777" w:rsidR="00AF0683" w:rsidRDefault="00DE3769">
      <w:pPr>
        <w:pStyle w:val="BodyText"/>
        <w:spacing w:line="278" w:lineRule="auto"/>
        <w:ind w:left="1860" w:right="1213" w:firstLine="504"/>
        <w:jc w:val="both"/>
      </w:pPr>
      <w:r>
        <w:rPr>
          <w:spacing w:val="-2"/>
          <w:w w:val="90"/>
        </w:rPr>
        <w:t>After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meal,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bile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acids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are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secreted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by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gallbladder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aid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61"/>
          <w:w w:val="90"/>
        </w:rPr>
        <w:t xml:space="preserve"> </w:t>
      </w:r>
      <w:r>
        <w:rPr>
          <w:w w:val="95"/>
        </w:rPr>
        <w:t>fat digestion. These bile acids tend to be reabsorbed into the</w:t>
      </w:r>
      <w:r>
        <w:rPr>
          <w:spacing w:val="1"/>
          <w:w w:val="95"/>
        </w:rPr>
        <w:t xml:space="preserve"> </w:t>
      </w:r>
      <w:r>
        <w:rPr>
          <w:w w:val="90"/>
        </w:rPr>
        <w:t>body and converted into cholesterol by the liver. The presence of</w:t>
      </w:r>
      <w:r>
        <w:rPr>
          <w:spacing w:val="1"/>
          <w:w w:val="90"/>
        </w:rPr>
        <w:t xml:space="preserve"> </w:t>
      </w:r>
      <w:r>
        <w:rPr>
          <w:w w:val="90"/>
        </w:rPr>
        <w:t>cholesterol crunchers in the intestine stops the absorption of bile</w:t>
      </w:r>
      <w:r>
        <w:rPr>
          <w:spacing w:val="1"/>
          <w:w w:val="90"/>
        </w:rPr>
        <w:t xml:space="preserve"> </w:t>
      </w:r>
      <w:r>
        <w:rPr>
          <w:w w:val="95"/>
        </w:rPr>
        <w:t>acids</w:t>
      </w:r>
      <w:r>
        <w:rPr>
          <w:spacing w:val="-11"/>
          <w:w w:val="95"/>
        </w:rPr>
        <w:t xml:space="preserve"> </w:t>
      </w:r>
      <w:r>
        <w:rPr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promotes</w:t>
      </w:r>
      <w:r>
        <w:rPr>
          <w:spacing w:val="-10"/>
          <w:w w:val="95"/>
        </w:rPr>
        <w:t xml:space="preserve"> </w:t>
      </w:r>
      <w:r>
        <w:rPr>
          <w:w w:val="95"/>
        </w:rPr>
        <w:t>their</w:t>
      </w:r>
      <w:r>
        <w:rPr>
          <w:spacing w:val="-11"/>
          <w:w w:val="95"/>
        </w:rPr>
        <w:t xml:space="preserve"> </w:t>
      </w:r>
      <w:r>
        <w:rPr>
          <w:w w:val="95"/>
        </w:rPr>
        <w:t>elimination.</w:t>
      </w:r>
    </w:p>
    <w:p w14:paraId="6E8D523F" w14:textId="77777777" w:rsidR="00AF0683" w:rsidRDefault="00AF0683">
      <w:pPr>
        <w:spacing w:line="278" w:lineRule="auto"/>
        <w:jc w:val="both"/>
        <w:sectPr w:rsidR="00AF0683">
          <w:headerReference w:type="default" r:id="rId69"/>
          <w:footerReference w:type="default" r:id="rId70"/>
          <w:pgSz w:w="12240" w:h="15840"/>
          <w:pgMar w:top="1440" w:right="1680" w:bottom="2260" w:left="1040" w:header="360" w:footer="2063" w:gutter="0"/>
          <w:cols w:space="720"/>
        </w:sectPr>
      </w:pPr>
    </w:p>
    <w:p w14:paraId="3E9931F3" w14:textId="77777777" w:rsidR="00AF0683" w:rsidRDefault="00066724">
      <w:pPr>
        <w:pStyle w:val="BodyText"/>
        <w:rPr>
          <w:sz w:val="20"/>
        </w:rPr>
      </w:pPr>
      <w:r>
        <w:lastRenderedPageBreak/>
        <w:pict w14:anchorId="66965D98">
          <v:group id="docshapegroup375" o:spid="_x0000_s4873" style="position:absolute;margin-left:36pt;margin-top:372pt;width:24pt;height:48pt;z-index:15783936;mso-position-horizontal-relative:page;mso-position-vertical-relative:page" coordorigin="720,7440" coordsize="480,960">
            <v:shape id="docshape376" o:spid="_x0000_s487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77" o:spid="_x0000_s487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1918435">
          <v:group id="docshapegroup378" o:spid="_x0000_s4870" style="position:absolute;margin-left:552pt;margin-top:372pt;width:24pt;height:48pt;z-index:15784448;mso-position-horizontal-relative:page;mso-position-vertical-relative:page" coordorigin="11040,7440" coordsize="480,960">
            <v:shape id="docshape379" o:spid="_x0000_s487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80" o:spid="_x0000_s487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61E02E2" w14:textId="77777777" w:rsidR="00AF0683" w:rsidRDefault="00AF0683">
      <w:pPr>
        <w:pStyle w:val="BodyText"/>
        <w:rPr>
          <w:sz w:val="20"/>
        </w:rPr>
      </w:pPr>
    </w:p>
    <w:p w14:paraId="18615625" w14:textId="77777777" w:rsidR="00AF0683" w:rsidRDefault="00AF0683">
      <w:pPr>
        <w:pStyle w:val="BodyText"/>
        <w:spacing w:before="10"/>
        <w:rPr>
          <w:sz w:val="24"/>
        </w:rPr>
      </w:pPr>
    </w:p>
    <w:p w14:paraId="69328C33" w14:textId="3575FD41" w:rsidR="00AF0683" w:rsidRDefault="00165646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 xml:space="preserve">  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53397AA9" w14:textId="77777777" w:rsidR="00AF0683" w:rsidRDefault="00AF0683">
      <w:pPr>
        <w:pStyle w:val="BodyText"/>
        <w:rPr>
          <w:rFonts w:ascii="Arial"/>
          <w:sz w:val="20"/>
        </w:rPr>
      </w:pPr>
    </w:p>
    <w:p w14:paraId="5F238214" w14:textId="77777777" w:rsidR="00AF0683" w:rsidRDefault="00AF0683">
      <w:pPr>
        <w:pStyle w:val="BodyText"/>
        <w:spacing w:before="6"/>
        <w:rPr>
          <w:rFonts w:ascii="Arial"/>
        </w:rPr>
      </w:pPr>
    </w:p>
    <w:p w14:paraId="70422D8D" w14:textId="77777777" w:rsidR="00AF0683" w:rsidRDefault="00DE3769">
      <w:pPr>
        <w:pStyle w:val="BodyText"/>
        <w:spacing w:before="92" w:line="278" w:lineRule="auto"/>
        <w:ind w:left="1860" w:right="1213" w:firstLine="504"/>
        <w:jc w:val="both"/>
      </w:pPr>
      <w:r>
        <w:t>An</w:t>
      </w:r>
      <w:r>
        <w:rPr>
          <w:spacing w:val="67"/>
        </w:rPr>
        <w:t xml:space="preserve"> </w:t>
      </w:r>
      <w:r>
        <w:t>average</w:t>
      </w:r>
      <w:r>
        <w:rPr>
          <w:spacing w:val="67"/>
        </w:rPr>
        <w:t xml:space="preserve"> </w:t>
      </w:r>
      <w:r>
        <w:t>fasting</w:t>
      </w:r>
      <w:r>
        <w:rPr>
          <w:spacing w:val="67"/>
        </w:rPr>
        <w:t xml:space="preserve"> </w:t>
      </w:r>
      <w:r>
        <w:t>blood</w:t>
      </w:r>
      <w:r>
        <w:rPr>
          <w:spacing w:val="67"/>
        </w:rPr>
        <w:t xml:space="preserve"> </w:t>
      </w:r>
      <w:r>
        <w:t>cholesterol</w:t>
      </w:r>
      <w:r>
        <w:rPr>
          <w:spacing w:val="67"/>
        </w:rPr>
        <w:t xml:space="preserve"> </w:t>
      </w:r>
      <w:r>
        <w:t>level</w:t>
      </w:r>
      <w:r>
        <w:rPr>
          <w:spacing w:val="67"/>
        </w:rPr>
        <w:t xml:space="preserve"> </w:t>
      </w:r>
      <w:r>
        <w:t>for</w:t>
      </w:r>
      <w:r>
        <w:rPr>
          <w:spacing w:val="67"/>
        </w:rPr>
        <w:t xml:space="preserve"> </w:t>
      </w:r>
      <w:r>
        <w:t>North</w:t>
      </w:r>
      <w:r>
        <w:rPr>
          <w:spacing w:val="-68"/>
        </w:rPr>
        <w:t xml:space="preserve"> </w:t>
      </w:r>
      <w:r>
        <w:rPr>
          <w:w w:val="90"/>
        </w:rPr>
        <w:t>Americans</w:t>
      </w:r>
      <w:r>
        <w:rPr>
          <w:spacing w:val="-10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approximately</w:t>
      </w:r>
      <w:r>
        <w:rPr>
          <w:spacing w:val="-10"/>
          <w:w w:val="90"/>
        </w:rPr>
        <w:t xml:space="preserve"> </w:t>
      </w:r>
      <w:r>
        <w:rPr>
          <w:w w:val="90"/>
        </w:rPr>
        <w:t>215-225</w:t>
      </w:r>
      <w:r>
        <w:rPr>
          <w:spacing w:val="-9"/>
          <w:w w:val="90"/>
        </w:rPr>
        <w:t xml:space="preserve"> </w:t>
      </w:r>
      <w:r>
        <w:rPr>
          <w:w w:val="90"/>
        </w:rPr>
        <w:t>milligrams</w:t>
      </w:r>
      <w:r>
        <w:rPr>
          <w:spacing w:val="-10"/>
          <w:w w:val="90"/>
        </w:rPr>
        <w:t xml:space="preserve"> </w:t>
      </w:r>
      <w:r>
        <w:rPr>
          <w:w w:val="90"/>
        </w:rPr>
        <w:t>per</w:t>
      </w:r>
      <w:r>
        <w:rPr>
          <w:spacing w:val="-9"/>
          <w:w w:val="90"/>
        </w:rPr>
        <w:t xml:space="preserve"> </w:t>
      </w:r>
      <w:r>
        <w:rPr>
          <w:w w:val="90"/>
        </w:rPr>
        <w:t>hundred</w:t>
      </w:r>
      <w:r>
        <w:rPr>
          <w:spacing w:val="-10"/>
          <w:w w:val="90"/>
        </w:rPr>
        <w:t xml:space="preserve"> </w:t>
      </w:r>
      <w:r>
        <w:rPr>
          <w:w w:val="90"/>
        </w:rPr>
        <w:t>milli-</w:t>
      </w:r>
      <w:r>
        <w:rPr>
          <w:spacing w:val="-61"/>
          <w:w w:val="90"/>
        </w:rPr>
        <w:t xml:space="preserve"> </w:t>
      </w:r>
      <w:r>
        <w:rPr>
          <w:w w:val="95"/>
        </w:rPr>
        <w:t>liters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blood—or</w:t>
      </w:r>
      <w:r>
        <w:rPr>
          <w:spacing w:val="1"/>
          <w:w w:val="95"/>
        </w:rPr>
        <w:t xml:space="preserve"> </w:t>
      </w:r>
      <w:r>
        <w:rPr>
          <w:w w:val="95"/>
        </w:rPr>
        <w:t>215-225</w:t>
      </w:r>
      <w:r>
        <w:rPr>
          <w:spacing w:val="1"/>
          <w:w w:val="95"/>
        </w:rPr>
        <w:t xml:space="preserve"> </w:t>
      </w:r>
      <w:r>
        <w:rPr>
          <w:w w:val="95"/>
        </w:rPr>
        <w:t>mg</w:t>
      </w:r>
      <w:r>
        <w:rPr>
          <w:spacing w:val="1"/>
          <w:w w:val="95"/>
        </w:rPr>
        <w:t xml:space="preserve"> </w:t>
      </w:r>
      <w:r>
        <w:rPr>
          <w:w w:val="95"/>
        </w:rPr>
        <w:t>percent</w:t>
      </w:r>
      <w:r>
        <w:rPr>
          <w:spacing w:val="1"/>
          <w:w w:val="95"/>
        </w:rPr>
        <w:t xml:space="preserve"> </w:t>
      </w:r>
      <w:r>
        <w:rPr>
          <w:w w:val="95"/>
        </w:rPr>
        <w:t>as</w:t>
      </w:r>
      <w:r>
        <w:rPr>
          <w:spacing w:val="1"/>
          <w:w w:val="95"/>
        </w:rPr>
        <w:t xml:space="preserve"> </w:t>
      </w:r>
      <w:r>
        <w:rPr>
          <w:w w:val="95"/>
        </w:rPr>
        <w:t>it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commonly</w:t>
      </w:r>
      <w:r>
        <w:rPr>
          <w:spacing w:val="-64"/>
          <w:w w:val="95"/>
        </w:rPr>
        <w:t xml:space="preserve"> </w:t>
      </w:r>
      <w:r>
        <w:rPr>
          <w:w w:val="90"/>
        </w:rPr>
        <w:t>expressed (in Systeme internnal units, 5.85 millimoles per liter of</w:t>
      </w:r>
      <w:r>
        <w:rPr>
          <w:spacing w:val="1"/>
          <w:w w:val="90"/>
        </w:rPr>
        <w:t xml:space="preserve"> </w:t>
      </w:r>
      <w:r>
        <w:rPr>
          <w:w w:val="90"/>
        </w:rPr>
        <w:t>blood, or 5.85 mmol/liter). In a society where 50 percent of people</w:t>
      </w:r>
      <w:r>
        <w:rPr>
          <w:spacing w:val="-61"/>
          <w:w w:val="90"/>
        </w:rPr>
        <w:t xml:space="preserve"> </w:t>
      </w:r>
      <w:r>
        <w:rPr>
          <w:w w:val="90"/>
        </w:rPr>
        <w:t>die from cardiovascular disease, the average cholesterol level is</w:t>
      </w:r>
      <w:r>
        <w:rPr>
          <w:spacing w:val="1"/>
          <w:w w:val="90"/>
        </w:rPr>
        <w:t xml:space="preserve"> </w:t>
      </w:r>
      <w:r>
        <w:rPr>
          <w:w w:val="90"/>
        </w:rPr>
        <w:t>obviously not a healthy benchmark. To be safe, you should strive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blood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cholesterol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level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below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200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mg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percent</w:t>
      </w:r>
      <w:r>
        <w:rPr>
          <w:spacing w:val="-10"/>
          <w:w w:val="90"/>
        </w:rPr>
        <w:t xml:space="preserve"> </w:t>
      </w:r>
      <w:r>
        <w:rPr>
          <w:w w:val="90"/>
        </w:rPr>
        <w:t>(5.2</w:t>
      </w:r>
      <w:r>
        <w:rPr>
          <w:spacing w:val="-9"/>
          <w:w w:val="90"/>
        </w:rPr>
        <w:t xml:space="preserve"> </w:t>
      </w:r>
      <w:r>
        <w:rPr>
          <w:w w:val="90"/>
        </w:rPr>
        <w:t>mmol/</w:t>
      </w:r>
      <w:r>
        <w:rPr>
          <w:spacing w:val="-10"/>
          <w:w w:val="90"/>
        </w:rPr>
        <w:t xml:space="preserve"> </w:t>
      </w:r>
      <w:r>
        <w:rPr>
          <w:w w:val="90"/>
        </w:rPr>
        <w:t>liter).</w:t>
      </w:r>
      <w:r>
        <w:rPr>
          <w:spacing w:val="-61"/>
          <w:w w:val="90"/>
        </w:rPr>
        <w:t xml:space="preserve"> </w:t>
      </w:r>
      <w:r>
        <w:rPr>
          <w:w w:val="90"/>
        </w:rPr>
        <w:t>The safest range seems to be between 150 and 160 mg percent</w:t>
      </w:r>
      <w:r>
        <w:rPr>
          <w:spacing w:val="1"/>
          <w:w w:val="90"/>
        </w:rPr>
        <w:t xml:space="preserve"> </w:t>
      </w:r>
      <w:r>
        <w:t>(3.9-4.16</w:t>
      </w:r>
      <w:r>
        <w:rPr>
          <w:spacing w:val="-13"/>
        </w:rPr>
        <w:t xml:space="preserve"> </w:t>
      </w:r>
      <w:r>
        <w:t>mmol/liter).</w:t>
      </w:r>
    </w:p>
    <w:p w14:paraId="35DA76D4" w14:textId="77777777" w:rsidR="00AF0683" w:rsidRDefault="00DE3769">
      <w:pPr>
        <w:pStyle w:val="BodyText"/>
        <w:spacing w:before="4" w:line="278" w:lineRule="auto"/>
        <w:ind w:left="1860" w:right="1210" w:firstLine="504"/>
        <w:jc w:val="both"/>
      </w:pPr>
      <w:r>
        <w:rPr>
          <w:w w:val="95"/>
        </w:rPr>
        <w:t>If your fasting blood cholesterol level is 260 mg percent</w:t>
      </w:r>
      <w:r>
        <w:rPr>
          <w:spacing w:val="1"/>
          <w:w w:val="95"/>
        </w:rPr>
        <w:t xml:space="preserve"> </w:t>
      </w:r>
      <w:r>
        <w:rPr>
          <w:w w:val="90"/>
        </w:rPr>
        <w:t>(6.76</w:t>
      </w:r>
      <w:r>
        <w:rPr>
          <w:spacing w:val="-10"/>
          <w:w w:val="90"/>
        </w:rPr>
        <w:t xml:space="preserve"> </w:t>
      </w:r>
      <w:r>
        <w:rPr>
          <w:w w:val="90"/>
        </w:rPr>
        <w:t>mmol/liter),</w:t>
      </w:r>
      <w:r>
        <w:rPr>
          <w:spacing w:val="-10"/>
          <w:w w:val="90"/>
        </w:rPr>
        <w:t xml:space="preserve"> </w:t>
      </w:r>
      <w:r>
        <w:rPr>
          <w:w w:val="90"/>
        </w:rPr>
        <w:t>you</w:t>
      </w:r>
      <w:r>
        <w:rPr>
          <w:spacing w:val="-9"/>
          <w:w w:val="90"/>
        </w:rPr>
        <w:t xml:space="preserve"> </w:t>
      </w:r>
      <w:r>
        <w:rPr>
          <w:w w:val="90"/>
        </w:rPr>
        <w:t>are</w:t>
      </w:r>
      <w:r>
        <w:rPr>
          <w:spacing w:val="-10"/>
          <w:w w:val="90"/>
        </w:rPr>
        <w:t xml:space="preserve"> </w:t>
      </w:r>
      <w:r>
        <w:rPr>
          <w:w w:val="90"/>
        </w:rPr>
        <w:t>only</w:t>
      </w:r>
      <w:r>
        <w:rPr>
          <w:spacing w:val="-9"/>
          <w:w w:val="90"/>
        </w:rPr>
        <w:t xml:space="preserve"> </w:t>
      </w:r>
      <w:r>
        <w:rPr>
          <w:w w:val="90"/>
        </w:rPr>
        <w:t>nine</w:t>
      </w:r>
      <w:r>
        <w:rPr>
          <w:spacing w:val="-10"/>
          <w:w w:val="90"/>
        </w:rPr>
        <w:t xml:space="preserve"> </w:t>
      </w:r>
      <w:r>
        <w:rPr>
          <w:w w:val="90"/>
        </w:rPr>
        <w:t>percent</w:t>
      </w:r>
      <w:r>
        <w:rPr>
          <w:spacing w:val="-10"/>
          <w:w w:val="90"/>
        </w:rPr>
        <w:t xml:space="preserve"> </w:t>
      </w:r>
      <w:r>
        <w:rPr>
          <w:w w:val="90"/>
        </w:rPr>
        <w:t>above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average,</w:t>
      </w:r>
      <w:r>
        <w:rPr>
          <w:spacing w:val="-9"/>
          <w:w w:val="90"/>
        </w:rPr>
        <w:t xml:space="preserve"> </w:t>
      </w:r>
      <w:r>
        <w:rPr>
          <w:w w:val="90"/>
        </w:rPr>
        <w:t>but</w:t>
      </w:r>
      <w:r>
        <w:rPr>
          <w:spacing w:val="-61"/>
          <w:w w:val="90"/>
        </w:rPr>
        <w:t xml:space="preserve"> </w:t>
      </w:r>
      <w:r>
        <w:rPr>
          <w:w w:val="90"/>
        </w:rPr>
        <w:t>that margin will double your risk of heart attack. By simply eating</w:t>
      </w:r>
      <w:r>
        <w:rPr>
          <w:spacing w:val="-61"/>
          <w:w w:val="90"/>
        </w:rPr>
        <w:t xml:space="preserve"> </w:t>
      </w:r>
      <w:r>
        <w:rPr>
          <w:w w:val="90"/>
        </w:rPr>
        <w:t>one tablespoon of oat bran every day, you can reduce that 260 mg</w:t>
      </w:r>
      <w:r>
        <w:rPr>
          <w:spacing w:val="-61"/>
          <w:w w:val="90"/>
        </w:rPr>
        <w:t xml:space="preserve"> </w:t>
      </w:r>
      <w:r>
        <w:rPr>
          <w:w w:val="90"/>
        </w:rPr>
        <w:t>percent to 225, cutting your risk in half. Studies have proven that</w:t>
      </w:r>
      <w:r>
        <w:rPr>
          <w:spacing w:val="-61"/>
          <w:w w:val="90"/>
        </w:rPr>
        <w:t xml:space="preserve"> </w:t>
      </w:r>
      <w:r>
        <w:rPr>
          <w:w w:val="90"/>
        </w:rPr>
        <w:t>adding cholesterol crunchers to your daily diet can lower blood</w:t>
      </w:r>
      <w:r>
        <w:rPr>
          <w:spacing w:val="1"/>
          <w:w w:val="90"/>
        </w:rPr>
        <w:t xml:space="preserve"> </w:t>
      </w:r>
      <w:r>
        <w:rPr>
          <w:w w:val="90"/>
        </w:rPr>
        <w:t>cholesterol levels, by 10 to 15 percent on average (and up to 25</w:t>
      </w:r>
      <w:r>
        <w:rPr>
          <w:spacing w:val="1"/>
          <w:w w:val="90"/>
        </w:rPr>
        <w:t xml:space="preserve"> </w:t>
      </w:r>
      <w:r>
        <w:rPr>
          <w:w w:val="90"/>
        </w:rPr>
        <w:t>percent</w:t>
      </w:r>
      <w:r>
        <w:rPr>
          <w:spacing w:val="46"/>
          <w:w w:val="90"/>
        </w:rPr>
        <w:t xml:space="preserve"> </w:t>
      </w:r>
      <w:r>
        <w:rPr>
          <w:w w:val="90"/>
        </w:rPr>
        <w:t>in</w:t>
      </w:r>
      <w:r>
        <w:rPr>
          <w:spacing w:val="47"/>
          <w:w w:val="90"/>
        </w:rPr>
        <w:t xml:space="preserve"> </w:t>
      </w:r>
      <w:r>
        <w:rPr>
          <w:w w:val="90"/>
        </w:rPr>
        <w:t>some</w:t>
      </w:r>
      <w:r>
        <w:rPr>
          <w:spacing w:val="46"/>
          <w:w w:val="90"/>
        </w:rPr>
        <w:t xml:space="preserve"> </w:t>
      </w:r>
      <w:r>
        <w:rPr>
          <w:w w:val="90"/>
        </w:rPr>
        <w:t>cases).</w:t>
      </w:r>
      <w:r>
        <w:rPr>
          <w:spacing w:val="47"/>
          <w:w w:val="90"/>
        </w:rPr>
        <w:t xml:space="preserve"> </w:t>
      </w:r>
      <w:r>
        <w:rPr>
          <w:w w:val="90"/>
        </w:rPr>
        <w:t>This</w:t>
      </w:r>
      <w:r>
        <w:rPr>
          <w:spacing w:val="47"/>
          <w:w w:val="90"/>
        </w:rPr>
        <w:t xml:space="preserve"> </w:t>
      </w:r>
      <w:r>
        <w:rPr>
          <w:w w:val="90"/>
        </w:rPr>
        <w:t>can</w:t>
      </w:r>
      <w:r>
        <w:rPr>
          <w:spacing w:val="46"/>
          <w:w w:val="90"/>
        </w:rPr>
        <w:t xml:space="preserve"> </w:t>
      </w:r>
      <w:r>
        <w:rPr>
          <w:w w:val="90"/>
        </w:rPr>
        <w:t>mean</w:t>
      </w:r>
      <w:r>
        <w:rPr>
          <w:spacing w:val="47"/>
          <w:w w:val="90"/>
        </w:rPr>
        <w:t xml:space="preserve"> </w:t>
      </w:r>
      <w:r>
        <w:rPr>
          <w:w w:val="90"/>
        </w:rPr>
        <w:t>the</w:t>
      </w:r>
      <w:r>
        <w:rPr>
          <w:spacing w:val="47"/>
          <w:w w:val="90"/>
        </w:rPr>
        <w:t xml:space="preserve"> </w:t>
      </w:r>
      <w:r>
        <w:rPr>
          <w:w w:val="90"/>
        </w:rPr>
        <w:t>difference</w:t>
      </w:r>
      <w:r>
        <w:rPr>
          <w:spacing w:val="46"/>
          <w:w w:val="90"/>
        </w:rPr>
        <w:t xml:space="preserve"> </w:t>
      </w:r>
      <w:r>
        <w:rPr>
          <w:w w:val="90"/>
        </w:rPr>
        <w:t>between</w:t>
      </w:r>
      <w:r>
        <w:rPr>
          <w:spacing w:val="-61"/>
          <w:w w:val="90"/>
        </w:rPr>
        <w:t xml:space="preserve"> </w:t>
      </w:r>
      <w:r>
        <w:t>life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death.</w:t>
      </w:r>
    </w:p>
    <w:p w14:paraId="190D7F8E" w14:textId="77777777" w:rsidR="00AF0683" w:rsidRDefault="00DE3769">
      <w:pPr>
        <w:pStyle w:val="BodyText"/>
        <w:spacing w:before="4" w:line="278" w:lineRule="auto"/>
        <w:ind w:left="1860" w:right="1213" w:firstLine="504"/>
        <w:jc w:val="both"/>
      </w:pPr>
      <w:r>
        <w:rPr>
          <w:spacing w:val="-1"/>
          <w:w w:val="90"/>
        </w:rPr>
        <w:t>Cholesterol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crunchers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also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slow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down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rate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which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carbo-</w:t>
      </w:r>
      <w:r>
        <w:rPr>
          <w:spacing w:val="-61"/>
          <w:w w:val="90"/>
        </w:rPr>
        <w:t xml:space="preserve"> </w:t>
      </w:r>
      <w:r>
        <w:rPr>
          <w:w w:val="85"/>
        </w:rPr>
        <w:t>hydrates in the intestinal tract are absorbed into the bloodstream.</w:t>
      </w:r>
      <w:r>
        <w:rPr>
          <w:spacing w:val="1"/>
          <w:w w:val="85"/>
        </w:rPr>
        <w:t xml:space="preserve"> </w:t>
      </w:r>
      <w:r>
        <w:rPr>
          <w:w w:val="90"/>
        </w:rPr>
        <w:t>Refined carbohydrates such as white sugar, brown sugar, and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honey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are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absorbed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bloodstream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very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quickly,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which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puts</w:t>
      </w:r>
      <w:r>
        <w:rPr>
          <w:spacing w:val="-61"/>
          <w:w w:val="90"/>
        </w:rPr>
        <w:t xml:space="preserve"> </w:t>
      </w:r>
      <w:r>
        <w:rPr>
          <w:w w:val="85"/>
        </w:rPr>
        <w:t>undue stress on your liver and pancreas. Cholesterol crunchers help</w:t>
      </w:r>
      <w:r>
        <w:rPr>
          <w:spacing w:val="1"/>
          <w:w w:val="8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regulate</w:t>
      </w:r>
      <w:r>
        <w:rPr>
          <w:spacing w:val="-14"/>
        </w:rPr>
        <w:t xml:space="preserve"> </w:t>
      </w:r>
      <w:r>
        <w:t>blood</w:t>
      </w:r>
      <w:r>
        <w:rPr>
          <w:spacing w:val="-14"/>
        </w:rPr>
        <w:t xml:space="preserve"> </w:t>
      </w:r>
      <w:r>
        <w:t>sugar</w:t>
      </w:r>
      <w:r>
        <w:rPr>
          <w:spacing w:val="-15"/>
        </w:rPr>
        <w:t xml:space="preserve"> </w:t>
      </w:r>
      <w:r>
        <w:t>levels.</w:t>
      </w:r>
    </w:p>
    <w:p w14:paraId="35E32A93" w14:textId="77777777" w:rsidR="00AF0683" w:rsidRDefault="00DE3769">
      <w:pPr>
        <w:pStyle w:val="BodyText"/>
        <w:spacing w:before="3" w:line="278" w:lineRule="auto"/>
        <w:ind w:left="1860" w:right="1213" w:firstLine="504"/>
        <w:jc w:val="both"/>
      </w:pPr>
      <w:r>
        <w:rPr>
          <w:w w:val="95"/>
        </w:rPr>
        <w:t>Finally, they make you feel full, discouraging you from</w:t>
      </w:r>
      <w:r>
        <w:rPr>
          <w:spacing w:val="1"/>
          <w:w w:val="95"/>
        </w:rPr>
        <w:t xml:space="preserve"> </w:t>
      </w:r>
      <w:r>
        <w:rPr>
          <w:w w:val="90"/>
        </w:rPr>
        <w:t>overeating. Cholesterol crunchers will deliver a feeling of satiety</w:t>
      </w:r>
      <w:r>
        <w:rPr>
          <w:spacing w:val="1"/>
          <w:w w:val="90"/>
        </w:rPr>
        <w:t xml:space="preserve"> </w:t>
      </w:r>
      <w:r>
        <w:rPr>
          <w:w w:val="90"/>
        </w:rPr>
        <w:t>faster than any other food except fat—which is not a good way to</w:t>
      </w:r>
      <w:r>
        <w:rPr>
          <w:spacing w:val="1"/>
          <w:w w:val="90"/>
        </w:rPr>
        <w:t xml:space="preserve"> </w:t>
      </w:r>
      <w:r>
        <w:rPr>
          <w:w w:val="95"/>
        </w:rPr>
        <w:t>achieve satiety. To prove this to yourself, eat two apples or a</w:t>
      </w:r>
      <w:r>
        <w:rPr>
          <w:spacing w:val="1"/>
          <w:w w:val="95"/>
        </w:rPr>
        <w:t xml:space="preserve"> </w:t>
      </w:r>
      <w:r>
        <w:rPr>
          <w:w w:val="90"/>
        </w:rPr>
        <w:t>banana or a grapefruit (about 120 calories) the next time you feel</w:t>
      </w:r>
      <w:r>
        <w:rPr>
          <w:spacing w:val="1"/>
          <w:w w:val="90"/>
        </w:rPr>
        <w:t xml:space="preserve"> </w:t>
      </w:r>
      <w:r>
        <w:rPr>
          <w:w w:val="90"/>
        </w:rPr>
        <w:t>hungry between meals. By eating these satiety-producing fruits,</w:t>
      </w:r>
      <w:r>
        <w:rPr>
          <w:spacing w:val="1"/>
          <w:w w:val="90"/>
        </w:rPr>
        <w:t xml:space="preserve"> </w:t>
      </w:r>
      <w:r>
        <w:rPr>
          <w:w w:val="90"/>
        </w:rPr>
        <w:t>you will almost immediately overcome the temptation to eat sweet</w:t>
      </w:r>
      <w:r>
        <w:rPr>
          <w:spacing w:val="1"/>
          <w:w w:val="90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rich</w:t>
      </w:r>
      <w:r>
        <w:rPr>
          <w:spacing w:val="-11"/>
        </w:rPr>
        <w:t xml:space="preserve"> </w:t>
      </w:r>
      <w:r>
        <w:t>foods.</w:t>
      </w:r>
    </w:p>
    <w:p w14:paraId="66E527E3" w14:textId="77777777" w:rsidR="00AF0683" w:rsidRDefault="00AF0683">
      <w:pPr>
        <w:spacing w:line="278" w:lineRule="auto"/>
        <w:jc w:val="both"/>
        <w:sectPr w:rsidR="00AF0683">
          <w:headerReference w:type="default" r:id="rId71"/>
          <w:footerReference w:type="default" r:id="rId72"/>
          <w:pgSz w:w="12240" w:h="15840"/>
          <w:pgMar w:top="1440" w:right="1680" w:bottom="2260" w:left="1040" w:header="360" w:footer="2063" w:gutter="0"/>
          <w:cols w:space="720"/>
        </w:sectPr>
      </w:pPr>
    </w:p>
    <w:p w14:paraId="00380B2E" w14:textId="77777777" w:rsidR="00AF0683" w:rsidRDefault="00066724">
      <w:pPr>
        <w:pStyle w:val="BodyText"/>
        <w:rPr>
          <w:sz w:val="20"/>
        </w:rPr>
      </w:pPr>
      <w:r>
        <w:lastRenderedPageBreak/>
        <w:pict w14:anchorId="3689C5FD">
          <v:group id="docshapegroup389" o:spid="_x0000_s4867" style="position:absolute;margin-left:552pt;margin-top:372pt;width:24pt;height:48pt;z-index:15785984;mso-position-horizontal-relative:page;mso-position-vertical-relative:page" coordorigin="11040,7440" coordsize="480,960">
            <v:shape id="docshape390" o:spid="_x0000_s486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91" o:spid="_x0000_s486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111A3C7" w14:textId="77777777" w:rsidR="00AF0683" w:rsidRDefault="00AF0683">
      <w:pPr>
        <w:pStyle w:val="BodyText"/>
        <w:rPr>
          <w:sz w:val="20"/>
        </w:rPr>
      </w:pPr>
    </w:p>
    <w:p w14:paraId="1CC4C863" w14:textId="77777777" w:rsidR="00AF0683" w:rsidRDefault="00AF0683">
      <w:pPr>
        <w:pStyle w:val="BodyText"/>
        <w:spacing w:before="1"/>
        <w:rPr>
          <w:sz w:val="24"/>
        </w:rPr>
      </w:pPr>
    </w:p>
    <w:p w14:paraId="44483D91" w14:textId="77777777" w:rsidR="00AF0683" w:rsidRDefault="00DE3769">
      <w:pPr>
        <w:pStyle w:val="BodyText"/>
        <w:spacing w:before="98"/>
        <w:ind w:left="3320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1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w w:val="85"/>
        </w:rPr>
        <w:t xml:space="preserve"> </w:t>
      </w:r>
      <w:r>
        <w:rPr>
          <w:rFonts w:ascii="Garamond"/>
          <w:spacing w:val="-1"/>
        </w:rPr>
        <w:t>Build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Your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Nutrition</w:t>
      </w:r>
      <w:r>
        <w:rPr>
          <w:rFonts w:ascii="Garamond"/>
          <w:spacing w:val="-8"/>
        </w:rPr>
        <w:t xml:space="preserve"> </w:t>
      </w:r>
      <w:r>
        <w:rPr>
          <w:rFonts w:ascii="Garamond"/>
          <w:spacing w:val="-1"/>
        </w:rPr>
        <w:t>Foundation</w:t>
      </w:r>
    </w:p>
    <w:p w14:paraId="226EBA4C" w14:textId="77777777" w:rsidR="00AF0683" w:rsidRDefault="00AF0683">
      <w:pPr>
        <w:pStyle w:val="BodyText"/>
        <w:rPr>
          <w:rFonts w:ascii="Garamond"/>
          <w:sz w:val="20"/>
        </w:rPr>
      </w:pPr>
    </w:p>
    <w:p w14:paraId="0CEDA830" w14:textId="77777777" w:rsidR="00AF0683" w:rsidRDefault="00AF0683">
      <w:pPr>
        <w:pStyle w:val="BodyText"/>
        <w:rPr>
          <w:rFonts w:ascii="Garamond"/>
          <w:sz w:val="20"/>
        </w:rPr>
      </w:pPr>
    </w:p>
    <w:p w14:paraId="145A0438" w14:textId="77777777" w:rsidR="00AF0683" w:rsidRDefault="00AF0683">
      <w:pPr>
        <w:pStyle w:val="BodyText"/>
        <w:spacing w:before="2" w:after="1"/>
        <w:rPr>
          <w:rFonts w:ascii="Garamond"/>
          <w:sz w:val="20"/>
        </w:rPr>
      </w:pPr>
    </w:p>
    <w:p w14:paraId="5C609675" w14:textId="30FA9481" w:rsidR="00AF0683" w:rsidRDefault="00066724">
      <w:pPr>
        <w:tabs>
          <w:tab w:val="left" w:pos="1840"/>
        </w:tabs>
        <w:ind w:left="-323"/>
        <w:rPr>
          <w:rFonts w:ascii="Garamond"/>
          <w:sz w:val="20"/>
        </w:rPr>
      </w:pPr>
      <w:r>
        <w:rPr>
          <w:rFonts w:ascii="Garamond"/>
          <w:position w:val="75"/>
          <w:sz w:val="20"/>
        </w:rPr>
      </w:r>
      <w:r>
        <w:rPr>
          <w:rFonts w:ascii="Garamond"/>
          <w:position w:val="75"/>
          <w:sz w:val="20"/>
        </w:rPr>
        <w:pict w14:anchorId="06465CAA">
          <v:group id="docshapegroup392" o:spid="_x0000_s4864" style="width:24pt;height:48pt;mso-position-horizontal-relative:char;mso-position-vertical-relative:line" coordsize="480,960">
            <v:shape id="docshape393" o:spid="_x0000_s4866" style="position:absolute;width:480;height:960" coordsize="480,960" o:spt="100" adj="0,,0" path="m240,r,960m,480r480,e" filled="f" strokeweight=".25pt">
              <v:stroke joinstyle="round"/>
              <v:formulas/>
              <v:path arrowok="t" o:connecttype="segments"/>
            </v:shape>
            <v:shape id="docshape394" o:spid="_x0000_s4865" type="#_x0000_t75" style="position:absolute;left:117;top:357;width:245;height:245">
              <v:imagedata r:id="rId16" o:title=""/>
            </v:shape>
            <w10:wrap type="none"/>
            <w10:anchorlock/>
          </v:group>
        </w:pict>
      </w:r>
      <w:r w:rsidR="00DE3769">
        <w:rPr>
          <w:rFonts w:ascii="Garamond"/>
          <w:position w:val="75"/>
          <w:sz w:val="20"/>
        </w:rPr>
        <w:tab/>
      </w:r>
      <w:r>
        <w:rPr>
          <w:rFonts w:ascii="Garamond"/>
          <w:sz w:val="20"/>
        </w:rPr>
      </w:r>
      <w:r>
        <w:rPr>
          <w:rFonts w:ascii="Garamond"/>
          <w:sz w:val="20"/>
        </w:rPr>
        <w:pict w14:anchorId="23795F3E">
          <v:shapetype id="_x0000_t202" coordsize="21600,21600" o:spt="202" path="m,l,21600r21600,l21600,xe">
            <v:stroke joinstyle="miter"/>
            <v:path gradientshapeok="t" o:connecttype="rect"/>
          </v:shapetype>
          <v:shape id="docshape395" o:spid="_x0000_s5128" type="#_x0000_t202" style="width:324pt;height:296.6pt;mso-left-percent:-10001;mso-top-percent:-10001;mso-position-horizontal:absolute;mso-position-horizontal-relative:char;mso-position-vertical:absolute;mso-position-vertical-relative:line;mso-left-percent:-10001;mso-top-percent:-10001" fillcolor="#e5e5e5" stroked="f">
            <v:textbox inset="0,0,0,0">
              <w:txbxContent>
                <w:p w14:paraId="697F1F8F" w14:textId="77777777" w:rsidR="00066724" w:rsidRDefault="00066724">
                  <w:pPr>
                    <w:pStyle w:val="BodyText"/>
                    <w:spacing w:before="8"/>
                    <w:rPr>
                      <w:rFonts w:ascii="Garamond"/>
                      <w:color w:val="000000"/>
                      <w:sz w:val="28"/>
                    </w:rPr>
                  </w:pPr>
                </w:p>
                <w:p w14:paraId="4CEA919B" w14:textId="77777777" w:rsidR="00066724" w:rsidRDefault="00066724">
                  <w:pPr>
                    <w:ind w:left="380"/>
                    <w:rPr>
                      <w:rFonts w:ascii="Trebuchet MS"/>
                      <w:b/>
                      <w:color w:val="000000"/>
                      <w:sz w:val="26"/>
                    </w:rPr>
                  </w:pPr>
                  <w:r>
                    <w:rPr>
                      <w:rFonts w:ascii="Trebuchet MS"/>
                      <w:b/>
                      <w:color w:val="000000"/>
                      <w:sz w:val="26"/>
                    </w:rPr>
                    <w:t>Foods</w:t>
                  </w:r>
                  <w:r>
                    <w:rPr>
                      <w:rFonts w:ascii="Trebuchet MS"/>
                      <w:b/>
                      <w:color w:val="000000"/>
                      <w:spacing w:val="3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z w:val="26"/>
                    </w:rPr>
                    <w:t>High</w:t>
                  </w:r>
                  <w:r>
                    <w:rPr>
                      <w:rFonts w:ascii="Trebuchet MS"/>
                      <w:b/>
                      <w:color w:val="000000"/>
                      <w:spacing w:val="4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z w:val="26"/>
                    </w:rPr>
                    <w:t>in</w:t>
                  </w:r>
                  <w:r>
                    <w:rPr>
                      <w:rFonts w:ascii="Trebuchet MS"/>
                      <w:b/>
                      <w:color w:val="000000"/>
                      <w:spacing w:val="4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z w:val="26"/>
                    </w:rPr>
                    <w:t>Cholesterol</w:t>
                  </w:r>
                  <w:r>
                    <w:rPr>
                      <w:rFonts w:ascii="Trebuchet MS"/>
                      <w:b/>
                      <w:color w:val="000000"/>
                      <w:spacing w:val="3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z w:val="26"/>
                    </w:rPr>
                    <w:t>Crunchers</w:t>
                  </w:r>
                </w:p>
                <w:p w14:paraId="5DE0CD49" w14:textId="77777777" w:rsidR="00066724" w:rsidRDefault="00066724">
                  <w:pPr>
                    <w:spacing w:before="150" w:line="304" w:lineRule="auto"/>
                    <w:ind w:left="380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sz w:val="20"/>
                    </w:rPr>
                    <w:t>The</w:t>
                  </w:r>
                  <w:r>
                    <w:rPr>
                      <w:rFonts w:ascii="Lucida Sans"/>
                      <w:color w:val="000000"/>
                      <w:spacing w:val="13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carbohydrate</w:t>
                  </w:r>
                  <w:r>
                    <w:rPr>
                      <w:rFonts w:ascii="Lucida Sans"/>
                      <w:color w:val="000000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foods</w:t>
                  </w:r>
                  <w:r>
                    <w:rPr>
                      <w:rFonts w:ascii="Lucida Sans"/>
                      <w:color w:val="000000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that</w:t>
                  </w:r>
                  <w:r>
                    <w:rPr>
                      <w:rFonts w:ascii="Lucida Sans"/>
                      <w:color w:val="000000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contain</w:t>
                  </w:r>
                  <w:r>
                    <w:rPr>
                      <w:rFonts w:ascii="Lucida Sans"/>
                      <w:color w:val="000000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the</w:t>
                  </w:r>
                  <w:r>
                    <w:rPr>
                      <w:rFonts w:ascii="Lucida Sans"/>
                      <w:color w:val="000000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richest</w:t>
                  </w:r>
                  <w:r>
                    <w:rPr>
                      <w:rFonts w:ascii="Lucida Sans"/>
                      <w:color w:val="000000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supply</w:t>
                  </w:r>
                  <w:r>
                    <w:rPr>
                      <w:rFonts w:ascii="Lucida Sans"/>
                      <w:color w:val="000000"/>
                      <w:spacing w:val="14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of</w:t>
                  </w:r>
                  <w:r>
                    <w:rPr>
                      <w:rFonts w:ascii="Lucida Sans"/>
                      <w:color w:val="000000"/>
                      <w:spacing w:val="-61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cholesterol</w:t>
                  </w:r>
                  <w:r>
                    <w:rPr>
                      <w:rFonts w:ascii="Lucida Sans"/>
                      <w:color w:val="000000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cruncher</w:t>
                  </w:r>
                  <w:r>
                    <w:rPr>
                      <w:rFonts w:ascii="Lucida Sans"/>
                      <w:color w:val="000000"/>
                      <w:spacing w:val="-13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fiber</w:t>
                  </w:r>
                  <w:r>
                    <w:rPr>
                      <w:rFonts w:ascii="Lucida Sans"/>
                      <w:color w:val="000000"/>
                      <w:spacing w:val="-13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are:</w:t>
                  </w:r>
                </w:p>
                <w:p w14:paraId="14304B87" w14:textId="77777777" w:rsidR="00066724" w:rsidRDefault="00066724">
                  <w:pPr>
                    <w:numPr>
                      <w:ilvl w:val="0"/>
                      <w:numId w:val="52"/>
                    </w:numPr>
                    <w:tabs>
                      <w:tab w:val="left" w:pos="821"/>
                    </w:tabs>
                    <w:spacing w:before="102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oat bran, oatmeal, and oats;</w:t>
                  </w:r>
                </w:p>
                <w:p w14:paraId="1BCE4400" w14:textId="77777777" w:rsidR="00066724" w:rsidRDefault="00066724">
                  <w:pPr>
                    <w:numPr>
                      <w:ilvl w:val="0"/>
                      <w:numId w:val="52"/>
                    </w:numPr>
                    <w:tabs>
                      <w:tab w:val="left" w:pos="821"/>
                    </w:tabs>
                    <w:spacing w:before="137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psyllium husk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fiber (the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main ingredient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in Metamucil);</w:t>
                  </w:r>
                </w:p>
                <w:p w14:paraId="53137231" w14:textId="77777777" w:rsidR="00066724" w:rsidRDefault="00066724">
                  <w:pPr>
                    <w:numPr>
                      <w:ilvl w:val="0"/>
                      <w:numId w:val="52"/>
                    </w:numPr>
                    <w:tabs>
                      <w:tab w:val="left" w:pos="821"/>
                    </w:tabs>
                    <w:spacing w:before="136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apples,</w:t>
                  </w:r>
                  <w:r>
                    <w:rPr>
                      <w:rFonts w:ascii="Lucida Sans"/>
                      <w:color w:val="000000"/>
                      <w:spacing w:val="15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peaches,</w:t>
                  </w:r>
                  <w:r>
                    <w:rPr>
                      <w:rFonts w:ascii="Lucida Sans"/>
                      <w:color w:val="000000"/>
                      <w:spacing w:val="15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pears,</w:t>
                  </w:r>
                  <w:r>
                    <w:rPr>
                      <w:rFonts w:ascii="Lucida Sans"/>
                      <w:color w:val="000000"/>
                      <w:spacing w:val="16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and</w:t>
                  </w:r>
                  <w:r>
                    <w:rPr>
                      <w:rFonts w:ascii="Lucida Sans"/>
                      <w:color w:val="000000"/>
                      <w:spacing w:val="15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plums;</w:t>
                  </w:r>
                </w:p>
                <w:p w14:paraId="2C109280" w14:textId="77777777" w:rsidR="00066724" w:rsidRDefault="00066724">
                  <w:pPr>
                    <w:numPr>
                      <w:ilvl w:val="0"/>
                      <w:numId w:val="52"/>
                    </w:numPr>
                    <w:tabs>
                      <w:tab w:val="left" w:pos="821"/>
                    </w:tabs>
                    <w:spacing w:before="137" w:line="304" w:lineRule="auto"/>
                    <w:ind w:right="1343" w:hanging="152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berries</w:t>
                  </w:r>
                  <w:r>
                    <w:rPr>
                      <w:rFonts w:ascii="Lucida Sans"/>
                      <w:color w:val="000000"/>
                      <w:spacing w:val="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(strawberries,</w:t>
                  </w:r>
                  <w:r>
                    <w:rPr>
                      <w:rFonts w:ascii="Lucida Sans"/>
                      <w:color w:val="000000"/>
                      <w:spacing w:val="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raspberries,</w:t>
                  </w:r>
                  <w:r>
                    <w:rPr>
                      <w:rFonts w:ascii="Lucida Sans"/>
                      <w:color w:val="000000"/>
                      <w:spacing w:val="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blackberries,</w:t>
                  </w:r>
                  <w:r>
                    <w:rPr>
                      <w:rFonts w:ascii="Lucida Sans"/>
                      <w:color w:val="000000"/>
                      <w:spacing w:val="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boysenberries,</w:t>
                  </w:r>
                  <w:r>
                    <w:rPr>
                      <w:rFonts w:ascii="Lucida Sans"/>
                      <w:color w:val="000000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etc.);</w:t>
                  </w:r>
                </w:p>
                <w:p w14:paraId="12D10408" w14:textId="77777777" w:rsidR="00066724" w:rsidRDefault="00066724">
                  <w:pPr>
                    <w:numPr>
                      <w:ilvl w:val="0"/>
                      <w:numId w:val="52"/>
                    </w:numPr>
                    <w:tabs>
                      <w:tab w:val="left" w:pos="821"/>
                    </w:tabs>
                    <w:spacing w:before="73" w:line="304" w:lineRule="auto"/>
                    <w:ind w:right="430" w:hanging="152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white rind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of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citrus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fruits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(the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white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layer under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the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skin</w:t>
                  </w:r>
                  <w:r>
                    <w:rPr>
                      <w:rFonts w:ascii="Lucida Sans"/>
                      <w:color w:val="000000"/>
                      <w:spacing w:val="-58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of</w:t>
                  </w:r>
                  <w:r>
                    <w:rPr>
                      <w:rFonts w:ascii="Lucida Sans"/>
                      <w:color w:val="000000"/>
                      <w:spacing w:val="-8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oranges,</w:t>
                  </w:r>
                  <w:r>
                    <w:rPr>
                      <w:rFonts w:ascii="Lucida Sans"/>
                      <w:color w:val="000000"/>
                      <w:spacing w:val="-8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grapefruits,</w:t>
                  </w:r>
                  <w:r>
                    <w:rPr>
                      <w:rFonts w:ascii="Lucida Sans"/>
                      <w:color w:val="000000"/>
                      <w:spacing w:val="-7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tangerines,</w:t>
                  </w:r>
                  <w:r>
                    <w:rPr>
                      <w:rFonts w:ascii="Lucida Sans"/>
                      <w:color w:val="000000"/>
                      <w:spacing w:val="-8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etc.);</w:t>
                  </w:r>
                </w:p>
                <w:p w14:paraId="77945DFA" w14:textId="77777777" w:rsidR="00066724" w:rsidRDefault="00066724">
                  <w:pPr>
                    <w:numPr>
                      <w:ilvl w:val="0"/>
                      <w:numId w:val="52"/>
                    </w:numPr>
                    <w:tabs>
                      <w:tab w:val="left" w:pos="821"/>
                    </w:tabs>
                    <w:spacing w:before="74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sz w:val="20"/>
                    </w:rPr>
                    <w:t>carrots;</w:t>
                  </w:r>
                </w:p>
                <w:p w14:paraId="11E62D12" w14:textId="77777777" w:rsidR="00066724" w:rsidRDefault="00066724">
                  <w:pPr>
                    <w:numPr>
                      <w:ilvl w:val="0"/>
                      <w:numId w:val="52"/>
                    </w:numPr>
                    <w:tabs>
                      <w:tab w:val="left" w:pos="821"/>
                    </w:tabs>
                    <w:spacing w:before="137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peas</w:t>
                  </w:r>
                  <w:r>
                    <w:rPr>
                      <w:rFonts w:ascii="Lucida Sans"/>
                      <w:color w:val="000000"/>
                      <w:spacing w:val="-13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and</w:t>
                  </w:r>
                  <w:r>
                    <w:rPr>
                      <w:rFonts w:ascii="Lucida Sans"/>
                      <w:color w:val="000000"/>
                      <w:spacing w:val="-1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beans,</w:t>
                  </w:r>
                  <w:r>
                    <w:rPr>
                      <w:rFonts w:ascii="Lucida Sans"/>
                      <w:color w:val="000000"/>
                      <w:spacing w:val="-1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especially</w:t>
                  </w:r>
                  <w:r>
                    <w:rPr>
                      <w:rFonts w:ascii="Lucida Sans"/>
                      <w:color w:val="000000"/>
                      <w:spacing w:val="-13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chickpeas</w:t>
                  </w:r>
                  <w:r>
                    <w:rPr>
                      <w:rFonts w:ascii="Lucida Sans"/>
                      <w:color w:val="000000"/>
                      <w:spacing w:val="-1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and</w:t>
                  </w:r>
                  <w:r>
                    <w:rPr>
                      <w:rFonts w:ascii="Lucida Sans"/>
                      <w:color w:val="000000"/>
                      <w:spacing w:val="-1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kidney</w:t>
                  </w:r>
                  <w:r>
                    <w:rPr>
                      <w:rFonts w:ascii="Lucida Sans"/>
                      <w:color w:val="000000"/>
                      <w:spacing w:val="-1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beans;</w:t>
                  </w:r>
                </w:p>
                <w:p w14:paraId="465BB8B9" w14:textId="77777777" w:rsidR="00066724" w:rsidRDefault="00066724">
                  <w:pPr>
                    <w:numPr>
                      <w:ilvl w:val="0"/>
                      <w:numId w:val="52"/>
                    </w:numPr>
                    <w:tabs>
                      <w:tab w:val="left" w:pos="821"/>
                    </w:tabs>
                    <w:spacing w:before="136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pumpernickel</w:t>
                  </w:r>
                  <w:r>
                    <w:rPr>
                      <w:rFonts w:ascii="Lucida Sans"/>
                      <w:color w:val="000000"/>
                      <w:spacing w:val="-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bread;</w:t>
                  </w:r>
                </w:p>
                <w:p w14:paraId="47CA58FD" w14:textId="77777777" w:rsidR="00066724" w:rsidRDefault="00066724">
                  <w:pPr>
                    <w:numPr>
                      <w:ilvl w:val="0"/>
                      <w:numId w:val="52"/>
                    </w:numPr>
                    <w:tabs>
                      <w:tab w:val="left" w:pos="821"/>
                    </w:tabs>
                    <w:spacing w:before="137" w:line="304" w:lineRule="auto"/>
                    <w:ind w:right="475" w:hanging="152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ground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flaxseeds,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or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flaxseed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powder,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as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it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is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sometimes</w:t>
                  </w:r>
                  <w:r>
                    <w:rPr>
                      <w:rFonts w:ascii="Lucida Sans"/>
                      <w:color w:val="000000"/>
                      <w:spacing w:val="-58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marketed</w:t>
                  </w:r>
                  <w:r>
                    <w:rPr>
                      <w:rFonts w:ascii="Lucida Sans"/>
                      <w:color w:val="000000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(but</w:t>
                  </w:r>
                  <w:r>
                    <w:rPr>
                      <w:rFonts w:ascii="Lucida Sans"/>
                      <w:color w:val="000000"/>
                      <w:spacing w:val="-13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not</w:t>
                  </w:r>
                  <w:r>
                    <w:rPr>
                      <w:rFonts w:ascii="Lucida Sans"/>
                      <w:color w:val="000000"/>
                      <w:spacing w:val="-13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flaxseed</w:t>
                  </w:r>
                  <w:r>
                    <w:rPr>
                      <w:rFonts w:ascii="Lucida Sans"/>
                      <w:color w:val="000000"/>
                      <w:spacing w:val="-13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oil).</w:t>
                  </w:r>
                </w:p>
              </w:txbxContent>
            </v:textbox>
            <w10:wrap type="none"/>
            <w10:anchorlock/>
          </v:shape>
        </w:pict>
      </w:r>
    </w:p>
    <w:p w14:paraId="0078F69A" w14:textId="77777777" w:rsidR="00AF0683" w:rsidRDefault="00AF0683">
      <w:pPr>
        <w:pStyle w:val="BodyText"/>
        <w:spacing w:before="9"/>
        <w:rPr>
          <w:rFonts w:ascii="Garamond"/>
          <w:sz w:val="16"/>
        </w:rPr>
      </w:pPr>
    </w:p>
    <w:p w14:paraId="3B991B3B" w14:textId="77777777" w:rsidR="00AF0683" w:rsidRDefault="00DE3769">
      <w:pPr>
        <w:pStyle w:val="BodyText"/>
        <w:spacing w:before="92" w:line="278" w:lineRule="auto"/>
        <w:ind w:left="1860" w:right="1213" w:firstLine="504"/>
        <w:jc w:val="both"/>
      </w:pPr>
      <w:r>
        <w:rPr>
          <w:w w:val="90"/>
        </w:rPr>
        <w:t>“Apples,</w:t>
      </w:r>
      <w:r>
        <w:rPr>
          <w:spacing w:val="-9"/>
          <w:w w:val="90"/>
        </w:rPr>
        <w:t xml:space="preserve"> </w:t>
      </w:r>
      <w:r>
        <w:rPr>
          <w:w w:val="90"/>
        </w:rPr>
        <w:t>peaches,</w:t>
      </w:r>
      <w:r>
        <w:rPr>
          <w:spacing w:val="-9"/>
          <w:w w:val="90"/>
        </w:rPr>
        <w:t xml:space="preserve"> </w:t>
      </w:r>
      <w:r>
        <w:rPr>
          <w:w w:val="90"/>
        </w:rPr>
        <w:t>pears,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plums/Tell</w:t>
      </w:r>
      <w:r>
        <w:rPr>
          <w:spacing w:val="-8"/>
          <w:w w:val="90"/>
        </w:rPr>
        <w:t xml:space="preserve"> </w:t>
      </w:r>
      <w:r>
        <w:rPr>
          <w:w w:val="90"/>
        </w:rPr>
        <w:t>me</w:t>
      </w:r>
      <w:r>
        <w:rPr>
          <w:spacing w:val="-9"/>
          <w:w w:val="90"/>
        </w:rPr>
        <w:t xml:space="preserve"> </w:t>
      </w:r>
      <w:r>
        <w:rPr>
          <w:w w:val="90"/>
        </w:rPr>
        <w:t>when</w:t>
      </w:r>
      <w:r>
        <w:rPr>
          <w:spacing w:val="-8"/>
          <w:w w:val="90"/>
        </w:rPr>
        <w:t xml:space="preserve"> </w:t>
      </w:r>
      <w:r>
        <w:rPr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w w:val="90"/>
        </w:rPr>
        <w:t>birth-</w:t>
      </w:r>
      <w:r>
        <w:rPr>
          <w:spacing w:val="-61"/>
          <w:w w:val="90"/>
        </w:rPr>
        <w:t xml:space="preserve"> </w:t>
      </w:r>
      <w:r>
        <w:rPr>
          <w:w w:val="90"/>
        </w:rPr>
        <w:t>day comes.” Recite this childhood rhyme three times and you’ll</w:t>
      </w:r>
      <w:r>
        <w:rPr>
          <w:spacing w:val="1"/>
          <w:w w:val="90"/>
        </w:rPr>
        <w:t xml:space="preserve"> </w:t>
      </w:r>
      <w:r>
        <w:rPr>
          <w:w w:val="90"/>
        </w:rPr>
        <w:t>never</w:t>
      </w:r>
      <w:r>
        <w:rPr>
          <w:spacing w:val="-7"/>
          <w:w w:val="90"/>
        </w:rPr>
        <w:t xml:space="preserve"> </w:t>
      </w:r>
      <w:r>
        <w:rPr>
          <w:w w:val="90"/>
        </w:rPr>
        <w:t>forget</w:t>
      </w:r>
      <w:r>
        <w:rPr>
          <w:spacing w:val="-7"/>
          <w:w w:val="90"/>
        </w:rPr>
        <w:t xml:space="preserve"> </w:t>
      </w:r>
      <w:r>
        <w:rPr>
          <w:w w:val="90"/>
        </w:rPr>
        <w:t>which</w:t>
      </w:r>
      <w:r>
        <w:rPr>
          <w:spacing w:val="-7"/>
          <w:w w:val="90"/>
        </w:rPr>
        <w:t xml:space="preserve"> </w:t>
      </w:r>
      <w:r>
        <w:rPr>
          <w:w w:val="90"/>
        </w:rPr>
        <w:t>fruits</w:t>
      </w:r>
      <w:r>
        <w:rPr>
          <w:spacing w:val="-7"/>
          <w:w w:val="90"/>
        </w:rPr>
        <w:t xml:space="preserve"> </w:t>
      </w:r>
      <w:r>
        <w:rPr>
          <w:w w:val="90"/>
        </w:rPr>
        <w:t>are</w:t>
      </w:r>
      <w:r>
        <w:rPr>
          <w:spacing w:val="-7"/>
          <w:w w:val="90"/>
        </w:rPr>
        <w:t xml:space="preserve"> </w:t>
      </w:r>
      <w:r>
        <w:rPr>
          <w:w w:val="90"/>
        </w:rPr>
        <w:t>high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cholesterol</w:t>
      </w:r>
      <w:r>
        <w:rPr>
          <w:spacing w:val="-7"/>
          <w:w w:val="90"/>
        </w:rPr>
        <w:t xml:space="preserve"> </w:t>
      </w:r>
      <w:r>
        <w:rPr>
          <w:w w:val="90"/>
        </w:rPr>
        <w:t>crunchers.</w:t>
      </w:r>
    </w:p>
    <w:p w14:paraId="7BB6837E" w14:textId="77777777" w:rsidR="00AF0683" w:rsidRDefault="00DE3769">
      <w:pPr>
        <w:pStyle w:val="BodyText"/>
        <w:spacing w:before="2" w:line="278" w:lineRule="auto"/>
        <w:ind w:left="1860" w:right="1213" w:firstLine="504"/>
        <w:jc w:val="both"/>
      </w:pPr>
      <w:r>
        <w:rPr>
          <w:rFonts w:ascii="Book Antiqua" w:hAnsi="Book Antiqua"/>
          <w:b/>
          <w:w w:val="95"/>
        </w:rPr>
        <w:t>Colon Cleaners</w:t>
      </w:r>
      <w:r>
        <w:rPr>
          <w:w w:val="95"/>
        </w:rPr>
        <w:t>—Colon cleaners form the second family of</w:t>
      </w:r>
      <w:r>
        <w:rPr>
          <w:spacing w:val="1"/>
          <w:w w:val="95"/>
        </w:rPr>
        <w:t xml:space="preserve"> </w:t>
      </w:r>
      <w:r>
        <w:rPr>
          <w:w w:val="90"/>
        </w:rPr>
        <w:t>dietary fiber. Like cholesterol crunchers, colon cleaners are not</w:t>
      </w:r>
      <w:r>
        <w:rPr>
          <w:spacing w:val="1"/>
          <w:w w:val="90"/>
        </w:rPr>
        <w:t xml:space="preserve"> </w:t>
      </w:r>
      <w:r>
        <w:rPr>
          <w:w w:val="90"/>
        </w:rPr>
        <w:t>digested or absorbed in the intestinal tract. However, they play a</w:t>
      </w:r>
      <w:r>
        <w:rPr>
          <w:spacing w:val="1"/>
          <w:w w:val="90"/>
        </w:rPr>
        <w:t xml:space="preserve"> </w:t>
      </w:r>
      <w:r>
        <w:rPr>
          <w:w w:val="90"/>
        </w:rPr>
        <w:t>different role in the large intestines. Colon cleaners have been</w:t>
      </w:r>
      <w:r>
        <w:rPr>
          <w:spacing w:val="1"/>
          <w:w w:val="90"/>
        </w:rPr>
        <w:t xml:space="preserve"> </w:t>
      </w:r>
      <w:r>
        <w:rPr>
          <w:w w:val="90"/>
        </w:rPr>
        <w:t>shown to help reduce the risk of colon cancer and promote better</w:t>
      </w:r>
      <w:r>
        <w:rPr>
          <w:spacing w:val="1"/>
          <w:w w:val="90"/>
        </w:rPr>
        <w:t xml:space="preserve"> </w:t>
      </w:r>
      <w:r>
        <w:t>regularity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bowel</w:t>
      </w:r>
      <w:r>
        <w:rPr>
          <w:spacing w:val="-13"/>
        </w:rPr>
        <w:t xml:space="preserve"> </w:t>
      </w:r>
      <w:r>
        <w:t>function.</w:t>
      </w:r>
    </w:p>
    <w:p w14:paraId="23DF7502" w14:textId="77777777" w:rsidR="00AF0683" w:rsidRDefault="00DE3769">
      <w:pPr>
        <w:pStyle w:val="BodyText"/>
        <w:spacing w:line="278" w:lineRule="auto"/>
        <w:ind w:left="1860" w:right="1213" w:firstLine="504"/>
        <w:jc w:val="both"/>
      </w:pPr>
      <w:r>
        <w:rPr>
          <w:w w:val="95"/>
        </w:rPr>
        <w:t>Acting like a sponge, colon cleaners soak up water in the</w:t>
      </w:r>
      <w:r>
        <w:rPr>
          <w:spacing w:val="1"/>
          <w:w w:val="95"/>
        </w:rPr>
        <w:t xml:space="preserve"> </w:t>
      </w:r>
      <w:r>
        <w:rPr>
          <w:w w:val="85"/>
        </w:rPr>
        <w:t>intestinal tract. As a result, the fecal matter formed in the intestinal</w:t>
      </w:r>
      <w:r>
        <w:rPr>
          <w:spacing w:val="1"/>
          <w:w w:val="85"/>
        </w:rPr>
        <w:t xml:space="preserve"> </w:t>
      </w:r>
      <w:r>
        <w:rPr>
          <w:w w:val="90"/>
        </w:rPr>
        <w:t>tract</w:t>
      </w:r>
      <w:r>
        <w:rPr>
          <w:spacing w:val="4"/>
          <w:w w:val="90"/>
        </w:rPr>
        <w:t xml:space="preserve"> </w:t>
      </w:r>
      <w:r>
        <w:rPr>
          <w:w w:val="90"/>
        </w:rPr>
        <w:t>has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5"/>
          <w:w w:val="90"/>
        </w:rPr>
        <w:t xml:space="preserve"> </w:t>
      </w:r>
      <w:r>
        <w:rPr>
          <w:w w:val="90"/>
        </w:rPr>
        <w:t>high</w:t>
      </w:r>
      <w:r>
        <w:rPr>
          <w:spacing w:val="4"/>
          <w:w w:val="90"/>
        </w:rPr>
        <w:t xml:space="preserve"> </w:t>
      </w:r>
      <w:r>
        <w:rPr>
          <w:w w:val="90"/>
        </w:rPr>
        <w:t>water</w:t>
      </w:r>
      <w:r>
        <w:rPr>
          <w:spacing w:val="4"/>
          <w:w w:val="90"/>
        </w:rPr>
        <w:t xml:space="preserve"> </w:t>
      </w:r>
      <w:r>
        <w:rPr>
          <w:w w:val="90"/>
        </w:rPr>
        <w:t>content,</w:t>
      </w:r>
      <w:r>
        <w:rPr>
          <w:spacing w:val="5"/>
          <w:w w:val="90"/>
        </w:rPr>
        <w:t xml:space="preserve"> </w:t>
      </w:r>
      <w:r>
        <w:rPr>
          <w:w w:val="90"/>
        </w:rPr>
        <w:t>which</w:t>
      </w:r>
      <w:r>
        <w:rPr>
          <w:spacing w:val="4"/>
          <w:w w:val="90"/>
        </w:rPr>
        <w:t xml:space="preserve"> </w:t>
      </w:r>
      <w:r>
        <w:rPr>
          <w:w w:val="90"/>
        </w:rPr>
        <w:t>dilutes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concentration</w:t>
      </w:r>
      <w:r>
        <w:rPr>
          <w:spacing w:val="4"/>
          <w:w w:val="90"/>
        </w:rPr>
        <w:t xml:space="preserve"> </w:t>
      </w:r>
      <w:r>
        <w:rPr>
          <w:w w:val="90"/>
        </w:rPr>
        <w:t>of</w:t>
      </w:r>
    </w:p>
    <w:p w14:paraId="4E98877F" w14:textId="77777777" w:rsidR="00AF0683" w:rsidRDefault="00AF0683">
      <w:pPr>
        <w:spacing w:line="278" w:lineRule="auto"/>
        <w:jc w:val="both"/>
        <w:sectPr w:rsidR="00AF0683">
          <w:headerReference w:type="default" r:id="rId73"/>
          <w:footerReference w:type="default" r:id="rId74"/>
          <w:pgSz w:w="12240" w:h="15840"/>
          <w:pgMar w:top="1440" w:right="1680" w:bottom="2260" w:left="1040" w:header="360" w:footer="2063" w:gutter="0"/>
          <w:cols w:space="720"/>
        </w:sectPr>
      </w:pPr>
    </w:p>
    <w:p w14:paraId="4C92EEB3" w14:textId="77777777" w:rsidR="00AF0683" w:rsidRDefault="00066724">
      <w:pPr>
        <w:pStyle w:val="BodyText"/>
        <w:rPr>
          <w:sz w:val="20"/>
        </w:rPr>
      </w:pPr>
      <w:r>
        <w:lastRenderedPageBreak/>
        <w:pict w14:anchorId="0247899F">
          <v:group id="docshapegroup404" o:spid="_x0000_s4860" style="position:absolute;margin-left:36pt;margin-top:372pt;width:24pt;height:48pt;z-index:15786496;mso-position-horizontal-relative:page;mso-position-vertical-relative:page" coordorigin="720,7440" coordsize="480,960">
            <v:shape id="docshape405" o:spid="_x0000_s486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06" o:spid="_x0000_s486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D773FCE">
          <v:group id="docshapegroup407" o:spid="_x0000_s4857" style="position:absolute;margin-left:552pt;margin-top:372pt;width:24pt;height:48pt;z-index:15787008;mso-position-horizontal-relative:page;mso-position-vertical-relative:page" coordorigin="11040,7440" coordsize="480,960">
            <v:shape id="docshape408" o:spid="_x0000_s485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09" o:spid="_x0000_s485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BDC2185" w14:textId="77777777" w:rsidR="00AF0683" w:rsidRDefault="00AF0683">
      <w:pPr>
        <w:pStyle w:val="BodyText"/>
        <w:rPr>
          <w:sz w:val="20"/>
        </w:rPr>
      </w:pPr>
    </w:p>
    <w:p w14:paraId="06FEB2A7" w14:textId="77777777" w:rsidR="00AF0683" w:rsidRDefault="00AF0683">
      <w:pPr>
        <w:pStyle w:val="BodyText"/>
        <w:spacing w:before="10"/>
        <w:rPr>
          <w:sz w:val="24"/>
        </w:rPr>
      </w:pPr>
    </w:p>
    <w:p w14:paraId="74186125" w14:textId="14EF82AB" w:rsidR="00AF0683" w:rsidRDefault="00CA59F5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 xml:space="preserve"> 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</w:p>
    <w:p w14:paraId="6653B649" w14:textId="77777777" w:rsidR="00AF0683" w:rsidRDefault="00AF0683">
      <w:pPr>
        <w:pStyle w:val="BodyText"/>
        <w:rPr>
          <w:rFonts w:ascii="Arial"/>
          <w:sz w:val="20"/>
        </w:rPr>
      </w:pPr>
    </w:p>
    <w:p w14:paraId="3484F373" w14:textId="77777777" w:rsidR="00AF0683" w:rsidRDefault="00AF0683">
      <w:pPr>
        <w:pStyle w:val="BodyText"/>
        <w:spacing w:before="6"/>
        <w:rPr>
          <w:rFonts w:ascii="Arial"/>
        </w:rPr>
      </w:pPr>
    </w:p>
    <w:p w14:paraId="6B7C4FF3" w14:textId="77777777" w:rsidR="00AF0683" w:rsidRDefault="00DE3769">
      <w:pPr>
        <w:pStyle w:val="BodyText"/>
        <w:spacing w:before="92" w:line="278" w:lineRule="auto"/>
        <w:ind w:left="1860" w:right="1213"/>
        <w:jc w:val="both"/>
      </w:pPr>
      <w:r>
        <w:rPr>
          <w:w w:val="90"/>
        </w:rPr>
        <w:t>any toxic wastes and cancer-causing agents that may be present.</w:t>
      </w:r>
      <w:r>
        <w:rPr>
          <w:spacing w:val="1"/>
          <w:w w:val="90"/>
        </w:rPr>
        <w:t xml:space="preserve"> </w:t>
      </w:r>
      <w:r>
        <w:rPr>
          <w:w w:val="90"/>
        </w:rPr>
        <w:t>Generally, the higher the concentration of cancer-causing agents,</w:t>
      </w:r>
      <w:r>
        <w:rPr>
          <w:spacing w:val="1"/>
          <w:w w:val="90"/>
        </w:rPr>
        <w:t xml:space="preserve"> </w:t>
      </w:r>
      <w:r>
        <w:rPr>
          <w:w w:val="90"/>
        </w:rPr>
        <w:t>the greater the likelihood that they will cause genetic damage to</w:t>
      </w:r>
      <w:r>
        <w:rPr>
          <w:spacing w:val="1"/>
          <w:w w:val="90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cells</w:t>
      </w:r>
      <w:r>
        <w:rPr>
          <w:spacing w:val="-11"/>
          <w:w w:val="95"/>
        </w:rPr>
        <w:t xml:space="preserve"> </w:t>
      </w:r>
      <w:r>
        <w:rPr>
          <w:w w:val="95"/>
        </w:rPr>
        <w:t>that</w:t>
      </w:r>
      <w:r>
        <w:rPr>
          <w:spacing w:val="-11"/>
          <w:w w:val="95"/>
        </w:rPr>
        <w:t xml:space="preserve"> </w:t>
      </w:r>
      <w:r>
        <w:rPr>
          <w:w w:val="95"/>
        </w:rPr>
        <w:t>line</w:t>
      </w:r>
      <w:r>
        <w:rPr>
          <w:spacing w:val="-12"/>
          <w:w w:val="95"/>
        </w:rPr>
        <w:t xml:space="preserve"> </w:t>
      </w:r>
      <w:r>
        <w:rPr>
          <w:w w:val="95"/>
        </w:rPr>
        <w:t>your</w:t>
      </w:r>
      <w:r>
        <w:rPr>
          <w:spacing w:val="-11"/>
          <w:w w:val="95"/>
        </w:rPr>
        <w:t xml:space="preserve"> </w:t>
      </w:r>
      <w:r>
        <w:rPr>
          <w:w w:val="95"/>
        </w:rPr>
        <w:t>colon</w:t>
      </w:r>
      <w:r>
        <w:rPr>
          <w:spacing w:val="-11"/>
          <w:w w:val="95"/>
        </w:rPr>
        <w:t xml:space="preserve"> </w:t>
      </w:r>
      <w:r>
        <w:rPr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rectum.</w:t>
      </w:r>
    </w:p>
    <w:p w14:paraId="1B1420EE" w14:textId="77777777" w:rsidR="00AF0683" w:rsidRDefault="00DE3769">
      <w:pPr>
        <w:pStyle w:val="BodyText"/>
        <w:spacing w:before="2" w:line="278" w:lineRule="auto"/>
        <w:ind w:left="1859" w:right="1209" w:firstLine="504"/>
        <w:jc w:val="both"/>
      </w:pPr>
      <w:r>
        <w:rPr>
          <w:w w:val="90"/>
        </w:rPr>
        <w:t>The sponge-like colon cleaners absorb water, expanding the</w:t>
      </w:r>
      <w:r>
        <w:rPr>
          <w:spacing w:val="1"/>
          <w:w w:val="90"/>
        </w:rPr>
        <w:t xml:space="preserve"> </w:t>
      </w:r>
      <w:r>
        <w:rPr>
          <w:w w:val="85"/>
        </w:rPr>
        <w:t>bulk</w:t>
      </w:r>
      <w:r>
        <w:rPr>
          <w:spacing w:val="-6"/>
          <w:w w:val="85"/>
        </w:rPr>
        <w:t xml:space="preserve"> </w:t>
      </w:r>
      <w:r>
        <w:rPr>
          <w:w w:val="85"/>
        </w:rPr>
        <w:t>of</w:t>
      </w:r>
      <w:r>
        <w:rPr>
          <w:spacing w:val="-6"/>
          <w:w w:val="85"/>
        </w:rPr>
        <w:t xml:space="preserve"> </w:t>
      </w:r>
      <w:r>
        <w:rPr>
          <w:w w:val="85"/>
        </w:rPr>
        <w:t>fecal</w:t>
      </w:r>
      <w:r>
        <w:rPr>
          <w:spacing w:val="-6"/>
          <w:w w:val="85"/>
        </w:rPr>
        <w:t xml:space="preserve"> </w:t>
      </w:r>
      <w:r>
        <w:rPr>
          <w:w w:val="85"/>
        </w:rPr>
        <w:t>matter.</w:t>
      </w:r>
      <w:r>
        <w:rPr>
          <w:spacing w:val="-6"/>
          <w:w w:val="85"/>
        </w:rPr>
        <w:t xml:space="preserve"> </w:t>
      </w:r>
      <w:r>
        <w:rPr>
          <w:w w:val="85"/>
        </w:rPr>
        <w:t>This</w:t>
      </w:r>
      <w:r>
        <w:rPr>
          <w:spacing w:val="-6"/>
          <w:w w:val="85"/>
        </w:rPr>
        <w:t xml:space="preserve"> </w:t>
      </w:r>
      <w:r>
        <w:rPr>
          <w:w w:val="85"/>
        </w:rPr>
        <w:t>expansion</w:t>
      </w:r>
      <w:r>
        <w:rPr>
          <w:spacing w:val="-5"/>
          <w:w w:val="85"/>
        </w:rPr>
        <w:t xml:space="preserve"> </w:t>
      </w:r>
      <w:r>
        <w:rPr>
          <w:w w:val="85"/>
        </w:rPr>
        <w:t>exerts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3"/>
          <w:w w:val="85"/>
        </w:rPr>
        <w:t xml:space="preserve"> </w:t>
      </w:r>
      <w:r>
        <w:rPr>
          <w:w w:val="85"/>
        </w:rPr>
        <w:t>physical</w:t>
      </w:r>
      <w:r>
        <w:rPr>
          <w:spacing w:val="-6"/>
          <w:w w:val="85"/>
        </w:rPr>
        <w:t xml:space="preserve"> </w:t>
      </w:r>
      <w:r>
        <w:rPr>
          <w:w w:val="85"/>
        </w:rPr>
        <w:t>pressure</w:t>
      </w:r>
      <w:r>
        <w:rPr>
          <w:spacing w:val="-6"/>
          <w:w w:val="85"/>
        </w:rPr>
        <w:t xml:space="preserve"> </w:t>
      </w:r>
      <w:r>
        <w:rPr>
          <w:w w:val="85"/>
        </w:rPr>
        <w:t>against</w:t>
      </w:r>
      <w:r>
        <w:rPr>
          <w:spacing w:val="-57"/>
          <w:w w:val="85"/>
        </w:rPr>
        <w:t xml:space="preserve"> </w:t>
      </w:r>
      <w:r>
        <w:rPr>
          <w:w w:val="85"/>
        </w:rPr>
        <w:t>the inside walls of the intestinal tract, which in turn stimulates syn-</w:t>
      </w:r>
      <w:r>
        <w:rPr>
          <w:spacing w:val="1"/>
          <w:w w:val="85"/>
        </w:rPr>
        <w:t xml:space="preserve"> </w:t>
      </w:r>
      <w:r>
        <w:rPr>
          <w:w w:val="90"/>
        </w:rPr>
        <w:t>chronized contractions of the muscular layers of the intestinal</w:t>
      </w:r>
      <w:r>
        <w:rPr>
          <w:spacing w:val="1"/>
          <w:w w:val="90"/>
        </w:rPr>
        <w:t xml:space="preserve"> </w:t>
      </w:r>
      <w:r>
        <w:rPr>
          <w:w w:val="95"/>
        </w:rPr>
        <w:t>walls.</w:t>
      </w:r>
      <w:r>
        <w:rPr>
          <w:spacing w:val="1"/>
          <w:w w:val="95"/>
        </w:rPr>
        <w:t xml:space="preserve"> </w:t>
      </w:r>
      <w:r>
        <w:rPr>
          <w:w w:val="95"/>
        </w:rPr>
        <w:t>These</w:t>
      </w:r>
      <w:r>
        <w:rPr>
          <w:spacing w:val="1"/>
          <w:w w:val="95"/>
        </w:rPr>
        <w:t xml:space="preserve"> </w:t>
      </w:r>
      <w:r>
        <w:rPr>
          <w:w w:val="95"/>
        </w:rPr>
        <w:t>muscular contractions propel the fecal matter</w:t>
      </w:r>
      <w:r>
        <w:rPr>
          <w:spacing w:val="1"/>
          <w:w w:val="95"/>
        </w:rPr>
        <w:t xml:space="preserve"> </w:t>
      </w:r>
      <w:r>
        <w:rPr>
          <w:w w:val="85"/>
        </w:rPr>
        <w:t>through the intestinal tract and out of the body, decreasing the time</w:t>
      </w:r>
      <w:r>
        <w:rPr>
          <w:spacing w:val="1"/>
          <w:w w:val="85"/>
        </w:rPr>
        <w:t xml:space="preserve"> </w:t>
      </w:r>
      <w:r>
        <w:rPr>
          <w:w w:val="90"/>
        </w:rPr>
        <w:t>your intestines, colon, and rectum are exposed to cancer-causing</w:t>
      </w:r>
      <w:r>
        <w:rPr>
          <w:spacing w:val="1"/>
          <w:w w:val="90"/>
        </w:rPr>
        <w:t xml:space="preserve"> </w:t>
      </w:r>
      <w:r>
        <w:rPr>
          <w:w w:val="95"/>
        </w:rPr>
        <w:t>agents. To improve the function of colon cleaners, you must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drink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enough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water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take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advantage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their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sponge-like</w:t>
      </w:r>
      <w:r>
        <w:rPr>
          <w:spacing w:val="-9"/>
          <w:w w:val="90"/>
        </w:rPr>
        <w:t xml:space="preserve"> </w:t>
      </w:r>
      <w:r>
        <w:rPr>
          <w:w w:val="90"/>
        </w:rPr>
        <w:t>behavior.</w:t>
      </w:r>
      <w:r>
        <w:rPr>
          <w:spacing w:val="-61"/>
          <w:w w:val="90"/>
        </w:rPr>
        <w:t xml:space="preserve"> </w:t>
      </w:r>
      <w:r>
        <w:rPr>
          <w:w w:val="90"/>
        </w:rPr>
        <w:t>Six to eight 8-ounce glasses of water every day is widely recom-</w:t>
      </w:r>
      <w:r>
        <w:rPr>
          <w:spacing w:val="1"/>
          <w:w w:val="90"/>
        </w:rPr>
        <w:t xml:space="preserve"> </w:t>
      </w:r>
      <w:r>
        <w:rPr>
          <w:w w:val="95"/>
        </w:rPr>
        <w:t>mended.</w:t>
      </w:r>
      <w:r>
        <w:rPr>
          <w:spacing w:val="1"/>
          <w:w w:val="95"/>
        </w:rPr>
        <w:t xml:space="preserve"> </w:t>
      </w:r>
      <w:r>
        <w:rPr>
          <w:w w:val="95"/>
        </w:rPr>
        <w:t>You</w:t>
      </w:r>
      <w:r>
        <w:rPr>
          <w:spacing w:val="1"/>
          <w:w w:val="95"/>
        </w:rPr>
        <w:t xml:space="preserve"> </w:t>
      </w:r>
      <w:r>
        <w:rPr>
          <w:w w:val="95"/>
        </w:rPr>
        <w:t>should</w:t>
      </w:r>
      <w:r>
        <w:rPr>
          <w:spacing w:val="1"/>
          <w:w w:val="95"/>
        </w:rPr>
        <w:t xml:space="preserve"> </w:t>
      </w:r>
      <w:r>
        <w:rPr>
          <w:w w:val="95"/>
        </w:rPr>
        <w:t>also</w:t>
      </w:r>
      <w:r>
        <w:rPr>
          <w:spacing w:val="1"/>
          <w:w w:val="95"/>
        </w:rPr>
        <w:t xml:space="preserve"> </w:t>
      </w:r>
      <w:r>
        <w:rPr>
          <w:w w:val="95"/>
        </w:rPr>
        <w:t>be</w:t>
      </w:r>
      <w:r>
        <w:rPr>
          <w:spacing w:val="1"/>
          <w:w w:val="95"/>
        </w:rPr>
        <w:t xml:space="preserve"> </w:t>
      </w:r>
      <w:r>
        <w:rPr>
          <w:w w:val="95"/>
        </w:rPr>
        <w:t>sure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have</w:t>
      </w:r>
      <w:r>
        <w:rPr>
          <w:spacing w:val="1"/>
          <w:w w:val="95"/>
        </w:rPr>
        <w:t xml:space="preserve"> </w:t>
      </w:r>
      <w:r>
        <w:rPr>
          <w:w w:val="95"/>
        </w:rPr>
        <w:t>frequent</w:t>
      </w:r>
      <w:r>
        <w:rPr>
          <w:spacing w:val="1"/>
          <w:w w:val="95"/>
        </w:rPr>
        <w:t xml:space="preserve"> </w:t>
      </w:r>
      <w:r>
        <w:rPr>
          <w:w w:val="95"/>
        </w:rPr>
        <w:t>bowel</w:t>
      </w:r>
      <w:r>
        <w:rPr>
          <w:spacing w:val="1"/>
          <w:w w:val="95"/>
        </w:rPr>
        <w:t xml:space="preserve"> </w:t>
      </w:r>
      <w:r>
        <w:rPr>
          <w:w w:val="90"/>
        </w:rPr>
        <w:t>movements. One per day is excellent; five per week is acceptable;</w:t>
      </w:r>
      <w:r>
        <w:rPr>
          <w:spacing w:val="1"/>
          <w:w w:val="90"/>
        </w:rPr>
        <w:t xml:space="preserve"> </w:t>
      </w:r>
      <w:r>
        <w:rPr>
          <w:w w:val="90"/>
        </w:rPr>
        <w:t>having three or fewer per week is dangerous. An additional benefit</w:t>
      </w:r>
      <w:r>
        <w:rPr>
          <w:spacing w:val="-61"/>
          <w:w w:val="90"/>
        </w:rPr>
        <w:t xml:space="preserve"> </w:t>
      </w:r>
      <w:r>
        <w:rPr>
          <w:w w:val="90"/>
        </w:rPr>
        <w:t>is that the high water content of stools formed by colon cleaners</w:t>
      </w:r>
      <w:r>
        <w:rPr>
          <w:spacing w:val="1"/>
          <w:w w:val="90"/>
        </w:rPr>
        <w:t xml:space="preserve"> </w:t>
      </w:r>
      <w:r>
        <w:rPr>
          <w:w w:val="95"/>
        </w:rPr>
        <w:t>makes them soft and easy to eliminate. They require minimal</w:t>
      </w:r>
      <w:r>
        <w:rPr>
          <w:spacing w:val="1"/>
          <w:w w:val="95"/>
        </w:rPr>
        <w:t xml:space="preserve"> </w:t>
      </w:r>
      <w:r>
        <w:rPr>
          <w:w w:val="90"/>
        </w:rPr>
        <w:t>straining and are therefore less likely to cause hemorrhoids and</w:t>
      </w:r>
      <w:r>
        <w:rPr>
          <w:spacing w:val="1"/>
          <w:w w:val="90"/>
        </w:rPr>
        <w:t xml:space="preserve"> </w:t>
      </w:r>
      <w:r>
        <w:rPr>
          <w:w w:val="90"/>
        </w:rPr>
        <w:t>varicose veins. (You will know your stools are sufficiently high in</w:t>
      </w:r>
      <w:r>
        <w:rPr>
          <w:spacing w:val="1"/>
          <w:w w:val="90"/>
        </w:rPr>
        <w:t xml:space="preserve"> </w:t>
      </w:r>
      <w:r>
        <w:rPr>
          <w:w w:val="90"/>
        </w:rPr>
        <w:t>water content if they float.) Rock-hard, pellet-like stools are solid</w:t>
      </w:r>
      <w:r>
        <w:rPr>
          <w:spacing w:val="1"/>
          <w:w w:val="90"/>
        </w:rPr>
        <w:t xml:space="preserve"> </w:t>
      </w:r>
      <w:r>
        <w:rPr>
          <w:w w:val="90"/>
        </w:rPr>
        <w:t>evidence that you lack sufficient colon-cleaner fiber to protect you</w:t>
      </w:r>
      <w:r>
        <w:rPr>
          <w:spacing w:val="1"/>
          <w:w w:val="90"/>
        </w:rPr>
        <w:t xml:space="preserve"> </w:t>
      </w:r>
      <w:r>
        <w:rPr>
          <w:w w:val="90"/>
        </w:rPr>
        <w:t>from one of the most common life-threatening cancers of our day,</w:t>
      </w:r>
      <w:r>
        <w:rPr>
          <w:spacing w:val="1"/>
          <w:w w:val="90"/>
        </w:rPr>
        <w:t xml:space="preserve"> </w:t>
      </w:r>
      <w:r>
        <w:t>one</w:t>
      </w:r>
      <w:r>
        <w:rPr>
          <w:spacing w:val="-16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clearly</w:t>
      </w:r>
      <w:r>
        <w:rPr>
          <w:spacing w:val="-15"/>
        </w:rPr>
        <w:t xml:space="preserve"> </w:t>
      </w:r>
      <w:r>
        <w:t>related</w:t>
      </w:r>
      <w:r>
        <w:rPr>
          <w:spacing w:val="-15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diet.</w:t>
      </w:r>
    </w:p>
    <w:p w14:paraId="6E40037B" w14:textId="77777777" w:rsidR="00AF0683" w:rsidRDefault="00DE3769">
      <w:pPr>
        <w:pStyle w:val="BodyText"/>
        <w:spacing w:before="9" w:line="278" w:lineRule="auto"/>
        <w:ind w:left="1860" w:right="1213" w:firstLine="504"/>
        <w:jc w:val="both"/>
      </w:pPr>
      <w:r>
        <w:rPr>
          <w:w w:val="90"/>
        </w:rPr>
        <w:t>Where do the cancer-causing agents in the intestinal tract</w:t>
      </w:r>
      <w:r>
        <w:rPr>
          <w:spacing w:val="1"/>
          <w:w w:val="90"/>
        </w:rPr>
        <w:t xml:space="preserve"> </w:t>
      </w:r>
      <w:r>
        <w:rPr>
          <w:w w:val="90"/>
        </w:rPr>
        <w:t>come from? It has been known for some time that protein foods</w:t>
      </w:r>
      <w:r>
        <w:rPr>
          <w:spacing w:val="1"/>
          <w:w w:val="90"/>
        </w:rPr>
        <w:t xml:space="preserve"> </w:t>
      </w:r>
      <w:r>
        <w:rPr>
          <w:w w:val="90"/>
        </w:rPr>
        <w:t>containing</w:t>
      </w:r>
      <w:r>
        <w:rPr>
          <w:spacing w:val="-7"/>
          <w:w w:val="90"/>
        </w:rPr>
        <w:t xml:space="preserve"> </w:t>
      </w:r>
      <w:r>
        <w:rPr>
          <w:w w:val="90"/>
        </w:rPr>
        <w:t>nitrates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nitrites,</w:t>
      </w:r>
      <w:r>
        <w:rPr>
          <w:spacing w:val="-7"/>
          <w:w w:val="90"/>
        </w:rPr>
        <w:t xml:space="preserve"> </w:t>
      </w:r>
      <w:r>
        <w:rPr>
          <w:w w:val="90"/>
        </w:rPr>
        <w:t>such</w:t>
      </w:r>
      <w:r>
        <w:rPr>
          <w:spacing w:val="-7"/>
          <w:w w:val="90"/>
        </w:rPr>
        <w:t xml:space="preserve"> </w:t>
      </w:r>
      <w:r>
        <w:rPr>
          <w:w w:val="90"/>
        </w:rPr>
        <w:t>as</w:t>
      </w:r>
      <w:r>
        <w:rPr>
          <w:spacing w:val="-7"/>
          <w:w w:val="90"/>
        </w:rPr>
        <w:t xml:space="preserve"> </w:t>
      </w:r>
      <w:r>
        <w:rPr>
          <w:w w:val="90"/>
        </w:rPr>
        <w:t>bacon,</w:t>
      </w:r>
      <w:r>
        <w:rPr>
          <w:spacing w:val="-7"/>
          <w:w w:val="90"/>
        </w:rPr>
        <w:t xml:space="preserve"> </w:t>
      </w:r>
      <w:r>
        <w:rPr>
          <w:w w:val="90"/>
        </w:rPr>
        <w:t>pepperoni,</w:t>
      </w:r>
      <w:r>
        <w:rPr>
          <w:spacing w:val="-7"/>
          <w:w w:val="90"/>
        </w:rPr>
        <w:t xml:space="preserve"> </w:t>
      </w:r>
      <w:r>
        <w:rPr>
          <w:w w:val="90"/>
        </w:rPr>
        <w:t>salami,</w:t>
      </w:r>
      <w:r>
        <w:rPr>
          <w:spacing w:val="-61"/>
          <w:w w:val="90"/>
        </w:rPr>
        <w:t xml:space="preserve"> </w:t>
      </w:r>
      <w:r>
        <w:rPr>
          <w:w w:val="90"/>
        </w:rPr>
        <w:t>hot</w:t>
      </w:r>
      <w:r>
        <w:rPr>
          <w:spacing w:val="-9"/>
          <w:w w:val="90"/>
        </w:rPr>
        <w:t xml:space="preserve"> </w:t>
      </w:r>
      <w:r>
        <w:rPr>
          <w:w w:val="90"/>
        </w:rPr>
        <w:t>dogs,</w:t>
      </w:r>
      <w:r>
        <w:rPr>
          <w:spacing w:val="-8"/>
          <w:w w:val="90"/>
        </w:rPr>
        <w:t xml:space="preserve"> </w:t>
      </w:r>
      <w:r>
        <w:rPr>
          <w:w w:val="90"/>
        </w:rPr>
        <w:t>most</w:t>
      </w:r>
      <w:r>
        <w:rPr>
          <w:spacing w:val="-8"/>
          <w:w w:val="90"/>
        </w:rPr>
        <w:t xml:space="preserve"> </w:t>
      </w:r>
      <w:r>
        <w:rPr>
          <w:w w:val="90"/>
        </w:rPr>
        <w:t>packaged</w:t>
      </w:r>
      <w:r>
        <w:rPr>
          <w:spacing w:val="-8"/>
          <w:w w:val="90"/>
        </w:rPr>
        <w:t xml:space="preserve"> </w:t>
      </w:r>
      <w:r>
        <w:rPr>
          <w:w w:val="90"/>
        </w:rPr>
        <w:t>meats,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most</w:t>
      </w:r>
      <w:r>
        <w:rPr>
          <w:spacing w:val="-8"/>
          <w:w w:val="90"/>
        </w:rPr>
        <w:t xml:space="preserve"> </w:t>
      </w:r>
      <w:r>
        <w:rPr>
          <w:w w:val="90"/>
        </w:rPr>
        <w:t>cold</w:t>
      </w:r>
      <w:r>
        <w:rPr>
          <w:spacing w:val="-8"/>
          <w:w w:val="90"/>
        </w:rPr>
        <w:t xml:space="preserve"> </w:t>
      </w:r>
      <w:r>
        <w:rPr>
          <w:w w:val="90"/>
        </w:rPr>
        <w:t>cuts,</w:t>
      </w:r>
      <w:r>
        <w:rPr>
          <w:spacing w:val="-8"/>
          <w:w w:val="90"/>
        </w:rPr>
        <w:t xml:space="preserve"> </w:t>
      </w:r>
      <w:r>
        <w:rPr>
          <w:w w:val="90"/>
        </w:rPr>
        <w:t>encourage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60"/>
          <w:w w:val="90"/>
        </w:rPr>
        <w:t xml:space="preserve"> </w:t>
      </w:r>
      <w:r>
        <w:rPr>
          <w:w w:val="90"/>
        </w:rPr>
        <w:t>development of cancer in the colon and rectum. When the protein</w:t>
      </w:r>
      <w:r>
        <w:rPr>
          <w:spacing w:val="1"/>
          <w:w w:val="90"/>
        </w:rPr>
        <w:t xml:space="preserve"> </w:t>
      </w:r>
      <w:r>
        <w:rPr>
          <w:w w:val="85"/>
        </w:rPr>
        <w:t>in these processed meats reacts with the nitrate and nitrite preserva-</w:t>
      </w:r>
      <w:r>
        <w:rPr>
          <w:spacing w:val="1"/>
          <w:w w:val="85"/>
        </w:rPr>
        <w:t xml:space="preserve"> </w:t>
      </w:r>
      <w:r>
        <w:rPr>
          <w:w w:val="85"/>
        </w:rPr>
        <w:t>tives during digestion, carcinogenic nitrosamines are formed. These</w:t>
      </w:r>
      <w:r>
        <w:rPr>
          <w:spacing w:val="1"/>
          <w:w w:val="85"/>
        </w:rPr>
        <w:t xml:space="preserve"> </w:t>
      </w:r>
      <w:r>
        <w:rPr>
          <w:w w:val="90"/>
        </w:rPr>
        <w:t>nitrosamine chemicals are only one type of cancer-causing agent</w:t>
      </w:r>
      <w:r>
        <w:rPr>
          <w:spacing w:val="1"/>
          <w:w w:val="90"/>
        </w:rPr>
        <w:t xml:space="preserve"> </w:t>
      </w:r>
      <w:r>
        <w:rPr>
          <w:w w:val="95"/>
        </w:rPr>
        <w:t>against</w:t>
      </w:r>
      <w:r>
        <w:rPr>
          <w:spacing w:val="-14"/>
          <w:w w:val="95"/>
        </w:rPr>
        <w:t xml:space="preserve"> </w:t>
      </w:r>
      <w:r>
        <w:rPr>
          <w:w w:val="95"/>
        </w:rPr>
        <w:t>which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body</w:t>
      </w:r>
      <w:r>
        <w:rPr>
          <w:spacing w:val="-13"/>
          <w:w w:val="95"/>
        </w:rPr>
        <w:t xml:space="preserve"> </w:t>
      </w:r>
      <w:r>
        <w:rPr>
          <w:w w:val="95"/>
        </w:rPr>
        <w:t>must</w:t>
      </w:r>
      <w:r>
        <w:rPr>
          <w:spacing w:val="-14"/>
          <w:w w:val="95"/>
        </w:rPr>
        <w:t xml:space="preserve"> </w:t>
      </w:r>
      <w:r>
        <w:rPr>
          <w:w w:val="95"/>
        </w:rPr>
        <w:t>defend</w:t>
      </w:r>
      <w:r>
        <w:rPr>
          <w:spacing w:val="-13"/>
          <w:w w:val="95"/>
        </w:rPr>
        <w:t xml:space="preserve"> </w:t>
      </w:r>
      <w:r>
        <w:rPr>
          <w:w w:val="95"/>
        </w:rPr>
        <w:t>itself</w:t>
      </w:r>
      <w:r>
        <w:rPr>
          <w:spacing w:val="-14"/>
          <w:w w:val="95"/>
        </w:rPr>
        <w:t xml:space="preserve"> </w:t>
      </w:r>
      <w:r>
        <w:rPr>
          <w:w w:val="95"/>
        </w:rPr>
        <w:t>daily.</w:t>
      </w:r>
    </w:p>
    <w:p w14:paraId="28D2684A" w14:textId="77777777" w:rsidR="00AF0683" w:rsidRDefault="00AF0683">
      <w:pPr>
        <w:spacing w:line="278" w:lineRule="auto"/>
        <w:jc w:val="both"/>
        <w:sectPr w:rsidR="00AF0683">
          <w:headerReference w:type="default" r:id="rId75"/>
          <w:footerReference w:type="default" r:id="rId76"/>
          <w:pgSz w:w="12240" w:h="15840"/>
          <w:pgMar w:top="1440" w:right="1680" w:bottom="2260" w:left="1040" w:header="360" w:footer="2063" w:gutter="0"/>
          <w:cols w:space="720"/>
        </w:sectPr>
      </w:pPr>
    </w:p>
    <w:p w14:paraId="2AF7BA39" w14:textId="77777777" w:rsidR="00AF0683" w:rsidRDefault="00066724">
      <w:pPr>
        <w:pStyle w:val="BodyText"/>
        <w:rPr>
          <w:sz w:val="20"/>
        </w:rPr>
      </w:pPr>
      <w:r>
        <w:lastRenderedPageBreak/>
        <w:pict w14:anchorId="32D7674E">
          <v:group id="docshapegroup418" o:spid="_x0000_s4854" style="position:absolute;margin-left:36pt;margin-top:372pt;width:24pt;height:48pt;z-index:15787520;mso-position-horizontal-relative:page;mso-position-vertical-relative:page" coordorigin="720,7440" coordsize="480,960">
            <v:shape id="docshape419" o:spid="_x0000_s4856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20" o:spid="_x0000_s4855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CA2DEED">
          <v:group id="docshapegroup421" o:spid="_x0000_s4851" style="position:absolute;margin-left:552pt;margin-top:372pt;width:24pt;height:48pt;z-index:15788032;mso-position-horizontal-relative:page;mso-position-vertical-relative:page" coordorigin="11040,7440" coordsize="480,960">
            <v:shape id="docshape422" o:spid="_x0000_s4853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23" o:spid="_x0000_s4852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CAFE04A" w14:textId="77777777" w:rsidR="00AF0683" w:rsidRDefault="00AF0683">
      <w:pPr>
        <w:pStyle w:val="BodyText"/>
        <w:rPr>
          <w:sz w:val="20"/>
        </w:rPr>
      </w:pPr>
    </w:p>
    <w:p w14:paraId="023C70F2" w14:textId="77777777" w:rsidR="00AF0683" w:rsidRDefault="00AF0683">
      <w:pPr>
        <w:pStyle w:val="BodyText"/>
        <w:spacing w:before="1"/>
        <w:rPr>
          <w:sz w:val="24"/>
        </w:rPr>
      </w:pPr>
    </w:p>
    <w:p w14:paraId="63C5A358" w14:textId="77777777" w:rsidR="00AF0683" w:rsidRDefault="00DE3769">
      <w:pPr>
        <w:pStyle w:val="BodyText"/>
        <w:spacing w:before="98"/>
        <w:ind w:left="3320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1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w w:val="85"/>
        </w:rPr>
        <w:t xml:space="preserve"> </w:t>
      </w:r>
      <w:r>
        <w:rPr>
          <w:rFonts w:ascii="Garamond"/>
          <w:spacing w:val="-1"/>
        </w:rPr>
        <w:t>Build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Your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Nutrition</w:t>
      </w:r>
      <w:r>
        <w:rPr>
          <w:rFonts w:ascii="Garamond"/>
          <w:spacing w:val="-8"/>
        </w:rPr>
        <w:t xml:space="preserve"> </w:t>
      </w:r>
      <w:r>
        <w:rPr>
          <w:rFonts w:ascii="Garamond"/>
          <w:spacing w:val="-1"/>
        </w:rPr>
        <w:t>Foundation</w:t>
      </w:r>
    </w:p>
    <w:p w14:paraId="30183FFD" w14:textId="77777777" w:rsidR="00AF0683" w:rsidRDefault="00AF0683">
      <w:pPr>
        <w:pStyle w:val="BodyText"/>
        <w:rPr>
          <w:rFonts w:ascii="Garamond"/>
          <w:sz w:val="20"/>
        </w:rPr>
      </w:pPr>
    </w:p>
    <w:p w14:paraId="2D5B8F4C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2C952DE7" w14:textId="77777777" w:rsidR="00AF0683" w:rsidRDefault="00DE3769">
      <w:pPr>
        <w:pStyle w:val="BodyText"/>
        <w:spacing w:before="92" w:line="278" w:lineRule="auto"/>
        <w:ind w:left="1860" w:right="1213" w:firstLine="504"/>
        <w:jc w:val="both"/>
      </w:pPr>
      <w:r>
        <w:rPr>
          <w:w w:val="95"/>
        </w:rPr>
        <w:t>When you eat fats, your liver and gallbladder secrete bile</w:t>
      </w:r>
      <w:r>
        <w:rPr>
          <w:spacing w:val="1"/>
          <w:w w:val="95"/>
        </w:rPr>
        <w:t xml:space="preserve"> </w:t>
      </w:r>
      <w:r>
        <w:rPr>
          <w:w w:val="85"/>
        </w:rPr>
        <w:t>acids into the intestine. Bile acids that are not absorbed back into the</w:t>
      </w:r>
      <w:r>
        <w:rPr>
          <w:spacing w:val="-57"/>
          <w:w w:val="85"/>
        </w:rPr>
        <w:t xml:space="preserve"> </w:t>
      </w:r>
      <w:r>
        <w:rPr>
          <w:w w:val="85"/>
        </w:rPr>
        <w:t>body as cholesterol remain in the intestinal tract. These can be con-</w:t>
      </w:r>
      <w:r>
        <w:rPr>
          <w:spacing w:val="1"/>
          <w:w w:val="85"/>
        </w:rPr>
        <w:t xml:space="preserve"> </w:t>
      </w:r>
      <w:r>
        <w:rPr>
          <w:w w:val="85"/>
        </w:rPr>
        <w:t>verted into cancer-causing agents by the bacteria that line the large</w:t>
      </w:r>
      <w:r>
        <w:rPr>
          <w:spacing w:val="1"/>
          <w:w w:val="85"/>
        </w:rPr>
        <w:t xml:space="preserve"> </w:t>
      </w:r>
      <w:r>
        <w:rPr>
          <w:w w:val="90"/>
        </w:rPr>
        <w:t>intestine. In this way, a diet that is high in fats contributes to the</w:t>
      </w:r>
      <w:r>
        <w:rPr>
          <w:spacing w:val="1"/>
          <w:w w:val="90"/>
        </w:rPr>
        <w:t xml:space="preserve"> </w:t>
      </w:r>
      <w:r>
        <w:rPr>
          <w:w w:val="90"/>
        </w:rPr>
        <w:t>development of colon cancer by stimulating an increased secretion</w:t>
      </w:r>
      <w:r>
        <w:rPr>
          <w:spacing w:val="-61"/>
          <w:w w:val="90"/>
        </w:rPr>
        <w:t xml:space="preserve"> </w:t>
      </w:r>
      <w:r>
        <w:rPr>
          <w:w w:val="95"/>
        </w:rPr>
        <w:t>of bile acids. These acids can also be converted into secondary</w:t>
      </w:r>
      <w:r>
        <w:rPr>
          <w:spacing w:val="1"/>
          <w:w w:val="95"/>
        </w:rPr>
        <w:t xml:space="preserve"> </w:t>
      </w:r>
      <w:r>
        <w:rPr>
          <w:w w:val="90"/>
        </w:rPr>
        <w:t>sterols</w:t>
      </w:r>
      <w:r>
        <w:rPr>
          <w:spacing w:val="-9"/>
          <w:w w:val="90"/>
        </w:rPr>
        <w:t xml:space="preserve"> </w:t>
      </w:r>
      <w:r>
        <w:rPr>
          <w:w w:val="90"/>
        </w:rPr>
        <w:t>(lithocholic</w:t>
      </w:r>
      <w:r>
        <w:rPr>
          <w:spacing w:val="-8"/>
          <w:w w:val="90"/>
        </w:rPr>
        <w:t xml:space="preserve"> </w:t>
      </w:r>
      <w:r>
        <w:rPr>
          <w:w w:val="90"/>
        </w:rPr>
        <w:t>acid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deoxycholic</w:t>
      </w:r>
      <w:r>
        <w:rPr>
          <w:spacing w:val="-9"/>
          <w:w w:val="90"/>
        </w:rPr>
        <w:t xml:space="preserve"> </w:t>
      </w:r>
      <w:r>
        <w:rPr>
          <w:w w:val="90"/>
        </w:rPr>
        <w:t>acid)</w:t>
      </w:r>
      <w:r>
        <w:rPr>
          <w:spacing w:val="-8"/>
          <w:w w:val="90"/>
        </w:rPr>
        <w:t xml:space="preserve"> </w:t>
      </w:r>
      <w:r>
        <w:rPr>
          <w:w w:val="90"/>
        </w:rPr>
        <w:t>by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bacteria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large intestine. Secondary sterols promote rapid division of colon</w:t>
      </w:r>
      <w:r>
        <w:rPr>
          <w:spacing w:val="1"/>
          <w:w w:val="90"/>
        </w:rPr>
        <w:t xml:space="preserve"> </w:t>
      </w:r>
      <w:r>
        <w:rPr>
          <w:w w:val="90"/>
        </w:rPr>
        <w:t>cells and can directly damage their genetic DNA structure. Both of</w:t>
      </w:r>
      <w:r>
        <w:rPr>
          <w:spacing w:val="-61"/>
          <w:w w:val="90"/>
        </w:rPr>
        <w:t xml:space="preserve"> </w:t>
      </w:r>
      <w:r>
        <w:rPr>
          <w:w w:val="85"/>
        </w:rPr>
        <w:t>these</w:t>
      </w:r>
      <w:r>
        <w:rPr>
          <w:spacing w:val="2"/>
          <w:w w:val="85"/>
        </w:rPr>
        <w:t xml:space="preserve"> </w:t>
      </w:r>
      <w:r>
        <w:rPr>
          <w:w w:val="85"/>
        </w:rPr>
        <w:t>actions</w:t>
      </w:r>
      <w:r>
        <w:rPr>
          <w:spacing w:val="-1"/>
          <w:w w:val="85"/>
        </w:rPr>
        <w:t xml:space="preserve"> </w:t>
      </w:r>
      <w:r>
        <w:rPr>
          <w:w w:val="85"/>
        </w:rPr>
        <w:t>increase</w:t>
      </w:r>
      <w:r>
        <w:rPr>
          <w:spacing w:val="-2"/>
          <w:w w:val="85"/>
        </w:rPr>
        <w:t xml:space="preserve"> </w:t>
      </w:r>
      <w:r>
        <w:rPr>
          <w:w w:val="85"/>
        </w:rPr>
        <w:t>the</w:t>
      </w:r>
      <w:r>
        <w:rPr>
          <w:spacing w:val="-1"/>
          <w:w w:val="85"/>
        </w:rPr>
        <w:t xml:space="preserve"> </w:t>
      </w:r>
      <w:r>
        <w:rPr>
          <w:w w:val="85"/>
        </w:rPr>
        <w:t>chances</w:t>
      </w:r>
      <w:r>
        <w:rPr>
          <w:spacing w:val="-2"/>
          <w:w w:val="85"/>
        </w:rPr>
        <w:t xml:space="preserve"> </w:t>
      </w:r>
      <w:r>
        <w:rPr>
          <w:w w:val="85"/>
        </w:rPr>
        <w:t>of</w:t>
      </w:r>
      <w:r>
        <w:rPr>
          <w:spacing w:val="-1"/>
          <w:w w:val="85"/>
        </w:rPr>
        <w:t xml:space="preserve"> </w:t>
      </w:r>
      <w:r>
        <w:rPr>
          <w:w w:val="85"/>
        </w:rPr>
        <w:t>colon</w:t>
      </w:r>
      <w:r>
        <w:rPr>
          <w:spacing w:val="-2"/>
          <w:w w:val="85"/>
        </w:rPr>
        <w:t xml:space="preserve"> </w:t>
      </w:r>
      <w:r>
        <w:rPr>
          <w:w w:val="85"/>
        </w:rPr>
        <w:t>cancer</w:t>
      </w:r>
      <w:r>
        <w:rPr>
          <w:spacing w:val="-1"/>
          <w:w w:val="85"/>
        </w:rPr>
        <w:t xml:space="preserve"> </w:t>
      </w:r>
      <w:r>
        <w:rPr>
          <w:w w:val="85"/>
        </w:rPr>
        <w:t>development.</w:t>
      </w:r>
    </w:p>
    <w:p w14:paraId="720EC1D8" w14:textId="77777777" w:rsidR="00AF0683" w:rsidRDefault="00DE3769">
      <w:pPr>
        <w:pStyle w:val="BodyText"/>
        <w:spacing w:before="4" w:line="278" w:lineRule="auto"/>
        <w:ind w:left="1860" w:right="1214" w:firstLine="504"/>
        <w:jc w:val="both"/>
      </w:pPr>
      <w:r>
        <w:rPr>
          <w:spacing w:val="-1"/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North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America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one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16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women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one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15</w:t>
      </w:r>
      <w:r>
        <w:rPr>
          <w:spacing w:val="-10"/>
          <w:w w:val="90"/>
        </w:rPr>
        <w:t xml:space="preserve"> </w:t>
      </w:r>
      <w:r>
        <w:rPr>
          <w:w w:val="90"/>
        </w:rPr>
        <w:t>men</w:t>
      </w:r>
      <w:r>
        <w:rPr>
          <w:spacing w:val="-9"/>
          <w:w w:val="90"/>
        </w:rPr>
        <w:t xml:space="preserve"> </w:t>
      </w:r>
      <w:r>
        <w:rPr>
          <w:w w:val="90"/>
        </w:rPr>
        <w:t>develop</w:t>
      </w:r>
      <w:r>
        <w:rPr>
          <w:spacing w:val="-61"/>
          <w:w w:val="90"/>
        </w:rPr>
        <w:t xml:space="preserve"> </w:t>
      </w:r>
      <w:r>
        <w:rPr>
          <w:w w:val="90"/>
        </w:rPr>
        <w:t>colon cancer. The incidence of colon cancer in parts of the world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 xml:space="preserve">where fewer animal </w:t>
      </w:r>
      <w:r>
        <w:rPr>
          <w:spacing w:val="-3"/>
          <w:w w:val="90"/>
        </w:rPr>
        <w:t>fats and more fiber-rich carbohydrates (especial-</w:t>
      </w:r>
      <w:r>
        <w:rPr>
          <w:spacing w:val="-61"/>
          <w:w w:val="90"/>
        </w:rPr>
        <w:t xml:space="preserve"> </w:t>
      </w:r>
      <w:r>
        <w:rPr>
          <w:w w:val="90"/>
        </w:rPr>
        <w:t>ly whole grains and beans) are consumed shows as much as a 90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percent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lower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occurrence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this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disease.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Most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cases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colon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cancer</w:t>
      </w:r>
      <w:r>
        <w:rPr>
          <w:spacing w:val="-61"/>
          <w:w w:val="90"/>
        </w:rPr>
        <w:t xml:space="preserve"> </w:t>
      </w:r>
      <w:r>
        <w:rPr>
          <w:w w:val="85"/>
        </w:rPr>
        <w:t>could</w:t>
      </w:r>
      <w:r>
        <w:rPr>
          <w:spacing w:val="-4"/>
          <w:w w:val="85"/>
        </w:rPr>
        <w:t xml:space="preserve"> </w:t>
      </w:r>
      <w:r>
        <w:rPr>
          <w:w w:val="85"/>
        </w:rPr>
        <w:t>be</w:t>
      </w:r>
      <w:r>
        <w:rPr>
          <w:spacing w:val="-3"/>
          <w:w w:val="85"/>
        </w:rPr>
        <w:t xml:space="preserve"> </w:t>
      </w:r>
      <w:r>
        <w:rPr>
          <w:w w:val="85"/>
        </w:rPr>
        <w:t>prevented</w:t>
      </w:r>
      <w:r>
        <w:rPr>
          <w:spacing w:val="-3"/>
          <w:w w:val="85"/>
        </w:rPr>
        <w:t xml:space="preserve"> </w:t>
      </w:r>
      <w:r>
        <w:rPr>
          <w:w w:val="85"/>
        </w:rPr>
        <w:t>through</w:t>
      </w:r>
      <w:r>
        <w:rPr>
          <w:spacing w:val="-3"/>
          <w:w w:val="85"/>
        </w:rPr>
        <w:t xml:space="preserve"> </w:t>
      </w:r>
      <w:r>
        <w:rPr>
          <w:w w:val="85"/>
        </w:rPr>
        <w:t>healthier</w:t>
      </w:r>
      <w:r>
        <w:rPr>
          <w:spacing w:val="-3"/>
          <w:w w:val="85"/>
        </w:rPr>
        <w:t xml:space="preserve"> </w:t>
      </w:r>
      <w:r>
        <w:rPr>
          <w:w w:val="85"/>
        </w:rPr>
        <w:t>diet</w:t>
      </w:r>
      <w:r>
        <w:rPr>
          <w:spacing w:val="-3"/>
          <w:w w:val="85"/>
        </w:rPr>
        <w:t xml:space="preserve"> </w:t>
      </w:r>
      <w:r>
        <w:rPr>
          <w:w w:val="85"/>
        </w:rPr>
        <w:t>and</w:t>
      </w:r>
      <w:r>
        <w:rPr>
          <w:spacing w:val="-3"/>
          <w:w w:val="85"/>
        </w:rPr>
        <w:t xml:space="preserve"> </w:t>
      </w:r>
      <w:r>
        <w:rPr>
          <w:w w:val="85"/>
        </w:rPr>
        <w:t>lifestyle</w:t>
      </w:r>
      <w:r>
        <w:rPr>
          <w:spacing w:val="-3"/>
          <w:w w:val="85"/>
        </w:rPr>
        <w:t xml:space="preserve"> </w:t>
      </w:r>
      <w:r>
        <w:rPr>
          <w:w w:val="85"/>
        </w:rPr>
        <w:t>practices.</w:t>
      </w:r>
    </w:p>
    <w:p w14:paraId="3B2F6DE3" w14:textId="77777777" w:rsidR="00AF0683" w:rsidRDefault="00DE3769">
      <w:pPr>
        <w:pStyle w:val="BodyText"/>
        <w:spacing w:before="3" w:line="278" w:lineRule="auto"/>
        <w:ind w:left="1860" w:right="1214" w:firstLine="504"/>
        <w:jc w:val="both"/>
      </w:pPr>
      <w:r>
        <w:rPr>
          <w:w w:val="90"/>
        </w:rPr>
        <w:t>Other sources of carcinogens that are known to increase our</w:t>
      </w:r>
      <w:r>
        <w:rPr>
          <w:spacing w:val="1"/>
          <w:w w:val="90"/>
        </w:rPr>
        <w:t xml:space="preserve"> </w:t>
      </w:r>
      <w:r>
        <w:t>risk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colon</w:t>
      </w:r>
      <w:r>
        <w:rPr>
          <w:spacing w:val="-12"/>
        </w:rPr>
        <w:t xml:space="preserve"> </w:t>
      </w:r>
      <w:r>
        <w:t>cancer:</w:t>
      </w:r>
    </w:p>
    <w:p w14:paraId="25975F07" w14:textId="77777777" w:rsidR="00AF0683" w:rsidRDefault="00DE3769">
      <w:pPr>
        <w:pStyle w:val="ListParagraph"/>
        <w:numPr>
          <w:ilvl w:val="0"/>
          <w:numId w:val="51"/>
        </w:numPr>
        <w:tabs>
          <w:tab w:val="left" w:pos="2535"/>
        </w:tabs>
        <w:spacing w:before="101" w:line="278" w:lineRule="auto"/>
        <w:ind w:right="1277" w:hanging="169"/>
      </w:pPr>
      <w:r>
        <w:rPr>
          <w:w w:val="90"/>
        </w:rPr>
        <w:t>Alcohol</w:t>
      </w:r>
      <w:r>
        <w:rPr>
          <w:spacing w:val="16"/>
          <w:w w:val="90"/>
        </w:rPr>
        <w:t xml:space="preserve"> </w:t>
      </w:r>
      <w:r>
        <w:rPr>
          <w:w w:val="90"/>
        </w:rPr>
        <w:t>generates</w:t>
      </w:r>
      <w:r>
        <w:rPr>
          <w:spacing w:val="17"/>
          <w:w w:val="90"/>
        </w:rPr>
        <w:t xml:space="preserve"> </w:t>
      </w:r>
      <w:r>
        <w:rPr>
          <w:w w:val="90"/>
        </w:rPr>
        <w:t>free</w:t>
      </w:r>
      <w:r>
        <w:rPr>
          <w:spacing w:val="17"/>
          <w:w w:val="90"/>
        </w:rPr>
        <w:t xml:space="preserve"> </w:t>
      </w:r>
      <w:r>
        <w:rPr>
          <w:w w:val="90"/>
        </w:rPr>
        <w:t>radicals—which</w:t>
      </w:r>
      <w:r>
        <w:rPr>
          <w:spacing w:val="17"/>
          <w:w w:val="90"/>
        </w:rPr>
        <w:t xml:space="preserve"> </w:t>
      </w:r>
      <w:r>
        <w:rPr>
          <w:w w:val="90"/>
        </w:rPr>
        <w:t>can</w:t>
      </w:r>
      <w:r>
        <w:rPr>
          <w:spacing w:val="17"/>
          <w:w w:val="90"/>
        </w:rPr>
        <w:t xml:space="preserve"> </w:t>
      </w:r>
      <w:r>
        <w:rPr>
          <w:w w:val="90"/>
        </w:rPr>
        <w:t>cause</w:t>
      </w:r>
      <w:r>
        <w:rPr>
          <w:spacing w:val="17"/>
          <w:w w:val="90"/>
        </w:rPr>
        <w:t xml:space="preserve"> </w:t>
      </w:r>
      <w:r>
        <w:rPr>
          <w:w w:val="90"/>
        </w:rPr>
        <w:t>DNA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mutations—and is a co-carcinogen, </w:t>
      </w:r>
      <w:r>
        <w:rPr>
          <w:w w:val="90"/>
        </w:rPr>
        <w:t>meaning it drives other</w:t>
      </w:r>
      <w:r>
        <w:rPr>
          <w:spacing w:val="-61"/>
          <w:w w:val="90"/>
        </w:rPr>
        <w:t xml:space="preserve"> </w:t>
      </w:r>
      <w:r>
        <w:rPr>
          <w:w w:val="85"/>
        </w:rPr>
        <w:t>cancer-causing agents into our cells with a greater efficiency.</w:t>
      </w:r>
      <w:r>
        <w:rPr>
          <w:spacing w:val="1"/>
          <w:w w:val="85"/>
        </w:rPr>
        <w:t xml:space="preserve"> </w:t>
      </w:r>
      <w:r>
        <w:rPr>
          <w:w w:val="90"/>
        </w:rPr>
        <w:t>Having two or more alcoholic drinks per day is associated</w:t>
      </w:r>
      <w:r>
        <w:rPr>
          <w:spacing w:val="1"/>
          <w:w w:val="90"/>
        </w:rPr>
        <w:t xml:space="preserve"> </w:t>
      </w:r>
      <w:r>
        <w:rPr>
          <w:w w:val="85"/>
        </w:rPr>
        <w:t>with a two- to three-fold increase in the risk of colon cancer,</w:t>
      </w:r>
      <w:r>
        <w:rPr>
          <w:spacing w:val="1"/>
          <w:w w:val="85"/>
        </w:rPr>
        <w:t xml:space="preserve"> </w:t>
      </w:r>
      <w:r>
        <w:rPr>
          <w:w w:val="85"/>
        </w:rPr>
        <w:t>according</w:t>
      </w:r>
      <w:r>
        <w:rPr>
          <w:spacing w:val="1"/>
          <w:w w:val="85"/>
        </w:rPr>
        <w:t xml:space="preserve"> </w:t>
      </w:r>
      <w:r>
        <w:rPr>
          <w:w w:val="85"/>
        </w:rPr>
        <w:t>to</w:t>
      </w:r>
      <w:r>
        <w:rPr>
          <w:spacing w:val="2"/>
          <w:w w:val="85"/>
        </w:rPr>
        <w:t xml:space="preserve"> </w:t>
      </w:r>
      <w:r>
        <w:rPr>
          <w:w w:val="85"/>
        </w:rPr>
        <w:t>several</w:t>
      </w:r>
      <w:r>
        <w:rPr>
          <w:spacing w:val="2"/>
          <w:w w:val="85"/>
        </w:rPr>
        <w:t xml:space="preserve"> </w:t>
      </w:r>
      <w:r>
        <w:rPr>
          <w:w w:val="85"/>
        </w:rPr>
        <w:t>prospective</w:t>
      </w:r>
      <w:r>
        <w:rPr>
          <w:spacing w:val="2"/>
          <w:w w:val="85"/>
        </w:rPr>
        <w:t xml:space="preserve"> </w:t>
      </w:r>
      <w:r>
        <w:rPr>
          <w:w w:val="85"/>
        </w:rPr>
        <w:t>studies</w:t>
      </w:r>
      <w:r>
        <w:rPr>
          <w:spacing w:val="2"/>
          <w:w w:val="85"/>
        </w:rPr>
        <w:t xml:space="preserve"> </w:t>
      </w:r>
      <w:r>
        <w:rPr>
          <w:w w:val="85"/>
        </w:rPr>
        <w:t>(including</w:t>
      </w:r>
      <w:r>
        <w:rPr>
          <w:spacing w:val="2"/>
          <w:w w:val="85"/>
        </w:rPr>
        <w:t xml:space="preserve"> </w:t>
      </w:r>
      <w:r>
        <w:rPr>
          <w:w w:val="85"/>
        </w:rPr>
        <w:t>the</w:t>
      </w:r>
      <w:r>
        <w:rPr>
          <w:spacing w:val="2"/>
          <w:w w:val="85"/>
        </w:rPr>
        <w:t xml:space="preserve"> </w:t>
      </w:r>
      <w:r>
        <w:rPr>
          <w:w w:val="85"/>
        </w:rPr>
        <w:t>Health</w:t>
      </w:r>
      <w:r>
        <w:rPr>
          <w:spacing w:val="1"/>
          <w:w w:val="85"/>
        </w:rPr>
        <w:t xml:space="preserve"> </w:t>
      </w:r>
      <w:r>
        <w:rPr>
          <w:w w:val="85"/>
        </w:rPr>
        <w:t>Professionals</w:t>
      </w:r>
      <w:r>
        <w:rPr>
          <w:spacing w:val="3"/>
          <w:w w:val="85"/>
        </w:rPr>
        <w:t xml:space="preserve"> </w:t>
      </w:r>
      <w:r>
        <w:rPr>
          <w:w w:val="85"/>
        </w:rPr>
        <w:t>Follow</w:t>
      </w:r>
      <w:r>
        <w:rPr>
          <w:spacing w:val="3"/>
          <w:w w:val="85"/>
        </w:rPr>
        <w:t xml:space="preserve"> </w:t>
      </w:r>
      <w:r>
        <w:rPr>
          <w:w w:val="85"/>
        </w:rPr>
        <w:t>Up</w:t>
      </w:r>
      <w:r>
        <w:rPr>
          <w:spacing w:val="3"/>
          <w:w w:val="85"/>
        </w:rPr>
        <w:t xml:space="preserve"> </w:t>
      </w:r>
      <w:r>
        <w:rPr>
          <w:w w:val="85"/>
        </w:rPr>
        <w:t>Study</w:t>
      </w:r>
      <w:r>
        <w:rPr>
          <w:spacing w:val="3"/>
          <w:w w:val="85"/>
        </w:rPr>
        <w:t xml:space="preserve"> </w:t>
      </w:r>
      <w:r>
        <w:rPr>
          <w:w w:val="85"/>
        </w:rPr>
        <w:t>and</w:t>
      </w:r>
      <w:r>
        <w:rPr>
          <w:spacing w:val="3"/>
          <w:w w:val="85"/>
        </w:rPr>
        <w:t xml:space="preserve"> </w:t>
      </w:r>
      <w:r>
        <w:rPr>
          <w:w w:val="85"/>
        </w:rPr>
        <w:t>the</w:t>
      </w:r>
      <w:r>
        <w:rPr>
          <w:spacing w:val="3"/>
          <w:w w:val="85"/>
        </w:rPr>
        <w:t xml:space="preserve"> </w:t>
      </w:r>
      <w:r>
        <w:rPr>
          <w:w w:val="85"/>
        </w:rPr>
        <w:t>Nurses’</w:t>
      </w:r>
      <w:r>
        <w:rPr>
          <w:spacing w:val="3"/>
          <w:w w:val="85"/>
        </w:rPr>
        <w:t xml:space="preserve"> </w:t>
      </w:r>
      <w:r>
        <w:rPr>
          <w:w w:val="85"/>
        </w:rPr>
        <w:t>Health</w:t>
      </w:r>
      <w:r>
        <w:rPr>
          <w:spacing w:val="4"/>
          <w:w w:val="85"/>
        </w:rPr>
        <w:t xml:space="preserve"> </w:t>
      </w:r>
      <w:r>
        <w:rPr>
          <w:w w:val="85"/>
        </w:rPr>
        <w:t>Study).</w:t>
      </w:r>
    </w:p>
    <w:p w14:paraId="3B2566E9" w14:textId="77777777" w:rsidR="00AF0683" w:rsidRDefault="00DE3769">
      <w:pPr>
        <w:pStyle w:val="ListParagraph"/>
        <w:numPr>
          <w:ilvl w:val="0"/>
          <w:numId w:val="51"/>
        </w:numPr>
        <w:tabs>
          <w:tab w:val="left" w:pos="2536"/>
        </w:tabs>
        <w:spacing w:before="75" w:line="278" w:lineRule="auto"/>
        <w:ind w:right="1312" w:hanging="169"/>
      </w:pPr>
      <w:r>
        <w:rPr>
          <w:w w:val="90"/>
        </w:rPr>
        <w:t>Heterocyclic amines are a hazard of barbecuing meat,</w:t>
      </w:r>
      <w:r>
        <w:rPr>
          <w:spacing w:val="1"/>
          <w:w w:val="90"/>
        </w:rPr>
        <w:t xml:space="preserve"> </w:t>
      </w:r>
      <w:r>
        <w:rPr>
          <w:w w:val="90"/>
        </w:rPr>
        <w:t>chicken,</w:t>
      </w:r>
      <w:r>
        <w:rPr>
          <w:spacing w:val="-6"/>
          <w:w w:val="90"/>
        </w:rPr>
        <w:t xml:space="preserve"> </w:t>
      </w:r>
      <w:r>
        <w:rPr>
          <w:w w:val="90"/>
        </w:rPr>
        <w:t>or</w:t>
      </w:r>
      <w:r>
        <w:rPr>
          <w:spacing w:val="-6"/>
          <w:w w:val="90"/>
        </w:rPr>
        <w:t xml:space="preserve"> </w:t>
      </w:r>
      <w:r>
        <w:rPr>
          <w:w w:val="90"/>
        </w:rPr>
        <w:t>fish;</w:t>
      </w:r>
      <w:r>
        <w:rPr>
          <w:spacing w:val="-5"/>
          <w:w w:val="90"/>
        </w:rPr>
        <w:t xml:space="preserve"> </w:t>
      </w:r>
      <w:r>
        <w:rPr>
          <w:w w:val="90"/>
        </w:rPr>
        <w:t>they</w:t>
      </w:r>
      <w:r>
        <w:rPr>
          <w:spacing w:val="-6"/>
          <w:w w:val="90"/>
        </w:rPr>
        <w:t xml:space="preserve"> </w:t>
      </w:r>
      <w:r>
        <w:rPr>
          <w:w w:val="90"/>
        </w:rPr>
        <w:t>are</w:t>
      </w:r>
      <w:r>
        <w:rPr>
          <w:spacing w:val="-5"/>
          <w:w w:val="90"/>
        </w:rPr>
        <w:t xml:space="preserve"> </w:t>
      </w:r>
      <w:r>
        <w:rPr>
          <w:w w:val="90"/>
        </w:rPr>
        <w:t>formed</w:t>
      </w:r>
      <w:r>
        <w:rPr>
          <w:spacing w:val="-6"/>
          <w:w w:val="90"/>
        </w:rPr>
        <w:t xml:space="preserve"> </w:t>
      </w:r>
      <w:r>
        <w:rPr>
          <w:w w:val="90"/>
        </w:rPr>
        <w:t>when</w:t>
      </w:r>
      <w:r>
        <w:rPr>
          <w:spacing w:val="-5"/>
          <w:w w:val="90"/>
        </w:rPr>
        <w:t xml:space="preserve"> </w:t>
      </w:r>
      <w:r>
        <w:rPr>
          <w:w w:val="90"/>
        </w:rPr>
        <w:t>fat</w:t>
      </w:r>
      <w:r>
        <w:rPr>
          <w:spacing w:val="-6"/>
          <w:w w:val="90"/>
        </w:rPr>
        <w:t xml:space="preserve"> </w:t>
      </w:r>
      <w:r>
        <w:rPr>
          <w:w w:val="90"/>
        </w:rPr>
        <w:t>drips</w:t>
      </w:r>
      <w:r>
        <w:rPr>
          <w:spacing w:val="-5"/>
          <w:w w:val="90"/>
        </w:rPr>
        <w:t xml:space="preserve"> </w:t>
      </w:r>
      <w:r>
        <w:rPr>
          <w:w w:val="90"/>
        </w:rPr>
        <w:t>down</w:t>
      </w:r>
      <w:r>
        <w:rPr>
          <w:spacing w:val="-6"/>
          <w:w w:val="90"/>
        </w:rPr>
        <w:t xml:space="preserve"> </w:t>
      </w:r>
      <w:r>
        <w:rPr>
          <w:w w:val="90"/>
        </w:rPr>
        <w:t>onto</w:t>
      </w:r>
      <w:r>
        <w:rPr>
          <w:spacing w:val="-60"/>
          <w:w w:val="90"/>
        </w:rPr>
        <w:t xml:space="preserve"> </w:t>
      </w:r>
      <w:r>
        <w:rPr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w w:val="90"/>
        </w:rPr>
        <w:t>coals</w:t>
      </w:r>
      <w:r>
        <w:rPr>
          <w:spacing w:val="12"/>
          <w:w w:val="90"/>
        </w:rPr>
        <w:t xml:space="preserve"> </w:t>
      </w:r>
      <w:r>
        <w:rPr>
          <w:w w:val="90"/>
        </w:rPr>
        <w:t>below</w:t>
      </w:r>
      <w:r>
        <w:rPr>
          <w:spacing w:val="11"/>
          <w:w w:val="90"/>
        </w:rPr>
        <w:t xml:space="preserve"> </w:t>
      </w:r>
      <w:r>
        <w:rPr>
          <w:w w:val="90"/>
        </w:rPr>
        <w:t>the</w:t>
      </w:r>
      <w:r>
        <w:rPr>
          <w:spacing w:val="12"/>
          <w:w w:val="90"/>
        </w:rPr>
        <w:t xml:space="preserve"> </w:t>
      </w:r>
      <w:r>
        <w:rPr>
          <w:w w:val="90"/>
        </w:rPr>
        <w:t>grill,</w:t>
      </w:r>
      <w:r>
        <w:rPr>
          <w:spacing w:val="11"/>
          <w:w w:val="90"/>
        </w:rPr>
        <w:t xml:space="preserve"> </w:t>
      </w:r>
      <w:r>
        <w:rPr>
          <w:w w:val="90"/>
        </w:rPr>
        <w:t>and</w:t>
      </w:r>
      <w:r>
        <w:rPr>
          <w:spacing w:val="12"/>
          <w:w w:val="90"/>
        </w:rPr>
        <w:t xml:space="preserve"> </w:t>
      </w:r>
      <w:r>
        <w:rPr>
          <w:w w:val="90"/>
        </w:rPr>
        <w:t>smoke</w:t>
      </w:r>
      <w:r>
        <w:rPr>
          <w:spacing w:val="12"/>
          <w:w w:val="90"/>
        </w:rPr>
        <w:t xml:space="preserve"> </w:t>
      </w:r>
      <w:r>
        <w:rPr>
          <w:w w:val="90"/>
        </w:rPr>
        <w:t>rises</w:t>
      </w:r>
      <w:r>
        <w:rPr>
          <w:spacing w:val="11"/>
          <w:w w:val="90"/>
        </w:rPr>
        <w:t xml:space="preserve"> </w:t>
      </w:r>
      <w:r>
        <w:rPr>
          <w:w w:val="90"/>
        </w:rPr>
        <w:t>from</w:t>
      </w:r>
      <w:r>
        <w:rPr>
          <w:spacing w:val="12"/>
          <w:w w:val="90"/>
        </w:rPr>
        <w:t xml:space="preserve"> </w:t>
      </w:r>
      <w:r>
        <w:rPr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w w:val="90"/>
        </w:rPr>
        <w:t>coals.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4"/>
          <w:w w:val="90"/>
        </w:rPr>
        <w:t xml:space="preserve"> </w:t>
      </w:r>
      <w:r>
        <w:rPr>
          <w:w w:val="90"/>
        </w:rPr>
        <w:t>smoke</w:t>
      </w:r>
      <w:r>
        <w:rPr>
          <w:spacing w:val="14"/>
          <w:w w:val="90"/>
        </w:rPr>
        <w:t xml:space="preserve"> </w:t>
      </w:r>
      <w:r>
        <w:rPr>
          <w:w w:val="90"/>
        </w:rPr>
        <w:t>contains</w:t>
      </w:r>
      <w:r>
        <w:rPr>
          <w:spacing w:val="15"/>
          <w:w w:val="90"/>
        </w:rPr>
        <w:t xml:space="preserve"> </w:t>
      </w:r>
      <w:r>
        <w:rPr>
          <w:w w:val="90"/>
        </w:rPr>
        <w:t>heterocyclic</w:t>
      </w:r>
      <w:r>
        <w:rPr>
          <w:spacing w:val="14"/>
          <w:w w:val="90"/>
        </w:rPr>
        <w:t xml:space="preserve"> </w:t>
      </w:r>
      <w:r>
        <w:rPr>
          <w:w w:val="90"/>
        </w:rPr>
        <w:t>amines,</w:t>
      </w:r>
      <w:r>
        <w:rPr>
          <w:spacing w:val="14"/>
          <w:w w:val="90"/>
        </w:rPr>
        <w:t xml:space="preserve"> </w:t>
      </w:r>
      <w:r>
        <w:rPr>
          <w:w w:val="90"/>
        </w:rPr>
        <w:t>known</w:t>
      </w:r>
      <w:r>
        <w:rPr>
          <w:spacing w:val="15"/>
          <w:w w:val="90"/>
        </w:rPr>
        <w:t xml:space="preserve"> </w:t>
      </w:r>
      <w:r>
        <w:rPr>
          <w:w w:val="90"/>
        </w:rPr>
        <w:t>to</w:t>
      </w:r>
      <w:r>
        <w:rPr>
          <w:spacing w:val="14"/>
          <w:w w:val="90"/>
        </w:rPr>
        <w:t xml:space="preserve"> </w:t>
      </w:r>
      <w:r>
        <w:rPr>
          <w:w w:val="90"/>
        </w:rPr>
        <w:t>cause</w:t>
      </w:r>
      <w:r>
        <w:rPr>
          <w:spacing w:val="-60"/>
          <w:w w:val="90"/>
        </w:rPr>
        <w:t xml:space="preserve"> </w:t>
      </w:r>
      <w:r>
        <w:rPr>
          <w:w w:val="90"/>
        </w:rPr>
        <w:t>cancer.</w:t>
      </w:r>
      <w:r>
        <w:rPr>
          <w:spacing w:val="5"/>
          <w:w w:val="90"/>
        </w:rPr>
        <w:t xml:space="preserve"> </w:t>
      </w:r>
      <w:r>
        <w:rPr>
          <w:w w:val="90"/>
        </w:rPr>
        <w:t>They</w:t>
      </w:r>
      <w:r>
        <w:rPr>
          <w:spacing w:val="5"/>
          <w:w w:val="90"/>
        </w:rPr>
        <w:t xml:space="preserve"> </w:t>
      </w:r>
      <w:r>
        <w:rPr>
          <w:w w:val="90"/>
        </w:rPr>
        <w:t>are</w:t>
      </w:r>
      <w:r>
        <w:rPr>
          <w:spacing w:val="5"/>
          <w:w w:val="90"/>
        </w:rPr>
        <w:t xml:space="preserve"> </w:t>
      </w:r>
      <w:r>
        <w:rPr>
          <w:w w:val="90"/>
        </w:rPr>
        <w:t>also</w:t>
      </w:r>
      <w:r>
        <w:rPr>
          <w:spacing w:val="5"/>
          <w:w w:val="90"/>
        </w:rPr>
        <w:t xml:space="preserve"> </w:t>
      </w:r>
      <w:r>
        <w:rPr>
          <w:w w:val="90"/>
        </w:rPr>
        <w:t>present</w:t>
      </w:r>
      <w:r>
        <w:rPr>
          <w:spacing w:val="5"/>
          <w:w w:val="90"/>
        </w:rPr>
        <w:t xml:space="preserve"> </w:t>
      </w:r>
      <w:r>
        <w:rPr>
          <w:w w:val="90"/>
        </w:rPr>
        <w:t>in</w:t>
      </w:r>
      <w:r>
        <w:rPr>
          <w:spacing w:val="5"/>
          <w:w w:val="90"/>
        </w:rPr>
        <w:t xml:space="preserve"> </w:t>
      </w:r>
      <w:r>
        <w:rPr>
          <w:w w:val="90"/>
        </w:rPr>
        <w:t>smoked</w:t>
      </w:r>
      <w:r>
        <w:rPr>
          <w:spacing w:val="5"/>
          <w:w w:val="90"/>
        </w:rPr>
        <w:t xml:space="preserve"> </w:t>
      </w:r>
      <w:r>
        <w:rPr>
          <w:w w:val="90"/>
        </w:rPr>
        <w:t>meats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smoked</w:t>
      </w:r>
      <w:r>
        <w:rPr>
          <w:spacing w:val="9"/>
          <w:w w:val="90"/>
        </w:rPr>
        <w:t xml:space="preserve"> </w:t>
      </w:r>
      <w:r>
        <w:rPr>
          <w:w w:val="90"/>
        </w:rPr>
        <w:t>fish,</w:t>
      </w:r>
      <w:r>
        <w:rPr>
          <w:spacing w:val="9"/>
          <w:w w:val="90"/>
        </w:rPr>
        <w:t xml:space="preserve"> </w:t>
      </w:r>
      <w:r>
        <w:rPr>
          <w:w w:val="90"/>
        </w:rPr>
        <w:t>including</w:t>
      </w:r>
      <w:r>
        <w:rPr>
          <w:spacing w:val="10"/>
          <w:w w:val="90"/>
        </w:rPr>
        <w:t xml:space="preserve"> </w:t>
      </w:r>
      <w:r>
        <w:rPr>
          <w:w w:val="90"/>
        </w:rPr>
        <w:t>smoked</w:t>
      </w:r>
      <w:r>
        <w:rPr>
          <w:spacing w:val="9"/>
          <w:w w:val="90"/>
        </w:rPr>
        <w:t xml:space="preserve"> </w:t>
      </w:r>
      <w:r>
        <w:rPr>
          <w:w w:val="90"/>
        </w:rPr>
        <w:t>turkey,</w:t>
      </w:r>
      <w:r>
        <w:rPr>
          <w:spacing w:val="9"/>
          <w:w w:val="90"/>
        </w:rPr>
        <w:t xml:space="preserve"> </w:t>
      </w:r>
      <w:r>
        <w:rPr>
          <w:w w:val="90"/>
        </w:rPr>
        <w:t>smoked</w:t>
      </w:r>
      <w:r>
        <w:rPr>
          <w:spacing w:val="10"/>
          <w:w w:val="90"/>
        </w:rPr>
        <w:t xml:space="preserve"> </w:t>
      </w:r>
      <w:r>
        <w:rPr>
          <w:w w:val="90"/>
        </w:rPr>
        <w:t>salmon,</w:t>
      </w:r>
      <w:r>
        <w:rPr>
          <w:spacing w:val="1"/>
          <w:w w:val="90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smoked</w:t>
      </w:r>
      <w:r>
        <w:rPr>
          <w:spacing w:val="-6"/>
        </w:rPr>
        <w:t xml:space="preserve"> </w:t>
      </w:r>
      <w:r>
        <w:t>chicken.</w:t>
      </w:r>
    </w:p>
    <w:p w14:paraId="24E9CA8B" w14:textId="77777777" w:rsidR="00AF0683" w:rsidRDefault="00AF0683">
      <w:pPr>
        <w:spacing w:line="278" w:lineRule="auto"/>
        <w:sectPr w:rsidR="00AF0683">
          <w:headerReference w:type="default" r:id="rId77"/>
          <w:footerReference w:type="default" r:id="rId78"/>
          <w:pgSz w:w="12240" w:h="15840"/>
          <w:pgMar w:top="1440" w:right="1680" w:bottom="2260" w:left="1040" w:header="360" w:footer="2063" w:gutter="0"/>
          <w:cols w:space="720"/>
        </w:sectPr>
      </w:pPr>
    </w:p>
    <w:p w14:paraId="380BFE6E" w14:textId="77777777" w:rsidR="00AF0683" w:rsidRDefault="00066724">
      <w:pPr>
        <w:pStyle w:val="BodyText"/>
        <w:rPr>
          <w:sz w:val="20"/>
        </w:rPr>
      </w:pPr>
      <w:r>
        <w:lastRenderedPageBreak/>
        <w:pict w14:anchorId="5F4ED76D">
          <v:group id="docshapegroup432" o:spid="_x0000_s4848" style="position:absolute;margin-left:552pt;margin-top:372pt;width:24pt;height:48pt;z-index:15789568;mso-position-horizontal-relative:page;mso-position-vertical-relative:page" coordorigin="11040,7440" coordsize="480,960">
            <v:shape id="docshape433" o:spid="_x0000_s4850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34" o:spid="_x0000_s4849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F2C83D3" w14:textId="77777777" w:rsidR="00AF0683" w:rsidRDefault="00AF0683">
      <w:pPr>
        <w:pStyle w:val="BodyText"/>
        <w:rPr>
          <w:sz w:val="20"/>
        </w:rPr>
      </w:pPr>
    </w:p>
    <w:p w14:paraId="29CA0288" w14:textId="77777777" w:rsidR="00AF0683" w:rsidRDefault="00AF0683">
      <w:pPr>
        <w:pStyle w:val="BodyText"/>
        <w:spacing w:before="10"/>
        <w:rPr>
          <w:sz w:val="24"/>
        </w:rPr>
      </w:pPr>
    </w:p>
    <w:p w14:paraId="45CFDCD2" w14:textId="3D477391" w:rsidR="00AF0683" w:rsidRDefault="00CA59F5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 xml:space="preserve"> 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</w:p>
    <w:p w14:paraId="52572DB8" w14:textId="77777777" w:rsidR="00AF0683" w:rsidRDefault="00AF0683">
      <w:pPr>
        <w:pStyle w:val="BodyText"/>
        <w:rPr>
          <w:rFonts w:ascii="Arial"/>
          <w:sz w:val="20"/>
        </w:rPr>
      </w:pPr>
    </w:p>
    <w:p w14:paraId="7581C5FB" w14:textId="77777777" w:rsidR="00AF0683" w:rsidRDefault="00AF0683">
      <w:pPr>
        <w:pStyle w:val="BodyText"/>
        <w:spacing w:before="6"/>
        <w:rPr>
          <w:rFonts w:ascii="Arial"/>
        </w:rPr>
      </w:pPr>
    </w:p>
    <w:p w14:paraId="0E951BBB" w14:textId="77777777" w:rsidR="00AF0683" w:rsidRDefault="00DE3769">
      <w:pPr>
        <w:pStyle w:val="BodyText"/>
        <w:spacing w:before="92" w:line="278" w:lineRule="auto"/>
        <w:ind w:left="1860" w:right="1213" w:firstLine="504"/>
        <w:jc w:val="both"/>
      </w:pPr>
      <w:r>
        <w:rPr>
          <w:w w:val="85"/>
        </w:rPr>
        <w:t>Your intestine is loaded with cancer-causing material and needs</w:t>
      </w:r>
      <w:r>
        <w:rPr>
          <w:spacing w:val="1"/>
          <w:w w:val="85"/>
        </w:rPr>
        <w:t xml:space="preserve"> </w:t>
      </w:r>
      <w:r>
        <w:rPr>
          <w:w w:val="85"/>
        </w:rPr>
        <w:t>the help of colon-cleaner fiber. It is essential to consume a sufficient</w:t>
      </w:r>
      <w:r>
        <w:rPr>
          <w:spacing w:val="1"/>
          <w:w w:val="85"/>
        </w:rPr>
        <w:t xml:space="preserve"> </w:t>
      </w:r>
      <w:r>
        <w:rPr>
          <w:w w:val="90"/>
        </w:rPr>
        <w:t>amount every day from the carbohydrate foods or supplements</w:t>
      </w:r>
      <w:r>
        <w:rPr>
          <w:spacing w:val="1"/>
          <w:w w:val="90"/>
        </w:rPr>
        <w:t xml:space="preserve"> </w:t>
      </w:r>
      <w:r>
        <w:rPr>
          <w:w w:val="90"/>
        </w:rPr>
        <w:t>(flaxseed powder, wheat germ, and psyllium husk fiber) that are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best</w:t>
      </w:r>
      <w:r>
        <w:rPr>
          <w:spacing w:val="-7"/>
          <w:w w:val="90"/>
        </w:rPr>
        <w:t xml:space="preserve"> </w:t>
      </w:r>
      <w:r>
        <w:rPr>
          <w:w w:val="90"/>
        </w:rPr>
        <w:t>sources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this</w:t>
      </w:r>
      <w:r>
        <w:rPr>
          <w:spacing w:val="-6"/>
          <w:w w:val="90"/>
        </w:rPr>
        <w:t xml:space="preserve"> </w:t>
      </w:r>
      <w:r>
        <w:rPr>
          <w:w w:val="90"/>
        </w:rPr>
        <w:t>important</w:t>
      </w:r>
      <w:r>
        <w:rPr>
          <w:spacing w:val="-7"/>
          <w:w w:val="90"/>
        </w:rPr>
        <w:t xml:space="preserve"> </w:t>
      </w:r>
      <w:r>
        <w:rPr>
          <w:w w:val="90"/>
        </w:rPr>
        <w:t>protective</w:t>
      </w:r>
      <w:r>
        <w:rPr>
          <w:spacing w:val="-6"/>
          <w:w w:val="90"/>
        </w:rPr>
        <w:t xml:space="preserve"> </w:t>
      </w:r>
      <w:r>
        <w:rPr>
          <w:w w:val="90"/>
        </w:rPr>
        <w:t>nutrient.</w:t>
      </w:r>
    </w:p>
    <w:p w14:paraId="09559DFE" w14:textId="77777777" w:rsidR="00AF0683" w:rsidRDefault="00AF0683">
      <w:pPr>
        <w:pStyle w:val="BodyText"/>
        <w:spacing w:before="6"/>
        <w:rPr>
          <w:sz w:val="21"/>
        </w:rPr>
      </w:pPr>
    </w:p>
    <w:p w14:paraId="349AD092" w14:textId="1AC32B2E" w:rsidR="00AF0683" w:rsidRDefault="00066724">
      <w:pPr>
        <w:tabs>
          <w:tab w:val="left" w:pos="1840"/>
        </w:tabs>
        <w:ind w:left="-323"/>
        <w:rPr>
          <w:sz w:val="20"/>
        </w:rPr>
      </w:pPr>
      <w:r>
        <w:rPr>
          <w:position w:val="169"/>
          <w:sz w:val="20"/>
        </w:rPr>
      </w:r>
      <w:r>
        <w:rPr>
          <w:position w:val="169"/>
          <w:sz w:val="20"/>
        </w:rPr>
        <w:pict w14:anchorId="41752142">
          <v:group id="docshapegroup435" o:spid="_x0000_s4845" style="width:24pt;height:48pt;mso-position-horizontal-relative:char;mso-position-vertical-relative:line" coordsize="480,960">
            <v:shape id="docshape436" o:spid="_x0000_s4847" style="position:absolute;width:480;height:960" coordsize="480,960" o:spt="100" adj="0,,0" path="m240,r,960m,480r480,e" filled="f" strokeweight=".25pt">
              <v:stroke joinstyle="round"/>
              <v:formulas/>
              <v:path arrowok="t" o:connecttype="segments"/>
            </v:shape>
            <v:shape id="docshape437" o:spid="_x0000_s4846" type="#_x0000_t75" style="position:absolute;left:117;top:357;width:245;height:245">
              <v:imagedata r:id="rId16" o:title=""/>
            </v:shape>
            <w10:wrap type="none"/>
            <w10:anchorlock/>
          </v:group>
        </w:pict>
      </w:r>
      <w:r w:rsidR="00DE3769">
        <w:rPr>
          <w:position w:val="169"/>
          <w:sz w:val="20"/>
        </w:rPr>
        <w:tab/>
      </w:r>
      <w:r>
        <w:rPr>
          <w:sz w:val="20"/>
        </w:rPr>
      </w:r>
      <w:r>
        <w:rPr>
          <w:sz w:val="20"/>
        </w:rPr>
        <w:pict w14:anchorId="4F3B3C52">
          <v:shape id="docshape438" o:spid="_x0000_s5127" type="#_x0000_t202" style="width:324pt;height:258.05pt;mso-left-percent:-10001;mso-top-percent:-10001;mso-position-horizontal:absolute;mso-position-horizontal-relative:char;mso-position-vertical:absolute;mso-position-vertical-relative:line;mso-left-percent:-10001;mso-top-percent:-10001" fillcolor="#e5e5e5" stroked="f">
            <v:textbox inset="0,0,0,0">
              <w:txbxContent>
                <w:p w14:paraId="6E74C5A5" w14:textId="77777777" w:rsidR="00066724" w:rsidRDefault="00066724">
                  <w:pPr>
                    <w:pStyle w:val="BodyText"/>
                    <w:spacing w:before="6"/>
                    <w:rPr>
                      <w:color w:val="000000"/>
                      <w:sz w:val="27"/>
                    </w:rPr>
                  </w:pPr>
                </w:p>
                <w:p w14:paraId="10CF31F9" w14:textId="77777777" w:rsidR="00066724" w:rsidRDefault="00066724">
                  <w:pPr>
                    <w:ind w:left="380"/>
                    <w:rPr>
                      <w:rFonts w:ascii="Trebuchet MS"/>
                      <w:b/>
                      <w:color w:val="000000"/>
                      <w:sz w:val="26"/>
                    </w:rPr>
                  </w:pPr>
                  <w:r>
                    <w:rPr>
                      <w:rFonts w:ascii="Trebuchet MS"/>
                      <w:b/>
                      <w:color w:val="000000"/>
                      <w:spacing w:val="-1"/>
                      <w:w w:val="105"/>
                      <w:sz w:val="26"/>
                    </w:rPr>
                    <w:t>Foods</w:t>
                  </w:r>
                  <w:r>
                    <w:rPr>
                      <w:rFonts w:ascii="Trebuchet MS"/>
                      <w:b/>
                      <w:color w:val="000000"/>
                      <w:spacing w:val="-19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pacing w:val="-1"/>
                      <w:w w:val="105"/>
                      <w:sz w:val="26"/>
                    </w:rPr>
                    <w:t>High</w:t>
                  </w:r>
                  <w:r>
                    <w:rPr>
                      <w:rFonts w:ascii="Trebuchet MS"/>
                      <w:b/>
                      <w:color w:val="000000"/>
                      <w:spacing w:val="-18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pacing w:val="-1"/>
                      <w:w w:val="105"/>
                      <w:sz w:val="26"/>
                    </w:rPr>
                    <w:t>in</w:t>
                  </w:r>
                  <w:r>
                    <w:rPr>
                      <w:rFonts w:ascii="Trebuchet MS"/>
                      <w:b/>
                      <w:color w:val="000000"/>
                      <w:spacing w:val="-18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pacing w:val="-1"/>
                      <w:w w:val="105"/>
                      <w:sz w:val="26"/>
                    </w:rPr>
                    <w:t>Colon</w:t>
                  </w:r>
                  <w:r>
                    <w:rPr>
                      <w:rFonts w:ascii="Trebuchet MS"/>
                      <w:b/>
                      <w:color w:val="000000"/>
                      <w:spacing w:val="-19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pacing w:val="-1"/>
                      <w:w w:val="105"/>
                      <w:sz w:val="26"/>
                    </w:rPr>
                    <w:t>Cleaners</w:t>
                  </w:r>
                </w:p>
                <w:p w14:paraId="77BCC7A3" w14:textId="77777777" w:rsidR="00066724" w:rsidRDefault="00066724">
                  <w:pPr>
                    <w:spacing w:before="150" w:line="304" w:lineRule="auto"/>
                    <w:ind w:left="380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sz w:val="20"/>
                    </w:rPr>
                    <w:t>The</w:t>
                  </w:r>
                  <w:r>
                    <w:rPr>
                      <w:rFonts w:ascii="Lucida Sans"/>
                      <w:color w:val="000000"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carbohydrate</w:t>
                  </w:r>
                  <w:r>
                    <w:rPr>
                      <w:rFonts w:ascii="Lucida Sans"/>
                      <w:color w:val="000000"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foods</w:t>
                  </w:r>
                  <w:r>
                    <w:rPr>
                      <w:rFonts w:ascii="Lucida Sans"/>
                      <w:color w:val="000000"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that</w:t>
                  </w:r>
                  <w:r>
                    <w:rPr>
                      <w:rFonts w:ascii="Lucida Sans"/>
                      <w:color w:val="000000"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supply</w:t>
                  </w:r>
                  <w:r>
                    <w:rPr>
                      <w:rFonts w:ascii="Lucida Sans"/>
                      <w:color w:val="000000"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the</w:t>
                  </w:r>
                  <w:r>
                    <w:rPr>
                      <w:rFonts w:ascii="Lucida Sans"/>
                      <w:color w:val="000000"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highest</w:t>
                  </w:r>
                  <w:r>
                    <w:rPr>
                      <w:rFonts w:ascii="Lucida Sans"/>
                      <w:color w:val="000000"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levels</w:t>
                  </w:r>
                  <w:r>
                    <w:rPr>
                      <w:rFonts w:ascii="Lucida Sans"/>
                      <w:color w:val="000000"/>
                      <w:spacing w:val="27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of</w:t>
                  </w:r>
                  <w:r>
                    <w:rPr>
                      <w:rFonts w:ascii="Lucida Sans"/>
                      <w:color w:val="000000"/>
                      <w:spacing w:val="-61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colon</w:t>
                  </w:r>
                  <w:r>
                    <w:rPr>
                      <w:rFonts w:ascii="Lucida Sans"/>
                      <w:color w:val="000000"/>
                      <w:spacing w:val="-13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cleaners</w:t>
                  </w:r>
                  <w:r>
                    <w:rPr>
                      <w:rFonts w:ascii="Lucida Sans"/>
                      <w:color w:val="000000"/>
                      <w:spacing w:val="-12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are:</w:t>
                  </w:r>
                </w:p>
                <w:p w14:paraId="2043C289" w14:textId="77777777" w:rsidR="00066724" w:rsidRDefault="00066724">
                  <w:pPr>
                    <w:numPr>
                      <w:ilvl w:val="0"/>
                      <w:numId w:val="50"/>
                    </w:numPr>
                    <w:tabs>
                      <w:tab w:val="left" w:pos="821"/>
                    </w:tabs>
                    <w:spacing w:before="103" w:line="304" w:lineRule="auto"/>
                    <w:ind w:right="1331" w:hanging="152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wheat</w:t>
                  </w:r>
                  <w:r>
                    <w:rPr>
                      <w:rFonts w:ascii="Lucida Sans"/>
                      <w:color w:val="000000"/>
                      <w:spacing w:val="1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bran,</w:t>
                  </w:r>
                  <w:r>
                    <w:rPr>
                      <w:rFonts w:ascii="Lucida Sans"/>
                      <w:color w:val="000000"/>
                      <w:spacing w:val="14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including</w:t>
                  </w:r>
                  <w:r>
                    <w:rPr>
                      <w:rFonts w:ascii="Lucida Sans"/>
                      <w:color w:val="000000"/>
                      <w:spacing w:val="13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whole</w:t>
                  </w:r>
                  <w:r>
                    <w:rPr>
                      <w:rFonts w:ascii="Lucida Sans"/>
                      <w:color w:val="000000"/>
                      <w:spacing w:val="14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wheat</w:t>
                  </w:r>
                  <w:r>
                    <w:rPr>
                      <w:rFonts w:ascii="Lucida Sans"/>
                      <w:color w:val="000000"/>
                      <w:spacing w:val="13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bread</w:t>
                  </w:r>
                  <w:r>
                    <w:rPr>
                      <w:rFonts w:ascii="Lucida Sans"/>
                      <w:color w:val="000000"/>
                      <w:spacing w:val="14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and</w:t>
                  </w:r>
                  <w:r>
                    <w:rPr>
                      <w:rFonts w:ascii="Lucida Sans"/>
                      <w:color w:val="000000"/>
                      <w:spacing w:val="-57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biscuits,</w:t>
                  </w:r>
                  <w:r>
                    <w:rPr>
                      <w:rFonts w:ascii="Lucida Sans"/>
                      <w:color w:val="000000"/>
                      <w:spacing w:val="-9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bran</w:t>
                  </w:r>
                  <w:r>
                    <w:rPr>
                      <w:rFonts w:ascii="Lucida Sans"/>
                      <w:color w:val="000000"/>
                      <w:spacing w:val="-8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cereals,</w:t>
                  </w:r>
                  <w:r>
                    <w:rPr>
                      <w:rFonts w:ascii="Lucida Sans"/>
                      <w:color w:val="000000"/>
                      <w:spacing w:val="-9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wheat</w:t>
                  </w:r>
                  <w:r>
                    <w:rPr>
                      <w:rFonts w:ascii="Lucida Sans"/>
                      <w:color w:val="000000"/>
                      <w:spacing w:val="-8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germ;</w:t>
                  </w:r>
                </w:p>
                <w:p w14:paraId="628AC13B" w14:textId="77777777" w:rsidR="00066724" w:rsidRDefault="00066724">
                  <w:pPr>
                    <w:numPr>
                      <w:ilvl w:val="0"/>
                      <w:numId w:val="50"/>
                    </w:numPr>
                    <w:tabs>
                      <w:tab w:val="left" w:pos="821"/>
                    </w:tabs>
                    <w:spacing w:before="73" w:line="304" w:lineRule="auto"/>
                    <w:ind w:right="651" w:hanging="152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rice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bran,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including</w:t>
                  </w:r>
                  <w:r>
                    <w:rPr>
                      <w:rFonts w:ascii="Lucida Sans"/>
                      <w:color w:val="000000"/>
                      <w:spacing w:val="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brown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rice,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puffed</w:t>
                  </w:r>
                  <w:r>
                    <w:rPr>
                      <w:rFonts w:ascii="Lucida Sans"/>
                      <w:color w:val="000000"/>
                      <w:spacing w:val="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rice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and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whole</w:t>
                  </w:r>
                  <w:r>
                    <w:rPr>
                      <w:rFonts w:ascii="Lucida Sans"/>
                      <w:color w:val="000000"/>
                      <w:spacing w:val="-58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rice</w:t>
                  </w:r>
                  <w:r>
                    <w:rPr>
                      <w:rFonts w:ascii="Lucida Sans"/>
                      <w:color w:val="000000"/>
                      <w:spacing w:val="-13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crackers;</w:t>
                  </w:r>
                </w:p>
                <w:p w14:paraId="0023EEDF" w14:textId="77777777" w:rsidR="00066724" w:rsidRDefault="00066724">
                  <w:pPr>
                    <w:numPr>
                      <w:ilvl w:val="0"/>
                      <w:numId w:val="50"/>
                    </w:numPr>
                    <w:tabs>
                      <w:tab w:val="left" w:pos="821"/>
                    </w:tabs>
                    <w:spacing w:before="74" w:line="304" w:lineRule="auto"/>
                    <w:ind w:right="595" w:hanging="152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corn bran, corn on the cob, popcorn, cornmeal, puffed</w:t>
                  </w:r>
                  <w:r>
                    <w:rPr>
                      <w:rFonts w:ascii="Lucida Sans"/>
                      <w:color w:val="000000"/>
                      <w:spacing w:val="-58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corn</w:t>
                  </w:r>
                  <w:r>
                    <w:rPr>
                      <w:rFonts w:ascii="Lucida Sans"/>
                      <w:color w:val="000000"/>
                      <w:spacing w:val="-1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cereals,</w:t>
                  </w:r>
                  <w:r>
                    <w:rPr>
                      <w:rFonts w:ascii="Lucida Sans"/>
                      <w:color w:val="000000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and</w:t>
                  </w:r>
                  <w:r>
                    <w:rPr>
                      <w:rFonts w:ascii="Lucida Sans"/>
                      <w:color w:val="000000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corn</w:t>
                  </w:r>
                  <w:r>
                    <w:rPr>
                      <w:rFonts w:ascii="Lucida Sans"/>
                      <w:color w:val="000000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flakes;</w:t>
                  </w:r>
                </w:p>
                <w:p w14:paraId="7D8F8CD7" w14:textId="77777777" w:rsidR="00066724" w:rsidRDefault="00066724">
                  <w:pPr>
                    <w:numPr>
                      <w:ilvl w:val="0"/>
                      <w:numId w:val="50"/>
                    </w:numPr>
                    <w:tabs>
                      <w:tab w:val="left" w:pos="821"/>
                    </w:tabs>
                    <w:spacing w:before="74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peas</w:t>
                  </w:r>
                  <w:r>
                    <w:rPr>
                      <w:rFonts w:ascii="Lucida Sans"/>
                      <w:color w:val="000000"/>
                      <w:spacing w:val="-13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and</w:t>
                  </w:r>
                  <w:r>
                    <w:rPr>
                      <w:rFonts w:ascii="Lucida Sans"/>
                      <w:color w:val="000000"/>
                      <w:spacing w:val="-1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beans,</w:t>
                  </w:r>
                  <w:r>
                    <w:rPr>
                      <w:rFonts w:ascii="Lucida Sans"/>
                      <w:color w:val="000000"/>
                      <w:spacing w:val="-1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especially</w:t>
                  </w:r>
                  <w:r>
                    <w:rPr>
                      <w:rFonts w:ascii="Lucida Sans"/>
                      <w:color w:val="000000"/>
                      <w:spacing w:val="-13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chickpeas</w:t>
                  </w:r>
                  <w:r>
                    <w:rPr>
                      <w:rFonts w:ascii="Lucida Sans"/>
                      <w:color w:val="000000"/>
                      <w:spacing w:val="-1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and</w:t>
                  </w:r>
                  <w:r>
                    <w:rPr>
                      <w:rFonts w:ascii="Lucida Sans"/>
                      <w:color w:val="000000"/>
                      <w:spacing w:val="-1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kidney</w:t>
                  </w:r>
                  <w:r>
                    <w:rPr>
                      <w:rFonts w:ascii="Lucida Sans"/>
                      <w:color w:val="000000"/>
                      <w:spacing w:val="-1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beans;</w:t>
                  </w:r>
                </w:p>
                <w:p w14:paraId="071B1E47" w14:textId="77777777" w:rsidR="00066724" w:rsidRDefault="00066724">
                  <w:pPr>
                    <w:numPr>
                      <w:ilvl w:val="0"/>
                      <w:numId w:val="50"/>
                    </w:numPr>
                    <w:tabs>
                      <w:tab w:val="left" w:pos="821"/>
                    </w:tabs>
                    <w:spacing w:before="136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high-fiber</w:t>
                  </w:r>
                  <w:r>
                    <w:rPr>
                      <w:rFonts w:ascii="Lucida Sans"/>
                      <w:color w:val="000000"/>
                      <w:spacing w:val="-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breakfast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cereals</w:t>
                  </w:r>
                  <w:r>
                    <w:rPr>
                      <w:rFonts w:ascii="Lucida Sans"/>
                      <w:color w:val="000000"/>
                      <w:spacing w:val="-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(except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oatmeal);</w:t>
                  </w:r>
                </w:p>
                <w:p w14:paraId="3665498F" w14:textId="77777777" w:rsidR="00066724" w:rsidRDefault="00066724">
                  <w:pPr>
                    <w:numPr>
                      <w:ilvl w:val="0"/>
                      <w:numId w:val="50"/>
                    </w:numPr>
                    <w:tabs>
                      <w:tab w:val="left" w:pos="821"/>
                    </w:tabs>
                    <w:spacing w:before="137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psyllium husk fiber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(the main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ingredient in Metemucil);</w:t>
                  </w:r>
                </w:p>
                <w:p w14:paraId="66C3BC87" w14:textId="77777777" w:rsidR="00066724" w:rsidRDefault="00066724">
                  <w:pPr>
                    <w:numPr>
                      <w:ilvl w:val="0"/>
                      <w:numId w:val="50"/>
                    </w:numPr>
                    <w:tabs>
                      <w:tab w:val="left" w:pos="820"/>
                    </w:tabs>
                    <w:spacing w:before="136"/>
                    <w:ind w:hanging="152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ground</w:t>
                  </w:r>
                  <w:r>
                    <w:rPr>
                      <w:rFonts w:ascii="Lucida Sans"/>
                      <w:color w:val="000000"/>
                      <w:spacing w:val="6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flaxseed</w:t>
                  </w:r>
                  <w:r>
                    <w:rPr>
                      <w:rFonts w:ascii="Lucida Sans"/>
                      <w:color w:val="000000"/>
                      <w:spacing w:val="6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or</w:t>
                  </w:r>
                  <w:r>
                    <w:rPr>
                      <w:rFonts w:ascii="Lucida Sans"/>
                      <w:color w:val="000000"/>
                      <w:spacing w:val="6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flaxseed</w:t>
                  </w:r>
                  <w:r>
                    <w:rPr>
                      <w:rFonts w:ascii="Lucida Sans"/>
                      <w:color w:val="000000"/>
                      <w:spacing w:val="7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powder</w:t>
                  </w:r>
                  <w:r>
                    <w:rPr>
                      <w:rFonts w:ascii="Lucida Sans"/>
                      <w:color w:val="000000"/>
                      <w:spacing w:val="6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(but</w:t>
                  </w:r>
                  <w:r>
                    <w:rPr>
                      <w:rFonts w:ascii="Lucida Sans"/>
                      <w:color w:val="000000"/>
                      <w:spacing w:val="6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not</w:t>
                  </w:r>
                  <w:r>
                    <w:rPr>
                      <w:rFonts w:ascii="Lucida Sans"/>
                      <w:color w:val="000000"/>
                      <w:spacing w:val="8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flaxseed</w:t>
                  </w:r>
                  <w:r>
                    <w:rPr>
                      <w:rFonts w:ascii="Lucida Sans"/>
                      <w:color w:val="000000"/>
                      <w:spacing w:val="6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oil).</w:t>
                  </w:r>
                </w:p>
              </w:txbxContent>
            </v:textbox>
            <w10:wrap type="none"/>
            <w10:anchorlock/>
          </v:shape>
        </w:pict>
      </w:r>
    </w:p>
    <w:p w14:paraId="32404CD4" w14:textId="77777777" w:rsidR="00AF0683" w:rsidRDefault="00AF0683">
      <w:pPr>
        <w:pStyle w:val="BodyText"/>
        <w:spacing w:before="6"/>
        <w:rPr>
          <w:sz w:val="14"/>
        </w:rPr>
      </w:pPr>
    </w:p>
    <w:p w14:paraId="67D0280C" w14:textId="77777777" w:rsidR="00AF0683" w:rsidRDefault="00DE3769">
      <w:pPr>
        <w:pStyle w:val="Heading6"/>
        <w:spacing w:before="117"/>
        <w:jc w:val="both"/>
      </w:pPr>
      <w:r>
        <w:rPr>
          <w:w w:val="105"/>
        </w:rPr>
        <w:t>Fiber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Your</w:t>
      </w:r>
      <w:r>
        <w:rPr>
          <w:spacing w:val="4"/>
          <w:w w:val="105"/>
        </w:rPr>
        <w:t xml:space="preserve"> </w:t>
      </w:r>
      <w:r>
        <w:rPr>
          <w:w w:val="105"/>
        </w:rPr>
        <w:t>Diet</w:t>
      </w:r>
    </w:p>
    <w:p w14:paraId="379D35B1" w14:textId="77777777" w:rsidR="00AF0683" w:rsidRDefault="00DE3769">
      <w:pPr>
        <w:pStyle w:val="BodyText"/>
        <w:spacing w:before="108" w:line="278" w:lineRule="auto"/>
        <w:ind w:left="1860" w:right="1215"/>
        <w:jc w:val="both"/>
      </w:pPr>
      <w:r>
        <w:rPr>
          <w:w w:val="90"/>
        </w:rPr>
        <w:t>Keeping track of your daily fiber intake will be easy if you consult</w:t>
      </w:r>
      <w:r>
        <w:rPr>
          <w:spacing w:val="1"/>
          <w:w w:val="90"/>
        </w:rPr>
        <w:t xml:space="preserve"> </w:t>
      </w:r>
      <w:r>
        <w:rPr>
          <w:w w:val="90"/>
        </w:rPr>
        <w:t>the Fiber Scoreboard on page 307. I have assigned points to each</w:t>
      </w:r>
      <w:r>
        <w:rPr>
          <w:spacing w:val="1"/>
          <w:w w:val="90"/>
        </w:rPr>
        <w:t xml:space="preserve"> </w:t>
      </w:r>
      <w:r>
        <w:rPr>
          <w:w w:val="90"/>
        </w:rPr>
        <w:t>food according to its fiber content. A medium apple, for example,</w:t>
      </w:r>
      <w:r>
        <w:rPr>
          <w:spacing w:val="1"/>
          <w:w w:val="90"/>
        </w:rPr>
        <w:t xml:space="preserve"> </w:t>
      </w:r>
      <w:r>
        <w:rPr>
          <w:w w:val="90"/>
        </w:rPr>
        <w:t>scores one point; one point equals three grams of dietary fiber. In</w:t>
      </w:r>
      <w:r>
        <w:rPr>
          <w:spacing w:val="1"/>
          <w:w w:val="90"/>
        </w:rPr>
        <w:t xml:space="preserve"> </w:t>
      </w:r>
      <w:r>
        <w:rPr>
          <w:w w:val="85"/>
        </w:rPr>
        <w:t>order to take full advantage of colon cleaners and cholesterol crunch-</w:t>
      </w:r>
      <w:r>
        <w:rPr>
          <w:spacing w:val="1"/>
          <w:w w:val="85"/>
        </w:rPr>
        <w:t xml:space="preserve"> </w:t>
      </w:r>
      <w:r>
        <w:rPr>
          <w:w w:val="90"/>
        </w:rPr>
        <w:t>ers, you should try to attain eight to 15 fiber points from a variety</w:t>
      </w:r>
      <w:r>
        <w:rPr>
          <w:spacing w:val="1"/>
          <w:w w:val="9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foods</w:t>
      </w:r>
      <w:r>
        <w:rPr>
          <w:spacing w:val="-11"/>
        </w:rPr>
        <w:t xml:space="preserve"> </w:t>
      </w:r>
      <w:r>
        <w:t>every</w:t>
      </w:r>
      <w:r>
        <w:rPr>
          <w:spacing w:val="-11"/>
        </w:rPr>
        <w:t xml:space="preserve"> </w:t>
      </w:r>
      <w:r>
        <w:t>day.</w:t>
      </w:r>
    </w:p>
    <w:p w14:paraId="25219F45" w14:textId="77777777" w:rsidR="00AF0683" w:rsidRDefault="00AF0683">
      <w:pPr>
        <w:spacing w:line="278" w:lineRule="auto"/>
        <w:jc w:val="both"/>
        <w:sectPr w:rsidR="00AF0683">
          <w:headerReference w:type="default" r:id="rId79"/>
          <w:footerReference w:type="default" r:id="rId80"/>
          <w:pgSz w:w="12240" w:h="15840"/>
          <w:pgMar w:top="1440" w:right="1680" w:bottom="2260" w:left="1040" w:header="360" w:footer="2063" w:gutter="0"/>
          <w:cols w:space="720"/>
        </w:sectPr>
      </w:pPr>
    </w:p>
    <w:p w14:paraId="15E7D6FC" w14:textId="77777777" w:rsidR="00AF0683" w:rsidRDefault="00066724">
      <w:pPr>
        <w:pStyle w:val="BodyText"/>
        <w:rPr>
          <w:sz w:val="20"/>
        </w:rPr>
      </w:pPr>
      <w:r>
        <w:lastRenderedPageBreak/>
        <w:pict w14:anchorId="2E8605A9">
          <v:group id="docshapegroup447" o:spid="_x0000_s4841" style="position:absolute;margin-left:36pt;margin-top:372pt;width:24pt;height:48pt;z-index:15790080;mso-position-horizontal-relative:page;mso-position-vertical-relative:page" coordorigin="720,7440" coordsize="480,960">
            <v:shape id="docshape448" o:spid="_x0000_s4843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49" o:spid="_x0000_s4842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693DF23">
          <v:group id="docshapegroup450" o:spid="_x0000_s4838" style="position:absolute;margin-left:552pt;margin-top:372pt;width:24pt;height:48pt;z-index:15790592;mso-position-horizontal-relative:page;mso-position-vertical-relative:page" coordorigin="11040,7440" coordsize="480,960">
            <v:shape id="docshape451" o:spid="_x0000_s4840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52" o:spid="_x0000_s4839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A2F4EDF" w14:textId="77777777" w:rsidR="00AF0683" w:rsidRDefault="00AF0683">
      <w:pPr>
        <w:pStyle w:val="BodyText"/>
        <w:rPr>
          <w:sz w:val="20"/>
        </w:rPr>
      </w:pPr>
    </w:p>
    <w:p w14:paraId="03F1AC3D" w14:textId="77777777" w:rsidR="00AF0683" w:rsidRDefault="00AF0683">
      <w:pPr>
        <w:pStyle w:val="BodyText"/>
        <w:spacing w:before="1"/>
        <w:rPr>
          <w:sz w:val="24"/>
        </w:rPr>
      </w:pPr>
    </w:p>
    <w:p w14:paraId="696950F0" w14:textId="77777777" w:rsidR="00AF0683" w:rsidRDefault="00DE3769">
      <w:pPr>
        <w:pStyle w:val="BodyText"/>
        <w:spacing w:before="98"/>
        <w:ind w:left="3320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1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w w:val="85"/>
        </w:rPr>
        <w:t xml:space="preserve"> </w:t>
      </w:r>
      <w:r>
        <w:rPr>
          <w:rFonts w:ascii="Garamond"/>
          <w:spacing w:val="-1"/>
        </w:rPr>
        <w:t>Build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Your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Nutrition</w:t>
      </w:r>
      <w:r>
        <w:rPr>
          <w:rFonts w:ascii="Garamond"/>
          <w:spacing w:val="-8"/>
        </w:rPr>
        <w:t xml:space="preserve"> </w:t>
      </w:r>
      <w:r>
        <w:rPr>
          <w:rFonts w:ascii="Garamond"/>
          <w:spacing w:val="-1"/>
        </w:rPr>
        <w:t>Foundation</w:t>
      </w:r>
    </w:p>
    <w:p w14:paraId="0852EA8C" w14:textId="77777777" w:rsidR="00AF0683" w:rsidRDefault="00AF0683">
      <w:pPr>
        <w:pStyle w:val="BodyText"/>
        <w:rPr>
          <w:rFonts w:ascii="Garamond"/>
          <w:sz w:val="20"/>
        </w:rPr>
      </w:pPr>
    </w:p>
    <w:p w14:paraId="6FFCAACA" w14:textId="77777777" w:rsidR="00AF0683" w:rsidRDefault="00AF0683">
      <w:pPr>
        <w:pStyle w:val="BodyText"/>
        <w:spacing w:before="6"/>
        <w:rPr>
          <w:rFonts w:ascii="Garamond"/>
          <w:sz w:val="27"/>
        </w:rPr>
      </w:pPr>
    </w:p>
    <w:p w14:paraId="4B30EE7C" w14:textId="77777777" w:rsidR="00AF0683" w:rsidRDefault="00DE3769">
      <w:pPr>
        <w:pStyle w:val="Heading6"/>
        <w:spacing w:before="118"/>
      </w:pPr>
      <w:r>
        <w:rPr>
          <w:w w:val="110"/>
        </w:rPr>
        <w:t>Starting</w:t>
      </w:r>
      <w:r>
        <w:rPr>
          <w:spacing w:val="-13"/>
          <w:w w:val="110"/>
        </w:rPr>
        <w:t xml:space="preserve"> </w:t>
      </w:r>
      <w:r>
        <w:rPr>
          <w:w w:val="110"/>
        </w:rPr>
        <w:t>Right</w:t>
      </w:r>
      <w:r>
        <w:rPr>
          <w:spacing w:val="-13"/>
          <w:w w:val="110"/>
        </w:rPr>
        <w:t xml:space="preserve"> </w:t>
      </w:r>
      <w:r>
        <w:rPr>
          <w:w w:val="110"/>
        </w:rPr>
        <w:t>Now...</w:t>
      </w:r>
    </w:p>
    <w:p w14:paraId="2F39E27D" w14:textId="77777777" w:rsidR="00AF0683" w:rsidRDefault="00DE3769">
      <w:pPr>
        <w:pStyle w:val="ListParagraph"/>
        <w:numPr>
          <w:ilvl w:val="1"/>
          <w:numId w:val="53"/>
        </w:numPr>
        <w:tabs>
          <w:tab w:val="left" w:pos="2361"/>
        </w:tabs>
        <w:spacing w:before="107" w:line="278" w:lineRule="auto"/>
        <w:ind w:right="1350" w:hanging="282"/>
        <w:jc w:val="both"/>
      </w:pPr>
      <w:r>
        <w:rPr>
          <w:spacing w:val="-1"/>
          <w:w w:val="90"/>
        </w:rPr>
        <w:t xml:space="preserve">As you eat foods high in cholesterol </w:t>
      </w:r>
      <w:r>
        <w:rPr>
          <w:w w:val="90"/>
        </w:rPr>
        <w:t>crunchers, imagine that</w:t>
      </w:r>
      <w:r>
        <w:rPr>
          <w:spacing w:val="-61"/>
          <w:w w:val="90"/>
        </w:rPr>
        <w:t xml:space="preserve"> </w:t>
      </w:r>
      <w:r>
        <w:rPr>
          <w:w w:val="85"/>
        </w:rPr>
        <w:t>they are magnets, dragging the cholesterol and saturated fats</w:t>
      </w:r>
      <w:r>
        <w:rPr>
          <w:spacing w:val="1"/>
          <w:w w:val="85"/>
        </w:rPr>
        <w:t xml:space="preserve"> </w:t>
      </w:r>
      <w:r>
        <w:rPr>
          <w:w w:val="90"/>
        </w:rPr>
        <w:t>through</w:t>
      </w:r>
      <w:r>
        <w:rPr>
          <w:spacing w:val="-7"/>
          <w:w w:val="90"/>
        </w:rPr>
        <w:t xml:space="preserve"> </w:t>
      </w:r>
      <w:r>
        <w:rPr>
          <w:w w:val="90"/>
        </w:rPr>
        <w:t>your</w:t>
      </w:r>
      <w:r>
        <w:rPr>
          <w:spacing w:val="-7"/>
          <w:w w:val="90"/>
        </w:rPr>
        <w:t xml:space="preserve"> </w:t>
      </w:r>
      <w:r>
        <w:rPr>
          <w:w w:val="90"/>
        </w:rPr>
        <w:t>intestinal</w:t>
      </w:r>
      <w:r>
        <w:rPr>
          <w:spacing w:val="-7"/>
          <w:w w:val="90"/>
        </w:rPr>
        <w:t xml:space="preserve"> </w:t>
      </w:r>
      <w:r>
        <w:rPr>
          <w:w w:val="90"/>
        </w:rPr>
        <w:t>tract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out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your</w:t>
      </w:r>
      <w:r>
        <w:rPr>
          <w:spacing w:val="-7"/>
          <w:w w:val="90"/>
        </w:rPr>
        <w:t xml:space="preserve"> </w:t>
      </w:r>
      <w:r>
        <w:rPr>
          <w:w w:val="90"/>
        </w:rPr>
        <w:t>body.</w:t>
      </w:r>
    </w:p>
    <w:p w14:paraId="5AB2AE46" w14:textId="77777777" w:rsidR="00AF0683" w:rsidRDefault="00DE3769">
      <w:pPr>
        <w:pStyle w:val="ListParagraph"/>
        <w:numPr>
          <w:ilvl w:val="1"/>
          <w:numId w:val="53"/>
        </w:numPr>
        <w:tabs>
          <w:tab w:val="left" w:pos="2361"/>
        </w:tabs>
        <w:spacing w:before="73" w:line="278" w:lineRule="auto"/>
        <w:ind w:right="1242" w:hanging="282"/>
      </w:pPr>
      <w:r>
        <w:rPr>
          <w:w w:val="90"/>
        </w:rPr>
        <w:t>As you eat foods high in colon cleaners, envision them acting</w:t>
      </w:r>
      <w:r>
        <w:rPr>
          <w:spacing w:val="-61"/>
          <w:w w:val="90"/>
        </w:rPr>
        <w:t xml:space="preserve"> </w:t>
      </w:r>
      <w:r>
        <w:rPr>
          <w:w w:val="90"/>
        </w:rPr>
        <w:t>like a vacuum cleaner, sucking the carcinogens and other</w:t>
      </w:r>
      <w:r>
        <w:rPr>
          <w:spacing w:val="1"/>
          <w:w w:val="90"/>
        </w:rPr>
        <w:t xml:space="preserve"> </w:t>
      </w:r>
      <w:r>
        <w:t>toxins</w:t>
      </w:r>
      <w:r>
        <w:rPr>
          <w:spacing w:val="-17"/>
        </w:rPr>
        <w:t xml:space="preserve"> </w:t>
      </w:r>
      <w:r>
        <w:t>from</w:t>
      </w:r>
      <w:r>
        <w:rPr>
          <w:spacing w:val="-17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walls</w:t>
      </w:r>
      <w:r>
        <w:rPr>
          <w:spacing w:val="-17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your</w:t>
      </w:r>
      <w:r>
        <w:rPr>
          <w:spacing w:val="-17"/>
        </w:rPr>
        <w:t xml:space="preserve"> </w:t>
      </w:r>
      <w:r>
        <w:t>bowels.</w:t>
      </w:r>
    </w:p>
    <w:p w14:paraId="13D49D9B" w14:textId="77777777" w:rsidR="00AF0683" w:rsidRDefault="00DE3769">
      <w:pPr>
        <w:pStyle w:val="ListParagraph"/>
        <w:numPr>
          <w:ilvl w:val="1"/>
          <w:numId w:val="53"/>
        </w:numPr>
        <w:tabs>
          <w:tab w:val="left" w:pos="2361"/>
        </w:tabs>
        <w:spacing w:before="74" w:line="278" w:lineRule="auto"/>
        <w:ind w:right="1364" w:hanging="282"/>
      </w:pPr>
      <w:r>
        <w:rPr>
          <w:w w:val="90"/>
        </w:rPr>
        <w:t>If</w:t>
      </w:r>
      <w:r>
        <w:rPr>
          <w:spacing w:val="-10"/>
          <w:w w:val="90"/>
        </w:rPr>
        <w:t xml:space="preserve"> </w:t>
      </w:r>
      <w:r>
        <w:rPr>
          <w:w w:val="90"/>
        </w:rPr>
        <w:t>you</w:t>
      </w:r>
      <w:r>
        <w:rPr>
          <w:spacing w:val="-9"/>
          <w:w w:val="90"/>
        </w:rPr>
        <w:t xml:space="preserve"> </w:t>
      </w:r>
      <w:r>
        <w:rPr>
          <w:w w:val="90"/>
        </w:rPr>
        <w:t>are</w:t>
      </w:r>
      <w:r>
        <w:rPr>
          <w:spacing w:val="-9"/>
          <w:w w:val="90"/>
        </w:rPr>
        <w:t xml:space="preserve"> </w:t>
      </w:r>
      <w:r>
        <w:rPr>
          <w:w w:val="90"/>
        </w:rPr>
        <w:t>indulging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high-cholesterol</w:t>
      </w:r>
      <w:r>
        <w:rPr>
          <w:spacing w:val="-9"/>
          <w:w w:val="90"/>
        </w:rPr>
        <w:t xml:space="preserve"> </w:t>
      </w:r>
      <w:r>
        <w:rPr>
          <w:w w:val="90"/>
        </w:rPr>
        <w:t>food,</w:t>
      </w:r>
      <w:r>
        <w:rPr>
          <w:spacing w:val="-9"/>
          <w:w w:val="90"/>
        </w:rPr>
        <w:t xml:space="preserve"> </w:t>
      </w:r>
      <w:r>
        <w:rPr>
          <w:w w:val="90"/>
        </w:rPr>
        <w:t>be</w:t>
      </w:r>
      <w:r>
        <w:rPr>
          <w:spacing w:val="-9"/>
          <w:w w:val="90"/>
        </w:rPr>
        <w:t xml:space="preserve"> </w:t>
      </w:r>
      <w:r>
        <w:rPr>
          <w:w w:val="90"/>
        </w:rPr>
        <w:t>sure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eat</w:t>
      </w:r>
      <w:r>
        <w:rPr>
          <w:spacing w:val="-60"/>
          <w:w w:val="90"/>
        </w:rPr>
        <w:t xml:space="preserve"> </w:t>
      </w:r>
      <w:r>
        <w:rPr>
          <w:w w:val="90"/>
        </w:rPr>
        <w:t>a food high in cholesterol crunchers at the same time. The</w:t>
      </w:r>
      <w:r>
        <w:rPr>
          <w:spacing w:val="1"/>
          <w:w w:val="90"/>
        </w:rPr>
        <w:t xml:space="preserve"> </w:t>
      </w:r>
      <w:r>
        <w:rPr>
          <w:w w:val="90"/>
        </w:rPr>
        <w:t>combination reduces the amount of cholesterol that will be</w:t>
      </w:r>
      <w:r>
        <w:rPr>
          <w:spacing w:val="1"/>
          <w:w w:val="90"/>
        </w:rPr>
        <w:t xml:space="preserve"> </w:t>
      </w:r>
      <w:r>
        <w:rPr>
          <w:w w:val="95"/>
        </w:rPr>
        <w:t>absorbed</w:t>
      </w:r>
      <w:r>
        <w:rPr>
          <w:spacing w:val="-11"/>
          <w:w w:val="95"/>
        </w:rPr>
        <w:t xml:space="preserve"> </w:t>
      </w:r>
      <w:r>
        <w:rPr>
          <w:w w:val="95"/>
        </w:rPr>
        <w:t>into</w:t>
      </w:r>
      <w:r>
        <w:rPr>
          <w:spacing w:val="-10"/>
          <w:w w:val="95"/>
        </w:rPr>
        <w:t xml:space="preserve"> </w:t>
      </w:r>
      <w:r>
        <w:rPr>
          <w:w w:val="95"/>
        </w:rPr>
        <w:t>your</w:t>
      </w:r>
      <w:r>
        <w:rPr>
          <w:spacing w:val="-10"/>
          <w:w w:val="95"/>
        </w:rPr>
        <w:t xml:space="preserve"> </w:t>
      </w:r>
      <w:r>
        <w:rPr>
          <w:w w:val="95"/>
        </w:rPr>
        <w:t>bloodstream.</w:t>
      </w:r>
    </w:p>
    <w:p w14:paraId="5EAF058B" w14:textId="77777777" w:rsidR="00AF0683" w:rsidRDefault="00DE3769">
      <w:pPr>
        <w:pStyle w:val="ListParagraph"/>
        <w:numPr>
          <w:ilvl w:val="1"/>
          <w:numId w:val="53"/>
        </w:numPr>
        <w:tabs>
          <w:tab w:val="left" w:pos="2361"/>
        </w:tabs>
        <w:spacing w:before="73" w:line="278" w:lineRule="auto"/>
        <w:ind w:right="1789" w:hanging="282"/>
      </w:pPr>
      <w:r>
        <w:rPr>
          <w:w w:val="90"/>
        </w:rPr>
        <w:t>Drink</w:t>
      </w:r>
      <w:r>
        <w:rPr>
          <w:spacing w:val="13"/>
          <w:w w:val="90"/>
        </w:rPr>
        <w:t xml:space="preserve"> </w:t>
      </w:r>
      <w:r>
        <w:rPr>
          <w:w w:val="90"/>
        </w:rPr>
        <w:t>six</w:t>
      </w:r>
      <w:r>
        <w:rPr>
          <w:spacing w:val="14"/>
          <w:w w:val="90"/>
        </w:rPr>
        <w:t xml:space="preserve"> </w:t>
      </w:r>
      <w:r>
        <w:rPr>
          <w:w w:val="90"/>
        </w:rPr>
        <w:t>to</w:t>
      </w:r>
      <w:r>
        <w:rPr>
          <w:spacing w:val="14"/>
          <w:w w:val="90"/>
        </w:rPr>
        <w:t xml:space="preserve"> </w:t>
      </w:r>
      <w:r>
        <w:rPr>
          <w:w w:val="90"/>
        </w:rPr>
        <w:t>eight</w:t>
      </w:r>
      <w:r>
        <w:rPr>
          <w:spacing w:val="14"/>
          <w:w w:val="90"/>
        </w:rPr>
        <w:t xml:space="preserve"> </w:t>
      </w:r>
      <w:r>
        <w:rPr>
          <w:w w:val="90"/>
        </w:rPr>
        <w:t>glasses</w:t>
      </w:r>
      <w:r>
        <w:rPr>
          <w:spacing w:val="14"/>
          <w:w w:val="90"/>
        </w:rPr>
        <w:t xml:space="preserve"> </w:t>
      </w:r>
      <w:r>
        <w:rPr>
          <w:w w:val="90"/>
        </w:rPr>
        <w:t>of</w:t>
      </w:r>
      <w:r>
        <w:rPr>
          <w:spacing w:val="13"/>
          <w:w w:val="90"/>
        </w:rPr>
        <w:t xml:space="preserve"> </w:t>
      </w:r>
      <w:r>
        <w:rPr>
          <w:w w:val="90"/>
        </w:rPr>
        <w:t>water</w:t>
      </w:r>
      <w:r>
        <w:rPr>
          <w:spacing w:val="14"/>
          <w:w w:val="90"/>
        </w:rPr>
        <w:t xml:space="preserve"> </w:t>
      </w:r>
      <w:r>
        <w:rPr>
          <w:w w:val="90"/>
        </w:rPr>
        <w:t>every</w:t>
      </w:r>
      <w:r>
        <w:rPr>
          <w:spacing w:val="14"/>
          <w:w w:val="90"/>
        </w:rPr>
        <w:t xml:space="preserve"> </w:t>
      </w:r>
      <w:r>
        <w:rPr>
          <w:w w:val="90"/>
        </w:rPr>
        <w:t>day.</w:t>
      </w:r>
      <w:r>
        <w:rPr>
          <w:spacing w:val="14"/>
          <w:w w:val="90"/>
        </w:rPr>
        <w:t xml:space="preserve"> </w:t>
      </w:r>
      <w:r>
        <w:rPr>
          <w:w w:val="90"/>
        </w:rPr>
        <w:t>Plenty</w:t>
      </w:r>
      <w:r>
        <w:rPr>
          <w:spacing w:val="14"/>
          <w:w w:val="90"/>
        </w:rPr>
        <w:t xml:space="preserve"> </w:t>
      </w:r>
      <w:r>
        <w:rPr>
          <w:w w:val="90"/>
        </w:rPr>
        <w:t>of</w:t>
      </w:r>
      <w:r>
        <w:rPr>
          <w:spacing w:val="-61"/>
          <w:w w:val="90"/>
        </w:rPr>
        <w:t xml:space="preserve"> </w:t>
      </w:r>
      <w:r>
        <w:rPr>
          <w:w w:val="90"/>
        </w:rPr>
        <w:t>water</w:t>
      </w:r>
      <w:r>
        <w:rPr>
          <w:spacing w:val="11"/>
          <w:w w:val="90"/>
        </w:rPr>
        <w:t xml:space="preserve"> </w:t>
      </w:r>
      <w:r>
        <w:rPr>
          <w:w w:val="90"/>
        </w:rPr>
        <w:t>is</w:t>
      </w:r>
      <w:r>
        <w:rPr>
          <w:spacing w:val="11"/>
          <w:w w:val="90"/>
        </w:rPr>
        <w:t xml:space="preserve"> </w:t>
      </w:r>
      <w:r>
        <w:rPr>
          <w:w w:val="90"/>
        </w:rPr>
        <w:t>necessary</w:t>
      </w:r>
      <w:r>
        <w:rPr>
          <w:spacing w:val="11"/>
          <w:w w:val="90"/>
        </w:rPr>
        <w:t xml:space="preserve"> </w:t>
      </w:r>
      <w:r>
        <w:rPr>
          <w:w w:val="90"/>
        </w:rPr>
        <w:t>for</w:t>
      </w:r>
      <w:r>
        <w:rPr>
          <w:spacing w:val="11"/>
          <w:w w:val="90"/>
        </w:rPr>
        <w:t xml:space="preserve"> </w:t>
      </w:r>
      <w:r>
        <w:rPr>
          <w:w w:val="90"/>
        </w:rPr>
        <w:t>colon</w:t>
      </w:r>
      <w:r>
        <w:rPr>
          <w:spacing w:val="11"/>
          <w:w w:val="90"/>
        </w:rPr>
        <w:t xml:space="preserve"> </w:t>
      </w:r>
      <w:r>
        <w:rPr>
          <w:w w:val="90"/>
        </w:rPr>
        <w:t>cleaners</w:t>
      </w:r>
      <w:r>
        <w:rPr>
          <w:spacing w:val="11"/>
          <w:w w:val="90"/>
        </w:rPr>
        <w:t xml:space="preserve"> </w:t>
      </w:r>
      <w:r>
        <w:rPr>
          <w:w w:val="90"/>
        </w:rPr>
        <w:t>to</w:t>
      </w:r>
      <w:r>
        <w:rPr>
          <w:spacing w:val="11"/>
          <w:w w:val="90"/>
        </w:rPr>
        <w:t xml:space="preserve"> </w:t>
      </w:r>
      <w:r>
        <w:rPr>
          <w:w w:val="90"/>
        </w:rPr>
        <w:t>work</w:t>
      </w:r>
      <w:r>
        <w:rPr>
          <w:spacing w:val="11"/>
          <w:w w:val="90"/>
        </w:rPr>
        <w:t xml:space="preserve"> </w:t>
      </w:r>
      <w:r>
        <w:rPr>
          <w:w w:val="90"/>
        </w:rPr>
        <w:t>at</w:t>
      </w:r>
      <w:r>
        <w:rPr>
          <w:spacing w:val="11"/>
          <w:w w:val="90"/>
        </w:rPr>
        <w:t xml:space="preserve"> </w:t>
      </w:r>
      <w:r>
        <w:rPr>
          <w:w w:val="90"/>
        </w:rPr>
        <w:t>their</w:t>
      </w:r>
      <w:r>
        <w:rPr>
          <w:spacing w:val="1"/>
          <w:w w:val="90"/>
        </w:rPr>
        <w:t xml:space="preserve"> </w:t>
      </w:r>
      <w:r>
        <w:t>optimal</w:t>
      </w:r>
      <w:r>
        <w:rPr>
          <w:spacing w:val="-6"/>
        </w:rPr>
        <w:t xml:space="preserve"> </w:t>
      </w:r>
      <w:r>
        <w:t>effectiveness.</w:t>
      </w:r>
    </w:p>
    <w:p w14:paraId="7B749536" w14:textId="77777777" w:rsidR="00AF0683" w:rsidRDefault="00DE3769">
      <w:pPr>
        <w:pStyle w:val="ListParagraph"/>
        <w:numPr>
          <w:ilvl w:val="1"/>
          <w:numId w:val="53"/>
        </w:numPr>
        <w:tabs>
          <w:tab w:val="left" w:pos="2361"/>
        </w:tabs>
        <w:spacing w:before="74" w:line="278" w:lineRule="auto"/>
        <w:ind w:right="1225" w:hanging="282"/>
      </w:pPr>
      <w:r>
        <w:rPr>
          <w:w w:val="90"/>
        </w:rPr>
        <w:t>Make sure you are having a bowel movement at least five</w:t>
      </w:r>
      <w:r>
        <w:rPr>
          <w:spacing w:val="1"/>
          <w:w w:val="90"/>
        </w:rPr>
        <w:t xml:space="preserve"> </w:t>
      </w:r>
      <w:r>
        <w:rPr>
          <w:w w:val="85"/>
        </w:rPr>
        <w:t>times</w:t>
      </w:r>
      <w:r>
        <w:rPr>
          <w:spacing w:val="12"/>
          <w:w w:val="85"/>
        </w:rPr>
        <w:t xml:space="preserve"> </w:t>
      </w:r>
      <w:r>
        <w:rPr>
          <w:w w:val="85"/>
        </w:rPr>
        <w:t>a</w:t>
      </w:r>
      <w:r>
        <w:rPr>
          <w:spacing w:val="12"/>
          <w:w w:val="85"/>
        </w:rPr>
        <w:t xml:space="preserve"> </w:t>
      </w:r>
      <w:r>
        <w:rPr>
          <w:w w:val="85"/>
        </w:rPr>
        <w:t>week</w:t>
      </w:r>
      <w:r>
        <w:rPr>
          <w:spacing w:val="13"/>
          <w:w w:val="85"/>
        </w:rPr>
        <w:t xml:space="preserve"> </w:t>
      </w:r>
      <w:r>
        <w:rPr>
          <w:w w:val="85"/>
        </w:rPr>
        <w:t>and</w:t>
      </w:r>
      <w:r>
        <w:rPr>
          <w:spacing w:val="12"/>
          <w:w w:val="85"/>
        </w:rPr>
        <w:t xml:space="preserve"> </w:t>
      </w:r>
      <w:r>
        <w:rPr>
          <w:w w:val="85"/>
        </w:rPr>
        <w:t>check</w:t>
      </w:r>
      <w:r>
        <w:rPr>
          <w:spacing w:val="13"/>
          <w:w w:val="85"/>
        </w:rPr>
        <w:t xml:space="preserve"> </w:t>
      </w:r>
      <w:r>
        <w:rPr>
          <w:w w:val="85"/>
        </w:rPr>
        <w:t>that</w:t>
      </w:r>
      <w:r>
        <w:rPr>
          <w:spacing w:val="12"/>
          <w:w w:val="85"/>
        </w:rPr>
        <w:t xml:space="preserve"> </w:t>
      </w:r>
      <w:r>
        <w:rPr>
          <w:w w:val="85"/>
        </w:rPr>
        <w:t>your</w:t>
      </w:r>
      <w:r>
        <w:rPr>
          <w:spacing w:val="12"/>
          <w:w w:val="85"/>
        </w:rPr>
        <w:t xml:space="preserve"> </w:t>
      </w:r>
      <w:r>
        <w:rPr>
          <w:w w:val="85"/>
        </w:rPr>
        <w:t>stools</w:t>
      </w:r>
      <w:r>
        <w:rPr>
          <w:spacing w:val="13"/>
          <w:w w:val="85"/>
        </w:rPr>
        <w:t xml:space="preserve"> </w:t>
      </w:r>
      <w:r>
        <w:rPr>
          <w:w w:val="85"/>
        </w:rPr>
        <w:t>float.</w:t>
      </w:r>
      <w:r>
        <w:rPr>
          <w:spacing w:val="4"/>
          <w:w w:val="85"/>
        </w:rPr>
        <w:t xml:space="preserve"> </w:t>
      </w:r>
      <w:r>
        <w:rPr>
          <w:w w:val="85"/>
        </w:rPr>
        <w:t>If</w:t>
      </w:r>
      <w:r>
        <w:rPr>
          <w:spacing w:val="4"/>
          <w:w w:val="85"/>
        </w:rPr>
        <w:t xml:space="preserve"> </w:t>
      </w:r>
      <w:r>
        <w:rPr>
          <w:w w:val="85"/>
        </w:rPr>
        <w:t>they</w:t>
      </w:r>
      <w:r>
        <w:rPr>
          <w:spacing w:val="4"/>
          <w:w w:val="85"/>
        </w:rPr>
        <w:t xml:space="preserve"> </w:t>
      </w:r>
      <w:r>
        <w:rPr>
          <w:w w:val="85"/>
        </w:rPr>
        <w:t>do</w:t>
      </w:r>
      <w:r>
        <w:rPr>
          <w:spacing w:val="5"/>
          <w:w w:val="85"/>
        </w:rPr>
        <w:t xml:space="preserve"> </w:t>
      </w:r>
      <w:r>
        <w:rPr>
          <w:w w:val="85"/>
        </w:rPr>
        <w:t>not,</w:t>
      </w:r>
      <w:r>
        <w:rPr>
          <w:spacing w:val="1"/>
          <w:w w:val="85"/>
        </w:rPr>
        <w:t xml:space="preserve"> </w:t>
      </w:r>
      <w:r>
        <w:rPr>
          <w:spacing w:val="-3"/>
          <w:w w:val="90"/>
        </w:rPr>
        <w:t xml:space="preserve">drink more water. </w:t>
      </w:r>
      <w:r>
        <w:rPr>
          <w:spacing w:val="-2"/>
          <w:w w:val="90"/>
        </w:rPr>
        <w:t>Pay attention to how your bowel movements</w:t>
      </w:r>
      <w:r>
        <w:rPr>
          <w:spacing w:val="-61"/>
          <w:w w:val="90"/>
        </w:rPr>
        <w:t xml:space="preserve"> </w:t>
      </w:r>
      <w:r>
        <w:rPr>
          <w:spacing w:val="-4"/>
          <w:w w:val="90"/>
        </w:rPr>
        <w:t>are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affected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by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diet.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Get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know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own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body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rhythms.</w:t>
      </w:r>
    </w:p>
    <w:p w14:paraId="428D3227" w14:textId="77777777" w:rsidR="00AF0683" w:rsidRDefault="00DE3769">
      <w:pPr>
        <w:pStyle w:val="ListParagraph"/>
        <w:numPr>
          <w:ilvl w:val="1"/>
          <w:numId w:val="53"/>
        </w:numPr>
        <w:tabs>
          <w:tab w:val="left" w:pos="2359"/>
        </w:tabs>
        <w:spacing w:before="73" w:line="278" w:lineRule="auto"/>
        <w:ind w:right="1224" w:hanging="282"/>
      </w:pPr>
      <w:r>
        <w:rPr>
          <w:w w:val="90"/>
        </w:rPr>
        <w:t>If</w:t>
      </w:r>
      <w:r>
        <w:rPr>
          <w:spacing w:val="-9"/>
          <w:w w:val="90"/>
        </w:rPr>
        <w:t xml:space="preserve"> </w:t>
      </w:r>
      <w:r>
        <w:rPr>
          <w:w w:val="90"/>
        </w:rPr>
        <w:t>foods</w:t>
      </w:r>
      <w:r>
        <w:rPr>
          <w:spacing w:val="-9"/>
          <w:w w:val="90"/>
        </w:rPr>
        <w:t xml:space="preserve"> </w:t>
      </w:r>
      <w:r>
        <w:rPr>
          <w:w w:val="90"/>
        </w:rPr>
        <w:t>alone</w:t>
      </w:r>
      <w:r>
        <w:rPr>
          <w:spacing w:val="-9"/>
          <w:w w:val="90"/>
        </w:rPr>
        <w:t xml:space="preserve"> </w:t>
      </w:r>
      <w:r>
        <w:rPr>
          <w:w w:val="90"/>
        </w:rPr>
        <w:t>are</w:t>
      </w:r>
      <w:r>
        <w:rPr>
          <w:spacing w:val="-9"/>
          <w:w w:val="90"/>
        </w:rPr>
        <w:t xml:space="preserve"> </w:t>
      </w:r>
      <w:r>
        <w:rPr>
          <w:w w:val="90"/>
        </w:rPr>
        <w:t>not</w:t>
      </w:r>
      <w:r>
        <w:rPr>
          <w:spacing w:val="-9"/>
          <w:w w:val="90"/>
        </w:rPr>
        <w:t xml:space="preserve"> </w:t>
      </w:r>
      <w:r>
        <w:rPr>
          <w:w w:val="90"/>
        </w:rPr>
        <w:t>providing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fiber</w:t>
      </w:r>
      <w:r>
        <w:rPr>
          <w:spacing w:val="-9"/>
          <w:w w:val="90"/>
        </w:rPr>
        <w:t xml:space="preserve"> </w:t>
      </w:r>
      <w:r>
        <w:rPr>
          <w:w w:val="90"/>
        </w:rPr>
        <w:t>you</w:t>
      </w:r>
      <w:r>
        <w:rPr>
          <w:spacing w:val="-9"/>
          <w:w w:val="90"/>
        </w:rPr>
        <w:t xml:space="preserve"> </w:t>
      </w:r>
      <w:r>
        <w:rPr>
          <w:w w:val="90"/>
        </w:rPr>
        <w:t>need,</w:t>
      </w:r>
      <w:r>
        <w:rPr>
          <w:spacing w:val="-9"/>
          <w:w w:val="90"/>
        </w:rPr>
        <w:t xml:space="preserve"> </w:t>
      </w:r>
      <w:r>
        <w:rPr>
          <w:w w:val="90"/>
        </w:rPr>
        <w:t>take</w:t>
      </w:r>
      <w:r>
        <w:rPr>
          <w:spacing w:val="-9"/>
          <w:w w:val="90"/>
        </w:rPr>
        <w:t xml:space="preserve"> </w:t>
      </w:r>
      <w:r>
        <w:rPr>
          <w:w w:val="90"/>
        </w:rPr>
        <w:t>two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61"/>
          <w:w w:val="90"/>
        </w:rPr>
        <w:t xml:space="preserve"> </w:t>
      </w:r>
      <w:r>
        <w:rPr>
          <w:w w:val="90"/>
        </w:rPr>
        <w:t>three</w:t>
      </w:r>
      <w:r>
        <w:rPr>
          <w:spacing w:val="-10"/>
          <w:w w:val="90"/>
        </w:rPr>
        <w:t xml:space="preserve"> </w:t>
      </w:r>
      <w:r>
        <w:rPr>
          <w:w w:val="90"/>
        </w:rPr>
        <w:t>teaspoons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psyllium</w:t>
      </w:r>
      <w:r>
        <w:rPr>
          <w:spacing w:val="-9"/>
          <w:w w:val="90"/>
        </w:rPr>
        <w:t xml:space="preserve"> </w:t>
      </w:r>
      <w:r>
        <w:rPr>
          <w:w w:val="90"/>
        </w:rPr>
        <w:t>husk</w:t>
      </w:r>
      <w:r>
        <w:rPr>
          <w:spacing w:val="-9"/>
          <w:w w:val="90"/>
        </w:rPr>
        <w:t xml:space="preserve"> </w:t>
      </w:r>
      <w:r>
        <w:rPr>
          <w:w w:val="90"/>
        </w:rPr>
        <w:t>fiber</w:t>
      </w:r>
      <w:r>
        <w:rPr>
          <w:spacing w:val="-9"/>
          <w:w w:val="90"/>
        </w:rPr>
        <w:t xml:space="preserve"> </w:t>
      </w:r>
      <w:r>
        <w:rPr>
          <w:w w:val="90"/>
        </w:rPr>
        <w:t>each</w:t>
      </w:r>
      <w:r>
        <w:rPr>
          <w:spacing w:val="-9"/>
          <w:w w:val="90"/>
        </w:rPr>
        <w:t xml:space="preserve"> </w:t>
      </w:r>
      <w:r>
        <w:rPr>
          <w:w w:val="90"/>
        </w:rPr>
        <w:t>day</w:t>
      </w:r>
      <w:r>
        <w:rPr>
          <w:spacing w:val="-9"/>
          <w:w w:val="90"/>
        </w:rPr>
        <w:t xml:space="preserve"> </w:t>
      </w:r>
      <w:r>
        <w:rPr>
          <w:w w:val="90"/>
        </w:rPr>
        <w:t>(for</w:t>
      </w:r>
      <w:r>
        <w:rPr>
          <w:spacing w:val="-9"/>
          <w:w w:val="90"/>
        </w:rPr>
        <w:t xml:space="preserve"> </w:t>
      </w:r>
      <w:r>
        <w:rPr>
          <w:w w:val="90"/>
        </w:rPr>
        <w:t>example,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 xml:space="preserve">Metamucil mixed in water). Psyllium husk fiber is </w:t>
      </w:r>
      <w:r>
        <w:rPr>
          <w:spacing w:val="-2"/>
          <w:w w:val="90"/>
        </w:rPr>
        <w:t>an excellent</w:t>
      </w:r>
      <w:r>
        <w:rPr>
          <w:spacing w:val="-1"/>
          <w:w w:val="90"/>
        </w:rPr>
        <w:t xml:space="preserve"> source of both cholesterol cruncher and </w:t>
      </w:r>
      <w:r>
        <w:rPr>
          <w:w w:val="90"/>
        </w:rPr>
        <w:t>colon-cleaner fiber,</w:t>
      </w:r>
      <w:r>
        <w:rPr>
          <w:spacing w:val="1"/>
          <w:w w:val="90"/>
        </w:rPr>
        <w:t xml:space="preserve"> </w:t>
      </w:r>
      <w:r>
        <w:rPr>
          <w:w w:val="85"/>
        </w:rPr>
        <w:t>and</w:t>
      </w:r>
      <w:r>
        <w:rPr>
          <w:spacing w:val="10"/>
          <w:w w:val="85"/>
        </w:rPr>
        <w:t xml:space="preserve"> </w:t>
      </w:r>
      <w:r>
        <w:rPr>
          <w:w w:val="85"/>
        </w:rPr>
        <w:t>has</w:t>
      </w:r>
      <w:r>
        <w:rPr>
          <w:spacing w:val="5"/>
          <w:w w:val="85"/>
        </w:rPr>
        <w:t xml:space="preserve"> </w:t>
      </w:r>
      <w:r>
        <w:rPr>
          <w:w w:val="85"/>
        </w:rPr>
        <w:t>been</w:t>
      </w:r>
      <w:r>
        <w:rPr>
          <w:spacing w:val="5"/>
          <w:w w:val="85"/>
        </w:rPr>
        <w:t xml:space="preserve"> </w:t>
      </w:r>
      <w:r>
        <w:rPr>
          <w:w w:val="85"/>
        </w:rPr>
        <w:t>shown</w:t>
      </w:r>
      <w:r>
        <w:rPr>
          <w:spacing w:val="5"/>
          <w:w w:val="85"/>
        </w:rPr>
        <w:t xml:space="preserve"> </w:t>
      </w:r>
      <w:r>
        <w:rPr>
          <w:w w:val="85"/>
        </w:rPr>
        <w:t>to</w:t>
      </w:r>
      <w:r>
        <w:rPr>
          <w:spacing w:val="5"/>
          <w:w w:val="85"/>
        </w:rPr>
        <w:t xml:space="preserve"> </w:t>
      </w:r>
      <w:r>
        <w:rPr>
          <w:w w:val="85"/>
        </w:rPr>
        <w:t>reduce</w:t>
      </w:r>
      <w:r>
        <w:rPr>
          <w:spacing w:val="5"/>
          <w:w w:val="85"/>
        </w:rPr>
        <w:t xml:space="preserve"> </w:t>
      </w:r>
      <w:r>
        <w:rPr>
          <w:w w:val="85"/>
        </w:rPr>
        <w:t>high</w:t>
      </w:r>
      <w:r>
        <w:rPr>
          <w:spacing w:val="5"/>
          <w:w w:val="85"/>
        </w:rPr>
        <w:t xml:space="preserve"> </w:t>
      </w:r>
      <w:r>
        <w:rPr>
          <w:w w:val="85"/>
        </w:rPr>
        <w:t>cholesterol</w:t>
      </w:r>
      <w:r>
        <w:rPr>
          <w:spacing w:val="4"/>
          <w:w w:val="85"/>
        </w:rPr>
        <w:t xml:space="preserve"> </w:t>
      </w:r>
      <w:r>
        <w:rPr>
          <w:w w:val="85"/>
        </w:rPr>
        <w:t>levels</w:t>
      </w:r>
      <w:r>
        <w:rPr>
          <w:spacing w:val="5"/>
          <w:w w:val="85"/>
        </w:rPr>
        <w:t xml:space="preserve"> </w:t>
      </w:r>
      <w:r>
        <w:rPr>
          <w:w w:val="85"/>
        </w:rPr>
        <w:t>in</w:t>
      </w:r>
      <w:r>
        <w:rPr>
          <w:spacing w:val="5"/>
          <w:w w:val="85"/>
        </w:rPr>
        <w:t xml:space="preserve"> </w:t>
      </w:r>
      <w:r>
        <w:rPr>
          <w:w w:val="85"/>
        </w:rPr>
        <w:t>con-</w:t>
      </w:r>
      <w:r>
        <w:rPr>
          <w:spacing w:val="1"/>
          <w:w w:val="85"/>
        </w:rPr>
        <w:t xml:space="preserve"> </w:t>
      </w:r>
      <w:r>
        <w:rPr>
          <w:w w:val="85"/>
        </w:rPr>
        <w:t>trolled</w:t>
      </w:r>
      <w:r>
        <w:rPr>
          <w:spacing w:val="3"/>
          <w:w w:val="85"/>
        </w:rPr>
        <w:t xml:space="preserve"> </w:t>
      </w:r>
      <w:r>
        <w:rPr>
          <w:w w:val="85"/>
        </w:rPr>
        <w:t>clinical</w:t>
      </w:r>
      <w:r>
        <w:rPr>
          <w:spacing w:val="4"/>
          <w:w w:val="85"/>
        </w:rPr>
        <w:t xml:space="preserve"> </w:t>
      </w:r>
      <w:r>
        <w:rPr>
          <w:w w:val="85"/>
        </w:rPr>
        <w:t>trials.</w:t>
      </w:r>
      <w:r>
        <w:rPr>
          <w:spacing w:val="3"/>
          <w:w w:val="85"/>
        </w:rPr>
        <w:t xml:space="preserve"> </w:t>
      </w:r>
      <w:r>
        <w:rPr>
          <w:w w:val="85"/>
        </w:rPr>
        <w:t>Wheat</w:t>
      </w:r>
      <w:r>
        <w:rPr>
          <w:spacing w:val="4"/>
          <w:w w:val="85"/>
        </w:rPr>
        <w:t xml:space="preserve"> </w:t>
      </w:r>
      <w:r>
        <w:rPr>
          <w:w w:val="85"/>
        </w:rPr>
        <w:t>germ</w:t>
      </w:r>
      <w:r>
        <w:rPr>
          <w:spacing w:val="4"/>
          <w:w w:val="85"/>
        </w:rPr>
        <w:t xml:space="preserve"> </w:t>
      </w:r>
      <w:r>
        <w:rPr>
          <w:w w:val="85"/>
        </w:rPr>
        <w:t>also</w:t>
      </w:r>
      <w:r>
        <w:rPr>
          <w:spacing w:val="3"/>
          <w:w w:val="85"/>
        </w:rPr>
        <w:t xml:space="preserve"> </w:t>
      </w:r>
      <w:r>
        <w:rPr>
          <w:w w:val="85"/>
        </w:rPr>
        <w:t>contains</w:t>
      </w:r>
      <w:r>
        <w:rPr>
          <w:spacing w:val="7"/>
          <w:w w:val="85"/>
        </w:rPr>
        <w:t xml:space="preserve"> </w:t>
      </w:r>
      <w:r>
        <w:rPr>
          <w:w w:val="85"/>
        </w:rPr>
        <w:t>respectable</w:t>
      </w:r>
      <w:r>
        <w:rPr>
          <w:spacing w:val="1"/>
          <w:w w:val="85"/>
        </w:rPr>
        <w:t xml:space="preserve"> </w:t>
      </w:r>
      <w:r>
        <w:t>amounts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colon-cleaner</w:t>
      </w:r>
      <w:r>
        <w:rPr>
          <w:spacing w:val="-16"/>
        </w:rPr>
        <w:t xml:space="preserve"> </w:t>
      </w:r>
      <w:r>
        <w:t>fiber.</w:t>
      </w:r>
    </w:p>
    <w:p w14:paraId="3DC9CD9F" w14:textId="77777777" w:rsidR="00AF0683" w:rsidRDefault="00DE3769">
      <w:pPr>
        <w:pStyle w:val="ListParagraph"/>
        <w:numPr>
          <w:ilvl w:val="1"/>
          <w:numId w:val="53"/>
        </w:numPr>
        <w:tabs>
          <w:tab w:val="left" w:pos="2361"/>
        </w:tabs>
        <w:spacing w:before="75" w:line="278" w:lineRule="auto"/>
        <w:ind w:right="1304" w:hanging="282"/>
      </w:pPr>
      <w:r>
        <w:rPr>
          <w:w w:val="90"/>
        </w:rPr>
        <w:t>Try</w:t>
      </w:r>
      <w:r>
        <w:rPr>
          <w:spacing w:val="5"/>
          <w:w w:val="90"/>
        </w:rPr>
        <w:t xml:space="preserve"> </w:t>
      </w:r>
      <w:r>
        <w:rPr>
          <w:w w:val="90"/>
        </w:rPr>
        <w:t>to</w:t>
      </w:r>
      <w:r>
        <w:rPr>
          <w:spacing w:val="6"/>
          <w:w w:val="90"/>
        </w:rPr>
        <w:t xml:space="preserve"> </w:t>
      </w:r>
      <w:r>
        <w:rPr>
          <w:w w:val="90"/>
        </w:rPr>
        <w:t>eat</w:t>
      </w:r>
      <w:r>
        <w:rPr>
          <w:spacing w:val="6"/>
          <w:w w:val="90"/>
        </w:rPr>
        <w:t xml:space="preserve"> </w:t>
      </w:r>
      <w:r>
        <w:rPr>
          <w:w w:val="90"/>
        </w:rPr>
        <w:t>more</w:t>
      </w:r>
      <w:r>
        <w:rPr>
          <w:spacing w:val="5"/>
          <w:w w:val="90"/>
        </w:rPr>
        <w:t xml:space="preserve"> </w:t>
      </w:r>
      <w:r>
        <w:rPr>
          <w:w w:val="90"/>
        </w:rPr>
        <w:t>Category</w:t>
      </w:r>
      <w:r>
        <w:rPr>
          <w:spacing w:val="6"/>
          <w:w w:val="90"/>
        </w:rPr>
        <w:t xml:space="preserve"> </w:t>
      </w:r>
      <w:r>
        <w:rPr>
          <w:w w:val="90"/>
        </w:rPr>
        <w:t>3</w:t>
      </w:r>
      <w:r>
        <w:rPr>
          <w:spacing w:val="6"/>
          <w:w w:val="90"/>
        </w:rPr>
        <w:t xml:space="preserve"> </w:t>
      </w:r>
      <w:r>
        <w:rPr>
          <w:w w:val="90"/>
        </w:rPr>
        <w:t>carbohydrates</w:t>
      </w:r>
      <w:r>
        <w:rPr>
          <w:spacing w:val="6"/>
          <w:w w:val="90"/>
        </w:rPr>
        <w:t xml:space="preserve"> </w:t>
      </w:r>
      <w:r>
        <w:rPr>
          <w:w w:val="90"/>
        </w:rPr>
        <w:t>than</w:t>
      </w:r>
      <w:r>
        <w:rPr>
          <w:spacing w:val="5"/>
          <w:w w:val="90"/>
        </w:rPr>
        <w:t xml:space="preserve"> </w:t>
      </w:r>
      <w:r>
        <w:rPr>
          <w:w w:val="90"/>
        </w:rPr>
        <w:t>Category</w:t>
      </w:r>
      <w:r>
        <w:rPr>
          <w:spacing w:val="6"/>
          <w:w w:val="90"/>
        </w:rPr>
        <w:t xml:space="preserve"> </w:t>
      </w:r>
      <w:r>
        <w:rPr>
          <w:w w:val="90"/>
        </w:rPr>
        <w:t>4</w:t>
      </w:r>
      <w:r>
        <w:rPr>
          <w:spacing w:val="1"/>
          <w:w w:val="90"/>
        </w:rPr>
        <w:t xml:space="preserve"> </w:t>
      </w:r>
      <w:r>
        <w:rPr>
          <w:w w:val="90"/>
        </w:rPr>
        <w:t>carbohydrates, when you are choosing grains and wheat</w:t>
      </w:r>
      <w:r>
        <w:rPr>
          <w:spacing w:val="1"/>
          <w:w w:val="90"/>
        </w:rPr>
        <w:t xml:space="preserve"> </w:t>
      </w:r>
      <w:r>
        <w:rPr>
          <w:w w:val="90"/>
        </w:rPr>
        <w:t>products. For example, eat brown rice instead of white rice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6"/>
          <w:w w:val="90"/>
        </w:rPr>
        <w:t xml:space="preserve"> </w:t>
      </w:r>
      <w:r>
        <w:rPr>
          <w:w w:val="90"/>
        </w:rPr>
        <w:t>whole</w:t>
      </w:r>
      <w:r>
        <w:rPr>
          <w:spacing w:val="17"/>
          <w:w w:val="90"/>
        </w:rPr>
        <w:t xml:space="preserve"> </w:t>
      </w:r>
      <w:r>
        <w:rPr>
          <w:w w:val="90"/>
        </w:rPr>
        <w:t>wheat</w:t>
      </w:r>
      <w:r>
        <w:rPr>
          <w:spacing w:val="17"/>
          <w:w w:val="90"/>
        </w:rPr>
        <w:t xml:space="preserve"> </w:t>
      </w:r>
      <w:r>
        <w:rPr>
          <w:w w:val="90"/>
        </w:rPr>
        <w:t>bread</w:t>
      </w:r>
      <w:r>
        <w:rPr>
          <w:spacing w:val="17"/>
          <w:w w:val="90"/>
        </w:rPr>
        <w:t xml:space="preserve"> </w:t>
      </w:r>
      <w:r>
        <w:rPr>
          <w:w w:val="90"/>
        </w:rPr>
        <w:t>instead</w:t>
      </w:r>
      <w:r>
        <w:rPr>
          <w:spacing w:val="17"/>
          <w:w w:val="90"/>
        </w:rPr>
        <w:t xml:space="preserve"> </w:t>
      </w:r>
      <w:r>
        <w:rPr>
          <w:w w:val="90"/>
        </w:rPr>
        <w:t>of</w:t>
      </w:r>
      <w:r>
        <w:rPr>
          <w:spacing w:val="17"/>
          <w:w w:val="90"/>
        </w:rPr>
        <w:t xml:space="preserve"> </w:t>
      </w:r>
      <w:r>
        <w:rPr>
          <w:w w:val="90"/>
        </w:rPr>
        <w:t>white</w:t>
      </w:r>
      <w:r>
        <w:rPr>
          <w:spacing w:val="17"/>
          <w:w w:val="90"/>
        </w:rPr>
        <w:t xml:space="preserve"> </w:t>
      </w:r>
      <w:r>
        <w:rPr>
          <w:w w:val="90"/>
        </w:rPr>
        <w:t>bread.</w:t>
      </w:r>
      <w:r>
        <w:rPr>
          <w:spacing w:val="17"/>
          <w:w w:val="90"/>
        </w:rPr>
        <w:t xml:space="preserve"> </w:t>
      </w:r>
      <w:r>
        <w:rPr>
          <w:w w:val="90"/>
        </w:rPr>
        <w:t>Every</w:t>
      </w:r>
      <w:r>
        <w:rPr>
          <w:spacing w:val="16"/>
          <w:w w:val="90"/>
        </w:rPr>
        <w:t xml:space="preserve"> </w:t>
      </w:r>
      <w:r>
        <w:rPr>
          <w:w w:val="90"/>
        </w:rPr>
        <w:t>gram</w:t>
      </w:r>
      <w:r>
        <w:rPr>
          <w:spacing w:val="-60"/>
          <w:w w:val="90"/>
        </w:rPr>
        <w:t xml:space="preserve"> </w:t>
      </w:r>
      <w:r>
        <w:rPr>
          <w:w w:val="90"/>
        </w:rPr>
        <w:t>of fiber you consume adds up to healthier bowel function in</w:t>
      </w:r>
      <w:r>
        <w:rPr>
          <w:spacing w:val="1"/>
          <w:w w:val="9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long</w:t>
      </w:r>
      <w:r>
        <w:rPr>
          <w:spacing w:val="-11"/>
        </w:rPr>
        <w:t xml:space="preserve"> </w:t>
      </w:r>
      <w:r>
        <w:t>run.</w:t>
      </w:r>
    </w:p>
    <w:p w14:paraId="01E2233C" w14:textId="77777777" w:rsidR="00AF0683" w:rsidRDefault="00AF0683">
      <w:pPr>
        <w:spacing w:line="278" w:lineRule="auto"/>
        <w:sectPr w:rsidR="00AF0683">
          <w:headerReference w:type="default" r:id="rId81"/>
          <w:footerReference w:type="default" r:id="rId82"/>
          <w:pgSz w:w="12240" w:h="15840"/>
          <w:pgMar w:top="1440" w:right="1680" w:bottom="2260" w:left="1040" w:header="360" w:footer="2063" w:gutter="0"/>
          <w:cols w:space="720"/>
        </w:sectPr>
      </w:pPr>
    </w:p>
    <w:p w14:paraId="5B6E596F" w14:textId="77777777" w:rsidR="00AF0683" w:rsidRDefault="00066724">
      <w:pPr>
        <w:pStyle w:val="BodyText"/>
        <w:rPr>
          <w:sz w:val="20"/>
        </w:rPr>
      </w:pPr>
      <w:r>
        <w:lastRenderedPageBreak/>
        <w:pict w14:anchorId="51E42B23">
          <v:group id="docshapegroup461" o:spid="_x0000_s4835" style="position:absolute;margin-left:36pt;margin-top:372pt;width:24pt;height:48pt;z-index:15791104;mso-position-horizontal-relative:page;mso-position-vertical-relative:page" coordorigin="720,7440" coordsize="480,960">
            <v:shape id="docshape462" o:spid="_x0000_s4837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63" o:spid="_x0000_s4836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957CD5C">
          <v:group id="docshapegroup464" o:spid="_x0000_s4832" style="position:absolute;margin-left:552pt;margin-top:372pt;width:24pt;height:48pt;z-index:15791616;mso-position-horizontal-relative:page;mso-position-vertical-relative:page" coordorigin="11040,7440" coordsize="480,960">
            <v:shape id="docshape465" o:spid="_x0000_s4834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66" o:spid="_x0000_s4833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369F0B6" w14:textId="77777777" w:rsidR="00AF0683" w:rsidRDefault="00AF0683">
      <w:pPr>
        <w:pStyle w:val="BodyText"/>
        <w:rPr>
          <w:sz w:val="20"/>
        </w:rPr>
      </w:pPr>
    </w:p>
    <w:p w14:paraId="02444A7E" w14:textId="77777777" w:rsidR="00AF0683" w:rsidRDefault="00AF0683">
      <w:pPr>
        <w:pStyle w:val="BodyText"/>
        <w:spacing w:before="10"/>
        <w:rPr>
          <w:sz w:val="24"/>
        </w:rPr>
      </w:pPr>
    </w:p>
    <w:p w14:paraId="10EA651F" w14:textId="2976A6BA" w:rsidR="00AF0683" w:rsidRDefault="00CA59F5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 xml:space="preserve">   </w:t>
      </w:r>
      <w:r w:rsidR="00DE3769"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0B360339" w14:textId="77777777" w:rsidR="00AF0683" w:rsidRDefault="00AF0683">
      <w:pPr>
        <w:pStyle w:val="BodyText"/>
        <w:rPr>
          <w:rFonts w:ascii="Arial"/>
          <w:sz w:val="20"/>
        </w:rPr>
      </w:pPr>
    </w:p>
    <w:p w14:paraId="32266B96" w14:textId="77777777" w:rsidR="00AF0683" w:rsidRDefault="00AF0683">
      <w:pPr>
        <w:pStyle w:val="BodyText"/>
        <w:spacing w:before="6"/>
        <w:rPr>
          <w:rFonts w:ascii="Arial"/>
        </w:rPr>
      </w:pPr>
    </w:p>
    <w:p w14:paraId="06FA3715" w14:textId="77777777" w:rsidR="00AF0683" w:rsidRDefault="00DE3769">
      <w:pPr>
        <w:pStyle w:val="ListParagraph"/>
        <w:numPr>
          <w:ilvl w:val="1"/>
          <w:numId w:val="53"/>
        </w:numPr>
        <w:tabs>
          <w:tab w:val="left" w:pos="2361"/>
        </w:tabs>
        <w:spacing w:before="92" w:line="278" w:lineRule="auto"/>
        <w:ind w:right="1224" w:hanging="282"/>
      </w:pPr>
      <w:r>
        <w:rPr>
          <w:spacing w:val="-1"/>
          <w:w w:val="90"/>
        </w:rPr>
        <w:t>Avoid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processed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meats,</w:t>
      </w:r>
      <w:r>
        <w:rPr>
          <w:spacing w:val="-9"/>
          <w:w w:val="90"/>
        </w:rPr>
        <w:t xml:space="preserve"> </w:t>
      </w:r>
      <w:r>
        <w:rPr>
          <w:w w:val="90"/>
        </w:rPr>
        <w:t>including</w:t>
      </w:r>
      <w:r>
        <w:rPr>
          <w:spacing w:val="-9"/>
          <w:w w:val="90"/>
        </w:rPr>
        <w:t xml:space="preserve"> </w:t>
      </w:r>
      <w:r>
        <w:rPr>
          <w:w w:val="90"/>
        </w:rPr>
        <w:t>hot</w:t>
      </w:r>
      <w:r>
        <w:rPr>
          <w:spacing w:val="-10"/>
          <w:w w:val="90"/>
        </w:rPr>
        <w:t xml:space="preserve"> </w:t>
      </w:r>
      <w:r>
        <w:rPr>
          <w:w w:val="90"/>
        </w:rPr>
        <w:t>dogs,</w:t>
      </w:r>
      <w:r>
        <w:rPr>
          <w:spacing w:val="-9"/>
          <w:w w:val="90"/>
        </w:rPr>
        <w:t xml:space="preserve"> </w:t>
      </w:r>
      <w:r>
        <w:rPr>
          <w:w w:val="90"/>
        </w:rPr>
        <w:t>bacon,</w:t>
      </w:r>
      <w:r>
        <w:rPr>
          <w:spacing w:val="-9"/>
          <w:w w:val="90"/>
        </w:rPr>
        <w:t xml:space="preserve"> </w:t>
      </w:r>
      <w:r>
        <w:rPr>
          <w:w w:val="90"/>
        </w:rPr>
        <w:t>pepperoni,</w:t>
      </w:r>
      <w:r>
        <w:rPr>
          <w:spacing w:val="-60"/>
          <w:w w:val="90"/>
        </w:rPr>
        <w:t xml:space="preserve"> </w:t>
      </w:r>
      <w:r>
        <w:rPr>
          <w:w w:val="85"/>
        </w:rPr>
        <w:t>salami,</w:t>
      </w:r>
      <w:r>
        <w:rPr>
          <w:spacing w:val="1"/>
          <w:w w:val="85"/>
        </w:rPr>
        <w:t xml:space="preserve"> </w:t>
      </w:r>
      <w:r>
        <w:rPr>
          <w:w w:val="85"/>
        </w:rPr>
        <w:t>most</w:t>
      </w:r>
      <w:r>
        <w:rPr>
          <w:spacing w:val="1"/>
          <w:w w:val="85"/>
        </w:rPr>
        <w:t xml:space="preserve"> </w:t>
      </w:r>
      <w:r>
        <w:rPr>
          <w:w w:val="85"/>
        </w:rPr>
        <w:t>packaged</w:t>
      </w:r>
      <w:r>
        <w:rPr>
          <w:spacing w:val="1"/>
          <w:w w:val="85"/>
        </w:rPr>
        <w:t xml:space="preserve"> </w:t>
      </w:r>
      <w:r>
        <w:rPr>
          <w:w w:val="85"/>
        </w:rPr>
        <w:t>meats,</w:t>
      </w:r>
      <w:r>
        <w:rPr>
          <w:spacing w:val="49"/>
        </w:rPr>
        <w:t xml:space="preserve"> </w:t>
      </w:r>
      <w:r>
        <w:rPr>
          <w:w w:val="85"/>
        </w:rPr>
        <w:t>and</w:t>
      </w:r>
      <w:r>
        <w:rPr>
          <w:spacing w:val="49"/>
        </w:rPr>
        <w:t xml:space="preserve"> </w:t>
      </w:r>
      <w:r>
        <w:rPr>
          <w:w w:val="85"/>
        </w:rPr>
        <w:t>most</w:t>
      </w:r>
      <w:r>
        <w:rPr>
          <w:spacing w:val="49"/>
        </w:rPr>
        <w:t xml:space="preserve"> </w:t>
      </w:r>
      <w:r>
        <w:rPr>
          <w:w w:val="85"/>
        </w:rPr>
        <w:t>cold cuts. They are</w:t>
      </w:r>
      <w:r>
        <w:rPr>
          <w:spacing w:val="1"/>
          <w:w w:val="85"/>
        </w:rPr>
        <w:t xml:space="preserve"> </w:t>
      </w:r>
      <w:r>
        <w:rPr>
          <w:w w:val="85"/>
        </w:rPr>
        <w:t>full</w:t>
      </w:r>
      <w:r>
        <w:rPr>
          <w:spacing w:val="-1"/>
          <w:w w:val="85"/>
        </w:rPr>
        <w:t xml:space="preserve"> </w:t>
      </w:r>
      <w:r>
        <w:rPr>
          <w:w w:val="85"/>
        </w:rPr>
        <w:t>of saturated</w:t>
      </w:r>
      <w:r>
        <w:rPr>
          <w:spacing w:val="-1"/>
          <w:w w:val="85"/>
        </w:rPr>
        <w:t xml:space="preserve"> </w:t>
      </w:r>
      <w:r>
        <w:rPr>
          <w:w w:val="85"/>
        </w:rPr>
        <w:t>fats and cancer-causing</w:t>
      </w:r>
      <w:r>
        <w:rPr>
          <w:spacing w:val="5"/>
          <w:w w:val="85"/>
        </w:rPr>
        <w:t xml:space="preserve"> </w:t>
      </w:r>
      <w:r>
        <w:rPr>
          <w:w w:val="85"/>
        </w:rPr>
        <w:t>preservatives.</w:t>
      </w:r>
    </w:p>
    <w:p w14:paraId="481FCF16" w14:textId="77777777" w:rsidR="00AF0683" w:rsidRDefault="00DE3769">
      <w:pPr>
        <w:pStyle w:val="ListParagraph"/>
        <w:numPr>
          <w:ilvl w:val="1"/>
          <w:numId w:val="53"/>
        </w:numPr>
        <w:tabs>
          <w:tab w:val="left" w:pos="2360"/>
        </w:tabs>
        <w:spacing w:before="73" w:line="278" w:lineRule="auto"/>
        <w:ind w:right="1220" w:hanging="282"/>
      </w:pPr>
      <w:r>
        <w:rPr>
          <w:w w:val="85"/>
        </w:rPr>
        <w:t>I</w:t>
      </w:r>
      <w:r>
        <w:rPr>
          <w:spacing w:val="4"/>
          <w:w w:val="85"/>
        </w:rPr>
        <w:t xml:space="preserve"> </w:t>
      </w:r>
      <w:r>
        <w:rPr>
          <w:w w:val="85"/>
        </w:rPr>
        <w:t>suggest</w:t>
      </w:r>
      <w:r>
        <w:rPr>
          <w:spacing w:val="4"/>
          <w:w w:val="85"/>
        </w:rPr>
        <w:t xml:space="preserve"> </w:t>
      </w:r>
      <w:r>
        <w:rPr>
          <w:w w:val="85"/>
        </w:rPr>
        <w:t>that</w:t>
      </w:r>
      <w:r>
        <w:rPr>
          <w:spacing w:val="4"/>
          <w:w w:val="85"/>
        </w:rPr>
        <w:t xml:space="preserve"> </w:t>
      </w:r>
      <w:r>
        <w:rPr>
          <w:w w:val="85"/>
        </w:rPr>
        <w:t>you</w:t>
      </w:r>
      <w:r>
        <w:rPr>
          <w:spacing w:val="4"/>
          <w:w w:val="85"/>
        </w:rPr>
        <w:t xml:space="preserve"> </w:t>
      </w:r>
      <w:r>
        <w:rPr>
          <w:w w:val="85"/>
        </w:rPr>
        <w:t>consume</w:t>
      </w:r>
      <w:r>
        <w:rPr>
          <w:spacing w:val="4"/>
          <w:w w:val="85"/>
        </w:rPr>
        <w:t xml:space="preserve"> </w:t>
      </w:r>
      <w:r>
        <w:rPr>
          <w:w w:val="85"/>
        </w:rPr>
        <w:t>two</w:t>
      </w:r>
      <w:r>
        <w:rPr>
          <w:spacing w:val="4"/>
          <w:w w:val="85"/>
        </w:rPr>
        <w:t xml:space="preserve"> </w:t>
      </w:r>
      <w:r>
        <w:rPr>
          <w:w w:val="85"/>
        </w:rPr>
        <w:t>heaping</w:t>
      </w:r>
      <w:r>
        <w:rPr>
          <w:spacing w:val="4"/>
          <w:w w:val="85"/>
        </w:rPr>
        <w:t xml:space="preserve"> </w:t>
      </w:r>
      <w:r>
        <w:rPr>
          <w:w w:val="85"/>
        </w:rPr>
        <w:t>tablespoons</w:t>
      </w:r>
      <w:r>
        <w:rPr>
          <w:spacing w:val="4"/>
          <w:w w:val="85"/>
        </w:rPr>
        <w:t xml:space="preserve"> </w:t>
      </w:r>
      <w:r>
        <w:rPr>
          <w:w w:val="85"/>
        </w:rPr>
        <w:t>of</w:t>
      </w:r>
      <w:r>
        <w:rPr>
          <w:spacing w:val="4"/>
          <w:w w:val="85"/>
        </w:rPr>
        <w:t xml:space="preserve"> </w:t>
      </w:r>
      <w:r>
        <w:rPr>
          <w:w w:val="85"/>
        </w:rPr>
        <w:t>flaxseed</w:t>
      </w:r>
      <w:r>
        <w:rPr>
          <w:spacing w:val="-56"/>
          <w:w w:val="85"/>
        </w:rPr>
        <w:t xml:space="preserve"> </w:t>
      </w:r>
      <w:r>
        <w:rPr>
          <w:spacing w:val="-3"/>
          <w:w w:val="90"/>
        </w:rPr>
        <w:t xml:space="preserve">powder (ground organic flaxseeds) </w:t>
      </w:r>
      <w:r>
        <w:rPr>
          <w:spacing w:val="-2"/>
          <w:w w:val="90"/>
        </w:rPr>
        <w:t>per day, about a 50-gram</w:t>
      </w:r>
      <w:r>
        <w:rPr>
          <w:spacing w:val="-1"/>
          <w:w w:val="90"/>
        </w:rPr>
        <w:t xml:space="preserve"> </w:t>
      </w:r>
      <w:r>
        <w:rPr>
          <w:w w:val="85"/>
        </w:rPr>
        <w:t>serving.</w:t>
      </w:r>
      <w:r>
        <w:rPr>
          <w:spacing w:val="-1"/>
          <w:w w:val="85"/>
        </w:rPr>
        <w:t xml:space="preserve"> </w:t>
      </w:r>
      <w:r>
        <w:rPr>
          <w:w w:val="85"/>
        </w:rPr>
        <w:t>Flaxseeds contain both</w:t>
      </w:r>
      <w:r>
        <w:rPr>
          <w:spacing w:val="4"/>
          <w:w w:val="85"/>
        </w:rPr>
        <w:t xml:space="preserve"> </w:t>
      </w:r>
      <w:r>
        <w:rPr>
          <w:w w:val="85"/>
        </w:rPr>
        <w:t>cholesterol cruncher</w:t>
      </w:r>
      <w:r>
        <w:rPr>
          <w:spacing w:val="-1"/>
          <w:w w:val="85"/>
        </w:rPr>
        <w:t xml:space="preserve"> </w:t>
      </w:r>
      <w:r>
        <w:rPr>
          <w:w w:val="85"/>
        </w:rPr>
        <w:t>and colon-</w:t>
      </w:r>
      <w:r>
        <w:rPr>
          <w:spacing w:val="1"/>
          <w:w w:val="85"/>
        </w:rPr>
        <w:t xml:space="preserve"> </w:t>
      </w:r>
      <w:r>
        <w:rPr>
          <w:w w:val="85"/>
        </w:rPr>
        <w:t>cleaner</w:t>
      </w:r>
      <w:r>
        <w:rPr>
          <w:spacing w:val="1"/>
          <w:w w:val="85"/>
        </w:rPr>
        <w:t xml:space="preserve"> </w:t>
      </w:r>
      <w:r>
        <w:rPr>
          <w:w w:val="85"/>
        </w:rPr>
        <w:t>fibers,</w:t>
      </w:r>
      <w:r>
        <w:rPr>
          <w:spacing w:val="2"/>
          <w:w w:val="85"/>
        </w:rPr>
        <w:t xml:space="preserve"> </w:t>
      </w:r>
      <w:r>
        <w:rPr>
          <w:w w:val="85"/>
        </w:rPr>
        <w:t>along</w:t>
      </w:r>
      <w:r>
        <w:rPr>
          <w:spacing w:val="7"/>
          <w:w w:val="85"/>
        </w:rPr>
        <w:t xml:space="preserve"> </w:t>
      </w:r>
      <w:r>
        <w:rPr>
          <w:w w:val="85"/>
        </w:rPr>
        <w:t>with</w:t>
      </w:r>
      <w:r>
        <w:rPr>
          <w:spacing w:val="9"/>
          <w:w w:val="85"/>
        </w:rPr>
        <w:t xml:space="preserve"> </w:t>
      </w:r>
      <w:r>
        <w:rPr>
          <w:w w:val="85"/>
        </w:rPr>
        <w:t>important</w:t>
      </w:r>
      <w:r>
        <w:rPr>
          <w:spacing w:val="10"/>
          <w:w w:val="85"/>
        </w:rPr>
        <w:t xml:space="preserve"> </w:t>
      </w:r>
      <w:r>
        <w:rPr>
          <w:w w:val="85"/>
        </w:rPr>
        <w:t>natural</w:t>
      </w:r>
      <w:r>
        <w:rPr>
          <w:spacing w:val="10"/>
          <w:w w:val="85"/>
        </w:rPr>
        <w:t xml:space="preserve"> </w:t>
      </w:r>
      <w:r>
        <w:rPr>
          <w:w w:val="85"/>
        </w:rPr>
        <w:t>agents</w:t>
      </w:r>
      <w:r>
        <w:rPr>
          <w:spacing w:val="10"/>
          <w:w w:val="85"/>
        </w:rPr>
        <w:t xml:space="preserve"> </w:t>
      </w:r>
      <w:r>
        <w:rPr>
          <w:w w:val="85"/>
        </w:rPr>
        <w:t>that</w:t>
      </w:r>
      <w:r>
        <w:rPr>
          <w:spacing w:val="10"/>
          <w:w w:val="85"/>
        </w:rPr>
        <w:t xml:space="preserve"> </w:t>
      </w:r>
      <w:r>
        <w:rPr>
          <w:w w:val="85"/>
        </w:rPr>
        <w:t>help</w:t>
      </w:r>
      <w:r>
        <w:rPr>
          <w:spacing w:val="1"/>
          <w:w w:val="85"/>
        </w:rPr>
        <w:t xml:space="preserve"> </w:t>
      </w:r>
      <w:r>
        <w:rPr>
          <w:w w:val="90"/>
        </w:rPr>
        <w:t>defend</w:t>
      </w:r>
      <w:r>
        <w:rPr>
          <w:spacing w:val="8"/>
          <w:w w:val="90"/>
        </w:rPr>
        <w:t xml:space="preserve"> </w:t>
      </w:r>
      <w:r>
        <w:rPr>
          <w:w w:val="90"/>
        </w:rPr>
        <w:t>against</w:t>
      </w:r>
      <w:r>
        <w:rPr>
          <w:spacing w:val="8"/>
          <w:w w:val="90"/>
        </w:rPr>
        <w:t xml:space="preserve"> </w:t>
      </w:r>
      <w:r>
        <w:rPr>
          <w:w w:val="90"/>
        </w:rPr>
        <w:t>reproductive</w:t>
      </w:r>
      <w:r>
        <w:rPr>
          <w:spacing w:val="8"/>
          <w:w w:val="90"/>
        </w:rPr>
        <w:t xml:space="preserve"> </w:t>
      </w:r>
      <w:r>
        <w:rPr>
          <w:w w:val="90"/>
        </w:rPr>
        <w:t>organ</w:t>
      </w:r>
      <w:r>
        <w:rPr>
          <w:spacing w:val="8"/>
          <w:w w:val="90"/>
        </w:rPr>
        <w:t xml:space="preserve"> </w:t>
      </w:r>
      <w:r>
        <w:rPr>
          <w:w w:val="90"/>
        </w:rPr>
        <w:t>cancers</w:t>
      </w:r>
      <w:r>
        <w:rPr>
          <w:spacing w:val="8"/>
          <w:w w:val="90"/>
        </w:rPr>
        <w:t xml:space="preserve"> </w:t>
      </w:r>
      <w:r>
        <w:rPr>
          <w:w w:val="90"/>
        </w:rPr>
        <w:t>(breast</w:t>
      </w:r>
      <w:r>
        <w:rPr>
          <w:spacing w:val="8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prostate),</w:t>
      </w:r>
      <w:r>
        <w:rPr>
          <w:spacing w:val="-5"/>
          <w:w w:val="90"/>
        </w:rPr>
        <w:t xml:space="preserve"> </w:t>
      </w:r>
      <w:r>
        <w:rPr>
          <w:w w:val="90"/>
        </w:rPr>
        <w:t>as</w:t>
      </w:r>
      <w:r>
        <w:rPr>
          <w:spacing w:val="-4"/>
          <w:w w:val="90"/>
        </w:rPr>
        <w:t xml:space="preserve"> </w:t>
      </w:r>
      <w:r>
        <w:rPr>
          <w:w w:val="90"/>
        </w:rPr>
        <w:t>well</w:t>
      </w:r>
      <w:r>
        <w:rPr>
          <w:spacing w:val="-5"/>
          <w:w w:val="90"/>
        </w:rPr>
        <w:t xml:space="preserve"> </w:t>
      </w:r>
      <w:r>
        <w:rPr>
          <w:w w:val="90"/>
        </w:rPr>
        <w:t>as</w:t>
      </w:r>
      <w:r>
        <w:rPr>
          <w:spacing w:val="-4"/>
          <w:w w:val="90"/>
        </w:rPr>
        <w:t xml:space="preserve"> </w:t>
      </w:r>
      <w:r>
        <w:rPr>
          <w:w w:val="90"/>
        </w:rPr>
        <w:t>liver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gallbladder</w:t>
      </w:r>
      <w:r>
        <w:rPr>
          <w:spacing w:val="-4"/>
          <w:w w:val="90"/>
        </w:rPr>
        <w:t xml:space="preserve"> </w:t>
      </w:r>
      <w:r>
        <w:rPr>
          <w:w w:val="90"/>
        </w:rPr>
        <w:t>disease.</w:t>
      </w:r>
    </w:p>
    <w:p w14:paraId="07584A26" w14:textId="77777777" w:rsidR="00AF0683" w:rsidRDefault="00AF0683">
      <w:pPr>
        <w:pStyle w:val="BodyText"/>
        <w:spacing w:before="11"/>
        <w:rPr>
          <w:sz w:val="24"/>
        </w:rPr>
      </w:pPr>
    </w:p>
    <w:p w14:paraId="61214E66" w14:textId="77777777" w:rsidR="00AF0683" w:rsidRDefault="00DE3769">
      <w:pPr>
        <w:pStyle w:val="Heading4"/>
      </w:pPr>
      <w:r>
        <w:t>Fats</w:t>
      </w:r>
    </w:p>
    <w:p w14:paraId="55C97A8B" w14:textId="77777777" w:rsidR="00AF0683" w:rsidRDefault="00DE3769">
      <w:pPr>
        <w:pStyle w:val="BodyText"/>
        <w:spacing w:before="97" w:line="278" w:lineRule="auto"/>
        <w:ind w:left="1860" w:right="1209"/>
        <w:jc w:val="both"/>
      </w:pPr>
      <w:r>
        <w:rPr>
          <w:spacing w:val="-4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high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level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animal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fat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North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American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diet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number</w:t>
      </w:r>
      <w:r>
        <w:rPr>
          <w:spacing w:val="-61"/>
          <w:w w:val="90"/>
        </w:rPr>
        <w:t xml:space="preserve"> </w:t>
      </w:r>
      <w:r>
        <w:rPr>
          <w:w w:val="85"/>
        </w:rPr>
        <w:t>one nutritional cause of heart attack, stroke, certain types of cancer,</w:t>
      </w:r>
      <w:r>
        <w:rPr>
          <w:spacing w:val="1"/>
          <w:w w:val="85"/>
        </w:rPr>
        <w:t xml:space="preserve"> </w:t>
      </w:r>
      <w:r>
        <w:rPr>
          <w:w w:val="90"/>
        </w:rPr>
        <w:t>and obesity. This is no exaggeration. The American and Canadian</w:t>
      </w:r>
      <w:r>
        <w:rPr>
          <w:spacing w:val="1"/>
          <w:w w:val="90"/>
        </w:rPr>
        <w:t xml:space="preserve"> </w:t>
      </w:r>
      <w:r>
        <w:rPr>
          <w:w w:val="85"/>
        </w:rPr>
        <w:t>heart</w:t>
      </w:r>
      <w:r>
        <w:rPr>
          <w:spacing w:val="1"/>
          <w:w w:val="85"/>
        </w:rPr>
        <w:t xml:space="preserve"> </w:t>
      </w:r>
      <w:r>
        <w:rPr>
          <w:w w:val="85"/>
        </w:rPr>
        <w:t>associations,</w:t>
      </w:r>
      <w:r>
        <w:rPr>
          <w:spacing w:val="1"/>
          <w:w w:val="85"/>
        </w:rPr>
        <w:t xml:space="preserve"> </w:t>
      </w:r>
      <w:r>
        <w:rPr>
          <w:w w:val="85"/>
        </w:rPr>
        <w:t>cancer</w:t>
      </w:r>
      <w:r>
        <w:rPr>
          <w:spacing w:val="1"/>
          <w:w w:val="85"/>
        </w:rPr>
        <w:t xml:space="preserve"> </w:t>
      </w:r>
      <w:r>
        <w:rPr>
          <w:w w:val="85"/>
        </w:rPr>
        <w:t>associations,</w:t>
      </w:r>
      <w:r>
        <w:rPr>
          <w:spacing w:val="1"/>
          <w:w w:val="85"/>
        </w:rPr>
        <w:t xml:space="preserve"> </w:t>
      </w:r>
      <w:r>
        <w:rPr>
          <w:w w:val="85"/>
        </w:rPr>
        <w:t>diabetic</w:t>
      </w:r>
      <w:r>
        <w:rPr>
          <w:spacing w:val="49"/>
        </w:rPr>
        <w:t xml:space="preserve"> </w:t>
      </w:r>
      <w:r>
        <w:rPr>
          <w:w w:val="85"/>
        </w:rPr>
        <w:t>associations,</w:t>
      </w:r>
      <w:r>
        <w:rPr>
          <w:spacing w:val="49"/>
        </w:rPr>
        <w:t xml:space="preserve"> </w:t>
      </w:r>
      <w:r>
        <w:rPr>
          <w:w w:val="85"/>
        </w:rPr>
        <w:t>and</w:t>
      </w:r>
      <w:r>
        <w:rPr>
          <w:spacing w:val="-57"/>
          <w:w w:val="85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National</w:t>
      </w:r>
      <w:r>
        <w:rPr>
          <w:spacing w:val="-9"/>
          <w:w w:val="90"/>
        </w:rPr>
        <w:t xml:space="preserve"> </w:t>
      </w:r>
      <w:r>
        <w:rPr>
          <w:w w:val="90"/>
        </w:rPr>
        <w:t>Institutes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Health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United</w:t>
      </w:r>
      <w:r>
        <w:rPr>
          <w:spacing w:val="-9"/>
          <w:w w:val="90"/>
        </w:rPr>
        <w:t xml:space="preserve"> </w:t>
      </w:r>
      <w:r>
        <w:rPr>
          <w:w w:val="90"/>
        </w:rPr>
        <w:t>States</w:t>
      </w:r>
      <w:r>
        <w:rPr>
          <w:spacing w:val="-9"/>
          <w:w w:val="90"/>
        </w:rPr>
        <w:t xml:space="preserve"> </w:t>
      </w:r>
      <w:r>
        <w:rPr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w w:val="90"/>
        </w:rPr>
        <w:t>years</w:t>
      </w:r>
      <w:r>
        <w:rPr>
          <w:spacing w:val="-61"/>
          <w:w w:val="90"/>
        </w:rPr>
        <w:t xml:space="preserve"> </w:t>
      </w:r>
      <w:r>
        <w:rPr>
          <w:w w:val="90"/>
        </w:rPr>
        <w:t>strongly recommended reducing our total fat intake, especially</w:t>
      </w:r>
      <w:r>
        <w:rPr>
          <w:spacing w:val="1"/>
          <w:w w:val="90"/>
        </w:rPr>
        <w:t xml:space="preserve"> </w:t>
      </w:r>
      <w:r>
        <w:t>animal</w:t>
      </w:r>
      <w:r>
        <w:rPr>
          <w:spacing w:val="-4"/>
        </w:rPr>
        <w:t xml:space="preserve"> </w:t>
      </w:r>
      <w:r>
        <w:t>fats.</w:t>
      </w:r>
    </w:p>
    <w:p w14:paraId="2D6EF805" w14:textId="77777777" w:rsidR="00AF0683" w:rsidRDefault="00DE3769">
      <w:pPr>
        <w:pStyle w:val="BodyText"/>
        <w:spacing w:before="2" w:line="278" w:lineRule="auto"/>
        <w:ind w:left="1860" w:right="1213" w:firstLine="504"/>
        <w:jc w:val="both"/>
      </w:pPr>
      <w:r>
        <w:rPr>
          <w:w w:val="90"/>
        </w:rPr>
        <w:t>Many health-conscious people are concerned about white</w:t>
      </w:r>
      <w:r>
        <w:rPr>
          <w:spacing w:val="1"/>
          <w:w w:val="90"/>
        </w:rPr>
        <w:t xml:space="preserve"> </w:t>
      </w:r>
      <w:r>
        <w:rPr>
          <w:w w:val="90"/>
        </w:rPr>
        <w:t>sugar in their diets. They fail to recognize that excess animal fat</w:t>
      </w:r>
      <w:r>
        <w:rPr>
          <w:spacing w:val="1"/>
          <w:w w:val="90"/>
        </w:rPr>
        <w:t xml:space="preserve"> </w:t>
      </w:r>
      <w:r>
        <w:rPr>
          <w:w w:val="90"/>
        </w:rPr>
        <w:t>consumption is much more serious than eating sugar. Bacon and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eggs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breakfast,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pastries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dessert,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large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slabs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butter</w:t>
      </w:r>
      <w:r>
        <w:rPr>
          <w:spacing w:val="-10"/>
          <w:w w:val="90"/>
        </w:rPr>
        <w:t xml:space="preserve"> </w:t>
      </w:r>
      <w:r>
        <w:rPr>
          <w:w w:val="90"/>
        </w:rPr>
        <w:t>melting</w:t>
      </w:r>
      <w:r>
        <w:rPr>
          <w:spacing w:val="-61"/>
          <w:w w:val="90"/>
        </w:rPr>
        <w:t xml:space="preserve"> </w:t>
      </w:r>
      <w:r>
        <w:rPr>
          <w:w w:val="90"/>
        </w:rPr>
        <w:t>over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baked</w:t>
      </w:r>
      <w:r>
        <w:rPr>
          <w:spacing w:val="-4"/>
          <w:w w:val="90"/>
        </w:rPr>
        <w:t xml:space="preserve"> </w:t>
      </w:r>
      <w:r>
        <w:rPr>
          <w:w w:val="90"/>
        </w:rPr>
        <w:t>potato,</w:t>
      </w:r>
      <w:r>
        <w:rPr>
          <w:spacing w:val="-4"/>
          <w:w w:val="90"/>
        </w:rPr>
        <w:t xml:space="preserve"> </w:t>
      </w:r>
      <w:r>
        <w:rPr>
          <w:w w:val="90"/>
        </w:rPr>
        <w:t>cheddar</w:t>
      </w:r>
      <w:r>
        <w:rPr>
          <w:spacing w:val="-4"/>
          <w:w w:val="90"/>
        </w:rPr>
        <w:t xml:space="preserve"> </w:t>
      </w:r>
      <w:r>
        <w:rPr>
          <w:w w:val="90"/>
        </w:rPr>
        <w:t>cheese</w:t>
      </w:r>
      <w:r>
        <w:rPr>
          <w:spacing w:val="-4"/>
          <w:w w:val="90"/>
        </w:rPr>
        <w:t xml:space="preserve"> </w:t>
      </w:r>
      <w:r>
        <w:rPr>
          <w:w w:val="90"/>
        </w:rPr>
        <w:t>smothering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plate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nachos,</w:t>
      </w:r>
      <w:r>
        <w:rPr>
          <w:spacing w:val="-61"/>
          <w:w w:val="90"/>
        </w:rPr>
        <w:t xml:space="preserve"> </w:t>
      </w:r>
      <w:r>
        <w:rPr>
          <w:w w:val="90"/>
        </w:rPr>
        <w:t>processed meats from the local deli: these high-fat foods are the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primary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dietary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killers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our</w:t>
      </w:r>
      <w:r>
        <w:rPr>
          <w:spacing w:val="-10"/>
          <w:w w:val="90"/>
        </w:rPr>
        <w:t xml:space="preserve"> </w:t>
      </w:r>
      <w:r>
        <w:rPr>
          <w:w w:val="90"/>
        </w:rPr>
        <w:t>society</w:t>
      </w:r>
      <w:r>
        <w:rPr>
          <w:spacing w:val="-9"/>
          <w:w w:val="90"/>
        </w:rPr>
        <w:t xml:space="preserve"> </w:t>
      </w:r>
      <w:r>
        <w:rPr>
          <w:w w:val="90"/>
        </w:rPr>
        <w:t>today.</w:t>
      </w:r>
      <w:r>
        <w:rPr>
          <w:spacing w:val="-10"/>
          <w:w w:val="90"/>
        </w:rPr>
        <w:t xml:space="preserve"> </w:t>
      </w:r>
      <w:r>
        <w:rPr>
          <w:w w:val="90"/>
        </w:rPr>
        <w:t>They</w:t>
      </w:r>
      <w:r>
        <w:rPr>
          <w:spacing w:val="-10"/>
          <w:w w:val="90"/>
        </w:rPr>
        <w:t xml:space="preserve"> </w:t>
      </w:r>
      <w:r>
        <w:rPr>
          <w:w w:val="90"/>
        </w:rPr>
        <w:t>clog</w:t>
      </w:r>
      <w:r>
        <w:rPr>
          <w:spacing w:val="-9"/>
          <w:w w:val="90"/>
        </w:rPr>
        <w:t xml:space="preserve"> </w:t>
      </w:r>
      <w:r>
        <w:rPr>
          <w:w w:val="90"/>
        </w:rPr>
        <w:t>your</w:t>
      </w:r>
      <w:r>
        <w:rPr>
          <w:spacing w:val="-10"/>
          <w:w w:val="90"/>
        </w:rPr>
        <w:t xml:space="preserve"> </w:t>
      </w:r>
      <w:r>
        <w:rPr>
          <w:w w:val="90"/>
        </w:rPr>
        <w:t>arteries,</w:t>
      </w:r>
      <w:r>
        <w:rPr>
          <w:spacing w:val="-60"/>
          <w:w w:val="90"/>
        </w:rPr>
        <w:t xml:space="preserve"> </w:t>
      </w:r>
      <w:r>
        <w:rPr>
          <w:w w:val="85"/>
        </w:rPr>
        <w:t>overstimulate your hormonal system, and increase the risk of cancers</w:t>
      </w:r>
      <w:r>
        <w:rPr>
          <w:spacing w:val="-57"/>
          <w:w w:val="85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reproductive</w:t>
      </w:r>
      <w:r>
        <w:rPr>
          <w:spacing w:val="-5"/>
          <w:w w:val="90"/>
        </w:rPr>
        <w:t xml:space="preserve"> </w:t>
      </w:r>
      <w:r>
        <w:rPr>
          <w:w w:val="90"/>
        </w:rPr>
        <w:t>organs,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colon,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rectum.</w:t>
      </w:r>
    </w:p>
    <w:p w14:paraId="152DA346" w14:textId="77777777" w:rsidR="00AF0683" w:rsidRDefault="00DE3769">
      <w:pPr>
        <w:pStyle w:val="BodyText"/>
        <w:spacing w:before="4" w:line="278" w:lineRule="auto"/>
        <w:ind w:left="1859" w:right="1212" w:firstLine="504"/>
        <w:jc w:val="both"/>
      </w:pPr>
      <w:r>
        <w:rPr>
          <w:w w:val="90"/>
        </w:rPr>
        <w:t>The scientific evidence is so convincing that the department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Surgeon</w:t>
      </w:r>
      <w:r>
        <w:rPr>
          <w:spacing w:val="-7"/>
          <w:w w:val="90"/>
        </w:rPr>
        <w:t xml:space="preserve"> </w:t>
      </w:r>
      <w:r>
        <w:rPr>
          <w:w w:val="90"/>
        </w:rPr>
        <w:t>General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United</w:t>
      </w:r>
      <w:r>
        <w:rPr>
          <w:spacing w:val="-7"/>
          <w:w w:val="90"/>
        </w:rPr>
        <w:t xml:space="preserve"> </w:t>
      </w:r>
      <w:r>
        <w:rPr>
          <w:w w:val="90"/>
        </w:rPr>
        <w:t>States,</w:t>
      </w:r>
      <w:r>
        <w:rPr>
          <w:spacing w:val="-7"/>
          <w:w w:val="90"/>
        </w:rPr>
        <w:t xml:space="preserve"> </w:t>
      </w:r>
      <w:r>
        <w:rPr>
          <w:w w:val="90"/>
        </w:rPr>
        <w:t>always</w:t>
      </w:r>
      <w:r>
        <w:rPr>
          <w:spacing w:val="-7"/>
          <w:w w:val="90"/>
        </w:rPr>
        <w:t xml:space="preserve"> </w:t>
      </w:r>
      <w:r>
        <w:rPr>
          <w:w w:val="90"/>
        </w:rPr>
        <w:t>extremely</w:t>
      </w:r>
      <w:r>
        <w:rPr>
          <w:spacing w:val="-7"/>
          <w:w w:val="90"/>
        </w:rPr>
        <w:t xml:space="preserve"> </w:t>
      </w:r>
      <w:r>
        <w:rPr>
          <w:w w:val="90"/>
        </w:rPr>
        <w:t>con-</w:t>
      </w:r>
      <w:r>
        <w:rPr>
          <w:spacing w:val="-61"/>
          <w:w w:val="90"/>
        </w:rPr>
        <w:t xml:space="preserve"> </w:t>
      </w:r>
      <w:r>
        <w:rPr>
          <w:w w:val="90"/>
        </w:rPr>
        <w:t>servative, released a Report on Nutrition and Health in July 1988</w:t>
      </w:r>
      <w:r>
        <w:rPr>
          <w:spacing w:val="1"/>
          <w:w w:val="90"/>
        </w:rPr>
        <w:t xml:space="preserve"> </w:t>
      </w:r>
      <w:r>
        <w:rPr>
          <w:w w:val="95"/>
        </w:rPr>
        <w:t>presenting its first comprehensive review of the evidence that</w:t>
      </w:r>
      <w:r>
        <w:rPr>
          <w:spacing w:val="1"/>
          <w:w w:val="95"/>
        </w:rPr>
        <w:t xml:space="preserve"> </w:t>
      </w:r>
      <w:r>
        <w:rPr>
          <w:w w:val="90"/>
        </w:rPr>
        <w:t>links</w:t>
      </w:r>
      <w:r>
        <w:rPr>
          <w:spacing w:val="11"/>
          <w:w w:val="90"/>
        </w:rPr>
        <w:t xml:space="preserve"> </w:t>
      </w:r>
      <w:r>
        <w:rPr>
          <w:w w:val="90"/>
        </w:rPr>
        <w:t>diet</w:t>
      </w:r>
      <w:r>
        <w:rPr>
          <w:spacing w:val="11"/>
          <w:w w:val="90"/>
        </w:rPr>
        <w:t xml:space="preserve"> </w:t>
      </w:r>
      <w:r>
        <w:rPr>
          <w:w w:val="90"/>
        </w:rPr>
        <w:t>to</w:t>
      </w:r>
      <w:r>
        <w:rPr>
          <w:spacing w:val="11"/>
          <w:w w:val="90"/>
        </w:rPr>
        <w:t xml:space="preserve"> </w:t>
      </w:r>
      <w:r>
        <w:rPr>
          <w:w w:val="90"/>
        </w:rPr>
        <w:t>chronic</w:t>
      </w:r>
      <w:r>
        <w:rPr>
          <w:spacing w:val="11"/>
          <w:w w:val="90"/>
        </w:rPr>
        <w:t xml:space="preserve"> </w:t>
      </w:r>
      <w:r>
        <w:rPr>
          <w:w w:val="90"/>
        </w:rPr>
        <w:t>disease.</w:t>
      </w:r>
      <w:r>
        <w:rPr>
          <w:spacing w:val="11"/>
          <w:w w:val="90"/>
        </w:rPr>
        <w:t xml:space="preserve"> </w:t>
      </w:r>
      <w:r>
        <w:rPr>
          <w:w w:val="90"/>
        </w:rPr>
        <w:t>The</w:t>
      </w:r>
      <w:r>
        <w:rPr>
          <w:spacing w:val="12"/>
          <w:w w:val="90"/>
        </w:rPr>
        <w:t xml:space="preserve"> </w:t>
      </w:r>
      <w:r>
        <w:rPr>
          <w:w w:val="90"/>
        </w:rPr>
        <w:t>report</w:t>
      </w:r>
      <w:r>
        <w:rPr>
          <w:spacing w:val="11"/>
          <w:w w:val="90"/>
        </w:rPr>
        <w:t xml:space="preserve"> </w:t>
      </w:r>
      <w:r>
        <w:rPr>
          <w:w w:val="90"/>
        </w:rPr>
        <w:t>recognized</w:t>
      </w:r>
      <w:r>
        <w:rPr>
          <w:spacing w:val="11"/>
          <w:w w:val="90"/>
        </w:rPr>
        <w:t xml:space="preserve"> </w:t>
      </w:r>
      <w:r>
        <w:rPr>
          <w:w w:val="90"/>
        </w:rPr>
        <w:t>that</w:t>
      </w:r>
      <w:r>
        <w:rPr>
          <w:spacing w:val="11"/>
          <w:w w:val="90"/>
        </w:rPr>
        <w:t xml:space="preserve"> </w:t>
      </w:r>
      <w:r>
        <w:rPr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w w:val="90"/>
        </w:rPr>
        <w:t>most</w:t>
      </w:r>
    </w:p>
    <w:p w14:paraId="12DD6489" w14:textId="77777777" w:rsidR="00AF0683" w:rsidRDefault="00AF0683">
      <w:pPr>
        <w:spacing w:line="278" w:lineRule="auto"/>
        <w:jc w:val="both"/>
        <w:sectPr w:rsidR="00AF0683">
          <w:headerReference w:type="default" r:id="rId83"/>
          <w:footerReference w:type="default" r:id="rId84"/>
          <w:pgSz w:w="12240" w:h="15840"/>
          <w:pgMar w:top="1440" w:right="1680" w:bottom="2260" w:left="1040" w:header="360" w:footer="2063" w:gutter="0"/>
          <w:cols w:space="720"/>
        </w:sectPr>
      </w:pPr>
    </w:p>
    <w:p w14:paraId="5266A6C6" w14:textId="77777777" w:rsidR="00AF0683" w:rsidRDefault="00066724">
      <w:pPr>
        <w:pStyle w:val="BodyText"/>
        <w:rPr>
          <w:sz w:val="20"/>
        </w:rPr>
      </w:pPr>
      <w:r>
        <w:lastRenderedPageBreak/>
        <w:pict w14:anchorId="786E0E9F">
          <v:group id="docshapegroup475" o:spid="_x0000_s4829" style="position:absolute;margin-left:36pt;margin-top:372pt;width:24pt;height:48pt;z-index:15792128;mso-position-horizontal-relative:page;mso-position-vertical-relative:page" coordorigin="720,7440" coordsize="480,960">
            <v:shape id="docshape476" o:spid="_x0000_s4831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77" o:spid="_x0000_s4830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133DF8D">
          <v:group id="docshapegroup478" o:spid="_x0000_s4826" style="position:absolute;margin-left:552pt;margin-top:372pt;width:24pt;height:48pt;z-index:15792640;mso-position-horizontal-relative:page;mso-position-vertical-relative:page" coordorigin="11040,7440" coordsize="480,960">
            <v:shape id="docshape479" o:spid="_x0000_s4828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80" o:spid="_x0000_s4827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4718CCF3" w14:textId="77777777" w:rsidR="00AF0683" w:rsidRDefault="00AF0683">
      <w:pPr>
        <w:pStyle w:val="BodyText"/>
        <w:rPr>
          <w:sz w:val="20"/>
        </w:rPr>
      </w:pPr>
    </w:p>
    <w:p w14:paraId="1D7B6A02" w14:textId="77777777" w:rsidR="00AF0683" w:rsidRDefault="00AF0683">
      <w:pPr>
        <w:pStyle w:val="BodyText"/>
        <w:spacing w:before="1"/>
        <w:rPr>
          <w:sz w:val="24"/>
        </w:rPr>
      </w:pPr>
    </w:p>
    <w:p w14:paraId="229E9F80" w14:textId="77777777" w:rsidR="00AF0683" w:rsidRDefault="00DE3769">
      <w:pPr>
        <w:pStyle w:val="BodyText"/>
        <w:spacing w:before="98"/>
        <w:ind w:left="3320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1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w w:val="85"/>
        </w:rPr>
        <w:t xml:space="preserve"> </w:t>
      </w:r>
      <w:r>
        <w:rPr>
          <w:rFonts w:ascii="Garamond"/>
          <w:spacing w:val="-1"/>
        </w:rPr>
        <w:t>Build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Your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Nutrition</w:t>
      </w:r>
      <w:r>
        <w:rPr>
          <w:rFonts w:ascii="Garamond"/>
          <w:spacing w:val="-8"/>
        </w:rPr>
        <w:t xml:space="preserve"> </w:t>
      </w:r>
      <w:r>
        <w:rPr>
          <w:rFonts w:ascii="Garamond"/>
          <w:spacing w:val="-1"/>
        </w:rPr>
        <w:t>Foundation</w:t>
      </w:r>
    </w:p>
    <w:p w14:paraId="3A59C3FF" w14:textId="77777777" w:rsidR="00AF0683" w:rsidRDefault="00AF0683">
      <w:pPr>
        <w:pStyle w:val="BodyText"/>
        <w:rPr>
          <w:rFonts w:ascii="Garamond"/>
          <w:sz w:val="20"/>
        </w:rPr>
      </w:pPr>
    </w:p>
    <w:p w14:paraId="20C0E6F4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2368E5E6" w14:textId="77777777" w:rsidR="00AF0683" w:rsidRDefault="00DE3769">
      <w:pPr>
        <w:pStyle w:val="BodyText"/>
        <w:spacing w:before="92" w:line="278" w:lineRule="auto"/>
        <w:ind w:left="1860" w:right="1213"/>
        <w:jc w:val="both"/>
      </w:pPr>
      <w:r>
        <w:rPr>
          <w:w w:val="90"/>
        </w:rPr>
        <w:t>common nutrition-related health problems among people in the</w:t>
      </w:r>
      <w:r>
        <w:rPr>
          <w:spacing w:val="1"/>
          <w:w w:val="90"/>
        </w:rPr>
        <w:t xml:space="preserve"> </w:t>
      </w:r>
      <w:r>
        <w:rPr>
          <w:w w:val="85"/>
        </w:rPr>
        <w:t>United States were due to obesity and unbalanced diets. It identified a</w:t>
      </w:r>
      <w:r>
        <w:rPr>
          <w:spacing w:val="-57"/>
          <w:w w:val="85"/>
        </w:rPr>
        <w:t xml:space="preserve"> </w:t>
      </w:r>
      <w:r>
        <w:rPr>
          <w:w w:val="90"/>
        </w:rPr>
        <w:t>reduction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consumption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fat,</w:t>
      </w:r>
      <w:r>
        <w:rPr>
          <w:spacing w:val="-10"/>
          <w:w w:val="90"/>
        </w:rPr>
        <w:t xml:space="preserve"> </w:t>
      </w:r>
      <w:r>
        <w:rPr>
          <w:w w:val="90"/>
        </w:rPr>
        <w:t>especially</w:t>
      </w:r>
      <w:r>
        <w:rPr>
          <w:spacing w:val="-9"/>
          <w:w w:val="90"/>
        </w:rPr>
        <w:t xml:space="preserve"> </w:t>
      </w:r>
      <w:r>
        <w:rPr>
          <w:w w:val="90"/>
        </w:rPr>
        <w:t>saturated</w:t>
      </w:r>
      <w:r>
        <w:rPr>
          <w:spacing w:val="-10"/>
          <w:w w:val="90"/>
        </w:rPr>
        <w:t xml:space="preserve"> </w:t>
      </w:r>
      <w:r>
        <w:rPr>
          <w:w w:val="90"/>
        </w:rPr>
        <w:t>fat,</w:t>
      </w:r>
      <w:r>
        <w:rPr>
          <w:spacing w:val="-9"/>
          <w:w w:val="90"/>
        </w:rPr>
        <w:t xml:space="preserve"> </w:t>
      </w:r>
      <w:r>
        <w:rPr>
          <w:w w:val="90"/>
        </w:rPr>
        <w:t>as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primary</w:t>
      </w:r>
      <w:r>
        <w:rPr>
          <w:spacing w:val="-4"/>
          <w:w w:val="90"/>
        </w:rPr>
        <w:t xml:space="preserve"> </w:t>
      </w:r>
      <w:r>
        <w:rPr>
          <w:w w:val="90"/>
        </w:rPr>
        <w:t>dietary</w:t>
      </w:r>
      <w:r>
        <w:rPr>
          <w:spacing w:val="-3"/>
          <w:w w:val="90"/>
        </w:rPr>
        <w:t xml:space="preserve"> </w:t>
      </w:r>
      <w:r>
        <w:rPr>
          <w:w w:val="90"/>
        </w:rPr>
        <w:t>priority</w:t>
      </w:r>
      <w:r>
        <w:rPr>
          <w:spacing w:val="-3"/>
          <w:w w:val="90"/>
        </w:rPr>
        <w:t xml:space="preserve"> </w:t>
      </w:r>
      <w:r>
        <w:rPr>
          <w:w w:val="90"/>
        </w:rPr>
        <w:t>for</w:t>
      </w:r>
      <w:r>
        <w:rPr>
          <w:spacing w:val="-4"/>
          <w:w w:val="90"/>
        </w:rPr>
        <w:t xml:space="preserve"> </w:t>
      </w:r>
      <w:r>
        <w:rPr>
          <w:w w:val="90"/>
        </w:rPr>
        <w:t>improving</w:t>
      </w:r>
      <w:r>
        <w:rPr>
          <w:spacing w:val="-3"/>
          <w:w w:val="90"/>
        </w:rPr>
        <w:t xml:space="preserve"> </w:t>
      </w:r>
      <w:r>
        <w:rPr>
          <w:w w:val="90"/>
        </w:rPr>
        <w:t>overall</w:t>
      </w:r>
      <w:r>
        <w:rPr>
          <w:spacing w:val="-3"/>
          <w:w w:val="90"/>
        </w:rPr>
        <w:t xml:space="preserve"> </w:t>
      </w:r>
      <w:r>
        <w:rPr>
          <w:w w:val="90"/>
        </w:rPr>
        <w:t>health.</w:t>
      </w:r>
    </w:p>
    <w:p w14:paraId="0A48786F" w14:textId="77777777" w:rsidR="00AF0683" w:rsidRDefault="00DE3769">
      <w:pPr>
        <w:pStyle w:val="BodyText"/>
        <w:spacing w:before="1" w:line="278" w:lineRule="auto"/>
        <w:ind w:left="1860" w:right="1210" w:firstLine="504"/>
        <w:jc w:val="both"/>
      </w:pPr>
      <w:r>
        <w:rPr>
          <w:w w:val="90"/>
        </w:rPr>
        <w:t>Not only is eating a lot of animal fat related directly to heart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disease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some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cancers,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but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major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cause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obesity.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Your</w:t>
      </w:r>
      <w:r>
        <w:rPr>
          <w:spacing w:val="-61"/>
          <w:w w:val="90"/>
        </w:rPr>
        <w:t xml:space="preserve"> </w:t>
      </w:r>
      <w:r>
        <w:rPr>
          <w:w w:val="90"/>
        </w:rPr>
        <w:t>body stores saturated fat from high-fat animal meat and dairy</w:t>
      </w:r>
      <w:r>
        <w:rPr>
          <w:spacing w:val="1"/>
          <w:w w:val="90"/>
        </w:rPr>
        <w:t xml:space="preserve"> </w:t>
      </w:r>
      <w:r>
        <w:rPr>
          <w:w w:val="90"/>
        </w:rPr>
        <w:t>products very efficiently. Digesting, absorbing, transporting, and</w:t>
      </w:r>
      <w:r>
        <w:rPr>
          <w:spacing w:val="1"/>
          <w:w w:val="90"/>
        </w:rPr>
        <w:t xml:space="preserve"> </w:t>
      </w:r>
      <w:r>
        <w:rPr>
          <w:w w:val="95"/>
        </w:rPr>
        <w:t>storing the fat you eat uses up only seven percent of its initial</w:t>
      </w:r>
      <w:r>
        <w:rPr>
          <w:spacing w:val="1"/>
          <w:w w:val="95"/>
        </w:rPr>
        <w:t xml:space="preserve"> </w:t>
      </w:r>
      <w:r>
        <w:rPr>
          <w:w w:val="90"/>
        </w:rPr>
        <w:t>calories. In other words, your body delivers the saturated fat from</w:t>
      </w:r>
      <w:r>
        <w:rPr>
          <w:spacing w:val="1"/>
          <w:w w:val="90"/>
        </w:rPr>
        <w:t xml:space="preserve"> </w:t>
      </w:r>
      <w:r>
        <w:rPr>
          <w:w w:val="90"/>
        </w:rPr>
        <w:t>your diet and stores it in your fat cells with an efficiency rate of 93</w:t>
      </w:r>
      <w:r>
        <w:rPr>
          <w:spacing w:val="-61"/>
          <w:w w:val="90"/>
        </w:rPr>
        <w:t xml:space="preserve"> </w:t>
      </w:r>
      <w:r>
        <w:rPr>
          <w:w w:val="90"/>
        </w:rPr>
        <w:t>percent. When you eat saturated fat you get fat, especially if you</w:t>
      </w:r>
      <w:r>
        <w:rPr>
          <w:spacing w:val="1"/>
          <w:w w:val="90"/>
        </w:rPr>
        <w:t xml:space="preserve"> </w:t>
      </w:r>
      <w:r>
        <w:rPr>
          <w:w w:val="90"/>
        </w:rPr>
        <w:t>have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slow</w:t>
      </w:r>
      <w:r>
        <w:rPr>
          <w:spacing w:val="-4"/>
          <w:w w:val="90"/>
        </w:rPr>
        <w:t xml:space="preserve"> </w:t>
      </w:r>
      <w:r>
        <w:rPr>
          <w:w w:val="90"/>
        </w:rPr>
        <w:t>metabolism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reduced</w:t>
      </w:r>
      <w:r>
        <w:rPr>
          <w:spacing w:val="-5"/>
          <w:w w:val="90"/>
        </w:rPr>
        <w:t xml:space="preserve"> </w:t>
      </w:r>
      <w:r>
        <w:rPr>
          <w:w w:val="90"/>
        </w:rPr>
        <w:t>muscle</w:t>
      </w:r>
      <w:r>
        <w:rPr>
          <w:spacing w:val="-4"/>
          <w:w w:val="90"/>
        </w:rPr>
        <w:t xml:space="preserve"> </w:t>
      </w:r>
      <w:r>
        <w:rPr>
          <w:w w:val="90"/>
        </w:rPr>
        <w:t>mass.</w:t>
      </w:r>
    </w:p>
    <w:p w14:paraId="1940DF91" w14:textId="77777777" w:rsidR="00AF0683" w:rsidRDefault="00DE3769">
      <w:pPr>
        <w:pStyle w:val="BodyText"/>
        <w:spacing w:before="4" w:line="278" w:lineRule="auto"/>
        <w:ind w:left="1860" w:right="1211" w:firstLine="504"/>
        <w:jc w:val="both"/>
      </w:pPr>
      <w:r>
        <w:rPr>
          <w:w w:val="90"/>
        </w:rPr>
        <w:t>On the other hand, not all fats are bad, and it is essential to</w:t>
      </w:r>
      <w:r>
        <w:rPr>
          <w:spacing w:val="1"/>
          <w:w w:val="90"/>
        </w:rPr>
        <w:t xml:space="preserve"> </w:t>
      </w:r>
      <w:r>
        <w:rPr>
          <w:w w:val="90"/>
        </w:rPr>
        <w:t>eat</w:t>
      </w:r>
      <w:r>
        <w:rPr>
          <w:spacing w:val="-6"/>
          <w:w w:val="90"/>
        </w:rPr>
        <w:t xml:space="preserve"> </w:t>
      </w:r>
      <w:r>
        <w:rPr>
          <w:w w:val="90"/>
        </w:rPr>
        <w:t>some</w:t>
      </w:r>
      <w:r>
        <w:rPr>
          <w:spacing w:val="-6"/>
          <w:w w:val="90"/>
        </w:rPr>
        <w:t xml:space="preserve"> </w:t>
      </w:r>
      <w:r>
        <w:rPr>
          <w:w w:val="90"/>
        </w:rPr>
        <w:t>fat</w:t>
      </w:r>
      <w:r>
        <w:rPr>
          <w:spacing w:val="-5"/>
          <w:w w:val="90"/>
        </w:rPr>
        <w:t xml:space="preserve"> </w:t>
      </w:r>
      <w:r>
        <w:rPr>
          <w:w w:val="90"/>
        </w:rPr>
        <w:t>every</w:t>
      </w:r>
      <w:r>
        <w:rPr>
          <w:spacing w:val="-6"/>
          <w:w w:val="90"/>
        </w:rPr>
        <w:t xml:space="preserve"> </w:t>
      </w:r>
      <w:r>
        <w:rPr>
          <w:w w:val="90"/>
        </w:rPr>
        <w:t>day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stay</w:t>
      </w:r>
      <w:r>
        <w:rPr>
          <w:spacing w:val="-6"/>
          <w:w w:val="90"/>
        </w:rPr>
        <w:t xml:space="preserve"> </w:t>
      </w:r>
      <w:r>
        <w:rPr>
          <w:w w:val="90"/>
        </w:rPr>
        <w:t>healthy.</w:t>
      </w:r>
      <w:r>
        <w:rPr>
          <w:spacing w:val="-5"/>
          <w:w w:val="90"/>
        </w:rPr>
        <w:t xml:space="preserve"> </w:t>
      </w:r>
      <w:r>
        <w:rPr>
          <w:w w:val="90"/>
        </w:rPr>
        <w:t>Certain</w:t>
      </w:r>
      <w:r>
        <w:rPr>
          <w:spacing w:val="-6"/>
          <w:w w:val="90"/>
        </w:rPr>
        <w:t xml:space="preserve"> </w:t>
      </w:r>
      <w:r>
        <w:rPr>
          <w:w w:val="90"/>
        </w:rPr>
        <w:t>types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fat,</w:t>
      </w:r>
      <w:r>
        <w:rPr>
          <w:spacing w:val="-6"/>
          <w:w w:val="90"/>
        </w:rPr>
        <w:t xml:space="preserve"> </w:t>
      </w:r>
      <w:r>
        <w:rPr>
          <w:w w:val="90"/>
        </w:rPr>
        <w:t>such</w:t>
      </w:r>
      <w:r>
        <w:rPr>
          <w:spacing w:val="-6"/>
          <w:w w:val="90"/>
        </w:rPr>
        <w:t xml:space="preserve"> </w:t>
      </w:r>
      <w:r>
        <w:rPr>
          <w:w w:val="90"/>
        </w:rPr>
        <w:t>as</w:t>
      </w:r>
      <w:r>
        <w:rPr>
          <w:spacing w:val="-61"/>
          <w:w w:val="90"/>
        </w:rPr>
        <w:t xml:space="preserve"> </w:t>
      </w:r>
      <w:r>
        <w:rPr>
          <w:w w:val="90"/>
        </w:rPr>
        <w:t>the omega-3 fats found in fish, will help protect you from heart</w:t>
      </w:r>
      <w:r>
        <w:rPr>
          <w:spacing w:val="1"/>
          <w:w w:val="90"/>
        </w:rPr>
        <w:t xml:space="preserve"> </w:t>
      </w:r>
      <w:r>
        <w:rPr>
          <w:w w:val="90"/>
        </w:rPr>
        <w:t>disease,</w:t>
      </w:r>
      <w:r>
        <w:rPr>
          <w:spacing w:val="-6"/>
          <w:w w:val="90"/>
        </w:rPr>
        <w:t xml:space="preserve"> </w:t>
      </w:r>
      <w:r>
        <w:rPr>
          <w:w w:val="90"/>
        </w:rPr>
        <w:t>stroke,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various</w:t>
      </w:r>
      <w:r>
        <w:rPr>
          <w:spacing w:val="-9"/>
          <w:w w:val="90"/>
        </w:rPr>
        <w:t xml:space="preserve"> </w:t>
      </w:r>
      <w:r>
        <w:rPr>
          <w:w w:val="90"/>
        </w:rPr>
        <w:t>cancers.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predominant</w:t>
      </w:r>
      <w:r>
        <w:rPr>
          <w:spacing w:val="-9"/>
          <w:w w:val="90"/>
        </w:rPr>
        <w:t xml:space="preserve"> </w:t>
      </w:r>
      <w:r>
        <w:rPr>
          <w:w w:val="90"/>
        </w:rPr>
        <w:t>fat</w:t>
      </w:r>
      <w:r>
        <w:rPr>
          <w:spacing w:val="-9"/>
          <w:w w:val="90"/>
        </w:rPr>
        <w:t xml:space="preserve"> </w:t>
      </w:r>
      <w:r>
        <w:rPr>
          <w:w w:val="90"/>
        </w:rPr>
        <w:t>found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60"/>
          <w:w w:val="90"/>
        </w:rPr>
        <w:t xml:space="preserve"> </w:t>
      </w:r>
      <w:r>
        <w:rPr>
          <w:w w:val="90"/>
        </w:rPr>
        <w:t>olive</w:t>
      </w:r>
      <w:r>
        <w:rPr>
          <w:spacing w:val="26"/>
          <w:w w:val="90"/>
        </w:rPr>
        <w:t xml:space="preserve"> </w:t>
      </w:r>
      <w:r>
        <w:rPr>
          <w:w w:val="90"/>
        </w:rPr>
        <w:t>oil,</w:t>
      </w:r>
      <w:r>
        <w:rPr>
          <w:spacing w:val="26"/>
          <w:w w:val="90"/>
        </w:rPr>
        <w:t xml:space="preserve"> </w:t>
      </w:r>
      <w:r>
        <w:rPr>
          <w:w w:val="90"/>
        </w:rPr>
        <w:t>canola</w:t>
      </w:r>
      <w:r>
        <w:rPr>
          <w:spacing w:val="26"/>
          <w:w w:val="90"/>
        </w:rPr>
        <w:t xml:space="preserve"> </w:t>
      </w:r>
      <w:r>
        <w:rPr>
          <w:w w:val="90"/>
        </w:rPr>
        <w:t>oil,</w:t>
      </w:r>
      <w:r>
        <w:rPr>
          <w:spacing w:val="26"/>
          <w:w w:val="90"/>
        </w:rPr>
        <w:t xml:space="preserve"> </w:t>
      </w:r>
      <w:r>
        <w:rPr>
          <w:w w:val="90"/>
        </w:rPr>
        <w:t>and</w:t>
      </w:r>
      <w:r>
        <w:rPr>
          <w:spacing w:val="26"/>
          <w:w w:val="90"/>
        </w:rPr>
        <w:t xml:space="preserve"> </w:t>
      </w:r>
      <w:r>
        <w:rPr>
          <w:w w:val="90"/>
        </w:rPr>
        <w:t>peanut</w:t>
      </w:r>
      <w:r>
        <w:rPr>
          <w:spacing w:val="27"/>
          <w:w w:val="90"/>
        </w:rPr>
        <w:t xml:space="preserve"> </w:t>
      </w:r>
      <w:r>
        <w:rPr>
          <w:w w:val="90"/>
        </w:rPr>
        <w:t>oil</w:t>
      </w:r>
      <w:r>
        <w:rPr>
          <w:spacing w:val="26"/>
          <w:w w:val="90"/>
        </w:rPr>
        <w:t xml:space="preserve"> </w:t>
      </w:r>
      <w:r>
        <w:rPr>
          <w:w w:val="90"/>
        </w:rPr>
        <w:t>offers</w:t>
      </w:r>
      <w:r>
        <w:rPr>
          <w:spacing w:val="26"/>
          <w:w w:val="90"/>
        </w:rPr>
        <w:t xml:space="preserve"> </w:t>
      </w:r>
      <w:r>
        <w:rPr>
          <w:w w:val="90"/>
        </w:rPr>
        <w:t>similar</w:t>
      </w:r>
      <w:r>
        <w:rPr>
          <w:spacing w:val="26"/>
          <w:w w:val="90"/>
        </w:rPr>
        <w:t xml:space="preserve"> </w:t>
      </w:r>
      <w:r>
        <w:rPr>
          <w:w w:val="90"/>
        </w:rPr>
        <w:t>benefits.</w:t>
      </w:r>
      <w:r>
        <w:rPr>
          <w:spacing w:val="26"/>
          <w:w w:val="90"/>
        </w:rPr>
        <w:t xml:space="preserve"> </w:t>
      </w:r>
      <w:r>
        <w:rPr>
          <w:w w:val="90"/>
        </w:rPr>
        <w:t>There</w:t>
      </w:r>
      <w:r>
        <w:rPr>
          <w:spacing w:val="-60"/>
          <w:w w:val="90"/>
        </w:rPr>
        <w:t xml:space="preserve"> </w:t>
      </w:r>
      <w:r>
        <w:rPr>
          <w:w w:val="90"/>
        </w:rPr>
        <w:t>are also some medicinal fats that I recommend be taken each day</w:t>
      </w:r>
      <w:r>
        <w:rPr>
          <w:spacing w:val="1"/>
          <w:w w:val="90"/>
        </w:rPr>
        <w:t xml:space="preserve"> </w:t>
      </w:r>
      <w:r>
        <w:rPr>
          <w:w w:val="90"/>
        </w:rPr>
        <w:t>in a dietary supplement that contains borage seed oil, flaxseed oil,</w:t>
      </w:r>
      <w:r>
        <w:rPr>
          <w:spacing w:val="-61"/>
          <w:w w:val="9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high-yield</w:t>
      </w:r>
      <w:r>
        <w:rPr>
          <w:spacing w:val="-12"/>
        </w:rPr>
        <w:t xml:space="preserve"> </w:t>
      </w:r>
      <w:r>
        <w:t>fish</w:t>
      </w:r>
      <w:r>
        <w:rPr>
          <w:spacing w:val="-13"/>
        </w:rPr>
        <w:t xml:space="preserve"> </w:t>
      </w:r>
      <w:r>
        <w:t>oil.</w:t>
      </w:r>
    </w:p>
    <w:p w14:paraId="68CD7BB7" w14:textId="77777777" w:rsidR="00AF0683" w:rsidRDefault="00DE3769">
      <w:pPr>
        <w:pStyle w:val="BodyText"/>
        <w:spacing w:before="4" w:line="278" w:lineRule="auto"/>
        <w:ind w:left="1860" w:right="1212" w:firstLine="504"/>
        <w:jc w:val="both"/>
      </w:pPr>
      <w:r>
        <w:rPr>
          <w:w w:val="90"/>
        </w:rPr>
        <w:t>So</w:t>
      </w:r>
      <w:r>
        <w:rPr>
          <w:spacing w:val="-5"/>
          <w:w w:val="90"/>
        </w:rPr>
        <w:t xml:space="preserve"> </w:t>
      </w:r>
      <w:r>
        <w:rPr>
          <w:w w:val="90"/>
        </w:rPr>
        <w:t>how</w:t>
      </w:r>
      <w:r>
        <w:rPr>
          <w:spacing w:val="-5"/>
          <w:w w:val="90"/>
        </w:rPr>
        <w:t xml:space="preserve"> </w:t>
      </w:r>
      <w:r>
        <w:rPr>
          <w:w w:val="90"/>
        </w:rPr>
        <w:t>much</w:t>
      </w:r>
      <w:r>
        <w:rPr>
          <w:spacing w:val="-5"/>
          <w:w w:val="90"/>
        </w:rPr>
        <w:t xml:space="preserve"> </w:t>
      </w:r>
      <w:r>
        <w:rPr>
          <w:w w:val="90"/>
        </w:rPr>
        <w:t>fat</w:t>
      </w:r>
      <w:r>
        <w:rPr>
          <w:spacing w:val="-5"/>
          <w:w w:val="90"/>
        </w:rPr>
        <w:t xml:space="preserve"> </w:t>
      </w:r>
      <w:r>
        <w:rPr>
          <w:w w:val="90"/>
        </w:rPr>
        <w:t>is</w:t>
      </w:r>
      <w:r>
        <w:rPr>
          <w:spacing w:val="-5"/>
          <w:w w:val="90"/>
        </w:rPr>
        <w:t xml:space="preserve"> </w:t>
      </w:r>
      <w:r>
        <w:rPr>
          <w:w w:val="90"/>
        </w:rPr>
        <w:t>ideal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prevent</w:t>
      </w:r>
      <w:r>
        <w:rPr>
          <w:spacing w:val="-5"/>
          <w:w w:val="90"/>
        </w:rPr>
        <w:t xml:space="preserve"> </w:t>
      </w:r>
      <w:r>
        <w:rPr>
          <w:w w:val="90"/>
        </w:rPr>
        <w:t>disease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anti-aging?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61"/>
          <w:w w:val="90"/>
        </w:rPr>
        <w:t xml:space="preserve"> </w:t>
      </w:r>
      <w:r>
        <w:rPr>
          <w:w w:val="85"/>
        </w:rPr>
        <w:t>few nutrition fanatics insist that you should eat nothing but grains,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vegetables,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tofu,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brewers’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yeast,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thus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limiting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w w:val="90"/>
        </w:rPr>
        <w:t>fat</w:t>
      </w:r>
      <w:r>
        <w:rPr>
          <w:spacing w:val="-9"/>
          <w:w w:val="90"/>
        </w:rPr>
        <w:t xml:space="preserve"> </w:t>
      </w:r>
      <w:r>
        <w:rPr>
          <w:w w:val="90"/>
        </w:rPr>
        <w:t>intake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61"/>
          <w:w w:val="90"/>
        </w:rPr>
        <w:t xml:space="preserve"> </w:t>
      </w:r>
      <w:r>
        <w:rPr>
          <w:w w:val="90"/>
        </w:rPr>
        <w:t>10</w:t>
      </w:r>
      <w:r>
        <w:rPr>
          <w:spacing w:val="11"/>
          <w:w w:val="90"/>
        </w:rPr>
        <w:t xml:space="preserve"> </w:t>
      </w:r>
      <w:r>
        <w:rPr>
          <w:w w:val="90"/>
        </w:rPr>
        <w:t>to15</w:t>
      </w:r>
      <w:r>
        <w:rPr>
          <w:spacing w:val="12"/>
          <w:w w:val="90"/>
        </w:rPr>
        <w:t xml:space="preserve"> </w:t>
      </w:r>
      <w:r>
        <w:rPr>
          <w:w w:val="90"/>
        </w:rPr>
        <w:t>percent</w:t>
      </w:r>
      <w:r>
        <w:rPr>
          <w:spacing w:val="12"/>
          <w:w w:val="90"/>
        </w:rPr>
        <w:t xml:space="preserve"> </w:t>
      </w:r>
      <w:r>
        <w:rPr>
          <w:w w:val="90"/>
        </w:rPr>
        <w:t>of</w:t>
      </w:r>
      <w:r>
        <w:rPr>
          <w:spacing w:val="12"/>
          <w:w w:val="90"/>
        </w:rPr>
        <w:t xml:space="preserve"> </w:t>
      </w:r>
      <w:r>
        <w:rPr>
          <w:w w:val="90"/>
        </w:rPr>
        <w:t>your</w:t>
      </w:r>
      <w:r>
        <w:rPr>
          <w:spacing w:val="20"/>
          <w:w w:val="90"/>
        </w:rPr>
        <w:t xml:space="preserve"> </w:t>
      </w:r>
      <w:r>
        <w:rPr>
          <w:w w:val="90"/>
        </w:rPr>
        <w:t>total</w:t>
      </w:r>
      <w:r>
        <w:rPr>
          <w:spacing w:val="20"/>
          <w:w w:val="90"/>
        </w:rPr>
        <w:t xml:space="preserve"> </w:t>
      </w:r>
      <w:r>
        <w:rPr>
          <w:w w:val="90"/>
        </w:rPr>
        <w:t>daily</w:t>
      </w:r>
      <w:r>
        <w:rPr>
          <w:spacing w:val="19"/>
          <w:w w:val="90"/>
        </w:rPr>
        <w:t xml:space="preserve"> </w:t>
      </w:r>
      <w:r>
        <w:rPr>
          <w:w w:val="90"/>
        </w:rPr>
        <w:t>calories.</w:t>
      </w:r>
      <w:r>
        <w:rPr>
          <w:spacing w:val="20"/>
          <w:w w:val="90"/>
        </w:rPr>
        <w:t xml:space="preserve"> </w:t>
      </w:r>
      <w:r>
        <w:rPr>
          <w:w w:val="90"/>
        </w:rPr>
        <w:t>This</w:t>
      </w:r>
      <w:r>
        <w:rPr>
          <w:spacing w:val="20"/>
          <w:w w:val="90"/>
        </w:rPr>
        <w:t xml:space="preserve"> </w:t>
      </w:r>
      <w:r>
        <w:rPr>
          <w:w w:val="90"/>
        </w:rPr>
        <w:t>type</w:t>
      </w:r>
      <w:r>
        <w:rPr>
          <w:spacing w:val="20"/>
          <w:w w:val="90"/>
        </w:rPr>
        <w:t xml:space="preserve"> </w:t>
      </w:r>
      <w:r>
        <w:rPr>
          <w:w w:val="90"/>
        </w:rPr>
        <w:t>of</w:t>
      </w:r>
      <w:r>
        <w:rPr>
          <w:spacing w:val="20"/>
          <w:w w:val="90"/>
        </w:rPr>
        <w:t xml:space="preserve"> </w:t>
      </w:r>
      <w:r>
        <w:rPr>
          <w:w w:val="90"/>
        </w:rPr>
        <w:t>program</w:t>
      </w:r>
      <w:r>
        <w:rPr>
          <w:spacing w:val="-61"/>
          <w:w w:val="90"/>
        </w:rPr>
        <w:t xml:space="preserve"> </w:t>
      </w:r>
      <w:r>
        <w:rPr>
          <w:w w:val="90"/>
        </w:rPr>
        <w:t>is</w:t>
      </w:r>
      <w:r>
        <w:rPr>
          <w:spacing w:val="1"/>
          <w:w w:val="90"/>
        </w:rPr>
        <w:t xml:space="preserve"> </w:t>
      </w:r>
      <w:r>
        <w:rPr>
          <w:w w:val="90"/>
        </w:rPr>
        <w:t>very</w:t>
      </w:r>
      <w:r>
        <w:rPr>
          <w:spacing w:val="56"/>
        </w:rPr>
        <w:t xml:space="preserve"> </w:t>
      </w:r>
      <w:r>
        <w:rPr>
          <w:w w:val="90"/>
        </w:rPr>
        <w:t>difficult to follow and is unnecessarily restrictive for most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population.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growing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body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evidence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indicates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you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can</w:t>
      </w:r>
      <w:r>
        <w:rPr>
          <w:spacing w:val="-61"/>
          <w:w w:val="90"/>
        </w:rPr>
        <w:t xml:space="preserve"> </w:t>
      </w:r>
      <w:r>
        <w:rPr>
          <w:w w:val="90"/>
        </w:rPr>
        <w:t>take as much as 25 percent of your total calories from fat without</w:t>
      </w:r>
      <w:r>
        <w:rPr>
          <w:spacing w:val="1"/>
          <w:w w:val="90"/>
        </w:rPr>
        <w:t xml:space="preserve"> </w:t>
      </w:r>
      <w:r>
        <w:rPr>
          <w:w w:val="90"/>
        </w:rPr>
        <w:t>promoting cardiovascular disease, cancer, or obesity. However, I</w:t>
      </w:r>
      <w:r>
        <w:rPr>
          <w:spacing w:val="1"/>
          <w:w w:val="90"/>
        </w:rPr>
        <w:t xml:space="preserve"> </w:t>
      </w:r>
      <w:r>
        <w:rPr>
          <w:w w:val="90"/>
        </w:rPr>
        <w:t>urge you to limit your fat intake to 15 to 20 percent of your total</w:t>
      </w:r>
      <w:r>
        <w:rPr>
          <w:spacing w:val="1"/>
          <w:w w:val="90"/>
        </w:rPr>
        <w:t xml:space="preserve"> </w:t>
      </w:r>
      <w:r>
        <w:rPr>
          <w:w w:val="85"/>
        </w:rPr>
        <w:t>calories each day. Populations that average fat intakes in this range</w:t>
      </w:r>
      <w:r>
        <w:rPr>
          <w:spacing w:val="1"/>
          <w:w w:val="85"/>
        </w:rPr>
        <w:t xml:space="preserve"> </w:t>
      </w:r>
      <w:r>
        <w:rPr>
          <w:w w:val="90"/>
        </w:rPr>
        <w:t>tend to enjoy extraordinary health and longevity. The exceptions</w:t>
      </w:r>
      <w:r>
        <w:rPr>
          <w:spacing w:val="1"/>
          <w:w w:val="90"/>
        </w:rPr>
        <w:t xml:space="preserve"> </w:t>
      </w:r>
      <w:r>
        <w:rPr>
          <w:w w:val="85"/>
        </w:rPr>
        <w:t>are</w:t>
      </w:r>
      <w:r>
        <w:rPr>
          <w:spacing w:val="13"/>
          <w:w w:val="85"/>
        </w:rPr>
        <w:t xml:space="preserve"> </w:t>
      </w:r>
      <w:r>
        <w:rPr>
          <w:w w:val="85"/>
        </w:rPr>
        <w:t>the</w:t>
      </w:r>
      <w:r>
        <w:rPr>
          <w:spacing w:val="13"/>
          <w:w w:val="85"/>
        </w:rPr>
        <w:t xml:space="preserve"> </w:t>
      </w:r>
      <w:r>
        <w:rPr>
          <w:w w:val="85"/>
        </w:rPr>
        <w:t>Inuit</w:t>
      </w:r>
      <w:r>
        <w:rPr>
          <w:spacing w:val="14"/>
          <w:w w:val="85"/>
        </w:rPr>
        <w:t xml:space="preserve"> </w:t>
      </w:r>
      <w:r>
        <w:rPr>
          <w:w w:val="85"/>
        </w:rPr>
        <w:t>of</w:t>
      </w:r>
      <w:r>
        <w:rPr>
          <w:spacing w:val="13"/>
          <w:w w:val="85"/>
        </w:rPr>
        <w:t xml:space="preserve"> </w:t>
      </w:r>
      <w:r>
        <w:rPr>
          <w:w w:val="85"/>
        </w:rPr>
        <w:t>the</w:t>
      </w:r>
      <w:r>
        <w:rPr>
          <w:spacing w:val="13"/>
          <w:w w:val="85"/>
        </w:rPr>
        <w:t xml:space="preserve"> </w:t>
      </w:r>
      <w:r>
        <w:rPr>
          <w:w w:val="85"/>
        </w:rPr>
        <w:t>far</w:t>
      </w:r>
      <w:r>
        <w:rPr>
          <w:spacing w:val="14"/>
          <w:w w:val="85"/>
        </w:rPr>
        <w:t xml:space="preserve"> </w:t>
      </w:r>
      <w:r>
        <w:rPr>
          <w:w w:val="85"/>
        </w:rPr>
        <w:t>north,</w:t>
      </w:r>
      <w:r>
        <w:rPr>
          <w:spacing w:val="13"/>
          <w:w w:val="85"/>
        </w:rPr>
        <w:t xml:space="preserve"> </w:t>
      </w:r>
      <w:r>
        <w:rPr>
          <w:w w:val="85"/>
        </w:rPr>
        <w:t>whose</w:t>
      </w:r>
      <w:r>
        <w:rPr>
          <w:spacing w:val="13"/>
          <w:w w:val="85"/>
        </w:rPr>
        <w:t xml:space="preserve"> </w:t>
      </w:r>
      <w:r>
        <w:rPr>
          <w:w w:val="85"/>
        </w:rPr>
        <w:t>diet</w:t>
      </w:r>
      <w:r>
        <w:rPr>
          <w:spacing w:val="14"/>
          <w:w w:val="85"/>
        </w:rPr>
        <w:t xml:space="preserve"> </w:t>
      </w:r>
      <w:r>
        <w:rPr>
          <w:w w:val="85"/>
        </w:rPr>
        <w:t>that</w:t>
      </w:r>
      <w:r>
        <w:rPr>
          <w:spacing w:val="6"/>
          <w:w w:val="85"/>
        </w:rPr>
        <w:t xml:space="preserve"> </w:t>
      </w:r>
      <w:r>
        <w:rPr>
          <w:w w:val="85"/>
        </w:rPr>
        <w:t>is</w:t>
      </w:r>
      <w:r>
        <w:rPr>
          <w:spacing w:val="7"/>
          <w:w w:val="85"/>
        </w:rPr>
        <w:t xml:space="preserve"> </w:t>
      </w:r>
      <w:r>
        <w:rPr>
          <w:w w:val="85"/>
        </w:rPr>
        <w:t>35</w:t>
      </w:r>
      <w:r>
        <w:rPr>
          <w:spacing w:val="6"/>
          <w:w w:val="85"/>
        </w:rPr>
        <w:t xml:space="preserve"> </w:t>
      </w:r>
      <w:r>
        <w:rPr>
          <w:w w:val="85"/>
        </w:rPr>
        <w:t>to</w:t>
      </w:r>
      <w:r>
        <w:rPr>
          <w:spacing w:val="7"/>
          <w:w w:val="85"/>
        </w:rPr>
        <w:t xml:space="preserve"> </w:t>
      </w:r>
      <w:r>
        <w:rPr>
          <w:w w:val="85"/>
        </w:rPr>
        <w:t>40</w:t>
      </w:r>
      <w:r>
        <w:rPr>
          <w:spacing w:val="6"/>
          <w:w w:val="85"/>
        </w:rPr>
        <w:t xml:space="preserve"> </w:t>
      </w:r>
      <w:r>
        <w:rPr>
          <w:w w:val="85"/>
        </w:rPr>
        <w:t>percent</w:t>
      </w:r>
      <w:r>
        <w:rPr>
          <w:spacing w:val="7"/>
          <w:w w:val="85"/>
        </w:rPr>
        <w:t xml:space="preserve"> </w:t>
      </w:r>
      <w:r>
        <w:rPr>
          <w:w w:val="85"/>
        </w:rPr>
        <w:t>fat,</w:t>
      </w:r>
    </w:p>
    <w:p w14:paraId="2E10049B" w14:textId="77777777" w:rsidR="00AF0683" w:rsidRDefault="00AF0683">
      <w:pPr>
        <w:spacing w:line="278" w:lineRule="auto"/>
        <w:jc w:val="both"/>
        <w:sectPr w:rsidR="00AF0683">
          <w:headerReference w:type="default" r:id="rId85"/>
          <w:footerReference w:type="default" r:id="rId86"/>
          <w:pgSz w:w="12240" w:h="15840"/>
          <w:pgMar w:top="1440" w:right="1680" w:bottom="2260" w:left="1040" w:header="360" w:footer="2063" w:gutter="0"/>
          <w:cols w:space="720"/>
        </w:sectPr>
      </w:pPr>
    </w:p>
    <w:p w14:paraId="378D8214" w14:textId="77777777" w:rsidR="00AF0683" w:rsidRDefault="00066724">
      <w:pPr>
        <w:pStyle w:val="BodyText"/>
        <w:rPr>
          <w:sz w:val="20"/>
        </w:rPr>
      </w:pPr>
      <w:r>
        <w:lastRenderedPageBreak/>
        <w:pict w14:anchorId="2E13EC61">
          <v:group id="docshapegroup489" o:spid="_x0000_s4823" style="position:absolute;margin-left:36pt;margin-top:372pt;width:24pt;height:48pt;z-index:15793152;mso-position-horizontal-relative:page;mso-position-vertical-relative:page" coordorigin="720,7440" coordsize="480,960">
            <v:shape id="docshape490" o:spid="_x0000_s482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91" o:spid="_x0000_s482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D601C01">
          <v:group id="docshapegroup492" o:spid="_x0000_s4820" style="position:absolute;margin-left:552pt;margin-top:372pt;width:24pt;height:48pt;z-index:15793664;mso-position-horizontal-relative:page;mso-position-vertical-relative:page" coordorigin="11040,7440" coordsize="480,960">
            <v:shape id="docshape493" o:spid="_x0000_s482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94" o:spid="_x0000_s482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4AC415F4" w14:textId="77777777" w:rsidR="00AF0683" w:rsidRDefault="00AF0683">
      <w:pPr>
        <w:pStyle w:val="BodyText"/>
        <w:rPr>
          <w:sz w:val="20"/>
        </w:rPr>
      </w:pPr>
    </w:p>
    <w:p w14:paraId="5F8AFF90" w14:textId="77777777" w:rsidR="00AF0683" w:rsidRDefault="00AF0683">
      <w:pPr>
        <w:pStyle w:val="BodyText"/>
        <w:spacing w:before="10"/>
        <w:rPr>
          <w:sz w:val="24"/>
        </w:rPr>
      </w:pPr>
    </w:p>
    <w:p w14:paraId="727B33EA" w14:textId="24B65EEC" w:rsidR="00AF0683" w:rsidRDefault="00CA59F5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 xml:space="preserve">  </w:t>
      </w:r>
      <w:r w:rsidR="00DE3769"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7B839AD4" w14:textId="77777777" w:rsidR="00AF0683" w:rsidRDefault="00AF0683">
      <w:pPr>
        <w:pStyle w:val="BodyText"/>
        <w:rPr>
          <w:rFonts w:ascii="Arial"/>
          <w:sz w:val="20"/>
        </w:rPr>
      </w:pPr>
    </w:p>
    <w:p w14:paraId="02D7BCEB" w14:textId="77777777" w:rsidR="00AF0683" w:rsidRDefault="00AF0683">
      <w:pPr>
        <w:pStyle w:val="BodyText"/>
        <w:spacing w:before="6"/>
        <w:rPr>
          <w:rFonts w:ascii="Arial"/>
        </w:rPr>
      </w:pPr>
    </w:p>
    <w:p w14:paraId="29772743" w14:textId="77777777" w:rsidR="00AF0683" w:rsidRDefault="00DE3769">
      <w:pPr>
        <w:pStyle w:val="BodyText"/>
        <w:spacing w:before="92" w:line="278" w:lineRule="auto"/>
        <w:ind w:left="1860" w:right="1212"/>
        <w:jc w:val="both"/>
      </w:pPr>
      <w:r>
        <w:rPr>
          <w:w w:val="90"/>
        </w:rPr>
        <w:t>most of it omega-3 fat from fish. It seems that the consumption of</w:t>
      </w:r>
      <w:r>
        <w:rPr>
          <w:spacing w:val="1"/>
          <w:w w:val="90"/>
        </w:rPr>
        <w:t xml:space="preserve"> </w:t>
      </w:r>
      <w:r>
        <w:rPr>
          <w:w w:val="90"/>
        </w:rPr>
        <w:t>saturated fats from animal products and the consumption of fried</w:t>
      </w:r>
      <w:r>
        <w:rPr>
          <w:spacing w:val="1"/>
          <w:w w:val="90"/>
        </w:rPr>
        <w:t xml:space="preserve"> </w:t>
      </w:r>
      <w:r>
        <w:rPr>
          <w:w w:val="85"/>
        </w:rPr>
        <w:t>foods</w:t>
      </w:r>
      <w:r>
        <w:rPr>
          <w:spacing w:val="18"/>
          <w:w w:val="85"/>
        </w:rPr>
        <w:t xml:space="preserve"> </w:t>
      </w:r>
      <w:r>
        <w:rPr>
          <w:w w:val="85"/>
        </w:rPr>
        <w:t>cause</w:t>
      </w:r>
      <w:r>
        <w:rPr>
          <w:spacing w:val="25"/>
          <w:w w:val="85"/>
        </w:rPr>
        <w:t xml:space="preserve"> </w:t>
      </w:r>
      <w:r>
        <w:rPr>
          <w:w w:val="85"/>
        </w:rPr>
        <w:t>most</w:t>
      </w:r>
      <w:r>
        <w:rPr>
          <w:spacing w:val="28"/>
          <w:w w:val="85"/>
        </w:rPr>
        <w:t xml:space="preserve"> </w:t>
      </w:r>
      <w:r>
        <w:rPr>
          <w:w w:val="85"/>
        </w:rPr>
        <w:t>of</w:t>
      </w:r>
      <w:r>
        <w:rPr>
          <w:spacing w:val="28"/>
          <w:w w:val="85"/>
        </w:rPr>
        <w:t xml:space="preserve"> </w:t>
      </w:r>
      <w:r>
        <w:rPr>
          <w:w w:val="85"/>
        </w:rPr>
        <w:t>the</w:t>
      </w:r>
      <w:r>
        <w:rPr>
          <w:spacing w:val="28"/>
          <w:w w:val="85"/>
        </w:rPr>
        <w:t xml:space="preserve"> </w:t>
      </w:r>
      <w:r>
        <w:rPr>
          <w:w w:val="85"/>
        </w:rPr>
        <w:t>damage</w:t>
      </w:r>
      <w:r>
        <w:rPr>
          <w:spacing w:val="29"/>
          <w:w w:val="85"/>
        </w:rPr>
        <w:t xml:space="preserve"> </w:t>
      </w:r>
      <w:r>
        <w:rPr>
          <w:w w:val="85"/>
        </w:rPr>
        <w:t>to</w:t>
      </w:r>
      <w:r>
        <w:rPr>
          <w:spacing w:val="28"/>
          <w:w w:val="85"/>
        </w:rPr>
        <w:t xml:space="preserve"> </w:t>
      </w:r>
      <w:r>
        <w:rPr>
          <w:w w:val="85"/>
        </w:rPr>
        <w:t>our</w:t>
      </w:r>
      <w:r>
        <w:rPr>
          <w:spacing w:val="28"/>
          <w:w w:val="85"/>
        </w:rPr>
        <w:t xml:space="preserve"> </w:t>
      </w:r>
      <w:r>
        <w:rPr>
          <w:w w:val="85"/>
        </w:rPr>
        <w:t>bodies</w:t>
      </w:r>
      <w:r>
        <w:rPr>
          <w:spacing w:val="28"/>
          <w:w w:val="85"/>
        </w:rPr>
        <w:t xml:space="preserve"> </w:t>
      </w:r>
      <w:r>
        <w:rPr>
          <w:w w:val="85"/>
        </w:rPr>
        <w:t>that</w:t>
      </w:r>
      <w:r>
        <w:rPr>
          <w:spacing w:val="29"/>
          <w:w w:val="85"/>
        </w:rPr>
        <w:t xml:space="preserve"> </w:t>
      </w:r>
      <w:r>
        <w:rPr>
          <w:w w:val="85"/>
        </w:rPr>
        <w:t>are</w:t>
      </w:r>
      <w:r>
        <w:rPr>
          <w:spacing w:val="28"/>
          <w:w w:val="85"/>
        </w:rPr>
        <w:t xml:space="preserve"> </w:t>
      </w:r>
      <w:r>
        <w:rPr>
          <w:w w:val="85"/>
        </w:rPr>
        <w:t>attributable</w:t>
      </w:r>
      <w:r>
        <w:rPr>
          <w:spacing w:val="-58"/>
          <w:w w:val="85"/>
        </w:rPr>
        <w:t xml:space="preserve"> </w:t>
      </w:r>
      <w:r>
        <w:rPr>
          <w:w w:val="90"/>
        </w:rPr>
        <w:t>to fat. These sources set us up for weight gain, high cholesterol,</w:t>
      </w:r>
      <w:r>
        <w:rPr>
          <w:spacing w:val="1"/>
          <w:w w:val="90"/>
        </w:rPr>
        <w:t xml:space="preserve"> </w:t>
      </w:r>
      <w:r>
        <w:rPr>
          <w:w w:val="85"/>
        </w:rPr>
        <w:t>cancer, heart disease, and gall bladder disease, whereas other fats are</w:t>
      </w:r>
      <w:r>
        <w:rPr>
          <w:spacing w:val="-57"/>
          <w:w w:val="85"/>
        </w:rPr>
        <w:t xml:space="preserve"> </w:t>
      </w:r>
      <w:r>
        <w:rPr>
          <w:w w:val="90"/>
        </w:rPr>
        <w:t>safer and can actually be health-promoting if consumed in the</w:t>
      </w:r>
      <w:r>
        <w:rPr>
          <w:spacing w:val="1"/>
          <w:w w:val="90"/>
        </w:rPr>
        <w:t xml:space="preserve"> </w:t>
      </w:r>
      <w:r>
        <w:t>proper</w:t>
      </w:r>
      <w:r>
        <w:rPr>
          <w:spacing w:val="-12"/>
        </w:rPr>
        <w:t xml:space="preserve"> </w:t>
      </w:r>
      <w:r>
        <w:t>quantities.</w:t>
      </w:r>
    </w:p>
    <w:p w14:paraId="5B2A0F68" w14:textId="77777777" w:rsidR="00AF0683" w:rsidRDefault="00AF0683">
      <w:pPr>
        <w:pStyle w:val="BodyText"/>
        <w:spacing w:before="8"/>
        <w:rPr>
          <w:sz w:val="19"/>
        </w:rPr>
      </w:pPr>
    </w:p>
    <w:p w14:paraId="779DDFFF" w14:textId="77777777" w:rsidR="00AF0683" w:rsidRDefault="00DE3769">
      <w:pPr>
        <w:pStyle w:val="Heading6"/>
        <w:jc w:val="both"/>
      </w:pPr>
      <w:r>
        <w:t>The</w:t>
      </w:r>
      <w:r>
        <w:rPr>
          <w:spacing w:val="32"/>
        </w:rPr>
        <w:t xml:space="preserve"> </w:t>
      </w:r>
      <w:r>
        <w:t>Four</w:t>
      </w:r>
      <w:r>
        <w:rPr>
          <w:spacing w:val="33"/>
        </w:rPr>
        <w:t xml:space="preserve"> </w:t>
      </w:r>
      <w:r>
        <w:t>Families</w:t>
      </w:r>
      <w:r>
        <w:rPr>
          <w:spacing w:val="32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Fat</w:t>
      </w:r>
    </w:p>
    <w:p w14:paraId="7EA723F5" w14:textId="77777777" w:rsidR="00AF0683" w:rsidRDefault="00DE3769">
      <w:pPr>
        <w:pStyle w:val="BodyText"/>
        <w:spacing w:before="107" w:line="278" w:lineRule="auto"/>
        <w:ind w:left="1860" w:right="1211"/>
        <w:jc w:val="both"/>
      </w:pPr>
      <w:r>
        <w:rPr>
          <w:w w:val="90"/>
        </w:rPr>
        <w:t>Knowing how much fat is enough is more complicated than deter-</w:t>
      </w:r>
      <w:r>
        <w:rPr>
          <w:spacing w:val="1"/>
          <w:w w:val="90"/>
        </w:rPr>
        <w:t xml:space="preserve"> </w:t>
      </w:r>
      <w:r>
        <w:rPr>
          <w:w w:val="90"/>
        </w:rPr>
        <w:t>mining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ideal</w:t>
      </w:r>
      <w:r>
        <w:rPr>
          <w:spacing w:val="-10"/>
          <w:w w:val="90"/>
        </w:rPr>
        <w:t xml:space="preserve"> </w:t>
      </w:r>
      <w:r>
        <w:rPr>
          <w:w w:val="90"/>
        </w:rPr>
        <w:t>total</w:t>
      </w:r>
      <w:r>
        <w:rPr>
          <w:spacing w:val="-9"/>
          <w:w w:val="90"/>
        </w:rPr>
        <w:t xml:space="preserve"> </w:t>
      </w:r>
      <w:r>
        <w:rPr>
          <w:w w:val="90"/>
        </w:rPr>
        <w:t>intake.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fat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your</w:t>
      </w:r>
      <w:r>
        <w:rPr>
          <w:spacing w:val="-10"/>
          <w:w w:val="90"/>
        </w:rPr>
        <w:t xml:space="preserve"> </w:t>
      </w:r>
      <w:r>
        <w:rPr>
          <w:w w:val="90"/>
        </w:rPr>
        <w:t>diet</w:t>
      </w:r>
      <w:r>
        <w:rPr>
          <w:spacing w:val="-3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made</w:t>
      </w:r>
      <w:r>
        <w:rPr>
          <w:spacing w:val="-10"/>
          <w:w w:val="90"/>
        </w:rPr>
        <w:t xml:space="preserve"> </w:t>
      </w:r>
      <w:r>
        <w:rPr>
          <w:w w:val="90"/>
        </w:rPr>
        <w:t>up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four</w:t>
      </w:r>
      <w:r>
        <w:rPr>
          <w:spacing w:val="-61"/>
          <w:w w:val="90"/>
        </w:rPr>
        <w:t xml:space="preserve"> </w:t>
      </w:r>
      <w:r>
        <w:rPr>
          <w:w w:val="90"/>
        </w:rPr>
        <w:t>different types, or families: saturated fats, polyunsaturated fats,</w:t>
      </w:r>
      <w:r>
        <w:rPr>
          <w:spacing w:val="1"/>
          <w:w w:val="90"/>
        </w:rPr>
        <w:t xml:space="preserve"> </w:t>
      </w:r>
      <w:r>
        <w:rPr>
          <w:w w:val="90"/>
        </w:rPr>
        <w:t>monounsaturated fats, and omega-3 fats (a special type of polyun-</w:t>
      </w:r>
      <w:r>
        <w:rPr>
          <w:spacing w:val="-61"/>
          <w:w w:val="90"/>
        </w:rPr>
        <w:t xml:space="preserve"> </w:t>
      </w:r>
      <w:r>
        <w:rPr>
          <w:w w:val="90"/>
        </w:rPr>
        <w:t>saturated fat). You need the proper amount of each family of fat</w:t>
      </w:r>
      <w:r>
        <w:rPr>
          <w:spacing w:val="1"/>
          <w:w w:val="90"/>
        </w:rPr>
        <w:t xml:space="preserve"> </w:t>
      </w:r>
      <w:r>
        <w:rPr>
          <w:w w:val="90"/>
        </w:rPr>
        <w:t>because each affects your health and risk of disease in different</w:t>
      </w:r>
      <w:r>
        <w:rPr>
          <w:spacing w:val="1"/>
          <w:w w:val="90"/>
        </w:rPr>
        <w:t xml:space="preserve"> </w:t>
      </w:r>
      <w:r>
        <w:rPr>
          <w:w w:val="90"/>
        </w:rPr>
        <w:t>ways. A realistic approach to achieving a healthy balance is to get</w:t>
      </w:r>
      <w:r>
        <w:rPr>
          <w:spacing w:val="1"/>
          <w:w w:val="90"/>
        </w:rPr>
        <w:t xml:space="preserve"> </w:t>
      </w:r>
      <w:r>
        <w:rPr>
          <w:w w:val="90"/>
        </w:rPr>
        <w:t>approximately one-third of your fat calories from saturated fats,</w:t>
      </w:r>
      <w:r>
        <w:rPr>
          <w:spacing w:val="1"/>
          <w:w w:val="90"/>
        </w:rPr>
        <w:t xml:space="preserve"> </w:t>
      </w:r>
      <w:r>
        <w:rPr>
          <w:w w:val="90"/>
        </w:rPr>
        <w:t>one-third from monounsaturated fats, and one-third from polyun-</w:t>
      </w:r>
      <w:r>
        <w:rPr>
          <w:spacing w:val="-61"/>
          <w:w w:val="90"/>
        </w:rPr>
        <w:t xml:space="preserve"> </w:t>
      </w:r>
      <w:r>
        <w:rPr>
          <w:w w:val="95"/>
        </w:rPr>
        <w:t>saturated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omega-3</w:t>
      </w:r>
      <w:r>
        <w:rPr>
          <w:spacing w:val="1"/>
          <w:w w:val="95"/>
        </w:rPr>
        <w:t xml:space="preserve"> </w:t>
      </w:r>
      <w:r>
        <w:rPr>
          <w:w w:val="95"/>
        </w:rPr>
        <w:t>fats.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reality,</w:t>
      </w:r>
      <w:r>
        <w:rPr>
          <w:spacing w:val="1"/>
          <w:w w:val="95"/>
        </w:rPr>
        <w:t xml:space="preserve"> </w:t>
      </w:r>
      <w:r>
        <w:rPr>
          <w:w w:val="95"/>
        </w:rPr>
        <w:t>your</w:t>
      </w:r>
      <w:r>
        <w:rPr>
          <w:spacing w:val="1"/>
          <w:w w:val="95"/>
        </w:rPr>
        <w:t xml:space="preserve"> </w:t>
      </w:r>
      <w:r>
        <w:rPr>
          <w:w w:val="95"/>
        </w:rPr>
        <w:t>body</w:t>
      </w:r>
      <w:r>
        <w:rPr>
          <w:spacing w:val="1"/>
          <w:w w:val="95"/>
        </w:rPr>
        <w:t xml:space="preserve"> </w:t>
      </w:r>
      <w:r>
        <w:rPr>
          <w:w w:val="95"/>
        </w:rPr>
        <w:t>has</w:t>
      </w:r>
      <w:r>
        <w:rPr>
          <w:spacing w:val="1"/>
          <w:w w:val="95"/>
        </w:rPr>
        <w:t xml:space="preserve"> </w:t>
      </w:r>
      <w:r>
        <w:rPr>
          <w:w w:val="95"/>
        </w:rPr>
        <w:t>no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requirement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all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saturated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fat,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which</w:t>
      </w:r>
      <w:r>
        <w:rPr>
          <w:spacing w:val="-9"/>
          <w:w w:val="90"/>
        </w:rPr>
        <w:t xml:space="preserve"> </w:t>
      </w:r>
      <w:r>
        <w:rPr>
          <w:w w:val="90"/>
        </w:rPr>
        <w:t>does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most</w:t>
      </w:r>
      <w:r>
        <w:rPr>
          <w:spacing w:val="-9"/>
          <w:w w:val="90"/>
        </w:rPr>
        <w:t xml:space="preserve"> </w:t>
      </w:r>
      <w:r>
        <w:rPr>
          <w:w w:val="90"/>
        </w:rPr>
        <w:t>damage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61"/>
          <w:w w:val="90"/>
        </w:rPr>
        <w:t xml:space="preserve"> </w:t>
      </w:r>
      <w:r>
        <w:rPr>
          <w:w w:val="90"/>
        </w:rPr>
        <w:t>all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fats.</w:t>
      </w:r>
      <w:r>
        <w:rPr>
          <w:spacing w:val="-6"/>
          <w:w w:val="90"/>
        </w:rPr>
        <w:t xml:space="preserve"> </w:t>
      </w:r>
      <w:r>
        <w:rPr>
          <w:w w:val="90"/>
        </w:rPr>
        <w:t>But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only</w:t>
      </w:r>
      <w:r>
        <w:rPr>
          <w:spacing w:val="-6"/>
          <w:w w:val="90"/>
        </w:rPr>
        <w:t xml:space="preserve"> </w:t>
      </w:r>
      <w:r>
        <w:rPr>
          <w:w w:val="90"/>
        </w:rPr>
        <w:t>way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avoid</w:t>
      </w:r>
      <w:r>
        <w:rPr>
          <w:spacing w:val="-6"/>
          <w:w w:val="90"/>
        </w:rPr>
        <w:t xml:space="preserve"> </w:t>
      </w:r>
      <w:r>
        <w:rPr>
          <w:w w:val="90"/>
        </w:rPr>
        <w:t>all</w:t>
      </w:r>
      <w:r>
        <w:rPr>
          <w:spacing w:val="-6"/>
          <w:w w:val="90"/>
        </w:rPr>
        <w:t xml:space="preserve"> </w:t>
      </w:r>
      <w:r>
        <w:rPr>
          <w:w w:val="90"/>
        </w:rPr>
        <w:t>saturated</w:t>
      </w:r>
      <w:r>
        <w:rPr>
          <w:spacing w:val="-7"/>
          <w:w w:val="90"/>
        </w:rPr>
        <w:t xml:space="preserve"> </w:t>
      </w:r>
      <w:r>
        <w:rPr>
          <w:w w:val="90"/>
        </w:rPr>
        <w:t>fat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become</w:t>
      </w:r>
      <w:r>
        <w:rPr>
          <w:spacing w:val="-61"/>
          <w:w w:val="90"/>
        </w:rPr>
        <w:t xml:space="preserve"> </w:t>
      </w:r>
      <w:r>
        <w:rPr>
          <w:w w:val="90"/>
        </w:rPr>
        <w:t>a vegan vegetarian, eating no animal products at all, and strictly</w:t>
      </w:r>
      <w:r>
        <w:rPr>
          <w:spacing w:val="1"/>
          <w:w w:val="90"/>
        </w:rPr>
        <w:t xml:space="preserve"> </w:t>
      </w:r>
      <w:r>
        <w:rPr>
          <w:w w:val="90"/>
        </w:rPr>
        <w:t>avoiding chocolate, palm oil, and coconut oil. Vegans tend have a</w:t>
      </w:r>
      <w:r>
        <w:rPr>
          <w:spacing w:val="1"/>
          <w:w w:val="90"/>
        </w:rPr>
        <w:t xml:space="preserve"> </w:t>
      </w:r>
      <w:r>
        <w:rPr>
          <w:w w:val="90"/>
        </w:rPr>
        <w:t>reduced risk of many degenerative diseases, but few individuals</w:t>
      </w:r>
      <w:r>
        <w:rPr>
          <w:spacing w:val="1"/>
          <w:w w:val="90"/>
        </w:rPr>
        <w:t xml:space="preserve"> </w:t>
      </w:r>
      <w:r>
        <w:rPr>
          <w:w w:val="90"/>
        </w:rPr>
        <w:t>are</w:t>
      </w:r>
      <w:r>
        <w:rPr>
          <w:spacing w:val="-6"/>
          <w:w w:val="90"/>
        </w:rPr>
        <w:t xml:space="preserve"> </w:t>
      </w:r>
      <w:r>
        <w:rPr>
          <w:w w:val="90"/>
        </w:rPr>
        <w:t>willing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go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this</w:t>
      </w:r>
      <w:r>
        <w:rPr>
          <w:spacing w:val="-5"/>
          <w:w w:val="90"/>
        </w:rPr>
        <w:t xml:space="preserve"> </w:t>
      </w:r>
      <w:r>
        <w:rPr>
          <w:w w:val="90"/>
        </w:rPr>
        <w:t>extreme.</w:t>
      </w:r>
      <w:r>
        <w:rPr>
          <w:spacing w:val="-5"/>
          <w:w w:val="90"/>
        </w:rPr>
        <w:t xml:space="preserve"> </w:t>
      </w:r>
      <w:r>
        <w:rPr>
          <w:w w:val="90"/>
        </w:rPr>
        <w:t>Most</w:t>
      </w:r>
      <w:r>
        <w:rPr>
          <w:spacing w:val="-6"/>
          <w:w w:val="90"/>
        </w:rPr>
        <w:t xml:space="preserve"> </w:t>
      </w:r>
      <w:r>
        <w:rPr>
          <w:w w:val="90"/>
        </w:rPr>
        <w:t>want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consume</w:t>
      </w:r>
      <w:r>
        <w:rPr>
          <w:spacing w:val="-5"/>
          <w:w w:val="90"/>
        </w:rPr>
        <w:t xml:space="preserve"> </w:t>
      </w:r>
      <w:r>
        <w:rPr>
          <w:w w:val="90"/>
        </w:rPr>
        <w:t>some</w:t>
      </w:r>
      <w:r>
        <w:rPr>
          <w:spacing w:val="-6"/>
          <w:w w:val="90"/>
        </w:rPr>
        <w:t xml:space="preserve"> </w:t>
      </w:r>
      <w:r>
        <w:rPr>
          <w:w w:val="90"/>
        </w:rPr>
        <w:t>meat</w:t>
      </w:r>
      <w:r>
        <w:rPr>
          <w:spacing w:val="-61"/>
          <w:w w:val="90"/>
        </w:rPr>
        <w:t xml:space="preserve"> </w:t>
      </w:r>
      <w:r>
        <w:rPr>
          <w:w w:val="95"/>
        </w:rPr>
        <w:t>and dairy foods as part of their lifestyle, and for them I have</w:t>
      </w:r>
      <w:r>
        <w:rPr>
          <w:spacing w:val="1"/>
          <w:w w:val="95"/>
        </w:rPr>
        <w:t xml:space="preserve"> </w:t>
      </w:r>
      <w:r>
        <w:rPr>
          <w:w w:val="90"/>
        </w:rPr>
        <w:t>developed a program that allows these foods, while keeping the</w:t>
      </w:r>
      <w:r>
        <w:rPr>
          <w:spacing w:val="1"/>
          <w:w w:val="90"/>
        </w:rPr>
        <w:t xml:space="preserve"> </w:t>
      </w:r>
      <w:r>
        <w:rPr>
          <w:w w:val="95"/>
        </w:rPr>
        <w:t>amount</w:t>
      </w:r>
      <w:r>
        <w:rPr>
          <w:spacing w:val="-7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saturated</w:t>
      </w:r>
      <w:r>
        <w:rPr>
          <w:spacing w:val="-12"/>
          <w:w w:val="95"/>
        </w:rPr>
        <w:t xml:space="preserve"> </w:t>
      </w:r>
      <w:r>
        <w:rPr>
          <w:w w:val="95"/>
        </w:rPr>
        <w:t>fats</w:t>
      </w:r>
      <w:r>
        <w:rPr>
          <w:spacing w:val="-13"/>
          <w:w w:val="95"/>
        </w:rPr>
        <w:t xml:space="preserve"> </w:t>
      </w:r>
      <w:r>
        <w:rPr>
          <w:w w:val="95"/>
        </w:rPr>
        <w:t>within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safe</w:t>
      </w:r>
      <w:r>
        <w:rPr>
          <w:spacing w:val="-12"/>
          <w:w w:val="95"/>
        </w:rPr>
        <w:t xml:space="preserve"> </w:t>
      </w:r>
      <w:r>
        <w:rPr>
          <w:w w:val="95"/>
        </w:rPr>
        <w:t>range.</w:t>
      </w:r>
    </w:p>
    <w:p w14:paraId="6D1B649D" w14:textId="77777777" w:rsidR="00AF0683" w:rsidRDefault="00DE3769">
      <w:pPr>
        <w:pStyle w:val="BodyText"/>
        <w:spacing w:before="8" w:line="276" w:lineRule="auto"/>
        <w:ind w:left="1860" w:right="1217" w:firstLine="504"/>
        <w:jc w:val="both"/>
      </w:pPr>
      <w:r>
        <w:rPr>
          <w:rFonts w:ascii="Book Antiqua" w:hAnsi="Book Antiqua"/>
          <w:b/>
          <w:spacing w:val="-2"/>
          <w:w w:val="90"/>
        </w:rPr>
        <w:t>Saturated</w:t>
      </w:r>
      <w:r>
        <w:rPr>
          <w:rFonts w:ascii="Book Antiqua" w:hAnsi="Book Antiqua"/>
          <w:b/>
          <w:spacing w:val="4"/>
          <w:w w:val="90"/>
        </w:rPr>
        <w:t xml:space="preserve"> </w:t>
      </w:r>
      <w:r>
        <w:rPr>
          <w:rFonts w:ascii="Book Antiqua" w:hAnsi="Book Antiqua"/>
          <w:b/>
          <w:spacing w:val="-1"/>
          <w:w w:val="90"/>
        </w:rPr>
        <w:t>Fats</w:t>
      </w:r>
      <w:r>
        <w:rPr>
          <w:spacing w:val="-1"/>
          <w:w w:val="90"/>
        </w:rPr>
        <w:t>—Let’s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look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first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this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most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dangerous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family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61"/>
          <w:w w:val="90"/>
        </w:rPr>
        <w:t xml:space="preserve"> </w:t>
      </w:r>
      <w:r>
        <w:rPr>
          <w:w w:val="85"/>
        </w:rPr>
        <w:t>dietary fat—saturated fats. I’ve recommended that</w:t>
      </w:r>
      <w:r>
        <w:rPr>
          <w:spacing w:val="1"/>
          <w:w w:val="85"/>
        </w:rPr>
        <w:t xml:space="preserve"> </w:t>
      </w:r>
      <w:r>
        <w:rPr>
          <w:w w:val="85"/>
        </w:rPr>
        <w:t>roughly</w:t>
      </w:r>
      <w:r>
        <w:rPr>
          <w:spacing w:val="1"/>
          <w:w w:val="85"/>
        </w:rPr>
        <w:t xml:space="preserve"> </w:t>
      </w:r>
      <w:r>
        <w:rPr>
          <w:w w:val="85"/>
        </w:rPr>
        <w:t>one</w:t>
      </w:r>
      <w:r>
        <w:rPr>
          <w:spacing w:val="49"/>
        </w:rPr>
        <w:t xml:space="preserve"> </w:t>
      </w:r>
      <w:r>
        <w:rPr>
          <w:w w:val="85"/>
        </w:rPr>
        <w:t>third</w:t>
      </w:r>
      <w:r>
        <w:rPr>
          <w:spacing w:val="-57"/>
          <w:w w:val="85"/>
        </w:rPr>
        <w:t xml:space="preserve"> </w:t>
      </w:r>
      <w:r>
        <w:rPr>
          <w:w w:val="85"/>
        </w:rPr>
        <w:t>of your total fat intake be saturated fats. Adapting this discipline is</w:t>
      </w:r>
      <w:r>
        <w:rPr>
          <w:spacing w:val="1"/>
          <w:w w:val="85"/>
        </w:rPr>
        <w:t xml:space="preserve"> </w:t>
      </w:r>
      <w:r>
        <w:rPr>
          <w:w w:val="90"/>
        </w:rPr>
        <w:t>one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most</w:t>
      </w:r>
      <w:r>
        <w:rPr>
          <w:spacing w:val="-6"/>
          <w:w w:val="90"/>
        </w:rPr>
        <w:t xml:space="preserve"> </w:t>
      </w:r>
      <w:r>
        <w:rPr>
          <w:w w:val="90"/>
        </w:rPr>
        <w:t>important</w:t>
      </w:r>
      <w:r>
        <w:rPr>
          <w:spacing w:val="-7"/>
          <w:w w:val="90"/>
        </w:rPr>
        <w:t xml:space="preserve"> </w:t>
      </w:r>
      <w:r>
        <w:rPr>
          <w:w w:val="90"/>
        </w:rPr>
        <w:t>steps</w:t>
      </w:r>
      <w:r>
        <w:rPr>
          <w:spacing w:val="-7"/>
          <w:w w:val="90"/>
        </w:rPr>
        <w:t xml:space="preserve"> </w:t>
      </w:r>
      <w:r>
        <w:rPr>
          <w:w w:val="90"/>
        </w:rPr>
        <w:t>you</w:t>
      </w:r>
      <w:r>
        <w:rPr>
          <w:spacing w:val="-6"/>
          <w:w w:val="90"/>
        </w:rPr>
        <w:t xml:space="preserve"> </w:t>
      </w:r>
      <w:r>
        <w:rPr>
          <w:w w:val="90"/>
        </w:rPr>
        <w:t>can</w:t>
      </w:r>
      <w:r>
        <w:rPr>
          <w:spacing w:val="-7"/>
          <w:w w:val="90"/>
        </w:rPr>
        <w:t xml:space="preserve"> </w:t>
      </w:r>
      <w:r>
        <w:rPr>
          <w:w w:val="90"/>
        </w:rPr>
        <w:t>take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preventing</w:t>
      </w:r>
      <w:r>
        <w:rPr>
          <w:spacing w:val="-7"/>
          <w:w w:val="90"/>
        </w:rPr>
        <w:t xml:space="preserve"> </w:t>
      </w:r>
      <w:r>
        <w:rPr>
          <w:w w:val="90"/>
        </w:rPr>
        <w:t>obesity</w:t>
      </w:r>
      <w:r>
        <w:rPr>
          <w:spacing w:val="-61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cardiovascular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other</w:t>
      </w:r>
      <w:r>
        <w:rPr>
          <w:spacing w:val="-6"/>
          <w:w w:val="90"/>
        </w:rPr>
        <w:t xml:space="preserve"> </w:t>
      </w:r>
      <w:r>
        <w:rPr>
          <w:w w:val="90"/>
        </w:rPr>
        <w:t>degenerative</w:t>
      </w:r>
      <w:r>
        <w:rPr>
          <w:spacing w:val="-6"/>
          <w:w w:val="90"/>
        </w:rPr>
        <w:t xml:space="preserve"> </w:t>
      </w:r>
      <w:r>
        <w:rPr>
          <w:w w:val="90"/>
        </w:rPr>
        <w:t>diseases.</w:t>
      </w:r>
    </w:p>
    <w:p w14:paraId="4EEFC98E" w14:textId="77777777" w:rsidR="00AF0683" w:rsidRDefault="00AF0683">
      <w:pPr>
        <w:spacing w:line="276" w:lineRule="auto"/>
        <w:jc w:val="both"/>
        <w:sectPr w:rsidR="00AF0683">
          <w:headerReference w:type="default" r:id="rId87"/>
          <w:footerReference w:type="default" r:id="rId88"/>
          <w:pgSz w:w="12240" w:h="15840"/>
          <w:pgMar w:top="1440" w:right="1680" w:bottom="2260" w:left="1040" w:header="360" w:footer="2063" w:gutter="0"/>
          <w:cols w:space="720"/>
        </w:sectPr>
      </w:pPr>
    </w:p>
    <w:p w14:paraId="6014236D" w14:textId="77777777" w:rsidR="00AF0683" w:rsidRDefault="00066724">
      <w:pPr>
        <w:pStyle w:val="BodyText"/>
        <w:rPr>
          <w:sz w:val="20"/>
        </w:rPr>
      </w:pPr>
      <w:r>
        <w:lastRenderedPageBreak/>
        <w:pict w14:anchorId="7B1F393D">
          <v:group id="docshapegroup503" o:spid="_x0000_s4817" style="position:absolute;margin-left:552pt;margin-top:372pt;width:24pt;height:48pt;z-index:15795200;mso-position-horizontal-relative:page;mso-position-vertical-relative:page" coordorigin="11040,7440" coordsize="480,960">
            <v:shape id="docshape504" o:spid="_x0000_s481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505" o:spid="_x0000_s481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F9FFA70" w14:textId="77777777" w:rsidR="00AF0683" w:rsidRDefault="00AF0683">
      <w:pPr>
        <w:pStyle w:val="BodyText"/>
        <w:rPr>
          <w:sz w:val="20"/>
        </w:rPr>
      </w:pPr>
    </w:p>
    <w:p w14:paraId="3757A5D5" w14:textId="77777777" w:rsidR="00AF0683" w:rsidRDefault="00AF0683">
      <w:pPr>
        <w:pStyle w:val="BodyText"/>
        <w:spacing w:before="1"/>
        <w:rPr>
          <w:sz w:val="24"/>
        </w:rPr>
      </w:pPr>
    </w:p>
    <w:p w14:paraId="38819BB2" w14:textId="77777777" w:rsidR="00AF0683" w:rsidRDefault="00DE3769">
      <w:pPr>
        <w:pStyle w:val="BodyText"/>
        <w:spacing w:before="98"/>
        <w:ind w:left="3320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1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w w:val="85"/>
        </w:rPr>
        <w:t xml:space="preserve"> </w:t>
      </w:r>
      <w:r>
        <w:rPr>
          <w:rFonts w:ascii="Garamond"/>
          <w:spacing w:val="-1"/>
        </w:rPr>
        <w:t>Build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Your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Nutrition</w:t>
      </w:r>
      <w:r>
        <w:rPr>
          <w:rFonts w:ascii="Garamond"/>
          <w:spacing w:val="-8"/>
        </w:rPr>
        <w:t xml:space="preserve"> </w:t>
      </w:r>
      <w:r>
        <w:rPr>
          <w:rFonts w:ascii="Garamond"/>
          <w:spacing w:val="-1"/>
        </w:rPr>
        <w:t>Foundation</w:t>
      </w:r>
    </w:p>
    <w:p w14:paraId="5F3EC1CC" w14:textId="77777777" w:rsidR="00AF0683" w:rsidRDefault="00AF0683">
      <w:pPr>
        <w:pStyle w:val="BodyText"/>
        <w:rPr>
          <w:rFonts w:ascii="Garamond"/>
          <w:sz w:val="20"/>
        </w:rPr>
      </w:pPr>
    </w:p>
    <w:p w14:paraId="059D898D" w14:textId="77777777" w:rsidR="00AF0683" w:rsidRDefault="00AF0683">
      <w:pPr>
        <w:pStyle w:val="BodyText"/>
        <w:rPr>
          <w:rFonts w:ascii="Garamond"/>
          <w:sz w:val="20"/>
        </w:rPr>
      </w:pPr>
    </w:p>
    <w:p w14:paraId="07B2A2EB" w14:textId="77777777" w:rsidR="00AF0683" w:rsidRDefault="00AF0683">
      <w:pPr>
        <w:pStyle w:val="BodyText"/>
        <w:spacing w:before="2" w:after="1"/>
        <w:rPr>
          <w:rFonts w:ascii="Garamond"/>
          <w:sz w:val="20"/>
        </w:rPr>
      </w:pPr>
    </w:p>
    <w:p w14:paraId="6B20C9CA" w14:textId="0ACC0672" w:rsidR="00AF0683" w:rsidRDefault="00066724">
      <w:pPr>
        <w:tabs>
          <w:tab w:val="left" w:pos="1840"/>
        </w:tabs>
        <w:ind w:left="-323"/>
        <w:rPr>
          <w:rFonts w:ascii="Garamond"/>
          <w:sz w:val="20"/>
        </w:rPr>
      </w:pPr>
      <w:r>
        <w:rPr>
          <w:rFonts w:ascii="Garamond"/>
          <w:position w:val="10"/>
          <w:sz w:val="20"/>
        </w:rPr>
      </w:r>
      <w:r>
        <w:rPr>
          <w:rFonts w:ascii="Garamond"/>
          <w:position w:val="10"/>
          <w:sz w:val="20"/>
        </w:rPr>
        <w:pict w14:anchorId="77989EAD">
          <v:group id="docshapegroup506" o:spid="_x0000_s4814" style="width:24pt;height:48pt;mso-position-horizontal-relative:char;mso-position-vertical-relative:line" coordsize="480,960">
            <v:shape id="docshape507" o:spid="_x0000_s4816" style="position:absolute;width:480;height:960" coordsize="480,960" o:spt="100" adj="0,,0" path="m240,r,960m,480r480,e" filled="f" strokeweight=".25pt">
              <v:stroke joinstyle="round"/>
              <v:formulas/>
              <v:path arrowok="t" o:connecttype="segments"/>
            </v:shape>
            <v:shape id="docshape508" o:spid="_x0000_s4815" type="#_x0000_t75" style="position:absolute;left:117;top:357;width:245;height:245">
              <v:imagedata r:id="rId16" o:title=""/>
            </v:shape>
            <w10:wrap type="none"/>
            <w10:anchorlock/>
          </v:group>
        </w:pict>
      </w:r>
      <w:r w:rsidR="00DE3769">
        <w:rPr>
          <w:rFonts w:ascii="Garamond"/>
          <w:position w:val="10"/>
          <w:sz w:val="20"/>
        </w:rPr>
        <w:tab/>
      </w:r>
      <w:r>
        <w:rPr>
          <w:rFonts w:ascii="Garamond"/>
          <w:sz w:val="20"/>
        </w:rPr>
      </w:r>
      <w:r>
        <w:rPr>
          <w:rFonts w:ascii="Garamond"/>
          <w:sz w:val="20"/>
        </w:rPr>
        <w:pict w14:anchorId="3165934E">
          <v:shape id="docshape509" o:spid="_x0000_s5126" type="#_x0000_t202" style="width:324pt;height:264.25pt;mso-left-percent:-10001;mso-top-percent:-10001;mso-position-horizontal:absolute;mso-position-horizontal-relative:char;mso-position-vertical:absolute;mso-position-vertical-relative:line;mso-left-percent:-10001;mso-top-percent:-10001" fillcolor="#e5e5e5" stroked="f">
            <v:textbox inset="0,0,0,0">
              <w:txbxContent>
                <w:p w14:paraId="56C7B733" w14:textId="77777777" w:rsidR="00066724" w:rsidRDefault="00066724">
                  <w:pPr>
                    <w:pStyle w:val="BodyText"/>
                    <w:spacing w:before="8"/>
                    <w:rPr>
                      <w:rFonts w:ascii="Garamond"/>
                      <w:color w:val="000000"/>
                      <w:sz w:val="28"/>
                    </w:rPr>
                  </w:pPr>
                </w:p>
                <w:p w14:paraId="46CC0F8C" w14:textId="77777777" w:rsidR="00066724" w:rsidRDefault="00066724">
                  <w:pPr>
                    <w:ind w:left="380"/>
                    <w:rPr>
                      <w:rFonts w:ascii="Trebuchet MS"/>
                      <w:b/>
                      <w:color w:val="000000"/>
                      <w:sz w:val="26"/>
                    </w:rPr>
                  </w:pPr>
                  <w:r>
                    <w:rPr>
                      <w:rFonts w:ascii="Trebuchet MS"/>
                      <w:b/>
                      <w:color w:val="000000"/>
                      <w:spacing w:val="-2"/>
                      <w:w w:val="105"/>
                      <w:sz w:val="26"/>
                    </w:rPr>
                    <w:t>Foods</w:t>
                  </w:r>
                  <w:r>
                    <w:rPr>
                      <w:rFonts w:ascii="Trebuchet MS"/>
                      <w:b/>
                      <w:color w:val="000000"/>
                      <w:spacing w:val="-18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pacing w:val="-2"/>
                      <w:w w:val="105"/>
                      <w:sz w:val="26"/>
                    </w:rPr>
                    <w:t>High</w:t>
                  </w:r>
                  <w:r>
                    <w:rPr>
                      <w:rFonts w:ascii="Trebuchet MS"/>
                      <w:b/>
                      <w:color w:val="000000"/>
                      <w:spacing w:val="-18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pacing w:val="-2"/>
                      <w:w w:val="105"/>
                      <w:sz w:val="26"/>
                    </w:rPr>
                    <w:t>in</w:t>
                  </w:r>
                  <w:r>
                    <w:rPr>
                      <w:rFonts w:ascii="Trebuchet MS"/>
                      <w:b/>
                      <w:color w:val="000000"/>
                      <w:spacing w:val="-18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pacing w:val="-2"/>
                      <w:w w:val="105"/>
                      <w:sz w:val="26"/>
                    </w:rPr>
                    <w:t>Saturated</w:t>
                  </w:r>
                  <w:r>
                    <w:rPr>
                      <w:rFonts w:ascii="Trebuchet MS"/>
                      <w:b/>
                      <w:color w:val="000000"/>
                      <w:spacing w:val="-17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pacing w:val="-1"/>
                      <w:w w:val="105"/>
                      <w:sz w:val="26"/>
                    </w:rPr>
                    <w:t>Fats</w:t>
                  </w:r>
                </w:p>
                <w:p w14:paraId="1D7D368B" w14:textId="77777777" w:rsidR="00066724" w:rsidRDefault="00066724">
                  <w:pPr>
                    <w:numPr>
                      <w:ilvl w:val="0"/>
                      <w:numId w:val="49"/>
                    </w:numPr>
                    <w:tabs>
                      <w:tab w:val="left" w:pos="821"/>
                    </w:tabs>
                    <w:spacing w:before="150" w:line="304" w:lineRule="auto"/>
                    <w:ind w:right="742" w:hanging="152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sour cream, butter, whole milk, cream, ice cream, 2%</w:t>
                  </w:r>
                  <w:r>
                    <w:rPr>
                      <w:rFonts w:ascii="Lucida Sans"/>
                      <w:color w:val="000000"/>
                      <w:spacing w:val="-58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milk</w:t>
                  </w:r>
                  <w:r>
                    <w:rPr>
                      <w:rFonts w:ascii="Lucida Sans"/>
                      <w:color w:val="000000"/>
                      <w:spacing w:val="-12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and</w:t>
                  </w:r>
                  <w:r>
                    <w:rPr>
                      <w:rFonts w:ascii="Lucida Sans"/>
                      <w:color w:val="000000"/>
                      <w:spacing w:val="-12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yogurt;</w:t>
                  </w:r>
                </w:p>
                <w:p w14:paraId="67A22D50" w14:textId="77777777" w:rsidR="00066724" w:rsidRDefault="00066724">
                  <w:pPr>
                    <w:numPr>
                      <w:ilvl w:val="0"/>
                      <w:numId w:val="49"/>
                    </w:numPr>
                    <w:tabs>
                      <w:tab w:val="left" w:pos="821"/>
                    </w:tabs>
                    <w:spacing w:before="74" w:line="304" w:lineRule="auto"/>
                    <w:ind w:right="579" w:hanging="152"/>
                    <w:rPr>
                      <w:rFonts w:ascii="Lucida Sans" w:hAnsi="Lucida Sans"/>
                      <w:color w:val="000000"/>
                      <w:sz w:val="20"/>
                    </w:rPr>
                  </w:pPr>
                  <w:r>
                    <w:rPr>
                      <w:rFonts w:ascii="Lucida Sans" w:hAnsi="Lucida Sans"/>
                      <w:color w:val="000000"/>
                      <w:w w:val="95"/>
                      <w:sz w:val="20"/>
                    </w:rPr>
                    <w:t>cheese that is more than three percent milk fat—that’s</w:t>
                  </w:r>
                  <w:r>
                    <w:rPr>
                      <w:rFonts w:ascii="Lucida Sans" w:hAnsi="Lucida Sans"/>
                      <w:color w:val="000000"/>
                      <w:spacing w:val="-58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000000"/>
                      <w:w w:val="95"/>
                      <w:sz w:val="20"/>
                    </w:rPr>
                    <w:t>almost every cheese, including cheddar, blue, brick,</w:t>
                  </w:r>
                  <w:r>
                    <w:rPr>
                      <w:rFonts w:ascii="Lucida Sans" w:hAns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000000"/>
                      <w:w w:val="95"/>
                      <w:sz w:val="20"/>
                    </w:rPr>
                    <w:t>colby,</w:t>
                  </w:r>
                  <w:r>
                    <w:rPr>
                      <w:rFonts w:ascii="Lucida Sans" w:hAnsi="Lucida Sans"/>
                      <w:color w:val="000000"/>
                      <w:spacing w:val="-9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000000"/>
                      <w:w w:val="95"/>
                      <w:sz w:val="20"/>
                    </w:rPr>
                    <w:t>cream,</w:t>
                  </w:r>
                  <w:r>
                    <w:rPr>
                      <w:rFonts w:ascii="Lucida Sans" w:hAnsi="Lucida Sans"/>
                      <w:color w:val="000000"/>
                      <w:spacing w:val="-8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000000"/>
                      <w:w w:val="95"/>
                      <w:sz w:val="20"/>
                    </w:rPr>
                    <w:t>muenster</w:t>
                  </w:r>
                  <w:r>
                    <w:rPr>
                      <w:rFonts w:ascii="Lucida Sans" w:hAnsi="Lucida Sans"/>
                      <w:color w:val="000000"/>
                      <w:spacing w:val="-8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000000"/>
                      <w:w w:val="95"/>
                      <w:sz w:val="20"/>
                    </w:rPr>
                    <w:t>and</w:t>
                  </w:r>
                  <w:r>
                    <w:rPr>
                      <w:rFonts w:ascii="Lucida Sans" w:hAnsi="Lucida Sans"/>
                      <w:color w:val="000000"/>
                      <w:spacing w:val="-8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000000"/>
                      <w:w w:val="95"/>
                      <w:sz w:val="20"/>
                    </w:rPr>
                    <w:t>port</w:t>
                  </w:r>
                  <w:r>
                    <w:rPr>
                      <w:rFonts w:ascii="Lucida Sans" w:hAnsi="Lucida Sans"/>
                      <w:color w:val="000000"/>
                      <w:spacing w:val="-8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000000"/>
                      <w:w w:val="95"/>
                      <w:sz w:val="20"/>
                    </w:rPr>
                    <w:t>du</w:t>
                  </w:r>
                  <w:r>
                    <w:rPr>
                      <w:rFonts w:ascii="Lucida Sans" w:hAnsi="Lucida Sans"/>
                      <w:color w:val="000000"/>
                      <w:spacing w:val="-9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000000"/>
                      <w:w w:val="95"/>
                      <w:sz w:val="20"/>
                    </w:rPr>
                    <w:t>salut;</w:t>
                  </w:r>
                </w:p>
                <w:p w14:paraId="53B14674" w14:textId="77777777" w:rsidR="00066724" w:rsidRDefault="00066724">
                  <w:pPr>
                    <w:numPr>
                      <w:ilvl w:val="0"/>
                      <w:numId w:val="49"/>
                    </w:numPr>
                    <w:tabs>
                      <w:tab w:val="left" w:pos="821"/>
                    </w:tabs>
                    <w:spacing w:before="74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egg</w:t>
                  </w:r>
                  <w:r>
                    <w:rPr>
                      <w:rFonts w:ascii="Lucida Sans"/>
                      <w:color w:val="000000"/>
                      <w:spacing w:val="-10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yolks;</w:t>
                  </w:r>
                </w:p>
                <w:p w14:paraId="52E8BBA9" w14:textId="77777777" w:rsidR="00066724" w:rsidRDefault="00066724">
                  <w:pPr>
                    <w:numPr>
                      <w:ilvl w:val="0"/>
                      <w:numId w:val="49"/>
                    </w:numPr>
                    <w:tabs>
                      <w:tab w:val="left" w:pos="821"/>
                    </w:tabs>
                    <w:spacing w:before="137" w:line="304" w:lineRule="auto"/>
                    <w:ind w:right="569" w:hanging="152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all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red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meats,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all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pork</w:t>
                  </w:r>
                  <w:r>
                    <w:rPr>
                      <w:rFonts w:ascii="Lucida Sans"/>
                      <w:color w:val="000000"/>
                      <w:spacing w:val="-10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products,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many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processed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lunch-</w:t>
                  </w:r>
                  <w:r>
                    <w:rPr>
                      <w:rFonts w:ascii="Lucida Sans"/>
                      <w:color w:val="000000"/>
                      <w:spacing w:val="-58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eon meats (hot dogs, salami, bologna, prosciutto,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corned beef, pastrami, spare ribs, bacon), and organ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meats</w:t>
                  </w:r>
                  <w:r>
                    <w:rPr>
                      <w:rFonts w:ascii="Lucida Sans"/>
                      <w:color w:val="000000"/>
                      <w:spacing w:val="-1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(liver,</w:t>
                  </w:r>
                  <w:r>
                    <w:rPr>
                      <w:rFonts w:ascii="Lucida Sans"/>
                      <w:color w:val="000000"/>
                      <w:spacing w:val="-1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kidney,</w:t>
                  </w:r>
                  <w:r>
                    <w:rPr>
                      <w:rFonts w:ascii="Lucida Sans"/>
                      <w:color w:val="000000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brains);</w:t>
                  </w:r>
                </w:p>
                <w:p w14:paraId="45743556" w14:textId="77777777" w:rsidR="00066724" w:rsidRDefault="00066724">
                  <w:pPr>
                    <w:numPr>
                      <w:ilvl w:val="0"/>
                      <w:numId w:val="49"/>
                    </w:numPr>
                    <w:tabs>
                      <w:tab w:val="left" w:pos="821"/>
                    </w:tabs>
                    <w:spacing w:before="75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chocolate</w:t>
                  </w:r>
                  <w:r>
                    <w:rPr>
                      <w:rFonts w:ascii="Lucida Sans"/>
                      <w:color w:val="000000"/>
                      <w:spacing w:val="-3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(cocoa</w:t>
                  </w:r>
                  <w:r>
                    <w:rPr>
                      <w:rFonts w:ascii="Lucida Sans"/>
                      <w:color w:val="000000"/>
                      <w:spacing w:val="-3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butter),</w:t>
                  </w:r>
                  <w:r>
                    <w:rPr>
                      <w:rFonts w:ascii="Lucida Sans"/>
                      <w:color w:val="000000"/>
                      <w:spacing w:val="-3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coconut</w:t>
                  </w:r>
                  <w:r>
                    <w:rPr>
                      <w:rFonts w:ascii="Lucida Sans"/>
                      <w:color w:val="000000"/>
                      <w:spacing w:val="-3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oil,</w:t>
                  </w:r>
                  <w:r>
                    <w:rPr>
                      <w:rFonts w:ascii="Lucida Sans"/>
                      <w:color w:val="000000"/>
                      <w:spacing w:val="-3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palm</w:t>
                  </w:r>
                  <w:r>
                    <w:rPr>
                      <w:rFonts w:ascii="Lucida Sans"/>
                      <w:color w:val="000000"/>
                      <w:spacing w:val="-3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oil;</w:t>
                  </w:r>
                </w:p>
                <w:p w14:paraId="162EF026" w14:textId="77777777" w:rsidR="00066724" w:rsidRDefault="00066724">
                  <w:pPr>
                    <w:numPr>
                      <w:ilvl w:val="0"/>
                      <w:numId w:val="49"/>
                    </w:numPr>
                    <w:tabs>
                      <w:tab w:val="left" w:pos="821"/>
                    </w:tabs>
                    <w:spacing w:before="137" w:line="304" w:lineRule="auto"/>
                    <w:ind w:right="827" w:hanging="152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baked goods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and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candy made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with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palm oil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or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palm</w:t>
                  </w:r>
                  <w:r>
                    <w:rPr>
                      <w:rFonts w:ascii="Lucida Sans"/>
                      <w:color w:val="000000"/>
                      <w:spacing w:val="-58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kernel</w:t>
                  </w:r>
                  <w:r>
                    <w:rPr>
                      <w:rFonts w:ascii="Lucida Sans"/>
                      <w:color w:val="000000"/>
                      <w:spacing w:val="-12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oil.</w:t>
                  </w:r>
                </w:p>
              </w:txbxContent>
            </v:textbox>
            <w10:wrap type="none"/>
            <w10:anchorlock/>
          </v:shape>
        </w:pict>
      </w:r>
    </w:p>
    <w:p w14:paraId="63EA41F7" w14:textId="77777777" w:rsidR="00AF0683" w:rsidRDefault="00AF0683">
      <w:pPr>
        <w:pStyle w:val="BodyText"/>
        <w:spacing w:before="6"/>
        <w:rPr>
          <w:rFonts w:ascii="Garamond"/>
          <w:sz w:val="17"/>
        </w:rPr>
      </w:pPr>
    </w:p>
    <w:p w14:paraId="2CF19D0A" w14:textId="77777777" w:rsidR="00AF0683" w:rsidRDefault="00DE3769">
      <w:pPr>
        <w:pStyle w:val="BodyText"/>
        <w:spacing w:before="92" w:line="278" w:lineRule="auto"/>
        <w:ind w:left="1860" w:right="1214" w:firstLine="504"/>
        <w:jc w:val="both"/>
      </w:pPr>
      <w:r>
        <w:rPr>
          <w:w w:val="90"/>
        </w:rPr>
        <w:t>Saturated fats interact with cholesterol to give you double</w:t>
      </w:r>
      <w:r>
        <w:rPr>
          <w:spacing w:val="1"/>
          <w:w w:val="90"/>
        </w:rPr>
        <w:t xml:space="preserve"> </w:t>
      </w:r>
      <w:r>
        <w:rPr>
          <w:w w:val="90"/>
        </w:rPr>
        <w:t>trouble. Surprisingly, it’s not necessarily the cholesterol in food</w:t>
      </w:r>
      <w:r>
        <w:rPr>
          <w:spacing w:val="1"/>
          <w:w w:val="90"/>
        </w:rPr>
        <w:t xml:space="preserve"> </w:t>
      </w:r>
      <w:r>
        <w:rPr>
          <w:w w:val="90"/>
        </w:rPr>
        <w:t>that elevates your blood cholesterol levels. Up to two-thirds of the</w:t>
      </w:r>
      <w:r>
        <w:rPr>
          <w:spacing w:val="1"/>
          <w:w w:val="90"/>
        </w:rPr>
        <w:t xml:space="preserve"> </w:t>
      </w:r>
      <w:r>
        <w:rPr>
          <w:w w:val="90"/>
        </w:rPr>
        <w:t>cholesterol in your body is produced by your liver; only one-third</w:t>
      </w:r>
      <w:r>
        <w:rPr>
          <w:spacing w:val="1"/>
          <w:w w:val="90"/>
        </w:rPr>
        <w:t xml:space="preserve"> </w:t>
      </w:r>
      <w:r>
        <w:rPr>
          <w:w w:val="90"/>
        </w:rPr>
        <w:t>comes from the cholesterol you eat, unless you are eating a lot of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egg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yolks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organ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meats.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Elevated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blood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cholesterol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most</w:t>
      </w:r>
      <w:r>
        <w:rPr>
          <w:spacing w:val="-8"/>
          <w:w w:val="90"/>
        </w:rPr>
        <w:t xml:space="preserve"> </w:t>
      </w:r>
      <w:r>
        <w:rPr>
          <w:w w:val="90"/>
        </w:rPr>
        <w:t>often</w:t>
      </w:r>
      <w:r>
        <w:rPr>
          <w:spacing w:val="-61"/>
          <w:w w:val="90"/>
        </w:rPr>
        <w:t xml:space="preserve"> </w:t>
      </w:r>
      <w:r>
        <w:rPr>
          <w:w w:val="85"/>
        </w:rPr>
        <w:t>a result of eating too much saturated fat. When you ingest saturated</w:t>
      </w:r>
      <w:r>
        <w:rPr>
          <w:spacing w:val="1"/>
          <w:w w:val="85"/>
        </w:rPr>
        <w:t xml:space="preserve"> </w:t>
      </w:r>
      <w:r>
        <w:rPr>
          <w:w w:val="90"/>
        </w:rPr>
        <w:t>fat, it is absorbed from your intestines, then carried to your liver,</w:t>
      </w:r>
      <w:r>
        <w:rPr>
          <w:spacing w:val="1"/>
          <w:w w:val="90"/>
        </w:rPr>
        <w:t xml:space="preserve"> </w:t>
      </w:r>
      <w:r>
        <w:rPr>
          <w:w w:val="90"/>
        </w:rPr>
        <w:t>where it stimulates cholesterol production. The more saturated fat</w:t>
      </w:r>
      <w:r>
        <w:rPr>
          <w:spacing w:val="-61"/>
          <w:w w:val="90"/>
        </w:rPr>
        <w:t xml:space="preserve"> </w:t>
      </w:r>
      <w:r>
        <w:rPr>
          <w:spacing w:val="-1"/>
          <w:w w:val="95"/>
        </w:rPr>
        <w:t>you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eat,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more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cholesterol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your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liver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produces.</w:t>
      </w:r>
    </w:p>
    <w:p w14:paraId="4C224938" w14:textId="77777777" w:rsidR="00AF0683" w:rsidRDefault="00DE3769">
      <w:pPr>
        <w:pStyle w:val="BodyText"/>
        <w:spacing w:before="5" w:line="278" w:lineRule="auto"/>
        <w:ind w:left="1860" w:right="1213" w:firstLine="504"/>
        <w:jc w:val="both"/>
      </w:pPr>
      <w:r>
        <w:rPr>
          <w:w w:val="90"/>
        </w:rPr>
        <w:t>Coconut oil and palm oil, used in commercially made baked</w:t>
      </w:r>
      <w:r>
        <w:rPr>
          <w:spacing w:val="1"/>
          <w:w w:val="90"/>
        </w:rPr>
        <w:t xml:space="preserve"> </w:t>
      </w:r>
      <w:r>
        <w:rPr>
          <w:w w:val="95"/>
        </w:rPr>
        <w:t>goods, don’t contain any cholesterol at all, but they are heavily</w:t>
      </w:r>
      <w:r>
        <w:rPr>
          <w:spacing w:val="-64"/>
          <w:w w:val="95"/>
        </w:rPr>
        <w:t xml:space="preserve"> </w:t>
      </w:r>
      <w:r>
        <w:rPr>
          <w:w w:val="85"/>
        </w:rPr>
        <w:t>loaded with saturated fat. It’s their saturated fat content that makes</w:t>
      </w:r>
      <w:r>
        <w:rPr>
          <w:spacing w:val="1"/>
          <w:w w:val="85"/>
        </w:rPr>
        <w:t xml:space="preserve"> </w:t>
      </w:r>
      <w:r>
        <w:rPr>
          <w:w w:val="90"/>
        </w:rPr>
        <w:t>them</w:t>
      </w:r>
      <w:r>
        <w:rPr>
          <w:spacing w:val="27"/>
          <w:w w:val="90"/>
        </w:rPr>
        <w:t xml:space="preserve"> </w:t>
      </w:r>
      <w:r>
        <w:rPr>
          <w:w w:val="90"/>
        </w:rPr>
        <w:t>ideal</w:t>
      </w:r>
      <w:r>
        <w:rPr>
          <w:spacing w:val="27"/>
          <w:w w:val="90"/>
        </w:rPr>
        <w:t xml:space="preserve"> </w:t>
      </w:r>
      <w:r>
        <w:rPr>
          <w:w w:val="90"/>
        </w:rPr>
        <w:t>for</w:t>
      </w:r>
      <w:r>
        <w:rPr>
          <w:spacing w:val="28"/>
          <w:w w:val="90"/>
        </w:rPr>
        <w:t xml:space="preserve"> </w:t>
      </w:r>
      <w:r>
        <w:rPr>
          <w:w w:val="90"/>
        </w:rPr>
        <w:t>baking:</w:t>
      </w:r>
      <w:r>
        <w:rPr>
          <w:spacing w:val="27"/>
          <w:w w:val="90"/>
        </w:rPr>
        <w:t xml:space="preserve"> </w:t>
      </w:r>
      <w:r>
        <w:rPr>
          <w:w w:val="90"/>
        </w:rPr>
        <w:t>they</w:t>
      </w:r>
      <w:r>
        <w:rPr>
          <w:spacing w:val="27"/>
          <w:w w:val="90"/>
        </w:rPr>
        <w:t xml:space="preserve"> </w:t>
      </w:r>
      <w:r>
        <w:rPr>
          <w:w w:val="90"/>
        </w:rPr>
        <w:t>are</w:t>
      </w:r>
      <w:r>
        <w:rPr>
          <w:spacing w:val="28"/>
          <w:w w:val="90"/>
        </w:rPr>
        <w:t xml:space="preserve"> </w:t>
      </w:r>
      <w:r>
        <w:rPr>
          <w:w w:val="90"/>
        </w:rPr>
        <w:t>very</w:t>
      </w:r>
      <w:r>
        <w:rPr>
          <w:spacing w:val="27"/>
          <w:w w:val="90"/>
        </w:rPr>
        <w:t xml:space="preserve"> </w:t>
      </w:r>
      <w:r>
        <w:rPr>
          <w:w w:val="90"/>
        </w:rPr>
        <w:t>stable</w:t>
      </w:r>
      <w:r>
        <w:rPr>
          <w:spacing w:val="28"/>
          <w:w w:val="90"/>
        </w:rPr>
        <w:t xml:space="preserve"> </w:t>
      </w:r>
      <w:r>
        <w:rPr>
          <w:w w:val="90"/>
        </w:rPr>
        <w:t>when</w:t>
      </w:r>
      <w:r>
        <w:rPr>
          <w:spacing w:val="27"/>
          <w:w w:val="90"/>
        </w:rPr>
        <w:t xml:space="preserve"> </w:t>
      </w:r>
      <w:r>
        <w:rPr>
          <w:w w:val="90"/>
        </w:rPr>
        <w:t>heated</w:t>
      </w:r>
      <w:r>
        <w:rPr>
          <w:spacing w:val="27"/>
          <w:w w:val="90"/>
        </w:rPr>
        <w:t xml:space="preserve"> </w:t>
      </w:r>
      <w:r>
        <w:rPr>
          <w:w w:val="90"/>
        </w:rPr>
        <w:t>to</w:t>
      </w:r>
      <w:r>
        <w:rPr>
          <w:spacing w:val="28"/>
          <w:w w:val="90"/>
        </w:rPr>
        <w:t xml:space="preserve"> </w:t>
      </w:r>
      <w:r>
        <w:rPr>
          <w:w w:val="90"/>
        </w:rPr>
        <w:t>high</w:t>
      </w:r>
    </w:p>
    <w:p w14:paraId="5A5FD936" w14:textId="77777777" w:rsidR="00AF0683" w:rsidRDefault="00AF0683">
      <w:pPr>
        <w:spacing w:line="278" w:lineRule="auto"/>
        <w:jc w:val="both"/>
        <w:sectPr w:rsidR="00AF0683">
          <w:headerReference w:type="default" r:id="rId89"/>
          <w:footerReference w:type="default" r:id="rId90"/>
          <w:pgSz w:w="12240" w:h="15840"/>
          <w:pgMar w:top="1440" w:right="1680" w:bottom="2260" w:left="1040" w:header="360" w:footer="2063" w:gutter="0"/>
          <w:cols w:space="720"/>
        </w:sectPr>
      </w:pPr>
    </w:p>
    <w:p w14:paraId="2A1CCDBA" w14:textId="77777777" w:rsidR="00AF0683" w:rsidRDefault="00066724">
      <w:pPr>
        <w:pStyle w:val="BodyText"/>
        <w:rPr>
          <w:sz w:val="20"/>
        </w:rPr>
      </w:pPr>
      <w:r>
        <w:lastRenderedPageBreak/>
        <w:pict w14:anchorId="20D0D4A1">
          <v:group id="docshapegroup518" o:spid="_x0000_s4810" style="position:absolute;margin-left:552pt;margin-top:372pt;width:24pt;height:48pt;z-index:15796736;mso-position-horizontal-relative:page;mso-position-vertical-relative:page" coordorigin="11040,7440" coordsize="480,960">
            <v:shape id="docshape519" o:spid="_x0000_s481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520" o:spid="_x0000_s481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2E0D1BA2" w14:textId="77777777" w:rsidR="00AF0683" w:rsidRDefault="00AF0683">
      <w:pPr>
        <w:pStyle w:val="BodyText"/>
        <w:rPr>
          <w:sz w:val="20"/>
        </w:rPr>
      </w:pPr>
    </w:p>
    <w:p w14:paraId="47E9DF22" w14:textId="77777777" w:rsidR="00AF0683" w:rsidRDefault="00AF0683">
      <w:pPr>
        <w:pStyle w:val="BodyText"/>
        <w:spacing w:before="10"/>
        <w:rPr>
          <w:sz w:val="24"/>
        </w:rPr>
      </w:pPr>
    </w:p>
    <w:p w14:paraId="7221E78D" w14:textId="205FE0EF" w:rsidR="00AF0683" w:rsidRDefault="00EC1E03" w:rsidP="00CA59F5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ab/>
      </w:r>
      <w:r w:rsidR="00CA59F5">
        <w:rPr>
          <w:rFonts w:ascii="Garamond" w:eastAsia="Garamond" w:hAnsi="Garamond" w:cs="Garamond"/>
          <w:w w:val="95"/>
        </w:rPr>
        <w:t>T</w:t>
      </w:r>
      <w:r w:rsidR="00DE3769">
        <w:rPr>
          <w:rFonts w:ascii="Garamond" w:eastAsia="Garamond" w:hAnsi="Garamond" w:cs="Garamond"/>
          <w:w w:val="95"/>
        </w:rPr>
        <w:t>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</w:p>
    <w:p w14:paraId="19BD0203" w14:textId="77777777" w:rsidR="00AF0683" w:rsidRDefault="00AF0683">
      <w:pPr>
        <w:pStyle w:val="BodyText"/>
        <w:rPr>
          <w:rFonts w:ascii="Arial"/>
          <w:sz w:val="20"/>
        </w:rPr>
      </w:pPr>
    </w:p>
    <w:p w14:paraId="0302F540" w14:textId="77777777" w:rsidR="00AF0683" w:rsidRDefault="00AF0683">
      <w:pPr>
        <w:pStyle w:val="BodyText"/>
        <w:spacing w:before="6"/>
        <w:rPr>
          <w:rFonts w:ascii="Arial"/>
        </w:rPr>
      </w:pPr>
    </w:p>
    <w:p w14:paraId="238748A8" w14:textId="77777777" w:rsidR="00AF0683" w:rsidRDefault="00DE3769">
      <w:pPr>
        <w:pStyle w:val="BodyText"/>
        <w:spacing w:before="92" w:line="278" w:lineRule="auto"/>
        <w:ind w:left="1860" w:right="1216"/>
        <w:jc w:val="both"/>
      </w:pPr>
      <w:r>
        <w:rPr>
          <w:w w:val="85"/>
        </w:rPr>
        <w:t>temperatures. When these saturated fats enter your body as ingredi-</w:t>
      </w:r>
      <w:r>
        <w:rPr>
          <w:spacing w:val="1"/>
          <w:w w:val="85"/>
        </w:rPr>
        <w:t xml:space="preserve"> </w:t>
      </w:r>
      <w:r>
        <w:rPr>
          <w:w w:val="85"/>
        </w:rPr>
        <w:t>ents in cookies, pie crust, and other pastries, they are transported to</w:t>
      </w:r>
      <w:r>
        <w:rPr>
          <w:spacing w:val="1"/>
          <w:w w:val="85"/>
        </w:rPr>
        <w:t xml:space="preserve"> </w:t>
      </w:r>
      <w:r>
        <w:rPr>
          <w:w w:val="85"/>
        </w:rPr>
        <w:t>your liver, where they switch on that organ’s cholesterol manufactur-</w:t>
      </w:r>
      <w:r>
        <w:rPr>
          <w:spacing w:val="1"/>
          <w:w w:val="85"/>
        </w:rPr>
        <w:t xml:space="preserve"> </w:t>
      </w:r>
      <w:r>
        <w:rPr>
          <w:w w:val="95"/>
        </w:rPr>
        <w:t>ing machine. Chocolate can have the same effect. Chocolate</w:t>
      </w:r>
      <w:r>
        <w:rPr>
          <w:spacing w:val="1"/>
          <w:w w:val="95"/>
        </w:rPr>
        <w:t xml:space="preserve"> </w:t>
      </w:r>
      <w:r>
        <w:rPr>
          <w:w w:val="85"/>
        </w:rPr>
        <w:t>contains no cholesterol but is high in saturated fat content. Beware of</w:t>
      </w:r>
      <w:r>
        <w:rPr>
          <w:spacing w:val="-57"/>
          <w:w w:val="85"/>
        </w:rPr>
        <w:t xml:space="preserve"> </w:t>
      </w:r>
      <w:r>
        <w:rPr>
          <w:w w:val="90"/>
        </w:rPr>
        <w:t>foods advertised as being cholesterol-free: this doesn’t mean they</w:t>
      </w:r>
      <w:r>
        <w:rPr>
          <w:spacing w:val="1"/>
          <w:w w:val="90"/>
        </w:rPr>
        <w:t xml:space="preserve"> </w:t>
      </w:r>
      <w:r>
        <w:rPr>
          <w:w w:val="95"/>
        </w:rPr>
        <w:t>won’t</w:t>
      </w:r>
      <w:r>
        <w:rPr>
          <w:spacing w:val="-14"/>
          <w:w w:val="95"/>
        </w:rPr>
        <w:t xml:space="preserve"> </w:t>
      </w:r>
      <w:r>
        <w:rPr>
          <w:w w:val="95"/>
        </w:rPr>
        <w:t>increase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level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cholesterol</w:t>
      </w:r>
      <w:r>
        <w:rPr>
          <w:spacing w:val="-13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your</w:t>
      </w:r>
      <w:r>
        <w:rPr>
          <w:spacing w:val="-13"/>
          <w:w w:val="95"/>
        </w:rPr>
        <w:t xml:space="preserve"> </w:t>
      </w:r>
      <w:r>
        <w:rPr>
          <w:w w:val="95"/>
        </w:rPr>
        <w:t>blood.</w:t>
      </w:r>
    </w:p>
    <w:p w14:paraId="17FB158D" w14:textId="77777777" w:rsidR="00AF0683" w:rsidRDefault="00DE3769">
      <w:pPr>
        <w:pStyle w:val="BodyText"/>
        <w:spacing w:before="3" w:line="278" w:lineRule="auto"/>
        <w:ind w:left="1860" w:right="1210" w:firstLine="504"/>
        <w:jc w:val="both"/>
      </w:pPr>
      <w:r>
        <w:rPr>
          <w:spacing w:val="-2"/>
          <w:w w:val="90"/>
        </w:rPr>
        <w:t xml:space="preserve">The situation </w:t>
      </w:r>
      <w:r>
        <w:rPr>
          <w:spacing w:val="-1"/>
          <w:w w:val="90"/>
        </w:rPr>
        <w:t>is worse if you eat foods that contain high levels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both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saturated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fat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cholesterol.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These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are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found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together</w:t>
      </w:r>
      <w:r>
        <w:rPr>
          <w:spacing w:val="-3"/>
          <w:w w:val="90"/>
        </w:rPr>
        <w:t xml:space="preserve"> </w:t>
      </w:r>
      <w:r>
        <w:rPr>
          <w:w w:val="90"/>
        </w:rPr>
        <w:t>only</w:t>
      </w:r>
      <w:r>
        <w:rPr>
          <w:spacing w:val="-61"/>
          <w:w w:val="90"/>
        </w:rPr>
        <w:t xml:space="preserve"> </w:t>
      </w:r>
      <w:r>
        <w:rPr>
          <w:w w:val="95"/>
        </w:rPr>
        <w:t>in foods of animal origin; cholesterol is produced solely in the</w:t>
      </w:r>
      <w:r>
        <w:rPr>
          <w:spacing w:val="1"/>
          <w:w w:val="95"/>
        </w:rPr>
        <w:t xml:space="preserve"> </w:t>
      </w:r>
      <w:r>
        <w:rPr>
          <w:w w:val="90"/>
        </w:rPr>
        <w:t>tissues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animals</w:t>
      </w:r>
      <w:r>
        <w:rPr>
          <w:spacing w:val="-4"/>
          <w:w w:val="90"/>
        </w:rPr>
        <w:t xml:space="preserve"> </w:t>
      </w:r>
      <w:r>
        <w:rPr>
          <w:w w:val="90"/>
        </w:rPr>
        <w:t>(including</w:t>
      </w:r>
      <w:r>
        <w:rPr>
          <w:spacing w:val="-5"/>
          <w:w w:val="90"/>
        </w:rPr>
        <w:t xml:space="preserve"> </w:t>
      </w:r>
      <w:r>
        <w:rPr>
          <w:w w:val="90"/>
        </w:rPr>
        <w:t>fish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seafood),</w:t>
      </w:r>
      <w:r>
        <w:rPr>
          <w:spacing w:val="-4"/>
          <w:w w:val="90"/>
        </w:rPr>
        <w:t xml:space="preserve"> </w:t>
      </w:r>
      <w:r>
        <w:rPr>
          <w:w w:val="90"/>
        </w:rPr>
        <w:t>not</w:t>
      </w:r>
      <w:r>
        <w:rPr>
          <w:spacing w:val="-5"/>
          <w:w w:val="90"/>
        </w:rPr>
        <w:t xml:space="preserve"> </w:t>
      </w:r>
      <w:r>
        <w:rPr>
          <w:w w:val="90"/>
        </w:rPr>
        <w:t>plants.</w:t>
      </w:r>
    </w:p>
    <w:p w14:paraId="16767567" w14:textId="77777777" w:rsidR="00AF0683" w:rsidRDefault="00AF0683">
      <w:pPr>
        <w:pStyle w:val="BodyText"/>
        <w:spacing w:before="3" w:after="1"/>
      </w:pPr>
    </w:p>
    <w:p w14:paraId="5982A637" w14:textId="254887BF" w:rsidR="00AF0683" w:rsidRDefault="00066724">
      <w:pPr>
        <w:tabs>
          <w:tab w:val="left" w:pos="1840"/>
        </w:tabs>
        <w:ind w:left="-323"/>
        <w:rPr>
          <w:sz w:val="20"/>
        </w:rPr>
      </w:pPr>
      <w:r>
        <w:rPr>
          <w:position w:val="271"/>
          <w:sz w:val="20"/>
        </w:rPr>
      </w:r>
      <w:r>
        <w:rPr>
          <w:position w:val="271"/>
          <w:sz w:val="20"/>
        </w:rPr>
        <w:pict w14:anchorId="0EB789DE">
          <v:group id="docshapegroup521" o:spid="_x0000_s4807" style="width:24pt;height:48pt;mso-position-horizontal-relative:char;mso-position-vertical-relative:line" coordsize="480,960">
            <v:shape id="docshape522" o:spid="_x0000_s4809" style="position:absolute;width:480;height:960" coordsize="480,960" o:spt="100" adj="0,,0" path="m240,r,960m,480r480,e" filled="f" strokeweight=".25pt">
              <v:stroke joinstyle="round"/>
              <v:formulas/>
              <v:path arrowok="t" o:connecttype="segments"/>
            </v:shape>
            <v:shape id="docshape523" o:spid="_x0000_s4808" type="#_x0000_t75" style="position:absolute;left:117;top:357;width:245;height:245">
              <v:imagedata r:id="rId16" o:title=""/>
            </v:shape>
            <w10:wrap type="none"/>
            <w10:anchorlock/>
          </v:group>
        </w:pict>
      </w:r>
      <w:r w:rsidR="00DE3769">
        <w:rPr>
          <w:position w:val="271"/>
          <w:sz w:val="20"/>
        </w:rPr>
        <w:tab/>
      </w:r>
      <w:r>
        <w:rPr>
          <w:sz w:val="20"/>
        </w:rPr>
      </w:r>
      <w:r>
        <w:rPr>
          <w:sz w:val="20"/>
        </w:rPr>
        <w:pict w14:anchorId="12B1C7DA">
          <v:shape id="docshape524" o:spid="_x0000_s5125" type="#_x0000_t202" style="width:324pt;height:230.5pt;mso-left-percent:-10001;mso-top-percent:-10001;mso-position-horizontal:absolute;mso-position-horizontal-relative:char;mso-position-vertical:absolute;mso-position-vertical-relative:line;mso-left-percent:-10001;mso-top-percent:-10001" fillcolor="#e5e5e5" stroked="f">
            <v:textbox inset="0,0,0,0">
              <w:txbxContent>
                <w:p w14:paraId="4DD19CB3" w14:textId="77777777" w:rsidR="00066724" w:rsidRDefault="00066724">
                  <w:pPr>
                    <w:pStyle w:val="BodyText"/>
                    <w:spacing w:before="6"/>
                    <w:rPr>
                      <w:color w:val="000000"/>
                      <w:sz w:val="27"/>
                    </w:rPr>
                  </w:pPr>
                </w:p>
                <w:p w14:paraId="7D75544B" w14:textId="77777777" w:rsidR="00066724" w:rsidRDefault="00066724">
                  <w:pPr>
                    <w:spacing w:line="254" w:lineRule="auto"/>
                    <w:ind w:left="380" w:right="481"/>
                    <w:rPr>
                      <w:rFonts w:ascii="Trebuchet MS"/>
                      <w:b/>
                      <w:color w:val="000000"/>
                      <w:sz w:val="26"/>
                    </w:rPr>
                  </w:pPr>
                  <w:r>
                    <w:rPr>
                      <w:rFonts w:ascii="Trebuchet MS"/>
                      <w:b/>
                      <w:color w:val="000000"/>
                      <w:spacing w:val="-2"/>
                      <w:w w:val="105"/>
                      <w:sz w:val="26"/>
                    </w:rPr>
                    <w:t>A</w:t>
                  </w:r>
                  <w:r>
                    <w:rPr>
                      <w:rFonts w:ascii="Trebuchet MS"/>
                      <w:b/>
                      <w:color w:val="000000"/>
                      <w:spacing w:val="-14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pacing w:val="-2"/>
                      <w:w w:val="105"/>
                      <w:sz w:val="26"/>
                    </w:rPr>
                    <w:t>Double</w:t>
                  </w:r>
                  <w:r>
                    <w:rPr>
                      <w:rFonts w:ascii="Trebuchet MS"/>
                      <w:b/>
                      <w:color w:val="000000"/>
                      <w:spacing w:val="-47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pacing w:val="-2"/>
                      <w:w w:val="105"/>
                      <w:sz w:val="26"/>
                    </w:rPr>
                    <w:t>Whammy:</w:t>
                  </w:r>
                  <w:r>
                    <w:rPr>
                      <w:rFonts w:ascii="Trebuchet MS"/>
                      <w:b/>
                      <w:color w:val="000000"/>
                      <w:spacing w:val="-20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pacing w:val="-1"/>
                      <w:w w:val="105"/>
                      <w:sz w:val="26"/>
                    </w:rPr>
                    <w:t>Foods</w:t>
                  </w:r>
                  <w:r>
                    <w:rPr>
                      <w:rFonts w:ascii="Trebuchet MS"/>
                      <w:b/>
                      <w:color w:val="000000"/>
                      <w:spacing w:val="-14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pacing w:val="-1"/>
                      <w:w w:val="105"/>
                      <w:sz w:val="26"/>
                    </w:rPr>
                    <w:t>High</w:t>
                  </w:r>
                  <w:r>
                    <w:rPr>
                      <w:rFonts w:ascii="Trebuchet MS"/>
                      <w:b/>
                      <w:color w:val="000000"/>
                      <w:spacing w:val="-13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pacing w:val="-1"/>
                      <w:w w:val="105"/>
                      <w:sz w:val="26"/>
                    </w:rPr>
                    <w:t>in</w:t>
                  </w:r>
                  <w:r>
                    <w:rPr>
                      <w:rFonts w:ascii="Trebuchet MS"/>
                      <w:b/>
                      <w:color w:val="000000"/>
                      <w:spacing w:val="-14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pacing w:val="-1"/>
                      <w:w w:val="105"/>
                      <w:sz w:val="26"/>
                    </w:rPr>
                    <w:t>Saturated</w:t>
                  </w:r>
                  <w:r>
                    <w:rPr>
                      <w:rFonts w:ascii="Trebuchet MS"/>
                      <w:b/>
                      <w:color w:val="000000"/>
                      <w:spacing w:val="-80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w w:val="105"/>
                      <w:sz w:val="26"/>
                    </w:rPr>
                    <w:t>Fat</w:t>
                  </w:r>
                  <w:r>
                    <w:rPr>
                      <w:rFonts w:ascii="Trebuchet MS"/>
                      <w:b/>
                      <w:color w:val="000000"/>
                      <w:spacing w:val="-17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w w:val="105"/>
                      <w:sz w:val="26"/>
                    </w:rPr>
                    <w:t>and</w:t>
                  </w:r>
                  <w:r>
                    <w:rPr>
                      <w:rFonts w:ascii="Trebuchet MS"/>
                      <w:b/>
                      <w:color w:val="000000"/>
                      <w:spacing w:val="-16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w w:val="105"/>
                      <w:sz w:val="26"/>
                    </w:rPr>
                    <w:t>Cholesterol</w:t>
                  </w:r>
                </w:p>
                <w:p w14:paraId="192FB636" w14:textId="77777777" w:rsidR="00066724" w:rsidRDefault="00066724">
                  <w:pPr>
                    <w:numPr>
                      <w:ilvl w:val="0"/>
                      <w:numId w:val="48"/>
                    </w:numPr>
                    <w:tabs>
                      <w:tab w:val="left" w:pos="821"/>
                    </w:tabs>
                    <w:spacing w:before="131" w:line="304" w:lineRule="auto"/>
                    <w:ind w:right="422" w:hanging="152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whole milk products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(chocolate milk,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whole milk yogurt,</w:t>
                  </w:r>
                  <w:r>
                    <w:rPr>
                      <w:rFonts w:ascii="Lucida Sans"/>
                      <w:color w:val="000000"/>
                      <w:spacing w:val="-58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heavy</w:t>
                  </w:r>
                  <w:r>
                    <w:rPr>
                      <w:rFonts w:ascii="Lucida Sans"/>
                      <w:color w:val="000000"/>
                      <w:spacing w:val="-12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cream);</w:t>
                  </w:r>
                </w:p>
                <w:p w14:paraId="566DFDEC" w14:textId="77777777" w:rsidR="00066724" w:rsidRDefault="00066724">
                  <w:pPr>
                    <w:numPr>
                      <w:ilvl w:val="0"/>
                      <w:numId w:val="48"/>
                    </w:numPr>
                    <w:tabs>
                      <w:tab w:val="left" w:pos="821"/>
                    </w:tabs>
                    <w:spacing w:before="74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high-fat</w:t>
                  </w:r>
                  <w:r>
                    <w:rPr>
                      <w:rFonts w:ascii="Lucida Sans"/>
                      <w:color w:val="000000"/>
                      <w:spacing w:val="-9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cheeses,</w:t>
                  </w:r>
                  <w:r>
                    <w:rPr>
                      <w:rFonts w:ascii="Lucida Sans"/>
                      <w:color w:val="000000"/>
                      <w:spacing w:val="-8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ice</w:t>
                  </w:r>
                  <w:r>
                    <w:rPr>
                      <w:rFonts w:ascii="Lucida Sans"/>
                      <w:color w:val="000000"/>
                      <w:spacing w:val="-8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cream,</w:t>
                  </w:r>
                  <w:r>
                    <w:rPr>
                      <w:rFonts w:ascii="Lucida Sans"/>
                      <w:color w:val="000000"/>
                      <w:spacing w:val="-9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butter;</w:t>
                  </w:r>
                </w:p>
                <w:p w14:paraId="54B32B70" w14:textId="77777777" w:rsidR="00066724" w:rsidRDefault="00066724">
                  <w:pPr>
                    <w:numPr>
                      <w:ilvl w:val="0"/>
                      <w:numId w:val="48"/>
                    </w:numPr>
                    <w:tabs>
                      <w:tab w:val="left" w:pos="821"/>
                    </w:tabs>
                    <w:spacing w:before="136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mayonnaise,</w:t>
                  </w:r>
                  <w:r>
                    <w:rPr>
                      <w:rFonts w:ascii="Lucida Sans"/>
                      <w:color w:val="000000"/>
                      <w:spacing w:val="-3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egg</w:t>
                  </w:r>
                  <w:r>
                    <w:rPr>
                      <w:rFonts w:ascii="Lucida Sans"/>
                      <w:color w:val="000000"/>
                      <w:spacing w:val="-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yolks</w:t>
                  </w:r>
                  <w:r>
                    <w:rPr>
                      <w:rFonts w:ascii="Lucida Sans"/>
                      <w:color w:val="000000"/>
                      <w:spacing w:val="-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(not</w:t>
                  </w:r>
                  <w:r>
                    <w:rPr>
                      <w:rFonts w:ascii="Lucida Sans"/>
                      <w:color w:val="000000"/>
                      <w:spacing w:val="-3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egg</w:t>
                  </w:r>
                  <w:r>
                    <w:rPr>
                      <w:rFonts w:ascii="Lucida Sans"/>
                      <w:color w:val="000000"/>
                      <w:spacing w:val="-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whites);</w:t>
                  </w:r>
                </w:p>
                <w:p w14:paraId="78964652" w14:textId="77777777" w:rsidR="00066724" w:rsidRDefault="00066724">
                  <w:pPr>
                    <w:numPr>
                      <w:ilvl w:val="0"/>
                      <w:numId w:val="48"/>
                    </w:numPr>
                    <w:tabs>
                      <w:tab w:val="left" w:pos="821"/>
                    </w:tabs>
                    <w:spacing w:before="137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organ</w:t>
                  </w:r>
                  <w:r>
                    <w:rPr>
                      <w:rFonts w:ascii="Lucida Sans"/>
                      <w:color w:val="000000"/>
                      <w:spacing w:val="-10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meats</w:t>
                  </w:r>
                  <w:r>
                    <w:rPr>
                      <w:rFonts w:ascii="Lucida Sans"/>
                      <w:color w:val="000000"/>
                      <w:spacing w:val="-10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(liver,</w:t>
                  </w:r>
                  <w:r>
                    <w:rPr>
                      <w:rFonts w:ascii="Lucida Sans"/>
                      <w:color w:val="000000"/>
                      <w:spacing w:val="-9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brains,</w:t>
                  </w:r>
                  <w:r>
                    <w:rPr>
                      <w:rFonts w:ascii="Lucida Sans"/>
                      <w:color w:val="000000"/>
                      <w:spacing w:val="-10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sweetbreads,</w:t>
                  </w:r>
                  <w:r>
                    <w:rPr>
                      <w:rFonts w:ascii="Lucida Sans"/>
                      <w:color w:val="000000"/>
                      <w:spacing w:val="-10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kidney,</w:t>
                  </w:r>
                  <w:r>
                    <w:rPr>
                      <w:rFonts w:ascii="Lucida Sans"/>
                      <w:color w:val="000000"/>
                      <w:spacing w:val="-9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heart);</w:t>
                  </w:r>
                </w:p>
                <w:p w14:paraId="3814A170" w14:textId="77777777" w:rsidR="00066724" w:rsidRDefault="00066724">
                  <w:pPr>
                    <w:numPr>
                      <w:ilvl w:val="0"/>
                      <w:numId w:val="48"/>
                    </w:numPr>
                    <w:tabs>
                      <w:tab w:val="left" w:pos="821"/>
                    </w:tabs>
                    <w:spacing w:before="136" w:line="304" w:lineRule="auto"/>
                    <w:ind w:right="721" w:hanging="152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red</w:t>
                  </w:r>
                  <w:r>
                    <w:rPr>
                      <w:rFonts w:ascii="Lucida Sans"/>
                      <w:color w:val="000000"/>
                      <w:spacing w:val="-7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meats</w:t>
                  </w:r>
                  <w:r>
                    <w:rPr>
                      <w:rFonts w:ascii="Lucida Sans"/>
                      <w:color w:val="000000"/>
                      <w:spacing w:val="-7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and</w:t>
                  </w:r>
                  <w:r>
                    <w:rPr>
                      <w:rFonts w:ascii="Lucida Sans"/>
                      <w:color w:val="000000"/>
                      <w:spacing w:val="-7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pork</w:t>
                  </w:r>
                  <w:r>
                    <w:rPr>
                      <w:rFonts w:ascii="Lucida Sans"/>
                      <w:color w:val="000000"/>
                      <w:spacing w:val="-6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(for</w:t>
                  </w:r>
                  <w:r>
                    <w:rPr>
                      <w:rFonts w:ascii="Lucida Sans"/>
                      <w:color w:val="000000"/>
                      <w:spacing w:val="-7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example,</w:t>
                  </w:r>
                  <w:r>
                    <w:rPr>
                      <w:rFonts w:ascii="Lucida Sans"/>
                      <w:color w:val="000000"/>
                      <w:spacing w:val="-7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hamburgers,</w:t>
                  </w:r>
                  <w:r>
                    <w:rPr>
                      <w:rFonts w:ascii="Lucida Sans"/>
                      <w:color w:val="000000"/>
                      <w:spacing w:val="-7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steak,</w:t>
                  </w:r>
                  <w:r>
                    <w:rPr>
                      <w:rFonts w:ascii="Lucida Sans"/>
                      <w:color w:val="000000"/>
                      <w:spacing w:val="-58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pork,</w:t>
                  </w:r>
                  <w:r>
                    <w:rPr>
                      <w:rFonts w:ascii="Lucida Sans"/>
                      <w:color w:val="000000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lamb</w:t>
                  </w:r>
                  <w:r>
                    <w:rPr>
                      <w:rFonts w:ascii="Lucida Sans"/>
                      <w:color w:val="000000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and</w:t>
                  </w:r>
                  <w:r>
                    <w:rPr>
                      <w:rFonts w:ascii="Lucida Sans"/>
                      <w:color w:val="000000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veal,</w:t>
                  </w:r>
                  <w:r>
                    <w:rPr>
                      <w:rFonts w:ascii="Lucida Sans"/>
                      <w:color w:val="000000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sausage);</w:t>
                  </w:r>
                </w:p>
                <w:p w14:paraId="0A822407" w14:textId="77777777" w:rsidR="00066724" w:rsidRDefault="00066724">
                  <w:pPr>
                    <w:numPr>
                      <w:ilvl w:val="0"/>
                      <w:numId w:val="48"/>
                    </w:numPr>
                    <w:tabs>
                      <w:tab w:val="left" w:pos="821"/>
                    </w:tabs>
                    <w:spacing w:before="74" w:line="304" w:lineRule="auto"/>
                    <w:ind w:right="450" w:hanging="152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bacon,</w:t>
                  </w:r>
                  <w:r>
                    <w:rPr>
                      <w:rFonts w:ascii="Lucida Sans"/>
                      <w:color w:val="000000"/>
                      <w:spacing w:val="-6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most</w:t>
                  </w:r>
                  <w:r>
                    <w:rPr>
                      <w:rFonts w:ascii="Lucida Sans"/>
                      <w:color w:val="000000"/>
                      <w:spacing w:val="-5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cold</w:t>
                  </w:r>
                  <w:r>
                    <w:rPr>
                      <w:rFonts w:ascii="Lucida Sans"/>
                      <w:color w:val="000000"/>
                      <w:spacing w:val="-6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cuts</w:t>
                  </w:r>
                  <w:r>
                    <w:rPr>
                      <w:rFonts w:ascii="Lucida Sans"/>
                      <w:color w:val="000000"/>
                      <w:spacing w:val="-5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with</w:t>
                  </w:r>
                  <w:r>
                    <w:rPr>
                      <w:rFonts w:ascii="Lucida Sans"/>
                      <w:color w:val="000000"/>
                      <w:spacing w:val="-5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the</w:t>
                  </w:r>
                  <w:r>
                    <w:rPr>
                      <w:rFonts w:ascii="Lucida Sans"/>
                      <w:color w:val="000000"/>
                      <w:spacing w:val="-6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exception</w:t>
                  </w:r>
                  <w:r>
                    <w:rPr>
                      <w:rFonts w:ascii="Lucida Sans"/>
                      <w:color w:val="000000"/>
                      <w:spacing w:val="-5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of</w:t>
                  </w:r>
                  <w:r>
                    <w:rPr>
                      <w:rFonts w:ascii="Lucida Sans"/>
                      <w:color w:val="000000"/>
                      <w:spacing w:val="-6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chicken</w:t>
                  </w:r>
                  <w:r>
                    <w:rPr>
                      <w:rFonts w:ascii="Lucida Sans"/>
                      <w:color w:val="000000"/>
                      <w:spacing w:val="-5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and</w:t>
                  </w:r>
                  <w:r>
                    <w:rPr>
                      <w:rFonts w:ascii="Lucida Sans"/>
                      <w:color w:val="000000"/>
                      <w:spacing w:val="-58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turkey</w:t>
                  </w:r>
                  <w:r>
                    <w:rPr>
                      <w:rFonts w:ascii="Lucida Sans"/>
                      <w:color w:val="000000"/>
                      <w:spacing w:val="-12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breast.</w:t>
                  </w:r>
                </w:p>
              </w:txbxContent>
            </v:textbox>
            <w10:wrap type="none"/>
            <w10:anchorlock/>
          </v:shape>
        </w:pict>
      </w:r>
    </w:p>
    <w:p w14:paraId="042F75DC" w14:textId="77777777" w:rsidR="00AF0683" w:rsidRDefault="00AF0683">
      <w:pPr>
        <w:pStyle w:val="BodyText"/>
        <w:spacing w:before="3"/>
        <w:rPr>
          <w:sz w:val="17"/>
        </w:rPr>
      </w:pPr>
    </w:p>
    <w:p w14:paraId="2BC91F49" w14:textId="77777777" w:rsidR="00AF0683" w:rsidRDefault="00DE3769">
      <w:pPr>
        <w:pStyle w:val="Heading6"/>
        <w:spacing w:before="118"/>
        <w:jc w:val="both"/>
      </w:pPr>
      <w:r>
        <w:rPr>
          <w:w w:val="105"/>
        </w:rPr>
        <w:t>Cholesterol,</w:t>
      </w:r>
      <w:r>
        <w:rPr>
          <w:spacing w:val="36"/>
          <w:w w:val="105"/>
        </w:rPr>
        <w:t xml:space="preserve"> </w:t>
      </w:r>
      <w:r>
        <w:rPr>
          <w:w w:val="105"/>
        </w:rPr>
        <w:t>Heart</w:t>
      </w:r>
      <w:r>
        <w:rPr>
          <w:spacing w:val="36"/>
          <w:w w:val="105"/>
        </w:rPr>
        <w:t xml:space="preserve"> </w:t>
      </w:r>
      <w:r>
        <w:rPr>
          <w:w w:val="105"/>
        </w:rPr>
        <w:t>Disease</w:t>
      </w:r>
      <w:r>
        <w:rPr>
          <w:spacing w:val="36"/>
          <w:w w:val="105"/>
        </w:rPr>
        <w:t xml:space="preserve"> </w:t>
      </w:r>
      <w:r>
        <w:rPr>
          <w:w w:val="105"/>
        </w:rPr>
        <w:t>and</w:t>
      </w:r>
      <w:r>
        <w:rPr>
          <w:spacing w:val="37"/>
          <w:w w:val="105"/>
        </w:rPr>
        <w:t xml:space="preserve"> </w:t>
      </w:r>
      <w:r>
        <w:rPr>
          <w:w w:val="105"/>
        </w:rPr>
        <w:t>Cancer</w:t>
      </w:r>
    </w:p>
    <w:p w14:paraId="5DC20D5B" w14:textId="77777777" w:rsidR="00AF0683" w:rsidRDefault="00DE3769">
      <w:pPr>
        <w:pStyle w:val="BodyText"/>
        <w:spacing w:before="107" w:line="278" w:lineRule="auto"/>
        <w:ind w:left="1860" w:right="1213"/>
        <w:jc w:val="both"/>
      </w:pPr>
      <w:r>
        <w:rPr>
          <w:w w:val="90"/>
        </w:rPr>
        <w:t>How does cholesterol contribute to the threat of heart disease,</w:t>
      </w:r>
      <w:r>
        <w:rPr>
          <w:spacing w:val="1"/>
          <w:w w:val="90"/>
        </w:rPr>
        <w:t xml:space="preserve"> </w:t>
      </w:r>
      <w:r>
        <w:rPr>
          <w:w w:val="90"/>
        </w:rPr>
        <w:t>strokes, and certain types of cancer? The process is really quite</w:t>
      </w:r>
      <w:r>
        <w:rPr>
          <w:spacing w:val="1"/>
          <w:w w:val="90"/>
        </w:rPr>
        <w:t xml:space="preserve"> </w:t>
      </w:r>
      <w:r>
        <w:rPr>
          <w:w w:val="90"/>
        </w:rPr>
        <w:t>remarkable.</w:t>
      </w:r>
      <w:r>
        <w:rPr>
          <w:spacing w:val="20"/>
          <w:w w:val="90"/>
        </w:rPr>
        <w:t xml:space="preserve"> </w:t>
      </w:r>
      <w:r>
        <w:rPr>
          <w:w w:val="90"/>
        </w:rPr>
        <w:t>One</w:t>
      </w:r>
      <w:r>
        <w:rPr>
          <w:spacing w:val="20"/>
          <w:w w:val="90"/>
        </w:rPr>
        <w:t xml:space="preserve"> </w:t>
      </w:r>
      <w:r>
        <w:rPr>
          <w:w w:val="90"/>
        </w:rPr>
        <w:t>of</w:t>
      </w:r>
      <w:r>
        <w:rPr>
          <w:spacing w:val="21"/>
          <w:w w:val="90"/>
        </w:rPr>
        <w:t xml:space="preserve"> </w:t>
      </w:r>
      <w:r>
        <w:rPr>
          <w:w w:val="90"/>
        </w:rPr>
        <w:t>your</w:t>
      </w:r>
      <w:r>
        <w:rPr>
          <w:spacing w:val="20"/>
          <w:w w:val="90"/>
        </w:rPr>
        <w:t xml:space="preserve"> </w:t>
      </w:r>
      <w:r>
        <w:rPr>
          <w:w w:val="90"/>
        </w:rPr>
        <w:t>liver’s</w:t>
      </w:r>
      <w:r>
        <w:rPr>
          <w:spacing w:val="20"/>
          <w:w w:val="90"/>
        </w:rPr>
        <w:t xml:space="preserve"> </w:t>
      </w:r>
      <w:r>
        <w:rPr>
          <w:w w:val="90"/>
        </w:rPr>
        <w:t>primary</w:t>
      </w:r>
      <w:r>
        <w:rPr>
          <w:spacing w:val="21"/>
          <w:w w:val="90"/>
        </w:rPr>
        <w:t xml:space="preserve"> </w:t>
      </w:r>
      <w:r>
        <w:rPr>
          <w:w w:val="90"/>
        </w:rPr>
        <w:t>functions</w:t>
      </w:r>
      <w:r>
        <w:rPr>
          <w:spacing w:val="20"/>
          <w:w w:val="90"/>
        </w:rPr>
        <w:t xml:space="preserve"> </w:t>
      </w:r>
      <w:r>
        <w:rPr>
          <w:w w:val="90"/>
        </w:rPr>
        <w:t>is</w:t>
      </w:r>
      <w:r>
        <w:rPr>
          <w:spacing w:val="20"/>
          <w:w w:val="90"/>
        </w:rPr>
        <w:t xml:space="preserve"> </w:t>
      </w:r>
      <w:r>
        <w:rPr>
          <w:w w:val="90"/>
        </w:rPr>
        <w:t>to</w:t>
      </w:r>
      <w:r>
        <w:rPr>
          <w:spacing w:val="21"/>
          <w:w w:val="90"/>
        </w:rPr>
        <w:t xml:space="preserve"> </w:t>
      </w:r>
      <w:r>
        <w:rPr>
          <w:w w:val="90"/>
        </w:rPr>
        <w:t>transport</w:t>
      </w:r>
    </w:p>
    <w:p w14:paraId="78875417" w14:textId="77777777" w:rsidR="00AF0683" w:rsidRDefault="00AF0683">
      <w:pPr>
        <w:spacing w:line="278" w:lineRule="auto"/>
        <w:jc w:val="both"/>
        <w:sectPr w:rsidR="00AF0683">
          <w:headerReference w:type="default" r:id="rId91"/>
          <w:footerReference w:type="default" r:id="rId92"/>
          <w:pgSz w:w="12240" w:h="15840"/>
          <w:pgMar w:top="1440" w:right="1680" w:bottom="2260" w:left="1040" w:header="360" w:footer="2063" w:gutter="0"/>
          <w:cols w:space="720"/>
        </w:sectPr>
      </w:pPr>
    </w:p>
    <w:p w14:paraId="7AB1F61B" w14:textId="77777777" w:rsidR="00AF0683" w:rsidRDefault="00066724">
      <w:pPr>
        <w:pStyle w:val="BodyText"/>
        <w:rPr>
          <w:sz w:val="20"/>
        </w:rPr>
      </w:pPr>
      <w:r>
        <w:lastRenderedPageBreak/>
        <w:pict w14:anchorId="494CB450">
          <v:group id="docshapegroup533" o:spid="_x0000_s4803" style="position:absolute;margin-left:36pt;margin-top:372pt;width:24pt;height:48pt;z-index:15797248;mso-position-horizontal-relative:page;mso-position-vertical-relative:page" coordorigin="720,7440" coordsize="480,960">
            <v:shape id="docshape534" o:spid="_x0000_s480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535" o:spid="_x0000_s480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EAE2ACB">
          <v:group id="docshapegroup536" o:spid="_x0000_s4800" style="position:absolute;margin-left:552pt;margin-top:372pt;width:24pt;height:48pt;z-index:15797760;mso-position-horizontal-relative:page;mso-position-vertical-relative:page" coordorigin="11040,7440" coordsize="480,960">
            <v:shape id="docshape537" o:spid="_x0000_s480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538" o:spid="_x0000_s480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83B5E7A" w14:textId="77777777" w:rsidR="00AF0683" w:rsidRDefault="00AF0683">
      <w:pPr>
        <w:pStyle w:val="BodyText"/>
        <w:rPr>
          <w:sz w:val="20"/>
        </w:rPr>
      </w:pPr>
    </w:p>
    <w:p w14:paraId="38A41AC1" w14:textId="77777777" w:rsidR="00AF0683" w:rsidRDefault="00AF0683">
      <w:pPr>
        <w:pStyle w:val="BodyText"/>
        <w:spacing w:before="1"/>
        <w:rPr>
          <w:sz w:val="24"/>
        </w:rPr>
      </w:pPr>
    </w:p>
    <w:p w14:paraId="0AA32CF1" w14:textId="77777777" w:rsidR="00AF0683" w:rsidRDefault="00DE3769">
      <w:pPr>
        <w:pStyle w:val="BodyText"/>
        <w:spacing w:before="98"/>
        <w:ind w:left="3320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1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w w:val="85"/>
        </w:rPr>
        <w:t xml:space="preserve"> </w:t>
      </w:r>
      <w:r>
        <w:rPr>
          <w:rFonts w:ascii="Garamond"/>
          <w:spacing w:val="-1"/>
        </w:rPr>
        <w:t>Build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Your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Nutrition</w:t>
      </w:r>
      <w:r>
        <w:rPr>
          <w:rFonts w:ascii="Garamond"/>
          <w:spacing w:val="-8"/>
        </w:rPr>
        <w:t xml:space="preserve"> </w:t>
      </w:r>
      <w:r>
        <w:rPr>
          <w:rFonts w:ascii="Garamond"/>
          <w:spacing w:val="-1"/>
        </w:rPr>
        <w:t>Foundation</w:t>
      </w:r>
    </w:p>
    <w:p w14:paraId="30FFD053" w14:textId="77777777" w:rsidR="00AF0683" w:rsidRDefault="00AF0683">
      <w:pPr>
        <w:pStyle w:val="BodyText"/>
        <w:rPr>
          <w:rFonts w:ascii="Garamond"/>
          <w:sz w:val="20"/>
        </w:rPr>
      </w:pPr>
    </w:p>
    <w:p w14:paraId="60E7D186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385DE58F" w14:textId="77777777" w:rsidR="00AF0683" w:rsidRDefault="00DE3769">
      <w:pPr>
        <w:pStyle w:val="BodyText"/>
        <w:spacing w:before="92" w:line="278" w:lineRule="auto"/>
        <w:ind w:left="1860" w:right="1210"/>
        <w:jc w:val="both"/>
      </w:pPr>
      <w:r>
        <w:rPr>
          <w:w w:val="90"/>
        </w:rPr>
        <w:t>saturated fat to other tissues of the body. This task is not an easy</w:t>
      </w:r>
      <w:r>
        <w:rPr>
          <w:spacing w:val="1"/>
          <w:w w:val="90"/>
        </w:rPr>
        <w:t xml:space="preserve"> </w:t>
      </w:r>
      <w:r>
        <w:rPr>
          <w:w w:val="90"/>
        </w:rPr>
        <w:t>one because fats can’t dissolve in your bloodstream; it’s a physio-</w:t>
      </w:r>
      <w:r>
        <w:rPr>
          <w:spacing w:val="1"/>
          <w:w w:val="90"/>
        </w:rPr>
        <w:t xml:space="preserve"> </w:t>
      </w:r>
      <w:r>
        <w:rPr>
          <w:w w:val="90"/>
        </w:rPr>
        <w:t>logical demonstration of the old saying, “Oil and water don’t mix.”</w:t>
      </w:r>
      <w:r>
        <w:rPr>
          <w:spacing w:val="1"/>
          <w:w w:val="90"/>
        </w:rPr>
        <w:t xml:space="preserve"> </w:t>
      </w:r>
      <w:r>
        <w:rPr>
          <w:w w:val="90"/>
        </w:rPr>
        <w:t>The liver therefore repackages the fat with other, more soluble</w:t>
      </w:r>
      <w:r>
        <w:rPr>
          <w:spacing w:val="1"/>
          <w:w w:val="90"/>
        </w:rPr>
        <w:t xml:space="preserve"> </w:t>
      </w:r>
      <w:r>
        <w:rPr>
          <w:w w:val="90"/>
        </w:rPr>
        <w:t>substances before sending it through your bloodstream: it builds,</w:t>
      </w:r>
      <w:r>
        <w:rPr>
          <w:spacing w:val="1"/>
          <w:w w:val="90"/>
        </w:rPr>
        <w:t xml:space="preserve"> </w:t>
      </w:r>
      <w:r>
        <w:rPr>
          <w:w w:val="90"/>
        </w:rPr>
        <w:t>in effect, a miniature “shuttle bus.” The outer frame of the shuttle</w:t>
      </w:r>
      <w:r>
        <w:rPr>
          <w:spacing w:val="1"/>
          <w:w w:val="90"/>
        </w:rPr>
        <w:t xml:space="preserve"> </w:t>
      </w:r>
      <w:r>
        <w:rPr>
          <w:w w:val="90"/>
        </w:rPr>
        <w:t>bus is made up of protein. The inside is filled with saturated fat</w:t>
      </w:r>
      <w:r>
        <w:rPr>
          <w:spacing w:val="1"/>
          <w:w w:val="9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cholesterol.</w:t>
      </w:r>
    </w:p>
    <w:p w14:paraId="053C7DAA" w14:textId="77777777" w:rsidR="00AF0683" w:rsidRDefault="00DE3769">
      <w:pPr>
        <w:pStyle w:val="BodyText"/>
        <w:spacing w:before="3" w:line="278" w:lineRule="auto"/>
        <w:ind w:left="1860" w:right="1213" w:firstLine="504"/>
        <w:jc w:val="both"/>
      </w:pPr>
      <w:r>
        <w:rPr>
          <w:w w:val="95"/>
        </w:rPr>
        <w:t>Once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bus</w:t>
      </w:r>
      <w:r>
        <w:rPr>
          <w:spacing w:val="-6"/>
          <w:w w:val="95"/>
        </w:rPr>
        <w:t xml:space="preserve"> </w:t>
      </w:r>
      <w:r>
        <w:rPr>
          <w:w w:val="95"/>
        </w:rPr>
        <w:t>is</w:t>
      </w:r>
      <w:r>
        <w:rPr>
          <w:spacing w:val="-5"/>
          <w:w w:val="95"/>
        </w:rPr>
        <w:t xml:space="preserve"> </w:t>
      </w:r>
      <w:r>
        <w:rPr>
          <w:w w:val="95"/>
        </w:rPr>
        <w:t>full,</w:t>
      </w:r>
      <w:r>
        <w:rPr>
          <w:spacing w:val="-5"/>
          <w:w w:val="95"/>
        </w:rPr>
        <w:t xml:space="preserve"> </w:t>
      </w:r>
      <w:r>
        <w:rPr>
          <w:w w:val="95"/>
        </w:rPr>
        <w:t>it</w:t>
      </w:r>
      <w:r>
        <w:rPr>
          <w:spacing w:val="-6"/>
          <w:w w:val="95"/>
        </w:rPr>
        <w:t xml:space="preserve"> </w:t>
      </w:r>
      <w:r>
        <w:rPr>
          <w:w w:val="95"/>
        </w:rPr>
        <w:t>is</w:t>
      </w:r>
      <w:r>
        <w:rPr>
          <w:spacing w:val="-5"/>
          <w:w w:val="95"/>
        </w:rPr>
        <w:t xml:space="preserve"> </w:t>
      </w:r>
      <w:r>
        <w:rPr>
          <w:w w:val="95"/>
        </w:rPr>
        <w:t>sealed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6"/>
          <w:w w:val="95"/>
        </w:rPr>
        <w:t xml:space="preserve"> </w:t>
      </w:r>
      <w:r>
        <w:rPr>
          <w:w w:val="95"/>
        </w:rPr>
        <w:t>sent</w:t>
      </w:r>
      <w:r>
        <w:rPr>
          <w:spacing w:val="-5"/>
          <w:w w:val="95"/>
        </w:rPr>
        <w:t xml:space="preserve"> </w:t>
      </w:r>
      <w:r>
        <w:rPr>
          <w:w w:val="95"/>
        </w:rPr>
        <w:t>out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liver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  <w:r>
        <w:rPr>
          <w:spacing w:val="-65"/>
          <w:w w:val="95"/>
        </w:rPr>
        <w:t xml:space="preserve"> </w:t>
      </w:r>
      <w:r>
        <w:rPr>
          <w:w w:val="90"/>
        </w:rPr>
        <w:t>enter the bloodstream. The outer protein shell of the bus allows</w:t>
      </w:r>
      <w:r>
        <w:rPr>
          <w:spacing w:val="1"/>
          <w:w w:val="90"/>
        </w:rPr>
        <w:t xml:space="preserve"> </w:t>
      </w:r>
      <w:r>
        <w:rPr>
          <w:w w:val="90"/>
        </w:rPr>
        <w:t>part of the fat and cholesterol to dissolve and float freely. As the</w:t>
      </w:r>
      <w:r>
        <w:rPr>
          <w:spacing w:val="1"/>
          <w:w w:val="90"/>
        </w:rPr>
        <w:t xml:space="preserve"> </w:t>
      </w:r>
      <w:r>
        <w:rPr>
          <w:w w:val="90"/>
        </w:rPr>
        <w:t>shuttle bus passes by muscles, it opens its doors and allows some</w:t>
      </w:r>
      <w:r>
        <w:rPr>
          <w:spacing w:val="-61"/>
          <w:w w:val="90"/>
        </w:rPr>
        <w:t xml:space="preserve"> </w:t>
      </w:r>
      <w:r>
        <w:rPr>
          <w:w w:val="90"/>
        </w:rPr>
        <w:t>fat to be taken up. As a rule, when your muscles are not working</w:t>
      </w:r>
      <w:r>
        <w:rPr>
          <w:spacing w:val="1"/>
          <w:w w:val="90"/>
        </w:rPr>
        <w:t xml:space="preserve"> </w:t>
      </w:r>
      <w:r>
        <w:rPr>
          <w:w w:val="90"/>
        </w:rPr>
        <w:t>vigorously, they prefer to burn fat, thus preserving their stores of</w:t>
      </w:r>
      <w:r>
        <w:rPr>
          <w:spacing w:val="1"/>
          <w:w w:val="90"/>
        </w:rPr>
        <w:t xml:space="preserve"> </w:t>
      </w:r>
      <w:r>
        <w:rPr>
          <w:w w:val="85"/>
        </w:rPr>
        <w:t>carbohydrates for use as high-octane fuel during strenuous exercise.</w:t>
      </w:r>
      <w:r>
        <w:rPr>
          <w:spacing w:val="1"/>
          <w:w w:val="85"/>
        </w:rPr>
        <w:t xml:space="preserve"> </w:t>
      </w:r>
      <w:r>
        <w:rPr>
          <w:w w:val="90"/>
        </w:rPr>
        <w:t>(Your heart muscle in particular likes to burn fat for energy.) The</w:t>
      </w:r>
      <w:r>
        <w:rPr>
          <w:spacing w:val="1"/>
          <w:w w:val="90"/>
        </w:rPr>
        <w:t xml:space="preserve"> </w:t>
      </w:r>
      <w:r>
        <w:rPr>
          <w:w w:val="85"/>
        </w:rPr>
        <w:t>shuttle bus eventually delivers any remaining</w:t>
      </w:r>
      <w:r>
        <w:rPr>
          <w:spacing w:val="1"/>
          <w:w w:val="85"/>
        </w:rPr>
        <w:t xml:space="preserve"> </w:t>
      </w:r>
      <w:r>
        <w:rPr>
          <w:w w:val="85"/>
        </w:rPr>
        <w:t>saturated</w:t>
      </w:r>
      <w:r>
        <w:rPr>
          <w:spacing w:val="1"/>
          <w:w w:val="85"/>
        </w:rPr>
        <w:t xml:space="preserve"> </w:t>
      </w:r>
      <w:r>
        <w:rPr>
          <w:w w:val="85"/>
        </w:rPr>
        <w:t>fat</w:t>
      </w:r>
      <w:r>
        <w:rPr>
          <w:spacing w:val="49"/>
        </w:rPr>
        <w:t xml:space="preserve"> </w:t>
      </w:r>
      <w:r>
        <w:rPr>
          <w:w w:val="85"/>
        </w:rPr>
        <w:t>to</w:t>
      </w:r>
      <w:r>
        <w:rPr>
          <w:spacing w:val="49"/>
        </w:rPr>
        <w:t xml:space="preserve"> </w:t>
      </w:r>
      <w:r>
        <w:rPr>
          <w:w w:val="85"/>
        </w:rPr>
        <w:t>your</w:t>
      </w:r>
      <w:r>
        <w:rPr>
          <w:spacing w:val="1"/>
          <w:w w:val="85"/>
        </w:rPr>
        <w:t xml:space="preserve"> </w:t>
      </w:r>
      <w:r>
        <w:rPr>
          <w:w w:val="90"/>
        </w:rPr>
        <w:t>fat cells. Too many deliveries, and the fat cells become enlarged;</w:t>
      </w:r>
      <w:r>
        <w:rPr>
          <w:spacing w:val="1"/>
          <w:w w:val="90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begin</w:t>
      </w:r>
      <w:r>
        <w:rPr>
          <w:spacing w:val="-13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look</w:t>
      </w:r>
      <w:r>
        <w:rPr>
          <w:spacing w:val="-13"/>
        </w:rPr>
        <w:t xml:space="preserve"> </w:t>
      </w:r>
      <w:r>
        <w:t>overweight.</w:t>
      </w:r>
    </w:p>
    <w:p w14:paraId="7CAD86A5" w14:textId="77777777" w:rsidR="00AF0683" w:rsidRDefault="00DE3769">
      <w:pPr>
        <w:pStyle w:val="BodyText"/>
        <w:spacing w:before="5" w:line="278" w:lineRule="auto"/>
        <w:ind w:left="1860" w:right="1210" w:firstLine="504"/>
        <w:jc w:val="both"/>
      </w:pPr>
      <w:r>
        <w:rPr>
          <w:w w:val="90"/>
        </w:rPr>
        <w:t>But what about the cholesterol in the shuttle bus? It too is</w:t>
      </w:r>
      <w:r>
        <w:rPr>
          <w:spacing w:val="1"/>
          <w:w w:val="90"/>
        </w:rPr>
        <w:t xml:space="preserve"> </w:t>
      </w:r>
      <w:r>
        <w:rPr>
          <w:w w:val="90"/>
        </w:rPr>
        <w:t>delivered</w:t>
      </w:r>
      <w:r>
        <w:rPr>
          <w:spacing w:val="20"/>
          <w:w w:val="90"/>
        </w:rPr>
        <w:t xml:space="preserve"> </w:t>
      </w:r>
      <w:r>
        <w:rPr>
          <w:w w:val="90"/>
        </w:rPr>
        <w:t>to</w:t>
      </w:r>
      <w:r>
        <w:rPr>
          <w:spacing w:val="21"/>
          <w:w w:val="90"/>
        </w:rPr>
        <w:t xml:space="preserve"> </w:t>
      </w:r>
      <w:r>
        <w:rPr>
          <w:w w:val="90"/>
        </w:rPr>
        <w:t>your</w:t>
      </w:r>
      <w:r>
        <w:rPr>
          <w:spacing w:val="21"/>
          <w:w w:val="90"/>
        </w:rPr>
        <w:t xml:space="preserve"> </w:t>
      </w:r>
      <w:r>
        <w:rPr>
          <w:w w:val="90"/>
        </w:rPr>
        <w:t>cells.</w:t>
      </w:r>
      <w:r>
        <w:rPr>
          <w:spacing w:val="21"/>
          <w:w w:val="90"/>
        </w:rPr>
        <w:t xml:space="preserve"> </w:t>
      </w:r>
      <w:r>
        <w:rPr>
          <w:w w:val="90"/>
        </w:rPr>
        <w:t>In</w:t>
      </w:r>
      <w:r>
        <w:rPr>
          <w:spacing w:val="21"/>
          <w:w w:val="90"/>
        </w:rPr>
        <w:t xml:space="preserve"> </w:t>
      </w:r>
      <w:r>
        <w:rPr>
          <w:w w:val="90"/>
        </w:rPr>
        <w:t>the</w:t>
      </w:r>
      <w:r>
        <w:rPr>
          <w:spacing w:val="21"/>
          <w:w w:val="90"/>
        </w:rPr>
        <w:t xml:space="preserve"> </w:t>
      </w:r>
      <w:r>
        <w:rPr>
          <w:w w:val="90"/>
        </w:rPr>
        <w:t>adrenal</w:t>
      </w:r>
      <w:r>
        <w:rPr>
          <w:spacing w:val="21"/>
          <w:w w:val="90"/>
        </w:rPr>
        <w:t xml:space="preserve"> </w:t>
      </w:r>
      <w:r>
        <w:rPr>
          <w:w w:val="90"/>
        </w:rPr>
        <w:t>glands,</w:t>
      </w:r>
      <w:r>
        <w:rPr>
          <w:spacing w:val="21"/>
          <w:w w:val="90"/>
        </w:rPr>
        <w:t xml:space="preserve"> </w:t>
      </w:r>
      <w:r>
        <w:rPr>
          <w:w w:val="90"/>
        </w:rPr>
        <w:t>cholesterol</w:t>
      </w:r>
      <w:r>
        <w:rPr>
          <w:spacing w:val="13"/>
          <w:w w:val="90"/>
        </w:rPr>
        <w:t xml:space="preserve"> </w:t>
      </w:r>
      <w:r>
        <w:rPr>
          <w:w w:val="90"/>
        </w:rPr>
        <w:t>is</w:t>
      </w:r>
      <w:r>
        <w:rPr>
          <w:spacing w:val="13"/>
          <w:w w:val="90"/>
        </w:rPr>
        <w:t xml:space="preserve"> </w:t>
      </w:r>
      <w:r>
        <w:rPr>
          <w:w w:val="90"/>
        </w:rPr>
        <w:t>used</w:t>
      </w:r>
      <w:r>
        <w:rPr>
          <w:spacing w:val="-61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make</w:t>
      </w:r>
      <w:r>
        <w:rPr>
          <w:spacing w:val="-4"/>
          <w:w w:val="90"/>
        </w:rPr>
        <w:t xml:space="preserve"> </w:t>
      </w:r>
      <w:r>
        <w:rPr>
          <w:w w:val="90"/>
        </w:rPr>
        <w:t>hormones</w:t>
      </w:r>
      <w:r>
        <w:rPr>
          <w:spacing w:val="-4"/>
          <w:w w:val="90"/>
        </w:rPr>
        <w:t xml:space="preserve"> </w:t>
      </w:r>
      <w:r>
        <w:rPr>
          <w:w w:val="90"/>
        </w:rPr>
        <w:t>like</w:t>
      </w:r>
      <w:r>
        <w:rPr>
          <w:spacing w:val="-4"/>
          <w:w w:val="90"/>
        </w:rPr>
        <w:t xml:space="preserve"> </w:t>
      </w:r>
      <w:r>
        <w:rPr>
          <w:w w:val="90"/>
        </w:rPr>
        <w:t>cortisone.</w:t>
      </w:r>
      <w:r>
        <w:rPr>
          <w:spacing w:val="-4"/>
          <w:w w:val="90"/>
        </w:rPr>
        <w:t xml:space="preserve"> </w:t>
      </w:r>
      <w:r>
        <w:rPr>
          <w:w w:val="90"/>
        </w:rPr>
        <w:t>In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ovaries,</w:t>
      </w:r>
      <w:r>
        <w:rPr>
          <w:spacing w:val="-4"/>
          <w:w w:val="90"/>
        </w:rPr>
        <w:t xml:space="preserve"> </w:t>
      </w:r>
      <w:r>
        <w:rPr>
          <w:w w:val="90"/>
        </w:rPr>
        <w:t>it</w:t>
      </w:r>
      <w:r>
        <w:rPr>
          <w:spacing w:val="-4"/>
          <w:w w:val="90"/>
        </w:rPr>
        <w:t xml:space="preserve"> </w:t>
      </w:r>
      <w:r>
        <w:rPr>
          <w:w w:val="90"/>
        </w:rPr>
        <w:t>is</w:t>
      </w:r>
      <w:r>
        <w:rPr>
          <w:spacing w:val="-4"/>
          <w:w w:val="90"/>
        </w:rPr>
        <w:t xml:space="preserve"> </w:t>
      </w:r>
      <w:r>
        <w:rPr>
          <w:w w:val="90"/>
        </w:rPr>
        <w:t>used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make</w:t>
      </w:r>
      <w:r>
        <w:rPr>
          <w:spacing w:val="-61"/>
          <w:w w:val="90"/>
        </w:rPr>
        <w:t xml:space="preserve"> </w:t>
      </w:r>
      <w:r>
        <w:rPr>
          <w:w w:val="90"/>
        </w:rPr>
        <w:t>estrogen and progesterone. In the male testes, it is the building</w:t>
      </w:r>
      <w:r>
        <w:rPr>
          <w:spacing w:val="1"/>
          <w:w w:val="90"/>
        </w:rPr>
        <w:t xml:space="preserve"> </w:t>
      </w:r>
      <w:r>
        <w:rPr>
          <w:w w:val="85"/>
        </w:rPr>
        <w:t>block of the male hormone testosterone. Cholesterol is also necessary</w:t>
      </w:r>
      <w:r>
        <w:rPr>
          <w:spacing w:val="1"/>
          <w:w w:val="85"/>
        </w:rPr>
        <w:t xml:space="preserve"> </w:t>
      </w:r>
      <w:r>
        <w:rPr>
          <w:w w:val="90"/>
        </w:rPr>
        <w:t>for the creation of bile acids, vitamin D, and the fatty, waxy mem-</w:t>
      </w:r>
      <w:r>
        <w:rPr>
          <w:spacing w:val="1"/>
          <w:w w:val="90"/>
        </w:rPr>
        <w:t xml:space="preserve"> </w:t>
      </w:r>
      <w:r>
        <w:rPr>
          <w:w w:val="90"/>
        </w:rPr>
        <w:t>brane around the outside of every body cell. Your body needs a</w:t>
      </w:r>
      <w:r>
        <w:rPr>
          <w:spacing w:val="1"/>
          <w:w w:val="90"/>
        </w:rPr>
        <w:t xml:space="preserve"> </w:t>
      </w:r>
      <w:r>
        <w:rPr>
          <w:w w:val="90"/>
        </w:rPr>
        <w:t>certain amount of cholesterol to remain healthy. However, when</w:t>
      </w:r>
      <w:r>
        <w:rPr>
          <w:spacing w:val="1"/>
          <w:w w:val="90"/>
        </w:rPr>
        <w:t xml:space="preserve"> </w:t>
      </w:r>
      <w:r>
        <w:rPr>
          <w:w w:val="90"/>
        </w:rPr>
        <w:t>you consume a diet high in saturated fat and/or cholesterol, the</w:t>
      </w:r>
      <w:r>
        <w:rPr>
          <w:spacing w:val="1"/>
          <w:w w:val="90"/>
        </w:rPr>
        <w:t xml:space="preserve"> </w:t>
      </w:r>
      <w:r>
        <w:rPr>
          <w:w w:val="85"/>
        </w:rPr>
        <w:t>shuttle buses transport more cholesterol than your cells require for</w:t>
      </w:r>
      <w:r>
        <w:rPr>
          <w:spacing w:val="1"/>
          <w:w w:val="85"/>
        </w:rPr>
        <w:t xml:space="preserve"> </w:t>
      </w:r>
      <w:r>
        <w:rPr>
          <w:w w:val="95"/>
        </w:rPr>
        <w:t>normal functioning. The shuttle bus doors will open and allow</w:t>
      </w:r>
      <w:r>
        <w:rPr>
          <w:spacing w:val="1"/>
          <w:w w:val="95"/>
        </w:rPr>
        <w:t xml:space="preserve"> </w:t>
      </w:r>
      <w:r>
        <w:rPr>
          <w:w w:val="90"/>
        </w:rPr>
        <w:t>excess cholesterol to exit into the bloodstream, where it will stick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inside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lining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blood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vessel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walls.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This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causes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arteries</w:t>
      </w:r>
      <w:r>
        <w:rPr>
          <w:spacing w:val="-61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narrow,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eventually</w:t>
      </w:r>
      <w:r>
        <w:rPr>
          <w:spacing w:val="-7"/>
          <w:w w:val="90"/>
        </w:rPr>
        <w:t xml:space="preserve"> </w:t>
      </w:r>
      <w:r>
        <w:rPr>
          <w:w w:val="90"/>
        </w:rPr>
        <w:t>restricts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circulation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blood.</w:t>
      </w:r>
    </w:p>
    <w:p w14:paraId="2813685F" w14:textId="77777777" w:rsidR="00AF0683" w:rsidRDefault="00AF0683">
      <w:pPr>
        <w:spacing w:line="278" w:lineRule="auto"/>
        <w:jc w:val="both"/>
        <w:sectPr w:rsidR="00AF0683">
          <w:headerReference w:type="default" r:id="rId93"/>
          <w:footerReference w:type="default" r:id="rId94"/>
          <w:pgSz w:w="12240" w:h="15840"/>
          <w:pgMar w:top="1440" w:right="1680" w:bottom="2260" w:left="1040" w:header="360" w:footer="2063" w:gutter="0"/>
          <w:cols w:space="720"/>
        </w:sectPr>
      </w:pPr>
    </w:p>
    <w:p w14:paraId="0B97C4E1" w14:textId="77777777" w:rsidR="00AF0683" w:rsidRDefault="00066724">
      <w:pPr>
        <w:pStyle w:val="BodyText"/>
        <w:rPr>
          <w:sz w:val="20"/>
        </w:rPr>
      </w:pPr>
      <w:r>
        <w:lastRenderedPageBreak/>
        <w:pict w14:anchorId="1AAC7D66">
          <v:group id="docshapegroup547" o:spid="_x0000_s4797" style="position:absolute;margin-left:36pt;margin-top:372pt;width:24pt;height:48pt;z-index:15798272;mso-position-horizontal-relative:page;mso-position-vertical-relative:page" coordorigin="720,7440" coordsize="480,960">
            <v:shape id="docshape548" o:spid="_x0000_s4799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549" o:spid="_x0000_s4798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65368C0">
          <v:group id="docshapegroup550" o:spid="_x0000_s4794" style="position:absolute;margin-left:552pt;margin-top:372pt;width:24pt;height:48pt;z-index:15798784;mso-position-horizontal-relative:page;mso-position-vertical-relative:page" coordorigin="11040,7440" coordsize="480,960">
            <v:shape id="docshape551" o:spid="_x0000_s4796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552" o:spid="_x0000_s4795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868A056" w14:textId="77777777" w:rsidR="00AF0683" w:rsidRDefault="00AF0683">
      <w:pPr>
        <w:pStyle w:val="BodyText"/>
        <w:rPr>
          <w:sz w:val="20"/>
        </w:rPr>
      </w:pPr>
    </w:p>
    <w:p w14:paraId="40DBF0B6" w14:textId="77777777" w:rsidR="00AF0683" w:rsidRDefault="00AF0683">
      <w:pPr>
        <w:pStyle w:val="BodyText"/>
        <w:spacing w:before="10"/>
        <w:rPr>
          <w:sz w:val="24"/>
        </w:rPr>
      </w:pPr>
    </w:p>
    <w:p w14:paraId="50AE5E6B" w14:textId="5B78F660" w:rsidR="00AF0683" w:rsidRDefault="00EC1E03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4C6902B7" w14:textId="77777777" w:rsidR="00AF0683" w:rsidRDefault="00AF0683">
      <w:pPr>
        <w:pStyle w:val="BodyText"/>
        <w:rPr>
          <w:rFonts w:ascii="Arial"/>
          <w:sz w:val="20"/>
        </w:rPr>
      </w:pPr>
    </w:p>
    <w:p w14:paraId="739A0A22" w14:textId="77777777" w:rsidR="00AF0683" w:rsidRDefault="00AF0683">
      <w:pPr>
        <w:pStyle w:val="BodyText"/>
        <w:spacing w:before="6"/>
        <w:rPr>
          <w:rFonts w:ascii="Arial"/>
        </w:rPr>
      </w:pPr>
    </w:p>
    <w:p w14:paraId="7783AA84" w14:textId="77777777" w:rsidR="00AF0683" w:rsidRDefault="00DE3769">
      <w:pPr>
        <w:pStyle w:val="BodyText"/>
        <w:spacing w:before="92" w:line="278" w:lineRule="auto"/>
        <w:ind w:left="1860" w:right="1210" w:firstLine="504"/>
        <w:jc w:val="both"/>
      </w:pPr>
      <w:r>
        <w:rPr>
          <w:spacing w:val="-2"/>
          <w:w w:val="90"/>
        </w:rPr>
        <w:t xml:space="preserve">This narrowing process, </w:t>
      </w:r>
      <w:r>
        <w:rPr>
          <w:spacing w:val="-1"/>
          <w:w w:val="90"/>
        </w:rPr>
        <w:t>known as atherosclerosis—hardening</w:t>
      </w:r>
      <w:r>
        <w:rPr>
          <w:spacing w:val="-61"/>
          <w:w w:val="90"/>
        </w:rPr>
        <w:t xml:space="preserve"> </w:t>
      </w:r>
      <w:r>
        <w:rPr>
          <w:w w:val="90"/>
        </w:rPr>
        <w:t>or narrowing of the arteries—is the major contributing cause of</w:t>
      </w:r>
      <w:r>
        <w:rPr>
          <w:spacing w:val="1"/>
          <w:w w:val="90"/>
        </w:rPr>
        <w:t xml:space="preserve"> </w:t>
      </w:r>
      <w:r>
        <w:rPr>
          <w:w w:val="90"/>
        </w:rPr>
        <w:t>heart disease, stroke, and related cardiovascular diseases. When</w:t>
      </w:r>
      <w:r>
        <w:rPr>
          <w:spacing w:val="1"/>
          <w:w w:val="90"/>
        </w:rPr>
        <w:t xml:space="preserve"> </w:t>
      </w:r>
      <w:r>
        <w:rPr>
          <w:w w:val="90"/>
        </w:rPr>
        <w:t>less blood and oxygen circulates to the heart muscle, the result is</w:t>
      </w:r>
      <w:r>
        <w:rPr>
          <w:spacing w:val="1"/>
          <w:w w:val="90"/>
        </w:rPr>
        <w:t xml:space="preserve"> </w:t>
      </w:r>
      <w:r>
        <w:rPr>
          <w:w w:val="90"/>
        </w:rPr>
        <w:t>an angina episode or a heart attack. A lack of oxygen in the brain</w:t>
      </w:r>
      <w:r>
        <w:rPr>
          <w:spacing w:val="1"/>
          <w:w w:val="90"/>
        </w:rPr>
        <w:t xml:space="preserve"> </w:t>
      </w:r>
      <w:r>
        <w:rPr>
          <w:w w:val="95"/>
        </w:rPr>
        <w:t>cells can bring on an ischemic stroke or cause the vessels to</w:t>
      </w:r>
      <w:r>
        <w:rPr>
          <w:spacing w:val="1"/>
          <w:w w:val="95"/>
        </w:rPr>
        <w:t xml:space="preserve"> </w:t>
      </w:r>
      <w:r>
        <w:rPr>
          <w:w w:val="90"/>
        </w:rPr>
        <w:t>become rigid, losing their elasticity. Then they are more easily</w:t>
      </w:r>
      <w:r>
        <w:rPr>
          <w:spacing w:val="1"/>
          <w:w w:val="90"/>
        </w:rPr>
        <w:t xml:space="preserve"> </w:t>
      </w:r>
      <w:r>
        <w:rPr>
          <w:w w:val="90"/>
        </w:rPr>
        <w:t>ruptured,</w:t>
      </w:r>
      <w:r>
        <w:rPr>
          <w:spacing w:val="-5"/>
          <w:w w:val="90"/>
        </w:rPr>
        <w:t xml:space="preserve"> </w:t>
      </w:r>
      <w:r>
        <w:rPr>
          <w:w w:val="90"/>
        </w:rPr>
        <w:t>resulting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hemorrhagic</w:t>
      </w:r>
      <w:r>
        <w:rPr>
          <w:spacing w:val="-5"/>
          <w:w w:val="90"/>
        </w:rPr>
        <w:t xml:space="preserve"> </w:t>
      </w:r>
      <w:r>
        <w:rPr>
          <w:w w:val="90"/>
        </w:rPr>
        <w:t>stroke.</w:t>
      </w:r>
    </w:p>
    <w:p w14:paraId="11318703" w14:textId="77777777" w:rsidR="00AF0683" w:rsidRDefault="00DE3769">
      <w:pPr>
        <w:pStyle w:val="BodyText"/>
        <w:spacing w:before="3" w:line="278" w:lineRule="auto"/>
        <w:ind w:left="1860" w:right="1214" w:firstLine="504"/>
        <w:jc w:val="both"/>
      </w:pP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cholesterol</w:t>
      </w:r>
      <w:r>
        <w:rPr>
          <w:spacing w:val="-5"/>
          <w:w w:val="90"/>
        </w:rPr>
        <w:t xml:space="preserve"> </w:t>
      </w:r>
      <w:r>
        <w:rPr>
          <w:w w:val="90"/>
        </w:rPr>
        <w:t>that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5"/>
          <w:w w:val="90"/>
        </w:rPr>
        <w:t xml:space="preserve"> </w:t>
      </w:r>
      <w:r>
        <w:rPr>
          <w:w w:val="90"/>
        </w:rPr>
        <w:t>left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your</w:t>
      </w:r>
      <w:r>
        <w:rPr>
          <w:spacing w:val="-5"/>
          <w:w w:val="90"/>
        </w:rPr>
        <w:t xml:space="preserve"> </w:t>
      </w:r>
      <w:r>
        <w:rPr>
          <w:w w:val="90"/>
        </w:rPr>
        <w:t>arteries</w:t>
      </w:r>
      <w:r>
        <w:rPr>
          <w:spacing w:val="-6"/>
          <w:w w:val="90"/>
        </w:rPr>
        <w:t xml:space="preserve"> </w:t>
      </w:r>
      <w:r>
        <w:rPr>
          <w:w w:val="90"/>
        </w:rPr>
        <w:t>by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LDL-choles-</w:t>
      </w:r>
      <w:r>
        <w:rPr>
          <w:spacing w:val="-61"/>
          <w:w w:val="90"/>
        </w:rPr>
        <w:t xml:space="preserve"> </w:t>
      </w:r>
      <w:r>
        <w:rPr>
          <w:w w:val="90"/>
        </w:rPr>
        <w:t>terol shuttle bus forms the main component of thickening arterial</w:t>
      </w:r>
      <w:r>
        <w:rPr>
          <w:spacing w:val="1"/>
          <w:w w:val="90"/>
        </w:rPr>
        <w:t xml:space="preserve"> </w:t>
      </w:r>
      <w:r>
        <w:rPr>
          <w:w w:val="90"/>
        </w:rPr>
        <w:t>plaque. Once an artery becomes almost completely obstructed by</w:t>
      </w:r>
      <w:r>
        <w:rPr>
          <w:spacing w:val="1"/>
          <w:w w:val="90"/>
        </w:rPr>
        <w:t xml:space="preserve"> </w:t>
      </w:r>
      <w:r>
        <w:rPr>
          <w:w w:val="85"/>
        </w:rPr>
        <w:t>plaque, you are a prime candidate for a heart attack, stroke, or even</w:t>
      </w:r>
      <w:r>
        <w:rPr>
          <w:spacing w:val="1"/>
          <w:w w:val="85"/>
        </w:rPr>
        <w:t xml:space="preserve"> </w:t>
      </w:r>
      <w:r>
        <w:rPr>
          <w:w w:val="90"/>
        </w:rPr>
        <w:t>kidney failure. Unfortunately, arterial narrowing due to plaque is</w:t>
      </w:r>
      <w:r>
        <w:rPr>
          <w:spacing w:val="1"/>
          <w:w w:val="90"/>
        </w:rPr>
        <w:t xml:space="preserve"> </w:t>
      </w:r>
      <w:r>
        <w:rPr>
          <w:w w:val="85"/>
        </w:rPr>
        <w:t>invisible and painless until the final stages. Death by heart attack or</w:t>
      </w:r>
      <w:r>
        <w:rPr>
          <w:spacing w:val="1"/>
          <w:w w:val="85"/>
        </w:rPr>
        <w:t xml:space="preserve"> </w:t>
      </w:r>
      <w:r>
        <w:rPr>
          <w:w w:val="90"/>
        </w:rPr>
        <w:t>stroke</w:t>
      </w:r>
      <w:r>
        <w:rPr>
          <w:spacing w:val="-6"/>
          <w:w w:val="90"/>
        </w:rPr>
        <w:t xml:space="preserve"> </w:t>
      </w:r>
      <w:r>
        <w:rPr>
          <w:w w:val="90"/>
        </w:rPr>
        <w:t>can</w:t>
      </w:r>
      <w:r>
        <w:rPr>
          <w:spacing w:val="-5"/>
          <w:w w:val="90"/>
        </w:rPr>
        <w:t xml:space="preserve"> </w:t>
      </w:r>
      <w:r>
        <w:rPr>
          <w:w w:val="90"/>
        </w:rPr>
        <w:t>happen</w:t>
      </w:r>
      <w:r>
        <w:rPr>
          <w:spacing w:val="-6"/>
          <w:w w:val="90"/>
        </w:rPr>
        <w:t xml:space="preserve"> </w:t>
      </w:r>
      <w:r>
        <w:rPr>
          <w:w w:val="90"/>
        </w:rPr>
        <w:t>suddenly,</w:t>
      </w:r>
      <w:r>
        <w:rPr>
          <w:spacing w:val="-5"/>
          <w:w w:val="90"/>
        </w:rPr>
        <w:t xml:space="preserve"> </w:t>
      </w:r>
      <w:r>
        <w:rPr>
          <w:w w:val="90"/>
        </w:rPr>
        <w:t>with</w:t>
      </w:r>
      <w:r>
        <w:rPr>
          <w:spacing w:val="-6"/>
          <w:w w:val="90"/>
        </w:rPr>
        <w:t xml:space="preserve"> </w:t>
      </w:r>
      <w:r>
        <w:rPr>
          <w:w w:val="90"/>
        </w:rPr>
        <w:t>no</w:t>
      </w:r>
      <w:r>
        <w:rPr>
          <w:spacing w:val="-5"/>
          <w:w w:val="90"/>
        </w:rPr>
        <w:t xml:space="preserve"> </w:t>
      </w:r>
      <w:r>
        <w:rPr>
          <w:w w:val="90"/>
        </w:rPr>
        <w:t>warning</w:t>
      </w:r>
      <w:r>
        <w:rPr>
          <w:spacing w:val="-5"/>
          <w:w w:val="90"/>
        </w:rPr>
        <w:t xml:space="preserve"> </w:t>
      </w:r>
      <w:r>
        <w:rPr>
          <w:w w:val="90"/>
        </w:rPr>
        <w:t>signs.</w:t>
      </w:r>
    </w:p>
    <w:p w14:paraId="341537B6" w14:textId="77777777" w:rsidR="00AF0683" w:rsidRDefault="00DE3769">
      <w:pPr>
        <w:pStyle w:val="BodyText"/>
        <w:spacing w:before="3" w:line="278" w:lineRule="auto"/>
        <w:ind w:left="1860" w:right="1213" w:firstLine="504"/>
        <w:jc w:val="both"/>
      </w:pPr>
      <w:r>
        <w:rPr>
          <w:w w:val="90"/>
        </w:rPr>
        <w:t>Almost fifty percent of North Americans die of cardiovascular</w:t>
      </w:r>
      <w:r>
        <w:rPr>
          <w:spacing w:val="-61"/>
          <w:w w:val="90"/>
        </w:rPr>
        <w:t xml:space="preserve"> </w:t>
      </w:r>
      <w:r>
        <w:rPr>
          <w:w w:val="90"/>
        </w:rPr>
        <w:t>diseases, most of them as a result of obstructed and rigid arteries.</w:t>
      </w:r>
      <w:r>
        <w:rPr>
          <w:spacing w:val="-61"/>
          <w:w w:val="90"/>
        </w:rPr>
        <w:t xml:space="preserve"> </w:t>
      </w:r>
      <w:r>
        <w:rPr>
          <w:w w:val="90"/>
        </w:rPr>
        <w:t>Just because you can’t see it or feel it doesn’t mean you should</w:t>
      </w:r>
      <w:r>
        <w:rPr>
          <w:spacing w:val="1"/>
          <w:w w:val="90"/>
        </w:rPr>
        <w:t xml:space="preserve"> </w:t>
      </w:r>
      <w:r>
        <w:rPr>
          <w:w w:val="90"/>
        </w:rPr>
        <w:t>ignore it. If you are lucky, you will experience an early alarm—the</w:t>
      </w:r>
      <w:r>
        <w:rPr>
          <w:spacing w:val="1"/>
          <w:w w:val="90"/>
        </w:rPr>
        <w:t xml:space="preserve"> </w:t>
      </w:r>
      <w:r>
        <w:rPr>
          <w:w w:val="90"/>
        </w:rPr>
        <w:t>squeezing chest and arm pain of angina. For at least 25 percent of</w:t>
      </w:r>
      <w:r>
        <w:rPr>
          <w:spacing w:val="-61"/>
          <w:w w:val="90"/>
        </w:rPr>
        <w:t xml:space="preserve"> </w:t>
      </w:r>
      <w:r>
        <w:rPr>
          <w:w w:val="95"/>
        </w:rPr>
        <w:t>those people with advanced blood vessel narrowing, though, a</w:t>
      </w:r>
      <w:r>
        <w:rPr>
          <w:spacing w:val="1"/>
          <w:w w:val="95"/>
        </w:rPr>
        <w:t xml:space="preserve"> </w:t>
      </w:r>
      <w:r>
        <w:rPr>
          <w:w w:val="85"/>
        </w:rPr>
        <w:t>fatal</w:t>
      </w:r>
      <w:r>
        <w:rPr>
          <w:spacing w:val="8"/>
          <w:w w:val="85"/>
        </w:rPr>
        <w:t xml:space="preserve"> </w:t>
      </w:r>
      <w:r>
        <w:rPr>
          <w:w w:val="85"/>
        </w:rPr>
        <w:t>heart</w:t>
      </w:r>
      <w:r>
        <w:rPr>
          <w:spacing w:val="9"/>
          <w:w w:val="85"/>
        </w:rPr>
        <w:t xml:space="preserve"> </w:t>
      </w:r>
      <w:r>
        <w:rPr>
          <w:w w:val="85"/>
        </w:rPr>
        <w:t>attack</w:t>
      </w:r>
      <w:r>
        <w:rPr>
          <w:spacing w:val="8"/>
          <w:w w:val="85"/>
        </w:rPr>
        <w:t xml:space="preserve"> </w:t>
      </w:r>
      <w:r>
        <w:rPr>
          <w:w w:val="85"/>
        </w:rPr>
        <w:t>is</w:t>
      </w:r>
      <w:r>
        <w:rPr>
          <w:spacing w:val="9"/>
          <w:w w:val="85"/>
        </w:rPr>
        <w:t xml:space="preserve"> </w:t>
      </w:r>
      <w:r>
        <w:rPr>
          <w:w w:val="85"/>
        </w:rPr>
        <w:t>their</w:t>
      </w:r>
      <w:r>
        <w:rPr>
          <w:spacing w:val="8"/>
          <w:w w:val="85"/>
        </w:rPr>
        <w:t xml:space="preserve"> </w:t>
      </w:r>
      <w:r>
        <w:rPr>
          <w:w w:val="85"/>
        </w:rPr>
        <w:t>first</w:t>
      </w:r>
      <w:r>
        <w:rPr>
          <w:spacing w:val="9"/>
          <w:w w:val="85"/>
        </w:rPr>
        <w:t xml:space="preserve"> </w:t>
      </w:r>
      <w:r>
        <w:rPr>
          <w:w w:val="85"/>
        </w:rPr>
        <w:t>and</w:t>
      </w:r>
      <w:r>
        <w:rPr>
          <w:spacing w:val="8"/>
          <w:w w:val="85"/>
        </w:rPr>
        <w:t xml:space="preserve"> </w:t>
      </w:r>
      <w:r>
        <w:rPr>
          <w:w w:val="85"/>
        </w:rPr>
        <w:t>last</w:t>
      </w:r>
      <w:r>
        <w:rPr>
          <w:spacing w:val="9"/>
          <w:w w:val="85"/>
        </w:rPr>
        <w:t xml:space="preserve"> </w:t>
      </w:r>
      <w:r>
        <w:rPr>
          <w:w w:val="85"/>
        </w:rPr>
        <w:t>symptom</w:t>
      </w:r>
      <w:r>
        <w:rPr>
          <w:spacing w:val="8"/>
          <w:w w:val="85"/>
        </w:rPr>
        <w:t xml:space="preserve"> </w:t>
      </w:r>
      <w:r>
        <w:rPr>
          <w:w w:val="85"/>
        </w:rPr>
        <w:t>of</w:t>
      </w:r>
      <w:r>
        <w:rPr>
          <w:spacing w:val="9"/>
          <w:w w:val="85"/>
        </w:rPr>
        <w:t xml:space="preserve"> </w:t>
      </w:r>
      <w:r>
        <w:rPr>
          <w:w w:val="85"/>
        </w:rPr>
        <w:t>heart</w:t>
      </w:r>
      <w:r>
        <w:rPr>
          <w:spacing w:val="9"/>
          <w:w w:val="85"/>
        </w:rPr>
        <w:t xml:space="preserve"> </w:t>
      </w:r>
      <w:r>
        <w:rPr>
          <w:w w:val="85"/>
        </w:rPr>
        <w:t>disease.</w:t>
      </w:r>
    </w:p>
    <w:p w14:paraId="2D070EBF" w14:textId="41D7FD04" w:rsidR="00AF0683" w:rsidRDefault="00DE3769">
      <w:pPr>
        <w:pStyle w:val="BodyText"/>
        <w:spacing w:before="3" w:line="278" w:lineRule="auto"/>
        <w:ind w:left="1860" w:right="1210" w:firstLine="504"/>
        <w:jc w:val="both"/>
      </w:pPr>
      <w:r>
        <w:rPr>
          <w:w w:val="85"/>
        </w:rPr>
        <w:t>To make matters worse, some evidence suggests that excess</w:t>
      </w:r>
      <w:r>
        <w:rPr>
          <w:spacing w:val="1"/>
          <w:w w:val="85"/>
        </w:rPr>
        <w:t xml:space="preserve"> </w:t>
      </w:r>
      <w:r>
        <w:rPr>
          <w:spacing w:val="-3"/>
          <w:w w:val="90"/>
        </w:rPr>
        <w:t>cholesterol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delivered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your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fat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tissues,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adrenal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glands,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ovaries,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61"/>
          <w:w w:val="90"/>
        </w:rPr>
        <w:t xml:space="preserve"> </w:t>
      </w:r>
      <w:r>
        <w:rPr>
          <w:w w:val="85"/>
        </w:rPr>
        <w:t>testes may overstimulate the production of certain hormones, such as</w:t>
      </w:r>
      <w:r>
        <w:rPr>
          <w:spacing w:val="-57"/>
          <w:w w:val="85"/>
        </w:rPr>
        <w:t xml:space="preserve"> </w:t>
      </w:r>
      <w:r>
        <w:rPr>
          <w:w w:val="90"/>
        </w:rPr>
        <w:t>estrogen and testosterone. Imbalances in these reproductive hor-</w:t>
      </w:r>
      <w:r>
        <w:rPr>
          <w:spacing w:val="1"/>
          <w:w w:val="90"/>
        </w:rPr>
        <w:t xml:space="preserve"> </w:t>
      </w:r>
      <w:r>
        <w:rPr>
          <w:w w:val="85"/>
        </w:rPr>
        <w:t>mones have been associated with an increased risk of breast cancer,</w:t>
      </w:r>
      <w:r>
        <w:rPr>
          <w:spacing w:val="1"/>
          <w:w w:val="85"/>
        </w:rPr>
        <w:t xml:space="preserve"> </w:t>
      </w:r>
      <w:hyperlink r:id="rId95" w:history="1">
        <w:r w:rsidRPr="00BF4863">
          <w:rPr>
            <w:rStyle w:val="Hyperlink"/>
            <w:w w:val="85"/>
          </w:rPr>
          <w:t>prostate</w:t>
        </w:r>
      </w:hyperlink>
      <w:r>
        <w:rPr>
          <w:spacing w:val="-6"/>
          <w:w w:val="85"/>
        </w:rPr>
        <w:t xml:space="preserve"> </w:t>
      </w:r>
      <w:r>
        <w:rPr>
          <w:w w:val="85"/>
        </w:rPr>
        <w:t>cancer,</w:t>
      </w:r>
      <w:r>
        <w:rPr>
          <w:spacing w:val="-6"/>
          <w:w w:val="85"/>
        </w:rPr>
        <w:t xml:space="preserve"> </w:t>
      </w:r>
      <w:r>
        <w:rPr>
          <w:w w:val="85"/>
        </w:rPr>
        <w:t>and</w:t>
      </w:r>
      <w:r>
        <w:rPr>
          <w:spacing w:val="-5"/>
          <w:w w:val="85"/>
        </w:rPr>
        <w:t xml:space="preserve"> </w:t>
      </w:r>
      <w:r>
        <w:rPr>
          <w:w w:val="85"/>
        </w:rPr>
        <w:t>other</w:t>
      </w:r>
      <w:r>
        <w:rPr>
          <w:spacing w:val="-6"/>
          <w:w w:val="85"/>
        </w:rPr>
        <w:t xml:space="preserve"> </w:t>
      </w:r>
      <w:r>
        <w:rPr>
          <w:w w:val="85"/>
        </w:rPr>
        <w:t>cancers</w:t>
      </w:r>
      <w:r>
        <w:rPr>
          <w:spacing w:val="-5"/>
          <w:w w:val="85"/>
        </w:rPr>
        <w:t xml:space="preserve"> </w:t>
      </w:r>
      <w:r>
        <w:rPr>
          <w:w w:val="85"/>
        </w:rPr>
        <w:t>of</w:t>
      </w:r>
      <w:r>
        <w:rPr>
          <w:spacing w:val="-6"/>
          <w:w w:val="85"/>
        </w:rPr>
        <w:t xml:space="preserve"> </w:t>
      </w:r>
      <w:r>
        <w:rPr>
          <w:w w:val="85"/>
        </w:rPr>
        <w:t>the</w:t>
      </w:r>
      <w:r>
        <w:rPr>
          <w:spacing w:val="-6"/>
          <w:w w:val="85"/>
        </w:rPr>
        <w:t xml:space="preserve"> </w:t>
      </w:r>
      <w:r>
        <w:rPr>
          <w:w w:val="85"/>
        </w:rPr>
        <w:t>reproductive</w:t>
      </w:r>
      <w:r>
        <w:rPr>
          <w:spacing w:val="-5"/>
          <w:w w:val="85"/>
        </w:rPr>
        <w:t xml:space="preserve"> </w:t>
      </w:r>
      <w:r>
        <w:rPr>
          <w:w w:val="85"/>
        </w:rPr>
        <w:t>organs.</w:t>
      </w:r>
    </w:p>
    <w:p w14:paraId="02CD6FC3" w14:textId="77777777" w:rsidR="00AF0683" w:rsidRDefault="00DE3769">
      <w:pPr>
        <w:pStyle w:val="BodyText"/>
        <w:spacing w:before="3" w:line="278" w:lineRule="auto"/>
        <w:ind w:left="1860" w:right="1210" w:firstLine="504"/>
        <w:jc w:val="both"/>
      </w:pPr>
      <w:r>
        <w:rPr>
          <w:w w:val="90"/>
        </w:rPr>
        <w:t>When</w:t>
      </w:r>
      <w:r>
        <w:rPr>
          <w:spacing w:val="56"/>
          <w:w w:val="90"/>
        </w:rPr>
        <w:t xml:space="preserve"> </w:t>
      </w:r>
      <w:r>
        <w:rPr>
          <w:w w:val="90"/>
        </w:rPr>
        <w:t>I</w:t>
      </w:r>
      <w:r>
        <w:rPr>
          <w:spacing w:val="56"/>
          <w:w w:val="90"/>
        </w:rPr>
        <w:t xml:space="preserve"> </w:t>
      </w:r>
      <w:r>
        <w:rPr>
          <w:w w:val="90"/>
        </w:rPr>
        <w:t>caution</w:t>
      </w:r>
      <w:r>
        <w:rPr>
          <w:spacing w:val="56"/>
          <w:w w:val="90"/>
        </w:rPr>
        <w:t xml:space="preserve"> </w:t>
      </w:r>
      <w:r>
        <w:rPr>
          <w:w w:val="90"/>
        </w:rPr>
        <w:t>people</w:t>
      </w:r>
      <w:r>
        <w:rPr>
          <w:spacing w:val="56"/>
          <w:w w:val="90"/>
        </w:rPr>
        <w:t xml:space="preserve"> </w:t>
      </w:r>
      <w:r>
        <w:rPr>
          <w:w w:val="90"/>
        </w:rPr>
        <w:t>about</w:t>
      </w:r>
      <w:r>
        <w:rPr>
          <w:spacing w:val="56"/>
          <w:w w:val="90"/>
        </w:rPr>
        <w:t xml:space="preserve"> </w:t>
      </w:r>
      <w:r>
        <w:rPr>
          <w:w w:val="90"/>
        </w:rPr>
        <w:t>the</w:t>
      </w:r>
      <w:r>
        <w:rPr>
          <w:spacing w:val="56"/>
          <w:w w:val="90"/>
        </w:rPr>
        <w:t xml:space="preserve"> </w:t>
      </w:r>
      <w:r>
        <w:rPr>
          <w:w w:val="90"/>
        </w:rPr>
        <w:t>health</w:t>
      </w:r>
      <w:r>
        <w:rPr>
          <w:spacing w:val="56"/>
          <w:w w:val="90"/>
        </w:rPr>
        <w:t xml:space="preserve"> </w:t>
      </w:r>
      <w:r>
        <w:rPr>
          <w:w w:val="90"/>
        </w:rPr>
        <w:t>risks</w:t>
      </w:r>
      <w:r>
        <w:rPr>
          <w:spacing w:val="57"/>
          <w:w w:val="90"/>
        </w:rPr>
        <w:t xml:space="preserve"> </w:t>
      </w:r>
      <w:r>
        <w:rPr>
          <w:w w:val="90"/>
        </w:rPr>
        <w:t>associated</w:t>
      </w:r>
      <w:r>
        <w:rPr>
          <w:spacing w:val="-61"/>
          <w:w w:val="90"/>
        </w:rPr>
        <w:t xml:space="preserve"> </w:t>
      </w:r>
      <w:r>
        <w:rPr>
          <w:w w:val="90"/>
        </w:rPr>
        <w:t>with eating high-fat red meats, pork products, cheese, and other</w:t>
      </w:r>
      <w:r>
        <w:rPr>
          <w:spacing w:val="1"/>
          <w:w w:val="90"/>
        </w:rPr>
        <w:t xml:space="preserve"> </w:t>
      </w:r>
      <w:r>
        <w:rPr>
          <w:w w:val="90"/>
        </w:rPr>
        <w:t>foods loaded with saturated fat, they often respond by saying that</w:t>
      </w:r>
      <w:r>
        <w:rPr>
          <w:spacing w:val="1"/>
          <w:w w:val="90"/>
        </w:rPr>
        <w:t xml:space="preserve"> </w:t>
      </w:r>
      <w:r>
        <w:rPr>
          <w:w w:val="95"/>
        </w:rPr>
        <w:t>it’s not a problem for them. They burn off the fat with exercise,</w:t>
      </w:r>
      <w:r>
        <w:rPr>
          <w:spacing w:val="-64"/>
          <w:w w:val="95"/>
        </w:rPr>
        <w:t xml:space="preserve"> </w:t>
      </w:r>
      <w:r>
        <w:rPr>
          <w:w w:val="95"/>
        </w:rPr>
        <w:t>which</w:t>
      </w:r>
      <w:r>
        <w:rPr>
          <w:spacing w:val="-11"/>
          <w:w w:val="95"/>
        </w:rPr>
        <w:t xml:space="preserve"> </w:t>
      </w:r>
      <w:r>
        <w:rPr>
          <w:w w:val="95"/>
        </w:rPr>
        <w:t>prevents</w:t>
      </w:r>
      <w:r>
        <w:rPr>
          <w:spacing w:val="-11"/>
          <w:w w:val="95"/>
        </w:rPr>
        <w:t xml:space="preserve"> </w:t>
      </w:r>
      <w:r>
        <w:rPr>
          <w:w w:val="95"/>
        </w:rPr>
        <w:t>them</w:t>
      </w:r>
      <w:r>
        <w:rPr>
          <w:spacing w:val="-10"/>
          <w:w w:val="95"/>
        </w:rPr>
        <w:t xml:space="preserve"> </w:t>
      </w:r>
      <w:r>
        <w:rPr>
          <w:w w:val="95"/>
        </w:rPr>
        <w:t>from</w:t>
      </w:r>
      <w:r>
        <w:rPr>
          <w:spacing w:val="-11"/>
          <w:w w:val="95"/>
        </w:rPr>
        <w:t xml:space="preserve"> </w:t>
      </w:r>
      <w:r>
        <w:rPr>
          <w:w w:val="95"/>
        </w:rPr>
        <w:t>gaining</w:t>
      </w:r>
      <w:r>
        <w:rPr>
          <w:spacing w:val="-11"/>
          <w:w w:val="95"/>
        </w:rPr>
        <w:t xml:space="preserve"> </w:t>
      </w:r>
      <w:r>
        <w:rPr>
          <w:w w:val="95"/>
        </w:rPr>
        <w:t>weight.</w:t>
      </w:r>
    </w:p>
    <w:p w14:paraId="1E452C10" w14:textId="77777777" w:rsidR="00AF0683" w:rsidRDefault="00AF0683">
      <w:pPr>
        <w:spacing w:line="278" w:lineRule="auto"/>
        <w:jc w:val="both"/>
        <w:sectPr w:rsidR="00AF0683">
          <w:headerReference w:type="default" r:id="rId96"/>
          <w:footerReference w:type="default" r:id="rId97"/>
          <w:pgSz w:w="12240" w:h="15840"/>
          <w:pgMar w:top="1440" w:right="1680" w:bottom="2260" w:left="1040" w:header="360" w:footer="2063" w:gutter="0"/>
          <w:cols w:space="720"/>
        </w:sectPr>
      </w:pPr>
    </w:p>
    <w:p w14:paraId="5EB81956" w14:textId="77777777" w:rsidR="00AF0683" w:rsidRDefault="00066724">
      <w:pPr>
        <w:pStyle w:val="BodyText"/>
        <w:rPr>
          <w:sz w:val="20"/>
        </w:rPr>
      </w:pPr>
      <w:r>
        <w:lastRenderedPageBreak/>
        <w:pict w14:anchorId="28E67E85">
          <v:group id="docshapegroup561" o:spid="_x0000_s4791" style="position:absolute;margin-left:36pt;margin-top:372pt;width:24pt;height:48pt;z-index:15799296;mso-position-horizontal-relative:page;mso-position-vertical-relative:page" coordorigin="720,7440" coordsize="480,960">
            <v:shape id="docshape562" o:spid="_x0000_s4793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563" o:spid="_x0000_s4792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2D9075F4">
          <v:group id="docshapegroup564" o:spid="_x0000_s4788" style="position:absolute;margin-left:552pt;margin-top:372pt;width:24pt;height:48pt;z-index:15799808;mso-position-horizontal-relative:page;mso-position-vertical-relative:page" coordorigin="11040,7440" coordsize="480,960">
            <v:shape id="docshape565" o:spid="_x0000_s4790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566" o:spid="_x0000_s4789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7B0D993" w14:textId="77777777" w:rsidR="00AF0683" w:rsidRDefault="00AF0683">
      <w:pPr>
        <w:pStyle w:val="BodyText"/>
        <w:rPr>
          <w:sz w:val="20"/>
        </w:rPr>
      </w:pPr>
    </w:p>
    <w:p w14:paraId="3697B45E" w14:textId="77777777" w:rsidR="00AF0683" w:rsidRDefault="00AF0683">
      <w:pPr>
        <w:pStyle w:val="BodyText"/>
        <w:spacing w:before="1"/>
        <w:rPr>
          <w:sz w:val="24"/>
        </w:rPr>
      </w:pPr>
    </w:p>
    <w:p w14:paraId="74EF5D6D" w14:textId="77777777" w:rsidR="00AF0683" w:rsidRDefault="00DE3769">
      <w:pPr>
        <w:pStyle w:val="BodyText"/>
        <w:spacing w:before="98"/>
        <w:ind w:left="3320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1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w w:val="85"/>
        </w:rPr>
        <w:t xml:space="preserve"> </w:t>
      </w:r>
      <w:r>
        <w:rPr>
          <w:rFonts w:ascii="Garamond"/>
          <w:spacing w:val="-1"/>
        </w:rPr>
        <w:t>Build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Your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Nutrition</w:t>
      </w:r>
      <w:r>
        <w:rPr>
          <w:rFonts w:ascii="Garamond"/>
          <w:spacing w:val="-8"/>
        </w:rPr>
        <w:t xml:space="preserve"> </w:t>
      </w:r>
      <w:r>
        <w:rPr>
          <w:rFonts w:ascii="Garamond"/>
          <w:spacing w:val="-1"/>
        </w:rPr>
        <w:t>Foundation</w:t>
      </w:r>
    </w:p>
    <w:p w14:paraId="1DE0124A" w14:textId="77777777" w:rsidR="00AF0683" w:rsidRDefault="00AF0683">
      <w:pPr>
        <w:pStyle w:val="BodyText"/>
        <w:rPr>
          <w:rFonts w:ascii="Garamond"/>
          <w:sz w:val="20"/>
        </w:rPr>
      </w:pPr>
    </w:p>
    <w:p w14:paraId="382A65BE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4D8E0117" w14:textId="77777777" w:rsidR="00AF0683" w:rsidRDefault="00DE3769">
      <w:pPr>
        <w:pStyle w:val="BodyText"/>
        <w:spacing w:before="92" w:line="278" w:lineRule="auto"/>
        <w:ind w:left="1860" w:right="1213" w:firstLine="504"/>
        <w:jc w:val="both"/>
      </w:pPr>
      <w:r>
        <w:rPr>
          <w:w w:val="90"/>
        </w:rPr>
        <w:t>True,</w:t>
      </w:r>
      <w:r>
        <w:rPr>
          <w:spacing w:val="-5"/>
          <w:w w:val="90"/>
        </w:rPr>
        <w:t xml:space="preserve"> </w:t>
      </w:r>
      <w:r>
        <w:rPr>
          <w:w w:val="90"/>
        </w:rPr>
        <w:t>you</w:t>
      </w:r>
      <w:r>
        <w:rPr>
          <w:spacing w:val="-5"/>
          <w:w w:val="90"/>
        </w:rPr>
        <w:t xml:space="preserve"> </w:t>
      </w:r>
      <w:r>
        <w:rPr>
          <w:w w:val="90"/>
        </w:rPr>
        <w:t>can</w:t>
      </w:r>
      <w:r>
        <w:rPr>
          <w:spacing w:val="-4"/>
          <w:w w:val="90"/>
        </w:rPr>
        <w:t xml:space="preserve"> </w:t>
      </w:r>
      <w:r>
        <w:rPr>
          <w:w w:val="90"/>
        </w:rPr>
        <w:t>burn</w:t>
      </w:r>
      <w:r>
        <w:rPr>
          <w:spacing w:val="-5"/>
          <w:w w:val="90"/>
        </w:rPr>
        <w:t xml:space="preserve"> </w:t>
      </w:r>
      <w:r>
        <w:rPr>
          <w:w w:val="90"/>
        </w:rPr>
        <w:t>off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fat</w:t>
      </w:r>
      <w:r>
        <w:rPr>
          <w:spacing w:val="-5"/>
          <w:w w:val="90"/>
        </w:rPr>
        <w:t xml:space="preserve"> </w:t>
      </w:r>
      <w:r>
        <w:rPr>
          <w:w w:val="90"/>
        </w:rPr>
        <w:t>calories</w:t>
      </w:r>
      <w:r>
        <w:rPr>
          <w:spacing w:val="-5"/>
          <w:w w:val="90"/>
        </w:rPr>
        <w:t xml:space="preserve"> </w:t>
      </w:r>
      <w:r>
        <w:rPr>
          <w:w w:val="90"/>
        </w:rPr>
        <w:t>with</w:t>
      </w:r>
      <w:r>
        <w:rPr>
          <w:spacing w:val="-4"/>
          <w:w w:val="90"/>
        </w:rPr>
        <w:t xml:space="preserve"> </w:t>
      </w:r>
      <w:r>
        <w:rPr>
          <w:w w:val="90"/>
        </w:rPr>
        <w:t>exercise;</w:t>
      </w:r>
      <w:r>
        <w:rPr>
          <w:spacing w:val="-5"/>
          <w:w w:val="90"/>
        </w:rPr>
        <w:t xml:space="preserve"> </w:t>
      </w:r>
      <w:r>
        <w:rPr>
          <w:w w:val="90"/>
        </w:rPr>
        <w:t>however,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you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cannot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burn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off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cholesterol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body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produces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transport</w:t>
      </w:r>
      <w:r>
        <w:rPr>
          <w:spacing w:val="-61"/>
          <w:w w:val="90"/>
        </w:rPr>
        <w:t xml:space="preserve"> </w:t>
      </w:r>
      <w:r>
        <w:rPr>
          <w:w w:val="90"/>
        </w:rPr>
        <w:t>saturated fats through your bloodstream. Every mouthful of satu-</w:t>
      </w:r>
      <w:r>
        <w:rPr>
          <w:spacing w:val="-61"/>
          <w:w w:val="90"/>
        </w:rPr>
        <w:t xml:space="preserve"> </w:t>
      </w:r>
      <w:r>
        <w:rPr>
          <w:w w:val="90"/>
        </w:rPr>
        <w:t>rated</w:t>
      </w:r>
      <w:r>
        <w:rPr>
          <w:spacing w:val="-1"/>
          <w:w w:val="90"/>
        </w:rPr>
        <w:t xml:space="preserve"> </w:t>
      </w:r>
      <w:r>
        <w:rPr>
          <w:w w:val="90"/>
        </w:rPr>
        <w:t>fat stimulates cholesterol</w:t>
      </w:r>
      <w:r>
        <w:rPr>
          <w:spacing w:val="-7"/>
          <w:w w:val="90"/>
        </w:rPr>
        <w:t xml:space="preserve"> </w:t>
      </w:r>
      <w:r>
        <w:rPr>
          <w:w w:val="90"/>
        </w:rPr>
        <w:t>production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your</w:t>
      </w:r>
      <w:r>
        <w:rPr>
          <w:spacing w:val="-7"/>
          <w:w w:val="90"/>
        </w:rPr>
        <w:t xml:space="preserve"> </w:t>
      </w:r>
      <w:r>
        <w:rPr>
          <w:w w:val="90"/>
        </w:rPr>
        <w:t>liver,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if</w:t>
      </w:r>
      <w:r>
        <w:rPr>
          <w:spacing w:val="-7"/>
          <w:w w:val="90"/>
        </w:rPr>
        <w:t xml:space="preserve"> </w:t>
      </w:r>
      <w:r>
        <w:rPr>
          <w:w w:val="90"/>
        </w:rPr>
        <w:t>you</w:t>
      </w:r>
      <w:r>
        <w:rPr>
          <w:spacing w:val="-61"/>
          <w:w w:val="90"/>
        </w:rPr>
        <w:t xml:space="preserve"> </w:t>
      </w:r>
      <w:r>
        <w:rPr>
          <w:spacing w:val="-4"/>
          <w:w w:val="90"/>
        </w:rPr>
        <w:t xml:space="preserve">manufacture more cholesterol than your </w:t>
      </w:r>
      <w:r>
        <w:rPr>
          <w:spacing w:val="-3"/>
          <w:w w:val="90"/>
        </w:rPr>
        <w:t>body needs, it is most likely</w:t>
      </w:r>
      <w:r>
        <w:rPr>
          <w:spacing w:val="-61"/>
          <w:w w:val="90"/>
        </w:rPr>
        <w:t xml:space="preserve"> </w:t>
      </w:r>
      <w:r>
        <w:rPr>
          <w:w w:val="90"/>
        </w:rPr>
        <w:t>lodging inside your artery walls. Even marathon-level training and</w:t>
      </w:r>
      <w:r>
        <w:rPr>
          <w:spacing w:val="-61"/>
          <w:w w:val="90"/>
        </w:rPr>
        <w:t xml:space="preserve"> </w:t>
      </w:r>
      <w:r>
        <w:rPr>
          <w:w w:val="90"/>
        </w:rPr>
        <w:t>fitness</w:t>
      </w:r>
      <w:r>
        <w:rPr>
          <w:spacing w:val="1"/>
          <w:w w:val="90"/>
        </w:rPr>
        <w:t xml:space="preserve"> </w:t>
      </w:r>
      <w:r>
        <w:rPr>
          <w:w w:val="90"/>
        </w:rPr>
        <w:t>cannot</w:t>
      </w:r>
      <w:r>
        <w:rPr>
          <w:spacing w:val="1"/>
          <w:w w:val="90"/>
        </w:rPr>
        <w:t xml:space="preserve"> </w:t>
      </w:r>
      <w:r>
        <w:rPr>
          <w:w w:val="90"/>
        </w:rPr>
        <w:t>adequately</w:t>
      </w:r>
      <w:r>
        <w:rPr>
          <w:spacing w:val="1"/>
          <w:w w:val="90"/>
        </w:rPr>
        <w:t xml:space="preserve"> </w:t>
      </w:r>
      <w:r>
        <w:rPr>
          <w:w w:val="90"/>
        </w:rPr>
        <w:t>protect</w:t>
      </w:r>
      <w:r>
        <w:rPr>
          <w:spacing w:val="1"/>
          <w:w w:val="90"/>
        </w:rPr>
        <w:t xml:space="preserve"> </w:t>
      </w:r>
      <w:r>
        <w:rPr>
          <w:w w:val="90"/>
        </w:rPr>
        <w:t>your</w:t>
      </w:r>
      <w:r>
        <w:rPr>
          <w:spacing w:val="56"/>
        </w:rPr>
        <w:t xml:space="preserve"> </w:t>
      </w:r>
      <w:r>
        <w:rPr>
          <w:w w:val="90"/>
        </w:rPr>
        <w:t>arteries if you consume</w:t>
      </w:r>
      <w:r>
        <w:rPr>
          <w:spacing w:val="1"/>
          <w:w w:val="90"/>
        </w:rPr>
        <w:t xml:space="preserve"> </w:t>
      </w:r>
      <w:r>
        <w:t>too</w:t>
      </w:r>
      <w:r>
        <w:rPr>
          <w:spacing w:val="-14"/>
        </w:rPr>
        <w:t xml:space="preserve"> </w:t>
      </w:r>
      <w:r>
        <w:t>much</w:t>
      </w:r>
      <w:r>
        <w:rPr>
          <w:spacing w:val="-13"/>
        </w:rPr>
        <w:t xml:space="preserve"> </w:t>
      </w:r>
      <w:r>
        <w:t>saturated</w:t>
      </w:r>
      <w:r>
        <w:rPr>
          <w:spacing w:val="-13"/>
        </w:rPr>
        <w:t xml:space="preserve"> </w:t>
      </w:r>
      <w:r>
        <w:t>fat.</w:t>
      </w:r>
    </w:p>
    <w:p w14:paraId="5BCCABBE" w14:textId="77777777" w:rsidR="00AF0683" w:rsidRDefault="00DE3769">
      <w:pPr>
        <w:pStyle w:val="BodyText"/>
        <w:spacing w:before="3" w:line="278" w:lineRule="auto"/>
        <w:ind w:left="1860" w:right="1210" w:firstLine="504"/>
        <w:jc w:val="both"/>
      </w:pPr>
      <w:r>
        <w:rPr>
          <w:w w:val="90"/>
        </w:rPr>
        <w:t>How</w:t>
      </w:r>
      <w:r>
        <w:rPr>
          <w:spacing w:val="-6"/>
          <w:w w:val="90"/>
        </w:rPr>
        <w:t xml:space="preserve"> </w:t>
      </w:r>
      <w:r>
        <w:rPr>
          <w:w w:val="90"/>
        </w:rPr>
        <w:t>much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5"/>
          <w:w w:val="90"/>
        </w:rPr>
        <w:t xml:space="preserve"> </w:t>
      </w:r>
      <w:r>
        <w:rPr>
          <w:w w:val="90"/>
        </w:rPr>
        <w:t>too</w:t>
      </w:r>
      <w:r>
        <w:rPr>
          <w:spacing w:val="-6"/>
          <w:w w:val="90"/>
        </w:rPr>
        <w:t xml:space="preserve"> </w:t>
      </w:r>
      <w:r>
        <w:rPr>
          <w:w w:val="90"/>
        </w:rPr>
        <w:t>much?</w:t>
      </w:r>
      <w:r>
        <w:rPr>
          <w:spacing w:val="-6"/>
          <w:w w:val="90"/>
        </w:rPr>
        <w:t xml:space="preserve"> </w:t>
      </w:r>
      <w:r>
        <w:rPr>
          <w:w w:val="90"/>
        </w:rPr>
        <w:t>According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experts</w:t>
      </w:r>
      <w:r>
        <w:rPr>
          <w:spacing w:val="-5"/>
          <w:w w:val="90"/>
        </w:rPr>
        <w:t xml:space="preserve"> </w:t>
      </w:r>
      <w:r>
        <w:rPr>
          <w:w w:val="90"/>
        </w:rPr>
        <w:t>like</w:t>
      </w:r>
      <w:r>
        <w:rPr>
          <w:spacing w:val="-6"/>
          <w:w w:val="90"/>
        </w:rPr>
        <w:t xml:space="preserve"> </w:t>
      </w:r>
      <w:r>
        <w:rPr>
          <w:w w:val="90"/>
        </w:rPr>
        <w:t>Dr.</w:t>
      </w:r>
      <w:r>
        <w:rPr>
          <w:spacing w:val="-6"/>
          <w:w w:val="90"/>
        </w:rPr>
        <w:t xml:space="preserve"> </w:t>
      </w:r>
      <w:r>
        <w:rPr>
          <w:w w:val="90"/>
        </w:rPr>
        <w:t>William</w:t>
      </w:r>
      <w:r>
        <w:rPr>
          <w:spacing w:val="-61"/>
          <w:w w:val="90"/>
        </w:rPr>
        <w:t xml:space="preserve"> </w:t>
      </w:r>
      <w:r>
        <w:rPr>
          <w:w w:val="95"/>
        </w:rPr>
        <w:t>Castelli, M.D., for many years the scientific director of the</w:t>
      </w:r>
      <w:r>
        <w:rPr>
          <w:spacing w:val="1"/>
          <w:w w:val="95"/>
        </w:rPr>
        <w:t xml:space="preserve"> </w:t>
      </w:r>
      <w:r>
        <w:rPr>
          <w:w w:val="90"/>
        </w:rPr>
        <w:t>Framingham Heart Study, more than 15 to 20 grams of saturated</w:t>
      </w:r>
      <w:r>
        <w:rPr>
          <w:spacing w:val="1"/>
          <w:w w:val="90"/>
        </w:rPr>
        <w:t xml:space="preserve"> </w:t>
      </w:r>
      <w:r>
        <w:rPr>
          <w:w w:val="95"/>
        </w:rPr>
        <w:t>fat per day puts you at risk for elevated cholesterol, no matter</w:t>
      </w:r>
      <w:r>
        <w:rPr>
          <w:spacing w:val="1"/>
          <w:w w:val="95"/>
        </w:rPr>
        <w:t xml:space="preserve"> </w:t>
      </w:r>
      <w:r>
        <w:rPr>
          <w:w w:val="90"/>
        </w:rPr>
        <w:t>what exercise program you follow. Note that the average intake of</w:t>
      </w:r>
      <w:r>
        <w:rPr>
          <w:spacing w:val="1"/>
          <w:w w:val="90"/>
        </w:rPr>
        <w:t xml:space="preserve"> </w:t>
      </w:r>
      <w:r>
        <w:rPr>
          <w:w w:val="95"/>
        </w:rPr>
        <w:t>saturated fat in North America per day is 70 to 80 grams. The</w:t>
      </w:r>
      <w:r>
        <w:rPr>
          <w:spacing w:val="1"/>
          <w:w w:val="95"/>
        </w:rPr>
        <w:t xml:space="preserve"> </w:t>
      </w:r>
      <w:r>
        <w:rPr>
          <w:w w:val="90"/>
        </w:rPr>
        <w:t>program that I will outline will keep your average saturated fat</w:t>
      </w:r>
      <w:r>
        <w:rPr>
          <w:spacing w:val="1"/>
          <w:w w:val="90"/>
        </w:rPr>
        <w:t xml:space="preserve"> </w:t>
      </w:r>
      <w:r>
        <w:t>intake</w:t>
      </w:r>
      <w:r>
        <w:rPr>
          <w:spacing w:val="-16"/>
        </w:rPr>
        <w:t xml:space="preserve"> </w:t>
      </w:r>
      <w:r>
        <w:t>at</w:t>
      </w:r>
      <w:r>
        <w:rPr>
          <w:spacing w:val="-16"/>
        </w:rPr>
        <w:t xml:space="preserve"> </w:t>
      </w:r>
      <w:r>
        <w:t>five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t>15</w:t>
      </w:r>
      <w:r>
        <w:rPr>
          <w:spacing w:val="-16"/>
        </w:rPr>
        <w:t xml:space="preserve"> </w:t>
      </w:r>
      <w:r>
        <w:t>grams</w:t>
      </w:r>
      <w:r>
        <w:rPr>
          <w:spacing w:val="-16"/>
        </w:rPr>
        <w:t xml:space="preserve"> </w:t>
      </w:r>
      <w:r>
        <w:t>per</w:t>
      </w:r>
      <w:r>
        <w:rPr>
          <w:spacing w:val="-16"/>
        </w:rPr>
        <w:t xml:space="preserve"> </w:t>
      </w:r>
      <w:r>
        <w:t>day.</w:t>
      </w:r>
    </w:p>
    <w:p w14:paraId="55E57070" w14:textId="77777777" w:rsidR="00AF0683" w:rsidRDefault="00DE3769">
      <w:pPr>
        <w:pStyle w:val="BodyText"/>
        <w:spacing w:before="3" w:line="278" w:lineRule="auto"/>
        <w:ind w:left="1860" w:right="1213" w:firstLine="504"/>
        <w:jc w:val="both"/>
      </w:pPr>
      <w:r>
        <w:rPr>
          <w:w w:val="90"/>
        </w:rPr>
        <w:t>There is no way to win with saturated fat. Even if you have</w:t>
      </w:r>
      <w:r>
        <w:rPr>
          <w:spacing w:val="1"/>
          <w:w w:val="90"/>
        </w:rPr>
        <w:t xml:space="preserve"> </w:t>
      </w:r>
      <w:r>
        <w:rPr>
          <w:w w:val="85"/>
        </w:rPr>
        <w:t>great genetics and your body is able to efficiently clear excess choles-</w:t>
      </w:r>
      <w:r>
        <w:rPr>
          <w:spacing w:val="1"/>
          <w:w w:val="85"/>
        </w:rPr>
        <w:t xml:space="preserve"> </w:t>
      </w:r>
      <w:r>
        <w:rPr>
          <w:w w:val="90"/>
        </w:rPr>
        <w:t>terol from your bloodstream, you are still putting yourself at risk</w:t>
      </w:r>
      <w:r>
        <w:rPr>
          <w:spacing w:val="1"/>
          <w:w w:val="90"/>
        </w:rPr>
        <w:t xml:space="preserve"> </w:t>
      </w:r>
      <w:r>
        <w:rPr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w w:val="90"/>
        </w:rPr>
        <w:t>colon</w:t>
      </w:r>
      <w:r>
        <w:rPr>
          <w:spacing w:val="-9"/>
          <w:w w:val="90"/>
        </w:rPr>
        <w:t xml:space="preserve"> </w:t>
      </w:r>
      <w:r>
        <w:rPr>
          <w:w w:val="90"/>
        </w:rPr>
        <w:t>cancer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possibly</w:t>
      </w:r>
      <w:r>
        <w:rPr>
          <w:spacing w:val="-8"/>
          <w:w w:val="90"/>
        </w:rPr>
        <w:t xml:space="preserve"> </w:t>
      </w:r>
      <w:r>
        <w:rPr>
          <w:w w:val="90"/>
        </w:rPr>
        <w:t>reproductive</w:t>
      </w:r>
      <w:r>
        <w:rPr>
          <w:spacing w:val="-9"/>
          <w:w w:val="90"/>
        </w:rPr>
        <w:t xml:space="preserve"> </w:t>
      </w:r>
      <w:r>
        <w:rPr>
          <w:w w:val="90"/>
        </w:rPr>
        <w:t>organ</w:t>
      </w:r>
      <w:r>
        <w:rPr>
          <w:spacing w:val="-9"/>
          <w:w w:val="90"/>
        </w:rPr>
        <w:t xml:space="preserve"> </w:t>
      </w:r>
      <w:r>
        <w:rPr>
          <w:w w:val="90"/>
        </w:rPr>
        <w:t>cancers</w:t>
      </w:r>
      <w:r>
        <w:rPr>
          <w:spacing w:val="-9"/>
          <w:w w:val="90"/>
        </w:rPr>
        <w:t xml:space="preserve"> </w:t>
      </w:r>
      <w:r>
        <w:rPr>
          <w:w w:val="90"/>
        </w:rPr>
        <w:t>as</w:t>
      </w:r>
      <w:r>
        <w:rPr>
          <w:spacing w:val="-8"/>
          <w:w w:val="90"/>
        </w:rPr>
        <w:t xml:space="preserve"> </w:t>
      </w:r>
      <w:r>
        <w:rPr>
          <w:w w:val="90"/>
        </w:rPr>
        <w:t>well.</w:t>
      </w:r>
    </w:p>
    <w:p w14:paraId="5E175F6A" w14:textId="77777777" w:rsidR="00AF0683" w:rsidRDefault="00DE3769">
      <w:pPr>
        <w:pStyle w:val="BodyText"/>
        <w:spacing w:before="2" w:line="278" w:lineRule="auto"/>
        <w:ind w:left="1860" w:right="1211" w:firstLine="504"/>
        <w:jc w:val="both"/>
      </w:pPr>
      <w:r>
        <w:rPr>
          <w:w w:val="90"/>
        </w:rPr>
        <w:t>Now</w:t>
      </w:r>
      <w:r>
        <w:rPr>
          <w:spacing w:val="36"/>
          <w:w w:val="90"/>
        </w:rPr>
        <w:t xml:space="preserve"> </w:t>
      </w:r>
      <w:r>
        <w:rPr>
          <w:w w:val="90"/>
        </w:rPr>
        <w:t>for</w:t>
      </w:r>
      <w:r>
        <w:rPr>
          <w:spacing w:val="37"/>
          <w:w w:val="90"/>
        </w:rPr>
        <w:t xml:space="preserve"> </w:t>
      </w:r>
      <w:r>
        <w:rPr>
          <w:w w:val="90"/>
        </w:rPr>
        <w:t>a</w:t>
      </w:r>
      <w:r>
        <w:rPr>
          <w:spacing w:val="37"/>
          <w:w w:val="90"/>
        </w:rPr>
        <w:t xml:space="preserve"> </w:t>
      </w:r>
      <w:r>
        <w:rPr>
          <w:w w:val="90"/>
        </w:rPr>
        <w:t>bit</w:t>
      </w:r>
      <w:r>
        <w:rPr>
          <w:spacing w:val="37"/>
          <w:w w:val="90"/>
        </w:rPr>
        <w:t xml:space="preserve"> </w:t>
      </w:r>
      <w:r>
        <w:rPr>
          <w:w w:val="90"/>
        </w:rPr>
        <w:t>of</w:t>
      </w:r>
      <w:r>
        <w:rPr>
          <w:spacing w:val="37"/>
          <w:w w:val="90"/>
        </w:rPr>
        <w:t xml:space="preserve"> </w:t>
      </w:r>
      <w:r>
        <w:rPr>
          <w:w w:val="90"/>
        </w:rPr>
        <w:t>good</w:t>
      </w:r>
      <w:r>
        <w:rPr>
          <w:spacing w:val="36"/>
          <w:w w:val="90"/>
        </w:rPr>
        <w:t xml:space="preserve"> </w:t>
      </w:r>
      <w:r>
        <w:rPr>
          <w:w w:val="90"/>
        </w:rPr>
        <w:t>news:</w:t>
      </w:r>
      <w:r>
        <w:rPr>
          <w:spacing w:val="37"/>
          <w:w w:val="90"/>
        </w:rPr>
        <w:t xml:space="preserve"> </w:t>
      </w:r>
      <w:r>
        <w:rPr>
          <w:w w:val="90"/>
        </w:rPr>
        <w:t>not</w:t>
      </w:r>
      <w:r>
        <w:rPr>
          <w:spacing w:val="37"/>
          <w:w w:val="90"/>
        </w:rPr>
        <w:t xml:space="preserve"> </w:t>
      </w:r>
      <w:r>
        <w:rPr>
          <w:w w:val="90"/>
        </w:rPr>
        <w:t>all</w:t>
      </w:r>
      <w:r>
        <w:rPr>
          <w:spacing w:val="37"/>
          <w:w w:val="90"/>
        </w:rPr>
        <w:t xml:space="preserve"> </w:t>
      </w:r>
      <w:r>
        <w:rPr>
          <w:w w:val="90"/>
        </w:rPr>
        <w:t>cholesterol</w:t>
      </w:r>
      <w:r>
        <w:rPr>
          <w:spacing w:val="37"/>
          <w:w w:val="90"/>
        </w:rPr>
        <w:t xml:space="preserve"> </w:t>
      </w:r>
      <w:r>
        <w:rPr>
          <w:w w:val="90"/>
        </w:rPr>
        <w:t>contributes</w:t>
      </w:r>
      <w:r>
        <w:rPr>
          <w:spacing w:val="-61"/>
          <w:w w:val="90"/>
        </w:rPr>
        <w:t xml:space="preserve"> </w:t>
      </w:r>
      <w:r>
        <w:rPr>
          <w:w w:val="95"/>
        </w:rPr>
        <w:t>to a hardening of your arteries. Up to this point, we have been</w:t>
      </w:r>
      <w:r>
        <w:rPr>
          <w:spacing w:val="1"/>
          <w:w w:val="95"/>
        </w:rPr>
        <w:t xml:space="preserve"> </w:t>
      </w:r>
      <w:r>
        <w:rPr>
          <w:w w:val="90"/>
        </w:rPr>
        <w:t>watching only the LDL cholesterol shuttle bus. The liver makes a</w:t>
      </w:r>
      <w:r>
        <w:rPr>
          <w:spacing w:val="1"/>
          <w:w w:val="90"/>
        </w:rPr>
        <w:t xml:space="preserve"> </w:t>
      </w:r>
      <w:r>
        <w:rPr>
          <w:w w:val="90"/>
        </w:rPr>
        <w:t>high-density lipoprotein (HDL) cholesterol shuttle bus, which it</w:t>
      </w:r>
      <w:r>
        <w:rPr>
          <w:spacing w:val="1"/>
          <w:w w:val="90"/>
        </w:rPr>
        <w:t xml:space="preserve"> </w:t>
      </w:r>
      <w:r>
        <w:rPr>
          <w:w w:val="90"/>
        </w:rPr>
        <w:t>also</w:t>
      </w:r>
      <w:r>
        <w:rPr>
          <w:spacing w:val="-6"/>
          <w:w w:val="90"/>
        </w:rPr>
        <w:t xml:space="preserve"> </w:t>
      </w:r>
      <w:r>
        <w:rPr>
          <w:w w:val="90"/>
        </w:rPr>
        <w:t>releases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bloodstream.</w:t>
      </w:r>
      <w:r>
        <w:rPr>
          <w:spacing w:val="-6"/>
          <w:w w:val="90"/>
        </w:rPr>
        <w:t xml:space="preserve"> </w:t>
      </w:r>
      <w:r>
        <w:rPr>
          <w:w w:val="90"/>
        </w:rPr>
        <w:t>This</w:t>
      </w:r>
      <w:r>
        <w:rPr>
          <w:spacing w:val="-6"/>
          <w:w w:val="90"/>
        </w:rPr>
        <w:t xml:space="preserve"> </w:t>
      </w:r>
      <w:r>
        <w:rPr>
          <w:w w:val="90"/>
        </w:rPr>
        <w:t>vehicle</w:t>
      </w:r>
      <w:r>
        <w:rPr>
          <w:spacing w:val="-6"/>
          <w:w w:val="90"/>
        </w:rPr>
        <w:t xml:space="preserve"> </w:t>
      </w:r>
      <w:r>
        <w:rPr>
          <w:w w:val="90"/>
        </w:rPr>
        <w:t>actually</w:t>
      </w:r>
      <w:r>
        <w:rPr>
          <w:spacing w:val="-6"/>
          <w:w w:val="90"/>
        </w:rPr>
        <w:t xml:space="preserve"> </w:t>
      </w:r>
      <w:r>
        <w:rPr>
          <w:w w:val="90"/>
        </w:rPr>
        <w:t>vacuums</w:t>
      </w:r>
      <w:r>
        <w:rPr>
          <w:spacing w:val="-5"/>
          <w:w w:val="90"/>
        </w:rPr>
        <w:t xml:space="preserve"> </w:t>
      </w:r>
      <w:r>
        <w:rPr>
          <w:w w:val="90"/>
        </w:rPr>
        <w:t>up</w:t>
      </w:r>
      <w:r>
        <w:rPr>
          <w:spacing w:val="-61"/>
          <w:w w:val="90"/>
        </w:rPr>
        <w:t xml:space="preserve"> </w:t>
      </w:r>
      <w:r>
        <w:rPr>
          <w:w w:val="90"/>
        </w:rPr>
        <w:t>deposits of LDL cholesterol from your artery walls and carries that</w:t>
      </w:r>
      <w:r>
        <w:rPr>
          <w:spacing w:val="-61"/>
          <w:w w:val="90"/>
        </w:rPr>
        <w:t xml:space="preserve"> </w:t>
      </w:r>
      <w:r>
        <w:rPr>
          <w:w w:val="85"/>
        </w:rPr>
        <w:t>cholesterol back to your liver. There it can be used for other purposes,</w:t>
      </w:r>
      <w:r>
        <w:rPr>
          <w:spacing w:val="-57"/>
          <w:w w:val="85"/>
        </w:rPr>
        <w:t xml:space="preserve"> </w:t>
      </w:r>
      <w:r>
        <w:rPr>
          <w:w w:val="95"/>
        </w:rPr>
        <w:t>such as producing bile acids. (Of course, if you are still eating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foods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high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saturated</w:t>
      </w:r>
      <w:r>
        <w:rPr>
          <w:spacing w:val="-9"/>
          <w:w w:val="90"/>
        </w:rPr>
        <w:t xml:space="preserve"> </w:t>
      </w:r>
      <w:r>
        <w:rPr>
          <w:w w:val="90"/>
        </w:rPr>
        <w:t>fats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cholesterol,</w:t>
      </w:r>
      <w:r>
        <w:rPr>
          <w:spacing w:val="-10"/>
          <w:w w:val="90"/>
        </w:rPr>
        <w:t xml:space="preserve"> </w:t>
      </w:r>
      <w:r>
        <w:rPr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w w:val="90"/>
        </w:rPr>
        <w:t>liver</w:t>
      </w:r>
      <w:r>
        <w:rPr>
          <w:spacing w:val="-10"/>
          <w:w w:val="90"/>
        </w:rPr>
        <w:t xml:space="preserve"> </w:t>
      </w:r>
      <w:r>
        <w:rPr>
          <w:w w:val="90"/>
        </w:rPr>
        <w:t>will</w:t>
      </w:r>
      <w:r>
        <w:rPr>
          <w:spacing w:val="-9"/>
          <w:w w:val="90"/>
        </w:rPr>
        <w:t xml:space="preserve"> </w:t>
      </w:r>
      <w:r>
        <w:rPr>
          <w:w w:val="90"/>
        </w:rPr>
        <w:t>have</w:t>
      </w:r>
      <w:r>
        <w:rPr>
          <w:spacing w:val="-10"/>
          <w:w w:val="90"/>
        </w:rPr>
        <w:t xml:space="preserve"> </w:t>
      </w:r>
      <w:r>
        <w:rPr>
          <w:w w:val="90"/>
        </w:rPr>
        <w:t>too</w:t>
      </w:r>
      <w:r>
        <w:rPr>
          <w:spacing w:val="-61"/>
          <w:w w:val="90"/>
        </w:rPr>
        <w:t xml:space="preserve"> </w:t>
      </w:r>
      <w:r>
        <w:rPr>
          <w:w w:val="90"/>
        </w:rPr>
        <w:t>much cholesterol already and will just send it back out to your</w:t>
      </w:r>
      <w:r>
        <w:rPr>
          <w:spacing w:val="1"/>
          <w:w w:val="90"/>
        </w:rPr>
        <w:t xml:space="preserve"> </w:t>
      </w:r>
      <w:r>
        <w:t>arteries</w:t>
      </w:r>
      <w:r>
        <w:rPr>
          <w:spacing w:val="-12"/>
        </w:rPr>
        <w:t xml:space="preserve"> </w:t>
      </w:r>
      <w:r>
        <w:t>again.)</w:t>
      </w:r>
    </w:p>
    <w:p w14:paraId="41B44079" w14:textId="77777777" w:rsidR="00AF0683" w:rsidRDefault="00DE3769">
      <w:pPr>
        <w:pStyle w:val="BodyText"/>
        <w:spacing w:before="5" w:line="278" w:lineRule="auto"/>
        <w:ind w:left="1860" w:right="1209" w:firstLine="504"/>
        <w:jc w:val="both"/>
      </w:pPr>
      <w:r>
        <w:rPr>
          <w:w w:val="95"/>
        </w:rPr>
        <w:t>Studies have shown that people with high levels of HDL</w:t>
      </w:r>
      <w:r>
        <w:rPr>
          <w:spacing w:val="1"/>
          <w:w w:val="95"/>
        </w:rPr>
        <w:t xml:space="preserve"> </w:t>
      </w:r>
      <w:r>
        <w:rPr>
          <w:w w:val="90"/>
        </w:rPr>
        <w:t>cholesterol</w:t>
      </w:r>
      <w:r>
        <w:rPr>
          <w:spacing w:val="16"/>
          <w:w w:val="90"/>
        </w:rPr>
        <w:t xml:space="preserve"> </w:t>
      </w:r>
      <w:r>
        <w:rPr>
          <w:w w:val="90"/>
        </w:rPr>
        <w:t>(the</w:t>
      </w:r>
      <w:r>
        <w:rPr>
          <w:spacing w:val="17"/>
          <w:w w:val="90"/>
        </w:rPr>
        <w:t xml:space="preserve"> </w:t>
      </w:r>
      <w:r>
        <w:rPr>
          <w:w w:val="90"/>
        </w:rPr>
        <w:t>good</w:t>
      </w:r>
      <w:r>
        <w:rPr>
          <w:spacing w:val="17"/>
          <w:w w:val="90"/>
        </w:rPr>
        <w:t xml:space="preserve"> </w:t>
      </w:r>
      <w:r>
        <w:rPr>
          <w:w w:val="90"/>
        </w:rPr>
        <w:t>guys)</w:t>
      </w:r>
      <w:r>
        <w:rPr>
          <w:spacing w:val="17"/>
          <w:w w:val="90"/>
        </w:rPr>
        <w:t xml:space="preserve"> </w:t>
      </w:r>
      <w:r>
        <w:rPr>
          <w:w w:val="90"/>
        </w:rPr>
        <w:t>and</w:t>
      </w:r>
      <w:r>
        <w:rPr>
          <w:spacing w:val="17"/>
          <w:w w:val="90"/>
        </w:rPr>
        <w:t xml:space="preserve"> </w:t>
      </w:r>
      <w:r>
        <w:rPr>
          <w:w w:val="90"/>
        </w:rPr>
        <w:t>low</w:t>
      </w:r>
      <w:r>
        <w:rPr>
          <w:spacing w:val="17"/>
          <w:w w:val="90"/>
        </w:rPr>
        <w:t xml:space="preserve"> </w:t>
      </w:r>
      <w:r>
        <w:rPr>
          <w:w w:val="90"/>
        </w:rPr>
        <w:t>levels</w:t>
      </w:r>
      <w:r>
        <w:rPr>
          <w:spacing w:val="17"/>
          <w:w w:val="90"/>
        </w:rPr>
        <w:t xml:space="preserve"> </w:t>
      </w:r>
      <w:r>
        <w:rPr>
          <w:w w:val="90"/>
        </w:rPr>
        <w:t>of</w:t>
      </w:r>
      <w:r>
        <w:rPr>
          <w:spacing w:val="16"/>
          <w:w w:val="90"/>
        </w:rPr>
        <w:t xml:space="preserve"> </w:t>
      </w:r>
      <w:r>
        <w:rPr>
          <w:w w:val="90"/>
        </w:rPr>
        <w:t>LDL</w:t>
      </w:r>
      <w:r>
        <w:rPr>
          <w:spacing w:val="17"/>
          <w:w w:val="90"/>
        </w:rPr>
        <w:t xml:space="preserve"> </w:t>
      </w:r>
      <w:r>
        <w:rPr>
          <w:w w:val="90"/>
        </w:rPr>
        <w:t>cholesterol</w:t>
      </w:r>
      <w:r>
        <w:rPr>
          <w:spacing w:val="17"/>
          <w:w w:val="90"/>
        </w:rPr>
        <w:t xml:space="preserve"> </w:t>
      </w:r>
      <w:r>
        <w:rPr>
          <w:w w:val="90"/>
        </w:rPr>
        <w:t>(the</w:t>
      </w:r>
    </w:p>
    <w:p w14:paraId="3B1A2911" w14:textId="77777777" w:rsidR="00AF0683" w:rsidRDefault="00AF0683">
      <w:pPr>
        <w:spacing w:line="278" w:lineRule="auto"/>
        <w:jc w:val="both"/>
        <w:sectPr w:rsidR="00AF0683">
          <w:headerReference w:type="default" r:id="rId98"/>
          <w:footerReference w:type="default" r:id="rId99"/>
          <w:pgSz w:w="12240" w:h="15840"/>
          <w:pgMar w:top="1440" w:right="1680" w:bottom="2260" w:left="1040" w:header="360" w:footer="2063" w:gutter="0"/>
          <w:cols w:space="720"/>
        </w:sectPr>
      </w:pPr>
    </w:p>
    <w:p w14:paraId="75A6331C" w14:textId="77777777" w:rsidR="00AF0683" w:rsidRDefault="00066724">
      <w:pPr>
        <w:pStyle w:val="BodyText"/>
        <w:rPr>
          <w:sz w:val="20"/>
        </w:rPr>
      </w:pPr>
      <w:r>
        <w:lastRenderedPageBreak/>
        <w:pict w14:anchorId="1A09EFFA">
          <v:group id="docshapegroup575" o:spid="_x0000_s4785" style="position:absolute;margin-left:552pt;margin-top:372pt;width:24pt;height:48pt;z-index:15801344;mso-position-horizontal-relative:page;mso-position-vertical-relative:page" coordorigin="11040,7440" coordsize="480,960">
            <v:shape id="docshape576" o:spid="_x0000_s478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577" o:spid="_x0000_s4786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403B362" w14:textId="77777777" w:rsidR="00AF0683" w:rsidRDefault="00AF0683">
      <w:pPr>
        <w:pStyle w:val="BodyText"/>
        <w:rPr>
          <w:sz w:val="20"/>
        </w:rPr>
      </w:pPr>
    </w:p>
    <w:p w14:paraId="1D0573F8" w14:textId="77777777" w:rsidR="00AF0683" w:rsidRDefault="00AF0683">
      <w:pPr>
        <w:pStyle w:val="BodyText"/>
        <w:spacing w:before="10"/>
        <w:rPr>
          <w:sz w:val="24"/>
        </w:rPr>
      </w:pPr>
    </w:p>
    <w:p w14:paraId="753EC1DD" w14:textId="0AB5635A" w:rsidR="00AF0683" w:rsidRDefault="00EC1E03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03A03426" w14:textId="77777777" w:rsidR="00AF0683" w:rsidRDefault="00AF0683">
      <w:pPr>
        <w:pStyle w:val="BodyText"/>
        <w:rPr>
          <w:rFonts w:ascii="Arial"/>
          <w:sz w:val="20"/>
        </w:rPr>
      </w:pPr>
    </w:p>
    <w:p w14:paraId="33FD48D5" w14:textId="77777777" w:rsidR="00AF0683" w:rsidRDefault="00AF0683">
      <w:pPr>
        <w:pStyle w:val="BodyText"/>
        <w:spacing w:before="6"/>
        <w:rPr>
          <w:rFonts w:ascii="Arial"/>
        </w:rPr>
      </w:pPr>
    </w:p>
    <w:p w14:paraId="16DFE19B" w14:textId="77777777" w:rsidR="00AF0683" w:rsidRDefault="00DE3769">
      <w:pPr>
        <w:pStyle w:val="BodyText"/>
        <w:spacing w:before="92" w:line="278" w:lineRule="auto"/>
        <w:ind w:left="1860" w:right="1210"/>
        <w:jc w:val="both"/>
      </w:pPr>
      <w:r>
        <w:rPr>
          <w:w w:val="90"/>
        </w:rPr>
        <w:t>bad guys) are much less likely to experience heart attacks or the</w:t>
      </w:r>
      <w:r>
        <w:rPr>
          <w:spacing w:val="1"/>
          <w:w w:val="90"/>
        </w:rPr>
        <w:t xml:space="preserve"> </w:t>
      </w:r>
      <w:r>
        <w:rPr>
          <w:w w:val="90"/>
        </w:rPr>
        <w:t>advanced</w:t>
      </w:r>
      <w:r>
        <w:rPr>
          <w:spacing w:val="1"/>
          <w:w w:val="90"/>
        </w:rPr>
        <w:t xml:space="preserve"> </w:t>
      </w:r>
      <w:r>
        <w:rPr>
          <w:w w:val="90"/>
        </w:rPr>
        <w:t>stages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atherosclerosis.</w:t>
      </w:r>
      <w:r>
        <w:rPr>
          <w:spacing w:val="1"/>
          <w:w w:val="90"/>
        </w:rPr>
        <w:t xml:space="preserve"> </w:t>
      </w:r>
      <w:r>
        <w:rPr>
          <w:w w:val="90"/>
        </w:rPr>
        <w:t>Some</w:t>
      </w:r>
      <w:r>
        <w:rPr>
          <w:spacing w:val="1"/>
          <w:w w:val="90"/>
        </w:rPr>
        <w:t xml:space="preserve"> </w:t>
      </w:r>
      <w:r>
        <w:rPr>
          <w:w w:val="90"/>
        </w:rPr>
        <w:t>recent</w:t>
      </w:r>
      <w:r>
        <w:rPr>
          <w:spacing w:val="1"/>
          <w:w w:val="90"/>
        </w:rPr>
        <w:t xml:space="preserve"> </w:t>
      </w:r>
      <w:r>
        <w:rPr>
          <w:w w:val="90"/>
        </w:rPr>
        <w:t>research</w:t>
      </w:r>
      <w:r>
        <w:rPr>
          <w:spacing w:val="1"/>
          <w:w w:val="90"/>
        </w:rPr>
        <w:t xml:space="preserve"> </w:t>
      </w:r>
      <w:r>
        <w:rPr>
          <w:w w:val="90"/>
        </w:rPr>
        <w:t>has</w:t>
      </w:r>
      <w:r>
        <w:rPr>
          <w:spacing w:val="-61"/>
          <w:w w:val="90"/>
        </w:rPr>
        <w:t xml:space="preserve"> </w:t>
      </w:r>
      <w:r>
        <w:rPr>
          <w:w w:val="95"/>
        </w:rPr>
        <w:t>confirmed that raising levels of HDL cholesterol can actually</w:t>
      </w:r>
      <w:r>
        <w:rPr>
          <w:spacing w:val="1"/>
          <w:w w:val="95"/>
        </w:rPr>
        <w:t xml:space="preserve"> </w:t>
      </w:r>
      <w:r>
        <w:rPr>
          <w:w w:val="90"/>
        </w:rPr>
        <w:t>reverse hardening of arteries that has already occurred. Certainly,</w:t>
      </w:r>
      <w:r>
        <w:rPr>
          <w:spacing w:val="-61"/>
          <w:w w:val="90"/>
        </w:rPr>
        <w:t xml:space="preserve"> </w:t>
      </w:r>
      <w:r>
        <w:rPr>
          <w:w w:val="90"/>
        </w:rPr>
        <w:t>the ratio of LDL to HDL cholesterol levels can tell your doctor a lot</w:t>
      </w:r>
      <w:r>
        <w:rPr>
          <w:spacing w:val="-61"/>
          <w:w w:val="90"/>
        </w:rPr>
        <w:t xml:space="preserve"> </w:t>
      </w:r>
      <w:r>
        <w:rPr>
          <w:w w:val="90"/>
        </w:rPr>
        <w:t>about your chances of developing cardiovascular disease. Next</w:t>
      </w:r>
      <w:r>
        <w:rPr>
          <w:spacing w:val="1"/>
          <w:w w:val="90"/>
        </w:rPr>
        <w:t xml:space="preserve"> </w:t>
      </w:r>
      <w:r>
        <w:rPr>
          <w:w w:val="90"/>
        </w:rPr>
        <w:t>time you are having blood work done, ask to see where you stand.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But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even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LDL-to-HDL</w:t>
      </w:r>
      <w:r>
        <w:rPr>
          <w:spacing w:val="-9"/>
          <w:w w:val="90"/>
        </w:rPr>
        <w:t xml:space="preserve"> </w:t>
      </w:r>
      <w:r>
        <w:rPr>
          <w:w w:val="90"/>
        </w:rPr>
        <w:t>ratio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low,</w:t>
      </w:r>
      <w:r>
        <w:rPr>
          <w:spacing w:val="-9"/>
          <w:w w:val="90"/>
        </w:rPr>
        <w:t xml:space="preserve"> </w:t>
      </w:r>
      <w:r>
        <w:rPr>
          <w:w w:val="90"/>
        </w:rPr>
        <w:t>remember</w:t>
      </w:r>
      <w:r>
        <w:rPr>
          <w:spacing w:val="-9"/>
          <w:w w:val="90"/>
        </w:rPr>
        <w:t xml:space="preserve"> </w:t>
      </w:r>
      <w:r>
        <w:rPr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w w:val="90"/>
        </w:rPr>
        <w:t>it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easier</w:t>
      </w:r>
      <w:r>
        <w:rPr>
          <w:spacing w:val="-61"/>
          <w:w w:val="90"/>
        </w:rPr>
        <w:t xml:space="preserve"> </w:t>
      </w:r>
      <w:r>
        <w:rPr>
          <w:w w:val="90"/>
        </w:rPr>
        <w:t>to cut back on saturated fat and cholesterol now rather than wait</w:t>
      </w:r>
      <w:r>
        <w:rPr>
          <w:spacing w:val="1"/>
          <w:w w:val="90"/>
        </w:rPr>
        <w:t xml:space="preserve"> </w:t>
      </w:r>
      <w:r>
        <w:t>until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damage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done.</w:t>
      </w:r>
    </w:p>
    <w:p w14:paraId="25DEC310" w14:textId="77777777" w:rsidR="00AF0683" w:rsidRDefault="00AF0683">
      <w:pPr>
        <w:pStyle w:val="BodyText"/>
        <w:spacing w:before="4"/>
      </w:pPr>
    </w:p>
    <w:p w14:paraId="6DEE08CA" w14:textId="3AFC2052" w:rsidR="00AF0683" w:rsidRDefault="00066724">
      <w:pPr>
        <w:tabs>
          <w:tab w:val="left" w:pos="1840"/>
        </w:tabs>
        <w:ind w:left="-323"/>
        <w:rPr>
          <w:sz w:val="20"/>
        </w:rPr>
      </w:pPr>
      <w:r>
        <w:rPr>
          <w:position w:val="47"/>
          <w:sz w:val="20"/>
        </w:rPr>
      </w:r>
      <w:r>
        <w:rPr>
          <w:position w:val="47"/>
          <w:sz w:val="20"/>
        </w:rPr>
        <w:pict w14:anchorId="0ABE10E4">
          <v:group id="docshapegroup578" o:spid="_x0000_s4782" style="width:24pt;height:48pt;mso-position-horizontal-relative:char;mso-position-vertical-relative:line" coordsize="480,960">
            <v:shape id="docshape579" o:spid="_x0000_s4784" style="position:absolute;width:480;height:960" coordsize="480,960" o:spt="100" adj="0,,0" path="m240,r,960m,480r480,e" filled="f" strokeweight=".25pt">
              <v:stroke joinstyle="round"/>
              <v:formulas/>
              <v:path arrowok="t" o:connecttype="segments"/>
            </v:shape>
            <v:shape id="docshape580" o:spid="_x0000_s4783" type="#_x0000_t75" style="position:absolute;left:117;top:357;width:245;height:245">
              <v:imagedata r:id="rId16" o:title=""/>
            </v:shape>
            <w10:wrap type="none"/>
            <w10:anchorlock/>
          </v:group>
        </w:pict>
      </w:r>
      <w:r w:rsidR="00DE3769">
        <w:rPr>
          <w:position w:val="47"/>
          <w:sz w:val="20"/>
        </w:rPr>
        <w:tab/>
      </w:r>
      <w:r>
        <w:rPr>
          <w:sz w:val="20"/>
        </w:rPr>
      </w:r>
      <w:r>
        <w:rPr>
          <w:sz w:val="20"/>
        </w:rPr>
        <w:pict w14:anchorId="22BE8542">
          <v:shape id="docshape581" o:spid="_x0000_s5124" type="#_x0000_t202" style="width:324pt;height:121.4pt;mso-left-percent:-10001;mso-top-percent:-10001;mso-position-horizontal:absolute;mso-position-horizontal-relative:char;mso-position-vertical:absolute;mso-position-vertical-relative:line;mso-left-percent:-10001;mso-top-percent:-10001" fillcolor="#e5e5e5" stroked="f">
            <v:textbox inset="0,0,0,0">
              <w:txbxContent>
                <w:p w14:paraId="287FCA50" w14:textId="77777777" w:rsidR="00066724" w:rsidRDefault="00066724">
                  <w:pPr>
                    <w:pStyle w:val="BodyText"/>
                    <w:spacing w:before="6"/>
                    <w:rPr>
                      <w:color w:val="000000"/>
                      <w:sz w:val="27"/>
                    </w:rPr>
                  </w:pPr>
                </w:p>
                <w:p w14:paraId="49811D67" w14:textId="77777777" w:rsidR="00066724" w:rsidRDefault="00066724">
                  <w:pPr>
                    <w:ind w:left="380"/>
                    <w:rPr>
                      <w:rFonts w:ascii="Trebuchet MS"/>
                      <w:b/>
                      <w:color w:val="000000"/>
                      <w:sz w:val="26"/>
                    </w:rPr>
                  </w:pPr>
                  <w:r>
                    <w:rPr>
                      <w:rFonts w:ascii="Trebuchet MS"/>
                      <w:b/>
                      <w:color w:val="000000"/>
                      <w:sz w:val="26"/>
                    </w:rPr>
                    <w:t>Allowable</w:t>
                  </w:r>
                  <w:r>
                    <w:rPr>
                      <w:rFonts w:ascii="Trebuchet MS"/>
                      <w:b/>
                      <w:color w:val="000000"/>
                      <w:spacing w:val="8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z w:val="26"/>
                    </w:rPr>
                    <w:t>Sources</w:t>
                  </w:r>
                  <w:r>
                    <w:rPr>
                      <w:rFonts w:ascii="Trebuchet MS"/>
                      <w:b/>
                      <w:color w:val="000000"/>
                      <w:spacing w:val="9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z w:val="26"/>
                    </w:rPr>
                    <w:t>of</w:t>
                  </w:r>
                  <w:r>
                    <w:rPr>
                      <w:rFonts w:ascii="Trebuchet MS"/>
                      <w:b/>
                      <w:color w:val="000000"/>
                      <w:spacing w:val="9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z w:val="26"/>
                    </w:rPr>
                    <w:t>Saturated</w:t>
                  </w:r>
                  <w:r>
                    <w:rPr>
                      <w:rFonts w:ascii="Trebuchet MS"/>
                      <w:b/>
                      <w:color w:val="000000"/>
                      <w:spacing w:val="8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z w:val="26"/>
                    </w:rPr>
                    <w:t>Fat</w:t>
                  </w:r>
                </w:p>
                <w:p w14:paraId="7951D70D" w14:textId="77777777" w:rsidR="00066724" w:rsidRDefault="00066724">
                  <w:pPr>
                    <w:numPr>
                      <w:ilvl w:val="0"/>
                      <w:numId w:val="47"/>
                    </w:numPr>
                    <w:tabs>
                      <w:tab w:val="left" w:pos="821"/>
                    </w:tabs>
                    <w:spacing w:before="150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Chicken,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turkey,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and</w:t>
                  </w:r>
                  <w:r>
                    <w:rPr>
                      <w:rFonts w:ascii="Lucida Sans"/>
                      <w:color w:val="000000"/>
                      <w:spacing w:val="-10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Cornish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hens</w:t>
                  </w:r>
                </w:p>
                <w:p w14:paraId="53B3F75F" w14:textId="77777777" w:rsidR="00066724" w:rsidRDefault="00066724">
                  <w:pPr>
                    <w:numPr>
                      <w:ilvl w:val="0"/>
                      <w:numId w:val="47"/>
                    </w:numPr>
                    <w:tabs>
                      <w:tab w:val="left" w:pos="821"/>
                    </w:tabs>
                    <w:spacing w:before="136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Cheese</w:t>
                  </w:r>
                  <w:r>
                    <w:rPr>
                      <w:rFonts w:ascii="Lucida Sans"/>
                      <w:color w:val="000000"/>
                      <w:spacing w:val="3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that</w:t>
                  </w:r>
                  <w:r>
                    <w:rPr>
                      <w:rFonts w:ascii="Lucida Sans"/>
                      <w:color w:val="000000"/>
                      <w:spacing w:val="3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is</w:t>
                  </w:r>
                  <w:r>
                    <w:rPr>
                      <w:rFonts w:ascii="Lucida Sans"/>
                      <w:color w:val="000000"/>
                      <w:spacing w:val="3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under</w:t>
                  </w:r>
                  <w:r>
                    <w:rPr>
                      <w:rFonts w:ascii="Lucida Sans"/>
                      <w:color w:val="000000"/>
                      <w:spacing w:val="4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4%</w:t>
                  </w:r>
                  <w:r>
                    <w:rPr>
                      <w:rFonts w:ascii="Lucida Sans"/>
                      <w:color w:val="000000"/>
                      <w:spacing w:val="3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milk</w:t>
                  </w:r>
                  <w:r>
                    <w:rPr>
                      <w:rFonts w:ascii="Lucida Sans"/>
                      <w:color w:val="000000"/>
                      <w:spacing w:val="3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fat</w:t>
                  </w:r>
                </w:p>
                <w:p w14:paraId="3A25D5D9" w14:textId="77777777" w:rsidR="00066724" w:rsidRDefault="00066724">
                  <w:pPr>
                    <w:numPr>
                      <w:ilvl w:val="0"/>
                      <w:numId w:val="47"/>
                    </w:numPr>
                    <w:tabs>
                      <w:tab w:val="left" w:pos="821"/>
                    </w:tabs>
                    <w:spacing w:before="137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spacing w:val="-1"/>
                      <w:sz w:val="20"/>
                    </w:rPr>
                    <w:t>Skim</w:t>
                  </w:r>
                  <w:r>
                    <w:rPr>
                      <w:rFonts w:ascii="Lucida Sans"/>
                      <w:color w:val="000000"/>
                      <w:spacing w:val="-1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sz w:val="20"/>
                    </w:rPr>
                    <w:t>milk</w:t>
                  </w:r>
                  <w:r>
                    <w:rPr>
                      <w:rFonts w:ascii="Lucida Sans"/>
                      <w:color w:val="000000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sz w:val="20"/>
                    </w:rPr>
                    <w:t>and</w:t>
                  </w:r>
                  <w:r>
                    <w:rPr>
                      <w:rFonts w:ascii="Lucida Sans"/>
                      <w:color w:val="000000"/>
                      <w:spacing w:val="-1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1%</w:t>
                  </w:r>
                  <w:r>
                    <w:rPr>
                      <w:rFonts w:ascii="Lucida Sans"/>
                      <w:color w:val="000000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milk</w:t>
                  </w:r>
                </w:p>
                <w:p w14:paraId="5889B39B" w14:textId="77777777" w:rsidR="00066724" w:rsidRDefault="00066724">
                  <w:pPr>
                    <w:numPr>
                      <w:ilvl w:val="0"/>
                      <w:numId w:val="47"/>
                    </w:numPr>
                    <w:tabs>
                      <w:tab w:val="left" w:pos="821"/>
                    </w:tabs>
                    <w:spacing w:before="136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sz w:val="20"/>
                    </w:rPr>
                    <w:t>Non-fat</w:t>
                  </w:r>
                  <w:r>
                    <w:rPr>
                      <w:rFonts w:ascii="Lucida Sans"/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and</w:t>
                  </w:r>
                  <w:r>
                    <w:rPr>
                      <w:rFonts w:ascii="Lucida Sans"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1%</w:t>
                  </w:r>
                  <w:r>
                    <w:rPr>
                      <w:rFonts w:ascii="Lucida Sans"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yogurt</w:t>
                  </w:r>
                </w:p>
              </w:txbxContent>
            </v:textbox>
            <w10:wrap type="none"/>
            <w10:anchorlock/>
          </v:shape>
        </w:pict>
      </w:r>
    </w:p>
    <w:p w14:paraId="5FD40E43" w14:textId="77777777" w:rsidR="00AF0683" w:rsidRDefault="00AF0683">
      <w:pPr>
        <w:pStyle w:val="BodyText"/>
        <w:spacing w:before="8"/>
        <w:rPr>
          <w:sz w:val="18"/>
        </w:rPr>
      </w:pPr>
    </w:p>
    <w:p w14:paraId="65341B4C" w14:textId="77777777" w:rsidR="00AF0683" w:rsidRDefault="00DE3769">
      <w:pPr>
        <w:pStyle w:val="BodyText"/>
        <w:spacing w:before="97" w:line="278" w:lineRule="auto"/>
        <w:ind w:left="1860" w:right="1213" w:firstLine="504"/>
        <w:jc w:val="both"/>
      </w:pPr>
      <w:r>
        <w:rPr>
          <w:rFonts w:ascii="Book Antiqua" w:hAnsi="Book Antiqua"/>
          <w:b/>
          <w:w w:val="90"/>
        </w:rPr>
        <w:t>Polyunsaturated Fats</w:t>
      </w:r>
      <w:r>
        <w:rPr>
          <w:w w:val="90"/>
        </w:rPr>
        <w:t>—Unlike saturated fats, polyunsaturated</w:t>
      </w:r>
      <w:r>
        <w:rPr>
          <w:spacing w:val="1"/>
          <w:w w:val="90"/>
        </w:rPr>
        <w:t xml:space="preserve"> </w:t>
      </w:r>
      <w:r>
        <w:rPr>
          <w:w w:val="90"/>
        </w:rPr>
        <w:t>fats are essential for good health. Early studies showed that corn</w:t>
      </w:r>
      <w:r>
        <w:rPr>
          <w:spacing w:val="1"/>
          <w:w w:val="90"/>
        </w:rPr>
        <w:t xml:space="preserve"> </w:t>
      </w:r>
      <w:r>
        <w:rPr>
          <w:w w:val="90"/>
        </w:rPr>
        <w:t>oil, a substance high in polyunsaturated fats, could lower blood</w:t>
      </w:r>
      <w:r>
        <w:rPr>
          <w:spacing w:val="1"/>
          <w:w w:val="90"/>
        </w:rPr>
        <w:t xml:space="preserve"> </w:t>
      </w:r>
      <w:r>
        <w:rPr>
          <w:w w:val="90"/>
        </w:rPr>
        <w:t>cholesterol levels. However, we know today that some polyunsatu-</w:t>
      </w:r>
      <w:r>
        <w:rPr>
          <w:spacing w:val="-61"/>
          <w:w w:val="90"/>
        </w:rPr>
        <w:t xml:space="preserve"> </w:t>
      </w:r>
      <w:r>
        <w:rPr>
          <w:w w:val="90"/>
        </w:rPr>
        <w:t>rated oils may present more dangers to your health than benefits.</w:t>
      </w:r>
      <w:r>
        <w:rPr>
          <w:spacing w:val="1"/>
          <w:w w:val="90"/>
        </w:rPr>
        <w:t xml:space="preserve"> </w:t>
      </w:r>
      <w:r>
        <w:rPr>
          <w:w w:val="90"/>
        </w:rPr>
        <w:t>First, polyunsaturated fats contain many unstable bonds between</w:t>
      </w:r>
      <w:r>
        <w:rPr>
          <w:spacing w:val="-61"/>
          <w:w w:val="90"/>
        </w:rPr>
        <w:t xml:space="preserve"> </w:t>
      </w:r>
      <w:r>
        <w:rPr>
          <w:w w:val="85"/>
        </w:rPr>
        <w:t>constituent atoms that allow them to be easily converted into cancer-</w:t>
      </w:r>
      <w:r>
        <w:rPr>
          <w:spacing w:val="1"/>
          <w:w w:val="85"/>
        </w:rPr>
        <w:t xml:space="preserve"> </w:t>
      </w:r>
      <w:r>
        <w:rPr>
          <w:w w:val="90"/>
        </w:rPr>
        <w:t>causing free radicals when heated to high temperatures (by deep</w:t>
      </w:r>
      <w:r>
        <w:rPr>
          <w:spacing w:val="1"/>
          <w:w w:val="90"/>
        </w:rPr>
        <w:t xml:space="preserve"> </w:t>
      </w:r>
      <w:r>
        <w:t>frying</w:t>
      </w:r>
      <w:r>
        <w:rPr>
          <w:spacing w:val="-15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pan</w:t>
      </w:r>
      <w:r>
        <w:rPr>
          <w:spacing w:val="-15"/>
        </w:rPr>
        <w:t xml:space="preserve"> </w:t>
      </w:r>
      <w:r>
        <w:t>frying,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example).</w:t>
      </w:r>
    </w:p>
    <w:p w14:paraId="1B080F39" w14:textId="77777777" w:rsidR="00AF0683" w:rsidRDefault="00DE3769">
      <w:pPr>
        <w:pStyle w:val="BodyText"/>
        <w:spacing w:line="278" w:lineRule="auto"/>
        <w:ind w:left="1860" w:right="1210" w:firstLine="504"/>
        <w:jc w:val="both"/>
      </w:pPr>
      <w:r>
        <w:rPr>
          <w:w w:val="95"/>
        </w:rPr>
        <w:t>Animal studies have shown that a diet rich in certain</w:t>
      </w:r>
      <w:r>
        <w:rPr>
          <w:spacing w:val="1"/>
          <w:w w:val="95"/>
        </w:rPr>
        <w:t xml:space="preserve"> </w:t>
      </w:r>
      <w:r>
        <w:rPr>
          <w:w w:val="90"/>
        </w:rPr>
        <w:t>polyunsaturated fats (corn oil and other vegetable oils high in</w:t>
      </w:r>
      <w:r>
        <w:rPr>
          <w:spacing w:val="1"/>
          <w:w w:val="90"/>
        </w:rPr>
        <w:t xml:space="preserve"> </w:t>
      </w:r>
      <w:r>
        <w:rPr>
          <w:w w:val="90"/>
        </w:rPr>
        <w:t>linoleic</w:t>
      </w:r>
      <w:r>
        <w:rPr>
          <w:spacing w:val="38"/>
          <w:w w:val="90"/>
        </w:rPr>
        <w:t xml:space="preserve"> </w:t>
      </w:r>
      <w:r>
        <w:rPr>
          <w:w w:val="90"/>
        </w:rPr>
        <w:t>acid)</w:t>
      </w:r>
      <w:r>
        <w:rPr>
          <w:spacing w:val="39"/>
          <w:w w:val="90"/>
        </w:rPr>
        <w:t xml:space="preserve"> </w:t>
      </w:r>
      <w:r>
        <w:rPr>
          <w:w w:val="90"/>
        </w:rPr>
        <w:t>increases</w:t>
      </w:r>
      <w:r>
        <w:rPr>
          <w:spacing w:val="31"/>
          <w:w w:val="90"/>
        </w:rPr>
        <w:t xml:space="preserve"> </w:t>
      </w:r>
      <w:r>
        <w:rPr>
          <w:w w:val="90"/>
        </w:rPr>
        <w:t>the</w:t>
      </w:r>
      <w:r>
        <w:rPr>
          <w:spacing w:val="31"/>
          <w:w w:val="90"/>
        </w:rPr>
        <w:t xml:space="preserve"> </w:t>
      </w:r>
      <w:r>
        <w:rPr>
          <w:w w:val="90"/>
        </w:rPr>
        <w:t>incidence</w:t>
      </w:r>
      <w:r>
        <w:rPr>
          <w:spacing w:val="31"/>
          <w:w w:val="90"/>
        </w:rPr>
        <w:t xml:space="preserve"> </w:t>
      </w:r>
      <w:r>
        <w:rPr>
          <w:w w:val="90"/>
        </w:rPr>
        <w:t>of</w:t>
      </w:r>
      <w:r>
        <w:rPr>
          <w:spacing w:val="31"/>
          <w:w w:val="90"/>
        </w:rPr>
        <w:t xml:space="preserve"> </w:t>
      </w:r>
      <w:r>
        <w:rPr>
          <w:w w:val="90"/>
        </w:rPr>
        <w:t>cancerous</w:t>
      </w:r>
      <w:r>
        <w:rPr>
          <w:spacing w:val="31"/>
          <w:w w:val="90"/>
        </w:rPr>
        <w:t xml:space="preserve"> </w:t>
      </w:r>
      <w:r>
        <w:rPr>
          <w:w w:val="90"/>
        </w:rPr>
        <w:t>tumors</w:t>
      </w:r>
      <w:r>
        <w:rPr>
          <w:spacing w:val="32"/>
          <w:w w:val="90"/>
        </w:rPr>
        <w:t xml:space="preserve"> </w:t>
      </w:r>
      <w:r>
        <w:rPr>
          <w:w w:val="90"/>
        </w:rPr>
        <w:t>when</w:t>
      </w:r>
    </w:p>
    <w:p w14:paraId="1F3CC4AB" w14:textId="77777777" w:rsidR="00AF0683" w:rsidRDefault="00AF0683">
      <w:pPr>
        <w:spacing w:line="278" w:lineRule="auto"/>
        <w:jc w:val="both"/>
        <w:sectPr w:rsidR="00AF0683">
          <w:headerReference w:type="default" r:id="rId100"/>
          <w:footerReference w:type="default" r:id="rId101"/>
          <w:pgSz w:w="12240" w:h="15840"/>
          <w:pgMar w:top="1440" w:right="1680" w:bottom="2260" w:left="1040" w:header="360" w:footer="2063" w:gutter="0"/>
          <w:cols w:space="720"/>
        </w:sectPr>
      </w:pPr>
    </w:p>
    <w:p w14:paraId="7951881E" w14:textId="77777777" w:rsidR="00AF0683" w:rsidRDefault="00066724">
      <w:pPr>
        <w:pStyle w:val="BodyText"/>
        <w:rPr>
          <w:sz w:val="20"/>
        </w:rPr>
      </w:pPr>
      <w:r>
        <w:lastRenderedPageBreak/>
        <w:pict w14:anchorId="020AF844">
          <v:group id="docshapegroup590" o:spid="_x0000_s4778" style="position:absolute;margin-left:36pt;margin-top:372pt;width:24pt;height:48pt;z-index:15802368;mso-position-horizontal-relative:page;mso-position-vertical-relative:page" coordorigin="720,7440" coordsize="480,960">
            <v:shape id="docshape591" o:spid="_x0000_s4780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592" o:spid="_x0000_s4779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9E30086">
          <v:group id="docshapegroup593" o:spid="_x0000_s4775" style="position:absolute;margin-left:552pt;margin-top:372pt;width:24pt;height:48pt;z-index:15802880;mso-position-horizontal-relative:page;mso-position-vertical-relative:page" coordorigin="11040,7440" coordsize="480,960">
            <v:shape id="docshape594" o:spid="_x0000_s477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595" o:spid="_x0000_s4776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47DFE959" w14:textId="77777777" w:rsidR="00AF0683" w:rsidRDefault="00AF0683">
      <w:pPr>
        <w:pStyle w:val="BodyText"/>
        <w:rPr>
          <w:sz w:val="20"/>
        </w:rPr>
      </w:pPr>
    </w:p>
    <w:p w14:paraId="7407DE4F" w14:textId="77777777" w:rsidR="00AF0683" w:rsidRDefault="00AF0683">
      <w:pPr>
        <w:pStyle w:val="BodyText"/>
        <w:spacing w:before="1"/>
        <w:rPr>
          <w:sz w:val="24"/>
        </w:rPr>
      </w:pPr>
    </w:p>
    <w:p w14:paraId="6CE87AE0" w14:textId="77777777" w:rsidR="00AF0683" w:rsidRDefault="00DE3769">
      <w:pPr>
        <w:pStyle w:val="BodyText"/>
        <w:spacing w:before="98"/>
        <w:ind w:left="3320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1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w w:val="85"/>
        </w:rPr>
        <w:t xml:space="preserve"> </w:t>
      </w:r>
      <w:r>
        <w:rPr>
          <w:rFonts w:ascii="Garamond"/>
          <w:spacing w:val="-1"/>
        </w:rPr>
        <w:t>Build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Your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Nutrition</w:t>
      </w:r>
      <w:r>
        <w:rPr>
          <w:rFonts w:ascii="Garamond"/>
          <w:spacing w:val="-8"/>
        </w:rPr>
        <w:t xml:space="preserve"> </w:t>
      </w:r>
      <w:r>
        <w:rPr>
          <w:rFonts w:ascii="Garamond"/>
          <w:spacing w:val="-1"/>
        </w:rPr>
        <w:t>Foundation</w:t>
      </w:r>
    </w:p>
    <w:p w14:paraId="2DBEDF15" w14:textId="77777777" w:rsidR="00AF0683" w:rsidRDefault="00AF0683">
      <w:pPr>
        <w:pStyle w:val="BodyText"/>
        <w:rPr>
          <w:rFonts w:ascii="Garamond"/>
          <w:sz w:val="20"/>
        </w:rPr>
      </w:pPr>
    </w:p>
    <w:p w14:paraId="0E80FE46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05A78E83" w14:textId="77777777" w:rsidR="00AF0683" w:rsidRDefault="00DE3769">
      <w:pPr>
        <w:pStyle w:val="BodyText"/>
        <w:spacing w:before="92" w:line="278" w:lineRule="auto"/>
        <w:ind w:left="1860" w:right="1210"/>
        <w:jc w:val="both"/>
      </w:pPr>
      <w:r>
        <w:rPr>
          <w:w w:val="90"/>
        </w:rPr>
        <w:t>these unsaturated fats are combined with carcinogens, then fed to</w:t>
      </w:r>
      <w:r>
        <w:rPr>
          <w:spacing w:val="-61"/>
          <w:w w:val="90"/>
        </w:rPr>
        <w:t xml:space="preserve"> </w:t>
      </w:r>
      <w:r>
        <w:rPr>
          <w:w w:val="85"/>
        </w:rPr>
        <w:t>animals with transplanted tumors or to animals that have been bred</w:t>
      </w:r>
      <w:r>
        <w:rPr>
          <w:spacing w:val="1"/>
          <w:w w:val="85"/>
        </w:rPr>
        <w:t xml:space="preserve"> </w:t>
      </w:r>
      <w:r>
        <w:rPr>
          <w:w w:val="85"/>
        </w:rPr>
        <w:t>to express a genetic vulnerability to a certain type of cancer. By con-</w:t>
      </w:r>
      <w:r>
        <w:rPr>
          <w:spacing w:val="1"/>
          <w:w w:val="85"/>
        </w:rPr>
        <w:t xml:space="preserve"> </w:t>
      </w:r>
      <w:r>
        <w:rPr>
          <w:w w:val="90"/>
        </w:rPr>
        <w:t>trast, lower tumor incidences in the same studies were associated</w:t>
      </w:r>
      <w:r>
        <w:rPr>
          <w:spacing w:val="1"/>
          <w:w w:val="90"/>
        </w:rPr>
        <w:t xml:space="preserve"> </w:t>
      </w:r>
      <w:r>
        <w:rPr>
          <w:w w:val="90"/>
        </w:rPr>
        <w:t>with</w:t>
      </w:r>
      <w:r>
        <w:rPr>
          <w:spacing w:val="-8"/>
          <w:w w:val="90"/>
        </w:rPr>
        <w:t xml:space="preserve"> </w:t>
      </w:r>
      <w:r>
        <w:rPr>
          <w:w w:val="90"/>
        </w:rPr>
        <w:t>consumption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omega-3</w:t>
      </w:r>
      <w:r>
        <w:rPr>
          <w:spacing w:val="-8"/>
          <w:w w:val="90"/>
        </w:rPr>
        <w:t xml:space="preserve"> </w:t>
      </w:r>
      <w:r>
        <w:rPr>
          <w:w w:val="90"/>
        </w:rPr>
        <w:t>fats</w:t>
      </w:r>
      <w:r>
        <w:rPr>
          <w:spacing w:val="-8"/>
          <w:w w:val="90"/>
        </w:rPr>
        <w:t xml:space="preserve"> </w:t>
      </w:r>
      <w:r>
        <w:rPr>
          <w:w w:val="90"/>
        </w:rPr>
        <w:t>(from</w:t>
      </w:r>
      <w:r>
        <w:rPr>
          <w:spacing w:val="-7"/>
          <w:w w:val="90"/>
        </w:rPr>
        <w:t xml:space="preserve"> </w:t>
      </w:r>
      <w:r>
        <w:rPr>
          <w:w w:val="90"/>
        </w:rPr>
        <w:t>fish</w:t>
      </w:r>
      <w:r>
        <w:rPr>
          <w:spacing w:val="-8"/>
          <w:w w:val="90"/>
        </w:rPr>
        <w:t xml:space="preserve"> </w:t>
      </w:r>
      <w:r>
        <w:rPr>
          <w:w w:val="90"/>
        </w:rPr>
        <w:t>or</w:t>
      </w:r>
      <w:r>
        <w:rPr>
          <w:spacing w:val="-8"/>
          <w:w w:val="90"/>
        </w:rPr>
        <w:t xml:space="preserve"> </w:t>
      </w:r>
      <w:r>
        <w:rPr>
          <w:w w:val="90"/>
        </w:rPr>
        <w:t>flaxseed</w:t>
      </w:r>
      <w:r>
        <w:rPr>
          <w:spacing w:val="-7"/>
          <w:w w:val="90"/>
        </w:rPr>
        <w:t xml:space="preserve"> </w:t>
      </w:r>
      <w:r>
        <w:rPr>
          <w:w w:val="90"/>
        </w:rPr>
        <w:t>oil),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61"/>
          <w:w w:val="90"/>
        </w:rPr>
        <w:t xml:space="preserve"> </w:t>
      </w:r>
      <w:r>
        <w:rPr>
          <w:w w:val="90"/>
        </w:rPr>
        <w:t>some cases the consumption of monounsaturated fats (often from</w:t>
      </w:r>
      <w:r>
        <w:rPr>
          <w:spacing w:val="1"/>
          <w:w w:val="90"/>
        </w:rPr>
        <w:t xml:space="preserve"> </w:t>
      </w:r>
      <w:r>
        <w:rPr>
          <w:w w:val="90"/>
        </w:rPr>
        <w:t>olive oil). It seems that certain unsaturated fats may increase our</w:t>
      </w:r>
      <w:r>
        <w:rPr>
          <w:spacing w:val="1"/>
          <w:w w:val="90"/>
        </w:rPr>
        <w:t xml:space="preserve"> </w:t>
      </w:r>
      <w:r>
        <w:rPr>
          <w:w w:val="90"/>
        </w:rPr>
        <w:t>risk of cancer, through their conversion to a hormone known as</w:t>
      </w:r>
      <w:r>
        <w:rPr>
          <w:spacing w:val="1"/>
          <w:w w:val="90"/>
        </w:rPr>
        <w:t xml:space="preserve"> </w:t>
      </w:r>
      <w:r>
        <w:rPr>
          <w:w w:val="90"/>
        </w:rPr>
        <w:t>prostaglandin</w:t>
      </w:r>
      <w:r>
        <w:rPr>
          <w:spacing w:val="1"/>
          <w:w w:val="90"/>
        </w:rPr>
        <w:t xml:space="preserve"> </w:t>
      </w:r>
      <w:r>
        <w:rPr>
          <w:w w:val="90"/>
        </w:rPr>
        <w:t>hormone</w:t>
      </w:r>
      <w:r>
        <w:rPr>
          <w:spacing w:val="1"/>
          <w:w w:val="90"/>
        </w:rPr>
        <w:t xml:space="preserve"> </w:t>
      </w:r>
      <w:r>
        <w:rPr>
          <w:w w:val="90"/>
        </w:rPr>
        <w:t>series-2.</w:t>
      </w:r>
      <w:r>
        <w:rPr>
          <w:spacing w:val="1"/>
          <w:w w:val="90"/>
        </w:rPr>
        <w:t xml:space="preserve"> </w:t>
      </w:r>
      <w:r>
        <w:rPr>
          <w:w w:val="90"/>
        </w:rPr>
        <w:t>This</w:t>
      </w:r>
      <w:r>
        <w:rPr>
          <w:spacing w:val="1"/>
          <w:w w:val="90"/>
        </w:rPr>
        <w:t xml:space="preserve"> </w:t>
      </w:r>
      <w:r>
        <w:rPr>
          <w:w w:val="90"/>
        </w:rPr>
        <w:t>prostaglandin</w:t>
      </w:r>
      <w:r>
        <w:rPr>
          <w:spacing w:val="1"/>
          <w:w w:val="90"/>
        </w:rPr>
        <w:t xml:space="preserve"> </w:t>
      </w:r>
      <w:r>
        <w:rPr>
          <w:w w:val="90"/>
        </w:rPr>
        <w:t>hormone</w:t>
      </w:r>
      <w:r>
        <w:rPr>
          <w:spacing w:val="1"/>
          <w:w w:val="90"/>
        </w:rPr>
        <w:t xml:space="preserve"> </w:t>
      </w:r>
      <w:r>
        <w:rPr>
          <w:w w:val="90"/>
        </w:rPr>
        <w:t>increases the replication rate of cells in the body, which increases</w:t>
      </w:r>
      <w:r>
        <w:rPr>
          <w:spacing w:val="1"/>
          <w:w w:val="90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chances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genetic</w:t>
      </w:r>
      <w:r>
        <w:rPr>
          <w:spacing w:val="-13"/>
          <w:w w:val="95"/>
        </w:rPr>
        <w:t xml:space="preserve"> </w:t>
      </w:r>
      <w:r>
        <w:rPr>
          <w:w w:val="95"/>
        </w:rPr>
        <w:t>mutations</w:t>
      </w:r>
      <w:r>
        <w:rPr>
          <w:spacing w:val="-13"/>
          <w:w w:val="95"/>
        </w:rPr>
        <w:t xml:space="preserve"> </w:t>
      </w:r>
      <w:r>
        <w:rPr>
          <w:w w:val="95"/>
        </w:rPr>
        <w:t>occurring.</w:t>
      </w:r>
    </w:p>
    <w:p w14:paraId="0812EB38" w14:textId="77777777" w:rsidR="00AF0683" w:rsidRDefault="00DE3769">
      <w:pPr>
        <w:pStyle w:val="BodyText"/>
        <w:spacing w:before="4" w:line="278" w:lineRule="auto"/>
        <w:ind w:left="1860" w:right="1210" w:firstLine="504"/>
        <w:jc w:val="both"/>
      </w:pPr>
      <w:r>
        <w:rPr>
          <w:w w:val="95"/>
        </w:rPr>
        <w:t>A second threat develops from the tendency of certain</w:t>
      </w:r>
      <w:r>
        <w:rPr>
          <w:spacing w:val="1"/>
          <w:w w:val="95"/>
        </w:rPr>
        <w:t xml:space="preserve"> </w:t>
      </w:r>
      <w:r>
        <w:rPr>
          <w:w w:val="90"/>
        </w:rPr>
        <w:t>polyunsaturated fats to become the building block of a chemical</w:t>
      </w:r>
      <w:r>
        <w:rPr>
          <w:spacing w:val="1"/>
          <w:w w:val="90"/>
        </w:rPr>
        <w:t xml:space="preserve"> </w:t>
      </w:r>
      <w:r>
        <w:rPr>
          <w:w w:val="90"/>
        </w:rPr>
        <w:t>called</w:t>
      </w:r>
      <w:r>
        <w:rPr>
          <w:spacing w:val="55"/>
          <w:w w:val="90"/>
        </w:rPr>
        <w:t xml:space="preserve"> </w:t>
      </w:r>
      <w:r>
        <w:rPr>
          <w:w w:val="90"/>
        </w:rPr>
        <w:t>thromboxane.</w:t>
      </w:r>
      <w:r>
        <w:rPr>
          <w:spacing w:val="56"/>
          <w:w w:val="90"/>
        </w:rPr>
        <w:t xml:space="preserve"> </w:t>
      </w:r>
      <w:r>
        <w:rPr>
          <w:w w:val="90"/>
        </w:rPr>
        <w:t>Thromboxane</w:t>
      </w:r>
      <w:r>
        <w:rPr>
          <w:spacing w:val="56"/>
          <w:w w:val="90"/>
        </w:rPr>
        <w:t xml:space="preserve"> </w:t>
      </w:r>
      <w:r>
        <w:rPr>
          <w:w w:val="90"/>
        </w:rPr>
        <w:t>prompts</w:t>
      </w:r>
      <w:r>
        <w:rPr>
          <w:spacing w:val="56"/>
          <w:w w:val="90"/>
        </w:rPr>
        <w:t xml:space="preserve"> </w:t>
      </w:r>
      <w:r>
        <w:rPr>
          <w:w w:val="90"/>
        </w:rPr>
        <w:t>the</w:t>
      </w:r>
      <w:r>
        <w:rPr>
          <w:spacing w:val="56"/>
          <w:w w:val="90"/>
        </w:rPr>
        <w:t xml:space="preserve"> </w:t>
      </w:r>
      <w:r>
        <w:rPr>
          <w:w w:val="90"/>
        </w:rPr>
        <w:t>blood</w:t>
      </w:r>
      <w:r>
        <w:rPr>
          <w:spacing w:val="55"/>
          <w:w w:val="90"/>
        </w:rPr>
        <w:t xml:space="preserve"> </w:t>
      </w:r>
      <w:r>
        <w:rPr>
          <w:w w:val="90"/>
        </w:rPr>
        <w:t>platelets</w:t>
      </w:r>
      <w:r>
        <w:rPr>
          <w:spacing w:val="-61"/>
          <w:w w:val="90"/>
        </w:rPr>
        <w:t xml:space="preserve"> </w:t>
      </w:r>
      <w:r>
        <w:rPr>
          <w:w w:val="90"/>
        </w:rPr>
        <w:t>to stick together more readily than normal, resulting in clogged</w:t>
      </w:r>
      <w:r>
        <w:rPr>
          <w:spacing w:val="1"/>
          <w:w w:val="90"/>
        </w:rPr>
        <w:t xml:space="preserve"> </w:t>
      </w:r>
      <w:r>
        <w:rPr>
          <w:w w:val="90"/>
        </w:rPr>
        <w:t>arteries and inflammation in the artery walls. In addition, throm-</w:t>
      </w:r>
      <w:r>
        <w:rPr>
          <w:spacing w:val="1"/>
          <w:w w:val="90"/>
        </w:rPr>
        <w:t xml:space="preserve"> </w:t>
      </w:r>
      <w:r>
        <w:rPr>
          <w:w w:val="90"/>
        </w:rPr>
        <w:t>boxane encourages the arteries to go into spasm, contributing to</w:t>
      </w:r>
      <w:r>
        <w:rPr>
          <w:spacing w:val="1"/>
          <w:w w:val="90"/>
        </w:rPr>
        <w:t xml:space="preserve"> </w:t>
      </w:r>
      <w:r>
        <w:t>further</w:t>
      </w:r>
      <w:r>
        <w:rPr>
          <w:spacing w:val="-5"/>
        </w:rPr>
        <w:t xml:space="preserve"> </w:t>
      </w:r>
      <w:r>
        <w:t>narrowing.</w:t>
      </w:r>
    </w:p>
    <w:p w14:paraId="58D67C96" w14:textId="77777777" w:rsidR="00AF0683" w:rsidRDefault="00DE3769">
      <w:pPr>
        <w:pStyle w:val="BodyText"/>
        <w:spacing w:before="3" w:line="278" w:lineRule="auto"/>
        <w:ind w:left="1860" w:right="1213" w:firstLine="504"/>
        <w:jc w:val="both"/>
      </w:pPr>
      <w:r>
        <w:rPr>
          <w:w w:val="95"/>
        </w:rPr>
        <w:t>If you want to keep your blood vessels open and minimize</w:t>
      </w:r>
      <w:r>
        <w:rPr>
          <w:spacing w:val="-64"/>
          <w:w w:val="95"/>
        </w:rPr>
        <w:t xml:space="preserve"> </w:t>
      </w:r>
      <w:r>
        <w:rPr>
          <w:w w:val="85"/>
        </w:rPr>
        <w:t>your risk of heart disease or stroke, keep the amount of thromboxane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you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produce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from</w:t>
      </w:r>
      <w:r>
        <w:rPr>
          <w:spacing w:val="-10"/>
          <w:w w:val="90"/>
        </w:rPr>
        <w:t xml:space="preserve"> </w:t>
      </w:r>
      <w:r>
        <w:rPr>
          <w:w w:val="90"/>
        </w:rPr>
        <w:t>polyunsaturated</w:t>
      </w:r>
      <w:r>
        <w:rPr>
          <w:spacing w:val="-9"/>
          <w:w w:val="90"/>
        </w:rPr>
        <w:t xml:space="preserve"> </w:t>
      </w:r>
      <w:r>
        <w:rPr>
          <w:w w:val="90"/>
        </w:rPr>
        <w:t>fats</w:t>
      </w:r>
      <w:r>
        <w:rPr>
          <w:spacing w:val="-10"/>
          <w:w w:val="90"/>
        </w:rPr>
        <w:t xml:space="preserve"> </w:t>
      </w:r>
      <w:r>
        <w:rPr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w w:val="90"/>
        </w:rPr>
        <w:t>low</w:t>
      </w:r>
      <w:r>
        <w:rPr>
          <w:spacing w:val="-9"/>
          <w:w w:val="90"/>
        </w:rPr>
        <w:t xml:space="preserve"> </w:t>
      </w:r>
      <w:r>
        <w:rPr>
          <w:w w:val="90"/>
        </w:rPr>
        <w:t>as</w:t>
      </w:r>
      <w:r>
        <w:rPr>
          <w:spacing w:val="-10"/>
          <w:w w:val="90"/>
        </w:rPr>
        <w:t xml:space="preserve"> </w:t>
      </w:r>
      <w:r>
        <w:rPr>
          <w:w w:val="90"/>
        </w:rPr>
        <w:t>possible.</w:t>
      </w:r>
      <w:r>
        <w:rPr>
          <w:spacing w:val="-9"/>
          <w:w w:val="90"/>
        </w:rPr>
        <w:t xml:space="preserve"> </w:t>
      </w:r>
      <w:r>
        <w:rPr>
          <w:w w:val="90"/>
        </w:rPr>
        <w:t>I</w:t>
      </w:r>
      <w:r>
        <w:rPr>
          <w:spacing w:val="-10"/>
          <w:w w:val="90"/>
        </w:rPr>
        <w:t xml:space="preserve"> </w:t>
      </w:r>
      <w:r>
        <w:rPr>
          <w:w w:val="90"/>
        </w:rPr>
        <w:t>recom-</w:t>
      </w:r>
      <w:r>
        <w:rPr>
          <w:spacing w:val="-61"/>
          <w:w w:val="90"/>
        </w:rPr>
        <w:t xml:space="preserve"> </w:t>
      </w:r>
      <w:r>
        <w:rPr>
          <w:w w:val="90"/>
        </w:rPr>
        <w:t>mend that you avoid corn oil, sunflower seed oil, safflower oil, and</w:t>
      </w:r>
      <w:r>
        <w:rPr>
          <w:spacing w:val="-61"/>
          <w:w w:val="90"/>
        </w:rPr>
        <w:t xml:space="preserve"> </w:t>
      </w:r>
      <w:r>
        <w:rPr>
          <w:w w:val="95"/>
        </w:rPr>
        <w:t>soybean oil, along with mixed vegetable oils and the products</w:t>
      </w:r>
      <w:r>
        <w:rPr>
          <w:spacing w:val="1"/>
          <w:w w:val="95"/>
        </w:rPr>
        <w:t xml:space="preserve"> </w:t>
      </w:r>
      <w:r>
        <w:t>made</w:t>
      </w:r>
      <w:r>
        <w:rPr>
          <w:spacing w:val="-12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them.</w:t>
      </w:r>
    </w:p>
    <w:p w14:paraId="37767E01" w14:textId="77777777" w:rsidR="00AF0683" w:rsidRDefault="00066724">
      <w:pPr>
        <w:pStyle w:val="BodyText"/>
        <w:spacing w:before="9"/>
        <w:rPr>
          <w:sz w:val="20"/>
        </w:rPr>
      </w:pPr>
      <w:r>
        <w:pict w14:anchorId="1497FAE3">
          <v:shape id="docshape596" o:spid="_x0000_s4774" type="#_x0000_t202" style="position:absolute;margin-left:2in;margin-top:13.4pt;width:324pt;height:115.65pt;z-index:-15655424;mso-wrap-distance-left:0;mso-wrap-distance-right:0;mso-position-horizontal-relative:page" fillcolor="#e5e5e5" stroked="f">
            <v:textbox inset="0,0,0,0">
              <w:txbxContent>
                <w:p w14:paraId="0F896E87" w14:textId="77777777" w:rsidR="00066724" w:rsidRDefault="00066724">
                  <w:pPr>
                    <w:pStyle w:val="BodyText"/>
                    <w:spacing w:before="6"/>
                    <w:rPr>
                      <w:color w:val="000000"/>
                      <w:sz w:val="27"/>
                    </w:rPr>
                  </w:pPr>
                </w:p>
                <w:p w14:paraId="2661E951" w14:textId="77777777" w:rsidR="00066724" w:rsidRDefault="00066724">
                  <w:pPr>
                    <w:ind w:left="427"/>
                    <w:rPr>
                      <w:rFonts w:ascii="Trebuchet MS"/>
                      <w:b/>
                      <w:color w:val="000000"/>
                      <w:sz w:val="26"/>
                    </w:rPr>
                  </w:pPr>
                  <w:r>
                    <w:rPr>
                      <w:rFonts w:ascii="Trebuchet MS"/>
                      <w:b/>
                      <w:color w:val="000000"/>
                      <w:sz w:val="26"/>
                    </w:rPr>
                    <w:t>Avoid</w:t>
                  </w:r>
                  <w:r>
                    <w:rPr>
                      <w:rFonts w:ascii="Trebuchet MS"/>
                      <w:b/>
                      <w:color w:val="000000"/>
                      <w:spacing w:val="8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z w:val="26"/>
                    </w:rPr>
                    <w:t>Foods</w:t>
                  </w:r>
                  <w:r>
                    <w:rPr>
                      <w:rFonts w:ascii="Trebuchet MS"/>
                      <w:b/>
                      <w:color w:val="000000"/>
                      <w:spacing w:val="8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z w:val="26"/>
                    </w:rPr>
                    <w:t>High</w:t>
                  </w:r>
                  <w:r>
                    <w:rPr>
                      <w:rFonts w:ascii="Trebuchet MS"/>
                      <w:b/>
                      <w:color w:val="000000"/>
                      <w:spacing w:val="8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z w:val="26"/>
                    </w:rPr>
                    <w:t>in</w:t>
                  </w:r>
                  <w:r>
                    <w:rPr>
                      <w:rFonts w:ascii="Trebuchet MS"/>
                      <w:b/>
                      <w:color w:val="000000"/>
                      <w:spacing w:val="9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z w:val="26"/>
                    </w:rPr>
                    <w:t>Polyunsaturated</w:t>
                  </w:r>
                  <w:r>
                    <w:rPr>
                      <w:rFonts w:ascii="Trebuchet MS"/>
                      <w:b/>
                      <w:color w:val="000000"/>
                      <w:spacing w:val="8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z w:val="26"/>
                    </w:rPr>
                    <w:t>Fat</w:t>
                  </w:r>
                </w:p>
                <w:p w14:paraId="15408BB7" w14:textId="77777777" w:rsidR="00066724" w:rsidRDefault="00066724">
                  <w:pPr>
                    <w:numPr>
                      <w:ilvl w:val="0"/>
                      <w:numId w:val="46"/>
                    </w:numPr>
                    <w:tabs>
                      <w:tab w:val="left" w:pos="821"/>
                    </w:tabs>
                    <w:spacing w:before="150" w:line="304" w:lineRule="auto"/>
                    <w:ind w:right="621" w:hanging="152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most vegetable oils, including corn oil, sunflower seed</w:t>
                  </w:r>
                  <w:r>
                    <w:rPr>
                      <w:rFonts w:ascii="Lucida Sans"/>
                      <w:color w:val="000000"/>
                      <w:spacing w:val="-58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oil,</w:t>
                  </w:r>
                  <w:r>
                    <w:rPr>
                      <w:rFonts w:ascii="Lucida Sans"/>
                      <w:color w:val="000000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soybean</w:t>
                  </w:r>
                  <w:r>
                    <w:rPr>
                      <w:rFonts w:ascii="Lucida Sans"/>
                      <w:color w:val="000000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oil,</w:t>
                  </w:r>
                  <w:r>
                    <w:rPr>
                      <w:rFonts w:ascii="Lucida Sans"/>
                      <w:color w:val="000000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and</w:t>
                  </w:r>
                  <w:r>
                    <w:rPr>
                      <w:rFonts w:ascii="Lucida Sans"/>
                      <w:color w:val="000000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safflower</w:t>
                  </w:r>
                  <w:r>
                    <w:rPr>
                      <w:rFonts w:ascii="Lucida Sans"/>
                      <w:color w:val="000000"/>
                      <w:spacing w:val="-13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oil;</w:t>
                  </w:r>
                </w:p>
                <w:p w14:paraId="683CA34D" w14:textId="77777777" w:rsidR="00066724" w:rsidRDefault="00066724">
                  <w:pPr>
                    <w:numPr>
                      <w:ilvl w:val="0"/>
                      <w:numId w:val="46"/>
                    </w:numPr>
                    <w:tabs>
                      <w:tab w:val="left" w:pos="820"/>
                    </w:tabs>
                    <w:spacing w:before="74" w:line="304" w:lineRule="auto"/>
                    <w:ind w:right="944" w:hanging="152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partially</w:t>
                  </w:r>
                  <w:r>
                    <w:rPr>
                      <w:rFonts w:ascii="Lucida Sans"/>
                      <w:color w:val="000000"/>
                      <w:spacing w:val="3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hydrogenated</w:t>
                  </w:r>
                  <w:r>
                    <w:rPr>
                      <w:rFonts w:ascii="Lucida Sans"/>
                      <w:color w:val="000000"/>
                      <w:spacing w:val="3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foods,</w:t>
                  </w:r>
                  <w:r>
                    <w:rPr>
                      <w:rFonts w:ascii="Lucida Sans"/>
                      <w:color w:val="000000"/>
                      <w:spacing w:val="33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such</w:t>
                  </w:r>
                  <w:r>
                    <w:rPr>
                      <w:rFonts w:ascii="Lucida Sans"/>
                      <w:color w:val="000000"/>
                      <w:spacing w:val="3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as</w:t>
                  </w:r>
                  <w:r>
                    <w:rPr>
                      <w:rFonts w:ascii="Lucida Sans"/>
                      <w:color w:val="000000"/>
                      <w:spacing w:val="3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margarine,</w:t>
                  </w:r>
                  <w:r>
                    <w:rPr>
                      <w:rFonts w:ascii="Lucida Sans"/>
                      <w:color w:val="000000"/>
                      <w:spacing w:val="-57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shortening,</w:t>
                  </w:r>
                  <w:r>
                    <w:rPr>
                      <w:rFonts w:ascii="Lucida Sans"/>
                      <w:color w:val="000000"/>
                      <w:spacing w:val="-3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and</w:t>
                  </w:r>
                  <w:r>
                    <w:rPr>
                      <w:rFonts w:ascii="Lucida Sans"/>
                      <w:color w:val="000000"/>
                      <w:spacing w:val="-6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processed</w:t>
                  </w:r>
                  <w:r>
                    <w:rPr>
                      <w:rFonts w:ascii="Lucida Sans"/>
                      <w:color w:val="000000"/>
                      <w:spacing w:val="-6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peanut</w:t>
                  </w:r>
                  <w:r>
                    <w:rPr>
                      <w:rFonts w:ascii="Lucida Sans"/>
                      <w:color w:val="000000"/>
                      <w:spacing w:val="-6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butter.</w:t>
                  </w:r>
                </w:p>
              </w:txbxContent>
            </v:textbox>
            <w10:wrap type="topAndBottom" anchorx="page"/>
          </v:shape>
        </w:pict>
      </w:r>
    </w:p>
    <w:p w14:paraId="57CCBB56" w14:textId="77777777" w:rsidR="00AF0683" w:rsidRDefault="00AF0683">
      <w:pPr>
        <w:rPr>
          <w:sz w:val="20"/>
        </w:rPr>
        <w:sectPr w:rsidR="00AF0683">
          <w:headerReference w:type="default" r:id="rId102"/>
          <w:footerReference w:type="default" r:id="rId103"/>
          <w:pgSz w:w="12240" w:h="15840"/>
          <w:pgMar w:top="1440" w:right="1680" w:bottom="2260" w:left="1040" w:header="360" w:footer="2063" w:gutter="0"/>
          <w:cols w:space="720"/>
        </w:sectPr>
      </w:pPr>
    </w:p>
    <w:p w14:paraId="643BBD50" w14:textId="77777777" w:rsidR="00AF0683" w:rsidRDefault="00066724">
      <w:pPr>
        <w:pStyle w:val="BodyText"/>
        <w:rPr>
          <w:sz w:val="20"/>
        </w:rPr>
      </w:pPr>
      <w:r>
        <w:lastRenderedPageBreak/>
        <w:pict w14:anchorId="258097BB">
          <v:group id="docshapegroup605" o:spid="_x0000_s4771" style="position:absolute;margin-left:36pt;margin-top:372pt;width:24pt;height:48pt;z-index:15803392;mso-position-horizontal-relative:page;mso-position-vertical-relative:page" coordorigin="720,7440" coordsize="480,960">
            <v:shape id="docshape606" o:spid="_x0000_s4773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607" o:spid="_x0000_s4772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1499C6D">
          <v:group id="docshapegroup608" o:spid="_x0000_s4768" style="position:absolute;margin-left:552pt;margin-top:372pt;width:24pt;height:48pt;z-index:15803904;mso-position-horizontal-relative:page;mso-position-vertical-relative:page" coordorigin="11040,7440" coordsize="480,960">
            <v:shape id="docshape609" o:spid="_x0000_s4770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610" o:spid="_x0000_s4769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2DA958E" w14:textId="77777777" w:rsidR="00AF0683" w:rsidRDefault="00AF0683">
      <w:pPr>
        <w:pStyle w:val="BodyText"/>
        <w:rPr>
          <w:sz w:val="20"/>
        </w:rPr>
      </w:pPr>
    </w:p>
    <w:p w14:paraId="76A84D36" w14:textId="77777777" w:rsidR="00AF0683" w:rsidRDefault="00AF0683">
      <w:pPr>
        <w:pStyle w:val="BodyText"/>
        <w:spacing w:before="10"/>
        <w:rPr>
          <w:sz w:val="24"/>
        </w:rPr>
      </w:pPr>
    </w:p>
    <w:p w14:paraId="31A70EA6" w14:textId="3EC7D76C" w:rsidR="00AF0683" w:rsidRDefault="00EC1E03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70E9BDDC" w14:textId="77777777" w:rsidR="00AF0683" w:rsidRDefault="00AF0683">
      <w:pPr>
        <w:pStyle w:val="BodyText"/>
        <w:rPr>
          <w:rFonts w:ascii="Arial"/>
          <w:sz w:val="20"/>
        </w:rPr>
      </w:pPr>
    </w:p>
    <w:p w14:paraId="52258CAB" w14:textId="77777777" w:rsidR="00AF0683" w:rsidRDefault="00AF0683">
      <w:pPr>
        <w:pStyle w:val="BodyText"/>
        <w:spacing w:before="6"/>
        <w:rPr>
          <w:rFonts w:ascii="Arial"/>
        </w:rPr>
      </w:pPr>
    </w:p>
    <w:p w14:paraId="05925DC2" w14:textId="77777777" w:rsidR="00AF0683" w:rsidRDefault="00DE3769">
      <w:pPr>
        <w:pStyle w:val="BodyText"/>
        <w:spacing w:before="92" w:line="278" w:lineRule="auto"/>
        <w:ind w:left="1860" w:right="1210" w:firstLine="504"/>
        <w:jc w:val="both"/>
      </w:pPr>
      <w:r>
        <w:rPr>
          <w:w w:val="90"/>
        </w:rPr>
        <w:t>Partially hydrogenated foods, such as margarine, vegetable</w:t>
      </w:r>
      <w:r>
        <w:rPr>
          <w:spacing w:val="1"/>
          <w:w w:val="90"/>
        </w:rPr>
        <w:t xml:space="preserve"> </w:t>
      </w:r>
      <w:r>
        <w:rPr>
          <w:w w:val="90"/>
        </w:rPr>
        <w:t>shortening, and processed peanut butter, can be especially dan-</w:t>
      </w:r>
      <w:r>
        <w:rPr>
          <w:spacing w:val="1"/>
          <w:w w:val="90"/>
        </w:rPr>
        <w:t xml:space="preserve"> </w:t>
      </w:r>
      <w:r>
        <w:rPr>
          <w:w w:val="90"/>
        </w:rPr>
        <w:t>gerous. These foods are made from polyunsaturated fats that have</w:t>
      </w:r>
      <w:r>
        <w:rPr>
          <w:spacing w:val="-61"/>
          <w:w w:val="90"/>
        </w:rPr>
        <w:t xml:space="preserve"> </w:t>
      </w:r>
      <w:r>
        <w:rPr>
          <w:w w:val="90"/>
        </w:rPr>
        <w:t>been made more concentrated. Although this process gives them a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solid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consistency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greater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“spreadability,”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body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has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difficulty</w:t>
      </w:r>
      <w:r>
        <w:rPr>
          <w:spacing w:val="-61"/>
          <w:w w:val="90"/>
        </w:rPr>
        <w:t xml:space="preserve"> </w:t>
      </w:r>
      <w:r>
        <w:rPr>
          <w:w w:val="90"/>
        </w:rPr>
        <w:t>absorbing partially hydrogenated polyunsaturated fats; it does not</w:t>
      </w:r>
      <w:r>
        <w:rPr>
          <w:spacing w:val="-61"/>
          <w:w w:val="90"/>
        </w:rPr>
        <w:t xml:space="preserve"> </w:t>
      </w:r>
      <w:r>
        <w:rPr>
          <w:w w:val="90"/>
        </w:rPr>
        <w:t>know</w:t>
      </w:r>
      <w:r>
        <w:rPr>
          <w:spacing w:val="1"/>
          <w:w w:val="90"/>
        </w:rPr>
        <w:t xml:space="preserve"> </w:t>
      </w:r>
      <w:r>
        <w:rPr>
          <w:w w:val="90"/>
        </w:rPr>
        <w:t>what</w:t>
      </w:r>
      <w:r>
        <w:rPr>
          <w:spacing w:val="1"/>
          <w:w w:val="90"/>
        </w:rPr>
        <w:t xml:space="preserve"> </w:t>
      </w:r>
      <w:r>
        <w:rPr>
          <w:w w:val="90"/>
        </w:rPr>
        <w:t>they</w:t>
      </w:r>
      <w:r>
        <w:rPr>
          <w:spacing w:val="1"/>
          <w:w w:val="90"/>
        </w:rPr>
        <w:t xml:space="preserve"> </w:t>
      </w:r>
      <w:r>
        <w:rPr>
          <w:w w:val="90"/>
        </w:rPr>
        <w:t>are.</w:t>
      </w:r>
      <w:r>
        <w:rPr>
          <w:spacing w:val="1"/>
          <w:w w:val="90"/>
        </w:rPr>
        <w:t xml:space="preserve"> </w:t>
      </w:r>
      <w:r>
        <w:rPr>
          <w:w w:val="90"/>
        </w:rPr>
        <w:t>Recent</w:t>
      </w:r>
      <w:r>
        <w:rPr>
          <w:spacing w:val="1"/>
          <w:w w:val="90"/>
        </w:rPr>
        <w:t xml:space="preserve"> </w:t>
      </w:r>
      <w:r>
        <w:rPr>
          <w:w w:val="90"/>
        </w:rPr>
        <w:t>studies</w:t>
      </w:r>
      <w:r>
        <w:rPr>
          <w:spacing w:val="1"/>
          <w:w w:val="90"/>
        </w:rPr>
        <w:t xml:space="preserve"> </w:t>
      </w:r>
      <w:r>
        <w:rPr>
          <w:w w:val="90"/>
        </w:rPr>
        <w:t>have</w:t>
      </w:r>
      <w:r>
        <w:rPr>
          <w:spacing w:val="1"/>
          <w:w w:val="90"/>
        </w:rPr>
        <w:t xml:space="preserve"> </w:t>
      </w:r>
      <w:r>
        <w:rPr>
          <w:w w:val="90"/>
        </w:rPr>
        <w:t>demonstrated</w:t>
      </w:r>
      <w:r>
        <w:rPr>
          <w:spacing w:val="1"/>
          <w:w w:val="90"/>
        </w:rPr>
        <w:t xml:space="preserve"> </w:t>
      </w:r>
      <w:r>
        <w:rPr>
          <w:w w:val="90"/>
        </w:rPr>
        <w:t>that</w:t>
      </w:r>
      <w:r>
        <w:rPr>
          <w:spacing w:val="1"/>
          <w:w w:val="90"/>
        </w:rPr>
        <w:t xml:space="preserve"> </w:t>
      </w:r>
      <w:r>
        <w:rPr>
          <w:w w:val="90"/>
        </w:rPr>
        <w:t>hydrogenated</w:t>
      </w:r>
      <w:r>
        <w:rPr>
          <w:spacing w:val="36"/>
          <w:w w:val="90"/>
        </w:rPr>
        <w:t xml:space="preserve"> </w:t>
      </w:r>
      <w:r>
        <w:rPr>
          <w:w w:val="90"/>
        </w:rPr>
        <w:t>fats</w:t>
      </w:r>
      <w:r>
        <w:rPr>
          <w:spacing w:val="36"/>
          <w:w w:val="90"/>
        </w:rPr>
        <w:t xml:space="preserve"> </w:t>
      </w:r>
      <w:r>
        <w:rPr>
          <w:w w:val="90"/>
        </w:rPr>
        <w:t>raise</w:t>
      </w:r>
      <w:r>
        <w:rPr>
          <w:spacing w:val="37"/>
          <w:w w:val="90"/>
        </w:rPr>
        <w:t xml:space="preserve"> </w:t>
      </w:r>
      <w:r>
        <w:rPr>
          <w:w w:val="90"/>
        </w:rPr>
        <w:t>cholesterol</w:t>
      </w:r>
      <w:r>
        <w:rPr>
          <w:spacing w:val="36"/>
          <w:w w:val="90"/>
        </w:rPr>
        <w:t xml:space="preserve"> </w:t>
      </w:r>
      <w:r>
        <w:rPr>
          <w:w w:val="90"/>
        </w:rPr>
        <w:t>levels</w:t>
      </w:r>
      <w:r>
        <w:rPr>
          <w:spacing w:val="37"/>
          <w:w w:val="90"/>
        </w:rPr>
        <w:t xml:space="preserve"> </w:t>
      </w:r>
      <w:r>
        <w:rPr>
          <w:w w:val="90"/>
        </w:rPr>
        <w:t>just</w:t>
      </w:r>
      <w:r>
        <w:rPr>
          <w:spacing w:val="36"/>
          <w:w w:val="90"/>
        </w:rPr>
        <w:t xml:space="preserve"> </w:t>
      </w:r>
      <w:r>
        <w:rPr>
          <w:w w:val="90"/>
        </w:rPr>
        <w:t>as</w:t>
      </w:r>
      <w:r>
        <w:rPr>
          <w:spacing w:val="37"/>
          <w:w w:val="90"/>
        </w:rPr>
        <w:t xml:space="preserve"> </w:t>
      </w:r>
      <w:r>
        <w:rPr>
          <w:w w:val="90"/>
        </w:rPr>
        <w:t>saturated</w:t>
      </w:r>
      <w:r>
        <w:rPr>
          <w:spacing w:val="36"/>
          <w:w w:val="90"/>
        </w:rPr>
        <w:t xml:space="preserve"> </w:t>
      </w:r>
      <w:r>
        <w:rPr>
          <w:w w:val="90"/>
        </w:rPr>
        <w:t>fats</w:t>
      </w:r>
      <w:r>
        <w:rPr>
          <w:spacing w:val="-61"/>
          <w:w w:val="90"/>
        </w:rPr>
        <w:t xml:space="preserve"> </w:t>
      </w:r>
      <w:r>
        <w:rPr>
          <w:w w:val="90"/>
        </w:rPr>
        <w:t>do. These fats also encourage the formation of thromboxane and</w:t>
      </w:r>
      <w:r>
        <w:rPr>
          <w:spacing w:val="1"/>
          <w:w w:val="90"/>
        </w:rPr>
        <w:t xml:space="preserve"> </w:t>
      </w:r>
      <w:r>
        <w:rPr>
          <w:w w:val="90"/>
        </w:rPr>
        <w:t>other potentially harmful substances. They are best avoided or</w:t>
      </w:r>
      <w:r>
        <w:rPr>
          <w:spacing w:val="1"/>
          <w:w w:val="90"/>
        </w:rPr>
        <w:t xml:space="preserve"> </w:t>
      </w:r>
      <w:r>
        <w:t>kept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minimum.</w:t>
      </w:r>
    </w:p>
    <w:p w14:paraId="5B238296" w14:textId="77777777" w:rsidR="00AF0683" w:rsidRDefault="00DE3769">
      <w:pPr>
        <w:pStyle w:val="BodyText"/>
        <w:spacing w:before="5" w:line="278" w:lineRule="auto"/>
        <w:ind w:left="1860" w:right="1210" w:firstLine="504"/>
        <w:jc w:val="both"/>
      </w:pPr>
      <w:r>
        <w:rPr>
          <w:rFonts w:ascii="Book Antiqua" w:hAnsi="Book Antiqua"/>
          <w:b/>
          <w:w w:val="95"/>
        </w:rPr>
        <w:t>Monounsaturated</w:t>
      </w:r>
      <w:r>
        <w:rPr>
          <w:rFonts w:ascii="Book Antiqua" w:hAnsi="Book Antiqua"/>
          <w:b/>
          <w:spacing w:val="1"/>
          <w:w w:val="95"/>
        </w:rPr>
        <w:t xml:space="preserve"> </w:t>
      </w:r>
      <w:r>
        <w:rPr>
          <w:rFonts w:ascii="Book Antiqua" w:hAnsi="Book Antiqua"/>
          <w:b/>
          <w:w w:val="95"/>
        </w:rPr>
        <w:t>Fats</w:t>
      </w:r>
      <w:r>
        <w:rPr>
          <w:w w:val="95"/>
        </w:rPr>
        <w:t>—The</w:t>
      </w:r>
      <w:r>
        <w:rPr>
          <w:spacing w:val="-13"/>
          <w:w w:val="95"/>
        </w:rPr>
        <w:t xml:space="preserve"> </w:t>
      </w:r>
      <w:r>
        <w:rPr>
          <w:w w:val="95"/>
        </w:rPr>
        <w:t>third</w:t>
      </w:r>
      <w:r>
        <w:rPr>
          <w:spacing w:val="-14"/>
          <w:w w:val="95"/>
        </w:rPr>
        <w:t xml:space="preserve"> </w:t>
      </w:r>
      <w:r>
        <w:rPr>
          <w:w w:val="95"/>
        </w:rPr>
        <w:t>family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fats</w:t>
      </w:r>
      <w:r>
        <w:rPr>
          <w:spacing w:val="-13"/>
          <w:w w:val="95"/>
        </w:rPr>
        <w:t xml:space="preserve"> </w:t>
      </w:r>
      <w:r>
        <w:rPr>
          <w:w w:val="95"/>
        </w:rPr>
        <w:t>is</w:t>
      </w:r>
      <w:r>
        <w:rPr>
          <w:spacing w:val="-13"/>
          <w:w w:val="95"/>
        </w:rPr>
        <w:t xml:space="preserve"> </w:t>
      </w:r>
      <w:r>
        <w:rPr>
          <w:w w:val="95"/>
        </w:rPr>
        <w:t>composed</w:t>
      </w:r>
      <w:r>
        <w:rPr>
          <w:spacing w:val="-65"/>
          <w:w w:val="95"/>
        </w:rPr>
        <w:t xml:space="preserve"> </w:t>
      </w:r>
      <w:r>
        <w:rPr>
          <w:w w:val="90"/>
        </w:rPr>
        <w:t>of monounsaturated fats, found mainly in olive oil, peanut oil, and</w:t>
      </w:r>
      <w:r>
        <w:rPr>
          <w:spacing w:val="-61"/>
          <w:w w:val="90"/>
        </w:rPr>
        <w:t xml:space="preserve"> </w:t>
      </w:r>
      <w:r>
        <w:rPr>
          <w:w w:val="85"/>
        </w:rPr>
        <w:t>canola oil. These fats help lower cholesterol but are much more stable</w:t>
      </w:r>
      <w:r>
        <w:rPr>
          <w:spacing w:val="-57"/>
          <w:w w:val="85"/>
        </w:rPr>
        <w:t xml:space="preserve"> </w:t>
      </w:r>
      <w:r>
        <w:rPr>
          <w:w w:val="85"/>
        </w:rPr>
        <w:t>than polyunsaturated fats when exposed to heat, air, and light. They</w:t>
      </w:r>
      <w:r>
        <w:rPr>
          <w:spacing w:val="1"/>
          <w:w w:val="85"/>
        </w:rPr>
        <w:t xml:space="preserve"> </w:t>
      </w:r>
      <w:r>
        <w:rPr>
          <w:w w:val="90"/>
        </w:rPr>
        <w:t>are not easily converted into free radicals. Mediterranean and</w:t>
      </w:r>
      <w:r>
        <w:rPr>
          <w:spacing w:val="1"/>
          <w:w w:val="90"/>
        </w:rPr>
        <w:t xml:space="preserve"> </w:t>
      </w:r>
      <w:r>
        <w:rPr>
          <w:w w:val="90"/>
        </w:rPr>
        <w:t>Asian civilizations have relied on olive oil and peanut oil as their</w:t>
      </w:r>
      <w:r>
        <w:rPr>
          <w:spacing w:val="1"/>
          <w:w w:val="90"/>
        </w:rPr>
        <w:t xml:space="preserve"> </w:t>
      </w:r>
      <w:r>
        <w:rPr>
          <w:w w:val="85"/>
        </w:rPr>
        <w:t>main sources of dietary fat for thousands of years. In general, people</w:t>
      </w:r>
      <w:r>
        <w:rPr>
          <w:spacing w:val="1"/>
          <w:w w:val="85"/>
        </w:rPr>
        <w:t xml:space="preserve"> </w:t>
      </w:r>
      <w:r>
        <w:rPr>
          <w:w w:val="90"/>
        </w:rPr>
        <w:t>from these cultures have less risk of heart disease and certain</w:t>
      </w:r>
      <w:r>
        <w:rPr>
          <w:spacing w:val="1"/>
          <w:w w:val="90"/>
        </w:rPr>
        <w:t xml:space="preserve"> </w:t>
      </w:r>
      <w:r>
        <w:rPr>
          <w:w w:val="95"/>
        </w:rPr>
        <w:t>forms of cancer than North Americans. We know less about</w:t>
      </w:r>
      <w:r>
        <w:rPr>
          <w:spacing w:val="1"/>
          <w:w w:val="95"/>
        </w:rPr>
        <w:t xml:space="preserve"> </w:t>
      </w:r>
      <w:r>
        <w:rPr>
          <w:w w:val="90"/>
        </w:rPr>
        <w:t>rapeseed oil, commonly known as canola oil, because it is a rela-</w:t>
      </w:r>
      <w:r>
        <w:rPr>
          <w:spacing w:val="1"/>
          <w:w w:val="90"/>
        </w:rPr>
        <w:t xml:space="preserve"> </w:t>
      </w:r>
      <w:r>
        <w:rPr>
          <w:w w:val="90"/>
        </w:rPr>
        <w:t>tive newcomer to our tables. However, recent research suggests</w:t>
      </w:r>
      <w:r>
        <w:rPr>
          <w:spacing w:val="1"/>
          <w:w w:val="90"/>
        </w:rPr>
        <w:t xml:space="preserve"> </w:t>
      </w:r>
      <w:r>
        <w:rPr>
          <w:w w:val="95"/>
        </w:rPr>
        <w:t>that it provides the same benefits as olive oil and peanut oil.</w:t>
      </w:r>
      <w:r>
        <w:rPr>
          <w:spacing w:val="1"/>
          <w:w w:val="95"/>
        </w:rPr>
        <w:t xml:space="preserve"> </w:t>
      </w:r>
      <w:r>
        <w:rPr>
          <w:w w:val="90"/>
        </w:rPr>
        <w:t>Conveniently, all three contain small amounts of polyunsaturated</w:t>
      </w:r>
      <w:r>
        <w:rPr>
          <w:spacing w:val="1"/>
          <w:w w:val="90"/>
        </w:rPr>
        <w:t xml:space="preserve"> </w:t>
      </w:r>
      <w:r>
        <w:rPr>
          <w:w w:val="90"/>
        </w:rPr>
        <w:t>fats. Your body does need some polyunsaturated fats, but not the</w:t>
      </w:r>
      <w:r>
        <w:rPr>
          <w:spacing w:val="1"/>
          <w:w w:val="90"/>
        </w:rPr>
        <w:t xml:space="preserve"> </w:t>
      </w:r>
      <w:r>
        <w:rPr>
          <w:w w:val="90"/>
        </w:rPr>
        <w:t>excess</w:t>
      </w:r>
      <w:r>
        <w:rPr>
          <w:spacing w:val="-9"/>
          <w:w w:val="90"/>
        </w:rPr>
        <w:t xml:space="preserve"> </w:t>
      </w:r>
      <w:r>
        <w:rPr>
          <w:w w:val="90"/>
        </w:rPr>
        <w:t>found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corn</w:t>
      </w:r>
      <w:r>
        <w:rPr>
          <w:spacing w:val="-9"/>
          <w:w w:val="90"/>
        </w:rPr>
        <w:t xml:space="preserve"> </w:t>
      </w:r>
      <w:r>
        <w:rPr>
          <w:w w:val="90"/>
        </w:rPr>
        <w:t>oil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related</w:t>
      </w:r>
      <w:r>
        <w:rPr>
          <w:spacing w:val="-8"/>
          <w:w w:val="90"/>
        </w:rPr>
        <w:t xml:space="preserve"> </w:t>
      </w:r>
      <w:r>
        <w:rPr>
          <w:w w:val="90"/>
        </w:rPr>
        <w:t>polyunsaturated</w:t>
      </w:r>
      <w:r>
        <w:rPr>
          <w:spacing w:val="-9"/>
          <w:w w:val="90"/>
        </w:rPr>
        <w:t xml:space="preserve"> </w:t>
      </w:r>
      <w:r>
        <w:rPr>
          <w:w w:val="90"/>
        </w:rPr>
        <w:t>fat</w:t>
      </w:r>
      <w:r>
        <w:rPr>
          <w:spacing w:val="-8"/>
          <w:w w:val="90"/>
        </w:rPr>
        <w:t xml:space="preserve"> </w:t>
      </w:r>
      <w:r>
        <w:rPr>
          <w:w w:val="90"/>
        </w:rPr>
        <w:t>oils.</w:t>
      </w:r>
    </w:p>
    <w:p w14:paraId="7C55ADA6" w14:textId="77777777" w:rsidR="00AF0683" w:rsidRDefault="00DE3769">
      <w:pPr>
        <w:pStyle w:val="BodyText"/>
        <w:spacing w:line="278" w:lineRule="auto"/>
        <w:ind w:left="1860" w:right="1213" w:firstLine="504"/>
        <w:jc w:val="both"/>
      </w:pPr>
      <w:r>
        <w:rPr>
          <w:w w:val="90"/>
        </w:rPr>
        <w:t>Some new evidence suggests that olive oil can help to lower</w:t>
      </w:r>
      <w:r>
        <w:rPr>
          <w:spacing w:val="1"/>
          <w:w w:val="90"/>
        </w:rPr>
        <w:t xml:space="preserve"> </w:t>
      </w:r>
      <w:r>
        <w:rPr>
          <w:w w:val="90"/>
        </w:rPr>
        <w:t>blood pressure and improve the regulation of blood sugars, as well</w:t>
      </w:r>
      <w:r>
        <w:rPr>
          <w:spacing w:val="-61"/>
          <w:w w:val="90"/>
        </w:rPr>
        <w:t xml:space="preserve"> </w:t>
      </w:r>
      <w:r>
        <w:rPr>
          <w:w w:val="90"/>
        </w:rPr>
        <w:t>as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reduce</w:t>
      </w:r>
      <w:r>
        <w:rPr>
          <w:spacing w:val="-9"/>
          <w:w w:val="90"/>
        </w:rPr>
        <w:t xml:space="preserve"> </w:t>
      </w:r>
      <w:r>
        <w:rPr>
          <w:w w:val="90"/>
        </w:rPr>
        <w:t>levels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cholesterol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blood.</w:t>
      </w:r>
      <w:r>
        <w:rPr>
          <w:spacing w:val="-9"/>
          <w:w w:val="90"/>
        </w:rPr>
        <w:t xml:space="preserve"> </w:t>
      </w:r>
      <w:r>
        <w:rPr>
          <w:w w:val="90"/>
        </w:rPr>
        <w:t>Considering</w:t>
      </w:r>
      <w:r>
        <w:rPr>
          <w:spacing w:val="-9"/>
          <w:w w:val="90"/>
        </w:rPr>
        <w:t xml:space="preserve"> </w:t>
      </w:r>
      <w:r>
        <w:rPr>
          <w:w w:val="90"/>
        </w:rPr>
        <w:t>all</w:t>
      </w:r>
      <w:r>
        <w:rPr>
          <w:spacing w:val="-9"/>
          <w:w w:val="90"/>
        </w:rPr>
        <w:t xml:space="preserve"> </w:t>
      </w:r>
      <w:r>
        <w:rPr>
          <w:w w:val="90"/>
        </w:rPr>
        <w:t>these</w:t>
      </w:r>
      <w:r>
        <w:rPr>
          <w:spacing w:val="-61"/>
          <w:w w:val="90"/>
        </w:rPr>
        <w:t xml:space="preserve"> </w:t>
      </w:r>
      <w:r>
        <w:rPr>
          <w:w w:val="90"/>
        </w:rPr>
        <w:t>features, olive oil, peanut oil, and canola oil should become the</w:t>
      </w:r>
      <w:r>
        <w:rPr>
          <w:spacing w:val="1"/>
          <w:w w:val="90"/>
        </w:rPr>
        <w:t xml:space="preserve"> </w:t>
      </w:r>
      <w:r>
        <w:rPr>
          <w:w w:val="90"/>
        </w:rPr>
        <w:t>main sources of oil in your diet. Approximately one-third of your</w:t>
      </w:r>
      <w:r>
        <w:rPr>
          <w:spacing w:val="1"/>
          <w:w w:val="90"/>
        </w:rPr>
        <w:t xml:space="preserve"> </w:t>
      </w:r>
      <w:r>
        <w:rPr>
          <w:w w:val="90"/>
        </w:rPr>
        <w:t>total dietary fat intake can consist of monounsaturated fats. Use</w:t>
      </w:r>
      <w:r>
        <w:rPr>
          <w:spacing w:val="1"/>
          <w:w w:val="90"/>
        </w:rPr>
        <w:t xml:space="preserve"> </w:t>
      </w:r>
      <w:r>
        <w:rPr>
          <w:w w:val="85"/>
        </w:rPr>
        <w:t>them for salad dressings, to sauté vegetables, to make stir-fry dishes,</w:t>
      </w:r>
      <w:r>
        <w:rPr>
          <w:spacing w:val="1"/>
          <w:w w:val="85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brown</w:t>
      </w:r>
      <w:r>
        <w:rPr>
          <w:spacing w:val="-12"/>
        </w:rPr>
        <w:t xml:space="preserve"> </w:t>
      </w:r>
      <w:r>
        <w:t>poultry.</w:t>
      </w:r>
    </w:p>
    <w:p w14:paraId="7DF3AE7D" w14:textId="77777777" w:rsidR="00AF0683" w:rsidRDefault="00AF0683">
      <w:pPr>
        <w:spacing w:line="278" w:lineRule="auto"/>
        <w:jc w:val="both"/>
        <w:sectPr w:rsidR="00AF0683">
          <w:headerReference w:type="default" r:id="rId104"/>
          <w:footerReference w:type="default" r:id="rId105"/>
          <w:pgSz w:w="12240" w:h="15840"/>
          <w:pgMar w:top="1440" w:right="1680" w:bottom="2260" w:left="1040" w:header="360" w:footer="2063" w:gutter="0"/>
          <w:cols w:space="720"/>
        </w:sectPr>
      </w:pPr>
    </w:p>
    <w:p w14:paraId="0879F4EA" w14:textId="77777777" w:rsidR="00AF0683" w:rsidRDefault="00066724">
      <w:pPr>
        <w:pStyle w:val="BodyText"/>
        <w:rPr>
          <w:sz w:val="20"/>
        </w:rPr>
      </w:pPr>
      <w:r>
        <w:lastRenderedPageBreak/>
        <w:pict w14:anchorId="1002E3FB">
          <v:group id="docshapegroup619" o:spid="_x0000_s4765" style="position:absolute;margin-left:36pt;margin-top:372pt;width:24pt;height:48pt;z-index:15804928;mso-position-horizontal-relative:page;mso-position-vertical-relative:page" coordorigin="720,7440" coordsize="480,960">
            <v:shape id="docshape620" o:spid="_x0000_s4767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621" o:spid="_x0000_s4766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9F0DA9D">
          <v:group id="docshapegroup622" o:spid="_x0000_s4762" style="position:absolute;margin-left:552pt;margin-top:372pt;width:24pt;height:48pt;z-index:15805440;mso-position-horizontal-relative:page;mso-position-vertical-relative:page" coordorigin="11040,7440" coordsize="480,960">
            <v:shape id="docshape623" o:spid="_x0000_s4764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624" o:spid="_x0000_s4763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49B56017" w14:textId="77777777" w:rsidR="00AF0683" w:rsidRDefault="00AF0683">
      <w:pPr>
        <w:pStyle w:val="BodyText"/>
        <w:rPr>
          <w:sz w:val="20"/>
        </w:rPr>
      </w:pPr>
    </w:p>
    <w:p w14:paraId="4E343D34" w14:textId="77777777" w:rsidR="00AF0683" w:rsidRDefault="00AF0683">
      <w:pPr>
        <w:pStyle w:val="BodyText"/>
        <w:spacing w:before="1"/>
        <w:rPr>
          <w:sz w:val="24"/>
        </w:rPr>
      </w:pPr>
    </w:p>
    <w:p w14:paraId="451CCE7B" w14:textId="77777777" w:rsidR="00AF0683" w:rsidRDefault="00DE3769">
      <w:pPr>
        <w:pStyle w:val="BodyText"/>
        <w:spacing w:before="98"/>
        <w:ind w:left="3320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1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w w:val="85"/>
        </w:rPr>
        <w:t xml:space="preserve"> </w:t>
      </w:r>
      <w:r>
        <w:rPr>
          <w:rFonts w:ascii="Garamond"/>
          <w:spacing w:val="-1"/>
        </w:rPr>
        <w:t>Build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Your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Nutrition</w:t>
      </w:r>
      <w:r>
        <w:rPr>
          <w:rFonts w:ascii="Garamond"/>
          <w:spacing w:val="-8"/>
        </w:rPr>
        <w:t xml:space="preserve"> </w:t>
      </w:r>
      <w:r>
        <w:rPr>
          <w:rFonts w:ascii="Garamond"/>
          <w:spacing w:val="-1"/>
        </w:rPr>
        <w:t>Foundation</w:t>
      </w:r>
    </w:p>
    <w:p w14:paraId="7D2A0F4F" w14:textId="77777777" w:rsidR="00AF0683" w:rsidRDefault="00AF0683">
      <w:pPr>
        <w:pStyle w:val="BodyText"/>
        <w:rPr>
          <w:rFonts w:ascii="Garamond"/>
          <w:sz w:val="20"/>
        </w:rPr>
      </w:pPr>
    </w:p>
    <w:p w14:paraId="519A469B" w14:textId="77777777" w:rsidR="00AF0683" w:rsidRDefault="00AF0683">
      <w:pPr>
        <w:pStyle w:val="BodyText"/>
        <w:rPr>
          <w:rFonts w:ascii="Garamond"/>
          <w:sz w:val="20"/>
        </w:rPr>
      </w:pPr>
    </w:p>
    <w:p w14:paraId="26937A5B" w14:textId="77777777" w:rsidR="00AF0683" w:rsidRDefault="00066724">
      <w:pPr>
        <w:pStyle w:val="BodyText"/>
        <w:spacing w:before="1"/>
        <w:rPr>
          <w:rFonts w:ascii="Garamond"/>
          <w:sz w:val="18"/>
        </w:rPr>
      </w:pPr>
      <w:r>
        <w:pict w14:anchorId="07FFAF5A">
          <v:shape id="docshape625" o:spid="_x0000_s4761" type="#_x0000_t202" style="position:absolute;margin-left:2in;margin-top:11.4pt;width:324pt;height:171pt;z-index:-15652864;mso-wrap-distance-left:0;mso-wrap-distance-right:0;mso-position-horizontal-relative:page" fillcolor="#e5e5e5" stroked="f">
            <v:textbox inset="0,0,0,0">
              <w:txbxContent>
                <w:p w14:paraId="4C8739E5" w14:textId="77777777" w:rsidR="00066724" w:rsidRDefault="00066724">
                  <w:pPr>
                    <w:pStyle w:val="BodyText"/>
                    <w:spacing w:before="8"/>
                    <w:rPr>
                      <w:rFonts w:ascii="Garamond"/>
                      <w:color w:val="000000"/>
                      <w:sz w:val="28"/>
                    </w:rPr>
                  </w:pPr>
                </w:p>
                <w:p w14:paraId="7AC4EA38" w14:textId="77777777" w:rsidR="00066724" w:rsidRDefault="00066724">
                  <w:pPr>
                    <w:ind w:left="380"/>
                    <w:rPr>
                      <w:rFonts w:ascii="Trebuchet MS"/>
                      <w:b/>
                      <w:color w:val="000000"/>
                      <w:sz w:val="26"/>
                    </w:rPr>
                  </w:pPr>
                  <w:r>
                    <w:rPr>
                      <w:rFonts w:ascii="Trebuchet MS"/>
                      <w:b/>
                      <w:color w:val="000000"/>
                      <w:sz w:val="26"/>
                    </w:rPr>
                    <w:t>The</w:t>
                  </w:r>
                  <w:r>
                    <w:rPr>
                      <w:rFonts w:ascii="Trebuchet MS"/>
                      <w:b/>
                      <w:color w:val="000000"/>
                      <w:spacing w:val="-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z w:val="26"/>
                    </w:rPr>
                    <w:t>Benefits</w:t>
                  </w:r>
                  <w:r>
                    <w:rPr>
                      <w:rFonts w:ascii="Trebuchet MS"/>
                      <w:b/>
                      <w:color w:val="000000"/>
                      <w:spacing w:val="-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z w:val="26"/>
                    </w:rPr>
                    <w:t>of</w:t>
                  </w:r>
                  <w:r>
                    <w:rPr>
                      <w:rFonts w:ascii="Trebuchet MS"/>
                      <w:b/>
                      <w:color w:val="000000"/>
                      <w:spacing w:val="-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z w:val="26"/>
                    </w:rPr>
                    <w:t>Olive</w:t>
                  </w:r>
                  <w:r>
                    <w:rPr>
                      <w:rFonts w:ascii="Trebuchet MS"/>
                      <w:b/>
                      <w:color w:val="000000"/>
                      <w:spacing w:val="-4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z w:val="26"/>
                    </w:rPr>
                    <w:t>Oil</w:t>
                  </w:r>
                  <w:r>
                    <w:rPr>
                      <w:rFonts w:ascii="Trebuchet MS"/>
                      <w:b/>
                      <w:color w:val="000000"/>
                      <w:spacing w:val="-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z w:val="26"/>
                    </w:rPr>
                    <w:t>and</w:t>
                  </w:r>
                  <w:r>
                    <w:rPr>
                      <w:rFonts w:ascii="Trebuchet MS"/>
                      <w:b/>
                      <w:color w:val="000000"/>
                      <w:spacing w:val="-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z w:val="26"/>
                    </w:rPr>
                    <w:t>Peanut</w:t>
                  </w:r>
                  <w:r>
                    <w:rPr>
                      <w:rFonts w:ascii="Trebuchet MS"/>
                      <w:b/>
                      <w:color w:val="000000"/>
                      <w:spacing w:val="-4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z w:val="26"/>
                    </w:rPr>
                    <w:t>Oil</w:t>
                  </w:r>
                </w:p>
                <w:p w14:paraId="6F5A52FD" w14:textId="77777777" w:rsidR="00066724" w:rsidRDefault="00066724">
                  <w:pPr>
                    <w:numPr>
                      <w:ilvl w:val="0"/>
                      <w:numId w:val="45"/>
                    </w:numPr>
                    <w:tabs>
                      <w:tab w:val="left" w:pos="821"/>
                    </w:tabs>
                    <w:spacing w:before="150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they</w:t>
                  </w:r>
                  <w:r>
                    <w:rPr>
                      <w:rFonts w:ascii="Lucida Sans"/>
                      <w:color w:val="000000"/>
                      <w:spacing w:val="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help</w:t>
                  </w:r>
                  <w:r>
                    <w:rPr>
                      <w:rFonts w:ascii="Lucida Sans"/>
                      <w:color w:val="000000"/>
                      <w:spacing w:val="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lower</w:t>
                  </w:r>
                  <w:r>
                    <w:rPr>
                      <w:rFonts w:ascii="Lucida Sans"/>
                      <w:color w:val="000000"/>
                      <w:spacing w:val="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the</w:t>
                  </w:r>
                  <w:r>
                    <w:rPr>
                      <w:rFonts w:ascii="Lucida Sans"/>
                      <w:color w:val="000000"/>
                      <w:spacing w:val="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level</w:t>
                  </w:r>
                  <w:r>
                    <w:rPr>
                      <w:rFonts w:ascii="Lucida Sans"/>
                      <w:color w:val="000000"/>
                      <w:spacing w:val="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of</w:t>
                  </w:r>
                  <w:r>
                    <w:rPr>
                      <w:rFonts w:ascii="Lucida Sans"/>
                      <w:color w:val="000000"/>
                      <w:spacing w:val="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cholesterol</w:t>
                  </w:r>
                  <w:r>
                    <w:rPr>
                      <w:rFonts w:ascii="Lucida Sans"/>
                      <w:color w:val="000000"/>
                      <w:spacing w:val="3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in</w:t>
                  </w:r>
                  <w:r>
                    <w:rPr>
                      <w:rFonts w:ascii="Lucida Sans"/>
                      <w:color w:val="000000"/>
                      <w:spacing w:val="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your</w:t>
                  </w:r>
                  <w:r>
                    <w:rPr>
                      <w:rFonts w:ascii="Lucida Sans"/>
                      <w:color w:val="000000"/>
                      <w:spacing w:val="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blood;</w:t>
                  </w:r>
                </w:p>
                <w:p w14:paraId="772E9C6F" w14:textId="77777777" w:rsidR="00066724" w:rsidRDefault="00066724">
                  <w:pPr>
                    <w:numPr>
                      <w:ilvl w:val="0"/>
                      <w:numId w:val="45"/>
                    </w:numPr>
                    <w:tabs>
                      <w:tab w:val="left" w:pos="821"/>
                    </w:tabs>
                    <w:spacing w:before="136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they</w:t>
                  </w:r>
                  <w:r>
                    <w:rPr>
                      <w:rFonts w:ascii="Lucida Sans"/>
                      <w:color w:val="000000"/>
                      <w:spacing w:val="-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help</w:t>
                  </w:r>
                  <w:r>
                    <w:rPr>
                      <w:rFonts w:ascii="Lucida Sans"/>
                      <w:color w:val="000000"/>
                      <w:spacing w:val="-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lower</w:t>
                  </w:r>
                  <w:r>
                    <w:rPr>
                      <w:rFonts w:ascii="Lucida Sans"/>
                      <w:color w:val="000000"/>
                      <w:spacing w:val="-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your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blood</w:t>
                  </w:r>
                  <w:r>
                    <w:rPr>
                      <w:rFonts w:ascii="Lucida Sans"/>
                      <w:color w:val="000000"/>
                      <w:spacing w:val="-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pressure;</w:t>
                  </w:r>
                </w:p>
                <w:p w14:paraId="52343726" w14:textId="77777777" w:rsidR="00066724" w:rsidRDefault="00066724">
                  <w:pPr>
                    <w:numPr>
                      <w:ilvl w:val="0"/>
                      <w:numId w:val="45"/>
                    </w:numPr>
                    <w:tabs>
                      <w:tab w:val="left" w:pos="821"/>
                    </w:tabs>
                    <w:spacing w:before="137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they</w:t>
                  </w:r>
                  <w:r>
                    <w:rPr>
                      <w:rFonts w:ascii="Lucida Sans"/>
                      <w:color w:val="000000"/>
                      <w:spacing w:val="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improve</w:t>
                  </w:r>
                  <w:r>
                    <w:rPr>
                      <w:rFonts w:ascii="Lucida Sans"/>
                      <w:color w:val="000000"/>
                      <w:spacing w:val="3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the</w:t>
                  </w:r>
                  <w:r>
                    <w:rPr>
                      <w:rFonts w:ascii="Lucida Sans"/>
                      <w:color w:val="000000"/>
                      <w:spacing w:val="3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regulation</w:t>
                  </w:r>
                  <w:r>
                    <w:rPr>
                      <w:rFonts w:ascii="Lucida Sans"/>
                      <w:color w:val="000000"/>
                      <w:spacing w:val="3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of</w:t>
                  </w:r>
                  <w:r>
                    <w:rPr>
                      <w:rFonts w:ascii="Lucida Sans"/>
                      <w:color w:val="000000"/>
                      <w:spacing w:val="3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blood</w:t>
                  </w:r>
                  <w:r>
                    <w:rPr>
                      <w:rFonts w:ascii="Lucida Sans"/>
                      <w:color w:val="000000"/>
                      <w:spacing w:val="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sugar;</w:t>
                  </w:r>
                </w:p>
                <w:p w14:paraId="38348B24" w14:textId="77777777" w:rsidR="00066724" w:rsidRDefault="00066724">
                  <w:pPr>
                    <w:numPr>
                      <w:ilvl w:val="0"/>
                      <w:numId w:val="45"/>
                    </w:numPr>
                    <w:tabs>
                      <w:tab w:val="left" w:pos="821"/>
                    </w:tabs>
                    <w:spacing w:before="136" w:line="304" w:lineRule="auto"/>
                    <w:ind w:left="819" w:right="768" w:hanging="152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they are not as carcinogenic when exposed to light,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2"/>
                      <w:w w:val="95"/>
                      <w:sz w:val="20"/>
                    </w:rPr>
                    <w:t>heat,</w:t>
                  </w:r>
                  <w:r>
                    <w:rPr>
                      <w:rFonts w:ascii="Lucida Sans"/>
                      <w:color w:val="000000"/>
                      <w:spacing w:val="-15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2"/>
                      <w:w w:val="95"/>
                      <w:sz w:val="20"/>
                    </w:rPr>
                    <w:t>or</w:t>
                  </w:r>
                  <w:r>
                    <w:rPr>
                      <w:rFonts w:ascii="Lucida Sans"/>
                      <w:color w:val="000000"/>
                      <w:spacing w:val="-14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2"/>
                      <w:w w:val="95"/>
                      <w:sz w:val="20"/>
                    </w:rPr>
                    <w:t>oxygen</w:t>
                  </w:r>
                  <w:r>
                    <w:rPr>
                      <w:rFonts w:ascii="Lucida Sans"/>
                      <w:color w:val="000000"/>
                      <w:spacing w:val="-14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as</w:t>
                  </w:r>
                  <w:r>
                    <w:rPr>
                      <w:rFonts w:ascii="Lucida Sans"/>
                      <w:color w:val="000000"/>
                      <w:spacing w:val="-14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polyunsaturated</w:t>
                  </w:r>
                  <w:r>
                    <w:rPr>
                      <w:rFonts w:ascii="Lucida Sans"/>
                      <w:color w:val="000000"/>
                      <w:spacing w:val="-15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vegetable</w:t>
                  </w:r>
                  <w:r>
                    <w:rPr>
                      <w:rFonts w:ascii="Lucida Sans"/>
                      <w:color w:val="000000"/>
                      <w:spacing w:val="-9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oils</w:t>
                  </w:r>
                  <w:r>
                    <w:rPr>
                      <w:rFonts w:ascii="Lucida Sans"/>
                      <w:color w:val="000000"/>
                      <w:spacing w:val="-7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are,</w:t>
                  </w:r>
                  <w:r>
                    <w:rPr>
                      <w:rFonts w:ascii="Lucida Sans"/>
                      <w:color w:val="000000"/>
                      <w:spacing w:val="-57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and</w:t>
                  </w:r>
                  <w:r>
                    <w:rPr>
                      <w:rFonts w:ascii="Lucida Sans"/>
                      <w:color w:val="000000"/>
                      <w:spacing w:val="-16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they</w:t>
                  </w:r>
                  <w:r>
                    <w:rPr>
                      <w:rFonts w:ascii="Lucida Sans"/>
                      <w:color w:val="000000"/>
                      <w:spacing w:val="-1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do</w:t>
                  </w:r>
                  <w:r>
                    <w:rPr>
                      <w:rFonts w:ascii="Lucida Sans"/>
                      <w:color w:val="000000"/>
                      <w:spacing w:val="-16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not</w:t>
                  </w:r>
                  <w:r>
                    <w:rPr>
                      <w:rFonts w:ascii="Lucida Sans"/>
                      <w:color w:val="000000"/>
                      <w:spacing w:val="-1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make</w:t>
                  </w:r>
                  <w:r>
                    <w:rPr>
                      <w:rFonts w:ascii="Lucida Sans"/>
                      <w:color w:val="000000"/>
                      <w:spacing w:val="-1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your</w:t>
                  </w:r>
                  <w:r>
                    <w:rPr>
                      <w:rFonts w:ascii="Lucida Sans"/>
                      <w:color w:val="000000"/>
                      <w:spacing w:val="-16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blood</w:t>
                  </w:r>
                  <w:r>
                    <w:rPr>
                      <w:rFonts w:ascii="Lucida Sans"/>
                      <w:color w:val="000000"/>
                      <w:spacing w:val="-1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sticky;</w:t>
                  </w:r>
                </w:p>
                <w:p w14:paraId="52CAB1DA" w14:textId="77777777" w:rsidR="00066724" w:rsidRDefault="00066724">
                  <w:pPr>
                    <w:numPr>
                      <w:ilvl w:val="0"/>
                      <w:numId w:val="45"/>
                    </w:numPr>
                    <w:tabs>
                      <w:tab w:val="left" w:pos="821"/>
                    </w:tabs>
                    <w:spacing w:before="75"/>
                    <w:ind w:hanging="154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they help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maintain levels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of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HDL (the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good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cholesterol).</w:t>
                  </w:r>
                </w:p>
              </w:txbxContent>
            </v:textbox>
            <w10:wrap type="topAndBottom" anchorx="page"/>
          </v:shape>
        </w:pict>
      </w:r>
    </w:p>
    <w:p w14:paraId="02C9CAEE" w14:textId="77777777" w:rsidR="00AF0683" w:rsidRDefault="00AF0683">
      <w:pPr>
        <w:pStyle w:val="BodyText"/>
        <w:spacing w:before="8"/>
        <w:rPr>
          <w:rFonts w:ascii="Garamond"/>
          <w:sz w:val="20"/>
        </w:rPr>
      </w:pPr>
    </w:p>
    <w:p w14:paraId="127AC615" w14:textId="77777777" w:rsidR="00AF0683" w:rsidRDefault="00DE3769">
      <w:pPr>
        <w:pStyle w:val="BodyText"/>
        <w:spacing w:before="98" w:line="278" w:lineRule="auto"/>
        <w:ind w:left="1860" w:right="1213" w:firstLine="504"/>
        <w:jc w:val="both"/>
      </w:pPr>
      <w:r>
        <w:rPr>
          <w:rFonts w:ascii="Book Antiqua" w:hAnsi="Book Antiqua"/>
          <w:b/>
          <w:w w:val="95"/>
        </w:rPr>
        <w:t>About Nuts, Seeds and Avocados</w:t>
      </w:r>
      <w:r>
        <w:rPr>
          <w:w w:val="95"/>
        </w:rPr>
        <w:t>—Many nuts, seeds, and</w:t>
      </w:r>
      <w:r>
        <w:rPr>
          <w:spacing w:val="1"/>
          <w:w w:val="95"/>
        </w:rPr>
        <w:t xml:space="preserve"> </w:t>
      </w:r>
      <w:r>
        <w:rPr>
          <w:w w:val="90"/>
        </w:rPr>
        <w:t>avocados</w:t>
      </w:r>
      <w:r>
        <w:rPr>
          <w:spacing w:val="1"/>
          <w:w w:val="90"/>
        </w:rPr>
        <w:t xml:space="preserve"> </w:t>
      </w:r>
      <w:r>
        <w:rPr>
          <w:w w:val="90"/>
        </w:rPr>
        <w:t>contain</w:t>
      </w:r>
      <w:r>
        <w:rPr>
          <w:spacing w:val="1"/>
          <w:w w:val="90"/>
        </w:rPr>
        <w:t xml:space="preserve"> </w:t>
      </w:r>
      <w:r>
        <w:rPr>
          <w:w w:val="90"/>
        </w:rPr>
        <w:t>monounsaturated</w:t>
      </w:r>
      <w:r>
        <w:rPr>
          <w:spacing w:val="1"/>
          <w:w w:val="90"/>
        </w:rPr>
        <w:t xml:space="preserve"> </w:t>
      </w:r>
      <w:r>
        <w:rPr>
          <w:w w:val="90"/>
        </w:rPr>
        <w:t>fat,</w:t>
      </w:r>
      <w:r>
        <w:rPr>
          <w:spacing w:val="1"/>
          <w:w w:val="90"/>
        </w:rPr>
        <w:t xml:space="preserve"> </w:t>
      </w:r>
      <w:r>
        <w:rPr>
          <w:w w:val="90"/>
        </w:rPr>
        <w:t>but</w:t>
      </w:r>
      <w:r>
        <w:rPr>
          <w:spacing w:val="1"/>
          <w:w w:val="90"/>
        </w:rPr>
        <w:t xml:space="preserve"> </w:t>
      </w:r>
      <w:r>
        <w:rPr>
          <w:w w:val="90"/>
        </w:rPr>
        <w:t>they</w:t>
      </w:r>
      <w:r>
        <w:rPr>
          <w:spacing w:val="1"/>
          <w:w w:val="90"/>
        </w:rPr>
        <w:t xml:space="preserve"> </w:t>
      </w:r>
      <w:r>
        <w:rPr>
          <w:w w:val="90"/>
        </w:rPr>
        <w:t>deliver</w:t>
      </w:r>
      <w:r>
        <w:rPr>
          <w:spacing w:val="1"/>
          <w:w w:val="90"/>
        </w:rPr>
        <w:t xml:space="preserve"> </w:t>
      </w:r>
      <w:r>
        <w:rPr>
          <w:w w:val="90"/>
        </w:rPr>
        <w:t>large</w:t>
      </w:r>
      <w:r>
        <w:rPr>
          <w:spacing w:val="-61"/>
          <w:w w:val="90"/>
        </w:rPr>
        <w:t xml:space="preserve"> </w:t>
      </w:r>
      <w:r>
        <w:rPr>
          <w:w w:val="90"/>
        </w:rPr>
        <w:t>amounts of all types of fat, which can easily contribute to weight</w:t>
      </w:r>
      <w:r>
        <w:rPr>
          <w:spacing w:val="1"/>
          <w:w w:val="90"/>
        </w:rPr>
        <w:t xml:space="preserve"> </w:t>
      </w:r>
      <w:r>
        <w:rPr>
          <w:w w:val="90"/>
        </w:rPr>
        <w:t>gain and obesity. When it comes to monounsaturated fats, your</w:t>
      </w:r>
      <w:r>
        <w:rPr>
          <w:spacing w:val="1"/>
          <w:w w:val="90"/>
        </w:rPr>
        <w:t xml:space="preserve"> </w:t>
      </w:r>
      <w:r>
        <w:rPr>
          <w:w w:val="90"/>
        </w:rPr>
        <w:t>body benefits from small quantities, such as a teaspoon of olive oil</w:t>
      </w:r>
      <w:r>
        <w:rPr>
          <w:spacing w:val="-61"/>
          <w:w w:val="90"/>
        </w:rPr>
        <w:t xml:space="preserve"> </w:t>
      </w:r>
      <w:r>
        <w:rPr>
          <w:w w:val="90"/>
        </w:rPr>
        <w:t>in salad dressing. Although it is a healthier fat, it is still fat, and</w:t>
      </w:r>
      <w:r>
        <w:rPr>
          <w:spacing w:val="1"/>
          <w:w w:val="90"/>
        </w:rPr>
        <w:t xml:space="preserve"> </w:t>
      </w:r>
      <w:r>
        <w:rPr>
          <w:w w:val="90"/>
        </w:rPr>
        <w:t>any excess fat calories you consume will be delivered to your fat</w:t>
      </w:r>
      <w:r>
        <w:rPr>
          <w:spacing w:val="1"/>
          <w:w w:val="90"/>
        </w:rPr>
        <w:t xml:space="preserve"> </w:t>
      </w:r>
      <w:r>
        <w:rPr>
          <w:w w:val="90"/>
        </w:rPr>
        <w:t>cells to be stored. You can eat avocados occasionally, but don’t</w:t>
      </w:r>
      <w:r>
        <w:rPr>
          <w:spacing w:val="1"/>
          <w:w w:val="90"/>
        </w:rPr>
        <w:t xml:space="preserve"> </w:t>
      </w:r>
      <w:r>
        <w:rPr>
          <w:w w:val="90"/>
        </w:rPr>
        <w:t>make them a frequent addition to your meals. It is best to avoid</w:t>
      </w:r>
      <w:r>
        <w:rPr>
          <w:spacing w:val="1"/>
          <w:w w:val="90"/>
        </w:rPr>
        <w:t xml:space="preserve"> </w:t>
      </w:r>
      <w:r>
        <w:rPr>
          <w:w w:val="85"/>
        </w:rPr>
        <w:t>nuts, seeds, and olives, unless you are a vegan vegetarian consuming</w:t>
      </w:r>
      <w:r>
        <w:rPr>
          <w:spacing w:val="1"/>
          <w:w w:val="85"/>
        </w:rPr>
        <w:t xml:space="preserve"> </w:t>
      </w:r>
      <w:r>
        <w:rPr>
          <w:w w:val="90"/>
        </w:rPr>
        <w:t>no meat or dairy products at all. A small snack of mixed nuts and</w:t>
      </w:r>
      <w:r>
        <w:rPr>
          <w:spacing w:val="1"/>
          <w:w w:val="90"/>
        </w:rPr>
        <w:t xml:space="preserve"> </w:t>
      </w:r>
      <w:r>
        <w:rPr>
          <w:w w:val="85"/>
        </w:rPr>
        <w:t>seeds is a better option than chocolate bars or doughnuts, but don’t</w:t>
      </w:r>
      <w:r>
        <w:rPr>
          <w:spacing w:val="1"/>
          <w:w w:val="85"/>
        </w:rPr>
        <w:t xml:space="preserve"> </w:t>
      </w:r>
      <w:r>
        <w:rPr>
          <w:w w:val="90"/>
        </w:rPr>
        <w:t>make them a regular part of your diet. You just don’t need that</w:t>
      </w:r>
      <w:r>
        <w:rPr>
          <w:spacing w:val="1"/>
          <w:w w:val="90"/>
        </w:rPr>
        <w:t xml:space="preserve"> </w:t>
      </w:r>
      <w:r>
        <w:t>much</w:t>
      </w:r>
      <w:r>
        <w:rPr>
          <w:spacing w:val="-12"/>
        </w:rPr>
        <w:t xml:space="preserve"> </w:t>
      </w:r>
      <w:r>
        <w:t>total</w:t>
      </w:r>
      <w:r>
        <w:rPr>
          <w:spacing w:val="-11"/>
        </w:rPr>
        <w:t xml:space="preserve"> </w:t>
      </w:r>
      <w:r>
        <w:t>fat.</w:t>
      </w:r>
    </w:p>
    <w:p w14:paraId="0B0DE143" w14:textId="77777777" w:rsidR="00AF0683" w:rsidRDefault="00DE3769">
      <w:pPr>
        <w:pStyle w:val="BodyText"/>
        <w:spacing w:line="278" w:lineRule="auto"/>
        <w:ind w:left="1860" w:right="1210" w:firstLine="504"/>
        <w:jc w:val="both"/>
      </w:pPr>
      <w:r>
        <w:rPr>
          <w:rFonts w:ascii="Book Antiqua" w:hAnsi="Book Antiqua"/>
          <w:b/>
          <w:w w:val="90"/>
        </w:rPr>
        <w:t>Omega-3 Fats</w:t>
      </w:r>
      <w:r>
        <w:rPr>
          <w:w w:val="90"/>
        </w:rPr>
        <w:t>—The fourth family of fats are the omega-3 fats,</w:t>
      </w:r>
      <w:r>
        <w:rPr>
          <w:spacing w:val="1"/>
          <w:w w:val="90"/>
        </w:rPr>
        <w:t xml:space="preserve"> </w:t>
      </w:r>
      <w:r>
        <w:rPr>
          <w:w w:val="90"/>
        </w:rPr>
        <w:t>a special type of polyunsaturated fat found in fish and seafood. In</w:t>
      </w:r>
      <w:r>
        <w:rPr>
          <w:spacing w:val="1"/>
          <w:w w:val="90"/>
        </w:rPr>
        <w:t xml:space="preserve"> </w:t>
      </w:r>
      <w:r>
        <w:rPr>
          <w:w w:val="95"/>
        </w:rPr>
        <w:t>general, the higher the fat content of the fish, the greater the</w:t>
      </w:r>
      <w:r>
        <w:rPr>
          <w:spacing w:val="1"/>
          <w:w w:val="95"/>
        </w:rPr>
        <w:t xml:space="preserve"> </w:t>
      </w:r>
      <w:r>
        <w:rPr>
          <w:w w:val="95"/>
        </w:rPr>
        <w:t>amount of omega-3 fats. Flaxseed oil also contains a unique</w:t>
      </w:r>
      <w:r>
        <w:rPr>
          <w:spacing w:val="1"/>
          <w:w w:val="95"/>
        </w:rPr>
        <w:t xml:space="preserve"> </w:t>
      </w:r>
      <w:r>
        <w:rPr>
          <w:w w:val="90"/>
        </w:rPr>
        <w:t>omega-3 fat called alpha-linolenic</w:t>
      </w:r>
      <w:r>
        <w:rPr>
          <w:spacing w:val="1"/>
          <w:w w:val="90"/>
        </w:rPr>
        <w:t xml:space="preserve"> </w:t>
      </w:r>
      <w:r>
        <w:rPr>
          <w:w w:val="90"/>
        </w:rPr>
        <w:t>acid,</w:t>
      </w:r>
      <w:r>
        <w:rPr>
          <w:spacing w:val="1"/>
          <w:w w:val="90"/>
        </w:rPr>
        <w:t xml:space="preserve"> </w:t>
      </w:r>
      <w:r>
        <w:rPr>
          <w:w w:val="90"/>
        </w:rPr>
        <w:t>which</w:t>
      </w:r>
      <w:r>
        <w:rPr>
          <w:spacing w:val="1"/>
          <w:w w:val="90"/>
        </w:rPr>
        <w:t xml:space="preserve"> </w:t>
      </w:r>
      <w:r>
        <w:rPr>
          <w:w w:val="90"/>
        </w:rPr>
        <w:t>provides</w:t>
      </w:r>
      <w:r>
        <w:rPr>
          <w:spacing w:val="1"/>
          <w:w w:val="90"/>
        </w:rPr>
        <w:t xml:space="preserve"> </w:t>
      </w:r>
      <w:r>
        <w:rPr>
          <w:w w:val="90"/>
        </w:rPr>
        <w:t>health</w:t>
      </w:r>
      <w:r>
        <w:rPr>
          <w:spacing w:val="1"/>
          <w:w w:val="90"/>
        </w:rPr>
        <w:t xml:space="preserve"> </w:t>
      </w:r>
      <w:r>
        <w:rPr>
          <w:w w:val="85"/>
        </w:rPr>
        <w:t>benefits</w:t>
      </w:r>
      <w:r>
        <w:rPr>
          <w:spacing w:val="19"/>
          <w:w w:val="85"/>
        </w:rPr>
        <w:t xml:space="preserve"> </w:t>
      </w:r>
      <w:r>
        <w:rPr>
          <w:w w:val="85"/>
        </w:rPr>
        <w:t>similar</w:t>
      </w:r>
      <w:r>
        <w:rPr>
          <w:spacing w:val="3"/>
          <w:w w:val="85"/>
        </w:rPr>
        <w:t xml:space="preserve"> </w:t>
      </w:r>
      <w:r>
        <w:rPr>
          <w:w w:val="85"/>
        </w:rPr>
        <w:t>to</w:t>
      </w:r>
      <w:r>
        <w:rPr>
          <w:spacing w:val="3"/>
          <w:w w:val="85"/>
        </w:rPr>
        <w:t xml:space="preserve"> </w:t>
      </w:r>
      <w:r>
        <w:rPr>
          <w:w w:val="85"/>
        </w:rPr>
        <w:t>those</w:t>
      </w:r>
      <w:r>
        <w:rPr>
          <w:spacing w:val="3"/>
          <w:w w:val="85"/>
        </w:rPr>
        <w:t xml:space="preserve"> </w:t>
      </w:r>
      <w:r>
        <w:rPr>
          <w:w w:val="85"/>
        </w:rPr>
        <w:t>of</w:t>
      </w:r>
      <w:r>
        <w:rPr>
          <w:spacing w:val="3"/>
          <w:w w:val="85"/>
        </w:rPr>
        <w:t xml:space="preserve"> </w:t>
      </w:r>
      <w:r>
        <w:rPr>
          <w:w w:val="85"/>
        </w:rPr>
        <w:t>the</w:t>
      </w:r>
      <w:r>
        <w:rPr>
          <w:spacing w:val="3"/>
          <w:w w:val="85"/>
        </w:rPr>
        <w:t xml:space="preserve"> </w:t>
      </w:r>
      <w:r>
        <w:rPr>
          <w:w w:val="85"/>
        </w:rPr>
        <w:t>omega-3</w:t>
      </w:r>
      <w:r>
        <w:rPr>
          <w:spacing w:val="3"/>
          <w:w w:val="85"/>
        </w:rPr>
        <w:t xml:space="preserve"> </w:t>
      </w:r>
      <w:r>
        <w:rPr>
          <w:w w:val="85"/>
        </w:rPr>
        <w:t>fats</w:t>
      </w:r>
      <w:r>
        <w:rPr>
          <w:spacing w:val="3"/>
          <w:w w:val="85"/>
        </w:rPr>
        <w:t xml:space="preserve"> </w:t>
      </w:r>
      <w:r>
        <w:rPr>
          <w:w w:val="85"/>
        </w:rPr>
        <w:t>from</w:t>
      </w:r>
      <w:r>
        <w:rPr>
          <w:spacing w:val="3"/>
          <w:w w:val="85"/>
        </w:rPr>
        <w:t xml:space="preserve"> </w:t>
      </w:r>
      <w:r>
        <w:rPr>
          <w:w w:val="85"/>
        </w:rPr>
        <w:t>fish</w:t>
      </w:r>
      <w:r>
        <w:rPr>
          <w:spacing w:val="2"/>
          <w:w w:val="85"/>
        </w:rPr>
        <w:t xml:space="preserve"> </w:t>
      </w:r>
      <w:r>
        <w:rPr>
          <w:w w:val="85"/>
        </w:rPr>
        <w:t>and</w:t>
      </w:r>
      <w:r>
        <w:rPr>
          <w:spacing w:val="3"/>
          <w:w w:val="85"/>
        </w:rPr>
        <w:t xml:space="preserve"> </w:t>
      </w:r>
      <w:r>
        <w:rPr>
          <w:w w:val="85"/>
        </w:rPr>
        <w:t>seafood.</w:t>
      </w:r>
    </w:p>
    <w:p w14:paraId="2E87725A" w14:textId="77777777" w:rsidR="00AF0683" w:rsidRDefault="00AF0683">
      <w:pPr>
        <w:spacing w:line="278" w:lineRule="auto"/>
        <w:jc w:val="both"/>
        <w:sectPr w:rsidR="00AF0683">
          <w:headerReference w:type="default" r:id="rId106"/>
          <w:footerReference w:type="default" r:id="rId107"/>
          <w:pgSz w:w="12240" w:h="15840"/>
          <w:pgMar w:top="1440" w:right="1680" w:bottom="2260" w:left="1040" w:header="360" w:footer="2063" w:gutter="0"/>
          <w:cols w:space="720"/>
        </w:sectPr>
      </w:pPr>
    </w:p>
    <w:p w14:paraId="1D3AA437" w14:textId="77777777" w:rsidR="00AF0683" w:rsidRDefault="00066724">
      <w:pPr>
        <w:pStyle w:val="BodyText"/>
        <w:rPr>
          <w:sz w:val="20"/>
        </w:rPr>
      </w:pPr>
      <w:r>
        <w:lastRenderedPageBreak/>
        <w:pict w14:anchorId="76F6BBE6">
          <v:group id="docshapegroup634" o:spid="_x0000_s4758" style="position:absolute;margin-left:36pt;margin-top:372pt;width:24pt;height:48pt;z-index:15806464;mso-position-horizontal-relative:page;mso-position-vertical-relative:page" coordorigin="720,7440" coordsize="480,960">
            <v:shape id="docshape635" o:spid="_x0000_s4760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636" o:spid="_x0000_s4759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2936D33">
          <v:group id="docshapegroup637" o:spid="_x0000_s4755" style="position:absolute;margin-left:552pt;margin-top:372pt;width:24pt;height:48pt;z-index:15806976;mso-position-horizontal-relative:page;mso-position-vertical-relative:page" coordorigin="11040,7440" coordsize="480,960">
            <v:shape id="docshape638" o:spid="_x0000_s475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639" o:spid="_x0000_s4756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DBA8A53" w14:textId="77777777" w:rsidR="00AF0683" w:rsidRDefault="00AF0683">
      <w:pPr>
        <w:pStyle w:val="BodyText"/>
        <w:rPr>
          <w:sz w:val="20"/>
        </w:rPr>
      </w:pPr>
    </w:p>
    <w:p w14:paraId="285982C5" w14:textId="77777777" w:rsidR="00AF0683" w:rsidRDefault="00AF0683">
      <w:pPr>
        <w:pStyle w:val="BodyText"/>
        <w:spacing w:before="10"/>
        <w:rPr>
          <w:sz w:val="24"/>
        </w:rPr>
      </w:pPr>
    </w:p>
    <w:p w14:paraId="0CFA99B5" w14:textId="697566CB" w:rsidR="00AF0683" w:rsidRDefault="00EC1E03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04E77BF1" w14:textId="77777777" w:rsidR="00AF0683" w:rsidRDefault="00AF0683">
      <w:pPr>
        <w:pStyle w:val="BodyText"/>
        <w:rPr>
          <w:rFonts w:ascii="Arial"/>
          <w:sz w:val="20"/>
        </w:rPr>
      </w:pPr>
    </w:p>
    <w:p w14:paraId="3F8A6F18" w14:textId="77777777" w:rsidR="00AF0683" w:rsidRDefault="00AF0683">
      <w:pPr>
        <w:pStyle w:val="BodyText"/>
        <w:rPr>
          <w:rFonts w:ascii="Arial"/>
          <w:sz w:val="20"/>
        </w:rPr>
      </w:pPr>
    </w:p>
    <w:p w14:paraId="3CD4BB71" w14:textId="77777777" w:rsidR="00AF0683" w:rsidRDefault="00066724">
      <w:pPr>
        <w:pStyle w:val="BodyText"/>
        <w:spacing w:before="11"/>
        <w:rPr>
          <w:rFonts w:ascii="Arial"/>
          <w:sz w:val="10"/>
        </w:rPr>
      </w:pPr>
      <w:r>
        <w:pict w14:anchorId="1CD1271B">
          <v:shape id="docshape640" o:spid="_x0000_s4754" type="#_x0000_t202" style="position:absolute;margin-left:2in;margin-top:7.5pt;width:324pt;height:113.35pt;z-index:-15651328;mso-wrap-distance-left:0;mso-wrap-distance-right:0;mso-position-horizontal-relative:page" fillcolor="#e5e5e5" stroked="f">
            <v:textbox inset="0,0,0,0">
              <w:txbxContent>
                <w:p w14:paraId="744690FC" w14:textId="77777777" w:rsidR="00066724" w:rsidRDefault="00066724">
                  <w:pPr>
                    <w:pStyle w:val="BodyText"/>
                    <w:spacing w:before="1"/>
                    <w:rPr>
                      <w:rFonts w:ascii="Arial"/>
                      <w:color w:val="000000"/>
                      <w:sz w:val="28"/>
                    </w:rPr>
                  </w:pPr>
                </w:p>
                <w:p w14:paraId="5235188B" w14:textId="77777777" w:rsidR="00066724" w:rsidRDefault="00066724">
                  <w:pPr>
                    <w:spacing w:line="254" w:lineRule="auto"/>
                    <w:ind w:left="380" w:right="1578"/>
                    <w:rPr>
                      <w:rFonts w:ascii="Trebuchet MS"/>
                      <w:b/>
                      <w:color w:val="000000"/>
                      <w:sz w:val="26"/>
                    </w:rPr>
                  </w:pPr>
                  <w:r>
                    <w:rPr>
                      <w:rFonts w:ascii="Trebuchet MS"/>
                      <w:b/>
                      <w:color w:val="000000"/>
                      <w:w w:val="105"/>
                      <w:sz w:val="26"/>
                    </w:rPr>
                    <w:t>Fish</w:t>
                  </w:r>
                  <w:r>
                    <w:rPr>
                      <w:rFonts w:ascii="Trebuchet MS"/>
                      <w:b/>
                      <w:color w:val="000000"/>
                      <w:spacing w:val="5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w w:val="105"/>
                      <w:sz w:val="26"/>
                    </w:rPr>
                    <w:t>and</w:t>
                  </w:r>
                  <w:r>
                    <w:rPr>
                      <w:rFonts w:ascii="Trebuchet MS"/>
                      <w:b/>
                      <w:color w:val="000000"/>
                      <w:spacing w:val="5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w w:val="105"/>
                      <w:sz w:val="26"/>
                    </w:rPr>
                    <w:t>Seafood</w:t>
                  </w:r>
                  <w:r>
                    <w:rPr>
                      <w:rFonts w:ascii="Trebuchet MS"/>
                      <w:b/>
                      <w:color w:val="000000"/>
                      <w:spacing w:val="6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w w:val="105"/>
                      <w:sz w:val="26"/>
                    </w:rPr>
                    <w:t>Especially</w:t>
                  </w:r>
                  <w:r>
                    <w:rPr>
                      <w:rFonts w:ascii="Trebuchet MS"/>
                      <w:b/>
                      <w:color w:val="000000"/>
                      <w:spacing w:val="5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w w:val="105"/>
                      <w:sz w:val="26"/>
                    </w:rPr>
                    <w:t>High</w:t>
                  </w:r>
                  <w:r>
                    <w:rPr>
                      <w:rFonts w:ascii="Trebuchet MS"/>
                      <w:b/>
                      <w:color w:val="000000"/>
                      <w:spacing w:val="5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w w:val="105"/>
                      <w:sz w:val="26"/>
                    </w:rPr>
                    <w:t>in</w:t>
                  </w:r>
                  <w:r>
                    <w:rPr>
                      <w:rFonts w:ascii="Trebuchet MS"/>
                      <w:b/>
                      <w:color w:val="000000"/>
                      <w:spacing w:val="-79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w w:val="105"/>
                      <w:sz w:val="26"/>
                    </w:rPr>
                    <w:t>Omega-3</w:t>
                  </w:r>
                  <w:r>
                    <w:rPr>
                      <w:rFonts w:ascii="Trebuchet MS"/>
                      <w:b/>
                      <w:color w:val="000000"/>
                      <w:spacing w:val="-6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w w:val="105"/>
                      <w:sz w:val="26"/>
                    </w:rPr>
                    <w:t>Fats</w:t>
                  </w:r>
                </w:p>
                <w:p w14:paraId="59FB7638" w14:textId="77777777" w:rsidR="00066724" w:rsidRDefault="00066724">
                  <w:pPr>
                    <w:numPr>
                      <w:ilvl w:val="0"/>
                      <w:numId w:val="44"/>
                    </w:numPr>
                    <w:tabs>
                      <w:tab w:val="left" w:pos="820"/>
                    </w:tabs>
                    <w:spacing w:before="132" w:line="304" w:lineRule="auto"/>
                    <w:ind w:right="526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spacing w:val="-4"/>
                      <w:w w:val="95"/>
                      <w:sz w:val="20"/>
                    </w:rPr>
                    <w:t>anchovies,</w:t>
                  </w:r>
                  <w:r>
                    <w:rPr>
                      <w:rFonts w:ascii="Lucida Sans"/>
                      <w:color w:val="000000"/>
                      <w:spacing w:val="-15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3"/>
                      <w:w w:val="95"/>
                      <w:sz w:val="20"/>
                    </w:rPr>
                    <w:t>clams,</w:t>
                  </w:r>
                  <w:r>
                    <w:rPr>
                      <w:rFonts w:ascii="Lucida Sans"/>
                      <w:color w:val="000000"/>
                      <w:spacing w:val="-15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3"/>
                      <w:w w:val="95"/>
                      <w:sz w:val="20"/>
                    </w:rPr>
                    <w:t>crab,</w:t>
                  </w:r>
                  <w:r>
                    <w:rPr>
                      <w:rFonts w:ascii="Lucida Sans"/>
                      <w:color w:val="000000"/>
                      <w:spacing w:val="-14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3"/>
                      <w:w w:val="95"/>
                      <w:sz w:val="20"/>
                    </w:rPr>
                    <w:t>halibut,</w:t>
                  </w:r>
                  <w:r>
                    <w:rPr>
                      <w:rFonts w:ascii="Lucida Sans"/>
                      <w:color w:val="000000"/>
                      <w:spacing w:val="-15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3"/>
                      <w:w w:val="95"/>
                      <w:sz w:val="20"/>
                    </w:rPr>
                    <w:t>herring,</w:t>
                  </w:r>
                  <w:r>
                    <w:rPr>
                      <w:rFonts w:ascii="Lucida Sans"/>
                      <w:color w:val="000000"/>
                      <w:spacing w:val="-14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3"/>
                      <w:w w:val="95"/>
                      <w:sz w:val="20"/>
                    </w:rPr>
                    <w:t>mackerel,</w:t>
                  </w:r>
                  <w:r>
                    <w:rPr>
                      <w:rFonts w:ascii="Lucida Sans"/>
                      <w:color w:val="000000"/>
                      <w:spacing w:val="-15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3"/>
                      <w:w w:val="95"/>
                      <w:sz w:val="20"/>
                    </w:rPr>
                    <w:t>mullet,</w:t>
                  </w:r>
                  <w:r>
                    <w:rPr>
                      <w:rFonts w:ascii="Lucida Sans"/>
                      <w:color w:val="000000"/>
                      <w:spacing w:val="-57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mussels,</w:t>
                  </w:r>
                  <w:r>
                    <w:rPr>
                      <w:rFonts w:ascii="Lucida Sans"/>
                      <w:color w:val="000000"/>
                      <w:spacing w:val="4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red</w:t>
                  </w:r>
                  <w:r>
                    <w:rPr>
                      <w:rFonts w:ascii="Lucida Sans"/>
                      <w:color w:val="000000"/>
                      <w:spacing w:val="5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snapper,</w:t>
                  </w:r>
                  <w:r>
                    <w:rPr>
                      <w:rFonts w:ascii="Lucida Sans"/>
                      <w:color w:val="000000"/>
                      <w:spacing w:val="4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rockfish,</w:t>
                  </w:r>
                  <w:r>
                    <w:rPr>
                      <w:rFonts w:ascii="Lucida Sans"/>
                      <w:color w:val="000000"/>
                      <w:spacing w:val="5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salmon,</w:t>
                  </w:r>
                  <w:r>
                    <w:rPr>
                      <w:rFonts w:ascii="Lucida Sans"/>
                      <w:color w:val="000000"/>
                      <w:spacing w:val="4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sardines,</w:t>
                  </w:r>
                  <w:r>
                    <w:rPr>
                      <w:rFonts w:ascii="Lucida Sans"/>
                      <w:color w:val="000000"/>
                      <w:spacing w:val="5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shad,</w:t>
                  </w:r>
                  <w:r>
                    <w:rPr>
                      <w:rFonts w:ascii="Lucida Sans"/>
                      <w:color w:val="000000"/>
                      <w:spacing w:val="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swordfish,</w:t>
                  </w:r>
                  <w:r>
                    <w:rPr>
                      <w:rFonts w:ascii="Lucida Sans"/>
                      <w:color w:val="000000"/>
                      <w:spacing w:val="-13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trout,</w:t>
                  </w:r>
                  <w:r>
                    <w:rPr>
                      <w:rFonts w:ascii="Lucida Sans"/>
                      <w:color w:val="000000"/>
                      <w:spacing w:val="-12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tuna</w:t>
                  </w:r>
                </w:p>
              </w:txbxContent>
            </v:textbox>
            <w10:wrap type="topAndBottom" anchorx="page"/>
          </v:shape>
        </w:pict>
      </w:r>
    </w:p>
    <w:p w14:paraId="4827C214" w14:textId="77777777" w:rsidR="00AF0683" w:rsidRDefault="00AF0683">
      <w:pPr>
        <w:pStyle w:val="BodyText"/>
        <w:spacing w:before="9"/>
        <w:rPr>
          <w:rFonts w:ascii="Arial"/>
          <w:sz w:val="20"/>
        </w:rPr>
      </w:pPr>
    </w:p>
    <w:p w14:paraId="384D65EA" w14:textId="77777777" w:rsidR="00AF0683" w:rsidRDefault="00DE3769">
      <w:pPr>
        <w:pStyle w:val="BodyText"/>
        <w:spacing w:before="92" w:line="278" w:lineRule="auto"/>
        <w:ind w:left="1860" w:right="1211" w:firstLine="504"/>
        <w:jc w:val="both"/>
      </w:pPr>
      <w:r>
        <w:rPr>
          <w:w w:val="90"/>
        </w:rPr>
        <w:t>Some populations, such as the Inuit and those in Japan who</w:t>
      </w:r>
      <w:r>
        <w:rPr>
          <w:spacing w:val="-61"/>
          <w:w w:val="90"/>
        </w:rPr>
        <w:t xml:space="preserve"> </w:t>
      </w:r>
      <w:r>
        <w:rPr>
          <w:w w:val="90"/>
        </w:rPr>
        <w:t>live in fishing villages, enjoy especially low incidences of heart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disease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cancer.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Research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findings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suggest</w:t>
      </w:r>
      <w:r>
        <w:rPr>
          <w:spacing w:val="-9"/>
          <w:w w:val="90"/>
        </w:rPr>
        <w:t xml:space="preserve"> </w:t>
      </w:r>
      <w:r>
        <w:rPr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w w:val="90"/>
        </w:rPr>
        <w:t>people</w:t>
      </w:r>
      <w:r>
        <w:rPr>
          <w:spacing w:val="-9"/>
          <w:w w:val="90"/>
        </w:rPr>
        <w:t xml:space="preserve"> </w:t>
      </w:r>
      <w:r>
        <w:rPr>
          <w:w w:val="90"/>
        </w:rPr>
        <w:t>who</w:t>
      </w:r>
      <w:r>
        <w:rPr>
          <w:spacing w:val="-9"/>
          <w:w w:val="90"/>
        </w:rPr>
        <w:t xml:space="preserve"> </w:t>
      </w:r>
      <w:r>
        <w:rPr>
          <w:w w:val="90"/>
        </w:rPr>
        <w:t>rely</w:t>
      </w:r>
      <w:r>
        <w:rPr>
          <w:spacing w:val="-61"/>
          <w:w w:val="90"/>
        </w:rPr>
        <w:t xml:space="preserve"> </w:t>
      </w:r>
      <w:r>
        <w:rPr>
          <w:w w:val="90"/>
        </w:rPr>
        <w:t>substantially</w:t>
      </w:r>
      <w:r>
        <w:rPr>
          <w:spacing w:val="-10"/>
          <w:w w:val="90"/>
        </w:rPr>
        <w:t xml:space="preserve"> </w:t>
      </w:r>
      <w:r>
        <w:rPr>
          <w:w w:val="90"/>
        </w:rPr>
        <w:t>on</w:t>
      </w:r>
      <w:r>
        <w:rPr>
          <w:spacing w:val="-9"/>
          <w:w w:val="90"/>
        </w:rPr>
        <w:t xml:space="preserve"> </w:t>
      </w:r>
      <w:r>
        <w:rPr>
          <w:w w:val="90"/>
        </w:rPr>
        <w:t>fish,</w:t>
      </w:r>
      <w:r>
        <w:rPr>
          <w:spacing w:val="-9"/>
          <w:w w:val="90"/>
        </w:rPr>
        <w:t xml:space="preserve"> </w:t>
      </w:r>
      <w:r>
        <w:rPr>
          <w:w w:val="90"/>
        </w:rPr>
        <w:t>particularly</w:t>
      </w:r>
      <w:r>
        <w:rPr>
          <w:spacing w:val="-9"/>
          <w:w w:val="90"/>
        </w:rPr>
        <w:t xml:space="preserve"> </w:t>
      </w:r>
      <w:r>
        <w:rPr>
          <w:w w:val="90"/>
        </w:rPr>
        <w:t>fatty</w:t>
      </w:r>
      <w:r>
        <w:rPr>
          <w:spacing w:val="-9"/>
          <w:w w:val="90"/>
        </w:rPr>
        <w:t xml:space="preserve"> </w:t>
      </w:r>
      <w:r>
        <w:rPr>
          <w:w w:val="90"/>
        </w:rPr>
        <w:t>fish,</w:t>
      </w:r>
      <w:r>
        <w:rPr>
          <w:spacing w:val="-9"/>
          <w:w w:val="90"/>
        </w:rPr>
        <w:t xml:space="preserve"> </w:t>
      </w:r>
      <w:r>
        <w:rPr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w w:val="90"/>
        </w:rPr>
        <w:t>their</w:t>
      </w:r>
      <w:r>
        <w:rPr>
          <w:spacing w:val="-9"/>
          <w:w w:val="90"/>
        </w:rPr>
        <w:t xml:space="preserve"> </w:t>
      </w:r>
      <w:r>
        <w:rPr>
          <w:w w:val="90"/>
        </w:rPr>
        <w:t>main</w:t>
      </w:r>
      <w:r>
        <w:rPr>
          <w:spacing w:val="-10"/>
          <w:w w:val="90"/>
        </w:rPr>
        <w:t xml:space="preserve"> </w:t>
      </w:r>
      <w:r>
        <w:rPr>
          <w:w w:val="90"/>
        </w:rPr>
        <w:t>source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61"/>
          <w:w w:val="90"/>
        </w:rPr>
        <w:t xml:space="preserve"> </w:t>
      </w:r>
      <w:r>
        <w:rPr>
          <w:w w:val="90"/>
        </w:rPr>
        <w:t>protein have significantly reduced risks of heart disease, related</w:t>
      </w:r>
      <w:r>
        <w:rPr>
          <w:spacing w:val="1"/>
          <w:w w:val="90"/>
        </w:rPr>
        <w:t xml:space="preserve"> </w:t>
      </w:r>
      <w:r>
        <w:rPr>
          <w:w w:val="90"/>
        </w:rPr>
        <w:t>cardiovascular conditions, colon cancer, and cancers of the repro-</w:t>
      </w:r>
      <w:r>
        <w:rPr>
          <w:spacing w:val="-61"/>
          <w:w w:val="90"/>
        </w:rPr>
        <w:t xml:space="preserve"> </w:t>
      </w:r>
      <w:r>
        <w:rPr>
          <w:w w:val="90"/>
        </w:rPr>
        <w:t>ductive</w:t>
      </w:r>
      <w:r>
        <w:rPr>
          <w:spacing w:val="1"/>
          <w:w w:val="90"/>
        </w:rPr>
        <w:t xml:space="preserve"> </w:t>
      </w:r>
      <w:r>
        <w:rPr>
          <w:w w:val="90"/>
        </w:rPr>
        <w:t>organs,</w:t>
      </w:r>
      <w:r>
        <w:rPr>
          <w:spacing w:val="1"/>
          <w:w w:val="90"/>
        </w:rPr>
        <w:t xml:space="preserve"> </w:t>
      </w:r>
      <w:r>
        <w:rPr>
          <w:w w:val="90"/>
        </w:rPr>
        <w:t>compared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populations</w:t>
      </w:r>
      <w:r>
        <w:rPr>
          <w:spacing w:val="1"/>
          <w:w w:val="90"/>
        </w:rPr>
        <w:t xml:space="preserve"> </w:t>
      </w:r>
      <w:r>
        <w:rPr>
          <w:w w:val="90"/>
        </w:rPr>
        <w:t>that</w:t>
      </w:r>
      <w:r>
        <w:rPr>
          <w:spacing w:val="1"/>
          <w:w w:val="90"/>
        </w:rPr>
        <w:t xml:space="preserve"> </w:t>
      </w:r>
      <w:r>
        <w:rPr>
          <w:w w:val="90"/>
        </w:rPr>
        <w:t>consume</w:t>
      </w:r>
      <w:r>
        <w:rPr>
          <w:spacing w:val="1"/>
          <w:w w:val="90"/>
        </w:rPr>
        <w:t xml:space="preserve"> </w:t>
      </w:r>
      <w:r>
        <w:rPr>
          <w:w w:val="90"/>
        </w:rPr>
        <w:t>lower</w:t>
      </w:r>
      <w:r>
        <w:rPr>
          <w:spacing w:val="1"/>
          <w:w w:val="90"/>
        </w:rPr>
        <w:t xml:space="preserve"> </w:t>
      </w:r>
      <w:r>
        <w:rPr>
          <w:w w:val="90"/>
        </w:rPr>
        <w:t>quantities of omega-3 fats. Inuit who have migrated to southern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Canada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Japanese</w:t>
      </w:r>
      <w:r>
        <w:rPr>
          <w:spacing w:val="-9"/>
          <w:w w:val="90"/>
        </w:rPr>
        <w:t xml:space="preserve"> </w:t>
      </w:r>
      <w:r>
        <w:rPr>
          <w:w w:val="90"/>
        </w:rPr>
        <w:t>who</w:t>
      </w:r>
      <w:r>
        <w:rPr>
          <w:spacing w:val="-9"/>
          <w:w w:val="90"/>
        </w:rPr>
        <w:t xml:space="preserve"> </w:t>
      </w:r>
      <w:r>
        <w:rPr>
          <w:w w:val="90"/>
        </w:rPr>
        <w:t>have</w:t>
      </w:r>
      <w:r>
        <w:rPr>
          <w:spacing w:val="-3"/>
          <w:w w:val="90"/>
        </w:rPr>
        <w:t xml:space="preserve"> </w:t>
      </w:r>
      <w:r>
        <w:rPr>
          <w:w w:val="90"/>
        </w:rPr>
        <w:t>moved to</w:t>
      </w:r>
      <w:r>
        <w:rPr>
          <w:spacing w:val="-2"/>
          <w:w w:val="90"/>
        </w:rPr>
        <w:t xml:space="preserve"> </w:t>
      </w:r>
      <w:r>
        <w:rPr>
          <w:w w:val="90"/>
        </w:rPr>
        <w:t>North</w:t>
      </w:r>
      <w:r>
        <w:rPr>
          <w:spacing w:val="-3"/>
          <w:w w:val="90"/>
        </w:rPr>
        <w:t xml:space="preserve"> </w:t>
      </w:r>
      <w:r>
        <w:rPr>
          <w:w w:val="90"/>
        </w:rPr>
        <w:t>America</w:t>
      </w:r>
      <w:r>
        <w:rPr>
          <w:spacing w:val="-3"/>
          <w:w w:val="90"/>
        </w:rPr>
        <w:t xml:space="preserve"> </w:t>
      </w:r>
      <w:r>
        <w:rPr>
          <w:w w:val="90"/>
        </w:rPr>
        <w:t>soon</w:t>
      </w:r>
      <w:r>
        <w:rPr>
          <w:spacing w:val="-2"/>
          <w:w w:val="90"/>
        </w:rPr>
        <w:t xml:space="preserve"> </w:t>
      </w:r>
      <w:r>
        <w:rPr>
          <w:w w:val="90"/>
        </w:rPr>
        <w:t>find</w:t>
      </w:r>
      <w:r>
        <w:rPr>
          <w:spacing w:val="-61"/>
          <w:w w:val="90"/>
        </w:rPr>
        <w:t xml:space="preserve"> </w:t>
      </w:r>
      <w:r>
        <w:rPr>
          <w:w w:val="85"/>
        </w:rPr>
        <w:t>that if they adopt the typical North American diet, high in saturated</w:t>
      </w:r>
      <w:r>
        <w:rPr>
          <w:spacing w:val="1"/>
          <w:w w:val="85"/>
        </w:rPr>
        <w:t xml:space="preserve"> </w:t>
      </w:r>
      <w:r>
        <w:rPr>
          <w:w w:val="90"/>
        </w:rPr>
        <w:t>fats, their incidence of cardiovascular disease and cancer becomes</w:t>
      </w:r>
      <w:r>
        <w:rPr>
          <w:spacing w:val="-61"/>
          <w:w w:val="9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same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ours.</w:t>
      </w:r>
    </w:p>
    <w:p w14:paraId="0C4B8406" w14:textId="77777777" w:rsidR="00AF0683" w:rsidRDefault="00DE3769">
      <w:pPr>
        <w:pStyle w:val="BodyText"/>
        <w:spacing w:before="5" w:line="278" w:lineRule="auto"/>
        <w:ind w:left="1860" w:right="1213" w:firstLine="504"/>
        <w:jc w:val="both"/>
      </w:pPr>
      <w:r>
        <w:rPr>
          <w:w w:val="90"/>
        </w:rPr>
        <w:t>Omega-3 fats seem to lower blood cholesterol levels signifi-</w:t>
      </w:r>
      <w:r>
        <w:rPr>
          <w:spacing w:val="1"/>
          <w:w w:val="90"/>
        </w:rPr>
        <w:t xml:space="preserve"> </w:t>
      </w:r>
      <w:r>
        <w:rPr>
          <w:w w:val="90"/>
        </w:rPr>
        <w:t>cantly when they are substituted for foods high in saturated fats.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Preliminary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intervention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studies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w w:val="90"/>
        </w:rPr>
        <w:t>shown</w:t>
      </w:r>
      <w:r>
        <w:rPr>
          <w:spacing w:val="-9"/>
          <w:w w:val="90"/>
        </w:rPr>
        <w:t xml:space="preserve"> </w:t>
      </w:r>
      <w:r>
        <w:rPr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w w:val="90"/>
        </w:rPr>
        <w:t>when</w:t>
      </w:r>
      <w:r>
        <w:rPr>
          <w:spacing w:val="-9"/>
          <w:w w:val="90"/>
        </w:rPr>
        <w:t xml:space="preserve"> </w:t>
      </w:r>
      <w:r>
        <w:rPr>
          <w:w w:val="90"/>
        </w:rPr>
        <w:t>individuals</w:t>
      </w:r>
      <w:r>
        <w:rPr>
          <w:spacing w:val="-61"/>
          <w:w w:val="90"/>
        </w:rPr>
        <w:t xml:space="preserve"> </w:t>
      </w:r>
      <w:r>
        <w:rPr>
          <w:w w:val="90"/>
        </w:rPr>
        <w:t>with high levels of cholesterol in their blood eat more fatty fish,</w:t>
      </w:r>
      <w:r>
        <w:rPr>
          <w:spacing w:val="1"/>
          <w:w w:val="90"/>
        </w:rPr>
        <w:t xml:space="preserve"> </w:t>
      </w:r>
      <w:r>
        <w:rPr>
          <w:w w:val="90"/>
        </w:rPr>
        <w:t>their cholesterol levels are reduced. Omega-3 fats also make the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blood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less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likely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form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abnormal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clots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inside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blood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vessel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walls,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thanks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largely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their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conversion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prostaglandin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series-3</w:t>
      </w:r>
      <w:r>
        <w:rPr>
          <w:spacing w:val="-61"/>
          <w:w w:val="90"/>
        </w:rPr>
        <w:t xml:space="preserve"> </w:t>
      </w:r>
      <w:r>
        <w:rPr>
          <w:w w:val="90"/>
        </w:rPr>
        <w:t>hormones within the cells of the cardiovascular system. Omega-3</w:t>
      </w:r>
      <w:r>
        <w:rPr>
          <w:spacing w:val="1"/>
          <w:w w:val="90"/>
        </w:rPr>
        <w:t xml:space="preserve"> </w:t>
      </w:r>
      <w:r>
        <w:rPr>
          <w:w w:val="90"/>
        </w:rPr>
        <w:t>fats are the building blocks of prostaglandin series-3 hormones,</w:t>
      </w:r>
      <w:r>
        <w:rPr>
          <w:spacing w:val="1"/>
          <w:w w:val="90"/>
        </w:rPr>
        <w:t xml:space="preserve"> </w:t>
      </w:r>
      <w:r>
        <w:rPr>
          <w:w w:val="85"/>
        </w:rPr>
        <w:t>which</w:t>
      </w:r>
      <w:r>
        <w:rPr>
          <w:spacing w:val="17"/>
          <w:w w:val="85"/>
        </w:rPr>
        <w:t xml:space="preserve"> </w:t>
      </w:r>
      <w:r>
        <w:rPr>
          <w:w w:val="85"/>
        </w:rPr>
        <w:t>reduce</w:t>
      </w:r>
      <w:r>
        <w:rPr>
          <w:spacing w:val="17"/>
          <w:w w:val="85"/>
        </w:rPr>
        <w:t xml:space="preserve"> </w:t>
      </w:r>
      <w:r>
        <w:rPr>
          <w:w w:val="85"/>
        </w:rPr>
        <w:t>the</w:t>
      </w:r>
      <w:r>
        <w:rPr>
          <w:spacing w:val="17"/>
          <w:w w:val="85"/>
        </w:rPr>
        <w:t xml:space="preserve"> </w:t>
      </w:r>
      <w:r>
        <w:rPr>
          <w:w w:val="85"/>
        </w:rPr>
        <w:t>stickiness</w:t>
      </w:r>
      <w:r>
        <w:rPr>
          <w:spacing w:val="17"/>
          <w:w w:val="85"/>
        </w:rPr>
        <w:t xml:space="preserve"> </w:t>
      </w:r>
      <w:r>
        <w:rPr>
          <w:w w:val="85"/>
        </w:rPr>
        <w:t>of</w:t>
      </w:r>
      <w:r>
        <w:rPr>
          <w:spacing w:val="18"/>
          <w:w w:val="85"/>
        </w:rPr>
        <w:t xml:space="preserve"> </w:t>
      </w:r>
      <w:r>
        <w:rPr>
          <w:w w:val="85"/>
        </w:rPr>
        <w:t>blood</w:t>
      </w:r>
      <w:r>
        <w:rPr>
          <w:spacing w:val="17"/>
          <w:w w:val="85"/>
        </w:rPr>
        <w:t xml:space="preserve"> </w:t>
      </w:r>
      <w:r>
        <w:rPr>
          <w:w w:val="85"/>
        </w:rPr>
        <w:t>platelets</w:t>
      </w:r>
      <w:r>
        <w:rPr>
          <w:spacing w:val="17"/>
          <w:w w:val="85"/>
        </w:rPr>
        <w:t xml:space="preserve"> </w:t>
      </w:r>
      <w:r>
        <w:rPr>
          <w:w w:val="85"/>
        </w:rPr>
        <w:t>and</w:t>
      </w:r>
      <w:r>
        <w:rPr>
          <w:spacing w:val="17"/>
          <w:w w:val="85"/>
        </w:rPr>
        <w:t xml:space="preserve"> </w:t>
      </w:r>
      <w:r>
        <w:rPr>
          <w:w w:val="85"/>
        </w:rPr>
        <w:t>abnormal</w:t>
      </w:r>
      <w:r>
        <w:rPr>
          <w:spacing w:val="18"/>
          <w:w w:val="85"/>
        </w:rPr>
        <w:t xml:space="preserve"> </w:t>
      </w:r>
      <w:r>
        <w:rPr>
          <w:w w:val="85"/>
        </w:rPr>
        <w:t>clotting</w:t>
      </w:r>
      <w:r>
        <w:rPr>
          <w:spacing w:val="-58"/>
          <w:w w:val="85"/>
        </w:rPr>
        <w:t xml:space="preserve"> </w:t>
      </w:r>
      <w:r>
        <w:rPr>
          <w:w w:val="90"/>
        </w:rPr>
        <w:t>of the blood. That clotting is a frequently encountered lethal step</w:t>
      </w:r>
      <w:r>
        <w:rPr>
          <w:spacing w:val="1"/>
          <w:w w:val="90"/>
        </w:rPr>
        <w:t xml:space="preserve"> </w:t>
      </w:r>
      <w:r>
        <w:rPr>
          <w:w w:val="90"/>
        </w:rPr>
        <w:t>towards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heart</w:t>
      </w:r>
      <w:r>
        <w:rPr>
          <w:spacing w:val="-4"/>
          <w:w w:val="90"/>
        </w:rPr>
        <w:t xml:space="preserve"> </w:t>
      </w:r>
      <w:r>
        <w:rPr>
          <w:w w:val="90"/>
        </w:rPr>
        <w:t>attack</w:t>
      </w:r>
      <w:r>
        <w:rPr>
          <w:spacing w:val="-5"/>
          <w:w w:val="90"/>
        </w:rPr>
        <w:t xml:space="preserve"> </w:t>
      </w:r>
      <w:r>
        <w:rPr>
          <w:w w:val="90"/>
        </w:rPr>
        <w:t>or</w:t>
      </w:r>
      <w:r>
        <w:rPr>
          <w:spacing w:val="-4"/>
          <w:w w:val="90"/>
        </w:rPr>
        <w:t xml:space="preserve"> </w:t>
      </w:r>
      <w:r>
        <w:rPr>
          <w:w w:val="90"/>
        </w:rPr>
        <w:t>ischemic</w:t>
      </w:r>
      <w:r>
        <w:rPr>
          <w:spacing w:val="-5"/>
          <w:w w:val="90"/>
        </w:rPr>
        <w:t xml:space="preserve"> </w:t>
      </w:r>
      <w:r>
        <w:rPr>
          <w:w w:val="90"/>
        </w:rPr>
        <w:t>stroke.</w:t>
      </w:r>
    </w:p>
    <w:p w14:paraId="48148EA1" w14:textId="77777777" w:rsidR="00AF0683" w:rsidRDefault="00AF0683">
      <w:pPr>
        <w:spacing w:line="278" w:lineRule="auto"/>
        <w:jc w:val="both"/>
        <w:sectPr w:rsidR="00AF0683">
          <w:headerReference w:type="default" r:id="rId108"/>
          <w:footerReference w:type="default" r:id="rId109"/>
          <w:pgSz w:w="12240" w:h="15840"/>
          <w:pgMar w:top="1440" w:right="1680" w:bottom="2260" w:left="1040" w:header="360" w:footer="2063" w:gutter="0"/>
          <w:cols w:space="720"/>
        </w:sectPr>
      </w:pPr>
    </w:p>
    <w:p w14:paraId="57B09605" w14:textId="77777777" w:rsidR="00AF0683" w:rsidRDefault="00066724">
      <w:pPr>
        <w:pStyle w:val="BodyText"/>
        <w:rPr>
          <w:sz w:val="20"/>
        </w:rPr>
      </w:pPr>
      <w:r>
        <w:lastRenderedPageBreak/>
        <w:pict w14:anchorId="1ED5E7BD">
          <v:group id="docshapegroup649" o:spid="_x0000_s4751" style="position:absolute;margin-left:36pt;margin-top:372pt;width:24pt;height:48pt;z-index:15807488;mso-position-horizontal-relative:page;mso-position-vertical-relative:page" coordorigin="720,7440" coordsize="480,960">
            <v:shape id="docshape650" o:spid="_x0000_s4753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651" o:spid="_x0000_s4752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F280897">
          <v:group id="docshapegroup652" o:spid="_x0000_s4748" style="position:absolute;margin-left:552pt;margin-top:372pt;width:24pt;height:48pt;z-index:15808000;mso-position-horizontal-relative:page;mso-position-vertical-relative:page" coordorigin="11040,7440" coordsize="480,960">
            <v:shape id="docshape653" o:spid="_x0000_s4750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654" o:spid="_x0000_s4749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2C782E5C" w14:textId="77777777" w:rsidR="00AF0683" w:rsidRDefault="00AF0683">
      <w:pPr>
        <w:pStyle w:val="BodyText"/>
        <w:rPr>
          <w:sz w:val="20"/>
        </w:rPr>
      </w:pPr>
    </w:p>
    <w:p w14:paraId="19975285" w14:textId="77777777" w:rsidR="00AF0683" w:rsidRDefault="00AF0683">
      <w:pPr>
        <w:pStyle w:val="BodyText"/>
        <w:spacing w:before="1"/>
        <w:rPr>
          <w:sz w:val="24"/>
        </w:rPr>
      </w:pPr>
    </w:p>
    <w:p w14:paraId="5D457CA6" w14:textId="77777777" w:rsidR="00AF0683" w:rsidRDefault="00DE3769">
      <w:pPr>
        <w:pStyle w:val="BodyText"/>
        <w:spacing w:before="98"/>
        <w:ind w:left="3320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1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w w:val="85"/>
        </w:rPr>
        <w:t xml:space="preserve"> </w:t>
      </w:r>
      <w:r>
        <w:rPr>
          <w:rFonts w:ascii="Garamond"/>
          <w:spacing w:val="-1"/>
        </w:rPr>
        <w:t>Build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Your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Nutrition</w:t>
      </w:r>
      <w:r>
        <w:rPr>
          <w:rFonts w:ascii="Garamond"/>
          <w:spacing w:val="-8"/>
        </w:rPr>
        <w:t xml:space="preserve"> </w:t>
      </w:r>
      <w:r>
        <w:rPr>
          <w:rFonts w:ascii="Garamond"/>
          <w:spacing w:val="-1"/>
        </w:rPr>
        <w:t>Foundation</w:t>
      </w:r>
    </w:p>
    <w:p w14:paraId="4DCBDF52" w14:textId="77777777" w:rsidR="00AF0683" w:rsidRDefault="00AF0683">
      <w:pPr>
        <w:pStyle w:val="BodyText"/>
        <w:rPr>
          <w:rFonts w:ascii="Garamond"/>
          <w:sz w:val="20"/>
        </w:rPr>
      </w:pPr>
    </w:p>
    <w:p w14:paraId="21431FA9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27226C30" w14:textId="77777777" w:rsidR="00AF0683" w:rsidRDefault="00DE3769">
      <w:pPr>
        <w:pStyle w:val="BodyText"/>
        <w:spacing w:before="92" w:line="278" w:lineRule="auto"/>
        <w:ind w:left="1860" w:right="1210" w:firstLine="504"/>
        <w:jc w:val="both"/>
      </w:pPr>
      <w:r>
        <w:rPr>
          <w:w w:val="90"/>
        </w:rPr>
        <w:t>Because of these benefits of omega-3 fats, I encourage the</w:t>
      </w:r>
      <w:r>
        <w:rPr>
          <w:spacing w:val="1"/>
          <w:w w:val="90"/>
        </w:rPr>
        <w:t xml:space="preserve"> </w:t>
      </w:r>
      <w:r>
        <w:rPr>
          <w:w w:val="90"/>
        </w:rPr>
        <w:t>frequent consumption of fish and the occasional consumption of</w:t>
      </w:r>
      <w:r>
        <w:rPr>
          <w:spacing w:val="1"/>
          <w:w w:val="90"/>
        </w:rPr>
        <w:t xml:space="preserve"> </w:t>
      </w:r>
      <w:r>
        <w:rPr>
          <w:w w:val="90"/>
        </w:rPr>
        <w:t>seafood. Note that seafood—clams, mussels, shrimp, lobster, and</w:t>
      </w:r>
      <w:r>
        <w:rPr>
          <w:spacing w:val="1"/>
          <w:w w:val="90"/>
        </w:rPr>
        <w:t xml:space="preserve"> </w:t>
      </w:r>
      <w:r>
        <w:rPr>
          <w:w w:val="90"/>
        </w:rPr>
        <w:t>crab—contains</w:t>
      </w:r>
      <w:r>
        <w:rPr>
          <w:spacing w:val="1"/>
          <w:w w:val="90"/>
        </w:rPr>
        <w:t xml:space="preserve"> </w:t>
      </w:r>
      <w:r>
        <w:rPr>
          <w:w w:val="90"/>
        </w:rPr>
        <w:t>higher</w:t>
      </w:r>
      <w:r>
        <w:rPr>
          <w:spacing w:val="1"/>
          <w:w w:val="90"/>
        </w:rPr>
        <w:t xml:space="preserve"> </w:t>
      </w:r>
      <w:r>
        <w:rPr>
          <w:w w:val="90"/>
        </w:rPr>
        <w:t>amounts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cholesterol</w:t>
      </w:r>
      <w:r>
        <w:rPr>
          <w:spacing w:val="1"/>
          <w:w w:val="90"/>
        </w:rPr>
        <w:t xml:space="preserve"> </w:t>
      </w:r>
      <w:r>
        <w:rPr>
          <w:w w:val="90"/>
        </w:rPr>
        <w:t>than</w:t>
      </w:r>
      <w:r>
        <w:rPr>
          <w:spacing w:val="1"/>
          <w:w w:val="90"/>
        </w:rPr>
        <w:t xml:space="preserve"> </w:t>
      </w:r>
      <w:r>
        <w:rPr>
          <w:w w:val="90"/>
        </w:rPr>
        <w:t>most</w:t>
      </w:r>
      <w:r>
        <w:rPr>
          <w:spacing w:val="1"/>
          <w:w w:val="90"/>
        </w:rPr>
        <w:t xml:space="preserve"> </w:t>
      </w:r>
      <w:r>
        <w:rPr>
          <w:w w:val="90"/>
        </w:rPr>
        <w:t>fish.</w:t>
      </w:r>
      <w:r>
        <w:rPr>
          <w:spacing w:val="1"/>
          <w:w w:val="90"/>
        </w:rPr>
        <w:t xml:space="preserve"> </w:t>
      </w:r>
      <w:r>
        <w:rPr>
          <w:w w:val="90"/>
        </w:rPr>
        <w:t>However, if your cholesterol is normal (below 200 mg percent; 5.2</w:t>
      </w:r>
      <w:r>
        <w:rPr>
          <w:spacing w:val="1"/>
          <w:w w:val="90"/>
        </w:rPr>
        <w:t xml:space="preserve"> </w:t>
      </w:r>
      <w:r>
        <w:rPr>
          <w:w w:val="90"/>
        </w:rPr>
        <w:t>mmol/liter) and you do not have established heart disease, then</w:t>
      </w:r>
      <w:r>
        <w:rPr>
          <w:spacing w:val="1"/>
          <w:w w:val="90"/>
        </w:rPr>
        <w:t xml:space="preserve"> </w:t>
      </w:r>
      <w:r>
        <w:rPr>
          <w:w w:val="90"/>
        </w:rPr>
        <w:t>substituting seafood once or twice a month is perfectly acceptable</w:t>
      </w:r>
      <w:r>
        <w:rPr>
          <w:spacing w:val="1"/>
          <w:w w:val="90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my</w:t>
      </w:r>
      <w:r>
        <w:rPr>
          <w:spacing w:val="-10"/>
        </w:rPr>
        <w:t xml:space="preserve"> </w:t>
      </w:r>
      <w:r>
        <w:t>view.</w:t>
      </w:r>
    </w:p>
    <w:p w14:paraId="6E9D4673" w14:textId="77777777" w:rsidR="00AF0683" w:rsidRDefault="00DE3769">
      <w:pPr>
        <w:pStyle w:val="BodyText"/>
        <w:spacing w:before="3" w:line="278" w:lineRule="auto"/>
        <w:ind w:left="1860" w:right="1213" w:firstLine="504"/>
        <w:jc w:val="both"/>
      </w:pPr>
      <w:r>
        <w:rPr>
          <w:rFonts w:ascii="Book Antiqua" w:hAnsi="Book Antiqua"/>
          <w:b/>
          <w:w w:val="95"/>
        </w:rPr>
        <w:t>Fighting the Fat Temptation</w:t>
      </w:r>
      <w:r>
        <w:rPr>
          <w:w w:val="95"/>
        </w:rPr>
        <w:t>—Without a doubt, foods that</w:t>
      </w:r>
      <w:r>
        <w:rPr>
          <w:spacing w:val="1"/>
          <w:w w:val="95"/>
        </w:rPr>
        <w:t xml:space="preserve"> </w:t>
      </w:r>
      <w:r>
        <w:rPr>
          <w:w w:val="90"/>
        </w:rPr>
        <w:t>are high in fat, especially saturated fat, are considered the most</w:t>
      </w:r>
      <w:r>
        <w:rPr>
          <w:spacing w:val="1"/>
          <w:w w:val="90"/>
        </w:rPr>
        <w:t xml:space="preserve"> </w:t>
      </w:r>
      <w:r>
        <w:rPr>
          <w:w w:val="90"/>
        </w:rPr>
        <w:t>delicious and satisfying in our diets. From my experience with</w:t>
      </w:r>
      <w:r>
        <w:rPr>
          <w:spacing w:val="1"/>
          <w:w w:val="90"/>
        </w:rPr>
        <w:t xml:space="preserve"> </w:t>
      </w:r>
      <w:r>
        <w:rPr>
          <w:w w:val="90"/>
        </w:rPr>
        <w:t>patients,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greatest</w:t>
      </w:r>
      <w:r>
        <w:rPr>
          <w:spacing w:val="-5"/>
          <w:w w:val="90"/>
        </w:rPr>
        <w:t xml:space="preserve"> </w:t>
      </w:r>
      <w:r>
        <w:rPr>
          <w:w w:val="90"/>
        </w:rPr>
        <w:t>dietary</w:t>
      </w:r>
      <w:r>
        <w:rPr>
          <w:spacing w:val="-5"/>
          <w:w w:val="90"/>
        </w:rPr>
        <w:t xml:space="preserve"> </w:t>
      </w:r>
      <w:r>
        <w:rPr>
          <w:w w:val="90"/>
        </w:rPr>
        <w:t>challenge</w:t>
      </w:r>
      <w:r>
        <w:rPr>
          <w:spacing w:val="-4"/>
          <w:w w:val="90"/>
        </w:rPr>
        <w:t xml:space="preserve"> </w:t>
      </w:r>
      <w:r>
        <w:rPr>
          <w:w w:val="90"/>
        </w:rPr>
        <w:t>tends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be</w:t>
      </w:r>
      <w:r>
        <w:rPr>
          <w:spacing w:val="-5"/>
          <w:w w:val="90"/>
        </w:rPr>
        <w:t xml:space="preserve"> </w:t>
      </w:r>
      <w:r>
        <w:rPr>
          <w:w w:val="90"/>
        </w:rPr>
        <w:t>cutting</w:t>
      </w:r>
      <w:r>
        <w:rPr>
          <w:spacing w:val="-5"/>
          <w:w w:val="90"/>
        </w:rPr>
        <w:t xml:space="preserve"> </w:t>
      </w:r>
      <w:r>
        <w:rPr>
          <w:w w:val="90"/>
        </w:rPr>
        <w:t>back</w:t>
      </w:r>
      <w:r>
        <w:rPr>
          <w:spacing w:val="-4"/>
          <w:w w:val="90"/>
        </w:rPr>
        <w:t xml:space="preserve"> </w:t>
      </w:r>
      <w:r>
        <w:rPr>
          <w:w w:val="90"/>
        </w:rPr>
        <w:t>on</w:t>
      </w:r>
      <w:r>
        <w:rPr>
          <w:spacing w:val="-61"/>
          <w:w w:val="90"/>
        </w:rPr>
        <w:t xml:space="preserve"> </w:t>
      </w:r>
      <w:r>
        <w:rPr>
          <w:w w:val="90"/>
        </w:rPr>
        <w:t>the amount of unhealthy fat they eat. It is also the most important</w:t>
      </w:r>
      <w:r>
        <w:rPr>
          <w:spacing w:val="-62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life-enhancing</w:t>
      </w:r>
      <w:r>
        <w:rPr>
          <w:spacing w:val="-8"/>
          <w:w w:val="90"/>
        </w:rPr>
        <w:t xml:space="preserve"> </w:t>
      </w:r>
      <w:r>
        <w:rPr>
          <w:w w:val="90"/>
        </w:rPr>
        <w:t>change</w:t>
      </w:r>
      <w:r>
        <w:rPr>
          <w:spacing w:val="-7"/>
          <w:w w:val="90"/>
        </w:rPr>
        <w:t xml:space="preserve"> </w:t>
      </w:r>
      <w:r>
        <w:rPr>
          <w:w w:val="90"/>
        </w:rPr>
        <w:t>you</w:t>
      </w:r>
      <w:r>
        <w:rPr>
          <w:spacing w:val="-7"/>
          <w:w w:val="90"/>
        </w:rPr>
        <w:t xml:space="preserve"> </w:t>
      </w:r>
      <w:r>
        <w:rPr>
          <w:w w:val="90"/>
        </w:rPr>
        <w:t>can</w:t>
      </w:r>
      <w:r>
        <w:rPr>
          <w:spacing w:val="-8"/>
          <w:w w:val="90"/>
        </w:rPr>
        <w:t xml:space="preserve"> </w:t>
      </w:r>
      <w:r>
        <w:rPr>
          <w:w w:val="90"/>
        </w:rPr>
        <w:t>make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your</w:t>
      </w:r>
      <w:r>
        <w:rPr>
          <w:spacing w:val="-7"/>
          <w:w w:val="90"/>
        </w:rPr>
        <w:t xml:space="preserve"> </w:t>
      </w:r>
      <w:r>
        <w:rPr>
          <w:w w:val="90"/>
        </w:rPr>
        <w:t>eating</w:t>
      </w:r>
      <w:r>
        <w:rPr>
          <w:spacing w:val="-8"/>
          <w:w w:val="90"/>
        </w:rPr>
        <w:t xml:space="preserve"> </w:t>
      </w:r>
      <w:r>
        <w:rPr>
          <w:w w:val="90"/>
        </w:rPr>
        <w:t>habits.</w:t>
      </w:r>
      <w:r>
        <w:rPr>
          <w:spacing w:val="-4"/>
          <w:w w:val="90"/>
        </w:rPr>
        <w:t xml:space="preserve"> </w:t>
      </w:r>
      <w:r>
        <w:rPr>
          <w:w w:val="90"/>
        </w:rPr>
        <w:t>It’s</w:t>
      </w:r>
      <w:r>
        <w:rPr>
          <w:spacing w:val="-61"/>
          <w:w w:val="90"/>
        </w:rPr>
        <w:t xml:space="preserve"> </w:t>
      </w:r>
      <w:r>
        <w:rPr>
          <w:w w:val="90"/>
        </w:rPr>
        <w:t>up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you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start</w:t>
      </w:r>
      <w:r>
        <w:rPr>
          <w:spacing w:val="-7"/>
          <w:w w:val="90"/>
        </w:rPr>
        <w:t xml:space="preserve"> </w:t>
      </w:r>
      <w:r>
        <w:rPr>
          <w:w w:val="90"/>
        </w:rPr>
        <w:t>overcoming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fat</w:t>
      </w:r>
      <w:r>
        <w:rPr>
          <w:spacing w:val="-7"/>
          <w:w w:val="90"/>
        </w:rPr>
        <w:t xml:space="preserve"> </w:t>
      </w:r>
      <w:r>
        <w:rPr>
          <w:w w:val="90"/>
        </w:rPr>
        <w:t>temptations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your</w:t>
      </w:r>
      <w:r>
        <w:rPr>
          <w:spacing w:val="-6"/>
          <w:w w:val="90"/>
        </w:rPr>
        <w:t xml:space="preserve"> </w:t>
      </w:r>
      <w:r>
        <w:rPr>
          <w:w w:val="90"/>
        </w:rPr>
        <w:t>life.</w:t>
      </w:r>
    </w:p>
    <w:p w14:paraId="22A4A1E4" w14:textId="77777777" w:rsidR="00AF0683" w:rsidRDefault="00DE3769">
      <w:pPr>
        <w:pStyle w:val="BodyText"/>
        <w:spacing w:line="278" w:lineRule="auto"/>
        <w:ind w:left="1860" w:right="1216" w:firstLine="504"/>
        <w:jc w:val="both"/>
      </w:pPr>
      <w:r>
        <w:rPr>
          <w:spacing w:val="-2"/>
          <w:w w:val="90"/>
        </w:rPr>
        <w:t>I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know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you’re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going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indulge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butter,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pastries,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mayonnaise,</w:t>
      </w:r>
      <w:r>
        <w:rPr>
          <w:spacing w:val="-61"/>
          <w:w w:val="90"/>
        </w:rPr>
        <w:t xml:space="preserve"> </w:t>
      </w:r>
      <w:r>
        <w:rPr>
          <w:w w:val="90"/>
        </w:rPr>
        <w:t>or ice cream from time to time. It’s almost impossible not to—and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it’s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not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end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world.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It’s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what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you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regularly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do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most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days</w:t>
      </w:r>
      <w:r>
        <w:rPr>
          <w:spacing w:val="-61"/>
          <w:w w:val="90"/>
        </w:rPr>
        <w:t xml:space="preserve"> </w:t>
      </w:r>
      <w:r>
        <w:rPr>
          <w:w w:val="90"/>
        </w:rPr>
        <w:t>that</w:t>
      </w:r>
      <w:r>
        <w:rPr>
          <w:spacing w:val="-5"/>
          <w:w w:val="90"/>
        </w:rPr>
        <w:t xml:space="preserve"> </w:t>
      </w:r>
      <w:r>
        <w:rPr>
          <w:w w:val="90"/>
        </w:rPr>
        <w:t>really</w:t>
      </w:r>
      <w:r>
        <w:rPr>
          <w:spacing w:val="-5"/>
          <w:w w:val="90"/>
        </w:rPr>
        <w:t xml:space="preserve"> </w:t>
      </w:r>
      <w:r>
        <w:rPr>
          <w:w w:val="90"/>
        </w:rPr>
        <w:t>matters.</w:t>
      </w:r>
      <w:r>
        <w:rPr>
          <w:spacing w:val="-4"/>
          <w:w w:val="90"/>
        </w:rPr>
        <w:t xml:space="preserve"> </w:t>
      </w:r>
      <w:r>
        <w:rPr>
          <w:w w:val="90"/>
        </w:rPr>
        <w:t>Keep</w:t>
      </w:r>
      <w:r>
        <w:rPr>
          <w:spacing w:val="-5"/>
          <w:w w:val="90"/>
        </w:rPr>
        <w:t xml:space="preserve"> </w:t>
      </w:r>
      <w:r>
        <w:rPr>
          <w:w w:val="90"/>
        </w:rPr>
        <w:t>making</w:t>
      </w:r>
      <w:r>
        <w:rPr>
          <w:spacing w:val="-4"/>
          <w:w w:val="90"/>
        </w:rPr>
        <w:t xml:space="preserve"> </w:t>
      </w:r>
      <w:r>
        <w:rPr>
          <w:w w:val="90"/>
        </w:rPr>
        <w:t>wellness</w:t>
      </w:r>
      <w:r>
        <w:rPr>
          <w:spacing w:val="-5"/>
          <w:w w:val="90"/>
        </w:rPr>
        <w:t xml:space="preserve"> </w:t>
      </w:r>
      <w:r>
        <w:rPr>
          <w:w w:val="90"/>
        </w:rPr>
        <w:t>choices</w:t>
      </w:r>
      <w:r>
        <w:rPr>
          <w:spacing w:val="-5"/>
          <w:w w:val="90"/>
        </w:rPr>
        <w:t xml:space="preserve"> </w:t>
      </w:r>
      <w:r>
        <w:rPr>
          <w:w w:val="90"/>
        </w:rPr>
        <w:t>from</w:t>
      </w:r>
      <w:r>
        <w:rPr>
          <w:spacing w:val="-4"/>
          <w:w w:val="90"/>
        </w:rPr>
        <w:t xml:space="preserve"> </w:t>
      </w:r>
      <w:r>
        <w:rPr>
          <w:w w:val="90"/>
        </w:rPr>
        <w:t>moment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61"/>
          <w:w w:val="90"/>
        </w:rPr>
        <w:t xml:space="preserve"> </w:t>
      </w:r>
      <w:r>
        <w:rPr>
          <w:w w:val="90"/>
        </w:rPr>
        <w:t>moment.</w:t>
      </w:r>
      <w:r>
        <w:rPr>
          <w:spacing w:val="-2"/>
          <w:w w:val="90"/>
        </w:rPr>
        <w:t xml:space="preserve"> </w:t>
      </w:r>
      <w:r>
        <w:rPr>
          <w:w w:val="90"/>
        </w:rPr>
        <w:t>With</w:t>
      </w:r>
      <w:r>
        <w:rPr>
          <w:spacing w:val="-2"/>
          <w:w w:val="90"/>
        </w:rPr>
        <w:t xml:space="preserve"> </w:t>
      </w:r>
      <w:r>
        <w:rPr>
          <w:w w:val="90"/>
        </w:rPr>
        <w:t>time,</w:t>
      </w:r>
      <w:r>
        <w:rPr>
          <w:spacing w:val="-2"/>
          <w:w w:val="90"/>
        </w:rPr>
        <w:t xml:space="preserve"> </w:t>
      </w:r>
      <w:r>
        <w:rPr>
          <w:w w:val="90"/>
        </w:rPr>
        <w:t>you</w:t>
      </w:r>
      <w:r>
        <w:rPr>
          <w:spacing w:val="-2"/>
          <w:w w:val="90"/>
        </w:rPr>
        <w:t xml:space="preserve"> </w:t>
      </w:r>
      <w:r>
        <w:rPr>
          <w:w w:val="90"/>
        </w:rPr>
        <w:t>will</w:t>
      </w:r>
      <w:r>
        <w:rPr>
          <w:spacing w:val="-2"/>
          <w:w w:val="90"/>
        </w:rPr>
        <w:t xml:space="preserve"> </w:t>
      </w:r>
      <w:r>
        <w:rPr>
          <w:w w:val="90"/>
        </w:rPr>
        <w:t>have</w:t>
      </w:r>
      <w:r>
        <w:rPr>
          <w:spacing w:val="-1"/>
          <w:w w:val="90"/>
        </w:rPr>
        <w:t xml:space="preserve"> </w:t>
      </w:r>
      <w:r>
        <w:rPr>
          <w:w w:val="90"/>
        </w:rPr>
        <w:t>fewer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fewer</w:t>
      </w:r>
      <w:r>
        <w:rPr>
          <w:spacing w:val="-2"/>
          <w:w w:val="90"/>
        </w:rPr>
        <w:t xml:space="preserve"> </w:t>
      </w:r>
      <w:r>
        <w:rPr>
          <w:w w:val="90"/>
        </w:rPr>
        <w:t>setbacks.</w:t>
      </w:r>
    </w:p>
    <w:p w14:paraId="20E361E6" w14:textId="77777777" w:rsidR="00AF0683" w:rsidRDefault="00DE3769">
      <w:pPr>
        <w:pStyle w:val="BodyText"/>
        <w:spacing w:line="278" w:lineRule="auto"/>
        <w:ind w:left="1860" w:right="1214" w:firstLine="504"/>
        <w:jc w:val="both"/>
      </w:pPr>
      <w:r>
        <w:rPr>
          <w:w w:val="95"/>
        </w:rPr>
        <w:t>Make a commitment to yourself now to cut back on the</w:t>
      </w:r>
      <w:r>
        <w:rPr>
          <w:spacing w:val="1"/>
          <w:w w:val="95"/>
        </w:rPr>
        <w:t xml:space="preserve"> </w:t>
      </w:r>
      <w:r>
        <w:rPr>
          <w:w w:val="95"/>
        </w:rPr>
        <w:t>amount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bad</w:t>
      </w:r>
      <w:r>
        <w:rPr>
          <w:spacing w:val="-4"/>
          <w:w w:val="95"/>
        </w:rPr>
        <w:t xml:space="preserve"> </w:t>
      </w:r>
      <w:r>
        <w:rPr>
          <w:w w:val="95"/>
        </w:rPr>
        <w:t>fat</w:t>
      </w:r>
      <w:r>
        <w:rPr>
          <w:spacing w:val="-4"/>
          <w:w w:val="95"/>
        </w:rPr>
        <w:t xml:space="preserve"> </w:t>
      </w:r>
      <w:r>
        <w:rPr>
          <w:w w:val="95"/>
        </w:rPr>
        <w:t>you</w:t>
      </w:r>
      <w:r>
        <w:rPr>
          <w:spacing w:val="-4"/>
          <w:w w:val="95"/>
        </w:rPr>
        <w:t xml:space="preserve"> </w:t>
      </w:r>
      <w:r>
        <w:rPr>
          <w:w w:val="95"/>
        </w:rPr>
        <w:t>eat.</w:t>
      </w:r>
      <w:r>
        <w:rPr>
          <w:spacing w:val="-4"/>
          <w:w w:val="95"/>
        </w:rPr>
        <w:t xml:space="preserve"> </w:t>
      </w:r>
      <w:r>
        <w:rPr>
          <w:w w:val="95"/>
        </w:rPr>
        <w:t>Then</w:t>
      </w:r>
      <w:r>
        <w:rPr>
          <w:spacing w:val="-4"/>
          <w:w w:val="95"/>
        </w:rPr>
        <w:t xml:space="preserve"> </w:t>
      </w:r>
      <w:r>
        <w:rPr>
          <w:w w:val="95"/>
        </w:rPr>
        <w:t>make</w:t>
      </w:r>
      <w:r>
        <w:rPr>
          <w:spacing w:val="-4"/>
          <w:w w:val="95"/>
        </w:rPr>
        <w:t xml:space="preserve"> </w:t>
      </w:r>
      <w:r>
        <w:rPr>
          <w:w w:val="95"/>
        </w:rPr>
        <w:t>these</w:t>
      </w:r>
      <w:r>
        <w:rPr>
          <w:spacing w:val="-4"/>
          <w:w w:val="95"/>
        </w:rPr>
        <w:t xml:space="preserve"> </w:t>
      </w:r>
      <w:r>
        <w:rPr>
          <w:w w:val="95"/>
        </w:rPr>
        <w:t>promises</w:t>
      </w:r>
      <w:r>
        <w:rPr>
          <w:spacing w:val="-2"/>
          <w:w w:val="95"/>
        </w:rPr>
        <w:t xml:space="preserve"> </w:t>
      </w:r>
      <w:r>
        <w:rPr>
          <w:w w:val="95"/>
        </w:rPr>
        <w:t>a reality.</w:t>
      </w:r>
      <w:r>
        <w:rPr>
          <w:spacing w:val="-64"/>
          <w:w w:val="95"/>
        </w:rPr>
        <w:t xml:space="preserve"> </w:t>
      </w:r>
      <w:r>
        <w:rPr>
          <w:w w:val="90"/>
        </w:rPr>
        <w:t>Know that saturated fat from animal products and fried foods is</w:t>
      </w:r>
      <w:r>
        <w:rPr>
          <w:spacing w:val="1"/>
          <w:w w:val="90"/>
        </w:rPr>
        <w:t xml:space="preserve"> </w:t>
      </w:r>
      <w:r>
        <w:t>your</w:t>
      </w:r>
      <w:r>
        <w:rPr>
          <w:spacing w:val="-16"/>
        </w:rPr>
        <w:t xml:space="preserve"> </w:t>
      </w:r>
      <w:r>
        <w:t>number</w:t>
      </w:r>
      <w:r>
        <w:rPr>
          <w:spacing w:val="-15"/>
        </w:rPr>
        <w:t xml:space="preserve"> </w:t>
      </w:r>
      <w:r>
        <w:t>one</w:t>
      </w:r>
      <w:r>
        <w:rPr>
          <w:spacing w:val="-15"/>
        </w:rPr>
        <w:t xml:space="preserve"> </w:t>
      </w:r>
      <w:r>
        <w:t>health</w:t>
      </w:r>
      <w:r>
        <w:rPr>
          <w:spacing w:val="-16"/>
        </w:rPr>
        <w:t xml:space="preserve"> </w:t>
      </w:r>
      <w:r>
        <w:t>enemy.</w:t>
      </w:r>
    </w:p>
    <w:p w14:paraId="4E2F85A0" w14:textId="77777777" w:rsidR="00AF0683" w:rsidRDefault="00AF0683">
      <w:pPr>
        <w:pStyle w:val="BodyText"/>
        <w:rPr>
          <w:sz w:val="20"/>
        </w:rPr>
      </w:pPr>
    </w:p>
    <w:p w14:paraId="1026397F" w14:textId="77777777" w:rsidR="00AF0683" w:rsidRDefault="00DE3769">
      <w:pPr>
        <w:pStyle w:val="Heading6"/>
        <w:spacing w:line="232" w:lineRule="auto"/>
        <w:ind w:right="1424"/>
      </w:pPr>
      <w:r>
        <w:rPr>
          <w:w w:val="105"/>
        </w:rPr>
        <w:t>Natural</w:t>
      </w:r>
      <w:r>
        <w:rPr>
          <w:spacing w:val="-10"/>
          <w:w w:val="105"/>
        </w:rPr>
        <w:t xml:space="preserve"> </w:t>
      </w:r>
      <w:r>
        <w:rPr>
          <w:w w:val="105"/>
        </w:rPr>
        <w:t>Supplements</w:t>
      </w:r>
      <w:r>
        <w:rPr>
          <w:spacing w:val="-10"/>
          <w:w w:val="105"/>
        </w:rPr>
        <w:t xml:space="preserve"> </w:t>
      </w:r>
      <w:r>
        <w:rPr>
          <w:w w:val="105"/>
        </w:rPr>
        <w:t>That</w:t>
      </w:r>
      <w:r>
        <w:rPr>
          <w:spacing w:val="-10"/>
          <w:w w:val="105"/>
        </w:rPr>
        <w:t xml:space="preserve"> </w:t>
      </w:r>
      <w:r>
        <w:rPr>
          <w:w w:val="105"/>
        </w:rPr>
        <w:t>Lower</w:t>
      </w:r>
      <w:r>
        <w:rPr>
          <w:spacing w:val="-10"/>
          <w:w w:val="105"/>
        </w:rPr>
        <w:t xml:space="preserve"> </w:t>
      </w:r>
      <w:r>
        <w:rPr>
          <w:w w:val="105"/>
        </w:rPr>
        <w:t>Cholesterol</w:t>
      </w:r>
      <w:r>
        <w:rPr>
          <w:spacing w:val="-73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w w:val="105"/>
        </w:rPr>
        <w:t>Triglycerides</w:t>
      </w:r>
    </w:p>
    <w:p w14:paraId="257885F8" w14:textId="77777777" w:rsidR="00AF0683" w:rsidRDefault="00DE3769">
      <w:pPr>
        <w:pStyle w:val="BodyText"/>
        <w:spacing w:before="112" w:line="278" w:lineRule="auto"/>
        <w:ind w:left="1859" w:right="1209"/>
        <w:jc w:val="both"/>
      </w:pPr>
      <w:r>
        <w:rPr>
          <w:w w:val="95"/>
        </w:rPr>
        <w:t>If</w:t>
      </w:r>
      <w:r>
        <w:rPr>
          <w:spacing w:val="-3"/>
          <w:w w:val="95"/>
        </w:rPr>
        <w:t xml:space="preserve"> </w:t>
      </w:r>
      <w:r>
        <w:rPr>
          <w:w w:val="95"/>
        </w:rPr>
        <w:t>your</w:t>
      </w:r>
      <w:r>
        <w:rPr>
          <w:spacing w:val="-3"/>
          <w:w w:val="95"/>
        </w:rPr>
        <w:t xml:space="preserve"> </w:t>
      </w:r>
      <w:r>
        <w:rPr>
          <w:w w:val="95"/>
        </w:rPr>
        <w:t>cholesterol</w:t>
      </w:r>
      <w:r>
        <w:rPr>
          <w:spacing w:val="-3"/>
          <w:w w:val="95"/>
        </w:rPr>
        <w:t xml:space="preserve"> </w:t>
      </w:r>
      <w:r>
        <w:rPr>
          <w:w w:val="95"/>
        </w:rPr>
        <w:t>is</w:t>
      </w:r>
      <w:r>
        <w:rPr>
          <w:spacing w:val="-3"/>
          <w:w w:val="95"/>
        </w:rPr>
        <w:t xml:space="preserve"> </w:t>
      </w:r>
      <w:r>
        <w:rPr>
          <w:w w:val="95"/>
        </w:rPr>
        <w:t>already</w:t>
      </w:r>
      <w:r>
        <w:rPr>
          <w:spacing w:val="-3"/>
          <w:w w:val="95"/>
        </w:rPr>
        <w:t xml:space="preserve"> </w:t>
      </w:r>
      <w:r>
        <w:rPr>
          <w:w w:val="95"/>
        </w:rPr>
        <w:t>high</w:t>
      </w:r>
      <w:r>
        <w:rPr>
          <w:spacing w:val="-3"/>
          <w:w w:val="95"/>
        </w:rPr>
        <w:t xml:space="preserve"> </w:t>
      </w:r>
      <w:r>
        <w:rPr>
          <w:w w:val="95"/>
        </w:rPr>
        <w:t>(above</w:t>
      </w:r>
      <w:r>
        <w:rPr>
          <w:spacing w:val="-3"/>
          <w:w w:val="95"/>
        </w:rPr>
        <w:t xml:space="preserve"> </w:t>
      </w:r>
      <w:r>
        <w:rPr>
          <w:w w:val="95"/>
        </w:rPr>
        <w:t>200</w:t>
      </w:r>
      <w:r>
        <w:rPr>
          <w:spacing w:val="-3"/>
          <w:w w:val="95"/>
        </w:rPr>
        <w:t xml:space="preserve"> </w:t>
      </w:r>
      <w:r>
        <w:rPr>
          <w:w w:val="95"/>
        </w:rPr>
        <w:t>mg</w:t>
      </w:r>
      <w:r>
        <w:rPr>
          <w:spacing w:val="-3"/>
          <w:w w:val="95"/>
        </w:rPr>
        <w:t xml:space="preserve"> </w:t>
      </w:r>
      <w:r>
        <w:rPr>
          <w:w w:val="95"/>
        </w:rPr>
        <w:t>percent</w:t>
      </w:r>
      <w:r>
        <w:rPr>
          <w:spacing w:val="-3"/>
          <w:w w:val="95"/>
        </w:rPr>
        <w:t xml:space="preserve"> </w:t>
      </w:r>
      <w:r>
        <w:rPr>
          <w:w w:val="95"/>
        </w:rPr>
        <w:t>or</w:t>
      </w:r>
      <w:r>
        <w:rPr>
          <w:spacing w:val="-3"/>
          <w:w w:val="95"/>
        </w:rPr>
        <w:t xml:space="preserve"> </w:t>
      </w:r>
      <w:r>
        <w:rPr>
          <w:w w:val="95"/>
        </w:rPr>
        <w:t>5.2</w:t>
      </w:r>
      <w:r>
        <w:rPr>
          <w:spacing w:val="-64"/>
          <w:w w:val="95"/>
        </w:rPr>
        <w:t xml:space="preserve"> </w:t>
      </w:r>
      <w:r>
        <w:rPr>
          <w:w w:val="90"/>
        </w:rPr>
        <w:t>mmol/liter), it is extremely important to keep your saturated fat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cholesterol</w:t>
      </w:r>
      <w:r>
        <w:rPr>
          <w:spacing w:val="-2"/>
          <w:w w:val="90"/>
        </w:rPr>
        <w:t xml:space="preserve"> </w:t>
      </w:r>
      <w:r>
        <w:rPr>
          <w:w w:val="90"/>
        </w:rPr>
        <w:t>intake</w:t>
      </w:r>
      <w:r>
        <w:rPr>
          <w:spacing w:val="-3"/>
          <w:w w:val="90"/>
        </w:rPr>
        <w:t xml:space="preserve"> </w:t>
      </w:r>
      <w:r>
        <w:rPr>
          <w:w w:val="90"/>
        </w:rPr>
        <w:t>down</w:t>
      </w:r>
      <w:r>
        <w:rPr>
          <w:spacing w:val="-2"/>
          <w:w w:val="90"/>
        </w:rPr>
        <w:t xml:space="preserve"> </w:t>
      </w:r>
      <w:r>
        <w:rPr>
          <w:w w:val="90"/>
        </w:rPr>
        <w:t>by</w:t>
      </w:r>
      <w:r>
        <w:rPr>
          <w:spacing w:val="-3"/>
          <w:w w:val="90"/>
        </w:rPr>
        <w:t xml:space="preserve"> </w:t>
      </w:r>
      <w:r>
        <w:rPr>
          <w:w w:val="90"/>
        </w:rPr>
        <w:t>consistently</w:t>
      </w:r>
      <w:r>
        <w:rPr>
          <w:spacing w:val="-2"/>
          <w:w w:val="90"/>
        </w:rPr>
        <w:t xml:space="preserve"> </w:t>
      </w:r>
      <w:r>
        <w:rPr>
          <w:w w:val="90"/>
        </w:rPr>
        <w:t>choosing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carbohy-</w:t>
      </w:r>
      <w:r>
        <w:rPr>
          <w:spacing w:val="-61"/>
          <w:w w:val="90"/>
        </w:rPr>
        <w:t xml:space="preserve"> </w:t>
      </w:r>
      <w:r>
        <w:rPr>
          <w:w w:val="90"/>
        </w:rPr>
        <w:t>drate foods that provide cholesterol-cruncher fiber. In addition,</w:t>
      </w:r>
      <w:r>
        <w:rPr>
          <w:spacing w:val="1"/>
          <w:w w:val="90"/>
        </w:rPr>
        <w:t xml:space="preserve"> </w:t>
      </w:r>
      <w:r>
        <w:rPr>
          <w:w w:val="90"/>
        </w:rPr>
        <w:t>there</w:t>
      </w:r>
      <w:r>
        <w:rPr>
          <w:spacing w:val="3"/>
          <w:w w:val="90"/>
        </w:rPr>
        <w:t xml:space="preserve"> </w:t>
      </w:r>
      <w:r>
        <w:rPr>
          <w:w w:val="90"/>
        </w:rPr>
        <w:t>are</w:t>
      </w:r>
      <w:r>
        <w:rPr>
          <w:spacing w:val="4"/>
          <w:w w:val="90"/>
        </w:rPr>
        <w:t xml:space="preserve"> </w:t>
      </w:r>
      <w:r>
        <w:rPr>
          <w:w w:val="90"/>
        </w:rPr>
        <w:t>two</w:t>
      </w:r>
      <w:r>
        <w:rPr>
          <w:spacing w:val="4"/>
          <w:w w:val="90"/>
        </w:rPr>
        <w:t xml:space="preserve"> </w:t>
      </w:r>
      <w:r>
        <w:rPr>
          <w:w w:val="90"/>
        </w:rPr>
        <w:t>outstanding</w:t>
      </w:r>
      <w:r>
        <w:rPr>
          <w:spacing w:val="4"/>
          <w:w w:val="90"/>
        </w:rPr>
        <w:t xml:space="preserve"> </w:t>
      </w:r>
      <w:r>
        <w:rPr>
          <w:w w:val="90"/>
        </w:rPr>
        <w:t>natural</w:t>
      </w:r>
      <w:r>
        <w:rPr>
          <w:spacing w:val="4"/>
          <w:w w:val="90"/>
        </w:rPr>
        <w:t xml:space="preserve"> </w:t>
      </w:r>
      <w:r>
        <w:rPr>
          <w:w w:val="90"/>
        </w:rPr>
        <w:t>supplements</w:t>
      </w:r>
      <w:r>
        <w:rPr>
          <w:spacing w:val="4"/>
          <w:w w:val="90"/>
        </w:rPr>
        <w:t xml:space="preserve"> </w:t>
      </w:r>
      <w:r>
        <w:rPr>
          <w:w w:val="90"/>
        </w:rPr>
        <w:t>that</w:t>
      </w:r>
      <w:r>
        <w:rPr>
          <w:spacing w:val="4"/>
          <w:w w:val="90"/>
        </w:rPr>
        <w:t xml:space="preserve"> </w:t>
      </w:r>
      <w:r>
        <w:rPr>
          <w:w w:val="90"/>
        </w:rPr>
        <w:t>are</w:t>
      </w:r>
      <w:r>
        <w:rPr>
          <w:spacing w:val="4"/>
          <w:w w:val="90"/>
        </w:rPr>
        <w:t xml:space="preserve"> </w:t>
      </w:r>
      <w:r>
        <w:rPr>
          <w:w w:val="90"/>
        </w:rPr>
        <w:t>proven</w:t>
      </w:r>
      <w:r>
        <w:rPr>
          <w:spacing w:val="4"/>
          <w:w w:val="90"/>
        </w:rPr>
        <w:t xml:space="preserve"> </w:t>
      </w:r>
      <w:r>
        <w:rPr>
          <w:w w:val="90"/>
        </w:rPr>
        <w:t>to</w:t>
      </w:r>
    </w:p>
    <w:p w14:paraId="1BB843DA" w14:textId="77777777" w:rsidR="00AF0683" w:rsidRDefault="00AF0683">
      <w:pPr>
        <w:spacing w:line="278" w:lineRule="auto"/>
        <w:jc w:val="both"/>
        <w:sectPr w:rsidR="00AF0683">
          <w:headerReference w:type="default" r:id="rId110"/>
          <w:footerReference w:type="default" r:id="rId111"/>
          <w:pgSz w:w="12240" w:h="15840"/>
          <w:pgMar w:top="1440" w:right="1680" w:bottom="2260" w:left="1040" w:header="360" w:footer="2063" w:gutter="0"/>
          <w:cols w:space="720"/>
        </w:sectPr>
      </w:pPr>
    </w:p>
    <w:p w14:paraId="070FC3FC" w14:textId="77777777" w:rsidR="00AF0683" w:rsidRDefault="00DE3769">
      <w:pPr>
        <w:spacing w:before="126"/>
        <w:ind w:left="100"/>
        <w:rPr>
          <w:rFonts w:ascii="Courier New"/>
          <w:sz w:val="16"/>
        </w:rPr>
      </w:pPr>
      <w:r>
        <w:rPr>
          <w:rFonts w:ascii="Courier New"/>
          <w:color w:val="231F20"/>
          <w:sz w:val="16"/>
        </w:rPr>
        <w:lastRenderedPageBreak/>
        <w:t>Meschino_01_Step1</w:t>
      </w:r>
      <w:r>
        <w:rPr>
          <w:rFonts w:ascii="Courier New"/>
          <w:color w:val="231F20"/>
          <w:spacing w:val="94"/>
          <w:sz w:val="16"/>
        </w:rPr>
        <w:t xml:space="preserve"> </w:t>
      </w:r>
      <w:r>
        <w:rPr>
          <w:rFonts w:ascii="Courier New"/>
          <w:color w:val="231F20"/>
          <w:sz w:val="16"/>
        </w:rPr>
        <w:t>11/2/04</w:t>
      </w:r>
      <w:r>
        <w:rPr>
          <w:rFonts w:ascii="Courier New"/>
          <w:color w:val="231F20"/>
          <w:spacing w:val="95"/>
          <w:sz w:val="16"/>
        </w:rPr>
        <w:t xml:space="preserve"> </w:t>
      </w:r>
      <w:r>
        <w:rPr>
          <w:rFonts w:ascii="Courier New"/>
          <w:color w:val="231F20"/>
          <w:sz w:val="16"/>
        </w:rPr>
        <w:t>10:27</w:t>
      </w:r>
      <w:r>
        <w:rPr>
          <w:rFonts w:ascii="Courier New"/>
          <w:color w:val="231F20"/>
          <w:spacing w:val="-1"/>
          <w:sz w:val="16"/>
        </w:rPr>
        <w:t xml:space="preserve"> </w:t>
      </w:r>
      <w:r>
        <w:rPr>
          <w:rFonts w:ascii="Courier New"/>
          <w:color w:val="231F20"/>
          <w:sz w:val="16"/>
        </w:rPr>
        <w:t>PM</w:t>
      </w:r>
      <w:r>
        <w:rPr>
          <w:rFonts w:ascii="Courier New"/>
          <w:color w:val="231F20"/>
          <w:spacing w:val="95"/>
          <w:sz w:val="16"/>
        </w:rPr>
        <w:t xml:space="preserve"> </w:t>
      </w:r>
      <w:r>
        <w:rPr>
          <w:rFonts w:ascii="Courier New"/>
          <w:color w:val="231F20"/>
          <w:sz w:val="16"/>
        </w:rPr>
        <w:t>Page</w:t>
      </w:r>
      <w:r>
        <w:rPr>
          <w:rFonts w:ascii="Courier New"/>
          <w:color w:val="231F20"/>
          <w:spacing w:val="-1"/>
          <w:sz w:val="16"/>
        </w:rPr>
        <w:t xml:space="preserve"> </w:t>
      </w:r>
      <w:r>
        <w:rPr>
          <w:rFonts w:ascii="Courier New"/>
          <w:color w:val="231F20"/>
          <w:sz w:val="16"/>
        </w:rPr>
        <w:t>44</w:t>
      </w:r>
    </w:p>
    <w:p w14:paraId="02DE6076" w14:textId="77777777" w:rsidR="00AF0683" w:rsidRDefault="00AF0683">
      <w:pPr>
        <w:pStyle w:val="BodyText"/>
        <w:rPr>
          <w:rFonts w:ascii="Courier New"/>
          <w:sz w:val="20"/>
        </w:rPr>
      </w:pPr>
    </w:p>
    <w:p w14:paraId="28272E0A" w14:textId="77777777" w:rsidR="00AF0683" w:rsidRDefault="00AF0683">
      <w:pPr>
        <w:pStyle w:val="BodyText"/>
        <w:rPr>
          <w:rFonts w:ascii="Courier New"/>
          <w:sz w:val="20"/>
        </w:rPr>
      </w:pPr>
    </w:p>
    <w:p w14:paraId="021DFEB2" w14:textId="77777777" w:rsidR="00AF0683" w:rsidRDefault="00AF0683">
      <w:pPr>
        <w:pStyle w:val="BodyText"/>
        <w:rPr>
          <w:rFonts w:ascii="Courier New"/>
          <w:sz w:val="20"/>
        </w:rPr>
      </w:pPr>
    </w:p>
    <w:p w14:paraId="53C09A9A" w14:textId="77777777" w:rsidR="00AF0683" w:rsidRDefault="00AF0683">
      <w:pPr>
        <w:pStyle w:val="BodyText"/>
        <w:rPr>
          <w:rFonts w:ascii="Courier New"/>
          <w:sz w:val="20"/>
        </w:rPr>
      </w:pPr>
    </w:p>
    <w:p w14:paraId="1EF7D8AC" w14:textId="77777777" w:rsidR="00AF0683" w:rsidRDefault="00AF0683">
      <w:pPr>
        <w:pStyle w:val="BodyText"/>
        <w:rPr>
          <w:rFonts w:ascii="Courier New"/>
          <w:sz w:val="20"/>
        </w:rPr>
      </w:pPr>
    </w:p>
    <w:p w14:paraId="253FF6FB" w14:textId="77777777" w:rsidR="00AF0683" w:rsidRDefault="00AF0683">
      <w:pPr>
        <w:pStyle w:val="BodyText"/>
        <w:rPr>
          <w:rFonts w:ascii="Courier New"/>
          <w:sz w:val="20"/>
        </w:rPr>
      </w:pPr>
    </w:p>
    <w:p w14:paraId="21F2D360" w14:textId="77777777" w:rsidR="00AF0683" w:rsidRDefault="00AF0683">
      <w:pPr>
        <w:pStyle w:val="BodyText"/>
        <w:spacing w:before="4"/>
        <w:rPr>
          <w:rFonts w:ascii="Courier New"/>
          <w:sz w:val="27"/>
        </w:rPr>
      </w:pPr>
    </w:p>
    <w:p w14:paraId="7BA3DBB2" w14:textId="77777777" w:rsidR="00AF0683" w:rsidRDefault="00DE3769">
      <w:pPr>
        <w:pStyle w:val="BodyText"/>
        <w:spacing w:before="98"/>
        <w:ind w:left="2663"/>
        <w:rPr>
          <w:rFonts w:ascii="Garamond"/>
        </w:rPr>
      </w:pPr>
      <w:r>
        <w:rPr>
          <w:rFonts w:ascii="Garamond"/>
          <w:color w:val="231F20"/>
        </w:rPr>
        <w:t>The</w:t>
      </w:r>
      <w:r>
        <w:rPr>
          <w:rFonts w:ascii="Garamond"/>
          <w:color w:val="231F20"/>
          <w:spacing w:val="-6"/>
        </w:rPr>
        <w:t xml:space="preserve"> </w:t>
      </w:r>
      <w:r>
        <w:rPr>
          <w:rFonts w:ascii="Garamond"/>
          <w:color w:val="231F20"/>
        </w:rPr>
        <w:t>Meschino</w:t>
      </w:r>
      <w:r>
        <w:rPr>
          <w:rFonts w:ascii="Garamond"/>
          <w:color w:val="231F20"/>
          <w:spacing w:val="-5"/>
        </w:rPr>
        <w:t xml:space="preserve"> </w:t>
      </w:r>
      <w:r>
        <w:rPr>
          <w:rFonts w:ascii="Garamond"/>
          <w:color w:val="231F20"/>
        </w:rPr>
        <w:t>Optimal</w:t>
      </w:r>
      <w:r>
        <w:rPr>
          <w:rFonts w:ascii="Garamond"/>
          <w:color w:val="231F20"/>
          <w:spacing w:val="-5"/>
        </w:rPr>
        <w:t xml:space="preserve"> </w:t>
      </w:r>
      <w:r>
        <w:rPr>
          <w:rFonts w:ascii="Garamond"/>
          <w:color w:val="231F20"/>
        </w:rPr>
        <w:t>Living</w:t>
      </w:r>
      <w:r>
        <w:rPr>
          <w:rFonts w:ascii="Garamond"/>
          <w:color w:val="231F20"/>
          <w:spacing w:val="-5"/>
        </w:rPr>
        <w:t xml:space="preserve"> </w:t>
      </w:r>
      <w:r>
        <w:rPr>
          <w:rFonts w:ascii="Garamond"/>
          <w:color w:val="231F20"/>
        </w:rPr>
        <w:t>Program</w:t>
      </w:r>
    </w:p>
    <w:p w14:paraId="583022FD" w14:textId="77777777" w:rsidR="00AF0683" w:rsidRDefault="00AF0683">
      <w:pPr>
        <w:pStyle w:val="BodyText"/>
        <w:rPr>
          <w:rFonts w:ascii="Garamond"/>
          <w:sz w:val="20"/>
        </w:rPr>
      </w:pPr>
    </w:p>
    <w:p w14:paraId="49BB3055" w14:textId="77777777" w:rsidR="00AF0683" w:rsidRDefault="00AF0683">
      <w:pPr>
        <w:pStyle w:val="BodyText"/>
        <w:spacing w:before="11"/>
        <w:rPr>
          <w:rFonts w:ascii="Garamond"/>
          <w:sz w:val="20"/>
        </w:rPr>
      </w:pPr>
    </w:p>
    <w:p w14:paraId="2D3A005A" w14:textId="115EA8BE" w:rsidR="00AF0683" w:rsidRDefault="00DE3769">
      <w:pPr>
        <w:pStyle w:val="BodyText"/>
        <w:spacing w:before="92" w:line="278" w:lineRule="auto"/>
        <w:ind w:left="1120" w:right="1917"/>
        <w:jc w:val="both"/>
      </w:pPr>
      <w:r>
        <w:rPr>
          <w:color w:val="231F20"/>
          <w:w w:val="95"/>
        </w:rPr>
        <w:t>reduce high cholesterol levels without producing adverse side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effects.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 xml:space="preserve">These </w:t>
      </w:r>
      <w:r w:rsidR="008954D2">
        <w:rPr>
          <w:color w:val="231F20"/>
          <w:w w:val="90"/>
        </w:rPr>
        <w:t>natural</w:t>
      </w:r>
      <w:r>
        <w:rPr>
          <w:color w:val="231F20"/>
          <w:w w:val="90"/>
        </w:rPr>
        <w:t xml:space="preserve"> cholesterol-lowering agents are gum guggul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Artichoke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Leaf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Extract.</w:t>
      </w:r>
    </w:p>
    <w:p w14:paraId="252C3D83" w14:textId="77777777" w:rsidR="00AF0683" w:rsidRDefault="00DE3769">
      <w:pPr>
        <w:pStyle w:val="BodyText"/>
        <w:spacing w:before="1" w:line="278" w:lineRule="auto"/>
        <w:ind w:left="1120" w:right="1917" w:firstLine="399"/>
        <w:jc w:val="both"/>
      </w:pPr>
      <w:r>
        <w:rPr>
          <w:color w:val="231F20"/>
          <w:w w:val="85"/>
        </w:rPr>
        <w:t>As you know,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the statin drugs that are often prescribed to lower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cholesterol are known to cause liver damage, and thus require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monitoring of liver enzymes in those who use them.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Other side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1"/>
          <w:w w:val="90"/>
        </w:rPr>
        <w:t>effects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these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drugs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include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fatigue,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upset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stomach,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gas,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constipa-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tion, and abdominal pain and cramps.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 rare cases muscle pain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can occur, and may progress to a life-threatening condition known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as rhabdomyolysis.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Statin drugs, which block the synthesis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cholesterol in the liver, include lovastatin (prescription name: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Mevacor),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pravastatin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(Pravachol),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simvastin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(Zocor),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fluvastatin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5"/>
        </w:rPr>
        <w:t>sodium (Lescol, Lescol XL), atorvastatin calcium (Lipitor),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rosuvastatin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(Cestor).</w:t>
      </w:r>
    </w:p>
    <w:p w14:paraId="2D4082A3" w14:textId="77777777" w:rsidR="00AF0683" w:rsidRDefault="00DE3769">
      <w:pPr>
        <w:pStyle w:val="BodyText"/>
        <w:tabs>
          <w:tab w:val="left" w:pos="2163"/>
          <w:tab w:val="left" w:pos="4424"/>
          <w:tab w:val="left" w:pos="5306"/>
          <w:tab w:val="left" w:pos="5680"/>
          <w:tab w:val="left" w:pos="6373"/>
        </w:tabs>
        <w:spacing w:before="6" w:line="278" w:lineRule="auto"/>
        <w:ind w:left="1120" w:right="1917" w:firstLine="399"/>
      </w:pPr>
      <w:r>
        <w:rPr>
          <w:color w:val="231F20"/>
          <w:w w:val="90"/>
        </w:rPr>
        <w:t>Such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w w:val="90"/>
        </w:rPr>
        <w:t>drugs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often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unnecessary.</w:t>
      </w:r>
      <w:r>
        <w:rPr>
          <w:color w:val="231F20"/>
          <w:w w:val="90"/>
        </w:rPr>
        <w:tab/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same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cholesterol-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lowering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effect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often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achieved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natural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supplement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60"/>
          <w:w w:val="90"/>
        </w:rPr>
        <w:t xml:space="preserve"> </w:t>
      </w:r>
      <w:r>
        <w:rPr>
          <w:color w:val="231F20"/>
          <w:w w:val="95"/>
        </w:rPr>
        <w:t>contains</w:t>
      </w:r>
      <w:r>
        <w:rPr>
          <w:color w:val="231F20"/>
          <w:w w:val="95"/>
        </w:rPr>
        <w:tab/>
        <w:t>gum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guggul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artichoke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leaf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extract.</w:t>
      </w:r>
      <w:r>
        <w:rPr>
          <w:color w:val="231F20"/>
          <w:w w:val="95"/>
        </w:rPr>
        <w:tab/>
      </w:r>
      <w:r>
        <w:rPr>
          <w:color w:val="231F20"/>
          <w:w w:val="90"/>
        </w:rPr>
        <w:t>Gum</w:t>
      </w:r>
      <w:r>
        <w:rPr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guggul</w:t>
      </w:r>
      <w:r>
        <w:rPr>
          <w:color w:val="231F20"/>
          <w:spacing w:val="-60"/>
          <w:w w:val="90"/>
        </w:rPr>
        <w:t xml:space="preserve"> </w:t>
      </w:r>
      <w:r>
        <w:rPr>
          <w:color w:val="231F20"/>
          <w:w w:val="95"/>
        </w:rPr>
        <w:t>(botancial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name: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Gugulipid)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gummy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resin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derived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0"/>
        </w:rPr>
        <w:t>mukul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myrrh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tree.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human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clinical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trials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lowered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choles-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5"/>
        </w:rPr>
        <w:t>terol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(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was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lowered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14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27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pecent)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triglycerides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(lowered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22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33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percent)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four-to12-week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period.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Gum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guggul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very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non-toxic.</w:t>
      </w:r>
      <w:r>
        <w:rPr>
          <w:color w:val="231F20"/>
          <w:w w:val="95"/>
        </w:rPr>
        <w:tab/>
        <w:t>Occasional</w:t>
      </w:r>
      <w:r>
        <w:rPr>
          <w:color w:val="231F20"/>
          <w:w w:val="95"/>
        </w:rPr>
        <w:tab/>
      </w:r>
      <w:r>
        <w:rPr>
          <w:color w:val="231F20"/>
          <w:w w:val="90"/>
        </w:rPr>
        <w:t>side</w:t>
      </w:r>
      <w:r>
        <w:rPr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effects</w:t>
      </w:r>
      <w:r>
        <w:rPr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include</w:t>
      </w:r>
      <w:r>
        <w:rPr>
          <w:color w:val="231F20"/>
          <w:spacing w:val="-60"/>
          <w:w w:val="90"/>
        </w:rPr>
        <w:t xml:space="preserve"> </w:t>
      </w:r>
      <w:r>
        <w:rPr>
          <w:color w:val="231F20"/>
          <w:w w:val="90"/>
        </w:rPr>
        <w:t>minor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intestinal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upset,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skin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rash,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diarrhea,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nausea.</w:t>
      </w:r>
    </w:p>
    <w:p w14:paraId="1EE07BF6" w14:textId="77777777" w:rsidR="00AF0683" w:rsidRDefault="00DE3769">
      <w:pPr>
        <w:pStyle w:val="BodyText"/>
        <w:spacing w:before="5" w:line="278" w:lineRule="auto"/>
        <w:ind w:left="1120" w:right="1917" w:firstLine="399"/>
        <w:jc w:val="both"/>
      </w:pPr>
      <w:r>
        <w:rPr>
          <w:color w:val="231F20"/>
          <w:w w:val="90"/>
        </w:rPr>
        <w:t>Artichoke Leaf Extract contains active constituents that help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flush cholesterol from the body via the fecal route.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 increases the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5"/>
        </w:rPr>
        <w:t>flow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cholesterol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(and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bile,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building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block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choles-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terol) from the liver to the intestinal tract. Human studies indicate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artichoke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leaf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extract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alone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reduce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LDL-cholesterol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(the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bad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</w:rPr>
        <w:t>cholesterol)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23%.</w:t>
      </w:r>
    </w:p>
    <w:p w14:paraId="2500508E" w14:textId="77777777" w:rsidR="00AF0683" w:rsidRDefault="00DE3769">
      <w:pPr>
        <w:pStyle w:val="BodyText"/>
        <w:spacing w:before="3" w:line="278" w:lineRule="auto"/>
        <w:ind w:left="1120" w:right="1917" w:firstLine="399"/>
        <w:jc w:val="both"/>
      </w:pPr>
      <w:r>
        <w:rPr>
          <w:color w:val="231F20"/>
          <w:w w:val="90"/>
        </w:rPr>
        <w:t>The effective grade of artichoke leaf extract is standardized 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contain 13-18% caffeoylquinic acids and the effective grade of gum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guggul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standardized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contain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2.5%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guggulsterones.</w:t>
      </w:r>
    </w:p>
    <w:p w14:paraId="181F164E" w14:textId="77777777" w:rsidR="00AF0683" w:rsidRDefault="00AF0683">
      <w:pPr>
        <w:spacing w:line="278" w:lineRule="auto"/>
        <w:jc w:val="both"/>
        <w:sectPr w:rsidR="00AF0683">
          <w:headerReference w:type="default" r:id="rId112"/>
          <w:footerReference w:type="default" r:id="rId113"/>
          <w:pgSz w:w="12240" w:h="15840"/>
          <w:pgMar w:top="280" w:right="1680" w:bottom="2260" w:left="1040" w:header="0" w:footer="2063" w:gutter="0"/>
          <w:cols w:space="720"/>
        </w:sectPr>
      </w:pPr>
    </w:p>
    <w:p w14:paraId="7BA76315" w14:textId="77777777" w:rsidR="00AF0683" w:rsidRDefault="00066724">
      <w:pPr>
        <w:spacing w:before="126"/>
        <w:ind w:left="100"/>
        <w:rPr>
          <w:rFonts w:ascii="Courier New"/>
          <w:sz w:val="16"/>
        </w:rPr>
      </w:pPr>
      <w:r>
        <w:lastRenderedPageBreak/>
        <w:pict w14:anchorId="0DDE54E9">
          <v:line id="_x0000_s4747" style="position:absolute;left:0;text-align:left;z-index:15809024;mso-position-horizontal-relative:page" from="54pt,3.95pt" to="54pt,27.95pt" strokecolor="#231f20" strokeweight=".25pt">
            <w10:wrap anchorx="page"/>
          </v:line>
        </w:pict>
      </w:r>
      <w:r>
        <w:pict w14:anchorId="256C3022">
          <v:line id="_x0000_s4746" style="position:absolute;left:0;text-align:left;z-index:15809536;mso-position-horizontal-relative:page" from="486pt,3.95pt" to="486pt,27.95pt" strokecolor="#231f20" strokeweight=".25pt">
            <w10:wrap anchorx="page"/>
          </v:line>
        </w:pict>
      </w:r>
      <w:r>
        <w:pict w14:anchorId="427F58C0">
          <v:line id="_x0000_s4745" style="position:absolute;left:0;text-align:left;z-index:15810048;mso-position-horizontal-relative:page;mso-position-vertical-relative:page" from="540pt,1in" to="516pt,1in" strokecolor="#231f20" strokeweight=".25pt">
            <w10:wrap anchorx="page" anchory="page"/>
          </v:line>
        </w:pict>
      </w:r>
      <w:r>
        <w:pict w14:anchorId="2A7C93C5">
          <v:line id="_x0000_s4744" style="position:absolute;left:0;text-align:left;z-index:15810560;mso-position-horizontal-relative:page;mso-position-vertical-relative:page" from="54pt,774pt" to="54pt,750pt" strokecolor="#231f20" strokeweight=".25pt">
            <w10:wrap anchorx="page" anchory="page"/>
          </v:line>
        </w:pict>
      </w:r>
      <w:r>
        <w:pict w14:anchorId="083DB420">
          <v:line id="_x0000_s4743" style="position:absolute;left:0;text-align:left;z-index:15811072;mso-position-horizontal-relative:page;mso-position-vertical-relative:page" from="0,10in" to="24pt,10in" strokecolor="#231f20" strokeweight=".25pt">
            <w10:wrap anchorx="page" anchory="page"/>
          </v:line>
        </w:pict>
      </w:r>
      <w:r>
        <w:pict w14:anchorId="4233F502">
          <v:line id="_x0000_s4742" style="position:absolute;left:0;text-align:left;z-index:15811584;mso-position-horizontal-relative:page;mso-position-vertical-relative:page" from="486pt,774pt" to="486pt,750pt" strokecolor="#231f20" strokeweight=".25pt">
            <w10:wrap anchorx="page" anchory="page"/>
          </v:line>
        </w:pict>
      </w:r>
      <w:r>
        <w:pict w14:anchorId="5E4B2F35">
          <v:line id="_x0000_s4741" style="position:absolute;left:0;text-align:left;z-index:15812096;mso-position-horizontal-relative:page;mso-position-vertical-relative:page" from="540pt,10in" to="516pt,10in" strokecolor="#231f20" strokeweight=".25pt">
            <w10:wrap anchorx="page" anchory="page"/>
          </v:line>
        </w:pict>
      </w:r>
      <w:r>
        <w:pict w14:anchorId="055EEA29">
          <v:group id="docshapegroup657" o:spid="_x0000_s4738" style="position:absolute;left:0;text-align:left;margin-left:246pt;margin-top:3.95pt;width:48pt;height:24pt;z-index:-29461504;mso-position-horizontal-relative:page" coordorigin="4920,79" coordsize="960,480">
            <v:shape id="docshape658" o:spid="_x0000_s4740" style="position:absolute;left:4920;top:79;width:960;height:480" coordorigin="4920,79" coordsize="960,480" o:spt="100" adj="0,,0" path="m4920,319r960,m5400,79r,480e" filled="f" strokecolor="#231f20" strokeweight=".25pt">
              <v:stroke joinstyle="round"/>
              <v:formulas/>
              <v:path arrowok="t" o:connecttype="segments"/>
            </v:shape>
            <v:shape id="docshape659" o:spid="_x0000_s4739" type="#_x0000_t75" style="position:absolute;left:5277;top:196;width:245;height:245">
              <v:imagedata r:id="rId19" o:title=""/>
            </v:shape>
            <w10:wrap anchorx="page"/>
          </v:group>
        </w:pict>
      </w:r>
      <w:r>
        <w:pict w14:anchorId="2549DB92">
          <v:group id="docshapegroup660" o:spid="_x0000_s4735" style="position:absolute;left:0;text-align:left;margin-left:246pt;margin-top:750pt;width:48pt;height:24pt;z-index:15813120;mso-position-horizontal-relative:page;mso-position-vertical-relative:page" coordorigin="4920,15000" coordsize="960,480">
            <v:shape id="docshape661" o:spid="_x0000_s4737" style="position:absolute;left:4920;top:15000;width:960;height:480" coordorigin="4920,15000" coordsize="960,480" o:spt="100" adj="0,,0" path="m4920,15240r960,m5400,15000r,480e" filled="f" strokecolor="#231f20" strokeweight=".25pt">
              <v:stroke joinstyle="round"/>
              <v:formulas/>
              <v:path arrowok="t" o:connecttype="segments"/>
            </v:shape>
            <v:shape id="docshape662" o:spid="_x0000_s4736" type="#_x0000_t75" style="position:absolute;left:5277;top:15117;width:245;height:245">
              <v:imagedata r:id="rId19" o:title=""/>
            </v:shape>
            <w10:wrap anchorx="page" anchory="page"/>
          </v:group>
        </w:pict>
      </w:r>
      <w:r>
        <w:pict w14:anchorId="1D793E1E">
          <v:group id="docshapegroup663" o:spid="_x0000_s4732" style="position:absolute;left:0;text-align:left;margin-left:0;margin-top:372pt;width:24pt;height:48pt;z-index:15813632;mso-position-horizontal-relative:page;mso-position-vertical-relative:page" coordorigin=",7440" coordsize="480,960">
            <v:shape id="docshape664" o:spid="_x0000_s4734" style="position:absolute;top:7440;width:480;height:960" coordorigin=",7440" coordsize="480,960" o:spt="100" adj="0,,0" path="m240,7440r,960m,7920r480,e" filled="f" strokecolor="#231f20" strokeweight=".25pt">
              <v:stroke joinstyle="round"/>
              <v:formulas/>
              <v:path arrowok="t" o:connecttype="segments"/>
            </v:shape>
            <v:shape id="docshape665" o:spid="_x0000_s4733" type="#_x0000_t75" style="position:absolute;left:117;top:7797;width:245;height:245">
              <v:imagedata r:id="rId9" o:title=""/>
            </v:shape>
            <w10:wrap anchorx="page" anchory="page"/>
          </v:group>
        </w:pict>
      </w:r>
      <w:r>
        <w:pict w14:anchorId="4F50C2B7">
          <v:group id="docshapegroup666" o:spid="_x0000_s4729" style="position:absolute;left:0;text-align:left;margin-left:516pt;margin-top:372pt;width:24pt;height:48pt;z-index:15814144;mso-position-horizontal-relative:page;mso-position-vertical-relative:page" coordorigin="10320,7440" coordsize="480,960">
            <v:shape id="docshape667" o:spid="_x0000_s4731" style="position:absolute;left:10320;top:7440;width:480;height:960" coordorigin="10320,7440" coordsize="480,960" o:spt="100" adj="0,,0" path="m10560,7440r,960m10320,7920r480,e" filled="f" strokecolor="#231f20" strokeweight=".25pt">
              <v:stroke joinstyle="round"/>
              <v:formulas/>
              <v:path arrowok="t" o:connecttype="segments"/>
            </v:shape>
            <v:shape id="docshape668" o:spid="_x0000_s4730" type="#_x0000_t75" style="position:absolute;left:10437;top:7797;width:245;height:245">
              <v:imagedata r:id="rId10" o:title=""/>
            </v:shape>
            <w10:wrap anchorx="page" anchory="page"/>
          </v:group>
        </w:pict>
      </w:r>
      <w:r w:rsidR="00DE3769">
        <w:rPr>
          <w:rFonts w:ascii="Courier New"/>
          <w:color w:val="231F20"/>
          <w:sz w:val="16"/>
        </w:rPr>
        <w:t>Meschino_01_Step1</w:t>
      </w:r>
      <w:r w:rsidR="00DE3769">
        <w:rPr>
          <w:rFonts w:ascii="Courier New"/>
          <w:color w:val="231F20"/>
          <w:spacing w:val="94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11/2/04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10:27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PM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Page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45</w:t>
      </w:r>
    </w:p>
    <w:p w14:paraId="5F911809" w14:textId="77777777" w:rsidR="00AF0683" w:rsidRDefault="00AF0683">
      <w:pPr>
        <w:pStyle w:val="BodyText"/>
        <w:rPr>
          <w:rFonts w:ascii="Courier New"/>
          <w:sz w:val="20"/>
        </w:rPr>
      </w:pPr>
    </w:p>
    <w:p w14:paraId="5C53F167" w14:textId="77777777" w:rsidR="00AF0683" w:rsidRDefault="00AF0683">
      <w:pPr>
        <w:pStyle w:val="BodyText"/>
        <w:rPr>
          <w:rFonts w:ascii="Courier New"/>
          <w:sz w:val="20"/>
        </w:rPr>
      </w:pPr>
    </w:p>
    <w:p w14:paraId="1B60D7FC" w14:textId="77777777" w:rsidR="00AF0683" w:rsidRDefault="00AF0683">
      <w:pPr>
        <w:pStyle w:val="BodyText"/>
        <w:rPr>
          <w:rFonts w:ascii="Courier New"/>
          <w:sz w:val="20"/>
        </w:rPr>
      </w:pPr>
    </w:p>
    <w:p w14:paraId="6D4A90AC" w14:textId="77777777" w:rsidR="00AF0683" w:rsidRDefault="00AF0683">
      <w:pPr>
        <w:pStyle w:val="BodyText"/>
        <w:spacing w:before="3"/>
        <w:rPr>
          <w:rFonts w:ascii="Courier New"/>
          <w:sz w:val="15"/>
        </w:rPr>
      </w:pPr>
    </w:p>
    <w:p w14:paraId="609D042D" w14:textId="77777777" w:rsidR="00AF0683" w:rsidRDefault="00066724">
      <w:pPr>
        <w:pStyle w:val="BodyText"/>
        <w:spacing w:line="20" w:lineRule="exact"/>
        <w:ind w:left="-1040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 w14:anchorId="15E9452A">
          <v:group id="docshapegroup669" o:spid="_x0000_s4727" style="width:24pt;height:.25pt;mso-position-horizontal-relative:char;mso-position-vertical-relative:line" coordsize="480,5">
            <v:line id="_x0000_s4728" style="position:absolute" from="0,3" to="480,3" strokecolor="#231f20" strokeweight=".25pt"/>
            <w10:wrap type="none"/>
            <w10:anchorlock/>
          </v:group>
        </w:pict>
      </w:r>
    </w:p>
    <w:p w14:paraId="02B62F8F" w14:textId="77777777" w:rsidR="00AF0683" w:rsidRDefault="00AF0683">
      <w:pPr>
        <w:pStyle w:val="BodyText"/>
        <w:rPr>
          <w:rFonts w:ascii="Courier New"/>
          <w:sz w:val="20"/>
        </w:rPr>
      </w:pPr>
    </w:p>
    <w:p w14:paraId="224B2212" w14:textId="77777777" w:rsidR="00AF0683" w:rsidRDefault="00AF0683">
      <w:pPr>
        <w:pStyle w:val="BodyText"/>
        <w:rPr>
          <w:rFonts w:ascii="Courier New"/>
          <w:sz w:val="20"/>
        </w:rPr>
      </w:pPr>
    </w:p>
    <w:p w14:paraId="3766CAF5" w14:textId="77777777" w:rsidR="00AF0683" w:rsidRDefault="00AF0683">
      <w:pPr>
        <w:pStyle w:val="BodyText"/>
        <w:spacing w:before="10"/>
        <w:rPr>
          <w:rFonts w:ascii="Courier New"/>
          <w:sz w:val="24"/>
        </w:rPr>
      </w:pPr>
    </w:p>
    <w:p w14:paraId="7D84EF3E" w14:textId="77777777" w:rsidR="00AF0683" w:rsidRDefault="00DE3769">
      <w:pPr>
        <w:pStyle w:val="BodyText"/>
        <w:spacing w:before="98"/>
        <w:ind w:left="2600"/>
        <w:rPr>
          <w:rFonts w:ascii="Garamond"/>
        </w:rPr>
      </w:pPr>
      <w:r>
        <w:rPr>
          <w:rFonts w:ascii="Garamond"/>
          <w:color w:val="231F20"/>
        </w:rPr>
        <w:t>Step</w:t>
      </w:r>
      <w:r>
        <w:rPr>
          <w:rFonts w:ascii="Garamond"/>
          <w:color w:val="231F20"/>
          <w:spacing w:val="-11"/>
        </w:rPr>
        <w:t xml:space="preserve"> </w:t>
      </w:r>
      <w:r>
        <w:rPr>
          <w:rFonts w:ascii="Garamond"/>
          <w:color w:val="231F20"/>
        </w:rPr>
        <w:t>1</w:t>
      </w:r>
      <w:r>
        <w:rPr>
          <w:rFonts w:ascii="Garamond"/>
          <w:color w:val="231F20"/>
          <w:spacing w:val="-10"/>
        </w:rPr>
        <w:t xml:space="preserve"> </w:t>
      </w:r>
      <w:r>
        <w:rPr>
          <w:rFonts w:ascii="Garamond"/>
          <w:color w:val="231F20"/>
          <w:w w:val="85"/>
        </w:rPr>
        <w:t>|</w:t>
      </w:r>
      <w:r>
        <w:rPr>
          <w:rFonts w:ascii="Garamond"/>
          <w:color w:val="231F20"/>
          <w:spacing w:val="-1"/>
          <w:w w:val="85"/>
        </w:rPr>
        <w:t xml:space="preserve"> </w:t>
      </w:r>
      <w:r>
        <w:rPr>
          <w:rFonts w:ascii="Garamond"/>
          <w:color w:val="231F20"/>
        </w:rPr>
        <w:t>Build</w:t>
      </w:r>
      <w:r>
        <w:rPr>
          <w:rFonts w:ascii="Garamond"/>
          <w:color w:val="231F20"/>
          <w:spacing w:val="-13"/>
        </w:rPr>
        <w:t xml:space="preserve"> </w:t>
      </w:r>
      <w:r>
        <w:rPr>
          <w:rFonts w:ascii="Garamond"/>
          <w:color w:val="231F20"/>
        </w:rPr>
        <w:t>Your</w:t>
      </w:r>
      <w:r>
        <w:rPr>
          <w:rFonts w:ascii="Garamond"/>
          <w:color w:val="231F20"/>
          <w:spacing w:val="-10"/>
        </w:rPr>
        <w:t xml:space="preserve"> </w:t>
      </w:r>
      <w:r>
        <w:rPr>
          <w:rFonts w:ascii="Garamond"/>
          <w:color w:val="231F20"/>
        </w:rPr>
        <w:t>Nutrition</w:t>
      </w:r>
      <w:r>
        <w:rPr>
          <w:rFonts w:ascii="Garamond"/>
          <w:color w:val="231F20"/>
          <w:spacing w:val="-10"/>
        </w:rPr>
        <w:t xml:space="preserve"> </w:t>
      </w:r>
      <w:r>
        <w:rPr>
          <w:rFonts w:ascii="Garamond"/>
          <w:color w:val="231F20"/>
        </w:rPr>
        <w:t>Foundation</w:t>
      </w:r>
    </w:p>
    <w:p w14:paraId="6FDB2058" w14:textId="77777777" w:rsidR="00AF0683" w:rsidRDefault="00AF0683">
      <w:pPr>
        <w:pStyle w:val="BodyText"/>
        <w:rPr>
          <w:rFonts w:ascii="Garamond"/>
          <w:sz w:val="20"/>
        </w:rPr>
      </w:pPr>
    </w:p>
    <w:p w14:paraId="4474D5DE" w14:textId="77777777" w:rsidR="00AF0683" w:rsidRDefault="00AF0683">
      <w:pPr>
        <w:pStyle w:val="BodyText"/>
        <w:spacing w:before="10"/>
        <w:rPr>
          <w:rFonts w:ascii="Garamond"/>
          <w:sz w:val="28"/>
        </w:rPr>
      </w:pPr>
    </w:p>
    <w:p w14:paraId="513D6FE7" w14:textId="251A0CC0" w:rsidR="00AF0683" w:rsidRDefault="00DE3769">
      <w:pPr>
        <w:pStyle w:val="BodyText"/>
        <w:spacing w:before="92" w:line="278" w:lineRule="auto"/>
        <w:ind w:left="1119" w:right="1931" w:firstLine="504"/>
        <w:jc w:val="both"/>
      </w:pPr>
      <w:r>
        <w:rPr>
          <w:color w:val="231F20"/>
          <w:w w:val="90"/>
        </w:rPr>
        <w:t xml:space="preserve">I have formulated a </w:t>
      </w:r>
      <w:hyperlink r:id="rId114" w:history="1">
        <w:r w:rsidRPr="008954D2">
          <w:rPr>
            <w:rStyle w:val="Hyperlink"/>
            <w:w w:val="90"/>
          </w:rPr>
          <w:t>cholesterol-lowering supplement</w:t>
        </w:r>
      </w:hyperlink>
      <w:r>
        <w:rPr>
          <w:color w:val="231F20"/>
          <w:w w:val="90"/>
        </w:rPr>
        <w:t xml:space="preserve"> which I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make available to my patients and other health professionals. It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contains, in one capsule, 500 mg (standardized to 2.5 percent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guggulsterone</w:t>
      </w:r>
      <w:r>
        <w:rPr>
          <w:color w:val="231F20"/>
          <w:spacing w:val="56"/>
        </w:rPr>
        <w:t xml:space="preserve"> </w:t>
      </w:r>
      <w:r>
        <w:rPr>
          <w:color w:val="231F20"/>
          <w:w w:val="90"/>
        </w:rPr>
        <w:t>content)</w:t>
      </w:r>
      <w:r>
        <w:rPr>
          <w:color w:val="231F20"/>
          <w:spacing w:val="56"/>
        </w:rPr>
        <w:t xml:space="preserve"> </w:t>
      </w:r>
      <w:r>
        <w:rPr>
          <w:color w:val="231F20"/>
          <w:w w:val="90"/>
        </w:rPr>
        <w:t>gum</w:t>
      </w:r>
      <w:r>
        <w:rPr>
          <w:color w:val="231F20"/>
          <w:spacing w:val="56"/>
        </w:rPr>
        <w:t xml:space="preserve"> </w:t>
      </w:r>
      <w:r>
        <w:rPr>
          <w:color w:val="231F20"/>
          <w:w w:val="90"/>
        </w:rPr>
        <w:t>guggul</w:t>
      </w:r>
      <w:r>
        <w:rPr>
          <w:color w:val="231F20"/>
          <w:spacing w:val="57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56"/>
        </w:rPr>
        <w:t xml:space="preserve"> </w:t>
      </w:r>
      <w:r>
        <w:rPr>
          <w:color w:val="231F20"/>
          <w:w w:val="90"/>
        </w:rPr>
        <w:t>200 mg (standardized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13 - 18%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caffeoylquinic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acid) artichoke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leaf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extract.</w:t>
      </w:r>
      <w:r>
        <w:rPr>
          <w:color w:val="231F20"/>
          <w:spacing w:val="57"/>
        </w:rPr>
        <w:t xml:space="preserve"> </w:t>
      </w:r>
      <w:r>
        <w:rPr>
          <w:color w:val="231F20"/>
          <w:w w:val="90"/>
        </w:rPr>
        <w:t>Indivi-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duals with high cholesterol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directed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to take four to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six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capsules per day (one or two capsules, three times per day). These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5"/>
        </w:rPr>
        <w:t>two natural agents have been largely overlooked by Western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medicine, but their effectiveness and safety profile make them 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excellent intervention to help lower cholesterol in individuals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whose diet and exercise are not enough to keep cholesterol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4"/>
          <w:w w:val="90"/>
        </w:rPr>
        <w:t>triglyceride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levels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within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safe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3"/>
          <w:w w:val="90"/>
        </w:rPr>
        <w:t>range.</w:t>
      </w:r>
    </w:p>
    <w:p w14:paraId="3CFACAFB" w14:textId="77777777" w:rsidR="00AF0683" w:rsidRDefault="00AF0683">
      <w:pPr>
        <w:pStyle w:val="BodyText"/>
        <w:spacing w:before="1"/>
        <w:rPr>
          <w:sz w:val="25"/>
        </w:rPr>
      </w:pPr>
    </w:p>
    <w:p w14:paraId="7C49E5C2" w14:textId="77777777" w:rsidR="00AF0683" w:rsidRDefault="00DE3769">
      <w:pPr>
        <w:spacing w:before="1"/>
        <w:ind w:left="1120"/>
        <w:rPr>
          <w:rFonts w:ascii="Calibri"/>
          <w:sz w:val="36"/>
        </w:rPr>
      </w:pPr>
      <w:r>
        <w:rPr>
          <w:rFonts w:ascii="Calibri"/>
          <w:color w:val="231F20"/>
          <w:w w:val="105"/>
          <w:sz w:val="36"/>
        </w:rPr>
        <w:t>Starting</w:t>
      </w:r>
      <w:r>
        <w:rPr>
          <w:rFonts w:ascii="Calibri"/>
          <w:color w:val="231F20"/>
          <w:spacing w:val="2"/>
          <w:w w:val="105"/>
          <w:sz w:val="36"/>
        </w:rPr>
        <w:t xml:space="preserve"> </w:t>
      </w:r>
      <w:r>
        <w:rPr>
          <w:rFonts w:ascii="Calibri"/>
          <w:color w:val="231F20"/>
          <w:w w:val="105"/>
          <w:sz w:val="36"/>
        </w:rPr>
        <w:t>Right</w:t>
      </w:r>
      <w:r>
        <w:rPr>
          <w:rFonts w:ascii="Calibri"/>
          <w:color w:val="231F20"/>
          <w:spacing w:val="3"/>
          <w:w w:val="105"/>
          <w:sz w:val="36"/>
        </w:rPr>
        <w:t xml:space="preserve"> </w:t>
      </w:r>
      <w:r>
        <w:rPr>
          <w:rFonts w:ascii="Calibri"/>
          <w:color w:val="231F20"/>
          <w:w w:val="105"/>
          <w:sz w:val="36"/>
        </w:rPr>
        <w:t>Now...</w:t>
      </w:r>
    </w:p>
    <w:p w14:paraId="3A0036DE" w14:textId="77777777" w:rsidR="00AF0683" w:rsidRDefault="00DE3769">
      <w:pPr>
        <w:pStyle w:val="ListParagraph"/>
        <w:numPr>
          <w:ilvl w:val="0"/>
          <w:numId w:val="43"/>
        </w:numPr>
        <w:tabs>
          <w:tab w:val="left" w:pos="1621"/>
        </w:tabs>
        <w:spacing w:before="96" w:line="278" w:lineRule="auto"/>
        <w:ind w:right="2063" w:hanging="282"/>
        <w:jc w:val="left"/>
        <w:rPr>
          <w:color w:val="231F20"/>
        </w:rPr>
      </w:pPr>
      <w:r>
        <w:rPr>
          <w:color w:val="231F20"/>
          <w:w w:val="90"/>
        </w:rPr>
        <w:t>When you consume high-fat animal foods—red meat, pork,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organ meats, cheeses, pizza with cheese, cream </w:t>
      </w:r>
      <w:r>
        <w:rPr>
          <w:color w:val="231F20"/>
          <w:spacing w:val="-3"/>
          <w:w w:val="90"/>
        </w:rPr>
        <w:t>in your coffee,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sour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cream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butter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your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baked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potato,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butter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your</w:t>
      </w:r>
      <w:r>
        <w:rPr>
          <w:color w:val="231F20"/>
          <w:spacing w:val="-60"/>
          <w:w w:val="90"/>
        </w:rPr>
        <w:t xml:space="preserve"> </w:t>
      </w:r>
      <w:r>
        <w:rPr>
          <w:color w:val="231F20"/>
          <w:w w:val="90"/>
        </w:rPr>
        <w:t>toast—visualize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arterial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plaque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building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85"/>
        </w:rPr>
        <w:t>insides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your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artery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walls.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visualization</w:t>
      </w:r>
      <w:r>
        <w:rPr>
          <w:color w:val="231F20"/>
          <w:spacing w:val="21"/>
          <w:w w:val="85"/>
        </w:rPr>
        <w:t xml:space="preserve"> </w:t>
      </w:r>
      <w:r>
        <w:rPr>
          <w:color w:val="231F20"/>
          <w:w w:val="85"/>
        </w:rPr>
        <w:t>process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first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step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overcoming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temptation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eat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high-fat,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disease-promoting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foods.</w:t>
      </w:r>
    </w:p>
    <w:p w14:paraId="3545B200" w14:textId="77777777" w:rsidR="00AF0683" w:rsidRDefault="00DE3769">
      <w:pPr>
        <w:pStyle w:val="ListParagraph"/>
        <w:numPr>
          <w:ilvl w:val="0"/>
          <w:numId w:val="43"/>
        </w:numPr>
        <w:tabs>
          <w:tab w:val="left" w:pos="1621"/>
        </w:tabs>
        <w:spacing w:before="76" w:line="278" w:lineRule="auto"/>
        <w:ind w:right="2097" w:hanging="282"/>
        <w:jc w:val="left"/>
        <w:rPr>
          <w:color w:val="231F20"/>
        </w:rPr>
      </w:pPr>
      <w:r>
        <w:rPr>
          <w:color w:val="231F20"/>
          <w:spacing w:val="-1"/>
          <w:w w:val="85"/>
        </w:rPr>
        <w:t>Stop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1"/>
          <w:w w:val="85"/>
        </w:rPr>
        <w:t>using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1"/>
          <w:w w:val="85"/>
        </w:rPr>
        <w:t>butter;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1"/>
          <w:w w:val="85"/>
        </w:rPr>
        <w:t>it’s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1"/>
          <w:w w:val="85"/>
        </w:rPr>
        <w:t>almost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1"/>
          <w:w w:val="85"/>
        </w:rPr>
        <w:t>pure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1"/>
          <w:w w:val="85"/>
        </w:rPr>
        <w:t>saturated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spacing w:val="-1"/>
          <w:w w:val="85"/>
        </w:rPr>
        <w:t>fat.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Instead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spread</w:t>
      </w:r>
      <w:r>
        <w:rPr>
          <w:color w:val="231F20"/>
          <w:spacing w:val="-57"/>
          <w:w w:val="85"/>
        </w:rPr>
        <w:t xml:space="preserve"> </w:t>
      </w:r>
      <w:r>
        <w:rPr>
          <w:color w:val="231F20"/>
          <w:w w:val="90"/>
        </w:rPr>
        <w:t>a little jam on toast and moisten sandwiches with lettuce,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tomato,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cucumber,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touch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olive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oil.</w:t>
      </w:r>
    </w:p>
    <w:p w14:paraId="4DCA6B30" w14:textId="77777777" w:rsidR="00AF0683" w:rsidRDefault="00DE3769">
      <w:pPr>
        <w:pStyle w:val="ListParagraph"/>
        <w:numPr>
          <w:ilvl w:val="0"/>
          <w:numId w:val="43"/>
        </w:numPr>
        <w:tabs>
          <w:tab w:val="left" w:pos="1621"/>
        </w:tabs>
        <w:spacing w:before="73" w:line="278" w:lineRule="auto"/>
        <w:ind w:right="2107" w:hanging="282"/>
        <w:jc w:val="left"/>
        <w:rPr>
          <w:color w:val="231F20"/>
        </w:rPr>
      </w:pPr>
      <w:r>
        <w:rPr>
          <w:color w:val="231F20"/>
          <w:w w:val="85"/>
        </w:rPr>
        <w:t>Try to avoid all foods that are high in cholesterol and saturated</w:t>
      </w:r>
      <w:r>
        <w:rPr>
          <w:color w:val="231F20"/>
          <w:spacing w:val="-57"/>
          <w:w w:val="85"/>
        </w:rPr>
        <w:t xml:space="preserve"> </w:t>
      </w:r>
      <w:r>
        <w:rPr>
          <w:color w:val="231F20"/>
          <w:w w:val="90"/>
        </w:rPr>
        <w:t>fat. Switch to low-fat dairy products (skim milk, low-fat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cheeses, “light”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sour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cream,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 low-fat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yogurt)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low-fat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</w:rPr>
        <w:t>flesh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products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(poultry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fish).</w:t>
      </w:r>
    </w:p>
    <w:p w14:paraId="697EEB53" w14:textId="77777777" w:rsidR="00AF0683" w:rsidRDefault="00AF0683">
      <w:pPr>
        <w:spacing w:line="278" w:lineRule="auto"/>
        <w:sectPr w:rsidR="00AF0683">
          <w:headerReference w:type="default" r:id="rId115"/>
          <w:footerReference w:type="default" r:id="rId116"/>
          <w:pgSz w:w="12240" w:h="15840"/>
          <w:pgMar w:top="280" w:right="1680" w:bottom="2260" w:left="1040" w:header="0" w:footer="2063" w:gutter="0"/>
          <w:cols w:space="720"/>
        </w:sectPr>
      </w:pPr>
    </w:p>
    <w:p w14:paraId="4516B5A7" w14:textId="77777777" w:rsidR="00AF0683" w:rsidRDefault="00066724">
      <w:pPr>
        <w:pStyle w:val="BodyText"/>
        <w:rPr>
          <w:sz w:val="20"/>
        </w:rPr>
      </w:pPr>
      <w:r>
        <w:lastRenderedPageBreak/>
        <w:pict w14:anchorId="310F1175">
          <v:group id="docshapegroup678" o:spid="_x0000_s4724" style="position:absolute;margin-left:36pt;margin-top:372pt;width:24pt;height:48pt;z-index:15814656;mso-position-horizontal-relative:page;mso-position-vertical-relative:page" coordorigin="720,7440" coordsize="480,960">
            <v:shape id="docshape679" o:spid="_x0000_s4726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680" o:spid="_x0000_s4725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2A1D8DFF">
          <v:group id="docshapegroup681" o:spid="_x0000_s4721" style="position:absolute;margin-left:552pt;margin-top:372pt;width:24pt;height:48pt;z-index:15815168;mso-position-horizontal-relative:page;mso-position-vertical-relative:page" coordorigin="11040,7440" coordsize="480,960">
            <v:shape id="docshape682" o:spid="_x0000_s4723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683" o:spid="_x0000_s4722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343B418" w14:textId="77777777" w:rsidR="00AF0683" w:rsidRDefault="00AF0683">
      <w:pPr>
        <w:pStyle w:val="BodyText"/>
        <w:rPr>
          <w:sz w:val="20"/>
        </w:rPr>
      </w:pPr>
    </w:p>
    <w:p w14:paraId="2760A9D4" w14:textId="77777777" w:rsidR="00AF0683" w:rsidRDefault="00AF0683">
      <w:pPr>
        <w:pStyle w:val="BodyText"/>
        <w:spacing w:before="10"/>
        <w:rPr>
          <w:sz w:val="24"/>
        </w:rPr>
      </w:pPr>
    </w:p>
    <w:p w14:paraId="425FEAD4" w14:textId="7B87DA86" w:rsidR="00AF0683" w:rsidRDefault="00EC1E03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74C0A56C" w14:textId="77777777" w:rsidR="00AF0683" w:rsidRDefault="00AF0683">
      <w:pPr>
        <w:pStyle w:val="BodyText"/>
        <w:rPr>
          <w:rFonts w:ascii="Arial"/>
          <w:sz w:val="20"/>
        </w:rPr>
      </w:pPr>
    </w:p>
    <w:p w14:paraId="1D971B58" w14:textId="77777777" w:rsidR="00AF0683" w:rsidRDefault="00AF0683">
      <w:pPr>
        <w:pStyle w:val="BodyText"/>
        <w:spacing w:before="6"/>
        <w:rPr>
          <w:rFonts w:ascii="Arial"/>
        </w:rPr>
      </w:pPr>
    </w:p>
    <w:p w14:paraId="4900C33A" w14:textId="77777777" w:rsidR="00AF0683" w:rsidRDefault="00DE3769">
      <w:pPr>
        <w:pStyle w:val="ListParagraph"/>
        <w:numPr>
          <w:ilvl w:val="0"/>
          <w:numId w:val="43"/>
        </w:numPr>
        <w:tabs>
          <w:tab w:val="left" w:pos="2360"/>
        </w:tabs>
        <w:spacing w:before="92" w:line="278" w:lineRule="auto"/>
        <w:ind w:left="2357" w:right="1275" w:hanging="282"/>
        <w:jc w:val="left"/>
      </w:pPr>
      <w:r>
        <w:rPr>
          <w:w w:val="90"/>
        </w:rPr>
        <w:t>Think</w:t>
      </w:r>
      <w:r>
        <w:rPr>
          <w:spacing w:val="16"/>
          <w:w w:val="90"/>
        </w:rPr>
        <w:t xml:space="preserve"> </w:t>
      </w:r>
      <w:r>
        <w:rPr>
          <w:w w:val="90"/>
        </w:rPr>
        <w:t>twice</w:t>
      </w:r>
      <w:r>
        <w:rPr>
          <w:spacing w:val="17"/>
          <w:w w:val="90"/>
        </w:rPr>
        <w:t xml:space="preserve"> </w:t>
      </w:r>
      <w:r>
        <w:rPr>
          <w:w w:val="90"/>
        </w:rPr>
        <w:t>before</w:t>
      </w:r>
      <w:r>
        <w:rPr>
          <w:spacing w:val="17"/>
          <w:w w:val="90"/>
        </w:rPr>
        <w:t xml:space="preserve"> </w:t>
      </w:r>
      <w:r>
        <w:rPr>
          <w:w w:val="90"/>
        </w:rPr>
        <w:t>eating</w:t>
      </w:r>
      <w:r>
        <w:rPr>
          <w:spacing w:val="17"/>
          <w:w w:val="90"/>
        </w:rPr>
        <w:t xml:space="preserve"> </w:t>
      </w:r>
      <w:r>
        <w:rPr>
          <w:w w:val="90"/>
        </w:rPr>
        <w:t>foods</w:t>
      </w:r>
      <w:r>
        <w:rPr>
          <w:spacing w:val="17"/>
          <w:w w:val="90"/>
        </w:rPr>
        <w:t xml:space="preserve"> </w:t>
      </w:r>
      <w:r>
        <w:rPr>
          <w:w w:val="90"/>
        </w:rPr>
        <w:t>advertised</w:t>
      </w:r>
      <w:r>
        <w:rPr>
          <w:spacing w:val="17"/>
          <w:w w:val="90"/>
        </w:rPr>
        <w:t xml:space="preserve"> </w:t>
      </w:r>
      <w:r>
        <w:rPr>
          <w:w w:val="90"/>
        </w:rPr>
        <w:t>as</w:t>
      </w:r>
      <w:r>
        <w:rPr>
          <w:spacing w:val="17"/>
          <w:w w:val="90"/>
        </w:rPr>
        <w:t xml:space="preserve"> </w:t>
      </w:r>
      <w:r>
        <w:rPr>
          <w:w w:val="90"/>
        </w:rPr>
        <w:t>“cholesterol-</w:t>
      </w:r>
      <w:r>
        <w:rPr>
          <w:spacing w:val="1"/>
          <w:w w:val="90"/>
        </w:rPr>
        <w:t xml:space="preserve"> </w:t>
      </w:r>
      <w:r>
        <w:rPr>
          <w:w w:val="90"/>
        </w:rPr>
        <w:t>free.” They may be high in saturated fat, which switches on</w:t>
      </w:r>
      <w:r>
        <w:rPr>
          <w:spacing w:val="1"/>
          <w:w w:val="90"/>
        </w:rPr>
        <w:t xml:space="preserve"> </w:t>
      </w:r>
      <w:r>
        <w:rPr>
          <w:w w:val="90"/>
        </w:rPr>
        <w:t>your body’s production of cholesterol. In particular, avoid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products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list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palm,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palm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kernel,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coconut</w:t>
      </w:r>
      <w:r>
        <w:rPr>
          <w:spacing w:val="-10"/>
          <w:w w:val="90"/>
        </w:rPr>
        <w:t xml:space="preserve"> </w:t>
      </w:r>
      <w:r>
        <w:rPr>
          <w:w w:val="90"/>
        </w:rPr>
        <w:t>oil</w:t>
      </w:r>
      <w:r>
        <w:rPr>
          <w:spacing w:val="-9"/>
          <w:w w:val="90"/>
        </w:rPr>
        <w:t xml:space="preserve"> </w:t>
      </w:r>
      <w:r>
        <w:rPr>
          <w:w w:val="90"/>
        </w:rPr>
        <w:t>on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list</w:t>
      </w:r>
      <w:r>
        <w:rPr>
          <w:spacing w:val="-60"/>
          <w:w w:val="90"/>
        </w:rPr>
        <w:t xml:space="preserve"> </w:t>
      </w:r>
      <w:r>
        <w:rPr>
          <w:w w:val="90"/>
        </w:rPr>
        <w:t>of ingredients. Remember that chocolate is also loaded with</w:t>
      </w:r>
      <w:r>
        <w:rPr>
          <w:spacing w:val="1"/>
          <w:w w:val="90"/>
        </w:rPr>
        <w:t xml:space="preserve"> </w:t>
      </w:r>
      <w:r>
        <w:t>saturated</w:t>
      </w:r>
      <w:r>
        <w:rPr>
          <w:spacing w:val="-12"/>
        </w:rPr>
        <w:t xml:space="preserve"> </w:t>
      </w:r>
      <w:r>
        <w:t>fat.</w:t>
      </w:r>
    </w:p>
    <w:p w14:paraId="3D4E741E" w14:textId="77777777" w:rsidR="00AF0683" w:rsidRDefault="00DE3769">
      <w:pPr>
        <w:pStyle w:val="ListParagraph"/>
        <w:numPr>
          <w:ilvl w:val="0"/>
          <w:numId w:val="43"/>
        </w:numPr>
        <w:tabs>
          <w:tab w:val="left" w:pos="2361"/>
        </w:tabs>
        <w:spacing w:before="75" w:line="278" w:lineRule="auto"/>
        <w:ind w:left="2357" w:right="1230" w:hanging="282"/>
        <w:jc w:val="left"/>
      </w:pPr>
      <w:r>
        <w:rPr>
          <w:w w:val="85"/>
        </w:rPr>
        <w:t>Use</w:t>
      </w:r>
      <w:r>
        <w:rPr>
          <w:spacing w:val="22"/>
          <w:w w:val="85"/>
        </w:rPr>
        <w:t xml:space="preserve"> </w:t>
      </w:r>
      <w:r>
        <w:rPr>
          <w:w w:val="85"/>
        </w:rPr>
        <w:t>margarine</w:t>
      </w:r>
      <w:r>
        <w:rPr>
          <w:spacing w:val="22"/>
          <w:w w:val="85"/>
        </w:rPr>
        <w:t xml:space="preserve"> </w:t>
      </w:r>
      <w:r>
        <w:rPr>
          <w:w w:val="85"/>
        </w:rPr>
        <w:t>and</w:t>
      </w:r>
      <w:r>
        <w:rPr>
          <w:spacing w:val="22"/>
          <w:w w:val="85"/>
        </w:rPr>
        <w:t xml:space="preserve"> </w:t>
      </w:r>
      <w:r>
        <w:rPr>
          <w:w w:val="85"/>
        </w:rPr>
        <w:t>processed</w:t>
      </w:r>
      <w:r>
        <w:rPr>
          <w:spacing w:val="22"/>
          <w:w w:val="85"/>
        </w:rPr>
        <w:t xml:space="preserve"> </w:t>
      </w:r>
      <w:r>
        <w:rPr>
          <w:w w:val="85"/>
        </w:rPr>
        <w:t>peanut</w:t>
      </w:r>
      <w:r>
        <w:rPr>
          <w:spacing w:val="22"/>
          <w:w w:val="85"/>
        </w:rPr>
        <w:t xml:space="preserve"> </w:t>
      </w:r>
      <w:r>
        <w:rPr>
          <w:w w:val="85"/>
        </w:rPr>
        <w:t>butter</w:t>
      </w:r>
      <w:r>
        <w:rPr>
          <w:spacing w:val="22"/>
          <w:w w:val="85"/>
        </w:rPr>
        <w:t xml:space="preserve"> </w:t>
      </w:r>
      <w:r>
        <w:rPr>
          <w:w w:val="85"/>
        </w:rPr>
        <w:t>only</w:t>
      </w:r>
      <w:r>
        <w:rPr>
          <w:spacing w:val="22"/>
          <w:w w:val="85"/>
        </w:rPr>
        <w:t xml:space="preserve"> </w:t>
      </w:r>
      <w:r>
        <w:rPr>
          <w:w w:val="85"/>
        </w:rPr>
        <w:t>occasionally,</w:t>
      </w:r>
      <w:r>
        <w:rPr>
          <w:spacing w:val="1"/>
          <w:w w:val="85"/>
        </w:rPr>
        <w:t xml:space="preserve"> </w:t>
      </w:r>
      <w:r>
        <w:rPr>
          <w:w w:val="90"/>
        </w:rPr>
        <w:t>if</w:t>
      </w:r>
      <w:r>
        <w:rPr>
          <w:spacing w:val="8"/>
          <w:w w:val="90"/>
        </w:rPr>
        <w:t xml:space="preserve"> </w:t>
      </w:r>
      <w:r>
        <w:rPr>
          <w:w w:val="90"/>
        </w:rPr>
        <w:t>at</w:t>
      </w:r>
      <w:r>
        <w:rPr>
          <w:spacing w:val="9"/>
          <w:w w:val="90"/>
        </w:rPr>
        <w:t xml:space="preserve"> </w:t>
      </w:r>
      <w:r>
        <w:rPr>
          <w:w w:val="90"/>
        </w:rPr>
        <w:t>all.</w:t>
      </w:r>
      <w:r>
        <w:rPr>
          <w:spacing w:val="9"/>
          <w:w w:val="90"/>
        </w:rPr>
        <w:t xml:space="preserve"> </w:t>
      </w:r>
      <w:r>
        <w:rPr>
          <w:w w:val="90"/>
        </w:rPr>
        <w:t>They</w:t>
      </w:r>
      <w:r>
        <w:rPr>
          <w:spacing w:val="9"/>
          <w:w w:val="90"/>
        </w:rPr>
        <w:t xml:space="preserve"> </w:t>
      </w:r>
      <w:r>
        <w:rPr>
          <w:w w:val="90"/>
        </w:rPr>
        <w:t>contain</w:t>
      </w:r>
      <w:r>
        <w:rPr>
          <w:spacing w:val="9"/>
          <w:w w:val="90"/>
        </w:rPr>
        <w:t xml:space="preserve"> </w:t>
      </w:r>
      <w:r>
        <w:rPr>
          <w:w w:val="90"/>
        </w:rPr>
        <w:t>partially</w:t>
      </w:r>
      <w:r>
        <w:rPr>
          <w:spacing w:val="9"/>
          <w:w w:val="90"/>
        </w:rPr>
        <w:t xml:space="preserve"> </w:t>
      </w:r>
      <w:r>
        <w:rPr>
          <w:w w:val="90"/>
        </w:rPr>
        <w:t>hydrogenated</w:t>
      </w:r>
      <w:r>
        <w:rPr>
          <w:spacing w:val="9"/>
          <w:w w:val="90"/>
        </w:rPr>
        <w:t xml:space="preserve"> </w:t>
      </w:r>
      <w:r>
        <w:rPr>
          <w:w w:val="90"/>
        </w:rPr>
        <w:t>fats</w:t>
      </w:r>
      <w:r>
        <w:rPr>
          <w:spacing w:val="8"/>
          <w:w w:val="90"/>
        </w:rPr>
        <w:t xml:space="preserve"> </w:t>
      </w:r>
      <w:r>
        <w:rPr>
          <w:w w:val="90"/>
        </w:rPr>
        <w:t>that</w:t>
      </w:r>
      <w:r>
        <w:rPr>
          <w:spacing w:val="9"/>
          <w:w w:val="90"/>
        </w:rPr>
        <w:t xml:space="preserve"> </w:t>
      </w:r>
      <w:r>
        <w:rPr>
          <w:w w:val="90"/>
        </w:rPr>
        <w:t>can</w:t>
      </w:r>
      <w:r>
        <w:rPr>
          <w:spacing w:val="1"/>
          <w:w w:val="90"/>
        </w:rPr>
        <w:t xml:space="preserve"> </w:t>
      </w:r>
      <w:r>
        <w:rPr>
          <w:w w:val="90"/>
        </w:rPr>
        <w:t>elevate cholesterol levels and increase the stickiness of your</w:t>
      </w:r>
      <w:r>
        <w:rPr>
          <w:spacing w:val="1"/>
          <w:w w:val="90"/>
        </w:rPr>
        <w:t xml:space="preserve"> </w:t>
      </w:r>
      <w:r>
        <w:rPr>
          <w:w w:val="85"/>
        </w:rPr>
        <w:t>blood.</w:t>
      </w:r>
      <w:r>
        <w:rPr>
          <w:spacing w:val="21"/>
          <w:w w:val="85"/>
        </w:rPr>
        <w:t xml:space="preserve"> </w:t>
      </w:r>
      <w:r>
        <w:rPr>
          <w:w w:val="85"/>
        </w:rPr>
        <w:t>Even</w:t>
      </w:r>
      <w:r>
        <w:rPr>
          <w:spacing w:val="21"/>
          <w:w w:val="85"/>
        </w:rPr>
        <w:t xml:space="preserve"> </w:t>
      </w:r>
      <w:r>
        <w:rPr>
          <w:w w:val="85"/>
        </w:rPr>
        <w:t>fresh</w:t>
      </w:r>
      <w:r>
        <w:rPr>
          <w:spacing w:val="21"/>
          <w:w w:val="85"/>
        </w:rPr>
        <w:t xml:space="preserve"> </w:t>
      </w:r>
      <w:r>
        <w:rPr>
          <w:w w:val="85"/>
        </w:rPr>
        <w:t>made,</w:t>
      </w:r>
      <w:r>
        <w:rPr>
          <w:spacing w:val="22"/>
          <w:w w:val="85"/>
        </w:rPr>
        <w:t xml:space="preserve"> </w:t>
      </w:r>
      <w:r>
        <w:rPr>
          <w:w w:val="85"/>
        </w:rPr>
        <w:t>unadulterated</w:t>
      </w:r>
      <w:r>
        <w:rPr>
          <w:spacing w:val="21"/>
          <w:w w:val="85"/>
        </w:rPr>
        <w:t xml:space="preserve"> </w:t>
      </w:r>
      <w:r>
        <w:rPr>
          <w:w w:val="85"/>
        </w:rPr>
        <w:t>peanut</w:t>
      </w:r>
      <w:r>
        <w:rPr>
          <w:spacing w:val="21"/>
          <w:w w:val="85"/>
        </w:rPr>
        <w:t xml:space="preserve"> </w:t>
      </w:r>
      <w:r>
        <w:rPr>
          <w:w w:val="85"/>
        </w:rPr>
        <w:t>butter</w:t>
      </w:r>
      <w:r>
        <w:rPr>
          <w:spacing w:val="22"/>
          <w:w w:val="85"/>
        </w:rPr>
        <w:t xml:space="preserve"> </w:t>
      </w:r>
      <w:r>
        <w:rPr>
          <w:w w:val="85"/>
        </w:rPr>
        <w:t>is</w:t>
      </w:r>
      <w:r>
        <w:rPr>
          <w:spacing w:val="21"/>
          <w:w w:val="85"/>
        </w:rPr>
        <w:t xml:space="preserve"> </w:t>
      </w:r>
      <w:r>
        <w:rPr>
          <w:w w:val="85"/>
        </w:rPr>
        <w:t>high</w:t>
      </w:r>
      <w:r>
        <w:rPr>
          <w:spacing w:val="1"/>
          <w:w w:val="85"/>
        </w:rPr>
        <w:t xml:space="preserve"> </w:t>
      </w:r>
      <w:r>
        <w:rPr>
          <w:w w:val="90"/>
        </w:rPr>
        <w:t>in total fat and I do not recommend it for regular use, as is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case</w:t>
      </w:r>
      <w:r>
        <w:rPr>
          <w:spacing w:val="-5"/>
          <w:w w:val="90"/>
        </w:rPr>
        <w:t xml:space="preserve"> </w:t>
      </w:r>
      <w:r>
        <w:rPr>
          <w:w w:val="90"/>
        </w:rPr>
        <w:t>for</w:t>
      </w:r>
      <w:r>
        <w:rPr>
          <w:spacing w:val="-5"/>
          <w:w w:val="90"/>
        </w:rPr>
        <w:t xml:space="preserve"> </w:t>
      </w:r>
      <w:r>
        <w:rPr>
          <w:w w:val="90"/>
        </w:rPr>
        <w:t>eating</w:t>
      </w:r>
      <w:r>
        <w:rPr>
          <w:spacing w:val="-5"/>
          <w:w w:val="90"/>
        </w:rPr>
        <w:t xml:space="preserve"> </w:t>
      </w:r>
      <w:r>
        <w:rPr>
          <w:w w:val="90"/>
        </w:rPr>
        <w:t>most</w:t>
      </w:r>
      <w:r>
        <w:rPr>
          <w:spacing w:val="-5"/>
          <w:w w:val="90"/>
        </w:rPr>
        <w:t xml:space="preserve"> </w:t>
      </w:r>
      <w:r>
        <w:rPr>
          <w:w w:val="90"/>
        </w:rPr>
        <w:t>nuts,</w:t>
      </w:r>
      <w:r>
        <w:rPr>
          <w:spacing w:val="-6"/>
          <w:w w:val="90"/>
        </w:rPr>
        <w:t xml:space="preserve"> </w:t>
      </w:r>
      <w:r>
        <w:rPr>
          <w:w w:val="90"/>
        </w:rPr>
        <w:t>olives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seeds.</w:t>
      </w:r>
    </w:p>
    <w:p w14:paraId="05C979E5" w14:textId="77777777" w:rsidR="00AF0683" w:rsidRDefault="00DE3769">
      <w:pPr>
        <w:pStyle w:val="ListParagraph"/>
        <w:numPr>
          <w:ilvl w:val="0"/>
          <w:numId w:val="43"/>
        </w:numPr>
        <w:tabs>
          <w:tab w:val="left" w:pos="2360"/>
        </w:tabs>
        <w:spacing w:before="74" w:line="278" w:lineRule="auto"/>
        <w:ind w:left="2357" w:right="1280" w:hanging="282"/>
        <w:jc w:val="left"/>
      </w:pPr>
      <w:r>
        <w:rPr>
          <w:spacing w:val="-3"/>
          <w:w w:val="90"/>
        </w:rPr>
        <w:t>Use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olive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oil,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canola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oil,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or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peanut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oil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instead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other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vegetable</w:t>
      </w:r>
      <w:r>
        <w:rPr>
          <w:spacing w:val="-60"/>
          <w:w w:val="90"/>
        </w:rPr>
        <w:t xml:space="preserve"> </w:t>
      </w:r>
      <w:r>
        <w:rPr>
          <w:w w:val="85"/>
        </w:rPr>
        <w:t>oils to sauté vegetables, brown chicken or turkey, in a stir-fry,</w:t>
      </w:r>
      <w:r>
        <w:rPr>
          <w:spacing w:val="1"/>
          <w:w w:val="85"/>
        </w:rPr>
        <w:t xml:space="preserve"> </w:t>
      </w:r>
      <w:r>
        <w:rPr>
          <w:w w:val="90"/>
        </w:rPr>
        <w:t>and</w:t>
      </w:r>
      <w:r>
        <w:rPr>
          <w:spacing w:val="12"/>
          <w:w w:val="90"/>
        </w:rPr>
        <w:t xml:space="preserve"> </w:t>
      </w:r>
      <w:r>
        <w:rPr>
          <w:w w:val="90"/>
        </w:rPr>
        <w:t>in</w:t>
      </w:r>
      <w:r>
        <w:rPr>
          <w:spacing w:val="13"/>
          <w:w w:val="90"/>
        </w:rPr>
        <w:t xml:space="preserve"> </w:t>
      </w:r>
      <w:r>
        <w:rPr>
          <w:w w:val="90"/>
        </w:rPr>
        <w:t>salad</w:t>
      </w:r>
      <w:r>
        <w:rPr>
          <w:spacing w:val="13"/>
          <w:w w:val="90"/>
        </w:rPr>
        <w:t xml:space="preserve"> </w:t>
      </w:r>
      <w:r>
        <w:rPr>
          <w:w w:val="90"/>
        </w:rPr>
        <w:t>dressings.</w:t>
      </w:r>
      <w:r>
        <w:rPr>
          <w:spacing w:val="13"/>
          <w:w w:val="90"/>
        </w:rPr>
        <w:t xml:space="preserve"> </w:t>
      </w:r>
      <w:r>
        <w:rPr>
          <w:w w:val="90"/>
        </w:rPr>
        <w:t>Avoid</w:t>
      </w:r>
      <w:r>
        <w:rPr>
          <w:spacing w:val="13"/>
          <w:w w:val="90"/>
        </w:rPr>
        <w:t xml:space="preserve"> </w:t>
      </w:r>
      <w:r>
        <w:rPr>
          <w:w w:val="90"/>
        </w:rPr>
        <w:t>corn</w:t>
      </w:r>
      <w:r>
        <w:rPr>
          <w:spacing w:val="13"/>
          <w:w w:val="90"/>
        </w:rPr>
        <w:t xml:space="preserve"> </w:t>
      </w:r>
      <w:r>
        <w:rPr>
          <w:w w:val="90"/>
        </w:rPr>
        <w:t>oil,</w:t>
      </w:r>
      <w:r>
        <w:rPr>
          <w:spacing w:val="13"/>
          <w:w w:val="90"/>
        </w:rPr>
        <w:t xml:space="preserve"> </w:t>
      </w:r>
      <w:r>
        <w:rPr>
          <w:w w:val="90"/>
        </w:rPr>
        <w:t>sunflower</w:t>
      </w:r>
      <w:r>
        <w:rPr>
          <w:spacing w:val="13"/>
          <w:w w:val="90"/>
        </w:rPr>
        <w:t xml:space="preserve"> </w:t>
      </w:r>
      <w:r>
        <w:rPr>
          <w:w w:val="90"/>
        </w:rPr>
        <w:t>seed</w:t>
      </w:r>
      <w:r>
        <w:rPr>
          <w:spacing w:val="13"/>
          <w:w w:val="90"/>
        </w:rPr>
        <w:t xml:space="preserve"> </w:t>
      </w:r>
      <w:r>
        <w:rPr>
          <w:w w:val="90"/>
        </w:rPr>
        <w:t>oil,</w:t>
      </w:r>
      <w:r>
        <w:rPr>
          <w:spacing w:val="1"/>
          <w:w w:val="90"/>
        </w:rPr>
        <w:t xml:space="preserve"> </w:t>
      </w:r>
      <w:r>
        <w:rPr>
          <w:w w:val="90"/>
        </w:rPr>
        <w:t>soybean</w:t>
      </w:r>
      <w:r>
        <w:rPr>
          <w:spacing w:val="-5"/>
          <w:w w:val="90"/>
        </w:rPr>
        <w:t xml:space="preserve"> </w:t>
      </w:r>
      <w:r>
        <w:rPr>
          <w:w w:val="90"/>
        </w:rPr>
        <w:t>oil,</w:t>
      </w:r>
      <w:r>
        <w:rPr>
          <w:spacing w:val="-1"/>
          <w:w w:val="90"/>
        </w:rPr>
        <w:t xml:space="preserve"> </w:t>
      </w:r>
      <w:r>
        <w:rPr>
          <w:w w:val="90"/>
        </w:rPr>
        <w:t>safflower</w:t>
      </w:r>
      <w:r>
        <w:rPr>
          <w:spacing w:val="-1"/>
          <w:w w:val="90"/>
        </w:rPr>
        <w:t xml:space="preserve"> </w:t>
      </w:r>
      <w:r>
        <w:rPr>
          <w:w w:val="90"/>
        </w:rPr>
        <w:t>oil,</w:t>
      </w:r>
      <w:r>
        <w:rPr>
          <w:spacing w:val="-1"/>
          <w:w w:val="90"/>
        </w:rPr>
        <w:t xml:space="preserve"> </w:t>
      </w:r>
      <w:r>
        <w:rPr>
          <w:w w:val="90"/>
        </w:rPr>
        <w:t>or</w:t>
      </w:r>
      <w:r>
        <w:rPr>
          <w:spacing w:val="-1"/>
          <w:w w:val="90"/>
        </w:rPr>
        <w:t xml:space="preserve"> </w:t>
      </w:r>
      <w:r>
        <w:rPr>
          <w:w w:val="90"/>
        </w:rPr>
        <w:t>mixed</w:t>
      </w:r>
      <w:r>
        <w:rPr>
          <w:spacing w:val="-1"/>
          <w:w w:val="90"/>
        </w:rPr>
        <w:t xml:space="preserve"> </w:t>
      </w:r>
      <w:r>
        <w:rPr>
          <w:w w:val="90"/>
        </w:rPr>
        <w:t>vegetable</w:t>
      </w:r>
      <w:r>
        <w:rPr>
          <w:spacing w:val="-1"/>
          <w:w w:val="90"/>
        </w:rPr>
        <w:t xml:space="preserve"> </w:t>
      </w:r>
      <w:r>
        <w:rPr>
          <w:w w:val="90"/>
        </w:rPr>
        <w:t>oils.</w:t>
      </w:r>
    </w:p>
    <w:p w14:paraId="1D55F540" w14:textId="77777777" w:rsidR="00AF0683" w:rsidRDefault="00DE3769">
      <w:pPr>
        <w:pStyle w:val="ListParagraph"/>
        <w:numPr>
          <w:ilvl w:val="0"/>
          <w:numId w:val="43"/>
        </w:numPr>
        <w:tabs>
          <w:tab w:val="left" w:pos="2361"/>
        </w:tabs>
        <w:spacing w:before="74"/>
        <w:ind w:left="2360"/>
        <w:jc w:val="left"/>
      </w:pPr>
      <w:r>
        <w:rPr>
          <w:w w:val="90"/>
        </w:rPr>
        <w:t>Avoid</w:t>
      </w:r>
      <w:r>
        <w:rPr>
          <w:spacing w:val="-5"/>
          <w:w w:val="90"/>
        </w:rPr>
        <w:t xml:space="preserve"> </w:t>
      </w:r>
      <w:r>
        <w:rPr>
          <w:w w:val="90"/>
        </w:rPr>
        <w:t>any</w:t>
      </w:r>
      <w:r>
        <w:rPr>
          <w:spacing w:val="-4"/>
          <w:w w:val="90"/>
        </w:rPr>
        <w:t xml:space="preserve"> </w:t>
      </w:r>
      <w:r>
        <w:rPr>
          <w:w w:val="90"/>
        </w:rPr>
        <w:t>kind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deep-fried</w:t>
      </w:r>
      <w:r>
        <w:rPr>
          <w:spacing w:val="-4"/>
          <w:w w:val="90"/>
        </w:rPr>
        <w:t xml:space="preserve"> </w:t>
      </w:r>
      <w:r>
        <w:rPr>
          <w:w w:val="90"/>
        </w:rPr>
        <w:t>or</w:t>
      </w:r>
      <w:r>
        <w:rPr>
          <w:spacing w:val="-5"/>
          <w:w w:val="90"/>
        </w:rPr>
        <w:t xml:space="preserve"> </w:t>
      </w:r>
      <w:r>
        <w:rPr>
          <w:w w:val="90"/>
        </w:rPr>
        <w:t>pan-fried</w:t>
      </w:r>
      <w:r>
        <w:rPr>
          <w:spacing w:val="-4"/>
          <w:w w:val="90"/>
        </w:rPr>
        <w:t xml:space="preserve"> </w:t>
      </w:r>
      <w:r>
        <w:rPr>
          <w:w w:val="90"/>
        </w:rPr>
        <w:t>foods.</w:t>
      </w:r>
    </w:p>
    <w:p w14:paraId="05AE4E6D" w14:textId="77777777" w:rsidR="00AF0683" w:rsidRDefault="00DE3769">
      <w:pPr>
        <w:pStyle w:val="ListParagraph"/>
        <w:numPr>
          <w:ilvl w:val="0"/>
          <w:numId w:val="43"/>
        </w:numPr>
        <w:tabs>
          <w:tab w:val="left" w:pos="2361"/>
        </w:tabs>
        <w:spacing w:line="278" w:lineRule="auto"/>
        <w:ind w:left="2357" w:right="1533" w:hanging="282"/>
        <w:jc w:val="left"/>
      </w:pPr>
      <w:r>
        <w:rPr>
          <w:spacing w:val="-1"/>
          <w:w w:val="90"/>
        </w:rPr>
        <w:t>Choose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varieties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fish</w:t>
      </w:r>
      <w:r>
        <w:rPr>
          <w:spacing w:val="-9"/>
          <w:w w:val="90"/>
        </w:rPr>
        <w:t xml:space="preserve"> </w:t>
      </w:r>
      <w:r>
        <w:rPr>
          <w:w w:val="90"/>
        </w:rPr>
        <w:t>that</w:t>
      </w:r>
      <w:r>
        <w:rPr>
          <w:spacing w:val="-10"/>
          <w:w w:val="90"/>
        </w:rPr>
        <w:t xml:space="preserve"> </w:t>
      </w:r>
      <w:r>
        <w:rPr>
          <w:w w:val="90"/>
        </w:rPr>
        <w:t>are</w:t>
      </w:r>
      <w:r>
        <w:rPr>
          <w:spacing w:val="-9"/>
          <w:w w:val="90"/>
        </w:rPr>
        <w:t xml:space="preserve"> </w:t>
      </w:r>
      <w:r>
        <w:rPr>
          <w:w w:val="90"/>
        </w:rPr>
        <w:t>especially</w:t>
      </w:r>
      <w:r>
        <w:rPr>
          <w:spacing w:val="-9"/>
          <w:w w:val="90"/>
        </w:rPr>
        <w:t xml:space="preserve"> </w:t>
      </w:r>
      <w:r>
        <w:rPr>
          <w:w w:val="90"/>
        </w:rPr>
        <w:t>high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omega-3</w:t>
      </w:r>
      <w:r>
        <w:rPr>
          <w:spacing w:val="-61"/>
          <w:w w:val="90"/>
        </w:rPr>
        <w:t xml:space="preserve"> </w:t>
      </w:r>
      <w:r>
        <w:t>fats</w:t>
      </w:r>
      <w:r>
        <w:rPr>
          <w:spacing w:val="-14"/>
        </w:rPr>
        <w:t xml:space="preserve"> </w:t>
      </w:r>
      <w:r>
        <w:t>on</w:t>
      </w:r>
      <w:r>
        <w:rPr>
          <w:spacing w:val="-13"/>
        </w:rPr>
        <w:t xml:space="preserve"> </w:t>
      </w:r>
      <w:r>
        <w:t>regular</w:t>
      </w:r>
      <w:r>
        <w:rPr>
          <w:spacing w:val="-14"/>
        </w:rPr>
        <w:t xml:space="preserve"> </w:t>
      </w:r>
      <w:r>
        <w:t>basis.</w:t>
      </w:r>
    </w:p>
    <w:p w14:paraId="0B036B97" w14:textId="77777777" w:rsidR="00AF0683" w:rsidRDefault="00AF0683">
      <w:pPr>
        <w:pStyle w:val="BodyText"/>
        <w:spacing w:before="8"/>
        <w:rPr>
          <w:sz w:val="24"/>
        </w:rPr>
      </w:pPr>
    </w:p>
    <w:p w14:paraId="1D4337FB" w14:textId="77777777" w:rsidR="00AF0683" w:rsidRDefault="00DE3769">
      <w:pPr>
        <w:pStyle w:val="Heading4"/>
        <w:spacing w:before="1"/>
      </w:pPr>
      <w:r>
        <w:t>Protein</w:t>
      </w:r>
    </w:p>
    <w:p w14:paraId="36C74D89" w14:textId="77777777" w:rsidR="00AF0683" w:rsidRDefault="00DE3769">
      <w:pPr>
        <w:pStyle w:val="BodyText"/>
        <w:spacing w:before="96" w:line="278" w:lineRule="auto"/>
        <w:ind w:left="1859" w:right="1215"/>
        <w:jc w:val="both"/>
      </w:pPr>
      <w:r>
        <w:rPr>
          <w:w w:val="85"/>
        </w:rPr>
        <w:t>In</w:t>
      </w:r>
      <w:r>
        <w:rPr>
          <w:spacing w:val="27"/>
          <w:w w:val="85"/>
        </w:rPr>
        <w:t xml:space="preserve"> </w:t>
      </w:r>
      <w:r>
        <w:rPr>
          <w:w w:val="85"/>
        </w:rPr>
        <w:t>the</w:t>
      </w:r>
      <w:r>
        <w:rPr>
          <w:spacing w:val="28"/>
          <w:w w:val="85"/>
        </w:rPr>
        <w:t xml:space="preserve"> </w:t>
      </w:r>
      <w:r>
        <w:rPr>
          <w:w w:val="85"/>
        </w:rPr>
        <w:t>Northern</w:t>
      </w:r>
      <w:r>
        <w:rPr>
          <w:spacing w:val="28"/>
          <w:w w:val="85"/>
        </w:rPr>
        <w:t xml:space="preserve"> </w:t>
      </w:r>
      <w:r>
        <w:rPr>
          <w:w w:val="85"/>
        </w:rPr>
        <w:t>American</w:t>
      </w:r>
      <w:r>
        <w:rPr>
          <w:spacing w:val="28"/>
          <w:w w:val="85"/>
        </w:rPr>
        <w:t xml:space="preserve"> </w:t>
      </w:r>
      <w:r>
        <w:rPr>
          <w:w w:val="85"/>
        </w:rPr>
        <w:t>diet,</w:t>
      </w:r>
      <w:r>
        <w:rPr>
          <w:spacing w:val="27"/>
          <w:w w:val="85"/>
        </w:rPr>
        <w:t xml:space="preserve"> </w:t>
      </w:r>
      <w:r>
        <w:rPr>
          <w:w w:val="85"/>
        </w:rPr>
        <w:t>the</w:t>
      </w:r>
      <w:r>
        <w:rPr>
          <w:spacing w:val="28"/>
          <w:w w:val="85"/>
        </w:rPr>
        <w:t xml:space="preserve"> </w:t>
      </w:r>
      <w:r>
        <w:rPr>
          <w:w w:val="85"/>
        </w:rPr>
        <w:t>major</w:t>
      </w:r>
      <w:r>
        <w:rPr>
          <w:spacing w:val="28"/>
          <w:w w:val="85"/>
        </w:rPr>
        <w:t xml:space="preserve"> </w:t>
      </w:r>
      <w:r>
        <w:rPr>
          <w:w w:val="85"/>
        </w:rPr>
        <w:t>sources</w:t>
      </w:r>
      <w:r>
        <w:rPr>
          <w:spacing w:val="28"/>
          <w:w w:val="85"/>
        </w:rPr>
        <w:t xml:space="preserve"> </w:t>
      </w:r>
      <w:r>
        <w:rPr>
          <w:w w:val="85"/>
        </w:rPr>
        <w:t>of</w:t>
      </w:r>
      <w:r>
        <w:rPr>
          <w:spacing w:val="26"/>
          <w:w w:val="85"/>
        </w:rPr>
        <w:t xml:space="preserve"> </w:t>
      </w:r>
      <w:r>
        <w:rPr>
          <w:w w:val="85"/>
        </w:rPr>
        <w:t>dietary</w:t>
      </w:r>
      <w:r>
        <w:rPr>
          <w:spacing w:val="19"/>
          <w:w w:val="85"/>
        </w:rPr>
        <w:t xml:space="preserve"> </w:t>
      </w:r>
      <w:r>
        <w:rPr>
          <w:w w:val="85"/>
        </w:rPr>
        <w:t>protein</w:t>
      </w:r>
      <w:r>
        <w:rPr>
          <w:spacing w:val="-58"/>
          <w:w w:val="85"/>
        </w:rPr>
        <w:t xml:space="preserve"> </w:t>
      </w:r>
      <w:r>
        <w:rPr>
          <w:spacing w:val="-3"/>
          <w:w w:val="90"/>
        </w:rPr>
        <w:t>are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foods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animal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origin—meat,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poultry,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egg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whites,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fish,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dairy</w:t>
      </w:r>
      <w:r>
        <w:rPr>
          <w:spacing w:val="-61"/>
          <w:w w:val="90"/>
        </w:rPr>
        <w:t xml:space="preserve"> </w:t>
      </w:r>
      <w:r>
        <w:rPr>
          <w:w w:val="90"/>
        </w:rPr>
        <w:t>products. The secret to using protein foods in a health-promoting</w:t>
      </w:r>
      <w:r>
        <w:rPr>
          <w:spacing w:val="1"/>
          <w:w w:val="90"/>
        </w:rPr>
        <w:t xml:space="preserve"> </w:t>
      </w:r>
      <w:r>
        <w:rPr>
          <w:w w:val="85"/>
        </w:rPr>
        <w:t>way is to choose those that are high in protein, but low in saturated</w:t>
      </w:r>
      <w:r>
        <w:rPr>
          <w:spacing w:val="1"/>
          <w:w w:val="85"/>
        </w:rPr>
        <w:t xml:space="preserve"> </w:t>
      </w:r>
      <w:r>
        <w:t>fat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cholesterol.</w:t>
      </w:r>
    </w:p>
    <w:p w14:paraId="16F640D6" w14:textId="77777777" w:rsidR="00AF0683" w:rsidRDefault="00DE3769">
      <w:pPr>
        <w:pStyle w:val="BodyText"/>
        <w:spacing w:before="2" w:line="278" w:lineRule="auto"/>
        <w:ind w:left="1859" w:right="1210" w:firstLine="504"/>
        <w:jc w:val="both"/>
      </w:pPr>
      <w:r>
        <w:rPr>
          <w:w w:val="90"/>
        </w:rPr>
        <w:t>The principal role of dietary protein is to provide the major</w:t>
      </w:r>
      <w:r>
        <w:rPr>
          <w:spacing w:val="1"/>
          <w:w w:val="90"/>
        </w:rPr>
        <w:t xml:space="preserve"> </w:t>
      </w:r>
      <w:r>
        <w:rPr>
          <w:w w:val="85"/>
        </w:rPr>
        <w:t>framework material for your muscles, bones, teeth, hair, and nails.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>Protein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helps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build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rebuild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your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body’s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supporting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tissues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from</w:t>
      </w:r>
      <w:r>
        <w:rPr>
          <w:spacing w:val="-61"/>
          <w:w w:val="90"/>
        </w:rPr>
        <w:t xml:space="preserve"> </w:t>
      </w:r>
      <w:r>
        <w:rPr>
          <w:w w:val="85"/>
        </w:rPr>
        <w:t>day to day. It also performs other roles, such as enzyme formation,</w:t>
      </w:r>
      <w:r>
        <w:rPr>
          <w:spacing w:val="1"/>
          <w:w w:val="85"/>
        </w:rPr>
        <w:t xml:space="preserve"> </w:t>
      </w:r>
      <w:r>
        <w:rPr>
          <w:w w:val="90"/>
        </w:rPr>
        <w:t>transportation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nutrients</w:t>
      </w:r>
      <w:r>
        <w:rPr>
          <w:spacing w:val="1"/>
          <w:w w:val="90"/>
        </w:rPr>
        <w:t xml:space="preserve"> </w:t>
      </w:r>
      <w:r>
        <w:rPr>
          <w:w w:val="90"/>
        </w:rPr>
        <w:t>through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bloodstream,</w:t>
      </w:r>
      <w:r>
        <w:rPr>
          <w:spacing w:val="1"/>
          <w:w w:val="90"/>
        </w:rPr>
        <w:t xml:space="preserve"> </w:t>
      </w:r>
      <w:r>
        <w:rPr>
          <w:w w:val="90"/>
        </w:rPr>
        <w:t>immune</w:t>
      </w:r>
      <w:r>
        <w:rPr>
          <w:spacing w:val="1"/>
          <w:w w:val="90"/>
        </w:rPr>
        <w:t xml:space="preserve"> </w:t>
      </w:r>
      <w:r>
        <w:rPr>
          <w:w w:val="85"/>
        </w:rPr>
        <w:t>system</w:t>
      </w:r>
      <w:r>
        <w:rPr>
          <w:spacing w:val="12"/>
          <w:w w:val="85"/>
        </w:rPr>
        <w:t xml:space="preserve"> </w:t>
      </w:r>
      <w:r>
        <w:rPr>
          <w:w w:val="85"/>
        </w:rPr>
        <w:t>functions,</w:t>
      </w:r>
      <w:r>
        <w:rPr>
          <w:spacing w:val="13"/>
          <w:w w:val="85"/>
        </w:rPr>
        <w:t xml:space="preserve"> </w:t>
      </w:r>
      <w:r>
        <w:rPr>
          <w:w w:val="85"/>
        </w:rPr>
        <w:t>hormone</w:t>
      </w:r>
      <w:r>
        <w:rPr>
          <w:spacing w:val="12"/>
          <w:w w:val="85"/>
        </w:rPr>
        <w:t xml:space="preserve"> </w:t>
      </w:r>
      <w:r>
        <w:rPr>
          <w:w w:val="85"/>
        </w:rPr>
        <w:t>formation,</w:t>
      </w:r>
      <w:r>
        <w:rPr>
          <w:spacing w:val="13"/>
          <w:w w:val="85"/>
        </w:rPr>
        <w:t xml:space="preserve"> </w:t>
      </w:r>
      <w:r>
        <w:rPr>
          <w:w w:val="85"/>
        </w:rPr>
        <w:t>and</w:t>
      </w:r>
      <w:r>
        <w:rPr>
          <w:spacing w:val="12"/>
          <w:w w:val="85"/>
        </w:rPr>
        <w:t xml:space="preserve"> </w:t>
      </w:r>
      <w:r>
        <w:rPr>
          <w:w w:val="85"/>
        </w:rPr>
        <w:t>more.</w:t>
      </w:r>
      <w:r>
        <w:rPr>
          <w:spacing w:val="13"/>
          <w:w w:val="85"/>
        </w:rPr>
        <w:t xml:space="preserve"> </w:t>
      </w:r>
      <w:r>
        <w:rPr>
          <w:w w:val="85"/>
        </w:rPr>
        <w:t>Clearly,</w:t>
      </w:r>
      <w:r>
        <w:rPr>
          <w:spacing w:val="12"/>
          <w:w w:val="85"/>
        </w:rPr>
        <w:t xml:space="preserve"> </w:t>
      </w:r>
      <w:r>
        <w:rPr>
          <w:w w:val="85"/>
        </w:rPr>
        <w:t>consuming</w:t>
      </w:r>
    </w:p>
    <w:p w14:paraId="002210D6" w14:textId="77777777" w:rsidR="00AF0683" w:rsidRDefault="00AF0683">
      <w:pPr>
        <w:spacing w:line="278" w:lineRule="auto"/>
        <w:jc w:val="both"/>
        <w:sectPr w:rsidR="00AF0683">
          <w:headerReference w:type="default" r:id="rId117"/>
          <w:footerReference w:type="default" r:id="rId118"/>
          <w:pgSz w:w="12240" w:h="15840"/>
          <w:pgMar w:top="1440" w:right="1680" w:bottom="2260" w:left="1040" w:header="360" w:footer="2063" w:gutter="0"/>
          <w:cols w:space="720"/>
        </w:sectPr>
      </w:pPr>
    </w:p>
    <w:p w14:paraId="35EC92F9" w14:textId="77777777" w:rsidR="00AF0683" w:rsidRDefault="00066724">
      <w:pPr>
        <w:pStyle w:val="BodyText"/>
        <w:rPr>
          <w:sz w:val="20"/>
        </w:rPr>
      </w:pPr>
      <w:r>
        <w:lastRenderedPageBreak/>
        <w:pict w14:anchorId="4ADD36F8">
          <v:group id="docshapegroup692" o:spid="_x0000_s4718" style="position:absolute;margin-left:36pt;margin-top:372pt;width:24pt;height:48pt;z-index:-29458432;mso-position-horizontal-relative:page;mso-position-vertical-relative:page" coordorigin="720,7440" coordsize="480,960">
            <v:shape id="docshape693" o:spid="_x0000_s4720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694" o:spid="_x0000_s4719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23929EF0">
          <v:group id="docshapegroup695" o:spid="_x0000_s4715" style="position:absolute;margin-left:552pt;margin-top:372pt;width:24pt;height:48pt;z-index:15816192;mso-position-horizontal-relative:page;mso-position-vertical-relative:page" coordorigin="11040,7440" coordsize="480,960">
            <v:shape id="docshape696" o:spid="_x0000_s471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697" o:spid="_x0000_s4716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4FCF1AE5" w14:textId="77777777" w:rsidR="00AF0683" w:rsidRDefault="00AF0683">
      <w:pPr>
        <w:pStyle w:val="BodyText"/>
        <w:rPr>
          <w:sz w:val="20"/>
        </w:rPr>
      </w:pPr>
    </w:p>
    <w:p w14:paraId="5747B382" w14:textId="77777777" w:rsidR="00AF0683" w:rsidRDefault="00AF0683">
      <w:pPr>
        <w:pStyle w:val="BodyText"/>
        <w:spacing w:before="1"/>
        <w:rPr>
          <w:sz w:val="24"/>
        </w:rPr>
      </w:pPr>
    </w:p>
    <w:p w14:paraId="74BE66C7" w14:textId="77777777" w:rsidR="00AF0683" w:rsidRDefault="00DE3769">
      <w:pPr>
        <w:pStyle w:val="BodyText"/>
        <w:spacing w:before="98"/>
        <w:ind w:left="3320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1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w w:val="85"/>
        </w:rPr>
        <w:t xml:space="preserve"> </w:t>
      </w:r>
      <w:r>
        <w:rPr>
          <w:rFonts w:ascii="Garamond"/>
          <w:spacing w:val="-1"/>
        </w:rPr>
        <w:t>Build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Your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Nutrition</w:t>
      </w:r>
      <w:r>
        <w:rPr>
          <w:rFonts w:ascii="Garamond"/>
          <w:spacing w:val="-8"/>
        </w:rPr>
        <w:t xml:space="preserve"> </w:t>
      </w:r>
      <w:r>
        <w:rPr>
          <w:rFonts w:ascii="Garamond"/>
          <w:spacing w:val="-1"/>
        </w:rPr>
        <w:t>Foundation</w:t>
      </w:r>
    </w:p>
    <w:p w14:paraId="4779D75B" w14:textId="77777777" w:rsidR="00AF0683" w:rsidRDefault="00AF0683">
      <w:pPr>
        <w:pStyle w:val="BodyText"/>
        <w:rPr>
          <w:rFonts w:ascii="Garamond"/>
          <w:sz w:val="20"/>
        </w:rPr>
      </w:pPr>
    </w:p>
    <w:p w14:paraId="284789AA" w14:textId="77777777" w:rsidR="00AF0683" w:rsidRDefault="00AF0683">
      <w:pPr>
        <w:pStyle w:val="BodyText"/>
        <w:spacing w:before="2"/>
        <w:rPr>
          <w:rFonts w:ascii="Garamond"/>
          <w:sz w:val="27"/>
        </w:rPr>
      </w:pPr>
    </w:p>
    <w:p w14:paraId="5B78FCCC" w14:textId="77777777" w:rsidR="00AF0683" w:rsidRDefault="00DE3769">
      <w:pPr>
        <w:pStyle w:val="BodyText"/>
        <w:spacing w:before="92" w:line="278" w:lineRule="auto"/>
        <w:ind w:left="1860" w:right="1214"/>
        <w:jc w:val="right"/>
      </w:pPr>
      <w:r>
        <w:rPr>
          <w:spacing w:val="-2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right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amount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protein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each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day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critical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your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health.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my</w:t>
      </w:r>
      <w:r>
        <w:rPr>
          <w:spacing w:val="-60"/>
          <w:w w:val="90"/>
        </w:rPr>
        <w:t xml:space="preserve"> </w:t>
      </w:r>
      <w:r>
        <w:rPr>
          <w:spacing w:val="-3"/>
          <w:w w:val="90"/>
        </w:rPr>
        <w:t>program,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20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40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percent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your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total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calories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each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day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are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derived</w:t>
      </w:r>
      <w:r>
        <w:rPr>
          <w:spacing w:val="-60"/>
          <w:w w:val="90"/>
        </w:rPr>
        <w:t xml:space="preserve"> </w:t>
      </w:r>
      <w:r>
        <w:rPr>
          <w:w w:val="90"/>
        </w:rPr>
        <w:t>from</w:t>
      </w:r>
      <w:r>
        <w:rPr>
          <w:spacing w:val="3"/>
          <w:w w:val="90"/>
        </w:rPr>
        <w:t xml:space="preserve"> </w:t>
      </w:r>
      <w:r>
        <w:rPr>
          <w:w w:val="90"/>
        </w:rPr>
        <w:t>protein.</w:t>
      </w:r>
      <w:r>
        <w:rPr>
          <w:spacing w:val="4"/>
          <w:w w:val="90"/>
        </w:rPr>
        <w:t xml:space="preserve"> </w:t>
      </w:r>
      <w:r>
        <w:rPr>
          <w:w w:val="90"/>
        </w:rPr>
        <w:t>(Like</w:t>
      </w:r>
      <w:r>
        <w:rPr>
          <w:spacing w:val="4"/>
          <w:w w:val="90"/>
        </w:rPr>
        <w:t xml:space="preserve"> </w:t>
      </w:r>
      <w:r>
        <w:rPr>
          <w:w w:val="90"/>
        </w:rPr>
        <w:t>fats</w:t>
      </w:r>
      <w:r>
        <w:rPr>
          <w:spacing w:val="4"/>
          <w:w w:val="90"/>
        </w:rPr>
        <w:t xml:space="preserve"> </w:t>
      </w:r>
      <w:r>
        <w:rPr>
          <w:w w:val="90"/>
        </w:rPr>
        <w:t>and</w:t>
      </w:r>
      <w:r>
        <w:rPr>
          <w:spacing w:val="4"/>
          <w:w w:val="90"/>
        </w:rPr>
        <w:t xml:space="preserve"> </w:t>
      </w:r>
      <w:r>
        <w:rPr>
          <w:w w:val="90"/>
        </w:rPr>
        <w:t>carbohydrates,</w:t>
      </w:r>
      <w:r>
        <w:rPr>
          <w:spacing w:val="3"/>
          <w:w w:val="90"/>
        </w:rPr>
        <w:t xml:space="preserve"> </w:t>
      </w:r>
      <w:r>
        <w:rPr>
          <w:w w:val="90"/>
        </w:rPr>
        <w:t>protein</w:t>
      </w:r>
      <w:r>
        <w:rPr>
          <w:spacing w:val="4"/>
          <w:w w:val="90"/>
        </w:rPr>
        <w:t xml:space="preserve"> </w:t>
      </w:r>
      <w:r>
        <w:rPr>
          <w:w w:val="90"/>
        </w:rPr>
        <w:t>is</w:t>
      </w:r>
      <w:r>
        <w:rPr>
          <w:spacing w:val="4"/>
          <w:w w:val="90"/>
        </w:rPr>
        <w:t xml:space="preserve"> </w:t>
      </w:r>
      <w:r>
        <w:rPr>
          <w:w w:val="90"/>
        </w:rPr>
        <w:t>measured</w:t>
      </w:r>
      <w:r>
        <w:rPr>
          <w:spacing w:val="4"/>
          <w:w w:val="90"/>
        </w:rPr>
        <w:t xml:space="preserve"> </w:t>
      </w:r>
      <w:r>
        <w:rPr>
          <w:w w:val="90"/>
        </w:rPr>
        <w:t>in</w:t>
      </w:r>
      <w:r>
        <w:rPr>
          <w:spacing w:val="-60"/>
          <w:w w:val="90"/>
        </w:rPr>
        <w:t xml:space="preserve"> </w:t>
      </w:r>
      <w:r>
        <w:rPr>
          <w:w w:val="90"/>
        </w:rPr>
        <w:t>calories even though it is not primarily used by your body as fuel.)</w:t>
      </w:r>
      <w:r>
        <w:rPr>
          <w:spacing w:val="-61"/>
          <w:w w:val="90"/>
        </w:rPr>
        <w:t xml:space="preserve"> </w:t>
      </w:r>
      <w:r>
        <w:rPr>
          <w:w w:val="90"/>
        </w:rPr>
        <w:t>It’s</w:t>
      </w:r>
      <w:r>
        <w:rPr>
          <w:spacing w:val="3"/>
          <w:w w:val="90"/>
        </w:rPr>
        <w:t xml:space="preserve"> </w:t>
      </w:r>
      <w:r>
        <w:rPr>
          <w:w w:val="90"/>
        </w:rPr>
        <w:t>important</w:t>
      </w:r>
      <w:r>
        <w:rPr>
          <w:spacing w:val="3"/>
          <w:w w:val="90"/>
        </w:rPr>
        <w:t xml:space="preserve"> </w:t>
      </w:r>
      <w:r>
        <w:rPr>
          <w:w w:val="90"/>
        </w:rPr>
        <w:t>not</w:t>
      </w:r>
      <w:r>
        <w:rPr>
          <w:spacing w:val="3"/>
          <w:w w:val="90"/>
        </w:rPr>
        <w:t xml:space="preserve"> </w:t>
      </w:r>
      <w:r>
        <w:rPr>
          <w:w w:val="90"/>
        </w:rPr>
        <w:t>to</w:t>
      </w:r>
      <w:r>
        <w:rPr>
          <w:spacing w:val="3"/>
          <w:w w:val="90"/>
        </w:rPr>
        <w:t xml:space="preserve"> </w:t>
      </w:r>
      <w:r>
        <w:rPr>
          <w:w w:val="90"/>
        </w:rPr>
        <w:t>overconsume</w:t>
      </w:r>
      <w:r>
        <w:rPr>
          <w:spacing w:val="3"/>
          <w:w w:val="90"/>
        </w:rPr>
        <w:t xml:space="preserve"> </w:t>
      </w:r>
      <w:r>
        <w:rPr>
          <w:w w:val="90"/>
        </w:rPr>
        <w:t>protein.</w:t>
      </w:r>
      <w:r>
        <w:rPr>
          <w:spacing w:val="3"/>
          <w:w w:val="90"/>
        </w:rPr>
        <w:t xml:space="preserve"> </w:t>
      </w:r>
      <w:r>
        <w:rPr>
          <w:w w:val="90"/>
        </w:rPr>
        <w:t>Overconsumption</w:t>
      </w:r>
      <w:r>
        <w:rPr>
          <w:spacing w:val="1"/>
          <w:w w:val="90"/>
        </w:rPr>
        <w:t xml:space="preserve"> </w:t>
      </w:r>
      <w:r>
        <w:rPr>
          <w:w w:val="90"/>
        </w:rPr>
        <w:t>forces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body</w:t>
      </w:r>
      <w:r>
        <w:rPr>
          <w:spacing w:val="7"/>
          <w:w w:val="90"/>
        </w:rPr>
        <w:t xml:space="preserve"> </w:t>
      </w:r>
      <w:r>
        <w:rPr>
          <w:w w:val="90"/>
        </w:rPr>
        <w:t>to</w:t>
      </w:r>
      <w:r>
        <w:rPr>
          <w:spacing w:val="6"/>
          <w:w w:val="90"/>
        </w:rPr>
        <w:t xml:space="preserve"> </w:t>
      </w:r>
      <w:r>
        <w:rPr>
          <w:w w:val="90"/>
        </w:rPr>
        <w:t>convert</w:t>
      </w:r>
      <w:r>
        <w:rPr>
          <w:spacing w:val="6"/>
          <w:w w:val="90"/>
        </w:rPr>
        <w:t xml:space="preserve"> </w:t>
      </w:r>
      <w:r>
        <w:rPr>
          <w:w w:val="90"/>
        </w:rPr>
        <w:t>some</w:t>
      </w:r>
      <w:r>
        <w:rPr>
          <w:spacing w:val="7"/>
          <w:w w:val="90"/>
        </w:rPr>
        <w:t xml:space="preserve"> </w:t>
      </w:r>
      <w:r>
        <w:rPr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excess</w:t>
      </w:r>
      <w:r>
        <w:rPr>
          <w:spacing w:val="7"/>
          <w:w w:val="90"/>
        </w:rPr>
        <w:t xml:space="preserve"> </w:t>
      </w:r>
      <w:r>
        <w:rPr>
          <w:w w:val="90"/>
        </w:rPr>
        <w:t>protein</w:t>
      </w:r>
      <w:r>
        <w:rPr>
          <w:spacing w:val="6"/>
          <w:w w:val="90"/>
        </w:rPr>
        <w:t xml:space="preserve"> </w:t>
      </w:r>
      <w:r>
        <w:rPr>
          <w:w w:val="90"/>
        </w:rPr>
        <w:t>to</w:t>
      </w:r>
      <w:r>
        <w:rPr>
          <w:spacing w:val="6"/>
          <w:w w:val="90"/>
        </w:rPr>
        <w:t xml:space="preserve"> </w:t>
      </w:r>
      <w:r>
        <w:rPr>
          <w:w w:val="90"/>
        </w:rPr>
        <w:t>saturated</w:t>
      </w:r>
      <w:r>
        <w:rPr>
          <w:spacing w:val="-60"/>
          <w:w w:val="90"/>
        </w:rPr>
        <w:t xml:space="preserve"> </w:t>
      </w:r>
      <w:r>
        <w:rPr>
          <w:w w:val="90"/>
        </w:rPr>
        <w:t>fat. A high protein intake also generates by-products like urea and</w:t>
      </w:r>
      <w:r>
        <w:rPr>
          <w:spacing w:val="-61"/>
          <w:w w:val="90"/>
        </w:rPr>
        <w:t xml:space="preserve"> </w:t>
      </w:r>
      <w:r>
        <w:rPr>
          <w:w w:val="90"/>
        </w:rPr>
        <w:t>uric</w:t>
      </w:r>
      <w:r>
        <w:rPr>
          <w:spacing w:val="4"/>
          <w:w w:val="90"/>
        </w:rPr>
        <w:t xml:space="preserve"> </w:t>
      </w:r>
      <w:r>
        <w:rPr>
          <w:w w:val="90"/>
        </w:rPr>
        <w:t>acid,</w:t>
      </w:r>
      <w:r>
        <w:rPr>
          <w:spacing w:val="4"/>
          <w:w w:val="90"/>
        </w:rPr>
        <w:t xml:space="preserve"> </w:t>
      </w:r>
      <w:r>
        <w:rPr>
          <w:w w:val="90"/>
        </w:rPr>
        <w:t>which</w:t>
      </w:r>
      <w:r>
        <w:rPr>
          <w:spacing w:val="4"/>
          <w:w w:val="90"/>
        </w:rPr>
        <w:t xml:space="preserve"> </w:t>
      </w:r>
      <w:r>
        <w:rPr>
          <w:w w:val="90"/>
        </w:rPr>
        <w:t>can</w:t>
      </w:r>
      <w:r>
        <w:rPr>
          <w:spacing w:val="4"/>
          <w:w w:val="90"/>
        </w:rPr>
        <w:t xml:space="preserve"> </w:t>
      </w:r>
      <w:r>
        <w:rPr>
          <w:w w:val="90"/>
        </w:rPr>
        <w:t>stress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kidneys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may</w:t>
      </w:r>
      <w:r>
        <w:rPr>
          <w:spacing w:val="-3"/>
          <w:w w:val="90"/>
        </w:rPr>
        <w:t xml:space="preserve"> </w:t>
      </w:r>
      <w:r>
        <w:rPr>
          <w:w w:val="90"/>
        </w:rPr>
        <w:t>lead</w:t>
      </w:r>
      <w:r>
        <w:rPr>
          <w:spacing w:val="-2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attacks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</w:p>
    <w:p w14:paraId="4B87073C" w14:textId="77777777" w:rsidR="00AF0683" w:rsidRDefault="00DE3769">
      <w:pPr>
        <w:pStyle w:val="BodyText"/>
        <w:spacing w:before="3"/>
        <w:ind w:left="1860"/>
        <w:jc w:val="both"/>
      </w:pPr>
      <w:r>
        <w:rPr>
          <w:spacing w:val="-1"/>
          <w:w w:val="90"/>
        </w:rPr>
        <w:t>gouty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arthritis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some</w:t>
      </w:r>
      <w:r>
        <w:rPr>
          <w:spacing w:val="-9"/>
          <w:w w:val="90"/>
        </w:rPr>
        <w:t xml:space="preserve"> </w:t>
      </w:r>
      <w:r>
        <w:rPr>
          <w:w w:val="90"/>
        </w:rPr>
        <w:t>people.</w:t>
      </w:r>
    </w:p>
    <w:p w14:paraId="162D5C92" w14:textId="77777777" w:rsidR="00AF0683" w:rsidRDefault="00DE3769">
      <w:pPr>
        <w:pStyle w:val="BodyText"/>
        <w:spacing w:before="42" w:line="278" w:lineRule="auto"/>
        <w:ind w:left="1860" w:right="1209" w:firstLine="504"/>
        <w:jc w:val="both"/>
      </w:pPr>
      <w:r>
        <w:rPr>
          <w:w w:val="95"/>
        </w:rPr>
        <w:t>For simplicity, I have divided the allowable low-fat protein</w:t>
      </w:r>
      <w:r>
        <w:rPr>
          <w:spacing w:val="-64"/>
          <w:w w:val="95"/>
        </w:rPr>
        <w:t xml:space="preserve"> </w:t>
      </w:r>
      <w:r>
        <w:rPr>
          <w:w w:val="90"/>
        </w:rPr>
        <w:t>foods into two categories: low-fat flesh protein foods and low-fat</w:t>
      </w:r>
      <w:r>
        <w:rPr>
          <w:spacing w:val="1"/>
          <w:w w:val="90"/>
        </w:rPr>
        <w:t xml:space="preserve"> </w:t>
      </w:r>
      <w:r>
        <w:rPr>
          <w:w w:val="90"/>
        </w:rPr>
        <w:t>dairy protein foods. Both protein sources provide high-quality</w:t>
      </w:r>
      <w:r>
        <w:rPr>
          <w:spacing w:val="1"/>
          <w:w w:val="90"/>
        </w:rPr>
        <w:t xml:space="preserve"> </w:t>
      </w:r>
      <w:r>
        <w:rPr>
          <w:w w:val="90"/>
        </w:rPr>
        <w:t>protein,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each</w:t>
      </w:r>
      <w:r>
        <w:rPr>
          <w:spacing w:val="1"/>
          <w:w w:val="90"/>
        </w:rPr>
        <w:t xml:space="preserve"> </w:t>
      </w:r>
      <w:r>
        <w:rPr>
          <w:w w:val="90"/>
        </w:rPr>
        <w:t>contributes</w:t>
      </w:r>
      <w:r>
        <w:rPr>
          <w:spacing w:val="1"/>
          <w:w w:val="90"/>
        </w:rPr>
        <w:t xml:space="preserve"> </w:t>
      </w:r>
      <w:r>
        <w:rPr>
          <w:w w:val="90"/>
        </w:rPr>
        <w:t>other</w:t>
      </w:r>
      <w:r>
        <w:rPr>
          <w:spacing w:val="1"/>
          <w:w w:val="90"/>
        </w:rPr>
        <w:t xml:space="preserve"> </w:t>
      </w:r>
      <w:r>
        <w:rPr>
          <w:w w:val="90"/>
        </w:rPr>
        <w:t>nutrients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your</w:t>
      </w:r>
      <w:r>
        <w:rPr>
          <w:spacing w:val="1"/>
          <w:w w:val="90"/>
        </w:rPr>
        <w:t xml:space="preserve"> </w:t>
      </w:r>
      <w:r>
        <w:rPr>
          <w:w w:val="90"/>
        </w:rPr>
        <w:t>overall</w:t>
      </w:r>
      <w:r>
        <w:rPr>
          <w:spacing w:val="1"/>
          <w:w w:val="90"/>
        </w:rPr>
        <w:t xml:space="preserve"> </w:t>
      </w:r>
      <w:r>
        <w:t>wellness</w:t>
      </w:r>
      <w:r>
        <w:rPr>
          <w:spacing w:val="-11"/>
        </w:rPr>
        <w:t xml:space="preserve"> </w:t>
      </w:r>
      <w:r>
        <w:t>store.</w:t>
      </w:r>
    </w:p>
    <w:p w14:paraId="6545035C" w14:textId="77777777" w:rsidR="00AF0683" w:rsidRDefault="00AF0683">
      <w:pPr>
        <w:pStyle w:val="BodyText"/>
        <w:spacing w:before="6"/>
        <w:rPr>
          <w:sz w:val="19"/>
        </w:rPr>
      </w:pPr>
    </w:p>
    <w:p w14:paraId="239ED4B6" w14:textId="77777777" w:rsidR="00AF0683" w:rsidRDefault="00DE3769">
      <w:pPr>
        <w:pStyle w:val="Heading6"/>
        <w:spacing w:before="1"/>
        <w:jc w:val="both"/>
      </w:pPr>
      <w:r>
        <w:t>Protein</w:t>
      </w:r>
      <w:r>
        <w:rPr>
          <w:spacing w:val="34"/>
        </w:rPr>
        <w:t xml:space="preserve"> </w:t>
      </w:r>
      <w:r>
        <w:t>from</w:t>
      </w:r>
      <w:r>
        <w:rPr>
          <w:spacing w:val="35"/>
        </w:rPr>
        <w:t xml:space="preserve"> </w:t>
      </w:r>
      <w:r>
        <w:t>Low-Fat</w:t>
      </w:r>
      <w:r>
        <w:rPr>
          <w:spacing w:val="35"/>
        </w:rPr>
        <w:t xml:space="preserve"> </w:t>
      </w:r>
      <w:r>
        <w:t>Dairy</w:t>
      </w:r>
      <w:r>
        <w:rPr>
          <w:spacing w:val="35"/>
        </w:rPr>
        <w:t xml:space="preserve"> </w:t>
      </w:r>
      <w:r>
        <w:t>Foods</w:t>
      </w:r>
    </w:p>
    <w:p w14:paraId="1F53205D" w14:textId="77777777" w:rsidR="00AF0683" w:rsidRDefault="00DE3769">
      <w:pPr>
        <w:pStyle w:val="BodyText"/>
        <w:spacing w:before="107" w:line="278" w:lineRule="auto"/>
        <w:ind w:left="1860" w:right="1210"/>
        <w:jc w:val="both"/>
      </w:pPr>
      <w:r>
        <w:rPr>
          <w:w w:val="95"/>
        </w:rPr>
        <w:t>Once a day, you should have a generous serving of a low-fat</w:t>
      </w:r>
      <w:r>
        <w:rPr>
          <w:spacing w:val="1"/>
          <w:w w:val="95"/>
        </w:rPr>
        <w:t xml:space="preserve"> </w:t>
      </w:r>
      <w:r>
        <w:rPr>
          <w:w w:val="90"/>
        </w:rPr>
        <w:t>dairy product such as low-fat milk, yogurt, or cheese. Almost all</w:t>
      </w:r>
      <w:r>
        <w:rPr>
          <w:spacing w:val="1"/>
          <w:w w:val="90"/>
        </w:rPr>
        <w:t xml:space="preserve"> </w:t>
      </w:r>
      <w:r>
        <w:rPr>
          <w:w w:val="90"/>
        </w:rPr>
        <w:t>dairy products display the percentage of milk fat—abbreviated as</w:t>
      </w:r>
      <w:r>
        <w:rPr>
          <w:spacing w:val="1"/>
          <w:w w:val="90"/>
        </w:rPr>
        <w:t xml:space="preserve"> </w:t>
      </w:r>
      <w:r>
        <w:rPr>
          <w:w w:val="95"/>
        </w:rPr>
        <w:t>“%</w:t>
      </w:r>
      <w:r>
        <w:rPr>
          <w:spacing w:val="-5"/>
          <w:w w:val="95"/>
        </w:rPr>
        <w:t xml:space="preserve"> </w:t>
      </w:r>
      <w:r>
        <w:rPr>
          <w:w w:val="95"/>
        </w:rPr>
        <w:t>M.F.”—</w:t>
      </w:r>
      <w:r>
        <w:rPr>
          <w:spacing w:val="-5"/>
          <w:w w:val="95"/>
        </w:rPr>
        <w:t xml:space="preserve"> </w:t>
      </w:r>
      <w:r>
        <w:rPr>
          <w:w w:val="95"/>
        </w:rPr>
        <w:t>on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container.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low-fat</w:t>
      </w:r>
      <w:r>
        <w:rPr>
          <w:spacing w:val="-11"/>
          <w:w w:val="95"/>
        </w:rPr>
        <w:t xml:space="preserve"> </w:t>
      </w:r>
      <w:r>
        <w:rPr>
          <w:w w:val="95"/>
        </w:rPr>
        <w:t>cheese</w:t>
      </w:r>
      <w:r>
        <w:rPr>
          <w:spacing w:val="-12"/>
          <w:w w:val="95"/>
        </w:rPr>
        <w:t xml:space="preserve"> </w:t>
      </w:r>
      <w:r>
        <w:rPr>
          <w:w w:val="95"/>
        </w:rPr>
        <w:t>will</w:t>
      </w:r>
      <w:r>
        <w:rPr>
          <w:spacing w:val="-11"/>
          <w:w w:val="95"/>
        </w:rPr>
        <w:t xml:space="preserve"> </w:t>
      </w:r>
      <w:r>
        <w:rPr>
          <w:w w:val="95"/>
        </w:rPr>
        <w:t>be</w:t>
      </w:r>
      <w:r>
        <w:rPr>
          <w:spacing w:val="-11"/>
          <w:w w:val="95"/>
        </w:rPr>
        <w:t xml:space="preserve"> </w:t>
      </w:r>
      <w:r>
        <w:rPr>
          <w:w w:val="95"/>
        </w:rPr>
        <w:t>labeled</w:t>
      </w:r>
      <w:r>
        <w:rPr>
          <w:spacing w:val="-11"/>
          <w:w w:val="95"/>
        </w:rPr>
        <w:t xml:space="preserve"> </w:t>
      </w:r>
      <w:r>
        <w:rPr>
          <w:w w:val="95"/>
        </w:rPr>
        <w:t>3%</w:t>
      </w:r>
    </w:p>
    <w:p w14:paraId="530D45E2" w14:textId="77777777" w:rsidR="00AF0683" w:rsidRDefault="00DE3769">
      <w:pPr>
        <w:pStyle w:val="BodyText"/>
        <w:spacing w:before="2" w:line="278" w:lineRule="auto"/>
        <w:ind w:left="1859" w:right="1211"/>
        <w:jc w:val="both"/>
      </w:pPr>
      <w:r>
        <w:rPr>
          <w:w w:val="90"/>
        </w:rPr>
        <w:t>M.F. or less; a low-fat milk, buttermilk, or yogurt will say 1% M.F.</w:t>
      </w:r>
      <w:r>
        <w:rPr>
          <w:spacing w:val="-61"/>
          <w:w w:val="90"/>
        </w:rPr>
        <w:t xml:space="preserve"> </w:t>
      </w:r>
      <w:r>
        <w:rPr>
          <w:w w:val="90"/>
        </w:rPr>
        <w:t>or</w:t>
      </w:r>
      <w:r>
        <w:rPr>
          <w:spacing w:val="-4"/>
          <w:w w:val="90"/>
        </w:rPr>
        <w:t xml:space="preserve"> </w:t>
      </w:r>
      <w:r>
        <w:rPr>
          <w:w w:val="90"/>
        </w:rPr>
        <w:t>less.</w:t>
      </w:r>
      <w:r>
        <w:rPr>
          <w:spacing w:val="-4"/>
          <w:w w:val="90"/>
        </w:rPr>
        <w:t xml:space="preserve"> </w:t>
      </w:r>
      <w:r>
        <w:rPr>
          <w:w w:val="90"/>
        </w:rPr>
        <w:t>Although</w:t>
      </w:r>
      <w:r>
        <w:rPr>
          <w:spacing w:val="-10"/>
          <w:w w:val="90"/>
        </w:rPr>
        <w:t xml:space="preserve"> </w:t>
      </w:r>
      <w:r>
        <w:rPr>
          <w:w w:val="90"/>
        </w:rPr>
        <w:t>egg</w:t>
      </w:r>
      <w:r>
        <w:rPr>
          <w:spacing w:val="-11"/>
          <w:w w:val="90"/>
        </w:rPr>
        <w:t xml:space="preserve"> </w:t>
      </w:r>
      <w:r>
        <w:rPr>
          <w:w w:val="90"/>
        </w:rPr>
        <w:t>whites</w:t>
      </w:r>
      <w:r>
        <w:rPr>
          <w:spacing w:val="-10"/>
          <w:w w:val="90"/>
        </w:rPr>
        <w:t xml:space="preserve"> </w:t>
      </w:r>
      <w:r>
        <w:rPr>
          <w:w w:val="90"/>
        </w:rPr>
        <w:t>are</w:t>
      </w:r>
      <w:r>
        <w:rPr>
          <w:spacing w:val="-10"/>
          <w:w w:val="90"/>
        </w:rPr>
        <w:t xml:space="preserve"> </w:t>
      </w:r>
      <w:r>
        <w:rPr>
          <w:w w:val="90"/>
        </w:rPr>
        <w:t>not</w:t>
      </w:r>
      <w:r>
        <w:rPr>
          <w:spacing w:val="-10"/>
          <w:w w:val="90"/>
        </w:rPr>
        <w:t xml:space="preserve"> </w:t>
      </w:r>
      <w:r>
        <w:rPr>
          <w:w w:val="90"/>
        </w:rPr>
        <w:t>officially</w:t>
      </w:r>
      <w:r>
        <w:rPr>
          <w:spacing w:val="-10"/>
          <w:w w:val="90"/>
        </w:rPr>
        <w:t xml:space="preserve"> </w:t>
      </w:r>
      <w:r>
        <w:rPr>
          <w:w w:val="90"/>
        </w:rPr>
        <w:t>dairy</w:t>
      </w:r>
      <w:r>
        <w:rPr>
          <w:spacing w:val="-10"/>
          <w:w w:val="90"/>
        </w:rPr>
        <w:t xml:space="preserve"> </w:t>
      </w:r>
      <w:r>
        <w:rPr>
          <w:w w:val="90"/>
        </w:rPr>
        <w:t>products,</w:t>
      </w:r>
      <w:r>
        <w:rPr>
          <w:spacing w:val="-10"/>
          <w:w w:val="90"/>
        </w:rPr>
        <w:t xml:space="preserve"> </w:t>
      </w:r>
      <w:r>
        <w:rPr>
          <w:w w:val="90"/>
        </w:rPr>
        <w:t>I</w:t>
      </w:r>
      <w:r>
        <w:rPr>
          <w:spacing w:val="-10"/>
          <w:w w:val="90"/>
        </w:rPr>
        <w:t xml:space="preserve"> </w:t>
      </w:r>
      <w:r>
        <w:rPr>
          <w:w w:val="90"/>
        </w:rPr>
        <w:t>have</w:t>
      </w:r>
      <w:r>
        <w:rPr>
          <w:spacing w:val="-61"/>
          <w:w w:val="90"/>
        </w:rPr>
        <w:t xml:space="preserve"> </w:t>
      </w:r>
      <w:r>
        <w:rPr>
          <w:w w:val="85"/>
        </w:rPr>
        <w:t>them on the list of choices. Egg yolks contain saturated fat and 250</w:t>
      </w:r>
      <w:r>
        <w:rPr>
          <w:spacing w:val="1"/>
          <w:w w:val="85"/>
        </w:rPr>
        <w:t xml:space="preserve"> </w:t>
      </w:r>
      <w:r>
        <w:rPr>
          <w:w w:val="90"/>
        </w:rPr>
        <w:t>mg of cholesterol per egg. On any given day you should consume</w:t>
      </w:r>
      <w:r>
        <w:rPr>
          <w:spacing w:val="1"/>
          <w:w w:val="90"/>
        </w:rPr>
        <w:t xml:space="preserve"> </w:t>
      </w:r>
      <w:r>
        <w:rPr>
          <w:w w:val="90"/>
        </w:rPr>
        <w:t>no</w:t>
      </w:r>
      <w:r>
        <w:rPr>
          <w:spacing w:val="26"/>
          <w:w w:val="90"/>
        </w:rPr>
        <w:t xml:space="preserve"> </w:t>
      </w:r>
      <w:r>
        <w:rPr>
          <w:w w:val="90"/>
        </w:rPr>
        <w:t>more</w:t>
      </w:r>
      <w:r>
        <w:rPr>
          <w:spacing w:val="27"/>
          <w:w w:val="90"/>
        </w:rPr>
        <w:t xml:space="preserve"> </w:t>
      </w:r>
      <w:r>
        <w:rPr>
          <w:w w:val="90"/>
        </w:rPr>
        <w:t>than</w:t>
      </w:r>
      <w:r>
        <w:rPr>
          <w:spacing w:val="27"/>
          <w:w w:val="90"/>
        </w:rPr>
        <w:t xml:space="preserve"> </w:t>
      </w:r>
      <w:r>
        <w:rPr>
          <w:w w:val="90"/>
        </w:rPr>
        <w:t>150</w:t>
      </w:r>
      <w:r>
        <w:rPr>
          <w:spacing w:val="27"/>
          <w:w w:val="90"/>
        </w:rPr>
        <w:t xml:space="preserve"> </w:t>
      </w:r>
      <w:r>
        <w:rPr>
          <w:w w:val="90"/>
        </w:rPr>
        <w:t>to</w:t>
      </w:r>
      <w:r>
        <w:rPr>
          <w:spacing w:val="26"/>
          <w:w w:val="90"/>
        </w:rPr>
        <w:t xml:space="preserve"> </w:t>
      </w:r>
      <w:r>
        <w:rPr>
          <w:w w:val="90"/>
        </w:rPr>
        <w:t>200</w:t>
      </w:r>
      <w:r>
        <w:rPr>
          <w:spacing w:val="27"/>
          <w:w w:val="90"/>
        </w:rPr>
        <w:t xml:space="preserve"> </w:t>
      </w:r>
      <w:r>
        <w:rPr>
          <w:w w:val="90"/>
        </w:rPr>
        <w:t>mg</w:t>
      </w:r>
      <w:r>
        <w:rPr>
          <w:spacing w:val="27"/>
          <w:w w:val="90"/>
        </w:rPr>
        <w:t xml:space="preserve"> </w:t>
      </w:r>
      <w:r>
        <w:rPr>
          <w:w w:val="90"/>
        </w:rPr>
        <w:t>of</w:t>
      </w:r>
      <w:r>
        <w:rPr>
          <w:spacing w:val="27"/>
          <w:w w:val="90"/>
        </w:rPr>
        <w:t xml:space="preserve"> </w:t>
      </w:r>
      <w:r>
        <w:rPr>
          <w:w w:val="90"/>
        </w:rPr>
        <w:t>cholesterol,</w:t>
      </w:r>
      <w:r>
        <w:rPr>
          <w:spacing w:val="26"/>
          <w:w w:val="90"/>
        </w:rPr>
        <w:t xml:space="preserve"> </w:t>
      </w:r>
      <w:r>
        <w:rPr>
          <w:w w:val="90"/>
        </w:rPr>
        <w:t>so</w:t>
      </w:r>
      <w:r>
        <w:rPr>
          <w:spacing w:val="27"/>
          <w:w w:val="90"/>
        </w:rPr>
        <w:t xml:space="preserve"> </w:t>
      </w:r>
      <w:r>
        <w:rPr>
          <w:w w:val="90"/>
        </w:rPr>
        <w:t>egg</w:t>
      </w:r>
      <w:r>
        <w:rPr>
          <w:spacing w:val="27"/>
          <w:w w:val="90"/>
        </w:rPr>
        <w:t xml:space="preserve"> </w:t>
      </w:r>
      <w:r>
        <w:rPr>
          <w:w w:val="90"/>
        </w:rPr>
        <w:t>yolks</w:t>
      </w:r>
      <w:r>
        <w:rPr>
          <w:spacing w:val="27"/>
          <w:w w:val="90"/>
        </w:rPr>
        <w:t xml:space="preserve"> </w:t>
      </w:r>
      <w:r>
        <w:rPr>
          <w:w w:val="90"/>
        </w:rPr>
        <w:t>are</w:t>
      </w:r>
      <w:r>
        <w:rPr>
          <w:spacing w:val="26"/>
          <w:w w:val="90"/>
        </w:rPr>
        <w:t xml:space="preserve"> </w:t>
      </w:r>
      <w:r>
        <w:rPr>
          <w:w w:val="90"/>
        </w:rPr>
        <w:t>off</w:t>
      </w:r>
      <w:r>
        <w:rPr>
          <w:spacing w:val="-61"/>
          <w:w w:val="90"/>
        </w:rPr>
        <w:t xml:space="preserve"> </w:t>
      </w:r>
      <w:r>
        <w:rPr>
          <w:w w:val="90"/>
        </w:rPr>
        <w:t>the list. However, egg whites are an outstanding source of high-</w:t>
      </w:r>
      <w:r>
        <w:rPr>
          <w:spacing w:val="1"/>
          <w:w w:val="90"/>
        </w:rPr>
        <w:t xml:space="preserve"> </w:t>
      </w:r>
      <w:r>
        <w:t>quality</w:t>
      </w:r>
      <w:r>
        <w:rPr>
          <w:spacing w:val="-12"/>
        </w:rPr>
        <w:t xml:space="preserve"> </w:t>
      </w:r>
      <w:r>
        <w:t>protein.</w:t>
      </w:r>
    </w:p>
    <w:p w14:paraId="3F3ECE7C" w14:textId="77777777" w:rsidR="00AF0683" w:rsidRDefault="00DE3769">
      <w:pPr>
        <w:pStyle w:val="BodyText"/>
        <w:spacing w:before="3" w:line="278" w:lineRule="auto"/>
        <w:ind w:left="1859" w:right="1213" w:firstLine="504"/>
        <w:jc w:val="both"/>
      </w:pPr>
      <w:r>
        <w:rPr>
          <w:w w:val="90"/>
        </w:rPr>
        <w:t>If you restrict your dairy intake to these products, you will</w:t>
      </w:r>
      <w:r>
        <w:rPr>
          <w:spacing w:val="1"/>
          <w:w w:val="90"/>
        </w:rPr>
        <w:t xml:space="preserve"> </w:t>
      </w:r>
      <w:r>
        <w:rPr>
          <w:w w:val="90"/>
        </w:rPr>
        <w:t>help ensure that your total calories from fat will be less than 20</w:t>
      </w:r>
      <w:r>
        <w:rPr>
          <w:spacing w:val="1"/>
          <w:w w:val="90"/>
        </w:rPr>
        <w:t xml:space="preserve"> </w:t>
      </w:r>
      <w:r>
        <w:rPr>
          <w:w w:val="85"/>
        </w:rPr>
        <w:t>percent. These foods are important not only because they are high in</w:t>
      </w:r>
      <w:r>
        <w:rPr>
          <w:spacing w:val="1"/>
          <w:w w:val="85"/>
        </w:rPr>
        <w:t xml:space="preserve"> </w:t>
      </w:r>
      <w:r>
        <w:rPr>
          <w:w w:val="90"/>
        </w:rPr>
        <w:t>protein and low in cholesterol, but because they contain essential</w:t>
      </w:r>
      <w:r>
        <w:rPr>
          <w:spacing w:val="1"/>
          <w:w w:val="90"/>
        </w:rPr>
        <w:t xml:space="preserve"> </w:t>
      </w:r>
      <w:r>
        <w:rPr>
          <w:w w:val="85"/>
        </w:rPr>
        <w:t>minerals and</w:t>
      </w:r>
      <w:r>
        <w:rPr>
          <w:spacing w:val="1"/>
          <w:w w:val="85"/>
        </w:rPr>
        <w:t xml:space="preserve"> </w:t>
      </w:r>
      <w:r>
        <w:rPr>
          <w:w w:val="85"/>
        </w:rPr>
        <w:t>vitamins,</w:t>
      </w:r>
      <w:r>
        <w:rPr>
          <w:spacing w:val="5"/>
          <w:w w:val="85"/>
        </w:rPr>
        <w:t xml:space="preserve"> </w:t>
      </w:r>
      <w:r>
        <w:rPr>
          <w:w w:val="85"/>
        </w:rPr>
        <w:t>most</w:t>
      </w:r>
      <w:r>
        <w:rPr>
          <w:spacing w:val="9"/>
          <w:w w:val="85"/>
        </w:rPr>
        <w:t xml:space="preserve"> </w:t>
      </w:r>
      <w:r>
        <w:rPr>
          <w:w w:val="85"/>
        </w:rPr>
        <w:t>notably</w:t>
      </w:r>
      <w:r>
        <w:rPr>
          <w:spacing w:val="9"/>
          <w:w w:val="85"/>
        </w:rPr>
        <w:t xml:space="preserve"> </w:t>
      </w:r>
      <w:r>
        <w:rPr>
          <w:w w:val="85"/>
        </w:rPr>
        <w:t>calcium</w:t>
      </w:r>
      <w:r>
        <w:rPr>
          <w:spacing w:val="8"/>
          <w:w w:val="85"/>
        </w:rPr>
        <w:t xml:space="preserve"> </w:t>
      </w:r>
      <w:r>
        <w:rPr>
          <w:w w:val="85"/>
        </w:rPr>
        <w:t>and</w:t>
      </w:r>
      <w:r>
        <w:rPr>
          <w:spacing w:val="9"/>
          <w:w w:val="85"/>
        </w:rPr>
        <w:t xml:space="preserve"> </w:t>
      </w:r>
      <w:r>
        <w:rPr>
          <w:w w:val="85"/>
        </w:rPr>
        <w:t>vitamin</w:t>
      </w:r>
      <w:r>
        <w:rPr>
          <w:spacing w:val="8"/>
          <w:w w:val="85"/>
        </w:rPr>
        <w:t xml:space="preserve"> </w:t>
      </w:r>
      <w:r>
        <w:rPr>
          <w:w w:val="85"/>
        </w:rPr>
        <w:t>D.</w:t>
      </w:r>
    </w:p>
    <w:p w14:paraId="67844DA7" w14:textId="77777777" w:rsidR="00AF0683" w:rsidRDefault="00AF0683">
      <w:pPr>
        <w:spacing w:line="278" w:lineRule="auto"/>
        <w:jc w:val="both"/>
        <w:sectPr w:rsidR="00AF0683">
          <w:headerReference w:type="default" r:id="rId119"/>
          <w:footerReference w:type="default" r:id="rId120"/>
          <w:pgSz w:w="12240" w:h="15840"/>
          <w:pgMar w:top="1440" w:right="1680" w:bottom="2260" w:left="1040" w:header="360" w:footer="2063" w:gutter="0"/>
          <w:cols w:space="720"/>
        </w:sectPr>
      </w:pPr>
    </w:p>
    <w:p w14:paraId="59A3DB01" w14:textId="77777777" w:rsidR="00AF0683" w:rsidRDefault="00066724">
      <w:pPr>
        <w:pStyle w:val="BodyText"/>
        <w:rPr>
          <w:sz w:val="20"/>
        </w:rPr>
      </w:pPr>
      <w:r>
        <w:lastRenderedPageBreak/>
        <w:pict w14:anchorId="4AE824AB">
          <v:group id="docshapegroup706" o:spid="_x0000_s4712" style="position:absolute;margin-left:36pt;margin-top:372pt;width:24pt;height:48pt;z-index:15817216;mso-position-horizontal-relative:page;mso-position-vertical-relative:page" coordorigin="720,7440" coordsize="480,960">
            <v:shape id="docshape707" o:spid="_x0000_s4714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708" o:spid="_x0000_s4713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6D398E6">
          <v:group id="docshapegroup709" o:spid="_x0000_s4709" style="position:absolute;margin-left:552pt;margin-top:372pt;width:24pt;height:48pt;z-index:15817728;mso-position-horizontal-relative:page;mso-position-vertical-relative:page" coordorigin="11040,7440" coordsize="480,960">
            <v:shape id="docshape710" o:spid="_x0000_s4711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711" o:spid="_x0000_s4710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E159F4F" w14:textId="77777777" w:rsidR="00AF0683" w:rsidRDefault="00AF0683">
      <w:pPr>
        <w:pStyle w:val="BodyText"/>
        <w:rPr>
          <w:sz w:val="20"/>
        </w:rPr>
      </w:pPr>
    </w:p>
    <w:p w14:paraId="1E8D93C3" w14:textId="77777777" w:rsidR="00AF0683" w:rsidRDefault="00AF0683">
      <w:pPr>
        <w:pStyle w:val="BodyText"/>
        <w:spacing w:before="10"/>
        <w:rPr>
          <w:sz w:val="24"/>
        </w:rPr>
      </w:pPr>
    </w:p>
    <w:p w14:paraId="386A4F45" w14:textId="049CEAB8" w:rsidR="00AF0683" w:rsidRDefault="00EC1E03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616FE314" w14:textId="77777777" w:rsidR="00AF0683" w:rsidRDefault="00AF0683">
      <w:pPr>
        <w:pStyle w:val="BodyText"/>
        <w:rPr>
          <w:rFonts w:ascii="Arial"/>
          <w:sz w:val="20"/>
        </w:rPr>
      </w:pPr>
    </w:p>
    <w:p w14:paraId="1C676E61" w14:textId="77777777" w:rsidR="00AF0683" w:rsidRDefault="00AF0683">
      <w:pPr>
        <w:pStyle w:val="BodyText"/>
        <w:rPr>
          <w:rFonts w:ascii="Arial"/>
          <w:sz w:val="20"/>
        </w:rPr>
      </w:pPr>
    </w:p>
    <w:p w14:paraId="4702393C" w14:textId="77777777" w:rsidR="00AF0683" w:rsidRDefault="00066724">
      <w:pPr>
        <w:pStyle w:val="BodyText"/>
        <w:spacing w:before="11"/>
        <w:rPr>
          <w:rFonts w:ascii="Arial"/>
          <w:sz w:val="10"/>
        </w:rPr>
      </w:pPr>
      <w:r>
        <w:pict w14:anchorId="3E9D9528">
          <v:shape id="docshape712" o:spid="_x0000_s4708" type="#_x0000_t202" style="position:absolute;margin-left:2in;margin-top:7.5pt;width:324pt;height:148.3pt;z-index:-15640576;mso-wrap-distance-left:0;mso-wrap-distance-right:0;mso-position-horizontal-relative:page" fillcolor="#e5e5e5" stroked="f">
            <v:textbox inset="0,0,0,0">
              <w:txbxContent>
                <w:p w14:paraId="713F1537" w14:textId="77777777" w:rsidR="00066724" w:rsidRDefault="00066724">
                  <w:pPr>
                    <w:pStyle w:val="BodyText"/>
                    <w:spacing w:before="1"/>
                    <w:rPr>
                      <w:rFonts w:ascii="Arial"/>
                      <w:color w:val="000000"/>
                      <w:sz w:val="28"/>
                    </w:rPr>
                  </w:pPr>
                </w:p>
                <w:p w14:paraId="1C1DD645" w14:textId="77777777" w:rsidR="00066724" w:rsidRDefault="00066724">
                  <w:pPr>
                    <w:ind w:left="380"/>
                    <w:rPr>
                      <w:rFonts w:ascii="Trebuchet MS"/>
                      <w:b/>
                      <w:color w:val="000000"/>
                      <w:sz w:val="26"/>
                    </w:rPr>
                  </w:pPr>
                  <w:r>
                    <w:rPr>
                      <w:rFonts w:ascii="Trebuchet MS"/>
                      <w:b/>
                      <w:color w:val="000000"/>
                      <w:sz w:val="26"/>
                    </w:rPr>
                    <w:t>Low-Fat</w:t>
                  </w:r>
                  <w:r>
                    <w:rPr>
                      <w:rFonts w:ascii="Trebuchet MS"/>
                      <w:b/>
                      <w:color w:val="000000"/>
                      <w:spacing w:val="-4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z w:val="26"/>
                    </w:rPr>
                    <w:t>Dairy</w:t>
                  </w:r>
                  <w:r>
                    <w:rPr>
                      <w:rFonts w:ascii="Trebuchet MS"/>
                      <w:b/>
                      <w:color w:val="000000"/>
                      <w:spacing w:val="-3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z w:val="26"/>
                    </w:rPr>
                    <w:t>Protein</w:t>
                  </w:r>
                  <w:r>
                    <w:rPr>
                      <w:rFonts w:ascii="Trebuchet MS"/>
                      <w:b/>
                      <w:color w:val="000000"/>
                      <w:spacing w:val="-4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z w:val="26"/>
                    </w:rPr>
                    <w:t>Foods</w:t>
                  </w:r>
                </w:p>
                <w:p w14:paraId="3FB1CF23" w14:textId="77777777" w:rsidR="00066724" w:rsidRDefault="00066724">
                  <w:pPr>
                    <w:numPr>
                      <w:ilvl w:val="0"/>
                      <w:numId w:val="42"/>
                    </w:numPr>
                    <w:tabs>
                      <w:tab w:val="left" w:pos="821"/>
                    </w:tabs>
                    <w:spacing w:before="150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spacing w:val="-1"/>
                      <w:sz w:val="20"/>
                    </w:rPr>
                    <w:t>skim</w:t>
                  </w:r>
                  <w:r>
                    <w:rPr>
                      <w:rFonts w:ascii="Lucida Sans"/>
                      <w:color w:val="000000"/>
                      <w:spacing w:val="-1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sz w:val="20"/>
                    </w:rPr>
                    <w:t>or</w:t>
                  </w:r>
                  <w:r>
                    <w:rPr>
                      <w:rFonts w:ascii="Lucida Sans"/>
                      <w:color w:val="000000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sz w:val="20"/>
                    </w:rPr>
                    <w:t>1%</w:t>
                  </w:r>
                  <w:r>
                    <w:rPr>
                      <w:rFonts w:ascii="Lucida Sans"/>
                      <w:color w:val="000000"/>
                      <w:spacing w:val="-1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milk</w:t>
                  </w:r>
                </w:p>
                <w:p w14:paraId="236442CA" w14:textId="77777777" w:rsidR="00066724" w:rsidRDefault="00066724">
                  <w:pPr>
                    <w:numPr>
                      <w:ilvl w:val="0"/>
                      <w:numId w:val="42"/>
                    </w:numPr>
                    <w:tabs>
                      <w:tab w:val="left" w:pos="821"/>
                    </w:tabs>
                    <w:spacing w:before="136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yogurt (1% M.F. or less)</w:t>
                  </w:r>
                </w:p>
                <w:p w14:paraId="58630763" w14:textId="77777777" w:rsidR="00066724" w:rsidRDefault="00066724">
                  <w:pPr>
                    <w:numPr>
                      <w:ilvl w:val="0"/>
                      <w:numId w:val="42"/>
                    </w:numPr>
                    <w:tabs>
                      <w:tab w:val="left" w:pos="821"/>
                    </w:tabs>
                    <w:spacing w:before="137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egg</w:t>
                  </w:r>
                  <w:r>
                    <w:rPr>
                      <w:rFonts w:ascii="Lucida Sans"/>
                      <w:color w:val="000000"/>
                      <w:spacing w:val="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whites</w:t>
                  </w:r>
                </w:p>
                <w:p w14:paraId="6A1F5028" w14:textId="77777777" w:rsidR="00066724" w:rsidRDefault="00066724">
                  <w:pPr>
                    <w:numPr>
                      <w:ilvl w:val="0"/>
                      <w:numId w:val="42"/>
                    </w:numPr>
                    <w:tabs>
                      <w:tab w:val="left" w:pos="821"/>
                    </w:tabs>
                    <w:spacing w:before="136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cheese</w:t>
                  </w:r>
                  <w:r>
                    <w:rPr>
                      <w:rFonts w:ascii="Lucida Sans"/>
                      <w:color w:val="000000"/>
                      <w:spacing w:val="-3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with</w:t>
                  </w:r>
                  <w:r>
                    <w:rPr>
                      <w:rFonts w:ascii="Lucida Sans"/>
                      <w:color w:val="000000"/>
                      <w:spacing w:val="-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3%</w:t>
                  </w:r>
                  <w:r>
                    <w:rPr>
                      <w:rFonts w:ascii="Lucida Sans"/>
                      <w:color w:val="000000"/>
                      <w:spacing w:val="-3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M.F.</w:t>
                  </w:r>
                  <w:r>
                    <w:rPr>
                      <w:rFonts w:ascii="Lucida Sans"/>
                      <w:color w:val="000000"/>
                      <w:spacing w:val="-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or</w:t>
                  </w:r>
                  <w:r>
                    <w:rPr>
                      <w:rFonts w:ascii="Lucida Sans"/>
                      <w:color w:val="000000"/>
                      <w:spacing w:val="-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less</w:t>
                  </w:r>
                </w:p>
                <w:p w14:paraId="4E52FDA6" w14:textId="77777777" w:rsidR="00066724" w:rsidRDefault="00066724">
                  <w:pPr>
                    <w:numPr>
                      <w:ilvl w:val="0"/>
                      <w:numId w:val="42"/>
                    </w:numPr>
                    <w:tabs>
                      <w:tab w:val="left" w:pos="821"/>
                    </w:tabs>
                    <w:spacing w:before="137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spacing w:val="-3"/>
                      <w:sz w:val="20"/>
                    </w:rPr>
                    <w:t>buttermilk</w:t>
                  </w:r>
                  <w:r>
                    <w:rPr>
                      <w:rFonts w:ascii="Lucida Sans"/>
                      <w:color w:val="000000"/>
                      <w:spacing w:val="-13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2"/>
                      <w:sz w:val="20"/>
                    </w:rPr>
                    <w:t>(skim</w:t>
                  </w:r>
                  <w:r>
                    <w:rPr>
                      <w:rFonts w:ascii="Lucida Sans"/>
                      <w:color w:val="000000"/>
                      <w:spacing w:val="-12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2"/>
                      <w:sz w:val="20"/>
                    </w:rPr>
                    <w:t>or</w:t>
                  </w:r>
                  <w:r>
                    <w:rPr>
                      <w:rFonts w:ascii="Lucida Sans"/>
                      <w:color w:val="000000"/>
                      <w:spacing w:val="-13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2"/>
                      <w:sz w:val="20"/>
                    </w:rPr>
                    <w:t>1%</w:t>
                  </w:r>
                  <w:r>
                    <w:rPr>
                      <w:rFonts w:ascii="Lucida Sans"/>
                      <w:color w:val="000000"/>
                      <w:spacing w:val="-12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2"/>
                      <w:sz w:val="20"/>
                    </w:rPr>
                    <w:t>M.F.)</w:t>
                  </w:r>
                </w:p>
              </w:txbxContent>
            </v:textbox>
            <w10:wrap type="topAndBottom" anchorx="page"/>
          </v:shape>
        </w:pict>
      </w:r>
    </w:p>
    <w:p w14:paraId="3B5A7CE7" w14:textId="77777777" w:rsidR="00AF0683" w:rsidRDefault="00AF0683">
      <w:pPr>
        <w:pStyle w:val="BodyText"/>
        <w:spacing w:before="4"/>
        <w:rPr>
          <w:rFonts w:ascii="Arial"/>
          <w:sz w:val="17"/>
        </w:rPr>
      </w:pPr>
    </w:p>
    <w:p w14:paraId="1976760C" w14:textId="77777777" w:rsidR="00AF0683" w:rsidRDefault="00DE3769">
      <w:pPr>
        <w:pStyle w:val="Heading6"/>
        <w:spacing w:before="118"/>
        <w:jc w:val="both"/>
      </w:pPr>
      <w:r>
        <w:rPr>
          <w:w w:val="105"/>
        </w:rPr>
        <w:t>Calcium</w:t>
      </w:r>
      <w:r>
        <w:rPr>
          <w:spacing w:val="12"/>
          <w:w w:val="105"/>
        </w:rPr>
        <w:t xml:space="preserve"> </w:t>
      </w:r>
      <w:r>
        <w:rPr>
          <w:w w:val="105"/>
        </w:rPr>
        <w:t>from</w:t>
      </w:r>
      <w:r>
        <w:rPr>
          <w:spacing w:val="13"/>
          <w:w w:val="105"/>
        </w:rPr>
        <w:t xml:space="preserve"> </w:t>
      </w:r>
      <w:r>
        <w:rPr>
          <w:w w:val="105"/>
        </w:rPr>
        <w:t>Low-Fat</w:t>
      </w:r>
      <w:r>
        <w:rPr>
          <w:spacing w:val="13"/>
          <w:w w:val="105"/>
        </w:rPr>
        <w:t xml:space="preserve"> </w:t>
      </w:r>
      <w:r>
        <w:rPr>
          <w:w w:val="105"/>
        </w:rPr>
        <w:t>Dairy</w:t>
      </w:r>
      <w:r>
        <w:rPr>
          <w:spacing w:val="13"/>
          <w:w w:val="105"/>
        </w:rPr>
        <w:t xml:space="preserve"> </w:t>
      </w:r>
      <w:r>
        <w:rPr>
          <w:w w:val="105"/>
        </w:rPr>
        <w:t>Foods</w:t>
      </w:r>
    </w:p>
    <w:p w14:paraId="709B72D0" w14:textId="77777777" w:rsidR="00AF0683" w:rsidRDefault="00DE3769">
      <w:pPr>
        <w:pStyle w:val="BodyText"/>
        <w:spacing w:before="107" w:line="278" w:lineRule="auto"/>
        <w:ind w:left="1860" w:right="1210"/>
        <w:jc w:val="both"/>
      </w:pPr>
      <w:r>
        <w:rPr>
          <w:w w:val="90"/>
        </w:rPr>
        <w:t>Calcium</w:t>
      </w:r>
      <w:r>
        <w:rPr>
          <w:spacing w:val="-11"/>
          <w:w w:val="90"/>
        </w:rPr>
        <w:t xml:space="preserve"> </w:t>
      </w:r>
      <w:r>
        <w:rPr>
          <w:w w:val="90"/>
        </w:rPr>
        <w:t>is</w:t>
      </w:r>
      <w:r>
        <w:rPr>
          <w:spacing w:val="-10"/>
          <w:w w:val="90"/>
        </w:rPr>
        <w:t xml:space="preserve"> </w:t>
      </w:r>
      <w:r>
        <w:rPr>
          <w:w w:val="90"/>
        </w:rPr>
        <w:t>essential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your</w:t>
      </w:r>
      <w:r>
        <w:rPr>
          <w:spacing w:val="-10"/>
          <w:w w:val="90"/>
        </w:rPr>
        <w:t xml:space="preserve"> </w:t>
      </w:r>
      <w:r>
        <w:rPr>
          <w:w w:val="90"/>
        </w:rPr>
        <w:t>health</w:t>
      </w:r>
      <w:r>
        <w:rPr>
          <w:spacing w:val="-10"/>
          <w:w w:val="90"/>
        </w:rPr>
        <w:t xml:space="preserve"> </w:t>
      </w:r>
      <w:r>
        <w:rPr>
          <w:w w:val="90"/>
        </w:rPr>
        <w:t>regardless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w w:val="90"/>
        </w:rPr>
        <w:t>age.</w:t>
      </w:r>
      <w:r>
        <w:rPr>
          <w:spacing w:val="-10"/>
          <w:w w:val="90"/>
        </w:rPr>
        <w:t xml:space="preserve"> </w:t>
      </w:r>
      <w:r>
        <w:rPr>
          <w:w w:val="90"/>
        </w:rPr>
        <w:t>Critical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maintenance of strong bones and teeth, it is also important for</w:t>
      </w:r>
      <w:r>
        <w:rPr>
          <w:spacing w:val="1"/>
          <w:w w:val="90"/>
        </w:rPr>
        <w:t xml:space="preserve"> </w:t>
      </w:r>
      <w:r>
        <w:rPr>
          <w:w w:val="90"/>
        </w:rPr>
        <w:t>normal heart rhythm, muscle contraction, blood clotting, and the</w:t>
      </w:r>
      <w:r>
        <w:rPr>
          <w:spacing w:val="1"/>
          <w:w w:val="90"/>
        </w:rPr>
        <w:t xml:space="preserve"> </w:t>
      </w:r>
      <w:r>
        <w:rPr>
          <w:w w:val="90"/>
        </w:rPr>
        <w:t>regulation of blood pressure. Preliminary evidence suggests that</w:t>
      </w:r>
      <w:r>
        <w:rPr>
          <w:spacing w:val="1"/>
          <w:w w:val="90"/>
        </w:rPr>
        <w:t xml:space="preserve"> </w:t>
      </w:r>
      <w:r>
        <w:rPr>
          <w:w w:val="90"/>
        </w:rPr>
        <w:t>optimal calcium intake can help reduce high blood pressure and</w:t>
      </w:r>
      <w:r>
        <w:rPr>
          <w:spacing w:val="1"/>
          <w:w w:val="90"/>
        </w:rPr>
        <w:t xml:space="preserve"> </w:t>
      </w:r>
      <w:r>
        <w:rPr>
          <w:w w:val="90"/>
        </w:rPr>
        <w:t>prevent</w:t>
      </w:r>
      <w:r>
        <w:rPr>
          <w:spacing w:val="31"/>
          <w:w w:val="90"/>
        </w:rPr>
        <w:t xml:space="preserve"> </w:t>
      </w:r>
      <w:r>
        <w:rPr>
          <w:w w:val="90"/>
        </w:rPr>
        <w:t>its</w:t>
      </w:r>
      <w:r>
        <w:rPr>
          <w:spacing w:val="32"/>
          <w:w w:val="90"/>
        </w:rPr>
        <w:t xml:space="preserve"> </w:t>
      </w:r>
      <w:r>
        <w:rPr>
          <w:w w:val="90"/>
        </w:rPr>
        <w:t>onset.</w:t>
      </w:r>
      <w:r>
        <w:rPr>
          <w:spacing w:val="31"/>
          <w:w w:val="90"/>
        </w:rPr>
        <w:t xml:space="preserve"> </w:t>
      </w:r>
      <w:r>
        <w:rPr>
          <w:w w:val="90"/>
        </w:rPr>
        <w:t>Calcium</w:t>
      </w:r>
      <w:r>
        <w:rPr>
          <w:spacing w:val="32"/>
          <w:w w:val="90"/>
        </w:rPr>
        <w:t xml:space="preserve"> </w:t>
      </w:r>
      <w:r>
        <w:rPr>
          <w:w w:val="90"/>
        </w:rPr>
        <w:t>and</w:t>
      </w:r>
      <w:r>
        <w:rPr>
          <w:spacing w:val="31"/>
          <w:w w:val="90"/>
        </w:rPr>
        <w:t xml:space="preserve"> </w:t>
      </w:r>
      <w:r>
        <w:rPr>
          <w:w w:val="90"/>
        </w:rPr>
        <w:t>vitamin</w:t>
      </w:r>
      <w:r>
        <w:rPr>
          <w:spacing w:val="32"/>
          <w:w w:val="90"/>
        </w:rPr>
        <w:t xml:space="preserve"> </w:t>
      </w:r>
      <w:r>
        <w:rPr>
          <w:w w:val="90"/>
        </w:rPr>
        <w:t>D</w:t>
      </w:r>
      <w:r>
        <w:rPr>
          <w:spacing w:val="32"/>
          <w:w w:val="90"/>
        </w:rPr>
        <w:t xml:space="preserve"> </w:t>
      </w:r>
      <w:r>
        <w:rPr>
          <w:w w:val="90"/>
        </w:rPr>
        <w:t>may</w:t>
      </w:r>
      <w:r>
        <w:rPr>
          <w:spacing w:val="31"/>
          <w:w w:val="90"/>
        </w:rPr>
        <w:t xml:space="preserve"> </w:t>
      </w:r>
      <w:r>
        <w:rPr>
          <w:w w:val="90"/>
        </w:rPr>
        <w:t>be</w:t>
      </w:r>
      <w:r>
        <w:rPr>
          <w:spacing w:val="32"/>
          <w:w w:val="90"/>
        </w:rPr>
        <w:t xml:space="preserve"> </w:t>
      </w:r>
      <w:r>
        <w:rPr>
          <w:w w:val="90"/>
        </w:rPr>
        <w:t>significant</w:t>
      </w:r>
      <w:r>
        <w:rPr>
          <w:spacing w:val="27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prevention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colon</w:t>
      </w:r>
      <w:r>
        <w:rPr>
          <w:spacing w:val="-15"/>
        </w:rPr>
        <w:t xml:space="preserve"> </w:t>
      </w:r>
      <w:r>
        <w:t>cancer.</w:t>
      </w:r>
    </w:p>
    <w:p w14:paraId="16908835" w14:textId="77777777" w:rsidR="00AF0683" w:rsidRDefault="00DE3769">
      <w:pPr>
        <w:pStyle w:val="BodyText"/>
        <w:spacing w:before="3" w:line="278" w:lineRule="auto"/>
        <w:ind w:left="1860" w:right="1213" w:firstLine="504"/>
        <w:jc w:val="both"/>
      </w:pPr>
      <w:r>
        <w:rPr>
          <w:w w:val="90"/>
        </w:rPr>
        <w:t>Equally vital, calcium prevents osteoporosis, a condition in</w:t>
      </w:r>
      <w:r>
        <w:rPr>
          <w:spacing w:val="1"/>
          <w:w w:val="90"/>
        </w:rPr>
        <w:t xml:space="preserve"> </w:t>
      </w:r>
      <w:r>
        <w:rPr>
          <w:w w:val="90"/>
        </w:rPr>
        <w:t>which calcium is reabsorbed from the bones back into the blood-</w:t>
      </w:r>
      <w:r>
        <w:rPr>
          <w:spacing w:val="1"/>
          <w:w w:val="90"/>
        </w:rPr>
        <w:t xml:space="preserve"> </w:t>
      </w:r>
      <w:r>
        <w:rPr>
          <w:w w:val="90"/>
        </w:rPr>
        <w:t>stream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then</w:t>
      </w:r>
      <w:r>
        <w:rPr>
          <w:spacing w:val="-6"/>
          <w:w w:val="90"/>
        </w:rPr>
        <w:t xml:space="preserve"> </w:t>
      </w:r>
      <w:r>
        <w:rPr>
          <w:w w:val="90"/>
        </w:rPr>
        <w:t>passed</w:t>
      </w:r>
      <w:r>
        <w:rPr>
          <w:spacing w:val="-5"/>
          <w:w w:val="90"/>
        </w:rPr>
        <w:t xml:space="preserve"> </w:t>
      </w:r>
      <w:r>
        <w:rPr>
          <w:w w:val="90"/>
        </w:rPr>
        <w:t>out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body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urine,</w:t>
      </w:r>
      <w:r>
        <w:rPr>
          <w:spacing w:val="-6"/>
          <w:w w:val="90"/>
        </w:rPr>
        <w:t xml:space="preserve"> </w:t>
      </w:r>
      <w:r>
        <w:rPr>
          <w:w w:val="90"/>
        </w:rPr>
        <w:t>leaving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bones</w:t>
      </w:r>
      <w:r>
        <w:rPr>
          <w:spacing w:val="-61"/>
          <w:w w:val="90"/>
        </w:rPr>
        <w:t xml:space="preserve"> </w:t>
      </w:r>
      <w:r>
        <w:rPr>
          <w:w w:val="85"/>
        </w:rPr>
        <w:t>prone</w:t>
      </w:r>
      <w:r>
        <w:rPr>
          <w:spacing w:val="23"/>
          <w:w w:val="85"/>
        </w:rPr>
        <w:t xml:space="preserve"> </w:t>
      </w:r>
      <w:r>
        <w:rPr>
          <w:w w:val="85"/>
        </w:rPr>
        <w:t>to</w:t>
      </w:r>
      <w:r>
        <w:rPr>
          <w:spacing w:val="23"/>
          <w:w w:val="85"/>
        </w:rPr>
        <w:t xml:space="preserve"> </w:t>
      </w:r>
      <w:r>
        <w:rPr>
          <w:w w:val="85"/>
        </w:rPr>
        <w:t>fracture.</w:t>
      </w:r>
      <w:r>
        <w:rPr>
          <w:spacing w:val="23"/>
          <w:w w:val="85"/>
        </w:rPr>
        <w:t xml:space="preserve"> </w:t>
      </w:r>
      <w:r>
        <w:rPr>
          <w:w w:val="85"/>
        </w:rPr>
        <w:t>In</w:t>
      </w:r>
      <w:r>
        <w:rPr>
          <w:spacing w:val="23"/>
          <w:w w:val="85"/>
        </w:rPr>
        <w:t xml:space="preserve"> </w:t>
      </w:r>
      <w:r>
        <w:rPr>
          <w:w w:val="85"/>
        </w:rPr>
        <w:t>the</w:t>
      </w:r>
      <w:r>
        <w:rPr>
          <w:spacing w:val="23"/>
          <w:w w:val="85"/>
        </w:rPr>
        <w:t xml:space="preserve"> </w:t>
      </w:r>
      <w:r>
        <w:rPr>
          <w:w w:val="85"/>
        </w:rPr>
        <w:t>United</w:t>
      </w:r>
      <w:r>
        <w:rPr>
          <w:spacing w:val="23"/>
          <w:w w:val="85"/>
        </w:rPr>
        <w:t xml:space="preserve"> </w:t>
      </w:r>
      <w:r>
        <w:rPr>
          <w:w w:val="85"/>
        </w:rPr>
        <w:t>States</w:t>
      </w:r>
      <w:r>
        <w:rPr>
          <w:spacing w:val="24"/>
          <w:w w:val="85"/>
        </w:rPr>
        <w:t xml:space="preserve"> </w:t>
      </w:r>
      <w:r>
        <w:rPr>
          <w:w w:val="85"/>
        </w:rPr>
        <w:t>alone</w:t>
      </w:r>
      <w:r>
        <w:rPr>
          <w:spacing w:val="23"/>
          <w:w w:val="85"/>
        </w:rPr>
        <w:t xml:space="preserve"> </w:t>
      </w:r>
      <w:r>
        <w:rPr>
          <w:w w:val="85"/>
        </w:rPr>
        <w:t>osteoporosis</w:t>
      </w:r>
      <w:r>
        <w:rPr>
          <w:spacing w:val="23"/>
          <w:w w:val="85"/>
        </w:rPr>
        <w:t xml:space="preserve"> </w:t>
      </w:r>
      <w:r>
        <w:rPr>
          <w:w w:val="85"/>
        </w:rPr>
        <w:t>affects</w:t>
      </w:r>
      <w:r>
        <w:rPr>
          <w:spacing w:val="23"/>
          <w:w w:val="85"/>
        </w:rPr>
        <w:t xml:space="preserve"> </w:t>
      </w:r>
      <w:r>
        <w:rPr>
          <w:w w:val="85"/>
        </w:rPr>
        <w:t>15</w:t>
      </w:r>
      <w:r>
        <w:rPr>
          <w:spacing w:val="-57"/>
          <w:w w:val="85"/>
        </w:rPr>
        <w:t xml:space="preserve"> </w:t>
      </w:r>
      <w:r>
        <w:rPr>
          <w:w w:val="90"/>
        </w:rPr>
        <w:t>to 20 million people and accounts for 1.3 million fractures each</w:t>
      </w:r>
      <w:r>
        <w:rPr>
          <w:spacing w:val="1"/>
          <w:w w:val="90"/>
        </w:rPr>
        <w:t xml:space="preserve"> </w:t>
      </w:r>
      <w:r>
        <w:rPr>
          <w:w w:val="90"/>
        </w:rPr>
        <w:t>year.</w:t>
      </w:r>
      <w:r>
        <w:rPr>
          <w:spacing w:val="-9"/>
          <w:w w:val="90"/>
        </w:rPr>
        <w:t xml:space="preserve"> </w:t>
      </w:r>
      <w:r>
        <w:rPr>
          <w:w w:val="90"/>
        </w:rPr>
        <w:t>It</w:t>
      </w:r>
      <w:r>
        <w:rPr>
          <w:spacing w:val="-8"/>
          <w:w w:val="90"/>
        </w:rPr>
        <w:t xml:space="preserve"> </w:t>
      </w:r>
      <w:r>
        <w:rPr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w w:val="90"/>
        </w:rPr>
        <w:t>especially</w:t>
      </w:r>
      <w:r>
        <w:rPr>
          <w:spacing w:val="-9"/>
          <w:w w:val="90"/>
        </w:rPr>
        <w:t xml:space="preserve"> </w:t>
      </w:r>
      <w:r>
        <w:rPr>
          <w:w w:val="90"/>
        </w:rPr>
        <w:t>prevalent</w:t>
      </w:r>
      <w:r>
        <w:rPr>
          <w:spacing w:val="-8"/>
          <w:w w:val="90"/>
        </w:rPr>
        <w:t xml:space="preserve"> </w:t>
      </w:r>
      <w:r>
        <w:rPr>
          <w:w w:val="90"/>
        </w:rPr>
        <w:t>among</w:t>
      </w:r>
      <w:r>
        <w:rPr>
          <w:spacing w:val="-8"/>
          <w:w w:val="90"/>
        </w:rPr>
        <w:t xml:space="preserve"> </w:t>
      </w:r>
      <w:r>
        <w:rPr>
          <w:w w:val="90"/>
        </w:rPr>
        <w:t>post-menopausal</w:t>
      </w:r>
      <w:r>
        <w:rPr>
          <w:spacing w:val="-9"/>
          <w:w w:val="90"/>
        </w:rPr>
        <w:t xml:space="preserve"> </w:t>
      </w:r>
      <w:r>
        <w:rPr>
          <w:w w:val="90"/>
        </w:rPr>
        <w:t>women.</w:t>
      </w:r>
      <w:r>
        <w:rPr>
          <w:spacing w:val="-8"/>
          <w:w w:val="90"/>
        </w:rPr>
        <w:t xml:space="preserve"> </w:t>
      </w:r>
      <w:r>
        <w:rPr>
          <w:w w:val="90"/>
        </w:rPr>
        <w:t>Yet</w:t>
      </w:r>
      <w:r>
        <w:rPr>
          <w:spacing w:val="-61"/>
          <w:w w:val="90"/>
        </w:rPr>
        <w:t xml:space="preserve"> </w:t>
      </w:r>
      <w:r>
        <w:rPr>
          <w:w w:val="90"/>
        </w:rPr>
        <w:t>osteoporosis</w:t>
      </w:r>
      <w:r>
        <w:rPr>
          <w:spacing w:val="1"/>
          <w:w w:val="90"/>
        </w:rPr>
        <w:t xml:space="preserve"> </w:t>
      </w:r>
      <w:r>
        <w:rPr>
          <w:w w:val="90"/>
        </w:rPr>
        <w:t>is</w:t>
      </w:r>
      <w:r>
        <w:rPr>
          <w:spacing w:val="1"/>
          <w:w w:val="90"/>
        </w:rPr>
        <w:t xml:space="preserve"> </w:t>
      </w:r>
      <w:r>
        <w:rPr>
          <w:w w:val="90"/>
        </w:rPr>
        <w:t>almost</w:t>
      </w:r>
      <w:r>
        <w:rPr>
          <w:spacing w:val="1"/>
          <w:w w:val="90"/>
        </w:rPr>
        <w:t xml:space="preserve"> </w:t>
      </w:r>
      <w:r>
        <w:rPr>
          <w:w w:val="90"/>
        </w:rPr>
        <w:t>completely</w:t>
      </w:r>
      <w:r>
        <w:rPr>
          <w:spacing w:val="1"/>
          <w:w w:val="90"/>
        </w:rPr>
        <w:t xml:space="preserve"> </w:t>
      </w:r>
      <w:r>
        <w:rPr>
          <w:w w:val="90"/>
        </w:rPr>
        <w:t>preventable</w:t>
      </w:r>
      <w:r>
        <w:rPr>
          <w:spacing w:val="1"/>
          <w:w w:val="90"/>
        </w:rPr>
        <w:t xml:space="preserve"> </w:t>
      </w:r>
      <w:r>
        <w:rPr>
          <w:w w:val="90"/>
        </w:rPr>
        <w:t>if</w:t>
      </w:r>
      <w:r>
        <w:rPr>
          <w:spacing w:val="1"/>
          <w:w w:val="90"/>
        </w:rPr>
        <w:t xml:space="preserve"> </w:t>
      </w:r>
      <w:r>
        <w:rPr>
          <w:w w:val="90"/>
        </w:rPr>
        <w:t>your</w:t>
      </w:r>
      <w:r>
        <w:rPr>
          <w:spacing w:val="1"/>
          <w:w w:val="90"/>
        </w:rPr>
        <w:t xml:space="preserve"> </w:t>
      </w:r>
      <w:r>
        <w:rPr>
          <w:w w:val="90"/>
        </w:rPr>
        <w:t>calcium</w:t>
      </w:r>
      <w:r>
        <w:rPr>
          <w:spacing w:val="1"/>
          <w:w w:val="90"/>
        </w:rPr>
        <w:t xml:space="preserve"> </w:t>
      </w:r>
      <w:r>
        <w:rPr>
          <w:w w:val="85"/>
        </w:rPr>
        <w:t>intake is adequate throughout your lifetime, and if you have sufficient</w:t>
      </w:r>
      <w:r>
        <w:rPr>
          <w:spacing w:val="-57"/>
          <w:w w:val="85"/>
        </w:rPr>
        <w:t xml:space="preserve"> </w:t>
      </w:r>
      <w:r>
        <w:rPr>
          <w:w w:val="90"/>
        </w:rPr>
        <w:t>vitamin D in your diet, remain physically active, and maintain a</w:t>
      </w:r>
      <w:r>
        <w:rPr>
          <w:spacing w:val="1"/>
          <w:w w:val="90"/>
        </w:rPr>
        <w:t xml:space="preserve"> </w:t>
      </w:r>
      <w:r>
        <w:rPr>
          <w:w w:val="85"/>
        </w:rPr>
        <w:t>healthy weight. Smoking and alcohol consumption encourage osteo-</w:t>
      </w:r>
      <w:r>
        <w:rPr>
          <w:spacing w:val="1"/>
          <w:w w:val="85"/>
        </w:rPr>
        <w:t xml:space="preserve"> </w:t>
      </w:r>
      <w:r>
        <w:rPr>
          <w:w w:val="85"/>
        </w:rPr>
        <w:t>porosis,</w:t>
      </w:r>
      <w:r>
        <w:rPr>
          <w:spacing w:val="6"/>
          <w:w w:val="85"/>
        </w:rPr>
        <w:t xml:space="preserve"> </w:t>
      </w:r>
      <w:r>
        <w:rPr>
          <w:w w:val="85"/>
        </w:rPr>
        <w:t>as</w:t>
      </w:r>
      <w:r>
        <w:rPr>
          <w:spacing w:val="10"/>
          <w:w w:val="85"/>
        </w:rPr>
        <w:t xml:space="preserve"> </w:t>
      </w:r>
      <w:r>
        <w:rPr>
          <w:w w:val="85"/>
        </w:rPr>
        <w:t>do</w:t>
      </w:r>
      <w:r>
        <w:rPr>
          <w:spacing w:val="10"/>
          <w:w w:val="85"/>
        </w:rPr>
        <w:t xml:space="preserve"> </w:t>
      </w:r>
      <w:r>
        <w:rPr>
          <w:w w:val="85"/>
        </w:rPr>
        <w:t>other</w:t>
      </w:r>
      <w:r>
        <w:rPr>
          <w:spacing w:val="10"/>
          <w:w w:val="85"/>
        </w:rPr>
        <w:t xml:space="preserve"> </w:t>
      </w:r>
      <w:r>
        <w:rPr>
          <w:w w:val="85"/>
        </w:rPr>
        <w:t>lifestyle</w:t>
      </w:r>
      <w:r>
        <w:rPr>
          <w:spacing w:val="10"/>
          <w:w w:val="85"/>
        </w:rPr>
        <w:t xml:space="preserve"> </w:t>
      </w:r>
      <w:r>
        <w:rPr>
          <w:w w:val="85"/>
        </w:rPr>
        <w:t>influences</w:t>
      </w:r>
      <w:r>
        <w:rPr>
          <w:spacing w:val="10"/>
          <w:w w:val="85"/>
        </w:rPr>
        <w:t xml:space="preserve"> </w:t>
      </w:r>
      <w:r>
        <w:rPr>
          <w:w w:val="85"/>
        </w:rPr>
        <w:t>that</w:t>
      </w:r>
      <w:r>
        <w:rPr>
          <w:spacing w:val="9"/>
          <w:w w:val="85"/>
        </w:rPr>
        <w:t xml:space="preserve"> </w:t>
      </w:r>
      <w:r>
        <w:rPr>
          <w:w w:val="85"/>
        </w:rPr>
        <w:t>affect</w:t>
      </w:r>
      <w:r>
        <w:rPr>
          <w:spacing w:val="10"/>
          <w:w w:val="85"/>
        </w:rPr>
        <w:t xml:space="preserve"> </w:t>
      </w:r>
      <w:r>
        <w:rPr>
          <w:w w:val="85"/>
        </w:rPr>
        <w:t>bone</w:t>
      </w:r>
      <w:r>
        <w:rPr>
          <w:spacing w:val="10"/>
          <w:w w:val="85"/>
        </w:rPr>
        <w:t xml:space="preserve"> </w:t>
      </w:r>
      <w:r>
        <w:rPr>
          <w:w w:val="85"/>
        </w:rPr>
        <w:t>mass.</w:t>
      </w:r>
    </w:p>
    <w:p w14:paraId="41C6096F" w14:textId="77777777" w:rsidR="00AF0683" w:rsidRDefault="00AF0683">
      <w:pPr>
        <w:spacing w:line="278" w:lineRule="auto"/>
        <w:jc w:val="both"/>
        <w:sectPr w:rsidR="00AF0683">
          <w:headerReference w:type="default" r:id="rId121"/>
          <w:footerReference w:type="default" r:id="rId122"/>
          <w:pgSz w:w="12240" w:h="15840"/>
          <w:pgMar w:top="1440" w:right="1680" w:bottom="2260" w:left="1040" w:header="360" w:footer="2063" w:gutter="0"/>
          <w:cols w:space="720"/>
        </w:sectPr>
      </w:pPr>
    </w:p>
    <w:p w14:paraId="6564B94B" w14:textId="77777777" w:rsidR="00AF0683" w:rsidRDefault="00066724">
      <w:pPr>
        <w:pStyle w:val="BodyText"/>
        <w:rPr>
          <w:sz w:val="20"/>
        </w:rPr>
      </w:pPr>
      <w:r>
        <w:lastRenderedPageBreak/>
        <w:pict w14:anchorId="3E70050F">
          <v:group id="docshapegroup721" o:spid="_x0000_s4705" style="position:absolute;margin-left:36pt;margin-top:372pt;width:24pt;height:48pt;z-index:15818240;mso-position-horizontal-relative:page;mso-position-vertical-relative:page" coordorigin="720,7440" coordsize="480,960">
            <v:shape id="docshape722" o:spid="_x0000_s4707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723" o:spid="_x0000_s4706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A7EEF02">
          <v:group id="docshapegroup724" o:spid="_x0000_s4702" style="position:absolute;margin-left:552pt;margin-top:372pt;width:24pt;height:48pt;z-index:15818752;mso-position-horizontal-relative:page;mso-position-vertical-relative:page" coordorigin="11040,7440" coordsize="480,960">
            <v:shape id="docshape725" o:spid="_x0000_s4704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726" o:spid="_x0000_s4703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4256782" w14:textId="77777777" w:rsidR="00AF0683" w:rsidRDefault="00AF0683">
      <w:pPr>
        <w:pStyle w:val="BodyText"/>
        <w:rPr>
          <w:sz w:val="20"/>
        </w:rPr>
      </w:pPr>
    </w:p>
    <w:p w14:paraId="0A00CA56" w14:textId="77777777" w:rsidR="00AF0683" w:rsidRDefault="00AF0683">
      <w:pPr>
        <w:pStyle w:val="BodyText"/>
        <w:spacing w:before="1"/>
        <w:rPr>
          <w:sz w:val="24"/>
        </w:rPr>
      </w:pPr>
    </w:p>
    <w:p w14:paraId="5B5EEC21" w14:textId="77777777" w:rsidR="00AF0683" w:rsidRDefault="00DE3769">
      <w:pPr>
        <w:pStyle w:val="BodyText"/>
        <w:spacing w:before="98"/>
        <w:ind w:left="3320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1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w w:val="85"/>
        </w:rPr>
        <w:t xml:space="preserve"> </w:t>
      </w:r>
      <w:r>
        <w:rPr>
          <w:rFonts w:ascii="Garamond"/>
          <w:spacing w:val="-1"/>
        </w:rPr>
        <w:t>Build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Your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Nutrition</w:t>
      </w:r>
      <w:r>
        <w:rPr>
          <w:rFonts w:ascii="Garamond"/>
          <w:spacing w:val="-8"/>
        </w:rPr>
        <w:t xml:space="preserve"> </w:t>
      </w:r>
      <w:r>
        <w:rPr>
          <w:rFonts w:ascii="Garamond"/>
          <w:spacing w:val="-1"/>
        </w:rPr>
        <w:t>Foundation</w:t>
      </w:r>
    </w:p>
    <w:p w14:paraId="6395923E" w14:textId="77777777" w:rsidR="00AF0683" w:rsidRDefault="00AF0683">
      <w:pPr>
        <w:pStyle w:val="BodyText"/>
        <w:rPr>
          <w:rFonts w:ascii="Garamond"/>
          <w:sz w:val="20"/>
        </w:rPr>
      </w:pPr>
    </w:p>
    <w:p w14:paraId="7C182FB5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46EB3521" w14:textId="77777777" w:rsidR="00AF0683" w:rsidRDefault="00DE3769">
      <w:pPr>
        <w:pStyle w:val="BodyText"/>
        <w:spacing w:before="92" w:line="278" w:lineRule="auto"/>
        <w:ind w:left="1860" w:right="1213" w:firstLine="504"/>
        <w:jc w:val="both"/>
      </w:pPr>
      <w:r>
        <w:rPr>
          <w:w w:val="90"/>
        </w:rPr>
        <w:t>Your</w:t>
      </w:r>
      <w:r>
        <w:rPr>
          <w:spacing w:val="-5"/>
          <w:w w:val="90"/>
        </w:rPr>
        <w:t xml:space="preserve"> </w:t>
      </w:r>
      <w:r>
        <w:rPr>
          <w:w w:val="90"/>
        </w:rPr>
        <w:t>daily</w:t>
      </w:r>
      <w:r>
        <w:rPr>
          <w:spacing w:val="-5"/>
          <w:w w:val="90"/>
        </w:rPr>
        <w:t xml:space="preserve"> </w:t>
      </w:r>
      <w:r>
        <w:rPr>
          <w:w w:val="90"/>
        </w:rPr>
        <w:t>requirement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calcium</w:t>
      </w:r>
      <w:r>
        <w:rPr>
          <w:spacing w:val="-5"/>
          <w:w w:val="90"/>
        </w:rPr>
        <w:t xml:space="preserve"> </w:t>
      </w:r>
      <w:r>
        <w:rPr>
          <w:w w:val="90"/>
        </w:rPr>
        <w:t>changes</w:t>
      </w:r>
      <w:r>
        <w:rPr>
          <w:spacing w:val="-4"/>
          <w:w w:val="90"/>
        </w:rPr>
        <w:t xml:space="preserve"> </w:t>
      </w:r>
      <w:r>
        <w:rPr>
          <w:w w:val="90"/>
        </w:rPr>
        <w:t>with</w:t>
      </w:r>
      <w:r>
        <w:rPr>
          <w:spacing w:val="-5"/>
          <w:w w:val="90"/>
        </w:rPr>
        <w:t xml:space="preserve"> </w:t>
      </w:r>
      <w:r>
        <w:rPr>
          <w:w w:val="90"/>
        </w:rPr>
        <w:t>age.</w:t>
      </w:r>
      <w:r>
        <w:rPr>
          <w:spacing w:val="-5"/>
          <w:w w:val="90"/>
        </w:rPr>
        <w:t xml:space="preserve"> </w:t>
      </w:r>
      <w:r>
        <w:rPr>
          <w:w w:val="90"/>
        </w:rPr>
        <w:t>Between</w:t>
      </w:r>
      <w:r>
        <w:rPr>
          <w:spacing w:val="-61"/>
          <w:w w:val="90"/>
        </w:rPr>
        <w:t xml:space="preserve"> </w:t>
      </w:r>
      <w:r>
        <w:rPr>
          <w:w w:val="85"/>
        </w:rPr>
        <w:t>11</w:t>
      </w:r>
      <w:r>
        <w:rPr>
          <w:spacing w:val="34"/>
          <w:w w:val="85"/>
        </w:rPr>
        <w:t xml:space="preserve"> </w:t>
      </w:r>
      <w:r>
        <w:rPr>
          <w:w w:val="85"/>
        </w:rPr>
        <w:t>and</w:t>
      </w:r>
      <w:r>
        <w:rPr>
          <w:spacing w:val="34"/>
          <w:w w:val="85"/>
        </w:rPr>
        <w:t xml:space="preserve"> </w:t>
      </w:r>
      <w:r>
        <w:rPr>
          <w:w w:val="85"/>
        </w:rPr>
        <w:t>24</w:t>
      </w:r>
      <w:r>
        <w:rPr>
          <w:spacing w:val="35"/>
          <w:w w:val="85"/>
        </w:rPr>
        <w:t xml:space="preserve"> </w:t>
      </w:r>
      <w:r>
        <w:rPr>
          <w:w w:val="85"/>
        </w:rPr>
        <w:t>years</w:t>
      </w:r>
      <w:r>
        <w:rPr>
          <w:spacing w:val="34"/>
          <w:w w:val="85"/>
        </w:rPr>
        <w:t xml:space="preserve"> </w:t>
      </w:r>
      <w:r>
        <w:rPr>
          <w:w w:val="85"/>
        </w:rPr>
        <w:t>of</w:t>
      </w:r>
      <w:r>
        <w:rPr>
          <w:spacing w:val="35"/>
          <w:w w:val="85"/>
        </w:rPr>
        <w:t xml:space="preserve"> </w:t>
      </w:r>
      <w:r>
        <w:rPr>
          <w:w w:val="85"/>
        </w:rPr>
        <w:t>age</w:t>
      </w:r>
      <w:r>
        <w:rPr>
          <w:spacing w:val="34"/>
          <w:w w:val="85"/>
        </w:rPr>
        <w:t xml:space="preserve"> </w:t>
      </w:r>
      <w:r>
        <w:rPr>
          <w:w w:val="85"/>
        </w:rPr>
        <w:t>all</w:t>
      </w:r>
      <w:r>
        <w:rPr>
          <w:spacing w:val="34"/>
          <w:w w:val="85"/>
        </w:rPr>
        <w:t xml:space="preserve"> </w:t>
      </w:r>
      <w:r>
        <w:rPr>
          <w:w w:val="85"/>
        </w:rPr>
        <w:t>individuals</w:t>
      </w:r>
      <w:r>
        <w:rPr>
          <w:spacing w:val="35"/>
          <w:w w:val="85"/>
        </w:rPr>
        <w:t xml:space="preserve"> </w:t>
      </w:r>
      <w:r>
        <w:rPr>
          <w:w w:val="85"/>
        </w:rPr>
        <w:t>should</w:t>
      </w:r>
      <w:r>
        <w:rPr>
          <w:spacing w:val="34"/>
          <w:w w:val="85"/>
        </w:rPr>
        <w:t xml:space="preserve"> </w:t>
      </w:r>
      <w:r>
        <w:rPr>
          <w:w w:val="85"/>
        </w:rPr>
        <w:t>ingest</w:t>
      </w:r>
      <w:r>
        <w:rPr>
          <w:spacing w:val="35"/>
          <w:w w:val="85"/>
        </w:rPr>
        <w:t xml:space="preserve"> </w:t>
      </w:r>
      <w:r>
        <w:rPr>
          <w:w w:val="85"/>
        </w:rPr>
        <w:t>1200</w:t>
      </w:r>
      <w:r>
        <w:rPr>
          <w:spacing w:val="34"/>
          <w:w w:val="85"/>
        </w:rPr>
        <w:t xml:space="preserve"> </w:t>
      </w:r>
      <w:r>
        <w:rPr>
          <w:w w:val="85"/>
        </w:rPr>
        <w:t>to</w:t>
      </w:r>
      <w:r>
        <w:rPr>
          <w:spacing w:val="35"/>
          <w:w w:val="85"/>
        </w:rPr>
        <w:t xml:space="preserve"> </w:t>
      </w:r>
      <w:r>
        <w:rPr>
          <w:w w:val="85"/>
        </w:rPr>
        <w:t>1500</w:t>
      </w:r>
      <w:r>
        <w:rPr>
          <w:spacing w:val="-58"/>
          <w:w w:val="85"/>
        </w:rPr>
        <w:t xml:space="preserve"> </w:t>
      </w:r>
      <w:r>
        <w:rPr>
          <w:w w:val="95"/>
        </w:rPr>
        <w:t>mg per day of calcium, a level that has been shown to optimize</w:t>
      </w:r>
      <w:r>
        <w:rPr>
          <w:spacing w:val="-64"/>
          <w:w w:val="95"/>
        </w:rPr>
        <w:t xml:space="preserve"> </w:t>
      </w:r>
      <w:r>
        <w:rPr>
          <w:w w:val="90"/>
        </w:rPr>
        <w:t>bone density and forestall the development of osteoporosis later in</w:t>
      </w:r>
      <w:r>
        <w:rPr>
          <w:spacing w:val="-61"/>
          <w:w w:val="90"/>
        </w:rPr>
        <w:t xml:space="preserve"> </w:t>
      </w:r>
      <w:r>
        <w:rPr>
          <w:w w:val="90"/>
        </w:rPr>
        <w:t>life. From ages 24 to 50, a daily intake of 1000 mg is adequate to</w:t>
      </w:r>
      <w:r>
        <w:rPr>
          <w:spacing w:val="1"/>
          <w:w w:val="90"/>
        </w:rPr>
        <w:t xml:space="preserve"> </w:t>
      </w:r>
      <w:r>
        <w:rPr>
          <w:w w:val="90"/>
        </w:rPr>
        <w:t>maintain bone density in men and women. After age 50, women</w:t>
      </w:r>
      <w:r>
        <w:rPr>
          <w:spacing w:val="1"/>
          <w:w w:val="90"/>
        </w:rPr>
        <w:t xml:space="preserve"> </w:t>
      </w:r>
      <w:r>
        <w:rPr>
          <w:w w:val="95"/>
        </w:rPr>
        <w:t>require about 1500 mg per day to help prevent bone loss that</w:t>
      </w:r>
      <w:r>
        <w:rPr>
          <w:spacing w:val="1"/>
          <w:w w:val="95"/>
        </w:rPr>
        <w:t xml:space="preserve"> </w:t>
      </w:r>
      <w:r>
        <w:rPr>
          <w:w w:val="90"/>
        </w:rPr>
        <w:t>results from the drop-off in estrogen levels. At age 65, men should</w:t>
      </w:r>
      <w:r>
        <w:rPr>
          <w:spacing w:val="-61"/>
          <w:w w:val="90"/>
        </w:rPr>
        <w:t xml:space="preserve"> </w:t>
      </w:r>
      <w:r>
        <w:rPr>
          <w:w w:val="90"/>
        </w:rPr>
        <w:t>also increase their intake to 1500 mg per day, since one in eight</w:t>
      </w:r>
      <w:r>
        <w:rPr>
          <w:spacing w:val="1"/>
          <w:w w:val="90"/>
        </w:rPr>
        <w:t xml:space="preserve"> </w:t>
      </w:r>
      <w:r>
        <w:rPr>
          <w:w w:val="95"/>
        </w:rPr>
        <w:t>men</w:t>
      </w:r>
      <w:r>
        <w:rPr>
          <w:spacing w:val="-13"/>
          <w:w w:val="95"/>
        </w:rPr>
        <w:t xml:space="preserve"> </w:t>
      </w:r>
      <w:r>
        <w:rPr>
          <w:w w:val="95"/>
        </w:rPr>
        <w:t>will</w:t>
      </w:r>
      <w:r>
        <w:rPr>
          <w:spacing w:val="-12"/>
          <w:w w:val="95"/>
        </w:rPr>
        <w:t xml:space="preserve"> </w:t>
      </w:r>
      <w:r>
        <w:rPr>
          <w:w w:val="95"/>
        </w:rPr>
        <w:t>develop</w:t>
      </w:r>
      <w:r>
        <w:rPr>
          <w:spacing w:val="-13"/>
          <w:w w:val="95"/>
        </w:rPr>
        <w:t xml:space="preserve"> </w:t>
      </w:r>
      <w:r>
        <w:rPr>
          <w:w w:val="95"/>
        </w:rPr>
        <w:t>osteoporosis</w:t>
      </w:r>
      <w:r>
        <w:rPr>
          <w:spacing w:val="-12"/>
          <w:w w:val="95"/>
        </w:rPr>
        <w:t xml:space="preserve"> </w:t>
      </w:r>
      <w:r>
        <w:rPr>
          <w:w w:val="95"/>
        </w:rPr>
        <w:t>after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age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50.</w:t>
      </w:r>
    </w:p>
    <w:p w14:paraId="48620EED" w14:textId="77777777" w:rsidR="00AF0683" w:rsidRDefault="00DE3769">
      <w:pPr>
        <w:pStyle w:val="BodyText"/>
        <w:spacing w:before="4" w:line="278" w:lineRule="auto"/>
        <w:ind w:left="1860" w:right="1210" w:firstLine="504"/>
        <w:jc w:val="both"/>
      </w:pPr>
      <w:r>
        <w:rPr>
          <w:w w:val="90"/>
        </w:rPr>
        <w:t>The richest and most easily absorbed sources of calcium are</w:t>
      </w:r>
      <w:r>
        <w:rPr>
          <w:spacing w:val="1"/>
          <w:w w:val="90"/>
        </w:rPr>
        <w:t xml:space="preserve"> </w:t>
      </w:r>
      <w:r>
        <w:rPr>
          <w:w w:val="90"/>
        </w:rPr>
        <w:t>dairy products. Numerous studies indicate that the calcium from</w:t>
      </w:r>
      <w:r>
        <w:rPr>
          <w:spacing w:val="1"/>
          <w:w w:val="90"/>
        </w:rPr>
        <w:t xml:space="preserve"> </w:t>
      </w:r>
      <w:r>
        <w:rPr>
          <w:w w:val="90"/>
        </w:rPr>
        <w:t>dairy products is easily absorbed. The vitamin D in milk and most</w:t>
      </w:r>
      <w:r>
        <w:rPr>
          <w:spacing w:val="-61"/>
          <w:w w:val="90"/>
        </w:rPr>
        <w:t xml:space="preserve"> </w:t>
      </w:r>
      <w:r>
        <w:rPr>
          <w:w w:val="90"/>
        </w:rPr>
        <w:t>yogurt</w:t>
      </w:r>
      <w:r>
        <w:rPr>
          <w:spacing w:val="1"/>
          <w:w w:val="90"/>
        </w:rPr>
        <w:t xml:space="preserve"> </w:t>
      </w:r>
      <w:r>
        <w:rPr>
          <w:w w:val="90"/>
        </w:rPr>
        <w:t>products</w:t>
      </w:r>
      <w:r>
        <w:rPr>
          <w:spacing w:val="1"/>
          <w:w w:val="90"/>
        </w:rPr>
        <w:t xml:space="preserve"> </w:t>
      </w:r>
      <w:r>
        <w:rPr>
          <w:w w:val="90"/>
        </w:rPr>
        <w:t>improves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absorption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calcium</w:t>
      </w:r>
      <w:r>
        <w:rPr>
          <w:spacing w:val="1"/>
          <w:w w:val="90"/>
        </w:rPr>
        <w:t xml:space="preserve"> </w:t>
      </w:r>
      <w:r>
        <w:rPr>
          <w:w w:val="90"/>
        </w:rPr>
        <w:t>from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85"/>
        </w:rPr>
        <w:t>intestines</w:t>
      </w:r>
      <w:r>
        <w:rPr>
          <w:spacing w:val="49"/>
        </w:rPr>
        <w:t xml:space="preserve"> </w:t>
      </w:r>
      <w:r>
        <w:rPr>
          <w:w w:val="85"/>
        </w:rPr>
        <w:t>to</w:t>
      </w:r>
      <w:r>
        <w:rPr>
          <w:spacing w:val="49"/>
        </w:rPr>
        <w:t xml:space="preserve"> </w:t>
      </w:r>
      <w:r>
        <w:rPr>
          <w:w w:val="85"/>
        </w:rPr>
        <w:t>the</w:t>
      </w:r>
      <w:r>
        <w:rPr>
          <w:spacing w:val="49"/>
        </w:rPr>
        <w:t xml:space="preserve"> </w:t>
      </w:r>
      <w:r>
        <w:rPr>
          <w:w w:val="85"/>
        </w:rPr>
        <w:t>bloodstream</w:t>
      </w:r>
      <w:r>
        <w:rPr>
          <w:spacing w:val="50"/>
        </w:rPr>
        <w:t xml:space="preserve"> </w:t>
      </w:r>
      <w:r>
        <w:rPr>
          <w:w w:val="85"/>
        </w:rPr>
        <w:t>still</w:t>
      </w:r>
      <w:r>
        <w:rPr>
          <w:spacing w:val="49"/>
        </w:rPr>
        <w:t xml:space="preserve"> </w:t>
      </w:r>
      <w:r>
        <w:rPr>
          <w:w w:val="85"/>
        </w:rPr>
        <w:t>further. Insufficient blood levels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 xml:space="preserve">of vitamin D are strongly linked </w:t>
      </w:r>
      <w:r>
        <w:rPr>
          <w:spacing w:val="-1"/>
          <w:w w:val="90"/>
        </w:rPr>
        <w:t>to the development of osteoporosis,</w:t>
      </w:r>
      <w:r>
        <w:rPr>
          <w:spacing w:val="-61"/>
          <w:w w:val="90"/>
        </w:rPr>
        <w:t xml:space="preserve"> </w:t>
      </w:r>
      <w:r>
        <w:rPr>
          <w:w w:val="95"/>
        </w:rPr>
        <w:t>along</w:t>
      </w:r>
      <w:r>
        <w:rPr>
          <w:spacing w:val="-11"/>
          <w:w w:val="95"/>
        </w:rPr>
        <w:t xml:space="preserve"> </w:t>
      </w:r>
      <w:r>
        <w:rPr>
          <w:w w:val="95"/>
        </w:rPr>
        <w:t>with</w:t>
      </w:r>
      <w:r>
        <w:rPr>
          <w:spacing w:val="-11"/>
          <w:w w:val="95"/>
        </w:rPr>
        <w:t xml:space="preserve"> </w:t>
      </w:r>
      <w:r>
        <w:rPr>
          <w:w w:val="95"/>
        </w:rPr>
        <w:t>inadequate</w:t>
      </w:r>
      <w:r>
        <w:rPr>
          <w:spacing w:val="-10"/>
          <w:w w:val="95"/>
        </w:rPr>
        <w:t xml:space="preserve"> </w:t>
      </w:r>
      <w:r>
        <w:rPr>
          <w:w w:val="95"/>
        </w:rPr>
        <w:t>calcium</w:t>
      </w:r>
      <w:r>
        <w:rPr>
          <w:spacing w:val="-11"/>
          <w:w w:val="95"/>
        </w:rPr>
        <w:t xml:space="preserve"> </w:t>
      </w:r>
      <w:r>
        <w:rPr>
          <w:w w:val="95"/>
        </w:rPr>
        <w:t>intake.</w:t>
      </w:r>
    </w:p>
    <w:p w14:paraId="74E36F10" w14:textId="77777777" w:rsidR="00AF0683" w:rsidRDefault="00DE3769">
      <w:pPr>
        <w:pStyle w:val="BodyText"/>
        <w:spacing w:before="3" w:line="278" w:lineRule="auto"/>
        <w:ind w:left="1860" w:right="1210" w:firstLine="504"/>
        <w:jc w:val="both"/>
      </w:pPr>
      <w:r>
        <w:rPr>
          <w:w w:val="90"/>
        </w:rPr>
        <w:t>One</w:t>
      </w:r>
      <w:r>
        <w:rPr>
          <w:spacing w:val="42"/>
          <w:w w:val="90"/>
        </w:rPr>
        <w:t xml:space="preserve"> </w:t>
      </w:r>
      <w:r>
        <w:rPr>
          <w:w w:val="90"/>
        </w:rPr>
        <w:t>eight-ounce</w:t>
      </w:r>
      <w:r>
        <w:rPr>
          <w:spacing w:val="42"/>
          <w:w w:val="90"/>
        </w:rPr>
        <w:t xml:space="preserve"> </w:t>
      </w:r>
      <w:r>
        <w:rPr>
          <w:w w:val="90"/>
        </w:rPr>
        <w:t>serving</w:t>
      </w:r>
      <w:r>
        <w:rPr>
          <w:spacing w:val="42"/>
          <w:w w:val="90"/>
        </w:rPr>
        <w:t xml:space="preserve"> </w:t>
      </w:r>
      <w:r>
        <w:rPr>
          <w:w w:val="90"/>
        </w:rPr>
        <w:t>of</w:t>
      </w:r>
      <w:r>
        <w:rPr>
          <w:spacing w:val="42"/>
          <w:w w:val="90"/>
        </w:rPr>
        <w:t xml:space="preserve"> </w:t>
      </w:r>
      <w:r>
        <w:rPr>
          <w:w w:val="90"/>
        </w:rPr>
        <w:t>low-fat</w:t>
      </w:r>
      <w:r>
        <w:rPr>
          <w:spacing w:val="42"/>
          <w:w w:val="90"/>
        </w:rPr>
        <w:t xml:space="preserve"> </w:t>
      </w:r>
      <w:r>
        <w:rPr>
          <w:w w:val="90"/>
        </w:rPr>
        <w:t>yogurt</w:t>
      </w:r>
      <w:r>
        <w:rPr>
          <w:spacing w:val="42"/>
          <w:w w:val="90"/>
        </w:rPr>
        <w:t xml:space="preserve"> </w:t>
      </w:r>
      <w:r>
        <w:rPr>
          <w:w w:val="90"/>
        </w:rPr>
        <w:t>provides</w:t>
      </w:r>
      <w:r>
        <w:rPr>
          <w:spacing w:val="42"/>
          <w:w w:val="90"/>
        </w:rPr>
        <w:t xml:space="preserve"> </w:t>
      </w:r>
      <w:r>
        <w:rPr>
          <w:w w:val="90"/>
        </w:rPr>
        <w:t>350</w:t>
      </w:r>
      <w:r>
        <w:rPr>
          <w:spacing w:val="43"/>
          <w:w w:val="90"/>
        </w:rPr>
        <w:t xml:space="preserve"> </w:t>
      </w:r>
      <w:r>
        <w:rPr>
          <w:w w:val="90"/>
        </w:rPr>
        <w:t>to</w:t>
      </w:r>
      <w:r>
        <w:rPr>
          <w:spacing w:val="-61"/>
          <w:w w:val="90"/>
        </w:rPr>
        <w:t xml:space="preserve"> </w:t>
      </w:r>
      <w:r>
        <w:rPr>
          <w:w w:val="90"/>
        </w:rPr>
        <w:t>400 mg of calcium. An eight-ounce glass of milk contains about</w:t>
      </w:r>
      <w:r>
        <w:rPr>
          <w:spacing w:val="1"/>
          <w:w w:val="90"/>
        </w:rPr>
        <w:t xml:space="preserve"> </w:t>
      </w:r>
      <w:r>
        <w:rPr>
          <w:w w:val="90"/>
        </w:rPr>
        <w:t>300 mg. As for cheeses, three or four ounces of most varieties will</w:t>
      </w:r>
      <w:r>
        <w:rPr>
          <w:spacing w:val="1"/>
          <w:w w:val="90"/>
        </w:rPr>
        <w:t xml:space="preserve"> </w:t>
      </w:r>
      <w:r>
        <w:rPr>
          <w:w w:val="85"/>
        </w:rPr>
        <w:t>supply 300 to 400 mg of calcium. (There are exceptions: eight ounces</w:t>
      </w:r>
      <w:r>
        <w:rPr>
          <w:spacing w:val="1"/>
          <w:w w:val="8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cottage</w:t>
      </w:r>
      <w:r>
        <w:rPr>
          <w:spacing w:val="-12"/>
          <w:w w:val="95"/>
        </w:rPr>
        <w:t xml:space="preserve"> </w:t>
      </w:r>
      <w:r>
        <w:rPr>
          <w:w w:val="95"/>
        </w:rPr>
        <w:t>cheese</w:t>
      </w:r>
      <w:r>
        <w:rPr>
          <w:spacing w:val="-12"/>
          <w:w w:val="95"/>
        </w:rPr>
        <w:t xml:space="preserve"> </w:t>
      </w:r>
      <w:r>
        <w:rPr>
          <w:w w:val="95"/>
        </w:rPr>
        <w:t>has</w:t>
      </w:r>
      <w:r>
        <w:rPr>
          <w:spacing w:val="-11"/>
          <w:w w:val="95"/>
        </w:rPr>
        <w:t xml:space="preserve"> </w:t>
      </w:r>
      <w:r>
        <w:rPr>
          <w:w w:val="95"/>
        </w:rPr>
        <w:t>only</w:t>
      </w:r>
      <w:r>
        <w:rPr>
          <w:spacing w:val="-12"/>
          <w:w w:val="95"/>
        </w:rPr>
        <w:t xml:space="preserve"> </w:t>
      </w:r>
      <w:r>
        <w:rPr>
          <w:w w:val="95"/>
        </w:rPr>
        <w:t>130</w:t>
      </w:r>
      <w:r>
        <w:rPr>
          <w:spacing w:val="-12"/>
          <w:w w:val="95"/>
        </w:rPr>
        <w:t xml:space="preserve"> </w:t>
      </w:r>
      <w:r>
        <w:rPr>
          <w:w w:val="95"/>
        </w:rPr>
        <w:t>mg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calcium.)</w:t>
      </w:r>
    </w:p>
    <w:p w14:paraId="5428B844" w14:textId="0984A618" w:rsidR="00AF0683" w:rsidRDefault="00DE3769">
      <w:pPr>
        <w:pStyle w:val="BodyText"/>
        <w:spacing w:before="2" w:line="278" w:lineRule="auto"/>
        <w:ind w:left="1860" w:right="1213" w:firstLine="504"/>
        <w:jc w:val="both"/>
      </w:pPr>
      <w:r>
        <w:rPr>
          <w:w w:val="90"/>
        </w:rPr>
        <w:t>Calcium is also available from complex carbohydrate sources</w:t>
      </w:r>
      <w:r>
        <w:rPr>
          <w:spacing w:val="-61"/>
          <w:w w:val="90"/>
        </w:rPr>
        <w:t xml:space="preserve"> </w:t>
      </w:r>
      <w:r>
        <w:rPr>
          <w:w w:val="90"/>
        </w:rPr>
        <w:t>such as green leafy vegetables (spinach, collard greens, Swiss</w:t>
      </w:r>
      <w:r>
        <w:rPr>
          <w:spacing w:val="1"/>
          <w:w w:val="90"/>
        </w:rPr>
        <w:t xml:space="preserve"> </w:t>
      </w:r>
      <w:r>
        <w:rPr>
          <w:w w:val="90"/>
        </w:rPr>
        <w:t>chard),</w:t>
      </w:r>
      <w:r>
        <w:rPr>
          <w:spacing w:val="-8"/>
          <w:w w:val="90"/>
        </w:rPr>
        <w:t xml:space="preserve"> </w:t>
      </w:r>
      <w:r>
        <w:rPr>
          <w:w w:val="90"/>
        </w:rPr>
        <w:t>beans,</w:t>
      </w:r>
      <w:r>
        <w:rPr>
          <w:spacing w:val="-8"/>
          <w:w w:val="90"/>
        </w:rPr>
        <w:t xml:space="preserve"> </w:t>
      </w:r>
      <w:r>
        <w:rPr>
          <w:w w:val="90"/>
        </w:rPr>
        <w:t>peas,</w:t>
      </w:r>
      <w:r>
        <w:rPr>
          <w:spacing w:val="-7"/>
          <w:w w:val="90"/>
        </w:rPr>
        <w:t xml:space="preserve"> </w:t>
      </w:r>
      <w:r>
        <w:rPr>
          <w:w w:val="90"/>
        </w:rPr>
        <w:t>kale,</w:t>
      </w:r>
      <w:r>
        <w:rPr>
          <w:spacing w:val="-8"/>
          <w:w w:val="90"/>
        </w:rPr>
        <w:t xml:space="preserve"> </w:t>
      </w:r>
      <w:r>
        <w:rPr>
          <w:w w:val="90"/>
        </w:rPr>
        <w:t>broccoli,</w:t>
      </w:r>
      <w:r>
        <w:rPr>
          <w:spacing w:val="-7"/>
          <w:w w:val="90"/>
        </w:rPr>
        <w:t xml:space="preserve"> </w:t>
      </w:r>
      <w:r>
        <w:rPr>
          <w:w w:val="90"/>
        </w:rPr>
        <w:t>bread,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grain</w:t>
      </w:r>
      <w:r>
        <w:rPr>
          <w:spacing w:val="-7"/>
          <w:w w:val="90"/>
        </w:rPr>
        <w:t xml:space="preserve"> </w:t>
      </w:r>
      <w:r>
        <w:rPr>
          <w:w w:val="90"/>
        </w:rPr>
        <w:t>products.</w:t>
      </w:r>
      <w:r>
        <w:rPr>
          <w:spacing w:val="-8"/>
          <w:w w:val="90"/>
        </w:rPr>
        <w:t xml:space="preserve"> </w:t>
      </w:r>
      <w:r>
        <w:rPr>
          <w:w w:val="90"/>
        </w:rPr>
        <w:t>As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61"/>
          <w:w w:val="90"/>
        </w:rPr>
        <w:t xml:space="preserve"> </w:t>
      </w:r>
      <w:r>
        <w:rPr>
          <w:w w:val="90"/>
        </w:rPr>
        <w:t>rule, most teenagers and adults fall short of their daily calcium</w:t>
      </w:r>
      <w:r>
        <w:rPr>
          <w:spacing w:val="1"/>
          <w:w w:val="90"/>
        </w:rPr>
        <w:t xml:space="preserve"> </w:t>
      </w:r>
      <w:r>
        <w:rPr>
          <w:w w:val="90"/>
        </w:rPr>
        <w:t>requirement by at least 500 mg. This is why I recommend taking a</w:t>
      </w:r>
      <w:r>
        <w:rPr>
          <w:spacing w:val="-61"/>
          <w:w w:val="90"/>
        </w:rPr>
        <w:t xml:space="preserve"> </w:t>
      </w:r>
      <w:hyperlink r:id="rId123" w:history="1">
        <w:r w:rsidRPr="00B307C1">
          <w:rPr>
            <w:rStyle w:val="Hyperlink"/>
            <w:w w:val="90"/>
          </w:rPr>
          <w:t>high-potency multi-vitamin and mineral</w:t>
        </w:r>
      </w:hyperlink>
      <w:r>
        <w:rPr>
          <w:w w:val="90"/>
        </w:rPr>
        <w:t xml:space="preserve"> every day that contains</w:t>
      </w:r>
      <w:r>
        <w:rPr>
          <w:spacing w:val="1"/>
          <w:w w:val="90"/>
        </w:rPr>
        <w:t xml:space="preserve"> </w:t>
      </w:r>
      <w:r>
        <w:rPr>
          <w:w w:val="90"/>
        </w:rPr>
        <w:t>500 mg of elemental calcium and 400 IU of vitamin D. Very often</w:t>
      </w:r>
      <w:r>
        <w:rPr>
          <w:spacing w:val="1"/>
          <w:w w:val="90"/>
        </w:rPr>
        <w:t xml:space="preserve"> </w:t>
      </w:r>
      <w:r>
        <w:rPr>
          <w:w w:val="90"/>
        </w:rPr>
        <w:t>additional calcium and/or vitamin D is necessary, as we’ll see in</w:t>
      </w:r>
      <w:r>
        <w:rPr>
          <w:spacing w:val="1"/>
          <w:w w:val="9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next</w:t>
      </w:r>
      <w:r>
        <w:rPr>
          <w:spacing w:val="-12"/>
        </w:rPr>
        <w:t xml:space="preserve"> </w:t>
      </w:r>
      <w:r>
        <w:t>chapter.</w:t>
      </w:r>
    </w:p>
    <w:p w14:paraId="3931E17E" w14:textId="77777777" w:rsidR="00AF0683" w:rsidRDefault="00AF0683">
      <w:pPr>
        <w:spacing w:line="278" w:lineRule="auto"/>
        <w:jc w:val="both"/>
        <w:sectPr w:rsidR="00AF0683">
          <w:headerReference w:type="default" r:id="rId124"/>
          <w:footerReference w:type="default" r:id="rId125"/>
          <w:pgSz w:w="12240" w:h="15840"/>
          <w:pgMar w:top="1440" w:right="1680" w:bottom="2260" w:left="1040" w:header="360" w:footer="2063" w:gutter="0"/>
          <w:cols w:space="720"/>
        </w:sectPr>
      </w:pPr>
    </w:p>
    <w:p w14:paraId="49A481FA" w14:textId="77777777" w:rsidR="00AF0683" w:rsidRDefault="00066724">
      <w:pPr>
        <w:pStyle w:val="BodyText"/>
        <w:rPr>
          <w:sz w:val="20"/>
        </w:rPr>
      </w:pPr>
      <w:r>
        <w:lastRenderedPageBreak/>
        <w:pict w14:anchorId="22A40269">
          <v:group id="docshapegroup735" o:spid="_x0000_s4699" style="position:absolute;margin-left:36pt;margin-top:372pt;width:24pt;height:48pt;z-index:15819776;mso-position-horizontal-relative:page;mso-position-vertical-relative:page" coordorigin="720,7440" coordsize="480,960">
            <v:shape id="docshape736" o:spid="_x0000_s4701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737" o:spid="_x0000_s4700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8FD3217">
          <v:group id="docshapegroup738" o:spid="_x0000_s4696" style="position:absolute;margin-left:552pt;margin-top:372pt;width:24pt;height:48pt;z-index:15820288;mso-position-horizontal-relative:page;mso-position-vertical-relative:page" coordorigin="11040,7440" coordsize="480,960">
            <v:shape id="docshape739" o:spid="_x0000_s4698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740" o:spid="_x0000_s4697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471B408B" w14:textId="77777777" w:rsidR="00AF0683" w:rsidRDefault="00AF0683">
      <w:pPr>
        <w:pStyle w:val="BodyText"/>
        <w:rPr>
          <w:sz w:val="20"/>
        </w:rPr>
      </w:pPr>
    </w:p>
    <w:p w14:paraId="7B87DD79" w14:textId="77777777" w:rsidR="00AF0683" w:rsidRDefault="00AF0683">
      <w:pPr>
        <w:pStyle w:val="BodyText"/>
        <w:spacing w:before="10"/>
        <w:rPr>
          <w:sz w:val="24"/>
        </w:rPr>
      </w:pPr>
    </w:p>
    <w:p w14:paraId="26486804" w14:textId="13763BF9" w:rsidR="00AF0683" w:rsidRDefault="00EC1E03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42CB1B13" w14:textId="77777777" w:rsidR="00AF0683" w:rsidRDefault="00AF0683">
      <w:pPr>
        <w:pStyle w:val="BodyText"/>
        <w:rPr>
          <w:rFonts w:ascii="Arial"/>
          <w:sz w:val="20"/>
        </w:rPr>
      </w:pPr>
    </w:p>
    <w:p w14:paraId="04DA7588" w14:textId="77777777" w:rsidR="00AF0683" w:rsidRDefault="00AF0683">
      <w:pPr>
        <w:pStyle w:val="BodyText"/>
        <w:rPr>
          <w:rFonts w:ascii="Arial"/>
          <w:sz w:val="20"/>
        </w:rPr>
      </w:pPr>
    </w:p>
    <w:p w14:paraId="4BDB9CC6" w14:textId="39E7757B" w:rsidR="00AF0683" w:rsidRDefault="00066724">
      <w:pPr>
        <w:pStyle w:val="BodyText"/>
        <w:rPr>
          <w:rFonts w:ascii="Arial"/>
          <w:sz w:val="20"/>
        </w:rPr>
      </w:pPr>
      <w:r>
        <w:pict w14:anchorId="74775BD1">
          <v:group id="docshapegroup741" o:spid="_x0000_s4693" style="position:absolute;margin-left:139pt;margin-top:9.25pt;width:329pt;height:505.1pt;z-index:-29454848;mso-position-horizontal-relative:page" coordorigin="2880,1008" coordsize="6480,9077">
            <v:rect id="docshape742" o:spid="_x0000_s4695" style="position:absolute;left:2880;top:1008;width:6480;height:9077" fillcolor="#e5e5e5" stroked="f"/>
            <v:shape id="docshape743" o:spid="_x0000_s4694" type="#_x0000_t202" style="position:absolute;left:3260;top:1332;width:4185;height:309" filled="f" stroked="f">
              <v:textbox inset="0,0,0,0">
                <w:txbxContent>
                  <w:p w14:paraId="1A799B6A" w14:textId="77777777" w:rsidR="00066724" w:rsidRDefault="00066724">
                    <w:pPr>
                      <w:spacing w:line="302" w:lineRule="exact"/>
                      <w:rPr>
                        <w:rFonts w:ascii="Trebuchet MS"/>
                        <w:b/>
                        <w:sz w:val="26"/>
                      </w:rPr>
                    </w:pPr>
                    <w:r>
                      <w:rPr>
                        <w:rFonts w:ascii="Trebuchet MS"/>
                        <w:b/>
                        <w:spacing w:val="-1"/>
                        <w:w w:val="105"/>
                        <w:sz w:val="26"/>
                      </w:rPr>
                      <w:t>Calcium</w:t>
                    </w:r>
                    <w:r>
                      <w:rPr>
                        <w:rFonts w:ascii="Trebuchet MS"/>
                        <w:b/>
                        <w:spacing w:val="-19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pacing w:val="-1"/>
                        <w:w w:val="105"/>
                        <w:sz w:val="26"/>
                      </w:rPr>
                      <w:t>Levels</w:t>
                    </w:r>
                    <w:r>
                      <w:rPr>
                        <w:rFonts w:ascii="Trebuchet MS"/>
                        <w:b/>
                        <w:spacing w:val="-18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pacing w:val="-1"/>
                        <w:w w:val="105"/>
                        <w:sz w:val="26"/>
                      </w:rPr>
                      <w:t>in</w:t>
                    </w:r>
                    <w:r>
                      <w:rPr>
                        <w:rFonts w:ascii="Trebuchet MS"/>
                        <w:b/>
                        <w:spacing w:val="-19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spacing w:val="-1"/>
                        <w:w w:val="105"/>
                        <w:sz w:val="26"/>
                      </w:rPr>
                      <w:t>Common</w:t>
                    </w:r>
                    <w:r>
                      <w:rPr>
                        <w:rFonts w:ascii="Trebuchet MS"/>
                        <w:b/>
                        <w:spacing w:val="-18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w w:val="105"/>
                        <w:sz w:val="26"/>
                      </w:rPr>
                      <w:t>Foods</w:t>
                    </w:r>
                  </w:p>
                </w:txbxContent>
              </v:textbox>
            </v:shape>
            <w10:wrap anchorx="page"/>
          </v:group>
        </w:pict>
      </w:r>
    </w:p>
    <w:p w14:paraId="431A44E0" w14:textId="77777777" w:rsidR="00AF0683" w:rsidRDefault="00AF0683">
      <w:pPr>
        <w:pStyle w:val="BodyText"/>
        <w:rPr>
          <w:rFonts w:ascii="Arial"/>
          <w:sz w:val="20"/>
        </w:rPr>
      </w:pPr>
    </w:p>
    <w:p w14:paraId="61D12342" w14:textId="77777777" w:rsidR="00AF0683" w:rsidRDefault="00AF0683">
      <w:pPr>
        <w:pStyle w:val="BodyText"/>
        <w:rPr>
          <w:rFonts w:ascii="Arial"/>
          <w:sz w:val="20"/>
        </w:rPr>
      </w:pPr>
    </w:p>
    <w:p w14:paraId="2F428BAC" w14:textId="77777777" w:rsidR="00AF0683" w:rsidRDefault="00AF0683">
      <w:pPr>
        <w:pStyle w:val="BodyText"/>
        <w:spacing w:before="9"/>
        <w:rPr>
          <w:rFonts w:ascii="Arial"/>
        </w:rPr>
      </w:pPr>
    </w:p>
    <w:tbl>
      <w:tblPr>
        <w:tblW w:w="0" w:type="auto"/>
        <w:tblInd w:w="22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9"/>
        <w:gridCol w:w="1584"/>
        <w:gridCol w:w="1577"/>
      </w:tblGrid>
      <w:tr w:rsidR="00AF0683" w14:paraId="72D65BDE" w14:textId="77777777">
        <w:trPr>
          <w:trHeight w:val="249"/>
        </w:trPr>
        <w:tc>
          <w:tcPr>
            <w:tcW w:w="2559" w:type="dxa"/>
            <w:tcBorders>
              <w:bottom w:val="single" w:sz="8" w:space="0" w:color="000000"/>
            </w:tcBorders>
            <w:shd w:val="clear" w:color="auto" w:fill="E5E5E5"/>
          </w:tcPr>
          <w:p w14:paraId="26F50028" w14:textId="77777777" w:rsidR="00AF0683" w:rsidRDefault="00DE3769">
            <w:pPr>
              <w:pStyle w:val="TableParagraph"/>
              <w:spacing w:before="0" w:line="229" w:lineRule="exact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Product</w:t>
            </w:r>
          </w:p>
        </w:tc>
        <w:tc>
          <w:tcPr>
            <w:tcW w:w="1584" w:type="dxa"/>
            <w:tcBorders>
              <w:bottom w:val="single" w:sz="8" w:space="0" w:color="000000"/>
            </w:tcBorders>
            <w:shd w:val="clear" w:color="auto" w:fill="E5E5E5"/>
          </w:tcPr>
          <w:p w14:paraId="2013BAA0" w14:textId="77777777" w:rsidR="00AF0683" w:rsidRDefault="00DE3769">
            <w:pPr>
              <w:pStyle w:val="TableParagraph"/>
              <w:spacing w:before="0" w:line="229" w:lineRule="exact"/>
              <w:ind w:left="398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w w:val="105"/>
                <w:sz w:val="20"/>
              </w:rPr>
              <w:t>Amount</w:t>
            </w:r>
          </w:p>
        </w:tc>
        <w:tc>
          <w:tcPr>
            <w:tcW w:w="1577" w:type="dxa"/>
            <w:tcBorders>
              <w:bottom w:val="single" w:sz="8" w:space="0" w:color="000000"/>
            </w:tcBorders>
            <w:shd w:val="clear" w:color="auto" w:fill="E5E5E5"/>
          </w:tcPr>
          <w:p w14:paraId="2FEB5987" w14:textId="77777777" w:rsidR="00AF0683" w:rsidRDefault="00DE3769">
            <w:pPr>
              <w:pStyle w:val="TableParagraph"/>
              <w:spacing w:before="0" w:line="229" w:lineRule="exact"/>
              <w:ind w:left="255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Calcium</w:t>
            </w:r>
            <w:r>
              <w:rPr>
                <w:rFonts w:ascii="Trebuchet MS"/>
                <w:b/>
                <w:spacing w:val="-10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(mg)</w:t>
            </w:r>
          </w:p>
        </w:tc>
      </w:tr>
      <w:tr w:rsidR="00AF0683" w14:paraId="1A03C619" w14:textId="77777777">
        <w:trPr>
          <w:trHeight w:val="292"/>
        </w:trPr>
        <w:tc>
          <w:tcPr>
            <w:tcW w:w="2559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5E5E5"/>
          </w:tcPr>
          <w:p w14:paraId="248F4CF6" w14:textId="77777777" w:rsidR="00AF0683" w:rsidRDefault="00DE3769">
            <w:pPr>
              <w:pStyle w:val="TableParagraph"/>
              <w:spacing w:before="36"/>
              <w:rPr>
                <w:rFonts w:ascii="Lucida Sans"/>
                <w:sz w:val="20"/>
              </w:rPr>
            </w:pPr>
            <w:r>
              <w:rPr>
                <w:rFonts w:ascii="Lucida Sans"/>
                <w:sz w:val="20"/>
              </w:rPr>
              <w:t>Low-fat</w:t>
            </w:r>
            <w:r>
              <w:rPr>
                <w:rFonts w:ascii="Lucida Sans"/>
                <w:spacing w:val="-15"/>
                <w:sz w:val="20"/>
              </w:rPr>
              <w:t xml:space="preserve"> </w:t>
            </w:r>
            <w:r>
              <w:rPr>
                <w:rFonts w:ascii="Lucida Sans"/>
                <w:sz w:val="20"/>
              </w:rPr>
              <w:t>yogurt</w:t>
            </w:r>
          </w:p>
        </w:tc>
        <w:tc>
          <w:tcPr>
            <w:tcW w:w="1584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5E5E5"/>
          </w:tcPr>
          <w:p w14:paraId="28882FD8" w14:textId="77777777" w:rsidR="00AF0683" w:rsidRDefault="00DE3769">
            <w:pPr>
              <w:pStyle w:val="TableParagraph"/>
              <w:spacing w:before="36"/>
              <w:ind w:left="398"/>
              <w:rPr>
                <w:rFonts w:ascii="Lucida Sans"/>
                <w:sz w:val="20"/>
              </w:rPr>
            </w:pPr>
            <w:r>
              <w:rPr>
                <w:rFonts w:ascii="Lucida Sans"/>
                <w:spacing w:val="-2"/>
                <w:w w:val="95"/>
                <w:sz w:val="20"/>
              </w:rPr>
              <w:t>1</w:t>
            </w:r>
            <w:r>
              <w:rPr>
                <w:rFonts w:ascii="Lucida Sans"/>
                <w:spacing w:val="-11"/>
                <w:w w:val="95"/>
                <w:sz w:val="20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20"/>
              </w:rPr>
              <w:t>cup</w:t>
            </w:r>
          </w:p>
        </w:tc>
        <w:tc>
          <w:tcPr>
            <w:tcW w:w="1577" w:type="dxa"/>
            <w:tcBorders>
              <w:top w:val="single" w:sz="8" w:space="0" w:color="000000"/>
              <w:bottom w:val="single" w:sz="4" w:space="0" w:color="000000"/>
            </w:tcBorders>
            <w:shd w:val="clear" w:color="auto" w:fill="E5E5E5"/>
          </w:tcPr>
          <w:p w14:paraId="0BA026F9" w14:textId="77777777" w:rsidR="00AF0683" w:rsidRDefault="00DE3769">
            <w:pPr>
              <w:pStyle w:val="TableParagraph"/>
              <w:spacing w:before="36"/>
              <w:ind w:left="540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415</w:t>
            </w:r>
            <w:r>
              <w:rPr>
                <w:rFonts w:ascii="Lucida Sans"/>
                <w:spacing w:val="-2"/>
                <w:w w:val="90"/>
                <w:sz w:val="20"/>
              </w:rPr>
              <w:t xml:space="preserve"> </w:t>
            </w:r>
            <w:r>
              <w:rPr>
                <w:rFonts w:ascii="Lucida Sans"/>
                <w:w w:val="90"/>
                <w:sz w:val="20"/>
              </w:rPr>
              <w:t>mg</w:t>
            </w:r>
          </w:p>
        </w:tc>
      </w:tr>
      <w:tr w:rsidR="00AF0683" w14:paraId="6D04EF84" w14:textId="77777777">
        <w:trPr>
          <w:trHeight w:val="330"/>
        </w:trPr>
        <w:tc>
          <w:tcPr>
            <w:tcW w:w="2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1DD363EF" w14:textId="77777777" w:rsidR="00AF0683" w:rsidRDefault="00DE3769">
            <w:pPr>
              <w:pStyle w:val="TableParagraph"/>
              <w:spacing w:before="74"/>
              <w:rPr>
                <w:rFonts w:ascii="Lucida Sans"/>
                <w:sz w:val="20"/>
              </w:rPr>
            </w:pPr>
            <w:r>
              <w:rPr>
                <w:rFonts w:ascii="Lucida Sans"/>
                <w:spacing w:val="-1"/>
                <w:sz w:val="20"/>
              </w:rPr>
              <w:t>Low-fat</w:t>
            </w:r>
            <w:r>
              <w:rPr>
                <w:rFonts w:ascii="Lucida Sans"/>
                <w:spacing w:val="-15"/>
                <w:sz w:val="20"/>
              </w:rPr>
              <w:t xml:space="preserve"> </w:t>
            </w:r>
            <w:r>
              <w:rPr>
                <w:rFonts w:ascii="Lucida Sans"/>
                <w:sz w:val="20"/>
              </w:rPr>
              <w:t>milk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51AD79CD" w14:textId="77777777" w:rsidR="00AF0683" w:rsidRDefault="00DE3769">
            <w:pPr>
              <w:pStyle w:val="TableParagraph"/>
              <w:spacing w:before="74"/>
              <w:ind w:left="398"/>
              <w:rPr>
                <w:rFonts w:ascii="Lucida Sans"/>
                <w:sz w:val="20"/>
              </w:rPr>
            </w:pPr>
            <w:r>
              <w:rPr>
                <w:rFonts w:ascii="Lucida Sans"/>
                <w:spacing w:val="-2"/>
                <w:w w:val="95"/>
                <w:sz w:val="20"/>
              </w:rPr>
              <w:t>1</w:t>
            </w:r>
            <w:r>
              <w:rPr>
                <w:rFonts w:ascii="Lucida Sans"/>
                <w:spacing w:val="-11"/>
                <w:w w:val="95"/>
                <w:sz w:val="20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20"/>
              </w:rPr>
              <w:t>cup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07268D3C" w14:textId="77777777" w:rsidR="00AF0683" w:rsidRDefault="00DE3769">
            <w:pPr>
              <w:pStyle w:val="TableParagraph"/>
              <w:spacing w:before="74"/>
              <w:ind w:left="540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300</w:t>
            </w:r>
            <w:r>
              <w:rPr>
                <w:rFonts w:ascii="Lucida Sans"/>
                <w:spacing w:val="-2"/>
                <w:w w:val="90"/>
                <w:sz w:val="20"/>
              </w:rPr>
              <w:t xml:space="preserve"> </w:t>
            </w:r>
            <w:r>
              <w:rPr>
                <w:rFonts w:ascii="Lucida Sans"/>
                <w:w w:val="90"/>
                <w:sz w:val="20"/>
              </w:rPr>
              <w:t>mg</w:t>
            </w:r>
          </w:p>
        </w:tc>
      </w:tr>
      <w:tr w:rsidR="00AF0683" w14:paraId="67577F8B" w14:textId="77777777">
        <w:trPr>
          <w:trHeight w:val="330"/>
        </w:trPr>
        <w:tc>
          <w:tcPr>
            <w:tcW w:w="2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7165880C" w14:textId="77777777" w:rsidR="00AF0683" w:rsidRDefault="00DE3769">
            <w:pPr>
              <w:pStyle w:val="TableParagraph"/>
              <w:spacing w:before="74"/>
              <w:rPr>
                <w:rFonts w:ascii="Lucida Sans"/>
                <w:sz w:val="20"/>
              </w:rPr>
            </w:pPr>
            <w:r>
              <w:rPr>
                <w:rFonts w:ascii="Lucida Sans"/>
                <w:w w:val="95"/>
                <w:sz w:val="20"/>
              </w:rPr>
              <w:t>Low-fat</w:t>
            </w:r>
            <w:r>
              <w:rPr>
                <w:rFonts w:ascii="Lucida Sans"/>
                <w:spacing w:val="7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cottage</w:t>
            </w:r>
            <w:r>
              <w:rPr>
                <w:rFonts w:ascii="Lucida Sans"/>
                <w:spacing w:val="8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cheese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5F21202E" w14:textId="77777777" w:rsidR="00AF0683" w:rsidRDefault="00DE3769">
            <w:pPr>
              <w:pStyle w:val="TableParagraph"/>
              <w:spacing w:before="74"/>
              <w:ind w:left="398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position w:val="6"/>
                <w:sz w:val="12"/>
              </w:rPr>
              <w:t>1</w:t>
            </w:r>
            <w:r>
              <w:rPr>
                <w:rFonts w:ascii="Lucida Sans"/>
                <w:w w:val="90"/>
                <w:sz w:val="20"/>
              </w:rPr>
              <w:t>/</w:t>
            </w:r>
            <w:r>
              <w:rPr>
                <w:rFonts w:ascii="Lucida Sans"/>
                <w:w w:val="90"/>
                <w:sz w:val="12"/>
              </w:rPr>
              <w:t xml:space="preserve">2 </w:t>
            </w:r>
            <w:r>
              <w:rPr>
                <w:rFonts w:ascii="Lucida Sans"/>
                <w:w w:val="90"/>
                <w:sz w:val="20"/>
              </w:rPr>
              <w:t>cup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14DC6D3D" w14:textId="77777777" w:rsidR="00AF0683" w:rsidRDefault="00DE3769">
            <w:pPr>
              <w:pStyle w:val="TableParagraph"/>
              <w:spacing w:before="74"/>
              <w:ind w:left="651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75 mg</w:t>
            </w:r>
          </w:p>
        </w:tc>
      </w:tr>
      <w:tr w:rsidR="00AF0683" w14:paraId="01F04348" w14:textId="77777777">
        <w:trPr>
          <w:trHeight w:val="330"/>
        </w:trPr>
        <w:tc>
          <w:tcPr>
            <w:tcW w:w="2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22C4F527" w14:textId="77777777" w:rsidR="00AF0683" w:rsidRDefault="00DE3769">
            <w:pPr>
              <w:pStyle w:val="TableParagraph"/>
              <w:spacing w:before="74"/>
              <w:rPr>
                <w:rFonts w:ascii="Lucida Sans"/>
                <w:sz w:val="20"/>
              </w:rPr>
            </w:pPr>
            <w:r>
              <w:rPr>
                <w:rFonts w:ascii="Lucida Sans"/>
                <w:w w:val="95"/>
                <w:sz w:val="20"/>
              </w:rPr>
              <w:t>Sardines</w:t>
            </w:r>
            <w:r>
              <w:rPr>
                <w:rFonts w:ascii="Lucida Sans"/>
                <w:spacing w:val="-4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with</w:t>
            </w:r>
            <w:r>
              <w:rPr>
                <w:rFonts w:ascii="Lucida Sans"/>
                <w:spacing w:val="-4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bones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78FDA418" w14:textId="77777777" w:rsidR="00AF0683" w:rsidRDefault="00DE3769">
            <w:pPr>
              <w:pStyle w:val="TableParagraph"/>
              <w:spacing w:before="74"/>
              <w:ind w:left="398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3</w:t>
            </w:r>
            <w:r>
              <w:rPr>
                <w:rFonts w:ascii="Lucida Sans"/>
                <w:spacing w:val="-3"/>
                <w:w w:val="90"/>
                <w:sz w:val="20"/>
              </w:rPr>
              <w:t xml:space="preserve"> </w:t>
            </w:r>
            <w:r>
              <w:rPr>
                <w:rFonts w:ascii="Lucida Sans"/>
                <w:w w:val="90"/>
                <w:sz w:val="20"/>
              </w:rPr>
              <w:t>oz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358D1F23" w14:textId="77777777" w:rsidR="00AF0683" w:rsidRDefault="00DE3769">
            <w:pPr>
              <w:pStyle w:val="TableParagraph"/>
              <w:spacing w:before="74"/>
              <w:ind w:left="540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370</w:t>
            </w:r>
            <w:r>
              <w:rPr>
                <w:rFonts w:ascii="Lucida Sans"/>
                <w:spacing w:val="-2"/>
                <w:w w:val="90"/>
                <w:sz w:val="20"/>
              </w:rPr>
              <w:t xml:space="preserve"> </w:t>
            </w:r>
            <w:r>
              <w:rPr>
                <w:rFonts w:ascii="Lucida Sans"/>
                <w:w w:val="90"/>
                <w:sz w:val="20"/>
              </w:rPr>
              <w:t>mg</w:t>
            </w:r>
          </w:p>
        </w:tc>
      </w:tr>
      <w:tr w:rsidR="00AF0683" w14:paraId="1307145F" w14:textId="77777777">
        <w:trPr>
          <w:trHeight w:val="570"/>
        </w:trPr>
        <w:tc>
          <w:tcPr>
            <w:tcW w:w="2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7951D228" w14:textId="77777777" w:rsidR="00AF0683" w:rsidRDefault="00DE3769">
            <w:pPr>
              <w:pStyle w:val="TableParagraph"/>
              <w:spacing w:before="70" w:line="240" w:lineRule="atLeast"/>
              <w:rPr>
                <w:rFonts w:ascii="Lucida Sans"/>
                <w:sz w:val="20"/>
              </w:rPr>
            </w:pPr>
            <w:r>
              <w:rPr>
                <w:rFonts w:ascii="Lucida Sans"/>
                <w:w w:val="95"/>
                <w:sz w:val="20"/>
              </w:rPr>
              <w:t>Salmon</w:t>
            </w:r>
            <w:r>
              <w:rPr>
                <w:rFonts w:ascii="Lucida Sans"/>
                <w:spacing w:val="6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with</w:t>
            </w:r>
            <w:r>
              <w:rPr>
                <w:rFonts w:ascii="Lucida Sans"/>
                <w:spacing w:val="6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bones</w:t>
            </w:r>
            <w:r>
              <w:rPr>
                <w:rFonts w:ascii="Lucida Sans"/>
                <w:spacing w:val="-57"/>
                <w:w w:val="95"/>
                <w:sz w:val="20"/>
              </w:rPr>
              <w:t xml:space="preserve"> </w:t>
            </w:r>
            <w:r>
              <w:rPr>
                <w:rFonts w:ascii="Lucida Sans"/>
                <w:sz w:val="20"/>
              </w:rPr>
              <w:t>(canned)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52F840CB" w14:textId="77777777" w:rsidR="00AF0683" w:rsidRDefault="00DE3769">
            <w:pPr>
              <w:pStyle w:val="TableParagraph"/>
              <w:spacing w:before="74"/>
              <w:ind w:left="398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3</w:t>
            </w:r>
            <w:r>
              <w:rPr>
                <w:rFonts w:ascii="Lucida Sans"/>
                <w:spacing w:val="-3"/>
                <w:w w:val="90"/>
                <w:sz w:val="20"/>
              </w:rPr>
              <w:t xml:space="preserve"> </w:t>
            </w:r>
            <w:r>
              <w:rPr>
                <w:rFonts w:ascii="Lucida Sans"/>
                <w:w w:val="90"/>
                <w:sz w:val="20"/>
              </w:rPr>
              <w:t>oz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18DA8AAF" w14:textId="77777777" w:rsidR="00AF0683" w:rsidRDefault="00DE3769">
            <w:pPr>
              <w:pStyle w:val="TableParagraph"/>
              <w:spacing w:before="74"/>
              <w:ind w:left="540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165</w:t>
            </w:r>
            <w:r>
              <w:rPr>
                <w:rFonts w:ascii="Lucida Sans"/>
                <w:spacing w:val="-2"/>
                <w:w w:val="90"/>
                <w:sz w:val="20"/>
              </w:rPr>
              <w:t xml:space="preserve"> </w:t>
            </w:r>
            <w:r>
              <w:rPr>
                <w:rFonts w:ascii="Lucida Sans"/>
                <w:w w:val="90"/>
                <w:sz w:val="20"/>
              </w:rPr>
              <w:t>mg</w:t>
            </w:r>
          </w:p>
        </w:tc>
      </w:tr>
      <w:tr w:rsidR="00AF0683" w14:paraId="76E18E82" w14:textId="77777777">
        <w:trPr>
          <w:trHeight w:val="570"/>
        </w:trPr>
        <w:tc>
          <w:tcPr>
            <w:tcW w:w="2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11A54E37" w14:textId="77777777" w:rsidR="00AF0683" w:rsidRDefault="00DE3769">
            <w:pPr>
              <w:pStyle w:val="TableParagraph"/>
              <w:spacing w:before="70" w:line="240" w:lineRule="atLeast"/>
              <w:ind w:right="65"/>
              <w:rPr>
                <w:rFonts w:ascii="Lucida Sans"/>
                <w:sz w:val="20"/>
              </w:rPr>
            </w:pPr>
            <w:r>
              <w:rPr>
                <w:rFonts w:ascii="Lucida Sans"/>
                <w:w w:val="95"/>
                <w:sz w:val="20"/>
              </w:rPr>
              <w:t>Processed tofu</w:t>
            </w:r>
            <w:r>
              <w:rPr>
                <w:rFonts w:ascii="Lucida Sans"/>
                <w:spacing w:val="1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with</w:t>
            </w:r>
            <w:r>
              <w:rPr>
                <w:rFonts w:ascii="Lucida Sans"/>
                <w:spacing w:val="-57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calcium</w:t>
            </w:r>
            <w:r>
              <w:rPr>
                <w:rFonts w:ascii="Lucida Sans"/>
                <w:spacing w:val="-9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sulfate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0DB65552" w14:textId="77777777" w:rsidR="00AF0683" w:rsidRDefault="00DE3769">
            <w:pPr>
              <w:pStyle w:val="TableParagraph"/>
              <w:spacing w:before="74"/>
              <w:ind w:left="398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4</w:t>
            </w:r>
            <w:r>
              <w:rPr>
                <w:rFonts w:ascii="Lucida Sans"/>
                <w:spacing w:val="-3"/>
                <w:w w:val="90"/>
                <w:sz w:val="20"/>
              </w:rPr>
              <w:t xml:space="preserve"> </w:t>
            </w:r>
            <w:r>
              <w:rPr>
                <w:rFonts w:ascii="Lucida Sans"/>
                <w:w w:val="90"/>
                <w:sz w:val="20"/>
              </w:rPr>
              <w:t>oz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26F3ED41" w14:textId="77777777" w:rsidR="00AF0683" w:rsidRDefault="00DE3769">
            <w:pPr>
              <w:pStyle w:val="TableParagraph"/>
              <w:spacing w:before="74"/>
              <w:ind w:left="540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145</w:t>
            </w:r>
            <w:r>
              <w:rPr>
                <w:rFonts w:ascii="Lucida Sans"/>
                <w:spacing w:val="-2"/>
                <w:w w:val="90"/>
                <w:sz w:val="20"/>
              </w:rPr>
              <w:t xml:space="preserve"> </w:t>
            </w:r>
            <w:r>
              <w:rPr>
                <w:rFonts w:ascii="Lucida Sans"/>
                <w:w w:val="90"/>
                <w:sz w:val="20"/>
              </w:rPr>
              <w:t>mg</w:t>
            </w:r>
          </w:p>
        </w:tc>
      </w:tr>
      <w:tr w:rsidR="00AF0683" w14:paraId="58BD5923" w14:textId="77777777">
        <w:trPr>
          <w:trHeight w:val="330"/>
        </w:trPr>
        <w:tc>
          <w:tcPr>
            <w:tcW w:w="2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4624FE66" w14:textId="77777777" w:rsidR="00AF0683" w:rsidRDefault="00DE3769">
            <w:pPr>
              <w:pStyle w:val="TableParagraph"/>
              <w:spacing w:before="74"/>
              <w:rPr>
                <w:rFonts w:ascii="Lucida Sans"/>
                <w:sz w:val="20"/>
              </w:rPr>
            </w:pPr>
            <w:r>
              <w:rPr>
                <w:rFonts w:ascii="Lucida Sans"/>
                <w:w w:val="95"/>
                <w:sz w:val="20"/>
              </w:rPr>
              <w:t>Canned</w:t>
            </w:r>
            <w:r>
              <w:rPr>
                <w:rFonts w:ascii="Lucida Sans"/>
                <w:spacing w:val="-12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shrimp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14405B8F" w14:textId="77777777" w:rsidR="00AF0683" w:rsidRDefault="00DE3769">
            <w:pPr>
              <w:pStyle w:val="TableParagraph"/>
              <w:spacing w:before="74"/>
              <w:ind w:left="398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3</w:t>
            </w:r>
            <w:r>
              <w:rPr>
                <w:rFonts w:ascii="Lucida Sans"/>
                <w:spacing w:val="-3"/>
                <w:w w:val="90"/>
                <w:sz w:val="20"/>
              </w:rPr>
              <w:t xml:space="preserve"> </w:t>
            </w:r>
            <w:r>
              <w:rPr>
                <w:rFonts w:ascii="Lucida Sans"/>
                <w:w w:val="90"/>
                <w:sz w:val="20"/>
              </w:rPr>
              <w:t>oz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040541E3" w14:textId="77777777" w:rsidR="00AF0683" w:rsidRDefault="00DE3769">
            <w:pPr>
              <w:pStyle w:val="TableParagraph"/>
              <w:spacing w:before="74"/>
              <w:ind w:left="540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100</w:t>
            </w:r>
            <w:r>
              <w:rPr>
                <w:rFonts w:ascii="Lucida Sans"/>
                <w:spacing w:val="-2"/>
                <w:w w:val="90"/>
                <w:sz w:val="20"/>
              </w:rPr>
              <w:t xml:space="preserve"> </w:t>
            </w:r>
            <w:r>
              <w:rPr>
                <w:rFonts w:ascii="Lucida Sans"/>
                <w:w w:val="90"/>
                <w:sz w:val="20"/>
              </w:rPr>
              <w:t>mg</w:t>
            </w:r>
          </w:p>
        </w:tc>
      </w:tr>
      <w:tr w:rsidR="00AF0683" w14:paraId="61E59B0F" w14:textId="77777777">
        <w:trPr>
          <w:trHeight w:val="330"/>
        </w:trPr>
        <w:tc>
          <w:tcPr>
            <w:tcW w:w="2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73116BFA" w14:textId="77777777" w:rsidR="00AF0683" w:rsidRDefault="00DE3769">
            <w:pPr>
              <w:pStyle w:val="TableParagraph"/>
              <w:spacing w:before="74"/>
              <w:rPr>
                <w:rFonts w:ascii="Lucida Sans"/>
                <w:sz w:val="20"/>
              </w:rPr>
            </w:pPr>
            <w:r>
              <w:rPr>
                <w:rFonts w:ascii="Lucida Sans"/>
                <w:w w:val="95"/>
                <w:sz w:val="20"/>
              </w:rPr>
              <w:t>Cooked</w:t>
            </w:r>
            <w:r>
              <w:rPr>
                <w:rFonts w:ascii="Lucida Sans"/>
                <w:spacing w:val="-10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lentils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7E6854F8" w14:textId="77777777" w:rsidR="00AF0683" w:rsidRDefault="00DE3769">
            <w:pPr>
              <w:pStyle w:val="TableParagraph"/>
              <w:spacing w:before="74"/>
              <w:ind w:left="398"/>
              <w:rPr>
                <w:rFonts w:ascii="Lucida Sans"/>
                <w:sz w:val="20"/>
              </w:rPr>
            </w:pPr>
            <w:r>
              <w:rPr>
                <w:rFonts w:ascii="Lucida Sans"/>
                <w:spacing w:val="-2"/>
                <w:w w:val="95"/>
                <w:sz w:val="20"/>
              </w:rPr>
              <w:t>1</w:t>
            </w:r>
            <w:r>
              <w:rPr>
                <w:rFonts w:ascii="Lucida Sans"/>
                <w:spacing w:val="-11"/>
                <w:w w:val="95"/>
                <w:sz w:val="20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20"/>
              </w:rPr>
              <w:t>cup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0390B7BE" w14:textId="77777777" w:rsidR="00AF0683" w:rsidRDefault="00DE3769">
            <w:pPr>
              <w:pStyle w:val="TableParagraph"/>
              <w:spacing w:before="74"/>
              <w:ind w:left="652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75 mg</w:t>
            </w:r>
          </w:p>
        </w:tc>
      </w:tr>
      <w:tr w:rsidR="00AF0683" w14:paraId="56EAE6F2" w14:textId="77777777">
        <w:trPr>
          <w:trHeight w:val="330"/>
        </w:trPr>
        <w:tc>
          <w:tcPr>
            <w:tcW w:w="2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407A80A4" w14:textId="77777777" w:rsidR="00AF0683" w:rsidRDefault="00DE3769">
            <w:pPr>
              <w:pStyle w:val="TableParagraph"/>
              <w:spacing w:before="74"/>
              <w:rPr>
                <w:rFonts w:ascii="Lucida Sans"/>
                <w:sz w:val="20"/>
              </w:rPr>
            </w:pPr>
            <w:r>
              <w:rPr>
                <w:rFonts w:ascii="Lucida Sans"/>
                <w:sz w:val="20"/>
              </w:rPr>
              <w:t>Chicken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36A5E686" w14:textId="77777777" w:rsidR="00AF0683" w:rsidRDefault="00DE3769">
            <w:pPr>
              <w:pStyle w:val="TableParagraph"/>
              <w:spacing w:before="74"/>
              <w:ind w:left="398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3</w:t>
            </w:r>
            <w:r>
              <w:rPr>
                <w:rFonts w:ascii="Lucida Sans"/>
                <w:spacing w:val="-3"/>
                <w:w w:val="90"/>
                <w:sz w:val="20"/>
              </w:rPr>
              <w:t xml:space="preserve"> </w:t>
            </w:r>
            <w:r>
              <w:rPr>
                <w:rFonts w:ascii="Lucida Sans"/>
                <w:w w:val="90"/>
                <w:sz w:val="20"/>
              </w:rPr>
              <w:t>oz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15897F72" w14:textId="77777777" w:rsidR="00AF0683" w:rsidRDefault="00DE3769">
            <w:pPr>
              <w:pStyle w:val="TableParagraph"/>
              <w:spacing w:before="74"/>
              <w:ind w:left="651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10 mg</w:t>
            </w:r>
          </w:p>
        </w:tc>
      </w:tr>
      <w:tr w:rsidR="00AF0683" w14:paraId="3410197C" w14:textId="77777777">
        <w:trPr>
          <w:trHeight w:val="330"/>
        </w:trPr>
        <w:tc>
          <w:tcPr>
            <w:tcW w:w="2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0CAAA40A" w14:textId="77777777" w:rsidR="00AF0683" w:rsidRDefault="00DE3769">
            <w:pPr>
              <w:pStyle w:val="TableParagraph"/>
              <w:spacing w:before="74"/>
              <w:rPr>
                <w:rFonts w:ascii="Lucida Sans"/>
                <w:sz w:val="20"/>
              </w:rPr>
            </w:pPr>
            <w:r>
              <w:rPr>
                <w:rFonts w:ascii="Lucida Sans"/>
                <w:sz w:val="20"/>
              </w:rPr>
              <w:t>Tuna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0963CA1C" w14:textId="77777777" w:rsidR="00AF0683" w:rsidRDefault="00DE3769">
            <w:pPr>
              <w:pStyle w:val="TableParagraph"/>
              <w:spacing w:before="74"/>
              <w:ind w:left="398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3</w:t>
            </w:r>
            <w:r>
              <w:rPr>
                <w:rFonts w:ascii="Lucida Sans"/>
                <w:spacing w:val="-3"/>
                <w:w w:val="90"/>
                <w:sz w:val="20"/>
              </w:rPr>
              <w:t xml:space="preserve"> </w:t>
            </w:r>
            <w:r>
              <w:rPr>
                <w:rFonts w:ascii="Lucida Sans"/>
                <w:w w:val="90"/>
                <w:sz w:val="20"/>
              </w:rPr>
              <w:t>oz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544D49AB" w14:textId="77777777" w:rsidR="00AF0683" w:rsidRDefault="00DE3769">
            <w:pPr>
              <w:pStyle w:val="TableParagraph"/>
              <w:spacing w:before="74"/>
              <w:ind w:left="762"/>
              <w:rPr>
                <w:rFonts w:ascii="Lucida Sans"/>
                <w:sz w:val="20"/>
              </w:rPr>
            </w:pPr>
            <w:r>
              <w:rPr>
                <w:rFonts w:ascii="Lucida Sans"/>
                <w:w w:val="95"/>
                <w:sz w:val="20"/>
              </w:rPr>
              <w:t>5</w:t>
            </w:r>
            <w:r>
              <w:rPr>
                <w:rFonts w:ascii="Lucida Sans"/>
                <w:spacing w:val="-11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mg</w:t>
            </w:r>
          </w:p>
        </w:tc>
      </w:tr>
      <w:tr w:rsidR="00AF0683" w14:paraId="25224029" w14:textId="77777777">
        <w:trPr>
          <w:trHeight w:val="330"/>
        </w:trPr>
        <w:tc>
          <w:tcPr>
            <w:tcW w:w="2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68AE8741" w14:textId="77777777" w:rsidR="00AF0683" w:rsidRDefault="00DE3769">
            <w:pPr>
              <w:pStyle w:val="TableParagraph"/>
              <w:spacing w:before="74"/>
              <w:rPr>
                <w:rFonts w:ascii="Lucida Sans"/>
                <w:sz w:val="20"/>
              </w:rPr>
            </w:pPr>
            <w:r>
              <w:rPr>
                <w:rFonts w:ascii="Lucida Sans"/>
                <w:w w:val="95"/>
                <w:sz w:val="20"/>
              </w:rPr>
              <w:t>Collard</w:t>
            </w:r>
            <w:r>
              <w:rPr>
                <w:rFonts w:ascii="Lucida Sans"/>
                <w:spacing w:val="-11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greens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0A87C752" w14:textId="77777777" w:rsidR="00AF0683" w:rsidRDefault="00DE3769">
            <w:pPr>
              <w:pStyle w:val="TableParagraph"/>
              <w:spacing w:before="74"/>
              <w:ind w:left="398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position w:val="6"/>
                <w:sz w:val="12"/>
              </w:rPr>
              <w:t>1</w:t>
            </w:r>
            <w:r>
              <w:rPr>
                <w:rFonts w:ascii="Lucida Sans"/>
                <w:w w:val="90"/>
                <w:sz w:val="20"/>
              </w:rPr>
              <w:t>/</w:t>
            </w:r>
            <w:r>
              <w:rPr>
                <w:rFonts w:ascii="Lucida Sans"/>
                <w:w w:val="90"/>
                <w:sz w:val="12"/>
              </w:rPr>
              <w:t xml:space="preserve">2 </w:t>
            </w:r>
            <w:r>
              <w:rPr>
                <w:rFonts w:ascii="Lucida Sans"/>
                <w:w w:val="90"/>
                <w:sz w:val="20"/>
              </w:rPr>
              <w:t>cup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15F64E30" w14:textId="77777777" w:rsidR="00AF0683" w:rsidRDefault="00DE3769">
            <w:pPr>
              <w:pStyle w:val="TableParagraph"/>
              <w:spacing w:before="74"/>
              <w:ind w:left="540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180</w:t>
            </w:r>
            <w:r>
              <w:rPr>
                <w:rFonts w:ascii="Lucida Sans"/>
                <w:spacing w:val="-2"/>
                <w:w w:val="90"/>
                <w:sz w:val="20"/>
              </w:rPr>
              <w:t xml:space="preserve"> </w:t>
            </w:r>
            <w:r>
              <w:rPr>
                <w:rFonts w:ascii="Lucida Sans"/>
                <w:w w:val="90"/>
                <w:sz w:val="20"/>
              </w:rPr>
              <w:t>mg</w:t>
            </w:r>
          </w:p>
        </w:tc>
      </w:tr>
      <w:tr w:rsidR="00AF0683" w14:paraId="493571B7" w14:textId="77777777">
        <w:trPr>
          <w:trHeight w:val="330"/>
        </w:trPr>
        <w:tc>
          <w:tcPr>
            <w:tcW w:w="2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2E042BA1" w14:textId="77777777" w:rsidR="00AF0683" w:rsidRDefault="00DE3769">
            <w:pPr>
              <w:pStyle w:val="TableParagraph"/>
              <w:spacing w:before="74"/>
              <w:rPr>
                <w:rFonts w:ascii="Lucida Sans"/>
                <w:sz w:val="20"/>
              </w:rPr>
            </w:pPr>
            <w:r>
              <w:rPr>
                <w:rFonts w:ascii="Lucida Sans"/>
                <w:sz w:val="20"/>
              </w:rPr>
              <w:t>Spinach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710A84F2" w14:textId="77777777" w:rsidR="00AF0683" w:rsidRDefault="00DE3769">
            <w:pPr>
              <w:pStyle w:val="TableParagraph"/>
              <w:spacing w:before="74"/>
              <w:ind w:left="398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position w:val="6"/>
                <w:sz w:val="12"/>
              </w:rPr>
              <w:t>1</w:t>
            </w:r>
            <w:r>
              <w:rPr>
                <w:rFonts w:ascii="Lucida Sans"/>
                <w:w w:val="90"/>
                <w:sz w:val="20"/>
              </w:rPr>
              <w:t>/</w:t>
            </w:r>
            <w:r>
              <w:rPr>
                <w:rFonts w:ascii="Lucida Sans"/>
                <w:w w:val="90"/>
                <w:sz w:val="12"/>
              </w:rPr>
              <w:t xml:space="preserve">2 </w:t>
            </w:r>
            <w:r>
              <w:rPr>
                <w:rFonts w:ascii="Lucida Sans"/>
                <w:w w:val="90"/>
                <w:sz w:val="20"/>
              </w:rPr>
              <w:t>cup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3B9B205D" w14:textId="77777777" w:rsidR="00AF0683" w:rsidRDefault="00DE3769">
            <w:pPr>
              <w:pStyle w:val="TableParagraph"/>
              <w:spacing w:before="74"/>
              <w:ind w:left="651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85 mg</w:t>
            </w:r>
          </w:p>
        </w:tc>
      </w:tr>
      <w:tr w:rsidR="00AF0683" w14:paraId="3249C62D" w14:textId="77777777">
        <w:trPr>
          <w:trHeight w:val="330"/>
        </w:trPr>
        <w:tc>
          <w:tcPr>
            <w:tcW w:w="2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225862D5" w14:textId="77777777" w:rsidR="00AF0683" w:rsidRDefault="00DE3769">
            <w:pPr>
              <w:pStyle w:val="TableParagraph"/>
              <w:spacing w:before="74"/>
              <w:rPr>
                <w:rFonts w:ascii="Lucida Sans"/>
                <w:sz w:val="20"/>
              </w:rPr>
            </w:pPr>
            <w:r>
              <w:rPr>
                <w:rFonts w:ascii="Lucida Sans"/>
                <w:w w:val="95"/>
                <w:sz w:val="20"/>
              </w:rPr>
              <w:t>Stalk</w:t>
            </w:r>
            <w:r>
              <w:rPr>
                <w:rFonts w:ascii="Lucida Sans"/>
                <w:spacing w:val="-5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of</w:t>
            </w:r>
            <w:r>
              <w:rPr>
                <w:rFonts w:ascii="Lucida Sans"/>
                <w:spacing w:val="-5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broccoli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33D447B1" w14:textId="77777777" w:rsidR="00AF0683" w:rsidRDefault="00DE3769">
            <w:pPr>
              <w:pStyle w:val="TableParagraph"/>
              <w:spacing w:before="74"/>
              <w:ind w:left="398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position w:val="6"/>
                <w:sz w:val="12"/>
              </w:rPr>
              <w:t>1</w:t>
            </w:r>
            <w:r>
              <w:rPr>
                <w:rFonts w:ascii="Lucida Sans"/>
                <w:w w:val="90"/>
                <w:sz w:val="20"/>
              </w:rPr>
              <w:t>/</w:t>
            </w:r>
            <w:r>
              <w:rPr>
                <w:rFonts w:ascii="Lucida Sans"/>
                <w:w w:val="90"/>
                <w:sz w:val="12"/>
              </w:rPr>
              <w:t xml:space="preserve">2 </w:t>
            </w:r>
            <w:r>
              <w:rPr>
                <w:rFonts w:ascii="Lucida Sans"/>
                <w:w w:val="90"/>
                <w:sz w:val="20"/>
              </w:rPr>
              <w:t>cup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71CF219F" w14:textId="77777777" w:rsidR="00AF0683" w:rsidRDefault="00DE3769">
            <w:pPr>
              <w:pStyle w:val="TableParagraph"/>
              <w:spacing w:before="74"/>
              <w:ind w:left="651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70 mg</w:t>
            </w:r>
          </w:p>
        </w:tc>
      </w:tr>
      <w:tr w:rsidR="00AF0683" w14:paraId="6CDE746A" w14:textId="77777777">
        <w:trPr>
          <w:trHeight w:val="330"/>
        </w:trPr>
        <w:tc>
          <w:tcPr>
            <w:tcW w:w="2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53447819" w14:textId="77777777" w:rsidR="00AF0683" w:rsidRDefault="00DE3769">
            <w:pPr>
              <w:pStyle w:val="TableParagraph"/>
              <w:spacing w:before="74"/>
              <w:rPr>
                <w:rFonts w:ascii="Lucida Sans"/>
                <w:sz w:val="20"/>
              </w:rPr>
            </w:pPr>
            <w:r>
              <w:rPr>
                <w:rFonts w:ascii="Lucida Sans"/>
                <w:sz w:val="20"/>
              </w:rPr>
              <w:t>Orange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04C0496D" w14:textId="77777777" w:rsidR="00AF0683" w:rsidRDefault="00DE3769">
            <w:pPr>
              <w:pStyle w:val="TableParagraph"/>
              <w:spacing w:before="74"/>
              <w:ind w:left="398"/>
              <w:rPr>
                <w:rFonts w:ascii="Lucida Sans"/>
                <w:sz w:val="20"/>
              </w:rPr>
            </w:pPr>
            <w:r>
              <w:rPr>
                <w:rFonts w:ascii="Lucida Sans"/>
                <w:w w:val="95"/>
                <w:sz w:val="20"/>
              </w:rPr>
              <w:t>1</w:t>
            </w:r>
            <w:r>
              <w:rPr>
                <w:rFonts w:ascii="Lucida Sans"/>
                <w:spacing w:val="-9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medium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5FCD951D" w14:textId="77777777" w:rsidR="00AF0683" w:rsidRDefault="00DE3769">
            <w:pPr>
              <w:pStyle w:val="TableParagraph"/>
              <w:spacing w:before="74"/>
              <w:ind w:left="651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55 mg</w:t>
            </w:r>
          </w:p>
        </w:tc>
      </w:tr>
      <w:tr w:rsidR="00AF0683" w14:paraId="6ABB6BD7" w14:textId="77777777">
        <w:trPr>
          <w:trHeight w:val="330"/>
        </w:trPr>
        <w:tc>
          <w:tcPr>
            <w:tcW w:w="2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2D250284" w14:textId="77777777" w:rsidR="00AF0683" w:rsidRDefault="00DE3769">
            <w:pPr>
              <w:pStyle w:val="TableParagraph"/>
              <w:spacing w:before="74"/>
              <w:rPr>
                <w:rFonts w:ascii="Lucida Sans"/>
                <w:sz w:val="20"/>
              </w:rPr>
            </w:pPr>
            <w:r>
              <w:rPr>
                <w:rFonts w:ascii="Lucida Sans"/>
                <w:w w:val="95"/>
                <w:sz w:val="20"/>
              </w:rPr>
              <w:t>Green</w:t>
            </w:r>
            <w:r>
              <w:rPr>
                <w:rFonts w:ascii="Lucida Sans"/>
                <w:spacing w:val="-3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beans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7FDE4D1A" w14:textId="77777777" w:rsidR="00AF0683" w:rsidRDefault="00DE3769">
            <w:pPr>
              <w:pStyle w:val="TableParagraph"/>
              <w:spacing w:before="74"/>
              <w:ind w:left="398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position w:val="6"/>
                <w:sz w:val="12"/>
              </w:rPr>
              <w:t>1</w:t>
            </w:r>
            <w:r>
              <w:rPr>
                <w:rFonts w:ascii="Lucida Sans"/>
                <w:w w:val="90"/>
                <w:sz w:val="20"/>
              </w:rPr>
              <w:t>/</w:t>
            </w:r>
            <w:r>
              <w:rPr>
                <w:rFonts w:ascii="Lucida Sans"/>
                <w:w w:val="90"/>
                <w:sz w:val="12"/>
              </w:rPr>
              <w:t xml:space="preserve">2 </w:t>
            </w:r>
            <w:r>
              <w:rPr>
                <w:rFonts w:ascii="Lucida Sans"/>
                <w:w w:val="90"/>
                <w:sz w:val="20"/>
              </w:rPr>
              <w:t>cup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0E40E5C5" w14:textId="77777777" w:rsidR="00AF0683" w:rsidRDefault="00DE3769">
            <w:pPr>
              <w:pStyle w:val="TableParagraph"/>
              <w:spacing w:before="74"/>
              <w:ind w:left="651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30 mg</w:t>
            </w:r>
          </w:p>
        </w:tc>
      </w:tr>
      <w:tr w:rsidR="00AF0683" w14:paraId="18F47F89" w14:textId="77777777">
        <w:trPr>
          <w:trHeight w:val="330"/>
        </w:trPr>
        <w:tc>
          <w:tcPr>
            <w:tcW w:w="2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3324F691" w14:textId="77777777" w:rsidR="00AF0683" w:rsidRDefault="00DE3769">
            <w:pPr>
              <w:pStyle w:val="TableParagraph"/>
              <w:spacing w:before="74"/>
              <w:rPr>
                <w:rFonts w:ascii="Lucida Sans"/>
                <w:sz w:val="20"/>
              </w:rPr>
            </w:pPr>
            <w:r>
              <w:rPr>
                <w:rFonts w:ascii="Lucida Sans"/>
                <w:sz w:val="20"/>
              </w:rPr>
              <w:t>Lettuce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2C13DBE3" w14:textId="77777777" w:rsidR="00AF0683" w:rsidRDefault="00DE3769">
            <w:pPr>
              <w:pStyle w:val="TableParagraph"/>
              <w:spacing w:before="74"/>
              <w:ind w:left="398"/>
              <w:rPr>
                <w:rFonts w:ascii="Lucida Sans"/>
                <w:sz w:val="20"/>
              </w:rPr>
            </w:pPr>
            <w:r>
              <w:rPr>
                <w:rFonts w:ascii="Lucida Sans"/>
                <w:spacing w:val="-2"/>
                <w:w w:val="95"/>
                <w:position w:val="6"/>
                <w:sz w:val="12"/>
              </w:rPr>
              <w:t>1</w:t>
            </w:r>
            <w:r>
              <w:rPr>
                <w:rFonts w:ascii="Lucida Sans"/>
                <w:spacing w:val="-2"/>
                <w:w w:val="95"/>
                <w:sz w:val="20"/>
              </w:rPr>
              <w:t>/</w:t>
            </w:r>
            <w:r>
              <w:rPr>
                <w:rFonts w:ascii="Lucida Sans"/>
                <w:spacing w:val="-2"/>
                <w:w w:val="95"/>
                <w:sz w:val="12"/>
              </w:rPr>
              <w:t>4</w:t>
            </w:r>
            <w:r>
              <w:rPr>
                <w:rFonts w:ascii="Lucida Sans"/>
                <w:spacing w:val="-1"/>
                <w:w w:val="95"/>
                <w:sz w:val="12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20"/>
              </w:rPr>
              <w:t>head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10E76AAF" w14:textId="77777777" w:rsidR="00AF0683" w:rsidRDefault="00DE3769">
            <w:pPr>
              <w:pStyle w:val="TableParagraph"/>
              <w:spacing w:before="74"/>
              <w:ind w:left="651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15 mg</w:t>
            </w:r>
          </w:p>
        </w:tc>
      </w:tr>
      <w:tr w:rsidR="00AF0683" w14:paraId="2AED285D" w14:textId="77777777">
        <w:trPr>
          <w:trHeight w:val="330"/>
        </w:trPr>
        <w:tc>
          <w:tcPr>
            <w:tcW w:w="2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76CD7AF1" w14:textId="77777777" w:rsidR="00AF0683" w:rsidRDefault="00DE3769">
            <w:pPr>
              <w:pStyle w:val="TableParagraph"/>
              <w:spacing w:before="74"/>
              <w:rPr>
                <w:rFonts w:ascii="Lucida Sans"/>
                <w:sz w:val="20"/>
              </w:rPr>
            </w:pPr>
            <w:r>
              <w:rPr>
                <w:rFonts w:ascii="Lucida Sans"/>
                <w:w w:val="95"/>
                <w:sz w:val="20"/>
              </w:rPr>
              <w:t>Orange</w:t>
            </w:r>
            <w:r>
              <w:rPr>
                <w:rFonts w:ascii="Lucida Sans"/>
                <w:spacing w:val="-1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juice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43F25707" w14:textId="77777777" w:rsidR="00AF0683" w:rsidRDefault="00DE3769">
            <w:pPr>
              <w:pStyle w:val="TableParagraph"/>
              <w:spacing w:before="74"/>
              <w:ind w:left="398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position w:val="6"/>
                <w:sz w:val="12"/>
              </w:rPr>
              <w:t>1</w:t>
            </w:r>
            <w:r>
              <w:rPr>
                <w:rFonts w:ascii="Lucida Sans"/>
                <w:w w:val="90"/>
                <w:sz w:val="20"/>
              </w:rPr>
              <w:t>/</w:t>
            </w:r>
            <w:r>
              <w:rPr>
                <w:rFonts w:ascii="Lucida Sans"/>
                <w:w w:val="90"/>
                <w:sz w:val="12"/>
              </w:rPr>
              <w:t xml:space="preserve">2 </w:t>
            </w:r>
            <w:r>
              <w:rPr>
                <w:rFonts w:ascii="Lucida Sans"/>
                <w:w w:val="90"/>
                <w:sz w:val="20"/>
              </w:rPr>
              <w:t>cup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43017B8A" w14:textId="77777777" w:rsidR="00AF0683" w:rsidRDefault="00DE3769">
            <w:pPr>
              <w:pStyle w:val="TableParagraph"/>
              <w:spacing w:before="74"/>
              <w:ind w:left="651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10 mg</w:t>
            </w:r>
          </w:p>
        </w:tc>
      </w:tr>
      <w:tr w:rsidR="00AF0683" w14:paraId="44385207" w14:textId="77777777">
        <w:trPr>
          <w:trHeight w:val="330"/>
        </w:trPr>
        <w:tc>
          <w:tcPr>
            <w:tcW w:w="2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67323958" w14:textId="77777777" w:rsidR="00AF0683" w:rsidRDefault="00DE3769">
            <w:pPr>
              <w:pStyle w:val="TableParagraph"/>
              <w:spacing w:before="74"/>
              <w:rPr>
                <w:rFonts w:ascii="Lucida Sans"/>
                <w:sz w:val="20"/>
              </w:rPr>
            </w:pPr>
            <w:r>
              <w:rPr>
                <w:rFonts w:ascii="Lucida Sans"/>
                <w:sz w:val="20"/>
              </w:rPr>
              <w:t>Apple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0CCEE2B4" w14:textId="77777777" w:rsidR="00AF0683" w:rsidRDefault="00DE3769">
            <w:pPr>
              <w:pStyle w:val="TableParagraph"/>
              <w:spacing w:before="74"/>
              <w:ind w:left="398"/>
              <w:rPr>
                <w:rFonts w:ascii="Lucida Sans"/>
                <w:sz w:val="20"/>
              </w:rPr>
            </w:pPr>
            <w:r>
              <w:rPr>
                <w:rFonts w:ascii="Lucida Sans"/>
                <w:w w:val="95"/>
                <w:sz w:val="20"/>
              </w:rPr>
              <w:t>1</w:t>
            </w:r>
            <w:r>
              <w:rPr>
                <w:rFonts w:ascii="Lucida Sans"/>
                <w:spacing w:val="-9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medium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77DBBEEC" w14:textId="77777777" w:rsidR="00AF0683" w:rsidRDefault="00DE3769">
            <w:pPr>
              <w:pStyle w:val="TableParagraph"/>
              <w:spacing w:before="74"/>
              <w:ind w:left="651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10 mg</w:t>
            </w:r>
          </w:p>
        </w:tc>
      </w:tr>
      <w:tr w:rsidR="00AF0683" w14:paraId="486A6472" w14:textId="77777777">
        <w:trPr>
          <w:trHeight w:val="330"/>
        </w:trPr>
        <w:tc>
          <w:tcPr>
            <w:tcW w:w="2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3FAFBEC5" w14:textId="77777777" w:rsidR="00AF0683" w:rsidRDefault="00DE3769">
            <w:pPr>
              <w:pStyle w:val="TableParagraph"/>
              <w:spacing w:before="74"/>
              <w:rPr>
                <w:rFonts w:ascii="Lucida Sans"/>
                <w:sz w:val="20"/>
              </w:rPr>
            </w:pPr>
            <w:r>
              <w:rPr>
                <w:rFonts w:ascii="Lucida Sans"/>
                <w:sz w:val="20"/>
              </w:rPr>
              <w:t>Whole</w:t>
            </w:r>
            <w:r>
              <w:rPr>
                <w:rFonts w:ascii="Lucida Sans"/>
                <w:spacing w:val="-7"/>
                <w:sz w:val="20"/>
              </w:rPr>
              <w:t xml:space="preserve"> </w:t>
            </w:r>
            <w:r>
              <w:rPr>
                <w:rFonts w:ascii="Lucida Sans"/>
                <w:sz w:val="20"/>
              </w:rPr>
              <w:t>wheat</w:t>
            </w:r>
            <w:r>
              <w:rPr>
                <w:rFonts w:ascii="Lucida Sans"/>
                <w:spacing w:val="-7"/>
                <w:sz w:val="20"/>
              </w:rPr>
              <w:t xml:space="preserve"> </w:t>
            </w:r>
            <w:r>
              <w:rPr>
                <w:rFonts w:ascii="Lucida Sans"/>
                <w:sz w:val="20"/>
              </w:rPr>
              <w:t>bread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54365871" w14:textId="77777777" w:rsidR="00AF0683" w:rsidRDefault="00DE3769">
            <w:pPr>
              <w:pStyle w:val="TableParagraph"/>
              <w:spacing w:before="74"/>
              <w:ind w:left="398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1</w:t>
            </w:r>
            <w:r>
              <w:rPr>
                <w:rFonts w:ascii="Lucida Sans"/>
                <w:spacing w:val="-8"/>
                <w:w w:val="90"/>
                <w:sz w:val="20"/>
              </w:rPr>
              <w:t xml:space="preserve"> </w:t>
            </w:r>
            <w:r>
              <w:rPr>
                <w:rFonts w:ascii="Lucida Sans"/>
                <w:w w:val="90"/>
                <w:sz w:val="20"/>
              </w:rPr>
              <w:t>slice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43EBCED4" w14:textId="77777777" w:rsidR="00AF0683" w:rsidRDefault="00DE3769">
            <w:pPr>
              <w:pStyle w:val="TableParagraph"/>
              <w:spacing w:before="74"/>
              <w:ind w:left="652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20 mg</w:t>
            </w:r>
          </w:p>
        </w:tc>
      </w:tr>
      <w:tr w:rsidR="00AF0683" w14:paraId="798994AD" w14:textId="77777777">
        <w:trPr>
          <w:trHeight w:val="312"/>
        </w:trPr>
        <w:tc>
          <w:tcPr>
            <w:tcW w:w="2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349C438E" w14:textId="77777777" w:rsidR="00AF0683" w:rsidRDefault="00DE3769">
            <w:pPr>
              <w:pStyle w:val="TableParagraph"/>
              <w:spacing w:before="74" w:line="216" w:lineRule="exact"/>
              <w:rPr>
                <w:rFonts w:ascii="Lucida Sans"/>
                <w:sz w:val="20"/>
              </w:rPr>
            </w:pPr>
            <w:r>
              <w:rPr>
                <w:rFonts w:ascii="Lucida Sans"/>
                <w:w w:val="95"/>
                <w:sz w:val="20"/>
              </w:rPr>
              <w:t>Cooked</w:t>
            </w:r>
            <w:r>
              <w:rPr>
                <w:rFonts w:ascii="Lucida Sans"/>
                <w:spacing w:val="-3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spaghetti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69D865C4" w14:textId="77777777" w:rsidR="00AF0683" w:rsidRDefault="00DE3769">
            <w:pPr>
              <w:pStyle w:val="TableParagraph"/>
              <w:spacing w:before="74" w:line="216" w:lineRule="exact"/>
              <w:ind w:left="398"/>
              <w:rPr>
                <w:rFonts w:ascii="Lucida Sans"/>
                <w:sz w:val="20"/>
              </w:rPr>
            </w:pPr>
            <w:r>
              <w:rPr>
                <w:rFonts w:ascii="Lucida Sans"/>
                <w:spacing w:val="-2"/>
                <w:w w:val="95"/>
                <w:sz w:val="20"/>
              </w:rPr>
              <w:t>1</w:t>
            </w:r>
            <w:r>
              <w:rPr>
                <w:rFonts w:ascii="Lucida Sans"/>
                <w:spacing w:val="-11"/>
                <w:w w:val="95"/>
                <w:sz w:val="20"/>
              </w:rPr>
              <w:t xml:space="preserve"> </w:t>
            </w:r>
            <w:r>
              <w:rPr>
                <w:rFonts w:ascii="Lucida Sans"/>
                <w:spacing w:val="-2"/>
                <w:w w:val="95"/>
                <w:sz w:val="20"/>
              </w:rPr>
              <w:t>cup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5E5E5"/>
          </w:tcPr>
          <w:p w14:paraId="2DC4FF79" w14:textId="77777777" w:rsidR="00AF0683" w:rsidRDefault="00DE3769">
            <w:pPr>
              <w:pStyle w:val="TableParagraph"/>
              <w:spacing w:before="74" w:line="216" w:lineRule="exact"/>
              <w:ind w:left="652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15 mg</w:t>
            </w:r>
          </w:p>
        </w:tc>
      </w:tr>
      <w:tr w:rsidR="00AF0683" w14:paraId="0787DE53" w14:textId="77777777">
        <w:trPr>
          <w:trHeight w:val="345"/>
        </w:trPr>
        <w:tc>
          <w:tcPr>
            <w:tcW w:w="2559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5E5E5"/>
          </w:tcPr>
          <w:p w14:paraId="2E19BB3E" w14:textId="77777777" w:rsidR="00AF0683" w:rsidRDefault="00DE3769">
            <w:pPr>
              <w:pStyle w:val="TableParagraph"/>
              <w:spacing w:before="75"/>
              <w:rPr>
                <w:rFonts w:ascii="Lucida Sans"/>
                <w:sz w:val="20"/>
              </w:rPr>
            </w:pPr>
            <w:r>
              <w:rPr>
                <w:rFonts w:ascii="Lucida Sans"/>
                <w:w w:val="95"/>
                <w:sz w:val="20"/>
              </w:rPr>
              <w:t>Cooked</w:t>
            </w:r>
            <w:r>
              <w:rPr>
                <w:rFonts w:ascii="Lucida Sans"/>
                <w:spacing w:val="-9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rice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5E5E5"/>
          </w:tcPr>
          <w:p w14:paraId="2C30FFE2" w14:textId="77777777" w:rsidR="00AF0683" w:rsidRDefault="00DE3769">
            <w:pPr>
              <w:pStyle w:val="TableParagraph"/>
              <w:spacing w:before="75"/>
              <w:ind w:left="398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position w:val="6"/>
                <w:sz w:val="12"/>
              </w:rPr>
              <w:t>1</w:t>
            </w:r>
            <w:r>
              <w:rPr>
                <w:rFonts w:ascii="Lucida Sans"/>
                <w:w w:val="90"/>
                <w:sz w:val="20"/>
              </w:rPr>
              <w:t>/</w:t>
            </w:r>
            <w:r>
              <w:rPr>
                <w:rFonts w:ascii="Lucida Sans"/>
                <w:w w:val="90"/>
                <w:sz w:val="12"/>
              </w:rPr>
              <w:t xml:space="preserve">2 </w:t>
            </w:r>
            <w:r>
              <w:rPr>
                <w:rFonts w:ascii="Lucida Sans"/>
                <w:w w:val="90"/>
                <w:sz w:val="20"/>
              </w:rPr>
              <w:t>cup</w:t>
            </w:r>
          </w:p>
        </w:tc>
        <w:tc>
          <w:tcPr>
            <w:tcW w:w="1577" w:type="dxa"/>
            <w:tcBorders>
              <w:top w:val="single" w:sz="4" w:space="0" w:color="000000"/>
              <w:bottom w:val="single" w:sz="8" w:space="0" w:color="000000"/>
            </w:tcBorders>
            <w:shd w:val="clear" w:color="auto" w:fill="E5E5E5"/>
          </w:tcPr>
          <w:p w14:paraId="6ED54A14" w14:textId="77777777" w:rsidR="00AF0683" w:rsidRDefault="00DE3769">
            <w:pPr>
              <w:pStyle w:val="TableParagraph"/>
              <w:spacing w:before="75"/>
              <w:ind w:left="651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10 mg</w:t>
            </w:r>
          </w:p>
        </w:tc>
      </w:tr>
    </w:tbl>
    <w:p w14:paraId="0268CFC7" w14:textId="77777777" w:rsidR="00AF0683" w:rsidRDefault="00AF0683">
      <w:pPr>
        <w:rPr>
          <w:rFonts w:ascii="Lucida Sans"/>
          <w:sz w:val="20"/>
        </w:rPr>
        <w:sectPr w:rsidR="00AF0683">
          <w:headerReference w:type="default" r:id="rId126"/>
          <w:footerReference w:type="default" r:id="rId127"/>
          <w:pgSz w:w="12240" w:h="15840"/>
          <w:pgMar w:top="1440" w:right="1680" w:bottom="2260" w:left="1040" w:header="360" w:footer="2063" w:gutter="0"/>
          <w:cols w:space="720"/>
        </w:sectPr>
      </w:pPr>
    </w:p>
    <w:p w14:paraId="09F7AC8F" w14:textId="77777777" w:rsidR="00AF0683" w:rsidRDefault="00066724">
      <w:pPr>
        <w:pStyle w:val="BodyText"/>
        <w:rPr>
          <w:rFonts w:ascii="Arial"/>
          <w:sz w:val="20"/>
        </w:rPr>
      </w:pPr>
      <w:r>
        <w:lastRenderedPageBreak/>
        <w:pict w14:anchorId="220A5B5C">
          <v:group id="docshapegroup752" o:spid="_x0000_s4690" style="position:absolute;margin-left:552pt;margin-top:372pt;width:24pt;height:48pt;z-index:15821824;mso-position-horizontal-relative:page;mso-position-vertical-relative:page" coordorigin="11040,7440" coordsize="480,960">
            <v:shape id="docshape753" o:spid="_x0000_s469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754" o:spid="_x0000_s469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DA3A451" w14:textId="77777777" w:rsidR="00AF0683" w:rsidRDefault="00AF0683">
      <w:pPr>
        <w:pStyle w:val="BodyText"/>
        <w:rPr>
          <w:rFonts w:ascii="Arial"/>
          <w:sz w:val="20"/>
        </w:rPr>
      </w:pPr>
    </w:p>
    <w:p w14:paraId="09E3BB5E" w14:textId="77777777" w:rsidR="00AF0683" w:rsidRDefault="00AF0683">
      <w:pPr>
        <w:pStyle w:val="BodyText"/>
        <w:spacing w:before="5"/>
        <w:rPr>
          <w:rFonts w:ascii="Arial"/>
          <w:sz w:val="25"/>
        </w:rPr>
      </w:pPr>
    </w:p>
    <w:p w14:paraId="0097CAC3" w14:textId="77777777" w:rsidR="00AF0683" w:rsidRDefault="00DE3769">
      <w:pPr>
        <w:pStyle w:val="BodyText"/>
        <w:spacing w:before="98"/>
        <w:ind w:left="3320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1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w w:val="85"/>
        </w:rPr>
        <w:t xml:space="preserve"> </w:t>
      </w:r>
      <w:r>
        <w:rPr>
          <w:rFonts w:ascii="Garamond"/>
          <w:spacing w:val="-1"/>
        </w:rPr>
        <w:t>Build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Your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Nutrition</w:t>
      </w:r>
      <w:r>
        <w:rPr>
          <w:rFonts w:ascii="Garamond"/>
          <w:spacing w:val="-8"/>
        </w:rPr>
        <w:t xml:space="preserve"> </w:t>
      </w:r>
      <w:r>
        <w:rPr>
          <w:rFonts w:ascii="Garamond"/>
          <w:spacing w:val="-1"/>
        </w:rPr>
        <w:t>Foundation</w:t>
      </w:r>
    </w:p>
    <w:p w14:paraId="5A4A4480" w14:textId="77777777" w:rsidR="00AF0683" w:rsidRDefault="00AF0683">
      <w:pPr>
        <w:pStyle w:val="BodyText"/>
        <w:rPr>
          <w:rFonts w:ascii="Garamond"/>
          <w:sz w:val="20"/>
        </w:rPr>
      </w:pPr>
    </w:p>
    <w:p w14:paraId="6E32BC0A" w14:textId="77777777" w:rsidR="00AF0683" w:rsidRDefault="00AF0683">
      <w:pPr>
        <w:pStyle w:val="BodyText"/>
        <w:spacing w:before="6"/>
        <w:rPr>
          <w:rFonts w:ascii="Garamond"/>
          <w:sz w:val="27"/>
        </w:rPr>
      </w:pPr>
    </w:p>
    <w:p w14:paraId="2B64B343" w14:textId="77777777" w:rsidR="00AF0683" w:rsidRDefault="00DE3769">
      <w:pPr>
        <w:pStyle w:val="Heading6"/>
        <w:spacing w:before="118"/>
        <w:jc w:val="both"/>
      </w:pPr>
      <w:r>
        <w:t>Protein</w:t>
      </w:r>
      <w:r>
        <w:rPr>
          <w:spacing w:val="21"/>
        </w:rPr>
        <w:t xml:space="preserve"> </w:t>
      </w:r>
      <w:r>
        <w:t>from</w:t>
      </w:r>
      <w:r>
        <w:rPr>
          <w:spacing w:val="21"/>
        </w:rPr>
        <w:t xml:space="preserve"> </w:t>
      </w:r>
      <w:r>
        <w:t>Low-Fat</w:t>
      </w:r>
      <w:r>
        <w:rPr>
          <w:spacing w:val="22"/>
        </w:rPr>
        <w:t xml:space="preserve"> </w:t>
      </w:r>
      <w:r>
        <w:t>Flesh</w:t>
      </w:r>
      <w:r>
        <w:rPr>
          <w:spacing w:val="21"/>
        </w:rPr>
        <w:t xml:space="preserve"> </w:t>
      </w:r>
      <w:r>
        <w:t>Foods</w:t>
      </w:r>
    </w:p>
    <w:p w14:paraId="513DCCE8" w14:textId="77777777" w:rsidR="00AF0683" w:rsidRDefault="00DE3769">
      <w:pPr>
        <w:pStyle w:val="BodyText"/>
        <w:spacing w:before="107" w:line="278" w:lineRule="auto"/>
        <w:ind w:left="1860" w:right="1217"/>
        <w:jc w:val="both"/>
      </w:pPr>
      <w:r>
        <w:rPr>
          <w:w w:val="90"/>
        </w:rPr>
        <w:t>Low-fat</w:t>
      </w:r>
      <w:r>
        <w:rPr>
          <w:spacing w:val="-6"/>
          <w:w w:val="90"/>
        </w:rPr>
        <w:t xml:space="preserve"> </w:t>
      </w:r>
      <w:r>
        <w:rPr>
          <w:w w:val="90"/>
        </w:rPr>
        <w:t>flesh</w:t>
      </w:r>
      <w:r>
        <w:rPr>
          <w:spacing w:val="-6"/>
          <w:w w:val="90"/>
        </w:rPr>
        <w:t xml:space="preserve"> </w:t>
      </w:r>
      <w:r>
        <w:rPr>
          <w:w w:val="90"/>
        </w:rPr>
        <w:t>provides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second</w:t>
      </w:r>
      <w:r>
        <w:rPr>
          <w:spacing w:val="-6"/>
          <w:w w:val="90"/>
        </w:rPr>
        <w:t xml:space="preserve"> </w:t>
      </w:r>
      <w:r>
        <w:rPr>
          <w:w w:val="90"/>
        </w:rPr>
        <w:t>source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protein</w:t>
      </w:r>
      <w:r>
        <w:rPr>
          <w:spacing w:val="-5"/>
          <w:w w:val="90"/>
        </w:rPr>
        <w:t xml:space="preserve"> </w:t>
      </w:r>
      <w:r>
        <w:rPr>
          <w:w w:val="90"/>
        </w:rPr>
        <w:t>with</w:t>
      </w:r>
      <w:r>
        <w:rPr>
          <w:spacing w:val="-6"/>
          <w:w w:val="90"/>
        </w:rPr>
        <w:t xml:space="preserve"> </w:t>
      </w:r>
      <w:r>
        <w:rPr>
          <w:w w:val="90"/>
        </w:rPr>
        <w:t>which</w:t>
      </w:r>
      <w:r>
        <w:rPr>
          <w:spacing w:val="-6"/>
          <w:w w:val="90"/>
        </w:rPr>
        <w:t xml:space="preserve"> </w:t>
      </w:r>
      <w:r>
        <w:rPr>
          <w:w w:val="90"/>
        </w:rPr>
        <w:t>you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should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be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familiar.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foods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this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category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are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not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only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important</w:t>
      </w:r>
      <w:r>
        <w:rPr>
          <w:spacing w:val="-61"/>
          <w:w w:val="90"/>
        </w:rPr>
        <w:t xml:space="preserve"> </w:t>
      </w:r>
      <w:r>
        <w:rPr>
          <w:w w:val="90"/>
        </w:rPr>
        <w:t>sources of high-quality protein and low in fat and cholesterol, they</w:t>
      </w:r>
      <w:r>
        <w:rPr>
          <w:spacing w:val="-62"/>
          <w:w w:val="90"/>
        </w:rPr>
        <w:t xml:space="preserve"> </w:t>
      </w:r>
      <w:r>
        <w:rPr>
          <w:w w:val="90"/>
        </w:rPr>
        <w:t>are</w:t>
      </w:r>
      <w:r>
        <w:rPr>
          <w:spacing w:val="-5"/>
          <w:w w:val="90"/>
        </w:rPr>
        <w:t xml:space="preserve"> </w:t>
      </w:r>
      <w:r>
        <w:rPr>
          <w:w w:val="90"/>
        </w:rPr>
        <w:t>also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major</w:t>
      </w:r>
      <w:r>
        <w:rPr>
          <w:spacing w:val="-4"/>
          <w:w w:val="90"/>
        </w:rPr>
        <w:t xml:space="preserve"> </w:t>
      </w:r>
      <w:r>
        <w:rPr>
          <w:w w:val="90"/>
        </w:rPr>
        <w:t>dietary</w:t>
      </w:r>
      <w:r>
        <w:rPr>
          <w:spacing w:val="-5"/>
          <w:w w:val="90"/>
        </w:rPr>
        <w:t xml:space="preserve"> </w:t>
      </w:r>
      <w:r>
        <w:rPr>
          <w:w w:val="90"/>
        </w:rPr>
        <w:t>sources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two</w:t>
      </w:r>
      <w:r>
        <w:rPr>
          <w:spacing w:val="-4"/>
          <w:w w:val="90"/>
        </w:rPr>
        <w:t xml:space="preserve"> </w:t>
      </w:r>
      <w:r>
        <w:rPr>
          <w:w w:val="90"/>
        </w:rPr>
        <w:t>very</w:t>
      </w:r>
      <w:r>
        <w:rPr>
          <w:spacing w:val="-5"/>
          <w:w w:val="90"/>
        </w:rPr>
        <w:t xml:space="preserve"> </w:t>
      </w:r>
      <w:r>
        <w:rPr>
          <w:w w:val="90"/>
        </w:rPr>
        <w:t>important</w:t>
      </w:r>
      <w:r>
        <w:rPr>
          <w:spacing w:val="-4"/>
          <w:w w:val="90"/>
        </w:rPr>
        <w:t xml:space="preserve"> </w:t>
      </w:r>
      <w:r>
        <w:rPr>
          <w:w w:val="90"/>
        </w:rPr>
        <w:t>nutrients:</w:t>
      </w:r>
      <w:r>
        <w:rPr>
          <w:spacing w:val="-61"/>
          <w:w w:val="90"/>
        </w:rPr>
        <w:t xml:space="preserve"> </w:t>
      </w:r>
      <w:r>
        <w:rPr>
          <w:w w:val="90"/>
        </w:rPr>
        <w:t>vitamin</w:t>
      </w:r>
      <w:r>
        <w:rPr>
          <w:spacing w:val="-6"/>
          <w:w w:val="90"/>
        </w:rPr>
        <w:t xml:space="preserve"> </w:t>
      </w:r>
      <w:r>
        <w:rPr>
          <w:w w:val="90"/>
        </w:rPr>
        <w:t>B12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iron.</w:t>
      </w:r>
      <w:r>
        <w:rPr>
          <w:spacing w:val="-5"/>
          <w:w w:val="90"/>
        </w:rPr>
        <w:t xml:space="preserve"> </w:t>
      </w:r>
      <w:r>
        <w:rPr>
          <w:w w:val="90"/>
        </w:rPr>
        <w:t>Here</w:t>
      </w:r>
      <w:r>
        <w:rPr>
          <w:spacing w:val="-5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list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low-fat</w:t>
      </w:r>
      <w:r>
        <w:rPr>
          <w:spacing w:val="-5"/>
          <w:w w:val="90"/>
        </w:rPr>
        <w:t xml:space="preserve"> </w:t>
      </w:r>
      <w:r>
        <w:rPr>
          <w:w w:val="90"/>
        </w:rPr>
        <w:t>protein</w:t>
      </w:r>
      <w:r>
        <w:rPr>
          <w:spacing w:val="-6"/>
          <w:w w:val="90"/>
        </w:rPr>
        <w:t xml:space="preserve"> </w:t>
      </w:r>
      <w:r>
        <w:rPr>
          <w:w w:val="90"/>
        </w:rPr>
        <w:t>foods:</w:t>
      </w:r>
    </w:p>
    <w:p w14:paraId="4AEAC9A1" w14:textId="77777777" w:rsidR="00AF0683" w:rsidRDefault="00AF0683">
      <w:pPr>
        <w:pStyle w:val="BodyText"/>
        <w:spacing w:before="1"/>
      </w:pPr>
    </w:p>
    <w:p w14:paraId="2C460E2A" w14:textId="02BD2146" w:rsidR="00AF0683" w:rsidRDefault="00066724">
      <w:pPr>
        <w:tabs>
          <w:tab w:val="left" w:pos="1840"/>
        </w:tabs>
        <w:ind w:left="-323"/>
        <w:rPr>
          <w:sz w:val="20"/>
        </w:rPr>
      </w:pPr>
      <w:r>
        <w:rPr>
          <w:position w:val="23"/>
          <w:sz w:val="20"/>
        </w:rPr>
      </w:r>
      <w:r>
        <w:rPr>
          <w:position w:val="23"/>
          <w:sz w:val="20"/>
        </w:rPr>
        <w:pict w14:anchorId="2B2712F2">
          <v:group id="docshapegroup755" o:spid="_x0000_s4687" style="width:24pt;height:48pt;mso-position-horizontal-relative:char;mso-position-vertical-relative:line" coordsize="480,960">
            <v:shape id="docshape756" o:spid="_x0000_s4689" style="position:absolute;width:480;height:960" coordsize="480,960" o:spt="100" adj="0,,0" path="m240,r,960m,480r480,e" filled="f" strokeweight=".25pt">
              <v:stroke joinstyle="round"/>
              <v:formulas/>
              <v:path arrowok="t" o:connecttype="segments"/>
            </v:shape>
            <v:shape id="docshape757" o:spid="_x0000_s4688" type="#_x0000_t75" style="position:absolute;left:117;top:357;width:245;height:245">
              <v:imagedata r:id="rId16" o:title=""/>
            </v:shape>
            <w10:wrap type="none"/>
            <w10:anchorlock/>
          </v:group>
        </w:pict>
      </w:r>
      <w:r w:rsidR="00DE3769">
        <w:rPr>
          <w:position w:val="23"/>
          <w:sz w:val="20"/>
        </w:rPr>
        <w:tab/>
      </w:r>
      <w:r>
        <w:rPr>
          <w:sz w:val="20"/>
        </w:rPr>
      </w:r>
      <w:r>
        <w:rPr>
          <w:sz w:val="20"/>
        </w:rPr>
        <w:pict w14:anchorId="6CB9D1A2">
          <v:shape id="docshape758" o:spid="_x0000_s5123" type="#_x0000_t202" style="width:327.15pt;height:174.25pt;mso-left-percent:-10001;mso-top-percent:-10001;mso-position-horizontal:absolute;mso-position-horizontal-relative:char;mso-position-vertical:absolute;mso-position-vertical-relative:line;mso-left-percent:-10001;mso-top-percent:-10001" fillcolor="#e5e5e5" stroked="f">
            <v:textbox inset="0,0,0,0">
              <w:txbxContent>
                <w:p w14:paraId="6B512A0D" w14:textId="77777777" w:rsidR="00066724" w:rsidRDefault="00066724">
                  <w:pPr>
                    <w:pStyle w:val="BodyText"/>
                    <w:spacing w:before="6"/>
                    <w:rPr>
                      <w:color w:val="000000"/>
                      <w:sz w:val="27"/>
                    </w:rPr>
                  </w:pPr>
                </w:p>
                <w:p w14:paraId="23C71263" w14:textId="77777777" w:rsidR="00066724" w:rsidRDefault="00066724">
                  <w:pPr>
                    <w:ind w:left="380"/>
                    <w:rPr>
                      <w:rFonts w:ascii="Trebuchet MS"/>
                      <w:b/>
                      <w:color w:val="000000"/>
                      <w:sz w:val="26"/>
                    </w:rPr>
                  </w:pPr>
                  <w:r>
                    <w:rPr>
                      <w:rFonts w:ascii="Trebuchet MS"/>
                      <w:b/>
                      <w:color w:val="000000"/>
                      <w:sz w:val="26"/>
                    </w:rPr>
                    <w:t>Low-Fat</w:t>
                  </w:r>
                  <w:r>
                    <w:rPr>
                      <w:rFonts w:ascii="Trebuchet MS"/>
                      <w:b/>
                      <w:color w:val="000000"/>
                      <w:spacing w:val="-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z w:val="26"/>
                    </w:rPr>
                    <w:t>Flesh</w:t>
                  </w:r>
                  <w:r>
                    <w:rPr>
                      <w:rFonts w:ascii="Trebuchet MS"/>
                      <w:b/>
                      <w:color w:val="000000"/>
                      <w:spacing w:val="-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z w:val="26"/>
                    </w:rPr>
                    <w:t>Protein</w:t>
                  </w:r>
                  <w:r>
                    <w:rPr>
                      <w:rFonts w:ascii="Trebuchet MS"/>
                      <w:b/>
                      <w:color w:val="000000"/>
                      <w:spacing w:val="-4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z w:val="26"/>
                    </w:rPr>
                    <w:t>Foods</w:t>
                  </w:r>
                </w:p>
                <w:p w14:paraId="2719158A" w14:textId="77777777" w:rsidR="00066724" w:rsidRDefault="00066724">
                  <w:pPr>
                    <w:numPr>
                      <w:ilvl w:val="0"/>
                      <w:numId w:val="41"/>
                    </w:numPr>
                    <w:tabs>
                      <w:tab w:val="left" w:pos="821"/>
                    </w:tabs>
                    <w:spacing w:before="150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chicken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breast</w:t>
                  </w:r>
                </w:p>
                <w:p w14:paraId="085C241B" w14:textId="77777777" w:rsidR="00066724" w:rsidRDefault="00066724">
                  <w:pPr>
                    <w:numPr>
                      <w:ilvl w:val="0"/>
                      <w:numId w:val="41"/>
                    </w:numPr>
                    <w:tabs>
                      <w:tab w:val="left" w:pos="821"/>
                    </w:tabs>
                    <w:spacing w:before="136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turkey</w:t>
                  </w:r>
                  <w:r>
                    <w:rPr>
                      <w:rFonts w:ascii="Lucida Sans"/>
                      <w:color w:val="000000"/>
                      <w:spacing w:val="-5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breast</w:t>
                  </w:r>
                </w:p>
                <w:p w14:paraId="51E1D289" w14:textId="77777777" w:rsidR="00066724" w:rsidRDefault="00066724">
                  <w:pPr>
                    <w:numPr>
                      <w:ilvl w:val="0"/>
                      <w:numId w:val="41"/>
                    </w:numPr>
                    <w:tabs>
                      <w:tab w:val="left" w:pos="821"/>
                    </w:tabs>
                    <w:spacing w:before="137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Cornish</w:t>
                  </w:r>
                  <w:r>
                    <w:rPr>
                      <w:rFonts w:ascii="Lucida Sans"/>
                      <w:color w:val="000000"/>
                      <w:spacing w:val="9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hens</w:t>
                  </w:r>
                </w:p>
                <w:p w14:paraId="5F56AA7C" w14:textId="77777777" w:rsidR="00066724" w:rsidRDefault="00066724">
                  <w:pPr>
                    <w:numPr>
                      <w:ilvl w:val="0"/>
                      <w:numId w:val="41"/>
                    </w:numPr>
                    <w:tabs>
                      <w:tab w:val="left" w:pos="821"/>
                    </w:tabs>
                    <w:spacing w:before="136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sz w:val="20"/>
                    </w:rPr>
                    <w:t>fish</w:t>
                  </w:r>
                </w:p>
                <w:p w14:paraId="1AD73349" w14:textId="77777777" w:rsidR="00066724" w:rsidRDefault="00066724">
                  <w:pPr>
                    <w:numPr>
                      <w:ilvl w:val="0"/>
                      <w:numId w:val="41"/>
                    </w:numPr>
                    <w:tabs>
                      <w:tab w:val="left" w:pos="821"/>
                    </w:tabs>
                    <w:spacing w:before="137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sz w:val="20"/>
                    </w:rPr>
                    <w:t>seafood</w:t>
                  </w:r>
                </w:p>
                <w:p w14:paraId="4CD741FF" w14:textId="77777777" w:rsidR="00066724" w:rsidRDefault="00066724">
                  <w:pPr>
                    <w:numPr>
                      <w:ilvl w:val="0"/>
                      <w:numId w:val="41"/>
                    </w:numPr>
                    <w:tabs>
                      <w:tab w:val="left" w:pos="821"/>
                    </w:tabs>
                    <w:spacing w:before="136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tofu</w:t>
                  </w:r>
                  <w:r>
                    <w:rPr>
                      <w:rFonts w:ascii="Lucida Sans"/>
                      <w:color w:val="000000"/>
                      <w:spacing w:val="-9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and</w:t>
                  </w:r>
                  <w:r>
                    <w:rPr>
                      <w:rFonts w:ascii="Lucida Sans"/>
                      <w:color w:val="000000"/>
                      <w:spacing w:val="-9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other</w:t>
                  </w:r>
                  <w:r>
                    <w:rPr>
                      <w:rFonts w:ascii="Lucida Sans"/>
                      <w:color w:val="000000"/>
                      <w:spacing w:val="-8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soy</w:t>
                  </w:r>
                  <w:r>
                    <w:rPr>
                      <w:rFonts w:ascii="Lucida Sans"/>
                      <w:color w:val="000000"/>
                      <w:spacing w:val="-9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products</w:t>
                  </w:r>
                  <w:r>
                    <w:rPr>
                      <w:rFonts w:ascii="Lucida Sans"/>
                      <w:color w:val="000000"/>
                      <w:spacing w:val="-8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(e.g.,</w:t>
                  </w:r>
                  <w:r>
                    <w:rPr>
                      <w:rFonts w:ascii="Lucida Sans"/>
                      <w:color w:val="000000"/>
                      <w:spacing w:val="-9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soy</w:t>
                  </w:r>
                  <w:r>
                    <w:rPr>
                      <w:rFonts w:ascii="Lucida Sans"/>
                      <w:color w:val="000000"/>
                      <w:spacing w:val="-8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cheese)</w:t>
                  </w:r>
                </w:p>
              </w:txbxContent>
            </v:textbox>
            <w10:wrap type="none"/>
            <w10:anchorlock/>
          </v:shape>
        </w:pict>
      </w:r>
    </w:p>
    <w:p w14:paraId="169A3195" w14:textId="77777777" w:rsidR="00AF0683" w:rsidRDefault="00AF0683">
      <w:pPr>
        <w:pStyle w:val="BodyText"/>
        <w:spacing w:before="8"/>
        <w:rPr>
          <w:sz w:val="16"/>
        </w:rPr>
      </w:pPr>
    </w:p>
    <w:p w14:paraId="346CF02E" w14:textId="77777777" w:rsidR="00AF0683" w:rsidRDefault="00DE3769">
      <w:pPr>
        <w:pStyle w:val="BodyText"/>
        <w:spacing w:before="97" w:line="278" w:lineRule="auto"/>
        <w:ind w:left="1860" w:right="1210" w:firstLine="504"/>
        <w:jc w:val="both"/>
      </w:pPr>
      <w:r>
        <w:rPr>
          <w:rFonts w:ascii="Book Antiqua" w:hAnsi="Book Antiqua"/>
          <w:b/>
          <w:w w:val="90"/>
        </w:rPr>
        <w:t>Vitamin B12</w:t>
      </w:r>
      <w:r>
        <w:rPr>
          <w:w w:val="90"/>
        </w:rPr>
        <w:t>—Vitamin B12 is an essential ingredient for the</w:t>
      </w:r>
      <w:r>
        <w:rPr>
          <w:spacing w:val="1"/>
          <w:w w:val="90"/>
        </w:rPr>
        <w:t xml:space="preserve"> </w:t>
      </w:r>
      <w:r>
        <w:rPr>
          <w:w w:val="90"/>
        </w:rPr>
        <w:t>normal reproduction and replication of all your body’s cells. Your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cells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need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pass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precise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genetic</w:t>
      </w:r>
      <w:r>
        <w:rPr>
          <w:spacing w:val="-9"/>
          <w:w w:val="90"/>
        </w:rPr>
        <w:t xml:space="preserve"> </w:t>
      </w:r>
      <w:r>
        <w:rPr>
          <w:w w:val="90"/>
        </w:rPr>
        <w:t>material</w:t>
      </w:r>
      <w:r>
        <w:rPr>
          <w:spacing w:val="-9"/>
          <w:w w:val="90"/>
        </w:rPr>
        <w:t xml:space="preserve"> </w:t>
      </w:r>
      <w:r>
        <w:rPr>
          <w:w w:val="90"/>
        </w:rPr>
        <w:t>from</w:t>
      </w:r>
      <w:r>
        <w:rPr>
          <w:spacing w:val="-10"/>
          <w:w w:val="90"/>
        </w:rPr>
        <w:t xml:space="preserve"> </w:t>
      </w:r>
      <w:r>
        <w:rPr>
          <w:w w:val="90"/>
        </w:rPr>
        <w:t>one</w:t>
      </w:r>
      <w:r>
        <w:rPr>
          <w:spacing w:val="-9"/>
          <w:w w:val="90"/>
        </w:rPr>
        <w:t xml:space="preserve"> </w:t>
      </w:r>
      <w:r>
        <w:rPr>
          <w:w w:val="90"/>
        </w:rPr>
        <w:t>generation</w:t>
      </w:r>
      <w:r>
        <w:rPr>
          <w:spacing w:val="-61"/>
          <w:w w:val="90"/>
        </w:rPr>
        <w:t xml:space="preserve"> </w:t>
      </w:r>
      <w:r>
        <w:rPr>
          <w:w w:val="90"/>
        </w:rPr>
        <w:t>of cells to the next. Vitamin B12 deficiency is very serious: the red</w:t>
      </w:r>
      <w:r>
        <w:rPr>
          <w:spacing w:val="-61"/>
          <w:w w:val="90"/>
        </w:rPr>
        <w:t xml:space="preserve"> </w:t>
      </w:r>
      <w:r>
        <w:rPr>
          <w:w w:val="95"/>
        </w:rPr>
        <w:t>blood cells become abnormally large, a condition known as</w:t>
      </w:r>
      <w:r>
        <w:rPr>
          <w:spacing w:val="1"/>
          <w:w w:val="95"/>
        </w:rPr>
        <w:t xml:space="preserve"> </w:t>
      </w:r>
      <w:r>
        <w:rPr>
          <w:w w:val="90"/>
        </w:rPr>
        <w:t>megablastosis, and fail to deliver oxygen to the tissues properly.</w:t>
      </w:r>
      <w:r>
        <w:rPr>
          <w:spacing w:val="1"/>
          <w:w w:val="90"/>
        </w:rPr>
        <w:t xml:space="preserve"> </w:t>
      </w:r>
      <w:r>
        <w:rPr>
          <w:w w:val="90"/>
        </w:rPr>
        <w:t>The result can be full-blown pernicious anemia. Cells with short</w:t>
      </w:r>
      <w:r>
        <w:rPr>
          <w:spacing w:val="1"/>
          <w:w w:val="90"/>
        </w:rPr>
        <w:t xml:space="preserve"> </w:t>
      </w:r>
      <w:r>
        <w:rPr>
          <w:w w:val="85"/>
        </w:rPr>
        <w:t>life spans are the first to be affected by vitamin B12 deficiency. The</w:t>
      </w:r>
      <w:r>
        <w:rPr>
          <w:spacing w:val="1"/>
          <w:w w:val="85"/>
        </w:rPr>
        <w:t xml:space="preserve"> </w:t>
      </w:r>
      <w:r>
        <w:rPr>
          <w:w w:val="90"/>
        </w:rPr>
        <w:t>cells</w:t>
      </w:r>
      <w:r>
        <w:rPr>
          <w:spacing w:val="1"/>
          <w:w w:val="90"/>
        </w:rPr>
        <w:t xml:space="preserve"> </w:t>
      </w:r>
      <w:r>
        <w:rPr>
          <w:w w:val="90"/>
        </w:rPr>
        <w:t>that</w:t>
      </w:r>
      <w:r>
        <w:rPr>
          <w:spacing w:val="1"/>
          <w:w w:val="90"/>
        </w:rPr>
        <w:t xml:space="preserve"> </w:t>
      </w:r>
      <w:r>
        <w:rPr>
          <w:w w:val="90"/>
        </w:rPr>
        <w:t>line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respiratory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intestinal</w:t>
      </w:r>
      <w:r>
        <w:rPr>
          <w:spacing w:val="1"/>
          <w:w w:val="90"/>
        </w:rPr>
        <w:t xml:space="preserve"> </w:t>
      </w:r>
      <w:r>
        <w:rPr>
          <w:w w:val="90"/>
        </w:rPr>
        <w:t>tracts</w:t>
      </w:r>
      <w:r>
        <w:rPr>
          <w:spacing w:val="1"/>
          <w:w w:val="90"/>
        </w:rPr>
        <w:t xml:space="preserve"> </w:t>
      </w:r>
      <w:r>
        <w:rPr>
          <w:w w:val="90"/>
        </w:rPr>
        <w:t>may</w:t>
      </w:r>
      <w:r>
        <w:rPr>
          <w:spacing w:val="1"/>
          <w:w w:val="90"/>
        </w:rPr>
        <w:t xml:space="preserve"> </w:t>
      </w:r>
      <w:r>
        <w:rPr>
          <w:w w:val="90"/>
        </w:rPr>
        <w:t>need</w:t>
      </w:r>
      <w:r>
        <w:rPr>
          <w:spacing w:val="-61"/>
          <w:w w:val="90"/>
        </w:rPr>
        <w:t xml:space="preserve"> </w:t>
      </w:r>
      <w:r>
        <w:rPr>
          <w:w w:val="90"/>
        </w:rPr>
        <w:t>replacement after only seven to 14 days. Red blood cells live only</w:t>
      </w:r>
      <w:r>
        <w:rPr>
          <w:spacing w:val="1"/>
          <w:w w:val="90"/>
        </w:rPr>
        <w:t xml:space="preserve"> </w:t>
      </w:r>
      <w:r>
        <w:rPr>
          <w:w w:val="90"/>
        </w:rPr>
        <w:t>120 days. Severe vitamin B12 deficiency also affects the nervous</w:t>
      </w:r>
      <w:r>
        <w:rPr>
          <w:spacing w:val="1"/>
          <w:w w:val="90"/>
        </w:rPr>
        <w:t xml:space="preserve"> </w:t>
      </w:r>
      <w:r>
        <w:t>system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brain.</w:t>
      </w:r>
    </w:p>
    <w:p w14:paraId="5246E063" w14:textId="77777777" w:rsidR="00AF0683" w:rsidRDefault="00AF0683">
      <w:pPr>
        <w:spacing w:line="278" w:lineRule="auto"/>
        <w:jc w:val="both"/>
        <w:sectPr w:rsidR="00AF0683">
          <w:headerReference w:type="default" r:id="rId128"/>
          <w:footerReference w:type="default" r:id="rId129"/>
          <w:pgSz w:w="12240" w:h="15840"/>
          <w:pgMar w:top="1440" w:right="1680" w:bottom="2260" w:left="1040" w:header="360" w:footer="2063" w:gutter="0"/>
          <w:cols w:space="720"/>
        </w:sectPr>
      </w:pPr>
    </w:p>
    <w:p w14:paraId="041B2157" w14:textId="77777777" w:rsidR="00AF0683" w:rsidRDefault="00066724">
      <w:pPr>
        <w:pStyle w:val="BodyText"/>
        <w:rPr>
          <w:sz w:val="20"/>
        </w:rPr>
      </w:pPr>
      <w:r>
        <w:lastRenderedPageBreak/>
        <w:pict w14:anchorId="2FAC23CC">
          <v:group id="docshapegroup767" o:spid="_x0000_s4683" style="position:absolute;margin-left:36pt;margin-top:372pt;width:24pt;height:48pt;z-index:15822336;mso-position-horizontal-relative:page;mso-position-vertical-relative:page" coordorigin="720,7440" coordsize="480,960">
            <v:shape id="docshape768" o:spid="_x0000_s468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769" o:spid="_x0000_s468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9E60AF8">
          <v:group id="docshapegroup770" o:spid="_x0000_s4680" style="position:absolute;margin-left:552pt;margin-top:372pt;width:24pt;height:48pt;z-index:15822848;mso-position-horizontal-relative:page;mso-position-vertical-relative:page" coordorigin="11040,7440" coordsize="480,960">
            <v:shape id="docshape771" o:spid="_x0000_s468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772" o:spid="_x0000_s468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FDAC53F" w14:textId="77777777" w:rsidR="00AF0683" w:rsidRDefault="00AF0683">
      <w:pPr>
        <w:pStyle w:val="BodyText"/>
        <w:rPr>
          <w:sz w:val="20"/>
        </w:rPr>
      </w:pPr>
    </w:p>
    <w:p w14:paraId="26CDD608" w14:textId="77777777" w:rsidR="00AF0683" w:rsidRDefault="00AF0683">
      <w:pPr>
        <w:pStyle w:val="BodyText"/>
        <w:spacing w:before="10"/>
        <w:rPr>
          <w:sz w:val="24"/>
        </w:rPr>
      </w:pPr>
    </w:p>
    <w:p w14:paraId="4198CA12" w14:textId="0C677CC5" w:rsidR="00AF0683" w:rsidRDefault="00EC1E03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1D8CF43A" w14:textId="77777777" w:rsidR="00AF0683" w:rsidRDefault="00AF0683">
      <w:pPr>
        <w:pStyle w:val="BodyText"/>
        <w:rPr>
          <w:rFonts w:ascii="Arial"/>
          <w:sz w:val="20"/>
        </w:rPr>
      </w:pPr>
    </w:p>
    <w:p w14:paraId="438206D3" w14:textId="77777777" w:rsidR="00AF0683" w:rsidRDefault="00AF0683">
      <w:pPr>
        <w:pStyle w:val="BodyText"/>
        <w:spacing w:before="6"/>
        <w:rPr>
          <w:rFonts w:ascii="Arial"/>
        </w:rPr>
      </w:pPr>
    </w:p>
    <w:p w14:paraId="6E4C9781" w14:textId="77777777" w:rsidR="00AF0683" w:rsidRDefault="00DE3769">
      <w:pPr>
        <w:pStyle w:val="BodyText"/>
        <w:spacing w:before="92" w:line="278" w:lineRule="auto"/>
        <w:ind w:left="1860" w:right="1216" w:firstLine="504"/>
        <w:jc w:val="both"/>
      </w:pPr>
      <w:r>
        <w:rPr>
          <w:w w:val="95"/>
        </w:rPr>
        <w:t>Flesh foods are one of the few sources of vitamin B12.</w:t>
      </w:r>
      <w:r>
        <w:rPr>
          <w:spacing w:val="1"/>
          <w:w w:val="95"/>
        </w:rPr>
        <w:t xml:space="preserve"> </w:t>
      </w:r>
      <w:r>
        <w:rPr>
          <w:w w:val="90"/>
        </w:rPr>
        <w:t>Vegetarians</w:t>
      </w:r>
      <w:r>
        <w:rPr>
          <w:spacing w:val="-9"/>
          <w:w w:val="90"/>
        </w:rPr>
        <w:t xml:space="preserve"> </w:t>
      </w:r>
      <w:r>
        <w:rPr>
          <w:w w:val="90"/>
        </w:rPr>
        <w:t>are</w:t>
      </w:r>
      <w:r>
        <w:rPr>
          <w:spacing w:val="-9"/>
          <w:w w:val="90"/>
        </w:rPr>
        <w:t xml:space="preserve"> </w:t>
      </w:r>
      <w:r>
        <w:rPr>
          <w:w w:val="90"/>
        </w:rPr>
        <w:t>susceptible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vitamin</w:t>
      </w:r>
      <w:r>
        <w:rPr>
          <w:spacing w:val="-9"/>
          <w:w w:val="90"/>
        </w:rPr>
        <w:t xml:space="preserve"> </w:t>
      </w:r>
      <w:r>
        <w:rPr>
          <w:w w:val="90"/>
        </w:rPr>
        <w:t>B12</w:t>
      </w:r>
      <w:r>
        <w:rPr>
          <w:spacing w:val="-8"/>
          <w:w w:val="90"/>
        </w:rPr>
        <w:t xml:space="preserve"> </w:t>
      </w:r>
      <w:r>
        <w:rPr>
          <w:w w:val="90"/>
        </w:rPr>
        <w:t>deficiency,</w:t>
      </w:r>
      <w:r>
        <w:rPr>
          <w:spacing w:val="-6"/>
          <w:w w:val="90"/>
        </w:rPr>
        <w:t xml:space="preserve"> </w:t>
      </w:r>
      <w:r>
        <w:rPr>
          <w:w w:val="90"/>
        </w:rPr>
        <w:t>because</w:t>
      </w:r>
      <w:r>
        <w:rPr>
          <w:spacing w:val="-3"/>
          <w:w w:val="90"/>
        </w:rPr>
        <w:t xml:space="preserve"> </w:t>
      </w:r>
      <w:r>
        <w:rPr>
          <w:w w:val="90"/>
        </w:rPr>
        <w:t>few</w:t>
      </w:r>
      <w:r>
        <w:rPr>
          <w:spacing w:val="-60"/>
          <w:w w:val="90"/>
        </w:rPr>
        <w:t xml:space="preserve"> </w:t>
      </w:r>
      <w:r>
        <w:rPr>
          <w:w w:val="85"/>
        </w:rPr>
        <w:t>vegetables, grains, cereals, fruits, legumes, or dairy products contain</w:t>
      </w:r>
      <w:r>
        <w:rPr>
          <w:spacing w:val="1"/>
          <w:w w:val="85"/>
        </w:rPr>
        <w:t xml:space="preserve"> </w:t>
      </w:r>
      <w:r>
        <w:t>appreciable</w:t>
      </w:r>
      <w:r>
        <w:rPr>
          <w:spacing w:val="-13"/>
        </w:rPr>
        <w:t xml:space="preserve"> </w:t>
      </w:r>
      <w:r>
        <w:t>amounts.</w:t>
      </w:r>
    </w:p>
    <w:p w14:paraId="0B5D1B50" w14:textId="77777777" w:rsidR="00AF0683" w:rsidRDefault="00DE3769">
      <w:pPr>
        <w:pStyle w:val="BodyText"/>
        <w:spacing w:before="2" w:line="278" w:lineRule="auto"/>
        <w:ind w:left="1860" w:right="1213" w:firstLine="504"/>
        <w:jc w:val="both"/>
      </w:pPr>
      <w:r>
        <w:rPr>
          <w:rFonts w:ascii="Book Antiqua" w:hAnsi="Book Antiqua"/>
          <w:b/>
          <w:w w:val="90"/>
        </w:rPr>
        <w:t>Iron</w:t>
      </w:r>
      <w:r>
        <w:rPr>
          <w:w w:val="90"/>
        </w:rPr>
        <w:t>—We think of spinach and lentils as being high in iron,</w:t>
      </w:r>
      <w:r>
        <w:rPr>
          <w:spacing w:val="1"/>
          <w:w w:val="90"/>
        </w:rPr>
        <w:t xml:space="preserve"> </w:t>
      </w:r>
      <w:r>
        <w:rPr>
          <w:w w:val="90"/>
        </w:rPr>
        <w:t>and indeed they are. But the presence of fiber makes the iron in</w:t>
      </w:r>
      <w:r>
        <w:rPr>
          <w:spacing w:val="1"/>
          <w:w w:val="90"/>
        </w:rPr>
        <w:t xml:space="preserve"> </w:t>
      </w:r>
      <w:r>
        <w:rPr>
          <w:w w:val="90"/>
        </w:rPr>
        <w:t>plant foods difficult to absorb from the intestine into the blood-</w:t>
      </w:r>
      <w:r>
        <w:rPr>
          <w:spacing w:val="1"/>
          <w:w w:val="90"/>
        </w:rPr>
        <w:t xml:space="preserve"> </w:t>
      </w:r>
      <w:r>
        <w:rPr>
          <w:w w:val="90"/>
        </w:rPr>
        <w:t>stream.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fiber</w:t>
      </w:r>
      <w:r>
        <w:rPr>
          <w:spacing w:val="-4"/>
          <w:w w:val="90"/>
        </w:rPr>
        <w:t xml:space="preserve"> </w:t>
      </w:r>
      <w:r>
        <w:rPr>
          <w:w w:val="90"/>
        </w:rPr>
        <w:t>will</w:t>
      </w:r>
      <w:r>
        <w:rPr>
          <w:spacing w:val="-4"/>
          <w:w w:val="90"/>
        </w:rPr>
        <w:t xml:space="preserve"> </w:t>
      </w:r>
      <w:r>
        <w:rPr>
          <w:w w:val="90"/>
        </w:rPr>
        <w:t>drag</w:t>
      </w:r>
      <w:r>
        <w:rPr>
          <w:spacing w:val="-4"/>
          <w:w w:val="90"/>
        </w:rPr>
        <w:t xml:space="preserve"> </w:t>
      </w:r>
      <w:r>
        <w:rPr>
          <w:w w:val="90"/>
        </w:rPr>
        <w:t>up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95</w:t>
      </w:r>
      <w:r>
        <w:rPr>
          <w:spacing w:val="-4"/>
          <w:w w:val="90"/>
        </w:rPr>
        <w:t xml:space="preserve"> </w:t>
      </w:r>
      <w:r>
        <w:rPr>
          <w:w w:val="90"/>
        </w:rPr>
        <w:t>percent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iron</w:t>
      </w:r>
      <w:r>
        <w:rPr>
          <w:spacing w:val="-5"/>
          <w:w w:val="90"/>
        </w:rPr>
        <w:t xml:space="preserve"> </w:t>
      </w:r>
      <w:r>
        <w:rPr>
          <w:w w:val="90"/>
        </w:rPr>
        <w:t>through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intestines, where it is ultimately expelled as part of the feces. A</w:t>
      </w:r>
      <w:r>
        <w:rPr>
          <w:spacing w:val="1"/>
          <w:w w:val="90"/>
        </w:rPr>
        <w:t xml:space="preserve"> </w:t>
      </w:r>
      <w:r>
        <w:rPr>
          <w:w w:val="90"/>
        </w:rPr>
        <w:t>large percentage of the iron in vegetables, cereals, and legumes is</w:t>
      </w:r>
      <w:r>
        <w:rPr>
          <w:spacing w:val="1"/>
          <w:w w:val="90"/>
        </w:rPr>
        <w:t xml:space="preserve"> </w:t>
      </w:r>
      <w:r>
        <w:rPr>
          <w:w w:val="90"/>
        </w:rPr>
        <w:t>not really available to your body at all. The most easily digested</w:t>
      </w:r>
      <w:r>
        <w:rPr>
          <w:spacing w:val="1"/>
          <w:w w:val="90"/>
        </w:rPr>
        <w:t xml:space="preserve"> </w:t>
      </w:r>
      <w:r>
        <w:rPr>
          <w:w w:val="95"/>
        </w:rPr>
        <w:t>sources of iron are flesh foods. This iron, called heme iron, is</w:t>
      </w:r>
      <w:r>
        <w:rPr>
          <w:spacing w:val="1"/>
          <w:w w:val="95"/>
        </w:rPr>
        <w:t xml:space="preserve"> </w:t>
      </w:r>
      <w:r>
        <w:rPr>
          <w:w w:val="90"/>
        </w:rPr>
        <w:t>bound to protein, so it is easily absorbed into the bloodstream.</w:t>
      </w:r>
      <w:r>
        <w:rPr>
          <w:spacing w:val="1"/>
          <w:w w:val="90"/>
        </w:rPr>
        <w:t xml:space="preserve"> </w:t>
      </w:r>
      <w:r>
        <w:rPr>
          <w:w w:val="90"/>
        </w:rPr>
        <w:t>Chicken, turkey, Cornish hen, and most fish are rich sources of</w:t>
      </w:r>
      <w:r>
        <w:rPr>
          <w:spacing w:val="1"/>
          <w:w w:val="90"/>
        </w:rPr>
        <w:t xml:space="preserve"> </w:t>
      </w:r>
      <w:r>
        <w:t>dietary</w:t>
      </w:r>
      <w:r>
        <w:rPr>
          <w:spacing w:val="-11"/>
        </w:rPr>
        <w:t xml:space="preserve"> </w:t>
      </w:r>
      <w:r>
        <w:t>iron.</w:t>
      </w:r>
    </w:p>
    <w:p w14:paraId="0DED91D3" w14:textId="77777777" w:rsidR="00AF0683" w:rsidRDefault="00DE3769">
      <w:pPr>
        <w:pStyle w:val="BodyText"/>
        <w:spacing w:line="278" w:lineRule="auto"/>
        <w:ind w:left="1860" w:right="1213" w:firstLine="720"/>
        <w:jc w:val="both"/>
      </w:pPr>
      <w:r>
        <w:rPr>
          <w:w w:val="90"/>
        </w:rPr>
        <w:t>As a component of hemoglobin in red blood cells, iron has</w:t>
      </w:r>
      <w:r>
        <w:rPr>
          <w:spacing w:val="1"/>
          <w:w w:val="90"/>
        </w:rPr>
        <w:t xml:space="preserve"> </w:t>
      </w:r>
      <w:r>
        <w:rPr>
          <w:w w:val="90"/>
        </w:rPr>
        <w:t>the vital role of transporting oxygen—picking it up from the lungs</w:t>
      </w:r>
      <w:r>
        <w:rPr>
          <w:spacing w:val="1"/>
          <w:w w:val="90"/>
        </w:rPr>
        <w:t xml:space="preserve"> </w:t>
      </w:r>
      <w:r>
        <w:rPr>
          <w:w w:val="90"/>
        </w:rPr>
        <w:t>and carrying it to every cell in your body. Iron is critical for energy</w:t>
      </w:r>
      <w:r>
        <w:rPr>
          <w:spacing w:val="-61"/>
          <w:w w:val="90"/>
        </w:rPr>
        <w:t xml:space="preserve"> </w:t>
      </w:r>
      <w:r>
        <w:rPr>
          <w:w w:val="90"/>
        </w:rPr>
        <w:t>production and immune system functioning. Iron deficiency is the</w:t>
      </w:r>
      <w:r>
        <w:rPr>
          <w:spacing w:val="-61"/>
          <w:w w:val="90"/>
        </w:rPr>
        <w:t xml:space="preserve"> </w:t>
      </w:r>
      <w:r>
        <w:rPr>
          <w:w w:val="95"/>
        </w:rPr>
        <w:t>leading mineral deficiency worldwide. Up to 50 percent of all</w:t>
      </w:r>
      <w:r>
        <w:rPr>
          <w:spacing w:val="1"/>
          <w:w w:val="95"/>
        </w:rPr>
        <w:t xml:space="preserve"> </w:t>
      </w:r>
      <w:r>
        <w:rPr>
          <w:w w:val="90"/>
        </w:rPr>
        <w:t>women may have at least grade one iron deficiency, because they</w:t>
      </w:r>
      <w:r>
        <w:rPr>
          <w:spacing w:val="1"/>
          <w:w w:val="90"/>
        </w:rPr>
        <w:t xml:space="preserve"> </w:t>
      </w:r>
      <w:r>
        <w:rPr>
          <w:w w:val="95"/>
        </w:rPr>
        <w:t>don’t get enough iron in their diets and they routinely lose it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through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menstruation.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Grade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one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deficiency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leads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fatigue,</w:t>
      </w:r>
      <w:r>
        <w:rPr>
          <w:spacing w:val="-9"/>
          <w:w w:val="90"/>
        </w:rPr>
        <w:t xml:space="preserve"> </w:t>
      </w:r>
      <w:r>
        <w:rPr>
          <w:w w:val="90"/>
        </w:rPr>
        <w:t>weak-</w:t>
      </w:r>
      <w:r>
        <w:rPr>
          <w:spacing w:val="-61"/>
          <w:w w:val="90"/>
        </w:rPr>
        <w:t xml:space="preserve"> </w:t>
      </w:r>
      <w:r>
        <w:rPr>
          <w:w w:val="90"/>
        </w:rPr>
        <w:t>ness, and a depressed immune system. In more severe cases, iron</w:t>
      </w:r>
      <w:r>
        <w:rPr>
          <w:spacing w:val="-61"/>
          <w:w w:val="90"/>
        </w:rPr>
        <w:t xml:space="preserve"> </w:t>
      </w:r>
      <w:r>
        <w:t>deficiency</w:t>
      </w:r>
      <w:r>
        <w:rPr>
          <w:spacing w:val="-15"/>
        </w:rPr>
        <w:t xml:space="preserve"> </w:t>
      </w:r>
      <w:r>
        <w:t>anemia</w:t>
      </w:r>
      <w:r>
        <w:rPr>
          <w:spacing w:val="-15"/>
        </w:rPr>
        <w:t xml:space="preserve"> </w:t>
      </w:r>
      <w:r>
        <w:t>may</w:t>
      </w:r>
      <w:r>
        <w:rPr>
          <w:spacing w:val="-14"/>
        </w:rPr>
        <w:t xml:space="preserve"> </w:t>
      </w:r>
      <w:r>
        <w:t>occur.</w:t>
      </w:r>
    </w:p>
    <w:p w14:paraId="6E00033F" w14:textId="77C6E64B" w:rsidR="00AF0683" w:rsidRDefault="00DE3769">
      <w:pPr>
        <w:pStyle w:val="BodyText"/>
        <w:spacing w:line="278" w:lineRule="auto"/>
        <w:ind w:left="1860" w:right="1213" w:firstLine="504"/>
        <w:jc w:val="both"/>
      </w:pPr>
      <w:r>
        <w:rPr>
          <w:w w:val="95"/>
        </w:rPr>
        <w:t>Eating two low-fat flesh foods every day, combined with a</w:t>
      </w:r>
      <w:r>
        <w:rPr>
          <w:spacing w:val="1"/>
          <w:w w:val="95"/>
        </w:rPr>
        <w:t xml:space="preserve"> </w:t>
      </w:r>
      <w:r>
        <w:rPr>
          <w:w w:val="90"/>
        </w:rPr>
        <w:t>variety of vegetables, cereals, beans, and peas, will help ensure</w:t>
      </w:r>
      <w:r>
        <w:rPr>
          <w:spacing w:val="1"/>
          <w:w w:val="90"/>
        </w:rPr>
        <w:t xml:space="preserve"> </w:t>
      </w:r>
      <w:r>
        <w:rPr>
          <w:w w:val="95"/>
        </w:rPr>
        <w:t>your daily iron requirement. As with calcium, additional iron</w:t>
      </w:r>
      <w:r>
        <w:rPr>
          <w:spacing w:val="1"/>
          <w:w w:val="95"/>
        </w:rPr>
        <w:t xml:space="preserve"> </w:t>
      </w:r>
      <w:r>
        <w:rPr>
          <w:w w:val="90"/>
        </w:rPr>
        <w:t xml:space="preserve">(about 6 mg per day) from a </w:t>
      </w:r>
      <w:hyperlink r:id="rId130" w:history="1">
        <w:r w:rsidRPr="00496C7D">
          <w:rPr>
            <w:rStyle w:val="Hyperlink"/>
            <w:w w:val="90"/>
          </w:rPr>
          <w:t>high potency multi-vitamin and min-</w:t>
        </w:r>
        <w:r w:rsidRPr="00496C7D">
          <w:rPr>
            <w:rStyle w:val="Hyperlink"/>
            <w:spacing w:val="1"/>
            <w:w w:val="90"/>
          </w:rPr>
          <w:t xml:space="preserve"> </w:t>
        </w:r>
        <w:r w:rsidRPr="00496C7D">
          <w:rPr>
            <w:rStyle w:val="Hyperlink"/>
            <w:w w:val="90"/>
          </w:rPr>
          <w:t>eral</w:t>
        </w:r>
      </w:hyperlink>
      <w:r>
        <w:rPr>
          <w:w w:val="90"/>
        </w:rPr>
        <w:t xml:space="preserve"> supplement is a prudent strategy. A unique feature of iron is</w:t>
      </w:r>
      <w:r>
        <w:rPr>
          <w:spacing w:val="1"/>
          <w:w w:val="90"/>
        </w:rPr>
        <w:t xml:space="preserve"> </w:t>
      </w:r>
      <w:r>
        <w:rPr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body</w:t>
      </w:r>
      <w:r>
        <w:rPr>
          <w:spacing w:val="-8"/>
          <w:w w:val="90"/>
        </w:rPr>
        <w:t xml:space="preserve"> </w:t>
      </w:r>
      <w:r>
        <w:rPr>
          <w:w w:val="90"/>
        </w:rPr>
        <w:t>will</w:t>
      </w:r>
      <w:r>
        <w:rPr>
          <w:spacing w:val="-7"/>
          <w:w w:val="90"/>
        </w:rPr>
        <w:t xml:space="preserve"> </w:t>
      </w:r>
      <w:r>
        <w:rPr>
          <w:w w:val="90"/>
        </w:rPr>
        <w:t>absorb</w:t>
      </w:r>
      <w:r>
        <w:rPr>
          <w:spacing w:val="-8"/>
          <w:w w:val="90"/>
        </w:rPr>
        <w:t xml:space="preserve"> </w:t>
      </w:r>
      <w:r>
        <w:rPr>
          <w:w w:val="90"/>
        </w:rPr>
        <w:t>only</w:t>
      </w:r>
      <w:r>
        <w:rPr>
          <w:spacing w:val="-8"/>
          <w:w w:val="90"/>
        </w:rPr>
        <w:t xml:space="preserve"> </w:t>
      </w:r>
      <w:r>
        <w:rPr>
          <w:w w:val="90"/>
        </w:rPr>
        <w:t>as</w:t>
      </w:r>
      <w:r>
        <w:rPr>
          <w:spacing w:val="-8"/>
          <w:w w:val="90"/>
        </w:rPr>
        <w:t xml:space="preserve"> </w:t>
      </w:r>
      <w:r>
        <w:rPr>
          <w:w w:val="90"/>
        </w:rPr>
        <w:t>much</w:t>
      </w:r>
      <w:r>
        <w:rPr>
          <w:spacing w:val="-7"/>
          <w:w w:val="90"/>
        </w:rPr>
        <w:t xml:space="preserve"> </w:t>
      </w:r>
      <w:r>
        <w:rPr>
          <w:w w:val="90"/>
        </w:rPr>
        <w:t>as</w:t>
      </w:r>
      <w:r>
        <w:rPr>
          <w:spacing w:val="-8"/>
          <w:w w:val="90"/>
        </w:rPr>
        <w:t xml:space="preserve"> </w:t>
      </w:r>
      <w:r>
        <w:rPr>
          <w:w w:val="90"/>
        </w:rPr>
        <w:t>it</w:t>
      </w:r>
      <w:r>
        <w:rPr>
          <w:spacing w:val="-8"/>
          <w:w w:val="90"/>
        </w:rPr>
        <w:t xml:space="preserve"> </w:t>
      </w:r>
      <w:r>
        <w:rPr>
          <w:w w:val="90"/>
        </w:rPr>
        <w:t>requires,</w:t>
      </w:r>
      <w:r>
        <w:rPr>
          <w:spacing w:val="-8"/>
          <w:w w:val="90"/>
        </w:rPr>
        <w:t xml:space="preserve"> </w:t>
      </w:r>
      <w:r>
        <w:rPr>
          <w:w w:val="90"/>
        </w:rPr>
        <w:t>provided</w:t>
      </w:r>
      <w:r>
        <w:rPr>
          <w:spacing w:val="-7"/>
          <w:w w:val="90"/>
        </w:rPr>
        <w:t xml:space="preserve"> </w:t>
      </w:r>
      <w:r>
        <w:rPr>
          <w:w w:val="90"/>
        </w:rPr>
        <w:t>you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are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not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bombarding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your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system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with</w:t>
      </w:r>
      <w:r>
        <w:rPr>
          <w:spacing w:val="-9"/>
          <w:w w:val="90"/>
        </w:rPr>
        <w:t xml:space="preserve"> </w:t>
      </w:r>
      <w:r>
        <w:rPr>
          <w:w w:val="90"/>
        </w:rPr>
        <w:t>extremely</w:t>
      </w:r>
      <w:r>
        <w:rPr>
          <w:spacing w:val="-10"/>
          <w:w w:val="90"/>
        </w:rPr>
        <w:t xml:space="preserve"> </w:t>
      </w:r>
      <w:r>
        <w:rPr>
          <w:w w:val="90"/>
        </w:rPr>
        <w:t>high</w:t>
      </w:r>
      <w:r>
        <w:rPr>
          <w:spacing w:val="-9"/>
          <w:w w:val="90"/>
        </w:rPr>
        <w:t xml:space="preserve"> </w:t>
      </w:r>
      <w:r>
        <w:rPr>
          <w:w w:val="90"/>
        </w:rPr>
        <w:t>supplemental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doses.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you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find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yourself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regularly</w:t>
      </w:r>
      <w:r>
        <w:rPr>
          <w:spacing w:val="-9"/>
          <w:w w:val="90"/>
        </w:rPr>
        <w:t xml:space="preserve"> </w:t>
      </w:r>
      <w:r>
        <w:rPr>
          <w:w w:val="90"/>
        </w:rPr>
        <w:t>feeling</w:t>
      </w:r>
      <w:r>
        <w:rPr>
          <w:spacing w:val="-9"/>
          <w:w w:val="90"/>
        </w:rPr>
        <w:t xml:space="preserve"> </w:t>
      </w:r>
      <w:r>
        <w:rPr>
          <w:w w:val="90"/>
        </w:rPr>
        <w:t>tired</w:t>
      </w:r>
      <w:r>
        <w:rPr>
          <w:spacing w:val="-9"/>
          <w:w w:val="90"/>
        </w:rPr>
        <w:t xml:space="preserve"> </w:t>
      </w:r>
      <w:r>
        <w:rPr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w w:val="90"/>
        </w:rPr>
        <w:t>no</w:t>
      </w:r>
      <w:r>
        <w:rPr>
          <w:spacing w:val="-9"/>
          <w:w w:val="90"/>
        </w:rPr>
        <w:t xml:space="preserve"> </w:t>
      </w:r>
      <w:r>
        <w:rPr>
          <w:w w:val="90"/>
        </w:rPr>
        <w:t>good</w:t>
      </w:r>
      <w:r>
        <w:rPr>
          <w:spacing w:val="-9"/>
          <w:w w:val="90"/>
        </w:rPr>
        <w:t xml:space="preserve"> </w:t>
      </w:r>
      <w:r>
        <w:rPr>
          <w:w w:val="90"/>
        </w:rPr>
        <w:t>reason,</w:t>
      </w:r>
      <w:r>
        <w:rPr>
          <w:spacing w:val="-61"/>
          <w:w w:val="90"/>
        </w:rPr>
        <w:t xml:space="preserve"> </w:t>
      </w:r>
      <w:r>
        <w:rPr>
          <w:w w:val="90"/>
        </w:rPr>
        <w:t>then</w:t>
      </w:r>
      <w:r>
        <w:rPr>
          <w:spacing w:val="43"/>
          <w:w w:val="90"/>
        </w:rPr>
        <w:t xml:space="preserve"> </w:t>
      </w:r>
      <w:r>
        <w:rPr>
          <w:w w:val="90"/>
        </w:rPr>
        <w:t>ask</w:t>
      </w:r>
      <w:r>
        <w:rPr>
          <w:spacing w:val="44"/>
          <w:w w:val="90"/>
        </w:rPr>
        <w:t xml:space="preserve"> </w:t>
      </w:r>
      <w:r>
        <w:rPr>
          <w:w w:val="90"/>
        </w:rPr>
        <w:t>your</w:t>
      </w:r>
      <w:r>
        <w:rPr>
          <w:spacing w:val="44"/>
          <w:w w:val="90"/>
        </w:rPr>
        <w:t xml:space="preserve"> </w:t>
      </w:r>
      <w:r>
        <w:rPr>
          <w:w w:val="90"/>
        </w:rPr>
        <w:t>physician</w:t>
      </w:r>
      <w:r>
        <w:rPr>
          <w:spacing w:val="43"/>
          <w:w w:val="90"/>
        </w:rPr>
        <w:t xml:space="preserve"> </w:t>
      </w:r>
      <w:r>
        <w:rPr>
          <w:w w:val="90"/>
        </w:rPr>
        <w:t>to</w:t>
      </w:r>
      <w:r>
        <w:rPr>
          <w:spacing w:val="44"/>
          <w:w w:val="90"/>
        </w:rPr>
        <w:t xml:space="preserve"> </w:t>
      </w:r>
      <w:r>
        <w:rPr>
          <w:w w:val="90"/>
        </w:rPr>
        <w:t>check</w:t>
      </w:r>
      <w:r>
        <w:rPr>
          <w:spacing w:val="44"/>
          <w:w w:val="90"/>
        </w:rPr>
        <w:t xml:space="preserve"> </w:t>
      </w:r>
      <w:r>
        <w:rPr>
          <w:w w:val="90"/>
        </w:rPr>
        <w:t>your</w:t>
      </w:r>
      <w:r>
        <w:rPr>
          <w:spacing w:val="43"/>
          <w:w w:val="90"/>
        </w:rPr>
        <w:t xml:space="preserve"> </w:t>
      </w:r>
      <w:r>
        <w:rPr>
          <w:w w:val="90"/>
        </w:rPr>
        <w:t>serum</w:t>
      </w:r>
      <w:r>
        <w:rPr>
          <w:spacing w:val="44"/>
          <w:w w:val="90"/>
        </w:rPr>
        <w:t xml:space="preserve"> </w:t>
      </w:r>
      <w:r>
        <w:rPr>
          <w:w w:val="90"/>
        </w:rPr>
        <w:t>ferritin</w:t>
      </w:r>
      <w:r>
        <w:rPr>
          <w:spacing w:val="44"/>
          <w:w w:val="90"/>
        </w:rPr>
        <w:t xml:space="preserve"> </w:t>
      </w:r>
      <w:r>
        <w:rPr>
          <w:w w:val="90"/>
        </w:rPr>
        <w:t>levels,</w:t>
      </w:r>
      <w:r>
        <w:rPr>
          <w:spacing w:val="43"/>
          <w:w w:val="90"/>
        </w:rPr>
        <w:t xml:space="preserve"> </w:t>
      </w:r>
      <w:r>
        <w:rPr>
          <w:w w:val="90"/>
        </w:rPr>
        <w:t>a</w:t>
      </w:r>
    </w:p>
    <w:p w14:paraId="11897F8D" w14:textId="77777777" w:rsidR="00AF0683" w:rsidRDefault="00AF0683">
      <w:pPr>
        <w:spacing w:line="278" w:lineRule="auto"/>
        <w:jc w:val="both"/>
        <w:sectPr w:rsidR="00AF0683">
          <w:headerReference w:type="default" r:id="rId131"/>
          <w:footerReference w:type="default" r:id="rId132"/>
          <w:pgSz w:w="12240" w:h="15840"/>
          <w:pgMar w:top="1440" w:right="1680" w:bottom="2260" w:left="1040" w:header="360" w:footer="2063" w:gutter="0"/>
          <w:cols w:space="720"/>
        </w:sectPr>
      </w:pPr>
    </w:p>
    <w:p w14:paraId="62EEFAD8" w14:textId="77777777" w:rsidR="00AF0683" w:rsidRDefault="00066724">
      <w:pPr>
        <w:pStyle w:val="BodyText"/>
        <w:rPr>
          <w:sz w:val="20"/>
        </w:rPr>
      </w:pPr>
      <w:r>
        <w:lastRenderedPageBreak/>
        <w:pict w14:anchorId="093FBF56">
          <v:group id="docshapegroup781" o:spid="_x0000_s4677" style="position:absolute;margin-left:36pt;margin-top:372pt;width:24pt;height:48pt;z-index:15823360;mso-position-horizontal-relative:page;mso-position-vertical-relative:page" coordorigin="720,7440" coordsize="480,960">
            <v:shape id="docshape782" o:spid="_x0000_s4679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783" o:spid="_x0000_s4678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D9C07CD">
          <v:group id="docshapegroup784" o:spid="_x0000_s4674" style="position:absolute;margin-left:552pt;margin-top:372pt;width:24pt;height:48pt;z-index:15823872;mso-position-horizontal-relative:page;mso-position-vertical-relative:page" coordorigin="11040,7440" coordsize="480,960">
            <v:shape id="docshape785" o:spid="_x0000_s4676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786" o:spid="_x0000_s4675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51A1A45" w14:textId="77777777" w:rsidR="00AF0683" w:rsidRDefault="00AF0683">
      <w:pPr>
        <w:pStyle w:val="BodyText"/>
        <w:rPr>
          <w:sz w:val="20"/>
        </w:rPr>
      </w:pPr>
    </w:p>
    <w:p w14:paraId="556E8ED3" w14:textId="77777777" w:rsidR="00AF0683" w:rsidRDefault="00AF0683">
      <w:pPr>
        <w:pStyle w:val="BodyText"/>
        <w:spacing w:before="1"/>
        <w:rPr>
          <w:sz w:val="24"/>
        </w:rPr>
      </w:pPr>
    </w:p>
    <w:p w14:paraId="0D6A129E" w14:textId="77777777" w:rsidR="00AF0683" w:rsidRDefault="00DE3769">
      <w:pPr>
        <w:pStyle w:val="BodyText"/>
        <w:spacing w:before="98"/>
        <w:ind w:left="3320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1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w w:val="85"/>
        </w:rPr>
        <w:t xml:space="preserve"> </w:t>
      </w:r>
      <w:r>
        <w:rPr>
          <w:rFonts w:ascii="Garamond"/>
          <w:spacing w:val="-1"/>
        </w:rPr>
        <w:t>Build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Your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Nutrition</w:t>
      </w:r>
      <w:r>
        <w:rPr>
          <w:rFonts w:ascii="Garamond"/>
          <w:spacing w:val="-8"/>
        </w:rPr>
        <w:t xml:space="preserve"> </w:t>
      </w:r>
      <w:r>
        <w:rPr>
          <w:rFonts w:ascii="Garamond"/>
          <w:spacing w:val="-1"/>
        </w:rPr>
        <w:t>Foundation</w:t>
      </w:r>
    </w:p>
    <w:p w14:paraId="3958E255" w14:textId="77777777" w:rsidR="00AF0683" w:rsidRDefault="00AF0683">
      <w:pPr>
        <w:pStyle w:val="BodyText"/>
        <w:rPr>
          <w:rFonts w:ascii="Garamond"/>
          <w:sz w:val="20"/>
        </w:rPr>
      </w:pPr>
    </w:p>
    <w:p w14:paraId="21EFB3CB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03D12F38" w14:textId="77777777" w:rsidR="00AF0683" w:rsidRDefault="00DE3769">
      <w:pPr>
        <w:pStyle w:val="BodyText"/>
        <w:spacing w:before="92" w:line="278" w:lineRule="auto"/>
        <w:ind w:left="1860" w:right="1210"/>
        <w:jc w:val="both"/>
      </w:pPr>
      <w:r>
        <w:rPr>
          <w:w w:val="90"/>
        </w:rPr>
        <w:t>sensitive indicator of early-stage iron deficiency. If iron deficiency</w:t>
      </w:r>
      <w:r>
        <w:rPr>
          <w:spacing w:val="1"/>
          <w:w w:val="90"/>
        </w:rPr>
        <w:t xml:space="preserve"> </w:t>
      </w:r>
      <w:r>
        <w:rPr>
          <w:w w:val="90"/>
        </w:rPr>
        <w:t>is</w:t>
      </w:r>
      <w:r>
        <w:rPr>
          <w:spacing w:val="-10"/>
          <w:w w:val="90"/>
        </w:rPr>
        <w:t xml:space="preserve"> </w:t>
      </w:r>
      <w:r>
        <w:rPr>
          <w:w w:val="90"/>
        </w:rPr>
        <w:t>present,</w:t>
      </w:r>
      <w:r>
        <w:rPr>
          <w:spacing w:val="-10"/>
          <w:w w:val="90"/>
        </w:rPr>
        <w:t xml:space="preserve"> </w:t>
      </w:r>
      <w:r>
        <w:rPr>
          <w:w w:val="90"/>
        </w:rPr>
        <w:t>then</w:t>
      </w:r>
      <w:r>
        <w:rPr>
          <w:spacing w:val="-10"/>
          <w:w w:val="90"/>
        </w:rPr>
        <w:t xml:space="preserve"> </w:t>
      </w:r>
      <w:r>
        <w:rPr>
          <w:w w:val="90"/>
        </w:rPr>
        <w:t>iron</w:t>
      </w:r>
      <w:r>
        <w:rPr>
          <w:spacing w:val="-10"/>
          <w:w w:val="90"/>
        </w:rPr>
        <w:t xml:space="preserve"> </w:t>
      </w:r>
      <w:r>
        <w:rPr>
          <w:w w:val="90"/>
        </w:rPr>
        <w:t>supplementation</w:t>
      </w:r>
      <w:r>
        <w:rPr>
          <w:spacing w:val="-10"/>
          <w:w w:val="90"/>
        </w:rPr>
        <w:t xml:space="preserve"> </w:t>
      </w:r>
      <w:r>
        <w:rPr>
          <w:w w:val="90"/>
        </w:rPr>
        <w:t>with</w:t>
      </w:r>
      <w:r>
        <w:rPr>
          <w:spacing w:val="-9"/>
          <w:w w:val="90"/>
        </w:rPr>
        <w:t xml:space="preserve"> </w:t>
      </w:r>
      <w:r>
        <w:rPr>
          <w:w w:val="90"/>
        </w:rPr>
        <w:t>prescription-level</w:t>
      </w:r>
      <w:r>
        <w:rPr>
          <w:spacing w:val="-10"/>
          <w:w w:val="90"/>
        </w:rPr>
        <w:t xml:space="preserve"> </w:t>
      </w:r>
      <w:r>
        <w:rPr>
          <w:w w:val="90"/>
        </w:rPr>
        <w:t>doses</w:t>
      </w:r>
      <w:r>
        <w:rPr>
          <w:spacing w:val="-61"/>
          <w:w w:val="90"/>
        </w:rPr>
        <w:t xml:space="preserve"> </w:t>
      </w:r>
      <w:r>
        <w:rPr>
          <w:w w:val="95"/>
        </w:rPr>
        <w:t>(such as 300 mg, three times per day of ferrous sulfate or glu-</w:t>
      </w:r>
      <w:r>
        <w:rPr>
          <w:spacing w:val="1"/>
          <w:w w:val="95"/>
        </w:rPr>
        <w:t xml:space="preserve"> </w:t>
      </w:r>
      <w:r>
        <w:t>conate)</w:t>
      </w:r>
      <w:r>
        <w:rPr>
          <w:spacing w:val="-13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warranted.</w:t>
      </w:r>
    </w:p>
    <w:p w14:paraId="0B0D1ADD" w14:textId="77777777" w:rsidR="00AF0683" w:rsidRDefault="00AF0683">
      <w:pPr>
        <w:pStyle w:val="BodyText"/>
        <w:spacing w:before="6"/>
        <w:rPr>
          <w:sz w:val="19"/>
        </w:rPr>
      </w:pPr>
    </w:p>
    <w:p w14:paraId="10CC4783" w14:textId="77777777" w:rsidR="00AF0683" w:rsidRDefault="00DE3769">
      <w:pPr>
        <w:pStyle w:val="Heading6"/>
        <w:jc w:val="both"/>
      </w:pPr>
      <w:r>
        <w:rPr>
          <w:w w:val="110"/>
        </w:rPr>
        <w:t>Free</w:t>
      </w:r>
      <w:r>
        <w:rPr>
          <w:spacing w:val="-8"/>
          <w:w w:val="110"/>
        </w:rPr>
        <w:t xml:space="preserve"> </w:t>
      </w:r>
      <w:r>
        <w:rPr>
          <w:w w:val="110"/>
        </w:rPr>
        <w:t>Range</w:t>
      </w:r>
      <w:r>
        <w:rPr>
          <w:spacing w:val="-7"/>
          <w:w w:val="110"/>
        </w:rPr>
        <w:t xml:space="preserve"> </w:t>
      </w:r>
      <w:r>
        <w:rPr>
          <w:w w:val="110"/>
        </w:rPr>
        <w:t>Chicken</w:t>
      </w:r>
    </w:p>
    <w:p w14:paraId="07E01B0D" w14:textId="77777777" w:rsidR="00AF0683" w:rsidRDefault="00DE3769">
      <w:pPr>
        <w:pStyle w:val="BodyText"/>
        <w:spacing w:before="107" w:line="278" w:lineRule="auto"/>
        <w:ind w:left="1860" w:right="1213"/>
        <w:jc w:val="both"/>
      </w:pPr>
      <w:r>
        <w:rPr>
          <w:w w:val="90"/>
        </w:rPr>
        <w:t>Although skinless chicken breast is known to be low in saturated</w:t>
      </w:r>
      <w:r>
        <w:rPr>
          <w:spacing w:val="1"/>
          <w:w w:val="90"/>
        </w:rPr>
        <w:t xml:space="preserve"> </w:t>
      </w:r>
      <w:r>
        <w:rPr>
          <w:w w:val="90"/>
        </w:rPr>
        <w:t>fat and cholesterol, the commercially raised chickens we consume</w:t>
      </w:r>
      <w:r>
        <w:rPr>
          <w:spacing w:val="-61"/>
          <w:w w:val="90"/>
        </w:rPr>
        <w:t xml:space="preserve"> </w:t>
      </w:r>
      <w:r>
        <w:rPr>
          <w:w w:val="90"/>
        </w:rPr>
        <w:t>today are raised quite differently than chickens raised under more</w:t>
      </w:r>
      <w:r>
        <w:rPr>
          <w:spacing w:val="-61"/>
          <w:w w:val="90"/>
        </w:rPr>
        <w:t xml:space="preserve"> </w:t>
      </w:r>
      <w:r>
        <w:rPr>
          <w:w w:val="85"/>
        </w:rPr>
        <w:t>natural conditions. Commercially raised chickens are crammed into</w:t>
      </w:r>
      <w:r>
        <w:rPr>
          <w:spacing w:val="1"/>
          <w:w w:val="85"/>
        </w:rPr>
        <w:t xml:space="preserve"> </w:t>
      </w:r>
      <w:r>
        <w:rPr>
          <w:w w:val="90"/>
        </w:rPr>
        <w:t>closed coops to conserve space and maximize profitability and fed</w:t>
      </w:r>
      <w:r>
        <w:rPr>
          <w:spacing w:val="1"/>
          <w:w w:val="90"/>
        </w:rPr>
        <w:t xml:space="preserve"> </w:t>
      </w:r>
      <w:r>
        <w:rPr>
          <w:w w:val="90"/>
        </w:rPr>
        <w:t>antibiotics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hormones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increase</w:t>
      </w:r>
      <w:r>
        <w:rPr>
          <w:spacing w:val="-9"/>
          <w:w w:val="90"/>
        </w:rPr>
        <w:t xml:space="preserve"> </w:t>
      </w:r>
      <w:r>
        <w:rPr>
          <w:w w:val="90"/>
        </w:rPr>
        <w:t>growth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fight</w:t>
      </w:r>
      <w:r>
        <w:rPr>
          <w:spacing w:val="-8"/>
          <w:w w:val="90"/>
        </w:rPr>
        <w:t xml:space="preserve"> </w:t>
      </w:r>
      <w:r>
        <w:rPr>
          <w:w w:val="90"/>
        </w:rPr>
        <w:t>disease.</w:t>
      </w:r>
      <w:r>
        <w:rPr>
          <w:spacing w:val="-8"/>
          <w:w w:val="90"/>
        </w:rPr>
        <w:t xml:space="preserve"> </w:t>
      </w:r>
      <w:r>
        <w:rPr>
          <w:w w:val="90"/>
        </w:rPr>
        <w:t>It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60"/>
          <w:w w:val="90"/>
        </w:rPr>
        <w:t xml:space="preserve"> </w:t>
      </w:r>
      <w:r>
        <w:rPr>
          <w:w w:val="90"/>
        </w:rPr>
        <w:t>difficult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assess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extent</w:t>
      </w:r>
      <w:r>
        <w:rPr>
          <w:spacing w:val="-9"/>
          <w:w w:val="90"/>
        </w:rPr>
        <w:t xml:space="preserve"> </w:t>
      </w:r>
      <w:r>
        <w:rPr>
          <w:w w:val="90"/>
        </w:rPr>
        <w:t>that</w:t>
      </w:r>
      <w:r>
        <w:rPr>
          <w:spacing w:val="-10"/>
          <w:w w:val="90"/>
        </w:rPr>
        <w:t xml:space="preserve"> </w:t>
      </w:r>
      <w:r>
        <w:rPr>
          <w:w w:val="90"/>
        </w:rPr>
        <w:t>these</w:t>
      </w:r>
      <w:r>
        <w:rPr>
          <w:spacing w:val="-10"/>
          <w:w w:val="90"/>
        </w:rPr>
        <w:t xml:space="preserve"> </w:t>
      </w:r>
      <w:r>
        <w:rPr>
          <w:w w:val="90"/>
        </w:rPr>
        <w:t>toxins,</w:t>
      </w:r>
      <w:r>
        <w:rPr>
          <w:spacing w:val="-9"/>
          <w:w w:val="90"/>
        </w:rPr>
        <w:t xml:space="preserve"> </w:t>
      </w:r>
      <w:r>
        <w:rPr>
          <w:w w:val="90"/>
        </w:rPr>
        <w:t>hormones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other</w:t>
      </w:r>
      <w:r>
        <w:rPr>
          <w:spacing w:val="-61"/>
          <w:w w:val="90"/>
        </w:rPr>
        <w:t xml:space="preserve"> </w:t>
      </w:r>
      <w:r>
        <w:rPr>
          <w:w w:val="90"/>
        </w:rPr>
        <w:t>drugs may have on the health of humans if they are ingested on a</w:t>
      </w:r>
      <w:r>
        <w:rPr>
          <w:spacing w:val="1"/>
          <w:w w:val="90"/>
        </w:rPr>
        <w:t xml:space="preserve"> </w:t>
      </w:r>
      <w:r>
        <w:rPr>
          <w:w w:val="90"/>
        </w:rPr>
        <w:t>regular basis. Luckily, eating only skinless chicken breast reduces</w:t>
      </w:r>
      <w:r>
        <w:rPr>
          <w:spacing w:val="-61"/>
          <w:w w:val="90"/>
        </w:rPr>
        <w:t xml:space="preserve"> </w:t>
      </w:r>
      <w:r>
        <w:rPr>
          <w:w w:val="90"/>
        </w:rPr>
        <w:t>not only your fat intake, compared to eating other higher fat meat</w:t>
      </w:r>
      <w:r>
        <w:rPr>
          <w:spacing w:val="1"/>
          <w:w w:val="90"/>
        </w:rPr>
        <w:t xml:space="preserve"> </w:t>
      </w:r>
      <w:r>
        <w:rPr>
          <w:w w:val="90"/>
        </w:rPr>
        <w:t>products, but also helps to minimize the ingestion of toxins and</w:t>
      </w:r>
      <w:r>
        <w:rPr>
          <w:spacing w:val="1"/>
          <w:w w:val="90"/>
        </w:rPr>
        <w:t xml:space="preserve"> </w:t>
      </w:r>
      <w:r>
        <w:rPr>
          <w:w w:val="90"/>
        </w:rPr>
        <w:t>hormones that concentrate in the fattier part of the chicken (legs,</w:t>
      </w:r>
      <w:r>
        <w:rPr>
          <w:spacing w:val="1"/>
          <w:w w:val="90"/>
        </w:rPr>
        <w:t xml:space="preserve"> </w:t>
      </w:r>
      <w:r>
        <w:rPr>
          <w:w w:val="85"/>
        </w:rPr>
        <w:t>wings, organs). Free-range chicken represents the healthiest approach</w:t>
      </w:r>
      <w:r>
        <w:rPr>
          <w:spacing w:val="-57"/>
          <w:w w:val="85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skinless</w:t>
      </w:r>
      <w:r>
        <w:rPr>
          <w:spacing w:val="-8"/>
          <w:w w:val="90"/>
        </w:rPr>
        <w:t xml:space="preserve"> </w:t>
      </w:r>
      <w:r>
        <w:rPr>
          <w:w w:val="90"/>
        </w:rPr>
        <w:t>chicken</w:t>
      </w:r>
      <w:r>
        <w:rPr>
          <w:spacing w:val="-8"/>
          <w:w w:val="90"/>
        </w:rPr>
        <w:t xml:space="preserve"> </w:t>
      </w:r>
      <w:r>
        <w:rPr>
          <w:w w:val="90"/>
        </w:rPr>
        <w:t>breast</w:t>
      </w:r>
      <w:r>
        <w:rPr>
          <w:spacing w:val="-8"/>
          <w:w w:val="90"/>
        </w:rPr>
        <w:t xml:space="preserve"> </w:t>
      </w:r>
      <w:r>
        <w:rPr>
          <w:w w:val="90"/>
        </w:rPr>
        <w:t>consumption.</w:t>
      </w:r>
      <w:r>
        <w:rPr>
          <w:spacing w:val="-8"/>
          <w:w w:val="90"/>
        </w:rPr>
        <w:t xml:space="preserve"> </w:t>
      </w:r>
      <w:r>
        <w:rPr>
          <w:w w:val="90"/>
        </w:rPr>
        <w:t>These</w:t>
      </w:r>
      <w:r>
        <w:rPr>
          <w:spacing w:val="-8"/>
          <w:w w:val="90"/>
        </w:rPr>
        <w:t xml:space="preserve"> </w:t>
      </w:r>
      <w:r>
        <w:rPr>
          <w:w w:val="90"/>
        </w:rPr>
        <w:t>birds</w:t>
      </w:r>
      <w:r>
        <w:rPr>
          <w:spacing w:val="-8"/>
          <w:w w:val="90"/>
        </w:rPr>
        <w:t xml:space="preserve"> </w:t>
      </w:r>
      <w:r>
        <w:rPr>
          <w:w w:val="90"/>
        </w:rPr>
        <w:t>are</w:t>
      </w:r>
      <w:r>
        <w:rPr>
          <w:spacing w:val="-8"/>
          <w:w w:val="90"/>
        </w:rPr>
        <w:t xml:space="preserve"> </w:t>
      </w:r>
      <w:r>
        <w:rPr>
          <w:w w:val="90"/>
        </w:rPr>
        <w:t>allowed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61"/>
          <w:w w:val="90"/>
        </w:rPr>
        <w:t xml:space="preserve"> </w:t>
      </w:r>
      <w:r>
        <w:rPr>
          <w:w w:val="90"/>
        </w:rPr>
        <w:t>run free, which lowers their body fat concentrations, and are fed</w:t>
      </w:r>
      <w:r>
        <w:rPr>
          <w:spacing w:val="1"/>
          <w:w w:val="90"/>
        </w:rPr>
        <w:t xml:space="preserve"> </w:t>
      </w:r>
      <w:r>
        <w:rPr>
          <w:w w:val="90"/>
        </w:rPr>
        <w:t>organic feed, free of pesticides, hormones and antibiotics. Their</w:t>
      </w:r>
      <w:r>
        <w:rPr>
          <w:spacing w:val="1"/>
          <w:w w:val="90"/>
        </w:rPr>
        <w:t xml:space="preserve"> </w:t>
      </w:r>
      <w:r>
        <w:rPr>
          <w:w w:val="90"/>
        </w:rPr>
        <w:t>meat also contains significantly higher amounts of omega-3 fats.</w:t>
      </w:r>
      <w:r>
        <w:rPr>
          <w:spacing w:val="1"/>
          <w:w w:val="90"/>
        </w:rPr>
        <w:t xml:space="preserve"> </w:t>
      </w:r>
      <w:r>
        <w:rPr>
          <w:w w:val="90"/>
        </w:rPr>
        <w:t>Free-range chicken is more expensive and is more difficult to find,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but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those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with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bigger</w:t>
      </w:r>
      <w:r>
        <w:rPr>
          <w:spacing w:val="-10"/>
          <w:w w:val="90"/>
        </w:rPr>
        <w:t xml:space="preserve"> </w:t>
      </w:r>
      <w:r>
        <w:rPr>
          <w:w w:val="90"/>
        </w:rPr>
        <w:t>budgets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accessibility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these</w:t>
      </w:r>
      <w:r>
        <w:rPr>
          <w:spacing w:val="-10"/>
          <w:w w:val="90"/>
        </w:rPr>
        <w:t xml:space="preserve"> </w:t>
      </w:r>
      <w:r>
        <w:rPr>
          <w:w w:val="90"/>
        </w:rPr>
        <w:t>birds,</w:t>
      </w:r>
      <w:r>
        <w:rPr>
          <w:spacing w:val="-9"/>
          <w:w w:val="90"/>
        </w:rPr>
        <w:t xml:space="preserve"> </w:t>
      </w:r>
      <w:r>
        <w:rPr>
          <w:w w:val="90"/>
        </w:rPr>
        <w:t>it</w:t>
      </w:r>
      <w:r>
        <w:rPr>
          <w:spacing w:val="-61"/>
          <w:w w:val="90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best</w:t>
      </w:r>
      <w:r>
        <w:rPr>
          <w:spacing w:val="-11"/>
        </w:rPr>
        <w:t xml:space="preserve"> </w:t>
      </w:r>
      <w:r>
        <w:t>way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go.</w:t>
      </w:r>
    </w:p>
    <w:p w14:paraId="3B7A6683" w14:textId="77777777" w:rsidR="00AF0683" w:rsidRDefault="00AF0683">
      <w:pPr>
        <w:pStyle w:val="BodyText"/>
        <w:spacing w:before="2"/>
        <w:rPr>
          <w:sz w:val="20"/>
        </w:rPr>
      </w:pPr>
    </w:p>
    <w:p w14:paraId="61BB908C" w14:textId="77777777" w:rsidR="00AF0683" w:rsidRDefault="00DE3769">
      <w:pPr>
        <w:pStyle w:val="Heading6"/>
        <w:jc w:val="both"/>
      </w:pPr>
      <w:r>
        <w:rPr>
          <w:w w:val="105"/>
        </w:rPr>
        <w:t>Some</w:t>
      </w:r>
      <w:r>
        <w:rPr>
          <w:spacing w:val="12"/>
          <w:w w:val="105"/>
        </w:rPr>
        <w:t xml:space="preserve"> </w:t>
      </w:r>
      <w:r>
        <w:rPr>
          <w:w w:val="105"/>
        </w:rPr>
        <w:t>Precautions</w:t>
      </w:r>
      <w:r>
        <w:rPr>
          <w:spacing w:val="12"/>
          <w:w w:val="105"/>
        </w:rPr>
        <w:t xml:space="preserve"> </w:t>
      </w:r>
      <w:r>
        <w:rPr>
          <w:w w:val="105"/>
        </w:rPr>
        <w:t>Regarding</w:t>
      </w:r>
      <w:r>
        <w:rPr>
          <w:spacing w:val="13"/>
          <w:w w:val="105"/>
        </w:rPr>
        <w:t xml:space="preserve"> </w:t>
      </w:r>
      <w:r>
        <w:rPr>
          <w:w w:val="105"/>
        </w:rPr>
        <w:t>Fish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w w:val="105"/>
        </w:rPr>
        <w:t>Seafood</w:t>
      </w:r>
    </w:p>
    <w:p w14:paraId="73A52658" w14:textId="77777777" w:rsidR="00AF0683" w:rsidRDefault="00DE3769">
      <w:pPr>
        <w:pStyle w:val="BodyText"/>
        <w:spacing w:before="107" w:line="278" w:lineRule="auto"/>
        <w:ind w:left="1860" w:right="1210"/>
        <w:jc w:val="both"/>
      </w:pPr>
      <w:r>
        <w:rPr>
          <w:w w:val="95"/>
        </w:rPr>
        <w:t>Fish is generally regarded as a good source of protein, low in</w:t>
      </w:r>
      <w:r>
        <w:rPr>
          <w:spacing w:val="1"/>
          <w:w w:val="95"/>
        </w:rPr>
        <w:t xml:space="preserve"> </w:t>
      </w:r>
      <w:r>
        <w:rPr>
          <w:w w:val="90"/>
        </w:rPr>
        <w:t>saturated fat and high in omega-3 fats, making it a desirable,</w:t>
      </w:r>
      <w:r>
        <w:rPr>
          <w:spacing w:val="1"/>
          <w:w w:val="90"/>
        </w:rPr>
        <w:t xml:space="preserve"> </w:t>
      </w:r>
      <w:r>
        <w:rPr>
          <w:w w:val="90"/>
        </w:rPr>
        <w:t>health-promoting food. However, fish from coastal waters, partic-</w:t>
      </w:r>
      <w:r>
        <w:rPr>
          <w:spacing w:val="1"/>
          <w:w w:val="90"/>
        </w:rPr>
        <w:t xml:space="preserve"> </w:t>
      </w:r>
      <w:r>
        <w:rPr>
          <w:w w:val="95"/>
        </w:rPr>
        <w:t>ularly near large cities, have alarmingly high levels of toxin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concentrations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industrial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waste,</w:t>
      </w:r>
      <w:r>
        <w:rPr>
          <w:spacing w:val="-9"/>
          <w:w w:val="90"/>
        </w:rPr>
        <w:t xml:space="preserve"> </w:t>
      </w:r>
      <w:r>
        <w:rPr>
          <w:w w:val="90"/>
        </w:rPr>
        <w:t>sewage,</w:t>
      </w:r>
      <w:r>
        <w:rPr>
          <w:spacing w:val="-9"/>
          <w:w w:val="90"/>
        </w:rPr>
        <w:t xml:space="preserve"> </w:t>
      </w:r>
      <w:r>
        <w:rPr>
          <w:w w:val="90"/>
        </w:rPr>
        <w:t>pesticides,</w:t>
      </w:r>
      <w:r>
        <w:rPr>
          <w:spacing w:val="-9"/>
          <w:w w:val="90"/>
        </w:rPr>
        <w:t xml:space="preserve"> </w:t>
      </w:r>
      <w:r>
        <w:rPr>
          <w:w w:val="90"/>
        </w:rPr>
        <w:t>insecticides,</w:t>
      </w:r>
    </w:p>
    <w:p w14:paraId="21BCF5DB" w14:textId="77777777" w:rsidR="00AF0683" w:rsidRDefault="00AF0683">
      <w:pPr>
        <w:spacing w:line="278" w:lineRule="auto"/>
        <w:jc w:val="both"/>
        <w:sectPr w:rsidR="00AF0683">
          <w:headerReference w:type="default" r:id="rId133"/>
          <w:footerReference w:type="default" r:id="rId134"/>
          <w:pgSz w:w="12240" w:h="15840"/>
          <w:pgMar w:top="1440" w:right="1680" w:bottom="2260" w:left="1040" w:header="360" w:footer="2063" w:gutter="0"/>
          <w:cols w:space="720"/>
        </w:sectPr>
      </w:pPr>
    </w:p>
    <w:p w14:paraId="69309E02" w14:textId="77777777" w:rsidR="00AF0683" w:rsidRDefault="00066724">
      <w:pPr>
        <w:pStyle w:val="BodyText"/>
        <w:rPr>
          <w:sz w:val="20"/>
        </w:rPr>
      </w:pPr>
      <w:r>
        <w:lastRenderedPageBreak/>
        <w:pict w14:anchorId="15E44135">
          <v:group id="docshapegroup795" o:spid="_x0000_s4671" style="position:absolute;margin-left:36pt;margin-top:372pt;width:24pt;height:48pt;z-index:15824384;mso-position-horizontal-relative:page;mso-position-vertical-relative:page" coordorigin="720,7440" coordsize="480,960">
            <v:shape id="docshape796" o:spid="_x0000_s4673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797" o:spid="_x0000_s4672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0A639EF">
          <v:group id="docshapegroup798" o:spid="_x0000_s4668" style="position:absolute;margin-left:552pt;margin-top:372pt;width:24pt;height:48pt;z-index:15824896;mso-position-horizontal-relative:page;mso-position-vertical-relative:page" coordorigin="11040,7440" coordsize="480,960">
            <v:shape id="docshape799" o:spid="_x0000_s4670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800" o:spid="_x0000_s4669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92AAF90" w14:textId="77777777" w:rsidR="00AF0683" w:rsidRDefault="00AF0683">
      <w:pPr>
        <w:pStyle w:val="BodyText"/>
        <w:rPr>
          <w:sz w:val="20"/>
        </w:rPr>
      </w:pPr>
    </w:p>
    <w:p w14:paraId="459DCBF4" w14:textId="77777777" w:rsidR="00AF0683" w:rsidRDefault="00AF0683">
      <w:pPr>
        <w:pStyle w:val="BodyText"/>
        <w:spacing w:before="10"/>
        <w:rPr>
          <w:sz w:val="24"/>
        </w:rPr>
      </w:pPr>
    </w:p>
    <w:p w14:paraId="51A622A9" w14:textId="6AA4892A" w:rsidR="00AF0683" w:rsidRDefault="00EC1E03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6D8C911F" w14:textId="77777777" w:rsidR="00AF0683" w:rsidRDefault="00AF0683">
      <w:pPr>
        <w:pStyle w:val="BodyText"/>
        <w:rPr>
          <w:rFonts w:ascii="Arial"/>
          <w:sz w:val="20"/>
        </w:rPr>
      </w:pPr>
    </w:p>
    <w:p w14:paraId="44A84966" w14:textId="77777777" w:rsidR="00AF0683" w:rsidRDefault="00AF0683">
      <w:pPr>
        <w:pStyle w:val="BodyText"/>
        <w:spacing w:before="6"/>
        <w:rPr>
          <w:rFonts w:ascii="Arial"/>
        </w:rPr>
      </w:pPr>
    </w:p>
    <w:p w14:paraId="0714A0B4" w14:textId="77777777" w:rsidR="00AF0683" w:rsidRDefault="00DE3769">
      <w:pPr>
        <w:pStyle w:val="BodyText"/>
        <w:spacing w:before="92" w:line="278" w:lineRule="auto"/>
        <w:ind w:left="1859" w:right="1213"/>
        <w:jc w:val="both"/>
      </w:pPr>
      <w:r>
        <w:rPr>
          <w:w w:val="95"/>
        </w:rPr>
        <w:t>PCB’s</w:t>
      </w:r>
      <w:r>
        <w:rPr>
          <w:spacing w:val="1"/>
          <w:w w:val="95"/>
        </w:rPr>
        <w:t xml:space="preserve"> </w:t>
      </w:r>
      <w:r>
        <w:rPr>
          <w:w w:val="95"/>
        </w:rPr>
        <w:t>(polychlorinated</w:t>
      </w:r>
      <w:r>
        <w:rPr>
          <w:spacing w:val="1"/>
          <w:w w:val="95"/>
        </w:rPr>
        <w:t xml:space="preserve"> </w:t>
      </w:r>
      <w:r>
        <w:rPr>
          <w:w w:val="95"/>
        </w:rPr>
        <w:t>biphenyls),</w:t>
      </w:r>
      <w:r>
        <w:rPr>
          <w:spacing w:val="1"/>
          <w:w w:val="95"/>
        </w:rPr>
        <w:t xml:space="preserve"> </w:t>
      </w:r>
      <w:r>
        <w:rPr>
          <w:w w:val="95"/>
        </w:rPr>
        <w:t>DDT</w:t>
      </w:r>
      <w:r>
        <w:rPr>
          <w:spacing w:val="1"/>
          <w:w w:val="95"/>
        </w:rPr>
        <w:t xml:space="preserve"> </w:t>
      </w:r>
      <w:r>
        <w:rPr>
          <w:w w:val="95"/>
        </w:rPr>
        <w:t>(dichlorodiphenyl-</w:t>
      </w:r>
      <w:r>
        <w:rPr>
          <w:spacing w:val="1"/>
          <w:w w:val="95"/>
        </w:rPr>
        <w:t xml:space="preserve"> </w:t>
      </w:r>
      <w:r>
        <w:rPr>
          <w:w w:val="90"/>
        </w:rPr>
        <w:t>trichloroethane) dioxin, methyl mercury and lead. Fish tend to</w:t>
      </w:r>
      <w:r>
        <w:rPr>
          <w:spacing w:val="1"/>
          <w:w w:val="90"/>
        </w:rPr>
        <w:t xml:space="preserve"> </w:t>
      </w:r>
      <w:r>
        <w:rPr>
          <w:w w:val="90"/>
        </w:rPr>
        <w:t>accumulate</w:t>
      </w:r>
      <w:r>
        <w:rPr>
          <w:spacing w:val="-6"/>
          <w:w w:val="90"/>
        </w:rPr>
        <w:t xml:space="preserve"> </w:t>
      </w:r>
      <w:r>
        <w:rPr>
          <w:w w:val="90"/>
        </w:rPr>
        <w:t>toxins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their</w:t>
      </w:r>
      <w:r>
        <w:rPr>
          <w:spacing w:val="-6"/>
          <w:w w:val="90"/>
        </w:rPr>
        <w:t xml:space="preserve"> </w:t>
      </w:r>
      <w:r>
        <w:rPr>
          <w:w w:val="90"/>
        </w:rPr>
        <w:t>fatty</w:t>
      </w:r>
      <w:r>
        <w:rPr>
          <w:spacing w:val="-6"/>
          <w:w w:val="90"/>
        </w:rPr>
        <w:t xml:space="preserve"> </w:t>
      </w:r>
      <w:r>
        <w:rPr>
          <w:w w:val="90"/>
        </w:rPr>
        <w:t>tissue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pass</w:t>
      </w:r>
      <w:r>
        <w:rPr>
          <w:spacing w:val="-6"/>
          <w:w w:val="90"/>
        </w:rPr>
        <w:t xml:space="preserve"> </w:t>
      </w:r>
      <w:r>
        <w:rPr>
          <w:w w:val="90"/>
        </w:rPr>
        <w:t>those</w:t>
      </w:r>
      <w:r>
        <w:rPr>
          <w:spacing w:val="-5"/>
          <w:w w:val="90"/>
        </w:rPr>
        <w:t xml:space="preserve"> </w:t>
      </w:r>
      <w:r>
        <w:rPr>
          <w:w w:val="90"/>
        </w:rPr>
        <w:t>toxins</w:t>
      </w:r>
      <w:r>
        <w:rPr>
          <w:spacing w:val="-6"/>
          <w:w w:val="90"/>
        </w:rPr>
        <w:t xml:space="preserve"> </w:t>
      </w:r>
      <w:r>
        <w:rPr>
          <w:w w:val="90"/>
        </w:rPr>
        <w:t>along</w:t>
      </w:r>
      <w:r>
        <w:rPr>
          <w:spacing w:val="-61"/>
          <w:w w:val="90"/>
        </w:rPr>
        <w:t xml:space="preserve"> </w:t>
      </w:r>
      <w:r>
        <w:rPr>
          <w:w w:val="90"/>
        </w:rPr>
        <w:t>to us when we eat them. It is best to consume cold-water species</w:t>
      </w:r>
      <w:r>
        <w:rPr>
          <w:spacing w:val="1"/>
          <w:w w:val="90"/>
        </w:rPr>
        <w:t xml:space="preserve"> </w:t>
      </w:r>
      <w:r>
        <w:rPr>
          <w:w w:val="90"/>
        </w:rPr>
        <w:t>like cod, haddock, perch, salmon, dolphin-safe tuna and herring,</w:t>
      </w:r>
      <w:r>
        <w:rPr>
          <w:spacing w:val="1"/>
          <w:w w:val="90"/>
        </w:rPr>
        <w:t xml:space="preserve"> </w:t>
      </w:r>
      <w:r>
        <w:rPr>
          <w:w w:val="95"/>
        </w:rPr>
        <w:t>as they thrive in the open sea, away from the polluted coastal</w:t>
      </w:r>
      <w:r>
        <w:rPr>
          <w:spacing w:val="1"/>
          <w:w w:val="95"/>
        </w:rPr>
        <w:t xml:space="preserve"> </w:t>
      </w:r>
      <w:r>
        <w:rPr>
          <w:w w:val="90"/>
        </w:rPr>
        <w:t>waters. Also limit your intake of fish that consume near the top of</w:t>
      </w:r>
      <w:r>
        <w:rPr>
          <w:spacing w:val="1"/>
          <w:w w:val="90"/>
        </w:rPr>
        <w:t xml:space="preserve"> </w:t>
      </w:r>
      <w:r>
        <w:rPr>
          <w:w w:val="90"/>
        </w:rPr>
        <w:t>the food chain, ingesting the toxins from smaller fish. Such fish</w:t>
      </w:r>
      <w:r>
        <w:rPr>
          <w:spacing w:val="1"/>
          <w:w w:val="90"/>
        </w:rPr>
        <w:t xml:space="preserve"> </w:t>
      </w:r>
      <w:r>
        <w:rPr>
          <w:w w:val="90"/>
        </w:rPr>
        <w:t>include bluefish, carp, catfish, striped bass and trout. Even fish</w:t>
      </w:r>
      <w:r>
        <w:rPr>
          <w:spacing w:val="1"/>
          <w:w w:val="90"/>
        </w:rPr>
        <w:t xml:space="preserve"> </w:t>
      </w:r>
      <w:r>
        <w:rPr>
          <w:w w:val="90"/>
        </w:rPr>
        <w:t>raised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commercial</w:t>
      </w:r>
      <w:r>
        <w:rPr>
          <w:spacing w:val="-7"/>
          <w:w w:val="90"/>
        </w:rPr>
        <w:t xml:space="preserve"> </w:t>
      </w:r>
      <w:r>
        <w:rPr>
          <w:w w:val="90"/>
        </w:rPr>
        <w:t>fishponds</w:t>
      </w:r>
      <w:r>
        <w:rPr>
          <w:spacing w:val="-7"/>
          <w:w w:val="90"/>
        </w:rPr>
        <w:t xml:space="preserve"> </w:t>
      </w:r>
      <w:r>
        <w:rPr>
          <w:w w:val="90"/>
        </w:rPr>
        <w:t>are</w:t>
      </w:r>
      <w:r>
        <w:rPr>
          <w:spacing w:val="-7"/>
          <w:w w:val="90"/>
        </w:rPr>
        <w:t xml:space="preserve"> </w:t>
      </w:r>
      <w:r>
        <w:rPr>
          <w:w w:val="90"/>
        </w:rPr>
        <w:t>not</w:t>
      </w:r>
      <w:r>
        <w:rPr>
          <w:spacing w:val="-7"/>
          <w:w w:val="90"/>
        </w:rPr>
        <w:t xml:space="preserve"> </w:t>
      </w:r>
      <w:r>
        <w:rPr>
          <w:w w:val="90"/>
        </w:rPr>
        <w:t>necessarily</w:t>
      </w:r>
      <w:r>
        <w:rPr>
          <w:spacing w:val="-7"/>
          <w:w w:val="90"/>
        </w:rPr>
        <w:t xml:space="preserve"> </w:t>
      </w:r>
      <w:r>
        <w:rPr>
          <w:w w:val="90"/>
        </w:rPr>
        <w:t>immune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tox-</w:t>
      </w:r>
      <w:r>
        <w:rPr>
          <w:spacing w:val="-61"/>
          <w:w w:val="90"/>
        </w:rPr>
        <w:t xml:space="preserve"> </w:t>
      </w:r>
      <w:r>
        <w:rPr>
          <w:w w:val="90"/>
        </w:rPr>
        <w:t>ins, as pesticides and herbicides from nearby fields can pollute</w:t>
      </w:r>
      <w:r>
        <w:rPr>
          <w:spacing w:val="1"/>
          <w:w w:val="90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ponds.</w:t>
      </w:r>
    </w:p>
    <w:p w14:paraId="3D65DA47" w14:textId="77777777" w:rsidR="00AF0683" w:rsidRDefault="00DE3769">
      <w:pPr>
        <w:pStyle w:val="BodyText"/>
        <w:spacing w:before="5" w:line="278" w:lineRule="auto"/>
        <w:ind w:left="1859" w:right="1213" w:firstLine="504"/>
        <w:jc w:val="both"/>
      </w:pPr>
      <w:r>
        <w:rPr>
          <w:w w:val="90"/>
        </w:rPr>
        <w:t>With shellfish, some health authorities suggest that they are</w:t>
      </w:r>
      <w:r>
        <w:rPr>
          <w:spacing w:val="1"/>
          <w:w w:val="90"/>
        </w:rPr>
        <w:t xml:space="preserve"> </w:t>
      </w:r>
      <w:r>
        <w:rPr>
          <w:w w:val="85"/>
        </w:rPr>
        <w:t>storage tanks of toxins. Shellfish found in coastal waters are reported</w:t>
      </w:r>
      <w:r>
        <w:rPr>
          <w:spacing w:val="1"/>
          <w:w w:val="85"/>
        </w:rPr>
        <w:t xml:space="preserve"> </w:t>
      </w:r>
      <w:r>
        <w:rPr>
          <w:w w:val="90"/>
        </w:rPr>
        <w:t>to feed on debris and are unable to efficiently excrete toxins and</w:t>
      </w:r>
      <w:r>
        <w:rPr>
          <w:spacing w:val="1"/>
          <w:w w:val="90"/>
        </w:rPr>
        <w:t xml:space="preserve"> </w:t>
      </w:r>
      <w:r>
        <w:rPr>
          <w:w w:val="85"/>
        </w:rPr>
        <w:t>pollutants through their outer hard shell casings. They concentrate</w:t>
      </w:r>
      <w:r>
        <w:rPr>
          <w:spacing w:val="1"/>
          <w:w w:val="85"/>
        </w:rPr>
        <w:t xml:space="preserve"> </w:t>
      </w:r>
      <w:r>
        <w:rPr>
          <w:w w:val="85"/>
        </w:rPr>
        <w:t>these toxins and pass them up the food chain to humans upon their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>consumption.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On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positive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side,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shellfish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are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high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protein,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low</w:t>
      </w:r>
      <w:r>
        <w:rPr>
          <w:spacing w:val="-61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saturated</w:t>
      </w:r>
      <w:r>
        <w:rPr>
          <w:spacing w:val="-6"/>
          <w:w w:val="90"/>
        </w:rPr>
        <w:t xml:space="preserve"> </w:t>
      </w:r>
      <w:r>
        <w:rPr>
          <w:w w:val="90"/>
        </w:rPr>
        <w:t>fat,</w:t>
      </w:r>
      <w:r>
        <w:rPr>
          <w:spacing w:val="-6"/>
          <w:w w:val="90"/>
        </w:rPr>
        <w:t xml:space="preserve"> </w:t>
      </w:r>
      <w:r>
        <w:rPr>
          <w:w w:val="90"/>
        </w:rPr>
        <w:t>contain</w:t>
      </w:r>
      <w:r>
        <w:rPr>
          <w:spacing w:val="-6"/>
          <w:w w:val="90"/>
        </w:rPr>
        <w:t xml:space="preserve"> </w:t>
      </w:r>
      <w:r>
        <w:rPr>
          <w:w w:val="90"/>
        </w:rPr>
        <w:t>low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moderate</w:t>
      </w:r>
      <w:r>
        <w:rPr>
          <w:spacing w:val="-6"/>
          <w:w w:val="90"/>
        </w:rPr>
        <w:t xml:space="preserve"> </w:t>
      </w:r>
      <w:r>
        <w:rPr>
          <w:w w:val="90"/>
        </w:rPr>
        <w:t>amounts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omega-3</w:t>
      </w:r>
      <w:r>
        <w:rPr>
          <w:spacing w:val="-6"/>
          <w:w w:val="90"/>
        </w:rPr>
        <w:t xml:space="preserve"> </w:t>
      </w:r>
      <w:r>
        <w:rPr>
          <w:w w:val="90"/>
        </w:rPr>
        <w:t>fats,</w:t>
      </w:r>
      <w:r>
        <w:rPr>
          <w:spacing w:val="-61"/>
          <w:w w:val="90"/>
        </w:rPr>
        <w:t xml:space="preserve"> </w:t>
      </w:r>
      <w:r>
        <w:rPr>
          <w:spacing w:val="-3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varying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amounts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cholesterol.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How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much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threat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toxins</w:t>
      </w:r>
      <w:r>
        <w:rPr>
          <w:spacing w:val="-61"/>
          <w:w w:val="90"/>
        </w:rPr>
        <w:t xml:space="preserve"> </w:t>
      </w:r>
      <w:r>
        <w:rPr>
          <w:w w:val="90"/>
        </w:rPr>
        <w:t>found in shellfish pose to human health is still not clear but as a</w:t>
      </w:r>
      <w:r>
        <w:rPr>
          <w:spacing w:val="1"/>
          <w:w w:val="90"/>
        </w:rPr>
        <w:t xml:space="preserve"> </w:t>
      </w:r>
      <w:r>
        <w:rPr>
          <w:w w:val="90"/>
        </w:rPr>
        <w:t>precaution</w:t>
      </w:r>
      <w:r>
        <w:rPr>
          <w:spacing w:val="-11"/>
          <w:w w:val="90"/>
        </w:rPr>
        <w:t xml:space="preserve"> </w:t>
      </w:r>
      <w:r>
        <w:rPr>
          <w:w w:val="90"/>
        </w:rPr>
        <w:t>consume</w:t>
      </w:r>
      <w:r>
        <w:rPr>
          <w:spacing w:val="-10"/>
          <w:w w:val="90"/>
        </w:rPr>
        <w:t xml:space="preserve"> </w:t>
      </w:r>
      <w:r>
        <w:rPr>
          <w:w w:val="90"/>
        </w:rPr>
        <w:t>shellfish</w:t>
      </w:r>
      <w:r>
        <w:rPr>
          <w:spacing w:val="-11"/>
          <w:w w:val="90"/>
        </w:rPr>
        <w:t xml:space="preserve"> </w:t>
      </w:r>
      <w:r>
        <w:rPr>
          <w:w w:val="90"/>
        </w:rPr>
        <w:t>no</w:t>
      </w:r>
      <w:r>
        <w:rPr>
          <w:spacing w:val="-10"/>
          <w:w w:val="90"/>
        </w:rPr>
        <w:t xml:space="preserve"> </w:t>
      </w:r>
      <w:r>
        <w:rPr>
          <w:w w:val="90"/>
        </w:rPr>
        <w:t>more</w:t>
      </w:r>
      <w:r>
        <w:rPr>
          <w:spacing w:val="-10"/>
          <w:w w:val="90"/>
        </w:rPr>
        <w:t xml:space="preserve"> </w:t>
      </w:r>
      <w:r>
        <w:rPr>
          <w:w w:val="90"/>
        </w:rPr>
        <w:t>than</w:t>
      </w:r>
      <w:r>
        <w:rPr>
          <w:spacing w:val="-11"/>
          <w:w w:val="90"/>
        </w:rPr>
        <w:t xml:space="preserve"> </w:t>
      </w:r>
      <w:r>
        <w:rPr>
          <w:w w:val="90"/>
        </w:rPr>
        <w:t>once</w:t>
      </w:r>
      <w:r>
        <w:rPr>
          <w:spacing w:val="-10"/>
          <w:w w:val="90"/>
        </w:rPr>
        <w:t xml:space="preserve"> </w:t>
      </w:r>
      <w:r>
        <w:rPr>
          <w:w w:val="90"/>
        </w:rPr>
        <w:t>or</w:t>
      </w:r>
      <w:r>
        <w:rPr>
          <w:spacing w:val="-10"/>
          <w:w w:val="90"/>
        </w:rPr>
        <w:t xml:space="preserve"> </w:t>
      </w:r>
      <w:r>
        <w:rPr>
          <w:w w:val="90"/>
        </w:rPr>
        <w:t>twice</w:t>
      </w:r>
      <w:r>
        <w:rPr>
          <w:spacing w:val="-11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month.</w:t>
      </w:r>
    </w:p>
    <w:p w14:paraId="0773BB2D" w14:textId="77777777" w:rsidR="00AF0683" w:rsidRDefault="00AF0683">
      <w:pPr>
        <w:pStyle w:val="BodyText"/>
        <w:spacing w:before="9"/>
        <w:rPr>
          <w:sz w:val="19"/>
        </w:rPr>
      </w:pPr>
    </w:p>
    <w:p w14:paraId="7DE0579B" w14:textId="77777777" w:rsidR="00AF0683" w:rsidRDefault="00DE3769">
      <w:pPr>
        <w:pStyle w:val="Heading6"/>
        <w:jc w:val="both"/>
      </w:pPr>
      <w:r>
        <w:rPr>
          <w:w w:val="105"/>
        </w:rPr>
        <w:t>Protein</w:t>
      </w:r>
      <w:r>
        <w:rPr>
          <w:spacing w:val="21"/>
          <w:w w:val="105"/>
        </w:rPr>
        <w:t xml:space="preserve"> </w:t>
      </w:r>
      <w:r>
        <w:rPr>
          <w:w w:val="105"/>
        </w:rPr>
        <w:t>in</w:t>
      </w:r>
      <w:r>
        <w:rPr>
          <w:spacing w:val="22"/>
          <w:w w:val="105"/>
        </w:rPr>
        <w:t xml:space="preserve"> </w:t>
      </w:r>
      <w:r>
        <w:rPr>
          <w:w w:val="105"/>
        </w:rPr>
        <w:t>Complex</w:t>
      </w:r>
      <w:r>
        <w:rPr>
          <w:spacing w:val="22"/>
          <w:w w:val="105"/>
        </w:rPr>
        <w:t xml:space="preserve"> </w:t>
      </w:r>
      <w:r>
        <w:rPr>
          <w:w w:val="105"/>
        </w:rPr>
        <w:t>Carbohydrates</w:t>
      </w:r>
    </w:p>
    <w:p w14:paraId="228DC03C" w14:textId="77777777" w:rsidR="00AF0683" w:rsidRDefault="00DE3769">
      <w:pPr>
        <w:pStyle w:val="BodyText"/>
        <w:spacing w:before="108" w:line="278" w:lineRule="auto"/>
        <w:ind w:left="1860" w:right="1213"/>
        <w:jc w:val="both"/>
      </w:pPr>
      <w:r>
        <w:rPr>
          <w:w w:val="90"/>
        </w:rPr>
        <w:t>On</w:t>
      </w:r>
      <w:r>
        <w:rPr>
          <w:spacing w:val="-6"/>
          <w:w w:val="90"/>
        </w:rPr>
        <w:t xml:space="preserve"> </w:t>
      </w:r>
      <w:r>
        <w:rPr>
          <w:w w:val="90"/>
        </w:rPr>
        <w:t>my</w:t>
      </w:r>
      <w:r>
        <w:rPr>
          <w:spacing w:val="-5"/>
          <w:w w:val="90"/>
        </w:rPr>
        <w:t xml:space="preserve"> </w:t>
      </w:r>
      <w:r>
        <w:rPr>
          <w:w w:val="90"/>
        </w:rPr>
        <w:t>program,</w:t>
      </w:r>
      <w:r>
        <w:rPr>
          <w:spacing w:val="-6"/>
          <w:w w:val="90"/>
        </w:rPr>
        <w:t xml:space="preserve"> </w:t>
      </w:r>
      <w:r>
        <w:rPr>
          <w:w w:val="90"/>
        </w:rPr>
        <w:t>your</w:t>
      </w:r>
      <w:r>
        <w:rPr>
          <w:spacing w:val="-5"/>
          <w:w w:val="90"/>
        </w:rPr>
        <w:t xml:space="preserve"> </w:t>
      </w:r>
      <w:r>
        <w:rPr>
          <w:w w:val="90"/>
        </w:rPr>
        <w:t>principal</w:t>
      </w:r>
      <w:r>
        <w:rPr>
          <w:spacing w:val="-6"/>
          <w:w w:val="90"/>
        </w:rPr>
        <w:t xml:space="preserve"> </w:t>
      </w:r>
      <w:r>
        <w:rPr>
          <w:w w:val="90"/>
        </w:rPr>
        <w:t>protein</w:t>
      </w:r>
      <w:r>
        <w:rPr>
          <w:spacing w:val="-5"/>
          <w:w w:val="90"/>
        </w:rPr>
        <w:t xml:space="preserve"> </w:t>
      </w:r>
      <w:r>
        <w:rPr>
          <w:w w:val="90"/>
        </w:rPr>
        <w:t>intake</w:t>
      </w:r>
      <w:r>
        <w:rPr>
          <w:spacing w:val="-6"/>
          <w:w w:val="90"/>
        </w:rPr>
        <w:t xml:space="preserve"> </w:t>
      </w:r>
      <w:r>
        <w:rPr>
          <w:w w:val="90"/>
        </w:rPr>
        <w:t>includes</w:t>
      </w:r>
      <w:r>
        <w:rPr>
          <w:spacing w:val="-5"/>
          <w:w w:val="90"/>
        </w:rPr>
        <w:t xml:space="preserve"> </w:t>
      </w:r>
      <w:r>
        <w:rPr>
          <w:w w:val="90"/>
        </w:rPr>
        <w:t>one</w:t>
      </w:r>
      <w:r>
        <w:rPr>
          <w:spacing w:val="-6"/>
          <w:w w:val="90"/>
        </w:rPr>
        <w:t xml:space="preserve"> </w:t>
      </w:r>
      <w:r>
        <w:rPr>
          <w:w w:val="90"/>
        </w:rPr>
        <w:t>serving</w:t>
      </w:r>
      <w:r>
        <w:rPr>
          <w:spacing w:val="-61"/>
          <w:w w:val="90"/>
        </w:rPr>
        <w:t xml:space="preserve"> </w:t>
      </w:r>
      <w:r>
        <w:rPr>
          <w:w w:val="95"/>
        </w:rPr>
        <w:t>of a low-fat dairy food and two servings of low-fat flesh protein</w:t>
      </w:r>
      <w:r>
        <w:rPr>
          <w:spacing w:val="1"/>
          <w:w w:val="95"/>
        </w:rPr>
        <w:t xml:space="preserve"> </w:t>
      </w:r>
      <w:r>
        <w:rPr>
          <w:w w:val="90"/>
        </w:rPr>
        <w:t>selections, every day. However, some carbohydrate foods also con-</w:t>
      </w:r>
      <w:r>
        <w:rPr>
          <w:spacing w:val="-61"/>
          <w:w w:val="90"/>
        </w:rPr>
        <w:t xml:space="preserve"> </w:t>
      </w:r>
      <w:r>
        <w:rPr>
          <w:w w:val="90"/>
        </w:rPr>
        <w:t>tain a supplemental amount of protein, which can help meet your</w:t>
      </w:r>
      <w:r>
        <w:rPr>
          <w:spacing w:val="1"/>
          <w:w w:val="90"/>
        </w:rPr>
        <w:t xml:space="preserve"> </w:t>
      </w:r>
      <w:r>
        <w:rPr>
          <w:w w:val="85"/>
        </w:rPr>
        <w:t>daily protein requirement. In fact, most carbohydrates except fruit</w:t>
      </w:r>
      <w:r>
        <w:rPr>
          <w:spacing w:val="1"/>
          <w:w w:val="85"/>
        </w:rPr>
        <w:t xml:space="preserve"> </w:t>
      </w:r>
      <w:r>
        <w:rPr>
          <w:w w:val="90"/>
        </w:rPr>
        <w:t>contain small but important amounts of protein. Especially good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sources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are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peas,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chickpeas,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beans.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Potatoes,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corn,</w:t>
      </w:r>
      <w:r>
        <w:rPr>
          <w:spacing w:val="-10"/>
          <w:w w:val="90"/>
        </w:rPr>
        <w:t xml:space="preserve"> </w:t>
      </w:r>
      <w:r>
        <w:rPr>
          <w:w w:val="90"/>
        </w:rPr>
        <w:t>rice,</w:t>
      </w:r>
      <w:r>
        <w:rPr>
          <w:spacing w:val="-9"/>
          <w:w w:val="90"/>
        </w:rPr>
        <w:t xml:space="preserve"> </w:t>
      </w:r>
      <w:r>
        <w:rPr>
          <w:w w:val="90"/>
        </w:rPr>
        <w:t>pasta,</w:t>
      </w:r>
      <w:r>
        <w:rPr>
          <w:spacing w:val="-61"/>
          <w:w w:val="90"/>
        </w:rPr>
        <w:t xml:space="preserve"> </w:t>
      </w:r>
      <w:r>
        <w:rPr>
          <w:w w:val="90"/>
        </w:rPr>
        <w:t>and many breads and cereals also provide respectable amounts of</w:t>
      </w:r>
      <w:r>
        <w:rPr>
          <w:spacing w:val="-61"/>
          <w:w w:val="90"/>
        </w:rPr>
        <w:t xml:space="preserve"> </w:t>
      </w:r>
      <w:r>
        <w:t>additional</w:t>
      </w:r>
      <w:r>
        <w:rPr>
          <w:spacing w:val="-12"/>
        </w:rPr>
        <w:t xml:space="preserve"> </w:t>
      </w:r>
      <w:r>
        <w:t>protein.</w:t>
      </w:r>
    </w:p>
    <w:p w14:paraId="33147911" w14:textId="77777777" w:rsidR="00AF0683" w:rsidRDefault="00AF0683">
      <w:pPr>
        <w:spacing w:line="278" w:lineRule="auto"/>
        <w:jc w:val="both"/>
        <w:sectPr w:rsidR="00AF0683">
          <w:headerReference w:type="default" r:id="rId135"/>
          <w:footerReference w:type="default" r:id="rId136"/>
          <w:pgSz w:w="12240" w:h="15840"/>
          <w:pgMar w:top="1440" w:right="1680" w:bottom="2260" w:left="1040" w:header="360" w:footer="2063" w:gutter="0"/>
          <w:cols w:space="720"/>
        </w:sectPr>
      </w:pPr>
    </w:p>
    <w:p w14:paraId="33754EA7" w14:textId="77777777" w:rsidR="00AF0683" w:rsidRDefault="00066724">
      <w:pPr>
        <w:pStyle w:val="BodyText"/>
        <w:rPr>
          <w:sz w:val="20"/>
        </w:rPr>
      </w:pPr>
      <w:r>
        <w:lastRenderedPageBreak/>
        <w:pict w14:anchorId="3409820E">
          <v:group id="docshapegroup809" o:spid="_x0000_s4665" style="position:absolute;margin-left:36pt;margin-top:372pt;width:24pt;height:48pt;z-index:15825408;mso-position-horizontal-relative:page;mso-position-vertical-relative:page" coordorigin="720,7440" coordsize="480,960">
            <v:shape id="docshape810" o:spid="_x0000_s4667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811" o:spid="_x0000_s4666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BCF3337">
          <v:group id="docshapegroup812" o:spid="_x0000_s4662" style="position:absolute;margin-left:552pt;margin-top:372pt;width:24pt;height:48pt;z-index:15825920;mso-position-horizontal-relative:page;mso-position-vertical-relative:page" coordorigin="11040,7440" coordsize="480,960">
            <v:shape id="docshape813" o:spid="_x0000_s4664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814" o:spid="_x0000_s4663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6572F77" w14:textId="77777777" w:rsidR="00AF0683" w:rsidRDefault="00AF0683">
      <w:pPr>
        <w:pStyle w:val="BodyText"/>
        <w:rPr>
          <w:sz w:val="20"/>
        </w:rPr>
      </w:pPr>
    </w:p>
    <w:p w14:paraId="49C4B70E" w14:textId="77777777" w:rsidR="00AF0683" w:rsidRDefault="00AF0683">
      <w:pPr>
        <w:pStyle w:val="BodyText"/>
        <w:spacing w:before="1"/>
        <w:rPr>
          <w:sz w:val="24"/>
        </w:rPr>
      </w:pPr>
    </w:p>
    <w:p w14:paraId="1AAF7139" w14:textId="77777777" w:rsidR="00AF0683" w:rsidRDefault="00DE3769">
      <w:pPr>
        <w:pStyle w:val="BodyText"/>
        <w:spacing w:before="98"/>
        <w:ind w:left="3320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1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w w:val="85"/>
        </w:rPr>
        <w:t xml:space="preserve"> </w:t>
      </w:r>
      <w:r>
        <w:rPr>
          <w:rFonts w:ascii="Garamond"/>
          <w:spacing w:val="-1"/>
        </w:rPr>
        <w:t>Build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Your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Nutrition</w:t>
      </w:r>
      <w:r>
        <w:rPr>
          <w:rFonts w:ascii="Garamond"/>
          <w:spacing w:val="-8"/>
        </w:rPr>
        <w:t xml:space="preserve"> </w:t>
      </w:r>
      <w:r>
        <w:rPr>
          <w:rFonts w:ascii="Garamond"/>
          <w:spacing w:val="-1"/>
        </w:rPr>
        <w:t>Foundation</w:t>
      </w:r>
    </w:p>
    <w:p w14:paraId="57976914" w14:textId="77777777" w:rsidR="00AF0683" w:rsidRDefault="00AF0683">
      <w:pPr>
        <w:pStyle w:val="BodyText"/>
        <w:rPr>
          <w:rFonts w:ascii="Garamond"/>
          <w:sz w:val="20"/>
        </w:rPr>
      </w:pPr>
    </w:p>
    <w:p w14:paraId="66A70825" w14:textId="77777777" w:rsidR="00AF0683" w:rsidRDefault="00AF0683">
      <w:pPr>
        <w:pStyle w:val="BodyText"/>
        <w:spacing w:before="6"/>
        <w:rPr>
          <w:rFonts w:ascii="Garamond"/>
          <w:sz w:val="27"/>
        </w:rPr>
      </w:pPr>
    </w:p>
    <w:p w14:paraId="30F05227" w14:textId="77777777" w:rsidR="00AF0683" w:rsidRDefault="00DE3769">
      <w:pPr>
        <w:pStyle w:val="Heading6"/>
        <w:spacing w:before="127" w:line="232" w:lineRule="auto"/>
        <w:ind w:right="4013"/>
      </w:pPr>
      <w:r>
        <w:rPr>
          <w:w w:val="105"/>
        </w:rPr>
        <w:t>How</w:t>
      </w:r>
      <w:r>
        <w:rPr>
          <w:spacing w:val="2"/>
          <w:w w:val="105"/>
        </w:rPr>
        <w:t xml:space="preserve"> </w:t>
      </w:r>
      <w:r>
        <w:rPr>
          <w:w w:val="105"/>
        </w:rPr>
        <w:t>Much</w:t>
      </w:r>
      <w:r>
        <w:rPr>
          <w:spacing w:val="3"/>
          <w:w w:val="105"/>
        </w:rPr>
        <w:t xml:space="preserve"> </w:t>
      </w:r>
      <w:r>
        <w:rPr>
          <w:w w:val="105"/>
        </w:rPr>
        <w:t>Protein</w:t>
      </w:r>
      <w:r>
        <w:rPr>
          <w:spacing w:val="3"/>
          <w:w w:val="105"/>
        </w:rPr>
        <w:t xml:space="preserve"> </w:t>
      </w:r>
      <w:r>
        <w:rPr>
          <w:w w:val="105"/>
        </w:rPr>
        <w:t>Do</w:t>
      </w:r>
      <w:r>
        <w:rPr>
          <w:spacing w:val="3"/>
          <w:w w:val="105"/>
        </w:rPr>
        <w:t xml:space="preserve"> </w:t>
      </w:r>
      <w:r>
        <w:rPr>
          <w:w w:val="105"/>
        </w:rPr>
        <w:t>You</w:t>
      </w:r>
      <w:r>
        <w:rPr>
          <w:spacing w:val="-73"/>
          <w:w w:val="105"/>
        </w:rPr>
        <w:t xml:space="preserve"> </w:t>
      </w:r>
      <w:r>
        <w:rPr>
          <w:w w:val="110"/>
        </w:rPr>
        <w:t>Need</w:t>
      </w:r>
      <w:r>
        <w:rPr>
          <w:spacing w:val="15"/>
          <w:w w:val="110"/>
        </w:rPr>
        <w:t xml:space="preserve"> </w:t>
      </w:r>
      <w:r>
        <w:rPr>
          <w:w w:val="110"/>
        </w:rPr>
        <w:t>Each</w:t>
      </w:r>
      <w:r>
        <w:rPr>
          <w:spacing w:val="15"/>
          <w:w w:val="110"/>
        </w:rPr>
        <w:t xml:space="preserve"> </w:t>
      </w:r>
      <w:r>
        <w:rPr>
          <w:w w:val="110"/>
        </w:rPr>
        <w:t>Day?</w:t>
      </w:r>
    </w:p>
    <w:p w14:paraId="0E8C6C6D" w14:textId="77777777" w:rsidR="00AF0683" w:rsidRDefault="00DE3769">
      <w:pPr>
        <w:pStyle w:val="BodyText"/>
        <w:spacing w:before="111" w:line="278" w:lineRule="auto"/>
        <w:ind w:left="1860" w:right="1211"/>
        <w:jc w:val="both"/>
      </w:pPr>
      <w:r>
        <w:rPr>
          <w:w w:val="90"/>
        </w:rPr>
        <w:t>The more you weigh (especially in terms of muscle mass) and the</w:t>
      </w:r>
      <w:r>
        <w:rPr>
          <w:spacing w:val="1"/>
          <w:w w:val="90"/>
        </w:rPr>
        <w:t xml:space="preserve"> </w:t>
      </w:r>
      <w:r>
        <w:rPr>
          <w:w w:val="90"/>
        </w:rPr>
        <w:t>more active you are, the more protein your body requires to sup-</w:t>
      </w:r>
      <w:r>
        <w:rPr>
          <w:spacing w:val="1"/>
          <w:w w:val="90"/>
        </w:rPr>
        <w:t xml:space="preserve"> </w:t>
      </w:r>
      <w:r>
        <w:rPr>
          <w:w w:val="85"/>
        </w:rPr>
        <w:t>port its lean mass and perform other protein-dependent functions.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You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can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calculate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your</w:t>
      </w:r>
      <w:r>
        <w:rPr>
          <w:spacing w:val="-10"/>
          <w:w w:val="90"/>
        </w:rPr>
        <w:t xml:space="preserve"> </w:t>
      </w:r>
      <w:r>
        <w:rPr>
          <w:w w:val="90"/>
        </w:rPr>
        <w:t>protein</w:t>
      </w:r>
      <w:r>
        <w:rPr>
          <w:spacing w:val="-6"/>
          <w:w w:val="90"/>
        </w:rPr>
        <w:t xml:space="preserve"> </w:t>
      </w:r>
      <w:r>
        <w:rPr>
          <w:w w:val="90"/>
        </w:rPr>
        <w:t>needs</w:t>
      </w:r>
      <w:r>
        <w:rPr>
          <w:spacing w:val="-3"/>
          <w:w w:val="90"/>
        </w:rPr>
        <w:t xml:space="preserve"> </w:t>
      </w:r>
      <w:r>
        <w:rPr>
          <w:w w:val="90"/>
        </w:rPr>
        <w:t>by</w:t>
      </w:r>
      <w:r>
        <w:rPr>
          <w:spacing w:val="-3"/>
          <w:w w:val="90"/>
        </w:rPr>
        <w:t xml:space="preserve"> </w:t>
      </w:r>
      <w:r>
        <w:rPr>
          <w:w w:val="90"/>
        </w:rPr>
        <w:t>multiplying</w:t>
      </w:r>
      <w:r>
        <w:rPr>
          <w:spacing w:val="-3"/>
          <w:w w:val="90"/>
        </w:rPr>
        <w:t xml:space="preserve"> </w:t>
      </w:r>
      <w:r>
        <w:rPr>
          <w:w w:val="90"/>
        </w:rPr>
        <w:t>your</w:t>
      </w:r>
      <w:r>
        <w:rPr>
          <w:spacing w:val="-3"/>
          <w:w w:val="90"/>
        </w:rPr>
        <w:t xml:space="preserve"> </w:t>
      </w:r>
      <w:r>
        <w:rPr>
          <w:w w:val="90"/>
        </w:rPr>
        <w:t>weight</w:t>
      </w:r>
      <w:r>
        <w:rPr>
          <w:spacing w:val="-4"/>
          <w:w w:val="90"/>
        </w:rPr>
        <w:t xml:space="preserve"> </w:t>
      </w:r>
      <w:r>
        <w:rPr>
          <w:w w:val="90"/>
        </w:rPr>
        <w:t>in</w:t>
      </w:r>
      <w:r>
        <w:rPr>
          <w:spacing w:val="-60"/>
          <w:w w:val="90"/>
        </w:rPr>
        <w:t xml:space="preserve"> </w:t>
      </w:r>
      <w:r>
        <w:rPr>
          <w:w w:val="95"/>
        </w:rPr>
        <w:t>pounds by 0.4, 0.5, 0.6, 0.7, or 0.8, depending on your level of</w:t>
      </w:r>
      <w:r>
        <w:rPr>
          <w:spacing w:val="-64"/>
          <w:w w:val="95"/>
        </w:rPr>
        <w:t xml:space="preserve"> </w:t>
      </w:r>
      <w:r>
        <w:rPr>
          <w:w w:val="90"/>
        </w:rPr>
        <w:t>activity. To estimate your protein need in grams per day, follow</w:t>
      </w:r>
      <w:r>
        <w:rPr>
          <w:spacing w:val="1"/>
          <w:w w:val="90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steps:</w:t>
      </w:r>
    </w:p>
    <w:p w14:paraId="3C28454C" w14:textId="77777777" w:rsidR="00AF0683" w:rsidRDefault="00DE3769">
      <w:pPr>
        <w:pStyle w:val="ListParagraph"/>
        <w:numPr>
          <w:ilvl w:val="0"/>
          <w:numId w:val="40"/>
        </w:numPr>
        <w:tabs>
          <w:tab w:val="left" w:pos="2360"/>
        </w:tabs>
        <w:spacing w:before="104" w:line="278" w:lineRule="auto"/>
        <w:ind w:right="1302" w:hanging="282"/>
      </w:pPr>
      <w:r>
        <w:rPr>
          <w:spacing w:val="-4"/>
          <w:w w:val="90"/>
        </w:rPr>
        <w:t xml:space="preserve">Review the descriptions </w:t>
      </w:r>
      <w:r>
        <w:rPr>
          <w:spacing w:val="-3"/>
          <w:w w:val="90"/>
        </w:rPr>
        <w:t>and values of these five activity levels</w:t>
      </w:r>
      <w:r>
        <w:rPr>
          <w:spacing w:val="-2"/>
          <w:w w:val="90"/>
        </w:rPr>
        <w:t xml:space="preserve"> </w:t>
      </w:r>
      <w:r>
        <w:rPr>
          <w:w w:val="85"/>
        </w:rPr>
        <w:t>and determine which type most accurately reflects your current</w:t>
      </w:r>
      <w:r>
        <w:rPr>
          <w:spacing w:val="-57"/>
          <w:w w:val="85"/>
        </w:rPr>
        <w:t xml:space="preserve"> </w:t>
      </w:r>
      <w:r>
        <w:t>activity</w:t>
      </w:r>
      <w:r>
        <w:rPr>
          <w:spacing w:val="-11"/>
        </w:rPr>
        <w:t xml:space="preserve"> </w:t>
      </w:r>
      <w:r>
        <w:t>level.</w:t>
      </w:r>
    </w:p>
    <w:p w14:paraId="6FF75B2F" w14:textId="77777777" w:rsidR="00AF0683" w:rsidRDefault="00DE3769">
      <w:pPr>
        <w:spacing w:before="73"/>
        <w:ind w:left="2363"/>
      </w:pPr>
      <w:r>
        <w:rPr>
          <w:rFonts w:ascii="Book Antiqua"/>
          <w:b/>
          <w:w w:val="90"/>
        </w:rPr>
        <w:t>Sedentary:</w:t>
      </w:r>
      <w:r>
        <w:rPr>
          <w:rFonts w:ascii="Book Antiqua"/>
          <w:b/>
          <w:spacing w:val="23"/>
          <w:w w:val="90"/>
        </w:rPr>
        <w:t xml:space="preserve"> </w:t>
      </w:r>
      <w:r>
        <w:rPr>
          <w:w w:val="90"/>
        </w:rPr>
        <w:t>No</w:t>
      </w:r>
      <w:r>
        <w:rPr>
          <w:spacing w:val="11"/>
          <w:w w:val="90"/>
        </w:rPr>
        <w:t xml:space="preserve"> </w:t>
      </w:r>
      <w:r>
        <w:rPr>
          <w:w w:val="90"/>
        </w:rPr>
        <w:t>exercise,</w:t>
      </w:r>
      <w:r>
        <w:rPr>
          <w:spacing w:val="10"/>
          <w:w w:val="90"/>
        </w:rPr>
        <w:t xml:space="preserve"> </w:t>
      </w:r>
      <w:r>
        <w:rPr>
          <w:w w:val="90"/>
        </w:rPr>
        <w:t>no</w:t>
      </w:r>
      <w:r>
        <w:rPr>
          <w:spacing w:val="11"/>
          <w:w w:val="90"/>
        </w:rPr>
        <w:t xml:space="preserve"> </w:t>
      </w:r>
      <w:r>
        <w:rPr>
          <w:w w:val="90"/>
        </w:rPr>
        <w:t>heavy</w:t>
      </w:r>
      <w:r>
        <w:rPr>
          <w:spacing w:val="10"/>
          <w:w w:val="90"/>
        </w:rPr>
        <w:t xml:space="preserve"> </w:t>
      </w:r>
      <w:r>
        <w:rPr>
          <w:w w:val="90"/>
        </w:rPr>
        <w:t>manual</w:t>
      </w:r>
      <w:r>
        <w:rPr>
          <w:spacing w:val="11"/>
          <w:w w:val="90"/>
        </w:rPr>
        <w:t xml:space="preserve"> </w:t>
      </w:r>
      <w:r>
        <w:rPr>
          <w:w w:val="90"/>
        </w:rPr>
        <w:t>work.</w:t>
      </w:r>
    </w:p>
    <w:p w14:paraId="7F720D76" w14:textId="77777777" w:rsidR="00AF0683" w:rsidRDefault="00DE3769">
      <w:pPr>
        <w:spacing w:before="110"/>
        <w:ind w:left="2363"/>
        <w:rPr>
          <w:rFonts w:ascii="Book Antiqua"/>
          <w:i/>
        </w:rPr>
      </w:pPr>
      <w:r>
        <w:rPr>
          <w:rFonts w:ascii="Book Antiqua"/>
          <w:i/>
          <w:w w:val="105"/>
        </w:rPr>
        <w:t>Value:</w:t>
      </w:r>
      <w:r>
        <w:rPr>
          <w:rFonts w:ascii="Book Antiqua"/>
          <w:i/>
          <w:spacing w:val="-6"/>
          <w:w w:val="105"/>
        </w:rPr>
        <w:t xml:space="preserve"> </w:t>
      </w:r>
      <w:r>
        <w:rPr>
          <w:rFonts w:ascii="Book Antiqua"/>
          <w:i/>
          <w:w w:val="105"/>
        </w:rPr>
        <w:t>0.4</w:t>
      </w:r>
    </w:p>
    <w:p w14:paraId="557B5D94" w14:textId="77777777" w:rsidR="00AF0683" w:rsidRDefault="00DE3769">
      <w:pPr>
        <w:pStyle w:val="BodyText"/>
        <w:spacing w:before="103" w:line="276" w:lineRule="auto"/>
        <w:ind w:left="2363" w:right="1269"/>
      </w:pPr>
      <w:r>
        <w:rPr>
          <w:rFonts w:ascii="Book Antiqua"/>
          <w:b/>
          <w:w w:val="90"/>
        </w:rPr>
        <w:t>Mildly</w:t>
      </w:r>
      <w:r>
        <w:rPr>
          <w:rFonts w:ascii="Book Antiqua"/>
          <w:b/>
          <w:spacing w:val="10"/>
          <w:w w:val="90"/>
        </w:rPr>
        <w:t xml:space="preserve"> </w:t>
      </w:r>
      <w:r>
        <w:rPr>
          <w:rFonts w:ascii="Book Antiqua"/>
          <w:b/>
          <w:w w:val="90"/>
        </w:rPr>
        <w:t>Active:</w:t>
      </w:r>
      <w:r>
        <w:rPr>
          <w:rFonts w:ascii="Book Antiqua"/>
          <w:b/>
          <w:spacing w:val="10"/>
          <w:w w:val="90"/>
        </w:rPr>
        <w:t xml:space="preserve"> </w:t>
      </w:r>
      <w:r>
        <w:rPr>
          <w:w w:val="90"/>
        </w:rPr>
        <w:t>Thirty</w:t>
      </w:r>
      <w:r>
        <w:rPr>
          <w:spacing w:val="-4"/>
          <w:w w:val="90"/>
        </w:rPr>
        <w:t xml:space="preserve"> </w:t>
      </w:r>
      <w:r>
        <w:rPr>
          <w:w w:val="90"/>
        </w:rPr>
        <w:t>minutes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fat-burning</w:t>
      </w:r>
      <w:r>
        <w:rPr>
          <w:spacing w:val="-4"/>
          <w:w w:val="90"/>
        </w:rPr>
        <w:t xml:space="preserve"> </w:t>
      </w:r>
      <w:r>
        <w:rPr>
          <w:w w:val="90"/>
        </w:rPr>
        <w:t>aerobic</w:t>
      </w:r>
      <w:r>
        <w:rPr>
          <w:spacing w:val="-3"/>
          <w:w w:val="90"/>
        </w:rPr>
        <w:t xml:space="preserve"> </w:t>
      </w:r>
      <w:r>
        <w:rPr>
          <w:w w:val="90"/>
        </w:rPr>
        <w:t>exercise</w:t>
      </w:r>
      <w:r>
        <w:rPr>
          <w:spacing w:val="-61"/>
          <w:w w:val="90"/>
        </w:rPr>
        <w:t xml:space="preserve"> </w:t>
      </w:r>
      <w:r>
        <w:rPr>
          <w:w w:val="90"/>
        </w:rPr>
        <w:t>five to seven times per week. No heavy manual work or</w:t>
      </w:r>
      <w:r>
        <w:rPr>
          <w:spacing w:val="1"/>
          <w:w w:val="90"/>
        </w:rPr>
        <w:t xml:space="preserve"> </w:t>
      </w:r>
      <w:r>
        <w:t>resistance</w:t>
      </w:r>
      <w:r>
        <w:rPr>
          <w:spacing w:val="-14"/>
        </w:rPr>
        <w:t xml:space="preserve"> </w:t>
      </w:r>
      <w:r>
        <w:t>training.</w:t>
      </w:r>
    </w:p>
    <w:p w14:paraId="78C1DE63" w14:textId="77777777" w:rsidR="00AF0683" w:rsidRDefault="00DE3769">
      <w:pPr>
        <w:spacing w:before="76"/>
        <w:ind w:left="2363"/>
        <w:rPr>
          <w:rFonts w:ascii="Book Antiqua"/>
          <w:i/>
        </w:rPr>
      </w:pPr>
      <w:r>
        <w:rPr>
          <w:rFonts w:ascii="Book Antiqua"/>
          <w:i/>
          <w:w w:val="105"/>
        </w:rPr>
        <w:t>Value:</w:t>
      </w:r>
      <w:r>
        <w:rPr>
          <w:rFonts w:ascii="Book Antiqua"/>
          <w:i/>
          <w:spacing w:val="-6"/>
          <w:w w:val="105"/>
        </w:rPr>
        <w:t xml:space="preserve"> </w:t>
      </w:r>
      <w:r>
        <w:rPr>
          <w:rFonts w:ascii="Book Antiqua"/>
          <w:i/>
          <w:w w:val="105"/>
        </w:rPr>
        <w:t>0.5</w:t>
      </w:r>
    </w:p>
    <w:p w14:paraId="407D842F" w14:textId="77777777" w:rsidR="00AF0683" w:rsidRDefault="00DE3769">
      <w:pPr>
        <w:pStyle w:val="BodyText"/>
        <w:spacing w:before="103" w:line="276" w:lineRule="auto"/>
        <w:ind w:left="2363" w:right="1269"/>
      </w:pPr>
      <w:r>
        <w:rPr>
          <w:rFonts w:ascii="Book Antiqua"/>
          <w:b/>
          <w:w w:val="90"/>
        </w:rPr>
        <w:t>Moderately</w:t>
      </w:r>
      <w:r>
        <w:rPr>
          <w:rFonts w:ascii="Book Antiqua"/>
          <w:b/>
          <w:spacing w:val="1"/>
          <w:w w:val="90"/>
        </w:rPr>
        <w:t xml:space="preserve"> </w:t>
      </w:r>
      <w:r>
        <w:rPr>
          <w:rFonts w:ascii="Book Antiqua"/>
          <w:b/>
          <w:w w:val="90"/>
        </w:rPr>
        <w:t>Active:</w:t>
      </w:r>
      <w:r>
        <w:rPr>
          <w:rFonts w:ascii="Book Antiqua"/>
          <w:b/>
          <w:spacing w:val="1"/>
          <w:w w:val="90"/>
        </w:rPr>
        <w:t xml:space="preserve"> </w:t>
      </w:r>
      <w:r>
        <w:rPr>
          <w:w w:val="90"/>
        </w:rPr>
        <w:t>Thirty minutes of fat-burning aerobic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>exercise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five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seven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times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per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week;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weight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training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program</w:t>
      </w:r>
      <w:r>
        <w:rPr>
          <w:spacing w:val="-60"/>
          <w:w w:val="90"/>
        </w:rPr>
        <w:t xml:space="preserve"> </w:t>
      </w:r>
      <w:r>
        <w:rPr>
          <w:w w:val="90"/>
        </w:rPr>
        <w:t>three</w:t>
      </w:r>
      <w:r>
        <w:rPr>
          <w:spacing w:val="-7"/>
          <w:w w:val="90"/>
        </w:rPr>
        <w:t xml:space="preserve"> </w:t>
      </w:r>
      <w:r>
        <w:rPr>
          <w:w w:val="90"/>
        </w:rPr>
        <w:t>or</w:t>
      </w:r>
      <w:r>
        <w:rPr>
          <w:spacing w:val="-6"/>
          <w:w w:val="90"/>
        </w:rPr>
        <w:t xml:space="preserve"> </w:t>
      </w:r>
      <w:r>
        <w:rPr>
          <w:w w:val="90"/>
        </w:rPr>
        <w:t>more</w:t>
      </w:r>
      <w:r>
        <w:rPr>
          <w:spacing w:val="-6"/>
          <w:w w:val="90"/>
        </w:rPr>
        <w:t xml:space="preserve"> </w:t>
      </w:r>
      <w:r>
        <w:rPr>
          <w:w w:val="90"/>
        </w:rPr>
        <w:t>times</w:t>
      </w:r>
      <w:r>
        <w:rPr>
          <w:spacing w:val="-6"/>
          <w:w w:val="90"/>
        </w:rPr>
        <w:t xml:space="preserve"> </w:t>
      </w:r>
      <w:r>
        <w:rPr>
          <w:w w:val="90"/>
        </w:rPr>
        <w:t>per</w:t>
      </w:r>
      <w:r>
        <w:rPr>
          <w:spacing w:val="-6"/>
          <w:w w:val="90"/>
        </w:rPr>
        <w:t xml:space="preserve"> </w:t>
      </w:r>
      <w:r>
        <w:rPr>
          <w:w w:val="90"/>
        </w:rPr>
        <w:t>week,</w:t>
      </w:r>
      <w:r>
        <w:rPr>
          <w:spacing w:val="-6"/>
          <w:w w:val="90"/>
        </w:rPr>
        <w:t xml:space="preserve"> </w:t>
      </w:r>
      <w:r>
        <w:rPr>
          <w:w w:val="90"/>
        </w:rPr>
        <w:t>or</w:t>
      </w:r>
      <w:r>
        <w:rPr>
          <w:spacing w:val="-6"/>
          <w:w w:val="90"/>
        </w:rPr>
        <w:t xml:space="preserve"> </w:t>
      </w:r>
      <w:r>
        <w:rPr>
          <w:w w:val="90"/>
        </w:rPr>
        <w:t>heavy</w:t>
      </w:r>
      <w:r>
        <w:rPr>
          <w:spacing w:val="-6"/>
          <w:w w:val="90"/>
        </w:rPr>
        <w:t xml:space="preserve"> </w:t>
      </w:r>
      <w:r>
        <w:rPr>
          <w:w w:val="90"/>
        </w:rPr>
        <w:t>manual</w:t>
      </w:r>
      <w:r>
        <w:rPr>
          <w:spacing w:val="-6"/>
          <w:w w:val="90"/>
        </w:rPr>
        <w:t xml:space="preserve"> </w:t>
      </w:r>
      <w:r>
        <w:rPr>
          <w:w w:val="90"/>
        </w:rPr>
        <w:t>labour.</w:t>
      </w:r>
    </w:p>
    <w:p w14:paraId="2A44E19B" w14:textId="77777777" w:rsidR="00AF0683" w:rsidRDefault="00DE3769">
      <w:pPr>
        <w:spacing w:before="76"/>
        <w:ind w:left="2363"/>
        <w:rPr>
          <w:rFonts w:ascii="Book Antiqua"/>
          <w:i/>
        </w:rPr>
      </w:pPr>
      <w:r>
        <w:rPr>
          <w:rFonts w:ascii="Book Antiqua"/>
          <w:i/>
          <w:w w:val="105"/>
        </w:rPr>
        <w:t>Value:</w:t>
      </w:r>
      <w:r>
        <w:rPr>
          <w:rFonts w:ascii="Book Antiqua"/>
          <w:i/>
          <w:spacing w:val="-6"/>
          <w:w w:val="105"/>
        </w:rPr>
        <w:t xml:space="preserve"> </w:t>
      </w:r>
      <w:r>
        <w:rPr>
          <w:rFonts w:ascii="Book Antiqua"/>
          <w:i/>
          <w:w w:val="105"/>
        </w:rPr>
        <w:t>0.6</w:t>
      </w:r>
    </w:p>
    <w:p w14:paraId="2F8FCBAE" w14:textId="77777777" w:rsidR="00AF0683" w:rsidRDefault="00DE3769">
      <w:pPr>
        <w:pStyle w:val="BodyText"/>
        <w:spacing w:before="103" w:line="276" w:lineRule="auto"/>
        <w:ind w:left="2363" w:right="1255"/>
      </w:pPr>
      <w:r>
        <w:rPr>
          <w:rFonts w:ascii="Book Antiqua"/>
          <w:b/>
          <w:spacing w:val="-1"/>
          <w:w w:val="95"/>
        </w:rPr>
        <w:t xml:space="preserve">More Advanced Activity: </w:t>
      </w:r>
      <w:r>
        <w:rPr>
          <w:w w:val="95"/>
        </w:rPr>
        <w:t>Minimum of 30 minutes of fat-</w:t>
      </w:r>
      <w:r>
        <w:rPr>
          <w:spacing w:val="1"/>
          <w:w w:val="95"/>
        </w:rPr>
        <w:t xml:space="preserve"> </w:t>
      </w:r>
      <w:r>
        <w:rPr>
          <w:spacing w:val="-4"/>
          <w:w w:val="90"/>
        </w:rPr>
        <w:t>burning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aerobic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exercise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five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seven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times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per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week;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one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hour</w:t>
      </w:r>
      <w:r>
        <w:rPr>
          <w:spacing w:val="-60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high-intensity</w:t>
      </w:r>
      <w:r>
        <w:rPr>
          <w:spacing w:val="-6"/>
          <w:w w:val="90"/>
        </w:rPr>
        <w:t xml:space="preserve"> </w:t>
      </w:r>
      <w:r>
        <w:rPr>
          <w:w w:val="90"/>
        </w:rPr>
        <w:t>weight</w:t>
      </w:r>
      <w:r>
        <w:rPr>
          <w:spacing w:val="-5"/>
          <w:w w:val="90"/>
        </w:rPr>
        <w:t xml:space="preserve"> </w:t>
      </w:r>
      <w:r>
        <w:rPr>
          <w:w w:val="90"/>
        </w:rPr>
        <w:t>training</w:t>
      </w:r>
      <w:r>
        <w:rPr>
          <w:spacing w:val="-6"/>
          <w:w w:val="90"/>
        </w:rPr>
        <w:t xml:space="preserve"> </w:t>
      </w:r>
      <w:r>
        <w:rPr>
          <w:w w:val="90"/>
        </w:rPr>
        <w:t>five</w:t>
      </w:r>
      <w:r>
        <w:rPr>
          <w:spacing w:val="-5"/>
          <w:w w:val="90"/>
        </w:rPr>
        <w:t xml:space="preserve"> </w:t>
      </w:r>
      <w:r>
        <w:rPr>
          <w:w w:val="90"/>
        </w:rPr>
        <w:t>or</w:t>
      </w:r>
      <w:r>
        <w:rPr>
          <w:spacing w:val="-6"/>
          <w:w w:val="90"/>
        </w:rPr>
        <w:t xml:space="preserve"> </w:t>
      </w:r>
      <w:r>
        <w:rPr>
          <w:w w:val="90"/>
        </w:rPr>
        <w:t>more</w:t>
      </w:r>
      <w:r>
        <w:rPr>
          <w:spacing w:val="-5"/>
          <w:w w:val="90"/>
        </w:rPr>
        <w:t xml:space="preserve"> </w:t>
      </w:r>
      <w:r>
        <w:rPr>
          <w:w w:val="90"/>
        </w:rPr>
        <w:t>times</w:t>
      </w:r>
      <w:r>
        <w:rPr>
          <w:spacing w:val="-6"/>
          <w:w w:val="90"/>
        </w:rPr>
        <w:t xml:space="preserve"> </w:t>
      </w:r>
      <w:r>
        <w:rPr>
          <w:w w:val="90"/>
        </w:rPr>
        <w:t>per</w:t>
      </w:r>
      <w:r>
        <w:rPr>
          <w:spacing w:val="-5"/>
          <w:w w:val="90"/>
        </w:rPr>
        <w:t xml:space="preserve"> </w:t>
      </w:r>
      <w:r>
        <w:rPr>
          <w:w w:val="90"/>
        </w:rPr>
        <w:t>week.</w:t>
      </w:r>
    </w:p>
    <w:p w14:paraId="3A8599EB" w14:textId="77777777" w:rsidR="00AF0683" w:rsidRDefault="00DE3769">
      <w:pPr>
        <w:spacing w:before="77"/>
        <w:ind w:left="2363"/>
        <w:rPr>
          <w:rFonts w:ascii="Book Antiqua"/>
          <w:i/>
        </w:rPr>
      </w:pPr>
      <w:r>
        <w:rPr>
          <w:rFonts w:ascii="Book Antiqua"/>
          <w:i/>
          <w:w w:val="105"/>
        </w:rPr>
        <w:t>Value:</w:t>
      </w:r>
      <w:r>
        <w:rPr>
          <w:rFonts w:ascii="Book Antiqua"/>
          <w:i/>
          <w:spacing w:val="-6"/>
          <w:w w:val="105"/>
        </w:rPr>
        <w:t xml:space="preserve"> </w:t>
      </w:r>
      <w:r>
        <w:rPr>
          <w:rFonts w:ascii="Book Antiqua"/>
          <w:i/>
          <w:w w:val="105"/>
        </w:rPr>
        <w:t>0.7</w:t>
      </w:r>
    </w:p>
    <w:p w14:paraId="326E9FB1" w14:textId="77777777" w:rsidR="00AF0683" w:rsidRDefault="00DE3769">
      <w:pPr>
        <w:pStyle w:val="BodyText"/>
        <w:spacing w:before="103" w:line="271" w:lineRule="auto"/>
        <w:ind w:left="2363" w:right="1255"/>
      </w:pPr>
      <w:r>
        <w:rPr>
          <w:rFonts w:ascii="Book Antiqua"/>
          <w:b/>
          <w:w w:val="90"/>
        </w:rPr>
        <w:t>Heavy</w:t>
      </w:r>
      <w:r>
        <w:rPr>
          <w:rFonts w:ascii="Book Antiqua"/>
          <w:b/>
          <w:spacing w:val="1"/>
          <w:w w:val="90"/>
        </w:rPr>
        <w:t xml:space="preserve"> </w:t>
      </w:r>
      <w:r>
        <w:rPr>
          <w:rFonts w:ascii="Book Antiqua"/>
          <w:b/>
          <w:w w:val="90"/>
        </w:rPr>
        <w:t>Training:</w:t>
      </w:r>
      <w:r>
        <w:rPr>
          <w:rFonts w:ascii="Book Antiqua"/>
          <w:b/>
          <w:spacing w:val="1"/>
          <w:w w:val="90"/>
        </w:rPr>
        <w:t xml:space="preserve"> </w:t>
      </w:r>
      <w:r>
        <w:rPr>
          <w:w w:val="90"/>
        </w:rPr>
        <w:t>More than 90 minutes of weight training five</w:t>
      </w:r>
      <w:r>
        <w:rPr>
          <w:spacing w:val="-61"/>
          <w:w w:val="90"/>
        </w:rPr>
        <w:t xml:space="preserve"> </w:t>
      </w:r>
      <w:r>
        <w:rPr>
          <w:w w:val="90"/>
        </w:rPr>
        <w:t>or</w:t>
      </w:r>
      <w:r>
        <w:rPr>
          <w:spacing w:val="-5"/>
          <w:w w:val="90"/>
        </w:rPr>
        <w:t xml:space="preserve"> </w:t>
      </w:r>
      <w:r>
        <w:rPr>
          <w:w w:val="90"/>
        </w:rPr>
        <w:t>more</w:t>
      </w:r>
      <w:r>
        <w:rPr>
          <w:spacing w:val="-4"/>
          <w:w w:val="90"/>
        </w:rPr>
        <w:t xml:space="preserve"> </w:t>
      </w:r>
      <w:r>
        <w:rPr>
          <w:w w:val="90"/>
        </w:rPr>
        <w:t>times</w:t>
      </w:r>
      <w:r>
        <w:rPr>
          <w:spacing w:val="-4"/>
          <w:w w:val="90"/>
        </w:rPr>
        <w:t xml:space="preserve"> </w:t>
      </w:r>
      <w:r>
        <w:rPr>
          <w:w w:val="90"/>
        </w:rPr>
        <w:t>per</w:t>
      </w:r>
      <w:r>
        <w:rPr>
          <w:spacing w:val="-4"/>
          <w:w w:val="90"/>
        </w:rPr>
        <w:t xml:space="preserve"> </w:t>
      </w:r>
      <w:r>
        <w:rPr>
          <w:w w:val="90"/>
        </w:rPr>
        <w:t>week</w:t>
      </w:r>
      <w:r>
        <w:rPr>
          <w:spacing w:val="-4"/>
          <w:w w:val="90"/>
        </w:rPr>
        <w:t xml:space="preserve"> </w:t>
      </w:r>
      <w:r>
        <w:rPr>
          <w:w w:val="90"/>
        </w:rPr>
        <w:t>with</w:t>
      </w:r>
      <w:r>
        <w:rPr>
          <w:spacing w:val="-4"/>
          <w:w w:val="90"/>
        </w:rPr>
        <w:t xml:space="preserve"> </w:t>
      </w:r>
      <w:r>
        <w:rPr>
          <w:w w:val="90"/>
        </w:rPr>
        <w:t>additional</w:t>
      </w:r>
      <w:r>
        <w:rPr>
          <w:spacing w:val="-4"/>
          <w:w w:val="90"/>
        </w:rPr>
        <w:t xml:space="preserve"> </w:t>
      </w:r>
      <w:r>
        <w:rPr>
          <w:w w:val="90"/>
        </w:rPr>
        <w:t>aerobic</w:t>
      </w:r>
      <w:r>
        <w:rPr>
          <w:spacing w:val="-4"/>
          <w:w w:val="90"/>
        </w:rPr>
        <w:t xml:space="preserve"> </w:t>
      </w:r>
      <w:r>
        <w:rPr>
          <w:w w:val="90"/>
        </w:rPr>
        <w:t>activity.</w:t>
      </w:r>
    </w:p>
    <w:p w14:paraId="58F1228A" w14:textId="77777777" w:rsidR="00AF0683" w:rsidRDefault="00DE3769">
      <w:pPr>
        <w:spacing w:before="83"/>
        <w:ind w:left="2363"/>
        <w:rPr>
          <w:rFonts w:ascii="Book Antiqua"/>
          <w:i/>
        </w:rPr>
      </w:pPr>
      <w:r>
        <w:rPr>
          <w:rFonts w:ascii="Book Antiqua"/>
          <w:i/>
          <w:w w:val="105"/>
        </w:rPr>
        <w:t>Value:</w:t>
      </w:r>
      <w:r>
        <w:rPr>
          <w:rFonts w:ascii="Book Antiqua"/>
          <w:i/>
          <w:spacing w:val="-6"/>
          <w:w w:val="105"/>
        </w:rPr>
        <w:t xml:space="preserve"> </w:t>
      </w:r>
      <w:r>
        <w:rPr>
          <w:rFonts w:ascii="Book Antiqua"/>
          <w:i/>
          <w:w w:val="105"/>
        </w:rPr>
        <w:t>0.8</w:t>
      </w:r>
    </w:p>
    <w:p w14:paraId="35C6EEC9" w14:textId="77777777" w:rsidR="00AF0683" w:rsidRDefault="00AF0683">
      <w:pPr>
        <w:rPr>
          <w:rFonts w:ascii="Book Antiqua"/>
        </w:rPr>
        <w:sectPr w:rsidR="00AF0683">
          <w:headerReference w:type="default" r:id="rId137"/>
          <w:footerReference w:type="default" r:id="rId138"/>
          <w:pgSz w:w="12240" w:h="15840"/>
          <w:pgMar w:top="1440" w:right="1680" w:bottom="2260" w:left="1040" w:header="360" w:footer="2063" w:gutter="0"/>
          <w:cols w:space="720"/>
        </w:sectPr>
      </w:pPr>
    </w:p>
    <w:p w14:paraId="2BC36904" w14:textId="77777777" w:rsidR="00AF0683" w:rsidRDefault="00066724">
      <w:pPr>
        <w:pStyle w:val="BodyText"/>
        <w:rPr>
          <w:rFonts w:ascii="Book Antiqua"/>
          <w:i/>
          <w:sz w:val="20"/>
        </w:rPr>
      </w:pPr>
      <w:r>
        <w:lastRenderedPageBreak/>
        <w:pict w14:anchorId="06ECC6E9">
          <v:group id="docshapegroup823" o:spid="_x0000_s4659" style="position:absolute;margin-left:36pt;margin-top:372pt;width:24pt;height:48pt;z-index:15826432;mso-position-horizontal-relative:page;mso-position-vertical-relative:page" coordorigin="720,7440" coordsize="480,960">
            <v:shape id="docshape824" o:spid="_x0000_s4661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825" o:spid="_x0000_s4660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4978AEC">
          <v:group id="docshapegroup826" o:spid="_x0000_s4656" style="position:absolute;margin-left:552pt;margin-top:372pt;width:24pt;height:48pt;z-index:15826944;mso-position-horizontal-relative:page;mso-position-vertical-relative:page" coordorigin="11040,7440" coordsize="480,960">
            <v:shape id="docshape827" o:spid="_x0000_s4658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828" o:spid="_x0000_s4657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2A089AF" w14:textId="77777777" w:rsidR="00AF0683" w:rsidRDefault="00AF0683">
      <w:pPr>
        <w:pStyle w:val="BodyText"/>
        <w:rPr>
          <w:rFonts w:ascii="Book Antiqua"/>
          <w:i/>
          <w:sz w:val="20"/>
        </w:rPr>
      </w:pPr>
    </w:p>
    <w:p w14:paraId="0DADD616" w14:textId="544E338A" w:rsidR="00AF0683" w:rsidRDefault="00EC1E03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Book Antiqua"/>
          <w:i/>
          <w:sz w:val="23"/>
        </w:rPr>
        <w:tab/>
      </w:r>
      <w:r w:rsidR="00DE3769"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</w:p>
    <w:p w14:paraId="60FACC87" w14:textId="77777777" w:rsidR="00AF0683" w:rsidRDefault="00AF0683">
      <w:pPr>
        <w:pStyle w:val="BodyText"/>
        <w:rPr>
          <w:rFonts w:ascii="Arial"/>
          <w:sz w:val="20"/>
        </w:rPr>
      </w:pPr>
    </w:p>
    <w:p w14:paraId="10853C46" w14:textId="77777777" w:rsidR="00AF0683" w:rsidRDefault="00AF0683">
      <w:pPr>
        <w:pStyle w:val="BodyText"/>
        <w:spacing w:before="6"/>
        <w:rPr>
          <w:rFonts w:ascii="Arial"/>
        </w:rPr>
      </w:pPr>
    </w:p>
    <w:p w14:paraId="62660C1D" w14:textId="77777777" w:rsidR="00AF0683" w:rsidRDefault="00DE3769">
      <w:pPr>
        <w:pStyle w:val="ListParagraph"/>
        <w:numPr>
          <w:ilvl w:val="0"/>
          <w:numId w:val="40"/>
        </w:numPr>
        <w:tabs>
          <w:tab w:val="left" w:pos="2361"/>
          <w:tab w:val="left" w:pos="5120"/>
        </w:tabs>
        <w:spacing w:before="92" w:line="278" w:lineRule="auto"/>
        <w:ind w:right="1432" w:hanging="282"/>
      </w:pPr>
      <w:r>
        <w:rPr>
          <w:w w:val="90"/>
        </w:rPr>
        <w:t>Determine</w:t>
      </w:r>
      <w:r>
        <w:rPr>
          <w:spacing w:val="-8"/>
          <w:w w:val="90"/>
        </w:rPr>
        <w:t xml:space="preserve"> </w:t>
      </w:r>
      <w:r>
        <w:rPr>
          <w:w w:val="90"/>
        </w:rPr>
        <w:t>your</w:t>
      </w:r>
      <w:r>
        <w:rPr>
          <w:spacing w:val="-7"/>
          <w:w w:val="90"/>
        </w:rPr>
        <w:t xml:space="preserve"> </w:t>
      </w:r>
      <w:r>
        <w:rPr>
          <w:w w:val="90"/>
        </w:rPr>
        <w:t>activity</w:t>
      </w:r>
      <w:r>
        <w:rPr>
          <w:spacing w:val="-7"/>
          <w:w w:val="90"/>
        </w:rPr>
        <w:t xml:space="preserve"> </w:t>
      </w:r>
      <w:r>
        <w:rPr>
          <w:w w:val="90"/>
        </w:rPr>
        <w:t>level</w:t>
      </w:r>
      <w:r>
        <w:rPr>
          <w:spacing w:val="-8"/>
          <w:w w:val="90"/>
        </w:rPr>
        <w:t xml:space="preserve"> </w:t>
      </w:r>
      <w:r>
        <w:rPr>
          <w:w w:val="90"/>
        </w:rPr>
        <w:t>type</w:t>
      </w:r>
      <w:r>
        <w:rPr>
          <w:spacing w:val="-7"/>
          <w:w w:val="90"/>
        </w:rPr>
        <w:t xml:space="preserve"> </w:t>
      </w:r>
      <w:r>
        <w:rPr>
          <w:w w:val="90"/>
        </w:rPr>
        <w:t>from</w:t>
      </w:r>
      <w:r>
        <w:rPr>
          <w:spacing w:val="-7"/>
          <w:w w:val="90"/>
        </w:rPr>
        <w:t xml:space="preserve"> </w:t>
      </w:r>
      <w:r>
        <w:rPr>
          <w:w w:val="90"/>
        </w:rPr>
        <w:t>Step</w:t>
      </w:r>
      <w:r>
        <w:rPr>
          <w:spacing w:val="-7"/>
          <w:w w:val="90"/>
        </w:rPr>
        <w:t xml:space="preserve"> </w:t>
      </w:r>
      <w:r>
        <w:rPr>
          <w:w w:val="90"/>
        </w:rPr>
        <w:t>1,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write</w:t>
      </w:r>
      <w:r>
        <w:rPr>
          <w:spacing w:val="-7"/>
          <w:w w:val="90"/>
        </w:rPr>
        <w:t xml:space="preserve"> </w:t>
      </w:r>
      <w:r>
        <w:rPr>
          <w:w w:val="90"/>
        </w:rPr>
        <w:t>its</w:t>
      </w:r>
      <w:r>
        <w:rPr>
          <w:spacing w:val="-60"/>
          <w:w w:val="90"/>
        </w:rPr>
        <w:t xml:space="preserve"> </w:t>
      </w:r>
      <w:r>
        <w:rPr>
          <w:spacing w:val="-2"/>
          <w:w w:val="90"/>
        </w:rPr>
        <w:t>assigned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value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here:</w:t>
      </w:r>
      <w:r>
        <w:rPr>
          <w:spacing w:val="-9"/>
        </w:rPr>
        <w:t xml:space="preserve"> </w:t>
      </w:r>
      <w:r>
        <w:rPr>
          <w:w w:val="92"/>
          <w:u w:val="single"/>
        </w:rPr>
        <w:t xml:space="preserve"> </w:t>
      </w:r>
      <w:r>
        <w:rPr>
          <w:u w:val="single"/>
        </w:rPr>
        <w:tab/>
      </w:r>
    </w:p>
    <w:p w14:paraId="7FEBA7B2" w14:textId="77777777" w:rsidR="00AF0683" w:rsidRDefault="00DE3769">
      <w:pPr>
        <w:pStyle w:val="ListParagraph"/>
        <w:numPr>
          <w:ilvl w:val="0"/>
          <w:numId w:val="40"/>
        </w:numPr>
        <w:tabs>
          <w:tab w:val="left" w:pos="2361"/>
        </w:tabs>
        <w:spacing w:before="73" w:line="278" w:lineRule="auto"/>
        <w:ind w:right="1367" w:hanging="282"/>
      </w:pPr>
      <w:r>
        <w:rPr>
          <w:spacing w:val="-1"/>
          <w:w w:val="90"/>
        </w:rPr>
        <w:t xml:space="preserve">Estimate your protein need in grams </w:t>
      </w:r>
      <w:r>
        <w:rPr>
          <w:w w:val="90"/>
        </w:rPr>
        <w:t>per day by multiplying</w:t>
      </w:r>
      <w:r>
        <w:rPr>
          <w:spacing w:val="-61"/>
          <w:w w:val="90"/>
        </w:rPr>
        <w:t xml:space="preserve"> </w:t>
      </w:r>
      <w:r>
        <w:rPr>
          <w:w w:val="90"/>
        </w:rPr>
        <w:t>your</w:t>
      </w:r>
      <w:r>
        <w:rPr>
          <w:spacing w:val="-7"/>
          <w:w w:val="90"/>
        </w:rPr>
        <w:t xml:space="preserve"> </w:t>
      </w:r>
      <w:r>
        <w:rPr>
          <w:w w:val="90"/>
        </w:rPr>
        <w:t>weight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pounds</w:t>
      </w:r>
      <w:r>
        <w:rPr>
          <w:spacing w:val="-7"/>
          <w:w w:val="90"/>
        </w:rPr>
        <w:t xml:space="preserve"> </w:t>
      </w:r>
      <w:r>
        <w:rPr>
          <w:w w:val="90"/>
        </w:rPr>
        <w:t>by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assigned</w:t>
      </w:r>
      <w:r>
        <w:rPr>
          <w:spacing w:val="-7"/>
          <w:w w:val="90"/>
        </w:rPr>
        <w:t xml:space="preserve"> </w:t>
      </w:r>
      <w:r>
        <w:rPr>
          <w:w w:val="90"/>
        </w:rPr>
        <w:t>value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your</w:t>
      </w:r>
      <w:r>
        <w:rPr>
          <w:spacing w:val="-6"/>
          <w:w w:val="90"/>
        </w:rPr>
        <w:t xml:space="preserve"> </w:t>
      </w:r>
      <w:r>
        <w:rPr>
          <w:w w:val="90"/>
        </w:rPr>
        <w:t>activity</w:t>
      </w:r>
      <w:r>
        <w:rPr>
          <w:spacing w:val="-61"/>
          <w:w w:val="90"/>
        </w:rPr>
        <w:t xml:space="preserve"> </w:t>
      </w:r>
      <w:r>
        <w:t>level</w:t>
      </w:r>
      <w:r>
        <w:rPr>
          <w:spacing w:val="-11"/>
        </w:rPr>
        <w:t xml:space="preserve"> </w:t>
      </w:r>
      <w:r>
        <w:t>type:</w:t>
      </w:r>
    </w:p>
    <w:p w14:paraId="0E8D5ED7" w14:textId="77777777" w:rsidR="00AF0683" w:rsidRDefault="00DE3769">
      <w:pPr>
        <w:pStyle w:val="BodyText"/>
        <w:tabs>
          <w:tab w:val="left" w:pos="2667"/>
          <w:tab w:val="left" w:pos="3683"/>
          <w:tab w:val="left" w:pos="6244"/>
          <w:tab w:val="left" w:pos="6297"/>
        </w:tabs>
        <w:spacing w:before="102" w:line="345" w:lineRule="auto"/>
        <w:ind w:left="2363" w:right="3220"/>
      </w:pPr>
      <w:r>
        <w:rPr>
          <w:w w:val="92"/>
          <w:u w:val="single"/>
        </w:rPr>
        <w:t xml:space="preserve"> </w:t>
      </w:r>
      <w:r>
        <w:rPr>
          <w:u w:val="single"/>
        </w:rPr>
        <w:tab/>
      </w:r>
      <w:r>
        <w:rPr>
          <w:spacing w:val="-9"/>
        </w:rPr>
        <w:t xml:space="preserve"> </w:t>
      </w:r>
      <w:r>
        <w:rPr>
          <w:w w:val="90"/>
        </w:rPr>
        <w:t>lbs.</w:t>
      </w:r>
      <w:r>
        <w:rPr>
          <w:spacing w:val="-6"/>
          <w:w w:val="90"/>
        </w:rPr>
        <w:t xml:space="preserve"> </w:t>
      </w:r>
      <w:r>
        <w:rPr>
          <w:w w:val="90"/>
        </w:rPr>
        <w:t>x</w:t>
      </w:r>
      <w:r>
        <w:rPr>
          <w:w w:val="90"/>
          <w:u w:val="single"/>
        </w:rPr>
        <w:tab/>
      </w:r>
      <w:r>
        <w:rPr>
          <w:w w:val="95"/>
        </w:rPr>
        <w:t>assigned</w:t>
      </w:r>
      <w:r>
        <w:rPr>
          <w:spacing w:val="-12"/>
          <w:w w:val="95"/>
        </w:rPr>
        <w:t xml:space="preserve"> </w:t>
      </w:r>
      <w:r>
        <w:rPr>
          <w:w w:val="95"/>
        </w:rPr>
        <w:t>value</w:t>
      </w:r>
      <w:r>
        <w:rPr>
          <w:spacing w:val="-12"/>
          <w:w w:val="95"/>
        </w:rPr>
        <w:t xml:space="preserve"> </w:t>
      </w:r>
      <w:r>
        <w:rPr>
          <w:w w:val="95"/>
        </w:rPr>
        <w:t>=</w:t>
      </w:r>
      <w:r>
        <w:rPr>
          <w:spacing w:val="-9"/>
        </w:rPr>
        <w:t xml:space="preserve"> </w:t>
      </w:r>
      <w:r>
        <w:rPr>
          <w:w w:val="92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spacing w:val="-1"/>
          <w:w w:val="95"/>
        </w:rPr>
        <w:t xml:space="preserve">         </w:t>
      </w:r>
      <w:r>
        <w:rPr>
          <w:spacing w:val="9"/>
          <w:w w:val="95"/>
        </w:rPr>
        <w:t xml:space="preserve"> </w:t>
      </w:r>
      <w:r>
        <w:rPr>
          <w:spacing w:val="-1"/>
          <w:w w:val="95"/>
        </w:rPr>
        <w:t>My</w:t>
      </w:r>
      <w:r>
        <w:rPr>
          <w:spacing w:val="-5"/>
          <w:w w:val="95"/>
        </w:rPr>
        <w:t xml:space="preserve"> </w:t>
      </w:r>
      <w:r>
        <w:rPr>
          <w:spacing w:val="-2"/>
          <w:w w:val="90"/>
        </w:rPr>
        <w:t>protein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requirement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per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day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9"/>
        </w:rPr>
        <w:t xml:space="preserve"> </w:t>
      </w:r>
      <w:r>
        <w:rPr>
          <w:w w:val="92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607C054B" w14:textId="77777777" w:rsidR="00AF0683" w:rsidRDefault="00DE3769">
      <w:pPr>
        <w:pStyle w:val="BodyText"/>
        <w:spacing w:before="29" w:line="278" w:lineRule="auto"/>
        <w:ind w:left="1859" w:right="1213" w:firstLine="504"/>
        <w:jc w:val="both"/>
      </w:pPr>
      <w:r>
        <w:rPr>
          <w:w w:val="95"/>
        </w:rPr>
        <w:t>Now that you have identified your approximate protein</w:t>
      </w:r>
      <w:r>
        <w:rPr>
          <w:spacing w:val="1"/>
          <w:w w:val="95"/>
        </w:rPr>
        <w:t xml:space="preserve"> </w:t>
      </w:r>
      <w:r>
        <w:rPr>
          <w:w w:val="90"/>
        </w:rPr>
        <w:t>needs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grams</w:t>
      </w:r>
      <w:r>
        <w:rPr>
          <w:spacing w:val="-10"/>
          <w:w w:val="90"/>
        </w:rPr>
        <w:t xml:space="preserve"> </w:t>
      </w:r>
      <w:r>
        <w:rPr>
          <w:w w:val="90"/>
        </w:rPr>
        <w:t>per</w:t>
      </w:r>
      <w:r>
        <w:rPr>
          <w:spacing w:val="-9"/>
          <w:w w:val="90"/>
        </w:rPr>
        <w:t xml:space="preserve"> </w:t>
      </w:r>
      <w:r>
        <w:rPr>
          <w:w w:val="90"/>
        </w:rPr>
        <w:t>day,</w:t>
      </w:r>
      <w:r>
        <w:rPr>
          <w:spacing w:val="-10"/>
          <w:w w:val="90"/>
        </w:rPr>
        <w:t xml:space="preserve"> </w:t>
      </w:r>
      <w:r>
        <w:rPr>
          <w:w w:val="90"/>
        </w:rPr>
        <w:t>become</w:t>
      </w:r>
      <w:r>
        <w:rPr>
          <w:spacing w:val="-9"/>
          <w:w w:val="90"/>
        </w:rPr>
        <w:t xml:space="preserve"> </w:t>
      </w:r>
      <w:r>
        <w:rPr>
          <w:w w:val="90"/>
        </w:rPr>
        <w:t>familiar</w:t>
      </w:r>
      <w:r>
        <w:rPr>
          <w:spacing w:val="-9"/>
          <w:w w:val="90"/>
        </w:rPr>
        <w:t xml:space="preserve"> </w:t>
      </w:r>
      <w:r>
        <w:rPr>
          <w:w w:val="90"/>
        </w:rPr>
        <w:t>with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number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grams</w:t>
      </w:r>
      <w:r>
        <w:rPr>
          <w:spacing w:val="-61"/>
          <w:w w:val="90"/>
        </w:rPr>
        <w:t xml:space="preserve"> </w:t>
      </w:r>
      <w:r>
        <w:rPr>
          <w:w w:val="90"/>
        </w:rPr>
        <w:t>of protein available from the low-fat protein foods highlighted in</w:t>
      </w:r>
      <w:r>
        <w:rPr>
          <w:spacing w:val="1"/>
          <w:w w:val="90"/>
        </w:rPr>
        <w:t xml:space="preserve"> </w:t>
      </w:r>
      <w:r>
        <w:rPr>
          <w:w w:val="95"/>
        </w:rPr>
        <w:t>this</w:t>
      </w:r>
      <w:r>
        <w:rPr>
          <w:spacing w:val="-12"/>
          <w:w w:val="95"/>
        </w:rPr>
        <w:t xml:space="preserve"> </w:t>
      </w:r>
      <w:r>
        <w:rPr>
          <w:w w:val="95"/>
        </w:rPr>
        <w:t>section,</w:t>
      </w:r>
      <w:r>
        <w:rPr>
          <w:spacing w:val="-12"/>
          <w:w w:val="95"/>
        </w:rPr>
        <w:t xml:space="preserve"> </w:t>
      </w:r>
      <w:r>
        <w:rPr>
          <w:w w:val="95"/>
        </w:rPr>
        <w:t>as</w:t>
      </w:r>
      <w:r>
        <w:rPr>
          <w:spacing w:val="-12"/>
          <w:w w:val="95"/>
        </w:rPr>
        <w:t xml:space="preserve"> </w:t>
      </w:r>
      <w:r>
        <w:rPr>
          <w:w w:val="95"/>
        </w:rPr>
        <w:t>outlined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table</w:t>
      </w:r>
      <w:r>
        <w:rPr>
          <w:spacing w:val="-12"/>
          <w:w w:val="95"/>
        </w:rPr>
        <w:t xml:space="preserve"> </w:t>
      </w:r>
      <w:r>
        <w:rPr>
          <w:w w:val="95"/>
        </w:rPr>
        <w:t>below.</w:t>
      </w:r>
    </w:p>
    <w:p w14:paraId="10E3E803" w14:textId="77777777" w:rsidR="00AF0683" w:rsidRDefault="00DE3769">
      <w:pPr>
        <w:pStyle w:val="BodyText"/>
        <w:spacing w:before="2" w:line="278" w:lineRule="auto"/>
        <w:ind w:left="1859" w:right="1213" w:firstLine="504"/>
        <w:jc w:val="both"/>
      </w:pPr>
      <w:r>
        <w:rPr>
          <w:w w:val="90"/>
        </w:rPr>
        <w:t>It can sometimes be difficult to reach your protein goal once</w:t>
      </w:r>
      <w:r>
        <w:rPr>
          <w:spacing w:val="1"/>
          <w:w w:val="90"/>
        </w:rPr>
        <w:t xml:space="preserve"> </w:t>
      </w:r>
      <w:r>
        <w:rPr>
          <w:w w:val="85"/>
        </w:rPr>
        <w:t>you factor in the increased requirements imposed by exercise. A pro-</w:t>
      </w:r>
      <w:r>
        <w:rPr>
          <w:spacing w:val="1"/>
          <w:w w:val="85"/>
        </w:rPr>
        <w:t xml:space="preserve"> </w:t>
      </w:r>
      <w:r>
        <w:rPr>
          <w:spacing w:val="-1"/>
          <w:w w:val="95"/>
        </w:rPr>
        <w:t>tein</w:t>
      </w:r>
      <w:r>
        <w:rPr>
          <w:spacing w:val="-3"/>
          <w:w w:val="95"/>
        </w:rPr>
        <w:t xml:space="preserve"> </w:t>
      </w:r>
      <w:r>
        <w:rPr>
          <w:w w:val="95"/>
        </w:rPr>
        <w:t>shake</w:t>
      </w:r>
      <w:r>
        <w:rPr>
          <w:spacing w:val="-3"/>
          <w:w w:val="95"/>
        </w:rPr>
        <w:t xml:space="preserve"> </w:t>
      </w:r>
      <w:r>
        <w:rPr>
          <w:w w:val="95"/>
        </w:rPr>
        <w:t>that</w:t>
      </w:r>
      <w:r>
        <w:rPr>
          <w:spacing w:val="-2"/>
          <w:w w:val="95"/>
        </w:rPr>
        <w:t xml:space="preserve"> </w:t>
      </w:r>
      <w:r>
        <w:rPr>
          <w:w w:val="95"/>
        </w:rPr>
        <w:t>is</w:t>
      </w:r>
      <w:r>
        <w:rPr>
          <w:spacing w:val="-3"/>
          <w:w w:val="95"/>
        </w:rPr>
        <w:t xml:space="preserve"> </w:t>
      </w:r>
      <w:r>
        <w:rPr>
          <w:w w:val="95"/>
        </w:rPr>
        <w:t>low</w:t>
      </w:r>
      <w:r>
        <w:rPr>
          <w:spacing w:val="-2"/>
          <w:w w:val="95"/>
        </w:rPr>
        <w:t xml:space="preserve"> </w:t>
      </w:r>
      <w:r>
        <w:rPr>
          <w:w w:val="95"/>
        </w:rPr>
        <w:t>in</w:t>
      </w:r>
      <w:r>
        <w:rPr>
          <w:spacing w:val="-3"/>
          <w:w w:val="95"/>
        </w:rPr>
        <w:t xml:space="preserve"> </w:t>
      </w:r>
      <w:r>
        <w:rPr>
          <w:w w:val="95"/>
        </w:rPr>
        <w:t>carbohydrates (under</w:t>
      </w:r>
      <w:r>
        <w:rPr>
          <w:spacing w:val="-2"/>
          <w:w w:val="95"/>
        </w:rPr>
        <w:t xml:space="preserve"> </w:t>
      </w:r>
      <w:r>
        <w:rPr>
          <w:w w:val="95"/>
        </w:rPr>
        <w:t>seven</w:t>
      </w:r>
      <w:r>
        <w:rPr>
          <w:spacing w:val="-3"/>
          <w:w w:val="95"/>
        </w:rPr>
        <w:t xml:space="preserve"> </w:t>
      </w:r>
      <w:r>
        <w:rPr>
          <w:w w:val="95"/>
        </w:rPr>
        <w:t>grams</w:t>
      </w:r>
      <w:r>
        <w:rPr>
          <w:spacing w:val="-2"/>
          <w:w w:val="95"/>
        </w:rPr>
        <w:t xml:space="preserve"> </w:t>
      </w:r>
      <w:r>
        <w:rPr>
          <w:w w:val="95"/>
        </w:rPr>
        <w:t>per</w:t>
      </w:r>
      <w:r>
        <w:rPr>
          <w:spacing w:val="-65"/>
          <w:w w:val="95"/>
        </w:rPr>
        <w:t xml:space="preserve"> </w:t>
      </w:r>
      <w:r>
        <w:rPr>
          <w:w w:val="90"/>
        </w:rPr>
        <w:t>serving)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fat</w:t>
      </w:r>
      <w:r>
        <w:rPr>
          <w:spacing w:val="-9"/>
          <w:w w:val="90"/>
        </w:rPr>
        <w:t xml:space="preserve"> </w:t>
      </w:r>
      <w:r>
        <w:rPr>
          <w:w w:val="90"/>
        </w:rPr>
        <w:t>(under</w:t>
      </w:r>
      <w:r>
        <w:rPr>
          <w:spacing w:val="-9"/>
          <w:w w:val="90"/>
        </w:rPr>
        <w:t xml:space="preserve"> </w:t>
      </w:r>
      <w:r>
        <w:rPr>
          <w:w w:val="90"/>
        </w:rPr>
        <w:t>two</w:t>
      </w:r>
      <w:r>
        <w:rPr>
          <w:spacing w:val="-9"/>
          <w:w w:val="90"/>
        </w:rPr>
        <w:t xml:space="preserve"> </w:t>
      </w:r>
      <w:r>
        <w:rPr>
          <w:w w:val="90"/>
        </w:rPr>
        <w:t>grams</w:t>
      </w:r>
      <w:r>
        <w:rPr>
          <w:spacing w:val="-10"/>
          <w:w w:val="90"/>
        </w:rPr>
        <w:t xml:space="preserve"> </w:t>
      </w:r>
      <w:r>
        <w:rPr>
          <w:w w:val="90"/>
        </w:rPr>
        <w:t>per</w:t>
      </w:r>
      <w:r>
        <w:rPr>
          <w:spacing w:val="-9"/>
          <w:w w:val="90"/>
        </w:rPr>
        <w:t xml:space="preserve"> </w:t>
      </w:r>
      <w:r>
        <w:rPr>
          <w:w w:val="90"/>
        </w:rPr>
        <w:t>serving)</w:t>
      </w:r>
      <w:r>
        <w:rPr>
          <w:spacing w:val="-9"/>
          <w:w w:val="90"/>
        </w:rPr>
        <w:t xml:space="preserve"> </w:t>
      </w:r>
      <w:r>
        <w:rPr>
          <w:w w:val="90"/>
        </w:rPr>
        <w:t>may</w:t>
      </w:r>
      <w:r>
        <w:rPr>
          <w:spacing w:val="-9"/>
          <w:w w:val="90"/>
        </w:rPr>
        <w:t xml:space="preserve"> </w:t>
      </w:r>
      <w:r>
        <w:rPr>
          <w:w w:val="90"/>
        </w:rPr>
        <w:t>be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answer.</w:t>
      </w:r>
      <w:r>
        <w:rPr>
          <w:spacing w:val="-9"/>
          <w:w w:val="90"/>
        </w:rPr>
        <w:t xml:space="preserve"> </w:t>
      </w:r>
      <w:r>
        <w:rPr>
          <w:w w:val="90"/>
        </w:rPr>
        <w:t>I</w:t>
      </w:r>
      <w:r>
        <w:rPr>
          <w:spacing w:val="-61"/>
          <w:w w:val="90"/>
        </w:rPr>
        <w:t xml:space="preserve"> </w:t>
      </w:r>
      <w:r>
        <w:rPr>
          <w:w w:val="90"/>
        </w:rPr>
        <w:t>use a protein shake mix every morning that provides 25 grams of</w:t>
      </w:r>
      <w:r>
        <w:rPr>
          <w:spacing w:val="1"/>
          <w:w w:val="90"/>
        </w:rPr>
        <w:t xml:space="preserve"> </w:t>
      </w:r>
      <w:r>
        <w:rPr>
          <w:w w:val="90"/>
        </w:rPr>
        <w:t>protein per scoop, less than six grams of carbohydrates and less</w:t>
      </w:r>
      <w:r>
        <w:rPr>
          <w:spacing w:val="1"/>
          <w:w w:val="90"/>
        </w:rPr>
        <w:t xml:space="preserve"> </w:t>
      </w:r>
      <w:r>
        <w:rPr>
          <w:w w:val="90"/>
        </w:rPr>
        <w:t>than one gram of fat. I mix two scoops in a blender with ice cubes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35"/>
          <w:w w:val="90"/>
        </w:rPr>
        <w:t xml:space="preserve"> </w:t>
      </w:r>
      <w:r>
        <w:rPr>
          <w:w w:val="90"/>
        </w:rPr>
        <w:t>two</w:t>
      </w:r>
      <w:r>
        <w:rPr>
          <w:spacing w:val="35"/>
          <w:w w:val="90"/>
        </w:rPr>
        <w:t xml:space="preserve"> </w:t>
      </w:r>
      <w:r>
        <w:rPr>
          <w:w w:val="90"/>
        </w:rPr>
        <w:t>tablespoons</w:t>
      </w:r>
      <w:r>
        <w:rPr>
          <w:spacing w:val="35"/>
          <w:w w:val="90"/>
        </w:rPr>
        <w:t xml:space="preserve"> </w:t>
      </w:r>
      <w:r>
        <w:rPr>
          <w:w w:val="90"/>
        </w:rPr>
        <w:t>of</w:t>
      </w:r>
      <w:r>
        <w:rPr>
          <w:spacing w:val="35"/>
          <w:w w:val="90"/>
        </w:rPr>
        <w:t xml:space="preserve"> </w:t>
      </w:r>
      <w:r>
        <w:rPr>
          <w:w w:val="90"/>
        </w:rPr>
        <w:t>flaxseed</w:t>
      </w:r>
      <w:r>
        <w:rPr>
          <w:spacing w:val="35"/>
          <w:w w:val="90"/>
        </w:rPr>
        <w:t xml:space="preserve"> </w:t>
      </w:r>
      <w:r>
        <w:rPr>
          <w:w w:val="90"/>
        </w:rPr>
        <w:t>powder.</w:t>
      </w:r>
      <w:r>
        <w:rPr>
          <w:spacing w:val="35"/>
          <w:w w:val="90"/>
        </w:rPr>
        <w:t xml:space="preserve"> </w:t>
      </w:r>
      <w:r>
        <w:rPr>
          <w:w w:val="90"/>
        </w:rPr>
        <w:t>This</w:t>
      </w:r>
      <w:r>
        <w:rPr>
          <w:spacing w:val="35"/>
          <w:w w:val="90"/>
        </w:rPr>
        <w:t xml:space="preserve"> </w:t>
      </w:r>
      <w:r>
        <w:rPr>
          <w:w w:val="90"/>
        </w:rPr>
        <w:t>provides</w:t>
      </w:r>
      <w:r>
        <w:rPr>
          <w:spacing w:val="29"/>
          <w:w w:val="90"/>
        </w:rPr>
        <w:t xml:space="preserve"> </w:t>
      </w:r>
      <w:r>
        <w:rPr>
          <w:w w:val="90"/>
        </w:rPr>
        <w:t>me</w:t>
      </w:r>
      <w:r>
        <w:rPr>
          <w:spacing w:val="26"/>
          <w:w w:val="90"/>
        </w:rPr>
        <w:t xml:space="preserve"> </w:t>
      </w:r>
      <w:r>
        <w:rPr>
          <w:w w:val="90"/>
        </w:rPr>
        <w:t>with</w:t>
      </w:r>
      <w:r>
        <w:rPr>
          <w:spacing w:val="-61"/>
          <w:w w:val="90"/>
        </w:rPr>
        <w:t xml:space="preserve"> </w:t>
      </w:r>
      <w:r>
        <w:rPr>
          <w:w w:val="90"/>
        </w:rPr>
        <w:t>50</w:t>
      </w:r>
      <w:r>
        <w:rPr>
          <w:spacing w:val="-8"/>
          <w:w w:val="90"/>
        </w:rPr>
        <w:t xml:space="preserve"> </w:t>
      </w:r>
      <w:r>
        <w:rPr>
          <w:w w:val="90"/>
        </w:rPr>
        <w:t>grams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protein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start</w:t>
      </w:r>
      <w:r>
        <w:rPr>
          <w:spacing w:val="-8"/>
          <w:w w:val="90"/>
        </w:rPr>
        <w:t xml:space="preserve"> </w:t>
      </w:r>
      <w:r>
        <w:rPr>
          <w:w w:val="90"/>
        </w:rPr>
        <w:t>my</w:t>
      </w:r>
      <w:r>
        <w:rPr>
          <w:spacing w:val="-7"/>
          <w:w w:val="90"/>
        </w:rPr>
        <w:t xml:space="preserve"> </w:t>
      </w:r>
      <w:r>
        <w:rPr>
          <w:w w:val="90"/>
        </w:rPr>
        <w:t>day,</w:t>
      </w:r>
      <w:r>
        <w:rPr>
          <w:spacing w:val="-8"/>
          <w:w w:val="90"/>
        </w:rPr>
        <w:t xml:space="preserve"> </w:t>
      </w:r>
      <w:r>
        <w:rPr>
          <w:w w:val="90"/>
        </w:rPr>
        <w:t>which</w:t>
      </w:r>
      <w:r>
        <w:rPr>
          <w:spacing w:val="-8"/>
          <w:w w:val="90"/>
        </w:rPr>
        <w:t xml:space="preserve"> </w:t>
      </w:r>
      <w:r>
        <w:rPr>
          <w:w w:val="90"/>
        </w:rPr>
        <w:t>makes</w:t>
      </w:r>
      <w:r>
        <w:rPr>
          <w:spacing w:val="-7"/>
          <w:w w:val="90"/>
        </w:rPr>
        <w:t xml:space="preserve"> </w:t>
      </w:r>
      <w:r>
        <w:rPr>
          <w:w w:val="90"/>
        </w:rPr>
        <w:t>it</w:t>
      </w:r>
      <w:r>
        <w:rPr>
          <w:spacing w:val="-8"/>
          <w:w w:val="90"/>
        </w:rPr>
        <w:t xml:space="preserve"> </w:t>
      </w:r>
      <w:r>
        <w:rPr>
          <w:w w:val="90"/>
        </w:rPr>
        <w:t>much</w:t>
      </w:r>
      <w:r>
        <w:rPr>
          <w:spacing w:val="-8"/>
          <w:w w:val="90"/>
        </w:rPr>
        <w:t xml:space="preserve"> </w:t>
      </w:r>
      <w:r>
        <w:rPr>
          <w:w w:val="90"/>
        </w:rPr>
        <w:t>easier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61"/>
          <w:w w:val="90"/>
        </w:rPr>
        <w:t xml:space="preserve"> </w:t>
      </w:r>
      <w:r>
        <w:rPr>
          <w:w w:val="90"/>
        </w:rPr>
        <w:t>achieve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required</w:t>
      </w:r>
      <w:r>
        <w:rPr>
          <w:spacing w:val="-7"/>
          <w:w w:val="90"/>
        </w:rPr>
        <w:t xml:space="preserve"> </w:t>
      </w:r>
      <w:r>
        <w:rPr>
          <w:w w:val="90"/>
        </w:rPr>
        <w:t>total</w:t>
      </w:r>
      <w:r>
        <w:rPr>
          <w:spacing w:val="-8"/>
          <w:w w:val="90"/>
        </w:rPr>
        <w:t xml:space="preserve"> </w:t>
      </w:r>
      <w:r>
        <w:rPr>
          <w:w w:val="90"/>
        </w:rPr>
        <w:t>daily</w:t>
      </w:r>
      <w:r>
        <w:rPr>
          <w:spacing w:val="-8"/>
          <w:w w:val="90"/>
        </w:rPr>
        <w:t xml:space="preserve"> </w:t>
      </w:r>
      <w:r>
        <w:rPr>
          <w:w w:val="90"/>
        </w:rPr>
        <w:t>intake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130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140</w:t>
      </w:r>
      <w:r>
        <w:rPr>
          <w:spacing w:val="-8"/>
          <w:w w:val="90"/>
        </w:rPr>
        <w:t xml:space="preserve"> </w:t>
      </w:r>
      <w:r>
        <w:rPr>
          <w:w w:val="90"/>
        </w:rPr>
        <w:t>grams.</w:t>
      </w:r>
    </w:p>
    <w:p w14:paraId="124885CC" w14:textId="77777777" w:rsidR="00AF0683" w:rsidRDefault="00DE3769">
      <w:pPr>
        <w:pStyle w:val="BodyText"/>
        <w:spacing w:before="4" w:line="278" w:lineRule="auto"/>
        <w:ind w:left="1859" w:right="1213" w:firstLine="504"/>
        <w:jc w:val="both"/>
      </w:pPr>
      <w:r>
        <w:rPr>
          <w:spacing w:val="-2"/>
          <w:w w:val="90"/>
        </w:rPr>
        <w:t xml:space="preserve">You have to be more careful with protein bars, </w:t>
      </w:r>
      <w:r>
        <w:rPr>
          <w:spacing w:val="-1"/>
          <w:w w:val="90"/>
        </w:rPr>
        <w:t>as they contain</w:t>
      </w:r>
      <w:r>
        <w:rPr>
          <w:spacing w:val="-61"/>
          <w:w w:val="90"/>
        </w:rPr>
        <w:t xml:space="preserve"> </w:t>
      </w:r>
      <w:r>
        <w:rPr>
          <w:w w:val="85"/>
        </w:rPr>
        <w:t>higher quantities of refined sugars in addition to the grams of protein</w:t>
      </w:r>
      <w:r>
        <w:rPr>
          <w:spacing w:val="1"/>
          <w:w w:val="85"/>
        </w:rPr>
        <w:t xml:space="preserve"> </w:t>
      </w:r>
      <w:r>
        <w:rPr>
          <w:w w:val="85"/>
        </w:rPr>
        <w:t>they provide. Protein bars can promote weight gain because the sug-</w:t>
      </w:r>
      <w:r>
        <w:rPr>
          <w:spacing w:val="1"/>
          <w:w w:val="85"/>
        </w:rPr>
        <w:t xml:space="preserve"> </w:t>
      </w:r>
      <w:r>
        <w:t>ars will be converted to fat if your body does not need the</w:t>
      </w:r>
      <w:r>
        <w:rPr>
          <w:spacing w:val="1"/>
        </w:rPr>
        <w:t xml:space="preserve"> </w:t>
      </w:r>
      <w:r>
        <w:rPr>
          <w:w w:val="90"/>
        </w:rPr>
        <w:t>carbohydrate calories at the time of consumption. Protein bars</w:t>
      </w:r>
      <w:r>
        <w:rPr>
          <w:spacing w:val="1"/>
          <w:w w:val="90"/>
        </w:rPr>
        <w:t xml:space="preserve"> </w:t>
      </w:r>
      <w:r>
        <w:rPr>
          <w:w w:val="90"/>
        </w:rPr>
        <w:t>should be used more as a meal replacement when you’ve had to</w:t>
      </w:r>
      <w:r>
        <w:rPr>
          <w:spacing w:val="1"/>
          <w:w w:val="90"/>
        </w:rPr>
        <w:t xml:space="preserve"> </w:t>
      </w:r>
      <w:r>
        <w:rPr>
          <w:w w:val="90"/>
        </w:rPr>
        <w:t>skip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meal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find</w:t>
      </w:r>
      <w:r>
        <w:rPr>
          <w:spacing w:val="-3"/>
          <w:w w:val="90"/>
        </w:rPr>
        <w:t xml:space="preserve"> </w:t>
      </w:r>
      <w:r>
        <w:rPr>
          <w:w w:val="90"/>
        </w:rPr>
        <w:t>yourself</w:t>
      </w:r>
      <w:r>
        <w:rPr>
          <w:spacing w:val="-3"/>
          <w:w w:val="90"/>
        </w:rPr>
        <w:t xml:space="preserve"> </w:t>
      </w:r>
      <w:r>
        <w:rPr>
          <w:w w:val="90"/>
        </w:rPr>
        <w:t>feeling</w:t>
      </w:r>
      <w:r>
        <w:rPr>
          <w:spacing w:val="-3"/>
          <w:w w:val="90"/>
        </w:rPr>
        <w:t xml:space="preserve"> </w:t>
      </w:r>
      <w:r>
        <w:rPr>
          <w:w w:val="90"/>
        </w:rPr>
        <w:t>hypoglycemic.</w:t>
      </w:r>
    </w:p>
    <w:p w14:paraId="03419A43" w14:textId="77777777" w:rsidR="00AF0683" w:rsidRDefault="00AF0683">
      <w:pPr>
        <w:spacing w:line="278" w:lineRule="auto"/>
        <w:jc w:val="both"/>
        <w:sectPr w:rsidR="00AF0683">
          <w:headerReference w:type="default" r:id="rId139"/>
          <w:footerReference w:type="default" r:id="rId140"/>
          <w:pgSz w:w="12240" w:h="15840"/>
          <w:pgMar w:top="1440" w:right="1680" w:bottom="2260" w:left="1040" w:header="360" w:footer="2063" w:gutter="0"/>
          <w:cols w:space="720"/>
        </w:sectPr>
      </w:pPr>
    </w:p>
    <w:p w14:paraId="06C7A3D5" w14:textId="77777777" w:rsidR="00AF0683" w:rsidRDefault="00066724">
      <w:pPr>
        <w:pStyle w:val="BodyText"/>
        <w:rPr>
          <w:sz w:val="20"/>
        </w:rPr>
      </w:pPr>
      <w:r>
        <w:lastRenderedPageBreak/>
        <w:pict w14:anchorId="04B95502">
          <v:line id="_x0000_s4655" style="position:absolute;z-index:-29446144;mso-position-horizontal-relative:page;mso-position-vertical-relative:page" from="163pt,635.05pt" to="449pt,635.05pt" strokeweight="1pt">
            <w10:wrap anchorx="page" anchory="page"/>
          </v:line>
        </w:pict>
      </w:r>
      <w:r>
        <w:pict w14:anchorId="54FED5F6">
          <v:group id="docshapegroup837" o:spid="_x0000_s4652" style="position:absolute;margin-left:36pt;margin-top:372pt;width:24pt;height:48pt;z-index:15828480;mso-position-horizontal-relative:page;mso-position-vertical-relative:page" coordorigin="720,7440" coordsize="480,960">
            <v:shape id="docshape838" o:spid="_x0000_s4654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839" o:spid="_x0000_s4653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F632CF6">
          <v:group id="docshapegroup840" o:spid="_x0000_s4649" style="position:absolute;margin-left:552pt;margin-top:372pt;width:24pt;height:48pt;z-index:15828992;mso-position-horizontal-relative:page;mso-position-vertical-relative:page" coordorigin="11040,7440" coordsize="480,960">
            <v:shape id="docshape841" o:spid="_x0000_s4651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842" o:spid="_x0000_s4650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3E4CB4B" w14:textId="77777777" w:rsidR="00AF0683" w:rsidRDefault="00AF0683">
      <w:pPr>
        <w:pStyle w:val="BodyText"/>
        <w:rPr>
          <w:sz w:val="20"/>
        </w:rPr>
      </w:pPr>
    </w:p>
    <w:p w14:paraId="6B57CD75" w14:textId="77777777" w:rsidR="00AF0683" w:rsidRDefault="00AF0683">
      <w:pPr>
        <w:pStyle w:val="BodyText"/>
        <w:spacing w:before="1"/>
        <w:rPr>
          <w:sz w:val="24"/>
        </w:rPr>
      </w:pPr>
    </w:p>
    <w:p w14:paraId="2271EE90" w14:textId="77777777" w:rsidR="00AF0683" w:rsidRDefault="00066724">
      <w:pPr>
        <w:pStyle w:val="BodyText"/>
        <w:spacing w:before="98"/>
        <w:ind w:left="3320"/>
        <w:rPr>
          <w:rFonts w:ascii="Garamond"/>
        </w:rPr>
      </w:pPr>
      <w:r>
        <w:pict w14:anchorId="2AC0B71B">
          <v:line id="_x0000_s4648" style="position:absolute;left:0;text-align:left;z-index:-29446656;mso-position-horizontal-relative:page" from="163pt,104.2pt" to="449pt,104.2pt" strokeweight="1pt">
            <w10:wrap anchorx="page"/>
          </v:line>
        </w:pict>
      </w:r>
      <w:r w:rsidR="00DE3769">
        <w:rPr>
          <w:rFonts w:ascii="Garamond"/>
          <w:spacing w:val="-1"/>
        </w:rPr>
        <w:t>Step</w:t>
      </w:r>
      <w:r w:rsidR="00DE3769">
        <w:rPr>
          <w:rFonts w:ascii="Garamond"/>
          <w:spacing w:val="-9"/>
        </w:rPr>
        <w:t xml:space="preserve"> </w:t>
      </w:r>
      <w:r w:rsidR="00DE3769">
        <w:rPr>
          <w:rFonts w:ascii="Garamond"/>
          <w:spacing w:val="-1"/>
        </w:rPr>
        <w:t>1</w:t>
      </w:r>
      <w:r w:rsidR="00DE3769">
        <w:rPr>
          <w:rFonts w:ascii="Garamond"/>
          <w:spacing w:val="-9"/>
        </w:rPr>
        <w:t xml:space="preserve"> </w:t>
      </w:r>
      <w:r w:rsidR="00DE3769">
        <w:rPr>
          <w:rFonts w:ascii="Garamond"/>
          <w:spacing w:val="-1"/>
          <w:w w:val="85"/>
        </w:rPr>
        <w:t>|</w:t>
      </w:r>
      <w:r w:rsidR="00DE3769">
        <w:rPr>
          <w:rFonts w:ascii="Garamond"/>
          <w:w w:val="85"/>
        </w:rPr>
        <w:t xml:space="preserve"> </w:t>
      </w:r>
      <w:r w:rsidR="00DE3769">
        <w:rPr>
          <w:rFonts w:ascii="Garamond"/>
          <w:spacing w:val="-1"/>
        </w:rPr>
        <w:t>Build</w:t>
      </w:r>
      <w:r w:rsidR="00DE3769">
        <w:rPr>
          <w:rFonts w:ascii="Garamond"/>
          <w:spacing w:val="-12"/>
        </w:rPr>
        <w:t xml:space="preserve"> </w:t>
      </w:r>
      <w:r w:rsidR="00DE3769">
        <w:rPr>
          <w:rFonts w:ascii="Garamond"/>
          <w:spacing w:val="-1"/>
        </w:rPr>
        <w:t>Your</w:t>
      </w:r>
      <w:r w:rsidR="00DE3769">
        <w:rPr>
          <w:rFonts w:ascii="Garamond"/>
          <w:spacing w:val="-9"/>
        </w:rPr>
        <w:t xml:space="preserve"> </w:t>
      </w:r>
      <w:r w:rsidR="00DE3769">
        <w:rPr>
          <w:rFonts w:ascii="Garamond"/>
          <w:spacing w:val="-1"/>
        </w:rPr>
        <w:t>Nutrition</w:t>
      </w:r>
      <w:r w:rsidR="00DE3769">
        <w:rPr>
          <w:rFonts w:ascii="Garamond"/>
          <w:spacing w:val="-8"/>
        </w:rPr>
        <w:t xml:space="preserve"> </w:t>
      </w:r>
      <w:r w:rsidR="00DE3769">
        <w:rPr>
          <w:rFonts w:ascii="Garamond"/>
          <w:spacing w:val="-1"/>
        </w:rPr>
        <w:t>Foundation</w:t>
      </w:r>
    </w:p>
    <w:p w14:paraId="07D9DF82" w14:textId="77777777" w:rsidR="00AF0683" w:rsidRDefault="00AF0683">
      <w:pPr>
        <w:pStyle w:val="BodyText"/>
        <w:rPr>
          <w:rFonts w:ascii="Garamond"/>
          <w:sz w:val="20"/>
        </w:rPr>
      </w:pPr>
    </w:p>
    <w:p w14:paraId="4C6045DC" w14:textId="77777777" w:rsidR="00AF0683" w:rsidRDefault="00AF0683">
      <w:pPr>
        <w:pStyle w:val="BodyText"/>
        <w:rPr>
          <w:rFonts w:ascii="Garamond"/>
          <w:sz w:val="20"/>
        </w:rPr>
      </w:pPr>
    </w:p>
    <w:p w14:paraId="2464D547" w14:textId="77777777" w:rsidR="00AF0683" w:rsidRDefault="00AF0683">
      <w:pPr>
        <w:pStyle w:val="BodyText"/>
        <w:spacing w:before="2" w:after="1"/>
        <w:rPr>
          <w:rFonts w:ascii="Garamond"/>
          <w:sz w:val="20"/>
        </w:rPr>
      </w:pPr>
    </w:p>
    <w:tbl>
      <w:tblPr>
        <w:tblW w:w="0" w:type="auto"/>
        <w:tblInd w:w="18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95"/>
        <w:gridCol w:w="2486"/>
      </w:tblGrid>
      <w:tr w:rsidR="00AF0683" w14:paraId="46B6767A" w14:textId="77777777">
        <w:trPr>
          <w:trHeight w:val="717"/>
        </w:trPr>
        <w:tc>
          <w:tcPr>
            <w:tcW w:w="3995" w:type="dxa"/>
            <w:shd w:val="clear" w:color="auto" w:fill="E5E5E5"/>
          </w:tcPr>
          <w:p w14:paraId="4B56BBCA" w14:textId="77777777" w:rsidR="00AF0683" w:rsidRDefault="00AF0683">
            <w:pPr>
              <w:pStyle w:val="TableParagraph"/>
              <w:spacing w:before="8"/>
              <w:rPr>
                <w:rFonts w:ascii="Garamond"/>
                <w:sz w:val="28"/>
              </w:rPr>
            </w:pPr>
          </w:p>
          <w:p w14:paraId="596F1AA9" w14:textId="77777777" w:rsidR="00AF0683" w:rsidRDefault="00DE3769">
            <w:pPr>
              <w:pStyle w:val="TableParagraph"/>
              <w:spacing w:before="0"/>
              <w:ind w:left="380"/>
              <w:rPr>
                <w:rFonts w:ascii="Trebuchet MS"/>
                <w:b/>
                <w:sz w:val="26"/>
              </w:rPr>
            </w:pPr>
            <w:r>
              <w:rPr>
                <w:rFonts w:ascii="Trebuchet MS"/>
                <w:b/>
                <w:sz w:val="26"/>
              </w:rPr>
              <w:t>Protein</w:t>
            </w:r>
            <w:r>
              <w:rPr>
                <w:rFonts w:ascii="Trebuchet MS"/>
                <w:b/>
                <w:spacing w:val="-11"/>
                <w:sz w:val="26"/>
              </w:rPr>
              <w:t xml:space="preserve"> </w:t>
            </w:r>
            <w:r>
              <w:rPr>
                <w:rFonts w:ascii="Trebuchet MS"/>
                <w:b/>
                <w:sz w:val="26"/>
              </w:rPr>
              <w:t>Foods</w:t>
            </w:r>
            <w:r>
              <w:rPr>
                <w:rFonts w:ascii="Trebuchet MS"/>
                <w:b/>
                <w:spacing w:val="-11"/>
                <w:sz w:val="26"/>
              </w:rPr>
              <w:t xml:space="preserve"> </w:t>
            </w:r>
            <w:r>
              <w:rPr>
                <w:rFonts w:ascii="Trebuchet MS"/>
                <w:b/>
                <w:sz w:val="26"/>
              </w:rPr>
              <w:t>with</w:t>
            </w:r>
            <w:r>
              <w:rPr>
                <w:rFonts w:ascii="Trebuchet MS"/>
                <w:b/>
                <w:spacing w:val="-11"/>
                <w:sz w:val="26"/>
              </w:rPr>
              <w:t xml:space="preserve"> </w:t>
            </w:r>
            <w:r>
              <w:rPr>
                <w:rFonts w:ascii="Trebuchet MS"/>
                <w:b/>
                <w:sz w:val="26"/>
              </w:rPr>
              <w:t>Little</w:t>
            </w:r>
            <w:r>
              <w:rPr>
                <w:rFonts w:ascii="Trebuchet MS"/>
                <w:b/>
                <w:spacing w:val="-11"/>
                <w:sz w:val="26"/>
              </w:rPr>
              <w:t xml:space="preserve"> </w:t>
            </w:r>
            <w:r>
              <w:rPr>
                <w:rFonts w:ascii="Trebuchet MS"/>
                <w:b/>
                <w:sz w:val="26"/>
              </w:rPr>
              <w:t>Fat</w:t>
            </w:r>
          </w:p>
        </w:tc>
        <w:tc>
          <w:tcPr>
            <w:tcW w:w="2486" w:type="dxa"/>
            <w:shd w:val="clear" w:color="auto" w:fill="E5E5E5"/>
          </w:tcPr>
          <w:p w14:paraId="165E9CEA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AF0683" w14:paraId="4DAB5E3E" w14:textId="77777777">
        <w:trPr>
          <w:trHeight w:val="343"/>
        </w:trPr>
        <w:tc>
          <w:tcPr>
            <w:tcW w:w="3995" w:type="dxa"/>
            <w:shd w:val="clear" w:color="auto" w:fill="E5E5E5"/>
          </w:tcPr>
          <w:p w14:paraId="60EC0C5F" w14:textId="77777777" w:rsidR="00AF0683" w:rsidRDefault="00DE3769">
            <w:pPr>
              <w:pStyle w:val="TableParagraph"/>
              <w:spacing w:before="83"/>
              <w:ind w:left="380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Food</w:t>
            </w:r>
            <w:r>
              <w:rPr>
                <w:rFonts w:ascii="Trebuchet MS"/>
                <w:b/>
                <w:spacing w:val="-8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Portion</w:t>
            </w:r>
          </w:p>
        </w:tc>
        <w:tc>
          <w:tcPr>
            <w:tcW w:w="2486" w:type="dxa"/>
            <w:shd w:val="clear" w:color="auto" w:fill="E5E5E5"/>
          </w:tcPr>
          <w:p w14:paraId="5AA3817C" w14:textId="77777777" w:rsidR="00AF0683" w:rsidRDefault="00DE3769">
            <w:pPr>
              <w:pStyle w:val="TableParagraph"/>
              <w:spacing w:before="83"/>
              <w:ind w:left="137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sz w:val="20"/>
              </w:rPr>
              <w:t>Grams</w:t>
            </w:r>
            <w:r>
              <w:rPr>
                <w:rFonts w:ascii="Trebuchet MS"/>
                <w:b/>
                <w:spacing w:val="-7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of</w:t>
            </w:r>
            <w:r>
              <w:rPr>
                <w:rFonts w:ascii="Trebuchet MS"/>
                <w:b/>
                <w:spacing w:val="-7"/>
                <w:sz w:val="20"/>
              </w:rPr>
              <w:t xml:space="preserve"> </w:t>
            </w:r>
            <w:r>
              <w:rPr>
                <w:rFonts w:ascii="Trebuchet MS"/>
                <w:b/>
                <w:sz w:val="20"/>
              </w:rPr>
              <w:t>Protein</w:t>
            </w:r>
          </w:p>
        </w:tc>
      </w:tr>
      <w:tr w:rsidR="00AF0683" w14:paraId="05F0D0B7" w14:textId="77777777">
        <w:trPr>
          <w:trHeight w:val="327"/>
        </w:trPr>
        <w:tc>
          <w:tcPr>
            <w:tcW w:w="3995" w:type="dxa"/>
            <w:shd w:val="clear" w:color="auto" w:fill="E5E5E5"/>
          </w:tcPr>
          <w:p w14:paraId="424B5574" w14:textId="77777777" w:rsidR="00AF0683" w:rsidRDefault="00DE3769">
            <w:pPr>
              <w:pStyle w:val="TableParagraph"/>
              <w:spacing w:before="46"/>
              <w:ind w:left="380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Chicken</w:t>
            </w:r>
            <w:r>
              <w:rPr>
                <w:rFonts w:ascii="Lucida Sans"/>
                <w:spacing w:val="4"/>
                <w:w w:val="90"/>
                <w:sz w:val="20"/>
              </w:rPr>
              <w:t xml:space="preserve"> </w:t>
            </w:r>
            <w:r>
              <w:rPr>
                <w:rFonts w:ascii="Lucida Sans"/>
                <w:w w:val="90"/>
                <w:sz w:val="20"/>
              </w:rPr>
              <w:t>3</w:t>
            </w:r>
            <w:r>
              <w:rPr>
                <w:rFonts w:ascii="Lucida Sans"/>
                <w:spacing w:val="5"/>
                <w:w w:val="90"/>
                <w:sz w:val="20"/>
              </w:rPr>
              <w:t xml:space="preserve"> </w:t>
            </w:r>
            <w:r>
              <w:rPr>
                <w:rFonts w:ascii="Lucida Sans"/>
                <w:w w:val="90"/>
                <w:sz w:val="20"/>
              </w:rPr>
              <w:t>oz.</w:t>
            </w:r>
          </w:p>
        </w:tc>
        <w:tc>
          <w:tcPr>
            <w:tcW w:w="2486" w:type="dxa"/>
            <w:shd w:val="clear" w:color="auto" w:fill="E5E5E5"/>
          </w:tcPr>
          <w:p w14:paraId="5F1A1051" w14:textId="77777777" w:rsidR="00AF0683" w:rsidRDefault="00DE3769">
            <w:pPr>
              <w:pStyle w:val="TableParagraph"/>
              <w:spacing w:before="46"/>
              <w:ind w:left="775"/>
              <w:rPr>
                <w:rFonts w:ascii="Lucida Sans"/>
                <w:sz w:val="20"/>
              </w:rPr>
            </w:pPr>
            <w:r>
              <w:rPr>
                <w:rFonts w:ascii="Lucida Sans"/>
                <w:sz w:val="20"/>
              </w:rPr>
              <w:t>27</w:t>
            </w:r>
          </w:p>
        </w:tc>
      </w:tr>
      <w:tr w:rsidR="00AF0683" w14:paraId="0B00C743" w14:textId="77777777">
        <w:trPr>
          <w:trHeight w:val="311"/>
        </w:trPr>
        <w:tc>
          <w:tcPr>
            <w:tcW w:w="3995" w:type="dxa"/>
            <w:shd w:val="clear" w:color="auto" w:fill="E5E5E5"/>
          </w:tcPr>
          <w:p w14:paraId="0283B56E" w14:textId="77777777" w:rsidR="00AF0683" w:rsidRDefault="00DE3769">
            <w:pPr>
              <w:pStyle w:val="TableParagraph"/>
              <w:spacing w:before="31"/>
              <w:ind w:left="380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Turkey 3</w:t>
            </w:r>
            <w:r>
              <w:rPr>
                <w:rFonts w:ascii="Lucida Sans"/>
                <w:spacing w:val="1"/>
                <w:w w:val="90"/>
                <w:sz w:val="20"/>
              </w:rPr>
              <w:t xml:space="preserve"> </w:t>
            </w:r>
            <w:r>
              <w:rPr>
                <w:rFonts w:ascii="Lucida Sans"/>
                <w:w w:val="90"/>
                <w:sz w:val="20"/>
              </w:rPr>
              <w:t>oz.</w:t>
            </w:r>
          </w:p>
        </w:tc>
        <w:tc>
          <w:tcPr>
            <w:tcW w:w="2486" w:type="dxa"/>
            <w:shd w:val="clear" w:color="auto" w:fill="E5E5E5"/>
          </w:tcPr>
          <w:p w14:paraId="11D3F23D" w14:textId="77777777" w:rsidR="00AF0683" w:rsidRDefault="00DE3769">
            <w:pPr>
              <w:pStyle w:val="TableParagraph"/>
              <w:spacing w:before="31"/>
              <w:ind w:left="775"/>
              <w:rPr>
                <w:rFonts w:ascii="Lucida Sans"/>
                <w:sz w:val="20"/>
              </w:rPr>
            </w:pPr>
            <w:r>
              <w:rPr>
                <w:rFonts w:ascii="Lucida Sans"/>
                <w:sz w:val="20"/>
              </w:rPr>
              <w:t>28</w:t>
            </w:r>
          </w:p>
        </w:tc>
      </w:tr>
      <w:tr w:rsidR="00AF0683" w14:paraId="179DD76D" w14:textId="77777777">
        <w:trPr>
          <w:trHeight w:val="311"/>
        </w:trPr>
        <w:tc>
          <w:tcPr>
            <w:tcW w:w="3995" w:type="dxa"/>
            <w:shd w:val="clear" w:color="auto" w:fill="E5E5E5"/>
          </w:tcPr>
          <w:p w14:paraId="37E90931" w14:textId="77777777" w:rsidR="00AF0683" w:rsidRDefault="00DE3769">
            <w:pPr>
              <w:pStyle w:val="TableParagraph"/>
              <w:spacing w:before="31"/>
              <w:ind w:left="380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Chicken</w:t>
            </w:r>
            <w:r>
              <w:rPr>
                <w:rFonts w:ascii="Lucida Sans"/>
                <w:spacing w:val="4"/>
                <w:w w:val="90"/>
                <w:sz w:val="20"/>
              </w:rPr>
              <w:t xml:space="preserve"> </w:t>
            </w:r>
            <w:r>
              <w:rPr>
                <w:rFonts w:ascii="Lucida Sans"/>
                <w:w w:val="90"/>
                <w:position w:val="6"/>
                <w:sz w:val="12"/>
              </w:rPr>
              <w:t>1</w:t>
            </w:r>
            <w:r>
              <w:rPr>
                <w:rFonts w:ascii="Lucida Sans"/>
                <w:w w:val="90"/>
                <w:sz w:val="20"/>
              </w:rPr>
              <w:t>/</w:t>
            </w:r>
            <w:r>
              <w:rPr>
                <w:rFonts w:ascii="Lucida Sans"/>
                <w:w w:val="90"/>
                <w:sz w:val="12"/>
              </w:rPr>
              <w:t>4</w:t>
            </w:r>
            <w:r>
              <w:rPr>
                <w:rFonts w:ascii="Lucida Sans"/>
                <w:spacing w:val="27"/>
                <w:w w:val="90"/>
                <w:sz w:val="12"/>
              </w:rPr>
              <w:t xml:space="preserve"> </w:t>
            </w:r>
            <w:r>
              <w:rPr>
                <w:rFonts w:ascii="Lucida Sans"/>
                <w:w w:val="90"/>
                <w:sz w:val="20"/>
              </w:rPr>
              <w:t>broiled</w:t>
            </w:r>
          </w:p>
        </w:tc>
        <w:tc>
          <w:tcPr>
            <w:tcW w:w="2486" w:type="dxa"/>
            <w:shd w:val="clear" w:color="auto" w:fill="E5E5E5"/>
          </w:tcPr>
          <w:p w14:paraId="02126AF5" w14:textId="77777777" w:rsidR="00AF0683" w:rsidRDefault="00DE3769">
            <w:pPr>
              <w:pStyle w:val="TableParagraph"/>
              <w:spacing w:before="31"/>
              <w:ind w:left="775"/>
              <w:rPr>
                <w:rFonts w:ascii="Lucida Sans"/>
                <w:sz w:val="20"/>
              </w:rPr>
            </w:pPr>
            <w:r>
              <w:rPr>
                <w:rFonts w:ascii="Lucida Sans"/>
                <w:sz w:val="20"/>
              </w:rPr>
              <w:t>22.4</w:t>
            </w:r>
          </w:p>
        </w:tc>
      </w:tr>
      <w:tr w:rsidR="00AF0683" w14:paraId="3F126153" w14:textId="77777777">
        <w:trPr>
          <w:trHeight w:val="311"/>
        </w:trPr>
        <w:tc>
          <w:tcPr>
            <w:tcW w:w="3995" w:type="dxa"/>
            <w:shd w:val="clear" w:color="auto" w:fill="E5E5E5"/>
          </w:tcPr>
          <w:p w14:paraId="1D5E40B3" w14:textId="77777777" w:rsidR="00AF0683" w:rsidRDefault="00DE3769">
            <w:pPr>
              <w:pStyle w:val="TableParagraph"/>
              <w:spacing w:before="31"/>
              <w:ind w:left="380"/>
              <w:rPr>
                <w:rFonts w:ascii="Lucida Sans"/>
                <w:sz w:val="20"/>
              </w:rPr>
            </w:pPr>
            <w:r>
              <w:rPr>
                <w:rFonts w:ascii="Lucida Sans"/>
                <w:w w:val="95"/>
                <w:sz w:val="20"/>
              </w:rPr>
              <w:t>Most</w:t>
            </w:r>
            <w:r>
              <w:rPr>
                <w:rFonts w:ascii="Lucida Sans"/>
                <w:spacing w:val="-12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fish</w:t>
            </w:r>
            <w:r>
              <w:rPr>
                <w:rFonts w:ascii="Lucida Sans"/>
                <w:spacing w:val="-11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3</w:t>
            </w:r>
            <w:r>
              <w:rPr>
                <w:rFonts w:ascii="Lucida Sans"/>
                <w:spacing w:val="-11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oz.</w:t>
            </w:r>
          </w:p>
        </w:tc>
        <w:tc>
          <w:tcPr>
            <w:tcW w:w="2486" w:type="dxa"/>
            <w:shd w:val="clear" w:color="auto" w:fill="E5E5E5"/>
          </w:tcPr>
          <w:p w14:paraId="43E4E42D" w14:textId="77777777" w:rsidR="00AF0683" w:rsidRDefault="00DE3769">
            <w:pPr>
              <w:pStyle w:val="TableParagraph"/>
              <w:spacing w:before="31"/>
              <w:ind w:left="775"/>
              <w:rPr>
                <w:rFonts w:ascii="Lucida Sans"/>
                <w:sz w:val="20"/>
              </w:rPr>
            </w:pPr>
            <w:r>
              <w:rPr>
                <w:rFonts w:ascii="Lucida Sans"/>
                <w:sz w:val="20"/>
              </w:rPr>
              <w:t>20</w:t>
            </w:r>
          </w:p>
        </w:tc>
      </w:tr>
      <w:tr w:rsidR="00AF0683" w14:paraId="03656B24" w14:textId="77777777">
        <w:trPr>
          <w:trHeight w:val="312"/>
        </w:trPr>
        <w:tc>
          <w:tcPr>
            <w:tcW w:w="3995" w:type="dxa"/>
            <w:shd w:val="clear" w:color="auto" w:fill="E5E5E5"/>
          </w:tcPr>
          <w:p w14:paraId="3F2C71DD" w14:textId="77777777" w:rsidR="00AF0683" w:rsidRDefault="00DE3769">
            <w:pPr>
              <w:pStyle w:val="TableParagraph"/>
              <w:spacing w:before="31"/>
              <w:ind w:left="380"/>
              <w:rPr>
                <w:rFonts w:ascii="Lucida Sans"/>
                <w:sz w:val="20"/>
              </w:rPr>
            </w:pPr>
            <w:r>
              <w:rPr>
                <w:rFonts w:ascii="Lucida Sans"/>
                <w:spacing w:val="-1"/>
                <w:w w:val="90"/>
                <w:sz w:val="20"/>
              </w:rPr>
              <w:t>Tuna</w:t>
            </w:r>
            <w:r>
              <w:rPr>
                <w:rFonts w:ascii="Lucida Sans"/>
                <w:spacing w:val="-9"/>
                <w:w w:val="90"/>
                <w:sz w:val="20"/>
              </w:rPr>
              <w:t xml:space="preserve"> </w:t>
            </w:r>
            <w:r>
              <w:rPr>
                <w:rFonts w:ascii="Lucida Sans"/>
                <w:spacing w:val="-1"/>
                <w:w w:val="90"/>
                <w:position w:val="6"/>
                <w:sz w:val="12"/>
              </w:rPr>
              <w:t>1</w:t>
            </w:r>
            <w:r>
              <w:rPr>
                <w:rFonts w:ascii="Lucida Sans"/>
                <w:spacing w:val="-1"/>
                <w:w w:val="90"/>
                <w:sz w:val="20"/>
              </w:rPr>
              <w:t>/</w:t>
            </w:r>
            <w:r>
              <w:rPr>
                <w:rFonts w:ascii="Lucida Sans"/>
                <w:spacing w:val="-1"/>
                <w:w w:val="90"/>
                <w:sz w:val="12"/>
              </w:rPr>
              <w:t>2</w:t>
            </w:r>
            <w:r>
              <w:rPr>
                <w:rFonts w:ascii="Lucida Sans"/>
                <w:spacing w:val="15"/>
                <w:w w:val="90"/>
                <w:sz w:val="12"/>
              </w:rPr>
              <w:t xml:space="preserve"> </w:t>
            </w:r>
            <w:r>
              <w:rPr>
                <w:rFonts w:ascii="Lucida Sans"/>
                <w:w w:val="90"/>
                <w:sz w:val="20"/>
              </w:rPr>
              <w:t>cup</w:t>
            </w:r>
          </w:p>
        </w:tc>
        <w:tc>
          <w:tcPr>
            <w:tcW w:w="2486" w:type="dxa"/>
            <w:shd w:val="clear" w:color="auto" w:fill="E5E5E5"/>
          </w:tcPr>
          <w:p w14:paraId="2718F46B" w14:textId="77777777" w:rsidR="00AF0683" w:rsidRDefault="00DE3769">
            <w:pPr>
              <w:pStyle w:val="TableParagraph"/>
              <w:spacing w:before="31"/>
              <w:ind w:left="775"/>
              <w:rPr>
                <w:rFonts w:ascii="Lucida Sans"/>
                <w:sz w:val="20"/>
              </w:rPr>
            </w:pPr>
            <w:r>
              <w:rPr>
                <w:rFonts w:ascii="Lucida Sans"/>
                <w:sz w:val="20"/>
              </w:rPr>
              <w:t>15.9</w:t>
            </w:r>
          </w:p>
        </w:tc>
      </w:tr>
      <w:tr w:rsidR="00AF0683" w14:paraId="0AB5C28A" w14:textId="77777777">
        <w:trPr>
          <w:trHeight w:val="311"/>
        </w:trPr>
        <w:tc>
          <w:tcPr>
            <w:tcW w:w="3995" w:type="dxa"/>
            <w:shd w:val="clear" w:color="auto" w:fill="E5E5E5"/>
          </w:tcPr>
          <w:p w14:paraId="64CBF561" w14:textId="77777777" w:rsidR="00AF0683" w:rsidRDefault="00DE3769">
            <w:pPr>
              <w:pStyle w:val="TableParagraph"/>
              <w:spacing w:before="31"/>
              <w:ind w:left="380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Tuna</w:t>
            </w:r>
            <w:r>
              <w:rPr>
                <w:rFonts w:ascii="Lucida Sans"/>
                <w:spacing w:val="-1"/>
                <w:w w:val="90"/>
                <w:sz w:val="20"/>
              </w:rPr>
              <w:t xml:space="preserve"> </w:t>
            </w:r>
            <w:r>
              <w:rPr>
                <w:rFonts w:ascii="Lucida Sans"/>
                <w:w w:val="90"/>
                <w:sz w:val="20"/>
              </w:rPr>
              <w:t>3 oz.</w:t>
            </w:r>
          </w:p>
        </w:tc>
        <w:tc>
          <w:tcPr>
            <w:tcW w:w="2486" w:type="dxa"/>
            <w:shd w:val="clear" w:color="auto" w:fill="E5E5E5"/>
          </w:tcPr>
          <w:p w14:paraId="7F917801" w14:textId="77777777" w:rsidR="00AF0683" w:rsidRDefault="00DE3769">
            <w:pPr>
              <w:pStyle w:val="TableParagraph"/>
              <w:spacing w:before="31"/>
              <w:ind w:left="775"/>
              <w:rPr>
                <w:rFonts w:ascii="Lucida Sans"/>
                <w:sz w:val="20"/>
              </w:rPr>
            </w:pPr>
            <w:r>
              <w:rPr>
                <w:rFonts w:ascii="Lucida Sans"/>
                <w:sz w:val="20"/>
              </w:rPr>
              <w:t>24</w:t>
            </w:r>
          </w:p>
        </w:tc>
      </w:tr>
      <w:tr w:rsidR="00AF0683" w14:paraId="14EAD755" w14:textId="77777777">
        <w:trPr>
          <w:trHeight w:val="312"/>
        </w:trPr>
        <w:tc>
          <w:tcPr>
            <w:tcW w:w="3995" w:type="dxa"/>
            <w:shd w:val="clear" w:color="auto" w:fill="E5E5E5"/>
          </w:tcPr>
          <w:p w14:paraId="79F4EB7D" w14:textId="77777777" w:rsidR="00AF0683" w:rsidRDefault="00DE3769">
            <w:pPr>
              <w:pStyle w:val="TableParagraph"/>
              <w:spacing w:before="31"/>
              <w:ind w:left="380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Kidney</w:t>
            </w:r>
            <w:r>
              <w:rPr>
                <w:rFonts w:ascii="Lucida Sans"/>
                <w:spacing w:val="5"/>
                <w:w w:val="90"/>
                <w:sz w:val="20"/>
              </w:rPr>
              <w:t xml:space="preserve"> </w:t>
            </w:r>
            <w:r>
              <w:rPr>
                <w:rFonts w:ascii="Lucida Sans"/>
                <w:w w:val="90"/>
                <w:sz w:val="20"/>
              </w:rPr>
              <w:t>beans</w:t>
            </w:r>
            <w:r>
              <w:rPr>
                <w:rFonts w:ascii="Lucida Sans"/>
                <w:spacing w:val="5"/>
                <w:w w:val="90"/>
                <w:sz w:val="20"/>
              </w:rPr>
              <w:t xml:space="preserve"> </w:t>
            </w:r>
            <w:r>
              <w:rPr>
                <w:rFonts w:ascii="Lucida Sans"/>
                <w:w w:val="90"/>
                <w:position w:val="6"/>
                <w:sz w:val="12"/>
              </w:rPr>
              <w:t>1</w:t>
            </w:r>
            <w:r>
              <w:rPr>
                <w:rFonts w:ascii="Lucida Sans"/>
                <w:w w:val="90"/>
                <w:sz w:val="20"/>
              </w:rPr>
              <w:t>/</w:t>
            </w:r>
            <w:r>
              <w:rPr>
                <w:rFonts w:ascii="Lucida Sans"/>
                <w:w w:val="90"/>
                <w:sz w:val="12"/>
              </w:rPr>
              <w:t>2</w:t>
            </w:r>
            <w:r>
              <w:rPr>
                <w:rFonts w:ascii="Lucida Sans"/>
                <w:spacing w:val="28"/>
                <w:w w:val="90"/>
                <w:sz w:val="12"/>
              </w:rPr>
              <w:t xml:space="preserve"> </w:t>
            </w:r>
            <w:r>
              <w:rPr>
                <w:rFonts w:ascii="Lucida Sans"/>
                <w:w w:val="90"/>
                <w:sz w:val="20"/>
              </w:rPr>
              <w:t>cup</w:t>
            </w:r>
          </w:p>
        </w:tc>
        <w:tc>
          <w:tcPr>
            <w:tcW w:w="2486" w:type="dxa"/>
            <w:shd w:val="clear" w:color="auto" w:fill="E5E5E5"/>
          </w:tcPr>
          <w:p w14:paraId="43FB25ED" w14:textId="77777777" w:rsidR="00AF0683" w:rsidRDefault="00DE3769">
            <w:pPr>
              <w:pStyle w:val="TableParagraph"/>
              <w:spacing w:before="31"/>
              <w:ind w:left="775"/>
              <w:rPr>
                <w:rFonts w:ascii="Lucida Sans"/>
                <w:sz w:val="20"/>
              </w:rPr>
            </w:pPr>
            <w:r>
              <w:rPr>
                <w:rFonts w:ascii="Lucida Sans"/>
                <w:sz w:val="20"/>
              </w:rPr>
              <w:t>7.5</w:t>
            </w:r>
          </w:p>
        </w:tc>
      </w:tr>
      <w:tr w:rsidR="00AF0683" w14:paraId="71A1DCFF" w14:textId="77777777">
        <w:trPr>
          <w:trHeight w:val="312"/>
        </w:trPr>
        <w:tc>
          <w:tcPr>
            <w:tcW w:w="3995" w:type="dxa"/>
            <w:shd w:val="clear" w:color="auto" w:fill="E5E5E5"/>
          </w:tcPr>
          <w:p w14:paraId="10539061" w14:textId="77777777" w:rsidR="00AF0683" w:rsidRDefault="00DE3769">
            <w:pPr>
              <w:pStyle w:val="TableParagraph"/>
              <w:spacing w:before="31"/>
              <w:ind w:left="380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Corn</w:t>
            </w:r>
            <w:r>
              <w:rPr>
                <w:rFonts w:ascii="Lucida Sans"/>
                <w:spacing w:val="-9"/>
                <w:w w:val="90"/>
                <w:sz w:val="20"/>
              </w:rPr>
              <w:t xml:space="preserve"> </w:t>
            </w:r>
            <w:r>
              <w:rPr>
                <w:rFonts w:ascii="Lucida Sans"/>
                <w:w w:val="90"/>
                <w:position w:val="6"/>
                <w:sz w:val="12"/>
              </w:rPr>
              <w:t>1</w:t>
            </w:r>
            <w:r>
              <w:rPr>
                <w:rFonts w:ascii="Lucida Sans"/>
                <w:w w:val="90"/>
                <w:sz w:val="20"/>
              </w:rPr>
              <w:t>/</w:t>
            </w:r>
            <w:r>
              <w:rPr>
                <w:rFonts w:ascii="Lucida Sans"/>
                <w:w w:val="90"/>
                <w:sz w:val="12"/>
              </w:rPr>
              <w:t>2</w:t>
            </w:r>
            <w:r>
              <w:rPr>
                <w:rFonts w:ascii="Lucida Sans"/>
                <w:spacing w:val="-5"/>
                <w:w w:val="90"/>
                <w:sz w:val="12"/>
              </w:rPr>
              <w:t xml:space="preserve"> </w:t>
            </w:r>
            <w:r>
              <w:rPr>
                <w:rFonts w:ascii="Lucida Sans"/>
                <w:w w:val="90"/>
                <w:sz w:val="20"/>
              </w:rPr>
              <w:t>cup</w:t>
            </w:r>
          </w:p>
        </w:tc>
        <w:tc>
          <w:tcPr>
            <w:tcW w:w="2486" w:type="dxa"/>
            <w:shd w:val="clear" w:color="auto" w:fill="E5E5E5"/>
          </w:tcPr>
          <w:p w14:paraId="70D68B10" w14:textId="77777777" w:rsidR="00AF0683" w:rsidRDefault="00DE3769">
            <w:pPr>
              <w:pStyle w:val="TableParagraph"/>
              <w:spacing w:before="31"/>
              <w:ind w:left="775"/>
              <w:rPr>
                <w:rFonts w:ascii="Lucida Sans"/>
                <w:sz w:val="20"/>
              </w:rPr>
            </w:pPr>
            <w:r>
              <w:rPr>
                <w:rFonts w:ascii="Lucida Sans"/>
                <w:sz w:val="20"/>
              </w:rPr>
              <w:t>2.5</w:t>
            </w:r>
          </w:p>
        </w:tc>
      </w:tr>
      <w:tr w:rsidR="00AF0683" w14:paraId="1AAB2EDB" w14:textId="77777777">
        <w:trPr>
          <w:trHeight w:val="312"/>
        </w:trPr>
        <w:tc>
          <w:tcPr>
            <w:tcW w:w="3995" w:type="dxa"/>
            <w:shd w:val="clear" w:color="auto" w:fill="E5E5E5"/>
          </w:tcPr>
          <w:p w14:paraId="69A809F6" w14:textId="77777777" w:rsidR="00AF0683" w:rsidRDefault="00DE3769">
            <w:pPr>
              <w:pStyle w:val="TableParagraph"/>
              <w:spacing w:before="31"/>
              <w:ind w:left="380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Green</w:t>
            </w:r>
            <w:r>
              <w:rPr>
                <w:rFonts w:ascii="Lucida Sans"/>
                <w:spacing w:val="2"/>
                <w:w w:val="90"/>
                <w:sz w:val="20"/>
              </w:rPr>
              <w:t xml:space="preserve"> </w:t>
            </w:r>
            <w:r>
              <w:rPr>
                <w:rFonts w:ascii="Lucida Sans"/>
                <w:w w:val="90"/>
                <w:sz w:val="20"/>
              </w:rPr>
              <w:t>peas</w:t>
            </w:r>
            <w:r>
              <w:rPr>
                <w:rFonts w:ascii="Lucida Sans"/>
                <w:spacing w:val="2"/>
                <w:w w:val="90"/>
                <w:sz w:val="20"/>
              </w:rPr>
              <w:t xml:space="preserve"> </w:t>
            </w:r>
            <w:r>
              <w:rPr>
                <w:rFonts w:ascii="Lucida Sans"/>
                <w:w w:val="90"/>
                <w:position w:val="6"/>
                <w:sz w:val="12"/>
              </w:rPr>
              <w:t>1</w:t>
            </w:r>
            <w:r>
              <w:rPr>
                <w:rFonts w:ascii="Lucida Sans"/>
                <w:w w:val="90"/>
                <w:sz w:val="20"/>
              </w:rPr>
              <w:t>/</w:t>
            </w:r>
            <w:r>
              <w:rPr>
                <w:rFonts w:ascii="Lucida Sans"/>
                <w:w w:val="90"/>
                <w:sz w:val="12"/>
              </w:rPr>
              <w:t>2</w:t>
            </w:r>
            <w:r>
              <w:rPr>
                <w:rFonts w:ascii="Lucida Sans"/>
                <w:spacing w:val="25"/>
                <w:w w:val="90"/>
                <w:sz w:val="12"/>
              </w:rPr>
              <w:t xml:space="preserve"> </w:t>
            </w:r>
            <w:r>
              <w:rPr>
                <w:rFonts w:ascii="Lucida Sans"/>
                <w:w w:val="90"/>
                <w:sz w:val="20"/>
              </w:rPr>
              <w:t>cup</w:t>
            </w:r>
          </w:p>
        </w:tc>
        <w:tc>
          <w:tcPr>
            <w:tcW w:w="2486" w:type="dxa"/>
            <w:shd w:val="clear" w:color="auto" w:fill="E5E5E5"/>
          </w:tcPr>
          <w:p w14:paraId="6E930EC9" w14:textId="77777777" w:rsidR="00AF0683" w:rsidRDefault="00DE3769">
            <w:pPr>
              <w:pStyle w:val="TableParagraph"/>
              <w:spacing w:before="31"/>
              <w:ind w:left="775"/>
              <w:rPr>
                <w:rFonts w:ascii="Lucida Sans"/>
                <w:sz w:val="20"/>
              </w:rPr>
            </w:pPr>
            <w:r>
              <w:rPr>
                <w:rFonts w:ascii="Lucida Sans"/>
                <w:sz w:val="20"/>
              </w:rPr>
              <w:t>4.0</w:t>
            </w:r>
          </w:p>
        </w:tc>
      </w:tr>
      <w:tr w:rsidR="00AF0683" w14:paraId="6B4B0042" w14:textId="77777777">
        <w:trPr>
          <w:trHeight w:val="312"/>
        </w:trPr>
        <w:tc>
          <w:tcPr>
            <w:tcW w:w="3995" w:type="dxa"/>
            <w:shd w:val="clear" w:color="auto" w:fill="E5E5E5"/>
          </w:tcPr>
          <w:p w14:paraId="34314886" w14:textId="77777777" w:rsidR="00AF0683" w:rsidRDefault="00DE3769">
            <w:pPr>
              <w:pStyle w:val="TableParagraph"/>
              <w:spacing w:before="31"/>
              <w:ind w:left="380"/>
              <w:rPr>
                <w:rFonts w:ascii="Lucida Sans"/>
                <w:sz w:val="20"/>
              </w:rPr>
            </w:pPr>
            <w:r>
              <w:rPr>
                <w:rFonts w:ascii="Lucida Sans"/>
                <w:w w:val="95"/>
                <w:sz w:val="20"/>
              </w:rPr>
              <w:t>White</w:t>
            </w:r>
            <w:r>
              <w:rPr>
                <w:rFonts w:ascii="Lucida Sans"/>
                <w:spacing w:val="-2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bread</w:t>
            </w:r>
            <w:r>
              <w:rPr>
                <w:rFonts w:ascii="Lucida Sans"/>
                <w:spacing w:val="-1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1</w:t>
            </w:r>
            <w:r>
              <w:rPr>
                <w:rFonts w:ascii="Lucida Sans"/>
                <w:spacing w:val="-1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slice</w:t>
            </w:r>
          </w:p>
        </w:tc>
        <w:tc>
          <w:tcPr>
            <w:tcW w:w="2486" w:type="dxa"/>
            <w:shd w:val="clear" w:color="auto" w:fill="E5E5E5"/>
          </w:tcPr>
          <w:p w14:paraId="61B802A9" w14:textId="77777777" w:rsidR="00AF0683" w:rsidRDefault="00DE3769">
            <w:pPr>
              <w:pStyle w:val="TableParagraph"/>
              <w:spacing w:before="31"/>
              <w:ind w:left="775"/>
              <w:rPr>
                <w:rFonts w:ascii="Lucida Sans"/>
                <w:sz w:val="20"/>
              </w:rPr>
            </w:pPr>
            <w:r>
              <w:rPr>
                <w:rFonts w:ascii="Lucida Sans"/>
                <w:sz w:val="20"/>
              </w:rPr>
              <w:t>2.0</w:t>
            </w:r>
          </w:p>
        </w:tc>
      </w:tr>
      <w:tr w:rsidR="00AF0683" w14:paraId="274F437F" w14:textId="77777777">
        <w:trPr>
          <w:trHeight w:val="312"/>
        </w:trPr>
        <w:tc>
          <w:tcPr>
            <w:tcW w:w="3995" w:type="dxa"/>
            <w:shd w:val="clear" w:color="auto" w:fill="E5E5E5"/>
          </w:tcPr>
          <w:p w14:paraId="3755CF46" w14:textId="77777777" w:rsidR="00AF0683" w:rsidRDefault="00DE3769">
            <w:pPr>
              <w:pStyle w:val="TableParagraph"/>
              <w:spacing w:before="31"/>
              <w:ind w:left="380"/>
              <w:rPr>
                <w:rFonts w:ascii="Lucida Sans"/>
                <w:sz w:val="20"/>
              </w:rPr>
            </w:pPr>
            <w:r>
              <w:rPr>
                <w:rFonts w:ascii="Lucida Sans"/>
                <w:spacing w:val="-1"/>
                <w:w w:val="95"/>
                <w:sz w:val="20"/>
              </w:rPr>
              <w:t>Typical</w:t>
            </w:r>
            <w:r>
              <w:rPr>
                <w:rFonts w:ascii="Lucida Sans"/>
                <w:spacing w:val="-12"/>
                <w:w w:val="95"/>
                <w:sz w:val="20"/>
              </w:rPr>
              <w:t xml:space="preserve"> </w:t>
            </w:r>
            <w:r>
              <w:rPr>
                <w:rFonts w:ascii="Lucida Sans"/>
                <w:spacing w:val="-1"/>
                <w:w w:val="95"/>
                <w:sz w:val="20"/>
              </w:rPr>
              <w:t>breakfast</w:t>
            </w:r>
            <w:r>
              <w:rPr>
                <w:rFonts w:ascii="Lucida Sans"/>
                <w:spacing w:val="-11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cereal</w:t>
            </w:r>
            <w:r>
              <w:rPr>
                <w:rFonts w:ascii="Lucida Sans"/>
                <w:spacing w:val="-11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1</w:t>
            </w:r>
            <w:r>
              <w:rPr>
                <w:rFonts w:ascii="Lucida Sans"/>
                <w:spacing w:val="-11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serving</w:t>
            </w:r>
          </w:p>
        </w:tc>
        <w:tc>
          <w:tcPr>
            <w:tcW w:w="2486" w:type="dxa"/>
            <w:shd w:val="clear" w:color="auto" w:fill="E5E5E5"/>
          </w:tcPr>
          <w:p w14:paraId="71FD8E76" w14:textId="77777777" w:rsidR="00AF0683" w:rsidRDefault="00DE3769">
            <w:pPr>
              <w:pStyle w:val="TableParagraph"/>
              <w:spacing w:before="31"/>
              <w:ind w:left="775"/>
              <w:rPr>
                <w:rFonts w:ascii="Lucida Sans" w:hAnsi="Lucida Sans"/>
                <w:sz w:val="20"/>
              </w:rPr>
            </w:pPr>
            <w:r>
              <w:rPr>
                <w:rFonts w:ascii="Lucida Sans" w:hAnsi="Lucida Sans"/>
                <w:w w:val="95"/>
                <w:sz w:val="20"/>
              </w:rPr>
              <w:t>2</w:t>
            </w:r>
            <w:r>
              <w:rPr>
                <w:rFonts w:ascii="Lucida Sans" w:hAnsi="Lucida Sans"/>
                <w:spacing w:val="-12"/>
                <w:w w:val="95"/>
                <w:sz w:val="20"/>
              </w:rPr>
              <w:t xml:space="preserve"> </w:t>
            </w:r>
            <w:r>
              <w:rPr>
                <w:rFonts w:ascii="Lucida Sans" w:hAnsi="Lucida Sans"/>
                <w:w w:val="95"/>
                <w:sz w:val="20"/>
              </w:rPr>
              <w:t>–</w:t>
            </w:r>
            <w:r>
              <w:rPr>
                <w:rFonts w:ascii="Lucida Sans" w:hAnsi="Lucida Sans"/>
                <w:spacing w:val="-12"/>
                <w:w w:val="95"/>
                <w:sz w:val="20"/>
              </w:rPr>
              <w:t xml:space="preserve"> </w:t>
            </w:r>
            <w:r>
              <w:rPr>
                <w:rFonts w:ascii="Lucida Sans" w:hAnsi="Lucida Sans"/>
                <w:w w:val="95"/>
                <w:sz w:val="20"/>
              </w:rPr>
              <w:t>4</w:t>
            </w:r>
          </w:p>
        </w:tc>
      </w:tr>
      <w:tr w:rsidR="00AF0683" w14:paraId="65CFE479" w14:textId="77777777">
        <w:trPr>
          <w:trHeight w:val="312"/>
        </w:trPr>
        <w:tc>
          <w:tcPr>
            <w:tcW w:w="3995" w:type="dxa"/>
            <w:shd w:val="clear" w:color="auto" w:fill="E5E5E5"/>
          </w:tcPr>
          <w:p w14:paraId="26DD3814" w14:textId="77777777" w:rsidR="00AF0683" w:rsidRDefault="00DE3769">
            <w:pPr>
              <w:pStyle w:val="TableParagraph"/>
              <w:spacing w:before="31"/>
              <w:ind w:left="380"/>
              <w:rPr>
                <w:rFonts w:ascii="Lucida Sans"/>
                <w:sz w:val="20"/>
              </w:rPr>
            </w:pPr>
            <w:r>
              <w:rPr>
                <w:rFonts w:ascii="Lucida Sans"/>
                <w:spacing w:val="-1"/>
                <w:w w:val="95"/>
                <w:sz w:val="20"/>
              </w:rPr>
              <w:t>Tomatoes</w:t>
            </w:r>
            <w:r>
              <w:rPr>
                <w:rFonts w:ascii="Lucida Sans"/>
                <w:spacing w:val="-12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1</w:t>
            </w:r>
            <w:r>
              <w:rPr>
                <w:rFonts w:ascii="Lucida Sans"/>
                <w:spacing w:val="-12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medium</w:t>
            </w:r>
          </w:p>
        </w:tc>
        <w:tc>
          <w:tcPr>
            <w:tcW w:w="2486" w:type="dxa"/>
            <w:shd w:val="clear" w:color="auto" w:fill="E5E5E5"/>
          </w:tcPr>
          <w:p w14:paraId="0FBD220C" w14:textId="77777777" w:rsidR="00AF0683" w:rsidRDefault="00DE3769">
            <w:pPr>
              <w:pStyle w:val="TableParagraph"/>
              <w:spacing w:before="31"/>
              <w:ind w:left="775"/>
              <w:rPr>
                <w:rFonts w:ascii="Lucida Sans"/>
                <w:sz w:val="20"/>
              </w:rPr>
            </w:pPr>
            <w:r>
              <w:rPr>
                <w:rFonts w:ascii="Lucida Sans"/>
                <w:sz w:val="20"/>
              </w:rPr>
              <w:t>1.0</w:t>
            </w:r>
          </w:p>
        </w:tc>
      </w:tr>
      <w:tr w:rsidR="00AF0683" w14:paraId="1D2229A6" w14:textId="77777777">
        <w:trPr>
          <w:trHeight w:val="312"/>
        </w:trPr>
        <w:tc>
          <w:tcPr>
            <w:tcW w:w="3995" w:type="dxa"/>
            <w:shd w:val="clear" w:color="auto" w:fill="E5E5E5"/>
          </w:tcPr>
          <w:p w14:paraId="737CE60C" w14:textId="77777777" w:rsidR="00AF0683" w:rsidRDefault="00DE3769">
            <w:pPr>
              <w:pStyle w:val="TableParagraph"/>
              <w:spacing w:before="31"/>
              <w:ind w:left="380"/>
              <w:rPr>
                <w:rFonts w:ascii="Lucida Sans"/>
                <w:sz w:val="20"/>
              </w:rPr>
            </w:pPr>
            <w:r>
              <w:rPr>
                <w:rFonts w:ascii="Lucida Sans"/>
                <w:w w:val="95"/>
                <w:sz w:val="20"/>
              </w:rPr>
              <w:t>Most</w:t>
            </w:r>
            <w:r>
              <w:rPr>
                <w:rFonts w:ascii="Lucida Sans"/>
                <w:spacing w:val="-10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fruits</w:t>
            </w:r>
            <w:r>
              <w:rPr>
                <w:rFonts w:ascii="Lucida Sans"/>
                <w:spacing w:val="-10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1</w:t>
            </w:r>
            <w:r>
              <w:rPr>
                <w:rFonts w:ascii="Lucida Sans"/>
                <w:spacing w:val="-10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serving</w:t>
            </w:r>
          </w:p>
        </w:tc>
        <w:tc>
          <w:tcPr>
            <w:tcW w:w="2486" w:type="dxa"/>
            <w:shd w:val="clear" w:color="auto" w:fill="E5E5E5"/>
          </w:tcPr>
          <w:p w14:paraId="19925060" w14:textId="77777777" w:rsidR="00AF0683" w:rsidRDefault="00DE3769">
            <w:pPr>
              <w:pStyle w:val="TableParagraph"/>
              <w:spacing w:before="31"/>
              <w:ind w:left="775"/>
              <w:rPr>
                <w:rFonts w:ascii="Lucida Sans" w:hAnsi="Lucida Sans"/>
                <w:sz w:val="20"/>
              </w:rPr>
            </w:pPr>
            <w:r>
              <w:rPr>
                <w:rFonts w:ascii="Lucida Sans" w:hAnsi="Lucida Sans"/>
                <w:w w:val="90"/>
                <w:sz w:val="20"/>
              </w:rPr>
              <w:t>0.3</w:t>
            </w:r>
            <w:r>
              <w:rPr>
                <w:rFonts w:ascii="Lucida Sans" w:hAnsi="Lucida Sans"/>
                <w:spacing w:val="-8"/>
                <w:w w:val="90"/>
                <w:sz w:val="20"/>
              </w:rPr>
              <w:t xml:space="preserve"> </w:t>
            </w:r>
            <w:r>
              <w:rPr>
                <w:rFonts w:ascii="Lucida Sans" w:hAnsi="Lucida Sans"/>
                <w:w w:val="90"/>
                <w:sz w:val="20"/>
              </w:rPr>
              <w:t>–</w:t>
            </w:r>
            <w:r>
              <w:rPr>
                <w:rFonts w:ascii="Lucida Sans" w:hAnsi="Lucida Sans"/>
                <w:spacing w:val="-7"/>
                <w:w w:val="90"/>
                <w:sz w:val="20"/>
              </w:rPr>
              <w:t xml:space="preserve"> </w:t>
            </w:r>
            <w:r>
              <w:rPr>
                <w:rFonts w:ascii="Lucida Sans" w:hAnsi="Lucida Sans"/>
                <w:w w:val="90"/>
                <w:sz w:val="20"/>
              </w:rPr>
              <w:t>0.8</w:t>
            </w:r>
          </w:p>
        </w:tc>
      </w:tr>
      <w:tr w:rsidR="00AF0683" w14:paraId="7B1A1447" w14:textId="77777777">
        <w:trPr>
          <w:trHeight w:val="312"/>
        </w:trPr>
        <w:tc>
          <w:tcPr>
            <w:tcW w:w="3995" w:type="dxa"/>
            <w:shd w:val="clear" w:color="auto" w:fill="E5E5E5"/>
          </w:tcPr>
          <w:p w14:paraId="42A496AD" w14:textId="77777777" w:rsidR="00AF0683" w:rsidRDefault="00DE3769">
            <w:pPr>
              <w:pStyle w:val="TableParagraph"/>
              <w:spacing w:before="31"/>
              <w:ind w:left="380"/>
              <w:rPr>
                <w:rFonts w:ascii="Lucida Sans"/>
                <w:sz w:val="20"/>
              </w:rPr>
            </w:pPr>
            <w:r>
              <w:rPr>
                <w:rFonts w:ascii="Lucida Sans"/>
                <w:w w:val="95"/>
                <w:sz w:val="20"/>
              </w:rPr>
              <w:t>Pasta</w:t>
            </w:r>
            <w:r>
              <w:rPr>
                <w:rFonts w:ascii="Lucida Sans"/>
                <w:spacing w:val="-10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1</w:t>
            </w:r>
            <w:r>
              <w:rPr>
                <w:rFonts w:ascii="Lucida Sans"/>
                <w:spacing w:val="-9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cup</w:t>
            </w:r>
            <w:r>
              <w:rPr>
                <w:rFonts w:ascii="Lucida Sans"/>
                <w:spacing w:val="-9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cooked</w:t>
            </w:r>
          </w:p>
        </w:tc>
        <w:tc>
          <w:tcPr>
            <w:tcW w:w="2486" w:type="dxa"/>
            <w:shd w:val="clear" w:color="auto" w:fill="E5E5E5"/>
          </w:tcPr>
          <w:p w14:paraId="3F354EBA" w14:textId="77777777" w:rsidR="00AF0683" w:rsidRDefault="00DE3769">
            <w:pPr>
              <w:pStyle w:val="TableParagraph"/>
              <w:spacing w:before="31"/>
              <w:ind w:left="775"/>
              <w:rPr>
                <w:rFonts w:ascii="Lucida Sans"/>
                <w:sz w:val="20"/>
              </w:rPr>
            </w:pPr>
            <w:r>
              <w:rPr>
                <w:rFonts w:ascii="Lucida Sans"/>
                <w:w w:val="87"/>
                <w:sz w:val="20"/>
              </w:rPr>
              <w:t>7</w:t>
            </w:r>
          </w:p>
        </w:tc>
      </w:tr>
      <w:tr w:rsidR="00AF0683" w14:paraId="0FA7CDB4" w14:textId="77777777">
        <w:trPr>
          <w:trHeight w:val="312"/>
        </w:trPr>
        <w:tc>
          <w:tcPr>
            <w:tcW w:w="3995" w:type="dxa"/>
            <w:shd w:val="clear" w:color="auto" w:fill="E5E5E5"/>
          </w:tcPr>
          <w:p w14:paraId="3288D869" w14:textId="77777777" w:rsidR="00AF0683" w:rsidRDefault="00DE3769">
            <w:pPr>
              <w:pStyle w:val="TableParagraph"/>
              <w:spacing w:before="31"/>
              <w:ind w:left="380"/>
              <w:rPr>
                <w:rFonts w:ascii="Lucida Sans"/>
                <w:sz w:val="20"/>
              </w:rPr>
            </w:pPr>
            <w:r>
              <w:rPr>
                <w:rFonts w:ascii="Lucida Sans"/>
                <w:spacing w:val="-1"/>
                <w:w w:val="95"/>
                <w:sz w:val="20"/>
              </w:rPr>
              <w:t>Oysters</w:t>
            </w:r>
            <w:r>
              <w:rPr>
                <w:rFonts w:ascii="Lucida Sans"/>
                <w:spacing w:val="-12"/>
                <w:w w:val="95"/>
                <w:sz w:val="20"/>
              </w:rPr>
              <w:t xml:space="preserve"> </w:t>
            </w:r>
            <w:r>
              <w:rPr>
                <w:rFonts w:ascii="Lucida Sans"/>
                <w:spacing w:val="-1"/>
                <w:w w:val="95"/>
                <w:sz w:val="20"/>
              </w:rPr>
              <w:t>6</w:t>
            </w:r>
            <w:r>
              <w:rPr>
                <w:rFonts w:ascii="Lucida Sans"/>
                <w:spacing w:val="-11"/>
                <w:w w:val="95"/>
                <w:sz w:val="20"/>
              </w:rPr>
              <w:t xml:space="preserve"> </w:t>
            </w:r>
            <w:r>
              <w:rPr>
                <w:rFonts w:ascii="Lucida Sans"/>
                <w:spacing w:val="-1"/>
                <w:w w:val="95"/>
                <w:sz w:val="20"/>
              </w:rPr>
              <w:t>medium</w:t>
            </w:r>
          </w:p>
        </w:tc>
        <w:tc>
          <w:tcPr>
            <w:tcW w:w="2486" w:type="dxa"/>
            <w:shd w:val="clear" w:color="auto" w:fill="E5E5E5"/>
          </w:tcPr>
          <w:p w14:paraId="46E30E48" w14:textId="77777777" w:rsidR="00AF0683" w:rsidRDefault="00DE3769">
            <w:pPr>
              <w:pStyle w:val="TableParagraph"/>
              <w:spacing w:before="31"/>
              <w:ind w:left="775"/>
              <w:rPr>
                <w:rFonts w:ascii="Lucida Sans"/>
                <w:sz w:val="20"/>
              </w:rPr>
            </w:pPr>
            <w:r>
              <w:rPr>
                <w:rFonts w:ascii="Lucida Sans"/>
                <w:sz w:val="20"/>
              </w:rPr>
              <w:t>15.1</w:t>
            </w:r>
          </w:p>
        </w:tc>
      </w:tr>
      <w:tr w:rsidR="00AF0683" w14:paraId="52567AE8" w14:textId="77777777">
        <w:trPr>
          <w:trHeight w:val="312"/>
        </w:trPr>
        <w:tc>
          <w:tcPr>
            <w:tcW w:w="3995" w:type="dxa"/>
            <w:shd w:val="clear" w:color="auto" w:fill="E5E5E5"/>
          </w:tcPr>
          <w:p w14:paraId="338B3B4C" w14:textId="77777777" w:rsidR="00AF0683" w:rsidRDefault="00DE3769">
            <w:pPr>
              <w:pStyle w:val="TableParagraph"/>
              <w:spacing w:before="31"/>
              <w:ind w:left="380"/>
              <w:rPr>
                <w:rFonts w:ascii="Lucida Sans"/>
                <w:sz w:val="20"/>
              </w:rPr>
            </w:pPr>
            <w:r>
              <w:rPr>
                <w:rFonts w:ascii="Lucida Sans"/>
                <w:sz w:val="20"/>
              </w:rPr>
              <w:t>Egg</w:t>
            </w:r>
            <w:r>
              <w:rPr>
                <w:rFonts w:ascii="Lucida Sans"/>
                <w:spacing w:val="-14"/>
                <w:sz w:val="20"/>
              </w:rPr>
              <w:t xml:space="preserve"> </w:t>
            </w:r>
            <w:r>
              <w:rPr>
                <w:rFonts w:ascii="Lucida Sans"/>
                <w:sz w:val="20"/>
              </w:rPr>
              <w:t>white</w:t>
            </w:r>
            <w:r>
              <w:rPr>
                <w:rFonts w:ascii="Lucida Sans"/>
                <w:spacing w:val="-14"/>
                <w:sz w:val="20"/>
              </w:rPr>
              <w:t xml:space="preserve"> </w:t>
            </w:r>
            <w:r>
              <w:rPr>
                <w:rFonts w:ascii="Lucida Sans"/>
                <w:sz w:val="20"/>
              </w:rPr>
              <w:t>-</w:t>
            </w:r>
            <w:r>
              <w:rPr>
                <w:rFonts w:ascii="Lucida Sans"/>
                <w:spacing w:val="-13"/>
                <w:sz w:val="20"/>
              </w:rPr>
              <w:t xml:space="preserve"> </w:t>
            </w:r>
            <w:r>
              <w:rPr>
                <w:rFonts w:ascii="Lucida Sans"/>
                <w:sz w:val="20"/>
              </w:rPr>
              <w:t>1</w:t>
            </w:r>
          </w:p>
        </w:tc>
        <w:tc>
          <w:tcPr>
            <w:tcW w:w="2486" w:type="dxa"/>
            <w:shd w:val="clear" w:color="auto" w:fill="E5E5E5"/>
          </w:tcPr>
          <w:p w14:paraId="7F6EA254" w14:textId="77777777" w:rsidR="00AF0683" w:rsidRDefault="00DE3769">
            <w:pPr>
              <w:pStyle w:val="TableParagraph"/>
              <w:spacing w:before="31"/>
              <w:ind w:left="775"/>
              <w:rPr>
                <w:rFonts w:ascii="Lucida Sans"/>
                <w:sz w:val="20"/>
              </w:rPr>
            </w:pPr>
            <w:r>
              <w:rPr>
                <w:rFonts w:ascii="Lucida Sans"/>
                <w:w w:val="87"/>
                <w:sz w:val="20"/>
              </w:rPr>
              <w:t>7</w:t>
            </w:r>
          </w:p>
        </w:tc>
      </w:tr>
      <w:tr w:rsidR="00AF0683" w14:paraId="306634A9" w14:textId="77777777">
        <w:trPr>
          <w:trHeight w:val="312"/>
        </w:trPr>
        <w:tc>
          <w:tcPr>
            <w:tcW w:w="3995" w:type="dxa"/>
            <w:shd w:val="clear" w:color="auto" w:fill="E5E5E5"/>
          </w:tcPr>
          <w:p w14:paraId="5AB60300" w14:textId="77777777" w:rsidR="00AF0683" w:rsidRDefault="00DE3769">
            <w:pPr>
              <w:pStyle w:val="TableParagraph"/>
              <w:spacing w:before="31"/>
              <w:ind w:left="380"/>
              <w:rPr>
                <w:rFonts w:ascii="Lucida Sans"/>
                <w:sz w:val="20"/>
              </w:rPr>
            </w:pPr>
            <w:r>
              <w:rPr>
                <w:rFonts w:ascii="Lucida Sans"/>
                <w:w w:val="95"/>
                <w:sz w:val="20"/>
              </w:rPr>
              <w:t>Dairy</w:t>
            </w:r>
            <w:r>
              <w:rPr>
                <w:rFonts w:ascii="Lucida Sans"/>
                <w:spacing w:val="-12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cottage</w:t>
            </w:r>
            <w:r>
              <w:rPr>
                <w:rFonts w:ascii="Lucida Sans"/>
                <w:spacing w:val="-11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cheese</w:t>
            </w:r>
            <w:r>
              <w:rPr>
                <w:rFonts w:ascii="Lucida Sans"/>
                <w:spacing w:val="-11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5-6</w:t>
            </w:r>
            <w:r>
              <w:rPr>
                <w:rFonts w:ascii="Lucida Sans"/>
                <w:spacing w:val="-12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tbsp.</w:t>
            </w:r>
          </w:p>
        </w:tc>
        <w:tc>
          <w:tcPr>
            <w:tcW w:w="2486" w:type="dxa"/>
            <w:shd w:val="clear" w:color="auto" w:fill="E5E5E5"/>
          </w:tcPr>
          <w:p w14:paraId="139E0659" w14:textId="77777777" w:rsidR="00AF0683" w:rsidRDefault="00DE3769">
            <w:pPr>
              <w:pStyle w:val="TableParagraph"/>
              <w:spacing w:before="31"/>
              <w:ind w:left="775"/>
              <w:rPr>
                <w:rFonts w:ascii="Lucida Sans"/>
                <w:sz w:val="20"/>
              </w:rPr>
            </w:pPr>
            <w:r>
              <w:rPr>
                <w:rFonts w:ascii="Lucida Sans"/>
                <w:sz w:val="20"/>
              </w:rPr>
              <w:t>19.5</w:t>
            </w:r>
          </w:p>
        </w:tc>
      </w:tr>
      <w:tr w:rsidR="00AF0683" w14:paraId="4CDDE220" w14:textId="77777777">
        <w:trPr>
          <w:trHeight w:val="312"/>
        </w:trPr>
        <w:tc>
          <w:tcPr>
            <w:tcW w:w="3995" w:type="dxa"/>
            <w:shd w:val="clear" w:color="auto" w:fill="E5E5E5"/>
          </w:tcPr>
          <w:p w14:paraId="5BFF174D" w14:textId="77777777" w:rsidR="00AF0683" w:rsidRDefault="00DE3769">
            <w:pPr>
              <w:pStyle w:val="TableParagraph"/>
              <w:spacing w:before="31"/>
              <w:ind w:left="380"/>
              <w:rPr>
                <w:rFonts w:ascii="Lucida Sans"/>
                <w:sz w:val="20"/>
              </w:rPr>
            </w:pPr>
            <w:r>
              <w:rPr>
                <w:rFonts w:ascii="Lucida Sans"/>
                <w:sz w:val="20"/>
              </w:rPr>
              <w:t>1%</w:t>
            </w:r>
            <w:r>
              <w:rPr>
                <w:rFonts w:ascii="Lucida Sans"/>
                <w:spacing w:val="-9"/>
                <w:sz w:val="20"/>
              </w:rPr>
              <w:t xml:space="preserve"> </w:t>
            </w:r>
            <w:r>
              <w:rPr>
                <w:rFonts w:ascii="Lucida Sans"/>
                <w:sz w:val="20"/>
              </w:rPr>
              <w:t>yogurt</w:t>
            </w:r>
            <w:r>
              <w:rPr>
                <w:rFonts w:ascii="Lucida Sans"/>
                <w:spacing w:val="-9"/>
                <w:sz w:val="20"/>
              </w:rPr>
              <w:t xml:space="preserve"> </w:t>
            </w:r>
            <w:r>
              <w:rPr>
                <w:rFonts w:ascii="Lucida Sans"/>
                <w:sz w:val="20"/>
              </w:rPr>
              <w:t>or</w:t>
            </w:r>
            <w:r>
              <w:rPr>
                <w:rFonts w:ascii="Lucida Sans"/>
                <w:spacing w:val="-9"/>
                <w:sz w:val="20"/>
              </w:rPr>
              <w:t xml:space="preserve"> </w:t>
            </w:r>
            <w:r>
              <w:rPr>
                <w:rFonts w:ascii="Lucida Sans"/>
                <w:sz w:val="20"/>
              </w:rPr>
              <w:t>1%</w:t>
            </w:r>
            <w:r>
              <w:rPr>
                <w:rFonts w:ascii="Lucida Sans"/>
                <w:spacing w:val="-9"/>
                <w:sz w:val="20"/>
              </w:rPr>
              <w:t xml:space="preserve"> </w:t>
            </w:r>
            <w:r>
              <w:rPr>
                <w:rFonts w:ascii="Lucida Sans"/>
                <w:sz w:val="20"/>
              </w:rPr>
              <w:t>milk</w:t>
            </w:r>
            <w:r>
              <w:rPr>
                <w:rFonts w:ascii="Lucida Sans"/>
                <w:spacing w:val="-9"/>
                <w:sz w:val="20"/>
              </w:rPr>
              <w:t xml:space="preserve"> </w:t>
            </w:r>
            <w:r>
              <w:rPr>
                <w:rFonts w:ascii="Lucida Sans"/>
                <w:sz w:val="20"/>
              </w:rPr>
              <w:t>8</w:t>
            </w:r>
            <w:r>
              <w:rPr>
                <w:rFonts w:ascii="Lucida Sans"/>
                <w:spacing w:val="-9"/>
                <w:sz w:val="20"/>
              </w:rPr>
              <w:t xml:space="preserve"> </w:t>
            </w:r>
            <w:r>
              <w:rPr>
                <w:rFonts w:ascii="Lucida Sans"/>
                <w:sz w:val="20"/>
              </w:rPr>
              <w:t>oz.</w:t>
            </w:r>
          </w:p>
        </w:tc>
        <w:tc>
          <w:tcPr>
            <w:tcW w:w="2486" w:type="dxa"/>
            <w:shd w:val="clear" w:color="auto" w:fill="E5E5E5"/>
          </w:tcPr>
          <w:p w14:paraId="642DD1FE" w14:textId="77777777" w:rsidR="00AF0683" w:rsidRDefault="00DE3769">
            <w:pPr>
              <w:pStyle w:val="TableParagraph"/>
              <w:spacing w:before="31"/>
              <w:ind w:left="775"/>
              <w:rPr>
                <w:rFonts w:ascii="Lucida Sans"/>
                <w:sz w:val="20"/>
              </w:rPr>
            </w:pPr>
            <w:r>
              <w:rPr>
                <w:rFonts w:ascii="Lucida Sans"/>
                <w:sz w:val="20"/>
              </w:rPr>
              <w:t>8.5</w:t>
            </w:r>
          </w:p>
        </w:tc>
      </w:tr>
      <w:tr w:rsidR="00AF0683" w14:paraId="344A24F9" w14:textId="77777777">
        <w:trPr>
          <w:trHeight w:val="312"/>
        </w:trPr>
        <w:tc>
          <w:tcPr>
            <w:tcW w:w="3995" w:type="dxa"/>
            <w:shd w:val="clear" w:color="auto" w:fill="E5E5E5"/>
          </w:tcPr>
          <w:p w14:paraId="7738D231" w14:textId="77777777" w:rsidR="00AF0683" w:rsidRDefault="00DE3769">
            <w:pPr>
              <w:pStyle w:val="TableParagraph"/>
              <w:spacing w:before="31"/>
              <w:ind w:left="380"/>
              <w:rPr>
                <w:rFonts w:ascii="Lucida Sans"/>
                <w:sz w:val="20"/>
              </w:rPr>
            </w:pPr>
            <w:r>
              <w:rPr>
                <w:rFonts w:ascii="Lucida Sans"/>
                <w:w w:val="95"/>
                <w:sz w:val="20"/>
              </w:rPr>
              <w:t>Soy</w:t>
            </w:r>
            <w:r>
              <w:rPr>
                <w:rFonts w:ascii="Lucida Sans"/>
                <w:spacing w:val="-3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milk</w:t>
            </w:r>
            <w:r>
              <w:rPr>
                <w:rFonts w:ascii="Lucida Sans"/>
                <w:spacing w:val="-3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low-fat</w:t>
            </w:r>
            <w:r>
              <w:rPr>
                <w:rFonts w:ascii="Lucida Sans"/>
                <w:spacing w:val="-3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8</w:t>
            </w:r>
            <w:r>
              <w:rPr>
                <w:rFonts w:ascii="Lucida Sans"/>
                <w:spacing w:val="-2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oz.</w:t>
            </w:r>
          </w:p>
        </w:tc>
        <w:tc>
          <w:tcPr>
            <w:tcW w:w="2486" w:type="dxa"/>
            <w:shd w:val="clear" w:color="auto" w:fill="E5E5E5"/>
          </w:tcPr>
          <w:p w14:paraId="59E4A992" w14:textId="77777777" w:rsidR="00AF0683" w:rsidRDefault="00DE3769">
            <w:pPr>
              <w:pStyle w:val="TableParagraph"/>
              <w:spacing w:before="31"/>
              <w:ind w:left="775"/>
              <w:rPr>
                <w:rFonts w:ascii="Lucida Sans"/>
                <w:sz w:val="20"/>
              </w:rPr>
            </w:pPr>
            <w:r>
              <w:rPr>
                <w:rFonts w:ascii="Lucida Sans"/>
                <w:w w:val="87"/>
                <w:sz w:val="20"/>
              </w:rPr>
              <w:t>4</w:t>
            </w:r>
          </w:p>
        </w:tc>
      </w:tr>
      <w:tr w:rsidR="00AF0683" w14:paraId="773FF0C8" w14:textId="77777777">
        <w:trPr>
          <w:trHeight w:val="311"/>
        </w:trPr>
        <w:tc>
          <w:tcPr>
            <w:tcW w:w="3995" w:type="dxa"/>
            <w:shd w:val="clear" w:color="auto" w:fill="E5E5E5"/>
          </w:tcPr>
          <w:p w14:paraId="1B79439E" w14:textId="77777777" w:rsidR="00AF0683" w:rsidRDefault="00DE3769">
            <w:pPr>
              <w:pStyle w:val="TableParagraph"/>
              <w:spacing w:before="31"/>
              <w:ind w:left="380"/>
              <w:rPr>
                <w:rFonts w:ascii="Lucida Sans"/>
                <w:sz w:val="20"/>
              </w:rPr>
            </w:pPr>
            <w:r>
              <w:rPr>
                <w:rFonts w:ascii="Lucida Sans"/>
                <w:w w:val="95"/>
                <w:sz w:val="20"/>
              </w:rPr>
              <w:t>Soy</w:t>
            </w:r>
            <w:r>
              <w:rPr>
                <w:rFonts w:ascii="Lucida Sans"/>
                <w:spacing w:val="-5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cheese</w:t>
            </w:r>
            <w:r>
              <w:rPr>
                <w:rFonts w:ascii="Lucida Sans"/>
                <w:spacing w:val="-5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low-fat</w:t>
            </w:r>
            <w:r>
              <w:rPr>
                <w:rFonts w:ascii="Lucida Sans"/>
                <w:spacing w:val="-5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1</w:t>
            </w:r>
            <w:r>
              <w:rPr>
                <w:rFonts w:ascii="Lucida Sans"/>
                <w:spacing w:val="-5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oz.</w:t>
            </w:r>
          </w:p>
        </w:tc>
        <w:tc>
          <w:tcPr>
            <w:tcW w:w="2486" w:type="dxa"/>
            <w:shd w:val="clear" w:color="auto" w:fill="E5E5E5"/>
          </w:tcPr>
          <w:p w14:paraId="1623D21A" w14:textId="77777777" w:rsidR="00AF0683" w:rsidRDefault="00DE3769">
            <w:pPr>
              <w:pStyle w:val="TableParagraph"/>
              <w:spacing w:before="31"/>
              <w:ind w:left="775"/>
              <w:rPr>
                <w:rFonts w:ascii="Lucida Sans"/>
                <w:sz w:val="20"/>
              </w:rPr>
            </w:pPr>
            <w:r>
              <w:rPr>
                <w:rFonts w:ascii="Lucida Sans"/>
                <w:w w:val="87"/>
                <w:sz w:val="20"/>
              </w:rPr>
              <w:t>7</w:t>
            </w:r>
          </w:p>
        </w:tc>
      </w:tr>
      <w:tr w:rsidR="00AF0683" w14:paraId="0E61DFAC" w14:textId="77777777">
        <w:trPr>
          <w:trHeight w:val="311"/>
        </w:trPr>
        <w:tc>
          <w:tcPr>
            <w:tcW w:w="3995" w:type="dxa"/>
            <w:shd w:val="clear" w:color="auto" w:fill="E5E5E5"/>
          </w:tcPr>
          <w:p w14:paraId="6B05117B" w14:textId="77777777" w:rsidR="00AF0683" w:rsidRDefault="00DE3769">
            <w:pPr>
              <w:pStyle w:val="TableParagraph"/>
              <w:spacing w:before="31"/>
              <w:ind w:left="380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Rice</w:t>
            </w:r>
            <w:r>
              <w:rPr>
                <w:rFonts w:ascii="Lucida Sans"/>
                <w:spacing w:val="1"/>
                <w:w w:val="90"/>
                <w:sz w:val="20"/>
              </w:rPr>
              <w:t xml:space="preserve"> </w:t>
            </w:r>
            <w:r>
              <w:rPr>
                <w:rFonts w:ascii="Lucida Sans"/>
                <w:w w:val="90"/>
                <w:position w:val="6"/>
                <w:sz w:val="12"/>
              </w:rPr>
              <w:t>1</w:t>
            </w:r>
            <w:r>
              <w:rPr>
                <w:rFonts w:ascii="Lucida Sans"/>
                <w:w w:val="90"/>
                <w:sz w:val="20"/>
              </w:rPr>
              <w:t>/</w:t>
            </w:r>
            <w:r>
              <w:rPr>
                <w:rFonts w:ascii="Lucida Sans"/>
                <w:w w:val="90"/>
                <w:sz w:val="12"/>
              </w:rPr>
              <w:t>2</w:t>
            </w:r>
            <w:r>
              <w:rPr>
                <w:rFonts w:ascii="Lucida Sans"/>
                <w:spacing w:val="24"/>
                <w:w w:val="90"/>
                <w:sz w:val="12"/>
              </w:rPr>
              <w:t xml:space="preserve"> </w:t>
            </w:r>
            <w:r>
              <w:rPr>
                <w:rFonts w:ascii="Lucida Sans"/>
                <w:w w:val="90"/>
                <w:sz w:val="20"/>
              </w:rPr>
              <w:t>cup</w:t>
            </w:r>
            <w:r>
              <w:rPr>
                <w:rFonts w:ascii="Lucida Sans"/>
                <w:spacing w:val="1"/>
                <w:w w:val="90"/>
                <w:sz w:val="20"/>
              </w:rPr>
              <w:t xml:space="preserve"> </w:t>
            </w:r>
            <w:r>
              <w:rPr>
                <w:rFonts w:ascii="Lucida Sans"/>
                <w:w w:val="90"/>
                <w:sz w:val="20"/>
              </w:rPr>
              <w:t>cooked</w:t>
            </w:r>
          </w:p>
        </w:tc>
        <w:tc>
          <w:tcPr>
            <w:tcW w:w="2486" w:type="dxa"/>
            <w:shd w:val="clear" w:color="auto" w:fill="E5E5E5"/>
          </w:tcPr>
          <w:p w14:paraId="3C7C7A05" w14:textId="77777777" w:rsidR="00AF0683" w:rsidRDefault="00DE3769">
            <w:pPr>
              <w:pStyle w:val="TableParagraph"/>
              <w:spacing w:before="31"/>
              <w:ind w:left="775"/>
              <w:rPr>
                <w:rFonts w:ascii="Lucida Sans"/>
                <w:sz w:val="20"/>
              </w:rPr>
            </w:pPr>
            <w:r>
              <w:rPr>
                <w:rFonts w:ascii="Lucida Sans"/>
                <w:sz w:val="20"/>
              </w:rPr>
              <w:t>2.0</w:t>
            </w:r>
          </w:p>
        </w:tc>
      </w:tr>
      <w:tr w:rsidR="00AF0683" w14:paraId="29F7F571" w14:textId="77777777">
        <w:trPr>
          <w:trHeight w:val="311"/>
        </w:trPr>
        <w:tc>
          <w:tcPr>
            <w:tcW w:w="3995" w:type="dxa"/>
            <w:shd w:val="clear" w:color="auto" w:fill="E5E5E5"/>
          </w:tcPr>
          <w:p w14:paraId="5BCE7265" w14:textId="77777777" w:rsidR="00AF0683" w:rsidRDefault="00DE3769">
            <w:pPr>
              <w:pStyle w:val="TableParagraph"/>
              <w:spacing w:before="31"/>
              <w:ind w:left="380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Green</w:t>
            </w:r>
            <w:r>
              <w:rPr>
                <w:rFonts w:ascii="Lucida Sans"/>
                <w:spacing w:val="4"/>
                <w:w w:val="90"/>
                <w:sz w:val="20"/>
              </w:rPr>
              <w:t xml:space="preserve"> </w:t>
            </w:r>
            <w:r>
              <w:rPr>
                <w:rFonts w:ascii="Lucida Sans"/>
                <w:w w:val="90"/>
                <w:sz w:val="20"/>
              </w:rPr>
              <w:t>beans</w:t>
            </w:r>
            <w:r>
              <w:rPr>
                <w:rFonts w:ascii="Lucida Sans"/>
                <w:spacing w:val="5"/>
                <w:w w:val="90"/>
                <w:sz w:val="20"/>
              </w:rPr>
              <w:t xml:space="preserve"> </w:t>
            </w:r>
            <w:r>
              <w:rPr>
                <w:rFonts w:ascii="Lucida Sans"/>
                <w:w w:val="90"/>
                <w:position w:val="6"/>
                <w:sz w:val="12"/>
              </w:rPr>
              <w:t>1</w:t>
            </w:r>
            <w:r>
              <w:rPr>
                <w:rFonts w:ascii="Lucida Sans"/>
                <w:w w:val="90"/>
                <w:sz w:val="20"/>
              </w:rPr>
              <w:t>/</w:t>
            </w:r>
            <w:r>
              <w:rPr>
                <w:rFonts w:ascii="Lucida Sans"/>
                <w:w w:val="90"/>
                <w:sz w:val="12"/>
              </w:rPr>
              <w:t>2</w:t>
            </w:r>
            <w:r>
              <w:rPr>
                <w:rFonts w:ascii="Lucida Sans"/>
                <w:spacing w:val="27"/>
                <w:w w:val="90"/>
                <w:sz w:val="12"/>
              </w:rPr>
              <w:t xml:space="preserve"> </w:t>
            </w:r>
            <w:r>
              <w:rPr>
                <w:rFonts w:ascii="Lucida Sans"/>
                <w:w w:val="90"/>
                <w:sz w:val="20"/>
              </w:rPr>
              <w:t>cup</w:t>
            </w:r>
          </w:p>
        </w:tc>
        <w:tc>
          <w:tcPr>
            <w:tcW w:w="2486" w:type="dxa"/>
            <w:shd w:val="clear" w:color="auto" w:fill="E5E5E5"/>
          </w:tcPr>
          <w:p w14:paraId="1A076D47" w14:textId="77777777" w:rsidR="00AF0683" w:rsidRDefault="00DE3769">
            <w:pPr>
              <w:pStyle w:val="TableParagraph"/>
              <w:spacing w:before="31"/>
              <w:ind w:left="775"/>
              <w:rPr>
                <w:rFonts w:ascii="Lucida Sans"/>
                <w:sz w:val="20"/>
              </w:rPr>
            </w:pPr>
            <w:r>
              <w:rPr>
                <w:rFonts w:ascii="Lucida Sans"/>
                <w:sz w:val="20"/>
              </w:rPr>
              <w:t>1.0</w:t>
            </w:r>
          </w:p>
        </w:tc>
      </w:tr>
      <w:tr w:rsidR="00AF0683" w14:paraId="042B72F1" w14:textId="77777777">
        <w:trPr>
          <w:trHeight w:val="311"/>
        </w:trPr>
        <w:tc>
          <w:tcPr>
            <w:tcW w:w="3995" w:type="dxa"/>
            <w:shd w:val="clear" w:color="auto" w:fill="E5E5E5"/>
          </w:tcPr>
          <w:p w14:paraId="288FAFD1" w14:textId="77777777" w:rsidR="00AF0683" w:rsidRDefault="00DE3769">
            <w:pPr>
              <w:pStyle w:val="TableParagraph"/>
              <w:spacing w:before="31"/>
              <w:ind w:left="380"/>
              <w:rPr>
                <w:rFonts w:ascii="Lucida Sans"/>
                <w:sz w:val="20"/>
              </w:rPr>
            </w:pPr>
            <w:r>
              <w:rPr>
                <w:rFonts w:ascii="Lucida Sans"/>
                <w:w w:val="95"/>
                <w:sz w:val="20"/>
              </w:rPr>
              <w:t>Baked</w:t>
            </w:r>
            <w:r>
              <w:rPr>
                <w:rFonts w:ascii="Lucida Sans"/>
                <w:spacing w:val="3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potato</w:t>
            </w:r>
            <w:r>
              <w:rPr>
                <w:rFonts w:ascii="Lucida Sans"/>
                <w:spacing w:val="4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1</w:t>
            </w:r>
            <w:r>
              <w:rPr>
                <w:rFonts w:ascii="Lucida Sans"/>
                <w:spacing w:val="4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medium</w:t>
            </w:r>
          </w:p>
        </w:tc>
        <w:tc>
          <w:tcPr>
            <w:tcW w:w="2486" w:type="dxa"/>
            <w:shd w:val="clear" w:color="auto" w:fill="E5E5E5"/>
          </w:tcPr>
          <w:p w14:paraId="2B58AE82" w14:textId="77777777" w:rsidR="00AF0683" w:rsidRDefault="00DE3769">
            <w:pPr>
              <w:pStyle w:val="TableParagraph"/>
              <w:spacing w:before="31"/>
              <w:ind w:left="775"/>
              <w:rPr>
                <w:rFonts w:ascii="Lucida Sans"/>
                <w:sz w:val="20"/>
              </w:rPr>
            </w:pPr>
            <w:r>
              <w:rPr>
                <w:rFonts w:ascii="Lucida Sans"/>
                <w:sz w:val="20"/>
              </w:rPr>
              <w:t>3.0</w:t>
            </w:r>
          </w:p>
        </w:tc>
      </w:tr>
      <w:tr w:rsidR="00AF0683" w14:paraId="34B259A4" w14:textId="77777777">
        <w:trPr>
          <w:trHeight w:val="311"/>
        </w:trPr>
        <w:tc>
          <w:tcPr>
            <w:tcW w:w="3995" w:type="dxa"/>
            <w:shd w:val="clear" w:color="auto" w:fill="E5E5E5"/>
          </w:tcPr>
          <w:p w14:paraId="11E5467E" w14:textId="77777777" w:rsidR="00AF0683" w:rsidRDefault="00DE3769">
            <w:pPr>
              <w:pStyle w:val="TableParagraph"/>
              <w:spacing w:before="31"/>
              <w:ind w:left="380"/>
              <w:rPr>
                <w:rFonts w:ascii="Lucida Sans"/>
                <w:sz w:val="20"/>
              </w:rPr>
            </w:pPr>
            <w:r>
              <w:rPr>
                <w:rFonts w:ascii="Lucida Sans"/>
                <w:w w:val="95"/>
                <w:sz w:val="20"/>
              </w:rPr>
              <w:t>Whole</w:t>
            </w:r>
            <w:r>
              <w:rPr>
                <w:rFonts w:ascii="Lucida Sans"/>
                <w:spacing w:val="4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wheat</w:t>
            </w:r>
            <w:r>
              <w:rPr>
                <w:rFonts w:ascii="Lucida Sans"/>
                <w:spacing w:val="5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bread</w:t>
            </w:r>
            <w:r>
              <w:rPr>
                <w:rFonts w:ascii="Lucida Sans"/>
                <w:spacing w:val="5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1</w:t>
            </w:r>
            <w:r>
              <w:rPr>
                <w:rFonts w:ascii="Lucida Sans"/>
                <w:spacing w:val="4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slice</w:t>
            </w:r>
          </w:p>
        </w:tc>
        <w:tc>
          <w:tcPr>
            <w:tcW w:w="2486" w:type="dxa"/>
            <w:shd w:val="clear" w:color="auto" w:fill="E5E5E5"/>
          </w:tcPr>
          <w:p w14:paraId="23CE196E" w14:textId="77777777" w:rsidR="00AF0683" w:rsidRDefault="00DE3769">
            <w:pPr>
              <w:pStyle w:val="TableParagraph"/>
              <w:spacing w:before="31"/>
              <w:ind w:left="775"/>
              <w:rPr>
                <w:rFonts w:ascii="Lucida Sans"/>
                <w:sz w:val="20"/>
              </w:rPr>
            </w:pPr>
            <w:r>
              <w:rPr>
                <w:rFonts w:ascii="Lucida Sans"/>
                <w:sz w:val="20"/>
              </w:rPr>
              <w:t>3.0</w:t>
            </w:r>
          </w:p>
        </w:tc>
      </w:tr>
      <w:tr w:rsidR="00AF0683" w14:paraId="70CCBB2B" w14:textId="77777777">
        <w:trPr>
          <w:trHeight w:val="311"/>
        </w:trPr>
        <w:tc>
          <w:tcPr>
            <w:tcW w:w="3995" w:type="dxa"/>
            <w:shd w:val="clear" w:color="auto" w:fill="E5E5E5"/>
          </w:tcPr>
          <w:p w14:paraId="3925C9C3" w14:textId="77777777" w:rsidR="00AF0683" w:rsidRDefault="00DE3769">
            <w:pPr>
              <w:pStyle w:val="TableParagraph"/>
              <w:spacing w:before="31"/>
              <w:ind w:left="380"/>
              <w:rPr>
                <w:rFonts w:ascii="Lucida Sans"/>
                <w:sz w:val="20"/>
              </w:rPr>
            </w:pPr>
            <w:r>
              <w:rPr>
                <w:rFonts w:ascii="Lucida Sans"/>
                <w:w w:val="90"/>
                <w:sz w:val="20"/>
              </w:rPr>
              <w:t>Saltines</w:t>
            </w:r>
            <w:r>
              <w:rPr>
                <w:rFonts w:ascii="Lucida Sans"/>
                <w:spacing w:val="7"/>
                <w:w w:val="90"/>
                <w:sz w:val="20"/>
              </w:rPr>
              <w:t xml:space="preserve"> </w:t>
            </w:r>
            <w:r>
              <w:rPr>
                <w:rFonts w:ascii="Lucida Sans"/>
                <w:w w:val="90"/>
                <w:sz w:val="20"/>
              </w:rPr>
              <w:t>4</w:t>
            </w:r>
            <w:r>
              <w:rPr>
                <w:rFonts w:ascii="Lucida Sans"/>
                <w:spacing w:val="7"/>
                <w:w w:val="90"/>
                <w:sz w:val="20"/>
              </w:rPr>
              <w:t xml:space="preserve"> </w:t>
            </w:r>
            <w:r>
              <w:rPr>
                <w:rFonts w:ascii="Lucida Sans"/>
                <w:w w:val="90"/>
                <w:sz w:val="20"/>
              </w:rPr>
              <w:t>crackers</w:t>
            </w:r>
          </w:p>
        </w:tc>
        <w:tc>
          <w:tcPr>
            <w:tcW w:w="2486" w:type="dxa"/>
            <w:shd w:val="clear" w:color="auto" w:fill="E5E5E5"/>
          </w:tcPr>
          <w:p w14:paraId="79BA07DE" w14:textId="77777777" w:rsidR="00AF0683" w:rsidRDefault="00DE3769">
            <w:pPr>
              <w:pStyle w:val="TableParagraph"/>
              <w:spacing w:before="31"/>
              <w:ind w:left="775"/>
              <w:rPr>
                <w:rFonts w:ascii="Lucida Sans"/>
                <w:sz w:val="20"/>
              </w:rPr>
            </w:pPr>
            <w:r>
              <w:rPr>
                <w:rFonts w:ascii="Lucida Sans"/>
                <w:sz w:val="20"/>
              </w:rPr>
              <w:t>1.0</w:t>
            </w:r>
          </w:p>
        </w:tc>
      </w:tr>
      <w:tr w:rsidR="00AF0683" w14:paraId="75406CBA" w14:textId="77777777">
        <w:trPr>
          <w:trHeight w:val="302"/>
        </w:trPr>
        <w:tc>
          <w:tcPr>
            <w:tcW w:w="3995" w:type="dxa"/>
            <w:shd w:val="clear" w:color="auto" w:fill="E5E5E5"/>
          </w:tcPr>
          <w:p w14:paraId="793553A2" w14:textId="77777777" w:rsidR="00AF0683" w:rsidRDefault="00DE3769">
            <w:pPr>
              <w:pStyle w:val="TableParagraph"/>
              <w:spacing w:before="31"/>
              <w:ind w:left="380"/>
              <w:rPr>
                <w:rFonts w:ascii="Lucida Sans"/>
                <w:sz w:val="20"/>
              </w:rPr>
            </w:pPr>
            <w:r>
              <w:rPr>
                <w:rFonts w:ascii="Lucida Sans"/>
                <w:w w:val="95"/>
                <w:sz w:val="20"/>
              </w:rPr>
              <w:t>Banana</w:t>
            </w:r>
            <w:r>
              <w:rPr>
                <w:rFonts w:ascii="Lucida Sans"/>
                <w:spacing w:val="2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1</w:t>
            </w:r>
            <w:r>
              <w:rPr>
                <w:rFonts w:ascii="Lucida Sans"/>
                <w:spacing w:val="3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medium</w:t>
            </w:r>
          </w:p>
        </w:tc>
        <w:tc>
          <w:tcPr>
            <w:tcW w:w="2486" w:type="dxa"/>
            <w:shd w:val="clear" w:color="auto" w:fill="E5E5E5"/>
          </w:tcPr>
          <w:p w14:paraId="0DD6672A" w14:textId="77777777" w:rsidR="00AF0683" w:rsidRDefault="00DE3769">
            <w:pPr>
              <w:pStyle w:val="TableParagraph"/>
              <w:spacing w:before="31"/>
              <w:ind w:left="775"/>
              <w:rPr>
                <w:rFonts w:ascii="Lucida Sans"/>
                <w:sz w:val="20"/>
              </w:rPr>
            </w:pPr>
            <w:r>
              <w:rPr>
                <w:rFonts w:ascii="Lucida Sans"/>
                <w:sz w:val="20"/>
              </w:rPr>
              <w:t>1.1</w:t>
            </w:r>
          </w:p>
        </w:tc>
      </w:tr>
      <w:tr w:rsidR="00AF0683" w14:paraId="6CF0741F" w14:textId="77777777">
        <w:trPr>
          <w:trHeight w:val="304"/>
        </w:trPr>
        <w:tc>
          <w:tcPr>
            <w:tcW w:w="3995" w:type="dxa"/>
            <w:shd w:val="clear" w:color="auto" w:fill="E5E5E5"/>
          </w:tcPr>
          <w:p w14:paraId="43981DCC" w14:textId="77777777" w:rsidR="00AF0683" w:rsidRDefault="00DE3769">
            <w:pPr>
              <w:pStyle w:val="TableParagraph"/>
              <w:spacing w:before="21"/>
              <w:ind w:left="380"/>
              <w:rPr>
                <w:rFonts w:ascii="Lucida Sans"/>
                <w:sz w:val="20"/>
              </w:rPr>
            </w:pPr>
            <w:r>
              <w:rPr>
                <w:rFonts w:ascii="Lucida Sans"/>
                <w:w w:val="95"/>
                <w:sz w:val="20"/>
              </w:rPr>
              <w:t>Bagel</w:t>
            </w:r>
            <w:r>
              <w:rPr>
                <w:rFonts w:ascii="Lucida Sans"/>
                <w:spacing w:val="-1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1</w:t>
            </w:r>
            <w:r>
              <w:rPr>
                <w:rFonts w:ascii="Lucida Sans"/>
                <w:spacing w:val="-1"/>
                <w:w w:val="95"/>
                <w:sz w:val="20"/>
              </w:rPr>
              <w:t xml:space="preserve"> </w:t>
            </w:r>
            <w:r>
              <w:rPr>
                <w:rFonts w:ascii="Lucida Sans"/>
                <w:w w:val="95"/>
                <w:sz w:val="20"/>
              </w:rPr>
              <w:t>medium</w:t>
            </w:r>
          </w:p>
        </w:tc>
        <w:tc>
          <w:tcPr>
            <w:tcW w:w="2486" w:type="dxa"/>
            <w:shd w:val="clear" w:color="auto" w:fill="E5E5E5"/>
          </w:tcPr>
          <w:p w14:paraId="3DBBE943" w14:textId="77777777" w:rsidR="00AF0683" w:rsidRDefault="00DE3769">
            <w:pPr>
              <w:pStyle w:val="TableParagraph"/>
              <w:spacing w:before="21"/>
              <w:ind w:left="775"/>
              <w:rPr>
                <w:rFonts w:ascii="Lucida Sans"/>
                <w:sz w:val="20"/>
              </w:rPr>
            </w:pPr>
            <w:r>
              <w:rPr>
                <w:rFonts w:ascii="Lucida Sans"/>
                <w:w w:val="87"/>
                <w:sz w:val="20"/>
              </w:rPr>
              <w:t>7</w:t>
            </w:r>
          </w:p>
        </w:tc>
      </w:tr>
      <w:tr w:rsidR="00AF0683" w14:paraId="7C34B063" w14:textId="77777777">
        <w:trPr>
          <w:trHeight w:val="370"/>
        </w:trPr>
        <w:tc>
          <w:tcPr>
            <w:tcW w:w="3995" w:type="dxa"/>
            <w:shd w:val="clear" w:color="auto" w:fill="E5E5E5"/>
          </w:tcPr>
          <w:p w14:paraId="5FA3BFB9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486" w:type="dxa"/>
            <w:shd w:val="clear" w:color="auto" w:fill="E5E5E5"/>
          </w:tcPr>
          <w:p w14:paraId="27FEFCCB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 w14:paraId="4B787D95" w14:textId="6CF96B4C" w:rsidR="00AF0683" w:rsidRDefault="00066724" w:rsidP="00CD677A">
      <w:pPr>
        <w:pStyle w:val="BodyText"/>
        <w:rPr>
          <w:rFonts w:ascii="Garamond"/>
          <w:sz w:val="27"/>
        </w:rPr>
      </w:pPr>
      <w:r>
        <w:pict w14:anchorId="3E3D4334">
          <v:group id="docshapegroup851" o:spid="_x0000_s4645" style="position:absolute;margin-left:36pt;margin-top:372pt;width:24pt;height:48pt;z-index:15829504;mso-position-horizontal-relative:page;mso-position-vertical-relative:page" coordorigin="720,7440" coordsize="480,960">
            <v:shape id="docshape852" o:spid="_x0000_s4647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853" o:spid="_x0000_s4646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F47E4CD">
          <v:group id="docshapegroup854" o:spid="_x0000_s4642" style="position:absolute;margin-left:552pt;margin-top:372pt;width:24pt;height:48pt;z-index:15830016;mso-position-horizontal-relative:page;mso-position-vertical-relative:page" coordorigin="11040,7440" coordsize="480,960">
            <v:shape id="docshape855" o:spid="_x0000_s4644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856" o:spid="_x0000_s4643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876AD85" w14:textId="7909FE1B" w:rsidR="00AF0683" w:rsidRDefault="00EC1E03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2BEBB2D7" w14:textId="77777777" w:rsidR="00AF0683" w:rsidRDefault="00AF0683">
      <w:pPr>
        <w:pStyle w:val="BodyText"/>
        <w:rPr>
          <w:rFonts w:ascii="Arial"/>
          <w:sz w:val="20"/>
        </w:rPr>
      </w:pPr>
    </w:p>
    <w:p w14:paraId="0C38AEB0" w14:textId="77777777" w:rsidR="00AF0683" w:rsidRDefault="00AF0683">
      <w:pPr>
        <w:pStyle w:val="BodyText"/>
        <w:spacing w:before="5"/>
        <w:rPr>
          <w:rFonts w:ascii="Arial"/>
          <w:sz w:val="20"/>
        </w:rPr>
      </w:pPr>
    </w:p>
    <w:p w14:paraId="75923B79" w14:textId="77777777" w:rsidR="00AF0683" w:rsidRDefault="00DE3769">
      <w:pPr>
        <w:pStyle w:val="Heading4"/>
        <w:spacing w:before="116"/>
      </w:pPr>
      <w:r>
        <w:rPr>
          <w:w w:val="105"/>
        </w:rPr>
        <w:t>Starting</w:t>
      </w:r>
      <w:r>
        <w:rPr>
          <w:spacing w:val="-2"/>
          <w:w w:val="105"/>
        </w:rPr>
        <w:t xml:space="preserve"> </w:t>
      </w:r>
      <w:r>
        <w:rPr>
          <w:w w:val="105"/>
        </w:rPr>
        <w:t>Right</w:t>
      </w:r>
      <w:r>
        <w:rPr>
          <w:spacing w:val="-2"/>
          <w:w w:val="105"/>
        </w:rPr>
        <w:t xml:space="preserve"> </w:t>
      </w:r>
      <w:r>
        <w:rPr>
          <w:w w:val="105"/>
        </w:rPr>
        <w:t>Now...</w:t>
      </w:r>
    </w:p>
    <w:p w14:paraId="0600913D" w14:textId="77777777" w:rsidR="00AF0683" w:rsidRDefault="00DE3769">
      <w:pPr>
        <w:pStyle w:val="ListParagraph"/>
        <w:numPr>
          <w:ilvl w:val="0"/>
          <w:numId w:val="39"/>
        </w:numPr>
        <w:tabs>
          <w:tab w:val="left" w:pos="2360"/>
        </w:tabs>
        <w:spacing w:before="96" w:line="278" w:lineRule="auto"/>
        <w:ind w:right="1289" w:hanging="282"/>
      </w:pPr>
      <w:r>
        <w:rPr>
          <w:spacing w:val="-1"/>
          <w:w w:val="90"/>
        </w:rPr>
        <w:t xml:space="preserve">Eat only one serving of a low-fat dairy food </w:t>
      </w:r>
      <w:r>
        <w:rPr>
          <w:w w:val="90"/>
        </w:rPr>
        <w:t>and two servings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low-fat</w:t>
      </w:r>
      <w:r>
        <w:rPr>
          <w:spacing w:val="1"/>
          <w:w w:val="90"/>
        </w:rPr>
        <w:t xml:space="preserve"> </w:t>
      </w:r>
      <w:r>
        <w:rPr>
          <w:w w:val="90"/>
        </w:rPr>
        <w:t>flesh</w:t>
      </w:r>
      <w:r>
        <w:rPr>
          <w:spacing w:val="2"/>
          <w:w w:val="90"/>
        </w:rPr>
        <w:t xml:space="preserve"> </w:t>
      </w:r>
      <w:r>
        <w:rPr>
          <w:w w:val="90"/>
        </w:rPr>
        <w:t>food</w:t>
      </w:r>
      <w:r>
        <w:rPr>
          <w:spacing w:val="1"/>
          <w:w w:val="90"/>
        </w:rPr>
        <w:t xml:space="preserve"> </w:t>
      </w:r>
      <w:r>
        <w:rPr>
          <w:w w:val="90"/>
        </w:rPr>
        <w:t>every</w:t>
      </w:r>
      <w:r>
        <w:rPr>
          <w:spacing w:val="1"/>
          <w:w w:val="90"/>
        </w:rPr>
        <w:t xml:space="preserve"> </w:t>
      </w:r>
      <w:r>
        <w:rPr>
          <w:w w:val="90"/>
        </w:rPr>
        <w:t>day.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size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servings</w:t>
      </w:r>
      <w:r>
        <w:rPr>
          <w:spacing w:val="2"/>
          <w:w w:val="90"/>
        </w:rPr>
        <w:t xml:space="preserve"> </w:t>
      </w:r>
      <w:r>
        <w:rPr>
          <w:w w:val="90"/>
        </w:rPr>
        <w:t>will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 xml:space="preserve">depend on your body size and activity level, and thus </w:t>
      </w:r>
      <w:r>
        <w:rPr>
          <w:w w:val="90"/>
        </w:rPr>
        <w:t>your</w:t>
      </w:r>
      <w:r>
        <w:rPr>
          <w:spacing w:val="1"/>
          <w:w w:val="90"/>
        </w:rPr>
        <w:t xml:space="preserve"> </w:t>
      </w:r>
      <w:r>
        <w:rPr>
          <w:w w:val="90"/>
        </w:rPr>
        <w:t>total</w:t>
      </w:r>
      <w:r>
        <w:rPr>
          <w:spacing w:val="-8"/>
          <w:w w:val="90"/>
        </w:rPr>
        <w:t xml:space="preserve"> </w:t>
      </w:r>
      <w:r>
        <w:rPr>
          <w:w w:val="90"/>
        </w:rPr>
        <w:t>daily</w:t>
      </w:r>
      <w:r>
        <w:rPr>
          <w:spacing w:val="-8"/>
          <w:w w:val="90"/>
        </w:rPr>
        <w:t xml:space="preserve"> </w:t>
      </w:r>
      <w:r>
        <w:rPr>
          <w:w w:val="90"/>
        </w:rPr>
        <w:t>protein</w:t>
      </w:r>
      <w:r>
        <w:rPr>
          <w:spacing w:val="-8"/>
          <w:w w:val="90"/>
        </w:rPr>
        <w:t xml:space="preserve"> </w:t>
      </w:r>
      <w:r>
        <w:rPr>
          <w:w w:val="90"/>
        </w:rPr>
        <w:t>need.</w:t>
      </w:r>
    </w:p>
    <w:p w14:paraId="5ED0836F" w14:textId="77777777" w:rsidR="00AF0683" w:rsidRDefault="00DE3769">
      <w:pPr>
        <w:pStyle w:val="ListParagraph"/>
        <w:numPr>
          <w:ilvl w:val="0"/>
          <w:numId w:val="39"/>
        </w:numPr>
        <w:tabs>
          <w:tab w:val="left" w:pos="2361"/>
        </w:tabs>
        <w:spacing w:before="74" w:line="278" w:lineRule="auto"/>
        <w:ind w:right="1665" w:hanging="282"/>
      </w:pPr>
      <w:r>
        <w:rPr>
          <w:w w:val="90"/>
        </w:rPr>
        <w:t>Collect</w:t>
      </w:r>
      <w:r>
        <w:rPr>
          <w:spacing w:val="-10"/>
          <w:w w:val="90"/>
        </w:rPr>
        <w:t xml:space="preserve"> </w:t>
      </w:r>
      <w:r>
        <w:rPr>
          <w:w w:val="90"/>
        </w:rPr>
        <w:t>recipes</w:t>
      </w:r>
      <w:r>
        <w:rPr>
          <w:spacing w:val="-9"/>
          <w:w w:val="90"/>
        </w:rPr>
        <w:t xml:space="preserve"> </w:t>
      </w:r>
      <w:r>
        <w:rPr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w w:val="90"/>
        </w:rPr>
        <w:t>preparing</w:t>
      </w:r>
      <w:r>
        <w:rPr>
          <w:spacing w:val="-9"/>
          <w:w w:val="90"/>
        </w:rPr>
        <w:t xml:space="preserve"> </w:t>
      </w:r>
      <w:r>
        <w:rPr>
          <w:w w:val="90"/>
        </w:rPr>
        <w:t>low-fat</w:t>
      </w:r>
      <w:r>
        <w:rPr>
          <w:spacing w:val="-9"/>
          <w:w w:val="90"/>
        </w:rPr>
        <w:t xml:space="preserve"> </w:t>
      </w:r>
      <w:r>
        <w:rPr>
          <w:w w:val="90"/>
        </w:rPr>
        <w:t>flesh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dairy</w:t>
      </w:r>
      <w:r>
        <w:rPr>
          <w:spacing w:val="-10"/>
          <w:w w:val="90"/>
        </w:rPr>
        <w:t xml:space="preserve"> </w:t>
      </w:r>
      <w:r>
        <w:rPr>
          <w:w w:val="90"/>
        </w:rPr>
        <w:t>foods</w:t>
      </w:r>
      <w:r>
        <w:rPr>
          <w:spacing w:val="-60"/>
          <w:w w:val="90"/>
        </w:rPr>
        <w:t xml:space="preserve"> </w:t>
      </w:r>
      <w:r>
        <w:rPr>
          <w:spacing w:val="-1"/>
          <w:w w:val="90"/>
        </w:rPr>
        <w:t xml:space="preserve">such as chicken, fish, and low-fat </w:t>
      </w:r>
      <w:r>
        <w:rPr>
          <w:w w:val="90"/>
        </w:rPr>
        <w:t>cheese. Often you can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adapt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favorite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recipes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cutting</w:t>
      </w:r>
      <w:r>
        <w:rPr>
          <w:spacing w:val="-9"/>
          <w:w w:val="90"/>
        </w:rPr>
        <w:t xml:space="preserve"> </w:t>
      </w:r>
      <w:r>
        <w:rPr>
          <w:w w:val="90"/>
        </w:rPr>
        <w:t>back</w:t>
      </w:r>
      <w:r>
        <w:rPr>
          <w:spacing w:val="-9"/>
          <w:w w:val="90"/>
        </w:rPr>
        <w:t xml:space="preserve"> </w:t>
      </w:r>
      <w:r>
        <w:rPr>
          <w:w w:val="90"/>
        </w:rPr>
        <w:t>on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fat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60"/>
          <w:w w:val="90"/>
        </w:rPr>
        <w:t xml:space="preserve"> </w:t>
      </w:r>
      <w:r>
        <w:t>making</w:t>
      </w:r>
      <w:r>
        <w:rPr>
          <w:spacing w:val="-18"/>
        </w:rPr>
        <w:t xml:space="preserve"> </w:t>
      </w:r>
      <w:r>
        <w:t>simple</w:t>
      </w:r>
      <w:r>
        <w:rPr>
          <w:spacing w:val="-17"/>
        </w:rPr>
        <w:t xml:space="preserve"> </w:t>
      </w:r>
      <w:r>
        <w:t>substitutions.</w:t>
      </w:r>
    </w:p>
    <w:p w14:paraId="004F34F6" w14:textId="77777777" w:rsidR="00AF0683" w:rsidRDefault="00DE3769">
      <w:pPr>
        <w:pStyle w:val="Heading6"/>
        <w:spacing w:before="201"/>
      </w:pPr>
      <w:r>
        <w:rPr>
          <w:w w:val="105"/>
        </w:rPr>
        <w:t>Water</w:t>
      </w:r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Other</w:t>
      </w:r>
      <w:r>
        <w:rPr>
          <w:spacing w:val="18"/>
          <w:w w:val="105"/>
        </w:rPr>
        <w:t xml:space="preserve"> </w:t>
      </w:r>
      <w:r>
        <w:rPr>
          <w:w w:val="105"/>
        </w:rPr>
        <w:t>Fluids</w:t>
      </w:r>
    </w:p>
    <w:p w14:paraId="79AF699A" w14:textId="77777777" w:rsidR="00AF0683" w:rsidRDefault="00DE3769">
      <w:pPr>
        <w:pStyle w:val="BodyText"/>
        <w:spacing w:before="107" w:line="278" w:lineRule="auto"/>
        <w:ind w:left="1860" w:right="1210"/>
        <w:jc w:val="both"/>
      </w:pPr>
      <w:r>
        <w:rPr>
          <w:w w:val="90"/>
        </w:rPr>
        <w:t>This is the fifth nutritional component in your diet: water and</w:t>
      </w:r>
      <w:r>
        <w:rPr>
          <w:spacing w:val="1"/>
          <w:w w:val="90"/>
        </w:rPr>
        <w:t xml:space="preserve"> </w:t>
      </w:r>
      <w:r>
        <w:rPr>
          <w:w w:val="90"/>
        </w:rPr>
        <w:t>fluids. Many of us walk around every day in a semi-dehydrated</w:t>
      </w:r>
      <w:r>
        <w:rPr>
          <w:spacing w:val="1"/>
          <w:w w:val="90"/>
        </w:rPr>
        <w:t xml:space="preserve"> </w:t>
      </w:r>
      <w:r>
        <w:rPr>
          <w:w w:val="90"/>
        </w:rPr>
        <w:t>state, yet nearly every chemical reaction that takes place in our</w:t>
      </w:r>
      <w:r>
        <w:rPr>
          <w:spacing w:val="1"/>
          <w:w w:val="90"/>
        </w:rPr>
        <w:t xml:space="preserve"> </w:t>
      </w:r>
      <w:r>
        <w:rPr>
          <w:w w:val="90"/>
        </w:rPr>
        <w:t>bodies requires water. This is why dehydration can lead to death</w:t>
      </w:r>
      <w:r>
        <w:rPr>
          <w:spacing w:val="1"/>
          <w:w w:val="90"/>
        </w:rPr>
        <w:t xml:space="preserve"> </w:t>
      </w:r>
      <w:r>
        <w:rPr>
          <w:w w:val="95"/>
        </w:rPr>
        <w:t>so quickly. All of the essential life processes shut down when</w:t>
      </w:r>
      <w:r>
        <w:rPr>
          <w:spacing w:val="1"/>
          <w:w w:val="95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severely</w:t>
      </w:r>
      <w:r>
        <w:rPr>
          <w:spacing w:val="-7"/>
        </w:rPr>
        <w:t xml:space="preserve"> </w:t>
      </w:r>
      <w:r>
        <w:t>dehydrated.</w:t>
      </w:r>
    </w:p>
    <w:p w14:paraId="5973278A" w14:textId="77777777" w:rsidR="00AF0683" w:rsidRDefault="00DE3769">
      <w:pPr>
        <w:pStyle w:val="BodyText"/>
        <w:spacing w:before="3" w:line="278" w:lineRule="auto"/>
        <w:ind w:left="1859" w:right="1213" w:firstLine="504"/>
        <w:jc w:val="both"/>
      </w:pPr>
      <w:r>
        <w:rPr>
          <w:w w:val="90"/>
        </w:rPr>
        <w:t>To ensure that your body functions at its best, drink six to</w:t>
      </w:r>
      <w:r>
        <w:rPr>
          <w:spacing w:val="1"/>
          <w:w w:val="90"/>
        </w:rPr>
        <w:t xml:space="preserve"> </w:t>
      </w:r>
      <w:r>
        <w:rPr>
          <w:w w:val="90"/>
        </w:rPr>
        <w:t>eight</w:t>
      </w:r>
      <w:r>
        <w:rPr>
          <w:spacing w:val="-8"/>
          <w:w w:val="90"/>
        </w:rPr>
        <w:t xml:space="preserve"> </w:t>
      </w:r>
      <w:r>
        <w:rPr>
          <w:w w:val="90"/>
        </w:rPr>
        <w:t>glasses</w:t>
      </w:r>
      <w:r>
        <w:rPr>
          <w:spacing w:val="-8"/>
          <w:w w:val="90"/>
        </w:rPr>
        <w:t xml:space="preserve"> </w:t>
      </w:r>
      <w:r>
        <w:rPr>
          <w:w w:val="90"/>
        </w:rPr>
        <w:t>(1.5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2</w:t>
      </w:r>
      <w:r>
        <w:rPr>
          <w:spacing w:val="-8"/>
          <w:w w:val="90"/>
        </w:rPr>
        <w:t xml:space="preserve"> </w:t>
      </w:r>
      <w:r>
        <w:rPr>
          <w:w w:val="90"/>
        </w:rPr>
        <w:t>quarts</w:t>
      </w:r>
      <w:r>
        <w:rPr>
          <w:spacing w:val="-8"/>
          <w:w w:val="90"/>
        </w:rPr>
        <w:t xml:space="preserve"> </w:t>
      </w:r>
      <w:r>
        <w:rPr>
          <w:w w:val="90"/>
        </w:rPr>
        <w:t>or</w:t>
      </w:r>
      <w:r>
        <w:rPr>
          <w:spacing w:val="-8"/>
          <w:w w:val="90"/>
        </w:rPr>
        <w:t xml:space="preserve"> </w:t>
      </w:r>
      <w:r>
        <w:rPr>
          <w:w w:val="90"/>
        </w:rPr>
        <w:t>litres)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water</w:t>
      </w:r>
      <w:r>
        <w:rPr>
          <w:spacing w:val="-8"/>
          <w:w w:val="90"/>
        </w:rPr>
        <w:t xml:space="preserve"> </w:t>
      </w:r>
      <w:r>
        <w:rPr>
          <w:w w:val="90"/>
        </w:rPr>
        <w:t>or</w:t>
      </w:r>
      <w:r>
        <w:rPr>
          <w:spacing w:val="-8"/>
          <w:w w:val="90"/>
        </w:rPr>
        <w:t xml:space="preserve"> </w:t>
      </w:r>
      <w:r>
        <w:rPr>
          <w:w w:val="90"/>
        </w:rPr>
        <w:t>other</w:t>
      </w:r>
      <w:r>
        <w:rPr>
          <w:spacing w:val="-8"/>
          <w:w w:val="90"/>
        </w:rPr>
        <w:t xml:space="preserve"> </w:t>
      </w:r>
      <w:r>
        <w:rPr>
          <w:w w:val="90"/>
        </w:rPr>
        <w:t>fluids</w:t>
      </w:r>
      <w:r>
        <w:rPr>
          <w:spacing w:val="-8"/>
          <w:w w:val="90"/>
        </w:rPr>
        <w:t xml:space="preserve"> </w:t>
      </w:r>
      <w:r>
        <w:rPr>
          <w:w w:val="90"/>
        </w:rPr>
        <w:t>every</w:t>
      </w:r>
      <w:r>
        <w:rPr>
          <w:spacing w:val="-61"/>
          <w:w w:val="90"/>
        </w:rPr>
        <w:t xml:space="preserve"> </w:t>
      </w:r>
      <w:r>
        <w:rPr>
          <w:w w:val="90"/>
        </w:rPr>
        <w:t>day. Of course, intensive, prolonged exercise demands an even</w:t>
      </w:r>
      <w:r>
        <w:rPr>
          <w:spacing w:val="1"/>
          <w:w w:val="90"/>
        </w:rPr>
        <w:t xml:space="preserve"> </w:t>
      </w:r>
      <w:r>
        <w:rPr>
          <w:w w:val="90"/>
        </w:rPr>
        <w:t>greater intake of fluids. Maintaining enough water in your blood-</w:t>
      </w:r>
      <w:r>
        <w:rPr>
          <w:spacing w:val="1"/>
          <w:w w:val="90"/>
        </w:rPr>
        <w:t xml:space="preserve"> </w:t>
      </w:r>
      <w:r>
        <w:rPr>
          <w:w w:val="90"/>
        </w:rPr>
        <w:t>stream is necessary for transporting nutrients to your tissues and</w:t>
      </w:r>
      <w:r>
        <w:rPr>
          <w:spacing w:val="-61"/>
          <w:w w:val="90"/>
        </w:rPr>
        <w:t xml:space="preserve"> </w:t>
      </w:r>
      <w:r>
        <w:rPr>
          <w:w w:val="85"/>
        </w:rPr>
        <w:t>for pushing your blood through the kidneys. Even partial dehydration</w:t>
      </w:r>
      <w:r>
        <w:rPr>
          <w:spacing w:val="1"/>
          <w:w w:val="85"/>
        </w:rPr>
        <w:t xml:space="preserve"> </w:t>
      </w:r>
      <w:r>
        <w:rPr>
          <w:w w:val="90"/>
        </w:rPr>
        <w:t>will impair your kidneys’ ability to filter toxins and waste products</w:t>
      </w:r>
      <w:r>
        <w:rPr>
          <w:spacing w:val="-61"/>
          <w:w w:val="90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blood.</w:t>
      </w:r>
    </w:p>
    <w:p w14:paraId="31C0C541" w14:textId="77777777" w:rsidR="00AF0683" w:rsidRDefault="00DE3769">
      <w:pPr>
        <w:pStyle w:val="BodyText"/>
        <w:spacing w:before="3" w:line="278" w:lineRule="auto"/>
        <w:ind w:left="1859" w:right="1210" w:firstLine="504"/>
        <w:jc w:val="both"/>
      </w:pPr>
      <w:r>
        <w:rPr>
          <w:w w:val="90"/>
        </w:rPr>
        <w:t>Water is important for improving your metabolic efficiency</w:t>
      </w:r>
      <w:r>
        <w:rPr>
          <w:spacing w:val="1"/>
          <w:w w:val="90"/>
        </w:rPr>
        <w:t xml:space="preserve"> </w:t>
      </w:r>
      <w:r>
        <w:rPr>
          <w:w w:val="90"/>
        </w:rPr>
        <w:t>and for burning fat in your tissue cells. If you don’t drink enough</w:t>
      </w:r>
      <w:r>
        <w:rPr>
          <w:spacing w:val="1"/>
          <w:w w:val="90"/>
        </w:rPr>
        <w:t xml:space="preserve"> </w:t>
      </w:r>
      <w:r>
        <w:rPr>
          <w:w w:val="90"/>
        </w:rPr>
        <w:t>water, you can hinder the fat-burning process. Water also flushes</w:t>
      </w:r>
      <w:r>
        <w:rPr>
          <w:spacing w:val="1"/>
          <w:w w:val="90"/>
        </w:rPr>
        <w:t xml:space="preserve"> </w:t>
      </w:r>
      <w:r>
        <w:rPr>
          <w:w w:val="90"/>
        </w:rPr>
        <w:t>excess</w:t>
      </w:r>
      <w:r>
        <w:rPr>
          <w:spacing w:val="13"/>
          <w:w w:val="90"/>
        </w:rPr>
        <w:t xml:space="preserve"> </w:t>
      </w:r>
      <w:r>
        <w:rPr>
          <w:w w:val="90"/>
        </w:rPr>
        <w:t>sodium</w:t>
      </w:r>
      <w:r>
        <w:rPr>
          <w:spacing w:val="14"/>
          <w:w w:val="90"/>
        </w:rPr>
        <w:t xml:space="preserve"> </w:t>
      </w:r>
      <w:r>
        <w:rPr>
          <w:w w:val="90"/>
        </w:rPr>
        <w:t>out</w:t>
      </w:r>
      <w:r>
        <w:rPr>
          <w:spacing w:val="13"/>
          <w:w w:val="90"/>
        </w:rPr>
        <w:t xml:space="preserve"> </w:t>
      </w:r>
      <w:r>
        <w:rPr>
          <w:w w:val="90"/>
        </w:rPr>
        <w:t>of</w:t>
      </w:r>
      <w:r>
        <w:rPr>
          <w:spacing w:val="14"/>
          <w:w w:val="90"/>
        </w:rPr>
        <w:t xml:space="preserve"> </w:t>
      </w:r>
      <w:r>
        <w:rPr>
          <w:w w:val="90"/>
        </w:rPr>
        <w:t>your</w:t>
      </w:r>
      <w:r>
        <w:rPr>
          <w:spacing w:val="14"/>
          <w:w w:val="90"/>
        </w:rPr>
        <w:t xml:space="preserve"> </w:t>
      </w:r>
      <w:r>
        <w:rPr>
          <w:w w:val="90"/>
        </w:rPr>
        <w:t>body.</w:t>
      </w:r>
      <w:r>
        <w:rPr>
          <w:spacing w:val="22"/>
          <w:w w:val="90"/>
        </w:rPr>
        <w:t xml:space="preserve"> </w:t>
      </w:r>
      <w:r>
        <w:rPr>
          <w:w w:val="90"/>
        </w:rPr>
        <w:t>Higher</w:t>
      </w:r>
      <w:r>
        <w:rPr>
          <w:spacing w:val="21"/>
          <w:w w:val="90"/>
        </w:rPr>
        <w:t xml:space="preserve"> </w:t>
      </w:r>
      <w:r>
        <w:rPr>
          <w:w w:val="90"/>
        </w:rPr>
        <w:t>sodium</w:t>
      </w:r>
      <w:r>
        <w:rPr>
          <w:spacing w:val="22"/>
          <w:w w:val="90"/>
        </w:rPr>
        <w:t xml:space="preserve"> </w:t>
      </w:r>
      <w:r>
        <w:rPr>
          <w:w w:val="90"/>
        </w:rPr>
        <w:t>levels</w:t>
      </w:r>
      <w:r>
        <w:rPr>
          <w:spacing w:val="22"/>
          <w:w w:val="90"/>
        </w:rPr>
        <w:t xml:space="preserve"> </w:t>
      </w:r>
      <w:r>
        <w:rPr>
          <w:w w:val="90"/>
        </w:rPr>
        <w:t>are</w:t>
      </w:r>
      <w:r>
        <w:rPr>
          <w:spacing w:val="22"/>
          <w:w w:val="90"/>
        </w:rPr>
        <w:t xml:space="preserve"> </w:t>
      </w:r>
      <w:r>
        <w:rPr>
          <w:w w:val="90"/>
        </w:rPr>
        <w:t>linked</w:t>
      </w:r>
      <w:r>
        <w:rPr>
          <w:spacing w:val="-61"/>
          <w:w w:val="90"/>
        </w:rPr>
        <w:t xml:space="preserve"> </w:t>
      </w:r>
      <w:r>
        <w:rPr>
          <w:w w:val="90"/>
        </w:rPr>
        <w:t>to high blood pressure in some people. Diuretic foods—foods that</w:t>
      </w:r>
      <w:r>
        <w:rPr>
          <w:spacing w:val="1"/>
          <w:w w:val="90"/>
        </w:rPr>
        <w:t xml:space="preserve"> </w:t>
      </w:r>
      <w:r>
        <w:rPr>
          <w:w w:val="90"/>
        </w:rPr>
        <w:t>increase</w:t>
      </w:r>
      <w:r>
        <w:rPr>
          <w:spacing w:val="4"/>
          <w:w w:val="90"/>
        </w:rPr>
        <w:t xml:space="preserve"> </w:t>
      </w:r>
      <w:r>
        <w:rPr>
          <w:w w:val="90"/>
        </w:rPr>
        <w:t>urine</w:t>
      </w:r>
      <w:r>
        <w:rPr>
          <w:spacing w:val="4"/>
          <w:w w:val="90"/>
        </w:rPr>
        <w:t xml:space="preserve"> </w:t>
      </w:r>
      <w:r>
        <w:rPr>
          <w:w w:val="90"/>
        </w:rPr>
        <w:t>output—will</w:t>
      </w:r>
      <w:r>
        <w:rPr>
          <w:spacing w:val="4"/>
          <w:w w:val="90"/>
        </w:rPr>
        <w:t xml:space="preserve"> </w:t>
      </w:r>
      <w:r>
        <w:rPr>
          <w:w w:val="90"/>
        </w:rPr>
        <w:t>likewise</w:t>
      </w:r>
      <w:r>
        <w:rPr>
          <w:spacing w:val="4"/>
          <w:w w:val="90"/>
        </w:rPr>
        <w:t xml:space="preserve"> </w:t>
      </w:r>
      <w:r>
        <w:rPr>
          <w:w w:val="90"/>
        </w:rPr>
        <w:t>help</w:t>
      </w:r>
      <w:r>
        <w:rPr>
          <w:spacing w:val="4"/>
          <w:w w:val="90"/>
        </w:rPr>
        <w:t xml:space="preserve"> </w:t>
      </w:r>
      <w:r>
        <w:rPr>
          <w:w w:val="90"/>
        </w:rPr>
        <w:t>your</w:t>
      </w:r>
      <w:r>
        <w:rPr>
          <w:spacing w:val="4"/>
          <w:w w:val="90"/>
        </w:rPr>
        <w:t xml:space="preserve"> </w:t>
      </w:r>
      <w:r>
        <w:rPr>
          <w:w w:val="90"/>
        </w:rPr>
        <w:t>body</w:t>
      </w:r>
      <w:r>
        <w:rPr>
          <w:spacing w:val="4"/>
          <w:w w:val="90"/>
        </w:rPr>
        <w:t xml:space="preserve"> </w:t>
      </w:r>
      <w:r>
        <w:rPr>
          <w:w w:val="90"/>
        </w:rPr>
        <w:t>eliminate</w:t>
      </w:r>
    </w:p>
    <w:p w14:paraId="4B5C2C93" w14:textId="77777777" w:rsidR="00AF0683" w:rsidRDefault="00AF0683">
      <w:pPr>
        <w:spacing w:line="278" w:lineRule="auto"/>
        <w:jc w:val="both"/>
        <w:sectPr w:rsidR="00AF0683">
          <w:headerReference w:type="default" r:id="rId141"/>
          <w:footerReference w:type="default" r:id="rId142"/>
          <w:pgSz w:w="12240" w:h="15840"/>
          <w:pgMar w:top="1440" w:right="1680" w:bottom="2260" w:left="1040" w:header="360" w:footer="2063" w:gutter="0"/>
          <w:cols w:space="720"/>
        </w:sectPr>
      </w:pPr>
    </w:p>
    <w:p w14:paraId="2A26D4B4" w14:textId="77777777" w:rsidR="00AF0683" w:rsidRDefault="00066724">
      <w:pPr>
        <w:pStyle w:val="BodyText"/>
        <w:rPr>
          <w:sz w:val="20"/>
        </w:rPr>
      </w:pPr>
      <w:r>
        <w:lastRenderedPageBreak/>
        <w:pict w14:anchorId="14216E2F">
          <v:group id="docshapegroup865" o:spid="_x0000_s4639" style="position:absolute;margin-left:36pt;margin-top:372pt;width:24pt;height:48pt;z-index:15830528;mso-position-horizontal-relative:page;mso-position-vertical-relative:page" coordorigin="720,7440" coordsize="480,960">
            <v:shape id="docshape866" o:spid="_x0000_s4641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867" o:spid="_x0000_s4640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18CAF27">
          <v:group id="docshapegroup868" o:spid="_x0000_s4636" style="position:absolute;margin-left:552pt;margin-top:372pt;width:24pt;height:48pt;z-index:15831040;mso-position-horizontal-relative:page;mso-position-vertical-relative:page" coordorigin="11040,7440" coordsize="480,960">
            <v:shape id="docshape869" o:spid="_x0000_s4638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870" o:spid="_x0000_s4637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2EBAB3F1" w14:textId="77777777" w:rsidR="00AF0683" w:rsidRDefault="00AF0683">
      <w:pPr>
        <w:pStyle w:val="BodyText"/>
        <w:rPr>
          <w:sz w:val="20"/>
        </w:rPr>
      </w:pPr>
    </w:p>
    <w:p w14:paraId="4B95E104" w14:textId="77777777" w:rsidR="00AF0683" w:rsidRDefault="00AF0683">
      <w:pPr>
        <w:pStyle w:val="BodyText"/>
        <w:spacing w:before="1"/>
        <w:rPr>
          <w:sz w:val="24"/>
        </w:rPr>
      </w:pPr>
    </w:p>
    <w:p w14:paraId="4FE646B2" w14:textId="77777777" w:rsidR="00AF0683" w:rsidRDefault="00DE3769">
      <w:pPr>
        <w:pStyle w:val="BodyText"/>
        <w:spacing w:before="98"/>
        <w:ind w:left="3320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1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w w:val="85"/>
        </w:rPr>
        <w:t xml:space="preserve"> </w:t>
      </w:r>
      <w:r>
        <w:rPr>
          <w:rFonts w:ascii="Garamond"/>
          <w:spacing w:val="-1"/>
        </w:rPr>
        <w:t>Build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Your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Nutrition</w:t>
      </w:r>
      <w:r>
        <w:rPr>
          <w:rFonts w:ascii="Garamond"/>
          <w:spacing w:val="-8"/>
        </w:rPr>
        <w:t xml:space="preserve"> </w:t>
      </w:r>
      <w:r>
        <w:rPr>
          <w:rFonts w:ascii="Garamond"/>
          <w:spacing w:val="-1"/>
        </w:rPr>
        <w:t>Foundation</w:t>
      </w:r>
    </w:p>
    <w:p w14:paraId="5032F840" w14:textId="77777777" w:rsidR="00AF0683" w:rsidRDefault="00AF0683">
      <w:pPr>
        <w:pStyle w:val="BodyText"/>
        <w:rPr>
          <w:rFonts w:ascii="Garamond"/>
          <w:sz w:val="20"/>
        </w:rPr>
      </w:pPr>
    </w:p>
    <w:p w14:paraId="4E6A8411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675971B1" w14:textId="77777777" w:rsidR="00AF0683" w:rsidRDefault="00DE3769">
      <w:pPr>
        <w:pStyle w:val="BodyText"/>
        <w:spacing w:before="92" w:line="278" w:lineRule="auto"/>
        <w:ind w:left="1859" w:right="1217"/>
        <w:jc w:val="both"/>
      </w:pPr>
      <w:r>
        <w:rPr>
          <w:w w:val="90"/>
        </w:rPr>
        <w:t>unwanted sodium. All fruits and vegetables in their natural states</w:t>
      </w:r>
      <w:r>
        <w:rPr>
          <w:spacing w:val="-61"/>
          <w:w w:val="90"/>
        </w:rPr>
        <w:t xml:space="preserve"> </w:t>
      </w:r>
      <w:r>
        <w:rPr>
          <w:w w:val="90"/>
        </w:rPr>
        <w:t>(not canned or processed) are diuretic foods, but these foods are</w:t>
      </w:r>
      <w:r>
        <w:rPr>
          <w:spacing w:val="1"/>
          <w:w w:val="90"/>
        </w:rPr>
        <w:t xml:space="preserve"> </w:t>
      </w:r>
      <w:r>
        <w:rPr>
          <w:w w:val="95"/>
        </w:rPr>
        <w:t>effective</w:t>
      </w:r>
      <w:r>
        <w:rPr>
          <w:spacing w:val="-13"/>
          <w:w w:val="95"/>
        </w:rPr>
        <w:t xml:space="preserve"> </w:t>
      </w:r>
      <w:r>
        <w:rPr>
          <w:w w:val="95"/>
        </w:rPr>
        <w:t>only</w:t>
      </w:r>
      <w:r>
        <w:rPr>
          <w:spacing w:val="-13"/>
          <w:w w:val="95"/>
        </w:rPr>
        <w:t xml:space="preserve"> </w:t>
      </w:r>
      <w:r>
        <w:rPr>
          <w:w w:val="95"/>
        </w:rPr>
        <w:t>if</w:t>
      </w:r>
      <w:r>
        <w:rPr>
          <w:spacing w:val="-13"/>
          <w:w w:val="95"/>
        </w:rPr>
        <w:t xml:space="preserve"> </w:t>
      </w:r>
      <w:r>
        <w:rPr>
          <w:w w:val="95"/>
        </w:rPr>
        <w:t>you</w:t>
      </w:r>
      <w:r>
        <w:rPr>
          <w:spacing w:val="-13"/>
          <w:w w:val="95"/>
        </w:rPr>
        <w:t xml:space="preserve"> </w:t>
      </w:r>
      <w:r>
        <w:rPr>
          <w:w w:val="95"/>
        </w:rPr>
        <w:t>drink</w:t>
      </w:r>
      <w:r>
        <w:rPr>
          <w:spacing w:val="-13"/>
          <w:w w:val="95"/>
        </w:rPr>
        <w:t xml:space="preserve"> </w:t>
      </w:r>
      <w:r>
        <w:rPr>
          <w:w w:val="95"/>
        </w:rPr>
        <w:t>enough</w:t>
      </w:r>
      <w:r>
        <w:rPr>
          <w:spacing w:val="-13"/>
          <w:w w:val="95"/>
        </w:rPr>
        <w:t xml:space="preserve"> </w:t>
      </w:r>
      <w:r>
        <w:rPr>
          <w:w w:val="95"/>
        </w:rPr>
        <w:t>water</w:t>
      </w:r>
      <w:r>
        <w:rPr>
          <w:spacing w:val="-12"/>
          <w:w w:val="95"/>
        </w:rPr>
        <w:t xml:space="preserve"> </w:t>
      </w:r>
      <w:r>
        <w:rPr>
          <w:w w:val="95"/>
        </w:rPr>
        <w:t>each</w:t>
      </w:r>
      <w:r>
        <w:rPr>
          <w:spacing w:val="-13"/>
          <w:w w:val="95"/>
        </w:rPr>
        <w:t xml:space="preserve"> </w:t>
      </w:r>
      <w:r>
        <w:rPr>
          <w:w w:val="95"/>
        </w:rPr>
        <w:t>day.</w:t>
      </w:r>
    </w:p>
    <w:p w14:paraId="6D6B7441" w14:textId="77777777" w:rsidR="00AF0683" w:rsidRDefault="00DE3769">
      <w:pPr>
        <w:pStyle w:val="BodyText"/>
        <w:spacing w:before="1" w:line="278" w:lineRule="auto"/>
        <w:ind w:left="1860" w:right="1213" w:firstLine="504"/>
        <w:jc w:val="both"/>
      </w:pPr>
      <w:r>
        <w:rPr>
          <w:rFonts w:ascii="Book Antiqua" w:hAnsi="Book Antiqua"/>
          <w:b/>
          <w:w w:val="90"/>
        </w:rPr>
        <w:t>Too</w:t>
      </w:r>
      <w:r>
        <w:rPr>
          <w:rFonts w:ascii="Book Antiqua" w:hAnsi="Book Antiqua"/>
          <w:b/>
          <w:spacing w:val="1"/>
          <w:w w:val="90"/>
        </w:rPr>
        <w:t xml:space="preserve"> </w:t>
      </w:r>
      <w:r>
        <w:rPr>
          <w:rFonts w:ascii="Book Antiqua" w:hAnsi="Book Antiqua"/>
          <w:b/>
          <w:w w:val="90"/>
        </w:rPr>
        <w:t>Much</w:t>
      </w:r>
      <w:r>
        <w:rPr>
          <w:rFonts w:ascii="Book Antiqua" w:hAnsi="Book Antiqua"/>
          <w:b/>
          <w:spacing w:val="1"/>
          <w:w w:val="90"/>
        </w:rPr>
        <w:t xml:space="preserve"> </w:t>
      </w:r>
      <w:r>
        <w:rPr>
          <w:rFonts w:ascii="Book Antiqua" w:hAnsi="Book Antiqua"/>
          <w:b/>
          <w:w w:val="90"/>
        </w:rPr>
        <w:t>Salt</w:t>
      </w:r>
      <w:r>
        <w:rPr>
          <w:w w:val="90"/>
        </w:rPr>
        <w:t>—Food manufacturers add sodium to every-</w:t>
      </w:r>
      <w:r>
        <w:rPr>
          <w:spacing w:val="1"/>
          <w:w w:val="90"/>
        </w:rPr>
        <w:t xml:space="preserve"> </w:t>
      </w:r>
      <w:r>
        <w:rPr>
          <w:w w:val="90"/>
        </w:rPr>
        <w:t>thing we eat, from pickles to pancake mix. Most North Americans</w:t>
      </w:r>
      <w:r>
        <w:rPr>
          <w:spacing w:val="1"/>
          <w:w w:val="90"/>
        </w:rPr>
        <w:t xml:space="preserve"> </w:t>
      </w:r>
      <w:r>
        <w:rPr>
          <w:w w:val="90"/>
        </w:rPr>
        <w:t>consume</w:t>
      </w:r>
      <w:r>
        <w:rPr>
          <w:spacing w:val="-5"/>
          <w:w w:val="90"/>
        </w:rPr>
        <w:t xml:space="preserve"> </w:t>
      </w:r>
      <w:r>
        <w:rPr>
          <w:w w:val="90"/>
        </w:rPr>
        <w:t>between</w:t>
      </w:r>
      <w:r>
        <w:rPr>
          <w:spacing w:val="-5"/>
          <w:w w:val="90"/>
        </w:rPr>
        <w:t xml:space="preserve"> </w:t>
      </w:r>
      <w:r>
        <w:rPr>
          <w:w w:val="90"/>
        </w:rPr>
        <w:t>1600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2300</w:t>
      </w:r>
      <w:r>
        <w:rPr>
          <w:spacing w:val="-5"/>
          <w:w w:val="90"/>
        </w:rPr>
        <w:t xml:space="preserve"> </w:t>
      </w:r>
      <w:r>
        <w:rPr>
          <w:w w:val="90"/>
        </w:rPr>
        <w:t>mg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sodium</w:t>
      </w:r>
      <w:r>
        <w:rPr>
          <w:spacing w:val="-4"/>
          <w:w w:val="90"/>
        </w:rPr>
        <w:t xml:space="preserve"> </w:t>
      </w:r>
      <w:r>
        <w:rPr>
          <w:w w:val="90"/>
        </w:rPr>
        <w:t>per</w:t>
      </w:r>
      <w:r>
        <w:rPr>
          <w:spacing w:val="-5"/>
          <w:w w:val="90"/>
        </w:rPr>
        <w:t xml:space="preserve"> </w:t>
      </w:r>
      <w:r>
        <w:rPr>
          <w:w w:val="90"/>
        </w:rPr>
        <w:t>day</w:t>
      </w:r>
      <w:r>
        <w:rPr>
          <w:spacing w:val="-5"/>
          <w:w w:val="90"/>
        </w:rPr>
        <w:t xml:space="preserve"> </w:t>
      </w:r>
      <w:r>
        <w:rPr>
          <w:w w:val="90"/>
        </w:rPr>
        <w:t>from</w:t>
      </w:r>
      <w:r>
        <w:rPr>
          <w:spacing w:val="-5"/>
          <w:w w:val="90"/>
        </w:rPr>
        <w:t xml:space="preserve"> </w:t>
      </w:r>
      <w:r>
        <w:rPr>
          <w:w w:val="90"/>
        </w:rPr>
        <w:t>com-</w:t>
      </w:r>
      <w:r>
        <w:rPr>
          <w:spacing w:val="-61"/>
          <w:w w:val="90"/>
        </w:rPr>
        <w:t xml:space="preserve"> </w:t>
      </w:r>
      <w:r>
        <w:rPr>
          <w:w w:val="90"/>
        </w:rPr>
        <w:t>mercially processed foods alone. They pick up another 1200 mg</w:t>
      </w:r>
      <w:r>
        <w:rPr>
          <w:spacing w:val="1"/>
          <w:w w:val="90"/>
        </w:rPr>
        <w:t xml:space="preserve"> </w:t>
      </w:r>
      <w:r>
        <w:rPr>
          <w:w w:val="85"/>
        </w:rPr>
        <w:t>from the sodium that occurs naturally in food. Then they consume a</w:t>
      </w:r>
      <w:r>
        <w:rPr>
          <w:spacing w:val="1"/>
          <w:w w:val="85"/>
        </w:rPr>
        <w:t xml:space="preserve"> </w:t>
      </w:r>
      <w:r>
        <w:rPr>
          <w:w w:val="90"/>
        </w:rPr>
        <w:t>further 1300 to 2500 mg when they add salt to food in the kitchen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dinner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table.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w w:val="90"/>
        </w:rPr>
        <w:t>brings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total</w:t>
      </w:r>
      <w:r>
        <w:rPr>
          <w:spacing w:val="-10"/>
          <w:w w:val="90"/>
        </w:rPr>
        <w:t xml:space="preserve"> </w:t>
      </w:r>
      <w:r>
        <w:rPr>
          <w:w w:val="90"/>
        </w:rPr>
        <w:t>average</w:t>
      </w:r>
      <w:r>
        <w:rPr>
          <w:spacing w:val="-9"/>
          <w:w w:val="90"/>
        </w:rPr>
        <w:t xml:space="preserve"> </w:t>
      </w:r>
      <w:r>
        <w:rPr>
          <w:w w:val="90"/>
        </w:rPr>
        <w:t>daily</w:t>
      </w:r>
      <w:r>
        <w:rPr>
          <w:spacing w:val="-9"/>
          <w:w w:val="90"/>
        </w:rPr>
        <w:t xml:space="preserve"> </w:t>
      </w:r>
      <w:r>
        <w:rPr>
          <w:w w:val="90"/>
        </w:rPr>
        <w:t>consump-</w:t>
      </w:r>
      <w:r>
        <w:rPr>
          <w:spacing w:val="-61"/>
          <w:w w:val="90"/>
        </w:rPr>
        <w:t xml:space="preserve"> </w:t>
      </w:r>
      <w:r>
        <w:rPr>
          <w:w w:val="90"/>
        </w:rPr>
        <w:t>tion of sodium to between 4100 and 6000 mg. The U.S. Food and</w:t>
      </w:r>
      <w:r>
        <w:rPr>
          <w:spacing w:val="1"/>
          <w:w w:val="90"/>
        </w:rPr>
        <w:t xml:space="preserve"> </w:t>
      </w:r>
      <w:r>
        <w:rPr>
          <w:w w:val="90"/>
        </w:rPr>
        <w:t>Nutrition Board recommends that healthy adults consume only</w:t>
      </w:r>
      <w:r>
        <w:rPr>
          <w:spacing w:val="1"/>
          <w:w w:val="90"/>
        </w:rPr>
        <w:t xml:space="preserve"> </w:t>
      </w:r>
      <w:r>
        <w:rPr>
          <w:w w:val="85"/>
        </w:rPr>
        <w:t>1100</w:t>
      </w:r>
      <w:r>
        <w:rPr>
          <w:spacing w:val="1"/>
          <w:w w:val="85"/>
        </w:rPr>
        <w:t xml:space="preserve"> </w:t>
      </w:r>
      <w:r>
        <w:rPr>
          <w:w w:val="85"/>
        </w:rPr>
        <w:t>to</w:t>
      </w:r>
      <w:r>
        <w:rPr>
          <w:spacing w:val="2"/>
          <w:w w:val="85"/>
        </w:rPr>
        <w:t xml:space="preserve"> </w:t>
      </w:r>
      <w:r>
        <w:rPr>
          <w:w w:val="85"/>
        </w:rPr>
        <w:t>3300</w:t>
      </w:r>
      <w:r>
        <w:rPr>
          <w:spacing w:val="2"/>
          <w:w w:val="85"/>
        </w:rPr>
        <w:t xml:space="preserve"> </w:t>
      </w:r>
      <w:r>
        <w:rPr>
          <w:w w:val="85"/>
        </w:rPr>
        <w:t>mg</w:t>
      </w:r>
      <w:r>
        <w:rPr>
          <w:spacing w:val="2"/>
          <w:w w:val="85"/>
        </w:rPr>
        <w:t xml:space="preserve"> </w:t>
      </w:r>
      <w:r>
        <w:rPr>
          <w:w w:val="85"/>
        </w:rPr>
        <w:t>of</w:t>
      </w:r>
      <w:r>
        <w:rPr>
          <w:spacing w:val="2"/>
          <w:w w:val="85"/>
        </w:rPr>
        <w:t xml:space="preserve"> </w:t>
      </w:r>
      <w:r>
        <w:rPr>
          <w:w w:val="85"/>
        </w:rPr>
        <w:t>sodium</w:t>
      </w:r>
      <w:r>
        <w:rPr>
          <w:spacing w:val="2"/>
          <w:w w:val="85"/>
        </w:rPr>
        <w:t xml:space="preserve"> </w:t>
      </w:r>
      <w:r>
        <w:rPr>
          <w:w w:val="85"/>
        </w:rPr>
        <w:t>per</w:t>
      </w:r>
      <w:r>
        <w:rPr>
          <w:spacing w:val="2"/>
          <w:w w:val="85"/>
        </w:rPr>
        <w:t xml:space="preserve"> </w:t>
      </w:r>
      <w:r>
        <w:rPr>
          <w:w w:val="85"/>
        </w:rPr>
        <w:t>day.</w:t>
      </w:r>
    </w:p>
    <w:p w14:paraId="4E57E377" w14:textId="77777777" w:rsidR="00AF0683" w:rsidRDefault="00DE3769">
      <w:pPr>
        <w:pStyle w:val="BodyText"/>
        <w:spacing w:line="278" w:lineRule="auto"/>
        <w:ind w:left="1860" w:right="1213" w:firstLine="504"/>
        <w:jc w:val="both"/>
      </w:pPr>
      <w:r>
        <w:rPr>
          <w:w w:val="90"/>
        </w:rPr>
        <w:t>The effect of excess sodium intake over a lifetime is strongly</w:t>
      </w:r>
      <w:r>
        <w:rPr>
          <w:spacing w:val="1"/>
          <w:w w:val="90"/>
        </w:rPr>
        <w:t xml:space="preserve"> </w:t>
      </w:r>
      <w:r>
        <w:rPr>
          <w:w w:val="90"/>
        </w:rPr>
        <w:t>correlated with the development of high blood pressure. As much</w:t>
      </w:r>
      <w:r>
        <w:rPr>
          <w:spacing w:val="1"/>
          <w:w w:val="90"/>
        </w:rPr>
        <w:t xml:space="preserve"> </w:t>
      </w:r>
      <w:r>
        <w:rPr>
          <w:w w:val="90"/>
        </w:rPr>
        <w:t>as 20 percent of the population will suffer high blood pressure if</w:t>
      </w:r>
      <w:r>
        <w:rPr>
          <w:spacing w:val="1"/>
          <w:w w:val="90"/>
        </w:rPr>
        <w:t xml:space="preserve"> </w:t>
      </w:r>
      <w:r>
        <w:rPr>
          <w:w w:val="90"/>
        </w:rPr>
        <w:t>sodium consumption is too great. High blood pressure has three</w:t>
      </w:r>
      <w:r>
        <w:rPr>
          <w:spacing w:val="1"/>
          <w:w w:val="90"/>
        </w:rPr>
        <w:t xml:space="preserve"> </w:t>
      </w:r>
      <w:r>
        <w:rPr>
          <w:w w:val="85"/>
        </w:rPr>
        <w:t>side effects: strokes, heart attacks, and kidney failure. Excess sodium</w:t>
      </w:r>
      <w:r>
        <w:rPr>
          <w:spacing w:val="-57"/>
          <w:w w:val="85"/>
        </w:rPr>
        <w:t xml:space="preserve"> </w:t>
      </w:r>
      <w:r>
        <w:rPr>
          <w:w w:val="85"/>
        </w:rPr>
        <w:t>can also lead to water retention and bloating. Because sodium binds</w:t>
      </w:r>
      <w:r>
        <w:rPr>
          <w:spacing w:val="1"/>
          <w:w w:val="85"/>
        </w:rPr>
        <w:t xml:space="preserve"> </w:t>
      </w:r>
      <w:r>
        <w:rPr>
          <w:w w:val="90"/>
        </w:rPr>
        <w:t>water, it tends to interfere with the body’s ability to properly regu-</w:t>
      </w:r>
      <w:r>
        <w:rPr>
          <w:spacing w:val="-61"/>
          <w:w w:val="90"/>
        </w:rPr>
        <w:t xml:space="preserve"> </w:t>
      </w:r>
      <w:r>
        <w:rPr>
          <w:w w:val="90"/>
        </w:rPr>
        <w:t>late</w:t>
      </w:r>
      <w:r>
        <w:rPr>
          <w:spacing w:val="-9"/>
          <w:w w:val="90"/>
        </w:rPr>
        <w:t xml:space="preserve"> </w:t>
      </w:r>
      <w:r>
        <w:rPr>
          <w:w w:val="90"/>
        </w:rPr>
        <w:t>water</w:t>
      </w:r>
      <w:r>
        <w:rPr>
          <w:spacing w:val="-8"/>
          <w:w w:val="90"/>
        </w:rPr>
        <w:t xml:space="preserve"> </w:t>
      </w:r>
      <w:r>
        <w:rPr>
          <w:w w:val="90"/>
        </w:rPr>
        <w:t>balance.</w:t>
      </w:r>
      <w:r>
        <w:rPr>
          <w:spacing w:val="-9"/>
          <w:w w:val="90"/>
        </w:rPr>
        <w:t xml:space="preserve"> </w:t>
      </w:r>
      <w:r>
        <w:rPr>
          <w:w w:val="90"/>
        </w:rPr>
        <w:t>As</w:t>
      </w:r>
      <w:r>
        <w:rPr>
          <w:spacing w:val="-8"/>
          <w:w w:val="90"/>
        </w:rPr>
        <w:t xml:space="preserve"> </w:t>
      </w:r>
      <w:r>
        <w:rPr>
          <w:w w:val="90"/>
        </w:rPr>
        <w:t>if</w:t>
      </w:r>
      <w:r>
        <w:rPr>
          <w:spacing w:val="-8"/>
          <w:w w:val="90"/>
        </w:rPr>
        <w:t xml:space="preserve"> </w:t>
      </w:r>
      <w:r>
        <w:rPr>
          <w:w w:val="90"/>
        </w:rPr>
        <w:t>all</w:t>
      </w:r>
      <w:r>
        <w:rPr>
          <w:spacing w:val="-9"/>
          <w:w w:val="90"/>
        </w:rPr>
        <w:t xml:space="preserve"> </w:t>
      </w:r>
      <w:r>
        <w:rPr>
          <w:w w:val="90"/>
        </w:rPr>
        <w:t>this</w:t>
      </w:r>
      <w:r>
        <w:rPr>
          <w:spacing w:val="-8"/>
          <w:w w:val="90"/>
        </w:rPr>
        <w:t xml:space="preserve"> </w:t>
      </w:r>
      <w:r>
        <w:rPr>
          <w:w w:val="90"/>
        </w:rPr>
        <w:t>were</w:t>
      </w:r>
      <w:r>
        <w:rPr>
          <w:spacing w:val="-8"/>
          <w:w w:val="90"/>
        </w:rPr>
        <w:t xml:space="preserve"> </w:t>
      </w:r>
      <w:r>
        <w:rPr>
          <w:w w:val="90"/>
        </w:rPr>
        <w:t>not</w:t>
      </w:r>
      <w:r>
        <w:rPr>
          <w:spacing w:val="-9"/>
          <w:w w:val="90"/>
        </w:rPr>
        <w:t xml:space="preserve"> </w:t>
      </w:r>
      <w:r>
        <w:rPr>
          <w:w w:val="90"/>
        </w:rPr>
        <w:t>enough</w:t>
      </w:r>
      <w:r>
        <w:rPr>
          <w:spacing w:val="-8"/>
          <w:w w:val="90"/>
        </w:rPr>
        <w:t xml:space="preserve"> </w:t>
      </w:r>
      <w:r>
        <w:rPr>
          <w:w w:val="90"/>
        </w:rPr>
        <w:t>reason</w:t>
      </w:r>
      <w:r>
        <w:rPr>
          <w:spacing w:val="-8"/>
          <w:w w:val="90"/>
        </w:rPr>
        <w:t xml:space="preserve"> </w:t>
      </w:r>
      <w:r>
        <w:rPr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w w:val="90"/>
        </w:rPr>
        <w:t>cutting</w:t>
      </w:r>
      <w:r>
        <w:rPr>
          <w:spacing w:val="-61"/>
          <w:w w:val="90"/>
        </w:rPr>
        <w:t xml:space="preserve"> </w:t>
      </w:r>
      <w:r>
        <w:rPr>
          <w:w w:val="90"/>
        </w:rPr>
        <w:t>back</w:t>
      </w:r>
      <w:r>
        <w:rPr>
          <w:spacing w:val="-8"/>
          <w:w w:val="90"/>
        </w:rPr>
        <w:t xml:space="preserve"> </w:t>
      </w:r>
      <w:r>
        <w:rPr>
          <w:w w:val="90"/>
        </w:rPr>
        <w:t>on</w:t>
      </w:r>
      <w:r>
        <w:rPr>
          <w:spacing w:val="-7"/>
          <w:w w:val="90"/>
        </w:rPr>
        <w:t xml:space="preserve"> </w:t>
      </w:r>
      <w:r>
        <w:rPr>
          <w:w w:val="90"/>
        </w:rPr>
        <w:t>your</w:t>
      </w:r>
      <w:r>
        <w:rPr>
          <w:spacing w:val="-8"/>
          <w:w w:val="90"/>
        </w:rPr>
        <w:t xml:space="preserve"> </w:t>
      </w:r>
      <w:r>
        <w:rPr>
          <w:w w:val="90"/>
        </w:rPr>
        <w:t>salt</w:t>
      </w:r>
      <w:r>
        <w:rPr>
          <w:spacing w:val="-7"/>
          <w:w w:val="90"/>
        </w:rPr>
        <w:t xml:space="preserve"> </w:t>
      </w:r>
      <w:r>
        <w:rPr>
          <w:w w:val="90"/>
        </w:rPr>
        <w:t>intake,</w:t>
      </w:r>
      <w:r>
        <w:rPr>
          <w:spacing w:val="-8"/>
          <w:w w:val="90"/>
        </w:rPr>
        <w:t xml:space="preserve"> </w:t>
      </w:r>
      <w:r>
        <w:rPr>
          <w:w w:val="90"/>
        </w:rPr>
        <w:t>excess</w:t>
      </w:r>
      <w:r>
        <w:rPr>
          <w:spacing w:val="-7"/>
          <w:w w:val="90"/>
        </w:rPr>
        <w:t xml:space="preserve"> </w:t>
      </w:r>
      <w:r>
        <w:rPr>
          <w:w w:val="90"/>
        </w:rPr>
        <w:t>sodium</w:t>
      </w:r>
      <w:r>
        <w:rPr>
          <w:spacing w:val="-8"/>
          <w:w w:val="90"/>
        </w:rPr>
        <w:t xml:space="preserve"> </w:t>
      </w:r>
      <w:r>
        <w:rPr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w w:val="90"/>
        </w:rPr>
        <w:t>mildly</w:t>
      </w:r>
      <w:r>
        <w:rPr>
          <w:spacing w:val="-8"/>
          <w:w w:val="90"/>
        </w:rPr>
        <w:t xml:space="preserve"> </w:t>
      </w:r>
      <w:r>
        <w:rPr>
          <w:w w:val="90"/>
        </w:rPr>
        <w:t>toxic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caustic</w:t>
      </w:r>
      <w:r>
        <w:rPr>
          <w:spacing w:val="-61"/>
          <w:w w:val="9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body</w:t>
      </w:r>
      <w:r>
        <w:rPr>
          <w:spacing w:val="-11"/>
        </w:rPr>
        <w:t xml:space="preserve"> </w:t>
      </w:r>
      <w:r>
        <w:t>tissues.</w:t>
      </w:r>
    </w:p>
    <w:p w14:paraId="1CBE1DD4" w14:textId="77777777" w:rsidR="00AF0683" w:rsidRDefault="00DE3769">
      <w:pPr>
        <w:pStyle w:val="BodyText"/>
        <w:spacing w:line="278" w:lineRule="auto"/>
        <w:ind w:left="1860" w:right="1213" w:firstLine="504"/>
        <w:jc w:val="both"/>
      </w:pPr>
      <w:r>
        <w:rPr>
          <w:w w:val="90"/>
        </w:rPr>
        <w:t>Even though prepared and fast foods already contain a lot of</w:t>
      </w:r>
      <w:r>
        <w:rPr>
          <w:spacing w:val="1"/>
          <w:w w:val="90"/>
        </w:rPr>
        <w:t xml:space="preserve"> </w:t>
      </w:r>
      <w:r>
        <w:rPr>
          <w:w w:val="90"/>
        </w:rPr>
        <w:t>sodium,</w:t>
      </w:r>
      <w:r>
        <w:rPr>
          <w:spacing w:val="-2"/>
          <w:w w:val="90"/>
        </w:rPr>
        <w:t xml:space="preserve"> </w:t>
      </w:r>
      <w:r>
        <w:rPr>
          <w:w w:val="90"/>
        </w:rPr>
        <w:t>one-fourth</w:t>
      </w:r>
      <w:r>
        <w:rPr>
          <w:spacing w:val="-2"/>
          <w:w w:val="90"/>
        </w:rPr>
        <w:t xml:space="preserve"> </w:t>
      </w:r>
      <w:r>
        <w:rPr>
          <w:w w:val="90"/>
        </w:rPr>
        <w:t>to</w:t>
      </w:r>
      <w:r>
        <w:rPr>
          <w:spacing w:val="-2"/>
          <w:w w:val="90"/>
        </w:rPr>
        <w:t xml:space="preserve"> </w:t>
      </w:r>
      <w:r>
        <w:rPr>
          <w:w w:val="90"/>
        </w:rPr>
        <w:t>one-third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w w:val="90"/>
        </w:rPr>
        <w:t>your</w:t>
      </w:r>
      <w:r>
        <w:rPr>
          <w:spacing w:val="-2"/>
          <w:w w:val="90"/>
        </w:rPr>
        <w:t xml:space="preserve"> </w:t>
      </w:r>
      <w:r>
        <w:rPr>
          <w:w w:val="90"/>
        </w:rPr>
        <w:t>daily</w:t>
      </w:r>
      <w:r>
        <w:rPr>
          <w:spacing w:val="-1"/>
          <w:w w:val="90"/>
        </w:rPr>
        <w:t xml:space="preserve"> </w:t>
      </w:r>
      <w:r>
        <w:rPr>
          <w:w w:val="90"/>
        </w:rPr>
        <w:t>sodium</w:t>
      </w:r>
      <w:r>
        <w:rPr>
          <w:spacing w:val="-8"/>
          <w:w w:val="90"/>
        </w:rPr>
        <w:t xml:space="preserve"> </w:t>
      </w:r>
      <w:r>
        <w:rPr>
          <w:w w:val="90"/>
        </w:rPr>
        <w:t>intake</w:t>
      </w:r>
      <w:r>
        <w:rPr>
          <w:spacing w:val="-7"/>
          <w:w w:val="90"/>
        </w:rPr>
        <w:t xml:space="preserve"> </w:t>
      </w:r>
      <w:r>
        <w:rPr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w w:val="90"/>
        </w:rPr>
        <w:t>dis-</w:t>
      </w:r>
      <w:r>
        <w:rPr>
          <w:spacing w:val="-60"/>
          <w:w w:val="90"/>
        </w:rPr>
        <w:t xml:space="preserve"> </w:t>
      </w:r>
      <w:r>
        <w:rPr>
          <w:spacing w:val="-3"/>
          <w:w w:val="90"/>
        </w:rPr>
        <w:t xml:space="preserve">cretionary. If you cut down or eliminate the salt </w:t>
      </w:r>
      <w:r>
        <w:rPr>
          <w:spacing w:val="-2"/>
          <w:w w:val="90"/>
        </w:rPr>
        <w:t>you add to food and</w:t>
      </w:r>
      <w:r>
        <w:rPr>
          <w:spacing w:val="-61"/>
          <w:w w:val="90"/>
        </w:rPr>
        <w:t xml:space="preserve"> </w:t>
      </w:r>
      <w:r>
        <w:rPr>
          <w:w w:val="90"/>
        </w:rPr>
        <w:t>cut back on high-sodium processed foods and beverages, you can</w:t>
      </w:r>
      <w:r>
        <w:rPr>
          <w:spacing w:val="1"/>
          <w:w w:val="90"/>
        </w:rPr>
        <w:t xml:space="preserve"> </w:t>
      </w:r>
      <w:r>
        <w:rPr>
          <w:w w:val="90"/>
        </w:rPr>
        <w:t>keep your sodium intake within safe boundaries. At first you may</w:t>
      </w:r>
      <w:r>
        <w:rPr>
          <w:spacing w:val="1"/>
          <w:w w:val="90"/>
        </w:rPr>
        <w:t xml:space="preserve"> </w:t>
      </w:r>
      <w:r>
        <w:rPr>
          <w:w w:val="90"/>
        </w:rPr>
        <w:t>find that unsalted foods taste a little flat. Don’t worry; soon the</w:t>
      </w:r>
      <w:r>
        <w:rPr>
          <w:spacing w:val="1"/>
          <w:w w:val="90"/>
        </w:rPr>
        <w:t xml:space="preserve"> </w:t>
      </w:r>
      <w:r>
        <w:rPr>
          <w:w w:val="90"/>
        </w:rPr>
        <w:t>nerve</w:t>
      </w:r>
      <w:r>
        <w:rPr>
          <w:spacing w:val="-8"/>
          <w:w w:val="90"/>
        </w:rPr>
        <w:t xml:space="preserve"> </w:t>
      </w:r>
      <w:r>
        <w:rPr>
          <w:w w:val="90"/>
        </w:rPr>
        <w:t>endings</w:t>
      </w:r>
      <w:r>
        <w:rPr>
          <w:spacing w:val="-7"/>
          <w:w w:val="90"/>
        </w:rPr>
        <w:t xml:space="preserve"> </w:t>
      </w:r>
      <w:r>
        <w:rPr>
          <w:w w:val="90"/>
        </w:rPr>
        <w:t>on</w:t>
      </w:r>
      <w:r>
        <w:rPr>
          <w:spacing w:val="-8"/>
          <w:w w:val="90"/>
        </w:rPr>
        <w:t xml:space="preserve"> </w:t>
      </w:r>
      <w:r>
        <w:rPr>
          <w:w w:val="90"/>
        </w:rPr>
        <w:t>your</w:t>
      </w:r>
      <w:r>
        <w:rPr>
          <w:spacing w:val="-7"/>
          <w:w w:val="90"/>
        </w:rPr>
        <w:t xml:space="preserve"> </w:t>
      </w:r>
      <w:r>
        <w:rPr>
          <w:w w:val="90"/>
        </w:rPr>
        <w:t>tongue</w:t>
      </w:r>
      <w:r>
        <w:rPr>
          <w:spacing w:val="-8"/>
          <w:w w:val="90"/>
        </w:rPr>
        <w:t xml:space="preserve"> </w:t>
      </w:r>
      <w:r>
        <w:rPr>
          <w:w w:val="90"/>
        </w:rPr>
        <w:t>will</w:t>
      </w:r>
      <w:r>
        <w:rPr>
          <w:spacing w:val="-7"/>
          <w:w w:val="90"/>
        </w:rPr>
        <w:t xml:space="preserve"> </w:t>
      </w:r>
      <w:r>
        <w:rPr>
          <w:w w:val="90"/>
        </w:rPr>
        <w:t>begin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transmit</w:t>
      </w:r>
      <w:r>
        <w:rPr>
          <w:spacing w:val="-7"/>
          <w:w w:val="90"/>
        </w:rPr>
        <w:t xml:space="preserve"> </w:t>
      </w:r>
      <w:r>
        <w:rPr>
          <w:w w:val="90"/>
        </w:rPr>
        <w:t>new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inter-</w:t>
      </w:r>
      <w:r>
        <w:rPr>
          <w:spacing w:val="-61"/>
          <w:w w:val="90"/>
        </w:rPr>
        <w:t xml:space="preserve"> </w:t>
      </w:r>
      <w:r>
        <w:rPr>
          <w:w w:val="95"/>
        </w:rPr>
        <w:t>esting tastes to your brain, and the real flavors of the food will</w:t>
      </w:r>
      <w:r>
        <w:rPr>
          <w:spacing w:val="1"/>
          <w:w w:val="95"/>
        </w:rPr>
        <w:t xml:space="preserve"> </w:t>
      </w:r>
      <w:r>
        <w:rPr>
          <w:w w:val="90"/>
        </w:rPr>
        <w:t>emerge. Your taste buds will reawaken and, eventually, you’ll find</w:t>
      </w:r>
      <w:r>
        <w:rPr>
          <w:spacing w:val="1"/>
          <w:w w:val="90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longer</w:t>
      </w:r>
      <w:r>
        <w:rPr>
          <w:spacing w:val="-14"/>
        </w:rPr>
        <w:t xml:space="preserve"> </w:t>
      </w:r>
      <w:r>
        <w:t>like</w:t>
      </w:r>
      <w:r>
        <w:rPr>
          <w:spacing w:val="-13"/>
        </w:rPr>
        <w:t xml:space="preserve"> </w:t>
      </w:r>
      <w:r>
        <w:t>salty</w:t>
      </w:r>
      <w:r>
        <w:rPr>
          <w:spacing w:val="-14"/>
        </w:rPr>
        <w:t xml:space="preserve"> </w:t>
      </w:r>
      <w:r>
        <w:t>foods.</w:t>
      </w:r>
    </w:p>
    <w:p w14:paraId="448B2070" w14:textId="77777777" w:rsidR="00AF0683" w:rsidRDefault="00AF0683">
      <w:pPr>
        <w:spacing w:line="278" w:lineRule="auto"/>
        <w:jc w:val="both"/>
        <w:sectPr w:rsidR="00AF0683">
          <w:headerReference w:type="default" r:id="rId143"/>
          <w:footerReference w:type="default" r:id="rId144"/>
          <w:pgSz w:w="12240" w:h="15840"/>
          <w:pgMar w:top="1440" w:right="1680" w:bottom="2260" w:left="1040" w:header="360" w:footer="2063" w:gutter="0"/>
          <w:cols w:space="720"/>
        </w:sectPr>
      </w:pPr>
    </w:p>
    <w:p w14:paraId="28683B09" w14:textId="77777777" w:rsidR="00AF0683" w:rsidRDefault="00066724">
      <w:pPr>
        <w:pStyle w:val="BodyText"/>
        <w:rPr>
          <w:sz w:val="20"/>
        </w:rPr>
      </w:pPr>
      <w:r>
        <w:lastRenderedPageBreak/>
        <w:pict w14:anchorId="6D286034">
          <v:group id="docshapegroup879" o:spid="_x0000_s4633" style="position:absolute;margin-left:36pt;margin-top:372pt;width:24pt;height:48pt;z-index:15832064;mso-position-horizontal-relative:page;mso-position-vertical-relative:page" coordorigin="720,7440" coordsize="480,960">
            <v:shape id="docshape880" o:spid="_x0000_s463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881" o:spid="_x0000_s463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0FFA074">
          <v:group id="docshapegroup882" o:spid="_x0000_s4630" style="position:absolute;margin-left:552pt;margin-top:372pt;width:24pt;height:48pt;z-index:15832576;mso-position-horizontal-relative:page;mso-position-vertical-relative:page" coordorigin="11040,7440" coordsize="480,960">
            <v:shape id="docshape883" o:spid="_x0000_s463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884" o:spid="_x0000_s463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41AD93A6" w14:textId="77777777" w:rsidR="00AF0683" w:rsidRDefault="00AF0683">
      <w:pPr>
        <w:pStyle w:val="BodyText"/>
        <w:rPr>
          <w:sz w:val="20"/>
        </w:rPr>
      </w:pPr>
    </w:p>
    <w:p w14:paraId="3B0616CE" w14:textId="77777777" w:rsidR="00AF0683" w:rsidRDefault="00AF0683">
      <w:pPr>
        <w:pStyle w:val="BodyText"/>
        <w:spacing w:before="10"/>
        <w:rPr>
          <w:sz w:val="24"/>
        </w:rPr>
      </w:pPr>
    </w:p>
    <w:p w14:paraId="73A5ABF5" w14:textId="77777777" w:rsidR="00AF0683" w:rsidRDefault="00DE3769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>r=-</w:t>
      </w:r>
      <w:r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�</w:t>
      </w:r>
    </w:p>
    <w:p w14:paraId="35C2CF04" w14:textId="77777777" w:rsidR="00AF0683" w:rsidRDefault="00AF0683">
      <w:pPr>
        <w:pStyle w:val="BodyText"/>
        <w:rPr>
          <w:rFonts w:ascii="Arial"/>
          <w:sz w:val="20"/>
        </w:rPr>
      </w:pPr>
    </w:p>
    <w:p w14:paraId="0D8C8D6B" w14:textId="77777777" w:rsidR="00AF0683" w:rsidRDefault="00AF0683">
      <w:pPr>
        <w:pStyle w:val="BodyText"/>
        <w:spacing w:before="6"/>
        <w:rPr>
          <w:rFonts w:ascii="Arial"/>
        </w:rPr>
      </w:pPr>
    </w:p>
    <w:p w14:paraId="641A07DA" w14:textId="77777777" w:rsidR="00AF0683" w:rsidRDefault="00DE3769">
      <w:pPr>
        <w:pStyle w:val="BodyText"/>
        <w:spacing w:before="92" w:line="278" w:lineRule="auto"/>
        <w:ind w:left="1860" w:right="1213" w:firstLine="504"/>
        <w:jc w:val="both"/>
      </w:pPr>
      <w:r>
        <w:rPr>
          <w:w w:val="90"/>
        </w:rPr>
        <w:t>If</w:t>
      </w:r>
      <w:r>
        <w:rPr>
          <w:spacing w:val="-10"/>
          <w:w w:val="90"/>
        </w:rPr>
        <w:t xml:space="preserve"> </w:t>
      </w:r>
      <w:r>
        <w:rPr>
          <w:w w:val="90"/>
        </w:rPr>
        <w:t>you</w:t>
      </w:r>
      <w:r>
        <w:rPr>
          <w:spacing w:val="-10"/>
          <w:w w:val="90"/>
        </w:rPr>
        <w:t xml:space="preserve"> </w:t>
      </w:r>
      <w:r>
        <w:rPr>
          <w:w w:val="90"/>
        </w:rPr>
        <w:t>find</w:t>
      </w:r>
      <w:r>
        <w:rPr>
          <w:spacing w:val="-10"/>
          <w:w w:val="90"/>
        </w:rPr>
        <w:t xml:space="preserve"> </w:t>
      </w:r>
      <w:r>
        <w:rPr>
          <w:w w:val="90"/>
        </w:rPr>
        <w:t>it</w:t>
      </w:r>
      <w:r>
        <w:rPr>
          <w:spacing w:val="-10"/>
          <w:w w:val="90"/>
        </w:rPr>
        <w:t xml:space="preserve"> </w:t>
      </w:r>
      <w:r>
        <w:rPr>
          <w:w w:val="90"/>
        </w:rPr>
        <w:t>difficult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give</w:t>
      </w:r>
      <w:r>
        <w:rPr>
          <w:spacing w:val="-10"/>
          <w:w w:val="90"/>
        </w:rPr>
        <w:t xml:space="preserve"> </w:t>
      </w:r>
      <w:r>
        <w:rPr>
          <w:w w:val="90"/>
        </w:rPr>
        <w:t>up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taste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salt,</w:t>
      </w:r>
      <w:r>
        <w:rPr>
          <w:spacing w:val="-10"/>
          <w:w w:val="90"/>
        </w:rPr>
        <w:t xml:space="preserve"> </w:t>
      </w:r>
      <w:r>
        <w:rPr>
          <w:w w:val="90"/>
        </w:rPr>
        <w:t>try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salt</w:t>
      </w:r>
      <w:r>
        <w:rPr>
          <w:spacing w:val="-10"/>
          <w:w w:val="90"/>
        </w:rPr>
        <w:t xml:space="preserve"> </w:t>
      </w:r>
      <w:r>
        <w:rPr>
          <w:w w:val="90"/>
        </w:rPr>
        <w:t>sub-</w:t>
      </w:r>
      <w:r>
        <w:rPr>
          <w:spacing w:val="-61"/>
          <w:w w:val="90"/>
        </w:rPr>
        <w:t xml:space="preserve"> </w:t>
      </w:r>
      <w:r>
        <w:rPr>
          <w:w w:val="90"/>
        </w:rPr>
        <w:t>stitute. Most contain potassium in place of sodium. If you suffer</w:t>
      </w:r>
      <w:r>
        <w:rPr>
          <w:spacing w:val="1"/>
          <w:w w:val="90"/>
        </w:rPr>
        <w:t xml:space="preserve"> </w:t>
      </w:r>
      <w:r>
        <w:rPr>
          <w:w w:val="90"/>
        </w:rPr>
        <w:t>from any form of kidney trouble, check with your doctor to make</w:t>
      </w:r>
      <w:r>
        <w:rPr>
          <w:spacing w:val="1"/>
          <w:w w:val="90"/>
        </w:rPr>
        <w:t xml:space="preserve"> </w:t>
      </w:r>
      <w:r>
        <w:rPr>
          <w:w w:val="90"/>
        </w:rPr>
        <w:t>sure</w:t>
      </w:r>
      <w:r>
        <w:rPr>
          <w:spacing w:val="-5"/>
          <w:w w:val="90"/>
        </w:rPr>
        <w:t xml:space="preserve"> </w:t>
      </w:r>
      <w:r>
        <w:rPr>
          <w:w w:val="90"/>
        </w:rPr>
        <w:t>that</w:t>
      </w:r>
      <w:r>
        <w:rPr>
          <w:spacing w:val="-5"/>
          <w:w w:val="90"/>
        </w:rPr>
        <w:t xml:space="preserve"> </w:t>
      </w:r>
      <w:r>
        <w:rPr>
          <w:w w:val="90"/>
        </w:rPr>
        <w:t>additional</w:t>
      </w:r>
      <w:r>
        <w:rPr>
          <w:spacing w:val="-5"/>
          <w:w w:val="90"/>
        </w:rPr>
        <w:t xml:space="preserve"> </w:t>
      </w:r>
      <w:r>
        <w:rPr>
          <w:w w:val="90"/>
        </w:rPr>
        <w:t>potassium</w:t>
      </w:r>
      <w:r>
        <w:rPr>
          <w:spacing w:val="-5"/>
          <w:w w:val="90"/>
        </w:rPr>
        <w:t xml:space="preserve"> </w:t>
      </w:r>
      <w:r>
        <w:rPr>
          <w:w w:val="90"/>
        </w:rPr>
        <w:t>will</w:t>
      </w:r>
      <w:r>
        <w:rPr>
          <w:spacing w:val="-5"/>
          <w:w w:val="90"/>
        </w:rPr>
        <w:t xml:space="preserve"> </w:t>
      </w:r>
      <w:r>
        <w:rPr>
          <w:w w:val="90"/>
        </w:rPr>
        <w:t>not</w:t>
      </w:r>
      <w:r>
        <w:rPr>
          <w:spacing w:val="-5"/>
          <w:w w:val="90"/>
        </w:rPr>
        <w:t xml:space="preserve"> </w:t>
      </w:r>
      <w:r>
        <w:rPr>
          <w:w w:val="90"/>
        </w:rPr>
        <w:t>harm</w:t>
      </w:r>
      <w:r>
        <w:rPr>
          <w:spacing w:val="-5"/>
          <w:w w:val="90"/>
        </w:rPr>
        <w:t xml:space="preserve"> </w:t>
      </w:r>
      <w:r>
        <w:rPr>
          <w:w w:val="90"/>
        </w:rPr>
        <w:t>you.</w:t>
      </w:r>
    </w:p>
    <w:p w14:paraId="55AC290F" w14:textId="77777777" w:rsidR="00AF0683" w:rsidRDefault="00066724">
      <w:pPr>
        <w:pStyle w:val="BodyText"/>
        <w:spacing w:before="6"/>
        <w:rPr>
          <w:sz w:val="21"/>
        </w:rPr>
      </w:pPr>
      <w:r>
        <w:pict w14:anchorId="29BB5BD5">
          <v:shape id="docshape885" o:spid="_x0000_s4629" type="#_x0000_t202" style="position:absolute;margin-left:2in;margin-top:13.85pt;width:324pt;height:424.8pt;z-index:-15625728;mso-wrap-distance-left:0;mso-wrap-distance-right:0;mso-position-horizontal-relative:page" fillcolor="#e5e5e5" stroked="f">
            <v:textbox inset="0,0,0,0">
              <w:txbxContent>
                <w:p w14:paraId="53358E85" w14:textId="77777777" w:rsidR="00066724" w:rsidRDefault="00066724">
                  <w:pPr>
                    <w:pStyle w:val="BodyText"/>
                    <w:spacing w:before="6"/>
                    <w:rPr>
                      <w:color w:val="000000"/>
                      <w:sz w:val="27"/>
                    </w:rPr>
                  </w:pPr>
                </w:p>
                <w:p w14:paraId="48A978D4" w14:textId="77777777" w:rsidR="00066724" w:rsidRDefault="00066724">
                  <w:pPr>
                    <w:ind w:left="380"/>
                    <w:rPr>
                      <w:rFonts w:ascii="Trebuchet MS"/>
                      <w:b/>
                      <w:color w:val="000000"/>
                      <w:sz w:val="26"/>
                    </w:rPr>
                  </w:pPr>
                  <w:r>
                    <w:rPr>
                      <w:rFonts w:ascii="Trebuchet MS"/>
                      <w:b/>
                      <w:color w:val="000000"/>
                      <w:spacing w:val="-2"/>
                      <w:w w:val="105"/>
                      <w:sz w:val="26"/>
                    </w:rPr>
                    <w:t>Salt</w:t>
                  </w:r>
                  <w:r>
                    <w:rPr>
                      <w:rFonts w:ascii="Trebuchet MS"/>
                      <w:b/>
                      <w:color w:val="000000"/>
                      <w:spacing w:val="-18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pacing w:val="-2"/>
                      <w:w w:val="105"/>
                      <w:sz w:val="26"/>
                    </w:rPr>
                    <w:t>Content</w:t>
                  </w:r>
                  <w:r>
                    <w:rPr>
                      <w:rFonts w:ascii="Trebuchet MS"/>
                      <w:b/>
                      <w:color w:val="000000"/>
                      <w:spacing w:val="-18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pacing w:val="-1"/>
                      <w:w w:val="105"/>
                      <w:sz w:val="26"/>
                    </w:rPr>
                    <w:t>in</w:t>
                  </w:r>
                  <w:r>
                    <w:rPr>
                      <w:rFonts w:ascii="Trebuchet MS"/>
                      <w:b/>
                      <w:color w:val="000000"/>
                      <w:spacing w:val="-17"/>
                      <w:w w:val="105"/>
                      <w:sz w:val="26"/>
                    </w:rPr>
                    <w:t xml:space="preserve"> </w:t>
                  </w:r>
                  <w:r>
                    <w:rPr>
                      <w:rFonts w:ascii="Trebuchet MS"/>
                      <w:b/>
                      <w:color w:val="000000"/>
                      <w:spacing w:val="-1"/>
                      <w:w w:val="105"/>
                      <w:sz w:val="26"/>
                    </w:rPr>
                    <w:t>Food</w:t>
                  </w:r>
                </w:p>
                <w:p w14:paraId="288D482A" w14:textId="77777777" w:rsidR="00066724" w:rsidRDefault="00066724">
                  <w:pPr>
                    <w:spacing w:before="150" w:line="408" w:lineRule="auto"/>
                    <w:ind w:left="668" w:right="1747" w:hanging="288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Foods</w:t>
                  </w:r>
                  <w:r>
                    <w:rPr>
                      <w:rFonts w:ascii="Lucida Sans"/>
                      <w:color w:val="000000"/>
                      <w:spacing w:val="-10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that</w:t>
                  </w:r>
                  <w:r>
                    <w:rPr>
                      <w:rFonts w:ascii="Lucida Sans"/>
                      <w:color w:val="000000"/>
                      <w:spacing w:val="-9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contain</w:t>
                  </w:r>
                  <w:r>
                    <w:rPr>
                      <w:rFonts w:ascii="Lucida Sans"/>
                      <w:color w:val="000000"/>
                      <w:spacing w:val="-10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less</w:t>
                  </w:r>
                  <w:r>
                    <w:rPr>
                      <w:rFonts w:ascii="Lucida Sans"/>
                      <w:color w:val="000000"/>
                      <w:spacing w:val="-9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than</w:t>
                  </w:r>
                  <w:r>
                    <w:rPr>
                      <w:rFonts w:ascii="Lucida Sans"/>
                      <w:color w:val="000000"/>
                      <w:spacing w:val="-10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25</w:t>
                  </w:r>
                  <w:r>
                    <w:rPr>
                      <w:rFonts w:ascii="Lucida Sans"/>
                      <w:color w:val="000000"/>
                      <w:spacing w:val="-9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mg</w:t>
                  </w:r>
                  <w:r>
                    <w:rPr>
                      <w:rFonts w:ascii="Lucida Sans"/>
                      <w:color w:val="000000"/>
                      <w:spacing w:val="-10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of</w:t>
                  </w:r>
                  <w:r>
                    <w:rPr>
                      <w:rFonts w:ascii="Lucida Sans"/>
                      <w:color w:val="000000"/>
                      <w:spacing w:val="-9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sodium:</w:t>
                  </w:r>
                  <w:r>
                    <w:rPr>
                      <w:rFonts w:ascii="Lucida Sans"/>
                      <w:color w:val="000000"/>
                      <w:spacing w:val="-57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12</w:t>
                  </w:r>
                  <w:r>
                    <w:rPr>
                      <w:rFonts w:ascii="Lucida Sans"/>
                      <w:color w:val="000000"/>
                      <w:spacing w:val="-13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oz.</w:t>
                  </w:r>
                  <w:r>
                    <w:rPr>
                      <w:rFonts w:ascii="Lucida Sans"/>
                      <w:color w:val="000000"/>
                      <w:spacing w:val="-13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soda</w:t>
                  </w:r>
                  <w:r>
                    <w:rPr>
                      <w:rFonts w:ascii="Lucida Sans"/>
                      <w:color w:val="000000"/>
                      <w:spacing w:val="-12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water</w:t>
                  </w:r>
                </w:p>
                <w:p w14:paraId="4F16435B" w14:textId="77777777" w:rsidR="00066724" w:rsidRDefault="00066724">
                  <w:pPr>
                    <w:spacing w:line="207" w:lineRule="exact"/>
                    <w:ind w:left="668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12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oz.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diet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soft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drinks</w:t>
                  </w:r>
                </w:p>
                <w:p w14:paraId="2422DA91" w14:textId="77777777" w:rsidR="00066724" w:rsidRDefault="00066724">
                  <w:pPr>
                    <w:spacing w:before="136" w:line="408" w:lineRule="auto"/>
                    <w:ind w:left="668" w:right="3577" w:hanging="288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Less</w:t>
                  </w:r>
                  <w:r>
                    <w:rPr>
                      <w:rFonts w:ascii="Lucida Sans"/>
                      <w:color w:val="000000"/>
                      <w:spacing w:val="-1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than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75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mg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of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sodium:</w:t>
                  </w:r>
                  <w:r>
                    <w:rPr>
                      <w:rFonts w:ascii="Lucida Sans"/>
                      <w:color w:val="000000"/>
                      <w:spacing w:val="-57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3</w:t>
                  </w:r>
                  <w:r>
                    <w:rPr>
                      <w:rFonts w:ascii="Lucida Sans"/>
                      <w:color w:val="000000"/>
                      <w:spacing w:val="-1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oz.</w:t>
                  </w:r>
                  <w:r>
                    <w:rPr>
                      <w:rFonts w:ascii="Lucida Sans"/>
                      <w:color w:val="000000"/>
                      <w:spacing w:val="-1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chicken</w:t>
                  </w:r>
                </w:p>
                <w:p w14:paraId="6827C4B7" w14:textId="77777777" w:rsidR="00066724" w:rsidRDefault="00066724">
                  <w:pPr>
                    <w:spacing w:line="207" w:lineRule="exact"/>
                    <w:ind w:left="668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3</w:t>
                  </w:r>
                  <w:r>
                    <w:rPr>
                      <w:rFonts w:ascii="Lucida Sans"/>
                      <w:color w:val="000000"/>
                      <w:spacing w:val="-1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oz.turkey</w:t>
                  </w:r>
                </w:p>
                <w:p w14:paraId="58B28ABA" w14:textId="77777777" w:rsidR="00066724" w:rsidRDefault="00066724">
                  <w:pPr>
                    <w:spacing w:before="137"/>
                    <w:ind w:left="668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3</w:t>
                  </w:r>
                  <w:r>
                    <w:rPr>
                      <w:rFonts w:ascii="Lucida Sans"/>
                      <w:color w:val="000000"/>
                      <w:spacing w:val="2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oz.</w:t>
                  </w:r>
                  <w:r>
                    <w:rPr>
                      <w:rFonts w:ascii="Lucida Sans"/>
                      <w:color w:val="000000"/>
                      <w:spacing w:val="2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fresh</w:t>
                  </w:r>
                  <w:r>
                    <w:rPr>
                      <w:rFonts w:ascii="Lucida Sans"/>
                      <w:color w:val="000000"/>
                      <w:spacing w:val="2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fish</w:t>
                  </w:r>
                </w:p>
                <w:p w14:paraId="5480F123" w14:textId="77777777" w:rsidR="00066724" w:rsidRDefault="00066724">
                  <w:pPr>
                    <w:spacing w:before="165" w:line="408" w:lineRule="auto"/>
                    <w:ind w:left="380" w:right="481" w:firstLine="288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3 oz. canned tuna or salmon (low-sodium, water-packed)</w:t>
                  </w:r>
                  <w:r>
                    <w:rPr>
                      <w:rFonts w:ascii="Lucida Sans"/>
                      <w:color w:val="000000"/>
                      <w:spacing w:val="-57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Less</w:t>
                  </w:r>
                  <w:r>
                    <w:rPr>
                      <w:rFonts w:ascii="Lucida Sans"/>
                      <w:color w:val="000000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than</w:t>
                  </w:r>
                  <w:r>
                    <w:rPr>
                      <w:rFonts w:ascii="Lucida Sans"/>
                      <w:color w:val="000000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120</w:t>
                  </w:r>
                  <w:r>
                    <w:rPr>
                      <w:rFonts w:ascii="Lucida Sans"/>
                      <w:color w:val="000000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mg</w:t>
                  </w:r>
                  <w:r>
                    <w:rPr>
                      <w:rFonts w:ascii="Lucida Sans"/>
                      <w:color w:val="000000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of</w:t>
                  </w:r>
                  <w:r>
                    <w:rPr>
                      <w:rFonts w:ascii="Lucida Sans"/>
                      <w:color w:val="000000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sodium:</w:t>
                  </w:r>
                </w:p>
                <w:p w14:paraId="71AFB74F" w14:textId="77777777" w:rsidR="00066724" w:rsidRDefault="00066724">
                  <w:pPr>
                    <w:spacing w:before="1"/>
                    <w:ind w:left="668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1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cup low-fat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milk</w:t>
                  </w:r>
                </w:p>
                <w:p w14:paraId="7D184B9B" w14:textId="77777777" w:rsidR="00066724" w:rsidRDefault="00066724">
                  <w:pPr>
                    <w:spacing w:before="136" w:line="379" w:lineRule="auto"/>
                    <w:ind w:left="668" w:right="3741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1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cup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low-fat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yogurt</w:t>
                  </w:r>
                  <w:r>
                    <w:rPr>
                      <w:rFonts w:asci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position w:val="6"/>
                      <w:sz w:val="12"/>
                    </w:rPr>
                    <w:t>1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/</w:t>
                  </w:r>
                  <w:r>
                    <w:rPr>
                      <w:rFonts w:ascii="Lucida Sans"/>
                      <w:color w:val="000000"/>
                      <w:w w:val="90"/>
                      <w:sz w:val="12"/>
                    </w:rPr>
                    <w:t>2</w:t>
                  </w:r>
                  <w:r>
                    <w:rPr>
                      <w:rFonts w:ascii="Lucida Sans"/>
                      <w:color w:val="000000"/>
                      <w:spacing w:val="31"/>
                      <w:w w:val="90"/>
                      <w:sz w:val="12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cup</w:t>
                  </w:r>
                  <w:r>
                    <w:rPr>
                      <w:rFonts w:ascii="Lucida Sans"/>
                      <w:color w:val="000000"/>
                      <w:spacing w:val="8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cottage</w:t>
                  </w:r>
                  <w:r>
                    <w:rPr>
                      <w:rFonts w:ascii="Lucida Sans"/>
                      <w:color w:val="000000"/>
                      <w:spacing w:val="9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cheese</w:t>
                  </w:r>
                  <w:r>
                    <w:rPr>
                      <w:rFonts w:ascii="Lucida Sans"/>
                      <w:color w:val="000000"/>
                      <w:spacing w:val="-54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position w:val="6"/>
                      <w:sz w:val="12"/>
                    </w:rPr>
                    <w:t>1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/</w:t>
                  </w:r>
                  <w:r>
                    <w:rPr>
                      <w:rFonts w:ascii="Lucida Sans"/>
                      <w:color w:val="000000"/>
                      <w:w w:val="90"/>
                      <w:sz w:val="12"/>
                    </w:rPr>
                    <w:t>4</w:t>
                  </w:r>
                  <w:r>
                    <w:rPr>
                      <w:rFonts w:ascii="Lucida Sans"/>
                      <w:color w:val="000000"/>
                      <w:spacing w:val="16"/>
                      <w:w w:val="90"/>
                      <w:sz w:val="12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cup</w:t>
                  </w:r>
                  <w:r>
                    <w:rPr>
                      <w:rFonts w:ascii="Lucida Sans"/>
                      <w:color w:val="000000"/>
                      <w:spacing w:val="-5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shellfish</w:t>
                  </w:r>
                </w:p>
                <w:p w14:paraId="28196788" w14:textId="77777777" w:rsidR="00066724" w:rsidRDefault="00066724">
                  <w:pPr>
                    <w:spacing w:line="379" w:lineRule="auto"/>
                    <w:ind w:left="668" w:right="4531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3 oz. shrimp</w:t>
                  </w:r>
                  <w:r>
                    <w:rPr>
                      <w:rFonts w:ascii="Lucida Sans"/>
                      <w:color w:val="000000"/>
                      <w:spacing w:val="1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position w:val="6"/>
                      <w:sz w:val="12"/>
                    </w:rPr>
                    <w:t>3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/</w:t>
                  </w:r>
                  <w:r>
                    <w:rPr>
                      <w:rFonts w:ascii="Lucida Sans"/>
                      <w:color w:val="000000"/>
                      <w:w w:val="90"/>
                      <w:sz w:val="12"/>
                    </w:rPr>
                    <w:t>4</w:t>
                  </w:r>
                  <w:r>
                    <w:rPr>
                      <w:rFonts w:ascii="Lucida Sans"/>
                      <w:color w:val="000000"/>
                      <w:spacing w:val="19"/>
                      <w:w w:val="90"/>
                      <w:sz w:val="12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cup</w:t>
                  </w:r>
                  <w:r>
                    <w:rPr>
                      <w:rFonts w:ascii="Lucida Sans"/>
                      <w:color w:val="000000"/>
                      <w:spacing w:val="-3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lobster</w:t>
                  </w:r>
                  <w:r>
                    <w:rPr>
                      <w:rFonts w:ascii="Lucida Sans"/>
                      <w:color w:val="000000"/>
                      <w:spacing w:val="-54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0"/>
                      <w:position w:val="6"/>
                      <w:sz w:val="12"/>
                    </w:rPr>
                    <w:t>3</w:t>
                  </w:r>
                  <w:r>
                    <w:rPr>
                      <w:rFonts w:ascii="Lucida Sans"/>
                      <w:color w:val="000000"/>
                      <w:spacing w:val="-1"/>
                      <w:w w:val="90"/>
                      <w:sz w:val="20"/>
                    </w:rPr>
                    <w:t>/</w:t>
                  </w:r>
                  <w:r>
                    <w:rPr>
                      <w:rFonts w:ascii="Lucida Sans"/>
                      <w:color w:val="000000"/>
                      <w:spacing w:val="-1"/>
                      <w:w w:val="90"/>
                      <w:sz w:val="12"/>
                    </w:rPr>
                    <w:t>4</w:t>
                  </w:r>
                  <w:r>
                    <w:rPr>
                      <w:rFonts w:ascii="Lucida Sans"/>
                      <w:color w:val="000000"/>
                      <w:spacing w:val="16"/>
                      <w:w w:val="90"/>
                      <w:sz w:val="12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0"/>
                      <w:sz w:val="20"/>
                    </w:rPr>
                    <w:t>cup</w:t>
                  </w:r>
                  <w:r>
                    <w:rPr>
                      <w:rFonts w:ascii="Lucida Sans"/>
                      <w:color w:val="000000"/>
                      <w:spacing w:val="-6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0"/>
                      <w:sz w:val="20"/>
                    </w:rPr>
                    <w:t>oysters</w:t>
                  </w:r>
                  <w:r>
                    <w:rPr>
                      <w:rFonts w:ascii="Lucida Sans"/>
                      <w:color w:val="000000"/>
                      <w:spacing w:val="-54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2</w:t>
                  </w:r>
                  <w:r>
                    <w:rPr>
                      <w:rFonts w:ascii="Lucida Sans"/>
                      <w:color w:val="000000"/>
                      <w:spacing w:val="-4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oz.</w:t>
                  </w:r>
                  <w:r>
                    <w:rPr>
                      <w:rFonts w:ascii="Lucida Sans"/>
                      <w:color w:val="000000"/>
                      <w:spacing w:val="-4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clams</w:t>
                  </w:r>
                </w:p>
                <w:p w14:paraId="71A5875F" w14:textId="77777777" w:rsidR="00066724" w:rsidRDefault="00066724">
                  <w:pPr>
                    <w:spacing w:line="235" w:lineRule="exact"/>
                    <w:ind w:left="668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1</w:t>
                  </w:r>
                  <w:r>
                    <w:rPr>
                      <w:rFonts w:ascii="Lucida Sans"/>
                      <w:color w:val="000000"/>
                      <w:spacing w:val="-1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slice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bread</w:t>
                  </w:r>
                </w:p>
                <w:p w14:paraId="764745D6" w14:textId="77777777" w:rsidR="00066724" w:rsidRDefault="00066724">
                  <w:pPr>
                    <w:spacing w:before="136"/>
                    <w:ind w:left="668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3</w:t>
                  </w:r>
                  <w:r>
                    <w:rPr>
                      <w:rFonts w:ascii="Lucida Sans"/>
                      <w:color w:val="000000"/>
                      <w:spacing w:val="-7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low-fat</w:t>
                  </w:r>
                  <w:r>
                    <w:rPr>
                      <w:rFonts w:ascii="Lucida Sans"/>
                      <w:color w:val="000000"/>
                      <w:spacing w:val="-6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crackers</w:t>
                  </w:r>
                </w:p>
              </w:txbxContent>
            </v:textbox>
            <w10:wrap type="topAndBottom" anchorx="page"/>
          </v:shape>
        </w:pict>
      </w:r>
    </w:p>
    <w:p w14:paraId="48B00FBF" w14:textId="77777777" w:rsidR="00AF0683" w:rsidRDefault="00AF0683">
      <w:pPr>
        <w:rPr>
          <w:sz w:val="21"/>
        </w:rPr>
        <w:sectPr w:rsidR="00AF0683">
          <w:headerReference w:type="default" r:id="rId145"/>
          <w:footerReference w:type="default" r:id="rId146"/>
          <w:pgSz w:w="12240" w:h="15840"/>
          <w:pgMar w:top="1440" w:right="1680" w:bottom="2260" w:left="1040" w:header="360" w:footer="2063" w:gutter="0"/>
          <w:cols w:space="720"/>
        </w:sectPr>
      </w:pPr>
    </w:p>
    <w:p w14:paraId="2558F06C" w14:textId="77777777" w:rsidR="00AF0683" w:rsidRDefault="00066724">
      <w:pPr>
        <w:pStyle w:val="BodyText"/>
        <w:rPr>
          <w:sz w:val="20"/>
        </w:rPr>
      </w:pPr>
      <w:r>
        <w:lastRenderedPageBreak/>
        <w:pict w14:anchorId="13BEBE1E">
          <v:group id="docshapegroup894" o:spid="_x0000_s4626" style="position:absolute;margin-left:552pt;margin-top:372pt;width:24pt;height:48pt;z-index:15834112;mso-position-horizontal-relative:page;mso-position-vertical-relative:page" coordorigin="11040,7440" coordsize="480,960">
            <v:shape id="docshape895" o:spid="_x0000_s4628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896" o:spid="_x0000_s4627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00C3780" w14:textId="77777777" w:rsidR="00AF0683" w:rsidRDefault="00AF0683">
      <w:pPr>
        <w:pStyle w:val="BodyText"/>
        <w:rPr>
          <w:sz w:val="20"/>
        </w:rPr>
      </w:pPr>
    </w:p>
    <w:p w14:paraId="4FBA024A" w14:textId="77777777" w:rsidR="00AF0683" w:rsidRDefault="00AF0683">
      <w:pPr>
        <w:pStyle w:val="BodyText"/>
        <w:spacing w:before="1"/>
        <w:rPr>
          <w:sz w:val="24"/>
        </w:rPr>
      </w:pPr>
    </w:p>
    <w:p w14:paraId="2DF6B417" w14:textId="77777777" w:rsidR="00AF0683" w:rsidRDefault="00DE3769">
      <w:pPr>
        <w:pStyle w:val="BodyText"/>
        <w:spacing w:before="98"/>
        <w:ind w:left="3320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1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w w:val="85"/>
        </w:rPr>
        <w:t xml:space="preserve"> </w:t>
      </w:r>
      <w:r>
        <w:rPr>
          <w:rFonts w:ascii="Garamond"/>
          <w:spacing w:val="-1"/>
        </w:rPr>
        <w:t>Build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Your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Nutrition</w:t>
      </w:r>
      <w:r>
        <w:rPr>
          <w:rFonts w:ascii="Garamond"/>
          <w:spacing w:val="-8"/>
        </w:rPr>
        <w:t xml:space="preserve"> </w:t>
      </w:r>
      <w:r>
        <w:rPr>
          <w:rFonts w:ascii="Garamond"/>
          <w:spacing w:val="-1"/>
        </w:rPr>
        <w:t>Foundation</w:t>
      </w:r>
    </w:p>
    <w:p w14:paraId="6C679CB6" w14:textId="77777777" w:rsidR="00AF0683" w:rsidRDefault="00AF0683">
      <w:pPr>
        <w:pStyle w:val="BodyText"/>
        <w:rPr>
          <w:rFonts w:ascii="Garamond"/>
          <w:sz w:val="20"/>
        </w:rPr>
      </w:pPr>
    </w:p>
    <w:p w14:paraId="5DF3E176" w14:textId="77777777" w:rsidR="00AF0683" w:rsidRDefault="00AF0683">
      <w:pPr>
        <w:pStyle w:val="BodyText"/>
        <w:rPr>
          <w:rFonts w:ascii="Garamond"/>
          <w:sz w:val="20"/>
        </w:rPr>
      </w:pPr>
    </w:p>
    <w:p w14:paraId="701D42B5" w14:textId="77777777" w:rsidR="00AF0683" w:rsidRDefault="00AF0683">
      <w:pPr>
        <w:pStyle w:val="BodyText"/>
        <w:spacing w:before="2" w:after="1"/>
        <w:rPr>
          <w:rFonts w:ascii="Garamond"/>
          <w:sz w:val="20"/>
        </w:rPr>
      </w:pPr>
    </w:p>
    <w:p w14:paraId="2D95079A" w14:textId="4D1BD1FC" w:rsidR="00AF0683" w:rsidRDefault="00066724">
      <w:pPr>
        <w:tabs>
          <w:tab w:val="left" w:pos="1840"/>
        </w:tabs>
        <w:ind w:left="-323"/>
        <w:rPr>
          <w:rFonts w:ascii="Garamond"/>
          <w:sz w:val="20"/>
        </w:rPr>
      </w:pPr>
      <w:r>
        <w:rPr>
          <w:rFonts w:ascii="Garamond"/>
          <w:position w:val="69"/>
          <w:sz w:val="20"/>
        </w:rPr>
      </w:r>
      <w:r>
        <w:rPr>
          <w:rFonts w:ascii="Garamond"/>
          <w:position w:val="69"/>
          <w:sz w:val="20"/>
        </w:rPr>
        <w:pict w14:anchorId="13FA7F1A">
          <v:group id="docshapegroup897" o:spid="_x0000_s4623" style="width:24pt;height:48pt;mso-position-horizontal-relative:char;mso-position-vertical-relative:line" coordsize="480,960">
            <v:shape id="docshape898" o:spid="_x0000_s4625" style="position:absolute;width:480;height:960" coordsize="480,960" o:spt="100" adj="0,,0" path="m240,r,960m,480r480,e" filled="f" strokeweight=".25pt">
              <v:stroke joinstyle="round"/>
              <v:formulas/>
              <v:path arrowok="t" o:connecttype="segments"/>
            </v:shape>
            <v:shape id="docshape899" o:spid="_x0000_s4624" type="#_x0000_t75" style="position:absolute;left:117;top:357;width:245;height:245">
              <v:imagedata r:id="rId16" o:title=""/>
            </v:shape>
            <w10:wrap type="none"/>
            <w10:anchorlock/>
          </v:group>
        </w:pict>
      </w:r>
      <w:r w:rsidR="00DE3769">
        <w:rPr>
          <w:rFonts w:ascii="Garamond"/>
          <w:position w:val="69"/>
          <w:sz w:val="20"/>
        </w:rPr>
        <w:tab/>
      </w:r>
      <w:r>
        <w:rPr>
          <w:rFonts w:ascii="Garamond"/>
          <w:sz w:val="20"/>
        </w:rPr>
      </w:r>
      <w:r>
        <w:rPr>
          <w:rFonts w:ascii="Garamond"/>
          <w:sz w:val="20"/>
        </w:rPr>
        <w:pict w14:anchorId="4629EA90">
          <v:shape id="docshape900" o:spid="_x0000_s5122" type="#_x0000_t202" style="width:324pt;height:342.55pt;mso-left-percent:-10001;mso-top-percent:-10001;mso-position-horizontal:absolute;mso-position-horizontal-relative:char;mso-position-vertical:absolute;mso-position-vertical-relative:line;mso-left-percent:-10001;mso-top-percent:-10001" fillcolor="#e5e5e5" stroked="f">
            <v:textbox style="mso-next-textbox:#docshape900" inset="0,0,0,0">
              <w:txbxContent>
                <w:p w14:paraId="236C5F1C" w14:textId="77777777" w:rsidR="00066724" w:rsidRDefault="00066724">
                  <w:pPr>
                    <w:pStyle w:val="BodyText"/>
                    <w:spacing w:before="10"/>
                    <w:rPr>
                      <w:rFonts w:ascii="Garamond"/>
                      <w:color w:val="000000"/>
                      <w:sz w:val="29"/>
                    </w:rPr>
                  </w:pPr>
                </w:p>
                <w:p w14:paraId="0F8978C3" w14:textId="77777777" w:rsidR="00066724" w:rsidRDefault="00066724">
                  <w:pPr>
                    <w:ind w:left="380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Less</w:t>
                  </w:r>
                  <w:r>
                    <w:rPr>
                      <w:rFonts w:ascii="Lucida Sans"/>
                      <w:color w:val="000000"/>
                      <w:spacing w:val="7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than</w:t>
                  </w:r>
                  <w:r>
                    <w:rPr>
                      <w:rFonts w:ascii="Lucida Sans"/>
                      <w:color w:val="000000"/>
                      <w:spacing w:val="8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240</w:t>
                  </w:r>
                  <w:r>
                    <w:rPr>
                      <w:rFonts w:ascii="Lucida Sans"/>
                      <w:color w:val="000000"/>
                      <w:spacing w:val="8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mg</w:t>
                  </w:r>
                  <w:r>
                    <w:rPr>
                      <w:rFonts w:ascii="Lucida Sans"/>
                      <w:color w:val="000000"/>
                      <w:spacing w:val="7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of</w:t>
                  </w:r>
                  <w:r>
                    <w:rPr>
                      <w:rFonts w:ascii="Lucida Sans"/>
                      <w:color w:val="000000"/>
                      <w:spacing w:val="8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sodium:</w:t>
                  </w:r>
                </w:p>
                <w:p w14:paraId="27EA7E2C" w14:textId="77777777" w:rsidR="00066724" w:rsidRDefault="00066724">
                  <w:pPr>
                    <w:numPr>
                      <w:ilvl w:val="0"/>
                      <w:numId w:val="38"/>
                    </w:numPr>
                    <w:tabs>
                      <w:tab w:val="left" w:pos="832"/>
                    </w:tabs>
                    <w:spacing w:before="165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oz.</w:t>
                  </w:r>
                  <w:r>
                    <w:rPr>
                      <w:rFonts w:ascii="Lucida Sans"/>
                      <w:color w:val="000000"/>
                      <w:spacing w:val="-7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of</w:t>
                  </w:r>
                  <w:r>
                    <w:rPr>
                      <w:rFonts w:ascii="Lucida Sans"/>
                      <w:color w:val="000000"/>
                      <w:spacing w:val="-7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most</w:t>
                  </w:r>
                  <w:r>
                    <w:rPr>
                      <w:rFonts w:ascii="Lucida Sans"/>
                      <w:color w:val="000000"/>
                      <w:spacing w:val="-7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low-fat</w:t>
                  </w:r>
                  <w:r>
                    <w:rPr>
                      <w:rFonts w:ascii="Lucida Sans"/>
                      <w:color w:val="000000"/>
                      <w:spacing w:val="-6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cheeses</w:t>
                  </w:r>
                </w:p>
                <w:p w14:paraId="69F733B3" w14:textId="77777777" w:rsidR="00066724" w:rsidRDefault="00066724">
                  <w:pPr>
                    <w:spacing w:before="137"/>
                    <w:ind w:left="668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spacing w:val="-1"/>
                      <w:w w:val="95"/>
                      <w:position w:val="6"/>
                      <w:sz w:val="12"/>
                    </w:rPr>
                    <w:t>1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/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12"/>
                    </w:rPr>
                    <w:t>2</w:t>
                  </w:r>
                  <w:r>
                    <w:rPr>
                      <w:rFonts w:ascii="Lucida Sans"/>
                      <w:color w:val="000000"/>
                      <w:spacing w:val="13"/>
                      <w:w w:val="95"/>
                      <w:sz w:val="12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cup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of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tomato</w:t>
                  </w:r>
                  <w:r>
                    <w:rPr>
                      <w:rFonts w:ascii="Lucida Sans"/>
                      <w:color w:val="000000"/>
                      <w:spacing w:val="-10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juice</w:t>
                  </w:r>
                </w:p>
                <w:p w14:paraId="4B875270" w14:textId="77777777" w:rsidR="00066724" w:rsidRDefault="00066724">
                  <w:pPr>
                    <w:numPr>
                      <w:ilvl w:val="0"/>
                      <w:numId w:val="38"/>
                    </w:numPr>
                    <w:tabs>
                      <w:tab w:val="left" w:pos="832"/>
                    </w:tabs>
                    <w:spacing w:before="136" w:line="379" w:lineRule="auto"/>
                    <w:ind w:left="668" w:right="2568" w:firstLine="0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tbsp. of prepared Italian dressing</w:t>
                  </w:r>
                  <w:r>
                    <w:rPr>
                      <w:rFonts w:ascii="Lucida Sans"/>
                      <w:color w:val="000000"/>
                      <w:spacing w:val="-58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1</w:t>
                  </w:r>
                  <w:r>
                    <w:rPr>
                      <w:rFonts w:ascii="Lucida Sans"/>
                      <w:color w:val="000000"/>
                      <w:spacing w:val="-10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cup</w:t>
                  </w:r>
                  <w:r>
                    <w:rPr>
                      <w:rFonts w:ascii="Lucida Sans"/>
                      <w:color w:val="000000"/>
                      <w:spacing w:val="-9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of</w:t>
                  </w:r>
                  <w:r>
                    <w:rPr>
                      <w:rFonts w:ascii="Lucida Sans"/>
                      <w:color w:val="000000"/>
                      <w:spacing w:val="-9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most</w:t>
                  </w:r>
                  <w:r>
                    <w:rPr>
                      <w:rFonts w:ascii="Lucida Sans"/>
                      <w:color w:val="000000"/>
                      <w:spacing w:val="-10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breakfast</w:t>
                  </w:r>
                  <w:r>
                    <w:rPr>
                      <w:rFonts w:ascii="Lucida Sans"/>
                      <w:color w:val="000000"/>
                      <w:spacing w:val="-9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cereals</w:t>
                  </w:r>
                </w:p>
                <w:p w14:paraId="2172688F" w14:textId="77777777" w:rsidR="00066724" w:rsidRDefault="00066724">
                  <w:pPr>
                    <w:spacing w:before="29"/>
                    <w:ind w:left="380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Less</w:t>
                  </w:r>
                  <w:r>
                    <w:rPr>
                      <w:rFonts w:ascii="Lucida Sans"/>
                      <w:color w:val="000000"/>
                      <w:spacing w:val="7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than</w:t>
                  </w:r>
                  <w:r>
                    <w:rPr>
                      <w:rFonts w:ascii="Lucida Sans"/>
                      <w:color w:val="000000"/>
                      <w:spacing w:val="8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360</w:t>
                  </w:r>
                  <w:r>
                    <w:rPr>
                      <w:rFonts w:ascii="Lucida Sans"/>
                      <w:color w:val="000000"/>
                      <w:spacing w:val="8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mg</w:t>
                  </w:r>
                  <w:r>
                    <w:rPr>
                      <w:rFonts w:ascii="Lucida Sans"/>
                      <w:color w:val="000000"/>
                      <w:spacing w:val="7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of</w:t>
                  </w:r>
                  <w:r>
                    <w:rPr>
                      <w:rFonts w:ascii="Lucida Sans"/>
                      <w:color w:val="000000"/>
                      <w:spacing w:val="8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sodium:</w:t>
                  </w:r>
                </w:p>
                <w:p w14:paraId="3D21EF92" w14:textId="77777777" w:rsidR="00066724" w:rsidRDefault="00066724">
                  <w:pPr>
                    <w:spacing w:before="165" w:line="379" w:lineRule="auto"/>
                    <w:ind w:left="668" w:right="2141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1</w:t>
                  </w:r>
                  <w:r>
                    <w:rPr>
                      <w:rFonts w:ascii="Lucida Sans"/>
                      <w:color w:val="000000"/>
                      <w:spacing w:val="-1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oz.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pacing w:val="-1"/>
                      <w:w w:val="95"/>
                      <w:sz w:val="20"/>
                    </w:rPr>
                    <w:t>turkey</w:t>
                  </w:r>
                  <w:r>
                    <w:rPr>
                      <w:rFonts w:ascii="Lucida Sans"/>
                      <w:color w:val="000000"/>
                      <w:spacing w:val="-1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or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chicken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breast</w:t>
                  </w:r>
                  <w:r>
                    <w:rPr>
                      <w:rFonts w:ascii="Lucida Sans"/>
                      <w:color w:val="000000"/>
                      <w:spacing w:val="-1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cold</w:t>
                  </w:r>
                  <w:r>
                    <w:rPr>
                      <w:rFonts w:ascii="Lucida Sans"/>
                      <w:color w:val="000000"/>
                      <w:spacing w:val="-1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cuts</w:t>
                  </w:r>
                  <w:r>
                    <w:rPr>
                      <w:rFonts w:ascii="Lucida Sans"/>
                      <w:color w:val="000000"/>
                      <w:spacing w:val="-58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5</w:t>
                  </w:r>
                  <w:r>
                    <w:rPr>
                      <w:rFonts w:ascii="Lucida Sans"/>
                      <w:color w:val="000000"/>
                      <w:spacing w:val="-12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sz w:val="20"/>
                    </w:rPr>
                    <w:t>olives</w:t>
                  </w:r>
                </w:p>
                <w:p w14:paraId="59F081AA" w14:textId="77777777" w:rsidR="00066724" w:rsidRDefault="00066724">
                  <w:pPr>
                    <w:spacing w:before="28" w:line="408" w:lineRule="auto"/>
                    <w:ind w:left="668" w:right="3284" w:hanging="288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Less</w:t>
                  </w:r>
                  <w:r>
                    <w:rPr>
                      <w:rFonts w:ascii="Lucida Sans"/>
                      <w:color w:val="000000"/>
                      <w:spacing w:val="8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than</w:t>
                  </w:r>
                  <w:r>
                    <w:rPr>
                      <w:rFonts w:ascii="Lucida Sans"/>
                      <w:color w:val="000000"/>
                      <w:spacing w:val="9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1000</w:t>
                  </w:r>
                  <w:r>
                    <w:rPr>
                      <w:rFonts w:ascii="Lucida Sans"/>
                      <w:color w:val="000000"/>
                      <w:spacing w:val="9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mg</w:t>
                  </w:r>
                  <w:r>
                    <w:rPr>
                      <w:rFonts w:ascii="Lucida Sans"/>
                      <w:color w:val="000000"/>
                      <w:spacing w:val="9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of</w:t>
                  </w:r>
                  <w:r>
                    <w:rPr>
                      <w:rFonts w:ascii="Lucida Sans"/>
                      <w:color w:val="000000"/>
                      <w:spacing w:val="9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sodium:</w:t>
                  </w:r>
                  <w:r>
                    <w:rPr>
                      <w:rFonts w:ascii="Lucida Sans"/>
                      <w:color w:val="000000"/>
                      <w:spacing w:val="-54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2</w:t>
                  </w:r>
                  <w:r>
                    <w:rPr>
                      <w:rFonts w:ascii="Lucida Sans"/>
                      <w:color w:val="000000"/>
                      <w:spacing w:val="-7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tsp.</w:t>
                  </w:r>
                  <w:r>
                    <w:rPr>
                      <w:rFonts w:ascii="Lucida Sans"/>
                      <w:color w:val="000000"/>
                      <w:spacing w:val="-6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baking</w:t>
                  </w:r>
                  <w:r>
                    <w:rPr>
                      <w:rFonts w:ascii="Lucida Sans"/>
                      <w:color w:val="000000"/>
                      <w:spacing w:val="-7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powder</w:t>
                  </w:r>
                </w:p>
                <w:p w14:paraId="7AAB377D" w14:textId="77777777" w:rsidR="00066724" w:rsidRDefault="00066724">
                  <w:pPr>
                    <w:spacing w:line="207" w:lineRule="exact"/>
                    <w:ind w:left="668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1</w:t>
                  </w:r>
                  <w:r>
                    <w:rPr>
                      <w:rFonts w:ascii="Lucida Sans"/>
                      <w:color w:val="000000"/>
                      <w:spacing w:val="-6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bouillon</w:t>
                  </w:r>
                  <w:r>
                    <w:rPr>
                      <w:rFonts w:ascii="Lucida Sans"/>
                      <w:color w:val="000000"/>
                      <w:spacing w:val="-5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cube</w:t>
                  </w:r>
                </w:p>
                <w:p w14:paraId="157CA35C" w14:textId="77777777" w:rsidR="00066724" w:rsidRDefault="00066724">
                  <w:pPr>
                    <w:spacing w:before="137"/>
                    <w:ind w:left="668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1</w:t>
                  </w:r>
                  <w:r>
                    <w:rPr>
                      <w:rFonts w:ascii="Lucida Sans"/>
                      <w:color w:val="000000"/>
                      <w:spacing w:val="-1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dill</w:t>
                  </w:r>
                  <w:r>
                    <w:rPr>
                      <w:rFonts w:ascii="Lucida Sans"/>
                      <w:color w:val="000000"/>
                      <w:spacing w:val="-12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pickle</w:t>
                  </w:r>
                </w:p>
                <w:p w14:paraId="6993B817" w14:textId="77777777" w:rsidR="00066724" w:rsidRDefault="00066724">
                  <w:pPr>
                    <w:spacing w:before="136"/>
                    <w:ind w:left="668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0"/>
                      <w:position w:val="6"/>
                      <w:sz w:val="12"/>
                    </w:rPr>
                    <w:t>1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/</w:t>
                  </w:r>
                  <w:r>
                    <w:rPr>
                      <w:rFonts w:ascii="Lucida Sans"/>
                      <w:color w:val="000000"/>
                      <w:w w:val="90"/>
                      <w:sz w:val="12"/>
                    </w:rPr>
                    <w:t>2</w:t>
                  </w:r>
                  <w:r>
                    <w:rPr>
                      <w:rFonts w:ascii="Lucida Sans"/>
                      <w:color w:val="000000"/>
                      <w:spacing w:val="19"/>
                      <w:w w:val="90"/>
                      <w:sz w:val="12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tsp.</w:t>
                  </w:r>
                  <w:r>
                    <w:rPr>
                      <w:rFonts w:ascii="Lucida Sans"/>
                      <w:color w:val="000000"/>
                      <w:spacing w:val="-3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table</w:t>
                  </w:r>
                  <w:r>
                    <w:rPr>
                      <w:rFonts w:ascii="Lucida Sans"/>
                      <w:color w:val="000000"/>
                      <w:spacing w:val="-3"/>
                      <w:w w:val="90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0"/>
                      <w:sz w:val="20"/>
                    </w:rPr>
                    <w:t>salt</w:t>
                  </w:r>
                </w:p>
                <w:p w14:paraId="630A48FC" w14:textId="77777777" w:rsidR="00066724" w:rsidRDefault="00066724">
                  <w:pPr>
                    <w:spacing w:before="137"/>
                    <w:ind w:left="668"/>
                    <w:rPr>
                      <w:rFonts w:ascii="Lucida Sans"/>
                      <w:color w:val="000000"/>
                      <w:sz w:val="20"/>
                    </w:rPr>
                  </w:pP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1</w:t>
                  </w:r>
                  <w:r>
                    <w:rPr>
                      <w:rFonts w:ascii="Lucida Sans"/>
                      <w:color w:val="000000"/>
                      <w:spacing w:val="-9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cup</w:t>
                  </w:r>
                  <w:r>
                    <w:rPr>
                      <w:rFonts w:ascii="Lucida Sans"/>
                      <w:color w:val="000000"/>
                      <w:spacing w:val="-9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of</w:t>
                  </w:r>
                  <w:r>
                    <w:rPr>
                      <w:rFonts w:ascii="Lucida Sans"/>
                      <w:color w:val="000000"/>
                      <w:spacing w:val="-8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canned</w:t>
                  </w:r>
                  <w:r>
                    <w:rPr>
                      <w:rFonts w:ascii="Lucida Sans"/>
                      <w:color w:val="000000"/>
                      <w:spacing w:val="-9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or</w:t>
                  </w:r>
                  <w:r>
                    <w:rPr>
                      <w:rFonts w:ascii="Lucida Sans"/>
                      <w:color w:val="000000"/>
                      <w:spacing w:val="-8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packaged</w:t>
                  </w:r>
                  <w:r>
                    <w:rPr>
                      <w:rFonts w:ascii="Lucida Sans"/>
                      <w:color w:val="000000"/>
                      <w:spacing w:val="-9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/>
                      <w:color w:val="000000"/>
                      <w:w w:val="95"/>
                      <w:sz w:val="20"/>
                    </w:rPr>
                    <w:t>soups</w:t>
                  </w:r>
                </w:p>
              </w:txbxContent>
            </v:textbox>
            <w10:wrap type="none"/>
            <w10:anchorlock/>
          </v:shape>
        </w:pict>
      </w:r>
    </w:p>
    <w:p w14:paraId="49515D83" w14:textId="77777777" w:rsidR="00AF0683" w:rsidRDefault="00AF0683">
      <w:pPr>
        <w:pStyle w:val="BodyText"/>
        <w:spacing w:before="4"/>
        <w:rPr>
          <w:rFonts w:ascii="Garamond"/>
          <w:sz w:val="15"/>
        </w:rPr>
      </w:pPr>
    </w:p>
    <w:p w14:paraId="517D37C4" w14:textId="77777777" w:rsidR="00AF0683" w:rsidRDefault="00DE3769">
      <w:pPr>
        <w:pStyle w:val="Heading6"/>
        <w:spacing w:before="118"/>
      </w:pPr>
      <w:r>
        <w:rPr>
          <w:w w:val="105"/>
        </w:rPr>
        <w:t>Sources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Fluids</w:t>
      </w:r>
    </w:p>
    <w:p w14:paraId="4BD1377D" w14:textId="77777777" w:rsidR="00AF0683" w:rsidRDefault="00DE3769">
      <w:pPr>
        <w:pStyle w:val="BodyText"/>
        <w:spacing w:before="107" w:line="278" w:lineRule="auto"/>
        <w:ind w:left="1860" w:right="1215" w:firstLine="504"/>
        <w:jc w:val="both"/>
      </w:pPr>
      <w:r>
        <w:rPr>
          <w:rFonts w:ascii="Book Antiqua" w:hAnsi="Book Antiqua"/>
          <w:b/>
          <w:spacing w:val="-1"/>
          <w:w w:val="90"/>
        </w:rPr>
        <w:t>Water</w:t>
      </w:r>
      <w:r>
        <w:rPr>
          <w:spacing w:val="-1"/>
          <w:w w:val="90"/>
        </w:rPr>
        <w:t>—Water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should</w:t>
      </w:r>
      <w:r>
        <w:rPr>
          <w:spacing w:val="-9"/>
          <w:w w:val="90"/>
        </w:rPr>
        <w:t xml:space="preserve"> </w:t>
      </w:r>
      <w:r>
        <w:rPr>
          <w:w w:val="90"/>
        </w:rPr>
        <w:t>be</w:t>
      </w:r>
      <w:r>
        <w:rPr>
          <w:spacing w:val="-10"/>
          <w:w w:val="90"/>
        </w:rPr>
        <w:t xml:space="preserve"> </w:t>
      </w:r>
      <w:r>
        <w:rPr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w w:val="90"/>
        </w:rPr>
        <w:t>most</w:t>
      </w:r>
      <w:r>
        <w:rPr>
          <w:spacing w:val="-9"/>
          <w:w w:val="90"/>
        </w:rPr>
        <w:t xml:space="preserve"> </w:t>
      </w:r>
      <w:r>
        <w:rPr>
          <w:w w:val="90"/>
        </w:rPr>
        <w:t>important</w:t>
      </w:r>
      <w:r>
        <w:rPr>
          <w:spacing w:val="-10"/>
          <w:w w:val="90"/>
        </w:rPr>
        <w:t xml:space="preserve"> </w:t>
      </w:r>
      <w:r>
        <w:rPr>
          <w:w w:val="90"/>
        </w:rPr>
        <w:t>source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fluids.</w:t>
      </w:r>
      <w:r>
        <w:rPr>
          <w:spacing w:val="-61"/>
          <w:w w:val="90"/>
        </w:rPr>
        <w:t xml:space="preserve"> </w:t>
      </w:r>
      <w:r>
        <w:rPr>
          <w:w w:val="90"/>
        </w:rPr>
        <w:t>Unfortunately, tap water is always an unknown quantity; you</w:t>
      </w:r>
      <w:r>
        <w:rPr>
          <w:spacing w:val="1"/>
          <w:w w:val="90"/>
        </w:rPr>
        <w:t xml:space="preserve"> </w:t>
      </w:r>
      <w:r>
        <w:rPr>
          <w:w w:val="90"/>
        </w:rPr>
        <w:t>never really know how safe it is. The United States Environmental</w:t>
      </w:r>
      <w:r>
        <w:rPr>
          <w:spacing w:val="-61"/>
          <w:w w:val="90"/>
        </w:rPr>
        <w:t xml:space="preserve"> </w:t>
      </w:r>
      <w:r>
        <w:rPr>
          <w:spacing w:val="-3"/>
          <w:w w:val="90"/>
        </w:rPr>
        <w:t>Protection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Agency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has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found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over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700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organic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chemicals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drinking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water.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Forty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these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been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shown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cause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cancer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laboratory</w:t>
      </w:r>
      <w:r>
        <w:rPr>
          <w:spacing w:val="-61"/>
          <w:w w:val="90"/>
        </w:rPr>
        <w:t xml:space="preserve"> </w:t>
      </w:r>
      <w:r>
        <w:rPr>
          <w:w w:val="90"/>
        </w:rPr>
        <w:t>animals. Three—benzene, chloromethyl ether, and vinyl chloride—</w:t>
      </w:r>
      <w:r>
        <w:rPr>
          <w:spacing w:val="-61"/>
          <w:w w:val="90"/>
        </w:rPr>
        <w:t xml:space="preserve"> </w:t>
      </w:r>
      <w:r>
        <w:rPr>
          <w:w w:val="95"/>
        </w:rPr>
        <w:t>are</w:t>
      </w:r>
      <w:r>
        <w:rPr>
          <w:spacing w:val="-12"/>
          <w:w w:val="95"/>
        </w:rPr>
        <w:t xml:space="preserve"> </w:t>
      </w:r>
      <w:r>
        <w:rPr>
          <w:w w:val="95"/>
        </w:rPr>
        <w:t>associated</w:t>
      </w:r>
      <w:r>
        <w:rPr>
          <w:spacing w:val="-11"/>
          <w:w w:val="95"/>
        </w:rPr>
        <w:t xml:space="preserve"> </w:t>
      </w:r>
      <w:r>
        <w:rPr>
          <w:w w:val="95"/>
        </w:rPr>
        <w:t>with</w:t>
      </w:r>
      <w:r>
        <w:rPr>
          <w:spacing w:val="-11"/>
          <w:w w:val="95"/>
        </w:rPr>
        <w:t xml:space="preserve"> </w:t>
      </w:r>
      <w:r>
        <w:rPr>
          <w:w w:val="95"/>
        </w:rPr>
        <w:t>cancer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humans.</w:t>
      </w:r>
    </w:p>
    <w:p w14:paraId="344A95B8" w14:textId="77777777" w:rsidR="00AF0683" w:rsidRDefault="00DE3769">
      <w:pPr>
        <w:pStyle w:val="BodyText"/>
        <w:spacing w:line="278" w:lineRule="auto"/>
        <w:ind w:left="1860" w:right="1213" w:firstLine="504"/>
        <w:jc w:val="both"/>
      </w:pPr>
      <w:r>
        <w:rPr>
          <w:w w:val="90"/>
        </w:rPr>
        <w:t>Make sure that your drinking water is safe. Installing a high-</w:t>
      </w:r>
      <w:r>
        <w:rPr>
          <w:spacing w:val="-61"/>
          <w:w w:val="90"/>
        </w:rPr>
        <w:t xml:space="preserve"> </w:t>
      </w:r>
      <w:r>
        <w:rPr>
          <w:w w:val="90"/>
        </w:rPr>
        <w:t>quality</w:t>
      </w:r>
      <w:r>
        <w:rPr>
          <w:spacing w:val="29"/>
          <w:w w:val="90"/>
        </w:rPr>
        <w:t xml:space="preserve"> </w:t>
      </w:r>
      <w:r>
        <w:rPr>
          <w:w w:val="90"/>
        </w:rPr>
        <w:t>water</w:t>
      </w:r>
      <w:r>
        <w:rPr>
          <w:spacing w:val="29"/>
          <w:w w:val="90"/>
        </w:rPr>
        <w:t xml:space="preserve"> </w:t>
      </w:r>
      <w:r>
        <w:rPr>
          <w:w w:val="90"/>
        </w:rPr>
        <w:t>purification</w:t>
      </w:r>
      <w:r>
        <w:rPr>
          <w:spacing w:val="29"/>
          <w:w w:val="90"/>
        </w:rPr>
        <w:t xml:space="preserve"> </w:t>
      </w:r>
      <w:r>
        <w:rPr>
          <w:w w:val="90"/>
        </w:rPr>
        <w:t>system</w:t>
      </w:r>
      <w:r>
        <w:rPr>
          <w:spacing w:val="29"/>
          <w:w w:val="90"/>
        </w:rPr>
        <w:t xml:space="preserve"> </w:t>
      </w:r>
      <w:r>
        <w:rPr>
          <w:w w:val="90"/>
        </w:rPr>
        <w:t>in</w:t>
      </w:r>
      <w:r>
        <w:rPr>
          <w:spacing w:val="30"/>
          <w:w w:val="90"/>
        </w:rPr>
        <w:t xml:space="preserve"> </w:t>
      </w:r>
      <w:r>
        <w:rPr>
          <w:w w:val="90"/>
        </w:rPr>
        <w:t>your</w:t>
      </w:r>
      <w:r>
        <w:rPr>
          <w:spacing w:val="29"/>
          <w:w w:val="90"/>
        </w:rPr>
        <w:t xml:space="preserve"> </w:t>
      </w:r>
      <w:r>
        <w:rPr>
          <w:w w:val="90"/>
        </w:rPr>
        <w:t>home</w:t>
      </w:r>
      <w:r>
        <w:rPr>
          <w:spacing w:val="29"/>
          <w:w w:val="90"/>
        </w:rPr>
        <w:t xml:space="preserve"> </w:t>
      </w:r>
      <w:r>
        <w:rPr>
          <w:w w:val="90"/>
        </w:rPr>
        <w:t>is</w:t>
      </w:r>
      <w:r>
        <w:rPr>
          <w:spacing w:val="29"/>
          <w:w w:val="90"/>
        </w:rPr>
        <w:t xml:space="preserve"> </w:t>
      </w:r>
      <w:r>
        <w:rPr>
          <w:w w:val="90"/>
        </w:rPr>
        <w:t>often</w:t>
      </w:r>
      <w:r>
        <w:rPr>
          <w:spacing w:val="29"/>
          <w:w w:val="90"/>
        </w:rPr>
        <w:t xml:space="preserve"> </w:t>
      </w:r>
      <w:r>
        <w:rPr>
          <w:w w:val="90"/>
        </w:rPr>
        <w:t>a</w:t>
      </w:r>
      <w:r>
        <w:rPr>
          <w:spacing w:val="30"/>
          <w:w w:val="90"/>
        </w:rPr>
        <w:t xml:space="preserve"> </w:t>
      </w:r>
      <w:r>
        <w:rPr>
          <w:w w:val="90"/>
        </w:rPr>
        <w:t>smart</w:t>
      </w:r>
    </w:p>
    <w:p w14:paraId="2C5E8F7C" w14:textId="77777777" w:rsidR="00AF0683" w:rsidRDefault="00AF0683">
      <w:pPr>
        <w:spacing w:line="278" w:lineRule="auto"/>
        <w:jc w:val="both"/>
        <w:sectPr w:rsidR="00AF0683">
          <w:headerReference w:type="default" r:id="rId147"/>
          <w:footerReference w:type="default" r:id="rId148"/>
          <w:pgSz w:w="12240" w:h="15840"/>
          <w:pgMar w:top="1440" w:right="1680" w:bottom="2260" w:left="1040" w:header="360" w:footer="2063" w:gutter="0"/>
          <w:cols w:space="720"/>
        </w:sectPr>
      </w:pPr>
    </w:p>
    <w:p w14:paraId="42B34124" w14:textId="77777777" w:rsidR="00AF0683" w:rsidRDefault="00066724">
      <w:pPr>
        <w:pStyle w:val="BodyText"/>
        <w:rPr>
          <w:sz w:val="20"/>
        </w:rPr>
      </w:pPr>
      <w:r>
        <w:lastRenderedPageBreak/>
        <w:pict w14:anchorId="51187373">
          <v:group id="docshapegroup909" o:spid="_x0000_s4619" style="position:absolute;margin-left:36pt;margin-top:372pt;width:24pt;height:48pt;z-index:15834624;mso-position-horizontal-relative:page;mso-position-vertical-relative:page" coordorigin="720,7440" coordsize="480,960">
            <v:shape id="docshape910" o:spid="_x0000_s4621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911" o:spid="_x0000_s4620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211D427">
          <v:group id="docshapegroup912" o:spid="_x0000_s4616" style="position:absolute;margin-left:552pt;margin-top:372pt;width:24pt;height:48pt;z-index:15835136;mso-position-horizontal-relative:page;mso-position-vertical-relative:page" coordorigin="11040,7440" coordsize="480,960">
            <v:shape id="docshape913" o:spid="_x0000_s4618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914" o:spid="_x0000_s4617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1D6EBA6" w14:textId="77777777" w:rsidR="00AF0683" w:rsidRDefault="00AF0683">
      <w:pPr>
        <w:pStyle w:val="BodyText"/>
        <w:rPr>
          <w:sz w:val="20"/>
        </w:rPr>
      </w:pPr>
    </w:p>
    <w:p w14:paraId="5D1B3CE2" w14:textId="77777777" w:rsidR="00AF0683" w:rsidRDefault="00AF0683">
      <w:pPr>
        <w:pStyle w:val="BodyText"/>
        <w:spacing w:before="10"/>
        <w:rPr>
          <w:sz w:val="24"/>
        </w:rPr>
      </w:pPr>
    </w:p>
    <w:p w14:paraId="78FB946C" w14:textId="55B09628" w:rsidR="00AF0683" w:rsidRDefault="00EC1E03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6679E9C5" w14:textId="77777777" w:rsidR="00AF0683" w:rsidRDefault="00AF0683">
      <w:pPr>
        <w:pStyle w:val="BodyText"/>
        <w:rPr>
          <w:rFonts w:ascii="Arial"/>
          <w:sz w:val="20"/>
        </w:rPr>
      </w:pPr>
    </w:p>
    <w:p w14:paraId="6E0A1231" w14:textId="77777777" w:rsidR="00AF0683" w:rsidRDefault="00AF0683">
      <w:pPr>
        <w:pStyle w:val="BodyText"/>
        <w:spacing w:before="6"/>
        <w:rPr>
          <w:rFonts w:ascii="Arial"/>
        </w:rPr>
      </w:pPr>
    </w:p>
    <w:p w14:paraId="1368C3A9" w14:textId="77777777" w:rsidR="00AF0683" w:rsidRDefault="00DE3769">
      <w:pPr>
        <w:pStyle w:val="BodyText"/>
        <w:spacing w:before="92" w:line="278" w:lineRule="auto"/>
        <w:ind w:left="1860" w:right="1217"/>
        <w:jc w:val="both"/>
      </w:pPr>
      <w:r>
        <w:rPr>
          <w:w w:val="95"/>
        </w:rPr>
        <w:t>idea. Have your water tested by a laboratory if you have any</w:t>
      </w:r>
      <w:r>
        <w:rPr>
          <w:spacing w:val="1"/>
          <w:w w:val="95"/>
        </w:rPr>
        <w:t xml:space="preserve"> </w:t>
      </w:r>
      <w:r>
        <w:rPr>
          <w:w w:val="85"/>
        </w:rPr>
        <w:t>doubts about its purity. If you use bottled water, select brands that</w:t>
      </w:r>
      <w:r>
        <w:rPr>
          <w:spacing w:val="1"/>
          <w:w w:val="85"/>
        </w:rPr>
        <w:t xml:space="preserve"> </w:t>
      </w:r>
      <w:r>
        <w:rPr>
          <w:w w:val="90"/>
        </w:rPr>
        <w:t>have undergone distillation, reverse osmosis, or a combination of</w:t>
      </w:r>
      <w:r>
        <w:rPr>
          <w:spacing w:val="1"/>
          <w:w w:val="90"/>
        </w:rPr>
        <w:t xml:space="preserve"> </w:t>
      </w:r>
      <w:r>
        <w:rPr>
          <w:w w:val="95"/>
        </w:rPr>
        <w:t>reverse</w:t>
      </w:r>
      <w:r>
        <w:rPr>
          <w:spacing w:val="-10"/>
          <w:w w:val="95"/>
        </w:rPr>
        <w:t xml:space="preserve"> </w:t>
      </w:r>
      <w:r>
        <w:rPr>
          <w:w w:val="95"/>
        </w:rPr>
        <w:t>osmosis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deionization.</w:t>
      </w:r>
    </w:p>
    <w:p w14:paraId="3526E690" w14:textId="77777777" w:rsidR="00AF0683" w:rsidRDefault="00DE3769">
      <w:pPr>
        <w:pStyle w:val="BodyText"/>
        <w:spacing w:before="2" w:line="278" w:lineRule="auto"/>
        <w:ind w:left="1860" w:right="1213" w:firstLine="504"/>
        <w:jc w:val="both"/>
      </w:pPr>
      <w:r>
        <w:rPr>
          <w:rFonts w:ascii="Book Antiqua" w:hAnsi="Book Antiqua"/>
          <w:b/>
          <w:w w:val="90"/>
        </w:rPr>
        <w:t>Coffee</w:t>
      </w:r>
      <w:r>
        <w:rPr>
          <w:w w:val="90"/>
        </w:rPr>
        <w:t>—Coffee in large quantities (40 cups or more per week)</w:t>
      </w:r>
      <w:r>
        <w:rPr>
          <w:spacing w:val="-61"/>
          <w:w w:val="90"/>
        </w:rPr>
        <w:t xml:space="preserve"> </w:t>
      </w:r>
      <w:r>
        <w:rPr>
          <w:w w:val="85"/>
        </w:rPr>
        <w:t>has</w:t>
      </w:r>
      <w:r>
        <w:rPr>
          <w:spacing w:val="14"/>
          <w:w w:val="85"/>
        </w:rPr>
        <w:t xml:space="preserve"> </w:t>
      </w:r>
      <w:r>
        <w:rPr>
          <w:w w:val="85"/>
        </w:rPr>
        <w:t>been</w:t>
      </w:r>
      <w:r>
        <w:rPr>
          <w:spacing w:val="15"/>
          <w:w w:val="85"/>
        </w:rPr>
        <w:t xml:space="preserve"> </w:t>
      </w:r>
      <w:r>
        <w:rPr>
          <w:w w:val="85"/>
        </w:rPr>
        <w:t>linked</w:t>
      </w:r>
      <w:r>
        <w:rPr>
          <w:spacing w:val="14"/>
          <w:w w:val="85"/>
        </w:rPr>
        <w:t xml:space="preserve"> </w:t>
      </w:r>
      <w:r>
        <w:rPr>
          <w:w w:val="85"/>
        </w:rPr>
        <w:t>to</w:t>
      </w:r>
      <w:r>
        <w:rPr>
          <w:spacing w:val="15"/>
          <w:w w:val="85"/>
        </w:rPr>
        <w:t xml:space="preserve"> </w:t>
      </w:r>
      <w:r>
        <w:rPr>
          <w:w w:val="85"/>
        </w:rPr>
        <w:t>cancer</w:t>
      </w:r>
      <w:r>
        <w:rPr>
          <w:spacing w:val="14"/>
          <w:w w:val="85"/>
        </w:rPr>
        <w:t xml:space="preserve"> </w:t>
      </w:r>
      <w:r>
        <w:rPr>
          <w:w w:val="85"/>
        </w:rPr>
        <w:t>of</w:t>
      </w:r>
      <w:r>
        <w:rPr>
          <w:spacing w:val="15"/>
          <w:w w:val="85"/>
        </w:rPr>
        <w:t xml:space="preserve"> </w:t>
      </w:r>
      <w:r>
        <w:rPr>
          <w:w w:val="85"/>
        </w:rPr>
        <w:t>the</w:t>
      </w:r>
      <w:r>
        <w:rPr>
          <w:spacing w:val="14"/>
          <w:w w:val="85"/>
        </w:rPr>
        <w:t xml:space="preserve"> </w:t>
      </w:r>
      <w:r>
        <w:rPr>
          <w:w w:val="85"/>
        </w:rPr>
        <w:t>pancreas</w:t>
      </w:r>
      <w:r>
        <w:rPr>
          <w:spacing w:val="15"/>
          <w:w w:val="85"/>
        </w:rPr>
        <w:t xml:space="preserve"> </w:t>
      </w:r>
      <w:r>
        <w:rPr>
          <w:w w:val="85"/>
        </w:rPr>
        <w:t>and</w:t>
      </w:r>
      <w:r>
        <w:rPr>
          <w:spacing w:val="14"/>
          <w:w w:val="85"/>
        </w:rPr>
        <w:t xml:space="preserve"> </w:t>
      </w:r>
      <w:r>
        <w:rPr>
          <w:w w:val="85"/>
        </w:rPr>
        <w:t>the</w:t>
      </w:r>
      <w:r>
        <w:rPr>
          <w:spacing w:val="15"/>
          <w:w w:val="85"/>
        </w:rPr>
        <w:t xml:space="preserve"> </w:t>
      </w:r>
      <w:r>
        <w:rPr>
          <w:w w:val="85"/>
        </w:rPr>
        <w:t>bladder.</w:t>
      </w:r>
      <w:r>
        <w:rPr>
          <w:spacing w:val="14"/>
          <w:w w:val="85"/>
        </w:rPr>
        <w:t xml:space="preserve"> </w:t>
      </w:r>
      <w:r>
        <w:rPr>
          <w:w w:val="85"/>
        </w:rPr>
        <w:t>It</w:t>
      </w:r>
      <w:r>
        <w:rPr>
          <w:spacing w:val="15"/>
          <w:w w:val="85"/>
        </w:rPr>
        <w:t xml:space="preserve"> </w:t>
      </w:r>
      <w:r>
        <w:rPr>
          <w:w w:val="85"/>
        </w:rPr>
        <w:t>seems</w:t>
      </w:r>
      <w:r>
        <w:rPr>
          <w:spacing w:val="1"/>
          <w:w w:val="85"/>
        </w:rPr>
        <w:t xml:space="preserve"> </w:t>
      </w:r>
      <w:r>
        <w:rPr>
          <w:w w:val="90"/>
        </w:rPr>
        <w:t>to inhibit the cells from correcting genetic mistakes. However, the</w:t>
      </w:r>
      <w:r>
        <w:rPr>
          <w:spacing w:val="1"/>
          <w:w w:val="90"/>
        </w:rPr>
        <w:t xml:space="preserve"> </w:t>
      </w:r>
      <w:r>
        <w:rPr>
          <w:w w:val="90"/>
        </w:rPr>
        <w:t>evidence overwhelmingly indicates that having two cups of coffee</w:t>
      </w:r>
      <w:r>
        <w:rPr>
          <w:spacing w:val="1"/>
          <w:w w:val="90"/>
        </w:rPr>
        <w:t xml:space="preserve"> </w:t>
      </w:r>
      <w:r>
        <w:rPr>
          <w:w w:val="90"/>
        </w:rPr>
        <w:t>or tea per day is not a risk factor for disease. Some of the oils in</w:t>
      </w:r>
      <w:r>
        <w:rPr>
          <w:spacing w:val="1"/>
          <w:w w:val="90"/>
        </w:rPr>
        <w:t xml:space="preserve"> </w:t>
      </w:r>
      <w:r>
        <w:rPr>
          <w:w w:val="85"/>
        </w:rPr>
        <w:t>stronger coffee products, such as espresso and Turkish coffee, raise</w:t>
      </w:r>
      <w:r>
        <w:rPr>
          <w:spacing w:val="1"/>
          <w:w w:val="85"/>
        </w:rPr>
        <w:t xml:space="preserve"> </w:t>
      </w:r>
      <w:r>
        <w:rPr>
          <w:w w:val="90"/>
        </w:rPr>
        <w:t>cholesterol levels to a mild degree. If you are going to drink coffee,</w:t>
      </w:r>
      <w:r>
        <w:rPr>
          <w:spacing w:val="1"/>
          <w:w w:val="90"/>
        </w:rPr>
        <w:t xml:space="preserve"> </w:t>
      </w:r>
      <w:r>
        <w:rPr>
          <w:w w:val="85"/>
        </w:rPr>
        <w:t>have it black or with one percent or non-fat milk; the saturated fat in</w:t>
      </w:r>
      <w:r>
        <w:rPr>
          <w:spacing w:val="1"/>
          <w:w w:val="85"/>
        </w:rPr>
        <w:t xml:space="preserve"> </w:t>
      </w:r>
      <w:r>
        <w:rPr>
          <w:w w:val="95"/>
        </w:rPr>
        <w:t>cream,</w:t>
      </w:r>
      <w:r>
        <w:rPr>
          <w:spacing w:val="-14"/>
          <w:w w:val="95"/>
        </w:rPr>
        <w:t xml:space="preserve"> </w:t>
      </w:r>
      <w:r>
        <w:rPr>
          <w:w w:val="95"/>
        </w:rPr>
        <w:t>milk,</w:t>
      </w:r>
      <w:r>
        <w:rPr>
          <w:spacing w:val="-14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non-dairy</w:t>
      </w:r>
      <w:r>
        <w:rPr>
          <w:spacing w:val="-14"/>
          <w:w w:val="95"/>
        </w:rPr>
        <w:t xml:space="preserve"> </w:t>
      </w:r>
      <w:r>
        <w:rPr>
          <w:w w:val="95"/>
        </w:rPr>
        <w:t>creamer</w:t>
      </w:r>
      <w:r>
        <w:rPr>
          <w:spacing w:val="-13"/>
          <w:w w:val="95"/>
        </w:rPr>
        <w:t xml:space="preserve"> </w:t>
      </w:r>
      <w:r>
        <w:rPr>
          <w:w w:val="95"/>
        </w:rPr>
        <w:t>will</w:t>
      </w:r>
      <w:r>
        <w:rPr>
          <w:spacing w:val="-14"/>
          <w:w w:val="95"/>
        </w:rPr>
        <w:t xml:space="preserve"> </w:t>
      </w:r>
      <w:r>
        <w:rPr>
          <w:w w:val="95"/>
        </w:rPr>
        <w:t>do</w:t>
      </w:r>
      <w:r>
        <w:rPr>
          <w:spacing w:val="-13"/>
          <w:w w:val="95"/>
        </w:rPr>
        <w:t xml:space="preserve"> </w:t>
      </w:r>
      <w:r>
        <w:rPr>
          <w:w w:val="95"/>
        </w:rPr>
        <w:t>you</w:t>
      </w:r>
      <w:r>
        <w:rPr>
          <w:spacing w:val="-14"/>
          <w:w w:val="95"/>
        </w:rPr>
        <w:t xml:space="preserve"> </w:t>
      </w:r>
      <w:r>
        <w:rPr>
          <w:w w:val="95"/>
        </w:rPr>
        <w:t>no</w:t>
      </w:r>
      <w:r>
        <w:rPr>
          <w:spacing w:val="-13"/>
          <w:w w:val="95"/>
        </w:rPr>
        <w:t xml:space="preserve"> </w:t>
      </w:r>
      <w:r>
        <w:rPr>
          <w:w w:val="95"/>
        </w:rPr>
        <w:t>good.</w:t>
      </w:r>
      <w:r>
        <w:rPr>
          <w:spacing w:val="-14"/>
          <w:w w:val="95"/>
        </w:rPr>
        <w:t xml:space="preserve"> </w:t>
      </w:r>
      <w:r>
        <w:rPr>
          <w:w w:val="95"/>
        </w:rPr>
        <w:t>Adding</w:t>
      </w:r>
      <w:r>
        <w:rPr>
          <w:spacing w:val="-64"/>
          <w:w w:val="95"/>
        </w:rPr>
        <w:t xml:space="preserve"> </w:t>
      </w:r>
      <w:r>
        <w:rPr>
          <w:w w:val="85"/>
        </w:rPr>
        <w:t>sugar will increase the chance of enlarging your fat mass if your body</w:t>
      </w:r>
      <w:r>
        <w:rPr>
          <w:spacing w:val="1"/>
          <w:w w:val="85"/>
        </w:rPr>
        <w:t xml:space="preserve"> </w:t>
      </w:r>
      <w:r>
        <w:rPr>
          <w:w w:val="85"/>
        </w:rPr>
        <w:t>does</w:t>
      </w:r>
      <w:r>
        <w:rPr>
          <w:spacing w:val="6"/>
          <w:w w:val="85"/>
        </w:rPr>
        <w:t xml:space="preserve"> </w:t>
      </w:r>
      <w:r>
        <w:rPr>
          <w:w w:val="85"/>
        </w:rPr>
        <w:t>not</w:t>
      </w:r>
      <w:r>
        <w:rPr>
          <w:spacing w:val="11"/>
          <w:w w:val="85"/>
        </w:rPr>
        <w:t xml:space="preserve"> </w:t>
      </w:r>
      <w:r>
        <w:rPr>
          <w:w w:val="85"/>
        </w:rPr>
        <w:t>have</w:t>
      </w:r>
      <w:r>
        <w:rPr>
          <w:spacing w:val="14"/>
          <w:w w:val="85"/>
        </w:rPr>
        <w:t xml:space="preserve"> </w:t>
      </w:r>
      <w:r>
        <w:rPr>
          <w:w w:val="85"/>
        </w:rPr>
        <w:t>an</w:t>
      </w:r>
      <w:r>
        <w:rPr>
          <w:spacing w:val="15"/>
          <w:w w:val="85"/>
        </w:rPr>
        <w:t xml:space="preserve"> </w:t>
      </w:r>
      <w:r>
        <w:rPr>
          <w:w w:val="85"/>
        </w:rPr>
        <w:t>immediate</w:t>
      </w:r>
      <w:r>
        <w:rPr>
          <w:spacing w:val="14"/>
          <w:w w:val="85"/>
        </w:rPr>
        <w:t xml:space="preserve"> </w:t>
      </w:r>
      <w:r>
        <w:rPr>
          <w:w w:val="85"/>
        </w:rPr>
        <w:t>need</w:t>
      </w:r>
      <w:r>
        <w:rPr>
          <w:spacing w:val="15"/>
          <w:w w:val="85"/>
        </w:rPr>
        <w:t xml:space="preserve"> </w:t>
      </w:r>
      <w:r>
        <w:rPr>
          <w:w w:val="85"/>
        </w:rPr>
        <w:t>for</w:t>
      </w:r>
      <w:r>
        <w:rPr>
          <w:spacing w:val="14"/>
          <w:w w:val="85"/>
        </w:rPr>
        <w:t xml:space="preserve"> </w:t>
      </w:r>
      <w:r>
        <w:rPr>
          <w:w w:val="85"/>
        </w:rPr>
        <w:t>additional</w:t>
      </w:r>
      <w:r>
        <w:rPr>
          <w:spacing w:val="15"/>
          <w:w w:val="85"/>
        </w:rPr>
        <w:t xml:space="preserve"> </w:t>
      </w:r>
      <w:r>
        <w:rPr>
          <w:w w:val="85"/>
        </w:rPr>
        <w:t>carbohydrates.</w:t>
      </w:r>
    </w:p>
    <w:p w14:paraId="3067F6AF" w14:textId="77777777" w:rsidR="00AF0683" w:rsidRDefault="00DE3769">
      <w:pPr>
        <w:pStyle w:val="BodyText"/>
        <w:spacing w:line="278" w:lineRule="auto"/>
        <w:ind w:left="1860" w:right="1213" w:firstLine="504"/>
        <w:jc w:val="both"/>
      </w:pPr>
      <w:r>
        <w:rPr>
          <w:w w:val="95"/>
        </w:rPr>
        <w:t>If you are trying to cut down on caffeine, try water-treated</w:t>
      </w:r>
      <w:r>
        <w:rPr>
          <w:spacing w:val="-64"/>
          <w:w w:val="95"/>
        </w:rPr>
        <w:t xml:space="preserve"> </w:t>
      </w:r>
      <w:r>
        <w:rPr>
          <w:w w:val="95"/>
        </w:rPr>
        <w:t>decaffeinated coffee or, even better, hot water with lemon, non-</w:t>
      </w:r>
      <w:r>
        <w:rPr>
          <w:spacing w:val="-64"/>
          <w:w w:val="95"/>
        </w:rPr>
        <w:t xml:space="preserve"> </w:t>
      </w:r>
      <w:r>
        <w:rPr>
          <w:w w:val="95"/>
        </w:rPr>
        <w:t>caffeinated</w:t>
      </w:r>
      <w:r>
        <w:rPr>
          <w:spacing w:val="-14"/>
          <w:w w:val="95"/>
        </w:rPr>
        <w:t xml:space="preserve"> </w:t>
      </w:r>
      <w:r>
        <w:rPr>
          <w:w w:val="95"/>
        </w:rPr>
        <w:t>herbal</w:t>
      </w:r>
      <w:r>
        <w:rPr>
          <w:spacing w:val="-13"/>
          <w:w w:val="95"/>
        </w:rPr>
        <w:t xml:space="preserve"> </w:t>
      </w:r>
      <w:r>
        <w:rPr>
          <w:w w:val="95"/>
        </w:rPr>
        <w:t>teas,</w:t>
      </w:r>
      <w:r>
        <w:rPr>
          <w:spacing w:val="-14"/>
          <w:w w:val="95"/>
        </w:rPr>
        <w:t xml:space="preserve"> </w:t>
      </w:r>
      <w:r>
        <w:rPr>
          <w:w w:val="95"/>
        </w:rPr>
        <w:t>or</w:t>
      </w:r>
      <w:r>
        <w:rPr>
          <w:spacing w:val="-13"/>
          <w:w w:val="95"/>
        </w:rPr>
        <w:t xml:space="preserve"> </w:t>
      </w:r>
      <w:r>
        <w:rPr>
          <w:w w:val="95"/>
        </w:rPr>
        <w:t>coffee</w:t>
      </w:r>
      <w:r>
        <w:rPr>
          <w:spacing w:val="-14"/>
          <w:w w:val="95"/>
        </w:rPr>
        <w:t xml:space="preserve"> </w:t>
      </w:r>
      <w:r>
        <w:rPr>
          <w:w w:val="95"/>
        </w:rPr>
        <w:t>substitutes.</w:t>
      </w:r>
    </w:p>
    <w:p w14:paraId="1F6F5F48" w14:textId="77777777" w:rsidR="00AF0683" w:rsidRDefault="00DE3769">
      <w:pPr>
        <w:pStyle w:val="BodyText"/>
        <w:spacing w:line="278" w:lineRule="auto"/>
        <w:ind w:left="1860" w:right="1213" w:firstLine="503"/>
        <w:jc w:val="both"/>
      </w:pPr>
      <w:r>
        <w:rPr>
          <w:rFonts w:ascii="Book Antiqua" w:hAnsi="Book Antiqua"/>
          <w:b/>
          <w:w w:val="90"/>
        </w:rPr>
        <w:t>Tea</w:t>
      </w:r>
      <w:r>
        <w:rPr>
          <w:w w:val="90"/>
        </w:rPr>
        <w:t>—Tea</w:t>
      </w:r>
      <w:r>
        <w:rPr>
          <w:spacing w:val="-4"/>
          <w:w w:val="90"/>
        </w:rPr>
        <w:t xml:space="preserve"> </w:t>
      </w:r>
      <w:r>
        <w:rPr>
          <w:w w:val="90"/>
        </w:rPr>
        <w:t>is</w:t>
      </w:r>
      <w:r>
        <w:rPr>
          <w:spacing w:val="-3"/>
          <w:w w:val="90"/>
        </w:rPr>
        <w:t xml:space="preserve"> </w:t>
      </w:r>
      <w:r>
        <w:rPr>
          <w:w w:val="90"/>
        </w:rPr>
        <w:t>grown</w:t>
      </w:r>
      <w:r>
        <w:rPr>
          <w:spacing w:val="-4"/>
          <w:w w:val="90"/>
        </w:rPr>
        <w:t xml:space="preserve"> </w:t>
      </w:r>
      <w:r>
        <w:rPr>
          <w:w w:val="90"/>
        </w:rPr>
        <w:t>in</w:t>
      </w:r>
      <w:r>
        <w:rPr>
          <w:spacing w:val="-3"/>
          <w:w w:val="90"/>
        </w:rPr>
        <w:t xml:space="preserve"> </w:t>
      </w:r>
      <w:r>
        <w:rPr>
          <w:w w:val="90"/>
        </w:rPr>
        <w:t>some</w:t>
      </w:r>
      <w:r>
        <w:rPr>
          <w:spacing w:val="-4"/>
          <w:w w:val="90"/>
        </w:rPr>
        <w:t xml:space="preserve"> </w:t>
      </w:r>
      <w:r>
        <w:rPr>
          <w:w w:val="90"/>
        </w:rPr>
        <w:t>30</w:t>
      </w:r>
      <w:r>
        <w:rPr>
          <w:spacing w:val="-3"/>
          <w:w w:val="90"/>
        </w:rPr>
        <w:t xml:space="preserve"> </w:t>
      </w:r>
      <w:r>
        <w:rPr>
          <w:w w:val="90"/>
        </w:rPr>
        <w:t>countries</w:t>
      </w:r>
      <w:r>
        <w:rPr>
          <w:spacing w:val="-4"/>
          <w:w w:val="90"/>
        </w:rPr>
        <w:t xml:space="preserve"> </w:t>
      </w:r>
      <w:r>
        <w:rPr>
          <w:w w:val="90"/>
        </w:rPr>
        <w:t>and,</w:t>
      </w:r>
      <w:r>
        <w:rPr>
          <w:spacing w:val="-3"/>
          <w:w w:val="90"/>
        </w:rPr>
        <w:t xml:space="preserve"> </w:t>
      </w:r>
      <w:r>
        <w:rPr>
          <w:w w:val="90"/>
        </w:rPr>
        <w:t>next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water,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61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most</w:t>
      </w:r>
      <w:r>
        <w:rPr>
          <w:spacing w:val="-9"/>
          <w:w w:val="90"/>
        </w:rPr>
        <w:t xml:space="preserve"> </w:t>
      </w:r>
      <w:r>
        <w:rPr>
          <w:w w:val="90"/>
        </w:rPr>
        <w:t>widely</w:t>
      </w:r>
      <w:r>
        <w:rPr>
          <w:spacing w:val="-8"/>
          <w:w w:val="90"/>
        </w:rPr>
        <w:t xml:space="preserve"> </w:t>
      </w:r>
      <w:r>
        <w:rPr>
          <w:w w:val="90"/>
        </w:rPr>
        <w:t>consumed</w:t>
      </w:r>
      <w:r>
        <w:rPr>
          <w:spacing w:val="-9"/>
          <w:w w:val="90"/>
        </w:rPr>
        <w:t xml:space="preserve"> </w:t>
      </w:r>
      <w:r>
        <w:rPr>
          <w:w w:val="90"/>
        </w:rPr>
        <w:t>beverage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world.</w:t>
      </w:r>
      <w:r>
        <w:rPr>
          <w:spacing w:val="-5"/>
          <w:w w:val="90"/>
        </w:rPr>
        <w:t xml:space="preserve"> </w:t>
      </w:r>
      <w:r>
        <w:rPr>
          <w:w w:val="90"/>
        </w:rPr>
        <w:t>Although</w:t>
      </w:r>
      <w:r>
        <w:rPr>
          <w:spacing w:val="-3"/>
          <w:w w:val="90"/>
        </w:rPr>
        <w:t xml:space="preserve"> </w:t>
      </w:r>
      <w:r>
        <w:rPr>
          <w:w w:val="90"/>
        </w:rPr>
        <w:t>there</w:t>
      </w:r>
      <w:r>
        <w:rPr>
          <w:spacing w:val="-2"/>
          <w:w w:val="90"/>
        </w:rPr>
        <w:t xml:space="preserve"> </w:t>
      </w:r>
      <w:r>
        <w:rPr>
          <w:w w:val="90"/>
        </w:rPr>
        <w:t>is</w:t>
      </w:r>
      <w:r>
        <w:rPr>
          <w:spacing w:val="-61"/>
          <w:w w:val="90"/>
        </w:rPr>
        <w:t xml:space="preserve"> </w:t>
      </w:r>
      <w:r>
        <w:rPr>
          <w:w w:val="90"/>
        </w:rPr>
        <w:t>only one plant, camellia sinesis, tea is manufactured as black (78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percent),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green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(20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percent),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oolong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(2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percent).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Black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tea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11"/>
          <w:w w:val="90"/>
        </w:rPr>
        <w:t xml:space="preserve"> </w:t>
      </w:r>
      <w:r>
        <w:rPr>
          <w:spacing w:val="-1"/>
          <w:w w:val="90"/>
        </w:rPr>
        <w:t>more</w:t>
      </w:r>
      <w:r>
        <w:rPr>
          <w:spacing w:val="-61"/>
          <w:w w:val="90"/>
        </w:rPr>
        <w:t xml:space="preserve"> </w:t>
      </w:r>
      <w:r>
        <w:rPr>
          <w:w w:val="90"/>
        </w:rPr>
        <w:t>popular in western countries and green tea is consumed primarily</w:t>
      </w:r>
      <w:r>
        <w:rPr>
          <w:spacing w:val="-61"/>
          <w:w w:val="90"/>
        </w:rPr>
        <w:t xml:space="preserve"> </w:t>
      </w:r>
      <w:r>
        <w:rPr>
          <w:w w:val="95"/>
        </w:rPr>
        <w:t>in Asian countries, North Africa, and the Middle East. Leaves</w:t>
      </w:r>
      <w:r>
        <w:rPr>
          <w:spacing w:val="1"/>
          <w:w w:val="95"/>
        </w:rPr>
        <w:t xml:space="preserve"> </w:t>
      </w:r>
      <w:r>
        <w:rPr>
          <w:w w:val="95"/>
        </w:rPr>
        <w:t>intended for green tea are picked by the same method as those</w:t>
      </w:r>
      <w:r>
        <w:rPr>
          <w:spacing w:val="-64"/>
          <w:w w:val="95"/>
        </w:rPr>
        <w:t xml:space="preserve"> </w:t>
      </w:r>
      <w:r>
        <w:rPr>
          <w:w w:val="90"/>
        </w:rPr>
        <w:t>picked</w:t>
      </w:r>
      <w:r>
        <w:rPr>
          <w:spacing w:val="-6"/>
          <w:w w:val="90"/>
        </w:rPr>
        <w:t xml:space="preserve"> </w:t>
      </w:r>
      <w:r>
        <w:rPr>
          <w:w w:val="90"/>
        </w:rPr>
        <w:t>for</w:t>
      </w:r>
      <w:r>
        <w:rPr>
          <w:spacing w:val="-6"/>
          <w:w w:val="90"/>
        </w:rPr>
        <w:t xml:space="preserve"> </w:t>
      </w:r>
      <w:r>
        <w:rPr>
          <w:w w:val="90"/>
        </w:rPr>
        <w:t>black.</w:t>
      </w:r>
      <w:r>
        <w:rPr>
          <w:spacing w:val="-6"/>
          <w:w w:val="90"/>
        </w:rPr>
        <w:t xml:space="preserve"> </w:t>
      </w:r>
      <w:r>
        <w:rPr>
          <w:w w:val="90"/>
        </w:rPr>
        <w:t>Black</w:t>
      </w:r>
      <w:r>
        <w:rPr>
          <w:spacing w:val="-6"/>
          <w:w w:val="90"/>
        </w:rPr>
        <w:t xml:space="preserve"> </w:t>
      </w:r>
      <w:r>
        <w:rPr>
          <w:w w:val="90"/>
        </w:rPr>
        <w:t>tea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5"/>
          <w:w w:val="90"/>
        </w:rPr>
        <w:t xml:space="preserve"> </w:t>
      </w:r>
      <w:r>
        <w:rPr>
          <w:w w:val="90"/>
        </w:rPr>
        <w:t>fermented;</w:t>
      </w:r>
      <w:r>
        <w:rPr>
          <w:spacing w:val="-6"/>
          <w:w w:val="90"/>
        </w:rPr>
        <w:t xml:space="preserve"> </w:t>
      </w:r>
      <w:r>
        <w:rPr>
          <w:w w:val="90"/>
        </w:rPr>
        <w:t>green</w:t>
      </w:r>
      <w:r>
        <w:rPr>
          <w:spacing w:val="-6"/>
          <w:w w:val="90"/>
        </w:rPr>
        <w:t xml:space="preserve"> </w:t>
      </w:r>
      <w:r>
        <w:rPr>
          <w:w w:val="90"/>
        </w:rPr>
        <w:t>tea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not.</w:t>
      </w:r>
    </w:p>
    <w:p w14:paraId="0EA7207B" w14:textId="77777777" w:rsidR="00AF0683" w:rsidRDefault="00DE3769">
      <w:pPr>
        <w:pStyle w:val="BodyText"/>
        <w:spacing w:line="278" w:lineRule="auto"/>
        <w:ind w:left="1860" w:right="1213" w:firstLine="504"/>
        <w:jc w:val="both"/>
      </w:pPr>
      <w:r>
        <w:rPr>
          <w:w w:val="85"/>
        </w:rPr>
        <w:t>Fermentation alters the chemical structure of the tea leaf, per-</w:t>
      </w:r>
      <w:r>
        <w:rPr>
          <w:spacing w:val="1"/>
          <w:w w:val="85"/>
        </w:rPr>
        <w:t xml:space="preserve"> </w:t>
      </w:r>
      <w:r>
        <w:rPr>
          <w:w w:val="90"/>
        </w:rPr>
        <w:t>mitting principal flavor attributes to emerge. However, green tea</w:t>
      </w:r>
      <w:r>
        <w:rPr>
          <w:spacing w:val="1"/>
          <w:w w:val="90"/>
        </w:rPr>
        <w:t xml:space="preserve"> </w:t>
      </w:r>
      <w:r>
        <w:rPr>
          <w:w w:val="90"/>
        </w:rPr>
        <w:t>offers a higher concentration of polyphenol antioxidants. Three</w:t>
      </w:r>
      <w:r>
        <w:rPr>
          <w:spacing w:val="1"/>
          <w:w w:val="90"/>
        </w:rPr>
        <w:t xml:space="preserve"> </w:t>
      </w:r>
      <w:r>
        <w:rPr>
          <w:w w:val="90"/>
        </w:rPr>
        <w:t>cups usually contains about 300 to 400 mg of polyphenol antioxi-</w:t>
      </w:r>
      <w:r>
        <w:rPr>
          <w:spacing w:val="1"/>
          <w:w w:val="90"/>
        </w:rPr>
        <w:t xml:space="preserve"> </w:t>
      </w:r>
      <w:r>
        <w:rPr>
          <w:w w:val="85"/>
        </w:rPr>
        <w:t>dants.</w:t>
      </w:r>
      <w:r>
        <w:rPr>
          <w:spacing w:val="8"/>
          <w:w w:val="85"/>
        </w:rPr>
        <w:t xml:space="preserve"> </w:t>
      </w:r>
      <w:r>
        <w:rPr>
          <w:w w:val="85"/>
        </w:rPr>
        <w:t>This</w:t>
      </w:r>
      <w:r>
        <w:rPr>
          <w:spacing w:val="12"/>
          <w:w w:val="85"/>
        </w:rPr>
        <w:t xml:space="preserve"> </w:t>
      </w:r>
      <w:r>
        <w:rPr>
          <w:w w:val="85"/>
        </w:rPr>
        <w:t>represents</w:t>
      </w:r>
      <w:r>
        <w:rPr>
          <w:spacing w:val="12"/>
          <w:w w:val="85"/>
        </w:rPr>
        <w:t xml:space="preserve"> </w:t>
      </w:r>
      <w:r>
        <w:rPr>
          <w:w w:val="85"/>
        </w:rPr>
        <w:t>a</w:t>
      </w:r>
      <w:r>
        <w:rPr>
          <w:spacing w:val="12"/>
          <w:w w:val="85"/>
        </w:rPr>
        <w:t xml:space="preserve"> </w:t>
      </w:r>
      <w:r>
        <w:rPr>
          <w:w w:val="85"/>
        </w:rPr>
        <w:t>significant</w:t>
      </w:r>
      <w:r>
        <w:rPr>
          <w:spacing w:val="12"/>
          <w:w w:val="85"/>
        </w:rPr>
        <w:t xml:space="preserve"> </w:t>
      </w:r>
      <w:r>
        <w:rPr>
          <w:w w:val="85"/>
        </w:rPr>
        <w:t>intake</w:t>
      </w:r>
      <w:r>
        <w:rPr>
          <w:spacing w:val="11"/>
          <w:w w:val="85"/>
        </w:rPr>
        <w:t xml:space="preserve"> </w:t>
      </w:r>
      <w:r>
        <w:rPr>
          <w:w w:val="85"/>
        </w:rPr>
        <w:t>of</w:t>
      </w:r>
      <w:r>
        <w:rPr>
          <w:spacing w:val="12"/>
          <w:w w:val="85"/>
        </w:rPr>
        <w:t xml:space="preserve"> </w:t>
      </w:r>
      <w:r>
        <w:rPr>
          <w:w w:val="85"/>
        </w:rPr>
        <w:t>antioxidant</w:t>
      </w:r>
      <w:r>
        <w:rPr>
          <w:spacing w:val="12"/>
          <w:w w:val="85"/>
        </w:rPr>
        <w:t xml:space="preserve"> </w:t>
      </w:r>
      <w:r>
        <w:rPr>
          <w:w w:val="85"/>
        </w:rPr>
        <w:t>nutrients.</w:t>
      </w:r>
    </w:p>
    <w:p w14:paraId="3C95C18F" w14:textId="77777777" w:rsidR="00AF0683" w:rsidRDefault="00AF0683">
      <w:pPr>
        <w:spacing w:line="278" w:lineRule="auto"/>
        <w:jc w:val="both"/>
        <w:sectPr w:rsidR="00AF0683">
          <w:headerReference w:type="default" r:id="rId149"/>
          <w:footerReference w:type="default" r:id="rId150"/>
          <w:pgSz w:w="12240" w:h="15840"/>
          <w:pgMar w:top="1440" w:right="1680" w:bottom="2260" w:left="1040" w:header="360" w:footer="2063" w:gutter="0"/>
          <w:cols w:space="720"/>
        </w:sectPr>
      </w:pPr>
    </w:p>
    <w:p w14:paraId="582F719A" w14:textId="77777777" w:rsidR="00AF0683" w:rsidRDefault="00066724">
      <w:pPr>
        <w:pStyle w:val="BodyText"/>
        <w:rPr>
          <w:sz w:val="20"/>
        </w:rPr>
      </w:pPr>
      <w:r>
        <w:lastRenderedPageBreak/>
        <w:pict w14:anchorId="710499AE">
          <v:group id="docshapegroup923" o:spid="_x0000_s4613" style="position:absolute;margin-left:36pt;margin-top:372pt;width:24pt;height:48pt;z-index:15835648;mso-position-horizontal-relative:page;mso-position-vertical-relative:page" coordorigin="720,7440" coordsize="480,960">
            <v:shape id="docshape924" o:spid="_x0000_s461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925" o:spid="_x0000_s461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888AD48">
          <v:group id="docshapegroup926" o:spid="_x0000_s4610" style="position:absolute;margin-left:552pt;margin-top:372pt;width:24pt;height:48pt;z-index:15836160;mso-position-horizontal-relative:page;mso-position-vertical-relative:page" coordorigin="11040,7440" coordsize="480,960">
            <v:shape id="docshape927" o:spid="_x0000_s461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928" o:spid="_x0000_s461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2F25F4F1" w14:textId="77777777" w:rsidR="00AF0683" w:rsidRDefault="00AF0683">
      <w:pPr>
        <w:pStyle w:val="BodyText"/>
        <w:rPr>
          <w:sz w:val="20"/>
        </w:rPr>
      </w:pPr>
    </w:p>
    <w:p w14:paraId="5E328CC7" w14:textId="77777777" w:rsidR="00AF0683" w:rsidRDefault="00AF0683">
      <w:pPr>
        <w:pStyle w:val="BodyText"/>
        <w:spacing w:before="1"/>
        <w:rPr>
          <w:sz w:val="24"/>
        </w:rPr>
      </w:pPr>
    </w:p>
    <w:p w14:paraId="544F9638" w14:textId="77777777" w:rsidR="00AF0683" w:rsidRDefault="00DE3769">
      <w:pPr>
        <w:pStyle w:val="BodyText"/>
        <w:spacing w:before="98"/>
        <w:ind w:left="3320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1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w w:val="85"/>
        </w:rPr>
        <w:t xml:space="preserve"> </w:t>
      </w:r>
      <w:r>
        <w:rPr>
          <w:rFonts w:ascii="Garamond"/>
          <w:spacing w:val="-1"/>
        </w:rPr>
        <w:t>Build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Your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Nutrition</w:t>
      </w:r>
      <w:r>
        <w:rPr>
          <w:rFonts w:ascii="Garamond"/>
          <w:spacing w:val="-8"/>
        </w:rPr>
        <w:t xml:space="preserve"> </w:t>
      </w:r>
      <w:r>
        <w:rPr>
          <w:rFonts w:ascii="Garamond"/>
          <w:spacing w:val="-1"/>
        </w:rPr>
        <w:t>Foundation</w:t>
      </w:r>
    </w:p>
    <w:p w14:paraId="0C42B9B7" w14:textId="77777777" w:rsidR="00AF0683" w:rsidRDefault="00AF0683">
      <w:pPr>
        <w:pStyle w:val="BodyText"/>
        <w:rPr>
          <w:rFonts w:ascii="Garamond"/>
          <w:sz w:val="20"/>
        </w:rPr>
      </w:pPr>
    </w:p>
    <w:p w14:paraId="76DB4D03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56265A62" w14:textId="77777777" w:rsidR="00AF0683" w:rsidRDefault="00DE3769">
      <w:pPr>
        <w:pStyle w:val="BodyText"/>
        <w:spacing w:before="92" w:line="278" w:lineRule="auto"/>
        <w:ind w:left="1860" w:right="1213" w:firstLine="504"/>
        <w:jc w:val="both"/>
      </w:pPr>
      <w:r>
        <w:rPr>
          <w:w w:val="90"/>
        </w:rPr>
        <w:t>Animal</w:t>
      </w:r>
      <w:r>
        <w:rPr>
          <w:spacing w:val="26"/>
          <w:w w:val="90"/>
        </w:rPr>
        <w:t xml:space="preserve"> </w:t>
      </w:r>
      <w:r>
        <w:rPr>
          <w:w w:val="90"/>
        </w:rPr>
        <w:t>cancer</w:t>
      </w:r>
      <w:r>
        <w:rPr>
          <w:spacing w:val="27"/>
          <w:w w:val="90"/>
        </w:rPr>
        <w:t xml:space="preserve"> </w:t>
      </w:r>
      <w:r>
        <w:rPr>
          <w:w w:val="90"/>
        </w:rPr>
        <w:t>research</w:t>
      </w:r>
      <w:r>
        <w:rPr>
          <w:spacing w:val="26"/>
          <w:w w:val="90"/>
        </w:rPr>
        <w:t xml:space="preserve"> </w:t>
      </w:r>
      <w:r>
        <w:rPr>
          <w:w w:val="90"/>
        </w:rPr>
        <w:t>using</w:t>
      </w:r>
      <w:r>
        <w:rPr>
          <w:spacing w:val="27"/>
          <w:w w:val="90"/>
        </w:rPr>
        <w:t xml:space="preserve"> </w:t>
      </w:r>
      <w:r>
        <w:rPr>
          <w:w w:val="90"/>
        </w:rPr>
        <w:t>green</w:t>
      </w:r>
      <w:r>
        <w:rPr>
          <w:spacing w:val="26"/>
          <w:w w:val="90"/>
        </w:rPr>
        <w:t xml:space="preserve"> </w:t>
      </w:r>
      <w:r>
        <w:rPr>
          <w:w w:val="90"/>
        </w:rPr>
        <w:t>tea</w:t>
      </w:r>
      <w:r>
        <w:rPr>
          <w:spacing w:val="27"/>
          <w:w w:val="90"/>
        </w:rPr>
        <w:t xml:space="preserve"> </w:t>
      </w:r>
      <w:r>
        <w:rPr>
          <w:w w:val="90"/>
        </w:rPr>
        <w:t>is</w:t>
      </w:r>
      <w:r>
        <w:rPr>
          <w:spacing w:val="27"/>
          <w:w w:val="90"/>
        </w:rPr>
        <w:t xml:space="preserve"> </w:t>
      </w:r>
      <w:r>
        <w:rPr>
          <w:w w:val="90"/>
        </w:rPr>
        <w:t>very</w:t>
      </w:r>
      <w:r>
        <w:rPr>
          <w:spacing w:val="26"/>
          <w:w w:val="90"/>
        </w:rPr>
        <w:t xml:space="preserve"> </w:t>
      </w:r>
      <w:r>
        <w:rPr>
          <w:w w:val="90"/>
        </w:rPr>
        <w:t>compelling.</w:t>
      </w:r>
      <w:r>
        <w:rPr>
          <w:spacing w:val="-61"/>
          <w:w w:val="90"/>
        </w:rPr>
        <w:t xml:space="preserve"> </w:t>
      </w:r>
      <w:r>
        <w:rPr>
          <w:w w:val="85"/>
        </w:rPr>
        <w:t>In animal studies green tea has been shown to increase the activities</w:t>
      </w:r>
      <w:r>
        <w:rPr>
          <w:spacing w:val="1"/>
          <w:w w:val="85"/>
        </w:rPr>
        <w:t xml:space="preserve"> </w:t>
      </w:r>
      <w:r>
        <w:rPr>
          <w:w w:val="90"/>
        </w:rPr>
        <w:t>of antioxidant and detoxification enzymes in the lungs, liver, and</w:t>
      </w:r>
      <w:r>
        <w:rPr>
          <w:spacing w:val="1"/>
          <w:w w:val="90"/>
        </w:rPr>
        <w:t xml:space="preserve"> </w:t>
      </w:r>
      <w:r>
        <w:rPr>
          <w:w w:val="90"/>
        </w:rPr>
        <w:t>small intestine. Laboratory studies have suggested that green tea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 xml:space="preserve">polyphenols may inhibit cancer </w:t>
      </w:r>
      <w:r>
        <w:rPr>
          <w:spacing w:val="-2"/>
          <w:w w:val="90"/>
        </w:rPr>
        <w:t>by blocking the formation of cancer-</w:t>
      </w:r>
      <w:r>
        <w:rPr>
          <w:spacing w:val="-61"/>
          <w:w w:val="90"/>
        </w:rPr>
        <w:t xml:space="preserve"> </w:t>
      </w:r>
      <w:r>
        <w:rPr>
          <w:w w:val="85"/>
        </w:rPr>
        <w:t>causing</w:t>
      </w:r>
      <w:r>
        <w:rPr>
          <w:spacing w:val="-7"/>
          <w:w w:val="85"/>
        </w:rPr>
        <w:t xml:space="preserve"> </w:t>
      </w:r>
      <w:r>
        <w:rPr>
          <w:w w:val="85"/>
        </w:rPr>
        <w:t>nitrosamines</w:t>
      </w:r>
      <w:r>
        <w:rPr>
          <w:spacing w:val="-7"/>
          <w:w w:val="85"/>
        </w:rPr>
        <w:t xml:space="preserve"> </w:t>
      </w:r>
      <w:r>
        <w:rPr>
          <w:w w:val="85"/>
        </w:rPr>
        <w:t>and</w:t>
      </w:r>
      <w:r>
        <w:rPr>
          <w:spacing w:val="-7"/>
          <w:w w:val="85"/>
        </w:rPr>
        <w:t xml:space="preserve"> </w:t>
      </w:r>
      <w:r>
        <w:rPr>
          <w:w w:val="85"/>
        </w:rPr>
        <w:t>suppressing</w:t>
      </w:r>
      <w:r>
        <w:rPr>
          <w:spacing w:val="-7"/>
          <w:w w:val="85"/>
        </w:rPr>
        <w:t xml:space="preserve"> </w:t>
      </w:r>
      <w:r>
        <w:rPr>
          <w:w w:val="85"/>
        </w:rPr>
        <w:t>the</w:t>
      </w:r>
      <w:r>
        <w:rPr>
          <w:spacing w:val="-7"/>
          <w:w w:val="85"/>
        </w:rPr>
        <w:t xml:space="preserve"> </w:t>
      </w:r>
      <w:r>
        <w:rPr>
          <w:w w:val="85"/>
        </w:rPr>
        <w:t>activation</w:t>
      </w:r>
      <w:r>
        <w:rPr>
          <w:spacing w:val="-7"/>
          <w:w w:val="85"/>
        </w:rPr>
        <w:t xml:space="preserve"> </w:t>
      </w:r>
      <w:r>
        <w:rPr>
          <w:w w:val="85"/>
        </w:rPr>
        <w:t>of</w:t>
      </w:r>
      <w:r>
        <w:rPr>
          <w:spacing w:val="-7"/>
          <w:w w:val="85"/>
        </w:rPr>
        <w:t xml:space="preserve"> </w:t>
      </w:r>
      <w:r>
        <w:rPr>
          <w:w w:val="85"/>
        </w:rPr>
        <w:t>carcinogens</w:t>
      </w:r>
      <w:r>
        <w:rPr>
          <w:spacing w:val="-7"/>
          <w:w w:val="85"/>
        </w:rPr>
        <w:t xml:space="preserve"> </w:t>
      </w:r>
      <w:r>
        <w:rPr>
          <w:w w:val="85"/>
        </w:rPr>
        <w:t>in</w:t>
      </w:r>
      <w:r>
        <w:rPr>
          <w:spacing w:val="-57"/>
          <w:w w:val="85"/>
        </w:rPr>
        <w:t xml:space="preserve"> </w:t>
      </w:r>
      <w:r>
        <w:rPr>
          <w:w w:val="90"/>
        </w:rPr>
        <w:t>lung,</w:t>
      </w:r>
      <w:r>
        <w:rPr>
          <w:spacing w:val="-4"/>
          <w:w w:val="90"/>
        </w:rPr>
        <w:t xml:space="preserve"> </w:t>
      </w:r>
      <w:r>
        <w:rPr>
          <w:w w:val="90"/>
        </w:rPr>
        <w:t>breast,</w:t>
      </w:r>
      <w:r>
        <w:rPr>
          <w:spacing w:val="-4"/>
          <w:w w:val="90"/>
        </w:rPr>
        <w:t xml:space="preserve"> </w:t>
      </w:r>
      <w:r>
        <w:rPr>
          <w:w w:val="90"/>
        </w:rPr>
        <w:t>colon,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melanoma</w:t>
      </w:r>
      <w:r>
        <w:rPr>
          <w:spacing w:val="-4"/>
          <w:w w:val="90"/>
        </w:rPr>
        <w:t xml:space="preserve"> </w:t>
      </w:r>
      <w:r>
        <w:rPr>
          <w:w w:val="90"/>
        </w:rPr>
        <w:t>cancer</w:t>
      </w:r>
      <w:r>
        <w:rPr>
          <w:spacing w:val="-4"/>
          <w:w w:val="90"/>
        </w:rPr>
        <w:t xml:space="preserve"> </w:t>
      </w:r>
      <w:r>
        <w:rPr>
          <w:w w:val="90"/>
        </w:rPr>
        <w:t>cells.</w:t>
      </w:r>
      <w:r>
        <w:rPr>
          <w:spacing w:val="-4"/>
          <w:w w:val="90"/>
        </w:rPr>
        <w:t xml:space="preserve"> </w:t>
      </w:r>
      <w:r>
        <w:rPr>
          <w:w w:val="90"/>
        </w:rPr>
        <w:t>Green</w:t>
      </w:r>
      <w:r>
        <w:rPr>
          <w:spacing w:val="-4"/>
          <w:w w:val="90"/>
        </w:rPr>
        <w:t xml:space="preserve"> </w:t>
      </w:r>
      <w:r>
        <w:rPr>
          <w:w w:val="90"/>
        </w:rPr>
        <w:t>tea</w:t>
      </w:r>
      <w:r>
        <w:rPr>
          <w:spacing w:val="-4"/>
          <w:w w:val="90"/>
        </w:rPr>
        <w:t xml:space="preserve"> </w:t>
      </w:r>
      <w:r>
        <w:rPr>
          <w:w w:val="90"/>
        </w:rPr>
        <w:t>extracts</w:t>
      </w:r>
      <w:r>
        <w:rPr>
          <w:spacing w:val="-61"/>
          <w:w w:val="90"/>
        </w:rPr>
        <w:t xml:space="preserve"> </w:t>
      </w:r>
      <w:r>
        <w:rPr>
          <w:w w:val="90"/>
        </w:rPr>
        <w:t>also block estrogen from attaching to estrogen receptors on breast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cells,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function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associated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with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decreasing</w:t>
      </w:r>
      <w:r>
        <w:rPr>
          <w:spacing w:val="-9"/>
          <w:w w:val="90"/>
        </w:rPr>
        <w:t xml:space="preserve"> </w:t>
      </w:r>
      <w:r>
        <w:rPr>
          <w:w w:val="90"/>
        </w:rPr>
        <w:t>breast</w:t>
      </w:r>
      <w:r>
        <w:rPr>
          <w:spacing w:val="-9"/>
          <w:w w:val="90"/>
        </w:rPr>
        <w:t xml:space="preserve"> </w:t>
      </w:r>
      <w:r>
        <w:rPr>
          <w:w w:val="90"/>
        </w:rPr>
        <w:t>cancer</w:t>
      </w:r>
      <w:r>
        <w:rPr>
          <w:spacing w:val="-9"/>
          <w:w w:val="90"/>
        </w:rPr>
        <w:t xml:space="preserve"> </w:t>
      </w:r>
      <w:r>
        <w:rPr>
          <w:w w:val="90"/>
        </w:rPr>
        <w:t>risk.</w:t>
      </w:r>
    </w:p>
    <w:p w14:paraId="186649D4" w14:textId="77777777" w:rsidR="00AF0683" w:rsidRDefault="00DE3769">
      <w:pPr>
        <w:pStyle w:val="BodyText"/>
        <w:spacing w:before="3" w:line="278" w:lineRule="auto"/>
        <w:ind w:left="1860" w:right="1213" w:firstLine="504"/>
        <w:jc w:val="both"/>
      </w:pPr>
      <w:r>
        <w:rPr>
          <w:w w:val="90"/>
        </w:rPr>
        <w:t>With respect to human studies, the best evidence exists for</w:t>
      </w:r>
      <w:r>
        <w:rPr>
          <w:spacing w:val="1"/>
          <w:w w:val="90"/>
        </w:rPr>
        <w:t xml:space="preserve"> </w:t>
      </w:r>
      <w:r>
        <w:rPr>
          <w:w w:val="90"/>
        </w:rPr>
        <w:t>the prevention of stomach cancer and cancer of the esophagus.</w:t>
      </w:r>
      <w:r>
        <w:rPr>
          <w:spacing w:val="1"/>
          <w:w w:val="90"/>
        </w:rPr>
        <w:t xml:space="preserve"> </w:t>
      </w:r>
      <w:r>
        <w:rPr>
          <w:w w:val="90"/>
        </w:rPr>
        <w:t>There is some indication that green tea consumption may reduce</w:t>
      </w:r>
      <w:r>
        <w:rPr>
          <w:spacing w:val="1"/>
          <w:w w:val="90"/>
        </w:rPr>
        <w:t xml:space="preserve"> </w:t>
      </w:r>
      <w:r>
        <w:rPr>
          <w:w w:val="90"/>
        </w:rPr>
        <w:t>the risk of pancreatic cancer, colon cancer, and bladder cancer;</w:t>
      </w:r>
      <w:r>
        <w:rPr>
          <w:spacing w:val="1"/>
          <w:w w:val="90"/>
        </w:rPr>
        <w:t xml:space="preserve"> </w:t>
      </w:r>
      <w:r>
        <w:rPr>
          <w:w w:val="95"/>
        </w:rPr>
        <w:t>however,</w:t>
      </w:r>
      <w:r>
        <w:rPr>
          <w:spacing w:val="-10"/>
          <w:w w:val="95"/>
        </w:rPr>
        <w:t xml:space="preserve"> </w:t>
      </w:r>
      <w:r>
        <w:rPr>
          <w:w w:val="95"/>
        </w:rPr>
        <w:t>more</w:t>
      </w:r>
      <w:r>
        <w:rPr>
          <w:spacing w:val="-11"/>
          <w:w w:val="95"/>
        </w:rPr>
        <w:t xml:space="preserve"> </w:t>
      </w:r>
      <w:r>
        <w:rPr>
          <w:w w:val="95"/>
        </w:rPr>
        <w:t>research</w:t>
      </w:r>
      <w:r>
        <w:rPr>
          <w:spacing w:val="-10"/>
          <w:w w:val="95"/>
        </w:rPr>
        <w:t xml:space="preserve"> </w:t>
      </w:r>
      <w:r>
        <w:rPr>
          <w:w w:val="95"/>
        </w:rPr>
        <w:t>is</w:t>
      </w:r>
      <w:r>
        <w:rPr>
          <w:spacing w:val="-10"/>
          <w:w w:val="95"/>
        </w:rPr>
        <w:t xml:space="preserve"> </w:t>
      </w:r>
      <w:r>
        <w:rPr>
          <w:w w:val="95"/>
        </w:rPr>
        <w:t>required.</w:t>
      </w:r>
    </w:p>
    <w:p w14:paraId="272B16E5" w14:textId="77777777" w:rsidR="00AF0683" w:rsidRDefault="00DE3769">
      <w:pPr>
        <w:pStyle w:val="BodyText"/>
        <w:spacing w:before="3" w:line="278" w:lineRule="auto"/>
        <w:ind w:left="1859" w:right="1213" w:firstLine="504"/>
        <w:jc w:val="both"/>
      </w:pPr>
      <w:r>
        <w:rPr>
          <w:w w:val="90"/>
        </w:rPr>
        <w:t>Other studies reveal that green tea may have a mild effect on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lowering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LDL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cholesterol,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raising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HDL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cholesterol, and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reducing</w:t>
      </w:r>
      <w:r>
        <w:rPr>
          <w:spacing w:val="5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60"/>
          <w:w w:val="90"/>
        </w:rPr>
        <w:t xml:space="preserve"> </w:t>
      </w:r>
      <w:r>
        <w:rPr>
          <w:spacing w:val="-3"/>
          <w:w w:val="90"/>
        </w:rPr>
        <w:t>stickiness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blood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platelets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protecting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LDL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cholesterol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from</w:t>
      </w:r>
      <w:r>
        <w:rPr>
          <w:w w:val="90"/>
        </w:rPr>
        <w:t xml:space="preserve"> </w:t>
      </w:r>
      <w:r>
        <w:rPr>
          <w:spacing w:val="-2"/>
          <w:w w:val="90"/>
        </w:rPr>
        <w:t>free</w:t>
      </w:r>
      <w:r>
        <w:rPr>
          <w:spacing w:val="-61"/>
          <w:w w:val="90"/>
        </w:rPr>
        <w:t xml:space="preserve"> </w:t>
      </w:r>
      <w:r>
        <w:rPr>
          <w:w w:val="90"/>
        </w:rPr>
        <w:t>radical damage. All of these are associated with reduced risk of</w:t>
      </w:r>
      <w:r>
        <w:rPr>
          <w:spacing w:val="1"/>
          <w:w w:val="90"/>
        </w:rPr>
        <w:t xml:space="preserve"> </w:t>
      </w:r>
      <w:r>
        <w:t>heart</w:t>
      </w:r>
      <w:r>
        <w:rPr>
          <w:spacing w:val="-14"/>
        </w:rPr>
        <w:t xml:space="preserve"> </w:t>
      </w:r>
      <w:r>
        <w:t>attack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stroke.</w:t>
      </w:r>
    </w:p>
    <w:p w14:paraId="3B1A109B" w14:textId="77777777" w:rsidR="00AF0683" w:rsidRDefault="00DE3769">
      <w:pPr>
        <w:pStyle w:val="BodyText"/>
        <w:spacing w:before="2" w:line="278" w:lineRule="auto"/>
        <w:ind w:left="1859" w:right="1213" w:firstLine="504"/>
        <w:jc w:val="both"/>
      </w:pPr>
      <w:r>
        <w:rPr>
          <w:w w:val="95"/>
        </w:rPr>
        <w:t>My</w:t>
      </w:r>
      <w:r>
        <w:rPr>
          <w:spacing w:val="-13"/>
          <w:w w:val="95"/>
        </w:rPr>
        <w:t xml:space="preserve"> </w:t>
      </w:r>
      <w:r>
        <w:rPr>
          <w:w w:val="95"/>
        </w:rPr>
        <w:t>view</w:t>
      </w:r>
      <w:r>
        <w:rPr>
          <w:spacing w:val="-13"/>
          <w:w w:val="95"/>
        </w:rPr>
        <w:t xml:space="preserve"> </w:t>
      </w:r>
      <w:r>
        <w:rPr>
          <w:w w:val="95"/>
        </w:rPr>
        <w:t>is</w:t>
      </w:r>
      <w:r>
        <w:rPr>
          <w:spacing w:val="-13"/>
          <w:w w:val="95"/>
        </w:rPr>
        <w:t xml:space="preserve"> </w:t>
      </w:r>
      <w:r>
        <w:rPr>
          <w:w w:val="95"/>
        </w:rPr>
        <w:t>that</w:t>
      </w:r>
      <w:r>
        <w:rPr>
          <w:spacing w:val="-13"/>
          <w:w w:val="95"/>
        </w:rPr>
        <w:t xml:space="preserve"> </w:t>
      </w:r>
      <w:r>
        <w:rPr>
          <w:w w:val="95"/>
        </w:rPr>
        <w:t>most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us</w:t>
      </w:r>
      <w:r>
        <w:rPr>
          <w:spacing w:val="-13"/>
          <w:w w:val="95"/>
        </w:rPr>
        <w:t xml:space="preserve"> </w:t>
      </w:r>
      <w:r>
        <w:rPr>
          <w:w w:val="95"/>
        </w:rPr>
        <w:t>would</w:t>
      </w:r>
      <w:r>
        <w:rPr>
          <w:spacing w:val="-13"/>
          <w:w w:val="95"/>
        </w:rPr>
        <w:t xml:space="preserve"> </w:t>
      </w:r>
      <w:r>
        <w:rPr>
          <w:w w:val="95"/>
        </w:rPr>
        <w:t>do</w:t>
      </w:r>
      <w:r>
        <w:rPr>
          <w:spacing w:val="-13"/>
          <w:w w:val="95"/>
        </w:rPr>
        <w:t xml:space="preserve"> </w:t>
      </w:r>
      <w:r>
        <w:rPr>
          <w:w w:val="95"/>
        </w:rPr>
        <w:t>well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w w:val="95"/>
        </w:rPr>
        <w:t>substitute</w:t>
      </w:r>
      <w:r>
        <w:rPr>
          <w:spacing w:val="-10"/>
          <w:w w:val="95"/>
        </w:rPr>
        <w:t xml:space="preserve"> </w:t>
      </w:r>
      <w:r>
        <w:rPr>
          <w:w w:val="95"/>
        </w:rPr>
        <w:t>more</w:t>
      </w:r>
      <w:r>
        <w:rPr>
          <w:spacing w:val="-65"/>
          <w:w w:val="95"/>
        </w:rPr>
        <w:t xml:space="preserve"> </w:t>
      </w:r>
      <w:r>
        <w:rPr>
          <w:w w:val="85"/>
        </w:rPr>
        <w:t>green tea for coffee, black tea, and other herbal teas, as a daily bever-</w:t>
      </w:r>
      <w:r>
        <w:rPr>
          <w:spacing w:val="1"/>
          <w:w w:val="85"/>
        </w:rPr>
        <w:t xml:space="preserve"> </w:t>
      </w:r>
      <w:r>
        <w:rPr>
          <w:w w:val="90"/>
        </w:rPr>
        <w:t>age. To avoid the stimulant effects of the caffeine, decaffeinated</w:t>
      </w:r>
      <w:r>
        <w:rPr>
          <w:spacing w:val="1"/>
          <w:w w:val="90"/>
        </w:rPr>
        <w:t xml:space="preserve"> </w:t>
      </w:r>
      <w:r>
        <w:rPr>
          <w:w w:val="95"/>
        </w:rPr>
        <w:t>green</w:t>
      </w:r>
      <w:r>
        <w:rPr>
          <w:spacing w:val="-11"/>
          <w:w w:val="95"/>
        </w:rPr>
        <w:t xml:space="preserve"> </w:t>
      </w:r>
      <w:r>
        <w:rPr>
          <w:w w:val="95"/>
        </w:rPr>
        <w:t>tea</w:t>
      </w:r>
      <w:r>
        <w:rPr>
          <w:spacing w:val="-11"/>
          <w:w w:val="95"/>
        </w:rPr>
        <w:t xml:space="preserve"> </w:t>
      </w:r>
      <w:r>
        <w:rPr>
          <w:w w:val="95"/>
        </w:rPr>
        <w:t>products</w:t>
      </w:r>
      <w:r>
        <w:rPr>
          <w:spacing w:val="-10"/>
          <w:w w:val="95"/>
        </w:rPr>
        <w:t xml:space="preserve"> </w:t>
      </w:r>
      <w:r>
        <w:rPr>
          <w:w w:val="95"/>
        </w:rPr>
        <w:t>are</w:t>
      </w:r>
      <w:r>
        <w:rPr>
          <w:spacing w:val="-11"/>
          <w:w w:val="95"/>
        </w:rPr>
        <w:t xml:space="preserve"> </w:t>
      </w:r>
      <w:r>
        <w:rPr>
          <w:w w:val="95"/>
        </w:rPr>
        <w:t>widely</w:t>
      </w:r>
      <w:r>
        <w:rPr>
          <w:spacing w:val="-10"/>
          <w:w w:val="95"/>
        </w:rPr>
        <w:t xml:space="preserve"> </w:t>
      </w:r>
      <w:r>
        <w:rPr>
          <w:w w:val="95"/>
        </w:rPr>
        <w:t>available.</w:t>
      </w:r>
    </w:p>
    <w:p w14:paraId="71FBD3BC" w14:textId="20B18AD1" w:rsidR="00AF0683" w:rsidRDefault="00DE3769">
      <w:pPr>
        <w:pStyle w:val="BodyText"/>
        <w:spacing w:before="1" w:line="278" w:lineRule="auto"/>
        <w:ind w:left="1859" w:right="1212" w:firstLine="504"/>
        <w:jc w:val="both"/>
      </w:pPr>
      <w:r>
        <w:rPr>
          <w:rFonts w:ascii="Book Antiqua" w:hAnsi="Book Antiqua"/>
          <w:b/>
          <w:w w:val="90"/>
        </w:rPr>
        <w:t>Alcohol</w:t>
      </w:r>
      <w:r>
        <w:rPr>
          <w:w w:val="90"/>
        </w:rPr>
        <w:t>—Studies show that, although one to two alcoholic</w:t>
      </w:r>
      <w:r>
        <w:rPr>
          <w:spacing w:val="1"/>
          <w:w w:val="90"/>
        </w:rPr>
        <w:t xml:space="preserve"> </w:t>
      </w:r>
      <w:r>
        <w:rPr>
          <w:w w:val="90"/>
        </w:rPr>
        <w:t>drinks per day may reduce your risk of heart disease, this amount</w:t>
      </w:r>
      <w:r>
        <w:rPr>
          <w:spacing w:val="-61"/>
          <w:w w:val="90"/>
        </w:rPr>
        <w:t xml:space="preserve"> </w:t>
      </w:r>
      <w:r>
        <w:rPr>
          <w:w w:val="90"/>
        </w:rPr>
        <w:t xml:space="preserve">of alcohol can also increase the risk of colon, breast, </w:t>
      </w:r>
      <w:hyperlink r:id="rId151" w:history="1">
        <w:r w:rsidRPr="00BF4863">
          <w:rPr>
            <w:rStyle w:val="Hyperlink"/>
            <w:w w:val="90"/>
          </w:rPr>
          <w:t>prostate</w:t>
        </w:r>
      </w:hyperlink>
      <w:r>
        <w:rPr>
          <w:w w:val="90"/>
        </w:rPr>
        <w:t>, and</w:t>
      </w:r>
      <w:r>
        <w:rPr>
          <w:spacing w:val="-61"/>
          <w:w w:val="90"/>
        </w:rPr>
        <w:t xml:space="preserve"> </w:t>
      </w:r>
      <w:r>
        <w:rPr>
          <w:w w:val="90"/>
        </w:rPr>
        <w:t>other cancers. (One drink equals one beer, a five-ounce glass of</w:t>
      </w:r>
      <w:r>
        <w:rPr>
          <w:spacing w:val="1"/>
          <w:w w:val="90"/>
        </w:rPr>
        <w:t xml:space="preserve"> </w:t>
      </w:r>
      <w:r>
        <w:rPr>
          <w:w w:val="90"/>
        </w:rPr>
        <w:t>wine, or one ounce of hard liquor.) The protective effects against</w:t>
      </w:r>
      <w:r>
        <w:rPr>
          <w:spacing w:val="1"/>
          <w:w w:val="90"/>
        </w:rPr>
        <w:t xml:space="preserve"> </w:t>
      </w:r>
      <w:r>
        <w:rPr>
          <w:w w:val="90"/>
        </w:rPr>
        <w:t>heart disease arise from the ability of alcohol to raise HDL choles-</w:t>
      </w:r>
      <w:r>
        <w:rPr>
          <w:spacing w:val="1"/>
          <w:w w:val="90"/>
        </w:rPr>
        <w:t xml:space="preserve"> </w:t>
      </w:r>
      <w:r>
        <w:rPr>
          <w:w w:val="90"/>
        </w:rPr>
        <w:t>terol levels and reduce the stickiness of blood platelets. It’s been</w:t>
      </w:r>
      <w:r>
        <w:rPr>
          <w:spacing w:val="1"/>
          <w:w w:val="90"/>
        </w:rPr>
        <w:t xml:space="preserve"> </w:t>
      </w:r>
      <w:r>
        <w:rPr>
          <w:w w:val="90"/>
        </w:rPr>
        <w:t>suggested</w:t>
      </w:r>
      <w:r>
        <w:rPr>
          <w:spacing w:val="-11"/>
          <w:w w:val="90"/>
        </w:rPr>
        <w:t xml:space="preserve"> </w:t>
      </w:r>
      <w:r>
        <w:rPr>
          <w:w w:val="90"/>
        </w:rPr>
        <w:t>too</w:t>
      </w:r>
      <w:r>
        <w:rPr>
          <w:spacing w:val="-10"/>
          <w:w w:val="90"/>
        </w:rPr>
        <w:t xml:space="preserve"> </w:t>
      </w:r>
      <w:r>
        <w:rPr>
          <w:w w:val="90"/>
        </w:rPr>
        <w:t>that</w:t>
      </w:r>
      <w:r>
        <w:rPr>
          <w:spacing w:val="-10"/>
          <w:w w:val="90"/>
        </w:rPr>
        <w:t xml:space="preserve"> </w:t>
      </w:r>
      <w:r>
        <w:rPr>
          <w:w w:val="90"/>
        </w:rPr>
        <w:t>alcohol</w:t>
      </w:r>
      <w:r>
        <w:rPr>
          <w:spacing w:val="-11"/>
          <w:w w:val="90"/>
        </w:rPr>
        <w:t xml:space="preserve"> </w:t>
      </w:r>
      <w:r>
        <w:rPr>
          <w:w w:val="90"/>
        </w:rPr>
        <w:t>reduces</w:t>
      </w:r>
      <w:r>
        <w:rPr>
          <w:spacing w:val="-10"/>
          <w:w w:val="90"/>
        </w:rPr>
        <w:t xml:space="preserve"> </w:t>
      </w:r>
      <w:r>
        <w:rPr>
          <w:w w:val="90"/>
        </w:rPr>
        <w:t>stress</w:t>
      </w:r>
      <w:r>
        <w:rPr>
          <w:spacing w:val="-10"/>
          <w:w w:val="90"/>
        </w:rPr>
        <w:t xml:space="preserve"> </w:t>
      </w:r>
      <w:r>
        <w:rPr>
          <w:w w:val="90"/>
        </w:rPr>
        <w:t>by</w:t>
      </w:r>
      <w:r>
        <w:rPr>
          <w:spacing w:val="-10"/>
          <w:w w:val="90"/>
        </w:rPr>
        <w:t xml:space="preserve"> </w:t>
      </w:r>
      <w:r>
        <w:rPr>
          <w:w w:val="90"/>
        </w:rPr>
        <w:t>its</w:t>
      </w:r>
      <w:r>
        <w:rPr>
          <w:spacing w:val="-11"/>
          <w:w w:val="90"/>
        </w:rPr>
        <w:t xml:space="preserve"> </w:t>
      </w:r>
      <w:r>
        <w:rPr>
          <w:w w:val="90"/>
        </w:rPr>
        <w:t>sedative</w:t>
      </w:r>
      <w:r>
        <w:rPr>
          <w:spacing w:val="-10"/>
          <w:w w:val="90"/>
        </w:rPr>
        <w:t xml:space="preserve"> </w:t>
      </w:r>
      <w:r>
        <w:rPr>
          <w:w w:val="90"/>
        </w:rPr>
        <w:t>effects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</w:p>
    <w:p w14:paraId="64F6D3CC" w14:textId="77777777" w:rsidR="00AF0683" w:rsidRDefault="00AF0683">
      <w:pPr>
        <w:spacing w:line="278" w:lineRule="auto"/>
        <w:jc w:val="both"/>
        <w:sectPr w:rsidR="00AF0683">
          <w:headerReference w:type="default" r:id="rId152"/>
          <w:footerReference w:type="default" r:id="rId153"/>
          <w:pgSz w:w="12240" w:h="15840"/>
          <w:pgMar w:top="1440" w:right="1680" w:bottom="2260" w:left="1040" w:header="360" w:footer="2063" w:gutter="0"/>
          <w:cols w:space="720"/>
        </w:sectPr>
      </w:pPr>
    </w:p>
    <w:p w14:paraId="6C2826BA" w14:textId="77777777" w:rsidR="00AF0683" w:rsidRDefault="00066724">
      <w:pPr>
        <w:pStyle w:val="BodyText"/>
        <w:rPr>
          <w:sz w:val="20"/>
        </w:rPr>
      </w:pPr>
      <w:r>
        <w:lastRenderedPageBreak/>
        <w:pict w14:anchorId="0E6C93C7">
          <v:group id="docshapegroup937" o:spid="_x0000_s4607" style="position:absolute;margin-left:36pt;margin-top:372pt;width:24pt;height:48pt;z-index:15836672;mso-position-horizontal-relative:page;mso-position-vertical-relative:page" coordorigin="720,7440" coordsize="480,960">
            <v:shape id="docshape938" o:spid="_x0000_s4609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939" o:spid="_x0000_s4608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66DECFE">
          <v:group id="docshapegroup940" o:spid="_x0000_s4604" style="position:absolute;margin-left:552pt;margin-top:372pt;width:24pt;height:48pt;z-index:15837184;mso-position-horizontal-relative:page;mso-position-vertical-relative:page" coordorigin="11040,7440" coordsize="480,960">
            <v:shape id="docshape941" o:spid="_x0000_s4606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942" o:spid="_x0000_s4605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B62A3CE" w14:textId="77777777" w:rsidR="00AF0683" w:rsidRDefault="00AF0683">
      <w:pPr>
        <w:pStyle w:val="BodyText"/>
        <w:rPr>
          <w:sz w:val="20"/>
        </w:rPr>
      </w:pPr>
    </w:p>
    <w:p w14:paraId="723307F3" w14:textId="77777777" w:rsidR="00AF0683" w:rsidRDefault="00AF0683">
      <w:pPr>
        <w:pStyle w:val="BodyText"/>
        <w:spacing w:before="10"/>
        <w:rPr>
          <w:sz w:val="24"/>
        </w:rPr>
      </w:pPr>
    </w:p>
    <w:p w14:paraId="2AC4E79F" w14:textId="53E2B65E" w:rsidR="00AF0683" w:rsidRDefault="00EC1E03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5EF6796E" w14:textId="77777777" w:rsidR="00AF0683" w:rsidRDefault="00AF0683">
      <w:pPr>
        <w:pStyle w:val="BodyText"/>
        <w:rPr>
          <w:rFonts w:ascii="Arial"/>
          <w:sz w:val="20"/>
        </w:rPr>
      </w:pPr>
    </w:p>
    <w:p w14:paraId="309D536B" w14:textId="77777777" w:rsidR="00AF0683" w:rsidRDefault="00AF0683">
      <w:pPr>
        <w:pStyle w:val="BodyText"/>
        <w:spacing w:before="6"/>
        <w:rPr>
          <w:rFonts w:ascii="Arial"/>
        </w:rPr>
      </w:pPr>
    </w:p>
    <w:p w14:paraId="1E95FD46" w14:textId="77777777" w:rsidR="00AF0683" w:rsidRDefault="00DE3769">
      <w:pPr>
        <w:pStyle w:val="BodyText"/>
        <w:spacing w:before="92" w:line="278" w:lineRule="auto"/>
        <w:ind w:left="1860" w:right="1214"/>
        <w:jc w:val="both"/>
      </w:pPr>
      <w:r>
        <w:rPr>
          <w:w w:val="90"/>
        </w:rPr>
        <w:t>so is beneficial to the heart. However, aerobic exercise is a better</w:t>
      </w:r>
      <w:r>
        <w:rPr>
          <w:spacing w:val="1"/>
          <w:w w:val="90"/>
        </w:rPr>
        <w:t xml:space="preserve"> </w:t>
      </w:r>
      <w:r>
        <w:rPr>
          <w:w w:val="90"/>
        </w:rPr>
        <w:t>way to raise your HDL levels and lower stress, and there are safer</w:t>
      </w:r>
      <w:r>
        <w:rPr>
          <w:spacing w:val="1"/>
          <w:w w:val="90"/>
        </w:rPr>
        <w:t xml:space="preserve"> </w:t>
      </w:r>
      <w:r>
        <w:rPr>
          <w:w w:val="95"/>
        </w:rPr>
        <w:t>ways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reduce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stickiness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your</w:t>
      </w:r>
      <w:r>
        <w:rPr>
          <w:spacing w:val="-11"/>
          <w:w w:val="95"/>
        </w:rPr>
        <w:t xml:space="preserve"> </w:t>
      </w:r>
      <w:r>
        <w:rPr>
          <w:w w:val="95"/>
        </w:rPr>
        <w:t>blood.</w:t>
      </w:r>
    </w:p>
    <w:p w14:paraId="7B223241" w14:textId="77777777" w:rsidR="00AF0683" w:rsidRDefault="00DE3769">
      <w:pPr>
        <w:pStyle w:val="BodyText"/>
        <w:spacing w:before="1" w:line="278" w:lineRule="auto"/>
        <w:ind w:left="1859" w:right="1213" w:firstLine="504"/>
        <w:jc w:val="both"/>
      </w:pPr>
      <w:r>
        <w:rPr>
          <w:w w:val="90"/>
        </w:rPr>
        <w:t>Alcohol</w:t>
      </w:r>
      <w:r>
        <w:rPr>
          <w:spacing w:val="34"/>
          <w:w w:val="90"/>
        </w:rPr>
        <w:t xml:space="preserve"> </w:t>
      </w:r>
      <w:r>
        <w:rPr>
          <w:w w:val="90"/>
        </w:rPr>
        <w:t>consumption</w:t>
      </w:r>
      <w:r>
        <w:rPr>
          <w:spacing w:val="35"/>
          <w:w w:val="90"/>
        </w:rPr>
        <w:t xml:space="preserve"> </w:t>
      </w:r>
      <w:r>
        <w:rPr>
          <w:w w:val="90"/>
        </w:rPr>
        <w:t>accounts</w:t>
      </w:r>
      <w:r>
        <w:rPr>
          <w:spacing w:val="34"/>
          <w:w w:val="90"/>
        </w:rPr>
        <w:t xml:space="preserve"> </w:t>
      </w:r>
      <w:r>
        <w:rPr>
          <w:w w:val="90"/>
        </w:rPr>
        <w:t>for</w:t>
      </w:r>
      <w:r>
        <w:rPr>
          <w:spacing w:val="35"/>
          <w:w w:val="90"/>
        </w:rPr>
        <w:t xml:space="preserve"> </w:t>
      </w:r>
      <w:r>
        <w:rPr>
          <w:w w:val="90"/>
        </w:rPr>
        <w:t>at</w:t>
      </w:r>
      <w:r>
        <w:rPr>
          <w:spacing w:val="35"/>
          <w:w w:val="90"/>
        </w:rPr>
        <w:t xml:space="preserve"> </w:t>
      </w:r>
      <w:r>
        <w:rPr>
          <w:w w:val="90"/>
        </w:rPr>
        <w:t>least</w:t>
      </w:r>
      <w:r>
        <w:rPr>
          <w:spacing w:val="34"/>
          <w:w w:val="90"/>
        </w:rPr>
        <w:t xml:space="preserve"> </w:t>
      </w:r>
      <w:r>
        <w:rPr>
          <w:w w:val="90"/>
        </w:rPr>
        <w:t>three</w:t>
      </w:r>
      <w:r>
        <w:rPr>
          <w:spacing w:val="35"/>
          <w:w w:val="90"/>
        </w:rPr>
        <w:t xml:space="preserve"> </w:t>
      </w:r>
      <w:r>
        <w:rPr>
          <w:w w:val="90"/>
        </w:rPr>
        <w:t>percent</w:t>
      </w:r>
      <w:r>
        <w:rPr>
          <w:spacing w:val="17"/>
          <w:w w:val="90"/>
        </w:rPr>
        <w:t xml:space="preserve"> </w:t>
      </w:r>
      <w:r>
        <w:rPr>
          <w:w w:val="90"/>
        </w:rPr>
        <w:t>of</w:t>
      </w:r>
      <w:r>
        <w:rPr>
          <w:spacing w:val="-61"/>
          <w:w w:val="90"/>
        </w:rPr>
        <w:t xml:space="preserve"> </w:t>
      </w:r>
      <w:r>
        <w:rPr>
          <w:w w:val="90"/>
        </w:rPr>
        <w:t>all cancers, making it the second-most important lifestyle cause of</w:t>
      </w:r>
      <w:r>
        <w:rPr>
          <w:spacing w:val="-61"/>
          <w:w w:val="90"/>
        </w:rPr>
        <w:t xml:space="preserve"> </w:t>
      </w:r>
      <w:r>
        <w:rPr>
          <w:w w:val="90"/>
        </w:rPr>
        <w:t>cancer (after cigarette smoking, which is responsible for approxi-</w:t>
      </w:r>
      <w:r>
        <w:rPr>
          <w:spacing w:val="1"/>
          <w:w w:val="90"/>
        </w:rPr>
        <w:t xml:space="preserve"> </w:t>
      </w:r>
      <w:r>
        <w:rPr>
          <w:w w:val="95"/>
        </w:rPr>
        <w:t>mately 30 percent of all cancers). Alcohol is loaded with empty</w:t>
      </w:r>
      <w:r>
        <w:rPr>
          <w:spacing w:val="1"/>
          <w:w w:val="95"/>
        </w:rPr>
        <w:t xml:space="preserve"> </w:t>
      </w:r>
      <w:r>
        <w:rPr>
          <w:w w:val="90"/>
        </w:rPr>
        <w:t>calories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classified</w:t>
      </w:r>
      <w:r>
        <w:rPr>
          <w:spacing w:val="-8"/>
          <w:w w:val="90"/>
        </w:rPr>
        <w:t xml:space="preserve"> </w:t>
      </w:r>
      <w:r>
        <w:rPr>
          <w:w w:val="90"/>
        </w:rPr>
        <w:t>as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co-carcinogen,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w w:val="90"/>
        </w:rPr>
        <w:t>it</w:t>
      </w:r>
      <w:r>
        <w:rPr>
          <w:spacing w:val="-8"/>
          <w:w w:val="90"/>
        </w:rPr>
        <w:t xml:space="preserve"> </w:t>
      </w:r>
      <w:r>
        <w:rPr>
          <w:w w:val="90"/>
        </w:rPr>
        <w:t>carries</w:t>
      </w:r>
      <w:r>
        <w:rPr>
          <w:spacing w:val="-8"/>
          <w:w w:val="90"/>
        </w:rPr>
        <w:t xml:space="preserve"> </w:t>
      </w:r>
      <w:r>
        <w:rPr>
          <w:w w:val="90"/>
        </w:rPr>
        <w:t>free</w:t>
      </w:r>
      <w:r>
        <w:rPr>
          <w:spacing w:val="-61"/>
          <w:w w:val="90"/>
        </w:rPr>
        <w:t xml:space="preserve"> </w:t>
      </w:r>
      <w:r>
        <w:rPr>
          <w:w w:val="90"/>
        </w:rPr>
        <w:t>radicals into the cells, allowing them to cause genetic damage.</w:t>
      </w:r>
      <w:r>
        <w:rPr>
          <w:spacing w:val="1"/>
          <w:w w:val="90"/>
        </w:rPr>
        <w:t xml:space="preserve"> </w:t>
      </w:r>
      <w:r>
        <w:rPr>
          <w:w w:val="90"/>
        </w:rPr>
        <w:t>Smoking cigarettes contributes to cancers of the lungs, mouth,</w:t>
      </w:r>
      <w:r>
        <w:rPr>
          <w:spacing w:val="1"/>
          <w:w w:val="90"/>
        </w:rPr>
        <w:t xml:space="preserve"> </w:t>
      </w:r>
      <w:r>
        <w:rPr>
          <w:w w:val="90"/>
        </w:rPr>
        <w:t>esophagus, stomach, bladder, pancreas, and kidney. If you smoke</w:t>
      </w:r>
      <w:r>
        <w:rPr>
          <w:spacing w:val="-61"/>
          <w:w w:val="90"/>
        </w:rPr>
        <w:t xml:space="preserve"> </w:t>
      </w:r>
      <w:r>
        <w:rPr>
          <w:w w:val="90"/>
        </w:rPr>
        <w:t>and drink at the same time, the alcohol acts as a co-carcinogen;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your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risk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developing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mouth</w:t>
      </w:r>
      <w:r>
        <w:rPr>
          <w:spacing w:val="-4"/>
          <w:w w:val="90"/>
        </w:rPr>
        <w:t xml:space="preserve"> </w:t>
      </w:r>
      <w:r>
        <w:rPr>
          <w:w w:val="90"/>
        </w:rPr>
        <w:t>cancer</w:t>
      </w:r>
      <w:r>
        <w:rPr>
          <w:spacing w:val="-4"/>
          <w:w w:val="90"/>
        </w:rPr>
        <w:t xml:space="preserve"> </w:t>
      </w:r>
      <w:r>
        <w:rPr>
          <w:w w:val="90"/>
        </w:rPr>
        <w:t>increases</w:t>
      </w:r>
      <w:r>
        <w:rPr>
          <w:spacing w:val="-11"/>
          <w:w w:val="90"/>
        </w:rPr>
        <w:t xml:space="preserve"> </w:t>
      </w:r>
      <w:r>
        <w:rPr>
          <w:w w:val="90"/>
        </w:rPr>
        <w:t>15</w:t>
      </w:r>
      <w:r>
        <w:rPr>
          <w:spacing w:val="-10"/>
          <w:w w:val="90"/>
        </w:rPr>
        <w:t xml:space="preserve"> </w:t>
      </w:r>
      <w:r>
        <w:rPr>
          <w:w w:val="90"/>
        </w:rPr>
        <w:t>times</w:t>
      </w:r>
      <w:r>
        <w:rPr>
          <w:spacing w:val="-10"/>
          <w:w w:val="90"/>
        </w:rPr>
        <w:t xml:space="preserve"> </w:t>
      </w:r>
      <w:r>
        <w:rPr>
          <w:w w:val="90"/>
        </w:rPr>
        <w:t>compared</w:t>
      </w:r>
      <w:r>
        <w:rPr>
          <w:spacing w:val="-61"/>
          <w:w w:val="90"/>
        </w:rPr>
        <w:t xml:space="preserve"> </w:t>
      </w:r>
      <w:r>
        <w:rPr>
          <w:spacing w:val="-4"/>
          <w:w w:val="90"/>
        </w:rPr>
        <w:t xml:space="preserve">to smoking without </w:t>
      </w:r>
      <w:r>
        <w:rPr>
          <w:spacing w:val="-3"/>
          <w:w w:val="90"/>
        </w:rPr>
        <w:t>drinking. Alcohol speeds the delivery of free radi-</w:t>
      </w:r>
      <w:r>
        <w:rPr>
          <w:spacing w:val="-62"/>
          <w:w w:val="90"/>
        </w:rPr>
        <w:t xml:space="preserve"> </w:t>
      </w:r>
      <w:r>
        <w:rPr>
          <w:w w:val="85"/>
        </w:rPr>
        <w:t>cals to your genetic material, and it carries many impurities into the</w:t>
      </w:r>
      <w:r>
        <w:rPr>
          <w:spacing w:val="1"/>
          <w:w w:val="85"/>
        </w:rPr>
        <w:t xml:space="preserve"> </w:t>
      </w:r>
      <w:r>
        <w:rPr>
          <w:w w:val="90"/>
        </w:rPr>
        <w:t>body</w:t>
      </w:r>
      <w:r>
        <w:rPr>
          <w:spacing w:val="-6"/>
          <w:w w:val="90"/>
        </w:rPr>
        <w:t xml:space="preserve"> </w:t>
      </w:r>
      <w:r>
        <w:rPr>
          <w:w w:val="90"/>
        </w:rPr>
        <w:t>that</w:t>
      </w:r>
      <w:r>
        <w:rPr>
          <w:spacing w:val="-6"/>
          <w:w w:val="90"/>
        </w:rPr>
        <w:t xml:space="preserve"> </w:t>
      </w:r>
      <w:r>
        <w:rPr>
          <w:w w:val="90"/>
        </w:rPr>
        <w:t>may</w:t>
      </w:r>
      <w:r>
        <w:rPr>
          <w:spacing w:val="-5"/>
          <w:w w:val="90"/>
        </w:rPr>
        <w:t xml:space="preserve"> </w:t>
      </w:r>
      <w:r>
        <w:rPr>
          <w:w w:val="90"/>
        </w:rPr>
        <w:t>indirectly</w:t>
      </w:r>
      <w:r>
        <w:rPr>
          <w:spacing w:val="-6"/>
          <w:w w:val="90"/>
        </w:rPr>
        <w:t xml:space="preserve"> </w:t>
      </w:r>
      <w:r>
        <w:rPr>
          <w:w w:val="90"/>
        </w:rPr>
        <w:t>increase</w:t>
      </w:r>
      <w:r>
        <w:rPr>
          <w:spacing w:val="-6"/>
          <w:w w:val="90"/>
        </w:rPr>
        <w:t xml:space="preserve"> </w:t>
      </w:r>
      <w:r>
        <w:rPr>
          <w:w w:val="90"/>
        </w:rPr>
        <w:t>your</w:t>
      </w:r>
      <w:r>
        <w:rPr>
          <w:spacing w:val="-5"/>
          <w:w w:val="90"/>
        </w:rPr>
        <w:t xml:space="preserve"> </w:t>
      </w:r>
      <w:r>
        <w:rPr>
          <w:w w:val="90"/>
        </w:rPr>
        <w:t>risk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cancer.</w:t>
      </w:r>
    </w:p>
    <w:p w14:paraId="69EEE0EC" w14:textId="77777777" w:rsidR="00AF0683" w:rsidRDefault="00DE3769">
      <w:pPr>
        <w:pStyle w:val="BodyText"/>
        <w:spacing w:before="6" w:line="278" w:lineRule="auto"/>
        <w:ind w:left="1859" w:right="1213" w:firstLine="504"/>
        <w:jc w:val="both"/>
      </w:pPr>
      <w:r>
        <w:rPr>
          <w:w w:val="90"/>
        </w:rPr>
        <w:t>Alcohol consumption also is a leading cause of liver damage</w:t>
      </w:r>
      <w:r>
        <w:rPr>
          <w:spacing w:val="1"/>
          <w:w w:val="90"/>
        </w:rPr>
        <w:t xml:space="preserve"> </w:t>
      </w:r>
      <w:r>
        <w:rPr>
          <w:w w:val="85"/>
        </w:rPr>
        <w:t>and liver cirrhosis, and is associated with many deaths and injuries</w:t>
      </w:r>
      <w:r>
        <w:rPr>
          <w:spacing w:val="1"/>
          <w:w w:val="85"/>
        </w:rPr>
        <w:t xml:space="preserve"> </w:t>
      </w:r>
      <w:r>
        <w:rPr>
          <w:w w:val="90"/>
        </w:rPr>
        <w:t>each year from automobile accidents. Alcohol generates an enor-</w:t>
      </w:r>
      <w:r>
        <w:rPr>
          <w:spacing w:val="1"/>
          <w:w w:val="90"/>
        </w:rPr>
        <w:t xml:space="preserve"> </w:t>
      </w:r>
      <w:r>
        <w:rPr>
          <w:w w:val="90"/>
        </w:rPr>
        <w:t>mous number of free radicals and thereby accelerates the aging</w:t>
      </w:r>
      <w:r>
        <w:rPr>
          <w:spacing w:val="1"/>
          <w:w w:val="90"/>
        </w:rPr>
        <w:t xml:space="preserve"> </w:t>
      </w:r>
      <w:r>
        <w:rPr>
          <w:w w:val="90"/>
        </w:rPr>
        <w:t>process of our cells. One has only to examine the face of an alco-</w:t>
      </w:r>
      <w:r>
        <w:rPr>
          <w:spacing w:val="1"/>
          <w:w w:val="90"/>
        </w:rPr>
        <w:t xml:space="preserve"> </w:t>
      </w:r>
      <w:r>
        <w:rPr>
          <w:w w:val="90"/>
        </w:rPr>
        <w:t>holic to see the pronounced aging effects of alcohol on the body.</w:t>
      </w:r>
      <w:r>
        <w:rPr>
          <w:spacing w:val="1"/>
          <w:w w:val="90"/>
        </w:rPr>
        <w:t xml:space="preserve"> </w:t>
      </w:r>
      <w:r>
        <w:rPr>
          <w:w w:val="90"/>
        </w:rPr>
        <w:t>Finally,</w:t>
      </w:r>
      <w:r>
        <w:rPr>
          <w:spacing w:val="-5"/>
          <w:w w:val="90"/>
        </w:rPr>
        <w:t xml:space="preserve"> </w:t>
      </w:r>
      <w:r>
        <w:rPr>
          <w:w w:val="90"/>
        </w:rPr>
        <w:t>alcohol</w:t>
      </w:r>
      <w:r>
        <w:rPr>
          <w:spacing w:val="-4"/>
          <w:w w:val="90"/>
        </w:rPr>
        <w:t xml:space="preserve"> </w:t>
      </w:r>
      <w:r>
        <w:rPr>
          <w:w w:val="90"/>
        </w:rPr>
        <w:t>weakens</w:t>
      </w:r>
      <w:r>
        <w:rPr>
          <w:spacing w:val="-4"/>
          <w:w w:val="90"/>
        </w:rPr>
        <w:t xml:space="preserve"> </w:t>
      </w:r>
      <w:r>
        <w:rPr>
          <w:w w:val="90"/>
        </w:rPr>
        <w:t>your</w:t>
      </w:r>
      <w:r>
        <w:rPr>
          <w:spacing w:val="-4"/>
          <w:w w:val="90"/>
        </w:rPr>
        <w:t xml:space="preserve"> </w:t>
      </w:r>
      <w:r>
        <w:rPr>
          <w:w w:val="90"/>
        </w:rPr>
        <w:t>immune</w:t>
      </w:r>
      <w:r>
        <w:rPr>
          <w:spacing w:val="-4"/>
          <w:w w:val="90"/>
        </w:rPr>
        <w:t xml:space="preserve"> </w:t>
      </w:r>
      <w:r>
        <w:rPr>
          <w:w w:val="90"/>
        </w:rPr>
        <w:t>system.</w:t>
      </w:r>
    </w:p>
    <w:p w14:paraId="0C379A93" w14:textId="77777777" w:rsidR="00AF0683" w:rsidRDefault="00DE3769">
      <w:pPr>
        <w:pStyle w:val="BodyText"/>
        <w:spacing w:before="3" w:line="278" w:lineRule="auto"/>
        <w:ind w:left="1859" w:right="1213" w:firstLine="504"/>
        <w:jc w:val="both"/>
      </w:pPr>
      <w:r>
        <w:rPr>
          <w:w w:val="95"/>
        </w:rPr>
        <w:t>In the long run, you will probably be healthier if you don’t</w:t>
      </w:r>
      <w:r>
        <w:rPr>
          <w:spacing w:val="-64"/>
          <w:w w:val="95"/>
        </w:rPr>
        <w:t xml:space="preserve"> </w:t>
      </w:r>
      <w:r>
        <w:rPr>
          <w:spacing w:val="-1"/>
          <w:w w:val="90"/>
        </w:rPr>
        <w:t>drink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alcohol,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limit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your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consumption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no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more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than</w:t>
      </w:r>
      <w:r>
        <w:rPr>
          <w:spacing w:val="4"/>
          <w:w w:val="90"/>
        </w:rPr>
        <w:t xml:space="preserve"> </w:t>
      </w:r>
      <w:r>
        <w:rPr>
          <w:spacing w:val="-1"/>
          <w:w w:val="90"/>
        </w:rPr>
        <w:t>one</w:t>
      </w:r>
      <w:r>
        <w:rPr>
          <w:spacing w:val="3"/>
          <w:w w:val="90"/>
        </w:rPr>
        <w:t xml:space="preserve"> </w:t>
      </w:r>
      <w:r>
        <w:rPr>
          <w:spacing w:val="-1"/>
          <w:w w:val="90"/>
        </w:rPr>
        <w:t>drink</w:t>
      </w:r>
      <w:r>
        <w:rPr>
          <w:spacing w:val="-61"/>
          <w:w w:val="90"/>
        </w:rPr>
        <w:t xml:space="preserve"> </w:t>
      </w:r>
      <w:r>
        <w:rPr>
          <w:w w:val="90"/>
        </w:rPr>
        <w:t>in any 24-hour period. All indications suggest that our bodies can</w:t>
      </w:r>
      <w:r>
        <w:rPr>
          <w:spacing w:val="-61"/>
          <w:w w:val="90"/>
        </w:rPr>
        <w:t xml:space="preserve"> </w:t>
      </w:r>
      <w:r>
        <w:rPr>
          <w:w w:val="90"/>
        </w:rPr>
        <w:t>safely detoxify one alcoholic drink per day before we put ourselves</w:t>
      </w:r>
      <w:r>
        <w:rPr>
          <w:spacing w:val="-61"/>
          <w:w w:val="90"/>
        </w:rPr>
        <w:t xml:space="preserve"> </w:t>
      </w:r>
      <w:r>
        <w:rPr>
          <w:w w:val="90"/>
        </w:rPr>
        <w:t>at</w:t>
      </w:r>
      <w:r>
        <w:rPr>
          <w:spacing w:val="-4"/>
          <w:w w:val="90"/>
        </w:rPr>
        <w:t xml:space="preserve"> </w:t>
      </w:r>
      <w:r>
        <w:rPr>
          <w:w w:val="90"/>
        </w:rPr>
        <w:t>increased</w:t>
      </w:r>
      <w:r>
        <w:rPr>
          <w:spacing w:val="-4"/>
          <w:w w:val="90"/>
        </w:rPr>
        <w:t xml:space="preserve"> </w:t>
      </w:r>
      <w:r>
        <w:rPr>
          <w:w w:val="90"/>
        </w:rPr>
        <w:t>risk</w:t>
      </w:r>
      <w:r>
        <w:rPr>
          <w:spacing w:val="-4"/>
          <w:w w:val="90"/>
        </w:rPr>
        <w:t xml:space="preserve"> </w:t>
      </w:r>
      <w:r>
        <w:rPr>
          <w:w w:val="90"/>
        </w:rPr>
        <w:t>for</w:t>
      </w:r>
      <w:r>
        <w:rPr>
          <w:spacing w:val="-10"/>
          <w:w w:val="90"/>
        </w:rPr>
        <w:t xml:space="preserve"> </w:t>
      </w:r>
      <w:r>
        <w:rPr>
          <w:w w:val="90"/>
        </w:rPr>
        <w:t>cancer.</w:t>
      </w:r>
      <w:r>
        <w:rPr>
          <w:spacing w:val="-10"/>
          <w:w w:val="90"/>
        </w:rPr>
        <w:t xml:space="preserve"> </w:t>
      </w:r>
      <w:r>
        <w:rPr>
          <w:w w:val="90"/>
        </w:rPr>
        <w:t>Nonetheless,</w:t>
      </w:r>
      <w:r>
        <w:rPr>
          <w:spacing w:val="-10"/>
          <w:w w:val="90"/>
        </w:rPr>
        <w:t xml:space="preserve"> </w:t>
      </w:r>
      <w:r>
        <w:rPr>
          <w:w w:val="90"/>
        </w:rPr>
        <w:t>every</w:t>
      </w:r>
      <w:r>
        <w:rPr>
          <w:spacing w:val="-11"/>
          <w:w w:val="90"/>
        </w:rPr>
        <w:t xml:space="preserve"> </w:t>
      </w:r>
      <w:r>
        <w:rPr>
          <w:w w:val="90"/>
        </w:rPr>
        <w:t>alcoholic</w:t>
      </w:r>
      <w:r>
        <w:rPr>
          <w:spacing w:val="-10"/>
          <w:w w:val="90"/>
        </w:rPr>
        <w:t xml:space="preserve"> </w:t>
      </w:r>
      <w:r>
        <w:rPr>
          <w:w w:val="90"/>
        </w:rPr>
        <w:t>drink</w:t>
      </w:r>
      <w:r>
        <w:rPr>
          <w:spacing w:val="-10"/>
          <w:w w:val="90"/>
        </w:rPr>
        <w:t xml:space="preserve"> </w:t>
      </w:r>
      <w:r>
        <w:rPr>
          <w:w w:val="90"/>
        </w:rPr>
        <w:t>you</w:t>
      </w:r>
      <w:r>
        <w:rPr>
          <w:spacing w:val="-61"/>
          <w:w w:val="90"/>
        </w:rPr>
        <w:t xml:space="preserve"> </w:t>
      </w:r>
      <w:r>
        <w:rPr>
          <w:w w:val="85"/>
        </w:rPr>
        <w:t>consume generates free radicals and carries the potential to acceler-</w:t>
      </w:r>
      <w:r>
        <w:rPr>
          <w:spacing w:val="1"/>
          <w:w w:val="85"/>
        </w:rPr>
        <w:t xml:space="preserve"> </w:t>
      </w:r>
      <w:r>
        <w:rPr>
          <w:w w:val="90"/>
        </w:rPr>
        <w:t>ate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aging</w:t>
      </w:r>
      <w:r>
        <w:rPr>
          <w:spacing w:val="-7"/>
          <w:w w:val="90"/>
        </w:rPr>
        <w:t xml:space="preserve"> </w:t>
      </w:r>
      <w:r>
        <w:rPr>
          <w:w w:val="90"/>
        </w:rPr>
        <w:t>process.</w:t>
      </w:r>
      <w:r>
        <w:rPr>
          <w:spacing w:val="-7"/>
          <w:w w:val="90"/>
        </w:rPr>
        <w:t xml:space="preserve"> </w:t>
      </w:r>
      <w:r>
        <w:rPr>
          <w:w w:val="90"/>
        </w:rPr>
        <w:t>If</w:t>
      </w:r>
      <w:r>
        <w:rPr>
          <w:spacing w:val="-7"/>
          <w:w w:val="90"/>
        </w:rPr>
        <w:t xml:space="preserve"> </w:t>
      </w:r>
      <w:r>
        <w:rPr>
          <w:w w:val="90"/>
        </w:rPr>
        <w:t>you</w:t>
      </w:r>
      <w:r>
        <w:rPr>
          <w:spacing w:val="-8"/>
          <w:w w:val="90"/>
        </w:rPr>
        <w:t xml:space="preserve"> </w:t>
      </w:r>
      <w:r>
        <w:rPr>
          <w:w w:val="90"/>
        </w:rPr>
        <w:t>are</w:t>
      </w:r>
      <w:r>
        <w:rPr>
          <w:spacing w:val="-7"/>
          <w:w w:val="90"/>
        </w:rPr>
        <w:t xml:space="preserve"> </w:t>
      </w:r>
      <w:r>
        <w:rPr>
          <w:w w:val="90"/>
        </w:rPr>
        <w:t>planning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slow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aging</w:t>
      </w:r>
      <w:r>
        <w:rPr>
          <w:spacing w:val="-7"/>
          <w:w w:val="90"/>
        </w:rPr>
        <w:t xml:space="preserve"> </w:t>
      </w:r>
      <w:r>
        <w:rPr>
          <w:w w:val="90"/>
        </w:rPr>
        <w:t>process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reduce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risk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chronic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degenerative</w:t>
      </w:r>
      <w:r>
        <w:rPr>
          <w:spacing w:val="-9"/>
          <w:w w:val="90"/>
        </w:rPr>
        <w:t xml:space="preserve"> </w:t>
      </w:r>
      <w:r>
        <w:rPr>
          <w:w w:val="90"/>
        </w:rPr>
        <w:t>diseases,</w:t>
      </w:r>
      <w:r>
        <w:rPr>
          <w:spacing w:val="-8"/>
          <w:w w:val="90"/>
        </w:rPr>
        <w:t xml:space="preserve"> </w:t>
      </w:r>
      <w:r>
        <w:rPr>
          <w:w w:val="90"/>
        </w:rPr>
        <w:t>you</w:t>
      </w:r>
      <w:r>
        <w:rPr>
          <w:spacing w:val="-9"/>
          <w:w w:val="90"/>
        </w:rPr>
        <w:t xml:space="preserve"> </w:t>
      </w:r>
      <w:r>
        <w:rPr>
          <w:w w:val="90"/>
        </w:rPr>
        <w:t>must</w:t>
      </w:r>
      <w:r>
        <w:rPr>
          <w:spacing w:val="-8"/>
          <w:w w:val="90"/>
        </w:rPr>
        <w:t xml:space="preserve"> </w:t>
      </w:r>
      <w:r>
        <w:rPr>
          <w:w w:val="90"/>
        </w:rPr>
        <w:t>be</w:t>
      </w:r>
      <w:r>
        <w:rPr>
          <w:spacing w:val="-61"/>
          <w:w w:val="90"/>
        </w:rPr>
        <w:t xml:space="preserve"> </w:t>
      </w:r>
      <w:r>
        <w:rPr>
          <w:w w:val="95"/>
        </w:rPr>
        <w:t>very</w:t>
      </w:r>
      <w:r>
        <w:rPr>
          <w:spacing w:val="-10"/>
          <w:w w:val="95"/>
        </w:rPr>
        <w:t xml:space="preserve"> </w:t>
      </w:r>
      <w:r>
        <w:rPr>
          <w:w w:val="95"/>
        </w:rPr>
        <w:t>careful</w:t>
      </w:r>
      <w:r>
        <w:rPr>
          <w:spacing w:val="-10"/>
          <w:w w:val="95"/>
        </w:rPr>
        <w:t xml:space="preserve"> </w:t>
      </w:r>
      <w:r>
        <w:rPr>
          <w:w w:val="95"/>
        </w:rPr>
        <w:t>with</w:t>
      </w:r>
      <w:r>
        <w:rPr>
          <w:spacing w:val="-10"/>
          <w:w w:val="95"/>
        </w:rPr>
        <w:t xml:space="preserve"> </w:t>
      </w:r>
      <w:r>
        <w:rPr>
          <w:w w:val="95"/>
        </w:rPr>
        <w:t>alcohol</w:t>
      </w:r>
      <w:r>
        <w:rPr>
          <w:spacing w:val="-10"/>
          <w:w w:val="95"/>
        </w:rPr>
        <w:t xml:space="preserve"> </w:t>
      </w:r>
      <w:r>
        <w:rPr>
          <w:w w:val="95"/>
        </w:rPr>
        <w:t>consumption.</w:t>
      </w:r>
    </w:p>
    <w:p w14:paraId="4C31AEE7" w14:textId="77777777" w:rsidR="00AF0683" w:rsidRDefault="00AF0683">
      <w:pPr>
        <w:spacing w:line="278" w:lineRule="auto"/>
        <w:jc w:val="both"/>
        <w:sectPr w:rsidR="00AF0683">
          <w:headerReference w:type="default" r:id="rId154"/>
          <w:footerReference w:type="default" r:id="rId155"/>
          <w:pgSz w:w="12240" w:h="15840"/>
          <w:pgMar w:top="1440" w:right="1680" w:bottom="2260" w:left="1040" w:header="360" w:footer="2063" w:gutter="0"/>
          <w:cols w:space="720"/>
        </w:sectPr>
      </w:pPr>
    </w:p>
    <w:p w14:paraId="290FA1EC" w14:textId="77777777" w:rsidR="00AF0683" w:rsidRDefault="00066724">
      <w:pPr>
        <w:pStyle w:val="BodyText"/>
        <w:rPr>
          <w:sz w:val="20"/>
        </w:rPr>
      </w:pPr>
      <w:r>
        <w:lastRenderedPageBreak/>
        <w:pict w14:anchorId="7229B2D9">
          <v:group id="docshapegroup951" o:spid="_x0000_s4601" style="position:absolute;margin-left:36pt;margin-top:372pt;width:24pt;height:48pt;z-index:15837696;mso-position-horizontal-relative:page;mso-position-vertical-relative:page" coordorigin="720,7440" coordsize="480,960">
            <v:shape id="docshape952" o:spid="_x0000_s4603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953" o:spid="_x0000_s4602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4BF224C">
          <v:group id="docshapegroup954" o:spid="_x0000_s4598" style="position:absolute;margin-left:552pt;margin-top:372pt;width:24pt;height:48pt;z-index:15838208;mso-position-horizontal-relative:page;mso-position-vertical-relative:page" coordorigin="11040,7440" coordsize="480,960">
            <v:shape id="docshape955" o:spid="_x0000_s4600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956" o:spid="_x0000_s4599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7C39195" w14:textId="77777777" w:rsidR="00AF0683" w:rsidRDefault="00AF0683">
      <w:pPr>
        <w:pStyle w:val="BodyText"/>
        <w:rPr>
          <w:sz w:val="20"/>
        </w:rPr>
      </w:pPr>
    </w:p>
    <w:p w14:paraId="04B4D979" w14:textId="77777777" w:rsidR="00AF0683" w:rsidRDefault="00AF0683">
      <w:pPr>
        <w:pStyle w:val="BodyText"/>
        <w:spacing w:before="1"/>
        <w:rPr>
          <w:sz w:val="24"/>
        </w:rPr>
      </w:pPr>
    </w:p>
    <w:p w14:paraId="2907B05B" w14:textId="77777777" w:rsidR="00AF0683" w:rsidRDefault="00DE3769">
      <w:pPr>
        <w:pStyle w:val="BodyText"/>
        <w:spacing w:before="98"/>
        <w:ind w:left="3320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1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w w:val="85"/>
        </w:rPr>
        <w:t xml:space="preserve"> </w:t>
      </w:r>
      <w:r>
        <w:rPr>
          <w:rFonts w:ascii="Garamond"/>
          <w:spacing w:val="-1"/>
        </w:rPr>
        <w:t>Build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Your</w:t>
      </w:r>
      <w:r>
        <w:rPr>
          <w:rFonts w:ascii="Garamond"/>
          <w:spacing w:val="-9"/>
        </w:rPr>
        <w:t xml:space="preserve"> </w:t>
      </w:r>
      <w:r>
        <w:rPr>
          <w:rFonts w:ascii="Garamond"/>
          <w:spacing w:val="-1"/>
        </w:rPr>
        <w:t>Nutrition</w:t>
      </w:r>
      <w:r>
        <w:rPr>
          <w:rFonts w:ascii="Garamond"/>
          <w:spacing w:val="-8"/>
        </w:rPr>
        <w:t xml:space="preserve"> </w:t>
      </w:r>
      <w:r>
        <w:rPr>
          <w:rFonts w:ascii="Garamond"/>
          <w:spacing w:val="-1"/>
        </w:rPr>
        <w:t>Foundation</w:t>
      </w:r>
    </w:p>
    <w:p w14:paraId="27054BC8" w14:textId="77777777" w:rsidR="00AF0683" w:rsidRDefault="00AF0683">
      <w:pPr>
        <w:pStyle w:val="BodyText"/>
        <w:rPr>
          <w:rFonts w:ascii="Garamond"/>
          <w:sz w:val="20"/>
        </w:rPr>
      </w:pPr>
    </w:p>
    <w:p w14:paraId="1138FE64" w14:textId="77777777" w:rsidR="00AF0683" w:rsidRDefault="00AF0683">
      <w:pPr>
        <w:pStyle w:val="BodyText"/>
        <w:spacing w:before="7"/>
        <w:rPr>
          <w:rFonts w:ascii="Garamond"/>
          <w:sz w:val="26"/>
        </w:rPr>
      </w:pPr>
    </w:p>
    <w:p w14:paraId="528407C9" w14:textId="77777777" w:rsidR="00AF0683" w:rsidRDefault="00DE3769">
      <w:pPr>
        <w:pStyle w:val="BodyText"/>
        <w:spacing w:before="98" w:line="276" w:lineRule="auto"/>
        <w:ind w:left="1860" w:right="1213" w:firstLine="504"/>
        <w:jc w:val="both"/>
      </w:pPr>
      <w:r>
        <w:rPr>
          <w:rFonts w:ascii="Book Antiqua" w:hAnsi="Book Antiqua"/>
          <w:b/>
          <w:w w:val="90"/>
        </w:rPr>
        <w:t>Juice</w:t>
      </w:r>
      <w:r>
        <w:rPr>
          <w:w w:val="90"/>
        </w:rPr>
        <w:t>—When you drink juice, it is best to dilute it first. Drink</w:t>
      </w:r>
      <w:r>
        <w:rPr>
          <w:spacing w:val="-61"/>
          <w:w w:val="90"/>
        </w:rPr>
        <w:t xml:space="preserve"> </w:t>
      </w:r>
      <w:r>
        <w:rPr>
          <w:w w:val="90"/>
          <w:position w:val="6"/>
          <w:sz w:val="12"/>
        </w:rPr>
        <w:t>1</w:t>
      </w:r>
      <w:r>
        <w:rPr>
          <w:w w:val="90"/>
        </w:rPr>
        <w:t>/</w:t>
      </w:r>
      <w:r>
        <w:rPr>
          <w:w w:val="90"/>
          <w:sz w:val="12"/>
        </w:rPr>
        <w:t>4</w:t>
      </w:r>
      <w:r>
        <w:rPr>
          <w:spacing w:val="1"/>
          <w:w w:val="90"/>
          <w:sz w:val="12"/>
        </w:rPr>
        <w:t xml:space="preserve"> </w:t>
      </w:r>
      <w:r>
        <w:rPr>
          <w:w w:val="90"/>
        </w:rPr>
        <w:t xml:space="preserve">cup of unsweetened juice with </w:t>
      </w:r>
      <w:r>
        <w:rPr>
          <w:w w:val="90"/>
          <w:position w:val="6"/>
          <w:sz w:val="12"/>
        </w:rPr>
        <w:t>3</w:t>
      </w:r>
      <w:r>
        <w:rPr>
          <w:w w:val="90"/>
        </w:rPr>
        <w:t>/</w:t>
      </w:r>
      <w:r>
        <w:rPr>
          <w:w w:val="90"/>
          <w:sz w:val="12"/>
        </w:rPr>
        <w:t>4</w:t>
      </w:r>
      <w:r>
        <w:rPr>
          <w:spacing w:val="1"/>
          <w:w w:val="90"/>
          <w:sz w:val="12"/>
        </w:rPr>
        <w:t xml:space="preserve"> </w:t>
      </w:r>
      <w:r>
        <w:rPr>
          <w:w w:val="90"/>
        </w:rPr>
        <w:t>cup of water. Pure juice has</w:t>
      </w:r>
      <w:r>
        <w:rPr>
          <w:spacing w:val="1"/>
          <w:w w:val="90"/>
        </w:rPr>
        <w:t xml:space="preserve"> </w:t>
      </w:r>
      <w:r>
        <w:rPr>
          <w:w w:val="95"/>
        </w:rPr>
        <w:t>had much of its fiber stripped away, so the sugar in the juice,</w:t>
      </w:r>
      <w:r>
        <w:rPr>
          <w:spacing w:val="1"/>
          <w:w w:val="95"/>
        </w:rPr>
        <w:t xml:space="preserve"> </w:t>
      </w:r>
      <w:r>
        <w:rPr>
          <w:w w:val="90"/>
        </w:rPr>
        <w:t>whether added or natural, will be digested too fast, resulting in a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bombardment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glucose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into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your</w:t>
      </w:r>
      <w:r>
        <w:rPr>
          <w:spacing w:val="-2"/>
          <w:w w:val="90"/>
        </w:rPr>
        <w:t xml:space="preserve"> bloodstream.</w:t>
      </w:r>
    </w:p>
    <w:p w14:paraId="2E2B9279" w14:textId="77777777" w:rsidR="00AF0683" w:rsidRDefault="00DE3769">
      <w:pPr>
        <w:pStyle w:val="BodyText"/>
        <w:spacing w:before="6" w:line="278" w:lineRule="auto"/>
        <w:ind w:left="1860" w:right="1210" w:firstLine="504"/>
        <w:jc w:val="both"/>
      </w:pPr>
      <w:r>
        <w:rPr>
          <w:rFonts w:ascii="Book Antiqua" w:hAnsi="Book Antiqua"/>
          <w:b/>
          <w:w w:val="95"/>
        </w:rPr>
        <w:t>Diet Soft Drinks and Soda Water</w:t>
      </w:r>
      <w:r>
        <w:rPr>
          <w:w w:val="95"/>
        </w:rPr>
        <w:t>—Most regular soft drinks</w:t>
      </w:r>
      <w:r>
        <w:rPr>
          <w:spacing w:val="1"/>
          <w:w w:val="95"/>
        </w:rPr>
        <w:t xml:space="preserve"> </w:t>
      </w:r>
      <w:r>
        <w:rPr>
          <w:w w:val="90"/>
        </w:rPr>
        <w:t>contain white sugar, which can add empty refined carbohydrate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calories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diet,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raising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blood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triglyceride</w:t>
      </w:r>
      <w:r>
        <w:rPr>
          <w:spacing w:val="-9"/>
          <w:w w:val="90"/>
        </w:rPr>
        <w:t xml:space="preserve"> </w:t>
      </w:r>
      <w:r>
        <w:rPr>
          <w:w w:val="90"/>
        </w:rPr>
        <w:t>levels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increasing</w:t>
      </w:r>
      <w:r>
        <w:rPr>
          <w:spacing w:val="-61"/>
          <w:w w:val="90"/>
        </w:rPr>
        <w:t xml:space="preserve"> </w:t>
      </w:r>
      <w:r>
        <w:rPr>
          <w:w w:val="90"/>
        </w:rPr>
        <w:t>your body fat. These drinks can also upset blood sugar levels by</w:t>
      </w:r>
      <w:r>
        <w:rPr>
          <w:spacing w:val="1"/>
          <w:w w:val="90"/>
        </w:rPr>
        <w:t xml:space="preserve"> </w:t>
      </w:r>
      <w:r>
        <w:rPr>
          <w:w w:val="90"/>
        </w:rPr>
        <w:t>causing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sugar</w:t>
      </w:r>
      <w:r>
        <w:rPr>
          <w:spacing w:val="1"/>
          <w:w w:val="90"/>
        </w:rPr>
        <w:t xml:space="preserve"> </w:t>
      </w:r>
      <w:r>
        <w:rPr>
          <w:w w:val="90"/>
        </w:rPr>
        <w:t>rush.</w:t>
      </w:r>
      <w:r>
        <w:rPr>
          <w:spacing w:val="1"/>
          <w:w w:val="90"/>
        </w:rPr>
        <w:t xml:space="preserve"> </w:t>
      </w:r>
      <w:r>
        <w:rPr>
          <w:w w:val="90"/>
        </w:rPr>
        <w:t>If</w:t>
      </w:r>
      <w:r>
        <w:rPr>
          <w:spacing w:val="1"/>
          <w:w w:val="90"/>
        </w:rPr>
        <w:t xml:space="preserve"> </w:t>
      </w:r>
      <w:r>
        <w:rPr>
          <w:w w:val="90"/>
        </w:rPr>
        <w:t>you</w:t>
      </w:r>
      <w:r>
        <w:rPr>
          <w:spacing w:val="1"/>
          <w:w w:val="90"/>
        </w:rPr>
        <w:t xml:space="preserve"> </w:t>
      </w:r>
      <w:r>
        <w:rPr>
          <w:w w:val="90"/>
        </w:rPr>
        <w:t>like</w:t>
      </w:r>
      <w:r>
        <w:rPr>
          <w:spacing w:val="1"/>
          <w:w w:val="90"/>
        </w:rPr>
        <w:t xml:space="preserve"> </w:t>
      </w:r>
      <w:r>
        <w:rPr>
          <w:w w:val="90"/>
        </w:rPr>
        <w:t>carbonated</w:t>
      </w:r>
      <w:r>
        <w:rPr>
          <w:spacing w:val="1"/>
          <w:w w:val="90"/>
        </w:rPr>
        <w:t xml:space="preserve"> </w:t>
      </w:r>
      <w:r>
        <w:rPr>
          <w:w w:val="90"/>
        </w:rPr>
        <w:t>beverages,</w:t>
      </w:r>
      <w:r>
        <w:rPr>
          <w:spacing w:val="56"/>
        </w:rPr>
        <w:t xml:space="preserve"> </w:t>
      </w:r>
      <w:r>
        <w:rPr>
          <w:w w:val="90"/>
        </w:rPr>
        <w:t>soda</w:t>
      </w:r>
      <w:r>
        <w:rPr>
          <w:spacing w:val="-61"/>
          <w:w w:val="90"/>
        </w:rPr>
        <w:t xml:space="preserve"> </w:t>
      </w:r>
      <w:r>
        <w:rPr>
          <w:w w:val="90"/>
        </w:rPr>
        <w:t>water or carbonated mineral water with lemon or lime are wiser</w:t>
      </w:r>
      <w:r>
        <w:rPr>
          <w:spacing w:val="1"/>
          <w:w w:val="90"/>
        </w:rPr>
        <w:t xml:space="preserve"> </w:t>
      </w:r>
      <w:r>
        <w:rPr>
          <w:w w:val="90"/>
        </w:rPr>
        <w:t>choices. The occasional diet soft drink may be another alternative,</w:t>
      </w:r>
      <w:r>
        <w:rPr>
          <w:spacing w:val="-61"/>
          <w:w w:val="90"/>
        </w:rPr>
        <w:t xml:space="preserve"> </w:t>
      </w:r>
      <w:r>
        <w:rPr>
          <w:w w:val="90"/>
        </w:rPr>
        <w:t>but don’t overdo it, as the jury is still out on the possible adverse</w:t>
      </w:r>
      <w:r>
        <w:rPr>
          <w:spacing w:val="1"/>
          <w:w w:val="90"/>
        </w:rPr>
        <w:t xml:space="preserve"> </w:t>
      </w:r>
      <w:r>
        <w:t>effects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aspartame.</w:t>
      </w:r>
    </w:p>
    <w:p w14:paraId="589EE760" w14:textId="77777777" w:rsidR="00AF0683" w:rsidRDefault="00DE3769">
      <w:pPr>
        <w:pStyle w:val="BodyText"/>
        <w:spacing w:line="278" w:lineRule="auto"/>
        <w:ind w:left="1860" w:right="1210" w:firstLine="504"/>
        <w:jc w:val="both"/>
      </w:pPr>
      <w:r>
        <w:rPr>
          <w:w w:val="90"/>
        </w:rPr>
        <w:t>Aspartame was introduced to the market over two decades</w:t>
      </w:r>
      <w:r>
        <w:rPr>
          <w:spacing w:val="1"/>
          <w:w w:val="90"/>
        </w:rPr>
        <w:t xml:space="preserve"> </w:t>
      </w:r>
      <w:r>
        <w:rPr>
          <w:w w:val="90"/>
        </w:rPr>
        <w:t>ago. Its presence in diet soft drinks, yogurt products, and many</w:t>
      </w:r>
      <w:r>
        <w:rPr>
          <w:spacing w:val="1"/>
          <w:w w:val="90"/>
        </w:rPr>
        <w:t xml:space="preserve"> </w:t>
      </w:r>
      <w:r>
        <w:rPr>
          <w:w w:val="90"/>
        </w:rPr>
        <w:t>other prepared foods has been the focus of controversy ever since.</w:t>
      </w:r>
      <w:r>
        <w:rPr>
          <w:spacing w:val="-61"/>
          <w:w w:val="90"/>
        </w:rPr>
        <w:t xml:space="preserve"> </w:t>
      </w:r>
      <w:r>
        <w:rPr>
          <w:w w:val="90"/>
        </w:rPr>
        <w:t>Aspartame consists of two amino acids—aspartic acid and pheny-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lalanine.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critics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aspartame</w:t>
      </w:r>
      <w:r>
        <w:rPr>
          <w:spacing w:val="-10"/>
          <w:w w:val="90"/>
        </w:rPr>
        <w:t xml:space="preserve"> </w:t>
      </w:r>
      <w:r>
        <w:rPr>
          <w:w w:val="90"/>
        </w:rPr>
        <w:t>claim</w:t>
      </w:r>
      <w:r>
        <w:rPr>
          <w:spacing w:val="-9"/>
          <w:w w:val="90"/>
        </w:rPr>
        <w:t xml:space="preserve"> </w:t>
      </w:r>
      <w:r>
        <w:rPr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w w:val="90"/>
        </w:rPr>
        <w:t>one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by-products</w:t>
      </w:r>
      <w:r>
        <w:rPr>
          <w:spacing w:val="-61"/>
          <w:w w:val="90"/>
        </w:rPr>
        <w:t xml:space="preserve"> </w:t>
      </w:r>
      <w:r>
        <w:rPr>
          <w:w w:val="95"/>
        </w:rPr>
        <w:t>of aspartame metabolism in the body is formaldehyde, a well-</w:t>
      </w:r>
      <w:r>
        <w:rPr>
          <w:spacing w:val="1"/>
          <w:w w:val="95"/>
        </w:rPr>
        <w:t xml:space="preserve"> </w:t>
      </w:r>
      <w:r>
        <w:rPr>
          <w:w w:val="90"/>
        </w:rPr>
        <w:t>known embalming agent. Rat studies show that high intakes of</w:t>
      </w:r>
      <w:r>
        <w:rPr>
          <w:spacing w:val="1"/>
          <w:w w:val="90"/>
        </w:rPr>
        <w:t xml:space="preserve"> </w:t>
      </w:r>
      <w:r>
        <w:rPr>
          <w:w w:val="90"/>
        </w:rPr>
        <w:t>aspartame create what are known as formaldehyde adducts by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binding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proteins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nucleic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acids,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including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DNA</w:t>
      </w:r>
      <w:r>
        <w:rPr>
          <w:spacing w:val="-10"/>
          <w:w w:val="90"/>
        </w:rPr>
        <w:t xml:space="preserve"> </w:t>
      </w:r>
      <w:r>
        <w:rPr>
          <w:w w:val="90"/>
        </w:rPr>
        <w:t>nucleic</w:t>
      </w:r>
      <w:r>
        <w:rPr>
          <w:spacing w:val="-9"/>
          <w:w w:val="90"/>
        </w:rPr>
        <w:t xml:space="preserve"> </w:t>
      </w:r>
      <w:r>
        <w:rPr>
          <w:w w:val="90"/>
        </w:rPr>
        <w:t>acids,</w:t>
      </w:r>
      <w:r>
        <w:rPr>
          <w:spacing w:val="-61"/>
          <w:w w:val="90"/>
        </w:rPr>
        <w:t xml:space="preserve"> </w:t>
      </w:r>
      <w:r>
        <w:rPr>
          <w:w w:val="90"/>
        </w:rPr>
        <w:t>in liver cells, kidney cells, and certain blood cells. Hence there is</w:t>
      </w:r>
      <w:r>
        <w:rPr>
          <w:spacing w:val="1"/>
          <w:w w:val="90"/>
        </w:rPr>
        <w:t xml:space="preserve"> </w:t>
      </w:r>
      <w:r>
        <w:rPr>
          <w:w w:val="90"/>
        </w:rPr>
        <w:t>potential</w:t>
      </w:r>
      <w:r>
        <w:rPr>
          <w:spacing w:val="-8"/>
          <w:w w:val="90"/>
        </w:rPr>
        <w:t xml:space="preserve"> </w:t>
      </w:r>
      <w:r>
        <w:rPr>
          <w:w w:val="90"/>
        </w:rPr>
        <w:t>for</w:t>
      </w:r>
      <w:r>
        <w:rPr>
          <w:spacing w:val="-7"/>
          <w:w w:val="90"/>
        </w:rPr>
        <w:t xml:space="preserve"> </w:t>
      </w:r>
      <w:r>
        <w:rPr>
          <w:w w:val="90"/>
        </w:rPr>
        <w:t>genetic</w:t>
      </w:r>
      <w:r>
        <w:rPr>
          <w:spacing w:val="-7"/>
          <w:w w:val="90"/>
        </w:rPr>
        <w:t xml:space="preserve"> </w:t>
      </w:r>
      <w:r>
        <w:rPr>
          <w:w w:val="90"/>
        </w:rPr>
        <w:t>damage</w:t>
      </w:r>
      <w:r>
        <w:rPr>
          <w:spacing w:val="-8"/>
          <w:w w:val="90"/>
        </w:rPr>
        <w:t xml:space="preserve"> </w:t>
      </w:r>
      <w:r>
        <w:rPr>
          <w:w w:val="90"/>
        </w:rPr>
        <w:t>that</w:t>
      </w:r>
      <w:r>
        <w:rPr>
          <w:spacing w:val="-7"/>
          <w:w w:val="90"/>
        </w:rPr>
        <w:t xml:space="preserve"> </w:t>
      </w:r>
      <w:r>
        <w:rPr>
          <w:w w:val="90"/>
        </w:rPr>
        <w:t>may</w:t>
      </w:r>
      <w:r>
        <w:rPr>
          <w:spacing w:val="-7"/>
          <w:w w:val="90"/>
        </w:rPr>
        <w:t xml:space="preserve"> </w:t>
      </w:r>
      <w:r>
        <w:rPr>
          <w:w w:val="90"/>
        </w:rPr>
        <w:t>lead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increased</w:t>
      </w:r>
      <w:r>
        <w:rPr>
          <w:spacing w:val="-7"/>
          <w:w w:val="90"/>
        </w:rPr>
        <w:t xml:space="preserve"> </w:t>
      </w:r>
      <w:r>
        <w:rPr>
          <w:w w:val="90"/>
        </w:rPr>
        <w:t>cancer</w:t>
      </w:r>
      <w:r>
        <w:rPr>
          <w:spacing w:val="-7"/>
          <w:w w:val="90"/>
        </w:rPr>
        <w:t xml:space="preserve"> </w:t>
      </w:r>
      <w:r>
        <w:rPr>
          <w:w w:val="90"/>
        </w:rPr>
        <w:t>risk</w:t>
      </w:r>
      <w:r>
        <w:rPr>
          <w:spacing w:val="-61"/>
          <w:w w:val="9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tissues.</w:t>
      </w:r>
    </w:p>
    <w:p w14:paraId="631F2949" w14:textId="77777777" w:rsidR="00AF0683" w:rsidRDefault="00DE3769">
      <w:pPr>
        <w:pStyle w:val="BodyText"/>
        <w:spacing w:before="1" w:line="278" w:lineRule="auto"/>
        <w:ind w:left="1860" w:right="1209" w:firstLine="504"/>
        <w:jc w:val="both"/>
      </w:pPr>
      <w:r>
        <w:rPr>
          <w:w w:val="90"/>
        </w:rPr>
        <w:t>Alarms have been raised that the high phenylalanine load</w:t>
      </w:r>
      <w:r>
        <w:rPr>
          <w:spacing w:val="1"/>
          <w:w w:val="90"/>
        </w:rPr>
        <w:t xml:space="preserve"> </w:t>
      </w:r>
      <w:r>
        <w:rPr>
          <w:w w:val="85"/>
        </w:rPr>
        <w:t>supplied by aspartame can also cause damage to brain cells, perhaps</w:t>
      </w:r>
      <w:r>
        <w:rPr>
          <w:spacing w:val="1"/>
          <w:w w:val="85"/>
        </w:rPr>
        <w:t xml:space="preserve"> </w:t>
      </w:r>
      <w:r>
        <w:rPr>
          <w:w w:val="85"/>
        </w:rPr>
        <w:t>increasing the risk of seizures and brain cancer and aggravating the</w:t>
      </w:r>
      <w:r>
        <w:rPr>
          <w:spacing w:val="1"/>
          <w:w w:val="85"/>
        </w:rPr>
        <w:t xml:space="preserve"> </w:t>
      </w:r>
      <w:r>
        <w:rPr>
          <w:w w:val="85"/>
        </w:rPr>
        <w:t>symptoms of Parkinson’s disease. Contradictory animal and human</w:t>
      </w:r>
      <w:r>
        <w:rPr>
          <w:spacing w:val="1"/>
          <w:w w:val="85"/>
        </w:rPr>
        <w:t xml:space="preserve"> </w:t>
      </w:r>
      <w:r>
        <w:rPr>
          <w:w w:val="90"/>
        </w:rPr>
        <w:t>studies have so far failed to substantiate or support these allega-</w:t>
      </w:r>
      <w:r>
        <w:rPr>
          <w:spacing w:val="1"/>
          <w:w w:val="90"/>
        </w:rPr>
        <w:t xml:space="preserve"> </w:t>
      </w:r>
      <w:r>
        <w:rPr>
          <w:w w:val="90"/>
        </w:rPr>
        <w:t>tions</w:t>
      </w:r>
      <w:r>
        <w:rPr>
          <w:spacing w:val="48"/>
          <w:w w:val="90"/>
        </w:rPr>
        <w:t xml:space="preserve"> </w:t>
      </w:r>
      <w:r>
        <w:rPr>
          <w:w w:val="90"/>
        </w:rPr>
        <w:t>conclusively.</w:t>
      </w:r>
      <w:r>
        <w:rPr>
          <w:spacing w:val="34"/>
          <w:w w:val="90"/>
        </w:rPr>
        <w:t xml:space="preserve"> </w:t>
      </w:r>
      <w:r>
        <w:rPr>
          <w:w w:val="90"/>
        </w:rPr>
        <w:t>A</w:t>
      </w:r>
      <w:r>
        <w:rPr>
          <w:spacing w:val="34"/>
          <w:w w:val="90"/>
        </w:rPr>
        <w:t xml:space="preserve"> </w:t>
      </w:r>
      <w:r>
        <w:rPr>
          <w:w w:val="90"/>
        </w:rPr>
        <w:t>recent</w:t>
      </w:r>
      <w:r>
        <w:rPr>
          <w:spacing w:val="35"/>
          <w:w w:val="90"/>
        </w:rPr>
        <w:t xml:space="preserve"> </w:t>
      </w:r>
      <w:r>
        <w:rPr>
          <w:w w:val="90"/>
        </w:rPr>
        <w:t>study</w:t>
      </w:r>
      <w:r>
        <w:rPr>
          <w:spacing w:val="34"/>
          <w:w w:val="90"/>
        </w:rPr>
        <w:t xml:space="preserve"> </w:t>
      </w:r>
      <w:r>
        <w:rPr>
          <w:w w:val="90"/>
        </w:rPr>
        <w:t>at</w:t>
      </w:r>
      <w:r>
        <w:rPr>
          <w:spacing w:val="34"/>
          <w:w w:val="90"/>
        </w:rPr>
        <w:t xml:space="preserve"> </w:t>
      </w:r>
      <w:r>
        <w:rPr>
          <w:w w:val="90"/>
        </w:rPr>
        <w:t>the</w:t>
      </w:r>
      <w:r>
        <w:rPr>
          <w:spacing w:val="34"/>
          <w:w w:val="90"/>
        </w:rPr>
        <w:t xml:space="preserve"> </w:t>
      </w:r>
      <w:r>
        <w:rPr>
          <w:w w:val="90"/>
        </w:rPr>
        <w:t>Washington</w:t>
      </w:r>
      <w:r>
        <w:rPr>
          <w:spacing w:val="34"/>
          <w:w w:val="90"/>
        </w:rPr>
        <w:t xml:space="preserve"> </w:t>
      </w:r>
      <w:r>
        <w:rPr>
          <w:w w:val="90"/>
        </w:rPr>
        <w:t>University</w:t>
      </w:r>
    </w:p>
    <w:p w14:paraId="3D7FC670" w14:textId="77777777" w:rsidR="00AF0683" w:rsidRDefault="00AF0683">
      <w:pPr>
        <w:spacing w:line="278" w:lineRule="auto"/>
        <w:jc w:val="both"/>
        <w:sectPr w:rsidR="00AF0683">
          <w:headerReference w:type="default" r:id="rId156"/>
          <w:footerReference w:type="default" r:id="rId157"/>
          <w:pgSz w:w="12240" w:h="15840"/>
          <w:pgMar w:top="1440" w:right="1680" w:bottom="2260" w:left="1040" w:header="360" w:footer="2063" w:gutter="0"/>
          <w:cols w:space="720"/>
        </w:sectPr>
      </w:pPr>
    </w:p>
    <w:p w14:paraId="69EC8642" w14:textId="77777777" w:rsidR="00AF0683" w:rsidRDefault="00066724">
      <w:pPr>
        <w:pStyle w:val="BodyText"/>
        <w:rPr>
          <w:sz w:val="20"/>
        </w:rPr>
      </w:pPr>
      <w:r>
        <w:lastRenderedPageBreak/>
        <w:pict w14:anchorId="73939400">
          <v:group id="docshapegroup965" o:spid="_x0000_s4595" style="position:absolute;margin-left:36pt;margin-top:372pt;width:24pt;height:48pt;z-index:15838720;mso-position-horizontal-relative:page;mso-position-vertical-relative:page" coordorigin="720,7440" coordsize="480,960">
            <v:shape id="docshape966" o:spid="_x0000_s4597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967" o:spid="_x0000_s4596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FA1AE65">
          <v:group id="docshapegroup968" o:spid="_x0000_s4592" style="position:absolute;margin-left:552pt;margin-top:372pt;width:24pt;height:48pt;z-index:15839232;mso-position-horizontal-relative:page;mso-position-vertical-relative:page" coordorigin="11040,7440" coordsize="480,960">
            <v:shape id="docshape969" o:spid="_x0000_s4594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970" o:spid="_x0000_s4593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1E78E6F" w14:textId="77777777" w:rsidR="00AF0683" w:rsidRDefault="00AF0683">
      <w:pPr>
        <w:pStyle w:val="BodyText"/>
        <w:rPr>
          <w:sz w:val="20"/>
        </w:rPr>
      </w:pPr>
    </w:p>
    <w:p w14:paraId="1B5006DA" w14:textId="77777777" w:rsidR="00AF0683" w:rsidRDefault="00AF0683">
      <w:pPr>
        <w:pStyle w:val="BodyText"/>
        <w:spacing w:before="10"/>
        <w:rPr>
          <w:sz w:val="24"/>
        </w:rPr>
      </w:pPr>
    </w:p>
    <w:p w14:paraId="68239A75" w14:textId="053634F1" w:rsidR="00AF0683" w:rsidRDefault="00095EAC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</w:p>
    <w:p w14:paraId="38E95C5C" w14:textId="77777777" w:rsidR="00AF0683" w:rsidRDefault="00AF0683">
      <w:pPr>
        <w:pStyle w:val="BodyText"/>
        <w:rPr>
          <w:rFonts w:ascii="Arial"/>
          <w:sz w:val="20"/>
        </w:rPr>
      </w:pPr>
    </w:p>
    <w:p w14:paraId="6B8917CD" w14:textId="77777777" w:rsidR="00AF0683" w:rsidRDefault="00AF0683">
      <w:pPr>
        <w:pStyle w:val="BodyText"/>
        <w:spacing w:before="6"/>
        <w:rPr>
          <w:rFonts w:ascii="Arial"/>
        </w:rPr>
      </w:pPr>
    </w:p>
    <w:p w14:paraId="05630046" w14:textId="77777777" w:rsidR="00AF0683" w:rsidRDefault="00DE3769">
      <w:pPr>
        <w:pStyle w:val="BodyText"/>
        <w:spacing w:before="92" w:line="278" w:lineRule="auto"/>
        <w:ind w:left="1860" w:right="1210"/>
        <w:jc w:val="both"/>
      </w:pPr>
      <w:r>
        <w:rPr>
          <w:spacing w:val="-1"/>
          <w:w w:val="90"/>
        </w:rPr>
        <w:t>Medical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School</w:t>
      </w:r>
      <w:r>
        <w:rPr>
          <w:spacing w:val="-9"/>
          <w:w w:val="90"/>
        </w:rPr>
        <w:t xml:space="preserve"> </w:t>
      </w:r>
      <w:r>
        <w:rPr>
          <w:w w:val="90"/>
        </w:rPr>
        <w:t>suggested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correlation</w:t>
      </w:r>
      <w:r>
        <w:rPr>
          <w:spacing w:val="-9"/>
          <w:w w:val="90"/>
        </w:rPr>
        <w:t xml:space="preserve"> </w:t>
      </w:r>
      <w:r>
        <w:rPr>
          <w:w w:val="90"/>
        </w:rPr>
        <w:t>between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introduction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61"/>
          <w:w w:val="90"/>
        </w:rPr>
        <w:t xml:space="preserve"> </w:t>
      </w:r>
      <w:r>
        <w:rPr>
          <w:w w:val="90"/>
        </w:rPr>
        <w:t>aspartame</w:t>
      </w:r>
      <w:r>
        <w:rPr>
          <w:spacing w:val="44"/>
          <w:w w:val="90"/>
        </w:rPr>
        <w:t xml:space="preserve"> </w:t>
      </w:r>
      <w:r>
        <w:rPr>
          <w:w w:val="90"/>
        </w:rPr>
        <w:t>and</w:t>
      </w:r>
      <w:r>
        <w:rPr>
          <w:spacing w:val="44"/>
          <w:w w:val="90"/>
        </w:rPr>
        <w:t xml:space="preserve"> </w:t>
      </w:r>
      <w:r>
        <w:rPr>
          <w:w w:val="90"/>
        </w:rPr>
        <w:t>a</w:t>
      </w:r>
      <w:r>
        <w:rPr>
          <w:spacing w:val="44"/>
          <w:w w:val="90"/>
        </w:rPr>
        <w:t xml:space="preserve"> </w:t>
      </w:r>
      <w:r>
        <w:rPr>
          <w:w w:val="90"/>
        </w:rPr>
        <w:t>10</w:t>
      </w:r>
      <w:r>
        <w:rPr>
          <w:spacing w:val="44"/>
          <w:w w:val="90"/>
        </w:rPr>
        <w:t xml:space="preserve"> </w:t>
      </w:r>
      <w:r>
        <w:rPr>
          <w:w w:val="90"/>
        </w:rPr>
        <w:t>percent</w:t>
      </w:r>
      <w:r>
        <w:rPr>
          <w:spacing w:val="44"/>
          <w:w w:val="90"/>
        </w:rPr>
        <w:t xml:space="preserve"> </w:t>
      </w:r>
      <w:r>
        <w:rPr>
          <w:w w:val="90"/>
        </w:rPr>
        <w:t>increase</w:t>
      </w:r>
      <w:r>
        <w:rPr>
          <w:spacing w:val="44"/>
          <w:w w:val="90"/>
        </w:rPr>
        <w:t xml:space="preserve"> </w:t>
      </w:r>
      <w:r>
        <w:rPr>
          <w:w w:val="90"/>
        </w:rPr>
        <w:t>in</w:t>
      </w:r>
      <w:r>
        <w:rPr>
          <w:spacing w:val="44"/>
          <w:w w:val="90"/>
        </w:rPr>
        <w:t xml:space="preserve"> </w:t>
      </w:r>
      <w:r>
        <w:rPr>
          <w:w w:val="90"/>
        </w:rPr>
        <w:t>the</w:t>
      </w:r>
      <w:r>
        <w:rPr>
          <w:spacing w:val="44"/>
          <w:w w:val="90"/>
        </w:rPr>
        <w:t xml:space="preserve"> </w:t>
      </w:r>
      <w:r>
        <w:rPr>
          <w:w w:val="90"/>
        </w:rPr>
        <w:t>incidence</w:t>
      </w:r>
      <w:r>
        <w:rPr>
          <w:spacing w:val="44"/>
          <w:w w:val="90"/>
        </w:rPr>
        <w:t xml:space="preserve"> </w:t>
      </w:r>
      <w:r>
        <w:rPr>
          <w:w w:val="90"/>
        </w:rPr>
        <w:t>of</w:t>
      </w:r>
      <w:r>
        <w:rPr>
          <w:spacing w:val="45"/>
          <w:w w:val="90"/>
        </w:rPr>
        <w:t xml:space="preserve"> </w:t>
      </w:r>
      <w:r>
        <w:rPr>
          <w:w w:val="90"/>
        </w:rPr>
        <w:t>solid</w:t>
      </w:r>
      <w:r>
        <w:rPr>
          <w:spacing w:val="-61"/>
          <w:w w:val="90"/>
        </w:rPr>
        <w:t xml:space="preserve"> </w:t>
      </w:r>
      <w:r>
        <w:rPr>
          <w:w w:val="85"/>
        </w:rPr>
        <w:t>brain tumors, but subsequent examination of the data disputed any</w:t>
      </w:r>
      <w:r>
        <w:rPr>
          <w:spacing w:val="1"/>
          <w:w w:val="85"/>
        </w:rPr>
        <w:t xml:space="preserve"> </w:t>
      </w:r>
      <w:r>
        <w:rPr>
          <w:w w:val="90"/>
        </w:rPr>
        <w:t>relationship between the two; the incidence of brain tumors has</w:t>
      </w:r>
      <w:r>
        <w:rPr>
          <w:spacing w:val="1"/>
          <w:w w:val="90"/>
        </w:rPr>
        <w:t xml:space="preserve"> </w:t>
      </w:r>
      <w:r>
        <w:t>actually</w:t>
      </w:r>
      <w:r>
        <w:rPr>
          <w:spacing w:val="-13"/>
        </w:rPr>
        <w:t xml:space="preserve"> </w:t>
      </w:r>
      <w:r>
        <w:t>declined</w:t>
      </w:r>
      <w:r>
        <w:rPr>
          <w:spacing w:val="-16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recent</w:t>
      </w:r>
      <w:r>
        <w:rPr>
          <w:spacing w:val="-16"/>
        </w:rPr>
        <w:t xml:space="preserve"> </w:t>
      </w:r>
      <w:r>
        <w:t>years.</w:t>
      </w:r>
    </w:p>
    <w:p w14:paraId="420E2704" w14:textId="77777777" w:rsidR="00AF0683" w:rsidRDefault="00DE3769">
      <w:pPr>
        <w:pStyle w:val="BodyText"/>
        <w:spacing w:before="2" w:line="278" w:lineRule="auto"/>
        <w:ind w:left="1859" w:right="1213" w:firstLine="504"/>
        <w:jc w:val="both"/>
      </w:pPr>
      <w:r>
        <w:rPr>
          <w:w w:val="90"/>
        </w:rPr>
        <w:t>Prior to 1997 there had been over 6500 anecdotal reports of</w:t>
      </w:r>
      <w:r>
        <w:rPr>
          <w:spacing w:val="1"/>
          <w:w w:val="90"/>
        </w:rPr>
        <w:t xml:space="preserve"> </w:t>
      </w:r>
      <w:r>
        <w:rPr>
          <w:w w:val="90"/>
        </w:rPr>
        <w:t>adverse reactions to aspartame, mostly headaches, seizures, and</w:t>
      </w:r>
      <w:r>
        <w:rPr>
          <w:spacing w:val="1"/>
          <w:w w:val="90"/>
        </w:rPr>
        <w:t xml:space="preserve"> </w:t>
      </w:r>
      <w:r>
        <w:rPr>
          <w:w w:val="90"/>
        </w:rPr>
        <w:t>behavioral and cognitive changes. None have been substantiated,</w:t>
      </w:r>
      <w:r>
        <w:rPr>
          <w:spacing w:val="1"/>
          <w:w w:val="90"/>
        </w:rPr>
        <w:t xml:space="preserve"> </w:t>
      </w:r>
      <w:r>
        <w:rPr>
          <w:w w:val="90"/>
        </w:rPr>
        <w:t>although clinical studies are underway to determine the potential</w:t>
      </w:r>
      <w:r>
        <w:rPr>
          <w:spacing w:val="1"/>
          <w:w w:val="90"/>
        </w:rPr>
        <w:t xml:space="preserve"> </w:t>
      </w:r>
      <w:r>
        <w:rPr>
          <w:w w:val="85"/>
        </w:rPr>
        <w:t>adverse</w:t>
      </w:r>
      <w:r>
        <w:rPr>
          <w:spacing w:val="8"/>
          <w:w w:val="85"/>
        </w:rPr>
        <w:t xml:space="preserve"> </w:t>
      </w:r>
      <w:r>
        <w:rPr>
          <w:w w:val="85"/>
        </w:rPr>
        <w:t>effects of long-term</w:t>
      </w:r>
      <w:r>
        <w:rPr>
          <w:spacing w:val="1"/>
          <w:w w:val="85"/>
        </w:rPr>
        <w:t xml:space="preserve"> </w:t>
      </w:r>
      <w:r>
        <w:rPr>
          <w:w w:val="85"/>
        </w:rPr>
        <w:t>use of this</w:t>
      </w:r>
      <w:r>
        <w:rPr>
          <w:spacing w:val="1"/>
          <w:w w:val="85"/>
        </w:rPr>
        <w:t xml:space="preserve"> </w:t>
      </w:r>
      <w:r>
        <w:rPr>
          <w:w w:val="85"/>
        </w:rPr>
        <w:t>popular artificial sweetener.</w:t>
      </w:r>
    </w:p>
    <w:p w14:paraId="33FB9706" w14:textId="77777777" w:rsidR="00AF0683" w:rsidRDefault="00DE3769">
      <w:pPr>
        <w:pStyle w:val="BodyText"/>
        <w:spacing w:before="2" w:line="278" w:lineRule="auto"/>
        <w:ind w:left="1859" w:right="1212" w:firstLine="504"/>
        <w:jc w:val="both"/>
      </w:pPr>
      <w:r>
        <w:rPr>
          <w:w w:val="90"/>
        </w:rPr>
        <w:t>On the positive side, aspartame has been shown to reduce</w:t>
      </w:r>
      <w:r>
        <w:rPr>
          <w:spacing w:val="1"/>
          <w:w w:val="90"/>
        </w:rPr>
        <w:t xml:space="preserve"> </w:t>
      </w:r>
      <w:r>
        <w:rPr>
          <w:w w:val="90"/>
        </w:rPr>
        <w:t>high blood pressure in rats due to the conversion of phenylalanine</w:t>
      </w:r>
      <w:r>
        <w:rPr>
          <w:spacing w:val="-61"/>
          <w:w w:val="90"/>
        </w:rPr>
        <w:t xml:space="preserve"> </w:t>
      </w:r>
      <w:r>
        <w:rPr>
          <w:w w:val="90"/>
        </w:rPr>
        <w:t>into the amino acid tyrosine. A study on human subjects showed</w:t>
      </w:r>
      <w:r>
        <w:rPr>
          <w:spacing w:val="1"/>
          <w:w w:val="90"/>
        </w:rPr>
        <w:t xml:space="preserve"> </w:t>
      </w:r>
      <w:r>
        <w:rPr>
          <w:w w:val="90"/>
        </w:rPr>
        <w:t>that the inclusion of aspartame-containing foods in a weight loss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program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(low-fat,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low-calorie)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resulted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average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reduction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23</w:t>
      </w:r>
      <w:r>
        <w:rPr>
          <w:spacing w:val="-61"/>
          <w:w w:val="90"/>
        </w:rPr>
        <w:t xml:space="preserve"> </w:t>
      </w:r>
      <w:r>
        <w:rPr>
          <w:w w:val="90"/>
        </w:rPr>
        <w:t>pounds in male participants and 16.5 pounds in female subjects.</w:t>
      </w:r>
      <w:r>
        <w:rPr>
          <w:spacing w:val="1"/>
          <w:w w:val="90"/>
        </w:rPr>
        <w:t xml:space="preserve"> </w:t>
      </w:r>
      <w:r>
        <w:rPr>
          <w:w w:val="90"/>
        </w:rPr>
        <w:t>All participants reported feeling good and sleeping well, with no</w:t>
      </w:r>
      <w:r>
        <w:rPr>
          <w:spacing w:val="1"/>
          <w:w w:val="90"/>
        </w:rPr>
        <w:t xml:space="preserve"> </w:t>
      </w:r>
      <w:r>
        <w:t>untoward</w:t>
      </w:r>
      <w:r>
        <w:rPr>
          <w:spacing w:val="-13"/>
        </w:rPr>
        <w:t xml:space="preserve"> </w:t>
      </w:r>
      <w:r>
        <w:t>side</w:t>
      </w:r>
      <w:r>
        <w:rPr>
          <w:spacing w:val="-12"/>
        </w:rPr>
        <w:t xml:space="preserve"> </w:t>
      </w:r>
      <w:r>
        <w:t>effects.</w:t>
      </w:r>
    </w:p>
    <w:p w14:paraId="55DDA176" w14:textId="77777777" w:rsidR="00AF0683" w:rsidRDefault="00DE3769">
      <w:pPr>
        <w:pStyle w:val="BodyText"/>
        <w:spacing w:before="4" w:line="276" w:lineRule="auto"/>
        <w:ind w:left="1860" w:right="1213" w:firstLine="504"/>
        <w:jc w:val="both"/>
      </w:pPr>
      <w:r>
        <w:rPr>
          <w:w w:val="90"/>
        </w:rPr>
        <w:t>Aspartame’s</w:t>
      </w:r>
      <w:r>
        <w:rPr>
          <w:spacing w:val="1"/>
          <w:w w:val="90"/>
        </w:rPr>
        <w:t xml:space="preserve"> </w:t>
      </w:r>
      <w:r>
        <w:rPr>
          <w:w w:val="90"/>
        </w:rPr>
        <w:t>ability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form</w:t>
      </w:r>
      <w:r>
        <w:rPr>
          <w:spacing w:val="1"/>
          <w:w w:val="90"/>
        </w:rPr>
        <w:t xml:space="preserve"> </w:t>
      </w:r>
      <w:r>
        <w:rPr>
          <w:w w:val="90"/>
        </w:rPr>
        <w:t>formaldehyde</w:t>
      </w:r>
      <w:r>
        <w:rPr>
          <w:spacing w:val="1"/>
          <w:w w:val="90"/>
        </w:rPr>
        <w:t xml:space="preserve"> </w:t>
      </w:r>
      <w:r>
        <w:rPr>
          <w:w w:val="90"/>
        </w:rPr>
        <w:t>adducts</w:t>
      </w:r>
      <w:r>
        <w:rPr>
          <w:spacing w:val="56"/>
        </w:rPr>
        <w:t xml:space="preserve"> </w:t>
      </w:r>
      <w:r>
        <w:rPr>
          <w:w w:val="90"/>
        </w:rPr>
        <w:t>within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DNA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some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concern,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yet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totality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evidence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date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indicates</w:t>
      </w:r>
      <w:r>
        <w:rPr>
          <w:spacing w:val="-61"/>
          <w:w w:val="90"/>
        </w:rPr>
        <w:t xml:space="preserve"> </w:t>
      </w:r>
      <w:r>
        <w:rPr>
          <w:w w:val="90"/>
        </w:rPr>
        <w:t>that it is not increasing the risk of brain tumors or other cancers.</w:t>
      </w:r>
      <w:r>
        <w:rPr>
          <w:spacing w:val="1"/>
          <w:w w:val="90"/>
        </w:rPr>
        <w:t xml:space="preserve"> </w:t>
      </w:r>
      <w:r>
        <w:rPr>
          <w:w w:val="95"/>
        </w:rPr>
        <w:t xml:space="preserve">Proponents of aspartame cite a study published in </w:t>
      </w:r>
      <w:r>
        <w:rPr>
          <w:rFonts w:ascii="Book Antiqua" w:hAnsi="Book Antiqua"/>
          <w:i/>
          <w:w w:val="95"/>
        </w:rPr>
        <w:t>Regulatory</w:t>
      </w:r>
      <w:r>
        <w:rPr>
          <w:rFonts w:ascii="Book Antiqua" w:hAnsi="Book Antiqua"/>
          <w:i/>
          <w:spacing w:val="1"/>
          <w:w w:val="95"/>
        </w:rPr>
        <w:t xml:space="preserve"> </w:t>
      </w:r>
      <w:r>
        <w:rPr>
          <w:rFonts w:ascii="Book Antiqua" w:hAnsi="Book Antiqua"/>
          <w:i/>
          <w:spacing w:val="-1"/>
          <w:w w:val="95"/>
        </w:rPr>
        <w:t>Toxicology</w:t>
      </w:r>
      <w:r>
        <w:rPr>
          <w:rFonts w:ascii="Book Antiqua" w:hAnsi="Book Antiqua"/>
          <w:i/>
          <w:spacing w:val="2"/>
          <w:w w:val="95"/>
        </w:rPr>
        <w:t xml:space="preserve"> </w:t>
      </w:r>
      <w:r>
        <w:rPr>
          <w:rFonts w:ascii="Book Antiqua" w:hAnsi="Book Antiqua"/>
          <w:i/>
          <w:spacing w:val="-1"/>
          <w:w w:val="95"/>
        </w:rPr>
        <w:t>and</w:t>
      </w:r>
      <w:r>
        <w:rPr>
          <w:rFonts w:ascii="Book Antiqua" w:hAnsi="Book Antiqua"/>
          <w:i/>
          <w:spacing w:val="3"/>
          <w:w w:val="95"/>
        </w:rPr>
        <w:t xml:space="preserve"> </w:t>
      </w:r>
      <w:r>
        <w:rPr>
          <w:rFonts w:ascii="Book Antiqua" w:hAnsi="Book Antiqua"/>
          <w:i/>
          <w:spacing w:val="-1"/>
          <w:w w:val="95"/>
        </w:rPr>
        <w:t>Pharmacology</w:t>
      </w:r>
      <w:r>
        <w:rPr>
          <w:rFonts w:ascii="Book Antiqua" w:hAnsi="Book Antiqua"/>
          <w:i/>
          <w:spacing w:val="3"/>
          <w:w w:val="95"/>
        </w:rPr>
        <w:t xml:space="preserve"> </w:t>
      </w:r>
      <w:r>
        <w:rPr>
          <w:spacing w:val="-1"/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2002,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respected</w:t>
      </w:r>
      <w:r>
        <w:rPr>
          <w:spacing w:val="-13"/>
          <w:w w:val="95"/>
        </w:rPr>
        <w:t xml:space="preserve"> </w:t>
      </w:r>
      <w:r>
        <w:rPr>
          <w:w w:val="95"/>
        </w:rPr>
        <w:t>scientific</w:t>
      </w:r>
      <w:r>
        <w:rPr>
          <w:spacing w:val="-12"/>
          <w:w w:val="95"/>
        </w:rPr>
        <w:t xml:space="preserve"> </w:t>
      </w:r>
      <w:r>
        <w:rPr>
          <w:w w:val="95"/>
        </w:rPr>
        <w:t>journal,</w:t>
      </w:r>
      <w:r>
        <w:rPr>
          <w:spacing w:val="-64"/>
          <w:w w:val="95"/>
        </w:rPr>
        <w:t xml:space="preserve"> </w:t>
      </w:r>
      <w:r>
        <w:rPr>
          <w:spacing w:val="-1"/>
          <w:w w:val="90"/>
        </w:rPr>
        <w:t>which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reviewed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safety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profile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aspartame’s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twenty-year</w:t>
      </w:r>
      <w:r>
        <w:rPr>
          <w:spacing w:val="-10"/>
          <w:w w:val="90"/>
        </w:rPr>
        <w:t xml:space="preserve"> </w:t>
      </w:r>
      <w:r>
        <w:rPr>
          <w:w w:val="90"/>
        </w:rPr>
        <w:t>history</w:t>
      </w:r>
      <w:r>
        <w:rPr>
          <w:spacing w:val="-61"/>
          <w:w w:val="90"/>
        </w:rPr>
        <w:t xml:space="preserve"> </w:t>
      </w:r>
      <w:r>
        <w:rPr>
          <w:w w:val="95"/>
        </w:rPr>
        <w:t>in the market, as well as pre-market toxicology studies. The</w:t>
      </w:r>
      <w:r>
        <w:rPr>
          <w:spacing w:val="1"/>
          <w:w w:val="95"/>
        </w:rPr>
        <w:t xml:space="preserve"> </w:t>
      </w:r>
      <w:r>
        <w:rPr>
          <w:w w:val="90"/>
        </w:rPr>
        <w:t>authors of this review concluded that the safety testing of aspar-</w:t>
      </w:r>
      <w:r>
        <w:rPr>
          <w:spacing w:val="1"/>
          <w:w w:val="90"/>
        </w:rPr>
        <w:t xml:space="preserve"> </w:t>
      </w:r>
      <w:r>
        <w:rPr>
          <w:w w:val="90"/>
        </w:rPr>
        <w:t>tame</w:t>
      </w:r>
      <w:r>
        <w:rPr>
          <w:spacing w:val="-6"/>
          <w:w w:val="90"/>
        </w:rPr>
        <w:t xml:space="preserve"> </w:t>
      </w:r>
      <w:r>
        <w:rPr>
          <w:w w:val="90"/>
        </w:rPr>
        <w:t>has</w:t>
      </w:r>
      <w:r>
        <w:rPr>
          <w:spacing w:val="-6"/>
          <w:w w:val="90"/>
        </w:rPr>
        <w:t xml:space="preserve"> </w:t>
      </w:r>
      <w:r>
        <w:rPr>
          <w:w w:val="90"/>
        </w:rPr>
        <w:t>gone</w:t>
      </w:r>
      <w:r>
        <w:rPr>
          <w:spacing w:val="-6"/>
          <w:w w:val="90"/>
        </w:rPr>
        <w:t xml:space="preserve"> </w:t>
      </w:r>
      <w:r>
        <w:rPr>
          <w:w w:val="90"/>
        </w:rPr>
        <w:t>well</w:t>
      </w:r>
      <w:r>
        <w:rPr>
          <w:spacing w:val="-6"/>
          <w:w w:val="90"/>
        </w:rPr>
        <w:t xml:space="preserve"> </w:t>
      </w:r>
      <w:r>
        <w:rPr>
          <w:w w:val="90"/>
        </w:rPr>
        <w:t>beyond</w:t>
      </w:r>
      <w:r>
        <w:rPr>
          <w:spacing w:val="-6"/>
          <w:w w:val="90"/>
        </w:rPr>
        <w:t xml:space="preserve"> </w:t>
      </w:r>
      <w:r>
        <w:rPr>
          <w:w w:val="90"/>
        </w:rPr>
        <w:t>that</w:t>
      </w:r>
      <w:r>
        <w:rPr>
          <w:spacing w:val="-6"/>
          <w:w w:val="90"/>
        </w:rPr>
        <w:t xml:space="preserve"> </w:t>
      </w:r>
      <w:r>
        <w:rPr>
          <w:w w:val="90"/>
        </w:rPr>
        <w:t>required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evaluate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safety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1"/>
          <w:w w:val="90"/>
        </w:rPr>
        <w:t xml:space="preserve"> </w:t>
      </w:r>
      <w:r>
        <w:rPr>
          <w:w w:val="90"/>
        </w:rPr>
        <w:t>food additive, that aspartame is safe, and that there are no unre-</w:t>
      </w:r>
      <w:r>
        <w:rPr>
          <w:spacing w:val="1"/>
          <w:w w:val="90"/>
        </w:rPr>
        <w:t xml:space="preserve"> </w:t>
      </w:r>
      <w:r>
        <w:rPr>
          <w:w w:val="90"/>
        </w:rPr>
        <w:t>solved questions regarding its safety when used as intended. Even</w:t>
      </w:r>
      <w:r>
        <w:rPr>
          <w:spacing w:val="-61"/>
          <w:w w:val="90"/>
        </w:rPr>
        <w:t xml:space="preserve"> </w:t>
      </w:r>
      <w:r>
        <w:rPr>
          <w:w w:val="90"/>
        </w:rPr>
        <w:t>so, because research continues, my advice is to not overdo it with</w:t>
      </w:r>
      <w:r>
        <w:rPr>
          <w:spacing w:val="1"/>
          <w:w w:val="90"/>
        </w:rPr>
        <w:t xml:space="preserve"> </w:t>
      </w:r>
      <w:r>
        <w:rPr>
          <w:w w:val="85"/>
        </w:rPr>
        <w:t>aspartame-containing foods and beverages, limiting your consump-</w:t>
      </w:r>
      <w:r>
        <w:rPr>
          <w:spacing w:val="1"/>
          <w:w w:val="85"/>
        </w:rPr>
        <w:t xml:space="preserve"> </w:t>
      </w:r>
      <w:r>
        <w:rPr>
          <w:w w:val="90"/>
        </w:rPr>
        <w:t>tion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one</w:t>
      </w:r>
      <w:r>
        <w:rPr>
          <w:spacing w:val="-3"/>
          <w:w w:val="90"/>
        </w:rPr>
        <w:t xml:space="preserve"> </w:t>
      </w:r>
      <w:r>
        <w:rPr>
          <w:w w:val="90"/>
        </w:rPr>
        <w:t>or</w:t>
      </w:r>
      <w:r>
        <w:rPr>
          <w:spacing w:val="-3"/>
          <w:w w:val="90"/>
        </w:rPr>
        <w:t xml:space="preserve"> </w:t>
      </w:r>
      <w:r>
        <w:rPr>
          <w:w w:val="90"/>
        </w:rPr>
        <w:t>two</w:t>
      </w:r>
      <w:r>
        <w:rPr>
          <w:spacing w:val="-3"/>
          <w:w w:val="90"/>
        </w:rPr>
        <w:t xml:space="preserve"> </w:t>
      </w:r>
      <w:r>
        <w:rPr>
          <w:w w:val="90"/>
        </w:rPr>
        <w:t>servings</w:t>
      </w:r>
      <w:r>
        <w:rPr>
          <w:spacing w:val="-3"/>
          <w:w w:val="90"/>
        </w:rPr>
        <w:t xml:space="preserve"> </w:t>
      </w:r>
      <w:r>
        <w:rPr>
          <w:w w:val="90"/>
        </w:rPr>
        <w:t>per</w:t>
      </w:r>
      <w:r>
        <w:rPr>
          <w:spacing w:val="-3"/>
          <w:w w:val="90"/>
        </w:rPr>
        <w:t xml:space="preserve"> </w:t>
      </w:r>
      <w:r>
        <w:rPr>
          <w:w w:val="90"/>
        </w:rPr>
        <w:t>day</w:t>
      </w:r>
      <w:r>
        <w:rPr>
          <w:spacing w:val="-3"/>
          <w:w w:val="90"/>
        </w:rPr>
        <w:t xml:space="preserve"> </w:t>
      </w:r>
      <w:r>
        <w:rPr>
          <w:w w:val="90"/>
        </w:rPr>
        <w:t>(roughly</w:t>
      </w:r>
      <w:r>
        <w:rPr>
          <w:spacing w:val="-4"/>
          <w:w w:val="90"/>
        </w:rPr>
        <w:t xml:space="preserve"> </w:t>
      </w:r>
      <w:r>
        <w:rPr>
          <w:w w:val="90"/>
        </w:rPr>
        <w:t>80</w:t>
      </w:r>
      <w:r>
        <w:rPr>
          <w:spacing w:val="-3"/>
          <w:w w:val="90"/>
        </w:rPr>
        <w:t xml:space="preserve"> </w:t>
      </w:r>
      <w:r>
        <w:rPr>
          <w:w w:val="90"/>
        </w:rPr>
        <w:t>mg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aspartame).</w:t>
      </w:r>
    </w:p>
    <w:p w14:paraId="3288155E" w14:textId="77777777" w:rsidR="00AF0683" w:rsidRDefault="00AF0683">
      <w:pPr>
        <w:spacing w:line="276" w:lineRule="auto"/>
        <w:jc w:val="both"/>
        <w:sectPr w:rsidR="00AF0683">
          <w:headerReference w:type="default" r:id="rId158"/>
          <w:footerReference w:type="default" r:id="rId159"/>
          <w:pgSz w:w="12240" w:h="15840"/>
          <w:pgMar w:top="1440" w:right="1680" w:bottom="2260" w:left="1040" w:header="360" w:footer="2063" w:gutter="0"/>
          <w:cols w:space="720"/>
        </w:sectPr>
      </w:pPr>
    </w:p>
    <w:p w14:paraId="29A88766" w14:textId="77777777" w:rsidR="00AF0683" w:rsidRDefault="00066724">
      <w:pPr>
        <w:spacing w:before="126"/>
        <w:ind w:left="100"/>
        <w:rPr>
          <w:rFonts w:ascii="Courier New"/>
          <w:sz w:val="16"/>
        </w:rPr>
      </w:pPr>
      <w:r>
        <w:lastRenderedPageBreak/>
        <w:pict w14:anchorId="78AC5631">
          <v:line id="_x0000_s4591" style="position:absolute;left:0;text-align:left;z-index:15840768;mso-position-horizontal-relative:page" from="54pt,3.95pt" to="54pt,27.95pt" strokecolor="#231f20" strokeweight=".25pt">
            <w10:wrap anchorx="page"/>
          </v:line>
        </w:pict>
      </w:r>
      <w:r>
        <w:pict w14:anchorId="06739F99">
          <v:line id="_x0000_s4590" style="position:absolute;left:0;text-align:left;z-index:15841280;mso-position-horizontal-relative:page" from="486pt,3.95pt" to="486pt,27.95pt" strokecolor="#231f20" strokeweight=".25pt">
            <w10:wrap anchorx="page"/>
          </v:line>
        </w:pict>
      </w:r>
      <w:r>
        <w:pict w14:anchorId="1CBE658F">
          <v:line id="_x0000_s4589" style="position:absolute;left:0;text-align:left;z-index:15841792;mso-position-horizontal-relative:page;mso-position-vertical-relative:page" from="540pt,1in" to="516pt,1in" strokecolor="#231f20" strokeweight=".25pt">
            <w10:wrap anchorx="page" anchory="page"/>
          </v:line>
        </w:pict>
      </w:r>
      <w:r>
        <w:pict w14:anchorId="4F4AE289">
          <v:line id="_x0000_s4588" style="position:absolute;left:0;text-align:left;z-index:15842304;mso-position-horizontal-relative:page;mso-position-vertical-relative:page" from="54pt,774pt" to="54pt,750pt" strokecolor="#231f20" strokeweight=".25pt">
            <w10:wrap anchorx="page" anchory="page"/>
          </v:line>
        </w:pict>
      </w:r>
      <w:r>
        <w:pict w14:anchorId="06E17578">
          <v:line id="_x0000_s4587" style="position:absolute;left:0;text-align:left;z-index:15842816;mso-position-horizontal-relative:page;mso-position-vertical-relative:page" from="0,10in" to="24pt,10in" strokecolor="#231f20" strokeweight=".25pt">
            <w10:wrap anchorx="page" anchory="page"/>
          </v:line>
        </w:pict>
      </w:r>
      <w:r>
        <w:pict w14:anchorId="12642BF4">
          <v:line id="_x0000_s4586" style="position:absolute;left:0;text-align:left;z-index:15843328;mso-position-horizontal-relative:page;mso-position-vertical-relative:page" from="486pt,774pt" to="486pt,750pt" strokecolor="#231f20" strokeweight=".25pt">
            <w10:wrap anchorx="page" anchory="page"/>
          </v:line>
        </w:pict>
      </w:r>
      <w:r>
        <w:pict w14:anchorId="27F6DB53">
          <v:line id="_x0000_s4585" style="position:absolute;left:0;text-align:left;z-index:15843840;mso-position-horizontal-relative:page;mso-position-vertical-relative:page" from="540pt,10in" to="516pt,10in" strokecolor="#231f20" strokeweight=".25pt">
            <w10:wrap anchorx="page" anchory="page"/>
          </v:line>
        </w:pict>
      </w:r>
      <w:r>
        <w:pict w14:anchorId="4448D505">
          <v:group id="docshapegroup972" o:spid="_x0000_s4582" style="position:absolute;left:0;text-align:left;margin-left:246pt;margin-top:3.95pt;width:48pt;height:24pt;z-index:-29429760;mso-position-horizontal-relative:page" coordorigin="4920,79" coordsize="960,480">
            <v:shape id="docshape973" o:spid="_x0000_s4584" style="position:absolute;left:4920;top:79;width:960;height:480" coordorigin="4920,79" coordsize="960,480" o:spt="100" adj="0,,0" path="m4920,319r960,m5400,79r,480e" filled="f" strokecolor="#231f20" strokeweight=".25pt">
              <v:stroke joinstyle="round"/>
              <v:formulas/>
              <v:path arrowok="t" o:connecttype="segments"/>
            </v:shape>
            <v:shape id="docshape974" o:spid="_x0000_s4583" type="#_x0000_t75" style="position:absolute;left:5277;top:196;width:245;height:245">
              <v:imagedata r:id="rId19" o:title=""/>
            </v:shape>
            <w10:wrap anchorx="page"/>
          </v:group>
        </w:pict>
      </w:r>
      <w:r>
        <w:pict w14:anchorId="392100CD">
          <v:group id="docshapegroup975" o:spid="_x0000_s4579" style="position:absolute;left:0;text-align:left;margin-left:246pt;margin-top:750pt;width:48pt;height:24pt;z-index:15844864;mso-position-horizontal-relative:page;mso-position-vertical-relative:page" coordorigin="4920,15000" coordsize="960,480">
            <v:shape id="docshape976" o:spid="_x0000_s4581" style="position:absolute;left:4920;top:15000;width:960;height:480" coordorigin="4920,15000" coordsize="960,480" o:spt="100" adj="0,,0" path="m4920,15240r960,m5400,15000r,480e" filled="f" strokecolor="#231f20" strokeweight=".25pt">
              <v:stroke joinstyle="round"/>
              <v:formulas/>
              <v:path arrowok="t" o:connecttype="segments"/>
            </v:shape>
            <v:shape id="docshape977" o:spid="_x0000_s4580" type="#_x0000_t75" style="position:absolute;left:5277;top:15117;width:245;height:245">
              <v:imagedata r:id="rId19" o:title=""/>
            </v:shape>
            <w10:wrap anchorx="page" anchory="page"/>
          </v:group>
        </w:pict>
      </w:r>
      <w:r>
        <w:pict w14:anchorId="42288619">
          <v:group id="docshapegroup978" o:spid="_x0000_s4576" style="position:absolute;left:0;text-align:left;margin-left:516pt;margin-top:372pt;width:24pt;height:48pt;z-index:15845376;mso-position-horizontal-relative:page;mso-position-vertical-relative:page" coordorigin="10320,7440" coordsize="480,960">
            <v:shape id="docshape979" o:spid="_x0000_s4578" style="position:absolute;left:10320;top:7440;width:480;height:960" coordorigin="10320,7440" coordsize="480,960" o:spt="100" adj="0,,0" path="m10560,7440r,960m10320,7920r480,e" filled="f" strokecolor="#231f20" strokeweight=".25pt">
              <v:stroke joinstyle="round"/>
              <v:formulas/>
              <v:path arrowok="t" o:connecttype="segments"/>
            </v:shape>
            <v:shape id="docshape980" o:spid="_x0000_s4577" type="#_x0000_t75" style="position:absolute;left:10437;top:7797;width:245;height:245">
              <v:imagedata r:id="rId10" o:title=""/>
            </v:shape>
            <w10:wrap anchorx="page" anchory="page"/>
          </v:group>
        </w:pict>
      </w:r>
      <w:r w:rsidR="00DE3769">
        <w:rPr>
          <w:rFonts w:ascii="Courier New"/>
          <w:color w:val="231F20"/>
          <w:sz w:val="16"/>
        </w:rPr>
        <w:t>Meschino_01_Step1</w:t>
      </w:r>
      <w:r w:rsidR="00DE3769">
        <w:rPr>
          <w:rFonts w:ascii="Courier New"/>
          <w:color w:val="231F20"/>
          <w:spacing w:val="94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11/2/04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10:27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PM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Page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67</w:t>
      </w:r>
    </w:p>
    <w:p w14:paraId="415F1C23" w14:textId="77777777" w:rsidR="00AF0683" w:rsidRDefault="00AF0683">
      <w:pPr>
        <w:pStyle w:val="BodyText"/>
        <w:rPr>
          <w:rFonts w:ascii="Courier New"/>
          <w:sz w:val="20"/>
        </w:rPr>
      </w:pPr>
    </w:p>
    <w:p w14:paraId="78C73A83" w14:textId="77777777" w:rsidR="00AF0683" w:rsidRDefault="00AF0683">
      <w:pPr>
        <w:pStyle w:val="BodyText"/>
        <w:rPr>
          <w:rFonts w:ascii="Courier New"/>
          <w:sz w:val="20"/>
        </w:rPr>
      </w:pPr>
    </w:p>
    <w:p w14:paraId="0E1C9E97" w14:textId="77777777" w:rsidR="00AF0683" w:rsidRDefault="00AF0683">
      <w:pPr>
        <w:pStyle w:val="BodyText"/>
        <w:rPr>
          <w:rFonts w:ascii="Courier New"/>
          <w:sz w:val="20"/>
        </w:rPr>
      </w:pPr>
    </w:p>
    <w:p w14:paraId="7AFCC904" w14:textId="77777777" w:rsidR="00AF0683" w:rsidRDefault="00AF0683">
      <w:pPr>
        <w:pStyle w:val="BodyText"/>
        <w:spacing w:before="3"/>
        <w:rPr>
          <w:rFonts w:ascii="Courier New"/>
          <w:sz w:val="15"/>
        </w:rPr>
      </w:pPr>
    </w:p>
    <w:p w14:paraId="4EB88734" w14:textId="77777777" w:rsidR="00AF0683" w:rsidRDefault="00066724">
      <w:pPr>
        <w:pStyle w:val="BodyText"/>
        <w:spacing w:line="20" w:lineRule="exact"/>
        <w:ind w:left="-1040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 w14:anchorId="3E8F1182">
          <v:group id="docshapegroup981" o:spid="_x0000_s4574" style="width:24pt;height:.25pt;mso-position-horizontal-relative:char;mso-position-vertical-relative:line" coordsize="480,5">
            <v:line id="_x0000_s4575" style="position:absolute" from="0,3" to="480,3" strokecolor="#231f20" strokeweight=".25pt"/>
            <w10:wrap type="none"/>
            <w10:anchorlock/>
          </v:group>
        </w:pict>
      </w:r>
    </w:p>
    <w:p w14:paraId="1827AD56" w14:textId="77777777" w:rsidR="00AF0683" w:rsidRDefault="00AF0683">
      <w:pPr>
        <w:pStyle w:val="BodyText"/>
        <w:rPr>
          <w:rFonts w:ascii="Courier New"/>
          <w:sz w:val="20"/>
        </w:rPr>
      </w:pPr>
    </w:p>
    <w:p w14:paraId="45316EBE" w14:textId="77777777" w:rsidR="00AF0683" w:rsidRDefault="00AF0683">
      <w:pPr>
        <w:pStyle w:val="BodyText"/>
        <w:rPr>
          <w:rFonts w:ascii="Courier New"/>
          <w:sz w:val="20"/>
        </w:rPr>
      </w:pPr>
    </w:p>
    <w:p w14:paraId="14725933" w14:textId="77777777" w:rsidR="00AF0683" w:rsidRDefault="00AF0683">
      <w:pPr>
        <w:pStyle w:val="BodyText"/>
        <w:spacing w:before="10"/>
        <w:rPr>
          <w:rFonts w:ascii="Courier New"/>
          <w:sz w:val="24"/>
        </w:rPr>
      </w:pPr>
    </w:p>
    <w:p w14:paraId="01D4BBC5" w14:textId="77777777" w:rsidR="00AF0683" w:rsidRDefault="00DE3769">
      <w:pPr>
        <w:pStyle w:val="BodyText"/>
        <w:spacing w:before="98"/>
        <w:ind w:left="2600"/>
        <w:rPr>
          <w:rFonts w:ascii="Garamond"/>
        </w:rPr>
      </w:pPr>
      <w:r>
        <w:rPr>
          <w:rFonts w:ascii="Garamond"/>
          <w:color w:val="231F20"/>
        </w:rPr>
        <w:t>Step</w:t>
      </w:r>
      <w:r>
        <w:rPr>
          <w:rFonts w:ascii="Garamond"/>
          <w:color w:val="231F20"/>
          <w:spacing w:val="-11"/>
        </w:rPr>
        <w:t xml:space="preserve"> </w:t>
      </w:r>
      <w:r>
        <w:rPr>
          <w:rFonts w:ascii="Garamond"/>
          <w:color w:val="231F20"/>
        </w:rPr>
        <w:t>1</w:t>
      </w:r>
      <w:r>
        <w:rPr>
          <w:rFonts w:ascii="Garamond"/>
          <w:color w:val="231F20"/>
          <w:spacing w:val="-10"/>
        </w:rPr>
        <w:t xml:space="preserve"> </w:t>
      </w:r>
      <w:r>
        <w:rPr>
          <w:rFonts w:ascii="Garamond"/>
          <w:color w:val="231F20"/>
          <w:w w:val="85"/>
        </w:rPr>
        <w:t>|</w:t>
      </w:r>
      <w:r>
        <w:rPr>
          <w:rFonts w:ascii="Garamond"/>
          <w:color w:val="231F20"/>
          <w:spacing w:val="-1"/>
          <w:w w:val="85"/>
        </w:rPr>
        <w:t xml:space="preserve"> </w:t>
      </w:r>
      <w:r>
        <w:rPr>
          <w:rFonts w:ascii="Garamond"/>
          <w:color w:val="231F20"/>
        </w:rPr>
        <w:t>Build</w:t>
      </w:r>
      <w:r>
        <w:rPr>
          <w:rFonts w:ascii="Garamond"/>
          <w:color w:val="231F20"/>
          <w:spacing w:val="-13"/>
        </w:rPr>
        <w:t xml:space="preserve"> </w:t>
      </w:r>
      <w:r>
        <w:rPr>
          <w:rFonts w:ascii="Garamond"/>
          <w:color w:val="231F20"/>
        </w:rPr>
        <w:t>Your</w:t>
      </w:r>
      <w:r>
        <w:rPr>
          <w:rFonts w:ascii="Garamond"/>
          <w:color w:val="231F20"/>
          <w:spacing w:val="-10"/>
        </w:rPr>
        <w:t xml:space="preserve"> </w:t>
      </w:r>
      <w:r>
        <w:rPr>
          <w:rFonts w:ascii="Garamond"/>
          <w:color w:val="231F20"/>
        </w:rPr>
        <w:t>Nutrition</w:t>
      </w:r>
      <w:r>
        <w:rPr>
          <w:rFonts w:ascii="Garamond"/>
          <w:color w:val="231F20"/>
          <w:spacing w:val="-10"/>
        </w:rPr>
        <w:t xml:space="preserve"> </w:t>
      </w:r>
      <w:r>
        <w:rPr>
          <w:rFonts w:ascii="Garamond"/>
          <w:color w:val="231F20"/>
        </w:rPr>
        <w:t>Foundation</w:t>
      </w:r>
    </w:p>
    <w:p w14:paraId="5934178F" w14:textId="77777777" w:rsidR="00AF0683" w:rsidRDefault="00AF0683">
      <w:pPr>
        <w:pStyle w:val="BodyText"/>
        <w:rPr>
          <w:rFonts w:ascii="Garamond"/>
          <w:sz w:val="20"/>
        </w:rPr>
      </w:pPr>
    </w:p>
    <w:p w14:paraId="3E789C1F" w14:textId="77777777" w:rsidR="00AF0683" w:rsidRDefault="00AF0683">
      <w:pPr>
        <w:pStyle w:val="BodyText"/>
        <w:spacing w:before="8"/>
        <w:rPr>
          <w:rFonts w:ascii="Garamond"/>
          <w:sz w:val="26"/>
        </w:rPr>
      </w:pPr>
    </w:p>
    <w:p w14:paraId="340A3392" w14:textId="77777777" w:rsidR="00AF0683" w:rsidRDefault="00DE3769">
      <w:pPr>
        <w:spacing w:before="115"/>
        <w:ind w:left="1140"/>
        <w:jc w:val="both"/>
        <w:rPr>
          <w:rFonts w:ascii="Calibri"/>
          <w:sz w:val="36"/>
        </w:rPr>
      </w:pPr>
      <w:r>
        <w:rPr>
          <w:rFonts w:ascii="Calibri"/>
          <w:color w:val="231F20"/>
          <w:w w:val="105"/>
          <w:sz w:val="36"/>
        </w:rPr>
        <w:t>Starting</w:t>
      </w:r>
      <w:r>
        <w:rPr>
          <w:rFonts w:ascii="Calibri"/>
          <w:color w:val="231F20"/>
          <w:spacing w:val="2"/>
          <w:w w:val="105"/>
          <w:sz w:val="36"/>
        </w:rPr>
        <w:t xml:space="preserve"> </w:t>
      </w:r>
      <w:r>
        <w:rPr>
          <w:rFonts w:ascii="Calibri"/>
          <w:color w:val="231F20"/>
          <w:w w:val="105"/>
          <w:sz w:val="36"/>
        </w:rPr>
        <w:t>Right</w:t>
      </w:r>
      <w:r>
        <w:rPr>
          <w:rFonts w:ascii="Calibri"/>
          <w:color w:val="231F20"/>
          <w:spacing w:val="3"/>
          <w:w w:val="105"/>
          <w:sz w:val="36"/>
        </w:rPr>
        <w:t xml:space="preserve"> </w:t>
      </w:r>
      <w:r>
        <w:rPr>
          <w:rFonts w:ascii="Calibri"/>
          <w:color w:val="231F20"/>
          <w:w w:val="105"/>
          <w:sz w:val="36"/>
        </w:rPr>
        <w:t>Now...</w:t>
      </w:r>
    </w:p>
    <w:p w14:paraId="06692782" w14:textId="77777777" w:rsidR="00AF0683" w:rsidRDefault="00DE3769">
      <w:pPr>
        <w:pStyle w:val="BodyText"/>
        <w:spacing w:before="97" w:line="278" w:lineRule="auto"/>
        <w:ind w:left="1140" w:right="1933"/>
        <w:jc w:val="both"/>
      </w:pPr>
      <w:r>
        <w:rPr>
          <w:color w:val="231F20"/>
          <w:w w:val="85"/>
        </w:rPr>
        <w:t>Pay attention to what you are drinking and how much. Increase the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amount by one or two glasses a week until you are consuming six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22"/>
          <w:w w:val="85"/>
        </w:rPr>
        <w:t xml:space="preserve"> </w:t>
      </w:r>
      <w:r>
        <w:rPr>
          <w:color w:val="231F20"/>
          <w:w w:val="85"/>
        </w:rPr>
        <w:t>eight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glasses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fluids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each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day.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You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may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include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beverages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such</w:t>
      </w:r>
      <w:r>
        <w:rPr>
          <w:color w:val="231F20"/>
          <w:spacing w:val="-57"/>
          <w:w w:val="85"/>
        </w:rPr>
        <w:t xml:space="preserve"> </w:t>
      </w:r>
      <w:r>
        <w:rPr>
          <w:color w:val="231F20"/>
          <w:w w:val="90"/>
        </w:rPr>
        <w:t>as decaffeinated coffee, tea, and soda. Do not count coffee or tea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containing caffeine or alcohol: their fluid content is offset by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fact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increase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water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loss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through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urination.</w:t>
      </w:r>
    </w:p>
    <w:p w14:paraId="0B1D53F0" w14:textId="77777777" w:rsidR="00AF0683" w:rsidRDefault="00AF0683">
      <w:pPr>
        <w:pStyle w:val="BodyText"/>
        <w:rPr>
          <w:sz w:val="20"/>
        </w:rPr>
      </w:pPr>
    </w:p>
    <w:p w14:paraId="7F29CA04" w14:textId="77777777" w:rsidR="00AF0683" w:rsidRDefault="00AF0683">
      <w:pPr>
        <w:pStyle w:val="BodyText"/>
        <w:rPr>
          <w:sz w:val="20"/>
        </w:rPr>
      </w:pPr>
    </w:p>
    <w:p w14:paraId="013805A0" w14:textId="77777777" w:rsidR="00AF0683" w:rsidRDefault="00AF0683">
      <w:pPr>
        <w:pStyle w:val="BodyText"/>
        <w:rPr>
          <w:sz w:val="20"/>
        </w:rPr>
      </w:pPr>
    </w:p>
    <w:p w14:paraId="5D3C7C80" w14:textId="77777777" w:rsidR="00AF0683" w:rsidRDefault="00AF0683">
      <w:pPr>
        <w:pStyle w:val="BodyText"/>
        <w:rPr>
          <w:sz w:val="20"/>
        </w:rPr>
      </w:pPr>
    </w:p>
    <w:p w14:paraId="74812F3D" w14:textId="77777777" w:rsidR="00AF0683" w:rsidRDefault="00AF0683">
      <w:pPr>
        <w:pStyle w:val="BodyText"/>
        <w:rPr>
          <w:sz w:val="20"/>
        </w:rPr>
      </w:pPr>
    </w:p>
    <w:p w14:paraId="1AFE1C51" w14:textId="77777777" w:rsidR="00AF0683" w:rsidRDefault="00AF0683">
      <w:pPr>
        <w:pStyle w:val="BodyText"/>
        <w:rPr>
          <w:sz w:val="20"/>
        </w:rPr>
      </w:pPr>
    </w:p>
    <w:p w14:paraId="21910B4C" w14:textId="77777777" w:rsidR="00AF0683" w:rsidRDefault="00AF0683">
      <w:pPr>
        <w:pStyle w:val="BodyText"/>
        <w:rPr>
          <w:sz w:val="20"/>
        </w:rPr>
      </w:pPr>
    </w:p>
    <w:p w14:paraId="546B1B1B" w14:textId="77777777" w:rsidR="00AF0683" w:rsidRDefault="00AF0683">
      <w:pPr>
        <w:pStyle w:val="BodyText"/>
        <w:spacing w:before="8" w:after="1"/>
        <w:rPr>
          <w:sz w:val="23"/>
        </w:rPr>
      </w:pPr>
    </w:p>
    <w:p w14:paraId="2BFBB300" w14:textId="77777777" w:rsidR="00AF0683" w:rsidRDefault="00066724">
      <w:pPr>
        <w:pStyle w:val="BodyText"/>
        <w:ind w:left="-1043"/>
        <w:rPr>
          <w:sz w:val="20"/>
        </w:rPr>
      </w:pPr>
      <w:r>
        <w:rPr>
          <w:sz w:val="20"/>
        </w:rPr>
      </w:r>
      <w:r>
        <w:rPr>
          <w:sz w:val="20"/>
        </w:rPr>
        <w:pict w14:anchorId="2FE8D0DE">
          <v:group id="docshapegroup982" o:spid="_x0000_s4571" style="width:24pt;height:48pt;mso-position-horizontal-relative:char;mso-position-vertical-relative:line" coordsize="480,960">
            <v:shape id="docshape983" o:spid="_x0000_s4573" style="position:absolute;width:480;height:960" coordsize="480,960" o:spt="100" adj="0,,0" path="m240,r,960m,480r480,e" filled="f" strokecolor="#231f20" strokeweight=".25pt">
              <v:stroke joinstyle="round"/>
              <v:formulas/>
              <v:path arrowok="t" o:connecttype="segments"/>
            </v:shape>
            <v:shape id="docshape984" o:spid="_x0000_s4572" type="#_x0000_t75" style="position:absolute;left:117;top:357;width:245;height:245">
              <v:imagedata r:id="rId9" o:title=""/>
            </v:shape>
            <w10:wrap type="none"/>
            <w10:anchorlock/>
          </v:group>
        </w:pict>
      </w:r>
    </w:p>
    <w:p w14:paraId="720ED8D2" w14:textId="77777777" w:rsidR="00AF0683" w:rsidRDefault="00AF0683">
      <w:pPr>
        <w:pStyle w:val="BodyText"/>
        <w:rPr>
          <w:sz w:val="24"/>
        </w:rPr>
      </w:pPr>
    </w:p>
    <w:p w14:paraId="3EA0D79E" w14:textId="77777777" w:rsidR="00AF0683" w:rsidRDefault="00AF0683">
      <w:pPr>
        <w:pStyle w:val="BodyText"/>
        <w:rPr>
          <w:sz w:val="24"/>
        </w:rPr>
      </w:pPr>
    </w:p>
    <w:p w14:paraId="3B7C8E75" w14:textId="77777777" w:rsidR="00AF0683" w:rsidRDefault="00AF0683">
      <w:pPr>
        <w:pStyle w:val="BodyText"/>
        <w:rPr>
          <w:sz w:val="24"/>
        </w:rPr>
      </w:pPr>
    </w:p>
    <w:p w14:paraId="3471F1FA" w14:textId="77777777" w:rsidR="00AF0683" w:rsidRDefault="00AF0683">
      <w:pPr>
        <w:pStyle w:val="BodyText"/>
        <w:rPr>
          <w:sz w:val="24"/>
        </w:rPr>
      </w:pPr>
    </w:p>
    <w:p w14:paraId="125CC4A3" w14:textId="77777777" w:rsidR="00AF0683" w:rsidRDefault="00AF0683">
      <w:pPr>
        <w:pStyle w:val="BodyText"/>
        <w:rPr>
          <w:sz w:val="24"/>
        </w:rPr>
      </w:pPr>
    </w:p>
    <w:p w14:paraId="0BF05944" w14:textId="77777777" w:rsidR="00AF0683" w:rsidRDefault="00AF0683">
      <w:pPr>
        <w:pStyle w:val="BodyText"/>
        <w:rPr>
          <w:sz w:val="24"/>
        </w:rPr>
      </w:pPr>
    </w:p>
    <w:p w14:paraId="1E9D3416" w14:textId="77777777" w:rsidR="00AF0683" w:rsidRDefault="00AF0683">
      <w:pPr>
        <w:pStyle w:val="BodyText"/>
        <w:rPr>
          <w:sz w:val="24"/>
        </w:rPr>
      </w:pPr>
    </w:p>
    <w:p w14:paraId="0FE3F42E" w14:textId="77777777" w:rsidR="00AF0683" w:rsidRDefault="00AF0683">
      <w:pPr>
        <w:pStyle w:val="BodyText"/>
        <w:rPr>
          <w:sz w:val="24"/>
        </w:rPr>
      </w:pPr>
    </w:p>
    <w:p w14:paraId="371B476D" w14:textId="77777777" w:rsidR="00AF0683" w:rsidRDefault="00AF0683">
      <w:pPr>
        <w:pStyle w:val="BodyText"/>
        <w:rPr>
          <w:sz w:val="24"/>
        </w:rPr>
      </w:pPr>
    </w:p>
    <w:p w14:paraId="2C8FFBB6" w14:textId="77777777" w:rsidR="00AF0683" w:rsidRDefault="00AF0683">
      <w:pPr>
        <w:pStyle w:val="BodyText"/>
        <w:rPr>
          <w:sz w:val="24"/>
        </w:rPr>
      </w:pPr>
    </w:p>
    <w:p w14:paraId="2AB84A2A" w14:textId="77777777" w:rsidR="00AF0683" w:rsidRDefault="00DE3769">
      <w:pPr>
        <w:spacing w:before="143" w:line="283" w:lineRule="auto"/>
        <w:ind w:left="1630" w:right="2361" w:hanging="55"/>
        <w:rPr>
          <w:rFonts w:ascii="Lucida Sans" w:hAnsi="Lucida Sans"/>
          <w:i/>
          <w:sz w:val="23"/>
        </w:rPr>
      </w:pPr>
      <w:r>
        <w:rPr>
          <w:rFonts w:ascii="Lucida Sans" w:hAnsi="Lucida Sans"/>
          <w:i/>
          <w:color w:val="231F20"/>
          <w:w w:val="95"/>
          <w:sz w:val="23"/>
        </w:rPr>
        <w:t>For access to the references to Step 1 and additional</w:t>
      </w:r>
      <w:r>
        <w:rPr>
          <w:rFonts w:ascii="Lucida Sans" w:hAnsi="Lucida Sans"/>
          <w:i/>
          <w:color w:val="231F20"/>
          <w:spacing w:val="-67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education</w:t>
      </w:r>
      <w:r>
        <w:rPr>
          <w:rFonts w:ascii="Lucida Sans" w:hAnsi="Lucida Sans"/>
          <w:i/>
          <w:color w:val="231F20"/>
          <w:spacing w:val="5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on</w:t>
      </w:r>
      <w:r>
        <w:rPr>
          <w:rFonts w:ascii="Lucida Sans" w:hAnsi="Lucida Sans"/>
          <w:i/>
          <w:color w:val="231F20"/>
          <w:spacing w:val="5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wellness</w:t>
      </w:r>
      <w:r>
        <w:rPr>
          <w:rFonts w:ascii="Lucida Sans" w:hAnsi="Lucida Sans"/>
          <w:i/>
          <w:color w:val="231F20"/>
          <w:spacing w:val="5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please</w:t>
      </w:r>
      <w:r>
        <w:rPr>
          <w:rFonts w:ascii="Lucida Sans" w:hAnsi="Lucida Sans"/>
          <w:i/>
          <w:color w:val="231F20"/>
          <w:spacing w:val="6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visit</w:t>
      </w:r>
      <w:r>
        <w:rPr>
          <w:rFonts w:ascii="Lucida Sans" w:hAnsi="Lucida Sans"/>
          <w:i/>
          <w:color w:val="231F20"/>
          <w:spacing w:val="5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the</w:t>
      </w:r>
      <w:r>
        <w:rPr>
          <w:rFonts w:ascii="Lucida Sans" w:hAnsi="Lucida Sans"/>
          <w:i/>
          <w:color w:val="231F20"/>
          <w:spacing w:val="6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author’s</w:t>
      </w:r>
      <w:r>
        <w:rPr>
          <w:rFonts w:ascii="Lucida Sans" w:hAnsi="Lucida Sans"/>
          <w:i/>
          <w:color w:val="231F20"/>
          <w:spacing w:val="6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web</w:t>
      </w:r>
    </w:p>
    <w:p w14:paraId="7B01E6F3" w14:textId="58938E25" w:rsidR="00AF0683" w:rsidRDefault="00DE3769">
      <w:pPr>
        <w:spacing w:before="1"/>
        <w:ind w:left="1045" w:right="1267"/>
        <w:jc w:val="center"/>
        <w:rPr>
          <w:rFonts w:ascii="Gill Sans MT"/>
          <w:b/>
          <w:i/>
          <w:sz w:val="23"/>
        </w:rPr>
      </w:pPr>
      <w:r>
        <w:rPr>
          <w:rFonts w:ascii="Lucida Sans"/>
          <w:i/>
          <w:color w:val="231F20"/>
          <w:sz w:val="23"/>
        </w:rPr>
        <w:t>site</w:t>
      </w:r>
      <w:r>
        <w:rPr>
          <w:rFonts w:ascii="Lucida Sans"/>
          <w:i/>
          <w:color w:val="231F20"/>
          <w:spacing w:val="60"/>
          <w:sz w:val="23"/>
        </w:rPr>
        <w:t xml:space="preserve"> </w:t>
      </w:r>
      <w:r>
        <w:rPr>
          <w:rFonts w:ascii="Lucida Sans"/>
          <w:i/>
          <w:color w:val="231F20"/>
          <w:sz w:val="23"/>
        </w:rPr>
        <w:t>at</w:t>
      </w:r>
      <w:r>
        <w:rPr>
          <w:rFonts w:ascii="Lucida Sans"/>
          <w:i/>
          <w:color w:val="231F20"/>
          <w:spacing w:val="61"/>
          <w:sz w:val="23"/>
        </w:rPr>
        <w:t xml:space="preserve"> </w:t>
      </w:r>
      <w:hyperlink r:id="rId160">
        <w:r w:rsidRPr="000D2329">
          <w:rPr>
            <w:rFonts w:ascii="Gill Sans MT"/>
            <w:b/>
            <w:i/>
            <w:color w:val="548DD4" w:themeColor="text2" w:themeTint="99"/>
            <w:sz w:val="23"/>
          </w:rPr>
          <w:t>www.meschinohealth.com</w:t>
        </w:r>
      </w:hyperlink>
    </w:p>
    <w:p w14:paraId="1305F33D" w14:textId="77777777" w:rsidR="00AF0683" w:rsidRDefault="00AF0683">
      <w:pPr>
        <w:jc w:val="center"/>
        <w:rPr>
          <w:rFonts w:ascii="Gill Sans MT"/>
          <w:sz w:val="23"/>
        </w:rPr>
        <w:sectPr w:rsidR="00AF0683">
          <w:headerReference w:type="default" r:id="rId161"/>
          <w:footerReference w:type="default" r:id="rId162"/>
          <w:pgSz w:w="12240" w:h="15840"/>
          <w:pgMar w:top="280" w:right="1680" w:bottom="2260" w:left="1040" w:header="0" w:footer="2063" w:gutter="0"/>
          <w:cols w:space="720"/>
        </w:sectPr>
      </w:pPr>
    </w:p>
    <w:p w14:paraId="6651217B" w14:textId="77777777" w:rsidR="00AF0683" w:rsidRDefault="00066724">
      <w:pPr>
        <w:pStyle w:val="BodyText"/>
        <w:rPr>
          <w:rFonts w:ascii="Gill Sans MT"/>
          <w:b/>
          <w:i/>
          <w:sz w:val="20"/>
        </w:rPr>
      </w:pPr>
      <w:r>
        <w:lastRenderedPageBreak/>
        <w:pict w14:anchorId="11A18F52">
          <v:group id="docshapegroup993" o:spid="_x0000_s4568" style="position:absolute;margin-left:36pt;margin-top:372pt;width:24pt;height:48pt;z-index:15845888;mso-position-horizontal-relative:page;mso-position-vertical-relative:page" coordorigin="720,7440" coordsize="480,960">
            <v:shape id="docshape994" o:spid="_x0000_s4570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995" o:spid="_x0000_s4569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E03F8E1">
          <v:group id="docshapegroup996" o:spid="_x0000_s4565" style="position:absolute;margin-left:552pt;margin-top:372pt;width:24pt;height:48pt;z-index:15846400;mso-position-horizontal-relative:page;mso-position-vertical-relative:page" coordorigin="11040,7440" coordsize="480,960">
            <v:shape id="docshape997" o:spid="_x0000_s456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998" o:spid="_x0000_s4566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17E5FF9" w14:textId="77777777" w:rsidR="00AF0683" w:rsidRDefault="00AF0683">
      <w:pPr>
        <w:pStyle w:val="BodyText"/>
        <w:rPr>
          <w:rFonts w:ascii="Gill Sans MT"/>
          <w:b/>
          <w:i/>
          <w:sz w:val="20"/>
        </w:rPr>
      </w:pPr>
    </w:p>
    <w:p w14:paraId="7834A9B2" w14:textId="77777777" w:rsidR="00AF0683" w:rsidRDefault="00AF0683">
      <w:pPr>
        <w:pStyle w:val="BodyText"/>
        <w:rPr>
          <w:rFonts w:ascii="Gill Sans MT"/>
          <w:b/>
          <w:i/>
          <w:sz w:val="20"/>
        </w:rPr>
      </w:pPr>
    </w:p>
    <w:p w14:paraId="175F147E" w14:textId="77777777" w:rsidR="00AF0683" w:rsidRDefault="00AF0683">
      <w:pPr>
        <w:pStyle w:val="BodyText"/>
        <w:rPr>
          <w:rFonts w:ascii="Gill Sans MT"/>
          <w:b/>
          <w:i/>
          <w:sz w:val="20"/>
        </w:rPr>
      </w:pPr>
    </w:p>
    <w:p w14:paraId="35A1DEF2" w14:textId="77777777" w:rsidR="00AF0683" w:rsidRDefault="00AF0683">
      <w:pPr>
        <w:pStyle w:val="BodyText"/>
        <w:rPr>
          <w:rFonts w:ascii="Gill Sans MT"/>
          <w:b/>
          <w:i/>
          <w:sz w:val="20"/>
        </w:rPr>
      </w:pPr>
    </w:p>
    <w:p w14:paraId="1DF2B418" w14:textId="77777777" w:rsidR="00AF0683" w:rsidRDefault="00AF0683">
      <w:pPr>
        <w:pStyle w:val="BodyText"/>
        <w:rPr>
          <w:rFonts w:ascii="Gill Sans MT"/>
          <w:b/>
          <w:i/>
          <w:sz w:val="20"/>
        </w:rPr>
      </w:pPr>
    </w:p>
    <w:p w14:paraId="02F3CFD1" w14:textId="77777777" w:rsidR="00AF0683" w:rsidRDefault="00AF0683">
      <w:pPr>
        <w:pStyle w:val="BodyText"/>
        <w:rPr>
          <w:rFonts w:ascii="Gill Sans MT"/>
          <w:b/>
          <w:i/>
          <w:sz w:val="20"/>
        </w:rPr>
      </w:pPr>
    </w:p>
    <w:p w14:paraId="5E784942" w14:textId="77777777" w:rsidR="00AF0683" w:rsidRDefault="00AF0683">
      <w:pPr>
        <w:pStyle w:val="BodyText"/>
        <w:rPr>
          <w:rFonts w:ascii="Gill Sans MT"/>
          <w:b/>
          <w:i/>
          <w:sz w:val="20"/>
        </w:rPr>
      </w:pPr>
    </w:p>
    <w:p w14:paraId="479F5BFE" w14:textId="77777777" w:rsidR="00AF0683" w:rsidRDefault="00AF0683">
      <w:pPr>
        <w:pStyle w:val="BodyText"/>
        <w:rPr>
          <w:rFonts w:ascii="Gill Sans MT"/>
          <w:b/>
          <w:i/>
          <w:sz w:val="20"/>
        </w:rPr>
      </w:pPr>
    </w:p>
    <w:p w14:paraId="47990926" w14:textId="77777777" w:rsidR="00AF0683" w:rsidRDefault="00AF0683">
      <w:pPr>
        <w:pStyle w:val="BodyText"/>
        <w:rPr>
          <w:rFonts w:ascii="Gill Sans MT"/>
          <w:b/>
          <w:i/>
          <w:sz w:val="20"/>
        </w:rPr>
      </w:pPr>
    </w:p>
    <w:p w14:paraId="5500C388" w14:textId="77777777" w:rsidR="00AF0683" w:rsidRDefault="00AF0683">
      <w:pPr>
        <w:pStyle w:val="BodyText"/>
        <w:spacing w:before="5"/>
        <w:rPr>
          <w:rFonts w:ascii="Gill Sans MT"/>
          <w:b/>
          <w:i/>
          <w:sz w:val="26"/>
        </w:rPr>
      </w:pPr>
    </w:p>
    <w:p w14:paraId="195A123F" w14:textId="77777777" w:rsidR="00AF0683" w:rsidRDefault="00DE3769">
      <w:pPr>
        <w:pStyle w:val="Heading1"/>
        <w:spacing w:before="4"/>
      </w:pPr>
      <w:r>
        <w:rPr>
          <w:w w:val="95"/>
        </w:rPr>
        <w:t>STEP</w:t>
      </w:r>
      <w:r>
        <w:rPr>
          <w:spacing w:val="-42"/>
          <w:w w:val="95"/>
        </w:rPr>
        <w:t xml:space="preserve"> </w:t>
      </w:r>
      <w:r>
        <w:rPr>
          <w:w w:val="95"/>
        </w:rPr>
        <w:t>2</w:t>
      </w:r>
    </w:p>
    <w:p w14:paraId="2F7ACC8F" w14:textId="77777777" w:rsidR="00AF0683" w:rsidRDefault="00DE3769">
      <w:pPr>
        <w:pStyle w:val="Heading3"/>
        <w:spacing w:before="120" w:line="230" w:lineRule="auto"/>
        <w:ind w:left="2971" w:right="2328" w:hanging="1"/>
      </w:pPr>
      <w:r>
        <w:t>Reap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Benefits</w:t>
      </w:r>
      <w:r>
        <w:rPr>
          <w:spacing w:val="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Lifelong</w:t>
      </w:r>
      <w:r>
        <w:rPr>
          <w:spacing w:val="6"/>
        </w:rPr>
        <w:t xml:space="preserve"> </w:t>
      </w:r>
      <w:r>
        <w:t>Supplements</w:t>
      </w:r>
    </w:p>
    <w:p w14:paraId="15066357" w14:textId="77777777" w:rsidR="00AF0683" w:rsidRDefault="00DE3769">
      <w:pPr>
        <w:pStyle w:val="Heading4"/>
        <w:spacing w:before="403"/>
      </w:pPr>
      <w:r>
        <w:t>Lifelong</w:t>
      </w:r>
      <w:r>
        <w:rPr>
          <w:spacing w:val="30"/>
        </w:rPr>
        <w:t xml:space="preserve"> </w:t>
      </w:r>
      <w:r>
        <w:t>Supplement</w:t>
      </w:r>
      <w:r>
        <w:rPr>
          <w:spacing w:val="30"/>
        </w:rPr>
        <w:t xml:space="preserve"> </w:t>
      </w:r>
      <w:r>
        <w:t>Number</w:t>
      </w:r>
      <w:r>
        <w:rPr>
          <w:spacing w:val="30"/>
        </w:rPr>
        <w:t xml:space="preserve"> </w:t>
      </w:r>
      <w:r>
        <w:t>1:</w:t>
      </w:r>
    </w:p>
    <w:p w14:paraId="311DCED5" w14:textId="160AA577" w:rsidR="00AF0683" w:rsidRDefault="00066724">
      <w:pPr>
        <w:ind w:left="1860"/>
        <w:rPr>
          <w:rFonts w:ascii="Calibri"/>
          <w:sz w:val="36"/>
        </w:rPr>
      </w:pPr>
      <w:hyperlink r:id="rId163" w:history="1">
        <w:r w:rsidR="00DE3769" w:rsidRPr="007B74DE">
          <w:rPr>
            <w:rStyle w:val="Hyperlink"/>
            <w:rFonts w:ascii="Calibri"/>
            <w:sz w:val="36"/>
          </w:rPr>
          <w:t>High-potency</w:t>
        </w:r>
        <w:r w:rsidR="00DE3769" w:rsidRPr="007B74DE">
          <w:rPr>
            <w:rStyle w:val="Hyperlink"/>
            <w:rFonts w:ascii="Calibri"/>
            <w:spacing w:val="31"/>
            <w:sz w:val="36"/>
          </w:rPr>
          <w:t xml:space="preserve"> </w:t>
        </w:r>
        <w:r w:rsidR="00DE3769" w:rsidRPr="007B74DE">
          <w:rPr>
            <w:rStyle w:val="Hyperlink"/>
            <w:rFonts w:ascii="Calibri"/>
            <w:sz w:val="36"/>
          </w:rPr>
          <w:t>Multivitamin</w:t>
        </w:r>
        <w:r w:rsidR="00DE3769" w:rsidRPr="007B74DE">
          <w:rPr>
            <w:rStyle w:val="Hyperlink"/>
            <w:rFonts w:ascii="Calibri"/>
            <w:spacing w:val="31"/>
            <w:sz w:val="36"/>
          </w:rPr>
          <w:t xml:space="preserve"> </w:t>
        </w:r>
        <w:r w:rsidR="00DE3769" w:rsidRPr="007B74DE">
          <w:rPr>
            <w:rStyle w:val="Hyperlink"/>
            <w:rFonts w:ascii="Calibri"/>
            <w:sz w:val="36"/>
          </w:rPr>
          <w:t>and</w:t>
        </w:r>
        <w:r w:rsidR="00DE3769" w:rsidRPr="007B74DE">
          <w:rPr>
            <w:rStyle w:val="Hyperlink"/>
            <w:rFonts w:ascii="Calibri"/>
            <w:spacing w:val="31"/>
            <w:sz w:val="36"/>
          </w:rPr>
          <w:t xml:space="preserve"> </w:t>
        </w:r>
        <w:r w:rsidR="00DE3769" w:rsidRPr="007B74DE">
          <w:rPr>
            <w:rStyle w:val="Hyperlink"/>
            <w:rFonts w:ascii="Calibri"/>
            <w:sz w:val="36"/>
          </w:rPr>
          <w:t>Mineral</w:t>
        </w:r>
      </w:hyperlink>
    </w:p>
    <w:p w14:paraId="5F948D21" w14:textId="77777777" w:rsidR="00AF0683" w:rsidRDefault="00DE3769">
      <w:pPr>
        <w:pStyle w:val="BodyText"/>
        <w:spacing w:before="97" w:line="278" w:lineRule="auto"/>
        <w:ind w:left="1859" w:right="1216"/>
        <w:jc w:val="both"/>
      </w:pPr>
      <w:r>
        <w:rPr>
          <w:w w:val="90"/>
        </w:rPr>
        <w:t>As</w:t>
      </w:r>
      <w:r>
        <w:rPr>
          <w:spacing w:val="-3"/>
          <w:w w:val="90"/>
        </w:rPr>
        <w:t xml:space="preserve"> </w:t>
      </w:r>
      <w:r>
        <w:rPr>
          <w:w w:val="90"/>
        </w:rPr>
        <w:t>we</w:t>
      </w:r>
      <w:r>
        <w:rPr>
          <w:spacing w:val="-3"/>
          <w:w w:val="90"/>
        </w:rPr>
        <w:t xml:space="preserve"> </w:t>
      </w:r>
      <w:r>
        <w:rPr>
          <w:w w:val="90"/>
        </w:rPr>
        <w:t>learned</w:t>
      </w:r>
      <w:r>
        <w:rPr>
          <w:spacing w:val="-3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 xml:space="preserve"> </w:t>
      </w:r>
      <w:r>
        <w:rPr>
          <w:w w:val="90"/>
        </w:rPr>
        <w:t>Step</w:t>
      </w:r>
      <w:r>
        <w:rPr>
          <w:spacing w:val="-3"/>
          <w:w w:val="90"/>
        </w:rPr>
        <w:t xml:space="preserve"> </w:t>
      </w:r>
      <w:r>
        <w:rPr>
          <w:w w:val="90"/>
        </w:rPr>
        <w:t>1,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healthy</w:t>
      </w:r>
      <w:r>
        <w:rPr>
          <w:spacing w:val="-2"/>
          <w:w w:val="90"/>
        </w:rPr>
        <w:t xml:space="preserve"> </w:t>
      </w:r>
      <w:r>
        <w:rPr>
          <w:w w:val="90"/>
        </w:rPr>
        <w:t>diet</w:t>
      </w:r>
      <w:r>
        <w:rPr>
          <w:spacing w:val="-3"/>
          <w:w w:val="90"/>
        </w:rPr>
        <w:t xml:space="preserve"> </w:t>
      </w:r>
      <w:r>
        <w:rPr>
          <w:w w:val="90"/>
        </w:rPr>
        <w:t>is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primary</w:t>
      </w:r>
      <w:r>
        <w:rPr>
          <w:spacing w:val="-2"/>
          <w:w w:val="90"/>
        </w:rPr>
        <w:t xml:space="preserve"> </w:t>
      </w:r>
      <w:r>
        <w:rPr>
          <w:w w:val="90"/>
        </w:rPr>
        <w:t>source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vitamins, minerals, and protective nutrients that will help prevent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many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degenerative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conditions.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However,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maximize</w:t>
      </w:r>
      <w:r>
        <w:rPr>
          <w:spacing w:val="-8"/>
          <w:w w:val="90"/>
        </w:rPr>
        <w:t xml:space="preserve"> </w:t>
      </w:r>
      <w:r>
        <w:rPr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w w:val="90"/>
        </w:rPr>
        <w:t>defenses</w:t>
      </w:r>
      <w:r>
        <w:rPr>
          <w:spacing w:val="-61"/>
          <w:w w:val="90"/>
        </w:rPr>
        <w:t xml:space="preserve"> </w:t>
      </w:r>
      <w:r>
        <w:rPr>
          <w:w w:val="85"/>
        </w:rPr>
        <w:t>against</w:t>
      </w:r>
      <w:r>
        <w:rPr>
          <w:spacing w:val="26"/>
          <w:w w:val="85"/>
        </w:rPr>
        <w:t xml:space="preserve"> </w:t>
      </w:r>
      <w:r>
        <w:rPr>
          <w:w w:val="85"/>
        </w:rPr>
        <w:t>cancer,</w:t>
      </w:r>
      <w:r>
        <w:rPr>
          <w:spacing w:val="26"/>
          <w:w w:val="85"/>
        </w:rPr>
        <w:t xml:space="preserve"> </w:t>
      </w:r>
      <w:r>
        <w:rPr>
          <w:w w:val="85"/>
        </w:rPr>
        <w:t>heart</w:t>
      </w:r>
      <w:r>
        <w:rPr>
          <w:spacing w:val="26"/>
          <w:w w:val="85"/>
        </w:rPr>
        <w:t xml:space="preserve"> </w:t>
      </w:r>
      <w:r>
        <w:rPr>
          <w:w w:val="85"/>
        </w:rPr>
        <w:t>disease,</w:t>
      </w:r>
      <w:r>
        <w:rPr>
          <w:spacing w:val="26"/>
          <w:w w:val="85"/>
        </w:rPr>
        <w:t xml:space="preserve"> </w:t>
      </w:r>
      <w:r>
        <w:rPr>
          <w:w w:val="85"/>
        </w:rPr>
        <w:t>and</w:t>
      </w:r>
      <w:r>
        <w:rPr>
          <w:spacing w:val="27"/>
          <w:w w:val="85"/>
        </w:rPr>
        <w:t xml:space="preserve"> </w:t>
      </w:r>
      <w:r>
        <w:rPr>
          <w:w w:val="85"/>
        </w:rPr>
        <w:t>other</w:t>
      </w:r>
      <w:r>
        <w:rPr>
          <w:spacing w:val="26"/>
          <w:w w:val="85"/>
        </w:rPr>
        <w:t xml:space="preserve"> </w:t>
      </w:r>
      <w:r>
        <w:rPr>
          <w:w w:val="85"/>
        </w:rPr>
        <w:t>degenerative</w:t>
      </w:r>
      <w:r>
        <w:rPr>
          <w:spacing w:val="26"/>
          <w:w w:val="85"/>
        </w:rPr>
        <w:t xml:space="preserve"> </w:t>
      </w:r>
      <w:r>
        <w:rPr>
          <w:w w:val="85"/>
        </w:rPr>
        <w:t>diseases,</w:t>
      </w:r>
      <w:r>
        <w:rPr>
          <w:spacing w:val="26"/>
          <w:w w:val="85"/>
        </w:rPr>
        <w:t xml:space="preserve"> </w:t>
      </w:r>
      <w:r>
        <w:rPr>
          <w:w w:val="85"/>
        </w:rPr>
        <w:t>and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slow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aging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process,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you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also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need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supplements.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It’s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estimated</w:t>
      </w:r>
      <w:r>
        <w:rPr>
          <w:spacing w:val="-61"/>
          <w:w w:val="90"/>
        </w:rPr>
        <w:t xml:space="preserve"> </w:t>
      </w:r>
      <w:r>
        <w:rPr>
          <w:w w:val="90"/>
        </w:rPr>
        <w:t>that</w:t>
      </w:r>
      <w:r>
        <w:rPr>
          <w:spacing w:val="-6"/>
          <w:w w:val="90"/>
        </w:rPr>
        <w:t xml:space="preserve"> </w:t>
      </w:r>
      <w:r>
        <w:rPr>
          <w:w w:val="90"/>
        </w:rPr>
        <w:t>sixty</w:t>
      </w:r>
      <w:r>
        <w:rPr>
          <w:spacing w:val="-5"/>
          <w:w w:val="90"/>
        </w:rPr>
        <w:t xml:space="preserve"> </w:t>
      </w:r>
      <w:r>
        <w:rPr>
          <w:w w:val="90"/>
        </w:rPr>
        <w:t>percent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North</w:t>
      </w:r>
      <w:r>
        <w:rPr>
          <w:spacing w:val="-6"/>
          <w:w w:val="90"/>
        </w:rPr>
        <w:t xml:space="preserve"> </w:t>
      </w:r>
      <w:r>
        <w:rPr>
          <w:w w:val="90"/>
        </w:rPr>
        <w:t>Americans</w:t>
      </w:r>
      <w:r>
        <w:rPr>
          <w:spacing w:val="-5"/>
          <w:w w:val="90"/>
        </w:rPr>
        <w:t xml:space="preserve"> </w:t>
      </w:r>
      <w:r>
        <w:rPr>
          <w:w w:val="90"/>
        </w:rPr>
        <w:t>take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daily</w:t>
      </w:r>
      <w:r>
        <w:rPr>
          <w:spacing w:val="-6"/>
          <w:w w:val="90"/>
        </w:rPr>
        <w:t xml:space="preserve"> </w:t>
      </w:r>
      <w:r>
        <w:rPr>
          <w:w w:val="90"/>
        </w:rPr>
        <w:t>vitamin/mineral</w:t>
      </w:r>
      <w:r>
        <w:rPr>
          <w:spacing w:val="-61"/>
          <w:w w:val="90"/>
        </w:rPr>
        <w:t xml:space="preserve"> </w:t>
      </w:r>
      <w:r>
        <w:rPr>
          <w:w w:val="90"/>
        </w:rPr>
        <w:t>supplement.</w:t>
      </w:r>
      <w:r>
        <w:rPr>
          <w:spacing w:val="-6"/>
          <w:w w:val="90"/>
        </w:rPr>
        <w:t xml:space="preserve"> </w:t>
      </w:r>
      <w:r>
        <w:rPr>
          <w:w w:val="90"/>
        </w:rPr>
        <w:t>Regular</w:t>
      </w:r>
      <w:r>
        <w:rPr>
          <w:spacing w:val="-6"/>
          <w:w w:val="90"/>
        </w:rPr>
        <w:t xml:space="preserve"> </w:t>
      </w:r>
      <w:r>
        <w:rPr>
          <w:w w:val="90"/>
        </w:rPr>
        <w:t>users</w:t>
      </w:r>
      <w:r>
        <w:rPr>
          <w:spacing w:val="-6"/>
          <w:w w:val="90"/>
        </w:rPr>
        <w:t xml:space="preserve"> </w:t>
      </w:r>
      <w:r>
        <w:rPr>
          <w:w w:val="90"/>
        </w:rPr>
        <w:t>cite</w:t>
      </w:r>
      <w:r>
        <w:rPr>
          <w:spacing w:val="-6"/>
          <w:w w:val="90"/>
        </w:rPr>
        <w:t xml:space="preserve"> </w:t>
      </w:r>
      <w:r>
        <w:rPr>
          <w:w w:val="90"/>
        </w:rPr>
        <w:t>these</w:t>
      </w:r>
      <w:r>
        <w:rPr>
          <w:spacing w:val="-6"/>
          <w:w w:val="90"/>
        </w:rPr>
        <w:t xml:space="preserve"> </w:t>
      </w:r>
      <w:r>
        <w:rPr>
          <w:w w:val="90"/>
        </w:rPr>
        <w:t>motivations:</w:t>
      </w:r>
    </w:p>
    <w:p w14:paraId="60F71D54" w14:textId="77777777" w:rsidR="00AF0683" w:rsidRDefault="00DE3769">
      <w:pPr>
        <w:pStyle w:val="ListParagraph"/>
        <w:numPr>
          <w:ilvl w:val="0"/>
          <w:numId w:val="37"/>
        </w:numPr>
        <w:tabs>
          <w:tab w:val="left" w:pos="2536"/>
        </w:tabs>
        <w:spacing w:before="104"/>
        <w:ind w:left="2535" w:hanging="173"/>
      </w:pP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enhance</w:t>
      </w:r>
      <w:r>
        <w:rPr>
          <w:spacing w:val="-7"/>
          <w:w w:val="90"/>
        </w:rPr>
        <w:t xml:space="preserve"> </w:t>
      </w:r>
      <w:r>
        <w:rPr>
          <w:w w:val="90"/>
        </w:rPr>
        <w:t>energy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well-being;</w:t>
      </w:r>
    </w:p>
    <w:p w14:paraId="032D0067" w14:textId="77777777" w:rsidR="00AF0683" w:rsidRDefault="00DE3769">
      <w:pPr>
        <w:pStyle w:val="ListParagraph"/>
        <w:numPr>
          <w:ilvl w:val="0"/>
          <w:numId w:val="37"/>
        </w:numPr>
        <w:tabs>
          <w:tab w:val="left" w:pos="2535"/>
        </w:tabs>
        <w:spacing w:before="113" w:line="278" w:lineRule="auto"/>
        <w:ind w:right="1351" w:hanging="169"/>
      </w:pPr>
      <w:r>
        <w:rPr>
          <w:spacing w:val="-1"/>
          <w:w w:val="85"/>
        </w:rPr>
        <w:t>to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help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defend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against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diseases</w:t>
      </w:r>
      <w:r>
        <w:rPr>
          <w:spacing w:val="-6"/>
          <w:w w:val="85"/>
        </w:rPr>
        <w:t xml:space="preserve"> </w:t>
      </w:r>
      <w:r>
        <w:rPr>
          <w:w w:val="85"/>
        </w:rPr>
        <w:t>such</w:t>
      </w:r>
      <w:r>
        <w:rPr>
          <w:spacing w:val="-5"/>
          <w:w w:val="85"/>
        </w:rPr>
        <w:t xml:space="preserve"> </w:t>
      </w:r>
      <w:r>
        <w:rPr>
          <w:w w:val="85"/>
        </w:rPr>
        <w:t>as</w:t>
      </w:r>
      <w:r>
        <w:rPr>
          <w:spacing w:val="-6"/>
          <w:w w:val="85"/>
        </w:rPr>
        <w:t xml:space="preserve"> </w:t>
      </w:r>
      <w:r>
        <w:rPr>
          <w:w w:val="85"/>
        </w:rPr>
        <w:t>cancer,</w:t>
      </w:r>
      <w:r>
        <w:rPr>
          <w:spacing w:val="-5"/>
          <w:w w:val="85"/>
        </w:rPr>
        <w:t xml:space="preserve"> </w:t>
      </w:r>
      <w:r>
        <w:rPr>
          <w:w w:val="85"/>
        </w:rPr>
        <w:t>heart</w:t>
      </w:r>
      <w:r>
        <w:rPr>
          <w:spacing w:val="-6"/>
          <w:w w:val="85"/>
        </w:rPr>
        <w:t xml:space="preserve"> </w:t>
      </w:r>
      <w:r>
        <w:rPr>
          <w:w w:val="85"/>
        </w:rPr>
        <w:t>disease,</w:t>
      </w:r>
      <w:r>
        <w:rPr>
          <w:spacing w:val="-56"/>
          <w:w w:val="85"/>
        </w:rPr>
        <w:t xml:space="preserve"> </w:t>
      </w:r>
      <w:r>
        <w:t>osteoporosis,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dementia;</w:t>
      </w:r>
    </w:p>
    <w:p w14:paraId="70751D92" w14:textId="77777777" w:rsidR="00AF0683" w:rsidRDefault="00DE3769">
      <w:pPr>
        <w:pStyle w:val="ListParagraph"/>
        <w:numPr>
          <w:ilvl w:val="0"/>
          <w:numId w:val="37"/>
        </w:numPr>
        <w:tabs>
          <w:tab w:val="left" w:pos="2536"/>
        </w:tabs>
        <w:spacing w:before="73" w:line="278" w:lineRule="auto"/>
        <w:ind w:right="1559" w:hanging="169"/>
      </w:pPr>
      <w:r>
        <w:rPr>
          <w:spacing w:val="-1"/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help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manage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existing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health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conditions</w:t>
      </w:r>
      <w:r>
        <w:rPr>
          <w:spacing w:val="-9"/>
          <w:w w:val="90"/>
        </w:rPr>
        <w:t xml:space="preserve"> </w:t>
      </w:r>
      <w:r>
        <w:rPr>
          <w:w w:val="90"/>
        </w:rPr>
        <w:t>(e.g.,</w:t>
      </w:r>
      <w:r>
        <w:rPr>
          <w:spacing w:val="-9"/>
          <w:w w:val="90"/>
        </w:rPr>
        <w:t xml:space="preserve"> </w:t>
      </w:r>
      <w:r>
        <w:rPr>
          <w:w w:val="90"/>
        </w:rPr>
        <w:t>arthritis;</w:t>
      </w:r>
      <w:r>
        <w:rPr>
          <w:spacing w:val="-60"/>
          <w:w w:val="90"/>
        </w:rPr>
        <w:t xml:space="preserve"> </w:t>
      </w:r>
      <w:r>
        <w:t>diabetes);</w:t>
      </w:r>
    </w:p>
    <w:p w14:paraId="57FC660C" w14:textId="77777777" w:rsidR="00AF0683" w:rsidRDefault="00DE3769">
      <w:pPr>
        <w:pStyle w:val="ListParagraph"/>
        <w:numPr>
          <w:ilvl w:val="0"/>
          <w:numId w:val="37"/>
        </w:numPr>
        <w:tabs>
          <w:tab w:val="left" w:pos="2536"/>
        </w:tabs>
        <w:spacing w:before="73"/>
        <w:ind w:left="2535" w:hanging="173"/>
      </w:pP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slow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aging</w:t>
      </w:r>
      <w:r>
        <w:rPr>
          <w:spacing w:val="-7"/>
          <w:w w:val="90"/>
        </w:rPr>
        <w:t xml:space="preserve"> </w:t>
      </w:r>
      <w:r>
        <w:rPr>
          <w:w w:val="90"/>
        </w:rPr>
        <w:t>process.</w:t>
      </w:r>
    </w:p>
    <w:p w14:paraId="08E3BC72" w14:textId="77777777" w:rsidR="00AF0683" w:rsidRDefault="00DE3769">
      <w:pPr>
        <w:pStyle w:val="BodyText"/>
        <w:spacing w:before="143" w:line="278" w:lineRule="auto"/>
        <w:ind w:left="1859" w:right="1213" w:firstLine="504"/>
        <w:jc w:val="both"/>
      </w:pPr>
      <w:r>
        <w:rPr>
          <w:spacing w:val="-2"/>
          <w:w w:val="90"/>
        </w:rPr>
        <w:t>Some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people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still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argue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we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can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derive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all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vitamins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61"/>
          <w:w w:val="90"/>
        </w:rPr>
        <w:t xml:space="preserve"> </w:t>
      </w:r>
      <w:r>
        <w:rPr>
          <w:w w:val="90"/>
        </w:rPr>
        <w:t>minerals we need from food alone. But do your homework on this</w:t>
      </w:r>
      <w:r>
        <w:rPr>
          <w:spacing w:val="1"/>
          <w:w w:val="90"/>
        </w:rPr>
        <w:t xml:space="preserve"> </w:t>
      </w:r>
      <w:r>
        <w:rPr>
          <w:w w:val="85"/>
        </w:rPr>
        <w:t>subject,</w:t>
      </w:r>
      <w:r>
        <w:rPr>
          <w:spacing w:val="35"/>
          <w:w w:val="85"/>
        </w:rPr>
        <w:t xml:space="preserve"> </w:t>
      </w:r>
      <w:r>
        <w:rPr>
          <w:w w:val="85"/>
        </w:rPr>
        <w:t>and</w:t>
      </w:r>
      <w:r>
        <w:rPr>
          <w:spacing w:val="35"/>
          <w:w w:val="85"/>
        </w:rPr>
        <w:t xml:space="preserve"> </w:t>
      </w:r>
      <w:r>
        <w:rPr>
          <w:w w:val="85"/>
        </w:rPr>
        <w:t>you’ll</w:t>
      </w:r>
      <w:r>
        <w:rPr>
          <w:spacing w:val="36"/>
          <w:w w:val="85"/>
        </w:rPr>
        <w:t xml:space="preserve"> </w:t>
      </w:r>
      <w:r>
        <w:rPr>
          <w:w w:val="85"/>
        </w:rPr>
        <w:t>find</w:t>
      </w:r>
      <w:r>
        <w:rPr>
          <w:spacing w:val="35"/>
          <w:w w:val="85"/>
        </w:rPr>
        <w:t xml:space="preserve"> </w:t>
      </w:r>
      <w:r>
        <w:rPr>
          <w:w w:val="85"/>
        </w:rPr>
        <w:t>that</w:t>
      </w:r>
      <w:r>
        <w:rPr>
          <w:spacing w:val="36"/>
          <w:w w:val="85"/>
        </w:rPr>
        <w:t xml:space="preserve"> </w:t>
      </w:r>
      <w:r>
        <w:rPr>
          <w:w w:val="85"/>
        </w:rPr>
        <w:t>80</w:t>
      </w:r>
      <w:r>
        <w:rPr>
          <w:spacing w:val="35"/>
          <w:w w:val="85"/>
        </w:rPr>
        <w:t xml:space="preserve"> </w:t>
      </w:r>
      <w:r>
        <w:rPr>
          <w:w w:val="85"/>
        </w:rPr>
        <w:t>to</w:t>
      </w:r>
      <w:r>
        <w:rPr>
          <w:spacing w:val="35"/>
          <w:w w:val="85"/>
        </w:rPr>
        <w:t xml:space="preserve"> </w:t>
      </w:r>
      <w:r>
        <w:rPr>
          <w:w w:val="85"/>
        </w:rPr>
        <w:t>90</w:t>
      </w:r>
      <w:r>
        <w:rPr>
          <w:spacing w:val="36"/>
          <w:w w:val="85"/>
        </w:rPr>
        <w:t xml:space="preserve"> </w:t>
      </w:r>
      <w:r>
        <w:rPr>
          <w:w w:val="85"/>
        </w:rPr>
        <w:t>percent</w:t>
      </w:r>
      <w:r>
        <w:rPr>
          <w:spacing w:val="26"/>
          <w:w w:val="85"/>
        </w:rPr>
        <w:t xml:space="preserve"> </w:t>
      </w:r>
      <w:r>
        <w:rPr>
          <w:w w:val="85"/>
        </w:rPr>
        <w:t>of</w:t>
      </w:r>
      <w:r>
        <w:rPr>
          <w:spacing w:val="16"/>
          <w:w w:val="85"/>
        </w:rPr>
        <w:t xml:space="preserve"> </w:t>
      </w:r>
      <w:r>
        <w:rPr>
          <w:w w:val="85"/>
        </w:rPr>
        <w:t>people</w:t>
      </w:r>
      <w:r>
        <w:rPr>
          <w:spacing w:val="17"/>
          <w:w w:val="85"/>
        </w:rPr>
        <w:t xml:space="preserve"> </w:t>
      </w:r>
      <w:r>
        <w:rPr>
          <w:w w:val="85"/>
        </w:rPr>
        <w:t>don’t</w:t>
      </w:r>
      <w:r>
        <w:rPr>
          <w:spacing w:val="16"/>
          <w:w w:val="85"/>
        </w:rPr>
        <w:t xml:space="preserve"> </w:t>
      </w:r>
      <w:r>
        <w:rPr>
          <w:w w:val="85"/>
        </w:rPr>
        <w:t>reach</w:t>
      </w:r>
    </w:p>
    <w:p w14:paraId="23C10BFA" w14:textId="77777777" w:rsidR="00AF0683" w:rsidRDefault="00AF0683">
      <w:pPr>
        <w:spacing w:line="278" w:lineRule="auto"/>
        <w:jc w:val="both"/>
        <w:sectPr w:rsidR="00AF0683">
          <w:headerReference w:type="default" r:id="rId164"/>
          <w:footerReference w:type="default" r:id="rId165"/>
          <w:pgSz w:w="12240" w:h="15840"/>
          <w:pgMar w:top="1440" w:right="1680" w:bottom="2260" w:left="1040" w:header="360" w:footer="2071" w:gutter="0"/>
          <w:pgNumType w:start="69"/>
          <w:cols w:space="720"/>
        </w:sectPr>
      </w:pPr>
    </w:p>
    <w:p w14:paraId="3FF52FE4" w14:textId="77777777" w:rsidR="00AF0683" w:rsidRDefault="00066724">
      <w:pPr>
        <w:pStyle w:val="BodyText"/>
        <w:rPr>
          <w:sz w:val="20"/>
        </w:rPr>
      </w:pPr>
      <w:r>
        <w:lastRenderedPageBreak/>
        <w:pict w14:anchorId="796FC380">
          <v:group id="docshapegroup1007" o:spid="_x0000_s4562" style="position:absolute;margin-left:36pt;margin-top:372pt;width:24pt;height:48pt;z-index:-29427200;mso-position-horizontal-relative:page;mso-position-vertical-relative:page" coordorigin="720,7440" coordsize="480,960">
            <v:shape id="docshape1008" o:spid="_x0000_s4564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009" o:spid="_x0000_s4563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FABF7C4">
          <v:group id="docshapegroup1010" o:spid="_x0000_s4559" style="position:absolute;margin-left:552pt;margin-top:372pt;width:24pt;height:48pt;z-index:15847424;mso-position-horizontal-relative:page;mso-position-vertical-relative:page" coordorigin="11040,7440" coordsize="480,960">
            <v:shape id="docshape1011" o:spid="_x0000_s4561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012" o:spid="_x0000_s4560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C3B0EE7" w14:textId="77777777" w:rsidR="00AF0683" w:rsidRDefault="00AF0683">
      <w:pPr>
        <w:pStyle w:val="BodyText"/>
        <w:rPr>
          <w:sz w:val="20"/>
        </w:rPr>
      </w:pPr>
    </w:p>
    <w:p w14:paraId="40B77BED" w14:textId="77777777" w:rsidR="00AF0683" w:rsidRDefault="00AF0683">
      <w:pPr>
        <w:pStyle w:val="BodyText"/>
        <w:spacing w:before="10"/>
        <w:rPr>
          <w:sz w:val="24"/>
        </w:rPr>
      </w:pPr>
    </w:p>
    <w:p w14:paraId="5A19FBED" w14:textId="26872C84" w:rsidR="00AF0683" w:rsidRDefault="00095EAC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Arial" w:eastAsia="Arial" w:hAnsi="Arial" w:cs="Arial"/>
          <w:spacing w:val="-5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22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21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21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22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21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31E2A238" w14:textId="77777777" w:rsidR="00AF0683" w:rsidRDefault="00AF0683">
      <w:pPr>
        <w:pStyle w:val="BodyText"/>
        <w:rPr>
          <w:rFonts w:ascii="Arial"/>
          <w:sz w:val="20"/>
        </w:rPr>
      </w:pPr>
    </w:p>
    <w:p w14:paraId="5E760021" w14:textId="77777777" w:rsidR="00AF0683" w:rsidRDefault="00AF0683">
      <w:pPr>
        <w:pStyle w:val="BodyText"/>
        <w:spacing w:before="6"/>
        <w:rPr>
          <w:rFonts w:ascii="Arial"/>
        </w:rPr>
      </w:pPr>
    </w:p>
    <w:p w14:paraId="6FEFDE42" w14:textId="77777777" w:rsidR="00AF0683" w:rsidRDefault="00DE3769">
      <w:pPr>
        <w:pStyle w:val="BodyText"/>
        <w:spacing w:before="92" w:line="278" w:lineRule="auto"/>
        <w:ind w:left="1860" w:right="1213"/>
        <w:jc w:val="both"/>
      </w:pPr>
      <w:r>
        <w:rPr>
          <w:w w:val="90"/>
        </w:rPr>
        <w:t>their daily recommended allowances—or even come close. Results</w:t>
      </w:r>
      <w:r>
        <w:rPr>
          <w:spacing w:val="1"/>
          <w:w w:val="90"/>
        </w:rPr>
        <w:t xml:space="preserve"> </w:t>
      </w:r>
      <w:r>
        <w:rPr>
          <w:w w:val="90"/>
        </w:rPr>
        <w:t>from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National</w:t>
      </w:r>
      <w:r>
        <w:rPr>
          <w:spacing w:val="-5"/>
          <w:w w:val="90"/>
        </w:rPr>
        <w:t xml:space="preserve"> </w:t>
      </w:r>
      <w:r>
        <w:rPr>
          <w:w w:val="90"/>
        </w:rPr>
        <w:t>Health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Nutrition</w:t>
      </w:r>
      <w:r>
        <w:rPr>
          <w:spacing w:val="-4"/>
          <w:w w:val="90"/>
        </w:rPr>
        <w:t xml:space="preserve"> </w:t>
      </w:r>
      <w:r>
        <w:rPr>
          <w:w w:val="90"/>
        </w:rPr>
        <w:t>Examination</w:t>
      </w:r>
      <w:r>
        <w:rPr>
          <w:spacing w:val="-5"/>
          <w:w w:val="90"/>
        </w:rPr>
        <w:t xml:space="preserve"> </w:t>
      </w:r>
      <w:r>
        <w:rPr>
          <w:w w:val="90"/>
        </w:rPr>
        <w:t>Surveys</w:t>
      </w:r>
      <w:r>
        <w:rPr>
          <w:spacing w:val="-5"/>
          <w:w w:val="90"/>
        </w:rPr>
        <w:t xml:space="preserve"> </w:t>
      </w:r>
      <w:r>
        <w:rPr>
          <w:w w:val="90"/>
        </w:rPr>
        <w:t>(both</w:t>
      </w:r>
      <w:r>
        <w:rPr>
          <w:spacing w:val="-61"/>
          <w:w w:val="90"/>
        </w:rPr>
        <w:t xml:space="preserve"> </w:t>
      </w:r>
      <w:r>
        <w:rPr>
          <w:spacing w:val="-3"/>
          <w:w w:val="90"/>
        </w:rPr>
        <w:t>surveys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1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2)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showed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these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results,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which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were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cross-sectional</w:t>
      </w:r>
      <w:r>
        <w:rPr>
          <w:spacing w:val="-61"/>
          <w:w w:val="90"/>
        </w:rPr>
        <w:t xml:space="preserve"> </w:t>
      </w:r>
      <w:r>
        <w:rPr>
          <w:w w:val="90"/>
        </w:rPr>
        <w:t>surveys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American</w:t>
      </w:r>
      <w:r>
        <w:rPr>
          <w:spacing w:val="-5"/>
          <w:w w:val="90"/>
        </w:rPr>
        <w:t xml:space="preserve"> </w:t>
      </w:r>
      <w:r>
        <w:rPr>
          <w:w w:val="90"/>
        </w:rPr>
        <w:t>population.</w:t>
      </w:r>
      <w:r>
        <w:rPr>
          <w:spacing w:val="-5"/>
          <w:w w:val="90"/>
        </w:rPr>
        <w:t xml:space="preserve"> </w:t>
      </w:r>
      <w:r>
        <w:rPr>
          <w:w w:val="90"/>
        </w:rPr>
        <w:t>Marginal</w:t>
      </w:r>
      <w:r>
        <w:rPr>
          <w:spacing w:val="-4"/>
          <w:w w:val="90"/>
        </w:rPr>
        <w:t xml:space="preserve"> </w:t>
      </w:r>
      <w:r>
        <w:rPr>
          <w:w w:val="90"/>
        </w:rPr>
        <w:t>nutrient</w:t>
      </w:r>
      <w:r>
        <w:rPr>
          <w:spacing w:val="-5"/>
          <w:w w:val="90"/>
        </w:rPr>
        <w:t xml:space="preserve"> </w:t>
      </w:r>
      <w:r>
        <w:rPr>
          <w:w w:val="90"/>
        </w:rPr>
        <w:t>deficiencies</w:t>
      </w:r>
      <w:r>
        <w:rPr>
          <w:spacing w:val="-61"/>
          <w:w w:val="90"/>
        </w:rPr>
        <w:t xml:space="preserve"> </w:t>
      </w:r>
      <w:r>
        <w:rPr>
          <w:w w:val="90"/>
        </w:rPr>
        <w:t>are present in as many as 50 percent of non-users of supplement</w:t>
      </w:r>
      <w:r>
        <w:rPr>
          <w:spacing w:val="1"/>
          <w:w w:val="90"/>
        </w:rPr>
        <w:t xml:space="preserve"> </w:t>
      </w:r>
      <w:r>
        <w:rPr>
          <w:w w:val="90"/>
        </w:rPr>
        <w:t>products. Furthermore, the daily allowance levels set by the gov-</w:t>
      </w:r>
      <w:r>
        <w:rPr>
          <w:spacing w:val="1"/>
          <w:w w:val="90"/>
        </w:rPr>
        <w:t xml:space="preserve"> </w:t>
      </w:r>
      <w:r>
        <w:rPr>
          <w:w w:val="90"/>
        </w:rPr>
        <w:t>ernment identify only the minimums required to guard against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severe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diseases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(scurvy,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pellagra,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beriberi).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They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are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not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intended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as</w:t>
      </w:r>
      <w:r>
        <w:rPr>
          <w:spacing w:val="-61"/>
          <w:w w:val="90"/>
        </w:rPr>
        <w:t xml:space="preserve"> </w:t>
      </w:r>
      <w:r>
        <w:rPr>
          <w:spacing w:val="-5"/>
          <w:w w:val="90"/>
        </w:rPr>
        <w:t xml:space="preserve">guidelines for </w:t>
      </w:r>
      <w:r>
        <w:rPr>
          <w:spacing w:val="-4"/>
          <w:w w:val="90"/>
        </w:rPr>
        <w:t>the optimal intake levels that help prevent degenerative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diseases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while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maximizing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our well-being </w:t>
      </w:r>
      <w:r>
        <w:rPr>
          <w:spacing w:val="-1"/>
          <w:w w:val="90"/>
        </w:rPr>
        <w:t>and longevity.</w:t>
      </w:r>
    </w:p>
    <w:p w14:paraId="602E75DF" w14:textId="24BD7D36" w:rsidR="00AF0683" w:rsidRDefault="00DE3769">
      <w:pPr>
        <w:pStyle w:val="BodyText"/>
        <w:spacing w:before="4" w:line="278" w:lineRule="auto"/>
        <w:ind w:left="1859" w:right="1211" w:firstLine="504"/>
        <w:jc w:val="both"/>
      </w:pPr>
      <w:r>
        <w:rPr>
          <w:spacing w:val="-2"/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part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overall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wellness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anti-aging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program,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taking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61"/>
          <w:w w:val="90"/>
        </w:rPr>
        <w:t xml:space="preserve"> </w:t>
      </w:r>
      <w:hyperlink r:id="rId166" w:history="1">
        <w:r w:rsidRPr="0033386C">
          <w:rPr>
            <w:rStyle w:val="Hyperlink"/>
            <w:w w:val="90"/>
          </w:rPr>
          <w:t>high-potency multivitamin and mineral</w:t>
        </w:r>
      </w:hyperlink>
      <w:r>
        <w:rPr>
          <w:w w:val="90"/>
        </w:rPr>
        <w:t xml:space="preserve"> each day is crucial. Most</w:t>
      </w:r>
      <w:r>
        <w:rPr>
          <w:spacing w:val="1"/>
          <w:w w:val="90"/>
        </w:rPr>
        <w:t xml:space="preserve"> </w:t>
      </w:r>
      <w:r>
        <w:rPr>
          <w:w w:val="90"/>
        </w:rPr>
        <w:t>multiple vitamin products contain all vitamins and minerals from</w:t>
      </w:r>
      <w:r>
        <w:rPr>
          <w:spacing w:val="1"/>
          <w:w w:val="90"/>
        </w:rPr>
        <w:t xml:space="preserve"> </w:t>
      </w:r>
      <w:r>
        <w:rPr>
          <w:w w:val="95"/>
        </w:rPr>
        <w:t>vitamin A to zinc, but often at insufficient doses to provide the</w:t>
      </w:r>
      <w:r>
        <w:rPr>
          <w:spacing w:val="1"/>
          <w:w w:val="95"/>
        </w:rPr>
        <w:t xml:space="preserve"> </w:t>
      </w:r>
      <w:r>
        <w:t>advantages</w:t>
      </w:r>
      <w:r>
        <w:rPr>
          <w:spacing w:val="-15"/>
        </w:rPr>
        <w:t xml:space="preserve"> </w:t>
      </w:r>
      <w:r>
        <w:t>you</w:t>
      </w:r>
      <w:r>
        <w:rPr>
          <w:spacing w:val="-14"/>
        </w:rPr>
        <w:t xml:space="preserve"> </w:t>
      </w:r>
      <w:r>
        <w:t>are</w:t>
      </w:r>
      <w:r>
        <w:rPr>
          <w:spacing w:val="-14"/>
        </w:rPr>
        <w:t xml:space="preserve"> </w:t>
      </w:r>
      <w:r>
        <w:t>seeking.</w:t>
      </w:r>
    </w:p>
    <w:p w14:paraId="716CDB6D" w14:textId="77777777" w:rsidR="00AF0683" w:rsidRDefault="00AF0683">
      <w:pPr>
        <w:pStyle w:val="BodyText"/>
        <w:spacing w:before="7"/>
        <w:rPr>
          <w:sz w:val="19"/>
        </w:rPr>
      </w:pPr>
    </w:p>
    <w:p w14:paraId="782AE89E" w14:textId="77777777" w:rsidR="00AF0683" w:rsidRDefault="00DE3769">
      <w:pPr>
        <w:pStyle w:val="Heading6"/>
        <w:jc w:val="both"/>
      </w:pPr>
      <w:r>
        <w:rPr>
          <w:w w:val="110"/>
        </w:rPr>
        <w:t>Free</w:t>
      </w:r>
      <w:r>
        <w:rPr>
          <w:spacing w:val="1"/>
          <w:w w:val="110"/>
        </w:rPr>
        <w:t xml:space="preserve"> </w:t>
      </w:r>
      <w:r>
        <w:rPr>
          <w:w w:val="110"/>
        </w:rPr>
        <w:t>Radical</w:t>
      </w:r>
      <w:r>
        <w:rPr>
          <w:spacing w:val="2"/>
          <w:w w:val="110"/>
        </w:rPr>
        <w:t xml:space="preserve"> </w:t>
      </w:r>
      <w:r>
        <w:rPr>
          <w:w w:val="110"/>
        </w:rPr>
        <w:t>Damage</w:t>
      </w:r>
    </w:p>
    <w:p w14:paraId="212AF7B3" w14:textId="77777777" w:rsidR="00AF0683" w:rsidRDefault="00DE3769">
      <w:pPr>
        <w:pStyle w:val="BodyText"/>
        <w:spacing w:before="108" w:line="278" w:lineRule="auto"/>
        <w:ind w:left="1860" w:right="1213"/>
        <w:jc w:val="right"/>
      </w:pPr>
      <w:r>
        <w:rPr>
          <w:w w:val="90"/>
        </w:rPr>
        <w:t>It</w:t>
      </w:r>
      <w:r>
        <w:rPr>
          <w:spacing w:val="6"/>
          <w:w w:val="90"/>
        </w:rPr>
        <w:t xml:space="preserve"> </w:t>
      </w:r>
      <w:r>
        <w:rPr>
          <w:w w:val="90"/>
        </w:rPr>
        <w:t>is</w:t>
      </w:r>
      <w:r>
        <w:rPr>
          <w:spacing w:val="7"/>
          <w:w w:val="90"/>
        </w:rPr>
        <w:t xml:space="preserve"> </w:t>
      </w:r>
      <w:r>
        <w:rPr>
          <w:w w:val="90"/>
        </w:rPr>
        <w:t>widely</w:t>
      </w:r>
      <w:r>
        <w:rPr>
          <w:spacing w:val="7"/>
          <w:w w:val="90"/>
        </w:rPr>
        <w:t xml:space="preserve"> </w:t>
      </w:r>
      <w:r>
        <w:rPr>
          <w:w w:val="90"/>
        </w:rPr>
        <w:t>accepted</w:t>
      </w:r>
      <w:r>
        <w:rPr>
          <w:spacing w:val="7"/>
          <w:w w:val="90"/>
        </w:rPr>
        <w:t xml:space="preserve"> </w:t>
      </w:r>
      <w:r>
        <w:rPr>
          <w:w w:val="90"/>
        </w:rPr>
        <w:t>in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scientific</w:t>
      </w:r>
      <w:r>
        <w:rPr>
          <w:spacing w:val="7"/>
          <w:w w:val="90"/>
        </w:rPr>
        <w:t xml:space="preserve"> </w:t>
      </w:r>
      <w:r>
        <w:rPr>
          <w:w w:val="90"/>
        </w:rPr>
        <w:t>community</w:t>
      </w:r>
      <w:r>
        <w:rPr>
          <w:spacing w:val="7"/>
          <w:w w:val="90"/>
        </w:rPr>
        <w:t xml:space="preserve"> </w:t>
      </w:r>
      <w:r>
        <w:rPr>
          <w:w w:val="90"/>
        </w:rPr>
        <w:t>that</w:t>
      </w:r>
      <w:r>
        <w:rPr>
          <w:spacing w:val="7"/>
          <w:w w:val="90"/>
        </w:rPr>
        <w:t xml:space="preserve"> </w:t>
      </w:r>
      <w:r>
        <w:rPr>
          <w:w w:val="90"/>
        </w:rPr>
        <w:t>free</w:t>
      </w:r>
      <w:r>
        <w:rPr>
          <w:spacing w:val="7"/>
          <w:w w:val="90"/>
        </w:rPr>
        <w:t xml:space="preserve"> </w:t>
      </w:r>
      <w:r>
        <w:rPr>
          <w:w w:val="90"/>
        </w:rPr>
        <w:t>radicals</w:t>
      </w:r>
      <w:r>
        <w:rPr>
          <w:spacing w:val="-61"/>
          <w:w w:val="90"/>
        </w:rPr>
        <w:t xml:space="preserve"> </w:t>
      </w:r>
      <w:r>
        <w:rPr>
          <w:w w:val="90"/>
        </w:rPr>
        <w:t>cause</w:t>
      </w:r>
      <w:r>
        <w:rPr>
          <w:spacing w:val="3"/>
          <w:w w:val="90"/>
        </w:rPr>
        <w:t xml:space="preserve"> </w:t>
      </w:r>
      <w:r>
        <w:rPr>
          <w:w w:val="90"/>
        </w:rPr>
        <w:t>cancer,</w:t>
      </w:r>
      <w:r>
        <w:rPr>
          <w:spacing w:val="3"/>
          <w:w w:val="90"/>
        </w:rPr>
        <w:t xml:space="preserve"> </w:t>
      </w:r>
      <w:r>
        <w:rPr>
          <w:w w:val="90"/>
        </w:rPr>
        <w:t>accelerate</w:t>
      </w:r>
      <w:r>
        <w:rPr>
          <w:spacing w:val="3"/>
          <w:w w:val="90"/>
        </w:rPr>
        <w:t xml:space="preserve"> </w:t>
      </w:r>
      <w:r>
        <w:rPr>
          <w:w w:val="90"/>
        </w:rPr>
        <w:t>aging,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contribute</w:t>
      </w:r>
      <w:r>
        <w:rPr>
          <w:spacing w:val="3"/>
          <w:w w:val="90"/>
        </w:rPr>
        <w:t xml:space="preserve"> </w:t>
      </w:r>
      <w:r>
        <w:rPr>
          <w:w w:val="90"/>
        </w:rPr>
        <w:t>to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development</w:t>
      </w:r>
      <w:r>
        <w:rPr>
          <w:spacing w:val="-60"/>
          <w:w w:val="90"/>
        </w:rPr>
        <w:t xml:space="preserve"> </w:t>
      </w:r>
      <w:r>
        <w:rPr>
          <w:w w:val="85"/>
        </w:rPr>
        <w:t>and</w:t>
      </w:r>
      <w:r>
        <w:rPr>
          <w:spacing w:val="9"/>
          <w:w w:val="85"/>
        </w:rPr>
        <w:t xml:space="preserve"> </w:t>
      </w:r>
      <w:r>
        <w:rPr>
          <w:w w:val="85"/>
        </w:rPr>
        <w:t>progression</w:t>
      </w:r>
      <w:r>
        <w:rPr>
          <w:spacing w:val="10"/>
          <w:w w:val="85"/>
        </w:rPr>
        <w:t xml:space="preserve"> </w:t>
      </w:r>
      <w:r>
        <w:rPr>
          <w:w w:val="85"/>
        </w:rPr>
        <w:t>of</w:t>
      </w:r>
      <w:r>
        <w:rPr>
          <w:spacing w:val="9"/>
          <w:w w:val="85"/>
        </w:rPr>
        <w:t xml:space="preserve"> </w:t>
      </w:r>
      <w:r>
        <w:rPr>
          <w:w w:val="85"/>
        </w:rPr>
        <w:t>heart</w:t>
      </w:r>
      <w:r>
        <w:rPr>
          <w:spacing w:val="10"/>
          <w:w w:val="85"/>
        </w:rPr>
        <w:t xml:space="preserve"> </w:t>
      </w:r>
      <w:r>
        <w:rPr>
          <w:w w:val="85"/>
        </w:rPr>
        <w:t>disease</w:t>
      </w:r>
      <w:r>
        <w:rPr>
          <w:spacing w:val="9"/>
          <w:w w:val="85"/>
        </w:rPr>
        <w:t xml:space="preserve"> </w:t>
      </w:r>
      <w:r>
        <w:rPr>
          <w:w w:val="85"/>
        </w:rPr>
        <w:t>and</w:t>
      </w:r>
      <w:r>
        <w:rPr>
          <w:spacing w:val="10"/>
          <w:w w:val="85"/>
        </w:rPr>
        <w:t xml:space="preserve"> </w:t>
      </w:r>
      <w:r>
        <w:rPr>
          <w:w w:val="85"/>
        </w:rPr>
        <w:t>stroke,</w:t>
      </w:r>
      <w:r>
        <w:rPr>
          <w:spacing w:val="9"/>
          <w:w w:val="85"/>
        </w:rPr>
        <w:t xml:space="preserve"> </w:t>
      </w:r>
      <w:r>
        <w:rPr>
          <w:w w:val="85"/>
        </w:rPr>
        <w:t>Alzheimer’s</w:t>
      </w:r>
      <w:r>
        <w:rPr>
          <w:spacing w:val="10"/>
          <w:w w:val="85"/>
        </w:rPr>
        <w:t xml:space="preserve"> </w:t>
      </w:r>
      <w:r>
        <w:rPr>
          <w:w w:val="85"/>
        </w:rPr>
        <w:t>disease</w:t>
      </w:r>
      <w:r>
        <w:rPr>
          <w:spacing w:val="9"/>
          <w:w w:val="85"/>
        </w:rPr>
        <w:t xml:space="preserve"> </w:t>
      </w:r>
      <w:r>
        <w:rPr>
          <w:w w:val="85"/>
        </w:rPr>
        <w:t>and</w:t>
      </w:r>
      <w:r>
        <w:rPr>
          <w:spacing w:val="1"/>
          <w:w w:val="85"/>
        </w:rPr>
        <w:t xml:space="preserve"> </w:t>
      </w:r>
      <w:r>
        <w:rPr>
          <w:w w:val="90"/>
        </w:rPr>
        <w:t>age-related</w:t>
      </w:r>
      <w:r>
        <w:rPr>
          <w:spacing w:val="13"/>
          <w:w w:val="90"/>
        </w:rPr>
        <w:t xml:space="preserve"> </w:t>
      </w:r>
      <w:r>
        <w:rPr>
          <w:w w:val="90"/>
        </w:rPr>
        <w:t>cognitive</w:t>
      </w:r>
      <w:r>
        <w:rPr>
          <w:spacing w:val="13"/>
          <w:w w:val="90"/>
        </w:rPr>
        <w:t xml:space="preserve"> </w:t>
      </w:r>
      <w:r>
        <w:rPr>
          <w:w w:val="90"/>
        </w:rPr>
        <w:t>decline,</w:t>
      </w:r>
      <w:r>
        <w:rPr>
          <w:spacing w:val="13"/>
          <w:w w:val="90"/>
        </w:rPr>
        <w:t xml:space="preserve"> </w:t>
      </w:r>
      <w:r>
        <w:rPr>
          <w:w w:val="90"/>
        </w:rPr>
        <w:t>cataracts</w:t>
      </w:r>
      <w:r>
        <w:rPr>
          <w:spacing w:val="13"/>
          <w:w w:val="90"/>
        </w:rPr>
        <w:t xml:space="preserve"> </w:t>
      </w:r>
      <w:r>
        <w:rPr>
          <w:w w:val="90"/>
        </w:rPr>
        <w:t>and</w:t>
      </w:r>
      <w:r>
        <w:rPr>
          <w:spacing w:val="13"/>
          <w:w w:val="90"/>
        </w:rPr>
        <w:t xml:space="preserve"> </w:t>
      </w:r>
      <w:r>
        <w:rPr>
          <w:w w:val="90"/>
        </w:rPr>
        <w:t>macular</w:t>
      </w:r>
      <w:r>
        <w:rPr>
          <w:spacing w:val="13"/>
          <w:w w:val="90"/>
        </w:rPr>
        <w:t xml:space="preserve"> </w:t>
      </w:r>
      <w:r>
        <w:rPr>
          <w:w w:val="90"/>
        </w:rPr>
        <w:t>degeneration</w:t>
      </w:r>
      <w:r>
        <w:rPr>
          <w:spacing w:val="-60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eye,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weakening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immune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system,</w:t>
      </w:r>
      <w:r>
        <w:rPr>
          <w:spacing w:val="-10"/>
          <w:w w:val="90"/>
        </w:rPr>
        <w:t xml:space="preserve"> </w:t>
      </w:r>
      <w:r>
        <w:rPr>
          <w:w w:val="90"/>
        </w:rPr>
        <w:t>skin</w:t>
      </w:r>
      <w:r>
        <w:rPr>
          <w:spacing w:val="-9"/>
          <w:w w:val="90"/>
        </w:rPr>
        <w:t xml:space="preserve"> </w:t>
      </w:r>
      <w:r>
        <w:rPr>
          <w:w w:val="90"/>
        </w:rPr>
        <w:t>cancer,</w:t>
      </w:r>
      <w:r>
        <w:rPr>
          <w:spacing w:val="-10"/>
          <w:w w:val="90"/>
        </w:rPr>
        <w:t xml:space="preserve"> </w:t>
      </w:r>
      <w:r>
        <w:rPr>
          <w:w w:val="90"/>
        </w:rPr>
        <w:t>wrinkles,</w:t>
      </w:r>
      <w:r>
        <w:rPr>
          <w:spacing w:val="-60"/>
          <w:w w:val="90"/>
        </w:rPr>
        <w:t xml:space="preserve"> </w:t>
      </w:r>
      <w:r>
        <w:rPr>
          <w:w w:val="85"/>
        </w:rPr>
        <w:t>and</w:t>
      </w:r>
      <w:r>
        <w:rPr>
          <w:spacing w:val="2"/>
          <w:w w:val="85"/>
        </w:rPr>
        <w:t xml:space="preserve"> </w:t>
      </w:r>
      <w:r>
        <w:rPr>
          <w:w w:val="85"/>
        </w:rPr>
        <w:t>similar</w:t>
      </w:r>
      <w:r>
        <w:rPr>
          <w:spacing w:val="3"/>
          <w:w w:val="85"/>
        </w:rPr>
        <w:t xml:space="preserve"> </w:t>
      </w:r>
      <w:r>
        <w:rPr>
          <w:w w:val="85"/>
        </w:rPr>
        <w:t>degenerative</w:t>
      </w:r>
      <w:r>
        <w:rPr>
          <w:spacing w:val="2"/>
          <w:w w:val="85"/>
        </w:rPr>
        <w:t xml:space="preserve"> </w:t>
      </w:r>
      <w:r>
        <w:rPr>
          <w:w w:val="85"/>
        </w:rPr>
        <w:t>conditions.</w:t>
      </w:r>
      <w:r>
        <w:rPr>
          <w:spacing w:val="3"/>
          <w:w w:val="85"/>
        </w:rPr>
        <w:t xml:space="preserve"> </w:t>
      </w:r>
      <w:r>
        <w:rPr>
          <w:w w:val="85"/>
        </w:rPr>
        <w:t>In</w:t>
      </w:r>
      <w:r>
        <w:rPr>
          <w:spacing w:val="2"/>
          <w:w w:val="85"/>
        </w:rPr>
        <w:t xml:space="preserve"> </w:t>
      </w:r>
      <w:r>
        <w:rPr>
          <w:w w:val="85"/>
        </w:rPr>
        <w:t>fact,</w:t>
      </w:r>
      <w:r>
        <w:rPr>
          <w:spacing w:val="3"/>
          <w:w w:val="85"/>
        </w:rPr>
        <w:t xml:space="preserve"> </w:t>
      </w:r>
      <w:r>
        <w:rPr>
          <w:w w:val="85"/>
        </w:rPr>
        <w:t>these</w:t>
      </w:r>
      <w:r>
        <w:rPr>
          <w:spacing w:val="2"/>
          <w:w w:val="85"/>
        </w:rPr>
        <w:t xml:space="preserve"> </w:t>
      </w:r>
      <w:r>
        <w:rPr>
          <w:w w:val="85"/>
        </w:rPr>
        <w:t>harmful</w:t>
      </w:r>
      <w:r>
        <w:rPr>
          <w:spacing w:val="6"/>
          <w:w w:val="85"/>
        </w:rPr>
        <w:t xml:space="preserve"> </w:t>
      </w:r>
      <w:r>
        <w:rPr>
          <w:w w:val="85"/>
        </w:rPr>
        <w:t>agents</w:t>
      </w:r>
      <w:r>
        <w:rPr>
          <w:spacing w:val="11"/>
          <w:w w:val="85"/>
        </w:rPr>
        <w:t xml:space="preserve"> </w:t>
      </w:r>
      <w:r>
        <w:rPr>
          <w:w w:val="85"/>
        </w:rPr>
        <w:t>are</w:t>
      </w:r>
      <w:r>
        <w:rPr>
          <w:spacing w:val="-57"/>
          <w:w w:val="85"/>
        </w:rPr>
        <w:t xml:space="preserve"> </w:t>
      </w:r>
      <w:r>
        <w:rPr>
          <w:spacing w:val="-3"/>
          <w:w w:val="90"/>
        </w:rPr>
        <w:t>believed to play a role in more than sixty different health conditions.</w:t>
      </w:r>
      <w:r>
        <w:rPr>
          <w:spacing w:val="-61"/>
          <w:w w:val="90"/>
        </w:rPr>
        <w:t xml:space="preserve"> </w:t>
      </w:r>
      <w:r>
        <w:rPr>
          <w:w w:val="85"/>
        </w:rPr>
        <w:t>A free radical is a molecule with an unpaired electron. Electrons</w:t>
      </w:r>
      <w:r>
        <w:rPr>
          <w:spacing w:val="1"/>
          <w:w w:val="85"/>
        </w:rPr>
        <w:t xml:space="preserve"> </w:t>
      </w:r>
      <w:r>
        <w:rPr>
          <w:w w:val="90"/>
        </w:rPr>
        <w:t>usually</w:t>
      </w:r>
      <w:r>
        <w:rPr>
          <w:spacing w:val="6"/>
          <w:w w:val="90"/>
        </w:rPr>
        <w:t xml:space="preserve"> </w:t>
      </w:r>
      <w:r>
        <w:rPr>
          <w:w w:val="90"/>
        </w:rPr>
        <w:t>orbit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nucleus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w w:val="90"/>
        </w:rPr>
        <w:t>an</w:t>
      </w:r>
      <w:r>
        <w:rPr>
          <w:spacing w:val="7"/>
          <w:w w:val="90"/>
        </w:rPr>
        <w:t xml:space="preserve"> </w:t>
      </w:r>
      <w:r>
        <w:rPr>
          <w:w w:val="90"/>
        </w:rPr>
        <w:t>atom</w:t>
      </w:r>
      <w:r>
        <w:rPr>
          <w:spacing w:val="6"/>
          <w:w w:val="90"/>
        </w:rPr>
        <w:t xml:space="preserve"> </w:t>
      </w:r>
      <w:r>
        <w:rPr>
          <w:w w:val="90"/>
        </w:rPr>
        <w:t>in</w:t>
      </w:r>
      <w:r>
        <w:rPr>
          <w:spacing w:val="6"/>
          <w:w w:val="90"/>
        </w:rPr>
        <w:t xml:space="preserve"> </w:t>
      </w:r>
      <w:r>
        <w:rPr>
          <w:w w:val="90"/>
        </w:rPr>
        <w:t>pairs,</w:t>
      </w:r>
      <w:r>
        <w:rPr>
          <w:spacing w:val="7"/>
          <w:w w:val="90"/>
        </w:rPr>
        <w:t xml:space="preserve"> </w:t>
      </w:r>
      <w:r>
        <w:rPr>
          <w:w w:val="90"/>
        </w:rPr>
        <w:t>one</w:t>
      </w:r>
      <w:r>
        <w:rPr>
          <w:spacing w:val="6"/>
          <w:w w:val="90"/>
        </w:rPr>
        <w:t xml:space="preserve"> </w:t>
      </w:r>
      <w:r>
        <w:rPr>
          <w:w w:val="90"/>
        </w:rPr>
        <w:t>spinning</w:t>
      </w:r>
      <w:r>
        <w:rPr>
          <w:spacing w:val="6"/>
          <w:w w:val="90"/>
        </w:rPr>
        <w:t xml:space="preserve"> </w:t>
      </w:r>
      <w:r>
        <w:rPr>
          <w:w w:val="90"/>
        </w:rPr>
        <w:t>clock-</w:t>
      </w:r>
      <w:r>
        <w:rPr>
          <w:spacing w:val="-60"/>
          <w:w w:val="90"/>
        </w:rPr>
        <w:t xml:space="preserve"> </w:t>
      </w:r>
      <w:r>
        <w:rPr>
          <w:w w:val="90"/>
        </w:rPr>
        <w:t>wise</w:t>
      </w:r>
      <w:r>
        <w:rPr>
          <w:spacing w:val="19"/>
          <w:w w:val="90"/>
        </w:rPr>
        <w:t xml:space="preserve"> </w:t>
      </w:r>
      <w:r>
        <w:rPr>
          <w:w w:val="90"/>
        </w:rPr>
        <w:t>and</w:t>
      </w:r>
      <w:r>
        <w:rPr>
          <w:spacing w:val="19"/>
          <w:w w:val="90"/>
        </w:rPr>
        <w:t xml:space="preserve"> </w:t>
      </w:r>
      <w:r>
        <w:rPr>
          <w:w w:val="90"/>
        </w:rPr>
        <w:t>the</w:t>
      </w:r>
      <w:r>
        <w:rPr>
          <w:spacing w:val="20"/>
          <w:w w:val="90"/>
        </w:rPr>
        <w:t xml:space="preserve"> </w:t>
      </w:r>
      <w:r>
        <w:rPr>
          <w:w w:val="90"/>
        </w:rPr>
        <w:t>other</w:t>
      </w:r>
      <w:r>
        <w:rPr>
          <w:spacing w:val="19"/>
          <w:w w:val="90"/>
        </w:rPr>
        <w:t xml:space="preserve"> </w:t>
      </w:r>
      <w:r>
        <w:rPr>
          <w:w w:val="90"/>
        </w:rPr>
        <w:t>spinning</w:t>
      </w:r>
      <w:r>
        <w:rPr>
          <w:spacing w:val="12"/>
          <w:w w:val="90"/>
        </w:rPr>
        <w:t xml:space="preserve"> </w:t>
      </w:r>
      <w:r>
        <w:rPr>
          <w:w w:val="90"/>
        </w:rPr>
        <w:t>counter-clockwise.</w:t>
      </w:r>
      <w:r>
        <w:rPr>
          <w:spacing w:val="12"/>
          <w:w w:val="90"/>
        </w:rPr>
        <w:t xml:space="preserve"> </w:t>
      </w:r>
      <w:r>
        <w:rPr>
          <w:w w:val="90"/>
        </w:rPr>
        <w:t>A</w:t>
      </w:r>
      <w:r>
        <w:rPr>
          <w:spacing w:val="12"/>
          <w:w w:val="90"/>
        </w:rPr>
        <w:t xml:space="preserve"> </w:t>
      </w:r>
      <w:r>
        <w:rPr>
          <w:w w:val="90"/>
        </w:rPr>
        <w:t>group</w:t>
      </w:r>
      <w:r>
        <w:rPr>
          <w:spacing w:val="12"/>
          <w:w w:val="90"/>
        </w:rPr>
        <w:t xml:space="preserve"> </w:t>
      </w:r>
      <w:r>
        <w:rPr>
          <w:w w:val="90"/>
        </w:rPr>
        <w:t>of</w:t>
      </w:r>
      <w:r>
        <w:rPr>
          <w:spacing w:val="12"/>
          <w:w w:val="90"/>
        </w:rPr>
        <w:t xml:space="preserve"> </w:t>
      </w:r>
      <w:r>
        <w:rPr>
          <w:w w:val="90"/>
        </w:rPr>
        <w:t>atoms</w:t>
      </w:r>
      <w:r>
        <w:rPr>
          <w:spacing w:val="-60"/>
          <w:w w:val="90"/>
        </w:rPr>
        <w:t xml:space="preserve"> </w:t>
      </w:r>
      <w:r>
        <w:rPr>
          <w:w w:val="90"/>
        </w:rPr>
        <w:t>makes</w:t>
      </w:r>
      <w:r>
        <w:rPr>
          <w:spacing w:val="15"/>
          <w:w w:val="90"/>
        </w:rPr>
        <w:t xml:space="preserve"> </w:t>
      </w:r>
      <w:r>
        <w:rPr>
          <w:w w:val="90"/>
        </w:rPr>
        <w:t>up</w:t>
      </w:r>
      <w:r>
        <w:rPr>
          <w:spacing w:val="16"/>
          <w:w w:val="90"/>
        </w:rPr>
        <w:t xml:space="preserve"> </w:t>
      </w:r>
      <w:r>
        <w:rPr>
          <w:w w:val="90"/>
        </w:rPr>
        <w:t>a</w:t>
      </w:r>
      <w:r>
        <w:rPr>
          <w:spacing w:val="19"/>
          <w:w w:val="90"/>
        </w:rPr>
        <w:t xml:space="preserve"> </w:t>
      </w:r>
      <w:r>
        <w:rPr>
          <w:w w:val="90"/>
        </w:rPr>
        <w:t>molecule.</w:t>
      </w:r>
      <w:r>
        <w:rPr>
          <w:spacing w:val="24"/>
          <w:w w:val="90"/>
        </w:rPr>
        <w:t xml:space="preserve"> </w:t>
      </w:r>
      <w:r>
        <w:rPr>
          <w:w w:val="90"/>
        </w:rPr>
        <w:t>A</w:t>
      </w:r>
      <w:r>
        <w:rPr>
          <w:spacing w:val="24"/>
          <w:w w:val="90"/>
        </w:rPr>
        <w:t xml:space="preserve"> </w:t>
      </w:r>
      <w:r>
        <w:rPr>
          <w:w w:val="90"/>
        </w:rPr>
        <w:t>molecule</w:t>
      </w:r>
      <w:r>
        <w:rPr>
          <w:spacing w:val="24"/>
          <w:w w:val="90"/>
        </w:rPr>
        <w:t xml:space="preserve"> </w:t>
      </w:r>
      <w:r>
        <w:rPr>
          <w:w w:val="90"/>
        </w:rPr>
        <w:t>with</w:t>
      </w:r>
      <w:r>
        <w:rPr>
          <w:spacing w:val="24"/>
          <w:w w:val="90"/>
        </w:rPr>
        <w:t xml:space="preserve"> </w:t>
      </w:r>
      <w:r>
        <w:rPr>
          <w:w w:val="90"/>
        </w:rPr>
        <w:t>an</w:t>
      </w:r>
      <w:r>
        <w:rPr>
          <w:spacing w:val="24"/>
          <w:w w:val="90"/>
        </w:rPr>
        <w:t xml:space="preserve"> </w:t>
      </w:r>
      <w:r>
        <w:rPr>
          <w:w w:val="90"/>
        </w:rPr>
        <w:t>unpaired</w:t>
      </w:r>
      <w:r>
        <w:rPr>
          <w:spacing w:val="24"/>
          <w:w w:val="90"/>
        </w:rPr>
        <w:t xml:space="preserve"> </w:t>
      </w:r>
      <w:r>
        <w:rPr>
          <w:w w:val="90"/>
        </w:rPr>
        <w:t>electron</w:t>
      </w:r>
      <w:r>
        <w:rPr>
          <w:spacing w:val="24"/>
          <w:w w:val="90"/>
        </w:rPr>
        <w:t xml:space="preserve"> </w:t>
      </w:r>
      <w:r>
        <w:rPr>
          <w:w w:val="90"/>
        </w:rPr>
        <w:t>will</w:t>
      </w:r>
      <w:r>
        <w:rPr>
          <w:spacing w:val="-60"/>
          <w:w w:val="90"/>
        </w:rPr>
        <w:t xml:space="preserve"> </w:t>
      </w:r>
      <w:r>
        <w:rPr>
          <w:w w:val="90"/>
        </w:rPr>
        <w:t>use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easiest</w:t>
      </w:r>
      <w:r>
        <w:rPr>
          <w:spacing w:val="-2"/>
          <w:w w:val="90"/>
        </w:rPr>
        <w:t xml:space="preserve"> </w:t>
      </w:r>
      <w:r>
        <w:rPr>
          <w:w w:val="90"/>
        </w:rPr>
        <w:t>means</w:t>
      </w:r>
      <w:r>
        <w:rPr>
          <w:spacing w:val="-3"/>
          <w:w w:val="90"/>
        </w:rPr>
        <w:t xml:space="preserve"> </w:t>
      </w:r>
      <w:r>
        <w:rPr>
          <w:w w:val="90"/>
        </w:rPr>
        <w:t>available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2"/>
          <w:w w:val="90"/>
        </w:rPr>
        <w:t xml:space="preserve"> </w:t>
      </w:r>
      <w:r>
        <w:rPr>
          <w:w w:val="90"/>
        </w:rPr>
        <w:t>become</w:t>
      </w:r>
      <w:r>
        <w:rPr>
          <w:spacing w:val="-3"/>
          <w:w w:val="90"/>
        </w:rPr>
        <w:t xml:space="preserve"> </w:t>
      </w:r>
      <w:r>
        <w:rPr>
          <w:w w:val="90"/>
        </w:rPr>
        <w:t>whole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stable: it</w:t>
      </w:r>
      <w:r>
        <w:rPr>
          <w:spacing w:val="4"/>
          <w:w w:val="90"/>
        </w:rPr>
        <w:t xml:space="preserve"> </w:t>
      </w:r>
      <w:r>
        <w:rPr>
          <w:w w:val="90"/>
        </w:rPr>
        <w:t>will</w:t>
      </w:r>
      <w:r>
        <w:rPr>
          <w:spacing w:val="-60"/>
          <w:w w:val="90"/>
        </w:rPr>
        <w:t xml:space="preserve"> </w:t>
      </w:r>
      <w:r>
        <w:rPr>
          <w:w w:val="90"/>
        </w:rPr>
        <w:t>strip</w:t>
      </w:r>
      <w:r>
        <w:rPr>
          <w:spacing w:val="14"/>
          <w:w w:val="90"/>
        </w:rPr>
        <w:t xml:space="preserve"> </w:t>
      </w:r>
      <w:r>
        <w:rPr>
          <w:w w:val="90"/>
        </w:rPr>
        <w:t>an</w:t>
      </w:r>
      <w:r>
        <w:rPr>
          <w:spacing w:val="15"/>
          <w:w w:val="90"/>
        </w:rPr>
        <w:t xml:space="preserve"> </w:t>
      </w:r>
      <w:r>
        <w:rPr>
          <w:w w:val="90"/>
        </w:rPr>
        <w:t>electron</w:t>
      </w:r>
      <w:r>
        <w:rPr>
          <w:spacing w:val="15"/>
          <w:w w:val="90"/>
        </w:rPr>
        <w:t xml:space="preserve"> </w:t>
      </w:r>
      <w:r>
        <w:rPr>
          <w:w w:val="90"/>
        </w:rPr>
        <w:t>from</w:t>
      </w:r>
      <w:r>
        <w:rPr>
          <w:spacing w:val="15"/>
          <w:w w:val="90"/>
        </w:rPr>
        <w:t xml:space="preserve"> </w:t>
      </w:r>
      <w:r>
        <w:rPr>
          <w:w w:val="90"/>
        </w:rPr>
        <w:t>a</w:t>
      </w:r>
      <w:r>
        <w:rPr>
          <w:spacing w:val="15"/>
          <w:w w:val="90"/>
        </w:rPr>
        <w:t xml:space="preserve"> </w:t>
      </w:r>
      <w:r>
        <w:rPr>
          <w:w w:val="90"/>
        </w:rPr>
        <w:t>neighboring</w:t>
      </w:r>
      <w:r>
        <w:rPr>
          <w:spacing w:val="15"/>
          <w:w w:val="90"/>
        </w:rPr>
        <w:t xml:space="preserve"> </w:t>
      </w:r>
      <w:r>
        <w:rPr>
          <w:w w:val="90"/>
        </w:rPr>
        <w:t>molecule</w:t>
      </w:r>
      <w:r>
        <w:rPr>
          <w:spacing w:val="14"/>
          <w:w w:val="90"/>
        </w:rPr>
        <w:t xml:space="preserve"> </w:t>
      </w:r>
      <w:r>
        <w:rPr>
          <w:w w:val="90"/>
        </w:rPr>
        <w:t>that</w:t>
      </w:r>
      <w:r>
        <w:rPr>
          <w:spacing w:val="15"/>
          <w:w w:val="90"/>
        </w:rPr>
        <w:t xml:space="preserve"> </w:t>
      </w:r>
      <w:r>
        <w:rPr>
          <w:w w:val="90"/>
        </w:rPr>
        <w:t>was</w:t>
      </w:r>
      <w:r>
        <w:rPr>
          <w:spacing w:val="15"/>
          <w:w w:val="90"/>
        </w:rPr>
        <w:t xml:space="preserve"> </w:t>
      </w:r>
      <w:r>
        <w:rPr>
          <w:w w:val="90"/>
        </w:rPr>
        <w:t>otherwise</w:t>
      </w:r>
      <w:r>
        <w:rPr>
          <w:spacing w:val="-60"/>
          <w:w w:val="90"/>
        </w:rPr>
        <w:t xml:space="preserve"> </w:t>
      </w:r>
      <w:r>
        <w:rPr>
          <w:w w:val="90"/>
        </w:rPr>
        <w:t>minding</w:t>
      </w:r>
      <w:r>
        <w:rPr>
          <w:spacing w:val="-3"/>
          <w:w w:val="90"/>
        </w:rPr>
        <w:t xml:space="preserve"> </w:t>
      </w:r>
      <w:r>
        <w:rPr>
          <w:w w:val="90"/>
        </w:rPr>
        <w:t>its</w:t>
      </w:r>
      <w:r>
        <w:rPr>
          <w:spacing w:val="-3"/>
          <w:w w:val="90"/>
        </w:rPr>
        <w:t xml:space="preserve"> </w:t>
      </w:r>
      <w:r>
        <w:rPr>
          <w:w w:val="90"/>
        </w:rPr>
        <w:t>own</w:t>
      </w:r>
      <w:r>
        <w:rPr>
          <w:spacing w:val="-2"/>
          <w:w w:val="90"/>
        </w:rPr>
        <w:t xml:space="preserve"> </w:t>
      </w:r>
      <w:r>
        <w:rPr>
          <w:w w:val="90"/>
        </w:rPr>
        <w:t>business.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neighbour</w:t>
      </w:r>
      <w:r>
        <w:rPr>
          <w:spacing w:val="-2"/>
          <w:w w:val="90"/>
        </w:rPr>
        <w:t xml:space="preserve"> </w:t>
      </w:r>
      <w:r>
        <w:rPr>
          <w:w w:val="90"/>
        </w:rPr>
        <w:t>is</w:t>
      </w:r>
      <w:r>
        <w:rPr>
          <w:spacing w:val="-3"/>
          <w:w w:val="90"/>
        </w:rPr>
        <w:t xml:space="preserve"> </w:t>
      </w:r>
      <w:r>
        <w:rPr>
          <w:w w:val="90"/>
        </w:rPr>
        <w:t>now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free</w:t>
      </w:r>
      <w:r>
        <w:rPr>
          <w:spacing w:val="-3"/>
          <w:w w:val="90"/>
        </w:rPr>
        <w:t xml:space="preserve"> </w:t>
      </w:r>
      <w:r>
        <w:rPr>
          <w:w w:val="90"/>
        </w:rPr>
        <w:t>radical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61"/>
          <w:w w:val="90"/>
        </w:rPr>
        <w:t xml:space="preserve"> </w:t>
      </w:r>
      <w:r>
        <w:rPr>
          <w:w w:val="90"/>
        </w:rPr>
        <w:t>must</w:t>
      </w:r>
      <w:r>
        <w:rPr>
          <w:spacing w:val="-3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 xml:space="preserve"> </w:t>
      </w:r>
      <w:r>
        <w:rPr>
          <w:w w:val="90"/>
        </w:rPr>
        <w:t>turn</w:t>
      </w:r>
      <w:r>
        <w:rPr>
          <w:spacing w:val="-3"/>
          <w:w w:val="90"/>
        </w:rPr>
        <w:t xml:space="preserve"> </w:t>
      </w:r>
      <w:r>
        <w:rPr>
          <w:w w:val="90"/>
        </w:rPr>
        <w:t>steal</w:t>
      </w:r>
      <w:r>
        <w:rPr>
          <w:spacing w:val="-2"/>
          <w:w w:val="90"/>
        </w:rPr>
        <w:t xml:space="preserve"> </w:t>
      </w:r>
      <w:r>
        <w:rPr>
          <w:w w:val="90"/>
        </w:rPr>
        <w:t>an</w:t>
      </w:r>
      <w:r>
        <w:rPr>
          <w:spacing w:val="-2"/>
          <w:w w:val="90"/>
        </w:rPr>
        <w:t xml:space="preserve"> </w:t>
      </w:r>
      <w:r>
        <w:rPr>
          <w:w w:val="90"/>
        </w:rPr>
        <w:t>electron</w:t>
      </w:r>
      <w:r>
        <w:rPr>
          <w:spacing w:val="-3"/>
          <w:w w:val="90"/>
        </w:rPr>
        <w:t xml:space="preserve"> </w:t>
      </w:r>
      <w:r>
        <w:rPr>
          <w:w w:val="90"/>
        </w:rPr>
        <w:t>from</w:t>
      </w:r>
      <w:r>
        <w:rPr>
          <w:spacing w:val="-2"/>
          <w:w w:val="90"/>
        </w:rPr>
        <w:t xml:space="preserve"> </w:t>
      </w:r>
      <w:r>
        <w:rPr>
          <w:w w:val="90"/>
        </w:rPr>
        <w:t>another</w:t>
      </w:r>
      <w:r>
        <w:rPr>
          <w:spacing w:val="-2"/>
          <w:w w:val="90"/>
        </w:rPr>
        <w:t xml:space="preserve"> </w:t>
      </w:r>
      <w:r>
        <w:rPr>
          <w:w w:val="90"/>
        </w:rPr>
        <w:t>nearby</w:t>
      </w:r>
      <w:r>
        <w:rPr>
          <w:spacing w:val="-3"/>
          <w:w w:val="90"/>
        </w:rPr>
        <w:t xml:space="preserve"> </w:t>
      </w:r>
      <w:r>
        <w:rPr>
          <w:w w:val="90"/>
        </w:rPr>
        <w:t>molecule.</w:t>
      </w:r>
      <w:r>
        <w:rPr>
          <w:spacing w:val="-2"/>
          <w:w w:val="90"/>
        </w:rPr>
        <w:t xml:space="preserve"> </w:t>
      </w:r>
      <w:r>
        <w:rPr>
          <w:w w:val="90"/>
        </w:rPr>
        <w:t>This</w:t>
      </w:r>
    </w:p>
    <w:p w14:paraId="086D6313" w14:textId="77777777" w:rsidR="00AF0683" w:rsidRDefault="00AF0683">
      <w:pPr>
        <w:spacing w:line="278" w:lineRule="auto"/>
        <w:jc w:val="right"/>
        <w:sectPr w:rsidR="00AF0683">
          <w:headerReference w:type="default" r:id="rId167"/>
          <w:footerReference w:type="default" r:id="rId168"/>
          <w:pgSz w:w="12240" w:h="15840"/>
          <w:pgMar w:top="1440" w:right="1680" w:bottom="2260" w:left="1040" w:header="360" w:footer="2071" w:gutter="0"/>
          <w:cols w:space="720"/>
        </w:sectPr>
      </w:pPr>
    </w:p>
    <w:p w14:paraId="677E8998" w14:textId="77777777" w:rsidR="00AF0683" w:rsidRDefault="00066724">
      <w:pPr>
        <w:pStyle w:val="BodyText"/>
        <w:rPr>
          <w:sz w:val="20"/>
        </w:rPr>
      </w:pPr>
      <w:r>
        <w:lastRenderedPageBreak/>
        <w:pict w14:anchorId="134CF432">
          <v:group id="docshapegroup1021" o:spid="_x0000_s4556" style="position:absolute;margin-left:36pt;margin-top:372pt;width:24pt;height:48pt;z-index:15847936;mso-position-horizontal-relative:page;mso-position-vertical-relative:page" coordorigin="720,7440" coordsize="480,960">
            <v:shape id="docshape1022" o:spid="_x0000_s4558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023" o:spid="_x0000_s4557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A40DB6A">
          <v:group id="docshapegroup1024" o:spid="_x0000_s4553" style="position:absolute;margin-left:552pt;margin-top:372pt;width:24pt;height:48pt;z-index:15848448;mso-position-horizontal-relative:page;mso-position-vertical-relative:page" coordorigin="11040,7440" coordsize="480,960">
            <v:shape id="docshape1025" o:spid="_x0000_s4555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026" o:spid="_x0000_s4554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C71872C" w14:textId="77777777" w:rsidR="00AF0683" w:rsidRDefault="00AF0683">
      <w:pPr>
        <w:pStyle w:val="BodyText"/>
        <w:rPr>
          <w:sz w:val="20"/>
        </w:rPr>
      </w:pPr>
    </w:p>
    <w:p w14:paraId="2A5BA5F6" w14:textId="77777777" w:rsidR="00AF0683" w:rsidRDefault="00AF0683">
      <w:pPr>
        <w:pStyle w:val="BodyText"/>
        <w:spacing w:before="1"/>
        <w:rPr>
          <w:sz w:val="24"/>
        </w:rPr>
      </w:pPr>
    </w:p>
    <w:p w14:paraId="18FA9554" w14:textId="77777777" w:rsidR="00AF0683" w:rsidRDefault="00DE3769">
      <w:pPr>
        <w:pStyle w:val="BodyText"/>
        <w:spacing w:before="98"/>
        <w:ind w:left="293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2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3"/>
          <w:w w:val="85"/>
        </w:rPr>
        <w:t xml:space="preserve"> </w:t>
      </w:r>
      <w:r>
        <w:rPr>
          <w:rFonts w:ascii="Garamond"/>
          <w:spacing w:val="-1"/>
        </w:rPr>
        <w:t>Reap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the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Benefits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of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Lifelong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Supplements</w:t>
      </w:r>
    </w:p>
    <w:p w14:paraId="603F6B84" w14:textId="77777777" w:rsidR="00AF0683" w:rsidRDefault="00AF0683">
      <w:pPr>
        <w:pStyle w:val="BodyText"/>
        <w:rPr>
          <w:rFonts w:ascii="Garamond"/>
          <w:sz w:val="20"/>
        </w:rPr>
      </w:pPr>
    </w:p>
    <w:p w14:paraId="7C0C8309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070BF98B" w14:textId="77777777" w:rsidR="00AF0683" w:rsidRDefault="00DE3769">
      <w:pPr>
        <w:pStyle w:val="BodyText"/>
        <w:spacing w:before="92" w:line="278" w:lineRule="auto"/>
        <w:ind w:left="1860" w:right="1213"/>
        <w:jc w:val="both"/>
      </w:pPr>
      <w:r>
        <w:rPr>
          <w:w w:val="90"/>
        </w:rPr>
        <w:t>chain reaction of free radical formation is known to cause damage</w:t>
      </w:r>
      <w:r>
        <w:rPr>
          <w:spacing w:val="-61"/>
          <w:w w:val="90"/>
        </w:rPr>
        <w:t xml:space="preserve"> </w:t>
      </w:r>
      <w:r>
        <w:rPr>
          <w:w w:val="90"/>
        </w:rPr>
        <w:t>to cellular structures, including the cell’s membrane, its enzymes,</w:t>
      </w:r>
      <w:r>
        <w:rPr>
          <w:spacing w:val="-61"/>
          <w:w w:val="90"/>
        </w:rPr>
        <w:t xml:space="preserve"> </w:t>
      </w:r>
      <w:r>
        <w:rPr>
          <w:w w:val="90"/>
        </w:rPr>
        <w:t>its DNA (its genetic blueprint) and its mitochondria (the energy-</w:t>
      </w:r>
      <w:r>
        <w:rPr>
          <w:spacing w:val="1"/>
          <w:w w:val="90"/>
        </w:rPr>
        <w:t xml:space="preserve"> </w:t>
      </w:r>
      <w:r>
        <w:rPr>
          <w:w w:val="90"/>
        </w:rPr>
        <w:t>producing machinery of the cell). Studies show that free radical</w:t>
      </w:r>
      <w:r>
        <w:rPr>
          <w:spacing w:val="1"/>
          <w:w w:val="90"/>
        </w:rPr>
        <w:t xml:space="preserve"> </w:t>
      </w:r>
      <w:r>
        <w:rPr>
          <w:w w:val="90"/>
        </w:rPr>
        <w:t>damage</w:t>
      </w:r>
      <w:r>
        <w:rPr>
          <w:spacing w:val="-2"/>
          <w:w w:val="90"/>
        </w:rPr>
        <w:t xml:space="preserve"> </w:t>
      </w:r>
      <w:r>
        <w:rPr>
          <w:w w:val="90"/>
        </w:rPr>
        <w:t>to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DNA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cell</w:t>
      </w:r>
      <w:r>
        <w:rPr>
          <w:spacing w:val="-2"/>
          <w:w w:val="90"/>
        </w:rPr>
        <w:t xml:space="preserve"> </w:t>
      </w:r>
      <w:r>
        <w:rPr>
          <w:w w:val="90"/>
        </w:rPr>
        <w:t>can</w:t>
      </w:r>
      <w:r>
        <w:rPr>
          <w:spacing w:val="-2"/>
          <w:w w:val="90"/>
        </w:rPr>
        <w:t xml:space="preserve"> </w:t>
      </w:r>
      <w:r>
        <w:rPr>
          <w:w w:val="90"/>
        </w:rPr>
        <w:t>lead</w:t>
      </w:r>
      <w:r>
        <w:rPr>
          <w:spacing w:val="-2"/>
          <w:w w:val="90"/>
        </w:rPr>
        <w:t xml:space="preserve"> </w:t>
      </w:r>
      <w:r>
        <w:rPr>
          <w:w w:val="90"/>
        </w:rPr>
        <w:t>to</w:t>
      </w:r>
      <w:r>
        <w:rPr>
          <w:spacing w:val="-2"/>
          <w:w w:val="90"/>
        </w:rPr>
        <w:t xml:space="preserve"> </w:t>
      </w:r>
      <w:r>
        <w:rPr>
          <w:w w:val="90"/>
        </w:rPr>
        <w:t>cancer.</w:t>
      </w:r>
      <w:r>
        <w:rPr>
          <w:spacing w:val="-3"/>
          <w:w w:val="90"/>
        </w:rPr>
        <w:t xml:space="preserve"> </w:t>
      </w:r>
      <w:r>
        <w:rPr>
          <w:w w:val="90"/>
        </w:rPr>
        <w:t>Cigarette</w:t>
      </w:r>
      <w:r>
        <w:rPr>
          <w:spacing w:val="-8"/>
          <w:w w:val="90"/>
        </w:rPr>
        <w:t xml:space="preserve"> </w:t>
      </w:r>
      <w:r>
        <w:rPr>
          <w:w w:val="90"/>
        </w:rPr>
        <w:t>smoke,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example,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loaded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with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free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radicals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attack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DNA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lung</w:t>
      </w:r>
      <w:r>
        <w:rPr>
          <w:spacing w:val="-61"/>
          <w:w w:val="90"/>
        </w:rPr>
        <w:t xml:space="preserve"> </w:t>
      </w:r>
      <w:r>
        <w:rPr>
          <w:w w:val="90"/>
        </w:rPr>
        <w:t>cells, creating cancerous mutations. It’s estimated that cigarette</w:t>
      </w:r>
      <w:r>
        <w:rPr>
          <w:spacing w:val="1"/>
          <w:w w:val="90"/>
        </w:rPr>
        <w:t xml:space="preserve"> </w:t>
      </w:r>
      <w:r>
        <w:rPr>
          <w:w w:val="90"/>
        </w:rPr>
        <w:t>smoke, including second-hand smoke, is responsible for approxi-</w:t>
      </w:r>
      <w:r>
        <w:rPr>
          <w:spacing w:val="1"/>
          <w:w w:val="90"/>
        </w:rPr>
        <w:t xml:space="preserve"> </w:t>
      </w:r>
      <w:r>
        <w:rPr>
          <w:w w:val="95"/>
        </w:rPr>
        <w:t>mately</w:t>
      </w:r>
      <w:r>
        <w:rPr>
          <w:spacing w:val="-12"/>
          <w:w w:val="95"/>
        </w:rPr>
        <w:t xml:space="preserve"> </w:t>
      </w:r>
      <w:r>
        <w:rPr>
          <w:w w:val="95"/>
        </w:rPr>
        <w:t>30</w:t>
      </w:r>
      <w:r>
        <w:rPr>
          <w:spacing w:val="-11"/>
          <w:w w:val="95"/>
        </w:rPr>
        <w:t xml:space="preserve"> </w:t>
      </w:r>
      <w:r>
        <w:rPr>
          <w:w w:val="95"/>
        </w:rPr>
        <w:t>percent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all</w:t>
      </w:r>
      <w:r>
        <w:rPr>
          <w:spacing w:val="-12"/>
          <w:w w:val="95"/>
        </w:rPr>
        <w:t xml:space="preserve"> </w:t>
      </w:r>
      <w:r>
        <w:rPr>
          <w:w w:val="95"/>
        </w:rPr>
        <w:t>human</w:t>
      </w:r>
      <w:r>
        <w:rPr>
          <w:spacing w:val="-11"/>
          <w:w w:val="95"/>
        </w:rPr>
        <w:t xml:space="preserve"> </w:t>
      </w:r>
      <w:r>
        <w:rPr>
          <w:w w:val="95"/>
        </w:rPr>
        <w:t>cancers.</w:t>
      </w:r>
    </w:p>
    <w:p w14:paraId="7170F3FA" w14:textId="77777777" w:rsidR="00AF0683" w:rsidRDefault="00DE3769">
      <w:pPr>
        <w:pStyle w:val="BodyText"/>
        <w:spacing w:before="3" w:line="278" w:lineRule="auto"/>
        <w:ind w:left="1860" w:right="1210" w:firstLine="504"/>
        <w:jc w:val="both"/>
      </w:pPr>
      <w:r>
        <w:rPr>
          <w:spacing w:val="-2"/>
          <w:w w:val="90"/>
        </w:rPr>
        <w:t>There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are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many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other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sources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free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radicals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besides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cigarette</w:t>
      </w:r>
      <w:r>
        <w:rPr>
          <w:spacing w:val="-61"/>
          <w:w w:val="90"/>
        </w:rPr>
        <w:t xml:space="preserve"> </w:t>
      </w:r>
      <w:r>
        <w:rPr>
          <w:w w:val="95"/>
        </w:rPr>
        <w:t>smoke.</w:t>
      </w:r>
      <w:r>
        <w:rPr>
          <w:spacing w:val="-5"/>
          <w:w w:val="95"/>
        </w:rPr>
        <w:t xml:space="preserve"> </w:t>
      </w:r>
      <w:r>
        <w:rPr>
          <w:w w:val="95"/>
        </w:rPr>
        <w:t>It</w:t>
      </w:r>
      <w:r>
        <w:rPr>
          <w:spacing w:val="-5"/>
          <w:w w:val="95"/>
        </w:rPr>
        <w:t xml:space="preserve"> </w:t>
      </w:r>
      <w:r>
        <w:rPr>
          <w:w w:val="95"/>
        </w:rPr>
        <w:t>may</w:t>
      </w:r>
      <w:r>
        <w:rPr>
          <w:spacing w:val="-5"/>
          <w:w w:val="95"/>
        </w:rPr>
        <w:t xml:space="preserve"> </w:t>
      </w:r>
      <w:r>
        <w:rPr>
          <w:w w:val="95"/>
        </w:rPr>
        <w:t>surprise</w:t>
      </w:r>
      <w:r>
        <w:rPr>
          <w:spacing w:val="-5"/>
          <w:w w:val="95"/>
        </w:rPr>
        <w:t xml:space="preserve"> </w:t>
      </w:r>
      <w:r>
        <w:rPr>
          <w:w w:val="95"/>
        </w:rPr>
        <w:t>you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  <w:r>
        <w:rPr>
          <w:spacing w:val="-5"/>
          <w:w w:val="95"/>
        </w:rPr>
        <w:t xml:space="preserve"> </w:t>
      </w:r>
      <w:r>
        <w:rPr>
          <w:w w:val="95"/>
        </w:rPr>
        <w:t>learn</w:t>
      </w:r>
      <w:r>
        <w:rPr>
          <w:spacing w:val="-5"/>
          <w:w w:val="95"/>
        </w:rPr>
        <w:t xml:space="preserve"> </w:t>
      </w:r>
      <w:r>
        <w:rPr>
          <w:w w:val="95"/>
        </w:rPr>
        <w:t>that</w:t>
      </w:r>
      <w:r>
        <w:rPr>
          <w:spacing w:val="-4"/>
          <w:w w:val="95"/>
        </w:rPr>
        <w:t xml:space="preserve"> </w:t>
      </w:r>
      <w:r>
        <w:rPr>
          <w:w w:val="95"/>
        </w:rPr>
        <w:t>some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5"/>
          <w:w w:val="95"/>
        </w:rPr>
        <w:t xml:space="preserve"> </w:t>
      </w:r>
      <w:r>
        <w:rPr>
          <w:w w:val="95"/>
        </w:rPr>
        <w:t>oxygen</w:t>
      </w:r>
      <w:r>
        <w:rPr>
          <w:spacing w:val="-5"/>
          <w:w w:val="95"/>
        </w:rPr>
        <w:t xml:space="preserve"> </w:t>
      </w:r>
      <w:r>
        <w:rPr>
          <w:w w:val="95"/>
        </w:rPr>
        <w:t>we</w:t>
      </w:r>
      <w:r>
        <w:rPr>
          <w:spacing w:val="-64"/>
          <w:w w:val="95"/>
        </w:rPr>
        <w:t xml:space="preserve"> </w:t>
      </w:r>
      <w:r>
        <w:rPr>
          <w:spacing w:val="-1"/>
          <w:w w:val="90"/>
        </w:rPr>
        <w:t>inhale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transformed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free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radicals</w:t>
      </w:r>
      <w:r>
        <w:rPr>
          <w:spacing w:val="-9"/>
          <w:w w:val="90"/>
        </w:rPr>
        <w:t xml:space="preserve"> </w:t>
      </w:r>
      <w:r>
        <w:rPr>
          <w:w w:val="90"/>
        </w:rPr>
        <w:t>during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course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normal</w:t>
      </w:r>
      <w:r>
        <w:rPr>
          <w:spacing w:val="-61"/>
          <w:w w:val="90"/>
        </w:rPr>
        <w:t xml:space="preserve"> </w:t>
      </w:r>
      <w:r>
        <w:rPr>
          <w:w w:val="90"/>
        </w:rPr>
        <w:t>metabolism. These oxygen radicals likewise cause damage to body</w:t>
      </w:r>
      <w:r>
        <w:rPr>
          <w:spacing w:val="-61"/>
          <w:w w:val="90"/>
        </w:rPr>
        <w:t xml:space="preserve"> </w:t>
      </w:r>
      <w:r>
        <w:rPr>
          <w:w w:val="90"/>
        </w:rPr>
        <w:t>cells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tissues.</w:t>
      </w:r>
      <w:r>
        <w:rPr>
          <w:spacing w:val="-10"/>
          <w:w w:val="90"/>
        </w:rPr>
        <w:t xml:space="preserve"> </w:t>
      </w:r>
      <w:r>
        <w:rPr>
          <w:w w:val="90"/>
        </w:rPr>
        <w:t>When</w:t>
      </w:r>
      <w:r>
        <w:rPr>
          <w:spacing w:val="-9"/>
          <w:w w:val="90"/>
        </w:rPr>
        <w:t xml:space="preserve"> </w:t>
      </w:r>
      <w:r>
        <w:rPr>
          <w:w w:val="90"/>
        </w:rPr>
        <w:t>you</w:t>
      </w:r>
      <w:r>
        <w:rPr>
          <w:spacing w:val="-10"/>
          <w:w w:val="90"/>
        </w:rPr>
        <w:t xml:space="preserve"> </w:t>
      </w:r>
      <w:r>
        <w:rPr>
          <w:w w:val="90"/>
        </w:rPr>
        <w:t>cut</w:t>
      </w:r>
      <w:r>
        <w:rPr>
          <w:spacing w:val="-9"/>
          <w:w w:val="90"/>
        </w:rPr>
        <w:t xml:space="preserve"> </w:t>
      </w:r>
      <w:r>
        <w:rPr>
          <w:w w:val="90"/>
        </w:rPr>
        <w:t>open</w:t>
      </w:r>
      <w:r>
        <w:rPr>
          <w:spacing w:val="-10"/>
          <w:w w:val="90"/>
        </w:rPr>
        <w:t xml:space="preserve"> </w:t>
      </w:r>
      <w:r>
        <w:rPr>
          <w:w w:val="90"/>
        </w:rPr>
        <w:t>an</w:t>
      </w:r>
      <w:r>
        <w:rPr>
          <w:spacing w:val="-9"/>
          <w:w w:val="90"/>
        </w:rPr>
        <w:t xml:space="preserve"> </w:t>
      </w:r>
      <w:r>
        <w:rPr>
          <w:w w:val="90"/>
        </w:rPr>
        <w:t>apple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leave</w:t>
      </w:r>
      <w:r>
        <w:rPr>
          <w:spacing w:val="-9"/>
          <w:w w:val="90"/>
        </w:rPr>
        <w:t xml:space="preserve"> </w:t>
      </w:r>
      <w:r>
        <w:rPr>
          <w:w w:val="90"/>
        </w:rPr>
        <w:t>it</w:t>
      </w:r>
      <w:r>
        <w:rPr>
          <w:spacing w:val="-10"/>
          <w:w w:val="90"/>
        </w:rPr>
        <w:t xml:space="preserve"> </w:t>
      </w:r>
      <w:r>
        <w:rPr>
          <w:w w:val="90"/>
        </w:rPr>
        <w:t>exposed</w:t>
      </w:r>
      <w:r>
        <w:rPr>
          <w:spacing w:val="-61"/>
          <w:w w:val="90"/>
        </w:rPr>
        <w:t xml:space="preserve"> </w:t>
      </w:r>
      <w:r>
        <w:rPr>
          <w:w w:val="90"/>
        </w:rPr>
        <w:t>to the air for a few minutes, it turns brown. That is an oxygen free</w:t>
      </w:r>
      <w:r>
        <w:rPr>
          <w:spacing w:val="-61"/>
          <w:w w:val="90"/>
        </w:rPr>
        <w:t xml:space="preserve"> </w:t>
      </w:r>
      <w:r>
        <w:rPr>
          <w:w w:val="90"/>
        </w:rPr>
        <w:t>radical attack, and the same kind of reaction occurs in the body.</w:t>
      </w:r>
      <w:r>
        <w:rPr>
          <w:spacing w:val="1"/>
          <w:w w:val="90"/>
        </w:rPr>
        <w:t xml:space="preserve"> </w:t>
      </w:r>
      <w:r>
        <w:rPr>
          <w:w w:val="90"/>
        </w:rPr>
        <w:t>Many researchers have demonstrated that this type of oxidizing</w:t>
      </w:r>
      <w:r>
        <w:rPr>
          <w:spacing w:val="1"/>
          <w:w w:val="90"/>
        </w:rPr>
        <w:t xml:space="preserve"> </w:t>
      </w:r>
      <w:r>
        <w:rPr>
          <w:w w:val="90"/>
        </w:rPr>
        <w:t>over a lifetime is responsible for much of the aging of our tissues.</w:t>
      </w:r>
      <w:r>
        <w:rPr>
          <w:spacing w:val="1"/>
          <w:w w:val="90"/>
        </w:rPr>
        <w:t xml:space="preserve"> </w:t>
      </w:r>
      <w:r>
        <w:rPr>
          <w:w w:val="90"/>
        </w:rPr>
        <w:t>In other words, we don’t age, we actually slowly rot—just like the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apple.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Oxygen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double-edged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sword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that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we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need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it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produce</w:t>
      </w:r>
      <w:r>
        <w:rPr>
          <w:spacing w:val="-61"/>
          <w:w w:val="90"/>
        </w:rPr>
        <w:t xml:space="preserve"> </w:t>
      </w:r>
      <w:r>
        <w:rPr>
          <w:w w:val="90"/>
        </w:rPr>
        <w:t>energy—without</w:t>
      </w:r>
      <w:r>
        <w:rPr>
          <w:spacing w:val="16"/>
          <w:w w:val="90"/>
        </w:rPr>
        <w:t xml:space="preserve"> </w:t>
      </w:r>
      <w:r>
        <w:rPr>
          <w:w w:val="90"/>
        </w:rPr>
        <w:t>it</w:t>
      </w:r>
      <w:r>
        <w:rPr>
          <w:spacing w:val="16"/>
          <w:w w:val="90"/>
        </w:rPr>
        <w:t xml:space="preserve"> </w:t>
      </w:r>
      <w:r>
        <w:rPr>
          <w:w w:val="90"/>
        </w:rPr>
        <w:t>we</w:t>
      </w:r>
      <w:r>
        <w:rPr>
          <w:spacing w:val="17"/>
          <w:w w:val="90"/>
        </w:rPr>
        <w:t xml:space="preserve"> </w:t>
      </w:r>
      <w:r>
        <w:rPr>
          <w:w w:val="90"/>
        </w:rPr>
        <w:t>would</w:t>
      </w:r>
      <w:r>
        <w:rPr>
          <w:spacing w:val="16"/>
          <w:w w:val="90"/>
        </w:rPr>
        <w:t xml:space="preserve"> </w:t>
      </w:r>
      <w:r>
        <w:rPr>
          <w:w w:val="90"/>
        </w:rPr>
        <w:t>die</w:t>
      </w:r>
      <w:r>
        <w:rPr>
          <w:spacing w:val="17"/>
          <w:w w:val="90"/>
        </w:rPr>
        <w:t xml:space="preserve"> </w:t>
      </w:r>
      <w:r>
        <w:rPr>
          <w:w w:val="90"/>
        </w:rPr>
        <w:t>within</w:t>
      </w:r>
      <w:r>
        <w:rPr>
          <w:spacing w:val="16"/>
          <w:w w:val="90"/>
        </w:rPr>
        <w:t xml:space="preserve"> </w:t>
      </w:r>
      <w:r>
        <w:rPr>
          <w:w w:val="90"/>
        </w:rPr>
        <w:t>three</w:t>
      </w:r>
      <w:r>
        <w:rPr>
          <w:spacing w:val="17"/>
          <w:w w:val="90"/>
        </w:rPr>
        <w:t xml:space="preserve"> </w:t>
      </w:r>
      <w:r>
        <w:rPr>
          <w:w w:val="90"/>
        </w:rPr>
        <w:t>minutes</w:t>
      </w:r>
      <w:r>
        <w:rPr>
          <w:spacing w:val="16"/>
          <w:w w:val="90"/>
        </w:rPr>
        <w:t xml:space="preserve"> </w:t>
      </w:r>
      <w:r>
        <w:rPr>
          <w:w w:val="90"/>
        </w:rPr>
        <w:t>or</w:t>
      </w:r>
      <w:r>
        <w:rPr>
          <w:spacing w:val="17"/>
          <w:w w:val="90"/>
        </w:rPr>
        <w:t xml:space="preserve"> </w:t>
      </w:r>
      <w:r>
        <w:rPr>
          <w:w w:val="90"/>
        </w:rPr>
        <w:t>so—but</w:t>
      </w:r>
      <w:r>
        <w:rPr>
          <w:spacing w:val="-61"/>
          <w:w w:val="90"/>
        </w:rPr>
        <w:t xml:space="preserve"> </w:t>
      </w:r>
      <w:r>
        <w:rPr>
          <w:w w:val="90"/>
        </w:rPr>
        <w:t>at the same time, up to five percent percent of the oxygen in our</w:t>
      </w:r>
      <w:r>
        <w:rPr>
          <w:spacing w:val="1"/>
          <w:w w:val="90"/>
        </w:rPr>
        <w:t xml:space="preserve"> </w:t>
      </w:r>
      <w:r>
        <w:rPr>
          <w:w w:val="95"/>
        </w:rPr>
        <w:t>cells is converted into very aggressive oxygen free radicals. In</w:t>
      </w:r>
      <w:r>
        <w:rPr>
          <w:spacing w:val="1"/>
          <w:w w:val="95"/>
        </w:rPr>
        <w:t xml:space="preserve"> </w:t>
      </w:r>
      <w:r>
        <w:rPr>
          <w:w w:val="90"/>
        </w:rPr>
        <w:t>addition to cigarette smoke and oxygen, there are countless envi-</w:t>
      </w:r>
      <w:r>
        <w:rPr>
          <w:spacing w:val="1"/>
          <w:w w:val="90"/>
        </w:rPr>
        <w:t xml:space="preserve"> </w:t>
      </w:r>
      <w:r>
        <w:rPr>
          <w:w w:val="90"/>
        </w:rPr>
        <w:t>ronmental and food-borne free radicals that can enter the body.</w:t>
      </w:r>
      <w:r>
        <w:rPr>
          <w:spacing w:val="1"/>
          <w:w w:val="90"/>
        </w:rPr>
        <w:t xml:space="preserve"> </w:t>
      </w:r>
      <w:r>
        <w:rPr>
          <w:w w:val="95"/>
        </w:rPr>
        <w:t>Here</w:t>
      </w:r>
      <w:r>
        <w:rPr>
          <w:spacing w:val="-13"/>
          <w:w w:val="95"/>
        </w:rPr>
        <w:t xml:space="preserve"> </w:t>
      </w:r>
      <w:r>
        <w:rPr>
          <w:w w:val="95"/>
        </w:rPr>
        <w:t>are</w:t>
      </w:r>
      <w:r>
        <w:rPr>
          <w:spacing w:val="-13"/>
          <w:w w:val="95"/>
        </w:rPr>
        <w:t xml:space="preserve"> </w:t>
      </w:r>
      <w:r>
        <w:rPr>
          <w:w w:val="95"/>
        </w:rPr>
        <w:t>some</w:t>
      </w:r>
      <w:r>
        <w:rPr>
          <w:spacing w:val="-13"/>
          <w:w w:val="95"/>
        </w:rPr>
        <w:t xml:space="preserve"> </w:t>
      </w:r>
      <w:r>
        <w:rPr>
          <w:w w:val="95"/>
        </w:rPr>
        <w:t>harmful</w:t>
      </w:r>
      <w:r>
        <w:rPr>
          <w:spacing w:val="-12"/>
          <w:w w:val="95"/>
        </w:rPr>
        <w:t xml:space="preserve"> </w:t>
      </w:r>
      <w:r>
        <w:rPr>
          <w:w w:val="95"/>
        </w:rPr>
        <w:t>yet</w:t>
      </w:r>
      <w:r>
        <w:rPr>
          <w:spacing w:val="-13"/>
          <w:w w:val="95"/>
        </w:rPr>
        <w:t xml:space="preserve"> </w:t>
      </w:r>
      <w:r>
        <w:rPr>
          <w:w w:val="95"/>
        </w:rPr>
        <w:t>common</w:t>
      </w:r>
      <w:r>
        <w:rPr>
          <w:spacing w:val="-13"/>
          <w:w w:val="95"/>
        </w:rPr>
        <w:t xml:space="preserve"> </w:t>
      </w:r>
      <w:r>
        <w:rPr>
          <w:w w:val="95"/>
        </w:rPr>
        <w:t>examples:</w:t>
      </w:r>
    </w:p>
    <w:p w14:paraId="154CBDA7" w14:textId="77777777" w:rsidR="00AF0683" w:rsidRDefault="00DE3769">
      <w:pPr>
        <w:pStyle w:val="ListParagraph"/>
        <w:numPr>
          <w:ilvl w:val="0"/>
          <w:numId w:val="37"/>
        </w:numPr>
        <w:tabs>
          <w:tab w:val="left" w:pos="2536"/>
        </w:tabs>
        <w:spacing w:before="109" w:line="278" w:lineRule="auto"/>
        <w:ind w:right="1344" w:hanging="169"/>
      </w:pPr>
      <w:r>
        <w:rPr>
          <w:w w:val="90"/>
        </w:rPr>
        <w:t>Alcohol—generates many free radicals and is responsible</w:t>
      </w:r>
      <w:r>
        <w:rPr>
          <w:spacing w:val="1"/>
          <w:w w:val="90"/>
        </w:rPr>
        <w:t xml:space="preserve"> </w:t>
      </w:r>
      <w:r>
        <w:rPr>
          <w:w w:val="85"/>
        </w:rPr>
        <w:t>for approximately three percent percent of all human cancers</w:t>
      </w:r>
      <w:r>
        <w:rPr>
          <w:spacing w:val="-57"/>
          <w:w w:val="85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North</w:t>
      </w:r>
      <w:r>
        <w:rPr>
          <w:spacing w:val="-12"/>
        </w:rPr>
        <w:t xml:space="preserve"> </w:t>
      </w:r>
      <w:r>
        <w:t>America;</w:t>
      </w:r>
    </w:p>
    <w:p w14:paraId="3C145EA6" w14:textId="77777777" w:rsidR="00AF0683" w:rsidRDefault="00DE3769">
      <w:pPr>
        <w:pStyle w:val="ListParagraph"/>
        <w:numPr>
          <w:ilvl w:val="0"/>
          <w:numId w:val="37"/>
        </w:numPr>
        <w:tabs>
          <w:tab w:val="left" w:pos="2536"/>
        </w:tabs>
        <w:spacing w:before="73" w:line="278" w:lineRule="auto"/>
        <w:ind w:right="1562" w:hanging="169"/>
      </w:pPr>
      <w:r>
        <w:rPr>
          <w:spacing w:val="-1"/>
          <w:w w:val="90"/>
        </w:rPr>
        <w:t>Heterocyclic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amines—found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barbecued,</w:t>
      </w:r>
      <w:r>
        <w:rPr>
          <w:spacing w:val="-9"/>
          <w:w w:val="90"/>
        </w:rPr>
        <w:t xml:space="preserve"> </w:t>
      </w:r>
      <w:r>
        <w:rPr>
          <w:w w:val="90"/>
        </w:rPr>
        <w:t>blackened,</w:t>
      </w:r>
      <w:r>
        <w:rPr>
          <w:spacing w:val="-10"/>
          <w:w w:val="90"/>
        </w:rPr>
        <w:t xml:space="preserve"> </w:t>
      </w:r>
      <w:r>
        <w:rPr>
          <w:w w:val="90"/>
        </w:rPr>
        <w:t>or</w:t>
      </w:r>
      <w:r>
        <w:rPr>
          <w:spacing w:val="-60"/>
          <w:w w:val="90"/>
        </w:rPr>
        <w:t xml:space="preserve"> </w:t>
      </w:r>
      <w:r>
        <w:t>Cajun-style</w:t>
      </w:r>
      <w:r>
        <w:rPr>
          <w:spacing w:val="-15"/>
        </w:rPr>
        <w:t xml:space="preserve"> </w:t>
      </w:r>
      <w:r>
        <w:t>meat</w:t>
      </w:r>
      <w:r>
        <w:rPr>
          <w:spacing w:val="-15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fish;</w:t>
      </w:r>
    </w:p>
    <w:p w14:paraId="747FDBDF" w14:textId="77777777" w:rsidR="00AF0683" w:rsidRDefault="00AF0683">
      <w:pPr>
        <w:spacing w:line="278" w:lineRule="auto"/>
        <w:sectPr w:rsidR="00AF0683">
          <w:headerReference w:type="default" r:id="rId169"/>
          <w:footerReference w:type="default" r:id="rId170"/>
          <w:pgSz w:w="12240" w:h="15840"/>
          <w:pgMar w:top="1440" w:right="1680" w:bottom="2260" w:left="1040" w:header="360" w:footer="2071" w:gutter="0"/>
          <w:cols w:space="720"/>
        </w:sectPr>
      </w:pPr>
    </w:p>
    <w:p w14:paraId="6822E47C" w14:textId="77777777" w:rsidR="00AF0683" w:rsidRDefault="00066724">
      <w:pPr>
        <w:pStyle w:val="BodyText"/>
        <w:rPr>
          <w:sz w:val="20"/>
        </w:rPr>
      </w:pPr>
      <w:r>
        <w:lastRenderedPageBreak/>
        <w:pict w14:anchorId="752E1C4A">
          <v:group id="docshapegroup1035" o:spid="_x0000_s4550" style="position:absolute;margin-left:36pt;margin-top:372pt;width:24pt;height:48pt;z-index:15848960;mso-position-horizontal-relative:page;mso-position-vertical-relative:page" coordorigin="720,7440" coordsize="480,960">
            <v:shape id="docshape1036" o:spid="_x0000_s455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037" o:spid="_x0000_s455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5003839">
          <v:group id="docshapegroup1038" o:spid="_x0000_s4547" style="position:absolute;margin-left:552pt;margin-top:372pt;width:24pt;height:48pt;z-index:15849472;mso-position-horizontal-relative:page;mso-position-vertical-relative:page" coordorigin="11040,7440" coordsize="480,960">
            <v:shape id="docshape1039" o:spid="_x0000_s454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040" o:spid="_x0000_s454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DA4473C" w14:textId="77777777" w:rsidR="00AF0683" w:rsidRDefault="00AF0683">
      <w:pPr>
        <w:pStyle w:val="BodyText"/>
        <w:rPr>
          <w:sz w:val="20"/>
        </w:rPr>
      </w:pPr>
    </w:p>
    <w:p w14:paraId="424D88A3" w14:textId="77777777" w:rsidR="00AF0683" w:rsidRDefault="00AF0683">
      <w:pPr>
        <w:pStyle w:val="BodyText"/>
        <w:spacing w:before="10"/>
        <w:rPr>
          <w:sz w:val="24"/>
        </w:rPr>
      </w:pPr>
    </w:p>
    <w:p w14:paraId="337FA5C4" w14:textId="6A032621" w:rsidR="00AF0683" w:rsidRDefault="00095EAC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43070DCB" w14:textId="77777777" w:rsidR="00AF0683" w:rsidRDefault="00AF0683">
      <w:pPr>
        <w:pStyle w:val="BodyText"/>
        <w:rPr>
          <w:rFonts w:ascii="Arial"/>
          <w:sz w:val="20"/>
        </w:rPr>
      </w:pPr>
    </w:p>
    <w:p w14:paraId="00A90A6E" w14:textId="77777777" w:rsidR="00AF0683" w:rsidRDefault="00AF0683">
      <w:pPr>
        <w:pStyle w:val="BodyText"/>
        <w:spacing w:before="6"/>
        <w:rPr>
          <w:rFonts w:ascii="Arial"/>
        </w:rPr>
      </w:pPr>
    </w:p>
    <w:p w14:paraId="7001BDBA" w14:textId="77777777" w:rsidR="00AF0683" w:rsidRDefault="00DE3769">
      <w:pPr>
        <w:pStyle w:val="ListParagraph"/>
        <w:numPr>
          <w:ilvl w:val="0"/>
          <w:numId w:val="37"/>
        </w:numPr>
        <w:tabs>
          <w:tab w:val="left" w:pos="2535"/>
        </w:tabs>
        <w:spacing w:before="92" w:line="278" w:lineRule="auto"/>
        <w:ind w:right="1218" w:hanging="169"/>
      </w:pPr>
      <w:r>
        <w:rPr>
          <w:spacing w:val="-3"/>
          <w:w w:val="90"/>
        </w:rPr>
        <w:t xml:space="preserve">Polycyclic aromatic </w:t>
      </w:r>
      <w:r>
        <w:rPr>
          <w:spacing w:val="-2"/>
          <w:w w:val="90"/>
        </w:rPr>
        <w:t>hydrocarbons (PAH)—formed when the</w:t>
      </w:r>
      <w:r>
        <w:rPr>
          <w:spacing w:val="-1"/>
          <w:w w:val="90"/>
        </w:rPr>
        <w:t xml:space="preserve"> </w:t>
      </w:r>
      <w:r>
        <w:rPr>
          <w:w w:val="85"/>
        </w:rPr>
        <w:t>fat in meat drips onto the barbecue coals. The resulting smoke</w:t>
      </w:r>
      <w:r>
        <w:rPr>
          <w:spacing w:val="-57"/>
          <w:w w:val="85"/>
        </w:rPr>
        <w:t xml:space="preserve"> </w:t>
      </w:r>
      <w:r>
        <w:rPr>
          <w:w w:val="90"/>
        </w:rPr>
        <w:t>contains PAH, which infuses the food on the grill. Smoked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 xml:space="preserve">meat and fish are known to contain </w:t>
      </w:r>
      <w:r>
        <w:rPr>
          <w:spacing w:val="-3"/>
          <w:w w:val="90"/>
        </w:rPr>
        <w:t>high levels of PAH, and</w:t>
      </w:r>
      <w:r>
        <w:rPr>
          <w:spacing w:val="-2"/>
          <w:w w:val="90"/>
        </w:rPr>
        <w:t xml:space="preserve"> </w:t>
      </w:r>
      <w:r>
        <w:rPr>
          <w:w w:val="90"/>
        </w:rPr>
        <w:t>regular consumption of these foods is associated with an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increased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incidence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stomach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esophageal</w:t>
      </w:r>
      <w:r>
        <w:rPr>
          <w:spacing w:val="-10"/>
          <w:w w:val="90"/>
        </w:rPr>
        <w:t xml:space="preserve"> </w:t>
      </w:r>
      <w:r>
        <w:rPr>
          <w:w w:val="90"/>
        </w:rPr>
        <w:t>cancers;</w:t>
      </w:r>
    </w:p>
    <w:p w14:paraId="0DD88960" w14:textId="77777777" w:rsidR="00AF0683" w:rsidRDefault="00DE3769">
      <w:pPr>
        <w:pStyle w:val="ListParagraph"/>
        <w:numPr>
          <w:ilvl w:val="0"/>
          <w:numId w:val="37"/>
        </w:numPr>
        <w:tabs>
          <w:tab w:val="left" w:pos="2536"/>
        </w:tabs>
        <w:spacing w:before="75"/>
        <w:ind w:left="2535" w:hanging="173"/>
      </w:pPr>
      <w:r>
        <w:rPr>
          <w:w w:val="85"/>
        </w:rPr>
        <w:t>Pesticides</w:t>
      </w:r>
      <w:r>
        <w:rPr>
          <w:spacing w:val="5"/>
          <w:w w:val="85"/>
        </w:rPr>
        <w:t xml:space="preserve"> </w:t>
      </w:r>
      <w:r>
        <w:rPr>
          <w:w w:val="85"/>
        </w:rPr>
        <w:t>such</w:t>
      </w:r>
      <w:r>
        <w:rPr>
          <w:spacing w:val="5"/>
          <w:w w:val="85"/>
        </w:rPr>
        <w:t xml:space="preserve"> </w:t>
      </w:r>
      <w:r>
        <w:rPr>
          <w:w w:val="85"/>
        </w:rPr>
        <w:t>as</w:t>
      </w:r>
      <w:r>
        <w:rPr>
          <w:spacing w:val="5"/>
          <w:w w:val="85"/>
        </w:rPr>
        <w:t xml:space="preserve"> </w:t>
      </w:r>
      <w:r>
        <w:rPr>
          <w:w w:val="85"/>
        </w:rPr>
        <w:t>DDT;</w:t>
      </w:r>
    </w:p>
    <w:p w14:paraId="471AF02E" w14:textId="77777777" w:rsidR="00AF0683" w:rsidRDefault="00DE3769">
      <w:pPr>
        <w:pStyle w:val="ListParagraph"/>
        <w:numPr>
          <w:ilvl w:val="0"/>
          <w:numId w:val="37"/>
        </w:numPr>
        <w:tabs>
          <w:tab w:val="left" w:pos="2536"/>
        </w:tabs>
        <w:spacing w:before="113" w:line="278" w:lineRule="auto"/>
        <w:ind w:right="1277" w:hanging="169"/>
      </w:pPr>
      <w:r>
        <w:rPr>
          <w:w w:val="90"/>
        </w:rPr>
        <w:t>Nitrosamines—formed when you consume foods like</w:t>
      </w:r>
      <w:r>
        <w:rPr>
          <w:spacing w:val="1"/>
          <w:w w:val="90"/>
        </w:rPr>
        <w:t xml:space="preserve"> </w:t>
      </w:r>
      <w:r>
        <w:rPr>
          <w:w w:val="85"/>
        </w:rPr>
        <w:t>processed</w:t>
      </w:r>
      <w:r>
        <w:rPr>
          <w:spacing w:val="11"/>
          <w:w w:val="85"/>
        </w:rPr>
        <w:t xml:space="preserve"> </w:t>
      </w:r>
      <w:r>
        <w:rPr>
          <w:w w:val="85"/>
        </w:rPr>
        <w:t>meats</w:t>
      </w:r>
      <w:r>
        <w:rPr>
          <w:spacing w:val="12"/>
          <w:w w:val="85"/>
        </w:rPr>
        <w:t xml:space="preserve"> </w:t>
      </w:r>
      <w:r>
        <w:rPr>
          <w:w w:val="85"/>
        </w:rPr>
        <w:t>that</w:t>
      </w:r>
      <w:r>
        <w:rPr>
          <w:spacing w:val="12"/>
          <w:w w:val="85"/>
        </w:rPr>
        <w:t xml:space="preserve"> </w:t>
      </w:r>
      <w:r>
        <w:rPr>
          <w:w w:val="85"/>
        </w:rPr>
        <w:t>contain</w:t>
      </w:r>
      <w:r>
        <w:rPr>
          <w:spacing w:val="11"/>
          <w:w w:val="85"/>
        </w:rPr>
        <w:t xml:space="preserve"> </w:t>
      </w:r>
      <w:r>
        <w:rPr>
          <w:w w:val="85"/>
        </w:rPr>
        <w:t>nitrates</w:t>
      </w:r>
      <w:r>
        <w:rPr>
          <w:spacing w:val="12"/>
          <w:w w:val="85"/>
        </w:rPr>
        <w:t xml:space="preserve"> </w:t>
      </w:r>
      <w:r>
        <w:rPr>
          <w:w w:val="85"/>
        </w:rPr>
        <w:t>and</w:t>
      </w:r>
      <w:r>
        <w:rPr>
          <w:spacing w:val="12"/>
          <w:w w:val="85"/>
        </w:rPr>
        <w:t xml:space="preserve"> </w:t>
      </w:r>
      <w:r>
        <w:rPr>
          <w:w w:val="85"/>
        </w:rPr>
        <w:t>nitrite</w:t>
      </w:r>
      <w:r>
        <w:rPr>
          <w:spacing w:val="12"/>
          <w:w w:val="85"/>
        </w:rPr>
        <w:t xml:space="preserve"> </w:t>
      </w:r>
      <w:r>
        <w:rPr>
          <w:w w:val="85"/>
        </w:rPr>
        <w:t>salts.</w:t>
      </w:r>
      <w:r>
        <w:rPr>
          <w:spacing w:val="11"/>
          <w:w w:val="85"/>
        </w:rPr>
        <w:t xml:space="preserve"> </w:t>
      </w:r>
      <w:r>
        <w:rPr>
          <w:w w:val="85"/>
        </w:rPr>
        <w:t>Once</w:t>
      </w:r>
      <w:r>
        <w:rPr>
          <w:spacing w:val="-57"/>
          <w:w w:val="85"/>
        </w:rPr>
        <w:t xml:space="preserve"> </w:t>
      </w:r>
      <w:r>
        <w:rPr>
          <w:w w:val="85"/>
        </w:rPr>
        <w:t>in</w:t>
      </w:r>
      <w:r>
        <w:rPr>
          <w:spacing w:val="10"/>
          <w:w w:val="85"/>
        </w:rPr>
        <w:t xml:space="preserve"> </w:t>
      </w:r>
      <w:r>
        <w:rPr>
          <w:w w:val="85"/>
        </w:rPr>
        <w:t>the</w:t>
      </w:r>
      <w:r>
        <w:rPr>
          <w:spacing w:val="10"/>
          <w:w w:val="85"/>
        </w:rPr>
        <w:t xml:space="preserve"> </w:t>
      </w:r>
      <w:r>
        <w:rPr>
          <w:w w:val="85"/>
        </w:rPr>
        <w:t>intestinal</w:t>
      </w:r>
      <w:r>
        <w:rPr>
          <w:spacing w:val="10"/>
          <w:w w:val="85"/>
        </w:rPr>
        <w:t xml:space="preserve"> </w:t>
      </w:r>
      <w:r>
        <w:rPr>
          <w:w w:val="85"/>
        </w:rPr>
        <w:t>tract,</w:t>
      </w:r>
      <w:r>
        <w:rPr>
          <w:spacing w:val="10"/>
          <w:w w:val="85"/>
        </w:rPr>
        <w:t xml:space="preserve"> </w:t>
      </w:r>
      <w:r>
        <w:rPr>
          <w:w w:val="85"/>
        </w:rPr>
        <w:t>nitrates</w:t>
      </w:r>
      <w:r>
        <w:rPr>
          <w:spacing w:val="10"/>
          <w:w w:val="85"/>
        </w:rPr>
        <w:t xml:space="preserve"> </w:t>
      </w:r>
      <w:r>
        <w:rPr>
          <w:w w:val="85"/>
        </w:rPr>
        <w:t>combine</w:t>
      </w:r>
      <w:r>
        <w:rPr>
          <w:spacing w:val="2"/>
          <w:w w:val="85"/>
        </w:rPr>
        <w:t xml:space="preserve"> </w:t>
      </w:r>
      <w:r>
        <w:rPr>
          <w:w w:val="85"/>
        </w:rPr>
        <w:t>with</w:t>
      </w:r>
      <w:r>
        <w:rPr>
          <w:spacing w:val="2"/>
          <w:w w:val="85"/>
        </w:rPr>
        <w:t xml:space="preserve"> </w:t>
      </w:r>
      <w:r>
        <w:rPr>
          <w:w w:val="85"/>
        </w:rPr>
        <w:t>protein</w:t>
      </w:r>
      <w:r>
        <w:rPr>
          <w:spacing w:val="2"/>
          <w:w w:val="85"/>
        </w:rPr>
        <w:t xml:space="preserve"> </w:t>
      </w:r>
      <w:r>
        <w:rPr>
          <w:w w:val="85"/>
        </w:rPr>
        <w:t>amino</w:t>
      </w:r>
      <w:r>
        <w:rPr>
          <w:spacing w:val="1"/>
          <w:w w:val="85"/>
        </w:rPr>
        <w:t xml:space="preserve"> </w:t>
      </w:r>
      <w:r>
        <w:rPr>
          <w:w w:val="85"/>
        </w:rPr>
        <w:t>acids</w:t>
      </w:r>
      <w:r>
        <w:rPr>
          <w:spacing w:val="-4"/>
          <w:w w:val="85"/>
        </w:rPr>
        <w:t xml:space="preserve"> </w:t>
      </w:r>
      <w:r>
        <w:rPr>
          <w:w w:val="85"/>
        </w:rPr>
        <w:t>to</w:t>
      </w:r>
      <w:r>
        <w:rPr>
          <w:spacing w:val="-4"/>
          <w:w w:val="85"/>
        </w:rPr>
        <w:t xml:space="preserve"> </w:t>
      </w:r>
      <w:r>
        <w:rPr>
          <w:w w:val="85"/>
        </w:rPr>
        <w:t>form</w:t>
      </w:r>
      <w:r>
        <w:rPr>
          <w:spacing w:val="-4"/>
          <w:w w:val="85"/>
        </w:rPr>
        <w:t xml:space="preserve"> </w:t>
      </w:r>
      <w:r>
        <w:rPr>
          <w:w w:val="85"/>
        </w:rPr>
        <w:t>cancer-causing</w:t>
      </w:r>
      <w:r>
        <w:rPr>
          <w:spacing w:val="3"/>
          <w:w w:val="85"/>
        </w:rPr>
        <w:t xml:space="preserve"> </w:t>
      </w:r>
      <w:r>
        <w:rPr>
          <w:w w:val="85"/>
        </w:rPr>
        <w:t>nitrosamines;</w:t>
      </w:r>
    </w:p>
    <w:p w14:paraId="6F7CF969" w14:textId="77777777" w:rsidR="00AF0683" w:rsidRDefault="00DE3769">
      <w:pPr>
        <w:pStyle w:val="ListParagraph"/>
        <w:numPr>
          <w:ilvl w:val="0"/>
          <w:numId w:val="37"/>
        </w:numPr>
        <w:tabs>
          <w:tab w:val="left" w:pos="2536"/>
        </w:tabs>
        <w:spacing w:before="74" w:line="278" w:lineRule="auto"/>
        <w:ind w:right="1239" w:hanging="169"/>
      </w:pPr>
      <w:r>
        <w:rPr>
          <w:w w:val="90"/>
        </w:rPr>
        <w:t>Ultraviolet light from the sun and tanning beds—UV light</w:t>
      </w:r>
      <w:r>
        <w:rPr>
          <w:spacing w:val="1"/>
          <w:w w:val="90"/>
        </w:rPr>
        <w:t xml:space="preserve"> </w:t>
      </w:r>
      <w:r>
        <w:rPr>
          <w:w w:val="90"/>
        </w:rPr>
        <w:t>converts oxygen in skin cells into free radicals by injecting</w:t>
      </w:r>
      <w:r>
        <w:rPr>
          <w:spacing w:val="1"/>
          <w:w w:val="90"/>
        </w:rPr>
        <w:t xml:space="preserve"> </w:t>
      </w:r>
      <w:r>
        <w:rPr>
          <w:w w:val="90"/>
        </w:rPr>
        <w:t>them</w:t>
      </w:r>
      <w:r>
        <w:rPr>
          <w:spacing w:val="5"/>
          <w:w w:val="90"/>
        </w:rPr>
        <w:t xml:space="preserve"> </w:t>
      </w:r>
      <w:r>
        <w:rPr>
          <w:w w:val="90"/>
        </w:rPr>
        <w:t>with</w:t>
      </w:r>
      <w:r>
        <w:rPr>
          <w:spacing w:val="6"/>
          <w:w w:val="90"/>
        </w:rPr>
        <w:t xml:space="preserve"> </w:t>
      </w:r>
      <w:r>
        <w:rPr>
          <w:w w:val="90"/>
        </w:rPr>
        <w:t>an</w:t>
      </w:r>
      <w:r>
        <w:rPr>
          <w:spacing w:val="6"/>
          <w:w w:val="90"/>
        </w:rPr>
        <w:t xml:space="preserve"> </w:t>
      </w:r>
      <w:r>
        <w:rPr>
          <w:w w:val="90"/>
        </w:rPr>
        <w:t>unpaired</w:t>
      </w:r>
      <w:r>
        <w:rPr>
          <w:spacing w:val="6"/>
          <w:w w:val="90"/>
        </w:rPr>
        <w:t xml:space="preserve"> </w:t>
      </w:r>
      <w:r>
        <w:rPr>
          <w:w w:val="90"/>
        </w:rPr>
        <w:t>electron</w:t>
      </w:r>
      <w:r>
        <w:rPr>
          <w:spacing w:val="5"/>
          <w:w w:val="90"/>
        </w:rPr>
        <w:t xml:space="preserve"> </w:t>
      </w:r>
      <w:r>
        <w:rPr>
          <w:w w:val="90"/>
        </w:rPr>
        <w:t>from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photon</w:t>
      </w:r>
      <w:r>
        <w:rPr>
          <w:spacing w:val="-2"/>
          <w:w w:val="90"/>
        </w:rPr>
        <w:t xml:space="preserve"> </w:t>
      </w:r>
      <w:r>
        <w:rPr>
          <w:w w:val="90"/>
        </w:rPr>
        <w:t>energy</w:t>
      </w:r>
      <w:r>
        <w:rPr>
          <w:spacing w:val="-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85"/>
        </w:rPr>
        <w:t>UV-light waves. These free radicals then go on to cause accel-</w:t>
      </w:r>
      <w:r>
        <w:rPr>
          <w:spacing w:val="1"/>
          <w:w w:val="85"/>
        </w:rPr>
        <w:t xml:space="preserve"> </w:t>
      </w:r>
      <w:r>
        <w:rPr>
          <w:w w:val="85"/>
        </w:rPr>
        <w:t>erated</w:t>
      </w:r>
      <w:r>
        <w:rPr>
          <w:spacing w:val="-6"/>
          <w:w w:val="85"/>
        </w:rPr>
        <w:t xml:space="preserve"> </w:t>
      </w:r>
      <w:r>
        <w:rPr>
          <w:w w:val="85"/>
        </w:rPr>
        <w:t>skin</w:t>
      </w:r>
      <w:r>
        <w:rPr>
          <w:spacing w:val="-5"/>
          <w:w w:val="85"/>
        </w:rPr>
        <w:t xml:space="preserve"> </w:t>
      </w:r>
      <w:r>
        <w:rPr>
          <w:w w:val="85"/>
        </w:rPr>
        <w:t>aging</w:t>
      </w:r>
      <w:r>
        <w:rPr>
          <w:spacing w:val="-5"/>
          <w:w w:val="85"/>
        </w:rPr>
        <w:t xml:space="preserve"> </w:t>
      </w:r>
      <w:r>
        <w:rPr>
          <w:w w:val="85"/>
        </w:rPr>
        <w:t>and</w:t>
      </w:r>
      <w:r>
        <w:rPr>
          <w:spacing w:val="-5"/>
          <w:w w:val="85"/>
        </w:rPr>
        <w:t xml:space="preserve"> </w:t>
      </w:r>
      <w:r>
        <w:rPr>
          <w:w w:val="85"/>
        </w:rPr>
        <w:t>increase</w:t>
      </w:r>
      <w:r>
        <w:rPr>
          <w:spacing w:val="-5"/>
          <w:w w:val="85"/>
        </w:rPr>
        <w:t xml:space="preserve"> </w:t>
      </w:r>
      <w:r>
        <w:rPr>
          <w:w w:val="85"/>
        </w:rPr>
        <w:t>the</w:t>
      </w:r>
      <w:r>
        <w:rPr>
          <w:spacing w:val="-5"/>
          <w:w w:val="85"/>
        </w:rPr>
        <w:t xml:space="preserve"> </w:t>
      </w:r>
      <w:r>
        <w:rPr>
          <w:w w:val="85"/>
        </w:rPr>
        <w:t>risk</w:t>
      </w:r>
      <w:r>
        <w:rPr>
          <w:spacing w:val="-5"/>
          <w:w w:val="85"/>
        </w:rPr>
        <w:t xml:space="preserve"> </w:t>
      </w:r>
      <w:r>
        <w:rPr>
          <w:w w:val="85"/>
        </w:rPr>
        <w:t>of</w:t>
      </w:r>
      <w:r>
        <w:rPr>
          <w:spacing w:val="-5"/>
          <w:w w:val="85"/>
        </w:rPr>
        <w:t xml:space="preserve"> </w:t>
      </w:r>
      <w:r>
        <w:rPr>
          <w:w w:val="85"/>
        </w:rPr>
        <w:t>skin</w:t>
      </w:r>
      <w:r>
        <w:rPr>
          <w:spacing w:val="-5"/>
          <w:w w:val="85"/>
        </w:rPr>
        <w:t xml:space="preserve"> </w:t>
      </w:r>
      <w:r>
        <w:rPr>
          <w:w w:val="85"/>
        </w:rPr>
        <w:t>cancer.</w:t>
      </w:r>
      <w:r>
        <w:rPr>
          <w:spacing w:val="-5"/>
          <w:w w:val="85"/>
        </w:rPr>
        <w:t xml:space="preserve"> </w:t>
      </w:r>
      <w:r>
        <w:rPr>
          <w:w w:val="85"/>
        </w:rPr>
        <w:t>UV</w:t>
      </w:r>
      <w:r>
        <w:rPr>
          <w:spacing w:val="-5"/>
          <w:w w:val="85"/>
        </w:rPr>
        <w:t xml:space="preserve"> </w:t>
      </w:r>
      <w:r>
        <w:rPr>
          <w:w w:val="85"/>
        </w:rPr>
        <w:t>light</w:t>
      </w:r>
      <w:r>
        <w:rPr>
          <w:spacing w:val="-57"/>
          <w:w w:val="85"/>
        </w:rPr>
        <w:t xml:space="preserve"> </w:t>
      </w:r>
      <w:r>
        <w:rPr>
          <w:w w:val="85"/>
        </w:rPr>
        <w:t>can</w:t>
      </w:r>
      <w:r>
        <w:rPr>
          <w:spacing w:val="-1"/>
          <w:w w:val="85"/>
        </w:rPr>
        <w:t xml:space="preserve"> </w:t>
      </w:r>
      <w:r>
        <w:rPr>
          <w:w w:val="85"/>
        </w:rPr>
        <w:t>also reach</w:t>
      </w:r>
      <w:r>
        <w:rPr>
          <w:spacing w:val="-1"/>
          <w:w w:val="85"/>
        </w:rPr>
        <w:t xml:space="preserve"> </w:t>
      </w:r>
      <w:r>
        <w:rPr>
          <w:w w:val="85"/>
        </w:rPr>
        <w:t>deep into</w:t>
      </w:r>
      <w:r>
        <w:rPr>
          <w:spacing w:val="-1"/>
          <w:w w:val="85"/>
        </w:rPr>
        <w:t xml:space="preserve"> </w:t>
      </w:r>
      <w:r>
        <w:rPr>
          <w:w w:val="85"/>
        </w:rPr>
        <w:t>the</w:t>
      </w:r>
      <w:r>
        <w:rPr>
          <w:spacing w:val="3"/>
          <w:w w:val="85"/>
        </w:rPr>
        <w:t xml:space="preserve"> </w:t>
      </w:r>
      <w:r>
        <w:rPr>
          <w:w w:val="85"/>
        </w:rPr>
        <w:t>dermal</w:t>
      </w:r>
      <w:r>
        <w:rPr>
          <w:spacing w:val="7"/>
          <w:w w:val="85"/>
        </w:rPr>
        <w:t xml:space="preserve"> </w:t>
      </w:r>
      <w:r>
        <w:rPr>
          <w:w w:val="85"/>
        </w:rPr>
        <w:t>layers</w:t>
      </w:r>
      <w:r>
        <w:rPr>
          <w:spacing w:val="7"/>
          <w:w w:val="85"/>
        </w:rPr>
        <w:t xml:space="preserve"> </w:t>
      </w:r>
      <w:r>
        <w:rPr>
          <w:w w:val="85"/>
        </w:rPr>
        <w:t>and</w:t>
      </w:r>
      <w:r>
        <w:rPr>
          <w:spacing w:val="7"/>
          <w:w w:val="85"/>
        </w:rPr>
        <w:t xml:space="preserve"> </w:t>
      </w:r>
      <w:r>
        <w:rPr>
          <w:w w:val="85"/>
        </w:rPr>
        <w:t>cause</w:t>
      </w:r>
      <w:r>
        <w:rPr>
          <w:spacing w:val="8"/>
          <w:w w:val="85"/>
        </w:rPr>
        <w:t xml:space="preserve"> </w:t>
      </w:r>
      <w:r>
        <w:rPr>
          <w:w w:val="85"/>
        </w:rPr>
        <w:t>cross-</w:t>
      </w:r>
      <w:r>
        <w:rPr>
          <w:spacing w:val="1"/>
          <w:w w:val="85"/>
        </w:rPr>
        <w:t xml:space="preserve"> </w:t>
      </w:r>
      <w:r>
        <w:rPr>
          <w:w w:val="90"/>
        </w:rPr>
        <w:t>linking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collagen</w:t>
      </w:r>
      <w:r>
        <w:rPr>
          <w:spacing w:val="-8"/>
          <w:w w:val="90"/>
        </w:rPr>
        <w:t xml:space="preserve"> </w:t>
      </w:r>
      <w:r>
        <w:rPr>
          <w:w w:val="90"/>
        </w:rPr>
        <w:t>fibers,</w:t>
      </w:r>
      <w:r>
        <w:rPr>
          <w:spacing w:val="-8"/>
          <w:w w:val="90"/>
        </w:rPr>
        <w:t xml:space="preserve"> </w:t>
      </w:r>
      <w:r>
        <w:rPr>
          <w:w w:val="90"/>
        </w:rPr>
        <w:t>which</w:t>
      </w:r>
      <w:r>
        <w:rPr>
          <w:spacing w:val="-7"/>
          <w:w w:val="90"/>
        </w:rPr>
        <w:t xml:space="preserve"> </w:t>
      </w:r>
      <w:r>
        <w:rPr>
          <w:w w:val="90"/>
        </w:rPr>
        <w:t>results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skin</w:t>
      </w:r>
      <w:r>
        <w:rPr>
          <w:spacing w:val="-8"/>
          <w:w w:val="90"/>
        </w:rPr>
        <w:t xml:space="preserve"> </w:t>
      </w:r>
      <w:r>
        <w:rPr>
          <w:w w:val="90"/>
        </w:rPr>
        <w:t>wrinkling.</w:t>
      </w:r>
    </w:p>
    <w:p w14:paraId="28793625" w14:textId="77777777" w:rsidR="00AF0683" w:rsidRDefault="00DE3769">
      <w:pPr>
        <w:pStyle w:val="ListParagraph"/>
        <w:numPr>
          <w:ilvl w:val="0"/>
          <w:numId w:val="37"/>
        </w:numPr>
        <w:tabs>
          <w:tab w:val="left" w:pos="2536"/>
        </w:tabs>
        <w:spacing w:before="75" w:line="278" w:lineRule="auto"/>
        <w:ind w:right="1278" w:hanging="169"/>
      </w:pPr>
      <w:r>
        <w:rPr>
          <w:spacing w:val="-2"/>
          <w:w w:val="90"/>
        </w:rPr>
        <w:t>X-rays—radiation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beams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fired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through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body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initiate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free</w:t>
      </w:r>
      <w:r>
        <w:rPr>
          <w:spacing w:val="-60"/>
          <w:w w:val="90"/>
        </w:rPr>
        <w:t xml:space="preserve"> </w:t>
      </w:r>
      <w:r>
        <w:rPr>
          <w:w w:val="90"/>
        </w:rPr>
        <w:t>radical formation in the our cells in much the same way</w:t>
      </w:r>
      <w:r>
        <w:rPr>
          <w:spacing w:val="1"/>
          <w:w w:val="90"/>
        </w:rPr>
        <w:t xml:space="preserve"> </w:t>
      </w:r>
      <w:r>
        <w:rPr>
          <w:w w:val="90"/>
        </w:rPr>
        <w:t>that</w:t>
      </w:r>
      <w:r>
        <w:rPr>
          <w:spacing w:val="-7"/>
          <w:w w:val="90"/>
        </w:rPr>
        <w:t xml:space="preserve"> </w:t>
      </w:r>
      <w:r>
        <w:rPr>
          <w:w w:val="90"/>
        </w:rPr>
        <w:t>UV</w:t>
      </w:r>
      <w:r>
        <w:rPr>
          <w:spacing w:val="-6"/>
          <w:w w:val="90"/>
        </w:rPr>
        <w:t xml:space="preserve"> </w:t>
      </w:r>
      <w:r>
        <w:rPr>
          <w:w w:val="90"/>
        </w:rPr>
        <w:t>light</w:t>
      </w:r>
      <w:r>
        <w:rPr>
          <w:spacing w:val="-7"/>
          <w:w w:val="90"/>
        </w:rPr>
        <w:t xml:space="preserve"> </w:t>
      </w:r>
      <w:r>
        <w:rPr>
          <w:w w:val="90"/>
        </w:rPr>
        <w:t>initiates</w:t>
      </w:r>
      <w:r>
        <w:rPr>
          <w:spacing w:val="-6"/>
          <w:w w:val="90"/>
        </w:rPr>
        <w:t xml:space="preserve"> </w:t>
      </w:r>
      <w:r>
        <w:rPr>
          <w:w w:val="90"/>
        </w:rPr>
        <w:t>free</w:t>
      </w:r>
      <w:r>
        <w:rPr>
          <w:spacing w:val="-7"/>
          <w:w w:val="90"/>
        </w:rPr>
        <w:t xml:space="preserve"> </w:t>
      </w:r>
      <w:r>
        <w:rPr>
          <w:w w:val="90"/>
        </w:rPr>
        <w:t>radicals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skin</w:t>
      </w:r>
      <w:r>
        <w:rPr>
          <w:spacing w:val="-6"/>
          <w:w w:val="90"/>
        </w:rPr>
        <w:t xml:space="preserve"> </w:t>
      </w:r>
      <w:r>
        <w:rPr>
          <w:w w:val="90"/>
        </w:rPr>
        <w:t>cells;</w:t>
      </w:r>
    </w:p>
    <w:p w14:paraId="4D1EECCD" w14:textId="77777777" w:rsidR="00AF0683" w:rsidRDefault="00DE3769">
      <w:pPr>
        <w:pStyle w:val="ListParagraph"/>
        <w:numPr>
          <w:ilvl w:val="0"/>
          <w:numId w:val="37"/>
        </w:numPr>
        <w:tabs>
          <w:tab w:val="left" w:pos="2536"/>
        </w:tabs>
        <w:spacing w:before="73" w:line="278" w:lineRule="auto"/>
        <w:ind w:right="1639" w:hanging="169"/>
      </w:pPr>
      <w:r>
        <w:rPr>
          <w:w w:val="85"/>
        </w:rPr>
        <w:t>Air</w:t>
      </w:r>
      <w:r>
        <w:rPr>
          <w:spacing w:val="30"/>
          <w:w w:val="85"/>
        </w:rPr>
        <w:t xml:space="preserve"> </w:t>
      </w:r>
      <w:r>
        <w:rPr>
          <w:w w:val="85"/>
        </w:rPr>
        <w:t>pollution—contains</w:t>
      </w:r>
      <w:r>
        <w:rPr>
          <w:spacing w:val="31"/>
          <w:w w:val="85"/>
        </w:rPr>
        <w:t xml:space="preserve"> </w:t>
      </w:r>
      <w:r>
        <w:rPr>
          <w:w w:val="85"/>
        </w:rPr>
        <w:t>many</w:t>
      </w:r>
      <w:r>
        <w:rPr>
          <w:spacing w:val="30"/>
          <w:w w:val="85"/>
        </w:rPr>
        <w:t xml:space="preserve"> </w:t>
      </w:r>
      <w:r>
        <w:rPr>
          <w:w w:val="85"/>
        </w:rPr>
        <w:t>free</w:t>
      </w:r>
      <w:r>
        <w:rPr>
          <w:spacing w:val="31"/>
          <w:w w:val="85"/>
        </w:rPr>
        <w:t xml:space="preserve"> </w:t>
      </w:r>
      <w:r>
        <w:rPr>
          <w:w w:val="85"/>
        </w:rPr>
        <w:t>radicals,</w:t>
      </w:r>
      <w:r>
        <w:rPr>
          <w:spacing w:val="30"/>
          <w:w w:val="85"/>
        </w:rPr>
        <w:t xml:space="preserve"> </w:t>
      </w:r>
      <w:r>
        <w:rPr>
          <w:w w:val="85"/>
        </w:rPr>
        <w:t>among</w:t>
      </w:r>
      <w:r>
        <w:rPr>
          <w:spacing w:val="20"/>
          <w:w w:val="85"/>
        </w:rPr>
        <w:t xml:space="preserve"> </w:t>
      </w:r>
      <w:r>
        <w:rPr>
          <w:w w:val="85"/>
        </w:rPr>
        <w:t>them</w:t>
      </w:r>
      <w:r>
        <w:rPr>
          <w:spacing w:val="-57"/>
          <w:w w:val="85"/>
        </w:rPr>
        <w:t xml:space="preserve"> </w:t>
      </w:r>
      <w:r>
        <w:rPr>
          <w:w w:val="85"/>
        </w:rPr>
        <w:t>nitrous oxide and polycyclic aromatic</w:t>
      </w:r>
      <w:r>
        <w:rPr>
          <w:spacing w:val="5"/>
          <w:w w:val="85"/>
        </w:rPr>
        <w:t xml:space="preserve"> </w:t>
      </w:r>
      <w:r>
        <w:rPr>
          <w:w w:val="85"/>
        </w:rPr>
        <w:t>hydrocarbons;</w:t>
      </w:r>
    </w:p>
    <w:p w14:paraId="366F59A0" w14:textId="77777777" w:rsidR="00AF0683" w:rsidRDefault="00DE3769">
      <w:pPr>
        <w:pStyle w:val="ListParagraph"/>
        <w:numPr>
          <w:ilvl w:val="0"/>
          <w:numId w:val="37"/>
        </w:numPr>
        <w:tabs>
          <w:tab w:val="left" w:pos="2535"/>
        </w:tabs>
        <w:spacing w:before="73" w:line="278" w:lineRule="auto"/>
        <w:ind w:right="1524" w:hanging="169"/>
      </w:pPr>
      <w:r>
        <w:rPr>
          <w:w w:val="85"/>
        </w:rPr>
        <w:t>Occupational</w:t>
      </w:r>
      <w:r>
        <w:rPr>
          <w:spacing w:val="2"/>
          <w:w w:val="85"/>
        </w:rPr>
        <w:t xml:space="preserve"> </w:t>
      </w:r>
      <w:r>
        <w:rPr>
          <w:w w:val="85"/>
        </w:rPr>
        <w:t>free</w:t>
      </w:r>
      <w:r>
        <w:rPr>
          <w:spacing w:val="2"/>
          <w:w w:val="85"/>
        </w:rPr>
        <w:t xml:space="preserve"> </w:t>
      </w:r>
      <w:r>
        <w:rPr>
          <w:w w:val="85"/>
        </w:rPr>
        <w:t>radicals—include</w:t>
      </w:r>
      <w:r>
        <w:rPr>
          <w:spacing w:val="2"/>
          <w:w w:val="85"/>
        </w:rPr>
        <w:t xml:space="preserve"> </w:t>
      </w:r>
      <w:r>
        <w:rPr>
          <w:w w:val="85"/>
        </w:rPr>
        <w:t>substances</w:t>
      </w:r>
      <w:r>
        <w:rPr>
          <w:spacing w:val="2"/>
          <w:w w:val="85"/>
        </w:rPr>
        <w:t xml:space="preserve"> </w:t>
      </w:r>
      <w:r>
        <w:rPr>
          <w:w w:val="85"/>
        </w:rPr>
        <w:t>such</w:t>
      </w:r>
      <w:r>
        <w:rPr>
          <w:spacing w:val="2"/>
          <w:w w:val="85"/>
        </w:rPr>
        <w:t xml:space="preserve"> </w:t>
      </w:r>
      <w:r>
        <w:rPr>
          <w:w w:val="85"/>
        </w:rPr>
        <w:t>as</w:t>
      </w:r>
      <w:r>
        <w:rPr>
          <w:spacing w:val="-57"/>
          <w:w w:val="85"/>
        </w:rPr>
        <w:t xml:space="preserve"> </w:t>
      </w:r>
      <w:r>
        <w:rPr>
          <w:w w:val="85"/>
        </w:rPr>
        <w:t>carbon</w:t>
      </w:r>
      <w:r>
        <w:rPr>
          <w:spacing w:val="1"/>
          <w:w w:val="85"/>
        </w:rPr>
        <w:t xml:space="preserve"> </w:t>
      </w:r>
      <w:r>
        <w:rPr>
          <w:w w:val="85"/>
        </w:rPr>
        <w:t>tetrachloride,</w:t>
      </w:r>
      <w:r>
        <w:rPr>
          <w:spacing w:val="1"/>
          <w:w w:val="85"/>
        </w:rPr>
        <w:t xml:space="preserve"> </w:t>
      </w:r>
      <w:r>
        <w:rPr>
          <w:w w:val="85"/>
        </w:rPr>
        <w:t>asbestos,</w:t>
      </w:r>
      <w:r>
        <w:rPr>
          <w:spacing w:val="1"/>
          <w:w w:val="85"/>
        </w:rPr>
        <w:t xml:space="preserve"> </w:t>
      </w:r>
      <w:r>
        <w:rPr>
          <w:w w:val="85"/>
        </w:rPr>
        <w:t>vinyl</w:t>
      </w:r>
      <w:r>
        <w:rPr>
          <w:spacing w:val="1"/>
          <w:w w:val="85"/>
        </w:rPr>
        <w:t xml:space="preserve"> </w:t>
      </w:r>
      <w:r>
        <w:rPr>
          <w:w w:val="85"/>
        </w:rPr>
        <w:t>chloride, and heavy</w:t>
      </w:r>
      <w:r>
        <w:rPr>
          <w:spacing w:val="1"/>
          <w:w w:val="85"/>
        </w:rPr>
        <w:t xml:space="preserve"> </w:t>
      </w:r>
      <w:r>
        <w:rPr>
          <w:w w:val="85"/>
        </w:rPr>
        <w:t>metals</w:t>
      </w:r>
      <w:r>
        <w:rPr>
          <w:spacing w:val="-5"/>
          <w:w w:val="85"/>
        </w:rPr>
        <w:t xml:space="preserve"> </w:t>
      </w:r>
      <w:r>
        <w:rPr>
          <w:w w:val="85"/>
        </w:rPr>
        <w:t>like</w:t>
      </w:r>
      <w:r>
        <w:rPr>
          <w:spacing w:val="-4"/>
          <w:w w:val="85"/>
        </w:rPr>
        <w:t xml:space="preserve"> </w:t>
      </w:r>
      <w:r>
        <w:rPr>
          <w:w w:val="85"/>
        </w:rPr>
        <w:t>mercury,</w:t>
      </w:r>
      <w:r>
        <w:rPr>
          <w:spacing w:val="-4"/>
          <w:w w:val="85"/>
        </w:rPr>
        <w:t xml:space="preserve"> </w:t>
      </w:r>
      <w:r>
        <w:rPr>
          <w:w w:val="85"/>
        </w:rPr>
        <w:t>cadmium, and</w:t>
      </w:r>
      <w:r>
        <w:rPr>
          <w:spacing w:val="3"/>
          <w:w w:val="85"/>
        </w:rPr>
        <w:t xml:space="preserve"> </w:t>
      </w:r>
      <w:r>
        <w:rPr>
          <w:w w:val="85"/>
        </w:rPr>
        <w:t>lead.</w:t>
      </w:r>
    </w:p>
    <w:p w14:paraId="68CE3134" w14:textId="77777777" w:rsidR="00AF0683" w:rsidRDefault="00DE3769">
      <w:pPr>
        <w:pStyle w:val="BodyText"/>
        <w:spacing w:before="102" w:line="278" w:lineRule="auto"/>
        <w:ind w:left="1860" w:right="1213" w:firstLine="504"/>
        <w:jc w:val="both"/>
      </w:pPr>
      <w:r>
        <w:rPr>
          <w:spacing w:val="-3"/>
          <w:w w:val="90"/>
        </w:rPr>
        <w:t>Your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body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will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come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into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contact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with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innumerable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free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radical</w:t>
      </w:r>
      <w:r>
        <w:rPr>
          <w:spacing w:val="-61"/>
          <w:w w:val="90"/>
        </w:rPr>
        <w:t xml:space="preserve"> </w:t>
      </w:r>
      <w:r>
        <w:rPr>
          <w:w w:val="90"/>
        </w:rPr>
        <w:t>insults</w:t>
      </w:r>
      <w:r>
        <w:rPr>
          <w:spacing w:val="-7"/>
          <w:w w:val="90"/>
        </w:rPr>
        <w:t xml:space="preserve"> </w:t>
      </w:r>
      <w:r>
        <w:rPr>
          <w:w w:val="90"/>
        </w:rPr>
        <w:t>over</w:t>
      </w:r>
      <w:r>
        <w:rPr>
          <w:spacing w:val="-6"/>
          <w:w w:val="90"/>
        </w:rPr>
        <w:t xml:space="preserve"> </w:t>
      </w:r>
      <w:r>
        <w:rPr>
          <w:w w:val="90"/>
        </w:rPr>
        <w:t>its</w:t>
      </w:r>
      <w:r>
        <w:rPr>
          <w:spacing w:val="-6"/>
          <w:w w:val="90"/>
        </w:rPr>
        <w:t xml:space="preserve"> </w:t>
      </w:r>
      <w:r>
        <w:rPr>
          <w:w w:val="90"/>
        </w:rPr>
        <w:t>lifetime.</w:t>
      </w:r>
      <w:r>
        <w:rPr>
          <w:spacing w:val="-6"/>
          <w:w w:val="90"/>
        </w:rPr>
        <w:t xml:space="preserve"> </w:t>
      </w:r>
      <w:r>
        <w:rPr>
          <w:w w:val="90"/>
        </w:rPr>
        <w:t>Reducing</w:t>
      </w:r>
      <w:r>
        <w:rPr>
          <w:spacing w:val="-6"/>
          <w:w w:val="90"/>
        </w:rPr>
        <w:t xml:space="preserve"> </w:t>
      </w:r>
      <w:r>
        <w:rPr>
          <w:w w:val="90"/>
        </w:rPr>
        <w:t>your</w:t>
      </w:r>
      <w:r>
        <w:rPr>
          <w:spacing w:val="-7"/>
          <w:w w:val="90"/>
        </w:rPr>
        <w:t xml:space="preserve"> </w:t>
      </w:r>
      <w:r>
        <w:rPr>
          <w:w w:val="90"/>
        </w:rPr>
        <w:t>exposure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1"/>
          <w:w w:val="90"/>
        </w:rPr>
        <w:t xml:space="preserve"> </w:t>
      </w:r>
      <w:r>
        <w:rPr>
          <w:w w:val="90"/>
        </w:rPr>
        <w:t>free radicals</w:t>
      </w:r>
      <w:r>
        <w:rPr>
          <w:spacing w:val="-1"/>
          <w:w w:val="90"/>
        </w:rPr>
        <w:t xml:space="preserve"> </w:t>
      </w:r>
      <w:r>
        <w:rPr>
          <w:w w:val="90"/>
        </w:rPr>
        <w:t>as</w:t>
      </w:r>
      <w:r>
        <w:rPr>
          <w:spacing w:val="-61"/>
          <w:w w:val="90"/>
        </w:rPr>
        <w:t xml:space="preserve"> </w:t>
      </w:r>
      <w:r>
        <w:rPr>
          <w:w w:val="90"/>
        </w:rPr>
        <w:t>much as possible is important, but it is also vital to optimize your</w:t>
      </w:r>
      <w:r>
        <w:rPr>
          <w:spacing w:val="1"/>
          <w:w w:val="90"/>
        </w:rPr>
        <w:t xml:space="preserve"> </w:t>
      </w:r>
      <w:r>
        <w:t>antioxidant</w:t>
      </w:r>
      <w:r>
        <w:rPr>
          <w:spacing w:val="-13"/>
        </w:rPr>
        <w:t xml:space="preserve"> </w:t>
      </w:r>
      <w:r>
        <w:t>defenses.</w:t>
      </w:r>
    </w:p>
    <w:p w14:paraId="49428F2D" w14:textId="77777777" w:rsidR="00AF0683" w:rsidRDefault="00AF0683">
      <w:pPr>
        <w:spacing w:line="278" w:lineRule="auto"/>
        <w:jc w:val="both"/>
        <w:sectPr w:rsidR="00AF0683">
          <w:headerReference w:type="default" r:id="rId171"/>
          <w:footerReference w:type="default" r:id="rId172"/>
          <w:pgSz w:w="12240" w:h="15840"/>
          <w:pgMar w:top="1440" w:right="1680" w:bottom="2260" w:left="1040" w:header="360" w:footer="2071" w:gutter="0"/>
          <w:cols w:space="720"/>
        </w:sectPr>
      </w:pPr>
    </w:p>
    <w:p w14:paraId="197B91C8" w14:textId="77777777" w:rsidR="00AF0683" w:rsidRDefault="00066724">
      <w:pPr>
        <w:pStyle w:val="BodyText"/>
        <w:rPr>
          <w:sz w:val="20"/>
        </w:rPr>
      </w:pPr>
      <w:r>
        <w:lastRenderedPageBreak/>
        <w:pict w14:anchorId="7479A790">
          <v:group id="docshapegroup1049" o:spid="_x0000_s4544" style="position:absolute;margin-left:36pt;margin-top:372pt;width:24pt;height:48pt;z-index:15849984;mso-position-horizontal-relative:page;mso-position-vertical-relative:page" coordorigin="720,7440" coordsize="480,960">
            <v:shape id="docshape1050" o:spid="_x0000_s4546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051" o:spid="_x0000_s4545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A1E3CBD">
          <v:group id="docshapegroup1052" o:spid="_x0000_s4541" style="position:absolute;margin-left:552pt;margin-top:372pt;width:24pt;height:48pt;z-index:15850496;mso-position-horizontal-relative:page;mso-position-vertical-relative:page" coordorigin="11040,7440" coordsize="480,960">
            <v:shape id="docshape1053" o:spid="_x0000_s4543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054" o:spid="_x0000_s4542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49476BB" w14:textId="77777777" w:rsidR="00AF0683" w:rsidRDefault="00AF0683">
      <w:pPr>
        <w:pStyle w:val="BodyText"/>
        <w:rPr>
          <w:sz w:val="20"/>
        </w:rPr>
      </w:pPr>
    </w:p>
    <w:p w14:paraId="3E9BABF1" w14:textId="77777777" w:rsidR="00AF0683" w:rsidRDefault="00AF0683">
      <w:pPr>
        <w:pStyle w:val="BodyText"/>
        <w:spacing w:before="1"/>
        <w:rPr>
          <w:sz w:val="24"/>
        </w:rPr>
      </w:pPr>
    </w:p>
    <w:p w14:paraId="75200561" w14:textId="77777777" w:rsidR="00AF0683" w:rsidRDefault="00DE3769">
      <w:pPr>
        <w:pStyle w:val="BodyText"/>
        <w:spacing w:before="98"/>
        <w:ind w:left="293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2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3"/>
          <w:w w:val="85"/>
        </w:rPr>
        <w:t xml:space="preserve"> </w:t>
      </w:r>
      <w:r>
        <w:rPr>
          <w:rFonts w:ascii="Garamond"/>
          <w:spacing w:val="-1"/>
        </w:rPr>
        <w:t>Reap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the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Benefits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of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Lifelong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Supplements</w:t>
      </w:r>
    </w:p>
    <w:p w14:paraId="687B495B" w14:textId="77777777" w:rsidR="00AF0683" w:rsidRDefault="00AF0683">
      <w:pPr>
        <w:pStyle w:val="BodyText"/>
        <w:rPr>
          <w:rFonts w:ascii="Garamond"/>
          <w:sz w:val="20"/>
        </w:rPr>
      </w:pPr>
    </w:p>
    <w:p w14:paraId="5CBA1048" w14:textId="77777777" w:rsidR="00AF0683" w:rsidRDefault="00AF0683">
      <w:pPr>
        <w:pStyle w:val="BodyText"/>
        <w:spacing w:before="6"/>
        <w:rPr>
          <w:rFonts w:ascii="Garamond"/>
          <w:sz w:val="27"/>
        </w:rPr>
      </w:pPr>
    </w:p>
    <w:p w14:paraId="690F8D65" w14:textId="77777777" w:rsidR="00AF0683" w:rsidRDefault="00DE3769">
      <w:pPr>
        <w:pStyle w:val="Heading6"/>
        <w:spacing w:before="118"/>
        <w:jc w:val="both"/>
      </w:pPr>
      <w:r>
        <w:t>Antioxidants</w:t>
      </w:r>
      <w:r>
        <w:rPr>
          <w:spacing w:val="32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Rescue</w:t>
      </w:r>
    </w:p>
    <w:p w14:paraId="14B04378" w14:textId="77777777" w:rsidR="00AF0683" w:rsidRDefault="00DE3769">
      <w:pPr>
        <w:pStyle w:val="BodyText"/>
        <w:spacing w:before="107" w:line="278" w:lineRule="auto"/>
        <w:ind w:left="1859" w:right="1210"/>
        <w:jc w:val="both"/>
      </w:pPr>
      <w:r>
        <w:rPr>
          <w:w w:val="90"/>
        </w:rPr>
        <w:t>Antioxidants</w:t>
      </w:r>
      <w:r>
        <w:rPr>
          <w:spacing w:val="-7"/>
          <w:w w:val="90"/>
        </w:rPr>
        <w:t xml:space="preserve"> </w:t>
      </w:r>
      <w:r>
        <w:rPr>
          <w:w w:val="90"/>
        </w:rPr>
        <w:t>have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ability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intercept,</w:t>
      </w:r>
      <w:r>
        <w:rPr>
          <w:spacing w:val="-6"/>
          <w:w w:val="90"/>
        </w:rPr>
        <w:t xml:space="preserve"> </w:t>
      </w:r>
      <w:r>
        <w:rPr>
          <w:w w:val="90"/>
        </w:rPr>
        <w:t>suppress,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neutralize</w:t>
      </w:r>
      <w:r>
        <w:rPr>
          <w:spacing w:val="-61"/>
          <w:w w:val="90"/>
        </w:rPr>
        <w:t xml:space="preserve"> </w:t>
      </w:r>
      <w:r>
        <w:rPr>
          <w:w w:val="90"/>
        </w:rPr>
        <w:t>free</w:t>
      </w:r>
      <w:r>
        <w:rPr>
          <w:spacing w:val="1"/>
          <w:w w:val="90"/>
        </w:rPr>
        <w:t xml:space="preserve"> </w:t>
      </w:r>
      <w:r>
        <w:rPr>
          <w:w w:val="90"/>
        </w:rPr>
        <w:t>radicals,</w:t>
      </w:r>
      <w:r>
        <w:rPr>
          <w:spacing w:val="1"/>
          <w:w w:val="90"/>
        </w:rPr>
        <w:t xml:space="preserve"> </w:t>
      </w:r>
      <w:r>
        <w:rPr>
          <w:w w:val="90"/>
        </w:rPr>
        <w:t>converting</w:t>
      </w:r>
      <w:r>
        <w:rPr>
          <w:spacing w:val="1"/>
          <w:w w:val="90"/>
        </w:rPr>
        <w:t xml:space="preserve"> </w:t>
      </w:r>
      <w:r>
        <w:rPr>
          <w:w w:val="90"/>
        </w:rPr>
        <w:t>them</w:t>
      </w:r>
      <w:r>
        <w:rPr>
          <w:spacing w:val="1"/>
          <w:w w:val="90"/>
        </w:rPr>
        <w:t xml:space="preserve"> </w:t>
      </w:r>
      <w:r>
        <w:rPr>
          <w:w w:val="90"/>
        </w:rPr>
        <w:t>into</w:t>
      </w:r>
      <w:r>
        <w:rPr>
          <w:spacing w:val="1"/>
          <w:w w:val="90"/>
        </w:rPr>
        <w:t xml:space="preserve"> </w:t>
      </w:r>
      <w:r>
        <w:rPr>
          <w:w w:val="90"/>
        </w:rPr>
        <w:t>stable,</w:t>
      </w:r>
      <w:r>
        <w:rPr>
          <w:spacing w:val="1"/>
          <w:w w:val="90"/>
        </w:rPr>
        <w:t xml:space="preserve"> </w:t>
      </w:r>
      <w:r>
        <w:rPr>
          <w:w w:val="90"/>
        </w:rPr>
        <w:t>non-harmful</w:t>
      </w:r>
      <w:r>
        <w:rPr>
          <w:spacing w:val="1"/>
          <w:w w:val="90"/>
        </w:rPr>
        <w:t xml:space="preserve"> </w:t>
      </w:r>
      <w:r>
        <w:rPr>
          <w:w w:val="90"/>
        </w:rPr>
        <w:t>sub-</w:t>
      </w:r>
      <w:r>
        <w:rPr>
          <w:spacing w:val="1"/>
          <w:w w:val="90"/>
        </w:rPr>
        <w:t xml:space="preserve"> </w:t>
      </w:r>
      <w:r>
        <w:rPr>
          <w:w w:val="95"/>
        </w:rPr>
        <w:t>stances, and thus prevent or halt free radical damage to your</w:t>
      </w:r>
      <w:r>
        <w:rPr>
          <w:spacing w:val="1"/>
          <w:w w:val="95"/>
        </w:rPr>
        <w:t xml:space="preserve"> </w:t>
      </w:r>
      <w:r>
        <w:rPr>
          <w:w w:val="90"/>
        </w:rPr>
        <w:t>tissues. Antioxidant molecules donate an electron or absorb an</w:t>
      </w:r>
      <w:r>
        <w:rPr>
          <w:spacing w:val="1"/>
          <w:w w:val="90"/>
        </w:rPr>
        <w:t xml:space="preserve"> </w:t>
      </w:r>
      <w:r>
        <w:rPr>
          <w:w w:val="90"/>
        </w:rPr>
        <w:t>electron from a free radical molecule, without being converted into</w:t>
      </w:r>
      <w:r>
        <w:rPr>
          <w:spacing w:val="-61"/>
          <w:w w:val="90"/>
        </w:rPr>
        <w:t xml:space="preserve"> </w:t>
      </w:r>
      <w:r>
        <w:rPr>
          <w:w w:val="85"/>
        </w:rPr>
        <w:t>free radicals themselves. Fortunately, the body naturally produces</w:t>
      </w:r>
      <w:r>
        <w:rPr>
          <w:spacing w:val="1"/>
          <w:w w:val="85"/>
        </w:rPr>
        <w:t xml:space="preserve"> </w:t>
      </w:r>
      <w:r>
        <w:rPr>
          <w:w w:val="90"/>
        </w:rPr>
        <w:t>several</w:t>
      </w:r>
      <w:r>
        <w:rPr>
          <w:spacing w:val="1"/>
          <w:w w:val="90"/>
        </w:rPr>
        <w:t xml:space="preserve"> </w:t>
      </w:r>
      <w:r>
        <w:rPr>
          <w:w w:val="90"/>
        </w:rPr>
        <w:t>antioxidant</w:t>
      </w:r>
      <w:r>
        <w:rPr>
          <w:spacing w:val="1"/>
          <w:w w:val="90"/>
        </w:rPr>
        <w:t xml:space="preserve"> </w:t>
      </w:r>
      <w:r>
        <w:rPr>
          <w:w w:val="90"/>
        </w:rPr>
        <w:t>enzymes</w:t>
      </w:r>
      <w:r>
        <w:rPr>
          <w:spacing w:val="1"/>
          <w:w w:val="90"/>
        </w:rPr>
        <w:t xml:space="preserve"> </w:t>
      </w:r>
      <w:r>
        <w:rPr>
          <w:w w:val="90"/>
        </w:rPr>
        <w:t>such</w:t>
      </w:r>
      <w:r>
        <w:rPr>
          <w:spacing w:val="1"/>
          <w:w w:val="90"/>
        </w:rPr>
        <w:t xml:space="preserve"> </w:t>
      </w:r>
      <w:r>
        <w:rPr>
          <w:w w:val="90"/>
        </w:rPr>
        <w:t>as</w:t>
      </w:r>
      <w:r>
        <w:rPr>
          <w:spacing w:val="1"/>
          <w:w w:val="90"/>
        </w:rPr>
        <w:t xml:space="preserve"> </w:t>
      </w:r>
      <w:r>
        <w:rPr>
          <w:w w:val="90"/>
        </w:rPr>
        <w:t>glutathione</w:t>
      </w:r>
      <w:r>
        <w:rPr>
          <w:spacing w:val="1"/>
          <w:w w:val="90"/>
        </w:rPr>
        <w:t xml:space="preserve"> </w:t>
      </w:r>
      <w:r>
        <w:rPr>
          <w:w w:val="90"/>
        </w:rPr>
        <w:t>peroxidase,</w:t>
      </w:r>
      <w:r>
        <w:rPr>
          <w:spacing w:val="1"/>
          <w:w w:val="90"/>
        </w:rPr>
        <w:t xml:space="preserve"> </w:t>
      </w:r>
      <w:r>
        <w:rPr>
          <w:w w:val="90"/>
        </w:rPr>
        <w:t>catalase, and superoxide dismutase to help reduce free radical</w:t>
      </w:r>
      <w:r>
        <w:rPr>
          <w:spacing w:val="1"/>
          <w:w w:val="90"/>
        </w:rPr>
        <w:t xml:space="preserve"> </w:t>
      </w:r>
      <w:r>
        <w:rPr>
          <w:w w:val="95"/>
        </w:rPr>
        <w:t>damage to the body. Without these enzymes to protect us from</w:t>
      </w:r>
      <w:r>
        <w:rPr>
          <w:spacing w:val="-64"/>
          <w:w w:val="95"/>
        </w:rPr>
        <w:t xml:space="preserve"> </w:t>
      </w:r>
      <w:r>
        <w:rPr>
          <w:w w:val="95"/>
        </w:rPr>
        <w:t>oxygen free radicals alone, we would all be dead within hours.</w:t>
      </w:r>
      <w:r>
        <w:rPr>
          <w:spacing w:val="1"/>
          <w:w w:val="95"/>
        </w:rPr>
        <w:t xml:space="preserve"> </w:t>
      </w:r>
      <w:r>
        <w:rPr>
          <w:w w:val="90"/>
        </w:rPr>
        <w:t>They enable us to live in the earth’s atmosphere of 21 percent</w:t>
      </w:r>
      <w:r>
        <w:rPr>
          <w:spacing w:val="1"/>
          <w:w w:val="90"/>
        </w:rPr>
        <w:t xml:space="preserve"> </w:t>
      </w:r>
      <w:r>
        <w:rPr>
          <w:w w:val="95"/>
        </w:rPr>
        <w:t>oxygen, and to use oxygen to power energy production in our</w:t>
      </w:r>
      <w:r>
        <w:rPr>
          <w:spacing w:val="1"/>
          <w:w w:val="95"/>
        </w:rPr>
        <w:t xml:space="preserve"> </w:t>
      </w:r>
      <w:r>
        <w:rPr>
          <w:w w:val="90"/>
        </w:rPr>
        <w:t>cells. However, these antioxidant enzymes require activation by</w:t>
      </w:r>
      <w:r>
        <w:rPr>
          <w:spacing w:val="1"/>
          <w:w w:val="90"/>
        </w:rPr>
        <w:t xml:space="preserve"> </w:t>
      </w:r>
      <w:r>
        <w:rPr>
          <w:w w:val="85"/>
        </w:rPr>
        <w:t>certain minerals, among them manganese, magnesium, zinc, copper,</w:t>
      </w:r>
      <w:r>
        <w:rPr>
          <w:spacing w:val="1"/>
          <w:w w:val="85"/>
        </w:rPr>
        <w:t xml:space="preserve"> </w:t>
      </w:r>
      <w:r>
        <w:rPr>
          <w:w w:val="90"/>
        </w:rPr>
        <w:t>and selenium. Our bodies also require additional protection from</w:t>
      </w:r>
      <w:r>
        <w:rPr>
          <w:spacing w:val="1"/>
          <w:w w:val="90"/>
        </w:rPr>
        <w:t xml:space="preserve"> </w:t>
      </w:r>
      <w:r>
        <w:rPr>
          <w:w w:val="90"/>
        </w:rPr>
        <w:t>nutritional antioxidants such as vitamin A, vitamin C, vitamin E,</w:t>
      </w:r>
      <w:r>
        <w:rPr>
          <w:spacing w:val="1"/>
          <w:w w:val="90"/>
        </w:rPr>
        <w:t xml:space="preserve"> </w:t>
      </w:r>
      <w:r>
        <w:rPr>
          <w:w w:val="90"/>
        </w:rPr>
        <w:t>beta-carotene, lycopene, lutein and zeaxantin, and bioflavonoids.</w:t>
      </w:r>
      <w:r>
        <w:rPr>
          <w:spacing w:val="1"/>
          <w:w w:val="90"/>
        </w:rPr>
        <w:t xml:space="preserve"> </w:t>
      </w:r>
      <w:r>
        <w:rPr>
          <w:w w:val="90"/>
        </w:rPr>
        <w:t>Studies conducted over the past 25 years have produced evidence</w:t>
      </w:r>
      <w:r>
        <w:rPr>
          <w:spacing w:val="1"/>
          <w:w w:val="90"/>
        </w:rPr>
        <w:t xml:space="preserve"> </w:t>
      </w:r>
      <w:r>
        <w:rPr>
          <w:w w:val="90"/>
        </w:rPr>
        <w:t>that supplementing with these nutritional antioxidants, at levels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beyond what food alone can provide, can be significant in preventing</w:t>
      </w:r>
      <w:r>
        <w:rPr>
          <w:spacing w:val="-61"/>
          <w:w w:val="90"/>
        </w:rPr>
        <w:t xml:space="preserve"> </w:t>
      </w:r>
      <w:r>
        <w:rPr>
          <w:w w:val="90"/>
        </w:rPr>
        <w:t>degenerative</w:t>
      </w:r>
      <w:r>
        <w:rPr>
          <w:spacing w:val="-6"/>
          <w:w w:val="90"/>
        </w:rPr>
        <w:t xml:space="preserve"> </w:t>
      </w:r>
      <w:r>
        <w:rPr>
          <w:w w:val="90"/>
        </w:rPr>
        <w:t>diseases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slowing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aging</w:t>
      </w:r>
      <w:r>
        <w:rPr>
          <w:spacing w:val="-6"/>
          <w:w w:val="90"/>
        </w:rPr>
        <w:t xml:space="preserve"> </w:t>
      </w:r>
      <w:r>
        <w:rPr>
          <w:w w:val="90"/>
        </w:rPr>
        <w:t>process.</w:t>
      </w:r>
    </w:p>
    <w:p w14:paraId="49191C06" w14:textId="77777777" w:rsidR="00AF0683" w:rsidRDefault="00DE3769">
      <w:pPr>
        <w:pStyle w:val="BodyText"/>
        <w:spacing w:before="9" w:line="278" w:lineRule="auto"/>
        <w:ind w:left="1860" w:right="1213" w:firstLine="504"/>
        <w:jc w:val="both"/>
      </w:pPr>
      <w:r>
        <w:rPr>
          <w:w w:val="85"/>
        </w:rPr>
        <w:t>Your lifelong wellness and anti-aging plan must include maxi-</w:t>
      </w:r>
      <w:r>
        <w:rPr>
          <w:spacing w:val="1"/>
          <w:w w:val="85"/>
        </w:rPr>
        <w:t xml:space="preserve"> </w:t>
      </w:r>
      <w:r>
        <w:rPr>
          <w:w w:val="90"/>
        </w:rPr>
        <w:t>mizing your defenses against free radical damage by consuming at</w:t>
      </w:r>
      <w:r>
        <w:rPr>
          <w:spacing w:val="-61"/>
          <w:w w:val="90"/>
        </w:rPr>
        <w:t xml:space="preserve"> </w:t>
      </w:r>
      <w:r>
        <w:rPr>
          <w:w w:val="90"/>
        </w:rPr>
        <w:t>least</w:t>
      </w:r>
      <w:r>
        <w:rPr>
          <w:spacing w:val="-5"/>
          <w:w w:val="90"/>
        </w:rPr>
        <w:t xml:space="preserve"> </w:t>
      </w:r>
      <w:r>
        <w:rPr>
          <w:w w:val="90"/>
        </w:rPr>
        <w:t>five</w:t>
      </w:r>
      <w:r>
        <w:rPr>
          <w:spacing w:val="-5"/>
          <w:w w:val="90"/>
        </w:rPr>
        <w:t xml:space="preserve"> </w:t>
      </w:r>
      <w:r>
        <w:rPr>
          <w:w w:val="90"/>
        </w:rPr>
        <w:t>servings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fruit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vegetables</w:t>
      </w:r>
      <w:r>
        <w:rPr>
          <w:spacing w:val="-5"/>
          <w:w w:val="90"/>
        </w:rPr>
        <w:t xml:space="preserve"> </w:t>
      </w:r>
      <w:r>
        <w:rPr>
          <w:w w:val="90"/>
        </w:rPr>
        <w:t>per</w:t>
      </w:r>
      <w:r>
        <w:rPr>
          <w:spacing w:val="-5"/>
          <w:w w:val="90"/>
        </w:rPr>
        <w:t xml:space="preserve"> </w:t>
      </w:r>
      <w:r>
        <w:rPr>
          <w:w w:val="90"/>
        </w:rPr>
        <w:t>day,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by</w:t>
      </w:r>
      <w:r>
        <w:rPr>
          <w:spacing w:val="-5"/>
          <w:w w:val="90"/>
        </w:rPr>
        <w:t xml:space="preserve"> </w:t>
      </w:r>
      <w:r>
        <w:rPr>
          <w:w w:val="90"/>
        </w:rPr>
        <w:t>acquiring</w:t>
      </w:r>
      <w:r>
        <w:rPr>
          <w:spacing w:val="-61"/>
          <w:w w:val="90"/>
        </w:rPr>
        <w:t xml:space="preserve"> </w:t>
      </w:r>
      <w:r>
        <w:rPr>
          <w:w w:val="90"/>
        </w:rPr>
        <w:t>the additional protection of a daily antioxidant-enriched, high-</w:t>
      </w:r>
      <w:r>
        <w:rPr>
          <w:spacing w:val="1"/>
          <w:w w:val="90"/>
        </w:rPr>
        <w:t xml:space="preserve"> </w:t>
      </w:r>
      <w:r>
        <w:rPr>
          <w:w w:val="90"/>
        </w:rPr>
        <w:t>potency</w:t>
      </w:r>
      <w:r>
        <w:rPr>
          <w:spacing w:val="-5"/>
          <w:w w:val="90"/>
        </w:rPr>
        <w:t xml:space="preserve"> </w:t>
      </w:r>
      <w:r>
        <w:rPr>
          <w:w w:val="90"/>
        </w:rPr>
        <w:t>multivitamin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mineral</w:t>
      </w:r>
      <w:r>
        <w:rPr>
          <w:spacing w:val="-4"/>
          <w:w w:val="90"/>
        </w:rPr>
        <w:t xml:space="preserve"> </w:t>
      </w:r>
      <w:r>
        <w:rPr>
          <w:w w:val="90"/>
        </w:rPr>
        <w:t>supplement.</w:t>
      </w:r>
    </w:p>
    <w:p w14:paraId="6354EC51" w14:textId="77777777" w:rsidR="00AF0683" w:rsidRDefault="00AF0683">
      <w:pPr>
        <w:pStyle w:val="BodyText"/>
        <w:spacing w:before="10"/>
      </w:pPr>
    </w:p>
    <w:p w14:paraId="4BFACCF8" w14:textId="77777777" w:rsidR="00AF0683" w:rsidRDefault="00DE3769">
      <w:pPr>
        <w:pStyle w:val="Heading7"/>
        <w:jc w:val="both"/>
      </w:pPr>
      <w:r>
        <w:rPr>
          <w:w w:val="105"/>
        </w:rPr>
        <w:t>Antioxidants</w:t>
      </w:r>
      <w:r>
        <w:rPr>
          <w:spacing w:val="-12"/>
          <w:w w:val="105"/>
        </w:rPr>
        <w:t xml:space="preserve"> </w:t>
      </w:r>
      <w:r>
        <w:rPr>
          <w:w w:val="105"/>
        </w:rPr>
        <w:t>Reduce</w:t>
      </w:r>
      <w:r>
        <w:rPr>
          <w:spacing w:val="-11"/>
          <w:w w:val="105"/>
        </w:rPr>
        <w:t xml:space="preserve"> </w:t>
      </w:r>
      <w:r>
        <w:rPr>
          <w:w w:val="105"/>
        </w:rPr>
        <w:t>Cancer</w:t>
      </w:r>
      <w:r>
        <w:rPr>
          <w:spacing w:val="-11"/>
          <w:w w:val="105"/>
        </w:rPr>
        <w:t xml:space="preserve"> </w:t>
      </w:r>
      <w:r>
        <w:rPr>
          <w:w w:val="105"/>
        </w:rPr>
        <w:t>Risk</w:t>
      </w:r>
    </w:p>
    <w:p w14:paraId="6F96355C" w14:textId="77777777" w:rsidR="00AF0683" w:rsidRDefault="00DE3769">
      <w:pPr>
        <w:pStyle w:val="BodyText"/>
        <w:spacing w:before="118" w:line="278" w:lineRule="auto"/>
        <w:ind w:left="1860" w:right="1213"/>
        <w:jc w:val="both"/>
      </w:pPr>
      <w:r>
        <w:rPr>
          <w:w w:val="90"/>
        </w:rPr>
        <w:t>Research studies undertaken in the 1980s, in particular those by</w:t>
      </w:r>
      <w:r>
        <w:rPr>
          <w:spacing w:val="1"/>
          <w:w w:val="90"/>
        </w:rPr>
        <w:t xml:space="preserve"> </w:t>
      </w:r>
      <w:r>
        <w:rPr>
          <w:w w:val="90"/>
        </w:rPr>
        <w:t>researchers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Finland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Switzerland,</w:t>
      </w:r>
      <w:r>
        <w:rPr>
          <w:spacing w:val="1"/>
          <w:w w:val="90"/>
        </w:rPr>
        <w:t xml:space="preserve"> </w:t>
      </w:r>
      <w:r>
        <w:rPr>
          <w:w w:val="90"/>
        </w:rPr>
        <w:t>provided</w:t>
      </w:r>
      <w:r>
        <w:rPr>
          <w:spacing w:val="1"/>
          <w:w w:val="90"/>
        </w:rPr>
        <w:t xml:space="preserve"> </w:t>
      </w:r>
      <w:r>
        <w:rPr>
          <w:w w:val="90"/>
        </w:rPr>
        <w:t>some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first</w:t>
      </w:r>
    </w:p>
    <w:p w14:paraId="708A0082" w14:textId="77777777" w:rsidR="00AF0683" w:rsidRDefault="00AF0683">
      <w:pPr>
        <w:spacing w:line="278" w:lineRule="auto"/>
        <w:jc w:val="both"/>
        <w:sectPr w:rsidR="00AF0683">
          <w:headerReference w:type="default" r:id="rId173"/>
          <w:footerReference w:type="default" r:id="rId174"/>
          <w:pgSz w:w="12240" w:h="15840"/>
          <w:pgMar w:top="1440" w:right="1680" w:bottom="2260" w:left="1040" w:header="360" w:footer="2071" w:gutter="0"/>
          <w:cols w:space="720"/>
        </w:sectPr>
      </w:pPr>
    </w:p>
    <w:p w14:paraId="79425F41" w14:textId="77777777" w:rsidR="00AF0683" w:rsidRDefault="00066724">
      <w:pPr>
        <w:pStyle w:val="BodyText"/>
        <w:rPr>
          <w:sz w:val="20"/>
        </w:rPr>
      </w:pPr>
      <w:r>
        <w:lastRenderedPageBreak/>
        <w:pict w14:anchorId="750D218F">
          <v:group id="docshapegroup1063" o:spid="_x0000_s4538" style="position:absolute;margin-left:36pt;margin-top:372pt;width:24pt;height:48pt;z-index:15851008;mso-position-horizontal-relative:page;mso-position-vertical-relative:page" coordorigin="720,7440" coordsize="480,960">
            <v:shape id="docshape1064" o:spid="_x0000_s4540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065" o:spid="_x0000_s4539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3CD5161">
          <v:group id="docshapegroup1066" o:spid="_x0000_s4535" style="position:absolute;margin-left:552pt;margin-top:372pt;width:24pt;height:48pt;z-index:15851520;mso-position-horizontal-relative:page;mso-position-vertical-relative:page" coordorigin="11040,7440" coordsize="480,960">
            <v:shape id="docshape1067" o:spid="_x0000_s453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068" o:spid="_x0000_s4536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24D2D57" w14:textId="77777777" w:rsidR="00AF0683" w:rsidRDefault="00AF0683">
      <w:pPr>
        <w:pStyle w:val="BodyText"/>
        <w:rPr>
          <w:sz w:val="20"/>
        </w:rPr>
      </w:pPr>
    </w:p>
    <w:p w14:paraId="65D1054C" w14:textId="77777777" w:rsidR="00AF0683" w:rsidRDefault="00AF0683">
      <w:pPr>
        <w:pStyle w:val="BodyText"/>
        <w:spacing w:before="10"/>
        <w:rPr>
          <w:sz w:val="24"/>
        </w:rPr>
      </w:pPr>
    </w:p>
    <w:p w14:paraId="1EC51246" w14:textId="1D71A8FC" w:rsidR="00AF0683" w:rsidRDefault="00095EAC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095AD3DC" w14:textId="77777777" w:rsidR="00AF0683" w:rsidRDefault="00AF0683">
      <w:pPr>
        <w:pStyle w:val="BodyText"/>
        <w:rPr>
          <w:rFonts w:ascii="Arial"/>
          <w:sz w:val="20"/>
        </w:rPr>
      </w:pPr>
    </w:p>
    <w:p w14:paraId="7C7E5CE2" w14:textId="77777777" w:rsidR="00AF0683" w:rsidRDefault="00AF0683">
      <w:pPr>
        <w:pStyle w:val="BodyText"/>
        <w:spacing w:before="6"/>
        <w:rPr>
          <w:rFonts w:ascii="Arial"/>
        </w:rPr>
      </w:pPr>
    </w:p>
    <w:p w14:paraId="16BE52A0" w14:textId="77777777" w:rsidR="00AF0683" w:rsidRDefault="00DE3769">
      <w:pPr>
        <w:pStyle w:val="BodyText"/>
        <w:spacing w:before="92" w:line="278" w:lineRule="auto"/>
        <w:ind w:left="1860" w:right="1212"/>
        <w:jc w:val="both"/>
      </w:pPr>
      <w:r>
        <w:rPr>
          <w:w w:val="90"/>
        </w:rPr>
        <w:t>conclusive evidence that people who have higher intakes of vita-</w:t>
      </w:r>
      <w:r>
        <w:rPr>
          <w:spacing w:val="1"/>
          <w:w w:val="90"/>
        </w:rPr>
        <w:t xml:space="preserve"> </w:t>
      </w:r>
      <w:r>
        <w:rPr>
          <w:w w:val="90"/>
        </w:rPr>
        <w:t>min C and beta-carotene, and who maintain appreciable blood</w:t>
      </w:r>
      <w:r>
        <w:rPr>
          <w:spacing w:val="1"/>
          <w:w w:val="90"/>
        </w:rPr>
        <w:t xml:space="preserve"> </w:t>
      </w:r>
      <w:r>
        <w:rPr>
          <w:w w:val="90"/>
        </w:rPr>
        <w:t>levels of them through their lives, have a markedly lower risk of</w:t>
      </w:r>
      <w:r>
        <w:rPr>
          <w:spacing w:val="1"/>
          <w:w w:val="90"/>
        </w:rPr>
        <w:t xml:space="preserve"> </w:t>
      </w:r>
      <w:r>
        <w:rPr>
          <w:w w:val="90"/>
        </w:rPr>
        <w:t>cancers</w:t>
      </w:r>
      <w:r>
        <w:rPr>
          <w:spacing w:val="-9"/>
          <w:w w:val="90"/>
        </w:rPr>
        <w:t xml:space="preserve"> </w:t>
      </w:r>
      <w:r>
        <w:rPr>
          <w:w w:val="90"/>
        </w:rPr>
        <w:t>than</w:t>
      </w:r>
      <w:r>
        <w:rPr>
          <w:spacing w:val="-9"/>
          <w:w w:val="90"/>
        </w:rPr>
        <w:t xml:space="preserve"> </w:t>
      </w:r>
      <w:r>
        <w:rPr>
          <w:w w:val="90"/>
        </w:rPr>
        <w:t>individuals</w:t>
      </w:r>
      <w:r>
        <w:rPr>
          <w:spacing w:val="-8"/>
          <w:w w:val="90"/>
        </w:rPr>
        <w:t xml:space="preserve"> </w:t>
      </w:r>
      <w:r>
        <w:rPr>
          <w:w w:val="90"/>
        </w:rPr>
        <w:t>with</w:t>
      </w:r>
      <w:r>
        <w:rPr>
          <w:spacing w:val="-9"/>
          <w:w w:val="90"/>
        </w:rPr>
        <w:t xml:space="preserve"> </w:t>
      </w:r>
      <w:r>
        <w:rPr>
          <w:w w:val="90"/>
        </w:rPr>
        <w:t>lower</w:t>
      </w:r>
      <w:r>
        <w:rPr>
          <w:spacing w:val="-9"/>
          <w:w w:val="90"/>
        </w:rPr>
        <w:t xml:space="preserve"> </w:t>
      </w:r>
      <w:r>
        <w:rPr>
          <w:w w:val="90"/>
        </w:rPr>
        <w:t>intakes</w:t>
      </w:r>
      <w:r>
        <w:rPr>
          <w:spacing w:val="-8"/>
          <w:w w:val="90"/>
        </w:rPr>
        <w:t xml:space="preserve"> </w:t>
      </w:r>
      <w:r>
        <w:rPr>
          <w:w w:val="90"/>
        </w:rPr>
        <w:t>or</w:t>
      </w:r>
      <w:r>
        <w:rPr>
          <w:spacing w:val="-9"/>
          <w:w w:val="90"/>
        </w:rPr>
        <w:t xml:space="preserve"> </w:t>
      </w:r>
      <w:r>
        <w:rPr>
          <w:w w:val="90"/>
        </w:rPr>
        <w:t>blood</w:t>
      </w:r>
      <w:r>
        <w:rPr>
          <w:spacing w:val="-9"/>
          <w:w w:val="90"/>
        </w:rPr>
        <w:t xml:space="preserve"> </w:t>
      </w:r>
      <w:r>
        <w:rPr>
          <w:w w:val="90"/>
        </w:rPr>
        <w:t>levels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these</w:t>
      </w:r>
      <w:r>
        <w:rPr>
          <w:spacing w:val="-61"/>
          <w:w w:val="90"/>
        </w:rPr>
        <w:t xml:space="preserve"> </w:t>
      </w:r>
      <w:r>
        <w:rPr>
          <w:w w:val="85"/>
        </w:rPr>
        <w:t>nutrients. Antioxidants like vitamin C, beta-carotene, vitamin E and</w:t>
      </w:r>
      <w:r>
        <w:rPr>
          <w:spacing w:val="1"/>
          <w:w w:val="85"/>
        </w:rPr>
        <w:t xml:space="preserve"> </w:t>
      </w:r>
      <w:r>
        <w:rPr>
          <w:w w:val="85"/>
        </w:rPr>
        <w:t>others were shown to suppress free radicals that can cause cancerous</w:t>
      </w:r>
      <w:r>
        <w:rPr>
          <w:spacing w:val="-57"/>
          <w:w w:val="85"/>
        </w:rPr>
        <w:t xml:space="preserve"> </w:t>
      </w:r>
      <w:r>
        <w:t>mutations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cell</w:t>
      </w:r>
      <w:r>
        <w:rPr>
          <w:spacing w:val="-12"/>
        </w:rPr>
        <w:t xml:space="preserve"> </w:t>
      </w:r>
      <w:r>
        <w:t>DNA.</w:t>
      </w:r>
    </w:p>
    <w:p w14:paraId="1E7475CE" w14:textId="77777777" w:rsidR="00AF0683" w:rsidRDefault="00DE3769">
      <w:pPr>
        <w:pStyle w:val="BodyText"/>
        <w:spacing w:before="3" w:line="278" w:lineRule="auto"/>
        <w:ind w:left="1859" w:right="1213" w:firstLine="504"/>
        <w:jc w:val="both"/>
      </w:pPr>
      <w:r>
        <w:t xml:space="preserve">The </w:t>
      </w:r>
      <w:r>
        <w:rPr>
          <w:rFonts w:ascii="Book Antiqua"/>
          <w:i/>
        </w:rPr>
        <w:t xml:space="preserve">American Journal of Clinical Nutrition </w:t>
      </w:r>
      <w:r>
        <w:t>reported in 1991</w:t>
      </w:r>
      <w:r>
        <w:rPr>
          <w:spacing w:val="1"/>
        </w:rPr>
        <w:t xml:space="preserve"> </w:t>
      </w:r>
      <w:r>
        <w:rPr>
          <w:w w:val="90"/>
        </w:rPr>
        <w:t>that a high total carotenoid intake (beta-carotene, lycopene, and</w:t>
      </w:r>
      <w:r>
        <w:rPr>
          <w:spacing w:val="1"/>
          <w:w w:val="90"/>
        </w:rPr>
        <w:t xml:space="preserve"> </w:t>
      </w:r>
      <w:r>
        <w:rPr>
          <w:w w:val="90"/>
        </w:rPr>
        <w:t>lutein ) had been linked with a significant reduction in the risk of</w:t>
      </w:r>
      <w:r>
        <w:rPr>
          <w:spacing w:val="1"/>
          <w:w w:val="90"/>
        </w:rPr>
        <w:t xml:space="preserve"> </w:t>
      </w:r>
      <w:r>
        <w:rPr>
          <w:w w:val="90"/>
        </w:rPr>
        <w:t>cancers of the lung, stomach, breast, bladder, and colon a year</w:t>
      </w:r>
      <w:r>
        <w:rPr>
          <w:spacing w:val="1"/>
          <w:w w:val="90"/>
        </w:rPr>
        <w:t xml:space="preserve"> </w:t>
      </w:r>
      <w:r>
        <w:rPr>
          <w:w w:val="95"/>
        </w:rPr>
        <w:t>later. A review published in Nutrition and Cancer reported on</w:t>
      </w:r>
      <w:r>
        <w:rPr>
          <w:spacing w:val="1"/>
          <w:w w:val="95"/>
        </w:rPr>
        <w:t xml:space="preserve"> </w:t>
      </w:r>
      <w:r>
        <w:rPr>
          <w:w w:val="90"/>
        </w:rPr>
        <w:t>approximately</w:t>
      </w:r>
      <w:r>
        <w:rPr>
          <w:spacing w:val="-10"/>
          <w:w w:val="90"/>
        </w:rPr>
        <w:t xml:space="preserve"> </w:t>
      </w:r>
      <w:r>
        <w:rPr>
          <w:w w:val="90"/>
        </w:rPr>
        <w:t>90</w:t>
      </w:r>
      <w:r>
        <w:rPr>
          <w:spacing w:val="-10"/>
          <w:w w:val="90"/>
        </w:rPr>
        <w:t xml:space="preserve"> </w:t>
      </w:r>
      <w:r>
        <w:rPr>
          <w:w w:val="90"/>
        </w:rPr>
        <w:t>epidemiological</w:t>
      </w:r>
      <w:r>
        <w:rPr>
          <w:spacing w:val="-9"/>
          <w:w w:val="90"/>
        </w:rPr>
        <w:t xml:space="preserve"> </w:t>
      </w:r>
      <w:r>
        <w:rPr>
          <w:w w:val="90"/>
        </w:rPr>
        <w:t>studies</w:t>
      </w:r>
      <w:r>
        <w:rPr>
          <w:spacing w:val="-10"/>
          <w:w w:val="90"/>
        </w:rPr>
        <w:t xml:space="preserve"> </w:t>
      </w:r>
      <w:r>
        <w:rPr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w w:val="90"/>
        </w:rPr>
        <w:t>examined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role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61"/>
          <w:w w:val="90"/>
        </w:rPr>
        <w:t xml:space="preserve"> </w:t>
      </w:r>
      <w:r>
        <w:rPr>
          <w:w w:val="90"/>
        </w:rPr>
        <w:t>vitamin C or vitamin C-rich foods in cancer prevention. According</w:t>
      </w:r>
      <w:r>
        <w:rPr>
          <w:spacing w:val="1"/>
          <w:w w:val="90"/>
        </w:rPr>
        <w:t xml:space="preserve"> </w:t>
      </w:r>
      <w:r>
        <w:rPr>
          <w:w w:val="90"/>
        </w:rPr>
        <w:t>to those findings, the evidence was strong that vitamin C might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protect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against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cancers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esophagus,</w:t>
      </w:r>
      <w:r>
        <w:rPr>
          <w:spacing w:val="-9"/>
          <w:w w:val="90"/>
        </w:rPr>
        <w:t xml:space="preserve"> </w:t>
      </w:r>
      <w:r>
        <w:rPr>
          <w:w w:val="90"/>
        </w:rPr>
        <w:t>oral</w:t>
      </w:r>
      <w:r>
        <w:rPr>
          <w:spacing w:val="-10"/>
          <w:w w:val="90"/>
        </w:rPr>
        <w:t xml:space="preserve"> </w:t>
      </w:r>
      <w:r>
        <w:rPr>
          <w:w w:val="90"/>
        </w:rPr>
        <w:t>cavity,</w:t>
      </w:r>
      <w:r>
        <w:rPr>
          <w:spacing w:val="-9"/>
          <w:w w:val="90"/>
        </w:rPr>
        <w:t xml:space="preserve"> </w:t>
      </w:r>
      <w:r>
        <w:rPr>
          <w:w w:val="90"/>
        </w:rPr>
        <w:t>stomach,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61"/>
          <w:w w:val="90"/>
        </w:rPr>
        <w:t xml:space="preserve"> </w:t>
      </w:r>
      <w:r>
        <w:rPr>
          <w:w w:val="90"/>
        </w:rPr>
        <w:t>pancreas and was substantial for cancers of the cervix, rectum,</w:t>
      </w:r>
      <w:r>
        <w:rPr>
          <w:spacing w:val="1"/>
          <w:w w:val="90"/>
        </w:rPr>
        <w:t xml:space="preserve"> </w:t>
      </w:r>
      <w:r>
        <w:rPr>
          <w:w w:val="90"/>
        </w:rPr>
        <w:t>breast, and lung. As for vitamin E, the association between serum</w:t>
      </w:r>
      <w:r>
        <w:rPr>
          <w:spacing w:val="-61"/>
          <w:w w:val="90"/>
        </w:rPr>
        <w:t xml:space="preserve"> </w:t>
      </w:r>
      <w:r>
        <w:rPr>
          <w:w w:val="90"/>
        </w:rPr>
        <w:t>vitamin E levels and subsequent cancer risk was examined in at</w:t>
      </w:r>
      <w:r>
        <w:rPr>
          <w:spacing w:val="1"/>
          <w:w w:val="90"/>
        </w:rPr>
        <w:t xml:space="preserve"> </w:t>
      </w:r>
      <w:r>
        <w:rPr>
          <w:w w:val="85"/>
        </w:rPr>
        <w:t>least 12 longitudinal studies. These found, on average, a three percent</w:t>
      </w:r>
      <w:r>
        <w:rPr>
          <w:spacing w:val="-58"/>
          <w:w w:val="85"/>
        </w:rPr>
        <w:t xml:space="preserve"> </w:t>
      </w:r>
      <w:r>
        <w:rPr>
          <w:w w:val="90"/>
        </w:rPr>
        <w:t>lower blood vitamin E level among individuals who later developed</w:t>
      </w:r>
      <w:r>
        <w:rPr>
          <w:spacing w:val="-61"/>
          <w:w w:val="90"/>
        </w:rPr>
        <w:t xml:space="preserve"> </w:t>
      </w:r>
      <w:r>
        <w:rPr>
          <w:w w:val="90"/>
        </w:rPr>
        <w:t>the disease. Vitamin E appeared to be especially protective against</w:t>
      </w:r>
      <w:r>
        <w:rPr>
          <w:spacing w:val="-61"/>
          <w:w w:val="90"/>
        </w:rPr>
        <w:t xml:space="preserve"> </w:t>
      </w:r>
      <w:r>
        <w:rPr>
          <w:w w:val="90"/>
        </w:rPr>
        <w:t>cancers of the stomach, pancreas, colon, and rectum, and, with</w:t>
      </w:r>
      <w:r>
        <w:rPr>
          <w:spacing w:val="1"/>
          <w:w w:val="90"/>
        </w:rPr>
        <w:t xml:space="preserve"> </w:t>
      </w:r>
      <w:r>
        <w:rPr>
          <w:w w:val="90"/>
        </w:rPr>
        <w:t>selenium, of the reproductive organs in women. Since these early</w:t>
      </w:r>
      <w:r>
        <w:rPr>
          <w:spacing w:val="1"/>
          <w:w w:val="90"/>
        </w:rPr>
        <w:t xml:space="preserve"> </w:t>
      </w:r>
      <w:r>
        <w:rPr>
          <w:w w:val="85"/>
        </w:rPr>
        <w:t>reports, much additional research has been undertaken to examine</w:t>
      </w:r>
      <w:r>
        <w:rPr>
          <w:spacing w:val="1"/>
          <w:w w:val="85"/>
        </w:rPr>
        <w:t xml:space="preserve"> </w:t>
      </w:r>
      <w:r>
        <w:rPr>
          <w:w w:val="90"/>
        </w:rPr>
        <w:t>the relationship between antioxidants and cancer prevention even</w:t>
      </w:r>
      <w:r>
        <w:rPr>
          <w:spacing w:val="1"/>
          <w:w w:val="90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closely.</w:t>
      </w:r>
    </w:p>
    <w:p w14:paraId="74D823B8" w14:textId="77777777" w:rsidR="00AF0683" w:rsidRDefault="00AF0683">
      <w:pPr>
        <w:pStyle w:val="BodyText"/>
        <w:spacing w:before="7"/>
        <w:rPr>
          <w:sz w:val="25"/>
        </w:rPr>
      </w:pPr>
    </w:p>
    <w:p w14:paraId="22DF396A" w14:textId="77777777" w:rsidR="00AF0683" w:rsidRDefault="00DE3769">
      <w:pPr>
        <w:ind w:left="1860"/>
        <w:jc w:val="both"/>
        <w:rPr>
          <w:rFonts w:ascii="Calibri"/>
          <w:sz w:val="24"/>
        </w:rPr>
      </w:pPr>
      <w:r>
        <w:rPr>
          <w:rFonts w:ascii="Calibri"/>
          <w:w w:val="105"/>
          <w:sz w:val="24"/>
          <w:u w:val="single"/>
        </w:rPr>
        <w:t>Colon</w:t>
      </w:r>
      <w:r>
        <w:rPr>
          <w:rFonts w:ascii="Calibri"/>
          <w:spacing w:val="14"/>
          <w:w w:val="105"/>
          <w:sz w:val="24"/>
          <w:u w:val="single"/>
        </w:rPr>
        <w:t xml:space="preserve"> </w:t>
      </w:r>
      <w:r>
        <w:rPr>
          <w:rFonts w:ascii="Calibri"/>
          <w:w w:val="105"/>
          <w:sz w:val="24"/>
          <w:u w:val="single"/>
        </w:rPr>
        <w:t>Cancer</w:t>
      </w:r>
    </w:p>
    <w:p w14:paraId="68AA5CD0" w14:textId="77777777" w:rsidR="00AF0683" w:rsidRDefault="00DE3769">
      <w:pPr>
        <w:pStyle w:val="BodyText"/>
        <w:spacing w:before="129" w:line="278" w:lineRule="auto"/>
        <w:ind w:left="1860" w:right="1210"/>
        <w:jc w:val="both"/>
      </w:pPr>
      <w:r>
        <w:rPr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w w:val="90"/>
        </w:rPr>
        <w:t>mentioned</w:t>
      </w:r>
      <w:r>
        <w:rPr>
          <w:spacing w:val="-8"/>
          <w:w w:val="90"/>
        </w:rPr>
        <w:t xml:space="preserve"> </w:t>
      </w:r>
      <w:r>
        <w:rPr>
          <w:w w:val="90"/>
        </w:rPr>
        <w:t>earlier,</w:t>
      </w:r>
      <w:r>
        <w:rPr>
          <w:spacing w:val="-9"/>
          <w:w w:val="90"/>
        </w:rPr>
        <w:t xml:space="preserve"> </w:t>
      </w:r>
      <w:r>
        <w:rPr>
          <w:w w:val="90"/>
        </w:rPr>
        <w:t>colon</w:t>
      </w:r>
      <w:r>
        <w:rPr>
          <w:spacing w:val="-8"/>
          <w:w w:val="90"/>
        </w:rPr>
        <w:t xml:space="preserve"> </w:t>
      </w:r>
      <w:r>
        <w:rPr>
          <w:w w:val="90"/>
        </w:rPr>
        <w:t>cancer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w w:val="90"/>
        </w:rPr>
        <w:t>now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number</w:t>
      </w:r>
      <w:r>
        <w:rPr>
          <w:spacing w:val="-9"/>
          <w:w w:val="90"/>
        </w:rPr>
        <w:t xml:space="preserve"> </w:t>
      </w:r>
      <w:r>
        <w:rPr>
          <w:w w:val="90"/>
        </w:rPr>
        <w:t>two</w:t>
      </w:r>
      <w:r>
        <w:rPr>
          <w:spacing w:val="-8"/>
          <w:w w:val="90"/>
        </w:rPr>
        <w:t xml:space="preserve"> </w:t>
      </w:r>
      <w:r>
        <w:rPr>
          <w:w w:val="90"/>
        </w:rPr>
        <w:t>cause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cancer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death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North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America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colonoscopy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testing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becoming</w:t>
      </w:r>
      <w:r>
        <w:rPr>
          <w:spacing w:val="-61"/>
          <w:w w:val="90"/>
        </w:rPr>
        <w:t xml:space="preserve"> </w:t>
      </w:r>
      <w:r>
        <w:rPr>
          <w:w w:val="90"/>
        </w:rPr>
        <w:t>routine for those over the age of fifty. A number of antioxidants</w:t>
      </w:r>
      <w:r>
        <w:rPr>
          <w:spacing w:val="1"/>
          <w:w w:val="90"/>
        </w:rPr>
        <w:t xml:space="preserve"> </w:t>
      </w:r>
      <w:r>
        <w:rPr>
          <w:w w:val="90"/>
        </w:rPr>
        <w:t>have</w:t>
      </w:r>
      <w:r>
        <w:rPr>
          <w:spacing w:val="3"/>
          <w:w w:val="90"/>
        </w:rPr>
        <w:t xml:space="preserve"> </w:t>
      </w:r>
      <w:r>
        <w:rPr>
          <w:w w:val="90"/>
        </w:rPr>
        <w:t>been</w:t>
      </w:r>
      <w:r>
        <w:rPr>
          <w:spacing w:val="4"/>
          <w:w w:val="90"/>
        </w:rPr>
        <w:t xml:space="preserve"> </w:t>
      </w:r>
      <w:r>
        <w:rPr>
          <w:w w:val="90"/>
        </w:rPr>
        <w:t>identified</w:t>
      </w:r>
      <w:r>
        <w:rPr>
          <w:spacing w:val="-1"/>
          <w:w w:val="90"/>
        </w:rPr>
        <w:t xml:space="preserve"> </w:t>
      </w:r>
      <w:r>
        <w:rPr>
          <w:w w:val="90"/>
        </w:rPr>
        <w:t>as</w:t>
      </w:r>
      <w:r>
        <w:rPr>
          <w:spacing w:val="-3"/>
          <w:w w:val="90"/>
        </w:rPr>
        <w:t xml:space="preserve"> </w:t>
      </w:r>
      <w:r>
        <w:rPr>
          <w:w w:val="90"/>
        </w:rPr>
        <w:t>important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its</w:t>
      </w:r>
      <w:r>
        <w:rPr>
          <w:spacing w:val="-3"/>
          <w:w w:val="90"/>
        </w:rPr>
        <w:t xml:space="preserve"> </w:t>
      </w:r>
      <w:r>
        <w:rPr>
          <w:w w:val="90"/>
        </w:rPr>
        <w:t>repression.</w:t>
      </w:r>
    </w:p>
    <w:p w14:paraId="6AB79870" w14:textId="77777777" w:rsidR="00AF0683" w:rsidRDefault="00AF0683">
      <w:pPr>
        <w:spacing w:line="278" w:lineRule="auto"/>
        <w:jc w:val="both"/>
        <w:sectPr w:rsidR="00AF0683">
          <w:headerReference w:type="default" r:id="rId175"/>
          <w:footerReference w:type="default" r:id="rId176"/>
          <w:pgSz w:w="12240" w:h="15840"/>
          <w:pgMar w:top="1440" w:right="1680" w:bottom="2260" w:left="1040" w:header="360" w:footer="2071" w:gutter="0"/>
          <w:cols w:space="720"/>
        </w:sectPr>
      </w:pPr>
    </w:p>
    <w:p w14:paraId="205FEAB7" w14:textId="77777777" w:rsidR="00AF0683" w:rsidRDefault="00066724">
      <w:pPr>
        <w:pStyle w:val="BodyText"/>
        <w:rPr>
          <w:sz w:val="20"/>
        </w:rPr>
      </w:pPr>
      <w:r>
        <w:lastRenderedPageBreak/>
        <w:pict w14:anchorId="46B7B567">
          <v:group id="docshapegroup1077" o:spid="_x0000_s4532" style="position:absolute;margin-left:36pt;margin-top:372pt;width:24pt;height:48pt;z-index:15852032;mso-position-horizontal-relative:page;mso-position-vertical-relative:page" coordorigin="720,7440" coordsize="480,960">
            <v:shape id="docshape1078" o:spid="_x0000_s4534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079" o:spid="_x0000_s4533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0B70EFB">
          <v:group id="docshapegroup1080" o:spid="_x0000_s4529" style="position:absolute;margin-left:552pt;margin-top:372pt;width:24pt;height:48pt;z-index:15852544;mso-position-horizontal-relative:page;mso-position-vertical-relative:page" coordorigin="11040,7440" coordsize="480,960">
            <v:shape id="docshape1081" o:spid="_x0000_s4531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082" o:spid="_x0000_s4530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ABC22C8" w14:textId="77777777" w:rsidR="00AF0683" w:rsidRDefault="00AF0683">
      <w:pPr>
        <w:pStyle w:val="BodyText"/>
        <w:rPr>
          <w:sz w:val="20"/>
        </w:rPr>
      </w:pPr>
    </w:p>
    <w:p w14:paraId="3E8F2441" w14:textId="77777777" w:rsidR="00AF0683" w:rsidRDefault="00AF0683">
      <w:pPr>
        <w:pStyle w:val="BodyText"/>
        <w:spacing w:before="1"/>
        <w:rPr>
          <w:sz w:val="24"/>
        </w:rPr>
      </w:pPr>
    </w:p>
    <w:p w14:paraId="146EA40A" w14:textId="77777777" w:rsidR="00AF0683" w:rsidRDefault="00DE3769">
      <w:pPr>
        <w:pStyle w:val="BodyText"/>
        <w:spacing w:before="98"/>
        <w:ind w:left="293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2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3"/>
          <w:w w:val="85"/>
        </w:rPr>
        <w:t xml:space="preserve"> </w:t>
      </w:r>
      <w:r>
        <w:rPr>
          <w:rFonts w:ascii="Garamond"/>
          <w:spacing w:val="-1"/>
        </w:rPr>
        <w:t>Reap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the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Benefits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of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Lifelong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Supplements</w:t>
      </w:r>
    </w:p>
    <w:p w14:paraId="7397BF9D" w14:textId="77777777" w:rsidR="00AF0683" w:rsidRDefault="00AF0683">
      <w:pPr>
        <w:pStyle w:val="BodyText"/>
        <w:rPr>
          <w:rFonts w:ascii="Garamond"/>
          <w:sz w:val="20"/>
        </w:rPr>
      </w:pPr>
    </w:p>
    <w:p w14:paraId="1F9EDBC7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2C6230F1" w14:textId="77777777" w:rsidR="00AF0683" w:rsidRDefault="00DE3769">
      <w:pPr>
        <w:pStyle w:val="BodyText"/>
        <w:spacing w:before="92" w:line="278" w:lineRule="auto"/>
        <w:ind w:left="1860" w:right="1213" w:firstLine="504"/>
        <w:jc w:val="both"/>
      </w:pPr>
      <w:r>
        <w:rPr>
          <w:w w:val="90"/>
        </w:rPr>
        <w:t>Selenium is a trace mineral that is known to prevent chemi-</w:t>
      </w:r>
      <w:r>
        <w:rPr>
          <w:spacing w:val="1"/>
          <w:w w:val="90"/>
        </w:rPr>
        <w:t xml:space="preserve"> </w:t>
      </w:r>
      <w:r>
        <w:rPr>
          <w:w w:val="85"/>
        </w:rPr>
        <w:t>cally induced colon cancer in animal studies. In one study with rats</w:t>
      </w:r>
      <w:r>
        <w:rPr>
          <w:spacing w:val="1"/>
          <w:w w:val="85"/>
        </w:rPr>
        <w:t xml:space="preserve"> </w:t>
      </w:r>
      <w:r>
        <w:rPr>
          <w:w w:val="85"/>
        </w:rPr>
        <w:t>that were fed a known cancer-causing chemical, the rats whose diets</w:t>
      </w:r>
      <w:r>
        <w:rPr>
          <w:spacing w:val="1"/>
          <w:w w:val="85"/>
        </w:rPr>
        <w:t xml:space="preserve"> </w:t>
      </w:r>
      <w:r>
        <w:rPr>
          <w:w w:val="90"/>
        </w:rPr>
        <w:t>were supplemented with selenium had a tumor yield of only three</w:t>
      </w:r>
      <w:r>
        <w:rPr>
          <w:spacing w:val="1"/>
          <w:w w:val="90"/>
        </w:rPr>
        <w:t xml:space="preserve"> </w:t>
      </w:r>
      <w:r>
        <w:rPr>
          <w:w w:val="90"/>
        </w:rPr>
        <w:t>percent, whereas the rats who received no selenium supplement</w:t>
      </w:r>
      <w:r>
        <w:rPr>
          <w:spacing w:val="1"/>
          <w:w w:val="90"/>
        </w:rPr>
        <w:t xml:space="preserve"> </w:t>
      </w:r>
      <w:r>
        <w:rPr>
          <w:w w:val="90"/>
        </w:rPr>
        <w:t>had a 29 percent tumor yield. Other animal studies have shown</w:t>
      </w:r>
      <w:r>
        <w:rPr>
          <w:spacing w:val="1"/>
          <w:w w:val="90"/>
        </w:rPr>
        <w:t xml:space="preserve"> </w:t>
      </w:r>
      <w:r>
        <w:rPr>
          <w:w w:val="90"/>
        </w:rPr>
        <w:t>that selenium supplements can reduce the incidence of intestinal</w:t>
      </w:r>
      <w:r>
        <w:rPr>
          <w:spacing w:val="1"/>
          <w:w w:val="90"/>
        </w:rPr>
        <w:t xml:space="preserve"> </w:t>
      </w:r>
      <w:r>
        <w:rPr>
          <w:w w:val="90"/>
        </w:rPr>
        <w:t>tumors by fifty percent compared with animals given the cancer-</w:t>
      </w:r>
      <w:r>
        <w:rPr>
          <w:spacing w:val="1"/>
          <w:w w:val="90"/>
        </w:rPr>
        <w:t xml:space="preserve"> </w:t>
      </w:r>
      <w:r>
        <w:t>causing</w:t>
      </w:r>
      <w:r>
        <w:rPr>
          <w:spacing w:val="-15"/>
        </w:rPr>
        <w:t xml:space="preserve"> </w:t>
      </w:r>
      <w:r>
        <w:t>agent</w:t>
      </w:r>
      <w:r>
        <w:rPr>
          <w:spacing w:val="-14"/>
        </w:rPr>
        <w:t xml:space="preserve"> </w:t>
      </w:r>
      <w:r>
        <w:t>without</w:t>
      </w:r>
      <w:r>
        <w:rPr>
          <w:spacing w:val="-15"/>
        </w:rPr>
        <w:t xml:space="preserve"> </w:t>
      </w:r>
      <w:r>
        <w:t>them.</w:t>
      </w:r>
    </w:p>
    <w:p w14:paraId="4DFC6A9C" w14:textId="77777777" w:rsidR="00AF0683" w:rsidRDefault="00DE3769">
      <w:pPr>
        <w:pStyle w:val="BodyText"/>
        <w:spacing w:before="3" w:line="278" w:lineRule="auto"/>
        <w:ind w:left="1860" w:right="1210" w:firstLine="504"/>
        <w:jc w:val="both"/>
      </w:pPr>
      <w:r>
        <w:rPr>
          <w:w w:val="85"/>
        </w:rPr>
        <w:t>Human observation studies are equally impressive. For example,</w:t>
      </w:r>
      <w:r>
        <w:rPr>
          <w:spacing w:val="-57"/>
          <w:w w:val="85"/>
        </w:rPr>
        <w:t xml:space="preserve"> </w:t>
      </w:r>
      <w:r>
        <w:rPr>
          <w:w w:val="90"/>
        </w:rPr>
        <w:t>areas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North</w:t>
      </w:r>
      <w:r>
        <w:rPr>
          <w:spacing w:val="-7"/>
          <w:w w:val="90"/>
        </w:rPr>
        <w:t xml:space="preserve"> </w:t>
      </w:r>
      <w:r>
        <w:rPr>
          <w:w w:val="90"/>
        </w:rPr>
        <w:t>America</w:t>
      </w:r>
      <w:r>
        <w:rPr>
          <w:spacing w:val="-6"/>
          <w:w w:val="90"/>
        </w:rPr>
        <w:t xml:space="preserve"> </w:t>
      </w:r>
      <w:r>
        <w:rPr>
          <w:w w:val="90"/>
        </w:rPr>
        <w:t>with</w:t>
      </w:r>
      <w:r>
        <w:rPr>
          <w:spacing w:val="-7"/>
          <w:w w:val="90"/>
        </w:rPr>
        <w:t xml:space="preserve"> </w:t>
      </w:r>
      <w:r>
        <w:rPr>
          <w:w w:val="90"/>
        </w:rPr>
        <w:t>low</w:t>
      </w:r>
      <w:r>
        <w:rPr>
          <w:spacing w:val="-7"/>
          <w:w w:val="90"/>
        </w:rPr>
        <w:t xml:space="preserve"> </w:t>
      </w:r>
      <w:r>
        <w:rPr>
          <w:w w:val="90"/>
        </w:rPr>
        <w:t>soil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crop</w:t>
      </w:r>
      <w:r>
        <w:rPr>
          <w:spacing w:val="-7"/>
          <w:w w:val="90"/>
        </w:rPr>
        <w:t xml:space="preserve"> </w:t>
      </w:r>
      <w:r>
        <w:rPr>
          <w:w w:val="90"/>
        </w:rPr>
        <w:t>selenium</w:t>
      </w:r>
      <w:r>
        <w:rPr>
          <w:spacing w:val="-6"/>
          <w:w w:val="90"/>
        </w:rPr>
        <w:t xml:space="preserve"> </w:t>
      </w:r>
      <w:r>
        <w:rPr>
          <w:w w:val="90"/>
        </w:rPr>
        <w:t>concentra-</w:t>
      </w:r>
      <w:r>
        <w:rPr>
          <w:spacing w:val="-61"/>
          <w:w w:val="90"/>
        </w:rPr>
        <w:t xml:space="preserve"> </w:t>
      </w:r>
      <w:r>
        <w:rPr>
          <w:w w:val="95"/>
        </w:rPr>
        <w:t>tions show higher incidences of colon and rectal cancers. In a</w:t>
      </w:r>
      <w:r>
        <w:rPr>
          <w:spacing w:val="1"/>
          <w:w w:val="95"/>
        </w:rPr>
        <w:t xml:space="preserve"> </w:t>
      </w:r>
      <w:r>
        <w:rPr>
          <w:w w:val="90"/>
        </w:rPr>
        <w:t>study of U.S. veterans, blood levels of selenium were measured in</w:t>
      </w:r>
      <w:r>
        <w:rPr>
          <w:spacing w:val="1"/>
          <w:w w:val="90"/>
        </w:rPr>
        <w:t xml:space="preserve"> </w:t>
      </w:r>
      <w:r>
        <w:rPr>
          <w:w w:val="90"/>
        </w:rPr>
        <w:t>subjects with and without colorectal cancer. Those with blood</w:t>
      </w:r>
      <w:r>
        <w:rPr>
          <w:spacing w:val="1"/>
          <w:w w:val="90"/>
        </w:rPr>
        <w:t xml:space="preserve"> </w:t>
      </w:r>
      <w:r>
        <w:rPr>
          <w:w w:val="90"/>
        </w:rPr>
        <w:t>selenium levels below 128 micrograms per liter were 4.2 times</w:t>
      </w:r>
      <w:r>
        <w:rPr>
          <w:spacing w:val="1"/>
          <w:w w:val="90"/>
        </w:rPr>
        <w:t xml:space="preserve"> </w:t>
      </w:r>
      <w:r>
        <w:rPr>
          <w:w w:val="90"/>
        </w:rPr>
        <w:t>more likely to have one or more cancerous polyps. In a separate</w:t>
      </w:r>
      <w:r>
        <w:rPr>
          <w:spacing w:val="1"/>
          <w:w w:val="90"/>
        </w:rPr>
        <w:t xml:space="preserve"> </w:t>
      </w:r>
      <w:r>
        <w:rPr>
          <w:w w:val="90"/>
        </w:rPr>
        <w:t>clinical trial using selenium to reduce risk of skin cancer, 1312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subjects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were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given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either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200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micrograms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selenium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placebo</w:t>
      </w:r>
      <w:r>
        <w:rPr>
          <w:spacing w:val="-61"/>
          <w:w w:val="90"/>
        </w:rPr>
        <w:t xml:space="preserve"> </w:t>
      </w:r>
      <w:r>
        <w:rPr>
          <w:w w:val="90"/>
        </w:rPr>
        <w:t>daily for almost five years. Those taking the selenium experienced</w:t>
      </w:r>
      <w:r>
        <w:rPr>
          <w:spacing w:val="1"/>
          <w:w w:val="90"/>
        </w:rPr>
        <w:t xml:space="preserve"> </w:t>
      </w:r>
      <w:r>
        <w:rPr>
          <w:w w:val="90"/>
        </w:rPr>
        <w:t>a 58 percent reduction in colon and rectal cancers compared to</w:t>
      </w:r>
      <w:r>
        <w:rPr>
          <w:spacing w:val="1"/>
          <w:w w:val="90"/>
        </w:rPr>
        <w:t xml:space="preserve"> </w:t>
      </w:r>
      <w:r>
        <w:t>subjects</w:t>
      </w:r>
      <w:r>
        <w:rPr>
          <w:spacing w:val="-15"/>
        </w:rPr>
        <w:t xml:space="preserve"> </w:t>
      </w:r>
      <w:r>
        <w:t>taking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placebo.</w:t>
      </w:r>
    </w:p>
    <w:p w14:paraId="6792D370" w14:textId="77777777" w:rsidR="00AF0683" w:rsidRDefault="00DE3769">
      <w:pPr>
        <w:pStyle w:val="BodyText"/>
        <w:spacing w:before="6" w:line="278" w:lineRule="auto"/>
        <w:ind w:left="1860" w:right="1210" w:firstLine="504"/>
        <w:jc w:val="both"/>
      </w:pPr>
      <w:r>
        <w:rPr>
          <w:w w:val="85"/>
        </w:rPr>
        <w:t>More recently, in a study by Dr. Mark Russo and associates at</w:t>
      </w:r>
      <w:r>
        <w:rPr>
          <w:spacing w:val="1"/>
          <w:w w:val="85"/>
        </w:rPr>
        <w:t xml:space="preserve"> </w:t>
      </w:r>
      <w:r>
        <w:rPr>
          <w:w w:val="90"/>
        </w:rPr>
        <w:t>the University of North Carolina (Chapel Hill), patients who were</w:t>
      </w:r>
      <w:r>
        <w:rPr>
          <w:spacing w:val="1"/>
          <w:w w:val="90"/>
        </w:rPr>
        <w:t xml:space="preserve"> </w:t>
      </w:r>
      <w:r>
        <w:rPr>
          <w:w w:val="90"/>
        </w:rPr>
        <w:t>referred for a colonoscopy assessment were given blood tests as</w:t>
      </w:r>
      <w:r>
        <w:rPr>
          <w:spacing w:val="1"/>
          <w:w w:val="90"/>
        </w:rPr>
        <w:t xml:space="preserve"> </w:t>
      </w:r>
      <w:r>
        <w:rPr>
          <w:w w:val="95"/>
        </w:rPr>
        <w:t>well. The researchers reported that the average blood level of</w:t>
      </w:r>
      <w:r>
        <w:rPr>
          <w:spacing w:val="1"/>
          <w:w w:val="95"/>
        </w:rPr>
        <w:t xml:space="preserve"> </w:t>
      </w:r>
      <w:r>
        <w:rPr>
          <w:w w:val="90"/>
        </w:rPr>
        <w:t>selenium for patients with cancerous lesions was 107 micrograms</w:t>
      </w:r>
      <w:r>
        <w:rPr>
          <w:spacing w:val="-61"/>
          <w:w w:val="90"/>
        </w:rPr>
        <w:t xml:space="preserve"> </w:t>
      </w:r>
      <w:r>
        <w:rPr>
          <w:w w:val="90"/>
        </w:rPr>
        <w:t>per liter, compared to 120 micrograms per liter for the cancer-free</w:t>
      </w:r>
      <w:r>
        <w:rPr>
          <w:spacing w:val="-61"/>
          <w:w w:val="90"/>
        </w:rPr>
        <w:t xml:space="preserve"> </w:t>
      </w:r>
      <w:r>
        <w:rPr>
          <w:w w:val="90"/>
        </w:rPr>
        <w:t>subjects. An increase of 30 micrograms per liter in blood selenium</w:t>
      </w:r>
      <w:r>
        <w:rPr>
          <w:spacing w:val="-61"/>
          <w:w w:val="90"/>
        </w:rPr>
        <w:t xml:space="preserve"> </w:t>
      </w:r>
      <w:r>
        <w:rPr>
          <w:w w:val="90"/>
        </w:rPr>
        <w:t>level was associated with a 50 percent reduction in risk of colon</w:t>
      </w:r>
      <w:r>
        <w:rPr>
          <w:spacing w:val="1"/>
          <w:w w:val="90"/>
        </w:rPr>
        <w:t xml:space="preserve"> </w:t>
      </w:r>
      <w:r>
        <w:t>cancer</w:t>
      </w:r>
      <w:r>
        <w:rPr>
          <w:spacing w:val="-12"/>
        </w:rPr>
        <w:t xml:space="preserve"> </w:t>
      </w:r>
      <w:r>
        <w:t>lesions.</w:t>
      </w:r>
    </w:p>
    <w:p w14:paraId="06C657B1" w14:textId="77777777" w:rsidR="00AF0683" w:rsidRDefault="00DE3769">
      <w:pPr>
        <w:pStyle w:val="BodyText"/>
        <w:spacing w:before="3" w:line="278" w:lineRule="auto"/>
        <w:ind w:left="1860" w:right="1213" w:firstLine="504"/>
        <w:jc w:val="both"/>
      </w:pPr>
      <w:r>
        <w:rPr>
          <w:w w:val="85"/>
        </w:rPr>
        <w:t>The authors concluded that their data supported the protective</w:t>
      </w:r>
      <w:r>
        <w:rPr>
          <w:spacing w:val="1"/>
          <w:w w:val="85"/>
        </w:rPr>
        <w:t xml:space="preserve"> </w:t>
      </w:r>
      <w:r>
        <w:rPr>
          <w:w w:val="85"/>
        </w:rPr>
        <w:t>effect of selenium against colon and rectal cancers after adjustments</w:t>
      </w:r>
      <w:r>
        <w:rPr>
          <w:spacing w:val="1"/>
          <w:w w:val="85"/>
        </w:rPr>
        <w:t xml:space="preserve"> </w:t>
      </w:r>
      <w:r>
        <w:rPr>
          <w:w w:val="90"/>
        </w:rPr>
        <w:t>for factors as smoking, alcohol intake, use of dandruff shampoo</w:t>
      </w:r>
      <w:r>
        <w:rPr>
          <w:spacing w:val="1"/>
          <w:w w:val="90"/>
        </w:rPr>
        <w:t xml:space="preserve"> </w:t>
      </w:r>
      <w:r>
        <w:t>(which</w:t>
      </w:r>
      <w:r>
        <w:rPr>
          <w:spacing w:val="-17"/>
        </w:rPr>
        <w:t xml:space="preserve"> </w:t>
      </w:r>
      <w:r>
        <w:t>contains</w:t>
      </w:r>
      <w:r>
        <w:rPr>
          <w:spacing w:val="-16"/>
        </w:rPr>
        <w:t xml:space="preserve"> </w:t>
      </w:r>
      <w:r>
        <w:t>selenium),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diet.</w:t>
      </w:r>
    </w:p>
    <w:p w14:paraId="021ED947" w14:textId="77777777" w:rsidR="00AF0683" w:rsidRDefault="00AF0683">
      <w:pPr>
        <w:spacing w:line="278" w:lineRule="auto"/>
        <w:jc w:val="both"/>
        <w:sectPr w:rsidR="00AF0683">
          <w:headerReference w:type="default" r:id="rId177"/>
          <w:footerReference w:type="default" r:id="rId178"/>
          <w:pgSz w:w="12240" w:h="15840"/>
          <w:pgMar w:top="1440" w:right="1680" w:bottom="2260" w:left="1040" w:header="360" w:footer="2071" w:gutter="0"/>
          <w:cols w:space="720"/>
        </w:sectPr>
      </w:pPr>
    </w:p>
    <w:p w14:paraId="74822034" w14:textId="77777777" w:rsidR="00AF0683" w:rsidRDefault="00066724">
      <w:pPr>
        <w:pStyle w:val="BodyText"/>
        <w:rPr>
          <w:sz w:val="20"/>
        </w:rPr>
      </w:pPr>
      <w:r>
        <w:lastRenderedPageBreak/>
        <w:pict w14:anchorId="59C66F80">
          <v:group id="docshapegroup1091" o:spid="_x0000_s4526" style="position:absolute;margin-left:36pt;margin-top:372pt;width:24pt;height:48pt;z-index:15853056;mso-position-horizontal-relative:page;mso-position-vertical-relative:page" coordorigin="720,7440" coordsize="480,960">
            <v:shape id="docshape1092" o:spid="_x0000_s4528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093" o:spid="_x0000_s4527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2CB063CF">
          <v:group id="docshapegroup1094" o:spid="_x0000_s4523" style="position:absolute;margin-left:552pt;margin-top:372pt;width:24pt;height:48pt;z-index:15853568;mso-position-horizontal-relative:page;mso-position-vertical-relative:page" coordorigin="11040,7440" coordsize="480,960">
            <v:shape id="docshape1095" o:spid="_x0000_s4525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096" o:spid="_x0000_s4524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F1A5990" w14:textId="77777777" w:rsidR="00AF0683" w:rsidRDefault="00AF0683">
      <w:pPr>
        <w:pStyle w:val="BodyText"/>
        <w:rPr>
          <w:sz w:val="20"/>
        </w:rPr>
      </w:pPr>
    </w:p>
    <w:p w14:paraId="70EABEA7" w14:textId="77777777" w:rsidR="00AF0683" w:rsidRDefault="00AF0683">
      <w:pPr>
        <w:pStyle w:val="BodyText"/>
        <w:spacing w:before="10"/>
        <w:rPr>
          <w:sz w:val="24"/>
        </w:rPr>
      </w:pPr>
    </w:p>
    <w:p w14:paraId="78A10899" w14:textId="77777777" w:rsidR="00AF0683" w:rsidRDefault="00DE3769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>r=-</w:t>
      </w:r>
      <w:r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�</w:t>
      </w:r>
    </w:p>
    <w:p w14:paraId="54D3C034" w14:textId="77777777" w:rsidR="00AF0683" w:rsidRDefault="00AF0683">
      <w:pPr>
        <w:pStyle w:val="BodyText"/>
        <w:rPr>
          <w:rFonts w:ascii="Arial"/>
          <w:sz w:val="20"/>
        </w:rPr>
      </w:pPr>
    </w:p>
    <w:p w14:paraId="5A817703" w14:textId="77777777" w:rsidR="00AF0683" w:rsidRDefault="00AF0683">
      <w:pPr>
        <w:pStyle w:val="BodyText"/>
        <w:spacing w:before="6"/>
        <w:rPr>
          <w:rFonts w:ascii="Arial"/>
        </w:rPr>
      </w:pPr>
    </w:p>
    <w:p w14:paraId="33BF8C0D" w14:textId="77777777" w:rsidR="00AF0683" w:rsidRDefault="00DE3769">
      <w:pPr>
        <w:pStyle w:val="BodyText"/>
        <w:spacing w:before="92" w:line="278" w:lineRule="auto"/>
        <w:ind w:left="1860" w:right="1213" w:firstLine="504"/>
        <w:jc w:val="both"/>
      </w:pPr>
      <w:r>
        <w:rPr>
          <w:w w:val="90"/>
        </w:rPr>
        <w:t>There are several ways that selenium is thought to reduce</w:t>
      </w:r>
      <w:r>
        <w:rPr>
          <w:spacing w:val="1"/>
          <w:w w:val="90"/>
        </w:rPr>
        <w:t xml:space="preserve"> </w:t>
      </w:r>
      <w:r>
        <w:rPr>
          <w:w w:val="85"/>
        </w:rPr>
        <w:t>cancer risk. First, it may increase the levels of the naturally produced</w:t>
      </w:r>
      <w:r>
        <w:rPr>
          <w:spacing w:val="1"/>
          <w:w w:val="85"/>
        </w:rPr>
        <w:t xml:space="preserve"> </w:t>
      </w:r>
      <w:r>
        <w:rPr>
          <w:w w:val="90"/>
        </w:rPr>
        <w:t>antioxidant enzyme glutathione peroxidase, a strong anti-cancer</w:t>
      </w:r>
      <w:r>
        <w:rPr>
          <w:spacing w:val="1"/>
          <w:w w:val="90"/>
        </w:rPr>
        <w:t xml:space="preserve"> </w:t>
      </w:r>
      <w:r>
        <w:rPr>
          <w:w w:val="85"/>
        </w:rPr>
        <w:t>agent within the body. Selenium also decreases the formation of the</w:t>
      </w:r>
      <w:r>
        <w:rPr>
          <w:spacing w:val="1"/>
          <w:w w:val="85"/>
        </w:rPr>
        <w:t xml:space="preserve"> </w:t>
      </w:r>
      <w:r>
        <w:rPr>
          <w:w w:val="90"/>
        </w:rPr>
        <w:t>cancer-permissive</w:t>
      </w:r>
      <w:r>
        <w:rPr>
          <w:spacing w:val="1"/>
          <w:w w:val="90"/>
        </w:rPr>
        <w:t xml:space="preserve"> </w:t>
      </w:r>
      <w:r>
        <w:rPr>
          <w:w w:val="90"/>
        </w:rPr>
        <w:t>hormone</w:t>
      </w:r>
      <w:r>
        <w:rPr>
          <w:spacing w:val="1"/>
          <w:w w:val="90"/>
        </w:rPr>
        <w:t xml:space="preserve"> </w:t>
      </w:r>
      <w:r>
        <w:rPr>
          <w:w w:val="90"/>
        </w:rPr>
        <w:t>known</w:t>
      </w:r>
      <w:r>
        <w:rPr>
          <w:spacing w:val="1"/>
          <w:w w:val="90"/>
        </w:rPr>
        <w:t xml:space="preserve"> </w:t>
      </w:r>
      <w:r>
        <w:rPr>
          <w:w w:val="90"/>
        </w:rPr>
        <w:t>as</w:t>
      </w:r>
      <w:r>
        <w:rPr>
          <w:spacing w:val="1"/>
          <w:w w:val="90"/>
        </w:rPr>
        <w:t xml:space="preserve"> </w:t>
      </w:r>
      <w:r>
        <w:rPr>
          <w:w w:val="90"/>
        </w:rPr>
        <w:t>prostaglandin</w:t>
      </w:r>
      <w:r>
        <w:rPr>
          <w:spacing w:val="1"/>
          <w:w w:val="90"/>
        </w:rPr>
        <w:t xml:space="preserve"> </w:t>
      </w:r>
      <w:r>
        <w:rPr>
          <w:w w:val="90"/>
        </w:rPr>
        <w:t>series-2,</w:t>
      </w:r>
      <w:r>
        <w:rPr>
          <w:spacing w:val="1"/>
          <w:w w:val="90"/>
        </w:rPr>
        <w:t xml:space="preserve"> </w:t>
      </w:r>
      <w:r>
        <w:rPr>
          <w:w w:val="90"/>
        </w:rPr>
        <w:t>which</w:t>
      </w:r>
      <w:r>
        <w:rPr>
          <w:spacing w:val="-4"/>
          <w:w w:val="90"/>
        </w:rPr>
        <w:t xml:space="preserve"> </w:t>
      </w:r>
      <w:r>
        <w:rPr>
          <w:w w:val="90"/>
        </w:rPr>
        <w:t>we</w:t>
      </w:r>
      <w:r>
        <w:rPr>
          <w:spacing w:val="-4"/>
          <w:w w:val="90"/>
        </w:rPr>
        <w:t xml:space="preserve"> </w:t>
      </w:r>
      <w:r>
        <w:rPr>
          <w:w w:val="90"/>
        </w:rPr>
        <w:t>last</w:t>
      </w:r>
      <w:r>
        <w:rPr>
          <w:spacing w:val="-4"/>
          <w:w w:val="90"/>
        </w:rPr>
        <w:t xml:space="preserve"> </w:t>
      </w:r>
      <w:r>
        <w:rPr>
          <w:w w:val="90"/>
        </w:rPr>
        <w:t>saw</w:t>
      </w:r>
      <w:r>
        <w:rPr>
          <w:spacing w:val="-4"/>
          <w:w w:val="90"/>
        </w:rPr>
        <w:t xml:space="preserve"> </w:t>
      </w:r>
      <w:r>
        <w:rPr>
          <w:w w:val="90"/>
        </w:rPr>
        <w:t>as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by-product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polyunsaturated</w:t>
      </w:r>
      <w:r>
        <w:rPr>
          <w:spacing w:val="-4"/>
          <w:w w:val="90"/>
        </w:rPr>
        <w:t xml:space="preserve"> </w:t>
      </w:r>
      <w:r>
        <w:rPr>
          <w:w w:val="90"/>
        </w:rPr>
        <w:t>fats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high-</w:t>
      </w:r>
      <w:r>
        <w:rPr>
          <w:spacing w:val="-61"/>
          <w:w w:val="90"/>
        </w:rPr>
        <w:t xml:space="preserve"> </w:t>
      </w:r>
      <w:r>
        <w:rPr>
          <w:w w:val="85"/>
        </w:rPr>
        <w:t>fat meat and dairy products. Finally, selenium metabolism itself may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initiate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programmed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death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cancer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precancerous</w:t>
      </w:r>
      <w:r>
        <w:rPr>
          <w:spacing w:val="-10"/>
          <w:w w:val="90"/>
        </w:rPr>
        <w:t xml:space="preserve"> </w:t>
      </w:r>
      <w:r>
        <w:rPr>
          <w:w w:val="90"/>
        </w:rPr>
        <w:t>cells.</w:t>
      </w:r>
    </w:p>
    <w:p w14:paraId="566CA005" w14:textId="0471852F" w:rsidR="00AF0683" w:rsidRDefault="00DE3769">
      <w:pPr>
        <w:pStyle w:val="BodyText"/>
        <w:spacing w:before="4" w:line="278" w:lineRule="auto"/>
        <w:ind w:left="1860" w:right="1210" w:firstLine="504"/>
        <w:jc w:val="both"/>
      </w:pPr>
      <w:r>
        <w:rPr>
          <w:w w:val="90"/>
        </w:rPr>
        <w:t>The average person’s intake of selenium from food sources is</w:t>
      </w:r>
      <w:r>
        <w:rPr>
          <w:spacing w:val="-61"/>
          <w:w w:val="90"/>
        </w:rPr>
        <w:t xml:space="preserve"> </w:t>
      </w:r>
      <w:r>
        <w:rPr>
          <w:w w:val="90"/>
        </w:rPr>
        <w:t>about</w:t>
      </w:r>
      <w:r>
        <w:rPr>
          <w:spacing w:val="-10"/>
          <w:w w:val="90"/>
        </w:rPr>
        <w:t xml:space="preserve"> </w:t>
      </w:r>
      <w:r>
        <w:rPr>
          <w:w w:val="90"/>
        </w:rPr>
        <w:t>50</w:t>
      </w:r>
      <w:r>
        <w:rPr>
          <w:spacing w:val="-10"/>
          <w:w w:val="90"/>
        </w:rPr>
        <w:t xml:space="preserve"> </w:t>
      </w:r>
      <w:r>
        <w:rPr>
          <w:w w:val="90"/>
        </w:rPr>
        <w:t>micrograms</w:t>
      </w:r>
      <w:r>
        <w:rPr>
          <w:spacing w:val="-10"/>
          <w:w w:val="90"/>
        </w:rPr>
        <w:t xml:space="preserve"> </w:t>
      </w:r>
      <w:r>
        <w:rPr>
          <w:w w:val="90"/>
        </w:rPr>
        <w:t>daily,</w:t>
      </w:r>
      <w:r>
        <w:rPr>
          <w:spacing w:val="-10"/>
          <w:w w:val="90"/>
        </w:rPr>
        <w:t xml:space="preserve"> </w:t>
      </w:r>
      <w:r>
        <w:rPr>
          <w:w w:val="90"/>
        </w:rPr>
        <w:t>not</w:t>
      </w:r>
      <w:r>
        <w:rPr>
          <w:spacing w:val="-10"/>
          <w:w w:val="90"/>
        </w:rPr>
        <w:t xml:space="preserve"> </w:t>
      </w:r>
      <w:r>
        <w:rPr>
          <w:w w:val="90"/>
        </w:rPr>
        <w:t>enough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maximize</w:t>
      </w:r>
      <w:r>
        <w:rPr>
          <w:spacing w:val="-10"/>
          <w:w w:val="90"/>
        </w:rPr>
        <w:t xml:space="preserve"> </w:t>
      </w:r>
      <w:r>
        <w:rPr>
          <w:w w:val="90"/>
        </w:rPr>
        <w:t>its</w:t>
      </w:r>
      <w:r>
        <w:rPr>
          <w:spacing w:val="-10"/>
          <w:w w:val="90"/>
        </w:rPr>
        <w:t xml:space="preserve"> </w:t>
      </w:r>
      <w:r>
        <w:rPr>
          <w:w w:val="90"/>
        </w:rPr>
        <w:t>anti-cancer</w:t>
      </w:r>
      <w:r>
        <w:rPr>
          <w:spacing w:val="-61"/>
          <w:w w:val="90"/>
        </w:rPr>
        <w:t xml:space="preserve"> </w:t>
      </w:r>
      <w:r>
        <w:rPr>
          <w:w w:val="90"/>
        </w:rPr>
        <w:t>defenses, according to the available research. Selenium consumed</w:t>
      </w:r>
      <w:r>
        <w:rPr>
          <w:spacing w:val="-61"/>
          <w:w w:val="90"/>
        </w:rPr>
        <w:t xml:space="preserve"> </w:t>
      </w:r>
      <w:r>
        <w:rPr>
          <w:w w:val="85"/>
        </w:rPr>
        <w:t>as a dietary supplement at 100 to 200 micrograms per day has been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shown to reduce the incidence of lung, colorectal, and </w:t>
      </w:r>
      <w:hyperlink r:id="rId179" w:history="1">
        <w:r w:rsidRPr="00066724">
          <w:rPr>
            <w:rStyle w:val="Hyperlink"/>
            <w:w w:val="85"/>
          </w:rPr>
          <w:t>prostate</w:t>
        </w:r>
      </w:hyperlink>
      <w:r>
        <w:rPr>
          <w:w w:val="85"/>
        </w:rPr>
        <w:t xml:space="preserve"> cancer</w:t>
      </w:r>
      <w:r>
        <w:rPr>
          <w:spacing w:val="-57"/>
          <w:w w:val="85"/>
        </w:rPr>
        <w:t xml:space="preserve"> </w:t>
      </w:r>
      <w:r>
        <w:rPr>
          <w:w w:val="90"/>
        </w:rPr>
        <w:t>in</w:t>
      </w:r>
      <w:r>
        <w:rPr>
          <w:spacing w:val="23"/>
          <w:w w:val="90"/>
        </w:rPr>
        <w:t xml:space="preserve"> </w:t>
      </w:r>
      <w:r>
        <w:rPr>
          <w:w w:val="90"/>
        </w:rPr>
        <w:t>humans.</w:t>
      </w:r>
      <w:r>
        <w:rPr>
          <w:spacing w:val="23"/>
          <w:w w:val="90"/>
        </w:rPr>
        <w:t xml:space="preserve"> </w:t>
      </w:r>
      <w:r>
        <w:rPr>
          <w:w w:val="90"/>
        </w:rPr>
        <w:t>As</w:t>
      </w:r>
      <w:r>
        <w:rPr>
          <w:spacing w:val="23"/>
          <w:w w:val="90"/>
        </w:rPr>
        <w:t xml:space="preserve"> </w:t>
      </w:r>
      <w:r>
        <w:rPr>
          <w:w w:val="90"/>
        </w:rPr>
        <w:t>reported</w:t>
      </w:r>
      <w:r>
        <w:rPr>
          <w:spacing w:val="23"/>
          <w:w w:val="90"/>
        </w:rPr>
        <w:t xml:space="preserve"> </w:t>
      </w:r>
      <w:r>
        <w:rPr>
          <w:w w:val="90"/>
        </w:rPr>
        <w:t>by</w:t>
      </w:r>
      <w:r>
        <w:rPr>
          <w:spacing w:val="23"/>
          <w:w w:val="90"/>
        </w:rPr>
        <w:t xml:space="preserve"> </w:t>
      </w:r>
      <w:r>
        <w:rPr>
          <w:w w:val="90"/>
        </w:rPr>
        <w:t>Dr.</w:t>
      </w:r>
      <w:r>
        <w:rPr>
          <w:spacing w:val="23"/>
          <w:w w:val="90"/>
        </w:rPr>
        <w:t xml:space="preserve"> </w:t>
      </w:r>
      <w:r>
        <w:rPr>
          <w:w w:val="90"/>
        </w:rPr>
        <w:t>B.</w:t>
      </w:r>
      <w:r>
        <w:rPr>
          <w:spacing w:val="23"/>
          <w:w w:val="90"/>
        </w:rPr>
        <w:t xml:space="preserve"> </w:t>
      </w:r>
      <w:r>
        <w:rPr>
          <w:w w:val="90"/>
        </w:rPr>
        <w:t>Combs</w:t>
      </w:r>
      <w:r>
        <w:rPr>
          <w:spacing w:val="23"/>
          <w:w w:val="90"/>
        </w:rPr>
        <w:t xml:space="preserve"> </w:t>
      </w:r>
      <w:r>
        <w:rPr>
          <w:w w:val="90"/>
        </w:rPr>
        <w:t>and</w:t>
      </w:r>
      <w:r>
        <w:rPr>
          <w:spacing w:val="23"/>
          <w:w w:val="90"/>
        </w:rPr>
        <w:t xml:space="preserve"> </w:t>
      </w:r>
      <w:r>
        <w:rPr>
          <w:w w:val="90"/>
        </w:rPr>
        <w:t>fellow</w:t>
      </w:r>
      <w:r>
        <w:rPr>
          <w:spacing w:val="23"/>
          <w:w w:val="90"/>
        </w:rPr>
        <w:t xml:space="preserve"> </w:t>
      </w:r>
      <w:r>
        <w:rPr>
          <w:w w:val="90"/>
        </w:rPr>
        <w:t>researchers</w:t>
      </w:r>
      <w:r>
        <w:rPr>
          <w:spacing w:val="-6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1996,</w:t>
      </w:r>
      <w:r>
        <w:rPr>
          <w:spacing w:val="1"/>
          <w:w w:val="90"/>
        </w:rPr>
        <w:t xml:space="preserve"> </w:t>
      </w:r>
      <w:r>
        <w:rPr>
          <w:w w:val="90"/>
        </w:rPr>
        <w:t>selenium</w:t>
      </w:r>
      <w:r>
        <w:rPr>
          <w:spacing w:val="1"/>
          <w:w w:val="90"/>
        </w:rPr>
        <w:t xml:space="preserve"> </w:t>
      </w:r>
      <w:r>
        <w:rPr>
          <w:w w:val="90"/>
        </w:rPr>
        <w:t>blood</w:t>
      </w:r>
      <w:r>
        <w:rPr>
          <w:spacing w:val="1"/>
          <w:w w:val="90"/>
        </w:rPr>
        <w:t xml:space="preserve"> </w:t>
      </w:r>
      <w:r>
        <w:rPr>
          <w:w w:val="90"/>
        </w:rPr>
        <w:t>levels</w:t>
      </w:r>
      <w:r>
        <w:rPr>
          <w:spacing w:val="56"/>
        </w:rPr>
        <w:t xml:space="preserve"> </w:t>
      </w:r>
      <w:r>
        <w:rPr>
          <w:w w:val="90"/>
        </w:rPr>
        <w:t>of</w:t>
      </w:r>
      <w:r>
        <w:rPr>
          <w:spacing w:val="56"/>
        </w:rPr>
        <w:t xml:space="preserve"> </w:t>
      </w:r>
      <w:r>
        <w:rPr>
          <w:w w:val="90"/>
        </w:rPr>
        <w:t>approximately</w:t>
      </w:r>
      <w:r>
        <w:rPr>
          <w:spacing w:val="56"/>
        </w:rPr>
        <w:t xml:space="preserve"> </w:t>
      </w:r>
      <w:r>
        <w:rPr>
          <w:w w:val="90"/>
        </w:rPr>
        <w:t>120</w:t>
      </w:r>
      <w:r>
        <w:rPr>
          <w:spacing w:val="57"/>
        </w:rPr>
        <w:t xml:space="preserve"> </w:t>
      </w:r>
      <w:r>
        <w:rPr>
          <w:w w:val="90"/>
        </w:rPr>
        <w:t>mcg/ml</w:t>
      </w:r>
      <w:r>
        <w:rPr>
          <w:spacing w:val="1"/>
          <w:w w:val="90"/>
        </w:rPr>
        <w:t xml:space="preserve"> </w:t>
      </w:r>
      <w:r>
        <w:rPr>
          <w:w w:val="90"/>
        </w:rPr>
        <w:t>(1.5 umol/ml) may be optimal for cancer prevention in general.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most</w:t>
      </w:r>
      <w:r>
        <w:rPr>
          <w:spacing w:val="-7"/>
          <w:w w:val="90"/>
        </w:rPr>
        <w:t xml:space="preserve"> </w:t>
      </w:r>
      <w:r>
        <w:rPr>
          <w:w w:val="90"/>
        </w:rPr>
        <w:t>recent</w:t>
      </w:r>
      <w:r>
        <w:rPr>
          <w:spacing w:val="-7"/>
          <w:w w:val="90"/>
        </w:rPr>
        <w:t xml:space="preserve"> </w:t>
      </w:r>
      <w:r>
        <w:rPr>
          <w:w w:val="90"/>
        </w:rPr>
        <w:t>estimates</w:t>
      </w:r>
      <w:r>
        <w:rPr>
          <w:spacing w:val="-7"/>
          <w:w w:val="90"/>
        </w:rPr>
        <w:t xml:space="preserve"> </w:t>
      </w:r>
      <w:r>
        <w:rPr>
          <w:w w:val="90"/>
        </w:rPr>
        <w:t>suggest</w:t>
      </w:r>
      <w:r>
        <w:rPr>
          <w:spacing w:val="-7"/>
          <w:w w:val="90"/>
        </w:rPr>
        <w:t xml:space="preserve"> </w:t>
      </w:r>
      <w:r>
        <w:rPr>
          <w:w w:val="90"/>
        </w:rPr>
        <w:t>that</w:t>
      </w:r>
      <w:r>
        <w:rPr>
          <w:spacing w:val="-7"/>
          <w:w w:val="90"/>
        </w:rPr>
        <w:t xml:space="preserve"> </w:t>
      </w:r>
      <w:r>
        <w:rPr>
          <w:w w:val="90"/>
        </w:rPr>
        <w:t>women</w:t>
      </w:r>
      <w:r>
        <w:rPr>
          <w:spacing w:val="-7"/>
          <w:w w:val="90"/>
        </w:rPr>
        <w:t xml:space="preserve"> </w:t>
      </w:r>
      <w:r>
        <w:rPr>
          <w:w w:val="90"/>
        </w:rPr>
        <w:t>require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minimum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96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micrograms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per</w:t>
      </w:r>
      <w:r>
        <w:rPr>
          <w:spacing w:val="-10"/>
          <w:w w:val="90"/>
        </w:rPr>
        <w:t xml:space="preserve"> </w:t>
      </w:r>
      <w:r>
        <w:rPr>
          <w:w w:val="90"/>
        </w:rPr>
        <w:t>day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men</w:t>
      </w:r>
      <w:r>
        <w:rPr>
          <w:spacing w:val="-10"/>
          <w:w w:val="90"/>
        </w:rPr>
        <w:t xml:space="preserve"> </w:t>
      </w:r>
      <w:r>
        <w:rPr>
          <w:w w:val="90"/>
        </w:rPr>
        <w:t>require</w:t>
      </w:r>
      <w:r>
        <w:rPr>
          <w:spacing w:val="-9"/>
          <w:w w:val="90"/>
        </w:rPr>
        <w:t xml:space="preserve"> </w:t>
      </w:r>
      <w:r>
        <w:rPr>
          <w:w w:val="90"/>
        </w:rPr>
        <w:t>at</w:t>
      </w:r>
      <w:r>
        <w:rPr>
          <w:spacing w:val="-9"/>
          <w:w w:val="90"/>
        </w:rPr>
        <w:t xml:space="preserve"> </w:t>
      </w:r>
      <w:r>
        <w:rPr>
          <w:w w:val="90"/>
        </w:rPr>
        <w:t>least</w:t>
      </w:r>
      <w:r>
        <w:rPr>
          <w:spacing w:val="-10"/>
          <w:w w:val="90"/>
        </w:rPr>
        <w:t xml:space="preserve"> </w:t>
      </w:r>
      <w:r>
        <w:rPr>
          <w:w w:val="90"/>
        </w:rPr>
        <w:t>120</w:t>
      </w:r>
      <w:r>
        <w:rPr>
          <w:spacing w:val="-9"/>
          <w:w w:val="90"/>
        </w:rPr>
        <w:t xml:space="preserve"> </w:t>
      </w:r>
      <w:r>
        <w:rPr>
          <w:w w:val="90"/>
        </w:rPr>
        <w:t>micrograms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per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day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support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blood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levels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at</w:t>
      </w:r>
      <w:r>
        <w:rPr>
          <w:spacing w:val="-10"/>
          <w:w w:val="90"/>
        </w:rPr>
        <w:t xml:space="preserve"> </w:t>
      </w:r>
      <w:r>
        <w:rPr>
          <w:w w:val="90"/>
        </w:rPr>
        <w:t>120</w:t>
      </w:r>
      <w:r>
        <w:rPr>
          <w:spacing w:val="-9"/>
          <w:w w:val="90"/>
        </w:rPr>
        <w:t xml:space="preserve"> </w:t>
      </w:r>
      <w:r>
        <w:rPr>
          <w:w w:val="90"/>
        </w:rPr>
        <w:t>mcg/ml.</w:t>
      </w:r>
      <w:r>
        <w:rPr>
          <w:spacing w:val="-9"/>
          <w:w w:val="90"/>
        </w:rPr>
        <w:t xml:space="preserve"> </w:t>
      </w:r>
      <w:r>
        <w:rPr>
          <w:w w:val="90"/>
        </w:rPr>
        <w:t>Toxicity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selenium</w:t>
      </w:r>
      <w:r>
        <w:rPr>
          <w:spacing w:val="-61"/>
          <w:w w:val="90"/>
        </w:rPr>
        <w:t xml:space="preserve"> </w:t>
      </w:r>
      <w:r>
        <w:rPr>
          <w:w w:val="90"/>
        </w:rPr>
        <w:t>begins at doses of 1,000 micrograms per day, so 100-200 micro-</w:t>
      </w:r>
      <w:r>
        <w:rPr>
          <w:spacing w:val="1"/>
          <w:w w:val="90"/>
        </w:rPr>
        <w:t xml:space="preserve"> </w:t>
      </w:r>
      <w:r>
        <w:rPr>
          <w:w w:val="95"/>
        </w:rPr>
        <w:t>grams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selenium</w:t>
      </w:r>
      <w:r>
        <w:rPr>
          <w:spacing w:val="1"/>
          <w:w w:val="95"/>
        </w:rPr>
        <w:t xml:space="preserve"> </w:t>
      </w:r>
      <w:r>
        <w:rPr>
          <w:w w:val="95"/>
        </w:rPr>
        <w:t>supplement</w:t>
      </w:r>
      <w:r>
        <w:rPr>
          <w:spacing w:val="1"/>
          <w:w w:val="95"/>
        </w:rPr>
        <w:t xml:space="preserve"> </w:t>
      </w:r>
      <w:r>
        <w:rPr>
          <w:w w:val="95"/>
        </w:rPr>
        <w:t>from</w:t>
      </w:r>
      <w:r>
        <w:rPr>
          <w:spacing w:val="1"/>
          <w:w w:val="95"/>
        </w:rPr>
        <w:t xml:space="preserve"> </w:t>
      </w:r>
      <w:r>
        <w:rPr>
          <w:w w:val="95"/>
        </w:rPr>
        <w:t>a</w:t>
      </w:r>
      <w:r>
        <w:rPr>
          <w:spacing w:val="1"/>
          <w:w w:val="95"/>
        </w:rPr>
        <w:t xml:space="preserve"> </w:t>
      </w:r>
      <w:r>
        <w:rPr>
          <w:w w:val="95"/>
        </w:rPr>
        <w:t>multiple</w:t>
      </w:r>
      <w:r>
        <w:rPr>
          <w:spacing w:val="1"/>
          <w:w w:val="95"/>
        </w:rPr>
        <w:t xml:space="preserve"> </w:t>
      </w:r>
      <w:r>
        <w:rPr>
          <w:w w:val="95"/>
        </w:rPr>
        <w:t>vitamin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-64"/>
          <w:w w:val="95"/>
        </w:rPr>
        <w:t xml:space="preserve"> </w:t>
      </w:r>
      <w:r>
        <w:t>extremely</w:t>
      </w:r>
      <w:r>
        <w:rPr>
          <w:spacing w:val="-12"/>
        </w:rPr>
        <w:t xml:space="preserve"> </w:t>
      </w:r>
      <w:r>
        <w:t>safe.</w:t>
      </w:r>
    </w:p>
    <w:p w14:paraId="2043BCBB" w14:textId="77777777" w:rsidR="00AF0683" w:rsidRDefault="00DE3769">
      <w:pPr>
        <w:pStyle w:val="BodyText"/>
        <w:spacing w:before="5" w:line="278" w:lineRule="auto"/>
        <w:ind w:left="1860" w:right="1213" w:firstLine="504"/>
        <w:jc w:val="both"/>
      </w:pPr>
      <w:r>
        <w:rPr>
          <w:w w:val="95"/>
        </w:rPr>
        <w:t>Vitamin</w:t>
      </w:r>
      <w:r>
        <w:rPr>
          <w:spacing w:val="-3"/>
          <w:w w:val="95"/>
        </w:rPr>
        <w:t xml:space="preserve"> </w:t>
      </w:r>
      <w:r>
        <w:rPr>
          <w:w w:val="95"/>
        </w:rPr>
        <w:t>E</w:t>
      </w:r>
      <w:r>
        <w:rPr>
          <w:spacing w:val="-3"/>
          <w:w w:val="95"/>
        </w:rPr>
        <w:t xml:space="preserve"> </w:t>
      </w:r>
      <w:r>
        <w:rPr>
          <w:w w:val="95"/>
        </w:rPr>
        <w:t>has</w:t>
      </w:r>
      <w:r>
        <w:rPr>
          <w:spacing w:val="-3"/>
          <w:w w:val="95"/>
        </w:rPr>
        <w:t xml:space="preserve"> </w:t>
      </w:r>
      <w:r>
        <w:rPr>
          <w:w w:val="95"/>
        </w:rPr>
        <w:t>also</w:t>
      </w:r>
      <w:r>
        <w:rPr>
          <w:spacing w:val="-3"/>
          <w:w w:val="95"/>
        </w:rPr>
        <w:t xml:space="preserve"> </w:t>
      </w:r>
      <w:r>
        <w:rPr>
          <w:w w:val="95"/>
        </w:rPr>
        <w:t>been</w:t>
      </w:r>
      <w:r>
        <w:rPr>
          <w:spacing w:val="-3"/>
          <w:w w:val="95"/>
        </w:rPr>
        <w:t xml:space="preserve"> </w:t>
      </w:r>
      <w:r>
        <w:rPr>
          <w:w w:val="95"/>
        </w:rPr>
        <w:t>shown</w:t>
      </w:r>
      <w:r>
        <w:rPr>
          <w:spacing w:val="-3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reduce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risk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colon</w:t>
      </w:r>
      <w:r>
        <w:rPr>
          <w:spacing w:val="-64"/>
          <w:w w:val="95"/>
        </w:rPr>
        <w:t xml:space="preserve"> </w:t>
      </w:r>
      <w:r>
        <w:rPr>
          <w:w w:val="95"/>
        </w:rPr>
        <w:t>cancer</w:t>
      </w:r>
      <w:r>
        <w:rPr>
          <w:spacing w:val="-14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many</w:t>
      </w:r>
      <w:r>
        <w:rPr>
          <w:spacing w:val="-13"/>
          <w:w w:val="95"/>
        </w:rPr>
        <w:t xml:space="preserve"> </w:t>
      </w:r>
      <w:r>
        <w:rPr>
          <w:w w:val="95"/>
        </w:rPr>
        <w:t>animal</w:t>
      </w:r>
      <w:r>
        <w:rPr>
          <w:spacing w:val="-13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human</w:t>
      </w:r>
      <w:r>
        <w:rPr>
          <w:spacing w:val="-13"/>
          <w:w w:val="95"/>
        </w:rPr>
        <w:t xml:space="preserve"> </w:t>
      </w:r>
      <w:r>
        <w:rPr>
          <w:w w:val="95"/>
        </w:rPr>
        <w:t>studies.</w:t>
      </w:r>
    </w:p>
    <w:p w14:paraId="61AC0E66" w14:textId="77777777" w:rsidR="00AF0683" w:rsidRDefault="00DE3769">
      <w:pPr>
        <w:pStyle w:val="BodyText"/>
        <w:spacing w:before="1" w:line="278" w:lineRule="auto"/>
        <w:ind w:left="1860" w:right="1213" w:firstLine="504"/>
        <w:jc w:val="both"/>
      </w:pPr>
      <w:r>
        <w:rPr>
          <w:spacing w:val="-1"/>
          <w:w w:val="90"/>
        </w:rPr>
        <w:t>Like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selenium,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vitamin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inhibits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formation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danger-</w:t>
      </w:r>
      <w:r>
        <w:rPr>
          <w:spacing w:val="-61"/>
          <w:w w:val="90"/>
        </w:rPr>
        <w:t xml:space="preserve"> </w:t>
      </w:r>
      <w:r>
        <w:rPr>
          <w:w w:val="90"/>
        </w:rPr>
        <w:t>ous prostaglandin hormone series-2, which encourages the rapid</w:t>
      </w:r>
      <w:r>
        <w:rPr>
          <w:spacing w:val="1"/>
          <w:w w:val="90"/>
        </w:rPr>
        <w:t xml:space="preserve"> </w:t>
      </w:r>
      <w:r>
        <w:rPr>
          <w:w w:val="90"/>
        </w:rPr>
        <w:t>division of tumor cells and helps cancer cells escape surveillance</w:t>
      </w:r>
      <w:r>
        <w:rPr>
          <w:spacing w:val="1"/>
          <w:w w:val="90"/>
        </w:rPr>
        <w:t xml:space="preserve"> </w:t>
      </w:r>
      <w:r>
        <w:rPr>
          <w:w w:val="90"/>
        </w:rPr>
        <w:t>by the body’s immune system. By suppressing the formation of</w:t>
      </w:r>
      <w:r>
        <w:rPr>
          <w:spacing w:val="1"/>
          <w:w w:val="90"/>
        </w:rPr>
        <w:t xml:space="preserve"> </w:t>
      </w:r>
      <w:r>
        <w:rPr>
          <w:w w:val="90"/>
        </w:rPr>
        <w:t>prostaglandin series-2, vitamin E discourages tumor cell growth</w:t>
      </w:r>
      <w:r>
        <w:rPr>
          <w:spacing w:val="1"/>
          <w:w w:val="90"/>
        </w:rPr>
        <w:t xml:space="preserve"> </w:t>
      </w:r>
      <w:r>
        <w:rPr>
          <w:w w:val="90"/>
        </w:rPr>
        <w:t>and enables the immune system to more effectively identify and</w:t>
      </w:r>
      <w:r>
        <w:rPr>
          <w:spacing w:val="1"/>
          <w:w w:val="90"/>
        </w:rPr>
        <w:t xml:space="preserve"> </w:t>
      </w:r>
      <w:r>
        <w:rPr>
          <w:w w:val="95"/>
        </w:rPr>
        <w:t>destroy</w:t>
      </w:r>
      <w:r>
        <w:rPr>
          <w:spacing w:val="-12"/>
          <w:w w:val="95"/>
        </w:rPr>
        <w:t xml:space="preserve"> </w:t>
      </w:r>
      <w:r>
        <w:rPr>
          <w:w w:val="95"/>
        </w:rPr>
        <w:t>any</w:t>
      </w:r>
      <w:r>
        <w:rPr>
          <w:spacing w:val="-12"/>
          <w:w w:val="95"/>
        </w:rPr>
        <w:t xml:space="preserve"> </w:t>
      </w:r>
      <w:r>
        <w:rPr>
          <w:w w:val="95"/>
        </w:rPr>
        <w:t>cancer</w:t>
      </w:r>
      <w:r>
        <w:rPr>
          <w:spacing w:val="-12"/>
          <w:w w:val="95"/>
        </w:rPr>
        <w:t xml:space="preserve"> </w:t>
      </w:r>
      <w:r>
        <w:rPr>
          <w:w w:val="95"/>
        </w:rPr>
        <w:t>cells</w:t>
      </w:r>
      <w:r>
        <w:rPr>
          <w:spacing w:val="-12"/>
          <w:w w:val="95"/>
        </w:rPr>
        <w:t xml:space="preserve"> </w:t>
      </w:r>
      <w:r>
        <w:rPr>
          <w:w w:val="95"/>
        </w:rPr>
        <w:t>that</w:t>
      </w:r>
      <w:r>
        <w:rPr>
          <w:spacing w:val="-11"/>
          <w:w w:val="95"/>
        </w:rPr>
        <w:t xml:space="preserve"> </w:t>
      </w:r>
      <w:r>
        <w:rPr>
          <w:w w:val="95"/>
        </w:rPr>
        <w:t>may</w:t>
      </w:r>
      <w:r>
        <w:rPr>
          <w:spacing w:val="-12"/>
          <w:w w:val="95"/>
        </w:rPr>
        <w:t xml:space="preserve"> </w:t>
      </w:r>
      <w:r>
        <w:rPr>
          <w:w w:val="95"/>
        </w:rPr>
        <w:t>emerge.</w:t>
      </w:r>
    </w:p>
    <w:p w14:paraId="20B14F4D" w14:textId="77777777" w:rsidR="00AF0683" w:rsidRDefault="00AF0683">
      <w:pPr>
        <w:spacing w:line="278" w:lineRule="auto"/>
        <w:jc w:val="both"/>
        <w:sectPr w:rsidR="00AF0683">
          <w:headerReference w:type="default" r:id="rId180"/>
          <w:footerReference w:type="default" r:id="rId181"/>
          <w:pgSz w:w="12240" w:h="15840"/>
          <w:pgMar w:top="1440" w:right="1680" w:bottom="2260" w:left="1040" w:header="360" w:footer="2071" w:gutter="0"/>
          <w:cols w:space="720"/>
        </w:sectPr>
      </w:pPr>
    </w:p>
    <w:p w14:paraId="4D3BF432" w14:textId="77777777" w:rsidR="00AF0683" w:rsidRDefault="00066724">
      <w:pPr>
        <w:pStyle w:val="BodyText"/>
        <w:rPr>
          <w:sz w:val="20"/>
        </w:rPr>
      </w:pPr>
      <w:r>
        <w:lastRenderedPageBreak/>
        <w:pict w14:anchorId="05F1BBAB">
          <v:group id="docshapegroup1105" o:spid="_x0000_s4520" style="position:absolute;margin-left:36pt;margin-top:372pt;width:24pt;height:48pt;z-index:15854080;mso-position-horizontal-relative:page;mso-position-vertical-relative:page" coordorigin="720,7440" coordsize="480,960">
            <v:shape id="docshape1106" o:spid="_x0000_s452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107" o:spid="_x0000_s452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25B93CD4">
          <v:group id="docshapegroup1108" o:spid="_x0000_s4517" style="position:absolute;margin-left:552pt;margin-top:372pt;width:24pt;height:48pt;z-index:15854592;mso-position-horizontal-relative:page;mso-position-vertical-relative:page" coordorigin="11040,7440" coordsize="480,960">
            <v:shape id="docshape1109" o:spid="_x0000_s451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110" o:spid="_x0000_s451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013F6FC" w14:textId="77777777" w:rsidR="00AF0683" w:rsidRDefault="00AF0683">
      <w:pPr>
        <w:pStyle w:val="BodyText"/>
        <w:rPr>
          <w:sz w:val="20"/>
        </w:rPr>
      </w:pPr>
    </w:p>
    <w:p w14:paraId="68F6ECB3" w14:textId="77777777" w:rsidR="00AF0683" w:rsidRDefault="00AF0683">
      <w:pPr>
        <w:pStyle w:val="BodyText"/>
        <w:spacing w:before="1"/>
        <w:rPr>
          <w:sz w:val="24"/>
        </w:rPr>
      </w:pPr>
    </w:p>
    <w:p w14:paraId="63E36FFC" w14:textId="77777777" w:rsidR="00AF0683" w:rsidRDefault="00DE3769">
      <w:pPr>
        <w:pStyle w:val="BodyText"/>
        <w:spacing w:before="98"/>
        <w:ind w:left="293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2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3"/>
          <w:w w:val="85"/>
        </w:rPr>
        <w:t xml:space="preserve"> </w:t>
      </w:r>
      <w:r>
        <w:rPr>
          <w:rFonts w:ascii="Garamond"/>
          <w:spacing w:val="-1"/>
        </w:rPr>
        <w:t>Reap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the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Benefits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of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Lifelong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Supplements</w:t>
      </w:r>
    </w:p>
    <w:p w14:paraId="274BF209" w14:textId="77777777" w:rsidR="00AF0683" w:rsidRDefault="00AF0683">
      <w:pPr>
        <w:pStyle w:val="BodyText"/>
        <w:rPr>
          <w:rFonts w:ascii="Garamond"/>
          <w:sz w:val="20"/>
        </w:rPr>
      </w:pPr>
    </w:p>
    <w:p w14:paraId="279114CB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03D77B34" w14:textId="77777777" w:rsidR="00AF0683" w:rsidRDefault="00DE3769">
      <w:pPr>
        <w:pStyle w:val="BodyText"/>
        <w:spacing w:before="92" w:line="278" w:lineRule="auto"/>
        <w:ind w:left="1860" w:right="1215" w:firstLine="504"/>
        <w:jc w:val="both"/>
      </w:pPr>
      <w:r>
        <w:rPr>
          <w:w w:val="85"/>
        </w:rPr>
        <w:t>Early</w:t>
      </w:r>
      <w:r>
        <w:rPr>
          <w:spacing w:val="34"/>
          <w:w w:val="85"/>
        </w:rPr>
        <w:t xml:space="preserve"> </w:t>
      </w:r>
      <w:r>
        <w:rPr>
          <w:w w:val="85"/>
        </w:rPr>
        <w:t>studies</w:t>
      </w:r>
      <w:r>
        <w:rPr>
          <w:spacing w:val="34"/>
          <w:w w:val="85"/>
        </w:rPr>
        <w:t xml:space="preserve"> </w:t>
      </w:r>
      <w:r>
        <w:rPr>
          <w:w w:val="85"/>
        </w:rPr>
        <w:t>dating</w:t>
      </w:r>
      <w:r>
        <w:rPr>
          <w:spacing w:val="34"/>
          <w:w w:val="85"/>
        </w:rPr>
        <w:t xml:space="preserve"> </w:t>
      </w:r>
      <w:r>
        <w:rPr>
          <w:w w:val="85"/>
        </w:rPr>
        <w:t>back</w:t>
      </w:r>
      <w:r>
        <w:rPr>
          <w:spacing w:val="34"/>
          <w:w w:val="85"/>
        </w:rPr>
        <w:t xml:space="preserve"> </w:t>
      </w:r>
      <w:r>
        <w:rPr>
          <w:w w:val="85"/>
        </w:rPr>
        <w:t>to</w:t>
      </w:r>
      <w:r>
        <w:rPr>
          <w:spacing w:val="34"/>
          <w:w w:val="85"/>
        </w:rPr>
        <w:t xml:space="preserve"> </w:t>
      </w:r>
      <w:r>
        <w:rPr>
          <w:w w:val="85"/>
        </w:rPr>
        <w:t>1982</w:t>
      </w:r>
      <w:r>
        <w:rPr>
          <w:spacing w:val="34"/>
          <w:w w:val="85"/>
        </w:rPr>
        <w:t xml:space="preserve"> </w:t>
      </w:r>
      <w:r>
        <w:rPr>
          <w:w w:val="85"/>
        </w:rPr>
        <w:t>demonstrated</w:t>
      </w:r>
      <w:r>
        <w:rPr>
          <w:spacing w:val="34"/>
          <w:w w:val="85"/>
        </w:rPr>
        <w:t xml:space="preserve"> </w:t>
      </w:r>
      <w:r>
        <w:rPr>
          <w:w w:val="85"/>
        </w:rPr>
        <w:t>that</w:t>
      </w:r>
      <w:r>
        <w:rPr>
          <w:spacing w:val="34"/>
          <w:w w:val="85"/>
        </w:rPr>
        <w:t xml:space="preserve"> </w:t>
      </w:r>
      <w:r>
        <w:rPr>
          <w:w w:val="85"/>
        </w:rPr>
        <w:t>400</w:t>
      </w:r>
      <w:r>
        <w:rPr>
          <w:spacing w:val="34"/>
          <w:w w:val="85"/>
        </w:rPr>
        <w:t xml:space="preserve"> </w:t>
      </w:r>
      <w:r>
        <w:rPr>
          <w:w w:val="85"/>
        </w:rPr>
        <w:t>mg</w:t>
      </w:r>
      <w:r>
        <w:rPr>
          <w:spacing w:val="-57"/>
          <w:w w:val="85"/>
        </w:rPr>
        <w:t xml:space="preserve"> </w:t>
      </w:r>
      <w:r>
        <w:rPr>
          <w:w w:val="90"/>
        </w:rPr>
        <w:t>of vitamin E and 400 mg of vitamin C, when taken daily, dramati-</w:t>
      </w:r>
      <w:r>
        <w:rPr>
          <w:spacing w:val="1"/>
          <w:w w:val="90"/>
        </w:rPr>
        <w:t xml:space="preserve"> </w:t>
      </w:r>
      <w:r>
        <w:rPr>
          <w:w w:val="85"/>
        </w:rPr>
        <w:t>cally reduced the formation of cancer-causing agents in the colons of</w:t>
      </w:r>
      <w:r>
        <w:rPr>
          <w:spacing w:val="1"/>
          <w:w w:val="85"/>
        </w:rPr>
        <w:t xml:space="preserve"> </w:t>
      </w:r>
      <w:r>
        <w:t>test</w:t>
      </w:r>
      <w:r>
        <w:rPr>
          <w:spacing w:val="-12"/>
        </w:rPr>
        <w:t xml:space="preserve"> </w:t>
      </w:r>
      <w:r>
        <w:t>subjects.</w:t>
      </w:r>
    </w:p>
    <w:p w14:paraId="7C9E29FE" w14:textId="77777777" w:rsidR="00AF0683" w:rsidRDefault="00DE3769">
      <w:pPr>
        <w:pStyle w:val="BodyText"/>
        <w:spacing w:before="1" w:line="278" w:lineRule="auto"/>
        <w:ind w:left="1860" w:right="1210" w:firstLine="504"/>
        <w:jc w:val="both"/>
      </w:pPr>
      <w:r>
        <w:rPr>
          <w:w w:val="90"/>
        </w:rPr>
        <w:t>More recently, the Iowa Women’s Health Study demonstrated</w:t>
      </w:r>
      <w:r>
        <w:rPr>
          <w:spacing w:val="-61"/>
          <w:w w:val="90"/>
        </w:rPr>
        <w:t xml:space="preserve"> </w:t>
      </w:r>
      <w:r>
        <w:rPr>
          <w:spacing w:val="-3"/>
          <w:w w:val="90"/>
        </w:rPr>
        <w:t xml:space="preserve">a very strong protective effect for vitamin E. This large-scale </w:t>
      </w:r>
      <w:r>
        <w:rPr>
          <w:spacing w:val="-2"/>
          <w:w w:val="90"/>
        </w:rPr>
        <w:t>study of</w:t>
      </w:r>
      <w:r>
        <w:rPr>
          <w:spacing w:val="-61"/>
          <w:w w:val="90"/>
        </w:rPr>
        <w:t xml:space="preserve"> </w:t>
      </w:r>
      <w:r>
        <w:rPr>
          <w:w w:val="90"/>
        </w:rPr>
        <w:t>35,000 women between 55 and 66 years of age tracked subjects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who had no previous history of cancer. After four years, it produced</w:t>
      </w:r>
      <w:r>
        <w:rPr>
          <w:spacing w:val="-61"/>
          <w:w w:val="90"/>
        </w:rPr>
        <w:t xml:space="preserve"> </w:t>
      </w:r>
      <w:r>
        <w:rPr>
          <w:w w:val="85"/>
        </w:rPr>
        <w:t>convincing</w:t>
      </w:r>
      <w:r>
        <w:rPr>
          <w:spacing w:val="13"/>
          <w:w w:val="85"/>
        </w:rPr>
        <w:t xml:space="preserve"> </w:t>
      </w:r>
      <w:r>
        <w:rPr>
          <w:w w:val="85"/>
        </w:rPr>
        <w:t>data</w:t>
      </w:r>
      <w:r>
        <w:rPr>
          <w:spacing w:val="18"/>
          <w:w w:val="85"/>
        </w:rPr>
        <w:t xml:space="preserve"> </w:t>
      </w:r>
      <w:r>
        <w:rPr>
          <w:w w:val="85"/>
        </w:rPr>
        <w:t>that</w:t>
      </w:r>
      <w:r>
        <w:rPr>
          <w:spacing w:val="18"/>
          <w:w w:val="85"/>
        </w:rPr>
        <w:t xml:space="preserve"> </w:t>
      </w:r>
      <w:r>
        <w:rPr>
          <w:w w:val="85"/>
        </w:rPr>
        <w:t>a</w:t>
      </w:r>
      <w:r>
        <w:rPr>
          <w:spacing w:val="18"/>
          <w:w w:val="85"/>
        </w:rPr>
        <w:t xml:space="preserve"> </w:t>
      </w:r>
      <w:r>
        <w:rPr>
          <w:w w:val="85"/>
        </w:rPr>
        <w:t>high</w:t>
      </w:r>
      <w:r>
        <w:rPr>
          <w:spacing w:val="17"/>
          <w:w w:val="85"/>
        </w:rPr>
        <w:t xml:space="preserve"> </w:t>
      </w:r>
      <w:r>
        <w:rPr>
          <w:w w:val="85"/>
        </w:rPr>
        <w:t>intake</w:t>
      </w:r>
      <w:r>
        <w:rPr>
          <w:spacing w:val="18"/>
          <w:w w:val="85"/>
        </w:rPr>
        <w:t xml:space="preserve"> </w:t>
      </w:r>
      <w:r>
        <w:rPr>
          <w:w w:val="85"/>
        </w:rPr>
        <w:t>of</w:t>
      </w:r>
      <w:r>
        <w:rPr>
          <w:spacing w:val="18"/>
          <w:w w:val="85"/>
        </w:rPr>
        <w:t xml:space="preserve"> </w:t>
      </w:r>
      <w:r>
        <w:rPr>
          <w:w w:val="85"/>
        </w:rPr>
        <w:t>vitamin</w:t>
      </w:r>
      <w:r>
        <w:rPr>
          <w:spacing w:val="17"/>
          <w:w w:val="85"/>
        </w:rPr>
        <w:t xml:space="preserve"> </w:t>
      </w:r>
      <w:r>
        <w:rPr>
          <w:w w:val="85"/>
        </w:rPr>
        <w:t>E</w:t>
      </w:r>
      <w:r>
        <w:rPr>
          <w:spacing w:val="18"/>
          <w:w w:val="85"/>
        </w:rPr>
        <w:t xml:space="preserve"> </w:t>
      </w:r>
      <w:r>
        <w:rPr>
          <w:w w:val="85"/>
        </w:rPr>
        <w:t>was</w:t>
      </w:r>
      <w:r>
        <w:rPr>
          <w:spacing w:val="18"/>
          <w:w w:val="85"/>
        </w:rPr>
        <w:t xml:space="preserve"> </w:t>
      </w:r>
      <w:r>
        <w:rPr>
          <w:w w:val="85"/>
        </w:rPr>
        <w:t>associated</w:t>
      </w:r>
      <w:r>
        <w:rPr>
          <w:spacing w:val="18"/>
          <w:w w:val="85"/>
        </w:rPr>
        <w:t xml:space="preserve"> </w:t>
      </w:r>
      <w:r>
        <w:rPr>
          <w:w w:val="85"/>
        </w:rPr>
        <w:t>with</w:t>
      </w:r>
      <w:r>
        <w:rPr>
          <w:spacing w:val="1"/>
          <w:w w:val="85"/>
        </w:rPr>
        <w:t xml:space="preserve"> </w:t>
      </w:r>
      <w:r>
        <w:rPr>
          <w:w w:val="90"/>
        </w:rPr>
        <w:t>a reduced risk of colon cancer. Women in the top 20 percent level</w:t>
      </w:r>
      <w:r>
        <w:rPr>
          <w:spacing w:val="1"/>
          <w:w w:val="90"/>
        </w:rPr>
        <w:t xml:space="preserve"> </w:t>
      </w:r>
      <w:r>
        <w:rPr>
          <w:w w:val="90"/>
        </w:rPr>
        <w:t>of vitamin E intake had a 66 percent lower chance of developing</w:t>
      </w:r>
      <w:r>
        <w:rPr>
          <w:spacing w:val="1"/>
          <w:w w:val="90"/>
        </w:rPr>
        <w:t xml:space="preserve"> </w:t>
      </w:r>
      <w:r>
        <w:rPr>
          <w:w w:val="90"/>
        </w:rPr>
        <w:t>colon</w:t>
      </w:r>
      <w:r>
        <w:rPr>
          <w:spacing w:val="-5"/>
          <w:w w:val="90"/>
        </w:rPr>
        <w:t xml:space="preserve"> </w:t>
      </w:r>
      <w:r>
        <w:rPr>
          <w:w w:val="90"/>
        </w:rPr>
        <w:t>cancer</w:t>
      </w:r>
      <w:r>
        <w:rPr>
          <w:spacing w:val="-4"/>
          <w:w w:val="90"/>
        </w:rPr>
        <w:t xml:space="preserve"> </w:t>
      </w:r>
      <w:r>
        <w:rPr>
          <w:w w:val="90"/>
        </w:rPr>
        <w:t>than</w:t>
      </w:r>
      <w:r>
        <w:rPr>
          <w:spacing w:val="-5"/>
          <w:w w:val="90"/>
        </w:rPr>
        <w:t xml:space="preserve"> </w:t>
      </w:r>
      <w:r>
        <w:rPr>
          <w:w w:val="90"/>
        </w:rPr>
        <w:t>women</w:t>
      </w:r>
      <w:r>
        <w:rPr>
          <w:spacing w:val="-4"/>
          <w:w w:val="90"/>
        </w:rPr>
        <w:t xml:space="preserve"> </w:t>
      </w:r>
      <w:r>
        <w:rPr>
          <w:w w:val="90"/>
        </w:rPr>
        <w:t>ingesting</w:t>
      </w:r>
      <w:r>
        <w:rPr>
          <w:spacing w:val="-4"/>
          <w:w w:val="90"/>
        </w:rPr>
        <w:t xml:space="preserve"> </w:t>
      </w:r>
      <w:r>
        <w:rPr>
          <w:w w:val="90"/>
        </w:rPr>
        <w:t>vitamin</w:t>
      </w:r>
      <w:r>
        <w:rPr>
          <w:spacing w:val="-5"/>
          <w:w w:val="90"/>
        </w:rPr>
        <w:t xml:space="preserve"> </w:t>
      </w:r>
      <w:r>
        <w:rPr>
          <w:w w:val="90"/>
        </w:rPr>
        <w:t>E</w:t>
      </w:r>
      <w:r>
        <w:rPr>
          <w:spacing w:val="-4"/>
          <w:w w:val="90"/>
        </w:rPr>
        <w:t xml:space="preserve"> </w:t>
      </w:r>
      <w:r>
        <w:rPr>
          <w:w w:val="90"/>
        </w:rPr>
        <w:t>in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lowest</w:t>
      </w:r>
      <w:r>
        <w:rPr>
          <w:spacing w:val="-4"/>
          <w:w w:val="90"/>
        </w:rPr>
        <w:t xml:space="preserve"> </w:t>
      </w:r>
      <w:r>
        <w:rPr>
          <w:w w:val="90"/>
        </w:rPr>
        <w:t>20</w:t>
      </w:r>
      <w:r>
        <w:rPr>
          <w:spacing w:val="-5"/>
          <w:w w:val="90"/>
        </w:rPr>
        <w:t xml:space="preserve"> </w:t>
      </w:r>
      <w:r>
        <w:rPr>
          <w:w w:val="90"/>
        </w:rPr>
        <w:t>per-</w:t>
      </w:r>
      <w:r>
        <w:rPr>
          <w:spacing w:val="-61"/>
          <w:w w:val="90"/>
        </w:rPr>
        <w:t xml:space="preserve"> </w:t>
      </w:r>
      <w:r>
        <w:rPr>
          <w:w w:val="85"/>
        </w:rPr>
        <w:t>cent intake range. In almost all cases, those with a high intake were</w:t>
      </w:r>
      <w:r>
        <w:rPr>
          <w:spacing w:val="1"/>
          <w:w w:val="85"/>
        </w:rPr>
        <w:t xml:space="preserve"> </w:t>
      </w:r>
      <w:r>
        <w:rPr>
          <w:w w:val="85"/>
        </w:rPr>
        <w:t>taking</w:t>
      </w:r>
      <w:r>
        <w:rPr>
          <w:spacing w:val="-5"/>
          <w:w w:val="85"/>
        </w:rPr>
        <w:t xml:space="preserve"> </w:t>
      </w:r>
      <w:r>
        <w:rPr>
          <w:w w:val="85"/>
        </w:rPr>
        <w:t>supplements</w:t>
      </w:r>
      <w:r>
        <w:rPr>
          <w:spacing w:val="-1"/>
          <w:w w:val="85"/>
        </w:rPr>
        <w:t xml:space="preserve"> </w:t>
      </w:r>
      <w:r>
        <w:rPr>
          <w:w w:val="85"/>
        </w:rPr>
        <w:t>containing</w:t>
      </w:r>
      <w:r>
        <w:rPr>
          <w:spacing w:val="3"/>
          <w:w w:val="85"/>
        </w:rPr>
        <w:t xml:space="preserve"> </w:t>
      </w:r>
      <w:r>
        <w:rPr>
          <w:w w:val="85"/>
        </w:rPr>
        <w:t>vitamin</w:t>
      </w:r>
      <w:r>
        <w:rPr>
          <w:spacing w:val="3"/>
          <w:w w:val="85"/>
        </w:rPr>
        <w:t xml:space="preserve"> </w:t>
      </w:r>
      <w:r>
        <w:rPr>
          <w:w w:val="85"/>
        </w:rPr>
        <w:t>E.</w:t>
      </w:r>
    </w:p>
    <w:p w14:paraId="5ABDE6A3" w14:textId="56ABA69F" w:rsidR="00AF0683" w:rsidRDefault="00DE3769">
      <w:pPr>
        <w:pStyle w:val="BodyText"/>
        <w:spacing w:before="4" w:line="278" w:lineRule="auto"/>
        <w:ind w:left="1860" w:right="1209" w:firstLine="504"/>
        <w:jc w:val="both"/>
      </w:pPr>
      <w:r>
        <w:rPr>
          <w:w w:val="90"/>
        </w:rPr>
        <w:t>I recommend that adults ingest 400 I.U. of vitamin E per day</w:t>
      </w:r>
      <w:r>
        <w:rPr>
          <w:spacing w:val="-61"/>
          <w:w w:val="90"/>
        </w:rPr>
        <w:t xml:space="preserve"> </w:t>
      </w:r>
      <w:r>
        <w:rPr>
          <w:w w:val="90"/>
        </w:rPr>
        <w:t xml:space="preserve">from a </w:t>
      </w:r>
      <w:hyperlink r:id="rId182" w:history="1">
        <w:r w:rsidRPr="0033386C">
          <w:rPr>
            <w:rStyle w:val="Hyperlink"/>
            <w:w w:val="90"/>
          </w:rPr>
          <w:t>high-potency multivitamin and mineral</w:t>
        </w:r>
      </w:hyperlink>
      <w:r>
        <w:rPr>
          <w:w w:val="90"/>
        </w:rPr>
        <w:t xml:space="preserve"> to help prevent</w:t>
      </w:r>
      <w:r>
        <w:rPr>
          <w:spacing w:val="1"/>
          <w:w w:val="90"/>
        </w:rPr>
        <w:t xml:space="preserve"> </w:t>
      </w:r>
      <w:r>
        <w:rPr>
          <w:w w:val="90"/>
        </w:rPr>
        <w:t>colon and other cancers. Vitamin E is fat-soluble, so you must</w:t>
      </w:r>
      <w:r>
        <w:rPr>
          <w:spacing w:val="1"/>
          <w:w w:val="90"/>
        </w:rPr>
        <w:t xml:space="preserve"> </w:t>
      </w:r>
      <w:r>
        <w:rPr>
          <w:w w:val="95"/>
        </w:rPr>
        <w:t>take it with a meal that provides some fat in order for it to be</w:t>
      </w:r>
      <w:r>
        <w:rPr>
          <w:spacing w:val="1"/>
          <w:w w:val="95"/>
        </w:rPr>
        <w:t xml:space="preserve"> </w:t>
      </w:r>
      <w:r>
        <w:rPr>
          <w:w w:val="90"/>
        </w:rPr>
        <w:t>absorbed from your intestinal tract into the bloodstream. The</w:t>
      </w:r>
      <w:r>
        <w:rPr>
          <w:spacing w:val="1"/>
          <w:w w:val="90"/>
        </w:rPr>
        <w:t xml:space="preserve"> </w:t>
      </w:r>
      <w:r>
        <w:rPr>
          <w:w w:val="90"/>
        </w:rPr>
        <w:t>same is true for vitamin A, beta-carotene, lycopene, lutein, vita-</w:t>
      </w:r>
      <w:r>
        <w:rPr>
          <w:spacing w:val="1"/>
          <w:w w:val="90"/>
        </w:rPr>
        <w:t xml:space="preserve"> </w:t>
      </w:r>
      <w:r>
        <w:rPr>
          <w:w w:val="85"/>
        </w:rPr>
        <w:t>min</w:t>
      </w:r>
      <w:r>
        <w:rPr>
          <w:spacing w:val="9"/>
          <w:w w:val="85"/>
        </w:rPr>
        <w:t xml:space="preserve"> </w:t>
      </w:r>
      <w:r>
        <w:rPr>
          <w:w w:val="85"/>
        </w:rPr>
        <w:t>D,</w:t>
      </w:r>
      <w:r>
        <w:rPr>
          <w:spacing w:val="10"/>
          <w:w w:val="85"/>
        </w:rPr>
        <w:t xml:space="preserve"> </w:t>
      </w:r>
      <w:r>
        <w:rPr>
          <w:w w:val="85"/>
        </w:rPr>
        <w:t>and</w:t>
      </w:r>
      <w:r>
        <w:rPr>
          <w:spacing w:val="10"/>
          <w:w w:val="85"/>
        </w:rPr>
        <w:t xml:space="preserve"> </w:t>
      </w:r>
      <w:r>
        <w:rPr>
          <w:w w:val="85"/>
        </w:rPr>
        <w:t>vitamin</w:t>
      </w:r>
      <w:r>
        <w:rPr>
          <w:spacing w:val="-5"/>
          <w:w w:val="85"/>
        </w:rPr>
        <w:t xml:space="preserve"> </w:t>
      </w:r>
      <w:r>
        <w:rPr>
          <w:w w:val="85"/>
        </w:rPr>
        <w:t>K.</w:t>
      </w:r>
    </w:p>
    <w:p w14:paraId="4245F4AC" w14:textId="77777777" w:rsidR="00AF0683" w:rsidRDefault="00DE3769">
      <w:pPr>
        <w:pStyle w:val="BodyText"/>
        <w:spacing w:before="3" w:line="278" w:lineRule="auto"/>
        <w:ind w:left="1860" w:right="1210" w:firstLine="504"/>
        <w:jc w:val="both"/>
      </w:pPr>
      <w:r>
        <w:rPr>
          <w:w w:val="90"/>
        </w:rPr>
        <w:t>In epidemiological and prospective studies and in interven-</w:t>
      </w:r>
      <w:r>
        <w:rPr>
          <w:spacing w:val="1"/>
          <w:w w:val="90"/>
        </w:rPr>
        <w:t xml:space="preserve"> </w:t>
      </w:r>
      <w:r>
        <w:rPr>
          <w:w w:val="90"/>
        </w:rPr>
        <w:t>tion</w:t>
      </w:r>
      <w:r>
        <w:rPr>
          <w:spacing w:val="-9"/>
          <w:w w:val="90"/>
        </w:rPr>
        <w:t xml:space="preserve"> </w:t>
      </w:r>
      <w:r>
        <w:rPr>
          <w:w w:val="90"/>
        </w:rPr>
        <w:t>trials,</w:t>
      </w:r>
      <w:r>
        <w:rPr>
          <w:spacing w:val="-9"/>
          <w:w w:val="90"/>
        </w:rPr>
        <w:t xml:space="preserve"> </w:t>
      </w:r>
      <w:r>
        <w:rPr>
          <w:w w:val="90"/>
        </w:rPr>
        <w:t>vitamin</w:t>
      </w:r>
      <w:r>
        <w:rPr>
          <w:spacing w:val="-9"/>
          <w:w w:val="90"/>
        </w:rPr>
        <w:t xml:space="preserve"> </w:t>
      </w:r>
      <w:r>
        <w:rPr>
          <w:w w:val="90"/>
        </w:rPr>
        <w:t>C</w:t>
      </w:r>
      <w:r>
        <w:rPr>
          <w:spacing w:val="-9"/>
          <w:w w:val="90"/>
        </w:rPr>
        <w:t xml:space="preserve"> </w:t>
      </w:r>
      <w:r>
        <w:rPr>
          <w:w w:val="90"/>
        </w:rPr>
        <w:t>has</w:t>
      </w:r>
      <w:r>
        <w:rPr>
          <w:spacing w:val="-9"/>
          <w:w w:val="90"/>
        </w:rPr>
        <w:t xml:space="preserve"> </w:t>
      </w:r>
      <w:r>
        <w:rPr>
          <w:w w:val="90"/>
        </w:rPr>
        <w:t>been</w:t>
      </w:r>
      <w:r>
        <w:rPr>
          <w:spacing w:val="-9"/>
          <w:w w:val="90"/>
        </w:rPr>
        <w:t xml:space="preserve"> </w:t>
      </w:r>
      <w:r>
        <w:rPr>
          <w:w w:val="90"/>
        </w:rPr>
        <w:t>consistently</w:t>
      </w:r>
      <w:r>
        <w:rPr>
          <w:spacing w:val="-9"/>
          <w:w w:val="90"/>
        </w:rPr>
        <w:t xml:space="preserve"> </w:t>
      </w:r>
      <w:r>
        <w:rPr>
          <w:w w:val="90"/>
        </w:rPr>
        <w:t>linked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reduced</w:t>
      </w:r>
      <w:r>
        <w:rPr>
          <w:spacing w:val="-9"/>
          <w:w w:val="90"/>
        </w:rPr>
        <w:t xml:space="preserve"> </w:t>
      </w:r>
      <w:r>
        <w:rPr>
          <w:w w:val="90"/>
        </w:rPr>
        <w:t>risk</w:t>
      </w:r>
      <w:r>
        <w:rPr>
          <w:spacing w:val="-61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colon</w:t>
      </w:r>
      <w:r>
        <w:rPr>
          <w:spacing w:val="-6"/>
          <w:w w:val="90"/>
        </w:rPr>
        <w:t xml:space="preserve"> </w:t>
      </w:r>
      <w:r>
        <w:rPr>
          <w:w w:val="90"/>
        </w:rPr>
        <w:t>cancer.</w:t>
      </w:r>
      <w:r>
        <w:rPr>
          <w:spacing w:val="-6"/>
          <w:w w:val="90"/>
        </w:rPr>
        <w:t xml:space="preserve"> </w:t>
      </w:r>
      <w:r>
        <w:rPr>
          <w:w w:val="90"/>
        </w:rPr>
        <w:t>It</w:t>
      </w:r>
      <w:r>
        <w:rPr>
          <w:spacing w:val="-6"/>
          <w:w w:val="90"/>
        </w:rPr>
        <w:t xml:space="preserve"> </w:t>
      </w:r>
      <w:r>
        <w:rPr>
          <w:w w:val="90"/>
        </w:rPr>
        <w:t>acts</w:t>
      </w:r>
      <w:r>
        <w:rPr>
          <w:spacing w:val="-6"/>
          <w:w w:val="90"/>
        </w:rPr>
        <w:t xml:space="preserve"> </w:t>
      </w:r>
      <w:r>
        <w:rPr>
          <w:w w:val="90"/>
        </w:rPr>
        <w:t>as</w:t>
      </w:r>
      <w:r>
        <w:rPr>
          <w:spacing w:val="-6"/>
          <w:w w:val="90"/>
        </w:rPr>
        <w:t xml:space="preserve"> </w:t>
      </w:r>
      <w:r>
        <w:rPr>
          <w:w w:val="90"/>
        </w:rPr>
        <w:t>an</w:t>
      </w:r>
      <w:r>
        <w:rPr>
          <w:spacing w:val="-6"/>
          <w:w w:val="90"/>
        </w:rPr>
        <w:t xml:space="preserve"> </w:t>
      </w:r>
      <w:r>
        <w:rPr>
          <w:w w:val="90"/>
        </w:rPr>
        <w:t>antioxidant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intestinal</w:t>
      </w:r>
      <w:r>
        <w:rPr>
          <w:spacing w:val="-6"/>
          <w:w w:val="90"/>
        </w:rPr>
        <w:t xml:space="preserve"> </w:t>
      </w:r>
      <w:r>
        <w:rPr>
          <w:w w:val="90"/>
        </w:rPr>
        <w:t>tract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61"/>
          <w:w w:val="90"/>
        </w:rPr>
        <w:t xml:space="preserve"> </w:t>
      </w:r>
      <w:r>
        <w:rPr>
          <w:w w:val="90"/>
        </w:rPr>
        <w:t>at sufficient levels will</w:t>
      </w:r>
      <w:r>
        <w:rPr>
          <w:spacing w:val="1"/>
          <w:w w:val="90"/>
        </w:rPr>
        <w:t xml:space="preserve"> </w:t>
      </w:r>
      <w:r>
        <w:rPr>
          <w:w w:val="90"/>
        </w:rPr>
        <w:t>decrease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concentrations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cancer-</w:t>
      </w:r>
      <w:r>
        <w:rPr>
          <w:spacing w:val="1"/>
          <w:w w:val="90"/>
        </w:rPr>
        <w:t xml:space="preserve"> </w:t>
      </w:r>
      <w:r>
        <w:rPr>
          <w:w w:val="90"/>
        </w:rPr>
        <w:t>causing</w:t>
      </w:r>
      <w:r>
        <w:rPr>
          <w:spacing w:val="1"/>
          <w:w w:val="90"/>
        </w:rPr>
        <w:t xml:space="preserve"> </w:t>
      </w:r>
      <w:r>
        <w:rPr>
          <w:w w:val="90"/>
        </w:rPr>
        <w:t>chemicals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fecal</w:t>
      </w:r>
      <w:r>
        <w:rPr>
          <w:spacing w:val="1"/>
          <w:w w:val="90"/>
        </w:rPr>
        <w:t xml:space="preserve"> </w:t>
      </w:r>
      <w:r>
        <w:rPr>
          <w:w w:val="90"/>
        </w:rPr>
        <w:t>matter.</w:t>
      </w:r>
      <w:r>
        <w:rPr>
          <w:spacing w:val="1"/>
          <w:w w:val="90"/>
        </w:rPr>
        <w:t xml:space="preserve"> </w:t>
      </w:r>
      <w:r>
        <w:rPr>
          <w:w w:val="90"/>
        </w:rPr>
        <w:t>Vitamin</w:t>
      </w:r>
      <w:r>
        <w:rPr>
          <w:spacing w:val="1"/>
          <w:w w:val="90"/>
        </w:rPr>
        <w:t xml:space="preserve"> </w:t>
      </w:r>
      <w:r>
        <w:rPr>
          <w:w w:val="90"/>
        </w:rPr>
        <w:t>C</w:t>
      </w:r>
      <w:r>
        <w:rPr>
          <w:spacing w:val="1"/>
          <w:w w:val="90"/>
        </w:rPr>
        <w:t xml:space="preserve"> </w:t>
      </w:r>
      <w:r>
        <w:rPr>
          <w:w w:val="90"/>
        </w:rPr>
        <w:t>also</w:t>
      </w:r>
      <w:r>
        <w:rPr>
          <w:spacing w:val="1"/>
          <w:w w:val="90"/>
        </w:rPr>
        <w:t xml:space="preserve"> </w:t>
      </w:r>
      <w:r>
        <w:rPr>
          <w:w w:val="90"/>
        </w:rPr>
        <w:t>blocks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formation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cancer-causing</w:t>
      </w:r>
      <w:r>
        <w:rPr>
          <w:spacing w:val="-8"/>
          <w:w w:val="90"/>
        </w:rPr>
        <w:t xml:space="preserve"> </w:t>
      </w:r>
      <w:r>
        <w:rPr>
          <w:w w:val="90"/>
        </w:rPr>
        <w:t>nitrosamines</w:t>
      </w:r>
      <w:r>
        <w:rPr>
          <w:spacing w:val="-8"/>
          <w:w w:val="90"/>
        </w:rPr>
        <w:t xml:space="preserve"> </w:t>
      </w:r>
      <w:r>
        <w:rPr>
          <w:w w:val="90"/>
        </w:rPr>
        <w:t>through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entire</w:t>
      </w:r>
      <w:r>
        <w:rPr>
          <w:spacing w:val="-8"/>
          <w:w w:val="90"/>
        </w:rPr>
        <w:t xml:space="preserve"> </w:t>
      </w:r>
      <w:r>
        <w:rPr>
          <w:w w:val="90"/>
        </w:rPr>
        <w:t>intes-</w:t>
      </w:r>
      <w:r>
        <w:rPr>
          <w:spacing w:val="-61"/>
          <w:w w:val="90"/>
        </w:rPr>
        <w:t xml:space="preserve"> </w:t>
      </w:r>
      <w:r>
        <w:rPr>
          <w:w w:val="95"/>
        </w:rPr>
        <w:t>tinal tract. In one two-and-a-half year study of colon polyps</w:t>
      </w:r>
      <w:r>
        <w:rPr>
          <w:spacing w:val="1"/>
          <w:w w:val="95"/>
        </w:rPr>
        <w:t xml:space="preserve"> </w:t>
      </w:r>
      <w:r>
        <w:rPr>
          <w:w w:val="90"/>
        </w:rPr>
        <w:t>sufferers, it reduced the recurrence of colon polyps by 35 percent,</w:t>
      </w:r>
      <w:r>
        <w:rPr>
          <w:spacing w:val="1"/>
          <w:w w:val="90"/>
        </w:rPr>
        <w:t xml:space="preserve"> </w:t>
      </w:r>
      <w:r>
        <w:rPr>
          <w:w w:val="95"/>
        </w:rPr>
        <w:t>compared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w w:val="95"/>
        </w:rPr>
        <w:t>23</w:t>
      </w:r>
      <w:r>
        <w:rPr>
          <w:spacing w:val="-12"/>
          <w:w w:val="95"/>
        </w:rPr>
        <w:t xml:space="preserve"> </w:t>
      </w:r>
      <w:r>
        <w:rPr>
          <w:w w:val="95"/>
        </w:rPr>
        <w:t>percent</w:t>
      </w:r>
      <w:r>
        <w:rPr>
          <w:spacing w:val="-13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placebo</w:t>
      </w:r>
      <w:r>
        <w:rPr>
          <w:spacing w:val="-13"/>
          <w:w w:val="95"/>
        </w:rPr>
        <w:t xml:space="preserve"> </w:t>
      </w:r>
      <w:r>
        <w:rPr>
          <w:w w:val="95"/>
        </w:rPr>
        <w:t>group.</w:t>
      </w:r>
    </w:p>
    <w:p w14:paraId="10C8552F" w14:textId="77777777" w:rsidR="00AF0683" w:rsidRDefault="00AF0683">
      <w:pPr>
        <w:spacing w:line="278" w:lineRule="auto"/>
        <w:jc w:val="both"/>
        <w:sectPr w:rsidR="00AF0683">
          <w:headerReference w:type="default" r:id="rId183"/>
          <w:footerReference w:type="default" r:id="rId184"/>
          <w:pgSz w:w="12240" w:h="15840"/>
          <w:pgMar w:top="1440" w:right="1680" w:bottom="2260" w:left="1040" w:header="360" w:footer="2071" w:gutter="0"/>
          <w:cols w:space="720"/>
        </w:sectPr>
      </w:pPr>
    </w:p>
    <w:p w14:paraId="7078B8B9" w14:textId="77777777" w:rsidR="00AF0683" w:rsidRDefault="00066724">
      <w:pPr>
        <w:pStyle w:val="BodyText"/>
        <w:rPr>
          <w:sz w:val="20"/>
        </w:rPr>
      </w:pPr>
      <w:r>
        <w:lastRenderedPageBreak/>
        <w:pict w14:anchorId="4E5F6336">
          <v:group id="docshapegroup1119" o:spid="_x0000_s4514" style="position:absolute;margin-left:36pt;margin-top:372pt;width:24pt;height:48pt;z-index:15855104;mso-position-horizontal-relative:page;mso-position-vertical-relative:page" coordorigin="720,7440" coordsize="480,960">
            <v:shape id="docshape1120" o:spid="_x0000_s4516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121" o:spid="_x0000_s4515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C6DF26C">
          <v:group id="docshapegroup1122" o:spid="_x0000_s4511" style="position:absolute;margin-left:552pt;margin-top:372pt;width:24pt;height:48pt;z-index:15855616;mso-position-horizontal-relative:page;mso-position-vertical-relative:page" coordorigin="11040,7440" coordsize="480,960">
            <v:shape id="docshape1123" o:spid="_x0000_s4513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124" o:spid="_x0000_s4512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2538A70" w14:textId="77777777" w:rsidR="00AF0683" w:rsidRDefault="00AF0683">
      <w:pPr>
        <w:pStyle w:val="BodyText"/>
        <w:rPr>
          <w:sz w:val="20"/>
        </w:rPr>
      </w:pPr>
    </w:p>
    <w:p w14:paraId="39F2E6FF" w14:textId="77777777" w:rsidR="00AF0683" w:rsidRDefault="00AF0683">
      <w:pPr>
        <w:pStyle w:val="BodyText"/>
        <w:spacing w:before="10"/>
        <w:rPr>
          <w:sz w:val="24"/>
        </w:rPr>
      </w:pPr>
    </w:p>
    <w:p w14:paraId="3694853A" w14:textId="2BE16122" w:rsidR="00AF0683" w:rsidRDefault="00095EAC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7AC7CB92" w14:textId="77777777" w:rsidR="00AF0683" w:rsidRDefault="00AF0683">
      <w:pPr>
        <w:pStyle w:val="BodyText"/>
        <w:rPr>
          <w:rFonts w:ascii="Arial"/>
          <w:sz w:val="20"/>
        </w:rPr>
      </w:pPr>
    </w:p>
    <w:p w14:paraId="5DD9A782" w14:textId="77777777" w:rsidR="00AF0683" w:rsidRDefault="00AF0683">
      <w:pPr>
        <w:pStyle w:val="BodyText"/>
        <w:spacing w:before="5"/>
        <w:rPr>
          <w:rFonts w:ascii="Arial"/>
          <w:sz w:val="23"/>
        </w:rPr>
      </w:pPr>
    </w:p>
    <w:p w14:paraId="01FC0FA8" w14:textId="77777777" w:rsidR="00AF0683" w:rsidRDefault="00DE3769">
      <w:pPr>
        <w:spacing w:before="110"/>
        <w:ind w:left="1860"/>
        <w:jc w:val="both"/>
        <w:rPr>
          <w:rFonts w:ascii="Calibri"/>
          <w:sz w:val="24"/>
        </w:rPr>
      </w:pPr>
      <w:r>
        <w:rPr>
          <w:rFonts w:ascii="Calibri"/>
          <w:sz w:val="24"/>
          <w:u w:val="single"/>
        </w:rPr>
        <w:t>Prostate</w:t>
      </w:r>
      <w:r>
        <w:rPr>
          <w:rFonts w:ascii="Calibri"/>
          <w:spacing w:val="13"/>
          <w:sz w:val="24"/>
          <w:u w:val="single"/>
        </w:rPr>
        <w:t xml:space="preserve"> </w:t>
      </w:r>
      <w:r>
        <w:rPr>
          <w:rFonts w:ascii="Calibri"/>
          <w:sz w:val="24"/>
          <w:u w:val="single"/>
        </w:rPr>
        <w:t>Cancer</w:t>
      </w:r>
    </w:p>
    <w:p w14:paraId="3DF142F3" w14:textId="191BD96F" w:rsidR="00AF0683" w:rsidRDefault="00DE3769">
      <w:pPr>
        <w:pStyle w:val="BodyText"/>
        <w:spacing w:before="129" w:line="278" w:lineRule="auto"/>
        <w:ind w:left="1860" w:right="1213"/>
        <w:jc w:val="both"/>
      </w:pPr>
      <w:r>
        <w:rPr>
          <w:w w:val="90"/>
        </w:rPr>
        <w:t>Prostate cancer is the most common cancer among men in North</w:t>
      </w:r>
      <w:r>
        <w:rPr>
          <w:spacing w:val="1"/>
          <w:w w:val="90"/>
        </w:rPr>
        <w:t xml:space="preserve"> </w:t>
      </w:r>
      <w:r>
        <w:rPr>
          <w:w w:val="90"/>
        </w:rPr>
        <w:t>America. Studies suggest a link between oxygen free radicals and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development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tumors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3"/>
          <w:w w:val="90"/>
        </w:rPr>
        <w:t xml:space="preserve"> </w:t>
      </w:r>
      <w:hyperlink r:id="rId185" w:history="1">
        <w:r w:rsidRPr="00066724">
          <w:rPr>
            <w:rStyle w:val="Hyperlink"/>
            <w:spacing w:val="-1"/>
            <w:w w:val="90"/>
          </w:rPr>
          <w:t>prostate</w:t>
        </w:r>
      </w:hyperlink>
      <w:r>
        <w:rPr>
          <w:spacing w:val="-1"/>
          <w:w w:val="90"/>
        </w:rPr>
        <w:t>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but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also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well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known</w:t>
      </w:r>
      <w:r>
        <w:rPr>
          <w:spacing w:val="-61"/>
          <w:w w:val="90"/>
        </w:rPr>
        <w:t xml:space="preserve"> </w:t>
      </w:r>
      <w:r>
        <w:rPr>
          <w:w w:val="90"/>
        </w:rPr>
        <w:t>that proper diet and the use of supplements can reduce prostate</w:t>
      </w:r>
      <w:r>
        <w:rPr>
          <w:spacing w:val="1"/>
          <w:w w:val="90"/>
        </w:rPr>
        <w:t xml:space="preserve"> </w:t>
      </w:r>
      <w:r>
        <w:t>cancer</w:t>
      </w:r>
      <w:r>
        <w:rPr>
          <w:spacing w:val="-12"/>
        </w:rPr>
        <w:t xml:space="preserve"> </w:t>
      </w:r>
      <w:r>
        <w:t>incidence.</w:t>
      </w:r>
    </w:p>
    <w:p w14:paraId="6BA2307B" w14:textId="77777777" w:rsidR="00AF0683" w:rsidRDefault="00DE3769">
      <w:pPr>
        <w:pStyle w:val="BodyText"/>
        <w:spacing w:before="2" w:line="278" w:lineRule="auto"/>
        <w:ind w:left="1860" w:right="1215" w:firstLine="504"/>
        <w:jc w:val="both"/>
      </w:pP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emerging</w:t>
      </w:r>
      <w:r>
        <w:rPr>
          <w:spacing w:val="-7"/>
          <w:w w:val="90"/>
        </w:rPr>
        <w:t xml:space="preserve"> </w:t>
      </w:r>
      <w:r>
        <w:rPr>
          <w:w w:val="90"/>
        </w:rPr>
        <w:t>research</w:t>
      </w:r>
      <w:r>
        <w:rPr>
          <w:spacing w:val="-7"/>
          <w:w w:val="90"/>
        </w:rPr>
        <w:t xml:space="preserve"> </w:t>
      </w:r>
      <w:r>
        <w:rPr>
          <w:w w:val="90"/>
        </w:rPr>
        <w:t>suggests</w:t>
      </w:r>
      <w:r>
        <w:rPr>
          <w:spacing w:val="-6"/>
          <w:w w:val="90"/>
        </w:rPr>
        <w:t xml:space="preserve"> </w:t>
      </w:r>
      <w:r>
        <w:rPr>
          <w:w w:val="90"/>
        </w:rPr>
        <w:t>that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antioxidant</w:t>
      </w:r>
      <w:r>
        <w:rPr>
          <w:spacing w:val="-7"/>
          <w:w w:val="90"/>
        </w:rPr>
        <w:t xml:space="preserve"> </w:t>
      </w:r>
      <w:r>
        <w:rPr>
          <w:w w:val="90"/>
        </w:rPr>
        <w:t>function</w:t>
      </w:r>
      <w:r>
        <w:rPr>
          <w:spacing w:val="-60"/>
          <w:w w:val="90"/>
        </w:rPr>
        <w:t xml:space="preserve"> </w:t>
      </w:r>
      <w:r>
        <w:rPr>
          <w:w w:val="90"/>
        </w:rPr>
        <w:t>of supplementary vitamin E, selenium and lycopene hold promise</w:t>
      </w:r>
      <w:r>
        <w:rPr>
          <w:spacing w:val="1"/>
          <w:w w:val="90"/>
        </w:rPr>
        <w:t xml:space="preserve"> </w:t>
      </w:r>
      <w:r>
        <w:rPr>
          <w:w w:val="90"/>
        </w:rPr>
        <w:t>for its prevention. In the Alpha-Tocopherol, Beta-Carotene Cancer</w:t>
      </w:r>
      <w:r>
        <w:rPr>
          <w:spacing w:val="1"/>
          <w:w w:val="90"/>
        </w:rPr>
        <w:t xml:space="preserve"> </w:t>
      </w:r>
      <w:r>
        <w:rPr>
          <w:w w:val="90"/>
        </w:rPr>
        <w:t>Prevention Study, reported in 1998 by Dr. O.P. Heinonen and col-</w:t>
      </w:r>
      <w:r>
        <w:rPr>
          <w:spacing w:val="1"/>
          <w:w w:val="90"/>
        </w:rPr>
        <w:t xml:space="preserve"> </w:t>
      </w:r>
      <w:r>
        <w:rPr>
          <w:w w:val="85"/>
        </w:rPr>
        <w:t>leagues, long-term supplementary doses of vitamin E were associated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with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32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percent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decrease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incidence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disease.</w:t>
      </w:r>
      <w:r>
        <w:rPr>
          <w:spacing w:val="-10"/>
          <w:w w:val="90"/>
        </w:rPr>
        <w:t xml:space="preserve"> </w:t>
      </w:r>
      <w:r>
        <w:rPr>
          <w:w w:val="90"/>
        </w:rPr>
        <w:t>Over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85"/>
        </w:rPr>
        <w:t>eight-year period of the study, death from prostate cancer was 41 per-</w:t>
      </w:r>
      <w:r>
        <w:rPr>
          <w:spacing w:val="-57"/>
          <w:w w:val="85"/>
        </w:rPr>
        <w:t xml:space="preserve"> </w:t>
      </w:r>
      <w:r>
        <w:rPr>
          <w:spacing w:val="-4"/>
          <w:w w:val="90"/>
        </w:rPr>
        <w:t>cent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lower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among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men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receiving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vitamin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E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supplement.</w:t>
      </w:r>
    </w:p>
    <w:p w14:paraId="482AC51C" w14:textId="4B2F1225" w:rsidR="00AF0683" w:rsidRDefault="00DE3769">
      <w:pPr>
        <w:pStyle w:val="BodyText"/>
        <w:spacing w:before="4" w:line="278" w:lineRule="auto"/>
        <w:ind w:left="1860" w:right="1210" w:firstLine="504"/>
        <w:jc w:val="both"/>
      </w:pPr>
      <w:r>
        <w:rPr>
          <w:w w:val="90"/>
        </w:rPr>
        <w:t>Examinations of blood levels in patients with prostate cancer</w:t>
      </w:r>
      <w:r>
        <w:rPr>
          <w:spacing w:val="-61"/>
          <w:w w:val="90"/>
        </w:rPr>
        <w:t xml:space="preserve"> </w:t>
      </w:r>
      <w:r>
        <w:rPr>
          <w:w w:val="90"/>
        </w:rPr>
        <w:t>have</w:t>
      </w:r>
      <w:r>
        <w:rPr>
          <w:spacing w:val="-6"/>
          <w:w w:val="90"/>
        </w:rPr>
        <w:t xml:space="preserve"> </w:t>
      </w:r>
      <w:r>
        <w:rPr>
          <w:w w:val="90"/>
        </w:rPr>
        <w:t>revealed</w:t>
      </w:r>
      <w:r>
        <w:rPr>
          <w:spacing w:val="-6"/>
          <w:w w:val="90"/>
        </w:rPr>
        <w:t xml:space="preserve"> </w:t>
      </w:r>
      <w:r>
        <w:rPr>
          <w:w w:val="90"/>
        </w:rPr>
        <w:t>low</w:t>
      </w:r>
      <w:r>
        <w:rPr>
          <w:spacing w:val="-6"/>
          <w:w w:val="90"/>
        </w:rPr>
        <w:t xml:space="preserve"> </w:t>
      </w:r>
      <w:r>
        <w:rPr>
          <w:w w:val="90"/>
        </w:rPr>
        <w:t>levels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selenium,</w:t>
      </w:r>
      <w:r>
        <w:rPr>
          <w:spacing w:val="-6"/>
          <w:w w:val="90"/>
        </w:rPr>
        <w:t xml:space="preserve"> </w:t>
      </w:r>
      <w:r>
        <w:rPr>
          <w:w w:val="90"/>
        </w:rPr>
        <w:t>with</w:t>
      </w:r>
      <w:r>
        <w:rPr>
          <w:spacing w:val="-6"/>
          <w:w w:val="90"/>
        </w:rPr>
        <w:t xml:space="preserve"> </w:t>
      </w:r>
      <w:r>
        <w:rPr>
          <w:w w:val="90"/>
        </w:rPr>
        <w:t>those</w:t>
      </w:r>
      <w:r>
        <w:rPr>
          <w:spacing w:val="-6"/>
          <w:w w:val="90"/>
        </w:rPr>
        <w:t xml:space="preserve"> </w:t>
      </w:r>
      <w:r>
        <w:rPr>
          <w:w w:val="90"/>
        </w:rPr>
        <w:t>at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lowest</w:t>
      </w:r>
      <w:r>
        <w:rPr>
          <w:spacing w:val="-6"/>
          <w:w w:val="90"/>
        </w:rPr>
        <w:t xml:space="preserve"> </w:t>
      </w:r>
      <w:r>
        <w:rPr>
          <w:w w:val="90"/>
        </w:rPr>
        <w:t>levels</w:t>
      </w:r>
      <w:r>
        <w:rPr>
          <w:spacing w:val="-61"/>
          <w:w w:val="90"/>
        </w:rPr>
        <w:t xml:space="preserve"> </w:t>
      </w:r>
      <w:r>
        <w:rPr>
          <w:w w:val="90"/>
        </w:rPr>
        <w:t>exhibiting as much as a 5.8 times higher risk of dying from the</w:t>
      </w:r>
      <w:r>
        <w:rPr>
          <w:spacing w:val="1"/>
          <w:w w:val="90"/>
        </w:rPr>
        <w:t xml:space="preserve"> </w:t>
      </w:r>
      <w:r>
        <w:rPr>
          <w:w w:val="90"/>
        </w:rPr>
        <w:t>disease than those with the highest selenium levels. The correla-</w:t>
      </w:r>
      <w:r>
        <w:rPr>
          <w:spacing w:val="1"/>
          <w:w w:val="90"/>
        </w:rPr>
        <w:t xml:space="preserve"> </w:t>
      </w:r>
      <w:r>
        <w:rPr>
          <w:w w:val="90"/>
        </w:rPr>
        <w:t>tion was supported by a four-and-a-half year study conducted by</w:t>
      </w:r>
      <w:r>
        <w:rPr>
          <w:spacing w:val="1"/>
          <w:w w:val="90"/>
        </w:rPr>
        <w:t xml:space="preserve"> </w:t>
      </w:r>
      <w:r>
        <w:rPr>
          <w:w w:val="85"/>
        </w:rPr>
        <w:t>Dr. L. Clark and fellow researchers in 1996, in which the administra-</w:t>
      </w:r>
      <w:r>
        <w:rPr>
          <w:spacing w:val="1"/>
          <w:w w:val="85"/>
        </w:rPr>
        <w:t xml:space="preserve"> </w:t>
      </w:r>
      <w:r>
        <w:rPr>
          <w:w w:val="90"/>
        </w:rPr>
        <w:t>tion of selenium supplements was associated with a 63 percent</w:t>
      </w:r>
      <w:r>
        <w:rPr>
          <w:spacing w:val="1"/>
          <w:w w:val="90"/>
        </w:rPr>
        <w:t xml:space="preserve"> </w:t>
      </w:r>
      <w:r>
        <w:t>lower</w:t>
      </w:r>
      <w:r>
        <w:rPr>
          <w:spacing w:val="-10"/>
        </w:rPr>
        <w:t xml:space="preserve"> </w:t>
      </w:r>
      <w:r>
        <w:t>incidence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hyperlink r:id="rId186" w:history="1">
        <w:r w:rsidRPr="00066724">
          <w:rPr>
            <w:rStyle w:val="Hyperlink"/>
          </w:rPr>
          <w:t>prostate</w:t>
        </w:r>
      </w:hyperlink>
      <w:r>
        <w:rPr>
          <w:spacing w:val="-16"/>
        </w:rPr>
        <w:t xml:space="preserve"> </w:t>
      </w:r>
      <w:r>
        <w:t>cancer.</w:t>
      </w:r>
    </w:p>
    <w:p w14:paraId="2BD8A8B4" w14:textId="2D024850" w:rsidR="00AF0683" w:rsidRDefault="00DE3769">
      <w:pPr>
        <w:pStyle w:val="BodyText"/>
        <w:spacing w:before="3" w:line="278" w:lineRule="auto"/>
        <w:ind w:left="1859" w:right="1213" w:firstLine="504"/>
        <w:jc w:val="both"/>
      </w:pPr>
      <w:r>
        <w:rPr>
          <w:w w:val="90"/>
        </w:rPr>
        <w:t>The Health Professionals Follow-up Study of some 40,000</w:t>
      </w:r>
      <w:r>
        <w:rPr>
          <w:spacing w:val="1"/>
          <w:w w:val="90"/>
        </w:rPr>
        <w:t xml:space="preserve"> </w:t>
      </w:r>
      <w:r>
        <w:rPr>
          <w:w w:val="90"/>
        </w:rPr>
        <w:t>men</w:t>
      </w:r>
      <w:r>
        <w:rPr>
          <w:spacing w:val="-5"/>
          <w:w w:val="90"/>
        </w:rPr>
        <w:t xml:space="preserve"> </w:t>
      </w:r>
      <w:r>
        <w:rPr>
          <w:w w:val="90"/>
        </w:rPr>
        <w:t>aged</w:t>
      </w:r>
      <w:r>
        <w:rPr>
          <w:spacing w:val="-5"/>
          <w:w w:val="90"/>
        </w:rPr>
        <w:t xml:space="preserve"> </w:t>
      </w:r>
      <w:r>
        <w:rPr>
          <w:w w:val="90"/>
        </w:rPr>
        <w:t>40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75</w:t>
      </w:r>
      <w:r>
        <w:rPr>
          <w:spacing w:val="-5"/>
          <w:w w:val="90"/>
        </w:rPr>
        <w:t xml:space="preserve"> </w:t>
      </w:r>
      <w:r>
        <w:rPr>
          <w:w w:val="90"/>
        </w:rPr>
        <w:t>years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age</w:t>
      </w:r>
      <w:r>
        <w:rPr>
          <w:spacing w:val="-5"/>
          <w:w w:val="90"/>
        </w:rPr>
        <w:t xml:space="preserve"> </w:t>
      </w:r>
      <w:r>
        <w:rPr>
          <w:w w:val="90"/>
        </w:rPr>
        <w:t>also</w:t>
      </w:r>
      <w:r>
        <w:rPr>
          <w:spacing w:val="-5"/>
          <w:w w:val="90"/>
        </w:rPr>
        <w:t xml:space="preserve"> </w:t>
      </w:r>
      <w:r>
        <w:rPr>
          <w:w w:val="90"/>
        </w:rPr>
        <w:t>endorsed</w:t>
      </w:r>
      <w:r>
        <w:rPr>
          <w:spacing w:val="-5"/>
          <w:w w:val="90"/>
        </w:rPr>
        <w:t xml:space="preserve"> </w:t>
      </w:r>
      <w:r>
        <w:rPr>
          <w:w w:val="90"/>
        </w:rPr>
        <w:t>antioxidant</w:t>
      </w:r>
      <w:r>
        <w:rPr>
          <w:spacing w:val="-5"/>
          <w:w w:val="90"/>
        </w:rPr>
        <w:t xml:space="preserve"> </w:t>
      </w:r>
      <w:r>
        <w:rPr>
          <w:w w:val="90"/>
        </w:rPr>
        <w:t>benefits.</w:t>
      </w:r>
      <w:r>
        <w:rPr>
          <w:spacing w:val="-61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1995</w:t>
      </w:r>
      <w:r>
        <w:rPr>
          <w:spacing w:val="-9"/>
          <w:w w:val="90"/>
        </w:rPr>
        <w:t xml:space="preserve"> </w:t>
      </w:r>
      <w:r>
        <w:rPr>
          <w:w w:val="90"/>
        </w:rPr>
        <w:t>report</w:t>
      </w:r>
      <w:r>
        <w:rPr>
          <w:spacing w:val="-9"/>
          <w:w w:val="90"/>
        </w:rPr>
        <w:t xml:space="preserve"> </w:t>
      </w:r>
      <w:r>
        <w:rPr>
          <w:w w:val="90"/>
        </w:rPr>
        <w:t>linked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significant</w:t>
      </w:r>
      <w:r>
        <w:rPr>
          <w:spacing w:val="-9"/>
          <w:w w:val="90"/>
        </w:rPr>
        <w:t xml:space="preserve"> </w:t>
      </w:r>
      <w:r>
        <w:rPr>
          <w:w w:val="90"/>
        </w:rPr>
        <w:t>decrease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risk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prostate</w:t>
      </w:r>
      <w:r>
        <w:rPr>
          <w:spacing w:val="-61"/>
          <w:w w:val="90"/>
        </w:rPr>
        <w:t xml:space="preserve"> </w:t>
      </w:r>
      <w:r>
        <w:rPr>
          <w:w w:val="95"/>
        </w:rPr>
        <w:t>cancer to higher intakes of lycopene, the most effective of the</w:t>
      </w:r>
      <w:r>
        <w:rPr>
          <w:spacing w:val="1"/>
          <w:w w:val="95"/>
        </w:rPr>
        <w:t xml:space="preserve"> </w:t>
      </w:r>
      <w:r>
        <w:rPr>
          <w:w w:val="90"/>
        </w:rPr>
        <w:t>major carotenoids in destroying oxygen free radicals. An intake</w:t>
      </w:r>
      <w:r>
        <w:rPr>
          <w:spacing w:val="1"/>
          <w:w w:val="90"/>
        </w:rPr>
        <w:t xml:space="preserve"> </w:t>
      </w:r>
      <w:r>
        <w:rPr>
          <w:w w:val="90"/>
        </w:rPr>
        <w:t>level of at least six mg per day was associated with a 21 percent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reduction in </w:t>
      </w:r>
      <w:hyperlink r:id="rId187" w:history="1">
        <w:r w:rsidRPr="00066724">
          <w:rPr>
            <w:rStyle w:val="Hyperlink"/>
            <w:w w:val="90"/>
          </w:rPr>
          <w:t>prostate</w:t>
        </w:r>
      </w:hyperlink>
      <w:r>
        <w:rPr>
          <w:w w:val="90"/>
        </w:rPr>
        <w:t xml:space="preserve"> cancer incidence, compared with consuming</w:t>
      </w:r>
      <w:r>
        <w:rPr>
          <w:spacing w:val="-61"/>
          <w:w w:val="90"/>
        </w:rPr>
        <w:t xml:space="preserve"> </w:t>
      </w:r>
      <w:r>
        <w:rPr>
          <w:w w:val="85"/>
        </w:rPr>
        <w:t>less than 2.3 mg per day. It is estimated that a minimum four to six</w:t>
      </w:r>
      <w:r>
        <w:rPr>
          <w:spacing w:val="1"/>
          <w:w w:val="85"/>
        </w:rPr>
        <w:t xml:space="preserve"> </w:t>
      </w:r>
      <w:r>
        <w:rPr>
          <w:w w:val="90"/>
        </w:rPr>
        <w:t>mg</w:t>
      </w:r>
      <w:r>
        <w:rPr>
          <w:spacing w:val="-7"/>
          <w:w w:val="90"/>
        </w:rPr>
        <w:t xml:space="preserve"> </w:t>
      </w:r>
      <w:r>
        <w:rPr>
          <w:w w:val="90"/>
        </w:rPr>
        <w:t>daily</w:t>
      </w:r>
      <w:r>
        <w:rPr>
          <w:spacing w:val="-6"/>
          <w:w w:val="90"/>
        </w:rPr>
        <w:t xml:space="preserve"> </w:t>
      </w:r>
      <w:r>
        <w:rPr>
          <w:w w:val="90"/>
        </w:rPr>
        <w:t>intake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lycopene</w:t>
      </w:r>
      <w:r>
        <w:rPr>
          <w:spacing w:val="-7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required</w:t>
      </w:r>
      <w:r>
        <w:rPr>
          <w:spacing w:val="-6"/>
          <w:w w:val="90"/>
        </w:rPr>
        <w:t xml:space="preserve"> </w:t>
      </w:r>
      <w:r>
        <w:rPr>
          <w:w w:val="90"/>
        </w:rPr>
        <w:t>for</w:t>
      </w:r>
      <w:r>
        <w:rPr>
          <w:spacing w:val="-6"/>
          <w:w w:val="90"/>
        </w:rPr>
        <w:t xml:space="preserve"> </w:t>
      </w:r>
      <w:r>
        <w:rPr>
          <w:w w:val="90"/>
        </w:rPr>
        <w:t>prostate</w:t>
      </w:r>
      <w:r>
        <w:rPr>
          <w:spacing w:val="-7"/>
          <w:w w:val="90"/>
        </w:rPr>
        <w:t xml:space="preserve"> </w:t>
      </w:r>
      <w:r>
        <w:rPr>
          <w:w w:val="90"/>
        </w:rPr>
        <w:t>protection.</w:t>
      </w:r>
    </w:p>
    <w:p w14:paraId="31CCB997" w14:textId="77777777" w:rsidR="00AF0683" w:rsidRDefault="00AF0683">
      <w:pPr>
        <w:spacing w:line="278" w:lineRule="auto"/>
        <w:jc w:val="both"/>
        <w:sectPr w:rsidR="00AF0683">
          <w:headerReference w:type="default" r:id="rId188"/>
          <w:footerReference w:type="default" r:id="rId189"/>
          <w:pgSz w:w="12240" w:h="15840"/>
          <w:pgMar w:top="1440" w:right="1680" w:bottom="2260" w:left="1040" w:header="360" w:footer="2071" w:gutter="0"/>
          <w:cols w:space="720"/>
        </w:sectPr>
      </w:pPr>
    </w:p>
    <w:p w14:paraId="15F8922D" w14:textId="77777777" w:rsidR="00AF0683" w:rsidRDefault="00066724">
      <w:pPr>
        <w:pStyle w:val="BodyText"/>
        <w:rPr>
          <w:sz w:val="20"/>
        </w:rPr>
      </w:pPr>
      <w:r>
        <w:lastRenderedPageBreak/>
        <w:pict w14:anchorId="60F9F0F9">
          <v:group id="docshapegroup1133" o:spid="_x0000_s4508" style="position:absolute;margin-left:36pt;margin-top:372pt;width:24pt;height:48pt;z-index:15856128;mso-position-horizontal-relative:page;mso-position-vertical-relative:page" coordorigin="720,7440" coordsize="480,960">
            <v:shape id="docshape1134" o:spid="_x0000_s4510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135" o:spid="_x0000_s4509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F9E7531">
          <v:group id="docshapegroup1136" o:spid="_x0000_s4505" style="position:absolute;margin-left:552pt;margin-top:372pt;width:24pt;height:48pt;z-index:15856640;mso-position-horizontal-relative:page;mso-position-vertical-relative:page" coordorigin="11040,7440" coordsize="480,960">
            <v:shape id="docshape1137" o:spid="_x0000_s450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138" o:spid="_x0000_s4506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C0C8449" w14:textId="77777777" w:rsidR="00AF0683" w:rsidRDefault="00AF0683">
      <w:pPr>
        <w:pStyle w:val="BodyText"/>
        <w:rPr>
          <w:sz w:val="20"/>
        </w:rPr>
      </w:pPr>
    </w:p>
    <w:p w14:paraId="073BF0B7" w14:textId="77777777" w:rsidR="00AF0683" w:rsidRDefault="00AF0683">
      <w:pPr>
        <w:pStyle w:val="BodyText"/>
        <w:spacing w:before="1"/>
        <w:rPr>
          <w:sz w:val="24"/>
        </w:rPr>
      </w:pPr>
    </w:p>
    <w:p w14:paraId="218E4A44" w14:textId="77777777" w:rsidR="00AF0683" w:rsidRDefault="00DE3769">
      <w:pPr>
        <w:pStyle w:val="BodyText"/>
        <w:spacing w:before="98"/>
        <w:ind w:left="293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2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3"/>
          <w:w w:val="85"/>
        </w:rPr>
        <w:t xml:space="preserve"> </w:t>
      </w:r>
      <w:r>
        <w:rPr>
          <w:rFonts w:ascii="Garamond"/>
          <w:spacing w:val="-1"/>
        </w:rPr>
        <w:t>Reap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the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Benefits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of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Lifelong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Supplements</w:t>
      </w:r>
    </w:p>
    <w:p w14:paraId="6AC3C581" w14:textId="77777777" w:rsidR="00AF0683" w:rsidRDefault="00AF0683">
      <w:pPr>
        <w:pStyle w:val="BodyText"/>
        <w:rPr>
          <w:rFonts w:ascii="Garamond"/>
          <w:sz w:val="20"/>
        </w:rPr>
      </w:pPr>
    </w:p>
    <w:p w14:paraId="737CC58B" w14:textId="77777777" w:rsidR="00AF0683" w:rsidRDefault="00AF0683">
      <w:pPr>
        <w:pStyle w:val="BodyText"/>
        <w:spacing w:before="10"/>
        <w:rPr>
          <w:rFonts w:ascii="Garamond"/>
          <w:sz w:val="29"/>
        </w:rPr>
      </w:pPr>
    </w:p>
    <w:p w14:paraId="14B363FA" w14:textId="77777777" w:rsidR="00AF0683" w:rsidRDefault="00DE3769">
      <w:pPr>
        <w:spacing w:before="110"/>
        <w:ind w:left="1860"/>
        <w:jc w:val="both"/>
        <w:rPr>
          <w:rFonts w:ascii="Calibri"/>
          <w:sz w:val="24"/>
        </w:rPr>
      </w:pPr>
      <w:r>
        <w:rPr>
          <w:rFonts w:ascii="Calibri"/>
          <w:w w:val="105"/>
          <w:sz w:val="24"/>
          <w:u w:val="single"/>
        </w:rPr>
        <w:t>Breast</w:t>
      </w:r>
      <w:r>
        <w:rPr>
          <w:rFonts w:ascii="Calibri"/>
          <w:spacing w:val="-8"/>
          <w:w w:val="105"/>
          <w:sz w:val="24"/>
          <w:u w:val="single"/>
        </w:rPr>
        <w:t xml:space="preserve"> </w:t>
      </w:r>
      <w:r>
        <w:rPr>
          <w:rFonts w:ascii="Calibri"/>
          <w:w w:val="105"/>
          <w:sz w:val="24"/>
          <w:u w:val="single"/>
        </w:rPr>
        <w:t>Cancer</w:t>
      </w:r>
    </w:p>
    <w:p w14:paraId="410F38AD" w14:textId="77777777" w:rsidR="00AF0683" w:rsidRDefault="00DE3769">
      <w:pPr>
        <w:pStyle w:val="BodyText"/>
        <w:spacing w:before="129" w:line="278" w:lineRule="auto"/>
        <w:ind w:left="1859" w:right="1213"/>
        <w:jc w:val="both"/>
      </w:pPr>
      <w:r>
        <w:rPr>
          <w:w w:val="90"/>
        </w:rPr>
        <w:t>Several</w:t>
      </w:r>
      <w:r>
        <w:rPr>
          <w:spacing w:val="1"/>
          <w:w w:val="90"/>
        </w:rPr>
        <w:t xml:space="preserve"> </w:t>
      </w:r>
      <w:r>
        <w:rPr>
          <w:w w:val="90"/>
        </w:rPr>
        <w:t>epidemiological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clinical</w:t>
      </w:r>
      <w:r>
        <w:rPr>
          <w:spacing w:val="1"/>
          <w:w w:val="90"/>
        </w:rPr>
        <w:t xml:space="preserve"> </w:t>
      </w:r>
      <w:r>
        <w:rPr>
          <w:w w:val="90"/>
        </w:rPr>
        <w:t>intervention</w:t>
      </w:r>
      <w:r>
        <w:rPr>
          <w:spacing w:val="1"/>
          <w:w w:val="90"/>
        </w:rPr>
        <w:t xml:space="preserve"> </w:t>
      </w:r>
      <w:r>
        <w:rPr>
          <w:w w:val="90"/>
        </w:rPr>
        <w:t>studies</w:t>
      </w:r>
      <w:r>
        <w:rPr>
          <w:spacing w:val="1"/>
          <w:w w:val="90"/>
        </w:rPr>
        <w:t xml:space="preserve"> </w:t>
      </w:r>
      <w:r>
        <w:rPr>
          <w:w w:val="90"/>
        </w:rPr>
        <w:t>have</w:t>
      </w:r>
      <w:r>
        <w:rPr>
          <w:spacing w:val="1"/>
          <w:w w:val="90"/>
        </w:rPr>
        <w:t xml:space="preserve"> </w:t>
      </w:r>
      <w:r>
        <w:rPr>
          <w:w w:val="90"/>
        </w:rPr>
        <w:t>suggested</w:t>
      </w:r>
      <w:r>
        <w:rPr>
          <w:spacing w:val="-5"/>
          <w:w w:val="90"/>
        </w:rPr>
        <w:t xml:space="preserve"> </w:t>
      </w:r>
      <w:r>
        <w:rPr>
          <w:w w:val="90"/>
        </w:rPr>
        <w:t>that</w:t>
      </w:r>
      <w:r>
        <w:rPr>
          <w:spacing w:val="-4"/>
          <w:w w:val="90"/>
        </w:rPr>
        <w:t xml:space="preserve"> </w:t>
      </w:r>
      <w:r>
        <w:rPr>
          <w:w w:val="90"/>
        </w:rPr>
        <w:t>vitamin</w:t>
      </w:r>
      <w:r>
        <w:rPr>
          <w:spacing w:val="-4"/>
          <w:w w:val="90"/>
        </w:rPr>
        <w:t xml:space="preserve"> </w:t>
      </w:r>
      <w:r>
        <w:rPr>
          <w:w w:val="90"/>
        </w:rPr>
        <w:t>E</w:t>
      </w:r>
      <w:r>
        <w:rPr>
          <w:spacing w:val="-5"/>
          <w:w w:val="90"/>
        </w:rPr>
        <w:t xml:space="preserve"> </w:t>
      </w:r>
      <w:r>
        <w:rPr>
          <w:w w:val="90"/>
        </w:rPr>
        <w:t>supplementation</w:t>
      </w:r>
      <w:r>
        <w:rPr>
          <w:spacing w:val="-4"/>
          <w:w w:val="90"/>
        </w:rPr>
        <w:t xml:space="preserve"> </w:t>
      </w:r>
      <w:r>
        <w:rPr>
          <w:w w:val="90"/>
        </w:rPr>
        <w:t>can</w:t>
      </w:r>
      <w:r>
        <w:rPr>
          <w:spacing w:val="-4"/>
          <w:w w:val="90"/>
        </w:rPr>
        <w:t xml:space="preserve"> </w:t>
      </w:r>
      <w:r>
        <w:rPr>
          <w:w w:val="90"/>
        </w:rPr>
        <w:t>inhibit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develop-</w:t>
      </w:r>
      <w:r>
        <w:rPr>
          <w:spacing w:val="-61"/>
          <w:w w:val="90"/>
        </w:rPr>
        <w:t xml:space="preserve"> </w:t>
      </w:r>
      <w:r>
        <w:rPr>
          <w:w w:val="95"/>
        </w:rPr>
        <w:t>ment of breast cancer. The Nurses’ Health Study, which has</w:t>
      </w:r>
      <w:r>
        <w:rPr>
          <w:spacing w:val="1"/>
          <w:w w:val="95"/>
        </w:rPr>
        <w:t xml:space="preserve"> </w:t>
      </w:r>
      <w:r>
        <w:rPr>
          <w:w w:val="85"/>
        </w:rPr>
        <w:t>followed approximately 88,000 U.S. female nurses aged 34 to 59 years</w:t>
      </w:r>
      <w:r>
        <w:rPr>
          <w:spacing w:val="-57"/>
          <w:w w:val="85"/>
        </w:rPr>
        <w:t xml:space="preserve"> </w:t>
      </w:r>
      <w:r>
        <w:rPr>
          <w:w w:val="85"/>
        </w:rPr>
        <w:t>of age since 1980, found a 16 percent decreased risk of breast cancer</w:t>
      </w:r>
      <w:r>
        <w:rPr>
          <w:spacing w:val="1"/>
          <w:w w:val="85"/>
        </w:rPr>
        <w:t xml:space="preserve"> </w:t>
      </w:r>
      <w:r>
        <w:rPr>
          <w:w w:val="95"/>
        </w:rPr>
        <w:t>in women within the top 20 percent range of vitamin E intake,</w:t>
      </w:r>
      <w:r>
        <w:rPr>
          <w:spacing w:val="1"/>
          <w:w w:val="95"/>
        </w:rPr>
        <w:t xml:space="preserve"> </w:t>
      </w:r>
      <w:r>
        <w:rPr>
          <w:w w:val="90"/>
        </w:rPr>
        <w:t>compared to those in the lowest 20 percent range. Most women in</w:t>
      </w:r>
      <w:r>
        <w:rPr>
          <w:spacing w:val="1"/>
          <w:w w:val="90"/>
        </w:rPr>
        <w:t xml:space="preserve"> </w:t>
      </w:r>
      <w:r>
        <w:rPr>
          <w:w w:val="85"/>
        </w:rPr>
        <w:t>the</w:t>
      </w:r>
      <w:r>
        <w:rPr>
          <w:spacing w:val="-2"/>
          <w:w w:val="85"/>
        </w:rPr>
        <w:t xml:space="preserve"> </w:t>
      </w:r>
      <w:r>
        <w:rPr>
          <w:w w:val="85"/>
        </w:rPr>
        <w:t>high</w:t>
      </w:r>
      <w:r>
        <w:rPr>
          <w:spacing w:val="-2"/>
          <w:w w:val="85"/>
        </w:rPr>
        <w:t xml:space="preserve"> </w:t>
      </w:r>
      <w:r>
        <w:rPr>
          <w:w w:val="85"/>
        </w:rPr>
        <w:t>range</w:t>
      </w:r>
      <w:r>
        <w:rPr>
          <w:spacing w:val="-2"/>
          <w:w w:val="85"/>
        </w:rPr>
        <w:t xml:space="preserve"> </w:t>
      </w:r>
      <w:r>
        <w:rPr>
          <w:w w:val="85"/>
        </w:rPr>
        <w:t>took</w:t>
      </w:r>
      <w:r>
        <w:rPr>
          <w:spacing w:val="-2"/>
          <w:w w:val="85"/>
        </w:rPr>
        <w:t xml:space="preserve"> </w:t>
      </w:r>
      <w:r>
        <w:rPr>
          <w:w w:val="85"/>
        </w:rPr>
        <w:t>vitamin</w:t>
      </w:r>
      <w:r>
        <w:rPr>
          <w:spacing w:val="-2"/>
          <w:w w:val="85"/>
        </w:rPr>
        <w:t xml:space="preserve"> </w:t>
      </w:r>
      <w:r>
        <w:rPr>
          <w:w w:val="85"/>
        </w:rPr>
        <w:t>E</w:t>
      </w:r>
      <w:r>
        <w:rPr>
          <w:spacing w:val="-2"/>
          <w:w w:val="85"/>
        </w:rPr>
        <w:t xml:space="preserve"> </w:t>
      </w:r>
      <w:r>
        <w:rPr>
          <w:w w:val="85"/>
        </w:rPr>
        <w:t>supplements</w:t>
      </w:r>
      <w:r>
        <w:rPr>
          <w:spacing w:val="2"/>
          <w:w w:val="85"/>
        </w:rPr>
        <w:t xml:space="preserve"> </w:t>
      </w:r>
      <w:r>
        <w:rPr>
          <w:w w:val="85"/>
        </w:rPr>
        <w:t>in</w:t>
      </w:r>
      <w:r>
        <w:rPr>
          <w:spacing w:val="6"/>
          <w:w w:val="85"/>
        </w:rPr>
        <w:t xml:space="preserve"> </w:t>
      </w:r>
      <w:r>
        <w:rPr>
          <w:w w:val="85"/>
        </w:rPr>
        <w:t>some</w:t>
      </w:r>
      <w:r>
        <w:rPr>
          <w:spacing w:val="5"/>
          <w:w w:val="85"/>
        </w:rPr>
        <w:t xml:space="preserve"> </w:t>
      </w:r>
      <w:r>
        <w:rPr>
          <w:w w:val="85"/>
        </w:rPr>
        <w:t>form.</w:t>
      </w:r>
    </w:p>
    <w:p w14:paraId="7FFE09EE" w14:textId="77777777" w:rsidR="00AF0683" w:rsidRDefault="00DE3769">
      <w:pPr>
        <w:pStyle w:val="BodyText"/>
        <w:spacing w:before="4" w:line="278" w:lineRule="auto"/>
        <w:ind w:left="1859" w:right="1210" w:firstLine="504"/>
        <w:jc w:val="both"/>
      </w:pPr>
      <w:r>
        <w:rPr>
          <w:w w:val="85"/>
        </w:rPr>
        <w:t>Vitamin E supplementation is also linked to a reduction in the</w:t>
      </w:r>
      <w:r>
        <w:rPr>
          <w:spacing w:val="1"/>
          <w:w w:val="85"/>
        </w:rPr>
        <w:t xml:space="preserve"> </w:t>
      </w:r>
      <w:r>
        <w:rPr>
          <w:w w:val="90"/>
        </w:rPr>
        <w:t>spread and progression of breast cancer in women who already</w:t>
      </w:r>
      <w:r>
        <w:rPr>
          <w:spacing w:val="1"/>
          <w:w w:val="90"/>
        </w:rPr>
        <w:t xml:space="preserve"> </w:t>
      </w:r>
      <w:r>
        <w:rPr>
          <w:w w:val="90"/>
        </w:rPr>
        <w:t>have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disease.</w:t>
      </w:r>
      <w:r>
        <w:rPr>
          <w:spacing w:val="-6"/>
          <w:w w:val="90"/>
        </w:rPr>
        <w:t xml:space="preserve"> </w:t>
      </w:r>
      <w:r>
        <w:rPr>
          <w:w w:val="90"/>
        </w:rPr>
        <w:t>According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recent</w:t>
      </w:r>
      <w:r>
        <w:rPr>
          <w:spacing w:val="-6"/>
          <w:w w:val="90"/>
        </w:rPr>
        <w:t xml:space="preserve"> </w:t>
      </w:r>
      <w:r>
        <w:rPr>
          <w:w w:val="90"/>
        </w:rPr>
        <w:t>study</w:t>
      </w:r>
      <w:r>
        <w:rPr>
          <w:spacing w:val="-5"/>
          <w:w w:val="90"/>
        </w:rPr>
        <w:t xml:space="preserve"> </w:t>
      </w:r>
      <w:r>
        <w:rPr>
          <w:w w:val="90"/>
        </w:rPr>
        <w:t>by</w:t>
      </w:r>
      <w:r>
        <w:rPr>
          <w:spacing w:val="-5"/>
          <w:w w:val="90"/>
        </w:rPr>
        <w:t xml:space="preserve"> </w:t>
      </w:r>
      <w:r>
        <w:rPr>
          <w:w w:val="90"/>
        </w:rPr>
        <w:t>Dr.</w:t>
      </w:r>
      <w:r>
        <w:rPr>
          <w:spacing w:val="-6"/>
          <w:w w:val="90"/>
        </w:rPr>
        <w:t xml:space="preserve"> </w:t>
      </w:r>
      <w:r>
        <w:rPr>
          <w:w w:val="90"/>
        </w:rPr>
        <w:t>A.</w:t>
      </w:r>
      <w:r>
        <w:rPr>
          <w:spacing w:val="-5"/>
          <w:w w:val="90"/>
        </w:rPr>
        <w:t xml:space="preserve"> </w:t>
      </w:r>
      <w:r>
        <w:rPr>
          <w:w w:val="90"/>
        </w:rPr>
        <w:t>Fleischauer</w:t>
      </w:r>
      <w:r>
        <w:rPr>
          <w:spacing w:val="-61"/>
          <w:w w:val="90"/>
        </w:rPr>
        <w:t xml:space="preserve"> </w:t>
      </w:r>
      <w:r>
        <w:rPr>
          <w:w w:val="85"/>
        </w:rPr>
        <w:t>and others, breast cancer survivors taking vitamin E supplements</w:t>
      </w:r>
      <w:r>
        <w:rPr>
          <w:spacing w:val="1"/>
          <w:w w:val="85"/>
        </w:rPr>
        <w:t xml:space="preserve"> </w:t>
      </w:r>
      <w:r>
        <w:rPr>
          <w:w w:val="85"/>
        </w:rPr>
        <w:t>experienced a 25 to 35 percent decrease in recurrence and mortality</w:t>
      </w:r>
      <w:r>
        <w:rPr>
          <w:spacing w:val="1"/>
          <w:w w:val="85"/>
        </w:rPr>
        <w:t xml:space="preserve"> </w:t>
      </w:r>
      <w:r>
        <w:rPr>
          <w:w w:val="90"/>
        </w:rPr>
        <w:t>compared to non-users of vitamin E supplements. A cocktail of</w:t>
      </w:r>
      <w:r>
        <w:rPr>
          <w:spacing w:val="1"/>
          <w:w w:val="90"/>
        </w:rPr>
        <w:t xml:space="preserve"> </w:t>
      </w:r>
      <w:r>
        <w:rPr>
          <w:w w:val="90"/>
        </w:rPr>
        <w:t>various antioxidants was shown to be helpful in a study by Dr. K.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 xml:space="preserve">Lockwood and colleagues. They </w:t>
      </w:r>
      <w:r>
        <w:rPr>
          <w:spacing w:val="-3"/>
          <w:w w:val="90"/>
        </w:rPr>
        <w:t>conducted an 18-month review of 32</w:t>
      </w:r>
      <w:r>
        <w:rPr>
          <w:spacing w:val="-61"/>
          <w:w w:val="90"/>
        </w:rPr>
        <w:t xml:space="preserve"> </w:t>
      </w:r>
      <w:r>
        <w:rPr>
          <w:w w:val="90"/>
        </w:rPr>
        <w:t>women with breast cancer, all of whom were put on a nutritional</w:t>
      </w:r>
      <w:r>
        <w:rPr>
          <w:spacing w:val="1"/>
          <w:w w:val="90"/>
        </w:rPr>
        <w:t xml:space="preserve"> </w:t>
      </w:r>
      <w:r>
        <w:rPr>
          <w:w w:val="90"/>
        </w:rPr>
        <w:t>protocol consisting of high-dose antioxidants and other nutrients.</w:t>
      </w:r>
      <w:r>
        <w:rPr>
          <w:spacing w:val="1"/>
          <w:w w:val="90"/>
        </w:rPr>
        <w:t xml:space="preserve"> </w:t>
      </w:r>
      <w:r>
        <w:rPr>
          <w:w w:val="90"/>
        </w:rPr>
        <w:t>The women were between 32 and 81 years of age and classified as</w:t>
      </w:r>
      <w:r>
        <w:rPr>
          <w:spacing w:val="-61"/>
          <w:w w:val="90"/>
        </w:rPr>
        <w:t xml:space="preserve"> </w:t>
      </w:r>
      <w:r>
        <w:rPr>
          <w:w w:val="90"/>
        </w:rPr>
        <w:t>high-risk because their tumors had spread to the lymph nodes</w:t>
      </w:r>
      <w:r>
        <w:rPr>
          <w:spacing w:val="1"/>
          <w:w w:val="90"/>
        </w:rPr>
        <w:t xml:space="preserve"> </w:t>
      </w:r>
      <w:r>
        <w:rPr>
          <w:w w:val="85"/>
        </w:rPr>
        <w:t>under the arm. The daily nutritional supplement, which was added to</w:t>
      </w:r>
      <w:r>
        <w:rPr>
          <w:spacing w:val="1"/>
          <w:w w:val="85"/>
        </w:rPr>
        <w:t xml:space="preserve"> </w:t>
      </w:r>
      <w:r>
        <w:rPr>
          <w:w w:val="90"/>
        </w:rPr>
        <w:t>the normal surgical and therapeutic treatments for breast cancer,</w:t>
      </w:r>
      <w:r>
        <w:rPr>
          <w:spacing w:val="1"/>
          <w:w w:val="90"/>
        </w:rPr>
        <w:t xml:space="preserve"> </w:t>
      </w:r>
      <w:r>
        <w:rPr>
          <w:w w:val="90"/>
        </w:rPr>
        <w:t>consisted</w:t>
      </w:r>
      <w:r>
        <w:rPr>
          <w:spacing w:val="46"/>
          <w:w w:val="90"/>
        </w:rPr>
        <w:t xml:space="preserve"> </w:t>
      </w:r>
      <w:r>
        <w:rPr>
          <w:w w:val="90"/>
        </w:rPr>
        <w:t>of</w:t>
      </w:r>
      <w:r>
        <w:rPr>
          <w:spacing w:val="46"/>
          <w:w w:val="90"/>
        </w:rPr>
        <w:t xml:space="preserve"> </w:t>
      </w:r>
      <w:r>
        <w:rPr>
          <w:w w:val="90"/>
        </w:rPr>
        <w:t>a</w:t>
      </w:r>
      <w:r>
        <w:rPr>
          <w:spacing w:val="46"/>
          <w:w w:val="90"/>
        </w:rPr>
        <w:t xml:space="preserve"> </w:t>
      </w:r>
      <w:r>
        <w:rPr>
          <w:w w:val="90"/>
        </w:rPr>
        <w:t>combination</w:t>
      </w:r>
      <w:r>
        <w:rPr>
          <w:spacing w:val="47"/>
          <w:w w:val="90"/>
        </w:rPr>
        <w:t xml:space="preserve"> </w:t>
      </w:r>
      <w:r>
        <w:rPr>
          <w:w w:val="90"/>
        </w:rPr>
        <w:t>of</w:t>
      </w:r>
      <w:r>
        <w:rPr>
          <w:spacing w:val="46"/>
          <w:w w:val="90"/>
        </w:rPr>
        <w:t xml:space="preserve"> </w:t>
      </w:r>
      <w:r>
        <w:rPr>
          <w:w w:val="90"/>
        </w:rPr>
        <w:t>vitamin</w:t>
      </w:r>
      <w:r>
        <w:rPr>
          <w:spacing w:val="46"/>
          <w:w w:val="90"/>
        </w:rPr>
        <w:t xml:space="preserve"> </w:t>
      </w:r>
      <w:r>
        <w:rPr>
          <w:w w:val="90"/>
        </w:rPr>
        <w:t>C,</w:t>
      </w:r>
      <w:r>
        <w:rPr>
          <w:spacing w:val="47"/>
          <w:w w:val="90"/>
        </w:rPr>
        <w:t xml:space="preserve"> </w:t>
      </w:r>
      <w:r>
        <w:rPr>
          <w:w w:val="90"/>
        </w:rPr>
        <w:t>2850</w:t>
      </w:r>
      <w:r>
        <w:rPr>
          <w:spacing w:val="46"/>
          <w:w w:val="90"/>
        </w:rPr>
        <w:t xml:space="preserve"> </w:t>
      </w:r>
      <w:r>
        <w:rPr>
          <w:w w:val="90"/>
        </w:rPr>
        <w:t>mg;</w:t>
      </w:r>
      <w:r>
        <w:rPr>
          <w:spacing w:val="46"/>
          <w:w w:val="90"/>
        </w:rPr>
        <w:t xml:space="preserve"> </w:t>
      </w:r>
      <w:r>
        <w:rPr>
          <w:w w:val="90"/>
        </w:rPr>
        <w:t>vitamin</w:t>
      </w:r>
      <w:r>
        <w:rPr>
          <w:spacing w:val="47"/>
          <w:w w:val="90"/>
        </w:rPr>
        <w:t xml:space="preserve"> </w:t>
      </w:r>
      <w:r>
        <w:rPr>
          <w:w w:val="90"/>
        </w:rPr>
        <w:t>E,</w:t>
      </w:r>
      <w:r>
        <w:rPr>
          <w:spacing w:val="-61"/>
          <w:w w:val="90"/>
        </w:rPr>
        <w:t xml:space="preserve"> </w:t>
      </w:r>
      <w:r>
        <w:rPr>
          <w:w w:val="90"/>
        </w:rPr>
        <w:t>2500 IU; beta-carotene, 32.5 IU; selenium, 387 mcg; along with</w:t>
      </w:r>
      <w:r>
        <w:rPr>
          <w:spacing w:val="1"/>
          <w:w w:val="90"/>
        </w:rPr>
        <w:t xml:space="preserve"> </w:t>
      </w:r>
      <w:r>
        <w:rPr>
          <w:w w:val="90"/>
        </w:rPr>
        <w:t>secondary vitamins and minerals, essential fatty acids (1.2 gm</w:t>
      </w:r>
      <w:r>
        <w:rPr>
          <w:spacing w:val="1"/>
          <w:w w:val="90"/>
        </w:rPr>
        <w:t xml:space="preserve"> </w:t>
      </w:r>
      <w:r>
        <w:rPr>
          <w:w w:val="90"/>
        </w:rPr>
        <w:t>gamma linolenic acid and 3.5 gm omega-3 fatty acids), and coen-</w:t>
      </w:r>
      <w:r>
        <w:rPr>
          <w:spacing w:val="1"/>
          <w:w w:val="90"/>
        </w:rPr>
        <w:t xml:space="preserve"> </w:t>
      </w:r>
      <w:r>
        <w:rPr>
          <w:w w:val="90"/>
        </w:rPr>
        <w:t>zyme Q10 (90 to 390 mg per day). At the end of the study, none of</w:t>
      </w:r>
      <w:r>
        <w:rPr>
          <w:spacing w:val="-61"/>
          <w:w w:val="90"/>
        </w:rPr>
        <w:t xml:space="preserve"> </w:t>
      </w:r>
      <w:r>
        <w:rPr>
          <w:w w:val="90"/>
        </w:rPr>
        <w:t>the patients showed signs of further metastases, quality of life was</w:t>
      </w:r>
      <w:r>
        <w:rPr>
          <w:spacing w:val="-62"/>
          <w:w w:val="90"/>
        </w:rPr>
        <w:t xml:space="preserve"> </w:t>
      </w:r>
      <w:r>
        <w:rPr>
          <w:w w:val="95"/>
        </w:rPr>
        <w:t>improved</w:t>
      </w:r>
      <w:r>
        <w:rPr>
          <w:spacing w:val="27"/>
          <w:w w:val="95"/>
        </w:rPr>
        <w:t xml:space="preserve"> </w:t>
      </w:r>
      <w:r>
        <w:rPr>
          <w:w w:val="95"/>
        </w:rPr>
        <w:t>(no</w:t>
      </w:r>
      <w:r>
        <w:rPr>
          <w:spacing w:val="27"/>
          <w:w w:val="95"/>
        </w:rPr>
        <w:t xml:space="preserve"> </w:t>
      </w:r>
      <w:r>
        <w:rPr>
          <w:w w:val="95"/>
        </w:rPr>
        <w:t>weight</w:t>
      </w:r>
      <w:r>
        <w:rPr>
          <w:spacing w:val="27"/>
          <w:w w:val="95"/>
        </w:rPr>
        <w:t xml:space="preserve"> </w:t>
      </w:r>
      <w:r>
        <w:rPr>
          <w:w w:val="95"/>
        </w:rPr>
        <w:t>loss,</w:t>
      </w:r>
      <w:r>
        <w:rPr>
          <w:spacing w:val="27"/>
          <w:w w:val="95"/>
        </w:rPr>
        <w:t xml:space="preserve"> </w:t>
      </w:r>
      <w:r>
        <w:rPr>
          <w:w w:val="95"/>
        </w:rPr>
        <w:t>reduced</w:t>
      </w:r>
      <w:r>
        <w:rPr>
          <w:spacing w:val="27"/>
          <w:w w:val="95"/>
        </w:rPr>
        <w:t xml:space="preserve"> </w:t>
      </w:r>
      <w:r>
        <w:rPr>
          <w:w w:val="95"/>
        </w:rPr>
        <w:t>use</w:t>
      </w:r>
      <w:r>
        <w:rPr>
          <w:spacing w:val="27"/>
          <w:w w:val="95"/>
        </w:rPr>
        <w:t xml:space="preserve"> </w:t>
      </w:r>
      <w:r>
        <w:rPr>
          <w:w w:val="95"/>
        </w:rPr>
        <w:t>of</w:t>
      </w:r>
      <w:r>
        <w:rPr>
          <w:spacing w:val="27"/>
          <w:w w:val="95"/>
        </w:rPr>
        <w:t xml:space="preserve"> </w:t>
      </w:r>
      <w:r>
        <w:rPr>
          <w:w w:val="95"/>
        </w:rPr>
        <w:t>painkillers)</w:t>
      </w:r>
      <w:r>
        <w:rPr>
          <w:spacing w:val="27"/>
          <w:w w:val="95"/>
        </w:rPr>
        <w:t xml:space="preserve"> </w:t>
      </w:r>
      <w:r>
        <w:rPr>
          <w:w w:val="95"/>
        </w:rPr>
        <w:t>and</w:t>
      </w:r>
      <w:r>
        <w:rPr>
          <w:spacing w:val="27"/>
          <w:w w:val="95"/>
        </w:rPr>
        <w:t xml:space="preserve"> </w:t>
      </w:r>
      <w:r>
        <w:rPr>
          <w:w w:val="95"/>
        </w:rPr>
        <w:t>six</w:t>
      </w:r>
    </w:p>
    <w:p w14:paraId="4FCFDB6F" w14:textId="77777777" w:rsidR="00AF0683" w:rsidRDefault="00AF0683">
      <w:pPr>
        <w:spacing w:line="278" w:lineRule="auto"/>
        <w:jc w:val="both"/>
        <w:sectPr w:rsidR="00AF0683">
          <w:headerReference w:type="default" r:id="rId190"/>
          <w:footerReference w:type="default" r:id="rId191"/>
          <w:pgSz w:w="12240" w:h="15840"/>
          <w:pgMar w:top="1440" w:right="1680" w:bottom="2260" w:left="1040" w:header="360" w:footer="2071" w:gutter="0"/>
          <w:cols w:space="720"/>
        </w:sectPr>
      </w:pPr>
    </w:p>
    <w:p w14:paraId="7422016B" w14:textId="77777777" w:rsidR="00AF0683" w:rsidRDefault="00066724">
      <w:pPr>
        <w:pStyle w:val="BodyText"/>
        <w:rPr>
          <w:sz w:val="20"/>
        </w:rPr>
      </w:pPr>
      <w:r>
        <w:lastRenderedPageBreak/>
        <w:pict w14:anchorId="2D02D8DB">
          <v:group id="docshapegroup1147" o:spid="_x0000_s4502" style="position:absolute;margin-left:36pt;margin-top:372pt;width:24pt;height:48pt;z-index:15857152;mso-position-horizontal-relative:page;mso-position-vertical-relative:page" coordorigin="720,7440" coordsize="480,960">
            <v:shape id="docshape1148" o:spid="_x0000_s4504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149" o:spid="_x0000_s4503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1460D5E">
          <v:group id="docshapegroup1150" o:spid="_x0000_s4499" style="position:absolute;margin-left:552pt;margin-top:372pt;width:24pt;height:48pt;z-index:15857664;mso-position-horizontal-relative:page;mso-position-vertical-relative:page" coordorigin="11040,7440" coordsize="480,960">
            <v:shape id="docshape1151" o:spid="_x0000_s4501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152" o:spid="_x0000_s4500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79D6CBE" w14:textId="77777777" w:rsidR="00AF0683" w:rsidRDefault="00AF0683">
      <w:pPr>
        <w:pStyle w:val="BodyText"/>
        <w:rPr>
          <w:sz w:val="20"/>
        </w:rPr>
      </w:pPr>
    </w:p>
    <w:p w14:paraId="4D618D10" w14:textId="77777777" w:rsidR="00AF0683" w:rsidRDefault="00AF0683">
      <w:pPr>
        <w:pStyle w:val="BodyText"/>
        <w:spacing w:before="10"/>
        <w:rPr>
          <w:sz w:val="24"/>
        </w:rPr>
      </w:pPr>
    </w:p>
    <w:p w14:paraId="326D8910" w14:textId="0E826811" w:rsidR="00AF0683" w:rsidRDefault="00095EAC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2F2FF405" w14:textId="77777777" w:rsidR="00AF0683" w:rsidRDefault="00AF0683">
      <w:pPr>
        <w:pStyle w:val="BodyText"/>
        <w:rPr>
          <w:rFonts w:ascii="Arial"/>
          <w:sz w:val="20"/>
        </w:rPr>
      </w:pPr>
    </w:p>
    <w:p w14:paraId="5DB1290C" w14:textId="77777777" w:rsidR="00AF0683" w:rsidRDefault="00AF0683">
      <w:pPr>
        <w:pStyle w:val="BodyText"/>
        <w:spacing w:before="6"/>
        <w:rPr>
          <w:rFonts w:ascii="Arial"/>
        </w:rPr>
      </w:pPr>
    </w:p>
    <w:p w14:paraId="7080AB44" w14:textId="77777777" w:rsidR="00AF0683" w:rsidRDefault="00DE3769">
      <w:pPr>
        <w:pStyle w:val="BodyText"/>
        <w:spacing w:before="92" w:line="278" w:lineRule="auto"/>
        <w:ind w:left="1860" w:right="1217"/>
        <w:jc w:val="both"/>
      </w:pPr>
      <w:r>
        <w:rPr>
          <w:w w:val="85"/>
        </w:rPr>
        <w:t>patients</w:t>
      </w:r>
      <w:r>
        <w:rPr>
          <w:spacing w:val="-7"/>
          <w:w w:val="85"/>
        </w:rPr>
        <w:t xml:space="preserve"> </w:t>
      </w:r>
      <w:r>
        <w:rPr>
          <w:w w:val="85"/>
        </w:rPr>
        <w:t>showed</w:t>
      </w:r>
      <w:r>
        <w:rPr>
          <w:spacing w:val="-6"/>
          <w:w w:val="85"/>
        </w:rPr>
        <w:t xml:space="preserve"> </w:t>
      </w:r>
      <w:r>
        <w:rPr>
          <w:w w:val="85"/>
        </w:rPr>
        <w:t>apparent</w:t>
      </w:r>
      <w:r>
        <w:rPr>
          <w:spacing w:val="-7"/>
          <w:w w:val="85"/>
        </w:rPr>
        <w:t xml:space="preserve"> </w:t>
      </w:r>
      <w:r>
        <w:rPr>
          <w:w w:val="85"/>
        </w:rPr>
        <w:t>partial</w:t>
      </w:r>
      <w:r>
        <w:rPr>
          <w:spacing w:val="-6"/>
          <w:w w:val="85"/>
        </w:rPr>
        <w:t xml:space="preserve"> </w:t>
      </w:r>
      <w:r>
        <w:rPr>
          <w:w w:val="85"/>
        </w:rPr>
        <w:t>remission.</w:t>
      </w:r>
      <w:r>
        <w:rPr>
          <w:spacing w:val="-7"/>
          <w:w w:val="85"/>
        </w:rPr>
        <w:t xml:space="preserve"> </w:t>
      </w:r>
      <w:r>
        <w:rPr>
          <w:w w:val="85"/>
        </w:rPr>
        <w:t>The</w:t>
      </w:r>
      <w:r>
        <w:rPr>
          <w:spacing w:val="-6"/>
          <w:w w:val="85"/>
        </w:rPr>
        <w:t xml:space="preserve"> </w:t>
      </w:r>
      <w:r>
        <w:rPr>
          <w:w w:val="85"/>
        </w:rPr>
        <w:t>results</w:t>
      </w:r>
      <w:r>
        <w:rPr>
          <w:spacing w:val="-7"/>
          <w:w w:val="85"/>
        </w:rPr>
        <w:t xml:space="preserve"> </w:t>
      </w:r>
      <w:r>
        <w:rPr>
          <w:w w:val="85"/>
        </w:rPr>
        <w:t>indicated</w:t>
      </w:r>
      <w:r>
        <w:rPr>
          <w:spacing w:val="-6"/>
          <w:w w:val="85"/>
        </w:rPr>
        <w:t xml:space="preserve"> </w:t>
      </w:r>
      <w:r>
        <w:rPr>
          <w:w w:val="85"/>
        </w:rPr>
        <w:t>that</w:t>
      </w:r>
      <w:r>
        <w:rPr>
          <w:spacing w:val="-58"/>
          <w:w w:val="85"/>
        </w:rPr>
        <w:t xml:space="preserve"> </w:t>
      </w:r>
      <w:r>
        <w:rPr>
          <w:w w:val="85"/>
        </w:rPr>
        <w:t>various antioxidants and other nutrients can work synergistically to</w:t>
      </w:r>
      <w:r>
        <w:rPr>
          <w:spacing w:val="1"/>
          <w:w w:val="85"/>
        </w:rPr>
        <w:t xml:space="preserve"> </w:t>
      </w:r>
      <w:r>
        <w:rPr>
          <w:w w:val="95"/>
        </w:rPr>
        <w:t>help</w:t>
      </w:r>
      <w:r>
        <w:rPr>
          <w:spacing w:val="-10"/>
          <w:w w:val="95"/>
        </w:rPr>
        <w:t xml:space="preserve"> </w:t>
      </w:r>
      <w:r>
        <w:rPr>
          <w:w w:val="95"/>
        </w:rPr>
        <w:t>contain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prevent</w:t>
      </w:r>
      <w:r>
        <w:rPr>
          <w:spacing w:val="-9"/>
          <w:w w:val="95"/>
        </w:rPr>
        <w:t xml:space="preserve"> </w:t>
      </w:r>
      <w:r>
        <w:rPr>
          <w:w w:val="95"/>
        </w:rPr>
        <w:t>cancer.</w:t>
      </w:r>
    </w:p>
    <w:p w14:paraId="13373DDA" w14:textId="77777777" w:rsidR="00AF0683" w:rsidRDefault="00AF0683">
      <w:pPr>
        <w:pStyle w:val="BodyText"/>
        <w:rPr>
          <w:sz w:val="26"/>
        </w:rPr>
      </w:pPr>
    </w:p>
    <w:p w14:paraId="494C8845" w14:textId="77777777" w:rsidR="00AF0683" w:rsidRDefault="00DE3769">
      <w:pPr>
        <w:ind w:left="1860"/>
        <w:jc w:val="both"/>
        <w:rPr>
          <w:rFonts w:ascii="Calibri"/>
          <w:sz w:val="24"/>
        </w:rPr>
      </w:pPr>
      <w:r>
        <w:rPr>
          <w:rFonts w:ascii="Calibri"/>
          <w:w w:val="105"/>
          <w:sz w:val="24"/>
          <w:u w:val="single"/>
        </w:rPr>
        <w:t>Cervical</w:t>
      </w:r>
      <w:r>
        <w:rPr>
          <w:rFonts w:ascii="Calibri"/>
          <w:spacing w:val="21"/>
          <w:w w:val="105"/>
          <w:sz w:val="24"/>
          <w:u w:val="single"/>
        </w:rPr>
        <w:t xml:space="preserve"> </w:t>
      </w:r>
      <w:r>
        <w:rPr>
          <w:rFonts w:ascii="Calibri"/>
          <w:w w:val="105"/>
          <w:sz w:val="24"/>
          <w:u w:val="single"/>
        </w:rPr>
        <w:t>Cancer</w:t>
      </w:r>
    </w:p>
    <w:p w14:paraId="1814A220" w14:textId="77777777" w:rsidR="00AF0683" w:rsidRDefault="00DE3769">
      <w:pPr>
        <w:pStyle w:val="BodyText"/>
        <w:spacing w:before="129" w:line="278" w:lineRule="auto"/>
        <w:ind w:left="1860" w:right="1213"/>
        <w:jc w:val="both"/>
      </w:pPr>
      <w:r>
        <w:rPr>
          <w:w w:val="85"/>
        </w:rPr>
        <w:t>Antioxidants such as vitamin E, beta-carotene, and other carotenoids</w:t>
      </w:r>
      <w:r>
        <w:rPr>
          <w:spacing w:val="1"/>
          <w:w w:val="85"/>
        </w:rPr>
        <w:t xml:space="preserve"> </w:t>
      </w:r>
      <w:r>
        <w:rPr>
          <w:w w:val="85"/>
        </w:rPr>
        <w:t>have been shown to protect against cervical cancer in certain studies.</w:t>
      </w:r>
      <w:r>
        <w:rPr>
          <w:spacing w:val="1"/>
          <w:w w:val="85"/>
        </w:rPr>
        <w:t xml:space="preserve"> </w:t>
      </w:r>
      <w:r>
        <w:rPr>
          <w:w w:val="90"/>
        </w:rPr>
        <w:t>In some elevated blood levels of folic acid, beta-carotene, lycopene,</w:t>
      </w:r>
      <w:r>
        <w:rPr>
          <w:spacing w:val="-61"/>
          <w:w w:val="90"/>
        </w:rPr>
        <w:t xml:space="preserve"> </w:t>
      </w:r>
      <w:r>
        <w:rPr>
          <w:w w:val="90"/>
        </w:rPr>
        <w:t>and vitamin E were found effective against cervical dysplasia, a</w:t>
      </w:r>
      <w:r>
        <w:rPr>
          <w:spacing w:val="1"/>
          <w:w w:val="90"/>
        </w:rPr>
        <w:t xml:space="preserve"> </w:t>
      </w:r>
      <w:r>
        <w:rPr>
          <w:w w:val="95"/>
        </w:rPr>
        <w:t>precancerous condition of the cervix. In a recent study of 32</w:t>
      </w:r>
      <w:r>
        <w:rPr>
          <w:spacing w:val="1"/>
          <w:w w:val="95"/>
        </w:rPr>
        <w:t xml:space="preserve"> </w:t>
      </w:r>
      <w:r>
        <w:rPr>
          <w:spacing w:val="-2"/>
          <w:w w:val="90"/>
        </w:rPr>
        <w:t>women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by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Dr.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P.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Kanetsky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fellow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researchers,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was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found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61"/>
          <w:w w:val="90"/>
        </w:rPr>
        <w:t xml:space="preserve"> </w:t>
      </w:r>
      <w:r>
        <w:rPr>
          <w:w w:val="90"/>
        </w:rPr>
        <w:t>women with higher intake and blood levels of lycopene were one-</w:t>
      </w:r>
      <w:r>
        <w:rPr>
          <w:spacing w:val="1"/>
          <w:w w:val="90"/>
        </w:rPr>
        <w:t xml:space="preserve"> </w:t>
      </w:r>
      <w:r>
        <w:rPr>
          <w:w w:val="90"/>
        </w:rPr>
        <w:t>third as likely to have cervical dysplasia as those with the lowest</w:t>
      </w:r>
      <w:r>
        <w:rPr>
          <w:spacing w:val="1"/>
          <w:w w:val="90"/>
        </w:rPr>
        <w:t xml:space="preserve"> </w:t>
      </w:r>
      <w:r>
        <w:rPr>
          <w:w w:val="95"/>
        </w:rPr>
        <w:t>one-third of lycopene blood levels. In addition, women who got</w:t>
      </w:r>
      <w:r>
        <w:rPr>
          <w:spacing w:val="1"/>
          <w:w w:val="95"/>
        </w:rPr>
        <w:t xml:space="preserve"> </w:t>
      </w:r>
      <w:r>
        <w:rPr>
          <w:w w:val="90"/>
        </w:rPr>
        <w:t>more vitamin A were one-fourth as likely to develop dysplasia as</w:t>
      </w:r>
      <w:r>
        <w:rPr>
          <w:spacing w:val="1"/>
          <w:w w:val="90"/>
        </w:rPr>
        <w:t xml:space="preserve"> </w:t>
      </w:r>
      <w:r>
        <w:rPr>
          <w:w w:val="90"/>
        </w:rPr>
        <w:t>women</w:t>
      </w:r>
      <w:r>
        <w:rPr>
          <w:spacing w:val="-1"/>
          <w:w w:val="90"/>
        </w:rPr>
        <w:t xml:space="preserve"> </w:t>
      </w:r>
      <w:r>
        <w:rPr>
          <w:w w:val="90"/>
        </w:rPr>
        <w:t>with the</w:t>
      </w:r>
      <w:r>
        <w:rPr>
          <w:spacing w:val="-1"/>
          <w:w w:val="90"/>
        </w:rPr>
        <w:t xml:space="preserve"> </w:t>
      </w:r>
      <w:r>
        <w:rPr>
          <w:w w:val="90"/>
        </w:rPr>
        <w:t>lowest one-third</w:t>
      </w:r>
      <w:r>
        <w:rPr>
          <w:spacing w:val="-1"/>
          <w:w w:val="90"/>
        </w:rPr>
        <w:t xml:space="preserve"> </w:t>
      </w:r>
      <w:r>
        <w:rPr>
          <w:w w:val="90"/>
        </w:rPr>
        <w:t>of vitamin A</w:t>
      </w:r>
      <w:r>
        <w:rPr>
          <w:spacing w:val="-1"/>
          <w:w w:val="90"/>
        </w:rPr>
        <w:t xml:space="preserve"> </w:t>
      </w:r>
      <w:r>
        <w:rPr>
          <w:w w:val="90"/>
        </w:rPr>
        <w:t>blood levels.</w:t>
      </w:r>
    </w:p>
    <w:p w14:paraId="6A9C5E0B" w14:textId="77777777" w:rsidR="00AF0683" w:rsidRDefault="00DE3769">
      <w:pPr>
        <w:pStyle w:val="BodyText"/>
        <w:spacing w:before="105" w:line="278" w:lineRule="auto"/>
        <w:ind w:left="1860" w:right="1213" w:firstLine="504"/>
        <w:jc w:val="both"/>
      </w:pPr>
      <w:r>
        <w:rPr>
          <w:w w:val="90"/>
        </w:rPr>
        <w:t>In another study of patients with mild or moderate cervical</w:t>
      </w:r>
      <w:r>
        <w:rPr>
          <w:spacing w:val="1"/>
          <w:w w:val="90"/>
        </w:rPr>
        <w:t xml:space="preserve"> </w:t>
      </w:r>
      <w:r>
        <w:rPr>
          <w:w w:val="90"/>
        </w:rPr>
        <w:t>dysplasia, 30 subjects were treated with 30 mg (50,000 I.U.) of</w:t>
      </w:r>
      <w:r>
        <w:rPr>
          <w:spacing w:val="1"/>
          <w:w w:val="90"/>
        </w:rPr>
        <w:t xml:space="preserve"> </w:t>
      </w:r>
      <w:r>
        <w:rPr>
          <w:w w:val="90"/>
        </w:rPr>
        <w:t>beta-carotene orally every day. More than 70 percent of patients</w:t>
      </w:r>
      <w:r>
        <w:rPr>
          <w:spacing w:val="1"/>
          <w:w w:val="90"/>
        </w:rPr>
        <w:t xml:space="preserve"> </w:t>
      </w:r>
      <w:r>
        <w:rPr>
          <w:w w:val="90"/>
        </w:rPr>
        <w:t>showed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reversal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their</w:t>
      </w:r>
      <w:r>
        <w:rPr>
          <w:spacing w:val="-6"/>
          <w:w w:val="90"/>
        </w:rPr>
        <w:t xml:space="preserve"> </w:t>
      </w:r>
      <w:r>
        <w:rPr>
          <w:w w:val="90"/>
        </w:rPr>
        <w:t>condition</w:t>
      </w:r>
      <w:r>
        <w:rPr>
          <w:spacing w:val="-7"/>
          <w:w w:val="90"/>
        </w:rPr>
        <w:t xml:space="preserve"> </w:t>
      </w:r>
      <w:r>
        <w:rPr>
          <w:w w:val="90"/>
        </w:rPr>
        <w:t>after</w:t>
      </w:r>
      <w:r>
        <w:rPr>
          <w:spacing w:val="-6"/>
          <w:w w:val="90"/>
        </w:rPr>
        <w:t xml:space="preserve"> </w:t>
      </w:r>
      <w:r>
        <w:rPr>
          <w:w w:val="90"/>
        </w:rPr>
        <w:t>six</w:t>
      </w:r>
      <w:r>
        <w:rPr>
          <w:spacing w:val="-6"/>
          <w:w w:val="90"/>
        </w:rPr>
        <w:t xml:space="preserve"> </w:t>
      </w:r>
      <w:r>
        <w:rPr>
          <w:w w:val="90"/>
        </w:rPr>
        <w:t>months.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evidence</w:t>
      </w:r>
      <w:r>
        <w:rPr>
          <w:spacing w:val="-61"/>
          <w:w w:val="90"/>
        </w:rPr>
        <w:t xml:space="preserve"> </w:t>
      </w:r>
      <w:r>
        <w:rPr>
          <w:w w:val="90"/>
        </w:rPr>
        <w:t>is persuasive that nutrition and antioxidant supplementation can</w:t>
      </w:r>
      <w:r>
        <w:rPr>
          <w:spacing w:val="1"/>
          <w:w w:val="90"/>
        </w:rPr>
        <w:t xml:space="preserve"> </w:t>
      </w:r>
      <w:r>
        <w:rPr>
          <w:w w:val="90"/>
        </w:rPr>
        <w:t>play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vital</w:t>
      </w:r>
      <w:r>
        <w:rPr>
          <w:spacing w:val="-10"/>
          <w:w w:val="90"/>
        </w:rPr>
        <w:t xml:space="preserve"> </w:t>
      </w:r>
      <w:r>
        <w:rPr>
          <w:w w:val="90"/>
        </w:rPr>
        <w:t>role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prevention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cervical</w:t>
      </w:r>
      <w:r>
        <w:rPr>
          <w:spacing w:val="-10"/>
          <w:w w:val="90"/>
        </w:rPr>
        <w:t xml:space="preserve"> </w:t>
      </w:r>
      <w:r>
        <w:rPr>
          <w:w w:val="90"/>
        </w:rPr>
        <w:t>dysplasia</w:t>
      </w:r>
      <w:r>
        <w:rPr>
          <w:spacing w:val="-9"/>
          <w:w w:val="90"/>
        </w:rPr>
        <w:t xml:space="preserve"> </w:t>
      </w:r>
      <w:r>
        <w:rPr>
          <w:w w:val="90"/>
        </w:rPr>
        <w:t>and,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some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cases,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can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reverse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this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condition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its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early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moderate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stages.</w:t>
      </w:r>
    </w:p>
    <w:p w14:paraId="0BD0C396" w14:textId="77777777" w:rsidR="00AF0683" w:rsidRDefault="00AF0683">
      <w:pPr>
        <w:pStyle w:val="BodyText"/>
        <w:spacing w:before="2"/>
        <w:rPr>
          <w:sz w:val="26"/>
        </w:rPr>
      </w:pPr>
    </w:p>
    <w:p w14:paraId="62EC0112" w14:textId="77777777" w:rsidR="00AF0683" w:rsidRDefault="00DE3769">
      <w:pPr>
        <w:ind w:left="1860"/>
        <w:jc w:val="both"/>
        <w:rPr>
          <w:rFonts w:ascii="Calibri"/>
          <w:sz w:val="24"/>
        </w:rPr>
      </w:pPr>
      <w:r>
        <w:rPr>
          <w:rFonts w:ascii="Calibri"/>
          <w:w w:val="105"/>
          <w:sz w:val="24"/>
          <w:u w:val="single"/>
        </w:rPr>
        <w:t>Stomach</w:t>
      </w:r>
      <w:r>
        <w:rPr>
          <w:rFonts w:ascii="Calibri"/>
          <w:spacing w:val="-3"/>
          <w:w w:val="105"/>
          <w:sz w:val="24"/>
          <w:u w:val="single"/>
        </w:rPr>
        <w:t xml:space="preserve"> </w:t>
      </w:r>
      <w:r>
        <w:rPr>
          <w:rFonts w:ascii="Calibri"/>
          <w:w w:val="105"/>
          <w:sz w:val="24"/>
          <w:u w:val="single"/>
        </w:rPr>
        <w:t>Cancer</w:t>
      </w:r>
    </w:p>
    <w:p w14:paraId="12F1F67E" w14:textId="77777777" w:rsidR="00AF0683" w:rsidRDefault="00DE3769">
      <w:pPr>
        <w:pStyle w:val="BodyText"/>
        <w:spacing w:before="129" w:line="278" w:lineRule="auto"/>
        <w:ind w:left="1860" w:right="1212"/>
        <w:jc w:val="both"/>
      </w:pPr>
      <w:r>
        <w:t>Like</w:t>
      </w:r>
      <w:r>
        <w:rPr>
          <w:spacing w:val="1"/>
        </w:rPr>
        <w:t xml:space="preserve"> </w:t>
      </w:r>
      <w:r>
        <w:t>colon</w:t>
      </w:r>
      <w:r>
        <w:rPr>
          <w:spacing w:val="1"/>
        </w:rPr>
        <w:t xml:space="preserve"> </w:t>
      </w:r>
      <w:r>
        <w:t>cancer,</w:t>
      </w:r>
      <w:r>
        <w:rPr>
          <w:spacing w:val="1"/>
        </w:rPr>
        <w:t xml:space="preserve"> </w:t>
      </w:r>
      <w:r>
        <w:t>stomach</w:t>
      </w:r>
      <w:r>
        <w:rPr>
          <w:spacing w:val="1"/>
        </w:rPr>
        <w:t xml:space="preserve"> </w:t>
      </w:r>
      <w:r>
        <w:t>cancer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closely</w:t>
      </w:r>
      <w:r>
        <w:rPr>
          <w:spacing w:val="1"/>
        </w:rPr>
        <w:t xml:space="preserve"> </w:t>
      </w:r>
      <w:r>
        <w:t>linked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w w:val="90"/>
        </w:rPr>
        <w:t>nitrosamines, a known group of environmental carcinogens. On</w:t>
      </w:r>
      <w:r>
        <w:rPr>
          <w:spacing w:val="1"/>
          <w:w w:val="90"/>
        </w:rPr>
        <w:t xml:space="preserve"> </w:t>
      </w:r>
      <w:r>
        <w:rPr>
          <w:w w:val="95"/>
        </w:rPr>
        <w:t>average, North Americans consume approximately 74 mg of</w:t>
      </w:r>
      <w:r>
        <w:rPr>
          <w:spacing w:val="1"/>
          <w:w w:val="95"/>
        </w:rPr>
        <w:t xml:space="preserve"> </w:t>
      </w:r>
      <w:r>
        <w:rPr>
          <w:w w:val="90"/>
        </w:rPr>
        <w:t>nitrates per day, thanks to processed meats, alcoholic beverages,</w:t>
      </w:r>
      <w:r>
        <w:rPr>
          <w:spacing w:val="1"/>
          <w:w w:val="90"/>
        </w:rPr>
        <w:t xml:space="preserve"> </w:t>
      </w:r>
      <w:r>
        <w:rPr>
          <w:w w:val="90"/>
        </w:rPr>
        <w:t>and plant foods grown in soils treated with nitrogen fertilizers.</w:t>
      </w:r>
      <w:r>
        <w:rPr>
          <w:spacing w:val="1"/>
          <w:w w:val="90"/>
        </w:rPr>
        <w:t xml:space="preserve"> </w:t>
      </w:r>
      <w:r>
        <w:rPr>
          <w:w w:val="95"/>
        </w:rPr>
        <w:t>Both</w:t>
      </w:r>
      <w:r>
        <w:rPr>
          <w:spacing w:val="1"/>
          <w:w w:val="95"/>
        </w:rPr>
        <w:t xml:space="preserve"> </w:t>
      </w:r>
      <w:r>
        <w:rPr>
          <w:w w:val="95"/>
        </w:rPr>
        <w:t>vitamin</w:t>
      </w:r>
      <w:r>
        <w:rPr>
          <w:spacing w:val="1"/>
          <w:w w:val="95"/>
        </w:rPr>
        <w:t xml:space="preserve"> </w:t>
      </w:r>
      <w:r>
        <w:rPr>
          <w:w w:val="95"/>
        </w:rPr>
        <w:t>C and vitamin E can block the formation of</w:t>
      </w:r>
      <w:r>
        <w:rPr>
          <w:spacing w:val="1"/>
          <w:w w:val="95"/>
        </w:rPr>
        <w:t xml:space="preserve"> </w:t>
      </w:r>
      <w:r>
        <w:rPr>
          <w:w w:val="90"/>
        </w:rPr>
        <w:t>nitrosamines</w:t>
      </w:r>
      <w:r>
        <w:rPr>
          <w:spacing w:val="25"/>
          <w:w w:val="90"/>
        </w:rPr>
        <w:t xml:space="preserve"> </w:t>
      </w:r>
      <w:r>
        <w:rPr>
          <w:w w:val="90"/>
        </w:rPr>
        <w:t>in</w:t>
      </w:r>
      <w:r>
        <w:rPr>
          <w:spacing w:val="25"/>
          <w:w w:val="90"/>
        </w:rPr>
        <w:t xml:space="preserve"> </w:t>
      </w:r>
      <w:r>
        <w:rPr>
          <w:w w:val="90"/>
        </w:rPr>
        <w:t>the</w:t>
      </w:r>
      <w:r>
        <w:rPr>
          <w:spacing w:val="25"/>
          <w:w w:val="90"/>
        </w:rPr>
        <w:t xml:space="preserve"> </w:t>
      </w:r>
      <w:r>
        <w:rPr>
          <w:w w:val="90"/>
        </w:rPr>
        <w:t>stomach</w:t>
      </w:r>
      <w:r>
        <w:rPr>
          <w:spacing w:val="25"/>
          <w:w w:val="90"/>
        </w:rPr>
        <w:t xml:space="preserve"> </w:t>
      </w:r>
      <w:r>
        <w:rPr>
          <w:w w:val="90"/>
        </w:rPr>
        <w:t>and</w:t>
      </w:r>
      <w:r>
        <w:rPr>
          <w:spacing w:val="25"/>
          <w:w w:val="90"/>
        </w:rPr>
        <w:t xml:space="preserve"> </w:t>
      </w:r>
      <w:r>
        <w:rPr>
          <w:w w:val="90"/>
        </w:rPr>
        <w:t>intestinal</w:t>
      </w:r>
      <w:r>
        <w:rPr>
          <w:spacing w:val="25"/>
          <w:w w:val="90"/>
        </w:rPr>
        <w:t xml:space="preserve"> </w:t>
      </w:r>
      <w:r>
        <w:rPr>
          <w:w w:val="90"/>
        </w:rPr>
        <w:t>tract</w:t>
      </w:r>
      <w:r>
        <w:rPr>
          <w:spacing w:val="26"/>
          <w:w w:val="90"/>
        </w:rPr>
        <w:t xml:space="preserve"> </w:t>
      </w:r>
      <w:r>
        <w:rPr>
          <w:w w:val="90"/>
        </w:rPr>
        <w:t>when</w:t>
      </w:r>
      <w:r>
        <w:rPr>
          <w:spacing w:val="25"/>
          <w:w w:val="90"/>
        </w:rPr>
        <w:t xml:space="preserve"> </w:t>
      </w:r>
      <w:r>
        <w:rPr>
          <w:w w:val="90"/>
        </w:rPr>
        <w:t>taken</w:t>
      </w:r>
      <w:r>
        <w:rPr>
          <w:spacing w:val="32"/>
          <w:w w:val="90"/>
        </w:rPr>
        <w:t xml:space="preserve"> </w:t>
      </w:r>
      <w:r>
        <w:rPr>
          <w:w w:val="90"/>
        </w:rPr>
        <w:t>as</w:t>
      </w:r>
    </w:p>
    <w:p w14:paraId="678A0947" w14:textId="77777777" w:rsidR="00AF0683" w:rsidRDefault="00AF0683">
      <w:pPr>
        <w:spacing w:line="278" w:lineRule="auto"/>
        <w:jc w:val="both"/>
        <w:sectPr w:rsidR="00AF0683">
          <w:headerReference w:type="default" r:id="rId192"/>
          <w:footerReference w:type="default" r:id="rId193"/>
          <w:pgSz w:w="12240" w:h="15840"/>
          <w:pgMar w:top="1440" w:right="1680" w:bottom="2260" w:left="1040" w:header="360" w:footer="2071" w:gutter="0"/>
          <w:cols w:space="720"/>
        </w:sectPr>
      </w:pPr>
    </w:p>
    <w:p w14:paraId="3592C9E7" w14:textId="77777777" w:rsidR="00AF0683" w:rsidRDefault="00066724">
      <w:pPr>
        <w:pStyle w:val="BodyText"/>
        <w:rPr>
          <w:sz w:val="20"/>
        </w:rPr>
      </w:pPr>
      <w:r>
        <w:lastRenderedPageBreak/>
        <w:pict w14:anchorId="577BB7BF">
          <v:group id="docshapegroup1161" o:spid="_x0000_s4496" style="position:absolute;margin-left:36pt;margin-top:372pt;width:24pt;height:48pt;z-index:15858176;mso-position-horizontal-relative:page;mso-position-vertical-relative:page" coordorigin="720,7440" coordsize="480,960">
            <v:shape id="docshape1162" o:spid="_x0000_s4498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163" o:spid="_x0000_s4497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0450A1B">
          <v:group id="docshapegroup1164" o:spid="_x0000_s4493" style="position:absolute;margin-left:552pt;margin-top:372pt;width:24pt;height:48pt;z-index:15858688;mso-position-horizontal-relative:page;mso-position-vertical-relative:page" coordorigin="11040,7440" coordsize="480,960">
            <v:shape id="docshape1165" o:spid="_x0000_s4495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166" o:spid="_x0000_s4494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B5865FA" w14:textId="77777777" w:rsidR="00AF0683" w:rsidRDefault="00AF0683">
      <w:pPr>
        <w:pStyle w:val="BodyText"/>
        <w:rPr>
          <w:sz w:val="20"/>
        </w:rPr>
      </w:pPr>
    </w:p>
    <w:p w14:paraId="694D1776" w14:textId="77777777" w:rsidR="00AF0683" w:rsidRDefault="00AF0683">
      <w:pPr>
        <w:pStyle w:val="BodyText"/>
        <w:spacing w:before="1"/>
        <w:rPr>
          <w:sz w:val="24"/>
        </w:rPr>
      </w:pPr>
    </w:p>
    <w:p w14:paraId="4D89FC6F" w14:textId="77777777" w:rsidR="00AF0683" w:rsidRDefault="00DE3769">
      <w:pPr>
        <w:pStyle w:val="BodyText"/>
        <w:spacing w:before="98"/>
        <w:ind w:left="293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2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3"/>
          <w:w w:val="85"/>
        </w:rPr>
        <w:t xml:space="preserve"> </w:t>
      </w:r>
      <w:r>
        <w:rPr>
          <w:rFonts w:ascii="Garamond"/>
          <w:spacing w:val="-1"/>
        </w:rPr>
        <w:t>Reap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the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Benefits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of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Lifelong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Supplements</w:t>
      </w:r>
    </w:p>
    <w:p w14:paraId="41A5FDC0" w14:textId="77777777" w:rsidR="00AF0683" w:rsidRDefault="00AF0683">
      <w:pPr>
        <w:pStyle w:val="BodyText"/>
        <w:rPr>
          <w:rFonts w:ascii="Garamond"/>
          <w:sz w:val="20"/>
        </w:rPr>
      </w:pPr>
    </w:p>
    <w:p w14:paraId="180476E9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7E52790B" w14:textId="77777777" w:rsidR="00AF0683" w:rsidRDefault="00DE3769">
      <w:pPr>
        <w:pStyle w:val="BodyText"/>
        <w:spacing w:before="92" w:line="278" w:lineRule="auto"/>
        <w:ind w:left="1860" w:right="1213"/>
        <w:jc w:val="both"/>
      </w:pPr>
      <w:r>
        <w:rPr>
          <w:w w:val="90"/>
        </w:rPr>
        <w:t>supplements with, or shortly after, a meal containing nitrates and</w:t>
      </w:r>
      <w:r>
        <w:rPr>
          <w:spacing w:val="-61"/>
          <w:w w:val="90"/>
        </w:rPr>
        <w:t xml:space="preserve"> </w:t>
      </w:r>
      <w:r>
        <w:rPr>
          <w:w w:val="90"/>
        </w:rPr>
        <w:t>protein.</w:t>
      </w:r>
      <w:r>
        <w:rPr>
          <w:spacing w:val="-10"/>
          <w:w w:val="90"/>
        </w:rPr>
        <w:t xml:space="preserve"> </w:t>
      </w:r>
      <w:r>
        <w:rPr>
          <w:w w:val="90"/>
        </w:rPr>
        <w:t>Taking</w:t>
      </w:r>
      <w:r>
        <w:rPr>
          <w:spacing w:val="-9"/>
          <w:w w:val="90"/>
        </w:rPr>
        <w:t xml:space="preserve"> </w:t>
      </w:r>
      <w:r>
        <w:rPr>
          <w:w w:val="90"/>
        </w:rPr>
        <w:t>500</w:t>
      </w:r>
      <w:r>
        <w:rPr>
          <w:spacing w:val="-9"/>
          <w:w w:val="90"/>
        </w:rPr>
        <w:t xml:space="preserve"> </w:t>
      </w:r>
      <w:r>
        <w:rPr>
          <w:w w:val="90"/>
        </w:rPr>
        <w:t>mg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vitamin</w:t>
      </w:r>
      <w:r>
        <w:rPr>
          <w:spacing w:val="-10"/>
          <w:w w:val="90"/>
        </w:rPr>
        <w:t xml:space="preserve"> </w:t>
      </w:r>
      <w:r>
        <w:rPr>
          <w:w w:val="90"/>
        </w:rPr>
        <w:t>C</w:t>
      </w:r>
      <w:r>
        <w:rPr>
          <w:spacing w:val="-9"/>
          <w:w w:val="90"/>
        </w:rPr>
        <w:t xml:space="preserve"> </w:t>
      </w:r>
      <w:r>
        <w:rPr>
          <w:w w:val="90"/>
        </w:rPr>
        <w:t>twice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day</w:t>
      </w:r>
      <w:r>
        <w:rPr>
          <w:spacing w:val="-9"/>
          <w:w w:val="90"/>
        </w:rPr>
        <w:t xml:space="preserve"> </w:t>
      </w:r>
      <w:r>
        <w:rPr>
          <w:w w:val="90"/>
        </w:rPr>
        <w:t>has</w:t>
      </w:r>
      <w:r>
        <w:rPr>
          <w:spacing w:val="-10"/>
          <w:w w:val="90"/>
        </w:rPr>
        <w:t xml:space="preserve"> </w:t>
      </w:r>
      <w:r>
        <w:rPr>
          <w:w w:val="90"/>
        </w:rPr>
        <w:t>been</w:t>
      </w:r>
      <w:r>
        <w:rPr>
          <w:spacing w:val="-9"/>
          <w:w w:val="90"/>
        </w:rPr>
        <w:t xml:space="preserve"> </w:t>
      </w:r>
      <w:r>
        <w:rPr>
          <w:w w:val="90"/>
        </w:rPr>
        <w:t>shown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61"/>
          <w:w w:val="90"/>
        </w:rPr>
        <w:t xml:space="preserve"> </w:t>
      </w:r>
      <w:r>
        <w:rPr>
          <w:w w:val="85"/>
        </w:rPr>
        <w:t>block as much as 85 to 100 percent of nitrosamine formation under</w:t>
      </w:r>
      <w:r>
        <w:rPr>
          <w:spacing w:val="1"/>
          <w:w w:val="85"/>
        </w:rPr>
        <w:t xml:space="preserve"> </w:t>
      </w:r>
      <w:r>
        <w:rPr>
          <w:w w:val="90"/>
        </w:rPr>
        <w:t>conditions of a high nitrate intake. Vitamin E has demonstrated</w:t>
      </w:r>
      <w:r>
        <w:rPr>
          <w:spacing w:val="1"/>
          <w:w w:val="90"/>
        </w:rPr>
        <w:t xml:space="preserve"> </w:t>
      </w:r>
      <w:r>
        <w:rPr>
          <w:w w:val="90"/>
        </w:rPr>
        <w:t>similar effects: a daily dosage of 400 IU can help prevent the for-</w:t>
      </w:r>
      <w:r>
        <w:rPr>
          <w:spacing w:val="1"/>
          <w:w w:val="90"/>
        </w:rPr>
        <w:t xml:space="preserve"> </w:t>
      </w:r>
      <w:r>
        <w:t>mation</w:t>
      </w:r>
      <w:r>
        <w:rPr>
          <w:spacing w:val="-10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nitrosamines.</w:t>
      </w:r>
    </w:p>
    <w:p w14:paraId="3CFAA83D" w14:textId="77777777" w:rsidR="00AF0683" w:rsidRDefault="00AF0683">
      <w:pPr>
        <w:pStyle w:val="BodyText"/>
        <w:spacing w:before="9"/>
      </w:pPr>
    </w:p>
    <w:p w14:paraId="7714EEC5" w14:textId="77777777" w:rsidR="00AF0683" w:rsidRDefault="00DE3769">
      <w:pPr>
        <w:pStyle w:val="Heading7"/>
        <w:spacing w:before="1"/>
        <w:jc w:val="both"/>
      </w:pPr>
      <w:r>
        <w:t>Antioxidants</w:t>
      </w:r>
      <w:r>
        <w:rPr>
          <w:spacing w:val="26"/>
        </w:rPr>
        <w:t xml:space="preserve"> </w:t>
      </w:r>
      <w:r>
        <w:t>Reduce</w:t>
      </w:r>
      <w:r>
        <w:rPr>
          <w:spacing w:val="26"/>
        </w:rPr>
        <w:t xml:space="preserve"> </w:t>
      </w:r>
      <w:r>
        <w:t>Heart</w:t>
      </w:r>
      <w:r>
        <w:rPr>
          <w:spacing w:val="26"/>
        </w:rPr>
        <w:t xml:space="preserve"> </w:t>
      </w:r>
      <w:r>
        <w:t>Disease</w:t>
      </w:r>
      <w:r>
        <w:rPr>
          <w:spacing w:val="27"/>
        </w:rPr>
        <w:t xml:space="preserve"> </w:t>
      </w:r>
      <w:r>
        <w:t>Risk</w:t>
      </w:r>
    </w:p>
    <w:p w14:paraId="7918E7C2" w14:textId="42904E69" w:rsidR="00AF0683" w:rsidRDefault="00DE3769" w:rsidP="00A46D40">
      <w:pPr>
        <w:pStyle w:val="BodyText"/>
        <w:spacing w:before="118" w:line="278" w:lineRule="auto"/>
        <w:ind w:left="1860" w:right="1213"/>
        <w:jc w:val="both"/>
      </w:pPr>
      <w:r>
        <w:rPr>
          <w:w w:val="90"/>
        </w:rPr>
        <w:t>The</w:t>
      </w:r>
      <w:r>
        <w:rPr>
          <w:spacing w:val="34"/>
          <w:w w:val="90"/>
        </w:rPr>
        <w:t xml:space="preserve"> </w:t>
      </w:r>
      <w:r>
        <w:rPr>
          <w:w w:val="90"/>
        </w:rPr>
        <w:t>substantial</w:t>
      </w:r>
      <w:r>
        <w:rPr>
          <w:spacing w:val="34"/>
          <w:w w:val="90"/>
        </w:rPr>
        <w:t xml:space="preserve"> </w:t>
      </w:r>
      <w:r>
        <w:rPr>
          <w:w w:val="90"/>
        </w:rPr>
        <w:t>body</w:t>
      </w:r>
      <w:r>
        <w:rPr>
          <w:spacing w:val="34"/>
          <w:w w:val="90"/>
        </w:rPr>
        <w:t xml:space="preserve"> </w:t>
      </w:r>
      <w:r>
        <w:rPr>
          <w:w w:val="90"/>
        </w:rPr>
        <w:t>of</w:t>
      </w:r>
      <w:r>
        <w:rPr>
          <w:spacing w:val="34"/>
          <w:w w:val="90"/>
        </w:rPr>
        <w:t xml:space="preserve"> </w:t>
      </w:r>
      <w:r>
        <w:rPr>
          <w:w w:val="90"/>
        </w:rPr>
        <w:t>evidence</w:t>
      </w:r>
      <w:r>
        <w:rPr>
          <w:spacing w:val="34"/>
          <w:w w:val="90"/>
        </w:rPr>
        <w:t xml:space="preserve"> </w:t>
      </w:r>
      <w:r>
        <w:rPr>
          <w:w w:val="90"/>
        </w:rPr>
        <w:t>that</w:t>
      </w:r>
      <w:r>
        <w:rPr>
          <w:spacing w:val="35"/>
          <w:w w:val="90"/>
        </w:rPr>
        <w:t xml:space="preserve"> </w:t>
      </w:r>
      <w:r>
        <w:rPr>
          <w:w w:val="90"/>
        </w:rPr>
        <w:t>vitamin</w:t>
      </w:r>
      <w:r>
        <w:rPr>
          <w:spacing w:val="34"/>
          <w:w w:val="90"/>
        </w:rPr>
        <w:t xml:space="preserve"> </w:t>
      </w:r>
      <w:r>
        <w:rPr>
          <w:w w:val="90"/>
        </w:rPr>
        <w:t>E</w:t>
      </w:r>
      <w:r>
        <w:rPr>
          <w:spacing w:val="34"/>
          <w:w w:val="90"/>
        </w:rPr>
        <w:t xml:space="preserve"> </w:t>
      </w:r>
      <w:r>
        <w:rPr>
          <w:w w:val="90"/>
        </w:rPr>
        <w:t>and</w:t>
      </w:r>
      <w:r>
        <w:rPr>
          <w:spacing w:val="34"/>
          <w:w w:val="90"/>
        </w:rPr>
        <w:t xml:space="preserve"> </w:t>
      </w:r>
      <w:r>
        <w:rPr>
          <w:w w:val="90"/>
        </w:rPr>
        <w:t>vitamin</w:t>
      </w:r>
      <w:r>
        <w:rPr>
          <w:spacing w:val="34"/>
          <w:w w:val="90"/>
        </w:rPr>
        <w:t xml:space="preserve"> </w:t>
      </w:r>
      <w:r>
        <w:rPr>
          <w:w w:val="90"/>
        </w:rPr>
        <w:t>C</w:t>
      </w:r>
      <w:r>
        <w:rPr>
          <w:spacing w:val="-60"/>
          <w:w w:val="90"/>
        </w:rPr>
        <w:t xml:space="preserve"> </w:t>
      </w:r>
      <w:r>
        <w:rPr>
          <w:w w:val="85"/>
        </w:rPr>
        <w:t>supplementation</w:t>
      </w:r>
      <w:r>
        <w:rPr>
          <w:spacing w:val="17"/>
          <w:w w:val="85"/>
        </w:rPr>
        <w:t xml:space="preserve"> </w:t>
      </w:r>
      <w:r>
        <w:rPr>
          <w:w w:val="85"/>
        </w:rPr>
        <w:t>can</w:t>
      </w:r>
      <w:r>
        <w:rPr>
          <w:spacing w:val="17"/>
          <w:w w:val="85"/>
        </w:rPr>
        <w:t xml:space="preserve"> </w:t>
      </w:r>
      <w:r>
        <w:rPr>
          <w:w w:val="85"/>
        </w:rPr>
        <w:t>reduce</w:t>
      </w:r>
      <w:r>
        <w:rPr>
          <w:spacing w:val="18"/>
          <w:w w:val="85"/>
        </w:rPr>
        <w:t xml:space="preserve"> </w:t>
      </w:r>
      <w:r>
        <w:rPr>
          <w:w w:val="85"/>
        </w:rPr>
        <w:t>the</w:t>
      </w:r>
      <w:r>
        <w:rPr>
          <w:spacing w:val="17"/>
          <w:w w:val="85"/>
        </w:rPr>
        <w:t xml:space="preserve"> </w:t>
      </w:r>
      <w:r>
        <w:rPr>
          <w:w w:val="85"/>
        </w:rPr>
        <w:t>risk</w:t>
      </w:r>
      <w:r>
        <w:rPr>
          <w:spacing w:val="17"/>
          <w:w w:val="85"/>
        </w:rPr>
        <w:t xml:space="preserve"> </w:t>
      </w:r>
      <w:r>
        <w:rPr>
          <w:w w:val="85"/>
        </w:rPr>
        <w:t>of</w:t>
      </w:r>
      <w:r>
        <w:rPr>
          <w:spacing w:val="18"/>
          <w:w w:val="85"/>
        </w:rPr>
        <w:t xml:space="preserve"> </w:t>
      </w:r>
      <w:r>
        <w:rPr>
          <w:w w:val="85"/>
        </w:rPr>
        <w:t>heart</w:t>
      </w:r>
      <w:r>
        <w:rPr>
          <w:spacing w:val="17"/>
          <w:w w:val="85"/>
        </w:rPr>
        <w:t xml:space="preserve"> </w:t>
      </w:r>
      <w:r>
        <w:rPr>
          <w:w w:val="85"/>
        </w:rPr>
        <w:t>disease</w:t>
      </w:r>
      <w:r>
        <w:rPr>
          <w:spacing w:val="17"/>
          <w:w w:val="85"/>
        </w:rPr>
        <w:t xml:space="preserve"> </w:t>
      </w:r>
      <w:r>
        <w:rPr>
          <w:w w:val="85"/>
        </w:rPr>
        <w:t>and</w:t>
      </w:r>
      <w:r>
        <w:rPr>
          <w:spacing w:val="18"/>
          <w:w w:val="85"/>
        </w:rPr>
        <w:t xml:space="preserve"> </w:t>
      </w:r>
      <w:r>
        <w:rPr>
          <w:w w:val="85"/>
        </w:rPr>
        <w:t>other</w:t>
      </w:r>
      <w:r>
        <w:rPr>
          <w:spacing w:val="17"/>
          <w:w w:val="85"/>
        </w:rPr>
        <w:t xml:space="preserve"> </w:t>
      </w:r>
      <w:r w:rsidR="00A46D40">
        <w:rPr>
          <w:w w:val="85"/>
        </w:rPr>
        <w:t>car-</w:t>
      </w:r>
      <w:r>
        <w:rPr>
          <w:w w:val="90"/>
        </w:rPr>
        <w:t>diovascular</w:t>
      </w:r>
      <w:r>
        <w:rPr>
          <w:spacing w:val="11"/>
          <w:w w:val="90"/>
        </w:rPr>
        <w:t xml:space="preserve"> </w:t>
      </w:r>
      <w:r>
        <w:rPr>
          <w:w w:val="90"/>
        </w:rPr>
        <w:t>conditions</w:t>
      </w:r>
      <w:r>
        <w:rPr>
          <w:spacing w:val="11"/>
          <w:w w:val="90"/>
        </w:rPr>
        <w:t xml:space="preserve"> </w:t>
      </w:r>
      <w:r>
        <w:rPr>
          <w:w w:val="90"/>
        </w:rPr>
        <w:t>maybe</w:t>
      </w:r>
      <w:r>
        <w:rPr>
          <w:spacing w:val="11"/>
          <w:w w:val="90"/>
        </w:rPr>
        <w:t xml:space="preserve"> </w:t>
      </w:r>
      <w:r>
        <w:rPr>
          <w:w w:val="90"/>
        </w:rPr>
        <w:t>truly</w:t>
      </w:r>
      <w:r>
        <w:rPr>
          <w:spacing w:val="11"/>
          <w:w w:val="90"/>
        </w:rPr>
        <w:t xml:space="preserve"> </w:t>
      </w:r>
      <w:r>
        <w:rPr>
          <w:w w:val="90"/>
        </w:rPr>
        <w:t>life-saving.</w:t>
      </w:r>
      <w:r>
        <w:rPr>
          <w:spacing w:val="11"/>
          <w:w w:val="90"/>
        </w:rPr>
        <w:t xml:space="preserve"> </w:t>
      </w:r>
      <w:r>
        <w:rPr>
          <w:w w:val="90"/>
        </w:rPr>
        <w:t>Cardiovascular</w:t>
      </w:r>
      <w:r>
        <w:rPr>
          <w:spacing w:val="-61"/>
          <w:w w:val="90"/>
        </w:rPr>
        <w:t xml:space="preserve"> </w:t>
      </w:r>
      <w:r>
        <w:rPr>
          <w:w w:val="85"/>
        </w:rPr>
        <w:t>disease</w:t>
      </w:r>
      <w:r>
        <w:rPr>
          <w:spacing w:val="1"/>
          <w:w w:val="85"/>
        </w:rPr>
        <w:t xml:space="preserve"> </w:t>
      </w:r>
      <w:r>
        <w:rPr>
          <w:w w:val="85"/>
        </w:rPr>
        <w:t>accounts</w:t>
      </w:r>
      <w:r>
        <w:rPr>
          <w:spacing w:val="1"/>
          <w:w w:val="85"/>
        </w:rPr>
        <w:t xml:space="preserve"> </w:t>
      </w:r>
      <w:r>
        <w:rPr>
          <w:w w:val="85"/>
        </w:rPr>
        <w:t>for</w:t>
      </w:r>
      <w:r>
        <w:rPr>
          <w:spacing w:val="1"/>
          <w:w w:val="85"/>
        </w:rPr>
        <w:t xml:space="preserve"> </w:t>
      </w:r>
      <w:r>
        <w:rPr>
          <w:w w:val="85"/>
        </w:rPr>
        <w:t>nearly</w:t>
      </w:r>
      <w:r>
        <w:rPr>
          <w:spacing w:val="2"/>
          <w:w w:val="85"/>
        </w:rPr>
        <w:t xml:space="preserve"> </w:t>
      </w:r>
      <w:r>
        <w:rPr>
          <w:w w:val="85"/>
        </w:rPr>
        <w:t>50</w:t>
      </w:r>
      <w:r>
        <w:rPr>
          <w:spacing w:val="1"/>
          <w:w w:val="85"/>
        </w:rPr>
        <w:t xml:space="preserve"> </w:t>
      </w:r>
      <w:r>
        <w:rPr>
          <w:w w:val="85"/>
        </w:rPr>
        <w:t>percent</w:t>
      </w:r>
      <w:r>
        <w:rPr>
          <w:spacing w:val="1"/>
          <w:w w:val="85"/>
        </w:rPr>
        <w:t xml:space="preserve"> </w:t>
      </w:r>
      <w:r>
        <w:rPr>
          <w:w w:val="85"/>
        </w:rPr>
        <w:t>of</w:t>
      </w:r>
      <w:r>
        <w:rPr>
          <w:spacing w:val="2"/>
          <w:w w:val="85"/>
        </w:rPr>
        <w:t xml:space="preserve"> </w:t>
      </w:r>
      <w:r>
        <w:rPr>
          <w:w w:val="85"/>
        </w:rPr>
        <w:t>all</w:t>
      </w:r>
      <w:r>
        <w:rPr>
          <w:spacing w:val="1"/>
          <w:w w:val="85"/>
        </w:rPr>
        <w:t xml:space="preserve"> </w:t>
      </w:r>
      <w:r>
        <w:rPr>
          <w:w w:val="85"/>
        </w:rPr>
        <w:t>deaths</w:t>
      </w:r>
      <w:r>
        <w:rPr>
          <w:spacing w:val="1"/>
          <w:w w:val="85"/>
        </w:rPr>
        <w:t xml:space="preserve"> </w:t>
      </w:r>
      <w:r>
        <w:rPr>
          <w:w w:val="85"/>
        </w:rPr>
        <w:t>in</w:t>
      </w:r>
      <w:r>
        <w:rPr>
          <w:spacing w:val="2"/>
          <w:w w:val="85"/>
        </w:rPr>
        <w:t xml:space="preserve"> </w:t>
      </w:r>
      <w:r>
        <w:rPr>
          <w:w w:val="85"/>
        </w:rPr>
        <w:t>North</w:t>
      </w:r>
      <w:r>
        <w:rPr>
          <w:spacing w:val="1"/>
          <w:w w:val="85"/>
        </w:rPr>
        <w:t xml:space="preserve"> </w:t>
      </w:r>
      <w:r>
        <w:rPr>
          <w:w w:val="85"/>
        </w:rPr>
        <w:t>America.</w:t>
      </w:r>
    </w:p>
    <w:p w14:paraId="4B8008C5" w14:textId="77777777" w:rsidR="00AF0683" w:rsidRDefault="00DE3769">
      <w:pPr>
        <w:pStyle w:val="BodyText"/>
        <w:spacing w:before="1" w:line="278" w:lineRule="auto"/>
        <w:ind w:left="1860" w:right="1210" w:firstLine="504"/>
        <w:jc w:val="both"/>
      </w:pPr>
      <w:r>
        <w:rPr>
          <w:w w:val="85"/>
        </w:rPr>
        <w:t>In</w:t>
      </w:r>
      <w:r>
        <w:rPr>
          <w:spacing w:val="20"/>
          <w:w w:val="85"/>
        </w:rPr>
        <w:t xml:space="preserve"> </w:t>
      </w:r>
      <w:r>
        <w:rPr>
          <w:w w:val="85"/>
        </w:rPr>
        <w:t>1987</w:t>
      </w:r>
      <w:r>
        <w:rPr>
          <w:spacing w:val="21"/>
          <w:w w:val="85"/>
        </w:rPr>
        <w:t xml:space="preserve"> </w:t>
      </w:r>
      <w:r>
        <w:rPr>
          <w:w w:val="85"/>
        </w:rPr>
        <w:t>Dr.</w:t>
      </w:r>
      <w:r>
        <w:rPr>
          <w:spacing w:val="20"/>
          <w:w w:val="85"/>
        </w:rPr>
        <w:t xml:space="preserve"> </w:t>
      </w:r>
      <w:r>
        <w:rPr>
          <w:w w:val="85"/>
        </w:rPr>
        <w:t>F.</w:t>
      </w:r>
      <w:r>
        <w:rPr>
          <w:spacing w:val="21"/>
          <w:w w:val="85"/>
        </w:rPr>
        <w:t xml:space="preserve"> </w:t>
      </w:r>
      <w:r>
        <w:rPr>
          <w:w w:val="85"/>
        </w:rPr>
        <w:t>Gey</w:t>
      </w:r>
      <w:r>
        <w:rPr>
          <w:spacing w:val="20"/>
          <w:w w:val="85"/>
        </w:rPr>
        <w:t xml:space="preserve"> </w:t>
      </w:r>
      <w:r>
        <w:rPr>
          <w:w w:val="85"/>
        </w:rPr>
        <w:t>and</w:t>
      </w:r>
      <w:r>
        <w:rPr>
          <w:spacing w:val="21"/>
          <w:w w:val="85"/>
        </w:rPr>
        <w:t xml:space="preserve"> </w:t>
      </w:r>
      <w:r>
        <w:rPr>
          <w:w w:val="85"/>
        </w:rPr>
        <w:t>his</w:t>
      </w:r>
      <w:r>
        <w:rPr>
          <w:spacing w:val="20"/>
          <w:w w:val="85"/>
        </w:rPr>
        <w:t xml:space="preserve"> </w:t>
      </w:r>
      <w:r>
        <w:rPr>
          <w:w w:val="85"/>
        </w:rPr>
        <w:t>colleagues</w:t>
      </w:r>
      <w:r>
        <w:rPr>
          <w:spacing w:val="21"/>
          <w:w w:val="85"/>
        </w:rPr>
        <w:t xml:space="preserve"> </w:t>
      </w:r>
      <w:r>
        <w:rPr>
          <w:w w:val="85"/>
        </w:rPr>
        <w:t>published</w:t>
      </w:r>
      <w:r>
        <w:rPr>
          <w:spacing w:val="20"/>
          <w:w w:val="85"/>
        </w:rPr>
        <w:t xml:space="preserve"> </w:t>
      </w:r>
      <w:r>
        <w:rPr>
          <w:w w:val="85"/>
        </w:rPr>
        <w:t>the</w:t>
      </w:r>
      <w:r>
        <w:rPr>
          <w:spacing w:val="21"/>
          <w:w w:val="85"/>
        </w:rPr>
        <w:t xml:space="preserve"> </w:t>
      </w:r>
      <w:r>
        <w:rPr>
          <w:w w:val="85"/>
        </w:rPr>
        <w:t>results</w:t>
      </w:r>
      <w:r>
        <w:rPr>
          <w:spacing w:val="20"/>
          <w:w w:val="85"/>
        </w:rPr>
        <w:t xml:space="preserve"> </w:t>
      </w:r>
      <w:r>
        <w:rPr>
          <w:w w:val="85"/>
        </w:rPr>
        <w:t>of</w:t>
      </w:r>
      <w:r>
        <w:rPr>
          <w:spacing w:val="-57"/>
          <w:w w:val="85"/>
        </w:rPr>
        <w:t xml:space="preserve"> </w:t>
      </w:r>
      <w:r>
        <w:rPr>
          <w:w w:val="90"/>
        </w:rPr>
        <w:t>an extensive European study in which researchers collected blood</w:t>
      </w:r>
      <w:r>
        <w:rPr>
          <w:spacing w:val="-61"/>
          <w:w w:val="90"/>
        </w:rPr>
        <w:t xml:space="preserve"> </w:t>
      </w:r>
      <w:r>
        <w:rPr>
          <w:w w:val="85"/>
        </w:rPr>
        <w:t>samples from healthy men who lived in areas with high heart disease</w:t>
      </w:r>
      <w:r>
        <w:rPr>
          <w:spacing w:val="1"/>
          <w:w w:val="85"/>
        </w:rPr>
        <w:t xml:space="preserve"> </w:t>
      </w:r>
      <w:r>
        <w:rPr>
          <w:w w:val="90"/>
        </w:rPr>
        <w:t>mortality (southwest Finland, north Karelia), medium mortality</w:t>
      </w:r>
      <w:r>
        <w:rPr>
          <w:spacing w:val="1"/>
          <w:w w:val="90"/>
        </w:rPr>
        <w:t xml:space="preserve"> </w:t>
      </w:r>
      <w:r>
        <w:rPr>
          <w:w w:val="90"/>
        </w:rPr>
        <w:t>(Northern Ireland) and low mortality (Switzerland and southern</w:t>
      </w:r>
      <w:r>
        <w:rPr>
          <w:spacing w:val="1"/>
          <w:w w:val="90"/>
        </w:rPr>
        <w:t xml:space="preserve"> </w:t>
      </w:r>
      <w:r>
        <w:rPr>
          <w:w w:val="90"/>
        </w:rPr>
        <w:t>Italy). The average blood vitamin E levels were found to be signifi-</w:t>
      </w:r>
      <w:r>
        <w:rPr>
          <w:spacing w:val="1"/>
          <w:w w:val="90"/>
        </w:rPr>
        <w:t xml:space="preserve"> </w:t>
      </w:r>
      <w:r>
        <w:rPr>
          <w:w w:val="95"/>
        </w:rPr>
        <w:t>cantly</w:t>
      </w:r>
      <w:r>
        <w:rPr>
          <w:spacing w:val="1"/>
          <w:w w:val="95"/>
        </w:rPr>
        <w:t xml:space="preserve"> </w:t>
      </w:r>
      <w:r>
        <w:rPr>
          <w:w w:val="95"/>
        </w:rPr>
        <w:t>higher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regions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w w:val="95"/>
        </w:rPr>
        <w:t>low</w:t>
      </w:r>
      <w:r>
        <w:rPr>
          <w:spacing w:val="1"/>
          <w:w w:val="95"/>
        </w:rPr>
        <w:t xml:space="preserve"> </w:t>
      </w:r>
      <w:r>
        <w:rPr>
          <w:w w:val="95"/>
        </w:rPr>
        <w:t>heart</w:t>
      </w:r>
      <w:r>
        <w:rPr>
          <w:spacing w:val="1"/>
          <w:w w:val="95"/>
        </w:rPr>
        <w:t xml:space="preserve"> </w:t>
      </w:r>
      <w:r>
        <w:rPr>
          <w:w w:val="95"/>
        </w:rPr>
        <w:t>disease</w:t>
      </w:r>
      <w:r>
        <w:rPr>
          <w:spacing w:val="1"/>
          <w:w w:val="95"/>
        </w:rPr>
        <w:t xml:space="preserve"> </w:t>
      </w:r>
      <w:r>
        <w:rPr>
          <w:w w:val="95"/>
        </w:rPr>
        <w:t>mortality,</w:t>
      </w:r>
      <w:r>
        <w:rPr>
          <w:spacing w:val="1"/>
          <w:w w:val="95"/>
        </w:rPr>
        <w:t xml:space="preserve"> </w:t>
      </w:r>
      <w:r>
        <w:rPr>
          <w:w w:val="90"/>
        </w:rPr>
        <w:t>compared</w:t>
      </w:r>
      <w:r>
        <w:rPr>
          <w:spacing w:val="-11"/>
          <w:w w:val="90"/>
        </w:rPr>
        <w:t xml:space="preserve"> </w:t>
      </w:r>
      <w:r>
        <w:rPr>
          <w:w w:val="90"/>
        </w:rPr>
        <w:t>with</w:t>
      </w:r>
      <w:r>
        <w:rPr>
          <w:spacing w:val="-10"/>
          <w:w w:val="90"/>
        </w:rPr>
        <w:t xml:space="preserve"> </w:t>
      </w:r>
      <w:r>
        <w:rPr>
          <w:w w:val="90"/>
        </w:rPr>
        <w:t>those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regions</w:t>
      </w:r>
      <w:r>
        <w:rPr>
          <w:spacing w:val="-10"/>
          <w:w w:val="90"/>
        </w:rPr>
        <w:t xml:space="preserve"> </w:t>
      </w:r>
      <w:r>
        <w:rPr>
          <w:w w:val="90"/>
        </w:rPr>
        <w:t>with</w:t>
      </w:r>
      <w:r>
        <w:rPr>
          <w:spacing w:val="-10"/>
          <w:w w:val="90"/>
        </w:rPr>
        <w:t xml:space="preserve"> </w:t>
      </w:r>
      <w:r>
        <w:rPr>
          <w:w w:val="90"/>
        </w:rPr>
        <w:t>higher</w:t>
      </w:r>
      <w:r>
        <w:rPr>
          <w:spacing w:val="-10"/>
          <w:w w:val="90"/>
        </w:rPr>
        <w:t xml:space="preserve"> </w:t>
      </w:r>
      <w:r>
        <w:rPr>
          <w:w w:val="90"/>
        </w:rPr>
        <w:t>rates.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subsequent,</w:t>
      </w:r>
      <w:r>
        <w:rPr>
          <w:spacing w:val="-61"/>
          <w:w w:val="90"/>
        </w:rPr>
        <w:t xml:space="preserve"> </w:t>
      </w:r>
      <w:r>
        <w:rPr>
          <w:w w:val="90"/>
        </w:rPr>
        <w:t>more detailed study of 16 regions in 10 European countries, the</w:t>
      </w:r>
      <w:r>
        <w:rPr>
          <w:spacing w:val="1"/>
          <w:w w:val="90"/>
        </w:rPr>
        <w:t xml:space="preserve"> </w:t>
      </w:r>
      <w:r>
        <w:rPr>
          <w:w w:val="95"/>
        </w:rPr>
        <w:t>MONICA study is a weird type of an acronym for Multinational</w:t>
      </w:r>
      <w:r>
        <w:rPr>
          <w:spacing w:val="-64"/>
          <w:w w:val="95"/>
        </w:rPr>
        <w:t xml:space="preserve"> </w:t>
      </w:r>
      <w:r>
        <w:rPr>
          <w:w w:val="85"/>
        </w:rPr>
        <w:t>MONItoring of trends and determinants in CArdiovascular disease. It</w:t>
      </w:r>
      <w:r>
        <w:rPr>
          <w:spacing w:val="1"/>
          <w:w w:val="85"/>
        </w:rPr>
        <w:t xml:space="preserve"> </w:t>
      </w:r>
      <w:r>
        <w:rPr>
          <w:w w:val="90"/>
        </w:rPr>
        <w:t>began in the early 1980’s assessing overall trends in 21 countries</w:t>
      </w:r>
      <w:r>
        <w:rPr>
          <w:spacing w:val="1"/>
          <w:w w:val="90"/>
        </w:rPr>
        <w:t xml:space="preserve"> </w:t>
      </w:r>
      <w:r>
        <w:rPr>
          <w:w w:val="90"/>
        </w:rPr>
        <w:t>for cardiovascular disease risk, over a 10 year period. It followed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10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million</w:t>
      </w:r>
      <w:r>
        <w:rPr>
          <w:spacing w:val="-4"/>
          <w:w w:val="90"/>
        </w:rPr>
        <w:t xml:space="preserve"> </w:t>
      </w:r>
      <w:r>
        <w:rPr>
          <w:w w:val="90"/>
        </w:rPr>
        <w:t>men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women</w:t>
      </w:r>
      <w:r>
        <w:rPr>
          <w:spacing w:val="-5"/>
          <w:w w:val="90"/>
        </w:rPr>
        <w:t xml:space="preserve"> </w:t>
      </w:r>
      <w:r>
        <w:rPr>
          <w:w w:val="90"/>
        </w:rPr>
        <w:t>age</w:t>
      </w:r>
      <w:r>
        <w:rPr>
          <w:spacing w:val="-4"/>
          <w:w w:val="90"/>
        </w:rPr>
        <w:t xml:space="preserve"> </w:t>
      </w:r>
      <w:r>
        <w:rPr>
          <w:w w:val="90"/>
        </w:rPr>
        <w:t>25-64</w:t>
      </w:r>
      <w:r>
        <w:rPr>
          <w:spacing w:val="-4"/>
          <w:w w:val="90"/>
        </w:rPr>
        <w:t xml:space="preserve"> </w:t>
      </w:r>
      <w:r>
        <w:rPr>
          <w:w w:val="90"/>
        </w:rPr>
        <w:t>during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study</w:t>
      </w:r>
      <w:r>
        <w:rPr>
          <w:spacing w:val="-10"/>
          <w:w w:val="90"/>
        </w:rPr>
        <w:t xml:space="preserve"> </w:t>
      </w:r>
      <w:r>
        <w:rPr>
          <w:w w:val="90"/>
        </w:rPr>
        <w:t>period.</w:t>
      </w:r>
      <w:r>
        <w:rPr>
          <w:spacing w:val="-11"/>
          <w:w w:val="90"/>
        </w:rPr>
        <w:t xml:space="preserve"> </w:t>
      </w:r>
      <w:r>
        <w:rPr>
          <w:w w:val="90"/>
        </w:rPr>
        <w:t>It</w:t>
      </w:r>
      <w:r>
        <w:rPr>
          <w:spacing w:val="-10"/>
          <w:w w:val="90"/>
        </w:rPr>
        <w:t xml:space="preserve"> </w:t>
      </w:r>
      <w:r>
        <w:rPr>
          <w:w w:val="90"/>
        </w:rPr>
        <w:t>is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one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largest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cardiovascular</w:t>
      </w:r>
      <w:r>
        <w:rPr>
          <w:spacing w:val="-9"/>
          <w:w w:val="90"/>
        </w:rPr>
        <w:t xml:space="preserve"> </w:t>
      </w:r>
      <w:r>
        <w:rPr>
          <w:w w:val="90"/>
        </w:rPr>
        <w:t>disease</w:t>
      </w:r>
      <w:r>
        <w:rPr>
          <w:spacing w:val="-6"/>
          <w:w w:val="90"/>
        </w:rPr>
        <w:t xml:space="preserve"> </w:t>
      </w:r>
      <w:r>
        <w:rPr>
          <w:w w:val="90"/>
        </w:rPr>
        <w:t>studies</w:t>
      </w:r>
      <w:r>
        <w:rPr>
          <w:spacing w:val="-9"/>
          <w:w w:val="90"/>
        </w:rPr>
        <w:t xml:space="preserve"> </w:t>
      </w:r>
      <w:r>
        <w:rPr>
          <w:w w:val="90"/>
        </w:rPr>
        <w:t>performed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date.</w:t>
      </w:r>
      <w:r>
        <w:rPr>
          <w:spacing w:val="-61"/>
          <w:w w:val="90"/>
        </w:rPr>
        <w:t xml:space="preserve"> </w:t>
      </w:r>
      <w:r>
        <w:rPr>
          <w:w w:val="90"/>
        </w:rPr>
        <w:t>Researchers again reported a strong relationship between high</w:t>
      </w:r>
      <w:r>
        <w:rPr>
          <w:spacing w:val="1"/>
          <w:w w:val="90"/>
        </w:rPr>
        <w:t xml:space="preserve"> </w:t>
      </w:r>
      <w:r>
        <w:rPr>
          <w:w w:val="95"/>
        </w:rPr>
        <w:t>blood vitamin E levels and low rates of heart disease mortality.</w:t>
      </w:r>
      <w:r>
        <w:rPr>
          <w:spacing w:val="-64"/>
          <w:w w:val="95"/>
        </w:rPr>
        <w:t xml:space="preserve"> </w:t>
      </w:r>
      <w:r>
        <w:rPr>
          <w:w w:val="85"/>
        </w:rPr>
        <w:t>This relationship has been borne out by the research of other inves-</w:t>
      </w:r>
      <w:r>
        <w:rPr>
          <w:spacing w:val="1"/>
          <w:w w:val="85"/>
        </w:rPr>
        <w:t xml:space="preserve"> </w:t>
      </w:r>
      <w:r>
        <w:rPr>
          <w:w w:val="90"/>
        </w:rPr>
        <w:t>tigators who have studied angina patients in the United States,</w:t>
      </w:r>
      <w:r>
        <w:rPr>
          <w:spacing w:val="1"/>
          <w:w w:val="90"/>
        </w:rPr>
        <w:t xml:space="preserve"> </w:t>
      </w:r>
      <w:r>
        <w:rPr>
          <w:w w:val="90"/>
        </w:rPr>
        <w:t>cardiovascular disease mortality in the Netherlands, and heart</w:t>
      </w:r>
      <w:r>
        <w:rPr>
          <w:spacing w:val="1"/>
          <w:w w:val="90"/>
        </w:rPr>
        <w:t xml:space="preserve"> </w:t>
      </w:r>
      <w:r>
        <w:t>disease</w:t>
      </w:r>
      <w:r>
        <w:rPr>
          <w:spacing w:val="-14"/>
        </w:rPr>
        <w:t xml:space="preserve"> </w:t>
      </w:r>
      <w:r>
        <w:t>rates</w:t>
      </w:r>
      <w:r>
        <w:rPr>
          <w:spacing w:val="-13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Finland.</w:t>
      </w:r>
    </w:p>
    <w:p w14:paraId="09DD3AD2" w14:textId="77777777" w:rsidR="00AF0683" w:rsidRDefault="00AF0683">
      <w:pPr>
        <w:spacing w:line="278" w:lineRule="auto"/>
        <w:jc w:val="both"/>
        <w:sectPr w:rsidR="00AF0683">
          <w:headerReference w:type="default" r:id="rId194"/>
          <w:footerReference w:type="default" r:id="rId195"/>
          <w:pgSz w:w="12240" w:h="15840"/>
          <w:pgMar w:top="1440" w:right="1680" w:bottom="2260" w:left="1040" w:header="360" w:footer="2071" w:gutter="0"/>
          <w:cols w:space="720"/>
        </w:sectPr>
      </w:pPr>
    </w:p>
    <w:p w14:paraId="0726482F" w14:textId="77777777" w:rsidR="00AF0683" w:rsidRDefault="00066724">
      <w:pPr>
        <w:pStyle w:val="BodyText"/>
        <w:rPr>
          <w:sz w:val="20"/>
        </w:rPr>
      </w:pPr>
      <w:r>
        <w:lastRenderedPageBreak/>
        <w:pict w14:anchorId="33A180FB">
          <v:group id="docshapegroup1175" o:spid="_x0000_s4490" style="position:absolute;margin-left:36pt;margin-top:372pt;width:24pt;height:48pt;z-index:15859200;mso-position-horizontal-relative:page;mso-position-vertical-relative:page" coordorigin="720,7440" coordsize="480,960">
            <v:shape id="docshape1176" o:spid="_x0000_s449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177" o:spid="_x0000_s449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5DDE87C">
          <v:group id="docshapegroup1178" o:spid="_x0000_s4487" style="position:absolute;margin-left:552pt;margin-top:372pt;width:24pt;height:48pt;z-index:15859712;mso-position-horizontal-relative:page;mso-position-vertical-relative:page" coordorigin="11040,7440" coordsize="480,960">
            <v:shape id="docshape1179" o:spid="_x0000_s448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180" o:spid="_x0000_s448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2ABE7E6" w14:textId="77777777" w:rsidR="00AF0683" w:rsidRDefault="00AF0683">
      <w:pPr>
        <w:pStyle w:val="BodyText"/>
        <w:rPr>
          <w:sz w:val="20"/>
        </w:rPr>
      </w:pPr>
    </w:p>
    <w:p w14:paraId="77EC3E90" w14:textId="77777777" w:rsidR="00AF0683" w:rsidRDefault="00AF0683">
      <w:pPr>
        <w:pStyle w:val="BodyText"/>
        <w:spacing w:before="10"/>
        <w:rPr>
          <w:sz w:val="24"/>
        </w:rPr>
      </w:pPr>
    </w:p>
    <w:p w14:paraId="3D291C9D" w14:textId="01171B82" w:rsidR="00AF0683" w:rsidRDefault="00095EAC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6D3B8814" w14:textId="77777777" w:rsidR="00AF0683" w:rsidRDefault="00AF0683">
      <w:pPr>
        <w:pStyle w:val="BodyText"/>
        <w:rPr>
          <w:rFonts w:ascii="Arial"/>
          <w:sz w:val="20"/>
        </w:rPr>
      </w:pPr>
    </w:p>
    <w:p w14:paraId="1FE04753" w14:textId="77777777" w:rsidR="00AF0683" w:rsidRDefault="00AF0683">
      <w:pPr>
        <w:pStyle w:val="BodyText"/>
        <w:spacing w:before="6"/>
        <w:rPr>
          <w:rFonts w:ascii="Arial"/>
        </w:rPr>
      </w:pPr>
    </w:p>
    <w:p w14:paraId="7A1D0FE5" w14:textId="77777777" w:rsidR="00AF0683" w:rsidRDefault="00DE3769">
      <w:pPr>
        <w:pStyle w:val="BodyText"/>
        <w:spacing w:before="92" w:line="278" w:lineRule="auto"/>
        <w:ind w:left="1860" w:right="1213" w:firstLine="504"/>
        <w:jc w:val="both"/>
      </w:pPr>
      <w:r>
        <w:rPr>
          <w:w w:val="90"/>
        </w:rPr>
        <w:t>In the Nurses’ Health Study, women who were free from car-</w:t>
      </w:r>
      <w:r>
        <w:rPr>
          <w:spacing w:val="1"/>
          <w:w w:val="90"/>
        </w:rPr>
        <w:t xml:space="preserve"> </w:t>
      </w:r>
      <w:r>
        <w:rPr>
          <w:w w:val="95"/>
        </w:rPr>
        <w:t>diovascular disease and cancer at the beginning of the study</w:t>
      </w:r>
      <w:r>
        <w:rPr>
          <w:spacing w:val="1"/>
          <w:w w:val="95"/>
        </w:rPr>
        <w:t xml:space="preserve"> </w:t>
      </w:r>
      <w:r>
        <w:rPr>
          <w:w w:val="85"/>
        </w:rPr>
        <w:t>showed a 41 percent reduction in risk of heart disease among those</w:t>
      </w:r>
      <w:r>
        <w:rPr>
          <w:spacing w:val="1"/>
          <w:w w:val="85"/>
        </w:rPr>
        <w:t xml:space="preserve"> </w:t>
      </w:r>
      <w:r>
        <w:rPr>
          <w:w w:val="90"/>
        </w:rPr>
        <w:t>who</w:t>
      </w:r>
      <w:r>
        <w:rPr>
          <w:spacing w:val="-4"/>
          <w:w w:val="90"/>
        </w:rPr>
        <w:t xml:space="preserve"> </w:t>
      </w:r>
      <w:r>
        <w:rPr>
          <w:w w:val="90"/>
        </w:rPr>
        <w:t>consumed</w:t>
      </w:r>
      <w:r>
        <w:rPr>
          <w:spacing w:val="-3"/>
          <w:w w:val="90"/>
        </w:rPr>
        <w:t xml:space="preserve"> </w:t>
      </w:r>
      <w:r>
        <w:rPr>
          <w:w w:val="90"/>
        </w:rPr>
        <w:t>daily</w:t>
      </w:r>
      <w:r>
        <w:rPr>
          <w:spacing w:val="-3"/>
          <w:w w:val="90"/>
        </w:rPr>
        <w:t xml:space="preserve"> </w:t>
      </w:r>
      <w:r>
        <w:rPr>
          <w:w w:val="90"/>
        </w:rPr>
        <w:t>vitamin</w:t>
      </w:r>
      <w:r>
        <w:rPr>
          <w:spacing w:val="-3"/>
          <w:w w:val="90"/>
        </w:rPr>
        <w:t xml:space="preserve"> </w:t>
      </w:r>
      <w:r>
        <w:rPr>
          <w:w w:val="90"/>
        </w:rPr>
        <w:t>E</w:t>
      </w:r>
      <w:r>
        <w:rPr>
          <w:spacing w:val="-3"/>
          <w:w w:val="90"/>
        </w:rPr>
        <w:t xml:space="preserve"> </w:t>
      </w:r>
      <w:r>
        <w:rPr>
          <w:w w:val="90"/>
        </w:rPr>
        <w:t>supplements</w:t>
      </w:r>
      <w:r>
        <w:rPr>
          <w:spacing w:val="-3"/>
          <w:w w:val="90"/>
        </w:rPr>
        <w:t xml:space="preserve"> </w:t>
      </w:r>
      <w:r>
        <w:rPr>
          <w:w w:val="90"/>
        </w:rPr>
        <w:t>(greater</w:t>
      </w:r>
      <w:r>
        <w:rPr>
          <w:spacing w:val="-3"/>
          <w:w w:val="90"/>
        </w:rPr>
        <w:t xml:space="preserve"> </w:t>
      </w:r>
      <w:r>
        <w:rPr>
          <w:w w:val="90"/>
        </w:rPr>
        <w:t>than</w:t>
      </w:r>
      <w:r>
        <w:rPr>
          <w:spacing w:val="-3"/>
          <w:w w:val="90"/>
        </w:rPr>
        <w:t xml:space="preserve"> </w:t>
      </w:r>
      <w:r>
        <w:rPr>
          <w:w w:val="90"/>
        </w:rPr>
        <w:t>or</w:t>
      </w:r>
      <w:r>
        <w:rPr>
          <w:spacing w:val="-4"/>
          <w:w w:val="90"/>
        </w:rPr>
        <w:t xml:space="preserve"> </w:t>
      </w:r>
      <w:r>
        <w:rPr>
          <w:w w:val="90"/>
        </w:rPr>
        <w:t>equal</w:t>
      </w:r>
      <w:r>
        <w:rPr>
          <w:spacing w:val="-61"/>
          <w:w w:val="90"/>
        </w:rPr>
        <w:t xml:space="preserve"> </w:t>
      </w:r>
      <w:r>
        <w:rPr>
          <w:w w:val="90"/>
        </w:rPr>
        <w:t>to 100 I.U.) for at least two years, compared with those who did</w:t>
      </w:r>
      <w:r>
        <w:rPr>
          <w:spacing w:val="1"/>
          <w:w w:val="90"/>
        </w:rPr>
        <w:t xml:space="preserve"> </w:t>
      </w:r>
      <w:r>
        <w:rPr>
          <w:w w:val="90"/>
        </w:rPr>
        <w:t>not, after eight years of follow up. This finding held true even after</w:t>
      </w:r>
      <w:r>
        <w:rPr>
          <w:spacing w:val="-61"/>
          <w:w w:val="90"/>
        </w:rPr>
        <w:t xml:space="preserve"> </w:t>
      </w:r>
      <w:r>
        <w:rPr>
          <w:w w:val="85"/>
        </w:rPr>
        <w:t>factoring in other heart disease risk factors. In this same study, the</w:t>
      </w:r>
      <w:r>
        <w:rPr>
          <w:spacing w:val="1"/>
          <w:w w:val="85"/>
        </w:rPr>
        <w:t xml:space="preserve"> </w:t>
      </w:r>
      <w:r>
        <w:rPr>
          <w:w w:val="90"/>
        </w:rPr>
        <w:t>risk of ischemic stroke was also reduced by 29 percent in nurses</w:t>
      </w:r>
      <w:r>
        <w:rPr>
          <w:spacing w:val="1"/>
          <w:w w:val="90"/>
        </w:rPr>
        <w:t xml:space="preserve"> </w:t>
      </w:r>
      <w:r>
        <w:rPr>
          <w:w w:val="85"/>
        </w:rPr>
        <w:t>using</w:t>
      </w:r>
      <w:r>
        <w:rPr>
          <w:spacing w:val="9"/>
          <w:w w:val="85"/>
        </w:rPr>
        <w:t xml:space="preserve"> </w:t>
      </w:r>
      <w:r>
        <w:rPr>
          <w:w w:val="85"/>
        </w:rPr>
        <w:t>vitamin</w:t>
      </w:r>
      <w:r>
        <w:rPr>
          <w:spacing w:val="9"/>
          <w:w w:val="85"/>
        </w:rPr>
        <w:t xml:space="preserve"> </w:t>
      </w:r>
      <w:r>
        <w:rPr>
          <w:w w:val="85"/>
        </w:rPr>
        <w:t>E</w:t>
      </w:r>
      <w:r>
        <w:rPr>
          <w:spacing w:val="9"/>
          <w:w w:val="85"/>
        </w:rPr>
        <w:t xml:space="preserve"> </w:t>
      </w:r>
      <w:r>
        <w:rPr>
          <w:w w:val="85"/>
        </w:rPr>
        <w:t>supplementation</w:t>
      </w:r>
      <w:r>
        <w:rPr>
          <w:spacing w:val="9"/>
          <w:w w:val="85"/>
        </w:rPr>
        <w:t xml:space="preserve"> </w:t>
      </w:r>
      <w:r>
        <w:rPr>
          <w:w w:val="85"/>
        </w:rPr>
        <w:t>at</w:t>
      </w:r>
      <w:r>
        <w:rPr>
          <w:spacing w:val="10"/>
          <w:w w:val="85"/>
        </w:rPr>
        <w:t xml:space="preserve"> </w:t>
      </w:r>
      <w:r>
        <w:rPr>
          <w:w w:val="85"/>
        </w:rPr>
        <w:t>or</w:t>
      </w:r>
      <w:r>
        <w:rPr>
          <w:spacing w:val="9"/>
          <w:w w:val="85"/>
        </w:rPr>
        <w:t xml:space="preserve"> </w:t>
      </w:r>
      <w:r>
        <w:rPr>
          <w:w w:val="85"/>
        </w:rPr>
        <w:t>above</w:t>
      </w:r>
      <w:r>
        <w:rPr>
          <w:spacing w:val="9"/>
          <w:w w:val="85"/>
        </w:rPr>
        <w:t xml:space="preserve"> </w:t>
      </w:r>
      <w:r>
        <w:rPr>
          <w:w w:val="85"/>
        </w:rPr>
        <w:t>100</w:t>
      </w:r>
      <w:r>
        <w:rPr>
          <w:spacing w:val="9"/>
          <w:w w:val="85"/>
        </w:rPr>
        <w:t xml:space="preserve"> </w:t>
      </w:r>
      <w:r>
        <w:rPr>
          <w:w w:val="85"/>
        </w:rPr>
        <w:t>I.U.</w:t>
      </w:r>
      <w:r>
        <w:rPr>
          <w:spacing w:val="9"/>
          <w:w w:val="85"/>
        </w:rPr>
        <w:t xml:space="preserve"> </w:t>
      </w:r>
      <w:r>
        <w:rPr>
          <w:w w:val="85"/>
        </w:rPr>
        <w:t>per</w:t>
      </w:r>
      <w:r>
        <w:rPr>
          <w:spacing w:val="10"/>
          <w:w w:val="85"/>
        </w:rPr>
        <w:t xml:space="preserve"> </w:t>
      </w:r>
      <w:r>
        <w:rPr>
          <w:w w:val="85"/>
        </w:rPr>
        <w:t>day.</w:t>
      </w:r>
    </w:p>
    <w:p w14:paraId="47F7AEBD" w14:textId="77777777" w:rsidR="00AF0683" w:rsidRDefault="00DE3769">
      <w:pPr>
        <w:pStyle w:val="BodyText"/>
        <w:spacing w:before="4" w:line="278" w:lineRule="auto"/>
        <w:ind w:left="1860" w:right="1210" w:firstLine="504"/>
        <w:jc w:val="both"/>
      </w:pPr>
      <w:r>
        <w:rPr>
          <w:w w:val="90"/>
        </w:rPr>
        <w:t>Similar results were seen in men in the Health Professionals</w:t>
      </w:r>
      <w:r>
        <w:rPr>
          <w:spacing w:val="1"/>
          <w:w w:val="90"/>
        </w:rPr>
        <w:t xml:space="preserve"> </w:t>
      </w:r>
      <w:r>
        <w:rPr>
          <w:w w:val="85"/>
        </w:rPr>
        <w:t>Follow-up Study. It enlisted 39,910 men aged 40 to 75 years old in</w:t>
      </w:r>
      <w:r>
        <w:rPr>
          <w:spacing w:val="1"/>
          <w:w w:val="85"/>
        </w:rPr>
        <w:t xml:space="preserve"> </w:t>
      </w:r>
      <w:r>
        <w:rPr>
          <w:w w:val="90"/>
        </w:rPr>
        <w:t>1986 who were free of cardiovascular disease, diabetes, or high</w:t>
      </w:r>
      <w:r>
        <w:rPr>
          <w:spacing w:val="1"/>
          <w:w w:val="90"/>
        </w:rPr>
        <w:t xml:space="preserve"> </w:t>
      </w:r>
      <w:r>
        <w:rPr>
          <w:w w:val="90"/>
        </w:rPr>
        <w:t>cholesterol at the beginning of the study. Those taking vitamin E</w:t>
      </w:r>
      <w:r>
        <w:rPr>
          <w:spacing w:val="1"/>
          <w:w w:val="90"/>
        </w:rPr>
        <w:t xml:space="preserve"> </w:t>
      </w:r>
      <w:r>
        <w:rPr>
          <w:w w:val="90"/>
        </w:rPr>
        <w:t>supplements showed the greatest reduction in risk of heart dis-</w:t>
      </w:r>
      <w:r>
        <w:rPr>
          <w:spacing w:val="1"/>
          <w:w w:val="90"/>
        </w:rPr>
        <w:t xml:space="preserve"> </w:t>
      </w:r>
      <w:r>
        <w:rPr>
          <w:w w:val="90"/>
        </w:rPr>
        <w:t>ease</w:t>
      </w:r>
      <w:r>
        <w:rPr>
          <w:spacing w:val="1"/>
          <w:w w:val="90"/>
        </w:rPr>
        <w:t xml:space="preserve"> </w:t>
      </w:r>
      <w:r>
        <w:rPr>
          <w:w w:val="90"/>
        </w:rPr>
        <w:t>(a</w:t>
      </w:r>
      <w:r>
        <w:rPr>
          <w:spacing w:val="1"/>
          <w:w w:val="90"/>
        </w:rPr>
        <w:t xml:space="preserve"> </w:t>
      </w:r>
      <w:r>
        <w:rPr>
          <w:w w:val="90"/>
        </w:rPr>
        <w:t>46</w:t>
      </w:r>
      <w:r>
        <w:rPr>
          <w:spacing w:val="1"/>
          <w:w w:val="90"/>
        </w:rPr>
        <w:t xml:space="preserve"> </w:t>
      </w:r>
      <w:r>
        <w:rPr>
          <w:w w:val="90"/>
        </w:rPr>
        <w:t>percent</w:t>
      </w:r>
      <w:r>
        <w:rPr>
          <w:spacing w:val="1"/>
          <w:w w:val="90"/>
        </w:rPr>
        <w:t xml:space="preserve"> </w:t>
      </w:r>
      <w:r>
        <w:rPr>
          <w:w w:val="90"/>
        </w:rPr>
        <w:t>reduction)</w:t>
      </w:r>
      <w:r>
        <w:rPr>
          <w:spacing w:val="1"/>
          <w:w w:val="90"/>
        </w:rPr>
        <w:t xml:space="preserve"> </w:t>
      </w:r>
      <w:r>
        <w:rPr>
          <w:w w:val="90"/>
        </w:rPr>
        <w:t>compared</w:t>
      </w:r>
      <w:r>
        <w:rPr>
          <w:spacing w:val="1"/>
          <w:w w:val="90"/>
        </w:rPr>
        <w:t xml:space="preserve"> </w:t>
      </w:r>
      <w:r>
        <w:rPr>
          <w:w w:val="90"/>
        </w:rPr>
        <w:t>with</w:t>
      </w:r>
      <w:r>
        <w:rPr>
          <w:spacing w:val="1"/>
          <w:w w:val="90"/>
        </w:rPr>
        <w:t xml:space="preserve"> </w:t>
      </w:r>
      <w:r>
        <w:rPr>
          <w:w w:val="90"/>
        </w:rPr>
        <w:t>non-supplement</w:t>
      </w:r>
      <w:r>
        <w:rPr>
          <w:spacing w:val="-61"/>
          <w:w w:val="90"/>
        </w:rPr>
        <w:t xml:space="preserve"> </w:t>
      </w:r>
      <w:r>
        <w:rPr>
          <w:w w:val="90"/>
        </w:rPr>
        <w:t>users. The protective dosage was found to be 100 to 350 I.U. per</w:t>
      </w:r>
      <w:r>
        <w:rPr>
          <w:spacing w:val="1"/>
          <w:w w:val="90"/>
        </w:rPr>
        <w:t xml:space="preserve"> </w:t>
      </w:r>
      <w:r>
        <w:rPr>
          <w:w w:val="90"/>
        </w:rPr>
        <w:t>day in this study. As with the Nurses’ Health Study, vitamin E</w:t>
      </w:r>
      <w:r>
        <w:rPr>
          <w:spacing w:val="1"/>
          <w:w w:val="90"/>
        </w:rPr>
        <w:t xml:space="preserve"> </w:t>
      </w:r>
      <w:r>
        <w:rPr>
          <w:w w:val="90"/>
        </w:rPr>
        <w:t>supplementation</w:t>
      </w:r>
      <w:r>
        <w:rPr>
          <w:spacing w:val="-4"/>
          <w:w w:val="90"/>
        </w:rPr>
        <w:t xml:space="preserve"> </w:t>
      </w:r>
      <w:r>
        <w:rPr>
          <w:w w:val="90"/>
        </w:rPr>
        <w:t>below</w:t>
      </w:r>
      <w:r>
        <w:rPr>
          <w:spacing w:val="-4"/>
          <w:w w:val="90"/>
        </w:rPr>
        <w:t xml:space="preserve"> </w:t>
      </w:r>
      <w:r>
        <w:rPr>
          <w:w w:val="90"/>
        </w:rPr>
        <w:t>100</w:t>
      </w:r>
      <w:r>
        <w:rPr>
          <w:spacing w:val="-4"/>
          <w:w w:val="90"/>
        </w:rPr>
        <w:t xml:space="preserve"> </w:t>
      </w:r>
      <w:r>
        <w:rPr>
          <w:w w:val="90"/>
        </w:rPr>
        <w:t>I.U.</w:t>
      </w:r>
      <w:r>
        <w:rPr>
          <w:spacing w:val="-4"/>
          <w:w w:val="90"/>
        </w:rPr>
        <w:t xml:space="preserve"> </w:t>
      </w:r>
      <w:r>
        <w:rPr>
          <w:w w:val="90"/>
        </w:rPr>
        <w:t>per</w:t>
      </w:r>
      <w:r>
        <w:rPr>
          <w:spacing w:val="-3"/>
          <w:w w:val="90"/>
        </w:rPr>
        <w:t xml:space="preserve"> </w:t>
      </w:r>
      <w:r>
        <w:rPr>
          <w:w w:val="90"/>
        </w:rPr>
        <w:t>day</w:t>
      </w:r>
      <w:r>
        <w:rPr>
          <w:spacing w:val="-4"/>
          <w:w w:val="90"/>
        </w:rPr>
        <w:t xml:space="preserve"> </w:t>
      </w:r>
      <w:r>
        <w:rPr>
          <w:w w:val="90"/>
        </w:rPr>
        <w:t>did</w:t>
      </w:r>
      <w:r>
        <w:rPr>
          <w:spacing w:val="-4"/>
          <w:w w:val="90"/>
        </w:rPr>
        <w:t xml:space="preserve"> </w:t>
      </w:r>
      <w:r>
        <w:rPr>
          <w:w w:val="90"/>
        </w:rPr>
        <w:t>not</w:t>
      </w:r>
      <w:r>
        <w:rPr>
          <w:spacing w:val="-4"/>
          <w:w w:val="90"/>
        </w:rPr>
        <w:t xml:space="preserve"> </w:t>
      </w:r>
      <w:r>
        <w:rPr>
          <w:w w:val="90"/>
        </w:rPr>
        <w:t>provide</w:t>
      </w:r>
      <w:r>
        <w:rPr>
          <w:spacing w:val="-4"/>
          <w:w w:val="90"/>
        </w:rPr>
        <w:t xml:space="preserve"> </w:t>
      </w:r>
      <w:r>
        <w:rPr>
          <w:w w:val="90"/>
        </w:rPr>
        <w:t>significant</w:t>
      </w:r>
      <w:r>
        <w:rPr>
          <w:spacing w:val="-61"/>
          <w:w w:val="90"/>
        </w:rPr>
        <w:t xml:space="preserve"> </w:t>
      </w:r>
      <w:r>
        <w:t>protection</w:t>
      </w:r>
      <w:r>
        <w:rPr>
          <w:spacing w:val="-17"/>
        </w:rPr>
        <w:t xml:space="preserve"> </w:t>
      </w:r>
      <w:r>
        <w:t>against</w:t>
      </w:r>
      <w:r>
        <w:rPr>
          <w:spacing w:val="-16"/>
        </w:rPr>
        <w:t xml:space="preserve"> </w:t>
      </w:r>
      <w:r>
        <w:t>heart</w:t>
      </w:r>
      <w:r>
        <w:rPr>
          <w:spacing w:val="-17"/>
        </w:rPr>
        <w:t xml:space="preserve"> </w:t>
      </w:r>
      <w:r>
        <w:t>disease.</w:t>
      </w:r>
    </w:p>
    <w:p w14:paraId="03F76DE4" w14:textId="77777777" w:rsidR="00AF0683" w:rsidRDefault="00DE3769">
      <w:pPr>
        <w:pStyle w:val="BodyText"/>
        <w:spacing w:before="4" w:line="278" w:lineRule="auto"/>
        <w:ind w:left="1860" w:right="1212" w:firstLine="504"/>
        <w:jc w:val="both"/>
      </w:pPr>
      <w:r>
        <w:rPr>
          <w:w w:val="90"/>
        </w:rPr>
        <w:t>In the mid-nineties Dr. H.N. Hodis and fellow researchers</w:t>
      </w:r>
      <w:r>
        <w:rPr>
          <w:spacing w:val="1"/>
          <w:w w:val="90"/>
        </w:rPr>
        <w:t xml:space="preserve"> </w:t>
      </w:r>
      <w:r>
        <w:rPr>
          <w:w w:val="90"/>
        </w:rPr>
        <w:t>measured the progression of coronary artery narrowing, or athero-</w:t>
      </w:r>
      <w:r>
        <w:rPr>
          <w:spacing w:val="-61"/>
          <w:w w:val="90"/>
        </w:rPr>
        <w:t xml:space="preserve"> </w:t>
      </w:r>
      <w:r>
        <w:rPr>
          <w:w w:val="90"/>
        </w:rPr>
        <w:t>sclerosis, in 162 nonsmoking men aged 40 to 59.Those men who</w:t>
      </w:r>
      <w:r>
        <w:rPr>
          <w:spacing w:val="1"/>
          <w:w w:val="90"/>
        </w:rPr>
        <w:t xml:space="preserve"> </w:t>
      </w:r>
      <w:r>
        <w:rPr>
          <w:w w:val="90"/>
        </w:rPr>
        <w:t>took vitamin E supplements experienced a significant slowdown in</w:t>
      </w:r>
      <w:r>
        <w:rPr>
          <w:spacing w:val="-62"/>
          <w:w w:val="90"/>
        </w:rPr>
        <w:t xml:space="preserve"> </w:t>
      </w:r>
      <w:r>
        <w:rPr>
          <w:w w:val="90"/>
        </w:rPr>
        <w:t>the narrowing of their arteries compared with non-supplement</w:t>
      </w:r>
      <w:r>
        <w:rPr>
          <w:spacing w:val="1"/>
          <w:w w:val="90"/>
        </w:rPr>
        <w:t xml:space="preserve"> </w:t>
      </w:r>
      <w:r>
        <w:rPr>
          <w:w w:val="90"/>
        </w:rPr>
        <w:t>users. The apparent benefit once again affected only those taking</w:t>
      </w:r>
      <w:r>
        <w:rPr>
          <w:spacing w:val="1"/>
          <w:w w:val="90"/>
        </w:rPr>
        <w:t xml:space="preserve"> </w:t>
      </w:r>
      <w:r>
        <w:rPr>
          <w:w w:val="90"/>
        </w:rPr>
        <w:t>more than 100 I.U. of vitamin E daily. In this study subjects who</w:t>
      </w:r>
      <w:r>
        <w:rPr>
          <w:spacing w:val="1"/>
          <w:w w:val="90"/>
        </w:rPr>
        <w:t xml:space="preserve"> </w:t>
      </w:r>
      <w:r>
        <w:rPr>
          <w:w w:val="90"/>
        </w:rPr>
        <w:t>received cholesterol-lowering medication in addition to vitamin E</w:t>
      </w:r>
      <w:r>
        <w:rPr>
          <w:spacing w:val="1"/>
          <w:w w:val="90"/>
        </w:rPr>
        <w:t xml:space="preserve"> </w:t>
      </w:r>
      <w:r>
        <w:rPr>
          <w:w w:val="85"/>
        </w:rPr>
        <w:t>supplements showed actual regression in coronary artery narrowing.</w:t>
      </w:r>
      <w:r>
        <w:rPr>
          <w:spacing w:val="1"/>
          <w:w w:val="85"/>
        </w:rPr>
        <w:t xml:space="preserve"> </w:t>
      </w:r>
      <w:r>
        <w:rPr>
          <w:w w:val="90"/>
        </w:rPr>
        <w:t>The ability to reverse heart disease by this form of combination</w:t>
      </w:r>
      <w:r>
        <w:rPr>
          <w:spacing w:val="1"/>
          <w:w w:val="90"/>
        </w:rPr>
        <w:t xml:space="preserve"> </w:t>
      </w:r>
      <w:r>
        <w:rPr>
          <w:w w:val="85"/>
        </w:rPr>
        <w:t>therapy</w:t>
      </w:r>
      <w:r>
        <w:rPr>
          <w:spacing w:val="-6"/>
          <w:w w:val="85"/>
        </w:rPr>
        <w:t xml:space="preserve"> </w:t>
      </w:r>
      <w:r>
        <w:rPr>
          <w:w w:val="85"/>
        </w:rPr>
        <w:t>is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truly</w:t>
      </w:r>
      <w:r>
        <w:rPr>
          <w:spacing w:val="-5"/>
          <w:w w:val="85"/>
        </w:rPr>
        <w:t xml:space="preserve"> </w:t>
      </w:r>
      <w:r>
        <w:rPr>
          <w:w w:val="85"/>
        </w:rPr>
        <w:t>remarkable</w:t>
      </w:r>
      <w:r>
        <w:rPr>
          <w:spacing w:val="-5"/>
          <w:w w:val="85"/>
        </w:rPr>
        <w:t xml:space="preserve"> </w:t>
      </w:r>
      <w:r>
        <w:rPr>
          <w:w w:val="85"/>
        </w:rPr>
        <w:t>finding.</w:t>
      </w:r>
    </w:p>
    <w:p w14:paraId="463F8684" w14:textId="77777777" w:rsidR="00AF0683" w:rsidRDefault="00DE3769">
      <w:pPr>
        <w:pStyle w:val="BodyText"/>
        <w:spacing w:before="5" w:line="278" w:lineRule="auto"/>
        <w:ind w:left="1860" w:right="1210" w:firstLine="504"/>
        <w:jc w:val="both"/>
      </w:pPr>
      <w:r>
        <w:rPr>
          <w:w w:val="90"/>
        </w:rPr>
        <w:t>Other intervention trials using vitamin E supplements have</w:t>
      </w:r>
      <w:r>
        <w:rPr>
          <w:spacing w:val="1"/>
          <w:w w:val="90"/>
        </w:rPr>
        <w:t xml:space="preserve"> </w:t>
      </w:r>
      <w:r>
        <w:rPr>
          <w:w w:val="90"/>
        </w:rPr>
        <w:t>demonstrated</w:t>
      </w:r>
      <w:r>
        <w:rPr>
          <w:spacing w:val="38"/>
          <w:w w:val="90"/>
        </w:rPr>
        <w:t xml:space="preserve"> </w:t>
      </w:r>
      <w:r>
        <w:rPr>
          <w:w w:val="90"/>
        </w:rPr>
        <w:t>their</w:t>
      </w:r>
      <w:r>
        <w:rPr>
          <w:spacing w:val="39"/>
          <w:w w:val="90"/>
        </w:rPr>
        <w:t xml:space="preserve"> </w:t>
      </w:r>
      <w:r>
        <w:rPr>
          <w:w w:val="90"/>
        </w:rPr>
        <w:t>beneficial</w:t>
      </w:r>
      <w:r>
        <w:rPr>
          <w:spacing w:val="38"/>
          <w:w w:val="90"/>
        </w:rPr>
        <w:t xml:space="preserve"> </w:t>
      </w:r>
      <w:r>
        <w:rPr>
          <w:w w:val="90"/>
        </w:rPr>
        <w:t>effects</w:t>
      </w:r>
      <w:r>
        <w:rPr>
          <w:spacing w:val="39"/>
          <w:w w:val="90"/>
        </w:rPr>
        <w:t xml:space="preserve"> </w:t>
      </w:r>
      <w:r>
        <w:rPr>
          <w:w w:val="90"/>
        </w:rPr>
        <w:t>in</w:t>
      </w:r>
      <w:r>
        <w:rPr>
          <w:spacing w:val="39"/>
          <w:w w:val="90"/>
        </w:rPr>
        <w:t xml:space="preserve"> </w:t>
      </w:r>
      <w:r>
        <w:rPr>
          <w:w w:val="90"/>
        </w:rPr>
        <w:t>combating</w:t>
      </w:r>
      <w:r>
        <w:rPr>
          <w:spacing w:val="38"/>
          <w:w w:val="90"/>
        </w:rPr>
        <w:t xml:space="preserve"> </w:t>
      </w:r>
      <w:r>
        <w:rPr>
          <w:w w:val="90"/>
        </w:rPr>
        <w:t>atherosclero-</w:t>
      </w:r>
      <w:r>
        <w:rPr>
          <w:spacing w:val="-61"/>
          <w:w w:val="90"/>
        </w:rPr>
        <w:t xml:space="preserve"> </w:t>
      </w:r>
      <w:r>
        <w:rPr>
          <w:w w:val="95"/>
        </w:rPr>
        <w:t>sis</w:t>
      </w:r>
      <w:r>
        <w:rPr>
          <w:spacing w:val="60"/>
          <w:w w:val="95"/>
        </w:rPr>
        <w:t xml:space="preserve"> </w:t>
      </w:r>
      <w:r>
        <w:rPr>
          <w:w w:val="95"/>
        </w:rPr>
        <w:t>elsewhere</w:t>
      </w:r>
      <w:r>
        <w:rPr>
          <w:spacing w:val="60"/>
          <w:w w:val="95"/>
        </w:rPr>
        <w:t xml:space="preserve"> </w:t>
      </w:r>
      <w:r>
        <w:rPr>
          <w:w w:val="95"/>
        </w:rPr>
        <w:t>in</w:t>
      </w:r>
      <w:r>
        <w:rPr>
          <w:spacing w:val="61"/>
          <w:w w:val="95"/>
        </w:rPr>
        <w:t xml:space="preserve"> </w:t>
      </w:r>
      <w:r>
        <w:rPr>
          <w:w w:val="95"/>
        </w:rPr>
        <w:t>the</w:t>
      </w:r>
      <w:r>
        <w:rPr>
          <w:spacing w:val="60"/>
          <w:w w:val="95"/>
        </w:rPr>
        <w:t xml:space="preserve"> </w:t>
      </w:r>
      <w:r>
        <w:rPr>
          <w:w w:val="95"/>
        </w:rPr>
        <w:t>body</w:t>
      </w:r>
      <w:r>
        <w:rPr>
          <w:spacing w:val="61"/>
          <w:w w:val="95"/>
        </w:rPr>
        <w:t xml:space="preserve"> </w:t>
      </w:r>
      <w:r>
        <w:rPr>
          <w:w w:val="95"/>
        </w:rPr>
        <w:t>and</w:t>
      </w:r>
      <w:r>
        <w:rPr>
          <w:spacing w:val="60"/>
          <w:w w:val="95"/>
        </w:rPr>
        <w:t xml:space="preserve"> </w:t>
      </w:r>
      <w:r>
        <w:rPr>
          <w:w w:val="95"/>
        </w:rPr>
        <w:t>in</w:t>
      </w:r>
      <w:r>
        <w:rPr>
          <w:spacing w:val="60"/>
          <w:w w:val="95"/>
        </w:rPr>
        <w:t xml:space="preserve"> </w:t>
      </w:r>
      <w:r>
        <w:rPr>
          <w:w w:val="95"/>
        </w:rPr>
        <w:t>the</w:t>
      </w:r>
      <w:r>
        <w:rPr>
          <w:spacing w:val="61"/>
          <w:w w:val="95"/>
        </w:rPr>
        <w:t xml:space="preserve"> </w:t>
      </w:r>
      <w:r>
        <w:rPr>
          <w:w w:val="95"/>
        </w:rPr>
        <w:t>recovery</w:t>
      </w:r>
      <w:r>
        <w:rPr>
          <w:spacing w:val="60"/>
          <w:w w:val="95"/>
        </w:rPr>
        <w:t xml:space="preserve"> </w:t>
      </w:r>
      <w:r>
        <w:rPr>
          <w:w w:val="95"/>
        </w:rPr>
        <w:t>of</w:t>
      </w:r>
      <w:r>
        <w:rPr>
          <w:spacing w:val="61"/>
          <w:w w:val="95"/>
        </w:rPr>
        <w:t xml:space="preserve"> </w:t>
      </w:r>
      <w:r>
        <w:rPr>
          <w:w w:val="95"/>
        </w:rPr>
        <w:t>coronary</w:t>
      </w:r>
    </w:p>
    <w:p w14:paraId="0E1842C2" w14:textId="77777777" w:rsidR="00AF0683" w:rsidRDefault="00AF0683">
      <w:pPr>
        <w:spacing w:line="278" w:lineRule="auto"/>
        <w:jc w:val="both"/>
        <w:sectPr w:rsidR="00AF0683">
          <w:headerReference w:type="default" r:id="rId196"/>
          <w:footerReference w:type="default" r:id="rId197"/>
          <w:pgSz w:w="12240" w:h="15840"/>
          <w:pgMar w:top="1440" w:right="1680" w:bottom="2260" w:left="1040" w:header="360" w:footer="2071" w:gutter="0"/>
          <w:cols w:space="720"/>
        </w:sectPr>
      </w:pPr>
    </w:p>
    <w:p w14:paraId="53C5C6EB" w14:textId="77777777" w:rsidR="00AF0683" w:rsidRDefault="00066724">
      <w:pPr>
        <w:pStyle w:val="BodyText"/>
        <w:rPr>
          <w:sz w:val="20"/>
        </w:rPr>
      </w:pPr>
      <w:r>
        <w:lastRenderedPageBreak/>
        <w:pict w14:anchorId="3D2CCBF1">
          <v:group id="docshapegroup1189" o:spid="_x0000_s4484" style="position:absolute;margin-left:36pt;margin-top:372pt;width:24pt;height:48pt;z-index:15860224;mso-position-horizontal-relative:page;mso-position-vertical-relative:page" coordorigin="720,7440" coordsize="480,960">
            <v:shape id="docshape1190" o:spid="_x0000_s4486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191" o:spid="_x0000_s4485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A98AFCB">
          <v:group id="docshapegroup1192" o:spid="_x0000_s4481" style="position:absolute;margin-left:552pt;margin-top:372pt;width:24pt;height:48pt;z-index:15860736;mso-position-horizontal-relative:page;mso-position-vertical-relative:page" coordorigin="11040,7440" coordsize="480,960">
            <v:shape id="docshape1193" o:spid="_x0000_s4483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194" o:spid="_x0000_s4482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56D1948" w14:textId="77777777" w:rsidR="00AF0683" w:rsidRDefault="00AF0683">
      <w:pPr>
        <w:pStyle w:val="BodyText"/>
        <w:rPr>
          <w:sz w:val="20"/>
        </w:rPr>
      </w:pPr>
    </w:p>
    <w:p w14:paraId="256FDF49" w14:textId="77777777" w:rsidR="00AF0683" w:rsidRDefault="00AF0683">
      <w:pPr>
        <w:pStyle w:val="BodyText"/>
        <w:spacing w:before="1"/>
        <w:rPr>
          <w:sz w:val="24"/>
        </w:rPr>
      </w:pPr>
    </w:p>
    <w:p w14:paraId="4FD5BE39" w14:textId="77777777" w:rsidR="00AF0683" w:rsidRDefault="00DE3769">
      <w:pPr>
        <w:pStyle w:val="BodyText"/>
        <w:spacing w:before="98"/>
        <w:ind w:left="293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2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3"/>
          <w:w w:val="85"/>
        </w:rPr>
        <w:t xml:space="preserve"> </w:t>
      </w:r>
      <w:r>
        <w:rPr>
          <w:rFonts w:ascii="Garamond"/>
          <w:spacing w:val="-1"/>
        </w:rPr>
        <w:t>Reap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the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Benefits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of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Lifelong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Supplements</w:t>
      </w:r>
    </w:p>
    <w:p w14:paraId="55EF6E37" w14:textId="77777777" w:rsidR="00AF0683" w:rsidRDefault="00AF0683">
      <w:pPr>
        <w:pStyle w:val="BodyText"/>
        <w:rPr>
          <w:rFonts w:ascii="Garamond"/>
          <w:sz w:val="20"/>
        </w:rPr>
      </w:pPr>
    </w:p>
    <w:p w14:paraId="5D642831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6666D570" w14:textId="77777777" w:rsidR="00AF0683" w:rsidRDefault="00DE3769">
      <w:pPr>
        <w:pStyle w:val="BodyText"/>
        <w:spacing w:before="92" w:line="278" w:lineRule="auto"/>
        <w:ind w:left="1860" w:right="1210"/>
        <w:jc w:val="both"/>
      </w:pPr>
      <w:r>
        <w:rPr>
          <w:w w:val="90"/>
        </w:rPr>
        <w:t>angioplasty patients. Overall, studies indicate that daily vitamin E</w:t>
      </w:r>
      <w:r>
        <w:rPr>
          <w:spacing w:val="-61"/>
          <w:w w:val="90"/>
        </w:rPr>
        <w:t xml:space="preserve"> </w:t>
      </w:r>
      <w:r>
        <w:rPr>
          <w:w w:val="90"/>
        </w:rPr>
        <w:t>supplementation exceeding 100 IU is associated with a 40 percent</w:t>
      </w:r>
      <w:r>
        <w:rPr>
          <w:spacing w:val="-61"/>
          <w:w w:val="90"/>
        </w:rPr>
        <w:t xml:space="preserve"> </w:t>
      </w:r>
      <w:r>
        <w:rPr>
          <w:w w:val="90"/>
        </w:rPr>
        <w:t>reduction in risk for heart attack and other cardiovascular prob-</w:t>
      </w:r>
      <w:r>
        <w:rPr>
          <w:spacing w:val="1"/>
          <w:w w:val="90"/>
        </w:rPr>
        <w:t xml:space="preserve"> </w:t>
      </w:r>
      <w:r>
        <w:t>lems</w:t>
      </w:r>
      <w:r>
        <w:rPr>
          <w:spacing w:val="-9"/>
        </w:rPr>
        <w:t xml:space="preserve"> </w:t>
      </w:r>
      <w:r>
        <w:t>related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atherosclerosis.</w:t>
      </w:r>
    </w:p>
    <w:p w14:paraId="12170A46" w14:textId="77777777" w:rsidR="00AF0683" w:rsidRDefault="00DE3769">
      <w:pPr>
        <w:pStyle w:val="BodyText"/>
        <w:spacing w:before="1" w:line="278" w:lineRule="auto"/>
        <w:ind w:left="1860" w:right="1213" w:firstLine="504"/>
        <w:jc w:val="both"/>
      </w:pPr>
      <w:r>
        <w:rPr>
          <w:w w:val="85"/>
        </w:rPr>
        <w:t>Vitamin E appears to protect against cardiovascular disease in</w:t>
      </w:r>
      <w:r>
        <w:rPr>
          <w:spacing w:val="1"/>
          <w:w w:val="85"/>
        </w:rPr>
        <w:t xml:space="preserve"> </w:t>
      </w:r>
      <w:r>
        <w:rPr>
          <w:w w:val="90"/>
        </w:rPr>
        <w:t>three ways. First, as an antioxidant it travels in the bloodstream</w:t>
      </w:r>
      <w:r>
        <w:rPr>
          <w:spacing w:val="1"/>
          <w:w w:val="90"/>
        </w:rPr>
        <w:t xml:space="preserve"> </w:t>
      </w:r>
      <w:r>
        <w:rPr>
          <w:w w:val="90"/>
        </w:rPr>
        <w:t>bound to LDL cholesterol. As part of this cholesterol complex, it</w:t>
      </w:r>
      <w:r>
        <w:rPr>
          <w:spacing w:val="1"/>
          <w:w w:val="90"/>
        </w:rPr>
        <w:t xml:space="preserve"> </w:t>
      </w:r>
      <w:r>
        <w:rPr>
          <w:w w:val="90"/>
        </w:rPr>
        <w:t>intercepts free radicals that might otherwise damage cholesterol</w:t>
      </w:r>
      <w:r>
        <w:rPr>
          <w:spacing w:val="1"/>
          <w:w w:val="90"/>
        </w:rPr>
        <w:t xml:space="preserve"> </w:t>
      </w:r>
      <w:r>
        <w:rPr>
          <w:w w:val="85"/>
        </w:rPr>
        <w:t>and its related unsaturated fats. Cholesterol damaged by free radicals</w:t>
      </w:r>
      <w:r>
        <w:rPr>
          <w:spacing w:val="-57"/>
          <w:w w:val="85"/>
        </w:rPr>
        <w:t xml:space="preserve"> </w:t>
      </w:r>
      <w:r>
        <w:rPr>
          <w:w w:val="90"/>
        </w:rPr>
        <w:t>is much more likely to adhere to artery walls as plaque. Second,</w:t>
      </w:r>
      <w:r>
        <w:rPr>
          <w:spacing w:val="1"/>
          <w:w w:val="90"/>
        </w:rPr>
        <w:t xml:space="preserve"> </w:t>
      </w:r>
      <w:r>
        <w:rPr>
          <w:w w:val="90"/>
        </w:rPr>
        <w:t>vitamin E regulates the rate at which smooth muscle within the</w:t>
      </w:r>
      <w:r>
        <w:rPr>
          <w:spacing w:val="1"/>
          <w:w w:val="90"/>
        </w:rPr>
        <w:t xml:space="preserve"> </w:t>
      </w:r>
      <w:r>
        <w:rPr>
          <w:w w:val="90"/>
        </w:rPr>
        <w:t>artery wall will grow and proliferate. Like plaque build-up, this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process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can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also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contribute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harmful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narrowing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arteries.</w:t>
      </w:r>
    </w:p>
    <w:p w14:paraId="18F1D814" w14:textId="77777777" w:rsidR="00AF0683" w:rsidRDefault="00DE3769">
      <w:pPr>
        <w:pStyle w:val="BodyText"/>
        <w:spacing w:before="4" w:line="278" w:lineRule="auto"/>
        <w:ind w:left="1859" w:right="1213" w:firstLine="504"/>
        <w:jc w:val="both"/>
      </w:pP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third</w:t>
      </w:r>
      <w:r>
        <w:rPr>
          <w:spacing w:val="-2"/>
          <w:w w:val="90"/>
        </w:rPr>
        <w:t xml:space="preserve"> </w:t>
      </w:r>
      <w:r>
        <w:rPr>
          <w:w w:val="90"/>
        </w:rPr>
        <w:t>protective</w:t>
      </w:r>
      <w:r>
        <w:rPr>
          <w:spacing w:val="-2"/>
          <w:w w:val="90"/>
        </w:rPr>
        <w:t xml:space="preserve"> </w:t>
      </w:r>
      <w:r>
        <w:rPr>
          <w:w w:val="90"/>
        </w:rPr>
        <w:t>action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vitamin</w:t>
      </w:r>
      <w:r>
        <w:rPr>
          <w:spacing w:val="-2"/>
          <w:w w:val="90"/>
        </w:rPr>
        <w:t xml:space="preserve"> </w:t>
      </w:r>
      <w:r>
        <w:rPr>
          <w:w w:val="90"/>
        </w:rPr>
        <w:t>E</w:t>
      </w:r>
      <w:r>
        <w:rPr>
          <w:spacing w:val="-2"/>
          <w:w w:val="90"/>
        </w:rPr>
        <w:t xml:space="preserve"> </w:t>
      </w:r>
      <w:r>
        <w:rPr>
          <w:w w:val="90"/>
        </w:rPr>
        <w:t>is</w:t>
      </w:r>
      <w:r>
        <w:rPr>
          <w:spacing w:val="-2"/>
          <w:w w:val="90"/>
        </w:rPr>
        <w:t xml:space="preserve"> </w:t>
      </w:r>
      <w:r>
        <w:rPr>
          <w:w w:val="90"/>
        </w:rPr>
        <w:t>its</w:t>
      </w:r>
      <w:r>
        <w:rPr>
          <w:spacing w:val="-2"/>
          <w:w w:val="90"/>
        </w:rPr>
        <w:t xml:space="preserve"> </w:t>
      </w:r>
      <w:r>
        <w:rPr>
          <w:w w:val="90"/>
        </w:rPr>
        <w:t>ability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2"/>
          <w:w w:val="90"/>
        </w:rPr>
        <w:t xml:space="preserve"> </w:t>
      </w:r>
      <w:r>
        <w:rPr>
          <w:w w:val="90"/>
        </w:rPr>
        <w:t>reduce</w:t>
      </w:r>
      <w:r>
        <w:rPr>
          <w:spacing w:val="-61"/>
          <w:w w:val="90"/>
        </w:rPr>
        <w:t xml:space="preserve"> </w:t>
      </w:r>
      <w:r>
        <w:rPr>
          <w:w w:val="90"/>
        </w:rPr>
        <w:t>the stickiness of blood platelets. Platelets are the blood cells that</w:t>
      </w:r>
      <w:r>
        <w:rPr>
          <w:spacing w:val="1"/>
          <w:w w:val="90"/>
        </w:rPr>
        <w:t xml:space="preserve"> </w:t>
      </w:r>
      <w:r>
        <w:rPr>
          <w:w w:val="90"/>
        </w:rPr>
        <w:t>clump together and form clots. They prevent us from bleeding to</w:t>
      </w:r>
      <w:r>
        <w:rPr>
          <w:spacing w:val="1"/>
          <w:w w:val="90"/>
        </w:rPr>
        <w:t xml:space="preserve"> </w:t>
      </w:r>
      <w:r>
        <w:rPr>
          <w:w w:val="90"/>
        </w:rPr>
        <w:t>death every time we nick ourselves with a sharp object or develop</w:t>
      </w:r>
      <w:r>
        <w:rPr>
          <w:spacing w:val="1"/>
          <w:w w:val="90"/>
        </w:rPr>
        <w:t xml:space="preserve"> </w:t>
      </w:r>
      <w:r>
        <w:rPr>
          <w:w w:val="90"/>
        </w:rPr>
        <w:t>a nosebleed. However, several common lifestyle factors (smoking,</w:t>
      </w:r>
      <w:r>
        <w:rPr>
          <w:spacing w:val="1"/>
          <w:w w:val="90"/>
        </w:rPr>
        <w:t xml:space="preserve"> </w:t>
      </w:r>
      <w:r>
        <w:rPr>
          <w:w w:val="95"/>
        </w:rPr>
        <w:t>lack</w:t>
      </w:r>
      <w:r>
        <w:rPr>
          <w:spacing w:val="2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exercise,</w:t>
      </w:r>
      <w:r>
        <w:rPr>
          <w:spacing w:val="-2"/>
          <w:w w:val="95"/>
        </w:rPr>
        <w:t xml:space="preserve"> </w:t>
      </w:r>
      <w:r>
        <w:rPr>
          <w:w w:val="95"/>
        </w:rPr>
        <w:t>and</w:t>
      </w:r>
      <w:r>
        <w:rPr>
          <w:spacing w:val="-2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diet</w:t>
      </w:r>
      <w:r>
        <w:rPr>
          <w:spacing w:val="-2"/>
          <w:w w:val="95"/>
        </w:rPr>
        <w:t xml:space="preserve"> </w:t>
      </w:r>
      <w:r>
        <w:rPr>
          <w:w w:val="95"/>
        </w:rPr>
        <w:t>high</w:t>
      </w:r>
      <w:r>
        <w:rPr>
          <w:spacing w:val="-2"/>
          <w:w w:val="95"/>
        </w:rPr>
        <w:t xml:space="preserve"> </w:t>
      </w:r>
      <w:r>
        <w:rPr>
          <w:w w:val="95"/>
        </w:rPr>
        <w:t>in</w:t>
      </w:r>
      <w:r>
        <w:rPr>
          <w:spacing w:val="-1"/>
          <w:w w:val="95"/>
        </w:rPr>
        <w:t xml:space="preserve"> </w:t>
      </w:r>
      <w:r>
        <w:rPr>
          <w:w w:val="95"/>
        </w:rPr>
        <w:t>unsaturated</w:t>
      </w:r>
      <w:r>
        <w:rPr>
          <w:spacing w:val="-2"/>
          <w:w w:val="95"/>
        </w:rPr>
        <w:t xml:space="preserve"> </w:t>
      </w:r>
      <w:r>
        <w:rPr>
          <w:w w:val="95"/>
        </w:rPr>
        <w:t>fats)</w:t>
      </w:r>
      <w:r>
        <w:rPr>
          <w:spacing w:val="-2"/>
          <w:w w:val="95"/>
        </w:rPr>
        <w:t xml:space="preserve"> </w:t>
      </w:r>
      <w:r>
        <w:rPr>
          <w:w w:val="95"/>
        </w:rPr>
        <w:t>encourage</w:t>
      </w:r>
      <w:r>
        <w:rPr>
          <w:spacing w:val="-65"/>
          <w:w w:val="95"/>
        </w:rPr>
        <w:t xml:space="preserve"> </w:t>
      </w:r>
      <w:r>
        <w:rPr>
          <w:w w:val="90"/>
        </w:rPr>
        <w:t>platelets to be excessively sticky and to form abnormal and poten-</w:t>
      </w:r>
      <w:r>
        <w:rPr>
          <w:spacing w:val="-61"/>
          <w:w w:val="90"/>
        </w:rPr>
        <w:t xml:space="preserve"> </w:t>
      </w:r>
      <w:r>
        <w:rPr>
          <w:w w:val="90"/>
        </w:rPr>
        <w:t>tially fatal clots or mini-plugs inside the arteries. Ideally, platelets</w:t>
      </w:r>
      <w:r>
        <w:rPr>
          <w:spacing w:val="1"/>
          <w:w w:val="90"/>
        </w:rPr>
        <w:t xml:space="preserve"> </w:t>
      </w:r>
      <w:r>
        <w:rPr>
          <w:w w:val="90"/>
        </w:rPr>
        <w:t>should clump together to save your life, not to end it. Vitamin E</w:t>
      </w:r>
      <w:r>
        <w:rPr>
          <w:spacing w:val="1"/>
          <w:w w:val="90"/>
        </w:rPr>
        <w:t xml:space="preserve"> </w:t>
      </w:r>
      <w:r>
        <w:rPr>
          <w:w w:val="85"/>
        </w:rPr>
        <w:t>regulates platelet stickness and discourages the abnormal clumping</w:t>
      </w:r>
      <w:r>
        <w:rPr>
          <w:spacing w:val="1"/>
          <w:w w:val="85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could</w:t>
      </w:r>
      <w:r>
        <w:rPr>
          <w:spacing w:val="-15"/>
        </w:rPr>
        <w:t xml:space="preserve"> </w:t>
      </w:r>
      <w:r>
        <w:t>obstruct</w:t>
      </w:r>
      <w:r>
        <w:rPr>
          <w:spacing w:val="-14"/>
        </w:rPr>
        <w:t xml:space="preserve"> </w:t>
      </w:r>
      <w:r>
        <w:t>blood</w:t>
      </w:r>
      <w:r>
        <w:rPr>
          <w:spacing w:val="-15"/>
        </w:rPr>
        <w:t xml:space="preserve"> </w:t>
      </w:r>
      <w:r>
        <w:t>flow.</w:t>
      </w:r>
    </w:p>
    <w:p w14:paraId="10FB3708" w14:textId="77777777" w:rsidR="00AF0683" w:rsidRDefault="00DE3769">
      <w:pPr>
        <w:pStyle w:val="BodyText"/>
        <w:spacing w:before="5" w:line="278" w:lineRule="auto"/>
        <w:ind w:left="1859" w:right="1214" w:firstLine="504"/>
        <w:jc w:val="both"/>
      </w:pPr>
      <w:r>
        <w:rPr>
          <w:w w:val="90"/>
        </w:rPr>
        <w:t>As demonstrated by a number of prominent researchers,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blood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levels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vitamin</w:t>
      </w:r>
      <w:r>
        <w:rPr>
          <w:spacing w:val="-9"/>
          <w:w w:val="90"/>
        </w:rPr>
        <w:t xml:space="preserve"> </w:t>
      </w:r>
      <w:r>
        <w:rPr>
          <w:w w:val="90"/>
        </w:rPr>
        <w:t>E</w:t>
      </w:r>
      <w:r>
        <w:rPr>
          <w:spacing w:val="-9"/>
          <w:w w:val="90"/>
        </w:rPr>
        <w:t xml:space="preserve"> </w:t>
      </w:r>
      <w:r>
        <w:rPr>
          <w:w w:val="90"/>
        </w:rPr>
        <w:t>necessary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materially</w:t>
      </w:r>
      <w:r>
        <w:rPr>
          <w:spacing w:val="-9"/>
          <w:w w:val="90"/>
        </w:rPr>
        <w:t xml:space="preserve"> </w:t>
      </w:r>
      <w:r>
        <w:rPr>
          <w:w w:val="90"/>
        </w:rPr>
        <w:t>reduce</w:t>
      </w:r>
      <w:r>
        <w:rPr>
          <w:spacing w:val="-9"/>
          <w:w w:val="90"/>
        </w:rPr>
        <w:t xml:space="preserve"> </w:t>
      </w:r>
      <w:r>
        <w:rPr>
          <w:w w:val="90"/>
        </w:rPr>
        <w:t>free</w:t>
      </w:r>
      <w:r>
        <w:rPr>
          <w:spacing w:val="-9"/>
          <w:w w:val="90"/>
        </w:rPr>
        <w:t xml:space="preserve"> </w:t>
      </w:r>
      <w:r>
        <w:rPr>
          <w:w w:val="90"/>
        </w:rPr>
        <w:t>radical</w:t>
      </w:r>
      <w:r>
        <w:rPr>
          <w:spacing w:val="-61"/>
          <w:w w:val="90"/>
        </w:rPr>
        <w:t xml:space="preserve"> </w:t>
      </w:r>
      <w:r>
        <w:rPr>
          <w:w w:val="90"/>
        </w:rPr>
        <w:t>attack of LDL cholesterol, to inhibit smooth muscle growth in the</w:t>
      </w:r>
      <w:r>
        <w:rPr>
          <w:spacing w:val="1"/>
          <w:w w:val="90"/>
        </w:rPr>
        <w:t xml:space="preserve"> </w:t>
      </w:r>
      <w:r>
        <w:rPr>
          <w:w w:val="85"/>
        </w:rPr>
        <w:t>arteries, and to reduce platelet stickiness are achieved only through</w:t>
      </w:r>
      <w:r>
        <w:rPr>
          <w:spacing w:val="1"/>
          <w:w w:val="85"/>
        </w:rPr>
        <w:t xml:space="preserve"> </w:t>
      </w:r>
      <w:r>
        <w:rPr>
          <w:w w:val="85"/>
        </w:rPr>
        <w:t>supplementation.</w:t>
      </w:r>
      <w:r>
        <w:rPr>
          <w:spacing w:val="13"/>
          <w:w w:val="85"/>
        </w:rPr>
        <w:t xml:space="preserve"> </w:t>
      </w:r>
      <w:r>
        <w:rPr>
          <w:w w:val="85"/>
        </w:rPr>
        <w:t>At</w:t>
      </w:r>
      <w:r>
        <w:rPr>
          <w:spacing w:val="13"/>
          <w:w w:val="85"/>
        </w:rPr>
        <w:t xml:space="preserve"> </w:t>
      </w:r>
      <w:r>
        <w:rPr>
          <w:w w:val="85"/>
        </w:rPr>
        <w:t>least</w:t>
      </w:r>
      <w:r>
        <w:rPr>
          <w:spacing w:val="14"/>
          <w:w w:val="85"/>
        </w:rPr>
        <w:t xml:space="preserve"> </w:t>
      </w:r>
      <w:r>
        <w:rPr>
          <w:w w:val="85"/>
        </w:rPr>
        <w:t>100</w:t>
      </w:r>
      <w:r>
        <w:rPr>
          <w:spacing w:val="13"/>
          <w:w w:val="85"/>
        </w:rPr>
        <w:t xml:space="preserve"> </w:t>
      </w:r>
      <w:r>
        <w:rPr>
          <w:w w:val="85"/>
        </w:rPr>
        <w:t>I.U.</w:t>
      </w:r>
      <w:r>
        <w:rPr>
          <w:spacing w:val="14"/>
          <w:w w:val="85"/>
        </w:rPr>
        <w:t xml:space="preserve"> </w:t>
      </w:r>
      <w:r>
        <w:rPr>
          <w:w w:val="85"/>
        </w:rPr>
        <w:t>of</w:t>
      </w:r>
      <w:r>
        <w:rPr>
          <w:spacing w:val="13"/>
          <w:w w:val="85"/>
        </w:rPr>
        <w:t xml:space="preserve"> </w:t>
      </w:r>
      <w:r>
        <w:rPr>
          <w:w w:val="85"/>
        </w:rPr>
        <w:t>vitamin</w:t>
      </w:r>
      <w:r>
        <w:rPr>
          <w:spacing w:val="14"/>
          <w:w w:val="85"/>
        </w:rPr>
        <w:t xml:space="preserve"> </w:t>
      </w:r>
      <w:r>
        <w:rPr>
          <w:w w:val="85"/>
        </w:rPr>
        <w:t>E</w:t>
      </w:r>
      <w:r>
        <w:rPr>
          <w:spacing w:val="13"/>
          <w:w w:val="85"/>
        </w:rPr>
        <w:t xml:space="preserve"> </w:t>
      </w:r>
      <w:r>
        <w:rPr>
          <w:w w:val="85"/>
        </w:rPr>
        <w:t>per</w:t>
      </w:r>
      <w:r>
        <w:rPr>
          <w:spacing w:val="14"/>
          <w:w w:val="85"/>
        </w:rPr>
        <w:t xml:space="preserve"> </w:t>
      </w:r>
      <w:r>
        <w:rPr>
          <w:w w:val="85"/>
        </w:rPr>
        <w:t>day</w:t>
      </w:r>
      <w:r>
        <w:rPr>
          <w:spacing w:val="13"/>
          <w:w w:val="85"/>
        </w:rPr>
        <w:t xml:space="preserve"> </w:t>
      </w:r>
      <w:r>
        <w:rPr>
          <w:w w:val="85"/>
        </w:rPr>
        <w:t>are</w:t>
      </w:r>
      <w:r>
        <w:rPr>
          <w:spacing w:val="14"/>
          <w:w w:val="85"/>
        </w:rPr>
        <w:t xml:space="preserve"> </w:t>
      </w:r>
      <w:r>
        <w:rPr>
          <w:w w:val="85"/>
        </w:rPr>
        <w:t>required</w:t>
      </w:r>
      <w:r>
        <w:rPr>
          <w:spacing w:val="1"/>
          <w:w w:val="85"/>
        </w:rPr>
        <w:t xml:space="preserve"> </w:t>
      </w:r>
      <w:r>
        <w:rPr>
          <w:w w:val="90"/>
        </w:rPr>
        <w:t>to obtain a cardio-protective effect. In my view, a daily dosage of</w:t>
      </w:r>
      <w:r>
        <w:rPr>
          <w:spacing w:val="1"/>
          <w:w w:val="90"/>
        </w:rPr>
        <w:t xml:space="preserve"> </w:t>
      </w:r>
      <w:r>
        <w:rPr>
          <w:w w:val="85"/>
        </w:rPr>
        <w:t>400</w:t>
      </w:r>
      <w:r>
        <w:rPr>
          <w:spacing w:val="4"/>
          <w:w w:val="85"/>
        </w:rPr>
        <w:t xml:space="preserve"> </w:t>
      </w:r>
      <w:r>
        <w:rPr>
          <w:w w:val="85"/>
        </w:rPr>
        <w:t>I.U.</w:t>
      </w:r>
      <w:r>
        <w:rPr>
          <w:spacing w:val="-4"/>
          <w:w w:val="85"/>
        </w:rPr>
        <w:t xml:space="preserve"> </w:t>
      </w:r>
      <w:r>
        <w:rPr>
          <w:w w:val="85"/>
        </w:rPr>
        <w:t>is</w:t>
      </w:r>
      <w:r>
        <w:rPr>
          <w:spacing w:val="-3"/>
          <w:w w:val="85"/>
        </w:rPr>
        <w:t xml:space="preserve"> </w:t>
      </w:r>
      <w:r>
        <w:rPr>
          <w:w w:val="85"/>
        </w:rPr>
        <w:t>ideal</w:t>
      </w:r>
      <w:r>
        <w:rPr>
          <w:spacing w:val="-3"/>
          <w:w w:val="85"/>
        </w:rPr>
        <w:t xml:space="preserve"> </w:t>
      </w:r>
      <w:r>
        <w:rPr>
          <w:w w:val="85"/>
        </w:rPr>
        <w:t>for</w:t>
      </w:r>
      <w:r>
        <w:rPr>
          <w:spacing w:val="-3"/>
          <w:w w:val="85"/>
        </w:rPr>
        <w:t xml:space="preserve"> </w:t>
      </w:r>
      <w:r>
        <w:rPr>
          <w:w w:val="85"/>
        </w:rPr>
        <w:t>the</w:t>
      </w:r>
      <w:r>
        <w:rPr>
          <w:spacing w:val="-3"/>
          <w:w w:val="85"/>
        </w:rPr>
        <w:t xml:space="preserve"> </w:t>
      </w:r>
      <w:r>
        <w:rPr>
          <w:w w:val="85"/>
        </w:rPr>
        <w:t>purpose</w:t>
      </w:r>
      <w:r>
        <w:rPr>
          <w:spacing w:val="-3"/>
          <w:w w:val="85"/>
        </w:rPr>
        <w:t xml:space="preserve"> </w:t>
      </w:r>
      <w:r>
        <w:rPr>
          <w:w w:val="85"/>
        </w:rPr>
        <w:t>of</w:t>
      </w:r>
      <w:r>
        <w:rPr>
          <w:spacing w:val="-4"/>
          <w:w w:val="85"/>
        </w:rPr>
        <w:t xml:space="preserve"> </w:t>
      </w:r>
      <w:r>
        <w:rPr>
          <w:w w:val="85"/>
        </w:rPr>
        <w:t>prevention</w:t>
      </w:r>
      <w:r>
        <w:rPr>
          <w:spacing w:val="-3"/>
          <w:w w:val="85"/>
        </w:rPr>
        <w:t xml:space="preserve"> </w:t>
      </w:r>
      <w:r>
        <w:rPr>
          <w:w w:val="85"/>
        </w:rPr>
        <w:t>and</w:t>
      </w:r>
      <w:r>
        <w:rPr>
          <w:spacing w:val="-3"/>
          <w:w w:val="85"/>
        </w:rPr>
        <w:t xml:space="preserve"> </w:t>
      </w:r>
      <w:r>
        <w:rPr>
          <w:w w:val="85"/>
        </w:rPr>
        <w:t>anti-aging.</w:t>
      </w:r>
    </w:p>
    <w:p w14:paraId="107AF77D" w14:textId="77777777" w:rsidR="00AF0683" w:rsidRDefault="00DE3769">
      <w:pPr>
        <w:pStyle w:val="BodyText"/>
        <w:spacing w:before="3" w:line="278" w:lineRule="auto"/>
        <w:ind w:left="1859" w:right="1217" w:firstLine="504"/>
        <w:jc w:val="both"/>
      </w:pPr>
      <w:r>
        <w:rPr>
          <w:w w:val="85"/>
        </w:rPr>
        <w:t>What about vitamin C and heart disease? In the Monica Study</w:t>
      </w:r>
      <w:r>
        <w:rPr>
          <w:spacing w:val="1"/>
          <w:w w:val="85"/>
        </w:rPr>
        <w:t xml:space="preserve"> </w:t>
      </w:r>
      <w:r>
        <w:rPr>
          <w:w w:val="85"/>
        </w:rPr>
        <w:t>previously</w:t>
      </w:r>
      <w:r>
        <w:rPr>
          <w:spacing w:val="21"/>
          <w:w w:val="85"/>
        </w:rPr>
        <w:t xml:space="preserve"> </w:t>
      </w:r>
      <w:r>
        <w:rPr>
          <w:w w:val="85"/>
        </w:rPr>
        <w:t>mentioned,</w:t>
      </w:r>
      <w:r>
        <w:rPr>
          <w:spacing w:val="21"/>
          <w:w w:val="85"/>
        </w:rPr>
        <w:t xml:space="preserve"> </w:t>
      </w:r>
      <w:r>
        <w:rPr>
          <w:w w:val="85"/>
        </w:rPr>
        <w:t>scientists</w:t>
      </w:r>
      <w:r>
        <w:rPr>
          <w:spacing w:val="27"/>
          <w:w w:val="85"/>
        </w:rPr>
        <w:t xml:space="preserve"> </w:t>
      </w:r>
      <w:r>
        <w:rPr>
          <w:w w:val="85"/>
        </w:rPr>
        <w:t>demonstrated</w:t>
      </w:r>
      <w:r>
        <w:rPr>
          <w:spacing w:val="32"/>
          <w:w w:val="85"/>
        </w:rPr>
        <w:t xml:space="preserve"> </w:t>
      </w:r>
      <w:r>
        <w:rPr>
          <w:w w:val="85"/>
        </w:rPr>
        <w:t>that</w:t>
      </w:r>
      <w:r>
        <w:rPr>
          <w:spacing w:val="31"/>
          <w:w w:val="85"/>
        </w:rPr>
        <w:t xml:space="preserve"> </w:t>
      </w:r>
      <w:r>
        <w:rPr>
          <w:w w:val="85"/>
        </w:rPr>
        <w:t>vitamin</w:t>
      </w:r>
      <w:r>
        <w:rPr>
          <w:spacing w:val="31"/>
          <w:w w:val="85"/>
        </w:rPr>
        <w:t xml:space="preserve"> </w:t>
      </w:r>
      <w:r>
        <w:rPr>
          <w:w w:val="85"/>
        </w:rPr>
        <w:t>C</w:t>
      </w:r>
      <w:r>
        <w:rPr>
          <w:spacing w:val="31"/>
          <w:w w:val="85"/>
        </w:rPr>
        <w:t xml:space="preserve"> </w:t>
      </w:r>
      <w:r>
        <w:rPr>
          <w:w w:val="85"/>
        </w:rPr>
        <w:t>blood</w:t>
      </w:r>
    </w:p>
    <w:p w14:paraId="5875381F" w14:textId="77777777" w:rsidR="00AF0683" w:rsidRDefault="00AF0683">
      <w:pPr>
        <w:spacing w:line="278" w:lineRule="auto"/>
        <w:jc w:val="both"/>
        <w:sectPr w:rsidR="00AF0683">
          <w:headerReference w:type="default" r:id="rId198"/>
          <w:footerReference w:type="default" r:id="rId199"/>
          <w:pgSz w:w="12240" w:h="15840"/>
          <w:pgMar w:top="1440" w:right="1680" w:bottom="2260" w:left="1040" w:header="360" w:footer="2071" w:gutter="0"/>
          <w:cols w:space="720"/>
        </w:sectPr>
      </w:pPr>
    </w:p>
    <w:p w14:paraId="23F6E291" w14:textId="77777777" w:rsidR="00AF0683" w:rsidRDefault="00066724">
      <w:pPr>
        <w:pStyle w:val="BodyText"/>
        <w:rPr>
          <w:sz w:val="20"/>
        </w:rPr>
      </w:pPr>
      <w:r>
        <w:lastRenderedPageBreak/>
        <w:pict w14:anchorId="4E9CF761">
          <v:group id="docshapegroup1203" o:spid="_x0000_s4478" style="position:absolute;margin-left:36pt;margin-top:372pt;width:24pt;height:48pt;z-index:15861248;mso-position-horizontal-relative:page;mso-position-vertical-relative:page" coordorigin="720,7440" coordsize="480,960">
            <v:shape id="docshape1204" o:spid="_x0000_s4480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205" o:spid="_x0000_s4479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6CB2F28">
          <v:group id="docshapegroup1206" o:spid="_x0000_s4475" style="position:absolute;margin-left:552pt;margin-top:372pt;width:24pt;height:48pt;z-index:15861760;mso-position-horizontal-relative:page;mso-position-vertical-relative:page" coordorigin="11040,7440" coordsize="480,960">
            <v:shape id="docshape1207" o:spid="_x0000_s447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208" o:spid="_x0000_s4476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15E9E54" w14:textId="77777777" w:rsidR="00AF0683" w:rsidRDefault="00AF0683">
      <w:pPr>
        <w:pStyle w:val="BodyText"/>
        <w:rPr>
          <w:sz w:val="20"/>
        </w:rPr>
      </w:pPr>
    </w:p>
    <w:p w14:paraId="35ECEB8F" w14:textId="77777777" w:rsidR="00AF0683" w:rsidRDefault="00AF0683">
      <w:pPr>
        <w:pStyle w:val="BodyText"/>
        <w:spacing w:before="10"/>
        <w:rPr>
          <w:sz w:val="24"/>
        </w:rPr>
      </w:pPr>
    </w:p>
    <w:p w14:paraId="5D15AE21" w14:textId="307317B4" w:rsidR="00AF0683" w:rsidRDefault="00095EAC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23C61862" w14:textId="77777777" w:rsidR="00AF0683" w:rsidRDefault="00AF0683">
      <w:pPr>
        <w:pStyle w:val="BodyText"/>
        <w:rPr>
          <w:rFonts w:ascii="Arial"/>
          <w:sz w:val="20"/>
        </w:rPr>
      </w:pPr>
    </w:p>
    <w:p w14:paraId="01A22CC4" w14:textId="77777777" w:rsidR="00AF0683" w:rsidRDefault="00AF0683">
      <w:pPr>
        <w:pStyle w:val="BodyText"/>
        <w:spacing w:before="6"/>
        <w:rPr>
          <w:rFonts w:ascii="Arial"/>
        </w:rPr>
      </w:pPr>
    </w:p>
    <w:p w14:paraId="459C016B" w14:textId="77777777" w:rsidR="00AF0683" w:rsidRDefault="00DE3769">
      <w:pPr>
        <w:pStyle w:val="BodyText"/>
        <w:spacing w:before="92" w:line="278" w:lineRule="auto"/>
        <w:ind w:left="1860" w:right="1215"/>
        <w:jc w:val="both"/>
      </w:pPr>
      <w:r>
        <w:rPr>
          <w:w w:val="95"/>
        </w:rPr>
        <w:t>levels above 50 micromoles per litre were associated with more</w:t>
      </w:r>
      <w:r>
        <w:rPr>
          <w:spacing w:val="-64"/>
          <w:w w:val="95"/>
        </w:rPr>
        <w:t xml:space="preserve"> </w:t>
      </w:r>
      <w:r>
        <w:rPr>
          <w:w w:val="90"/>
        </w:rPr>
        <w:t>than a 50 percent reduction in heart disease mortality rates. Low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 xml:space="preserve">blood levels of both vitamin C and vitamin E were stronger </w:t>
      </w:r>
      <w:r>
        <w:rPr>
          <w:spacing w:val="-3"/>
          <w:w w:val="90"/>
        </w:rPr>
        <w:t>predictors</w:t>
      </w:r>
      <w:r>
        <w:rPr>
          <w:spacing w:val="-61"/>
          <w:w w:val="90"/>
        </w:rPr>
        <w:t xml:space="preserve"> </w:t>
      </w:r>
      <w:r>
        <w:rPr>
          <w:w w:val="90"/>
        </w:rPr>
        <w:t>of future heart disease mortality than were high blood cholesterol</w:t>
      </w:r>
      <w:r>
        <w:rPr>
          <w:spacing w:val="1"/>
          <w:w w:val="90"/>
        </w:rPr>
        <w:t xml:space="preserve"> </w:t>
      </w:r>
      <w:r>
        <w:rPr>
          <w:w w:val="90"/>
        </w:rPr>
        <w:t>levels, smoking or high blood pressure, which are known cardinal</w:t>
      </w:r>
      <w:r>
        <w:rPr>
          <w:spacing w:val="1"/>
          <w:w w:val="90"/>
        </w:rPr>
        <w:t xml:space="preserve"> </w:t>
      </w:r>
      <w:r>
        <w:t>risk</w:t>
      </w:r>
      <w:r>
        <w:rPr>
          <w:spacing w:val="-11"/>
        </w:rPr>
        <w:t xml:space="preserve"> </w:t>
      </w:r>
      <w:r>
        <w:t>factors.</w:t>
      </w:r>
    </w:p>
    <w:p w14:paraId="0CEF31C7" w14:textId="77777777" w:rsidR="00AF0683" w:rsidRDefault="00DE3769">
      <w:pPr>
        <w:pStyle w:val="BodyText"/>
        <w:spacing w:before="3" w:line="278" w:lineRule="auto"/>
        <w:ind w:left="1860" w:right="1213" w:firstLine="504"/>
        <w:jc w:val="both"/>
      </w:pPr>
      <w:r>
        <w:rPr>
          <w:w w:val="95"/>
        </w:rPr>
        <w:t>In a 20-year follow-up study of a group of patients in the</w:t>
      </w:r>
      <w:r>
        <w:rPr>
          <w:spacing w:val="1"/>
          <w:w w:val="95"/>
        </w:rPr>
        <w:t xml:space="preserve"> </w:t>
      </w:r>
      <w:r>
        <w:rPr>
          <w:w w:val="95"/>
        </w:rPr>
        <w:t>United Kingdom over 65 years of age, low vitamin C status was</w:t>
      </w:r>
      <w:r>
        <w:rPr>
          <w:spacing w:val="-65"/>
          <w:w w:val="95"/>
        </w:rPr>
        <w:t xml:space="preserve"> </w:t>
      </w:r>
      <w:r>
        <w:rPr>
          <w:w w:val="90"/>
        </w:rPr>
        <w:t>strongly associated with increased risk of death from stroke. A</w:t>
      </w:r>
      <w:r>
        <w:rPr>
          <w:spacing w:val="1"/>
          <w:w w:val="90"/>
        </w:rPr>
        <w:t xml:space="preserve"> </w:t>
      </w:r>
      <w:r>
        <w:rPr>
          <w:w w:val="90"/>
        </w:rPr>
        <w:t>Swiss study reported on in 1993 uncovered an identical finding on</w:t>
      </w:r>
      <w:r>
        <w:rPr>
          <w:spacing w:val="-62"/>
          <w:w w:val="90"/>
        </w:rPr>
        <w:t xml:space="preserve"> </w:t>
      </w:r>
      <w:r>
        <w:rPr>
          <w:w w:val="85"/>
        </w:rPr>
        <w:t>related research by Dr. D. Harats, published in 1998, showed that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subjects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ingesting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500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mg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per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day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vitamin</w:t>
      </w:r>
      <w:r>
        <w:rPr>
          <w:spacing w:val="-9"/>
          <w:w w:val="90"/>
        </w:rPr>
        <w:t xml:space="preserve"> </w:t>
      </w:r>
      <w:r>
        <w:rPr>
          <w:w w:val="90"/>
        </w:rPr>
        <w:t>C</w:t>
      </w:r>
      <w:r>
        <w:rPr>
          <w:spacing w:val="-9"/>
          <w:w w:val="90"/>
        </w:rPr>
        <w:t xml:space="preserve"> </w:t>
      </w:r>
      <w:r>
        <w:rPr>
          <w:w w:val="90"/>
        </w:rPr>
        <w:t>exhibited</w:t>
      </w:r>
      <w:r>
        <w:rPr>
          <w:spacing w:val="-10"/>
          <w:w w:val="90"/>
        </w:rPr>
        <w:t xml:space="preserve"> </w:t>
      </w:r>
      <w:r>
        <w:rPr>
          <w:w w:val="90"/>
        </w:rPr>
        <w:t>decreased</w:t>
      </w:r>
      <w:r>
        <w:rPr>
          <w:spacing w:val="-61"/>
          <w:w w:val="90"/>
        </w:rPr>
        <w:t xml:space="preserve"> </w:t>
      </w:r>
      <w:r>
        <w:t>free</w:t>
      </w:r>
      <w:r>
        <w:rPr>
          <w:spacing w:val="-16"/>
        </w:rPr>
        <w:t xml:space="preserve"> </w:t>
      </w:r>
      <w:r>
        <w:t>radical</w:t>
      </w:r>
      <w:r>
        <w:rPr>
          <w:spacing w:val="-16"/>
        </w:rPr>
        <w:t xml:space="preserve"> </w:t>
      </w:r>
      <w:r>
        <w:t>damage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cholesterol.</w:t>
      </w:r>
    </w:p>
    <w:p w14:paraId="4F555E4F" w14:textId="77777777" w:rsidR="00AF0683" w:rsidRDefault="00DE3769">
      <w:pPr>
        <w:pStyle w:val="BodyText"/>
        <w:spacing w:before="3" w:line="278" w:lineRule="auto"/>
        <w:ind w:left="1860" w:right="1213" w:firstLine="504"/>
        <w:jc w:val="both"/>
      </w:pPr>
      <w:r>
        <w:rPr>
          <w:w w:val="85"/>
        </w:rPr>
        <w:t>A number of studies have demonstrated that vitamin E protects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blood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cholesterol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from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free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radical</w:t>
      </w:r>
      <w:r>
        <w:rPr>
          <w:spacing w:val="-10"/>
          <w:w w:val="90"/>
        </w:rPr>
        <w:t xml:space="preserve"> </w:t>
      </w:r>
      <w:r>
        <w:rPr>
          <w:w w:val="90"/>
        </w:rPr>
        <w:t>attack.</w:t>
      </w:r>
      <w:r>
        <w:rPr>
          <w:spacing w:val="-9"/>
          <w:w w:val="90"/>
        </w:rPr>
        <w:t xml:space="preserve"> </w:t>
      </w:r>
      <w:r>
        <w:rPr>
          <w:w w:val="90"/>
        </w:rPr>
        <w:t>It</w:t>
      </w:r>
      <w:r>
        <w:rPr>
          <w:spacing w:val="-9"/>
          <w:w w:val="90"/>
        </w:rPr>
        <w:t xml:space="preserve"> </w:t>
      </w:r>
      <w:r>
        <w:rPr>
          <w:w w:val="90"/>
        </w:rPr>
        <w:t>appears</w:t>
      </w:r>
      <w:r>
        <w:rPr>
          <w:spacing w:val="-9"/>
          <w:w w:val="90"/>
        </w:rPr>
        <w:t xml:space="preserve"> </w:t>
      </w:r>
      <w:r>
        <w:rPr>
          <w:w w:val="90"/>
        </w:rPr>
        <w:t>that</w:t>
      </w:r>
      <w:r>
        <w:rPr>
          <w:spacing w:val="-10"/>
          <w:w w:val="90"/>
        </w:rPr>
        <w:t xml:space="preserve"> </w:t>
      </w:r>
      <w:r>
        <w:rPr>
          <w:w w:val="90"/>
        </w:rPr>
        <w:t>vitamin</w:t>
      </w:r>
      <w:r>
        <w:rPr>
          <w:spacing w:val="-9"/>
          <w:w w:val="90"/>
        </w:rPr>
        <w:t xml:space="preserve"> </w:t>
      </w:r>
      <w:r>
        <w:rPr>
          <w:w w:val="90"/>
        </w:rPr>
        <w:t>C</w:t>
      </w:r>
      <w:r>
        <w:rPr>
          <w:spacing w:val="-61"/>
          <w:w w:val="90"/>
        </w:rPr>
        <w:t xml:space="preserve"> </w:t>
      </w:r>
      <w:r>
        <w:rPr>
          <w:w w:val="85"/>
        </w:rPr>
        <w:t>shares</w:t>
      </w:r>
      <w:r>
        <w:rPr>
          <w:spacing w:val="15"/>
          <w:w w:val="85"/>
        </w:rPr>
        <w:t xml:space="preserve"> </w:t>
      </w:r>
      <w:r>
        <w:rPr>
          <w:w w:val="85"/>
        </w:rPr>
        <w:t>this</w:t>
      </w:r>
      <w:r>
        <w:rPr>
          <w:spacing w:val="15"/>
          <w:w w:val="85"/>
        </w:rPr>
        <w:t xml:space="preserve"> </w:t>
      </w:r>
      <w:r>
        <w:rPr>
          <w:w w:val="85"/>
        </w:rPr>
        <w:t>important</w:t>
      </w:r>
      <w:r>
        <w:rPr>
          <w:spacing w:val="15"/>
          <w:w w:val="85"/>
        </w:rPr>
        <w:t xml:space="preserve"> </w:t>
      </w:r>
      <w:r>
        <w:rPr>
          <w:w w:val="85"/>
        </w:rPr>
        <w:t>role</w:t>
      </w:r>
      <w:r>
        <w:rPr>
          <w:spacing w:val="15"/>
          <w:w w:val="85"/>
        </w:rPr>
        <w:t xml:space="preserve"> </w:t>
      </w:r>
      <w:r>
        <w:rPr>
          <w:w w:val="85"/>
        </w:rPr>
        <w:t>as</w:t>
      </w:r>
      <w:r>
        <w:rPr>
          <w:spacing w:val="15"/>
          <w:w w:val="85"/>
        </w:rPr>
        <w:t xml:space="preserve"> </w:t>
      </w:r>
      <w:r>
        <w:rPr>
          <w:w w:val="85"/>
        </w:rPr>
        <w:t>a</w:t>
      </w:r>
      <w:r>
        <w:rPr>
          <w:spacing w:val="15"/>
          <w:w w:val="85"/>
        </w:rPr>
        <w:t xml:space="preserve"> </w:t>
      </w:r>
      <w:r>
        <w:rPr>
          <w:w w:val="85"/>
        </w:rPr>
        <w:t>water-soluble</w:t>
      </w:r>
      <w:r>
        <w:rPr>
          <w:spacing w:val="16"/>
          <w:w w:val="85"/>
        </w:rPr>
        <w:t xml:space="preserve"> </w:t>
      </w:r>
      <w:r>
        <w:rPr>
          <w:w w:val="85"/>
        </w:rPr>
        <w:t>antioxidant</w:t>
      </w:r>
      <w:r>
        <w:rPr>
          <w:spacing w:val="15"/>
          <w:w w:val="85"/>
        </w:rPr>
        <w:t xml:space="preserve"> </w:t>
      </w:r>
      <w:r>
        <w:rPr>
          <w:w w:val="85"/>
        </w:rPr>
        <w:t>circulating</w:t>
      </w:r>
      <w:r>
        <w:rPr>
          <w:spacing w:val="1"/>
          <w:w w:val="85"/>
        </w:rPr>
        <w:t xml:space="preserve"> </w:t>
      </w:r>
      <w:r>
        <w:rPr>
          <w:w w:val="90"/>
        </w:rPr>
        <w:t>in the bloodstream. In fact, high doses of vitamin C (500-1,000 mg</w:t>
      </w:r>
      <w:r>
        <w:rPr>
          <w:spacing w:val="-62"/>
          <w:w w:val="90"/>
        </w:rPr>
        <w:t xml:space="preserve"> </w:t>
      </w:r>
      <w:r>
        <w:rPr>
          <w:w w:val="90"/>
        </w:rPr>
        <w:t>daily) have lowered blood cholesterol in high cholesterol patients</w:t>
      </w:r>
      <w:r>
        <w:rPr>
          <w:spacing w:val="1"/>
          <w:w w:val="90"/>
        </w:rPr>
        <w:t xml:space="preserve"> </w:t>
      </w:r>
      <w:r>
        <w:rPr>
          <w:w w:val="90"/>
        </w:rPr>
        <w:t>receiving supplementation. But research in Finland suggested an</w:t>
      </w:r>
      <w:r>
        <w:rPr>
          <w:spacing w:val="1"/>
          <w:w w:val="90"/>
        </w:rPr>
        <w:t xml:space="preserve"> </w:t>
      </w:r>
      <w:r>
        <w:rPr>
          <w:w w:val="90"/>
        </w:rPr>
        <w:t>interesting relationship between vitamins E and C and the risk of</w:t>
      </w:r>
      <w:r>
        <w:rPr>
          <w:spacing w:val="1"/>
          <w:w w:val="90"/>
        </w:rPr>
        <w:t xml:space="preserve"> </w:t>
      </w:r>
      <w:r>
        <w:rPr>
          <w:w w:val="90"/>
        </w:rPr>
        <w:t>heart attack. Dr. R. Salonen found that low vitamin E status (from</w:t>
      </w:r>
      <w:r>
        <w:rPr>
          <w:spacing w:val="-61"/>
          <w:w w:val="90"/>
        </w:rPr>
        <w:t xml:space="preserve"> </w:t>
      </w:r>
      <w:r>
        <w:rPr>
          <w:w w:val="90"/>
        </w:rPr>
        <w:t>diet) was associated with increased risk only if vitamin C status</w:t>
      </w:r>
      <w:r>
        <w:rPr>
          <w:spacing w:val="1"/>
          <w:w w:val="90"/>
        </w:rPr>
        <w:t xml:space="preserve"> </w:t>
      </w:r>
      <w:r>
        <w:rPr>
          <w:w w:val="90"/>
        </w:rPr>
        <w:t>was also low. Because vitamin C is required to regenerate vitamin</w:t>
      </w:r>
      <w:r>
        <w:rPr>
          <w:spacing w:val="1"/>
          <w:w w:val="90"/>
        </w:rPr>
        <w:t xml:space="preserve"> </w:t>
      </w:r>
      <w:r>
        <w:rPr>
          <w:w w:val="90"/>
        </w:rPr>
        <w:t>E, this finding could explain the lack of protective effect of vitamin</w:t>
      </w:r>
      <w:r>
        <w:rPr>
          <w:spacing w:val="-61"/>
          <w:w w:val="90"/>
        </w:rPr>
        <w:t xml:space="preserve"> </w:t>
      </w:r>
      <w:r>
        <w:rPr>
          <w:w w:val="90"/>
        </w:rPr>
        <w:t>E</w:t>
      </w:r>
      <w:r>
        <w:rPr>
          <w:spacing w:val="-11"/>
          <w:w w:val="90"/>
        </w:rPr>
        <w:t xml:space="preserve"> </w:t>
      </w:r>
      <w:r>
        <w:rPr>
          <w:w w:val="90"/>
        </w:rPr>
        <w:t>alone.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two</w:t>
      </w:r>
      <w:r>
        <w:rPr>
          <w:spacing w:val="-10"/>
          <w:w w:val="90"/>
        </w:rPr>
        <w:t xml:space="preserve"> </w:t>
      </w:r>
      <w:r>
        <w:rPr>
          <w:w w:val="90"/>
        </w:rPr>
        <w:t>appear</w:t>
      </w:r>
      <w:r>
        <w:rPr>
          <w:spacing w:val="-11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work</w:t>
      </w:r>
      <w:r>
        <w:rPr>
          <w:spacing w:val="-10"/>
          <w:w w:val="90"/>
        </w:rPr>
        <w:t xml:space="preserve"> </w:t>
      </w:r>
      <w:r>
        <w:rPr>
          <w:w w:val="90"/>
        </w:rPr>
        <w:t>together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11"/>
          <w:w w:val="90"/>
        </w:rPr>
        <w:t xml:space="preserve"> </w:t>
      </w:r>
      <w:r>
        <w:rPr>
          <w:w w:val="90"/>
        </w:rPr>
        <w:t>help</w:t>
      </w:r>
      <w:r>
        <w:rPr>
          <w:spacing w:val="-10"/>
          <w:w w:val="90"/>
        </w:rPr>
        <w:t xml:space="preserve"> </w:t>
      </w:r>
      <w:r>
        <w:rPr>
          <w:w w:val="90"/>
        </w:rPr>
        <w:t>protect</w:t>
      </w:r>
      <w:r>
        <w:rPr>
          <w:spacing w:val="-10"/>
          <w:w w:val="90"/>
        </w:rPr>
        <w:t xml:space="preserve"> </w:t>
      </w:r>
      <w:r>
        <w:rPr>
          <w:w w:val="90"/>
        </w:rPr>
        <w:t>us</w:t>
      </w:r>
      <w:r>
        <w:rPr>
          <w:spacing w:val="-10"/>
          <w:w w:val="90"/>
        </w:rPr>
        <w:t xml:space="preserve"> </w:t>
      </w:r>
      <w:r>
        <w:rPr>
          <w:w w:val="90"/>
        </w:rPr>
        <w:t>against</w:t>
      </w:r>
      <w:r>
        <w:rPr>
          <w:spacing w:val="-61"/>
          <w:w w:val="90"/>
        </w:rPr>
        <w:t xml:space="preserve"> </w:t>
      </w:r>
      <w:r>
        <w:rPr>
          <w:w w:val="90"/>
        </w:rPr>
        <w:t>heart</w:t>
      </w:r>
      <w:r>
        <w:rPr>
          <w:spacing w:val="-7"/>
          <w:w w:val="90"/>
        </w:rPr>
        <w:t xml:space="preserve"> </w:t>
      </w:r>
      <w:r>
        <w:rPr>
          <w:w w:val="90"/>
        </w:rPr>
        <w:t>attack,</w:t>
      </w:r>
      <w:r>
        <w:rPr>
          <w:spacing w:val="-7"/>
          <w:w w:val="90"/>
        </w:rPr>
        <w:t xml:space="preserve"> </w:t>
      </w:r>
      <w:r>
        <w:rPr>
          <w:w w:val="90"/>
        </w:rPr>
        <w:t>stroke,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other</w:t>
      </w:r>
      <w:r>
        <w:rPr>
          <w:spacing w:val="-6"/>
          <w:w w:val="90"/>
        </w:rPr>
        <w:t xml:space="preserve"> </w:t>
      </w:r>
      <w:r>
        <w:rPr>
          <w:w w:val="90"/>
        </w:rPr>
        <w:t>vascular</w:t>
      </w:r>
      <w:r>
        <w:rPr>
          <w:spacing w:val="-7"/>
          <w:w w:val="90"/>
        </w:rPr>
        <w:t xml:space="preserve"> </w:t>
      </w:r>
      <w:r>
        <w:rPr>
          <w:w w:val="90"/>
        </w:rPr>
        <w:t>diseases.</w:t>
      </w:r>
    </w:p>
    <w:p w14:paraId="190FCD53" w14:textId="77777777" w:rsidR="00AF0683" w:rsidRDefault="00DE3769">
      <w:pPr>
        <w:pStyle w:val="BodyText"/>
        <w:spacing w:before="5" w:line="278" w:lineRule="auto"/>
        <w:ind w:left="1860" w:right="1213" w:firstLine="504"/>
        <w:jc w:val="both"/>
      </w:pPr>
      <w:r>
        <w:rPr>
          <w:w w:val="95"/>
        </w:rPr>
        <w:t>The recommended daily allowance for vitamin C is 60 mg.</w:t>
      </w:r>
      <w:r>
        <w:rPr>
          <w:spacing w:val="-64"/>
          <w:w w:val="95"/>
        </w:rPr>
        <w:t xml:space="preserve"> </w:t>
      </w:r>
      <w:r>
        <w:rPr>
          <w:w w:val="90"/>
        </w:rPr>
        <w:t>This nominal amount is insufficient to raise blood levels into a</w:t>
      </w:r>
      <w:r>
        <w:rPr>
          <w:spacing w:val="1"/>
          <w:w w:val="90"/>
        </w:rPr>
        <w:t xml:space="preserve"> </w:t>
      </w:r>
      <w:r>
        <w:rPr>
          <w:w w:val="90"/>
        </w:rPr>
        <w:t>more protective range, discouraging free radical damage to blood</w:t>
      </w:r>
      <w:r>
        <w:rPr>
          <w:spacing w:val="1"/>
          <w:w w:val="90"/>
        </w:rPr>
        <w:t xml:space="preserve"> </w:t>
      </w:r>
      <w:r>
        <w:rPr>
          <w:w w:val="90"/>
        </w:rPr>
        <w:t>cholesterol and helping to lower the total amount of cholesterol in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bloodstream.</w:t>
      </w:r>
      <w:r>
        <w:rPr>
          <w:spacing w:val="-3"/>
          <w:w w:val="90"/>
        </w:rPr>
        <w:t xml:space="preserve"> </w:t>
      </w:r>
      <w:r>
        <w:rPr>
          <w:w w:val="90"/>
        </w:rPr>
        <w:t>Alarmingly,</w:t>
      </w:r>
      <w:r>
        <w:rPr>
          <w:spacing w:val="-3"/>
          <w:w w:val="90"/>
        </w:rPr>
        <w:t xml:space="preserve"> </w:t>
      </w:r>
      <w:r>
        <w:rPr>
          <w:w w:val="90"/>
        </w:rPr>
        <w:t>20</w:t>
      </w:r>
      <w:r>
        <w:rPr>
          <w:spacing w:val="-2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30</w:t>
      </w:r>
      <w:r>
        <w:rPr>
          <w:spacing w:val="-3"/>
          <w:w w:val="90"/>
        </w:rPr>
        <w:t xml:space="preserve"> </w:t>
      </w:r>
      <w:r>
        <w:rPr>
          <w:w w:val="90"/>
        </w:rPr>
        <w:t>percent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U.S.</w:t>
      </w:r>
      <w:r>
        <w:rPr>
          <w:spacing w:val="-3"/>
          <w:w w:val="90"/>
        </w:rPr>
        <w:t xml:space="preserve"> </w:t>
      </w:r>
      <w:r>
        <w:rPr>
          <w:w w:val="90"/>
        </w:rPr>
        <w:t>adults</w:t>
      </w:r>
      <w:r>
        <w:rPr>
          <w:spacing w:val="-3"/>
          <w:w w:val="90"/>
        </w:rPr>
        <w:t xml:space="preserve"> </w:t>
      </w:r>
      <w:r>
        <w:rPr>
          <w:w w:val="90"/>
        </w:rPr>
        <w:t>fail</w:t>
      </w:r>
      <w:r>
        <w:rPr>
          <w:spacing w:val="-2"/>
          <w:w w:val="90"/>
        </w:rPr>
        <w:t xml:space="preserve"> </w:t>
      </w:r>
      <w:r>
        <w:rPr>
          <w:w w:val="90"/>
        </w:rPr>
        <w:t>to</w:t>
      </w:r>
      <w:r>
        <w:rPr>
          <w:spacing w:val="-61"/>
          <w:w w:val="90"/>
        </w:rPr>
        <w:t xml:space="preserve"> </w:t>
      </w:r>
      <w:r>
        <w:rPr>
          <w:w w:val="90"/>
        </w:rPr>
        <w:t>attain 60 mg of vitamin C each day from their diets. Ingesting at</w:t>
      </w:r>
      <w:r>
        <w:rPr>
          <w:spacing w:val="1"/>
          <w:w w:val="90"/>
        </w:rPr>
        <w:t xml:space="preserve"> </w:t>
      </w:r>
      <w:r>
        <w:rPr>
          <w:w w:val="95"/>
        </w:rPr>
        <w:t>least</w:t>
      </w:r>
      <w:r>
        <w:rPr>
          <w:spacing w:val="-6"/>
          <w:w w:val="95"/>
        </w:rPr>
        <w:t xml:space="preserve"> </w:t>
      </w:r>
      <w:r>
        <w:rPr>
          <w:w w:val="95"/>
        </w:rPr>
        <w:t>1000</w:t>
      </w:r>
      <w:r>
        <w:rPr>
          <w:spacing w:val="-6"/>
          <w:w w:val="95"/>
        </w:rPr>
        <w:t xml:space="preserve"> </w:t>
      </w:r>
      <w:r>
        <w:rPr>
          <w:w w:val="95"/>
        </w:rPr>
        <w:t>mg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vitamin</w:t>
      </w:r>
      <w:r>
        <w:rPr>
          <w:spacing w:val="-6"/>
          <w:w w:val="95"/>
        </w:rPr>
        <w:t xml:space="preserve"> </w:t>
      </w:r>
      <w:r>
        <w:rPr>
          <w:w w:val="95"/>
        </w:rPr>
        <w:t>C</w:t>
      </w:r>
      <w:r>
        <w:rPr>
          <w:spacing w:val="-6"/>
          <w:w w:val="95"/>
        </w:rPr>
        <w:t xml:space="preserve"> </w:t>
      </w:r>
      <w:r>
        <w:rPr>
          <w:w w:val="95"/>
        </w:rPr>
        <w:t>per</w:t>
      </w:r>
      <w:r>
        <w:rPr>
          <w:spacing w:val="-6"/>
          <w:w w:val="95"/>
        </w:rPr>
        <w:t xml:space="preserve"> </w:t>
      </w:r>
      <w:r>
        <w:rPr>
          <w:w w:val="95"/>
        </w:rPr>
        <w:t>day,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two</w:t>
      </w:r>
      <w:r>
        <w:rPr>
          <w:spacing w:val="-6"/>
          <w:w w:val="95"/>
        </w:rPr>
        <w:t xml:space="preserve"> </w:t>
      </w:r>
      <w:r>
        <w:rPr>
          <w:w w:val="95"/>
        </w:rPr>
        <w:t>500</w:t>
      </w:r>
      <w:r>
        <w:rPr>
          <w:spacing w:val="-6"/>
          <w:w w:val="95"/>
        </w:rPr>
        <w:t xml:space="preserve"> </w:t>
      </w:r>
      <w:r>
        <w:rPr>
          <w:w w:val="95"/>
        </w:rPr>
        <w:t>mg</w:t>
      </w:r>
      <w:r>
        <w:rPr>
          <w:spacing w:val="-6"/>
          <w:w w:val="95"/>
        </w:rPr>
        <w:t xml:space="preserve"> </w:t>
      </w:r>
      <w:r>
        <w:rPr>
          <w:w w:val="95"/>
        </w:rPr>
        <w:t>doses,</w:t>
      </w:r>
      <w:r>
        <w:rPr>
          <w:spacing w:val="-6"/>
          <w:w w:val="95"/>
        </w:rPr>
        <w:t xml:space="preserve"> </w:t>
      </w:r>
      <w:r>
        <w:rPr>
          <w:w w:val="95"/>
        </w:rPr>
        <w:t>is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64"/>
          <w:w w:val="95"/>
        </w:rPr>
        <w:t xml:space="preserve"> </w:t>
      </w:r>
      <w:r>
        <w:rPr>
          <w:w w:val="90"/>
        </w:rPr>
        <w:t>amount</w:t>
      </w:r>
      <w:r>
        <w:rPr>
          <w:spacing w:val="-7"/>
          <w:w w:val="90"/>
        </w:rPr>
        <w:t xml:space="preserve"> </w:t>
      </w:r>
      <w:r>
        <w:rPr>
          <w:w w:val="90"/>
        </w:rPr>
        <w:t>I</w:t>
      </w:r>
      <w:r>
        <w:rPr>
          <w:spacing w:val="-7"/>
          <w:w w:val="90"/>
        </w:rPr>
        <w:t xml:space="preserve"> </w:t>
      </w:r>
      <w:r>
        <w:rPr>
          <w:w w:val="90"/>
        </w:rPr>
        <w:t>recommend</w:t>
      </w:r>
      <w:r>
        <w:rPr>
          <w:spacing w:val="-7"/>
          <w:w w:val="90"/>
        </w:rPr>
        <w:t xml:space="preserve"> </w:t>
      </w:r>
      <w:r>
        <w:rPr>
          <w:w w:val="90"/>
        </w:rPr>
        <w:t>for</w:t>
      </w:r>
      <w:r>
        <w:rPr>
          <w:spacing w:val="-6"/>
          <w:w w:val="90"/>
        </w:rPr>
        <w:t xml:space="preserve"> </w:t>
      </w:r>
      <w:r>
        <w:rPr>
          <w:w w:val="90"/>
        </w:rPr>
        <w:t>general</w:t>
      </w:r>
      <w:r>
        <w:rPr>
          <w:spacing w:val="-7"/>
          <w:w w:val="90"/>
        </w:rPr>
        <w:t xml:space="preserve"> </w:t>
      </w:r>
      <w:r>
        <w:rPr>
          <w:w w:val="90"/>
        </w:rPr>
        <w:t>prevention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anti-aging.</w:t>
      </w:r>
    </w:p>
    <w:p w14:paraId="0E44ADB7" w14:textId="77777777" w:rsidR="00AF0683" w:rsidRDefault="00AF0683">
      <w:pPr>
        <w:spacing w:line="278" w:lineRule="auto"/>
        <w:jc w:val="both"/>
        <w:sectPr w:rsidR="00AF0683">
          <w:headerReference w:type="default" r:id="rId200"/>
          <w:footerReference w:type="default" r:id="rId201"/>
          <w:pgSz w:w="12240" w:h="15840"/>
          <w:pgMar w:top="1440" w:right="1680" w:bottom="2260" w:left="1040" w:header="360" w:footer="2071" w:gutter="0"/>
          <w:cols w:space="720"/>
        </w:sectPr>
      </w:pPr>
    </w:p>
    <w:p w14:paraId="7BC900AC" w14:textId="77777777" w:rsidR="00AF0683" w:rsidRDefault="00066724">
      <w:pPr>
        <w:pStyle w:val="BodyText"/>
        <w:rPr>
          <w:sz w:val="20"/>
        </w:rPr>
      </w:pPr>
      <w:r>
        <w:lastRenderedPageBreak/>
        <w:pict w14:anchorId="6BDD1973">
          <v:group id="docshapegroup1217" o:spid="_x0000_s4472" style="position:absolute;margin-left:36pt;margin-top:372pt;width:24pt;height:48pt;z-index:15862272;mso-position-horizontal-relative:page;mso-position-vertical-relative:page" coordorigin="720,7440" coordsize="480,960">
            <v:shape id="docshape1218" o:spid="_x0000_s4474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219" o:spid="_x0000_s4473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C263DCD">
          <v:group id="docshapegroup1220" o:spid="_x0000_s4469" style="position:absolute;margin-left:552pt;margin-top:372pt;width:24pt;height:48pt;z-index:15862784;mso-position-horizontal-relative:page;mso-position-vertical-relative:page" coordorigin="11040,7440" coordsize="480,960">
            <v:shape id="docshape1221" o:spid="_x0000_s4471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222" o:spid="_x0000_s4470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92BB35A" w14:textId="77777777" w:rsidR="00AF0683" w:rsidRDefault="00AF0683">
      <w:pPr>
        <w:pStyle w:val="BodyText"/>
        <w:rPr>
          <w:sz w:val="20"/>
        </w:rPr>
      </w:pPr>
    </w:p>
    <w:p w14:paraId="4C8C810D" w14:textId="77777777" w:rsidR="00AF0683" w:rsidRDefault="00AF0683">
      <w:pPr>
        <w:pStyle w:val="BodyText"/>
        <w:spacing w:before="1"/>
        <w:rPr>
          <w:sz w:val="24"/>
        </w:rPr>
      </w:pPr>
    </w:p>
    <w:p w14:paraId="453FA524" w14:textId="77777777" w:rsidR="00AF0683" w:rsidRDefault="00DE3769">
      <w:pPr>
        <w:pStyle w:val="BodyText"/>
        <w:spacing w:before="98"/>
        <w:ind w:left="293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2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3"/>
          <w:w w:val="85"/>
        </w:rPr>
        <w:t xml:space="preserve"> </w:t>
      </w:r>
      <w:r>
        <w:rPr>
          <w:rFonts w:ascii="Garamond"/>
          <w:spacing w:val="-1"/>
        </w:rPr>
        <w:t>Reap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the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Benefits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of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Lifelong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Supplements</w:t>
      </w:r>
    </w:p>
    <w:p w14:paraId="35AF329E" w14:textId="77777777" w:rsidR="00AF0683" w:rsidRDefault="00AF0683">
      <w:pPr>
        <w:pStyle w:val="BodyText"/>
        <w:rPr>
          <w:rFonts w:ascii="Garamond"/>
          <w:sz w:val="20"/>
        </w:rPr>
      </w:pPr>
    </w:p>
    <w:p w14:paraId="1D359764" w14:textId="77777777" w:rsidR="00AF0683" w:rsidRDefault="00AF0683">
      <w:pPr>
        <w:pStyle w:val="BodyText"/>
        <w:spacing w:before="1"/>
        <w:rPr>
          <w:rFonts w:ascii="Garamond"/>
          <w:sz w:val="29"/>
        </w:rPr>
      </w:pPr>
    </w:p>
    <w:p w14:paraId="2BFD8F73" w14:textId="77777777" w:rsidR="00AF0683" w:rsidRDefault="00DE3769">
      <w:pPr>
        <w:pStyle w:val="Heading7"/>
        <w:spacing w:before="116" w:line="266" w:lineRule="auto"/>
        <w:ind w:left="1859" w:right="1424"/>
      </w:pPr>
      <w:r>
        <w:rPr>
          <w:spacing w:val="-1"/>
          <w:w w:val="105"/>
        </w:rPr>
        <w:t>Antioxidants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Reduce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Alzheimer’s</w:t>
      </w:r>
      <w:r>
        <w:rPr>
          <w:spacing w:val="-15"/>
          <w:w w:val="105"/>
        </w:rPr>
        <w:t xml:space="preserve"> </w:t>
      </w:r>
      <w:r>
        <w:rPr>
          <w:w w:val="105"/>
        </w:rPr>
        <w:t>Disease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64"/>
          <w:w w:val="105"/>
        </w:rPr>
        <w:t xml:space="preserve"> </w:t>
      </w:r>
      <w:r>
        <w:rPr>
          <w:w w:val="105"/>
        </w:rPr>
        <w:t>Dementia</w:t>
      </w:r>
      <w:r>
        <w:rPr>
          <w:spacing w:val="8"/>
          <w:w w:val="105"/>
        </w:rPr>
        <w:t xml:space="preserve"> </w:t>
      </w:r>
      <w:r>
        <w:rPr>
          <w:w w:val="105"/>
        </w:rPr>
        <w:t>Risk</w:t>
      </w:r>
    </w:p>
    <w:p w14:paraId="39750A7E" w14:textId="77777777" w:rsidR="00AF0683" w:rsidRDefault="00DE3769">
      <w:pPr>
        <w:pStyle w:val="BodyText"/>
        <w:spacing w:before="81" w:line="278" w:lineRule="auto"/>
        <w:ind w:left="1860" w:right="1211"/>
        <w:jc w:val="both"/>
      </w:pPr>
      <w:r>
        <w:rPr>
          <w:w w:val="90"/>
        </w:rPr>
        <w:t>At any given moment, the brain is using at least 10 percent of the</w:t>
      </w:r>
      <w:r>
        <w:rPr>
          <w:spacing w:val="1"/>
          <w:w w:val="90"/>
        </w:rPr>
        <w:t xml:space="preserve"> </w:t>
      </w:r>
      <w:r>
        <w:rPr>
          <w:w w:val="90"/>
        </w:rPr>
        <w:t>body’s</w:t>
      </w:r>
      <w:r>
        <w:rPr>
          <w:spacing w:val="-7"/>
          <w:w w:val="90"/>
        </w:rPr>
        <w:t xml:space="preserve"> </w:t>
      </w:r>
      <w:r>
        <w:rPr>
          <w:w w:val="90"/>
        </w:rPr>
        <w:t>oxygen,</w:t>
      </w:r>
      <w:r>
        <w:rPr>
          <w:spacing w:val="-7"/>
          <w:w w:val="90"/>
        </w:rPr>
        <w:t xml:space="preserve"> </w:t>
      </w:r>
      <w:r>
        <w:rPr>
          <w:w w:val="90"/>
        </w:rPr>
        <w:t>thereby</w:t>
      </w:r>
      <w:r>
        <w:rPr>
          <w:spacing w:val="-7"/>
          <w:w w:val="90"/>
        </w:rPr>
        <w:t xml:space="preserve"> </w:t>
      </w:r>
      <w:r>
        <w:rPr>
          <w:w w:val="90"/>
        </w:rPr>
        <w:t>exposing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brain</w:t>
      </w:r>
      <w:r>
        <w:rPr>
          <w:spacing w:val="-7"/>
          <w:w w:val="90"/>
        </w:rPr>
        <w:t xml:space="preserve"> </w:t>
      </w:r>
      <w:r>
        <w:rPr>
          <w:w w:val="90"/>
        </w:rPr>
        <w:t>cells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significant</w:t>
      </w:r>
      <w:r>
        <w:rPr>
          <w:spacing w:val="-7"/>
          <w:w w:val="90"/>
        </w:rPr>
        <w:t xml:space="preserve"> </w:t>
      </w:r>
      <w:r>
        <w:rPr>
          <w:w w:val="90"/>
        </w:rPr>
        <w:t>levels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oxygen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free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radicals.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Over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lifetime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these</w:t>
      </w:r>
      <w:r>
        <w:rPr>
          <w:spacing w:val="-10"/>
          <w:w w:val="90"/>
        </w:rPr>
        <w:t xml:space="preserve"> </w:t>
      </w:r>
      <w:r>
        <w:rPr>
          <w:w w:val="90"/>
        </w:rPr>
        <w:t>free</w:t>
      </w:r>
      <w:r>
        <w:rPr>
          <w:spacing w:val="-9"/>
          <w:w w:val="90"/>
        </w:rPr>
        <w:t xml:space="preserve"> </w:t>
      </w:r>
      <w:r>
        <w:rPr>
          <w:w w:val="90"/>
        </w:rPr>
        <w:t>radicals</w:t>
      </w:r>
      <w:r>
        <w:rPr>
          <w:spacing w:val="-9"/>
          <w:w w:val="90"/>
        </w:rPr>
        <w:t xml:space="preserve"> </w:t>
      </w:r>
      <w:r>
        <w:rPr>
          <w:w w:val="90"/>
        </w:rPr>
        <w:t>can</w:t>
      </w:r>
      <w:r>
        <w:rPr>
          <w:spacing w:val="-10"/>
          <w:w w:val="90"/>
        </w:rPr>
        <w:t xml:space="preserve"> </w:t>
      </w:r>
      <w:r>
        <w:rPr>
          <w:w w:val="90"/>
        </w:rPr>
        <w:t>cause</w:t>
      </w:r>
      <w:r>
        <w:rPr>
          <w:spacing w:val="-60"/>
          <w:w w:val="90"/>
        </w:rPr>
        <w:t xml:space="preserve"> </w:t>
      </w:r>
      <w:r>
        <w:rPr>
          <w:w w:val="90"/>
        </w:rPr>
        <w:t>enough corrosive damage—much the way oxygen in the air can</w:t>
      </w:r>
      <w:r>
        <w:rPr>
          <w:spacing w:val="1"/>
          <w:w w:val="90"/>
        </w:rPr>
        <w:t xml:space="preserve"> </w:t>
      </w:r>
      <w:r>
        <w:rPr>
          <w:w w:val="90"/>
        </w:rPr>
        <w:t>rust</w:t>
      </w:r>
      <w:r>
        <w:rPr>
          <w:spacing w:val="-10"/>
          <w:w w:val="90"/>
        </w:rPr>
        <w:t xml:space="preserve"> </w:t>
      </w:r>
      <w:r>
        <w:rPr>
          <w:w w:val="90"/>
        </w:rPr>
        <w:t>out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car—to</w:t>
      </w:r>
      <w:r>
        <w:rPr>
          <w:spacing w:val="-9"/>
          <w:w w:val="90"/>
        </w:rPr>
        <w:t xml:space="preserve"> </w:t>
      </w:r>
      <w:r>
        <w:rPr>
          <w:w w:val="90"/>
        </w:rPr>
        <w:t>interfere</w:t>
      </w:r>
      <w:r>
        <w:rPr>
          <w:spacing w:val="-10"/>
          <w:w w:val="90"/>
        </w:rPr>
        <w:t xml:space="preserve"> </w:t>
      </w:r>
      <w:r>
        <w:rPr>
          <w:w w:val="90"/>
        </w:rPr>
        <w:t>with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cells’</w:t>
      </w:r>
      <w:r>
        <w:rPr>
          <w:spacing w:val="-10"/>
          <w:w w:val="90"/>
        </w:rPr>
        <w:t xml:space="preserve"> </w:t>
      </w:r>
      <w:r>
        <w:rPr>
          <w:w w:val="90"/>
        </w:rPr>
        <w:t>normal</w:t>
      </w:r>
      <w:r>
        <w:rPr>
          <w:spacing w:val="-10"/>
          <w:w w:val="90"/>
        </w:rPr>
        <w:t xml:space="preserve"> </w:t>
      </w:r>
      <w:r>
        <w:rPr>
          <w:w w:val="90"/>
        </w:rPr>
        <w:t>function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ulti-</w:t>
      </w:r>
      <w:r>
        <w:rPr>
          <w:spacing w:val="-61"/>
          <w:w w:val="90"/>
        </w:rPr>
        <w:t xml:space="preserve"> </w:t>
      </w:r>
      <w:r>
        <w:rPr>
          <w:w w:val="90"/>
        </w:rPr>
        <w:t>mately to contribute to cell death. Researchers have shown that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many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brain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nerve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degenerative</w:t>
      </w:r>
      <w:r>
        <w:rPr>
          <w:spacing w:val="-9"/>
          <w:w w:val="90"/>
        </w:rPr>
        <w:t xml:space="preserve"> </w:t>
      </w:r>
      <w:r>
        <w:rPr>
          <w:w w:val="90"/>
        </w:rPr>
        <w:t>diseases,</w:t>
      </w:r>
      <w:r>
        <w:rPr>
          <w:spacing w:val="-9"/>
          <w:w w:val="90"/>
        </w:rPr>
        <w:t xml:space="preserve"> </w:t>
      </w:r>
      <w:r>
        <w:rPr>
          <w:w w:val="90"/>
        </w:rPr>
        <w:t>including</w:t>
      </w:r>
      <w:r>
        <w:rPr>
          <w:spacing w:val="-9"/>
          <w:w w:val="90"/>
        </w:rPr>
        <w:t xml:space="preserve"> </w:t>
      </w:r>
      <w:r>
        <w:rPr>
          <w:w w:val="90"/>
        </w:rPr>
        <w:t>Alzheimer’s</w:t>
      </w:r>
      <w:r>
        <w:rPr>
          <w:spacing w:val="-61"/>
          <w:w w:val="90"/>
        </w:rPr>
        <w:t xml:space="preserve"> </w:t>
      </w:r>
      <w:r>
        <w:rPr>
          <w:w w:val="90"/>
        </w:rPr>
        <w:t>disease and age-related cognitive decline or senile dementia, are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 xml:space="preserve">strongly linked to free </w:t>
      </w:r>
      <w:r>
        <w:rPr>
          <w:spacing w:val="-2"/>
          <w:w w:val="90"/>
        </w:rPr>
        <w:t>radical damage. At the same time, evidence is</w:t>
      </w:r>
      <w:r>
        <w:rPr>
          <w:spacing w:val="-61"/>
          <w:w w:val="90"/>
        </w:rPr>
        <w:t xml:space="preserve"> </w:t>
      </w:r>
      <w:r>
        <w:rPr>
          <w:w w:val="85"/>
        </w:rPr>
        <w:t>accumulating that individuals who take antioxidant supplements at</w:t>
      </w:r>
      <w:r>
        <w:rPr>
          <w:spacing w:val="1"/>
          <w:w w:val="85"/>
        </w:rPr>
        <w:t xml:space="preserve"> </w:t>
      </w:r>
      <w:r>
        <w:rPr>
          <w:w w:val="90"/>
        </w:rPr>
        <w:t>protective dosages have a much lower risk of developing these</w:t>
      </w:r>
      <w:r>
        <w:rPr>
          <w:spacing w:val="1"/>
          <w:w w:val="90"/>
        </w:rPr>
        <w:t xml:space="preserve"> </w:t>
      </w:r>
      <w:r>
        <w:t>conditions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they</w:t>
      </w:r>
      <w:r>
        <w:rPr>
          <w:spacing w:val="-12"/>
        </w:rPr>
        <w:t xml:space="preserve"> </w:t>
      </w:r>
      <w:r>
        <w:t>age.</w:t>
      </w:r>
    </w:p>
    <w:p w14:paraId="5A2043D6" w14:textId="77777777" w:rsidR="00AF0683" w:rsidRDefault="00DE3769">
      <w:pPr>
        <w:pStyle w:val="BodyText"/>
        <w:spacing w:before="5" w:line="278" w:lineRule="auto"/>
        <w:ind w:left="1860" w:right="1210" w:firstLine="504"/>
        <w:jc w:val="both"/>
      </w:pPr>
      <w:r>
        <w:rPr>
          <w:w w:val="90"/>
        </w:rPr>
        <w:t>In the Chicago Health in Aging Project, where 6000 people</w:t>
      </w:r>
      <w:r>
        <w:rPr>
          <w:spacing w:val="1"/>
          <w:w w:val="90"/>
        </w:rPr>
        <w:t xml:space="preserve"> </w:t>
      </w:r>
      <w:r>
        <w:rPr>
          <w:w w:val="90"/>
        </w:rPr>
        <w:t>aged 62 to 102 were followed for three years, the average annual</w:t>
      </w:r>
      <w:r>
        <w:rPr>
          <w:spacing w:val="1"/>
          <w:w w:val="90"/>
        </w:rPr>
        <w:t xml:space="preserve"> </w:t>
      </w:r>
      <w:r>
        <w:rPr>
          <w:w w:val="95"/>
        </w:rPr>
        <w:t>decline in cognitive score was 34 percent less in those with the</w:t>
      </w:r>
      <w:r>
        <w:rPr>
          <w:spacing w:val="-64"/>
          <w:w w:val="95"/>
        </w:rPr>
        <w:t xml:space="preserve"> </w:t>
      </w:r>
      <w:r>
        <w:rPr>
          <w:w w:val="90"/>
        </w:rPr>
        <w:t>highest vitamin E intake compared with those in the lowest intake</w:t>
      </w:r>
      <w:r>
        <w:rPr>
          <w:spacing w:val="-61"/>
          <w:w w:val="90"/>
        </w:rPr>
        <w:t xml:space="preserve"> </w:t>
      </w:r>
      <w:r>
        <w:rPr>
          <w:w w:val="90"/>
        </w:rPr>
        <w:t>group. A weak association was also established for vitamin C. In</w:t>
      </w:r>
      <w:r>
        <w:rPr>
          <w:spacing w:val="1"/>
          <w:w w:val="90"/>
        </w:rPr>
        <w:t xml:space="preserve"> </w:t>
      </w:r>
      <w:r>
        <w:rPr>
          <w:w w:val="90"/>
        </w:rPr>
        <w:t>1998 Dr M.C. Morris and his colleagues reported that among a</w:t>
      </w:r>
      <w:r>
        <w:rPr>
          <w:spacing w:val="1"/>
          <w:w w:val="90"/>
        </w:rPr>
        <w:t xml:space="preserve"> </w:t>
      </w:r>
      <w:r>
        <w:rPr>
          <w:w w:val="90"/>
        </w:rPr>
        <w:t>group of 633 individuals 65 years and older, none of the vitamin E</w:t>
      </w:r>
      <w:r>
        <w:rPr>
          <w:spacing w:val="-61"/>
          <w:w w:val="90"/>
        </w:rPr>
        <w:t xml:space="preserve"> </w:t>
      </w:r>
      <w:r>
        <w:rPr>
          <w:w w:val="90"/>
        </w:rPr>
        <w:t>or</w:t>
      </w:r>
      <w:r>
        <w:rPr>
          <w:spacing w:val="1"/>
          <w:w w:val="90"/>
        </w:rPr>
        <w:t xml:space="preserve"> </w:t>
      </w:r>
      <w:r>
        <w:rPr>
          <w:w w:val="90"/>
        </w:rPr>
        <w:t>vitamin</w:t>
      </w:r>
      <w:r>
        <w:rPr>
          <w:spacing w:val="1"/>
          <w:w w:val="90"/>
        </w:rPr>
        <w:t xml:space="preserve"> </w:t>
      </w:r>
      <w:r>
        <w:rPr>
          <w:w w:val="90"/>
        </w:rPr>
        <w:t>C</w:t>
      </w:r>
      <w:r>
        <w:rPr>
          <w:spacing w:val="1"/>
          <w:w w:val="90"/>
        </w:rPr>
        <w:t xml:space="preserve"> </w:t>
      </w:r>
      <w:r>
        <w:rPr>
          <w:w w:val="90"/>
        </w:rPr>
        <w:t>supplement</w:t>
      </w:r>
      <w:r>
        <w:rPr>
          <w:spacing w:val="1"/>
          <w:w w:val="90"/>
        </w:rPr>
        <w:t xml:space="preserve"> </w:t>
      </w:r>
      <w:r>
        <w:rPr>
          <w:w w:val="90"/>
        </w:rPr>
        <w:t>users</w:t>
      </w:r>
      <w:r>
        <w:rPr>
          <w:spacing w:val="1"/>
          <w:w w:val="90"/>
        </w:rPr>
        <w:t xml:space="preserve"> </w:t>
      </w:r>
      <w:r>
        <w:rPr>
          <w:w w:val="90"/>
        </w:rPr>
        <w:t>developed</w:t>
      </w:r>
      <w:r>
        <w:rPr>
          <w:spacing w:val="1"/>
          <w:w w:val="90"/>
        </w:rPr>
        <w:t xml:space="preserve"> </w:t>
      </w:r>
      <w:r>
        <w:rPr>
          <w:w w:val="90"/>
        </w:rPr>
        <w:t>Alzheimer’s</w:t>
      </w:r>
      <w:r>
        <w:rPr>
          <w:spacing w:val="1"/>
          <w:w w:val="90"/>
        </w:rPr>
        <w:t xml:space="preserve"> </w:t>
      </w:r>
      <w:r>
        <w:rPr>
          <w:w w:val="90"/>
        </w:rPr>
        <w:t>disease</w:t>
      </w:r>
      <w:r>
        <w:rPr>
          <w:spacing w:val="-61"/>
          <w:w w:val="90"/>
        </w:rPr>
        <w:t xml:space="preserve"> </w:t>
      </w:r>
      <w:r>
        <w:rPr>
          <w:w w:val="85"/>
        </w:rPr>
        <w:t>during</w:t>
      </w:r>
      <w:r>
        <w:rPr>
          <w:spacing w:val="8"/>
          <w:w w:val="85"/>
        </w:rPr>
        <w:t xml:space="preserve"> </w:t>
      </w:r>
      <w:r>
        <w:rPr>
          <w:w w:val="85"/>
        </w:rPr>
        <w:t>the</w:t>
      </w:r>
      <w:r>
        <w:rPr>
          <w:spacing w:val="1"/>
          <w:w w:val="85"/>
        </w:rPr>
        <w:t xml:space="preserve"> </w:t>
      </w:r>
      <w:r>
        <w:rPr>
          <w:w w:val="85"/>
        </w:rPr>
        <w:t>4.3 year</w:t>
      </w:r>
      <w:r>
        <w:rPr>
          <w:spacing w:val="1"/>
          <w:w w:val="85"/>
        </w:rPr>
        <w:t xml:space="preserve"> </w:t>
      </w:r>
      <w:r>
        <w:rPr>
          <w:w w:val="85"/>
        </w:rPr>
        <w:t>follow-up</w:t>
      </w:r>
      <w:r>
        <w:rPr>
          <w:spacing w:val="8"/>
          <w:w w:val="85"/>
        </w:rPr>
        <w:t xml:space="preserve"> </w:t>
      </w:r>
      <w:r>
        <w:rPr>
          <w:w w:val="85"/>
        </w:rPr>
        <w:t>study</w:t>
      </w:r>
      <w:r>
        <w:rPr>
          <w:spacing w:val="9"/>
          <w:w w:val="85"/>
        </w:rPr>
        <w:t xml:space="preserve"> </w:t>
      </w:r>
      <w:r>
        <w:rPr>
          <w:w w:val="85"/>
        </w:rPr>
        <w:t>to</w:t>
      </w:r>
      <w:r>
        <w:rPr>
          <w:spacing w:val="8"/>
          <w:w w:val="85"/>
        </w:rPr>
        <w:t xml:space="preserve"> </w:t>
      </w:r>
      <w:r>
        <w:rPr>
          <w:w w:val="85"/>
        </w:rPr>
        <w:t>the</w:t>
      </w:r>
      <w:r>
        <w:rPr>
          <w:spacing w:val="9"/>
          <w:w w:val="85"/>
        </w:rPr>
        <w:t xml:space="preserve"> </w:t>
      </w:r>
      <w:r>
        <w:rPr>
          <w:w w:val="85"/>
        </w:rPr>
        <w:t>Chicago</w:t>
      </w:r>
      <w:r>
        <w:rPr>
          <w:spacing w:val="8"/>
          <w:w w:val="85"/>
        </w:rPr>
        <w:t xml:space="preserve"> </w:t>
      </w:r>
      <w:r>
        <w:rPr>
          <w:w w:val="85"/>
        </w:rPr>
        <w:t>project.</w:t>
      </w:r>
    </w:p>
    <w:p w14:paraId="22D74E32" w14:textId="77777777" w:rsidR="00AF0683" w:rsidRDefault="00DE3769">
      <w:pPr>
        <w:pStyle w:val="BodyText"/>
        <w:spacing w:before="4" w:line="278" w:lineRule="auto"/>
        <w:ind w:left="1860" w:right="1217" w:firstLine="504"/>
        <w:jc w:val="both"/>
      </w:pPr>
      <w:r>
        <w:rPr>
          <w:w w:val="90"/>
        </w:rPr>
        <w:t>In the Alzheimer’s Disease Co-operative Study, Alzheimer’s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patients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with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moderately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advanced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disease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9"/>
          <w:w w:val="90"/>
        </w:rPr>
        <w:t xml:space="preserve"> </w:t>
      </w:r>
      <w:r>
        <w:rPr>
          <w:w w:val="90"/>
        </w:rPr>
        <w:t>treated</w:t>
      </w:r>
      <w:r>
        <w:rPr>
          <w:spacing w:val="-10"/>
          <w:w w:val="90"/>
        </w:rPr>
        <w:t xml:space="preserve"> </w:t>
      </w:r>
      <w:r>
        <w:rPr>
          <w:w w:val="90"/>
        </w:rPr>
        <w:t>with</w:t>
      </w:r>
      <w:r>
        <w:rPr>
          <w:spacing w:val="-9"/>
          <w:w w:val="90"/>
        </w:rPr>
        <w:t xml:space="preserve"> </w:t>
      </w:r>
      <w:r>
        <w:rPr>
          <w:w w:val="90"/>
        </w:rPr>
        <w:t>2,000</w:t>
      </w:r>
    </w:p>
    <w:p w14:paraId="38DFABC2" w14:textId="77777777" w:rsidR="00AF0683" w:rsidRDefault="00DE3769">
      <w:pPr>
        <w:pStyle w:val="BodyText"/>
        <w:spacing w:before="1" w:line="278" w:lineRule="auto"/>
        <w:ind w:left="1860" w:right="1213"/>
        <w:jc w:val="both"/>
      </w:pPr>
      <w:r>
        <w:rPr>
          <w:w w:val="90"/>
        </w:rPr>
        <w:t>I.U. vitamin E a day or with a placebo. The results indicated that</w:t>
      </w:r>
      <w:r>
        <w:rPr>
          <w:spacing w:val="1"/>
          <w:w w:val="90"/>
        </w:rPr>
        <w:t xml:space="preserve"> </w:t>
      </w:r>
      <w:r>
        <w:rPr>
          <w:w w:val="90"/>
        </w:rPr>
        <w:t>vitamin</w:t>
      </w:r>
      <w:r>
        <w:rPr>
          <w:spacing w:val="-10"/>
          <w:w w:val="90"/>
        </w:rPr>
        <w:t xml:space="preserve"> </w:t>
      </w:r>
      <w:r>
        <w:rPr>
          <w:w w:val="90"/>
        </w:rPr>
        <w:t>E</w:t>
      </w:r>
      <w:r>
        <w:rPr>
          <w:spacing w:val="-10"/>
          <w:w w:val="90"/>
        </w:rPr>
        <w:t xml:space="preserve"> </w:t>
      </w:r>
      <w:r>
        <w:rPr>
          <w:w w:val="90"/>
        </w:rPr>
        <w:t>supplementation</w:t>
      </w:r>
      <w:r>
        <w:rPr>
          <w:spacing w:val="-10"/>
          <w:w w:val="90"/>
        </w:rPr>
        <w:t xml:space="preserve"> </w:t>
      </w:r>
      <w:r>
        <w:rPr>
          <w:w w:val="90"/>
        </w:rPr>
        <w:t>was</w:t>
      </w:r>
      <w:r>
        <w:rPr>
          <w:spacing w:val="-9"/>
          <w:w w:val="90"/>
        </w:rPr>
        <w:t xml:space="preserve"> </w:t>
      </w:r>
      <w:r>
        <w:rPr>
          <w:w w:val="90"/>
        </w:rPr>
        <w:t>able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slow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functional</w:t>
      </w:r>
      <w:r>
        <w:rPr>
          <w:spacing w:val="-10"/>
          <w:w w:val="90"/>
        </w:rPr>
        <w:t xml:space="preserve"> </w:t>
      </w:r>
      <w:r>
        <w:rPr>
          <w:w w:val="90"/>
        </w:rPr>
        <w:t>deterio-</w:t>
      </w:r>
      <w:r>
        <w:rPr>
          <w:spacing w:val="-61"/>
          <w:w w:val="90"/>
        </w:rPr>
        <w:t xml:space="preserve"> </w:t>
      </w:r>
      <w:r>
        <w:rPr>
          <w:w w:val="90"/>
        </w:rPr>
        <w:t>ration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brain</w:t>
      </w:r>
      <w:r>
        <w:rPr>
          <w:spacing w:val="-8"/>
          <w:w w:val="90"/>
        </w:rPr>
        <w:t xml:space="preserve"> </w:t>
      </w:r>
      <w:r>
        <w:rPr>
          <w:w w:val="90"/>
        </w:rPr>
        <w:t>significantly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these</w:t>
      </w:r>
      <w:r>
        <w:rPr>
          <w:spacing w:val="-7"/>
          <w:w w:val="90"/>
        </w:rPr>
        <w:t xml:space="preserve"> </w:t>
      </w:r>
      <w:r>
        <w:rPr>
          <w:w w:val="90"/>
        </w:rPr>
        <w:t>patients,</w:t>
      </w:r>
      <w:r>
        <w:rPr>
          <w:spacing w:val="-8"/>
          <w:w w:val="90"/>
        </w:rPr>
        <w:t xml:space="preserve"> </w:t>
      </w:r>
      <w:r>
        <w:rPr>
          <w:w w:val="90"/>
        </w:rPr>
        <w:t>delaying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need</w:t>
      </w:r>
      <w:r>
        <w:rPr>
          <w:spacing w:val="-60"/>
          <w:w w:val="90"/>
        </w:rPr>
        <w:t xml:space="preserve"> </w:t>
      </w:r>
      <w:r>
        <w:rPr>
          <w:w w:val="90"/>
        </w:rPr>
        <w:t>for nursing home placement and retarding the progression of the</w:t>
      </w:r>
      <w:r>
        <w:rPr>
          <w:spacing w:val="1"/>
          <w:w w:val="90"/>
        </w:rPr>
        <w:t xml:space="preserve"> </w:t>
      </w:r>
      <w:r>
        <w:rPr>
          <w:w w:val="85"/>
        </w:rPr>
        <w:t>disease. Laboratory research results published in 1999 revealed that</w:t>
      </w:r>
      <w:r>
        <w:rPr>
          <w:spacing w:val="1"/>
          <w:w w:val="85"/>
        </w:rPr>
        <w:t xml:space="preserve"> </w:t>
      </w:r>
      <w:r>
        <w:rPr>
          <w:w w:val="90"/>
        </w:rPr>
        <w:t>vitamin</w:t>
      </w:r>
      <w:r>
        <w:rPr>
          <w:spacing w:val="-11"/>
          <w:w w:val="90"/>
        </w:rPr>
        <w:t xml:space="preserve"> </w:t>
      </w:r>
      <w:r>
        <w:rPr>
          <w:w w:val="90"/>
        </w:rPr>
        <w:t>E</w:t>
      </w:r>
      <w:r>
        <w:rPr>
          <w:spacing w:val="-10"/>
          <w:w w:val="90"/>
        </w:rPr>
        <w:t xml:space="preserve"> </w:t>
      </w:r>
      <w:r>
        <w:rPr>
          <w:w w:val="90"/>
        </w:rPr>
        <w:t>inhibits</w:t>
      </w:r>
      <w:r>
        <w:rPr>
          <w:spacing w:val="-10"/>
          <w:w w:val="90"/>
        </w:rPr>
        <w:t xml:space="preserve"> </w:t>
      </w:r>
      <w:r>
        <w:rPr>
          <w:w w:val="90"/>
        </w:rPr>
        <w:t>free</w:t>
      </w:r>
      <w:r>
        <w:rPr>
          <w:spacing w:val="-10"/>
          <w:w w:val="90"/>
        </w:rPr>
        <w:t xml:space="preserve"> </w:t>
      </w:r>
      <w:r>
        <w:rPr>
          <w:w w:val="90"/>
        </w:rPr>
        <w:t>radical</w:t>
      </w:r>
      <w:r>
        <w:rPr>
          <w:spacing w:val="-10"/>
          <w:w w:val="90"/>
        </w:rPr>
        <w:t xml:space="preserve"> </w:t>
      </w:r>
      <w:r>
        <w:rPr>
          <w:w w:val="90"/>
        </w:rPr>
        <w:t>damage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11"/>
          <w:w w:val="90"/>
        </w:rPr>
        <w:t xml:space="preserve"> </w:t>
      </w:r>
      <w:r>
        <w:rPr>
          <w:w w:val="90"/>
        </w:rPr>
        <w:t>brain</w:t>
      </w:r>
      <w:r>
        <w:rPr>
          <w:spacing w:val="-10"/>
          <w:w w:val="90"/>
        </w:rPr>
        <w:t xml:space="preserve"> </w:t>
      </w:r>
      <w:r>
        <w:rPr>
          <w:w w:val="90"/>
        </w:rPr>
        <w:t>cells</w:t>
      </w:r>
      <w:r>
        <w:rPr>
          <w:spacing w:val="-10"/>
          <w:w w:val="90"/>
        </w:rPr>
        <w:t xml:space="preserve"> </w:t>
      </w:r>
      <w:r>
        <w:rPr>
          <w:w w:val="90"/>
        </w:rPr>
        <w:t>induced</w:t>
      </w:r>
      <w:r>
        <w:rPr>
          <w:spacing w:val="-10"/>
          <w:w w:val="90"/>
        </w:rPr>
        <w:t xml:space="preserve"> </w:t>
      </w:r>
      <w:r>
        <w:rPr>
          <w:w w:val="90"/>
        </w:rPr>
        <w:t>by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Abeta-amyloid</w:t>
      </w:r>
      <w:r>
        <w:rPr>
          <w:spacing w:val="16"/>
          <w:w w:val="90"/>
        </w:rPr>
        <w:t xml:space="preserve"> </w:t>
      </w:r>
      <w:r>
        <w:rPr>
          <w:w w:val="90"/>
        </w:rPr>
        <w:t>protein,</w:t>
      </w:r>
      <w:r>
        <w:rPr>
          <w:spacing w:val="16"/>
          <w:w w:val="90"/>
        </w:rPr>
        <w:t xml:space="preserve"> </w:t>
      </w:r>
      <w:r>
        <w:rPr>
          <w:w w:val="90"/>
        </w:rPr>
        <w:t>a</w:t>
      </w:r>
      <w:r>
        <w:rPr>
          <w:spacing w:val="16"/>
          <w:w w:val="90"/>
        </w:rPr>
        <w:t xml:space="preserve"> </w:t>
      </w:r>
      <w:r>
        <w:rPr>
          <w:w w:val="90"/>
        </w:rPr>
        <w:t>hallmark</w:t>
      </w:r>
      <w:r>
        <w:rPr>
          <w:spacing w:val="16"/>
          <w:w w:val="90"/>
        </w:rPr>
        <w:t xml:space="preserve"> </w:t>
      </w:r>
      <w:r>
        <w:rPr>
          <w:w w:val="90"/>
        </w:rPr>
        <w:t>feature</w:t>
      </w:r>
      <w:r>
        <w:rPr>
          <w:spacing w:val="16"/>
          <w:w w:val="90"/>
        </w:rPr>
        <w:t xml:space="preserve"> </w:t>
      </w:r>
      <w:r>
        <w:rPr>
          <w:w w:val="90"/>
        </w:rPr>
        <w:t>of</w:t>
      </w:r>
      <w:r>
        <w:rPr>
          <w:spacing w:val="16"/>
          <w:w w:val="90"/>
        </w:rPr>
        <w:t xml:space="preserve"> </w:t>
      </w:r>
      <w:r>
        <w:rPr>
          <w:w w:val="90"/>
        </w:rPr>
        <w:t>Alzheimer’s</w:t>
      </w:r>
      <w:r>
        <w:rPr>
          <w:spacing w:val="16"/>
          <w:w w:val="90"/>
        </w:rPr>
        <w:t xml:space="preserve"> </w:t>
      </w:r>
      <w:r>
        <w:rPr>
          <w:w w:val="90"/>
        </w:rPr>
        <w:t>disease.</w:t>
      </w:r>
    </w:p>
    <w:p w14:paraId="77CCF1E9" w14:textId="77777777" w:rsidR="00AF0683" w:rsidRDefault="00AF0683">
      <w:pPr>
        <w:spacing w:line="278" w:lineRule="auto"/>
        <w:jc w:val="both"/>
        <w:sectPr w:rsidR="00AF0683">
          <w:headerReference w:type="default" r:id="rId202"/>
          <w:footerReference w:type="default" r:id="rId203"/>
          <w:pgSz w:w="12240" w:h="15840"/>
          <w:pgMar w:top="1440" w:right="1680" w:bottom="2260" w:left="1040" w:header="360" w:footer="2071" w:gutter="0"/>
          <w:cols w:space="720"/>
        </w:sectPr>
      </w:pPr>
    </w:p>
    <w:p w14:paraId="0C697FF1" w14:textId="77777777" w:rsidR="00AF0683" w:rsidRDefault="00066724">
      <w:pPr>
        <w:pStyle w:val="BodyText"/>
        <w:rPr>
          <w:sz w:val="20"/>
        </w:rPr>
      </w:pPr>
      <w:r>
        <w:lastRenderedPageBreak/>
        <w:pict w14:anchorId="021DA00B">
          <v:group id="docshapegroup1231" o:spid="_x0000_s4466" style="position:absolute;margin-left:36pt;margin-top:372pt;width:24pt;height:48pt;z-index:15863296;mso-position-horizontal-relative:page;mso-position-vertical-relative:page" coordorigin="720,7440" coordsize="480,960">
            <v:shape id="docshape1232" o:spid="_x0000_s4468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233" o:spid="_x0000_s4467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5916CCF">
          <v:group id="docshapegroup1234" o:spid="_x0000_s4463" style="position:absolute;margin-left:552pt;margin-top:372pt;width:24pt;height:48pt;z-index:15863808;mso-position-horizontal-relative:page;mso-position-vertical-relative:page" coordorigin="11040,7440" coordsize="480,960">
            <v:shape id="docshape1235" o:spid="_x0000_s4465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236" o:spid="_x0000_s4464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465E039D" w14:textId="77777777" w:rsidR="00AF0683" w:rsidRDefault="00AF0683">
      <w:pPr>
        <w:pStyle w:val="BodyText"/>
        <w:rPr>
          <w:sz w:val="20"/>
        </w:rPr>
      </w:pPr>
    </w:p>
    <w:p w14:paraId="1FBD6751" w14:textId="77777777" w:rsidR="00AF0683" w:rsidRDefault="00AF0683">
      <w:pPr>
        <w:pStyle w:val="BodyText"/>
        <w:spacing w:before="10"/>
        <w:rPr>
          <w:sz w:val="24"/>
        </w:rPr>
      </w:pPr>
    </w:p>
    <w:p w14:paraId="40315AA1" w14:textId="07CC329C" w:rsidR="00AF0683" w:rsidRDefault="00095EAC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406EA1EA" w14:textId="77777777" w:rsidR="00AF0683" w:rsidRDefault="00AF0683">
      <w:pPr>
        <w:pStyle w:val="BodyText"/>
        <w:rPr>
          <w:rFonts w:ascii="Arial"/>
          <w:sz w:val="20"/>
        </w:rPr>
      </w:pPr>
    </w:p>
    <w:p w14:paraId="6F465629" w14:textId="77777777" w:rsidR="00AF0683" w:rsidRDefault="00AF0683">
      <w:pPr>
        <w:pStyle w:val="BodyText"/>
        <w:spacing w:before="6"/>
        <w:rPr>
          <w:rFonts w:ascii="Arial"/>
        </w:rPr>
      </w:pPr>
    </w:p>
    <w:p w14:paraId="78646006" w14:textId="77777777" w:rsidR="00AF0683" w:rsidRDefault="00DE3769">
      <w:pPr>
        <w:pStyle w:val="BodyText"/>
        <w:spacing w:before="92" w:line="278" w:lineRule="auto"/>
        <w:ind w:left="1859" w:right="1214"/>
        <w:jc w:val="both"/>
      </w:pPr>
      <w:r>
        <w:rPr>
          <w:w w:val="90"/>
        </w:rPr>
        <w:t>Meanwhile, other studies have shown that supplementation with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vitamin E is </w:t>
      </w:r>
      <w:r>
        <w:rPr>
          <w:w w:val="90"/>
        </w:rPr>
        <w:t>effective in slowing the progression of Parkinson’s dis-</w:t>
      </w:r>
      <w:r>
        <w:rPr>
          <w:spacing w:val="-62"/>
          <w:w w:val="90"/>
        </w:rPr>
        <w:t xml:space="preserve"> </w:t>
      </w:r>
      <w:r>
        <w:rPr>
          <w:w w:val="90"/>
        </w:rPr>
        <w:t>ease and helps to control tardive dyskinesia, a condition involving</w:t>
      </w:r>
      <w:r>
        <w:rPr>
          <w:spacing w:val="1"/>
          <w:w w:val="90"/>
        </w:rPr>
        <w:t xml:space="preserve"> </w:t>
      </w:r>
      <w:r>
        <w:rPr>
          <w:w w:val="90"/>
        </w:rPr>
        <w:t>involuntary repetitive movements of the face and head brought on</w:t>
      </w:r>
      <w:r>
        <w:rPr>
          <w:spacing w:val="-61"/>
          <w:w w:val="90"/>
        </w:rPr>
        <w:t xml:space="preserve"> </w:t>
      </w:r>
      <w:r>
        <w:rPr>
          <w:w w:val="95"/>
        </w:rPr>
        <w:t>by</w:t>
      </w:r>
      <w:r>
        <w:rPr>
          <w:spacing w:val="-13"/>
          <w:w w:val="95"/>
        </w:rPr>
        <w:t xml:space="preserve"> </w:t>
      </w:r>
      <w:r>
        <w:rPr>
          <w:w w:val="95"/>
        </w:rPr>
        <w:t>certain</w:t>
      </w:r>
      <w:r>
        <w:rPr>
          <w:spacing w:val="-13"/>
          <w:w w:val="95"/>
        </w:rPr>
        <w:t xml:space="preserve"> </w:t>
      </w:r>
      <w:r>
        <w:rPr>
          <w:w w:val="95"/>
        </w:rPr>
        <w:t>drugs</w:t>
      </w:r>
      <w:r>
        <w:rPr>
          <w:spacing w:val="-12"/>
          <w:w w:val="95"/>
        </w:rPr>
        <w:t xml:space="preserve"> </w:t>
      </w:r>
      <w:r>
        <w:rPr>
          <w:w w:val="95"/>
        </w:rPr>
        <w:t>that</w:t>
      </w:r>
      <w:r>
        <w:rPr>
          <w:spacing w:val="-13"/>
          <w:w w:val="95"/>
        </w:rPr>
        <w:t xml:space="preserve"> </w:t>
      </w:r>
      <w:r>
        <w:rPr>
          <w:w w:val="95"/>
        </w:rPr>
        <w:t>affect</w:t>
      </w:r>
      <w:r>
        <w:rPr>
          <w:spacing w:val="-12"/>
          <w:w w:val="95"/>
        </w:rPr>
        <w:t xml:space="preserve"> </w:t>
      </w:r>
      <w:r>
        <w:rPr>
          <w:w w:val="95"/>
        </w:rPr>
        <w:t>brain</w:t>
      </w:r>
      <w:r>
        <w:rPr>
          <w:spacing w:val="-13"/>
          <w:w w:val="95"/>
        </w:rPr>
        <w:t xml:space="preserve"> </w:t>
      </w:r>
      <w:r>
        <w:rPr>
          <w:w w:val="95"/>
        </w:rPr>
        <w:t>function.</w:t>
      </w:r>
    </w:p>
    <w:p w14:paraId="3DC4AD35" w14:textId="77777777" w:rsidR="00AF0683" w:rsidRDefault="00DE3769">
      <w:pPr>
        <w:pStyle w:val="Heading7"/>
        <w:spacing w:before="167"/>
        <w:jc w:val="both"/>
      </w:pPr>
      <w:r>
        <w:rPr>
          <w:w w:val="105"/>
        </w:rPr>
        <w:t>Antioxidants</w:t>
      </w:r>
      <w:r>
        <w:rPr>
          <w:spacing w:val="-15"/>
          <w:w w:val="105"/>
        </w:rPr>
        <w:t xml:space="preserve"> </w:t>
      </w:r>
      <w:r>
        <w:rPr>
          <w:w w:val="105"/>
        </w:rPr>
        <w:t>Reduce</w:t>
      </w:r>
      <w:r>
        <w:rPr>
          <w:spacing w:val="-14"/>
          <w:w w:val="105"/>
        </w:rPr>
        <w:t xml:space="preserve"> </w:t>
      </w:r>
      <w:r>
        <w:rPr>
          <w:w w:val="105"/>
        </w:rPr>
        <w:t>Eye</w:t>
      </w:r>
      <w:r>
        <w:rPr>
          <w:spacing w:val="-15"/>
          <w:w w:val="105"/>
        </w:rPr>
        <w:t xml:space="preserve"> </w:t>
      </w:r>
      <w:r>
        <w:rPr>
          <w:w w:val="105"/>
        </w:rPr>
        <w:t>Disease</w:t>
      </w:r>
      <w:r>
        <w:rPr>
          <w:spacing w:val="-14"/>
          <w:w w:val="105"/>
        </w:rPr>
        <w:t xml:space="preserve"> </w:t>
      </w:r>
      <w:r>
        <w:rPr>
          <w:w w:val="105"/>
        </w:rPr>
        <w:t>Risk</w:t>
      </w:r>
    </w:p>
    <w:p w14:paraId="3D359ACD" w14:textId="77777777" w:rsidR="00AF0683" w:rsidRDefault="00DE3769">
      <w:pPr>
        <w:pStyle w:val="BodyText"/>
        <w:spacing w:before="118" w:line="278" w:lineRule="auto"/>
        <w:ind w:left="1860" w:right="1211"/>
        <w:jc w:val="both"/>
      </w:pPr>
      <w:r>
        <w:rPr>
          <w:w w:val="95"/>
        </w:rPr>
        <w:t>The leading cause of blindness in people over the age of 55 in</w:t>
      </w:r>
      <w:r>
        <w:rPr>
          <w:spacing w:val="1"/>
          <w:w w:val="95"/>
        </w:rPr>
        <w:t xml:space="preserve"> </w:t>
      </w:r>
      <w:r>
        <w:rPr>
          <w:w w:val="95"/>
        </w:rPr>
        <w:t>North</w:t>
      </w:r>
      <w:r>
        <w:rPr>
          <w:spacing w:val="1"/>
          <w:w w:val="95"/>
        </w:rPr>
        <w:t xml:space="preserve"> </w:t>
      </w:r>
      <w:r>
        <w:rPr>
          <w:w w:val="95"/>
        </w:rPr>
        <w:t>America</w:t>
      </w:r>
      <w:r>
        <w:rPr>
          <w:spacing w:val="1"/>
          <w:w w:val="95"/>
        </w:rPr>
        <w:t xml:space="preserve"> </w:t>
      </w:r>
      <w:r>
        <w:rPr>
          <w:w w:val="95"/>
        </w:rPr>
        <w:t>is</w:t>
      </w:r>
      <w:r>
        <w:rPr>
          <w:spacing w:val="1"/>
          <w:w w:val="95"/>
        </w:rPr>
        <w:t xml:space="preserve"> </w:t>
      </w:r>
      <w:r>
        <w:rPr>
          <w:w w:val="95"/>
        </w:rPr>
        <w:t>age-related</w:t>
      </w:r>
      <w:r>
        <w:rPr>
          <w:spacing w:val="1"/>
          <w:w w:val="95"/>
        </w:rPr>
        <w:t xml:space="preserve"> </w:t>
      </w:r>
      <w:r>
        <w:rPr>
          <w:w w:val="95"/>
        </w:rPr>
        <w:t>macular</w:t>
      </w:r>
      <w:r>
        <w:rPr>
          <w:spacing w:val="1"/>
          <w:w w:val="95"/>
        </w:rPr>
        <w:t xml:space="preserve"> </w:t>
      </w:r>
      <w:r>
        <w:rPr>
          <w:w w:val="95"/>
        </w:rPr>
        <w:t>degeneration</w:t>
      </w:r>
      <w:r>
        <w:rPr>
          <w:spacing w:val="1"/>
          <w:w w:val="95"/>
        </w:rPr>
        <w:t xml:space="preserve"> </w:t>
      </w:r>
      <w:r>
        <w:rPr>
          <w:w w:val="95"/>
        </w:rPr>
        <w:t>(AMD).</w:t>
      </w:r>
      <w:r>
        <w:rPr>
          <w:spacing w:val="1"/>
          <w:w w:val="95"/>
        </w:rPr>
        <w:t xml:space="preserve"> </w:t>
      </w:r>
      <w:r>
        <w:rPr>
          <w:w w:val="90"/>
        </w:rPr>
        <w:t>Though the underlying causes are not fully understood, the evi-</w:t>
      </w:r>
      <w:r>
        <w:rPr>
          <w:spacing w:val="1"/>
          <w:w w:val="90"/>
        </w:rPr>
        <w:t xml:space="preserve"> </w:t>
      </w:r>
      <w:r>
        <w:rPr>
          <w:w w:val="90"/>
        </w:rPr>
        <w:t>dence linking free radical damage to the development of AMD is</w:t>
      </w:r>
      <w:r>
        <w:rPr>
          <w:spacing w:val="1"/>
          <w:w w:val="90"/>
        </w:rPr>
        <w:t xml:space="preserve"> </w:t>
      </w:r>
      <w:r>
        <w:rPr>
          <w:w w:val="90"/>
        </w:rPr>
        <w:t>strong and consistent. In daylight, ultraviolet light from the sun</w:t>
      </w:r>
      <w:r>
        <w:rPr>
          <w:spacing w:val="1"/>
          <w:w w:val="90"/>
        </w:rPr>
        <w:t xml:space="preserve"> </w:t>
      </w:r>
      <w:r>
        <w:rPr>
          <w:w w:val="90"/>
        </w:rPr>
        <w:t>travels</w:t>
      </w:r>
      <w:r>
        <w:rPr>
          <w:spacing w:val="-5"/>
          <w:w w:val="90"/>
        </w:rPr>
        <w:t xml:space="preserve"> </w:t>
      </w:r>
      <w:r>
        <w:rPr>
          <w:w w:val="90"/>
        </w:rPr>
        <w:t>through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pupil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back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eye,</w:t>
      </w:r>
      <w:r>
        <w:rPr>
          <w:spacing w:val="-9"/>
          <w:w w:val="90"/>
        </w:rPr>
        <w:t xml:space="preserve"> </w:t>
      </w:r>
      <w:r>
        <w:rPr>
          <w:w w:val="90"/>
        </w:rPr>
        <w:t>where</w:t>
      </w:r>
      <w:r>
        <w:rPr>
          <w:spacing w:val="-10"/>
          <w:w w:val="90"/>
        </w:rPr>
        <w:t xml:space="preserve"> </w:t>
      </w:r>
      <w:r>
        <w:rPr>
          <w:w w:val="90"/>
        </w:rPr>
        <w:t>waves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visible light spectrum stimulate the optic nerve, enabling vision to</w:t>
      </w:r>
      <w:r>
        <w:rPr>
          <w:spacing w:val="-61"/>
          <w:w w:val="90"/>
        </w:rPr>
        <w:t xml:space="preserve"> </w:t>
      </w:r>
      <w:r>
        <w:rPr>
          <w:w w:val="95"/>
        </w:rPr>
        <w:t>occur. However, the ultraviolet light at the back of the eye also</w:t>
      </w:r>
      <w:r>
        <w:rPr>
          <w:spacing w:val="-64"/>
          <w:w w:val="95"/>
        </w:rPr>
        <w:t xml:space="preserve"> </w:t>
      </w:r>
      <w:r>
        <w:rPr>
          <w:w w:val="90"/>
        </w:rPr>
        <w:t>induces free radical damage, which in turn can lead to macular</w:t>
      </w:r>
      <w:r>
        <w:rPr>
          <w:spacing w:val="1"/>
          <w:w w:val="90"/>
        </w:rPr>
        <w:t xml:space="preserve"> </w:t>
      </w:r>
      <w:r>
        <w:rPr>
          <w:w w:val="90"/>
        </w:rPr>
        <w:t>degeneration. Along with the effects of ultraviolet light, smoking,</w:t>
      </w:r>
      <w:r>
        <w:rPr>
          <w:spacing w:val="1"/>
          <w:w w:val="90"/>
        </w:rPr>
        <w:t xml:space="preserve"> </w:t>
      </w:r>
      <w:r>
        <w:rPr>
          <w:w w:val="85"/>
        </w:rPr>
        <w:t>atherosclerosis, and high blood pressure can contribute to the devel-</w:t>
      </w:r>
      <w:r>
        <w:rPr>
          <w:spacing w:val="1"/>
          <w:w w:val="85"/>
        </w:rPr>
        <w:t xml:space="preserve"> </w:t>
      </w:r>
      <w:r>
        <w:rPr>
          <w:w w:val="90"/>
        </w:rPr>
        <w:t>opment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AMD.</w:t>
      </w:r>
    </w:p>
    <w:p w14:paraId="4C808E6D" w14:textId="77777777" w:rsidR="00AF0683" w:rsidRDefault="00DE3769">
      <w:pPr>
        <w:pStyle w:val="BodyText"/>
        <w:spacing w:before="5" w:line="278" w:lineRule="auto"/>
        <w:ind w:left="1860" w:right="1210" w:firstLine="504"/>
        <w:jc w:val="both"/>
      </w:pPr>
      <w:r>
        <w:rPr>
          <w:w w:val="90"/>
        </w:rPr>
        <w:t>Preliminary studies in humans backed up the evidence of</w:t>
      </w:r>
      <w:r>
        <w:rPr>
          <w:spacing w:val="1"/>
          <w:w w:val="90"/>
        </w:rPr>
        <w:t xml:space="preserve"> </w:t>
      </w:r>
      <w:r>
        <w:rPr>
          <w:w w:val="85"/>
        </w:rPr>
        <w:t>earlier animal research that high blood levels of antioxidant vitamins</w:t>
      </w:r>
      <w:r>
        <w:rPr>
          <w:spacing w:val="1"/>
          <w:w w:val="85"/>
        </w:rPr>
        <w:t xml:space="preserve"> </w:t>
      </w:r>
      <w:r>
        <w:rPr>
          <w:w w:val="95"/>
        </w:rPr>
        <w:t>and minerals could reduce the risk of AMD. One investigation</w:t>
      </w:r>
      <w:r>
        <w:rPr>
          <w:spacing w:val="1"/>
          <w:w w:val="95"/>
        </w:rPr>
        <w:t xml:space="preserve"> </w:t>
      </w:r>
      <w:r>
        <w:rPr>
          <w:w w:val="95"/>
        </w:rPr>
        <w:t>revealed that individuals in the top 20 percent blood levels of</w:t>
      </w:r>
      <w:r>
        <w:rPr>
          <w:spacing w:val="1"/>
          <w:w w:val="95"/>
        </w:rPr>
        <w:t xml:space="preserve"> </w:t>
      </w:r>
      <w:r>
        <w:rPr>
          <w:w w:val="90"/>
        </w:rPr>
        <w:t>selenium,</w:t>
      </w:r>
      <w:r>
        <w:rPr>
          <w:spacing w:val="24"/>
          <w:w w:val="90"/>
        </w:rPr>
        <w:t xml:space="preserve"> </w:t>
      </w:r>
      <w:r>
        <w:rPr>
          <w:w w:val="90"/>
        </w:rPr>
        <w:t>vitamin</w:t>
      </w:r>
      <w:r>
        <w:rPr>
          <w:spacing w:val="24"/>
          <w:w w:val="90"/>
        </w:rPr>
        <w:t xml:space="preserve"> </w:t>
      </w:r>
      <w:r>
        <w:rPr>
          <w:w w:val="90"/>
        </w:rPr>
        <w:t>C,</w:t>
      </w:r>
      <w:r>
        <w:rPr>
          <w:spacing w:val="24"/>
          <w:w w:val="90"/>
        </w:rPr>
        <w:t xml:space="preserve"> </w:t>
      </w:r>
      <w:r>
        <w:rPr>
          <w:w w:val="90"/>
        </w:rPr>
        <w:t>and</w:t>
      </w:r>
      <w:r>
        <w:rPr>
          <w:spacing w:val="24"/>
          <w:w w:val="90"/>
        </w:rPr>
        <w:t xml:space="preserve"> </w:t>
      </w:r>
      <w:r>
        <w:rPr>
          <w:w w:val="90"/>
        </w:rPr>
        <w:t>vitamin</w:t>
      </w:r>
      <w:r>
        <w:rPr>
          <w:spacing w:val="25"/>
          <w:w w:val="90"/>
        </w:rPr>
        <w:t xml:space="preserve"> </w:t>
      </w:r>
      <w:r>
        <w:rPr>
          <w:w w:val="90"/>
        </w:rPr>
        <w:t>E</w:t>
      </w:r>
      <w:r>
        <w:rPr>
          <w:spacing w:val="24"/>
          <w:w w:val="90"/>
        </w:rPr>
        <w:t xml:space="preserve"> </w:t>
      </w:r>
      <w:r>
        <w:rPr>
          <w:w w:val="90"/>
        </w:rPr>
        <w:t>had</w:t>
      </w:r>
      <w:r>
        <w:rPr>
          <w:spacing w:val="24"/>
          <w:w w:val="90"/>
        </w:rPr>
        <w:t xml:space="preserve"> </w:t>
      </w:r>
      <w:r>
        <w:rPr>
          <w:w w:val="90"/>
        </w:rPr>
        <w:t>a</w:t>
      </w:r>
      <w:r>
        <w:rPr>
          <w:spacing w:val="24"/>
          <w:w w:val="90"/>
        </w:rPr>
        <w:t xml:space="preserve"> </w:t>
      </w:r>
      <w:r>
        <w:rPr>
          <w:w w:val="90"/>
        </w:rPr>
        <w:t>70</w:t>
      </w:r>
      <w:r>
        <w:rPr>
          <w:spacing w:val="25"/>
          <w:w w:val="90"/>
        </w:rPr>
        <w:t xml:space="preserve"> </w:t>
      </w:r>
      <w:r>
        <w:rPr>
          <w:w w:val="90"/>
        </w:rPr>
        <w:t>percent</w:t>
      </w:r>
      <w:r>
        <w:rPr>
          <w:spacing w:val="24"/>
          <w:w w:val="90"/>
        </w:rPr>
        <w:t xml:space="preserve"> </w:t>
      </w:r>
      <w:r>
        <w:rPr>
          <w:w w:val="90"/>
        </w:rPr>
        <w:t>lower</w:t>
      </w:r>
      <w:r>
        <w:rPr>
          <w:spacing w:val="24"/>
          <w:w w:val="90"/>
        </w:rPr>
        <w:t xml:space="preserve"> </w:t>
      </w:r>
      <w:r>
        <w:rPr>
          <w:w w:val="90"/>
        </w:rPr>
        <w:t>risk</w:t>
      </w:r>
      <w:r>
        <w:rPr>
          <w:spacing w:val="-61"/>
          <w:w w:val="90"/>
        </w:rPr>
        <w:t xml:space="preserve"> </w:t>
      </w:r>
      <w:r>
        <w:rPr>
          <w:w w:val="90"/>
        </w:rPr>
        <w:t>of developing AMD than did those with blood levels in the lowest</w:t>
      </w:r>
      <w:r>
        <w:rPr>
          <w:spacing w:val="1"/>
          <w:w w:val="90"/>
        </w:rPr>
        <w:t xml:space="preserve"> </w:t>
      </w:r>
      <w:r>
        <w:rPr>
          <w:w w:val="90"/>
        </w:rPr>
        <w:t>20 percent. In the Physicians’ Health Study, male doctors taking</w:t>
      </w:r>
      <w:r>
        <w:rPr>
          <w:spacing w:val="1"/>
          <w:w w:val="90"/>
        </w:rPr>
        <w:t xml:space="preserve"> </w:t>
      </w:r>
      <w:r>
        <w:rPr>
          <w:w w:val="90"/>
        </w:rPr>
        <w:t>vitamin</w:t>
      </w:r>
      <w:r>
        <w:rPr>
          <w:spacing w:val="-9"/>
          <w:w w:val="90"/>
        </w:rPr>
        <w:t xml:space="preserve"> </w:t>
      </w:r>
      <w:r>
        <w:rPr>
          <w:w w:val="90"/>
        </w:rPr>
        <w:t>E</w:t>
      </w:r>
      <w:r>
        <w:rPr>
          <w:spacing w:val="-9"/>
          <w:w w:val="90"/>
        </w:rPr>
        <w:t xml:space="preserve"> </w:t>
      </w:r>
      <w:r>
        <w:rPr>
          <w:w w:val="90"/>
        </w:rPr>
        <w:t>supplements</w:t>
      </w:r>
      <w:r>
        <w:rPr>
          <w:spacing w:val="-9"/>
          <w:w w:val="90"/>
        </w:rPr>
        <w:t xml:space="preserve"> </w:t>
      </w:r>
      <w:r>
        <w:rPr>
          <w:w w:val="90"/>
        </w:rPr>
        <w:t>had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13</w:t>
      </w:r>
      <w:r>
        <w:rPr>
          <w:spacing w:val="-9"/>
          <w:w w:val="90"/>
        </w:rPr>
        <w:t xml:space="preserve"> </w:t>
      </w:r>
      <w:r>
        <w:rPr>
          <w:w w:val="90"/>
        </w:rPr>
        <w:t>percent</w:t>
      </w:r>
      <w:r>
        <w:rPr>
          <w:spacing w:val="-8"/>
          <w:w w:val="90"/>
        </w:rPr>
        <w:t xml:space="preserve"> </w:t>
      </w:r>
      <w:r>
        <w:rPr>
          <w:w w:val="90"/>
        </w:rPr>
        <w:t>reduced</w:t>
      </w:r>
      <w:r>
        <w:rPr>
          <w:spacing w:val="-9"/>
          <w:w w:val="90"/>
        </w:rPr>
        <w:t xml:space="preserve"> </w:t>
      </w:r>
      <w:r>
        <w:rPr>
          <w:w w:val="90"/>
        </w:rPr>
        <w:t>risk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AMD.</w:t>
      </w:r>
    </w:p>
    <w:p w14:paraId="7AE4D146" w14:textId="77777777" w:rsidR="00AF0683" w:rsidRDefault="00DE3769">
      <w:pPr>
        <w:pStyle w:val="BodyText"/>
        <w:spacing w:before="4" w:line="278" w:lineRule="auto"/>
        <w:ind w:left="1860" w:right="1213" w:firstLine="504"/>
        <w:jc w:val="both"/>
      </w:pPr>
      <w:r>
        <w:rPr>
          <w:w w:val="90"/>
        </w:rPr>
        <w:t>Dietary intake of lutein and zeaxanthin (mostly dark green</w:t>
      </w:r>
      <w:r>
        <w:rPr>
          <w:spacing w:val="1"/>
          <w:w w:val="90"/>
        </w:rPr>
        <w:t xml:space="preserve"> </w:t>
      </w:r>
      <w:r>
        <w:rPr>
          <w:w w:val="90"/>
        </w:rPr>
        <w:t>vegetables) plus supplementation with these two carotenoids has</w:t>
      </w:r>
      <w:r>
        <w:rPr>
          <w:spacing w:val="1"/>
          <w:w w:val="90"/>
        </w:rPr>
        <w:t xml:space="preserve"> </w:t>
      </w:r>
      <w:r>
        <w:rPr>
          <w:w w:val="85"/>
        </w:rPr>
        <w:t>been</w:t>
      </w:r>
      <w:r>
        <w:rPr>
          <w:spacing w:val="16"/>
          <w:w w:val="85"/>
        </w:rPr>
        <w:t xml:space="preserve"> </w:t>
      </w:r>
      <w:r>
        <w:rPr>
          <w:w w:val="85"/>
        </w:rPr>
        <w:t>shown</w:t>
      </w:r>
      <w:r>
        <w:rPr>
          <w:spacing w:val="16"/>
          <w:w w:val="85"/>
        </w:rPr>
        <w:t xml:space="preserve"> </w:t>
      </w:r>
      <w:r>
        <w:rPr>
          <w:w w:val="85"/>
        </w:rPr>
        <w:t>to</w:t>
      </w:r>
      <w:r>
        <w:rPr>
          <w:spacing w:val="17"/>
          <w:w w:val="85"/>
        </w:rPr>
        <w:t xml:space="preserve"> </w:t>
      </w:r>
      <w:r>
        <w:rPr>
          <w:w w:val="85"/>
        </w:rPr>
        <w:t>increase</w:t>
      </w:r>
      <w:r>
        <w:rPr>
          <w:spacing w:val="16"/>
          <w:w w:val="85"/>
        </w:rPr>
        <w:t xml:space="preserve"> </w:t>
      </w:r>
      <w:r>
        <w:rPr>
          <w:w w:val="85"/>
        </w:rPr>
        <w:t>the</w:t>
      </w:r>
      <w:r>
        <w:rPr>
          <w:spacing w:val="16"/>
          <w:w w:val="85"/>
        </w:rPr>
        <w:t xml:space="preserve"> </w:t>
      </w:r>
      <w:r>
        <w:rPr>
          <w:w w:val="85"/>
        </w:rPr>
        <w:t>amount</w:t>
      </w:r>
      <w:r>
        <w:rPr>
          <w:spacing w:val="17"/>
          <w:w w:val="85"/>
        </w:rPr>
        <w:t xml:space="preserve"> </w:t>
      </w:r>
      <w:r>
        <w:rPr>
          <w:w w:val="85"/>
        </w:rPr>
        <w:t>of</w:t>
      </w:r>
      <w:r>
        <w:rPr>
          <w:spacing w:val="16"/>
          <w:w w:val="85"/>
        </w:rPr>
        <w:t xml:space="preserve"> </w:t>
      </w:r>
      <w:r>
        <w:rPr>
          <w:w w:val="85"/>
        </w:rPr>
        <w:t>macular</w:t>
      </w:r>
      <w:r>
        <w:rPr>
          <w:spacing w:val="16"/>
          <w:w w:val="85"/>
        </w:rPr>
        <w:t xml:space="preserve"> </w:t>
      </w:r>
      <w:r>
        <w:rPr>
          <w:w w:val="85"/>
        </w:rPr>
        <w:t>pigment</w:t>
      </w:r>
      <w:r>
        <w:rPr>
          <w:spacing w:val="17"/>
          <w:w w:val="85"/>
        </w:rPr>
        <w:t xml:space="preserve"> </w:t>
      </w:r>
      <w:r>
        <w:rPr>
          <w:w w:val="85"/>
        </w:rPr>
        <w:t>in</w:t>
      </w:r>
      <w:r>
        <w:rPr>
          <w:spacing w:val="16"/>
          <w:w w:val="85"/>
        </w:rPr>
        <w:t xml:space="preserve"> </w:t>
      </w:r>
      <w:r>
        <w:rPr>
          <w:w w:val="85"/>
        </w:rPr>
        <w:t>the</w:t>
      </w:r>
      <w:r>
        <w:rPr>
          <w:spacing w:val="17"/>
          <w:w w:val="85"/>
        </w:rPr>
        <w:t xml:space="preserve"> </w:t>
      </w:r>
      <w:r>
        <w:rPr>
          <w:w w:val="85"/>
        </w:rPr>
        <w:t>back</w:t>
      </w:r>
      <w:r>
        <w:rPr>
          <w:spacing w:val="1"/>
          <w:w w:val="85"/>
        </w:rPr>
        <w:t xml:space="preserve"> </w:t>
      </w:r>
      <w:r>
        <w:rPr>
          <w:w w:val="90"/>
        </w:rPr>
        <w:t>of the eye. That acts as a shield, protecting the optic nerve from</w:t>
      </w:r>
      <w:r>
        <w:rPr>
          <w:spacing w:val="1"/>
          <w:w w:val="90"/>
        </w:rPr>
        <w:t xml:space="preserve"> </w:t>
      </w:r>
      <w:r>
        <w:rPr>
          <w:w w:val="95"/>
        </w:rPr>
        <w:t>free radical assault. In fact the area around the optic nerve is</w:t>
      </w:r>
      <w:r>
        <w:rPr>
          <w:spacing w:val="1"/>
          <w:w w:val="95"/>
        </w:rPr>
        <w:t xml:space="preserve"> </w:t>
      </w:r>
      <w:r>
        <w:rPr>
          <w:w w:val="90"/>
        </w:rPr>
        <w:t>known</w:t>
      </w:r>
      <w:r>
        <w:rPr>
          <w:spacing w:val="-6"/>
          <w:w w:val="90"/>
        </w:rPr>
        <w:t xml:space="preserve"> </w:t>
      </w:r>
      <w:r>
        <w:rPr>
          <w:w w:val="90"/>
        </w:rPr>
        <w:t>as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macula</w:t>
      </w:r>
      <w:r>
        <w:rPr>
          <w:spacing w:val="-6"/>
          <w:w w:val="90"/>
        </w:rPr>
        <w:t xml:space="preserve"> </w:t>
      </w:r>
      <w:r>
        <w:rPr>
          <w:w w:val="90"/>
        </w:rPr>
        <w:t>lutea,</w:t>
      </w:r>
      <w:r>
        <w:rPr>
          <w:spacing w:val="-5"/>
          <w:w w:val="90"/>
        </w:rPr>
        <w:t xml:space="preserve"> </w:t>
      </w:r>
      <w:r>
        <w:rPr>
          <w:w w:val="90"/>
        </w:rPr>
        <w:t>due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its</w:t>
      </w:r>
      <w:r>
        <w:rPr>
          <w:spacing w:val="-6"/>
          <w:w w:val="90"/>
        </w:rPr>
        <w:t xml:space="preserve"> </w:t>
      </w:r>
      <w:r>
        <w:rPr>
          <w:w w:val="90"/>
        </w:rPr>
        <w:t>high</w:t>
      </w:r>
      <w:r>
        <w:rPr>
          <w:spacing w:val="-5"/>
          <w:w w:val="90"/>
        </w:rPr>
        <w:t xml:space="preserve"> </w:t>
      </w:r>
      <w:r>
        <w:rPr>
          <w:w w:val="90"/>
        </w:rPr>
        <w:t>concentration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lutein.</w:t>
      </w:r>
    </w:p>
    <w:p w14:paraId="373D56ED" w14:textId="77777777" w:rsidR="00AF0683" w:rsidRDefault="00AF0683">
      <w:pPr>
        <w:spacing w:line="278" w:lineRule="auto"/>
        <w:jc w:val="both"/>
        <w:sectPr w:rsidR="00AF0683">
          <w:headerReference w:type="default" r:id="rId204"/>
          <w:footerReference w:type="default" r:id="rId205"/>
          <w:pgSz w:w="12240" w:h="15840"/>
          <w:pgMar w:top="1440" w:right="1680" w:bottom="2260" w:left="1040" w:header="360" w:footer="2071" w:gutter="0"/>
          <w:cols w:space="720"/>
        </w:sectPr>
      </w:pPr>
    </w:p>
    <w:p w14:paraId="473C9C89" w14:textId="77777777" w:rsidR="00AF0683" w:rsidRDefault="00066724">
      <w:pPr>
        <w:pStyle w:val="BodyText"/>
        <w:rPr>
          <w:sz w:val="20"/>
        </w:rPr>
      </w:pPr>
      <w:r>
        <w:lastRenderedPageBreak/>
        <w:pict w14:anchorId="77081E7C">
          <v:group id="docshapegroup1245" o:spid="_x0000_s4460" style="position:absolute;margin-left:36pt;margin-top:372pt;width:24pt;height:48pt;z-index:15864320;mso-position-horizontal-relative:page;mso-position-vertical-relative:page" coordorigin="720,7440" coordsize="480,960">
            <v:shape id="docshape1246" o:spid="_x0000_s446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247" o:spid="_x0000_s446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D86715D">
          <v:group id="docshapegroup1248" o:spid="_x0000_s4457" style="position:absolute;margin-left:552pt;margin-top:372pt;width:24pt;height:48pt;z-index:15864832;mso-position-horizontal-relative:page;mso-position-vertical-relative:page" coordorigin="11040,7440" coordsize="480,960">
            <v:shape id="docshape1249" o:spid="_x0000_s445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250" o:spid="_x0000_s445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B4E16D2" w14:textId="77777777" w:rsidR="00AF0683" w:rsidRDefault="00AF0683">
      <w:pPr>
        <w:pStyle w:val="BodyText"/>
        <w:rPr>
          <w:sz w:val="20"/>
        </w:rPr>
      </w:pPr>
    </w:p>
    <w:p w14:paraId="7DCE7B6F" w14:textId="77777777" w:rsidR="00AF0683" w:rsidRDefault="00AF0683">
      <w:pPr>
        <w:pStyle w:val="BodyText"/>
        <w:spacing w:before="1"/>
        <w:rPr>
          <w:sz w:val="24"/>
        </w:rPr>
      </w:pPr>
    </w:p>
    <w:p w14:paraId="756248FB" w14:textId="77777777" w:rsidR="00AF0683" w:rsidRDefault="00DE3769">
      <w:pPr>
        <w:pStyle w:val="BodyText"/>
        <w:spacing w:before="98"/>
        <w:ind w:left="293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2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3"/>
          <w:w w:val="85"/>
        </w:rPr>
        <w:t xml:space="preserve"> </w:t>
      </w:r>
      <w:r>
        <w:rPr>
          <w:rFonts w:ascii="Garamond"/>
          <w:spacing w:val="-1"/>
        </w:rPr>
        <w:t>Reap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the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Benefits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of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Lifelong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Supplements</w:t>
      </w:r>
    </w:p>
    <w:p w14:paraId="5696C888" w14:textId="77777777" w:rsidR="00AF0683" w:rsidRDefault="00AF0683">
      <w:pPr>
        <w:pStyle w:val="BodyText"/>
        <w:rPr>
          <w:rFonts w:ascii="Garamond"/>
          <w:sz w:val="20"/>
        </w:rPr>
      </w:pPr>
    </w:p>
    <w:p w14:paraId="7197F347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6D5CDDE1" w14:textId="77777777" w:rsidR="00AF0683" w:rsidRDefault="00DE3769">
      <w:pPr>
        <w:pStyle w:val="BodyText"/>
        <w:spacing w:before="92" w:line="278" w:lineRule="auto"/>
        <w:ind w:left="1860" w:right="1213"/>
        <w:jc w:val="both"/>
      </w:pPr>
      <w:r>
        <w:rPr>
          <w:w w:val="90"/>
        </w:rPr>
        <w:t>One</w:t>
      </w:r>
      <w:r>
        <w:rPr>
          <w:spacing w:val="-8"/>
          <w:w w:val="90"/>
        </w:rPr>
        <w:t xml:space="preserve"> </w:t>
      </w:r>
      <w:r>
        <w:rPr>
          <w:w w:val="90"/>
        </w:rPr>
        <w:t>study</w:t>
      </w:r>
      <w:r>
        <w:rPr>
          <w:spacing w:val="-7"/>
          <w:w w:val="90"/>
        </w:rPr>
        <w:t xml:space="preserve"> </w:t>
      </w:r>
      <w:r>
        <w:rPr>
          <w:w w:val="90"/>
        </w:rPr>
        <w:t>showed</w:t>
      </w:r>
      <w:r>
        <w:rPr>
          <w:spacing w:val="-7"/>
          <w:w w:val="90"/>
        </w:rPr>
        <w:t xml:space="preserve"> </w:t>
      </w:r>
      <w:r>
        <w:rPr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w w:val="90"/>
        </w:rPr>
        <w:t>adults</w:t>
      </w:r>
      <w:r>
        <w:rPr>
          <w:spacing w:val="-7"/>
          <w:w w:val="90"/>
        </w:rPr>
        <w:t xml:space="preserve"> </w:t>
      </w:r>
      <w:r>
        <w:rPr>
          <w:w w:val="90"/>
        </w:rPr>
        <w:t>with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highest</w:t>
      </w:r>
      <w:r>
        <w:rPr>
          <w:spacing w:val="-7"/>
          <w:w w:val="90"/>
        </w:rPr>
        <w:t xml:space="preserve"> </w:t>
      </w:r>
      <w:r>
        <w:rPr>
          <w:w w:val="90"/>
        </w:rPr>
        <w:t>intake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lutein</w:t>
      </w:r>
      <w:r>
        <w:rPr>
          <w:spacing w:val="-7"/>
          <w:w w:val="90"/>
        </w:rPr>
        <w:t xml:space="preserve"> </w:t>
      </w:r>
      <w:r>
        <w:rPr>
          <w:w w:val="90"/>
        </w:rPr>
        <w:t>had</w:t>
      </w:r>
      <w:r>
        <w:rPr>
          <w:spacing w:val="-61"/>
          <w:w w:val="90"/>
        </w:rPr>
        <w:t xml:space="preserve"> </w:t>
      </w:r>
      <w:r>
        <w:rPr>
          <w:w w:val="90"/>
        </w:rPr>
        <w:t>a 57 percent reduced risk of developing AMD compared to those</w:t>
      </w:r>
      <w:r>
        <w:rPr>
          <w:spacing w:val="1"/>
          <w:w w:val="90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low</w:t>
      </w:r>
      <w:r>
        <w:rPr>
          <w:spacing w:val="-14"/>
        </w:rPr>
        <w:t xml:space="preserve"> </w:t>
      </w:r>
      <w:r>
        <w:t>levels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this</w:t>
      </w:r>
      <w:r>
        <w:rPr>
          <w:spacing w:val="-14"/>
        </w:rPr>
        <w:t xml:space="preserve"> </w:t>
      </w:r>
      <w:r>
        <w:t>carotenoid.</w:t>
      </w:r>
    </w:p>
    <w:p w14:paraId="1EB900F1" w14:textId="77777777" w:rsidR="00AF0683" w:rsidRDefault="00DE3769">
      <w:pPr>
        <w:pStyle w:val="BodyText"/>
        <w:spacing w:before="1" w:line="278" w:lineRule="auto"/>
        <w:ind w:left="1860" w:right="1210" w:firstLine="504"/>
        <w:jc w:val="both"/>
      </w:pP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most</w:t>
      </w:r>
      <w:r>
        <w:rPr>
          <w:spacing w:val="1"/>
          <w:w w:val="90"/>
        </w:rPr>
        <w:t xml:space="preserve"> </w:t>
      </w:r>
      <w:r>
        <w:rPr>
          <w:w w:val="90"/>
        </w:rPr>
        <w:t>convincing</w:t>
      </w:r>
      <w:r>
        <w:rPr>
          <w:spacing w:val="1"/>
          <w:w w:val="90"/>
        </w:rPr>
        <w:t xml:space="preserve"> </w:t>
      </w:r>
      <w:r>
        <w:rPr>
          <w:w w:val="90"/>
        </w:rPr>
        <w:t>evidence</w:t>
      </w:r>
      <w:r>
        <w:rPr>
          <w:spacing w:val="1"/>
          <w:w w:val="90"/>
        </w:rPr>
        <w:t xml:space="preserve"> </w:t>
      </w:r>
      <w:r>
        <w:rPr>
          <w:w w:val="90"/>
        </w:rPr>
        <w:t>that</w:t>
      </w:r>
      <w:r>
        <w:rPr>
          <w:spacing w:val="1"/>
          <w:w w:val="90"/>
        </w:rPr>
        <w:t xml:space="preserve"> </w:t>
      </w:r>
      <w:r>
        <w:rPr>
          <w:w w:val="90"/>
        </w:rPr>
        <w:t>antioxidant</w:t>
      </w:r>
      <w:r>
        <w:rPr>
          <w:spacing w:val="56"/>
        </w:rPr>
        <w:t xml:space="preserve"> </w:t>
      </w:r>
      <w:r>
        <w:rPr>
          <w:w w:val="90"/>
        </w:rPr>
        <w:t>supple-</w:t>
      </w:r>
      <w:r>
        <w:rPr>
          <w:spacing w:val="1"/>
          <w:w w:val="90"/>
        </w:rPr>
        <w:t xml:space="preserve"> </w:t>
      </w:r>
      <w:r>
        <w:rPr>
          <w:w w:val="90"/>
        </w:rPr>
        <w:t>ments provide protection against AMD was published in 2001 by</w:t>
      </w:r>
      <w:r>
        <w:rPr>
          <w:spacing w:val="1"/>
          <w:w w:val="90"/>
        </w:rPr>
        <w:t xml:space="preserve"> </w:t>
      </w:r>
      <w:r>
        <w:rPr>
          <w:w w:val="90"/>
        </w:rPr>
        <w:t>researchers of the Age-Related Eye Disease Study, a multi-center,</w:t>
      </w:r>
      <w:r>
        <w:rPr>
          <w:spacing w:val="1"/>
          <w:w w:val="90"/>
        </w:rPr>
        <w:t xml:space="preserve"> </w:t>
      </w:r>
      <w:r>
        <w:rPr>
          <w:w w:val="90"/>
        </w:rPr>
        <w:t>intervention trial involving 4,757 patients between the ages of 55</w:t>
      </w:r>
      <w:r>
        <w:rPr>
          <w:spacing w:val="1"/>
          <w:w w:val="90"/>
        </w:rPr>
        <w:t xml:space="preserve"> </w:t>
      </w:r>
      <w:r>
        <w:rPr>
          <w:w w:val="95"/>
        </w:rPr>
        <w:t>and 80 years old. In this study, conducted by the U.S.-based</w:t>
      </w:r>
      <w:r>
        <w:rPr>
          <w:spacing w:val="1"/>
          <w:w w:val="95"/>
        </w:rPr>
        <w:t xml:space="preserve"> </w:t>
      </w:r>
      <w:r>
        <w:rPr>
          <w:w w:val="90"/>
        </w:rPr>
        <w:t>National</w:t>
      </w:r>
      <w:r>
        <w:rPr>
          <w:spacing w:val="-10"/>
          <w:w w:val="90"/>
        </w:rPr>
        <w:t xml:space="preserve"> </w:t>
      </w:r>
      <w:r>
        <w:rPr>
          <w:w w:val="90"/>
        </w:rPr>
        <w:t>Eye</w:t>
      </w:r>
      <w:r>
        <w:rPr>
          <w:spacing w:val="-10"/>
          <w:w w:val="90"/>
        </w:rPr>
        <w:t xml:space="preserve"> </w:t>
      </w:r>
      <w:r>
        <w:rPr>
          <w:w w:val="90"/>
        </w:rPr>
        <w:t>Institute,</w:t>
      </w:r>
      <w:r>
        <w:rPr>
          <w:spacing w:val="-10"/>
          <w:w w:val="90"/>
        </w:rPr>
        <w:t xml:space="preserve"> </w:t>
      </w:r>
      <w:r>
        <w:rPr>
          <w:w w:val="90"/>
        </w:rPr>
        <w:t>patients</w:t>
      </w:r>
      <w:r>
        <w:rPr>
          <w:spacing w:val="-10"/>
          <w:w w:val="90"/>
        </w:rPr>
        <w:t xml:space="preserve"> </w:t>
      </w:r>
      <w:r>
        <w:rPr>
          <w:w w:val="90"/>
        </w:rPr>
        <w:t>who</w:t>
      </w:r>
      <w:r>
        <w:rPr>
          <w:spacing w:val="-10"/>
          <w:w w:val="90"/>
        </w:rPr>
        <w:t xml:space="preserve"> </w:t>
      </w:r>
      <w:r>
        <w:rPr>
          <w:w w:val="90"/>
        </w:rPr>
        <w:t>were</w:t>
      </w:r>
      <w:r>
        <w:rPr>
          <w:spacing w:val="-10"/>
          <w:w w:val="90"/>
        </w:rPr>
        <w:t xml:space="preserve"> </w:t>
      </w:r>
      <w:r>
        <w:rPr>
          <w:w w:val="90"/>
        </w:rPr>
        <w:t>at</w:t>
      </w:r>
      <w:r>
        <w:rPr>
          <w:spacing w:val="-10"/>
          <w:w w:val="90"/>
        </w:rPr>
        <w:t xml:space="preserve"> </w:t>
      </w:r>
      <w:r>
        <w:rPr>
          <w:w w:val="90"/>
        </w:rPr>
        <w:t>high</w:t>
      </w:r>
      <w:r>
        <w:rPr>
          <w:spacing w:val="-10"/>
          <w:w w:val="90"/>
        </w:rPr>
        <w:t xml:space="preserve"> </w:t>
      </w:r>
      <w:r>
        <w:rPr>
          <w:w w:val="90"/>
        </w:rPr>
        <w:t>risk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developing</w:t>
      </w:r>
      <w:r>
        <w:rPr>
          <w:spacing w:val="-61"/>
          <w:w w:val="90"/>
        </w:rPr>
        <w:t xml:space="preserve"> </w:t>
      </w:r>
      <w:r>
        <w:rPr>
          <w:w w:val="90"/>
        </w:rPr>
        <w:t>more advanced stages of AMD reduced their risk by approximately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25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percent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when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treated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with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high-dose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combination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vitamin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C,</w:t>
      </w:r>
      <w:r>
        <w:rPr>
          <w:spacing w:val="-61"/>
          <w:w w:val="90"/>
        </w:rPr>
        <w:t xml:space="preserve"> </w:t>
      </w:r>
      <w:r>
        <w:rPr>
          <w:w w:val="85"/>
        </w:rPr>
        <w:t>vitamin E, beta-carotene, and zinc. According to the NEI, antioxidant</w:t>
      </w:r>
      <w:r>
        <w:rPr>
          <w:spacing w:val="1"/>
          <w:w w:val="85"/>
        </w:rPr>
        <w:t xml:space="preserve"> </w:t>
      </w:r>
      <w:r>
        <w:rPr>
          <w:w w:val="90"/>
        </w:rPr>
        <w:t>supplementation is the first effective treatment ever shown to</w:t>
      </w:r>
      <w:r>
        <w:rPr>
          <w:spacing w:val="1"/>
          <w:w w:val="90"/>
        </w:rPr>
        <w:t xml:space="preserve"> </w:t>
      </w:r>
      <w:r>
        <w:rPr>
          <w:w w:val="85"/>
        </w:rPr>
        <w:t>successfully slow the progression of the disease. Participants in this</w:t>
      </w:r>
      <w:r>
        <w:rPr>
          <w:spacing w:val="1"/>
          <w:w w:val="85"/>
        </w:rPr>
        <w:t xml:space="preserve"> </w:t>
      </w:r>
      <w:r>
        <w:rPr>
          <w:w w:val="90"/>
        </w:rPr>
        <w:t>double-blind,</w:t>
      </w:r>
      <w:r>
        <w:rPr>
          <w:spacing w:val="1"/>
          <w:w w:val="90"/>
        </w:rPr>
        <w:t xml:space="preserve"> </w:t>
      </w:r>
      <w:r>
        <w:rPr>
          <w:w w:val="90"/>
        </w:rPr>
        <w:t>placebo-controlled</w:t>
      </w:r>
      <w:r>
        <w:rPr>
          <w:spacing w:val="1"/>
          <w:w w:val="90"/>
        </w:rPr>
        <w:t xml:space="preserve"> </w:t>
      </w:r>
      <w:r>
        <w:rPr>
          <w:w w:val="90"/>
        </w:rPr>
        <w:t>clinical</w:t>
      </w:r>
      <w:r>
        <w:rPr>
          <w:spacing w:val="56"/>
        </w:rPr>
        <w:t xml:space="preserve"> </w:t>
      </w:r>
      <w:r>
        <w:rPr>
          <w:w w:val="90"/>
        </w:rPr>
        <w:t>study,</w:t>
      </w:r>
      <w:r>
        <w:rPr>
          <w:spacing w:val="56"/>
        </w:rPr>
        <w:t xml:space="preserve"> </w:t>
      </w:r>
      <w:r>
        <w:rPr>
          <w:w w:val="90"/>
        </w:rPr>
        <w:t>who</w:t>
      </w:r>
      <w:r>
        <w:rPr>
          <w:spacing w:val="56"/>
        </w:rPr>
        <w:t xml:space="preserve"> </w:t>
      </w:r>
      <w:r>
        <w:rPr>
          <w:w w:val="90"/>
        </w:rPr>
        <w:t>suffered</w:t>
      </w:r>
      <w:r>
        <w:rPr>
          <w:spacing w:val="1"/>
          <w:w w:val="90"/>
        </w:rPr>
        <w:t xml:space="preserve"> </w:t>
      </w:r>
      <w:r>
        <w:rPr>
          <w:w w:val="90"/>
        </w:rPr>
        <w:t>from varying degrees of AMD, were given one of four treatments.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best</w:t>
      </w:r>
      <w:r>
        <w:rPr>
          <w:spacing w:val="-10"/>
          <w:w w:val="90"/>
        </w:rPr>
        <w:t xml:space="preserve"> </w:t>
      </w:r>
      <w:r>
        <w:rPr>
          <w:w w:val="90"/>
        </w:rPr>
        <w:t>results</w:t>
      </w:r>
      <w:r>
        <w:rPr>
          <w:spacing w:val="-10"/>
          <w:w w:val="90"/>
        </w:rPr>
        <w:t xml:space="preserve"> </w:t>
      </w:r>
      <w:r>
        <w:rPr>
          <w:w w:val="90"/>
        </w:rPr>
        <w:t>occurred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those</w:t>
      </w:r>
      <w:r>
        <w:rPr>
          <w:spacing w:val="-10"/>
          <w:w w:val="90"/>
        </w:rPr>
        <w:t xml:space="preserve"> </w:t>
      </w:r>
      <w:r>
        <w:rPr>
          <w:w w:val="90"/>
        </w:rPr>
        <w:t>taking</w:t>
      </w:r>
      <w:r>
        <w:rPr>
          <w:spacing w:val="-9"/>
          <w:w w:val="90"/>
        </w:rPr>
        <w:t xml:space="preserve"> </w:t>
      </w:r>
      <w:r>
        <w:rPr>
          <w:w w:val="90"/>
        </w:rPr>
        <w:t>both</w:t>
      </w:r>
      <w:r>
        <w:rPr>
          <w:spacing w:val="-10"/>
          <w:w w:val="90"/>
        </w:rPr>
        <w:t xml:space="preserve"> </w:t>
      </w:r>
      <w:r>
        <w:rPr>
          <w:w w:val="90"/>
        </w:rPr>
        <w:t>antioxidant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zinc</w:t>
      </w:r>
      <w:r>
        <w:rPr>
          <w:spacing w:val="-61"/>
          <w:w w:val="90"/>
        </w:rPr>
        <w:t xml:space="preserve"> </w:t>
      </w:r>
      <w:r>
        <w:t>supplements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these</w:t>
      </w:r>
      <w:r>
        <w:rPr>
          <w:spacing w:val="-14"/>
        </w:rPr>
        <w:t xml:space="preserve"> </w:t>
      </w:r>
      <w:r>
        <w:t>doses:</w:t>
      </w:r>
    </w:p>
    <w:p w14:paraId="3A65EF4C" w14:textId="77777777" w:rsidR="00AF0683" w:rsidRDefault="00DE3769">
      <w:pPr>
        <w:pStyle w:val="ListParagraph"/>
        <w:numPr>
          <w:ilvl w:val="0"/>
          <w:numId w:val="36"/>
        </w:numPr>
        <w:tabs>
          <w:tab w:val="left" w:pos="2536"/>
        </w:tabs>
        <w:spacing w:before="107"/>
        <w:ind w:left="2535" w:hanging="173"/>
      </w:pPr>
      <w:r>
        <w:rPr>
          <w:w w:val="90"/>
        </w:rPr>
        <w:t>vitamin</w:t>
      </w:r>
      <w:r>
        <w:rPr>
          <w:spacing w:val="-7"/>
          <w:w w:val="90"/>
        </w:rPr>
        <w:t xml:space="preserve"> </w:t>
      </w:r>
      <w:r>
        <w:rPr>
          <w:w w:val="90"/>
        </w:rPr>
        <w:t>C</w:t>
      </w:r>
      <w:r>
        <w:rPr>
          <w:spacing w:val="-6"/>
          <w:w w:val="90"/>
        </w:rPr>
        <w:t xml:space="preserve"> </w:t>
      </w:r>
      <w:r>
        <w:rPr>
          <w:w w:val="90"/>
        </w:rPr>
        <w:t>–</w:t>
      </w:r>
      <w:r>
        <w:rPr>
          <w:spacing w:val="-7"/>
          <w:w w:val="90"/>
        </w:rPr>
        <w:t xml:space="preserve"> </w:t>
      </w:r>
      <w:r>
        <w:rPr>
          <w:w w:val="90"/>
        </w:rPr>
        <w:t>500</w:t>
      </w:r>
      <w:r>
        <w:rPr>
          <w:spacing w:val="-6"/>
          <w:w w:val="90"/>
        </w:rPr>
        <w:t xml:space="preserve"> </w:t>
      </w:r>
      <w:r>
        <w:rPr>
          <w:w w:val="90"/>
        </w:rPr>
        <w:t>mg;</w:t>
      </w:r>
    </w:p>
    <w:p w14:paraId="739A16F7" w14:textId="77777777" w:rsidR="00AF0683" w:rsidRDefault="00DE3769">
      <w:pPr>
        <w:pStyle w:val="ListParagraph"/>
        <w:numPr>
          <w:ilvl w:val="0"/>
          <w:numId w:val="36"/>
        </w:numPr>
        <w:tabs>
          <w:tab w:val="left" w:pos="2536"/>
        </w:tabs>
        <w:ind w:left="2535" w:hanging="173"/>
      </w:pPr>
      <w:r>
        <w:rPr>
          <w:w w:val="90"/>
        </w:rPr>
        <w:t>vitamin</w:t>
      </w:r>
      <w:r>
        <w:rPr>
          <w:spacing w:val="-9"/>
          <w:w w:val="90"/>
        </w:rPr>
        <w:t xml:space="preserve"> </w:t>
      </w:r>
      <w:r>
        <w:rPr>
          <w:w w:val="90"/>
        </w:rPr>
        <w:t>E</w:t>
      </w:r>
      <w:r>
        <w:rPr>
          <w:spacing w:val="-9"/>
          <w:w w:val="90"/>
        </w:rPr>
        <w:t xml:space="preserve"> </w:t>
      </w:r>
      <w:r>
        <w:rPr>
          <w:w w:val="90"/>
        </w:rPr>
        <w:t>–</w:t>
      </w:r>
      <w:r>
        <w:rPr>
          <w:spacing w:val="-8"/>
          <w:w w:val="90"/>
        </w:rPr>
        <w:t xml:space="preserve"> </w:t>
      </w:r>
      <w:r>
        <w:rPr>
          <w:w w:val="90"/>
        </w:rPr>
        <w:t>400</w:t>
      </w:r>
      <w:r>
        <w:rPr>
          <w:spacing w:val="-9"/>
          <w:w w:val="90"/>
        </w:rPr>
        <w:t xml:space="preserve"> </w:t>
      </w:r>
      <w:r>
        <w:rPr>
          <w:w w:val="90"/>
        </w:rPr>
        <w:t>IU;</w:t>
      </w:r>
    </w:p>
    <w:p w14:paraId="796FF232" w14:textId="77777777" w:rsidR="00AF0683" w:rsidRDefault="00DE3769">
      <w:pPr>
        <w:pStyle w:val="ListParagraph"/>
        <w:numPr>
          <w:ilvl w:val="0"/>
          <w:numId w:val="36"/>
        </w:numPr>
        <w:tabs>
          <w:tab w:val="left" w:pos="2536"/>
        </w:tabs>
        <w:spacing w:before="113"/>
        <w:ind w:left="2535" w:hanging="173"/>
      </w:pPr>
      <w:r>
        <w:rPr>
          <w:w w:val="85"/>
        </w:rPr>
        <w:t>beta-carotene</w:t>
      </w:r>
      <w:r>
        <w:rPr>
          <w:spacing w:val="14"/>
          <w:w w:val="85"/>
        </w:rPr>
        <w:t xml:space="preserve"> </w:t>
      </w:r>
      <w:r>
        <w:rPr>
          <w:w w:val="85"/>
        </w:rPr>
        <w:t>–</w:t>
      </w:r>
      <w:r>
        <w:rPr>
          <w:spacing w:val="14"/>
          <w:w w:val="85"/>
        </w:rPr>
        <w:t xml:space="preserve"> </w:t>
      </w:r>
      <w:r>
        <w:rPr>
          <w:w w:val="85"/>
        </w:rPr>
        <w:t>25,000</w:t>
      </w:r>
      <w:r>
        <w:rPr>
          <w:spacing w:val="15"/>
          <w:w w:val="85"/>
        </w:rPr>
        <w:t xml:space="preserve"> </w:t>
      </w:r>
      <w:r>
        <w:rPr>
          <w:w w:val="85"/>
        </w:rPr>
        <w:t>IU;</w:t>
      </w:r>
    </w:p>
    <w:p w14:paraId="56AB5ABA" w14:textId="77777777" w:rsidR="00AF0683" w:rsidRDefault="00DE3769">
      <w:pPr>
        <w:pStyle w:val="ListParagraph"/>
        <w:numPr>
          <w:ilvl w:val="0"/>
          <w:numId w:val="36"/>
        </w:numPr>
        <w:tabs>
          <w:tab w:val="left" w:pos="2536"/>
        </w:tabs>
        <w:ind w:left="2535" w:hanging="173"/>
      </w:pPr>
      <w:r>
        <w:rPr>
          <w:w w:val="90"/>
        </w:rPr>
        <w:t>zinc</w:t>
      </w:r>
      <w:r>
        <w:rPr>
          <w:spacing w:val="-1"/>
          <w:w w:val="90"/>
        </w:rPr>
        <w:t xml:space="preserve"> </w:t>
      </w:r>
      <w:r>
        <w:rPr>
          <w:w w:val="90"/>
        </w:rPr>
        <w:t>– 80 mg.</w:t>
      </w:r>
    </w:p>
    <w:p w14:paraId="06C48770" w14:textId="77777777" w:rsidR="00AF0683" w:rsidRDefault="00DE3769">
      <w:pPr>
        <w:pStyle w:val="BodyText"/>
        <w:spacing w:before="143" w:line="278" w:lineRule="auto"/>
        <w:ind w:left="1860" w:right="1213" w:firstLine="504"/>
        <w:jc w:val="both"/>
      </w:pPr>
      <w:r>
        <w:rPr>
          <w:w w:val="90"/>
        </w:rPr>
        <w:t>Antioxidant supplements have also been shown to prevent</w:t>
      </w:r>
      <w:r>
        <w:rPr>
          <w:spacing w:val="1"/>
          <w:w w:val="90"/>
        </w:rPr>
        <w:t xml:space="preserve"> </w:t>
      </w:r>
      <w:r>
        <w:rPr>
          <w:w w:val="90"/>
        </w:rPr>
        <w:t>cataracts (white, opaque lesions that form on the normally trans-</w:t>
      </w:r>
      <w:r>
        <w:rPr>
          <w:spacing w:val="1"/>
          <w:w w:val="90"/>
        </w:rPr>
        <w:t xml:space="preserve"> </w:t>
      </w:r>
      <w:r>
        <w:rPr>
          <w:w w:val="95"/>
        </w:rPr>
        <w:t>parent lens of the eye). They occur as a result of damage to the</w:t>
      </w:r>
      <w:r>
        <w:rPr>
          <w:spacing w:val="-64"/>
          <w:w w:val="95"/>
        </w:rPr>
        <w:t xml:space="preserve"> </w:t>
      </w:r>
      <w:r>
        <w:rPr>
          <w:w w:val="85"/>
        </w:rPr>
        <w:t>protein structure of the lens. Strong evidence exists that free radical</w:t>
      </w:r>
      <w:r>
        <w:rPr>
          <w:spacing w:val="1"/>
          <w:w w:val="85"/>
        </w:rPr>
        <w:t xml:space="preserve"> </w:t>
      </w:r>
      <w:r>
        <w:rPr>
          <w:w w:val="90"/>
        </w:rPr>
        <w:t>damage from ultraviolet light and radiation exposure contribute to</w:t>
      </w:r>
      <w:r>
        <w:rPr>
          <w:spacing w:val="-61"/>
          <w:w w:val="90"/>
        </w:rPr>
        <w:t xml:space="preserve"> </w:t>
      </w:r>
      <w:r>
        <w:rPr>
          <w:w w:val="90"/>
        </w:rPr>
        <w:t>later-life cataract development. The lens of the eye is devoid of the</w:t>
      </w:r>
      <w:r>
        <w:rPr>
          <w:spacing w:val="-61"/>
          <w:w w:val="90"/>
        </w:rPr>
        <w:t xml:space="preserve"> </w:t>
      </w:r>
      <w:r>
        <w:rPr>
          <w:w w:val="90"/>
        </w:rPr>
        <w:t>naturally-produced antioxidant enzymes, superoxide dismutase,</w:t>
      </w:r>
      <w:r>
        <w:rPr>
          <w:spacing w:val="1"/>
          <w:w w:val="90"/>
        </w:rPr>
        <w:t xml:space="preserve"> </w:t>
      </w:r>
      <w:r>
        <w:rPr>
          <w:w w:val="90"/>
        </w:rPr>
        <w:t>catalase and glutathione peroxidase, and is completely dependent</w:t>
      </w:r>
      <w:r>
        <w:rPr>
          <w:spacing w:val="1"/>
          <w:w w:val="90"/>
        </w:rPr>
        <w:t xml:space="preserve"> </w:t>
      </w:r>
      <w:r>
        <w:rPr>
          <w:w w:val="85"/>
        </w:rPr>
        <w:t>on nutritional antioxidants such as vitamin E, vitamin C, selenium,</w:t>
      </w:r>
      <w:r>
        <w:rPr>
          <w:spacing w:val="1"/>
          <w:w w:val="8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carotenes</w:t>
      </w:r>
      <w:r>
        <w:rPr>
          <w:spacing w:val="-12"/>
          <w:w w:val="95"/>
        </w:rPr>
        <w:t xml:space="preserve"> </w:t>
      </w:r>
      <w:r>
        <w:rPr>
          <w:w w:val="95"/>
        </w:rPr>
        <w:t>for</w:t>
      </w:r>
      <w:r>
        <w:rPr>
          <w:spacing w:val="-13"/>
          <w:w w:val="95"/>
        </w:rPr>
        <w:t xml:space="preserve"> </w:t>
      </w:r>
      <w:r>
        <w:rPr>
          <w:w w:val="95"/>
        </w:rPr>
        <w:t>its</w:t>
      </w:r>
      <w:r>
        <w:rPr>
          <w:spacing w:val="-12"/>
          <w:w w:val="95"/>
        </w:rPr>
        <w:t xml:space="preserve"> </w:t>
      </w:r>
      <w:r>
        <w:rPr>
          <w:w w:val="95"/>
        </w:rPr>
        <w:t>antioxidant</w:t>
      </w:r>
      <w:r>
        <w:rPr>
          <w:spacing w:val="-13"/>
          <w:w w:val="95"/>
        </w:rPr>
        <w:t xml:space="preserve"> </w:t>
      </w:r>
      <w:r>
        <w:rPr>
          <w:w w:val="95"/>
        </w:rPr>
        <w:t>defenses.</w:t>
      </w:r>
    </w:p>
    <w:p w14:paraId="3C8C7C73" w14:textId="77777777" w:rsidR="00AF0683" w:rsidRDefault="00AF0683">
      <w:pPr>
        <w:spacing w:line="278" w:lineRule="auto"/>
        <w:jc w:val="both"/>
        <w:sectPr w:rsidR="00AF0683">
          <w:headerReference w:type="default" r:id="rId206"/>
          <w:footerReference w:type="default" r:id="rId207"/>
          <w:pgSz w:w="12240" w:h="15840"/>
          <w:pgMar w:top="1440" w:right="1680" w:bottom="2260" w:left="1040" w:header="360" w:footer="2071" w:gutter="0"/>
          <w:cols w:space="720"/>
        </w:sectPr>
      </w:pPr>
    </w:p>
    <w:p w14:paraId="748F1A6C" w14:textId="77777777" w:rsidR="00AF0683" w:rsidRDefault="00066724">
      <w:pPr>
        <w:pStyle w:val="BodyText"/>
        <w:rPr>
          <w:sz w:val="20"/>
        </w:rPr>
      </w:pPr>
      <w:r>
        <w:lastRenderedPageBreak/>
        <w:pict w14:anchorId="79B7A911">
          <v:group id="docshapegroup1259" o:spid="_x0000_s4454" style="position:absolute;margin-left:36pt;margin-top:372pt;width:24pt;height:48pt;z-index:15865344;mso-position-horizontal-relative:page;mso-position-vertical-relative:page" coordorigin="720,7440" coordsize="480,960">
            <v:shape id="docshape1260" o:spid="_x0000_s4456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261" o:spid="_x0000_s4455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5DDD86E">
          <v:group id="docshapegroup1262" o:spid="_x0000_s4451" style="position:absolute;margin-left:552pt;margin-top:372pt;width:24pt;height:48pt;z-index:15865856;mso-position-horizontal-relative:page;mso-position-vertical-relative:page" coordorigin="11040,7440" coordsize="480,960">
            <v:shape id="docshape1263" o:spid="_x0000_s4453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264" o:spid="_x0000_s4452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0F5887D" w14:textId="77777777" w:rsidR="00AF0683" w:rsidRDefault="00AF0683">
      <w:pPr>
        <w:pStyle w:val="BodyText"/>
        <w:rPr>
          <w:sz w:val="20"/>
        </w:rPr>
      </w:pPr>
    </w:p>
    <w:p w14:paraId="5681E293" w14:textId="77777777" w:rsidR="00AF0683" w:rsidRDefault="00AF0683">
      <w:pPr>
        <w:pStyle w:val="BodyText"/>
        <w:spacing w:before="10"/>
        <w:rPr>
          <w:sz w:val="24"/>
        </w:rPr>
      </w:pPr>
    </w:p>
    <w:p w14:paraId="4FDDFFF6" w14:textId="7F495626" w:rsidR="00AF0683" w:rsidRDefault="00095EAC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Arial" w:eastAsia="Arial" w:hAnsi="Arial" w:cs="Arial"/>
          <w:w w:val="95"/>
          <w:sz w:val="24"/>
          <w:szCs w:val="24"/>
        </w:rPr>
        <w:t>�</w:t>
      </w:r>
    </w:p>
    <w:p w14:paraId="12B1630D" w14:textId="77777777" w:rsidR="00AF0683" w:rsidRDefault="00AF0683">
      <w:pPr>
        <w:pStyle w:val="BodyText"/>
        <w:rPr>
          <w:rFonts w:ascii="Arial"/>
          <w:sz w:val="20"/>
        </w:rPr>
      </w:pPr>
    </w:p>
    <w:p w14:paraId="3A31A5AA" w14:textId="77777777" w:rsidR="00AF0683" w:rsidRDefault="00AF0683">
      <w:pPr>
        <w:pStyle w:val="BodyText"/>
        <w:spacing w:before="6"/>
        <w:rPr>
          <w:rFonts w:ascii="Arial"/>
        </w:rPr>
      </w:pPr>
    </w:p>
    <w:p w14:paraId="1DAD5096" w14:textId="77777777" w:rsidR="00AF0683" w:rsidRDefault="00DE3769">
      <w:pPr>
        <w:pStyle w:val="BodyText"/>
        <w:spacing w:before="92" w:line="278" w:lineRule="auto"/>
        <w:ind w:left="1860" w:right="1210" w:firstLine="504"/>
        <w:jc w:val="both"/>
      </w:pPr>
      <w:r>
        <w:rPr>
          <w:w w:val="90"/>
        </w:rPr>
        <w:t>Cataracts are the leading cause of all blindness and impaired</w:t>
      </w:r>
      <w:r>
        <w:rPr>
          <w:spacing w:val="-61"/>
          <w:w w:val="90"/>
        </w:rPr>
        <w:t xml:space="preserve"> </w:t>
      </w:r>
      <w:r>
        <w:rPr>
          <w:w w:val="85"/>
        </w:rPr>
        <w:t>vision</w:t>
      </w:r>
      <w:r>
        <w:rPr>
          <w:spacing w:val="18"/>
          <w:w w:val="85"/>
        </w:rPr>
        <w:t xml:space="preserve"> </w:t>
      </w:r>
      <w:r>
        <w:rPr>
          <w:w w:val="85"/>
        </w:rPr>
        <w:t>in</w:t>
      </w:r>
      <w:r>
        <w:rPr>
          <w:spacing w:val="18"/>
          <w:w w:val="85"/>
        </w:rPr>
        <w:t xml:space="preserve"> </w:t>
      </w:r>
      <w:r>
        <w:rPr>
          <w:w w:val="85"/>
        </w:rPr>
        <w:t>the</w:t>
      </w:r>
      <w:r>
        <w:rPr>
          <w:spacing w:val="18"/>
          <w:w w:val="85"/>
        </w:rPr>
        <w:t xml:space="preserve"> </w:t>
      </w:r>
      <w:r>
        <w:rPr>
          <w:w w:val="85"/>
        </w:rPr>
        <w:t>United</w:t>
      </w:r>
      <w:r>
        <w:rPr>
          <w:spacing w:val="18"/>
          <w:w w:val="85"/>
        </w:rPr>
        <w:t xml:space="preserve"> </w:t>
      </w:r>
      <w:r>
        <w:rPr>
          <w:w w:val="85"/>
        </w:rPr>
        <w:t>States.</w:t>
      </w:r>
      <w:r>
        <w:rPr>
          <w:spacing w:val="18"/>
          <w:w w:val="85"/>
        </w:rPr>
        <w:t xml:space="preserve"> </w:t>
      </w:r>
      <w:r>
        <w:rPr>
          <w:w w:val="85"/>
        </w:rPr>
        <w:t>Forty</w:t>
      </w:r>
      <w:r>
        <w:rPr>
          <w:spacing w:val="19"/>
          <w:w w:val="85"/>
        </w:rPr>
        <w:t xml:space="preserve"> </w:t>
      </w:r>
      <w:r>
        <w:rPr>
          <w:w w:val="85"/>
        </w:rPr>
        <w:t>thousand</w:t>
      </w:r>
      <w:r>
        <w:rPr>
          <w:spacing w:val="18"/>
          <w:w w:val="85"/>
        </w:rPr>
        <w:t xml:space="preserve"> </w:t>
      </w:r>
      <w:r>
        <w:rPr>
          <w:w w:val="85"/>
        </w:rPr>
        <w:t>Americans</w:t>
      </w:r>
      <w:r>
        <w:rPr>
          <w:spacing w:val="9"/>
          <w:w w:val="85"/>
        </w:rPr>
        <w:t xml:space="preserve"> </w:t>
      </w:r>
      <w:r>
        <w:rPr>
          <w:w w:val="85"/>
        </w:rPr>
        <w:t>are</w:t>
      </w:r>
      <w:r>
        <w:rPr>
          <w:spacing w:val="10"/>
          <w:w w:val="85"/>
        </w:rPr>
        <w:t xml:space="preserve"> </w:t>
      </w:r>
      <w:r>
        <w:rPr>
          <w:w w:val="85"/>
        </w:rPr>
        <w:t>blind</w:t>
      </w:r>
      <w:r>
        <w:rPr>
          <w:spacing w:val="10"/>
          <w:w w:val="85"/>
        </w:rPr>
        <w:t xml:space="preserve"> </w:t>
      </w:r>
      <w:r>
        <w:rPr>
          <w:w w:val="85"/>
        </w:rPr>
        <w:t>due</w:t>
      </w:r>
      <w:r>
        <w:rPr>
          <w:spacing w:val="-58"/>
          <w:w w:val="85"/>
        </w:rPr>
        <w:t xml:space="preserve"> </w:t>
      </w:r>
      <w:r>
        <w:rPr>
          <w:w w:val="90"/>
        </w:rPr>
        <w:t>to cataracts, and cataract surgery is the most prevalent major</w:t>
      </w:r>
      <w:r>
        <w:rPr>
          <w:spacing w:val="1"/>
          <w:w w:val="90"/>
        </w:rPr>
        <w:t xml:space="preserve"> </w:t>
      </w:r>
      <w:r>
        <w:rPr>
          <w:w w:val="90"/>
        </w:rPr>
        <w:t>surgery among Medicare recipients in the U.S. A Canadian study</w:t>
      </w:r>
      <w:r>
        <w:rPr>
          <w:spacing w:val="1"/>
          <w:w w:val="90"/>
        </w:rPr>
        <w:t xml:space="preserve"> </w:t>
      </w:r>
      <w:r>
        <w:rPr>
          <w:w w:val="95"/>
        </w:rPr>
        <w:t>by J. Robertson and fellow researchers suggested that if all</w:t>
      </w:r>
      <w:r>
        <w:rPr>
          <w:spacing w:val="1"/>
          <w:w w:val="95"/>
        </w:rPr>
        <w:t xml:space="preserve"> </w:t>
      </w:r>
      <w:r>
        <w:rPr>
          <w:w w:val="90"/>
        </w:rPr>
        <w:t>Canadians over 55 years of age took an appropriate supplement of</w:t>
      </w:r>
      <w:r>
        <w:rPr>
          <w:spacing w:val="-61"/>
          <w:w w:val="90"/>
        </w:rPr>
        <w:t xml:space="preserve"> </w:t>
      </w:r>
      <w:r>
        <w:rPr>
          <w:w w:val="90"/>
        </w:rPr>
        <w:t>vitamin C and vitamin E every day, cataract incidence would be</w:t>
      </w:r>
      <w:r>
        <w:rPr>
          <w:spacing w:val="1"/>
          <w:w w:val="90"/>
        </w:rPr>
        <w:t xml:space="preserve"> </w:t>
      </w:r>
      <w:r>
        <w:rPr>
          <w:w w:val="90"/>
        </w:rPr>
        <w:t>reduced by at least 50 percent and cut related health care costs in</w:t>
      </w:r>
      <w:r>
        <w:rPr>
          <w:spacing w:val="-61"/>
          <w:w w:val="90"/>
        </w:rPr>
        <w:t xml:space="preserve"> </w:t>
      </w:r>
      <w:r>
        <w:rPr>
          <w:w w:val="90"/>
        </w:rPr>
        <w:t>half. A number of intervention trials have demonstrated that 1000</w:t>
      </w:r>
      <w:r>
        <w:rPr>
          <w:spacing w:val="-61"/>
          <w:w w:val="90"/>
        </w:rPr>
        <w:t xml:space="preserve"> </w:t>
      </w:r>
      <w:r>
        <w:rPr>
          <w:w w:val="95"/>
        </w:rPr>
        <w:t>mg of vitamin C per day can halt or slow the development of</w:t>
      </w:r>
      <w:r>
        <w:rPr>
          <w:spacing w:val="1"/>
          <w:w w:val="95"/>
        </w:rPr>
        <w:t xml:space="preserve"> </w:t>
      </w:r>
      <w:r>
        <w:rPr>
          <w:w w:val="90"/>
        </w:rPr>
        <w:t>cataracts in the early stages. Other case-control and prospective</w:t>
      </w:r>
      <w:r>
        <w:rPr>
          <w:spacing w:val="1"/>
          <w:w w:val="90"/>
        </w:rPr>
        <w:t xml:space="preserve"> </w:t>
      </w:r>
      <w:r>
        <w:rPr>
          <w:w w:val="90"/>
        </w:rPr>
        <w:t>studies have likewise linked higher blood levels and/or intake</w:t>
      </w:r>
      <w:r>
        <w:rPr>
          <w:spacing w:val="1"/>
          <w:w w:val="90"/>
        </w:rPr>
        <w:t xml:space="preserve"> </w:t>
      </w:r>
      <w:r>
        <w:rPr>
          <w:w w:val="90"/>
        </w:rPr>
        <w:t>levels of vitamin C and vitamin E with a significant reduction in</w:t>
      </w:r>
      <w:r>
        <w:rPr>
          <w:spacing w:val="1"/>
          <w:w w:val="9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risk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cataracts.</w:t>
      </w:r>
    </w:p>
    <w:p w14:paraId="1CF95E90" w14:textId="77777777" w:rsidR="00AF0683" w:rsidRDefault="00DE3769">
      <w:pPr>
        <w:pStyle w:val="Heading7"/>
        <w:spacing w:before="171" w:line="266" w:lineRule="auto"/>
        <w:ind w:left="1859" w:right="1424"/>
      </w:pPr>
      <w:r>
        <w:rPr>
          <w:w w:val="105"/>
        </w:rPr>
        <w:t>Antioxidants Slow Skin Wrinkling and Reduce Skin</w:t>
      </w:r>
      <w:r>
        <w:rPr>
          <w:spacing w:val="-64"/>
          <w:w w:val="105"/>
        </w:rPr>
        <w:t xml:space="preserve"> </w:t>
      </w:r>
      <w:r>
        <w:rPr>
          <w:w w:val="105"/>
        </w:rPr>
        <w:t>Cancer</w:t>
      </w:r>
      <w:r>
        <w:rPr>
          <w:spacing w:val="9"/>
          <w:w w:val="105"/>
        </w:rPr>
        <w:t xml:space="preserve"> </w:t>
      </w:r>
      <w:r>
        <w:rPr>
          <w:w w:val="105"/>
        </w:rPr>
        <w:t>Risk</w:t>
      </w:r>
    </w:p>
    <w:p w14:paraId="25AD8C83" w14:textId="77777777" w:rsidR="00AF0683" w:rsidRDefault="00DE3769">
      <w:pPr>
        <w:pStyle w:val="BodyText"/>
        <w:spacing w:before="81" w:line="278" w:lineRule="auto"/>
        <w:ind w:left="1860" w:right="1213"/>
        <w:jc w:val="both"/>
      </w:pPr>
      <w:r>
        <w:rPr>
          <w:w w:val="90"/>
        </w:rPr>
        <w:t>Premature aging of the skin and genetic damage to skin cells most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commonly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results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from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free</w:t>
      </w:r>
      <w:r>
        <w:rPr>
          <w:spacing w:val="-10"/>
          <w:w w:val="90"/>
        </w:rPr>
        <w:t xml:space="preserve"> </w:t>
      </w:r>
      <w:r>
        <w:rPr>
          <w:w w:val="90"/>
        </w:rPr>
        <w:t>radical</w:t>
      </w:r>
      <w:r>
        <w:rPr>
          <w:spacing w:val="-9"/>
          <w:w w:val="90"/>
        </w:rPr>
        <w:t xml:space="preserve"> </w:t>
      </w:r>
      <w:r>
        <w:rPr>
          <w:w w:val="90"/>
        </w:rPr>
        <w:t>damage</w:t>
      </w:r>
      <w:r>
        <w:rPr>
          <w:spacing w:val="-10"/>
          <w:w w:val="90"/>
        </w:rPr>
        <w:t xml:space="preserve"> </w:t>
      </w:r>
      <w:r>
        <w:rPr>
          <w:w w:val="90"/>
        </w:rPr>
        <w:t>induced</w:t>
      </w:r>
      <w:r>
        <w:rPr>
          <w:spacing w:val="-9"/>
          <w:w w:val="90"/>
        </w:rPr>
        <w:t xml:space="preserve"> </w:t>
      </w:r>
      <w:r>
        <w:rPr>
          <w:w w:val="90"/>
        </w:rPr>
        <w:t>by</w:t>
      </w:r>
      <w:r>
        <w:rPr>
          <w:spacing w:val="-10"/>
          <w:w w:val="90"/>
        </w:rPr>
        <w:t xml:space="preserve"> </w:t>
      </w:r>
      <w:r>
        <w:rPr>
          <w:w w:val="90"/>
        </w:rPr>
        <w:t>exposure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61"/>
          <w:w w:val="90"/>
        </w:rPr>
        <w:t xml:space="preserve"> </w:t>
      </w:r>
      <w:r>
        <w:rPr>
          <w:w w:val="90"/>
        </w:rPr>
        <w:t>ultraviolet light from the sun and from tanning beds. This damage</w:t>
      </w:r>
      <w:r>
        <w:rPr>
          <w:spacing w:val="-61"/>
          <w:w w:val="90"/>
        </w:rPr>
        <w:t xml:space="preserve"> </w:t>
      </w:r>
      <w:r>
        <w:rPr>
          <w:w w:val="90"/>
        </w:rPr>
        <w:t>hastens the process of skin aging and wrinkling and creates cell</w:t>
      </w:r>
      <w:r>
        <w:rPr>
          <w:spacing w:val="1"/>
          <w:w w:val="90"/>
        </w:rPr>
        <w:t xml:space="preserve"> </w:t>
      </w:r>
      <w:r>
        <w:rPr>
          <w:w w:val="85"/>
        </w:rPr>
        <w:t>mutations that lead to the development of skin cancers (basal cell car-</w:t>
      </w:r>
      <w:r>
        <w:rPr>
          <w:spacing w:val="-57"/>
          <w:w w:val="85"/>
        </w:rPr>
        <w:t xml:space="preserve"> </w:t>
      </w:r>
      <w:r>
        <w:rPr>
          <w:w w:val="95"/>
        </w:rPr>
        <w:t>cinoma, squamous cell carcinoma, and melanoma). Avoiding</w:t>
      </w:r>
      <w:r>
        <w:rPr>
          <w:spacing w:val="1"/>
          <w:w w:val="95"/>
        </w:rPr>
        <w:t xml:space="preserve"> </w:t>
      </w:r>
      <w:r>
        <w:rPr>
          <w:w w:val="90"/>
        </w:rPr>
        <w:t>overexposure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sunlight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other</w:t>
      </w:r>
      <w:r>
        <w:rPr>
          <w:spacing w:val="-7"/>
          <w:w w:val="90"/>
        </w:rPr>
        <w:t xml:space="preserve"> </w:t>
      </w:r>
      <w:r>
        <w:rPr>
          <w:w w:val="90"/>
        </w:rPr>
        <w:t>known</w:t>
      </w:r>
      <w:r>
        <w:rPr>
          <w:spacing w:val="-6"/>
          <w:w w:val="90"/>
        </w:rPr>
        <w:t xml:space="preserve"> </w:t>
      </w:r>
      <w:r>
        <w:rPr>
          <w:w w:val="90"/>
        </w:rPr>
        <w:t>sources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free</w:t>
      </w:r>
      <w:r>
        <w:rPr>
          <w:spacing w:val="-6"/>
          <w:w w:val="90"/>
        </w:rPr>
        <w:t xml:space="preserve"> </w:t>
      </w:r>
      <w:r>
        <w:rPr>
          <w:w w:val="90"/>
        </w:rPr>
        <w:t>radicals,</w:t>
      </w:r>
      <w:r>
        <w:rPr>
          <w:spacing w:val="-61"/>
          <w:w w:val="90"/>
        </w:rPr>
        <w:t xml:space="preserve"> </w:t>
      </w:r>
      <w:r>
        <w:rPr>
          <w:w w:val="90"/>
        </w:rPr>
        <w:t>wearing protective clothing, and using antioxidant-containing sun</w:t>
      </w:r>
      <w:r>
        <w:rPr>
          <w:spacing w:val="-61"/>
          <w:w w:val="90"/>
        </w:rPr>
        <w:t xml:space="preserve"> </w:t>
      </w:r>
      <w:r>
        <w:rPr>
          <w:w w:val="85"/>
        </w:rPr>
        <w:t>block products are all prudent strategies to minimize environmental</w:t>
      </w:r>
      <w:r>
        <w:rPr>
          <w:spacing w:val="1"/>
          <w:w w:val="85"/>
        </w:rPr>
        <w:t xml:space="preserve"> </w:t>
      </w:r>
      <w:r>
        <w:t>skin</w:t>
      </w:r>
      <w:r>
        <w:rPr>
          <w:spacing w:val="-18"/>
        </w:rPr>
        <w:t xml:space="preserve"> </w:t>
      </w:r>
      <w:r>
        <w:t>injury.</w:t>
      </w:r>
    </w:p>
    <w:p w14:paraId="0DF43B09" w14:textId="77777777" w:rsidR="00AF0683" w:rsidRDefault="00DE3769">
      <w:pPr>
        <w:pStyle w:val="BodyText"/>
        <w:spacing w:before="4" w:line="278" w:lineRule="auto"/>
        <w:ind w:left="1860" w:right="1213" w:firstLine="504"/>
        <w:jc w:val="both"/>
      </w:pPr>
      <w:r>
        <w:rPr>
          <w:w w:val="95"/>
        </w:rPr>
        <w:t>The use of antioxidant supplements is another defense</w:t>
      </w:r>
      <w:r>
        <w:rPr>
          <w:spacing w:val="1"/>
          <w:w w:val="95"/>
        </w:rPr>
        <w:t xml:space="preserve"> </w:t>
      </w:r>
      <w:r>
        <w:rPr>
          <w:w w:val="90"/>
        </w:rPr>
        <w:t>against free radical damage premature wrinkling and cancerous</w:t>
      </w:r>
      <w:r>
        <w:rPr>
          <w:spacing w:val="1"/>
          <w:w w:val="90"/>
        </w:rPr>
        <w:t xml:space="preserve"> </w:t>
      </w:r>
      <w:r>
        <w:rPr>
          <w:w w:val="85"/>
        </w:rPr>
        <w:t>mutations. A 1998 double-blind, placebo-controlled study of human</w:t>
      </w:r>
      <w:r>
        <w:rPr>
          <w:spacing w:val="1"/>
          <w:w w:val="85"/>
        </w:rPr>
        <w:t xml:space="preserve"> </w:t>
      </w:r>
      <w:r>
        <w:rPr>
          <w:w w:val="90"/>
        </w:rPr>
        <w:t>subjects demonstrated that those taking the vitamin C (2000 mg</w:t>
      </w:r>
      <w:r>
        <w:rPr>
          <w:spacing w:val="1"/>
          <w:w w:val="90"/>
        </w:rPr>
        <w:t xml:space="preserve"> </w:t>
      </w:r>
      <w:r>
        <w:rPr>
          <w:w w:val="90"/>
        </w:rPr>
        <w:t>per</w:t>
      </w:r>
      <w:r>
        <w:rPr>
          <w:spacing w:val="14"/>
          <w:w w:val="90"/>
        </w:rPr>
        <w:t xml:space="preserve"> </w:t>
      </w:r>
      <w:r>
        <w:rPr>
          <w:w w:val="90"/>
        </w:rPr>
        <w:t>day)</w:t>
      </w:r>
      <w:r>
        <w:rPr>
          <w:spacing w:val="14"/>
          <w:w w:val="90"/>
        </w:rPr>
        <w:t xml:space="preserve"> </w:t>
      </w:r>
      <w:r>
        <w:rPr>
          <w:w w:val="90"/>
        </w:rPr>
        <w:t>and</w:t>
      </w:r>
      <w:r>
        <w:rPr>
          <w:spacing w:val="15"/>
          <w:w w:val="90"/>
        </w:rPr>
        <w:t xml:space="preserve"> </w:t>
      </w:r>
      <w:r>
        <w:rPr>
          <w:w w:val="90"/>
        </w:rPr>
        <w:t>vitamin</w:t>
      </w:r>
      <w:r>
        <w:rPr>
          <w:spacing w:val="14"/>
          <w:w w:val="90"/>
        </w:rPr>
        <w:t xml:space="preserve"> </w:t>
      </w:r>
      <w:r>
        <w:rPr>
          <w:w w:val="90"/>
        </w:rPr>
        <w:t>E</w:t>
      </w:r>
      <w:r>
        <w:rPr>
          <w:spacing w:val="15"/>
          <w:w w:val="90"/>
        </w:rPr>
        <w:t xml:space="preserve"> </w:t>
      </w:r>
      <w:r>
        <w:rPr>
          <w:w w:val="90"/>
        </w:rPr>
        <w:t>(1000</w:t>
      </w:r>
      <w:r>
        <w:rPr>
          <w:spacing w:val="14"/>
          <w:w w:val="90"/>
        </w:rPr>
        <w:t xml:space="preserve"> </w:t>
      </w:r>
      <w:r>
        <w:rPr>
          <w:w w:val="90"/>
        </w:rPr>
        <w:t>I.U.)</w:t>
      </w:r>
      <w:r>
        <w:rPr>
          <w:spacing w:val="14"/>
          <w:w w:val="90"/>
        </w:rPr>
        <w:t xml:space="preserve"> </w:t>
      </w:r>
      <w:r>
        <w:rPr>
          <w:w w:val="90"/>
        </w:rPr>
        <w:t>supplements</w:t>
      </w:r>
      <w:r>
        <w:rPr>
          <w:spacing w:val="15"/>
          <w:w w:val="90"/>
        </w:rPr>
        <w:t xml:space="preserve"> </w:t>
      </w:r>
      <w:r>
        <w:rPr>
          <w:w w:val="90"/>
        </w:rPr>
        <w:t>had</w:t>
      </w:r>
      <w:r>
        <w:rPr>
          <w:spacing w:val="14"/>
          <w:w w:val="90"/>
        </w:rPr>
        <w:t xml:space="preserve"> </w:t>
      </w:r>
      <w:r>
        <w:rPr>
          <w:w w:val="90"/>
        </w:rPr>
        <w:t>significantly</w:t>
      </w:r>
    </w:p>
    <w:p w14:paraId="6D8979A5" w14:textId="77777777" w:rsidR="00AF0683" w:rsidRDefault="00AF0683">
      <w:pPr>
        <w:spacing w:line="278" w:lineRule="auto"/>
        <w:jc w:val="both"/>
        <w:sectPr w:rsidR="00AF0683">
          <w:headerReference w:type="default" r:id="rId208"/>
          <w:footerReference w:type="default" r:id="rId209"/>
          <w:pgSz w:w="12240" w:h="15840"/>
          <w:pgMar w:top="1440" w:right="1680" w:bottom="2260" w:left="1040" w:header="360" w:footer="2071" w:gutter="0"/>
          <w:cols w:space="720"/>
        </w:sectPr>
      </w:pPr>
    </w:p>
    <w:p w14:paraId="4E0CA3AE" w14:textId="77777777" w:rsidR="00AF0683" w:rsidRDefault="00066724">
      <w:pPr>
        <w:pStyle w:val="BodyText"/>
        <w:rPr>
          <w:sz w:val="20"/>
        </w:rPr>
      </w:pPr>
      <w:r>
        <w:lastRenderedPageBreak/>
        <w:pict w14:anchorId="7AC4B31F">
          <v:group id="docshapegroup1273" o:spid="_x0000_s4448" style="position:absolute;margin-left:36pt;margin-top:372pt;width:24pt;height:48pt;z-index:15866368;mso-position-horizontal-relative:page;mso-position-vertical-relative:page" coordorigin="720,7440" coordsize="480,960">
            <v:shape id="docshape1274" o:spid="_x0000_s4450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275" o:spid="_x0000_s4449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718B12F">
          <v:group id="docshapegroup1276" o:spid="_x0000_s4445" style="position:absolute;margin-left:552pt;margin-top:372pt;width:24pt;height:48pt;z-index:15866880;mso-position-horizontal-relative:page;mso-position-vertical-relative:page" coordorigin="11040,7440" coordsize="480,960">
            <v:shape id="docshape1277" o:spid="_x0000_s444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278" o:spid="_x0000_s4446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5F0240D" w14:textId="77777777" w:rsidR="00AF0683" w:rsidRDefault="00AF0683">
      <w:pPr>
        <w:pStyle w:val="BodyText"/>
        <w:rPr>
          <w:sz w:val="20"/>
        </w:rPr>
      </w:pPr>
    </w:p>
    <w:p w14:paraId="78A3D864" w14:textId="77777777" w:rsidR="00AF0683" w:rsidRDefault="00AF0683">
      <w:pPr>
        <w:pStyle w:val="BodyText"/>
        <w:spacing w:before="1"/>
        <w:rPr>
          <w:sz w:val="24"/>
        </w:rPr>
      </w:pPr>
    </w:p>
    <w:p w14:paraId="40B17415" w14:textId="77777777" w:rsidR="00AF0683" w:rsidRDefault="00DE3769">
      <w:pPr>
        <w:pStyle w:val="BodyText"/>
        <w:spacing w:before="98"/>
        <w:ind w:left="293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2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3"/>
          <w:w w:val="85"/>
        </w:rPr>
        <w:t xml:space="preserve"> </w:t>
      </w:r>
      <w:r>
        <w:rPr>
          <w:rFonts w:ascii="Garamond"/>
          <w:spacing w:val="-1"/>
        </w:rPr>
        <w:t>Reap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the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Benefits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of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Lifelong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Supplements</w:t>
      </w:r>
    </w:p>
    <w:p w14:paraId="72BF17ED" w14:textId="77777777" w:rsidR="00AF0683" w:rsidRDefault="00AF0683">
      <w:pPr>
        <w:pStyle w:val="BodyText"/>
        <w:rPr>
          <w:rFonts w:ascii="Garamond"/>
          <w:sz w:val="20"/>
        </w:rPr>
      </w:pPr>
    </w:p>
    <w:p w14:paraId="2805D82F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03434AEF" w14:textId="77777777" w:rsidR="00AF0683" w:rsidRDefault="00DE3769">
      <w:pPr>
        <w:pStyle w:val="BodyText"/>
        <w:spacing w:before="92" w:line="278" w:lineRule="auto"/>
        <w:ind w:left="1860" w:right="1214"/>
        <w:jc w:val="both"/>
      </w:pPr>
      <w:r>
        <w:rPr>
          <w:w w:val="85"/>
        </w:rPr>
        <w:t>less damage to their skin after UV-light exposure than did the group</w:t>
      </w:r>
      <w:r>
        <w:rPr>
          <w:spacing w:val="1"/>
          <w:w w:val="85"/>
        </w:rPr>
        <w:t xml:space="preserve"> </w:t>
      </w:r>
      <w:r>
        <w:rPr>
          <w:w w:val="90"/>
        </w:rPr>
        <w:t>not given the supplement regime. They also showed considerably</w:t>
      </w:r>
      <w:r>
        <w:rPr>
          <w:spacing w:val="1"/>
          <w:w w:val="90"/>
        </w:rPr>
        <w:t xml:space="preserve"> </w:t>
      </w:r>
      <w:r>
        <w:t>less</w:t>
      </w:r>
      <w:r>
        <w:rPr>
          <w:spacing w:val="-14"/>
        </w:rPr>
        <w:t xml:space="preserve"> </w:t>
      </w:r>
      <w:r>
        <w:t>sunburn</w:t>
      </w:r>
      <w:r>
        <w:rPr>
          <w:spacing w:val="-13"/>
        </w:rPr>
        <w:t xml:space="preserve"> </w:t>
      </w:r>
      <w:r>
        <w:t>reaction.</w:t>
      </w:r>
    </w:p>
    <w:p w14:paraId="479E6DB8" w14:textId="77777777" w:rsidR="00AF0683" w:rsidRDefault="00DE3769">
      <w:pPr>
        <w:pStyle w:val="BodyText"/>
        <w:spacing w:before="1" w:line="278" w:lineRule="auto"/>
        <w:ind w:left="1860" w:right="1210" w:firstLine="504"/>
        <w:jc w:val="both"/>
      </w:pPr>
      <w:r>
        <w:rPr>
          <w:w w:val="90"/>
        </w:rPr>
        <w:t>Investigation in this area strongly suggests that daily sup-</w:t>
      </w:r>
      <w:r>
        <w:rPr>
          <w:spacing w:val="1"/>
          <w:w w:val="90"/>
        </w:rPr>
        <w:t xml:space="preserve"> </w:t>
      </w:r>
      <w:r>
        <w:rPr>
          <w:w w:val="90"/>
        </w:rPr>
        <w:t>plements</w:t>
      </w:r>
      <w:r>
        <w:rPr>
          <w:spacing w:val="22"/>
          <w:w w:val="90"/>
        </w:rPr>
        <w:t xml:space="preserve"> </w:t>
      </w:r>
      <w:r>
        <w:rPr>
          <w:w w:val="90"/>
        </w:rPr>
        <w:t>of</w:t>
      </w:r>
      <w:r>
        <w:rPr>
          <w:spacing w:val="22"/>
          <w:w w:val="90"/>
        </w:rPr>
        <w:t xml:space="preserve"> </w:t>
      </w:r>
      <w:r>
        <w:rPr>
          <w:w w:val="90"/>
        </w:rPr>
        <w:t>vitamins</w:t>
      </w:r>
      <w:r>
        <w:rPr>
          <w:spacing w:val="22"/>
          <w:w w:val="90"/>
        </w:rPr>
        <w:t xml:space="preserve"> </w:t>
      </w:r>
      <w:r>
        <w:rPr>
          <w:w w:val="90"/>
        </w:rPr>
        <w:t>A,</w:t>
      </w:r>
      <w:r>
        <w:rPr>
          <w:spacing w:val="22"/>
          <w:w w:val="90"/>
        </w:rPr>
        <w:t xml:space="preserve"> </w:t>
      </w:r>
      <w:r>
        <w:rPr>
          <w:w w:val="90"/>
        </w:rPr>
        <w:t>C,</w:t>
      </w:r>
      <w:r>
        <w:rPr>
          <w:spacing w:val="22"/>
          <w:w w:val="90"/>
        </w:rPr>
        <w:t xml:space="preserve"> </w:t>
      </w:r>
      <w:r>
        <w:rPr>
          <w:w w:val="90"/>
        </w:rPr>
        <w:t>E,</w:t>
      </w:r>
      <w:r>
        <w:rPr>
          <w:spacing w:val="22"/>
          <w:w w:val="90"/>
        </w:rPr>
        <w:t xml:space="preserve"> </w:t>
      </w:r>
      <w:r>
        <w:rPr>
          <w:w w:val="90"/>
        </w:rPr>
        <w:t>beta-carotene,</w:t>
      </w:r>
      <w:r>
        <w:rPr>
          <w:spacing w:val="22"/>
          <w:w w:val="90"/>
        </w:rPr>
        <w:t xml:space="preserve"> </w:t>
      </w:r>
      <w:r>
        <w:rPr>
          <w:w w:val="90"/>
        </w:rPr>
        <w:t>selenium,</w:t>
      </w:r>
      <w:r>
        <w:rPr>
          <w:spacing w:val="22"/>
          <w:w w:val="90"/>
        </w:rPr>
        <w:t xml:space="preserve"> </w:t>
      </w:r>
      <w:r>
        <w:rPr>
          <w:w w:val="90"/>
        </w:rPr>
        <w:t>and</w:t>
      </w:r>
      <w:r>
        <w:rPr>
          <w:spacing w:val="23"/>
          <w:w w:val="90"/>
        </w:rPr>
        <w:t xml:space="preserve"> </w:t>
      </w:r>
      <w:r>
        <w:rPr>
          <w:w w:val="90"/>
        </w:rPr>
        <w:t>zinc,</w:t>
      </w:r>
      <w:r>
        <w:rPr>
          <w:spacing w:val="-61"/>
          <w:w w:val="90"/>
        </w:rPr>
        <w:t xml:space="preserve"> </w:t>
      </w:r>
      <w:r>
        <w:rPr>
          <w:w w:val="90"/>
        </w:rPr>
        <w:t>at levels above those typically consumed from food alone, provides</w:t>
      </w:r>
      <w:r>
        <w:rPr>
          <w:spacing w:val="-6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skin</w:t>
      </w:r>
      <w:r>
        <w:rPr>
          <w:spacing w:val="1"/>
          <w:w w:val="90"/>
        </w:rPr>
        <w:t xml:space="preserve"> </w:t>
      </w:r>
      <w:r>
        <w:rPr>
          <w:w w:val="90"/>
        </w:rPr>
        <w:t>with</w:t>
      </w:r>
      <w:r>
        <w:rPr>
          <w:spacing w:val="1"/>
          <w:w w:val="90"/>
        </w:rPr>
        <w:t xml:space="preserve"> </w:t>
      </w:r>
      <w:r>
        <w:rPr>
          <w:w w:val="90"/>
        </w:rPr>
        <w:t>additional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possibly</w:t>
      </w:r>
      <w:r>
        <w:rPr>
          <w:spacing w:val="1"/>
          <w:w w:val="90"/>
        </w:rPr>
        <w:t xml:space="preserve"> </w:t>
      </w:r>
      <w:r>
        <w:rPr>
          <w:w w:val="90"/>
        </w:rPr>
        <w:t>essential</w:t>
      </w:r>
      <w:r>
        <w:rPr>
          <w:spacing w:val="1"/>
          <w:w w:val="90"/>
        </w:rPr>
        <w:t xml:space="preserve"> </w:t>
      </w:r>
      <w:r>
        <w:rPr>
          <w:w w:val="90"/>
        </w:rPr>
        <w:t>antioxidant</w:t>
      </w:r>
      <w:r>
        <w:rPr>
          <w:spacing w:val="1"/>
          <w:w w:val="90"/>
        </w:rPr>
        <w:t xml:space="preserve"> </w:t>
      </w:r>
      <w:r>
        <w:rPr>
          <w:w w:val="90"/>
        </w:rPr>
        <w:t>defenses to help slow skin aging and lend support to other skin</w:t>
      </w:r>
      <w:r>
        <w:rPr>
          <w:spacing w:val="1"/>
          <w:w w:val="90"/>
        </w:rPr>
        <w:t xml:space="preserve"> </w:t>
      </w:r>
      <w:r>
        <w:rPr>
          <w:w w:val="90"/>
        </w:rPr>
        <w:t>cancer</w:t>
      </w:r>
      <w:r>
        <w:rPr>
          <w:spacing w:val="-11"/>
          <w:w w:val="90"/>
        </w:rPr>
        <w:t xml:space="preserve"> </w:t>
      </w:r>
      <w:r>
        <w:rPr>
          <w:w w:val="90"/>
        </w:rPr>
        <w:t>prevention</w:t>
      </w:r>
      <w:r>
        <w:rPr>
          <w:spacing w:val="-10"/>
          <w:w w:val="90"/>
        </w:rPr>
        <w:t xml:space="preserve"> </w:t>
      </w:r>
      <w:r>
        <w:rPr>
          <w:w w:val="90"/>
        </w:rPr>
        <w:t>initiatives.</w:t>
      </w:r>
    </w:p>
    <w:p w14:paraId="23E3FCD8" w14:textId="77777777" w:rsidR="00AF0683" w:rsidRDefault="00AF0683">
      <w:pPr>
        <w:pStyle w:val="BodyText"/>
        <w:spacing w:before="10"/>
      </w:pPr>
    </w:p>
    <w:p w14:paraId="7C67C282" w14:textId="77777777" w:rsidR="00AF0683" w:rsidRDefault="00DE3769">
      <w:pPr>
        <w:pStyle w:val="Heading7"/>
        <w:jc w:val="both"/>
      </w:pPr>
      <w:r>
        <w:t>Antioxidants</w:t>
      </w:r>
      <w:r>
        <w:rPr>
          <w:spacing w:val="3"/>
        </w:rPr>
        <w:t xml:space="preserve"> </w:t>
      </w:r>
      <w:r>
        <w:t>Strengthen</w:t>
      </w:r>
      <w:r>
        <w:rPr>
          <w:spacing w:val="3"/>
        </w:rPr>
        <w:t xml:space="preserve"> </w:t>
      </w:r>
      <w:r>
        <w:t>Your</w:t>
      </w:r>
      <w:r>
        <w:rPr>
          <w:spacing w:val="4"/>
        </w:rPr>
        <w:t xml:space="preserve"> </w:t>
      </w:r>
      <w:r>
        <w:t>Immune</w:t>
      </w:r>
      <w:r>
        <w:rPr>
          <w:spacing w:val="3"/>
        </w:rPr>
        <w:t xml:space="preserve"> </w:t>
      </w:r>
      <w:r>
        <w:t>System</w:t>
      </w:r>
    </w:p>
    <w:p w14:paraId="339DDF7A" w14:textId="77777777" w:rsidR="00AF0683" w:rsidRDefault="00DE3769">
      <w:pPr>
        <w:pStyle w:val="BodyText"/>
        <w:spacing w:before="118" w:line="278" w:lineRule="auto"/>
        <w:ind w:left="1860" w:right="1210"/>
        <w:jc w:val="right"/>
      </w:pPr>
      <w:r>
        <w:rPr>
          <w:w w:val="90"/>
        </w:rPr>
        <w:t>Over</w:t>
      </w:r>
      <w:r>
        <w:rPr>
          <w:spacing w:val="14"/>
          <w:w w:val="90"/>
        </w:rPr>
        <w:t xml:space="preserve"> </w:t>
      </w:r>
      <w:r>
        <w:rPr>
          <w:w w:val="90"/>
        </w:rPr>
        <w:t>the</w:t>
      </w:r>
      <w:r>
        <w:rPr>
          <w:spacing w:val="14"/>
          <w:w w:val="90"/>
        </w:rPr>
        <w:t xml:space="preserve"> </w:t>
      </w:r>
      <w:r>
        <w:rPr>
          <w:w w:val="90"/>
        </w:rPr>
        <w:t>years,</w:t>
      </w:r>
      <w:r>
        <w:rPr>
          <w:spacing w:val="15"/>
          <w:w w:val="90"/>
        </w:rPr>
        <w:t xml:space="preserve"> </w:t>
      </w:r>
      <w:r>
        <w:rPr>
          <w:w w:val="90"/>
        </w:rPr>
        <w:t>the</w:t>
      </w:r>
      <w:r>
        <w:rPr>
          <w:spacing w:val="14"/>
          <w:w w:val="90"/>
        </w:rPr>
        <w:t xml:space="preserve"> </w:t>
      </w:r>
      <w:r>
        <w:rPr>
          <w:w w:val="90"/>
        </w:rPr>
        <w:t>immune</w:t>
      </w:r>
      <w:r>
        <w:rPr>
          <w:spacing w:val="15"/>
          <w:w w:val="90"/>
        </w:rPr>
        <w:t xml:space="preserve"> </w:t>
      </w:r>
      <w:r>
        <w:rPr>
          <w:w w:val="90"/>
        </w:rPr>
        <w:t>system</w:t>
      </w:r>
      <w:r>
        <w:rPr>
          <w:spacing w:val="14"/>
          <w:w w:val="90"/>
        </w:rPr>
        <w:t xml:space="preserve"> </w:t>
      </w:r>
      <w:r>
        <w:rPr>
          <w:w w:val="90"/>
        </w:rPr>
        <w:t>tends</w:t>
      </w:r>
      <w:r>
        <w:rPr>
          <w:spacing w:val="15"/>
          <w:w w:val="90"/>
        </w:rPr>
        <w:t xml:space="preserve"> </w:t>
      </w:r>
      <w:r>
        <w:rPr>
          <w:w w:val="90"/>
        </w:rPr>
        <w:t>to</w:t>
      </w:r>
      <w:r>
        <w:rPr>
          <w:spacing w:val="14"/>
          <w:w w:val="90"/>
        </w:rPr>
        <w:t xml:space="preserve"> </w:t>
      </w:r>
      <w:r>
        <w:rPr>
          <w:w w:val="90"/>
        </w:rPr>
        <w:t>become</w:t>
      </w:r>
      <w:r>
        <w:rPr>
          <w:spacing w:val="15"/>
          <w:w w:val="90"/>
        </w:rPr>
        <w:t xml:space="preserve"> </w:t>
      </w:r>
      <w:r>
        <w:rPr>
          <w:w w:val="90"/>
        </w:rPr>
        <w:t>weaker</w:t>
      </w:r>
      <w:r>
        <w:rPr>
          <w:spacing w:val="14"/>
          <w:w w:val="90"/>
        </w:rPr>
        <w:t xml:space="preserve"> </w:t>
      </w:r>
      <w:r>
        <w:rPr>
          <w:w w:val="90"/>
        </w:rPr>
        <w:t>and</w:t>
      </w:r>
      <w:r>
        <w:rPr>
          <w:spacing w:val="-60"/>
          <w:w w:val="90"/>
        </w:rPr>
        <w:t xml:space="preserve"> </w:t>
      </w:r>
      <w:r>
        <w:rPr>
          <w:w w:val="85"/>
        </w:rPr>
        <w:t>less</w:t>
      </w:r>
      <w:r>
        <w:rPr>
          <w:spacing w:val="37"/>
          <w:w w:val="85"/>
        </w:rPr>
        <w:t xml:space="preserve"> </w:t>
      </w:r>
      <w:r>
        <w:rPr>
          <w:w w:val="85"/>
        </w:rPr>
        <w:t>efficient</w:t>
      </w:r>
      <w:r>
        <w:rPr>
          <w:spacing w:val="38"/>
          <w:w w:val="85"/>
        </w:rPr>
        <w:t xml:space="preserve"> </w:t>
      </w:r>
      <w:r>
        <w:rPr>
          <w:w w:val="85"/>
        </w:rPr>
        <w:t>at</w:t>
      </w:r>
      <w:r>
        <w:rPr>
          <w:spacing w:val="37"/>
          <w:w w:val="85"/>
        </w:rPr>
        <w:t xml:space="preserve"> </w:t>
      </w:r>
      <w:r>
        <w:rPr>
          <w:w w:val="85"/>
        </w:rPr>
        <w:t>combating</w:t>
      </w:r>
      <w:r>
        <w:rPr>
          <w:spacing w:val="38"/>
          <w:w w:val="85"/>
        </w:rPr>
        <w:t xml:space="preserve"> </w:t>
      </w:r>
      <w:r>
        <w:rPr>
          <w:w w:val="85"/>
        </w:rPr>
        <w:t>germs</w:t>
      </w:r>
      <w:r>
        <w:rPr>
          <w:spacing w:val="37"/>
          <w:w w:val="85"/>
        </w:rPr>
        <w:t xml:space="preserve"> </w:t>
      </w:r>
      <w:r>
        <w:rPr>
          <w:w w:val="85"/>
        </w:rPr>
        <w:t>that</w:t>
      </w:r>
      <w:r>
        <w:rPr>
          <w:spacing w:val="38"/>
          <w:w w:val="85"/>
        </w:rPr>
        <w:t xml:space="preserve"> </w:t>
      </w:r>
      <w:r>
        <w:rPr>
          <w:w w:val="85"/>
        </w:rPr>
        <w:t>can</w:t>
      </w:r>
      <w:r>
        <w:rPr>
          <w:spacing w:val="37"/>
          <w:w w:val="85"/>
        </w:rPr>
        <w:t xml:space="preserve"> </w:t>
      </w:r>
      <w:r>
        <w:rPr>
          <w:w w:val="85"/>
        </w:rPr>
        <w:t>cause</w:t>
      </w:r>
      <w:r>
        <w:rPr>
          <w:spacing w:val="28"/>
          <w:w w:val="85"/>
        </w:rPr>
        <w:t xml:space="preserve"> </w:t>
      </w:r>
      <w:r>
        <w:rPr>
          <w:w w:val="85"/>
        </w:rPr>
        <w:t>serious</w:t>
      </w:r>
      <w:r>
        <w:rPr>
          <w:spacing w:val="27"/>
          <w:w w:val="85"/>
        </w:rPr>
        <w:t xml:space="preserve"> </w:t>
      </w:r>
      <w:r>
        <w:rPr>
          <w:w w:val="85"/>
        </w:rPr>
        <w:t>infections</w:t>
      </w:r>
      <w:r>
        <w:rPr>
          <w:spacing w:val="1"/>
          <w:w w:val="85"/>
        </w:rPr>
        <w:t xml:space="preserve"> </w:t>
      </w:r>
      <w:r>
        <w:rPr>
          <w:w w:val="90"/>
        </w:rPr>
        <w:t>and</w:t>
      </w:r>
      <w:r>
        <w:rPr>
          <w:spacing w:val="17"/>
          <w:w w:val="90"/>
        </w:rPr>
        <w:t xml:space="preserve"> </w:t>
      </w:r>
      <w:r>
        <w:rPr>
          <w:w w:val="90"/>
        </w:rPr>
        <w:t>at</w:t>
      </w:r>
      <w:r>
        <w:rPr>
          <w:spacing w:val="18"/>
          <w:w w:val="90"/>
        </w:rPr>
        <w:t xml:space="preserve"> </w:t>
      </w:r>
      <w:r>
        <w:rPr>
          <w:w w:val="90"/>
        </w:rPr>
        <w:t>identifying</w:t>
      </w:r>
      <w:r>
        <w:rPr>
          <w:spacing w:val="17"/>
          <w:w w:val="90"/>
        </w:rPr>
        <w:t xml:space="preserve"> </w:t>
      </w:r>
      <w:r>
        <w:rPr>
          <w:w w:val="90"/>
        </w:rPr>
        <w:t>and</w:t>
      </w:r>
      <w:r>
        <w:rPr>
          <w:spacing w:val="18"/>
          <w:w w:val="90"/>
        </w:rPr>
        <w:t xml:space="preserve"> </w:t>
      </w:r>
      <w:r>
        <w:rPr>
          <w:w w:val="90"/>
        </w:rPr>
        <w:t>destroying</w:t>
      </w:r>
      <w:r>
        <w:rPr>
          <w:spacing w:val="21"/>
          <w:w w:val="90"/>
        </w:rPr>
        <w:t xml:space="preserve"> </w:t>
      </w:r>
      <w:r>
        <w:rPr>
          <w:w w:val="90"/>
        </w:rPr>
        <w:t>emerging</w:t>
      </w:r>
      <w:r>
        <w:rPr>
          <w:spacing w:val="26"/>
          <w:w w:val="90"/>
        </w:rPr>
        <w:t xml:space="preserve"> </w:t>
      </w:r>
      <w:r>
        <w:rPr>
          <w:w w:val="90"/>
        </w:rPr>
        <w:t>cancer</w:t>
      </w:r>
      <w:r>
        <w:rPr>
          <w:spacing w:val="26"/>
          <w:w w:val="90"/>
        </w:rPr>
        <w:t xml:space="preserve"> </w:t>
      </w:r>
      <w:r>
        <w:rPr>
          <w:w w:val="90"/>
        </w:rPr>
        <w:t>cells.</w:t>
      </w:r>
      <w:r>
        <w:rPr>
          <w:spacing w:val="26"/>
          <w:w w:val="90"/>
        </w:rPr>
        <w:t xml:space="preserve"> </w:t>
      </w:r>
      <w:r>
        <w:rPr>
          <w:w w:val="90"/>
        </w:rPr>
        <w:t>Yet</w:t>
      </w:r>
      <w:r>
        <w:rPr>
          <w:spacing w:val="26"/>
          <w:w w:val="90"/>
        </w:rPr>
        <w:t xml:space="preserve"> </w:t>
      </w:r>
      <w:r>
        <w:rPr>
          <w:w w:val="90"/>
        </w:rPr>
        <w:t>it</w:t>
      </w:r>
      <w:r>
        <w:rPr>
          <w:spacing w:val="26"/>
          <w:w w:val="90"/>
        </w:rPr>
        <w:t xml:space="preserve"> </w:t>
      </w:r>
      <w:r>
        <w:rPr>
          <w:w w:val="90"/>
        </w:rPr>
        <w:t>is</w:t>
      </w:r>
      <w:r>
        <w:rPr>
          <w:spacing w:val="-61"/>
          <w:w w:val="90"/>
        </w:rPr>
        <w:t xml:space="preserve"> </w:t>
      </w:r>
      <w:r>
        <w:rPr>
          <w:w w:val="85"/>
        </w:rPr>
        <w:t>essential</w:t>
      </w:r>
      <w:r>
        <w:rPr>
          <w:spacing w:val="1"/>
          <w:w w:val="85"/>
        </w:rPr>
        <w:t xml:space="preserve"> </w:t>
      </w:r>
      <w:r>
        <w:rPr>
          <w:w w:val="85"/>
        </w:rPr>
        <w:t>to</w:t>
      </w:r>
      <w:r>
        <w:rPr>
          <w:spacing w:val="1"/>
          <w:w w:val="85"/>
        </w:rPr>
        <w:t xml:space="preserve"> </w:t>
      </w:r>
      <w:r>
        <w:rPr>
          <w:w w:val="85"/>
        </w:rPr>
        <w:t>maintain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strong, efficient immune system throughout</w:t>
      </w:r>
      <w:r>
        <w:rPr>
          <w:spacing w:val="-57"/>
          <w:w w:val="85"/>
        </w:rPr>
        <w:t xml:space="preserve"> </w:t>
      </w:r>
      <w:r>
        <w:rPr>
          <w:w w:val="95"/>
        </w:rPr>
        <w:t>your</w:t>
      </w:r>
      <w:r>
        <w:rPr>
          <w:spacing w:val="41"/>
          <w:w w:val="95"/>
        </w:rPr>
        <w:t xml:space="preserve"> </w:t>
      </w:r>
      <w:r>
        <w:rPr>
          <w:w w:val="95"/>
        </w:rPr>
        <w:t>lifetime.</w:t>
      </w:r>
      <w:r>
        <w:rPr>
          <w:spacing w:val="54"/>
          <w:w w:val="95"/>
        </w:rPr>
        <w:t xml:space="preserve"> </w:t>
      </w:r>
      <w:r>
        <w:rPr>
          <w:w w:val="95"/>
        </w:rPr>
        <w:t>Antioxidants</w:t>
      </w:r>
      <w:r>
        <w:rPr>
          <w:spacing w:val="53"/>
          <w:w w:val="95"/>
        </w:rPr>
        <w:t xml:space="preserve"> </w:t>
      </w:r>
      <w:r>
        <w:rPr>
          <w:w w:val="95"/>
        </w:rPr>
        <w:t>can</w:t>
      </w:r>
      <w:r>
        <w:rPr>
          <w:spacing w:val="54"/>
          <w:w w:val="95"/>
        </w:rPr>
        <w:t xml:space="preserve"> </w:t>
      </w:r>
      <w:r>
        <w:rPr>
          <w:w w:val="95"/>
        </w:rPr>
        <w:t>help</w:t>
      </w:r>
      <w:r>
        <w:rPr>
          <w:spacing w:val="53"/>
          <w:w w:val="95"/>
        </w:rPr>
        <w:t xml:space="preserve"> </w:t>
      </w:r>
      <w:r>
        <w:rPr>
          <w:w w:val="95"/>
        </w:rPr>
        <w:t>maintain</w:t>
      </w:r>
      <w:r>
        <w:rPr>
          <w:spacing w:val="54"/>
          <w:w w:val="95"/>
        </w:rPr>
        <w:t xml:space="preserve"> </w:t>
      </w:r>
      <w:r>
        <w:rPr>
          <w:w w:val="95"/>
        </w:rPr>
        <w:t>more</w:t>
      </w:r>
      <w:r>
        <w:rPr>
          <w:spacing w:val="53"/>
          <w:w w:val="95"/>
        </w:rPr>
        <w:t xml:space="preserve"> </w:t>
      </w:r>
      <w:r>
        <w:rPr>
          <w:w w:val="95"/>
        </w:rPr>
        <w:t>optimal</w:t>
      </w:r>
      <w:r>
        <w:rPr>
          <w:spacing w:val="-64"/>
          <w:w w:val="95"/>
        </w:rPr>
        <w:t xml:space="preserve"> </w:t>
      </w:r>
      <w:r>
        <w:rPr>
          <w:w w:val="90"/>
        </w:rPr>
        <w:t>immune</w:t>
      </w:r>
      <w:r>
        <w:rPr>
          <w:spacing w:val="17"/>
          <w:w w:val="90"/>
        </w:rPr>
        <w:t xml:space="preserve"> </w:t>
      </w:r>
      <w:r>
        <w:rPr>
          <w:w w:val="90"/>
        </w:rPr>
        <w:t>function</w:t>
      </w:r>
      <w:r>
        <w:rPr>
          <w:spacing w:val="17"/>
          <w:w w:val="90"/>
        </w:rPr>
        <w:t xml:space="preserve"> </w:t>
      </w:r>
      <w:r>
        <w:rPr>
          <w:w w:val="90"/>
        </w:rPr>
        <w:t>as</w:t>
      </w:r>
      <w:r>
        <w:rPr>
          <w:spacing w:val="17"/>
          <w:w w:val="90"/>
        </w:rPr>
        <w:t xml:space="preserve"> </w:t>
      </w:r>
      <w:r>
        <w:rPr>
          <w:w w:val="90"/>
        </w:rPr>
        <w:t>we</w:t>
      </w:r>
      <w:r>
        <w:rPr>
          <w:spacing w:val="17"/>
          <w:w w:val="90"/>
        </w:rPr>
        <w:t xml:space="preserve"> </w:t>
      </w:r>
      <w:r>
        <w:rPr>
          <w:w w:val="90"/>
        </w:rPr>
        <w:t>age,</w:t>
      </w:r>
      <w:r>
        <w:rPr>
          <w:spacing w:val="17"/>
          <w:w w:val="90"/>
        </w:rPr>
        <w:t xml:space="preserve"> </w:t>
      </w:r>
      <w:r>
        <w:rPr>
          <w:w w:val="90"/>
        </w:rPr>
        <w:t>and</w:t>
      </w:r>
      <w:r>
        <w:rPr>
          <w:spacing w:val="17"/>
          <w:w w:val="90"/>
        </w:rPr>
        <w:t xml:space="preserve"> </w:t>
      </w:r>
      <w:r>
        <w:rPr>
          <w:w w:val="90"/>
        </w:rPr>
        <w:t>help</w:t>
      </w:r>
      <w:r>
        <w:rPr>
          <w:spacing w:val="17"/>
          <w:w w:val="90"/>
        </w:rPr>
        <w:t xml:space="preserve"> </w:t>
      </w:r>
      <w:r>
        <w:rPr>
          <w:w w:val="90"/>
        </w:rPr>
        <w:t>to</w:t>
      </w:r>
      <w:r>
        <w:rPr>
          <w:spacing w:val="17"/>
          <w:w w:val="90"/>
        </w:rPr>
        <w:t xml:space="preserve"> </w:t>
      </w:r>
      <w:r>
        <w:rPr>
          <w:w w:val="90"/>
        </w:rPr>
        <w:t>strengthen</w:t>
      </w:r>
      <w:r>
        <w:rPr>
          <w:spacing w:val="17"/>
          <w:w w:val="90"/>
        </w:rPr>
        <w:t xml:space="preserve"> </w:t>
      </w:r>
      <w:r>
        <w:rPr>
          <w:w w:val="90"/>
        </w:rPr>
        <w:t>the</w:t>
      </w:r>
      <w:r>
        <w:rPr>
          <w:spacing w:val="17"/>
          <w:w w:val="90"/>
        </w:rPr>
        <w:t xml:space="preserve"> </w:t>
      </w:r>
      <w:r>
        <w:rPr>
          <w:w w:val="90"/>
        </w:rPr>
        <w:t>immune</w:t>
      </w:r>
      <w:r>
        <w:rPr>
          <w:spacing w:val="-61"/>
          <w:w w:val="90"/>
        </w:rPr>
        <w:t xml:space="preserve"> </w:t>
      </w:r>
      <w:r>
        <w:rPr>
          <w:w w:val="90"/>
        </w:rPr>
        <w:t>system</w:t>
      </w:r>
      <w:r>
        <w:rPr>
          <w:spacing w:val="11"/>
          <w:w w:val="90"/>
        </w:rPr>
        <w:t xml:space="preserve"> </w:t>
      </w:r>
      <w:r>
        <w:rPr>
          <w:w w:val="90"/>
        </w:rPr>
        <w:t>in</w:t>
      </w:r>
      <w:r>
        <w:rPr>
          <w:spacing w:val="11"/>
          <w:w w:val="90"/>
        </w:rPr>
        <w:t xml:space="preserve"> </w:t>
      </w:r>
      <w:r>
        <w:rPr>
          <w:w w:val="90"/>
        </w:rPr>
        <w:t>individuals</w:t>
      </w:r>
      <w:r>
        <w:rPr>
          <w:spacing w:val="11"/>
          <w:w w:val="90"/>
        </w:rPr>
        <w:t xml:space="preserve"> </w:t>
      </w:r>
      <w:r>
        <w:rPr>
          <w:w w:val="90"/>
        </w:rPr>
        <w:t>who</w:t>
      </w:r>
      <w:r>
        <w:rPr>
          <w:spacing w:val="11"/>
          <w:w w:val="90"/>
        </w:rPr>
        <w:t xml:space="preserve"> </w:t>
      </w:r>
      <w:r>
        <w:rPr>
          <w:w w:val="90"/>
        </w:rPr>
        <w:t>are</w:t>
      </w:r>
      <w:r>
        <w:rPr>
          <w:spacing w:val="11"/>
          <w:w w:val="90"/>
        </w:rPr>
        <w:t xml:space="preserve"> </w:t>
      </w:r>
      <w:r>
        <w:rPr>
          <w:w w:val="90"/>
        </w:rPr>
        <w:t>in</w:t>
      </w:r>
      <w:r>
        <w:rPr>
          <w:spacing w:val="11"/>
          <w:w w:val="90"/>
        </w:rPr>
        <w:t xml:space="preserve"> </w:t>
      </w:r>
      <w:r>
        <w:rPr>
          <w:w w:val="90"/>
        </w:rPr>
        <w:t>an</w:t>
      </w:r>
      <w:r>
        <w:rPr>
          <w:spacing w:val="12"/>
          <w:w w:val="90"/>
        </w:rPr>
        <w:t xml:space="preserve"> </w:t>
      </w:r>
      <w:r>
        <w:rPr>
          <w:w w:val="90"/>
        </w:rPr>
        <w:t>immune-compromised</w:t>
      </w:r>
      <w:r>
        <w:rPr>
          <w:spacing w:val="11"/>
          <w:w w:val="90"/>
        </w:rPr>
        <w:t xml:space="preserve"> </w:t>
      </w:r>
      <w:r>
        <w:rPr>
          <w:w w:val="90"/>
        </w:rPr>
        <w:t>state.</w:t>
      </w:r>
      <w:r>
        <w:rPr>
          <w:spacing w:val="1"/>
          <w:w w:val="90"/>
        </w:rPr>
        <w:t xml:space="preserve"> </w:t>
      </w:r>
      <w:r>
        <w:rPr>
          <w:w w:val="95"/>
        </w:rPr>
        <w:t>Beta-carotene</w:t>
      </w:r>
      <w:r>
        <w:rPr>
          <w:spacing w:val="18"/>
          <w:w w:val="95"/>
        </w:rPr>
        <w:t xml:space="preserve"> </w:t>
      </w:r>
      <w:r>
        <w:rPr>
          <w:w w:val="95"/>
        </w:rPr>
        <w:t>supplements,</w:t>
      </w:r>
      <w:r>
        <w:rPr>
          <w:spacing w:val="19"/>
          <w:w w:val="95"/>
        </w:rPr>
        <w:t xml:space="preserve"> </w:t>
      </w:r>
      <w:r>
        <w:rPr>
          <w:w w:val="95"/>
        </w:rPr>
        <w:t>along</w:t>
      </w:r>
      <w:r>
        <w:rPr>
          <w:spacing w:val="19"/>
          <w:w w:val="95"/>
        </w:rPr>
        <w:t xml:space="preserve"> </w:t>
      </w:r>
      <w:r>
        <w:rPr>
          <w:w w:val="95"/>
        </w:rPr>
        <w:t>with</w:t>
      </w:r>
      <w:r>
        <w:rPr>
          <w:spacing w:val="19"/>
          <w:w w:val="95"/>
        </w:rPr>
        <w:t xml:space="preserve"> </w:t>
      </w:r>
      <w:r>
        <w:rPr>
          <w:w w:val="95"/>
        </w:rPr>
        <w:t>other</w:t>
      </w:r>
      <w:r>
        <w:rPr>
          <w:spacing w:val="19"/>
          <w:w w:val="95"/>
        </w:rPr>
        <w:t xml:space="preserve"> </w:t>
      </w:r>
      <w:r>
        <w:rPr>
          <w:w w:val="95"/>
        </w:rPr>
        <w:t>carotenoids,</w:t>
      </w:r>
      <w:r>
        <w:rPr>
          <w:spacing w:val="1"/>
          <w:w w:val="95"/>
        </w:rPr>
        <w:t xml:space="preserve"> </w:t>
      </w:r>
      <w:r>
        <w:rPr>
          <w:w w:val="90"/>
        </w:rPr>
        <w:t>have</w:t>
      </w:r>
      <w:r>
        <w:rPr>
          <w:spacing w:val="19"/>
          <w:w w:val="90"/>
        </w:rPr>
        <w:t xml:space="preserve"> </w:t>
      </w:r>
      <w:r>
        <w:rPr>
          <w:w w:val="90"/>
        </w:rPr>
        <w:t>increased</w:t>
      </w:r>
      <w:r>
        <w:rPr>
          <w:spacing w:val="20"/>
          <w:w w:val="90"/>
        </w:rPr>
        <w:t xml:space="preserve"> </w:t>
      </w:r>
      <w:r>
        <w:rPr>
          <w:w w:val="90"/>
        </w:rPr>
        <w:t>immune</w:t>
      </w:r>
      <w:r>
        <w:rPr>
          <w:spacing w:val="20"/>
          <w:w w:val="90"/>
        </w:rPr>
        <w:t xml:space="preserve"> </w:t>
      </w:r>
      <w:r>
        <w:rPr>
          <w:w w:val="90"/>
        </w:rPr>
        <w:t>cell</w:t>
      </w:r>
      <w:r>
        <w:rPr>
          <w:spacing w:val="20"/>
          <w:w w:val="90"/>
        </w:rPr>
        <w:t xml:space="preserve"> </w:t>
      </w:r>
      <w:r>
        <w:rPr>
          <w:w w:val="90"/>
        </w:rPr>
        <w:t>numbers</w:t>
      </w:r>
      <w:r>
        <w:rPr>
          <w:spacing w:val="20"/>
          <w:w w:val="90"/>
        </w:rPr>
        <w:t xml:space="preserve"> </w:t>
      </w:r>
      <w:r>
        <w:rPr>
          <w:w w:val="90"/>
        </w:rPr>
        <w:t>and</w:t>
      </w:r>
      <w:r>
        <w:rPr>
          <w:spacing w:val="20"/>
          <w:w w:val="90"/>
        </w:rPr>
        <w:t xml:space="preserve"> </w:t>
      </w:r>
      <w:r>
        <w:rPr>
          <w:w w:val="90"/>
        </w:rPr>
        <w:t>activity</w:t>
      </w:r>
      <w:r>
        <w:rPr>
          <w:spacing w:val="20"/>
          <w:w w:val="90"/>
        </w:rPr>
        <w:t xml:space="preserve"> </w:t>
      </w:r>
      <w:r>
        <w:rPr>
          <w:w w:val="90"/>
        </w:rPr>
        <w:t>in</w:t>
      </w:r>
      <w:r>
        <w:rPr>
          <w:spacing w:val="20"/>
          <w:w w:val="90"/>
        </w:rPr>
        <w:t xml:space="preserve"> </w:t>
      </w:r>
      <w:r>
        <w:rPr>
          <w:w w:val="90"/>
        </w:rPr>
        <w:t>animal</w:t>
      </w:r>
      <w:r>
        <w:rPr>
          <w:spacing w:val="20"/>
          <w:w w:val="90"/>
        </w:rPr>
        <w:t xml:space="preserve"> </w:t>
      </w:r>
      <w:r>
        <w:rPr>
          <w:w w:val="90"/>
        </w:rPr>
        <w:t>and</w:t>
      </w:r>
      <w:r>
        <w:rPr>
          <w:spacing w:val="-61"/>
          <w:w w:val="90"/>
        </w:rPr>
        <w:t xml:space="preserve"> </w:t>
      </w:r>
      <w:r>
        <w:rPr>
          <w:w w:val="90"/>
        </w:rPr>
        <w:t>human tests. Placebo-controlled studies have shown their positive</w:t>
      </w:r>
      <w:r>
        <w:rPr>
          <w:spacing w:val="-61"/>
          <w:w w:val="90"/>
        </w:rPr>
        <w:t xml:space="preserve"> </w:t>
      </w:r>
      <w:r>
        <w:rPr>
          <w:w w:val="90"/>
        </w:rPr>
        <w:t>benefits</w:t>
      </w:r>
      <w:r>
        <w:rPr>
          <w:spacing w:val="42"/>
          <w:w w:val="90"/>
        </w:rPr>
        <w:t xml:space="preserve"> </w:t>
      </w:r>
      <w:r>
        <w:rPr>
          <w:w w:val="90"/>
        </w:rPr>
        <w:t>in</w:t>
      </w:r>
      <w:r>
        <w:rPr>
          <w:spacing w:val="43"/>
          <w:w w:val="90"/>
        </w:rPr>
        <w:t xml:space="preserve"> </w:t>
      </w:r>
      <w:r>
        <w:rPr>
          <w:w w:val="90"/>
        </w:rPr>
        <w:t>increasing</w:t>
      </w:r>
      <w:r>
        <w:rPr>
          <w:spacing w:val="42"/>
          <w:w w:val="90"/>
        </w:rPr>
        <w:t xml:space="preserve"> </w:t>
      </w:r>
      <w:r>
        <w:rPr>
          <w:w w:val="90"/>
        </w:rPr>
        <w:t>the</w:t>
      </w:r>
      <w:r>
        <w:rPr>
          <w:spacing w:val="43"/>
          <w:w w:val="90"/>
        </w:rPr>
        <w:t xml:space="preserve"> </w:t>
      </w:r>
      <w:r>
        <w:rPr>
          <w:w w:val="90"/>
        </w:rPr>
        <w:t>count</w:t>
      </w:r>
      <w:r>
        <w:rPr>
          <w:spacing w:val="43"/>
          <w:w w:val="90"/>
        </w:rPr>
        <w:t xml:space="preserve"> </w:t>
      </w:r>
      <w:r>
        <w:rPr>
          <w:w w:val="90"/>
        </w:rPr>
        <w:t>of</w:t>
      </w:r>
      <w:r>
        <w:rPr>
          <w:spacing w:val="42"/>
          <w:w w:val="90"/>
        </w:rPr>
        <w:t xml:space="preserve"> </w:t>
      </w:r>
      <w:r>
        <w:rPr>
          <w:w w:val="90"/>
        </w:rPr>
        <w:t>some</w:t>
      </w:r>
      <w:r>
        <w:rPr>
          <w:spacing w:val="43"/>
          <w:w w:val="90"/>
        </w:rPr>
        <w:t xml:space="preserve"> </w:t>
      </w:r>
      <w:r>
        <w:rPr>
          <w:w w:val="90"/>
        </w:rPr>
        <w:t>white</w:t>
      </w:r>
      <w:r>
        <w:rPr>
          <w:spacing w:val="42"/>
          <w:w w:val="90"/>
        </w:rPr>
        <w:t xml:space="preserve"> </w:t>
      </w:r>
      <w:r>
        <w:rPr>
          <w:w w:val="90"/>
        </w:rPr>
        <w:t>blood</w:t>
      </w:r>
      <w:r>
        <w:rPr>
          <w:spacing w:val="43"/>
          <w:w w:val="90"/>
        </w:rPr>
        <w:t xml:space="preserve"> </w:t>
      </w:r>
      <w:r>
        <w:rPr>
          <w:w w:val="90"/>
        </w:rPr>
        <w:t>cells</w:t>
      </w:r>
      <w:r>
        <w:rPr>
          <w:spacing w:val="43"/>
          <w:w w:val="90"/>
        </w:rPr>
        <w:t xml:space="preserve"> </w:t>
      </w:r>
      <w:r>
        <w:rPr>
          <w:w w:val="90"/>
        </w:rPr>
        <w:t>and</w:t>
      </w:r>
      <w:r>
        <w:rPr>
          <w:spacing w:val="-61"/>
          <w:w w:val="90"/>
        </w:rPr>
        <w:t xml:space="preserve"> </w:t>
      </w:r>
      <w:r>
        <w:rPr>
          <w:w w:val="90"/>
        </w:rPr>
        <w:t>enhancing</w:t>
      </w:r>
      <w:r>
        <w:rPr>
          <w:spacing w:val="54"/>
          <w:w w:val="90"/>
        </w:rPr>
        <w:t xml:space="preserve"> </w:t>
      </w:r>
      <w:r>
        <w:rPr>
          <w:w w:val="90"/>
        </w:rPr>
        <w:t>cancer-fighting</w:t>
      </w:r>
      <w:r>
        <w:rPr>
          <w:spacing w:val="55"/>
          <w:w w:val="90"/>
        </w:rPr>
        <w:t xml:space="preserve"> </w:t>
      </w:r>
      <w:r>
        <w:rPr>
          <w:w w:val="90"/>
        </w:rPr>
        <w:t>immune</w:t>
      </w:r>
      <w:r>
        <w:rPr>
          <w:spacing w:val="54"/>
          <w:w w:val="90"/>
        </w:rPr>
        <w:t xml:space="preserve"> </w:t>
      </w:r>
      <w:r>
        <w:rPr>
          <w:w w:val="90"/>
        </w:rPr>
        <w:t>functions</w:t>
      </w:r>
      <w:r>
        <w:rPr>
          <w:spacing w:val="55"/>
          <w:w w:val="90"/>
        </w:rPr>
        <w:t xml:space="preserve"> </w:t>
      </w:r>
      <w:r>
        <w:rPr>
          <w:w w:val="90"/>
        </w:rPr>
        <w:t>in</w:t>
      </w:r>
      <w:r>
        <w:rPr>
          <w:spacing w:val="54"/>
          <w:w w:val="90"/>
        </w:rPr>
        <w:t xml:space="preserve"> </w:t>
      </w:r>
      <w:r>
        <w:rPr>
          <w:w w:val="90"/>
        </w:rPr>
        <w:t>healthy</w:t>
      </w:r>
      <w:r>
        <w:rPr>
          <w:spacing w:val="55"/>
          <w:w w:val="90"/>
        </w:rPr>
        <w:t xml:space="preserve"> </w:t>
      </w:r>
      <w:r>
        <w:rPr>
          <w:w w:val="90"/>
        </w:rPr>
        <w:t>people</w:t>
      </w:r>
      <w:r>
        <w:rPr>
          <w:spacing w:val="-61"/>
          <w:w w:val="90"/>
        </w:rPr>
        <w:t xml:space="preserve"> </w:t>
      </w:r>
      <w:r>
        <w:rPr>
          <w:w w:val="90"/>
        </w:rPr>
        <w:t>consuming 25,000 to</w:t>
      </w:r>
      <w:r>
        <w:rPr>
          <w:spacing w:val="1"/>
          <w:w w:val="90"/>
        </w:rPr>
        <w:t xml:space="preserve"> </w:t>
      </w:r>
      <w:r>
        <w:rPr>
          <w:w w:val="90"/>
        </w:rPr>
        <w:t>100,000 IU</w:t>
      </w:r>
      <w:r>
        <w:rPr>
          <w:spacing w:val="1"/>
          <w:w w:val="90"/>
        </w:rPr>
        <w:t xml:space="preserve"> </w:t>
      </w:r>
      <w:r>
        <w:rPr>
          <w:w w:val="90"/>
        </w:rPr>
        <w:t>per day. In</w:t>
      </w:r>
      <w:r>
        <w:rPr>
          <w:spacing w:val="1"/>
          <w:w w:val="90"/>
        </w:rPr>
        <w:t xml:space="preserve"> </w:t>
      </w:r>
      <w:r>
        <w:rPr>
          <w:w w:val="90"/>
        </w:rPr>
        <w:t>double-blind trials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-61"/>
          <w:w w:val="90"/>
        </w:rPr>
        <w:t xml:space="preserve"> </w:t>
      </w:r>
      <w:r>
        <w:rPr>
          <w:w w:val="90"/>
        </w:rPr>
        <w:t>elderly</w:t>
      </w:r>
      <w:r>
        <w:rPr>
          <w:spacing w:val="1"/>
          <w:w w:val="90"/>
        </w:rPr>
        <w:t xml:space="preserve"> </w:t>
      </w:r>
      <w:r>
        <w:rPr>
          <w:w w:val="90"/>
        </w:rPr>
        <w:t>subjects,</w:t>
      </w:r>
      <w:r>
        <w:rPr>
          <w:spacing w:val="1"/>
          <w:w w:val="90"/>
        </w:rPr>
        <w:t xml:space="preserve"> </w:t>
      </w:r>
      <w:r>
        <w:rPr>
          <w:w w:val="90"/>
        </w:rPr>
        <w:t>40,000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150,000</w:t>
      </w:r>
      <w:r>
        <w:rPr>
          <w:spacing w:val="1"/>
          <w:w w:val="90"/>
        </w:rPr>
        <w:t xml:space="preserve"> </w:t>
      </w:r>
      <w:r>
        <w:rPr>
          <w:w w:val="90"/>
        </w:rPr>
        <w:t>IU</w:t>
      </w:r>
      <w:r>
        <w:rPr>
          <w:spacing w:val="1"/>
          <w:w w:val="90"/>
        </w:rPr>
        <w:t xml:space="preserve"> </w:t>
      </w:r>
      <w:r>
        <w:rPr>
          <w:w w:val="90"/>
        </w:rPr>
        <w:t>per</w:t>
      </w:r>
      <w:r>
        <w:rPr>
          <w:spacing w:val="1"/>
          <w:w w:val="90"/>
        </w:rPr>
        <w:t xml:space="preserve"> </w:t>
      </w:r>
      <w:r>
        <w:rPr>
          <w:w w:val="90"/>
        </w:rPr>
        <w:t>day</w:t>
      </w:r>
      <w:r>
        <w:rPr>
          <w:spacing w:val="1"/>
          <w:w w:val="90"/>
        </w:rPr>
        <w:t xml:space="preserve"> </w:t>
      </w:r>
      <w:r>
        <w:rPr>
          <w:w w:val="90"/>
        </w:rPr>
        <w:t>increased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effectiveness</w:t>
      </w:r>
      <w:r>
        <w:rPr>
          <w:spacing w:val="14"/>
          <w:w w:val="90"/>
        </w:rPr>
        <w:t xml:space="preserve"> </w:t>
      </w:r>
      <w:r>
        <w:rPr>
          <w:w w:val="90"/>
        </w:rPr>
        <w:t>of</w:t>
      </w:r>
      <w:r>
        <w:rPr>
          <w:spacing w:val="14"/>
          <w:w w:val="90"/>
        </w:rPr>
        <w:t xml:space="preserve"> </w:t>
      </w:r>
      <w:r>
        <w:rPr>
          <w:w w:val="90"/>
        </w:rPr>
        <w:t>immune</w:t>
      </w:r>
      <w:r>
        <w:rPr>
          <w:spacing w:val="15"/>
          <w:w w:val="90"/>
        </w:rPr>
        <w:t xml:space="preserve"> </w:t>
      </w:r>
      <w:r>
        <w:rPr>
          <w:w w:val="90"/>
        </w:rPr>
        <w:t>cells</w:t>
      </w:r>
      <w:r>
        <w:rPr>
          <w:spacing w:val="14"/>
          <w:w w:val="90"/>
        </w:rPr>
        <w:t xml:space="preserve"> </w:t>
      </w:r>
      <w:r>
        <w:rPr>
          <w:w w:val="90"/>
        </w:rPr>
        <w:t>that</w:t>
      </w:r>
      <w:r>
        <w:rPr>
          <w:spacing w:val="15"/>
          <w:w w:val="90"/>
        </w:rPr>
        <w:t xml:space="preserve"> </w:t>
      </w:r>
      <w:r>
        <w:rPr>
          <w:w w:val="90"/>
        </w:rPr>
        <w:t>identify</w:t>
      </w:r>
      <w:r>
        <w:rPr>
          <w:spacing w:val="14"/>
          <w:w w:val="90"/>
        </w:rPr>
        <w:t xml:space="preserve"> </w:t>
      </w:r>
      <w:r>
        <w:rPr>
          <w:w w:val="90"/>
        </w:rPr>
        <w:t>and</w:t>
      </w:r>
      <w:r>
        <w:rPr>
          <w:spacing w:val="15"/>
          <w:w w:val="90"/>
        </w:rPr>
        <w:t xml:space="preserve"> </w:t>
      </w:r>
      <w:r>
        <w:rPr>
          <w:w w:val="90"/>
        </w:rPr>
        <w:t>kill</w:t>
      </w:r>
      <w:r>
        <w:rPr>
          <w:spacing w:val="14"/>
          <w:w w:val="90"/>
        </w:rPr>
        <w:t xml:space="preserve"> </w:t>
      </w:r>
      <w:r>
        <w:rPr>
          <w:w w:val="90"/>
        </w:rPr>
        <w:t>emerging</w:t>
      </w:r>
      <w:r>
        <w:rPr>
          <w:spacing w:val="15"/>
          <w:w w:val="90"/>
        </w:rPr>
        <w:t xml:space="preserve"> </w:t>
      </w:r>
      <w:r>
        <w:rPr>
          <w:w w:val="90"/>
        </w:rPr>
        <w:t>can-</w:t>
      </w:r>
      <w:r>
        <w:rPr>
          <w:spacing w:val="-60"/>
          <w:w w:val="90"/>
        </w:rPr>
        <w:t xml:space="preserve"> </w:t>
      </w:r>
      <w:r>
        <w:rPr>
          <w:w w:val="90"/>
        </w:rPr>
        <w:t>cer</w:t>
      </w:r>
      <w:r>
        <w:rPr>
          <w:spacing w:val="13"/>
          <w:w w:val="90"/>
        </w:rPr>
        <w:t xml:space="preserve"> </w:t>
      </w:r>
      <w:r>
        <w:rPr>
          <w:w w:val="90"/>
        </w:rPr>
        <w:t>cells.</w:t>
      </w:r>
      <w:r>
        <w:rPr>
          <w:spacing w:val="13"/>
          <w:w w:val="90"/>
        </w:rPr>
        <w:t xml:space="preserve"> </w:t>
      </w:r>
      <w:r>
        <w:rPr>
          <w:w w:val="90"/>
        </w:rPr>
        <w:t>Supplementation</w:t>
      </w:r>
      <w:r>
        <w:rPr>
          <w:spacing w:val="14"/>
          <w:w w:val="90"/>
        </w:rPr>
        <w:t xml:space="preserve"> </w:t>
      </w:r>
      <w:r>
        <w:rPr>
          <w:w w:val="90"/>
        </w:rPr>
        <w:t>at</w:t>
      </w:r>
      <w:r>
        <w:rPr>
          <w:spacing w:val="13"/>
          <w:w w:val="90"/>
        </w:rPr>
        <w:t xml:space="preserve"> </w:t>
      </w:r>
      <w:r>
        <w:rPr>
          <w:w w:val="90"/>
        </w:rPr>
        <w:t>these</w:t>
      </w:r>
      <w:r>
        <w:rPr>
          <w:spacing w:val="14"/>
          <w:w w:val="90"/>
        </w:rPr>
        <w:t xml:space="preserve"> </w:t>
      </w:r>
      <w:r>
        <w:rPr>
          <w:w w:val="90"/>
        </w:rPr>
        <w:t>high</w:t>
      </w:r>
      <w:r>
        <w:rPr>
          <w:spacing w:val="13"/>
          <w:w w:val="90"/>
        </w:rPr>
        <w:t xml:space="preserve"> </w:t>
      </w:r>
      <w:r>
        <w:rPr>
          <w:w w:val="90"/>
        </w:rPr>
        <w:t>levels</w:t>
      </w:r>
      <w:r>
        <w:rPr>
          <w:spacing w:val="14"/>
          <w:w w:val="90"/>
        </w:rPr>
        <w:t xml:space="preserve"> </w:t>
      </w:r>
      <w:r>
        <w:rPr>
          <w:w w:val="90"/>
        </w:rPr>
        <w:t>may</w:t>
      </w:r>
      <w:r>
        <w:rPr>
          <w:spacing w:val="13"/>
          <w:w w:val="90"/>
        </w:rPr>
        <w:t xml:space="preserve"> </w:t>
      </w:r>
      <w:r>
        <w:rPr>
          <w:w w:val="90"/>
        </w:rPr>
        <w:t>be</w:t>
      </w:r>
      <w:r>
        <w:rPr>
          <w:spacing w:val="13"/>
          <w:w w:val="90"/>
        </w:rPr>
        <w:t xml:space="preserve"> </w:t>
      </w:r>
      <w:r>
        <w:rPr>
          <w:w w:val="90"/>
        </w:rPr>
        <w:t>important</w:t>
      </w:r>
      <w:r>
        <w:rPr>
          <w:spacing w:val="-60"/>
          <w:w w:val="90"/>
        </w:rPr>
        <w:t xml:space="preserve"> </w:t>
      </w:r>
      <w:r>
        <w:rPr>
          <w:w w:val="95"/>
        </w:rPr>
        <w:t>to</w:t>
      </w:r>
      <w:r>
        <w:rPr>
          <w:spacing w:val="21"/>
          <w:w w:val="95"/>
        </w:rPr>
        <w:t xml:space="preserve"> </w:t>
      </w:r>
      <w:r>
        <w:rPr>
          <w:w w:val="95"/>
        </w:rPr>
        <w:t>individuals</w:t>
      </w:r>
      <w:r>
        <w:rPr>
          <w:spacing w:val="15"/>
          <w:w w:val="95"/>
        </w:rPr>
        <w:t xml:space="preserve"> </w:t>
      </w:r>
      <w:r>
        <w:rPr>
          <w:w w:val="95"/>
        </w:rPr>
        <w:t>who</w:t>
      </w:r>
      <w:r>
        <w:rPr>
          <w:spacing w:val="15"/>
          <w:w w:val="95"/>
        </w:rPr>
        <w:t xml:space="preserve"> </w:t>
      </w:r>
      <w:r>
        <w:rPr>
          <w:w w:val="95"/>
        </w:rPr>
        <w:t>have</w:t>
      </w:r>
      <w:r>
        <w:rPr>
          <w:spacing w:val="15"/>
          <w:w w:val="95"/>
        </w:rPr>
        <w:t xml:space="preserve"> </w:t>
      </w:r>
      <w:r>
        <w:rPr>
          <w:w w:val="95"/>
        </w:rPr>
        <w:t>already</w:t>
      </w:r>
      <w:r>
        <w:rPr>
          <w:spacing w:val="15"/>
          <w:w w:val="95"/>
        </w:rPr>
        <w:t xml:space="preserve"> </w:t>
      </w:r>
      <w:r>
        <w:rPr>
          <w:w w:val="95"/>
        </w:rPr>
        <w:t>encountered</w:t>
      </w:r>
      <w:r>
        <w:rPr>
          <w:spacing w:val="15"/>
          <w:w w:val="95"/>
        </w:rPr>
        <w:t xml:space="preserve"> </w:t>
      </w:r>
      <w:r>
        <w:rPr>
          <w:w w:val="95"/>
        </w:rPr>
        <w:t>cancer</w:t>
      </w:r>
      <w:r>
        <w:rPr>
          <w:spacing w:val="15"/>
          <w:w w:val="95"/>
        </w:rPr>
        <w:t xml:space="preserve"> </w:t>
      </w:r>
      <w:r>
        <w:rPr>
          <w:w w:val="95"/>
        </w:rPr>
        <w:t>or</w:t>
      </w:r>
      <w:r>
        <w:rPr>
          <w:spacing w:val="16"/>
          <w:w w:val="95"/>
        </w:rPr>
        <w:t xml:space="preserve"> </w:t>
      </w:r>
      <w:r>
        <w:rPr>
          <w:w w:val="95"/>
        </w:rPr>
        <w:t>whose</w:t>
      </w:r>
      <w:r>
        <w:rPr>
          <w:spacing w:val="-64"/>
          <w:w w:val="95"/>
        </w:rPr>
        <w:t xml:space="preserve"> </w:t>
      </w:r>
      <w:r>
        <w:rPr>
          <w:w w:val="85"/>
        </w:rPr>
        <w:t>immune</w:t>
      </w:r>
      <w:r>
        <w:rPr>
          <w:spacing w:val="2"/>
          <w:w w:val="85"/>
        </w:rPr>
        <w:t xml:space="preserve"> </w:t>
      </w:r>
      <w:r>
        <w:rPr>
          <w:w w:val="85"/>
        </w:rPr>
        <w:t>systems</w:t>
      </w:r>
      <w:r>
        <w:rPr>
          <w:spacing w:val="2"/>
          <w:w w:val="85"/>
        </w:rPr>
        <w:t xml:space="preserve"> </w:t>
      </w:r>
      <w:r>
        <w:rPr>
          <w:w w:val="85"/>
        </w:rPr>
        <w:t>are</w:t>
      </w:r>
      <w:r>
        <w:rPr>
          <w:spacing w:val="2"/>
          <w:w w:val="85"/>
        </w:rPr>
        <w:t xml:space="preserve"> </w:t>
      </w:r>
      <w:r>
        <w:rPr>
          <w:w w:val="85"/>
        </w:rPr>
        <w:t>severely</w:t>
      </w:r>
      <w:r>
        <w:rPr>
          <w:spacing w:val="2"/>
          <w:w w:val="85"/>
        </w:rPr>
        <w:t xml:space="preserve"> </w:t>
      </w:r>
      <w:r>
        <w:rPr>
          <w:w w:val="85"/>
        </w:rPr>
        <w:t>weakened</w:t>
      </w:r>
      <w:r>
        <w:rPr>
          <w:spacing w:val="2"/>
          <w:w w:val="85"/>
        </w:rPr>
        <w:t xml:space="preserve"> </w:t>
      </w:r>
      <w:r>
        <w:rPr>
          <w:w w:val="85"/>
        </w:rPr>
        <w:t>by</w:t>
      </w:r>
      <w:r>
        <w:rPr>
          <w:spacing w:val="2"/>
          <w:w w:val="85"/>
        </w:rPr>
        <w:t xml:space="preserve"> </w:t>
      </w:r>
      <w:r>
        <w:rPr>
          <w:w w:val="85"/>
        </w:rPr>
        <w:t>such</w:t>
      </w:r>
      <w:r>
        <w:rPr>
          <w:spacing w:val="2"/>
          <w:w w:val="85"/>
        </w:rPr>
        <w:t xml:space="preserve"> </w:t>
      </w:r>
      <w:r>
        <w:rPr>
          <w:w w:val="85"/>
        </w:rPr>
        <w:t>diseases</w:t>
      </w:r>
      <w:r>
        <w:rPr>
          <w:spacing w:val="2"/>
          <w:w w:val="85"/>
        </w:rPr>
        <w:t xml:space="preserve"> </w:t>
      </w:r>
      <w:r>
        <w:rPr>
          <w:w w:val="85"/>
        </w:rPr>
        <w:t>as</w:t>
      </w:r>
      <w:r>
        <w:rPr>
          <w:spacing w:val="2"/>
          <w:w w:val="85"/>
        </w:rPr>
        <w:t xml:space="preserve"> </w:t>
      </w:r>
      <w:r>
        <w:rPr>
          <w:w w:val="85"/>
        </w:rPr>
        <w:t>hepatitis</w:t>
      </w:r>
    </w:p>
    <w:p w14:paraId="4A9314AD" w14:textId="77777777" w:rsidR="00AF0683" w:rsidRDefault="00DE3769">
      <w:pPr>
        <w:pStyle w:val="BodyText"/>
        <w:spacing w:before="8"/>
        <w:ind w:left="1860"/>
        <w:jc w:val="both"/>
      </w:pPr>
      <w:r>
        <w:rPr>
          <w:w w:val="90"/>
        </w:rPr>
        <w:t>or</w:t>
      </w:r>
      <w:r>
        <w:rPr>
          <w:spacing w:val="-1"/>
          <w:w w:val="90"/>
        </w:rPr>
        <w:t xml:space="preserve"> </w:t>
      </w:r>
      <w:r>
        <w:rPr>
          <w:w w:val="90"/>
        </w:rPr>
        <w:t>HIV</w:t>
      </w:r>
      <w:r>
        <w:rPr>
          <w:spacing w:val="-1"/>
          <w:w w:val="90"/>
        </w:rPr>
        <w:t xml:space="preserve"> </w:t>
      </w:r>
      <w:r>
        <w:rPr>
          <w:w w:val="90"/>
        </w:rPr>
        <w:t>infection.</w:t>
      </w:r>
    </w:p>
    <w:p w14:paraId="078D0406" w14:textId="77777777" w:rsidR="00AF0683" w:rsidRDefault="00DE3769">
      <w:pPr>
        <w:pStyle w:val="BodyText"/>
        <w:spacing w:before="41" w:line="278" w:lineRule="auto"/>
        <w:ind w:left="1860" w:right="1213" w:firstLine="504"/>
        <w:jc w:val="both"/>
      </w:pPr>
      <w:r>
        <w:rPr>
          <w:w w:val="90"/>
        </w:rPr>
        <w:t>Vitamin C has been shown to stimulate the immune system</w:t>
      </w:r>
      <w:r>
        <w:rPr>
          <w:spacing w:val="1"/>
          <w:w w:val="90"/>
        </w:rPr>
        <w:t xml:space="preserve"> </w:t>
      </w:r>
      <w:r>
        <w:rPr>
          <w:w w:val="90"/>
        </w:rPr>
        <w:t>by both elevating interferon levels and enhancing the activity of</w:t>
      </w:r>
      <w:r>
        <w:rPr>
          <w:spacing w:val="1"/>
          <w:w w:val="90"/>
        </w:rPr>
        <w:t xml:space="preserve"> </w:t>
      </w:r>
      <w:r>
        <w:rPr>
          <w:w w:val="90"/>
        </w:rPr>
        <w:t>certain</w:t>
      </w:r>
      <w:r>
        <w:rPr>
          <w:spacing w:val="7"/>
          <w:w w:val="90"/>
        </w:rPr>
        <w:t xml:space="preserve"> </w:t>
      </w:r>
      <w:r>
        <w:rPr>
          <w:w w:val="90"/>
        </w:rPr>
        <w:t>immune</w:t>
      </w:r>
      <w:r>
        <w:rPr>
          <w:spacing w:val="8"/>
          <w:w w:val="90"/>
        </w:rPr>
        <w:t xml:space="preserve"> </w:t>
      </w:r>
      <w:r>
        <w:rPr>
          <w:w w:val="90"/>
        </w:rPr>
        <w:t>cells.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8"/>
          <w:w w:val="90"/>
        </w:rPr>
        <w:t xml:space="preserve"> </w:t>
      </w:r>
      <w:r>
        <w:rPr>
          <w:w w:val="90"/>
        </w:rPr>
        <w:t>combination</w:t>
      </w:r>
      <w:r>
        <w:rPr>
          <w:spacing w:val="7"/>
          <w:w w:val="90"/>
        </w:rPr>
        <w:t xml:space="preserve"> </w:t>
      </w:r>
      <w:r>
        <w:rPr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w w:val="90"/>
        </w:rPr>
        <w:t>vitamin</w:t>
      </w:r>
      <w:r>
        <w:rPr>
          <w:spacing w:val="8"/>
          <w:w w:val="90"/>
        </w:rPr>
        <w:t xml:space="preserve"> </w:t>
      </w:r>
      <w:r>
        <w:rPr>
          <w:w w:val="90"/>
        </w:rPr>
        <w:t>A,</w:t>
      </w:r>
      <w:r>
        <w:rPr>
          <w:spacing w:val="8"/>
          <w:w w:val="90"/>
        </w:rPr>
        <w:t xml:space="preserve"> </w:t>
      </w:r>
      <w:r>
        <w:rPr>
          <w:w w:val="90"/>
        </w:rPr>
        <w:t>vitamin</w:t>
      </w:r>
      <w:r>
        <w:rPr>
          <w:spacing w:val="8"/>
          <w:w w:val="90"/>
        </w:rPr>
        <w:t xml:space="preserve"> </w:t>
      </w:r>
      <w:r>
        <w:rPr>
          <w:w w:val="90"/>
        </w:rPr>
        <w:t>C,</w:t>
      </w:r>
      <w:r>
        <w:rPr>
          <w:spacing w:val="7"/>
          <w:w w:val="90"/>
        </w:rPr>
        <w:t xml:space="preserve"> </w:t>
      </w:r>
      <w:r>
        <w:rPr>
          <w:w w:val="90"/>
        </w:rPr>
        <w:t>and</w:t>
      </w:r>
    </w:p>
    <w:p w14:paraId="47DFFF1F" w14:textId="77777777" w:rsidR="00AF0683" w:rsidRDefault="00AF0683">
      <w:pPr>
        <w:spacing w:line="278" w:lineRule="auto"/>
        <w:jc w:val="both"/>
        <w:sectPr w:rsidR="00AF0683">
          <w:headerReference w:type="default" r:id="rId210"/>
          <w:footerReference w:type="default" r:id="rId211"/>
          <w:pgSz w:w="12240" w:h="15840"/>
          <w:pgMar w:top="1440" w:right="1680" w:bottom="2260" w:left="1040" w:header="360" w:footer="2071" w:gutter="0"/>
          <w:cols w:space="720"/>
        </w:sectPr>
      </w:pPr>
    </w:p>
    <w:p w14:paraId="774B10CA" w14:textId="77777777" w:rsidR="00AF0683" w:rsidRDefault="00066724">
      <w:pPr>
        <w:pStyle w:val="BodyText"/>
        <w:rPr>
          <w:sz w:val="20"/>
        </w:rPr>
      </w:pPr>
      <w:r>
        <w:lastRenderedPageBreak/>
        <w:pict w14:anchorId="39523AE8">
          <v:group id="docshapegroup1287" o:spid="_x0000_s4442" style="position:absolute;margin-left:36pt;margin-top:372pt;width:24pt;height:48pt;z-index:15867392;mso-position-horizontal-relative:page;mso-position-vertical-relative:page" coordorigin="720,7440" coordsize="480,960">
            <v:shape id="docshape1288" o:spid="_x0000_s4444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289" o:spid="_x0000_s4443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22AAA02A">
          <v:group id="docshapegroup1290" o:spid="_x0000_s4439" style="position:absolute;margin-left:552pt;margin-top:372pt;width:24pt;height:48pt;z-index:15867904;mso-position-horizontal-relative:page;mso-position-vertical-relative:page" coordorigin="11040,7440" coordsize="480,960">
            <v:shape id="docshape1291" o:spid="_x0000_s4441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292" o:spid="_x0000_s4440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5D00EFF" w14:textId="77777777" w:rsidR="00AF0683" w:rsidRDefault="00AF0683">
      <w:pPr>
        <w:pStyle w:val="BodyText"/>
        <w:rPr>
          <w:sz w:val="20"/>
        </w:rPr>
      </w:pPr>
    </w:p>
    <w:p w14:paraId="69DBF89E" w14:textId="77777777" w:rsidR="00AF0683" w:rsidRDefault="00AF0683">
      <w:pPr>
        <w:pStyle w:val="BodyText"/>
        <w:spacing w:before="10"/>
        <w:rPr>
          <w:sz w:val="24"/>
        </w:rPr>
      </w:pPr>
    </w:p>
    <w:p w14:paraId="36DDB724" w14:textId="3114333F" w:rsidR="00AF0683" w:rsidRDefault="00095EAC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72C7AF93" w14:textId="77777777" w:rsidR="00AF0683" w:rsidRDefault="00AF0683">
      <w:pPr>
        <w:pStyle w:val="BodyText"/>
        <w:rPr>
          <w:rFonts w:ascii="Arial"/>
          <w:sz w:val="20"/>
        </w:rPr>
      </w:pPr>
    </w:p>
    <w:p w14:paraId="71A78FE3" w14:textId="77777777" w:rsidR="00AF0683" w:rsidRDefault="00AF0683">
      <w:pPr>
        <w:pStyle w:val="BodyText"/>
        <w:spacing w:before="6"/>
        <w:rPr>
          <w:rFonts w:ascii="Arial"/>
        </w:rPr>
      </w:pPr>
    </w:p>
    <w:p w14:paraId="4447F079" w14:textId="77777777" w:rsidR="00AF0683" w:rsidRDefault="00DE3769">
      <w:pPr>
        <w:pStyle w:val="BodyText"/>
        <w:spacing w:before="92" w:line="278" w:lineRule="auto"/>
        <w:ind w:left="1860" w:right="1218"/>
        <w:jc w:val="both"/>
      </w:pPr>
      <w:r>
        <w:rPr>
          <w:w w:val="90"/>
        </w:rPr>
        <w:t>vitamin</w:t>
      </w:r>
      <w:r>
        <w:rPr>
          <w:spacing w:val="-5"/>
          <w:w w:val="90"/>
        </w:rPr>
        <w:t xml:space="preserve"> </w:t>
      </w:r>
      <w:r>
        <w:rPr>
          <w:w w:val="90"/>
        </w:rPr>
        <w:t>E</w:t>
      </w:r>
      <w:r>
        <w:rPr>
          <w:spacing w:val="-4"/>
          <w:w w:val="90"/>
        </w:rPr>
        <w:t xml:space="preserve"> </w:t>
      </w:r>
      <w:r>
        <w:rPr>
          <w:w w:val="90"/>
        </w:rPr>
        <w:t>significantly</w:t>
      </w:r>
      <w:r>
        <w:rPr>
          <w:spacing w:val="-5"/>
          <w:w w:val="90"/>
        </w:rPr>
        <w:t xml:space="preserve"> </w:t>
      </w:r>
      <w:r>
        <w:rPr>
          <w:w w:val="90"/>
        </w:rPr>
        <w:t>improved</w:t>
      </w:r>
      <w:r>
        <w:rPr>
          <w:spacing w:val="-4"/>
          <w:w w:val="90"/>
        </w:rPr>
        <w:t xml:space="preserve"> </w:t>
      </w:r>
      <w:r>
        <w:rPr>
          <w:w w:val="90"/>
        </w:rPr>
        <w:t>immune</w:t>
      </w:r>
      <w:r>
        <w:rPr>
          <w:spacing w:val="-4"/>
          <w:w w:val="90"/>
        </w:rPr>
        <w:t xml:space="preserve"> </w:t>
      </w:r>
      <w:r>
        <w:rPr>
          <w:w w:val="90"/>
        </w:rPr>
        <w:t>cell</w:t>
      </w:r>
      <w:r>
        <w:rPr>
          <w:spacing w:val="-5"/>
          <w:w w:val="90"/>
        </w:rPr>
        <w:t xml:space="preserve"> </w:t>
      </w:r>
      <w:r>
        <w:rPr>
          <w:w w:val="90"/>
        </w:rPr>
        <w:t>number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activity,</w:t>
      </w:r>
      <w:r>
        <w:rPr>
          <w:spacing w:val="-61"/>
          <w:w w:val="90"/>
        </w:rPr>
        <w:t xml:space="preserve"> </w:t>
      </w:r>
      <w:r>
        <w:rPr>
          <w:w w:val="90"/>
        </w:rPr>
        <w:t>compared to a placebo, in a group of hospitalized elderly patients.</w:t>
      </w:r>
      <w:r>
        <w:rPr>
          <w:spacing w:val="1"/>
          <w:w w:val="90"/>
        </w:rPr>
        <w:t xml:space="preserve"> </w:t>
      </w:r>
      <w:r>
        <w:rPr>
          <w:w w:val="85"/>
        </w:rPr>
        <w:t>In another study involving human subjects, daily intake of a 1000 mg</w:t>
      </w:r>
      <w:r>
        <w:rPr>
          <w:spacing w:val="-57"/>
          <w:w w:val="85"/>
        </w:rPr>
        <w:t xml:space="preserve"> </w:t>
      </w:r>
      <w:r>
        <w:rPr>
          <w:w w:val="90"/>
        </w:rPr>
        <w:t>vitamin C plus 200 IU vitamin E for four months improved several</w:t>
      </w:r>
      <w:r>
        <w:rPr>
          <w:spacing w:val="-61"/>
          <w:w w:val="90"/>
        </w:rPr>
        <w:t xml:space="preserve"> </w:t>
      </w:r>
      <w:r>
        <w:t>measures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immune</w:t>
      </w:r>
      <w:r>
        <w:rPr>
          <w:spacing w:val="-15"/>
        </w:rPr>
        <w:t xml:space="preserve"> </w:t>
      </w:r>
      <w:r>
        <w:t>function.</w:t>
      </w:r>
    </w:p>
    <w:p w14:paraId="16E13949" w14:textId="77777777" w:rsidR="00AF0683" w:rsidRDefault="00DE3769">
      <w:pPr>
        <w:pStyle w:val="BodyText"/>
        <w:spacing w:before="2" w:line="278" w:lineRule="auto"/>
        <w:ind w:left="1860" w:right="1213" w:firstLine="504"/>
        <w:jc w:val="both"/>
      </w:pPr>
      <w:r>
        <w:rPr>
          <w:w w:val="90"/>
        </w:rPr>
        <w:t>Vitamin E supplementation has improved some aspects of</w:t>
      </w:r>
      <w:r>
        <w:rPr>
          <w:spacing w:val="1"/>
          <w:w w:val="90"/>
        </w:rPr>
        <w:t xml:space="preserve"> </w:t>
      </w:r>
      <w:r>
        <w:rPr>
          <w:w w:val="90"/>
        </w:rPr>
        <w:t>immune-cell activity in the elderly. The effect is more pronounced</w:t>
      </w:r>
      <w:r>
        <w:rPr>
          <w:spacing w:val="1"/>
          <w:w w:val="90"/>
        </w:rPr>
        <w:t xml:space="preserve"> </w:t>
      </w:r>
      <w:r>
        <w:rPr>
          <w:w w:val="95"/>
        </w:rPr>
        <w:t>with 200 IU per day, compared to lower doses (60 IU per day),</w:t>
      </w:r>
      <w:r>
        <w:rPr>
          <w:spacing w:val="1"/>
          <w:w w:val="95"/>
        </w:rPr>
        <w:t xml:space="preserve"> </w:t>
      </w:r>
      <w:r>
        <w:rPr>
          <w:w w:val="90"/>
        </w:rPr>
        <w:t>according</w:t>
      </w:r>
      <w:r>
        <w:rPr>
          <w:spacing w:val="-11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double-blind</w:t>
      </w:r>
      <w:r>
        <w:rPr>
          <w:spacing w:val="-10"/>
          <w:w w:val="90"/>
        </w:rPr>
        <w:t xml:space="preserve"> </w:t>
      </w:r>
      <w:r>
        <w:rPr>
          <w:w w:val="90"/>
        </w:rPr>
        <w:t>research,</w:t>
      </w:r>
      <w:r>
        <w:rPr>
          <w:spacing w:val="-11"/>
          <w:w w:val="90"/>
        </w:rPr>
        <w:t xml:space="preserve"> </w:t>
      </w:r>
      <w:r>
        <w:rPr>
          <w:w w:val="90"/>
        </w:rPr>
        <w:t>according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studies</w:t>
      </w:r>
      <w:r>
        <w:rPr>
          <w:spacing w:val="-11"/>
          <w:w w:val="90"/>
        </w:rPr>
        <w:t xml:space="preserve"> </w:t>
      </w:r>
      <w:r>
        <w:rPr>
          <w:w w:val="90"/>
        </w:rPr>
        <w:t>performed</w:t>
      </w:r>
      <w:r>
        <w:rPr>
          <w:spacing w:val="-61"/>
          <w:w w:val="90"/>
        </w:rPr>
        <w:t xml:space="preserve"> </w:t>
      </w:r>
      <w:r>
        <w:rPr>
          <w:w w:val="85"/>
        </w:rPr>
        <w:t>in</w:t>
      </w:r>
      <w:r>
        <w:rPr>
          <w:spacing w:val="21"/>
          <w:w w:val="85"/>
        </w:rPr>
        <w:t xml:space="preserve"> </w:t>
      </w:r>
      <w:r>
        <w:rPr>
          <w:w w:val="85"/>
        </w:rPr>
        <w:t>1997</w:t>
      </w:r>
      <w:r>
        <w:rPr>
          <w:spacing w:val="22"/>
          <w:w w:val="85"/>
        </w:rPr>
        <w:t xml:space="preserve"> </w:t>
      </w:r>
      <w:r>
        <w:rPr>
          <w:w w:val="85"/>
        </w:rPr>
        <w:t>by</w:t>
      </w:r>
      <w:r>
        <w:rPr>
          <w:spacing w:val="21"/>
          <w:w w:val="85"/>
        </w:rPr>
        <w:t xml:space="preserve"> </w:t>
      </w:r>
      <w:r>
        <w:rPr>
          <w:w w:val="85"/>
        </w:rPr>
        <w:t>S.N.</w:t>
      </w:r>
      <w:r>
        <w:rPr>
          <w:spacing w:val="22"/>
          <w:w w:val="85"/>
        </w:rPr>
        <w:t xml:space="preserve"> </w:t>
      </w:r>
      <w:r>
        <w:rPr>
          <w:w w:val="85"/>
        </w:rPr>
        <w:t>Meydani,</w:t>
      </w:r>
      <w:r>
        <w:rPr>
          <w:spacing w:val="12"/>
          <w:w w:val="85"/>
        </w:rPr>
        <w:t xml:space="preserve"> </w:t>
      </w:r>
      <w:r>
        <w:rPr>
          <w:w w:val="85"/>
        </w:rPr>
        <w:t>M.</w:t>
      </w:r>
      <w:r>
        <w:rPr>
          <w:spacing w:val="13"/>
          <w:w w:val="85"/>
        </w:rPr>
        <w:t xml:space="preserve"> </w:t>
      </w:r>
      <w:r>
        <w:rPr>
          <w:w w:val="85"/>
        </w:rPr>
        <w:t>Meydani,</w:t>
      </w:r>
      <w:r>
        <w:rPr>
          <w:spacing w:val="13"/>
          <w:w w:val="85"/>
        </w:rPr>
        <w:t xml:space="preserve"> </w:t>
      </w:r>
      <w:r>
        <w:rPr>
          <w:w w:val="85"/>
        </w:rPr>
        <w:t>and</w:t>
      </w:r>
      <w:r>
        <w:rPr>
          <w:spacing w:val="13"/>
          <w:w w:val="85"/>
        </w:rPr>
        <w:t xml:space="preserve"> </w:t>
      </w:r>
      <w:r>
        <w:rPr>
          <w:w w:val="85"/>
        </w:rPr>
        <w:t>J.B.</w:t>
      </w:r>
      <w:r>
        <w:rPr>
          <w:spacing w:val="13"/>
          <w:w w:val="85"/>
        </w:rPr>
        <w:t xml:space="preserve"> </w:t>
      </w:r>
      <w:r>
        <w:rPr>
          <w:w w:val="85"/>
        </w:rPr>
        <w:t>Blumberg</w:t>
      </w:r>
      <w:r>
        <w:rPr>
          <w:spacing w:val="13"/>
          <w:w w:val="85"/>
        </w:rPr>
        <w:t xml:space="preserve"> </w:t>
      </w:r>
      <w:r>
        <w:rPr>
          <w:w w:val="85"/>
        </w:rPr>
        <w:t>as</w:t>
      </w:r>
      <w:r>
        <w:rPr>
          <w:spacing w:val="13"/>
          <w:w w:val="85"/>
        </w:rPr>
        <w:t xml:space="preserve"> </w:t>
      </w:r>
      <w:r>
        <w:rPr>
          <w:w w:val="85"/>
        </w:rPr>
        <w:t>well</w:t>
      </w:r>
      <w:r>
        <w:rPr>
          <w:spacing w:val="13"/>
          <w:w w:val="85"/>
        </w:rPr>
        <w:t xml:space="preserve"> </w:t>
      </w:r>
      <w:r>
        <w:rPr>
          <w:w w:val="85"/>
        </w:rPr>
        <w:t>as</w:t>
      </w:r>
      <w:r>
        <w:rPr>
          <w:spacing w:val="-57"/>
          <w:w w:val="85"/>
        </w:rPr>
        <w:t xml:space="preserve"> </w:t>
      </w:r>
      <w:r>
        <w:rPr>
          <w:spacing w:val="-4"/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second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study</w:t>
      </w:r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by</w:t>
      </w:r>
      <w:r>
        <w:rPr>
          <w:spacing w:val="-2"/>
          <w:w w:val="90"/>
        </w:rPr>
        <w:t xml:space="preserve"> </w:t>
      </w:r>
      <w:r>
        <w:rPr>
          <w:spacing w:val="-4"/>
          <w:w w:val="90"/>
        </w:rPr>
        <w:t>F.G.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DeWaart</w:t>
      </w:r>
      <w:r>
        <w:rPr>
          <w:spacing w:val="-1"/>
          <w:w w:val="90"/>
        </w:rPr>
        <w:t xml:space="preserve"> </w:t>
      </w:r>
      <w:r>
        <w:rPr>
          <w:spacing w:val="-3"/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fellow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researchers.</w:t>
      </w:r>
    </w:p>
    <w:p w14:paraId="595F6B80" w14:textId="77777777" w:rsidR="00AF0683" w:rsidRDefault="00AF0683">
      <w:pPr>
        <w:pStyle w:val="BodyText"/>
        <w:spacing w:before="5"/>
        <w:rPr>
          <w:sz w:val="20"/>
        </w:rPr>
      </w:pPr>
    </w:p>
    <w:p w14:paraId="3CAC005E" w14:textId="77777777" w:rsidR="00AF0683" w:rsidRDefault="00DE3769">
      <w:pPr>
        <w:pStyle w:val="Heading6"/>
        <w:spacing w:line="232" w:lineRule="auto"/>
        <w:ind w:right="1222"/>
        <w:jc w:val="both"/>
      </w:pPr>
      <w:r>
        <w:rPr>
          <w:w w:val="105"/>
        </w:rPr>
        <w:t>B Vitamins Also Prevent Cancer, Heart Disease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w w:val="105"/>
        </w:rPr>
        <w:t>Dementia</w:t>
      </w:r>
    </w:p>
    <w:p w14:paraId="2D96DB15" w14:textId="2B8779D3" w:rsidR="00AF0683" w:rsidRDefault="00DE3769">
      <w:pPr>
        <w:pStyle w:val="BodyText"/>
        <w:spacing w:before="111" w:line="278" w:lineRule="auto"/>
        <w:ind w:left="1860" w:right="1214"/>
        <w:jc w:val="both"/>
      </w:pPr>
      <w:r>
        <w:rPr>
          <w:w w:val="90"/>
        </w:rPr>
        <w:t xml:space="preserve">In addition to antioxidants, a well-formulated </w:t>
      </w:r>
      <w:hyperlink r:id="rId212" w:history="1">
        <w:r w:rsidRPr="0033386C">
          <w:rPr>
            <w:rStyle w:val="Hyperlink"/>
            <w:w w:val="90"/>
          </w:rPr>
          <w:t>high-potency multi-</w:t>
        </w:r>
        <w:r w:rsidRPr="0033386C">
          <w:rPr>
            <w:rStyle w:val="Hyperlink"/>
            <w:spacing w:val="1"/>
            <w:w w:val="90"/>
          </w:rPr>
          <w:t xml:space="preserve"> </w:t>
        </w:r>
        <w:r w:rsidRPr="0033386C">
          <w:rPr>
            <w:rStyle w:val="Hyperlink"/>
            <w:w w:val="90"/>
          </w:rPr>
          <w:t>vitamin</w:t>
        </w:r>
        <w:r w:rsidRPr="0033386C">
          <w:rPr>
            <w:rStyle w:val="Hyperlink"/>
            <w:spacing w:val="-9"/>
            <w:w w:val="90"/>
          </w:rPr>
          <w:t xml:space="preserve"> </w:t>
        </w:r>
        <w:r w:rsidRPr="0033386C">
          <w:rPr>
            <w:rStyle w:val="Hyperlink"/>
            <w:w w:val="90"/>
          </w:rPr>
          <w:t>and</w:t>
        </w:r>
        <w:r w:rsidRPr="0033386C">
          <w:rPr>
            <w:rStyle w:val="Hyperlink"/>
            <w:spacing w:val="-8"/>
            <w:w w:val="90"/>
          </w:rPr>
          <w:t xml:space="preserve"> </w:t>
        </w:r>
        <w:r w:rsidRPr="0033386C">
          <w:rPr>
            <w:rStyle w:val="Hyperlink"/>
            <w:w w:val="90"/>
          </w:rPr>
          <w:t>mineral</w:t>
        </w:r>
      </w:hyperlink>
      <w:r>
        <w:rPr>
          <w:spacing w:val="-9"/>
          <w:w w:val="90"/>
        </w:rPr>
        <w:t xml:space="preserve"> </w:t>
      </w:r>
      <w:r>
        <w:rPr>
          <w:w w:val="90"/>
        </w:rPr>
        <w:t>should</w:t>
      </w:r>
      <w:r>
        <w:rPr>
          <w:spacing w:val="-8"/>
          <w:w w:val="90"/>
        </w:rPr>
        <w:t xml:space="preserve"> </w:t>
      </w:r>
      <w:r>
        <w:rPr>
          <w:w w:val="90"/>
        </w:rPr>
        <w:t>include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B-50</w:t>
      </w:r>
      <w:r>
        <w:rPr>
          <w:spacing w:val="-9"/>
          <w:w w:val="90"/>
        </w:rPr>
        <w:t xml:space="preserve"> </w:t>
      </w:r>
      <w:r>
        <w:rPr>
          <w:w w:val="90"/>
        </w:rPr>
        <w:t>complex</w:t>
      </w:r>
      <w:r>
        <w:rPr>
          <w:spacing w:val="-8"/>
          <w:w w:val="90"/>
        </w:rPr>
        <w:t xml:space="preserve"> </w:t>
      </w:r>
      <w:r>
        <w:rPr>
          <w:w w:val="90"/>
        </w:rPr>
        <w:t>comprising</w:t>
      </w:r>
      <w:r>
        <w:rPr>
          <w:spacing w:val="-9"/>
          <w:w w:val="90"/>
        </w:rPr>
        <w:t xml:space="preserve"> </w:t>
      </w:r>
      <w:r>
        <w:rPr>
          <w:w w:val="90"/>
        </w:rPr>
        <w:t>50</w:t>
      </w:r>
      <w:r>
        <w:rPr>
          <w:spacing w:val="-61"/>
          <w:w w:val="90"/>
        </w:rPr>
        <w:t xml:space="preserve"> </w:t>
      </w:r>
      <w:r>
        <w:rPr>
          <w:w w:val="90"/>
        </w:rPr>
        <w:t>mg of most of the B vitamins plus 400 mcg of folic acid, 50 mcg of</w:t>
      </w:r>
      <w:r>
        <w:rPr>
          <w:spacing w:val="-61"/>
          <w:w w:val="90"/>
        </w:rPr>
        <w:t xml:space="preserve"> </w:t>
      </w:r>
      <w:r>
        <w:rPr>
          <w:w w:val="90"/>
        </w:rPr>
        <w:t>vitamin B12, and 300 mcg of biotin. High B vitamin levels reduce</w:t>
      </w:r>
      <w:r>
        <w:rPr>
          <w:spacing w:val="1"/>
          <w:w w:val="90"/>
        </w:rPr>
        <w:t xml:space="preserve"> </w:t>
      </w:r>
      <w:r>
        <w:rPr>
          <w:w w:val="90"/>
        </w:rPr>
        <w:t>risk of heart disease and certain inflammatory states, improve</w:t>
      </w:r>
      <w:r>
        <w:rPr>
          <w:spacing w:val="1"/>
          <w:w w:val="90"/>
        </w:rPr>
        <w:t xml:space="preserve"> </w:t>
      </w:r>
      <w:r>
        <w:rPr>
          <w:w w:val="85"/>
        </w:rPr>
        <w:t>detoxification processes, and maintain brain and cognitive function. B</w:t>
      </w:r>
      <w:r>
        <w:rPr>
          <w:spacing w:val="-57"/>
          <w:w w:val="85"/>
        </w:rPr>
        <w:t xml:space="preserve"> </w:t>
      </w:r>
      <w:r>
        <w:rPr>
          <w:w w:val="90"/>
        </w:rPr>
        <w:t>vitamins are also essential for the synthesis of red blood cells and</w:t>
      </w:r>
      <w:r>
        <w:rPr>
          <w:spacing w:val="1"/>
          <w:w w:val="90"/>
        </w:rPr>
        <w:t xml:space="preserve"> </w:t>
      </w:r>
      <w:r>
        <w:rPr>
          <w:w w:val="85"/>
        </w:rPr>
        <w:t>normal cell replication, and they are known for their anti-stress and</w:t>
      </w:r>
      <w:r>
        <w:rPr>
          <w:spacing w:val="1"/>
          <w:w w:val="85"/>
        </w:rPr>
        <w:t xml:space="preserve"> </w:t>
      </w:r>
      <w:r>
        <w:t>anti-fatigue</w:t>
      </w:r>
      <w:r>
        <w:rPr>
          <w:spacing w:val="-14"/>
        </w:rPr>
        <w:t xml:space="preserve"> </w:t>
      </w:r>
      <w:r>
        <w:t>properties.</w:t>
      </w:r>
    </w:p>
    <w:p w14:paraId="0F5F92AB" w14:textId="77777777" w:rsidR="00AF0683" w:rsidRDefault="00AF0683">
      <w:pPr>
        <w:pStyle w:val="BodyText"/>
        <w:spacing w:before="11"/>
      </w:pPr>
    </w:p>
    <w:p w14:paraId="608A5C06" w14:textId="77777777" w:rsidR="00AF0683" w:rsidRDefault="00DE3769">
      <w:pPr>
        <w:pStyle w:val="Heading7"/>
        <w:jc w:val="both"/>
      </w:pPr>
      <w:r>
        <w:t>B</w:t>
      </w:r>
      <w:r>
        <w:rPr>
          <w:spacing w:val="33"/>
        </w:rPr>
        <w:t xml:space="preserve"> </w:t>
      </w:r>
      <w:r>
        <w:t>Vitamins</w:t>
      </w:r>
      <w:r>
        <w:rPr>
          <w:spacing w:val="33"/>
        </w:rPr>
        <w:t xml:space="preserve"> </w:t>
      </w:r>
      <w:r>
        <w:t>Reduce</w:t>
      </w:r>
      <w:r>
        <w:rPr>
          <w:spacing w:val="33"/>
        </w:rPr>
        <w:t xml:space="preserve"> </w:t>
      </w:r>
      <w:r>
        <w:t>Risk</w:t>
      </w:r>
      <w:r>
        <w:rPr>
          <w:spacing w:val="33"/>
        </w:rPr>
        <w:t xml:space="preserve"> </w:t>
      </w:r>
      <w:r>
        <w:t>of</w:t>
      </w:r>
      <w:r>
        <w:rPr>
          <w:spacing w:val="33"/>
        </w:rPr>
        <w:t xml:space="preserve"> </w:t>
      </w:r>
      <w:r>
        <w:t>Cervical</w:t>
      </w:r>
      <w:r>
        <w:rPr>
          <w:spacing w:val="34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Colon</w:t>
      </w:r>
      <w:r>
        <w:rPr>
          <w:spacing w:val="33"/>
        </w:rPr>
        <w:t xml:space="preserve"> </w:t>
      </w:r>
      <w:r>
        <w:t>Cancer</w:t>
      </w:r>
    </w:p>
    <w:p w14:paraId="36F92AF8" w14:textId="77777777" w:rsidR="00AF0683" w:rsidRDefault="00DE3769">
      <w:pPr>
        <w:pStyle w:val="BodyText"/>
        <w:spacing w:before="118" w:line="278" w:lineRule="auto"/>
        <w:ind w:left="1860" w:right="1214"/>
        <w:jc w:val="both"/>
      </w:pPr>
      <w:r>
        <w:rPr>
          <w:spacing w:val="-1"/>
          <w:w w:val="90"/>
        </w:rPr>
        <w:t>Folic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acid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vitamin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B12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are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essential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body’s</w:t>
      </w:r>
      <w:r>
        <w:rPr>
          <w:spacing w:val="-10"/>
          <w:w w:val="90"/>
        </w:rPr>
        <w:t xml:space="preserve"> </w:t>
      </w:r>
      <w:r>
        <w:rPr>
          <w:w w:val="90"/>
        </w:rPr>
        <w:t>production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61"/>
          <w:w w:val="90"/>
        </w:rPr>
        <w:t xml:space="preserve"> </w:t>
      </w:r>
      <w:r>
        <w:rPr>
          <w:w w:val="85"/>
        </w:rPr>
        <w:t>the amino acid S-adenosylmethionine, one of the necessary building</w:t>
      </w:r>
      <w:r>
        <w:rPr>
          <w:spacing w:val="1"/>
          <w:w w:val="85"/>
        </w:rPr>
        <w:t xml:space="preserve"> </w:t>
      </w:r>
      <w:r>
        <w:rPr>
          <w:w w:val="90"/>
        </w:rPr>
        <w:t>blocks of DNA. If folic acid and vitamin B12 levels fall, the amount</w:t>
      </w:r>
      <w:r>
        <w:rPr>
          <w:spacing w:val="-61"/>
          <w:w w:val="90"/>
        </w:rPr>
        <w:t xml:space="preserve"> </w:t>
      </w:r>
      <w:r>
        <w:rPr>
          <w:w w:val="90"/>
        </w:rPr>
        <w:t>of S-adenosylmethionine will decline, inhibiting the replication of</w:t>
      </w:r>
      <w:r>
        <w:rPr>
          <w:spacing w:val="1"/>
          <w:w w:val="90"/>
        </w:rPr>
        <w:t xml:space="preserve"> </w:t>
      </w:r>
      <w:r>
        <w:rPr>
          <w:w w:val="90"/>
        </w:rPr>
        <w:t>healthy DNA cells from one generation to the next. Genetic errors</w:t>
      </w:r>
      <w:r>
        <w:rPr>
          <w:spacing w:val="1"/>
          <w:w w:val="90"/>
        </w:rPr>
        <w:t xml:space="preserve"> </w:t>
      </w:r>
      <w:r>
        <w:rPr>
          <w:w w:val="95"/>
        </w:rPr>
        <w:t>will become more common and genetic linkages more fragile,</w:t>
      </w:r>
      <w:r>
        <w:rPr>
          <w:spacing w:val="1"/>
          <w:w w:val="95"/>
        </w:rPr>
        <w:t xml:space="preserve"> </w:t>
      </w:r>
      <w:r>
        <w:rPr>
          <w:w w:val="90"/>
        </w:rPr>
        <w:t>prone to breakage or mutation. These alterations to genetic struc-</w:t>
      </w:r>
      <w:r>
        <w:rPr>
          <w:spacing w:val="1"/>
          <w:w w:val="90"/>
        </w:rPr>
        <w:t xml:space="preserve"> </w:t>
      </w:r>
      <w:r>
        <w:rPr>
          <w:w w:val="95"/>
        </w:rPr>
        <w:t>ture</w:t>
      </w:r>
      <w:r>
        <w:rPr>
          <w:spacing w:val="-11"/>
          <w:w w:val="95"/>
        </w:rPr>
        <w:t xml:space="preserve"> </w:t>
      </w:r>
      <w:r>
        <w:rPr>
          <w:w w:val="95"/>
        </w:rPr>
        <w:t>allow</w:t>
      </w:r>
      <w:r>
        <w:rPr>
          <w:spacing w:val="-11"/>
          <w:w w:val="95"/>
        </w:rPr>
        <w:t xml:space="preserve"> </w:t>
      </w:r>
      <w:r>
        <w:rPr>
          <w:w w:val="95"/>
        </w:rPr>
        <w:t>cancers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take</w:t>
      </w:r>
      <w:r>
        <w:rPr>
          <w:spacing w:val="-11"/>
          <w:w w:val="95"/>
        </w:rPr>
        <w:t xml:space="preserve"> </w:t>
      </w:r>
      <w:r>
        <w:rPr>
          <w:w w:val="95"/>
        </w:rPr>
        <w:t>hold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our</w:t>
      </w:r>
      <w:r>
        <w:rPr>
          <w:spacing w:val="-11"/>
          <w:w w:val="95"/>
        </w:rPr>
        <w:t xml:space="preserve"> </w:t>
      </w:r>
      <w:r>
        <w:rPr>
          <w:w w:val="95"/>
        </w:rPr>
        <w:t>DNA.</w:t>
      </w:r>
    </w:p>
    <w:p w14:paraId="0FF24F4D" w14:textId="77777777" w:rsidR="00AF0683" w:rsidRDefault="00AF0683">
      <w:pPr>
        <w:spacing w:line="278" w:lineRule="auto"/>
        <w:jc w:val="both"/>
        <w:sectPr w:rsidR="00AF0683">
          <w:headerReference w:type="default" r:id="rId213"/>
          <w:footerReference w:type="default" r:id="rId214"/>
          <w:pgSz w:w="12240" w:h="15840"/>
          <w:pgMar w:top="1440" w:right="1680" w:bottom="2260" w:left="1040" w:header="360" w:footer="2071" w:gutter="0"/>
          <w:cols w:space="720"/>
        </w:sectPr>
      </w:pPr>
    </w:p>
    <w:p w14:paraId="5DD90354" w14:textId="77777777" w:rsidR="00AF0683" w:rsidRDefault="00066724">
      <w:pPr>
        <w:pStyle w:val="BodyText"/>
        <w:rPr>
          <w:sz w:val="20"/>
        </w:rPr>
      </w:pPr>
      <w:r>
        <w:lastRenderedPageBreak/>
        <w:pict w14:anchorId="06CF227C">
          <v:group id="docshapegroup1301" o:spid="_x0000_s4436" style="position:absolute;margin-left:36pt;margin-top:372pt;width:24pt;height:48pt;z-index:15868416;mso-position-horizontal-relative:page;mso-position-vertical-relative:page" coordorigin="720,7440" coordsize="480,960">
            <v:shape id="docshape1302" o:spid="_x0000_s4438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303" o:spid="_x0000_s4437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36A9D80">
          <v:group id="docshapegroup1304" o:spid="_x0000_s4433" style="position:absolute;margin-left:552pt;margin-top:372pt;width:24pt;height:48pt;z-index:15868928;mso-position-horizontal-relative:page;mso-position-vertical-relative:page" coordorigin="11040,7440" coordsize="480,960">
            <v:shape id="docshape1305" o:spid="_x0000_s4435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306" o:spid="_x0000_s4434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9619CDB" w14:textId="77777777" w:rsidR="00AF0683" w:rsidRDefault="00AF0683">
      <w:pPr>
        <w:pStyle w:val="BodyText"/>
        <w:rPr>
          <w:sz w:val="20"/>
        </w:rPr>
      </w:pPr>
    </w:p>
    <w:p w14:paraId="60CB7A9D" w14:textId="77777777" w:rsidR="00AF0683" w:rsidRDefault="00AF0683">
      <w:pPr>
        <w:pStyle w:val="BodyText"/>
        <w:spacing w:before="1"/>
        <w:rPr>
          <w:sz w:val="24"/>
        </w:rPr>
      </w:pPr>
    </w:p>
    <w:p w14:paraId="792BB8F1" w14:textId="77777777" w:rsidR="00AF0683" w:rsidRDefault="00DE3769">
      <w:pPr>
        <w:pStyle w:val="BodyText"/>
        <w:spacing w:before="98"/>
        <w:ind w:left="293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2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3"/>
          <w:w w:val="85"/>
        </w:rPr>
        <w:t xml:space="preserve"> </w:t>
      </w:r>
      <w:r>
        <w:rPr>
          <w:rFonts w:ascii="Garamond"/>
          <w:spacing w:val="-1"/>
        </w:rPr>
        <w:t>Reap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the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Benefits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of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Lifelong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Supplements</w:t>
      </w:r>
    </w:p>
    <w:p w14:paraId="1D62E293" w14:textId="77777777" w:rsidR="00AF0683" w:rsidRDefault="00AF0683">
      <w:pPr>
        <w:pStyle w:val="BodyText"/>
        <w:rPr>
          <w:rFonts w:ascii="Garamond"/>
          <w:sz w:val="20"/>
        </w:rPr>
      </w:pPr>
    </w:p>
    <w:p w14:paraId="759ADFF7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518EFA45" w14:textId="77777777" w:rsidR="00AF0683" w:rsidRDefault="00DE3769">
      <w:pPr>
        <w:pStyle w:val="BodyText"/>
        <w:spacing w:before="92" w:line="278" w:lineRule="auto"/>
        <w:ind w:left="1860" w:right="1213" w:firstLine="504"/>
        <w:jc w:val="both"/>
      </w:pPr>
      <w:r>
        <w:rPr>
          <w:spacing w:val="-4"/>
          <w:w w:val="90"/>
        </w:rPr>
        <w:t xml:space="preserve">Women who are </w:t>
      </w:r>
      <w:r>
        <w:rPr>
          <w:spacing w:val="-3"/>
          <w:w w:val="90"/>
        </w:rPr>
        <w:t>marginally deficient in folic acid are vulnerable</w:t>
      </w:r>
      <w:r>
        <w:rPr>
          <w:spacing w:val="-62"/>
          <w:w w:val="90"/>
        </w:rPr>
        <w:t xml:space="preserve"> </w:t>
      </w:r>
      <w:r>
        <w:rPr>
          <w:w w:val="95"/>
        </w:rPr>
        <w:t>to cervical dysplasia and cervical cancer. Apart from its role in</w:t>
      </w:r>
      <w:r>
        <w:rPr>
          <w:spacing w:val="1"/>
          <w:w w:val="95"/>
        </w:rPr>
        <w:t xml:space="preserve"> </w:t>
      </w:r>
      <w:r>
        <w:rPr>
          <w:w w:val="95"/>
        </w:rPr>
        <w:t>DNA synthesis and repair, folic acid inhibits the ability of the</w:t>
      </w:r>
      <w:r>
        <w:rPr>
          <w:spacing w:val="1"/>
          <w:w w:val="95"/>
        </w:rPr>
        <w:t xml:space="preserve"> </w:t>
      </w:r>
      <w:r>
        <w:rPr>
          <w:w w:val="90"/>
        </w:rPr>
        <w:t>human papillomavirus (HPV) to invade the DNA of surface cervical</w:t>
      </w:r>
      <w:r>
        <w:rPr>
          <w:spacing w:val="-61"/>
          <w:w w:val="90"/>
        </w:rPr>
        <w:t xml:space="preserve"> </w:t>
      </w:r>
      <w:r>
        <w:rPr>
          <w:w w:val="90"/>
        </w:rPr>
        <w:t>cells.</w:t>
      </w:r>
      <w:r>
        <w:rPr>
          <w:spacing w:val="-11"/>
          <w:w w:val="90"/>
        </w:rPr>
        <w:t xml:space="preserve"> </w:t>
      </w:r>
      <w:r>
        <w:rPr>
          <w:w w:val="90"/>
        </w:rPr>
        <w:t>Women</w:t>
      </w:r>
      <w:r>
        <w:rPr>
          <w:spacing w:val="-10"/>
          <w:w w:val="90"/>
        </w:rPr>
        <w:t xml:space="preserve"> </w:t>
      </w:r>
      <w:r>
        <w:rPr>
          <w:w w:val="90"/>
        </w:rPr>
        <w:t>who</w:t>
      </w:r>
      <w:r>
        <w:rPr>
          <w:spacing w:val="-10"/>
          <w:w w:val="90"/>
        </w:rPr>
        <w:t xml:space="preserve"> </w:t>
      </w:r>
      <w:r>
        <w:rPr>
          <w:w w:val="90"/>
        </w:rPr>
        <w:t>have</w:t>
      </w:r>
      <w:r>
        <w:rPr>
          <w:spacing w:val="-10"/>
          <w:w w:val="90"/>
        </w:rPr>
        <w:t xml:space="preserve"> </w:t>
      </w:r>
      <w:r>
        <w:rPr>
          <w:w w:val="90"/>
        </w:rPr>
        <w:t>experienced</w:t>
      </w:r>
      <w:r>
        <w:rPr>
          <w:spacing w:val="-10"/>
          <w:w w:val="90"/>
        </w:rPr>
        <w:t xml:space="preserve"> </w:t>
      </w:r>
      <w:r>
        <w:rPr>
          <w:w w:val="90"/>
        </w:rPr>
        <w:t>multiple</w:t>
      </w:r>
      <w:r>
        <w:rPr>
          <w:spacing w:val="-11"/>
          <w:w w:val="90"/>
        </w:rPr>
        <w:t xml:space="preserve"> </w:t>
      </w:r>
      <w:r>
        <w:rPr>
          <w:w w:val="90"/>
        </w:rPr>
        <w:t>sex</w:t>
      </w:r>
      <w:r>
        <w:rPr>
          <w:spacing w:val="-10"/>
          <w:w w:val="90"/>
        </w:rPr>
        <w:t xml:space="preserve"> </w:t>
      </w:r>
      <w:r>
        <w:rPr>
          <w:w w:val="90"/>
        </w:rPr>
        <w:t>partners</w:t>
      </w:r>
      <w:r>
        <w:rPr>
          <w:spacing w:val="-10"/>
          <w:w w:val="90"/>
        </w:rPr>
        <w:t xml:space="preserve"> </w:t>
      </w:r>
      <w:r>
        <w:rPr>
          <w:w w:val="90"/>
        </w:rPr>
        <w:t>are</w:t>
      </w:r>
      <w:r>
        <w:rPr>
          <w:spacing w:val="-10"/>
          <w:w w:val="90"/>
        </w:rPr>
        <w:t xml:space="preserve"> </w:t>
      </w:r>
      <w:r>
        <w:rPr>
          <w:w w:val="90"/>
        </w:rPr>
        <w:t>most</w:t>
      </w:r>
      <w:r>
        <w:rPr>
          <w:spacing w:val="-61"/>
          <w:w w:val="90"/>
        </w:rPr>
        <w:t xml:space="preserve"> </w:t>
      </w:r>
      <w:r>
        <w:rPr>
          <w:w w:val="90"/>
        </w:rPr>
        <w:t>likely to contract HPV, as contact with semen is the way cervical</w:t>
      </w:r>
      <w:r>
        <w:rPr>
          <w:spacing w:val="1"/>
          <w:w w:val="90"/>
        </w:rPr>
        <w:t xml:space="preserve"> </w:t>
      </w:r>
      <w:r>
        <w:rPr>
          <w:w w:val="95"/>
        </w:rPr>
        <w:t>cells</w:t>
      </w:r>
      <w:r>
        <w:rPr>
          <w:spacing w:val="-11"/>
          <w:w w:val="95"/>
        </w:rPr>
        <w:t xml:space="preserve"> </w:t>
      </w:r>
      <w:r>
        <w:rPr>
          <w:w w:val="95"/>
        </w:rPr>
        <w:t>are</w:t>
      </w:r>
      <w:r>
        <w:rPr>
          <w:spacing w:val="-10"/>
          <w:w w:val="95"/>
        </w:rPr>
        <w:t xml:space="preserve"> </w:t>
      </w:r>
      <w:r>
        <w:rPr>
          <w:w w:val="95"/>
        </w:rPr>
        <w:t>typically</w:t>
      </w:r>
      <w:r>
        <w:rPr>
          <w:spacing w:val="-10"/>
          <w:w w:val="95"/>
        </w:rPr>
        <w:t xml:space="preserve"> </w:t>
      </w:r>
      <w:r>
        <w:rPr>
          <w:w w:val="95"/>
        </w:rPr>
        <w:t>exposed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virus.</w:t>
      </w:r>
    </w:p>
    <w:p w14:paraId="75240680" w14:textId="77777777" w:rsidR="00AF0683" w:rsidRDefault="00DE3769">
      <w:pPr>
        <w:pStyle w:val="BodyText"/>
        <w:spacing w:before="3" w:line="278" w:lineRule="auto"/>
        <w:ind w:left="1860" w:right="1214" w:firstLine="504"/>
        <w:jc w:val="both"/>
      </w:pPr>
      <w:r>
        <w:rPr>
          <w:w w:val="85"/>
        </w:rPr>
        <w:t>HPV is strongly associated with cervical cancer, and thus folic</w:t>
      </w:r>
      <w:r>
        <w:rPr>
          <w:spacing w:val="1"/>
          <w:w w:val="85"/>
        </w:rPr>
        <w:t xml:space="preserve"> </w:t>
      </w:r>
      <w:r>
        <w:rPr>
          <w:w w:val="90"/>
        </w:rPr>
        <w:t>acid supplementation is important to help prevent its infection of</w:t>
      </w:r>
      <w:r>
        <w:rPr>
          <w:spacing w:val="1"/>
          <w:w w:val="90"/>
        </w:rPr>
        <w:t xml:space="preserve"> </w:t>
      </w:r>
      <w:r>
        <w:t>cervical</w:t>
      </w:r>
      <w:r>
        <w:rPr>
          <w:spacing w:val="-12"/>
        </w:rPr>
        <w:t xml:space="preserve"> </w:t>
      </w:r>
      <w:r>
        <w:t>tissue.</w:t>
      </w:r>
    </w:p>
    <w:p w14:paraId="021A49C0" w14:textId="77777777" w:rsidR="00AF0683" w:rsidRDefault="00DE3769">
      <w:pPr>
        <w:pStyle w:val="BodyText"/>
        <w:spacing w:before="1" w:line="278" w:lineRule="auto"/>
        <w:ind w:left="1860" w:right="1210" w:firstLine="504"/>
        <w:jc w:val="both"/>
      </w:pPr>
      <w:r>
        <w:rPr>
          <w:w w:val="95"/>
        </w:rPr>
        <w:t>Oral contraceptives are known to increase the rate of cell</w:t>
      </w:r>
      <w:r>
        <w:rPr>
          <w:spacing w:val="1"/>
          <w:w w:val="95"/>
        </w:rPr>
        <w:t xml:space="preserve"> </w:t>
      </w:r>
      <w:r>
        <w:rPr>
          <w:w w:val="90"/>
        </w:rPr>
        <w:t>division</w:t>
      </w:r>
      <w:r>
        <w:rPr>
          <w:spacing w:val="21"/>
          <w:w w:val="90"/>
        </w:rPr>
        <w:t xml:space="preserve"> </w:t>
      </w:r>
      <w:r>
        <w:rPr>
          <w:w w:val="90"/>
        </w:rPr>
        <w:t>of</w:t>
      </w:r>
      <w:r>
        <w:rPr>
          <w:spacing w:val="22"/>
          <w:w w:val="90"/>
        </w:rPr>
        <w:t xml:space="preserve"> </w:t>
      </w:r>
      <w:r>
        <w:rPr>
          <w:w w:val="90"/>
        </w:rPr>
        <w:t>cervical</w:t>
      </w:r>
      <w:r>
        <w:rPr>
          <w:spacing w:val="22"/>
          <w:w w:val="90"/>
        </w:rPr>
        <w:t xml:space="preserve"> </w:t>
      </w:r>
      <w:r>
        <w:rPr>
          <w:w w:val="90"/>
        </w:rPr>
        <w:t>cells,</w:t>
      </w:r>
      <w:r>
        <w:rPr>
          <w:spacing w:val="21"/>
          <w:w w:val="90"/>
        </w:rPr>
        <w:t xml:space="preserve"> </w:t>
      </w:r>
      <w:r>
        <w:rPr>
          <w:w w:val="90"/>
        </w:rPr>
        <w:t>adding</w:t>
      </w:r>
      <w:r>
        <w:rPr>
          <w:spacing w:val="22"/>
          <w:w w:val="90"/>
        </w:rPr>
        <w:t xml:space="preserve"> </w:t>
      </w:r>
      <w:r>
        <w:rPr>
          <w:w w:val="90"/>
        </w:rPr>
        <w:t>to</w:t>
      </w:r>
      <w:r>
        <w:rPr>
          <w:spacing w:val="22"/>
          <w:w w:val="90"/>
        </w:rPr>
        <w:t xml:space="preserve"> </w:t>
      </w:r>
      <w:r>
        <w:rPr>
          <w:w w:val="90"/>
        </w:rPr>
        <w:t>the</w:t>
      </w:r>
      <w:r>
        <w:rPr>
          <w:spacing w:val="21"/>
          <w:w w:val="90"/>
        </w:rPr>
        <w:t xml:space="preserve"> </w:t>
      </w:r>
      <w:r>
        <w:rPr>
          <w:w w:val="90"/>
        </w:rPr>
        <w:t>risk</w:t>
      </w:r>
      <w:r>
        <w:rPr>
          <w:spacing w:val="22"/>
          <w:w w:val="90"/>
        </w:rPr>
        <w:t xml:space="preserve"> </w:t>
      </w:r>
      <w:r>
        <w:rPr>
          <w:w w:val="90"/>
        </w:rPr>
        <w:t>of</w:t>
      </w:r>
      <w:r>
        <w:rPr>
          <w:spacing w:val="23"/>
          <w:w w:val="90"/>
        </w:rPr>
        <w:t xml:space="preserve"> </w:t>
      </w:r>
      <w:r>
        <w:rPr>
          <w:w w:val="90"/>
        </w:rPr>
        <w:t>cervical</w:t>
      </w:r>
      <w:r>
        <w:rPr>
          <w:spacing w:val="6"/>
          <w:w w:val="90"/>
        </w:rPr>
        <w:t xml:space="preserve"> </w:t>
      </w:r>
      <w:r>
        <w:rPr>
          <w:w w:val="90"/>
        </w:rPr>
        <w:t>dysplasia.</w:t>
      </w:r>
      <w:r>
        <w:rPr>
          <w:spacing w:val="1"/>
          <w:w w:val="90"/>
        </w:rPr>
        <w:t xml:space="preserve"> </w:t>
      </w:r>
      <w:r>
        <w:rPr>
          <w:w w:val="90"/>
        </w:rPr>
        <w:t>A number of studies have demonstrated that folic acid supple-</w:t>
      </w:r>
      <w:r>
        <w:rPr>
          <w:spacing w:val="1"/>
          <w:w w:val="90"/>
        </w:rPr>
        <w:t xml:space="preserve"> </w:t>
      </w:r>
      <w:r>
        <w:rPr>
          <w:w w:val="95"/>
        </w:rPr>
        <w:t>mentation</w:t>
      </w:r>
      <w:r>
        <w:rPr>
          <w:spacing w:val="1"/>
          <w:w w:val="95"/>
        </w:rPr>
        <w:t xml:space="preserve"> </w:t>
      </w:r>
      <w:r>
        <w:rPr>
          <w:w w:val="95"/>
        </w:rPr>
        <w:t>can</w:t>
      </w:r>
      <w:r>
        <w:rPr>
          <w:spacing w:val="1"/>
          <w:w w:val="95"/>
        </w:rPr>
        <w:t xml:space="preserve"> </w:t>
      </w:r>
      <w:r>
        <w:rPr>
          <w:w w:val="95"/>
        </w:rPr>
        <w:t>reverse</w:t>
      </w:r>
      <w:r>
        <w:rPr>
          <w:spacing w:val="1"/>
          <w:w w:val="95"/>
        </w:rPr>
        <w:t xml:space="preserve"> </w:t>
      </w:r>
      <w:r>
        <w:rPr>
          <w:w w:val="95"/>
        </w:rPr>
        <w:t>cervical</w:t>
      </w:r>
      <w:r>
        <w:rPr>
          <w:spacing w:val="1"/>
          <w:w w:val="95"/>
        </w:rPr>
        <w:t xml:space="preserve"> </w:t>
      </w:r>
      <w:r>
        <w:rPr>
          <w:w w:val="95"/>
        </w:rPr>
        <w:t>megaloblastic</w:t>
      </w:r>
      <w:r>
        <w:rPr>
          <w:spacing w:val="1"/>
          <w:w w:val="95"/>
        </w:rPr>
        <w:t xml:space="preserve"> </w:t>
      </w:r>
      <w:r>
        <w:rPr>
          <w:w w:val="95"/>
        </w:rPr>
        <w:t>changes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0"/>
        </w:rPr>
        <w:t>dysplasia, in patients using oral contraceptives. In one conducted</w:t>
      </w:r>
      <w:r>
        <w:rPr>
          <w:spacing w:val="1"/>
          <w:w w:val="90"/>
        </w:rPr>
        <w:t xml:space="preserve"> </w:t>
      </w:r>
      <w:r>
        <w:rPr>
          <w:w w:val="85"/>
        </w:rPr>
        <w:t>by Dr. C.E. Butterworth and others, patients with mild and moderate</w:t>
      </w:r>
      <w:r>
        <w:rPr>
          <w:spacing w:val="1"/>
          <w:w w:val="85"/>
        </w:rPr>
        <w:t xml:space="preserve"> </w:t>
      </w:r>
      <w:r>
        <w:rPr>
          <w:w w:val="90"/>
        </w:rPr>
        <w:t>degrees of cervical dysplasia showed reversal of their condition</w:t>
      </w:r>
      <w:r>
        <w:rPr>
          <w:spacing w:val="1"/>
          <w:w w:val="90"/>
        </w:rPr>
        <w:t xml:space="preserve"> </w:t>
      </w:r>
      <w:r>
        <w:t>over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three-month</w:t>
      </w:r>
      <w:r>
        <w:rPr>
          <w:spacing w:val="-15"/>
        </w:rPr>
        <w:t xml:space="preserve"> </w:t>
      </w:r>
      <w:r>
        <w:t>trial</w:t>
      </w:r>
      <w:r>
        <w:rPr>
          <w:spacing w:val="-15"/>
        </w:rPr>
        <w:t xml:space="preserve"> </w:t>
      </w:r>
      <w:r>
        <w:t>period.</w:t>
      </w:r>
    </w:p>
    <w:p w14:paraId="458BF7EF" w14:textId="77777777" w:rsidR="00AF0683" w:rsidRDefault="00DE3769">
      <w:pPr>
        <w:pStyle w:val="BodyText"/>
        <w:spacing w:before="3" w:line="278" w:lineRule="auto"/>
        <w:ind w:left="1860" w:right="1210" w:firstLine="504"/>
        <w:jc w:val="both"/>
      </w:pPr>
      <w:r>
        <w:rPr>
          <w:w w:val="90"/>
        </w:rPr>
        <w:t>Childbearing</w:t>
      </w:r>
      <w:r>
        <w:rPr>
          <w:spacing w:val="51"/>
          <w:w w:val="90"/>
        </w:rPr>
        <w:t xml:space="preserve"> </w:t>
      </w:r>
      <w:r>
        <w:rPr>
          <w:w w:val="90"/>
        </w:rPr>
        <w:t>women</w:t>
      </w:r>
      <w:r>
        <w:rPr>
          <w:spacing w:val="52"/>
          <w:w w:val="90"/>
        </w:rPr>
        <w:t xml:space="preserve"> </w:t>
      </w:r>
      <w:r>
        <w:rPr>
          <w:w w:val="90"/>
        </w:rPr>
        <w:t>have</w:t>
      </w:r>
      <w:r>
        <w:rPr>
          <w:spacing w:val="51"/>
          <w:w w:val="90"/>
        </w:rPr>
        <w:t xml:space="preserve"> </w:t>
      </w:r>
      <w:r>
        <w:rPr>
          <w:w w:val="90"/>
        </w:rPr>
        <w:t>been</w:t>
      </w:r>
      <w:r>
        <w:rPr>
          <w:spacing w:val="52"/>
          <w:w w:val="90"/>
        </w:rPr>
        <w:t xml:space="preserve"> </w:t>
      </w:r>
      <w:r>
        <w:rPr>
          <w:w w:val="90"/>
        </w:rPr>
        <w:t>advised</w:t>
      </w:r>
      <w:r>
        <w:rPr>
          <w:spacing w:val="51"/>
          <w:w w:val="90"/>
        </w:rPr>
        <w:t xml:space="preserve"> </w:t>
      </w:r>
      <w:r>
        <w:rPr>
          <w:w w:val="90"/>
        </w:rPr>
        <w:t>to</w:t>
      </w:r>
      <w:r>
        <w:rPr>
          <w:spacing w:val="52"/>
          <w:w w:val="90"/>
        </w:rPr>
        <w:t xml:space="preserve"> </w:t>
      </w:r>
      <w:r>
        <w:rPr>
          <w:w w:val="90"/>
        </w:rPr>
        <w:t>ingest</w:t>
      </w:r>
      <w:r>
        <w:rPr>
          <w:spacing w:val="51"/>
          <w:w w:val="90"/>
        </w:rPr>
        <w:t xml:space="preserve"> </w:t>
      </w:r>
      <w:r>
        <w:rPr>
          <w:w w:val="90"/>
        </w:rPr>
        <w:t>at</w:t>
      </w:r>
      <w:r>
        <w:rPr>
          <w:spacing w:val="52"/>
          <w:w w:val="90"/>
        </w:rPr>
        <w:t xml:space="preserve"> </w:t>
      </w:r>
      <w:r>
        <w:rPr>
          <w:w w:val="90"/>
        </w:rPr>
        <w:t>least</w:t>
      </w:r>
      <w:r>
        <w:rPr>
          <w:spacing w:val="-61"/>
          <w:w w:val="90"/>
        </w:rPr>
        <w:t xml:space="preserve"> </w:t>
      </w:r>
      <w:r>
        <w:rPr>
          <w:w w:val="90"/>
        </w:rPr>
        <w:t>400</w:t>
      </w:r>
      <w:r>
        <w:rPr>
          <w:spacing w:val="3"/>
          <w:w w:val="90"/>
        </w:rPr>
        <w:t xml:space="preserve"> </w:t>
      </w:r>
      <w:r>
        <w:rPr>
          <w:w w:val="90"/>
        </w:rPr>
        <w:t>mcg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folic</w:t>
      </w:r>
      <w:r>
        <w:rPr>
          <w:spacing w:val="-2"/>
          <w:w w:val="90"/>
        </w:rPr>
        <w:t xml:space="preserve"> </w:t>
      </w:r>
      <w:r>
        <w:rPr>
          <w:w w:val="90"/>
        </w:rPr>
        <w:t>acid</w:t>
      </w:r>
      <w:r>
        <w:rPr>
          <w:spacing w:val="-3"/>
          <w:w w:val="90"/>
        </w:rPr>
        <w:t xml:space="preserve"> </w:t>
      </w:r>
      <w:r>
        <w:rPr>
          <w:w w:val="90"/>
        </w:rPr>
        <w:t>daily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reduce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risk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spinal</w:t>
      </w:r>
      <w:r>
        <w:rPr>
          <w:spacing w:val="-3"/>
          <w:w w:val="90"/>
        </w:rPr>
        <w:t xml:space="preserve"> </w:t>
      </w:r>
      <w:r>
        <w:rPr>
          <w:w w:val="90"/>
        </w:rPr>
        <w:t>birth</w:t>
      </w:r>
      <w:r>
        <w:rPr>
          <w:spacing w:val="-2"/>
          <w:w w:val="90"/>
        </w:rPr>
        <w:t xml:space="preserve"> </w:t>
      </w:r>
      <w:r>
        <w:rPr>
          <w:w w:val="90"/>
        </w:rPr>
        <w:t>defects</w:t>
      </w:r>
      <w:r>
        <w:rPr>
          <w:spacing w:val="-61"/>
          <w:w w:val="90"/>
        </w:rPr>
        <w:t xml:space="preserve"> </w:t>
      </w:r>
      <w:r>
        <w:rPr>
          <w:w w:val="95"/>
        </w:rPr>
        <w:t>in their offspring. This same dosage appears to be effective in</w:t>
      </w:r>
      <w:r>
        <w:rPr>
          <w:spacing w:val="1"/>
          <w:w w:val="95"/>
        </w:rPr>
        <w:t xml:space="preserve"> </w:t>
      </w:r>
      <w:r>
        <w:rPr>
          <w:w w:val="95"/>
        </w:rPr>
        <w:t>reducing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risk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cervical</w:t>
      </w:r>
      <w:r>
        <w:rPr>
          <w:spacing w:val="-12"/>
          <w:w w:val="95"/>
        </w:rPr>
        <w:t xml:space="preserve"> </w:t>
      </w:r>
      <w:r>
        <w:rPr>
          <w:w w:val="95"/>
        </w:rPr>
        <w:t>dysplasia</w:t>
      </w:r>
      <w:r>
        <w:rPr>
          <w:spacing w:val="-13"/>
          <w:w w:val="95"/>
        </w:rPr>
        <w:t xml:space="preserve"> </w:t>
      </w:r>
      <w:r>
        <w:rPr>
          <w:w w:val="95"/>
        </w:rPr>
        <w:t>as</w:t>
      </w:r>
      <w:r>
        <w:rPr>
          <w:spacing w:val="-12"/>
          <w:w w:val="95"/>
        </w:rPr>
        <w:t xml:space="preserve"> </w:t>
      </w:r>
      <w:r>
        <w:rPr>
          <w:w w:val="95"/>
        </w:rPr>
        <w:t>well.</w:t>
      </w:r>
    </w:p>
    <w:p w14:paraId="25B3539C" w14:textId="77777777" w:rsidR="00AF0683" w:rsidRDefault="00DE3769">
      <w:pPr>
        <w:pStyle w:val="BodyText"/>
        <w:spacing w:before="2" w:line="278" w:lineRule="auto"/>
        <w:ind w:left="1860" w:right="1210" w:firstLine="504"/>
        <w:jc w:val="both"/>
      </w:pPr>
      <w:r>
        <w:rPr>
          <w:w w:val="90"/>
        </w:rPr>
        <w:t>With respect to colon cancer, Dr. E. Giovannucci and fellow</w:t>
      </w:r>
      <w:r>
        <w:rPr>
          <w:spacing w:val="1"/>
          <w:w w:val="90"/>
        </w:rPr>
        <w:t xml:space="preserve"> </w:t>
      </w:r>
      <w:r>
        <w:rPr>
          <w:w w:val="90"/>
        </w:rPr>
        <w:t>researchers assessed the dietary habits of women in the Nurses’</w:t>
      </w:r>
      <w:r>
        <w:rPr>
          <w:spacing w:val="1"/>
          <w:w w:val="90"/>
        </w:rPr>
        <w:t xml:space="preserve"> </w:t>
      </w:r>
      <w:r>
        <w:rPr>
          <w:w w:val="90"/>
        </w:rPr>
        <w:t>Health</w:t>
      </w:r>
      <w:r>
        <w:rPr>
          <w:spacing w:val="-10"/>
          <w:w w:val="90"/>
        </w:rPr>
        <w:t xml:space="preserve"> </w:t>
      </w:r>
      <w:r>
        <w:rPr>
          <w:w w:val="90"/>
        </w:rPr>
        <w:t>Study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men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Health</w:t>
      </w:r>
      <w:r>
        <w:rPr>
          <w:spacing w:val="-10"/>
          <w:w w:val="90"/>
        </w:rPr>
        <w:t xml:space="preserve"> </w:t>
      </w:r>
      <w:r>
        <w:rPr>
          <w:w w:val="90"/>
        </w:rPr>
        <w:t>Professionals</w:t>
      </w:r>
      <w:r>
        <w:rPr>
          <w:spacing w:val="-10"/>
          <w:w w:val="90"/>
        </w:rPr>
        <w:t xml:space="preserve"> </w:t>
      </w:r>
      <w:r>
        <w:rPr>
          <w:w w:val="90"/>
        </w:rPr>
        <w:t>Follow-up</w:t>
      </w:r>
      <w:r>
        <w:rPr>
          <w:spacing w:val="-10"/>
          <w:w w:val="90"/>
        </w:rPr>
        <w:t xml:space="preserve"> </w:t>
      </w:r>
      <w:r>
        <w:rPr>
          <w:w w:val="90"/>
        </w:rPr>
        <w:t>Study</w:t>
      </w:r>
      <w:r>
        <w:rPr>
          <w:spacing w:val="-61"/>
          <w:w w:val="90"/>
        </w:rPr>
        <w:t xml:space="preserve"> </w:t>
      </w:r>
      <w:r>
        <w:rPr>
          <w:w w:val="90"/>
        </w:rPr>
        <w:t>for a period of one year. Of their 25,474 subjects, 895 developed</w:t>
      </w:r>
      <w:r>
        <w:rPr>
          <w:spacing w:val="1"/>
          <w:w w:val="90"/>
        </w:rPr>
        <w:t xml:space="preserve"> </w:t>
      </w:r>
      <w:r>
        <w:rPr>
          <w:w w:val="90"/>
        </w:rPr>
        <w:t>polyps of the colon or rectum. A major finding was that high folic</w:t>
      </w:r>
      <w:r>
        <w:rPr>
          <w:spacing w:val="1"/>
          <w:w w:val="90"/>
        </w:rPr>
        <w:t xml:space="preserve"> </w:t>
      </w:r>
      <w:r>
        <w:rPr>
          <w:w w:val="90"/>
        </w:rPr>
        <w:t>acid</w:t>
      </w:r>
      <w:r>
        <w:rPr>
          <w:spacing w:val="-6"/>
          <w:w w:val="90"/>
        </w:rPr>
        <w:t xml:space="preserve"> </w:t>
      </w:r>
      <w:r>
        <w:rPr>
          <w:w w:val="90"/>
        </w:rPr>
        <w:t>intake</w:t>
      </w:r>
      <w:r>
        <w:rPr>
          <w:spacing w:val="-5"/>
          <w:w w:val="90"/>
        </w:rPr>
        <w:t xml:space="preserve"> </w:t>
      </w:r>
      <w:r>
        <w:rPr>
          <w:w w:val="90"/>
        </w:rPr>
        <w:t>protected</w:t>
      </w:r>
      <w:r>
        <w:rPr>
          <w:spacing w:val="-5"/>
          <w:w w:val="90"/>
        </w:rPr>
        <w:t xml:space="preserve"> </w:t>
      </w:r>
      <w:r>
        <w:rPr>
          <w:w w:val="90"/>
        </w:rPr>
        <w:t>subjects</w:t>
      </w:r>
      <w:r>
        <w:rPr>
          <w:spacing w:val="-5"/>
          <w:w w:val="90"/>
        </w:rPr>
        <w:t xml:space="preserve"> </w:t>
      </w:r>
      <w:r>
        <w:rPr>
          <w:w w:val="90"/>
        </w:rPr>
        <w:t>against</w:t>
      </w:r>
      <w:r>
        <w:rPr>
          <w:spacing w:val="-5"/>
          <w:w w:val="90"/>
        </w:rPr>
        <w:t xml:space="preserve"> </w:t>
      </w:r>
      <w:r>
        <w:rPr>
          <w:w w:val="90"/>
        </w:rPr>
        <w:t>colorectal</w:t>
      </w:r>
      <w:r>
        <w:rPr>
          <w:spacing w:val="-5"/>
          <w:w w:val="90"/>
        </w:rPr>
        <w:t xml:space="preserve"> </w:t>
      </w:r>
      <w:r>
        <w:rPr>
          <w:w w:val="90"/>
        </w:rPr>
        <w:t>cancer.</w:t>
      </w:r>
      <w:r>
        <w:rPr>
          <w:spacing w:val="-5"/>
          <w:w w:val="90"/>
        </w:rPr>
        <w:t xml:space="preserve"> </w:t>
      </w:r>
      <w:r>
        <w:rPr>
          <w:w w:val="90"/>
        </w:rPr>
        <w:t>Women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61"/>
          <w:w w:val="90"/>
        </w:rPr>
        <w:t xml:space="preserve"> </w:t>
      </w:r>
      <w:r>
        <w:rPr>
          <w:w w:val="95"/>
        </w:rPr>
        <w:t>the top 20 percent intake level of folic acid demonstrated a 34</w:t>
      </w:r>
      <w:r>
        <w:rPr>
          <w:spacing w:val="1"/>
          <w:w w:val="95"/>
        </w:rPr>
        <w:t xml:space="preserve"> </w:t>
      </w:r>
      <w:r>
        <w:rPr>
          <w:w w:val="90"/>
        </w:rPr>
        <w:t>percent</w:t>
      </w:r>
      <w:r>
        <w:rPr>
          <w:spacing w:val="-4"/>
          <w:w w:val="90"/>
        </w:rPr>
        <w:t xml:space="preserve"> </w:t>
      </w:r>
      <w:r>
        <w:rPr>
          <w:w w:val="90"/>
        </w:rPr>
        <w:t>decreased</w:t>
      </w:r>
      <w:r>
        <w:rPr>
          <w:spacing w:val="-4"/>
          <w:w w:val="90"/>
        </w:rPr>
        <w:t xml:space="preserve"> </w:t>
      </w:r>
      <w:r>
        <w:rPr>
          <w:w w:val="90"/>
        </w:rPr>
        <w:t>risk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colorectal</w:t>
      </w:r>
      <w:r>
        <w:rPr>
          <w:spacing w:val="-3"/>
          <w:w w:val="90"/>
        </w:rPr>
        <w:t xml:space="preserve"> </w:t>
      </w:r>
      <w:r>
        <w:rPr>
          <w:w w:val="90"/>
        </w:rPr>
        <w:t>cancer</w:t>
      </w:r>
      <w:r>
        <w:rPr>
          <w:spacing w:val="-4"/>
          <w:w w:val="90"/>
        </w:rPr>
        <w:t xml:space="preserve"> </w:t>
      </w:r>
      <w:r>
        <w:rPr>
          <w:w w:val="90"/>
        </w:rPr>
        <w:t>compared</w:t>
      </w:r>
      <w:r>
        <w:rPr>
          <w:spacing w:val="-4"/>
          <w:w w:val="90"/>
        </w:rPr>
        <w:t xml:space="preserve"> </w:t>
      </w:r>
      <w:r>
        <w:rPr>
          <w:w w:val="90"/>
        </w:rPr>
        <w:t>with</w:t>
      </w:r>
      <w:r>
        <w:rPr>
          <w:spacing w:val="-4"/>
          <w:w w:val="90"/>
        </w:rPr>
        <w:t xml:space="preserve"> </w:t>
      </w:r>
      <w:r>
        <w:rPr>
          <w:w w:val="90"/>
        </w:rPr>
        <w:t>those</w:t>
      </w:r>
      <w:r>
        <w:rPr>
          <w:spacing w:val="-4"/>
          <w:w w:val="90"/>
        </w:rPr>
        <w:t xml:space="preserve"> </w:t>
      </w:r>
      <w:r>
        <w:rPr>
          <w:w w:val="90"/>
        </w:rPr>
        <w:t>in</w:t>
      </w:r>
      <w:r>
        <w:rPr>
          <w:spacing w:val="-60"/>
          <w:w w:val="90"/>
        </w:rPr>
        <w:t xml:space="preserve"> </w:t>
      </w:r>
      <w:r>
        <w:rPr>
          <w:w w:val="95"/>
        </w:rPr>
        <w:t>the bottom 20 percent intake level. Among men, a 37 percent</w:t>
      </w:r>
      <w:r>
        <w:rPr>
          <w:spacing w:val="1"/>
          <w:w w:val="95"/>
        </w:rPr>
        <w:t xml:space="preserve"> </w:t>
      </w:r>
      <w:r>
        <w:rPr>
          <w:w w:val="90"/>
        </w:rPr>
        <w:t>reduction in risk was observed for the highest 20 percent intake of</w:t>
      </w:r>
      <w:r>
        <w:rPr>
          <w:spacing w:val="-61"/>
          <w:w w:val="90"/>
        </w:rPr>
        <w:t xml:space="preserve"> </w:t>
      </w:r>
      <w:r>
        <w:rPr>
          <w:w w:val="85"/>
        </w:rPr>
        <w:t>folic acid versus the lowest 20 percent intake group. Users of multiple</w:t>
      </w:r>
      <w:r>
        <w:rPr>
          <w:spacing w:val="-57"/>
          <w:w w:val="85"/>
        </w:rPr>
        <w:t xml:space="preserve"> </w:t>
      </w:r>
      <w:r>
        <w:rPr>
          <w:w w:val="85"/>
        </w:rPr>
        <w:t>vitamins</w:t>
      </w:r>
      <w:r>
        <w:rPr>
          <w:spacing w:val="17"/>
          <w:w w:val="85"/>
        </w:rPr>
        <w:t xml:space="preserve"> </w:t>
      </w:r>
      <w:r>
        <w:rPr>
          <w:w w:val="85"/>
        </w:rPr>
        <w:t>exhibited</w:t>
      </w:r>
      <w:r>
        <w:rPr>
          <w:spacing w:val="18"/>
          <w:w w:val="85"/>
        </w:rPr>
        <w:t xml:space="preserve"> </w:t>
      </w:r>
      <w:r>
        <w:rPr>
          <w:w w:val="85"/>
        </w:rPr>
        <w:t>the</w:t>
      </w:r>
      <w:r>
        <w:rPr>
          <w:spacing w:val="18"/>
          <w:w w:val="85"/>
        </w:rPr>
        <w:t xml:space="preserve"> </w:t>
      </w:r>
      <w:r>
        <w:rPr>
          <w:w w:val="85"/>
        </w:rPr>
        <w:t>greatest</w:t>
      </w:r>
      <w:r>
        <w:rPr>
          <w:spacing w:val="18"/>
          <w:w w:val="85"/>
        </w:rPr>
        <w:t xml:space="preserve"> </w:t>
      </w:r>
      <w:r>
        <w:rPr>
          <w:w w:val="85"/>
        </w:rPr>
        <w:t>reduction</w:t>
      </w:r>
      <w:r>
        <w:rPr>
          <w:spacing w:val="18"/>
          <w:w w:val="85"/>
        </w:rPr>
        <w:t xml:space="preserve"> </w:t>
      </w:r>
      <w:r>
        <w:rPr>
          <w:w w:val="85"/>
        </w:rPr>
        <w:t>in</w:t>
      </w:r>
      <w:r>
        <w:rPr>
          <w:spacing w:val="18"/>
          <w:w w:val="85"/>
        </w:rPr>
        <w:t xml:space="preserve"> </w:t>
      </w:r>
      <w:r>
        <w:rPr>
          <w:w w:val="85"/>
        </w:rPr>
        <w:t>risk</w:t>
      </w:r>
      <w:r>
        <w:rPr>
          <w:spacing w:val="18"/>
          <w:w w:val="85"/>
        </w:rPr>
        <w:t xml:space="preserve"> </w:t>
      </w:r>
      <w:r>
        <w:rPr>
          <w:w w:val="85"/>
        </w:rPr>
        <w:t>of</w:t>
      </w:r>
      <w:r>
        <w:rPr>
          <w:spacing w:val="9"/>
          <w:w w:val="85"/>
        </w:rPr>
        <w:t xml:space="preserve"> </w:t>
      </w:r>
      <w:r>
        <w:rPr>
          <w:w w:val="85"/>
        </w:rPr>
        <w:t>colorectal</w:t>
      </w:r>
      <w:r>
        <w:rPr>
          <w:spacing w:val="9"/>
          <w:w w:val="85"/>
        </w:rPr>
        <w:t xml:space="preserve"> </w:t>
      </w:r>
      <w:r>
        <w:rPr>
          <w:w w:val="85"/>
        </w:rPr>
        <w:t>cancer</w:t>
      </w:r>
    </w:p>
    <w:p w14:paraId="6B9B5299" w14:textId="77777777" w:rsidR="00AF0683" w:rsidRDefault="00AF0683">
      <w:pPr>
        <w:spacing w:line="278" w:lineRule="auto"/>
        <w:jc w:val="both"/>
        <w:sectPr w:rsidR="00AF0683">
          <w:headerReference w:type="default" r:id="rId215"/>
          <w:footerReference w:type="default" r:id="rId216"/>
          <w:pgSz w:w="12240" w:h="15840"/>
          <w:pgMar w:top="1440" w:right="1680" w:bottom="2260" w:left="1040" w:header="360" w:footer="2071" w:gutter="0"/>
          <w:cols w:space="720"/>
        </w:sectPr>
      </w:pPr>
    </w:p>
    <w:p w14:paraId="40BCA9FF" w14:textId="77777777" w:rsidR="00AF0683" w:rsidRDefault="00066724">
      <w:pPr>
        <w:pStyle w:val="BodyText"/>
        <w:rPr>
          <w:sz w:val="20"/>
        </w:rPr>
      </w:pPr>
      <w:r>
        <w:lastRenderedPageBreak/>
        <w:pict w14:anchorId="3C292904">
          <v:group id="docshapegroup1315" o:spid="_x0000_s4430" style="position:absolute;margin-left:36pt;margin-top:372pt;width:24pt;height:48pt;z-index:15869440;mso-position-horizontal-relative:page;mso-position-vertical-relative:page" coordorigin="720,7440" coordsize="480,960">
            <v:shape id="docshape1316" o:spid="_x0000_s443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317" o:spid="_x0000_s443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2175F6A">
          <v:group id="docshapegroup1318" o:spid="_x0000_s4427" style="position:absolute;margin-left:552pt;margin-top:372pt;width:24pt;height:48pt;z-index:15869952;mso-position-horizontal-relative:page;mso-position-vertical-relative:page" coordorigin="11040,7440" coordsize="480,960">
            <v:shape id="docshape1319" o:spid="_x0000_s442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320" o:spid="_x0000_s442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20D28391" w14:textId="77777777" w:rsidR="00AF0683" w:rsidRDefault="00AF0683">
      <w:pPr>
        <w:pStyle w:val="BodyText"/>
        <w:rPr>
          <w:sz w:val="20"/>
        </w:rPr>
      </w:pPr>
    </w:p>
    <w:p w14:paraId="470E02AE" w14:textId="77777777" w:rsidR="00AF0683" w:rsidRDefault="00AF0683">
      <w:pPr>
        <w:pStyle w:val="BodyText"/>
        <w:spacing w:before="10"/>
        <w:rPr>
          <w:sz w:val="24"/>
        </w:rPr>
      </w:pPr>
    </w:p>
    <w:p w14:paraId="7F899F1B" w14:textId="332C351E" w:rsidR="00AF0683" w:rsidRDefault="00095EAC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</w:p>
    <w:p w14:paraId="5DA9BD1A" w14:textId="77777777" w:rsidR="00AF0683" w:rsidRDefault="00AF0683">
      <w:pPr>
        <w:pStyle w:val="BodyText"/>
        <w:rPr>
          <w:rFonts w:ascii="Arial"/>
          <w:sz w:val="20"/>
        </w:rPr>
      </w:pPr>
    </w:p>
    <w:p w14:paraId="53C876AB" w14:textId="77777777" w:rsidR="00AF0683" w:rsidRDefault="00AF0683">
      <w:pPr>
        <w:pStyle w:val="BodyText"/>
        <w:spacing w:before="6"/>
        <w:rPr>
          <w:rFonts w:ascii="Arial"/>
        </w:rPr>
      </w:pPr>
    </w:p>
    <w:p w14:paraId="4C7D715C" w14:textId="77777777" w:rsidR="00AF0683" w:rsidRDefault="00DE3769">
      <w:pPr>
        <w:pStyle w:val="BodyText"/>
        <w:spacing w:before="92" w:line="278" w:lineRule="auto"/>
        <w:ind w:left="1860" w:right="1213"/>
        <w:jc w:val="both"/>
      </w:pP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this</w:t>
      </w:r>
      <w:r>
        <w:rPr>
          <w:spacing w:val="-9"/>
          <w:w w:val="95"/>
        </w:rPr>
        <w:t xml:space="preserve"> </w:t>
      </w:r>
      <w:r>
        <w:rPr>
          <w:w w:val="95"/>
        </w:rPr>
        <w:t>study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much</w:t>
      </w:r>
      <w:r>
        <w:rPr>
          <w:spacing w:val="-9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their</w:t>
      </w:r>
      <w:r>
        <w:rPr>
          <w:spacing w:val="-10"/>
          <w:w w:val="95"/>
        </w:rPr>
        <w:t xml:space="preserve"> </w:t>
      </w:r>
      <w:r>
        <w:rPr>
          <w:w w:val="95"/>
        </w:rPr>
        <w:t>protective</w:t>
      </w:r>
      <w:r>
        <w:rPr>
          <w:spacing w:val="-7"/>
          <w:w w:val="95"/>
        </w:rPr>
        <w:t xml:space="preserve"> </w:t>
      </w:r>
      <w:r>
        <w:rPr>
          <w:w w:val="95"/>
        </w:rPr>
        <w:t>effect</w:t>
      </w:r>
      <w:r>
        <w:rPr>
          <w:spacing w:val="-5"/>
          <w:w w:val="95"/>
        </w:rPr>
        <w:t xml:space="preserve"> </w:t>
      </w:r>
      <w:r>
        <w:rPr>
          <w:w w:val="95"/>
        </w:rPr>
        <w:t>was</w:t>
      </w:r>
      <w:r>
        <w:rPr>
          <w:spacing w:val="-5"/>
          <w:w w:val="95"/>
        </w:rPr>
        <w:t xml:space="preserve"> </w:t>
      </w:r>
      <w:r>
        <w:rPr>
          <w:w w:val="95"/>
        </w:rPr>
        <w:t>due</w:t>
      </w:r>
      <w:r>
        <w:rPr>
          <w:spacing w:val="-4"/>
          <w:w w:val="95"/>
        </w:rPr>
        <w:t xml:space="preserve"> </w:t>
      </w:r>
      <w:r>
        <w:rPr>
          <w:w w:val="95"/>
        </w:rPr>
        <w:t>to</w:t>
      </w:r>
      <w:r>
        <w:rPr>
          <w:spacing w:val="-5"/>
          <w:w w:val="95"/>
        </w:rPr>
        <w:t xml:space="preserve"> </w:t>
      </w:r>
      <w:r>
        <w:rPr>
          <w:w w:val="95"/>
        </w:rPr>
        <w:t>folic</w:t>
      </w:r>
      <w:r>
        <w:rPr>
          <w:spacing w:val="-65"/>
          <w:w w:val="95"/>
        </w:rPr>
        <w:t xml:space="preserve"> </w:t>
      </w:r>
      <w:r>
        <w:rPr>
          <w:w w:val="90"/>
        </w:rPr>
        <w:t>acid.</w:t>
      </w:r>
      <w:r>
        <w:rPr>
          <w:spacing w:val="-6"/>
          <w:w w:val="90"/>
        </w:rPr>
        <w:t xml:space="preserve"> </w:t>
      </w:r>
      <w:r>
        <w:rPr>
          <w:w w:val="90"/>
        </w:rPr>
        <w:t>Here</w:t>
      </w:r>
      <w:r>
        <w:rPr>
          <w:spacing w:val="-6"/>
          <w:w w:val="90"/>
        </w:rPr>
        <w:t xml:space="preserve"> </w:t>
      </w:r>
      <w:r>
        <w:rPr>
          <w:w w:val="90"/>
        </w:rPr>
        <w:t>too,</w:t>
      </w:r>
      <w:r>
        <w:rPr>
          <w:spacing w:val="-5"/>
          <w:w w:val="90"/>
        </w:rPr>
        <w:t xml:space="preserve"> </w:t>
      </w:r>
      <w:r>
        <w:rPr>
          <w:w w:val="90"/>
        </w:rPr>
        <w:t>400</w:t>
      </w:r>
      <w:r>
        <w:rPr>
          <w:spacing w:val="-6"/>
          <w:w w:val="90"/>
        </w:rPr>
        <w:t xml:space="preserve"> </w:t>
      </w:r>
      <w:r>
        <w:rPr>
          <w:w w:val="90"/>
        </w:rPr>
        <w:t>mcg</w:t>
      </w:r>
      <w:r>
        <w:rPr>
          <w:spacing w:val="-6"/>
          <w:w w:val="90"/>
        </w:rPr>
        <w:t xml:space="preserve"> </w:t>
      </w:r>
      <w:r>
        <w:rPr>
          <w:w w:val="90"/>
        </w:rPr>
        <w:t>per</w:t>
      </w:r>
      <w:r>
        <w:rPr>
          <w:spacing w:val="-5"/>
          <w:w w:val="90"/>
        </w:rPr>
        <w:t xml:space="preserve"> </w:t>
      </w:r>
      <w:r>
        <w:rPr>
          <w:w w:val="90"/>
        </w:rPr>
        <w:t>day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dosage</w:t>
      </w:r>
      <w:r>
        <w:rPr>
          <w:spacing w:val="-6"/>
          <w:w w:val="90"/>
        </w:rPr>
        <w:t xml:space="preserve"> </w:t>
      </w:r>
      <w:r>
        <w:rPr>
          <w:w w:val="90"/>
        </w:rPr>
        <w:t>recommended.</w:t>
      </w:r>
    </w:p>
    <w:p w14:paraId="0372BE34" w14:textId="77777777" w:rsidR="00AF0683" w:rsidRDefault="00AF0683">
      <w:pPr>
        <w:pStyle w:val="BodyText"/>
        <w:spacing w:before="8"/>
      </w:pPr>
    </w:p>
    <w:p w14:paraId="63F773F5" w14:textId="77777777" w:rsidR="00AF0683" w:rsidRDefault="00DE3769">
      <w:pPr>
        <w:pStyle w:val="Heading7"/>
        <w:spacing w:line="266" w:lineRule="auto"/>
        <w:ind w:left="1859" w:right="2107"/>
      </w:pPr>
      <w:r>
        <w:t>B</w:t>
      </w:r>
      <w:r>
        <w:rPr>
          <w:spacing w:val="11"/>
        </w:rPr>
        <w:t xml:space="preserve"> </w:t>
      </w:r>
      <w:r>
        <w:t>Vitamins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Prevention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Heart</w:t>
      </w:r>
      <w:r>
        <w:rPr>
          <w:spacing w:val="11"/>
        </w:rPr>
        <w:t xml:space="preserve"> </w:t>
      </w:r>
      <w:r>
        <w:t>Disease</w:t>
      </w:r>
      <w:r>
        <w:rPr>
          <w:spacing w:val="-60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Stroke</w:t>
      </w:r>
    </w:p>
    <w:p w14:paraId="27285825" w14:textId="77777777" w:rsidR="00AF0683" w:rsidRDefault="00DE3769">
      <w:pPr>
        <w:pStyle w:val="BodyText"/>
        <w:spacing w:before="82" w:line="278" w:lineRule="auto"/>
        <w:ind w:left="1859" w:right="1210"/>
        <w:jc w:val="both"/>
      </w:pPr>
      <w:r>
        <w:rPr>
          <w:w w:val="85"/>
        </w:rPr>
        <w:t>Just as folic acid and vitamin B12 are required for the production of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essential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compounds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like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S-adenosylmethionine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body,</w:t>
      </w:r>
      <w:r>
        <w:rPr>
          <w:spacing w:val="-9"/>
          <w:w w:val="90"/>
        </w:rPr>
        <w:t xml:space="preserve"> </w:t>
      </w:r>
      <w:r>
        <w:rPr>
          <w:w w:val="90"/>
        </w:rPr>
        <w:t>so</w:t>
      </w:r>
      <w:r>
        <w:rPr>
          <w:spacing w:val="-9"/>
          <w:w w:val="90"/>
        </w:rPr>
        <w:t xml:space="preserve"> </w:t>
      </w:r>
      <w:r>
        <w:rPr>
          <w:w w:val="90"/>
        </w:rPr>
        <w:t>too</w:t>
      </w:r>
      <w:r>
        <w:rPr>
          <w:spacing w:val="-61"/>
          <w:w w:val="90"/>
        </w:rPr>
        <w:t xml:space="preserve"> </w:t>
      </w:r>
      <w:r>
        <w:rPr>
          <w:w w:val="90"/>
        </w:rPr>
        <w:t>are they necessary for the elimination of other naturally-produced</w:t>
      </w:r>
      <w:r>
        <w:rPr>
          <w:spacing w:val="-61"/>
          <w:w w:val="90"/>
        </w:rPr>
        <w:t xml:space="preserve"> </w:t>
      </w:r>
      <w:r>
        <w:rPr>
          <w:w w:val="85"/>
        </w:rPr>
        <w:t>agents that are not so desirable. Researchers have identified homo-</w:t>
      </w:r>
      <w:r>
        <w:rPr>
          <w:spacing w:val="1"/>
          <w:w w:val="85"/>
        </w:rPr>
        <w:t xml:space="preserve"> </w:t>
      </w:r>
      <w:r>
        <w:rPr>
          <w:w w:val="95"/>
        </w:rPr>
        <w:t>cysteine, an amino acid that is formed in the course of normal</w:t>
      </w:r>
      <w:r>
        <w:rPr>
          <w:spacing w:val="1"/>
          <w:w w:val="95"/>
        </w:rPr>
        <w:t xml:space="preserve"> </w:t>
      </w:r>
      <w:r>
        <w:rPr>
          <w:w w:val="95"/>
        </w:rPr>
        <w:t>metabolism, as a having a toxic effect on the cells that line our</w:t>
      </w:r>
      <w:r>
        <w:rPr>
          <w:spacing w:val="-64"/>
          <w:w w:val="95"/>
        </w:rPr>
        <w:t xml:space="preserve"> </w:t>
      </w:r>
      <w:r>
        <w:rPr>
          <w:w w:val="90"/>
        </w:rPr>
        <w:t>blood vessels. It increases the tendency of blood platelets to clump</w:t>
      </w:r>
      <w:r>
        <w:rPr>
          <w:spacing w:val="-61"/>
          <w:w w:val="90"/>
        </w:rPr>
        <w:t xml:space="preserve"> </w:t>
      </w:r>
      <w:r>
        <w:rPr>
          <w:w w:val="90"/>
        </w:rPr>
        <w:t>in the bloodstream and it stimulates the growth of muscle fibres</w:t>
      </w:r>
      <w:r>
        <w:rPr>
          <w:spacing w:val="1"/>
          <w:w w:val="90"/>
        </w:rPr>
        <w:t xml:space="preserve"> </w:t>
      </w:r>
      <w:r>
        <w:rPr>
          <w:w w:val="90"/>
        </w:rPr>
        <w:t>into the arteries, both of which can impair blood flow. High blood</w:t>
      </w:r>
      <w:r>
        <w:rPr>
          <w:spacing w:val="1"/>
          <w:w w:val="90"/>
        </w:rPr>
        <w:t xml:space="preserve"> </w:t>
      </w:r>
      <w:r>
        <w:rPr>
          <w:w w:val="90"/>
        </w:rPr>
        <w:t>levels of homocysteine signal an increased risk of cardiovascular,</w:t>
      </w:r>
      <w:r>
        <w:rPr>
          <w:spacing w:val="1"/>
          <w:w w:val="90"/>
        </w:rPr>
        <w:t xml:space="preserve"> </w:t>
      </w:r>
      <w:r>
        <w:rPr>
          <w:w w:val="90"/>
        </w:rPr>
        <w:t>cerebrovascular (narrowed arteries in the brain) and peripheral</w:t>
      </w:r>
      <w:r>
        <w:rPr>
          <w:spacing w:val="1"/>
          <w:w w:val="90"/>
        </w:rPr>
        <w:t xml:space="preserve"> </w:t>
      </w:r>
      <w:r>
        <w:rPr>
          <w:w w:val="90"/>
        </w:rPr>
        <w:t>vascular (narrowed arteries in the arms, hands, legs, and feet)</w:t>
      </w:r>
      <w:r>
        <w:rPr>
          <w:spacing w:val="1"/>
          <w:w w:val="90"/>
        </w:rPr>
        <w:t xml:space="preserve"> </w:t>
      </w:r>
      <w:r>
        <w:rPr>
          <w:w w:val="90"/>
        </w:rPr>
        <w:t>disease. Ten percent of all heart attacks in the United States are</w:t>
      </w:r>
      <w:r>
        <w:rPr>
          <w:spacing w:val="1"/>
          <w:w w:val="90"/>
        </w:rPr>
        <w:t xml:space="preserve"> </w:t>
      </w:r>
      <w:r>
        <w:rPr>
          <w:w w:val="90"/>
        </w:rPr>
        <w:t>attributed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elevated</w:t>
      </w:r>
      <w:r>
        <w:rPr>
          <w:spacing w:val="-3"/>
          <w:w w:val="90"/>
        </w:rPr>
        <w:t xml:space="preserve"> </w:t>
      </w:r>
      <w:r>
        <w:rPr>
          <w:w w:val="90"/>
        </w:rPr>
        <w:t>blood</w:t>
      </w:r>
      <w:r>
        <w:rPr>
          <w:spacing w:val="-3"/>
          <w:w w:val="90"/>
        </w:rPr>
        <w:t xml:space="preserve"> </w:t>
      </w:r>
      <w:r>
        <w:rPr>
          <w:w w:val="90"/>
        </w:rPr>
        <w:t>levels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homocysteine.</w:t>
      </w:r>
    </w:p>
    <w:p w14:paraId="51CA4A9F" w14:textId="77777777" w:rsidR="00AF0683" w:rsidRDefault="00DE3769">
      <w:pPr>
        <w:pStyle w:val="BodyText"/>
        <w:spacing w:before="6" w:line="278" w:lineRule="auto"/>
        <w:ind w:left="1859" w:right="1211" w:firstLine="504"/>
        <w:jc w:val="both"/>
      </w:pPr>
      <w:r>
        <w:rPr>
          <w:w w:val="90"/>
        </w:rPr>
        <w:t>An appropriate intake of folic acid and vitamins B6 and B12</w:t>
      </w:r>
      <w:r>
        <w:rPr>
          <w:spacing w:val="1"/>
          <w:w w:val="90"/>
        </w:rPr>
        <w:t xml:space="preserve"> </w:t>
      </w:r>
      <w:r>
        <w:rPr>
          <w:w w:val="90"/>
        </w:rPr>
        <w:t>has been shown to reduce high homocysteine counts. In a 14-year</w:t>
      </w:r>
      <w:r>
        <w:rPr>
          <w:spacing w:val="-61"/>
          <w:w w:val="90"/>
        </w:rPr>
        <w:t xml:space="preserve"> </w:t>
      </w:r>
      <w:r>
        <w:rPr>
          <w:w w:val="95"/>
        </w:rPr>
        <w:t>follow-up of women in the Nurses’ Health Study, subjects who</w:t>
      </w:r>
      <w:r>
        <w:rPr>
          <w:spacing w:val="1"/>
          <w:w w:val="95"/>
        </w:rPr>
        <w:t xml:space="preserve"> </w:t>
      </w:r>
      <w:r>
        <w:rPr>
          <w:w w:val="95"/>
        </w:rPr>
        <w:t>took daily doses of folic acid and vitamin B6 above the recom-</w:t>
      </w:r>
      <w:r>
        <w:rPr>
          <w:spacing w:val="1"/>
          <w:w w:val="95"/>
        </w:rPr>
        <w:t xml:space="preserve"> </w:t>
      </w:r>
      <w:r>
        <w:rPr>
          <w:w w:val="90"/>
        </w:rPr>
        <w:t>mended dietary allowances experienced a 45 percent reduced risk</w:t>
      </w:r>
      <w:r>
        <w:rPr>
          <w:spacing w:val="1"/>
          <w:w w:val="90"/>
        </w:rPr>
        <w:t xml:space="preserve"> </w:t>
      </w:r>
      <w:r>
        <w:rPr>
          <w:w w:val="90"/>
        </w:rPr>
        <w:t>of fatal and non-fatal heart attacks. Findings from the Health</w:t>
      </w:r>
      <w:r>
        <w:rPr>
          <w:spacing w:val="1"/>
          <w:w w:val="90"/>
        </w:rPr>
        <w:t xml:space="preserve"> </w:t>
      </w:r>
      <w:r>
        <w:rPr>
          <w:w w:val="90"/>
        </w:rPr>
        <w:t>Professionals Follow-up Study among male health practitioners</w:t>
      </w:r>
      <w:r>
        <w:rPr>
          <w:spacing w:val="1"/>
          <w:w w:val="90"/>
        </w:rPr>
        <w:t xml:space="preserve"> </w:t>
      </w:r>
      <w:r>
        <w:rPr>
          <w:w w:val="90"/>
        </w:rPr>
        <w:t>likewise demonstrated a correlation between high folic acid intake</w:t>
      </w:r>
      <w:r>
        <w:rPr>
          <w:spacing w:val="1"/>
          <w:w w:val="90"/>
        </w:rPr>
        <w:t xml:space="preserve"> </w:t>
      </w:r>
      <w:r>
        <w:rPr>
          <w:w w:val="85"/>
        </w:rPr>
        <w:t>and a significant reduction in heart disease risk. Many experts now</w:t>
      </w:r>
      <w:r>
        <w:rPr>
          <w:spacing w:val="1"/>
          <w:w w:val="85"/>
        </w:rPr>
        <w:t xml:space="preserve"> </w:t>
      </w:r>
      <w:r>
        <w:rPr>
          <w:w w:val="90"/>
        </w:rPr>
        <w:t>recommend that the daily dietary allowance of folic acid be set at</w:t>
      </w:r>
      <w:r>
        <w:rPr>
          <w:spacing w:val="1"/>
          <w:w w:val="90"/>
        </w:rPr>
        <w:t xml:space="preserve"> </w:t>
      </w:r>
      <w:r>
        <w:rPr>
          <w:w w:val="90"/>
        </w:rPr>
        <w:t>400 mcg, a level most easily achieved through multivitamin and</w:t>
      </w:r>
      <w:r>
        <w:rPr>
          <w:spacing w:val="1"/>
          <w:w w:val="90"/>
        </w:rPr>
        <w:t xml:space="preserve"> </w:t>
      </w:r>
      <w:r>
        <w:t>mineral</w:t>
      </w:r>
      <w:r>
        <w:rPr>
          <w:spacing w:val="-7"/>
        </w:rPr>
        <w:t xml:space="preserve"> </w:t>
      </w:r>
      <w:r>
        <w:t>supplements.</w:t>
      </w:r>
    </w:p>
    <w:p w14:paraId="589DA507" w14:textId="77777777" w:rsidR="00AF0683" w:rsidRDefault="00AF0683">
      <w:pPr>
        <w:spacing w:line="278" w:lineRule="auto"/>
        <w:jc w:val="both"/>
        <w:sectPr w:rsidR="00AF0683">
          <w:headerReference w:type="default" r:id="rId217"/>
          <w:footerReference w:type="default" r:id="rId218"/>
          <w:pgSz w:w="12240" w:h="15840"/>
          <w:pgMar w:top="1440" w:right="1680" w:bottom="2260" w:left="1040" w:header="360" w:footer="2071" w:gutter="0"/>
          <w:cols w:space="720"/>
        </w:sectPr>
      </w:pPr>
    </w:p>
    <w:p w14:paraId="32D0F3A2" w14:textId="77777777" w:rsidR="00AF0683" w:rsidRDefault="00066724">
      <w:pPr>
        <w:pStyle w:val="BodyText"/>
        <w:rPr>
          <w:sz w:val="20"/>
        </w:rPr>
      </w:pPr>
      <w:r>
        <w:lastRenderedPageBreak/>
        <w:pict w14:anchorId="25B41AA2">
          <v:group id="docshapegroup1329" o:spid="_x0000_s4424" style="position:absolute;margin-left:36pt;margin-top:372pt;width:24pt;height:48pt;z-index:15870464;mso-position-horizontal-relative:page;mso-position-vertical-relative:page" coordorigin="720,7440" coordsize="480,960">
            <v:shape id="docshape1330" o:spid="_x0000_s4426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331" o:spid="_x0000_s4425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96E8A61">
          <v:group id="docshapegroup1332" o:spid="_x0000_s4421" style="position:absolute;margin-left:552pt;margin-top:372pt;width:24pt;height:48pt;z-index:15870976;mso-position-horizontal-relative:page;mso-position-vertical-relative:page" coordorigin="11040,7440" coordsize="480,960">
            <v:shape id="docshape1333" o:spid="_x0000_s4423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334" o:spid="_x0000_s4422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51F4B85" w14:textId="77777777" w:rsidR="00AF0683" w:rsidRDefault="00AF0683">
      <w:pPr>
        <w:pStyle w:val="BodyText"/>
        <w:rPr>
          <w:sz w:val="20"/>
        </w:rPr>
      </w:pPr>
    </w:p>
    <w:p w14:paraId="6CA0F399" w14:textId="77777777" w:rsidR="00AF0683" w:rsidRDefault="00AF0683">
      <w:pPr>
        <w:pStyle w:val="BodyText"/>
        <w:spacing w:before="1"/>
        <w:rPr>
          <w:sz w:val="24"/>
        </w:rPr>
      </w:pPr>
    </w:p>
    <w:p w14:paraId="75AE1CF4" w14:textId="77777777" w:rsidR="00AF0683" w:rsidRDefault="00DE3769">
      <w:pPr>
        <w:pStyle w:val="BodyText"/>
        <w:spacing w:before="98"/>
        <w:ind w:left="293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2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3"/>
          <w:w w:val="85"/>
        </w:rPr>
        <w:t xml:space="preserve"> </w:t>
      </w:r>
      <w:r>
        <w:rPr>
          <w:rFonts w:ascii="Garamond"/>
          <w:spacing w:val="-1"/>
        </w:rPr>
        <w:t>Reap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the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Benefits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of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Lifelong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Supplements</w:t>
      </w:r>
    </w:p>
    <w:p w14:paraId="3399BDE5" w14:textId="77777777" w:rsidR="00AF0683" w:rsidRDefault="00AF0683">
      <w:pPr>
        <w:pStyle w:val="BodyText"/>
        <w:rPr>
          <w:rFonts w:ascii="Garamond"/>
          <w:sz w:val="20"/>
        </w:rPr>
      </w:pPr>
    </w:p>
    <w:p w14:paraId="2C16BA68" w14:textId="77777777" w:rsidR="00AF0683" w:rsidRDefault="00AF0683">
      <w:pPr>
        <w:pStyle w:val="BodyText"/>
        <w:spacing w:before="1"/>
        <w:rPr>
          <w:rFonts w:ascii="Garamond"/>
          <w:sz w:val="29"/>
        </w:rPr>
      </w:pPr>
    </w:p>
    <w:p w14:paraId="7EF9F4CE" w14:textId="77777777" w:rsidR="00AF0683" w:rsidRDefault="00DE3769">
      <w:pPr>
        <w:pStyle w:val="Heading7"/>
        <w:spacing w:before="116"/>
        <w:jc w:val="both"/>
      </w:pPr>
      <w:r>
        <w:t>B</w:t>
      </w:r>
      <w:r>
        <w:rPr>
          <w:spacing w:val="18"/>
        </w:rPr>
        <w:t xml:space="preserve"> </w:t>
      </w:r>
      <w:r>
        <w:t>Vitamins</w:t>
      </w:r>
      <w:r>
        <w:rPr>
          <w:spacing w:val="19"/>
        </w:rPr>
        <w:t xml:space="preserve"> </w:t>
      </w:r>
      <w:r>
        <w:t>Preserve</w:t>
      </w:r>
      <w:r>
        <w:rPr>
          <w:spacing w:val="19"/>
        </w:rPr>
        <w:t xml:space="preserve"> </w:t>
      </w:r>
      <w:r>
        <w:t>Memory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Cognitive</w:t>
      </w:r>
      <w:r>
        <w:rPr>
          <w:spacing w:val="19"/>
        </w:rPr>
        <w:t xml:space="preserve"> </w:t>
      </w:r>
      <w:r>
        <w:t>Function</w:t>
      </w:r>
    </w:p>
    <w:p w14:paraId="5631788C" w14:textId="77777777" w:rsidR="00AF0683" w:rsidRDefault="00DE3769">
      <w:pPr>
        <w:pStyle w:val="BodyText"/>
        <w:spacing w:before="118" w:line="276" w:lineRule="auto"/>
        <w:ind w:left="1859" w:right="1213"/>
        <w:jc w:val="both"/>
      </w:pPr>
      <w:r>
        <w:rPr>
          <w:w w:val="85"/>
        </w:rPr>
        <w:t>Deterioration of mental capacity has long been accepted as a condi-</w:t>
      </w:r>
      <w:r>
        <w:rPr>
          <w:spacing w:val="1"/>
          <w:w w:val="85"/>
        </w:rPr>
        <w:t xml:space="preserve"> </w:t>
      </w:r>
      <w:r>
        <w:rPr>
          <w:w w:val="95"/>
        </w:rPr>
        <w:t>tion of the normal aging process. In recent years, however,</w:t>
      </w:r>
      <w:r>
        <w:rPr>
          <w:spacing w:val="1"/>
          <w:w w:val="95"/>
        </w:rPr>
        <w:t xml:space="preserve"> </w:t>
      </w:r>
      <w:r>
        <w:rPr>
          <w:w w:val="90"/>
        </w:rPr>
        <w:t>scientific evidence has demonstrated that certain natural health</w:t>
      </w:r>
      <w:r>
        <w:rPr>
          <w:spacing w:val="1"/>
          <w:w w:val="90"/>
        </w:rPr>
        <w:t xml:space="preserve"> </w:t>
      </w:r>
      <w:r>
        <w:rPr>
          <w:w w:val="90"/>
        </w:rPr>
        <w:t>products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supplements</w:t>
      </w:r>
      <w:r>
        <w:rPr>
          <w:spacing w:val="-7"/>
          <w:w w:val="90"/>
        </w:rPr>
        <w:t xml:space="preserve"> </w:t>
      </w:r>
      <w:r>
        <w:rPr>
          <w:w w:val="90"/>
        </w:rPr>
        <w:t>are</w:t>
      </w:r>
      <w:r>
        <w:rPr>
          <w:spacing w:val="-7"/>
          <w:w w:val="90"/>
        </w:rPr>
        <w:t xml:space="preserve"> </w:t>
      </w:r>
      <w:r>
        <w:rPr>
          <w:w w:val="90"/>
        </w:rPr>
        <w:t>effective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preventing,</w:t>
      </w:r>
      <w:r>
        <w:rPr>
          <w:spacing w:val="-7"/>
          <w:w w:val="90"/>
        </w:rPr>
        <w:t xml:space="preserve"> </w:t>
      </w:r>
      <w:r>
        <w:rPr>
          <w:w w:val="90"/>
        </w:rPr>
        <w:t>reversing,</w:t>
      </w:r>
      <w:r>
        <w:rPr>
          <w:spacing w:val="-7"/>
          <w:w w:val="90"/>
        </w:rPr>
        <w:t xml:space="preserve"> </w:t>
      </w:r>
      <w:r>
        <w:rPr>
          <w:w w:val="90"/>
        </w:rPr>
        <w:t>or</w:t>
      </w:r>
      <w:r>
        <w:rPr>
          <w:spacing w:val="-61"/>
          <w:w w:val="90"/>
        </w:rPr>
        <w:t xml:space="preserve"> </w:t>
      </w:r>
      <w:r>
        <w:rPr>
          <w:w w:val="90"/>
        </w:rPr>
        <w:t>better managing cognitive impairment in older individuals. The</w:t>
      </w:r>
      <w:r>
        <w:rPr>
          <w:spacing w:val="1"/>
          <w:w w:val="90"/>
        </w:rPr>
        <w:t xml:space="preserve"> </w:t>
      </w:r>
      <w:r>
        <w:rPr>
          <w:w w:val="95"/>
        </w:rPr>
        <w:t>Boston Veterans Affairs Normative Aging Study is one of many</w:t>
      </w:r>
      <w:r>
        <w:rPr>
          <w:spacing w:val="1"/>
          <w:w w:val="95"/>
        </w:rPr>
        <w:t xml:space="preserve"> </w:t>
      </w:r>
      <w:r>
        <w:rPr>
          <w:w w:val="90"/>
        </w:rPr>
        <w:t>studies that have investigated the influence of nutrition on age-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related disorders. Its results, published in 1996 in </w:t>
      </w:r>
      <w:r>
        <w:rPr>
          <w:rFonts w:ascii="Book Antiqua"/>
          <w:i/>
          <w:w w:val="90"/>
        </w:rPr>
        <w:t>The</w:t>
      </w:r>
      <w:r>
        <w:rPr>
          <w:rFonts w:ascii="Book Antiqua"/>
          <w:i/>
          <w:spacing w:val="1"/>
          <w:w w:val="90"/>
        </w:rPr>
        <w:t xml:space="preserve"> </w:t>
      </w:r>
      <w:r>
        <w:rPr>
          <w:rFonts w:ascii="Book Antiqua"/>
          <w:i/>
          <w:w w:val="90"/>
        </w:rPr>
        <w:t>American</w:t>
      </w:r>
      <w:r>
        <w:rPr>
          <w:rFonts w:ascii="Book Antiqua"/>
          <w:i/>
          <w:spacing w:val="1"/>
          <w:w w:val="90"/>
        </w:rPr>
        <w:t xml:space="preserve"> </w:t>
      </w:r>
      <w:r>
        <w:rPr>
          <w:rFonts w:ascii="Book Antiqua"/>
          <w:i/>
          <w:w w:val="95"/>
        </w:rPr>
        <w:t>Journal of Clinical Nutrition</w:t>
      </w:r>
      <w:r>
        <w:rPr>
          <w:w w:val="95"/>
        </w:rPr>
        <w:t>, indicated that older individuals with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low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blood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concentrations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vitamin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B12,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vitamin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B6,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folic</w:t>
      </w:r>
      <w:r>
        <w:rPr>
          <w:spacing w:val="-3"/>
          <w:w w:val="90"/>
        </w:rPr>
        <w:t xml:space="preserve"> </w:t>
      </w:r>
      <w:r>
        <w:rPr>
          <w:w w:val="90"/>
        </w:rPr>
        <w:t>acid</w:t>
      </w:r>
      <w:r>
        <w:rPr>
          <w:spacing w:val="-61"/>
          <w:w w:val="90"/>
        </w:rPr>
        <w:t xml:space="preserve"> </w:t>
      </w:r>
      <w:r>
        <w:rPr>
          <w:w w:val="85"/>
        </w:rPr>
        <w:t>had the poorest scores of brain function as measured by a battery of</w:t>
      </w:r>
      <w:r>
        <w:rPr>
          <w:spacing w:val="1"/>
          <w:w w:val="85"/>
        </w:rPr>
        <w:t xml:space="preserve"> </w:t>
      </w:r>
      <w:r>
        <w:rPr>
          <w:w w:val="85"/>
        </w:rPr>
        <w:t>cognitive</w:t>
      </w:r>
      <w:r>
        <w:rPr>
          <w:spacing w:val="-6"/>
          <w:w w:val="85"/>
        </w:rPr>
        <w:t xml:space="preserve"> </w:t>
      </w:r>
      <w:r>
        <w:rPr>
          <w:w w:val="85"/>
        </w:rPr>
        <w:t>tests.</w:t>
      </w:r>
    </w:p>
    <w:p w14:paraId="42EA7A7C" w14:textId="77777777" w:rsidR="00AF0683" w:rsidRDefault="00DE3769">
      <w:pPr>
        <w:pStyle w:val="BodyText"/>
        <w:spacing w:before="12" w:line="278" w:lineRule="auto"/>
        <w:ind w:left="1860" w:right="1210" w:firstLine="504"/>
        <w:jc w:val="both"/>
      </w:pP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earlier</w:t>
      </w:r>
      <w:r>
        <w:rPr>
          <w:spacing w:val="-5"/>
          <w:w w:val="90"/>
        </w:rPr>
        <w:t xml:space="preserve"> </w:t>
      </w:r>
      <w:r>
        <w:rPr>
          <w:w w:val="90"/>
        </w:rPr>
        <w:t>studies</w:t>
      </w:r>
      <w:r>
        <w:rPr>
          <w:spacing w:val="-6"/>
          <w:w w:val="90"/>
        </w:rPr>
        <w:t xml:space="preserve"> </w:t>
      </w:r>
      <w:r>
        <w:rPr>
          <w:w w:val="90"/>
        </w:rPr>
        <w:t>clinical</w:t>
      </w:r>
      <w:r>
        <w:rPr>
          <w:spacing w:val="-5"/>
          <w:w w:val="90"/>
        </w:rPr>
        <w:t xml:space="preserve"> </w:t>
      </w:r>
      <w:r>
        <w:rPr>
          <w:w w:val="90"/>
        </w:rPr>
        <w:t>deficiencies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B</w:t>
      </w:r>
      <w:r>
        <w:rPr>
          <w:spacing w:val="-6"/>
          <w:w w:val="90"/>
        </w:rPr>
        <w:t xml:space="preserve"> </w:t>
      </w:r>
      <w:r>
        <w:rPr>
          <w:w w:val="90"/>
        </w:rPr>
        <w:t>vitamins</w:t>
      </w:r>
      <w:r>
        <w:rPr>
          <w:spacing w:val="-5"/>
          <w:w w:val="90"/>
        </w:rPr>
        <w:t xml:space="preserve"> </w:t>
      </w:r>
      <w:r>
        <w:rPr>
          <w:w w:val="90"/>
        </w:rPr>
        <w:t>have</w:t>
      </w:r>
      <w:r>
        <w:rPr>
          <w:spacing w:val="-6"/>
          <w:w w:val="90"/>
        </w:rPr>
        <w:t xml:space="preserve"> </w:t>
      </w:r>
      <w:r>
        <w:rPr>
          <w:w w:val="90"/>
        </w:rPr>
        <w:t>been</w:t>
      </w:r>
      <w:r>
        <w:rPr>
          <w:spacing w:val="-61"/>
          <w:w w:val="90"/>
        </w:rPr>
        <w:t xml:space="preserve"> </w:t>
      </w:r>
      <w:r>
        <w:rPr>
          <w:w w:val="95"/>
        </w:rPr>
        <w:t>implicated in a range of brain-related disorders, among them</w:t>
      </w:r>
      <w:r>
        <w:rPr>
          <w:spacing w:val="1"/>
          <w:w w:val="95"/>
        </w:rPr>
        <w:t xml:space="preserve"> </w:t>
      </w:r>
      <w:r>
        <w:rPr>
          <w:spacing w:val="-2"/>
          <w:w w:val="90"/>
        </w:rPr>
        <w:t xml:space="preserve">reversible </w:t>
      </w:r>
      <w:r>
        <w:rPr>
          <w:spacing w:val="-1"/>
          <w:w w:val="90"/>
        </w:rPr>
        <w:t>dementia and electrophysiological dysfunction, including</w:t>
      </w:r>
      <w:r>
        <w:rPr>
          <w:spacing w:val="-61"/>
          <w:w w:val="90"/>
        </w:rPr>
        <w:t xml:space="preserve"> </w:t>
      </w:r>
      <w:r>
        <w:rPr>
          <w:w w:val="90"/>
        </w:rPr>
        <w:t>convulsions. In healthy older adults blood levels of B vitamins</w:t>
      </w:r>
      <w:r>
        <w:rPr>
          <w:spacing w:val="1"/>
          <w:w w:val="90"/>
        </w:rPr>
        <w:t xml:space="preserve"> </w:t>
      </w:r>
      <w:r>
        <w:rPr>
          <w:w w:val="90"/>
        </w:rPr>
        <w:t>usually considered to be in the normal range were associated with</w:t>
      </w:r>
      <w:r>
        <w:rPr>
          <w:spacing w:val="-61"/>
          <w:w w:val="90"/>
        </w:rPr>
        <w:t xml:space="preserve"> </w:t>
      </w:r>
      <w:r>
        <w:rPr>
          <w:w w:val="90"/>
        </w:rPr>
        <w:t>poorer scores on tests of delayed recall, abstract reasoning, and</w:t>
      </w:r>
      <w:r>
        <w:rPr>
          <w:spacing w:val="1"/>
          <w:w w:val="90"/>
        </w:rPr>
        <w:t xml:space="preserve"> </w:t>
      </w:r>
      <w:r>
        <w:rPr>
          <w:w w:val="90"/>
        </w:rPr>
        <w:t>selective attention. There is also good evidence that deficiencies of</w:t>
      </w:r>
      <w:r>
        <w:rPr>
          <w:spacing w:val="1"/>
          <w:w w:val="90"/>
        </w:rPr>
        <w:t xml:space="preserve"> </w:t>
      </w:r>
      <w:r>
        <w:rPr>
          <w:w w:val="85"/>
        </w:rPr>
        <w:t>vitamin</w:t>
      </w:r>
      <w:r>
        <w:rPr>
          <w:spacing w:val="4"/>
          <w:w w:val="85"/>
        </w:rPr>
        <w:t xml:space="preserve"> </w:t>
      </w:r>
      <w:r>
        <w:rPr>
          <w:w w:val="85"/>
        </w:rPr>
        <w:t>B12,</w:t>
      </w:r>
      <w:r>
        <w:rPr>
          <w:spacing w:val="4"/>
          <w:w w:val="85"/>
        </w:rPr>
        <w:t xml:space="preserve"> </w:t>
      </w:r>
      <w:r>
        <w:rPr>
          <w:w w:val="85"/>
        </w:rPr>
        <w:t>folic</w:t>
      </w:r>
      <w:r>
        <w:rPr>
          <w:spacing w:val="4"/>
          <w:w w:val="85"/>
        </w:rPr>
        <w:t xml:space="preserve"> </w:t>
      </w:r>
      <w:r>
        <w:rPr>
          <w:w w:val="85"/>
        </w:rPr>
        <w:t>acid,</w:t>
      </w:r>
      <w:r>
        <w:rPr>
          <w:spacing w:val="4"/>
          <w:w w:val="85"/>
        </w:rPr>
        <w:t xml:space="preserve"> </w:t>
      </w:r>
      <w:r>
        <w:rPr>
          <w:w w:val="85"/>
        </w:rPr>
        <w:t>and</w:t>
      </w:r>
      <w:r>
        <w:rPr>
          <w:spacing w:val="4"/>
          <w:w w:val="85"/>
        </w:rPr>
        <w:t xml:space="preserve"> </w:t>
      </w:r>
      <w:r>
        <w:rPr>
          <w:w w:val="85"/>
        </w:rPr>
        <w:t>vitamin</w:t>
      </w:r>
      <w:r>
        <w:rPr>
          <w:spacing w:val="4"/>
          <w:w w:val="85"/>
        </w:rPr>
        <w:t xml:space="preserve"> </w:t>
      </w:r>
      <w:r>
        <w:rPr>
          <w:w w:val="85"/>
        </w:rPr>
        <w:t>B6</w:t>
      </w:r>
      <w:r>
        <w:rPr>
          <w:spacing w:val="4"/>
          <w:w w:val="85"/>
        </w:rPr>
        <w:t xml:space="preserve"> </w:t>
      </w:r>
      <w:r>
        <w:rPr>
          <w:w w:val="85"/>
        </w:rPr>
        <w:t>commonly</w:t>
      </w:r>
      <w:r>
        <w:rPr>
          <w:spacing w:val="5"/>
          <w:w w:val="85"/>
        </w:rPr>
        <w:t xml:space="preserve"> </w:t>
      </w:r>
      <w:r>
        <w:rPr>
          <w:w w:val="85"/>
        </w:rPr>
        <w:t>increase</w:t>
      </w:r>
      <w:r>
        <w:rPr>
          <w:spacing w:val="4"/>
          <w:w w:val="85"/>
        </w:rPr>
        <w:t xml:space="preserve"> </w:t>
      </w:r>
      <w:r>
        <w:rPr>
          <w:w w:val="85"/>
        </w:rPr>
        <w:t>with</w:t>
      </w:r>
      <w:r>
        <w:rPr>
          <w:spacing w:val="4"/>
          <w:w w:val="85"/>
        </w:rPr>
        <w:t xml:space="preserve"> </w:t>
      </w:r>
      <w:r>
        <w:rPr>
          <w:w w:val="85"/>
        </w:rPr>
        <w:t>age.</w:t>
      </w:r>
    </w:p>
    <w:p w14:paraId="3869C8E7" w14:textId="77777777" w:rsidR="00AF0683" w:rsidRDefault="00DE3769">
      <w:pPr>
        <w:pStyle w:val="BodyText"/>
        <w:spacing w:before="4" w:line="278" w:lineRule="auto"/>
        <w:ind w:left="1860" w:right="1210" w:firstLine="504"/>
        <w:jc w:val="both"/>
      </w:pPr>
      <w:r>
        <w:rPr>
          <w:w w:val="85"/>
        </w:rPr>
        <w:t>B vitamins are known to be critical to brain chemistry and phys-</w:t>
      </w:r>
      <w:r>
        <w:rPr>
          <w:spacing w:val="-57"/>
          <w:w w:val="85"/>
        </w:rPr>
        <w:t xml:space="preserve"> </w:t>
      </w:r>
      <w:r>
        <w:rPr>
          <w:w w:val="95"/>
        </w:rPr>
        <w:t>iology. Vitamin B6 is a cofactor in the production of dopamine,</w:t>
      </w:r>
      <w:r>
        <w:rPr>
          <w:spacing w:val="-64"/>
          <w:w w:val="95"/>
        </w:rPr>
        <w:t xml:space="preserve"> </w:t>
      </w:r>
      <w:r>
        <w:rPr>
          <w:w w:val="90"/>
        </w:rPr>
        <w:t>norepinephrine, serotonin, and other chemical neurotransmitters.</w:t>
      </w:r>
      <w:r>
        <w:rPr>
          <w:spacing w:val="-61"/>
          <w:w w:val="90"/>
        </w:rPr>
        <w:t xml:space="preserve"> </w:t>
      </w:r>
      <w:r>
        <w:rPr>
          <w:w w:val="95"/>
        </w:rPr>
        <w:t>Vitamin B12 and folic acid are also required the synthesis of</w:t>
      </w:r>
      <w:r>
        <w:rPr>
          <w:spacing w:val="1"/>
          <w:w w:val="95"/>
        </w:rPr>
        <w:t xml:space="preserve"> </w:t>
      </w:r>
      <w:r>
        <w:rPr>
          <w:w w:val="90"/>
        </w:rPr>
        <w:t>serotonin, adrenaline and norepinephrine. As described earlier,</w:t>
      </w:r>
      <w:r>
        <w:rPr>
          <w:spacing w:val="1"/>
          <w:w w:val="90"/>
        </w:rPr>
        <w:t xml:space="preserve"> </w:t>
      </w:r>
      <w:r>
        <w:rPr>
          <w:w w:val="90"/>
        </w:rPr>
        <w:t>they are necessary for the production of S-adenosylmethionine,</w:t>
      </w:r>
      <w:r>
        <w:rPr>
          <w:spacing w:val="1"/>
          <w:w w:val="90"/>
        </w:rPr>
        <w:t xml:space="preserve"> </w:t>
      </w:r>
      <w:r>
        <w:rPr>
          <w:w w:val="85"/>
        </w:rPr>
        <w:t>which has known anti-depressant properties. Vitamin B12 deficiency</w:t>
      </w:r>
      <w:r>
        <w:rPr>
          <w:spacing w:val="1"/>
          <w:w w:val="85"/>
        </w:rPr>
        <w:t xml:space="preserve"> </w:t>
      </w:r>
      <w:r>
        <w:rPr>
          <w:w w:val="90"/>
        </w:rPr>
        <w:t>can result in de-insulation of nerve fibers, which will produce a</w:t>
      </w:r>
      <w:r>
        <w:rPr>
          <w:spacing w:val="1"/>
          <w:w w:val="90"/>
        </w:rPr>
        <w:t xml:space="preserve"> </w:t>
      </w:r>
      <w:r>
        <w:rPr>
          <w:w w:val="90"/>
        </w:rPr>
        <w:t>constellation of neurological symptoms. Low intakes of B vitamins</w:t>
      </w:r>
      <w:r>
        <w:rPr>
          <w:spacing w:val="-61"/>
          <w:w w:val="90"/>
        </w:rPr>
        <w:t xml:space="preserve"> </w:t>
      </w:r>
      <w:r>
        <w:rPr>
          <w:w w:val="95"/>
        </w:rPr>
        <w:t>generally</w:t>
      </w:r>
      <w:r>
        <w:rPr>
          <w:spacing w:val="17"/>
          <w:w w:val="95"/>
        </w:rPr>
        <w:t xml:space="preserve"> </w:t>
      </w:r>
      <w:r>
        <w:rPr>
          <w:w w:val="95"/>
        </w:rPr>
        <w:t>can</w:t>
      </w:r>
      <w:r>
        <w:rPr>
          <w:spacing w:val="18"/>
          <w:w w:val="95"/>
        </w:rPr>
        <w:t xml:space="preserve"> </w:t>
      </w:r>
      <w:r>
        <w:rPr>
          <w:w w:val="95"/>
        </w:rPr>
        <w:t>lead</w:t>
      </w:r>
      <w:r>
        <w:rPr>
          <w:spacing w:val="18"/>
          <w:w w:val="95"/>
        </w:rPr>
        <w:t xml:space="preserve"> </w:t>
      </w:r>
      <w:r>
        <w:rPr>
          <w:w w:val="95"/>
        </w:rPr>
        <w:t>to</w:t>
      </w:r>
      <w:r>
        <w:rPr>
          <w:spacing w:val="18"/>
          <w:w w:val="95"/>
        </w:rPr>
        <w:t xml:space="preserve"> </w:t>
      </w:r>
      <w:r>
        <w:rPr>
          <w:w w:val="95"/>
        </w:rPr>
        <w:t>higher</w:t>
      </w:r>
      <w:r>
        <w:rPr>
          <w:spacing w:val="17"/>
          <w:w w:val="95"/>
        </w:rPr>
        <w:t xml:space="preserve"> </w:t>
      </w:r>
      <w:r>
        <w:rPr>
          <w:w w:val="95"/>
        </w:rPr>
        <w:t>blood</w:t>
      </w:r>
      <w:r>
        <w:rPr>
          <w:spacing w:val="18"/>
          <w:w w:val="95"/>
        </w:rPr>
        <w:t xml:space="preserve"> </w:t>
      </w:r>
      <w:r>
        <w:rPr>
          <w:w w:val="95"/>
        </w:rPr>
        <w:t>levels</w:t>
      </w:r>
      <w:r>
        <w:rPr>
          <w:spacing w:val="18"/>
          <w:w w:val="95"/>
        </w:rPr>
        <w:t xml:space="preserve"> </w:t>
      </w:r>
      <w:r>
        <w:rPr>
          <w:w w:val="95"/>
        </w:rPr>
        <w:t>of</w:t>
      </w:r>
      <w:r>
        <w:rPr>
          <w:spacing w:val="18"/>
          <w:w w:val="95"/>
        </w:rPr>
        <w:t xml:space="preserve"> </w:t>
      </w:r>
      <w:r>
        <w:rPr>
          <w:w w:val="95"/>
        </w:rPr>
        <w:t>homocysteine</w:t>
      </w:r>
      <w:r>
        <w:rPr>
          <w:spacing w:val="17"/>
          <w:w w:val="95"/>
        </w:rPr>
        <w:t xml:space="preserve"> </w:t>
      </w:r>
      <w:r>
        <w:rPr>
          <w:w w:val="95"/>
        </w:rPr>
        <w:t>and</w:t>
      </w:r>
    </w:p>
    <w:p w14:paraId="4D4D284C" w14:textId="77777777" w:rsidR="00AF0683" w:rsidRDefault="00AF0683">
      <w:pPr>
        <w:spacing w:line="278" w:lineRule="auto"/>
        <w:jc w:val="both"/>
        <w:sectPr w:rsidR="00AF0683">
          <w:headerReference w:type="default" r:id="rId219"/>
          <w:footerReference w:type="default" r:id="rId220"/>
          <w:pgSz w:w="12240" w:h="15840"/>
          <w:pgMar w:top="1440" w:right="1680" w:bottom="2260" w:left="1040" w:header="360" w:footer="2071" w:gutter="0"/>
          <w:cols w:space="720"/>
        </w:sectPr>
      </w:pPr>
    </w:p>
    <w:p w14:paraId="240FD868" w14:textId="77777777" w:rsidR="00AF0683" w:rsidRDefault="00066724">
      <w:pPr>
        <w:pStyle w:val="BodyText"/>
        <w:rPr>
          <w:sz w:val="20"/>
        </w:rPr>
      </w:pPr>
      <w:r>
        <w:lastRenderedPageBreak/>
        <w:pict w14:anchorId="70BF5053">
          <v:group id="docshapegroup1343" o:spid="_x0000_s4418" style="position:absolute;margin-left:36pt;margin-top:372pt;width:24pt;height:48pt;z-index:-29402624;mso-position-horizontal-relative:page;mso-position-vertical-relative:page" coordorigin="720,7440" coordsize="480,960">
            <v:shape id="docshape1344" o:spid="_x0000_s4420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345" o:spid="_x0000_s4419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6797CFB">
          <v:group id="docshapegroup1346" o:spid="_x0000_s4415" style="position:absolute;margin-left:552pt;margin-top:372pt;width:24pt;height:48pt;z-index:15872000;mso-position-horizontal-relative:page;mso-position-vertical-relative:page" coordorigin="11040,7440" coordsize="480,960">
            <v:shape id="docshape1347" o:spid="_x0000_s441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348" o:spid="_x0000_s4416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EEDDDBC" w14:textId="77777777" w:rsidR="00AF0683" w:rsidRDefault="00AF0683">
      <w:pPr>
        <w:pStyle w:val="BodyText"/>
        <w:rPr>
          <w:sz w:val="20"/>
        </w:rPr>
      </w:pPr>
    </w:p>
    <w:p w14:paraId="56602181" w14:textId="77777777" w:rsidR="00AF0683" w:rsidRDefault="00AF0683">
      <w:pPr>
        <w:pStyle w:val="BodyText"/>
        <w:spacing w:before="10"/>
        <w:rPr>
          <w:sz w:val="24"/>
        </w:rPr>
      </w:pPr>
    </w:p>
    <w:p w14:paraId="40F23225" w14:textId="59F7D5C0" w:rsidR="00AF0683" w:rsidRDefault="00095EAC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</w:p>
    <w:p w14:paraId="267A9EF1" w14:textId="77777777" w:rsidR="00AF0683" w:rsidRDefault="00AF0683">
      <w:pPr>
        <w:pStyle w:val="BodyText"/>
        <w:rPr>
          <w:rFonts w:ascii="Arial"/>
          <w:sz w:val="20"/>
        </w:rPr>
      </w:pPr>
    </w:p>
    <w:p w14:paraId="493053CC" w14:textId="77777777" w:rsidR="00AF0683" w:rsidRDefault="00AF0683">
      <w:pPr>
        <w:pStyle w:val="BodyText"/>
        <w:spacing w:before="6"/>
        <w:rPr>
          <w:rFonts w:ascii="Arial"/>
        </w:rPr>
      </w:pPr>
    </w:p>
    <w:p w14:paraId="5E0BA78D" w14:textId="77777777" w:rsidR="00AF0683" w:rsidRDefault="00DE3769">
      <w:pPr>
        <w:pStyle w:val="BodyText"/>
        <w:spacing w:before="92" w:line="278" w:lineRule="auto"/>
        <w:ind w:left="1860" w:right="1211"/>
        <w:jc w:val="both"/>
      </w:pPr>
      <w:r>
        <w:rPr>
          <w:w w:val="85"/>
        </w:rPr>
        <w:t>narrowed arteries in the brain can cause serious cognitive dysfunc-</w:t>
      </w:r>
      <w:r>
        <w:rPr>
          <w:spacing w:val="1"/>
          <w:w w:val="85"/>
        </w:rPr>
        <w:t xml:space="preserve"> </w:t>
      </w:r>
      <w:r>
        <w:rPr>
          <w:w w:val="90"/>
        </w:rPr>
        <w:t>tion. In the Normative Aging Study, subjects with high levels of</w:t>
      </w:r>
      <w:r>
        <w:rPr>
          <w:spacing w:val="1"/>
          <w:w w:val="90"/>
        </w:rPr>
        <w:t xml:space="preserve"> </w:t>
      </w:r>
      <w:r>
        <w:rPr>
          <w:w w:val="90"/>
        </w:rPr>
        <w:t>homocysteine performed like patients with mild Alzheimer’s dis-</w:t>
      </w:r>
      <w:r>
        <w:rPr>
          <w:spacing w:val="1"/>
          <w:w w:val="90"/>
        </w:rPr>
        <w:t xml:space="preserve"> </w:t>
      </w:r>
      <w:r>
        <w:rPr>
          <w:w w:val="85"/>
        </w:rPr>
        <w:t>ease</w:t>
      </w:r>
      <w:r>
        <w:rPr>
          <w:spacing w:val="-6"/>
          <w:w w:val="85"/>
        </w:rPr>
        <w:t xml:space="preserve"> </w:t>
      </w:r>
      <w:r>
        <w:rPr>
          <w:w w:val="85"/>
        </w:rPr>
        <w:t>in</w:t>
      </w:r>
      <w:r>
        <w:rPr>
          <w:spacing w:val="-5"/>
          <w:w w:val="85"/>
        </w:rPr>
        <w:t xml:space="preserve"> </w:t>
      </w:r>
      <w:r>
        <w:rPr>
          <w:w w:val="85"/>
        </w:rPr>
        <w:t>tests</w:t>
      </w:r>
      <w:r>
        <w:rPr>
          <w:spacing w:val="-5"/>
          <w:w w:val="85"/>
        </w:rPr>
        <w:t xml:space="preserve"> </w:t>
      </w:r>
      <w:r>
        <w:rPr>
          <w:w w:val="85"/>
        </w:rPr>
        <w:t>measuring</w:t>
      </w:r>
      <w:r>
        <w:rPr>
          <w:spacing w:val="-5"/>
          <w:w w:val="85"/>
        </w:rPr>
        <w:t xml:space="preserve"> </w:t>
      </w:r>
      <w:r>
        <w:rPr>
          <w:w w:val="85"/>
        </w:rPr>
        <w:t>psychomotor</w:t>
      </w:r>
      <w:r>
        <w:rPr>
          <w:spacing w:val="-5"/>
          <w:w w:val="85"/>
        </w:rPr>
        <w:t xml:space="preserve"> </w:t>
      </w:r>
      <w:r>
        <w:rPr>
          <w:w w:val="85"/>
        </w:rPr>
        <w:t>speed.</w:t>
      </w:r>
    </w:p>
    <w:p w14:paraId="0027C264" w14:textId="77777777" w:rsidR="00AF0683" w:rsidRDefault="00DE3769">
      <w:pPr>
        <w:pStyle w:val="BodyText"/>
        <w:spacing w:before="2" w:line="278" w:lineRule="auto"/>
        <w:ind w:left="1860" w:right="1213" w:firstLine="504"/>
        <w:jc w:val="both"/>
      </w:pPr>
      <w:r>
        <w:rPr>
          <w:w w:val="85"/>
        </w:rPr>
        <w:t>There is growing support for the premise that optimal vitamin B</w:t>
      </w:r>
      <w:r>
        <w:rPr>
          <w:spacing w:val="1"/>
          <w:w w:val="85"/>
        </w:rPr>
        <w:t xml:space="preserve"> </w:t>
      </w:r>
      <w:r>
        <w:rPr>
          <w:w w:val="90"/>
        </w:rPr>
        <w:t>levels can prevent, slow, or reverse the deterioration of memory</w:t>
      </w:r>
      <w:r>
        <w:rPr>
          <w:spacing w:val="1"/>
          <w:w w:val="90"/>
        </w:rPr>
        <w:t xml:space="preserve"> </w:t>
      </w:r>
      <w:r>
        <w:rPr>
          <w:w w:val="90"/>
        </w:rPr>
        <w:t>and other mental capacities in older individuals. A 1992 double-</w:t>
      </w:r>
      <w:r>
        <w:rPr>
          <w:spacing w:val="1"/>
          <w:w w:val="90"/>
        </w:rPr>
        <w:t xml:space="preserve"> </w:t>
      </w:r>
      <w:r>
        <w:rPr>
          <w:w w:val="95"/>
        </w:rPr>
        <w:t>blind study showed that daily supplementation with 20 mg of</w:t>
      </w:r>
      <w:r>
        <w:rPr>
          <w:spacing w:val="1"/>
          <w:w w:val="95"/>
        </w:rPr>
        <w:t xml:space="preserve"> </w:t>
      </w:r>
      <w:r>
        <w:rPr>
          <w:w w:val="90"/>
        </w:rPr>
        <w:t>vitamin B6 (pyridoxine) improved memory performance in a group</w:t>
      </w:r>
      <w:r>
        <w:rPr>
          <w:spacing w:val="-61"/>
          <w:w w:val="90"/>
        </w:rPr>
        <w:t xml:space="preserve"> </w:t>
      </w:r>
      <w:r>
        <w:rPr>
          <w:w w:val="95"/>
        </w:rPr>
        <w:t>of men aged 70 to 79 years. Another study that same year by</w:t>
      </w:r>
      <w:r>
        <w:rPr>
          <w:spacing w:val="1"/>
          <w:w w:val="95"/>
        </w:rPr>
        <w:t xml:space="preserve"> </w:t>
      </w:r>
      <w:r>
        <w:rPr>
          <w:w w:val="85"/>
        </w:rPr>
        <w:t>researchers Dr. D.C. Martin and associates showed that the adminis-</w:t>
      </w:r>
      <w:r>
        <w:rPr>
          <w:spacing w:val="1"/>
          <w:w w:val="85"/>
        </w:rPr>
        <w:t xml:space="preserve"> </w:t>
      </w:r>
      <w:r>
        <w:rPr>
          <w:w w:val="95"/>
        </w:rPr>
        <w:t>tration of vitamin B12 to elderly individuals caused a “striking</w:t>
      </w:r>
      <w:r>
        <w:rPr>
          <w:spacing w:val="1"/>
          <w:w w:val="95"/>
        </w:rPr>
        <w:t xml:space="preserve"> </w:t>
      </w:r>
      <w:r>
        <w:rPr>
          <w:w w:val="90"/>
        </w:rPr>
        <w:t>improvement”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4"/>
          <w:w w:val="90"/>
        </w:rPr>
        <w:t xml:space="preserve"> </w:t>
      </w:r>
      <w:r>
        <w:rPr>
          <w:w w:val="90"/>
        </w:rPr>
        <w:t>various</w:t>
      </w:r>
      <w:r>
        <w:rPr>
          <w:spacing w:val="-4"/>
          <w:w w:val="90"/>
        </w:rPr>
        <w:t xml:space="preserve"> </w:t>
      </w:r>
      <w:r>
        <w:rPr>
          <w:w w:val="90"/>
        </w:rPr>
        <w:t>aspects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cognitive</w:t>
      </w:r>
      <w:r>
        <w:rPr>
          <w:spacing w:val="-4"/>
          <w:w w:val="90"/>
        </w:rPr>
        <w:t xml:space="preserve"> </w:t>
      </w:r>
      <w:r>
        <w:rPr>
          <w:w w:val="90"/>
        </w:rPr>
        <w:t>function.</w:t>
      </w:r>
    </w:p>
    <w:p w14:paraId="1059149A" w14:textId="77777777" w:rsidR="00AF0683" w:rsidRDefault="00DE3769">
      <w:pPr>
        <w:pStyle w:val="BodyText"/>
        <w:spacing w:before="4" w:line="278" w:lineRule="auto"/>
        <w:ind w:left="1860" w:right="1217" w:firstLine="504"/>
        <w:jc w:val="both"/>
      </w:pPr>
      <w:r>
        <w:rPr>
          <w:w w:val="90"/>
        </w:rPr>
        <w:t>B</w:t>
      </w:r>
      <w:r>
        <w:rPr>
          <w:spacing w:val="-5"/>
          <w:w w:val="90"/>
        </w:rPr>
        <w:t xml:space="preserve"> </w:t>
      </w:r>
      <w:r>
        <w:rPr>
          <w:w w:val="90"/>
        </w:rPr>
        <w:t>vitamins</w:t>
      </w:r>
      <w:r>
        <w:rPr>
          <w:spacing w:val="-5"/>
          <w:w w:val="90"/>
        </w:rPr>
        <w:t xml:space="preserve"> </w:t>
      </w:r>
      <w:r>
        <w:rPr>
          <w:w w:val="90"/>
        </w:rPr>
        <w:t>are</w:t>
      </w:r>
      <w:r>
        <w:rPr>
          <w:spacing w:val="-5"/>
          <w:w w:val="90"/>
        </w:rPr>
        <w:t xml:space="preserve"> </w:t>
      </w:r>
      <w:r>
        <w:rPr>
          <w:w w:val="90"/>
        </w:rPr>
        <w:t>crucial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development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preservation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61"/>
          <w:w w:val="90"/>
        </w:rPr>
        <w:t xml:space="preserve"> </w:t>
      </w:r>
      <w:r>
        <w:rPr>
          <w:w w:val="90"/>
        </w:rPr>
        <w:t>mental</w:t>
      </w:r>
      <w:r>
        <w:rPr>
          <w:spacing w:val="-9"/>
          <w:w w:val="90"/>
        </w:rPr>
        <w:t xml:space="preserve"> </w:t>
      </w:r>
      <w:r>
        <w:rPr>
          <w:w w:val="90"/>
        </w:rPr>
        <w:t>skills</w:t>
      </w:r>
      <w:r>
        <w:rPr>
          <w:spacing w:val="-9"/>
          <w:w w:val="90"/>
        </w:rPr>
        <w:t xml:space="preserve"> </w:t>
      </w:r>
      <w:r>
        <w:rPr>
          <w:w w:val="90"/>
        </w:rPr>
        <w:t>throughout</w:t>
      </w:r>
      <w:r>
        <w:rPr>
          <w:spacing w:val="-9"/>
          <w:w w:val="90"/>
        </w:rPr>
        <w:t xml:space="preserve"> </w:t>
      </w:r>
      <w:r>
        <w:rPr>
          <w:w w:val="90"/>
        </w:rPr>
        <w:t>our</w:t>
      </w:r>
      <w:r>
        <w:rPr>
          <w:spacing w:val="-9"/>
          <w:w w:val="90"/>
        </w:rPr>
        <w:t xml:space="preserve"> </w:t>
      </w:r>
      <w:r>
        <w:rPr>
          <w:w w:val="90"/>
        </w:rPr>
        <w:t>lifetimes.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sad</w:t>
      </w:r>
      <w:r>
        <w:rPr>
          <w:spacing w:val="-9"/>
          <w:w w:val="90"/>
        </w:rPr>
        <w:t xml:space="preserve"> </w:t>
      </w:r>
      <w:r>
        <w:rPr>
          <w:w w:val="90"/>
        </w:rPr>
        <w:t>reality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w w:val="90"/>
        </w:rPr>
        <w:t>many</w:t>
      </w:r>
      <w:r>
        <w:rPr>
          <w:spacing w:val="-61"/>
          <w:w w:val="90"/>
        </w:rPr>
        <w:t xml:space="preserve"> </w:t>
      </w:r>
      <w:r>
        <w:rPr>
          <w:w w:val="90"/>
        </w:rPr>
        <w:t>midlife and older members of society have poor dietary intake and</w:t>
      </w:r>
      <w:r>
        <w:rPr>
          <w:spacing w:val="-61"/>
          <w:w w:val="90"/>
        </w:rPr>
        <w:t xml:space="preserve"> </w:t>
      </w:r>
      <w:r>
        <w:rPr>
          <w:w w:val="95"/>
        </w:rPr>
        <w:t>nutritional</w:t>
      </w:r>
      <w:r>
        <w:rPr>
          <w:spacing w:val="-14"/>
          <w:w w:val="95"/>
        </w:rPr>
        <w:t xml:space="preserve"> </w:t>
      </w:r>
      <w:r>
        <w:rPr>
          <w:w w:val="95"/>
        </w:rPr>
        <w:t>status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various</w:t>
      </w:r>
      <w:r>
        <w:rPr>
          <w:spacing w:val="-14"/>
          <w:w w:val="95"/>
        </w:rPr>
        <w:t xml:space="preserve"> </w:t>
      </w:r>
      <w:r>
        <w:rPr>
          <w:w w:val="95"/>
        </w:rPr>
        <w:t>B</w:t>
      </w:r>
      <w:r>
        <w:rPr>
          <w:spacing w:val="-13"/>
          <w:w w:val="95"/>
        </w:rPr>
        <w:t xml:space="preserve"> </w:t>
      </w:r>
      <w:r>
        <w:rPr>
          <w:w w:val="95"/>
        </w:rPr>
        <w:t>vitamins.</w:t>
      </w:r>
    </w:p>
    <w:p w14:paraId="44781A1C" w14:textId="77777777" w:rsidR="00AF0683" w:rsidRDefault="00AF0683">
      <w:pPr>
        <w:pStyle w:val="BodyText"/>
        <w:spacing w:before="3"/>
        <w:rPr>
          <w:sz w:val="20"/>
        </w:rPr>
      </w:pPr>
    </w:p>
    <w:p w14:paraId="4E8E74ED" w14:textId="77777777" w:rsidR="00AF0683" w:rsidRDefault="00DE3769">
      <w:pPr>
        <w:pStyle w:val="Heading6"/>
        <w:spacing w:before="1" w:line="232" w:lineRule="auto"/>
        <w:ind w:right="1471"/>
      </w:pPr>
      <w:r>
        <w:rPr>
          <w:w w:val="105"/>
        </w:rPr>
        <w:t>Bone Support Nutrients From a High-potency</w:t>
      </w:r>
      <w:r>
        <w:rPr>
          <w:spacing w:val="-73"/>
          <w:w w:val="105"/>
        </w:rPr>
        <w:t xml:space="preserve"> </w:t>
      </w:r>
      <w:r>
        <w:rPr>
          <w:w w:val="105"/>
        </w:rPr>
        <w:t>Multivitamin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Mineral</w:t>
      </w:r>
    </w:p>
    <w:p w14:paraId="4A288276" w14:textId="77777777" w:rsidR="00AF0683" w:rsidRDefault="00DE3769">
      <w:pPr>
        <w:pStyle w:val="BodyText"/>
        <w:spacing w:before="111" w:line="278" w:lineRule="auto"/>
        <w:ind w:left="1860" w:right="1210"/>
        <w:jc w:val="both"/>
      </w:pPr>
      <w:r>
        <w:rPr>
          <w:spacing w:val="-1"/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North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America,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at</w:t>
      </w:r>
      <w:r>
        <w:rPr>
          <w:spacing w:val="-10"/>
          <w:w w:val="90"/>
        </w:rPr>
        <w:t xml:space="preserve"> </w:t>
      </w:r>
      <w:r>
        <w:rPr>
          <w:w w:val="90"/>
        </w:rPr>
        <w:t>least</w:t>
      </w:r>
      <w:r>
        <w:rPr>
          <w:spacing w:val="-9"/>
          <w:w w:val="90"/>
        </w:rPr>
        <w:t xml:space="preserve"> </w:t>
      </w:r>
      <w:r>
        <w:rPr>
          <w:w w:val="90"/>
        </w:rPr>
        <w:t>one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four</w:t>
      </w:r>
      <w:r>
        <w:rPr>
          <w:spacing w:val="-10"/>
          <w:w w:val="90"/>
        </w:rPr>
        <w:t xml:space="preserve"> </w:t>
      </w:r>
      <w:r>
        <w:rPr>
          <w:w w:val="90"/>
        </w:rPr>
        <w:t>women</w:t>
      </w:r>
      <w:r>
        <w:rPr>
          <w:spacing w:val="-9"/>
          <w:w w:val="90"/>
        </w:rPr>
        <w:t xml:space="preserve"> </w:t>
      </w:r>
      <w:r>
        <w:rPr>
          <w:w w:val="90"/>
        </w:rPr>
        <w:t>develops</w:t>
      </w:r>
      <w:r>
        <w:rPr>
          <w:spacing w:val="-10"/>
          <w:w w:val="90"/>
        </w:rPr>
        <w:t xml:space="preserve"> </w:t>
      </w:r>
      <w:r>
        <w:rPr>
          <w:w w:val="90"/>
        </w:rPr>
        <w:t>osteoporosis</w:t>
      </w:r>
      <w:r>
        <w:rPr>
          <w:spacing w:val="-61"/>
          <w:w w:val="90"/>
        </w:rPr>
        <w:t xml:space="preserve"> </w:t>
      </w:r>
      <w:r>
        <w:rPr>
          <w:w w:val="90"/>
        </w:rPr>
        <w:t>by age 50 and one in eight men develop the condition after age 50.</w:t>
      </w:r>
      <w:r>
        <w:rPr>
          <w:spacing w:val="-6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women,</w:t>
      </w:r>
      <w:r>
        <w:rPr>
          <w:spacing w:val="1"/>
          <w:w w:val="90"/>
        </w:rPr>
        <w:t xml:space="preserve"> </w:t>
      </w:r>
      <w:r>
        <w:rPr>
          <w:w w:val="90"/>
        </w:rPr>
        <w:t>complications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osteoporotic</w:t>
      </w:r>
      <w:r>
        <w:rPr>
          <w:spacing w:val="1"/>
          <w:w w:val="90"/>
        </w:rPr>
        <w:t xml:space="preserve"> </w:t>
      </w:r>
      <w:r>
        <w:rPr>
          <w:w w:val="90"/>
        </w:rPr>
        <w:t>fractures</w:t>
      </w:r>
      <w:r>
        <w:rPr>
          <w:spacing w:val="1"/>
          <w:w w:val="90"/>
        </w:rPr>
        <w:t xml:space="preserve"> </w:t>
      </w:r>
      <w:r>
        <w:rPr>
          <w:w w:val="90"/>
        </w:rPr>
        <w:t>cause</w:t>
      </w:r>
      <w:r>
        <w:rPr>
          <w:spacing w:val="1"/>
          <w:w w:val="90"/>
        </w:rPr>
        <w:t xml:space="preserve"> </w:t>
      </w:r>
      <w:r>
        <w:rPr>
          <w:w w:val="90"/>
        </w:rPr>
        <w:t>more</w:t>
      </w:r>
      <w:r>
        <w:rPr>
          <w:spacing w:val="-61"/>
          <w:w w:val="90"/>
        </w:rPr>
        <w:t xml:space="preserve"> </w:t>
      </w:r>
      <w:r>
        <w:rPr>
          <w:w w:val="90"/>
        </w:rPr>
        <w:t>deaths</w:t>
      </w:r>
      <w:r>
        <w:rPr>
          <w:spacing w:val="1"/>
          <w:w w:val="90"/>
        </w:rPr>
        <w:t xml:space="preserve"> </w:t>
      </w:r>
      <w:r>
        <w:rPr>
          <w:w w:val="90"/>
        </w:rPr>
        <w:t>each</w:t>
      </w:r>
      <w:r>
        <w:rPr>
          <w:spacing w:val="1"/>
          <w:w w:val="90"/>
        </w:rPr>
        <w:t xml:space="preserve"> </w:t>
      </w:r>
      <w:r>
        <w:rPr>
          <w:w w:val="90"/>
        </w:rPr>
        <w:t>year</w:t>
      </w:r>
      <w:r>
        <w:rPr>
          <w:spacing w:val="1"/>
          <w:w w:val="90"/>
        </w:rPr>
        <w:t xml:space="preserve"> </w:t>
      </w:r>
      <w:r>
        <w:rPr>
          <w:w w:val="90"/>
        </w:rPr>
        <w:t>than</w:t>
      </w:r>
      <w:r>
        <w:rPr>
          <w:spacing w:val="1"/>
          <w:w w:val="90"/>
        </w:rPr>
        <w:t xml:space="preserve"> </w:t>
      </w:r>
      <w:r>
        <w:rPr>
          <w:w w:val="90"/>
        </w:rPr>
        <w:t>breast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ovarian</w:t>
      </w:r>
      <w:r>
        <w:rPr>
          <w:spacing w:val="1"/>
          <w:w w:val="90"/>
        </w:rPr>
        <w:t xml:space="preserve"> </w:t>
      </w:r>
      <w:r>
        <w:rPr>
          <w:w w:val="90"/>
        </w:rPr>
        <w:t>cancers</w:t>
      </w:r>
      <w:r>
        <w:rPr>
          <w:spacing w:val="1"/>
          <w:w w:val="90"/>
        </w:rPr>
        <w:t xml:space="preserve"> </w:t>
      </w:r>
      <w:r>
        <w:rPr>
          <w:w w:val="90"/>
        </w:rPr>
        <w:t>combined.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Preventing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osteoporosis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requires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lifelong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strategy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includes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an</w:t>
      </w:r>
      <w:r>
        <w:rPr>
          <w:spacing w:val="-61"/>
          <w:w w:val="90"/>
        </w:rPr>
        <w:t xml:space="preserve"> </w:t>
      </w:r>
      <w:r>
        <w:rPr>
          <w:w w:val="90"/>
        </w:rPr>
        <w:t>adequate daily intake of calcium, vitamin D, magnesium, copper,</w:t>
      </w:r>
      <w:r>
        <w:rPr>
          <w:spacing w:val="1"/>
          <w:w w:val="90"/>
        </w:rPr>
        <w:t xml:space="preserve"> </w:t>
      </w:r>
      <w:r>
        <w:rPr>
          <w:w w:val="90"/>
        </w:rPr>
        <w:t>and zinc, which together are the essential bone-strengthening</w:t>
      </w:r>
      <w:r>
        <w:rPr>
          <w:spacing w:val="1"/>
          <w:w w:val="90"/>
        </w:rPr>
        <w:t xml:space="preserve"> </w:t>
      </w:r>
      <w:r>
        <w:rPr>
          <w:w w:val="85"/>
        </w:rPr>
        <w:t>nutrients. Studies show that across the population most adolescents</w:t>
      </w:r>
      <w:r>
        <w:rPr>
          <w:spacing w:val="1"/>
          <w:w w:val="85"/>
        </w:rPr>
        <w:t xml:space="preserve"> </w:t>
      </w:r>
      <w:r>
        <w:rPr>
          <w:w w:val="90"/>
        </w:rPr>
        <w:t>and adults fall short of their calcium requirements by 500 mg, on</w:t>
      </w:r>
      <w:r>
        <w:rPr>
          <w:spacing w:val="1"/>
          <w:w w:val="90"/>
        </w:rPr>
        <w:t xml:space="preserve"> </w:t>
      </w:r>
      <w:r>
        <w:rPr>
          <w:w w:val="90"/>
        </w:rPr>
        <w:t>average, that is required to prevent future development of osteo-</w:t>
      </w:r>
      <w:r>
        <w:rPr>
          <w:spacing w:val="1"/>
          <w:w w:val="90"/>
        </w:rPr>
        <w:t xml:space="preserve"> </w:t>
      </w:r>
      <w:r>
        <w:rPr>
          <w:w w:val="90"/>
        </w:rPr>
        <w:t>porosis. Intakes of vitamin D, for calcium absorption, and zinc are</w:t>
      </w:r>
      <w:r>
        <w:rPr>
          <w:spacing w:val="-61"/>
          <w:w w:val="90"/>
        </w:rPr>
        <w:t xml:space="preserve"> </w:t>
      </w:r>
      <w:r>
        <w:rPr>
          <w:w w:val="90"/>
        </w:rPr>
        <w:t>also below the levels recommended by nutrition experts. Thus, a</w:t>
      </w:r>
      <w:r>
        <w:rPr>
          <w:spacing w:val="1"/>
          <w:w w:val="90"/>
        </w:rPr>
        <w:t xml:space="preserve"> </w:t>
      </w:r>
      <w:r>
        <w:rPr>
          <w:w w:val="90"/>
        </w:rPr>
        <w:t>well-designed</w:t>
      </w:r>
      <w:r>
        <w:rPr>
          <w:spacing w:val="38"/>
          <w:w w:val="90"/>
        </w:rPr>
        <w:t xml:space="preserve"> </w:t>
      </w:r>
      <w:r>
        <w:rPr>
          <w:w w:val="90"/>
        </w:rPr>
        <w:t>multiple</w:t>
      </w:r>
      <w:r>
        <w:rPr>
          <w:spacing w:val="38"/>
          <w:w w:val="90"/>
        </w:rPr>
        <w:t xml:space="preserve"> </w:t>
      </w:r>
      <w:r>
        <w:rPr>
          <w:w w:val="90"/>
        </w:rPr>
        <w:t>vitamin,</w:t>
      </w:r>
      <w:r>
        <w:rPr>
          <w:spacing w:val="38"/>
          <w:w w:val="90"/>
        </w:rPr>
        <w:t xml:space="preserve"> </w:t>
      </w:r>
      <w:r>
        <w:rPr>
          <w:w w:val="90"/>
        </w:rPr>
        <w:t>containing</w:t>
      </w:r>
      <w:r>
        <w:rPr>
          <w:spacing w:val="38"/>
          <w:w w:val="90"/>
        </w:rPr>
        <w:t xml:space="preserve"> </w:t>
      </w:r>
      <w:r>
        <w:rPr>
          <w:w w:val="90"/>
        </w:rPr>
        <w:t>500</w:t>
      </w:r>
      <w:r>
        <w:rPr>
          <w:spacing w:val="38"/>
          <w:w w:val="90"/>
        </w:rPr>
        <w:t xml:space="preserve"> </w:t>
      </w:r>
      <w:r>
        <w:rPr>
          <w:w w:val="90"/>
        </w:rPr>
        <w:t>mg</w:t>
      </w:r>
      <w:r>
        <w:rPr>
          <w:spacing w:val="39"/>
          <w:w w:val="90"/>
        </w:rPr>
        <w:t xml:space="preserve"> </w:t>
      </w:r>
      <w:r>
        <w:rPr>
          <w:w w:val="90"/>
        </w:rPr>
        <w:t>of</w:t>
      </w:r>
      <w:r>
        <w:rPr>
          <w:spacing w:val="38"/>
          <w:w w:val="90"/>
        </w:rPr>
        <w:t xml:space="preserve"> </w:t>
      </w:r>
      <w:r>
        <w:rPr>
          <w:w w:val="90"/>
        </w:rPr>
        <w:t>elemental</w:t>
      </w:r>
    </w:p>
    <w:p w14:paraId="0F21C4F5" w14:textId="77777777" w:rsidR="00AF0683" w:rsidRDefault="00AF0683">
      <w:pPr>
        <w:spacing w:line="278" w:lineRule="auto"/>
        <w:jc w:val="both"/>
        <w:sectPr w:rsidR="00AF0683">
          <w:headerReference w:type="default" r:id="rId221"/>
          <w:footerReference w:type="default" r:id="rId222"/>
          <w:pgSz w:w="12240" w:h="15840"/>
          <w:pgMar w:top="1440" w:right="1680" w:bottom="2260" w:left="1040" w:header="360" w:footer="2071" w:gutter="0"/>
          <w:cols w:space="720"/>
        </w:sectPr>
      </w:pPr>
    </w:p>
    <w:p w14:paraId="1D8DA78C" w14:textId="77777777" w:rsidR="00AF0683" w:rsidRDefault="00066724">
      <w:pPr>
        <w:pStyle w:val="BodyText"/>
        <w:rPr>
          <w:sz w:val="20"/>
        </w:rPr>
      </w:pPr>
      <w:r>
        <w:lastRenderedPageBreak/>
        <w:pict w14:anchorId="2DBC9AB4">
          <v:group id="docshapegroup1357" o:spid="_x0000_s4412" style="position:absolute;margin-left:36pt;margin-top:372pt;width:24pt;height:48pt;z-index:15873024;mso-position-horizontal-relative:page;mso-position-vertical-relative:page" coordorigin="720,7440" coordsize="480,960">
            <v:shape id="docshape1358" o:spid="_x0000_s4414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359" o:spid="_x0000_s4413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787A60F">
          <v:group id="docshapegroup1360" o:spid="_x0000_s4409" style="position:absolute;margin-left:552pt;margin-top:372pt;width:24pt;height:48pt;z-index:15873536;mso-position-horizontal-relative:page;mso-position-vertical-relative:page" coordorigin="11040,7440" coordsize="480,960">
            <v:shape id="docshape1361" o:spid="_x0000_s4411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362" o:spid="_x0000_s4410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E6176B5" w14:textId="77777777" w:rsidR="00AF0683" w:rsidRDefault="00AF0683">
      <w:pPr>
        <w:pStyle w:val="BodyText"/>
        <w:rPr>
          <w:sz w:val="20"/>
        </w:rPr>
      </w:pPr>
    </w:p>
    <w:p w14:paraId="5C13D738" w14:textId="77777777" w:rsidR="00AF0683" w:rsidRDefault="00AF0683">
      <w:pPr>
        <w:pStyle w:val="BodyText"/>
        <w:spacing w:before="1"/>
        <w:rPr>
          <w:sz w:val="24"/>
        </w:rPr>
      </w:pPr>
    </w:p>
    <w:p w14:paraId="0034548B" w14:textId="77777777" w:rsidR="00AF0683" w:rsidRDefault="00DE3769">
      <w:pPr>
        <w:pStyle w:val="BodyText"/>
        <w:spacing w:before="98"/>
        <w:ind w:left="293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2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3"/>
          <w:w w:val="85"/>
        </w:rPr>
        <w:t xml:space="preserve"> </w:t>
      </w:r>
      <w:r>
        <w:rPr>
          <w:rFonts w:ascii="Garamond"/>
          <w:spacing w:val="-1"/>
        </w:rPr>
        <w:t>Reap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the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Benefits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of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Lifelong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Supplements</w:t>
      </w:r>
    </w:p>
    <w:p w14:paraId="729BF9C3" w14:textId="77777777" w:rsidR="00AF0683" w:rsidRDefault="00AF0683">
      <w:pPr>
        <w:pStyle w:val="BodyText"/>
        <w:rPr>
          <w:rFonts w:ascii="Garamond"/>
          <w:sz w:val="20"/>
        </w:rPr>
      </w:pPr>
    </w:p>
    <w:p w14:paraId="64C9A08E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26215369" w14:textId="77777777" w:rsidR="00AF0683" w:rsidRDefault="00DE3769">
      <w:pPr>
        <w:pStyle w:val="BodyText"/>
        <w:spacing w:before="92" w:line="278" w:lineRule="auto"/>
        <w:ind w:left="1860" w:right="1210"/>
        <w:jc w:val="both"/>
      </w:pPr>
      <w:r>
        <w:rPr>
          <w:w w:val="90"/>
        </w:rPr>
        <w:t>calcium, 400 IU of vitamin D, 15 mg of zinc, 200 mg of magne-</w:t>
      </w:r>
      <w:r>
        <w:rPr>
          <w:spacing w:val="1"/>
          <w:w w:val="90"/>
        </w:rPr>
        <w:t xml:space="preserve"> </w:t>
      </w:r>
      <w:r>
        <w:rPr>
          <w:w w:val="90"/>
        </w:rPr>
        <w:t>sium, and 2 mg of copper, is an important lifelong strategy to help</w:t>
      </w:r>
      <w:r>
        <w:rPr>
          <w:spacing w:val="-61"/>
          <w:w w:val="90"/>
        </w:rPr>
        <w:t xml:space="preserve"> </w:t>
      </w:r>
      <w:r>
        <w:t>prevent</w:t>
      </w:r>
      <w:r>
        <w:rPr>
          <w:spacing w:val="-13"/>
        </w:rPr>
        <w:t xml:space="preserve"> </w:t>
      </w:r>
      <w:r>
        <w:t>osteoporosis.</w:t>
      </w:r>
    </w:p>
    <w:p w14:paraId="6789A53B" w14:textId="77777777" w:rsidR="00AF0683" w:rsidRDefault="00AF0683">
      <w:pPr>
        <w:pStyle w:val="BodyText"/>
        <w:spacing w:before="8"/>
      </w:pPr>
    </w:p>
    <w:p w14:paraId="2694AA38" w14:textId="77777777" w:rsidR="00AF0683" w:rsidRDefault="00DE3769">
      <w:pPr>
        <w:pStyle w:val="Heading7"/>
        <w:spacing w:line="266" w:lineRule="auto"/>
        <w:ind w:left="1859" w:right="1424"/>
      </w:pPr>
      <w:r>
        <w:t>The</w:t>
      </w:r>
      <w:r>
        <w:rPr>
          <w:spacing w:val="9"/>
        </w:rPr>
        <w:t xml:space="preserve"> </w:t>
      </w:r>
      <w:r>
        <w:t>Benefits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High-potency</w:t>
      </w:r>
      <w:r>
        <w:rPr>
          <w:spacing w:val="10"/>
        </w:rPr>
        <w:t xml:space="preserve"> </w:t>
      </w:r>
      <w:r>
        <w:t>Multivitamin</w:t>
      </w:r>
      <w:r>
        <w:rPr>
          <w:spacing w:val="10"/>
        </w:rPr>
        <w:t xml:space="preserve"> </w:t>
      </w:r>
      <w:r>
        <w:t>and</w:t>
      </w:r>
      <w:r>
        <w:rPr>
          <w:spacing w:val="-61"/>
        </w:rPr>
        <w:t xml:space="preserve"> </w:t>
      </w:r>
      <w:r>
        <w:rPr>
          <w:w w:val="105"/>
        </w:rPr>
        <w:t>Mineral</w:t>
      </w:r>
      <w:r>
        <w:rPr>
          <w:spacing w:val="7"/>
          <w:w w:val="105"/>
        </w:rPr>
        <w:t xml:space="preserve"> </w:t>
      </w:r>
      <w:r>
        <w:rPr>
          <w:w w:val="105"/>
        </w:rPr>
        <w:t>Supplement</w:t>
      </w:r>
    </w:p>
    <w:p w14:paraId="3052DB65" w14:textId="77777777" w:rsidR="00AF0683" w:rsidRDefault="00DE3769">
      <w:pPr>
        <w:pStyle w:val="BodyText"/>
        <w:spacing w:before="81" w:line="278" w:lineRule="auto"/>
        <w:ind w:left="1860" w:right="1210"/>
        <w:jc w:val="both"/>
      </w:pPr>
      <w:r>
        <w:rPr>
          <w:w w:val="90"/>
        </w:rPr>
        <w:t>The truth is that it is impossible to acquire the optimal doses of</w:t>
      </w:r>
      <w:r>
        <w:rPr>
          <w:spacing w:val="1"/>
          <w:w w:val="90"/>
        </w:rPr>
        <w:t xml:space="preserve"> </w:t>
      </w:r>
      <w:r>
        <w:rPr>
          <w:w w:val="95"/>
        </w:rPr>
        <w:t>every vitamin and mineral from food alone. In order to prevent</w:t>
      </w:r>
      <w:r>
        <w:rPr>
          <w:spacing w:val="1"/>
          <w:w w:val="95"/>
        </w:rPr>
        <w:t xml:space="preserve"> </w:t>
      </w:r>
      <w:r>
        <w:rPr>
          <w:w w:val="90"/>
        </w:rPr>
        <w:t>degenerative diseases, maximize your health and wellbeing, and</w:t>
      </w:r>
      <w:r>
        <w:rPr>
          <w:spacing w:val="1"/>
          <w:w w:val="90"/>
        </w:rPr>
        <w:t xml:space="preserve"> </w:t>
      </w:r>
      <w:r>
        <w:rPr>
          <w:w w:val="90"/>
        </w:rPr>
        <w:t>slow the aging process, it is absolutely necessary to take a high-</w:t>
      </w:r>
      <w:r>
        <w:rPr>
          <w:spacing w:val="1"/>
          <w:w w:val="90"/>
        </w:rPr>
        <w:t xml:space="preserve"> </w:t>
      </w:r>
      <w:r>
        <w:rPr>
          <w:w w:val="95"/>
        </w:rPr>
        <w:t>potency multivitamin and mineral every day. By this I mean a</w:t>
      </w:r>
      <w:r>
        <w:rPr>
          <w:spacing w:val="1"/>
          <w:w w:val="95"/>
        </w:rPr>
        <w:t xml:space="preserve"> </w:t>
      </w:r>
      <w:r>
        <w:rPr>
          <w:w w:val="85"/>
        </w:rPr>
        <w:t>multivitamin and mineral supplement that is antioxidant-enriched,</w:t>
      </w:r>
      <w:r>
        <w:rPr>
          <w:spacing w:val="1"/>
          <w:w w:val="85"/>
        </w:rPr>
        <w:t xml:space="preserve"> </w:t>
      </w:r>
      <w:r>
        <w:rPr>
          <w:w w:val="90"/>
        </w:rPr>
        <w:t>contains a B-50 complex, and offers the proper doses of bone-</w:t>
      </w:r>
      <w:r>
        <w:rPr>
          <w:spacing w:val="1"/>
          <w:w w:val="90"/>
        </w:rPr>
        <w:t xml:space="preserve"> </w:t>
      </w:r>
      <w:r>
        <w:rPr>
          <w:w w:val="90"/>
        </w:rPr>
        <w:t>building nutrients. This formula can not only help defend your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body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mind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against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degenerative</w:t>
      </w:r>
      <w:r>
        <w:rPr>
          <w:spacing w:val="-8"/>
          <w:w w:val="90"/>
        </w:rPr>
        <w:t xml:space="preserve"> </w:t>
      </w:r>
      <w:r>
        <w:rPr>
          <w:w w:val="90"/>
        </w:rPr>
        <w:t>conditions,</w:t>
      </w:r>
      <w:r>
        <w:rPr>
          <w:spacing w:val="-9"/>
          <w:w w:val="90"/>
        </w:rPr>
        <w:t xml:space="preserve"> </w:t>
      </w:r>
      <w:r>
        <w:rPr>
          <w:w w:val="90"/>
        </w:rPr>
        <w:t>but</w:t>
      </w:r>
      <w:r>
        <w:rPr>
          <w:spacing w:val="-9"/>
          <w:w w:val="90"/>
        </w:rPr>
        <w:t xml:space="preserve"> </w:t>
      </w:r>
      <w:r>
        <w:rPr>
          <w:w w:val="90"/>
        </w:rPr>
        <w:t>it</w:t>
      </w:r>
      <w:r>
        <w:rPr>
          <w:spacing w:val="-8"/>
          <w:w w:val="90"/>
        </w:rPr>
        <w:t xml:space="preserve"> </w:t>
      </w:r>
      <w:r>
        <w:rPr>
          <w:w w:val="90"/>
        </w:rPr>
        <w:t>will</w:t>
      </w:r>
      <w:r>
        <w:rPr>
          <w:spacing w:val="-9"/>
          <w:w w:val="90"/>
        </w:rPr>
        <w:t xml:space="preserve"> </w:t>
      </w:r>
      <w:r>
        <w:rPr>
          <w:w w:val="90"/>
        </w:rPr>
        <w:t>enhance</w:t>
      </w:r>
      <w:r>
        <w:rPr>
          <w:spacing w:val="-61"/>
          <w:w w:val="90"/>
        </w:rPr>
        <w:t xml:space="preserve"> </w:t>
      </w:r>
      <w:r>
        <w:rPr>
          <w:w w:val="90"/>
        </w:rPr>
        <w:t>the texture of your skin, hair, and nails; improve sleep quality;</w:t>
      </w:r>
      <w:r>
        <w:rPr>
          <w:spacing w:val="1"/>
          <w:w w:val="90"/>
        </w:rPr>
        <w:t xml:space="preserve"> </w:t>
      </w:r>
      <w:r>
        <w:rPr>
          <w:w w:val="90"/>
        </w:rPr>
        <w:t>strengthen</w:t>
      </w:r>
      <w:r>
        <w:rPr>
          <w:spacing w:val="-8"/>
          <w:w w:val="90"/>
        </w:rPr>
        <w:t xml:space="preserve"> </w:t>
      </w:r>
      <w:r>
        <w:rPr>
          <w:w w:val="90"/>
        </w:rPr>
        <w:t>your</w:t>
      </w:r>
      <w:r>
        <w:rPr>
          <w:spacing w:val="-8"/>
          <w:w w:val="90"/>
        </w:rPr>
        <w:t xml:space="preserve"> </w:t>
      </w:r>
      <w:r>
        <w:rPr>
          <w:w w:val="90"/>
        </w:rPr>
        <w:t>immune</w:t>
      </w:r>
      <w:r>
        <w:rPr>
          <w:spacing w:val="-7"/>
          <w:w w:val="90"/>
        </w:rPr>
        <w:t xml:space="preserve"> </w:t>
      </w:r>
      <w:r>
        <w:rPr>
          <w:w w:val="90"/>
        </w:rPr>
        <w:t>system;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boost</w:t>
      </w:r>
      <w:r>
        <w:rPr>
          <w:spacing w:val="-8"/>
          <w:w w:val="90"/>
        </w:rPr>
        <w:t xml:space="preserve"> </w:t>
      </w:r>
      <w:r>
        <w:rPr>
          <w:w w:val="90"/>
        </w:rPr>
        <w:t>your</w:t>
      </w:r>
      <w:r>
        <w:rPr>
          <w:spacing w:val="-7"/>
          <w:w w:val="90"/>
        </w:rPr>
        <w:t xml:space="preserve"> </w:t>
      </w:r>
      <w:r>
        <w:rPr>
          <w:w w:val="90"/>
        </w:rPr>
        <w:t>energy</w:t>
      </w:r>
      <w:r>
        <w:rPr>
          <w:spacing w:val="-8"/>
          <w:w w:val="90"/>
        </w:rPr>
        <w:t xml:space="preserve"> </w:t>
      </w:r>
      <w:r>
        <w:rPr>
          <w:w w:val="90"/>
        </w:rPr>
        <w:t>level.</w:t>
      </w:r>
    </w:p>
    <w:p w14:paraId="75B77C3E" w14:textId="55613D2F" w:rsidR="00AF0683" w:rsidRDefault="00DE3769">
      <w:pPr>
        <w:pStyle w:val="BodyText"/>
        <w:spacing w:before="5" w:line="278" w:lineRule="auto"/>
        <w:ind w:left="1860" w:right="1214" w:firstLine="504"/>
        <w:jc w:val="both"/>
      </w:pPr>
      <w:r>
        <w:rPr>
          <w:w w:val="90"/>
        </w:rPr>
        <w:t xml:space="preserve">Here is the </w:t>
      </w:r>
      <w:hyperlink r:id="rId223" w:history="1">
        <w:r w:rsidRPr="0033386C">
          <w:rPr>
            <w:rStyle w:val="Hyperlink"/>
            <w:w w:val="90"/>
          </w:rPr>
          <w:t>high-potency multivitamin and mineral</w:t>
        </w:r>
      </w:hyperlink>
      <w:r>
        <w:rPr>
          <w:w w:val="90"/>
        </w:rPr>
        <w:t xml:space="preserve"> formula-</w:t>
      </w:r>
      <w:r>
        <w:rPr>
          <w:spacing w:val="1"/>
          <w:w w:val="90"/>
        </w:rPr>
        <w:t xml:space="preserve"> </w:t>
      </w:r>
      <w:r>
        <w:rPr>
          <w:w w:val="90"/>
        </w:rPr>
        <w:t>tion I developed and recommend to my patients and other health</w:t>
      </w:r>
      <w:r>
        <w:rPr>
          <w:spacing w:val="1"/>
          <w:w w:val="90"/>
        </w:rPr>
        <w:t xml:space="preserve"> </w:t>
      </w:r>
      <w:r>
        <w:t>practitioners:</w:t>
      </w:r>
    </w:p>
    <w:p w14:paraId="1B264C77" w14:textId="77777777" w:rsidR="00AF0683" w:rsidRDefault="00066724">
      <w:pPr>
        <w:pStyle w:val="BodyText"/>
        <w:spacing w:before="4"/>
        <w:rPr>
          <w:sz w:val="20"/>
        </w:rPr>
      </w:pPr>
      <w:r>
        <w:pict w14:anchorId="69FA6FE7">
          <v:shape id="docshape1363" o:spid="_x0000_s4408" type="#_x0000_t202" style="position:absolute;margin-left:2in;margin-top:13.15pt;width:324pt;height:156.35pt;z-index:-15584768;mso-wrap-distance-left:0;mso-wrap-distance-right:0;mso-position-horizontal-relative:page" fillcolor="#e5e5e5" stroked="f">
            <v:textbox inset="0,0,0,0">
              <w:txbxContent>
                <w:p w14:paraId="11DEFA73" w14:textId="77777777" w:rsidR="00066724" w:rsidRDefault="00066724">
                  <w:pPr>
                    <w:pStyle w:val="BodyText"/>
                    <w:spacing w:before="9"/>
                    <w:rPr>
                      <w:color w:val="000000"/>
                      <w:sz w:val="27"/>
                    </w:rPr>
                  </w:pPr>
                </w:p>
                <w:p w14:paraId="323AD423" w14:textId="77777777" w:rsidR="00066724" w:rsidRDefault="00066724">
                  <w:pPr>
                    <w:ind w:left="380"/>
                    <w:jc w:val="both"/>
                    <w:rPr>
                      <w:rFonts w:ascii="Gill Sans MT"/>
                      <w:b/>
                      <w:color w:val="000000"/>
                      <w:sz w:val="26"/>
                    </w:rPr>
                  </w:pPr>
                  <w:r>
                    <w:rPr>
                      <w:rFonts w:ascii="Gill Sans MT"/>
                      <w:b/>
                      <w:color w:val="000000"/>
                      <w:sz w:val="26"/>
                    </w:rPr>
                    <w:t>Multivitamin</w:t>
                  </w:r>
                  <w:r>
                    <w:rPr>
                      <w:rFonts w:ascii="Gill Sans MT"/>
                      <w:b/>
                      <w:color w:val="000000"/>
                      <w:spacing w:val="9"/>
                      <w:sz w:val="26"/>
                    </w:rPr>
                    <w:t xml:space="preserve"> </w:t>
                  </w:r>
                  <w:r>
                    <w:rPr>
                      <w:rFonts w:ascii="Gill Sans MT"/>
                      <w:b/>
                      <w:color w:val="000000"/>
                      <w:sz w:val="26"/>
                    </w:rPr>
                    <w:t>&amp;</w:t>
                  </w:r>
                  <w:r>
                    <w:rPr>
                      <w:rFonts w:ascii="Gill Sans MT"/>
                      <w:b/>
                      <w:color w:val="000000"/>
                      <w:spacing w:val="9"/>
                      <w:sz w:val="26"/>
                    </w:rPr>
                    <w:t xml:space="preserve"> </w:t>
                  </w:r>
                  <w:r>
                    <w:rPr>
                      <w:rFonts w:ascii="Gill Sans MT"/>
                      <w:b/>
                      <w:color w:val="000000"/>
                      <w:sz w:val="26"/>
                    </w:rPr>
                    <w:t>Mineral</w:t>
                  </w:r>
                  <w:r>
                    <w:rPr>
                      <w:rFonts w:ascii="Gill Sans MT"/>
                      <w:b/>
                      <w:color w:val="000000"/>
                      <w:spacing w:val="10"/>
                      <w:sz w:val="26"/>
                    </w:rPr>
                    <w:t xml:space="preserve"> </w:t>
                  </w:r>
                  <w:r>
                    <w:rPr>
                      <w:rFonts w:ascii="Gill Sans MT"/>
                      <w:b/>
                      <w:color w:val="000000"/>
                      <w:sz w:val="26"/>
                    </w:rPr>
                    <w:t>Daily</w:t>
                  </w:r>
                  <w:r>
                    <w:rPr>
                      <w:rFonts w:ascii="Gill Sans MT"/>
                      <w:b/>
                      <w:color w:val="000000"/>
                      <w:spacing w:val="9"/>
                      <w:sz w:val="26"/>
                    </w:rPr>
                    <w:t xml:space="preserve"> </w:t>
                  </w:r>
                  <w:r>
                    <w:rPr>
                      <w:rFonts w:ascii="Gill Sans MT"/>
                      <w:b/>
                      <w:color w:val="000000"/>
                      <w:sz w:val="26"/>
                    </w:rPr>
                    <w:t>Supplement</w:t>
                  </w:r>
                </w:p>
                <w:p w14:paraId="15E90BB3" w14:textId="77777777" w:rsidR="00066724" w:rsidRDefault="00066724">
                  <w:pPr>
                    <w:spacing w:before="147" w:line="304" w:lineRule="auto"/>
                    <w:ind w:left="380" w:right="373"/>
                    <w:jc w:val="both"/>
                    <w:rPr>
                      <w:rFonts w:ascii="Lucida Sans" w:hAnsi="Lucida Sans"/>
                      <w:color w:val="000000"/>
                      <w:sz w:val="20"/>
                    </w:rPr>
                  </w:pPr>
                  <w:r>
                    <w:rPr>
                      <w:rFonts w:ascii="Lucida Sans" w:hAnsi="Lucida Sans"/>
                      <w:color w:val="000000"/>
                      <w:w w:val="95"/>
                      <w:sz w:val="20"/>
                    </w:rPr>
                    <w:t>Water-soluble substances such as vitamin C are generally not</w:t>
                  </w:r>
                  <w:r>
                    <w:rPr>
                      <w:rFonts w:ascii="Lucida Sans" w:hAns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000000"/>
                      <w:w w:val="95"/>
                      <w:sz w:val="20"/>
                    </w:rPr>
                    <w:t>stored well by the body, and it is best to replenish blood and</w:t>
                  </w:r>
                  <w:r>
                    <w:rPr>
                      <w:rFonts w:ascii="Lucida Sans" w:hAns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000000"/>
                      <w:w w:val="95"/>
                      <w:sz w:val="20"/>
                    </w:rPr>
                    <w:t>tissue levels of water-soluble vitamins and minerals by taking</w:t>
                  </w:r>
                  <w:r>
                    <w:rPr>
                      <w:rFonts w:ascii="Lucida Sans" w:hAnsi="Lucida Sans"/>
                      <w:color w:val="000000"/>
                      <w:spacing w:val="-58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000000"/>
                      <w:w w:val="95"/>
                      <w:sz w:val="20"/>
                    </w:rPr>
                    <w:t>supplements containing these nutrients twice daily, allowing</w:t>
                  </w:r>
                  <w:r>
                    <w:rPr>
                      <w:rFonts w:ascii="Lucida Sans" w:hAns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000000"/>
                      <w:w w:val="95"/>
                      <w:sz w:val="20"/>
                    </w:rPr>
                    <w:t>4-6 hours between intakes. These values represent the total</w:t>
                  </w:r>
                  <w:r>
                    <w:rPr>
                      <w:rFonts w:ascii="Lucida Sans" w:hAnsi="Lucida Sans"/>
                      <w:color w:val="000000"/>
                      <w:spacing w:val="1"/>
                      <w:w w:val="95"/>
                      <w:sz w:val="20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000000"/>
                      <w:sz w:val="20"/>
                    </w:rPr>
                    <w:t>daily levels from supplementation, but should be taken in</w:t>
                  </w:r>
                  <w:r>
                    <w:rPr>
                      <w:rFonts w:ascii="Lucida Sans" w:hAnsi="Lucida Sans"/>
                      <w:color w:val="000000"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000000"/>
                      <w:sz w:val="20"/>
                    </w:rPr>
                    <w:t>two</w:t>
                  </w:r>
                  <w:r>
                    <w:rPr>
                      <w:rFonts w:ascii="Lucida Sans" w:hAnsi="Lucida Sans"/>
                      <w:color w:val="000000"/>
                      <w:spacing w:val="-15"/>
                      <w:sz w:val="20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000000"/>
                      <w:sz w:val="20"/>
                    </w:rPr>
                    <w:t>divided</w:t>
                  </w:r>
                  <w:r>
                    <w:rPr>
                      <w:rFonts w:ascii="Lucida Sans" w:hAnsi="Lucida Sans"/>
                      <w:color w:val="000000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000000"/>
                      <w:sz w:val="20"/>
                    </w:rPr>
                    <w:t>doses</w:t>
                  </w:r>
                  <w:r>
                    <w:rPr>
                      <w:rFonts w:ascii="Lucida Sans" w:hAnsi="Lucida Sans"/>
                      <w:color w:val="000000"/>
                      <w:spacing w:val="-15"/>
                      <w:sz w:val="20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000000"/>
                      <w:sz w:val="20"/>
                    </w:rPr>
                    <w:t>—</w:t>
                  </w:r>
                  <w:r>
                    <w:rPr>
                      <w:rFonts w:ascii="Lucida Sans" w:hAnsi="Lucida Sans"/>
                      <w:color w:val="000000"/>
                      <w:spacing w:val="-15"/>
                      <w:sz w:val="20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000000"/>
                      <w:sz w:val="20"/>
                    </w:rPr>
                    <w:t>at</w:t>
                  </w:r>
                  <w:r>
                    <w:rPr>
                      <w:rFonts w:ascii="Lucida Sans" w:hAnsi="Lucida Sans"/>
                      <w:color w:val="000000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000000"/>
                      <w:sz w:val="20"/>
                    </w:rPr>
                    <w:t>two</w:t>
                  </w:r>
                  <w:r>
                    <w:rPr>
                      <w:rFonts w:ascii="Lucida Sans" w:hAnsi="Lucida Sans"/>
                      <w:color w:val="000000"/>
                      <w:spacing w:val="-15"/>
                      <w:sz w:val="20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000000"/>
                      <w:sz w:val="20"/>
                    </w:rPr>
                    <w:t>separate</w:t>
                  </w:r>
                  <w:r>
                    <w:rPr>
                      <w:rFonts w:ascii="Lucida Sans" w:hAnsi="Lucida Sans"/>
                      <w:color w:val="000000"/>
                      <w:spacing w:val="-14"/>
                      <w:sz w:val="20"/>
                    </w:rPr>
                    <w:t xml:space="preserve"> </w:t>
                  </w:r>
                  <w:r>
                    <w:rPr>
                      <w:rFonts w:ascii="Lucida Sans" w:hAnsi="Lucida Sans"/>
                      <w:color w:val="000000"/>
                      <w:sz w:val="20"/>
                    </w:rPr>
                    <w:t>meals.</w:t>
                  </w:r>
                </w:p>
              </w:txbxContent>
            </v:textbox>
            <w10:wrap type="topAndBottom" anchorx="page"/>
          </v:shape>
        </w:pict>
      </w:r>
    </w:p>
    <w:p w14:paraId="2750211D" w14:textId="77777777" w:rsidR="00AF0683" w:rsidRDefault="00DE3769">
      <w:pPr>
        <w:spacing w:before="92"/>
        <w:ind w:left="1860" w:right="1217"/>
        <w:jc w:val="right"/>
        <w:rPr>
          <w:rFonts w:ascii="Book Antiqua"/>
          <w:i/>
        </w:rPr>
      </w:pPr>
      <w:r>
        <w:rPr>
          <w:rFonts w:ascii="Book Antiqua"/>
          <w:i/>
          <w:w w:val="105"/>
        </w:rPr>
        <w:t>(Continued)</w:t>
      </w:r>
    </w:p>
    <w:p w14:paraId="48130BA2" w14:textId="77777777" w:rsidR="00AF0683" w:rsidRDefault="00AF0683">
      <w:pPr>
        <w:jc w:val="right"/>
        <w:rPr>
          <w:rFonts w:ascii="Book Antiqua"/>
        </w:rPr>
        <w:sectPr w:rsidR="00AF0683">
          <w:headerReference w:type="default" r:id="rId224"/>
          <w:footerReference w:type="default" r:id="rId225"/>
          <w:pgSz w:w="12240" w:h="15840"/>
          <w:pgMar w:top="1440" w:right="1680" w:bottom="2260" w:left="1040" w:header="360" w:footer="2071" w:gutter="0"/>
          <w:cols w:space="720"/>
        </w:sectPr>
      </w:pPr>
    </w:p>
    <w:p w14:paraId="1DB2253D" w14:textId="77777777" w:rsidR="00AF0683" w:rsidRDefault="00066724">
      <w:pPr>
        <w:pStyle w:val="BodyText"/>
        <w:rPr>
          <w:rFonts w:ascii="Book Antiqua"/>
          <w:i/>
          <w:sz w:val="20"/>
        </w:rPr>
      </w:pPr>
      <w:r>
        <w:lastRenderedPageBreak/>
        <w:pict w14:anchorId="47A3E4AF">
          <v:group id="docshapegroup1372" o:spid="_x0000_s4405" style="position:absolute;margin-left:552pt;margin-top:372pt;width:24pt;height:48pt;z-index:15875072;mso-position-horizontal-relative:page;mso-position-vertical-relative:page" coordorigin="11040,7440" coordsize="480,960">
            <v:shape id="docshape1373" o:spid="_x0000_s440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374" o:spid="_x0000_s4406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64B5167" w14:textId="77777777" w:rsidR="00AF0683" w:rsidRDefault="00AF0683">
      <w:pPr>
        <w:pStyle w:val="BodyText"/>
        <w:rPr>
          <w:rFonts w:ascii="Book Antiqua"/>
          <w:i/>
          <w:sz w:val="20"/>
        </w:rPr>
      </w:pPr>
    </w:p>
    <w:p w14:paraId="227EB7C2" w14:textId="77777777" w:rsidR="00AF0683" w:rsidRDefault="00AF0683">
      <w:pPr>
        <w:pStyle w:val="BodyText"/>
        <w:spacing w:before="2"/>
        <w:rPr>
          <w:rFonts w:ascii="Book Antiqua"/>
          <w:i/>
          <w:sz w:val="23"/>
        </w:rPr>
      </w:pPr>
    </w:p>
    <w:p w14:paraId="725C510F" w14:textId="520C5DD0" w:rsidR="00AF0683" w:rsidRDefault="00095EAC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</w:p>
    <w:p w14:paraId="5A9EA682" w14:textId="77777777" w:rsidR="00AF0683" w:rsidRDefault="00AF0683">
      <w:pPr>
        <w:pStyle w:val="BodyText"/>
        <w:rPr>
          <w:rFonts w:ascii="Arial"/>
          <w:sz w:val="20"/>
        </w:rPr>
      </w:pPr>
    </w:p>
    <w:p w14:paraId="13669F06" w14:textId="77777777" w:rsidR="00AF0683" w:rsidRDefault="00AF0683">
      <w:pPr>
        <w:pStyle w:val="BodyText"/>
        <w:spacing w:before="3"/>
        <w:rPr>
          <w:rFonts w:ascii="Arial"/>
          <w:sz w:val="23"/>
        </w:rPr>
      </w:pPr>
    </w:p>
    <w:p w14:paraId="62EF5BD4" w14:textId="77777777" w:rsidR="00AF0683" w:rsidRDefault="00066724">
      <w:pPr>
        <w:spacing w:before="95"/>
        <w:ind w:left="1860"/>
        <w:rPr>
          <w:rFonts w:ascii="Book Antiqua"/>
          <w:i/>
        </w:rPr>
      </w:pPr>
      <w:r>
        <w:pict w14:anchorId="7588D966">
          <v:rect id="docshape1375" o:spid="_x0000_s4404" style="position:absolute;left:0;text-align:left;margin-left:2in;margin-top:23.4pt;width:324pt;height:287.8pt;z-index:-29399552;mso-position-horizontal-relative:page" fillcolor="#e5e5e5" stroked="f">
            <w10:wrap anchorx="page"/>
          </v:rect>
        </w:pict>
      </w:r>
      <w:r w:rsidR="00DE3769">
        <w:rPr>
          <w:rFonts w:ascii="Book Antiqua"/>
          <w:i/>
          <w:w w:val="105"/>
        </w:rPr>
        <w:t>(Continued)</w:t>
      </w:r>
    </w:p>
    <w:p w14:paraId="13A2CC21" w14:textId="77777777" w:rsidR="00AF0683" w:rsidRDefault="00AF0683">
      <w:pPr>
        <w:pStyle w:val="BodyText"/>
        <w:rPr>
          <w:rFonts w:ascii="Book Antiqua"/>
          <w:i/>
          <w:sz w:val="20"/>
        </w:rPr>
      </w:pPr>
    </w:p>
    <w:p w14:paraId="677DC7FB" w14:textId="77777777" w:rsidR="00AF0683" w:rsidRDefault="00AF0683">
      <w:pPr>
        <w:pStyle w:val="BodyText"/>
        <w:spacing w:before="5"/>
        <w:rPr>
          <w:rFonts w:ascii="Book Antiqua"/>
          <w:i/>
          <w:sz w:val="17"/>
        </w:rPr>
      </w:pPr>
    </w:p>
    <w:p w14:paraId="5F6DD8A6" w14:textId="05F606DA" w:rsidR="00AF0683" w:rsidRDefault="00066724">
      <w:pPr>
        <w:tabs>
          <w:tab w:val="left" w:pos="2220"/>
        </w:tabs>
        <w:ind w:left="-323"/>
        <w:rPr>
          <w:rFonts w:ascii="Book Antiqua"/>
          <w:sz w:val="20"/>
        </w:rPr>
      </w:pPr>
      <w:r>
        <w:rPr>
          <w:rFonts w:ascii="Book Antiqua"/>
          <w:position w:val="58"/>
          <w:sz w:val="20"/>
        </w:rPr>
      </w:r>
      <w:r>
        <w:rPr>
          <w:rFonts w:ascii="Book Antiqua"/>
          <w:position w:val="58"/>
          <w:sz w:val="20"/>
        </w:rPr>
        <w:pict w14:anchorId="5DD2279F">
          <v:group id="docshapegroup1376" o:spid="_x0000_s4401" style="width:24pt;height:48pt;mso-position-horizontal-relative:char;mso-position-vertical-relative:line" coordsize="480,960">
            <v:shape id="docshape1377" o:spid="_x0000_s4403" style="position:absolute;width:480;height:960" coordsize="480,960" o:spt="100" adj="0,,0" path="m240,r,960m,480r480,e" filled="f" strokeweight=".25pt">
              <v:stroke joinstyle="round"/>
              <v:formulas/>
              <v:path arrowok="t" o:connecttype="segments"/>
            </v:shape>
            <v:shape id="docshape1378" o:spid="_x0000_s4402" type="#_x0000_t75" style="position:absolute;left:117;top:357;width:245;height:245">
              <v:imagedata r:id="rId16" o:title=""/>
            </v:shape>
            <w10:wrap type="none"/>
            <w10:anchorlock/>
          </v:group>
        </w:pict>
      </w:r>
      <w:r w:rsidR="00DE3769">
        <w:rPr>
          <w:rFonts w:ascii="Book Antiqua"/>
          <w:position w:val="58"/>
          <w:sz w:val="20"/>
        </w:rPr>
        <w:tab/>
      </w:r>
      <w:r>
        <w:rPr>
          <w:rFonts w:ascii="Book Antiqua"/>
          <w:sz w:val="20"/>
        </w:rPr>
      </w:r>
      <w:r>
        <w:rPr>
          <w:rFonts w:ascii="Book Antiqua"/>
          <w:sz w:val="20"/>
        </w:rPr>
        <w:pict w14:anchorId="533DFA20">
          <v:shape id="docshape1379" o:spid="_x0000_s5121" type="#_x0000_t202" style="width:286pt;height:253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47"/>
                    <w:gridCol w:w="1482"/>
                    <w:gridCol w:w="1656"/>
                    <w:gridCol w:w="1036"/>
                  </w:tblGrid>
                  <w:tr w:rsidR="00066724" w14:paraId="07534F5D" w14:textId="77777777">
                    <w:trPr>
                      <w:trHeight w:val="249"/>
                    </w:trPr>
                    <w:tc>
                      <w:tcPr>
                        <w:tcW w:w="1547" w:type="dxa"/>
                        <w:tcBorders>
                          <w:bottom w:val="single" w:sz="8" w:space="0" w:color="000000"/>
                        </w:tcBorders>
                        <w:shd w:val="clear" w:color="auto" w:fill="E5E5E5"/>
                      </w:tcPr>
                      <w:p w14:paraId="4BFFBCF7" w14:textId="77777777" w:rsidR="00066724" w:rsidRDefault="00066724">
                        <w:pPr>
                          <w:pStyle w:val="TableParagraph"/>
                          <w:spacing w:before="0" w:line="229" w:lineRule="exact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spacing w:val="-1"/>
                            <w:sz w:val="20"/>
                          </w:rPr>
                          <w:t>Beta</w:t>
                        </w:r>
                        <w:r>
                          <w:rPr>
                            <w:rFonts w:ascii="Trebuchet MS"/>
                            <w:b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pacing w:val="-1"/>
                            <w:sz w:val="20"/>
                          </w:rPr>
                          <w:t>carotene</w:t>
                        </w:r>
                      </w:p>
                    </w:tc>
                    <w:tc>
                      <w:tcPr>
                        <w:tcW w:w="1482" w:type="dxa"/>
                        <w:tcBorders>
                          <w:bottom w:val="single" w:sz="8" w:space="0" w:color="000000"/>
                        </w:tcBorders>
                        <w:shd w:val="clear" w:color="auto" w:fill="E5E5E5"/>
                      </w:tcPr>
                      <w:p w14:paraId="2D013CC1" w14:textId="77777777" w:rsidR="00066724" w:rsidRDefault="00066724">
                        <w:pPr>
                          <w:pStyle w:val="TableParagraph"/>
                          <w:spacing w:before="0" w:line="229" w:lineRule="exact"/>
                          <w:ind w:left="253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w w:val="90"/>
                            <w:sz w:val="20"/>
                          </w:rPr>
                          <w:t>10,000</w:t>
                        </w:r>
                        <w:r>
                          <w:rPr>
                            <w:rFonts w:ascii="Trebuchet MS"/>
                            <w:b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90"/>
                            <w:sz w:val="20"/>
                          </w:rPr>
                          <w:t>I.U.</w:t>
                        </w:r>
                      </w:p>
                    </w:tc>
                    <w:tc>
                      <w:tcPr>
                        <w:tcW w:w="1656" w:type="dxa"/>
                        <w:tcBorders>
                          <w:bottom w:val="single" w:sz="8" w:space="0" w:color="000000"/>
                        </w:tcBorders>
                        <w:shd w:val="clear" w:color="auto" w:fill="E5E5E5"/>
                      </w:tcPr>
                      <w:p w14:paraId="2384769B" w14:textId="77777777" w:rsidR="00066724" w:rsidRDefault="00066724">
                        <w:pPr>
                          <w:pStyle w:val="TableParagraph"/>
                          <w:spacing w:before="0" w:line="229" w:lineRule="exact"/>
                          <w:ind w:left="252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sz w:val="20"/>
                          </w:rPr>
                          <w:t>Niacin</w:t>
                        </w:r>
                      </w:p>
                    </w:tc>
                    <w:tc>
                      <w:tcPr>
                        <w:tcW w:w="1036" w:type="dxa"/>
                        <w:tcBorders>
                          <w:bottom w:val="single" w:sz="8" w:space="0" w:color="000000"/>
                        </w:tcBorders>
                        <w:shd w:val="clear" w:color="auto" w:fill="E5E5E5"/>
                      </w:tcPr>
                      <w:p w14:paraId="2BC6DE85" w14:textId="77777777" w:rsidR="00066724" w:rsidRDefault="00066724">
                        <w:pPr>
                          <w:pStyle w:val="TableParagraph"/>
                          <w:spacing w:before="0" w:line="229" w:lineRule="exact"/>
                          <w:ind w:left="208"/>
                          <w:rPr>
                            <w:rFonts w:ascii="Trebuchet MS"/>
                            <w:b/>
                            <w:sz w:val="20"/>
                          </w:rPr>
                        </w:pPr>
                        <w:r>
                          <w:rPr>
                            <w:rFonts w:ascii="Trebuchet MS"/>
                            <w:b/>
                            <w:sz w:val="20"/>
                          </w:rPr>
                          <w:t>50</w:t>
                        </w:r>
                        <w:r>
                          <w:rPr>
                            <w:rFonts w:ascii="Trebuchet MS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sz w:val="20"/>
                          </w:rPr>
                          <w:t>mg</w:t>
                        </w:r>
                      </w:p>
                    </w:tc>
                  </w:tr>
                  <w:tr w:rsidR="00066724" w14:paraId="3580E57D" w14:textId="77777777">
                    <w:trPr>
                      <w:trHeight w:val="279"/>
                    </w:trPr>
                    <w:tc>
                      <w:tcPr>
                        <w:tcW w:w="1547" w:type="dxa"/>
                        <w:tcBorders>
                          <w:top w:val="single" w:sz="8" w:space="0" w:color="000000"/>
                        </w:tcBorders>
                        <w:shd w:val="clear" w:color="auto" w:fill="E5E5E5"/>
                      </w:tcPr>
                      <w:p w14:paraId="22185B5C" w14:textId="77777777" w:rsidR="00066724" w:rsidRDefault="00066724">
                        <w:pPr>
                          <w:pStyle w:val="TableParagraph"/>
                          <w:spacing w:before="36" w:line="223" w:lineRule="exact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sz w:val="20"/>
                          </w:rPr>
                          <w:t>Biotin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single" w:sz="8" w:space="0" w:color="000000"/>
                        </w:tcBorders>
                        <w:shd w:val="clear" w:color="auto" w:fill="E5E5E5"/>
                      </w:tcPr>
                      <w:p w14:paraId="1B759138" w14:textId="77777777" w:rsidR="00066724" w:rsidRDefault="00066724">
                        <w:pPr>
                          <w:pStyle w:val="TableParagraph"/>
                          <w:spacing w:before="36" w:line="223" w:lineRule="exact"/>
                          <w:ind w:left="253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w w:val="90"/>
                            <w:sz w:val="20"/>
                          </w:rPr>
                          <w:t>300</w:t>
                        </w:r>
                        <w:r>
                          <w:rPr>
                            <w:rFonts w:ascii="Lucida Sans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0"/>
                            <w:sz w:val="20"/>
                          </w:rPr>
                          <w:t>mcg</w:t>
                        </w:r>
                      </w:p>
                    </w:tc>
                    <w:tc>
                      <w:tcPr>
                        <w:tcW w:w="1656" w:type="dxa"/>
                        <w:tcBorders>
                          <w:top w:val="single" w:sz="8" w:space="0" w:color="000000"/>
                        </w:tcBorders>
                        <w:shd w:val="clear" w:color="auto" w:fill="E5E5E5"/>
                      </w:tcPr>
                      <w:p w14:paraId="0850DF0C" w14:textId="77777777" w:rsidR="00066724" w:rsidRDefault="00066724">
                        <w:pPr>
                          <w:pStyle w:val="TableParagraph"/>
                          <w:spacing w:before="36" w:line="223" w:lineRule="exact"/>
                          <w:ind w:left="252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sz w:val="20"/>
                          </w:rPr>
                          <w:t>Pantothenic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8" w:space="0" w:color="000000"/>
                        </w:tcBorders>
                        <w:shd w:val="clear" w:color="auto" w:fill="E5E5E5"/>
                      </w:tcPr>
                      <w:p w14:paraId="218990B3" w14:textId="77777777" w:rsidR="00066724" w:rsidRDefault="00066724">
                        <w:pPr>
                          <w:pStyle w:val="TableParagraph"/>
                          <w:spacing w:before="36" w:line="223" w:lineRule="exact"/>
                          <w:ind w:left="208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w w:val="90"/>
                            <w:sz w:val="20"/>
                          </w:rPr>
                          <w:t>50 mg</w:t>
                        </w:r>
                      </w:p>
                    </w:tc>
                  </w:tr>
                  <w:tr w:rsidR="00066724" w14:paraId="2C9BEF4B" w14:textId="77777777">
                    <w:trPr>
                      <w:trHeight w:val="240"/>
                    </w:trPr>
                    <w:tc>
                      <w:tcPr>
                        <w:tcW w:w="5721" w:type="dxa"/>
                        <w:gridSpan w:val="4"/>
                        <w:shd w:val="clear" w:color="auto" w:fill="E5E5E5"/>
                      </w:tcPr>
                      <w:p w14:paraId="2CF0CAAC" w14:textId="77777777" w:rsidR="00066724" w:rsidRDefault="00066724">
                        <w:pPr>
                          <w:pStyle w:val="TableParagraph"/>
                          <w:tabs>
                            <w:tab w:val="left" w:pos="3281"/>
                            <w:tab w:val="left" w:pos="5719"/>
                          </w:tabs>
                          <w:spacing w:before="0" w:line="220" w:lineRule="exact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w w:val="87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20"/>
                            <w:u w:val="single"/>
                          </w:rPr>
                          <w:tab/>
                          <w:t>Acid</w:t>
                        </w:r>
                        <w:r>
                          <w:rPr>
                            <w:rFonts w:ascii="Lucida Sans"/>
                            <w:sz w:val="20"/>
                            <w:u w:val="single"/>
                          </w:rPr>
                          <w:tab/>
                        </w:r>
                      </w:p>
                    </w:tc>
                  </w:tr>
                  <w:tr w:rsidR="00066724" w14:paraId="7BBBF75E" w14:textId="77777777">
                    <w:trPr>
                      <w:trHeight w:val="353"/>
                    </w:trPr>
                    <w:tc>
                      <w:tcPr>
                        <w:tcW w:w="1547" w:type="dxa"/>
                        <w:tcBorders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7537DCAC" w14:textId="77777777" w:rsidR="00066724" w:rsidRDefault="00066724">
                        <w:pPr>
                          <w:pStyle w:val="TableParagraph"/>
                          <w:spacing w:before="97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sz w:val="20"/>
                          </w:rPr>
                          <w:t>Calcium</w:t>
                        </w:r>
                      </w:p>
                    </w:tc>
                    <w:tc>
                      <w:tcPr>
                        <w:tcW w:w="1482" w:type="dxa"/>
                        <w:tcBorders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7B1996CF" w14:textId="77777777" w:rsidR="00066724" w:rsidRDefault="00066724">
                        <w:pPr>
                          <w:pStyle w:val="TableParagraph"/>
                          <w:spacing w:before="97"/>
                          <w:ind w:left="253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w w:val="90"/>
                            <w:sz w:val="20"/>
                          </w:rPr>
                          <w:t>500</w:t>
                        </w:r>
                        <w:r>
                          <w:rPr>
                            <w:rFonts w:ascii="Lucida Sans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0"/>
                            <w:sz w:val="20"/>
                          </w:rPr>
                          <w:t>mg</w:t>
                        </w:r>
                      </w:p>
                    </w:tc>
                    <w:tc>
                      <w:tcPr>
                        <w:tcW w:w="1656" w:type="dxa"/>
                        <w:tcBorders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1FBB8BCC" w14:textId="77777777" w:rsidR="00066724" w:rsidRDefault="00066724">
                        <w:pPr>
                          <w:pStyle w:val="TableParagraph"/>
                          <w:spacing w:before="97"/>
                          <w:ind w:left="252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sz w:val="20"/>
                          </w:rPr>
                          <w:t>Selenium</w:t>
                        </w:r>
                      </w:p>
                    </w:tc>
                    <w:tc>
                      <w:tcPr>
                        <w:tcW w:w="1036" w:type="dxa"/>
                        <w:tcBorders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78EEC9AD" w14:textId="77777777" w:rsidR="00066724" w:rsidRDefault="00066724">
                        <w:pPr>
                          <w:pStyle w:val="TableParagraph"/>
                          <w:spacing w:before="97"/>
                          <w:ind w:left="208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spacing w:val="-2"/>
                            <w:w w:val="90"/>
                            <w:sz w:val="20"/>
                          </w:rPr>
                          <w:t>100</w:t>
                        </w:r>
                        <w:r>
                          <w:rPr>
                            <w:rFonts w:ascii="Lucida Sans"/>
                            <w:spacing w:val="-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pacing w:val="-2"/>
                            <w:w w:val="90"/>
                            <w:sz w:val="20"/>
                          </w:rPr>
                          <w:t>mcg</w:t>
                        </w:r>
                      </w:p>
                    </w:tc>
                  </w:tr>
                  <w:tr w:rsidR="00066724" w14:paraId="55238E61" w14:textId="77777777">
                    <w:trPr>
                      <w:trHeight w:val="330"/>
                    </w:trPr>
                    <w:tc>
                      <w:tcPr>
                        <w:tcW w:w="154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750DC55C" w14:textId="77777777" w:rsidR="00066724" w:rsidRDefault="00066724">
                        <w:pPr>
                          <w:pStyle w:val="TableParagraph"/>
                          <w:spacing w:before="74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sz w:val="20"/>
                          </w:rPr>
                          <w:t>Chromium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2C595023" w14:textId="77777777" w:rsidR="00066724" w:rsidRDefault="00066724">
                        <w:pPr>
                          <w:pStyle w:val="TableParagraph"/>
                          <w:spacing w:before="74"/>
                          <w:ind w:left="253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w w:val="90"/>
                            <w:sz w:val="20"/>
                          </w:rPr>
                          <w:t>50</w:t>
                        </w:r>
                        <w:r>
                          <w:rPr>
                            <w:rFonts w:ascii="Lucida Sans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0"/>
                            <w:sz w:val="20"/>
                          </w:rPr>
                          <w:t>mcg</w:t>
                        </w:r>
                      </w:p>
                    </w:tc>
                    <w:tc>
                      <w:tcPr>
                        <w:tcW w:w="165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79640FF9" w14:textId="77777777" w:rsidR="00066724" w:rsidRDefault="00066724">
                        <w:pPr>
                          <w:pStyle w:val="TableParagraph"/>
                          <w:spacing w:before="74"/>
                          <w:ind w:left="252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spacing w:val="-1"/>
                            <w:sz w:val="20"/>
                          </w:rPr>
                          <w:t>Vitamin</w:t>
                        </w:r>
                        <w:r>
                          <w:rPr>
                            <w:rFonts w:ascii="Lucida Sans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0EC5CBAE" w14:textId="77777777" w:rsidR="00066724" w:rsidRDefault="00066724">
                        <w:pPr>
                          <w:pStyle w:val="TableParagraph"/>
                          <w:spacing w:before="74"/>
                          <w:ind w:left="208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spacing w:val="-4"/>
                            <w:w w:val="90"/>
                            <w:sz w:val="20"/>
                          </w:rPr>
                          <w:t>2500</w:t>
                        </w:r>
                        <w:r>
                          <w:rPr>
                            <w:rFonts w:ascii="Lucida Sans"/>
                            <w:spacing w:val="-1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pacing w:val="-3"/>
                            <w:w w:val="90"/>
                            <w:sz w:val="20"/>
                          </w:rPr>
                          <w:t>I.U.</w:t>
                        </w:r>
                      </w:p>
                    </w:tc>
                  </w:tr>
                  <w:tr w:rsidR="00066724" w14:paraId="21624A17" w14:textId="77777777">
                    <w:trPr>
                      <w:trHeight w:val="317"/>
                    </w:trPr>
                    <w:tc>
                      <w:tcPr>
                        <w:tcW w:w="1547" w:type="dxa"/>
                        <w:tcBorders>
                          <w:top w:val="single" w:sz="4" w:space="0" w:color="000000"/>
                        </w:tcBorders>
                        <w:shd w:val="clear" w:color="auto" w:fill="E5E5E5"/>
                      </w:tcPr>
                      <w:p w14:paraId="5019F39B" w14:textId="77777777" w:rsidR="00066724" w:rsidRDefault="00066724">
                        <w:pPr>
                          <w:pStyle w:val="TableParagraph"/>
                          <w:spacing w:before="74" w:line="223" w:lineRule="exact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sz w:val="20"/>
                          </w:rPr>
                          <w:t>Citrus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single" w:sz="4" w:space="0" w:color="000000"/>
                        </w:tcBorders>
                        <w:shd w:val="clear" w:color="auto" w:fill="E5E5E5"/>
                      </w:tcPr>
                      <w:p w14:paraId="0EA36F62" w14:textId="77777777" w:rsidR="00066724" w:rsidRDefault="00066724">
                        <w:pPr>
                          <w:pStyle w:val="TableParagraph"/>
                          <w:spacing w:before="74" w:line="223" w:lineRule="exact"/>
                          <w:ind w:left="252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w w:val="90"/>
                            <w:sz w:val="20"/>
                          </w:rPr>
                          <w:t>50 mg</w:t>
                        </w:r>
                      </w:p>
                    </w:tc>
                    <w:tc>
                      <w:tcPr>
                        <w:tcW w:w="1656" w:type="dxa"/>
                        <w:tcBorders>
                          <w:top w:val="single" w:sz="4" w:space="0" w:color="000000"/>
                        </w:tcBorders>
                        <w:shd w:val="clear" w:color="auto" w:fill="E5E5E5"/>
                      </w:tcPr>
                      <w:p w14:paraId="2EF4AF8F" w14:textId="77777777" w:rsidR="00066724" w:rsidRDefault="00066724">
                        <w:pPr>
                          <w:pStyle w:val="TableParagraph"/>
                          <w:spacing w:before="74" w:line="223" w:lineRule="exact"/>
                          <w:ind w:left="252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20"/>
                          </w:rPr>
                          <w:t>Vitamin</w:t>
                        </w:r>
                        <w:r>
                          <w:rPr>
                            <w:rFonts w:ascii="Lucida Sans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5"/>
                            <w:sz w:val="20"/>
                          </w:rPr>
                          <w:t>B-1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4" w:space="0" w:color="000000"/>
                        </w:tcBorders>
                        <w:shd w:val="clear" w:color="auto" w:fill="E5E5E5"/>
                      </w:tcPr>
                      <w:p w14:paraId="7BFFDA2F" w14:textId="77777777" w:rsidR="00066724" w:rsidRDefault="00066724">
                        <w:pPr>
                          <w:pStyle w:val="TableParagraph"/>
                          <w:spacing w:before="74" w:line="223" w:lineRule="exact"/>
                          <w:ind w:left="208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w w:val="90"/>
                            <w:sz w:val="20"/>
                          </w:rPr>
                          <w:t>50 mg</w:t>
                        </w:r>
                      </w:p>
                    </w:tc>
                  </w:tr>
                  <w:tr w:rsidR="00066724" w14:paraId="573B8FAA" w14:textId="77777777">
                    <w:trPr>
                      <w:trHeight w:val="240"/>
                    </w:trPr>
                    <w:tc>
                      <w:tcPr>
                        <w:tcW w:w="5721" w:type="dxa"/>
                        <w:gridSpan w:val="4"/>
                        <w:shd w:val="clear" w:color="auto" w:fill="E5E5E5"/>
                      </w:tcPr>
                      <w:p w14:paraId="52C12880" w14:textId="77777777" w:rsidR="00066724" w:rsidRDefault="00066724">
                        <w:pPr>
                          <w:pStyle w:val="TableParagraph"/>
                          <w:tabs>
                            <w:tab w:val="left" w:pos="5719"/>
                          </w:tabs>
                          <w:spacing w:before="0" w:line="220" w:lineRule="exact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sz w:val="20"/>
                            <w:u w:val="single"/>
                          </w:rPr>
                          <w:t>Bioflavonoids</w:t>
                        </w:r>
                        <w:r>
                          <w:rPr>
                            <w:rFonts w:ascii="Lucida Sans"/>
                            <w:sz w:val="20"/>
                            <w:u w:val="single"/>
                          </w:rPr>
                          <w:tab/>
                        </w:r>
                      </w:p>
                    </w:tc>
                  </w:tr>
                  <w:tr w:rsidR="00066724" w14:paraId="040A1F65" w14:textId="77777777">
                    <w:trPr>
                      <w:trHeight w:val="353"/>
                    </w:trPr>
                    <w:tc>
                      <w:tcPr>
                        <w:tcW w:w="1547" w:type="dxa"/>
                        <w:tcBorders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23034C71" w14:textId="77777777" w:rsidR="00066724" w:rsidRDefault="00066724">
                        <w:pPr>
                          <w:pStyle w:val="TableParagraph"/>
                          <w:spacing w:before="97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sz w:val="20"/>
                          </w:rPr>
                          <w:t>Copper</w:t>
                        </w:r>
                      </w:p>
                    </w:tc>
                    <w:tc>
                      <w:tcPr>
                        <w:tcW w:w="1482" w:type="dxa"/>
                        <w:tcBorders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5098632A" w14:textId="77777777" w:rsidR="00066724" w:rsidRDefault="00066724">
                        <w:pPr>
                          <w:pStyle w:val="TableParagraph"/>
                          <w:spacing w:before="97"/>
                          <w:ind w:left="252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20"/>
                          </w:rPr>
                          <w:t>2</w:t>
                        </w:r>
                        <w:r>
                          <w:rPr>
                            <w:rFonts w:ascii="Lucida Sans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5"/>
                            <w:sz w:val="20"/>
                          </w:rPr>
                          <w:t>mg</w:t>
                        </w:r>
                      </w:p>
                    </w:tc>
                    <w:tc>
                      <w:tcPr>
                        <w:tcW w:w="1656" w:type="dxa"/>
                        <w:tcBorders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0121337B" w14:textId="77777777" w:rsidR="00066724" w:rsidRDefault="00066724">
                        <w:pPr>
                          <w:pStyle w:val="TableParagraph"/>
                          <w:spacing w:before="97"/>
                          <w:ind w:left="252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20"/>
                          </w:rPr>
                          <w:t>Vitamin</w:t>
                        </w:r>
                        <w:r>
                          <w:rPr>
                            <w:rFonts w:ascii="Lucida Sans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5"/>
                            <w:sz w:val="20"/>
                          </w:rPr>
                          <w:t>B-2</w:t>
                        </w:r>
                      </w:p>
                    </w:tc>
                    <w:tc>
                      <w:tcPr>
                        <w:tcW w:w="1036" w:type="dxa"/>
                        <w:tcBorders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71C09467" w14:textId="77777777" w:rsidR="00066724" w:rsidRDefault="00066724">
                        <w:pPr>
                          <w:pStyle w:val="TableParagraph"/>
                          <w:spacing w:before="97"/>
                          <w:ind w:left="208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w w:val="90"/>
                            <w:sz w:val="20"/>
                          </w:rPr>
                          <w:t>50 mg</w:t>
                        </w:r>
                      </w:p>
                    </w:tc>
                  </w:tr>
                  <w:tr w:rsidR="00066724" w14:paraId="355058A9" w14:textId="77777777">
                    <w:trPr>
                      <w:trHeight w:val="330"/>
                    </w:trPr>
                    <w:tc>
                      <w:tcPr>
                        <w:tcW w:w="154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13631AF8" w14:textId="77777777" w:rsidR="00066724" w:rsidRDefault="00066724">
                        <w:pPr>
                          <w:pStyle w:val="TableParagraph"/>
                          <w:spacing w:before="74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20"/>
                          </w:rPr>
                          <w:t>Folic</w:t>
                        </w:r>
                        <w:r>
                          <w:rPr>
                            <w:rFonts w:ascii="Lucida Sans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5"/>
                            <w:sz w:val="20"/>
                          </w:rPr>
                          <w:t>Acid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5C0E5530" w14:textId="77777777" w:rsidR="00066724" w:rsidRDefault="00066724">
                        <w:pPr>
                          <w:pStyle w:val="TableParagraph"/>
                          <w:spacing w:before="74"/>
                          <w:ind w:left="252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w w:val="90"/>
                            <w:sz w:val="20"/>
                          </w:rPr>
                          <w:t>400</w:t>
                        </w:r>
                        <w:r>
                          <w:rPr>
                            <w:rFonts w:ascii="Lucida Sans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0"/>
                            <w:sz w:val="20"/>
                          </w:rPr>
                          <w:t>mcg</w:t>
                        </w:r>
                      </w:p>
                    </w:tc>
                    <w:tc>
                      <w:tcPr>
                        <w:tcW w:w="165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2CE6FC03" w14:textId="77777777" w:rsidR="00066724" w:rsidRDefault="00066724">
                        <w:pPr>
                          <w:pStyle w:val="TableParagraph"/>
                          <w:spacing w:before="74"/>
                          <w:ind w:left="252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20"/>
                          </w:rPr>
                          <w:t>Vitamin</w:t>
                        </w:r>
                        <w:r>
                          <w:rPr>
                            <w:rFonts w:ascii="Lucida Sans"/>
                            <w:spacing w:val="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5"/>
                            <w:sz w:val="20"/>
                          </w:rPr>
                          <w:t>B-6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345ED64F" w14:textId="77777777" w:rsidR="00066724" w:rsidRDefault="00066724">
                        <w:pPr>
                          <w:pStyle w:val="TableParagraph"/>
                          <w:spacing w:before="74"/>
                          <w:ind w:left="208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w w:val="90"/>
                            <w:sz w:val="20"/>
                          </w:rPr>
                          <w:t>50 mg</w:t>
                        </w:r>
                      </w:p>
                    </w:tc>
                  </w:tr>
                  <w:tr w:rsidR="00066724" w14:paraId="61275214" w14:textId="77777777">
                    <w:trPr>
                      <w:trHeight w:val="330"/>
                    </w:trPr>
                    <w:tc>
                      <w:tcPr>
                        <w:tcW w:w="154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66661B91" w14:textId="77777777" w:rsidR="00066724" w:rsidRDefault="00066724">
                        <w:pPr>
                          <w:pStyle w:val="TableParagraph"/>
                          <w:spacing w:before="74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sz w:val="20"/>
                          </w:rPr>
                          <w:t>Iron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763C7126" w14:textId="77777777" w:rsidR="00066724" w:rsidRDefault="00066724">
                        <w:pPr>
                          <w:pStyle w:val="TableParagraph"/>
                          <w:spacing w:before="74"/>
                          <w:ind w:left="253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20"/>
                          </w:rPr>
                          <w:t>6</w:t>
                        </w:r>
                        <w:r>
                          <w:rPr>
                            <w:rFonts w:ascii="Lucida Sans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5"/>
                            <w:sz w:val="20"/>
                          </w:rPr>
                          <w:t>mg</w:t>
                        </w:r>
                      </w:p>
                    </w:tc>
                    <w:tc>
                      <w:tcPr>
                        <w:tcW w:w="165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07CDB917" w14:textId="77777777" w:rsidR="00066724" w:rsidRDefault="00066724">
                        <w:pPr>
                          <w:pStyle w:val="TableParagraph"/>
                          <w:spacing w:before="74"/>
                          <w:ind w:left="252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20"/>
                          </w:rPr>
                          <w:t>Vitamin</w:t>
                        </w:r>
                        <w:r>
                          <w:rPr>
                            <w:rFonts w:ascii="Lucida Sans"/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5"/>
                            <w:sz w:val="20"/>
                          </w:rPr>
                          <w:t>B-12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7A426B9D" w14:textId="77777777" w:rsidR="00066724" w:rsidRDefault="00066724">
                        <w:pPr>
                          <w:pStyle w:val="TableParagraph"/>
                          <w:spacing w:before="74"/>
                          <w:ind w:left="208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w w:val="90"/>
                            <w:sz w:val="20"/>
                          </w:rPr>
                          <w:t>50</w:t>
                        </w:r>
                        <w:r>
                          <w:rPr>
                            <w:rFonts w:ascii="Lucida Sans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0"/>
                            <w:sz w:val="20"/>
                          </w:rPr>
                          <w:t>mcg</w:t>
                        </w:r>
                      </w:p>
                    </w:tc>
                  </w:tr>
                  <w:tr w:rsidR="00066724" w14:paraId="322DC862" w14:textId="77777777">
                    <w:trPr>
                      <w:trHeight w:val="330"/>
                    </w:trPr>
                    <w:tc>
                      <w:tcPr>
                        <w:tcW w:w="154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3C84C6C5" w14:textId="77777777" w:rsidR="00066724" w:rsidRDefault="00066724">
                        <w:pPr>
                          <w:pStyle w:val="TableParagraph"/>
                          <w:spacing w:before="74"/>
                          <w:rPr>
                            <w:rFonts w:ascii="Lucida Sans" w:hAnsi="Lucida Sans"/>
                            <w:sz w:val="20"/>
                          </w:rPr>
                        </w:pPr>
                        <w:r>
                          <w:rPr>
                            <w:rFonts w:ascii="Lucida Sans" w:hAnsi="Lucida Sans"/>
                            <w:sz w:val="20"/>
                          </w:rPr>
                          <w:t>Lutein</w:t>
                        </w:r>
                        <w:r>
                          <w:rPr>
                            <w:rFonts w:ascii="Lucida Sans" w:hAnsi="Lucida Sans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sz w:val="20"/>
                          </w:rPr>
                          <w:t>–</w:t>
                        </w:r>
                        <w:r>
                          <w:rPr>
                            <w:rFonts w:ascii="Lucida Sans" w:hAnsi="Lucida Sans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sz w:val="20"/>
                          </w:rPr>
                          <w:t>5%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4CCA56EC" w14:textId="77777777" w:rsidR="00066724" w:rsidRDefault="00066724">
                        <w:pPr>
                          <w:pStyle w:val="TableParagraph"/>
                          <w:spacing w:before="74"/>
                          <w:ind w:left="252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20"/>
                          </w:rPr>
                          <w:t>6</w:t>
                        </w:r>
                        <w:r>
                          <w:rPr>
                            <w:rFonts w:ascii="Lucida Sans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5"/>
                            <w:sz w:val="20"/>
                          </w:rPr>
                          <w:t>mg</w:t>
                        </w:r>
                      </w:p>
                    </w:tc>
                    <w:tc>
                      <w:tcPr>
                        <w:tcW w:w="165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09757008" w14:textId="77777777" w:rsidR="00066724" w:rsidRDefault="00066724">
                        <w:pPr>
                          <w:pStyle w:val="TableParagraph"/>
                          <w:spacing w:before="74"/>
                          <w:ind w:left="252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20"/>
                          </w:rPr>
                          <w:t>Vitamin</w:t>
                        </w:r>
                        <w:r>
                          <w:rPr>
                            <w:rFonts w:ascii="Lucida Sans"/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5"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7957A3A4" w14:textId="77777777" w:rsidR="00066724" w:rsidRDefault="00066724">
                        <w:pPr>
                          <w:pStyle w:val="TableParagraph"/>
                          <w:spacing w:before="74"/>
                          <w:ind w:left="208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w w:val="85"/>
                            <w:sz w:val="20"/>
                          </w:rPr>
                          <w:t>1000</w:t>
                        </w:r>
                        <w:r>
                          <w:rPr>
                            <w:rFonts w:ascii="Lucida Sans"/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85"/>
                            <w:sz w:val="20"/>
                          </w:rPr>
                          <w:t>mg</w:t>
                        </w:r>
                      </w:p>
                    </w:tc>
                  </w:tr>
                  <w:tr w:rsidR="00066724" w14:paraId="0876EA66" w14:textId="77777777">
                    <w:trPr>
                      <w:trHeight w:val="330"/>
                    </w:trPr>
                    <w:tc>
                      <w:tcPr>
                        <w:tcW w:w="154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216D308B" w14:textId="77777777" w:rsidR="00066724" w:rsidRDefault="00066724">
                        <w:pPr>
                          <w:pStyle w:val="TableParagraph"/>
                          <w:spacing w:before="74"/>
                          <w:rPr>
                            <w:rFonts w:ascii="Lucida Sans" w:hAnsi="Lucida Sans"/>
                            <w:sz w:val="20"/>
                          </w:rPr>
                        </w:pPr>
                        <w:r>
                          <w:rPr>
                            <w:rFonts w:ascii="Lucida Sans" w:hAnsi="Lucida Sans"/>
                            <w:sz w:val="20"/>
                          </w:rPr>
                          <w:t>Lycopene</w:t>
                        </w:r>
                        <w:r>
                          <w:rPr>
                            <w:rFonts w:ascii="Lucida Sans" w:hAnsi="Lucida Sans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sz w:val="20"/>
                          </w:rPr>
                          <w:t>–</w:t>
                        </w:r>
                        <w:r>
                          <w:rPr>
                            <w:rFonts w:ascii="Lucida Sans" w:hAnsi="Lucida Sans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 w:hAnsi="Lucida Sans"/>
                            <w:sz w:val="20"/>
                          </w:rPr>
                          <w:t>%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74EC0F46" w14:textId="77777777" w:rsidR="00066724" w:rsidRDefault="00066724">
                        <w:pPr>
                          <w:pStyle w:val="TableParagraph"/>
                          <w:spacing w:before="74"/>
                          <w:ind w:left="253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20"/>
                          </w:rPr>
                          <w:t>6</w:t>
                        </w:r>
                        <w:r>
                          <w:rPr>
                            <w:rFonts w:ascii="Lucida Sans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5"/>
                            <w:sz w:val="20"/>
                          </w:rPr>
                          <w:t>mg</w:t>
                        </w:r>
                      </w:p>
                    </w:tc>
                    <w:tc>
                      <w:tcPr>
                        <w:tcW w:w="165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1F12D4E9" w14:textId="77777777" w:rsidR="00066724" w:rsidRDefault="00066724">
                        <w:pPr>
                          <w:pStyle w:val="TableParagraph"/>
                          <w:spacing w:before="74"/>
                          <w:ind w:left="252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20"/>
                          </w:rPr>
                          <w:t>Vitamin</w:t>
                        </w:r>
                        <w:r>
                          <w:rPr>
                            <w:rFonts w:ascii="Lucida Sans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5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307EB873" w14:textId="77777777" w:rsidR="00066724" w:rsidRDefault="00066724">
                        <w:pPr>
                          <w:pStyle w:val="TableParagraph"/>
                          <w:spacing w:before="74"/>
                          <w:ind w:left="208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w w:val="90"/>
                            <w:sz w:val="20"/>
                          </w:rPr>
                          <w:t>400</w:t>
                        </w:r>
                        <w:r>
                          <w:rPr>
                            <w:rFonts w:ascii="Lucida Sans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0"/>
                            <w:sz w:val="20"/>
                          </w:rPr>
                          <w:t>I.U.</w:t>
                        </w:r>
                      </w:p>
                    </w:tc>
                  </w:tr>
                  <w:tr w:rsidR="00066724" w14:paraId="002CBB4E" w14:textId="77777777">
                    <w:trPr>
                      <w:trHeight w:val="570"/>
                    </w:trPr>
                    <w:tc>
                      <w:tcPr>
                        <w:tcW w:w="154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550AFDA1" w14:textId="77777777" w:rsidR="00066724" w:rsidRDefault="00066724">
                        <w:pPr>
                          <w:pStyle w:val="TableParagraph"/>
                          <w:spacing w:before="74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sz w:val="20"/>
                          </w:rPr>
                          <w:t>Magnesium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21B0FAA2" w14:textId="77777777" w:rsidR="00066724" w:rsidRDefault="00066724">
                        <w:pPr>
                          <w:pStyle w:val="TableParagraph"/>
                          <w:spacing w:before="74"/>
                          <w:ind w:left="253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w w:val="90"/>
                            <w:sz w:val="20"/>
                          </w:rPr>
                          <w:t>200</w:t>
                        </w:r>
                        <w:r>
                          <w:rPr>
                            <w:rFonts w:ascii="Lucida Sans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0"/>
                            <w:sz w:val="20"/>
                          </w:rPr>
                          <w:t>mg</w:t>
                        </w:r>
                      </w:p>
                    </w:tc>
                    <w:tc>
                      <w:tcPr>
                        <w:tcW w:w="165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1D8BD6F8" w14:textId="77777777" w:rsidR="00066724" w:rsidRDefault="00066724">
                        <w:pPr>
                          <w:pStyle w:val="TableParagraph"/>
                          <w:spacing w:before="70" w:line="240" w:lineRule="atLeast"/>
                          <w:ind w:left="252" w:right="301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sz w:val="20"/>
                          </w:rPr>
                          <w:t>Vitamin E</w:t>
                        </w:r>
                        <w:r>
                          <w:rPr>
                            <w:rFonts w:ascii="Lucida Sans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spacing w:val="-1"/>
                            <w:sz w:val="20"/>
                          </w:rPr>
                          <w:t>(all-natural)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18C2B1D3" w14:textId="77777777" w:rsidR="00066724" w:rsidRDefault="00066724">
                        <w:pPr>
                          <w:pStyle w:val="TableParagraph"/>
                          <w:spacing w:before="74"/>
                          <w:ind w:left="208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w w:val="90"/>
                            <w:sz w:val="20"/>
                          </w:rPr>
                          <w:t>400</w:t>
                        </w:r>
                        <w:r>
                          <w:rPr>
                            <w:rFonts w:ascii="Lucida Sans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0"/>
                            <w:sz w:val="20"/>
                          </w:rPr>
                          <w:t>I.U.</w:t>
                        </w:r>
                      </w:p>
                    </w:tc>
                  </w:tr>
                  <w:tr w:rsidR="00066724" w14:paraId="5FF73262" w14:textId="77777777">
                    <w:trPr>
                      <w:trHeight w:val="327"/>
                    </w:trPr>
                    <w:tc>
                      <w:tcPr>
                        <w:tcW w:w="1547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4F1A5608" w14:textId="77777777" w:rsidR="00066724" w:rsidRDefault="00066724">
                        <w:pPr>
                          <w:pStyle w:val="TableParagraph"/>
                          <w:spacing w:before="74" w:line="233" w:lineRule="exact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sz w:val="20"/>
                          </w:rPr>
                          <w:t>Manganese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406361AD" w14:textId="77777777" w:rsidR="00066724" w:rsidRDefault="00066724">
                        <w:pPr>
                          <w:pStyle w:val="TableParagraph"/>
                          <w:spacing w:before="74" w:line="233" w:lineRule="exact"/>
                          <w:ind w:left="253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w w:val="95"/>
                            <w:sz w:val="20"/>
                          </w:rPr>
                          <w:t>5</w:t>
                        </w:r>
                        <w:r>
                          <w:rPr>
                            <w:rFonts w:ascii="Lucida Sans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5"/>
                            <w:sz w:val="20"/>
                          </w:rPr>
                          <w:t>mg</w:t>
                        </w:r>
                      </w:p>
                    </w:tc>
                    <w:tc>
                      <w:tcPr>
                        <w:tcW w:w="165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3FA6F9DF" w14:textId="77777777" w:rsidR="00066724" w:rsidRDefault="00066724">
                        <w:pPr>
                          <w:pStyle w:val="TableParagraph"/>
                          <w:spacing w:before="74" w:line="233" w:lineRule="exact"/>
                          <w:ind w:left="252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sz w:val="20"/>
                          </w:rPr>
                          <w:t>Zinc</w:t>
                        </w:r>
                      </w:p>
                    </w:tc>
                    <w:tc>
                      <w:tcPr>
                        <w:tcW w:w="103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  <w:shd w:val="clear" w:color="auto" w:fill="E5E5E5"/>
                      </w:tcPr>
                      <w:p w14:paraId="03CCB98E" w14:textId="77777777" w:rsidR="00066724" w:rsidRDefault="00066724">
                        <w:pPr>
                          <w:pStyle w:val="TableParagraph"/>
                          <w:spacing w:before="74" w:line="233" w:lineRule="exact"/>
                          <w:ind w:left="208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w w:val="90"/>
                            <w:sz w:val="20"/>
                          </w:rPr>
                          <w:t>15 mg</w:t>
                        </w:r>
                      </w:p>
                    </w:tc>
                  </w:tr>
                  <w:tr w:rsidR="00066724" w14:paraId="3BC14DEB" w14:textId="77777777">
                    <w:trPr>
                      <w:trHeight w:val="343"/>
                    </w:trPr>
                    <w:tc>
                      <w:tcPr>
                        <w:tcW w:w="1547" w:type="dxa"/>
                        <w:tcBorders>
                          <w:top w:val="single" w:sz="4" w:space="0" w:color="000000"/>
                          <w:bottom w:val="single" w:sz="8" w:space="0" w:color="000000"/>
                        </w:tcBorders>
                        <w:shd w:val="clear" w:color="auto" w:fill="E5E5E5"/>
                      </w:tcPr>
                      <w:p w14:paraId="2954C37A" w14:textId="77777777" w:rsidR="00066724" w:rsidRDefault="00066724">
                        <w:pPr>
                          <w:pStyle w:val="TableParagraph"/>
                          <w:spacing w:before="78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sz w:val="20"/>
                          </w:rPr>
                          <w:t>Molybdenum</w:t>
                        </w:r>
                      </w:p>
                    </w:tc>
                    <w:tc>
                      <w:tcPr>
                        <w:tcW w:w="1482" w:type="dxa"/>
                        <w:tcBorders>
                          <w:top w:val="single" w:sz="4" w:space="0" w:color="000000"/>
                          <w:bottom w:val="single" w:sz="8" w:space="0" w:color="000000"/>
                        </w:tcBorders>
                        <w:shd w:val="clear" w:color="auto" w:fill="E5E5E5"/>
                      </w:tcPr>
                      <w:p w14:paraId="33DBEC0C" w14:textId="77777777" w:rsidR="00066724" w:rsidRDefault="00066724">
                        <w:pPr>
                          <w:pStyle w:val="TableParagraph"/>
                          <w:spacing w:before="78"/>
                          <w:ind w:left="253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w w:val="90"/>
                            <w:sz w:val="20"/>
                          </w:rPr>
                          <w:t>50</w:t>
                        </w:r>
                        <w:r>
                          <w:rPr>
                            <w:rFonts w:ascii="Lucida Sans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w w:val="90"/>
                            <w:sz w:val="20"/>
                          </w:rPr>
                          <w:t>mcg</w:t>
                        </w:r>
                      </w:p>
                    </w:tc>
                    <w:tc>
                      <w:tcPr>
                        <w:tcW w:w="1656" w:type="dxa"/>
                        <w:tcBorders>
                          <w:top w:val="single" w:sz="4" w:space="0" w:color="000000"/>
                          <w:bottom w:val="single" w:sz="8" w:space="0" w:color="000000"/>
                        </w:tcBorders>
                        <w:shd w:val="clear" w:color="auto" w:fill="E5E5E5"/>
                      </w:tcPr>
                      <w:p w14:paraId="16FB6234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036" w:type="dxa"/>
                        <w:tcBorders>
                          <w:top w:val="single" w:sz="4" w:space="0" w:color="000000"/>
                          <w:bottom w:val="single" w:sz="8" w:space="0" w:color="000000"/>
                        </w:tcBorders>
                        <w:shd w:val="clear" w:color="auto" w:fill="E5E5E5"/>
                      </w:tcPr>
                      <w:p w14:paraId="44F31033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 w14:paraId="01D6FE9A" w14:textId="77777777" w:rsidR="00066724" w:rsidRDefault="00066724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14:paraId="141D4ACC" w14:textId="77777777" w:rsidR="00AF0683" w:rsidRDefault="00AF0683">
      <w:pPr>
        <w:pStyle w:val="BodyText"/>
        <w:rPr>
          <w:rFonts w:ascii="Book Antiqua"/>
          <w:i/>
          <w:sz w:val="24"/>
        </w:rPr>
      </w:pPr>
    </w:p>
    <w:p w14:paraId="42CB3C91" w14:textId="77777777" w:rsidR="00AF0683" w:rsidRDefault="00AF0683">
      <w:pPr>
        <w:pStyle w:val="BodyText"/>
        <w:spacing w:before="3"/>
        <w:rPr>
          <w:rFonts w:ascii="Book Antiqua"/>
          <w:i/>
          <w:sz w:val="31"/>
        </w:rPr>
      </w:pPr>
    </w:p>
    <w:p w14:paraId="5FF42C5F" w14:textId="77777777" w:rsidR="00F263CF" w:rsidRDefault="00DE3769">
      <w:pPr>
        <w:pStyle w:val="Heading4"/>
        <w:ind w:right="1424"/>
        <w:rPr>
          <w:spacing w:val="28"/>
        </w:rPr>
      </w:pPr>
      <w:r>
        <w:t>Lifelong</w:t>
      </w:r>
      <w:r>
        <w:rPr>
          <w:spacing w:val="28"/>
        </w:rPr>
        <w:t xml:space="preserve"> </w:t>
      </w:r>
      <w:r>
        <w:t>Supplement</w:t>
      </w:r>
      <w:r>
        <w:rPr>
          <w:spacing w:val="28"/>
        </w:rPr>
        <w:t xml:space="preserve"> </w:t>
      </w:r>
      <w:r>
        <w:t>Number</w:t>
      </w:r>
      <w:r>
        <w:rPr>
          <w:spacing w:val="28"/>
        </w:rPr>
        <w:t xml:space="preserve"> </w:t>
      </w:r>
      <w:r>
        <w:t>2:</w:t>
      </w:r>
      <w:r>
        <w:rPr>
          <w:spacing w:val="28"/>
        </w:rPr>
        <w:t xml:space="preserve"> </w:t>
      </w:r>
    </w:p>
    <w:p w14:paraId="09DF52F5" w14:textId="4121B38F" w:rsidR="00AF0683" w:rsidRDefault="00066724">
      <w:pPr>
        <w:pStyle w:val="Heading4"/>
        <w:ind w:right="1424"/>
      </w:pPr>
      <w:hyperlink r:id="rId226" w:history="1">
        <w:r w:rsidR="00DE3769" w:rsidRPr="00F263CF">
          <w:rPr>
            <w:rStyle w:val="Hyperlink"/>
          </w:rPr>
          <w:t>Essential</w:t>
        </w:r>
        <w:r w:rsidR="00DE3769" w:rsidRPr="00F263CF">
          <w:rPr>
            <w:rStyle w:val="Hyperlink"/>
            <w:spacing w:val="-78"/>
          </w:rPr>
          <w:t xml:space="preserve"> </w:t>
        </w:r>
        <w:r w:rsidR="00DE3769" w:rsidRPr="00F263CF">
          <w:rPr>
            <w:rStyle w:val="Hyperlink"/>
          </w:rPr>
          <w:t>Fatty</w:t>
        </w:r>
        <w:r w:rsidR="00DE3769" w:rsidRPr="00F263CF">
          <w:rPr>
            <w:rStyle w:val="Hyperlink"/>
            <w:spacing w:val="17"/>
          </w:rPr>
          <w:t xml:space="preserve"> </w:t>
        </w:r>
        <w:r w:rsidR="00DE3769" w:rsidRPr="00F263CF">
          <w:rPr>
            <w:rStyle w:val="Hyperlink"/>
          </w:rPr>
          <w:t>Acids</w:t>
        </w:r>
      </w:hyperlink>
    </w:p>
    <w:p w14:paraId="577E3108" w14:textId="77777777" w:rsidR="00AF0683" w:rsidRDefault="00DE3769">
      <w:pPr>
        <w:pStyle w:val="BodyText"/>
        <w:spacing w:before="98" w:line="278" w:lineRule="auto"/>
        <w:ind w:left="1860" w:right="1213"/>
        <w:jc w:val="both"/>
      </w:pPr>
      <w:r>
        <w:rPr>
          <w:w w:val="90"/>
        </w:rPr>
        <w:t>Essential fatty acids are the second supplement in your lifelong</w:t>
      </w:r>
      <w:r>
        <w:rPr>
          <w:spacing w:val="1"/>
          <w:w w:val="90"/>
        </w:rPr>
        <w:t xml:space="preserve"> </w:t>
      </w:r>
      <w:r>
        <w:rPr>
          <w:w w:val="90"/>
        </w:rPr>
        <w:t>daily</w:t>
      </w:r>
      <w:r>
        <w:rPr>
          <w:spacing w:val="-10"/>
          <w:w w:val="90"/>
        </w:rPr>
        <w:t xml:space="preserve"> </w:t>
      </w:r>
      <w:r>
        <w:rPr>
          <w:w w:val="90"/>
        </w:rPr>
        <w:t>regimen.</w:t>
      </w:r>
      <w:r>
        <w:rPr>
          <w:spacing w:val="-9"/>
          <w:w w:val="90"/>
        </w:rPr>
        <w:t xml:space="preserve"> </w:t>
      </w:r>
      <w:r>
        <w:rPr>
          <w:w w:val="90"/>
        </w:rPr>
        <w:t>They</w:t>
      </w:r>
      <w:r>
        <w:rPr>
          <w:spacing w:val="-10"/>
          <w:w w:val="90"/>
        </w:rPr>
        <w:t xml:space="preserve"> </w:t>
      </w:r>
      <w:r>
        <w:rPr>
          <w:w w:val="90"/>
        </w:rPr>
        <w:t>play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vital</w:t>
      </w:r>
      <w:r>
        <w:rPr>
          <w:spacing w:val="-9"/>
          <w:w w:val="90"/>
        </w:rPr>
        <w:t xml:space="preserve"> </w:t>
      </w:r>
      <w:r>
        <w:rPr>
          <w:w w:val="90"/>
        </w:rPr>
        <w:t>role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prevention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cancer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61"/>
          <w:w w:val="90"/>
        </w:rPr>
        <w:t xml:space="preserve"> </w:t>
      </w:r>
      <w:r>
        <w:rPr>
          <w:w w:val="90"/>
        </w:rPr>
        <w:t>heart disease, help reduce and prevent inflammatory conditions</w:t>
      </w:r>
      <w:r>
        <w:rPr>
          <w:spacing w:val="1"/>
          <w:w w:val="90"/>
        </w:rPr>
        <w:t xml:space="preserve"> </w:t>
      </w:r>
      <w:r>
        <w:rPr>
          <w:w w:val="90"/>
        </w:rPr>
        <w:t>such as arthritis, Crohn’s disease, ulcerative colitis, eczema, and</w:t>
      </w:r>
      <w:r>
        <w:rPr>
          <w:spacing w:val="1"/>
          <w:w w:val="90"/>
        </w:rPr>
        <w:t xml:space="preserve"> </w:t>
      </w:r>
      <w:r>
        <w:rPr>
          <w:w w:val="90"/>
        </w:rPr>
        <w:t>psoriasis; improve the softness and smoothness of your skin; and</w:t>
      </w:r>
      <w:r>
        <w:rPr>
          <w:spacing w:val="1"/>
          <w:w w:val="90"/>
        </w:rPr>
        <w:t xml:space="preserve"> </w:t>
      </w:r>
      <w:r>
        <w:t>provide</w:t>
      </w:r>
      <w:r>
        <w:rPr>
          <w:spacing w:val="-17"/>
        </w:rPr>
        <w:t xml:space="preserve"> </w:t>
      </w:r>
      <w:r>
        <w:t>many</w:t>
      </w:r>
      <w:r>
        <w:rPr>
          <w:spacing w:val="-16"/>
        </w:rPr>
        <w:t xml:space="preserve"> </w:t>
      </w:r>
      <w:r>
        <w:t>other</w:t>
      </w:r>
      <w:r>
        <w:rPr>
          <w:spacing w:val="-17"/>
        </w:rPr>
        <w:t xml:space="preserve"> </w:t>
      </w:r>
      <w:r>
        <w:t>health</w:t>
      </w:r>
      <w:r>
        <w:rPr>
          <w:spacing w:val="-16"/>
        </w:rPr>
        <w:t xml:space="preserve"> </w:t>
      </w:r>
      <w:r>
        <w:t>benefits.</w:t>
      </w:r>
    </w:p>
    <w:p w14:paraId="1F2BEA4F" w14:textId="77777777" w:rsidR="00AF0683" w:rsidRDefault="00DE3769">
      <w:pPr>
        <w:pStyle w:val="BodyText"/>
        <w:spacing w:before="2" w:line="278" w:lineRule="auto"/>
        <w:ind w:left="1860" w:right="1213" w:firstLine="504"/>
        <w:jc w:val="both"/>
      </w:pPr>
      <w:r>
        <w:rPr>
          <w:w w:val="90"/>
        </w:rPr>
        <w:t>Essential fatty acids are important components of the outer</w:t>
      </w:r>
      <w:r>
        <w:rPr>
          <w:spacing w:val="1"/>
          <w:w w:val="90"/>
        </w:rPr>
        <w:t xml:space="preserve"> </w:t>
      </w:r>
      <w:r>
        <w:rPr>
          <w:w w:val="90"/>
        </w:rPr>
        <w:t>skin</w:t>
      </w:r>
      <w:r>
        <w:rPr>
          <w:spacing w:val="8"/>
          <w:w w:val="90"/>
        </w:rPr>
        <w:t xml:space="preserve"> </w:t>
      </w:r>
      <w:r>
        <w:rPr>
          <w:w w:val="90"/>
        </w:rPr>
        <w:t>or</w:t>
      </w:r>
      <w:r>
        <w:rPr>
          <w:spacing w:val="8"/>
          <w:w w:val="90"/>
        </w:rPr>
        <w:t xml:space="preserve"> </w:t>
      </w:r>
      <w:r>
        <w:rPr>
          <w:w w:val="90"/>
        </w:rPr>
        <w:t>membrane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w w:val="90"/>
        </w:rPr>
        <w:t>every</w:t>
      </w:r>
      <w:r>
        <w:rPr>
          <w:spacing w:val="8"/>
          <w:w w:val="90"/>
        </w:rPr>
        <w:t xml:space="preserve"> </w:t>
      </w:r>
      <w:r>
        <w:rPr>
          <w:w w:val="90"/>
        </w:rPr>
        <w:t>cell.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membrane</w:t>
      </w:r>
      <w:r>
        <w:rPr>
          <w:spacing w:val="8"/>
          <w:w w:val="90"/>
        </w:rPr>
        <w:t xml:space="preserve"> </w:t>
      </w:r>
      <w:r>
        <w:rPr>
          <w:w w:val="90"/>
        </w:rPr>
        <w:t>determines</w:t>
      </w:r>
      <w:r>
        <w:rPr>
          <w:spacing w:val="8"/>
          <w:w w:val="90"/>
        </w:rPr>
        <w:t xml:space="preserve"> </w:t>
      </w:r>
      <w:r>
        <w:rPr>
          <w:w w:val="90"/>
        </w:rPr>
        <w:t>which</w:t>
      </w:r>
    </w:p>
    <w:p w14:paraId="72C8897A" w14:textId="77777777" w:rsidR="00AF0683" w:rsidRDefault="00AF0683">
      <w:pPr>
        <w:spacing w:line="278" w:lineRule="auto"/>
        <w:jc w:val="both"/>
        <w:sectPr w:rsidR="00AF0683">
          <w:headerReference w:type="default" r:id="rId227"/>
          <w:footerReference w:type="default" r:id="rId228"/>
          <w:pgSz w:w="12240" w:h="15840"/>
          <w:pgMar w:top="1440" w:right="1680" w:bottom="2260" w:left="1040" w:header="360" w:footer="2071" w:gutter="0"/>
          <w:cols w:space="720"/>
        </w:sectPr>
      </w:pPr>
    </w:p>
    <w:p w14:paraId="124EF0AE" w14:textId="77777777" w:rsidR="00AF0683" w:rsidRDefault="00066724">
      <w:pPr>
        <w:pStyle w:val="BodyText"/>
        <w:rPr>
          <w:sz w:val="20"/>
        </w:rPr>
      </w:pPr>
      <w:r>
        <w:lastRenderedPageBreak/>
        <w:pict w14:anchorId="0BB17AD7">
          <v:group id="docshapegroup1388" o:spid="_x0000_s4397" style="position:absolute;margin-left:36pt;margin-top:372pt;width:24pt;height:48pt;z-index:15875584;mso-position-horizontal-relative:page;mso-position-vertical-relative:page" coordorigin="720,7440" coordsize="480,960">
            <v:shape id="docshape1389" o:spid="_x0000_s4399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390" o:spid="_x0000_s4398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2C23C15">
          <v:group id="docshapegroup1391" o:spid="_x0000_s4394" style="position:absolute;margin-left:552pt;margin-top:372pt;width:24pt;height:48pt;z-index:15876096;mso-position-horizontal-relative:page;mso-position-vertical-relative:page" coordorigin="11040,7440" coordsize="480,960">
            <v:shape id="docshape1392" o:spid="_x0000_s4396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393" o:spid="_x0000_s4395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973F14A" w14:textId="77777777" w:rsidR="00AF0683" w:rsidRDefault="00AF0683">
      <w:pPr>
        <w:pStyle w:val="BodyText"/>
        <w:rPr>
          <w:sz w:val="20"/>
        </w:rPr>
      </w:pPr>
    </w:p>
    <w:p w14:paraId="6FFC98EB" w14:textId="77777777" w:rsidR="00AF0683" w:rsidRDefault="00AF0683">
      <w:pPr>
        <w:pStyle w:val="BodyText"/>
        <w:spacing w:before="1"/>
        <w:rPr>
          <w:sz w:val="24"/>
        </w:rPr>
      </w:pPr>
    </w:p>
    <w:p w14:paraId="48836515" w14:textId="77777777" w:rsidR="00AF0683" w:rsidRDefault="00DE3769">
      <w:pPr>
        <w:pStyle w:val="BodyText"/>
        <w:spacing w:before="98"/>
        <w:ind w:left="293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2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3"/>
          <w:w w:val="85"/>
        </w:rPr>
        <w:t xml:space="preserve"> </w:t>
      </w:r>
      <w:r>
        <w:rPr>
          <w:rFonts w:ascii="Garamond"/>
          <w:spacing w:val="-1"/>
        </w:rPr>
        <w:t>Reap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the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Benefits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of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Lifelong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Supplements</w:t>
      </w:r>
    </w:p>
    <w:p w14:paraId="73C9BE40" w14:textId="77777777" w:rsidR="00AF0683" w:rsidRDefault="00AF0683">
      <w:pPr>
        <w:pStyle w:val="BodyText"/>
        <w:rPr>
          <w:rFonts w:ascii="Garamond"/>
          <w:sz w:val="20"/>
        </w:rPr>
      </w:pPr>
    </w:p>
    <w:p w14:paraId="1D94A579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6A9CCF1F" w14:textId="77777777" w:rsidR="00AF0683" w:rsidRDefault="00DE3769">
      <w:pPr>
        <w:pStyle w:val="BodyText"/>
        <w:spacing w:before="92" w:line="278" w:lineRule="auto"/>
        <w:ind w:left="1860" w:right="1210"/>
        <w:jc w:val="both"/>
      </w:pPr>
      <w:r>
        <w:rPr>
          <w:w w:val="90"/>
        </w:rPr>
        <w:t>chemicals and nutrients will be allowed to enter and exit the cell;</w:t>
      </w:r>
      <w:r>
        <w:rPr>
          <w:spacing w:val="1"/>
          <w:w w:val="90"/>
        </w:rPr>
        <w:t xml:space="preserve"> </w:t>
      </w:r>
      <w:r>
        <w:rPr>
          <w:w w:val="90"/>
        </w:rPr>
        <w:t>essential</w:t>
      </w:r>
      <w:r>
        <w:rPr>
          <w:spacing w:val="-3"/>
          <w:w w:val="90"/>
        </w:rPr>
        <w:t xml:space="preserve"> </w:t>
      </w:r>
      <w:r>
        <w:rPr>
          <w:w w:val="90"/>
        </w:rPr>
        <w:t>fats</w:t>
      </w:r>
      <w:r>
        <w:rPr>
          <w:spacing w:val="-3"/>
          <w:w w:val="90"/>
        </w:rPr>
        <w:t xml:space="preserve"> </w:t>
      </w:r>
      <w:r>
        <w:rPr>
          <w:w w:val="90"/>
        </w:rPr>
        <w:t>influence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health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every</w:t>
      </w:r>
      <w:r>
        <w:rPr>
          <w:spacing w:val="-3"/>
          <w:w w:val="90"/>
        </w:rPr>
        <w:t xml:space="preserve"> </w:t>
      </w:r>
      <w:r>
        <w:rPr>
          <w:w w:val="90"/>
        </w:rPr>
        <w:t>cell</w:t>
      </w:r>
      <w:r>
        <w:rPr>
          <w:spacing w:val="-3"/>
          <w:w w:val="90"/>
        </w:rPr>
        <w:t xml:space="preserve"> </w:t>
      </w:r>
      <w:r>
        <w:rPr>
          <w:w w:val="90"/>
        </w:rPr>
        <w:t>in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body</w:t>
      </w:r>
      <w:r>
        <w:rPr>
          <w:spacing w:val="-3"/>
          <w:w w:val="90"/>
        </w:rPr>
        <w:t xml:space="preserve"> </w:t>
      </w:r>
      <w:r>
        <w:rPr>
          <w:w w:val="90"/>
        </w:rPr>
        <w:t>through</w:t>
      </w:r>
      <w:r>
        <w:rPr>
          <w:spacing w:val="-61"/>
          <w:w w:val="90"/>
        </w:rPr>
        <w:t xml:space="preserve"> </w:t>
      </w:r>
      <w:r>
        <w:rPr>
          <w:w w:val="85"/>
        </w:rPr>
        <w:t>their support of the structure and function of the cell membrane. In</w:t>
      </w:r>
      <w:r>
        <w:rPr>
          <w:spacing w:val="1"/>
          <w:w w:val="85"/>
        </w:rPr>
        <w:t xml:space="preserve"> </w:t>
      </w:r>
      <w:r>
        <w:rPr>
          <w:w w:val="90"/>
        </w:rPr>
        <w:t>nerve cell membranes, for example, essential fatty acids facilitate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nerve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conduction,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which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enables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brain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think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transmit</w:t>
      </w:r>
      <w:r>
        <w:rPr>
          <w:spacing w:val="-61"/>
          <w:w w:val="90"/>
        </w:rPr>
        <w:t xml:space="preserve"> </w:t>
      </w:r>
      <w:r>
        <w:rPr>
          <w:w w:val="90"/>
        </w:rPr>
        <w:t>impulses to other nerves, muscles, and organs. Within the cell</w:t>
      </w:r>
      <w:r>
        <w:rPr>
          <w:spacing w:val="1"/>
          <w:w w:val="90"/>
        </w:rPr>
        <w:t xml:space="preserve"> </w:t>
      </w:r>
      <w:r>
        <w:rPr>
          <w:w w:val="90"/>
        </w:rPr>
        <w:t>membrane</w:t>
      </w:r>
      <w:r>
        <w:rPr>
          <w:spacing w:val="1"/>
          <w:w w:val="90"/>
        </w:rPr>
        <w:t xml:space="preserve"> </w:t>
      </w:r>
      <w:r>
        <w:rPr>
          <w:w w:val="90"/>
        </w:rPr>
        <w:t>essential</w:t>
      </w:r>
      <w:r>
        <w:rPr>
          <w:spacing w:val="1"/>
          <w:w w:val="90"/>
        </w:rPr>
        <w:t xml:space="preserve"> </w:t>
      </w:r>
      <w:r>
        <w:rPr>
          <w:w w:val="90"/>
        </w:rPr>
        <w:t>fatty</w:t>
      </w:r>
      <w:r>
        <w:rPr>
          <w:spacing w:val="1"/>
          <w:w w:val="90"/>
        </w:rPr>
        <w:t xml:space="preserve"> </w:t>
      </w:r>
      <w:r>
        <w:rPr>
          <w:w w:val="90"/>
        </w:rPr>
        <w:t>acids</w:t>
      </w:r>
      <w:r>
        <w:rPr>
          <w:spacing w:val="1"/>
          <w:w w:val="90"/>
        </w:rPr>
        <w:t xml:space="preserve"> </w:t>
      </w:r>
      <w:r>
        <w:rPr>
          <w:w w:val="90"/>
        </w:rPr>
        <w:t>are</w:t>
      </w:r>
      <w:r>
        <w:rPr>
          <w:spacing w:val="1"/>
          <w:w w:val="90"/>
        </w:rPr>
        <w:t xml:space="preserve"> </w:t>
      </w:r>
      <w:r>
        <w:rPr>
          <w:w w:val="90"/>
        </w:rPr>
        <w:t>continually</w:t>
      </w:r>
      <w:r>
        <w:rPr>
          <w:spacing w:val="1"/>
          <w:w w:val="90"/>
        </w:rPr>
        <w:t xml:space="preserve"> </w:t>
      </w:r>
      <w:r>
        <w:rPr>
          <w:w w:val="90"/>
        </w:rPr>
        <w:t>activated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converted</w:t>
      </w:r>
      <w:r>
        <w:rPr>
          <w:spacing w:val="1"/>
          <w:w w:val="90"/>
        </w:rPr>
        <w:t xml:space="preserve"> </w:t>
      </w:r>
      <w:r>
        <w:rPr>
          <w:w w:val="90"/>
        </w:rPr>
        <w:t>into</w:t>
      </w:r>
      <w:r>
        <w:rPr>
          <w:spacing w:val="1"/>
          <w:w w:val="90"/>
        </w:rPr>
        <w:t xml:space="preserve"> </w:t>
      </w:r>
      <w:r>
        <w:rPr>
          <w:w w:val="90"/>
        </w:rPr>
        <w:t>prostaglandin</w:t>
      </w:r>
      <w:r>
        <w:rPr>
          <w:spacing w:val="1"/>
          <w:w w:val="90"/>
        </w:rPr>
        <w:t xml:space="preserve"> </w:t>
      </w:r>
      <w:r>
        <w:rPr>
          <w:w w:val="90"/>
        </w:rPr>
        <w:t>hormones,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process</w:t>
      </w:r>
      <w:r>
        <w:rPr>
          <w:spacing w:val="1"/>
          <w:w w:val="90"/>
        </w:rPr>
        <w:t xml:space="preserve"> </w:t>
      </w:r>
      <w:r>
        <w:rPr>
          <w:w w:val="90"/>
        </w:rPr>
        <w:t>that</w:t>
      </w:r>
      <w:r>
        <w:rPr>
          <w:spacing w:val="1"/>
          <w:w w:val="90"/>
        </w:rPr>
        <w:t xml:space="preserve"> </w:t>
      </w:r>
      <w:r>
        <w:rPr>
          <w:w w:val="90"/>
        </w:rPr>
        <w:t>allows</w:t>
      </w:r>
      <w:r>
        <w:rPr>
          <w:spacing w:val="-61"/>
          <w:w w:val="90"/>
        </w:rPr>
        <w:t xml:space="preserve"> </w:t>
      </w:r>
      <w:r>
        <w:rPr>
          <w:w w:val="85"/>
        </w:rPr>
        <w:t>essential fatty acids to supply their disease prevention and anti-aging</w:t>
      </w:r>
      <w:r>
        <w:rPr>
          <w:spacing w:val="1"/>
          <w:w w:val="85"/>
        </w:rPr>
        <w:t xml:space="preserve"> </w:t>
      </w:r>
      <w:r>
        <w:t>effects to a wide range of tissues within the body. Not all</w:t>
      </w:r>
      <w:r>
        <w:rPr>
          <w:spacing w:val="1"/>
        </w:rPr>
        <w:t xml:space="preserve"> </w:t>
      </w:r>
      <w:r>
        <w:rPr>
          <w:w w:val="90"/>
        </w:rPr>
        <w:t>prostaglandin</w:t>
      </w:r>
      <w:r>
        <w:rPr>
          <w:spacing w:val="-5"/>
          <w:w w:val="90"/>
        </w:rPr>
        <w:t xml:space="preserve"> </w:t>
      </w:r>
      <w:r>
        <w:rPr>
          <w:w w:val="90"/>
        </w:rPr>
        <w:t>hormones</w:t>
      </w:r>
      <w:r>
        <w:rPr>
          <w:spacing w:val="-4"/>
          <w:w w:val="90"/>
        </w:rPr>
        <w:t xml:space="preserve"> </w:t>
      </w:r>
      <w:r>
        <w:rPr>
          <w:w w:val="90"/>
        </w:rPr>
        <w:t>are</w:t>
      </w:r>
      <w:r>
        <w:rPr>
          <w:spacing w:val="-5"/>
          <w:w w:val="90"/>
        </w:rPr>
        <w:t xml:space="preserve"> </w:t>
      </w:r>
      <w:r>
        <w:rPr>
          <w:w w:val="90"/>
        </w:rPr>
        <w:t>so</w:t>
      </w:r>
      <w:r>
        <w:rPr>
          <w:spacing w:val="-4"/>
          <w:w w:val="90"/>
        </w:rPr>
        <w:t xml:space="preserve"> </w:t>
      </w:r>
      <w:r>
        <w:rPr>
          <w:w w:val="90"/>
        </w:rPr>
        <w:t>beneficial,</w:t>
      </w:r>
      <w:r>
        <w:rPr>
          <w:spacing w:val="-4"/>
          <w:w w:val="90"/>
        </w:rPr>
        <w:t xml:space="preserve"> </w:t>
      </w:r>
      <w:r>
        <w:rPr>
          <w:w w:val="90"/>
        </w:rPr>
        <w:t>however.</w:t>
      </w:r>
    </w:p>
    <w:p w14:paraId="1CC2D2FF" w14:textId="77777777" w:rsidR="00AF0683" w:rsidRDefault="00DE3769">
      <w:pPr>
        <w:pStyle w:val="Heading6"/>
        <w:spacing w:before="140" w:line="232" w:lineRule="auto"/>
        <w:ind w:right="1424"/>
      </w:pPr>
      <w:r>
        <w:rPr>
          <w:w w:val="105"/>
        </w:rPr>
        <w:t>Prostaglandin</w:t>
      </w:r>
      <w:r>
        <w:rPr>
          <w:spacing w:val="32"/>
          <w:w w:val="105"/>
        </w:rPr>
        <w:t xml:space="preserve"> </w:t>
      </w:r>
      <w:r>
        <w:rPr>
          <w:w w:val="105"/>
        </w:rPr>
        <w:t>Series-2</w:t>
      </w:r>
      <w:r>
        <w:rPr>
          <w:spacing w:val="33"/>
          <w:w w:val="105"/>
        </w:rPr>
        <w:t xml:space="preserve"> </w:t>
      </w:r>
      <w:r>
        <w:rPr>
          <w:w w:val="105"/>
        </w:rPr>
        <w:t>(PG-2)</w:t>
      </w:r>
      <w:r>
        <w:rPr>
          <w:spacing w:val="33"/>
          <w:w w:val="105"/>
        </w:rPr>
        <w:t xml:space="preserve"> </w:t>
      </w:r>
      <w:r>
        <w:rPr>
          <w:w w:val="105"/>
        </w:rPr>
        <w:t>Causes</w:t>
      </w:r>
      <w:r>
        <w:rPr>
          <w:spacing w:val="33"/>
          <w:w w:val="105"/>
        </w:rPr>
        <w:t xml:space="preserve"> </w:t>
      </w:r>
      <w:r>
        <w:rPr>
          <w:w w:val="105"/>
        </w:rPr>
        <w:t>Many</w:t>
      </w:r>
      <w:r>
        <w:rPr>
          <w:spacing w:val="-73"/>
          <w:w w:val="105"/>
        </w:rPr>
        <w:t xml:space="preserve"> </w:t>
      </w:r>
      <w:r>
        <w:rPr>
          <w:w w:val="105"/>
        </w:rPr>
        <w:t>Health</w:t>
      </w:r>
      <w:r>
        <w:rPr>
          <w:spacing w:val="15"/>
          <w:w w:val="105"/>
        </w:rPr>
        <w:t xml:space="preserve"> </w:t>
      </w:r>
      <w:r>
        <w:rPr>
          <w:w w:val="105"/>
        </w:rPr>
        <w:t>Problems</w:t>
      </w:r>
    </w:p>
    <w:p w14:paraId="79254857" w14:textId="77777777" w:rsidR="00AF0683" w:rsidRDefault="00DE3769">
      <w:pPr>
        <w:pStyle w:val="BodyText"/>
        <w:spacing w:before="111" w:line="278" w:lineRule="auto"/>
        <w:ind w:left="1860" w:right="1210"/>
        <w:jc w:val="both"/>
      </w:pPr>
      <w:r>
        <w:rPr>
          <w:w w:val="90"/>
        </w:rPr>
        <w:t>There are three main types of prostaglandin hormones (PG): PG-1,</w:t>
      </w:r>
      <w:r>
        <w:rPr>
          <w:spacing w:val="-61"/>
          <w:w w:val="90"/>
        </w:rPr>
        <w:t xml:space="preserve"> </w:t>
      </w:r>
      <w:r>
        <w:rPr>
          <w:w w:val="90"/>
        </w:rPr>
        <w:t>PG-2, and PG-3. PG-1 and PG-3 have positive impacts on our</w:t>
      </w:r>
      <w:r>
        <w:rPr>
          <w:spacing w:val="1"/>
          <w:w w:val="90"/>
        </w:rPr>
        <w:t xml:space="preserve"> </w:t>
      </w:r>
      <w:r>
        <w:rPr>
          <w:w w:val="95"/>
        </w:rPr>
        <w:t>health, while PG-2 can lead to highly undesirable effects. It</w:t>
      </w:r>
      <w:r>
        <w:rPr>
          <w:spacing w:val="1"/>
          <w:w w:val="95"/>
        </w:rPr>
        <w:t xml:space="preserve"> </w:t>
      </w:r>
      <w:r>
        <w:rPr>
          <w:w w:val="90"/>
        </w:rPr>
        <w:t>encourages blood vessels to constrict and blood platelets to clot</w:t>
      </w:r>
      <w:r>
        <w:rPr>
          <w:spacing w:val="1"/>
          <w:w w:val="90"/>
        </w:rPr>
        <w:t xml:space="preserve"> </w:t>
      </w:r>
      <w:r>
        <w:rPr>
          <w:w w:val="85"/>
        </w:rPr>
        <w:t>abnormally, thereby increasing the chance of heart attack, ischemic</w:t>
      </w:r>
      <w:r>
        <w:rPr>
          <w:spacing w:val="1"/>
          <w:w w:val="85"/>
        </w:rPr>
        <w:t xml:space="preserve"> </w:t>
      </w:r>
      <w:r>
        <w:rPr>
          <w:w w:val="90"/>
        </w:rPr>
        <w:t>stroke, and high blood pressure. It also encourages inflammation,</w:t>
      </w:r>
      <w:r>
        <w:rPr>
          <w:spacing w:val="1"/>
          <w:w w:val="90"/>
        </w:rPr>
        <w:t xml:space="preserve"> </w:t>
      </w:r>
      <w:r>
        <w:rPr>
          <w:w w:val="90"/>
        </w:rPr>
        <w:t>worsening</w:t>
      </w:r>
      <w:r>
        <w:rPr>
          <w:spacing w:val="-4"/>
          <w:w w:val="90"/>
        </w:rPr>
        <w:t xml:space="preserve"> </w:t>
      </w:r>
      <w:r>
        <w:rPr>
          <w:w w:val="90"/>
        </w:rPr>
        <w:t>arthritis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other</w:t>
      </w:r>
      <w:r>
        <w:rPr>
          <w:spacing w:val="-3"/>
          <w:w w:val="90"/>
        </w:rPr>
        <w:t xml:space="preserve"> </w:t>
      </w:r>
      <w:r>
        <w:rPr>
          <w:w w:val="90"/>
        </w:rPr>
        <w:t>joint,</w:t>
      </w:r>
      <w:r>
        <w:rPr>
          <w:spacing w:val="-4"/>
          <w:w w:val="90"/>
        </w:rPr>
        <w:t xml:space="preserve"> </w:t>
      </w:r>
      <w:r>
        <w:rPr>
          <w:w w:val="90"/>
        </w:rPr>
        <w:t>muscle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tendon</w:t>
      </w:r>
      <w:r>
        <w:rPr>
          <w:spacing w:val="-3"/>
          <w:w w:val="90"/>
        </w:rPr>
        <w:t xml:space="preserve"> </w:t>
      </w:r>
      <w:r>
        <w:rPr>
          <w:w w:val="90"/>
        </w:rPr>
        <w:t>conditions,</w:t>
      </w:r>
      <w:r>
        <w:rPr>
          <w:spacing w:val="-61"/>
          <w:w w:val="90"/>
        </w:rPr>
        <w:t xml:space="preserve"> </w:t>
      </w:r>
      <w:r>
        <w:rPr>
          <w:w w:val="90"/>
        </w:rPr>
        <w:t>including Crohn’s disease and colitis. As described earlier, PG-2 is</w:t>
      </w:r>
      <w:r>
        <w:rPr>
          <w:spacing w:val="-61"/>
          <w:w w:val="90"/>
        </w:rPr>
        <w:t xml:space="preserve"> </w:t>
      </w:r>
      <w:r>
        <w:rPr>
          <w:w w:val="90"/>
        </w:rPr>
        <w:t>associated with greater risk of cancer in that it prompts rapid cell</w:t>
      </w:r>
      <w:r>
        <w:rPr>
          <w:spacing w:val="1"/>
          <w:w w:val="90"/>
        </w:rPr>
        <w:t xml:space="preserve"> </w:t>
      </w:r>
      <w:r>
        <w:rPr>
          <w:w w:val="90"/>
        </w:rPr>
        <w:t>division. Finally, it can make the skin dry, rough, and scaly, and</w:t>
      </w:r>
      <w:r>
        <w:rPr>
          <w:spacing w:val="1"/>
          <w:w w:val="90"/>
        </w:rPr>
        <w:t xml:space="preserve"> </w:t>
      </w:r>
      <w:r>
        <w:rPr>
          <w:w w:val="90"/>
        </w:rPr>
        <w:t>aggravate a number of common skin disorders, such as eczema,</w:t>
      </w:r>
      <w:r>
        <w:rPr>
          <w:spacing w:val="1"/>
          <w:w w:val="90"/>
        </w:rPr>
        <w:t xml:space="preserve"> </w:t>
      </w:r>
      <w:r>
        <w:t>psoriasis,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possibly</w:t>
      </w:r>
      <w:r>
        <w:rPr>
          <w:spacing w:val="-16"/>
        </w:rPr>
        <w:t xml:space="preserve"> </w:t>
      </w:r>
      <w:r>
        <w:t>roscacea.</w:t>
      </w:r>
    </w:p>
    <w:p w14:paraId="26552B4A" w14:textId="77777777" w:rsidR="00AF0683" w:rsidRDefault="00DE3769">
      <w:pPr>
        <w:pStyle w:val="BodyText"/>
        <w:spacing w:before="5" w:line="278" w:lineRule="auto"/>
        <w:ind w:left="1860" w:right="1215" w:firstLine="504"/>
        <w:jc w:val="both"/>
      </w:pPr>
      <w:r>
        <w:rPr>
          <w:spacing w:val="-1"/>
          <w:w w:val="90"/>
        </w:rPr>
        <w:t>PG-2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formed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from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unsaturated</w:t>
      </w:r>
      <w:r>
        <w:rPr>
          <w:spacing w:val="-9"/>
          <w:w w:val="90"/>
        </w:rPr>
        <w:t xml:space="preserve"> </w:t>
      </w:r>
      <w:r>
        <w:rPr>
          <w:w w:val="90"/>
        </w:rPr>
        <w:t>fat</w:t>
      </w:r>
      <w:r>
        <w:rPr>
          <w:spacing w:val="-8"/>
          <w:w w:val="90"/>
        </w:rPr>
        <w:t xml:space="preserve"> </w:t>
      </w:r>
      <w:r>
        <w:rPr>
          <w:w w:val="90"/>
        </w:rPr>
        <w:t>known</w:t>
      </w:r>
      <w:r>
        <w:rPr>
          <w:spacing w:val="-9"/>
          <w:w w:val="90"/>
        </w:rPr>
        <w:t xml:space="preserve"> </w:t>
      </w:r>
      <w:r>
        <w:rPr>
          <w:w w:val="90"/>
        </w:rPr>
        <w:t>as</w:t>
      </w:r>
      <w:r>
        <w:rPr>
          <w:spacing w:val="-8"/>
          <w:w w:val="90"/>
        </w:rPr>
        <w:t xml:space="preserve"> </w:t>
      </w:r>
      <w:r>
        <w:rPr>
          <w:w w:val="90"/>
        </w:rPr>
        <w:t>arachidonic</w:t>
      </w:r>
      <w:r>
        <w:rPr>
          <w:spacing w:val="-61"/>
          <w:w w:val="90"/>
        </w:rPr>
        <w:t xml:space="preserve"> </w:t>
      </w:r>
      <w:r>
        <w:rPr>
          <w:w w:val="90"/>
        </w:rPr>
        <w:t>acid, found in high-fat meats and high-fat dairy products. As well,</w:t>
      </w:r>
      <w:r>
        <w:rPr>
          <w:spacing w:val="-61"/>
          <w:w w:val="90"/>
        </w:rPr>
        <w:t xml:space="preserve"> </w:t>
      </w:r>
      <w:r>
        <w:rPr>
          <w:w w:val="90"/>
        </w:rPr>
        <w:t>the over-consumption of linoleic acid, an unsaturated fat found in</w:t>
      </w:r>
      <w:r>
        <w:rPr>
          <w:spacing w:val="-61"/>
          <w:w w:val="90"/>
        </w:rPr>
        <w:t xml:space="preserve"> </w:t>
      </w:r>
      <w:r>
        <w:rPr>
          <w:w w:val="90"/>
        </w:rPr>
        <w:t>corn</w:t>
      </w:r>
      <w:r>
        <w:rPr>
          <w:spacing w:val="-1"/>
          <w:w w:val="90"/>
        </w:rPr>
        <w:t xml:space="preserve"> </w:t>
      </w:r>
      <w:r>
        <w:rPr>
          <w:w w:val="90"/>
        </w:rPr>
        <w:t>oil,</w:t>
      </w:r>
      <w:r>
        <w:rPr>
          <w:spacing w:val="-1"/>
          <w:w w:val="90"/>
        </w:rPr>
        <w:t xml:space="preserve"> </w:t>
      </w:r>
      <w:r>
        <w:rPr>
          <w:w w:val="90"/>
        </w:rPr>
        <w:t>sunflower</w:t>
      </w:r>
      <w:r>
        <w:rPr>
          <w:spacing w:val="-1"/>
          <w:w w:val="90"/>
        </w:rPr>
        <w:t xml:space="preserve"> </w:t>
      </w:r>
      <w:r>
        <w:rPr>
          <w:w w:val="90"/>
        </w:rPr>
        <w:t>seed</w:t>
      </w:r>
      <w:r>
        <w:rPr>
          <w:spacing w:val="-1"/>
          <w:w w:val="90"/>
        </w:rPr>
        <w:t xml:space="preserve"> </w:t>
      </w:r>
      <w:r>
        <w:rPr>
          <w:w w:val="90"/>
        </w:rPr>
        <w:t>oil,</w:t>
      </w:r>
      <w:r>
        <w:rPr>
          <w:spacing w:val="-7"/>
          <w:w w:val="90"/>
        </w:rPr>
        <w:t xml:space="preserve"> </w:t>
      </w:r>
      <w:r>
        <w:rPr>
          <w:w w:val="90"/>
        </w:rPr>
        <w:t>safflower</w:t>
      </w:r>
      <w:r>
        <w:rPr>
          <w:spacing w:val="-7"/>
          <w:w w:val="90"/>
        </w:rPr>
        <w:t xml:space="preserve"> </w:t>
      </w:r>
      <w:r>
        <w:rPr>
          <w:w w:val="90"/>
        </w:rPr>
        <w:t>seed</w:t>
      </w:r>
      <w:r>
        <w:rPr>
          <w:spacing w:val="-6"/>
          <w:w w:val="90"/>
        </w:rPr>
        <w:t xml:space="preserve"> </w:t>
      </w:r>
      <w:r>
        <w:rPr>
          <w:w w:val="90"/>
        </w:rPr>
        <w:t>oil,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mixed</w:t>
      </w:r>
      <w:r>
        <w:rPr>
          <w:spacing w:val="-7"/>
          <w:w w:val="90"/>
        </w:rPr>
        <w:t xml:space="preserve"> </w:t>
      </w:r>
      <w:r>
        <w:rPr>
          <w:w w:val="90"/>
        </w:rPr>
        <w:t>vegetable</w:t>
      </w:r>
      <w:r>
        <w:rPr>
          <w:spacing w:val="-61"/>
          <w:w w:val="90"/>
        </w:rPr>
        <w:t xml:space="preserve"> </w:t>
      </w:r>
      <w:r>
        <w:rPr>
          <w:w w:val="95"/>
        </w:rPr>
        <w:t>oils, promotes the production of arachidonic acid by the body.</w:t>
      </w:r>
      <w:r>
        <w:rPr>
          <w:spacing w:val="1"/>
          <w:w w:val="95"/>
        </w:rPr>
        <w:t xml:space="preserve"> </w:t>
      </w:r>
      <w:r>
        <w:rPr>
          <w:w w:val="90"/>
        </w:rPr>
        <w:t>Higher</w:t>
      </w:r>
      <w:r>
        <w:rPr>
          <w:spacing w:val="-5"/>
          <w:w w:val="90"/>
        </w:rPr>
        <w:t xml:space="preserve"> </w:t>
      </w:r>
      <w:r>
        <w:rPr>
          <w:w w:val="90"/>
        </w:rPr>
        <w:t>cell</w:t>
      </w:r>
      <w:r>
        <w:rPr>
          <w:spacing w:val="-4"/>
          <w:w w:val="90"/>
        </w:rPr>
        <w:t xml:space="preserve"> </w:t>
      </w:r>
      <w:r>
        <w:rPr>
          <w:w w:val="90"/>
        </w:rPr>
        <w:t>membrane</w:t>
      </w:r>
      <w:r>
        <w:rPr>
          <w:spacing w:val="-4"/>
          <w:w w:val="90"/>
        </w:rPr>
        <w:t xml:space="preserve"> </w:t>
      </w:r>
      <w:r>
        <w:rPr>
          <w:w w:val="90"/>
        </w:rPr>
        <w:t>concentrations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arachidonic</w:t>
      </w:r>
      <w:r>
        <w:rPr>
          <w:spacing w:val="-4"/>
          <w:w w:val="90"/>
        </w:rPr>
        <w:t xml:space="preserve"> </w:t>
      </w:r>
      <w:r>
        <w:rPr>
          <w:w w:val="90"/>
        </w:rPr>
        <w:t>acid</w:t>
      </w:r>
      <w:r>
        <w:rPr>
          <w:spacing w:val="-5"/>
          <w:w w:val="90"/>
        </w:rPr>
        <w:t xml:space="preserve"> </w:t>
      </w:r>
      <w:r>
        <w:rPr>
          <w:w w:val="90"/>
        </w:rPr>
        <w:t>favor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</w:p>
    <w:p w14:paraId="2C6A8F20" w14:textId="77777777" w:rsidR="00AF0683" w:rsidRDefault="00AF0683">
      <w:pPr>
        <w:spacing w:line="278" w:lineRule="auto"/>
        <w:jc w:val="both"/>
        <w:sectPr w:rsidR="00AF0683">
          <w:headerReference w:type="default" r:id="rId229"/>
          <w:footerReference w:type="default" r:id="rId230"/>
          <w:pgSz w:w="12240" w:h="15840"/>
          <w:pgMar w:top="1440" w:right="1680" w:bottom="2260" w:left="1040" w:header="360" w:footer="2071" w:gutter="0"/>
          <w:cols w:space="720"/>
        </w:sectPr>
      </w:pPr>
    </w:p>
    <w:p w14:paraId="0F017EEB" w14:textId="77777777" w:rsidR="00AF0683" w:rsidRDefault="00066724">
      <w:pPr>
        <w:pStyle w:val="BodyText"/>
        <w:rPr>
          <w:sz w:val="20"/>
        </w:rPr>
      </w:pPr>
      <w:r>
        <w:lastRenderedPageBreak/>
        <w:pict w14:anchorId="6087D163">
          <v:group id="docshapegroup1402" o:spid="_x0000_s4391" style="position:absolute;margin-left:36pt;margin-top:372pt;width:24pt;height:48pt;z-index:-29397504;mso-position-horizontal-relative:page;mso-position-vertical-relative:page" coordorigin="720,7440" coordsize="480,960">
            <v:shape id="docshape1403" o:spid="_x0000_s4393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404" o:spid="_x0000_s4392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578A20C">
          <v:group id="docshapegroup1405" o:spid="_x0000_s4388" style="position:absolute;margin-left:552pt;margin-top:372pt;width:24pt;height:48pt;z-index:15877120;mso-position-horizontal-relative:page;mso-position-vertical-relative:page" coordorigin="11040,7440" coordsize="480,960">
            <v:shape id="docshape1406" o:spid="_x0000_s4390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407" o:spid="_x0000_s4389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476EAB01" w14:textId="77777777" w:rsidR="00AF0683" w:rsidRDefault="00AF0683">
      <w:pPr>
        <w:pStyle w:val="BodyText"/>
        <w:rPr>
          <w:sz w:val="20"/>
        </w:rPr>
      </w:pPr>
    </w:p>
    <w:p w14:paraId="7BA31097" w14:textId="77777777" w:rsidR="00AF0683" w:rsidRDefault="00AF0683">
      <w:pPr>
        <w:pStyle w:val="BodyText"/>
        <w:spacing w:before="10"/>
        <w:rPr>
          <w:sz w:val="24"/>
        </w:rPr>
      </w:pPr>
    </w:p>
    <w:p w14:paraId="39C058C8" w14:textId="2FB51E94" w:rsidR="00AF0683" w:rsidRDefault="00095EAC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</w:p>
    <w:p w14:paraId="231AC81A" w14:textId="77777777" w:rsidR="00AF0683" w:rsidRDefault="00AF0683">
      <w:pPr>
        <w:pStyle w:val="BodyText"/>
        <w:rPr>
          <w:rFonts w:ascii="Arial"/>
          <w:sz w:val="20"/>
        </w:rPr>
      </w:pPr>
    </w:p>
    <w:p w14:paraId="557B3FF2" w14:textId="77777777" w:rsidR="00AF0683" w:rsidRDefault="00AF0683">
      <w:pPr>
        <w:pStyle w:val="BodyText"/>
        <w:spacing w:before="6"/>
        <w:rPr>
          <w:rFonts w:ascii="Arial"/>
        </w:rPr>
      </w:pPr>
    </w:p>
    <w:p w14:paraId="74511116" w14:textId="77777777" w:rsidR="00AF0683" w:rsidRDefault="00DE3769">
      <w:pPr>
        <w:pStyle w:val="BodyText"/>
        <w:spacing w:before="92" w:line="278" w:lineRule="auto"/>
        <w:ind w:left="1860" w:right="1217"/>
        <w:jc w:val="both"/>
      </w:pPr>
      <w:r>
        <w:rPr>
          <w:w w:val="85"/>
        </w:rPr>
        <w:t>synthesis of PG-2, contributing to a raft of health ills. Unfortunately,</w:t>
      </w:r>
      <w:r>
        <w:rPr>
          <w:spacing w:val="1"/>
          <w:w w:val="85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typical</w:t>
      </w:r>
      <w:r>
        <w:rPr>
          <w:spacing w:val="-8"/>
          <w:w w:val="90"/>
        </w:rPr>
        <w:t xml:space="preserve"> </w:t>
      </w:r>
      <w:r>
        <w:rPr>
          <w:w w:val="90"/>
        </w:rPr>
        <w:t>North</w:t>
      </w:r>
      <w:r>
        <w:rPr>
          <w:spacing w:val="-8"/>
          <w:w w:val="90"/>
        </w:rPr>
        <w:t xml:space="preserve"> </w:t>
      </w:r>
      <w:r>
        <w:rPr>
          <w:w w:val="90"/>
        </w:rPr>
        <w:t>American</w:t>
      </w:r>
      <w:r>
        <w:rPr>
          <w:spacing w:val="-9"/>
          <w:w w:val="90"/>
        </w:rPr>
        <w:t xml:space="preserve"> </w:t>
      </w:r>
      <w:r>
        <w:rPr>
          <w:w w:val="90"/>
        </w:rPr>
        <w:t>diet</w:t>
      </w:r>
      <w:r>
        <w:rPr>
          <w:spacing w:val="-8"/>
          <w:w w:val="90"/>
        </w:rPr>
        <w:t xml:space="preserve"> </w:t>
      </w:r>
      <w:r>
        <w:rPr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rich</w:t>
      </w:r>
      <w:r>
        <w:rPr>
          <w:spacing w:val="-9"/>
          <w:w w:val="90"/>
        </w:rPr>
        <w:t xml:space="preserve"> </w:t>
      </w:r>
      <w:r>
        <w:rPr>
          <w:w w:val="90"/>
        </w:rPr>
        <w:t>source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arachidonic</w:t>
      </w:r>
      <w:r>
        <w:rPr>
          <w:spacing w:val="-8"/>
          <w:w w:val="90"/>
        </w:rPr>
        <w:t xml:space="preserve"> </w:t>
      </w:r>
      <w:r>
        <w:rPr>
          <w:w w:val="90"/>
        </w:rPr>
        <w:t>acid</w:t>
      </w:r>
      <w:r>
        <w:rPr>
          <w:spacing w:val="-61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linoleic</w:t>
      </w:r>
      <w:r>
        <w:rPr>
          <w:spacing w:val="-9"/>
          <w:w w:val="90"/>
        </w:rPr>
        <w:t xml:space="preserve"> </w:t>
      </w:r>
      <w:r>
        <w:rPr>
          <w:w w:val="90"/>
        </w:rPr>
        <w:t>acid,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most</w:t>
      </w:r>
      <w:r>
        <w:rPr>
          <w:spacing w:val="-9"/>
          <w:w w:val="90"/>
        </w:rPr>
        <w:t xml:space="preserve"> </w:t>
      </w:r>
      <w:r>
        <w:rPr>
          <w:w w:val="90"/>
        </w:rPr>
        <w:t>individuals</w:t>
      </w:r>
      <w:r>
        <w:rPr>
          <w:spacing w:val="-9"/>
          <w:w w:val="90"/>
        </w:rPr>
        <w:t xml:space="preserve"> </w:t>
      </w:r>
      <w:r>
        <w:rPr>
          <w:w w:val="90"/>
        </w:rPr>
        <w:t>produce</w:t>
      </w:r>
      <w:r>
        <w:rPr>
          <w:spacing w:val="-9"/>
          <w:w w:val="90"/>
        </w:rPr>
        <w:t xml:space="preserve"> </w:t>
      </w:r>
      <w:r>
        <w:rPr>
          <w:w w:val="90"/>
        </w:rPr>
        <w:t>too</w:t>
      </w:r>
      <w:r>
        <w:rPr>
          <w:spacing w:val="-9"/>
          <w:w w:val="90"/>
        </w:rPr>
        <w:t xml:space="preserve"> </w:t>
      </w:r>
      <w:r>
        <w:rPr>
          <w:w w:val="90"/>
        </w:rPr>
        <w:t>much</w:t>
      </w:r>
      <w:r>
        <w:rPr>
          <w:spacing w:val="-8"/>
          <w:w w:val="90"/>
        </w:rPr>
        <w:t xml:space="preserve"> </w:t>
      </w:r>
      <w:r>
        <w:rPr>
          <w:w w:val="90"/>
        </w:rPr>
        <w:t>PG-2.</w:t>
      </w:r>
    </w:p>
    <w:p w14:paraId="65096197" w14:textId="77777777" w:rsidR="00AF0683" w:rsidRDefault="00DE3769">
      <w:pPr>
        <w:pStyle w:val="BodyText"/>
        <w:spacing w:before="1" w:line="278" w:lineRule="auto"/>
        <w:ind w:left="1860" w:right="1210" w:firstLine="504"/>
        <w:jc w:val="both"/>
      </w:pPr>
      <w:r>
        <w:rPr>
          <w:w w:val="85"/>
        </w:rPr>
        <w:t>You</w:t>
      </w:r>
      <w:r>
        <w:rPr>
          <w:spacing w:val="21"/>
          <w:w w:val="85"/>
        </w:rPr>
        <w:t xml:space="preserve"> </w:t>
      </w:r>
      <w:r>
        <w:rPr>
          <w:w w:val="85"/>
        </w:rPr>
        <w:t>can</w:t>
      </w:r>
      <w:r>
        <w:rPr>
          <w:spacing w:val="21"/>
          <w:w w:val="85"/>
        </w:rPr>
        <w:t xml:space="preserve"> </w:t>
      </w:r>
      <w:r>
        <w:rPr>
          <w:w w:val="85"/>
        </w:rPr>
        <w:t>lower</w:t>
      </w:r>
      <w:r>
        <w:rPr>
          <w:spacing w:val="21"/>
          <w:w w:val="85"/>
        </w:rPr>
        <w:t xml:space="preserve"> </w:t>
      </w:r>
      <w:r>
        <w:rPr>
          <w:w w:val="85"/>
        </w:rPr>
        <w:t>your</w:t>
      </w:r>
      <w:r>
        <w:rPr>
          <w:spacing w:val="21"/>
          <w:w w:val="85"/>
        </w:rPr>
        <w:t xml:space="preserve"> </w:t>
      </w:r>
      <w:r>
        <w:rPr>
          <w:w w:val="85"/>
        </w:rPr>
        <w:t>tissue</w:t>
      </w:r>
      <w:r>
        <w:rPr>
          <w:spacing w:val="21"/>
          <w:w w:val="85"/>
        </w:rPr>
        <w:t xml:space="preserve"> </w:t>
      </w:r>
      <w:r>
        <w:rPr>
          <w:w w:val="85"/>
        </w:rPr>
        <w:t>concentrations</w:t>
      </w:r>
      <w:r>
        <w:rPr>
          <w:spacing w:val="21"/>
          <w:w w:val="85"/>
        </w:rPr>
        <w:t xml:space="preserve"> </w:t>
      </w:r>
      <w:r>
        <w:rPr>
          <w:w w:val="85"/>
        </w:rPr>
        <w:t>of</w:t>
      </w:r>
      <w:r>
        <w:rPr>
          <w:spacing w:val="22"/>
          <w:w w:val="85"/>
        </w:rPr>
        <w:t xml:space="preserve"> </w:t>
      </w:r>
      <w:r>
        <w:rPr>
          <w:w w:val="85"/>
        </w:rPr>
        <w:t>arachidoninc</w:t>
      </w:r>
      <w:r>
        <w:rPr>
          <w:spacing w:val="21"/>
          <w:w w:val="85"/>
        </w:rPr>
        <w:t xml:space="preserve"> </w:t>
      </w:r>
      <w:r>
        <w:rPr>
          <w:w w:val="85"/>
        </w:rPr>
        <w:t>acid</w:t>
      </w:r>
      <w:r>
        <w:rPr>
          <w:spacing w:val="1"/>
          <w:w w:val="85"/>
        </w:rPr>
        <w:t xml:space="preserve"> </w:t>
      </w:r>
      <w:r>
        <w:rPr>
          <w:w w:val="85"/>
        </w:rPr>
        <w:t>by choosing chicken, turkey or fish, instead of high-fat meat products,</w:t>
      </w:r>
      <w:r>
        <w:rPr>
          <w:spacing w:val="-58"/>
          <w:w w:val="85"/>
        </w:rPr>
        <w:t xml:space="preserve"> </w:t>
      </w:r>
      <w:r>
        <w:rPr>
          <w:w w:val="90"/>
        </w:rPr>
        <w:t>and non-fat or 1 percent milk and yogurt products. Exclude from</w:t>
      </w:r>
      <w:r>
        <w:rPr>
          <w:spacing w:val="1"/>
          <w:w w:val="90"/>
        </w:rPr>
        <w:t xml:space="preserve"> </w:t>
      </w:r>
      <w:r>
        <w:rPr>
          <w:w w:val="90"/>
        </w:rPr>
        <w:t>your diet any cheese that is more than 3 percent milk fat, and use</w:t>
      </w:r>
      <w:r>
        <w:rPr>
          <w:spacing w:val="-61"/>
          <w:w w:val="90"/>
        </w:rPr>
        <w:t xml:space="preserve"> </w:t>
      </w:r>
      <w:r>
        <w:rPr>
          <w:w w:val="95"/>
        </w:rPr>
        <w:t>olive oil or canola oil in place of other vegetable oils in salad</w:t>
      </w:r>
      <w:r>
        <w:rPr>
          <w:spacing w:val="1"/>
          <w:w w:val="95"/>
        </w:rPr>
        <w:t xml:space="preserve"> </w:t>
      </w:r>
      <w:r>
        <w:rPr>
          <w:w w:val="90"/>
        </w:rPr>
        <w:t>dressings. It’s worth repeating that peanut oil may be used for</w:t>
      </w:r>
      <w:r>
        <w:rPr>
          <w:spacing w:val="1"/>
          <w:w w:val="90"/>
        </w:rPr>
        <w:t xml:space="preserve"> </w:t>
      </w:r>
      <w:r>
        <w:rPr>
          <w:w w:val="95"/>
        </w:rPr>
        <w:t>stir-fries, but no oil can be safely used for deep-frying, which</w:t>
      </w:r>
      <w:r>
        <w:rPr>
          <w:spacing w:val="1"/>
          <w:w w:val="95"/>
        </w:rPr>
        <w:t xml:space="preserve"> </w:t>
      </w:r>
      <w:r>
        <w:rPr>
          <w:w w:val="95"/>
        </w:rPr>
        <w:t>should be avoided. Olive oil and canola oil are good sources of</w:t>
      </w:r>
      <w:r>
        <w:rPr>
          <w:spacing w:val="1"/>
          <w:w w:val="95"/>
        </w:rPr>
        <w:t xml:space="preserve"> </w:t>
      </w:r>
      <w:r>
        <w:rPr>
          <w:w w:val="90"/>
        </w:rPr>
        <w:t>monounsaturated fat, which does not participate in the formation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prostaglandin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hormones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known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help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reduce</w:t>
      </w:r>
      <w:r>
        <w:rPr>
          <w:spacing w:val="-9"/>
          <w:w w:val="90"/>
        </w:rPr>
        <w:t xml:space="preserve"> </w:t>
      </w:r>
      <w:r>
        <w:rPr>
          <w:w w:val="90"/>
        </w:rPr>
        <w:t>cholesterol</w:t>
      </w:r>
      <w:r>
        <w:rPr>
          <w:spacing w:val="-61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contribute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cardiovascular</w:t>
      </w:r>
      <w:r>
        <w:rPr>
          <w:spacing w:val="-6"/>
          <w:w w:val="90"/>
        </w:rPr>
        <w:t xml:space="preserve"> </w:t>
      </w:r>
      <w:r>
        <w:rPr>
          <w:w w:val="90"/>
        </w:rPr>
        <w:t>health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other</w:t>
      </w:r>
      <w:r>
        <w:rPr>
          <w:spacing w:val="-6"/>
          <w:w w:val="90"/>
        </w:rPr>
        <w:t xml:space="preserve"> </w:t>
      </w:r>
      <w:r>
        <w:rPr>
          <w:w w:val="90"/>
        </w:rPr>
        <w:t>ways.</w:t>
      </w:r>
    </w:p>
    <w:p w14:paraId="33F1CD93" w14:textId="77777777" w:rsidR="00AF0683" w:rsidRDefault="00AF0683">
      <w:pPr>
        <w:pStyle w:val="BodyText"/>
        <w:spacing w:before="7"/>
        <w:rPr>
          <w:sz w:val="20"/>
        </w:rPr>
      </w:pPr>
    </w:p>
    <w:p w14:paraId="5E685392" w14:textId="77777777" w:rsidR="00AF0683" w:rsidRDefault="00DE3769">
      <w:pPr>
        <w:pStyle w:val="Heading6"/>
        <w:spacing w:line="232" w:lineRule="auto"/>
        <w:ind w:right="1255"/>
      </w:pPr>
      <w:r>
        <w:rPr>
          <w:w w:val="105"/>
        </w:rPr>
        <w:t>Supplement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Healthy</w:t>
      </w:r>
      <w:r>
        <w:rPr>
          <w:spacing w:val="-5"/>
          <w:w w:val="105"/>
        </w:rPr>
        <w:t xml:space="preserve"> </w:t>
      </w:r>
      <w:r>
        <w:rPr>
          <w:w w:val="105"/>
        </w:rPr>
        <w:t>Essential</w:t>
      </w:r>
      <w:r>
        <w:rPr>
          <w:spacing w:val="-6"/>
          <w:w w:val="105"/>
        </w:rPr>
        <w:t xml:space="preserve"> </w:t>
      </w:r>
      <w:r>
        <w:rPr>
          <w:w w:val="105"/>
        </w:rPr>
        <w:t>Fatty</w:t>
      </w:r>
      <w:r>
        <w:rPr>
          <w:spacing w:val="-5"/>
          <w:w w:val="105"/>
        </w:rPr>
        <w:t xml:space="preserve"> </w:t>
      </w:r>
      <w:r>
        <w:rPr>
          <w:w w:val="105"/>
        </w:rPr>
        <w:t>Acids</w:t>
      </w:r>
      <w:r>
        <w:rPr>
          <w:spacing w:val="-73"/>
          <w:w w:val="105"/>
        </w:rPr>
        <w:t xml:space="preserve"> </w:t>
      </w:r>
      <w:r>
        <w:rPr>
          <w:w w:val="105"/>
        </w:rPr>
        <w:t>That</w:t>
      </w:r>
      <w:r>
        <w:rPr>
          <w:spacing w:val="19"/>
          <w:w w:val="105"/>
        </w:rPr>
        <w:t xml:space="preserve"> </w:t>
      </w:r>
      <w:r>
        <w:rPr>
          <w:w w:val="105"/>
        </w:rPr>
        <w:t>Make</w:t>
      </w:r>
      <w:r>
        <w:rPr>
          <w:spacing w:val="19"/>
          <w:w w:val="105"/>
        </w:rPr>
        <w:t xml:space="preserve"> </w:t>
      </w:r>
      <w:r>
        <w:rPr>
          <w:w w:val="105"/>
        </w:rPr>
        <w:t>PG-1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PG-3</w:t>
      </w:r>
    </w:p>
    <w:p w14:paraId="635AF9B4" w14:textId="77777777" w:rsidR="00AF0683" w:rsidRDefault="00DE3769">
      <w:pPr>
        <w:pStyle w:val="BodyText"/>
        <w:spacing w:before="111" w:line="278" w:lineRule="auto"/>
        <w:ind w:left="1860" w:right="1216"/>
        <w:jc w:val="both"/>
      </w:pPr>
      <w:r>
        <w:rPr>
          <w:w w:val="90"/>
        </w:rPr>
        <w:t>The</w:t>
      </w:r>
      <w:r>
        <w:rPr>
          <w:spacing w:val="29"/>
          <w:w w:val="90"/>
        </w:rPr>
        <w:t xml:space="preserve"> </w:t>
      </w:r>
      <w:r>
        <w:rPr>
          <w:w w:val="90"/>
        </w:rPr>
        <w:t>appropriate</w:t>
      </w:r>
      <w:r>
        <w:rPr>
          <w:spacing w:val="30"/>
          <w:w w:val="90"/>
        </w:rPr>
        <w:t xml:space="preserve"> </w:t>
      </w:r>
      <w:r>
        <w:rPr>
          <w:w w:val="90"/>
        </w:rPr>
        <w:t>dietary</w:t>
      </w:r>
      <w:r>
        <w:rPr>
          <w:spacing w:val="30"/>
          <w:w w:val="90"/>
        </w:rPr>
        <w:t xml:space="preserve"> </w:t>
      </w:r>
      <w:r>
        <w:rPr>
          <w:w w:val="90"/>
        </w:rPr>
        <w:t>changes</w:t>
      </w:r>
      <w:r>
        <w:rPr>
          <w:spacing w:val="30"/>
          <w:w w:val="90"/>
        </w:rPr>
        <w:t xml:space="preserve"> </w:t>
      </w:r>
      <w:r>
        <w:rPr>
          <w:w w:val="90"/>
        </w:rPr>
        <w:t>will</w:t>
      </w:r>
      <w:r>
        <w:rPr>
          <w:spacing w:val="30"/>
          <w:w w:val="90"/>
        </w:rPr>
        <w:t xml:space="preserve"> </w:t>
      </w:r>
      <w:r>
        <w:rPr>
          <w:w w:val="90"/>
        </w:rPr>
        <w:t>help</w:t>
      </w:r>
      <w:r>
        <w:rPr>
          <w:spacing w:val="30"/>
          <w:w w:val="90"/>
        </w:rPr>
        <w:t xml:space="preserve"> </w:t>
      </w:r>
      <w:r>
        <w:rPr>
          <w:w w:val="90"/>
        </w:rPr>
        <w:t>prevent</w:t>
      </w:r>
      <w:r>
        <w:rPr>
          <w:spacing w:val="30"/>
          <w:w w:val="90"/>
        </w:rPr>
        <w:t xml:space="preserve"> </w:t>
      </w:r>
      <w:r>
        <w:rPr>
          <w:w w:val="90"/>
        </w:rPr>
        <w:t>the</w:t>
      </w:r>
      <w:r>
        <w:rPr>
          <w:spacing w:val="30"/>
          <w:w w:val="90"/>
        </w:rPr>
        <w:t xml:space="preserve"> </w:t>
      </w:r>
      <w:r>
        <w:rPr>
          <w:w w:val="90"/>
        </w:rPr>
        <w:t>formation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PG-2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but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equally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important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supplement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your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diet</w:t>
      </w:r>
      <w:r>
        <w:rPr>
          <w:spacing w:val="-3"/>
          <w:w w:val="90"/>
        </w:rPr>
        <w:t xml:space="preserve"> </w:t>
      </w:r>
      <w:r>
        <w:rPr>
          <w:w w:val="90"/>
        </w:rPr>
        <w:t>with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85"/>
        </w:rPr>
        <w:t>essential fatty acids that encourage the production of PG-1 and PG-3.</w:t>
      </w:r>
      <w:r>
        <w:rPr>
          <w:spacing w:val="1"/>
          <w:w w:val="85"/>
        </w:rPr>
        <w:t xml:space="preserve"> </w:t>
      </w:r>
      <w:r>
        <w:rPr>
          <w:w w:val="90"/>
        </w:rPr>
        <w:t>These essential fatty acids promote good health by suppressing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 xml:space="preserve">inflammation, dilating blood vessels, maintaining </w:t>
      </w:r>
      <w:r>
        <w:rPr>
          <w:spacing w:val="-2"/>
          <w:w w:val="90"/>
        </w:rPr>
        <w:t>normal blood clot-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ting,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slowing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rate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cell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division,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improving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smoothness</w:t>
      </w:r>
      <w:r>
        <w:rPr>
          <w:spacing w:val="-61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softness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skin</w:t>
      </w:r>
      <w:r>
        <w:rPr>
          <w:spacing w:val="-8"/>
          <w:w w:val="90"/>
        </w:rPr>
        <w:t xml:space="preserve"> </w:t>
      </w:r>
      <w:r>
        <w:rPr>
          <w:w w:val="90"/>
        </w:rPr>
        <w:t>while</w:t>
      </w:r>
      <w:r>
        <w:rPr>
          <w:spacing w:val="-7"/>
          <w:w w:val="90"/>
        </w:rPr>
        <w:t xml:space="preserve"> </w:t>
      </w:r>
      <w:r>
        <w:rPr>
          <w:w w:val="90"/>
        </w:rPr>
        <w:t>healing</w:t>
      </w:r>
      <w:r>
        <w:rPr>
          <w:spacing w:val="-8"/>
          <w:w w:val="90"/>
        </w:rPr>
        <w:t xml:space="preserve"> </w:t>
      </w:r>
      <w:r>
        <w:rPr>
          <w:w w:val="90"/>
        </w:rPr>
        <w:t>various</w:t>
      </w:r>
      <w:r>
        <w:rPr>
          <w:spacing w:val="-8"/>
          <w:w w:val="90"/>
        </w:rPr>
        <w:t xml:space="preserve"> </w:t>
      </w:r>
      <w:r>
        <w:rPr>
          <w:w w:val="90"/>
        </w:rPr>
        <w:t>skin</w:t>
      </w:r>
      <w:r>
        <w:rPr>
          <w:spacing w:val="-8"/>
          <w:w w:val="90"/>
        </w:rPr>
        <w:t xml:space="preserve"> </w:t>
      </w:r>
      <w:r>
        <w:rPr>
          <w:w w:val="90"/>
        </w:rPr>
        <w:t>conditions.</w:t>
      </w:r>
    </w:p>
    <w:p w14:paraId="342A5D49" w14:textId="77777777" w:rsidR="00AF0683" w:rsidRDefault="00DE3769">
      <w:pPr>
        <w:pStyle w:val="BodyText"/>
        <w:spacing w:before="3" w:line="278" w:lineRule="auto"/>
        <w:ind w:left="1860" w:right="1214" w:firstLine="504"/>
        <w:jc w:val="both"/>
      </w:pPr>
      <w:r>
        <w:rPr>
          <w:w w:val="90"/>
        </w:rPr>
        <w:t>The key building block for PG-1 is an unsaturated fat known</w:t>
      </w:r>
      <w:r>
        <w:rPr>
          <w:spacing w:val="-61"/>
          <w:w w:val="90"/>
        </w:rPr>
        <w:t xml:space="preserve"> </w:t>
      </w:r>
      <w:r>
        <w:rPr>
          <w:w w:val="90"/>
        </w:rPr>
        <w:t>as gamma-linolenic acid (GLA), which is found in high concentra-</w:t>
      </w:r>
      <w:r>
        <w:rPr>
          <w:spacing w:val="1"/>
          <w:w w:val="90"/>
        </w:rPr>
        <w:t xml:space="preserve"> </w:t>
      </w:r>
      <w:r>
        <w:rPr>
          <w:w w:val="90"/>
        </w:rPr>
        <w:t>tions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borage</w:t>
      </w:r>
      <w:r>
        <w:rPr>
          <w:spacing w:val="-6"/>
          <w:w w:val="90"/>
        </w:rPr>
        <w:t xml:space="preserve"> </w:t>
      </w:r>
      <w:r>
        <w:rPr>
          <w:w w:val="90"/>
        </w:rPr>
        <w:t>oil</w:t>
      </w:r>
      <w:r>
        <w:rPr>
          <w:spacing w:val="-6"/>
          <w:w w:val="90"/>
        </w:rPr>
        <w:t xml:space="preserve"> </w:t>
      </w:r>
      <w:r>
        <w:rPr>
          <w:w w:val="90"/>
        </w:rPr>
        <w:t>(22</w:t>
      </w:r>
      <w:r>
        <w:rPr>
          <w:spacing w:val="-6"/>
          <w:w w:val="90"/>
        </w:rPr>
        <w:t xml:space="preserve"> </w:t>
      </w:r>
      <w:r>
        <w:rPr>
          <w:w w:val="90"/>
        </w:rPr>
        <w:t>percent</w:t>
      </w:r>
      <w:r>
        <w:rPr>
          <w:spacing w:val="-6"/>
          <w:w w:val="90"/>
        </w:rPr>
        <w:t xml:space="preserve"> </w:t>
      </w:r>
      <w:r>
        <w:rPr>
          <w:w w:val="90"/>
        </w:rPr>
        <w:t>yield,</w:t>
      </w:r>
      <w:r>
        <w:rPr>
          <w:spacing w:val="-7"/>
          <w:w w:val="90"/>
        </w:rPr>
        <w:t xml:space="preserve"> </w:t>
      </w:r>
      <w:r>
        <w:rPr>
          <w:w w:val="90"/>
        </w:rPr>
        <w:t>compared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better-known</w:t>
      </w:r>
      <w:r>
        <w:rPr>
          <w:spacing w:val="-61"/>
          <w:w w:val="90"/>
        </w:rPr>
        <w:t xml:space="preserve"> </w:t>
      </w:r>
      <w:r>
        <w:rPr>
          <w:w w:val="90"/>
        </w:rPr>
        <w:t>evening</w:t>
      </w:r>
      <w:r>
        <w:rPr>
          <w:spacing w:val="13"/>
          <w:w w:val="90"/>
        </w:rPr>
        <w:t xml:space="preserve"> </w:t>
      </w:r>
      <w:r>
        <w:rPr>
          <w:w w:val="90"/>
        </w:rPr>
        <w:t>primrose</w:t>
      </w:r>
      <w:r>
        <w:rPr>
          <w:spacing w:val="13"/>
          <w:w w:val="90"/>
        </w:rPr>
        <w:t xml:space="preserve"> </w:t>
      </w:r>
      <w:r>
        <w:rPr>
          <w:w w:val="90"/>
        </w:rPr>
        <w:t>oil,</w:t>
      </w:r>
      <w:r>
        <w:rPr>
          <w:spacing w:val="14"/>
          <w:w w:val="90"/>
        </w:rPr>
        <w:t xml:space="preserve"> </w:t>
      </w:r>
      <w:r>
        <w:rPr>
          <w:w w:val="90"/>
        </w:rPr>
        <w:t>at</w:t>
      </w:r>
      <w:r>
        <w:rPr>
          <w:spacing w:val="13"/>
          <w:w w:val="90"/>
        </w:rPr>
        <w:t xml:space="preserve"> </w:t>
      </w:r>
      <w:r>
        <w:rPr>
          <w:w w:val="90"/>
        </w:rPr>
        <w:t>9</w:t>
      </w:r>
      <w:r>
        <w:rPr>
          <w:spacing w:val="14"/>
          <w:w w:val="90"/>
        </w:rPr>
        <w:t xml:space="preserve"> </w:t>
      </w:r>
      <w:r>
        <w:rPr>
          <w:w w:val="90"/>
        </w:rPr>
        <w:t>percent</w:t>
      </w:r>
      <w:r>
        <w:rPr>
          <w:spacing w:val="13"/>
          <w:w w:val="90"/>
        </w:rPr>
        <w:t xml:space="preserve"> </w:t>
      </w:r>
      <w:r>
        <w:rPr>
          <w:w w:val="90"/>
        </w:rPr>
        <w:t>yield).</w:t>
      </w:r>
      <w:r>
        <w:rPr>
          <w:spacing w:val="14"/>
          <w:w w:val="90"/>
        </w:rPr>
        <w:t xml:space="preserve"> </w:t>
      </w:r>
      <w:r>
        <w:rPr>
          <w:w w:val="90"/>
        </w:rPr>
        <w:t>GLA</w:t>
      </w:r>
      <w:r>
        <w:rPr>
          <w:spacing w:val="13"/>
          <w:w w:val="90"/>
        </w:rPr>
        <w:t xml:space="preserve"> </w:t>
      </w:r>
      <w:r>
        <w:rPr>
          <w:w w:val="90"/>
        </w:rPr>
        <w:t>can</w:t>
      </w:r>
      <w:r>
        <w:rPr>
          <w:spacing w:val="13"/>
          <w:w w:val="90"/>
        </w:rPr>
        <w:t xml:space="preserve"> </w:t>
      </w:r>
      <w:r>
        <w:rPr>
          <w:w w:val="90"/>
        </w:rPr>
        <w:t>also</w:t>
      </w:r>
      <w:r>
        <w:rPr>
          <w:spacing w:val="14"/>
          <w:w w:val="90"/>
        </w:rPr>
        <w:t xml:space="preserve"> </w:t>
      </w:r>
      <w:r>
        <w:rPr>
          <w:w w:val="90"/>
        </w:rPr>
        <w:t>be</w:t>
      </w:r>
      <w:r>
        <w:rPr>
          <w:spacing w:val="13"/>
          <w:w w:val="90"/>
        </w:rPr>
        <w:t xml:space="preserve"> </w:t>
      </w:r>
      <w:r>
        <w:rPr>
          <w:w w:val="90"/>
        </w:rPr>
        <w:t>formed</w:t>
      </w:r>
      <w:r>
        <w:rPr>
          <w:spacing w:val="-61"/>
          <w:w w:val="90"/>
        </w:rPr>
        <w:t xml:space="preserve"> </w:t>
      </w:r>
      <w:r>
        <w:rPr>
          <w:w w:val="90"/>
        </w:rPr>
        <w:t>in the body from linoleic acid, but individuals who suffer diabetes,</w:t>
      </w:r>
      <w:r>
        <w:rPr>
          <w:spacing w:val="-61"/>
          <w:w w:val="90"/>
        </w:rPr>
        <w:t xml:space="preserve"> </w:t>
      </w:r>
      <w:r>
        <w:rPr>
          <w:w w:val="90"/>
        </w:rPr>
        <w:t>eczema, or premenstrual syndrome have a defective enzyme that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prevents the conversion of </w:t>
      </w:r>
      <w:r>
        <w:rPr>
          <w:spacing w:val="-1"/>
          <w:w w:val="90"/>
        </w:rPr>
        <w:t>linoleic acid to GLA. The consumption of</w:t>
      </w:r>
      <w:r>
        <w:rPr>
          <w:spacing w:val="-61"/>
          <w:w w:val="90"/>
        </w:rPr>
        <w:t xml:space="preserve"> </w:t>
      </w:r>
      <w:r>
        <w:rPr>
          <w:w w:val="90"/>
        </w:rPr>
        <w:t>alcohol,</w:t>
      </w:r>
      <w:r>
        <w:rPr>
          <w:spacing w:val="-5"/>
          <w:w w:val="90"/>
        </w:rPr>
        <w:t xml:space="preserve"> </w:t>
      </w:r>
      <w:r>
        <w:rPr>
          <w:w w:val="90"/>
        </w:rPr>
        <w:t>refined</w:t>
      </w:r>
      <w:r>
        <w:rPr>
          <w:spacing w:val="-4"/>
          <w:w w:val="90"/>
        </w:rPr>
        <w:t xml:space="preserve"> </w:t>
      </w:r>
      <w:r>
        <w:rPr>
          <w:w w:val="90"/>
        </w:rPr>
        <w:t>sugars,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hydrogenated</w:t>
      </w:r>
      <w:r>
        <w:rPr>
          <w:spacing w:val="-5"/>
          <w:w w:val="90"/>
        </w:rPr>
        <w:t xml:space="preserve"> </w:t>
      </w:r>
      <w:r>
        <w:rPr>
          <w:w w:val="90"/>
        </w:rPr>
        <w:t>fats</w:t>
      </w:r>
      <w:r>
        <w:rPr>
          <w:spacing w:val="-4"/>
          <w:w w:val="90"/>
        </w:rPr>
        <w:t xml:space="preserve"> </w:t>
      </w:r>
      <w:r>
        <w:rPr>
          <w:w w:val="90"/>
        </w:rPr>
        <w:t>tends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inhibit</w:t>
      </w:r>
      <w:r>
        <w:rPr>
          <w:spacing w:val="-5"/>
          <w:w w:val="90"/>
        </w:rPr>
        <w:t xml:space="preserve"> </w:t>
      </w:r>
      <w:r>
        <w:rPr>
          <w:w w:val="90"/>
        </w:rPr>
        <w:t>this</w:t>
      </w:r>
    </w:p>
    <w:p w14:paraId="58498CC4" w14:textId="77777777" w:rsidR="00AF0683" w:rsidRDefault="00AF0683">
      <w:pPr>
        <w:spacing w:line="278" w:lineRule="auto"/>
        <w:jc w:val="both"/>
        <w:sectPr w:rsidR="00AF0683">
          <w:headerReference w:type="default" r:id="rId231"/>
          <w:footerReference w:type="default" r:id="rId232"/>
          <w:pgSz w:w="12240" w:h="15840"/>
          <w:pgMar w:top="1440" w:right="1680" w:bottom="2260" w:left="1040" w:header="360" w:footer="2071" w:gutter="0"/>
          <w:cols w:space="720"/>
        </w:sectPr>
      </w:pPr>
    </w:p>
    <w:p w14:paraId="18AA0D7A" w14:textId="77777777" w:rsidR="00AF0683" w:rsidRDefault="00066724">
      <w:pPr>
        <w:pStyle w:val="BodyText"/>
        <w:rPr>
          <w:sz w:val="20"/>
        </w:rPr>
      </w:pPr>
      <w:r>
        <w:lastRenderedPageBreak/>
        <w:pict w14:anchorId="0FED9375">
          <v:group id="docshapegroup1416" o:spid="_x0000_s4385" style="position:absolute;margin-left:36pt;margin-top:372pt;width:24pt;height:48pt;z-index:15877632;mso-position-horizontal-relative:page;mso-position-vertical-relative:page" coordorigin="720,7440" coordsize="480,960">
            <v:shape id="docshape1417" o:spid="_x0000_s4387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418" o:spid="_x0000_s4386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283EB4F7">
          <v:group id="docshapegroup1419" o:spid="_x0000_s4382" style="position:absolute;margin-left:552pt;margin-top:372pt;width:24pt;height:48pt;z-index:15878144;mso-position-horizontal-relative:page;mso-position-vertical-relative:page" coordorigin="11040,7440" coordsize="480,960">
            <v:shape id="docshape1420" o:spid="_x0000_s4384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421" o:spid="_x0000_s4383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4ED3C5BB" w14:textId="77777777" w:rsidR="00AF0683" w:rsidRDefault="00AF0683">
      <w:pPr>
        <w:pStyle w:val="BodyText"/>
        <w:rPr>
          <w:sz w:val="20"/>
        </w:rPr>
      </w:pPr>
    </w:p>
    <w:p w14:paraId="2D556A8E" w14:textId="77777777" w:rsidR="00AF0683" w:rsidRDefault="00AF0683">
      <w:pPr>
        <w:pStyle w:val="BodyText"/>
        <w:spacing w:before="1"/>
        <w:rPr>
          <w:sz w:val="24"/>
        </w:rPr>
      </w:pPr>
    </w:p>
    <w:p w14:paraId="40E59856" w14:textId="77777777" w:rsidR="00AF0683" w:rsidRDefault="00DE3769">
      <w:pPr>
        <w:pStyle w:val="BodyText"/>
        <w:spacing w:before="98"/>
        <w:ind w:left="293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2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3"/>
          <w:w w:val="85"/>
        </w:rPr>
        <w:t xml:space="preserve"> </w:t>
      </w:r>
      <w:r>
        <w:rPr>
          <w:rFonts w:ascii="Garamond"/>
          <w:spacing w:val="-1"/>
        </w:rPr>
        <w:t>Reap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the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Benefits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of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Lifelong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Supplements</w:t>
      </w:r>
    </w:p>
    <w:p w14:paraId="4311F169" w14:textId="77777777" w:rsidR="00AF0683" w:rsidRDefault="00AF0683">
      <w:pPr>
        <w:pStyle w:val="BodyText"/>
        <w:rPr>
          <w:rFonts w:ascii="Garamond"/>
          <w:sz w:val="20"/>
        </w:rPr>
      </w:pPr>
    </w:p>
    <w:p w14:paraId="22671EA4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690F36B8" w14:textId="77777777" w:rsidR="00AF0683" w:rsidRDefault="00DE3769">
      <w:pPr>
        <w:pStyle w:val="BodyText"/>
        <w:spacing w:before="92" w:line="278" w:lineRule="auto"/>
        <w:ind w:left="1860" w:right="1217"/>
        <w:jc w:val="both"/>
      </w:pPr>
      <w:r>
        <w:rPr>
          <w:w w:val="90"/>
        </w:rPr>
        <w:t>conversion,</w:t>
      </w:r>
      <w:r>
        <w:rPr>
          <w:spacing w:val="-6"/>
          <w:w w:val="90"/>
        </w:rPr>
        <w:t xml:space="preserve"> </w:t>
      </w:r>
      <w:r>
        <w:rPr>
          <w:w w:val="90"/>
        </w:rPr>
        <w:t>as</w:t>
      </w:r>
      <w:r>
        <w:rPr>
          <w:spacing w:val="-5"/>
          <w:w w:val="90"/>
        </w:rPr>
        <w:t xml:space="preserve"> </w:t>
      </w:r>
      <w:r>
        <w:rPr>
          <w:w w:val="90"/>
        </w:rPr>
        <w:t>does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aging</w:t>
      </w:r>
      <w:r>
        <w:rPr>
          <w:spacing w:val="-5"/>
          <w:w w:val="90"/>
        </w:rPr>
        <w:t xml:space="preserve"> </w:t>
      </w:r>
      <w:r>
        <w:rPr>
          <w:w w:val="90"/>
        </w:rPr>
        <w:t>process</w:t>
      </w:r>
      <w:r>
        <w:rPr>
          <w:spacing w:val="-5"/>
          <w:w w:val="90"/>
        </w:rPr>
        <w:t xml:space="preserve"> </w:t>
      </w:r>
      <w:r>
        <w:rPr>
          <w:w w:val="90"/>
        </w:rPr>
        <w:t>itself.</w:t>
      </w:r>
      <w:r>
        <w:rPr>
          <w:spacing w:val="-6"/>
          <w:w w:val="90"/>
        </w:rPr>
        <w:t xml:space="preserve"> </w:t>
      </w:r>
      <w:r>
        <w:rPr>
          <w:w w:val="90"/>
        </w:rPr>
        <w:t>Consequently</w:t>
      </w:r>
      <w:r>
        <w:rPr>
          <w:spacing w:val="-5"/>
          <w:w w:val="90"/>
        </w:rPr>
        <w:t xml:space="preserve"> </w:t>
      </w:r>
      <w:r>
        <w:rPr>
          <w:w w:val="90"/>
        </w:rPr>
        <w:t>virtually</w:t>
      </w:r>
      <w:r>
        <w:rPr>
          <w:spacing w:val="-61"/>
          <w:w w:val="90"/>
        </w:rPr>
        <w:t xml:space="preserve"> </w:t>
      </w:r>
      <w:r>
        <w:rPr>
          <w:w w:val="90"/>
        </w:rPr>
        <w:t>everyone</w:t>
      </w:r>
      <w:r>
        <w:rPr>
          <w:spacing w:val="-8"/>
          <w:w w:val="90"/>
        </w:rPr>
        <w:t xml:space="preserve"> </w:t>
      </w:r>
      <w:r>
        <w:rPr>
          <w:w w:val="90"/>
        </w:rPr>
        <w:t>has</w:t>
      </w:r>
      <w:r>
        <w:rPr>
          <w:spacing w:val="-8"/>
          <w:w w:val="90"/>
        </w:rPr>
        <w:t xml:space="preserve"> </w:t>
      </w:r>
      <w:r>
        <w:rPr>
          <w:w w:val="90"/>
        </w:rPr>
        <w:t>suboptimal</w:t>
      </w:r>
      <w:r>
        <w:rPr>
          <w:spacing w:val="-8"/>
          <w:w w:val="90"/>
        </w:rPr>
        <w:t xml:space="preserve"> </w:t>
      </w:r>
      <w:r>
        <w:rPr>
          <w:w w:val="90"/>
        </w:rPr>
        <w:t>cell</w:t>
      </w:r>
      <w:r>
        <w:rPr>
          <w:spacing w:val="-8"/>
          <w:w w:val="90"/>
        </w:rPr>
        <w:t xml:space="preserve"> </w:t>
      </w:r>
      <w:r>
        <w:rPr>
          <w:w w:val="90"/>
        </w:rPr>
        <w:t>membrane</w:t>
      </w:r>
      <w:r>
        <w:rPr>
          <w:spacing w:val="-8"/>
          <w:w w:val="90"/>
        </w:rPr>
        <w:t xml:space="preserve"> </w:t>
      </w:r>
      <w:r>
        <w:rPr>
          <w:w w:val="90"/>
        </w:rPr>
        <w:t>concentrations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GLA.</w:t>
      </w:r>
    </w:p>
    <w:p w14:paraId="07B31314" w14:textId="77777777" w:rsidR="00AF0683" w:rsidRDefault="00DE3769">
      <w:pPr>
        <w:pStyle w:val="BodyText"/>
        <w:spacing w:line="278" w:lineRule="auto"/>
        <w:ind w:left="1859" w:right="1213" w:firstLine="504"/>
        <w:jc w:val="both"/>
      </w:pPr>
      <w:r>
        <w:rPr>
          <w:w w:val="90"/>
        </w:rPr>
        <w:t>The solution is to take a borage oil supplement (22 percent</w:t>
      </w:r>
      <w:r>
        <w:rPr>
          <w:spacing w:val="1"/>
          <w:w w:val="90"/>
        </w:rPr>
        <w:t xml:space="preserve"> </w:t>
      </w:r>
      <w:r>
        <w:rPr>
          <w:w w:val="85"/>
        </w:rPr>
        <w:t>GLA) every day to ensure high production of PG-1 hormones. Studies</w:t>
      </w:r>
      <w:r>
        <w:rPr>
          <w:spacing w:val="1"/>
          <w:w w:val="85"/>
        </w:rPr>
        <w:t xml:space="preserve"> </w:t>
      </w:r>
      <w:r>
        <w:rPr>
          <w:w w:val="90"/>
        </w:rPr>
        <w:t>have shown that supplementation with GLA-containing oils can</w:t>
      </w:r>
      <w:r>
        <w:rPr>
          <w:spacing w:val="1"/>
          <w:w w:val="90"/>
        </w:rPr>
        <w:t xml:space="preserve"> </w:t>
      </w:r>
      <w:r>
        <w:rPr>
          <w:w w:val="85"/>
        </w:rPr>
        <w:t>reduce pain and swelling in arthritis, including rheumatoid arthritis,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improve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fibrocystic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breast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disease,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PMS,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skin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lesions,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such</w:t>
      </w:r>
      <w:r>
        <w:rPr>
          <w:spacing w:val="-61"/>
          <w:w w:val="90"/>
        </w:rPr>
        <w:t xml:space="preserve"> </w:t>
      </w:r>
      <w:r>
        <w:rPr>
          <w:w w:val="90"/>
        </w:rPr>
        <w:t>as eczema. Even if you don’t experience these conditions, it is still</w:t>
      </w:r>
      <w:r>
        <w:rPr>
          <w:spacing w:val="1"/>
          <w:w w:val="90"/>
        </w:rPr>
        <w:t xml:space="preserve"> </w:t>
      </w:r>
      <w:r>
        <w:rPr>
          <w:w w:val="90"/>
        </w:rPr>
        <w:t>important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boost</w:t>
      </w:r>
      <w:r>
        <w:rPr>
          <w:spacing w:val="-7"/>
          <w:w w:val="90"/>
        </w:rPr>
        <w:t xml:space="preserve"> </w:t>
      </w:r>
      <w:r>
        <w:rPr>
          <w:w w:val="90"/>
        </w:rPr>
        <w:t>your</w:t>
      </w:r>
      <w:r>
        <w:rPr>
          <w:spacing w:val="-7"/>
          <w:w w:val="90"/>
        </w:rPr>
        <w:t xml:space="preserve"> </w:t>
      </w:r>
      <w:r>
        <w:rPr>
          <w:w w:val="90"/>
        </w:rPr>
        <w:t>synthesis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PG-1</w:t>
      </w:r>
      <w:r>
        <w:rPr>
          <w:spacing w:val="-7"/>
          <w:w w:val="90"/>
        </w:rPr>
        <w:t xml:space="preserve"> </w:t>
      </w:r>
      <w:r>
        <w:rPr>
          <w:w w:val="90"/>
        </w:rPr>
        <w:t>with</w:t>
      </w:r>
      <w:r>
        <w:rPr>
          <w:spacing w:val="-7"/>
          <w:w w:val="90"/>
        </w:rPr>
        <w:t xml:space="preserve"> </w:t>
      </w:r>
      <w:r>
        <w:rPr>
          <w:w w:val="90"/>
        </w:rPr>
        <w:t>borage</w:t>
      </w:r>
      <w:r>
        <w:rPr>
          <w:spacing w:val="-7"/>
          <w:w w:val="90"/>
        </w:rPr>
        <w:t xml:space="preserve"> </w:t>
      </w:r>
      <w:r>
        <w:rPr>
          <w:w w:val="90"/>
        </w:rPr>
        <w:t>seed</w:t>
      </w:r>
      <w:r>
        <w:rPr>
          <w:spacing w:val="-8"/>
          <w:w w:val="90"/>
        </w:rPr>
        <w:t xml:space="preserve"> </w:t>
      </w:r>
      <w:r>
        <w:rPr>
          <w:w w:val="90"/>
        </w:rPr>
        <w:t>oil.</w:t>
      </w:r>
    </w:p>
    <w:p w14:paraId="7BEF9EC2" w14:textId="77777777" w:rsidR="00AF0683" w:rsidRDefault="00DE3769">
      <w:pPr>
        <w:pStyle w:val="BodyText"/>
        <w:spacing w:before="3" w:line="278" w:lineRule="auto"/>
        <w:ind w:left="1859" w:right="1214" w:firstLine="504"/>
        <w:jc w:val="both"/>
      </w:pPr>
      <w:r>
        <w:rPr>
          <w:w w:val="90"/>
        </w:rPr>
        <w:t>PG-3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5"/>
          <w:w w:val="90"/>
        </w:rPr>
        <w:t xml:space="preserve"> </w:t>
      </w:r>
      <w:r>
        <w:rPr>
          <w:w w:val="90"/>
        </w:rPr>
        <w:t>formed</w:t>
      </w:r>
      <w:r>
        <w:rPr>
          <w:spacing w:val="-5"/>
          <w:w w:val="90"/>
        </w:rPr>
        <w:t xml:space="preserve"> </w:t>
      </w:r>
      <w:r>
        <w:rPr>
          <w:w w:val="90"/>
        </w:rPr>
        <w:t>from</w:t>
      </w:r>
      <w:r>
        <w:rPr>
          <w:spacing w:val="-6"/>
          <w:w w:val="90"/>
        </w:rPr>
        <w:t xml:space="preserve"> </w:t>
      </w:r>
      <w:r>
        <w:rPr>
          <w:w w:val="90"/>
        </w:rPr>
        <w:t>an</w:t>
      </w:r>
      <w:r>
        <w:rPr>
          <w:spacing w:val="-5"/>
          <w:w w:val="90"/>
        </w:rPr>
        <w:t xml:space="preserve"> </w:t>
      </w:r>
      <w:r>
        <w:rPr>
          <w:w w:val="90"/>
        </w:rPr>
        <w:t>omega-3</w:t>
      </w:r>
      <w:r>
        <w:rPr>
          <w:spacing w:val="-5"/>
          <w:w w:val="90"/>
        </w:rPr>
        <w:t xml:space="preserve"> </w:t>
      </w:r>
      <w:r>
        <w:rPr>
          <w:w w:val="90"/>
        </w:rPr>
        <w:t>unsaturated</w:t>
      </w:r>
      <w:r>
        <w:rPr>
          <w:spacing w:val="-5"/>
          <w:w w:val="90"/>
        </w:rPr>
        <w:t xml:space="preserve"> </w:t>
      </w:r>
      <w:r>
        <w:rPr>
          <w:w w:val="90"/>
        </w:rPr>
        <w:t>fat</w:t>
      </w:r>
      <w:r>
        <w:rPr>
          <w:spacing w:val="-6"/>
          <w:w w:val="90"/>
        </w:rPr>
        <w:t xml:space="preserve"> </w:t>
      </w:r>
      <w:r>
        <w:rPr>
          <w:w w:val="90"/>
        </w:rPr>
        <w:t>called</w:t>
      </w:r>
      <w:r>
        <w:rPr>
          <w:spacing w:val="-5"/>
          <w:w w:val="90"/>
        </w:rPr>
        <w:t xml:space="preserve"> </w:t>
      </w:r>
      <w:r>
        <w:rPr>
          <w:w w:val="90"/>
        </w:rPr>
        <w:t>eicos-</w:t>
      </w:r>
      <w:r>
        <w:rPr>
          <w:spacing w:val="-61"/>
          <w:w w:val="90"/>
        </w:rPr>
        <w:t xml:space="preserve"> </w:t>
      </w:r>
      <w:r>
        <w:rPr>
          <w:w w:val="90"/>
        </w:rPr>
        <w:t>apentaenoic acid (EPA), which is found in cold-water marine fish</w:t>
      </w:r>
      <w:r>
        <w:rPr>
          <w:spacing w:val="1"/>
          <w:w w:val="90"/>
        </w:rPr>
        <w:t xml:space="preserve"> </w:t>
      </w:r>
      <w:r>
        <w:rPr>
          <w:w w:val="85"/>
        </w:rPr>
        <w:t>such as salmon, mackerel, anchovies, sardines, and tuna. The body</w:t>
      </w:r>
      <w:r>
        <w:rPr>
          <w:spacing w:val="1"/>
          <w:w w:val="85"/>
        </w:rPr>
        <w:t xml:space="preserve"> </w:t>
      </w:r>
      <w:r>
        <w:rPr>
          <w:w w:val="90"/>
        </w:rPr>
        <w:t>can also convert the omega-3 fat alpha-linolenic acid (ALA) found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flaxseed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oil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(58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percent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yield)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into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EPA,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increasing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production</w:t>
      </w:r>
      <w:r>
        <w:rPr>
          <w:spacing w:val="-60"/>
          <w:w w:val="90"/>
        </w:rPr>
        <w:t xml:space="preserve"> </w:t>
      </w:r>
      <w:r>
        <w:rPr>
          <w:w w:val="90"/>
        </w:rPr>
        <w:t>of PG-3. Fish oil contains docosahexaenoic acid (DHA), another oil</w:t>
      </w:r>
      <w:r>
        <w:rPr>
          <w:spacing w:val="-61"/>
          <w:w w:val="90"/>
        </w:rPr>
        <w:t xml:space="preserve"> </w:t>
      </w:r>
      <w:r>
        <w:rPr>
          <w:w w:val="90"/>
        </w:rPr>
        <w:t>that the body can convert into EPA and thence, PG-3, if required.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DHA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enhances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immune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function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development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function</w:t>
      </w:r>
      <w:r>
        <w:rPr>
          <w:spacing w:val="-61"/>
          <w:w w:val="90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brain,</w:t>
      </w:r>
      <w:r>
        <w:rPr>
          <w:spacing w:val="-11"/>
          <w:w w:val="95"/>
        </w:rPr>
        <w:t xml:space="preserve"> </w:t>
      </w:r>
      <w:r>
        <w:rPr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is</w:t>
      </w:r>
      <w:r>
        <w:rPr>
          <w:spacing w:val="-11"/>
          <w:w w:val="95"/>
        </w:rPr>
        <w:t xml:space="preserve"> </w:t>
      </w:r>
      <w:r>
        <w:rPr>
          <w:w w:val="95"/>
        </w:rPr>
        <w:t>essential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good</w:t>
      </w:r>
      <w:r>
        <w:rPr>
          <w:spacing w:val="-12"/>
          <w:w w:val="95"/>
        </w:rPr>
        <w:t xml:space="preserve"> </w:t>
      </w:r>
      <w:r>
        <w:rPr>
          <w:w w:val="95"/>
        </w:rPr>
        <w:t>vision.</w:t>
      </w:r>
    </w:p>
    <w:p w14:paraId="32AA7708" w14:textId="77777777" w:rsidR="00AF0683" w:rsidRDefault="00DE3769">
      <w:pPr>
        <w:pStyle w:val="BodyText"/>
        <w:spacing w:before="4" w:line="278" w:lineRule="auto"/>
        <w:ind w:left="1859" w:right="1213" w:firstLine="504"/>
        <w:jc w:val="both"/>
      </w:pPr>
      <w:r>
        <w:rPr>
          <w:w w:val="90"/>
        </w:rPr>
        <w:t>PG-3</w:t>
      </w:r>
      <w:r>
        <w:rPr>
          <w:spacing w:val="35"/>
          <w:w w:val="90"/>
        </w:rPr>
        <w:t xml:space="preserve"> </w:t>
      </w:r>
      <w:r>
        <w:rPr>
          <w:w w:val="90"/>
        </w:rPr>
        <w:t>is</w:t>
      </w:r>
      <w:r>
        <w:rPr>
          <w:spacing w:val="36"/>
          <w:w w:val="90"/>
        </w:rPr>
        <w:t xml:space="preserve"> </w:t>
      </w:r>
      <w:r>
        <w:rPr>
          <w:w w:val="90"/>
        </w:rPr>
        <w:t>considered</w:t>
      </w:r>
      <w:r>
        <w:rPr>
          <w:spacing w:val="36"/>
          <w:w w:val="90"/>
        </w:rPr>
        <w:t xml:space="preserve"> </w:t>
      </w:r>
      <w:r>
        <w:rPr>
          <w:w w:val="90"/>
        </w:rPr>
        <w:t>very</w:t>
      </w:r>
      <w:r>
        <w:rPr>
          <w:spacing w:val="36"/>
          <w:w w:val="90"/>
        </w:rPr>
        <w:t xml:space="preserve"> </w:t>
      </w:r>
      <w:r>
        <w:rPr>
          <w:w w:val="90"/>
        </w:rPr>
        <w:t>important</w:t>
      </w:r>
      <w:r>
        <w:rPr>
          <w:spacing w:val="36"/>
          <w:w w:val="90"/>
        </w:rPr>
        <w:t xml:space="preserve"> </w:t>
      </w:r>
      <w:r>
        <w:rPr>
          <w:w w:val="90"/>
        </w:rPr>
        <w:t>for</w:t>
      </w:r>
      <w:r>
        <w:rPr>
          <w:spacing w:val="36"/>
          <w:w w:val="90"/>
        </w:rPr>
        <w:t xml:space="preserve"> </w:t>
      </w:r>
      <w:r>
        <w:rPr>
          <w:w w:val="90"/>
        </w:rPr>
        <w:t>total</w:t>
      </w:r>
      <w:r>
        <w:rPr>
          <w:spacing w:val="36"/>
          <w:w w:val="90"/>
        </w:rPr>
        <w:t xml:space="preserve"> </w:t>
      </w:r>
      <w:r>
        <w:rPr>
          <w:w w:val="90"/>
        </w:rPr>
        <w:t>body</w:t>
      </w:r>
      <w:r>
        <w:rPr>
          <w:spacing w:val="36"/>
          <w:w w:val="90"/>
        </w:rPr>
        <w:t xml:space="preserve"> </w:t>
      </w:r>
      <w:r>
        <w:rPr>
          <w:w w:val="90"/>
        </w:rPr>
        <w:t>wellness,</w:t>
      </w:r>
      <w:r>
        <w:rPr>
          <w:spacing w:val="-61"/>
          <w:w w:val="90"/>
        </w:rPr>
        <w:t xml:space="preserve"> </w:t>
      </w:r>
      <w:r>
        <w:rPr>
          <w:w w:val="90"/>
        </w:rPr>
        <w:t>as</w:t>
      </w:r>
      <w:r>
        <w:rPr>
          <w:spacing w:val="-4"/>
          <w:w w:val="90"/>
        </w:rPr>
        <w:t xml:space="preserve"> </w:t>
      </w:r>
      <w:r>
        <w:rPr>
          <w:w w:val="90"/>
        </w:rPr>
        <w:t>it</w:t>
      </w:r>
      <w:r>
        <w:rPr>
          <w:spacing w:val="-9"/>
          <w:w w:val="90"/>
        </w:rPr>
        <w:t xml:space="preserve"> </w:t>
      </w:r>
      <w:r>
        <w:rPr>
          <w:w w:val="90"/>
        </w:rPr>
        <w:t>reduces</w:t>
      </w:r>
      <w:r>
        <w:rPr>
          <w:spacing w:val="-9"/>
          <w:w w:val="90"/>
        </w:rPr>
        <w:t xml:space="preserve"> </w:t>
      </w:r>
      <w:r>
        <w:rPr>
          <w:w w:val="90"/>
        </w:rPr>
        <w:t>risk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heart</w:t>
      </w:r>
      <w:r>
        <w:rPr>
          <w:spacing w:val="-9"/>
          <w:w w:val="90"/>
        </w:rPr>
        <w:t xml:space="preserve"> </w:t>
      </w:r>
      <w:r>
        <w:rPr>
          <w:w w:val="90"/>
        </w:rPr>
        <w:t>attacks</w:t>
      </w:r>
      <w:r>
        <w:rPr>
          <w:spacing w:val="-9"/>
          <w:w w:val="90"/>
        </w:rPr>
        <w:t xml:space="preserve"> </w:t>
      </w:r>
      <w:r>
        <w:rPr>
          <w:w w:val="90"/>
        </w:rPr>
        <w:t>by</w:t>
      </w:r>
      <w:r>
        <w:rPr>
          <w:spacing w:val="-9"/>
          <w:w w:val="90"/>
        </w:rPr>
        <w:t xml:space="preserve"> </w:t>
      </w:r>
      <w:r>
        <w:rPr>
          <w:w w:val="90"/>
        </w:rPr>
        <w:t>dilating</w:t>
      </w:r>
      <w:r>
        <w:rPr>
          <w:spacing w:val="-10"/>
          <w:w w:val="90"/>
        </w:rPr>
        <w:t xml:space="preserve"> </w:t>
      </w:r>
      <w:r>
        <w:rPr>
          <w:w w:val="90"/>
        </w:rPr>
        <w:t>blood</w:t>
      </w:r>
      <w:r>
        <w:rPr>
          <w:spacing w:val="-9"/>
          <w:w w:val="90"/>
        </w:rPr>
        <w:t xml:space="preserve"> </w:t>
      </w:r>
      <w:r>
        <w:rPr>
          <w:w w:val="90"/>
        </w:rPr>
        <w:t>vessels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dis-</w:t>
      </w:r>
      <w:r>
        <w:rPr>
          <w:spacing w:val="-61"/>
          <w:w w:val="90"/>
        </w:rPr>
        <w:t xml:space="preserve"> </w:t>
      </w:r>
      <w:r>
        <w:rPr>
          <w:w w:val="90"/>
        </w:rPr>
        <w:t>couraging abnormal blood clotting. It slows the rate of cell division</w:t>
      </w:r>
      <w:r>
        <w:rPr>
          <w:spacing w:val="-61"/>
          <w:w w:val="90"/>
        </w:rPr>
        <w:t xml:space="preserve"> </w:t>
      </w:r>
      <w:r>
        <w:rPr>
          <w:w w:val="90"/>
        </w:rPr>
        <w:t>and so reduces the risk, especially of breast, prostate, and colon</w:t>
      </w:r>
      <w:r>
        <w:rPr>
          <w:spacing w:val="1"/>
          <w:w w:val="90"/>
        </w:rPr>
        <w:t xml:space="preserve"> </w:t>
      </w:r>
      <w:r>
        <w:rPr>
          <w:w w:val="90"/>
        </w:rPr>
        <w:t>cancer.</w:t>
      </w:r>
      <w:r>
        <w:rPr>
          <w:spacing w:val="-9"/>
          <w:w w:val="90"/>
        </w:rPr>
        <w:t xml:space="preserve"> </w:t>
      </w:r>
      <w:r>
        <w:rPr>
          <w:w w:val="90"/>
        </w:rPr>
        <w:t>PG-3</w:t>
      </w:r>
      <w:r>
        <w:rPr>
          <w:spacing w:val="-8"/>
          <w:w w:val="90"/>
        </w:rPr>
        <w:t xml:space="preserve"> </w:t>
      </w:r>
      <w:r>
        <w:rPr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w w:val="90"/>
        </w:rPr>
        <w:t>also</w:t>
      </w:r>
      <w:r>
        <w:rPr>
          <w:spacing w:val="-8"/>
          <w:w w:val="90"/>
        </w:rPr>
        <w:t xml:space="preserve"> </w:t>
      </w:r>
      <w:r>
        <w:rPr>
          <w:w w:val="90"/>
        </w:rPr>
        <w:t>known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reduce</w:t>
      </w:r>
      <w:r>
        <w:rPr>
          <w:spacing w:val="-9"/>
          <w:w w:val="90"/>
        </w:rPr>
        <w:t xml:space="preserve"> </w:t>
      </w:r>
      <w:r>
        <w:rPr>
          <w:w w:val="90"/>
        </w:rPr>
        <w:t>inflammation,</w:t>
      </w:r>
      <w:r>
        <w:rPr>
          <w:spacing w:val="-8"/>
          <w:w w:val="90"/>
        </w:rPr>
        <w:t xml:space="preserve"> </w:t>
      </w:r>
      <w:r>
        <w:rPr>
          <w:w w:val="90"/>
        </w:rPr>
        <w:t>including</w:t>
      </w:r>
      <w:r>
        <w:rPr>
          <w:spacing w:val="-8"/>
          <w:w w:val="90"/>
        </w:rPr>
        <w:t xml:space="preserve"> </w:t>
      </w:r>
      <w:r>
        <w:rPr>
          <w:w w:val="90"/>
        </w:rPr>
        <w:t>skin</w:t>
      </w:r>
      <w:r>
        <w:rPr>
          <w:spacing w:val="-61"/>
          <w:w w:val="90"/>
        </w:rPr>
        <w:t xml:space="preserve"> </w:t>
      </w:r>
      <w:r>
        <w:rPr>
          <w:w w:val="90"/>
        </w:rPr>
        <w:t>inflammatory</w:t>
      </w:r>
      <w:r>
        <w:rPr>
          <w:spacing w:val="-6"/>
          <w:w w:val="90"/>
        </w:rPr>
        <w:t xml:space="preserve"> </w:t>
      </w:r>
      <w:r>
        <w:rPr>
          <w:w w:val="90"/>
        </w:rPr>
        <w:t>responses,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role</w:t>
      </w:r>
      <w:r>
        <w:rPr>
          <w:spacing w:val="-6"/>
          <w:w w:val="90"/>
        </w:rPr>
        <w:t xml:space="preserve"> </w:t>
      </w:r>
      <w:r>
        <w:rPr>
          <w:w w:val="90"/>
        </w:rPr>
        <w:t>it</w:t>
      </w:r>
      <w:r>
        <w:rPr>
          <w:spacing w:val="-5"/>
          <w:w w:val="90"/>
        </w:rPr>
        <w:t xml:space="preserve"> </w:t>
      </w:r>
      <w:r>
        <w:rPr>
          <w:w w:val="90"/>
        </w:rPr>
        <w:t>shares</w:t>
      </w:r>
      <w:r>
        <w:rPr>
          <w:spacing w:val="-6"/>
          <w:w w:val="90"/>
        </w:rPr>
        <w:t xml:space="preserve"> </w:t>
      </w:r>
      <w:r>
        <w:rPr>
          <w:w w:val="90"/>
        </w:rPr>
        <w:t>with</w:t>
      </w:r>
      <w:r>
        <w:rPr>
          <w:spacing w:val="-5"/>
          <w:w w:val="90"/>
        </w:rPr>
        <w:t xml:space="preserve"> </w:t>
      </w:r>
      <w:r>
        <w:rPr>
          <w:w w:val="90"/>
        </w:rPr>
        <w:t>PG-1.</w:t>
      </w:r>
    </w:p>
    <w:p w14:paraId="50A53FCD" w14:textId="77777777" w:rsidR="00AF0683" w:rsidRDefault="00DE3769">
      <w:pPr>
        <w:pStyle w:val="BodyText"/>
        <w:spacing w:before="3" w:line="278" w:lineRule="auto"/>
        <w:ind w:left="1859" w:right="1213" w:firstLine="504"/>
        <w:jc w:val="both"/>
      </w:pPr>
      <w:r>
        <w:rPr>
          <w:w w:val="90"/>
        </w:rPr>
        <w:t>Most individuals suffer unknowingly from an essential fatty</w:t>
      </w:r>
      <w:r>
        <w:rPr>
          <w:spacing w:val="1"/>
          <w:w w:val="90"/>
        </w:rPr>
        <w:t xml:space="preserve"> </w:t>
      </w:r>
      <w:r>
        <w:rPr>
          <w:w w:val="90"/>
        </w:rPr>
        <w:t>acid deficiency or imbalance, thanks to modern agricultural and</w:t>
      </w:r>
      <w:r>
        <w:rPr>
          <w:spacing w:val="1"/>
          <w:w w:val="90"/>
        </w:rPr>
        <w:t xml:space="preserve"> </w:t>
      </w:r>
      <w:r>
        <w:rPr>
          <w:w w:val="90"/>
        </w:rPr>
        <w:t>food processing methods and the typical North American diet.</w:t>
      </w:r>
      <w:r>
        <w:rPr>
          <w:spacing w:val="1"/>
          <w:w w:val="90"/>
        </w:rPr>
        <w:t xml:space="preserve"> </w:t>
      </w:r>
      <w:r>
        <w:rPr>
          <w:w w:val="90"/>
        </w:rPr>
        <w:t>Neglecting these deficiencies can contribute to numerous health</w:t>
      </w:r>
      <w:r>
        <w:rPr>
          <w:spacing w:val="1"/>
          <w:w w:val="90"/>
        </w:rPr>
        <w:t xml:space="preserve"> </w:t>
      </w:r>
      <w:r>
        <w:rPr>
          <w:w w:val="90"/>
        </w:rPr>
        <w:t>disorders, from cancer and heart disease to complexion problems,</w:t>
      </w:r>
      <w:r>
        <w:rPr>
          <w:spacing w:val="-61"/>
          <w:w w:val="90"/>
        </w:rPr>
        <w:t xml:space="preserve"> </w:t>
      </w:r>
      <w:r>
        <w:rPr>
          <w:w w:val="90"/>
        </w:rPr>
        <w:t>skin disorders, and inflammatory conditions. To ensure optimal</w:t>
      </w:r>
      <w:r>
        <w:rPr>
          <w:spacing w:val="1"/>
          <w:w w:val="90"/>
        </w:rPr>
        <w:t xml:space="preserve"> </w:t>
      </w:r>
      <w:r>
        <w:rPr>
          <w:w w:val="90"/>
        </w:rPr>
        <w:t>essential fatty acid nutritional status, I recommend you take an</w:t>
      </w:r>
      <w:r>
        <w:rPr>
          <w:spacing w:val="1"/>
          <w:w w:val="90"/>
        </w:rPr>
        <w:t xml:space="preserve"> </w:t>
      </w:r>
      <w:r>
        <w:rPr>
          <w:w w:val="85"/>
        </w:rPr>
        <w:t>essential fatty acid supplement that contains omega 3, 6, and 9 fatty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acids,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derived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from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equal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amounts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(400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mg</w:t>
      </w:r>
      <w:r>
        <w:rPr>
          <w:spacing w:val="-10"/>
          <w:w w:val="90"/>
        </w:rPr>
        <w:t xml:space="preserve"> </w:t>
      </w:r>
      <w:r>
        <w:rPr>
          <w:w w:val="90"/>
        </w:rPr>
        <w:t>each)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non-genetically</w:t>
      </w:r>
    </w:p>
    <w:p w14:paraId="6E8D89C4" w14:textId="77777777" w:rsidR="00AF0683" w:rsidRDefault="00AF0683">
      <w:pPr>
        <w:spacing w:line="278" w:lineRule="auto"/>
        <w:jc w:val="both"/>
        <w:sectPr w:rsidR="00AF0683">
          <w:headerReference w:type="default" r:id="rId233"/>
          <w:footerReference w:type="default" r:id="rId234"/>
          <w:pgSz w:w="12240" w:h="15840"/>
          <w:pgMar w:top="1440" w:right="1680" w:bottom="2260" w:left="1040" w:header="360" w:footer="2071" w:gutter="0"/>
          <w:cols w:space="720"/>
        </w:sectPr>
      </w:pPr>
    </w:p>
    <w:p w14:paraId="46EB0C6E" w14:textId="77777777" w:rsidR="00AF0683" w:rsidRDefault="00066724">
      <w:pPr>
        <w:spacing w:before="126"/>
        <w:ind w:left="100"/>
        <w:rPr>
          <w:rFonts w:ascii="Courier New"/>
          <w:sz w:val="16"/>
        </w:rPr>
      </w:pPr>
      <w:r>
        <w:lastRenderedPageBreak/>
        <w:pict w14:anchorId="08B129D2">
          <v:line id="_x0000_s4381" style="position:absolute;left:0;text-align:left;z-index:15881216;mso-position-horizontal-relative:page" from="54pt,3.95pt" to="54pt,27.95pt" strokecolor="#231f20" strokeweight=".25pt">
            <w10:wrap anchorx="page"/>
          </v:line>
        </w:pict>
      </w:r>
      <w:r>
        <w:pict w14:anchorId="0F9E18B6">
          <v:line id="_x0000_s4380" style="position:absolute;left:0;text-align:left;z-index:15881728;mso-position-horizontal-relative:page" from="486pt,3.95pt" to="486pt,27.95pt" strokecolor="#231f20" strokeweight=".25pt">
            <w10:wrap anchorx="page"/>
          </v:line>
        </w:pict>
      </w:r>
      <w:r>
        <w:pict w14:anchorId="3F26B32B">
          <v:line id="_x0000_s4379" style="position:absolute;left:0;text-align:left;z-index:15882240;mso-position-horizontal-relative:page;mso-position-vertical-relative:page" from="540pt,1in" to="516pt,1in" strokecolor="#231f20" strokeweight=".25pt">
            <w10:wrap anchorx="page" anchory="page"/>
          </v:line>
        </w:pict>
      </w:r>
      <w:r>
        <w:pict w14:anchorId="4AB4432D">
          <v:line id="_x0000_s4378" style="position:absolute;left:0;text-align:left;z-index:15882752;mso-position-horizontal-relative:page;mso-position-vertical-relative:page" from="54pt,774pt" to="54pt,750pt" strokecolor="#231f20" strokeweight=".25pt">
            <w10:wrap anchorx="page" anchory="page"/>
          </v:line>
        </w:pict>
      </w:r>
      <w:r>
        <w:pict w14:anchorId="0081E4ED">
          <v:line id="_x0000_s4377" style="position:absolute;left:0;text-align:left;z-index:15883264;mso-position-horizontal-relative:page;mso-position-vertical-relative:page" from="0,10in" to="24pt,10in" strokecolor="#231f20" strokeweight=".25pt">
            <w10:wrap anchorx="page" anchory="page"/>
          </v:line>
        </w:pict>
      </w:r>
      <w:r>
        <w:pict w14:anchorId="123807D5">
          <v:line id="_x0000_s4376" style="position:absolute;left:0;text-align:left;z-index:15883776;mso-position-horizontal-relative:page;mso-position-vertical-relative:page" from="486pt,774pt" to="486pt,750pt" strokecolor="#231f20" strokeweight=".25pt">
            <w10:wrap anchorx="page" anchory="page"/>
          </v:line>
        </w:pict>
      </w:r>
      <w:r>
        <w:pict w14:anchorId="0A911E8C">
          <v:line id="_x0000_s4375" style="position:absolute;left:0;text-align:left;z-index:15884288;mso-position-horizontal-relative:page;mso-position-vertical-relative:page" from="540pt,10in" to="516pt,10in" strokecolor="#231f20" strokeweight=".25pt">
            <w10:wrap anchorx="page" anchory="page"/>
          </v:line>
        </w:pict>
      </w:r>
      <w:r>
        <w:pict w14:anchorId="7C4D8742">
          <v:group id="docshapegroup1423" o:spid="_x0000_s4372" style="position:absolute;left:0;text-align:left;margin-left:246pt;margin-top:3.95pt;width:48pt;height:24pt;z-index:-29389312;mso-position-horizontal-relative:page" coordorigin="4920,79" coordsize="960,480">
            <v:shape id="docshape1424" o:spid="_x0000_s4374" style="position:absolute;left:4920;top:79;width:960;height:480" coordorigin="4920,79" coordsize="960,480" o:spt="100" adj="0,,0" path="m4920,319r960,m5400,79r,480e" filled="f" strokecolor="#231f20" strokeweight=".25pt">
              <v:stroke joinstyle="round"/>
              <v:formulas/>
              <v:path arrowok="t" o:connecttype="segments"/>
            </v:shape>
            <v:shape id="docshape1425" o:spid="_x0000_s4373" type="#_x0000_t75" style="position:absolute;left:5277;top:196;width:245;height:245">
              <v:imagedata r:id="rId19" o:title=""/>
            </v:shape>
            <w10:wrap anchorx="page"/>
          </v:group>
        </w:pict>
      </w:r>
      <w:r>
        <w:pict w14:anchorId="454ADF7B">
          <v:group id="docshapegroup1426" o:spid="_x0000_s4369" style="position:absolute;left:0;text-align:left;margin-left:246pt;margin-top:750pt;width:48pt;height:24pt;z-index:15885312;mso-position-horizontal-relative:page;mso-position-vertical-relative:page" coordorigin="4920,15000" coordsize="960,480">
            <v:shape id="docshape1427" o:spid="_x0000_s4371" style="position:absolute;left:4920;top:15000;width:960;height:480" coordorigin="4920,15000" coordsize="960,480" o:spt="100" adj="0,,0" path="m4920,15240r960,m5400,15000r,480e" filled="f" strokecolor="#231f20" strokeweight=".25pt">
              <v:stroke joinstyle="round"/>
              <v:formulas/>
              <v:path arrowok="t" o:connecttype="segments"/>
            </v:shape>
            <v:shape id="docshape1428" o:spid="_x0000_s4370" type="#_x0000_t75" style="position:absolute;left:5277;top:15117;width:245;height:245">
              <v:imagedata r:id="rId19" o:title=""/>
            </v:shape>
            <w10:wrap anchorx="page" anchory="page"/>
          </v:group>
        </w:pict>
      </w:r>
      <w:r>
        <w:pict w14:anchorId="646C5483">
          <v:group id="docshapegroup1429" o:spid="_x0000_s4366" style="position:absolute;left:0;text-align:left;margin-left:516pt;margin-top:372pt;width:24pt;height:48pt;z-index:15885824;mso-position-horizontal-relative:page;mso-position-vertical-relative:page" coordorigin="10320,7440" coordsize="480,960">
            <v:shape id="docshape1430" o:spid="_x0000_s4368" style="position:absolute;left:10320;top:7440;width:480;height:960" coordorigin="10320,7440" coordsize="480,960" o:spt="100" adj="0,,0" path="m10560,7440r,960m10320,7920r480,e" filled="f" strokecolor="#231f20" strokeweight=".25pt">
              <v:stroke joinstyle="round"/>
              <v:formulas/>
              <v:path arrowok="t" o:connecttype="segments"/>
            </v:shape>
            <v:shape id="docshape1431" o:spid="_x0000_s4367" type="#_x0000_t75" style="position:absolute;left:10437;top:7797;width:245;height:245">
              <v:imagedata r:id="rId10" o:title=""/>
            </v:shape>
            <w10:wrap anchorx="page" anchory="page"/>
          </v:group>
        </w:pict>
      </w:r>
      <w:r w:rsidR="00DE3769">
        <w:rPr>
          <w:rFonts w:ascii="Courier New"/>
          <w:color w:val="231F20"/>
          <w:sz w:val="16"/>
        </w:rPr>
        <w:t>Meschino_02_Step2</w:t>
      </w:r>
      <w:r w:rsidR="00DE3769">
        <w:rPr>
          <w:rFonts w:ascii="Courier New"/>
          <w:color w:val="231F20"/>
          <w:spacing w:val="94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11/2/04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10:28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PM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Page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100</w:t>
      </w:r>
    </w:p>
    <w:p w14:paraId="4248A4EA" w14:textId="77777777" w:rsidR="00AF0683" w:rsidRDefault="00AF0683">
      <w:pPr>
        <w:pStyle w:val="BodyText"/>
        <w:rPr>
          <w:rFonts w:ascii="Courier New"/>
          <w:sz w:val="20"/>
        </w:rPr>
      </w:pPr>
    </w:p>
    <w:p w14:paraId="77EB6D63" w14:textId="77777777" w:rsidR="00AF0683" w:rsidRDefault="00AF0683">
      <w:pPr>
        <w:pStyle w:val="BodyText"/>
        <w:rPr>
          <w:rFonts w:ascii="Courier New"/>
          <w:sz w:val="20"/>
        </w:rPr>
      </w:pPr>
    </w:p>
    <w:p w14:paraId="1DD05AA4" w14:textId="77777777" w:rsidR="00AF0683" w:rsidRDefault="00AF0683">
      <w:pPr>
        <w:pStyle w:val="BodyText"/>
        <w:rPr>
          <w:rFonts w:ascii="Courier New"/>
          <w:sz w:val="20"/>
        </w:rPr>
      </w:pPr>
    </w:p>
    <w:p w14:paraId="5D31F9CD" w14:textId="77777777" w:rsidR="00AF0683" w:rsidRDefault="00AF0683">
      <w:pPr>
        <w:pStyle w:val="BodyText"/>
        <w:spacing w:before="3"/>
        <w:rPr>
          <w:rFonts w:ascii="Courier New"/>
          <w:sz w:val="15"/>
        </w:rPr>
      </w:pPr>
    </w:p>
    <w:p w14:paraId="61491E76" w14:textId="77777777" w:rsidR="00AF0683" w:rsidRDefault="00066724">
      <w:pPr>
        <w:pStyle w:val="BodyText"/>
        <w:spacing w:line="20" w:lineRule="exact"/>
        <w:ind w:left="-1040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 w14:anchorId="4A9969F7">
          <v:group id="docshapegroup1432" o:spid="_x0000_s4364" style="width:24pt;height:.25pt;mso-position-horizontal-relative:char;mso-position-vertical-relative:line" coordsize="480,5">
            <v:line id="_x0000_s4365" style="position:absolute" from="0,3" to="480,3" strokecolor="#231f20" strokeweight=".25pt"/>
            <w10:wrap type="none"/>
            <w10:anchorlock/>
          </v:group>
        </w:pict>
      </w:r>
    </w:p>
    <w:p w14:paraId="4D2291C6" w14:textId="77777777" w:rsidR="00AF0683" w:rsidRDefault="00AF0683">
      <w:pPr>
        <w:pStyle w:val="BodyText"/>
        <w:rPr>
          <w:rFonts w:ascii="Courier New"/>
          <w:sz w:val="20"/>
        </w:rPr>
      </w:pPr>
    </w:p>
    <w:p w14:paraId="423F2AE7" w14:textId="77777777" w:rsidR="00AF0683" w:rsidRDefault="00AF0683">
      <w:pPr>
        <w:pStyle w:val="BodyText"/>
        <w:rPr>
          <w:rFonts w:ascii="Courier New"/>
          <w:sz w:val="20"/>
        </w:rPr>
      </w:pPr>
    </w:p>
    <w:p w14:paraId="0C5DAED2" w14:textId="77777777" w:rsidR="00AF0683" w:rsidRDefault="00AF0683">
      <w:pPr>
        <w:pStyle w:val="BodyText"/>
        <w:rPr>
          <w:rFonts w:ascii="Courier New"/>
          <w:sz w:val="20"/>
        </w:rPr>
      </w:pPr>
    </w:p>
    <w:p w14:paraId="01086C09" w14:textId="35FD7F1B" w:rsidR="00AF0683" w:rsidRDefault="00DE3769">
      <w:pPr>
        <w:pStyle w:val="BodyText"/>
        <w:spacing w:before="214"/>
        <w:ind w:left="2663"/>
        <w:rPr>
          <w:rFonts w:ascii="Garamond"/>
        </w:rPr>
      </w:pPr>
      <w:r>
        <w:rPr>
          <w:rFonts w:ascii="Garamond"/>
          <w:color w:val="231F20"/>
        </w:rPr>
        <w:t>The</w:t>
      </w:r>
      <w:r>
        <w:rPr>
          <w:rFonts w:ascii="Garamond"/>
          <w:color w:val="231F20"/>
          <w:spacing w:val="-6"/>
        </w:rPr>
        <w:t xml:space="preserve"> </w:t>
      </w:r>
      <w:r>
        <w:rPr>
          <w:rFonts w:ascii="Garamond"/>
          <w:color w:val="231F20"/>
        </w:rPr>
        <w:t>Meschino</w:t>
      </w:r>
      <w:r>
        <w:rPr>
          <w:rFonts w:ascii="Garamond"/>
          <w:color w:val="231F20"/>
          <w:spacing w:val="-5"/>
        </w:rPr>
        <w:t xml:space="preserve"> </w:t>
      </w:r>
      <w:r>
        <w:rPr>
          <w:rFonts w:ascii="Garamond"/>
          <w:color w:val="231F20"/>
        </w:rPr>
        <w:t>Optimal</w:t>
      </w:r>
      <w:r>
        <w:rPr>
          <w:rFonts w:ascii="Garamond"/>
          <w:color w:val="231F20"/>
          <w:spacing w:val="-5"/>
        </w:rPr>
        <w:t xml:space="preserve"> </w:t>
      </w:r>
      <w:r>
        <w:rPr>
          <w:rFonts w:ascii="Garamond"/>
          <w:color w:val="231F20"/>
        </w:rPr>
        <w:t>Living</w:t>
      </w:r>
      <w:r>
        <w:rPr>
          <w:rFonts w:ascii="Garamond"/>
          <w:color w:val="231F20"/>
          <w:spacing w:val="-5"/>
        </w:rPr>
        <w:t xml:space="preserve"> </w:t>
      </w:r>
      <w:r>
        <w:rPr>
          <w:rFonts w:ascii="Garamond"/>
          <w:color w:val="231F20"/>
        </w:rPr>
        <w:t>Program</w:t>
      </w:r>
    </w:p>
    <w:p w14:paraId="3B253C28" w14:textId="77777777" w:rsidR="00AF0683" w:rsidRDefault="00AF0683">
      <w:pPr>
        <w:pStyle w:val="BodyText"/>
        <w:rPr>
          <w:rFonts w:ascii="Garamond"/>
          <w:sz w:val="20"/>
        </w:rPr>
      </w:pPr>
    </w:p>
    <w:p w14:paraId="1E81AECA" w14:textId="77777777" w:rsidR="00AF0683" w:rsidRDefault="00AF0683">
      <w:pPr>
        <w:pStyle w:val="BodyText"/>
        <w:spacing w:before="6"/>
        <w:rPr>
          <w:rFonts w:ascii="Garamond"/>
          <w:sz w:val="23"/>
        </w:rPr>
      </w:pPr>
    </w:p>
    <w:p w14:paraId="701B3BAB" w14:textId="77777777" w:rsidR="00AF0683" w:rsidRDefault="00DE3769">
      <w:pPr>
        <w:pStyle w:val="BodyText"/>
        <w:spacing w:before="92" w:line="278" w:lineRule="auto"/>
        <w:ind w:left="1139" w:right="1932"/>
        <w:jc w:val="both"/>
      </w:pPr>
      <w:r>
        <w:rPr>
          <w:color w:val="231F20"/>
          <w:spacing w:val="-1"/>
          <w:w w:val="90"/>
        </w:rPr>
        <w:t>modified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flaxseed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oil,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borage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oil,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high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yield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fish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oil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(30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EPA/20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DHA)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every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day.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general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maintenance,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85"/>
        </w:rPr>
        <w:t>I suggest two to three 1200 mg capsules daily. This simple practice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can result in significant benefits for your health, your appearance,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rate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your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body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age,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your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future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illness.</w:t>
      </w:r>
    </w:p>
    <w:p w14:paraId="5FCD097A" w14:textId="77777777" w:rsidR="00AF0683" w:rsidRDefault="00AF0683">
      <w:pPr>
        <w:pStyle w:val="BodyText"/>
        <w:spacing w:before="11"/>
        <w:rPr>
          <w:sz w:val="21"/>
        </w:rPr>
      </w:pPr>
    </w:p>
    <w:p w14:paraId="57F17EFC" w14:textId="01B58E15" w:rsidR="00AF0683" w:rsidRDefault="00066724">
      <w:pPr>
        <w:tabs>
          <w:tab w:val="left" w:pos="1120"/>
        </w:tabs>
        <w:ind w:left="-1043"/>
        <w:rPr>
          <w:sz w:val="20"/>
        </w:rPr>
      </w:pPr>
      <w:r>
        <w:rPr>
          <w:position w:val="190"/>
          <w:sz w:val="20"/>
        </w:rPr>
      </w:r>
      <w:r>
        <w:rPr>
          <w:position w:val="190"/>
          <w:sz w:val="20"/>
        </w:rPr>
        <w:pict w14:anchorId="604D5BA3">
          <v:group id="docshapegroup1433" o:spid="_x0000_s4361" style="width:24pt;height:48pt;mso-position-horizontal-relative:char;mso-position-vertical-relative:line" coordsize="480,960">
            <v:shape id="docshape1434" o:spid="_x0000_s4363" style="position:absolute;width:480;height:960" coordsize="480,960" o:spt="100" adj="0,,0" path="m240,r,960m,480r480,e" filled="f" strokecolor="#231f20" strokeweight=".25pt">
              <v:stroke joinstyle="round"/>
              <v:formulas/>
              <v:path arrowok="t" o:connecttype="segments"/>
            </v:shape>
            <v:shape id="docshape1435" o:spid="_x0000_s4362" type="#_x0000_t75" style="position:absolute;left:117;top:357;width:245;height:245">
              <v:imagedata r:id="rId9" o:title=""/>
            </v:shape>
            <w10:wrap type="none"/>
            <w10:anchorlock/>
          </v:group>
        </w:pict>
      </w:r>
      <w:r w:rsidR="00DE3769">
        <w:rPr>
          <w:position w:val="190"/>
          <w:sz w:val="20"/>
        </w:rPr>
        <w:tab/>
      </w:r>
      <w:r>
        <w:rPr>
          <w:sz w:val="20"/>
        </w:rPr>
      </w:r>
      <w:r>
        <w:rPr>
          <w:sz w:val="20"/>
        </w:rPr>
        <w:pict w14:anchorId="22C67271">
          <v:group id="docshapegroup1436" o:spid="_x0000_s4350" style="width:324pt;height:268.1pt;mso-position-horizontal-relative:char;mso-position-vertical-relative:line" coordsize="6480,5362">
            <v:rect id="docshape1437" o:spid="_x0000_s4360" style="position:absolute;width:6480;height:5362" fillcolor="#e6e7e8" stroked="f"/>
            <v:shape id="docshape1438" o:spid="_x0000_s4359" style="position:absolute;left:380;top:3193;width:5720;height:1724" coordorigin="380,3193" coordsize="5720,1724" o:spt="100" adj="0,,0" path="m380,3193r5720,m380,4917r5720,e" filled="f" strokecolor="#231f20" strokeweight="1pt">
              <v:stroke joinstyle="round"/>
              <v:formulas/>
              <v:path arrowok="t" o:connecttype="segments"/>
            </v:shape>
            <v:shape id="docshape1439" o:spid="_x0000_s4358" type="#_x0000_t202" style="position:absolute;left:380;top:323;width:5743;height:2195" filled="f" stroked="f">
              <v:textbox inset="0,0,0,0">
                <w:txbxContent>
                  <w:p w14:paraId="71DD5238" w14:textId="77777777" w:rsidR="00066724" w:rsidRDefault="00066724">
                    <w:pPr>
                      <w:spacing w:before="2"/>
                      <w:jc w:val="both"/>
                      <w:rPr>
                        <w:rFonts w:ascii="Gill Sans MT"/>
                        <w:b/>
                        <w:sz w:val="26"/>
                      </w:rPr>
                    </w:pPr>
                    <w:r>
                      <w:rPr>
                        <w:rFonts w:ascii="Gill Sans MT"/>
                        <w:b/>
                        <w:color w:val="231F20"/>
                        <w:sz w:val="26"/>
                      </w:rPr>
                      <w:t>Essential</w:t>
                    </w:r>
                    <w:r>
                      <w:rPr>
                        <w:rFonts w:ascii="Gill Sans MT"/>
                        <w:b/>
                        <w:color w:val="231F20"/>
                        <w:spacing w:val="6"/>
                        <w:sz w:val="26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231F20"/>
                        <w:sz w:val="26"/>
                      </w:rPr>
                      <w:t>Fatty</w:t>
                    </w:r>
                    <w:r>
                      <w:rPr>
                        <w:rFonts w:ascii="Gill Sans MT"/>
                        <w:b/>
                        <w:color w:val="231F20"/>
                        <w:spacing w:val="-18"/>
                        <w:sz w:val="26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231F20"/>
                        <w:sz w:val="26"/>
                      </w:rPr>
                      <w:t>Acid</w:t>
                    </w:r>
                    <w:r>
                      <w:rPr>
                        <w:rFonts w:ascii="Gill Sans MT"/>
                        <w:b/>
                        <w:color w:val="231F20"/>
                        <w:spacing w:val="6"/>
                        <w:sz w:val="26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231F20"/>
                        <w:sz w:val="26"/>
                      </w:rPr>
                      <w:t>Daily</w:t>
                    </w:r>
                    <w:r>
                      <w:rPr>
                        <w:rFonts w:ascii="Gill Sans MT"/>
                        <w:b/>
                        <w:color w:val="231F20"/>
                        <w:spacing w:val="6"/>
                        <w:sz w:val="26"/>
                      </w:rPr>
                      <w:t xml:space="preserve"> </w:t>
                    </w:r>
                    <w:r>
                      <w:rPr>
                        <w:rFonts w:ascii="Gill Sans MT"/>
                        <w:b/>
                        <w:color w:val="231F20"/>
                        <w:sz w:val="26"/>
                      </w:rPr>
                      <w:t>Supplement</w:t>
                    </w:r>
                  </w:p>
                  <w:p w14:paraId="52A8263A" w14:textId="77777777" w:rsidR="00066724" w:rsidRDefault="00066724">
                    <w:pPr>
                      <w:spacing w:before="83" w:line="300" w:lineRule="atLeast"/>
                      <w:ind w:right="18"/>
                      <w:jc w:val="both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231F20"/>
                        <w:w w:val="95"/>
                        <w:sz w:val="20"/>
                      </w:rPr>
                      <w:t>Each capsule should contain these ingredients and dosages,</w:t>
                    </w:r>
                    <w:r>
                      <w:rPr>
                        <w:rFonts w:ascii="Lucida Sans"/>
                        <w:color w:val="231F20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color w:val="231F20"/>
                        <w:w w:val="95"/>
                        <w:sz w:val="20"/>
                      </w:rPr>
                      <w:t>and individuals should consume 2-3 capsules per day for gen-</w:t>
                    </w:r>
                    <w:r>
                      <w:rPr>
                        <w:rFonts w:ascii="Lucida Sans"/>
                        <w:color w:val="231F20"/>
                        <w:spacing w:val="-5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color w:val="231F20"/>
                        <w:w w:val="95"/>
                        <w:sz w:val="20"/>
                      </w:rPr>
                      <w:t>eral health-promotion and anti-aging purposes. They can be</w:t>
                    </w:r>
                    <w:r>
                      <w:rPr>
                        <w:rFonts w:ascii="Lucida Sans"/>
                        <w:color w:val="231F20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color w:val="231F20"/>
                        <w:sz w:val="20"/>
                      </w:rPr>
                      <w:t>taken all at once if that is most convenient or at intervals</w:t>
                    </w:r>
                    <w:r>
                      <w:rPr>
                        <w:rFonts w:ascii="Lucida Sans"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color w:val="231F20"/>
                        <w:w w:val="95"/>
                        <w:sz w:val="20"/>
                      </w:rPr>
                      <w:t>through the day. Essential fatty acids are fat-soluble and can</w:t>
                    </w:r>
                    <w:r>
                      <w:rPr>
                        <w:rFonts w:ascii="Lucida Sans"/>
                        <w:color w:val="231F20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color w:val="231F20"/>
                        <w:sz w:val="20"/>
                      </w:rPr>
                      <w:t>be</w:t>
                    </w:r>
                    <w:r>
                      <w:rPr>
                        <w:rFonts w:ascii="Lucida Sans"/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color w:val="231F20"/>
                        <w:sz w:val="20"/>
                      </w:rPr>
                      <w:t>easily</w:t>
                    </w:r>
                    <w:r>
                      <w:rPr>
                        <w:rFonts w:ascii="Lucida Sans"/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color w:val="231F20"/>
                        <w:sz w:val="20"/>
                      </w:rPr>
                      <w:t>stored</w:t>
                    </w:r>
                    <w:r>
                      <w:rPr>
                        <w:rFonts w:ascii="Lucida Sans"/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color w:val="231F20"/>
                        <w:sz w:val="20"/>
                      </w:rPr>
                      <w:t>for</w:t>
                    </w:r>
                    <w:r>
                      <w:rPr>
                        <w:rFonts w:ascii="Lucida Sans"/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color w:val="231F20"/>
                        <w:sz w:val="20"/>
                      </w:rPr>
                      <w:t>later</w:t>
                    </w:r>
                    <w:r>
                      <w:rPr>
                        <w:rFonts w:ascii="Lucida Sans"/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color w:val="231F20"/>
                        <w:sz w:val="20"/>
                      </w:rPr>
                      <w:t>use</w:t>
                    </w:r>
                    <w:r>
                      <w:rPr>
                        <w:rFonts w:ascii="Lucida Sans"/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color w:val="231F20"/>
                        <w:sz w:val="20"/>
                      </w:rPr>
                      <w:t>by</w:t>
                    </w:r>
                    <w:r>
                      <w:rPr>
                        <w:rFonts w:ascii="Lucida Sans"/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color w:val="231F20"/>
                        <w:sz w:val="20"/>
                      </w:rPr>
                      <w:t>the</w:t>
                    </w:r>
                    <w:r>
                      <w:rPr>
                        <w:rFonts w:ascii="Lucida Sans"/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color w:val="231F20"/>
                        <w:sz w:val="20"/>
                      </w:rPr>
                      <w:t>body.</w:t>
                    </w:r>
                  </w:p>
                </w:txbxContent>
              </v:textbox>
            </v:shape>
            <v:shape id="docshape1440" o:spid="_x0000_s4357" type="#_x0000_t202" style="position:absolute;left:380;top:2702;width:1505;height:781" filled="f" stroked="f">
              <v:textbox inset="0,0,0,0">
                <w:txbxContent>
                  <w:p w14:paraId="0C2A8AF0" w14:textId="77777777" w:rsidR="00066724" w:rsidRDefault="00066724">
                    <w:pPr>
                      <w:ind w:right="136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pacing w:val="-1"/>
                        <w:sz w:val="20"/>
                      </w:rPr>
                      <w:t>Essential</w:t>
                    </w:r>
                    <w:r>
                      <w:rPr>
                        <w:rFonts w:ascii="Trebuchet MS"/>
                        <w:b/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sz w:val="20"/>
                      </w:rPr>
                      <w:t>Fatty</w:t>
                    </w:r>
                    <w:r>
                      <w:rPr>
                        <w:rFonts w:ascii="Trebuchet MS"/>
                        <w:b/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sz w:val="20"/>
                      </w:rPr>
                      <w:t>Acid</w:t>
                    </w:r>
                    <w:r>
                      <w:rPr>
                        <w:rFonts w:ascii="Trebuchet MS"/>
                        <w:b/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sz w:val="20"/>
                      </w:rPr>
                      <w:t>Source</w:t>
                    </w:r>
                  </w:p>
                  <w:p w14:paraId="5720BDD4" w14:textId="77777777" w:rsidR="00066724" w:rsidRDefault="00066724">
                    <w:pPr>
                      <w:spacing w:before="73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231F20"/>
                        <w:w w:val="95"/>
                        <w:sz w:val="20"/>
                      </w:rPr>
                      <w:t>Borage</w:t>
                    </w:r>
                    <w:r>
                      <w:rPr>
                        <w:rFonts w:ascii="Lucida Sans"/>
                        <w:color w:val="231F20"/>
                        <w:spacing w:val="1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color w:val="231F20"/>
                        <w:w w:val="95"/>
                        <w:sz w:val="20"/>
                      </w:rPr>
                      <w:t>Seed</w:t>
                    </w:r>
                    <w:r>
                      <w:rPr>
                        <w:rFonts w:ascii="Lucida Sans"/>
                        <w:color w:val="231F20"/>
                        <w:spacing w:val="1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color w:val="231F20"/>
                        <w:w w:val="95"/>
                        <w:sz w:val="20"/>
                      </w:rPr>
                      <w:t>Oil</w:t>
                    </w:r>
                  </w:p>
                </w:txbxContent>
              </v:textbox>
            </v:shape>
            <v:shape id="docshape1441" o:spid="_x0000_s4356" type="#_x0000_t202" style="position:absolute;left:2670;top:2702;width:1488;height:781" filled="f" stroked="f">
              <v:textbox inset="0,0,0,0">
                <w:txbxContent>
                  <w:p w14:paraId="300EDA00" w14:textId="77777777" w:rsidR="00066724" w:rsidRDefault="00066724">
                    <w:pPr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sz w:val="20"/>
                      </w:rPr>
                      <w:t>Distinguishing</w:t>
                    </w:r>
                    <w:r>
                      <w:rPr>
                        <w:rFonts w:ascii="Trebuchet MS"/>
                        <w:b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sz w:val="20"/>
                      </w:rPr>
                      <w:t>Features</w:t>
                    </w:r>
                  </w:p>
                  <w:p w14:paraId="44CE02C6" w14:textId="77777777" w:rsidR="00066724" w:rsidRDefault="00066724">
                    <w:pPr>
                      <w:spacing w:before="73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231F20"/>
                        <w:w w:val="95"/>
                        <w:sz w:val="20"/>
                      </w:rPr>
                      <w:t>Non-genetically</w:t>
                    </w:r>
                  </w:p>
                </w:txbxContent>
              </v:textbox>
            </v:shape>
            <v:shape id="docshape1442" o:spid="_x0000_s4355" type="#_x0000_t202" style="position:absolute;left:5041;top:2702;width:787;height:781" filled="f" stroked="f">
              <v:textbox inset="0,0,0,0">
                <w:txbxContent>
                  <w:p w14:paraId="637A86E9" w14:textId="77777777" w:rsidR="00066724" w:rsidRDefault="00066724">
                    <w:pPr>
                      <w:spacing w:line="231" w:lineRule="exact"/>
                      <w:rPr>
                        <w:rFonts w:ascii="Trebuchet MS"/>
                        <w:b/>
                        <w:sz w:val="2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05"/>
                        <w:sz w:val="20"/>
                      </w:rPr>
                      <w:t>Amount</w:t>
                    </w:r>
                  </w:p>
                  <w:p w14:paraId="6E968643" w14:textId="77777777" w:rsidR="00066724" w:rsidRDefault="00066724">
                    <w:pPr>
                      <w:spacing w:before="4"/>
                      <w:rPr>
                        <w:rFonts w:ascii="Trebuchet MS"/>
                        <w:b/>
                        <w:sz w:val="26"/>
                      </w:rPr>
                    </w:pPr>
                  </w:p>
                  <w:p w14:paraId="1FA9AE94" w14:textId="77777777" w:rsidR="00066724" w:rsidRDefault="00066724">
                    <w:pPr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231F20"/>
                        <w:w w:val="90"/>
                        <w:sz w:val="20"/>
                      </w:rPr>
                      <w:t>400</w:t>
                    </w:r>
                    <w:r>
                      <w:rPr>
                        <w:rFonts w:ascii="Lucida Sans"/>
                        <w:color w:val="231F20"/>
                        <w:spacing w:val="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color w:val="231F20"/>
                        <w:w w:val="90"/>
                        <w:sz w:val="20"/>
                      </w:rPr>
                      <w:t>mg</w:t>
                    </w:r>
                  </w:p>
                </w:txbxContent>
              </v:textbox>
            </v:shape>
            <v:shape id="docshape1443" o:spid="_x0000_s4354" type="#_x0000_t202" style="position:absolute;left:380;top:3486;width:5740;height:818" filled="f" stroked="f">
              <v:textbox inset="0,0,0,0">
                <w:txbxContent>
                  <w:p w14:paraId="1B7ACD4C" w14:textId="77777777" w:rsidR="00066724" w:rsidRDefault="00066724">
                    <w:pPr>
                      <w:tabs>
                        <w:tab w:val="left" w:pos="2279"/>
                        <w:tab w:val="left" w:pos="5719"/>
                      </w:tabs>
                      <w:spacing w:line="229" w:lineRule="exac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231F20"/>
                        <w:w w:val="87"/>
                        <w:sz w:val="20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Lucida Sans"/>
                        <w:color w:val="231F20"/>
                        <w:sz w:val="20"/>
                        <w:u w:val="single" w:color="231F20"/>
                      </w:rPr>
                      <w:tab/>
                    </w:r>
                    <w:r>
                      <w:rPr>
                        <w:rFonts w:ascii="Lucida Sans"/>
                        <w:color w:val="231F20"/>
                        <w:w w:val="95"/>
                        <w:sz w:val="20"/>
                        <w:u w:val="single" w:color="231F20"/>
                      </w:rPr>
                      <w:t>modified</w:t>
                    </w:r>
                    <w:r>
                      <w:rPr>
                        <w:rFonts w:ascii="Lucida Sans"/>
                        <w:color w:val="231F20"/>
                        <w:spacing w:val="-8"/>
                        <w:w w:val="95"/>
                        <w:sz w:val="20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Lucida Sans"/>
                        <w:color w:val="231F20"/>
                        <w:w w:val="95"/>
                        <w:sz w:val="20"/>
                        <w:u w:val="single" w:color="231F20"/>
                      </w:rPr>
                      <w:t>seeds</w:t>
                    </w:r>
                    <w:r>
                      <w:rPr>
                        <w:rFonts w:ascii="Lucida Sans"/>
                        <w:color w:val="231F20"/>
                        <w:sz w:val="20"/>
                        <w:u w:val="single" w:color="231F20"/>
                      </w:rPr>
                      <w:tab/>
                    </w:r>
                  </w:p>
                  <w:p w14:paraId="51229721" w14:textId="77777777" w:rsidR="00066724" w:rsidRDefault="00066724">
                    <w:pPr>
                      <w:tabs>
                        <w:tab w:val="left" w:pos="2289"/>
                        <w:tab w:val="left" w:pos="4661"/>
                      </w:tabs>
                      <w:spacing w:before="105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231F20"/>
                        <w:w w:val="95"/>
                        <w:sz w:val="20"/>
                      </w:rPr>
                      <w:t>Flaxseed</w:t>
                    </w:r>
                    <w:r>
                      <w:rPr>
                        <w:rFonts w:ascii="Lucida Sans"/>
                        <w:color w:val="231F20"/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color w:val="231F20"/>
                        <w:w w:val="95"/>
                        <w:sz w:val="20"/>
                      </w:rPr>
                      <w:t>Oil</w:t>
                    </w:r>
                    <w:r>
                      <w:rPr>
                        <w:rFonts w:ascii="Lucida Sans"/>
                        <w:color w:val="231F20"/>
                        <w:w w:val="95"/>
                        <w:sz w:val="20"/>
                      </w:rPr>
                      <w:tab/>
                    </w:r>
                    <w:r>
                      <w:rPr>
                        <w:rFonts w:ascii="Lucida Sans"/>
                        <w:color w:val="231F20"/>
                        <w:sz w:val="20"/>
                      </w:rPr>
                      <w:t>Non-genetically</w:t>
                    </w:r>
                    <w:r>
                      <w:rPr>
                        <w:rFonts w:ascii="Lucida Sans"/>
                        <w:color w:val="231F20"/>
                        <w:sz w:val="20"/>
                      </w:rPr>
                      <w:tab/>
                    </w:r>
                    <w:r>
                      <w:rPr>
                        <w:rFonts w:ascii="Lucida Sans"/>
                        <w:color w:val="231F20"/>
                        <w:w w:val="90"/>
                        <w:sz w:val="20"/>
                      </w:rPr>
                      <w:t>400</w:t>
                    </w:r>
                    <w:r>
                      <w:rPr>
                        <w:rFonts w:ascii="Lucida Sans"/>
                        <w:color w:val="231F20"/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color w:val="231F20"/>
                        <w:w w:val="90"/>
                        <w:sz w:val="20"/>
                      </w:rPr>
                      <w:t>mg</w:t>
                    </w:r>
                  </w:p>
                  <w:p w14:paraId="370CA182" w14:textId="77777777" w:rsidR="00066724" w:rsidRDefault="00066724">
                    <w:pPr>
                      <w:tabs>
                        <w:tab w:val="left" w:pos="2279"/>
                        <w:tab w:val="left" w:pos="5719"/>
                      </w:tabs>
                      <w:spacing w:before="4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231F20"/>
                        <w:w w:val="87"/>
                        <w:sz w:val="20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Lucida Sans"/>
                        <w:color w:val="231F20"/>
                        <w:sz w:val="20"/>
                        <w:u w:val="single" w:color="231F20"/>
                      </w:rPr>
                      <w:tab/>
                    </w:r>
                    <w:r>
                      <w:rPr>
                        <w:rFonts w:ascii="Lucida Sans"/>
                        <w:color w:val="231F20"/>
                        <w:w w:val="95"/>
                        <w:sz w:val="20"/>
                        <w:u w:val="single" w:color="231F20"/>
                      </w:rPr>
                      <w:t>modified</w:t>
                    </w:r>
                    <w:r>
                      <w:rPr>
                        <w:rFonts w:ascii="Lucida Sans"/>
                        <w:color w:val="231F20"/>
                        <w:spacing w:val="-8"/>
                        <w:w w:val="95"/>
                        <w:sz w:val="20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Lucida Sans"/>
                        <w:color w:val="231F20"/>
                        <w:w w:val="95"/>
                        <w:sz w:val="20"/>
                        <w:u w:val="single" w:color="231F20"/>
                      </w:rPr>
                      <w:t>seeds</w:t>
                    </w:r>
                    <w:r>
                      <w:rPr>
                        <w:rFonts w:ascii="Lucida Sans"/>
                        <w:color w:val="231F20"/>
                        <w:sz w:val="20"/>
                        <w:u w:val="single" w:color="231F20"/>
                      </w:rPr>
                      <w:tab/>
                    </w:r>
                  </w:p>
                </w:txbxContent>
              </v:textbox>
            </v:shape>
            <v:shape id="docshape1444" o:spid="_x0000_s4353" type="#_x0000_t202" style="position:absolute;left:380;top:4407;width:696;height:237" filled="f" stroked="f">
              <v:textbox inset="0,0,0,0">
                <w:txbxContent>
                  <w:p w14:paraId="6C92AF16" w14:textId="77777777" w:rsidR="00066724" w:rsidRDefault="00066724">
                    <w:pPr>
                      <w:spacing w:line="229" w:lineRule="exac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231F20"/>
                        <w:w w:val="95"/>
                        <w:sz w:val="20"/>
                      </w:rPr>
                      <w:t>Fish</w:t>
                    </w:r>
                    <w:r>
                      <w:rPr>
                        <w:rFonts w:ascii="Lucida Sans"/>
                        <w:color w:val="231F20"/>
                        <w:spacing w:val="-1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color w:val="231F20"/>
                        <w:w w:val="95"/>
                        <w:sz w:val="20"/>
                      </w:rPr>
                      <w:t>Oil</w:t>
                    </w:r>
                  </w:p>
                </w:txbxContent>
              </v:textbox>
            </v:shape>
            <v:shape id="docshape1445" o:spid="_x0000_s4352" type="#_x0000_t202" style="position:absolute;left:2659;top:4407;width:1902;height:477" filled="f" stroked="f">
              <v:textbox inset="0,0,0,0">
                <w:txbxContent>
                  <w:p w14:paraId="76B1D264" w14:textId="77777777" w:rsidR="00066724" w:rsidRDefault="00066724">
                    <w:pPr>
                      <w:spacing w:line="229" w:lineRule="exact"/>
                      <w:ind w:left="10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231F20"/>
                        <w:w w:val="95"/>
                        <w:sz w:val="20"/>
                      </w:rPr>
                      <w:t>30</w:t>
                    </w:r>
                    <w:r>
                      <w:rPr>
                        <w:rFonts w:ascii="Lucida Sans"/>
                        <w:color w:val="231F20"/>
                        <w:spacing w:val="-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color w:val="231F20"/>
                        <w:w w:val="95"/>
                        <w:sz w:val="20"/>
                      </w:rPr>
                      <w:t>percent</w:t>
                    </w:r>
                    <w:r>
                      <w:rPr>
                        <w:rFonts w:ascii="Lucida Sans"/>
                        <w:color w:val="231F20"/>
                        <w:spacing w:val="-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color w:val="231F20"/>
                        <w:w w:val="95"/>
                        <w:sz w:val="20"/>
                      </w:rPr>
                      <w:t>EPA</w:t>
                    </w:r>
                  </w:p>
                  <w:p w14:paraId="1EE13C91" w14:textId="77777777" w:rsidR="00066724" w:rsidRDefault="00066724">
                    <w:pPr>
                      <w:spacing w:before="4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231F20"/>
                        <w:w w:val="95"/>
                        <w:sz w:val="20"/>
                      </w:rPr>
                      <w:t>and</w:t>
                    </w:r>
                    <w:r>
                      <w:rPr>
                        <w:rFonts w:ascii="Lucida Sans"/>
                        <w:color w:val="231F20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color w:val="231F20"/>
                        <w:w w:val="95"/>
                        <w:sz w:val="20"/>
                      </w:rPr>
                      <w:t>20</w:t>
                    </w:r>
                    <w:r>
                      <w:rPr>
                        <w:rFonts w:ascii="Lucida Sans"/>
                        <w:color w:val="231F20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color w:val="231F20"/>
                        <w:w w:val="95"/>
                        <w:sz w:val="20"/>
                      </w:rPr>
                      <w:t>percent</w:t>
                    </w:r>
                    <w:r>
                      <w:rPr>
                        <w:rFonts w:ascii="Lucida Sans"/>
                        <w:color w:val="231F20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color w:val="231F20"/>
                        <w:w w:val="95"/>
                        <w:sz w:val="20"/>
                      </w:rPr>
                      <w:t>DHA</w:t>
                    </w:r>
                  </w:p>
                </w:txbxContent>
              </v:textbox>
            </v:shape>
            <v:shape id="docshape1446" o:spid="_x0000_s4351" type="#_x0000_t202" style="position:absolute;left:5042;top:4407;width:707;height:237" filled="f" stroked="f">
              <v:textbox inset="0,0,0,0">
                <w:txbxContent>
                  <w:p w14:paraId="62B011F0" w14:textId="77777777" w:rsidR="00066724" w:rsidRDefault="00066724">
                    <w:pPr>
                      <w:spacing w:line="229" w:lineRule="exact"/>
                      <w:rPr>
                        <w:rFonts w:ascii="Lucida Sans"/>
                        <w:sz w:val="20"/>
                      </w:rPr>
                    </w:pPr>
                    <w:r>
                      <w:rPr>
                        <w:rFonts w:ascii="Lucida Sans"/>
                        <w:color w:val="231F20"/>
                        <w:w w:val="90"/>
                        <w:sz w:val="20"/>
                      </w:rPr>
                      <w:t>400</w:t>
                    </w:r>
                    <w:r>
                      <w:rPr>
                        <w:rFonts w:ascii="Lucida Sans"/>
                        <w:color w:val="231F20"/>
                        <w:spacing w:val="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Lucida Sans"/>
                        <w:color w:val="231F20"/>
                        <w:w w:val="90"/>
                        <w:sz w:val="20"/>
                      </w:rPr>
                      <w:t>mg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6A17870" w14:textId="77777777" w:rsidR="00AF0683" w:rsidRDefault="00AF0683">
      <w:pPr>
        <w:pStyle w:val="BodyText"/>
        <w:spacing w:before="9"/>
        <w:rPr>
          <w:sz w:val="15"/>
        </w:rPr>
      </w:pPr>
    </w:p>
    <w:p w14:paraId="5B965A4B" w14:textId="77777777" w:rsidR="00AF0683" w:rsidRDefault="00DE3769">
      <w:pPr>
        <w:spacing w:before="126" w:line="232" w:lineRule="auto"/>
        <w:ind w:left="1140" w:right="2010"/>
        <w:rPr>
          <w:rFonts w:ascii="Calibri"/>
          <w:sz w:val="32"/>
        </w:rPr>
      </w:pPr>
      <w:r>
        <w:rPr>
          <w:rFonts w:ascii="Calibri"/>
          <w:color w:val="231F20"/>
          <w:w w:val="105"/>
          <w:sz w:val="32"/>
        </w:rPr>
        <w:t>Vitamins</w:t>
      </w:r>
      <w:r>
        <w:rPr>
          <w:rFonts w:ascii="Calibri"/>
          <w:color w:val="231F20"/>
          <w:spacing w:val="19"/>
          <w:w w:val="105"/>
          <w:sz w:val="32"/>
        </w:rPr>
        <w:t xml:space="preserve"> </w:t>
      </w:r>
      <w:r>
        <w:rPr>
          <w:rFonts w:ascii="Calibri"/>
          <w:color w:val="231F20"/>
          <w:w w:val="105"/>
          <w:sz w:val="32"/>
        </w:rPr>
        <w:t>and</w:t>
      </w:r>
      <w:r>
        <w:rPr>
          <w:rFonts w:ascii="Calibri"/>
          <w:color w:val="231F20"/>
          <w:spacing w:val="19"/>
          <w:w w:val="105"/>
          <w:sz w:val="32"/>
        </w:rPr>
        <w:t xml:space="preserve"> </w:t>
      </w:r>
      <w:r>
        <w:rPr>
          <w:rFonts w:ascii="Calibri"/>
          <w:color w:val="231F20"/>
          <w:w w:val="105"/>
          <w:sz w:val="32"/>
        </w:rPr>
        <w:t>Minerals</w:t>
      </w:r>
      <w:r>
        <w:rPr>
          <w:rFonts w:ascii="Calibri"/>
          <w:color w:val="231F20"/>
          <w:spacing w:val="19"/>
          <w:w w:val="105"/>
          <w:sz w:val="32"/>
        </w:rPr>
        <w:t xml:space="preserve"> </w:t>
      </w:r>
      <w:r>
        <w:rPr>
          <w:rFonts w:ascii="Calibri"/>
          <w:color w:val="231F20"/>
          <w:w w:val="105"/>
          <w:sz w:val="32"/>
        </w:rPr>
        <w:t>as</w:t>
      </w:r>
      <w:r>
        <w:rPr>
          <w:rFonts w:ascii="Calibri"/>
          <w:color w:val="231F20"/>
          <w:spacing w:val="20"/>
          <w:w w:val="105"/>
          <w:sz w:val="32"/>
        </w:rPr>
        <w:t xml:space="preserve"> </w:t>
      </w:r>
      <w:r>
        <w:rPr>
          <w:rFonts w:ascii="Calibri"/>
          <w:color w:val="231F20"/>
          <w:w w:val="105"/>
          <w:sz w:val="32"/>
        </w:rPr>
        <w:t>Co-Factors</w:t>
      </w:r>
      <w:r>
        <w:rPr>
          <w:rFonts w:ascii="Calibri"/>
          <w:color w:val="231F20"/>
          <w:spacing w:val="19"/>
          <w:w w:val="105"/>
          <w:sz w:val="32"/>
        </w:rPr>
        <w:t xml:space="preserve"> </w:t>
      </w:r>
      <w:r>
        <w:rPr>
          <w:rFonts w:ascii="Calibri"/>
          <w:color w:val="231F20"/>
          <w:w w:val="105"/>
          <w:sz w:val="32"/>
        </w:rPr>
        <w:t>for</w:t>
      </w:r>
      <w:r>
        <w:rPr>
          <w:rFonts w:ascii="Calibri"/>
          <w:color w:val="231F20"/>
          <w:spacing w:val="19"/>
          <w:w w:val="105"/>
          <w:sz w:val="32"/>
        </w:rPr>
        <w:t xml:space="preserve"> </w:t>
      </w:r>
      <w:r>
        <w:rPr>
          <w:rFonts w:ascii="Calibri"/>
          <w:color w:val="231F20"/>
          <w:w w:val="105"/>
          <w:sz w:val="32"/>
        </w:rPr>
        <w:t>PG-1</w:t>
      </w:r>
      <w:r>
        <w:rPr>
          <w:rFonts w:ascii="Calibri"/>
          <w:color w:val="231F20"/>
          <w:spacing w:val="-73"/>
          <w:w w:val="105"/>
          <w:sz w:val="32"/>
        </w:rPr>
        <w:t xml:space="preserve"> </w:t>
      </w:r>
      <w:r>
        <w:rPr>
          <w:rFonts w:ascii="Calibri"/>
          <w:color w:val="231F20"/>
          <w:w w:val="105"/>
          <w:sz w:val="32"/>
        </w:rPr>
        <w:t>and</w:t>
      </w:r>
      <w:r>
        <w:rPr>
          <w:rFonts w:ascii="Calibri"/>
          <w:color w:val="231F20"/>
          <w:spacing w:val="18"/>
          <w:w w:val="105"/>
          <w:sz w:val="32"/>
        </w:rPr>
        <w:t xml:space="preserve"> </w:t>
      </w:r>
      <w:r>
        <w:rPr>
          <w:rFonts w:ascii="Calibri"/>
          <w:color w:val="231F20"/>
          <w:w w:val="105"/>
          <w:sz w:val="32"/>
        </w:rPr>
        <w:t>PG-3</w:t>
      </w:r>
      <w:r>
        <w:rPr>
          <w:rFonts w:ascii="Calibri"/>
          <w:color w:val="231F20"/>
          <w:spacing w:val="18"/>
          <w:w w:val="105"/>
          <w:sz w:val="32"/>
        </w:rPr>
        <w:t xml:space="preserve"> </w:t>
      </w:r>
      <w:r>
        <w:rPr>
          <w:rFonts w:ascii="Calibri"/>
          <w:color w:val="231F20"/>
          <w:w w:val="105"/>
          <w:sz w:val="32"/>
        </w:rPr>
        <w:t>Synthesis</w:t>
      </w:r>
    </w:p>
    <w:p w14:paraId="3212E7E2" w14:textId="77777777" w:rsidR="00AF0683" w:rsidRDefault="00DE3769">
      <w:pPr>
        <w:pStyle w:val="BodyText"/>
        <w:spacing w:before="112" w:line="278" w:lineRule="auto"/>
        <w:ind w:left="1140" w:right="1938" w:hanging="1"/>
        <w:jc w:val="both"/>
      </w:pPr>
      <w:r>
        <w:rPr>
          <w:color w:val="231F20"/>
          <w:w w:val="90"/>
        </w:rPr>
        <w:t>One final note: certain vitamins and minerals are required as co-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factors in the enzymatic reactions that allow the cells of your body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to convert healthy essential fatty acids into PG-1 and PG-3. For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example, the conversion of ALA to EPA requires high levels of vita-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min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B6,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zinc,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magnesium,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niacin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(vitamin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B3).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synthesis</w:t>
      </w:r>
    </w:p>
    <w:p w14:paraId="1A568D84" w14:textId="77777777" w:rsidR="00AF0683" w:rsidRDefault="00AF0683">
      <w:pPr>
        <w:spacing w:line="278" w:lineRule="auto"/>
        <w:jc w:val="both"/>
        <w:sectPr w:rsidR="00AF0683">
          <w:headerReference w:type="default" r:id="rId235"/>
          <w:footerReference w:type="default" r:id="rId236"/>
          <w:pgSz w:w="12240" w:h="15840"/>
          <w:pgMar w:top="280" w:right="1680" w:bottom="2260" w:left="1040" w:header="0" w:footer="2071" w:gutter="0"/>
          <w:cols w:space="720"/>
        </w:sectPr>
      </w:pPr>
    </w:p>
    <w:p w14:paraId="057FAE37" w14:textId="77777777" w:rsidR="00AF0683" w:rsidRDefault="00066724">
      <w:pPr>
        <w:pStyle w:val="BodyText"/>
        <w:rPr>
          <w:sz w:val="20"/>
        </w:rPr>
      </w:pPr>
      <w:r>
        <w:lastRenderedPageBreak/>
        <w:pict w14:anchorId="32212DF2">
          <v:group id="docshapegroup1455" o:spid="_x0000_s4347" style="position:absolute;margin-left:36pt;margin-top:372pt;width:24pt;height:48pt;z-index:15886336;mso-position-horizontal-relative:page;mso-position-vertical-relative:page" coordorigin="720,7440" coordsize="480,960">
            <v:shape id="docshape1456" o:spid="_x0000_s4349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457" o:spid="_x0000_s4348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DEC6F09">
          <v:group id="docshapegroup1458" o:spid="_x0000_s4344" style="position:absolute;margin-left:552pt;margin-top:372pt;width:24pt;height:48pt;z-index:15886848;mso-position-horizontal-relative:page;mso-position-vertical-relative:page" coordorigin="11040,7440" coordsize="480,960">
            <v:shape id="docshape1459" o:spid="_x0000_s4346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460" o:spid="_x0000_s4345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E4B1C5F" w14:textId="77777777" w:rsidR="00AF0683" w:rsidRDefault="00AF0683">
      <w:pPr>
        <w:pStyle w:val="BodyText"/>
        <w:rPr>
          <w:sz w:val="20"/>
        </w:rPr>
      </w:pPr>
    </w:p>
    <w:p w14:paraId="728C1850" w14:textId="77777777" w:rsidR="00AF0683" w:rsidRDefault="00AF0683">
      <w:pPr>
        <w:pStyle w:val="BodyText"/>
        <w:spacing w:before="1"/>
        <w:rPr>
          <w:sz w:val="24"/>
        </w:rPr>
      </w:pPr>
    </w:p>
    <w:p w14:paraId="038DB0EC" w14:textId="77777777" w:rsidR="00AF0683" w:rsidRDefault="00DE3769">
      <w:pPr>
        <w:pStyle w:val="BodyText"/>
        <w:spacing w:before="98"/>
        <w:ind w:left="293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2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3"/>
          <w:w w:val="85"/>
        </w:rPr>
        <w:t xml:space="preserve"> </w:t>
      </w:r>
      <w:r>
        <w:rPr>
          <w:rFonts w:ascii="Garamond"/>
          <w:spacing w:val="-1"/>
        </w:rPr>
        <w:t>Reap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the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Benefits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of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Lifelong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Supplements</w:t>
      </w:r>
    </w:p>
    <w:p w14:paraId="6DC90AF3" w14:textId="77777777" w:rsidR="00AF0683" w:rsidRDefault="00AF0683">
      <w:pPr>
        <w:pStyle w:val="BodyText"/>
        <w:rPr>
          <w:rFonts w:ascii="Garamond"/>
          <w:sz w:val="20"/>
        </w:rPr>
      </w:pPr>
    </w:p>
    <w:p w14:paraId="54B5F57A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6397240E" w14:textId="451470F2" w:rsidR="00AF0683" w:rsidRDefault="00DE3769">
      <w:pPr>
        <w:pStyle w:val="BodyText"/>
        <w:spacing w:before="92" w:line="278" w:lineRule="auto"/>
        <w:ind w:left="1860" w:right="1215"/>
        <w:jc w:val="both"/>
      </w:pP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PG-1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PG-3</w:t>
      </w:r>
      <w:r>
        <w:rPr>
          <w:spacing w:val="-5"/>
          <w:w w:val="90"/>
        </w:rPr>
        <w:t xml:space="preserve"> </w:t>
      </w:r>
      <w:r>
        <w:rPr>
          <w:w w:val="90"/>
        </w:rPr>
        <w:t>requires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optimal</w:t>
      </w:r>
      <w:r>
        <w:rPr>
          <w:spacing w:val="-4"/>
          <w:w w:val="90"/>
        </w:rPr>
        <w:t xml:space="preserve"> </w:t>
      </w:r>
      <w:r>
        <w:rPr>
          <w:w w:val="90"/>
        </w:rPr>
        <w:t>intake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vitamin</w:t>
      </w:r>
      <w:r>
        <w:rPr>
          <w:spacing w:val="-5"/>
          <w:w w:val="90"/>
        </w:rPr>
        <w:t xml:space="preserve"> </w:t>
      </w:r>
      <w:r>
        <w:rPr>
          <w:w w:val="90"/>
        </w:rPr>
        <w:t>C,</w:t>
      </w:r>
      <w:r>
        <w:rPr>
          <w:spacing w:val="-5"/>
          <w:w w:val="90"/>
        </w:rPr>
        <w:t xml:space="preserve"> </w:t>
      </w:r>
      <w:r>
        <w:rPr>
          <w:w w:val="90"/>
        </w:rPr>
        <w:t>vitamin</w:t>
      </w:r>
      <w:r>
        <w:rPr>
          <w:spacing w:val="-61"/>
          <w:w w:val="90"/>
        </w:rPr>
        <w:t xml:space="preserve"> </w:t>
      </w:r>
      <w:r>
        <w:rPr>
          <w:w w:val="90"/>
        </w:rPr>
        <w:t>E, and selenium. Thus, in addition to all the advantages described</w:t>
      </w:r>
      <w:r>
        <w:rPr>
          <w:spacing w:val="-61"/>
          <w:w w:val="90"/>
        </w:rPr>
        <w:t xml:space="preserve"> </w:t>
      </w:r>
      <w:r>
        <w:rPr>
          <w:w w:val="90"/>
        </w:rPr>
        <w:t xml:space="preserve">earlier, the use of a </w:t>
      </w:r>
      <w:hyperlink r:id="rId237" w:history="1">
        <w:r w:rsidRPr="0033386C">
          <w:rPr>
            <w:rStyle w:val="Hyperlink"/>
            <w:w w:val="90"/>
          </w:rPr>
          <w:t>high-potency multivitamin and mineral</w:t>
        </w:r>
      </w:hyperlink>
      <w:r>
        <w:rPr>
          <w:w w:val="90"/>
        </w:rPr>
        <w:t xml:space="preserve"> is also</w:t>
      </w:r>
      <w:r>
        <w:rPr>
          <w:spacing w:val="-61"/>
          <w:w w:val="90"/>
        </w:rPr>
        <w:t xml:space="preserve"> </w:t>
      </w:r>
      <w:r>
        <w:rPr>
          <w:w w:val="90"/>
        </w:rPr>
        <w:t>vital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production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health-promoting</w:t>
      </w:r>
      <w:r>
        <w:rPr>
          <w:spacing w:val="-8"/>
          <w:w w:val="90"/>
        </w:rPr>
        <w:t xml:space="preserve"> </w:t>
      </w:r>
      <w:r>
        <w:rPr>
          <w:w w:val="90"/>
        </w:rPr>
        <w:t>prostaglandins.</w:t>
      </w:r>
    </w:p>
    <w:p w14:paraId="384F2C04" w14:textId="77777777" w:rsidR="00AF0683" w:rsidRDefault="00AF0683">
      <w:pPr>
        <w:pStyle w:val="BodyText"/>
        <w:spacing w:before="4"/>
        <w:rPr>
          <w:sz w:val="21"/>
        </w:rPr>
      </w:pPr>
    </w:p>
    <w:p w14:paraId="505863C1" w14:textId="77777777" w:rsidR="00AF0683" w:rsidRDefault="00DE3769">
      <w:pPr>
        <w:pStyle w:val="Heading4"/>
        <w:ind w:right="2596"/>
      </w:pPr>
      <w:r>
        <w:t>Lifelong</w:t>
      </w:r>
      <w:r>
        <w:rPr>
          <w:spacing w:val="33"/>
        </w:rPr>
        <w:t xml:space="preserve"> </w:t>
      </w:r>
      <w:r>
        <w:t>Supplement</w:t>
      </w:r>
      <w:r>
        <w:rPr>
          <w:spacing w:val="34"/>
        </w:rPr>
        <w:t xml:space="preserve"> </w:t>
      </w:r>
      <w:r>
        <w:t>Number</w:t>
      </w:r>
      <w:r>
        <w:rPr>
          <w:spacing w:val="34"/>
        </w:rPr>
        <w:t xml:space="preserve"> </w:t>
      </w:r>
      <w:r>
        <w:t>3:</w:t>
      </w:r>
      <w:r>
        <w:rPr>
          <w:spacing w:val="-78"/>
        </w:rPr>
        <w:t xml:space="preserve"> </w:t>
      </w:r>
      <w:r>
        <w:rPr>
          <w:w w:val="105"/>
        </w:rPr>
        <w:t>Flaxseed</w:t>
      </w:r>
      <w:r>
        <w:rPr>
          <w:spacing w:val="9"/>
          <w:w w:val="105"/>
        </w:rPr>
        <w:t xml:space="preserve"> </w:t>
      </w:r>
      <w:r>
        <w:rPr>
          <w:w w:val="105"/>
        </w:rPr>
        <w:t>Powder</w:t>
      </w:r>
    </w:p>
    <w:p w14:paraId="69F7B5D5" w14:textId="104DD53D" w:rsidR="00AF0683" w:rsidRDefault="00DE3769">
      <w:pPr>
        <w:pStyle w:val="BodyText"/>
        <w:spacing w:before="98" w:line="278" w:lineRule="auto"/>
        <w:ind w:left="1860" w:right="1213"/>
        <w:jc w:val="both"/>
      </w:pPr>
      <w:r>
        <w:rPr>
          <w:spacing w:val="-1"/>
          <w:w w:val="90"/>
        </w:rPr>
        <w:t>One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most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versatile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natural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agents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promotion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health</w:t>
      </w:r>
      <w:r>
        <w:rPr>
          <w:spacing w:val="-61"/>
          <w:w w:val="90"/>
        </w:rPr>
        <w:t xml:space="preserve"> </w:t>
      </w:r>
      <w:r>
        <w:rPr>
          <w:w w:val="90"/>
        </w:rPr>
        <w:t>and wellbeing among both men and women is ground flaxseed.</w:t>
      </w:r>
      <w:r>
        <w:rPr>
          <w:spacing w:val="1"/>
          <w:w w:val="90"/>
        </w:rPr>
        <w:t xml:space="preserve"> </w:t>
      </w:r>
      <w:r>
        <w:rPr>
          <w:w w:val="90"/>
        </w:rPr>
        <w:t>Flaxseeds</w:t>
      </w:r>
      <w:r>
        <w:rPr>
          <w:spacing w:val="-8"/>
          <w:w w:val="90"/>
        </w:rPr>
        <w:t xml:space="preserve"> </w:t>
      </w:r>
      <w:r>
        <w:rPr>
          <w:w w:val="90"/>
        </w:rPr>
        <w:t>are</w:t>
      </w:r>
      <w:r>
        <w:rPr>
          <w:spacing w:val="-8"/>
          <w:w w:val="90"/>
        </w:rPr>
        <w:t xml:space="preserve"> </w:t>
      </w:r>
      <w:r>
        <w:rPr>
          <w:w w:val="90"/>
        </w:rPr>
        <w:t>an</w:t>
      </w:r>
      <w:r>
        <w:rPr>
          <w:spacing w:val="-8"/>
          <w:w w:val="90"/>
        </w:rPr>
        <w:t xml:space="preserve"> </w:t>
      </w:r>
      <w:r>
        <w:rPr>
          <w:w w:val="90"/>
        </w:rPr>
        <w:t>extremely</w:t>
      </w:r>
      <w:r>
        <w:rPr>
          <w:spacing w:val="-8"/>
          <w:w w:val="90"/>
        </w:rPr>
        <w:t xml:space="preserve"> </w:t>
      </w:r>
      <w:r>
        <w:rPr>
          <w:w w:val="90"/>
        </w:rPr>
        <w:t>rich</w:t>
      </w:r>
      <w:r>
        <w:rPr>
          <w:spacing w:val="-7"/>
          <w:w w:val="90"/>
        </w:rPr>
        <w:t xml:space="preserve"> </w:t>
      </w:r>
      <w:r>
        <w:rPr>
          <w:w w:val="90"/>
        </w:rPr>
        <w:t>source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secoisolariciresinol</w:t>
      </w:r>
      <w:r>
        <w:rPr>
          <w:spacing w:val="-8"/>
          <w:w w:val="90"/>
        </w:rPr>
        <w:t xml:space="preserve"> </w:t>
      </w:r>
      <w:r>
        <w:rPr>
          <w:w w:val="90"/>
        </w:rPr>
        <w:t>digly-</w:t>
      </w:r>
      <w:r>
        <w:rPr>
          <w:spacing w:val="-61"/>
          <w:w w:val="90"/>
        </w:rPr>
        <w:t xml:space="preserve"> </w:t>
      </w:r>
      <w:r>
        <w:rPr>
          <w:w w:val="90"/>
        </w:rPr>
        <w:t>coside (SLD); in fact, flaxseeds contain 800 times more SLD and</w:t>
      </w:r>
      <w:r>
        <w:rPr>
          <w:spacing w:val="1"/>
          <w:w w:val="90"/>
        </w:rPr>
        <w:t xml:space="preserve"> </w:t>
      </w:r>
      <w:r>
        <w:rPr>
          <w:w w:val="90"/>
        </w:rPr>
        <w:t>related compounds than any other common food. Ingesting the</w:t>
      </w:r>
      <w:r>
        <w:rPr>
          <w:spacing w:val="1"/>
          <w:w w:val="90"/>
        </w:rPr>
        <w:t xml:space="preserve"> </w:t>
      </w:r>
      <w:r>
        <w:rPr>
          <w:w w:val="90"/>
        </w:rPr>
        <w:t>equivalent of two heaping tablespoons, or approximately 45 to 50</w:t>
      </w:r>
      <w:r>
        <w:rPr>
          <w:spacing w:val="1"/>
          <w:w w:val="90"/>
        </w:rPr>
        <w:t xml:space="preserve"> </w:t>
      </w:r>
      <w:r>
        <w:rPr>
          <w:w w:val="90"/>
        </w:rPr>
        <w:t>gm of ground flaxseed (sometimes marketed as flaxseed powder)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per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day,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helps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support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health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female</w:t>
      </w:r>
      <w:r>
        <w:rPr>
          <w:spacing w:val="-9"/>
          <w:w w:val="90"/>
        </w:rPr>
        <w:t xml:space="preserve"> </w:t>
      </w:r>
      <w:r>
        <w:rPr>
          <w:w w:val="90"/>
        </w:rPr>
        <w:t>reproductive</w:t>
      </w:r>
      <w:r>
        <w:rPr>
          <w:spacing w:val="-9"/>
          <w:w w:val="90"/>
        </w:rPr>
        <w:t xml:space="preserve"> </w:t>
      </w:r>
      <w:r>
        <w:rPr>
          <w:w w:val="90"/>
        </w:rPr>
        <w:t>organs</w:t>
      </w:r>
      <w:r>
        <w:rPr>
          <w:spacing w:val="-61"/>
          <w:w w:val="90"/>
        </w:rPr>
        <w:t xml:space="preserve"> </w:t>
      </w:r>
      <w:r>
        <w:rPr>
          <w:w w:val="95"/>
        </w:rPr>
        <w:t xml:space="preserve">and the male </w:t>
      </w:r>
      <w:hyperlink r:id="rId238" w:history="1">
        <w:r w:rsidRPr="00066724">
          <w:rPr>
            <w:rStyle w:val="Hyperlink"/>
            <w:w w:val="95"/>
          </w:rPr>
          <w:t>prostate</w:t>
        </w:r>
      </w:hyperlink>
      <w:r>
        <w:rPr>
          <w:w w:val="95"/>
        </w:rPr>
        <w:t xml:space="preserve"> gland. This level of daily intake will also</w:t>
      </w:r>
      <w:r>
        <w:rPr>
          <w:spacing w:val="1"/>
          <w:w w:val="95"/>
        </w:rPr>
        <w:t xml:space="preserve"> </w:t>
      </w:r>
      <w:r>
        <w:rPr>
          <w:w w:val="90"/>
        </w:rPr>
        <w:t>lower blood cholesterol levels, enhance liver and gallbladder func-</w:t>
      </w:r>
      <w:r>
        <w:rPr>
          <w:spacing w:val="1"/>
          <w:w w:val="90"/>
        </w:rPr>
        <w:t xml:space="preserve"> </w:t>
      </w:r>
      <w:r>
        <w:rPr>
          <w:w w:val="90"/>
        </w:rPr>
        <w:t>tion,</w:t>
      </w:r>
      <w:r>
        <w:rPr>
          <w:spacing w:val="-7"/>
          <w:w w:val="90"/>
        </w:rPr>
        <w:t xml:space="preserve"> </w:t>
      </w:r>
      <w:r>
        <w:rPr>
          <w:w w:val="90"/>
        </w:rPr>
        <w:t>improve</w:t>
      </w:r>
      <w:r>
        <w:rPr>
          <w:spacing w:val="-7"/>
          <w:w w:val="90"/>
        </w:rPr>
        <w:t xml:space="preserve"> </w:t>
      </w:r>
      <w:r>
        <w:rPr>
          <w:w w:val="90"/>
        </w:rPr>
        <w:t>large</w:t>
      </w:r>
      <w:r>
        <w:rPr>
          <w:spacing w:val="-6"/>
          <w:w w:val="90"/>
        </w:rPr>
        <w:t xml:space="preserve"> </w:t>
      </w:r>
      <w:r>
        <w:rPr>
          <w:w w:val="90"/>
        </w:rPr>
        <w:t>bowel</w:t>
      </w:r>
      <w:r>
        <w:rPr>
          <w:spacing w:val="-7"/>
          <w:w w:val="90"/>
        </w:rPr>
        <w:t xml:space="preserve"> </w:t>
      </w:r>
      <w:r>
        <w:rPr>
          <w:w w:val="90"/>
        </w:rPr>
        <w:t>health,</w:t>
      </w:r>
      <w:r>
        <w:rPr>
          <w:spacing w:val="-6"/>
          <w:w w:val="90"/>
        </w:rPr>
        <w:t xml:space="preserve"> </w:t>
      </w:r>
      <w:r>
        <w:rPr>
          <w:w w:val="90"/>
        </w:rPr>
        <w:t>reverse</w:t>
      </w:r>
      <w:r>
        <w:rPr>
          <w:spacing w:val="-7"/>
          <w:w w:val="90"/>
        </w:rPr>
        <w:t xml:space="preserve"> </w:t>
      </w:r>
      <w:r>
        <w:rPr>
          <w:w w:val="90"/>
        </w:rPr>
        <w:t>fibrocystic</w:t>
      </w:r>
      <w:r>
        <w:rPr>
          <w:spacing w:val="-7"/>
          <w:w w:val="90"/>
        </w:rPr>
        <w:t xml:space="preserve"> </w:t>
      </w:r>
      <w:r>
        <w:rPr>
          <w:w w:val="90"/>
        </w:rPr>
        <w:t>breast</w:t>
      </w:r>
      <w:r>
        <w:rPr>
          <w:spacing w:val="-6"/>
          <w:w w:val="90"/>
        </w:rPr>
        <w:t xml:space="preserve"> </w:t>
      </w:r>
      <w:r>
        <w:rPr>
          <w:w w:val="90"/>
        </w:rPr>
        <w:t>disease,</w:t>
      </w:r>
      <w:r>
        <w:rPr>
          <w:spacing w:val="-61"/>
          <w:w w:val="90"/>
        </w:rPr>
        <w:t xml:space="preserve"> </w:t>
      </w:r>
      <w:r>
        <w:rPr>
          <w:w w:val="90"/>
        </w:rPr>
        <w:t>help support bone density by slowing calcium resorption, and</w:t>
      </w:r>
      <w:r>
        <w:rPr>
          <w:spacing w:val="1"/>
          <w:w w:val="90"/>
        </w:rPr>
        <w:t xml:space="preserve"> </w:t>
      </w:r>
      <w:r>
        <w:t>improve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texture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skin.</w:t>
      </w:r>
    </w:p>
    <w:p w14:paraId="5F079A99" w14:textId="77777777" w:rsidR="00AF0683" w:rsidRDefault="00AF0683">
      <w:pPr>
        <w:pStyle w:val="BodyText"/>
        <w:spacing w:before="10"/>
        <w:rPr>
          <w:sz w:val="19"/>
        </w:rPr>
      </w:pPr>
    </w:p>
    <w:p w14:paraId="41C2C0D7" w14:textId="77777777" w:rsidR="00AF0683" w:rsidRDefault="00DE3769">
      <w:pPr>
        <w:pStyle w:val="Heading6"/>
      </w:pPr>
      <w:r>
        <w:rPr>
          <w:w w:val="105"/>
        </w:rPr>
        <w:t>Flaxseed</w:t>
      </w:r>
      <w:r>
        <w:rPr>
          <w:spacing w:val="36"/>
          <w:w w:val="105"/>
        </w:rPr>
        <w:t xml:space="preserve"> </w:t>
      </w:r>
      <w:r>
        <w:rPr>
          <w:w w:val="105"/>
        </w:rPr>
        <w:t>and</w:t>
      </w:r>
      <w:r>
        <w:rPr>
          <w:spacing w:val="36"/>
          <w:w w:val="105"/>
        </w:rPr>
        <w:t xml:space="preserve"> </w:t>
      </w:r>
      <w:r>
        <w:rPr>
          <w:w w:val="105"/>
        </w:rPr>
        <w:t>Reproductive</w:t>
      </w:r>
      <w:r>
        <w:rPr>
          <w:spacing w:val="36"/>
          <w:w w:val="105"/>
        </w:rPr>
        <w:t xml:space="preserve"> </w:t>
      </w:r>
      <w:r>
        <w:rPr>
          <w:w w:val="105"/>
        </w:rPr>
        <w:t>Organs</w:t>
      </w:r>
    </w:p>
    <w:p w14:paraId="676CC91A" w14:textId="77777777" w:rsidR="00AF0683" w:rsidRDefault="00DE3769">
      <w:pPr>
        <w:pStyle w:val="BodyText"/>
        <w:spacing w:before="107" w:line="278" w:lineRule="auto"/>
        <w:ind w:left="1860" w:right="1213"/>
        <w:jc w:val="both"/>
      </w:pPr>
      <w:r>
        <w:rPr>
          <w:w w:val="90"/>
        </w:rPr>
        <w:t>After ingestion, the SLD in flaxseeds is converted by large-bowel</w:t>
      </w:r>
      <w:r>
        <w:rPr>
          <w:spacing w:val="1"/>
          <w:w w:val="90"/>
        </w:rPr>
        <w:t xml:space="preserve"> </w:t>
      </w:r>
      <w:r>
        <w:rPr>
          <w:w w:val="85"/>
        </w:rPr>
        <w:t>bacteria into two estrogen-like substances known as enterolactone</w:t>
      </w:r>
      <w:r>
        <w:rPr>
          <w:spacing w:val="1"/>
          <w:w w:val="85"/>
        </w:rPr>
        <w:t xml:space="preserve"> </w:t>
      </w:r>
      <w:r>
        <w:rPr>
          <w:w w:val="90"/>
        </w:rPr>
        <w:t>and enterodiol. These are classified as phytoestrogens, or plant-</w:t>
      </w:r>
      <w:r>
        <w:rPr>
          <w:spacing w:val="1"/>
          <w:w w:val="90"/>
        </w:rPr>
        <w:t xml:space="preserve"> </w:t>
      </w:r>
      <w:r>
        <w:rPr>
          <w:w w:val="90"/>
        </w:rPr>
        <w:t>based estrogens, which means they can bind to estrogen receptors</w:t>
      </w:r>
      <w:r>
        <w:rPr>
          <w:spacing w:val="-61"/>
          <w:w w:val="90"/>
        </w:rPr>
        <w:t xml:space="preserve"> </w:t>
      </w:r>
      <w:r>
        <w:rPr>
          <w:w w:val="85"/>
        </w:rPr>
        <w:t>on breast tissue, the endometrium of the uterus, and the cervix, mod-</w:t>
      </w:r>
      <w:r>
        <w:rPr>
          <w:spacing w:val="-57"/>
          <w:w w:val="85"/>
        </w:rPr>
        <w:t xml:space="preserve"> </w:t>
      </w:r>
      <w:r>
        <w:rPr>
          <w:w w:val="90"/>
        </w:rPr>
        <w:t>erating their overstimulation of the body’s more potent estrogens.</w:t>
      </w:r>
      <w:r>
        <w:rPr>
          <w:spacing w:val="1"/>
          <w:w w:val="90"/>
        </w:rPr>
        <w:t xml:space="preserve"> </w:t>
      </w:r>
      <w:r>
        <w:rPr>
          <w:w w:val="85"/>
        </w:rPr>
        <w:t>This is important because overstimulation of these tissues by endoge-</w:t>
      </w:r>
      <w:r>
        <w:rPr>
          <w:spacing w:val="-57"/>
          <w:w w:val="85"/>
        </w:rPr>
        <w:t xml:space="preserve"> </w:t>
      </w:r>
      <w:r>
        <w:rPr>
          <w:spacing w:val="-1"/>
          <w:w w:val="90"/>
        </w:rPr>
        <w:t>nous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estrogens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(in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form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hormone</w:t>
      </w:r>
      <w:r>
        <w:rPr>
          <w:spacing w:val="-9"/>
          <w:w w:val="90"/>
        </w:rPr>
        <w:t xml:space="preserve"> </w:t>
      </w:r>
      <w:r>
        <w:rPr>
          <w:w w:val="90"/>
        </w:rPr>
        <w:t>replacement</w:t>
      </w:r>
      <w:r>
        <w:rPr>
          <w:spacing w:val="-10"/>
          <w:w w:val="90"/>
        </w:rPr>
        <w:t xml:space="preserve"> </w:t>
      </w:r>
      <w:r>
        <w:rPr>
          <w:w w:val="90"/>
        </w:rPr>
        <w:t>therapy</w:t>
      </w:r>
      <w:r>
        <w:rPr>
          <w:spacing w:val="-9"/>
          <w:w w:val="90"/>
        </w:rPr>
        <w:t xml:space="preserve"> </w:t>
      </w:r>
      <w:r>
        <w:rPr>
          <w:w w:val="90"/>
        </w:rPr>
        <w:t>or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birth control pill) is linked to an increased risk of breast cancer,</w:t>
      </w:r>
      <w:r>
        <w:rPr>
          <w:spacing w:val="1"/>
          <w:w w:val="90"/>
        </w:rPr>
        <w:t xml:space="preserve"> </w:t>
      </w:r>
      <w:r>
        <w:rPr>
          <w:w w:val="90"/>
        </w:rPr>
        <w:t>endometrial</w:t>
      </w:r>
      <w:r>
        <w:rPr>
          <w:spacing w:val="-4"/>
          <w:w w:val="90"/>
        </w:rPr>
        <w:t xml:space="preserve"> </w:t>
      </w:r>
      <w:r>
        <w:rPr>
          <w:w w:val="90"/>
        </w:rPr>
        <w:t>cancer,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cancer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cervix.</w:t>
      </w:r>
    </w:p>
    <w:p w14:paraId="536BD1D8" w14:textId="77777777" w:rsidR="00AF0683" w:rsidRDefault="00AF0683">
      <w:pPr>
        <w:spacing w:line="278" w:lineRule="auto"/>
        <w:jc w:val="both"/>
        <w:sectPr w:rsidR="00AF0683">
          <w:headerReference w:type="default" r:id="rId239"/>
          <w:footerReference w:type="default" r:id="rId240"/>
          <w:pgSz w:w="12240" w:h="15840"/>
          <w:pgMar w:top="1440" w:right="1680" w:bottom="2260" w:left="1040" w:header="360" w:footer="2071" w:gutter="0"/>
          <w:pgNumType w:start="101"/>
          <w:cols w:space="720"/>
        </w:sectPr>
      </w:pPr>
    </w:p>
    <w:p w14:paraId="6A5E3EC8" w14:textId="77777777" w:rsidR="00AF0683" w:rsidRDefault="00066724">
      <w:pPr>
        <w:pStyle w:val="BodyText"/>
        <w:rPr>
          <w:sz w:val="20"/>
        </w:rPr>
      </w:pPr>
      <w:r>
        <w:lastRenderedPageBreak/>
        <w:pict w14:anchorId="326C891B">
          <v:group id="docshapegroup1469" o:spid="_x0000_s4341" style="position:absolute;margin-left:36pt;margin-top:372pt;width:24pt;height:48pt;z-index:15887360;mso-position-horizontal-relative:page;mso-position-vertical-relative:page" coordorigin="720,7440" coordsize="480,960">
            <v:shape id="docshape1470" o:spid="_x0000_s4343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471" o:spid="_x0000_s4342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8D4ACAD">
          <v:group id="docshapegroup1472" o:spid="_x0000_s4338" style="position:absolute;margin-left:552pt;margin-top:372pt;width:24pt;height:48pt;z-index:15887872;mso-position-horizontal-relative:page;mso-position-vertical-relative:page" coordorigin="11040,7440" coordsize="480,960">
            <v:shape id="docshape1473" o:spid="_x0000_s4340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474" o:spid="_x0000_s4339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C9B6D67" w14:textId="77777777" w:rsidR="00AF0683" w:rsidRDefault="00AF0683">
      <w:pPr>
        <w:pStyle w:val="BodyText"/>
        <w:rPr>
          <w:sz w:val="20"/>
        </w:rPr>
      </w:pPr>
    </w:p>
    <w:p w14:paraId="31C0CDBA" w14:textId="77777777" w:rsidR="00AF0683" w:rsidRDefault="00AF0683">
      <w:pPr>
        <w:pStyle w:val="BodyText"/>
        <w:spacing w:before="10"/>
        <w:rPr>
          <w:sz w:val="24"/>
        </w:rPr>
      </w:pPr>
    </w:p>
    <w:p w14:paraId="4CA13315" w14:textId="7EA7B6B3" w:rsidR="00AF0683" w:rsidRDefault="00095EAC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</w:p>
    <w:p w14:paraId="5F3196A7" w14:textId="77777777" w:rsidR="00AF0683" w:rsidRDefault="00AF0683">
      <w:pPr>
        <w:pStyle w:val="BodyText"/>
        <w:rPr>
          <w:rFonts w:ascii="Arial"/>
          <w:sz w:val="20"/>
        </w:rPr>
      </w:pPr>
    </w:p>
    <w:p w14:paraId="0C6D5F56" w14:textId="77777777" w:rsidR="00AF0683" w:rsidRDefault="00AF0683">
      <w:pPr>
        <w:pStyle w:val="BodyText"/>
        <w:spacing w:before="6"/>
        <w:rPr>
          <w:rFonts w:ascii="Arial"/>
        </w:rPr>
      </w:pPr>
    </w:p>
    <w:p w14:paraId="5AEF1179" w14:textId="77777777" w:rsidR="00AF0683" w:rsidRDefault="00DE3769">
      <w:pPr>
        <w:pStyle w:val="BodyText"/>
        <w:spacing w:before="92" w:line="278" w:lineRule="auto"/>
        <w:ind w:left="1860" w:right="1213" w:firstLine="504"/>
        <w:jc w:val="both"/>
      </w:pPr>
      <w:r>
        <w:rPr>
          <w:w w:val="90"/>
        </w:rPr>
        <w:t>A recently published Toronto-based hospital study demon-</w:t>
      </w:r>
      <w:r>
        <w:rPr>
          <w:spacing w:val="1"/>
          <w:w w:val="90"/>
        </w:rPr>
        <w:t xml:space="preserve"> </w:t>
      </w:r>
      <w:r>
        <w:rPr>
          <w:w w:val="90"/>
        </w:rPr>
        <w:t>strated that flaxseed supplementation greatly improved symptoms</w:t>
      </w:r>
      <w:r>
        <w:rPr>
          <w:spacing w:val="-6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women</w:t>
      </w:r>
      <w:r>
        <w:rPr>
          <w:spacing w:val="1"/>
          <w:w w:val="90"/>
        </w:rPr>
        <w:t xml:space="preserve"> </w:t>
      </w:r>
      <w:r>
        <w:rPr>
          <w:w w:val="90"/>
        </w:rPr>
        <w:t>who</w:t>
      </w:r>
      <w:r>
        <w:rPr>
          <w:spacing w:val="1"/>
          <w:w w:val="90"/>
        </w:rPr>
        <w:t xml:space="preserve"> </w:t>
      </w:r>
      <w:r>
        <w:rPr>
          <w:w w:val="90"/>
        </w:rPr>
        <w:t>suffered</w:t>
      </w:r>
      <w:r>
        <w:rPr>
          <w:spacing w:val="1"/>
          <w:w w:val="90"/>
        </w:rPr>
        <w:t xml:space="preserve"> </w:t>
      </w:r>
      <w:r>
        <w:rPr>
          <w:w w:val="90"/>
        </w:rPr>
        <w:t>from</w:t>
      </w:r>
      <w:r>
        <w:rPr>
          <w:spacing w:val="1"/>
          <w:w w:val="90"/>
        </w:rPr>
        <w:t xml:space="preserve"> </w:t>
      </w:r>
      <w:r>
        <w:rPr>
          <w:w w:val="90"/>
        </w:rPr>
        <w:t>fibrocystic breast disease. Other</w:t>
      </w:r>
      <w:r>
        <w:rPr>
          <w:spacing w:val="1"/>
          <w:w w:val="90"/>
        </w:rPr>
        <w:t xml:space="preserve"> </w:t>
      </w:r>
      <w:r>
        <w:rPr>
          <w:w w:val="90"/>
        </w:rPr>
        <w:t>studies have shown that flaxseed supplementation can help nor-</w:t>
      </w:r>
      <w:r>
        <w:rPr>
          <w:spacing w:val="1"/>
          <w:w w:val="90"/>
        </w:rPr>
        <w:t xml:space="preserve"> </w:t>
      </w:r>
      <w:r>
        <w:rPr>
          <w:w w:val="95"/>
        </w:rPr>
        <w:t>malize estrogen production and reduce the buildup of more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cancer-permissive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estrogens.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Furthermore,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has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slowed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breast</w:t>
      </w:r>
      <w:r>
        <w:rPr>
          <w:spacing w:val="-8"/>
          <w:w w:val="90"/>
        </w:rPr>
        <w:t xml:space="preserve"> </w:t>
      </w:r>
      <w:r>
        <w:rPr>
          <w:w w:val="90"/>
        </w:rPr>
        <w:t>cell</w:t>
      </w:r>
      <w:r>
        <w:rPr>
          <w:spacing w:val="-61"/>
          <w:w w:val="90"/>
        </w:rPr>
        <w:t xml:space="preserve"> </w:t>
      </w:r>
      <w:r>
        <w:rPr>
          <w:w w:val="90"/>
        </w:rPr>
        <w:t>division rates, a factor in the prevention of breast cancer develop-</w:t>
      </w:r>
      <w:r>
        <w:rPr>
          <w:spacing w:val="1"/>
          <w:w w:val="90"/>
        </w:rPr>
        <w:t xml:space="preserve"> </w:t>
      </w:r>
      <w:r>
        <w:rPr>
          <w:w w:val="90"/>
        </w:rPr>
        <w:t>ment. All indicators suggest that every woman over the age of 16</w:t>
      </w:r>
      <w:r>
        <w:rPr>
          <w:spacing w:val="1"/>
          <w:w w:val="90"/>
        </w:rPr>
        <w:t xml:space="preserve"> </w:t>
      </w:r>
      <w:r>
        <w:rPr>
          <w:w w:val="90"/>
        </w:rPr>
        <w:t>should capitalize on the contributions of flaxseed to the lifelong</w:t>
      </w:r>
      <w:r>
        <w:rPr>
          <w:spacing w:val="1"/>
          <w:w w:val="90"/>
        </w:rPr>
        <w:t xml:space="preserve"> </w:t>
      </w:r>
      <w:r>
        <w:t>health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reproductive</w:t>
      </w:r>
      <w:r>
        <w:rPr>
          <w:spacing w:val="-15"/>
        </w:rPr>
        <w:t xml:space="preserve"> </w:t>
      </w:r>
      <w:r>
        <w:t>tissues.</w:t>
      </w:r>
    </w:p>
    <w:p w14:paraId="207E47BE" w14:textId="77777777" w:rsidR="00AF0683" w:rsidRDefault="00AF0683">
      <w:pPr>
        <w:pStyle w:val="BodyText"/>
        <w:spacing w:before="9"/>
        <w:rPr>
          <w:sz w:val="19"/>
        </w:rPr>
      </w:pPr>
    </w:p>
    <w:p w14:paraId="2793165F" w14:textId="77777777" w:rsidR="00AF0683" w:rsidRDefault="00DE3769">
      <w:pPr>
        <w:pStyle w:val="Heading6"/>
        <w:jc w:val="both"/>
      </w:pPr>
      <w:r>
        <w:rPr>
          <w:w w:val="105"/>
        </w:rPr>
        <w:t>Flaxseed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Prostate</w:t>
      </w:r>
      <w:r>
        <w:rPr>
          <w:spacing w:val="7"/>
          <w:w w:val="105"/>
        </w:rPr>
        <w:t xml:space="preserve"> </w:t>
      </w:r>
      <w:r>
        <w:rPr>
          <w:w w:val="105"/>
        </w:rPr>
        <w:t>Health</w:t>
      </w:r>
    </w:p>
    <w:p w14:paraId="50CE05E4" w14:textId="46C6269E" w:rsidR="00AF0683" w:rsidRDefault="00DE3769">
      <w:pPr>
        <w:pStyle w:val="BodyText"/>
        <w:spacing w:before="107" w:line="278" w:lineRule="auto"/>
        <w:ind w:left="1860" w:right="1212"/>
        <w:jc w:val="both"/>
      </w:pPr>
      <w:r>
        <w:rPr>
          <w:w w:val="95"/>
        </w:rPr>
        <w:t>The phytoestrogens derived from flaxseed also help preserve</w:t>
      </w:r>
      <w:r>
        <w:rPr>
          <w:spacing w:val="1"/>
          <w:w w:val="95"/>
        </w:rPr>
        <w:t xml:space="preserve"> </w:t>
      </w:r>
      <w:hyperlink r:id="rId241" w:history="1">
        <w:r w:rsidRPr="00FA6060">
          <w:rPr>
            <w:rStyle w:val="Hyperlink"/>
            <w:w w:val="90"/>
          </w:rPr>
          <w:t>prostate</w:t>
        </w:r>
      </w:hyperlink>
      <w:r>
        <w:rPr>
          <w:spacing w:val="-11"/>
          <w:w w:val="90"/>
        </w:rPr>
        <w:t xml:space="preserve"> </w:t>
      </w:r>
      <w:r>
        <w:rPr>
          <w:w w:val="90"/>
        </w:rPr>
        <w:t>health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11"/>
          <w:w w:val="90"/>
        </w:rPr>
        <w:t xml:space="preserve"> </w:t>
      </w:r>
      <w:r>
        <w:rPr>
          <w:w w:val="90"/>
        </w:rPr>
        <w:t>various</w:t>
      </w:r>
      <w:r>
        <w:rPr>
          <w:spacing w:val="-10"/>
          <w:w w:val="90"/>
        </w:rPr>
        <w:t xml:space="preserve"> </w:t>
      </w:r>
      <w:r>
        <w:rPr>
          <w:w w:val="90"/>
        </w:rPr>
        <w:t>ways.</w:t>
      </w:r>
      <w:r>
        <w:rPr>
          <w:spacing w:val="-10"/>
          <w:w w:val="90"/>
        </w:rPr>
        <w:t xml:space="preserve"> </w:t>
      </w:r>
      <w:r>
        <w:rPr>
          <w:w w:val="90"/>
        </w:rPr>
        <w:t>First,</w:t>
      </w:r>
      <w:r>
        <w:rPr>
          <w:spacing w:val="-11"/>
          <w:w w:val="90"/>
        </w:rPr>
        <w:t xml:space="preserve"> </w:t>
      </w:r>
      <w:r>
        <w:rPr>
          <w:w w:val="90"/>
        </w:rPr>
        <w:t>enterolactone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>enterodiol</w:t>
      </w:r>
      <w:r>
        <w:rPr>
          <w:spacing w:val="-61"/>
          <w:w w:val="90"/>
        </w:rPr>
        <w:t xml:space="preserve"> </w:t>
      </w:r>
      <w:r>
        <w:rPr>
          <w:w w:val="90"/>
        </w:rPr>
        <w:t>block the overproduction of estrone hormone within fat cells. With</w:t>
      </w:r>
      <w:r>
        <w:rPr>
          <w:spacing w:val="-61"/>
          <w:w w:val="90"/>
        </w:rPr>
        <w:t xml:space="preserve"> </w:t>
      </w:r>
      <w:r>
        <w:rPr>
          <w:w w:val="90"/>
        </w:rPr>
        <w:t>weight gain, fat cells become larger and tend to manufacture more</w:t>
      </w:r>
      <w:r>
        <w:rPr>
          <w:spacing w:val="-61"/>
          <w:w w:val="90"/>
        </w:rPr>
        <w:t xml:space="preserve"> </w:t>
      </w:r>
      <w:r>
        <w:rPr>
          <w:w w:val="90"/>
        </w:rPr>
        <w:t>estrone hormone, which encourages prostate cells to synthesize</w:t>
      </w:r>
      <w:r>
        <w:rPr>
          <w:spacing w:val="1"/>
          <w:w w:val="90"/>
        </w:rPr>
        <w:t xml:space="preserve"> </w:t>
      </w:r>
      <w:r>
        <w:rPr>
          <w:w w:val="90"/>
        </w:rPr>
        <w:t>more</w:t>
      </w:r>
      <w:r>
        <w:rPr>
          <w:spacing w:val="-7"/>
          <w:w w:val="90"/>
        </w:rPr>
        <w:t xml:space="preserve"> </w:t>
      </w:r>
      <w:r>
        <w:rPr>
          <w:w w:val="90"/>
        </w:rPr>
        <w:t>dihydrotestosterone</w:t>
      </w:r>
      <w:r>
        <w:rPr>
          <w:spacing w:val="-6"/>
          <w:w w:val="90"/>
        </w:rPr>
        <w:t xml:space="preserve"> </w:t>
      </w:r>
      <w:r>
        <w:rPr>
          <w:w w:val="90"/>
        </w:rPr>
        <w:t>(DHT).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buildup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DHT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prostate,</w:t>
      </w:r>
      <w:r>
        <w:rPr>
          <w:spacing w:val="-61"/>
          <w:w w:val="90"/>
        </w:rPr>
        <w:t xml:space="preserve"> </w:t>
      </w:r>
      <w:r>
        <w:rPr>
          <w:w w:val="90"/>
        </w:rPr>
        <w:t>in turn, stimulates rapid division of the prostate cells, leading to</w:t>
      </w:r>
      <w:r>
        <w:rPr>
          <w:spacing w:val="1"/>
          <w:w w:val="90"/>
        </w:rPr>
        <w:t xml:space="preserve"> </w:t>
      </w:r>
      <w:hyperlink r:id="rId242" w:history="1">
        <w:r w:rsidRPr="00FA6060">
          <w:rPr>
            <w:rStyle w:val="Hyperlink"/>
            <w:w w:val="90"/>
          </w:rPr>
          <w:t>prostate</w:t>
        </w:r>
      </w:hyperlink>
      <w:r>
        <w:rPr>
          <w:w w:val="90"/>
        </w:rPr>
        <w:t xml:space="preserve"> enlargement, and accelerates the growth of any existing</w:t>
      </w:r>
      <w:r>
        <w:rPr>
          <w:spacing w:val="1"/>
          <w:w w:val="90"/>
        </w:rPr>
        <w:t xml:space="preserve"> </w:t>
      </w:r>
      <w:r>
        <w:rPr>
          <w:w w:val="90"/>
        </w:rPr>
        <w:t>prostate</w:t>
      </w:r>
      <w:r>
        <w:rPr>
          <w:spacing w:val="-4"/>
          <w:w w:val="90"/>
        </w:rPr>
        <w:t xml:space="preserve"> </w:t>
      </w:r>
      <w:r>
        <w:rPr>
          <w:w w:val="90"/>
        </w:rPr>
        <w:t>cancer</w:t>
      </w:r>
      <w:r>
        <w:rPr>
          <w:spacing w:val="-4"/>
          <w:w w:val="90"/>
        </w:rPr>
        <w:t xml:space="preserve"> </w:t>
      </w:r>
      <w:r>
        <w:rPr>
          <w:w w:val="90"/>
        </w:rPr>
        <w:t>cells.</w:t>
      </w:r>
      <w:r>
        <w:rPr>
          <w:spacing w:val="-3"/>
          <w:w w:val="90"/>
        </w:rPr>
        <w:t xml:space="preserve"> </w:t>
      </w:r>
      <w:r>
        <w:rPr>
          <w:w w:val="90"/>
        </w:rPr>
        <w:t>By</w:t>
      </w:r>
      <w:r>
        <w:rPr>
          <w:spacing w:val="-4"/>
          <w:w w:val="90"/>
        </w:rPr>
        <w:t xml:space="preserve"> </w:t>
      </w:r>
      <w:r>
        <w:rPr>
          <w:w w:val="90"/>
        </w:rPr>
        <w:t>age</w:t>
      </w:r>
      <w:r>
        <w:rPr>
          <w:spacing w:val="-3"/>
          <w:w w:val="90"/>
        </w:rPr>
        <w:t xml:space="preserve"> </w:t>
      </w:r>
      <w:r>
        <w:rPr>
          <w:w w:val="90"/>
        </w:rPr>
        <w:t>50,</w:t>
      </w:r>
      <w:r>
        <w:rPr>
          <w:spacing w:val="-4"/>
          <w:w w:val="90"/>
        </w:rPr>
        <w:t xml:space="preserve"> </w:t>
      </w:r>
      <w:r>
        <w:rPr>
          <w:w w:val="90"/>
        </w:rPr>
        <w:t>approximately</w:t>
      </w:r>
      <w:r>
        <w:rPr>
          <w:spacing w:val="-4"/>
          <w:w w:val="90"/>
        </w:rPr>
        <w:t xml:space="preserve"> </w:t>
      </w:r>
      <w:r>
        <w:rPr>
          <w:w w:val="90"/>
        </w:rPr>
        <w:t>15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30</w:t>
      </w:r>
      <w:r>
        <w:rPr>
          <w:spacing w:val="-3"/>
          <w:w w:val="90"/>
        </w:rPr>
        <w:t xml:space="preserve"> </w:t>
      </w:r>
      <w:r>
        <w:rPr>
          <w:w w:val="90"/>
        </w:rPr>
        <w:t>percent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61"/>
          <w:w w:val="90"/>
        </w:rPr>
        <w:t xml:space="preserve"> </w:t>
      </w:r>
      <w:r>
        <w:rPr>
          <w:w w:val="90"/>
        </w:rPr>
        <w:t>men worldwide already have some cancer cells present within the</w:t>
      </w:r>
      <w:r>
        <w:rPr>
          <w:spacing w:val="1"/>
          <w:w w:val="90"/>
        </w:rPr>
        <w:t xml:space="preserve"> </w:t>
      </w:r>
      <w:r>
        <w:rPr>
          <w:w w:val="95"/>
        </w:rPr>
        <w:t>prostate gland. Keeping DHT levels in check is vital to prevent</w:t>
      </w:r>
      <w:r>
        <w:rPr>
          <w:spacing w:val="1"/>
          <w:w w:val="95"/>
        </w:rPr>
        <w:t xml:space="preserve"> </w:t>
      </w:r>
      <w:r>
        <w:rPr>
          <w:w w:val="90"/>
        </w:rPr>
        <w:t>these cancer cells from spreading throughout the prostate gland</w:t>
      </w:r>
      <w:r>
        <w:rPr>
          <w:spacing w:val="1"/>
          <w:w w:val="90"/>
        </w:rPr>
        <w:t xml:space="preserve"> </w:t>
      </w:r>
      <w:r>
        <w:rPr>
          <w:w w:val="95"/>
        </w:rPr>
        <w:t>and metastasizing to other parts of the body. The ingestion of</w:t>
      </w:r>
      <w:r>
        <w:rPr>
          <w:spacing w:val="1"/>
          <w:w w:val="95"/>
        </w:rPr>
        <w:t xml:space="preserve"> </w:t>
      </w:r>
      <w:r>
        <w:rPr>
          <w:w w:val="90"/>
        </w:rPr>
        <w:t>flaxseed on a daily basis provides bioactive agents that indirectly</w:t>
      </w:r>
      <w:r>
        <w:rPr>
          <w:spacing w:val="1"/>
          <w:w w:val="90"/>
        </w:rPr>
        <w:t xml:space="preserve"> </w:t>
      </w:r>
      <w:r>
        <w:rPr>
          <w:w w:val="90"/>
        </w:rPr>
        <w:t>slow the rate of prostate cell replication, reducing the chances of</w:t>
      </w:r>
      <w:r>
        <w:rPr>
          <w:spacing w:val="1"/>
          <w:w w:val="90"/>
        </w:rPr>
        <w:t xml:space="preserve"> </w:t>
      </w:r>
      <w:r>
        <w:rPr>
          <w:w w:val="90"/>
        </w:rPr>
        <w:t>prostate</w:t>
      </w:r>
      <w:r>
        <w:rPr>
          <w:spacing w:val="1"/>
          <w:w w:val="90"/>
        </w:rPr>
        <w:t xml:space="preserve"> </w:t>
      </w:r>
      <w:r>
        <w:rPr>
          <w:w w:val="90"/>
        </w:rPr>
        <w:t>enlargement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cancer</w:t>
      </w:r>
      <w:r>
        <w:rPr>
          <w:spacing w:val="1"/>
          <w:w w:val="90"/>
        </w:rPr>
        <w:t xml:space="preserve"> </w:t>
      </w:r>
      <w:r>
        <w:rPr>
          <w:w w:val="90"/>
        </w:rPr>
        <w:t>development.</w:t>
      </w:r>
      <w:r>
        <w:rPr>
          <w:spacing w:val="1"/>
          <w:w w:val="90"/>
        </w:rPr>
        <w:t xml:space="preserve"> </w:t>
      </w:r>
      <w:r>
        <w:rPr>
          <w:w w:val="90"/>
        </w:rPr>
        <w:t>These</w:t>
      </w:r>
      <w:r>
        <w:rPr>
          <w:spacing w:val="1"/>
          <w:w w:val="90"/>
        </w:rPr>
        <w:t xml:space="preserve"> </w:t>
      </w:r>
      <w:r>
        <w:rPr>
          <w:w w:val="90"/>
        </w:rPr>
        <w:t>same</w:t>
      </w:r>
      <w:r>
        <w:rPr>
          <w:spacing w:val="-61"/>
          <w:w w:val="90"/>
        </w:rPr>
        <w:t xml:space="preserve"> </w:t>
      </w:r>
      <w:r>
        <w:rPr>
          <w:w w:val="90"/>
        </w:rPr>
        <w:t>phytoestrogens</w:t>
      </w:r>
      <w:r>
        <w:rPr>
          <w:spacing w:val="-9"/>
          <w:w w:val="90"/>
        </w:rPr>
        <w:t xml:space="preserve"> </w:t>
      </w:r>
      <w:r>
        <w:rPr>
          <w:w w:val="90"/>
        </w:rPr>
        <w:t>also</w:t>
      </w:r>
      <w:r>
        <w:rPr>
          <w:spacing w:val="-8"/>
          <w:w w:val="90"/>
        </w:rPr>
        <w:t xml:space="preserve"> </w:t>
      </w:r>
      <w:r>
        <w:rPr>
          <w:w w:val="90"/>
        </w:rPr>
        <w:t>bind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receptors</w:t>
      </w:r>
      <w:r>
        <w:rPr>
          <w:spacing w:val="-8"/>
          <w:w w:val="90"/>
        </w:rPr>
        <w:t xml:space="preserve"> </w:t>
      </w:r>
      <w:r>
        <w:rPr>
          <w:w w:val="90"/>
        </w:rPr>
        <w:t>on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prostate</w:t>
      </w:r>
      <w:r>
        <w:rPr>
          <w:spacing w:val="-8"/>
          <w:w w:val="90"/>
        </w:rPr>
        <w:t xml:space="preserve"> </w:t>
      </w:r>
      <w:r>
        <w:rPr>
          <w:w w:val="90"/>
        </w:rPr>
        <w:t>gland,</w:t>
      </w:r>
      <w:r>
        <w:rPr>
          <w:spacing w:val="-8"/>
          <w:w w:val="90"/>
        </w:rPr>
        <w:t xml:space="preserve"> </w:t>
      </w:r>
      <w:r>
        <w:rPr>
          <w:w w:val="90"/>
        </w:rPr>
        <w:t>block-</w:t>
      </w:r>
      <w:r>
        <w:rPr>
          <w:spacing w:val="-61"/>
          <w:w w:val="90"/>
        </w:rPr>
        <w:t xml:space="preserve"> </w:t>
      </w:r>
      <w:r>
        <w:rPr>
          <w:w w:val="95"/>
        </w:rPr>
        <w:t>ing the influence of other hormones which can stimulate rapid</w:t>
      </w:r>
      <w:r>
        <w:rPr>
          <w:spacing w:val="-64"/>
          <w:w w:val="95"/>
        </w:rPr>
        <w:t xml:space="preserve"> </w:t>
      </w:r>
      <w:r>
        <w:rPr>
          <w:w w:val="90"/>
        </w:rPr>
        <w:t>prostate</w:t>
      </w:r>
      <w:r>
        <w:rPr>
          <w:spacing w:val="28"/>
          <w:w w:val="90"/>
        </w:rPr>
        <w:t xml:space="preserve"> </w:t>
      </w:r>
      <w:r>
        <w:rPr>
          <w:w w:val="90"/>
        </w:rPr>
        <w:t>cell</w:t>
      </w:r>
      <w:r>
        <w:rPr>
          <w:spacing w:val="29"/>
          <w:w w:val="90"/>
        </w:rPr>
        <w:t xml:space="preserve"> </w:t>
      </w:r>
      <w:r>
        <w:rPr>
          <w:w w:val="90"/>
        </w:rPr>
        <w:t>division.</w:t>
      </w:r>
      <w:r>
        <w:rPr>
          <w:spacing w:val="28"/>
          <w:w w:val="90"/>
        </w:rPr>
        <w:t xml:space="preserve"> </w:t>
      </w:r>
      <w:r>
        <w:rPr>
          <w:w w:val="90"/>
        </w:rPr>
        <w:t>Herbal</w:t>
      </w:r>
      <w:r>
        <w:rPr>
          <w:spacing w:val="29"/>
          <w:w w:val="90"/>
        </w:rPr>
        <w:t xml:space="preserve"> </w:t>
      </w:r>
      <w:r>
        <w:rPr>
          <w:w w:val="90"/>
        </w:rPr>
        <w:t>compounds</w:t>
      </w:r>
      <w:r>
        <w:rPr>
          <w:spacing w:val="31"/>
          <w:w w:val="90"/>
        </w:rPr>
        <w:t xml:space="preserve"> </w:t>
      </w:r>
      <w:r>
        <w:rPr>
          <w:w w:val="90"/>
        </w:rPr>
        <w:t>such</w:t>
      </w:r>
      <w:r>
        <w:rPr>
          <w:spacing w:val="36"/>
          <w:w w:val="90"/>
        </w:rPr>
        <w:t xml:space="preserve"> </w:t>
      </w:r>
      <w:r>
        <w:rPr>
          <w:w w:val="90"/>
        </w:rPr>
        <w:t>as</w:t>
      </w:r>
      <w:r>
        <w:rPr>
          <w:spacing w:val="36"/>
          <w:w w:val="90"/>
        </w:rPr>
        <w:t xml:space="preserve"> </w:t>
      </w:r>
      <w:hyperlink r:id="rId243" w:history="1">
        <w:r w:rsidRPr="00096B2E">
          <w:rPr>
            <w:rStyle w:val="Hyperlink"/>
            <w:w w:val="90"/>
          </w:rPr>
          <w:t>saw</w:t>
        </w:r>
        <w:r w:rsidRPr="00096B2E">
          <w:rPr>
            <w:rStyle w:val="Hyperlink"/>
            <w:spacing w:val="36"/>
            <w:w w:val="90"/>
          </w:rPr>
          <w:t xml:space="preserve"> </w:t>
        </w:r>
        <w:r w:rsidRPr="00096B2E">
          <w:rPr>
            <w:rStyle w:val="Hyperlink"/>
            <w:w w:val="90"/>
          </w:rPr>
          <w:t>palmetto</w:t>
        </w:r>
      </w:hyperlink>
      <w:r>
        <w:rPr>
          <w:w w:val="90"/>
        </w:rPr>
        <w:t>,</w:t>
      </w:r>
    </w:p>
    <w:p w14:paraId="0AC4CB55" w14:textId="77777777" w:rsidR="00AF0683" w:rsidRDefault="00AF0683">
      <w:pPr>
        <w:spacing w:line="278" w:lineRule="auto"/>
        <w:jc w:val="both"/>
        <w:sectPr w:rsidR="00AF0683">
          <w:headerReference w:type="default" r:id="rId244"/>
          <w:footerReference w:type="default" r:id="rId245"/>
          <w:pgSz w:w="12240" w:h="15840"/>
          <w:pgMar w:top="1440" w:right="1680" w:bottom="2260" w:left="1040" w:header="360" w:footer="2071" w:gutter="0"/>
          <w:cols w:space="720"/>
        </w:sectPr>
      </w:pPr>
    </w:p>
    <w:p w14:paraId="3AB924A4" w14:textId="77777777" w:rsidR="00AF0683" w:rsidRDefault="00066724">
      <w:pPr>
        <w:spacing w:before="126"/>
        <w:ind w:left="100"/>
        <w:rPr>
          <w:rFonts w:ascii="Courier New"/>
          <w:sz w:val="16"/>
        </w:rPr>
      </w:pPr>
      <w:r>
        <w:lastRenderedPageBreak/>
        <w:pict w14:anchorId="61F1107C">
          <v:line id="_x0000_s4337" style="position:absolute;left:0;text-align:left;z-index:15889408;mso-position-horizontal-relative:page" from="54pt,3.95pt" to="54pt,27.95pt" strokecolor="#231f20" strokeweight=".25pt">
            <w10:wrap anchorx="page"/>
          </v:line>
        </w:pict>
      </w:r>
      <w:r>
        <w:pict w14:anchorId="78124241">
          <v:line id="_x0000_s4336" style="position:absolute;left:0;text-align:left;z-index:15889920;mso-position-horizontal-relative:page" from="486pt,3.95pt" to="486pt,27.95pt" strokecolor="#231f20" strokeweight=".25pt">
            <w10:wrap anchorx="page"/>
          </v:line>
        </w:pict>
      </w:r>
      <w:r>
        <w:pict w14:anchorId="6F84B650">
          <v:line id="_x0000_s4335" style="position:absolute;left:0;text-align:left;z-index:15890432;mso-position-horizontal-relative:page;mso-position-vertical-relative:page" from="540pt,1in" to="516pt,1in" strokecolor="#231f20" strokeweight=".25pt">
            <w10:wrap anchorx="page" anchory="page"/>
          </v:line>
        </w:pict>
      </w:r>
      <w:r>
        <w:pict w14:anchorId="51532142">
          <v:line id="_x0000_s4334" style="position:absolute;left:0;text-align:left;z-index:15891456;mso-position-horizontal-relative:page;mso-position-vertical-relative:page" from="0,10in" to="24pt,10in" strokecolor="#231f20" strokeweight=".25pt">
            <w10:wrap anchorx="page" anchory="page"/>
          </v:line>
        </w:pict>
      </w:r>
      <w:r>
        <w:pict w14:anchorId="7D2FC71A">
          <v:line id="_x0000_s4333" style="position:absolute;left:0;text-align:left;z-index:15892480;mso-position-horizontal-relative:page;mso-position-vertical-relative:page" from="540pt,10in" to="516pt,10in" strokecolor="#231f20" strokeweight=".25pt">
            <w10:wrap anchorx="page" anchory="page"/>
          </v:line>
        </w:pict>
      </w:r>
      <w:r>
        <w:pict w14:anchorId="2CF62064">
          <v:group id="docshapegroup1475" o:spid="_x0000_s4330" style="position:absolute;left:0;text-align:left;margin-left:246pt;margin-top:3.95pt;width:48pt;height:24pt;z-index:-29381120;mso-position-horizontal-relative:page" coordorigin="4920,79" coordsize="960,480">
            <v:shape id="docshape1476" o:spid="_x0000_s4332" style="position:absolute;left:4920;top:79;width:960;height:480" coordorigin="4920,79" coordsize="960,480" o:spt="100" adj="0,,0" path="m4920,319r960,m5400,79r,480e" filled="f" strokecolor="#231f20" strokeweight=".25pt">
              <v:stroke joinstyle="round"/>
              <v:formulas/>
              <v:path arrowok="t" o:connecttype="segments"/>
            </v:shape>
            <v:shape id="docshape1477" o:spid="_x0000_s4331" type="#_x0000_t75" style="position:absolute;left:5277;top:196;width:245;height:245">
              <v:imagedata r:id="rId19" o:title=""/>
            </v:shape>
            <w10:wrap anchorx="page"/>
          </v:group>
        </w:pict>
      </w:r>
      <w:r>
        <w:pict w14:anchorId="79455E30">
          <v:group id="docshapegroup1478" o:spid="_x0000_s4327" style="position:absolute;left:0;text-align:left;margin-left:0;margin-top:372pt;width:24pt;height:48pt;z-index:15893504;mso-position-horizontal-relative:page;mso-position-vertical-relative:page" coordorigin=",7440" coordsize="480,960">
            <v:shape id="docshape1479" o:spid="_x0000_s4329" style="position:absolute;top:7440;width:480;height:960" coordorigin=",7440" coordsize="480,960" o:spt="100" adj="0,,0" path="m240,7440r,960m,7920r480,e" filled="f" strokecolor="#231f20" strokeweight=".25pt">
              <v:stroke joinstyle="round"/>
              <v:formulas/>
              <v:path arrowok="t" o:connecttype="segments"/>
            </v:shape>
            <v:shape id="docshape1480" o:spid="_x0000_s4328" type="#_x0000_t75" style="position:absolute;left:117;top:7797;width:245;height:245">
              <v:imagedata r:id="rId9" o:title=""/>
            </v:shape>
            <w10:wrap anchorx="page" anchory="page"/>
          </v:group>
        </w:pict>
      </w:r>
      <w:r>
        <w:pict w14:anchorId="753B4AAD">
          <v:group id="docshapegroup1481" o:spid="_x0000_s4324" style="position:absolute;left:0;text-align:left;margin-left:516pt;margin-top:372pt;width:24pt;height:48pt;z-index:15894016;mso-position-horizontal-relative:page;mso-position-vertical-relative:page" coordorigin="10320,7440" coordsize="480,960">
            <v:shape id="docshape1482" o:spid="_x0000_s4326" style="position:absolute;left:10320;top:7440;width:480;height:960" coordorigin="10320,7440" coordsize="480,960" o:spt="100" adj="0,,0" path="m10560,7440r,960m10320,7920r480,e" filled="f" strokecolor="#231f20" strokeweight=".25pt">
              <v:stroke joinstyle="round"/>
              <v:formulas/>
              <v:path arrowok="t" o:connecttype="segments"/>
            </v:shape>
            <v:shape id="docshape1483" o:spid="_x0000_s4325" type="#_x0000_t75" style="position:absolute;left:10437;top:7797;width:245;height:245">
              <v:imagedata r:id="rId10" o:title=""/>
            </v:shape>
            <w10:wrap anchorx="page" anchory="page"/>
          </v:group>
        </w:pict>
      </w:r>
      <w:r w:rsidR="00DE3769">
        <w:rPr>
          <w:rFonts w:ascii="Courier New"/>
          <w:color w:val="231F20"/>
          <w:sz w:val="16"/>
        </w:rPr>
        <w:t>Meschino_02_Step2</w:t>
      </w:r>
      <w:r w:rsidR="00DE3769">
        <w:rPr>
          <w:rFonts w:ascii="Courier New"/>
          <w:color w:val="231F20"/>
          <w:spacing w:val="94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11/2/04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10:28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PM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Page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103</w:t>
      </w:r>
    </w:p>
    <w:p w14:paraId="6BBF7A39" w14:textId="77777777" w:rsidR="00AF0683" w:rsidRDefault="00AF0683">
      <w:pPr>
        <w:pStyle w:val="BodyText"/>
        <w:rPr>
          <w:rFonts w:ascii="Courier New"/>
          <w:sz w:val="20"/>
        </w:rPr>
      </w:pPr>
    </w:p>
    <w:p w14:paraId="2BC0C3F6" w14:textId="77777777" w:rsidR="00AF0683" w:rsidRDefault="00AF0683">
      <w:pPr>
        <w:pStyle w:val="BodyText"/>
        <w:rPr>
          <w:rFonts w:ascii="Courier New"/>
          <w:sz w:val="20"/>
        </w:rPr>
      </w:pPr>
    </w:p>
    <w:p w14:paraId="1D2A7389" w14:textId="77777777" w:rsidR="00AF0683" w:rsidRDefault="00AF0683">
      <w:pPr>
        <w:pStyle w:val="BodyText"/>
        <w:rPr>
          <w:rFonts w:ascii="Courier New"/>
          <w:sz w:val="20"/>
        </w:rPr>
      </w:pPr>
    </w:p>
    <w:p w14:paraId="009F06F8" w14:textId="77777777" w:rsidR="00AF0683" w:rsidRDefault="00AF0683">
      <w:pPr>
        <w:pStyle w:val="BodyText"/>
        <w:spacing w:before="3"/>
        <w:rPr>
          <w:rFonts w:ascii="Courier New"/>
          <w:sz w:val="15"/>
        </w:rPr>
      </w:pPr>
    </w:p>
    <w:p w14:paraId="6FDB1469" w14:textId="77777777" w:rsidR="00AF0683" w:rsidRDefault="00066724">
      <w:pPr>
        <w:pStyle w:val="BodyText"/>
        <w:spacing w:line="20" w:lineRule="exact"/>
        <w:ind w:left="-1040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 w14:anchorId="42ECA15F">
          <v:group id="docshapegroup1484" o:spid="_x0000_s4322" style="width:24pt;height:.25pt;mso-position-horizontal-relative:char;mso-position-vertical-relative:line" coordsize="480,5">
            <v:line id="_x0000_s4323" style="position:absolute" from="0,3" to="480,3" strokecolor="#231f20" strokeweight=".25pt"/>
            <w10:wrap type="none"/>
            <w10:anchorlock/>
          </v:group>
        </w:pict>
      </w:r>
    </w:p>
    <w:p w14:paraId="42AAE274" w14:textId="77777777" w:rsidR="00AF0683" w:rsidRDefault="00AF0683">
      <w:pPr>
        <w:pStyle w:val="BodyText"/>
        <w:rPr>
          <w:rFonts w:ascii="Courier New"/>
          <w:sz w:val="20"/>
        </w:rPr>
      </w:pPr>
    </w:p>
    <w:p w14:paraId="30BE4725" w14:textId="77777777" w:rsidR="00AF0683" w:rsidRDefault="00AF0683">
      <w:pPr>
        <w:pStyle w:val="BodyText"/>
        <w:rPr>
          <w:rFonts w:ascii="Courier New"/>
          <w:sz w:val="20"/>
        </w:rPr>
      </w:pPr>
    </w:p>
    <w:p w14:paraId="0EBC2977" w14:textId="77777777" w:rsidR="00AF0683" w:rsidRDefault="00AF0683">
      <w:pPr>
        <w:pStyle w:val="BodyText"/>
        <w:spacing w:before="10"/>
        <w:rPr>
          <w:rFonts w:ascii="Courier New"/>
          <w:sz w:val="24"/>
        </w:rPr>
      </w:pPr>
    </w:p>
    <w:p w14:paraId="638F7798" w14:textId="77777777" w:rsidR="00AF0683" w:rsidRDefault="00DE3769">
      <w:pPr>
        <w:pStyle w:val="BodyText"/>
        <w:spacing w:before="98"/>
        <w:ind w:left="2214"/>
        <w:rPr>
          <w:rFonts w:ascii="Garamond"/>
        </w:rPr>
      </w:pPr>
      <w:r>
        <w:rPr>
          <w:rFonts w:ascii="Garamond"/>
          <w:color w:val="231F20"/>
          <w:spacing w:val="13"/>
        </w:rPr>
        <w:t>Step2|</w:t>
      </w:r>
      <w:r>
        <w:rPr>
          <w:rFonts w:ascii="Garamond"/>
          <w:color w:val="231F20"/>
          <w:spacing w:val="-14"/>
        </w:rPr>
        <w:t xml:space="preserve"> </w:t>
      </w:r>
      <w:r>
        <w:rPr>
          <w:rFonts w:ascii="Garamond"/>
          <w:color w:val="231F20"/>
        </w:rPr>
        <w:t>Reap</w:t>
      </w:r>
      <w:r>
        <w:rPr>
          <w:rFonts w:ascii="Garamond"/>
          <w:color w:val="231F20"/>
          <w:spacing w:val="-13"/>
        </w:rPr>
        <w:t xml:space="preserve"> </w:t>
      </w:r>
      <w:r>
        <w:rPr>
          <w:rFonts w:ascii="Garamond"/>
          <w:color w:val="231F20"/>
        </w:rPr>
        <w:t>the</w:t>
      </w:r>
      <w:r>
        <w:rPr>
          <w:rFonts w:ascii="Garamond"/>
          <w:color w:val="231F20"/>
          <w:spacing w:val="-14"/>
        </w:rPr>
        <w:t xml:space="preserve"> </w:t>
      </w:r>
      <w:r>
        <w:rPr>
          <w:rFonts w:ascii="Garamond"/>
          <w:color w:val="231F20"/>
        </w:rPr>
        <w:t>Benefits</w:t>
      </w:r>
      <w:r>
        <w:rPr>
          <w:rFonts w:ascii="Garamond"/>
          <w:color w:val="231F20"/>
          <w:spacing w:val="-13"/>
        </w:rPr>
        <w:t xml:space="preserve"> </w:t>
      </w:r>
      <w:r>
        <w:rPr>
          <w:rFonts w:ascii="Garamond"/>
          <w:color w:val="231F20"/>
        </w:rPr>
        <w:t>of</w:t>
      </w:r>
      <w:r>
        <w:rPr>
          <w:rFonts w:ascii="Garamond"/>
          <w:color w:val="231F20"/>
          <w:spacing w:val="-13"/>
        </w:rPr>
        <w:t xml:space="preserve"> </w:t>
      </w:r>
      <w:r>
        <w:rPr>
          <w:rFonts w:ascii="Garamond"/>
          <w:color w:val="231F20"/>
        </w:rPr>
        <w:t>Lifelong</w:t>
      </w:r>
      <w:r>
        <w:rPr>
          <w:rFonts w:ascii="Garamond"/>
          <w:color w:val="231F20"/>
          <w:spacing w:val="-14"/>
        </w:rPr>
        <w:t xml:space="preserve"> </w:t>
      </w:r>
      <w:r>
        <w:rPr>
          <w:rFonts w:ascii="Garamond"/>
          <w:color w:val="231F20"/>
        </w:rPr>
        <w:t>Supplements</w:t>
      </w:r>
    </w:p>
    <w:p w14:paraId="11EBF95C" w14:textId="77777777" w:rsidR="00AF0683" w:rsidRDefault="00AF0683">
      <w:pPr>
        <w:pStyle w:val="BodyText"/>
        <w:rPr>
          <w:rFonts w:ascii="Garamond"/>
          <w:sz w:val="20"/>
        </w:rPr>
      </w:pPr>
    </w:p>
    <w:p w14:paraId="24C9EA8E" w14:textId="77777777" w:rsidR="00AF0683" w:rsidRDefault="00AF0683">
      <w:pPr>
        <w:pStyle w:val="BodyText"/>
        <w:spacing w:before="10"/>
        <w:rPr>
          <w:rFonts w:ascii="Garamond"/>
          <w:sz w:val="28"/>
        </w:rPr>
      </w:pPr>
    </w:p>
    <w:p w14:paraId="713822E6" w14:textId="46CB8CE8" w:rsidR="00AF0683" w:rsidRDefault="00DE3769">
      <w:pPr>
        <w:pStyle w:val="BodyText"/>
        <w:spacing w:before="92" w:line="278" w:lineRule="auto"/>
        <w:ind w:left="1140" w:right="1937" w:hanging="1"/>
        <w:jc w:val="both"/>
      </w:pPr>
      <w:r>
        <w:rPr>
          <w:color w:val="231F20"/>
          <w:w w:val="90"/>
        </w:rPr>
        <w:t>pygeum africanum, soy isoflavonoids and beta-sitosterol can halt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buildup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DHT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well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improved</w:t>
      </w:r>
      <w:r>
        <w:rPr>
          <w:color w:val="231F20"/>
          <w:spacing w:val="-3"/>
          <w:w w:val="90"/>
        </w:rPr>
        <w:t xml:space="preserve"> </w:t>
      </w:r>
      <w:hyperlink r:id="rId246" w:history="1">
        <w:r w:rsidRPr="00FA6060">
          <w:rPr>
            <w:rStyle w:val="Hyperlink"/>
            <w:w w:val="90"/>
          </w:rPr>
          <w:t>prostate</w:t>
        </w:r>
      </w:hyperlink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85"/>
        </w:rPr>
        <w:t>number of well-designed clinical studies. Because prostate cancer is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2"/>
          <w:w w:val="90"/>
        </w:rPr>
        <w:t>so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widespread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prostate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enlargement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problems</w:t>
      </w:r>
      <w:r>
        <w:rPr>
          <w:color w:val="231F20"/>
          <w:spacing w:val="-1"/>
          <w:w w:val="90"/>
        </w:rPr>
        <w:t xml:space="preserve"> affect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spacing w:val="-1"/>
          <w:w w:val="90"/>
        </w:rPr>
        <w:t>80 percent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of men who live to old age, I recommend the daily ingestion of 50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gm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ground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flaxseed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every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adult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male.</w:t>
      </w:r>
    </w:p>
    <w:p w14:paraId="119FBF2E" w14:textId="77777777" w:rsidR="00AF0683" w:rsidRDefault="00AF0683">
      <w:pPr>
        <w:pStyle w:val="BodyText"/>
        <w:spacing w:before="7"/>
        <w:rPr>
          <w:sz w:val="19"/>
        </w:rPr>
      </w:pPr>
    </w:p>
    <w:p w14:paraId="3875F14C" w14:textId="77777777" w:rsidR="00AF0683" w:rsidRDefault="00DE3769">
      <w:pPr>
        <w:ind w:left="1140"/>
        <w:jc w:val="both"/>
        <w:rPr>
          <w:rFonts w:ascii="Calibri"/>
          <w:sz w:val="32"/>
        </w:rPr>
      </w:pPr>
      <w:r>
        <w:rPr>
          <w:rFonts w:ascii="Calibri"/>
          <w:color w:val="231F20"/>
          <w:w w:val="105"/>
          <w:sz w:val="32"/>
        </w:rPr>
        <w:t>Flaxseed</w:t>
      </w:r>
      <w:r>
        <w:rPr>
          <w:rFonts w:ascii="Calibri"/>
          <w:color w:val="231F20"/>
          <w:spacing w:val="31"/>
          <w:w w:val="105"/>
          <w:sz w:val="32"/>
        </w:rPr>
        <w:t xml:space="preserve"> </w:t>
      </w:r>
      <w:r>
        <w:rPr>
          <w:rFonts w:ascii="Calibri"/>
          <w:color w:val="231F20"/>
          <w:w w:val="105"/>
          <w:sz w:val="32"/>
        </w:rPr>
        <w:t>and</w:t>
      </w:r>
      <w:r>
        <w:rPr>
          <w:rFonts w:ascii="Calibri"/>
          <w:color w:val="231F20"/>
          <w:spacing w:val="32"/>
          <w:w w:val="105"/>
          <w:sz w:val="32"/>
        </w:rPr>
        <w:t xml:space="preserve"> </w:t>
      </w:r>
      <w:r>
        <w:rPr>
          <w:rFonts w:ascii="Calibri"/>
          <w:color w:val="231F20"/>
          <w:w w:val="105"/>
          <w:sz w:val="32"/>
        </w:rPr>
        <w:t>Cholesterol</w:t>
      </w:r>
    </w:p>
    <w:p w14:paraId="1FB6C32F" w14:textId="77777777" w:rsidR="00AF0683" w:rsidRDefault="00DE3769">
      <w:pPr>
        <w:pStyle w:val="BodyText"/>
        <w:spacing w:before="108" w:line="278" w:lineRule="auto"/>
        <w:ind w:left="1140" w:right="1927" w:hanging="1"/>
        <w:jc w:val="both"/>
      </w:pPr>
      <w:r>
        <w:rPr>
          <w:color w:val="231F20"/>
          <w:w w:val="95"/>
        </w:rPr>
        <w:t>Studies reveal that the same amount of flaxseed required to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maintain male and female reproductive tissue health—approxi-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mately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40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50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gm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daily—can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lower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blood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cholesterol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1"/>
          <w:w w:val="90"/>
        </w:rPr>
        <w:t>10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percent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in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people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with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1"/>
          <w:w w:val="90"/>
        </w:rPr>
        <w:t>high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cholesterol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levels.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More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important,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lowers the bad LDL cholesterol by approximately 15 percent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concentrations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lipoprotein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(a)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seven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percent.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Lipoprotein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(a)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now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recognized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significant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risk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factor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heart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disease,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85"/>
        </w:rPr>
        <w:t>flaxseed supplementation is the only known dietary intervention that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can lower its levels into a safer range. Flaxseed contains soluble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dietary fiber, which has proven cholesterol-lowering effects, plus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binds to bile acids, preventing their re-absorption back into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bloodstream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and subsequent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conversion into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cholesterol in the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liver.</w:t>
      </w:r>
    </w:p>
    <w:p w14:paraId="416A9BFE" w14:textId="77777777" w:rsidR="00AF0683" w:rsidRDefault="00AF0683">
      <w:pPr>
        <w:pStyle w:val="BodyText"/>
        <w:spacing w:before="10"/>
        <w:rPr>
          <w:sz w:val="19"/>
        </w:rPr>
      </w:pPr>
    </w:p>
    <w:p w14:paraId="31EF48C6" w14:textId="77777777" w:rsidR="00AF0683" w:rsidRDefault="00DE3769">
      <w:pPr>
        <w:ind w:left="1140"/>
        <w:jc w:val="both"/>
        <w:rPr>
          <w:rFonts w:ascii="Calibri"/>
          <w:sz w:val="32"/>
        </w:rPr>
      </w:pPr>
      <w:r>
        <w:rPr>
          <w:rFonts w:ascii="Calibri"/>
          <w:color w:val="231F20"/>
          <w:w w:val="105"/>
          <w:sz w:val="32"/>
        </w:rPr>
        <w:t>Flaxseed</w:t>
      </w:r>
      <w:r>
        <w:rPr>
          <w:rFonts w:ascii="Calibri"/>
          <w:color w:val="231F20"/>
          <w:spacing w:val="20"/>
          <w:w w:val="105"/>
          <w:sz w:val="32"/>
        </w:rPr>
        <w:t xml:space="preserve"> </w:t>
      </w:r>
      <w:r>
        <w:rPr>
          <w:rFonts w:ascii="Calibri"/>
          <w:color w:val="231F20"/>
          <w:w w:val="105"/>
          <w:sz w:val="32"/>
        </w:rPr>
        <w:t>and</w:t>
      </w:r>
      <w:r>
        <w:rPr>
          <w:rFonts w:ascii="Calibri"/>
          <w:color w:val="231F20"/>
          <w:spacing w:val="20"/>
          <w:w w:val="105"/>
          <w:sz w:val="32"/>
        </w:rPr>
        <w:t xml:space="preserve"> </w:t>
      </w:r>
      <w:r>
        <w:rPr>
          <w:rFonts w:ascii="Calibri"/>
          <w:color w:val="231F20"/>
          <w:w w:val="105"/>
          <w:sz w:val="32"/>
        </w:rPr>
        <w:t>Bowel</w:t>
      </w:r>
      <w:r>
        <w:rPr>
          <w:rFonts w:ascii="Calibri"/>
          <w:color w:val="231F20"/>
          <w:spacing w:val="20"/>
          <w:w w:val="105"/>
          <w:sz w:val="32"/>
        </w:rPr>
        <w:t xml:space="preserve"> </w:t>
      </w:r>
      <w:r>
        <w:rPr>
          <w:rFonts w:ascii="Calibri"/>
          <w:color w:val="231F20"/>
          <w:w w:val="105"/>
          <w:sz w:val="32"/>
        </w:rPr>
        <w:t>Function</w:t>
      </w:r>
    </w:p>
    <w:p w14:paraId="43C7A42E" w14:textId="77777777" w:rsidR="00AF0683" w:rsidRDefault="00DE3769">
      <w:pPr>
        <w:pStyle w:val="BodyText"/>
        <w:spacing w:before="107" w:line="278" w:lineRule="auto"/>
        <w:ind w:left="1140" w:right="1931" w:hanging="1"/>
        <w:jc w:val="both"/>
      </w:pPr>
      <w:r>
        <w:rPr>
          <w:color w:val="231F20"/>
          <w:w w:val="85"/>
        </w:rPr>
        <w:t>Flaxseed also contains insoluble dietary fiber, which acts as a bulking</w:t>
      </w:r>
      <w:r>
        <w:rPr>
          <w:color w:val="231F20"/>
          <w:spacing w:val="-57"/>
          <w:w w:val="85"/>
        </w:rPr>
        <w:t xml:space="preserve"> </w:t>
      </w:r>
      <w:r>
        <w:rPr>
          <w:color w:val="231F20"/>
          <w:w w:val="90"/>
        </w:rPr>
        <w:t>agent or roughage, encouraging more regular bowel movements.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Flaxseed supplementation provides a natural and gentle laxative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effect, relieving constipation and promoting the health of the large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5"/>
        </w:rPr>
        <w:t>bowel. By providing both soluble and insoluble dietary fiber,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flaxseed is one of the few natural nutrition products that can help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1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keep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cholesterol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levels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under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control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regulate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bowel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function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time.</w:t>
      </w:r>
    </w:p>
    <w:p w14:paraId="5CF240CA" w14:textId="77777777" w:rsidR="00AF0683" w:rsidRDefault="00AF0683">
      <w:pPr>
        <w:pStyle w:val="BodyText"/>
        <w:rPr>
          <w:sz w:val="20"/>
        </w:rPr>
      </w:pPr>
    </w:p>
    <w:p w14:paraId="54AC7B8B" w14:textId="77777777" w:rsidR="00AF0683" w:rsidRDefault="00AF0683">
      <w:pPr>
        <w:pStyle w:val="BodyText"/>
        <w:rPr>
          <w:sz w:val="20"/>
        </w:rPr>
      </w:pPr>
    </w:p>
    <w:p w14:paraId="780C6E7E" w14:textId="77777777" w:rsidR="00AF0683" w:rsidRDefault="00AF0683">
      <w:pPr>
        <w:pStyle w:val="BodyText"/>
        <w:rPr>
          <w:sz w:val="20"/>
        </w:rPr>
      </w:pPr>
    </w:p>
    <w:p w14:paraId="0FF7C04D" w14:textId="77777777" w:rsidR="00AF0683" w:rsidRDefault="00AF0683">
      <w:pPr>
        <w:pStyle w:val="BodyText"/>
        <w:spacing w:before="5"/>
        <w:rPr>
          <w:sz w:val="28"/>
        </w:rPr>
      </w:pPr>
    </w:p>
    <w:p w14:paraId="2E990C6F" w14:textId="77777777" w:rsidR="00AF0683" w:rsidRDefault="00066724">
      <w:pPr>
        <w:pStyle w:val="BodyText"/>
        <w:spacing w:before="98"/>
        <w:ind w:left="468" w:right="1267"/>
        <w:jc w:val="center"/>
        <w:rPr>
          <w:rFonts w:ascii="Garamond"/>
        </w:rPr>
      </w:pPr>
      <w:r>
        <w:pict w14:anchorId="0AF79275">
          <v:line id="_x0000_s4321" style="position:absolute;left:0;text-align:left;z-index:15890944;mso-position-horizontal-relative:page" from="54pt,100.55pt" to="54pt,76.55pt" strokecolor="#231f20" strokeweight=".25pt">
            <w10:wrap anchorx="page"/>
          </v:line>
        </w:pict>
      </w:r>
      <w:r>
        <w:pict w14:anchorId="56BA36EB">
          <v:line id="_x0000_s4320" style="position:absolute;left:0;text-align:left;z-index:15891968;mso-position-horizontal-relative:page" from="486pt,100.55pt" to="486pt,76.55pt" strokecolor="#231f20" strokeweight=".25pt">
            <w10:wrap anchorx="page"/>
          </v:line>
        </w:pict>
      </w:r>
      <w:r w:rsidR="00DE3769">
        <w:rPr>
          <w:rFonts w:ascii="Garamond"/>
          <w:color w:val="231F20"/>
          <w:w w:val="105"/>
        </w:rPr>
        <w:t>103</w:t>
      </w:r>
    </w:p>
    <w:p w14:paraId="407EDC96" w14:textId="77777777" w:rsidR="00AF0683" w:rsidRDefault="00AF0683">
      <w:pPr>
        <w:pStyle w:val="BodyText"/>
        <w:rPr>
          <w:rFonts w:ascii="Garamond"/>
          <w:sz w:val="20"/>
        </w:rPr>
      </w:pPr>
    </w:p>
    <w:p w14:paraId="5DE12D4C" w14:textId="77777777" w:rsidR="00AF0683" w:rsidRDefault="00AF0683">
      <w:pPr>
        <w:pStyle w:val="BodyText"/>
        <w:rPr>
          <w:rFonts w:ascii="Garamond"/>
          <w:sz w:val="20"/>
        </w:rPr>
      </w:pPr>
    </w:p>
    <w:p w14:paraId="2293AF67" w14:textId="77777777" w:rsidR="00AF0683" w:rsidRDefault="00AF0683">
      <w:pPr>
        <w:pStyle w:val="BodyText"/>
        <w:rPr>
          <w:rFonts w:ascii="Garamond"/>
          <w:sz w:val="20"/>
        </w:rPr>
      </w:pPr>
    </w:p>
    <w:p w14:paraId="16BCC063" w14:textId="77777777" w:rsidR="00AF0683" w:rsidRDefault="00AF0683">
      <w:pPr>
        <w:pStyle w:val="BodyText"/>
        <w:rPr>
          <w:rFonts w:ascii="Garamond"/>
          <w:sz w:val="20"/>
        </w:rPr>
      </w:pPr>
    </w:p>
    <w:p w14:paraId="622D51C2" w14:textId="77777777" w:rsidR="00AF0683" w:rsidRDefault="00066724">
      <w:pPr>
        <w:pStyle w:val="BodyText"/>
        <w:rPr>
          <w:rFonts w:ascii="Garamond"/>
          <w:sz w:val="23"/>
        </w:rPr>
      </w:pPr>
      <w:r>
        <w:pict w14:anchorId="40D9B9DA">
          <v:group id="docshapegroup1485" o:spid="_x0000_s4317" style="position:absolute;margin-left:246pt;margin-top:14.3pt;width:48pt;height:24pt;z-index:-15568384;mso-wrap-distance-left:0;mso-wrap-distance-right:0;mso-position-horizontal-relative:page" coordorigin="4920,286" coordsize="960,480">
            <v:shape id="docshape1486" o:spid="_x0000_s4319" style="position:absolute;left:4920;top:285;width:960;height:480" coordorigin="4920,286" coordsize="960,480" o:spt="100" adj="0,,0" path="m4920,526r960,m5400,286r,480e" filled="f" strokecolor="#231f20" strokeweight=".25pt">
              <v:stroke joinstyle="round"/>
              <v:formulas/>
              <v:path arrowok="t" o:connecttype="segments"/>
            </v:shape>
            <v:shape id="docshape1487" o:spid="_x0000_s4318" type="#_x0000_t75" style="position:absolute;left:5277;top:403;width:245;height:245">
              <v:imagedata r:id="rId19" o:title=""/>
            </v:shape>
            <w10:wrap type="topAndBottom" anchorx="page"/>
          </v:group>
        </w:pict>
      </w:r>
    </w:p>
    <w:p w14:paraId="7FA6575D" w14:textId="77777777" w:rsidR="00AF0683" w:rsidRDefault="00AF0683">
      <w:pPr>
        <w:rPr>
          <w:rFonts w:ascii="Garamond"/>
          <w:sz w:val="23"/>
        </w:rPr>
        <w:sectPr w:rsidR="00AF0683">
          <w:headerReference w:type="default" r:id="rId247"/>
          <w:footerReference w:type="default" r:id="rId248"/>
          <w:pgSz w:w="12240" w:h="15840"/>
          <w:pgMar w:top="280" w:right="1680" w:bottom="0" w:left="1040" w:header="0" w:footer="0" w:gutter="0"/>
          <w:cols w:space="720"/>
        </w:sectPr>
      </w:pPr>
    </w:p>
    <w:p w14:paraId="2B728D76" w14:textId="77777777" w:rsidR="00AF0683" w:rsidRDefault="00066724">
      <w:pPr>
        <w:spacing w:before="86"/>
        <w:ind w:left="820"/>
        <w:rPr>
          <w:rFonts w:ascii="Courier New"/>
          <w:sz w:val="16"/>
        </w:rPr>
      </w:pPr>
      <w:r>
        <w:lastRenderedPageBreak/>
        <w:pict w14:anchorId="7BBBA9EC">
          <v:line id="_x0000_s4316" style="position:absolute;left:0;text-align:left;z-index:15895552;mso-position-horizontal-relative:page" from="90pt,1.95pt" to="90pt,25.95pt" strokeweight=".25pt">
            <w10:wrap anchorx="page"/>
          </v:line>
        </w:pict>
      </w:r>
      <w:r>
        <w:pict w14:anchorId="6972B8BF">
          <v:line id="_x0000_s4315" style="position:absolute;left:0;text-align:left;z-index:15896064;mso-position-horizontal-relative:page" from="522pt,1.95pt" to="522pt,25.95pt" strokeweight=".25pt">
            <w10:wrap anchorx="page"/>
          </v:line>
        </w:pict>
      </w:r>
      <w:r>
        <w:pict w14:anchorId="71265485">
          <v:line id="_x0000_s4314" style="position:absolute;left:0;text-align:left;z-index:15896576;mso-position-horizontal-relative:page;mso-position-vertical-relative:page" from="8in,1in" to="552pt,1in" strokeweight=".25pt">
            <w10:wrap anchorx="page" anchory="page"/>
          </v:line>
        </w:pict>
      </w:r>
      <w:r>
        <w:pict w14:anchorId="66856A0D">
          <v:line id="_x0000_s4313" style="position:absolute;left:0;text-align:left;z-index:-29376512;mso-position-horizontal-relative:page;mso-position-vertical-relative:page" from="36pt,10in" to="60pt,10in" strokeweight=".25pt">
            <w10:wrap anchorx="page" anchory="page"/>
          </v:line>
        </w:pict>
      </w:r>
      <w:r>
        <w:pict w14:anchorId="274258C1">
          <v:line id="_x0000_s4312" style="position:absolute;left:0;text-align:left;z-index:15898624;mso-position-horizontal-relative:page;mso-position-vertical-relative:page" from="8in,10in" to="552pt,10in" strokeweight=".25pt">
            <w10:wrap anchorx="page" anchory="page"/>
          </v:line>
        </w:pict>
      </w:r>
      <w:r>
        <w:pict w14:anchorId="3753AA66">
          <v:group id="docshapegroup1488" o:spid="_x0000_s4309" style="position:absolute;left:0;text-align:left;margin-left:282pt;margin-top:1.95pt;width:48pt;height:24pt;z-index:-29374976;mso-position-horizontal-relative:page" coordorigin="5640,39" coordsize="960,480">
            <v:shape id="docshape1489" o:spid="_x0000_s4311" style="position:absolute;left:5640;top:39;width:960;height:480" coordorigin="5640,39" coordsize="960,480" o:spt="100" adj="0,,0" path="m5640,279r960,m6120,39r,480e" filled="f" strokeweight=".25pt">
              <v:stroke joinstyle="round"/>
              <v:formulas/>
              <v:path arrowok="t" o:connecttype="segments"/>
            </v:shape>
            <v:shape id="docshape1490" o:spid="_x0000_s4310" type="#_x0000_t75" style="position:absolute;left:5997;top:156;width:245;height:245">
              <v:imagedata r:id="rId16" o:title=""/>
            </v:shape>
            <w10:wrap anchorx="page"/>
          </v:group>
        </w:pict>
      </w:r>
      <w:r>
        <w:pict w14:anchorId="1FBCCD12">
          <v:group id="docshapegroup1491" o:spid="_x0000_s4306" style="position:absolute;left:0;text-align:left;margin-left:36pt;margin-top:372pt;width:24pt;height:48pt;z-index:15899648;mso-position-horizontal-relative:page;mso-position-vertical-relative:page" coordorigin="720,7440" coordsize="480,960">
            <v:shape id="docshape1492" o:spid="_x0000_s4308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493" o:spid="_x0000_s4307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2913DFFE">
          <v:group id="docshapegroup1494" o:spid="_x0000_s4303" style="position:absolute;left:0;text-align:left;margin-left:552pt;margin-top:372pt;width:24pt;height:48pt;z-index:15900160;mso-position-horizontal-relative:page;mso-position-vertical-relative:page" coordorigin="11040,7440" coordsize="480,960">
            <v:shape id="docshape1495" o:spid="_x0000_s4305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496" o:spid="_x0000_s4304" type="#_x0000_t75" style="position:absolute;left:11157;top:7797;width:245;height:245">
              <v:imagedata r:id="rId16" o:title=""/>
            </v:shape>
            <w10:wrap anchorx="page" anchory="page"/>
          </v:group>
        </w:pict>
      </w:r>
      <w:r w:rsidR="00DE3769">
        <w:rPr>
          <w:rFonts w:ascii="Courier New"/>
          <w:sz w:val="16"/>
        </w:rPr>
        <w:t>Meschino_02_Step2</w:t>
      </w:r>
      <w:r w:rsidR="00DE3769">
        <w:rPr>
          <w:rFonts w:ascii="Courier New"/>
          <w:spacing w:val="94"/>
          <w:sz w:val="16"/>
        </w:rPr>
        <w:t xml:space="preserve"> </w:t>
      </w:r>
      <w:r w:rsidR="00DE3769">
        <w:rPr>
          <w:rFonts w:ascii="Courier New"/>
          <w:sz w:val="16"/>
        </w:rPr>
        <w:t>11/2/04</w:t>
      </w:r>
      <w:r w:rsidR="00DE3769">
        <w:rPr>
          <w:rFonts w:ascii="Courier New"/>
          <w:spacing w:val="95"/>
          <w:sz w:val="16"/>
        </w:rPr>
        <w:t xml:space="preserve"> </w:t>
      </w:r>
      <w:r w:rsidR="00DE3769">
        <w:rPr>
          <w:rFonts w:ascii="Courier New"/>
          <w:sz w:val="16"/>
        </w:rPr>
        <w:t>10:28</w:t>
      </w:r>
      <w:r w:rsidR="00DE3769">
        <w:rPr>
          <w:rFonts w:ascii="Courier New"/>
          <w:spacing w:val="-1"/>
          <w:sz w:val="16"/>
        </w:rPr>
        <w:t xml:space="preserve"> </w:t>
      </w:r>
      <w:r w:rsidR="00DE3769">
        <w:rPr>
          <w:rFonts w:ascii="Courier New"/>
          <w:sz w:val="16"/>
        </w:rPr>
        <w:t>PM</w:t>
      </w:r>
      <w:r w:rsidR="00DE3769">
        <w:rPr>
          <w:rFonts w:ascii="Courier New"/>
          <w:spacing w:val="95"/>
          <w:sz w:val="16"/>
        </w:rPr>
        <w:t xml:space="preserve"> </w:t>
      </w:r>
      <w:r w:rsidR="00DE3769">
        <w:rPr>
          <w:rFonts w:ascii="Courier New"/>
          <w:sz w:val="16"/>
        </w:rPr>
        <w:t>Page</w:t>
      </w:r>
      <w:r w:rsidR="00DE3769">
        <w:rPr>
          <w:rFonts w:ascii="Courier New"/>
          <w:spacing w:val="-1"/>
          <w:sz w:val="16"/>
        </w:rPr>
        <w:t xml:space="preserve"> </w:t>
      </w:r>
      <w:r w:rsidR="00DE3769">
        <w:rPr>
          <w:rFonts w:ascii="Courier New"/>
          <w:sz w:val="16"/>
        </w:rPr>
        <w:t>104</w:t>
      </w:r>
    </w:p>
    <w:p w14:paraId="64A9B950" w14:textId="77777777" w:rsidR="00AF0683" w:rsidRDefault="00AF0683">
      <w:pPr>
        <w:pStyle w:val="BodyText"/>
        <w:rPr>
          <w:rFonts w:ascii="Courier New"/>
          <w:sz w:val="20"/>
        </w:rPr>
      </w:pPr>
    </w:p>
    <w:p w14:paraId="5E371CE9" w14:textId="77777777" w:rsidR="00AF0683" w:rsidRDefault="00AF0683">
      <w:pPr>
        <w:pStyle w:val="BodyText"/>
        <w:rPr>
          <w:rFonts w:ascii="Courier New"/>
          <w:sz w:val="20"/>
        </w:rPr>
      </w:pPr>
    </w:p>
    <w:p w14:paraId="035CF13D" w14:textId="77777777" w:rsidR="00AF0683" w:rsidRDefault="00AF0683">
      <w:pPr>
        <w:pStyle w:val="BodyText"/>
        <w:rPr>
          <w:rFonts w:ascii="Courier New"/>
          <w:sz w:val="20"/>
        </w:rPr>
      </w:pPr>
    </w:p>
    <w:p w14:paraId="1F9F556E" w14:textId="77777777" w:rsidR="00AF0683" w:rsidRDefault="00AF0683">
      <w:pPr>
        <w:pStyle w:val="BodyText"/>
        <w:spacing w:before="3"/>
        <w:rPr>
          <w:rFonts w:ascii="Courier New"/>
          <w:sz w:val="15"/>
        </w:rPr>
      </w:pPr>
    </w:p>
    <w:p w14:paraId="3E9D0D24" w14:textId="77777777" w:rsidR="00AF0683" w:rsidRDefault="00066724">
      <w:pPr>
        <w:pStyle w:val="BodyText"/>
        <w:spacing w:line="20" w:lineRule="exact"/>
        <w:ind w:left="-320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 w14:anchorId="53A3FB98">
          <v:group id="docshapegroup1497" o:spid="_x0000_s4301" style="width:24pt;height:.25pt;mso-position-horizontal-relative:char;mso-position-vertical-relative:line" coordsize="480,5">
            <v:line id="_x0000_s4302" style="position:absolute" from="0,3" to="480,3" strokeweight=".25pt"/>
            <w10:wrap type="none"/>
            <w10:anchorlock/>
          </v:group>
        </w:pict>
      </w:r>
    </w:p>
    <w:p w14:paraId="2A0DF00D" w14:textId="77777777" w:rsidR="00AF0683" w:rsidRDefault="00AF0683">
      <w:pPr>
        <w:pStyle w:val="BodyText"/>
        <w:rPr>
          <w:rFonts w:ascii="Courier New"/>
          <w:sz w:val="20"/>
        </w:rPr>
      </w:pPr>
    </w:p>
    <w:p w14:paraId="73BEF19F" w14:textId="77777777" w:rsidR="00AF0683" w:rsidRDefault="00AF0683">
      <w:pPr>
        <w:pStyle w:val="BodyText"/>
        <w:rPr>
          <w:rFonts w:ascii="Courier New"/>
          <w:sz w:val="20"/>
        </w:rPr>
      </w:pPr>
    </w:p>
    <w:p w14:paraId="7F4844DD" w14:textId="77777777" w:rsidR="00AF0683" w:rsidRDefault="00AF0683">
      <w:pPr>
        <w:pStyle w:val="BodyText"/>
        <w:spacing w:before="7"/>
        <w:rPr>
          <w:rFonts w:ascii="Courier New"/>
          <w:sz w:val="25"/>
        </w:rPr>
      </w:pPr>
    </w:p>
    <w:p w14:paraId="1286C5E7" w14:textId="09820DA9" w:rsidR="00AF0683" w:rsidRDefault="00095EAC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</w:p>
    <w:p w14:paraId="5762ECE2" w14:textId="77777777" w:rsidR="00AF0683" w:rsidRDefault="00AF0683">
      <w:pPr>
        <w:pStyle w:val="BodyText"/>
        <w:rPr>
          <w:rFonts w:ascii="Arial"/>
          <w:sz w:val="20"/>
        </w:rPr>
      </w:pPr>
    </w:p>
    <w:p w14:paraId="09267C43" w14:textId="77777777" w:rsidR="00AF0683" w:rsidRDefault="00AF0683">
      <w:pPr>
        <w:pStyle w:val="BodyText"/>
        <w:spacing w:before="3"/>
        <w:rPr>
          <w:rFonts w:ascii="Arial"/>
          <w:sz w:val="21"/>
        </w:rPr>
      </w:pPr>
    </w:p>
    <w:p w14:paraId="2479C7DF" w14:textId="77777777" w:rsidR="00AF0683" w:rsidRDefault="00DE3769">
      <w:pPr>
        <w:pStyle w:val="Heading6"/>
        <w:spacing w:before="117"/>
      </w:pPr>
      <w:r>
        <w:rPr>
          <w:w w:val="110"/>
        </w:rPr>
        <w:t>Flaxseed</w:t>
      </w:r>
      <w:r>
        <w:rPr>
          <w:spacing w:val="-17"/>
          <w:w w:val="110"/>
        </w:rPr>
        <w:t xml:space="preserve"> </w:t>
      </w:r>
      <w:r>
        <w:rPr>
          <w:w w:val="110"/>
        </w:rPr>
        <w:t>and</w:t>
      </w:r>
      <w:r>
        <w:rPr>
          <w:spacing w:val="-17"/>
          <w:w w:val="110"/>
        </w:rPr>
        <w:t xml:space="preserve"> </w:t>
      </w:r>
      <w:r>
        <w:rPr>
          <w:w w:val="110"/>
        </w:rPr>
        <w:t>Liver</w:t>
      </w:r>
      <w:r>
        <w:rPr>
          <w:spacing w:val="-16"/>
          <w:w w:val="110"/>
        </w:rPr>
        <w:t xml:space="preserve"> </w:t>
      </w:r>
      <w:r>
        <w:rPr>
          <w:w w:val="110"/>
        </w:rPr>
        <w:t>and</w:t>
      </w:r>
      <w:r>
        <w:rPr>
          <w:spacing w:val="-17"/>
          <w:w w:val="110"/>
        </w:rPr>
        <w:t xml:space="preserve"> </w:t>
      </w:r>
      <w:r>
        <w:rPr>
          <w:w w:val="110"/>
        </w:rPr>
        <w:t>Gallbladder</w:t>
      </w:r>
      <w:r>
        <w:rPr>
          <w:spacing w:val="-16"/>
          <w:w w:val="110"/>
        </w:rPr>
        <w:t xml:space="preserve"> </w:t>
      </w:r>
      <w:r>
        <w:rPr>
          <w:w w:val="110"/>
        </w:rPr>
        <w:t>Support</w:t>
      </w:r>
    </w:p>
    <w:p w14:paraId="6EF56BF5" w14:textId="77777777" w:rsidR="00AF0683" w:rsidRDefault="00DE3769">
      <w:pPr>
        <w:pStyle w:val="BodyText"/>
        <w:spacing w:before="107" w:line="278" w:lineRule="auto"/>
        <w:ind w:left="1860" w:right="1213"/>
        <w:jc w:val="both"/>
      </w:pPr>
      <w:r>
        <w:rPr>
          <w:w w:val="90"/>
        </w:rPr>
        <w:t>The daily ingestion of ground flaxseed will improve the flow of bile</w:t>
      </w:r>
      <w:r>
        <w:rPr>
          <w:spacing w:val="1"/>
          <w:w w:val="90"/>
        </w:rPr>
        <w:t xml:space="preserve"> </w:t>
      </w:r>
      <w:r>
        <w:rPr>
          <w:w w:val="90"/>
        </w:rPr>
        <w:t>from the liver to the gallbladder, and ultimately into the intestinal</w:t>
      </w:r>
      <w:r>
        <w:rPr>
          <w:spacing w:val="1"/>
          <w:w w:val="90"/>
        </w:rPr>
        <w:t xml:space="preserve"> </w:t>
      </w:r>
      <w:r>
        <w:rPr>
          <w:w w:val="90"/>
        </w:rPr>
        <w:t>tract. This effect reduces the chances of gallstone formation and</w:t>
      </w:r>
      <w:r>
        <w:rPr>
          <w:spacing w:val="1"/>
          <w:w w:val="90"/>
        </w:rPr>
        <w:t xml:space="preserve"> </w:t>
      </w:r>
      <w:r>
        <w:rPr>
          <w:w w:val="90"/>
        </w:rPr>
        <w:t>related gallbladder disease. Essentially, flaxseed supplementation</w:t>
      </w:r>
      <w:r>
        <w:rPr>
          <w:spacing w:val="1"/>
          <w:w w:val="90"/>
        </w:rPr>
        <w:t xml:space="preserve"> </w:t>
      </w:r>
      <w:r>
        <w:rPr>
          <w:w w:val="90"/>
        </w:rPr>
        <w:t>induces a liver flushing effect, preventing the stagnation of bile</w:t>
      </w:r>
      <w:r>
        <w:rPr>
          <w:spacing w:val="1"/>
          <w:w w:val="90"/>
        </w:rPr>
        <w:t xml:space="preserve"> </w:t>
      </w:r>
      <w:r>
        <w:rPr>
          <w:w w:val="85"/>
        </w:rPr>
        <w:t>which</w:t>
      </w:r>
      <w:r>
        <w:rPr>
          <w:spacing w:val="8"/>
          <w:w w:val="85"/>
        </w:rPr>
        <w:t xml:space="preserve"> </w:t>
      </w:r>
      <w:r>
        <w:rPr>
          <w:w w:val="85"/>
        </w:rPr>
        <w:t>can</w:t>
      </w:r>
      <w:r>
        <w:rPr>
          <w:spacing w:val="1"/>
          <w:w w:val="85"/>
        </w:rPr>
        <w:t xml:space="preserve"> </w:t>
      </w:r>
      <w:r>
        <w:rPr>
          <w:w w:val="85"/>
        </w:rPr>
        <w:t>harden into</w:t>
      </w:r>
      <w:r>
        <w:rPr>
          <w:spacing w:val="1"/>
          <w:w w:val="85"/>
        </w:rPr>
        <w:t xml:space="preserve"> </w:t>
      </w:r>
      <w:r>
        <w:rPr>
          <w:w w:val="85"/>
        </w:rPr>
        <w:t>stones</w:t>
      </w:r>
      <w:r>
        <w:rPr>
          <w:spacing w:val="1"/>
          <w:w w:val="85"/>
        </w:rPr>
        <w:t xml:space="preserve"> </w:t>
      </w:r>
      <w:r>
        <w:rPr>
          <w:w w:val="85"/>
        </w:rPr>
        <w:t>if</w:t>
      </w:r>
      <w:r>
        <w:rPr>
          <w:spacing w:val="1"/>
          <w:w w:val="85"/>
        </w:rPr>
        <w:t xml:space="preserve"> </w:t>
      </w:r>
      <w:r>
        <w:rPr>
          <w:w w:val="85"/>
        </w:rPr>
        <w:t>not eliminated</w:t>
      </w:r>
      <w:r>
        <w:rPr>
          <w:spacing w:val="1"/>
          <w:w w:val="85"/>
        </w:rPr>
        <w:t xml:space="preserve"> </w:t>
      </w:r>
      <w:r>
        <w:rPr>
          <w:w w:val="85"/>
        </w:rPr>
        <w:t>in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timely fashion.</w:t>
      </w:r>
    </w:p>
    <w:p w14:paraId="583B8DD0" w14:textId="77777777" w:rsidR="00AF0683" w:rsidRDefault="00AF0683">
      <w:pPr>
        <w:pStyle w:val="BodyText"/>
        <w:spacing w:before="5"/>
        <w:rPr>
          <w:sz w:val="20"/>
        </w:rPr>
      </w:pPr>
    </w:p>
    <w:p w14:paraId="7FBC4F7B" w14:textId="77777777" w:rsidR="00AF0683" w:rsidRDefault="00DE3769">
      <w:pPr>
        <w:pStyle w:val="Heading6"/>
        <w:spacing w:line="232" w:lineRule="auto"/>
        <w:ind w:right="1424"/>
      </w:pPr>
      <w:r>
        <w:rPr>
          <w:w w:val="105"/>
        </w:rPr>
        <w:t>Don’t</w:t>
      </w:r>
      <w:r>
        <w:rPr>
          <w:spacing w:val="5"/>
          <w:w w:val="105"/>
        </w:rPr>
        <w:t xml:space="preserve"> </w:t>
      </w:r>
      <w:r>
        <w:rPr>
          <w:w w:val="105"/>
        </w:rPr>
        <w:t>Confuse</w:t>
      </w:r>
      <w:r>
        <w:rPr>
          <w:spacing w:val="6"/>
          <w:w w:val="105"/>
        </w:rPr>
        <w:t xml:space="preserve"> </w:t>
      </w:r>
      <w:r>
        <w:rPr>
          <w:w w:val="105"/>
        </w:rPr>
        <w:t>Flaxseed</w:t>
      </w:r>
      <w:r>
        <w:rPr>
          <w:spacing w:val="5"/>
          <w:w w:val="105"/>
        </w:rPr>
        <w:t xml:space="preserve"> </w:t>
      </w:r>
      <w:r>
        <w:rPr>
          <w:w w:val="105"/>
        </w:rPr>
        <w:t>Powder</w:t>
      </w:r>
      <w:r>
        <w:rPr>
          <w:spacing w:val="6"/>
          <w:w w:val="105"/>
        </w:rPr>
        <w:t xml:space="preserve"> </w:t>
      </w:r>
      <w:r>
        <w:rPr>
          <w:w w:val="105"/>
        </w:rPr>
        <w:t>with</w:t>
      </w:r>
      <w:r>
        <w:rPr>
          <w:spacing w:val="-73"/>
          <w:w w:val="105"/>
        </w:rPr>
        <w:t xml:space="preserve"> </w:t>
      </w:r>
      <w:r>
        <w:rPr>
          <w:w w:val="110"/>
        </w:rPr>
        <w:t>Flaxseed</w:t>
      </w:r>
      <w:r>
        <w:rPr>
          <w:spacing w:val="13"/>
          <w:w w:val="110"/>
        </w:rPr>
        <w:t xml:space="preserve"> </w:t>
      </w:r>
      <w:r>
        <w:rPr>
          <w:w w:val="110"/>
        </w:rPr>
        <w:t>Oil</w:t>
      </w:r>
    </w:p>
    <w:p w14:paraId="7642299A" w14:textId="77777777" w:rsidR="00AF0683" w:rsidRDefault="00DE3769">
      <w:pPr>
        <w:pStyle w:val="BodyText"/>
        <w:spacing w:before="111" w:line="278" w:lineRule="auto"/>
        <w:ind w:left="1859" w:right="1214"/>
        <w:jc w:val="both"/>
      </w:pPr>
      <w:r>
        <w:rPr>
          <w:w w:val="90"/>
        </w:rPr>
        <w:t>Consumers are often confused by the differences between flaxseed</w:t>
      </w:r>
      <w:r>
        <w:rPr>
          <w:spacing w:val="-61"/>
          <w:w w:val="90"/>
        </w:rPr>
        <w:t xml:space="preserve"> </w:t>
      </w:r>
      <w:r>
        <w:rPr>
          <w:w w:val="90"/>
        </w:rPr>
        <w:t>powder and flaxseed oil. Flaxseed powder (ground flaxseed) is a</w:t>
      </w:r>
      <w:r>
        <w:rPr>
          <w:spacing w:val="1"/>
          <w:w w:val="90"/>
        </w:rPr>
        <w:t xml:space="preserve"> </w:t>
      </w:r>
      <w:r>
        <w:rPr>
          <w:w w:val="90"/>
        </w:rPr>
        <w:t>rich source of phytoestrogens, as well as cholesterol-cruncher and</w:t>
      </w:r>
      <w:r>
        <w:rPr>
          <w:spacing w:val="-61"/>
          <w:w w:val="90"/>
        </w:rPr>
        <w:t xml:space="preserve"> </w:t>
      </w:r>
      <w:r>
        <w:rPr>
          <w:w w:val="85"/>
        </w:rPr>
        <w:t>colon-cleaner fiber, and thus contributes significantly to female and</w:t>
      </w:r>
      <w:r>
        <w:rPr>
          <w:spacing w:val="1"/>
          <w:w w:val="85"/>
        </w:rPr>
        <w:t xml:space="preserve"> </w:t>
      </w:r>
      <w:r>
        <w:rPr>
          <w:w w:val="90"/>
        </w:rPr>
        <w:t>male reproductive health, to the lowering of cholesterol, improved</w:t>
      </w:r>
      <w:r>
        <w:rPr>
          <w:spacing w:val="1"/>
          <w:w w:val="90"/>
        </w:rPr>
        <w:t xml:space="preserve"> </w:t>
      </w:r>
      <w:r>
        <w:rPr>
          <w:w w:val="90"/>
        </w:rPr>
        <w:t>liver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gallbladder</w:t>
      </w:r>
      <w:r>
        <w:rPr>
          <w:spacing w:val="-6"/>
          <w:w w:val="90"/>
        </w:rPr>
        <w:t xml:space="preserve"> </w:t>
      </w:r>
      <w:r>
        <w:rPr>
          <w:w w:val="90"/>
        </w:rPr>
        <w:t>function,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regulation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large</w:t>
      </w:r>
      <w:r>
        <w:rPr>
          <w:spacing w:val="-6"/>
          <w:w w:val="90"/>
        </w:rPr>
        <w:t xml:space="preserve"> </w:t>
      </w:r>
      <w:r>
        <w:rPr>
          <w:w w:val="90"/>
        </w:rPr>
        <w:t>bowel.</w:t>
      </w:r>
    </w:p>
    <w:p w14:paraId="6342E5F7" w14:textId="373A874F" w:rsidR="00AF0683" w:rsidRDefault="00DE3769">
      <w:pPr>
        <w:pStyle w:val="BodyText"/>
        <w:spacing w:before="3" w:line="278" w:lineRule="auto"/>
        <w:ind w:left="1859" w:right="1213" w:firstLine="504"/>
        <w:jc w:val="both"/>
      </w:pPr>
      <w:r>
        <w:rPr>
          <w:w w:val="90"/>
        </w:rPr>
        <w:t>Flaxseed oil, on the other hand, is an abundant source of the</w:t>
      </w:r>
      <w:r>
        <w:rPr>
          <w:spacing w:val="-61"/>
          <w:w w:val="90"/>
        </w:rPr>
        <w:t xml:space="preserve"> </w:t>
      </w:r>
      <w:r>
        <w:rPr>
          <w:w w:val="90"/>
        </w:rPr>
        <w:t>omega-3 fat known as alpha-linolenic acid, which as we know can</w:t>
      </w:r>
      <w:r>
        <w:rPr>
          <w:spacing w:val="-61"/>
          <w:w w:val="90"/>
        </w:rPr>
        <w:t xml:space="preserve"> </w:t>
      </w:r>
      <w:r>
        <w:rPr>
          <w:w w:val="90"/>
        </w:rPr>
        <w:t>be</w:t>
      </w:r>
      <w:r>
        <w:rPr>
          <w:spacing w:val="1"/>
          <w:w w:val="90"/>
        </w:rPr>
        <w:t xml:space="preserve"> </w:t>
      </w:r>
      <w:r>
        <w:rPr>
          <w:w w:val="90"/>
        </w:rPr>
        <w:t>converted</w:t>
      </w:r>
      <w:r>
        <w:rPr>
          <w:spacing w:val="1"/>
          <w:w w:val="90"/>
        </w:rPr>
        <w:t xml:space="preserve"> </w:t>
      </w:r>
      <w:r>
        <w:rPr>
          <w:w w:val="90"/>
        </w:rPr>
        <w:t>into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highly</w:t>
      </w:r>
      <w:r>
        <w:rPr>
          <w:spacing w:val="1"/>
          <w:w w:val="90"/>
        </w:rPr>
        <w:t xml:space="preserve"> </w:t>
      </w:r>
      <w:r>
        <w:rPr>
          <w:w w:val="90"/>
        </w:rPr>
        <w:t>beneficial prostaglandin series-3.</w:t>
      </w:r>
      <w:r>
        <w:rPr>
          <w:spacing w:val="1"/>
          <w:w w:val="90"/>
        </w:rPr>
        <w:t xml:space="preserve"> </w:t>
      </w:r>
      <w:r>
        <w:rPr>
          <w:w w:val="85"/>
        </w:rPr>
        <w:t>Omega-3 fats, including alpha-linolenic acid, have demonstrated an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ability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slow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cell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replication</w:t>
      </w:r>
      <w:r>
        <w:rPr>
          <w:spacing w:val="-9"/>
          <w:w w:val="90"/>
        </w:rPr>
        <w:t xml:space="preserve"> </w:t>
      </w:r>
      <w:r>
        <w:rPr>
          <w:w w:val="90"/>
        </w:rPr>
        <w:t>rate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breast,</w:t>
      </w:r>
      <w:r>
        <w:rPr>
          <w:spacing w:val="-9"/>
          <w:w w:val="90"/>
        </w:rPr>
        <w:t xml:space="preserve"> </w:t>
      </w:r>
      <w:hyperlink r:id="rId249" w:history="1">
        <w:r w:rsidRPr="00FA6060">
          <w:rPr>
            <w:rStyle w:val="Hyperlink"/>
            <w:w w:val="90"/>
          </w:rPr>
          <w:t>prostate</w:t>
        </w:r>
      </w:hyperlink>
      <w:r>
        <w:rPr>
          <w:w w:val="90"/>
        </w:rPr>
        <w:t>,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colon</w:t>
      </w:r>
      <w:r>
        <w:rPr>
          <w:spacing w:val="-61"/>
          <w:w w:val="90"/>
        </w:rPr>
        <w:t xml:space="preserve"> </w:t>
      </w:r>
      <w:r>
        <w:rPr>
          <w:w w:val="90"/>
        </w:rPr>
        <w:t>cells. The evidence suggests that taken together, flaxseed powder</w:t>
      </w:r>
      <w:r>
        <w:rPr>
          <w:spacing w:val="1"/>
          <w:w w:val="90"/>
        </w:rPr>
        <w:t xml:space="preserve"> </w:t>
      </w:r>
      <w:r>
        <w:rPr>
          <w:w w:val="90"/>
        </w:rPr>
        <w:t>and flaxseed oil provide considerable anti-aging and disease pre-</w:t>
      </w:r>
      <w:r>
        <w:rPr>
          <w:spacing w:val="1"/>
          <w:w w:val="90"/>
        </w:rPr>
        <w:t xml:space="preserve"> </w:t>
      </w:r>
      <w:r>
        <w:t>vention</w:t>
      </w:r>
      <w:r>
        <w:rPr>
          <w:spacing w:val="-12"/>
        </w:rPr>
        <w:t xml:space="preserve"> </w:t>
      </w:r>
      <w:r>
        <w:t>properties.</w:t>
      </w:r>
    </w:p>
    <w:p w14:paraId="187D19A9" w14:textId="77777777" w:rsidR="00AF0683" w:rsidRDefault="00AF0683">
      <w:pPr>
        <w:pStyle w:val="BodyText"/>
        <w:spacing w:before="8"/>
        <w:rPr>
          <w:sz w:val="19"/>
        </w:rPr>
      </w:pPr>
    </w:p>
    <w:p w14:paraId="124E3593" w14:textId="77777777" w:rsidR="00AF0683" w:rsidRDefault="00DE3769">
      <w:pPr>
        <w:pStyle w:val="Heading6"/>
      </w:pPr>
      <w:r>
        <w:rPr>
          <w:w w:val="105"/>
        </w:rPr>
        <w:t>How</w:t>
      </w:r>
      <w:r>
        <w:rPr>
          <w:spacing w:val="20"/>
          <w:w w:val="105"/>
        </w:rPr>
        <w:t xml:space="preserve"> </w:t>
      </w:r>
      <w:r>
        <w:rPr>
          <w:w w:val="105"/>
        </w:rPr>
        <w:t>to</w:t>
      </w:r>
      <w:r>
        <w:rPr>
          <w:spacing w:val="20"/>
          <w:w w:val="105"/>
        </w:rPr>
        <w:t xml:space="preserve"> </w:t>
      </w:r>
      <w:r>
        <w:rPr>
          <w:w w:val="105"/>
        </w:rPr>
        <w:t>Use</w:t>
      </w:r>
      <w:r>
        <w:rPr>
          <w:spacing w:val="20"/>
          <w:w w:val="105"/>
        </w:rPr>
        <w:t xml:space="preserve"> </w:t>
      </w:r>
      <w:r>
        <w:rPr>
          <w:w w:val="105"/>
        </w:rPr>
        <w:t>Flaxseed</w:t>
      </w:r>
    </w:p>
    <w:p w14:paraId="5D69FF53" w14:textId="77777777" w:rsidR="00AF0683" w:rsidRDefault="00DE3769">
      <w:pPr>
        <w:pStyle w:val="BodyText"/>
        <w:spacing w:before="107" w:line="278" w:lineRule="auto"/>
        <w:ind w:left="1860" w:right="1213"/>
        <w:jc w:val="both"/>
      </w:pPr>
      <w:r>
        <w:rPr>
          <w:w w:val="90"/>
        </w:rPr>
        <w:t>You can purchase ground flaxseeds (or flaxseed powder, as it may</w:t>
      </w:r>
      <w:r>
        <w:rPr>
          <w:spacing w:val="-61"/>
          <w:w w:val="90"/>
        </w:rPr>
        <w:t xml:space="preserve"> </w:t>
      </w:r>
      <w:r>
        <w:rPr>
          <w:w w:val="90"/>
        </w:rPr>
        <w:t>be labelled), or you can grind whole flaxseeds in a coffee grinder to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ensure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its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freshness.</w:t>
      </w:r>
      <w:r>
        <w:rPr>
          <w:spacing w:val="-9"/>
          <w:w w:val="90"/>
        </w:rPr>
        <w:t xml:space="preserve"> </w:t>
      </w:r>
      <w:r>
        <w:rPr>
          <w:w w:val="90"/>
        </w:rPr>
        <w:t>Flaxseeds</w:t>
      </w:r>
      <w:r>
        <w:rPr>
          <w:spacing w:val="-9"/>
          <w:w w:val="90"/>
        </w:rPr>
        <w:t xml:space="preserve"> </w:t>
      </w:r>
      <w:r>
        <w:rPr>
          <w:w w:val="90"/>
        </w:rPr>
        <w:t>or</w:t>
      </w:r>
      <w:r>
        <w:rPr>
          <w:spacing w:val="-9"/>
          <w:w w:val="90"/>
        </w:rPr>
        <w:t xml:space="preserve"> </w:t>
      </w:r>
      <w:r>
        <w:rPr>
          <w:w w:val="90"/>
        </w:rPr>
        <w:t>powder</w:t>
      </w:r>
      <w:r>
        <w:rPr>
          <w:spacing w:val="-9"/>
          <w:w w:val="90"/>
        </w:rPr>
        <w:t xml:space="preserve"> </w:t>
      </w:r>
      <w:r>
        <w:rPr>
          <w:w w:val="90"/>
        </w:rPr>
        <w:t>from</w:t>
      </w:r>
      <w:r>
        <w:rPr>
          <w:spacing w:val="-9"/>
          <w:w w:val="90"/>
        </w:rPr>
        <w:t xml:space="preserve"> </w:t>
      </w:r>
      <w:r>
        <w:rPr>
          <w:w w:val="90"/>
        </w:rPr>
        <w:t>organic</w:t>
      </w:r>
      <w:r>
        <w:rPr>
          <w:spacing w:val="-9"/>
          <w:w w:val="90"/>
        </w:rPr>
        <w:t xml:space="preserve"> </w:t>
      </w:r>
      <w:r>
        <w:rPr>
          <w:w w:val="90"/>
        </w:rPr>
        <w:t>sources</w:t>
      </w:r>
      <w:r>
        <w:rPr>
          <w:spacing w:val="-9"/>
          <w:w w:val="90"/>
        </w:rPr>
        <w:t xml:space="preserve"> </w:t>
      </w:r>
      <w:r>
        <w:rPr>
          <w:w w:val="90"/>
        </w:rPr>
        <w:t>are</w:t>
      </w:r>
      <w:r>
        <w:rPr>
          <w:spacing w:val="-61"/>
          <w:w w:val="90"/>
        </w:rPr>
        <w:t xml:space="preserve"> </w:t>
      </w:r>
      <w:r>
        <w:rPr>
          <w:w w:val="90"/>
        </w:rPr>
        <w:t>easily attainable. As suggested, two heaping tablespoons of 40 to</w:t>
      </w:r>
      <w:r>
        <w:rPr>
          <w:spacing w:val="1"/>
          <w:w w:val="90"/>
        </w:rPr>
        <w:t xml:space="preserve"> </w:t>
      </w:r>
      <w:r>
        <w:rPr>
          <w:w w:val="90"/>
        </w:rPr>
        <w:t>50</w:t>
      </w:r>
      <w:r>
        <w:rPr>
          <w:spacing w:val="20"/>
          <w:w w:val="90"/>
        </w:rPr>
        <w:t xml:space="preserve"> </w:t>
      </w:r>
      <w:r>
        <w:rPr>
          <w:w w:val="90"/>
        </w:rPr>
        <w:t>gm</w:t>
      </w:r>
      <w:r>
        <w:rPr>
          <w:spacing w:val="21"/>
          <w:w w:val="90"/>
        </w:rPr>
        <w:t xml:space="preserve"> </w:t>
      </w:r>
      <w:r>
        <w:rPr>
          <w:w w:val="90"/>
        </w:rPr>
        <w:t>of</w:t>
      </w:r>
      <w:r>
        <w:rPr>
          <w:spacing w:val="21"/>
          <w:w w:val="90"/>
        </w:rPr>
        <w:t xml:space="preserve"> </w:t>
      </w:r>
      <w:r>
        <w:rPr>
          <w:w w:val="90"/>
        </w:rPr>
        <w:t>ground</w:t>
      </w:r>
      <w:r>
        <w:rPr>
          <w:spacing w:val="21"/>
          <w:w w:val="90"/>
        </w:rPr>
        <w:t xml:space="preserve"> </w:t>
      </w:r>
      <w:r>
        <w:rPr>
          <w:w w:val="90"/>
        </w:rPr>
        <w:t>flaxseed</w:t>
      </w:r>
      <w:r>
        <w:rPr>
          <w:spacing w:val="21"/>
          <w:w w:val="90"/>
        </w:rPr>
        <w:t xml:space="preserve"> </w:t>
      </w:r>
      <w:r>
        <w:rPr>
          <w:w w:val="90"/>
        </w:rPr>
        <w:t>per</w:t>
      </w:r>
      <w:r>
        <w:rPr>
          <w:spacing w:val="21"/>
          <w:w w:val="90"/>
        </w:rPr>
        <w:t xml:space="preserve"> </w:t>
      </w:r>
      <w:r>
        <w:rPr>
          <w:w w:val="90"/>
        </w:rPr>
        <w:t>day</w:t>
      </w:r>
      <w:r>
        <w:rPr>
          <w:spacing w:val="21"/>
          <w:w w:val="90"/>
        </w:rPr>
        <w:t xml:space="preserve"> </w:t>
      </w:r>
      <w:r>
        <w:rPr>
          <w:w w:val="90"/>
        </w:rPr>
        <w:t>provides</w:t>
      </w:r>
      <w:r>
        <w:rPr>
          <w:spacing w:val="21"/>
          <w:w w:val="90"/>
        </w:rPr>
        <w:t xml:space="preserve"> </w:t>
      </w:r>
      <w:r>
        <w:rPr>
          <w:w w:val="90"/>
        </w:rPr>
        <w:t>the</w:t>
      </w:r>
      <w:r>
        <w:rPr>
          <w:spacing w:val="21"/>
          <w:w w:val="90"/>
        </w:rPr>
        <w:t xml:space="preserve"> </w:t>
      </w:r>
      <w:r>
        <w:rPr>
          <w:w w:val="90"/>
        </w:rPr>
        <w:t>health-promoting</w:t>
      </w:r>
    </w:p>
    <w:p w14:paraId="4674F276" w14:textId="77777777" w:rsidR="00AF0683" w:rsidRDefault="00AF0683">
      <w:pPr>
        <w:pStyle w:val="BodyText"/>
        <w:rPr>
          <w:sz w:val="20"/>
        </w:rPr>
      </w:pPr>
    </w:p>
    <w:p w14:paraId="0F867482" w14:textId="77777777" w:rsidR="00AF0683" w:rsidRDefault="00AF0683">
      <w:pPr>
        <w:pStyle w:val="BodyText"/>
        <w:spacing w:before="3"/>
        <w:rPr>
          <w:sz w:val="18"/>
        </w:rPr>
      </w:pPr>
    </w:p>
    <w:p w14:paraId="34305853" w14:textId="77777777" w:rsidR="00AF0683" w:rsidRDefault="00066724">
      <w:pPr>
        <w:pStyle w:val="BodyText"/>
        <w:spacing w:before="98"/>
        <w:ind w:left="1726" w:right="1086"/>
        <w:jc w:val="center"/>
        <w:rPr>
          <w:rFonts w:ascii="Garamond"/>
        </w:rPr>
      </w:pPr>
      <w:r>
        <w:pict w14:anchorId="54F7C977">
          <v:line id="_x0000_s4300" style="position:absolute;left:0;text-align:left;z-index:15897088;mso-position-horizontal-relative:page" from="90pt,100.55pt" to="90pt,76.55pt" strokeweight=".25pt">
            <w10:wrap anchorx="page"/>
          </v:line>
        </w:pict>
      </w:r>
      <w:r>
        <w:pict w14:anchorId="40F8AC81">
          <v:line id="_x0000_s4299" style="position:absolute;left:0;text-align:left;z-index:15898112;mso-position-horizontal-relative:page" from="522pt,100.55pt" to="522pt,76.55pt" strokeweight=".25pt">
            <w10:wrap anchorx="page"/>
          </v:line>
        </w:pict>
      </w:r>
      <w:r w:rsidR="00DE3769">
        <w:rPr>
          <w:rFonts w:ascii="Garamond"/>
          <w:w w:val="105"/>
        </w:rPr>
        <w:t>104</w:t>
      </w:r>
    </w:p>
    <w:p w14:paraId="3DB92B5D" w14:textId="77777777" w:rsidR="00AF0683" w:rsidRDefault="00AF0683">
      <w:pPr>
        <w:pStyle w:val="BodyText"/>
        <w:rPr>
          <w:rFonts w:ascii="Garamond"/>
          <w:sz w:val="20"/>
        </w:rPr>
      </w:pPr>
    </w:p>
    <w:p w14:paraId="03C16601" w14:textId="77777777" w:rsidR="00AF0683" w:rsidRDefault="00AF0683">
      <w:pPr>
        <w:pStyle w:val="BodyText"/>
        <w:rPr>
          <w:rFonts w:ascii="Garamond"/>
          <w:sz w:val="20"/>
        </w:rPr>
      </w:pPr>
    </w:p>
    <w:p w14:paraId="2D72F853" w14:textId="77777777" w:rsidR="00AF0683" w:rsidRDefault="00AF0683">
      <w:pPr>
        <w:pStyle w:val="BodyText"/>
        <w:rPr>
          <w:rFonts w:ascii="Garamond"/>
          <w:sz w:val="20"/>
        </w:rPr>
      </w:pPr>
    </w:p>
    <w:p w14:paraId="2EAD5854" w14:textId="77777777" w:rsidR="00AF0683" w:rsidRDefault="00AF0683">
      <w:pPr>
        <w:pStyle w:val="BodyText"/>
        <w:rPr>
          <w:rFonts w:ascii="Garamond"/>
          <w:sz w:val="20"/>
        </w:rPr>
      </w:pPr>
    </w:p>
    <w:p w14:paraId="4B224FA1" w14:textId="77777777" w:rsidR="00AF0683" w:rsidRDefault="00066724">
      <w:pPr>
        <w:pStyle w:val="BodyText"/>
        <w:rPr>
          <w:rFonts w:ascii="Garamond"/>
          <w:sz w:val="23"/>
        </w:rPr>
      </w:pPr>
      <w:r>
        <w:pict w14:anchorId="1EFE9546">
          <v:group id="docshapegroup1498" o:spid="_x0000_s4296" style="position:absolute;margin-left:282pt;margin-top:14.3pt;width:48pt;height:24pt;z-index:-15562240;mso-wrap-distance-left:0;mso-wrap-distance-right:0;mso-position-horizontal-relative:page" coordorigin="5640,286" coordsize="960,480">
            <v:shape id="docshape1499" o:spid="_x0000_s4298" style="position:absolute;left:5640;top:285;width:960;height:480" coordorigin="5640,286" coordsize="960,480" o:spt="100" adj="0,,0" path="m5640,526r960,m6120,286r,480e" filled="f" strokeweight=".25pt">
              <v:stroke joinstyle="round"/>
              <v:formulas/>
              <v:path arrowok="t" o:connecttype="segments"/>
            </v:shape>
            <v:shape id="docshape1500" o:spid="_x0000_s4297" type="#_x0000_t75" style="position:absolute;left:5997;top:403;width:245;height:245">
              <v:imagedata r:id="rId16" o:title=""/>
            </v:shape>
            <w10:wrap type="topAndBottom" anchorx="page"/>
          </v:group>
        </w:pict>
      </w:r>
    </w:p>
    <w:p w14:paraId="7E55A768" w14:textId="77777777" w:rsidR="00AF0683" w:rsidRDefault="00AF0683">
      <w:pPr>
        <w:rPr>
          <w:rFonts w:ascii="Garamond"/>
          <w:sz w:val="23"/>
        </w:rPr>
        <w:sectPr w:rsidR="00AF0683">
          <w:headerReference w:type="default" r:id="rId250"/>
          <w:footerReference w:type="default" r:id="rId251"/>
          <w:pgSz w:w="12240" w:h="15840"/>
          <w:pgMar w:top="320" w:right="1680" w:bottom="0" w:left="1040" w:header="0" w:footer="0" w:gutter="0"/>
          <w:cols w:space="720"/>
        </w:sectPr>
      </w:pPr>
    </w:p>
    <w:p w14:paraId="37042B68" w14:textId="77777777" w:rsidR="00AF0683" w:rsidRDefault="00066724">
      <w:pPr>
        <w:spacing w:before="126"/>
        <w:ind w:left="100"/>
        <w:rPr>
          <w:rFonts w:ascii="Courier New"/>
          <w:sz w:val="16"/>
        </w:rPr>
      </w:pPr>
      <w:r>
        <w:lastRenderedPageBreak/>
        <w:pict w14:anchorId="27B1720D">
          <v:line id="_x0000_s4295" style="position:absolute;left:0;text-align:left;z-index:15902208;mso-position-horizontal-relative:page" from="54pt,3.95pt" to="54pt,27.95pt" strokecolor="#231f20" strokeweight=".25pt">
            <w10:wrap anchorx="page"/>
          </v:line>
        </w:pict>
      </w:r>
      <w:r>
        <w:pict w14:anchorId="5D712B79">
          <v:line id="_x0000_s4294" style="position:absolute;left:0;text-align:left;z-index:15902720;mso-position-horizontal-relative:page" from="486pt,3.95pt" to="486pt,27.95pt" strokecolor="#231f20" strokeweight=".25pt">
            <w10:wrap anchorx="page"/>
          </v:line>
        </w:pict>
      </w:r>
      <w:r>
        <w:pict w14:anchorId="599D9720">
          <v:line id="_x0000_s4293" style="position:absolute;left:0;text-align:left;z-index:15903232;mso-position-horizontal-relative:page;mso-position-vertical-relative:page" from="540pt,1in" to="516pt,1in" strokecolor="#231f20" strokeweight=".25pt">
            <w10:wrap anchorx="page" anchory="page"/>
          </v:line>
        </w:pict>
      </w:r>
      <w:r>
        <w:pict w14:anchorId="0DBB7C1F">
          <v:line id="_x0000_s4292" style="position:absolute;left:0;text-align:left;z-index:15904256;mso-position-horizontal-relative:page;mso-position-vertical-relative:page" from="0,10in" to="24pt,10in" strokecolor="#231f20" strokeweight=".25pt">
            <w10:wrap anchorx="page" anchory="page"/>
          </v:line>
        </w:pict>
      </w:r>
      <w:r>
        <w:pict w14:anchorId="6C956E67">
          <v:line id="_x0000_s4291" style="position:absolute;left:0;text-align:left;z-index:15905280;mso-position-horizontal-relative:page;mso-position-vertical-relative:page" from="540pt,10in" to="516pt,10in" strokecolor="#231f20" strokeweight=".25pt">
            <w10:wrap anchorx="page" anchory="page"/>
          </v:line>
        </w:pict>
      </w:r>
      <w:r>
        <w:pict w14:anchorId="3BB947A6">
          <v:group id="docshapegroup1501" o:spid="_x0000_s4288" style="position:absolute;left:0;text-align:left;margin-left:246pt;margin-top:3.95pt;width:48pt;height:24pt;z-index:-29368320;mso-position-horizontal-relative:page" coordorigin="4920,79" coordsize="960,480">
            <v:shape id="docshape1502" o:spid="_x0000_s4290" style="position:absolute;left:4920;top:79;width:960;height:480" coordorigin="4920,79" coordsize="960,480" o:spt="100" adj="0,,0" path="m4920,319r960,m5400,79r,480e" filled="f" strokecolor="#231f20" strokeweight=".25pt">
              <v:stroke joinstyle="round"/>
              <v:formulas/>
              <v:path arrowok="t" o:connecttype="segments"/>
            </v:shape>
            <v:shape id="docshape1503" o:spid="_x0000_s4289" type="#_x0000_t75" style="position:absolute;left:5277;top:196;width:245;height:245">
              <v:imagedata r:id="rId19" o:title=""/>
            </v:shape>
            <w10:wrap anchorx="page"/>
          </v:group>
        </w:pict>
      </w:r>
      <w:r>
        <w:pict w14:anchorId="4DFE8A3D">
          <v:group id="docshapegroup1504" o:spid="_x0000_s4285" style="position:absolute;left:0;text-align:left;margin-left:516pt;margin-top:372pt;width:24pt;height:48pt;z-index:15906304;mso-position-horizontal-relative:page;mso-position-vertical-relative:page" coordorigin="10320,7440" coordsize="480,960">
            <v:shape id="docshape1505" o:spid="_x0000_s4287" style="position:absolute;left:10320;top:7440;width:480;height:960" coordorigin="10320,7440" coordsize="480,960" o:spt="100" adj="0,,0" path="m10560,7440r,960m10320,7920r480,e" filled="f" strokecolor="#231f20" strokeweight=".25pt">
              <v:stroke joinstyle="round"/>
              <v:formulas/>
              <v:path arrowok="t" o:connecttype="segments"/>
            </v:shape>
            <v:shape id="docshape1506" o:spid="_x0000_s4286" type="#_x0000_t75" style="position:absolute;left:10437;top:7797;width:245;height:245">
              <v:imagedata r:id="rId10" o:title=""/>
            </v:shape>
            <w10:wrap anchorx="page" anchory="page"/>
          </v:group>
        </w:pict>
      </w:r>
      <w:r w:rsidR="00DE3769">
        <w:rPr>
          <w:rFonts w:ascii="Courier New"/>
          <w:color w:val="231F20"/>
          <w:sz w:val="16"/>
        </w:rPr>
        <w:t>Meschino_02_Step2</w:t>
      </w:r>
      <w:r w:rsidR="00DE3769">
        <w:rPr>
          <w:rFonts w:ascii="Courier New"/>
          <w:color w:val="231F20"/>
          <w:spacing w:val="94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11/2/04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10:28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PM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Page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105</w:t>
      </w:r>
    </w:p>
    <w:p w14:paraId="3601FA8A" w14:textId="77777777" w:rsidR="00AF0683" w:rsidRDefault="00AF0683">
      <w:pPr>
        <w:pStyle w:val="BodyText"/>
        <w:rPr>
          <w:rFonts w:ascii="Courier New"/>
          <w:sz w:val="20"/>
        </w:rPr>
      </w:pPr>
    </w:p>
    <w:p w14:paraId="04F55E19" w14:textId="77777777" w:rsidR="00AF0683" w:rsidRDefault="00AF0683">
      <w:pPr>
        <w:pStyle w:val="BodyText"/>
        <w:rPr>
          <w:rFonts w:ascii="Courier New"/>
          <w:sz w:val="20"/>
        </w:rPr>
      </w:pPr>
    </w:p>
    <w:p w14:paraId="54279004" w14:textId="77777777" w:rsidR="00AF0683" w:rsidRDefault="00AF0683">
      <w:pPr>
        <w:pStyle w:val="BodyText"/>
        <w:rPr>
          <w:rFonts w:ascii="Courier New"/>
          <w:sz w:val="20"/>
        </w:rPr>
      </w:pPr>
    </w:p>
    <w:p w14:paraId="0CCCC65E" w14:textId="77777777" w:rsidR="00AF0683" w:rsidRDefault="00AF0683">
      <w:pPr>
        <w:pStyle w:val="BodyText"/>
        <w:spacing w:before="3"/>
        <w:rPr>
          <w:rFonts w:ascii="Courier New"/>
          <w:sz w:val="15"/>
        </w:rPr>
      </w:pPr>
    </w:p>
    <w:p w14:paraId="26E2C09E" w14:textId="77777777" w:rsidR="00AF0683" w:rsidRDefault="00066724">
      <w:pPr>
        <w:pStyle w:val="BodyText"/>
        <w:spacing w:line="20" w:lineRule="exact"/>
        <w:ind w:left="-1040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 w14:anchorId="5546887D">
          <v:group id="docshapegroup1507" o:spid="_x0000_s4283" style="width:24pt;height:.25pt;mso-position-horizontal-relative:char;mso-position-vertical-relative:line" coordsize="480,5">
            <v:line id="_x0000_s4284" style="position:absolute" from="0,3" to="480,3" strokecolor="#231f20" strokeweight=".25pt"/>
            <w10:wrap type="none"/>
            <w10:anchorlock/>
          </v:group>
        </w:pict>
      </w:r>
    </w:p>
    <w:p w14:paraId="64043747" w14:textId="77777777" w:rsidR="00AF0683" w:rsidRDefault="00AF0683">
      <w:pPr>
        <w:pStyle w:val="BodyText"/>
        <w:rPr>
          <w:rFonts w:ascii="Courier New"/>
          <w:sz w:val="20"/>
        </w:rPr>
      </w:pPr>
    </w:p>
    <w:p w14:paraId="10C97C62" w14:textId="77777777" w:rsidR="00AF0683" w:rsidRDefault="00AF0683">
      <w:pPr>
        <w:pStyle w:val="BodyText"/>
        <w:rPr>
          <w:rFonts w:ascii="Courier New"/>
          <w:sz w:val="20"/>
        </w:rPr>
      </w:pPr>
    </w:p>
    <w:p w14:paraId="1CB56A0F" w14:textId="77777777" w:rsidR="00AF0683" w:rsidRDefault="00AF0683">
      <w:pPr>
        <w:pStyle w:val="BodyText"/>
        <w:spacing w:before="10"/>
        <w:rPr>
          <w:rFonts w:ascii="Courier New"/>
          <w:sz w:val="24"/>
        </w:rPr>
      </w:pPr>
    </w:p>
    <w:p w14:paraId="76B28C99" w14:textId="77777777" w:rsidR="00AF0683" w:rsidRDefault="00DE3769">
      <w:pPr>
        <w:pStyle w:val="BodyText"/>
        <w:spacing w:before="98"/>
        <w:ind w:left="2214"/>
        <w:rPr>
          <w:rFonts w:ascii="Garamond"/>
        </w:rPr>
      </w:pPr>
      <w:r>
        <w:rPr>
          <w:rFonts w:ascii="Garamond"/>
          <w:color w:val="231F20"/>
          <w:spacing w:val="13"/>
        </w:rPr>
        <w:t>Step2|</w:t>
      </w:r>
      <w:r>
        <w:rPr>
          <w:rFonts w:ascii="Garamond"/>
          <w:color w:val="231F20"/>
          <w:spacing w:val="-14"/>
        </w:rPr>
        <w:t xml:space="preserve"> </w:t>
      </w:r>
      <w:r>
        <w:rPr>
          <w:rFonts w:ascii="Garamond"/>
          <w:color w:val="231F20"/>
        </w:rPr>
        <w:t>Reap</w:t>
      </w:r>
      <w:r>
        <w:rPr>
          <w:rFonts w:ascii="Garamond"/>
          <w:color w:val="231F20"/>
          <w:spacing w:val="-13"/>
        </w:rPr>
        <w:t xml:space="preserve"> </w:t>
      </w:r>
      <w:r>
        <w:rPr>
          <w:rFonts w:ascii="Garamond"/>
          <w:color w:val="231F20"/>
        </w:rPr>
        <w:t>the</w:t>
      </w:r>
      <w:r>
        <w:rPr>
          <w:rFonts w:ascii="Garamond"/>
          <w:color w:val="231F20"/>
          <w:spacing w:val="-14"/>
        </w:rPr>
        <w:t xml:space="preserve"> </w:t>
      </w:r>
      <w:r>
        <w:rPr>
          <w:rFonts w:ascii="Garamond"/>
          <w:color w:val="231F20"/>
        </w:rPr>
        <w:t>Benefits</w:t>
      </w:r>
      <w:r>
        <w:rPr>
          <w:rFonts w:ascii="Garamond"/>
          <w:color w:val="231F20"/>
          <w:spacing w:val="-13"/>
        </w:rPr>
        <w:t xml:space="preserve"> </w:t>
      </w:r>
      <w:r>
        <w:rPr>
          <w:rFonts w:ascii="Garamond"/>
          <w:color w:val="231F20"/>
        </w:rPr>
        <w:t>of</w:t>
      </w:r>
      <w:r>
        <w:rPr>
          <w:rFonts w:ascii="Garamond"/>
          <w:color w:val="231F20"/>
          <w:spacing w:val="-13"/>
        </w:rPr>
        <w:t xml:space="preserve"> </w:t>
      </w:r>
      <w:r>
        <w:rPr>
          <w:rFonts w:ascii="Garamond"/>
          <w:color w:val="231F20"/>
        </w:rPr>
        <w:t>Lifelong</w:t>
      </w:r>
      <w:r>
        <w:rPr>
          <w:rFonts w:ascii="Garamond"/>
          <w:color w:val="231F20"/>
          <w:spacing w:val="-14"/>
        </w:rPr>
        <w:t xml:space="preserve"> </w:t>
      </w:r>
      <w:r>
        <w:rPr>
          <w:rFonts w:ascii="Garamond"/>
          <w:color w:val="231F20"/>
        </w:rPr>
        <w:t>Supplements</w:t>
      </w:r>
    </w:p>
    <w:p w14:paraId="3AC8D0E7" w14:textId="77777777" w:rsidR="00AF0683" w:rsidRDefault="00AF0683">
      <w:pPr>
        <w:pStyle w:val="BodyText"/>
        <w:rPr>
          <w:rFonts w:ascii="Garamond"/>
          <w:sz w:val="20"/>
        </w:rPr>
      </w:pPr>
    </w:p>
    <w:p w14:paraId="4503098E" w14:textId="77777777" w:rsidR="00AF0683" w:rsidRDefault="00AF0683">
      <w:pPr>
        <w:pStyle w:val="BodyText"/>
        <w:spacing w:before="10"/>
        <w:rPr>
          <w:rFonts w:ascii="Garamond"/>
          <w:sz w:val="28"/>
        </w:rPr>
      </w:pPr>
    </w:p>
    <w:p w14:paraId="20926C0C" w14:textId="77777777" w:rsidR="00AF0683" w:rsidRDefault="00DE3769">
      <w:pPr>
        <w:pStyle w:val="BodyText"/>
        <w:spacing w:before="92" w:line="278" w:lineRule="auto"/>
        <w:ind w:left="1140" w:right="1931"/>
        <w:jc w:val="both"/>
      </w:pPr>
      <w:r>
        <w:rPr>
          <w:color w:val="231F20"/>
          <w:w w:val="90"/>
        </w:rPr>
        <w:t>advantages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described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section.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mixed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into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protein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5"/>
        </w:rPr>
        <w:t>shake or fruit juice, sprinkled on cereal or mixed into a bowl of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5"/>
        </w:rPr>
        <w:t>low-fat yogurt. It can also be added as an ingredient in low-fat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muffins or take center stage in flaxbread. The important thing is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that you consume at least 25 gm per day, and ideally 40 to 50 gm, by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whatever delivery system works for you. The best news is that it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nutty,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flavorful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taste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palatable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very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enjoyable.</w:t>
      </w:r>
    </w:p>
    <w:p w14:paraId="2C47CB92" w14:textId="77777777" w:rsidR="00AF0683" w:rsidRDefault="00DE3769">
      <w:pPr>
        <w:pStyle w:val="BodyText"/>
        <w:spacing w:before="4" w:line="278" w:lineRule="auto"/>
        <w:ind w:left="1140" w:right="1941" w:firstLine="503"/>
        <w:jc w:val="both"/>
      </w:pPr>
      <w:r>
        <w:rPr>
          <w:color w:val="231F20"/>
          <w:w w:val="90"/>
        </w:rPr>
        <w:t>Flaxseed is truly one of nature’s gifts. Incorporate it into 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proactive,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w w:val="90"/>
        </w:rPr>
        <w:t>anti-aging,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disease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w w:val="90"/>
        </w:rPr>
        <w:t>prevention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lifestyle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43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4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lifetime.</w:t>
      </w:r>
    </w:p>
    <w:p w14:paraId="59597741" w14:textId="77777777" w:rsidR="00AF0683" w:rsidRDefault="00AF0683">
      <w:pPr>
        <w:pStyle w:val="BodyText"/>
        <w:rPr>
          <w:sz w:val="20"/>
        </w:rPr>
      </w:pPr>
    </w:p>
    <w:p w14:paraId="5840E2EF" w14:textId="77777777" w:rsidR="00AF0683" w:rsidRDefault="00AF0683">
      <w:pPr>
        <w:pStyle w:val="BodyText"/>
        <w:rPr>
          <w:sz w:val="20"/>
        </w:rPr>
      </w:pPr>
    </w:p>
    <w:p w14:paraId="4C4EE15C" w14:textId="77777777" w:rsidR="00AF0683" w:rsidRDefault="00AF0683">
      <w:pPr>
        <w:pStyle w:val="BodyText"/>
        <w:rPr>
          <w:sz w:val="20"/>
        </w:rPr>
      </w:pPr>
    </w:p>
    <w:p w14:paraId="09286DE7" w14:textId="77777777" w:rsidR="00AF0683" w:rsidRDefault="00AF0683">
      <w:pPr>
        <w:pStyle w:val="BodyText"/>
        <w:rPr>
          <w:sz w:val="20"/>
        </w:rPr>
      </w:pPr>
    </w:p>
    <w:p w14:paraId="6F0CE479" w14:textId="77777777" w:rsidR="00AF0683" w:rsidRDefault="00AF0683">
      <w:pPr>
        <w:pStyle w:val="BodyText"/>
        <w:spacing w:before="10"/>
        <w:rPr>
          <w:sz w:val="26"/>
        </w:rPr>
      </w:pPr>
    </w:p>
    <w:p w14:paraId="5CA5E094" w14:textId="77777777" w:rsidR="00AF0683" w:rsidRDefault="00066724">
      <w:pPr>
        <w:pStyle w:val="BodyText"/>
        <w:ind w:left="-1043"/>
        <w:rPr>
          <w:sz w:val="20"/>
        </w:rPr>
      </w:pPr>
      <w:r>
        <w:rPr>
          <w:sz w:val="20"/>
        </w:rPr>
      </w:r>
      <w:r>
        <w:rPr>
          <w:sz w:val="20"/>
        </w:rPr>
        <w:pict w14:anchorId="268A1A00">
          <v:group id="docshapegroup1508" o:spid="_x0000_s4280" style="width:24pt;height:48pt;mso-position-horizontal-relative:char;mso-position-vertical-relative:line" coordsize="480,960">
            <v:shape id="docshape1509" o:spid="_x0000_s4282" style="position:absolute;width:480;height:960" coordsize="480,960" o:spt="100" adj="0,,0" path="m240,r,960m,480r480,e" filled="f" strokecolor="#231f20" strokeweight=".25pt">
              <v:stroke joinstyle="round"/>
              <v:formulas/>
              <v:path arrowok="t" o:connecttype="segments"/>
            </v:shape>
            <v:shape id="docshape1510" o:spid="_x0000_s4281" type="#_x0000_t75" style="position:absolute;left:117;top:357;width:245;height:245">
              <v:imagedata r:id="rId9" o:title=""/>
            </v:shape>
            <w10:wrap type="none"/>
            <w10:anchorlock/>
          </v:group>
        </w:pict>
      </w:r>
    </w:p>
    <w:p w14:paraId="62A579E3" w14:textId="77777777" w:rsidR="00AF0683" w:rsidRDefault="00AF0683">
      <w:pPr>
        <w:pStyle w:val="BodyText"/>
        <w:rPr>
          <w:sz w:val="24"/>
        </w:rPr>
      </w:pPr>
    </w:p>
    <w:p w14:paraId="0141D76E" w14:textId="77777777" w:rsidR="00AF0683" w:rsidRDefault="00AF0683">
      <w:pPr>
        <w:pStyle w:val="BodyText"/>
        <w:rPr>
          <w:sz w:val="24"/>
        </w:rPr>
      </w:pPr>
    </w:p>
    <w:p w14:paraId="55F241E5" w14:textId="77777777" w:rsidR="00AF0683" w:rsidRDefault="00AF0683">
      <w:pPr>
        <w:pStyle w:val="BodyText"/>
        <w:rPr>
          <w:sz w:val="24"/>
        </w:rPr>
      </w:pPr>
    </w:p>
    <w:p w14:paraId="49D6CB1A" w14:textId="77777777" w:rsidR="00AF0683" w:rsidRDefault="00AF0683">
      <w:pPr>
        <w:pStyle w:val="BodyText"/>
        <w:rPr>
          <w:sz w:val="24"/>
        </w:rPr>
      </w:pPr>
    </w:p>
    <w:p w14:paraId="503A92BD" w14:textId="77777777" w:rsidR="00AF0683" w:rsidRDefault="00AF0683">
      <w:pPr>
        <w:pStyle w:val="BodyText"/>
        <w:rPr>
          <w:sz w:val="24"/>
        </w:rPr>
      </w:pPr>
    </w:p>
    <w:p w14:paraId="721C44E2" w14:textId="77777777" w:rsidR="00AF0683" w:rsidRDefault="00AF0683">
      <w:pPr>
        <w:pStyle w:val="BodyText"/>
        <w:rPr>
          <w:sz w:val="24"/>
        </w:rPr>
      </w:pPr>
    </w:p>
    <w:p w14:paraId="418B8557" w14:textId="77777777" w:rsidR="00AF0683" w:rsidRDefault="00AF0683">
      <w:pPr>
        <w:pStyle w:val="BodyText"/>
        <w:rPr>
          <w:sz w:val="24"/>
        </w:rPr>
      </w:pPr>
    </w:p>
    <w:p w14:paraId="20874289" w14:textId="77777777" w:rsidR="00AF0683" w:rsidRDefault="00AF0683">
      <w:pPr>
        <w:pStyle w:val="BodyText"/>
        <w:rPr>
          <w:sz w:val="24"/>
        </w:rPr>
      </w:pPr>
    </w:p>
    <w:p w14:paraId="001032C7" w14:textId="77777777" w:rsidR="00AF0683" w:rsidRDefault="00AF0683">
      <w:pPr>
        <w:pStyle w:val="BodyText"/>
        <w:rPr>
          <w:sz w:val="24"/>
        </w:rPr>
      </w:pPr>
    </w:p>
    <w:p w14:paraId="0878A7D4" w14:textId="77777777" w:rsidR="00AF0683" w:rsidRDefault="00AF0683">
      <w:pPr>
        <w:pStyle w:val="BodyText"/>
        <w:rPr>
          <w:sz w:val="24"/>
        </w:rPr>
      </w:pPr>
    </w:p>
    <w:p w14:paraId="17CB37F3" w14:textId="77777777" w:rsidR="00AF0683" w:rsidRDefault="00AF0683">
      <w:pPr>
        <w:pStyle w:val="BodyText"/>
        <w:rPr>
          <w:sz w:val="24"/>
        </w:rPr>
      </w:pPr>
    </w:p>
    <w:p w14:paraId="6A2E34CB" w14:textId="77777777" w:rsidR="00AF0683" w:rsidRDefault="00AF0683">
      <w:pPr>
        <w:pStyle w:val="BodyText"/>
        <w:spacing w:before="7"/>
        <w:rPr>
          <w:sz w:val="30"/>
        </w:rPr>
      </w:pPr>
    </w:p>
    <w:p w14:paraId="09AC3D63" w14:textId="77777777" w:rsidR="00AF0683" w:rsidRDefault="00DE3769">
      <w:pPr>
        <w:spacing w:line="283" w:lineRule="auto"/>
        <w:ind w:left="1630" w:right="2361" w:hanging="55"/>
        <w:rPr>
          <w:rFonts w:ascii="Lucida Sans" w:hAnsi="Lucida Sans"/>
          <w:i/>
          <w:sz w:val="23"/>
        </w:rPr>
      </w:pPr>
      <w:r>
        <w:rPr>
          <w:rFonts w:ascii="Lucida Sans" w:hAnsi="Lucida Sans"/>
          <w:i/>
          <w:color w:val="231F20"/>
          <w:w w:val="95"/>
          <w:sz w:val="23"/>
        </w:rPr>
        <w:t>For access to the references to Step 2 and additional</w:t>
      </w:r>
      <w:r>
        <w:rPr>
          <w:rFonts w:ascii="Lucida Sans" w:hAnsi="Lucida Sans"/>
          <w:i/>
          <w:color w:val="231F20"/>
          <w:spacing w:val="-67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education</w:t>
      </w:r>
      <w:r>
        <w:rPr>
          <w:rFonts w:ascii="Lucida Sans" w:hAnsi="Lucida Sans"/>
          <w:i/>
          <w:color w:val="231F20"/>
          <w:spacing w:val="5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on</w:t>
      </w:r>
      <w:r>
        <w:rPr>
          <w:rFonts w:ascii="Lucida Sans" w:hAnsi="Lucida Sans"/>
          <w:i/>
          <w:color w:val="231F20"/>
          <w:spacing w:val="5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wellness</w:t>
      </w:r>
      <w:r>
        <w:rPr>
          <w:rFonts w:ascii="Lucida Sans" w:hAnsi="Lucida Sans"/>
          <w:i/>
          <w:color w:val="231F20"/>
          <w:spacing w:val="5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please</w:t>
      </w:r>
      <w:r>
        <w:rPr>
          <w:rFonts w:ascii="Lucida Sans" w:hAnsi="Lucida Sans"/>
          <w:i/>
          <w:color w:val="231F20"/>
          <w:spacing w:val="6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visit</w:t>
      </w:r>
      <w:r>
        <w:rPr>
          <w:rFonts w:ascii="Lucida Sans" w:hAnsi="Lucida Sans"/>
          <w:i/>
          <w:color w:val="231F20"/>
          <w:spacing w:val="5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the</w:t>
      </w:r>
      <w:r>
        <w:rPr>
          <w:rFonts w:ascii="Lucida Sans" w:hAnsi="Lucida Sans"/>
          <w:i/>
          <w:color w:val="231F20"/>
          <w:spacing w:val="6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author’s</w:t>
      </w:r>
      <w:r>
        <w:rPr>
          <w:rFonts w:ascii="Lucida Sans" w:hAnsi="Lucida Sans"/>
          <w:i/>
          <w:color w:val="231F20"/>
          <w:spacing w:val="6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web</w:t>
      </w:r>
    </w:p>
    <w:p w14:paraId="2FBBC6F9" w14:textId="6C117753" w:rsidR="00AF0683" w:rsidRDefault="00DE3769">
      <w:pPr>
        <w:ind w:left="1045" w:right="1267"/>
        <w:jc w:val="center"/>
        <w:rPr>
          <w:rFonts w:ascii="Gill Sans MT"/>
          <w:b/>
          <w:i/>
          <w:sz w:val="23"/>
        </w:rPr>
      </w:pPr>
      <w:r>
        <w:rPr>
          <w:rFonts w:ascii="Lucida Sans"/>
          <w:i/>
          <w:color w:val="231F20"/>
          <w:sz w:val="23"/>
        </w:rPr>
        <w:t>site</w:t>
      </w:r>
      <w:r>
        <w:rPr>
          <w:rFonts w:ascii="Lucida Sans"/>
          <w:i/>
          <w:color w:val="231F20"/>
          <w:spacing w:val="60"/>
          <w:sz w:val="23"/>
        </w:rPr>
        <w:t xml:space="preserve"> </w:t>
      </w:r>
      <w:r>
        <w:rPr>
          <w:rFonts w:ascii="Lucida Sans"/>
          <w:i/>
          <w:color w:val="231F20"/>
          <w:sz w:val="23"/>
        </w:rPr>
        <w:t>at</w:t>
      </w:r>
      <w:r>
        <w:rPr>
          <w:rFonts w:ascii="Lucida Sans"/>
          <w:i/>
          <w:color w:val="231F20"/>
          <w:spacing w:val="61"/>
          <w:sz w:val="23"/>
        </w:rPr>
        <w:t xml:space="preserve"> </w:t>
      </w:r>
      <w:hyperlink r:id="rId252" w:history="1">
        <w:r w:rsidR="0033386C" w:rsidRPr="0033386C">
          <w:rPr>
            <w:rStyle w:val="Hyperlink"/>
            <w:rFonts w:ascii="Gill Sans MT"/>
            <w:b/>
            <w:i/>
            <w:sz w:val="23"/>
          </w:rPr>
          <w:t>www.meschinohealth.com</w:t>
        </w:r>
      </w:hyperlink>
    </w:p>
    <w:p w14:paraId="51CD0749" w14:textId="77777777" w:rsidR="00AF0683" w:rsidRDefault="00AF0683">
      <w:pPr>
        <w:pStyle w:val="BodyText"/>
        <w:rPr>
          <w:rFonts w:ascii="Gill Sans MT"/>
          <w:b/>
          <w:i/>
          <w:sz w:val="20"/>
        </w:rPr>
      </w:pPr>
    </w:p>
    <w:p w14:paraId="419D6AA3" w14:textId="77777777" w:rsidR="00AF0683" w:rsidRDefault="00AF0683">
      <w:pPr>
        <w:pStyle w:val="BodyText"/>
        <w:rPr>
          <w:rFonts w:ascii="Gill Sans MT"/>
          <w:b/>
          <w:i/>
          <w:sz w:val="20"/>
        </w:rPr>
      </w:pPr>
    </w:p>
    <w:p w14:paraId="4F10D75D" w14:textId="77777777" w:rsidR="00AF0683" w:rsidRDefault="00AF0683">
      <w:pPr>
        <w:pStyle w:val="BodyText"/>
        <w:spacing w:before="5"/>
        <w:rPr>
          <w:rFonts w:ascii="Gill Sans MT"/>
          <w:b/>
          <w:i/>
          <w:sz w:val="16"/>
        </w:rPr>
      </w:pPr>
    </w:p>
    <w:p w14:paraId="5422F70E" w14:textId="77777777" w:rsidR="00AF0683" w:rsidRDefault="00066724">
      <w:pPr>
        <w:pStyle w:val="BodyText"/>
        <w:spacing w:before="97"/>
        <w:ind w:left="468" w:right="1267"/>
        <w:jc w:val="center"/>
        <w:rPr>
          <w:rFonts w:ascii="Garamond"/>
        </w:rPr>
      </w:pPr>
      <w:r>
        <w:pict w14:anchorId="1B1429E6">
          <v:line id="_x0000_s4279" style="position:absolute;left:0;text-align:left;z-index:15903744;mso-position-horizontal-relative:page" from="54pt,100.5pt" to="54pt,76.5pt" strokecolor="#231f20" strokeweight=".25pt">
            <w10:wrap anchorx="page"/>
          </v:line>
        </w:pict>
      </w:r>
      <w:r>
        <w:pict w14:anchorId="6F98235C">
          <v:line id="_x0000_s4278" style="position:absolute;left:0;text-align:left;z-index:15904768;mso-position-horizontal-relative:page" from="486pt,100.5pt" to="486pt,76.5pt" strokecolor="#231f20" strokeweight=".25pt">
            <w10:wrap anchorx="page"/>
          </v:line>
        </w:pict>
      </w:r>
      <w:r w:rsidR="00DE3769">
        <w:rPr>
          <w:rFonts w:ascii="Garamond"/>
          <w:color w:val="231F20"/>
          <w:w w:val="105"/>
        </w:rPr>
        <w:t>105</w:t>
      </w:r>
    </w:p>
    <w:p w14:paraId="5C6CBFFB" w14:textId="77777777" w:rsidR="00AF0683" w:rsidRDefault="00AF0683">
      <w:pPr>
        <w:pStyle w:val="BodyText"/>
        <w:rPr>
          <w:rFonts w:ascii="Garamond"/>
          <w:sz w:val="20"/>
        </w:rPr>
      </w:pPr>
    </w:p>
    <w:p w14:paraId="530DEF9A" w14:textId="77777777" w:rsidR="00AF0683" w:rsidRDefault="00AF0683">
      <w:pPr>
        <w:pStyle w:val="BodyText"/>
        <w:rPr>
          <w:rFonts w:ascii="Garamond"/>
          <w:sz w:val="20"/>
        </w:rPr>
      </w:pPr>
    </w:p>
    <w:p w14:paraId="58ADC49B" w14:textId="77777777" w:rsidR="00AF0683" w:rsidRDefault="00AF0683">
      <w:pPr>
        <w:pStyle w:val="BodyText"/>
        <w:rPr>
          <w:rFonts w:ascii="Garamond"/>
          <w:sz w:val="20"/>
        </w:rPr>
      </w:pPr>
    </w:p>
    <w:p w14:paraId="1D5C4A19" w14:textId="77777777" w:rsidR="00AF0683" w:rsidRDefault="00AF0683">
      <w:pPr>
        <w:pStyle w:val="BodyText"/>
        <w:rPr>
          <w:rFonts w:ascii="Garamond"/>
          <w:sz w:val="20"/>
        </w:rPr>
      </w:pPr>
    </w:p>
    <w:p w14:paraId="7893681C" w14:textId="77777777" w:rsidR="00AF0683" w:rsidRDefault="00066724">
      <w:pPr>
        <w:pStyle w:val="BodyText"/>
        <w:rPr>
          <w:rFonts w:ascii="Garamond"/>
          <w:sz w:val="23"/>
        </w:rPr>
      </w:pPr>
      <w:r>
        <w:pict w14:anchorId="3A917336">
          <v:group id="docshapegroup1511" o:spid="_x0000_s4275" style="position:absolute;margin-left:246pt;margin-top:14.3pt;width:48pt;height:24pt;z-index:-15555584;mso-wrap-distance-left:0;mso-wrap-distance-right:0;mso-position-horizontal-relative:page" coordorigin="4920,286" coordsize="960,480">
            <v:shape id="docshape1512" o:spid="_x0000_s4277" style="position:absolute;left:4920;top:285;width:960;height:480" coordorigin="4920,286" coordsize="960,480" o:spt="100" adj="0,,0" path="m4920,526r960,m5400,286r,480e" filled="f" strokecolor="#231f20" strokeweight=".25pt">
              <v:stroke joinstyle="round"/>
              <v:formulas/>
              <v:path arrowok="t" o:connecttype="segments"/>
            </v:shape>
            <v:shape id="docshape1513" o:spid="_x0000_s4276" type="#_x0000_t75" style="position:absolute;left:5277;top:403;width:245;height:245">
              <v:imagedata r:id="rId19" o:title=""/>
            </v:shape>
            <w10:wrap type="topAndBottom" anchorx="page"/>
          </v:group>
        </w:pict>
      </w:r>
    </w:p>
    <w:p w14:paraId="4A0E01DE" w14:textId="77777777" w:rsidR="00AF0683" w:rsidRDefault="00AF0683">
      <w:pPr>
        <w:rPr>
          <w:rFonts w:ascii="Garamond"/>
          <w:sz w:val="23"/>
        </w:rPr>
        <w:sectPr w:rsidR="00AF0683">
          <w:headerReference w:type="default" r:id="rId253"/>
          <w:footerReference w:type="default" r:id="rId254"/>
          <w:pgSz w:w="12240" w:h="15840"/>
          <w:pgMar w:top="280" w:right="1680" w:bottom="0" w:left="1040" w:header="0" w:footer="0" w:gutter="0"/>
          <w:cols w:space="720"/>
        </w:sectPr>
      </w:pPr>
    </w:p>
    <w:p w14:paraId="166A79B1" w14:textId="77777777" w:rsidR="00AF0683" w:rsidRDefault="00066724">
      <w:pPr>
        <w:pStyle w:val="BodyText"/>
        <w:rPr>
          <w:rFonts w:ascii="Garamond"/>
          <w:sz w:val="20"/>
        </w:rPr>
      </w:pPr>
      <w:r>
        <w:lastRenderedPageBreak/>
        <w:pict w14:anchorId="78FDC2F1">
          <v:group id="docshapegroup1522" o:spid="_x0000_s4272" style="position:absolute;margin-left:36pt;margin-top:372pt;width:24pt;height:48pt;z-index:15906816;mso-position-horizontal-relative:page;mso-position-vertical-relative:page" coordorigin="720,7440" coordsize="480,960">
            <v:shape id="docshape1523" o:spid="_x0000_s4274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524" o:spid="_x0000_s4273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A2CA012">
          <v:group id="docshapegroup1525" o:spid="_x0000_s4269" style="position:absolute;margin-left:552pt;margin-top:372pt;width:24pt;height:48pt;z-index:15907328;mso-position-horizontal-relative:page;mso-position-vertical-relative:page" coordorigin="11040,7440" coordsize="480,960">
            <v:shape id="docshape1526" o:spid="_x0000_s4271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527" o:spid="_x0000_s4270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DCB3F30" w14:textId="77777777" w:rsidR="00AF0683" w:rsidRDefault="00AF0683">
      <w:pPr>
        <w:pStyle w:val="BodyText"/>
        <w:rPr>
          <w:rFonts w:ascii="Garamond"/>
          <w:sz w:val="20"/>
        </w:rPr>
      </w:pPr>
    </w:p>
    <w:p w14:paraId="4943DDA4" w14:textId="77777777" w:rsidR="00AF0683" w:rsidRDefault="00AF0683">
      <w:pPr>
        <w:pStyle w:val="BodyText"/>
        <w:rPr>
          <w:rFonts w:ascii="Garamond"/>
          <w:sz w:val="20"/>
        </w:rPr>
      </w:pPr>
    </w:p>
    <w:p w14:paraId="4B9AC82D" w14:textId="77777777" w:rsidR="00AF0683" w:rsidRDefault="00AF0683">
      <w:pPr>
        <w:pStyle w:val="BodyText"/>
        <w:rPr>
          <w:rFonts w:ascii="Garamond"/>
          <w:sz w:val="20"/>
        </w:rPr>
      </w:pPr>
    </w:p>
    <w:p w14:paraId="0BFE39E5" w14:textId="77777777" w:rsidR="00AF0683" w:rsidRDefault="00AF0683">
      <w:pPr>
        <w:pStyle w:val="BodyText"/>
        <w:rPr>
          <w:rFonts w:ascii="Garamond"/>
          <w:sz w:val="20"/>
        </w:rPr>
      </w:pPr>
    </w:p>
    <w:p w14:paraId="32FFCDF9" w14:textId="77777777" w:rsidR="00AF0683" w:rsidRDefault="00AF0683">
      <w:pPr>
        <w:pStyle w:val="BodyText"/>
        <w:rPr>
          <w:rFonts w:ascii="Garamond"/>
          <w:sz w:val="20"/>
        </w:rPr>
      </w:pPr>
    </w:p>
    <w:p w14:paraId="1A8DA3C0" w14:textId="77777777" w:rsidR="00AF0683" w:rsidRDefault="00AF0683">
      <w:pPr>
        <w:pStyle w:val="BodyText"/>
        <w:rPr>
          <w:rFonts w:ascii="Garamond"/>
          <w:sz w:val="20"/>
        </w:rPr>
      </w:pPr>
    </w:p>
    <w:p w14:paraId="46CFAB81" w14:textId="77777777" w:rsidR="00AF0683" w:rsidRDefault="00AF0683">
      <w:pPr>
        <w:pStyle w:val="BodyText"/>
        <w:rPr>
          <w:rFonts w:ascii="Garamond"/>
          <w:sz w:val="20"/>
        </w:rPr>
      </w:pPr>
    </w:p>
    <w:p w14:paraId="27F35AE4" w14:textId="77777777" w:rsidR="00AF0683" w:rsidRDefault="00AF0683">
      <w:pPr>
        <w:pStyle w:val="BodyText"/>
        <w:rPr>
          <w:rFonts w:ascii="Garamond"/>
          <w:sz w:val="20"/>
        </w:rPr>
      </w:pPr>
    </w:p>
    <w:p w14:paraId="3DF2AD4D" w14:textId="77777777" w:rsidR="00AF0683" w:rsidRDefault="00AF0683">
      <w:pPr>
        <w:pStyle w:val="BodyText"/>
        <w:rPr>
          <w:rFonts w:ascii="Garamond"/>
          <w:sz w:val="20"/>
        </w:rPr>
      </w:pPr>
    </w:p>
    <w:p w14:paraId="21EF3FF6" w14:textId="77777777" w:rsidR="00AF0683" w:rsidRDefault="00AF0683">
      <w:pPr>
        <w:pStyle w:val="BodyText"/>
        <w:rPr>
          <w:rFonts w:ascii="Garamond"/>
          <w:sz w:val="20"/>
        </w:rPr>
      </w:pPr>
    </w:p>
    <w:p w14:paraId="727583CD" w14:textId="77777777" w:rsidR="00AF0683" w:rsidRDefault="00DE3769">
      <w:pPr>
        <w:pStyle w:val="Heading1"/>
      </w:pPr>
      <w:r>
        <w:rPr>
          <w:w w:val="95"/>
        </w:rPr>
        <w:t>STEP</w:t>
      </w:r>
      <w:r>
        <w:rPr>
          <w:spacing w:val="-42"/>
          <w:w w:val="95"/>
        </w:rPr>
        <w:t xml:space="preserve"> </w:t>
      </w:r>
      <w:r>
        <w:rPr>
          <w:w w:val="95"/>
        </w:rPr>
        <w:t>3</w:t>
      </w:r>
    </w:p>
    <w:p w14:paraId="214E3B99" w14:textId="77777777" w:rsidR="00AF0683" w:rsidRDefault="00DE3769">
      <w:pPr>
        <w:pStyle w:val="Heading3"/>
        <w:spacing w:before="183" w:line="196" w:lineRule="auto"/>
        <w:ind w:left="2279"/>
      </w:pPr>
      <w:r>
        <w:rPr>
          <w:w w:val="105"/>
        </w:rPr>
        <w:t>Commit</w:t>
      </w:r>
      <w:r>
        <w:rPr>
          <w:spacing w:val="-25"/>
          <w:w w:val="105"/>
        </w:rPr>
        <w:t xml:space="preserve"> </w:t>
      </w:r>
      <w:r>
        <w:rPr>
          <w:w w:val="105"/>
        </w:rPr>
        <w:t>to</w:t>
      </w:r>
      <w:r>
        <w:rPr>
          <w:spacing w:val="-25"/>
          <w:w w:val="105"/>
        </w:rPr>
        <w:t xml:space="preserve"> </w:t>
      </w:r>
      <w:r>
        <w:rPr>
          <w:w w:val="105"/>
        </w:rPr>
        <w:t>a</w:t>
      </w:r>
      <w:r>
        <w:rPr>
          <w:spacing w:val="-25"/>
          <w:w w:val="105"/>
        </w:rPr>
        <w:t xml:space="preserve"> </w:t>
      </w:r>
      <w:r>
        <w:rPr>
          <w:w w:val="105"/>
        </w:rPr>
        <w:t>Regular</w:t>
      </w:r>
      <w:r>
        <w:rPr>
          <w:spacing w:val="-111"/>
          <w:w w:val="105"/>
        </w:rPr>
        <w:t xml:space="preserve"> </w:t>
      </w:r>
      <w:r>
        <w:rPr>
          <w:w w:val="105"/>
        </w:rPr>
        <w:t>Exercise</w:t>
      </w:r>
      <w:r>
        <w:rPr>
          <w:spacing w:val="6"/>
          <w:w w:val="105"/>
        </w:rPr>
        <w:t xml:space="preserve"> </w:t>
      </w:r>
      <w:r>
        <w:rPr>
          <w:w w:val="105"/>
        </w:rPr>
        <w:t>Program</w:t>
      </w:r>
    </w:p>
    <w:p w14:paraId="51511441" w14:textId="77777777" w:rsidR="00AF0683" w:rsidRDefault="00DE3769">
      <w:pPr>
        <w:pStyle w:val="BodyText"/>
        <w:spacing w:before="275" w:line="278" w:lineRule="auto"/>
        <w:ind w:left="1860" w:right="1213"/>
        <w:jc w:val="both"/>
      </w:pPr>
      <w:r>
        <w:rPr>
          <w:spacing w:val="-3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human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body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has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over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600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muscles,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allowing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it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an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extraordinary</w:t>
      </w:r>
      <w:r>
        <w:rPr>
          <w:spacing w:val="-61"/>
          <w:w w:val="90"/>
        </w:rPr>
        <w:t xml:space="preserve"> </w:t>
      </w:r>
      <w:r>
        <w:rPr>
          <w:w w:val="90"/>
        </w:rPr>
        <w:t>range and capacity for movement. Physical exertion should be as</w:t>
      </w:r>
      <w:r>
        <w:rPr>
          <w:spacing w:val="1"/>
          <w:w w:val="90"/>
        </w:rPr>
        <w:t xml:space="preserve"> </w:t>
      </w:r>
      <w:r>
        <w:rPr>
          <w:w w:val="90"/>
        </w:rPr>
        <w:t>natural to us as breathing. Yet the average North American exerts</w:t>
      </w:r>
      <w:r>
        <w:rPr>
          <w:spacing w:val="1"/>
          <w:w w:val="90"/>
        </w:rPr>
        <w:t xml:space="preserve"> </w:t>
      </w:r>
      <w:r>
        <w:rPr>
          <w:w w:val="90"/>
        </w:rPr>
        <w:t>himself very little. Our activity levels have been reduced by cars,</w:t>
      </w:r>
      <w:r>
        <w:rPr>
          <w:spacing w:val="1"/>
          <w:w w:val="90"/>
        </w:rPr>
        <w:t xml:space="preserve"> </w:t>
      </w:r>
      <w:r>
        <w:rPr>
          <w:w w:val="90"/>
        </w:rPr>
        <w:t>assembly lines, farm equipment, elevators, washing machines,</w:t>
      </w:r>
      <w:r>
        <w:rPr>
          <w:spacing w:val="1"/>
          <w:w w:val="90"/>
        </w:rPr>
        <w:t xml:space="preserve"> </w:t>
      </w:r>
      <w:r>
        <w:rPr>
          <w:w w:val="95"/>
        </w:rPr>
        <w:t>snow blowers, and golf carts, to name only a few labour-saving</w:t>
      </w:r>
      <w:r>
        <w:rPr>
          <w:spacing w:val="-64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consequently</w:t>
      </w:r>
      <w:r>
        <w:rPr>
          <w:spacing w:val="-12"/>
          <w:w w:val="95"/>
        </w:rPr>
        <w:t xml:space="preserve"> </w:t>
      </w:r>
      <w:r>
        <w:rPr>
          <w:w w:val="95"/>
        </w:rPr>
        <w:t>movement-saving</w:t>
      </w:r>
      <w:r>
        <w:rPr>
          <w:spacing w:val="-13"/>
          <w:w w:val="95"/>
        </w:rPr>
        <w:t xml:space="preserve"> </w:t>
      </w:r>
      <w:r>
        <w:rPr>
          <w:w w:val="95"/>
        </w:rPr>
        <w:t>devices.</w:t>
      </w:r>
    </w:p>
    <w:p w14:paraId="2E82D9E1" w14:textId="77777777" w:rsidR="00AF0683" w:rsidRDefault="00DE3769">
      <w:pPr>
        <w:pStyle w:val="BodyText"/>
        <w:spacing w:before="3" w:line="278" w:lineRule="auto"/>
        <w:ind w:left="1860" w:right="1210" w:firstLine="504"/>
        <w:jc w:val="both"/>
      </w:pPr>
      <w:r>
        <w:rPr>
          <w:spacing w:val="-1"/>
          <w:w w:val="90"/>
        </w:rPr>
        <w:t>Going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against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our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genetic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programming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demands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w w:val="90"/>
        </w:rPr>
        <w:t>we</w:t>
      </w:r>
      <w:r>
        <w:rPr>
          <w:spacing w:val="-61"/>
          <w:w w:val="90"/>
        </w:rPr>
        <w:t xml:space="preserve"> </w:t>
      </w:r>
      <w:r>
        <w:rPr>
          <w:w w:val="90"/>
        </w:rPr>
        <w:t>use our bodies in a physical way leads inevitably to disease and</w:t>
      </w:r>
      <w:r>
        <w:rPr>
          <w:spacing w:val="1"/>
          <w:w w:val="90"/>
        </w:rPr>
        <w:t xml:space="preserve"> </w:t>
      </w:r>
      <w:r>
        <w:rPr>
          <w:w w:val="90"/>
        </w:rPr>
        <w:t>degeneration.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high-tech,</w:t>
      </w:r>
      <w:r>
        <w:rPr>
          <w:spacing w:val="1"/>
          <w:w w:val="90"/>
        </w:rPr>
        <w:t xml:space="preserve"> </w:t>
      </w:r>
      <w:r>
        <w:rPr>
          <w:w w:val="90"/>
        </w:rPr>
        <w:t>industrialized</w:t>
      </w:r>
      <w:r>
        <w:rPr>
          <w:spacing w:val="1"/>
          <w:w w:val="90"/>
        </w:rPr>
        <w:t xml:space="preserve"> </w:t>
      </w:r>
      <w:r>
        <w:rPr>
          <w:w w:val="90"/>
        </w:rPr>
        <w:t>conditions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5"/>
        </w:rPr>
        <w:t>modern world has led to a state where for many people their</w:t>
      </w:r>
      <w:r>
        <w:rPr>
          <w:spacing w:val="1"/>
          <w:w w:val="95"/>
        </w:rPr>
        <w:t xml:space="preserve"> </w:t>
      </w:r>
      <w:r>
        <w:rPr>
          <w:w w:val="95"/>
        </w:rPr>
        <w:t>bodies are simply there to carry their head from place to place.</w:t>
      </w:r>
      <w:r>
        <w:rPr>
          <w:spacing w:val="-64"/>
          <w:w w:val="95"/>
        </w:rPr>
        <w:t xml:space="preserve"> </w:t>
      </w:r>
      <w:r>
        <w:rPr>
          <w:w w:val="90"/>
        </w:rPr>
        <w:t>Much of a person’s activity in daily life has shifted from physical</w:t>
      </w:r>
      <w:r>
        <w:rPr>
          <w:spacing w:val="1"/>
          <w:w w:val="90"/>
        </w:rPr>
        <w:t xml:space="preserve"> </w:t>
      </w:r>
      <w:r>
        <w:rPr>
          <w:w w:val="90"/>
        </w:rPr>
        <w:t>activity to brain-related activity such as thinking, problem solving,</w:t>
      </w:r>
      <w:r>
        <w:rPr>
          <w:spacing w:val="-61"/>
          <w:w w:val="90"/>
        </w:rPr>
        <w:t xml:space="preserve"> </w:t>
      </w:r>
      <w:r>
        <w:rPr>
          <w:w w:val="90"/>
        </w:rPr>
        <w:t>goal setting, and communicating. There is no doubt that the pro-</w:t>
      </w:r>
      <w:r>
        <w:rPr>
          <w:spacing w:val="1"/>
          <w:w w:val="90"/>
        </w:rPr>
        <w:t xml:space="preserve"> </w:t>
      </w:r>
      <w:r>
        <w:rPr>
          <w:w w:val="95"/>
        </w:rPr>
        <w:t>gressive</w:t>
      </w:r>
      <w:r>
        <w:rPr>
          <w:spacing w:val="1"/>
          <w:w w:val="95"/>
        </w:rPr>
        <w:t xml:space="preserve"> </w:t>
      </w:r>
      <w:r>
        <w:rPr>
          <w:w w:val="95"/>
        </w:rPr>
        <w:t>decline</w:t>
      </w:r>
      <w:r>
        <w:rPr>
          <w:spacing w:val="1"/>
          <w:w w:val="95"/>
        </w:rPr>
        <w:t xml:space="preserve"> </w:t>
      </w:r>
      <w:r>
        <w:rPr>
          <w:w w:val="95"/>
        </w:rPr>
        <w:t>in</w:t>
      </w:r>
      <w:r>
        <w:rPr>
          <w:spacing w:val="1"/>
          <w:w w:val="95"/>
        </w:rPr>
        <w:t xml:space="preserve"> </w:t>
      </w:r>
      <w:r>
        <w:rPr>
          <w:w w:val="95"/>
        </w:rPr>
        <w:t>physical</w:t>
      </w:r>
      <w:r>
        <w:rPr>
          <w:spacing w:val="1"/>
          <w:w w:val="95"/>
        </w:rPr>
        <w:t xml:space="preserve"> </w:t>
      </w:r>
      <w:r>
        <w:rPr>
          <w:w w:val="95"/>
        </w:rPr>
        <w:t>activity</w:t>
      </w:r>
      <w:r>
        <w:rPr>
          <w:spacing w:val="1"/>
          <w:w w:val="95"/>
        </w:rPr>
        <w:t xml:space="preserve"> </w:t>
      </w:r>
      <w:r>
        <w:rPr>
          <w:w w:val="95"/>
        </w:rPr>
        <w:t>over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decades</w:t>
      </w:r>
      <w:r>
        <w:rPr>
          <w:spacing w:val="1"/>
          <w:w w:val="95"/>
        </w:rPr>
        <w:t xml:space="preserve"> </w:t>
      </w:r>
      <w:r>
        <w:rPr>
          <w:w w:val="95"/>
        </w:rPr>
        <w:t>has</w:t>
      </w:r>
      <w:r>
        <w:rPr>
          <w:spacing w:val="1"/>
          <w:w w:val="95"/>
        </w:rPr>
        <w:t xml:space="preserve"> </w:t>
      </w:r>
      <w:r>
        <w:rPr>
          <w:w w:val="85"/>
        </w:rPr>
        <w:t>contributed</w:t>
      </w:r>
      <w:r>
        <w:rPr>
          <w:spacing w:val="22"/>
          <w:w w:val="85"/>
        </w:rPr>
        <w:t xml:space="preserve"> </w:t>
      </w:r>
      <w:r>
        <w:rPr>
          <w:w w:val="85"/>
        </w:rPr>
        <w:t>to</w:t>
      </w:r>
      <w:r>
        <w:rPr>
          <w:spacing w:val="22"/>
          <w:w w:val="85"/>
        </w:rPr>
        <w:t xml:space="preserve"> </w:t>
      </w:r>
      <w:r>
        <w:rPr>
          <w:w w:val="85"/>
        </w:rPr>
        <w:t>a</w:t>
      </w:r>
      <w:r>
        <w:rPr>
          <w:spacing w:val="23"/>
          <w:w w:val="85"/>
        </w:rPr>
        <w:t xml:space="preserve"> </w:t>
      </w:r>
      <w:r>
        <w:rPr>
          <w:w w:val="85"/>
        </w:rPr>
        <w:t>rise</w:t>
      </w:r>
      <w:r>
        <w:rPr>
          <w:spacing w:val="22"/>
          <w:w w:val="85"/>
        </w:rPr>
        <w:t xml:space="preserve"> </w:t>
      </w:r>
      <w:r>
        <w:rPr>
          <w:w w:val="85"/>
        </w:rPr>
        <w:t>in</w:t>
      </w:r>
      <w:r>
        <w:rPr>
          <w:spacing w:val="23"/>
          <w:w w:val="85"/>
        </w:rPr>
        <w:t xml:space="preserve"> </w:t>
      </w:r>
      <w:r>
        <w:rPr>
          <w:w w:val="85"/>
        </w:rPr>
        <w:t>obesity,</w:t>
      </w:r>
      <w:r>
        <w:rPr>
          <w:spacing w:val="22"/>
          <w:w w:val="85"/>
        </w:rPr>
        <w:t xml:space="preserve"> </w:t>
      </w:r>
      <w:r>
        <w:rPr>
          <w:w w:val="85"/>
        </w:rPr>
        <w:t>heart</w:t>
      </w:r>
      <w:r>
        <w:rPr>
          <w:spacing w:val="23"/>
          <w:w w:val="85"/>
        </w:rPr>
        <w:t xml:space="preserve"> </w:t>
      </w:r>
      <w:r>
        <w:rPr>
          <w:w w:val="85"/>
        </w:rPr>
        <w:t>disease,</w:t>
      </w:r>
      <w:r>
        <w:rPr>
          <w:spacing w:val="22"/>
          <w:w w:val="85"/>
        </w:rPr>
        <w:t xml:space="preserve"> </w:t>
      </w:r>
      <w:r>
        <w:rPr>
          <w:w w:val="85"/>
        </w:rPr>
        <w:t>and</w:t>
      </w:r>
      <w:r>
        <w:rPr>
          <w:spacing w:val="23"/>
          <w:w w:val="85"/>
        </w:rPr>
        <w:t xml:space="preserve"> </w:t>
      </w:r>
      <w:r>
        <w:rPr>
          <w:w w:val="85"/>
        </w:rPr>
        <w:t>cancer.</w:t>
      </w:r>
      <w:r>
        <w:rPr>
          <w:spacing w:val="22"/>
          <w:w w:val="85"/>
        </w:rPr>
        <w:t xml:space="preserve"> </w:t>
      </w:r>
      <w:r>
        <w:rPr>
          <w:w w:val="85"/>
        </w:rPr>
        <w:t>We</w:t>
      </w:r>
      <w:r>
        <w:rPr>
          <w:spacing w:val="23"/>
          <w:w w:val="85"/>
        </w:rPr>
        <w:t xml:space="preserve"> </w:t>
      </w:r>
      <w:r>
        <w:rPr>
          <w:w w:val="85"/>
        </w:rPr>
        <w:t>have</w:t>
      </w:r>
    </w:p>
    <w:p w14:paraId="6CED6587" w14:textId="77777777" w:rsidR="00AF0683" w:rsidRDefault="00AF0683">
      <w:pPr>
        <w:spacing w:line="278" w:lineRule="auto"/>
        <w:jc w:val="both"/>
        <w:sectPr w:rsidR="00AF0683">
          <w:headerReference w:type="default" r:id="rId255"/>
          <w:footerReference w:type="default" r:id="rId256"/>
          <w:pgSz w:w="12240" w:h="15840"/>
          <w:pgMar w:top="1440" w:right="1680" w:bottom="2240" w:left="1040" w:header="360" w:footer="2059" w:gutter="0"/>
          <w:pgNumType w:start="107"/>
          <w:cols w:space="720"/>
        </w:sectPr>
      </w:pPr>
    </w:p>
    <w:p w14:paraId="6A5CCF3F" w14:textId="77777777" w:rsidR="00AF0683" w:rsidRDefault="00066724">
      <w:pPr>
        <w:pStyle w:val="BodyText"/>
        <w:rPr>
          <w:sz w:val="20"/>
        </w:rPr>
      </w:pPr>
      <w:r>
        <w:lastRenderedPageBreak/>
        <w:pict w14:anchorId="5D05AA94">
          <v:group id="docshapegroup1536" o:spid="_x0000_s4266" style="position:absolute;margin-left:36pt;margin-top:372pt;width:24pt;height:48pt;z-index:-29366272;mso-position-horizontal-relative:page;mso-position-vertical-relative:page" coordorigin="720,7440" coordsize="480,960">
            <v:shape id="docshape1537" o:spid="_x0000_s4268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538" o:spid="_x0000_s4267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D6DDA04">
          <v:group id="docshapegroup1539" o:spid="_x0000_s4263" style="position:absolute;margin-left:552pt;margin-top:372pt;width:24pt;height:48pt;z-index:15908352;mso-position-horizontal-relative:page;mso-position-vertical-relative:page" coordorigin="11040,7440" coordsize="480,960">
            <v:shape id="docshape1540" o:spid="_x0000_s4265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541" o:spid="_x0000_s4264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587909D" w14:textId="77777777" w:rsidR="00AF0683" w:rsidRDefault="00AF0683">
      <w:pPr>
        <w:pStyle w:val="BodyText"/>
        <w:rPr>
          <w:sz w:val="20"/>
        </w:rPr>
      </w:pPr>
    </w:p>
    <w:p w14:paraId="3CC379A7" w14:textId="77777777" w:rsidR="00AF0683" w:rsidRDefault="00AF0683">
      <w:pPr>
        <w:pStyle w:val="BodyText"/>
        <w:spacing w:before="10"/>
        <w:rPr>
          <w:sz w:val="24"/>
        </w:rPr>
      </w:pPr>
    </w:p>
    <w:p w14:paraId="321ED25C" w14:textId="516F37B6" w:rsidR="00AF0683" w:rsidRDefault="00095EAC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</w:p>
    <w:p w14:paraId="6378F354" w14:textId="77777777" w:rsidR="00AF0683" w:rsidRDefault="00AF0683">
      <w:pPr>
        <w:pStyle w:val="BodyText"/>
        <w:rPr>
          <w:rFonts w:ascii="Arial"/>
          <w:sz w:val="20"/>
        </w:rPr>
      </w:pPr>
    </w:p>
    <w:p w14:paraId="321BCA8A" w14:textId="77777777" w:rsidR="00AF0683" w:rsidRDefault="00AF0683">
      <w:pPr>
        <w:pStyle w:val="BodyText"/>
        <w:spacing w:before="6"/>
        <w:rPr>
          <w:rFonts w:ascii="Arial"/>
        </w:rPr>
      </w:pPr>
    </w:p>
    <w:p w14:paraId="6F35CE9F" w14:textId="77777777" w:rsidR="00AF0683" w:rsidRDefault="00DE3769">
      <w:pPr>
        <w:pStyle w:val="BodyText"/>
        <w:spacing w:before="92" w:line="278" w:lineRule="auto"/>
        <w:ind w:left="1860" w:right="1212"/>
        <w:jc w:val="both"/>
      </w:pPr>
      <w:r>
        <w:rPr>
          <w:w w:val="90"/>
        </w:rPr>
        <w:t>to find twenty-first century substitutes for those physically chal-</w:t>
      </w:r>
      <w:r>
        <w:rPr>
          <w:spacing w:val="1"/>
          <w:w w:val="90"/>
        </w:rPr>
        <w:t xml:space="preserve"> </w:t>
      </w:r>
      <w:r>
        <w:rPr>
          <w:w w:val="95"/>
        </w:rPr>
        <w:t>lenging tasks we no longer need to perform. Walking, jogging,</w:t>
      </w:r>
      <w:r>
        <w:rPr>
          <w:spacing w:val="1"/>
          <w:w w:val="95"/>
        </w:rPr>
        <w:t xml:space="preserve"> </w:t>
      </w:r>
      <w:r>
        <w:rPr>
          <w:w w:val="90"/>
        </w:rPr>
        <w:t>cycling, rowing, swimming, aerobics, dancing—there are lots of</w:t>
      </w:r>
      <w:r>
        <w:rPr>
          <w:spacing w:val="1"/>
          <w:w w:val="90"/>
        </w:rPr>
        <w:t xml:space="preserve"> </w:t>
      </w:r>
      <w:r>
        <w:rPr>
          <w:w w:val="90"/>
        </w:rPr>
        <w:t>possibilities. Your body demands a certain amount of physical</w:t>
      </w:r>
      <w:r>
        <w:rPr>
          <w:spacing w:val="1"/>
          <w:w w:val="90"/>
        </w:rPr>
        <w:t xml:space="preserve"> </w:t>
      </w:r>
      <w:r>
        <w:rPr>
          <w:w w:val="90"/>
        </w:rPr>
        <w:t>activity every week; without it, you can look forward to a degen-</w:t>
      </w:r>
      <w:r>
        <w:rPr>
          <w:spacing w:val="1"/>
          <w:w w:val="90"/>
        </w:rPr>
        <w:t xml:space="preserve"> </w:t>
      </w:r>
      <w:r>
        <w:rPr>
          <w:w w:val="95"/>
        </w:rPr>
        <w:t>erative</w:t>
      </w:r>
      <w:r>
        <w:rPr>
          <w:spacing w:val="-7"/>
          <w:w w:val="95"/>
        </w:rPr>
        <w:t xml:space="preserve"> </w:t>
      </w:r>
      <w:r>
        <w:rPr>
          <w:w w:val="95"/>
        </w:rPr>
        <w:t>process</w:t>
      </w:r>
      <w:r>
        <w:rPr>
          <w:spacing w:val="-13"/>
          <w:w w:val="95"/>
        </w:rPr>
        <w:t xml:space="preserve"> </w:t>
      </w:r>
      <w:r>
        <w:rPr>
          <w:w w:val="95"/>
        </w:rPr>
        <w:t>that</w:t>
      </w:r>
      <w:r>
        <w:rPr>
          <w:spacing w:val="-13"/>
          <w:w w:val="95"/>
        </w:rPr>
        <w:t xml:space="preserve"> </w:t>
      </w:r>
      <w:r>
        <w:rPr>
          <w:w w:val="95"/>
        </w:rPr>
        <w:t>is</w:t>
      </w:r>
      <w:r>
        <w:rPr>
          <w:spacing w:val="-12"/>
          <w:w w:val="95"/>
        </w:rPr>
        <w:t xml:space="preserve"> </w:t>
      </w:r>
      <w:r>
        <w:rPr>
          <w:w w:val="95"/>
        </w:rPr>
        <w:t>not</w:t>
      </w:r>
      <w:r>
        <w:rPr>
          <w:spacing w:val="-13"/>
          <w:w w:val="95"/>
        </w:rPr>
        <w:t xml:space="preserve"> </w:t>
      </w:r>
      <w:r>
        <w:rPr>
          <w:w w:val="95"/>
        </w:rPr>
        <w:t>unlike</w:t>
      </w:r>
      <w:r>
        <w:rPr>
          <w:spacing w:val="-13"/>
          <w:w w:val="95"/>
        </w:rPr>
        <w:t xml:space="preserve"> </w:t>
      </w:r>
      <w:r>
        <w:rPr>
          <w:w w:val="95"/>
        </w:rPr>
        <w:t>starvation.</w:t>
      </w:r>
    </w:p>
    <w:p w14:paraId="7E449654" w14:textId="77777777" w:rsidR="00AF0683" w:rsidRDefault="00DE3769">
      <w:pPr>
        <w:pStyle w:val="BodyText"/>
        <w:spacing w:before="3" w:line="278" w:lineRule="auto"/>
        <w:ind w:left="1860" w:right="1210" w:firstLine="504"/>
        <w:jc w:val="both"/>
      </w:pPr>
      <w:r>
        <w:rPr>
          <w:w w:val="95"/>
        </w:rPr>
        <w:t>Even</w:t>
      </w:r>
      <w:r>
        <w:rPr>
          <w:spacing w:val="-10"/>
          <w:w w:val="95"/>
        </w:rPr>
        <w:t xml:space="preserve"> </w:t>
      </w:r>
      <w:r>
        <w:rPr>
          <w:w w:val="95"/>
        </w:rPr>
        <w:t>if</w:t>
      </w:r>
      <w:r>
        <w:rPr>
          <w:spacing w:val="-9"/>
          <w:w w:val="95"/>
        </w:rPr>
        <w:t xml:space="preserve"> </w:t>
      </w:r>
      <w:r>
        <w:rPr>
          <w:w w:val="95"/>
        </w:rPr>
        <w:t>your</w:t>
      </w:r>
      <w:r>
        <w:rPr>
          <w:spacing w:val="-9"/>
          <w:w w:val="95"/>
        </w:rPr>
        <w:t xml:space="preserve"> </w:t>
      </w:r>
      <w:r>
        <w:rPr>
          <w:w w:val="95"/>
        </w:rPr>
        <w:t>diet</w:t>
      </w:r>
      <w:r>
        <w:rPr>
          <w:spacing w:val="-9"/>
          <w:w w:val="95"/>
        </w:rPr>
        <w:t xml:space="preserve"> </w:t>
      </w:r>
      <w:r>
        <w:rPr>
          <w:w w:val="95"/>
        </w:rPr>
        <w:t>is</w:t>
      </w:r>
      <w:r>
        <w:rPr>
          <w:spacing w:val="-9"/>
          <w:w w:val="95"/>
        </w:rPr>
        <w:t xml:space="preserve"> </w:t>
      </w:r>
      <w:r>
        <w:rPr>
          <w:w w:val="95"/>
        </w:rPr>
        <w:t>ideal,</w:t>
      </w:r>
      <w:r>
        <w:rPr>
          <w:spacing w:val="-9"/>
          <w:w w:val="95"/>
        </w:rPr>
        <w:t xml:space="preserve"> </w:t>
      </w:r>
      <w:r>
        <w:rPr>
          <w:w w:val="95"/>
        </w:rPr>
        <w:t>your</w:t>
      </w:r>
      <w:r>
        <w:rPr>
          <w:spacing w:val="-9"/>
          <w:w w:val="95"/>
        </w:rPr>
        <w:t xml:space="preserve"> </w:t>
      </w:r>
      <w:r>
        <w:rPr>
          <w:w w:val="95"/>
        </w:rPr>
        <w:t>muscles</w:t>
      </w:r>
      <w:r>
        <w:rPr>
          <w:spacing w:val="-9"/>
          <w:w w:val="95"/>
        </w:rPr>
        <w:t xml:space="preserve"> </w:t>
      </w:r>
      <w:r>
        <w:rPr>
          <w:w w:val="95"/>
        </w:rPr>
        <w:t>will</w:t>
      </w:r>
      <w:r>
        <w:rPr>
          <w:spacing w:val="-9"/>
          <w:w w:val="95"/>
        </w:rPr>
        <w:t xml:space="preserve"> </w:t>
      </w:r>
      <w:r>
        <w:rPr>
          <w:w w:val="95"/>
        </w:rPr>
        <w:t>degenerate</w:t>
      </w:r>
      <w:r>
        <w:rPr>
          <w:spacing w:val="-6"/>
          <w:w w:val="95"/>
        </w:rPr>
        <w:t xml:space="preserve"> </w:t>
      </w:r>
      <w:r>
        <w:rPr>
          <w:w w:val="95"/>
        </w:rPr>
        <w:t>and</w:t>
      </w:r>
      <w:r>
        <w:rPr>
          <w:spacing w:val="-64"/>
          <w:w w:val="95"/>
        </w:rPr>
        <w:t xml:space="preserve"> </w:t>
      </w:r>
      <w:r>
        <w:rPr>
          <w:w w:val="90"/>
        </w:rPr>
        <w:t>shrink without adequate exercise. They will also become more</w:t>
      </w:r>
      <w:r>
        <w:rPr>
          <w:spacing w:val="1"/>
          <w:w w:val="90"/>
        </w:rPr>
        <w:t xml:space="preserve"> </w:t>
      </w:r>
      <w:r>
        <w:rPr>
          <w:w w:val="90"/>
        </w:rPr>
        <w:t>susceptible to tears and ruptures. They will no longer adequately</w:t>
      </w:r>
      <w:r>
        <w:rPr>
          <w:spacing w:val="1"/>
          <w:w w:val="90"/>
        </w:rPr>
        <w:t xml:space="preserve"> </w:t>
      </w:r>
      <w:r>
        <w:rPr>
          <w:w w:val="90"/>
        </w:rPr>
        <w:t>support your joints, especially your hips, knees, and lower back.</w:t>
      </w:r>
      <w:r>
        <w:rPr>
          <w:spacing w:val="1"/>
          <w:w w:val="90"/>
        </w:rPr>
        <w:t xml:space="preserve"> </w:t>
      </w:r>
      <w:r>
        <w:rPr>
          <w:w w:val="90"/>
        </w:rPr>
        <w:t>You will be prone to osteoarthritis. Your bones will lose calcium</w:t>
      </w:r>
      <w:r>
        <w:rPr>
          <w:spacing w:val="1"/>
          <w:w w:val="90"/>
        </w:rPr>
        <w:t xml:space="preserve"> </w:t>
      </w:r>
      <w:r>
        <w:rPr>
          <w:w w:val="90"/>
        </w:rPr>
        <w:t>more easily, increasing your chance of developing osteoporosis.</w:t>
      </w:r>
      <w:r>
        <w:rPr>
          <w:spacing w:val="1"/>
          <w:w w:val="90"/>
        </w:rPr>
        <w:t xml:space="preserve"> </w:t>
      </w:r>
      <w:r>
        <w:rPr>
          <w:w w:val="90"/>
        </w:rPr>
        <w:t>Without adequate physical activity, you can count on progressive</w:t>
      </w:r>
      <w:r>
        <w:rPr>
          <w:spacing w:val="1"/>
          <w:w w:val="90"/>
        </w:rPr>
        <w:t xml:space="preserve"> </w:t>
      </w:r>
      <w:r>
        <w:rPr>
          <w:w w:val="85"/>
        </w:rPr>
        <w:t>deterioration of your muscle and bone structure, your cardiovascular</w:t>
      </w:r>
      <w:r>
        <w:rPr>
          <w:spacing w:val="1"/>
          <w:w w:val="85"/>
        </w:rPr>
        <w:t xml:space="preserve"> </w:t>
      </w:r>
      <w:r>
        <w:rPr>
          <w:w w:val="95"/>
        </w:rPr>
        <w:t>integrity,</w:t>
      </w:r>
      <w:r>
        <w:rPr>
          <w:spacing w:val="-11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other</w:t>
      </w:r>
      <w:r>
        <w:rPr>
          <w:spacing w:val="-10"/>
          <w:w w:val="95"/>
        </w:rPr>
        <w:t xml:space="preserve"> </w:t>
      </w:r>
      <w:r>
        <w:rPr>
          <w:w w:val="95"/>
        </w:rPr>
        <w:t>organ</w:t>
      </w:r>
      <w:r>
        <w:rPr>
          <w:spacing w:val="-8"/>
          <w:w w:val="95"/>
        </w:rPr>
        <w:t xml:space="preserve"> </w:t>
      </w:r>
      <w:r>
        <w:rPr>
          <w:w w:val="95"/>
        </w:rPr>
        <w:t>systems.</w:t>
      </w:r>
    </w:p>
    <w:p w14:paraId="28481C5D" w14:textId="77777777" w:rsidR="00AF0683" w:rsidRDefault="00AF0683">
      <w:pPr>
        <w:pStyle w:val="BodyText"/>
        <w:spacing w:before="6"/>
        <w:rPr>
          <w:sz w:val="21"/>
        </w:rPr>
      </w:pPr>
    </w:p>
    <w:p w14:paraId="7174DB66" w14:textId="77777777" w:rsidR="00AF0683" w:rsidRDefault="00DE3769">
      <w:pPr>
        <w:pStyle w:val="Heading4"/>
        <w:spacing w:before="1"/>
        <w:ind w:right="1311"/>
        <w:jc w:val="both"/>
      </w:pPr>
      <w:r>
        <w:t>Exercise Prevents Age-Related Muscle and</w:t>
      </w:r>
      <w:r>
        <w:rPr>
          <w:spacing w:val="1"/>
        </w:rPr>
        <w:t xml:space="preserve"> </w:t>
      </w:r>
      <w:r>
        <w:rPr>
          <w:w w:val="105"/>
        </w:rPr>
        <w:t>Bone</w:t>
      </w:r>
      <w:r>
        <w:rPr>
          <w:spacing w:val="4"/>
          <w:w w:val="105"/>
        </w:rPr>
        <w:t xml:space="preserve"> </w:t>
      </w:r>
      <w:r>
        <w:rPr>
          <w:w w:val="105"/>
        </w:rPr>
        <w:t>Loss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Cardiovascular</w:t>
      </w:r>
      <w:r>
        <w:rPr>
          <w:spacing w:val="4"/>
          <w:w w:val="105"/>
        </w:rPr>
        <w:t xml:space="preserve"> </w:t>
      </w:r>
      <w:r>
        <w:rPr>
          <w:w w:val="105"/>
        </w:rPr>
        <w:t>Decline</w:t>
      </w:r>
    </w:p>
    <w:p w14:paraId="2B11BA10" w14:textId="77777777" w:rsidR="00AF0683" w:rsidRDefault="00DE3769">
      <w:pPr>
        <w:pStyle w:val="BodyText"/>
        <w:spacing w:before="97" w:line="276" w:lineRule="auto"/>
        <w:ind w:left="1860" w:right="1211"/>
        <w:jc w:val="both"/>
      </w:pPr>
      <w:r>
        <w:rPr>
          <w:w w:val="90"/>
        </w:rPr>
        <w:t>After the age of 40 there is a significant decline in the secretion</w:t>
      </w:r>
      <w:r>
        <w:rPr>
          <w:spacing w:val="1"/>
          <w:w w:val="90"/>
        </w:rPr>
        <w:t xml:space="preserve"> </w:t>
      </w:r>
      <w:r>
        <w:rPr>
          <w:w w:val="90"/>
        </w:rPr>
        <w:t>rates and blood levels of testosterone, dehydroepiandrosterone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(DHEA),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growth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hormone,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Insulin-like</w:t>
      </w:r>
      <w:r>
        <w:rPr>
          <w:spacing w:val="-9"/>
          <w:w w:val="90"/>
        </w:rPr>
        <w:t xml:space="preserve"> </w:t>
      </w:r>
      <w:r>
        <w:rPr>
          <w:w w:val="90"/>
        </w:rPr>
        <w:t>Growth</w:t>
      </w:r>
      <w:r>
        <w:rPr>
          <w:spacing w:val="-9"/>
          <w:w w:val="90"/>
        </w:rPr>
        <w:t xml:space="preserve"> </w:t>
      </w:r>
      <w:r>
        <w:rPr>
          <w:w w:val="90"/>
        </w:rPr>
        <w:t>Factor-1</w:t>
      </w:r>
      <w:r>
        <w:rPr>
          <w:spacing w:val="-10"/>
          <w:w w:val="90"/>
        </w:rPr>
        <w:t xml:space="preserve"> </w:t>
      </w:r>
      <w:r>
        <w:rPr>
          <w:w w:val="90"/>
        </w:rPr>
        <w:t>(IGF-1)</w:t>
      </w:r>
      <w:r>
        <w:rPr>
          <w:spacing w:val="-61"/>
          <w:w w:val="90"/>
        </w:rPr>
        <w:t xml:space="preserve"> </w:t>
      </w:r>
      <w:r>
        <w:rPr>
          <w:w w:val="90"/>
        </w:rPr>
        <w:t>in both sexes, and an additional decline in estrogen and proges-</w:t>
      </w:r>
      <w:r>
        <w:rPr>
          <w:spacing w:val="1"/>
          <w:w w:val="90"/>
        </w:rPr>
        <w:t xml:space="preserve"> </w:t>
      </w:r>
      <w:r>
        <w:rPr>
          <w:w w:val="90"/>
        </w:rPr>
        <w:t>terone</w:t>
      </w:r>
      <w:r>
        <w:rPr>
          <w:spacing w:val="-4"/>
          <w:w w:val="90"/>
        </w:rPr>
        <w:t xml:space="preserve"> </w:t>
      </w:r>
      <w:r>
        <w:rPr>
          <w:w w:val="90"/>
        </w:rPr>
        <w:t>in</w:t>
      </w:r>
      <w:r>
        <w:rPr>
          <w:spacing w:val="-3"/>
          <w:w w:val="90"/>
        </w:rPr>
        <w:t xml:space="preserve"> </w:t>
      </w:r>
      <w:r>
        <w:rPr>
          <w:w w:val="90"/>
        </w:rPr>
        <w:t>women</w:t>
      </w:r>
      <w:r>
        <w:rPr>
          <w:spacing w:val="-10"/>
          <w:w w:val="90"/>
        </w:rPr>
        <w:t xml:space="preserve"> </w:t>
      </w:r>
      <w:r>
        <w:rPr>
          <w:w w:val="90"/>
        </w:rPr>
        <w:t>entering</w:t>
      </w:r>
      <w:r>
        <w:rPr>
          <w:spacing w:val="-9"/>
          <w:w w:val="90"/>
        </w:rPr>
        <w:t xml:space="preserve"> </w:t>
      </w:r>
      <w:r>
        <w:rPr>
          <w:w w:val="90"/>
        </w:rPr>
        <w:t>menopause.</w:t>
      </w:r>
      <w:r>
        <w:rPr>
          <w:spacing w:val="-10"/>
          <w:w w:val="90"/>
        </w:rPr>
        <w:t xml:space="preserve"> </w:t>
      </w:r>
      <w:r>
        <w:rPr>
          <w:w w:val="90"/>
        </w:rPr>
        <w:t>These</w:t>
      </w:r>
      <w:r>
        <w:rPr>
          <w:spacing w:val="-9"/>
          <w:w w:val="90"/>
        </w:rPr>
        <w:t xml:space="preserve"> </w:t>
      </w:r>
      <w:r>
        <w:rPr>
          <w:w w:val="90"/>
        </w:rPr>
        <w:t>age-related</w:t>
      </w:r>
      <w:r>
        <w:rPr>
          <w:spacing w:val="-10"/>
          <w:w w:val="90"/>
        </w:rPr>
        <w:t xml:space="preserve"> </w:t>
      </w:r>
      <w:r>
        <w:rPr>
          <w:w w:val="90"/>
        </w:rPr>
        <w:t>hormonal</w:t>
      </w:r>
      <w:r>
        <w:rPr>
          <w:spacing w:val="-61"/>
          <w:w w:val="90"/>
        </w:rPr>
        <w:t xml:space="preserve"> </w:t>
      </w:r>
      <w:r>
        <w:rPr>
          <w:w w:val="90"/>
        </w:rPr>
        <w:t>changes allow our muscle mass to be broken down and used to</w:t>
      </w:r>
      <w:r>
        <w:rPr>
          <w:spacing w:val="1"/>
          <w:w w:val="90"/>
        </w:rPr>
        <w:t xml:space="preserve"> </w:t>
      </w:r>
      <w:r>
        <w:rPr>
          <w:w w:val="90"/>
        </w:rPr>
        <w:t>produce energy. Decreased muscle mass contributes to a slower</w:t>
      </w:r>
      <w:r>
        <w:rPr>
          <w:spacing w:val="1"/>
          <w:w w:val="90"/>
        </w:rPr>
        <w:t xml:space="preserve"> </w:t>
      </w:r>
      <w:r>
        <w:rPr>
          <w:w w:val="95"/>
        </w:rPr>
        <w:t xml:space="preserve">metabolism and greater gains in body fat. As we age </w:t>
      </w:r>
      <w:r>
        <w:rPr>
          <w:rFonts w:ascii="Book Antiqua"/>
          <w:i/>
          <w:w w:val="95"/>
        </w:rPr>
        <w:t xml:space="preserve">too </w:t>
      </w:r>
      <w:r>
        <w:rPr>
          <w:w w:val="95"/>
        </w:rPr>
        <w:t>these</w:t>
      </w:r>
      <w:r>
        <w:rPr>
          <w:spacing w:val="1"/>
          <w:w w:val="95"/>
        </w:rPr>
        <w:t xml:space="preserve"> </w:t>
      </w:r>
      <w:r>
        <w:rPr>
          <w:w w:val="90"/>
        </w:rPr>
        <w:t xml:space="preserve">changes </w:t>
      </w:r>
      <w:r>
        <w:rPr>
          <w:rFonts w:ascii="Book Antiqua"/>
          <w:i/>
          <w:w w:val="90"/>
        </w:rPr>
        <w:t xml:space="preserve">also </w:t>
      </w:r>
      <w:r>
        <w:rPr>
          <w:w w:val="90"/>
        </w:rPr>
        <w:t>permit calcium to leech out of bone, increasing the</w:t>
      </w:r>
      <w:r>
        <w:rPr>
          <w:spacing w:val="1"/>
          <w:w w:val="90"/>
        </w:rPr>
        <w:t xml:space="preserve"> </w:t>
      </w:r>
      <w:r>
        <w:rPr>
          <w:w w:val="90"/>
        </w:rPr>
        <w:t>risk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w w:val="90"/>
        </w:rPr>
        <w:t>osteoporosis.</w:t>
      </w:r>
      <w:r>
        <w:rPr>
          <w:spacing w:val="7"/>
          <w:w w:val="90"/>
        </w:rPr>
        <w:t xml:space="preserve"> </w:t>
      </w:r>
      <w:r>
        <w:rPr>
          <w:w w:val="90"/>
        </w:rPr>
        <w:t>There</w:t>
      </w:r>
      <w:r>
        <w:rPr>
          <w:spacing w:val="6"/>
          <w:w w:val="90"/>
        </w:rPr>
        <w:t xml:space="preserve"> </w:t>
      </w:r>
      <w:r>
        <w:rPr>
          <w:w w:val="90"/>
        </w:rPr>
        <w:t>is</w:t>
      </w:r>
      <w:r>
        <w:rPr>
          <w:spacing w:val="6"/>
          <w:w w:val="90"/>
        </w:rPr>
        <w:t xml:space="preserve"> </w:t>
      </w:r>
      <w:r>
        <w:rPr>
          <w:w w:val="90"/>
        </w:rPr>
        <w:t>a</w:t>
      </w:r>
      <w:r>
        <w:rPr>
          <w:spacing w:val="7"/>
          <w:w w:val="90"/>
        </w:rPr>
        <w:t xml:space="preserve"> </w:t>
      </w:r>
      <w:r>
        <w:rPr>
          <w:w w:val="90"/>
        </w:rPr>
        <w:t>decline</w:t>
      </w:r>
      <w:r>
        <w:rPr>
          <w:spacing w:val="6"/>
          <w:w w:val="90"/>
        </w:rPr>
        <w:t xml:space="preserve"> </w:t>
      </w:r>
      <w:r>
        <w:rPr>
          <w:w w:val="90"/>
        </w:rPr>
        <w:t>in</w:t>
      </w:r>
      <w:r>
        <w:rPr>
          <w:spacing w:val="6"/>
          <w:w w:val="90"/>
        </w:rPr>
        <w:t xml:space="preserve"> </w:t>
      </w:r>
      <w:r>
        <w:rPr>
          <w:w w:val="90"/>
        </w:rPr>
        <w:t>cardiovascular</w:t>
      </w:r>
      <w:r>
        <w:rPr>
          <w:spacing w:val="7"/>
          <w:w w:val="90"/>
        </w:rPr>
        <w:t xml:space="preserve"> </w:t>
      </w:r>
      <w:r>
        <w:rPr>
          <w:w w:val="90"/>
        </w:rPr>
        <w:t>function.</w:t>
      </w:r>
    </w:p>
    <w:p w14:paraId="621BC1C4" w14:textId="77777777" w:rsidR="00AF0683" w:rsidRDefault="00AF0683">
      <w:pPr>
        <w:spacing w:line="276" w:lineRule="auto"/>
        <w:jc w:val="both"/>
        <w:sectPr w:rsidR="00AF0683">
          <w:headerReference w:type="default" r:id="rId257"/>
          <w:footerReference w:type="default" r:id="rId258"/>
          <w:pgSz w:w="12240" w:h="15840"/>
          <w:pgMar w:top="1440" w:right="1680" w:bottom="2240" w:left="1040" w:header="360" w:footer="2059" w:gutter="0"/>
          <w:cols w:space="720"/>
        </w:sectPr>
      </w:pPr>
    </w:p>
    <w:p w14:paraId="5DE560C1" w14:textId="77777777" w:rsidR="00AF0683" w:rsidRDefault="00066724">
      <w:pPr>
        <w:pStyle w:val="BodyText"/>
        <w:rPr>
          <w:sz w:val="20"/>
        </w:rPr>
      </w:pPr>
      <w:r>
        <w:lastRenderedPageBreak/>
        <w:pict w14:anchorId="3A5194A9">
          <v:group id="docshapegroup1550" o:spid="_x0000_s4260" style="position:absolute;margin-left:36pt;margin-top:372pt;width:24pt;height:48pt;z-index:15908864;mso-position-horizontal-relative:page;mso-position-vertical-relative:page" coordorigin="720,7440" coordsize="480,960">
            <v:shape id="docshape1551" o:spid="_x0000_s426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552" o:spid="_x0000_s426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6C0DCA0">
          <v:group id="docshapegroup1553" o:spid="_x0000_s4257" style="position:absolute;margin-left:552pt;margin-top:372pt;width:24pt;height:48pt;z-index:15909376;mso-position-horizontal-relative:page;mso-position-vertical-relative:page" coordorigin="11040,7440" coordsize="480,960">
            <v:shape id="docshape1554" o:spid="_x0000_s425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555" o:spid="_x0000_s425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43BDC32D" w14:textId="77777777" w:rsidR="00AF0683" w:rsidRDefault="00AF0683">
      <w:pPr>
        <w:pStyle w:val="BodyText"/>
        <w:rPr>
          <w:sz w:val="20"/>
        </w:rPr>
      </w:pPr>
    </w:p>
    <w:p w14:paraId="61F560E0" w14:textId="77777777" w:rsidR="00AF0683" w:rsidRDefault="00AF0683">
      <w:pPr>
        <w:pStyle w:val="BodyText"/>
        <w:spacing w:before="1"/>
        <w:rPr>
          <w:sz w:val="24"/>
        </w:rPr>
      </w:pPr>
    </w:p>
    <w:p w14:paraId="1D924ED0" w14:textId="77777777" w:rsidR="00AF0683" w:rsidRDefault="00DE3769">
      <w:pPr>
        <w:pStyle w:val="BodyText"/>
        <w:spacing w:before="98"/>
        <w:ind w:left="3078"/>
        <w:rPr>
          <w:rFonts w:ascii="Garamond"/>
        </w:rPr>
      </w:pPr>
      <w:r>
        <w:rPr>
          <w:rFonts w:ascii="Garamond"/>
        </w:rPr>
        <w:t>Step</w:t>
      </w:r>
      <w:r>
        <w:rPr>
          <w:rFonts w:ascii="Garamond"/>
          <w:spacing w:val="-14"/>
        </w:rPr>
        <w:t xml:space="preserve"> </w:t>
      </w:r>
      <w:r>
        <w:rPr>
          <w:rFonts w:ascii="Garamond"/>
        </w:rPr>
        <w:t>3</w:t>
      </w:r>
      <w:r>
        <w:rPr>
          <w:rFonts w:ascii="Garamond"/>
          <w:spacing w:val="-13"/>
        </w:rPr>
        <w:t xml:space="preserve"> </w:t>
      </w:r>
      <w:r>
        <w:rPr>
          <w:rFonts w:ascii="Garamond"/>
          <w:w w:val="85"/>
        </w:rPr>
        <w:t>|</w:t>
      </w:r>
      <w:r>
        <w:rPr>
          <w:rFonts w:ascii="Garamond"/>
          <w:spacing w:val="-5"/>
          <w:w w:val="85"/>
        </w:rPr>
        <w:t xml:space="preserve"> </w:t>
      </w:r>
      <w:r>
        <w:rPr>
          <w:rFonts w:ascii="Garamond"/>
        </w:rPr>
        <w:t>Commit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to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Regular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Exercise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Program</w:t>
      </w:r>
    </w:p>
    <w:p w14:paraId="10E64873" w14:textId="77777777" w:rsidR="00AF0683" w:rsidRDefault="00AF0683">
      <w:pPr>
        <w:pStyle w:val="BodyText"/>
        <w:rPr>
          <w:rFonts w:ascii="Garamond"/>
          <w:sz w:val="20"/>
        </w:rPr>
      </w:pPr>
    </w:p>
    <w:p w14:paraId="6D7610CF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656FB568" w14:textId="77777777" w:rsidR="00AF0683" w:rsidRDefault="00DE3769">
      <w:pPr>
        <w:pStyle w:val="BodyText"/>
        <w:spacing w:before="92" w:line="278" w:lineRule="auto"/>
        <w:ind w:left="1859" w:right="1213"/>
        <w:jc w:val="both"/>
      </w:pPr>
      <w:r>
        <w:rPr>
          <w:w w:val="95"/>
        </w:rPr>
        <w:t>The cells of the body become less efficient at extracting oxygen</w:t>
      </w:r>
      <w:r>
        <w:rPr>
          <w:spacing w:val="-64"/>
          <w:w w:val="95"/>
        </w:rPr>
        <w:t xml:space="preserve"> </w:t>
      </w:r>
      <w:r>
        <w:rPr>
          <w:w w:val="85"/>
        </w:rPr>
        <w:t>from the bloodstream, and our maximum heart rate drops. The good</w:t>
      </w:r>
      <w:r>
        <w:rPr>
          <w:spacing w:val="1"/>
          <w:w w:val="85"/>
        </w:rPr>
        <w:t xml:space="preserve"> </w:t>
      </w:r>
      <w:r>
        <w:rPr>
          <w:w w:val="85"/>
        </w:rPr>
        <w:t>news is that the right combination of aerobic exercise and resistance</w:t>
      </w:r>
      <w:r>
        <w:rPr>
          <w:spacing w:val="1"/>
          <w:w w:val="85"/>
        </w:rPr>
        <w:t xml:space="preserve"> </w:t>
      </w:r>
      <w:r>
        <w:rPr>
          <w:w w:val="90"/>
        </w:rPr>
        <w:t>training</w:t>
      </w:r>
      <w:r>
        <w:rPr>
          <w:spacing w:val="-6"/>
          <w:w w:val="90"/>
        </w:rPr>
        <w:t xml:space="preserve"> </w:t>
      </w:r>
      <w:r>
        <w:rPr>
          <w:w w:val="90"/>
        </w:rPr>
        <w:t>will</w:t>
      </w:r>
      <w:r>
        <w:rPr>
          <w:spacing w:val="-5"/>
          <w:w w:val="90"/>
        </w:rPr>
        <w:t xml:space="preserve"> </w:t>
      </w:r>
      <w:r>
        <w:rPr>
          <w:w w:val="90"/>
        </w:rPr>
        <w:t>prevent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loss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muscle</w:t>
      </w:r>
      <w:r>
        <w:rPr>
          <w:spacing w:val="-5"/>
          <w:w w:val="90"/>
        </w:rPr>
        <w:t xml:space="preserve"> </w:t>
      </w:r>
      <w:r>
        <w:rPr>
          <w:w w:val="90"/>
        </w:rPr>
        <w:t>mass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bone</w:t>
      </w:r>
      <w:r>
        <w:rPr>
          <w:spacing w:val="-5"/>
          <w:w w:val="90"/>
        </w:rPr>
        <w:t xml:space="preserve"> </w:t>
      </w:r>
      <w:r>
        <w:rPr>
          <w:w w:val="90"/>
        </w:rPr>
        <w:t>density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61"/>
          <w:w w:val="90"/>
        </w:rPr>
        <w:t xml:space="preserve"> </w:t>
      </w:r>
      <w:r>
        <w:rPr>
          <w:w w:val="90"/>
        </w:rPr>
        <w:t>maintain cardiovascular function at a more youthful level. In fact,</w:t>
      </w:r>
      <w:r>
        <w:rPr>
          <w:spacing w:val="1"/>
          <w:w w:val="90"/>
        </w:rPr>
        <w:t xml:space="preserve"> </w:t>
      </w:r>
      <w:r>
        <w:rPr>
          <w:w w:val="90"/>
        </w:rPr>
        <w:t>studies on elderly subjects have shown that aerobic exercise can</w:t>
      </w:r>
      <w:r>
        <w:rPr>
          <w:spacing w:val="1"/>
          <w:w w:val="90"/>
        </w:rPr>
        <w:t xml:space="preserve"> </w:t>
      </w:r>
      <w:r>
        <w:rPr>
          <w:w w:val="95"/>
        </w:rPr>
        <w:t>improve many aspects of cardiovascular function and oxygen</w:t>
      </w:r>
      <w:r>
        <w:rPr>
          <w:spacing w:val="1"/>
          <w:w w:val="95"/>
        </w:rPr>
        <w:t xml:space="preserve"> </w:t>
      </w:r>
      <w:r>
        <w:rPr>
          <w:w w:val="95"/>
        </w:rPr>
        <w:t>uptake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utilization</w:t>
      </w:r>
      <w:r>
        <w:rPr>
          <w:spacing w:val="-4"/>
          <w:w w:val="95"/>
        </w:rPr>
        <w:t xml:space="preserve"> </w:t>
      </w:r>
      <w:r>
        <w:rPr>
          <w:w w:val="95"/>
        </w:rPr>
        <w:t>by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cells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body,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that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basic</w:t>
      </w:r>
      <w:r>
        <w:rPr>
          <w:spacing w:val="-65"/>
          <w:w w:val="95"/>
        </w:rPr>
        <w:t xml:space="preserve"> </w:t>
      </w:r>
      <w:r>
        <w:rPr>
          <w:w w:val="85"/>
        </w:rPr>
        <w:t>resistance training routine can increase muscle mass and bone den-</w:t>
      </w:r>
      <w:r>
        <w:rPr>
          <w:spacing w:val="1"/>
          <w:w w:val="85"/>
        </w:rPr>
        <w:t xml:space="preserve"> </w:t>
      </w:r>
      <w:r>
        <w:rPr>
          <w:w w:val="90"/>
        </w:rPr>
        <w:t>sity, thereby reversing the aging process. Aerobic and resistance</w:t>
      </w:r>
      <w:r>
        <w:rPr>
          <w:spacing w:val="1"/>
          <w:w w:val="90"/>
        </w:rPr>
        <w:t xml:space="preserve"> </w:t>
      </w:r>
      <w:r>
        <w:rPr>
          <w:w w:val="90"/>
        </w:rPr>
        <w:t>training</w:t>
      </w:r>
      <w:r>
        <w:rPr>
          <w:spacing w:val="-8"/>
          <w:w w:val="90"/>
        </w:rPr>
        <w:t xml:space="preserve"> </w:t>
      </w:r>
      <w:r>
        <w:rPr>
          <w:w w:val="90"/>
        </w:rPr>
        <w:t>exercise</w:t>
      </w:r>
      <w:r>
        <w:rPr>
          <w:spacing w:val="-7"/>
          <w:w w:val="90"/>
        </w:rPr>
        <w:t xml:space="preserve"> </w:t>
      </w:r>
      <w:r>
        <w:rPr>
          <w:w w:val="90"/>
        </w:rPr>
        <w:t>together</w:t>
      </w:r>
      <w:r>
        <w:rPr>
          <w:spacing w:val="-7"/>
          <w:w w:val="90"/>
        </w:rPr>
        <w:t xml:space="preserve"> </w:t>
      </w:r>
      <w:r>
        <w:rPr>
          <w:w w:val="90"/>
        </w:rPr>
        <w:t>can</w:t>
      </w:r>
      <w:r>
        <w:rPr>
          <w:spacing w:val="-7"/>
          <w:w w:val="90"/>
        </w:rPr>
        <w:t xml:space="preserve"> </w:t>
      </w:r>
      <w:r>
        <w:rPr>
          <w:w w:val="90"/>
        </w:rPr>
        <w:t>allow</w:t>
      </w:r>
      <w:r>
        <w:rPr>
          <w:spacing w:val="-7"/>
          <w:w w:val="90"/>
        </w:rPr>
        <w:t xml:space="preserve"> </w:t>
      </w:r>
      <w:r>
        <w:rPr>
          <w:w w:val="90"/>
        </w:rPr>
        <w:t>us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attain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maintain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fit,</w:t>
      </w:r>
      <w:r>
        <w:rPr>
          <w:spacing w:val="-61"/>
          <w:w w:val="90"/>
        </w:rPr>
        <w:t xml:space="preserve"> </w:t>
      </w:r>
      <w:r>
        <w:rPr>
          <w:w w:val="95"/>
        </w:rPr>
        <w:t>toned,</w:t>
      </w:r>
      <w:r>
        <w:rPr>
          <w:spacing w:val="-15"/>
          <w:w w:val="95"/>
        </w:rPr>
        <w:t xml:space="preserve"> </w:t>
      </w:r>
      <w:r>
        <w:rPr>
          <w:w w:val="95"/>
        </w:rPr>
        <w:t>and</w:t>
      </w:r>
      <w:r>
        <w:rPr>
          <w:spacing w:val="-14"/>
          <w:w w:val="95"/>
        </w:rPr>
        <w:t xml:space="preserve"> </w:t>
      </w:r>
      <w:r>
        <w:rPr>
          <w:w w:val="95"/>
        </w:rPr>
        <w:t>strong</w:t>
      </w:r>
      <w:r>
        <w:rPr>
          <w:spacing w:val="-14"/>
          <w:w w:val="95"/>
        </w:rPr>
        <w:t xml:space="preserve"> </w:t>
      </w:r>
      <w:r>
        <w:rPr>
          <w:w w:val="95"/>
        </w:rPr>
        <w:t>body</w:t>
      </w:r>
      <w:r>
        <w:rPr>
          <w:spacing w:val="-14"/>
          <w:w w:val="95"/>
        </w:rPr>
        <w:t xml:space="preserve"> </w:t>
      </w:r>
      <w:r>
        <w:rPr>
          <w:w w:val="95"/>
        </w:rPr>
        <w:t>well</w:t>
      </w:r>
      <w:r>
        <w:rPr>
          <w:spacing w:val="-14"/>
          <w:w w:val="95"/>
        </w:rPr>
        <w:t xml:space="preserve"> </w:t>
      </w:r>
      <w:r>
        <w:rPr>
          <w:w w:val="95"/>
        </w:rPr>
        <w:t>into</w:t>
      </w:r>
      <w:r>
        <w:rPr>
          <w:spacing w:val="-14"/>
          <w:w w:val="95"/>
        </w:rPr>
        <w:t xml:space="preserve"> </w:t>
      </w:r>
      <w:r>
        <w:rPr>
          <w:w w:val="95"/>
        </w:rPr>
        <w:t>our</w:t>
      </w:r>
      <w:r>
        <w:rPr>
          <w:spacing w:val="-14"/>
          <w:w w:val="95"/>
        </w:rPr>
        <w:t xml:space="preserve"> </w:t>
      </w:r>
      <w:r>
        <w:rPr>
          <w:w w:val="95"/>
        </w:rPr>
        <w:t>twilight</w:t>
      </w:r>
      <w:r>
        <w:rPr>
          <w:spacing w:val="-14"/>
          <w:w w:val="95"/>
        </w:rPr>
        <w:t xml:space="preserve"> </w:t>
      </w:r>
      <w:r>
        <w:rPr>
          <w:w w:val="95"/>
        </w:rPr>
        <w:t>years.</w:t>
      </w:r>
    </w:p>
    <w:p w14:paraId="098F3951" w14:textId="77777777" w:rsidR="00AF0683" w:rsidRDefault="00DE3769">
      <w:pPr>
        <w:pStyle w:val="BodyText"/>
        <w:spacing w:before="5" w:line="278" w:lineRule="auto"/>
        <w:ind w:left="1859" w:right="1210" w:firstLine="504"/>
        <w:jc w:val="both"/>
      </w:pPr>
      <w:r>
        <w:rPr>
          <w:spacing w:val="-1"/>
          <w:w w:val="90"/>
        </w:rPr>
        <w:t>I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have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been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reasonably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fit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my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whole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life</w:t>
      </w:r>
      <w:r>
        <w:rPr>
          <w:spacing w:val="-10"/>
          <w:w w:val="90"/>
        </w:rPr>
        <w:t xml:space="preserve"> </w:t>
      </w:r>
      <w:r>
        <w:rPr>
          <w:w w:val="90"/>
        </w:rPr>
        <w:t>thanks</w:t>
      </w:r>
      <w:r>
        <w:rPr>
          <w:spacing w:val="-9"/>
          <w:w w:val="90"/>
        </w:rPr>
        <w:t xml:space="preserve"> </w:t>
      </w:r>
      <w:r>
        <w:rPr>
          <w:w w:val="90"/>
        </w:rPr>
        <w:t>largely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aero-</w:t>
      </w:r>
      <w:r>
        <w:rPr>
          <w:spacing w:val="-61"/>
          <w:w w:val="90"/>
        </w:rPr>
        <w:t xml:space="preserve"> </w:t>
      </w:r>
      <w:r>
        <w:rPr>
          <w:w w:val="90"/>
        </w:rPr>
        <w:t>bics training. But at age 40 I put extra emphasis on the resistance</w:t>
      </w:r>
      <w:r>
        <w:rPr>
          <w:spacing w:val="-61"/>
          <w:w w:val="90"/>
        </w:rPr>
        <w:t xml:space="preserve"> </w:t>
      </w:r>
      <w:r>
        <w:rPr>
          <w:w w:val="90"/>
        </w:rPr>
        <w:t>training</w:t>
      </w:r>
      <w:r>
        <w:rPr>
          <w:spacing w:val="1"/>
          <w:w w:val="90"/>
        </w:rPr>
        <w:t xml:space="preserve"> </w:t>
      </w:r>
      <w:r>
        <w:rPr>
          <w:w w:val="90"/>
        </w:rPr>
        <w:t>portion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my</w:t>
      </w:r>
      <w:r>
        <w:rPr>
          <w:spacing w:val="1"/>
          <w:w w:val="90"/>
        </w:rPr>
        <w:t xml:space="preserve"> </w:t>
      </w:r>
      <w:r>
        <w:rPr>
          <w:w w:val="90"/>
        </w:rPr>
        <w:t>exercise</w:t>
      </w:r>
      <w:r>
        <w:rPr>
          <w:spacing w:val="1"/>
          <w:w w:val="90"/>
        </w:rPr>
        <w:t xml:space="preserve"> </w:t>
      </w:r>
      <w:r>
        <w:rPr>
          <w:w w:val="90"/>
        </w:rPr>
        <w:t>routine—weights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strength</w:t>
      </w:r>
      <w:r>
        <w:rPr>
          <w:spacing w:val="-61"/>
          <w:w w:val="90"/>
        </w:rPr>
        <w:t xml:space="preserve"> </w:t>
      </w:r>
      <w:r>
        <w:rPr>
          <w:w w:val="90"/>
        </w:rPr>
        <w:t>exercises—in an effort to increase my muscle mass, tone, and</w:t>
      </w:r>
      <w:r>
        <w:rPr>
          <w:spacing w:val="1"/>
          <w:w w:val="90"/>
        </w:rPr>
        <w:t xml:space="preserve"> </w:t>
      </w:r>
      <w:r>
        <w:rPr>
          <w:w w:val="95"/>
        </w:rPr>
        <w:t>definition. At this stage in life I began a regimen of one hour of</w:t>
      </w:r>
      <w:r>
        <w:rPr>
          <w:spacing w:val="-64"/>
          <w:w w:val="95"/>
        </w:rPr>
        <w:t xml:space="preserve"> </w:t>
      </w:r>
      <w:r>
        <w:rPr>
          <w:w w:val="85"/>
        </w:rPr>
        <w:t>moderate to heavy resistance training six days per week. I continued</w:t>
      </w:r>
      <w:r>
        <w:rPr>
          <w:spacing w:val="1"/>
          <w:w w:val="85"/>
        </w:rPr>
        <w:t xml:space="preserve"> </w:t>
      </w:r>
      <w:r>
        <w:rPr>
          <w:w w:val="85"/>
        </w:rPr>
        <w:t>at</w:t>
      </w:r>
      <w:r>
        <w:rPr>
          <w:spacing w:val="22"/>
          <w:w w:val="85"/>
        </w:rPr>
        <w:t xml:space="preserve"> </w:t>
      </w:r>
      <w:r>
        <w:rPr>
          <w:w w:val="85"/>
        </w:rPr>
        <w:t>least</w:t>
      </w:r>
      <w:r>
        <w:rPr>
          <w:spacing w:val="22"/>
          <w:w w:val="85"/>
        </w:rPr>
        <w:t xml:space="preserve"> </w:t>
      </w:r>
      <w:r>
        <w:rPr>
          <w:w w:val="85"/>
        </w:rPr>
        <w:t>30</w:t>
      </w:r>
      <w:r>
        <w:rPr>
          <w:spacing w:val="24"/>
          <w:w w:val="85"/>
        </w:rPr>
        <w:t xml:space="preserve"> </w:t>
      </w:r>
      <w:r>
        <w:rPr>
          <w:w w:val="85"/>
        </w:rPr>
        <w:t>minutes</w:t>
      </w:r>
      <w:r>
        <w:rPr>
          <w:spacing w:val="23"/>
          <w:w w:val="85"/>
        </w:rPr>
        <w:t xml:space="preserve"> </w:t>
      </w:r>
      <w:r>
        <w:rPr>
          <w:w w:val="85"/>
        </w:rPr>
        <w:t>of</w:t>
      </w:r>
      <w:r>
        <w:rPr>
          <w:spacing w:val="7"/>
          <w:w w:val="85"/>
        </w:rPr>
        <w:t xml:space="preserve"> </w:t>
      </w:r>
      <w:r>
        <w:rPr>
          <w:w w:val="85"/>
        </w:rPr>
        <w:t>aerobic</w:t>
      </w:r>
      <w:r>
        <w:rPr>
          <w:spacing w:val="7"/>
          <w:w w:val="85"/>
        </w:rPr>
        <w:t xml:space="preserve"> </w:t>
      </w:r>
      <w:r>
        <w:rPr>
          <w:w w:val="85"/>
        </w:rPr>
        <w:t>exercise</w:t>
      </w:r>
      <w:r>
        <w:rPr>
          <w:spacing w:val="8"/>
          <w:w w:val="85"/>
        </w:rPr>
        <w:t xml:space="preserve"> </w:t>
      </w:r>
      <w:r>
        <w:rPr>
          <w:w w:val="85"/>
        </w:rPr>
        <w:t>per</w:t>
      </w:r>
      <w:r>
        <w:rPr>
          <w:spacing w:val="7"/>
          <w:w w:val="85"/>
        </w:rPr>
        <w:t xml:space="preserve"> </w:t>
      </w:r>
      <w:r>
        <w:rPr>
          <w:w w:val="85"/>
        </w:rPr>
        <w:t>day</w:t>
      </w:r>
      <w:r>
        <w:rPr>
          <w:spacing w:val="8"/>
          <w:w w:val="85"/>
        </w:rPr>
        <w:t xml:space="preserve"> </w:t>
      </w:r>
      <w:r>
        <w:rPr>
          <w:w w:val="85"/>
        </w:rPr>
        <w:t>and</w:t>
      </w:r>
      <w:r>
        <w:rPr>
          <w:spacing w:val="7"/>
          <w:w w:val="85"/>
        </w:rPr>
        <w:t xml:space="preserve"> </w:t>
      </w:r>
      <w:r>
        <w:rPr>
          <w:w w:val="85"/>
        </w:rPr>
        <w:t>adjusted</w:t>
      </w:r>
      <w:r>
        <w:rPr>
          <w:spacing w:val="8"/>
          <w:w w:val="85"/>
        </w:rPr>
        <w:t xml:space="preserve"> </w:t>
      </w:r>
      <w:r>
        <w:rPr>
          <w:w w:val="85"/>
        </w:rPr>
        <w:t>my</w:t>
      </w:r>
      <w:r>
        <w:rPr>
          <w:spacing w:val="7"/>
          <w:w w:val="85"/>
        </w:rPr>
        <w:t xml:space="preserve"> </w:t>
      </w:r>
      <w:r>
        <w:rPr>
          <w:w w:val="85"/>
        </w:rPr>
        <w:t>diet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include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additional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protein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required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build</w:t>
      </w:r>
      <w:r>
        <w:rPr>
          <w:spacing w:val="-9"/>
          <w:w w:val="90"/>
        </w:rPr>
        <w:t xml:space="preserve"> </w:t>
      </w:r>
      <w:r>
        <w:rPr>
          <w:w w:val="90"/>
        </w:rPr>
        <w:t>more</w:t>
      </w:r>
      <w:r>
        <w:rPr>
          <w:spacing w:val="-10"/>
          <w:w w:val="90"/>
        </w:rPr>
        <w:t xml:space="preserve"> </w:t>
      </w:r>
      <w:r>
        <w:rPr>
          <w:w w:val="90"/>
        </w:rPr>
        <w:t>muscle.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61"/>
          <w:w w:val="90"/>
        </w:rPr>
        <w:t xml:space="preserve"> </w:t>
      </w:r>
      <w:r>
        <w:rPr>
          <w:w w:val="85"/>
        </w:rPr>
        <w:t>the first two years of this program I gained up to 15 pounds of muscle</w:t>
      </w:r>
      <w:r>
        <w:rPr>
          <w:spacing w:val="-57"/>
          <w:w w:val="85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reduced</w:t>
      </w:r>
      <w:r>
        <w:rPr>
          <w:spacing w:val="-9"/>
          <w:w w:val="90"/>
        </w:rPr>
        <w:t xml:space="preserve"> </w:t>
      </w:r>
      <w:r>
        <w:rPr>
          <w:w w:val="90"/>
        </w:rPr>
        <w:t>my</w:t>
      </w:r>
      <w:r>
        <w:rPr>
          <w:spacing w:val="-10"/>
          <w:w w:val="90"/>
        </w:rPr>
        <w:t xml:space="preserve"> </w:t>
      </w:r>
      <w:r>
        <w:rPr>
          <w:w w:val="90"/>
        </w:rPr>
        <w:t>body</w:t>
      </w:r>
      <w:r>
        <w:rPr>
          <w:spacing w:val="-9"/>
          <w:w w:val="90"/>
        </w:rPr>
        <w:t xml:space="preserve"> </w:t>
      </w:r>
      <w:r>
        <w:rPr>
          <w:w w:val="90"/>
        </w:rPr>
        <w:t>fat</w:t>
      </w:r>
      <w:r>
        <w:rPr>
          <w:spacing w:val="-9"/>
          <w:w w:val="90"/>
        </w:rPr>
        <w:t xml:space="preserve"> </w:t>
      </w:r>
      <w:r>
        <w:rPr>
          <w:w w:val="90"/>
        </w:rPr>
        <w:t>by</w:t>
      </w:r>
      <w:r>
        <w:rPr>
          <w:spacing w:val="-10"/>
          <w:w w:val="90"/>
        </w:rPr>
        <w:t xml:space="preserve"> </w:t>
      </w:r>
      <w:r>
        <w:rPr>
          <w:w w:val="90"/>
        </w:rPr>
        <w:t>four</w:t>
      </w:r>
      <w:r>
        <w:rPr>
          <w:spacing w:val="-9"/>
          <w:w w:val="90"/>
        </w:rPr>
        <w:t xml:space="preserve"> </w:t>
      </w:r>
      <w:r>
        <w:rPr>
          <w:w w:val="90"/>
        </w:rPr>
        <w:t>percent.</w:t>
      </w:r>
      <w:r>
        <w:rPr>
          <w:spacing w:val="-9"/>
          <w:w w:val="90"/>
        </w:rPr>
        <w:t xml:space="preserve"> </w:t>
      </w:r>
      <w:r>
        <w:rPr>
          <w:w w:val="90"/>
        </w:rPr>
        <w:t>I</w:t>
      </w:r>
      <w:r>
        <w:rPr>
          <w:spacing w:val="-10"/>
          <w:w w:val="90"/>
        </w:rPr>
        <w:t xml:space="preserve"> </w:t>
      </w:r>
      <w:r>
        <w:rPr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w w:val="90"/>
        </w:rPr>
        <w:t>been</w:t>
      </w:r>
      <w:r>
        <w:rPr>
          <w:spacing w:val="-9"/>
          <w:w w:val="90"/>
        </w:rPr>
        <w:t xml:space="preserve"> </w:t>
      </w:r>
      <w:r>
        <w:rPr>
          <w:w w:val="90"/>
        </w:rPr>
        <w:t>able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main-</w:t>
      </w:r>
      <w:r>
        <w:rPr>
          <w:spacing w:val="-61"/>
          <w:w w:val="90"/>
        </w:rPr>
        <w:t xml:space="preserve"> </w:t>
      </w:r>
      <w:r>
        <w:rPr>
          <w:w w:val="90"/>
        </w:rPr>
        <w:t>tain these levels for the past 10 years and have a better body now</w:t>
      </w:r>
      <w:r>
        <w:rPr>
          <w:spacing w:val="1"/>
          <w:w w:val="90"/>
        </w:rPr>
        <w:t xml:space="preserve"> </w:t>
      </w:r>
      <w:r>
        <w:t>than</w:t>
      </w:r>
      <w:r>
        <w:rPr>
          <w:spacing w:val="-15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>did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my</w:t>
      </w:r>
      <w:r>
        <w:rPr>
          <w:spacing w:val="-14"/>
        </w:rPr>
        <w:t xml:space="preserve"> </w:t>
      </w:r>
      <w:r>
        <w:t>20’s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30’s.</w:t>
      </w:r>
    </w:p>
    <w:p w14:paraId="5696866E" w14:textId="77777777" w:rsidR="00AF0683" w:rsidRDefault="00DE3769">
      <w:pPr>
        <w:pStyle w:val="BodyText"/>
        <w:spacing w:before="5" w:line="278" w:lineRule="auto"/>
        <w:ind w:left="1859" w:right="1213" w:firstLine="504"/>
        <w:jc w:val="both"/>
      </w:pPr>
      <w:r>
        <w:rPr>
          <w:w w:val="95"/>
        </w:rPr>
        <w:t>Like many others, I am living proof that the aging process</w:t>
      </w:r>
      <w:r>
        <w:rPr>
          <w:spacing w:val="-64"/>
          <w:w w:val="95"/>
        </w:rPr>
        <w:t xml:space="preserve"> </w:t>
      </w:r>
      <w:r>
        <w:rPr>
          <w:spacing w:val="-1"/>
          <w:w w:val="90"/>
        </w:rPr>
        <w:t>need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not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leave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us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flabby,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weak,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easily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winded.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Even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though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hormonal changes of aging make it more challenging to achieve</w:t>
      </w:r>
      <w:r>
        <w:rPr>
          <w:spacing w:val="1"/>
          <w:w w:val="90"/>
        </w:rPr>
        <w:t xml:space="preserve"> </w:t>
      </w:r>
      <w:r>
        <w:rPr>
          <w:w w:val="90"/>
        </w:rPr>
        <w:t>and maintain these results, it is absolutely within your ability to</w:t>
      </w:r>
      <w:r>
        <w:rPr>
          <w:spacing w:val="1"/>
          <w:w w:val="90"/>
        </w:rPr>
        <w:t xml:space="preserve"> </w:t>
      </w:r>
      <w:r>
        <w:rPr>
          <w:w w:val="95"/>
        </w:rPr>
        <w:t>have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toned,</w:t>
      </w:r>
      <w:r>
        <w:rPr>
          <w:spacing w:val="-12"/>
          <w:w w:val="95"/>
        </w:rPr>
        <w:t xml:space="preserve"> </w:t>
      </w:r>
      <w:r>
        <w:rPr>
          <w:w w:val="95"/>
        </w:rPr>
        <w:t>lean</w:t>
      </w:r>
      <w:r>
        <w:rPr>
          <w:spacing w:val="-13"/>
          <w:w w:val="95"/>
        </w:rPr>
        <w:t xml:space="preserve"> </w:t>
      </w:r>
      <w:r>
        <w:rPr>
          <w:w w:val="95"/>
        </w:rPr>
        <w:t>body</w:t>
      </w:r>
      <w:r>
        <w:rPr>
          <w:spacing w:val="-12"/>
          <w:w w:val="95"/>
        </w:rPr>
        <w:t xml:space="preserve"> </w:t>
      </w:r>
      <w:r>
        <w:rPr>
          <w:w w:val="95"/>
        </w:rPr>
        <w:t>regardless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your</w:t>
      </w:r>
      <w:r>
        <w:rPr>
          <w:spacing w:val="-12"/>
          <w:w w:val="95"/>
        </w:rPr>
        <w:t xml:space="preserve"> </w:t>
      </w:r>
      <w:r>
        <w:rPr>
          <w:w w:val="95"/>
        </w:rPr>
        <w:t>age.</w:t>
      </w:r>
    </w:p>
    <w:p w14:paraId="67B01807" w14:textId="77777777" w:rsidR="00AF0683" w:rsidRDefault="00AF0683">
      <w:pPr>
        <w:spacing w:line="278" w:lineRule="auto"/>
        <w:jc w:val="both"/>
        <w:sectPr w:rsidR="00AF0683">
          <w:headerReference w:type="default" r:id="rId259"/>
          <w:footerReference w:type="default" r:id="rId260"/>
          <w:pgSz w:w="12240" w:h="15840"/>
          <w:pgMar w:top="1440" w:right="1680" w:bottom="2240" w:left="1040" w:header="360" w:footer="2059" w:gutter="0"/>
          <w:cols w:space="720"/>
        </w:sectPr>
      </w:pPr>
    </w:p>
    <w:p w14:paraId="6996BE39" w14:textId="77777777" w:rsidR="00AF0683" w:rsidRDefault="00066724">
      <w:pPr>
        <w:pStyle w:val="BodyText"/>
        <w:rPr>
          <w:sz w:val="20"/>
        </w:rPr>
      </w:pPr>
      <w:r>
        <w:lastRenderedPageBreak/>
        <w:pict w14:anchorId="0FDCE009">
          <v:group id="docshapegroup1564" o:spid="_x0000_s4254" style="position:absolute;margin-left:36pt;margin-top:372pt;width:24pt;height:48pt;z-index:15909888;mso-position-horizontal-relative:page;mso-position-vertical-relative:page" coordorigin="720,7440" coordsize="480,960">
            <v:shape id="docshape1565" o:spid="_x0000_s4256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566" o:spid="_x0000_s4255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278B810D">
          <v:group id="docshapegroup1567" o:spid="_x0000_s4251" style="position:absolute;margin-left:552pt;margin-top:372pt;width:24pt;height:48pt;z-index:15910400;mso-position-horizontal-relative:page;mso-position-vertical-relative:page" coordorigin="11040,7440" coordsize="480,960">
            <v:shape id="docshape1568" o:spid="_x0000_s4253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569" o:spid="_x0000_s4252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70C904F" w14:textId="77777777" w:rsidR="00AF0683" w:rsidRDefault="00AF0683">
      <w:pPr>
        <w:pStyle w:val="BodyText"/>
        <w:rPr>
          <w:sz w:val="20"/>
        </w:rPr>
      </w:pPr>
    </w:p>
    <w:p w14:paraId="18090D5B" w14:textId="77777777" w:rsidR="00AF0683" w:rsidRDefault="00AF0683">
      <w:pPr>
        <w:pStyle w:val="BodyText"/>
        <w:spacing w:before="10"/>
        <w:rPr>
          <w:sz w:val="24"/>
        </w:rPr>
      </w:pPr>
    </w:p>
    <w:p w14:paraId="2E5209B1" w14:textId="365BF28D" w:rsidR="00AF0683" w:rsidRDefault="00095EAC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</w:p>
    <w:p w14:paraId="1C4A9688" w14:textId="77777777" w:rsidR="00AF0683" w:rsidRDefault="00AF0683">
      <w:pPr>
        <w:pStyle w:val="BodyText"/>
        <w:rPr>
          <w:rFonts w:ascii="Arial"/>
          <w:sz w:val="20"/>
        </w:rPr>
      </w:pPr>
    </w:p>
    <w:p w14:paraId="747DA0F7" w14:textId="77777777" w:rsidR="00AF0683" w:rsidRDefault="00AF0683">
      <w:pPr>
        <w:pStyle w:val="BodyText"/>
        <w:spacing w:before="2"/>
        <w:rPr>
          <w:rFonts w:ascii="Arial"/>
          <w:sz w:val="21"/>
        </w:rPr>
      </w:pPr>
    </w:p>
    <w:p w14:paraId="12952177" w14:textId="77777777" w:rsidR="00AF0683" w:rsidRDefault="00DE3769">
      <w:pPr>
        <w:pStyle w:val="Heading6"/>
        <w:spacing w:before="118"/>
        <w:jc w:val="both"/>
      </w:pP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Essentials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Aerobic</w:t>
      </w:r>
      <w:r>
        <w:rPr>
          <w:spacing w:val="14"/>
          <w:w w:val="105"/>
        </w:rPr>
        <w:t xml:space="preserve"> </w:t>
      </w:r>
      <w:r>
        <w:rPr>
          <w:w w:val="105"/>
        </w:rPr>
        <w:t>Exercise</w:t>
      </w:r>
    </w:p>
    <w:p w14:paraId="7E317DE9" w14:textId="77777777" w:rsidR="00AF0683" w:rsidRDefault="00DE3769">
      <w:pPr>
        <w:pStyle w:val="BodyText"/>
        <w:spacing w:before="107" w:line="278" w:lineRule="auto"/>
        <w:ind w:left="1859" w:right="1213"/>
        <w:jc w:val="both"/>
      </w:pPr>
      <w:r>
        <w:rPr>
          <w:w w:val="90"/>
        </w:rPr>
        <w:t>Participating in aerobic exercise may be the single most important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proactive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wellness</w:t>
      </w:r>
      <w:r>
        <w:rPr>
          <w:spacing w:val="-9"/>
          <w:w w:val="90"/>
        </w:rPr>
        <w:t xml:space="preserve"> </w:t>
      </w:r>
      <w:r>
        <w:rPr>
          <w:w w:val="90"/>
        </w:rPr>
        <w:t>strategy</w:t>
      </w:r>
      <w:r>
        <w:rPr>
          <w:spacing w:val="-9"/>
          <w:w w:val="90"/>
        </w:rPr>
        <w:t xml:space="preserve"> </w:t>
      </w:r>
      <w:r>
        <w:rPr>
          <w:w w:val="90"/>
        </w:rPr>
        <w:t>you</w:t>
      </w:r>
      <w:r>
        <w:rPr>
          <w:spacing w:val="-9"/>
          <w:w w:val="90"/>
        </w:rPr>
        <w:t xml:space="preserve"> </w:t>
      </w:r>
      <w:r>
        <w:rPr>
          <w:w w:val="90"/>
        </w:rPr>
        <w:t>can</w:t>
      </w:r>
      <w:r>
        <w:rPr>
          <w:spacing w:val="-9"/>
          <w:w w:val="90"/>
        </w:rPr>
        <w:t xml:space="preserve"> </w:t>
      </w:r>
      <w:r>
        <w:rPr>
          <w:w w:val="90"/>
        </w:rPr>
        <w:t>adopt.</w:t>
      </w:r>
      <w:r>
        <w:rPr>
          <w:spacing w:val="-9"/>
          <w:w w:val="90"/>
        </w:rPr>
        <w:t xml:space="preserve"> </w:t>
      </w:r>
      <w:r>
        <w:rPr>
          <w:w w:val="90"/>
        </w:rPr>
        <w:t>Regular</w:t>
      </w:r>
      <w:r>
        <w:rPr>
          <w:spacing w:val="-9"/>
          <w:w w:val="90"/>
        </w:rPr>
        <w:t xml:space="preserve"> </w:t>
      </w:r>
      <w:r>
        <w:rPr>
          <w:w w:val="90"/>
        </w:rPr>
        <w:t>aerobic</w:t>
      </w:r>
      <w:r>
        <w:rPr>
          <w:spacing w:val="-9"/>
          <w:w w:val="90"/>
        </w:rPr>
        <w:t xml:space="preserve"> </w:t>
      </w:r>
      <w:r>
        <w:rPr>
          <w:w w:val="90"/>
        </w:rPr>
        <w:t>exercise</w:t>
      </w:r>
      <w:r>
        <w:rPr>
          <w:spacing w:val="-61"/>
          <w:w w:val="90"/>
        </w:rPr>
        <w:t xml:space="preserve"> </w:t>
      </w:r>
      <w:r>
        <w:rPr>
          <w:w w:val="90"/>
        </w:rPr>
        <w:t>improves the health of your cardiovascular system, strengthens</w:t>
      </w:r>
      <w:r>
        <w:rPr>
          <w:spacing w:val="1"/>
          <w:w w:val="90"/>
        </w:rPr>
        <w:t xml:space="preserve"> </w:t>
      </w:r>
      <w:r>
        <w:rPr>
          <w:w w:val="90"/>
        </w:rPr>
        <w:t>your heart muscle, burns body fat, elevates good HDL cholesterol,</w:t>
      </w:r>
      <w:r>
        <w:rPr>
          <w:spacing w:val="-61"/>
          <w:w w:val="90"/>
        </w:rPr>
        <w:t xml:space="preserve"> </w:t>
      </w:r>
      <w:r>
        <w:rPr>
          <w:w w:val="90"/>
        </w:rPr>
        <w:t>reduces high triglyceride levels, helps reduce high blood pressure,</w:t>
      </w:r>
      <w:r>
        <w:rPr>
          <w:spacing w:val="-61"/>
          <w:w w:val="90"/>
        </w:rPr>
        <w:t xml:space="preserve"> </w:t>
      </w:r>
      <w:r>
        <w:rPr>
          <w:w w:val="85"/>
        </w:rPr>
        <w:t>and regulates insulin. It is associated with a significant reduction in</w:t>
      </w:r>
      <w:r>
        <w:rPr>
          <w:spacing w:val="1"/>
          <w:w w:val="85"/>
        </w:rPr>
        <w:t xml:space="preserve"> </w:t>
      </w:r>
      <w:r>
        <w:rPr>
          <w:w w:val="90"/>
        </w:rPr>
        <w:t>the risk of breast and colon cancer, and it increases the release of</w:t>
      </w:r>
      <w:r>
        <w:rPr>
          <w:spacing w:val="1"/>
          <w:w w:val="90"/>
        </w:rPr>
        <w:t xml:space="preserve"> </w:t>
      </w:r>
      <w:r>
        <w:rPr>
          <w:w w:val="90"/>
        </w:rPr>
        <w:t>endorphins, which elevate your mood, reduce stress, and combat</w:t>
      </w:r>
      <w:r>
        <w:rPr>
          <w:spacing w:val="1"/>
          <w:w w:val="90"/>
        </w:rPr>
        <w:t xml:space="preserve"> </w:t>
      </w:r>
      <w:r>
        <w:t>mild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moderate</w:t>
      </w:r>
      <w:r>
        <w:rPr>
          <w:spacing w:val="-10"/>
        </w:rPr>
        <w:t xml:space="preserve"> </w:t>
      </w:r>
      <w:r>
        <w:t>cases</w:t>
      </w:r>
      <w:r>
        <w:rPr>
          <w:spacing w:val="-10"/>
        </w:rPr>
        <w:t xml:space="preserve"> </w:t>
      </w:r>
      <w:r>
        <w:t>of</w:t>
      </w:r>
      <w:r>
        <w:rPr>
          <w:spacing w:val="-17"/>
        </w:rPr>
        <w:t xml:space="preserve"> </w:t>
      </w:r>
      <w:r>
        <w:t>depression.</w:t>
      </w:r>
    </w:p>
    <w:p w14:paraId="4BB84FE0" w14:textId="77777777" w:rsidR="00AF0683" w:rsidRDefault="00DE3769">
      <w:pPr>
        <w:pStyle w:val="BodyText"/>
        <w:spacing w:before="4" w:line="278" w:lineRule="auto"/>
        <w:ind w:left="1859" w:right="1213" w:firstLine="504"/>
        <w:jc w:val="both"/>
      </w:pPr>
      <w:r>
        <w:rPr>
          <w:w w:val="85"/>
        </w:rPr>
        <w:t>Aerobic</w:t>
      </w:r>
      <w:r>
        <w:rPr>
          <w:spacing w:val="18"/>
          <w:w w:val="85"/>
        </w:rPr>
        <w:t xml:space="preserve"> </w:t>
      </w:r>
      <w:r>
        <w:rPr>
          <w:w w:val="85"/>
        </w:rPr>
        <w:t>exercise</w:t>
      </w:r>
      <w:r>
        <w:rPr>
          <w:spacing w:val="19"/>
          <w:w w:val="85"/>
        </w:rPr>
        <w:t xml:space="preserve"> </w:t>
      </w:r>
      <w:r>
        <w:rPr>
          <w:w w:val="85"/>
        </w:rPr>
        <w:t>is</w:t>
      </w:r>
      <w:r>
        <w:rPr>
          <w:spacing w:val="18"/>
          <w:w w:val="85"/>
        </w:rPr>
        <w:t xml:space="preserve"> </w:t>
      </w:r>
      <w:r>
        <w:rPr>
          <w:w w:val="85"/>
        </w:rPr>
        <w:t>any</w:t>
      </w:r>
      <w:r>
        <w:rPr>
          <w:spacing w:val="19"/>
          <w:w w:val="85"/>
        </w:rPr>
        <w:t xml:space="preserve"> </w:t>
      </w:r>
      <w:r>
        <w:rPr>
          <w:w w:val="85"/>
        </w:rPr>
        <w:t>activity</w:t>
      </w:r>
      <w:r>
        <w:rPr>
          <w:spacing w:val="18"/>
          <w:w w:val="85"/>
        </w:rPr>
        <w:t xml:space="preserve"> </w:t>
      </w:r>
      <w:r>
        <w:rPr>
          <w:w w:val="85"/>
        </w:rPr>
        <w:t>that</w:t>
      </w:r>
      <w:r>
        <w:rPr>
          <w:spacing w:val="19"/>
          <w:w w:val="85"/>
        </w:rPr>
        <w:t xml:space="preserve"> </w:t>
      </w:r>
      <w:r>
        <w:rPr>
          <w:w w:val="85"/>
        </w:rPr>
        <w:t>accelerates</w:t>
      </w:r>
      <w:r>
        <w:rPr>
          <w:spacing w:val="18"/>
          <w:w w:val="85"/>
        </w:rPr>
        <w:t xml:space="preserve"> </w:t>
      </w:r>
      <w:r>
        <w:rPr>
          <w:w w:val="85"/>
        </w:rPr>
        <w:t>your</w:t>
      </w:r>
      <w:r>
        <w:rPr>
          <w:spacing w:val="19"/>
          <w:w w:val="85"/>
        </w:rPr>
        <w:t xml:space="preserve"> </w:t>
      </w:r>
      <w:r>
        <w:rPr>
          <w:w w:val="85"/>
        </w:rPr>
        <w:t>heart</w:t>
      </w:r>
      <w:r>
        <w:rPr>
          <w:spacing w:val="10"/>
          <w:w w:val="85"/>
        </w:rPr>
        <w:t xml:space="preserve"> </w:t>
      </w:r>
      <w:r>
        <w:rPr>
          <w:w w:val="85"/>
        </w:rPr>
        <w:t>rate</w:t>
      </w:r>
      <w:r>
        <w:rPr>
          <w:spacing w:val="-58"/>
          <w:w w:val="85"/>
        </w:rPr>
        <w:t xml:space="preserve"> </w:t>
      </w:r>
      <w:r>
        <w:rPr>
          <w:w w:val="90"/>
        </w:rPr>
        <w:t>to within what is known as the “aerobic training zone” for a mini-</w:t>
      </w:r>
      <w:r>
        <w:rPr>
          <w:spacing w:val="1"/>
          <w:w w:val="90"/>
        </w:rPr>
        <w:t xml:space="preserve"> </w:t>
      </w:r>
      <w:r>
        <w:rPr>
          <w:w w:val="90"/>
        </w:rPr>
        <w:t>mum of 20 minutes (ideally, 30 to 60 minutes) and is practiced at</w:t>
      </w:r>
      <w:r>
        <w:rPr>
          <w:spacing w:val="1"/>
          <w:w w:val="90"/>
        </w:rPr>
        <w:t xml:space="preserve"> </w:t>
      </w:r>
      <w:r>
        <w:rPr>
          <w:w w:val="90"/>
        </w:rPr>
        <w:t>least three times a week. This means that you should exercise at a</w:t>
      </w:r>
      <w:r>
        <w:rPr>
          <w:spacing w:val="-61"/>
          <w:w w:val="90"/>
        </w:rPr>
        <w:t xml:space="preserve"> </w:t>
      </w:r>
      <w:r>
        <w:rPr>
          <w:w w:val="85"/>
        </w:rPr>
        <w:t>level of intensity that has you breathing harder than normal but still</w:t>
      </w:r>
      <w:r>
        <w:rPr>
          <w:spacing w:val="1"/>
          <w:w w:val="85"/>
        </w:rPr>
        <w:t xml:space="preserve"> </w:t>
      </w:r>
      <w:r>
        <w:rPr>
          <w:w w:val="85"/>
        </w:rPr>
        <w:t>able to carry on a conversation. Popular options include jogging, sta-</w:t>
      </w:r>
      <w:r>
        <w:rPr>
          <w:spacing w:val="1"/>
          <w:w w:val="85"/>
        </w:rPr>
        <w:t xml:space="preserve"> </w:t>
      </w:r>
      <w:r>
        <w:rPr>
          <w:w w:val="90"/>
        </w:rPr>
        <w:t>tionary cycling, rowing, long-distance swimming, cross-country</w:t>
      </w:r>
      <w:r>
        <w:rPr>
          <w:spacing w:val="1"/>
          <w:w w:val="90"/>
        </w:rPr>
        <w:t xml:space="preserve"> </w:t>
      </w:r>
      <w:r>
        <w:rPr>
          <w:w w:val="90"/>
        </w:rPr>
        <w:t>skiing, working out on elliptical machines, Stair Masters, Stair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Climbers,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aerobic</w:t>
      </w:r>
      <w:r>
        <w:rPr>
          <w:spacing w:val="-10"/>
          <w:w w:val="90"/>
        </w:rPr>
        <w:t xml:space="preserve"> </w:t>
      </w:r>
      <w:r>
        <w:rPr>
          <w:w w:val="90"/>
        </w:rPr>
        <w:t>fitness</w:t>
      </w:r>
      <w:r>
        <w:rPr>
          <w:spacing w:val="-9"/>
          <w:w w:val="90"/>
        </w:rPr>
        <w:t xml:space="preserve"> </w:t>
      </w:r>
      <w:r>
        <w:rPr>
          <w:w w:val="90"/>
        </w:rPr>
        <w:t>or</w:t>
      </w:r>
      <w:r>
        <w:rPr>
          <w:spacing w:val="-10"/>
          <w:w w:val="90"/>
        </w:rPr>
        <w:t xml:space="preserve"> </w:t>
      </w:r>
      <w:r>
        <w:rPr>
          <w:w w:val="90"/>
        </w:rPr>
        <w:t>dance</w:t>
      </w:r>
      <w:r>
        <w:rPr>
          <w:spacing w:val="-9"/>
          <w:w w:val="90"/>
        </w:rPr>
        <w:t xml:space="preserve"> </w:t>
      </w:r>
      <w:r>
        <w:rPr>
          <w:w w:val="90"/>
        </w:rPr>
        <w:t>classes.</w:t>
      </w:r>
      <w:r>
        <w:rPr>
          <w:spacing w:val="-10"/>
          <w:w w:val="90"/>
        </w:rPr>
        <w:t xml:space="preserve"> </w:t>
      </w:r>
      <w:r>
        <w:rPr>
          <w:w w:val="90"/>
        </w:rPr>
        <w:t>All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these</w:t>
      </w:r>
      <w:r>
        <w:rPr>
          <w:spacing w:val="-9"/>
          <w:w w:val="90"/>
        </w:rPr>
        <w:t xml:space="preserve"> </w:t>
      </w:r>
      <w:r>
        <w:rPr>
          <w:w w:val="90"/>
        </w:rPr>
        <w:t>forms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61"/>
          <w:w w:val="90"/>
        </w:rPr>
        <w:t xml:space="preserve"> </w:t>
      </w:r>
      <w:r>
        <w:rPr>
          <w:w w:val="95"/>
        </w:rPr>
        <w:t>exercise</w:t>
      </w:r>
      <w:r>
        <w:rPr>
          <w:spacing w:val="-13"/>
          <w:w w:val="95"/>
        </w:rPr>
        <w:t xml:space="preserve"> </w:t>
      </w:r>
      <w:r>
        <w:rPr>
          <w:w w:val="95"/>
        </w:rPr>
        <w:t>offer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health</w:t>
      </w:r>
      <w:r>
        <w:rPr>
          <w:spacing w:val="-13"/>
          <w:w w:val="95"/>
        </w:rPr>
        <w:t xml:space="preserve"> </w:t>
      </w:r>
      <w:r>
        <w:rPr>
          <w:w w:val="95"/>
        </w:rPr>
        <w:t>benefits</w:t>
      </w:r>
      <w:r>
        <w:rPr>
          <w:spacing w:val="-13"/>
          <w:w w:val="95"/>
        </w:rPr>
        <w:t xml:space="preserve"> </w:t>
      </w:r>
      <w:r>
        <w:rPr>
          <w:w w:val="95"/>
        </w:rPr>
        <w:t>I’ve</w:t>
      </w:r>
      <w:r>
        <w:rPr>
          <w:spacing w:val="-12"/>
          <w:w w:val="95"/>
        </w:rPr>
        <w:t xml:space="preserve"> </w:t>
      </w:r>
      <w:r>
        <w:rPr>
          <w:w w:val="95"/>
        </w:rPr>
        <w:t>described.</w:t>
      </w:r>
    </w:p>
    <w:p w14:paraId="78DD2481" w14:textId="77777777" w:rsidR="00AF0683" w:rsidRDefault="00DE3769">
      <w:pPr>
        <w:pStyle w:val="BodyText"/>
        <w:spacing w:before="4" w:line="278" w:lineRule="auto"/>
        <w:ind w:left="1859" w:right="1210" w:firstLine="504"/>
        <w:jc w:val="both"/>
      </w:pPr>
      <w:r>
        <w:rPr>
          <w:w w:val="90"/>
        </w:rPr>
        <w:t>Achieving your aerobic training heart-rate zone is the key.</w:t>
      </w:r>
      <w:r>
        <w:rPr>
          <w:spacing w:val="1"/>
          <w:w w:val="90"/>
        </w:rPr>
        <w:t xml:space="preserve"> </w:t>
      </w:r>
      <w:r>
        <w:rPr>
          <w:w w:val="85"/>
        </w:rPr>
        <w:t>Essentially, this zone is between 60 and 85 percent of your maximum</w:t>
      </w:r>
      <w:r>
        <w:rPr>
          <w:spacing w:val="1"/>
          <w:w w:val="85"/>
        </w:rPr>
        <w:t xml:space="preserve"> </w:t>
      </w:r>
      <w:r>
        <w:rPr>
          <w:w w:val="85"/>
        </w:rPr>
        <w:t>attainable</w:t>
      </w:r>
      <w:r>
        <w:rPr>
          <w:spacing w:val="10"/>
          <w:w w:val="85"/>
        </w:rPr>
        <w:t xml:space="preserve"> </w:t>
      </w:r>
      <w:r>
        <w:rPr>
          <w:w w:val="85"/>
        </w:rPr>
        <w:t>heart</w:t>
      </w:r>
      <w:r>
        <w:rPr>
          <w:spacing w:val="11"/>
          <w:w w:val="85"/>
        </w:rPr>
        <w:t xml:space="preserve"> </w:t>
      </w:r>
      <w:r>
        <w:rPr>
          <w:w w:val="85"/>
        </w:rPr>
        <w:t>rate.</w:t>
      </w:r>
      <w:r>
        <w:rPr>
          <w:spacing w:val="10"/>
          <w:w w:val="85"/>
        </w:rPr>
        <w:t xml:space="preserve"> </w:t>
      </w:r>
      <w:r>
        <w:rPr>
          <w:w w:val="85"/>
        </w:rPr>
        <w:t>This</w:t>
      </w:r>
      <w:r>
        <w:rPr>
          <w:spacing w:val="11"/>
          <w:w w:val="85"/>
        </w:rPr>
        <w:t xml:space="preserve"> </w:t>
      </w:r>
      <w:r>
        <w:rPr>
          <w:w w:val="85"/>
        </w:rPr>
        <w:t>is</w:t>
      </w:r>
      <w:r>
        <w:rPr>
          <w:spacing w:val="11"/>
          <w:w w:val="85"/>
        </w:rPr>
        <w:t xml:space="preserve"> </w:t>
      </w:r>
      <w:r>
        <w:rPr>
          <w:w w:val="85"/>
        </w:rPr>
        <w:t>the</w:t>
      </w:r>
      <w:r>
        <w:rPr>
          <w:spacing w:val="10"/>
          <w:w w:val="85"/>
        </w:rPr>
        <w:t xml:space="preserve"> </w:t>
      </w:r>
      <w:r>
        <w:rPr>
          <w:w w:val="85"/>
        </w:rPr>
        <w:t>rate</w:t>
      </w:r>
      <w:r>
        <w:rPr>
          <w:spacing w:val="11"/>
          <w:w w:val="85"/>
        </w:rPr>
        <w:t xml:space="preserve"> </w:t>
      </w:r>
      <w:r>
        <w:rPr>
          <w:w w:val="85"/>
        </w:rPr>
        <w:t>at</w:t>
      </w:r>
      <w:r>
        <w:rPr>
          <w:spacing w:val="10"/>
          <w:w w:val="85"/>
        </w:rPr>
        <w:t xml:space="preserve"> </w:t>
      </w:r>
      <w:r>
        <w:rPr>
          <w:w w:val="85"/>
        </w:rPr>
        <w:t>which</w:t>
      </w:r>
      <w:r>
        <w:rPr>
          <w:spacing w:val="3"/>
          <w:w w:val="85"/>
        </w:rPr>
        <w:t xml:space="preserve"> </w:t>
      </w:r>
      <w:r>
        <w:rPr>
          <w:w w:val="85"/>
        </w:rPr>
        <w:t>your</w:t>
      </w:r>
      <w:r>
        <w:rPr>
          <w:spacing w:val="2"/>
          <w:w w:val="85"/>
        </w:rPr>
        <w:t xml:space="preserve"> </w:t>
      </w:r>
      <w:r>
        <w:rPr>
          <w:w w:val="85"/>
        </w:rPr>
        <w:t>heart</w:t>
      </w:r>
      <w:r>
        <w:rPr>
          <w:spacing w:val="3"/>
          <w:w w:val="85"/>
        </w:rPr>
        <w:t xml:space="preserve"> </w:t>
      </w:r>
      <w:r>
        <w:rPr>
          <w:w w:val="85"/>
        </w:rPr>
        <w:t>would</w:t>
      </w:r>
      <w:r>
        <w:rPr>
          <w:spacing w:val="3"/>
          <w:w w:val="85"/>
        </w:rPr>
        <w:t xml:space="preserve"> </w:t>
      </w:r>
      <w:r>
        <w:rPr>
          <w:w w:val="85"/>
        </w:rPr>
        <w:t>beat</w:t>
      </w:r>
      <w:r>
        <w:rPr>
          <w:spacing w:val="-58"/>
          <w:w w:val="85"/>
        </w:rPr>
        <w:t xml:space="preserve"> </w:t>
      </w:r>
      <w:r>
        <w:rPr>
          <w:w w:val="90"/>
        </w:rPr>
        <w:t>if you were to exercise all-out, to the point of complete exhaustion.</w:t>
      </w:r>
      <w:r>
        <w:rPr>
          <w:spacing w:val="-61"/>
          <w:w w:val="90"/>
        </w:rPr>
        <w:t xml:space="preserve"> </w:t>
      </w:r>
      <w:r>
        <w:rPr>
          <w:w w:val="90"/>
        </w:rPr>
        <w:t>Fortunately,</w:t>
      </w:r>
      <w:r>
        <w:rPr>
          <w:spacing w:val="-3"/>
          <w:w w:val="90"/>
        </w:rPr>
        <w:t xml:space="preserve"> </w:t>
      </w:r>
      <w:r>
        <w:rPr>
          <w:w w:val="90"/>
        </w:rPr>
        <w:t>you</w:t>
      </w:r>
      <w:r>
        <w:rPr>
          <w:spacing w:val="-2"/>
          <w:w w:val="90"/>
        </w:rPr>
        <w:t xml:space="preserve"> </w:t>
      </w:r>
      <w:r>
        <w:rPr>
          <w:w w:val="90"/>
        </w:rPr>
        <w:t>don’t</w:t>
      </w:r>
      <w:r>
        <w:rPr>
          <w:spacing w:val="-3"/>
          <w:w w:val="90"/>
        </w:rPr>
        <w:t xml:space="preserve"> </w:t>
      </w:r>
      <w:r>
        <w:rPr>
          <w:w w:val="90"/>
        </w:rPr>
        <w:t>have</w:t>
      </w:r>
      <w:r>
        <w:rPr>
          <w:spacing w:val="-2"/>
          <w:w w:val="90"/>
        </w:rPr>
        <w:t xml:space="preserve"> </w:t>
      </w:r>
      <w:r>
        <w:rPr>
          <w:w w:val="90"/>
        </w:rPr>
        <w:t>to</w:t>
      </w:r>
      <w:r>
        <w:rPr>
          <w:spacing w:val="-2"/>
          <w:w w:val="90"/>
        </w:rPr>
        <w:t xml:space="preserve"> </w:t>
      </w:r>
      <w:r>
        <w:rPr>
          <w:w w:val="90"/>
        </w:rPr>
        <w:t>reach</w:t>
      </w:r>
      <w:r>
        <w:rPr>
          <w:spacing w:val="-3"/>
          <w:w w:val="90"/>
        </w:rPr>
        <w:t xml:space="preserve"> </w:t>
      </w:r>
      <w:r>
        <w:rPr>
          <w:w w:val="90"/>
        </w:rPr>
        <w:t>this</w:t>
      </w:r>
      <w:r>
        <w:rPr>
          <w:spacing w:val="-2"/>
          <w:w w:val="90"/>
        </w:rPr>
        <w:t xml:space="preserve"> </w:t>
      </w:r>
      <w:r>
        <w:rPr>
          <w:w w:val="90"/>
        </w:rPr>
        <w:t>point.</w:t>
      </w:r>
      <w:r>
        <w:rPr>
          <w:spacing w:val="-2"/>
          <w:w w:val="90"/>
        </w:rPr>
        <w:t xml:space="preserve"> </w:t>
      </w:r>
      <w:r>
        <w:rPr>
          <w:w w:val="90"/>
        </w:rPr>
        <w:t>You</w:t>
      </w:r>
      <w:r>
        <w:rPr>
          <w:spacing w:val="-3"/>
          <w:w w:val="90"/>
        </w:rPr>
        <w:t xml:space="preserve"> </w:t>
      </w:r>
      <w:r>
        <w:rPr>
          <w:w w:val="90"/>
        </w:rPr>
        <w:t>can</w:t>
      </w:r>
      <w:r>
        <w:rPr>
          <w:spacing w:val="-2"/>
          <w:w w:val="90"/>
        </w:rPr>
        <w:t xml:space="preserve"> </w:t>
      </w:r>
      <w:r>
        <w:rPr>
          <w:w w:val="90"/>
        </w:rPr>
        <w:t>determine</w:t>
      </w:r>
      <w:r>
        <w:rPr>
          <w:spacing w:val="-61"/>
          <w:w w:val="90"/>
        </w:rPr>
        <w:t xml:space="preserve"> </w:t>
      </w:r>
      <w:r>
        <w:rPr>
          <w:w w:val="90"/>
        </w:rPr>
        <w:t>your</w:t>
      </w:r>
      <w:r>
        <w:rPr>
          <w:spacing w:val="35"/>
          <w:w w:val="90"/>
        </w:rPr>
        <w:t xml:space="preserve"> </w:t>
      </w:r>
      <w:r>
        <w:rPr>
          <w:w w:val="90"/>
        </w:rPr>
        <w:t>aerobic</w:t>
      </w:r>
      <w:r>
        <w:rPr>
          <w:spacing w:val="43"/>
          <w:w w:val="90"/>
        </w:rPr>
        <w:t xml:space="preserve"> </w:t>
      </w:r>
      <w:r>
        <w:rPr>
          <w:w w:val="90"/>
        </w:rPr>
        <w:t>zone</w:t>
      </w:r>
      <w:r>
        <w:rPr>
          <w:spacing w:val="44"/>
          <w:w w:val="90"/>
        </w:rPr>
        <w:t xml:space="preserve"> </w:t>
      </w:r>
      <w:r>
        <w:rPr>
          <w:w w:val="90"/>
        </w:rPr>
        <w:t>by</w:t>
      </w:r>
      <w:r>
        <w:rPr>
          <w:spacing w:val="44"/>
          <w:w w:val="90"/>
        </w:rPr>
        <w:t xml:space="preserve"> </w:t>
      </w:r>
      <w:r>
        <w:rPr>
          <w:w w:val="90"/>
        </w:rPr>
        <w:t>making</w:t>
      </w:r>
      <w:r>
        <w:rPr>
          <w:spacing w:val="43"/>
          <w:w w:val="90"/>
        </w:rPr>
        <w:t xml:space="preserve"> </w:t>
      </w:r>
      <w:r>
        <w:rPr>
          <w:w w:val="90"/>
        </w:rPr>
        <w:t>a</w:t>
      </w:r>
      <w:r>
        <w:rPr>
          <w:spacing w:val="44"/>
          <w:w w:val="90"/>
        </w:rPr>
        <w:t xml:space="preserve"> </w:t>
      </w:r>
      <w:r>
        <w:rPr>
          <w:w w:val="90"/>
        </w:rPr>
        <w:t>few</w:t>
      </w:r>
      <w:r>
        <w:rPr>
          <w:spacing w:val="43"/>
          <w:w w:val="90"/>
        </w:rPr>
        <w:t xml:space="preserve"> </w:t>
      </w:r>
      <w:r>
        <w:rPr>
          <w:w w:val="90"/>
        </w:rPr>
        <w:t>simple</w:t>
      </w:r>
      <w:r>
        <w:rPr>
          <w:spacing w:val="44"/>
          <w:w w:val="90"/>
        </w:rPr>
        <w:t xml:space="preserve"> </w:t>
      </w:r>
      <w:r>
        <w:rPr>
          <w:w w:val="90"/>
        </w:rPr>
        <w:t>calculations,</w:t>
      </w:r>
      <w:r>
        <w:rPr>
          <w:spacing w:val="43"/>
          <w:w w:val="90"/>
        </w:rPr>
        <w:t xml:space="preserve"> </w:t>
      </w:r>
      <w:r>
        <w:rPr>
          <w:w w:val="90"/>
        </w:rPr>
        <w:t>begin-</w:t>
      </w:r>
      <w:r>
        <w:rPr>
          <w:spacing w:val="1"/>
          <w:w w:val="90"/>
        </w:rPr>
        <w:t xml:space="preserve"> </w:t>
      </w:r>
      <w:r>
        <w:rPr>
          <w:w w:val="90"/>
        </w:rPr>
        <w:t>ning</w:t>
      </w:r>
      <w:r>
        <w:rPr>
          <w:spacing w:val="-2"/>
          <w:w w:val="90"/>
        </w:rPr>
        <w:t xml:space="preserve"> </w:t>
      </w:r>
      <w:r>
        <w:rPr>
          <w:w w:val="90"/>
        </w:rPr>
        <w:t>with</w:t>
      </w:r>
      <w:r>
        <w:rPr>
          <w:spacing w:val="-4"/>
          <w:w w:val="90"/>
        </w:rPr>
        <w:t xml:space="preserve"> </w:t>
      </w:r>
      <w:r>
        <w:rPr>
          <w:w w:val="90"/>
        </w:rPr>
        <w:t>your</w:t>
      </w:r>
      <w:r>
        <w:rPr>
          <w:spacing w:val="-4"/>
          <w:w w:val="90"/>
        </w:rPr>
        <w:t xml:space="preserve"> </w:t>
      </w:r>
      <w:r>
        <w:rPr>
          <w:w w:val="90"/>
        </w:rPr>
        <w:t>maximum</w:t>
      </w:r>
      <w:r>
        <w:rPr>
          <w:spacing w:val="-5"/>
          <w:w w:val="90"/>
        </w:rPr>
        <w:t xml:space="preserve"> </w:t>
      </w:r>
      <w:r>
        <w:rPr>
          <w:w w:val="90"/>
        </w:rPr>
        <w:t>attainable</w:t>
      </w:r>
      <w:r>
        <w:rPr>
          <w:spacing w:val="-4"/>
          <w:w w:val="90"/>
        </w:rPr>
        <w:t xml:space="preserve"> </w:t>
      </w:r>
      <w:r>
        <w:rPr>
          <w:w w:val="90"/>
        </w:rPr>
        <w:t>heart</w:t>
      </w:r>
      <w:r>
        <w:rPr>
          <w:spacing w:val="-4"/>
          <w:w w:val="90"/>
        </w:rPr>
        <w:t xml:space="preserve"> </w:t>
      </w:r>
      <w:r>
        <w:rPr>
          <w:w w:val="90"/>
        </w:rPr>
        <w:t>rate.</w:t>
      </w:r>
    </w:p>
    <w:p w14:paraId="56CE6ACA" w14:textId="77777777" w:rsidR="00AF0683" w:rsidRDefault="00AF0683">
      <w:pPr>
        <w:spacing w:line="278" w:lineRule="auto"/>
        <w:jc w:val="both"/>
        <w:sectPr w:rsidR="00AF0683">
          <w:headerReference w:type="default" r:id="rId261"/>
          <w:footerReference w:type="default" r:id="rId262"/>
          <w:pgSz w:w="12240" w:h="15840"/>
          <w:pgMar w:top="1440" w:right="1680" w:bottom="2240" w:left="1040" w:header="360" w:footer="2059" w:gutter="0"/>
          <w:cols w:space="720"/>
        </w:sectPr>
      </w:pPr>
    </w:p>
    <w:p w14:paraId="47E3A006" w14:textId="77777777" w:rsidR="00AF0683" w:rsidRDefault="00066724">
      <w:pPr>
        <w:pStyle w:val="BodyText"/>
        <w:rPr>
          <w:sz w:val="20"/>
        </w:rPr>
      </w:pPr>
      <w:r>
        <w:lastRenderedPageBreak/>
        <w:pict w14:anchorId="2DE2AA03">
          <v:group id="docshapegroup1578" o:spid="_x0000_s4248" style="position:absolute;margin-left:36pt;margin-top:372pt;width:24pt;height:48pt;z-index:15910912;mso-position-horizontal-relative:page;mso-position-vertical-relative:page" coordorigin="720,7440" coordsize="480,960">
            <v:shape id="docshape1579" o:spid="_x0000_s4250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580" o:spid="_x0000_s4249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BA10A35">
          <v:group id="docshapegroup1581" o:spid="_x0000_s4245" style="position:absolute;margin-left:552pt;margin-top:372pt;width:24pt;height:48pt;z-index:15911424;mso-position-horizontal-relative:page;mso-position-vertical-relative:page" coordorigin="11040,7440" coordsize="480,960">
            <v:shape id="docshape1582" o:spid="_x0000_s424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583" o:spid="_x0000_s4246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27EDB74" w14:textId="77777777" w:rsidR="00AF0683" w:rsidRDefault="00AF0683">
      <w:pPr>
        <w:pStyle w:val="BodyText"/>
        <w:rPr>
          <w:sz w:val="20"/>
        </w:rPr>
      </w:pPr>
    </w:p>
    <w:p w14:paraId="57B59960" w14:textId="77777777" w:rsidR="00AF0683" w:rsidRDefault="00AF0683">
      <w:pPr>
        <w:pStyle w:val="BodyText"/>
        <w:spacing w:before="1"/>
        <w:rPr>
          <w:sz w:val="24"/>
        </w:rPr>
      </w:pPr>
    </w:p>
    <w:p w14:paraId="6CC9E678" w14:textId="77777777" w:rsidR="00AF0683" w:rsidRDefault="00DE3769">
      <w:pPr>
        <w:pStyle w:val="BodyText"/>
        <w:spacing w:before="98"/>
        <w:ind w:left="3078"/>
        <w:rPr>
          <w:rFonts w:ascii="Garamond"/>
        </w:rPr>
      </w:pPr>
      <w:r>
        <w:rPr>
          <w:rFonts w:ascii="Garamond"/>
        </w:rPr>
        <w:t>Step</w:t>
      </w:r>
      <w:r>
        <w:rPr>
          <w:rFonts w:ascii="Garamond"/>
          <w:spacing w:val="-14"/>
        </w:rPr>
        <w:t xml:space="preserve"> </w:t>
      </w:r>
      <w:r>
        <w:rPr>
          <w:rFonts w:ascii="Garamond"/>
        </w:rPr>
        <w:t>3</w:t>
      </w:r>
      <w:r>
        <w:rPr>
          <w:rFonts w:ascii="Garamond"/>
          <w:spacing w:val="-13"/>
        </w:rPr>
        <w:t xml:space="preserve"> </w:t>
      </w:r>
      <w:r>
        <w:rPr>
          <w:rFonts w:ascii="Garamond"/>
          <w:w w:val="85"/>
        </w:rPr>
        <w:t>|</w:t>
      </w:r>
      <w:r>
        <w:rPr>
          <w:rFonts w:ascii="Garamond"/>
          <w:spacing w:val="-5"/>
          <w:w w:val="85"/>
        </w:rPr>
        <w:t xml:space="preserve"> </w:t>
      </w:r>
      <w:r>
        <w:rPr>
          <w:rFonts w:ascii="Garamond"/>
        </w:rPr>
        <w:t>Commit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to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Regular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Exercise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Program</w:t>
      </w:r>
    </w:p>
    <w:p w14:paraId="189B7E56" w14:textId="77777777" w:rsidR="00AF0683" w:rsidRDefault="00AF0683">
      <w:pPr>
        <w:pStyle w:val="BodyText"/>
        <w:rPr>
          <w:rFonts w:ascii="Garamond"/>
          <w:sz w:val="20"/>
        </w:rPr>
      </w:pPr>
    </w:p>
    <w:p w14:paraId="204A5CB8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5FD3D084" w14:textId="77777777" w:rsidR="00AF0683" w:rsidRDefault="00DE3769">
      <w:pPr>
        <w:pStyle w:val="ListParagraph"/>
        <w:numPr>
          <w:ilvl w:val="0"/>
          <w:numId w:val="36"/>
        </w:numPr>
        <w:tabs>
          <w:tab w:val="left" w:pos="2535"/>
        </w:tabs>
        <w:spacing w:before="92"/>
        <w:ind w:left="2535"/>
        <w:jc w:val="both"/>
      </w:pPr>
      <w:r>
        <w:rPr>
          <w:spacing w:val="-4"/>
          <w:w w:val="90"/>
        </w:rPr>
        <w:t>Maximum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attainable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heart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rate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=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220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minus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age</w:t>
      </w:r>
    </w:p>
    <w:p w14:paraId="5BF33157" w14:textId="77777777" w:rsidR="00AF0683" w:rsidRDefault="00DE3769">
      <w:pPr>
        <w:pStyle w:val="ListParagraph"/>
        <w:numPr>
          <w:ilvl w:val="0"/>
          <w:numId w:val="36"/>
        </w:numPr>
        <w:tabs>
          <w:tab w:val="left" w:pos="2536"/>
        </w:tabs>
        <w:spacing w:before="113" w:line="278" w:lineRule="auto"/>
        <w:ind w:right="1323" w:hanging="169"/>
        <w:jc w:val="both"/>
      </w:pPr>
      <w:r>
        <w:rPr>
          <w:w w:val="90"/>
        </w:rPr>
        <w:t>Low end of aerobic heart-rate zone = maximum attainable</w:t>
      </w:r>
      <w:r>
        <w:rPr>
          <w:spacing w:val="-61"/>
          <w:w w:val="90"/>
        </w:rPr>
        <w:t xml:space="preserve"> </w:t>
      </w:r>
      <w:r>
        <w:t>heart</w:t>
      </w:r>
      <w:r>
        <w:rPr>
          <w:spacing w:val="-12"/>
        </w:rPr>
        <w:t xml:space="preserve"> </w:t>
      </w:r>
      <w:r>
        <w:t>rate</w:t>
      </w:r>
      <w:r>
        <w:rPr>
          <w:spacing w:val="-12"/>
        </w:rPr>
        <w:t xml:space="preserve"> </w:t>
      </w:r>
      <w:r>
        <w:t>x</w:t>
      </w:r>
      <w:r>
        <w:rPr>
          <w:spacing w:val="-12"/>
        </w:rPr>
        <w:t xml:space="preserve"> </w:t>
      </w:r>
      <w:r>
        <w:t>0.6</w:t>
      </w:r>
    </w:p>
    <w:p w14:paraId="1BB8CB32" w14:textId="77777777" w:rsidR="00AF0683" w:rsidRDefault="00DE3769">
      <w:pPr>
        <w:pStyle w:val="ListParagraph"/>
        <w:numPr>
          <w:ilvl w:val="0"/>
          <w:numId w:val="36"/>
        </w:numPr>
        <w:tabs>
          <w:tab w:val="left" w:pos="2536"/>
        </w:tabs>
        <w:spacing w:before="73" w:line="278" w:lineRule="auto"/>
        <w:ind w:right="1279" w:hanging="169"/>
        <w:jc w:val="both"/>
      </w:pPr>
      <w:r>
        <w:rPr>
          <w:w w:val="90"/>
        </w:rPr>
        <w:t>High end of aerobic heart-rate zone = maximum attainable</w:t>
      </w:r>
      <w:r>
        <w:rPr>
          <w:spacing w:val="-61"/>
          <w:w w:val="90"/>
        </w:rPr>
        <w:t xml:space="preserve"> </w:t>
      </w:r>
      <w:r>
        <w:t>heart</w:t>
      </w:r>
      <w:r>
        <w:rPr>
          <w:spacing w:val="-13"/>
        </w:rPr>
        <w:t xml:space="preserve"> </w:t>
      </w:r>
      <w:r>
        <w:t>rate</w:t>
      </w:r>
      <w:r>
        <w:rPr>
          <w:spacing w:val="-12"/>
        </w:rPr>
        <w:t xml:space="preserve"> </w:t>
      </w:r>
      <w:r>
        <w:t>x</w:t>
      </w:r>
      <w:r>
        <w:rPr>
          <w:spacing w:val="-12"/>
        </w:rPr>
        <w:t xml:space="preserve"> </w:t>
      </w:r>
      <w:r>
        <w:t>0.85</w:t>
      </w:r>
    </w:p>
    <w:p w14:paraId="1B5808EB" w14:textId="77777777" w:rsidR="00AF0683" w:rsidRDefault="00DE3769">
      <w:pPr>
        <w:pStyle w:val="BodyText"/>
        <w:spacing w:before="102" w:line="278" w:lineRule="auto"/>
        <w:ind w:left="1860" w:right="1213" w:firstLine="504"/>
        <w:jc w:val="both"/>
      </w:pPr>
      <w:r>
        <w:rPr>
          <w:w w:val="85"/>
        </w:rPr>
        <w:t>If you are 40 years old, your maximum attainable heart rate is</w:t>
      </w:r>
      <w:r>
        <w:rPr>
          <w:spacing w:val="1"/>
          <w:w w:val="85"/>
        </w:rPr>
        <w:t xml:space="preserve"> </w:t>
      </w:r>
      <w:r>
        <w:rPr>
          <w:w w:val="85"/>
        </w:rPr>
        <w:t>approximately 180 beats per minute (220 - 40). Your aerobic heart-</w:t>
      </w:r>
      <w:r>
        <w:rPr>
          <w:spacing w:val="1"/>
          <w:w w:val="85"/>
        </w:rPr>
        <w:t xml:space="preserve"> </w:t>
      </w:r>
      <w:r>
        <w:rPr>
          <w:w w:val="85"/>
        </w:rPr>
        <w:t>rate zone ranges from 108 beats per minute (180 x 0.6) to 153 beats</w:t>
      </w:r>
      <w:r>
        <w:rPr>
          <w:spacing w:val="1"/>
          <w:w w:val="85"/>
        </w:rPr>
        <w:t xml:space="preserve"> </w:t>
      </w:r>
      <w:r>
        <w:rPr>
          <w:w w:val="90"/>
        </w:rPr>
        <w:t>per minute (180 x 0.85). You will get the most aerobic exercise by</w:t>
      </w:r>
      <w:r>
        <w:rPr>
          <w:spacing w:val="1"/>
          <w:w w:val="90"/>
        </w:rPr>
        <w:t xml:space="preserve"> </w:t>
      </w:r>
      <w:r>
        <w:rPr>
          <w:w w:val="90"/>
        </w:rPr>
        <w:t>keeping your heart rate at between 108 and 153 beats per minute</w:t>
      </w:r>
      <w:r>
        <w:rPr>
          <w:spacing w:val="1"/>
          <w:w w:val="90"/>
        </w:rPr>
        <w:t xml:space="preserve"> </w:t>
      </w:r>
      <w:r>
        <w:rPr>
          <w:w w:val="90"/>
        </w:rPr>
        <w:t>for</w:t>
      </w:r>
      <w:r>
        <w:rPr>
          <w:spacing w:val="-5"/>
          <w:w w:val="90"/>
        </w:rPr>
        <w:t xml:space="preserve"> </w:t>
      </w:r>
      <w:r>
        <w:rPr>
          <w:w w:val="90"/>
        </w:rPr>
        <w:t>20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45</w:t>
      </w:r>
      <w:r>
        <w:rPr>
          <w:spacing w:val="-5"/>
          <w:w w:val="90"/>
        </w:rPr>
        <w:t xml:space="preserve"> </w:t>
      </w:r>
      <w:r>
        <w:rPr>
          <w:w w:val="90"/>
        </w:rPr>
        <w:t>minutes,</w:t>
      </w:r>
      <w:r>
        <w:rPr>
          <w:spacing w:val="-5"/>
          <w:w w:val="90"/>
        </w:rPr>
        <w:t xml:space="preserve"> </w:t>
      </w:r>
      <w:r>
        <w:rPr>
          <w:w w:val="90"/>
        </w:rPr>
        <w:t>at</w:t>
      </w:r>
      <w:r>
        <w:rPr>
          <w:spacing w:val="-5"/>
          <w:w w:val="90"/>
        </w:rPr>
        <w:t xml:space="preserve"> </w:t>
      </w:r>
      <w:r>
        <w:rPr>
          <w:w w:val="90"/>
        </w:rPr>
        <w:t>least</w:t>
      </w:r>
      <w:r>
        <w:rPr>
          <w:spacing w:val="-5"/>
          <w:w w:val="90"/>
        </w:rPr>
        <w:t xml:space="preserve"> </w:t>
      </w:r>
      <w:r>
        <w:rPr>
          <w:w w:val="90"/>
        </w:rPr>
        <w:t>three</w:t>
      </w:r>
      <w:r>
        <w:rPr>
          <w:spacing w:val="-5"/>
          <w:w w:val="90"/>
        </w:rPr>
        <w:t xml:space="preserve"> </w:t>
      </w:r>
      <w:r>
        <w:rPr>
          <w:w w:val="90"/>
        </w:rPr>
        <w:t>times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week.</w:t>
      </w:r>
    </w:p>
    <w:p w14:paraId="1B5AEB5A" w14:textId="77777777" w:rsidR="00AF0683" w:rsidRDefault="00DE3769">
      <w:pPr>
        <w:pStyle w:val="BodyText"/>
        <w:spacing w:before="2" w:line="278" w:lineRule="auto"/>
        <w:ind w:left="1860" w:right="1214" w:firstLine="504"/>
        <w:jc w:val="both"/>
      </w:pPr>
      <w:r>
        <w:rPr>
          <w:w w:val="85"/>
        </w:rPr>
        <w:t>Exercising at 60 percent of your maximum attainable rate is so</w:t>
      </w:r>
      <w:r>
        <w:rPr>
          <w:spacing w:val="1"/>
          <w:w w:val="85"/>
        </w:rPr>
        <w:t xml:space="preserve"> </w:t>
      </w:r>
      <w:r>
        <w:rPr>
          <w:w w:val="85"/>
        </w:rPr>
        <w:t>comfortable that you can maintain a conversation without becoming</w:t>
      </w:r>
      <w:r>
        <w:rPr>
          <w:spacing w:val="1"/>
          <w:w w:val="85"/>
        </w:rPr>
        <w:t xml:space="preserve"> </w:t>
      </w:r>
      <w:r>
        <w:rPr>
          <w:w w:val="90"/>
        </w:rPr>
        <w:t>winded. If you are just starting with aerobic exercise, you should</w:t>
      </w:r>
      <w:r>
        <w:rPr>
          <w:spacing w:val="1"/>
          <w:w w:val="90"/>
        </w:rPr>
        <w:t xml:space="preserve"> </w:t>
      </w:r>
      <w:r>
        <w:rPr>
          <w:w w:val="90"/>
        </w:rPr>
        <w:t>aim for about 65 percent of your maximum attainable rate. If you</w:t>
      </w:r>
      <w:r>
        <w:rPr>
          <w:spacing w:val="1"/>
          <w:w w:val="90"/>
        </w:rPr>
        <w:t xml:space="preserve"> </w:t>
      </w:r>
      <w:r>
        <w:rPr>
          <w:w w:val="85"/>
        </w:rPr>
        <w:t>are already in good shape, aim for at least 75 percent. You can push</w:t>
      </w:r>
      <w:r>
        <w:rPr>
          <w:spacing w:val="1"/>
          <w:w w:val="85"/>
        </w:rPr>
        <w:t xml:space="preserve"> </w:t>
      </w:r>
      <w:r>
        <w:rPr>
          <w:w w:val="90"/>
        </w:rPr>
        <w:t>yourself</w:t>
      </w:r>
      <w:r>
        <w:rPr>
          <w:spacing w:val="3"/>
          <w:w w:val="90"/>
        </w:rPr>
        <w:t xml:space="preserve"> </w:t>
      </w:r>
      <w:r>
        <w:rPr>
          <w:w w:val="90"/>
        </w:rPr>
        <w:t>harder</w:t>
      </w:r>
      <w:r>
        <w:rPr>
          <w:spacing w:val="-3"/>
          <w:w w:val="90"/>
        </w:rPr>
        <w:t xml:space="preserve"> </w:t>
      </w:r>
      <w:r>
        <w:rPr>
          <w:w w:val="90"/>
        </w:rPr>
        <w:t>by</w:t>
      </w:r>
      <w:r>
        <w:rPr>
          <w:spacing w:val="-3"/>
          <w:w w:val="90"/>
        </w:rPr>
        <w:t xml:space="preserve"> </w:t>
      </w:r>
      <w:r>
        <w:rPr>
          <w:w w:val="90"/>
        </w:rPr>
        <w:t>doing</w:t>
      </w:r>
      <w:r>
        <w:rPr>
          <w:spacing w:val="-3"/>
          <w:w w:val="90"/>
        </w:rPr>
        <w:t xml:space="preserve"> </w:t>
      </w:r>
      <w:r>
        <w:rPr>
          <w:w w:val="90"/>
        </w:rPr>
        <w:t>short</w:t>
      </w:r>
      <w:r>
        <w:rPr>
          <w:spacing w:val="-3"/>
          <w:w w:val="90"/>
        </w:rPr>
        <w:t xml:space="preserve"> </w:t>
      </w:r>
      <w:r>
        <w:rPr>
          <w:w w:val="90"/>
        </w:rPr>
        <w:t>sprint</w:t>
      </w:r>
      <w:r>
        <w:rPr>
          <w:spacing w:val="-3"/>
          <w:w w:val="90"/>
        </w:rPr>
        <w:t xml:space="preserve"> </w:t>
      </w:r>
      <w:r>
        <w:rPr>
          <w:w w:val="90"/>
        </w:rPr>
        <w:t>intervals</w:t>
      </w:r>
      <w:r>
        <w:rPr>
          <w:spacing w:val="-3"/>
          <w:w w:val="90"/>
        </w:rPr>
        <w:t xml:space="preserve"> </w:t>
      </w:r>
      <w:r>
        <w:rPr>
          <w:w w:val="90"/>
        </w:rPr>
        <w:t>during</w:t>
      </w:r>
      <w:r>
        <w:rPr>
          <w:spacing w:val="-3"/>
          <w:w w:val="90"/>
        </w:rPr>
        <w:t xml:space="preserve"> </w:t>
      </w:r>
      <w:r>
        <w:rPr>
          <w:w w:val="90"/>
        </w:rPr>
        <w:t>your</w:t>
      </w:r>
      <w:r>
        <w:rPr>
          <w:spacing w:val="-3"/>
          <w:w w:val="90"/>
        </w:rPr>
        <w:t xml:space="preserve"> </w:t>
      </w:r>
      <w:r>
        <w:rPr>
          <w:w w:val="90"/>
        </w:rPr>
        <w:t>aerobic</w:t>
      </w:r>
      <w:r>
        <w:rPr>
          <w:spacing w:val="-61"/>
          <w:w w:val="90"/>
        </w:rPr>
        <w:t xml:space="preserve"> </w:t>
      </w:r>
      <w:r>
        <w:rPr>
          <w:w w:val="90"/>
        </w:rPr>
        <w:t>workout.</w:t>
      </w:r>
      <w:r>
        <w:rPr>
          <w:spacing w:val="-6"/>
          <w:w w:val="90"/>
        </w:rPr>
        <w:t xml:space="preserve"> </w:t>
      </w:r>
      <w:r>
        <w:rPr>
          <w:w w:val="90"/>
        </w:rPr>
        <w:t>I’ll</w:t>
      </w:r>
      <w:r>
        <w:rPr>
          <w:spacing w:val="-5"/>
          <w:w w:val="90"/>
        </w:rPr>
        <w:t xml:space="preserve"> </w:t>
      </w:r>
      <w:r>
        <w:rPr>
          <w:w w:val="90"/>
        </w:rPr>
        <w:t>explain</w:t>
      </w:r>
      <w:r>
        <w:rPr>
          <w:spacing w:val="-6"/>
          <w:w w:val="90"/>
        </w:rPr>
        <w:t xml:space="preserve"> </w:t>
      </w:r>
      <w:r>
        <w:rPr>
          <w:w w:val="90"/>
        </w:rPr>
        <w:t>interval</w:t>
      </w:r>
      <w:r>
        <w:rPr>
          <w:spacing w:val="-5"/>
          <w:w w:val="90"/>
        </w:rPr>
        <w:t xml:space="preserve"> </w:t>
      </w:r>
      <w:r>
        <w:rPr>
          <w:w w:val="90"/>
        </w:rPr>
        <w:t>training</w:t>
      </w:r>
      <w:r>
        <w:rPr>
          <w:spacing w:val="-5"/>
          <w:w w:val="90"/>
        </w:rPr>
        <w:t xml:space="preserve"> </w:t>
      </w:r>
      <w:r>
        <w:rPr>
          <w:w w:val="90"/>
        </w:rPr>
        <w:t>later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this</w:t>
      </w:r>
      <w:r>
        <w:rPr>
          <w:spacing w:val="-5"/>
          <w:w w:val="90"/>
        </w:rPr>
        <w:t xml:space="preserve"> </w:t>
      </w:r>
      <w:r>
        <w:rPr>
          <w:w w:val="90"/>
        </w:rPr>
        <w:t>section.</w:t>
      </w:r>
    </w:p>
    <w:p w14:paraId="0A039638" w14:textId="77777777" w:rsidR="00AF0683" w:rsidRDefault="00DE3769">
      <w:pPr>
        <w:pStyle w:val="BodyText"/>
        <w:spacing w:before="3" w:line="278" w:lineRule="auto"/>
        <w:ind w:left="1860" w:right="1213" w:firstLine="504"/>
        <w:jc w:val="both"/>
      </w:pPr>
      <w:r>
        <w:rPr>
          <w:w w:val="90"/>
        </w:rPr>
        <w:t>You will be amazed at how quickly your body responds to a</w:t>
      </w:r>
      <w:r>
        <w:rPr>
          <w:spacing w:val="1"/>
          <w:w w:val="90"/>
        </w:rPr>
        <w:t xml:space="preserve"> </w:t>
      </w:r>
      <w:r>
        <w:rPr>
          <w:w w:val="90"/>
        </w:rPr>
        <w:t>regular aerobics program. I have seen many patients who were</w:t>
      </w:r>
      <w:r>
        <w:rPr>
          <w:spacing w:val="1"/>
          <w:w w:val="90"/>
        </w:rPr>
        <w:t xml:space="preserve"> </w:t>
      </w:r>
      <w:r>
        <w:rPr>
          <w:w w:val="90"/>
        </w:rPr>
        <w:t>seriously overweight or out of shape achieve remarkable results in</w:t>
      </w:r>
      <w:r>
        <w:rPr>
          <w:spacing w:val="-61"/>
          <w:w w:val="90"/>
        </w:rPr>
        <w:t xml:space="preserve"> </w:t>
      </w:r>
      <w:r>
        <w:rPr>
          <w:w w:val="90"/>
        </w:rPr>
        <w:t>short</w:t>
      </w:r>
      <w:r>
        <w:rPr>
          <w:spacing w:val="-4"/>
          <w:w w:val="90"/>
        </w:rPr>
        <w:t xml:space="preserve"> </w:t>
      </w:r>
      <w:r>
        <w:rPr>
          <w:w w:val="90"/>
        </w:rPr>
        <w:t>periods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time.</w:t>
      </w:r>
      <w:r>
        <w:rPr>
          <w:spacing w:val="-3"/>
          <w:w w:val="90"/>
        </w:rPr>
        <w:t xml:space="preserve"> </w:t>
      </w:r>
      <w:r>
        <w:rPr>
          <w:w w:val="90"/>
        </w:rPr>
        <w:t>I</w:t>
      </w:r>
      <w:r>
        <w:rPr>
          <w:spacing w:val="-3"/>
          <w:w w:val="90"/>
        </w:rPr>
        <w:t xml:space="preserve"> </w:t>
      </w:r>
      <w:r>
        <w:rPr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w w:val="90"/>
        </w:rPr>
        <w:t>seen</w:t>
      </w:r>
      <w:r>
        <w:rPr>
          <w:spacing w:val="-10"/>
          <w:w w:val="90"/>
        </w:rPr>
        <w:t xml:space="preserve"> </w:t>
      </w:r>
      <w:r>
        <w:rPr>
          <w:w w:val="90"/>
        </w:rPr>
        <w:t>first-time</w:t>
      </w:r>
      <w:r>
        <w:rPr>
          <w:spacing w:val="-9"/>
          <w:w w:val="90"/>
        </w:rPr>
        <w:t xml:space="preserve"> </w:t>
      </w:r>
      <w:r>
        <w:rPr>
          <w:w w:val="90"/>
        </w:rPr>
        <w:t>joggers</w:t>
      </w:r>
      <w:r>
        <w:rPr>
          <w:spacing w:val="-10"/>
          <w:w w:val="90"/>
        </w:rPr>
        <w:t xml:space="preserve"> </w:t>
      </w:r>
      <w:r>
        <w:rPr>
          <w:w w:val="90"/>
        </w:rPr>
        <w:t>who</w:t>
      </w:r>
      <w:r>
        <w:rPr>
          <w:spacing w:val="-9"/>
          <w:w w:val="90"/>
        </w:rPr>
        <w:t xml:space="preserve"> </w:t>
      </w:r>
      <w:r>
        <w:rPr>
          <w:w w:val="90"/>
        </w:rPr>
        <w:t>took</w:t>
      </w:r>
      <w:r>
        <w:rPr>
          <w:spacing w:val="-10"/>
          <w:w w:val="90"/>
        </w:rPr>
        <w:t xml:space="preserve"> </w:t>
      </w:r>
      <w:r>
        <w:rPr>
          <w:w w:val="90"/>
        </w:rPr>
        <w:t>ten</w:t>
      </w:r>
      <w:r>
        <w:rPr>
          <w:spacing w:val="-9"/>
          <w:w w:val="90"/>
        </w:rPr>
        <w:t xml:space="preserve"> </w:t>
      </w:r>
      <w:r>
        <w:rPr>
          <w:w w:val="90"/>
        </w:rPr>
        <w:t>or</w:t>
      </w:r>
      <w:r>
        <w:rPr>
          <w:spacing w:val="-61"/>
          <w:w w:val="90"/>
        </w:rPr>
        <w:t xml:space="preserve"> </w:t>
      </w:r>
      <w:r>
        <w:rPr>
          <w:w w:val="95"/>
        </w:rPr>
        <w:t>eleven minutes to complete a mile improve their times to eight,</w:t>
      </w:r>
      <w:r>
        <w:rPr>
          <w:spacing w:val="-64"/>
          <w:w w:val="95"/>
        </w:rPr>
        <w:t xml:space="preserve"> </w:t>
      </w:r>
      <w:r>
        <w:rPr>
          <w:w w:val="95"/>
        </w:rPr>
        <w:t>seven,</w:t>
      </w:r>
      <w:r>
        <w:rPr>
          <w:spacing w:val="-4"/>
          <w:w w:val="95"/>
        </w:rPr>
        <w:t xml:space="preserve"> </w:t>
      </w:r>
      <w:r>
        <w:rPr>
          <w:w w:val="95"/>
        </w:rPr>
        <w:t>or</w:t>
      </w:r>
      <w:r>
        <w:rPr>
          <w:spacing w:val="-4"/>
          <w:w w:val="95"/>
        </w:rPr>
        <w:t xml:space="preserve"> </w:t>
      </w:r>
      <w:r>
        <w:rPr>
          <w:w w:val="95"/>
        </w:rPr>
        <w:t>even</w:t>
      </w:r>
      <w:r>
        <w:rPr>
          <w:spacing w:val="-4"/>
          <w:w w:val="95"/>
        </w:rPr>
        <w:t xml:space="preserve"> </w:t>
      </w:r>
      <w:r>
        <w:rPr>
          <w:w w:val="95"/>
        </w:rPr>
        <w:t>an</w:t>
      </w:r>
      <w:r>
        <w:rPr>
          <w:spacing w:val="-4"/>
          <w:w w:val="95"/>
        </w:rPr>
        <w:t xml:space="preserve"> </w:t>
      </w:r>
      <w:r>
        <w:rPr>
          <w:w w:val="95"/>
        </w:rPr>
        <w:t>elite-level</w:t>
      </w:r>
      <w:r>
        <w:rPr>
          <w:spacing w:val="-4"/>
          <w:w w:val="95"/>
        </w:rPr>
        <w:t xml:space="preserve"> </w:t>
      </w:r>
      <w:r>
        <w:rPr>
          <w:w w:val="95"/>
        </w:rPr>
        <w:t>six</w:t>
      </w:r>
      <w:r>
        <w:rPr>
          <w:spacing w:val="-4"/>
          <w:w w:val="95"/>
        </w:rPr>
        <w:t xml:space="preserve"> </w:t>
      </w:r>
      <w:r>
        <w:rPr>
          <w:w w:val="95"/>
        </w:rPr>
        <w:t>minutes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mile.</w:t>
      </w:r>
      <w:r>
        <w:rPr>
          <w:spacing w:val="-4"/>
          <w:w w:val="95"/>
        </w:rPr>
        <w:t xml:space="preserve"> </w:t>
      </w:r>
      <w:r>
        <w:rPr>
          <w:w w:val="95"/>
        </w:rPr>
        <w:t>These</w:t>
      </w:r>
      <w:r>
        <w:rPr>
          <w:spacing w:val="-4"/>
          <w:w w:val="95"/>
        </w:rPr>
        <w:t xml:space="preserve"> </w:t>
      </w:r>
      <w:r>
        <w:rPr>
          <w:w w:val="95"/>
        </w:rPr>
        <w:t>gains</w:t>
      </w:r>
      <w:r>
        <w:rPr>
          <w:spacing w:val="-4"/>
          <w:w w:val="95"/>
        </w:rPr>
        <w:t xml:space="preserve"> </w:t>
      </w:r>
      <w:r>
        <w:rPr>
          <w:w w:val="95"/>
        </w:rPr>
        <w:t>are</w:t>
      </w:r>
      <w:r>
        <w:rPr>
          <w:spacing w:val="-64"/>
          <w:w w:val="95"/>
        </w:rPr>
        <w:t xml:space="preserve"> </w:t>
      </w:r>
      <w:r>
        <w:rPr>
          <w:w w:val="90"/>
        </w:rPr>
        <w:t>due to an increase in the muscles’ oxygen consumption and in the</w:t>
      </w:r>
      <w:r>
        <w:rPr>
          <w:spacing w:val="-61"/>
          <w:w w:val="90"/>
        </w:rPr>
        <w:t xml:space="preserve"> </w:t>
      </w:r>
      <w:r>
        <w:rPr>
          <w:w w:val="90"/>
        </w:rPr>
        <w:t>number of sites within the muscle that can generate energy. With</w:t>
      </w:r>
      <w:r>
        <w:rPr>
          <w:spacing w:val="1"/>
          <w:w w:val="90"/>
        </w:rPr>
        <w:t xml:space="preserve"> </w:t>
      </w:r>
      <w:r>
        <w:rPr>
          <w:w w:val="90"/>
        </w:rPr>
        <w:t>more available energy, the muscles can do more work, enabling</w:t>
      </w:r>
      <w:r>
        <w:rPr>
          <w:spacing w:val="1"/>
          <w:w w:val="90"/>
        </w:rPr>
        <w:t xml:space="preserve"> </w:t>
      </w:r>
      <w:r>
        <w:rPr>
          <w:w w:val="90"/>
        </w:rPr>
        <w:t>you to run faster or row harder or cycle uphill at the same heart</w:t>
      </w:r>
      <w:r>
        <w:rPr>
          <w:spacing w:val="1"/>
          <w:w w:val="90"/>
        </w:rPr>
        <w:t xml:space="preserve"> </w:t>
      </w:r>
      <w:r>
        <w:rPr>
          <w:w w:val="90"/>
        </w:rPr>
        <w:t>rate</w:t>
      </w:r>
      <w:r>
        <w:rPr>
          <w:spacing w:val="-5"/>
          <w:w w:val="90"/>
        </w:rPr>
        <w:t xml:space="preserve"> </w:t>
      </w:r>
      <w:r>
        <w:rPr>
          <w:w w:val="90"/>
        </w:rPr>
        <w:t>at</w:t>
      </w:r>
      <w:r>
        <w:rPr>
          <w:spacing w:val="-5"/>
          <w:w w:val="90"/>
        </w:rPr>
        <w:t xml:space="preserve"> </w:t>
      </w:r>
      <w:r>
        <w:rPr>
          <w:w w:val="90"/>
        </w:rPr>
        <w:t>which</w:t>
      </w:r>
      <w:r>
        <w:rPr>
          <w:spacing w:val="-4"/>
          <w:w w:val="90"/>
        </w:rPr>
        <w:t xml:space="preserve"> </w:t>
      </w:r>
      <w:r>
        <w:rPr>
          <w:w w:val="90"/>
        </w:rPr>
        <w:t>you</w:t>
      </w:r>
      <w:r>
        <w:rPr>
          <w:spacing w:val="-5"/>
          <w:w w:val="90"/>
        </w:rPr>
        <w:t xml:space="preserve"> </w:t>
      </w:r>
      <w:r>
        <w:rPr>
          <w:w w:val="90"/>
        </w:rPr>
        <w:t>previously</w:t>
      </w:r>
      <w:r>
        <w:rPr>
          <w:spacing w:val="-4"/>
          <w:w w:val="90"/>
        </w:rPr>
        <w:t xml:space="preserve"> </w:t>
      </w:r>
      <w:r>
        <w:rPr>
          <w:w w:val="90"/>
        </w:rPr>
        <w:t>performed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lesser</w:t>
      </w:r>
      <w:r>
        <w:rPr>
          <w:spacing w:val="-5"/>
          <w:w w:val="90"/>
        </w:rPr>
        <w:t xml:space="preserve"> </w:t>
      </w:r>
      <w:r>
        <w:rPr>
          <w:w w:val="90"/>
        </w:rPr>
        <w:t>degree.</w:t>
      </w:r>
    </w:p>
    <w:p w14:paraId="46A69080" w14:textId="77777777" w:rsidR="00AF0683" w:rsidRDefault="00AF0683">
      <w:pPr>
        <w:spacing w:line="278" w:lineRule="auto"/>
        <w:jc w:val="both"/>
        <w:sectPr w:rsidR="00AF0683">
          <w:headerReference w:type="default" r:id="rId263"/>
          <w:footerReference w:type="default" r:id="rId264"/>
          <w:pgSz w:w="12240" w:h="15840"/>
          <w:pgMar w:top="1440" w:right="1680" w:bottom="2240" w:left="1040" w:header="360" w:footer="2059" w:gutter="0"/>
          <w:cols w:space="720"/>
        </w:sectPr>
      </w:pPr>
    </w:p>
    <w:p w14:paraId="7F025424" w14:textId="77777777" w:rsidR="00AF0683" w:rsidRDefault="00066724">
      <w:pPr>
        <w:pStyle w:val="BodyText"/>
        <w:rPr>
          <w:sz w:val="20"/>
        </w:rPr>
      </w:pPr>
      <w:r>
        <w:lastRenderedPageBreak/>
        <w:pict w14:anchorId="1C117A48">
          <v:group id="docshapegroup1592" o:spid="_x0000_s4242" style="position:absolute;margin-left:36pt;margin-top:372pt;width:24pt;height:48pt;z-index:-29354496;mso-position-horizontal-relative:page;mso-position-vertical-relative:page" coordorigin="720,7440" coordsize="480,960">
            <v:shape id="docshape1593" o:spid="_x0000_s4244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594" o:spid="_x0000_s4243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58CECB4">
          <v:group id="docshapegroup1595" o:spid="_x0000_s4239" style="position:absolute;margin-left:552pt;margin-top:372pt;width:24pt;height:48pt;z-index:15920128;mso-position-horizontal-relative:page;mso-position-vertical-relative:page" coordorigin="11040,7440" coordsize="480,960">
            <v:shape id="docshape1596" o:spid="_x0000_s4241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597" o:spid="_x0000_s4240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762DA86" w14:textId="77777777" w:rsidR="00AF0683" w:rsidRDefault="00AF0683">
      <w:pPr>
        <w:pStyle w:val="BodyText"/>
        <w:rPr>
          <w:sz w:val="20"/>
        </w:rPr>
      </w:pPr>
    </w:p>
    <w:p w14:paraId="4665FA74" w14:textId="77777777" w:rsidR="00AF0683" w:rsidRDefault="00AF0683">
      <w:pPr>
        <w:pStyle w:val="BodyText"/>
        <w:spacing w:before="10"/>
        <w:rPr>
          <w:sz w:val="24"/>
        </w:rPr>
      </w:pPr>
    </w:p>
    <w:p w14:paraId="514621AF" w14:textId="11E725B5" w:rsidR="00AF0683" w:rsidRDefault="00095EAC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0A8725D9" w14:textId="77777777" w:rsidR="00AF0683" w:rsidRDefault="00AF0683">
      <w:pPr>
        <w:pStyle w:val="BodyText"/>
        <w:rPr>
          <w:rFonts w:ascii="Arial"/>
          <w:sz w:val="20"/>
        </w:rPr>
      </w:pPr>
    </w:p>
    <w:p w14:paraId="7DC39F30" w14:textId="77777777" w:rsidR="00AF0683" w:rsidRDefault="00AF0683">
      <w:pPr>
        <w:pStyle w:val="BodyText"/>
        <w:rPr>
          <w:rFonts w:ascii="Arial"/>
          <w:sz w:val="23"/>
        </w:rPr>
      </w:pPr>
    </w:p>
    <w:p w14:paraId="54BEFED4" w14:textId="77777777" w:rsidR="00AF0683" w:rsidRDefault="00066724">
      <w:pPr>
        <w:pStyle w:val="Heading7"/>
        <w:spacing w:before="112" w:line="266" w:lineRule="auto"/>
        <w:ind w:right="1276"/>
      </w:pPr>
      <w:r>
        <w:pict w14:anchorId="6A619958">
          <v:group id="docshapegroup1598" o:spid="_x0000_s4164" style="position:absolute;left:0;text-align:left;margin-left:170.25pt;margin-top:66.95pt;width:280pt;height:360.75pt;z-index:15916032;mso-position-horizontal-relative:page" coordorigin="3405,1339" coordsize="5600,7215">
            <v:shape id="docshape1599" o:spid="_x0000_s4238" style="position:absolute;left:3971;top:2650;width:4723;height:4592" coordorigin="3972,2651" coordsize="4723,4592" path="m3972,2651r,2623l8694,7242r,-2624l3972,2651xe" fillcolor="#e6e7e8" stroked="f">
              <v:path arrowok="t"/>
            </v:shape>
            <v:shape id="docshape1600" o:spid="_x0000_s4237" style="position:absolute;left:3971;top:5285;width:4734;height:3258" coordorigin="3972,5285" coordsize="4734,3258" path="m3972,5285r,1301l8705,8543r,-1301l3972,5285xe" fillcolor="#d1d2d4" stroked="f">
              <v:path arrowok="t"/>
            </v:shape>
            <v:shape id="docshape1601" o:spid="_x0000_s4236" style="position:absolute;left:3964;top:1350;width:4755;height:7193" coordorigin="3964,1350" coordsize="4755,7193" o:spt="100" adj="0,,0" path="m8698,8543l3964,6586t4745,656l3975,5285m8709,4619l3975,2662t4744,645l3986,1350e" filled="f" strokecolor="#231f20" strokeweight=".38558mm">
              <v:stroke joinstyle="round"/>
              <v:formulas/>
              <v:path arrowok="t" o:connecttype="segments"/>
            </v:shape>
            <v:shape id="docshape1602" o:spid="_x0000_s4235" style="position:absolute;left:3993;top:5530;width:37;height:111" coordorigin="3993,5530" coordsize="37,111" path="m4030,5530r-13,l3993,5543r3,12l4015,5544r1,l4016,5641r14,l4030,5530xe" fillcolor="#231f20" stroked="f">
              <v:path arrowok="t"/>
            </v:shape>
            <v:shape id="docshape1603" o:spid="_x0000_s4234" type="#_x0000_t75" style="position:absolute;left:4065;top:5528;width:167;height:115">
              <v:imagedata r:id="rId265" o:title=""/>
            </v:shape>
            <v:shape id="docshape1604" o:spid="_x0000_s4233" style="position:absolute;left:4446;top:5733;width:37;height:111" coordorigin="4446,5734" coordsize="37,111" path="m4483,5734r-13,l4446,5747r3,11l4468,5748r1,l4469,5845r14,l4483,5734xe" fillcolor="#231f20" stroked="f">
              <v:path arrowok="t"/>
            </v:shape>
            <v:shape id="docshape1605" o:spid="_x0000_s4232" type="#_x0000_t75" style="position:absolute;left:4522;top:5731;width:163;height:115">
              <v:imagedata r:id="rId266" o:title=""/>
            </v:shape>
            <v:shape id="docshape1606" o:spid="_x0000_s4231" style="position:absolute;left:4939;top:5936;width:37;height:111" coordorigin="4940,5937" coordsize="37,111" path="m4977,5937r-13,l4940,5950r3,11l4962,5951r,l4962,6048r15,l4977,5937xe" fillcolor="#231f20" stroked="f">
              <v:path arrowok="t"/>
            </v:shape>
            <v:shape id="docshape1607" o:spid="_x0000_s4230" type="#_x0000_t75" style="position:absolute;left:5016;top:5935;width:157;height:115">
              <v:imagedata r:id="rId267" o:title=""/>
            </v:shape>
            <v:shape id="docshape1608" o:spid="_x0000_s4229" style="position:absolute;left:5433;top:6140;width:38;height:111" coordorigin="5433,6140" coordsize="38,111" path="m5470,6140r-13,l5433,6153r3,12l5455,6154r1,l5456,6251r14,l5470,6140xe" fillcolor="#231f20" stroked="f">
              <v:path arrowok="t"/>
            </v:shape>
            <v:shape id="docshape1609" o:spid="_x0000_s4228" type="#_x0000_t75" style="position:absolute;left:5510;top:6138;width:162;height:115">
              <v:imagedata r:id="rId268" o:title=""/>
            </v:shape>
            <v:shape id="docshape1610" o:spid="_x0000_s4227" style="position:absolute;left:5926;top:6343;width:37;height:111" coordorigin="5927,6344" coordsize="37,111" path="m5964,6344r-13,l5927,6357r3,11l5949,6358r,l5949,6454r15,l5964,6344xe" fillcolor="#231f20" stroked="f">
              <v:path arrowok="t"/>
            </v:shape>
            <v:shape id="docshape1611" o:spid="_x0000_s4226" type="#_x0000_t75" style="position:absolute;left:6004;top:6341;width:162;height:115">
              <v:imagedata r:id="rId269" o:title=""/>
            </v:shape>
            <v:shape id="docshape1612" o:spid="_x0000_s4225" style="position:absolute;left:6420;top:6546;width:38;height:111" coordorigin="6420,6547" coordsize="38,111" path="m6457,6547r-12,l6420,6560r3,11l6443,6561r,l6443,6658r14,l6457,6547xe" fillcolor="#231f20" stroked="f">
              <v:path arrowok="t"/>
            </v:shape>
            <v:shape id="docshape1613" o:spid="_x0000_s4224" type="#_x0000_t75" style="position:absolute;left:6497;top:6545;width:135;height:113">
              <v:imagedata r:id="rId270" o:title=""/>
            </v:shape>
            <v:shape id="docshape1614" o:spid="_x0000_s4223" style="position:absolute;left:6914;top:6748;width:1025;height:520" coordorigin="6914,6748" coordsize="1025,520" o:spt="100" adj="0,,0" path="m6951,6750r-13,l6914,6763r3,12l6936,6764r1,l6937,6861r14,l6951,6750xm7039,6750r-13,l7002,6763r2,12l7024,6764r,l7024,6861r15,l7039,6750xm7153,6824r-2,-15l7145,6799r-1,-1l7138,6794r,15l7138,6841r-9,10l7116,6851r-10,-2l7098,6842r-4,-10l7092,6819r,-2l7093,6815r5,-10l7104,6801r2,-2l7129,6799r9,10l7138,6794r-5,-3l7120,6788r-13,l7098,6794r-5,7l7092,6801r4,-13l7104,6776r11,-9l7131,6762r4,-1l7139,6760r3,1l7142,6760r,-12l7139,6748r-3,1l7131,6749r-14,2l7105,6757r-9,9l7088,6775r-6,12l7078,6800r-1,15l7077,6817r3,18l7088,6850r12,10l7116,6863r16,-3l7143,6851r,l7151,6839r2,-15xm7445,6954r-13,l7408,6967r3,11l7430,6968r,l7430,7064r15,l7445,6954xm7532,6954r-13,l7495,6967r3,11l7517,6968r1,l7518,7064r14,l7532,6954xm7643,7052r-49,l7594,7052r8,-9l7618,7028r12,-15l7638,6999r3,-15l7639,6972r-6,-10l7622,6955r-15,-3l7594,6952r-11,5l7575,6963r5,11l7585,6969r9,-5l7620,6964r6,11l7626,6986r-3,12l7616,7011r-13,15l7573,7055r,9l7643,7064r,-12xm7938,7157r-13,l7901,7170r3,11l7923,7171r1,l7924,7268r14,l7938,7157xe" fillcolor="#231f20" stroked="f">
              <v:stroke joinstyle="round"/>
              <v:formulas/>
              <v:path arrowok="t" o:connecttype="segments"/>
            </v:shape>
            <v:shape id="docshape1615" o:spid="_x0000_s4222" type="#_x0000_t75" style="position:absolute;left:7977;top:7155;width:163;height:115">
              <v:imagedata r:id="rId271" o:title=""/>
            </v:shape>
            <v:shape id="docshape1616" o:spid="_x0000_s4221" style="position:absolute;left:8394;top:7360;width:38;height:111" coordorigin="8395,7360" coordsize="38,111" path="m8432,7360r-13,l8395,7373r3,12l8417,7374r,l8417,7471r15,l8432,7360xe" fillcolor="#231f20" stroked="f">
              <v:path arrowok="t"/>
            </v:shape>
            <v:shape id="docshape1617" o:spid="_x0000_s4220" type="#_x0000_t75" style="position:absolute;left:8470;top:7358;width:158;height:115">
              <v:imagedata r:id="rId272" o:title=""/>
            </v:shape>
            <v:shape id="docshape1618" o:spid="_x0000_s4219" style="position:absolute;left:3997;top:6798;width:37;height:111" coordorigin="3998,6798" coordsize="37,111" path="m4035,6798r-13,l3998,6811r3,11l4020,6812r,l4020,6909r15,l4035,6798xe" fillcolor="#231f20" stroked="f">
              <v:path arrowok="t"/>
            </v:shape>
            <v:shape id="docshape1619" o:spid="_x0000_s4218" type="#_x0000_t75" style="position:absolute;left:4075;top:6796;width:162;height:115">
              <v:imagedata r:id="rId273" o:title=""/>
            </v:shape>
            <v:shape id="docshape1620" o:spid="_x0000_s4217" style="position:absolute;left:4482;top:7001;width:1493;height:721" coordorigin="4483,7001" coordsize="1493,721" o:spt="100" adj="0,,0" path="m4520,7001r-13,l4483,7014r3,12l4505,7015r,l4505,7112r15,l4520,7001xm4607,7001r-12,l4570,7014r3,12l4592,7015r1,l4593,7112r14,l4607,7001xm4720,7001r-70,l4650,7014r54,l4704,7014r-48,98l4671,7112r49,-101l4720,7001xm5005,7205r-13,l4968,7218r3,11l4990,7219r,l4990,7316r15,l5005,7205xm5092,7205r-12,l5055,7218r3,11l5078,7219r,l5078,7316r14,l5092,7205xm5209,7274r-16,l5193,7219r,-14l5180,7205r,14l5179,7225r,49l5143,7274r,-1l5170,7236r6,-10l5179,7219r1,l5180,7205r-3,l5128,7276r,9l5179,7285r,31l5193,7316r,-31l5209,7285r,-11xm5490,7408r-13,l5453,7421r3,11l5475,7422r1,l5476,7519r14,l5490,7408xm5577,7408r-12,l5540,7421r3,11l5563,7422r,l5563,7519r14,l5577,7408xm5665,7408r-13,l5628,7421r3,11l5650,7422r,l5650,7519r15,l5665,7408xm5975,7611r-13,l5938,7624r3,12l5960,7625r1,l5961,7722r14,l5975,7611xe" fillcolor="#231f20" stroked="f">
              <v:stroke joinstyle="round"/>
              <v:formulas/>
              <v:path arrowok="t" o:connecttype="segments"/>
            </v:shape>
            <v:shape id="docshape1621" o:spid="_x0000_s4216" type="#_x0000_t75" style="position:absolute;left:6013;top:7609;width:163;height:115">
              <v:imagedata r:id="rId274" o:title=""/>
            </v:shape>
            <v:shape id="docshape1622" o:spid="_x0000_s4215" style="position:absolute;left:6423;top:7814;width:37;height:111" coordorigin="6423,7815" coordsize="37,111" path="m6460,7815r-13,l6423,7828r3,11l6445,7829r1,l6446,7925r14,l6460,7815xe" fillcolor="#231f20" stroked="f">
              <v:path arrowok="t"/>
            </v:shape>
            <v:shape id="docshape1623" o:spid="_x0000_s4214" type="#_x0000_t75" style="position:absolute;left:6499;top:7812;width:166;height:115">
              <v:imagedata r:id="rId275" o:title=""/>
            </v:shape>
            <v:shape id="docshape1624" o:spid="_x0000_s4213" style="position:absolute;left:6908;top:8017;width:38;height:111" coordorigin="6908,8018" coordsize="38,111" path="m6945,8018r-13,l6908,8031r3,11l6930,8032r1,l6931,8129r14,l6945,8018xe" fillcolor="#231f20" stroked="f">
              <v:path arrowok="t"/>
            </v:shape>
            <v:shape id="docshape1625" o:spid="_x0000_s4212" type="#_x0000_t75" style="position:absolute;left:6984;top:8016;width:163;height:115">
              <v:imagedata r:id="rId276" o:title=""/>
            </v:shape>
            <v:shape id="docshape1626" o:spid="_x0000_s4211" type="#_x0000_t75" style="position:absolute;left:7382;top:8219;width:163;height:115">
              <v:imagedata r:id="rId277" o:title=""/>
            </v:shape>
            <v:shape id="docshape1627" o:spid="_x0000_s4210" style="position:absolute;left:3998;top:2917;width:37;height:111" coordorigin="3999,2918" coordsize="37,111" path="m4036,2918r-13,l3999,2931r3,11l4021,2932r,l4021,3029r15,l4036,2918xe" fillcolor="#231f20" stroked="f">
              <v:path arrowok="t"/>
            </v:shape>
            <v:shape id="docshape1628" o:spid="_x0000_s4209" type="#_x0000_t75" style="position:absolute;left:4074;top:2915;width:163;height:115">
              <v:imagedata r:id="rId278" o:title=""/>
            </v:shape>
            <v:shape id="docshape1629" o:spid="_x0000_s4208" style="position:absolute;left:4446;top:3121;width:37;height:111" coordorigin="4447,3121" coordsize="37,111" path="m4484,3121r-13,l4447,3134r2,12l4469,3135r,l4469,3232r15,l4484,3121xe" fillcolor="#231f20" stroked="f">
              <v:path arrowok="t"/>
            </v:shape>
            <v:shape id="docshape1630" o:spid="_x0000_s4207" type="#_x0000_t75" style="position:absolute;left:4526;top:3121;width:154;height:113">
              <v:imagedata r:id="rId279" o:title=""/>
            </v:shape>
            <v:shape id="docshape1631" o:spid="_x0000_s4206" style="position:absolute;left:4940;top:3324;width:37;height:111" coordorigin="4941,3324" coordsize="37,111" path="m4978,3324r-13,l4941,3337r3,12l4963,3338r,l4963,3435r15,l4978,3324xe" fillcolor="#231f20" stroked="f">
              <v:path arrowok="t"/>
            </v:shape>
            <v:shape id="docshape1632" o:spid="_x0000_s4205" type="#_x0000_t75" style="position:absolute;left:5020;top:3324;width:133;height:111">
              <v:imagedata r:id="rId280" o:title=""/>
            </v:shape>
            <v:shape id="docshape1633" o:spid="_x0000_s4204" style="position:absolute;left:5435;top:3527;width:38;height:111" coordorigin="5435,3528" coordsize="38,111" path="m5472,3528r-13,l5435,3541r3,11l5457,3542r1,l5458,3639r14,l5472,3528xe" fillcolor="#231f20" stroked="f">
              <v:path arrowok="t"/>
            </v:shape>
            <v:shape id="docshape1634" o:spid="_x0000_s4203" type="#_x0000_t75" style="position:absolute;left:5510;top:3525;width:164;height:115">
              <v:imagedata r:id="rId281" o:title=""/>
            </v:shape>
            <v:shape id="docshape1635" o:spid="_x0000_s4202" style="position:absolute;left:5929;top:3731;width:37;height:111" coordorigin="5929,3731" coordsize="37,111" path="m5966,3731r-12,l5929,3744r3,12l5952,3745r,l5952,3842r14,l5966,3731xe" fillcolor="#231f20" stroked="f">
              <v:path arrowok="t"/>
            </v:shape>
            <v:shape id="docshape1636" o:spid="_x0000_s4201" type="#_x0000_t75" style="position:absolute;left:6004;top:3729;width:161;height:115">
              <v:imagedata r:id="rId282" o:title=""/>
            </v:shape>
            <v:shape id="docshape1637" o:spid="_x0000_s4200" style="position:absolute;left:6423;top:3934;width:37;height:111" coordorigin="6424,3934" coordsize="37,111" path="m6461,3934r-13,l6424,3947r2,12l6446,3948r,l6446,4045r15,l6461,3934xe" fillcolor="#231f20" stroked="f">
              <v:path arrowok="t"/>
            </v:shape>
            <v:shape id="docshape1638" o:spid="_x0000_s4199" type="#_x0000_t75" style="position:absolute;left:6500;top:3932;width:163;height:115">
              <v:imagedata r:id="rId283" o:title=""/>
            </v:shape>
            <v:shape id="docshape1639" o:spid="_x0000_s4198" style="position:absolute;left:6917;top:4137;width:37;height:111" coordorigin="6918,4138" coordsize="37,111" path="m6955,4138r-13,l6918,4151r3,11l6940,4152r,l6940,4249r15,l6955,4138xe" fillcolor="#231f20" stroked="f">
              <v:path arrowok="t"/>
            </v:shape>
            <v:shape id="docshape1640" o:spid="_x0000_s4197" type="#_x0000_t75" style="position:absolute;left:6990;top:4135;width:167;height:115">
              <v:imagedata r:id="rId284" o:title=""/>
            </v:shape>
            <v:shape id="docshape1641" o:spid="_x0000_s4196" style="position:absolute;left:7412;top:4341;width:38;height:111" coordorigin="7412,4341" coordsize="38,111" path="m7449,4341r-13,l7412,4354r3,11l7434,4355r1,l7435,4452r14,l7449,4341xe" fillcolor="#231f20" stroked="f">
              <v:path arrowok="t"/>
            </v:shape>
            <v:shape id="docshape1642" o:spid="_x0000_s4195" type="#_x0000_t75" style="position:absolute;left:7484;top:4341;width:169;height:111">
              <v:imagedata r:id="rId285" o:title=""/>
            </v:shape>
            <v:shape id="docshape1643" o:spid="_x0000_s4194" style="position:absolute;left:7906;top:4544;width:37;height:111" coordorigin="7906,4544" coordsize="37,111" path="m7943,4544r-12,l7906,4557r3,12l7928,4558r1,l7929,4655r14,l7943,4544xe" fillcolor="#231f20" stroked="f">
              <v:path arrowok="t"/>
            </v:shape>
            <v:shape id="docshape1644" o:spid="_x0000_s4193" type="#_x0000_t75" style="position:absolute;left:7983;top:4542;width:162;height:115">
              <v:imagedata r:id="rId286" o:title=""/>
            </v:shape>
            <v:shape id="docshape1645" o:spid="_x0000_s4192" style="position:absolute;left:8400;top:4747;width:37;height:111" coordorigin="8401,4748" coordsize="37,111" path="m8438,4748r-13,l8401,4761r2,11l8423,4762r,l8423,4859r15,l8438,4748xe" fillcolor="#231f20" stroked="f">
              <v:path arrowok="t"/>
            </v:shape>
            <v:shape id="docshape1646" o:spid="_x0000_s4191" type="#_x0000_t75" style="position:absolute;left:8477;top:4745;width:157;height:115">
              <v:imagedata r:id="rId287" o:title=""/>
            </v:shape>
            <v:shape id="docshape1647" o:spid="_x0000_s4190" type="#_x0000_t75" style="position:absolute;left:4045;top:1585;width:251;height:116">
              <v:imagedata r:id="rId288" o:title=""/>
            </v:shape>
            <v:shape id="docshape1648" o:spid="_x0000_s4189" style="position:absolute;left:4601;top:1834;width:38;height:112" coordorigin="4602,1834" coordsize="38,112" path="m4639,1834r-13,l4602,1847r3,12l4624,1848r,l4624,1945r15,l4639,1834xe" fillcolor="#231f20" stroked="f">
              <v:path arrowok="t"/>
            </v:shape>
            <v:shape id="docshape1649" o:spid="_x0000_s4188" type="#_x0000_t75" style="position:absolute;left:4678;top:1832;width:158;height:116">
              <v:imagedata r:id="rId289" o:title=""/>
            </v:shape>
            <v:shape id="docshape1650" o:spid="_x0000_s4187" style="position:absolute;left:5141;top:2059;width:38;height:112" coordorigin="5142,2059" coordsize="38,112" path="m5179,2059r-13,l5142,2072r3,12l5164,2073r,l5164,2171r15,l5179,2059xe" fillcolor="#231f20" stroked="f">
              <v:path arrowok="t"/>
            </v:shape>
            <v:shape id="docshape1651" o:spid="_x0000_s4186" type="#_x0000_t75" style="position:absolute;left:5218;top:2057;width:163;height:116">
              <v:imagedata r:id="rId290" o:title=""/>
            </v:shape>
            <v:shape id="docshape1652" o:spid="_x0000_s4185" style="position:absolute;left:5687;top:2284;width:38;height:112" coordorigin="5687,2284" coordsize="38,112" path="m5725,2284r-13,l5687,2297r3,12l5710,2298r,l5710,2396r15,l5725,2284xe" fillcolor="#231f20" stroked="f">
              <v:path arrowok="t"/>
            </v:shape>
            <v:shape id="docshape1653" o:spid="_x0000_s4184" type="#_x0000_t75" style="position:absolute;left:5763;top:2282;width:159;height:116">
              <v:imagedata r:id="rId291" o:title=""/>
            </v:shape>
            <v:shape id="docshape1654" o:spid="_x0000_s4183" style="position:absolute;left:6227;top:2509;width:38;height:112" coordorigin="6228,2509" coordsize="38,112" path="m6265,2509r-13,l6228,2522r2,12l6250,2523r,l6250,2621r15,l6265,2509xe" fillcolor="#231f20" stroked="f">
              <v:path arrowok="t"/>
            </v:shape>
            <v:shape id="docshape1655" o:spid="_x0000_s4182" type="#_x0000_t75" style="position:absolute;left:6307;top:2507;width:155;height:116">
              <v:imagedata r:id="rId292" o:title=""/>
            </v:shape>
            <v:shape id="docshape1656" o:spid="_x0000_s4181" style="position:absolute;left:6767;top:2734;width:38;height:112" coordorigin="6768,2735" coordsize="38,112" path="m6805,2735r-13,l6768,2748r3,11l6790,2749r1,l6791,2846r14,l6805,2735xe" fillcolor="#231f20" stroked="f">
              <v:path arrowok="t"/>
            </v:shape>
            <v:shape id="docshape1657" o:spid="_x0000_s4180" type="#_x0000_t75" style="position:absolute;left:6844;top:2732;width:165;height:116">
              <v:imagedata r:id="rId293" o:title=""/>
            </v:shape>
            <v:shape id="docshape1658" o:spid="_x0000_s4179" style="position:absolute;left:7313;top:2938;width:38;height:112" coordorigin="7314,2938" coordsize="38,112" path="m7351,2938r-13,l7314,2951r3,12l7336,2952r,l7336,3049r15,l7351,2938xe" fillcolor="#231f20" stroked="f">
              <v:path arrowok="t"/>
            </v:shape>
            <v:shape id="docshape1659" o:spid="_x0000_s4178" type="#_x0000_t75" style="position:absolute;left:7389;top:2936;width:164;height:116">
              <v:imagedata r:id="rId294" o:title=""/>
            </v:shape>
            <v:shape id="docshape1660" o:spid="_x0000_s4177" style="position:absolute;left:7859;top:3163;width:38;height:112" coordorigin="7859,3163" coordsize="38,112" path="m7897,3163r-13,l7859,3176r3,12l7882,3177r,l7882,3275r15,l7897,3163xe" fillcolor="#231f20" stroked="f">
              <v:path arrowok="t"/>
            </v:shape>
            <v:shape id="docshape1661" o:spid="_x0000_s4176" type="#_x0000_t75" style="position:absolute;left:7936;top:3163;width:158;height:114">
              <v:imagedata r:id="rId295" o:title=""/>
            </v:shape>
            <v:shape id="docshape1662" o:spid="_x0000_s4175" style="position:absolute;left:8399;top:3388;width:38;height:112" coordorigin="8400,3388" coordsize="38,112" path="m8437,3388r-13,l8400,3401r2,12l8422,3402r,l8422,3500r15,l8437,3388xe" fillcolor="#231f20" stroked="f">
              <v:path arrowok="t"/>
            </v:shape>
            <v:shape id="docshape1663" o:spid="_x0000_s4174" type="#_x0000_t75" style="position:absolute;left:8476;top:3386;width:163;height:116">
              <v:imagedata r:id="rId296" o:title=""/>
            </v:shape>
            <v:shape id="docshape1664" o:spid="_x0000_s4173" type="#_x0000_t75" style="position:absolute;left:5618;top:1719;width:3205;height:201">
              <v:imagedata r:id="rId297" o:title=""/>
            </v:shape>
            <v:shape id="docshape1665" o:spid="_x0000_s4172" type="#_x0000_t75" style="position:absolute;left:4971;top:4885;width:2110;height:196">
              <v:imagedata r:id="rId298" o:title=""/>
            </v:shape>
            <v:shape id="docshape1666" o:spid="_x0000_s4171" style="position:absolute;left:3975;top:2651;width:4723;height:5892" coordorigin="3975,2651" coordsize="4723,5892" o:spt="100" adj="0,,0" path="m3975,2651r,3924m8698,4608r,3935e" filled="f" strokecolor="#231f20" strokeweight=".38558mm">
              <v:stroke joinstyle="round"/>
              <v:formulas/>
              <v:path arrowok="t" o:connecttype="segments"/>
            </v:shape>
            <v:shape id="docshape1667" o:spid="_x0000_s4170" type="#_x0000_t75" style="position:absolute;left:7982;top:8058;width:158;height:115">
              <v:imagedata r:id="rId299" o:title=""/>
            </v:shape>
            <v:shape id="docshape1668" o:spid="_x0000_s4169" type="#_x0000_t75" style="position:absolute;left:8474;top:8222;width:163;height:115">
              <v:imagedata r:id="rId300" o:title=""/>
            </v:shape>
            <v:rect id="docshape1669" o:spid="_x0000_s4168" style="position:absolute;left:3415;top:1350;width:5578;height:7193" filled="f" strokecolor="#231f20" strokeweight=".38558mm"/>
            <v:shape id="docshape1670" o:spid="_x0000_s4167" type="#_x0000_t75" style="position:absolute;left:3534;top:2625;width:298;height:115">
              <v:imagedata r:id="rId301" o:title=""/>
            </v:shape>
            <v:shape id="docshape1671" o:spid="_x0000_s4166" type="#_x0000_t75" style="position:absolute;left:3547;top:5227;width:295;height:115">
              <v:imagedata r:id="rId302" o:title=""/>
            </v:shape>
            <v:shape id="docshape1672" o:spid="_x0000_s4165" type="#_x0000_t75" style="position:absolute;left:3522;top:6473;width:299;height:115">
              <v:imagedata r:id="rId303" o:title=""/>
            </v:shape>
            <w10:wrap anchorx="page"/>
          </v:group>
        </w:pict>
      </w:r>
      <w:r w:rsidR="00DE3769">
        <w:rPr>
          <w:noProof/>
        </w:rPr>
        <w:drawing>
          <wp:anchor distT="0" distB="0" distL="0" distR="0" simplePos="0" relativeHeight="15916544" behindDoc="0" locked="0" layoutInCell="1" allowOverlap="1" wp14:anchorId="3D44AAA6" wp14:editId="0E536871">
            <wp:simplePos x="0" y="0"/>
            <wp:positionH relativeFrom="page">
              <wp:posOffset>1867611</wp:posOffset>
            </wp:positionH>
            <wp:positionV relativeFrom="paragraph">
              <wp:posOffset>882993</wp:posOffset>
            </wp:positionV>
            <wp:extent cx="158802" cy="73151"/>
            <wp:effectExtent l="0" t="0" r="0" b="0"/>
            <wp:wrapNone/>
            <wp:docPr id="9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9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02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30DA6B21">
          <v:group id="docshapegroup1673" o:spid="_x0000_s4161" style="position:absolute;left:0;text-align:left;margin-left:147.55pt;margin-top:135.1pt;width:11.95pt;height:5.75pt;z-index:15917056;mso-position-horizontal-relative:page;mso-position-vertical-relative:text" coordorigin="2951,2702" coordsize="239,115">
            <v:shape id="docshape1674" o:spid="_x0000_s4163" style="position:absolute;left:2951;top:2704;width:37;height:111" coordorigin="2951,2704" coordsize="37,111" path="m2988,2704r-13,l2951,2717r3,12l2973,2718r1,l2974,2815r14,l2988,2704xe" fillcolor="#231f20" stroked="f">
              <v:path arrowok="t"/>
            </v:shape>
            <v:shape id="docshape1675" o:spid="_x0000_s4162" type="#_x0000_t75" style="position:absolute;left:3027;top:2702;width:163;height:115">
              <v:imagedata r:id="rId305" o:title=""/>
            </v:shape>
            <w10:wrap anchorx="page"/>
          </v:group>
        </w:pict>
      </w:r>
      <w:r>
        <w:pict w14:anchorId="464C8DAE">
          <v:group id="docshapegroup1676" o:spid="_x0000_s4158" style="position:absolute;left:0;text-align:left;margin-left:147.55pt;margin-top:200.7pt;width:11.95pt;height:5.75pt;z-index:15917568;mso-position-horizontal-relative:page;mso-position-vertical-relative:text" coordorigin="2951,4014" coordsize="239,115">
            <v:shape id="docshape1677" o:spid="_x0000_s4160" style="position:absolute;left:2951;top:4015;width:37;height:111" coordorigin="2951,4016" coordsize="37,111" path="m2988,4016r-13,l2951,4029r3,11l2973,4030r1,l2974,4127r14,l2988,4016xe" fillcolor="#231f20" stroked="f">
              <v:path arrowok="t"/>
            </v:shape>
            <v:shape id="docshape1678" o:spid="_x0000_s4159" type="#_x0000_t75" style="position:absolute;left:3026;top:4013;width:164;height:115">
              <v:imagedata r:id="rId306" o:title=""/>
            </v:shape>
            <w10:wrap anchorx="page"/>
          </v:group>
        </w:pict>
      </w:r>
      <w:r>
        <w:pict w14:anchorId="01E42B00">
          <v:group id="docshapegroup1679" o:spid="_x0000_s4155" style="position:absolute;left:0;text-align:left;margin-left:147.55pt;margin-top:266.3pt;width:11.95pt;height:5.75pt;z-index:15918080;mso-position-horizontal-relative:page;mso-position-vertical-relative:text" coordorigin="2951,5326" coordsize="239,115">
            <v:shape id="docshape1680" o:spid="_x0000_s4157" style="position:absolute;left:2951;top:5327;width:37;height:111" coordorigin="2951,5328" coordsize="37,111" path="m2988,5328r-13,l2951,5341r3,11l2973,5342r1,l2974,5438r14,l2988,5328xe" fillcolor="#231f20" stroked="f">
              <v:path arrowok="t"/>
            </v:shape>
            <v:shape id="docshape1681" o:spid="_x0000_s4156" type="#_x0000_t75" style="position:absolute;left:3023;top:5325;width:167;height:115">
              <v:imagedata r:id="rId307" o:title=""/>
            </v:shape>
            <w10:wrap anchorx="page"/>
          </v:group>
        </w:pict>
      </w:r>
      <w:r>
        <w:pict w14:anchorId="295249DC">
          <v:group id="docshapegroup1682" o:spid="_x0000_s4152" style="position:absolute;left:0;text-align:left;margin-left:147.55pt;margin-top:331.85pt;width:11.95pt;height:5.75pt;z-index:15918592;mso-position-horizontal-relative:page;mso-position-vertical-relative:text" coordorigin="2951,6637" coordsize="239,115">
            <v:shape id="docshape1683" o:spid="_x0000_s4154" style="position:absolute;left:2951;top:6639;width:37;height:111" coordorigin="2951,6639" coordsize="37,111" path="m2988,6639r-13,l2951,6652r3,12l2973,6653r1,l2974,6750r14,l2988,6639xe" fillcolor="#231f20" stroked="f">
              <v:path arrowok="t"/>
            </v:shape>
            <v:shape id="docshape1684" o:spid="_x0000_s4153" type="#_x0000_t75" style="position:absolute;left:3028;top:6637;width:162;height:115">
              <v:imagedata r:id="rId308" o:title=""/>
            </v:shape>
            <w10:wrap anchorx="page"/>
          </v:group>
        </w:pict>
      </w:r>
      <w:r>
        <w:pict w14:anchorId="54E852DE">
          <v:group id="docshapegroup1685" o:spid="_x0000_s4149" style="position:absolute;left:0;text-align:left;margin-left:147.55pt;margin-top:397.45pt;width:11.95pt;height:5.75pt;z-index:15919104;mso-position-horizontal-relative:page;mso-position-vertical-relative:text" coordorigin="2951,7949" coordsize="239,115">
            <v:shape id="docshape1686" o:spid="_x0000_s4151" style="position:absolute;left:2951;top:7951;width:37;height:111" coordorigin="2951,7951" coordsize="37,111" path="m2988,7951r-13,l2951,7964r3,11l2973,7965r1,l2974,8062r14,l2988,7951xe" fillcolor="#231f20" stroked="f">
              <v:path arrowok="t"/>
            </v:shape>
            <v:shape id="docshape1687" o:spid="_x0000_s4150" type="#_x0000_t75" style="position:absolute;left:3027;top:7949;width:163;height:115">
              <v:imagedata r:id="rId309" o:title=""/>
            </v:shape>
            <w10:wrap anchorx="page"/>
          </v:group>
        </w:pict>
      </w:r>
      <w:r w:rsidR="00DE3769">
        <w:t>Maximal heart rates and training sensitive zones for use</w:t>
      </w:r>
      <w:r w:rsidR="00DE3769">
        <w:rPr>
          <w:spacing w:val="-61"/>
        </w:rPr>
        <w:t xml:space="preserve"> </w:t>
      </w:r>
      <w:r w:rsidR="00DE3769">
        <w:t>in</w:t>
      </w:r>
      <w:r w:rsidR="00DE3769">
        <w:rPr>
          <w:spacing w:val="-5"/>
        </w:rPr>
        <w:t xml:space="preserve"> </w:t>
      </w:r>
      <w:r w:rsidR="00DE3769">
        <w:t>aerobic</w:t>
      </w:r>
      <w:r w:rsidR="00DE3769">
        <w:rPr>
          <w:spacing w:val="-4"/>
        </w:rPr>
        <w:t xml:space="preserve"> </w:t>
      </w:r>
      <w:r w:rsidR="00DE3769">
        <w:t>training</w:t>
      </w:r>
      <w:r w:rsidR="00DE3769">
        <w:rPr>
          <w:spacing w:val="-4"/>
        </w:rPr>
        <w:t xml:space="preserve"> </w:t>
      </w:r>
      <w:r w:rsidR="00DE3769">
        <w:t>programs</w:t>
      </w:r>
      <w:r w:rsidR="00DE3769">
        <w:rPr>
          <w:spacing w:val="-5"/>
        </w:rPr>
        <w:t xml:space="preserve"> </w:t>
      </w:r>
      <w:r w:rsidR="00DE3769">
        <w:t>for</w:t>
      </w:r>
      <w:r w:rsidR="00DE3769">
        <w:rPr>
          <w:spacing w:val="-4"/>
        </w:rPr>
        <w:t xml:space="preserve"> </w:t>
      </w:r>
      <w:r w:rsidR="00DE3769">
        <w:t>people</w:t>
      </w:r>
      <w:r w:rsidR="00DE3769">
        <w:rPr>
          <w:spacing w:val="-4"/>
        </w:rPr>
        <w:t xml:space="preserve"> </w:t>
      </w:r>
      <w:r w:rsidR="00DE3769">
        <w:t>of</w:t>
      </w:r>
      <w:r w:rsidR="00DE3769">
        <w:rPr>
          <w:spacing w:val="-4"/>
        </w:rPr>
        <w:t xml:space="preserve"> </w:t>
      </w:r>
      <w:r w:rsidR="00DE3769">
        <w:t>different</w:t>
      </w:r>
      <w:r w:rsidR="00DE3769">
        <w:rPr>
          <w:spacing w:val="-5"/>
        </w:rPr>
        <w:t xml:space="preserve"> </w:t>
      </w:r>
      <w:r w:rsidR="00DE3769">
        <w:t>ages</w:t>
      </w:r>
    </w:p>
    <w:p w14:paraId="3E42F7BD" w14:textId="77777777" w:rsidR="00AF0683" w:rsidRDefault="00DE3769">
      <w:pPr>
        <w:pStyle w:val="BodyText"/>
        <w:spacing w:before="10"/>
        <w:rPr>
          <w:rFonts w:ascii="Calibri"/>
          <w:sz w:val="14"/>
        </w:rPr>
      </w:pPr>
      <w:r>
        <w:rPr>
          <w:noProof/>
        </w:rPr>
        <w:drawing>
          <wp:anchor distT="0" distB="0" distL="0" distR="0" simplePos="0" relativeHeight="358" behindDoc="0" locked="0" layoutInCell="1" allowOverlap="1" wp14:anchorId="6FBFE63D" wp14:editId="2FF098F7">
            <wp:simplePos x="0" y="0"/>
            <wp:positionH relativeFrom="page">
              <wp:posOffset>1864131</wp:posOffset>
            </wp:positionH>
            <wp:positionV relativeFrom="paragraph">
              <wp:posOffset>130406</wp:posOffset>
            </wp:positionV>
            <wp:extent cx="1182059" cy="90487"/>
            <wp:effectExtent l="0" t="0" r="0" b="0"/>
            <wp:wrapTopAndBottom/>
            <wp:docPr id="11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5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059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26D6A4" w14:textId="77777777" w:rsidR="00AF0683" w:rsidRDefault="00AF0683">
      <w:pPr>
        <w:pStyle w:val="BodyText"/>
        <w:rPr>
          <w:rFonts w:ascii="Calibri"/>
          <w:sz w:val="20"/>
        </w:rPr>
      </w:pPr>
    </w:p>
    <w:p w14:paraId="2F052846" w14:textId="77777777" w:rsidR="00AF0683" w:rsidRDefault="00AF0683">
      <w:pPr>
        <w:pStyle w:val="BodyText"/>
        <w:rPr>
          <w:rFonts w:ascii="Calibri"/>
          <w:sz w:val="20"/>
        </w:rPr>
      </w:pPr>
    </w:p>
    <w:p w14:paraId="73E6BEF9" w14:textId="77777777" w:rsidR="00AF0683" w:rsidRDefault="00AF0683">
      <w:pPr>
        <w:pStyle w:val="BodyText"/>
        <w:rPr>
          <w:rFonts w:ascii="Calibri"/>
          <w:sz w:val="20"/>
        </w:rPr>
      </w:pPr>
    </w:p>
    <w:p w14:paraId="7639437A" w14:textId="77777777" w:rsidR="00AF0683" w:rsidRDefault="00AF0683">
      <w:pPr>
        <w:pStyle w:val="BodyText"/>
        <w:rPr>
          <w:rFonts w:ascii="Calibri"/>
          <w:sz w:val="20"/>
        </w:rPr>
      </w:pPr>
    </w:p>
    <w:p w14:paraId="0DDE8441" w14:textId="77777777" w:rsidR="00AF0683" w:rsidRDefault="00AF0683">
      <w:pPr>
        <w:pStyle w:val="BodyText"/>
        <w:rPr>
          <w:rFonts w:ascii="Calibri"/>
          <w:sz w:val="20"/>
        </w:rPr>
      </w:pPr>
    </w:p>
    <w:p w14:paraId="2C845881" w14:textId="77777777" w:rsidR="00AF0683" w:rsidRDefault="00AF0683">
      <w:pPr>
        <w:pStyle w:val="BodyText"/>
        <w:rPr>
          <w:rFonts w:ascii="Calibri"/>
          <w:sz w:val="20"/>
        </w:rPr>
      </w:pPr>
    </w:p>
    <w:p w14:paraId="6C440AC0" w14:textId="77777777" w:rsidR="00AF0683" w:rsidRDefault="00AF0683">
      <w:pPr>
        <w:pStyle w:val="BodyText"/>
        <w:rPr>
          <w:rFonts w:ascii="Calibri"/>
          <w:sz w:val="20"/>
        </w:rPr>
      </w:pPr>
    </w:p>
    <w:p w14:paraId="095D694E" w14:textId="77777777" w:rsidR="00AF0683" w:rsidRDefault="00AF0683">
      <w:pPr>
        <w:pStyle w:val="BodyText"/>
        <w:rPr>
          <w:rFonts w:ascii="Calibri"/>
          <w:sz w:val="20"/>
        </w:rPr>
      </w:pPr>
    </w:p>
    <w:p w14:paraId="5F9D8B0F" w14:textId="77777777" w:rsidR="00AF0683" w:rsidRDefault="00AF0683">
      <w:pPr>
        <w:pStyle w:val="BodyText"/>
        <w:rPr>
          <w:rFonts w:ascii="Calibri"/>
          <w:sz w:val="20"/>
        </w:rPr>
      </w:pPr>
    </w:p>
    <w:p w14:paraId="39ECA15B" w14:textId="77777777" w:rsidR="00AF0683" w:rsidRDefault="00AF0683">
      <w:pPr>
        <w:pStyle w:val="BodyText"/>
        <w:rPr>
          <w:rFonts w:ascii="Calibri"/>
          <w:sz w:val="20"/>
        </w:rPr>
      </w:pPr>
    </w:p>
    <w:p w14:paraId="45F6F0E8" w14:textId="77777777" w:rsidR="00AF0683" w:rsidRDefault="00AF0683">
      <w:pPr>
        <w:pStyle w:val="BodyText"/>
        <w:rPr>
          <w:rFonts w:ascii="Calibri"/>
          <w:sz w:val="20"/>
        </w:rPr>
      </w:pPr>
    </w:p>
    <w:p w14:paraId="2D84CDBF" w14:textId="77777777" w:rsidR="00AF0683" w:rsidRDefault="00AF0683">
      <w:pPr>
        <w:pStyle w:val="BodyText"/>
        <w:rPr>
          <w:rFonts w:ascii="Calibri"/>
          <w:sz w:val="20"/>
        </w:rPr>
      </w:pPr>
    </w:p>
    <w:p w14:paraId="5AD5ED94" w14:textId="77777777" w:rsidR="00AF0683" w:rsidRDefault="00AF0683">
      <w:pPr>
        <w:pStyle w:val="BodyText"/>
        <w:rPr>
          <w:rFonts w:ascii="Calibri"/>
          <w:sz w:val="20"/>
        </w:rPr>
      </w:pPr>
    </w:p>
    <w:p w14:paraId="5C0834C2" w14:textId="77777777" w:rsidR="00AF0683" w:rsidRDefault="00AF0683">
      <w:pPr>
        <w:pStyle w:val="BodyText"/>
        <w:rPr>
          <w:rFonts w:ascii="Calibri"/>
          <w:sz w:val="20"/>
        </w:rPr>
      </w:pPr>
    </w:p>
    <w:p w14:paraId="41DCE931" w14:textId="77777777" w:rsidR="00AF0683" w:rsidRDefault="00AF0683">
      <w:pPr>
        <w:pStyle w:val="BodyText"/>
        <w:rPr>
          <w:rFonts w:ascii="Calibri"/>
          <w:sz w:val="20"/>
        </w:rPr>
      </w:pPr>
    </w:p>
    <w:p w14:paraId="52EADA29" w14:textId="77777777" w:rsidR="00AF0683" w:rsidRDefault="00AF0683">
      <w:pPr>
        <w:pStyle w:val="BodyText"/>
        <w:rPr>
          <w:rFonts w:ascii="Calibri"/>
          <w:sz w:val="20"/>
        </w:rPr>
      </w:pPr>
    </w:p>
    <w:p w14:paraId="16C03D2D" w14:textId="77777777" w:rsidR="00AF0683" w:rsidRDefault="00AF0683">
      <w:pPr>
        <w:pStyle w:val="BodyText"/>
        <w:rPr>
          <w:rFonts w:ascii="Calibri"/>
          <w:sz w:val="20"/>
        </w:rPr>
      </w:pPr>
    </w:p>
    <w:p w14:paraId="67F79880" w14:textId="77777777" w:rsidR="00AF0683" w:rsidRDefault="00AF0683">
      <w:pPr>
        <w:pStyle w:val="BodyText"/>
        <w:rPr>
          <w:rFonts w:ascii="Calibri"/>
          <w:sz w:val="20"/>
        </w:rPr>
      </w:pPr>
    </w:p>
    <w:p w14:paraId="20A24656" w14:textId="77777777" w:rsidR="00AF0683" w:rsidRDefault="00AF0683">
      <w:pPr>
        <w:pStyle w:val="BodyText"/>
        <w:rPr>
          <w:rFonts w:ascii="Calibri"/>
          <w:sz w:val="20"/>
        </w:rPr>
      </w:pPr>
    </w:p>
    <w:p w14:paraId="0C7110EF" w14:textId="77777777" w:rsidR="00AF0683" w:rsidRDefault="00AF0683">
      <w:pPr>
        <w:pStyle w:val="BodyText"/>
        <w:rPr>
          <w:rFonts w:ascii="Calibri"/>
          <w:sz w:val="20"/>
        </w:rPr>
      </w:pPr>
    </w:p>
    <w:p w14:paraId="68A3636F" w14:textId="77777777" w:rsidR="00AF0683" w:rsidRDefault="00AF0683">
      <w:pPr>
        <w:pStyle w:val="BodyText"/>
        <w:rPr>
          <w:rFonts w:ascii="Calibri"/>
          <w:sz w:val="20"/>
        </w:rPr>
      </w:pPr>
    </w:p>
    <w:p w14:paraId="5F2A8585" w14:textId="77777777" w:rsidR="00AF0683" w:rsidRDefault="00AF0683">
      <w:pPr>
        <w:pStyle w:val="BodyText"/>
        <w:rPr>
          <w:rFonts w:ascii="Calibri"/>
          <w:sz w:val="20"/>
        </w:rPr>
      </w:pPr>
    </w:p>
    <w:p w14:paraId="7D51243E" w14:textId="77777777" w:rsidR="00AF0683" w:rsidRDefault="00AF0683">
      <w:pPr>
        <w:pStyle w:val="BodyText"/>
        <w:rPr>
          <w:rFonts w:ascii="Calibri"/>
          <w:sz w:val="20"/>
        </w:rPr>
      </w:pPr>
    </w:p>
    <w:p w14:paraId="2CE85210" w14:textId="77777777" w:rsidR="00AF0683" w:rsidRDefault="00AF0683">
      <w:pPr>
        <w:pStyle w:val="BodyText"/>
        <w:rPr>
          <w:rFonts w:ascii="Calibri"/>
          <w:sz w:val="20"/>
        </w:rPr>
      </w:pPr>
    </w:p>
    <w:p w14:paraId="67A10D3F" w14:textId="77777777" w:rsidR="00AF0683" w:rsidRDefault="00AF0683">
      <w:pPr>
        <w:pStyle w:val="BodyText"/>
        <w:rPr>
          <w:rFonts w:ascii="Calibri"/>
          <w:sz w:val="20"/>
        </w:rPr>
      </w:pPr>
    </w:p>
    <w:p w14:paraId="28861722" w14:textId="77777777" w:rsidR="00AF0683" w:rsidRDefault="00AF0683">
      <w:pPr>
        <w:pStyle w:val="BodyText"/>
        <w:rPr>
          <w:rFonts w:ascii="Calibri"/>
          <w:sz w:val="20"/>
        </w:rPr>
      </w:pPr>
    </w:p>
    <w:p w14:paraId="3B3246BF" w14:textId="77777777" w:rsidR="00AF0683" w:rsidRDefault="00AF0683">
      <w:pPr>
        <w:pStyle w:val="BodyText"/>
        <w:rPr>
          <w:rFonts w:ascii="Calibri"/>
          <w:sz w:val="20"/>
        </w:rPr>
      </w:pPr>
    </w:p>
    <w:p w14:paraId="12D0ED99" w14:textId="77777777" w:rsidR="00AF0683" w:rsidRDefault="00AF0683">
      <w:pPr>
        <w:pStyle w:val="BodyText"/>
        <w:rPr>
          <w:rFonts w:ascii="Calibri"/>
          <w:sz w:val="20"/>
        </w:rPr>
      </w:pPr>
    </w:p>
    <w:p w14:paraId="7437C2BF" w14:textId="77777777" w:rsidR="00AF0683" w:rsidRDefault="00AF0683">
      <w:pPr>
        <w:pStyle w:val="BodyText"/>
        <w:rPr>
          <w:rFonts w:ascii="Calibri"/>
          <w:sz w:val="20"/>
        </w:rPr>
      </w:pPr>
    </w:p>
    <w:p w14:paraId="1A37141F" w14:textId="77777777" w:rsidR="00AF0683" w:rsidRDefault="00DE3769">
      <w:pPr>
        <w:pStyle w:val="BodyText"/>
        <w:spacing w:before="5"/>
        <w:rPr>
          <w:rFonts w:ascii="Calibri"/>
          <w:sz w:val="27"/>
        </w:rPr>
      </w:pPr>
      <w:r>
        <w:rPr>
          <w:noProof/>
        </w:rPr>
        <w:drawing>
          <wp:anchor distT="0" distB="0" distL="0" distR="0" simplePos="0" relativeHeight="359" behindDoc="0" locked="0" layoutInCell="1" allowOverlap="1" wp14:anchorId="3C28F74D" wp14:editId="0AA407F6">
            <wp:simplePos x="0" y="0"/>
            <wp:positionH relativeFrom="page">
              <wp:posOffset>2060371</wp:posOffset>
            </wp:positionH>
            <wp:positionV relativeFrom="paragraph">
              <wp:posOffset>227813</wp:posOffset>
            </wp:positionV>
            <wp:extent cx="172530" cy="95250"/>
            <wp:effectExtent l="0" t="0" r="0" b="0"/>
            <wp:wrapTopAndBottom/>
            <wp:docPr id="13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6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3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0" behindDoc="0" locked="0" layoutInCell="1" allowOverlap="1" wp14:anchorId="51D22AAE" wp14:editId="06BC258A">
            <wp:simplePos x="0" y="0"/>
            <wp:positionH relativeFrom="page">
              <wp:posOffset>2533751</wp:posOffset>
            </wp:positionH>
            <wp:positionV relativeFrom="paragraph">
              <wp:posOffset>236144</wp:posOffset>
            </wp:positionV>
            <wp:extent cx="102541" cy="72866"/>
            <wp:effectExtent l="0" t="0" r="0" b="0"/>
            <wp:wrapTopAndBottom/>
            <wp:docPr id="1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7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41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1" behindDoc="0" locked="0" layoutInCell="1" allowOverlap="1" wp14:anchorId="7AF8C7D1" wp14:editId="35168EF8">
            <wp:simplePos x="0" y="0"/>
            <wp:positionH relativeFrom="page">
              <wp:posOffset>3158121</wp:posOffset>
            </wp:positionH>
            <wp:positionV relativeFrom="paragraph">
              <wp:posOffset>236144</wp:posOffset>
            </wp:positionV>
            <wp:extent cx="102884" cy="72866"/>
            <wp:effectExtent l="0" t="0" r="0" b="0"/>
            <wp:wrapTopAndBottom/>
            <wp:docPr id="1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8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84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2" behindDoc="0" locked="0" layoutInCell="1" allowOverlap="1" wp14:anchorId="3D778541" wp14:editId="2D3FDB31">
            <wp:simplePos x="0" y="0"/>
            <wp:positionH relativeFrom="page">
              <wp:posOffset>3772966</wp:posOffset>
            </wp:positionH>
            <wp:positionV relativeFrom="paragraph">
              <wp:posOffset>236144</wp:posOffset>
            </wp:positionV>
            <wp:extent cx="105809" cy="72866"/>
            <wp:effectExtent l="0" t="0" r="0" b="0"/>
            <wp:wrapTopAndBottom/>
            <wp:docPr id="1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9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809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3" behindDoc="0" locked="0" layoutInCell="1" allowOverlap="1" wp14:anchorId="05C8B2B5" wp14:editId="7F7C7D4D">
            <wp:simplePos x="0" y="0"/>
            <wp:positionH relativeFrom="page">
              <wp:posOffset>4407534</wp:posOffset>
            </wp:positionH>
            <wp:positionV relativeFrom="paragraph">
              <wp:posOffset>236144</wp:posOffset>
            </wp:positionV>
            <wp:extent cx="102884" cy="72866"/>
            <wp:effectExtent l="0" t="0" r="0" b="0"/>
            <wp:wrapTopAndBottom/>
            <wp:docPr id="2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0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84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4" behindDoc="0" locked="0" layoutInCell="1" allowOverlap="1" wp14:anchorId="65DFF1F9" wp14:editId="5B52D92A">
            <wp:simplePos x="0" y="0"/>
            <wp:positionH relativeFrom="page">
              <wp:posOffset>5031455</wp:posOffset>
            </wp:positionH>
            <wp:positionV relativeFrom="paragraph">
              <wp:posOffset>236144</wp:posOffset>
            </wp:positionV>
            <wp:extent cx="103678" cy="72866"/>
            <wp:effectExtent l="0" t="0" r="0" b="0"/>
            <wp:wrapTopAndBottom/>
            <wp:docPr id="2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1.pn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78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5" behindDoc="0" locked="0" layoutInCell="1" allowOverlap="1" wp14:anchorId="1461F5D4" wp14:editId="0D208A21">
            <wp:simplePos x="0" y="0"/>
            <wp:positionH relativeFrom="page">
              <wp:posOffset>5575287</wp:posOffset>
            </wp:positionH>
            <wp:positionV relativeFrom="paragraph">
              <wp:posOffset>236144</wp:posOffset>
            </wp:positionV>
            <wp:extent cx="101257" cy="72866"/>
            <wp:effectExtent l="0" t="0" r="0" b="0"/>
            <wp:wrapTopAndBottom/>
            <wp:docPr id="2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2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57" cy="72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0BB11E" w14:textId="77777777" w:rsidR="00AF0683" w:rsidRDefault="00DE3769">
      <w:pPr>
        <w:pStyle w:val="BodyText"/>
        <w:spacing w:before="285" w:line="278" w:lineRule="auto"/>
        <w:ind w:left="1860" w:right="1213" w:firstLine="504"/>
        <w:jc w:val="both"/>
      </w:pPr>
      <w:r>
        <w:rPr>
          <w:w w:val="90"/>
        </w:rPr>
        <w:t>The zone between 60 and 70 percent of your maximum heart</w:t>
      </w:r>
      <w:r>
        <w:rPr>
          <w:spacing w:val="-61"/>
          <w:w w:val="90"/>
        </w:rPr>
        <w:t xml:space="preserve"> </w:t>
      </w:r>
      <w:r>
        <w:rPr>
          <w:w w:val="90"/>
        </w:rPr>
        <w:t>rate is sufficient to derive aerobic benefits and at the same time is</w:t>
      </w:r>
      <w:r>
        <w:rPr>
          <w:spacing w:val="1"/>
          <w:w w:val="90"/>
        </w:rPr>
        <w:t xml:space="preserve"> </w:t>
      </w:r>
      <w:r>
        <w:rPr>
          <w:w w:val="90"/>
        </w:rPr>
        <w:t>not</w:t>
      </w:r>
      <w:r>
        <w:rPr>
          <w:spacing w:val="-6"/>
          <w:w w:val="90"/>
        </w:rPr>
        <w:t xml:space="preserve"> </w:t>
      </w:r>
      <w:r>
        <w:rPr>
          <w:w w:val="90"/>
        </w:rPr>
        <w:t>so</w:t>
      </w:r>
      <w:r>
        <w:rPr>
          <w:spacing w:val="-5"/>
          <w:w w:val="90"/>
        </w:rPr>
        <w:t xml:space="preserve"> </w:t>
      </w:r>
      <w:r>
        <w:rPr>
          <w:w w:val="90"/>
        </w:rPr>
        <w:t>demanding</w:t>
      </w:r>
      <w:r>
        <w:rPr>
          <w:spacing w:val="-5"/>
          <w:w w:val="90"/>
        </w:rPr>
        <w:t xml:space="preserve"> </w:t>
      </w:r>
      <w:r>
        <w:rPr>
          <w:w w:val="90"/>
        </w:rPr>
        <w:t>as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produce</w:t>
      </w:r>
      <w:r>
        <w:rPr>
          <w:spacing w:val="-5"/>
          <w:w w:val="90"/>
        </w:rPr>
        <w:t xml:space="preserve"> </w:t>
      </w:r>
      <w:r>
        <w:rPr>
          <w:w w:val="90"/>
        </w:rPr>
        <w:t>significant</w:t>
      </w:r>
      <w:r>
        <w:rPr>
          <w:spacing w:val="-5"/>
          <w:w w:val="90"/>
        </w:rPr>
        <w:t xml:space="preserve"> </w:t>
      </w:r>
      <w:r>
        <w:rPr>
          <w:w w:val="90"/>
        </w:rPr>
        <w:t>discomfort.</w:t>
      </w:r>
    </w:p>
    <w:p w14:paraId="3196AD28" w14:textId="77777777" w:rsidR="00AF0683" w:rsidRDefault="00AF0683">
      <w:pPr>
        <w:spacing w:line="278" w:lineRule="auto"/>
        <w:jc w:val="both"/>
        <w:sectPr w:rsidR="00AF0683">
          <w:headerReference w:type="default" r:id="rId318"/>
          <w:footerReference w:type="default" r:id="rId319"/>
          <w:pgSz w:w="12240" w:h="15840"/>
          <w:pgMar w:top="1440" w:right="1680" w:bottom="2240" w:left="1040" w:header="360" w:footer="2059" w:gutter="0"/>
          <w:cols w:space="720"/>
        </w:sectPr>
      </w:pPr>
    </w:p>
    <w:p w14:paraId="7C7DA886" w14:textId="77777777" w:rsidR="00AF0683" w:rsidRDefault="00066724">
      <w:pPr>
        <w:pStyle w:val="BodyText"/>
        <w:rPr>
          <w:sz w:val="20"/>
        </w:rPr>
      </w:pPr>
      <w:r>
        <w:lastRenderedPageBreak/>
        <w:pict w14:anchorId="345FCBBC">
          <v:group id="docshapegroup1696" o:spid="_x0000_s4146" style="position:absolute;margin-left:36pt;margin-top:372pt;width:24pt;height:48pt;z-index:15920640;mso-position-horizontal-relative:page;mso-position-vertical-relative:page" coordorigin="720,7440" coordsize="480,960">
            <v:shape id="docshape1697" o:spid="_x0000_s4148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698" o:spid="_x0000_s4147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A17CA88">
          <v:group id="docshapegroup1699" o:spid="_x0000_s4143" style="position:absolute;margin-left:552pt;margin-top:372pt;width:24pt;height:48pt;z-index:15921152;mso-position-horizontal-relative:page;mso-position-vertical-relative:page" coordorigin="11040,7440" coordsize="480,960">
            <v:shape id="docshape1700" o:spid="_x0000_s4145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701" o:spid="_x0000_s4144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BB72A71" w14:textId="77777777" w:rsidR="00AF0683" w:rsidRDefault="00AF0683">
      <w:pPr>
        <w:pStyle w:val="BodyText"/>
        <w:rPr>
          <w:sz w:val="20"/>
        </w:rPr>
      </w:pPr>
    </w:p>
    <w:p w14:paraId="3CE4245E" w14:textId="77777777" w:rsidR="00AF0683" w:rsidRDefault="00AF0683">
      <w:pPr>
        <w:pStyle w:val="BodyText"/>
        <w:spacing w:before="1"/>
        <w:rPr>
          <w:sz w:val="24"/>
        </w:rPr>
      </w:pPr>
    </w:p>
    <w:p w14:paraId="1753F29B" w14:textId="77777777" w:rsidR="00AF0683" w:rsidRDefault="00DE3769">
      <w:pPr>
        <w:pStyle w:val="BodyText"/>
        <w:spacing w:before="98"/>
        <w:ind w:left="3078"/>
        <w:rPr>
          <w:rFonts w:ascii="Garamond"/>
        </w:rPr>
      </w:pPr>
      <w:r>
        <w:rPr>
          <w:rFonts w:ascii="Garamond"/>
        </w:rPr>
        <w:t>Step</w:t>
      </w:r>
      <w:r>
        <w:rPr>
          <w:rFonts w:ascii="Garamond"/>
          <w:spacing w:val="-14"/>
        </w:rPr>
        <w:t xml:space="preserve"> </w:t>
      </w:r>
      <w:r>
        <w:rPr>
          <w:rFonts w:ascii="Garamond"/>
        </w:rPr>
        <w:t>3</w:t>
      </w:r>
      <w:r>
        <w:rPr>
          <w:rFonts w:ascii="Garamond"/>
          <w:spacing w:val="-13"/>
        </w:rPr>
        <w:t xml:space="preserve"> </w:t>
      </w:r>
      <w:r>
        <w:rPr>
          <w:rFonts w:ascii="Garamond"/>
          <w:w w:val="85"/>
        </w:rPr>
        <w:t>|</w:t>
      </w:r>
      <w:r>
        <w:rPr>
          <w:rFonts w:ascii="Garamond"/>
          <w:spacing w:val="-5"/>
          <w:w w:val="85"/>
        </w:rPr>
        <w:t xml:space="preserve"> </w:t>
      </w:r>
      <w:r>
        <w:rPr>
          <w:rFonts w:ascii="Garamond"/>
        </w:rPr>
        <w:t>Commit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to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Regular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Exercise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Program</w:t>
      </w:r>
    </w:p>
    <w:p w14:paraId="0A8EF097" w14:textId="77777777" w:rsidR="00AF0683" w:rsidRDefault="00AF0683">
      <w:pPr>
        <w:pStyle w:val="BodyText"/>
        <w:rPr>
          <w:rFonts w:ascii="Garamond"/>
          <w:sz w:val="20"/>
        </w:rPr>
      </w:pPr>
    </w:p>
    <w:p w14:paraId="28B080E3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164D4881" w14:textId="77777777" w:rsidR="00AF0683" w:rsidRDefault="00DE3769">
      <w:pPr>
        <w:pStyle w:val="BodyText"/>
        <w:spacing w:before="92" w:line="278" w:lineRule="auto"/>
        <w:ind w:left="1860" w:right="1213" w:firstLine="504"/>
        <w:jc w:val="both"/>
      </w:pPr>
      <w:r>
        <w:rPr>
          <w:w w:val="95"/>
        </w:rPr>
        <w:t>Your overall aerobic exercise performance will gradually</w:t>
      </w:r>
      <w:r>
        <w:rPr>
          <w:spacing w:val="1"/>
          <w:w w:val="95"/>
        </w:rPr>
        <w:t xml:space="preserve"> </w:t>
      </w:r>
      <w:r>
        <w:rPr>
          <w:w w:val="95"/>
        </w:rPr>
        <w:t>improve as a result of regular participation. You don’t have to</w:t>
      </w:r>
      <w:r>
        <w:rPr>
          <w:spacing w:val="1"/>
          <w:w w:val="95"/>
        </w:rPr>
        <w:t xml:space="preserve"> </w:t>
      </w:r>
      <w:r>
        <w:rPr>
          <w:w w:val="85"/>
        </w:rPr>
        <w:t>overexert yourself: your speed, endurance, and strength will increase</w:t>
      </w:r>
      <w:r>
        <w:rPr>
          <w:spacing w:val="1"/>
          <w:w w:val="85"/>
        </w:rPr>
        <w:t xml:space="preserve"> </w:t>
      </w:r>
      <w:r>
        <w:rPr>
          <w:w w:val="90"/>
        </w:rPr>
        <w:t>as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natural</w:t>
      </w:r>
      <w:r>
        <w:rPr>
          <w:spacing w:val="-6"/>
          <w:w w:val="90"/>
        </w:rPr>
        <w:t xml:space="preserve"> </w:t>
      </w:r>
      <w:r>
        <w:rPr>
          <w:w w:val="90"/>
        </w:rPr>
        <w:t>response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aerobic</w:t>
      </w:r>
      <w:r>
        <w:rPr>
          <w:spacing w:val="-6"/>
          <w:w w:val="90"/>
        </w:rPr>
        <w:t xml:space="preserve"> </w:t>
      </w:r>
      <w:r>
        <w:rPr>
          <w:w w:val="90"/>
        </w:rPr>
        <w:t>exercise</w:t>
      </w:r>
      <w:r>
        <w:rPr>
          <w:spacing w:val="-6"/>
          <w:w w:val="90"/>
        </w:rPr>
        <w:t xml:space="preserve"> </w:t>
      </w:r>
      <w:r>
        <w:rPr>
          <w:w w:val="90"/>
        </w:rPr>
        <w:t>itself.</w:t>
      </w:r>
    </w:p>
    <w:p w14:paraId="2DE32DA5" w14:textId="77777777" w:rsidR="00AF0683" w:rsidRDefault="00DE3769">
      <w:pPr>
        <w:pStyle w:val="BodyText"/>
        <w:spacing w:before="1" w:line="278" w:lineRule="auto"/>
        <w:ind w:left="1860" w:right="1210" w:firstLine="504"/>
        <w:jc w:val="both"/>
      </w:pPr>
      <w:r>
        <w:rPr>
          <w:w w:val="90"/>
        </w:rPr>
        <w:t>Aerobic</w:t>
      </w:r>
      <w:r>
        <w:rPr>
          <w:spacing w:val="-10"/>
          <w:w w:val="90"/>
        </w:rPr>
        <w:t xml:space="preserve"> </w:t>
      </w:r>
      <w:r>
        <w:rPr>
          <w:w w:val="90"/>
        </w:rPr>
        <w:t>exercise</w:t>
      </w:r>
      <w:r>
        <w:rPr>
          <w:spacing w:val="-10"/>
          <w:w w:val="90"/>
        </w:rPr>
        <w:t xml:space="preserve"> </w:t>
      </w:r>
      <w:r>
        <w:rPr>
          <w:w w:val="90"/>
        </w:rPr>
        <w:t>improves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capacity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w w:val="90"/>
        </w:rPr>
        <w:t>body</w:t>
      </w:r>
      <w:r>
        <w:rPr>
          <w:spacing w:val="-10"/>
          <w:w w:val="90"/>
        </w:rPr>
        <w:t xml:space="preserve"> </w:t>
      </w:r>
      <w:r>
        <w:rPr>
          <w:w w:val="90"/>
        </w:rPr>
        <w:t>tissues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61"/>
          <w:w w:val="90"/>
        </w:rPr>
        <w:t xml:space="preserve"> </w:t>
      </w:r>
      <w:r>
        <w:rPr>
          <w:w w:val="90"/>
        </w:rPr>
        <w:t>extract</w:t>
      </w:r>
      <w:r>
        <w:rPr>
          <w:spacing w:val="-3"/>
          <w:w w:val="90"/>
        </w:rPr>
        <w:t xml:space="preserve"> </w:t>
      </w:r>
      <w:r>
        <w:rPr>
          <w:w w:val="90"/>
        </w:rPr>
        <w:t>oxygen</w:t>
      </w:r>
      <w:r>
        <w:rPr>
          <w:spacing w:val="-2"/>
          <w:w w:val="90"/>
        </w:rPr>
        <w:t xml:space="preserve"> </w:t>
      </w:r>
      <w:r>
        <w:rPr>
          <w:w w:val="90"/>
        </w:rPr>
        <w:t>from</w:t>
      </w:r>
      <w:r>
        <w:rPr>
          <w:spacing w:val="-3"/>
          <w:w w:val="90"/>
        </w:rPr>
        <w:t xml:space="preserve"> </w:t>
      </w:r>
      <w:r>
        <w:rPr>
          <w:w w:val="90"/>
        </w:rPr>
        <w:t>red</w:t>
      </w:r>
      <w:r>
        <w:rPr>
          <w:spacing w:val="-2"/>
          <w:w w:val="90"/>
        </w:rPr>
        <w:t xml:space="preserve"> </w:t>
      </w:r>
      <w:r>
        <w:rPr>
          <w:w w:val="90"/>
        </w:rPr>
        <w:t>blood</w:t>
      </w:r>
      <w:r>
        <w:rPr>
          <w:spacing w:val="-3"/>
          <w:w w:val="90"/>
        </w:rPr>
        <w:t xml:space="preserve"> </w:t>
      </w:r>
      <w:r>
        <w:rPr>
          <w:w w:val="90"/>
        </w:rPr>
        <w:t>cells,</w:t>
      </w:r>
      <w:r>
        <w:rPr>
          <w:spacing w:val="-2"/>
          <w:w w:val="90"/>
        </w:rPr>
        <w:t xml:space="preserve"> </w:t>
      </w:r>
      <w:r>
        <w:rPr>
          <w:w w:val="90"/>
        </w:rPr>
        <w:t>transport</w:t>
      </w:r>
      <w:r>
        <w:rPr>
          <w:spacing w:val="-3"/>
          <w:w w:val="90"/>
        </w:rPr>
        <w:t xml:space="preserve"> </w:t>
      </w:r>
      <w:r>
        <w:rPr>
          <w:w w:val="90"/>
        </w:rPr>
        <w:t>it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inside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85"/>
        </w:rPr>
        <w:t>cells, and use it for energy production. Although your red blood cells</w:t>
      </w:r>
      <w:r>
        <w:rPr>
          <w:spacing w:val="1"/>
          <w:w w:val="85"/>
        </w:rPr>
        <w:t xml:space="preserve"> </w:t>
      </w:r>
      <w:r>
        <w:rPr>
          <w:w w:val="90"/>
        </w:rPr>
        <w:t>are always saturated with more oxygen than your body requires at</w:t>
      </w:r>
      <w:r>
        <w:rPr>
          <w:spacing w:val="-61"/>
          <w:w w:val="90"/>
        </w:rPr>
        <w:t xml:space="preserve"> </w:t>
      </w:r>
      <w:r>
        <w:rPr>
          <w:w w:val="90"/>
        </w:rPr>
        <w:t>any given moment, the ability of the tissues to pick up this oxygen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can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vary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greatly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from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one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person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next.</w:t>
      </w:r>
      <w:r>
        <w:rPr>
          <w:spacing w:val="-10"/>
          <w:w w:val="90"/>
        </w:rPr>
        <w:t xml:space="preserve"> </w:t>
      </w:r>
      <w:r>
        <w:rPr>
          <w:w w:val="90"/>
        </w:rPr>
        <w:t>An</w:t>
      </w:r>
      <w:r>
        <w:rPr>
          <w:spacing w:val="-9"/>
          <w:w w:val="90"/>
        </w:rPr>
        <w:t xml:space="preserve"> </w:t>
      </w:r>
      <w:r>
        <w:rPr>
          <w:w w:val="90"/>
        </w:rPr>
        <w:t>aerobically</w:t>
      </w:r>
      <w:r>
        <w:rPr>
          <w:spacing w:val="-6"/>
          <w:w w:val="90"/>
        </w:rPr>
        <w:t xml:space="preserve"> </w:t>
      </w:r>
      <w:r>
        <w:rPr>
          <w:w w:val="90"/>
        </w:rPr>
        <w:t>fit</w:t>
      </w:r>
      <w:r>
        <w:rPr>
          <w:spacing w:val="-3"/>
          <w:w w:val="90"/>
        </w:rPr>
        <w:t xml:space="preserve"> </w:t>
      </w:r>
      <w:r>
        <w:rPr>
          <w:w w:val="90"/>
        </w:rPr>
        <w:t>indi-</w:t>
      </w:r>
      <w:r>
        <w:rPr>
          <w:spacing w:val="-61"/>
          <w:w w:val="90"/>
        </w:rPr>
        <w:t xml:space="preserve"> </w:t>
      </w:r>
      <w:r>
        <w:rPr>
          <w:w w:val="90"/>
        </w:rPr>
        <w:t>vidual extracts oxygen from the bloodstream roughly 25 percent</w:t>
      </w:r>
      <w:r>
        <w:rPr>
          <w:spacing w:val="1"/>
          <w:w w:val="90"/>
        </w:rPr>
        <w:t xml:space="preserve"> </w:t>
      </w:r>
      <w:r>
        <w:rPr>
          <w:w w:val="90"/>
        </w:rPr>
        <w:t>more</w:t>
      </w:r>
      <w:r>
        <w:rPr>
          <w:spacing w:val="36"/>
          <w:w w:val="90"/>
        </w:rPr>
        <w:t xml:space="preserve"> </w:t>
      </w:r>
      <w:r>
        <w:rPr>
          <w:w w:val="90"/>
        </w:rPr>
        <w:t>efficiently</w:t>
      </w:r>
      <w:r>
        <w:rPr>
          <w:spacing w:val="37"/>
          <w:w w:val="90"/>
        </w:rPr>
        <w:t xml:space="preserve"> </w:t>
      </w:r>
      <w:r>
        <w:rPr>
          <w:w w:val="90"/>
        </w:rPr>
        <w:t>than</w:t>
      </w:r>
      <w:r>
        <w:rPr>
          <w:spacing w:val="36"/>
          <w:w w:val="90"/>
        </w:rPr>
        <w:t xml:space="preserve"> </w:t>
      </w:r>
      <w:r>
        <w:rPr>
          <w:w w:val="90"/>
        </w:rPr>
        <w:t>someone</w:t>
      </w:r>
      <w:r>
        <w:rPr>
          <w:spacing w:val="37"/>
          <w:w w:val="90"/>
        </w:rPr>
        <w:t xml:space="preserve"> </w:t>
      </w:r>
      <w:r>
        <w:rPr>
          <w:w w:val="90"/>
        </w:rPr>
        <w:t>who</w:t>
      </w:r>
      <w:r>
        <w:rPr>
          <w:spacing w:val="36"/>
          <w:w w:val="90"/>
        </w:rPr>
        <w:t xml:space="preserve"> </w:t>
      </w:r>
      <w:r>
        <w:rPr>
          <w:w w:val="90"/>
        </w:rPr>
        <w:t>is</w:t>
      </w:r>
      <w:r>
        <w:rPr>
          <w:spacing w:val="37"/>
          <w:w w:val="90"/>
        </w:rPr>
        <w:t xml:space="preserve"> </w:t>
      </w:r>
      <w:r>
        <w:rPr>
          <w:w w:val="90"/>
        </w:rPr>
        <w:t>unfit.</w:t>
      </w:r>
      <w:r>
        <w:rPr>
          <w:spacing w:val="37"/>
          <w:w w:val="90"/>
        </w:rPr>
        <w:t xml:space="preserve"> </w:t>
      </w:r>
      <w:r>
        <w:rPr>
          <w:w w:val="90"/>
        </w:rPr>
        <w:t>Light</w:t>
      </w:r>
      <w:r>
        <w:rPr>
          <w:spacing w:val="36"/>
          <w:w w:val="90"/>
        </w:rPr>
        <w:t xml:space="preserve"> </w:t>
      </w:r>
      <w:r>
        <w:rPr>
          <w:w w:val="90"/>
        </w:rPr>
        <w:t>activity</w:t>
      </w:r>
      <w:r>
        <w:rPr>
          <w:spacing w:val="37"/>
          <w:w w:val="90"/>
        </w:rPr>
        <w:t xml:space="preserve"> </w:t>
      </w:r>
      <w:r>
        <w:rPr>
          <w:w w:val="90"/>
        </w:rPr>
        <w:t>alone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will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not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significantly</w:t>
      </w:r>
      <w:r>
        <w:rPr>
          <w:spacing w:val="-4"/>
          <w:w w:val="90"/>
        </w:rPr>
        <w:t xml:space="preserve"> </w:t>
      </w:r>
      <w:r>
        <w:rPr>
          <w:w w:val="90"/>
        </w:rPr>
        <w:t>improve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utilization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w w:val="90"/>
        </w:rPr>
        <w:t>oxygen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your</w:t>
      </w:r>
      <w:r>
        <w:rPr>
          <w:spacing w:val="-11"/>
          <w:w w:val="90"/>
        </w:rPr>
        <w:t xml:space="preserve"> </w:t>
      </w:r>
      <w:r>
        <w:rPr>
          <w:w w:val="90"/>
        </w:rPr>
        <w:t>body.</w:t>
      </w:r>
      <w:r>
        <w:rPr>
          <w:spacing w:val="-60"/>
          <w:w w:val="90"/>
        </w:rPr>
        <w:t xml:space="preserve"> </w:t>
      </w:r>
      <w:r>
        <w:rPr>
          <w:w w:val="85"/>
        </w:rPr>
        <w:t>You must maintain an increased heart rate for at least 20 minutes</w:t>
      </w:r>
      <w:r>
        <w:rPr>
          <w:spacing w:val="1"/>
          <w:w w:val="85"/>
        </w:rPr>
        <w:t xml:space="preserve"> </w:t>
      </w:r>
      <w:r>
        <w:rPr>
          <w:w w:val="90"/>
        </w:rPr>
        <w:t>three times a week to make these positive changes. In just six to</w:t>
      </w:r>
      <w:r>
        <w:rPr>
          <w:spacing w:val="1"/>
          <w:w w:val="90"/>
        </w:rPr>
        <w:t xml:space="preserve"> </w:t>
      </w:r>
      <w:r>
        <w:rPr>
          <w:w w:val="90"/>
        </w:rPr>
        <w:t>eight weeks, the average person can increase his or her oxygen</w:t>
      </w:r>
      <w:r>
        <w:rPr>
          <w:spacing w:val="1"/>
          <w:w w:val="90"/>
        </w:rPr>
        <w:t xml:space="preserve"> </w:t>
      </w:r>
      <w:r>
        <w:rPr>
          <w:w w:val="90"/>
        </w:rPr>
        <w:t>consumption</w:t>
      </w:r>
      <w:r>
        <w:rPr>
          <w:spacing w:val="2"/>
          <w:w w:val="90"/>
        </w:rPr>
        <w:t xml:space="preserve"> </w:t>
      </w:r>
      <w:r>
        <w:rPr>
          <w:w w:val="90"/>
        </w:rPr>
        <w:t>by</w:t>
      </w:r>
      <w:r>
        <w:rPr>
          <w:spacing w:val="2"/>
          <w:w w:val="90"/>
        </w:rPr>
        <w:t xml:space="preserve"> </w:t>
      </w:r>
      <w:r>
        <w:rPr>
          <w:w w:val="90"/>
        </w:rPr>
        <w:t>10</w:t>
      </w:r>
      <w:r>
        <w:rPr>
          <w:spacing w:val="3"/>
          <w:w w:val="90"/>
        </w:rPr>
        <w:t xml:space="preserve"> </w:t>
      </w:r>
      <w:r>
        <w:rPr>
          <w:w w:val="90"/>
        </w:rPr>
        <w:t>to</w:t>
      </w:r>
      <w:r>
        <w:rPr>
          <w:spacing w:val="2"/>
          <w:w w:val="90"/>
        </w:rPr>
        <w:t xml:space="preserve"> </w:t>
      </w:r>
      <w:r>
        <w:rPr>
          <w:w w:val="90"/>
        </w:rPr>
        <w:t>15</w:t>
      </w:r>
      <w:r>
        <w:rPr>
          <w:spacing w:val="2"/>
          <w:w w:val="90"/>
        </w:rPr>
        <w:t xml:space="preserve"> </w:t>
      </w:r>
      <w:r>
        <w:rPr>
          <w:w w:val="90"/>
        </w:rPr>
        <w:t>percent</w:t>
      </w:r>
      <w:r>
        <w:rPr>
          <w:spacing w:val="3"/>
          <w:w w:val="90"/>
        </w:rPr>
        <w:t xml:space="preserve"> </w:t>
      </w:r>
      <w:r>
        <w:rPr>
          <w:w w:val="90"/>
        </w:rPr>
        <w:t>through</w:t>
      </w:r>
      <w:r>
        <w:rPr>
          <w:spacing w:val="2"/>
          <w:w w:val="90"/>
        </w:rPr>
        <w:t xml:space="preserve"> </w:t>
      </w:r>
      <w:r>
        <w:rPr>
          <w:w w:val="90"/>
        </w:rPr>
        <w:t>aerobic</w:t>
      </w:r>
      <w:r>
        <w:rPr>
          <w:spacing w:val="-4"/>
          <w:w w:val="90"/>
        </w:rPr>
        <w:t xml:space="preserve"> </w:t>
      </w:r>
      <w:r>
        <w:rPr>
          <w:w w:val="90"/>
        </w:rPr>
        <w:t>exercise.</w:t>
      </w:r>
    </w:p>
    <w:p w14:paraId="7F5ACFEE" w14:textId="77777777" w:rsidR="00AF0683" w:rsidRDefault="00DE3769">
      <w:pPr>
        <w:pStyle w:val="BodyText"/>
        <w:spacing w:before="6" w:line="278" w:lineRule="auto"/>
        <w:ind w:left="1860" w:right="1213" w:firstLine="504"/>
        <w:jc w:val="both"/>
      </w:pPr>
      <w:r>
        <w:rPr>
          <w:w w:val="90"/>
        </w:rPr>
        <w:t>The benefits of improved oxygen utilization are considerable:</w:t>
      </w:r>
      <w:r>
        <w:rPr>
          <w:spacing w:val="1"/>
          <w:w w:val="90"/>
        </w:rPr>
        <w:t xml:space="preserve"> </w:t>
      </w:r>
      <w:r>
        <w:rPr>
          <w:w w:val="90"/>
        </w:rPr>
        <w:t>you will have more energy; your tissues will become more efficient</w:t>
      </w:r>
      <w:r>
        <w:rPr>
          <w:spacing w:val="-61"/>
          <w:w w:val="90"/>
        </w:rPr>
        <w:t xml:space="preserve"> </w:t>
      </w:r>
      <w:r>
        <w:rPr>
          <w:w w:val="95"/>
        </w:rPr>
        <w:t>at using the oxygen available, so your heart will be under less</w:t>
      </w:r>
      <w:r>
        <w:rPr>
          <w:spacing w:val="1"/>
          <w:w w:val="95"/>
        </w:rPr>
        <w:t xml:space="preserve"> </w:t>
      </w:r>
      <w:r>
        <w:rPr>
          <w:w w:val="90"/>
        </w:rPr>
        <w:t>stress; your heart will become stronger and able to pump more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blood with every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beat.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Thus,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it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can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beat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more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slowly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spacing w:val="-2"/>
          <w:w w:val="90"/>
        </w:rPr>
        <w:t>still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provide</w:t>
      </w:r>
      <w:r>
        <w:rPr>
          <w:spacing w:val="-61"/>
          <w:w w:val="90"/>
        </w:rPr>
        <w:t xml:space="preserve"> </w:t>
      </w:r>
      <w:r>
        <w:rPr>
          <w:w w:val="90"/>
        </w:rPr>
        <w:t>adequate blood to your body. On average, an aerobically fit person</w:t>
      </w:r>
      <w:r>
        <w:rPr>
          <w:spacing w:val="-61"/>
          <w:w w:val="90"/>
        </w:rPr>
        <w:t xml:space="preserve"> </w:t>
      </w:r>
      <w:r>
        <w:rPr>
          <w:w w:val="90"/>
        </w:rPr>
        <w:t>actually</w:t>
      </w:r>
      <w:r>
        <w:rPr>
          <w:spacing w:val="-8"/>
          <w:w w:val="90"/>
        </w:rPr>
        <w:t xml:space="preserve"> </w:t>
      </w:r>
      <w:r>
        <w:rPr>
          <w:w w:val="90"/>
        </w:rPr>
        <w:t>has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slower</w:t>
      </w:r>
      <w:r>
        <w:rPr>
          <w:spacing w:val="-8"/>
          <w:w w:val="90"/>
        </w:rPr>
        <w:t xml:space="preserve"> </w:t>
      </w:r>
      <w:r>
        <w:rPr>
          <w:w w:val="90"/>
        </w:rPr>
        <w:t>resting</w:t>
      </w:r>
      <w:r>
        <w:rPr>
          <w:spacing w:val="-8"/>
          <w:w w:val="90"/>
        </w:rPr>
        <w:t xml:space="preserve"> </w:t>
      </w:r>
      <w:r>
        <w:rPr>
          <w:w w:val="90"/>
        </w:rPr>
        <w:t>heart</w:t>
      </w:r>
      <w:r>
        <w:rPr>
          <w:spacing w:val="-7"/>
          <w:w w:val="90"/>
        </w:rPr>
        <w:t xml:space="preserve"> </w:t>
      </w:r>
      <w:r>
        <w:rPr>
          <w:w w:val="90"/>
        </w:rPr>
        <w:t>rate</w:t>
      </w:r>
      <w:r>
        <w:rPr>
          <w:spacing w:val="-8"/>
          <w:w w:val="90"/>
        </w:rPr>
        <w:t xml:space="preserve"> </w:t>
      </w:r>
      <w:r>
        <w:rPr>
          <w:w w:val="90"/>
        </w:rPr>
        <w:t>(48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66</w:t>
      </w:r>
      <w:r>
        <w:rPr>
          <w:spacing w:val="-1"/>
          <w:w w:val="90"/>
        </w:rPr>
        <w:t xml:space="preserve"> </w:t>
      </w:r>
      <w:r>
        <w:rPr>
          <w:w w:val="90"/>
        </w:rPr>
        <w:t>beats</w:t>
      </w:r>
      <w:r>
        <w:rPr>
          <w:spacing w:val="-2"/>
          <w:w w:val="90"/>
        </w:rPr>
        <w:t xml:space="preserve"> </w:t>
      </w:r>
      <w:r>
        <w:rPr>
          <w:w w:val="90"/>
        </w:rPr>
        <w:t>per</w:t>
      </w:r>
      <w:r>
        <w:rPr>
          <w:spacing w:val="-1"/>
          <w:w w:val="90"/>
        </w:rPr>
        <w:t xml:space="preserve"> </w:t>
      </w:r>
      <w:r>
        <w:rPr>
          <w:w w:val="90"/>
        </w:rPr>
        <w:t>minute)</w:t>
      </w:r>
      <w:r>
        <w:rPr>
          <w:spacing w:val="-61"/>
          <w:w w:val="90"/>
        </w:rPr>
        <w:t xml:space="preserve"> </w:t>
      </w:r>
      <w:r>
        <w:rPr>
          <w:w w:val="90"/>
        </w:rPr>
        <w:t>than</w:t>
      </w:r>
      <w:r>
        <w:rPr>
          <w:spacing w:val="4"/>
          <w:w w:val="90"/>
        </w:rPr>
        <w:t xml:space="preserve"> </w:t>
      </w:r>
      <w:r>
        <w:rPr>
          <w:w w:val="90"/>
        </w:rPr>
        <w:t>an</w:t>
      </w:r>
      <w:r>
        <w:rPr>
          <w:spacing w:val="4"/>
          <w:w w:val="90"/>
        </w:rPr>
        <w:t xml:space="preserve"> </w:t>
      </w:r>
      <w:r>
        <w:rPr>
          <w:w w:val="90"/>
        </w:rPr>
        <w:t>aerobically</w:t>
      </w:r>
      <w:r>
        <w:rPr>
          <w:spacing w:val="5"/>
          <w:w w:val="90"/>
        </w:rPr>
        <w:t xml:space="preserve"> </w:t>
      </w:r>
      <w:r>
        <w:rPr>
          <w:w w:val="90"/>
        </w:rPr>
        <w:t>unfit</w:t>
      </w:r>
      <w:r>
        <w:rPr>
          <w:spacing w:val="4"/>
          <w:w w:val="90"/>
        </w:rPr>
        <w:t xml:space="preserve"> </w:t>
      </w:r>
      <w:r>
        <w:rPr>
          <w:w w:val="90"/>
        </w:rPr>
        <w:t>person</w:t>
      </w:r>
      <w:r>
        <w:rPr>
          <w:spacing w:val="5"/>
          <w:w w:val="90"/>
        </w:rPr>
        <w:t xml:space="preserve"> </w:t>
      </w:r>
      <w:r>
        <w:rPr>
          <w:w w:val="90"/>
        </w:rPr>
        <w:t>(72</w:t>
      </w:r>
      <w:r>
        <w:rPr>
          <w:spacing w:val="4"/>
          <w:w w:val="90"/>
        </w:rPr>
        <w:t xml:space="preserve"> </w:t>
      </w:r>
      <w:r>
        <w:rPr>
          <w:w w:val="90"/>
        </w:rPr>
        <w:t>to</w:t>
      </w:r>
      <w:r>
        <w:rPr>
          <w:spacing w:val="-2"/>
          <w:w w:val="90"/>
        </w:rPr>
        <w:t xml:space="preserve"> </w:t>
      </w:r>
      <w:r>
        <w:rPr>
          <w:w w:val="90"/>
        </w:rPr>
        <w:t>99</w:t>
      </w:r>
      <w:r>
        <w:rPr>
          <w:spacing w:val="-3"/>
          <w:w w:val="90"/>
        </w:rPr>
        <w:t xml:space="preserve"> </w:t>
      </w:r>
      <w:r>
        <w:rPr>
          <w:w w:val="90"/>
        </w:rPr>
        <w:t>beats</w:t>
      </w:r>
      <w:r>
        <w:rPr>
          <w:spacing w:val="-2"/>
          <w:w w:val="90"/>
        </w:rPr>
        <w:t xml:space="preserve"> </w:t>
      </w:r>
      <w:r>
        <w:rPr>
          <w:w w:val="90"/>
        </w:rPr>
        <w:t>per</w:t>
      </w:r>
      <w:r>
        <w:rPr>
          <w:spacing w:val="-3"/>
          <w:w w:val="90"/>
        </w:rPr>
        <w:t xml:space="preserve"> </w:t>
      </w:r>
      <w:r>
        <w:rPr>
          <w:w w:val="90"/>
        </w:rPr>
        <w:t>minute).</w:t>
      </w:r>
    </w:p>
    <w:p w14:paraId="59E7D81E" w14:textId="77777777" w:rsidR="00AF0683" w:rsidRDefault="00DE3769">
      <w:pPr>
        <w:pStyle w:val="BodyText"/>
        <w:spacing w:before="3" w:line="278" w:lineRule="auto"/>
        <w:ind w:left="1859" w:right="1210" w:firstLine="504"/>
        <w:jc w:val="both"/>
      </w:pPr>
      <w:r>
        <w:rPr>
          <w:spacing w:val="-3"/>
          <w:w w:val="90"/>
        </w:rPr>
        <w:t xml:space="preserve">A slower resting heart beat is a tremendous </w:t>
      </w:r>
      <w:r>
        <w:rPr>
          <w:spacing w:val="-2"/>
          <w:w w:val="90"/>
        </w:rPr>
        <w:t>advantage in itself.</w:t>
      </w:r>
      <w:r>
        <w:rPr>
          <w:spacing w:val="-61"/>
          <w:w w:val="90"/>
        </w:rPr>
        <w:t xml:space="preserve"> </w:t>
      </w:r>
      <w:r>
        <w:rPr>
          <w:w w:val="90"/>
        </w:rPr>
        <w:t>Between beats, your heart can deliver blood to its own coronary</w:t>
      </w:r>
      <w:r>
        <w:rPr>
          <w:spacing w:val="1"/>
          <w:w w:val="90"/>
        </w:rPr>
        <w:t xml:space="preserve"> </w:t>
      </w:r>
      <w:r>
        <w:rPr>
          <w:w w:val="90"/>
        </w:rPr>
        <w:t>vessels and supply itself with more oxygen. To appreciate the</w:t>
      </w:r>
      <w:r>
        <w:rPr>
          <w:spacing w:val="1"/>
          <w:w w:val="90"/>
        </w:rPr>
        <w:t xml:space="preserve"> </w:t>
      </w:r>
      <w:r>
        <w:rPr>
          <w:w w:val="90"/>
        </w:rPr>
        <w:t>importance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these</w:t>
      </w:r>
      <w:r>
        <w:rPr>
          <w:spacing w:val="-8"/>
          <w:w w:val="90"/>
        </w:rPr>
        <w:t xml:space="preserve"> </w:t>
      </w:r>
      <w:r>
        <w:rPr>
          <w:w w:val="90"/>
        </w:rPr>
        <w:t>aerobic</w:t>
      </w:r>
      <w:r>
        <w:rPr>
          <w:spacing w:val="-8"/>
          <w:w w:val="90"/>
        </w:rPr>
        <w:t xml:space="preserve"> </w:t>
      </w:r>
      <w:r>
        <w:rPr>
          <w:w w:val="90"/>
        </w:rPr>
        <w:t>adaptations,</w:t>
      </w:r>
      <w:r>
        <w:rPr>
          <w:spacing w:val="-7"/>
          <w:w w:val="90"/>
        </w:rPr>
        <w:t xml:space="preserve"> </w:t>
      </w:r>
      <w:r>
        <w:rPr>
          <w:w w:val="90"/>
        </w:rPr>
        <w:t>keep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mind</w:t>
      </w:r>
      <w:r>
        <w:rPr>
          <w:spacing w:val="-8"/>
          <w:w w:val="90"/>
        </w:rPr>
        <w:t xml:space="preserve"> </w:t>
      </w:r>
      <w:r>
        <w:rPr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heart</w:t>
      </w:r>
      <w:r>
        <w:rPr>
          <w:spacing w:val="-61"/>
          <w:w w:val="90"/>
        </w:rPr>
        <w:t xml:space="preserve"> </w:t>
      </w:r>
      <w:r>
        <w:rPr>
          <w:w w:val="90"/>
        </w:rPr>
        <w:t>attack occurs when your heart muscle cannot get the oxygen it</w:t>
      </w:r>
      <w:r>
        <w:rPr>
          <w:spacing w:val="1"/>
          <w:w w:val="90"/>
        </w:rPr>
        <w:t xml:space="preserve"> </w:t>
      </w:r>
      <w:r>
        <w:rPr>
          <w:w w:val="90"/>
        </w:rPr>
        <w:t>needs. The better your heart is equipped to deliver oxygen to its</w:t>
      </w:r>
      <w:r>
        <w:rPr>
          <w:spacing w:val="1"/>
          <w:w w:val="90"/>
        </w:rPr>
        <w:t xml:space="preserve"> </w:t>
      </w:r>
      <w:r>
        <w:rPr>
          <w:w w:val="85"/>
        </w:rPr>
        <w:t>own</w:t>
      </w:r>
      <w:r>
        <w:rPr>
          <w:spacing w:val="13"/>
          <w:w w:val="85"/>
        </w:rPr>
        <w:t xml:space="preserve"> </w:t>
      </w:r>
      <w:r>
        <w:rPr>
          <w:w w:val="85"/>
        </w:rPr>
        <w:t>muscles,</w:t>
      </w:r>
      <w:r>
        <w:rPr>
          <w:spacing w:val="13"/>
          <w:w w:val="85"/>
        </w:rPr>
        <w:t xml:space="preserve"> </w:t>
      </w:r>
      <w:r>
        <w:rPr>
          <w:w w:val="85"/>
        </w:rPr>
        <w:t>the</w:t>
      </w:r>
      <w:r>
        <w:rPr>
          <w:spacing w:val="14"/>
          <w:w w:val="85"/>
        </w:rPr>
        <w:t xml:space="preserve"> </w:t>
      </w:r>
      <w:r>
        <w:rPr>
          <w:w w:val="85"/>
        </w:rPr>
        <w:t>better</w:t>
      </w:r>
      <w:r>
        <w:rPr>
          <w:spacing w:val="13"/>
          <w:w w:val="85"/>
        </w:rPr>
        <w:t xml:space="preserve"> </w:t>
      </w:r>
      <w:r>
        <w:rPr>
          <w:w w:val="85"/>
        </w:rPr>
        <w:t>off</w:t>
      </w:r>
      <w:r>
        <w:rPr>
          <w:spacing w:val="14"/>
          <w:w w:val="85"/>
        </w:rPr>
        <w:t xml:space="preserve"> </w:t>
      </w:r>
      <w:r>
        <w:rPr>
          <w:w w:val="85"/>
        </w:rPr>
        <w:t>you</w:t>
      </w:r>
      <w:r>
        <w:rPr>
          <w:spacing w:val="13"/>
          <w:w w:val="85"/>
        </w:rPr>
        <w:t xml:space="preserve"> </w:t>
      </w:r>
      <w:r>
        <w:rPr>
          <w:w w:val="85"/>
        </w:rPr>
        <w:t>are.</w:t>
      </w:r>
      <w:r>
        <w:rPr>
          <w:spacing w:val="14"/>
          <w:w w:val="85"/>
        </w:rPr>
        <w:t xml:space="preserve"> </w:t>
      </w:r>
      <w:r>
        <w:rPr>
          <w:w w:val="85"/>
        </w:rPr>
        <w:t>But</w:t>
      </w:r>
      <w:r>
        <w:rPr>
          <w:spacing w:val="13"/>
          <w:w w:val="85"/>
        </w:rPr>
        <w:t xml:space="preserve"> </w:t>
      </w:r>
      <w:r>
        <w:rPr>
          <w:w w:val="85"/>
        </w:rPr>
        <w:t>that’s</w:t>
      </w:r>
      <w:r>
        <w:rPr>
          <w:spacing w:val="14"/>
          <w:w w:val="85"/>
        </w:rPr>
        <w:t xml:space="preserve"> </w:t>
      </w:r>
      <w:r>
        <w:rPr>
          <w:w w:val="85"/>
        </w:rPr>
        <w:t>not</w:t>
      </w:r>
      <w:r>
        <w:rPr>
          <w:spacing w:val="13"/>
          <w:w w:val="85"/>
        </w:rPr>
        <w:t xml:space="preserve"> </w:t>
      </w:r>
      <w:r>
        <w:rPr>
          <w:w w:val="85"/>
        </w:rPr>
        <w:t>all.</w:t>
      </w:r>
      <w:r>
        <w:rPr>
          <w:spacing w:val="14"/>
          <w:w w:val="85"/>
        </w:rPr>
        <w:t xml:space="preserve"> </w:t>
      </w:r>
      <w:r>
        <w:rPr>
          <w:w w:val="85"/>
        </w:rPr>
        <w:t>Studies</w:t>
      </w:r>
      <w:r>
        <w:rPr>
          <w:spacing w:val="13"/>
          <w:w w:val="85"/>
        </w:rPr>
        <w:t xml:space="preserve"> </w:t>
      </w:r>
      <w:r>
        <w:rPr>
          <w:w w:val="85"/>
        </w:rPr>
        <w:t>show</w:t>
      </w:r>
    </w:p>
    <w:p w14:paraId="2E5ADE13" w14:textId="77777777" w:rsidR="00AF0683" w:rsidRDefault="00AF0683">
      <w:pPr>
        <w:spacing w:line="278" w:lineRule="auto"/>
        <w:jc w:val="both"/>
        <w:sectPr w:rsidR="00AF0683">
          <w:headerReference w:type="default" r:id="rId320"/>
          <w:footerReference w:type="default" r:id="rId321"/>
          <w:pgSz w:w="12240" w:h="15840"/>
          <w:pgMar w:top="1440" w:right="1680" w:bottom="2240" w:left="1040" w:header="360" w:footer="2059" w:gutter="0"/>
          <w:cols w:space="720"/>
        </w:sectPr>
      </w:pPr>
    </w:p>
    <w:p w14:paraId="6F065D4F" w14:textId="77777777" w:rsidR="00AF0683" w:rsidRDefault="00066724">
      <w:pPr>
        <w:pStyle w:val="BodyText"/>
        <w:rPr>
          <w:sz w:val="20"/>
        </w:rPr>
      </w:pPr>
      <w:r>
        <w:lastRenderedPageBreak/>
        <w:pict w14:anchorId="5DC19813">
          <v:group id="docshapegroup1710" o:spid="_x0000_s4140" style="position:absolute;margin-left:36pt;margin-top:372pt;width:24pt;height:48pt;z-index:15921664;mso-position-horizontal-relative:page;mso-position-vertical-relative:page" coordorigin="720,7440" coordsize="480,960">
            <v:shape id="docshape1711" o:spid="_x0000_s414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712" o:spid="_x0000_s414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6F3F47B">
          <v:group id="docshapegroup1713" o:spid="_x0000_s4137" style="position:absolute;margin-left:552pt;margin-top:372pt;width:24pt;height:48pt;z-index:15922176;mso-position-horizontal-relative:page;mso-position-vertical-relative:page" coordorigin="11040,7440" coordsize="480,960">
            <v:shape id="docshape1714" o:spid="_x0000_s413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715" o:spid="_x0000_s413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2369ACE" w14:textId="77777777" w:rsidR="00AF0683" w:rsidRDefault="00AF0683">
      <w:pPr>
        <w:pStyle w:val="BodyText"/>
        <w:rPr>
          <w:sz w:val="20"/>
        </w:rPr>
      </w:pPr>
    </w:p>
    <w:p w14:paraId="63DDBB75" w14:textId="77777777" w:rsidR="00AF0683" w:rsidRDefault="00AF0683">
      <w:pPr>
        <w:pStyle w:val="BodyText"/>
        <w:spacing w:before="10"/>
        <w:rPr>
          <w:sz w:val="24"/>
        </w:rPr>
      </w:pPr>
    </w:p>
    <w:p w14:paraId="4C6D638D" w14:textId="0F6FCFB0" w:rsidR="00AF0683" w:rsidRDefault="00095EAC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1B90EF38" w14:textId="77777777" w:rsidR="00AF0683" w:rsidRDefault="00AF0683">
      <w:pPr>
        <w:pStyle w:val="BodyText"/>
        <w:rPr>
          <w:rFonts w:ascii="Arial"/>
          <w:sz w:val="20"/>
        </w:rPr>
      </w:pPr>
    </w:p>
    <w:p w14:paraId="2235E667" w14:textId="77777777" w:rsidR="00AF0683" w:rsidRDefault="00AF0683">
      <w:pPr>
        <w:pStyle w:val="BodyText"/>
        <w:spacing w:before="6"/>
        <w:rPr>
          <w:rFonts w:ascii="Arial"/>
        </w:rPr>
      </w:pPr>
    </w:p>
    <w:p w14:paraId="08D4B398" w14:textId="77777777" w:rsidR="00AF0683" w:rsidRDefault="00DE3769">
      <w:pPr>
        <w:pStyle w:val="BodyText"/>
        <w:spacing w:before="92" w:line="278" w:lineRule="auto"/>
        <w:ind w:left="1860" w:right="1217"/>
        <w:jc w:val="both"/>
      </w:pPr>
      <w:r>
        <w:rPr>
          <w:w w:val="90"/>
        </w:rPr>
        <w:t>that</w:t>
      </w:r>
      <w:r>
        <w:rPr>
          <w:spacing w:val="-10"/>
          <w:w w:val="90"/>
        </w:rPr>
        <w:t xml:space="preserve"> </w:t>
      </w:r>
      <w:r>
        <w:rPr>
          <w:w w:val="90"/>
        </w:rPr>
        <w:t>aerobically</w:t>
      </w:r>
      <w:r>
        <w:rPr>
          <w:spacing w:val="-9"/>
          <w:w w:val="90"/>
        </w:rPr>
        <w:t xml:space="preserve"> </w:t>
      </w:r>
      <w:r>
        <w:rPr>
          <w:w w:val="90"/>
        </w:rPr>
        <w:t>fit</w:t>
      </w:r>
      <w:r>
        <w:rPr>
          <w:spacing w:val="-9"/>
          <w:w w:val="90"/>
        </w:rPr>
        <w:t xml:space="preserve"> </w:t>
      </w:r>
      <w:r>
        <w:rPr>
          <w:w w:val="90"/>
        </w:rPr>
        <w:t>exercisers</w:t>
      </w:r>
      <w:r>
        <w:rPr>
          <w:spacing w:val="-9"/>
          <w:w w:val="90"/>
        </w:rPr>
        <w:t xml:space="preserve"> </w:t>
      </w:r>
      <w:r>
        <w:rPr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w w:val="90"/>
        </w:rPr>
        <w:t>higher</w:t>
      </w:r>
      <w:r>
        <w:rPr>
          <w:spacing w:val="-9"/>
          <w:w w:val="90"/>
        </w:rPr>
        <w:t xml:space="preserve"> </w:t>
      </w:r>
      <w:r>
        <w:rPr>
          <w:w w:val="90"/>
        </w:rPr>
        <w:t>levels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HDL</w:t>
      </w:r>
      <w:r>
        <w:rPr>
          <w:spacing w:val="-9"/>
          <w:w w:val="90"/>
        </w:rPr>
        <w:t xml:space="preserve"> </w:t>
      </w:r>
      <w:r>
        <w:rPr>
          <w:w w:val="90"/>
        </w:rPr>
        <w:t>cholesterol,</w:t>
      </w:r>
      <w:r>
        <w:rPr>
          <w:spacing w:val="-61"/>
          <w:w w:val="90"/>
        </w:rPr>
        <w:t xml:space="preserve"> </w:t>
      </w:r>
      <w:r>
        <w:rPr>
          <w:spacing w:val="-4"/>
          <w:w w:val="90"/>
        </w:rPr>
        <w:t xml:space="preserve">the “good” cholesterol </w:t>
      </w:r>
      <w:r>
        <w:rPr>
          <w:spacing w:val="-3"/>
          <w:w w:val="90"/>
        </w:rPr>
        <w:t>that helps prevent the arteries from narrowing</w:t>
      </w:r>
      <w:r>
        <w:rPr>
          <w:spacing w:val="-61"/>
          <w:w w:val="90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may</w:t>
      </w:r>
      <w:r>
        <w:rPr>
          <w:spacing w:val="-12"/>
          <w:w w:val="95"/>
        </w:rPr>
        <w:t xml:space="preserve"> </w:t>
      </w:r>
      <w:r>
        <w:rPr>
          <w:w w:val="95"/>
        </w:rPr>
        <w:t>even</w:t>
      </w:r>
      <w:r>
        <w:rPr>
          <w:spacing w:val="-13"/>
          <w:w w:val="95"/>
        </w:rPr>
        <w:t xml:space="preserve"> </w:t>
      </w:r>
      <w:r>
        <w:rPr>
          <w:w w:val="95"/>
        </w:rPr>
        <w:t>reverse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narrowing</w:t>
      </w:r>
      <w:r>
        <w:rPr>
          <w:spacing w:val="-12"/>
          <w:w w:val="95"/>
        </w:rPr>
        <w:t xml:space="preserve"> </w:t>
      </w:r>
      <w:r>
        <w:rPr>
          <w:w w:val="95"/>
        </w:rPr>
        <w:t>process.</w:t>
      </w:r>
    </w:p>
    <w:p w14:paraId="62FA8E35" w14:textId="77777777" w:rsidR="00AF0683" w:rsidRDefault="00DE3769">
      <w:pPr>
        <w:pStyle w:val="BodyText"/>
        <w:spacing w:before="1" w:line="278" w:lineRule="auto"/>
        <w:ind w:left="1860" w:right="1213" w:firstLine="504"/>
        <w:jc w:val="both"/>
      </w:pPr>
      <w:r>
        <w:rPr>
          <w:w w:val="90"/>
        </w:rPr>
        <w:t>Furthermore, aerobic exercise lowers psychological stress by</w:t>
      </w:r>
      <w:r>
        <w:rPr>
          <w:spacing w:val="1"/>
          <w:w w:val="90"/>
        </w:rPr>
        <w:t xml:space="preserve"> </w:t>
      </w:r>
      <w:r>
        <w:rPr>
          <w:w w:val="90"/>
        </w:rPr>
        <w:t>balancing and regulating hormones that promote high blood pres-</w:t>
      </w:r>
      <w:r>
        <w:rPr>
          <w:spacing w:val="-61"/>
          <w:w w:val="90"/>
        </w:rPr>
        <w:t xml:space="preserve"> </w:t>
      </w:r>
      <w:r>
        <w:rPr>
          <w:w w:val="90"/>
        </w:rPr>
        <w:t>sure. In periods of stress, the amount of adrenaline hormone in</w:t>
      </w:r>
      <w:r>
        <w:rPr>
          <w:spacing w:val="1"/>
          <w:w w:val="90"/>
        </w:rPr>
        <w:t xml:space="preserve"> </w:t>
      </w:r>
      <w:r>
        <w:rPr>
          <w:w w:val="90"/>
        </w:rPr>
        <w:t>your</w:t>
      </w:r>
      <w:r>
        <w:rPr>
          <w:spacing w:val="-10"/>
          <w:w w:val="90"/>
        </w:rPr>
        <w:t xml:space="preserve"> </w:t>
      </w:r>
      <w:r>
        <w:rPr>
          <w:w w:val="90"/>
        </w:rPr>
        <w:t>system</w:t>
      </w:r>
      <w:r>
        <w:rPr>
          <w:spacing w:val="-10"/>
          <w:w w:val="90"/>
        </w:rPr>
        <w:t xml:space="preserve"> </w:t>
      </w:r>
      <w:r>
        <w:rPr>
          <w:w w:val="90"/>
        </w:rPr>
        <w:t>increases.</w:t>
      </w:r>
      <w:r>
        <w:rPr>
          <w:spacing w:val="-10"/>
          <w:w w:val="90"/>
        </w:rPr>
        <w:t xml:space="preserve"> </w:t>
      </w:r>
      <w:r>
        <w:rPr>
          <w:w w:val="90"/>
        </w:rPr>
        <w:t>During</w:t>
      </w:r>
      <w:r>
        <w:rPr>
          <w:spacing w:val="-10"/>
          <w:w w:val="90"/>
        </w:rPr>
        <w:t xml:space="preserve"> </w:t>
      </w:r>
      <w:r>
        <w:rPr>
          <w:w w:val="90"/>
        </w:rPr>
        <w:t>aerobic</w:t>
      </w:r>
      <w:r>
        <w:rPr>
          <w:spacing w:val="-10"/>
          <w:w w:val="90"/>
        </w:rPr>
        <w:t xml:space="preserve"> </w:t>
      </w:r>
      <w:r>
        <w:rPr>
          <w:w w:val="90"/>
        </w:rPr>
        <w:t>exercise,</w:t>
      </w:r>
      <w:r>
        <w:rPr>
          <w:spacing w:val="-10"/>
          <w:w w:val="90"/>
        </w:rPr>
        <w:t xml:space="preserve"> </w:t>
      </w:r>
      <w:r>
        <w:rPr>
          <w:w w:val="90"/>
        </w:rPr>
        <w:t>your</w:t>
      </w:r>
      <w:r>
        <w:rPr>
          <w:spacing w:val="-10"/>
          <w:w w:val="90"/>
        </w:rPr>
        <w:t xml:space="preserve"> </w:t>
      </w:r>
      <w:r>
        <w:rPr>
          <w:w w:val="90"/>
        </w:rPr>
        <w:t>body</w:t>
      </w:r>
      <w:r>
        <w:rPr>
          <w:spacing w:val="-10"/>
          <w:w w:val="90"/>
        </w:rPr>
        <w:t xml:space="preserve"> </w:t>
      </w:r>
      <w:r>
        <w:rPr>
          <w:w w:val="90"/>
        </w:rPr>
        <w:t>releases</w:t>
      </w:r>
      <w:r>
        <w:rPr>
          <w:spacing w:val="-61"/>
          <w:w w:val="90"/>
        </w:rPr>
        <w:t xml:space="preserve"> </w:t>
      </w:r>
      <w:r>
        <w:rPr>
          <w:w w:val="95"/>
        </w:rPr>
        <w:t>adrenaline slowly and regularly; after exercising, your level of</w:t>
      </w:r>
      <w:r>
        <w:rPr>
          <w:spacing w:val="1"/>
          <w:w w:val="95"/>
        </w:rPr>
        <w:t xml:space="preserve"> </w:t>
      </w:r>
      <w:r>
        <w:rPr>
          <w:w w:val="95"/>
        </w:rPr>
        <w:t>adrenaline</w:t>
      </w:r>
      <w:r>
        <w:rPr>
          <w:spacing w:val="-12"/>
          <w:w w:val="95"/>
        </w:rPr>
        <w:t xml:space="preserve"> </w:t>
      </w:r>
      <w:r>
        <w:rPr>
          <w:w w:val="95"/>
        </w:rPr>
        <w:t>returns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ideal</w:t>
      </w:r>
      <w:r>
        <w:rPr>
          <w:spacing w:val="-11"/>
          <w:w w:val="95"/>
        </w:rPr>
        <w:t xml:space="preserve"> </w:t>
      </w:r>
      <w:r>
        <w:rPr>
          <w:w w:val="95"/>
        </w:rPr>
        <w:t>baseline.</w:t>
      </w:r>
    </w:p>
    <w:p w14:paraId="412E65BD" w14:textId="77777777" w:rsidR="00AF0683" w:rsidRDefault="00DE3769">
      <w:pPr>
        <w:pStyle w:val="BodyText"/>
        <w:spacing w:before="3" w:line="278" w:lineRule="auto"/>
        <w:ind w:left="1859" w:right="1210" w:firstLine="504"/>
        <w:jc w:val="both"/>
      </w:pPr>
      <w:r>
        <w:rPr>
          <w:w w:val="90"/>
        </w:rPr>
        <w:t>Many highly stressed people have discovered that aerobic</w:t>
      </w:r>
      <w:r>
        <w:rPr>
          <w:spacing w:val="1"/>
          <w:w w:val="90"/>
        </w:rPr>
        <w:t xml:space="preserve"> </w:t>
      </w:r>
      <w:r>
        <w:rPr>
          <w:w w:val="90"/>
        </w:rPr>
        <w:t>exercise helps them unwind. It’s a great way to clear the cobwebs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from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head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put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anxieties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day</w:t>
      </w:r>
      <w:r>
        <w:rPr>
          <w:spacing w:val="-10"/>
          <w:w w:val="90"/>
        </w:rPr>
        <w:t xml:space="preserve"> </w:t>
      </w:r>
      <w:r>
        <w:rPr>
          <w:w w:val="90"/>
        </w:rPr>
        <w:t>into</w:t>
      </w:r>
      <w:r>
        <w:rPr>
          <w:spacing w:val="-9"/>
          <w:w w:val="90"/>
        </w:rPr>
        <w:t xml:space="preserve"> </w:t>
      </w:r>
      <w:r>
        <w:rPr>
          <w:w w:val="90"/>
        </w:rPr>
        <w:t>perspective.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60"/>
          <w:w w:val="90"/>
        </w:rPr>
        <w:t xml:space="preserve"> </w:t>
      </w:r>
      <w:r>
        <w:rPr>
          <w:w w:val="90"/>
        </w:rPr>
        <w:t>fact, aerobic exercise can take you into an altered state of con-</w:t>
      </w:r>
      <w:r>
        <w:rPr>
          <w:spacing w:val="1"/>
          <w:w w:val="90"/>
        </w:rPr>
        <w:t xml:space="preserve"> </w:t>
      </w:r>
      <w:r>
        <w:rPr>
          <w:w w:val="90"/>
        </w:rPr>
        <w:t>sciousness that triggers positive thoughts. It is well documented</w:t>
      </w:r>
      <w:r>
        <w:rPr>
          <w:spacing w:val="1"/>
          <w:w w:val="90"/>
        </w:rPr>
        <w:t xml:space="preserve"> </w:t>
      </w:r>
      <w:r>
        <w:rPr>
          <w:w w:val="90"/>
        </w:rPr>
        <w:t>that exercise helps prevent recurring depression and at the same</w:t>
      </w:r>
      <w:r>
        <w:rPr>
          <w:spacing w:val="1"/>
          <w:w w:val="90"/>
        </w:rPr>
        <w:t xml:space="preserve"> </w:t>
      </w:r>
      <w:r>
        <w:rPr>
          <w:w w:val="90"/>
        </w:rPr>
        <w:t>time induces runner’s high, the heightened mood that usually</w:t>
      </w:r>
      <w:r>
        <w:rPr>
          <w:spacing w:val="1"/>
          <w:w w:val="90"/>
        </w:rPr>
        <w:t xml:space="preserve"> </w:t>
      </w:r>
      <w:r>
        <w:rPr>
          <w:w w:val="90"/>
        </w:rPr>
        <w:t>kicks in after 20 to 30 minutes of an aerobic workout session.</w:t>
      </w:r>
      <w:r>
        <w:rPr>
          <w:spacing w:val="1"/>
          <w:w w:val="90"/>
        </w:rPr>
        <w:t xml:space="preserve"> </w:t>
      </w:r>
      <w:r>
        <w:rPr>
          <w:w w:val="85"/>
        </w:rPr>
        <w:t>Research</w:t>
      </w:r>
      <w:r>
        <w:rPr>
          <w:spacing w:val="-7"/>
          <w:w w:val="85"/>
        </w:rPr>
        <w:t xml:space="preserve"> </w:t>
      </w:r>
      <w:r>
        <w:rPr>
          <w:w w:val="85"/>
        </w:rPr>
        <w:t>indicates</w:t>
      </w:r>
      <w:r>
        <w:rPr>
          <w:spacing w:val="-7"/>
          <w:w w:val="85"/>
        </w:rPr>
        <w:t xml:space="preserve"> </w:t>
      </w:r>
      <w:r>
        <w:rPr>
          <w:w w:val="85"/>
        </w:rPr>
        <w:t>that</w:t>
      </w:r>
      <w:r>
        <w:rPr>
          <w:spacing w:val="-6"/>
          <w:w w:val="85"/>
        </w:rPr>
        <w:t xml:space="preserve"> </w:t>
      </w:r>
      <w:r>
        <w:rPr>
          <w:w w:val="85"/>
        </w:rPr>
        <w:t>this</w:t>
      </w:r>
      <w:r>
        <w:rPr>
          <w:spacing w:val="-7"/>
          <w:w w:val="85"/>
        </w:rPr>
        <w:t xml:space="preserve"> </w:t>
      </w:r>
      <w:r>
        <w:rPr>
          <w:w w:val="85"/>
        </w:rPr>
        <w:t>state</w:t>
      </w:r>
      <w:r>
        <w:rPr>
          <w:spacing w:val="-6"/>
          <w:w w:val="85"/>
        </w:rPr>
        <w:t xml:space="preserve"> </w:t>
      </w:r>
      <w:r>
        <w:rPr>
          <w:w w:val="85"/>
        </w:rPr>
        <w:t>is</w:t>
      </w:r>
      <w:r>
        <w:rPr>
          <w:spacing w:val="-7"/>
          <w:w w:val="85"/>
        </w:rPr>
        <w:t xml:space="preserve"> </w:t>
      </w:r>
      <w:r>
        <w:rPr>
          <w:w w:val="85"/>
        </w:rPr>
        <w:t>created</w:t>
      </w:r>
      <w:r>
        <w:rPr>
          <w:spacing w:val="-6"/>
          <w:w w:val="85"/>
        </w:rPr>
        <w:t xml:space="preserve"> </w:t>
      </w:r>
      <w:r>
        <w:rPr>
          <w:w w:val="85"/>
        </w:rPr>
        <w:t>by</w:t>
      </w:r>
      <w:r>
        <w:rPr>
          <w:spacing w:val="-7"/>
          <w:w w:val="85"/>
        </w:rPr>
        <w:t xml:space="preserve"> </w:t>
      </w:r>
      <w:r>
        <w:rPr>
          <w:w w:val="85"/>
        </w:rPr>
        <w:t>the</w:t>
      </w:r>
      <w:r>
        <w:rPr>
          <w:spacing w:val="-6"/>
          <w:w w:val="85"/>
        </w:rPr>
        <w:t xml:space="preserve"> </w:t>
      </w:r>
      <w:r>
        <w:rPr>
          <w:w w:val="85"/>
        </w:rPr>
        <w:t>release</w:t>
      </w:r>
      <w:r>
        <w:rPr>
          <w:spacing w:val="-7"/>
          <w:w w:val="85"/>
        </w:rPr>
        <w:t xml:space="preserve"> </w:t>
      </w:r>
      <w:r>
        <w:rPr>
          <w:w w:val="85"/>
        </w:rPr>
        <w:t>of</w:t>
      </w:r>
      <w:r>
        <w:rPr>
          <w:spacing w:val="-6"/>
          <w:w w:val="85"/>
        </w:rPr>
        <w:t xml:space="preserve"> </w:t>
      </w:r>
      <w:r>
        <w:rPr>
          <w:w w:val="85"/>
        </w:rPr>
        <w:t>pleasure-</w:t>
      </w:r>
      <w:r>
        <w:rPr>
          <w:spacing w:val="-58"/>
          <w:w w:val="85"/>
        </w:rPr>
        <w:t xml:space="preserve"> </w:t>
      </w:r>
      <w:r>
        <w:rPr>
          <w:w w:val="95"/>
        </w:rPr>
        <w:t>giving</w:t>
      </w:r>
      <w:r>
        <w:rPr>
          <w:spacing w:val="-13"/>
          <w:w w:val="95"/>
        </w:rPr>
        <w:t xml:space="preserve"> </w:t>
      </w:r>
      <w:r>
        <w:rPr>
          <w:w w:val="95"/>
        </w:rPr>
        <w:t>brain</w:t>
      </w:r>
      <w:r>
        <w:rPr>
          <w:spacing w:val="-12"/>
          <w:w w:val="95"/>
        </w:rPr>
        <w:t xml:space="preserve"> </w:t>
      </w:r>
      <w:r>
        <w:rPr>
          <w:w w:val="95"/>
        </w:rPr>
        <w:t>chemicals</w:t>
      </w:r>
      <w:r>
        <w:rPr>
          <w:spacing w:val="-12"/>
          <w:w w:val="95"/>
        </w:rPr>
        <w:t xml:space="preserve"> </w:t>
      </w:r>
      <w:r>
        <w:rPr>
          <w:w w:val="95"/>
        </w:rPr>
        <w:t>know</w:t>
      </w:r>
      <w:r>
        <w:rPr>
          <w:spacing w:val="-12"/>
          <w:w w:val="95"/>
        </w:rPr>
        <w:t xml:space="preserve"> </w:t>
      </w:r>
      <w:r>
        <w:rPr>
          <w:w w:val="95"/>
        </w:rPr>
        <w:t>as</w:t>
      </w:r>
      <w:r>
        <w:rPr>
          <w:spacing w:val="-12"/>
          <w:w w:val="95"/>
        </w:rPr>
        <w:t xml:space="preserve"> </w:t>
      </w:r>
      <w:r>
        <w:rPr>
          <w:w w:val="95"/>
        </w:rPr>
        <w:t>endorphins.</w:t>
      </w:r>
    </w:p>
    <w:p w14:paraId="2C01DF60" w14:textId="77777777" w:rsidR="00AF0683" w:rsidRDefault="00DE3769">
      <w:pPr>
        <w:pStyle w:val="BodyText"/>
        <w:spacing w:before="4" w:line="278" w:lineRule="auto"/>
        <w:ind w:left="1860" w:right="1209" w:firstLine="504"/>
        <w:jc w:val="both"/>
      </w:pPr>
      <w:r>
        <w:rPr>
          <w:w w:val="90"/>
        </w:rPr>
        <w:t>Finally, exercise affects your appetite and food choices. Most</w:t>
      </w:r>
      <w:r>
        <w:rPr>
          <w:spacing w:val="1"/>
          <w:w w:val="90"/>
        </w:rPr>
        <w:t xml:space="preserve"> </w:t>
      </w:r>
      <w:r>
        <w:rPr>
          <w:w w:val="90"/>
        </w:rPr>
        <w:t>people find it easier to make wise food choices after an exercise</w:t>
      </w:r>
      <w:r>
        <w:rPr>
          <w:spacing w:val="1"/>
          <w:w w:val="90"/>
        </w:rPr>
        <w:t xml:space="preserve"> </w:t>
      </w:r>
      <w:r>
        <w:rPr>
          <w:w w:val="90"/>
        </w:rPr>
        <w:t>routine. The appetite center</w:t>
      </w:r>
      <w:r>
        <w:rPr>
          <w:spacing w:val="1"/>
          <w:w w:val="90"/>
        </w:rPr>
        <w:t xml:space="preserve"> </w:t>
      </w:r>
      <w:r>
        <w:rPr>
          <w:w w:val="90"/>
        </w:rPr>
        <w:t>seems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prefer</w:t>
      </w:r>
      <w:r>
        <w:rPr>
          <w:spacing w:val="1"/>
          <w:w w:val="90"/>
        </w:rPr>
        <w:t xml:space="preserve"> </w:t>
      </w:r>
      <w:r>
        <w:rPr>
          <w:w w:val="90"/>
        </w:rPr>
        <w:t>healthier,</w:t>
      </w:r>
      <w:r>
        <w:rPr>
          <w:spacing w:val="1"/>
          <w:w w:val="90"/>
        </w:rPr>
        <w:t xml:space="preserve"> </w:t>
      </w:r>
      <w:r>
        <w:rPr>
          <w:w w:val="90"/>
        </w:rPr>
        <w:t>lighter</w:t>
      </w:r>
      <w:r>
        <w:rPr>
          <w:spacing w:val="1"/>
          <w:w w:val="90"/>
        </w:rPr>
        <w:t xml:space="preserve"> </w:t>
      </w:r>
      <w:r>
        <w:rPr>
          <w:w w:val="90"/>
        </w:rPr>
        <w:t>foods.</w:t>
      </w:r>
      <w:r>
        <w:rPr>
          <w:spacing w:val="43"/>
          <w:w w:val="90"/>
        </w:rPr>
        <w:t xml:space="preserve"> </w:t>
      </w:r>
      <w:r>
        <w:rPr>
          <w:w w:val="90"/>
        </w:rPr>
        <w:t>And</w:t>
      </w:r>
      <w:r>
        <w:rPr>
          <w:spacing w:val="44"/>
          <w:w w:val="90"/>
        </w:rPr>
        <w:t xml:space="preserve"> </w:t>
      </w:r>
      <w:r>
        <w:rPr>
          <w:w w:val="90"/>
        </w:rPr>
        <w:t>losing</w:t>
      </w:r>
      <w:r>
        <w:rPr>
          <w:spacing w:val="43"/>
          <w:w w:val="90"/>
        </w:rPr>
        <w:t xml:space="preserve"> </w:t>
      </w:r>
      <w:r>
        <w:rPr>
          <w:w w:val="90"/>
        </w:rPr>
        <w:t>a</w:t>
      </w:r>
      <w:r>
        <w:rPr>
          <w:spacing w:val="44"/>
          <w:w w:val="90"/>
        </w:rPr>
        <w:t xml:space="preserve"> </w:t>
      </w:r>
      <w:r>
        <w:rPr>
          <w:w w:val="90"/>
        </w:rPr>
        <w:t>few</w:t>
      </w:r>
      <w:r>
        <w:rPr>
          <w:spacing w:val="43"/>
          <w:w w:val="90"/>
        </w:rPr>
        <w:t xml:space="preserve"> </w:t>
      </w:r>
      <w:r>
        <w:rPr>
          <w:w w:val="90"/>
        </w:rPr>
        <w:t>extra</w:t>
      </w:r>
      <w:r>
        <w:rPr>
          <w:spacing w:val="44"/>
          <w:w w:val="90"/>
        </w:rPr>
        <w:t xml:space="preserve"> </w:t>
      </w:r>
      <w:r>
        <w:rPr>
          <w:w w:val="90"/>
        </w:rPr>
        <w:t>pounds</w:t>
      </w:r>
      <w:r>
        <w:rPr>
          <w:spacing w:val="43"/>
          <w:w w:val="90"/>
        </w:rPr>
        <w:t xml:space="preserve"> </w:t>
      </w:r>
      <w:r>
        <w:rPr>
          <w:w w:val="90"/>
        </w:rPr>
        <w:t>through</w:t>
      </w:r>
      <w:r>
        <w:rPr>
          <w:spacing w:val="44"/>
          <w:w w:val="90"/>
        </w:rPr>
        <w:t xml:space="preserve"> </w:t>
      </w:r>
      <w:r>
        <w:rPr>
          <w:w w:val="90"/>
        </w:rPr>
        <w:t>aerobic</w:t>
      </w:r>
      <w:r>
        <w:rPr>
          <w:spacing w:val="44"/>
          <w:w w:val="90"/>
        </w:rPr>
        <w:t xml:space="preserve"> </w:t>
      </w:r>
      <w:r>
        <w:rPr>
          <w:w w:val="90"/>
        </w:rPr>
        <w:t>exercise</w:t>
      </w:r>
      <w:r>
        <w:rPr>
          <w:spacing w:val="-61"/>
          <w:w w:val="90"/>
        </w:rPr>
        <w:t xml:space="preserve"> </w:t>
      </w:r>
      <w:r>
        <w:rPr>
          <w:w w:val="90"/>
        </w:rPr>
        <w:t>can also help lower your blood pressure and reduce your risk of</w:t>
      </w:r>
      <w:r>
        <w:rPr>
          <w:spacing w:val="1"/>
          <w:w w:val="90"/>
        </w:rPr>
        <w:t xml:space="preserve"> </w:t>
      </w:r>
      <w:r>
        <w:t>cardiovascular</w:t>
      </w:r>
      <w:r>
        <w:rPr>
          <w:spacing w:val="-14"/>
        </w:rPr>
        <w:t xml:space="preserve"> </w:t>
      </w:r>
      <w:r>
        <w:t>disease.</w:t>
      </w:r>
    </w:p>
    <w:p w14:paraId="5EE325F0" w14:textId="77777777" w:rsidR="00AF0683" w:rsidRDefault="00DE3769">
      <w:pPr>
        <w:pStyle w:val="BodyText"/>
        <w:spacing w:before="3" w:line="278" w:lineRule="auto"/>
        <w:ind w:left="1859" w:right="1212" w:firstLine="504"/>
        <w:jc w:val="both"/>
      </w:pPr>
      <w:r>
        <w:rPr>
          <w:w w:val="90"/>
        </w:rPr>
        <w:t>You can be trim and slender but still unfit from an aerobic</w:t>
      </w:r>
      <w:r>
        <w:rPr>
          <w:spacing w:val="1"/>
          <w:w w:val="90"/>
        </w:rPr>
        <w:t xml:space="preserve"> </w:t>
      </w:r>
      <w:r>
        <w:rPr>
          <w:w w:val="90"/>
        </w:rPr>
        <w:t>point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view.</w:t>
      </w:r>
      <w:r>
        <w:rPr>
          <w:spacing w:val="-6"/>
          <w:w w:val="90"/>
        </w:rPr>
        <w:t xml:space="preserve"> </w:t>
      </w:r>
      <w:r>
        <w:rPr>
          <w:w w:val="90"/>
        </w:rPr>
        <w:t>Conversely,</w:t>
      </w:r>
      <w:r>
        <w:rPr>
          <w:spacing w:val="-7"/>
          <w:w w:val="90"/>
        </w:rPr>
        <w:t xml:space="preserve"> </w:t>
      </w:r>
      <w:r>
        <w:rPr>
          <w:w w:val="90"/>
        </w:rPr>
        <w:t>you</w:t>
      </w:r>
      <w:r>
        <w:rPr>
          <w:spacing w:val="-7"/>
          <w:w w:val="90"/>
        </w:rPr>
        <w:t xml:space="preserve"> </w:t>
      </w:r>
      <w:r>
        <w:rPr>
          <w:w w:val="90"/>
        </w:rPr>
        <w:t>can</w:t>
      </w:r>
      <w:r>
        <w:rPr>
          <w:spacing w:val="-6"/>
          <w:w w:val="90"/>
        </w:rPr>
        <w:t xml:space="preserve"> </w:t>
      </w:r>
      <w:r>
        <w:rPr>
          <w:w w:val="90"/>
        </w:rPr>
        <w:t>be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great</w:t>
      </w:r>
      <w:r>
        <w:rPr>
          <w:spacing w:val="-6"/>
          <w:w w:val="90"/>
        </w:rPr>
        <w:t xml:space="preserve"> </w:t>
      </w:r>
      <w:r>
        <w:rPr>
          <w:w w:val="90"/>
        </w:rPr>
        <w:t>aerobic shape</w:t>
      </w:r>
      <w:r>
        <w:rPr>
          <w:spacing w:val="7"/>
          <w:w w:val="90"/>
        </w:rPr>
        <w:t xml:space="preserve"> </w:t>
      </w:r>
      <w:r>
        <w:rPr>
          <w:w w:val="90"/>
        </w:rPr>
        <w:t>even</w:t>
      </w:r>
      <w:r>
        <w:rPr>
          <w:spacing w:val="6"/>
          <w:w w:val="90"/>
        </w:rPr>
        <w:t xml:space="preserve"> </w:t>
      </w:r>
      <w:r>
        <w:rPr>
          <w:w w:val="90"/>
        </w:rPr>
        <w:t>if</w:t>
      </w:r>
      <w:r>
        <w:rPr>
          <w:spacing w:val="-61"/>
          <w:w w:val="90"/>
        </w:rPr>
        <w:t xml:space="preserve"> </w:t>
      </w:r>
      <w:r>
        <w:rPr>
          <w:w w:val="95"/>
        </w:rPr>
        <w:t>you are overweight. No matter how much you weigh, you can</w:t>
      </w:r>
      <w:r>
        <w:rPr>
          <w:spacing w:val="1"/>
          <w:w w:val="95"/>
        </w:rPr>
        <w:t xml:space="preserve"> </w:t>
      </w:r>
      <w:r>
        <w:rPr>
          <w:w w:val="90"/>
        </w:rPr>
        <w:t>achieve great benefits to your heart, cardiovascular system, and</w:t>
      </w:r>
      <w:r>
        <w:rPr>
          <w:spacing w:val="1"/>
          <w:w w:val="90"/>
        </w:rPr>
        <w:t xml:space="preserve"> </w:t>
      </w:r>
      <w:r>
        <w:rPr>
          <w:w w:val="90"/>
        </w:rPr>
        <w:t>muscle tissues from aerobic exercise. Being aerobically fit actually</w:t>
      </w:r>
      <w:r>
        <w:rPr>
          <w:spacing w:val="-61"/>
          <w:w w:val="90"/>
        </w:rPr>
        <w:t xml:space="preserve"> </w:t>
      </w:r>
      <w:r>
        <w:rPr>
          <w:w w:val="95"/>
        </w:rPr>
        <w:t>helps minimize some of the risks of being overweight, so don’t</w:t>
      </w:r>
      <w:r>
        <w:rPr>
          <w:spacing w:val="1"/>
          <w:w w:val="95"/>
        </w:rPr>
        <w:t xml:space="preserve"> </w:t>
      </w:r>
      <w:r>
        <w:rPr>
          <w:w w:val="90"/>
        </w:rPr>
        <w:t>wait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lose</w:t>
      </w:r>
      <w:r>
        <w:rPr>
          <w:spacing w:val="-5"/>
          <w:w w:val="90"/>
        </w:rPr>
        <w:t xml:space="preserve"> </w:t>
      </w:r>
      <w:r>
        <w:rPr>
          <w:w w:val="90"/>
        </w:rPr>
        <w:t>weight</w:t>
      </w:r>
      <w:r>
        <w:rPr>
          <w:spacing w:val="-5"/>
          <w:w w:val="90"/>
        </w:rPr>
        <w:t xml:space="preserve"> </w:t>
      </w:r>
      <w:r>
        <w:rPr>
          <w:w w:val="90"/>
        </w:rPr>
        <w:t>before</w:t>
      </w:r>
      <w:r>
        <w:rPr>
          <w:spacing w:val="-5"/>
          <w:w w:val="90"/>
        </w:rPr>
        <w:t xml:space="preserve"> </w:t>
      </w:r>
      <w:r>
        <w:rPr>
          <w:w w:val="90"/>
        </w:rPr>
        <w:t>you</w:t>
      </w:r>
      <w:r>
        <w:rPr>
          <w:spacing w:val="-4"/>
          <w:w w:val="90"/>
        </w:rPr>
        <w:t xml:space="preserve"> </w:t>
      </w:r>
      <w:r>
        <w:rPr>
          <w:w w:val="90"/>
        </w:rPr>
        <w:t>begin</w:t>
      </w:r>
      <w:r>
        <w:rPr>
          <w:spacing w:val="-5"/>
          <w:w w:val="90"/>
        </w:rPr>
        <w:t xml:space="preserve"> </w:t>
      </w:r>
      <w:r>
        <w:rPr>
          <w:w w:val="90"/>
        </w:rPr>
        <w:t>an</w:t>
      </w:r>
      <w:r>
        <w:rPr>
          <w:spacing w:val="-5"/>
          <w:w w:val="90"/>
        </w:rPr>
        <w:t xml:space="preserve"> </w:t>
      </w:r>
      <w:r>
        <w:rPr>
          <w:w w:val="90"/>
        </w:rPr>
        <w:t>aerobic</w:t>
      </w:r>
      <w:r>
        <w:rPr>
          <w:spacing w:val="-5"/>
          <w:w w:val="90"/>
        </w:rPr>
        <w:t xml:space="preserve"> </w:t>
      </w:r>
      <w:r>
        <w:rPr>
          <w:w w:val="90"/>
        </w:rPr>
        <w:t>exercise</w:t>
      </w:r>
      <w:r>
        <w:rPr>
          <w:spacing w:val="-5"/>
          <w:w w:val="90"/>
        </w:rPr>
        <w:t xml:space="preserve"> </w:t>
      </w:r>
      <w:r>
        <w:rPr>
          <w:w w:val="90"/>
        </w:rPr>
        <w:t>program.</w:t>
      </w:r>
    </w:p>
    <w:p w14:paraId="4B334DA4" w14:textId="77777777" w:rsidR="00AF0683" w:rsidRDefault="00AF0683">
      <w:pPr>
        <w:spacing w:line="278" w:lineRule="auto"/>
        <w:jc w:val="both"/>
        <w:sectPr w:rsidR="00AF0683">
          <w:headerReference w:type="default" r:id="rId322"/>
          <w:footerReference w:type="default" r:id="rId323"/>
          <w:pgSz w:w="12240" w:h="15840"/>
          <w:pgMar w:top="1440" w:right="1680" w:bottom="2240" w:left="1040" w:header="360" w:footer="2059" w:gutter="0"/>
          <w:cols w:space="720"/>
        </w:sectPr>
      </w:pPr>
    </w:p>
    <w:p w14:paraId="0A36642C" w14:textId="77777777" w:rsidR="00AF0683" w:rsidRDefault="00066724">
      <w:pPr>
        <w:pStyle w:val="BodyText"/>
        <w:rPr>
          <w:sz w:val="20"/>
        </w:rPr>
      </w:pPr>
      <w:r>
        <w:lastRenderedPageBreak/>
        <w:pict w14:anchorId="37F6FBE2">
          <v:group id="docshapegroup1724" o:spid="_x0000_s4134" style="position:absolute;margin-left:36pt;margin-top:372pt;width:24pt;height:48pt;z-index:15922688;mso-position-horizontal-relative:page;mso-position-vertical-relative:page" coordorigin="720,7440" coordsize="480,960">
            <v:shape id="docshape1725" o:spid="_x0000_s4136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726" o:spid="_x0000_s4135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929E7D8">
          <v:group id="docshapegroup1727" o:spid="_x0000_s4131" style="position:absolute;margin-left:552pt;margin-top:372pt;width:24pt;height:48pt;z-index:15923200;mso-position-horizontal-relative:page;mso-position-vertical-relative:page" coordorigin="11040,7440" coordsize="480,960">
            <v:shape id="docshape1728" o:spid="_x0000_s4133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729" o:spid="_x0000_s4132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3ADAC6C" w14:textId="77777777" w:rsidR="00AF0683" w:rsidRDefault="00AF0683">
      <w:pPr>
        <w:pStyle w:val="BodyText"/>
        <w:rPr>
          <w:sz w:val="20"/>
        </w:rPr>
      </w:pPr>
    </w:p>
    <w:p w14:paraId="18BC8D2B" w14:textId="77777777" w:rsidR="00AF0683" w:rsidRDefault="00AF0683">
      <w:pPr>
        <w:pStyle w:val="BodyText"/>
        <w:spacing w:before="1"/>
        <w:rPr>
          <w:sz w:val="24"/>
        </w:rPr>
      </w:pPr>
    </w:p>
    <w:p w14:paraId="14806D9C" w14:textId="77777777" w:rsidR="00AF0683" w:rsidRDefault="00DE3769">
      <w:pPr>
        <w:pStyle w:val="BodyText"/>
        <w:spacing w:before="98"/>
        <w:ind w:left="3078"/>
        <w:rPr>
          <w:rFonts w:ascii="Garamond"/>
        </w:rPr>
      </w:pPr>
      <w:r>
        <w:rPr>
          <w:rFonts w:ascii="Garamond"/>
        </w:rPr>
        <w:t>Step</w:t>
      </w:r>
      <w:r>
        <w:rPr>
          <w:rFonts w:ascii="Garamond"/>
          <w:spacing w:val="-14"/>
        </w:rPr>
        <w:t xml:space="preserve"> </w:t>
      </w:r>
      <w:r>
        <w:rPr>
          <w:rFonts w:ascii="Garamond"/>
        </w:rPr>
        <w:t>3</w:t>
      </w:r>
      <w:r>
        <w:rPr>
          <w:rFonts w:ascii="Garamond"/>
          <w:spacing w:val="-13"/>
        </w:rPr>
        <w:t xml:space="preserve"> </w:t>
      </w:r>
      <w:r>
        <w:rPr>
          <w:rFonts w:ascii="Garamond"/>
          <w:w w:val="85"/>
        </w:rPr>
        <w:t>|</w:t>
      </w:r>
      <w:r>
        <w:rPr>
          <w:rFonts w:ascii="Garamond"/>
          <w:spacing w:val="-5"/>
          <w:w w:val="85"/>
        </w:rPr>
        <w:t xml:space="preserve"> </w:t>
      </w:r>
      <w:r>
        <w:rPr>
          <w:rFonts w:ascii="Garamond"/>
        </w:rPr>
        <w:t>Commit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to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Regular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Exercise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Program</w:t>
      </w:r>
    </w:p>
    <w:p w14:paraId="1DF9BBFC" w14:textId="77777777" w:rsidR="00AF0683" w:rsidRDefault="00AF0683">
      <w:pPr>
        <w:pStyle w:val="BodyText"/>
        <w:rPr>
          <w:rFonts w:ascii="Garamond"/>
          <w:sz w:val="20"/>
        </w:rPr>
      </w:pPr>
    </w:p>
    <w:p w14:paraId="10AD82E0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6B82740F" w14:textId="77777777" w:rsidR="00AF0683" w:rsidRDefault="00DE3769">
      <w:pPr>
        <w:pStyle w:val="BodyText"/>
        <w:spacing w:before="92" w:line="278" w:lineRule="auto"/>
        <w:ind w:left="1859" w:right="1210" w:firstLine="504"/>
        <w:jc w:val="both"/>
      </w:pPr>
      <w:r>
        <w:rPr>
          <w:w w:val="90"/>
        </w:rPr>
        <w:t>Spot-reducing exercises such as sit-ups and leg lifts will tone</w:t>
      </w:r>
      <w:r>
        <w:rPr>
          <w:spacing w:val="-61"/>
          <w:w w:val="90"/>
        </w:rPr>
        <w:t xml:space="preserve"> </w:t>
      </w:r>
      <w:r>
        <w:rPr>
          <w:w w:val="90"/>
        </w:rPr>
        <w:t>the muscles under the fat, but they will not eliminate fat itself.</w:t>
      </w:r>
      <w:r>
        <w:rPr>
          <w:spacing w:val="1"/>
          <w:w w:val="90"/>
        </w:rPr>
        <w:t xml:space="preserve"> </w:t>
      </w:r>
      <w:r>
        <w:rPr>
          <w:w w:val="90"/>
        </w:rPr>
        <w:t>Only aerobic exercise can stimulate the release of fat from your fat</w:t>
      </w:r>
      <w:r>
        <w:rPr>
          <w:spacing w:val="-61"/>
          <w:w w:val="90"/>
        </w:rPr>
        <w:t xml:space="preserve"> </w:t>
      </w:r>
      <w:r>
        <w:rPr>
          <w:w w:val="90"/>
        </w:rPr>
        <w:t>cells. Here’s how it works. Let’s say you get on a stationary bicycle</w:t>
      </w:r>
      <w:r>
        <w:rPr>
          <w:spacing w:val="-61"/>
          <w:w w:val="90"/>
        </w:rPr>
        <w:t xml:space="preserve"> </w:t>
      </w:r>
      <w:r>
        <w:rPr>
          <w:w w:val="90"/>
        </w:rPr>
        <w:t>and begin peddling. As your heart beat speeds up, your nervous</w:t>
      </w:r>
      <w:r>
        <w:rPr>
          <w:spacing w:val="1"/>
          <w:w w:val="90"/>
        </w:rPr>
        <w:t xml:space="preserve"> </w:t>
      </w:r>
      <w:r>
        <w:rPr>
          <w:w w:val="90"/>
        </w:rPr>
        <w:t>system releases adrenaline. Adrenaline triggers the breakdown of</w:t>
      </w:r>
      <w:r>
        <w:rPr>
          <w:spacing w:val="1"/>
          <w:w w:val="90"/>
        </w:rPr>
        <w:t xml:space="preserve"> </w:t>
      </w:r>
      <w:r>
        <w:rPr>
          <w:w w:val="90"/>
        </w:rPr>
        <w:t>fat in fat cells everywhere in your body, not in the muscles you are</w:t>
      </w:r>
      <w:r>
        <w:rPr>
          <w:spacing w:val="-62"/>
          <w:w w:val="90"/>
        </w:rPr>
        <w:t xml:space="preserve"> </w:t>
      </w:r>
      <w:r>
        <w:rPr>
          <w:w w:val="90"/>
        </w:rPr>
        <w:t>exercising. Individual fat molecules escape from your fat cells and</w:t>
      </w:r>
      <w:r>
        <w:rPr>
          <w:spacing w:val="1"/>
          <w:w w:val="90"/>
        </w:rPr>
        <w:t xml:space="preserve"> </w:t>
      </w:r>
      <w:r>
        <w:rPr>
          <w:w w:val="90"/>
        </w:rPr>
        <w:t>enter the bloodstream, where they circulate through your body.</w:t>
      </w:r>
      <w:r>
        <w:rPr>
          <w:spacing w:val="1"/>
          <w:w w:val="90"/>
        </w:rPr>
        <w:t xml:space="preserve"> </w:t>
      </w:r>
      <w:r>
        <w:rPr>
          <w:w w:val="90"/>
        </w:rPr>
        <w:t>The exercising muscles, including the heart and respiratory mus-</w:t>
      </w:r>
      <w:r>
        <w:rPr>
          <w:spacing w:val="1"/>
          <w:w w:val="90"/>
        </w:rPr>
        <w:t xml:space="preserve"> </w:t>
      </w:r>
      <w:r>
        <w:rPr>
          <w:w w:val="95"/>
        </w:rPr>
        <w:t>cles, pick up the circulating fat molecules and burn them to</w:t>
      </w:r>
      <w:r>
        <w:rPr>
          <w:spacing w:val="1"/>
          <w:w w:val="95"/>
        </w:rPr>
        <w:t xml:space="preserve"> </w:t>
      </w:r>
      <w:r>
        <w:rPr>
          <w:w w:val="90"/>
        </w:rPr>
        <w:t>generate energy. The longer you peddle the more fat is released</w:t>
      </w:r>
      <w:r>
        <w:rPr>
          <w:spacing w:val="1"/>
          <w:w w:val="9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burned.</w:t>
      </w:r>
    </w:p>
    <w:p w14:paraId="06AB557E" w14:textId="77777777" w:rsidR="00AF0683" w:rsidRDefault="00DE3769">
      <w:pPr>
        <w:pStyle w:val="BodyText"/>
        <w:spacing w:before="5" w:line="278" w:lineRule="auto"/>
        <w:ind w:left="1859" w:right="1210" w:firstLine="504"/>
        <w:jc w:val="both"/>
      </w:pPr>
      <w:r>
        <w:rPr>
          <w:w w:val="90"/>
        </w:rPr>
        <w:t>When you stop exercising your tissues will very quickly stop</w:t>
      </w:r>
      <w:r>
        <w:rPr>
          <w:spacing w:val="1"/>
          <w:w w:val="90"/>
        </w:rPr>
        <w:t xml:space="preserve"> </w:t>
      </w:r>
      <w:r>
        <w:rPr>
          <w:w w:val="90"/>
        </w:rPr>
        <w:t>releasing</w:t>
      </w:r>
      <w:r>
        <w:rPr>
          <w:spacing w:val="1"/>
          <w:w w:val="90"/>
        </w:rPr>
        <w:t xml:space="preserve"> </w:t>
      </w:r>
      <w:r>
        <w:rPr>
          <w:w w:val="90"/>
        </w:rPr>
        <w:t>fat</w:t>
      </w:r>
      <w:r>
        <w:rPr>
          <w:spacing w:val="1"/>
          <w:w w:val="90"/>
        </w:rPr>
        <w:t xml:space="preserve"> </w:t>
      </w:r>
      <w:r>
        <w:rPr>
          <w:w w:val="90"/>
        </w:rPr>
        <w:t>molecules</w:t>
      </w:r>
      <w:r>
        <w:rPr>
          <w:spacing w:val="1"/>
          <w:w w:val="90"/>
        </w:rPr>
        <w:t xml:space="preserve"> </w:t>
      </w:r>
      <w:r>
        <w:rPr>
          <w:w w:val="90"/>
        </w:rPr>
        <w:t>into</w:t>
      </w:r>
      <w:r>
        <w:rPr>
          <w:spacing w:val="1"/>
          <w:w w:val="90"/>
        </w:rPr>
        <w:t xml:space="preserve"> </w:t>
      </w:r>
      <w:r>
        <w:rPr>
          <w:w w:val="90"/>
        </w:rPr>
        <w:t>your</w:t>
      </w:r>
      <w:r>
        <w:rPr>
          <w:spacing w:val="1"/>
          <w:w w:val="90"/>
        </w:rPr>
        <w:t xml:space="preserve"> </w:t>
      </w:r>
      <w:r>
        <w:rPr>
          <w:w w:val="90"/>
        </w:rPr>
        <w:t>bloodstream.</w:t>
      </w:r>
      <w:r>
        <w:rPr>
          <w:spacing w:val="1"/>
          <w:w w:val="90"/>
        </w:rPr>
        <w:t xml:space="preserve"> </w:t>
      </w:r>
      <w:r>
        <w:rPr>
          <w:w w:val="90"/>
        </w:rPr>
        <w:t>However,</w:t>
      </w:r>
      <w:r>
        <w:rPr>
          <w:spacing w:val="1"/>
          <w:w w:val="90"/>
        </w:rPr>
        <w:t xml:space="preserve"> </w:t>
      </w:r>
      <w:r>
        <w:rPr>
          <w:w w:val="90"/>
        </w:rPr>
        <w:t>your</w:t>
      </w:r>
      <w:r>
        <w:rPr>
          <w:spacing w:val="1"/>
          <w:w w:val="90"/>
        </w:rPr>
        <w:t xml:space="preserve"> </w:t>
      </w:r>
      <w:r>
        <w:rPr>
          <w:w w:val="90"/>
        </w:rPr>
        <w:t>muscles will continue to pick up and burn the fat already there.</w:t>
      </w:r>
      <w:r>
        <w:rPr>
          <w:spacing w:val="1"/>
          <w:w w:val="90"/>
        </w:rPr>
        <w:t xml:space="preserve"> </w:t>
      </w:r>
      <w:r>
        <w:rPr>
          <w:w w:val="90"/>
        </w:rPr>
        <w:t>Several factors affect how long you burn fat after exercise. Most</w:t>
      </w:r>
      <w:r>
        <w:rPr>
          <w:spacing w:val="1"/>
          <w:w w:val="90"/>
        </w:rPr>
        <w:t xml:space="preserve"> </w:t>
      </w:r>
      <w:r>
        <w:rPr>
          <w:w w:val="90"/>
        </w:rPr>
        <w:t>significantly, the longer the exercise session, the more fat will be</w:t>
      </w:r>
      <w:r>
        <w:rPr>
          <w:spacing w:val="1"/>
          <w:w w:val="90"/>
        </w:rPr>
        <w:t xml:space="preserve"> </w:t>
      </w:r>
      <w:r>
        <w:rPr>
          <w:w w:val="90"/>
        </w:rPr>
        <w:t>released from your fat cells and therefore the more fat is burned</w:t>
      </w:r>
      <w:r>
        <w:rPr>
          <w:spacing w:val="1"/>
          <w:w w:val="90"/>
        </w:rPr>
        <w:t xml:space="preserve"> </w:t>
      </w:r>
      <w:r>
        <w:rPr>
          <w:w w:val="90"/>
        </w:rPr>
        <w:t>after</w:t>
      </w:r>
      <w:r>
        <w:rPr>
          <w:spacing w:val="6"/>
          <w:w w:val="90"/>
        </w:rPr>
        <w:t xml:space="preserve"> </w:t>
      </w:r>
      <w:r>
        <w:rPr>
          <w:w w:val="90"/>
        </w:rPr>
        <w:t>exercise.</w:t>
      </w:r>
      <w:r>
        <w:rPr>
          <w:spacing w:val="7"/>
          <w:w w:val="90"/>
        </w:rPr>
        <w:t xml:space="preserve"> </w:t>
      </w:r>
      <w:r>
        <w:rPr>
          <w:w w:val="90"/>
        </w:rPr>
        <w:t>Ideally,</w:t>
      </w:r>
      <w:r>
        <w:rPr>
          <w:spacing w:val="7"/>
          <w:w w:val="90"/>
        </w:rPr>
        <w:t xml:space="preserve"> </w:t>
      </w:r>
      <w:r>
        <w:rPr>
          <w:w w:val="90"/>
        </w:rPr>
        <w:t>you</w:t>
      </w:r>
      <w:r>
        <w:rPr>
          <w:spacing w:val="7"/>
          <w:w w:val="90"/>
        </w:rPr>
        <w:t xml:space="preserve"> </w:t>
      </w:r>
      <w:r>
        <w:rPr>
          <w:w w:val="90"/>
        </w:rPr>
        <w:t>should</w:t>
      </w:r>
      <w:r>
        <w:rPr>
          <w:spacing w:val="7"/>
          <w:w w:val="90"/>
        </w:rPr>
        <w:t xml:space="preserve"> </w:t>
      </w:r>
      <w:r>
        <w:rPr>
          <w:w w:val="90"/>
        </w:rPr>
        <w:t>build</w:t>
      </w:r>
      <w:r>
        <w:rPr>
          <w:spacing w:val="7"/>
          <w:w w:val="90"/>
        </w:rPr>
        <w:t xml:space="preserve"> </w:t>
      </w:r>
      <w:r>
        <w:rPr>
          <w:w w:val="90"/>
        </w:rPr>
        <w:t>up</w:t>
      </w:r>
      <w:r>
        <w:rPr>
          <w:spacing w:val="7"/>
          <w:w w:val="90"/>
        </w:rPr>
        <w:t xml:space="preserve"> </w:t>
      </w:r>
      <w:r>
        <w:rPr>
          <w:w w:val="90"/>
        </w:rPr>
        <w:t>to</w:t>
      </w:r>
      <w:r>
        <w:rPr>
          <w:spacing w:val="7"/>
          <w:w w:val="90"/>
        </w:rPr>
        <w:t xml:space="preserve"> </w:t>
      </w:r>
      <w:r>
        <w:rPr>
          <w:w w:val="90"/>
        </w:rPr>
        <w:t>sessions</w:t>
      </w:r>
      <w:r>
        <w:rPr>
          <w:spacing w:val="7"/>
          <w:w w:val="90"/>
        </w:rPr>
        <w:t xml:space="preserve"> </w:t>
      </w:r>
      <w:r>
        <w:rPr>
          <w:w w:val="90"/>
        </w:rPr>
        <w:t>of</w:t>
      </w:r>
      <w:r>
        <w:rPr>
          <w:spacing w:val="7"/>
          <w:w w:val="90"/>
        </w:rPr>
        <w:t xml:space="preserve"> </w:t>
      </w:r>
      <w:r>
        <w:rPr>
          <w:w w:val="90"/>
        </w:rPr>
        <w:t>between</w:t>
      </w:r>
    </w:p>
    <w:p w14:paraId="75FB87EE" w14:textId="77777777" w:rsidR="00AF0683" w:rsidRDefault="00DE3769">
      <w:pPr>
        <w:pStyle w:val="BodyText"/>
        <w:spacing w:before="3" w:line="278" w:lineRule="auto"/>
        <w:ind w:left="1859" w:right="1213"/>
        <w:jc w:val="both"/>
      </w:pPr>
      <w:r>
        <w:rPr>
          <w:w w:val="95"/>
        </w:rPr>
        <w:t>30 and 60 minutes’ duration. A 30 to 60 minute session also</w:t>
      </w:r>
      <w:r>
        <w:rPr>
          <w:spacing w:val="1"/>
          <w:w w:val="95"/>
        </w:rPr>
        <w:t xml:space="preserve"> </w:t>
      </w:r>
      <w:r>
        <w:rPr>
          <w:w w:val="90"/>
        </w:rPr>
        <w:t>markedly depletes the carbohydrate stores in your muscles and</w:t>
      </w:r>
      <w:r>
        <w:rPr>
          <w:spacing w:val="1"/>
          <w:w w:val="90"/>
        </w:rPr>
        <w:t xml:space="preserve"> </w:t>
      </w:r>
      <w:r>
        <w:rPr>
          <w:w w:val="90"/>
        </w:rPr>
        <w:t>liver.</w:t>
      </w:r>
      <w:r>
        <w:rPr>
          <w:spacing w:val="-10"/>
          <w:w w:val="90"/>
        </w:rPr>
        <w:t xml:space="preserve"> </w:t>
      </w:r>
      <w:r>
        <w:rPr>
          <w:w w:val="90"/>
        </w:rPr>
        <w:t>Your</w:t>
      </w:r>
      <w:r>
        <w:rPr>
          <w:spacing w:val="-10"/>
          <w:w w:val="90"/>
        </w:rPr>
        <w:t xml:space="preserve"> </w:t>
      </w:r>
      <w:r>
        <w:rPr>
          <w:w w:val="90"/>
        </w:rPr>
        <w:t>body</w:t>
      </w:r>
      <w:r>
        <w:rPr>
          <w:spacing w:val="-10"/>
          <w:w w:val="90"/>
        </w:rPr>
        <w:t xml:space="preserve"> </w:t>
      </w:r>
      <w:r>
        <w:rPr>
          <w:w w:val="90"/>
        </w:rPr>
        <w:t>will</w:t>
      </w:r>
      <w:r>
        <w:rPr>
          <w:spacing w:val="-10"/>
          <w:w w:val="90"/>
        </w:rPr>
        <w:t xml:space="preserve"> </w:t>
      </w:r>
      <w:r>
        <w:rPr>
          <w:w w:val="90"/>
        </w:rPr>
        <w:t>be</w:t>
      </w:r>
      <w:r>
        <w:rPr>
          <w:spacing w:val="-10"/>
          <w:w w:val="90"/>
        </w:rPr>
        <w:t xml:space="preserve"> </w:t>
      </w:r>
      <w:r>
        <w:rPr>
          <w:w w:val="90"/>
        </w:rPr>
        <w:t>so</w:t>
      </w:r>
      <w:r>
        <w:rPr>
          <w:spacing w:val="-10"/>
          <w:w w:val="90"/>
        </w:rPr>
        <w:t xml:space="preserve"> </w:t>
      </w:r>
      <w:r>
        <w:rPr>
          <w:w w:val="90"/>
        </w:rPr>
        <w:t>busy</w:t>
      </w:r>
      <w:r>
        <w:rPr>
          <w:spacing w:val="-10"/>
          <w:w w:val="90"/>
        </w:rPr>
        <w:t xml:space="preserve"> </w:t>
      </w:r>
      <w:r>
        <w:rPr>
          <w:w w:val="90"/>
        </w:rPr>
        <w:t>rebuilding</w:t>
      </w:r>
      <w:r>
        <w:rPr>
          <w:spacing w:val="-10"/>
          <w:w w:val="90"/>
        </w:rPr>
        <w:t xml:space="preserve"> </w:t>
      </w:r>
      <w:r>
        <w:rPr>
          <w:w w:val="90"/>
        </w:rPr>
        <w:t>these</w:t>
      </w:r>
      <w:r>
        <w:rPr>
          <w:spacing w:val="-10"/>
          <w:w w:val="90"/>
        </w:rPr>
        <w:t xml:space="preserve"> </w:t>
      </w:r>
      <w:r>
        <w:rPr>
          <w:w w:val="90"/>
        </w:rPr>
        <w:t>stores</w:t>
      </w:r>
      <w:r>
        <w:rPr>
          <w:spacing w:val="-10"/>
          <w:w w:val="90"/>
        </w:rPr>
        <w:t xml:space="preserve"> </w:t>
      </w:r>
      <w:r>
        <w:rPr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w w:val="90"/>
        </w:rPr>
        <w:t>most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61"/>
          <w:w w:val="90"/>
        </w:rPr>
        <w:t xml:space="preserve"> </w:t>
      </w:r>
      <w:r>
        <w:rPr>
          <w:w w:val="90"/>
        </w:rPr>
        <w:t>your tissue cells will continue to burn fat as their primary fuel for</w:t>
      </w:r>
      <w:r>
        <w:rPr>
          <w:spacing w:val="1"/>
          <w:w w:val="90"/>
        </w:rPr>
        <w:t xml:space="preserve"> </w:t>
      </w:r>
      <w:r>
        <w:rPr>
          <w:w w:val="95"/>
        </w:rPr>
        <w:t>many</w:t>
      </w:r>
      <w:r>
        <w:rPr>
          <w:spacing w:val="-11"/>
          <w:w w:val="95"/>
        </w:rPr>
        <w:t xml:space="preserve"> </w:t>
      </w:r>
      <w:r>
        <w:rPr>
          <w:w w:val="95"/>
        </w:rPr>
        <w:t>hours</w:t>
      </w:r>
      <w:r>
        <w:rPr>
          <w:spacing w:val="-10"/>
          <w:w w:val="95"/>
        </w:rPr>
        <w:t xml:space="preserve"> </w:t>
      </w:r>
      <w:r>
        <w:rPr>
          <w:w w:val="95"/>
        </w:rPr>
        <w:t>after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workout</w:t>
      </w:r>
      <w:r>
        <w:rPr>
          <w:spacing w:val="-10"/>
          <w:w w:val="95"/>
        </w:rPr>
        <w:t xml:space="preserve"> </w:t>
      </w:r>
      <w:r>
        <w:rPr>
          <w:w w:val="95"/>
        </w:rPr>
        <w:t>is</w:t>
      </w:r>
      <w:r>
        <w:rPr>
          <w:spacing w:val="-11"/>
          <w:w w:val="95"/>
        </w:rPr>
        <w:t xml:space="preserve"> </w:t>
      </w:r>
      <w:r>
        <w:rPr>
          <w:w w:val="95"/>
        </w:rPr>
        <w:t>over.</w:t>
      </w:r>
    </w:p>
    <w:p w14:paraId="4D9AA867" w14:textId="77777777" w:rsidR="00AF0683" w:rsidRDefault="00AF0683">
      <w:pPr>
        <w:pStyle w:val="BodyText"/>
        <w:spacing w:before="5"/>
        <w:rPr>
          <w:sz w:val="21"/>
        </w:rPr>
      </w:pPr>
    </w:p>
    <w:p w14:paraId="413B4378" w14:textId="77777777" w:rsidR="00AF0683" w:rsidRDefault="00DE3769">
      <w:pPr>
        <w:pStyle w:val="Heading4"/>
        <w:spacing w:before="1"/>
        <w:jc w:val="both"/>
      </w:pPr>
      <w:r>
        <w:t>The</w:t>
      </w:r>
      <w:r>
        <w:rPr>
          <w:spacing w:val="13"/>
        </w:rPr>
        <w:t xml:space="preserve"> </w:t>
      </w:r>
      <w:r>
        <w:t>Essentials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Resistance</w:t>
      </w:r>
      <w:r>
        <w:rPr>
          <w:spacing w:val="13"/>
        </w:rPr>
        <w:t xml:space="preserve"> </w:t>
      </w:r>
      <w:r>
        <w:t>Training</w:t>
      </w:r>
    </w:p>
    <w:p w14:paraId="19983A72" w14:textId="77777777" w:rsidR="00AF0683" w:rsidRDefault="00DE3769">
      <w:pPr>
        <w:pStyle w:val="BodyText"/>
        <w:spacing w:before="96" w:line="278" w:lineRule="auto"/>
        <w:ind w:left="1860" w:right="1210"/>
        <w:jc w:val="both"/>
      </w:pPr>
      <w:r>
        <w:rPr>
          <w:w w:val="90"/>
        </w:rPr>
        <w:t>With a routine of aerobic exercise established, I recommend that</w:t>
      </w:r>
      <w:r>
        <w:rPr>
          <w:spacing w:val="1"/>
          <w:w w:val="90"/>
        </w:rPr>
        <w:t xml:space="preserve"> </w:t>
      </w:r>
      <w:r>
        <w:rPr>
          <w:w w:val="90"/>
        </w:rPr>
        <w:t>you</w:t>
      </w:r>
      <w:r>
        <w:rPr>
          <w:spacing w:val="-10"/>
          <w:w w:val="90"/>
        </w:rPr>
        <w:t xml:space="preserve"> </w:t>
      </w:r>
      <w:r>
        <w:rPr>
          <w:w w:val="90"/>
        </w:rPr>
        <w:t>add</w:t>
      </w:r>
      <w:r>
        <w:rPr>
          <w:spacing w:val="-10"/>
          <w:w w:val="90"/>
        </w:rPr>
        <w:t xml:space="preserve"> </w:t>
      </w:r>
      <w:r>
        <w:rPr>
          <w:w w:val="90"/>
        </w:rPr>
        <w:t>resistance</w:t>
      </w:r>
      <w:r>
        <w:rPr>
          <w:spacing w:val="-9"/>
          <w:w w:val="90"/>
        </w:rPr>
        <w:t xml:space="preserve"> </w:t>
      </w:r>
      <w:r>
        <w:rPr>
          <w:w w:val="90"/>
        </w:rPr>
        <w:t>training—strength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weight</w:t>
      </w:r>
      <w:r>
        <w:rPr>
          <w:spacing w:val="-9"/>
          <w:w w:val="90"/>
        </w:rPr>
        <w:t xml:space="preserve"> </w:t>
      </w:r>
      <w:r>
        <w:rPr>
          <w:w w:val="90"/>
        </w:rPr>
        <w:t>training—to</w:t>
      </w:r>
      <w:r>
        <w:rPr>
          <w:spacing w:val="-10"/>
          <w:w w:val="90"/>
        </w:rPr>
        <w:t xml:space="preserve"> </w:t>
      </w:r>
      <w:r>
        <w:rPr>
          <w:w w:val="90"/>
        </w:rPr>
        <w:t>your</w:t>
      </w:r>
      <w:r>
        <w:rPr>
          <w:spacing w:val="-61"/>
          <w:w w:val="90"/>
        </w:rPr>
        <w:t xml:space="preserve"> </w:t>
      </w:r>
      <w:r>
        <w:rPr>
          <w:w w:val="90"/>
        </w:rPr>
        <w:t>fitness program. Resistance training will give you muscle tone and</w:t>
      </w:r>
      <w:r>
        <w:rPr>
          <w:spacing w:val="-61"/>
          <w:w w:val="90"/>
        </w:rPr>
        <w:t xml:space="preserve"> </w:t>
      </w:r>
      <w:r>
        <w:rPr>
          <w:w w:val="90"/>
        </w:rPr>
        <w:t>definition,</w:t>
      </w:r>
      <w:r>
        <w:rPr>
          <w:spacing w:val="40"/>
          <w:w w:val="90"/>
        </w:rPr>
        <w:t xml:space="preserve"> </w:t>
      </w:r>
      <w:r>
        <w:rPr>
          <w:w w:val="90"/>
        </w:rPr>
        <w:t>improve</w:t>
      </w:r>
      <w:r>
        <w:rPr>
          <w:spacing w:val="50"/>
          <w:w w:val="90"/>
        </w:rPr>
        <w:t xml:space="preserve"> </w:t>
      </w:r>
      <w:r>
        <w:rPr>
          <w:w w:val="90"/>
        </w:rPr>
        <w:t>body</w:t>
      </w:r>
      <w:r>
        <w:rPr>
          <w:spacing w:val="50"/>
          <w:w w:val="90"/>
        </w:rPr>
        <w:t xml:space="preserve"> </w:t>
      </w:r>
      <w:r>
        <w:rPr>
          <w:w w:val="90"/>
        </w:rPr>
        <w:t>shaping</w:t>
      </w:r>
      <w:r>
        <w:rPr>
          <w:spacing w:val="50"/>
          <w:w w:val="90"/>
        </w:rPr>
        <w:t xml:space="preserve"> </w:t>
      </w:r>
      <w:r>
        <w:rPr>
          <w:w w:val="90"/>
        </w:rPr>
        <w:t>and</w:t>
      </w:r>
      <w:r>
        <w:rPr>
          <w:spacing w:val="51"/>
          <w:w w:val="90"/>
        </w:rPr>
        <w:t xml:space="preserve"> </w:t>
      </w:r>
      <w:r>
        <w:rPr>
          <w:w w:val="90"/>
        </w:rPr>
        <w:t>strength,</w:t>
      </w:r>
      <w:r>
        <w:rPr>
          <w:spacing w:val="50"/>
          <w:w w:val="90"/>
        </w:rPr>
        <w:t xml:space="preserve"> </w:t>
      </w:r>
      <w:r>
        <w:rPr>
          <w:w w:val="90"/>
        </w:rPr>
        <w:t>and</w:t>
      </w:r>
      <w:r>
        <w:rPr>
          <w:spacing w:val="50"/>
          <w:w w:val="90"/>
        </w:rPr>
        <w:t xml:space="preserve"> </w:t>
      </w:r>
      <w:r>
        <w:rPr>
          <w:w w:val="90"/>
        </w:rPr>
        <w:t>raise</w:t>
      </w:r>
      <w:r>
        <w:rPr>
          <w:spacing w:val="50"/>
          <w:w w:val="90"/>
        </w:rPr>
        <w:t xml:space="preserve"> </w:t>
      </w:r>
      <w:r>
        <w:rPr>
          <w:w w:val="90"/>
        </w:rPr>
        <w:t>your</w:t>
      </w:r>
    </w:p>
    <w:p w14:paraId="0006F7D1" w14:textId="77777777" w:rsidR="00AF0683" w:rsidRDefault="00AF0683">
      <w:pPr>
        <w:spacing w:line="278" w:lineRule="auto"/>
        <w:jc w:val="both"/>
        <w:sectPr w:rsidR="00AF0683">
          <w:headerReference w:type="default" r:id="rId324"/>
          <w:footerReference w:type="default" r:id="rId325"/>
          <w:pgSz w:w="12240" w:h="15840"/>
          <w:pgMar w:top="1440" w:right="1680" w:bottom="2240" w:left="1040" w:header="360" w:footer="2059" w:gutter="0"/>
          <w:cols w:space="720"/>
        </w:sectPr>
      </w:pPr>
    </w:p>
    <w:p w14:paraId="265DBC95" w14:textId="77777777" w:rsidR="00AF0683" w:rsidRDefault="00066724">
      <w:pPr>
        <w:pStyle w:val="BodyText"/>
        <w:rPr>
          <w:sz w:val="20"/>
        </w:rPr>
      </w:pPr>
      <w:r>
        <w:lastRenderedPageBreak/>
        <w:pict w14:anchorId="77AFFBAB">
          <v:group id="docshapegroup1738" o:spid="_x0000_s4128" style="position:absolute;margin-left:36pt;margin-top:372pt;width:24pt;height:48pt;z-index:15923712;mso-position-horizontal-relative:page;mso-position-vertical-relative:page" coordorigin="720,7440" coordsize="480,960">
            <v:shape id="docshape1739" o:spid="_x0000_s4130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740" o:spid="_x0000_s4129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556C3C9">
          <v:group id="docshapegroup1741" o:spid="_x0000_s4125" style="position:absolute;margin-left:552pt;margin-top:372pt;width:24pt;height:48pt;z-index:15924224;mso-position-horizontal-relative:page;mso-position-vertical-relative:page" coordorigin="11040,7440" coordsize="480,960">
            <v:shape id="docshape1742" o:spid="_x0000_s412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743" o:spid="_x0000_s4126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51867AF" w14:textId="77777777" w:rsidR="00AF0683" w:rsidRDefault="00AF0683">
      <w:pPr>
        <w:pStyle w:val="BodyText"/>
        <w:rPr>
          <w:sz w:val="20"/>
        </w:rPr>
      </w:pPr>
    </w:p>
    <w:p w14:paraId="444E9DF5" w14:textId="77777777" w:rsidR="00AF0683" w:rsidRDefault="00AF0683">
      <w:pPr>
        <w:pStyle w:val="BodyText"/>
        <w:spacing w:before="10"/>
        <w:rPr>
          <w:sz w:val="24"/>
        </w:rPr>
      </w:pPr>
    </w:p>
    <w:p w14:paraId="170EA3BC" w14:textId="0BEEBFAB" w:rsidR="00AF0683" w:rsidRDefault="00095EAC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</w:p>
    <w:p w14:paraId="27AC3412" w14:textId="77777777" w:rsidR="00AF0683" w:rsidRDefault="00AF0683">
      <w:pPr>
        <w:pStyle w:val="BodyText"/>
        <w:rPr>
          <w:rFonts w:ascii="Arial"/>
          <w:sz w:val="20"/>
        </w:rPr>
      </w:pPr>
    </w:p>
    <w:p w14:paraId="1456690A" w14:textId="77777777" w:rsidR="00AF0683" w:rsidRDefault="00AF0683">
      <w:pPr>
        <w:pStyle w:val="BodyText"/>
        <w:spacing w:before="6"/>
        <w:rPr>
          <w:rFonts w:ascii="Arial"/>
        </w:rPr>
      </w:pPr>
    </w:p>
    <w:p w14:paraId="52085795" w14:textId="77777777" w:rsidR="00AF0683" w:rsidRDefault="00DE3769">
      <w:pPr>
        <w:pStyle w:val="BodyText"/>
        <w:spacing w:before="92" w:line="278" w:lineRule="auto"/>
        <w:ind w:left="1859" w:right="1210"/>
        <w:jc w:val="both"/>
      </w:pPr>
      <w:r>
        <w:rPr>
          <w:w w:val="95"/>
        </w:rPr>
        <w:t>metabolic rate, enabling your body to burn more fat calories</w:t>
      </w:r>
      <w:r>
        <w:rPr>
          <w:spacing w:val="1"/>
          <w:w w:val="95"/>
        </w:rPr>
        <w:t xml:space="preserve"> </w:t>
      </w:r>
      <w:r>
        <w:rPr>
          <w:w w:val="90"/>
        </w:rPr>
        <w:t>while you are at rest. Resistance training also helps you gain bone</w:t>
      </w:r>
      <w:r>
        <w:rPr>
          <w:spacing w:val="-61"/>
          <w:w w:val="90"/>
        </w:rPr>
        <w:t xml:space="preserve"> </w:t>
      </w:r>
      <w:r>
        <w:rPr>
          <w:w w:val="90"/>
        </w:rPr>
        <w:t>mass,</w:t>
      </w:r>
      <w:r>
        <w:rPr>
          <w:spacing w:val="1"/>
          <w:w w:val="90"/>
        </w:rPr>
        <w:t xml:space="preserve"> </w:t>
      </w:r>
      <w:r>
        <w:rPr>
          <w:w w:val="90"/>
        </w:rPr>
        <w:t>which</w:t>
      </w:r>
      <w:r>
        <w:rPr>
          <w:spacing w:val="1"/>
          <w:w w:val="90"/>
        </w:rPr>
        <w:t xml:space="preserve"> </w:t>
      </w:r>
      <w:r>
        <w:rPr>
          <w:w w:val="90"/>
        </w:rPr>
        <w:t>prevents</w:t>
      </w:r>
      <w:r>
        <w:rPr>
          <w:spacing w:val="1"/>
          <w:w w:val="90"/>
        </w:rPr>
        <w:t xml:space="preserve"> </w:t>
      </w:r>
      <w:r>
        <w:rPr>
          <w:w w:val="90"/>
        </w:rPr>
        <w:t>osteoporosis.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like</w:t>
      </w:r>
      <w:r>
        <w:rPr>
          <w:spacing w:val="1"/>
          <w:w w:val="90"/>
        </w:rPr>
        <w:t xml:space="preserve"> </w:t>
      </w:r>
      <w:r>
        <w:rPr>
          <w:w w:val="90"/>
        </w:rPr>
        <w:t>aerobic</w:t>
      </w:r>
      <w:r>
        <w:rPr>
          <w:spacing w:val="1"/>
          <w:w w:val="90"/>
        </w:rPr>
        <w:t xml:space="preserve"> </w:t>
      </w:r>
      <w:r>
        <w:rPr>
          <w:w w:val="90"/>
        </w:rPr>
        <w:t>exercise,</w:t>
      </w:r>
      <w:r>
        <w:rPr>
          <w:spacing w:val="-61"/>
          <w:w w:val="90"/>
        </w:rPr>
        <w:t xml:space="preserve"> </w:t>
      </w:r>
      <w:r>
        <w:rPr>
          <w:w w:val="90"/>
        </w:rPr>
        <w:t>resistance training greatly depletes the carbohydrate stores in the</w:t>
      </w:r>
      <w:r>
        <w:rPr>
          <w:spacing w:val="1"/>
          <w:w w:val="90"/>
        </w:rPr>
        <w:t xml:space="preserve"> </w:t>
      </w:r>
      <w:r>
        <w:rPr>
          <w:w w:val="90"/>
        </w:rPr>
        <w:t>muscles exercised. When the exercise session is over for the day,</w:t>
      </w:r>
      <w:r>
        <w:rPr>
          <w:spacing w:val="1"/>
          <w:w w:val="90"/>
        </w:rPr>
        <w:t xml:space="preserve"> </w:t>
      </w:r>
      <w:r>
        <w:rPr>
          <w:w w:val="90"/>
        </w:rPr>
        <w:t>your tissue cells will primarily burn fat, as your body shunts the</w:t>
      </w:r>
      <w:r>
        <w:rPr>
          <w:spacing w:val="1"/>
          <w:w w:val="90"/>
        </w:rPr>
        <w:t xml:space="preserve"> </w:t>
      </w:r>
      <w:r>
        <w:rPr>
          <w:w w:val="90"/>
        </w:rPr>
        <w:t>carbohydrate calories you consume to your muscles so they can</w:t>
      </w:r>
      <w:r>
        <w:rPr>
          <w:spacing w:val="1"/>
          <w:w w:val="90"/>
        </w:rPr>
        <w:t xml:space="preserve"> </w:t>
      </w:r>
      <w:r>
        <w:rPr>
          <w:w w:val="85"/>
        </w:rPr>
        <w:t>reload their carbohydrate fuel tank in preparation for your next work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out.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Finally,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resistance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training,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performed</w:t>
      </w:r>
      <w:r>
        <w:rPr>
          <w:spacing w:val="-9"/>
          <w:w w:val="90"/>
        </w:rPr>
        <w:t xml:space="preserve"> </w:t>
      </w:r>
      <w:r>
        <w:rPr>
          <w:w w:val="90"/>
        </w:rPr>
        <w:t>properly,</w:t>
      </w:r>
      <w:r>
        <w:rPr>
          <w:spacing w:val="-9"/>
          <w:w w:val="90"/>
        </w:rPr>
        <w:t xml:space="preserve"> </w:t>
      </w:r>
      <w:r>
        <w:rPr>
          <w:w w:val="90"/>
        </w:rPr>
        <w:t>improves</w:t>
      </w:r>
      <w:r>
        <w:rPr>
          <w:spacing w:val="-9"/>
          <w:w w:val="90"/>
        </w:rPr>
        <w:t xml:space="preserve"> </w:t>
      </w:r>
      <w:r>
        <w:rPr>
          <w:w w:val="90"/>
        </w:rPr>
        <w:t>your</w:t>
      </w:r>
      <w:r>
        <w:rPr>
          <w:spacing w:val="-61"/>
          <w:w w:val="90"/>
        </w:rPr>
        <w:t xml:space="preserve"> </w:t>
      </w:r>
      <w:r>
        <w:rPr>
          <w:w w:val="90"/>
        </w:rPr>
        <w:t>posture and helps prevent sprains, strains, and injuries to your</w:t>
      </w:r>
      <w:r>
        <w:rPr>
          <w:spacing w:val="1"/>
          <w:w w:val="90"/>
        </w:rPr>
        <w:t xml:space="preserve"> </w:t>
      </w:r>
      <w:r>
        <w:rPr>
          <w:w w:val="85"/>
        </w:rPr>
        <w:t>muscle</w:t>
      </w:r>
      <w:r>
        <w:rPr>
          <w:spacing w:val="2"/>
          <w:w w:val="85"/>
        </w:rPr>
        <w:t xml:space="preserve"> </w:t>
      </w:r>
      <w:r>
        <w:rPr>
          <w:w w:val="85"/>
        </w:rPr>
        <w:t>and</w:t>
      </w:r>
      <w:r>
        <w:rPr>
          <w:spacing w:val="-5"/>
          <w:w w:val="85"/>
        </w:rPr>
        <w:t xml:space="preserve"> </w:t>
      </w:r>
      <w:r>
        <w:rPr>
          <w:w w:val="85"/>
        </w:rPr>
        <w:t>joint</w:t>
      </w:r>
      <w:r>
        <w:rPr>
          <w:spacing w:val="-5"/>
          <w:w w:val="85"/>
        </w:rPr>
        <w:t xml:space="preserve"> </w:t>
      </w:r>
      <w:r>
        <w:rPr>
          <w:w w:val="85"/>
        </w:rPr>
        <w:t>systems.</w:t>
      </w:r>
    </w:p>
    <w:p w14:paraId="2514DCC0" w14:textId="77777777" w:rsidR="00AF0683" w:rsidRDefault="00DE3769">
      <w:pPr>
        <w:pStyle w:val="BodyText"/>
        <w:spacing w:before="5" w:line="278" w:lineRule="auto"/>
        <w:ind w:left="1859" w:right="1209" w:firstLine="504"/>
        <w:jc w:val="both"/>
      </w:pPr>
      <w:r>
        <w:rPr>
          <w:w w:val="90"/>
        </w:rPr>
        <w:t>Resistance training is best performed with free weights or</w:t>
      </w:r>
      <w:r>
        <w:rPr>
          <w:spacing w:val="1"/>
          <w:w w:val="90"/>
        </w:rPr>
        <w:t xml:space="preserve"> </w:t>
      </w:r>
      <w:r>
        <w:rPr>
          <w:w w:val="90"/>
        </w:rPr>
        <w:t>resistance</w:t>
      </w:r>
      <w:r>
        <w:rPr>
          <w:spacing w:val="1"/>
          <w:w w:val="90"/>
        </w:rPr>
        <w:t xml:space="preserve"> </w:t>
      </w:r>
      <w:r>
        <w:rPr>
          <w:w w:val="90"/>
        </w:rPr>
        <w:t>training</w:t>
      </w:r>
      <w:r>
        <w:rPr>
          <w:spacing w:val="1"/>
          <w:w w:val="90"/>
        </w:rPr>
        <w:t xml:space="preserve"> </w:t>
      </w:r>
      <w:r>
        <w:rPr>
          <w:w w:val="90"/>
        </w:rPr>
        <w:t>machines.</w:t>
      </w:r>
      <w:r>
        <w:rPr>
          <w:spacing w:val="1"/>
          <w:w w:val="90"/>
        </w:rPr>
        <w:t xml:space="preserve"> </w:t>
      </w:r>
      <w:r>
        <w:rPr>
          <w:w w:val="90"/>
        </w:rPr>
        <w:t>If</w:t>
      </w:r>
      <w:r>
        <w:rPr>
          <w:spacing w:val="1"/>
          <w:w w:val="90"/>
        </w:rPr>
        <w:t xml:space="preserve"> </w:t>
      </w:r>
      <w:r>
        <w:rPr>
          <w:w w:val="90"/>
        </w:rPr>
        <w:t>you</w:t>
      </w:r>
      <w:r>
        <w:rPr>
          <w:spacing w:val="1"/>
          <w:w w:val="90"/>
        </w:rPr>
        <w:t xml:space="preserve"> </w:t>
      </w:r>
      <w:r>
        <w:rPr>
          <w:w w:val="90"/>
        </w:rPr>
        <w:t>are</w:t>
      </w:r>
      <w:r>
        <w:rPr>
          <w:spacing w:val="1"/>
          <w:w w:val="90"/>
        </w:rPr>
        <w:t xml:space="preserve"> </w:t>
      </w:r>
      <w:r>
        <w:rPr>
          <w:w w:val="90"/>
        </w:rPr>
        <w:t>unfamiliar</w:t>
      </w:r>
      <w:r>
        <w:rPr>
          <w:spacing w:val="1"/>
          <w:w w:val="90"/>
        </w:rPr>
        <w:t xml:space="preserve"> </w:t>
      </w:r>
      <w:r>
        <w:rPr>
          <w:w w:val="90"/>
        </w:rPr>
        <w:t>with</w:t>
      </w:r>
      <w:r>
        <w:rPr>
          <w:spacing w:val="1"/>
          <w:w w:val="90"/>
        </w:rPr>
        <w:t xml:space="preserve"> </w:t>
      </w:r>
      <w:r>
        <w:rPr>
          <w:w w:val="90"/>
        </w:rPr>
        <w:t>this</w:t>
      </w:r>
      <w:r>
        <w:rPr>
          <w:spacing w:val="1"/>
          <w:w w:val="90"/>
        </w:rPr>
        <w:t xml:space="preserve"> </w:t>
      </w:r>
      <w:r>
        <w:rPr>
          <w:w w:val="95"/>
        </w:rPr>
        <w:t>equipment or the names of the exercises, seek some basic</w:t>
      </w:r>
      <w:r>
        <w:rPr>
          <w:spacing w:val="1"/>
          <w:w w:val="95"/>
        </w:rPr>
        <w:t xml:space="preserve"> </w:t>
      </w:r>
      <w:r>
        <w:rPr>
          <w:w w:val="90"/>
        </w:rPr>
        <w:t>instruction from a fitness professional or personal trainer at a</w:t>
      </w:r>
      <w:r>
        <w:rPr>
          <w:spacing w:val="1"/>
          <w:w w:val="90"/>
        </w:rPr>
        <w:t xml:space="preserve"> </w:t>
      </w:r>
      <w:r>
        <w:rPr>
          <w:w w:val="90"/>
        </w:rPr>
        <w:t>gym. These strength training exercises are easy to learn and the</w:t>
      </w:r>
      <w:r>
        <w:rPr>
          <w:spacing w:val="1"/>
          <w:w w:val="90"/>
        </w:rPr>
        <w:t xml:space="preserve"> </w:t>
      </w:r>
      <w:r>
        <w:t>equipment</w:t>
      </w:r>
      <w:r>
        <w:rPr>
          <w:spacing w:val="-18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safe</w:t>
      </w:r>
      <w:r>
        <w:rPr>
          <w:spacing w:val="-17"/>
        </w:rPr>
        <w:t xml:space="preserve"> </w:t>
      </w:r>
      <w:r>
        <w:t>for</w:t>
      </w:r>
      <w:r>
        <w:rPr>
          <w:spacing w:val="-17"/>
        </w:rPr>
        <w:t xml:space="preserve"> </w:t>
      </w:r>
      <w:r>
        <w:t>almost</w:t>
      </w:r>
      <w:r>
        <w:rPr>
          <w:spacing w:val="-17"/>
        </w:rPr>
        <w:t xml:space="preserve"> </w:t>
      </w:r>
      <w:r>
        <w:t>everyone.</w:t>
      </w:r>
    </w:p>
    <w:p w14:paraId="2C6581A0" w14:textId="77777777" w:rsidR="00AF0683" w:rsidRDefault="00DE3769">
      <w:pPr>
        <w:pStyle w:val="BodyText"/>
        <w:spacing w:before="2" w:line="278" w:lineRule="auto"/>
        <w:ind w:left="1859" w:right="1210" w:firstLine="504"/>
        <w:jc w:val="both"/>
      </w:pPr>
      <w:r>
        <w:rPr>
          <w:spacing w:val="-2"/>
          <w:w w:val="90"/>
        </w:rPr>
        <w:t>If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you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are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just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beginning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aerobic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exercise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program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have</w:t>
      </w:r>
      <w:r>
        <w:rPr>
          <w:spacing w:val="-61"/>
          <w:w w:val="90"/>
        </w:rPr>
        <w:t xml:space="preserve"> </w:t>
      </w:r>
      <w:r>
        <w:rPr>
          <w:w w:val="95"/>
        </w:rPr>
        <w:t>been unfit for some time, you may not be ready to embrace</w:t>
      </w:r>
      <w:r>
        <w:rPr>
          <w:spacing w:val="1"/>
          <w:w w:val="95"/>
        </w:rPr>
        <w:t xml:space="preserve"> </w:t>
      </w:r>
      <w:r>
        <w:rPr>
          <w:w w:val="90"/>
        </w:rPr>
        <w:t>resistance training right away. However, when you become more</w:t>
      </w:r>
      <w:r>
        <w:rPr>
          <w:spacing w:val="1"/>
          <w:w w:val="90"/>
        </w:rPr>
        <w:t xml:space="preserve"> </w:t>
      </w:r>
      <w:r>
        <w:rPr>
          <w:w w:val="95"/>
        </w:rPr>
        <w:t>experienced and fit, I suggest you adopt one of the programs</w:t>
      </w:r>
      <w:r>
        <w:rPr>
          <w:spacing w:val="1"/>
          <w:w w:val="95"/>
        </w:rPr>
        <w:t xml:space="preserve"> </w:t>
      </w:r>
      <w:r>
        <w:rPr>
          <w:w w:val="90"/>
        </w:rPr>
        <w:t>described later in this chapter or ask a fitness instructor at a local</w:t>
      </w:r>
      <w:r>
        <w:rPr>
          <w:spacing w:val="-61"/>
          <w:w w:val="90"/>
        </w:rPr>
        <w:t xml:space="preserve"> </w:t>
      </w:r>
      <w:r>
        <w:rPr>
          <w:w w:val="90"/>
        </w:rPr>
        <w:t>health</w:t>
      </w:r>
      <w:r>
        <w:rPr>
          <w:spacing w:val="-11"/>
          <w:w w:val="90"/>
        </w:rPr>
        <w:t xml:space="preserve"> </w:t>
      </w:r>
      <w:r>
        <w:rPr>
          <w:w w:val="90"/>
        </w:rPr>
        <w:t>club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design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11"/>
          <w:w w:val="90"/>
        </w:rPr>
        <w:t xml:space="preserve"> </w:t>
      </w:r>
      <w:r>
        <w:rPr>
          <w:w w:val="90"/>
        </w:rPr>
        <w:t>routine</w:t>
      </w:r>
      <w:r>
        <w:rPr>
          <w:spacing w:val="-10"/>
          <w:w w:val="90"/>
        </w:rPr>
        <w:t xml:space="preserve"> </w:t>
      </w:r>
      <w:r>
        <w:rPr>
          <w:w w:val="90"/>
        </w:rPr>
        <w:t>that</w:t>
      </w:r>
      <w:r>
        <w:rPr>
          <w:spacing w:val="-10"/>
          <w:w w:val="90"/>
        </w:rPr>
        <w:t xml:space="preserve"> </w:t>
      </w:r>
      <w:r>
        <w:rPr>
          <w:w w:val="90"/>
        </w:rPr>
        <w:t>is</w:t>
      </w:r>
      <w:r>
        <w:rPr>
          <w:spacing w:val="-10"/>
          <w:w w:val="90"/>
        </w:rPr>
        <w:t xml:space="preserve"> </w:t>
      </w:r>
      <w:r>
        <w:rPr>
          <w:w w:val="90"/>
        </w:rPr>
        <w:t>customized</w:t>
      </w:r>
      <w:r>
        <w:rPr>
          <w:spacing w:val="-11"/>
          <w:w w:val="90"/>
        </w:rPr>
        <w:t xml:space="preserve"> </w:t>
      </w:r>
      <w:r>
        <w:rPr>
          <w:w w:val="90"/>
        </w:rPr>
        <w:t>for</w:t>
      </w:r>
      <w:r>
        <w:rPr>
          <w:spacing w:val="-10"/>
          <w:w w:val="90"/>
        </w:rPr>
        <w:t xml:space="preserve"> </w:t>
      </w:r>
      <w:r>
        <w:rPr>
          <w:w w:val="90"/>
        </w:rPr>
        <w:t>your</w:t>
      </w:r>
      <w:r>
        <w:rPr>
          <w:spacing w:val="-10"/>
          <w:w w:val="90"/>
        </w:rPr>
        <w:t xml:space="preserve"> </w:t>
      </w:r>
      <w:r>
        <w:rPr>
          <w:w w:val="90"/>
        </w:rPr>
        <w:t>needs.</w:t>
      </w:r>
    </w:p>
    <w:p w14:paraId="4D2AA2BA" w14:textId="77777777" w:rsidR="00AF0683" w:rsidRDefault="00DE3769">
      <w:pPr>
        <w:pStyle w:val="BodyText"/>
        <w:spacing w:before="3" w:line="278" w:lineRule="auto"/>
        <w:ind w:left="1859" w:right="1213" w:firstLine="504"/>
        <w:jc w:val="both"/>
      </w:pPr>
      <w:r>
        <w:rPr>
          <w:w w:val="90"/>
        </w:rPr>
        <w:t>In recent years weight training or resistance training has</w:t>
      </w:r>
      <w:r>
        <w:rPr>
          <w:spacing w:val="1"/>
          <w:w w:val="90"/>
        </w:rPr>
        <w:t xml:space="preserve"> </w:t>
      </w:r>
      <w:r>
        <w:rPr>
          <w:w w:val="85"/>
        </w:rPr>
        <w:t>become increasingly popular with athletes in every sport and fitness-</w:t>
      </w:r>
      <w:r>
        <w:rPr>
          <w:spacing w:val="1"/>
          <w:w w:val="85"/>
        </w:rPr>
        <w:t xml:space="preserve"> </w:t>
      </w:r>
      <w:r>
        <w:rPr>
          <w:w w:val="95"/>
        </w:rPr>
        <w:t>conscious individuals of all ages. Gone are the days when the</w:t>
      </w:r>
      <w:r>
        <w:rPr>
          <w:spacing w:val="1"/>
          <w:w w:val="95"/>
        </w:rPr>
        <w:t xml:space="preserve"> </w:t>
      </w:r>
      <w:r>
        <w:rPr>
          <w:w w:val="90"/>
        </w:rPr>
        <w:t>weight room was the exclusive domain of Olympic weight lifters,</w:t>
      </w:r>
      <w:r>
        <w:rPr>
          <w:spacing w:val="1"/>
          <w:w w:val="90"/>
        </w:rPr>
        <w:t xml:space="preserve"> </w:t>
      </w:r>
      <w:r>
        <w:rPr>
          <w:w w:val="85"/>
        </w:rPr>
        <w:t>body builders, and muscle heads. Today, many recreational athletes</w:t>
      </w:r>
      <w:r>
        <w:rPr>
          <w:spacing w:val="1"/>
          <w:w w:val="85"/>
        </w:rPr>
        <w:t xml:space="preserve"> </w:t>
      </w:r>
      <w:r>
        <w:rPr>
          <w:w w:val="85"/>
        </w:rPr>
        <w:t>and fitness enthusiasts recognize the performance-enhancing, body-</w:t>
      </w:r>
      <w:r>
        <w:rPr>
          <w:spacing w:val="1"/>
          <w:w w:val="85"/>
        </w:rPr>
        <w:t xml:space="preserve"> </w:t>
      </w:r>
      <w:r>
        <w:rPr>
          <w:spacing w:val="-4"/>
          <w:w w:val="90"/>
        </w:rPr>
        <w:t>shaping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even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medicinal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value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weight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training.</w:t>
      </w:r>
    </w:p>
    <w:p w14:paraId="77B19DF9" w14:textId="77777777" w:rsidR="00AF0683" w:rsidRDefault="00DE3769">
      <w:pPr>
        <w:pStyle w:val="BodyText"/>
        <w:spacing w:before="3" w:line="278" w:lineRule="auto"/>
        <w:ind w:left="1859" w:right="1215" w:firstLine="504"/>
        <w:jc w:val="both"/>
      </w:pPr>
      <w:r>
        <w:rPr>
          <w:w w:val="85"/>
        </w:rPr>
        <w:t>Successful resistance training begins with identifying your goal.</w:t>
      </w:r>
      <w:r>
        <w:rPr>
          <w:spacing w:val="1"/>
          <w:w w:val="85"/>
        </w:rPr>
        <w:t xml:space="preserve"> </w:t>
      </w:r>
      <w:r>
        <w:rPr>
          <w:w w:val="90"/>
        </w:rPr>
        <w:t>If you want a body builder’s physique, then follow a program that</w:t>
      </w:r>
      <w:r>
        <w:rPr>
          <w:spacing w:val="1"/>
          <w:w w:val="90"/>
        </w:rPr>
        <w:t xml:space="preserve"> </w:t>
      </w:r>
      <w:r>
        <w:rPr>
          <w:w w:val="90"/>
        </w:rPr>
        <w:t>maximizes</w:t>
      </w:r>
      <w:r>
        <w:rPr>
          <w:spacing w:val="8"/>
          <w:w w:val="90"/>
        </w:rPr>
        <w:t xml:space="preserve"> </w:t>
      </w:r>
      <w:r>
        <w:rPr>
          <w:w w:val="90"/>
        </w:rPr>
        <w:t>muscle</w:t>
      </w:r>
      <w:r>
        <w:rPr>
          <w:spacing w:val="9"/>
          <w:w w:val="90"/>
        </w:rPr>
        <w:t xml:space="preserve"> </w:t>
      </w:r>
      <w:r>
        <w:rPr>
          <w:w w:val="90"/>
        </w:rPr>
        <w:t>growth</w:t>
      </w:r>
      <w:r>
        <w:rPr>
          <w:spacing w:val="9"/>
          <w:w w:val="90"/>
        </w:rPr>
        <w:t xml:space="preserve"> </w:t>
      </w:r>
      <w:r>
        <w:rPr>
          <w:w w:val="90"/>
        </w:rPr>
        <w:t>and</w:t>
      </w:r>
      <w:r>
        <w:rPr>
          <w:spacing w:val="8"/>
          <w:w w:val="90"/>
        </w:rPr>
        <w:t xml:space="preserve"> </w:t>
      </w:r>
      <w:r>
        <w:rPr>
          <w:w w:val="90"/>
        </w:rPr>
        <w:t>density.</w:t>
      </w:r>
      <w:r>
        <w:rPr>
          <w:spacing w:val="9"/>
          <w:w w:val="90"/>
        </w:rPr>
        <w:t xml:space="preserve"> </w:t>
      </w:r>
      <w:r>
        <w:rPr>
          <w:w w:val="90"/>
        </w:rPr>
        <w:t>If</w:t>
      </w:r>
      <w:r>
        <w:rPr>
          <w:spacing w:val="9"/>
          <w:w w:val="90"/>
        </w:rPr>
        <w:t xml:space="preserve"> </w:t>
      </w:r>
      <w:r>
        <w:rPr>
          <w:w w:val="90"/>
        </w:rPr>
        <w:t>you’re</w:t>
      </w:r>
      <w:r>
        <w:rPr>
          <w:spacing w:val="8"/>
          <w:w w:val="90"/>
        </w:rPr>
        <w:t xml:space="preserve"> </w:t>
      </w:r>
      <w:r>
        <w:rPr>
          <w:w w:val="90"/>
        </w:rPr>
        <w:t>trying</w:t>
      </w:r>
      <w:r>
        <w:rPr>
          <w:spacing w:val="9"/>
          <w:w w:val="90"/>
        </w:rPr>
        <w:t xml:space="preserve"> </w:t>
      </w:r>
      <w:r>
        <w:rPr>
          <w:w w:val="90"/>
        </w:rPr>
        <w:t>to</w:t>
      </w:r>
      <w:r>
        <w:rPr>
          <w:spacing w:val="9"/>
          <w:w w:val="90"/>
        </w:rPr>
        <w:t xml:space="preserve"> </w:t>
      </w:r>
      <w:r>
        <w:rPr>
          <w:w w:val="90"/>
        </w:rPr>
        <w:t>improve</w:t>
      </w:r>
    </w:p>
    <w:p w14:paraId="74064294" w14:textId="77777777" w:rsidR="00AF0683" w:rsidRDefault="00AF0683">
      <w:pPr>
        <w:spacing w:line="278" w:lineRule="auto"/>
        <w:jc w:val="both"/>
        <w:sectPr w:rsidR="00AF0683">
          <w:headerReference w:type="default" r:id="rId326"/>
          <w:footerReference w:type="default" r:id="rId327"/>
          <w:pgSz w:w="12240" w:h="15840"/>
          <w:pgMar w:top="1440" w:right="1680" w:bottom="2240" w:left="1040" w:header="360" w:footer="2059" w:gutter="0"/>
          <w:cols w:space="720"/>
        </w:sectPr>
      </w:pPr>
    </w:p>
    <w:p w14:paraId="2F3521FA" w14:textId="77777777" w:rsidR="00AF0683" w:rsidRDefault="00066724">
      <w:pPr>
        <w:pStyle w:val="BodyText"/>
        <w:rPr>
          <w:sz w:val="20"/>
        </w:rPr>
      </w:pPr>
      <w:r>
        <w:lastRenderedPageBreak/>
        <w:pict w14:anchorId="5CA1C8D0">
          <v:group id="docshapegroup1752" o:spid="_x0000_s4122" style="position:absolute;margin-left:36pt;margin-top:372pt;width:24pt;height:48pt;z-index:15924736;mso-position-horizontal-relative:page;mso-position-vertical-relative:page" coordorigin="720,7440" coordsize="480,960">
            <v:shape id="docshape1753" o:spid="_x0000_s4124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754" o:spid="_x0000_s4123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5A1C8C0">
          <v:group id="docshapegroup1755" o:spid="_x0000_s4119" style="position:absolute;margin-left:552pt;margin-top:372pt;width:24pt;height:48pt;z-index:15925248;mso-position-horizontal-relative:page;mso-position-vertical-relative:page" coordorigin="11040,7440" coordsize="480,960">
            <v:shape id="docshape1756" o:spid="_x0000_s4121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757" o:spid="_x0000_s4120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24653130" w14:textId="77777777" w:rsidR="00AF0683" w:rsidRDefault="00AF0683">
      <w:pPr>
        <w:pStyle w:val="BodyText"/>
        <w:rPr>
          <w:sz w:val="20"/>
        </w:rPr>
      </w:pPr>
    </w:p>
    <w:p w14:paraId="591CCF36" w14:textId="77777777" w:rsidR="00AF0683" w:rsidRDefault="00AF0683">
      <w:pPr>
        <w:pStyle w:val="BodyText"/>
        <w:spacing w:before="1"/>
        <w:rPr>
          <w:sz w:val="24"/>
        </w:rPr>
      </w:pPr>
    </w:p>
    <w:p w14:paraId="41461D1D" w14:textId="77777777" w:rsidR="00AF0683" w:rsidRDefault="00DE3769">
      <w:pPr>
        <w:pStyle w:val="BodyText"/>
        <w:spacing w:before="98"/>
        <w:ind w:left="3078"/>
        <w:rPr>
          <w:rFonts w:ascii="Garamond"/>
        </w:rPr>
      </w:pPr>
      <w:r>
        <w:rPr>
          <w:rFonts w:ascii="Garamond"/>
        </w:rPr>
        <w:t>Step</w:t>
      </w:r>
      <w:r>
        <w:rPr>
          <w:rFonts w:ascii="Garamond"/>
          <w:spacing w:val="-14"/>
        </w:rPr>
        <w:t xml:space="preserve"> </w:t>
      </w:r>
      <w:r>
        <w:rPr>
          <w:rFonts w:ascii="Garamond"/>
        </w:rPr>
        <w:t>3</w:t>
      </w:r>
      <w:r>
        <w:rPr>
          <w:rFonts w:ascii="Garamond"/>
          <w:spacing w:val="-13"/>
        </w:rPr>
        <w:t xml:space="preserve"> </w:t>
      </w:r>
      <w:r>
        <w:rPr>
          <w:rFonts w:ascii="Garamond"/>
          <w:w w:val="85"/>
        </w:rPr>
        <w:t>|</w:t>
      </w:r>
      <w:r>
        <w:rPr>
          <w:rFonts w:ascii="Garamond"/>
          <w:spacing w:val="-5"/>
          <w:w w:val="85"/>
        </w:rPr>
        <w:t xml:space="preserve"> </w:t>
      </w:r>
      <w:r>
        <w:rPr>
          <w:rFonts w:ascii="Garamond"/>
        </w:rPr>
        <w:t>Commit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to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Regular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Exercise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Program</w:t>
      </w:r>
    </w:p>
    <w:p w14:paraId="39D7BADA" w14:textId="77777777" w:rsidR="00AF0683" w:rsidRDefault="00AF0683">
      <w:pPr>
        <w:pStyle w:val="BodyText"/>
        <w:rPr>
          <w:rFonts w:ascii="Garamond"/>
          <w:sz w:val="20"/>
        </w:rPr>
      </w:pPr>
    </w:p>
    <w:p w14:paraId="24280474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2E3FA604" w14:textId="77777777" w:rsidR="00AF0683" w:rsidRDefault="00DE3769">
      <w:pPr>
        <w:pStyle w:val="BodyText"/>
        <w:spacing w:before="92" w:line="278" w:lineRule="auto"/>
        <w:ind w:left="1860" w:right="1213"/>
        <w:jc w:val="both"/>
      </w:pPr>
      <w:r>
        <w:rPr>
          <w:w w:val="90"/>
        </w:rPr>
        <w:t>the power of your tennis stroke, your slap shot, your bat speed in</w:t>
      </w:r>
      <w:r>
        <w:rPr>
          <w:spacing w:val="1"/>
          <w:w w:val="90"/>
        </w:rPr>
        <w:t xml:space="preserve"> </w:t>
      </w:r>
      <w:r>
        <w:rPr>
          <w:w w:val="90"/>
        </w:rPr>
        <w:t>baseball, your golf swing, your skating power or your speed and</w:t>
      </w:r>
      <w:r>
        <w:rPr>
          <w:spacing w:val="1"/>
          <w:w w:val="90"/>
        </w:rPr>
        <w:t xml:space="preserve"> </w:t>
      </w:r>
      <w:r>
        <w:rPr>
          <w:w w:val="90"/>
        </w:rPr>
        <w:t>acceleration for soccer or sprinting, then using a body builder’s</w:t>
      </w:r>
      <w:r>
        <w:rPr>
          <w:spacing w:val="1"/>
          <w:w w:val="90"/>
        </w:rPr>
        <w:t xml:space="preserve"> </w:t>
      </w:r>
      <w:r>
        <w:rPr>
          <w:w w:val="90"/>
        </w:rPr>
        <w:t>weight training routine may actually slow you down and worsen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your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performance.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You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might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get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bigger,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but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you’ll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probably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be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slow-</w:t>
      </w:r>
      <w:r>
        <w:rPr>
          <w:spacing w:val="-61"/>
          <w:w w:val="90"/>
        </w:rPr>
        <w:t xml:space="preserve"> </w:t>
      </w:r>
      <w:r>
        <w:rPr>
          <w:w w:val="85"/>
        </w:rPr>
        <w:t>er.</w:t>
      </w:r>
      <w:r>
        <w:rPr>
          <w:spacing w:val="12"/>
          <w:w w:val="85"/>
        </w:rPr>
        <w:t xml:space="preserve"> </w:t>
      </w:r>
      <w:r>
        <w:rPr>
          <w:w w:val="85"/>
        </w:rPr>
        <w:t>The</w:t>
      </w:r>
      <w:r>
        <w:rPr>
          <w:spacing w:val="16"/>
          <w:w w:val="85"/>
        </w:rPr>
        <w:t xml:space="preserve"> </w:t>
      </w:r>
      <w:r>
        <w:rPr>
          <w:w w:val="85"/>
        </w:rPr>
        <w:t>explanation</w:t>
      </w:r>
      <w:r>
        <w:rPr>
          <w:spacing w:val="16"/>
          <w:w w:val="85"/>
        </w:rPr>
        <w:t xml:space="preserve"> </w:t>
      </w:r>
      <w:r>
        <w:rPr>
          <w:w w:val="85"/>
        </w:rPr>
        <w:t>lies</w:t>
      </w:r>
      <w:r>
        <w:rPr>
          <w:spacing w:val="16"/>
          <w:w w:val="85"/>
        </w:rPr>
        <w:t xml:space="preserve"> </w:t>
      </w:r>
      <w:r>
        <w:rPr>
          <w:w w:val="85"/>
        </w:rPr>
        <w:t>in</w:t>
      </w:r>
      <w:r>
        <w:rPr>
          <w:spacing w:val="16"/>
          <w:w w:val="85"/>
        </w:rPr>
        <w:t xml:space="preserve"> </w:t>
      </w:r>
      <w:r>
        <w:rPr>
          <w:w w:val="85"/>
        </w:rPr>
        <w:t>an</w:t>
      </w:r>
      <w:r>
        <w:rPr>
          <w:spacing w:val="16"/>
          <w:w w:val="85"/>
        </w:rPr>
        <w:t xml:space="preserve"> </w:t>
      </w:r>
      <w:r>
        <w:rPr>
          <w:w w:val="85"/>
        </w:rPr>
        <w:t>understanding</w:t>
      </w:r>
      <w:r>
        <w:rPr>
          <w:spacing w:val="16"/>
          <w:w w:val="85"/>
        </w:rPr>
        <w:t xml:space="preserve"> </w:t>
      </w:r>
      <w:r>
        <w:rPr>
          <w:w w:val="85"/>
        </w:rPr>
        <w:t>of</w:t>
      </w:r>
      <w:r>
        <w:rPr>
          <w:spacing w:val="17"/>
          <w:w w:val="85"/>
        </w:rPr>
        <w:t xml:space="preserve"> </w:t>
      </w:r>
      <w:r>
        <w:rPr>
          <w:w w:val="85"/>
        </w:rPr>
        <w:t>muscle</w:t>
      </w:r>
      <w:r>
        <w:rPr>
          <w:spacing w:val="16"/>
          <w:w w:val="85"/>
        </w:rPr>
        <w:t xml:space="preserve"> </w:t>
      </w:r>
      <w:r>
        <w:rPr>
          <w:w w:val="85"/>
        </w:rPr>
        <w:t>mechanics.</w:t>
      </w:r>
    </w:p>
    <w:p w14:paraId="5AD0B30E" w14:textId="77777777" w:rsidR="00AF0683" w:rsidRDefault="00DE3769">
      <w:pPr>
        <w:pStyle w:val="BodyText"/>
        <w:spacing w:before="2" w:line="278" w:lineRule="auto"/>
        <w:ind w:left="1860" w:right="1212" w:firstLine="504"/>
        <w:jc w:val="both"/>
      </w:pPr>
      <w:r>
        <w:rPr>
          <w:w w:val="90"/>
        </w:rPr>
        <w:t>One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body’s</w:t>
      </w:r>
      <w:r>
        <w:rPr>
          <w:spacing w:val="-6"/>
          <w:w w:val="90"/>
        </w:rPr>
        <w:t xml:space="preserve"> </w:t>
      </w:r>
      <w:r>
        <w:rPr>
          <w:w w:val="90"/>
        </w:rPr>
        <w:t>fundamental</w:t>
      </w:r>
      <w:r>
        <w:rPr>
          <w:spacing w:val="-7"/>
          <w:w w:val="90"/>
        </w:rPr>
        <w:t xml:space="preserve"> </w:t>
      </w:r>
      <w:r>
        <w:rPr>
          <w:w w:val="90"/>
        </w:rPr>
        <w:t>adaptations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weight training</w:t>
      </w:r>
      <w:r>
        <w:rPr>
          <w:spacing w:val="-61"/>
          <w:w w:val="90"/>
        </w:rPr>
        <w:t xml:space="preserve"> </w:t>
      </w:r>
      <w:r>
        <w:rPr>
          <w:w w:val="90"/>
        </w:rPr>
        <w:t>is an increase in muscle fiber size, a condition known as hyper-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trophy.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number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muscle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fibers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muscle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doesn’t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increase.</w:t>
      </w:r>
      <w:r>
        <w:rPr>
          <w:spacing w:val="-61"/>
          <w:w w:val="90"/>
        </w:rPr>
        <w:t xml:space="preserve"> </w:t>
      </w:r>
      <w:r>
        <w:rPr>
          <w:w w:val="85"/>
        </w:rPr>
        <w:t>Rather, the muscle fibers simply lay down more protein myofilaments</w:t>
      </w:r>
      <w:r>
        <w:rPr>
          <w:spacing w:val="1"/>
          <w:w w:val="85"/>
        </w:rPr>
        <w:t xml:space="preserve"> </w:t>
      </w:r>
      <w:r>
        <w:rPr>
          <w:w w:val="90"/>
        </w:rPr>
        <w:t>(actin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myosin</w:t>
      </w:r>
      <w:r>
        <w:rPr>
          <w:spacing w:val="-2"/>
          <w:w w:val="90"/>
        </w:rPr>
        <w:t xml:space="preserve"> </w:t>
      </w:r>
      <w:r>
        <w:rPr>
          <w:w w:val="90"/>
        </w:rPr>
        <w:t>protein)</w:t>
      </w:r>
      <w:r>
        <w:rPr>
          <w:spacing w:val="-3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 xml:space="preserve"> </w:t>
      </w:r>
      <w:r>
        <w:rPr>
          <w:w w:val="90"/>
        </w:rPr>
        <w:t>their</w:t>
      </w:r>
      <w:r>
        <w:rPr>
          <w:spacing w:val="-2"/>
          <w:w w:val="90"/>
        </w:rPr>
        <w:t xml:space="preserve"> </w:t>
      </w:r>
      <w:r>
        <w:rPr>
          <w:w w:val="90"/>
        </w:rPr>
        <w:t>outer</w:t>
      </w:r>
      <w:r>
        <w:rPr>
          <w:spacing w:val="-2"/>
          <w:w w:val="90"/>
        </w:rPr>
        <w:t xml:space="preserve"> </w:t>
      </w:r>
      <w:r>
        <w:rPr>
          <w:w w:val="90"/>
        </w:rPr>
        <w:t>layers.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muscle</w:t>
      </w:r>
      <w:r>
        <w:rPr>
          <w:spacing w:val="-2"/>
          <w:w w:val="90"/>
        </w:rPr>
        <w:t xml:space="preserve"> </w:t>
      </w:r>
      <w:r>
        <w:rPr>
          <w:w w:val="90"/>
        </w:rPr>
        <w:t>like</w:t>
      </w:r>
      <w:r>
        <w:rPr>
          <w:spacing w:val="-2"/>
          <w:w w:val="90"/>
        </w:rPr>
        <w:t xml:space="preserve"> </w:t>
      </w:r>
      <w:r>
        <w:rPr>
          <w:w w:val="90"/>
        </w:rPr>
        <w:t>your</w:t>
      </w:r>
      <w:r>
        <w:rPr>
          <w:spacing w:val="-61"/>
          <w:w w:val="90"/>
        </w:rPr>
        <w:t xml:space="preserve"> </w:t>
      </w:r>
      <w:r>
        <w:rPr>
          <w:w w:val="90"/>
        </w:rPr>
        <w:t>biceps, for instance, is made up of thousands of individual muscle</w:t>
      </w:r>
      <w:r>
        <w:rPr>
          <w:spacing w:val="-61"/>
          <w:w w:val="90"/>
        </w:rPr>
        <w:t xml:space="preserve"> </w:t>
      </w:r>
      <w:r>
        <w:rPr>
          <w:w w:val="85"/>
        </w:rPr>
        <w:t>fibers, each about the diameter of a human hair. As you train these</w:t>
      </w:r>
      <w:r>
        <w:rPr>
          <w:spacing w:val="1"/>
          <w:w w:val="85"/>
        </w:rPr>
        <w:t xml:space="preserve"> </w:t>
      </w:r>
      <w:r>
        <w:rPr>
          <w:w w:val="90"/>
        </w:rPr>
        <w:t>muscles through resistance training, they respond by enlarging,</w:t>
      </w:r>
      <w:r>
        <w:rPr>
          <w:spacing w:val="1"/>
          <w:w w:val="90"/>
        </w:rPr>
        <w:t xml:space="preserve"> </w:t>
      </w:r>
      <w:r>
        <w:rPr>
          <w:w w:val="90"/>
        </w:rPr>
        <w:t>laying down an increased number of myofilaments inside each</w:t>
      </w:r>
      <w:r>
        <w:rPr>
          <w:spacing w:val="1"/>
          <w:w w:val="90"/>
        </w:rPr>
        <w:t xml:space="preserve"> </w:t>
      </w:r>
      <w:r>
        <w:rPr>
          <w:w w:val="85"/>
        </w:rPr>
        <w:t>trained muscle fiber, thus increasing their cross-sectional area and</w:t>
      </w:r>
      <w:r>
        <w:rPr>
          <w:spacing w:val="1"/>
          <w:w w:val="85"/>
        </w:rPr>
        <w:t xml:space="preserve"> </w:t>
      </w:r>
      <w:r>
        <w:rPr>
          <w:w w:val="85"/>
        </w:rPr>
        <w:t>their density. As the cross-sectional area of the muscle increases, its</w:t>
      </w:r>
      <w:r>
        <w:rPr>
          <w:spacing w:val="1"/>
          <w:w w:val="85"/>
        </w:rPr>
        <w:t xml:space="preserve"> </w:t>
      </w:r>
      <w:r>
        <w:rPr>
          <w:w w:val="90"/>
        </w:rPr>
        <w:t>maximum force or strength increases, and the muscle begins to</w:t>
      </w:r>
      <w:r>
        <w:rPr>
          <w:spacing w:val="1"/>
          <w:w w:val="90"/>
        </w:rPr>
        <w:t xml:space="preserve"> </w:t>
      </w:r>
      <w:r>
        <w:rPr>
          <w:w w:val="90"/>
        </w:rPr>
        <w:t>look more toned, better defined. These adaptations hold true for</w:t>
      </w:r>
      <w:r>
        <w:rPr>
          <w:spacing w:val="1"/>
          <w:w w:val="90"/>
        </w:rPr>
        <w:t xml:space="preserve"> </w:t>
      </w:r>
      <w:r>
        <w:t>both</w:t>
      </w:r>
      <w:r>
        <w:rPr>
          <w:spacing w:val="-13"/>
        </w:rPr>
        <w:t xml:space="preserve"> </w:t>
      </w:r>
      <w:r>
        <w:t>men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women.</w:t>
      </w:r>
    </w:p>
    <w:p w14:paraId="1372047E" w14:textId="77777777" w:rsidR="00AF0683" w:rsidRDefault="00DE3769">
      <w:pPr>
        <w:pStyle w:val="BodyText"/>
        <w:spacing w:before="6" w:line="278" w:lineRule="auto"/>
        <w:ind w:left="1860" w:right="1211" w:firstLine="504"/>
        <w:jc w:val="both"/>
      </w:pPr>
      <w:r>
        <w:rPr>
          <w:w w:val="90"/>
        </w:rPr>
        <w:t>However, muscle fiber hypertrophy does not occur uniformly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among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all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fibers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exercised</w:t>
      </w:r>
      <w:r>
        <w:rPr>
          <w:spacing w:val="-9"/>
          <w:w w:val="90"/>
        </w:rPr>
        <w:t xml:space="preserve"> </w:t>
      </w:r>
      <w:r>
        <w:rPr>
          <w:w w:val="90"/>
        </w:rPr>
        <w:t>muscle.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every</w:t>
      </w:r>
      <w:r>
        <w:rPr>
          <w:spacing w:val="-10"/>
          <w:w w:val="90"/>
        </w:rPr>
        <w:t xml:space="preserve"> </w:t>
      </w:r>
      <w:r>
        <w:rPr>
          <w:w w:val="90"/>
        </w:rPr>
        <w:t>muscle,</w:t>
      </w:r>
      <w:r>
        <w:rPr>
          <w:spacing w:val="-9"/>
          <w:w w:val="90"/>
        </w:rPr>
        <w:t xml:space="preserve"> </w:t>
      </w:r>
      <w:r>
        <w:rPr>
          <w:w w:val="90"/>
        </w:rPr>
        <w:t>there</w:t>
      </w:r>
      <w:r>
        <w:rPr>
          <w:spacing w:val="-61"/>
          <w:w w:val="90"/>
        </w:rPr>
        <w:t xml:space="preserve"> </w:t>
      </w:r>
      <w:r>
        <w:rPr>
          <w:w w:val="90"/>
        </w:rPr>
        <w:t>are Slow Twitch (Type I) and Fast Twitch (Type II) muscle fibers.</w:t>
      </w:r>
      <w:r>
        <w:rPr>
          <w:spacing w:val="1"/>
          <w:w w:val="90"/>
        </w:rPr>
        <w:t xml:space="preserve"> </w:t>
      </w:r>
      <w:r>
        <w:rPr>
          <w:w w:val="90"/>
        </w:rPr>
        <w:t>Slow Twitch fibers are aerobic in nature, designed for high oxygen</w:t>
      </w:r>
      <w:r>
        <w:rPr>
          <w:spacing w:val="-61"/>
          <w:w w:val="90"/>
        </w:rPr>
        <w:t xml:space="preserve"> </w:t>
      </w:r>
      <w:r>
        <w:rPr>
          <w:w w:val="90"/>
        </w:rPr>
        <w:t>consumption, and</w:t>
      </w:r>
      <w:r>
        <w:rPr>
          <w:spacing w:val="1"/>
          <w:w w:val="90"/>
        </w:rPr>
        <w:t xml:space="preserve"> </w:t>
      </w:r>
      <w:r>
        <w:rPr>
          <w:w w:val="90"/>
        </w:rPr>
        <w:t>are</w:t>
      </w:r>
      <w:r>
        <w:rPr>
          <w:spacing w:val="1"/>
          <w:w w:val="90"/>
        </w:rPr>
        <w:t xml:space="preserve"> </w:t>
      </w:r>
      <w:r>
        <w:rPr>
          <w:w w:val="90"/>
        </w:rPr>
        <w:t>recruited</w:t>
      </w:r>
      <w:r>
        <w:rPr>
          <w:spacing w:val="1"/>
          <w:w w:val="90"/>
        </w:rPr>
        <w:t xml:space="preserve"> </w:t>
      </w:r>
      <w:r>
        <w:rPr>
          <w:w w:val="90"/>
        </w:rPr>
        <w:t>primarily</w:t>
      </w:r>
      <w:r>
        <w:rPr>
          <w:spacing w:val="1"/>
          <w:w w:val="90"/>
        </w:rPr>
        <w:t xml:space="preserve"> </w:t>
      </w:r>
      <w:r>
        <w:rPr>
          <w:w w:val="90"/>
        </w:rPr>
        <w:t>for</w:t>
      </w:r>
      <w:r>
        <w:rPr>
          <w:spacing w:val="1"/>
          <w:w w:val="90"/>
        </w:rPr>
        <w:t xml:space="preserve"> </w:t>
      </w:r>
      <w:r>
        <w:rPr>
          <w:w w:val="90"/>
        </w:rPr>
        <w:t>long</w:t>
      </w:r>
      <w:r>
        <w:rPr>
          <w:spacing w:val="1"/>
          <w:w w:val="90"/>
        </w:rPr>
        <w:t xml:space="preserve"> </w:t>
      </w:r>
      <w:r>
        <w:rPr>
          <w:w w:val="90"/>
        </w:rPr>
        <w:t>distance</w:t>
      </w:r>
      <w:r>
        <w:rPr>
          <w:spacing w:val="1"/>
          <w:w w:val="90"/>
        </w:rPr>
        <w:t xml:space="preserve"> </w:t>
      </w:r>
      <w:r>
        <w:rPr>
          <w:w w:val="90"/>
        </w:rPr>
        <w:t>or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 xml:space="preserve">endurance-based activities. Fast Twitch fibers </w:t>
      </w:r>
      <w:r>
        <w:rPr>
          <w:spacing w:val="-1"/>
          <w:w w:val="90"/>
        </w:rPr>
        <w:t>are needed for explo-</w:t>
      </w:r>
      <w:r>
        <w:rPr>
          <w:spacing w:val="-61"/>
          <w:w w:val="90"/>
        </w:rPr>
        <w:t xml:space="preserve"> </w:t>
      </w:r>
      <w:r>
        <w:rPr>
          <w:w w:val="90"/>
        </w:rPr>
        <w:t>sive bursts of energy (golf swings, tennis strokes, sprinting, etc.).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Some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people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are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genetically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endowed</w:t>
      </w:r>
      <w:r>
        <w:rPr>
          <w:spacing w:val="-10"/>
          <w:w w:val="90"/>
        </w:rPr>
        <w:t xml:space="preserve"> </w:t>
      </w:r>
      <w:r>
        <w:rPr>
          <w:w w:val="90"/>
        </w:rPr>
        <w:t>with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greater</w:t>
      </w:r>
      <w:r>
        <w:rPr>
          <w:spacing w:val="-9"/>
          <w:w w:val="90"/>
        </w:rPr>
        <w:t xml:space="preserve"> </w:t>
      </w:r>
      <w:r>
        <w:rPr>
          <w:w w:val="90"/>
        </w:rPr>
        <w:t>number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Fast</w:t>
      </w:r>
      <w:r>
        <w:rPr>
          <w:spacing w:val="-61"/>
          <w:w w:val="90"/>
        </w:rPr>
        <w:t xml:space="preserve"> </w:t>
      </w:r>
      <w:r>
        <w:rPr>
          <w:w w:val="85"/>
        </w:rPr>
        <w:t>Twitch</w:t>
      </w:r>
      <w:r>
        <w:rPr>
          <w:spacing w:val="-6"/>
          <w:w w:val="85"/>
        </w:rPr>
        <w:t xml:space="preserve"> </w:t>
      </w:r>
      <w:r>
        <w:rPr>
          <w:w w:val="85"/>
        </w:rPr>
        <w:t>fibers</w:t>
      </w:r>
      <w:r>
        <w:rPr>
          <w:spacing w:val="-5"/>
          <w:w w:val="85"/>
        </w:rPr>
        <w:t xml:space="preserve"> </w:t>
      </w:r>
      <w:r>
        <w:rPr>
          <w:w w:val="85"/>
        </w:rPr>
        <w:t>than</w:t>
      </w:r>
      <w:r>
        <w:rPr>
          <w:spacing w:val="-5"/>
          <w:w w:val="85"/>
        </w:rPr>
        <w:t xml:space="preserve"> </w:t>
      </w:r>
      <w:r>
        <w:rPr>
          <w:w w:val="85"/>
        </w:rPr>
        <w:t>others</w:t>
      </w:r>
      <w:r>
        <w:rPr>
          <w:spacing w:val="-5"/>
          <w:w w:val="85"/>
        </w:rPr>
        <w:t xml:space="preserve"> </w:t>
      </w:r>
      <w:r>
        <w:rPr>
          <w:w w:val="85"/>
        </w:rPr>
        <w:t>and</w:t>
      </w:r>
      <w:r>
        <w:rPr>
          <w:spacing w:val="-5"/>
          <w:w w:val="85"/>
        </w:rPr>
        <w:t xml:space="preserve"> </w:t>
      </w:r>
      <w:r>
        <w:rPr>
          <w:w w:val="85"/>
        </w:rPr>
        <w:t>have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w w:val="85"/>
        </w:rPr>
        <w:t>natural</w:t>
      </w:r>
      <w:r>
        <w:rPr>
          <w:spacing w:val="-5"/>
          <w:w w:val="85"/>
        </w:rPr>
        <w:t xml:space="preserve"> </w:t>
      </w:r>
      <w:r>
        <w:rPr>
          <w:w w:val="85"/>
        </w:rPr>
        <w:t>ability</w:t>
      </w:r>
      <w:r>
        <w:rPr>
          <w:spacing w:val="-5"/>
          <w:w w:val="85"/>
        </w:rPr>
        <w:t xml:space="preserve"> </w:t>
      </w:r>
      <w:r>
        <w:rPr>
          <w:w w:val="85"/>
        </w:rPr>
        <w:t>to</w:t>
      </w:r>
      <w:r>
        <w:rPr>
          <w:spacing w:val="-6"/>
          <w:w w:val="85"/>
        </w:rPr>
        <w:t xml:space="preserve"> </w:t>
      </w:r>
      <w:r>
        <w:rPr>
          <w:w w:val="85"/>
        </w:rPr>
        <w:t>run</w:t>
      </w:r>
      <w:r>
        <w:rPr>
          <w:spacing w:val="-5"/>
          <w:w w:val="85"/>
        </w:rPr>
        <w:t xml:space="preserve"> </w:t>
      </w:r>
      <w:r>
        <w:rPr>
          <w:w w:val="85"/>
        </w:rPr>
        <w:t>fast</w:t>
      </w:r>
      <w:r>
        <w:rPr>
          <w:spacing w:val="-5"/>
          <w:w w:val="85"/>
        </w:rPr>
        <w:t xml:space="preserve"> </w:t>
      </w:r>
      <w:r>
        <w:rPr>
          <w:w w:val="85"/>
        </w:rPr>
        <w:t>or</w:t>
      </w:r>
      <w:r>
        <w:rPr>
          <w:spacing w:val="-5"/>
          <w:w w:val="85"/>
        </w:rPr>
        <w:t xml:space="preserve"> </w:t>
      </w:r>
      <w:r>
        <w:rPr>
          <w:w w:val="85"/>
        </w:rPr>
        <w:t>hit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57"/>
          <w:w w:val="85"/>
        </w:rPr>
        <w:t xml:space="preserve"> </w:t>
      </w:r>
      <w:r>
        <w:rPr>
          <w:w w:val="90"/>
        </w:rPr>
        <w:t>golf ball a country mile with little or no formal training. The resist-</w:t>
      </w:r>
      <w:r>
        <w:rPr>
          <w:spacing w:val="-61"/>
          <w:w w:val="90"/>
        </w:rPr>
        <w:t xml:space="preserve"> </w:t>
      </w:r>
      <w:r>
        <w:rPr>
          <w:w w:val="90"/>
        </w:rPr>
        <w:t>ance training programs that I will outline produce hypertrophy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primarily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Fast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Twitch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fibers,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rather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than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Slow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Twitch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fibers.</w:t>
      </w:r>
    </w:p>
    <w:p w14:paraId="1823188A" w14:textId="77777777" w:rsidR="00AF0683" w:rsidRDefault="00AF0683">
      <w:pPr>
        <w:spacing w:line="278" w:lineRule="auto"/>
        <w:jc w:val="both"/>
        <w:sectPr w:rsidR="00AF0683">
          <w:headerReference w:type="default" r:id="rId328"/>
          <w:footerReference w:type="default" r:id="rId329"/>
          <w:pgSz w:w="12240" w:h="15840"/>
          <w:pgMar w:top="1440" w:right="1680" w:bottom="2240" w:left="1040" w:header="360" w:footer="2059" w:gutter="0"/>
          <w:cols w:space="720"/>
        </w:sectPr>
      </w:pPr>
    </w:p>
    <w:p w14:paraId="1571138B" w14:textId="77777777" w:rsidR="00AF0683" w:rsidRDefault="00066724">
      <w:pPr>
        <w:pStyle w:val="BodyText"/>
        <w:rPr>
          <w:sz w:val="20"/>
        </w:rPr>
      </w:pPr>
      <w:r>
        <w:lastRenderedPageBreak/>
        <w:pict w14:anchorId="6A9F4AE2">
          <v:group id="docshapegroup1766" o:spid="_x0000_s4116" style="position:absolute;margin-left:36pt;margin-top:372pt;width:24pt;height:48pt;z-index:15925760;mso-position-horizontal-relative:page;mso-position-vertical-relative:page" coordorigin="720,7440" coordsize="480,960">
            <v:shape id="docshape1767" o:spid="_x0000_s4118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768" o:spid="_x0000_s4117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C08B7D5">
          <v:group id="docshapegroup1769" o:spid="_x0000_s4113" style="position:absolute;margin-left:552pt;margin-top:372pt;width:24pt;height:48pt;z-index:15926272;mso-position-horizontal-relative:page;mso-position-vertical-relative:page" coordorigin="11040,7440" coordsize="480,960">
            <v:shape id="docshape1770" o:spid="_x0000_s4115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771" o:spid="_x0000_s4114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2E0771D2" w14:textId="77777777" w:rsidR="00AF0683" w:rsidRDefault="00AF0683">
      <w:pPr>
        <w:pStyle w:val="BodyText"/>
        <w:rPr>
          <w:sz w:val="20"/>
        </w:rPr>
      </w:pPr>
    </w:p>
    <w:p w14:paraId="6EA65336" w14:textId="77777777" w:rsidR="00AF0683" w:rsidRDefault="00AF0683">
      <w:pPr>
        <w:pStyle w:val="BodyText"/>
        <w:spacing w:before="10"/>
        <w:rPr>
          <w:sz w:val="24"/>
        </w:rPr>
      </w:pPr>
    </w:p>
    <w:p w14:paraId="7DD33B38" w14:textId="51DC0937" w:rsidR="00AF0683" w:rsidRDefault="00095EAC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2B93D63F" w14:textId="77777777" w:rsidR="00AF0683" w:rsidRDefault="00AF0683">
      <w:pPr>
        <w:pStyle w:val="BodyText"/>
        <w:rPr>
          <w:rFonts w:ascii="Arial"/>
          <w:sz w:val="20"/>
        </w:rPr>
      </w:pPr>
    </w:p>
    <w:p w14:paraId="618EEEF3" w14:textId="77777777" w:rsidR="00AF0683" w:rsidRDefault="00AF0683">
      <w:pPr>
        <w:pStyle w:val="BodyText"/>
        <w:spacing w:before="6"/>
        <w:rPr>
          <w:rFonts w:ascii="Arial"/>
        </w:rPr>
      </w:pPr>
    </w:p>
    <w:p w14:paraId="4371C5BB" w14:textId="77777777" w:rsidR="00AF0683" w:rsidRDefault="00DE3769">
      <w:pPr>
        <w:pStyle w:val="BodyText"/>
        <w:spacing w:before="92" w:line="278" w:lineRule="auto"/>
        <w:ind w:left="1860" w:right="1213" w:firstLine="504"/>
        <w:jc w:val="both"/>
      </w:pPr>
      <w:r>
        <w:rPr>
          <w:w w:val="90"/>
        </w:rPr>
        <w:t>Body builders focus on both Type I and Type II muscle fiber</w:t>
      </w:r>
      <w:r>
        <w:rPr>
          <w:spacing w:val="1"/>
          <w:w w:val="90"/>
        </w:rPr>
        <w:t xml:space="preserve"> </w:t>
      </w:r>
      <w:r>
        <w:rPr>
          <w:w w:val="85"/>
        </w:rPr>
        <w:t>hypertrophy. As a rule, Type I muscle fibers resist increasing in size.</w:t>
      </w:r>
      <w:r>
        <w:rPr>
          <w:spacing w:val="1"/>
          <w:w w:val="85"/>
        </w:rPr>
        <w:t xml:space="preserve"> </w:t>
      </w:r>
      <w:r>
        <w:rPr>
          <w:w w:val="95"/>
        </w:rPr>
        <w:t>This is why long distance runners do not look muscular, even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though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their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Type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muscle</w:t>
      </w:r>
      <w:r>
        <w:rPr>
          <w:spacing w:val="-9"/>
          <w:w w:val="90"/>
        </w:rPr>
        <w:t xml:space="preserve"> </w:t>
      </w:r>
      <w:r>
        <w:rPr>
          <w:w w:val="90"/>
        </w:rPr>
        <w:t>fibers</w:t>
      </w:r>
      <w:r>
        <w:rPr>
          <w:spacing w:val="-10"/>
          <w:w w:val="90"/>
        </w:rPr>
        <w:t xml:space="preserve"> </w:t>
      </w:r>
      <w:r>
        <w:rPr>
          <w:w w:val="90"/>
        </w:rPr>
        <w:t>are</w:t>
      </w:r>
      <w:r>
        <w:rPr>
          <w:spacing w:val="-9"/>
          <w:w w:val="90"/>
        </w:rPr>
        <w:t xml:space="preserve"> </w:t>
      </w:r>
      <w:r>
        <w:rPr>
          <w:w w:val="90"/>
        </w:rPr>
        <w:t>extremely</w:t>
      </w:r>
      <w:r>
        <w:rPr>
          <w:spacing w:val="-10"/>
          <w:w w:val="90"/>
        </w:rPr>
        <w:t xml:space="preserve"> </w:t>
      </w:r>
      <w:r>
        <w:rPr>
          <w:w w:val="90"/>
        </w:rPr>
        <w:t>fit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well</w:t>
      </w:r>
      <w:r>
        <w:rPr>
          <w:spacing w:val="-10"/>
          <w:w w:val="90"/>
        </w:rPr>
        <w:t xml:space="preserve"> </w:t>
      </w:r>
      <w:r>
        <w:rPr>
          <w:w w:val="90"/>
        </w:rPr>
        <w:t>trained.</w:t>
      </w:r>
      <w:r>
        <w:rPr>
          <w:spacing w:val="-61"/>
          <w:w w:val="90"/>
        </w:rPr>
        <w:t xml:space="preserve"> </w:t>
      </w:r>
      <w:r>
        <w:rPr>
          <w:w w:val="90"/>
        </w:rPr>
        <w:t>Body builders have discovered that they can force Type I muscle</w:t>
      </w:r>
      <w:r>
        <w:rPr>
          <w:spacing w:val="1"/>
          <w:w w:val="90"/>
        </w:rPr>
        <w:t xml:space="preserve"> </w:t>
      </w:r>
      <w:r>
        <w:rPr>
          <w:w w:val="90"/>
        </w:rPr>
        <w:t>fiber to grow by including high-volume, low-resistance training in</w:t>
      </w:r>
      <w:r>
        <w:rPr>
          <w:spacing w:val="1"/>
          <w:w w:val="90"/>
        </w:rPr>
        <w:t xml:space="preserve"> </w:t>
      </w:r>
      <w:r>
        <w:rPr>
          <w:w w:val="85"/>
        </w:rPr>
        <w:t>their workout programs. This enables them to gain the bulky muscles</w:t>
      </w:r>
      <w:r>
        <w:rPr>
          <w:spacing w:val="1"/>
          <w:w w:val="85"/>
        </w:rPr>
        <w:t xml:space="preserve"> </w:t>
      </w:r>
      <w:r>
        <w:rPr>
          <w:w w:val="95"/>
        </w:rPr>
        <w:t>that</w:t>
      </w:r>
      <w:r>
        <w:rPr>
          <w:spacing w:val="-10"/>
          <w:w w:val="95"/>
        </w:rPr>
        <w:t xml:space="preserve"> </w:t>
      </w:r>
      <w:r>
        <w:rPr>
          <w:w w:val="95"/>
        </w:rPr>
        <w:t>we</w:t>
      </w:r>
      <w:r>
        <w:rPr>
          <w:spacing w:val="-10"/>
          <w:w w:val="95"/>
        </w:rPr>
        <w:t xml:space="preserve"> </w:t>
      </w:r>
      <w:r>
        <w:rPr>
          <w:w w:val="95"/>
        </w:rPr>
        <w:t>associate</w:t>
      </w:r>
      <w:r>
        <w:rPr>
          <w:spacing w:val="-10"/>
          <w:w w:val="95"/>
        </w:rPr>
        <w:t xml:space="preserve"> </w:t>
      </w:r>
      <w:r>
        <w:rPr>
          <w:w w:val="95"/>
        </w:rPr>
        <w:t>with</w:t>
      </w:r>
      <w:r>
        <w:rPr>
          <w:spacing w:val="-10"/>
          <w:w w:val="95"/>
        </w:rPr>
        <w:t xml:space="preserve"> </w:t>
      </w:r>
      <w:r>
        <w:rPr>
          <w:w w:val="95"/>
        </w:rPr>
        <w:t>body</w:t>
      </w:r>
      <w:r>
        <w:rPr>
          <w:spacing w:val="-10"/>
          <w:w w:val="95"/>
        </w:rPr>
        <w:t xml:space="preserve"> </w:t>
      </w:r>
      <w:r>
        <w:rPr>
          <w:w w:val="95"/>
        </w:rPr>
        <w:t>builders.</w:t>
      </w:r>
    </w:p>
    <w:p w14:paraId="7EBB6E85" w14:textId="77777777" w:rsidR="00AF0683" w:rsidRDefault="00DE3769">
      <w:pPr>
        <w:pStyle w:val="BodyText"/>
        <w:spacing w:before="4" w:line="278" w:lineRule="auto"/>
        <w:ind w:left="1860" w:right="1209" w:firstLine="504"/>
        <w:jc w:val="both"/>
      </w:pPr>
      <w:r>
        <w:rPr>
          <w:spacing w:val="-1"/>
          <w:w w:val="90"/>
        </w:rPr>
        <w:t>For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rest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us,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resistance</w:t>
      </w:r>
      <w:r>
        <w:rPr>
          <w:spacing w:val="-4"/>
          <w:w w:val="90"/>
        </w:rPr>
        <w:t xml:space="preserve"> </w:t>
      </w:r>
      <w:r>
        <w:rPr>
          <w:w w:val="90"/>
        </w:rPr>
        <w:t>training</w:t>
      </w:r>
      <w:r>
        <w:rPr>
          <w:spacing w:val="-4"/>
          <w:w w:val="90"/>
        </w:rPr>
        <w:t xml:space="preserve"> </w:t>
      </w:r>
      <w:r>
        <w:rPr>
          <w:w w:val="90"/>
        </w:rPr>
        <w:t>program</w:t>
      </w:r>
      <w:r>
        <w:rPr>
          <w:spacing w:val="-4"/>
          <w:w w:val="90"/>
        </w:rPr>
        <w:t xml:space="preserve"> </w:t>
      </w:r>
      <w:r>
        <w:rPr>
          <w:w w:val="90"/>
        </w:rPr>
        <w:t>will</w:t>
      </w:r>
      <w:r>
        <w:rPr>
          <w:spacing w:val="-5"/>
          <w:w w:val="90"/>
        </w:rPr>
        <w:t xml:space="preserve"> </w:t>
      </w:r>
      <w:r>
        <w:rPr>
          <w:w w:val="90"/>
        </w:rPr>
        <w:t>be</w:t>
      </w:r>
      <w:r>
        <w:rPr>
          <w:spacing w:val="-10"/>
          <w:w w:val="90"/>
        </w:rPr>
        <w:t xml:space="preserve"> </w:t>
      </w:r>
      <w:r>
        <w:rPr>
          <w:w w:val="90"/>
        </w:rPr>
        <w:t>based</w:t>
      </w:r>
      <w:r>
        <w:rPr>
          <w:spacing w:val="-61"/>
          <w:w w:val="90"/>
        </w:rPr>
        <w:t xml:space="preserve"> </w:t>
      </w:r>
      <w:r>
        <w:rPr>
          <w:w w:val="90"/>
        </w:rPr>
        <w:t>on a series of weight-bearing exercises performed with six or seven</w:t>
      </w:r>
      <w:r>
        <w:rPr>
          <w:spacing w:val="-62"/>
          <w:w w:val="90"/>
        </w:rPr>
        <w:t xml:space="preserve"> </w:t>
      </w:r>
      <w:r>
        <w:rPr>
          <w:w w:val="90"/>
        </w:rPr>
        <w:t>pieces of weight training equipment. Each exercise is performed</w:t>
      </w:r>
      <w:r>
        <w:rPr>
          <w:spacing w:val="1"/>
          <w:w w:val="90"/>
        </w:rPr>
        <w:t xml:space="preserve"> </w:t>
      </w:r>
      <w:r>
        <w:rPr>
          <w:w w:val="90"/>
        </w:rPr>
        <w:t>with a specific weight and for a specific number of sets and repeti-</w:t>
      </w:r>
      <w:r>
        <w:rPr>
          <w:spacing w:val="-61"/>
          <w:w w:val="90"/>
        </w:rPr>
        <w:t xml:space="preserve"> </w:t>
      </w:r>
      <w:r>
        <w:rPr>
          <w:w w:val="90"/>
        </w:rPr>
        <w:t>tions within a set. To improve muscle definition, body sculpting,</w:t>
      </w:r>
      <w:r>
        <w:rPr>
          <w:spacing w:val="1"/>
          <w:w w:val="90"/>
        </w:rPr>
        <w:t xml:space="preserve"> </w:t>
      </w:r>
      <w:r>
        <w:rPr>
          <w:w w:val="90"/>
        </w:rPr>
        <w:t>strength and power, choose a weight that you can lift eight to 10</w:t>
      </w:r>
      <w:r>
        <w:rPr>
          <w:spacing w:val="1"/>
          <w:w w:val="90"/>
        </w:rPr>
        <w:t xml:space="preserve"> </w:t>
      </w:r>
      <w:r>
        <w:rPr>
          <w:w w:val="85"/>
        </w:rPr>
        <w:t>times. Then perform three to five sets of eight to 10 repetitions each</w:t>
      </w:r>
      <w:r>
        <w:rPr>
          <w:spacing w:val="1"/>
          <w:w w:val="85"/>
        </w:rPr>
        <w:t xml:space="preserve"> </w:t>
      </w:r>
      <w:r>
        <w:rPr>
          <w:w w:val="90"/>
        </w:rPr>
        <w:t>with this weight. It should be heavy enough that you are unable to</w:t>
      </w:r>
      <w:r>
        <w:rPr>
          <w:spacing w:val="-62"/>
          <w:w w:val="90"/>
        </w:rPr>
        <w:t xml:space="preserve"> </w:t>
      </w:r>
      <w:r>
        <w:rPr>
          <w:w w:val="95"/>
        </w:rPr>
        <w:t>do more than 10 repetitions in a set. Rest for a minute or two</w:t>
      </w:r>
      <w:r>
        <w:rPr>
          <w:spacing w:val="1"/>
          <w:w w:val="95"/>
        </w:rPr>
        <w:t xml:space="preserve"> </w:t>
      </w:r>
      <w:r>
        <w:rPr>
          <w:w w:val="90"/>
        </w:rPr>
        <w:t>between sets. While performing the exercise, contract the muscle</w:t>
      </w:r>
      <w:r>
        <w:rPr>
          <w:spacing w:val="1"/>
          <w:w w:val="90"/>
        </w:rPr>
        <w:t xml:space="preserve"> </w:t>
      </w:r>
      <w:r>
        <w:rPr>
          <w:w w:val="95"/>
        </w:rPr>
        <w:t>quickly when working against the resistance, then lower the</w:t>
      </w:r>
      <w:r>
        <w:rPr>
          <w:spacing w:val="1"/>
          <w:w w:val="95"/>
        </w:rPr>
        <w:t xml:space="preserve"> </w:t>
      </w:r>
      <w:r>
        <w:rPr>
          <w:w w:val="90"/>
        </w:rPr>
        <w:t>weight</w:t>
      </w:r>
      <w:r>
        <w:rPr>
          <w:spacing w:val="39"/>
          <w:w w:val="90"/>
        </w:rPr>
        <w:t xml:space="preserve"> </w:t>
      </w:r>
      <w:r>
        <w:rPr>
          <w:w w:val="90"/>
        </w:rPr>
        <w:t>in</w:t>
      </w:r>
      <w:r>
        <w:rPr>
          <w:spacing w:val="39"/>
          <w:w w:val="90"/>
        </w:rPr>
        <w:t xml:space="preserve"> </w:t>
      </w:r>
      <w:r>
        <w:rPr>
          <w:w w:val="90"/>
        </w:rPr>
        <w:t>a</w:t>
      </w:r>
      <w:r>
        <w:rPr>
          <w:spacing w:val="40"/>
          <w:w w:val="90"/>
        </w:rPr>
        <w:t xml:space="preserve"> </w:t>
      </w:r>
      <w:r>
        <w:rPr>
          <w:w w:val="90"/>
        </w:rPr>
        <w:t>slow,</w:t>
      </w:r>
      <w:r>
        <w:rPr>
          <w:spacing w:val="39"/>
          <w:w w:val="90"/>
        </w:rPr>
        <w:t xml:space="preserve"> </w:t>
      </w:r>
      <w:r>
        <w:rPr>
          <w:w w:val="90"/>
        </w:rPr>
        <w:t>controlled</w:t>
      </w:r>
      <w:r>
        <w:rPr>
          <w:spacing w:val="40"/>
          <w:w w:val="90"/>
        </w:rPr>
        <w:t xml:space="preserve"> </w:t>
      </w:r>
      <w:r>
        <w:rPr>
          <w:w w:val="90"/>
        </w:rPr>
        <w:t>manner.</w:t>
      </w:r>
      <w:r>
        <w:rPr>
          <w:spacing w:val="39"/>
          <w:w w:val="90"/>
        </w:rPr>
        <w:t xml:space="preserve"> </w:t>
      </w:r>
      <w:r>
        <w:rPr>
          <w:w w:val="90"/>
        </w:rPr>
        <w:t>Rapid</w:t>
      </w:r>
      <w:r>
        <w:rPr>
          <w:spacing w:val="39"/>
          <w:w w:val="90"/>
        </w:rPr>
        <w:t xml:space="preserve"> </w:t>
      </w:r>
      <w:r>
        <w:rPr>
          <w:w w:val="90"/>
        </w:rPr>
        <w:t>contraction</w:t>
      </w:r>
      <w:r>
        <w:rPr>
          <w:spacing w:val="40"/>
          <w:w w:val="90"/>
        </w:rPr>
        <w:t xml:space="preserve"> </w:t>
      </w:r>
      <w:r>
        <w:rPr>
          <w:w w:val="90"/>
        </w:rPr>
        <w:t>against</w:t>
      </w:r>
      <w:r>
        <w:rPr>
          <w:spacing w:val="-61"/>
          <w:w w:val="90"/>
        </w:rPr>
        <w:t xml:space="preserve"> </w:t>
      </w:r>
      <w:r>
        <w:rPr>
          <w:w w:val="90"/>
        </w:rPr>
        <w:t>the weight helps improve muscle power, increases your speed and</w:t>
      </w:r>
      <w:r>
        <w:rPr>
          <w:spacing w:val="-61"/>
          <w:w w:val="90"/>
        </w:rPr>
        <w:t xml:space="preserve"> </w:t>
      </w:r>
      <w:r>
        <w:rPr>
          <w:w w:val="85"/>
        </w:rPr>
        <w:t>acceleration, and recruits a greater number of total muscle fibers into</w:t>
      </w:r>
      <w:r>
        <w:rPr>
          <w:spacing w:val="1"/>
          <w:w w:val="85"/>
        </w:rPr>
        <w:t xml:space="preserve"> </w:t>
      </w:r>
      <w:r>
        <w:rPr>
          <w:spacing w:val="-4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effort.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Lowering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slowly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will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reduce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strain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on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joint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structures.</w:t>
      </w:r>
    </w:p>
    <w:p w14:paraId="778BF17A" w14:textId="77777777" w:rsidR="00AF0683" w:rsidRDefault="00DE3769">
      <w:pPr>
        <w:pStyle w:val="BodyText"/>
        <w:spacing w:before="6" w:line="278" w:lineRule="auto"/>
        <w:ind w:left="1860" w:right="1213" w:firstLine="504"/>
        <w:jc w:val="both"/>
      </w:pPr>
      <w:r>
        <w:rPr>
          <w:w w:val="90"/>
        </w:rPr>
        <w:t>Once you can lift the weight 10 times in each of the four or</w:t>
      </w:r>
      <w:r>
        <w:rPr>
          <w:spacing w:val="1"/>
          <w:w w:val="90"/>
        </w:rPr>
        <w:t xml:space="preserve"> </w:t>
      </w:r>
      <w:r>
        <w:rPr>
          <w:w w:val="90"/>
        </w:rPr>
        <w:t>five sets at that exercise station, make the weight heavier on your</w:t>
      </w:r>
      <w:r>
        <w:rPr>
          <w:spacing w:val="1"/>
          <w:w w:val="90"/>
        </w:rPr>
        <w:t xml:space="preserve"> </w:t>
      </w:r>
      <w:r>
        <w:rPr>
          <w:w w:val="85"/>
        </w:rPr>
        <w:t>next visit to the gym. Continue to increase the weight as your muscles</w:t>
      </w:r>
      <w:r>
        <w:rPr>
          <w:spacing w:val="-57"/>
          <w:w w:val="85"/>
        </w:rPr>
        <w:t xml:space="preserve"> </w:t>
      </w:r>
      <w:r>
        <w:rPr>
          <w:spacing w:val="-3"/>
          <w:w w:val="90"/>
        </w:rPr>
        <w:t xml:space="preserve">become stronger, always working towards 10 repetitions </w:t>
      </w:r>
      <w:r>
        <w:rPr>
          <w:spacing w:val="-2"/>
          <w:w w:val="90"/>
        </w:rPr>
        <w:t>in each set.</w:t>
      </w:r>
      <w:r>
        <w:rPr>
          <w:spacing w:val="-61"/>
          <w:w w:val="90"/>
        </w:rPr>
        <w:t xml:space="preserve"> </w:t>
      </w:r>
      <w:r>
        <w:rPr>
          <w:w w:val="90"/>
        </w:rPr>
        <w:t>This is known as the overload principle of resistance training, a</w:t>
      </w:r>
      <w:r>
        <w:rPr>
          <w:spacing w:val="1"/>
          <w:w w:val="90"/>
        </w:rPr>
        <w:t xml:space="preserve"> </w:t>
      </w:r>
      <w:r>
        <w:rPr>
          <w:w w:val="85"/>
        </w:rPr>
        <w:t>technique that enables your muscle strength gains, body sculpting,</w:t>
      </w:r>
      <w:r>
        <w:rPr>
          <w:spacing w:val="1"/>
          <w:w w:val="85"/>
        </w:rPr>
        <w:t xml:space="preserve"> </w:t>
      </w:r>
      <w:r>
        <w:rPr>
          <w:spacing w:val="-4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definition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continue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improving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over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time.</w:t>
      </w:r>
    </w:p>
    <w:p w14:paraId="4EBBDD9D" w14:textId="77777777" w:rsidR="00AF0683" w:rsidRDefault="00AF0683">
      <w:pPr>
        <w:spacing w:line="278" w:lineRule="auto"/>
        <w:jc w:val="both"/>
        <w:sectPr w:rsidR="00AF0683">
          <w:headerReference w:type="default" r:id="rId330"/>
          <w:footerReference w:type="default" r:id="rId331"/>
          <w:pgSz w:w="12240" w:h="15840"/>
          <w:pgMar w:top="1440" w:right="1680" w:bottom="2240" w:left="1040" w:header="360" w:footer="2059" w:gutter="0"/>
          <w:cols w:space="720"/>
        </w:sectPr>
      </w:pPr>
    </w:p>
    <w:p w14:paraId="1831B976" w14:textId="77777777" w:rsidR="00AF0683" w:rsidRDefault="00066724">
      <w:pPr>
        <w:pStyle w:val="BodyText"/>
        <w:rPr>
          <w:sz w:val="20"/>
        </w:rPr>
      </w:pPr>
      <w:r>
        <w:lastRenderedPageBreak/>
        <w:pict w14:anchorId="7581709E">
          <v:group id="docshapegroup1780" o:spid="_x0000_s4110" style="position:absolute;margin-left:36pt;margin-top:372pt;width:24pt;height:48pt;z-index:15926784;mso-position-horizontal-relative:page;mso-position-vertical-relative:page" coordorigin="720,7440" coordsize="480,960">
            <v:shape id="docshape1781" o:spid="_x0000_s411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782" o:spid="_x0000_s411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1CA628D">
          <v:group id="docshapegroup1783" o:spid="_x0000_s4107" style="position:absolute;margin-left:552pt;margin-top:372pt;width:24pt;height:48pt;z-index:15927296;mso-position-horizontal-relative:page;mso-position-vertical-relative:page" coordorigin="11040,7440" coordsize="480,960">
            <v:shape id="docshape1784" o:spid="_x0000_s410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785" o:spid="_x0000_s410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46A4AD26" w14:textId="77777777" w:rsidR="00AF0683" w:rsidRDefault="00AF0683">
      <w:pPr>
        <w:pStyle w:val="BodyText"/>
        <w:rPr>
          <w:sz w:val="20"/>
        </w:rPr>
      </w:pPr>
    </w:p>
    <w:p w14:paraId="36935702" w14:textId="77777777" w:rsidR="00AF0683" w:rsidRDefault="00AF0683">
      <w:pPr>
        <w:pStyle w:val="BodyText"/>
        <w:spacing w:before="1"/>
        <w:rPr>
          <w:sz w:val="24"/>
        </w:rPr>
      </w:pPr>
    </w:p>
    <w:p w14:paraId="4D7DB726" w14:textId="77777777" w:rsidR="00AF0683" w:rsidRDefault="00DE3769">
      <w:pPr>
        <w:pStyle w:val="BodyText"/>
        <w:spacing w:before="98"/>
        <w:ind w:left="3078"/>
        <w:rPr>
          <w:rFonts w:ascii="Garamond"/>
        </w:rPr>
      </w:pPr>
      <w:r>
        <w:rPr>
          <w:rFonts w:ascii="Garamond"/>
        </w:rPr>
        <w:t>Step</w:t>
      </w:r>
      <w:r>
        <w:rPr>
          <w:rFonts w:ascii="Garamond"/>
          <w:spacing w:val="-14"/>
        </w:rPr>
        <w:t xml:space="preserve"> </w:t>
      </w:r>
      <w:r>
        <w:rPr>
          <w:rFonts w:ascii="Garamond"/>
        </w:rPr>
        <w:t>3</w:t>
      </w:r>
      <w:r>
        <w:rPr>
          <w:rFonts w:ascii="Garamond"/>
          <w:spacing w:val="-13"/>
        </w:rPr>
        <w:t xml:space="preserve"> </w:t>
      </w:r>
      <w:r>
        <w:rPr>
          <w:rFonts w:ascii="Garamond"/>
          <w:w w:val="85"/>
        </w:rPr>
        <w:t>|</w:t>
      </w:r>
      <w:r>
        <w:rPr>
          <w:rFonts w:ascii="Garamond"/>
          <w:spacing w:val="-5"/>
          <w:w w:val="85"/>
        </w:rPr>
        <w:t xml:space="preserve"> </w:t>
      </w:r>
      <w:r>
        <w:rPr>
          <w:rFonts w:ascii="Garamond"/>
        </w:rPr>
        <w:t>Commit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to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Regular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Exercise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Program</w:t>
      </w:r>
    </w:p>
    <w:p w14:paraId="6AE81B52" w14:textId="77777777" w:rsidR="00AF0683" w:rsidRDefault="00AF0683">
      <w:pPr>
        <w:pStyle w:val="BodyText"/>
        <w:rPr>
          <w:rFonts w:ascii="Garamond"/>
          <w:sz w:val="20"/>
        </w:rPr>
      </w:pPr>
    </w:p>
    <w:p w14:paraId="656D15EB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24EEBF66" w14:textId="77777777" w:rsidR="00AF0683" w:rsidRDefault="00DE3769">
      <w:pPr>
        <w:pStyle w:val="BodyText"/>
        <w:spacing w:before="92"/>
        <w:ind w:left="2363"/>
      </w:pP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maximize</w:t>
      </w:r>
      <w:r>
        <w:rPr>
          <w:spacing w:val="-9"/>
          <w:w w:val="90"/>
        </w:rPr>
        <w:t xml:space="preserve"> </w:t>
      </w:r>
      <w:r>
        <w:rPr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w w:val="90"/>
        </w:rPr>
        <w:t>weight</w:t>
      </w:r>
      <w:r>
        <w:rPr>
          <w:spacing w:val="-9"/>
          <w:w w:val="90"/>
        </w:rPr>
        <w:t xml:space="preserve"> </w:t>
      </w:r>
      <w:r>
        <w:rPr>
          <w:w w:val="90"/>
        </w:rPr>
        <w:t>training</w:t>
      </w:r>
      <w:r>
        <w:rPr>
          <w:spacing w:val="-9"/>
          <w:w w:val="90"/>
        </w:rPr>
        <w:t xml:space="preserve"> </w:t>
      </w:r>
      <w:r>
        <w:rPr>
          <w:w w:val="90"/>
        </w:rPr>
        <w:t>results,</w:t>
      </w:r>
      <w:r>
        <w:rPr>
          <w:spacing w:val="-9"/>
          <w:w w:val="90"/>
        </w:rPr>
        <w:t xml:space="preserve"> </w:t>
      </w:r>
      <w:r>
        <w:rPr>
          <w:w w:val="90"/>
        </w:rPr>
        <w:t>follow</w:t>
      </w:r>
      <w:r>
        <w:rPr>
          <w:spacing w:val="-9"/>
          <w:w w:val="90"/>
        </w:rPr>
        <w:t xml:space="preserve"> </w:t>
      </w:r>
      <w:r>
        <w:rPr>
          <w:w w:val="90"/>
        </w:rPr>
        <w:t>these</w:t>
      </w:r>
      <w:r>
        <w:rPr>
          <w:spacing w:val="-9"/>
          <w:w w:val="90"/>
        </w:rPr>
        <w:t xml:space="preserve"> </w:t>
      </w:r>
      <w:r>
        <w:rPr>
          <w:w w:val="90"/>
        </w:rPr>
        <w:t>tips:</w:t>
      </w:r>
    </w:p>
    <w:p w14:paraId="76317C86" w14:textId="77777777" w:rsidR="00AF0683" w:rsidRDefault="00DE3769">
      <w:pPr>
        <w:pStyle w:val="ListParagraph"/>
        <w:numPr>
          <w:ilvl w:val="0"/>
          <w:numId w:val="35"/>
        </w:numPr>
        <w:tabs>
          <w:tab w:val="left" w:pos="2536"/>
        </w:tabs>
        <w:spacing w:before="142" w:line="278" w:lineRule="auto"/>
        <w:ind w:right="1635" w:hanging="169"/>
      </w:pPr>
      <w:r>
        <w:rPr>
          <w:w w:val="90"/>
        </w:rPr>
        <w:t>Perform</w:t>
      </w:r>
      <w:r>
        <w:rPr>
          <w:spacing w:val="-11"/>
          <w:w w:val="90"/>
        </w:rPr>
        <w:t xml:space="preserve"> </w:t>
      </w:r>
      <w:r>
        <w:rPr>
          <w:w w:val="90"/>
        </w:rPr>
        <w:t>at</w:t>
      </w:r>
      <w:r>
        <w:rPr>
          <w:spacing w:val="-10"/>
          <w:w w:val="90"/>
        </w:rPr>
        <w:t xml:space="preserve"> </w:t>
      </w:r>
      <w:r>
        <w:rPr>
          <w:w w:val="90"/>
        </w:rPr>
        <w:t>least</w:t>
      </w:r>
      <w:r>
        <w:rPr>
          <w:spacing w:val="-11"/>
          <w:w w:val="90"/>
        </w:rPr>
        <w:t xml:space="preserve"> </w:t>
      </w:r>
      <w:r>
        <w:rPr>
          <w:w w:val="90"/>
        </w:rPr>
        <w:t>two</w:t>
      </w:r>
      <w:r>
        <w:rPr>
          <w:spacing w:val="-10"/>
          <w:w w:val="90"/>
        </w:rPr>
        <w:t xml:space="preserve"> </w:t>
      </w:r>
      <w:r>
        <w:rPr>
          <w:w w:val="90"/>
        </w:rPr>
        <w:t>or</w:t>
      </w:r>
      <w:r>
        <w:rPr>
          <w:spacing w:val="-10"/>
          <w:w w:val="90"/>
        </w:rPr>
        <w:t xml:space="preserve"> </w:t>
      </w:r>
      <w:r>
        <w:rPr>
          <w:w w:val="90"/>
        </w:rPr>
        <w:t>three</w:t>
      </w:r>
      <w:r>
        <w:rPr>
          <w:spacing w:val="-11"/>
          <w:w w:val="90"/>
        </w:rPr>
        <w:t xml:space="preserve"> </w:t>
      </w:r>
      <w:r>
        <w:rPr>
          <w:w w:val="90"/>
        </w:rPr>
        <w:t>different</w:t>
      </w:r>
      <w:r>
        <w:rPr>
          <w:spacing w:val="-10"/>
          <w:w w:val="90"/>
        </w:rPr>
        <w:t xml:space="preserve"> </w:t>
      </w:r>
      <w:r>
        <w:rPr>
          <w:w w:val="90"/>
        </w:rPr>
        <w:t>exercises</w:t>
      </w:r>
      <w:r>
        <w:rPr>
          <w:spacing w:val="-10"/>
          <w:w w:val="90"/>
        </w:rPr>
        <w:t xml:space="preserve"> </w:t>
      </w:r>
      <w:r>
        <w:rPr>
          <w:w w:val="90"/>
        </w:rPr>
        <w:t>for</w:t>
      </w:r>
      <w:r>
        <w:rPr>
          <w:spacing w:val="-11"/>
          <w:w w:val="90"/>
        </w:rPr>
        <w:t xml:space="preserve"> </w:t>
      </w:r>
      <w:r>
        <w:rPr>
          <w:w w:val="90"/>
        </w:rPr>
        <w:t>each</w:t>
      </w:r>
      <w:r>
        <w:rPr>
          <w:spacing w:val="-60"/>
          <w:w w:val="90"/>
        </w:rPr>
        <w:t xml:space="preserve"> </w:t>
      </w:r>
      <w:r>
        <w:rPr>
          <w:w w:val="85"/>
        </w:rPr>
        <w:t>body</w:t>
      </w:r>
      <w:r>
        <w:rPr>
          <w:spacing w:val="11"/>
          <w:w w:val="85"/>
        </w:rPr>
        <w:t xml:space="preserve"> </w:t>
      </w:r>
      <w:r>
        <w:rPr>
          <w:w w:val="85"/>
        </w:rPr>
        <w:t>part.</w:t>
      </w:r>
      <w:r>
        <w:rPr>
          <w:spacing w:val="11"/>
          <w:w w:val="85"/>
        </w:rPr>
        <w:t xml:space="preserve"> </w:t>
      </w:r>
      <w:r>
        <w:rPr>
          <w:w w:val="85"/>
        </w:rPr>
        <w:t>For</w:t>
      </w:r>
      <w:r>
        <w:rPr>
          <w:spacing w:val="11"/>
          <w:w w:val="85"/>
        </w:rPr>
        <w:t xml:space="preserve"> </w:t>
      </w:r>
      <w:r>
        <w:rPr>
          <w:w w:val="85"/>
        </w:rPr>
        <w:t>the</w:t>
      </w:r>
      <w:r>
        <w:rPr>
          <w:spacing w:val="11"/>
          <w:w w:val="85"/>
        </w:rPr>
        <w:t xml:space="preserve"> </w:t>
      </w:r>
      <w:r>
        <w:rPr>
          <w:w w:val="85"/>
        </w:rPr>
        <w:t>chest,</w:t>
      </w:r>
      <w:r>
        <w:rPr>
          <w:spacing w:val="11"/>
          <w:w w:val="85"/>
        </w:rPr>
        <w:t xml:space="preserve"> </w:t>
      </w:r>
      <w:r>
        <w:rPr>
          <w:w w:val="85"/>
        </w:rPr>
        <w:t>as</w:t>
      </w:r>
      <w:r>
        <w:rPr>
          <w:spacing w:val="11"/>
          <w:w w:val="85"/>
        </w:rPr>
        <w:t xml:space="preserve"> </w:t>
      </w:r>
      <w:r>
        <w:rPr>
          <w:w w:val="85"/>
        </w:rPr>
        <w:t>an</w:t>
      </w:r>
      <w:r>
        <w:rPr>
          <w:spacing w:val="11"/>
          <w:w w:val="85"/>
        </w:rPr>
        <w:t xml:space="preserve"> </w:t>
      </w:r>
      <w:r>
        <w:rPr>
          <w:w w:val="85"/>
        </w:rPr>
        <w:t>example,</w:t>
      </w:r>
      <w:r>
        <w:rPr>
          <w:spacing w:val="11"/>
          <w:w w:val="85"/>
        </w:rPr>
        <w:t xml:space="preserve"> </w:t>
      </w:r>
      <w:r>
        <w:rPr>
          <w:w w:val="85"/>
        </w:rPr>
        <w:t>use</w:t>
      </w:r>
      <w:r>
        <w:rPr>
          <w:spacing w:val="11"/>
          <w:w w:val="85"/>
        </w:rPr>
        <w:t xml:space="preserve"> </w:t>
      </w:r>
      <w:r>
        <w:rPr>
          <w:w w:val="85"/>
        </w:rPr>
        <w:t>the</w:t>
      </w:r>
      <w:r>
        <w:rPr>
          <w:spacing w:val="11"/>
          <w:w w:val="85"/>
        </w:rPr>
        <w:t xml:space="preserve"> </w:t>
      </w:r>
      <w:r>
        <w:rPr>
          <w:w w:val="85"/>
        </w:rPr>
        <w:t>bench</w:t>
      </w:r>
      <w:r>
        <w:rPr>
          <w:spacing w:val="1"/>
          <w:w w:val="85"/>
        </w:rPr>
        <w:t xml:space="preserve"> </w:t>
      </w:r>
      <w:r>
        <w:rPr>
          <w:w w:val="95"/>
        </w:rPr>
        <w:t>press,</w:t>
      </w:r>
      <w:r>
        <w:rPr>
          <w:spacing w:val="-11"/>
          <w:w w:val="95"/>
        </w:rPr>
        <w:t xml:space="preserve"> </w:t>
      </w:r>
      <w:r>
        <w:rPr>
          <w:w w:val="95"/>
        </w:rPr>
        <w:t>incline</w:t>
      </w:r>
      <w:r>
        <w:rPr>
          <w:spacing w:val="-11"/>
          <w:w w:val="95"/>
        </w:rPr>
        <w:t xml:space="preserve"> </w:t>
      </w:r>
      <w:r>
        <w:rPr>
          <w:w w:val="95"/>
        </w:rPr>
        <w:t>press,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flies;</w:t>
      </w:r>
    </w:p>
    <w:p w14:paraId="63832407" w14:textId="77777777" w:rsidR="00AF0683" w:rsidRDefault="00DE3769">
      <w:pPr>
        <w:pStyle w:val="ListParagraph"/>
        <w:numPr>
          <w:ilvl w:val="0"/>
          <w:numId w:val="35"/>
        </w:numPr>
        <w:tabs>
          <w:tab w:val="left" w:pos="2535"/>
        </w:tabs>
        <w:spacing w:before="73"/>
        <w:ind w:left="2535"/>
      </w:pPr>
      <w:r>
        <w:rPr>
          <w:w w:val="85"/>
        </w:rPr>
        <w:t>Perform</w:t>
      </w:r>
      <w:r>
        <w:rPr>
          <w:spacing w:val="-3"/>
          <w:w w:val="85"/>
        </w:rPr>
        <w:t xml:space="preserve"> </w:t>
      </w:r>
      <w:r>
        <w:rPr>
          <w:w w:val="85"/>
        </w:rPr>
        <w:t>three</w:t>
      </w:r>
      <w:r>
        <w:rPr>
          <w:spacing w:val="-2"/>
          <w:w w:val="85"/>
        </w:rPr>
        <w:t xml:space="preserve"> </w:t>
      </w:r>
      <w:r>
        <w:rPr>
          <w:w w:val="85"/>
        </w:rPr>
        <w:t>to</w:t>
      </w:r>
      <w:r>
        <w:rPr>
          <w:spacing w:val="-3"/>
          <w:w w:val="85"/>
        </w:rPr>
        <w:t xml:space="preserve"> </w:t>
      </w:r>
      <w:r>
        <w:rPr>
          <w:w w:val="85"/>
        </w:rPr>
        <w:t>five</w:t>
      </w:r>
      <w:r>
        <w:rPr>
          <w:spacing w:val="-2"/>
          <w:w w:val="85"/>
        </w:rPr>
        <w:t xml:space="preserve"> </w:t>
      </w:r>
      <w:r>
        <w:rPr>
          <w:w w:val="85"/>
        </w:rPr>
        <w:t>sets</w:t>
      </w:r>
      <w:r>
        <w:rPr>
          <w:spacing w:val="-3"/>
          <w:w w:val="85"/>
        </w:rPr>
        <w:t xml:space="preserve"> </w:t>
      </w:r>
      <w:r>
        <w:rPr>
          <w:w w:val="85"/>
        </w:rPr>
        <w:t>at</w:t>
      </w:r>
      <w:r>
        <w:rPr>
          <w:spacing w:val="-2"/>
          <w:w w:val="85"/>
        </w:rPr>
        <w:t xml:space="preserve"> </w:t>
      </w:r>
      <w:r>
        <w:rPr>
          <w:w w:val="85"/>
        </w:rPr>
        <w:t>each</w:t>
      </w:r>
      <w:r>
        <w:rPr>
          <w:spacing w:val="-2"/>
          <w:w w:val="85"/>
        </w:rPr>
        <w:t xml:space="preserve"> </w:t>
      </w:r>
      <w:r>
        <w:rPr>
          <w:w w:val="85"/>
        </w:rPr>
        <w:t>exercise</w:t>
      </w:r>
      <w:r>
        <w:rPr>
          <w:spacing w:val="-3"/>
          <w:w w:val="85"/>
        </w:rPr>
        <w:t xml:space="preserve"> </w:t>
      </w:r>
      <w:r>
        <w:rPr>
          <w:w w:val="85"/>
        </w:rPr>
        <w:t>station.</w:t>
      </w:r>
    </w:p>
    <w:p w14:paraId="390A0A6B" w14:textId="77777777" w:rsidR="00AF0683" w:rsidRDefault="00DE3769">
      <w:pPr>
        <w:pStyle w:val="ListParagraph"/>
        <w:numPr>
          <w:ilvl w:val="0"/>
          <w:numId w:val="35"/>
        </w:numPr>
        <w:tabs>
          <w:tab w:val="left" w:pos="2536"/>
        </w:tabs>
        <w:spacing w:line="278" w:lineRule="auto"/>
        <w:ind w:right="1222" w:hanging="169"/>
      </w:pPr>
      <w:r>
        <w:rPr>
          <w:w w:val="90"/>
        </w:rPr>
        <w:t>Work</w:t>
      </w:r>
      <w:r>
        <w:rPr>
          <w:spacing w:val="-7"/>
          <w:w w:val="90"/>
        </w:rPr>
        <w:t xml:space="preserve"> </w:t>
      </w:r>
      <w:r>
        <w:rPr>
          <w:w w:val="90"/>
        </w:rPr>
        <w:t>each</w:t>
      </w:r>
      <w:r>
        <w:rPr>
          <w:spacing w:val="-6"/>
          <w:w w:val="90"/>
        </w:rPr>
        <w:t xml:space="preserve"> </w:t>
      </w:r>
      <w:r>
        <w:rPr>
          <w:w w:val="90"/>
        </w:rPr>
        <w:t>body</w:t>
      </w:r>
      <w:r>
        <w:rPr>
          <w:spacing w:val="-6"/>
          <w:w w:val="90"/>
        </w:rPr>
        <w:t xml:space="preserve"> </w:t>
      </w:r>
      <w:r>
        <w:rPr>
          <w:w w:val="90"/>
        </w:rPr>
        <w:t>part</w:t>
      </w:r>
      <w:r>
        <w:rPr>
          <w:spacing w:val="-6"/>
          <w:w w:val="90"/>
        </w:rPr>
        <w:t xml:space="preserve"> </w:t>
      </w:r>
      <w:r>
        <w:rPr>
          <w:w w:val="90"/>
        </w:rPr>
        <w:t>at</w:t>
      </w:r>
      <w:r>
        <w:rPr>
          <w:spacing w:val="-6"/>
          <w:w w:val="90"/>
        </w:rPr>
        <w:t xml:space="preserve"> </w:t>
      </w:r>
      <w:r>
        <w:rPr>
          <w:w w:val="90"/>
        </w:rPr>
        <w:t>least</w:t>
      </w:r>
      <w:r>
        <w:rPr>
          <w:spacing w:val="-6"/>
          <w:w w:val="90"/>
        </w:rPr>
        <w:t xml:space="preserve"> </w:t>
      </w:r>
      <w:r>
        <w:rPr>
          <w:w w:val="90"/>
        </w:rPr>
        <w:t>twice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week</w:t>
      </w:r>
      <w:r>
        <w:rPr>
          <w:spacing w:val="-6"/>
          <w:w w:val="90"/>
        </w:rPr>
        <w:t xml:space="preserve"> </w:t>
      </w:r>
      <w:r>
        <w:rPr>
          <w:w w:val="90"/>
        </w:rPr>
        <w:t>allowing</w:t>
      </w:r>
      <w:r>
        <w:rPr>
          <w:spacing w:val="-6"/>
          <w:w w:val="90"/>
        </w:rPr>
        <w:t xml:space="preserve"> </w:t>
      </w:r>
      <w:r>
        <w:rPr>
          <w:w w:val="90"/>
        </w:rPr>
        <w:t>48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72</w:t>
      </w:r>
      <w:r>
        <w:rPr>
          <w:spacing w:val="-60"/>
          <w:w w:val="90"/>
        </w:rPr>
        <w:t xml:space="preserve"> </w:t>
      </w:r>
      <w:r>
        <w:rPr>
          <w:w w:val="95"/>
        </w:rPr>
        <w:t>hours</w:t>
      </w:r>
      <w:r>
        <w:rPr>
          <w:spacing w:val="-12"/>
          <w:w w:val="95"/>
        </w:rPr>
        <w:t xml:space="preserve"> </w:t>
      </w:r>
      <w:r>
        <w:rPr>
          <w:w w:val="95"/>
        </w:rPr>
        <w:t>for</w:t>
      </w:r>
      <w:r>
        <w:rPr>
          <w:spacing w:val="-11"/>
          <w:w w:val="95"/>
        </w:rPr>
        <w:t xml:space="preserve"> </w:t>
      </w:r>
      <w:r>
        <w:rPr>
          <w:w w:val="95"/>
        </w:rPr>
        <w:t>recovery</w:t>
      </w:r>
      <w:r>
        <w:rPr>
          <w:spacing w:val="-11"/>
          <w:w w:val="95"/>
        </w:rPr>
        <w:t xml:space="preserve"> </w:t>
      </w:r>
      <w:r>
        <w:rPr>
          <w:w w:val="95"/>
        </w:rPr>
        <w:t>between</w:t>
      </w:r>
      <w:r>
        <w:rPr>
          <w:spacing w:val="-11"/>
          <w:w w:val="95"/>
        </w:rPr>
        <w:t xml:space="preserve"> </w:t>
      </w:r>
      <w:r>
        <w:rPr>
          <w:w w:val="95"/>
        </w:rPr>
        <w:t>sessions;</w:t>
      </w:r>
    </w:p>
    <w:p w14:paraId="513E7799" w14:textId="77777777" w:rsidR="00AF0683" w:rsidRDefault="00DE3769">
      <w:pPr>
        <w:pStyle w:val="ListParagraph"/>
        <w:numPr>
          <w:ilvl w:val="0"/>
          <w:numId w:val="35"/>
        </w:numPr>
        <w:tabs>
          <w:tab w:val="left" w:pos="2536"/>
        </w:tabs>
        <w:spacing w:before="73" w:line="278" w:lineRule="auto"/>
        <w:ind w:right="1403" w:hanging="169"/>
      </w:pPr>
      <w:r>
        <w:rPr>
          <w:w w:val="85"/>
        </w:rPr>
        <w:t>To</w:t>
      </w:r>
      <w:r>
        <w:rPr>
          <w:spacing w:val="18"/>
          <w:w w:val="85"/>
        </w:rPr>
        <w:t xml:space="preserve"> </w:t>
      </w:r>
      <w:r>
        <w:rPr>
          <w:w w:val="85"/>
        </w:rPr>
        <w:t>achieve</w:t>
      </w:r>
      <w:r>
        <w:rPr>
          <w:spacing w:val="19"/>
          <w:w w:val="85"/>
        </w:rPr>
        <w:t xml:space="preserve"> </w:t>
      </w:r>
      <w:r>
        <w:rPr>
          <w:w w:val="85"/>
        </w:rPr>
        <w:t>greater</w:t>
      </w:r>
      <w:r>
        <w:rPr>
          <w:spacing w:val="19"/>
          <w:w w:val="85"/>
        </w:rPr>
        <w:t xml:space="preserve"> </w:t>
      </w:r>
      <w:r>
        <w:rPr>
          <w:w w:val="85"/>
        </w:rPr>
        <w:t>strength</w:t>
      </w:r>
      <w:r>
        <w:rPr>
          <w:spacing w:val="19"/>
          <w:w w:val="85"/>
        </w:rPr>
        <w:t xml:space="preserve"> </w:t>
      </w:r>
      <w:r>
        <w:rPr>
          <w:w w:val="85"/>
        </w:rPr>
        <w:t>gains,</w:t>
      </w:r>
      <w:r>
        <w:rPr>
          <w:spacing w:val="19"/>
          <w:w w:val="85"/>
        </w:rPr>
        <w:t xml:space="preserve"> </w:t>
      </w:r>
      <w:r>
        <w:rPr>
          <w:w w:val="85"/>
        </w:rPr>
        <w:t>use</w:t>
      </w:r>
      <w:r>
        <w:rPr>
          <w:spacing w:val="19"/>
          <w:w w:val="85"/>
        </w:rPr>
        <w:t xml:space="preserve"> </w:t>
      </w:r>
      <w:r>
        <w:rPr>
          <w:w w:val="85"/>
        </w:rPr>
        <w:t>heavier</w:t>
      </w:r>
      <w:r>
        <w:rPr>
          <w:spacing w:val="19"/>
          <w:w w:val="85"/>
        </w:rPr>
        <w:t xml:space="preserve"> </w:t>
      </w:r>
      <w:r>
        <w:rPr>
          <w:w w:val="85"/>
        </w:rPr>
        <w:t>weights</w:t>
      </w:r>
      <w:r>
        <w:rPr>
          <w:spacing w:val="19"/>
          <w:w w:val="85"/>
        </w:rPr>
        <w:t xml:space="preserve"> </w:t>
      </w:r>
      <w:r>
        <w:rPr>
          <w:w w:val="85"/>
        </w:rPr>
        <w:t>that</w:t>
      </w:r>
      <w:r>
        <w:rPr>
          <w:spacing w:val="-57"/>
          <w:w w:val="85"/>
        </w:rPr>
        <w:t xml:space="preserve"> </w:t>
      </w:r>
      <w:r>
        <w:rPr>
          <w:w w:val="90"/>
        </w:rPr>
        <w:t>permit</w:t>
      </w:r>
      <w:r>
        <w:rPr>
          <w:spacing w:val="-1"/>
          <w:w w:val="90"/>
        </w:rPr>
        <w:t xml:space="preserve"> </w:t>
      </w:r>
      <w:r>
        <w:rPr>
          <w:w w:val="90"/>
        </w:rPr>
        <w:t>you to perform</w:t>
      </w:r>
      <w:r>
        <w:rPr>
          <w:spacing w:val="-1"/>
          <w:w w:val="90"/>
        </w:rPr>
        <w:t xml:space="preserve"> </w:t>
      </w:r>
      <w:r>
        <w:rPr>
          <w:w w:val="90"/>
        </w:rPr>
        <w:t>only four to</w:t>
      </w:r>
      <w:r>
        <w:rPr>
          <w:spacing w:val="-1"/>
          <w:w w:val="90"/>
        </w:rPr>
        <w:t xml:space="preserve"> </w:t>
      </w:r>
      <w:r>
        <w:rPr>
          <w:w w:val="90"/>
        </w:rPr>
        <w:t>seven</w:t>
      </w:r>
      <w:r>
        <w:rPr>
          <w:spacing w:val="7"/>
          <w:w w:val="90"/>
        </w:rPr>
        <w:t xml:space="preserve"> </w:t>
      </w:r>
      <w:r>
        <w:rPr>
          <w:w w:val="90"/>
        </w:rPr>
        <w:t>repetitions</w:t>
      </w:r>
      <w:r>
        <w:rPr>
          <w:spacing w:val="7"/>
          <w:w w:val="90"/>
        </w:rPr>
        <w:t xml:space="preserve"> </w:t>
      </w:r>
      <w:r>
        <w:rPr>
          <w:w w:val="90"/>
        </w:rPr>
        <w:t>per</w:t>
      </w:r>
      <w:r>
        <w:rPr>
          <w:spacing w:val="1"/>
          <w:w w:val="90"/>
        </w:rPr>
        <w:t xml:space="preserve"> </w:t>
      </w:r>
      <w:r>
        <w:rPr>
          <w:w w:val="95"/>
        </w:rPr>
        <w:t>set,</w:t>
      </w:r>
      <w:r>
        <w:rPr>
          <w:spacing w:val="-5"/>
          <w:w w:val="95"/>
        </w:rPr>
        <w:t xml:space="preserve"> </w:t>
      </w:r>
      <w:r>
        <w:rPr>
          <w:w w:val="95"/>
        </w:rPr>
        <w:t>before</w:t>
      </w:r>
      <w:r>
        <w:rPr>
          <w:spacing w:val="-5"/>
          <w:w w:val="95"/>
        </w:rPr>
        <w:t xml:space="preserve"> </w:t>
      </w:r>
      <w:r>
        <w:rPr>
          <w:w w:val="95"/>
        </w:rPr>
        <w:t>reaching</w:t>
      </w:r>
      <w:r>
        <w:rPr>
          <w:spacing w:val="-5"/>
          <w:w w:val="95"/>
        </w:rPr>
        <w:t xml:space="preserve"> </w:t>
      </w:r>
      <w:r>
        <w:rPr>
          <w:w w:val="95"/>
        </w:rPr>
        <w:t>muscular</w:t>
      </w:r>
      <w:r>
        <w:rPr>
          <w:spacing w:val="-11"/>
          <w:w w:val="95"/>
        </w:rPr>
        <w:t xml:space="preserve"> </w:t>
      </w:r>
      <w:r>
        <w:rPr>
          <w:w w:val="95"/>
        </w:rPr>
        <w:t>failure;</w:t>
      </w:r>
    </w:p>
    <w:p w14:paraId="647F026B" w14:textId="77777777" w:rsidR="00AF0683" w:rsidRDefault="00DE3769">
      <w:pPr>
        <w:pStyle w:val="ListParagraph"/>
        <w:numPr>
          <w:ilvl w:val="0"/>
          <w:numId w:val="35"/>
        </w:numPr>
        <w:tabs>
          <w:tab w:val="left" w:pos="2535"/>
        </w:tabs>
        <w:spacing w:before="73" w:line="278" w:lineRule="auto"/>
        <w:ind w:right="1281" w:hanging="169"/>
      </w:pPr>
      <w:r>
        <w:rPr>
          <w:w w:val="85"/>
        </w:rPr>
        <w:t>For power training to enhance sports performance, body</w:t>
      </w:r>
      <w:r>
        <w:rPr>
          <w:spacing w:val="1"/>
          <w:w w:val="85"/>
        </w:rPr>
        <w:t xml:space="preserve"> </w:t>
      </w:r>
      <w:r>
        <w:rPr>
          <w:w w:val="85"/>
        </w:rPr>
        <w:t>sculpting</w:t>
      </w:r>
      <w:r>
        <w:rPr>
          <w:spacing w:val="12"/>
          <w:w w:val="85"/>
        </w:rPr>
        <w:t xml:space="preserve"> </w:t>
      </w:r>
      <w:r>
        <w:rPr>
          <w:w w:val="85"/>
        </w:rPr>
        <w:t>and</w:t>
      </w:r>
      <w:r>
        <w:rPr>
          <w:spacing w:val="13"/>
          <w:w w:val="85"/>
        </w:rPr>
        <w:t xml:space="preserve"> </w:t>
      </w:r>
      <w:r>
        <w:rPr>
          <w:w w:val="85"/>
        </w:rPr>
        <w:t>general</w:t>
      </w:r>
      <w:r>
        <w:rPr>
          <w:spacing w:val="12"/>
          <w:w w:val="85"/>
        </w:rPr>
        <w:t xml:space="preserve"> </w:t>
      </w:r>
      <w:r>
        <w:rPr>
          <w:w w:val="85"/>
        </w:rPr>
        <w:t>anti-aging</w:t>
      </w:r>
      <w:r>
        <w:rPr>
          <w:spacing w:val="13"/>
          <w:w w:val="85"/>
        </w:rPr>
        <w:t xml:space="preserve"> </w:t>
      </w:r>
      <w:r>
        <w:rPr>
          <w:w w:val="85"/>
        </w:rPr>
        <w:t>purposes,</w:t>
      </w:r>
      <w:r>
        <w:rPr>
          <w:spacing w:val="12"/>
          <w:w w:val="85"/>
        </w:rPr>
        <w:t xml:space="preserve"> </w:t>
      </w:r>
      <w:r>
        <w:rPr>
          <w:w w:val="85"/>
        </w:rPr>
        <w:t>use</w:t>
      </w:r>
      <w:r>
        <w:rPr>
          <w:spacing w:val="13"/>
          <w:w w:val="85"/>
        </w:rPr>
        <w:t xml:space="preserve"> </w:t>
      </w:r>
      <w:r>
        <w:rPr>
          <w:w w:val="85"/>
        </w:rPr>
        <w:t>moderate</w:t>
      </w:r>
      <w:r>
        <w:rPr>
          <w:spacing w:val="1"/>
          <w:w w:val="85"/>
        </w:rPr>
        <w:t xml:space="preserve"> </w:t>
      </w:r>
      <w:r>
        <w:rPr>
          <w:w w:val="85"/>
        </w:rPr>
        <w:t>weights</w:t>
      </w:r>
      <w:r>
        <w:rPr>
          <w:spacing w:val="-5"/>
          <w:w w:val="85"/>
        </w:rPr>
        <w:t xml:space="preserve"> </w:t>
      </w:r>
      <w:r>
        <w:rPr>
          <w:w w:val="85"/>
        </w:rPr>
        <w:t>and</w:t>
      </w:r>
      <w:r>
        <w:rPr>
          <w:spacing w:val="-5"/>
          <w:w w:val="85"/>
        </w:rPr>
        <w:t xml:space="preserve"> </w:t>
      </w:r>
      <w:r>
        <w:rPr>
          <w:w w:val="85"/>
        </w:rPr>
        <w:t>eight</w:t>
      </w:r>
      <w:r>
        <w:rPr>
          <w:spacing w:val="-5"/>
          <w:w w:val="85"/>
        </w:rPr>
        <w:t xml:space="preserve"> </w:t>
      </w:r>
      <w:r>
        <w:rPr>
          <w:w w:val="85"/>
        </w:rPr>
        <w:t>to</w:t>
      </w:r>
      <w:r>
        <w:rPr>
          <w:spacing w:val="-5"/>
          <w:w w:val="85"/>
        </w:rPr>
        <w:t xml:space="preserve"> </w:t>
      </w:r>
      <w:r>
        <w:rPr>
          <w:w w:val="85"/>
        </w:rPr>
        <w:t>10</w:t>
      </w:r>
      <w:r>
        <w:rPr>
          <w:spacing w:val="-5"/>
          <w:w w:val="85"/>
        </w:rPr>
        <w:t xml:space="preserve"> </w:t>
      </w:r>
      <w:r>
        <w:rPr>
          <w:w w:val="85"/>
        </w:rPr>
        <w:t>repetitions</w:t>
      </w:r>
      <w:r>
        <w:rPr>
          <w:spacing w:val="-5"/>
          <w:w w:val="85"/>
        </w:rPr>
        <w:t xml:space="preserve"> </w:t>
      </w:r>
      <w:r>
        <w:rPr>
          <w:w w:val="85"/>
        </w:rPr>
        <w:t>per</w:t>
      </w:r>
      <w:r>
        <w:rPr>
          <w:spacing w:val="-5"/>
          <w:w w:val="85"/>
        </w:rPr>
        <w:t xml:space="preserve"> </w:t>
      </w:r>
      <w:r>
        <w:rPr>
          <w:w w:val="85"/>
        </w:rPr>
        <w:t>set</w:t>
      </w:r>
      <w:r>
        <w:rPr>
          <w:spacing w:val="-5"/>
          <w:w w:val="85"/>
        </w:rPr>
        <w:t xml:space="preserve"> </w:t>
      </w:r>
      <w:r>
        <w:rPr>
          <w:w w:val="85"/>
        </w:rPr>
        <w:t>to</w:t>
      </w:r>
      <w:r>
        <w:rPr>
          <w:spacing w:val="-5"/>
          <w:w w:val="85"/>
        </w:rPr>
        <w:t xml:space="preserve"> </w:t>
      </w:r>
      <w:r>
        <w:rPr>
          <w:w w:val="85"/>
        </w:rPr>
        <w:t>muscular</w:t>
      </w:r>
      <w:r>
        <w:rPr>
          <w:spacing w:val="-5"/>
          <w:w w:val="85"/>
        </w:rPr>
        <w:t xml:space="preserve"> </w:t>
      </w:r>
      <w:r>
        <w:rPr>
          <w:w w:val="85"/>
        </w:rPr>
        <w:t>failure;</w:t>
      </w:r>
    </w:p>
    <w:p w14:paraId="778CBAE7" w14:textId="77777777" w:rsidR="00AF0683" w:rsidRDefault="00DE3769">
      <w:pPr>
        <w:pStyle w:val="ListParagraph"/>
        <w:numPr>
          <w:ilvl w:val="0"/>
          <w:numId w:val="35"/>
        </w:numPr>
        <w:tabs>
          <w:tab w:val="left" w:pos="2536"/>
        </w:tabs>
        <w:spacing w:before="74"/>
        <w:ind w:left="2535" w:hanging="173"/>
      </w:pPr>
      <w:r>
        <w:rPr>
          <w:w w:val="85"/>
        </w:rPr>
        <w:t>Remember</w:t>
      </w:r>
      <w:r>
        <w:rPr>
          <w:spacing w:val="10"/>
          <w:w w:val="85"/>
        </w:rPr>
        <w:t xml:space="preserve"> </w:t>
      </w:r>
      <w:r>
        <w:rPr>
          <w:w w:val="85"/>
        </w:rPr>
        <w:t>that</w:t>
      </w:r>
      <w:r>
        <w:rPr>
          <w:spacing w:val="11"/>
          <w:w w:val="85"/>
        </w:rPr>
        <w:t xml:space="preserve"> </w:t>
      </w:r>
      <w:r>
        <w:rPr>
          <w:w w:val="85"/>
        </w:rPr>
        <w:t>to</w:t>
      </w:r>
      <w:r>
        <w:rPr>
          <w:spacing w:val="11"/>
          <w:w w:val="85"/>
        </w:rPr>
        <w:t xml:space="preserve"> </w:t>
      </w:r>
      <w:r>
        <w:rPr>
          <w:w w:val="85"/>
        </w:rPr>
        <w:t>gain</w:t>
      </w:r>
      <w:r>
        <w:rPr>
          <w:spacing w:val="10"/>
          <w:w w:val="85"/>
        </w:rPr>
        <w:t xml:space="preserve"> </w:t>
      </w:r>
      <w:r>
        <w:rPr>
          <w:w w:val="85"/>
        </w:rPr>
        <w:t>muscle</w:t>
      </w:r>
      <w:r>
        <w:rPr>
          <w:spacing w:val="11"/>
          <w:w w:val="85"/>
        </w:rPr>
        <w:t xml:space="preserve"> </w:t>
      </w:r>
      <w:r>
        <w:rPr>
          <w:w w:val="85"/>
        </w:rPr>
        <w:t>mass</w:t>
      </w:r>
      <w:r>
        <w:rPr>
          <w:spacing w:val="11"/>
          <w:w w:val="85"/>
        </w:rPr>
        <w:t xml:space="preserve"> </w:t>
      </w:r>
      <w:r>
        <w:rPr>
          <w:w w:val="85"/>
        </w:rPr>
        <w:t>you</w:t>
      </w:r>
      <w:r>
        <w:rPr>
          <w:spacing w:val="10"/>
          <w:w w:val="85"/>
        </w:rPr>
        <w:t xml:space="preserve"> </w:t>
      </w:r>
      <w:r>
        <w:rPr>
          <w:w w:val="85"/>
        </w:rPr>
        <w:t>must</w:t>
      </w:r>
      <w:r>
        <w:rPr>
          <w:spacing w:val="11"/>
          <w:w w:val="85"/>
        </w:rPr>
        <w:t xml:space="preserve"> </w:t>
      </w:r>
      <w:r>
        <w:rPr>
          <w:w w:val="85"/>
        </w:rPr>
        <w:t>ingest</w:t>
      </w:r>
      <w:r>
        <w:rPr>
          <w:spacing w:val="3"/>
          <w:w w:val="85"/>
        </w:rPr>
        <w:t xml:space="preserve"> </w:t>
      </w:r>
      <w:r>
        <w:rPr>
          <w:w w:val="85"/>
        </w:rPr>
        <w:t>at</w:t>
      </w:r>
      <w:r>
        <w:rPr>
          <w:spacing w:val="2"/>
          <w:w w:val="85"/>
        </w:rPr>
        <w:t xml:space="preserve"> </w:t>
      </w:r>
      <w:r>
        <w:rPr>
          <w:w w:val="85"/>
        </w:rPr>
        <w:t>least</w:t>
      </w:r>
    </w:p>
    <w:p w14:paraId="6CEB2FAB" w14:textId="77777777" w:rsidR="00AF0683" w:rsidRDefault="00DE3769">
      <w:pPr>
        <w:pStyle w:val="BodyText"/>
        <w:spacing w:before="41" w:line="278" w:lineRule="auto"/>
        <w:ind w:left="2532" w:right="1211"/>
      </w:pPr>
      <w:r>
        <w:rPr>
          <w:spacing w:val="-4"/>
          <w:w w:val="90"/>
        </w:rPr>
        <w:t xml:space="preserve">0.5 </w:t>
      </w:r>
      <w:r>
        <w:rPr>
          <w:spacing w:val="-3"/>
          <w:w w:val="90"/>
        </w:rPr>
        <w:t>grams of protein for every pound you weigh (or about 1.2</w:t>
      </w:r>
      <w:r>
        <w:rPr>
          <w:spacing w:val="-61"/>
          <w:w w:val="90"/>
        </w:rPr>
        <w:t xml:space="preserve"> </w:t>
      </w:r>
      <w:r>
        <w:rPr>
          <w:w w:val="95"/>
        </w:rPr>
        <w:t>grams of protein for every kilogram you weigh). Some</w:t>
      </w:r>
      <w:r>
        <w:rPr>
          <w:spacing w:val="1"/>
          <w:w w:val="95"/>
        </w:rPr>
        <w:t xml:space="preserve"> </w:t>
      </w:r>
      <w:r>
        <w:rPr>
          <w:w w:val="90"/>
        </w:rPr>
        <w:t>athletes ingest up to 2.2 grams of protein per kg. As an</w:t>
      </w:r>
      <w:r>
        <w:rPr>
          <w:spacing w:val="1"/>
          <w:w w:val="90"/>
        </w:rPr>
        <w:t xml:space="preserve"> </w:t>
      </w:r>
      <w:r>
        <w:rPr>
          <w:w w:val="90"/>
        </w:rPr>
        <w:t>example, if you weigh 80 kilograms, you should consider</w:t>
      </w:r>
      <w:r>
        <w:rPr>
          <w:spacing w:val="1"/>
          <w:w w:val="90"/>
        </w:rPr>
        <w:t xml:space="preserve"> </w:t>
      </w:r>
      <w:r>
        <w:rPr>
          <w:w w:val="85"/>
        </w:rPr>
        <w:t>ingesting</w:t>
      </w:r>
      <w:r>
        <w:rPr>
          <w:spacing w:val="13"/>
          <w:w w:val="85"/>
        </w:rPr>
        <w:t xml:space="preserve"> </w:t>
      </w:r>
      <w:r>
        <w:rPr>
          <w:w w:val="85"/>
        </w:rPr>
        <w:t>100</w:t>
      </w:r>
      <w:r>
        <w:rPr>
          <w:spacing w:val="13"/>
          <w:w w:val="85"/>
        </w:rPr>
        <w:t xml:space="preserve"> </w:t>
      </w:r>
      <w:r>
        <w:rPr>
          <w:w w:val="85"/>
        </w:rPr>
        <w:t>to</w:t>
      </w:r>
      <w:r>
        <w:rPr>
          <w:spacing w:val="13"/>
          <w:w w:val="85"/>
        </w:rPr>
        <w:t xml:space="preserve"> </w:t>
      </w:r>
      <w:r>
        <w:rPr>
          <w:w w:val="85"/>
        </w:rPr>
        <w:t>150</w:t>
      </w:r>
      <w:r>
        <w:rPr>
          <w:spacing w:val="13"/>
          <w:w w:val="85"/>
        </w:rPr>
        <w:t xml:space="preserve"> </w:t>
      </w:r>
      <w:r>
        <w:rPr>
          <w:w w:val="85"/>
        </w:rPr>
        <w:t>grams</w:t>
      </w:r>
      <w:r>
        <w:rPr>
          <w:spacing w:val="13"/>
          <w:w w:val="85"/>
        </w:rPr>
        <w:t xml:space="preserve"> </w:t>
      </w:r>
      <w:r>
        <w:rPr>
          <w:w w:val="85"/>
        </w:rPr>
        <w:t>of</w:t>
      </w:r>
      <w:r>
        <w:rPr>
          <w:spacing w:val="14"/>
          <w:w w:val="85"/>
        </w:rPr>
        <w:t xml:space="preserve"> </w:t>
      </w:r>
      <w:r>
        <w:rPr>
          <w:w w:val="85"/>
        </w:rPr>
        <w:t>protein</w:t>
      </w:r>
      <w:r>
        <w:rPr>
          <w:spacing w:val="13"/>
          <w:w w:val="85"/>
        </w:rPr>
        <w:t xml:space="preserve"> </w:t>
      </w:r>
      <w:r>
        <w:rPr>
          <w:w w:val="85"/>
        </w:rPr>
        <w:t>each</w:t>
      </w:r>
      <w:r>
        <w:rPr>
          <w:spacing w:val="13"/>
          <w:w w:val="85"/>
        </w:rPr>
        <w:t xml:space="preserve"> </w:t>
      </w:r>
      <w:r>
        <w:rPr>
          <w:w w:val="85"/>
        </w:rPr>
        <w:t>day</w:t>
      </w:r>
      <w:r>
        <w:rPr>
          <w:spacing w:val="13"/>
          <w:w w:val="85"/>
        </w:rPr>
        <w:t xml:space="preserve"> </w:t>
      </w:r>
      <w:r>
        <w:rPr>
          <w:w w:val="85"/>
        </w:rPr>
        <w:t>to</w:t>
      </w:r>
      <w:r>
        <w:rPr>
          <w:spacing w:val="13"/>
          <w:w w:val="85"/>
        </w:rPr>
        <w:t xml:space="preserve"> </w:t>
      </w:r>
      <w:r>
        <w:rPr>
          <w:w w:val="85"/>
        </w:rPr>
        <w:t>build</w:t>
      </w:r>
      <w:r>
        <w:rPr>
          <w:spacing w:val="14"/>
          <w:w w:val="85"/>
        </w:rPr>
        <w:t xml:space="preserve"> </w:t>
      </w:r>
      <w:r>
        <w:rPr>
          <w:w w:val="85"/>
        </w:rPr>
        <w:t>your</w:t>
      </w:r>
      <w:r>
        <w:rPr>
          <w:spacing w:val="-57"/>
          <w:w w:val="85"/>
        </w:rPr>
        <w:t xml:space="preserve"> </w:t>
      </w:r>
      <w:r>
        <w:rPr>
          <w:w w:val="85"/>
        </w:rPr>
        <w:t>muscles</w:t>
      </w:r>
      <w:r>
        <w:rPr>
          <w:spacing w:val="11"/>
          <w:w w:val="85"/>
        </w:rPr>
        <w:t xml:space="preserve"> </w:t>
      </w:r>
      <w:r>
        <w:rPr>
          <w:w w:val="85"/>
        </w:rPr>
        <w:t>depending</w:t>
      </w:r>
      <w:r>
        <w:rPr>
          <w:spacing w:val="12"/>
          <w:w w:val="85"/>
        </w:rPr>
        <w:t xml:space="preserve"> </w:t>
      </w:r>
      <w:r>
        <w:rPr>
          <w:w w:val="85"/>
        </w:rPr>
        <w:t>on</w:t>
      </w:r>
      <w:r>
        <w:rPr>
          <w:spacing w:val="12"/>
          <w:w w:val="85"/>
        </w:rPr>
        <w:t xml:space="preserve"> </w:t>
      </w:r>
      <w:r>
        <w:rPr>
          <w:w w:val="85"/>
        </w:rPr>
        <w:t>the</w:t>
      </w:r>
      <w:r>
        <w:rPr>
          <w:spacing w:val="12"/>
          <w:w w:val="85"/>
        </w:rPr>
        <w:t xml:space="preserve"> </w:t>
      </w:r>
      <w:r>
        <w:rPr>
          <w:w w:val="85"/>
        </w:rPr>
        <w:t>intensity,</w:t>
      </w:r>
      <w:r>
        <w:rPr>
          <w:spacing w:val="4"/>
          <w:w w:val="85"/>
        </w:rPr>
        <w:t xml:space="preserve"> </w:t>
      </w:r>
      <w:r>
        <w:rPr>
          <w:w w:val="85"/>
        </w:rPr>
        <w:t>duration,</w:t>
      </w:r>
      <w:r>
        <w:rPr>
          <w:spacing w:val="3"/>
          <w:w w:val="85"/>
        </w:rPr>
        <w:t xml:space="preserve"> </w:t>
      </w:r>
      <w:r>
        <w:rPr>
          <w:w w:val="85"/>
        </w:rPr>
        <w:t>and</w:t>
      </w:r>
      <w:r>
        <w:rPr>
          <w:spacing w:val="4"/>
          <w:w w:val="85"/>
        </w:rPr>
        <w:t xml:space="preserve"> </w:t>
      </w:r>
      <w:r>
        <w:rPr>
          <w:w w:val="85"/>
        </w:rPr>
        <w:t>frequency</w:t>
      </w:r>
      <w:r>
        <w:rPr>
          <w:spacing w:val="1"/>
          <w:w w:val="85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your</w:t>
      </w:r>
      <w:r>
        <w:rPr>
          <w:spacing w:val="-10"/>
          <w:w w:val="90"/>
        </w:rPr>
        <w:t xml:space="preserve"> </w:t>
      </w:r>
      <w:r>
        <w:rPr>
          <w:w w:val="90"/>
        </w:rPr>
        <w:t>workouts.</w:t>
      </w:r>
    </w:p>
    <w:p w14:paraId="1590A7CA" w14:textId="77777777" w:rsidR="00AF0683" w:rsidRDefault="00AF0683">
      <w:pPr>
        <w:pStyle w:val="BodyText"/>
        <w:spacing w:before="6"/>
        <w:rPr>
          <w:sz w:val="21"/>
        </w:rPr>
      </w:pPr>
    </w:p>
    <w:p w14:paraId="69819CD0" w14:textId="77777777" w:rsidR="00AF0683" w:rsidRDefault="00DE3769">
      <w:pPr>
        <w:pStyle w:val="Heading4"/>
        <w:spacing w:before="1"/>
        <w:jc w:val="both"/>
      </w:pPr>
      <w:r>
        <w:t>For</w:t>
      </w:r>
      <w:r>
        <w:rPr>
          <w:spacing w:val="24"/>
        </w:rPr>
        <w:t xml:space="preserve"> </w:t>
      </w:r>
      <w:r>
        <w:t>Those</w:t>
      </w:r>
      <w:r>
        <w:rPr>
          <w:spacing w:val="25"/>
        </w:rPr>
        <w:t xml:space="preserve"> </w:t>
      </w:r>
      <w:r>
        <w:t>Who</w:t>
      </w:r>
      <w:r>
        <w:rPr>
          <w:spacing w:val="25"/>
        </w:rPr>
        <w:t xml:space="preserve"> </w:t>
      </w:r>
      <w:r>
        <w:t>Hate</w:t>
      </w:r>
      <w:r>
        <w:rPr>
          <w:spacing w:val="24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t>Exercise</w:t>
      </w:r>
    </w:p>
    <w:p w14:paraId="2C69CCC0" w14:textId="77777777" w:rsidR="00AF0683" w:rsidRDefault="00DE3769">
      <w:pPr>
        <w:pStyle w:val="BodyText"/>
        <w:spacing w:before="96" w:line="278" w:lineRule="auto"/>
        <w:ind w:left="1860" w:right="1211"/>
        <w:jc w:val="both"/>
      </w:pPr>
      <w:r>
        <w:rPr>
          <w:w w:val="90"/>
        </w:rPr>
        <w:t>Does the very thought of aerobic exercise exhaust you? Do you</w:t>
      </w:r>
      <w:r>
        <w:rPr>
          <w:spacing w:val="1"/>
          <w:w w:val="90"/>
        </w:rPr>
        <w:t xml:space="preserve"> </w:t>
      </w:r>
      <w:r>
        <w:rPr>
          <w:w w:val="85"/>
        </w:rPr>
        <w:t>regard resistance training as not only painful but painfully boring? I</w:t>
      </w:r>
      <w:r>
        <w:rPr>
          <w:spacing w:val="1"/>
          <w:w w:val="85"/>
        </w:rPr>
        <w:t xml:space="preserve"> </w:t>
      </w:r>
      <w:r>
        <w:rPr>
          <w:w w:val="90"/>
        </w:rPr>
        <w:t>have met many individuals who feel this way. Despite the phe-</w:t>
      </w:r>
      <w:r>
        <w:rPr>
          <w:spacing w:val="1"/>
          <w:w w:val="90"/>
        </w:rPr>
        <w:t xml:space="preserve"> </w:t>
      </w:r>
      <w:r>
        <w:rPr>
          <w:w w:val="90"/>
        </w:rPr>
        <w:t>nomenal growth of the wellness movement in the past twenty-five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years,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many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people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are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still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reluctant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undertake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even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moderate</w:t>
      </w:r>
      <w:r>
        <w:rPr>
          <w:spacing w:val="-61"/>
          <w:w w:val="90"/>
        </w:rPr>
        <w:t xml:space="preserve"> </w:t>
      </w:r>
      <w:r>
        <w:t>exercise</w:t>
      </w:r>
      <w:r>
        <w:rPr>
          <w:spacing w:val="-12"/>
        </w:rPr>
        <w:t xml:space="preserve"> </w:t>
      </w:r>
      <w:r>
        <w:t>regimen.</w:t>
      </w:r>
    </w:p>
    <w:p w14:paraId="71E0BEE2" w14:textId="77777777" w:rsidR="00AF0683" w:rsidRDefault="00AF0683">
      <w:pPr>
        <w:spacing w:line="278" w:lineRule="auto"/>
        <w:jc w:val="both"/>
        <w:sectPr w:rsidR="00AF0683">
          <w:headerReference w:type="default" r:id="rId332"/>
          <w:footerReference w:type="default" r:id="rId333"/>
          <w:pgSz w:w="12240" w:h="15840"/>
          <w:pgMar w:top="1440" w:right="1680" w:bottom="2240" w:left="1040" w:header="360" w:footer="2059" w:gutter="0"/>
          <w:cols w:space="720"/>
        </w:sectPr>
      </w:pPr>
    </w:p>
    <w:p w14:paraId="5607DBD6" w14:textId="77777777" w:rsidR="00AF0683" w:rsidRDefault="00066724">
      <w:pPr>
        <w:pStyle w:val="BodyText"/>
        <w:rPr>
          <w:sz w:val="20"/>
        </w:rPr>
      </w:pPr>
      <w:r>
        <w:lastRenderedPageBreak/>
        <w:pict w14:anchorId="4C336628">
          <v:group id="docshapegroup1794" o:spid="_x0000_s4104" style="position:absolute;margin-left:36pt;margin-top:372pt;width:24pt;height:48pt;z-index:15927808;mso-position-horizontal-relative:page;mso-position-vertical-relative:page" coordorigin="720,7440" coordsize="480,960">
            <v:shape id="docshape1795" o:spid="_x0000_s4106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796" o:spid="_x0000_s4105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AE2E971">
          <v:group id="docshapegroup1797" o:spid="_x0000_s4101" style="position:absolute;margin-left:552pt;margin-top:372pt;width:24pt;height:48pt;z-index:15928320;mso-position-horizontal-relative:page;mso-position-vertical-relative:page" coordorigin="11040,7440" coordsize="480,960">
            <v:shape id="docshape1798" o:spid="_x0000_s4103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799" o:spid="_x0000_s4102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68984C6" w14:textId="77777777" w:rsidR="00AF0683" w:rsidRDefault="00AF0683">
      <w:pPr>
        <w:pStyle w:val="BodyText"/>
        <w:rPr>
          <w:sz w:val="20"/>
        </w:rPr>
      </w:pPr>
    </w:p>
    <w:p w14:paraId="64B76636" w14:textId="77777777" w:rsidR="00AF0683" w:rsidRDefault="00AF0683">
      <w:pPr>
        <w:pStyle w:val="BodyText"/>
        <w:spacing w:before="10"/>
        <w:rPr>
          <w:sz w:val="24"/>
        </w:rPr>
      </w:pPr>
    </w:p>
    <w:p w14:paraId="6AD90DFD" w14:textId="796B39D5" w:rsidR="00AF0683" w:rsidRDefault="00095EAC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23FAA417" w14:textId="77777777" w:rsidR="00AF0683" w:rsidRDefault="00AF0683">
      <w:pPr>
        <w:pStyle w:val="BodyText"/>
        <w:rPr>
          <w:rFonts w:ascii="Arial"/>
          <w:sz w:val="20"/>
        </w:rPr>
      </w:pPr>
    </w:p>
    <w:p w14:paraId="6175BF86" w14:textId="77777777" w:rsidR="00AF0683" w:rsidRDefault="00AF0683">
      <w:pPr>
        <w:pStyle w:val="BodyText"/>
        <w:spacing w:before="6"/>
        <w:rPr>
          <w:rFonts w:ascii="Arial"/>
        </w:rPr>
      </w:pPr>
    </w:p>
    <w:p w14:paraId="7D416838" w14:textId="77777777" w:rsidR="00AF0683" w:rsidRDefault="00DE3769">
      <w:pPr>
        <w:pStyle w:val="BodyText"/>
        <w:spacing w:before="92" w:line="278" w:lineRule="auto"/>
        <w:ind w:left="1860" w:right="1210" w:firstLine="504"/>
        <w:jc w:val="both"/>
      </w:pPr>
      <w:r>
        <w:rPr>
          <w:w w:val="90"/>
        </w:rPr>
        <w:t>Perhaps you are among them, although you acknowledge the</w:t>
      </w:r>
      <w:r>
        <w:rPr>
          <w:spacing w:val="-61"/>
          <w:w w:val="90"/>
        </w:rPr>
        <w:t xml:space="preserve"> </w:t>
      </w:r>
      <w:r>
        <w:rPr>
          <w:w w:val="90"/>
        </w:rPr>
        <w:t>health risks of a couch potato lifestyle. My advice is start small:</w:t>
      </w:r>
      <w:r>
        <w:rPr>
          <w:spacing w:val="1"/>
          <w:w w:val="90"/>
        </w:rPr>
        <w:t xml:space="preserve"> </w:t>
      </w:r>
      <w:r>
        <w:rPr>
          <w:w w:val="90"/>
        </w:rPr>
        <w:t>you can attain some of the benefits of regular exercise through a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program of relatively light activity, </w:t>
      </w:r>
      <w:r>
        <w:rPr>
          <w:spacing w:val="-1"/>
          <w:w w:val="90"/>
        </w:rPr>
        <w:t>such as walking. Several studies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have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shown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burning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2000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calories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per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week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with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easy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physical</w:t>
      </w:r>
      <w:r>
        <w:rPr>
          <w:spacing w:val="-60"/>
          <w:w w:val="90"/>
        </w:rPr>
        <w:t xml:space="preserve"> </w:t>
      </w:r>
      <w:r>
        <w:rPr>
          <w:w w:val="90"/>
        </w:rPr>
        <w:t>activity increases longevity. This expenditure, achieved by walking</w:t>
      </w:r>
      <w:r>
        <w:rPr>
          <w:spacing w:val="-61"/>
          <w:w w:val="90"/>
        </w:rPr>
        <w:t xml:space="preserve"> </w:t>
      </w:r>
      <w:r>
        <w:rPr>
          <w:w w:val="90"/>
        </w:rPr>
        <w:t>alone,</w:t>
      </w:r>
      <w:r>
        <w:rPr>
          <w:spacing w:val="-5"/>
          <w:w w:val="90"/>
        </w:rPr>
        <w:t xml:space="preserve"> </w:t>
      </w:r>
      <w:r>
        <w:rPr>
          <w:w w:val="90"/>
        </w:rPr>
        <w:t>has</w:t>
      </w:r>
      <w:r>
        <w:rPr>
          <w:spacing w:val="-4"/>
          <w:w w:val="90"/>
        </w:rPr>
        <w:t xml:space="preserve"> </w:t>
      </w:r>
      <w:r>
        <w:rPr>
          <w:w w:val="90"/>
        </w:rPr>
        <w:t>been</w:t>
      </w:r>
      <w:r>
        <w:rPr>
          <w:spacing w:val="-5"/>
          <w:w w:val="90"/>
        </w:rPr>
        <w:t xml:space="preserve"> </w:t>
      </w:r>
      <w:r>
        <w:rPr>
          <w:w w:val="90"/>
        </w:rPr>
        <w:t>shown</w:t>
      </w:r>
      <w:r>
        <w:rPr>
          <w:spacing w:val="-4"/>
          <w:w w:val="90"/>
        </w:rPr>
        <w:t xml:space="preserve"> </w:t>
      </w:r>
      <w:r>
        <w:rPr>
          <w:w w:val="90"/>
        </w:rPr>
        <w:t>by</w:t>
      </w:r>
      <w:r>
        <w:rPr>
          <w:spacing w:val="-4"/>
          <w:w w:val="90"/>
        </w:rPr>
        <w:t xml:space="preserve"> </w:t>
      </w:r>
      <w:r>
        <w:rPr>
          <w:w w:val="90"/>
        </w:rPr>
        <w:t>researchers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lower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risk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coronary</w:t>
      </w:r>
      <w:r>
        <w:rPr>
          <w:spacing w:val="-60"/>
          <w:w w:val="90"/>
        </w:rPr>
        <w:t xml:space="preserve"> </w:t>
      </w:r>
      <w:r>
        <w:rPr>
          <w:w w:val="85"/>
        </w:rPr>
        <w:t>heart disease by as much as 39 percent, even in overweight smokers</w:t>
      </w:r>
      <w:r>
        <w:rPr>
          <w:spacing w:val="1"/>
          <w:w w:val="85"/>
        </w:rPr>
        <w:t xml:space="preserve"> </w:t>
      </w:r>
      <w:r>
        <w:rPr>
          <w:w w:val="95"/>
        </w:rPr>
        <w:t>with high blood pressure. We’re not talking about sweat and</w:t>
      </w:r>
      <w:r>
        <w:rPr>
          <w:spacing w:val="1"/>
          <w:w w:val="95"/>
        </w:rPr>
        <w:t xml:space="preserve"> </w:t>
      </w:r>
      <w:r>
        <w:rPr>
          <w:w w:val="90"/>
        </w:rPr>
        <w:t>exertion</w:t>
      </w:r>
      <w:r>
        <w:rPr>
          <w:spacing w:val="16"/>
          <w:w w:val="90"/>
        </w:rPr>
        <w:t xml:space="preserve"> </w:t>
      </w:r>
      <w:r>
        <w:rPr>
          <w:w w:val="90"/>
        </w:rPr>
        <w:t>here:</w:t>
      </w:r>
      <w:r>
        <w:rPr>
          <w:spacing w:val="17"/>
          <w:w w:val="90"/>
        </w:rPr>
        <w:t xml:space="preserve"> </w:t>
      </w:r>
      <w:r>
        <w:rPr>
          <w:w w:val="90"/>
        </w:rPr>
        <w:t>most</w:t>
      </w:r>
      <w:r>
        <w:rPr>
          <w:spacing w:val="16"/>
          <w:w w:val="90"/>
        </w:rPr>
        <w:t xml:space="preserve"> </w:t>
      </w:r>
      <w:r>
        <w:rPr>
          <w:w w:val="90"/>
        </w:rPr>
        <w:t>people</w:t>
      </w:r>
      <w:r>
        <w:rPr>
          <w:spacing w:val="17"/>
          <w:w w:val="90"/>
        </w:rPr>
        <w:t xml:space="preserve"> </w:t>
      </w:r>
      <w:r>
        <w:rPr>
          <w:w w:val="90"/>
        </w:rPr>
        <w:t>can</w:t>
      </w:r>
      <w:r>
        <w:rPr>
          <w:spacing w:val="16"/>
          <w:w w:val="90"/>
        </w:rPr>
        <w:t xml:space="preserve"> </w:t>
      </w:r>
      <w:r>
        <w:rPr>
          <w:w w:val="90"/>
        </w:rPr>
        <w:t>burn</w:t>
      </w:r>
      <w:r>
        <w:rPr>
          <w:spacing w:val="17"/>
          <w:w w:val="90"/>
        </w:rPr>
        <w:t xml:space="preserve"> </w:t>
      </w:r>
      <w:r>
        <w:rPr>
          <w:w w:val="90"/>
        </w:rPr>
        <w:t>2000</w:t>
      </w:r>
      <w:r>
        <w:rPr>
          <w:spacing w:val="16"/>
          <w:w w:val="90"/>
        </w:rPr>
        <w:t xml:space="preserve"> </w:t>
      </w:r>
      <w:r>
        <w:rPr>
          <w:w w:val="90"/>
        </w:rPr>
        <w:t>calories</w:t>
      </w:r>
      <w:r>
        <w:rPr>
          <w:spacing w:val="17"/>
          <w:w w:val="90"/>
        </w:rPr>
        <w:t xml:space="preserve"> </w:t>
      </w:r>
      <w:r>
        <w:rPr>
          <w:w w:val="90"/>
        </w:rPr>
        <w:t>during</w:t>
      </w:r>
      <w:r>
        <w:rPr>
          <w:spacing w:val="16"/>
          <w:w w:val="90"/>
        </w:rPr>
        <w:t xml:space="preserve"> </w:t>
      </w:r>
      <w:r>
        <w:rPr>
          <w:w w:val="90"/>
        </w:rPr>
        <w:t>a</w:t>
      </w:r>
      <w:r>
        <w:rPr>
          <w:spacing w:val="17"/>
          <w:w w:val="90"/>
        </w:rPr>
        <w:t xml:space="preserve"> </w:t>
      </w:r>
      <w:r>
        <w:rPr>
          <w:w w:val="90"/>
        </w:rPr>
        <w:t>walk</w:t>
      </w:r>
      <w:r>
        <w:rPr>
          <w:spacing w:val="-61"/>
          <w:w w:val="90"/>
        </w:rPr>
        <w:t xml:space="preserve"> </w:t>
      </w:r>
      <w:r>
        <w:rPr>
          <w:w w:val="90"/>
        </w:rPr>
        <w:t>of 45 to 60 minutes (three to four miles, or five to 6.5 km) four to</w:t>
      </w:r>
      <w:r>
        <w:rPr>
          <w:spacing w:val="1"/>
          <w:w w:val="90"/>
        </w:rPr>
        <w:t xml:space="preserve"> </w:t>
      </w:r>
      <w:r>
        <w:t>six</w:t>
      </w:r>
      <w:r>
        <w:rPr>
          <w:spacing w:val="-4"/>
        </w:rPr>
        <w:t xml:space="preserve"> </w:t>
      </w:r>
      <w:r>
        <w:t>times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week.</w:t>
      </w:r>
    </w:p>
    <w:p w14:paraId="514825CD" w14:textId="77777777" w:rsidR="00AF0683" w:rsidRDefault="00DE3769">
      <w:pPr>
        <w:pStyle w:val="BodyText"/>
        <w:spacing w:before="5" w:line="278" w:lineRule="auto"/>
        <w:ind w:left="1860" w:right="1213" w:firstLine="504"/>
        <w:jc w:val="both"/>
      </w:pPr>
      <w:r>
        <w:rPr>
          <w:w w:val="90"/>
        </w:rPr>
        <w:t>Other research has demonstrated that light regular physical</w:t>
      </w:r>
      <w:r>
        <w:rPr>
          <w:spacing w:val="1"/>
          <w:w w:val="90"/>
        </w:rPr>
        <w:t xml:space="preserve"> </w:t>
      </w:r>
      <w:r>
        <w:rPr>
          <w:w w:val="90"/>
        </w:rPr>
        <w:t>activity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w w:val="90"/>
        </w:rPr>
        <w:t>linked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prevention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colon</w:t>
      </w:r>
      <w:r>
        <w:rPr>
          <w:spacing w:val="-8"/>
          <w:w w:val="90"/>
        </w:rPr>
        <w:t xml:space="preserve"> </w:t>
      </w:r>
      <w:r>
        <w:rPr>
          <w:w w:val="90"/>
        </w:rPr>
        <w:t>cancer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decreases</w:t>
      </w:r>
      <w:r>
        <w:rPr>
          <w:spacing w:val="-2"/>
          <w:w w:val="90"/>
        </w:rPr>
        <w:t xml:space="preserve"> </w:t>
      </w:r>
      <w:r>
        <w:rPr>
          <w:w w:val="90"/>
        </w:rPr>
        <w:t>in</w:t>
      </w:r>
      <w:r>
        <w:rPr>
          <w:spacing w:val="-60"/>
          <w:w w:val="90"/>
        </w:rPr>
        <w:t xml:space="preserve"> </w:t>
      </w:r>
      <w:r>
        <w:rPr>
          <w:w w:val="90"/>
        </w:rPr>
        <w:t>breast cancer, the latter thanks to its influence on estrogen levels.</w:t>
      </w:r>
      <w:r>
        <w:rPr>
          <w:spacing w:val="-61"/>
          <w:w w:val="90"/>
        </w:rPr>
        <w:t xml:space="preserve"> </w:t>
      </w:r>
      <w:r>
        <w:rPr>
          <w:w w:val="90"/>
        </w:rPr>
        <w:t>During a woman’s teenage years, excess body fat can establish a</w:t>
      </w:r>
      <w:r>
        <w:rPr>
          <w:spacing w:val="1"/>
          <w:w w:val="90"/>
        </w:rPr>
        <w:t xml:space="preserve"> </w:t>
      </w:r>
      <w:r>
        <w:rPr>
          <w:w w:val="90"/>
        </w:rPr>
        <w:t>pattern of estrogen secretion that may hasten the onset of cancers</w:t>
      </w:r>
      <w:r>
        <w:rPr>
          <w:spacing w:val="-61"/>
          <w:w w:val="90"/>
        </w:rPr>
        <w:t xml:space="preserve"> </w:t>
      </w:r>
      <w:r>
        <w:rPr>
          <w:w w:val="90"/>
        </w:rPr>
        <w:t>in the reproductive tissues later in life. When fat cells increase in</w:t>
      </w:r>
      <w:r>
        <w:rPr>
          <w:spacing w:val="1"/>
          <w:w w:val="90"/>
        </w:rPr>
        <w:t xml:space="preserve"> </w:t>
      </w:r>
      <w:r>
        <w:rPr>
          <w:w w:val="90"/>
        </w:rPr>
        <w:t>size because of overeating and lack of exercise, they can become</w:t>
      </w:r>
      <w:r>
        <w:rPr>
          <w:spacing w:val="1"/>
          <w:w w:val="90"/>
        </w:rPr>
        <w:t xml:space="preserve"> </w:t>
      </w:r>
      <w:r>
        <w:rPr>
          <w:w w:val="90"/>
        </w:rPr>
        <w:t>over-stimulated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increase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production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potentially</w:t>
      </w:r>
      <w:r>
        <w:rPr>
          <w:spacing w:val="-9"/>
          <w:w w:val="90"/>
        </w:rPr>
        <w:t xml:space="preserve"> </w:t>
      </w:r>
      <w:r>
        <w:rPr>
          <w:w w:val="90"/>
        </w:rPr>
        <w:t>harmful</w:t>
      </w:r>
      <w:r>
        <w:rPr>
          <w:spacing w:val="-61"/>
          <w:w w:val="90"/>
        </w:rPr>
        <w:t xml:space="preserve"> </w:t>
      </w:r>
      <w:r>
        <w:rPr>
          <w:w w:val="90"/>
        </w:rPr>
        <w:t>forms of estrogen. Dr. Rose Frisch, a researcher at the Harvard</w:t>
      </w:r>
      <w:r>
        <w:rPr>
          <w:spacing w:val="1"/>
          <w:w w:val="90"/>
        </w:rPr>
        <w:t xml:space="preserve"> </w:t>
      </w:r>
      <w:r>
        <w:rPr>
          <w:w w:val="90"/>
        </w:rPr>
        <w:t>School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Public</w:t>
      </w:r>
      <w:r>
        <w:rPr>
          <w:spacing w:val="-4"/>
          <w:w w:val="90"/>
        </w:rPr>
        <w:t xml:space="preserve"> </w:t>
      </w:r>
      <w:r>
        <w:rPr>
          <w:w w:val="90"/>
        </w:rPr>
        <w:t>Health,</w:t>
      </w:r>
      <w:r>
        <w:rPr>
          <w:spacing w:val="-4"/>
          <w:w w:val="90"/>
        </w:rPr>
        <w:t xml:space="preserve"> </w:t>
      </w:r>
      <w:r>
        <w:rPr>
          <w:w w:val="90"/>
        </w:rPr>
        <w:t>Center</w:t>
      </w:r>
      <w:r>
        <w:rPr>
          <w:spacing w:val="-4"/>
          <w:w w:val="90"/>
        </w:rPr>
        <w:t xml:space="preserve"> </w:t>
      </w:r>
      <w:r>
        <w:rPr>
          <w:w w:val="90"/>
        </w:rPr>
        <w:t>for</w:t>
      </w:r>
      <w:r>
        <w:rPr>
          <w:spacing w:val="-4"/>
          <w:w w:val="90"/>
        </w:rPr>
        <w:t xml:space="preserve"> </w:t>
      </w:r>
      <w:r>
        <w:rPr>
          <w:w w:val="90"/>
        </w:rPr>
        <w:t>Population</w:t>
      </w:r>
      <w:r>
        <w:rPr>
          <w:spacing w:val="-4"/>
          <w:w w:val="90"/>
        </w:rPr>
        <w:t xml:space="preserve"> </w:t>
      </w:r>
      <w:r>
        <w:rPr>
          <w:w w:val="90"/>
        </w:rPr>
        <w:t>Studies,</w:t>
      </w:r>
      <w:r>
        <w:rPr>
          <w:spacing w:val="-4"/>
          <w:w w:val="90"/>
        </w:rPr>
        <w:t xml:space="preserve"> </w:t>
      </w:r>
      <w:r>
        <w:rPr>
          <w:w w:val="90"/>
        </w:rPr>
        <w:t>studied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 xml:space="preserve">prevalence (lifetime </w:t>
      </w:r>
      <w:r>
        <w:rPr>
          <w:spacing w:val="-1"/>
          <w:w w:val="90"/>
        </w:rPr>
        <w:t>occurrence) rates of reproductive organ cancers</w:t>
      </w:r>
      <w:r>
        <w:rPr>
          <w:spacing w:val="-61"/>
          <w:w w:val="90"/>
        </w:rPr>
        <w:t xml:space="preserve"> </w:t>
      </w:r>
      <w:r>
        <w:rPr>
          <w:w w:val="90"/>
        </w:rPr>
        <w:t>in women based upon data collected from 5,398 living alumnae,</w:t>
      </w:r>
      <w:r>
        <w:rPr>
          <w:spacing w:val="1"/>
          <w:w w:val="90"/>
        </w:rPr>
        <w:t xml:space="preserve"> </w:t>
      </w:r>
      <w:r>
        <w:rPr>
          <w:w w:val="90"/>
        </w:rPr>
        <w:t>2,622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whom</w:t>
      </w:r>
      <w:r>
        <w:rPr>
          <w:spacing w:val="-8"/>
          <w:w w:val="90"/>
        </w:rPr>
        <w:t xml:space="preserve"> </w:t>
      </w:r>
      <w:r>
        <w:rPr>
          <w:w w:val="90"/>
        </w:rPr>
        <w:t>were</w:t>
      </w:r>
      <w:r>
        <w:rPr>
          <w:spacing w:val="-8"/>
          <w:w w:val="90"/>
        </w:rPr>
        <w:t xml:space="preserve"> </w:t>
      </w:r>
      <w:r>
        <w:rPr>
          <w:w w:val="90"/>
        </w:rPr>
        <w:t>former</w:t>
      </w:r>
      <w:r>
        <w:rPr>
          <w:spacing w:val="-8"/>
          <w:w w:val="90"/>
        </w:rPr>
        <w:t xml:space="preserve"> </w:t>
      </w:r>
      <w:r>
        <w:rPr>
          <w:w w:val="90"/>
        </w:rPr>
        <w:t>college</w:t>
      </w:r>
      <w:r>
        <w:rPr>
          <w:spacing w:val="-7"/>
          <w:w w:val="90"/>
        </w:rPr>
        <w:t xml:space="preserve"> </w:t>
      </w:r>
      <w:r>
        <w:rPr>
          <w:w w:val="90"/>
        </w:rPr>
        <w:t>athletes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2,776</w:t>
      </w:r>
      <w:r>
        <w:rPr>
          <w:spacing w:val="-8"/>
          <w:w w:val="90"/>
        </w:rPr>
        <w:t xml:space="preserve"> </w:t>
      </w:r>
      <w:r>
        <w:rPr>
          <w:w w:val="90"/>
        </w:rPr>
        <w:t>nonathletes.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Participants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(former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alumnae)</w:t>
      </w:r>
      <w:r>
        <w:rPr>
          <w:spacing w:val="-9"/>
          <w:w w:val="90"/>
        </w:rPr>
        <w:t xml:space="preserve"> </w:t>
      </w:r>
      <w:r>
        <w:rPr>
          <w:w w:val="90"/>
        </w:rPr>
        <w:t>were</w:t>
      </w:r>
      <w:r>
        <w:rPr>
          <w:spacing w:val="-10"/>
          <w:w w:val="90"/>
        </w:rPr>
        <w:t xml:space="preserve"> </w:t>
      </w:r>
      <w:r>
        <w:rPr>
          <w:w w:val="90"/>
        </w:rPr>
        <w:t>mailed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detailed</w:t>
      </w:r>
      <w:r>
        <w:rPr>
          <w:spacing w:val="-9"/>
          <w:w w:val="90"/>
        </w:rPr>
        <w:t xml:space="preserve"> </w:t>
      </w:r>
      <w:r>
        <w:rPr>
          <w:w w:val="90"/>
        </w:rPr>
        <w:t>questionnaire</w:t>
      </w:r>
      <w:r>
        <w:rPr>
          <w:spacing w:val="-61"/>
          <w:w w:val="90"/>
        </w:rPr>
        <w:t xml:space="preserve"> </w:t>
      </w:r>
      <w:r>
        <w:rPr>
          <w:w w:val="85"/>
        </w:rPr>
        <w:t>dealing with their health history from 1981–82 up until 1996–97—a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>15-year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follow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up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period.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She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found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women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who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exercised</w:t>
      </w:r>
      <w:r>
        <w:rPr>
          <w:spacing w:val="-61"/>
          <w:w w:val="90"/>
        </w:rPr>
        <w:t xml:space="preserve"> </w:t>
      </w:r>
      <w:r>
        <w:rPr>
          <w:w w:val="90"/>
        </w:rPr>
        <w:t>over their lifetimes have a dramatically lower rate of reproductive</w:t>
      </w:r>
      <w:r>
        <w:rPr>
          <w:spacing w:val="1"/>
          <w:w w:val="90"/>
        </w:rPr>
        <w:t xml:space="preserve"> </w:t>
      </w:r>
      <w:r>
        <w:rPr>
          <w:w w:val="90"/>
        </w:rPr>
        <w:t>organ</w:t>
      </w:r>
      <w:r>
        <w:rPr>
          <w:spacing w:val="-6"/>
          <w:w w:val="90"/>
        </w:rPr>
        <w:t xml:space="preserve"> </w:t>
      </w:r>
      <w:r>
        <w:rPr>
          <w:w w:val="90"/>
        </w:rPr>
        <w:t>cancers</w:t>
      </w:r>
      <w:r>
        <w:rPr>
          <w:spacing w:val="-6"/>
          <w:w w:val="90"/>
        </w:rPr>
        <w:t xml:space="preserve"> </w:t>
      </w:r>
      <w:r>
        <w:rPr>
          <w:w w:val="90"/>
        </w:rPr>
        <w:t>than</w:t>
      </w:r>
      <w:r>
        <w:rPr>
          <w:spacing w:val="-6"/>
          <w:w w:val="90"/>
        </w:rPr>
        <w:t xml:space="preserve"> </w:t>
      </w:r>
      <w:r>
        <w:rPr>
          <w:w w:val="90"/>
        </w:rPr>
        <w:t>women</w:t>
      </w:r>
      <w:r>
        <w:rPr>
          <w:spacing w:val="-6"/>
          <w:w w:val="90"/>
        </w:rPr>
        <w:t xml:space="preserve"> </w:t>
      </w:r>
      <w:r>
        <w:rPr>
          <w:w w:val="90"/>
        </w:rPr>
        <w:t>with</w:t>
      </w:r>
      <w:r>
        <w:rPr>
          <w:spacing w:val="-6"/>
          <w:w w:val="90"/>
        </w:rPr>
        <w:t xml:space="preserve"> </w:t>
      </w:r>
      <w:r>
        <w:rPr>
          <w:w w:val="90"/>
        </w:rPr>
        <w:t>histories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little</w:t>
      </w:r>
      <w:r>
        <w:rPr>
          <w:spacing w:val="-6"/>
          <w:w w:val="90"/>
        </w:rPr>
        <w:t xml:space="preserve"> </w:t>
      </w:r>
      <w:r>
        <w:rPr>
          <w:w w:val="90"/>
        </w:rPr>
        <w:t>exercise.</w:t>
      </w:r>
    </w:p>
    <w:p w14:paraId="57DF143F" w14:textId="77777777" w:rsidR="00AF0683" w:rsidRDefault="00AF0683">
      <w:pPr>
        <w:spacing w:line="278" w:lineRule="auto"/>
        <w:jc w:val="both"/>
        <w:sectPr w:rsidR="00AF0683">
          <w:headerReference w:type="default" r:id="rId334"/>
          <w:footerReference w:type="default" r:id="rId335"/>
          <w:pgSz w:w="12240" w:h="15840"/>
          <w:pgMar w:top="1440" w:right="1680" w:bottom="2240" w:left="1040" w:header="360" w:footer="2059" w:gutter="0"/>
          <w:cols w:space="720"/>
        </w:sectPr>
      </w:pPr>
    </w:p>
    <w:p w14:paraId="24188882" w14:textId="77777777" w:rsidR="00AF0683" w:rsidRDefault="00066724">
      <w:pPr>
        <w:pStyle w:val="BodyText"/>
        <w:rPr>
          <w:sz w:val="20"/>
        </w:rPr>
      </w:pPr>
      <w:r>
        <w:lastRenderedPageBreak/>
        <w:pict w14:anchorId="1E228DE3">
          <v:group id="docshapegroup1808" o:spid="_x0000_s4098" style="position:absolute;margin-left:36pt;margin-top:372pt;width:24pt;height:48pt;z-index:15928832;mso-position-horizontal-relative:page;mso-position-vertical-relative:page" coordorigin="720,7440" coordsize="480,960">
            <v:shape id="docshape1809" o:spid="_x0000_s4100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810" o:spid="_x0000_s4099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2EA9FE6E">
          <v:group id="docshapegroup1811" o:spid="_x0000_s4095" style="position:absolute;margin-left:552pt;margin-top:372pt;width:24pt;height:48pt;z-index:15929344;mso-position-horizontal-relative:page;mso-position-vertical-relative:page" coordorigin="11040,7440" coordsize="480,960">
            <v:shape id="docshape1812" o:spid="_x0000_s409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813" o:spid="_x0000_s4096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C39B1FA" w14:textId="77777777" w:rsidR="00AF0683" w:rsidRDefault="00AF0683">
      <w:pPr>
        <w:pStyle w:val="BodyText"/>
        <w:rPr>
          <w:sz w:val="20"/>
        </w:rPr>
      </w:pPr>
    </w:p>
    <w:p w14:paraId="2C6D99FD" w14:textId="77777777" w:rsidR="00AF0683" w:rsidRDefault="00AF0683">
      <w:pPr>
        <w:pStyle w:val="BodyText"/>
        <w:spacing w:before="1"/>
        <w:rPr>
          <w:sz w:val="24"/>
        </w:rPr>
      </w:pPr>
    </w:p>
    <w:p w14:paraId="03B95468" w14:textId="77777777" w:rsidR="00AF0683" w:rsidRDefault="00DE3769">
      <w:pPr>
        <w:pStyle w:val="BodyText"/>
        <w:spacing w:before="98"/>
        <w:ind w:left="3078"/>
        <w:rPr>
          <w:rFonts w:ascii="Garamond"/>
        </w:rPr>
      </w:pPr>
      <w:r>
        <w:rPr>
          <w:rFonts w:ascii="Garamond"/>
        </w:rPr>
        <w:t>Step</w:t>
      </w:r>
      <w:r>
        <w:rPr>
          <w:rFonts w:ascii="Garamond"/>
          <w:spacing w:val="-14"/>
        </w:rPr>
        <w:t xml:space="preserve"> </w:t>
      </w:r>
      <w:r>
        <w:rPr>
          <w:rFonts w:ascii="Garamond"/>
        </w:rPr>
        <w:t>3</w:t>
      </w:r>
      <w:r>
        <w:rPr>
          <w:rFonts w:ascii="Garamond"/>
          <w:spacing w:val="-13"/>
        </w:rPr>
        <w:t xml:space="preserve"> </w:t>
      </w:r>
      <w:r>
        <w:rPr>
          <w:rFonts w:ascii="Garamond"/>
          <w:w w:val="85"/>
        </w:rPr>
        <w:t>|</w:t>
      </w:r>
      <w:r>
        <w:rPr>
          <w:rFonts w:ascii="Garamond"/>
          <w:spacing w:val="-5"/>
          <w:w w:val="85"/>
        </w:rPr>
        <w:t xml:space="preserve"> </w:t>
      </w:r>
      <w:r>
        <w:rPr>
          <w:rFonts w:ascii="Garamond"/>
        </w:rPr>
        <w:t>Commit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to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Regular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Exercise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Program</w:t>
      </w:r>
    </w:p>
    <w:p w14:paraId="77E7D6EB" w14:textId="77777777" w:rsidR="00AF0683" w:rsidRDefault="00AF0683">
      <w:pPr>
        <w:pStyle w:val="BodyText"/>
        <w:rPr>
          <w:rFonts w:ascii="Garamond"/>
          <w:sz w:val="20"/>
        </w:rPr>
      </w:pPr>
    </w:p>
    <w:p w14:paraId="142CFDF8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1D17CBAB" w14:textId="77777777" w:rsidR="00AF0683" w:rsidRDefault="00DE3769">
      <w:pPr>
        <w:pStyle w:val="BodyText"/>
        <w:spacing w:before="92" w:line="278" w:lineRule="auto"/>
        <w:ind w:left="1860" w:right="1210" w:firstLine="504"/>
        <w:jc w:val="both"/>
      </w:pPr>
      <w:r>
        <w:rPr>
          <w:w w:val="90"/>
        </w:rPr>
        <w:t>Any way you look at it, the message is clear. Physical activity</w:t>
      </w:r>
      <w:r>
        <w:rPr>
          <w:spacing w:val="-61"/>
          <w:w w:val="90"/>
        </w:rPr>
        <w:t xml:space="preserve"> </w:t>
      </w:r>
      <w:r>
        <w:rPr>
          <w:w w:val="95"/>
        </w:rPr>
        <w:t>need not be excessively demanding for it to be of some value in</w:t>
      </w:r>
      <w:r>
        <w:rPr>
          <w:spacing w:val="-64"/>
          <w:w w:val="95"/>
        </w:rPr>
        <w:t xml:space="preserve"> </w:t>
      </w:r>
      <w:r>
        <w:rPr>
          <w:w w:val="90"/>
        </w:rPr>
        <w:t>the prevention of heart disease and cancer. However, more for-</w:t>
      </w:r>
      <w:r>
        <w:rPr>
          <w:spacing w:val="1"/>
          <w:w w:val="90"/>
        </w:rPr>
        <w:t xml:space="preserve"> </w:t>
      </w:r>
      <w:r>
        <w:rPr>
          <w:w w:val="85"/>
        </w:rPr>
        <w:t>malized aerobic exercise provides greater total benefits—anti-aging,</w:t>
      </w:r>
      <w:r>
        <w:rPr>
          <w:spacing w:val="1"/>
          <w:w w:val="85"/>
        </w:rPr>
        <w:t xml:space="preserve"> </w:t>
      </w:r>
      <w:r>
        <w:rPr>
          <w:w w:val="90"/>
        </w:rPr>
        <w:t>disease prevention, fitness, and body shaping and toning. The</w:t>
      </w:r>
      <w:r>
        <w:rPr>
          <w:spacing w:val="1"/>
          <w:w w:val="90"/>
        </w:rPr>
        <w:t xml:space="preserve"> </w:t>
      </w:r>
      <w:r>
        <w:rPr>
          <w:w w:val="90"/>
        </w:rPr>
        <w:t>chances</w:t>
      </w:r>
      <w:r>
        <w:rPr>
          <w:spacing w:val="-5"/>
          <w:w w:val="90"/>
        </w:rPr>
        <w:t xml:space="preserve"> </w:t>
      </w:r>
      <w:r>
        <w:rPr>
          <w:w w:val="90"/>
        </w:rPr>
        <w:t>are</w:t>
      </w:r>
      <w:r>
        <w:rPr>
          <w:spacing w:val="-5"/>
          <w:w w:val="90"/>
        </w:rPr>
        <w:t xml:space="preserve"> </w:t>
      </w:r>
      <w:r>
        <w:rPr>
          <w:w w:val="90"/>
        </w:rPr>
        <w:t>that</w:t>
      </w:r>
      <w:r>
        <w:rPr>
          <w:spacing w:val="-5"/>
          <w:w w:val="90"/>
        </w:rPr>
        <w:t xml:space="preserve"> </w:t>
      </w:r>
      <w:r>
        <w:rPr>
          <w:w w:val="90"/>
        </w:rPr>
        <w:t>once</w:t>
      </w:r>
      <w:r>
        <w:rPr>
          <w:spacing w:val="-5"/>
          <w:w w:val="90"/>
        </w:rPr>
        <w:t xml:space="preserve"> </w:t>
      </w:r>
      <w:r>
        <w:rPr>
          <w:w w:val="90"/>
        </w:rPr>
        <w:t>you</w:t>
      </w:r>
      <w:r>
        <w:rPr>
          <w:spacing w:val="-5"/>
          <w:w w:val="90"/>
        </w:rPr>
        <w:t xml:space="preserve"> </w:t>
      </w:r>
      <w:r>
        <w:rPr>
          <w:w w:val="90"/>
        </w:rPr>
        <w:t>start,</w:t>
      </w:r>
      <w:r>
        <w:rPr>
          <w:spacing w:val="-4"/>
          <w:w w:val="90"/>
        </w:rPr>
        <w:t xml:space="preserve"> </w:t>
      </w:r>
      <w:r>
        <w:rPr>
          <w:w w:val="90"/>
        </w:rPr>
        <w:t>you’ll</w:t>
      </w:r>
      <w:r>
        <w:rPr>
          <w:spacing w:val="-5"/>
          <w:w w:val="90"/>
        </w:rPr>
        <w:t xml:space="preserve"> </w:t>
      </w:r>
      <w:r>
        <w:rPr>
          <w:w w:val="90"/>
        </w:rPr>
        <w:t>want</w:t>
      </w:r>
      <w:r>
        <w:rPr>
          <w:spacing w:val="-5"/>
          <w:w w:val="90"/>
        </w:rPr>
        <w:t xml:space="preserve"> </w:t>
      </w:r>
      <w:r>
        <w:rPr>
          <w:w w:val="90"/>
        </w:rPr>
        <w:t>those</w:t>
      </w:r>
      <w:r>
        <w:rPr>
          <w:spacing w:val="-5"/>
          <w:w w:val="90"/>
        </w:rPr>
        <w:t xml:space="preserve"> </w:t>
      </w:r>
      <w:r>
        <w:rPr>
          <w:w w:val="90"/>
        </w:rPr>
        <w:t>too.</w:t>
      </w:r>
    </w:p>
    <w:p w14:paraId="34ED17EB" w14:textId="77777777" w:rsidR="00AF0683" w:rsidRDefault="00AF0683">
      <w:pPr>
        <w:pStyle w:val="BodyText"/>
        <w:spacing w:before="5"/>
        <w:rPr>
          <w:sz w:val="21"/>
        </w:rPr>
      </w:pPr>
    </w:p>
    <w:p w14:paraId="06BB6013" w14:textId="77777777" w:rsidR="00AF0683" w:rsidRDefault="00DE3769">
      <w:pPr>
        <w:pStyle w:val="Heading4"/>
        <w:jc w:val="both"/>
      </w:pPr>
      <w:r>
        <w:rPr>
          <w:w w:val="105"/>
        </w:rPr>
        <w:t>Choosing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3"/>
          <w:w w:val="105"/>
        </w:rPr>
        <w:t xml:space="preserve"> </w:t>
      </w:r>
      <w:r>
        <w:rPr>
          <w:w w:val="105"/>
        </w:rPr>
        <w:t>Right</w:t>
      </w:r>
      <w:r>
        <w:rPr>
          <w:spacing w:val="-14"/>
          <w:w w:val="105"/>
        </w:rPr>
        <w:t xml:space="preserve"> </w:t>
      </w:r>
      <w:r>
        <w:rPr>
          <w:w w:val="105"/>
        </w:rPr>
        <w:t>Program</w:t>
      </w:r>
    </w:p>
    <w:p w14:paraId="5D617A3D" w14:textId="77777777" w:rsidR="00AF0683" w:rsidRDefault="00DE3769">
      <w:pPr>
        <w:pStyle w:val="BodyText"/>
        <w:spacing w:before="97" w:line="278" w:lineRule="auto"/>
        <w:ind w:left="1860" w:right="1213"/>
        <w:jc w:val="both"/>
      </w:pPr>
      <w:r>
        <w:rPr>
          <w:w w:val="95"/>
        </w:rPr>
        <w:t>I will offer you five different exercise programs to choose from,</w:t>
      </w:r>
      <w:r>
        <w:rPr>
          <w:spacing w:val="1"/>
          <w:w w:val="95"/>
        </w:rPr>
        <w:t xml:space="preserve"> </w:t>
      </w:r>
      <w:r>
        <w:rPr>
          <w:w w:val="85"/>
        </w:rPr>
        <w:t>according to your present fitness level, health status, health history,</w:t>
      </w:r>
      <w:r>
        <w:rPr>
          <w:spacing w:val="1"/>
          <w:w w:val="85"/>
        </w:rPr>
        <w:t xml:space="preserve"> </w:t>
      </w:r>
      <w:r>
        <w:rPr>
          <w:w w:val="90"/>
        </w:rPr>
        <w:t>wellness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anti-aging</w:t>
      </w:r>
      <w:r>
        <w:rPr>
          <w:spacing w:val="-6"/>
          <w:w w:val="90"/>
        </w:rPr>
        <w:t xml:space="preserve"> </w:t>
      </w:r>
      <w:r>
        <w:rPr>
          <w:w w:val="90"/>
        </w:rPr>
        <w:t>goals,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time</w:t>
      </w:r>
      <w:r>
        <w:rPr>
          <w:spacing w:val="-6"/>
          <w:w w:val="90"/>
        </w:rPr>
        <w:t xml:space="preserve"> </w:t>
      </w:r>
      <w:r>
        <w:rPr>
          <w:w w:val="90"/>
        </w:rPr>
        <w:t>constraints:</w:t>
      </w:r>
    </w:p>
    <w:p w14:paraId="7F9B5EFB" w14:textId="77777777" w:rsidR="00AF0683" w:rsidRDefault="00DE3769">
      <w:pPr>
        <w:pStyle w:val="ListParagraph"/>
        <w:numPr>
          <w:ilvl w:val="0"/>
          <w:numId w:val="3"/>
        </w:numPr>
        <w:tabs>
          <w:tab w:val="left" w:pos="2360"/>
        </w:tabs>
        <w:spacing w:before="102" w:line="278" w:lineRule="auto"/>
        <w:ind w:right="1281" w:hanging="282"/>
        <w:jc w:val="both"/>
      </w:pPr>
      <w:r>
        <w:rPr>
          <w:w w:val="90"/>
        </w:rPr>
        <w:t>The Power Walk Program—a light activity program for peo-</w:t>
      </w:r>
      <w:r>
        <w:rPr>
          <w:spacing w:val="1"/>
          <w:w w:val="90"/>
        </w:rPr>
        <w:t xml:space="preserve"> </w:t>
      </w:r>
      <w:r>
        <w:t>ple</w:t>
      </w:r>
      <w:r>
        <w:rPr>
          <w:spacing w:val="-11"/>
        </w:rPr>
        <w:t xml:space="preserve"> </w:t>
      </w:r>
      <w:r>
        <w:t>who</w:t>
      </w:r>
      <w:r>
        <w:rPr>
          <w:spacing w:val="-13"/>
        </w:rPr>
        <w:t xml:space="preserve"> </w:t>
      </w:r>
      <w:r>
        <w:t>hate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exercise;</w:t>
      </w:r>
    </w:p>
    <w:p w14:paraId="0697C7CF" w14:textId="77777777" w:rsidR="00AF0683" w:rsidRDefault="00DE3769">
      <w:pPr>
        <w:pStyle w:val="ListParagraph"/>
        <w:numPr>
          <w:ilvl w:val="0"/>
          <w:numId w:val="3"/>
        </w:numPr>
        <w:tabs>
          <w:tab w:val="left" w:pos="2360"/>
        </w:tabs>
        <w:spacing w:before="73" w:line="278" w:lineRule="auto"/>
        <w:ind w:right="1369" w:hanging="282"/>
        <w:jc w:val="both"/>
      </w:pPr>
      <w:r>
        <w:rPr>
          <w:w w:val="90"/>
        </w:rPr>
        <w:t>The Basic Aerobic Program—an aerobic program to ensure</w:t>
      </w:r>
      <w:r>
        <w:rPr>
          <w:spacing w:val="1"/>
          <w:w w:val="90"/>
        </w:rPr>
        <w:t xml:space="preserve"> </w:t>
      </w:r>
      <w:r>
        <w:rPr>
          <w:w w:val="95"/>
        </w:rPr>
        <w:t>that</w:t>
      </w:r>
      <w:r>
        <w:rPr>
          <w:spacing w:val="-4"/>
          <w:w w:val="95"/>
        </w:rPr>
        <w:t xml:space="preserve"> </w:t>
      </w:r>
      <w:r>
        <w:rPr>
          <w:w w:val="95"/>
        </w:rPr>
        <w:t>you</w:t>
      </w:r>
      <w:r>
        <w:rPr>
          <w:spacing w:val="-4"/>
          <w:w w:val="95"/>
        </w:rPr>
        <w:t xml:space="preserve"> </w:t>
      </w:r>
      <w:r>
        <w:rPr>
          <w:w w:val="95"/>
        </w:rPr>
        <w:t>derive</w:t>
      </w:r>
      <w:r>
        <w:rPr>
          <w:spacing w:val="-4"/>
          <w:w w:val="95"/>
        </w:rPr>
        <w:t xml:space="preserve"> </w:t>
      </w:r>
      <w:r>
        <w:rPr>
          <w:w w:val="95"/>
        </w:rPr>
        <w:t>all</w:t>
      </w:r>
      <w:r>
        <w:rPr>
          <w:spacing w:val="-4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benefits</w:t>
      </w:r>
      <w:r>
        <w:rPr>
          <w:spacing w:val="-4"/>
          <w:w w:val="95"/>
        </w:rPr>
        <w:t xml:space="preserve"> </w:t>
      </w:r>
      <w:r>
        <w:rPr>
          <w:w w:val="95"/>
        </w:rPr>
        <w:t>available</w:t>
      </w:r>
      <w:r>
        <w:rPr>
          <w:spacing w:val="-3"/>
          <w:w w:val="95"/>
        </w:rPr>
        <w:t xml:space="preserve"> </w:t>
      </w:r>
      <w:r>
        <w:rPr>
          <w:w w:val="95"/>
        </w:rPr>
        <w:t>from</w:t>
      </w:r>
    </w:p>
    <w:p w14:paraId="07D91729" w14:textId="77777777" w:rsidR="00AF0683" w:rsidRDefault="00DE3769">
      <w:pPr>
        <w:pStyle w:val="BodyText"/>
        <w:spacing w:before="1"/>
        <w:ind w:left="2357"/>
        <w:jc w:val="both"/>
      </w:pPr>
      <w:r>
        <w:rPr>
          <w:w w:val="90"/>
        </w:rPr>
        <w:t>aerobic</w:t>
      </w:r>
      <w:r>
        <w:rPr>
          <w:spacing w:val="18"/>
          <w:w w:val="90"/>
        </w:rPr>
        <w:t xml:space="preserve"> </w:t>
      </w:r>
      <w:r>
        <w:rPr>
          <w:w w:val="90"/>
        </w:rPr>
        <w:t>exercise;</w:t>
      </w:r>
    </w:p>
    <w:p w14:paraId="2E5A33E5" w14:textId="77777777" w:rsidR="00AF0683" w:rsidRDefault="00DE3769">
      <w:pPr>
        <w:pStyle w:val="ListParagraph"/>
        <w:numPr>
          <w:ilvl w:val="0"/>
          <w:numId w:val="3"/>
        </w:numPr>
        <w:tabs>
          <w:tab w:val="left" w:pos="2316"/>
        </w:tabs>
        <w:spacing w:before="113" w:line="278" w:lineRule="auto"/>
        <w:ind w:left="2315" w:right="1550" w:hanging="239"/>
      </w:pPr>
      <w:r>
        <w:rPr>
          <w:spacing w:val="-2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Aerobic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Plus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Basic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6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Resistance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Training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Program—the</w:t>
      </w:r>
      <w:r>
        <w:rPr>
          <w:spacing w:val="-60"/>
          <w:w w:val="90"/>
        </w:rPr>
        <w:t xml:space="preserve"> </w:t>
      </w:r>
      <w:r>
        <w:rPr>
          <w:w w:val="85"/>
        </w:rPr>
        <w:t>basic</w:t>
      </w:r>
      <w:r>
        <w:rPr>
          <w:spacing w:val="13"/>
          <w:w w:val="85"/>
        </w:rPr>
        <w:t xml:space="preserve"> </w:t>
      </w:r>
      <w:r>
        <w:rPr>
          <w:w w:val="85"/>
        </w:rPr>
        <w:t>aerobic</w:t>
      </w:r>
      <w:r>
        <w:rPr>
          <w:spacing w:val="13"/>
          <w:w w:val="85"/>
        </w:rPr>
        <w:t xml:space="preserve"> </w:t>
      </w:r>
      <w:r>
        <w:rPr>
          <w:w w:val="85"/>
        </w:rPr>
        <w:t>program</w:t>
      </w:r>
      <w:r>
        <w:rPr>
          <w:spacing w:val="13"/>
          <w:w w:val="85"/>
        </w:rPr>
        <w:t xml:space="preserve"> </w:t>
      </w:r>
      <w:r>
        <w:rPr>
          <w:w w:val="85"/>
        </w:rPr>
        <w:t>plus</w:t>
      </w:r>
      <w:r>
        <w:rPr>
          <w:spacing w:val="13"/>
          <w:w w:val="85"/>
        </w:rPr>
        <w:t xml:space="preserve"> </w:t>
      </w:r>
      <w:r>
        <w:rPr>
          <w:w w:val="85"/>
        </w:rPr>
        <w:t>a</w:t>
      </w:r>
      <w:r>
        <w:rPr>
          <w:spacing w:val="13"/>
          <w:w w:val="85"/>
        </w:rPr>
        <w:t xml:space="preserve"> </w:t>
      </w:r>
      <w:r>
        <w:rPr>
          <w:w w:val="85"/>
        </w:rPr>
        <w:t>starter</w:t>
      </w:r>
      <w:r>
        <w:rPr>
          <w:spacing w:val="14"/>
          <w:w w:val="85"/>
        </w:rPr>
        <w:t xml:space="preserve"> </w:t>
      </w:r>
      <w:r>
        <w:rPr>
          <w:w w:val="85"/>
        </w:rPr>
        <w:t>program</w:t>
      </w:r>
      <w:r>
        <w:rPr>
          <w:spacing w:val="13"/>
          <w:w w:val="85"/>
        </w:rPr>
        <w:t xml:space="preserve"> </w:t>
      </w:r>
      <w:r>
        <w:rPr>
          <w:w w:val="85"/>
        </w:rPr>
        <w:t>of</w:t>
      </w:r>
      <w:r>
        <w:rPr>
          <w:spacing w:val="13"/>
          <w:w w:val="85"/>
        </w:rPr>
        <w:t xml:space="preserve"> </w:t>
      </w:r>
      <w:r>
        <w:rPr>
          <w:w w:val="85"/>
        </w:rPr>
        <w:t>resistance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 xml:space="preserve">training, which </w:t>
      </w:r>
      <w:r>
        <w:rPr>
          <w:spacing w:val="-1"/>
          <w:w w:val="90"/>
        </w:rPr>
        <w:t>provides the six most important resistance</w:t>
      </w:r>
      <w:r>
        <w:rPr>
          <w:w w:val="90"/>
        </w:rPr>
        <w:t xml:space="preserve"> </w:t>
      </w:r>
      <w:r>
        <w:rPr>
          <w:w w:val="95"/>
        </w:rPr>
        <w:t>exercises</w:t>
      </w:r>
      <w:r>
        <w:rPr>
          <w:spacing w:val="-12"/>
          <w:w w:val="95"/>
        </w:rPr>
        <w:t xml:space="preserve"> </w:t>
      </w:r>
      <w:r>
        <w:rPr>
          <w:w w:val="95"/>
        </w:rPr>
        <w:t>for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upper</w:t>
      </w:r>
      <w:r>
        <w:rPr>
          <w:spacing w:val="-12"/>
          <w:w w:val="9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lower</w:t>
      </w:r>
      <w:r>
        <w:rPr>
          <w:spacing w:val="-11"/>
          <w:w w:val="95"/>
        </w:rPr>
        <w:t xml:space="preserve"> </w:t>
      </w:r>
      <w:r>
        <w:rPr>
          <w:w w:val="95"/>
        </w:rPr>
        <w:t>body;</w:t>
      </w:r>
    </w:p>
    <w:p w14:paraId="5585B447" w14:textId="77777777" w:rsidR="00AF0683" w:rsidRDefault="00DE3769">
      <w:pPr>
        <w:pStyle w:val="ListParagraph"/>
        <w:numPr>
          <w:ilvl w:val="0"/>
          <w:numId w:val="3"/>
        </w:numPr>
        <w:tabs>
          <w:tab w:val="left" w:pos="2361"/>
        </w:tabs>
        <w:spacing w:before="74" w:line="278" w:lineRule="auto"/>
        <w:ind w:right="1276" w:hanging="282"/>
      </w:pPr>
      <w:r>
        <w:rPr>
          <w:spacing w:val="-2"/>
          <w:w w:val="90"/>
        </w:rPr>
        <w:t xml:space="preserve">Aerobic Plus Intermediate Resistance </w:t>
      </w:r>
      <w:r>
        <w:rPr>
          <w:spacing w:val="-1"/>
          <w:w w:val="90"/>
        </w:rPr>
        <w:t>Training Program—the</w:t>
      </w:r>
      <w:r>
        <w:rPr>
          <w:w w:val="90"/>
        </w:rPr>
        <w:t xml:space="preserve"> </w:t>
      </w:r>
      <w:r>
        <w:rPr>
          <w:w w:val="85"/>
        </w:rPr>
        <w:t>basic</w:t>
      </w:r>
      <w:r>
        <w:rPr>
          <w:spacing w:val="18"/>
          <w:w w:val="85"/>
        </w:rPr>
        <w:t xml:space="preserve"> </w:t>
      </w:r>
      <w:r>
        <w:rPr>
          <w:w w:val="85"/>
        </w:rPr>
        <w:t>aerobic</w:t>
      </w:r>
      <w:r>
        <w:rPr>
          <w:spacing w:val="19"/>
          <w:w w:val="85"/>
        </w:rPr>
        <w:t xml:space="preserve"> </w:t>
      </w:r>
      <w:r>
        <w:rPr>
          <w:w w:val="85"/>
        </w:rPr>
        <w:t>program</w:t>
      </w:r>
      <w:r>
        <w:rPr>
          <w:spacing w:val="19"/>
          <w:w w:val="85"/>
        </w:rPr>
        <w:t xml:space="preserve"> </w:t>
      </w:r>
      <w:r>
        <w:rPr>
          <w:w w:val="85"/>
        </w:rPr>
        <w:t>plus</w:t>
      </w:r>
      <w:r>
        <w:rPr>
          <w:spacing w:val="19"/>
          <w:w w:val="85"/>
        </w:rPr>
        <w:t xml:space="preserve"> </w:t>
      </w:r>
      <w:r>
        <w:rPr>
          <w:w w:val="85"/>
        </w:rPr>
        <w:t>an</w:t>
      </w:r>
      <w:r>
        <w:rPr>
          <w:spacing w:val="19"/>
          <w:w w:val="85"/>
        </w:rPr>
        <w:t xml:space="preserve"> </w:t>
      </w:r>
      <w:r>
        <w:rPr>
          <w:w w:val="85"/>
        </w:rPr>
        <w:t>intermediate</w:t>
      </w:r>
      <w:r>
        <w:rPr>
          <w:spacing w:val="19"/>
          <w:w w:val="85"/>
        </w:rPr>
        <w:t xml:space="preserve"> </w:t>
      </w:r>
      <w:r>
        <w:rPr>
          <w:w w:val="85"/>
        </w:rPr>
        <w:t>program</w:t>
      </w:r>
      <w:r>
        <w:rPr>
          <w:spacing w:val="19"/>
          <w:w w:val="85"/>
        </w:rPr>
        <w:t xml:space="preserve"> </w:t>
      </w:r>
      <w:r>
        <w:rPr>
          <w:w w:val="85"/>
        </w:rPr>
        <w:t>of</w:t>
      </w:r>
      <w:r>
        <w:rPr>
          <w:spacing w:val="19"/>
          <w:w w:val="85"/>
        </w:rPr>
        <w:t xml:space="preserve"> </w:t>
      </w:r>
      <w:r>
        <w:rPr>
          <w:w w:val="85"/>
        </w:rPr>
        <w:t>resist-</w:t>
      </w:r>
      <w:r>
        <w:rPr>
          <w:spacing w:val="-57"/>
          <w:w w:val="85"/>
        </w:rPr>
        <w:t xml:space="preserve"> </w:t>
      </w:r>
      <w:r>
        <w:t>ance</w:t>
      </w:r>
      <w:r>
        <w:rPr>
          <w:spacing w:val="-12"/>
        </w:rPr>
        <w:t xml:space="preserve"> </w:t>
      </w:r>
      <w:r>
        <w:t>training;</w:t>
      </w:r>
    </w:p>
    <w:p w14:paraId="0561EAB4" w14:textId="77777777" w:rsidR="00AF0683" w:rsidRDefault="00DE3769">
      <w:pPr>
        <w:pStyle w:val="ListParagraph"/>
        <w:numPr>
          <w:ilvl w:val="0"/>
          <w:numId w:val="3"/>
        </w:numPr>
        <w:tabs>
          <w:tab w:val="left" w:pos="2361"/>
        </w:tabs>
        <w:spacing w:before="73" w:line="278" w:lineRule="auto"/>
        <w:ind w:right="1471" w:hanging="282"/>
      </w:pPr>
      <w:r>
        <w:rPr>
          <w:spacing w:val="-2"/>
          <w:w w:val="90"/>
        </w:rPr>
        <w:t xml:space="preserve">Aerobic Plus Advanced </w:t>
      </w:r>
      <w:r>
        <w:rPr>
          <w:spacing w:val="-1"/>
          <w:w w:val="90"/>
        </w:rPr>
        <w:t>Split Routine Resistance Training</w:t>
      </w:r>
      <w:r>
        <w:rPr>
          <w:w w:val="90"/>
        </w:rPr>
        <w:t xml:space="preserve"> </w:t>
      </w:r>
      <w:r>
        <w:rPr>
          <w:spacing w:val="-3"/>
          <w:w w:val="90"/>
        </w:rPr>
        <w:t xml:space="preserve">Program—the </w:t>
      </w:r>
      <w:r>
        <w:rPr>
          <w:spacing w:val="-2"/>
          <w:w w:val="90"/>
        </w:rPr>
        <w:t>basic aerobic program with a more advanced</w:t>
      </w:r>
      <w:r>
        <w:rPr>
          <w:spacing w:val="-1"/>
          <w:w w:val="90"/>
        </w:rPr>
        <w:t xml:space="preserve"> </w:t>
      </w:r>
      <w:r>
        <w:rPr>
          <w:w w:val="85"/>
        </w:rPr>
        <w:t>program</w:t>
      </w:r>
      <w:r>
        <w:rPr>
          <w:spacing w:val="4"/>
          <w:w w:val="85"/>
        </w:rPr>
        <w:t xml:space="preserve"> </w:t>
      </w:r>
      <w:r>
        <w:rPr>
          <w:w w:val="85"/>
        </w:rPr>
        <w:t>of</w:t>
      </w:r>
      <w:r>
        <w:rPr>
          <w:spacing w:val="4"/>
          <w:w w:val="85"/>
        </w:rPr>
        <w:t xml:space="preserve"> </w:t>
      </w:r>
      <w:r>
        <w:rPr>
          <w:w w:val="85"/>
        </w:rPr>
        <w:t>resistance</w:t>
      </w:r>
      <w:r>
        <w:rPr>
          <w:spacing w:val="4"/>
          <w:w w:val="85"/>
        </w:rPr>
        <w:t xml:space="preserve"> </w:t>
      </w:r>
      <w:r>
        <w:rPr>
          <w:w w:val="85"/>
        </w:rPr>
        <w:t>training</w:t>
      </w:r>
      <w:r>
        <w:rPr>
          <w:spacing w:val="8"/>
          <w:w w:val="85"/>
        </w:rPr>
        <w:t xml:space="preserve"> </w:t>
      </w:r>
      <w:r>
        <w:rPr>
          <w:w w:val="85"/>
        </w:rPr>
        <w:t>for</w:t>
      </w:r>
      <w:r>
        <w:rPr>
          <w:spacing w:val="13"/>
          <w:w w:val="85"/>
        </w:rPr>
        <w:t xml:space="preserve"> </w:t>
      </w:r>
      <w:r>
        <w:rPr>
          <w:w w:val="85"/>
        </w:rPr>
        <w:t>even</w:t>
      </w:r>
      <w:r>
        <w:rPr>
          <w:spacing w:val="12"/>
          <w:w w:val="85"/>
        </w:rPr>
        <w:t xml:space="preserve"> </w:t>
      </w:r>
      <w:r>
        <w:rPr>
          <w:w w:val="85"/>
        </w:rPr>
        <w:t>better</w:t>
      </w:r>
      <w:r>
        <w:rPr>
          <w:spacing w:val="12"/>
          <w:w w:val="85"/>
        </w:rPr>
        <w:t xml:space="preserve"> </w:t>
      </w:r>
      <w:r>
        <w:rPr>
          <w:w w:val="85"/>
        </w:rPr>
        <w:t>results</w:t>
      </w:r>
      <w:r>
        <w:rPr>
          <w:spacing w:val="12"/>
          <w:w w:val="85"/>
        </w:rPr>
        <w:t xml:space="preserve"> </w:t>
      </w:r>
      <w:r>
        <w:rPr>
          <w:w w:val="85"/>
        </w:rPr>
        <w:t>in</w:t>
      </w:r>
      <w:r>
        <w:rPr>
          <w:spacing w:val="13"/>
          <w:w w:val="85"/>
        </w:rPr>
        <w:t xml:space="preserve"> </w:t>
      </w:r>
      <w:r>
        <w:rPr>
          <w:w w:val="85"/>
        </w:rPr>
        <w:t>body</w:t>
      </w:r>
      <w:r>
        <w:rPr>
          <w:spacing w:val="-57"/>
          <w:w w:val="85"/>
        </w:rPr>
        <w:t xml:space="preserve"> </w:t>
      </w:r>
      <w:r>
        <w:rPr>
          <w:w w:val="90"/>
        </w:rPr>
        <w:t>shaping,</w:t>
      </w:r>
      <w:r>
        <w:rPr>
          <w:spacing w:val="-7"/>
          <w:w w:val="90"/>
        </w:rPr>
        <w:t xml:space="preserve"> </w:t>
      </w:r>
      <w:r>
        <w:rPr>
          <w:w w:val="90"/>
        </w:rPr>
        <w:t>muscle</w:t>
      </w:r>
      <w:r>
        <w:rPr>
          <w:spacing w:val="-6"/>
          <w:w w:val="90"/>
        </w:rPr>
        <w:t xml:space="preserve"> </w:t>
      </w:r>
      <w:r>
        <w:rPr>
          <w:w w:val="90"/>
        </w:rPr>
        <w:t>tone,</w:t>
      </w:r>
      <w:r>
        <w:rPr>
          <w:spacing w:val="-6"/>
          <w:w w:val="90"/>
        </w:rPr>
        <w:t xml:space="preserve"> </w:t>
      </w:r>
      <w:r>
        <w:rPr>
          <w:w w:val="90"/>
        </w:rPr>
        <w:t>definition,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strength.</w:t>
      </w:r>
    </w:p>
    <w:p w14:paraId="1875A5E1" w14:textId="77777777" w:rsidR="00AF0683" w:rsidRDefault="00AF0683">
      <w:pPr>
        <w:spacing w:line="278" w:lineRule="auto"/>
        <w:sectPr w:rsidR="00AF0683">
          <w:headerReference w:type="default" r:id="rId336"/>
          <w:footerReference w:type="default" r:id="rId337"/>
          <w:pgSz w:w="12240" w:h="15840"/>
          <w:pgMar w:top="1440" w:right="1680" w:bottom="2240" w:left="1040" w:header="360" w:footer="2059" w:gutter="0"/>
          <w:cols w:space="720"/>
        </w:sectPr>
      </w:pPr>
    </w:p>
    <w:p w14:paraId="74695BD6" w14:textId="77777777" w:rsidR="00AF0683" w:rsidRDefault="00066724">
      <w:pPr>
        <w:pStyle w:val="BodyText"/>
        <w:rPr>
          <w:sz w:val="20"/>
        </w:rPr>
      </w:pPr>
      <w:r>
        <w:lastRenderedPageBreak/>
        <w:pict w14:anchorId="4A9287F2">
          <v:group id="docshapegroup1822" o:spid="_x0000_s4092" style="position:absolute;margin-left:36pt;margin-top:372pt;width:24pt;height:48pt;z-index:15929856;mso-position-horizontal-relative:page;mso-position-vertical-relative:page" coordorigin="720,7440" coordsize="480,960">
            <v:shape id="docshape1823" o:spid="_x0000_s4094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824" o:spid="_x0000_s4093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2761B6A">
          <v:group id="docshapegroup1825" o:spid="_x0000_s4089" style="position:absolute;margin-left:552pt;margin-top:372pt;width:24pt;height:48pt;z-index:15930368;mso-position-horizontal-relative:page;mso-position-vertical-relative:page" coordorigin="11040,7440" coordsize="480,960">
            <v:shape id="docshape1826" o:spid="_x0000_s4091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827" o:spid="_x0000_s4090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8F51C4D" w14:textId="77777777" w:rsidR="00AF0683" w:rsidRDefault="00AF0683">
      <w:pPr>
        <w:pStyle w:val="BodyText"/>
        <w:rPr>
          <w:sz w:val="20"/>
        </w:rPr>
      </w:pPr>
    </w:p>
    <w:p w14:paraId="3E4B7DAE" w14:textId="77777777" w:rsidR="00AF0683" w:rsidRDefault="00AF0683">
      <w:pPr>
        <w:pStyle w:val="BodyText"/>
        <w:spacing w:before="10"/>
        <w:rPr>
          <w:sz w:val="24"/>
        </w:rPr>
      </w:pPr>
    </w:p>
    <w:p w14:paraId="71214F87" w14:textId="06082585" w:rsidR="00AF0683" w:rsidRDefault="00095EAC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</w:p>
    <w:p w14:paraId="25F4EDA6" w14:textId="77777777" w:rsidR="00AF0683" w:rsidRDefault="00AF0683">
      <w:pPr>
        <w:pStyle w:val="BodyText"/>
        <w:rPr>
          <w:rFonts w:ascii="Arial"/>
          <w:sz w:val="20"/>
        </w:rPr>
      </w:pPr>
    </w:p>
    <w:p w14:paraId="404DB9AB" w14:textId="77777777" w:rsidR="00AF0683" w:rsidRDefault="00AF0683">
      <w:pPr>
        <w:pStyle w:val="BodyText"/>
        <w:spacing w:before="2"/>
        <w:rPr>
          <w:rFonts w:ascii="Arial"/>
          <w:sz w:val="21"/>
        </w:rPr>
      </w:pPr>
    </w:p>
    <w:p w14:paraId="00D8B017" w14:textId="77777777" w:rsidR="00AF0683" w:rsidRDefault="00DE3769">
      <w:pPr>
        <w:pStyle w:val="Heading6"/>
        <w:spacing w:before="118"/>
        <w:jc w:val="both"/>
      </w:pPr>
      <w:r>
        <w:rPr>
          <w:w w:val="105"/>
        </w:rPr>
        <w:t>1—The</w:t>
      </w:r>
      <w:r>
        <w:rPr>
          <w:spacing w:val="4"/>
          <w:w w:val="105"/>
        </w:rPr>
        <w:t xml:space="preserve"> </w:t>
      </w:r>
      <w:r>
        <w:rPr>
          <w:w w:val="105"/>
        </w:rPr>
        <w:t>Power</w:t>
      </w:r>
      <w:r>
        <w:rPr>
          <w:spacing w:val="5"/>
          <w:w w:val="105"/>
        </w:rPr>
        <w:t xml:space="preserve"> </w:t>
      </w:r>
      <w:r>
        <w:rPr>
          <w:w w:val="105"/>
        </w:rPr>
        <w:t>Walk</w:t>
      </w:r>
      <w:r>
        <w:rPr>
          <w:spacing w:val="5"/>
          <w:w w:val="105"/>
        </w:rPr>
        <w:t xml:space="preserve"> </w:t>
      </w:r>
      <w:r>
        <w:rPr>
          <w:w w:val="105"/>
        </w:rPr>
        <w:t>Program</w:t>
      </w:r>
    </w:p>
    <w:p w14:paraId="13E8031A" w14:textId="77777777" w:rsidR="00AF0683" w:rsidRDefault="00DE3769">
      <w:pPr>
        <w:pStyle w:val="BodyText"/>
        <w:spacing w:before="107" w:line="278" w:lineRule="auto"/>
        <w:ind w:left="1860" w:right="1213"/>
        <w:jc w:val="both"/>
      </w:pPr>
      <w:r>
        <w:rPr>
          <w:spacing w:val="-1"/>
          <w:w w:val="90"/>
        </w:rPr>
        <w:t>By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burning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few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2000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calories</w:t>
      </w:r>
      <w:r>
        <w:rPr>
          <w:spacing w:val="-10"/>
          <w:w w:val="90"/>
        </w:rPr>
        <w:t xml:space="preserve"> </w:t>
      </w:r>
      <w:r>
        <w:rPr>
          <w:w w:val="90"/>
        </w:rPr>
        <w:t>per</w:t>
      </w:r>
      <w:r>
        <w:rPr>
          <w:spacing w:val="-9"/>
          <w:w w:val="90"/>
        </w:rPr>
        <w:t xml:space="preserve"> </w:t>
      </w:r>
      <w:r>
        <w:rPr>
          <w:w w:val="90"/>
        </w:rPr>
        <w:t>week,</w:t>
      </w:r>
      <w:r>
        <w:rPr>
          <w:spacing w:val="-9"/>
          <w:w w:val="90"/>
        </w:rPr>
        <w:t xml:space="preserve"> </w:t>
      </w:r>
      <w:r>
        <w:rPr>
          <w:w w:val="90"/>
        </w:rPr>
        <w:t>you</w:t>
      </w:r>
      <w:r>
        <w:rPr>
          <w:spacing w:val="-9"/>
          <w:w w:val="90"/>
        </w:rPr>
        <w:t xml:space="preserve"> </w:t>
      </w:r>
      <w:r>
        <w:rPr>
          <w:w w:val="90"/>
        </w:rPr>
        <w:t>can</w:t>
      </w:r>
      <w:r>
        <w:rPr>
          <w:spacing w:val="-9"/>
          <w:w w:val="90"/>
        </w:rPr>
        <w:t xml:space="preserve"> </w:t>
      </w:r>
      <w:r>
        <w:rPr>
          <w:w w:val="90"/>
        </w:rPr>
        <w:t>improve</w:t>
      </w:r>
      <w:r>
        <w:rPr>
          <w:spacing w:val="-9"/>
          <w:w w:val="90"/>
        </w:rPr>
        <w:t xml:space="preserve"> </w:t>
      </w:r>
      <w:r>
        <w:rPr>
          <w:w w:val="90"/>
        </w:rPr>
        <w:t>your</w:t>
      </w:r>
      <w:r>
        <w:rPr>
          <w:spacing w:val="-61"/>
          <w:w w:val="90"/>
        </w:rPr>
        <w:t xml:space="preserve"> </w:t>
      </w:r>
      <w:r>
        <w:rPr>
          <w:w w:val="95"/>
        </w:rPr>
        <w:t>wellbeing whether you want to lose weight or not. How can you</w:t>
      </w:r>
      <w:r>
        <w:rPr>
          <w:spacing w:val="-64"/>
          <w:w w:val="95"/>
        </w:rPr>
        <w:t xml:space="preserve"> </w:t>
      </w:r>
      <w:r>
        <w:rPr>
          <w:w w:val="90"/>
        </w:rPr>
        <w:t>burn off 2000 calories? Here is a helpful formula: by walking one</w:t>
      </w:r>
      <w:r>
        <w:rPr>
          <w:spacing w:val="1"/>
          <w:w w:val="90"/>
        </w:rPr>
        <w:t xml:space="preserve"> </w:t>
      </w:r>
      <w:r>
        <w:rPr>
          <w:w w:val="90"/>
        </w:rPr>
        <w:t>kilometre,</w:t>
      </w:r>
      <w:r>
        <w:rPr>
          <w:spacing w:val="10"/>
          <w:w w:val="90"/>
        </w:rPr>
        <w:t xml:space="preserve"> </w:t>
      </w:r>
      <w:r>
        <w:rPr>
          <w:w w:val="90"/>
        </w:rPr>
        <w:t>you</w:t>
      </w:r>
      <w:r>
        <w:rPr>
          <w:spacing w:val="11"/>
          <w:w w:val="90"/>
        </w:rPr>
        <w:t xml:space="preserve"> </w:t>
      </w:r>
      <w:r>
        <w:rPr>
          <w:w w:val="90"/>
        </w:rPr>
        <w:t>burn</w:t>
      </w:r>
      <w:r>
        <w:rPr>
          <w:spacing w:val="11"/>
          <w:w w:val="90"/>
        </w:rPr>
        <w:t xml:space="preserve"> </w:t>
      </w:r>
      <w:r>
        <w:rPr>
          <w:w w:val="90"/>
        </w:rPr>
        <w:t>as</w:t>
      </w:r>
      <w:r>
        <w:rPr>
          <w:spacing w:val="10"/>
          <w:w w:val="90"/>
        </w:rPr>
        <w:t xml:space="preserve"> </w:t>
      </w:r>
      <w:r>
        <w:rPr>
          <w:w w:val="90"/>
        </w:rPr>
        <w:t>many</w:t>
      </w:r>
      <w:r>
        <w:rPr>
          <w:spacing w:val="19"/>
          <w:w w:val="90"/>
        </w:rPr>
        <w:t xml:space="preserve"> </w:t>
      </w:r>
      <w:r>
        <w:rPr>
          <w:w w:val="90"/>
        </w:rPr>
        <w:t>calories</w:t>
      </w:r>
      <w:r>
        <w:rPr>
          <w:spacing w:val="19"/>
          <w:w w:val="90"/>
        </w:rPr>
        <w:t xml:space="preserve"> </w:t>
      </w:r>
      <w:r>
        <w:rPr>
          <w:w w:val="90"/>
        </w:rPr>
        <w:t>as</w:t>
      </w:r>
      <w:r>
        <w:rPr>
          <w:spacing w:val="18"/>
          <w:w w:val="90"/>
        </w:rPr>
        <w:t xml:space="preserve"> </w:t>
      </w:r>
      <w:r>
        <w:rPr>
          <w:w w:val="90"/>
        </w:rPr>
        <w:t>you</w:t>
      </w:r>
      <w:r>
        <w:rPr>
          <w:spacing w:val="19"/>
          <w:w w:val="90"/>
        </w:rPr>
        <w:t xml:space="preserve"> </w:t>
      </w:r>
      <w:r>
        <w:rPr>
          <w:w w:val="90"/>
        </w:rPr>
        <w:t>weigh</w:t>
      </w:r>
      <w:r>
        <w:rPr>
          <w:spacing w:val="18"/>
          <w:w w:val="90"/>
        </w:rPr>
        <w:t xml:space="preserve"> </w:t>
      </w:r>
      <w:r>
        <w:rPr>
          <w:w w:val="90"/>
        </w:rPr>
        <w:t>in</w:t>
      </w:r>
      <w:r>
        <w:rPr>
          <w:spacing w:val="19"/>
          <w:w w:val="90"/>
        </w:rPr>
        <w:t xml:space="preserve"> </w:t>
      </w:r>
      <w:r>
        <w:rPr>
          <w:w w:val="90"/>
        </w:rPr>
        <w:t>kilograms.</w:t>
      </w:r>
      <w:r>
        <w:rPr>
          <w:spacing w:val="-61"/>
          <w:w w:val="90"/>
        </w:rPr>
        <w:t xml:space="preserve"> </w:t>
      </w:r>
      <w:r>
        <w:rPr>
          <w:w w:val="90"/>
        </w:rPr>
        <w:t>If you weigh 70 kg, you will burn roughly 70 calories by walking a</w:t>
      </w:r>
      <w:r>
        <w:rPr>
          <w:spacing w:val="1"/>
          <w:w w:val="90"/>
        </w:rPr>
        <w:t xml:space="preserve"> </w:t>
      </w:r>
      <w:r>
        <w:rPr>
          <w:w w:val="90"/>
        </w:rPr>
        <w:t>kilometre. Let’s say you walk five kilometres (three miles) a day,</w:t>
      </w:r>
      <w:r>
        <w:rPr>
          <w:spacing w:val="1"/>
          <w:w w:val="90"/>
        </w:rPr>
        <w:t xml:space="preserve"> </w:t>
      </w:r>
      <w:r>
        <w:rPr>
          <w:w w:val="95"/>
        </w:rPr>
        <w:t>six times a week: 70 calories x 5 km x 6 times per week = 2100</w:t>
      </w:r>
      <w:r>
        <w:rPr>
          <w:spacing w:val="-65"/>
          <w:w w:val="95"/>
        </w:rPr>
        <w:t xml:space="preserve"> </w:t>
      </w:r>
      <w:r>
        <w:rPr>
          <w:w w:val="90"/>
        </w:rPr>
        <w:t>calories. That is enough physical activity to significantly decrease</w:t>
      </w:r>
      <w:r>
        <w:rPr>
          <w:spacing w:val="1"/>
          <w:w w:val="90"/>
        </w:rPr>
        <w:t xml:space="preserve"> </w:t>
      </w:r>
      <w:r>
        <w:rPr>
          <w:w w:val="85"/>
        </w:rPr>
        <w:t>your</w:t>
      </w:r>
      <w:r>
        <w:rPr>
          <w:spacing w:val="-5"/>
          <w:w w:val="85"/>
        </w:rPr>
        <w:t xml:space="preserve"> </w:t>
      </w:r>
      <w:r>
        <w:rPr>
          <w:w w:val="85"/>
        </w:rPr>
        <w:t>risks</w:t>
      </w:r>
      <w:r>
        <w:rPr>
          <w:spacing w:val="-5"/>
          <w:w w:val="85"/>
        </w:rPr>
        <w:t xml:space="preserve"> </w:t>
      </w:r>
      <w:r>
        <w:rPr>
          <w:w w:val="85"/>
        </w:rPr>
        <w:t>of</w:t>
      </w:r>
      <w:r>
        <w:rPr>
          <w:spacing w:val="-5"/>
          <w:w w:val="85"/>
        </w:rPr>
        <w:t xml:space="preserve"> </w:t>
      </w:r>
      <w:r>
        <w:rPr>
          <w:w w:val="85"/>
        </w:rPr>
        <w:t>heart</w:t>
      </w:r>
      <w:r>
        <w:rPr>
          <w:spacing w:val="-4"/>
          <w:w w:val="85"/>
        </w:rPr>
        <w:t xml:space="preserve"> </w:t>
      </w:r>
      <w:r>
        <w:rPr>
          <w:w w:val="85"/>
        </w:rPr>
        <w:t>disease</w:t>
      </w:r>
      <w:r>
        <w:rPr>
          <w:spacing w:val="-1"/>
          <w:w w:val="85"/>
        </w:rPr>
        <w:t xml:space="preserve"> </w:t>
      </w:r>
      <w:r>
        <w:rPr>
          <w:w w:val="85"/>
        </w:rPr>
        <w:t>and</w:t>
      </w:r>
      <w:r>
        <w:rPr>
          <w:spacing w:val="2"/>
          <w:w w:val="85"/>
        </w:rPr>
        <w:t xml:space="preserve"> </w:t>
      </w:r>
      <w:r>
        <w:rPr>
          <w:w w:val="85"/>
        </w:rPr>
        <w:t>certain</w:t>
      </w:r>
      <w:r>
        <w:rPr>
          <w:spacing w:val="3"/>
          <w:w w:val="85"/>
        </w:rPr>
        <w:t xml:space="preserve"> </w:t>
      </w:r>
      <w:r>
        <w:rPr>
          <w:w w:val="85"/>
        </w:rPr>
        <w:t>cancers.</w:t>
      </w:r>
    </w:p>
    <w:p w14:paraId="46CBBE62" w14:textId="77777777" w:rsidR="00AF0683" w:rsidRDefault="00DE3769">
      <w:pPr>
        <w:pStyle w:val="BodyText"/>
        <w:spacing w:before="4" w:line="278" w:lineRule="auto"/>
        <w:ind w:left="1860" w:right="1213" w:firstLine="504"/>
        <w:jc w:val="both"/>
      </w:pPr>
      <w:r>
        <w:rPr>
          <w:w w:val="90"/>
        </w:rPr>
        <w:t>If you wish, you can jog some of those kilometers instead of</w:t>
      </w:r>
      <w:r>
        <w:rPr>
          <w:spacing w:val="1"/>
          <w:w w:val="90"/>
        </w:rPr>
        <w:t xml:space="preserve"> </w:t>
      </w:r>
      <w:r>
        <w:rPr>
          <w:w w:val="90"/>
        </w:rPr>
        <w:t>walking them. The main difference between walking and jogging is</w:t>
      </w:r>
      <w:r>
        <w:rPr>
          <w:spacing w:val="-61"/>
          <w:w w:val="90"/>
        </w:rPr>
        <w:t xml:space="preserve"> </w:t>
      </w:r>
      <w:r>
        <w:rPr>
          <w:w w:val="90"/>
        </w:rPr>
        <w:t>your time to the finish line. Jogging will provide some additional</w:t>
      </w:r>
      <w:r>
        <w:rPr>
          <w:spacing w:val="1"/>
          <w:w w:val="90"/>
        </w:rPr>
        <w:t xml:space="preserve"> </w:t>
      </w:r>
      <w:r>
        <w:rPr>
          <w:w w:val="95"/>
        </w:rPr>
        <w:t>aerobic benefits, but walking should not be underrated as a</w:t>
      </w:r>
      <w:r>
        <w:rPr>
          <w:spacing w:val="1"/>
          <w:w w:val="95"/>
        </w:rPr>
        <w:t xml:space="preserve"> </w:t>
      </w:r>
      <w:r>
        <w:rPr>
          <w:w w:val="90"/>
        </w:rPr>
        <w:t>method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exercise.</w:t>
      </w:r>
      <w:r>
        <w:rPr>
          <w:spacing w:val="-10"/>
          <w:w w:val="90"/>
        </w:rPr>
        <w:t xml:space="preserve"> </w:t>
      </w:r>
      <w:r>
        <w:rPr>
          <w:w w:val="90"/>
        </w:rPr>
        <w:t>You’ll</w:t>
      </w:r>
      <w:r>
        <w:rPr>
          <w:spacing w:val="-9"/>
          <w:w w:val="90"/>
        </w:rPr>
        <w:t xml:space="preserve"> </w:t>
      </w:r>
      <w:r>
        <w:rPr>
          <w:w w:val="90"/>
        </w:rPr>
        <w:t>burn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same</w:t>
      </w:r>
      <w:r>
        <w:rPr>
          <w:spacing w:val="-9"/>
          <w:w w:val="90"/>
        </w:rPr>
        <w:t xml:space="preserve"> </w:t>
      </w:r>
      <w:r>
        <w:rPr>
          <w:w w:val="90"/>
        </w:rPr>
        <w:t>number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calories</w:t>
      </w:r>
      <w:r>
        <w:rPr>
          <w:spacing w:val="-9"/>
          <w:w w:val="90"/>
        </w:rPr>
        <w:t xml:space="preserve"> </w:t>
      </w:r>
      <w:r>
        <w:rPr>
          <w:w w:val="90"/>
        </w:rPr>
        <w:t>as</w:t>
      </w:r>
      <w:r>
        <w:rPr>
          <w:spacing w:val="-10"/>
          <w:w w:val="90"/>
        </w:rPr>
        <w:t xml:space="preserve"> </w:t>
      </w:r>
      <w:r>
        <w:rPr>
          <w:w w:val="90"/>
        </w:rPr>
        <w:t>you</w:t>
      </w:r>
      <w:r>
        <w:rPr>
          <w:spacing w:val="-61"/>
          <w:w w:val="90"/>
        </w:rPr>
        <w:t xml:space="preserve"> </w:t>
      </w:r>
      <w:r>
        <w:rPr>
          <w:w w:val="95"/>
        </w:rPr>
        <w:t>do jogging and you can do it almost anywhere with no need for</w:t>
      </w:r>
      <w:r>
        <w:rPr>
          <w:spacing w:val="-64"/>
          <w:w w:val="95"/>
        </w:rPr>
        <w:t xml:space="preserve"> </w:t>
      </w:r>
      <w:r>
        <w:rPr>
          <w:spacing w:val="-1"/>
          <w:w w:val="90"/>
        </w:rPr>
        <w:t>fancy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equipment.</w:t>
      </w:r>
      <w:r>
        <w:rPr>
          <w:spacing w:val="-9"/>
          <w:w w:val="90"/>
        </w:rPr>
        <w:t xml:space="preserve"> </w:t>
      </w:r>
      <w:r>
        <w:rPr>
          <w:w w:val="90"/>
        </w:rPr>
        <w:t>Keep</w:t>
      </w:r>
      <w:r>
        <w:rPr>
          <w:spacing w:val="-9"/>
          <w:w w:val="90"/>
        </w:rPr>
        <w:t xml:space="preserve"> </w:t>
      </w:r>
      <w:r>
        <w:rPr>
          <w:w w:val="90"/>
        </w:rPr>
        <w:t>up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brisk</w:t>
      </w:r>
      <w:r>
        <w:rPr>
          <w:spacing w:val="-9"/>
          <w:w w:val="90"/>
        </w:rPr>
        <w:t xml:space="preserve"> </w:t>
      </w:r>
      <w:r>
        <w:rPr>
          <w:w w:val="90"/>
        </w:rPr>
        <w:t>steady</w:t>
      </w:r>
      <w:r>
        <w:rPr>
          <w:spacing w:val="-10"/>
          <w:w w:val="90"/>
        </w:rPr>
        <w:t xml:space="preserve"> </w:t>
      </w:r>
      <w:r>
        <w:rPr>
          <w:w w:val="90"/>
        </w:rPr>
        <w:t>pace—you’re</w:t>
      </w:r>
      <w:r>
        <w:rPr>
          <w:spacing w:val="-9"/>
          <w:w w:val="90"/>
        </w:rPr>
        <w:t xml:space="preserve"> </w:t>
      </w:r>
      <w:r>
        <w:rPr>
          <w:w w:val="90"/>
        </w:rPr>
        <w:t>not</w:t>
      </w:r>
      <w:r>
        <w:rPr>
          <w:spacing w:val="-9"/>
          <w:w w:val="90"/>
        </w:rPr>
        <w:t xml:space="preserve"> </w:t>
      </w:r>
      <w:r>
        <w:rPr>
          <w:w w:val="90"/>
        </w:rPr>
        <w:t>out</w:t>
      </w:r>
      <w:r>
        <w:rPr>
          <w:spacing w:val="-10"/>
          <w:w w:val="90"/>
        </w:rPr>
        <w:t xml:space="preserve"> </w:t>
      </w:r>
      <w:r>
        <w:rPr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61"/>
          <w:w w:val="90"/>
        </w:rPr>
        <w:t xml:space="preserve"> </w:t>
      </w:r>
      <w:r>
        <w:t>stroll,</w:t>
      </w:r>
      <w:r>
        <w:rPr>
          <w:spacing w:val="-15"/>
        </w:rPr>
        <w:t xml:space="preserve"> </w:t>
      </w:r>
      <w:r>
        <w:t>you’re</w:t>
      </w:r>
      <w:r>
        <w:rPr>
          <w:spacing w:val="-15"/>
        </w:rPr>
        <w:t xml:space="preserve"> </w:t>
      </w:r>
      <w:r>
        <w:t>out</w:t>
      </w:r>
      <w:r>
        <w:rPr>
          <w:spacing w:val="-14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power</w:t>
      </w:r>
      <w:r>
        <w:rPr>
          <w:spacing w:val="-15"/>
        </w:rPr>
        <w:t xml:space="preserve"> </w:t>
      </w:r>
      <w:r>
        <w:t>walk.</w:t>
      </w:r>
    </w:p>
    <w:p w14:paraId="115394F3" w14:textId="77777777" w:rsidR="00AF0683" w:rsidRDefault="00DE3769">
      <w:pPr>
        <w:pStyle w:val="BodyText"/>
        <w:spacing w:before="3" w:line="278" w:lineRule="auto"/>
        <w:ind w:left="1860" w:right="1213" w:firstLine="504"/>
        <w:jc w:val="both"/>
      </w:pPr>
      <w:r>
        <w:rPr>
          <w:w w:val="95"/>
        </w:rPr>
        <w:t>Wear a proper pair of shoes, preferably jogging shoes with</w:t>
      </w:r>
      <w:r>
        <w:rPr>
          <w:spacing w:val="-64"/>
          <w:w w:val="95"/>
        </w:rPr>
        <w:t xml:space="preserve"> </w:t>
      </w:r>
      <w:r>
        <w:rPr>
          <w:w w:val="90"/>
        </w:rPr>
        <w:t>good support. Choose different routes to keep your walks interest-</w:t>
      </w:r>
      <w:r>
        <w:rPr>
          <w:spacing w:val="-61"/>
          <w:w w:val="90"/>
        </w:rPr>
        <w:t xml:space="preserve"> </w:t>
      </w:r>
      <w:r>
        <w:rPr>
          <w:w w:val="90"/>
        </w:rPr>
        <w:t>ing. Listen to your favorite music to help maintain your pace or to</w:t>
      </w:r>
      <w:r>
        <w:rPr>
          <w:spacing w:val="1"/>
          <w:w w:val="90"/>
        </w:rPr>
        <w:t xml:space="preserve"> </w:t>
      </w:r>
      <w:r>
        <w:rPr>
          <w:w w:val="90"/>
        </w:rPr>
        <w:t>an audiobook to make double use of your time. You can plan a</w:t>
      </w:r>
      <w:r>
        <w:rPr>
          <w:spacing w:val="1"/>
          <w:w w:val="90"/>
        </w:rPr>
        <w:t xml:space="preserve"> </w:t>
      </w:r>
      <w:r>
        <w:rPr>
          <w:w w:val="90"/>
        </w:rPr>
        <w:t>party,</w:t>
      </w:r>
      <w:r>
        <w:rPr>
          <w:spacing w:val="-6"/>
          <w:w w:val="90"/>
        </w:rPr>
        <w:t xml:space="preserve"> </w:t>
      </w:r>
      <w:r>
        <w:rPr>
          <w:w w:val="90"/>
        </w:rPr>
        <w:t>compose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letter,</w:t>
      </w:r>
      <w:r>
        <w:rPr>
          <w:spacing w:val="-5"/>
          <w:w w:val="90"/>
        </w:rPr>
        <w:t xml:space="preserve"> </w:t>
      </w:r>
      <w:r>
        <w:rPr>
          <w:w w:val="90"/>
        </w:rPr>
        <w:t>or</w:t>
      </w:r>
      <w:r>
        <w:rPr>
          <w:spacing w:val="-6"/>
          <w:w w:val="90"/>
        </w:rPr>
        <w:t xml:space="preserve"> </w:t>
      </w:r>
      <w:r>
        <w:rPr>
          <w:w w:val="90"/>
        </w:rPr>
        <w:t>rehearse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presentation</w:t>
      </w:r>
      <w:r>
        <w:rPr>
          <w:spacing w:val="-5"/>
          <w:w w:val="90"/>
        </w:rPr>
        <w:t xml:space="preserve"> </w:t>
      </w:r>
      <w:r>
        <w:rPr>
          <w:w w:val="90"/>
        </w:rPr>
        <w:t>while</w:t>
      </w:r>
      <w:r>
        <w:rPr>
          <w:spacing w:val="-6"/>
          <w:w w:val="90"/>
        </w:rPr>
        <w:t xml:space="preserve"> </w:t>
      </w:r>
      <w:r>
        <w:rPr>
          <w:w w:val="90"/>
        </w:rPr>
        <w:t>you</w:t>
      </w:r>
      <w:r>
        <w:rPr>
          <w:spacing w:val="-5"/>
          <w:w w:val="90"/>
        </w:rPr>
        <w:t xml:space="preserve"> </w:t>
      </w:r>
      <w:r>
        <w:rPr>
          <w:w w:val="90"/>
        </w:rPr>
        <w:t>walk.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burn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even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more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calories,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carry</w:t>
      </w:r>
      <w:r>
        <w:rPr>
          <w:spacing w:val="-10"/>
          <w:w w:val="90"/>
        </w:rPr>
        <w:t xml:space="preserve"> </w:t>
      </w:r>
      <w:r>
        <w:rPr>
          <w:w w:val="90"/>
        </w:rPr>
        <w:t>one-pound</w:t>
      </w:r>
      <w:r>
        <w:rPr>
          <w:spacing w:val="-9"/>
          <w:w w:val="90"/>
        </w:rPr>
        <w:t xml:space="preserve"> </w:t>
      </w:r>
      <w:r>
        <w:rPr>
          <w:w w:val="90"/>
        </w:rPr>
        <w:t>hand</w:t>
      </w:r>
      <w:r>
        <w:rPr>
          <w:spacing w:val="-10"/>
          <w:w w:val="90"/>
        </w:rPr>
        <w:t xml:space="preserve"> </w:t>
      </w:r>
      <w:r>
        <w:rPr>
          <w:w w:val="90"/>
        </w:rPr>
        <w:t>weights</w:t>
      </w:r>
      <w:r>
        <w:rPr>
          <w:spacing w:val="-9"/>
          <w:w w:val="90"/>
        </w:rPr>
        <w:t xml:space="preserve"> </w:t>
      </w:r>
      <w:r>
        <w:rPr>
          <w:w w:val="90"/>
        </w:rPr>
        <w:t>or</w:t>
      </w:r>
      <w:r>
        <w:rPr>
          <w:spacing w:val="-9"/>
          <w:w w:val="90"/>
        </w:rPr>
        <w:t xml:space="preserve"> </w:t>
      </w:r>
      <w:r>
        <w:rPr>
          <w:w w:val="90"/>
        </w:rPr>
        <w:t>wrist</w:t>
      </w:r>
      <w:r>
        <w:rPr>
          <w:spacing w:val="-61"/>
          <w:w w:val="90"/>
        </w:rPr>
        <w:t xml:space="preserve"> </w:t>
      </w:r>
      <w:r>
        <w:rPr>
          <w:w w:val="90"/>
        </w:rPr>
        <w:t>weights. By swinging your arms energetically as you walk, you will</w:t>
      </w:r>
      <w:r>
        <w:rPr>
          <w:spacing w:val="-62"/>
          <w:w w:val="90"/>
        </w:rPr>
        <w:t xml:space="preserve"> </w:t>
      </w:r>
      <w:r>
        <w:rPr>
          <w:spacing w:val="-1"/>
          <w:w w:val="90"/>
        </w:rPr>
        <w:t>further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increase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heart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rate,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making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power</w:t>
      </w:r>
      <w:r>
        <w:rPr>
          <w:spacing w:val="-10"/>
          <w:w w:val="90"/>
        </w:rPr>
        <w:t xml:space="preserve"> </w:t>
      </w:r>
      <w:r>
        <w:rPr>
          <w:w w:val="90"/>
        </w:rPr>
        <w:t>walk</w:t>
      </w:r>
      <w:r>
        <w:rPr>
          <w:spacing w:val="-9"/>
          <w:w w:val="90"/>
        </w:rPr>
        <w:t xml:space="preserve"> </w:t>
      </w:r>
      <w:r>
        <w:rPr>
          <w:w w:val="90"/>
        </w:rPr>
        <w:t>more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an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aerobic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workout.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Jazz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dancing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ballroom</w:t>
      </w:r>
      <w:r>
        <w:rPr>
          <w:spacing w:val="-3"/>
          <w:w w:val="90"/>
        </w:rPr>
        <w:t xml:space="preserve"> </w:t>
      </w:r>
      <w:r>
        <w:rPr>
          <w:w w:val="90"/>
        </w:rPr>
        <w:t>dancing</w:t>
      </w:r>
      <w:r>
        <w:rPr>
          <w:spacing w:val="-3"/>
          <w:w w:val="90"/>
        </w:rPr>
        <w:t xml:space="preserve"> </w:t>
      </w:r>
      <w:r>
        <w:rPr>
          <w:w w:val="90"/>
        </w:rPr>
        <w:t>are</w:t>
      </w:r>
      <w:r>
        <w:rPr>
          <w:spacing w:val="-3"/>
          <w:w w:val="90"/>
        </w:rPr>
        <w:t xml:space="preserve"> </w:t>
      </w:r>
      <w:r>
        <w:rPr>
          <w:w w:val="90"/>
        </w:rPr>
        <w:t>good</w:t>
      </w:r>
      <w:r>
        <w:rPr>
          <w:spacing w:val="-2"/>
          <w:w w:val="90"/>
        </w:rPr>
        <w:t xml:space="preserve"> </w:t>
      </w:r>
      <w:r>
        <w:rPr>
          <w:w w:val="90"/>
        </w:rPr>
        <w:t>sup-</w:t>
      </w:r>
      <w:r>
        <w:rPr>
          <w:spacing w:val="-61"/>
          <w:w w:val="90"/>
        </w:rPr>
        <w:t xml:space="preserve"> </w:t>
      </w:r>
      <w:r>
        <w:rPr>
          <w:w w:val="95"/>
        </w:rPr>
        <w:t>plements to the power walk program. One hour of dancing is</w:t>
      </w:r>
      <w:r>
        <w:rPr>
          <w:spacing w:val="1"/>
          <w:w w:val="95"/>
        </w:rPr>
        <w:t xml:space="preserve"> </w:t>
      </w:r>
      <w:r>
        <w:rPr>
          <w:w w:val="95"/>
        </w:rPr>
        <w:t>roughly</w:t>
      </w:r>
      <w:r>
        <w:rPr>
          <w:spacing w:val="-11"/>
          <w:w w:val="95"/>
        </w:rPr>
        <w:t xml:space="preserve"> </w:t>
      </w:r>
      <w:r>
        <w:rPr>
          <w:w w:val="95"/>
        </w:rPr>
        <w:t>equivalent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three-mile</w:t>
      </w:r>
      <w:r>
        <w:rPr>
          <w:spacing w:val="-10"/>
          <w:w w:val="95"/>
        </w:rPr>
        <w:t xml:space="preserve"> </w:t>
      </w:r>
      <w:r>
        <w:rPr>
          <w:w w:val="95"/>
        </w:rPr>
        <w:t>walk.</w:t>
      </w:r>
    </w:p>
    <w:p w14:paraId="4E85FA41" w14:textId="77777777" w:rsidR="00AF0683" w:rsidRDefault="00AF0683">
      <w:pPr>
        <w:spacing w:line="278" w:lineRule="auto"/>
        <w:jc w:val="both"/>
        <w:sectPr w:rsidR="00AF0683">
          <w:headerReference w:type="default" r:id="rId338"/>
          <w:footerReference w:type="default" r:id="rId339"/>
          <w:pgSz w:w="12240" w:h="15840"/>
          <w:pgMar w:top="1440" w:right="1680" w:bottom="2240" w:left="1040" w:header="360" w:footer="2059" w:gutter="0"/>
          <w:cols w:space="720"/>
        </w:sectPr>
      </w:pPr>
    </w:p>
    <w:p w14:paraId="04DE7080" w14:textId="77777777" w:rsidR="00AF0683" w:rsidRDefault="00066724">
      <w:pPr>
        <w:pStyle w:val="BodyText"/>
        <w:rPr>
          <w:sz w:val="20"/>
        </w:rPr>
      </w:pPr>
      <w:r>
        <w:lastRenderedPageBreak/>
        <w:pict w14:anchorId="38069CCE">
          <v:group id="docshapegroup1836" o:spid="_x0000_s4086" style="position:absolute;margin-left:36pt;margin-top:372pt;width:24pt;height:48pt;z-index:15930880;mso-position-horizontal-relative:page;mso-position-vertical-relative:page" coordorigin="720,7440" coordsize="480,960">
            <v:shape id="docshape1837" o:spid="_x0000_s4088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838" o:spid="_x0000_s4087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0BA68DE">
          <v:group id="docshapegroup1839" o:spid="_x0000_s4083" style="position:absolute;margin-left:552pt;margin-top:372pt;width:24pt;height:48pt;z-index:15931392;mso-position-horizontal-relative:page;mso-position-vertical-relative:page" coordorigin="11040,7440" coordsize="480,960">
            <v:shape id="docshape1840" o:spid="_x0000_s4085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841" o:spid="_x0000_s4084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48E8CA7" w14:textId="77777777" w:rsidR="00AF0683" w:rsidRDefault="00AF0683">
      <w:pPr>
        <w:pStyle w:val="BodyText"/>
        <w:rPr>
          <w:sz w:val="20"/>
        </w:rPr>
      </w:pPr>
    </w:p>
    <w:p w14:paraId="4BB6DEAD" w14:textId="77777777" w:rsidR="00AF0683" w:rsidRDefault="00AF0683">
      <w:pPr>
        <w:pStyle w:val="BodyText"/>
        <w:spacing w:before="1"/>
        <w:rPr>
          <w:sz w:val="24"/>
        </w:rPr>
      </w:pPr>
    </w:p>
    <w:p w14:paraId="41895DED" w14:textId="77777777" w:rsidR="00AF0683" w:rsidRDefault="00DE3769">
      <w:pPr>
        <w:pStyle w:val="BodyText"/>
        <w:spacing w:before="98"/>
        <w:ind w:left="3078"/>
        <w:rPr>
          <w:rFonts w:ascii="Garamond"/>
        </w:rPr>
      </w:pPr>
      <w:r>
        <w:rPr>
          <w:rFonts w:ascii="Garamond"/>
        </w:rPr>
        <w:t>Step</w:t>
      </w:r>
      <w:r>
        <w:rPr>
          <w:rFonts w:ascii="Garamond"/>
          <w:spacing w:val="-14"/>
        </w:rPr>
        <w:t xml:space="preserve"> </w:t>
      </w:r>
      <w:r>
        <w:rPr>
          <w:rFonts w:ascii="Garamond"/>
        </w:rPr>
        <w:t>3</w:t>
      </w:r>
      <w:r>
        <w:rPr>
          <w:rFonts w:ascii="Garamond"/>
          <w:spacing w:val="-13"/>
        </w:rPr>
        <w:t xml:space="preserve"> </w:t>
      </w:r>
      <w:r>
        <w:rPr>
          <w:rFonts w:ascii="Garamond"/>
          <w:w w:val="85"/>
        </w:rPr>
        <w:t>|</w:t>
      </w:r>
      <w:r>
        <w:rPr>
          <w:rFonts w:ascii="Garamond"/>
          <w:spacing w:val="-5"/>
          <w:w w:val="85"/>
        </w:rPr>
        <w:t xml:space="preserve"> </w:t>
      </w:r>
      <w:r>
        <w:rPr>
          <w:rFonts w:ascii="Garamond"/>
        </w:rPr>
        <w:t>Commit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to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Regular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Exercise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Program</w:t>
      </w:r>
    </w:p>
    <w:p w14:paraId="4DE52716" w14:textId="77777777" w:rsidR="00AF0683" w:rsidRDefault="00AF0683">
      <w:pPr>
        <w:pStyle w:val="BodyText"/>
        <w:rPr>
          <w:rFonts w:ascii="Garamond"/>
          <w:sz w:val="20"/>
        </w:rPr>
      </w:pPr>
    </w:p>
    <w:p w14:paraId="6B195699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461C2318" w14:textId="77777777" w:rsidR="00AF0683" w:rsidRDefault="00DE3769">
      <w:pPr>
        <w:pStyle w:val="BodyText"/>
        <w:spacing w:before="92" w:line="278" w:lineRule="auto"/>
        <w:ind w:left="1860" w:right="1210" w:firstLine="504"/>
        <w:jc w:val="both"/>
      </w:pPr>
      <w:r>
        <w:rPr>
          <w:w w:val="95"/>
        </w:rPr>
        <w:t>Eventually, you will probably find the power walk is not</w:t>
      </w:r>
      <w:r>
        <w:rPr>
          <w:spacing w:val="1"/>
          <w:w w:val="95"/>
        </w:rPr>
        <w:t xml:space="preserve"> </w:t>
      </w:r>
      <w:r>
        <w:rPr>
          <w:w w:val="90"/>
        </w:rPr>
        <w:t>enough of a challenge. This means you’re getting into shape. Try</w:t>
      </w:r>
      <w:r>
        <w:rPr>
          <w:spacing w:val="1"/>
          <w:w w:val="90"/>
        </w:rPr>
        <w:t xml:space="preserve"> </w:t>
      </w:r>
      <w:r>
        <w:rPr>
          <w:w w:val="90"/>
        </w:rPr>
        <w:t>alternating</w:t>
      </w:r>
      <w:r>
        <w:rPr>
          <w:spacing w:val="52"/>
          <w:w w:val="90"/>
        </w:rPr>
        <w:t xml:space="preserve"> </w:t>
      </w:r>
      <w:r>
        <w:rPr>
          <w:w w:val="90"/>
        </w:rPr>
        <w:t>walking</w:t>
      </w:r>
      <w:r>
        <w:rPr>
          <w:spacing w:val="53"/>
          <w:w w:val="90"/>
        </w:rPr>
        <w:t xml:space="preserve"> </w:t>
      </w:r>
      <w:r>
        <w:rPr>
          <w:w w:val="90"/>
        </w:rPr>
        <w:t>and</w:t>
      </w:r>
      <w:r>
        <w:rPr>
          <w:spacing w:val="53"/>
          <w:w w:val="90"/>
        </w:rPr>
        <w:t xml:space="preserve"> </w:t>
      </w:r>
      <w:r>
        <w:rPr>
          <w:w w:val="90"/>
        </w:rPr>
        <w:t>jogging.</w:t>
      </w:r>
      <w:r>
        <w:rPr>
          <w:spacing w:val="53"/>
          <w:w w:val="90"/>
        </w:rPr>
        <w:t xml:space="preserve"> </w:t>
      </w:r>
      <w:r>
        <w:rPr>
          <w:w w:val="90"/>
        </w:rPr>
        <w:t>Jog</w:t>
      </w:r>
      <w:r>
        <w:rPr>
          <w:spacing w:val="53"/>
          <w:w w:val="90"/>
        </w:rPr>
        <w:t xml:space="preserve"> </w:t>
      </w:r>
      <w:r>
        <w:rPr>
          <w:w w:val="90"/>
        </w:rPr>
        <w:t>until</w:t>
      </w:r>
      <w:r>
        <w:rPr>
          <w:spacing w:val="53"/>
          <w:w w:val="90"/>
        </w:rPr>
        <w:t xml:space="preserve"> </w:t>
      </w:r>
      <w:r>
        <w:rPr>
          <w:w w:val="90"/>
        </w:rPr>
        <w:t>you</w:t>
      </w:r>
      <w:r>
        <w:rPr>
          <w:spacing w:val="53"/>
          <w:w w:val="90"/>
        </w:rPr>
        <w:t xml:space="preserve"> </w:t>
      </w:r>
      <w:r>
        <w:rPr>
          <w:w w:val="90"/>
        </w:rPr>
        <w:t>feel</w:t>
      </w:r>
      <w:r>
        <w:rPr>
          <w:spacing w:val="52"/>
          <w:w w:val="90"/>
        </w:rPr>
        <w:t xml:space="preserve"> </w:t>
      </w:r>
      <w:r>
        <w:rPr>
          <w:w w:val="90"/>
        </w:rPr>
        <w:t>tired,</w:t>
      </w:r>
      <w:r>
        <w:rPr>
          <w:spacing w:val="53"/>
          <w:w w:val="90"/>
        </w:rPr>
        <w:t xml:space="preserve"> </w:t>
      </w:r>
      <w:r>
        <w:rPr>
          <w:w w:val="90"/>
        </w:rPr>
        <w:t>then</w:t>
      </w:r>
      <w:r>
        <w:rPr>
          <w:spacing w:val="-61"/>
          <w:w w:val="90"/>
        </w:rPr>
        <w:t xml:space="preserve"> </w:t>
      </w:r>
      <w:r>
        <w:rPr>
          <w:w w:val="90"/>
        </w:rPr>
        <w:t>walk until you recover. Don’t be surprised when one day you find</w:t>
      </w:r>
      <w:r>
        <w:rPr>
          <w:spacing w:val="1"/>
          <w:w w:val="90"/>
        </w:rPr>
        <w:t xml:space="preserve"> </w:t>
      </w:r>
      <w:r>
        <w:rPr>
          <w:w w:val="85"/>
        </w:rPr>
        <w:t>yourself</w:t>
      </w:r>
      <w:r>
        <w:rPr>
          <w:spacing w:val="-5"/>
          <w:w w:val="85"/>
        </w:rPr>
        <w:t xml:space="preserve"> </w:t>
      </w:r>
      <w:r>
        <w:rPr>
          <w:w w:val="85"/>
        </w:rPr>
        <w:t>able</w:t>
      </w:r>
      <w:r>
        <w:rPr>
          <w:spacing w:val="-5"/>
          <w:w w:val="85"/>
        </w:rPr>
        <w:t xml:space="preserve"> </w:t>
      </w:r>
      <w:r>
        <w:rPr>
          <w:w w:val="85"/>
        </w:rPr>
        <w:t>to</w:t>
      </w:r>
      <w:r>
        <w:rPr>
          <w:spacing w:val="-5"/>
          <w:w w:val="85"/>
        </w:rPr>
        <w:t xml:space="preserve"> </w:t>
      </w:r>
      <w:r>
        <w:rPr>
          <w:w w:val="85"/>
        </w:rPr>
        <w:t>jog</w:t>
      </w:r>
      <w:r>
        <w:rPr>
          <w:spacing w:val="-5"/>
          <w:w w:val="85"/>
        </w:rPr>
        <w:t xml:space="preserve"> </w:t>
      </w:r>
      <w:r>
        <w:rPr>
          <w:w w:val="85"/>
        </w:rPr>
        <w:t>the</w:t>
      </w:r>
      <w:r>
        <w:rPr>
          <w:spacing w:val="-5"/>
          <w:w w:val="85"/>
        </w:rPr>
        <w:t xml:space="preserve"> </w:t>
      </w:r>
      <w:r>
        <w:rPr>
          <w:w w:val="85"/>
        </w:rPr>
        <w:t>entire</w:t>
      </w:r>
      <w:r>
        <w:rPr>
          <w:spacing w:val="-5"/>
          <w:w w:val="85"/>
        </w:rPr>
        <w:t xml:space="preserve"> </w:t>
      </w:r>
      <w:r>
        <w:rPr>
          <w:w w:val="85"/>
        </w:rPr>
        <w:t>distance.</w:t>
      </w:r>
    </w:p>
    <w:p w14:paraId="407B1EC5" w14:textId="77777777" w:rsidR="00AF0683" w:rsidRDefault="00AF0683">
      <w:pPr>
        <w:pStyle w:val="BodyText"/>
        <w:spacing w:before="6"/>
        <w:rPr>
          <w:sz w:val="19"/>
        </w:rPr>
      </w:pPr>
    </w:p>
    <w:p w14:paraId="4E58373E" w14:textId="77777777" w:rsidR="00AF0683" w:rsidRDefault="00DE3769">
      <w:pPr>
        <w:pStyle w:val="Heading6"/>
        <w:jc w:val="both"/>
      </w:pPr>
      <w:r>
        <w:rPr>
          <w:w w:val="110"/>
        </w:rPr>
        <w:t>2—The</w:t>
      </w:r>
      <w:r>
        <w:rPr>
          <w:spacing w:val="-12"/>
          <w:w w:val="110"/>
        </w:rPr>
        <w:t xml:space="preserve"> </w:t>
      </w:r>
      <w:r>
        <w:rPr>
          <w:w w:val="110"/>
        </w:rPr>
        <w:t>Basic</w:t>
      </w:r>
      <w:r>
        <w:rPr>
          <w:spacing w:val="-12"/>
          <w:w w:val="110"/>
        </w:rPr>
        <w:t xml:space="preserve"> </w:t>
      </w:r>
      <w:r>
        <w:rPr>
          <w:w w:val="110"/>
        </w:rPr>
        <w:t>Aerobic</w:t>
      </w:r>
      <w:r>
        <w:rPr>
          <w:spacing w:val="-12"/>
          <w:w w:val="110"/>
        </w:rPr>
        <w:t xml:space="preserve"> </w:t>
      </w:r>
      <w:r>
        <w:rPr>
          <w:w w:val="110"/>
        </w:rPr>
        <w:t>Program</w:t>
      </w:r>
    </w:p>
    <w:p w14:paraId="294C30E6" w14:textId="77777777" w:rsidR="00AF0683" w:rsidRDefault="00DE3769">
      <w:pPr>
        <w:pStyle w:val="BodyText"/>
        <w:spacing w:before="108" w:line="278" w:lineRule="auto"/>
        <w:ind w:left="1860" w:right="1213"/>
        <w:jc w:val="both"/>
      </w:pPr>
      <w:r>
        <w:rPr>
          <w:w w:val="90"/>
        </w:rPr>
        <w:t>Any activity that keeps your heart beating within your aerobic</w:t>
      </w:r>
      <w:r>
        <w:rPr>
          <w:spacing w:val="1"/>
          <w:w w:val="90"/>
        </w:rPr>
        <w:t xml:space="preserve"> </w:t>
      </w:r>
      <w:r>
        <w:rPr>
          <w:w w:val="90"/>
        </w:rPr>
        <w:t>training heart-rate zone is good aerobic exercise, whether it’s jog-</w:t>
      </w:r>
      <w:r>
        <w:rPr>
          <w:spacing w:val="1"/>
          <w:w w:val="90"/>
        </w:rPr>
        <w:t xml:space="preserve"> </w:t>
      </w:r>
      <w:r>
        <w:rPr>
          <w:w w:val="95"/>
        </w:rPr>
        <w:t>ging, cycling, rowing, or just running up and down the stairs.</w:t>
      </w:r>
      <w:r>
        <w:rPr>
          <w:spacing w:val="1"/>
          <w:w w:val="95"/>
        </w:rPr>
        <w:t xml:space="preserve"> </w:t>
      </w:r>
      <w:r>
        <w:rPr>
          <w:w w:val="90"/>
        </w:rPr>
        <w:t>Fitness classes can be an effective form of aerobic exercise as well,</w:t>
      </w:r>
      <w:r>
        <w:rPr>
          <w:spacing w:val="-61"/>
          <w:w w:val="90"/>
        </w:rPr>
        <w:t xml:space="preserve"> </w:t>
      </w:r>
      <w:r>
        <w:rPr>
          <w:w w:val="90"/>
        </w:rPr>
        <w:t>as long as they maintain your heart rate within the aerobic heart-</w:t>
      </w:r>
      <w:r>
        <w:rPr>
          <w:spacing w:val="1"/>
          <w:w w:val="90"/>
        </w:rPr>
        <w:t xml:space="preserve"> </w:t>
      </w:r>
      <w:r>
        <w:rPr>
          <w:w w:val="90"/>
        </w:rPr>
        <w:t>rate zone for more than 20 minutes. Classes such as cardio-pump</w:t>
      </w:r>
      <w:r>
        <w:rPr>
          <w:spacing w:val="-61"/>
          <w:w w:val="90"/>
        </w:rPr>
        <w:t xml:space="preserve"> </w:t>
      </w:r>
      <w:r>
        <w:rPr>
          <w:w w:val="90"/>
        </w:rPr>
        <w:t>and body sculpting can also improve muscle-toning, strength and</w:t>
      </w:r>
      <w:r>
        <w:rPr>
          <w:spacing w:val="1"/>
          <w:w w:val="90"/>
        </w:rPr>
        <w:t xml:space="preserve"> </w:t>
      </w:r>
      <w:r>
        <w:rPr>
          <w:w w:val="90"/>
        </w:rPr>
        <w:t>flexibility and serve as great overall conditioners. Nonetheless, I</w:t>
      </w:r>
      <w:r>
        <w:rPr>
          <w:spacing w:val="1"/>
          <w:w w:val="90"/>
        </w:rPr>
        <w:t xml:space="preserve"> </w:t>
      </w:r>
      <w:r>
        <w:rPr>
          <w:w w:val="85"/>
        </w:rPr>
        <w:t>suggest that you complement these classes with some additional aer-</w:t>
      </w:r>
      <w:r>
        <w:rPr>
          <w:spacing w:val="1"/>
          <w:w w:val="85"/>
        </w:rPr>
        <w:t xml:space="preserve"> </w:t>
      </w:r>
      <w:r>
        <w:rPr>
          <w:w w:val="95"/>
        </w:rPr>
        <w:t>obic</w:t>
      </w:r>
      <w:r>
        <w:rPr>
          <w:spacing w:val="-13"/>
          <w:w w:val="9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strength</w:t>
      </w:r>
      <w:r>
        <w:rPr>
          <w:spacing w:val="-12"/>
          <w:w w:val="95"/>
        </w:rPr>
        <w:t xml:space="preserve"> </w:t>
      </w:r>
      <w:r>
        <w:rPr>
          <w:w w:val="95"/>
        </w:rPr>
        <w:t>training</w:t>
      </w:r>
      <w:r>
        <w:rPr>
          <w:spacing w:val="-12"/>
          <w:w w:val="95"/>
        </w:rPr>
        <w:t xml:space="preserve"> </w:t>
      </w:r>
      <w:r>
        <w:rPr>
          <w:w w:val="95"/>
        </w:rPr>
        <w:t>work</w:t>
      </w:r>
      <w:r>
        <w:rPr>
          <w:spacing w:val="-12"/>
          <w:w w:val="95"/>
        </w:rPr>
        <w:t xml:space="preserve"> </w:t>
      </w:r>
      <w:r>
        <w:rPr>
          <w:w w:val="95"/>
        </w:rPr>
        <w:t>on</w:t>
      </w:r>
      <w:r>
        <w:rPr>
          <w:spacing w:val="-12"/>
          <w:w w:val="95"/>
        </w:rPr>
        <w:t xml:space="preserve"> </w:t>
      </w:r>
      <w:r>
        <w:rPr>
          <w:w w:val="95"/>
        </w:rPr>
        <w:t>your</w:t>
      </w:r>
      <w:r>
        <w:rPr>
          <w:spacing w:val="-12"/>
          <w:w w:val="95"/>
        </w:rPr>
        <w:t xml:space="preserve"> </w:t>
      </w:r>
      <w:r>
        <w:rPr>
          <w:w w:val="95"/>
        </w:rPr>
        <w:t>own.</w:t>
      </w:r>
    </w:p>
    <w:p w14:paraId="6AFCA631" w14:textId="77777777" w:rsidR="00AF0683" w:rsidRDefault="00DE3769">
      <w:pPr>
        <w:pStyle w:val="BodyText"/>
        <w:spacing w:before="4" w:line="278" w:lineRule="auto"/>
        <w:ind w:left="1860" w:right="1210" w:firstLine="504"/>
        <w:jc w:val="both"/>
      </w:pPr>
      <w:r>
        <w:rPr>
          <w:w w:val="90"/>
        </w:rPr>
        <w:t>If you have not exercised for a long time, consult your doctor</w:t>
      </w:r>
      <w:r>
        <w:rPr>
          <w:spacing w:val="1"/>
          <w:w w:val="90"/>
        </w:rPr>
        <w:t xml:space="preserve"> </w:t>
      </w:r>
      <w:r>
        <w:rPr>
          <w:w w:val="90"/>
        </w:rPr>
        <w:t>before embarking on an ambitious aerobic program. Begin with</w:t>
      </w:r>
      <w:r>
        <w:rPr>
          <w:spacing w:val="1"/>
          <w:w w:val="90"/>
        </w:rPr>
        <w:t xml:space="preserve"> </w:t>
      </w:r>
      <w:r>
        <w:rPr>
          <w:w w:val="90"/>
        </w:rPr>
        <w:t>20-minute exercise sessions and gradually work up to 45 to 60</w:t>
      </w:r>
      <w:r>
        <w:rPr>
          <w:spacing w:val="1"/>
          <w:w w:val="90"/>
        </w:rPr>
        <w:t xml:space="preserve"> </w:t>
      </w:r>
      <w:r>
        <w:rPr>
          <w:w w:val="90"/>
        </w:rPr>
        <w:t>minutes. A 45 to 60 minute session maximizes the amount of fat</w:t>
      </w:r>
      <w:r>
        <w:rPr>
          <w:spacing w:val="1"/>
          <w:w w:val="90"/>
        </w:rPr>
        <w:t xml:space="preserve"> </w:t>
      </w:r>
      <w:r>
        <w:rPr>
          <w:w w:val="95"/>
        </w:rPr>
        <w:t>you</w:t>
      </w:r>
      <w:r>
        <w:rPr>
          <w:spacing w:val="-12"/>
          <w:w w:val="95"/>
        </w:rPr>
        <w:t xml:space="preserve"> </w:t>
      </w:r>
      <w:r>
        <w:rPr>
          <w:w w:val="95"/>
        </w:rPr>
        <w:t>will</w:t>
      </w:r>
      <w:r>
        <w:rPr>
          <w:spacing w:val="-11"/>
          <w:w w:val="95"/>
        </w:rPr>
        <w:t xml:space="preserve"> </w:t>
      </w:r>
      <w:r>
        <w:rPr>
          <w:w w:val="95"/>
        </w:rPr>
        <w:t>continue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burn</w:t>
      </w:r>
      <w:r>
        <w:rPr>
          <w:spacing w:val="-11"/>
          <w:w w:val="95"/>
        </w:rPr>
        <w:t xml:space="preserve"> </w:t>
      </w:r>
      <w:r>
        <w:rPr>
          <w:w w:val="95"/>
        </w:rPr>
        <w:t>after</w:t>
      </w:r>
      <w:r>
        <w:rPr>
          <w:spacing w:val="-11"/>
          <w:w w:val="95"/>
        </w:rPr>
        <w:t xml:space="preserve"> </w:t>
      </w:r>
      <w:r>
        <w:rPr>
          <w:w w:val="95"/>
        </w:rPr>
        <w:t>exercising.</w:t>
      </w:r>
    </w:p>
    <w:p w14:paraId="7980A04E" w14:textId="77777777" w:rsidR="00AF0683" w:rsidRDefault="00DE3769">
      <w:pPr>
        <w:pStyle w:val="BodyText"/>
        <w:spacing w:before="2" w:line="278" w:lineRule="auto"/>
        <w:ind w:left="1860" w:right="1210" w:firstLine="504"/>
        <w:jc w:val="both"/>
      </w:pPr>
      <w:r>
        <w:rPr>
          <w:w w:val="90"/>
        </w:rPr>
        <w:t>To derive the major aerobic benefits of jogging, you should</w:t>
      </w:r>
      <w:r>
        <w:rPr>
          <w:spacing w:val="1"/>
          <w:w w:val="90"/>
        </w:rPr>
        <w:t xml:space="preserve"> </w:t>
      </w:r>
      <w:r>
        <w:rPr>
          <w:w w:val="90"/>
        </w:rPr>
        <w:t>cover at least 15 miles (24 km) per week. If you jog more than 25</w:t>
      </w:r>
      <w:r>
        <w:rPr>
          <w:spacing w:val="1"/>
          <w:w w:val="90"/>
        </w:rPr>
        <w:t xml:space="preserve"> </w:t>
      </w:r>
      <w:r>
        <w:rPr>
          <w:w w:val="90"/>
        </w:rPr>
        <w:t>miles (40 km) per week, however, you may put yourself at risk for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development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shin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splints,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ankle</w:t>
      </w:r>
      <w:r>
        <w:rPr>
          <w:spacing w:val="-10"/>
          <w:w w:val="90"/>
        </w:rPr>
        <w:t xml:space="preserve"> </w:t>
      </w:r>
      <w:r>
        <w:rPr>
          <w:w w:val="90"/>
        </w:rPr>
        <w:t>problems,</w:t>
      </w:r>
      <w:r>
        <w:rPr>
          <w:spacing w:val="-9"/>
          <w:w w:val="90"/>
        </w:rPr>
        <w:t xml:space="preserve"> </w:t>
      </w:r>
      <w:r>
        <w:rPr>
          <w:w w:val="90"/>
        </w:rPr>
        <w:t>or</w:t>
      </w:r>
      <w:r>
        <w:rPr>
          <w:spacing w:val="-10"/>
          <w:w w:val="90"/>
        </w:rPr>
        <w:t xml:space="preserve"> </w:t>
      </w:r>
      <w:r>
        <w:rPr>
          <w:w w:val="90"/>
        </w:rPr>
        <w:t>knee</w:t>
      </w:r>
      <w:r>
        <w:rPr>
          <w:spacing w:val="-9"/>
          <w:w w:val="90"/>
        </w:rPr>
        <w:t xml:space="preserve"> </w:t>
      </w:r>
      <w:r>
        <w:rPr>
          <w:w w:val="90"/>
        </w:rPr>
        <w:t>problems.</w:t>
      </w:r>
      <w:r>
        <w:rPr>
          <w:spacing w:val="-61"/>
          <w:w w:val="90"/>
        </w:rPr>
        <w:t xml:space="preserve"> </w:t>
      </w:r>
      <w:r>
        <w:rPr>
          <w:w w:val="90"/>
        </w:rPr>
        <w:t>Measure other forms of aerobic exercise, such as swimming or</w:t>
      </w:r>
      <w:r>
        <w:rPr>
          <w:spacing w:val="1"/>
          <w:w w:val="90"/>
        </w:rPr>
        <w:t xml:space="preserve"> </w:t>
      </w:r>
      <w:r>
        <w:rPr>
          <w:w w:val="90"/>
        </w:rPr>
        <w:t>working out on stationary bikes, rowing machines, cross-country</w:t>
      </w:r>
      <w:r>
        <w:rPr>
          <w:spacing w:val="1"/>
          <w:w w:val="90"/>
        </w:rPr>
        <w:t xml:space="preserve"> </w:t>
      </w:r>
      <w:r>
        <w:rPr>
          <w:w w:val="90"/>
        </w:rPr>
        <w:t>machines,</w:t>
      </w:r>
      <w:r>
        <w:rPr>
          <w:spacing w:val="-1"/>
          <w:w w:val="90"/>
        </w:rPr>
        <w:t xml:space="preserve"> </w:t>
      </w:r>
      <w:r>
        <w:rPr>
          <w:w w:val="90"/>
        </w:rPr>
        <w:t>treadmills,</w:t>
      </w:r>
      <w:r>
        <w:rPr>
          <w:spacing w:val="-1"/>
          <w:w w:val="90"/>
        </w:rPr>
        <w:t xml:space="preserve"> </w:t>
      </w:r>
      <w:r>
        <w:rPr>
          <w:w w:val="90"/>
        </w:rPr>
        <w:t>mini-trampolines,</w:t>
      </w:r>
      <w:r>
        <w:rPr>
          <w:spacing w:val="-1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stair</w:t>
      </w:r>
      <w:r>
        <w:rPr>
          <w:spacing w:val="-1"/>
          <w:w w:val="90"/>
        </w:rPr>
        <w:t xml:space="preserve"> </w:t>
      </w:r>
      <w:r>
        <w:rPr>
          <w:w w:val="90"/>
        </w:rPr>
        <w:t>climbers,</w:t>
      </w:r>
      <w:r>
        <w:rPr>
          <w:spacing w:val="-1"/>
          <w:w w:val="90"/>
        </w:rPr>
        <w:t xml:space="preserve"> </w:t>
      </w:r>
      <w:r>
        <w:rPr>
          <w:w w:val="90"/>
        </w:rPr>
        <w:t>by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</w:p>
    <w:p w14:paraId="5692CFF0" w14:textId="77777777" w:rsidR="00AF0683" w:rsidRDefault="00AF0683">
      <w:pPr>
        <w:spacing w:line="278" w:lineRule="auto"/>
        <w:jc w:val="both"/>
        <w:sectPr w:rsidR="00AF0683">
          <w:headerReference w:type="default" r:id="rId340"/>
          <w:footerReference w:type="default" r:id="rId341"/>
          <w:pgSz w:w="12240" w:h="15840"/>
          <w:pgMar w:top="1440" w:right="1680" w:bottom="2240" w:left="1040" w:header="360" w:footer="2059" w:gutter="0"/>
          <w:cols w:space="720"/>
        </w:sectPr>
      </w:pPr>
    </w:p>
    <w:p w14:paraId="594010EA" w14:textId="77777777" w:rsidR="00AF0683" w:rsidRDefault="00066724">
      <w:pPr>
        <w:pStyle w:val="BodyText"/>
        <w:rPr>
          <w:sz w:val="20"/>
        </w:rPr>
      </w:pPr>
      <w:r>
        <w:lastRenderedPageBreak/>
        <w:pict w14:anchorId="3A560B47">
          <v:group id="docshapegroup1850" o:spid="_x0000_s4080" style="position:absolute;margin-left:36pt;margin-top:372pt;width:24pt;height:48pt;z-index:15931904;mso-position-horizontal-relative:page;mso-position-vertical-relative:page" coordorigin="720,7440" coordsize="480,960">
            <v:shape id="docshape1851" o:spid="_x0000_s408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852" o:spid="_x0000_s408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1FB7BBC">
          <v:group id="docshapegroup1853" o:spid="_x0000_s4077" style="position:absolute;margin-left:552pt;margin-top:372pt;width:24pt;height:48pt;z-index:15932416;mso-position-horizontal-relative:page;mso-position-vertical-relative:page" coordorigin="11040,7440" coordsize="480,960">
            <v:shape id="docshape1854" o:spid="_x0000_s407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855" o:spid="_x0000_s407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9D5BBF9" w14:textId="77777777" w:rsidR="00AF0683" w:rsidRDefault="00AF0683">
      <w:pPr>
        <w:pStyle w:val="BodyText"/>
        <w:rPr>
          <w:sz w:val="20"/>
        </w:rPr>
      </w:pPr>
    </w:p>
    <w:p w14:paraId="67990690" w14:textId="77777777" w:rsidR="00AF0683" w:rsidRDefault="00AF0683">
      <w:pPr>
        <w:pStyle w:val="BodyText"/>
        <w:spacing w:before="10"/>
        <w:rPr>
          <w:sz w:val="24"/>
        </w:rPr>
      </w:pPr>
    </w:p>
    <w:p w14:paraId="749DAA9C" w14:textId="6CEAE260" w:rsidR="00AF0683" w:rsidRDefault="00095EAC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5FA71CE1" w14:textId="77777777" w:rsidR="00AF0683" w:rsidRDefault="00AF0683">
      <w:pPr>
        <w:pStyle w:val="BodyText"/>
        <w:rPr>
          <w:rFonts w:ascii="Arial"/>
          <w:sz w:val="20"/>
        </w:rPr>
      </w:pPr>
    </w:p>
    <w:p w14:paraId="290BC778" w14:textId="77777777" w:rsidR="00AF0683" w:rsidRDefault="00AF0683">
      <w:pPr>
        <w:pStyle w:val="BodyText"/>
        <w:spacing w:before="6"/>
        <w:rPr>
          <w:rFonts w:ascii="Arial"/>
        </w:rPr>
      </w:pPr>
    </w:p>
    <w:p w14:paraId="43F0175E" w14:textId="77777777" w:rsidR="00AF0683" w:rsidRDefault="00DE3769">
      <w:pPr>
        <w:pStyle w:val="BodyText"/>
        <w:spacing w:before="92" w:line="278" w:lineRule="auto"/>
        <w:ind w:left="1859" w:right="1213"/>
        <w:jc w:val="both"/>
      </w:pPr>
      <w:r>
        <w:rPr>
          <w:w w:val="90"/>
        </w:rPr>
        <w:t>length of time you spend on them, not by the “distance” you cover.</w:t>
      </w:r>
      <w:r>
        <w:rPr>
          <w:spacing w:val="-62"/>
          <w:w w:val="90"/>
        </w:rPr>
        <w:t xml:space="preserve"> </w:t>
      </w:r>
      <w:r>
        <w:rPr>
          <w:w w:val="90"/>
        </w:rPr>
        <w:t>What</w:t>
      </w:r>
      <w:r>
        <w:rPr>
          <w:spacing w:val="-9"/>
          <w:w w:val="90"/>
        </w:rPr>
        <w:t xml:space="preserve"> </w:t>
      </w:r>
      <w:r>
        <w:rPr>
          <w:w w:val="90"/>
        </w:rPr>
        <w:t>matters</w:t>
      </w:r>
      <w:r>
        <w:rPr>
          <w:spacing w:val="-8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length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time</w:t>
      </w:r>
      <w:r>
        <w:rPr>
          <w:spacing w:val="-8"/>
          <w:w w:val="90"/>
        </w:rPr>
        <w:t xml:space="preserve"> </w:t>
      </w:r>
      <w:r>
        <w:rPr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w w:val="90"/>
        </w:rPr>
        <w:t>heart</w:t>
      </w:r>
      <w:r>
        <w:rPr>
          <w:spacing w:val="-8"/>
          <w:w w:val="90"/>
        </w:rPr>
        <w:t xml:space="preserve"> </w:t>
      </w:r>
      <w:r>
        <w:rPr>
          <w:w w:val="90"/>
        </w:rPr>
        <w:t>rate</w:t>
      </w:r>
      <w:r>
        <w:rPr>
          <w:spacing w:val="-8"/>
          <w:w w:val="90"/>
        </w:rPr>
        <w:t xml:space="preserve"> </w:t>
      </w:r>
      <w:r>
        <w:rPr>
          <w:w w:val="90"/>
        </w:rPr>
        <w:t>stays</w:t>
      </w:r>
      <w:r>
        <w:rPr>
          <w:spacing w:val="-9"/>
          <w:w w:val="90"/>
        </w:rPr>
        <w:t xml:space="preserve"> </w:t>
      </w:r>
      <w:r>
        <w:rPr>
          <w:w w:val="90"/>
        </w:rPr>
        <w:t>within</w:t>
      </w:r>
      <w:r>
        <w:rPr>
          <w:spacing w:val="-61"/>
          <w:w w:val="90"/>
        </w:rPr>
        <w:t xml:space="preserve"> </w:t>
      </w:r>
      <w:r>
        <w:rPr>
          <w:w w:val="90"/>
        </w:rPr>
        <w:t>your</w:t>
      </w:r>
      <w:r>
        <w:rPr>
          <w:spacing w:val="-10"/>
          <w:w w:val="90"/>
        </w:rPr>
        <w:t xml:space="preserve"> </w:t>
      </w:r>
      <w:r>
        <w:rPr>
          <w:w w:val="90"/>
        </w:rPr>
        <w:t>aerobic</w:t>
      </w:r>
      <w:r>
        <w:rPr>
          <w:spacing w:val="-9"/>
          <w:w w:val="90"/>
        </w:rPr>
        <w:t xml:space="preserve"> </w:t>
      </w:r>
      <w:r>
        <w:rPr>
          <w:w w:val="90"/>
        </w:rPr>
        <w:t>training</w:t>
      </w:r>
      <w:r>
        <w:rPr>
          <w:spacing w:val="-9"/>
          <w:w w:val="90"/>
        </w:rPr>
        <w:t xml:space="preserve"> </w:t>
      </w:r>
      <w:r>
        <w:rPr>
          <w:w w:val="90"/>
        </w:rPr>
        <w:t>heart-rate</w:t>
      </w:r>
      <w:r>
        <w:rPr>
          <w:spacing w:val="-10"/>
          <w:w w:val="90"/>
        </w:rPr>
        <w:t xml:space="preserve"> </w:t>
      </w:r>
      <w:r>
        <w:rPr>
          <w:w w:val="90"/>
        </w:rPr>
        <w:t>zone.</w:t>
      </w:r>
      <w:r>
        <w:rPr>
          <w:spacing w:val="-9"/>
          <w:w w:val="90"/>
        </w:rPr>
        <w:t xml:space="preserve"> </w:t>
      </w:r>
      <w:r>
        <w:rPr>
          <w:w w:val="90"/>
        </w:rPr>
        <w:t>If</w:t>
      </w:r>
      <w:r>
        <w:rPr>
          <w:spacing w:val="-9"/>
          <w:w w:val="90"/>
        </w:rPr>
        <w:t xml:space="preserve"> </w:t>
      </w:r>
      <w:r>
        <w:rPr>
          <w:w w:val="90"/>
        </w:rPr>
        <w:t>you</w:t>
      </w:r>
      <w:r>
        <w:rPr>
          <w:spacing w:val="-10"/>
          <w:w w:val="90"/>
        </w:rPr>
        <w:t xml:space="preserve"> </w:t>
      </w:r>
      <w:r>
        <w:rPr>
          <w:w w:val="90"/>
        </w:rPr>
        <w:t>are</w:t>
      </w:r>
      <w:r>
        <w:rPr>
          <w:spacing w:val="-9"/>
          <w:w w:val="90"/>
        </w:rPr>
        <w:t xml:space="preserve"> </w:t>
      </w:r>
      <w:r>
        <w:rPr>
          <w:w w:val="90"/>
        </w:rPr>
        <w:t>training</w:t>
      </w:r>
      <w:r>
        <w:rPr>
          <w:spacing w:val="-9"/>
          <w:w w:val="90"/>
        </w:rPr>
        <w:t xml:space="preserve"> </w:t>
      </w:r>
      <w:r>
        <w:rPr>
          <w:w w:val="90"/>
        </w:rPr>
        <w:t>three</w:t>
      </w:r>
      <w:r>
        <w:rPr>
          <w:spacing w:val="-10"/>
          <w:w w:val="90"/>
        </w:rPr>
        <w:t xml:space="preserve"> </w:t>
      </w:r>
      <w:r>
        <w:rPr>
          <w:w w:val="90"/>
        </w:rPr>
        <w:t>days</w:t>
      </w:r>
      <w:r>
        <w:rPr>
          <w:spacing w:val="-60"/>
          <w:w w:val="90"/>
        </w:rPr>
        <w:t xml:space="preserve"> </w:t>
      </w:r>
      <w:r>
        <w:rPr>
          <w:w w:val="90"/>
        </w:rPr>
        <w:t>a week, these days should not be consecutive. You need to train</w:t>
      </w:r>
      <w:r>
        <w:rPr>
          <w:spacing w:val="1"/>
          <w:w w:val="90"/>
        </w:rPr>
        <w:t xml:space="preserve"> </w:t>
      </w:r>
      <w:r>
        <w:rPr>
          <w:w w:val="90"/>
        </w:rPr>
        <w:t>every</w:t>
      </w:r>
      <w:r>
        <w:rPr>
          <w:spacing w:val="-9"/>
          <w:w w:val="90"/>
        </w:rPr>
        <w:t xml:space="preserve"> </w:t>
      </w:r>
      <w:r>
        <w:rPr>
          <w:w w:val="90"/>
        </w:rPr>
        <w:t>second</w:t>
      </w:r>
      <w:r>
        <w:rPr>
          <w:spacing w:val="-9"/>
          <w:w w:val="90"/>
        </w:rPr>
        <w:t xml:space="preserve"> </w:t>
      </w:r>
      <w:r>
        <w:rPr>
          <w:w w:val="90"/>
        </w:rPr>
        <w:t>day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sustain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training</w:t>
      </w:r>
      <w:r>
        <w:rPr>
          <w:spacing w:val="-9"/>
          <w:w w:val="90"/>
        </w:rPr>
        <w:t xml:space="preserve"> </w:t>
      </w:r>
      <w:r>
        <w:rPr>
          <w:w w:val="90"/>
        </w:rPr>
        <w:t>effect.</w:t>
      </w:r>
      <w:r>
        <w:rPr>
          <w:spacing w:val="-8"/>
          <w:w w:val="90"/>
        </w:rPr>
        <w:t xml:space="preserve"> </w:t>
      </w:r>
      <w:r>
        <w:rPr>
          <w:w w:val="90"/>
        </w:rPr>
        <w:t>Don’t</w:t>
      </w:r>
      <w:r>
        <w:rPr>
          <w:spacing w:val="-4"/>
          <w:w w:val="90"/>
        </w:rPr>
        <w:t xml:space="preserve"> </w:t>
      </w:r>
      <w:r>
        <w:rPr>
          <w:w w:val="90"/>
        </w:rPr>
        <w:t>push</w:t>
      </w:r>
      <w:r>
        <w:rPr>
          <w:spacing w:val="-3"/>
          <w:w w:val="90"/>
        </w:rPr>
        <w:t xml:space="preserve"> </w:t>
      </w:r>
      <w:r>
        <w:rPr>
          <w:w w:val="90"/>
        </w:rPr>
        <w:t>yourself</w:t>
      </w:r>
      <w:r>
        <w:rPr>
          <w:spacing w:val="-61"/>
          <w:w w:val="90"/>
        </w:rPr>
        <w:t xml:space="preserve"> </w:t>
      </w:r>
      <w:r>
        <w:rPr>
          <w:w w:val="90"/>
        </w:rPr>
        <w:t>to</w:t>
      </w:r>
      <w:r>
        <w:rPr>
          <w:spacing w:val="5"/>
          <w:w w:val="90"/>
        </w:rPr>
        <w:t xml:space="preserve"> </w:t>
      </w:r>
      <w:r>
        <w:rPr>
          <w:w w:val="90"/>
        </w:rPr>
        <w:t>exhaustion.</w:t>
      </w:r>
      <w:r>
        <w:rPr>
          <w:spacing w:val="6"/>
          <w:w w:val="90"/>
        </w:rPr>
        <w:t xml:space="preserve"> </w:t>
      </w:r>
      <w:r>
        <w:rPr>
          <w:w w:val="90"/>
        </w:rPr>
        <w:t>Make</w:t>
      </w:r>
      <w:r>
        <w:rPr>
          <w:spacing w:val="5"/>
          <w:w w:val="90"/>
        </w:rPr>
        <w:t xml:space="preserve"> </w:t>
      </w:r>
      <w:r>
        <w:rPr>
          <w:w w:val="90"/>
        </w:rPr>
        <w:t>exercise</w:t>
      </w:r>
      <w:r>
        <w:rPr>
          <w:spacing w:val="6"/>
          <w:w w:val="90"/>
        </w:rPr>
        <w:t xml:space="preserve"> </w:t>
      </w:r>
      <w:r>
        <w:rPr>
          <w:w w:val="90"/>
        </w:rPr>
        <w:t>something</w:t>
      </w:r>
      <w:r>
        <w:rPr>
          <w:spacing w:val="-2"/>
          <w:w w:val="90"/>
        </w:rPr>
        <w:t xml:space="preserve"> </w:t>
      </w:r>
      <w:r>
        <w:rPr>
          <w:w w:val="90"/>
        </w:rPr>
        <w:t>you</w:t>
      </w:r>
      <w:r>
        <w:rPr>
          <w:spacing w:val="-1"/>
          <w:w w:val="90"/>
        </w:rPr>
        <w:t xml:space="preserve"> </w:t>
      </w:r>
      <w:r>
        <w:rPr>
          <w:w w:val="90"/>
        </w:rPr>
        <w:t>enjoy.</w:t>
      </w:r>
    </w:p>
    <w:p w14:paraId="6CBD43A4" w14:textId="77777777" w:rsidR="00AF0683" w:rsidRDefault="00AF0683">
      <w:pPr>
        <w:pStyle w:val="BodyText"/>
        <w:spacing w:before="10"/>
      </w:pPr>
    </w:p>
    <w:p w14:paraId="33D8EA42" w14:textId="77777777" w:rsidR="00AF0683" w:rsidRDefault="00DE3769">
      <w:pPr>
        <w:pStyle w:val="Heading7"/>
        <w:spacing w:line="266" w:lineRule="auto"/>
        <w:ind w:left="1859" w:right="1424"/>
      </w:pPr>
      <w:r>
        <w:t>Add</w:t>
      </w:r>
      <w:r>
        <w:rPr>
          <w:spacing w:val="19"/>
        </w:rPr>
        <w:t xml:space="preserve"> </w:t>
      </w:r>
      <w:r>
        <w:t>Interval</w:t>
      </w:r>
      <w:r>
        <w:rPr>
          <w:spacing w:val="20"/>
        </w:rPr>
        <w:t xml:space="preserve"> </w:t>
      </w:r>
      <w:r>
        <w:t>Training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Your</w:t>
      </w:r>
      <w:r>
        <w:rPr>
          <w:spacing w:val="20"/>
        </w:rPr>
        <w:t xml:space="preserve"> </w:t>
      </w:r>
      <w:r>
        <w:t>Aerobic</w:t>
      </w:r>
      <w:r>
        <w:rPr>
          <w:spacing w:val="20"/>
        </w:rPr>
        <w:t xml:space="preserve"> </w:t>
      </w:r>
      <w:r>
        <w:t>Workout</w:t>
      </w:r>
      <w:r>
        <w:rPr>
          <w:spacing w:val="20"/>
        </w:rPr>
        <w:t xml:space="preserve"> </w:t>
      </w:r>
      <w:r>
        <w:t>to</w:t>
      </w:r>
      <w:r>
        <w:rPr>
          <w:spacing w:val="-61"/>
        </w:rPr>
        <w:t xml:space="preserve"> </w:t>
      </w:r>
      <w:r>
        <w:t>Enhance</w:t>
      </w:r>
      <w:r>
        <w:rPr>
          <w:spacing w:val="15"/>
        </w:rPr>
        <w:t xml:space="preserve"> </w:t>
      </w:r>
      <w:r>
        <w:t>Power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Fat</w:t>
      </w:r>
      <w:r>
        <w:rPr>
          <w:spacing w:val="15"/>
        </w:rPr>
        <w:t xml:space="preserve"> </w:t>
      </w:r>
      <w:r>
        <w:t>Burning</w:t>
      </w:r>
    </w:p>
    <w:p w14:paraId="239FAD3C" w14:textId="77777777" w:rsidR="00AF0683" w:rsidRDefault="00DE3769">
      <w:pPr>
        <w:pStyle w:val="BodyText"/>
        <w:spacing w:before="81" w:line="278" w:lineRule="auto"/>
        <w:ind w:left="1860" w:right="1210"/>
        <w:jc w:val="both"/>
      </w:pPr>
      <w:r>
        <w:rPr>
          <w:w w:val="95"/>
        </w:rPr>
        <w:t>Once you become more aerobically fit, you can add interval</w:t>
      </w:r>
      <w:r>
        <w:rPr>
          <w:spacing w:val="1"/>
          <w:w w:val="95"/>
        </w:rPr>
        <w:t xml:space="preserve"> </w:t>
      </w:r>
      <w:r>
        <w:rPr>
          <w:w w:val="90"/>
        </w:rPr>
        <w:t>training to your aerobic work out if it serves your goals. Interval</w:t>
      </w:r>
      <w:r>
        <w:rPr>
          <w:spacing w:val="1"/>
          <w:w w:val="90"/>
        </w:rPr>
        <w:t xml:space="preserve"> </w:t>
      </w:r>
      <w:r>
        <w:rPr>
          <w:w w:val="95"/>
        </w:rPr>
        <w:t>training enables you to become better conditioned for many</w:t>
      </w:r>
      <w:r>
        <w:rPr>
          <w:spacing w:val="1"/>
          <w:w w:val="95"/>
        </w:rPr>
        <w:t xml:space="preserve"> </w:t>
      </w:r>
      <w:r>
        <w:rPr>
          <w:w w:val="85"/>
        </w:rPr>
        <w:t>endurance and stop-and-go sports and to burn more fat and calories</w:t>
      </w:r>
      <w:r>
        <w:rPr>
          <w:spacing w:val="1"/>
          <w:w w:val="85"/>
        </w:rPr>
        <w:t xml:space="preserve"> </w:t>
      </w:r>
      <w:r>
        <w:rPr>
          <w:w w:val="90"/>
        </w:rPr>
        <w:t>during and after your aerobic workout session. Let’s take a look at</w:t>
      </w:r>
      <w:r>
        <w:rPr>
          <w:spacing w:val="-61"/>
          <w:w w:val="90"/>
        </w:rPr>
        <w:t xml:space="preserve"> </w:t>
      </w:r>
      <w:r>
        <w:rPr>
          <w:w w:val="90"/>
        </w:rPr>
        <w:t>interval</w:t>
      </w:r>
      <w:r>
        <w:rPr>
          <w:spacing w:val="-6"/>
          <w:w w:val="90"/>
        </w:rPr>
        <w:t xml:space="preserve"> </w:t>
      </w:r>
      <w:r>
        <w:rPr>
          <w:w w:val="90"/>
        </w:rPr>
        <w:t>training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whether</w:t>
      </w:r>
      <w:r>
        <w:rPr>
          <w:spacing w:val="-5"/>
          <w:w w:val="90"/>
        </w:rPr>
        <w:t xml:space="preserve"> </w:t>
      </w:r>
      <w:r>
        <w:rPr>
          <w:w w:val="90"/>
        </w:rPr>
        <w:t>it</w:t>
      </w:r>
      <w:r>
        <w:rPr>
          <w:spacing w:val="-5"/>
          <w:w w:val="90"/>
        </w:rPr>
        <w:t xml:space="preserve"> </w:t>
      </w:r>
      <w:r>
        <w:rPr>
          <w:w w:val="90"/>
        </w:rPr>
        <w:t>suits</w:t>
      </w:r>
      <w:r>
        <w:rPr>
          <w:spacing w:val="-5"/>
          <w:w w:val="90"/>
        </w:rPr>
        <w:t xml:space="preserve"> </w:t>
      </w:r>
      <w:r>
        <w:rPr>
          <w:w w:val="90"/>
        </w:rPr>
        <w:t>your</w:t>
      </w:r>
      <w:r>
        <w:rPr>
          <w:spacing w:val="-5"/>
          <w:w w:val="90"/>
        </w:rPr>
        <w:t xml:space="preserve"> </w:t>
      </w:r>
      <w:r>
        <w:rPr>
          <w:w w:val="90"/>
        </w:rPr>
        <w:t>needs.</w:t>
      </w:r>
    </w:p>
    <w:p w14:paraId="3FC5A6AC" w14:textId="77777777" w:rsidR="00AF0683" w:rsidRDefault="00DE3769">
      <w:pPr>
        <w:pStyle w:val="BodyText"/>
        <w:spacing w:before="3" w:line="278" w:lineRule="auto"/>
        <w:ind w:left="1860" w:right="1213" w:firstLine="504"/>
        <w:jc w:val="both"/>
      </w:pPr>
      <w:r>
        <w:rPr>
          <w:w w:val="90"/>
        </w:rPr>
        <w:t>The key to success in many sports is the ability to repeatedly</w:t>
      </w:r>
      <w:r>
        <w:rPr>
          <w:spacing w:val="-61"/>
          <w:w w:val="90"/>
        </w:rPr>
        <w:t xml:space="preserve"> </w:t>
      </w:r>
      <w:r>
        <w:rPr>
          <w:w w:val="90"/>
        </w:rPr>
        <w:t>attain high speed and sustain it for extended periods of time. This</w:t>
      </w:r>
      <w:r>
        <w:rPr>
          <w:spacing w:val="-61"/>
          <w:w w:val="90"/>
        </w:rPr>
        <w:t xml:space="preserve"> </w:t>
      </w:r>
      <w:r>
        <w:rPr>
          <w:w w:val="90"/>
        </w:rPr>
        <w:t>is especially true of sports played over large surfaces—hockey</w:t>
      </w:r>
      <w:r>
        <w:rPr>
          <w:spacing w:val="1"/>
          <w:w w:val="90"/>
        </w:rPr>
        <w:t xml:space="preserve"> </w:t>
      </w:r>
      <w:r>
        <w:rPr>
          <w:w w:val="90"/>
        </w:rPr>
        <w:t>rinks, basketball courts, football or soccer fields, singles tennis</w:t>
      </w:r>
      <w:r>
        <w:rPr>
          <w:spacing w:val="1"/>
          <w:w w:val="90"/>
        </w:rPr>
        <w:t xml:space="preserve"> </w:t>
      </w:r>
      <w:r>
        <w:rPr>
          <w:w w:val="90"/>
        </w:rPr>
        <w:t>courts, or middle distance track and field events. We’ve all seen a</w:t>
      </w:r>
      <w:r>
        <w:rPr>
          <w:spacing w:val="1"/>
          <w:w w:val="90"/>
        </w:rPr>
        <w:t xml:space="preserve"> </w:t>
      </w:r>
      <w:r>
        <w:rPr>
          <w:w w:val="90"/>
        </w:rPr>
        <w:t>ball carrier in football slow down within 10 or 15 yards of the goal</w:t>
      </w:r>
      <w:r>
        <w:rPr>
          <w:spacing w:val="1"/>
          <w:w w:val="90"/>
        </w:rPr>
        <w:t xml:space="preserve"> </w:t>
      </w:r>
      <w:r>
        <w:rPr>
          <w:w w:val="95"/>
        </w:rPr>
        <w:t>posts after a 70 or 80 yard breakaway run. He has dodged and</w:t>
      </w:r>
      <w:r>
        <w:rPr>
          <w:spacing w:val="-64"/>
          <w:w w:val="95"/>
        </w:rPr>
        <w:t xml:space="preserve"> </w:t>
      </w:r>
      <w:r>
        <w:rPr>
          <w:w w:val="85"/>
        </w:rPr>
        <w:t>sprinted</w:t>
      </w:r>
      <w:r>
        <w:rPr>
          <w:spacing w:val="17"/>
          <w:w w:val="85"/>
        </w:rPr>
        <w:t xml:space="preserve"> </w:t>
      </w:r>
      <w:r>
        <w:rPr>
          <w:w w:val="85"/>
        </w:rPr>
        <w:t>his</w:t>
      </w:r>
      <w:r>
        <w:rPr>
          <w:spacing w:val="18"/>
          <w:w w:val="85"/>
        </w:rPr>
        <w:t xml:space="preserve"> </w:t>
      </w:r>
      <w:r>
        <w:rPr>
          <w:w w:val="85"/>
        </w:rPr>
        <w:t>way</w:t>
      </w:r>
      <w:r>
        <w:rPr>
          <w:spacing w:val="18"/>
          <w:w w:val="85"/>
        </w:rPr>
        <w:t xml:space="preserve"> </w:t>
      </w:r>
      <w:r>
        <w:rPr>
          <w:w w:val="85"/>
        </w:rPr>
        <w:t>through</w:t>
      </w:r>
      <w:r>
        <w:rPr>
          <w:spacing w:val="17"/>
          <w:w w:val="85"/>
        </w:rPr>
        <w:t xml:space="preserve"> </w:t>
      </w:r>
      <w:r>
        <w:rPr>
          <w:w w:val="85"/>
        </w:rPr>
        <w:t>the</w:t>
      </w:r>
      <w:r>
        <w:rPr>
          <w:spacing w:val="18"/>
          <w:w w:val="85"/>
        </w:rPr>
        <w:t xml:space="preserve"> </w:t>
      </w:r>
      <w:r>
        <w:rPr>
          <w:w w:val="85"/>
        </w:rPr>
        <w:t>opposition,</w:t>
      </w:r>
      <w:r>
        <w:rPr>
          <w:spacing w:val="17"/>
          <w:w w:val="85"/>
        </w:rPr>
        <w:t xml:space="preserve"> </w:t>
      </w:r>
      <w:r>
        <w:rPr>
          <w:w w:val="85"/>
        </w:rPr>
        <w:t>but</w:t>
      </w:r>
      <w:r>
        <w:rPr>
          <w:spacing w:val="18"/>
          <w:w w:val="85"/>
        </w:rPr>
        <w:t xml:space="preserve"> </w:t>
      </w:r>
      <w:r>
        <w:rPr>
          <w:w w:val="85"/>
        </w:rPr>
        <w:t>then</w:t>
      </w:r>
      <w:r>
        <w:rPr>
          <w:spacing w:val="18"/>
          <w:w w:val="85"/>
        </w:rPr>
        <w:t xml:space="preserve"> </w:t>
      </w:r>
      <w:r>
        <w:rPr>
          <w:w w:val="85"/>
        </w:rPr>
        <w:t>begins</w:t>
      </w:r>
      <w:r>
        <w:rPr>
          <w:spacing w:val="17"/>
          <w:w w:val="85"/>
        </w:rPr>
        <w:t xml:space="preserve"> </w:t>
      </w:r>
      <w:r>
        <w:rPr>
          <w:w w:val="85"/>
        </w:rPr>
        <w:t>to</w:t>
      </w:r>
      <w:r>
        <w:rPr>
          <w:spacing w:val="18"/>
          <w:w w:val="85"/>
        </w:rPr>
        <w:t xml:space="preserve"> </w:t>
      </w:r>
      <w:r>
        <w:rPr>
          <w:w w:val="85"/>
        </w:rPr>
        <w:t>fatigue.</w:t>
      </w:r>
      <w:r>
        <w:rPr>
          <w:spacing w:val="1"/>
          <w:w w:val="85"/>
        </w:rPr>
        <w:t xml:space="preserve"> </w:t>
      </w:r>
      <w:r>
        <w:rPr>
          <w:w w:val="90"/>
        </w:rPr>
        <w:t>A better-conditioned defending player catches up and makes the</w:t>
      </w:r>
      <w:r>
        <w:rPr>
          <w:spacing w:val="1"/>
          <w:w w:val="90"/>
        </w:rPr>
        <w:t xml:space="preserve"> </w:t>
      </w:r>
      <w:r>
        <w:rPr>
          <w:w w:val="95"/>
        </w:rPr>
        <w:t>tackle,</w:t>
      </w:r>
      <w:r>
        <w:rPr>
          <w:spacing w:val="-11"/>
          <w:w w:val="95"/>
        </w:rPr>
        <w:t xml:space="preserve"> </w:t>
      </w:r>
      <w:r>
        <w:rPr>
          <w:w w:val="95"/>
        </w:rPr>
        <w:t>ending</w:t>
      </w:r>
      <w:r>
        <w:rPr>
          <w:spacing w:val="-11"/>
          <w:w w:val="95"/>
        </w:rPr>
        <w:t xml:space="preserve"> </w:t>
      </w:r>
      <w:r>
        <w:rPr>
          <w:w w:val="95"/>
        </w:rPr>
        <w:t>his</w:t>
      </w:r>
      <w:r>
        <w:rPr>
          <w:spacing w:val="-11"/>
          <w:w w:val="95"/>
        </w:rPr>
        <w:t xml:space="preserve"> </w:t>
      </w:r>
      <w:r>
        <w:rPr>
          <w:w w:val="95"/>
        </w:rPr>
        <w:t>hopes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touchdown.</w:t>
      </w:r>
    </w:p>
    <w:p w14:paraId="1C97E017" w14:textId="77777777" w:rsidR="00AF0683" w:rsidRDefault="00DE3769">
      <w:pPr>
        <w:pStyle w:val="BodyText"/>
        <w:spacing w:before="4" w:line="278" w:lineRule="auto"/>
        <w:ind w:left="1860" w:right="1213" w:firstLine="504"/>
        <w:jc w:val="both"/>
      </w:pPr>
      <w:r>
        <w:rPr>
          <w:spacing w:val="-2"/>
          <w:w w:val="90"/>
        </w:rPr>
        <w:t>With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some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minor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adjustments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your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aerobic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training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routine</w:t>
      </w:r>
      <w:r>
        <w:rPr>
          <w:spacing w:val="-61"/>
          <w:w w:val="90"/>
        </w:rPr>
        <w:t xml:space="preserve"> </w:t>
      </w:r>
      <w:r>
        <w:rPr>
          <w:w w:val="90"/>
        </w:rPr>
        <w:t>you</w:t>
      </w:r>
      <w:r>
        <w:rPr>
          <w:spacing w:val="-4"/>
          <w:w w:val="90"/>
        </w:rPr>
        <w:t xml:space="preserve"> </w:t>
      </w:r>
      <w:r>
        <w:rPr>
          <w:w w:val="90"/>
        </w:rPr>
        <w:t>can</w:t>
      </w:r>
      <w:r>
        <w:rPr>
          <w:spacing w:val="-3"/>
          <w:w w:val="90"/>
        </w:rPr>
        <w:t xml:space="preserve"> </w:t>
      </w:r>
      <w:r>
        <w:rPr>
          <w:w w:val="90"/>
        </w:rPr>
        <w:t>stimulate</w:t>
      </w:r>
      <w:r>
        <w:rPr>
          <w:spacing w:val="-4"/>
          <w:w w:val="90"/>
        </w:rPr>
        <w:t xml:space="preserve"> </w:t>
      </w:r>
      <w:r>
        <w:rPr>
          <w:w w:val="90"/>
        </w:rPr>
        <w:t>your</w:t>
      </w:r>
      <w:r>
        <w:rPr>
          <w:spacing w:val="-3"/>
          <w:w w:val="90"/>
        </w:rPr>
        <w:t xml:space="preserve"> </w:t>
      </w:r>
      <w:r>
        <w:rPr>
          <w:w w:val="90"/>
        </w:rPr>
        <w:t>muscles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improve</w:t>
      </w:r>
      <w:r>
        <w:rPr>
          <w:spacing w:val="-4"/>
          <w:w w:val="90"/>
        </w:rPr>
        <w:t xml:space="preserve"> </w:t>
      </w:r>
      <w:r>
        <w:rPr>
          <w:w w:val="90"/>
        </w:rPr>
        <w:t>your</w:t>
      </w:r>
      <w:r>
        <w:rPr>
          <w:spacing w:val="-3"/>
          <w:w w:val="90"/>
        </w:rPr>
        <w:t xml:space="preserve"> </w:t>
      </w:r>
      <w:r>
        <w:rPr>
          <w:w w:val="90"/>
        </w:rPr>
        <w:t>speed</w:t>
      </w:r>
      <w:r>
        <w:rPr>
          <w:spacing w:val="-4"/>
          <w:w w:val="90"/>
        </w:rPr>
        <w:t xml:space="preserve"> </w:t>
      </w:r>
      <w:r>
        <w:rPr>
          <w:w w:val="90"/>
        </w:rPr>
        <w:t>endurance.</w:t>
      </w:r>
      <w:r>
        <w:rPr>
          <w:spacing w:val="-61"/>
          <w:w w:val="90"/>
        </w:rPr>
        <w:t xml:space="preserve"> </w:t>
      </w:r>
      <w:r>
        <w:rPr>
          <w:w w:val="85"/>
        </w:rPr>
        <w:t>Even if you’re not the fastest athlete on the field, being able to sustain</w:t>
      </w:r>
      <w:r>
        <w:rPr>
          <w:spacing w:val="-57"/>
          <w:w w:val="85"/>
        </w:rPr>
        <w:t xml:space="preserve"> </w:t>
      </w:r>
      <w:r>
        <w:rPr>
          <w:w w:val="90"/>
        </w:rPr>
        <w:t>your maximum speed for the necessary length of time will often</w:t>
      </w:r>
      <w:r>
        <w:rPr>
          <w:spacing w:val="1"/>
          <w:w w:val="90"/>
        </w:rPr>
        <w:t xml:space="preserve"> </w:t>
      </w:r>
      <w:r>
        <w:rPr>
          <w:w w:val="90"/>
        </w:rPr>
        <w:t>give you an edge over the naturally faster athlete who lacks speed</w:t>
      </w:r>
      <w:r>
        <w:rPr>
          <w:spacing w:val="1"/>
          <w:w w:val="90"/>
        </w:rPr>
        <w:t xml:space="preserve"> </w:t>
      </w:r>
      <w:r>
        <w:t>endurance</w:t>
      </w:r>
      <w:r>
        <w:rPr>
          <w:spacing w:val="-13"/>
        </w:rPr>
        <w:t xml:space="preserve"> </w:t>
      </w:r>
      <w:r>
        <w:t>capacity.</w:t>
      </w:r>
    </w:p>
    <w:p w14:paraId="097C9066" w14:textId="77777777" w:rsidR="00AF0683" w:rsidRDefault="00AF0683">
      <w:pPr>
        <w:spacing w:line="278" w:lineRule="auto"/>
        <w:jc w:val="both"/>
        <w:sectPr w:rsidR="00AF0683">
          <w:headerReference w:type="default" r:id="rId342"/>
          <w:footerReference w:type="default" r:id="rId343"/>
          <w:pgSz w:w="12240" w:h="15840"/>
          <w:pgMar w:top="1440" w:right="1680" w:bottom="2240" w:left="1040" w:header="360" w:footer="2059" w:gutter="0"/>
          <w:cols w:space="720"/>
        </w:sectPr>
      </w:pPr>
    </w:p>
    <w:p w14:paraId="0ABC5BD2" w14:textId="77777777" w:rsidR="00AF0683" w:rsidRDefault="00066724">
      <w:pPr>
        <w:pStyle w:val="BodyText"/>
        <w:rPr>
          <w:sz w:val="20"/>
        </w:rPr>
      </w:pPr>
      <w:r>
        <w:lastRenderedPageBreak/>
        <w:pict w14:anchorId="77C6A612">
          <v:group id="docshapegroup1864" o:spid="_x0000_s4074" style="position:absolute;margin-left:36pt;margin-top:372pt;width:24pt;height:48pt;z-index:15932928;mso-position-horizontal-relative:page;mso-position-vertical-relative:page" coordorigin="720,7440" coordsize="480,960">
            <v:shape id="docshape1865" o:spid="_x0000_s4076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866" o:spid="_x0000_s4075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ADE0B62">
          <v:group id="docshapegroup1867" o:spid="_x0000_s4071" style="position:absolute;margin-left:552pt;margin-top:372pt;width:24pt;height:48pt;z-index:15933440;mso-position-horizontal-relative:page;mso-position-vertical-relative:page" coordorigin="11040,7440" coordsize="480,960">
            <v:shape id="docshape1868" o:spid="_x0000_s4073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869" o:spid="_x0000_s4072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71B34B1" w14:textId="77777777" w:rsidR="00AF0683" w:rsidRDefault="00AF0683">
      <w:pPr>
        <w:pStyle w:val="BodyText"/>
        <w:rPr>
          <w:sz w:val="20"/>
        </w:rPr>
      </w:pPr>
    </w:p>
    <w:p w14:paraId="69C16D59" w14:textId="77777777" w:rsidR="00AF0683" w:rsidRDefault="00AF0683">
      <w:pPr>
        <w:pStyle w:val="BodyText"/>
        <w:spacing w:before="1"/>
        <w:rPr>
          <w:sz w:val="24"/>
        </w:rPr>
      </w:pPr>
    </w:p>
    <w:p w14:paraId="3C8CE3B2" w14:textId="77777777" w:rsidR="00AF0683" w:rsidRDefault="00DE3769">
      <w:pPr>
        <w:pStyle w:val="BodyText"/>
        <w:spacing w:before="98"/>
        <w:ind w:left="3078"/>
        <w:rPr>
          <w:rFonts w:ascii="Garamond"/>
        </w:rPr>
      </w:pPr>
      <w:r>
        <w:rPr>
          <w:rFonts w:ascii="Garamond"/>
        </w:rPr>
        <w:t>Step</w:t>
      </w:r>
      <w:r>
        <w:rPr>
          <w:rFonts w:ascii="Garamond"/>
          <w:spacing w:val="-14"/>
        </w:rPr>
        <w:t xml:space="preserve"> </w:t>
      </w:r>
      <w:r>
        <w:rPr>
          <w:rFonts w:ascii="Garamond"/>
        </w:rPr>
        <w:t>3</w:t>
      </w:r>
      <w:r>
        <w:rPr>
          <w:rFonts w:ascii="Garamond"/>
          <w:spacing w:val="-13"/>
        </w:rPr>
        <w:t xml:space="preserve"> </w:t>
      </w:r>
      <w:r>
        <w:rPr>
          <w:rFonts w:ascii="Garamond"/>
          <w:w w:val="85"/>
        </w:rPr>
        <w:t>|</w:t>
      </w:r>
      <w:r>
        <w:rPr>
          <w:rFonts w:ascii="Garamond"/>
          <w:spacing w:val="-5"/>
          <w:w w:val="85"/>
        </w:rPr>
        <w:t xml:space="preserve"> </w:t>
      </w:r>
      <w:r>
        <w:rPr>
          <w:rFonts w:ascii="Garamond"/>
        </w:rPr>
        <w:t>Commit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to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Regular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Exercise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Program</w:t>
      </w:r>
    </w:p>
    <w:p w14:paraId="040800E1" w14:textId="77777777" w:rsidR="00AF0683" w:rsidRDefault="00AF0683">
      <w:pPr>
        <w:pStyle w:val="BodyText"/>
        <w:rPr>
          <w:rFonts w:ascii="Garamond"/>
          <w:sz w:val="20"/>
        </w:rPr>
      </w:pPr>
    </w:p>
    <w:p w14:paraId="421669B7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70E2713C" w14:textId="77777777" w:rsidR="00AF0683" w:rsidRDefault="00DE3769">
      <w:pPr>
        <w:pStyle w:val="BodyText"/>
        <w:spacing w:before="92" w:line="278" w:lineRule="auto"/>
        <w:ind w:left="1860" w:right="1210" w:firstLine="504"/>
        <w:jc w:val="both"/>
      </w:pPr>
      <w:r>
        <w:rPr>
          <w:w w:val="95"/>
        </w:rPr>
        <w:t>On the two or three days a week that you do your aerobic</w:t>
      </w:r>
      <w:r>
        <w:rPr>
          <w:spacing w:val="1"/>
          <w:w w:val="95"/>
        </w:rPr>
        <w:t xml:space="preserve"> </w:t>
      </w:r>
      <w:r>
        <w:rPr>
          <w:w w:val="90"/>
        </w:rPr>
        <w:t>workout incorporate a few minutes of interval training. Instead of</w:t>
      </w:r>
      <w:r>
        <w:rPr>
          <w:spacing w:val="1"/>
          <w:w w:val="90"/>
        </w:rPr>
        <w:t xml:space="preserve"> </w:t>
      </w:r>
      <w:r>
        <w:rPr>
          <w:w w:val="90"/>
        </w:rPr>
        <w:t>jogging</w:t>
      </w:r>
      <w:r>
        <w:rPr>
          <w:spacing w:val="-6"/>
          <w:w w:val="90"/>
        </w:rPr>
        <w:t xml:space="preserve"> </w:t>
      </w:r>
      <w:r>
        <w:rPr>
          <w:w w:val="90"/>
        </w:rPr>
        <w:t>or</w:t>
      </w:r>
      <w:r>
        <w:rPr>
          <w:spacing w:val="-5"/>
          <w:w w:val="90"/>
        </w:rPr>
        <w:t xml:space="preserve"> </w:t>
      </w:r>
      <w:r>
        <w:rPr>
          <w:w w:val="90"/>
        </w:rPr>
        <w:t>cycling</w:t>
      </w:r>
      <w:r>
        <w:rPr>
          <w:spacing w:val="-6"/>
          <w:w w:val="90"/>
        </w:rPr>
        <w:t xml:space="preserve"> </w:t>
      </w:r>
      <w:r>
        <w:rPr>
          <w:w w:val="90"/>
        </w:rPr>
        <w:t>or</w:t>
      </w:r>
      <w:r>
        <w:rPr>
          <w:spacing w:val="-5"/>
          <w:w w:val="90"/>
        </w:rPr>
        <w:t xml:space="preserve"> </w:t>
      </w:r>
      <w:r>
        <w:rPr>
          <w:w w:val="90"/>
        </w:rPr>
        <w:t>using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Stair</w:t>
      </w:r>
      <w:r>
        <w:rPr>
          <w:spacing w:val="-5"/>
          <w:w w:val="90"/>
        </w:rPr>
        <w:t xml:space="preserve"> </w:t>
      </w:r>
      <w:r>
        <w:rPr>
          <w:w w:val="90"/>
        </w:rPr>
        <w:t>Master</w:t>
      </w:r>
      <w:r>
        <w:rPr>
          <w:spacing w:val="-5"/>
          <w:w w:val="90"/>
        </w:rPr>
        <w:t xml:space="preserve"> </w:t>
      </w:r>
      <w:r>
        <w:rPr>
          <w:w w:val="90"/>
        </w:rPr>
        <w:t>at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constant</w:t>
      </w:r>
      <w:r>
        <w:rPr>
          <w:spacing w:val="-6"/>
          <w:w w:val="90"/>
        </w:rPr>
        <w:t xml:space="preserve"> </w:t>
      </w:r>
      <w:r>
        <w:rPr>
          <w:w w:val="90"/>
        </w:rPr>
        <w:t>pace</w:t>
      </w:r>
      <w:r>
        <w:rPr>
          <w:spacing w:val="-5"/>
          <w:w w:val="90"/>
        </w:rPr>
        <w:t xml:space="preserve"> </w:t>
      </w:r>
      <w:r>
        <w:rPr>
          <w:w w:val="90"/>
        </w:rPr>
        <w:t>within</w:t>
      </w:r>
      <w:r>
        <w:rPr>
          <w:spacing w:val="-61"/>
          <w:w w:val="90"/>
        </w:rPr>
        <w:t xml:space="preserve"> </w:t>
      </w:r>
      <w:r>
        <w:rPr>
          <w:w w:val="90"/>
        </w:rPr>
        <w:t>your aerobic heart rate zone, set aside 10 to 15 minutes of your</w:t>
      </w:r>
      <w:r>
        <w:rPr>
          <w:spacing w:val="1"/>
          <w:w w:val="90"/>
        </w:rPr>
        <w:t xml:space="preserve"> </w:t>
      </w:r>
      <w:r>
        <w:rPr>
          <w:w w:val="90"/>
        </w:rPr>
        <w:t>usual</w:t>
      </w:r>
      <w:r>
        <w:rPr>
          <w:spacing w:val="30"/>
          <w:w w:val="90"/>
        </w:rPr>
        <w:t xml:space="preserve"> </w:t>
      </w:r>
      <w:r>
        <w:rPr>
          <w:w w:val="90"/>
        </w:rPr>
        <w:t>training</w:t>
      </w:r>
      <w:r>
        <w:rPr>
          <w:spacing w:val="31"/>
          <w:w w:val="90"/>
        </w:rPr>
        <w:t xml:space="preserve"> </w:t>
      </w:r>
      <w:r>
        <w:rPr>
          <w:w w:val="90"/>
        </w:rPr>
        <w:t>period</w:t>
      </w:r>
      <w:r>
        <w:rPr>
          <w:spacing w:val="39"/>
          <w:w w:val="90"/>
        </w:rPr>
        <w:t xml:space="preserve"> </w:t>
      </w:r>
      <w:r>
        <w:rPr>
          <w:w w:val="90"/>
        </w:rPr>
        <w:t>to</w:t>
      </w:r>
      <w:r>
        <w:rPr>
          <w:spacing w:val="39"/>
          <w:w w:val="90"/>
        </w:rPr>
        <w:t xml:space="preserve"> </w:t>
      </w:r>
      <w:r>
        <w:rPr>
          <w:w w:val="90"/>
        </w:rPr>
        <w:t>include</w:t>
      </w:r>
      <w:r>
        <w:rPr>
          <w:spacing w:val="39"/>
          <w:w w:val="90"/>
        </w:rPr>
        <w:t xml:space="preserve"> </w:t>
      </w:r>
      <w:r>
        <w:rPr>
          <w:w w:val="90"/>
        </w:rPr>
        <w:t>short</w:t>
      </w:r>
      <w:r>
        <w:rPr>
          <w:spacing w:val="39"/>
          <w:w w:val="90"/>
        </w:rPr>
        <w:t xml:space="preserve"> </w:t>
      </w:r>
      <w:r>
        <w:rPr>
          <w:w w:val="90"/>
        </w:rPr>
        <w:t>interval</w:t>
      </w:r>
      <w:r>
        <w:rPr>
          <w:spacing w:val="39"/>
          <w:w w:val="90"/>
        </w:rPr>
        <w:t xml:space="preserve"> </w:t>
      </w:r>
      <w:r>
        <w:rPr>
          <w:w w:val="90"/>
        </w:rPr>
        <w:t>sprints,</w:t>
      </w:r>
      <w:r>
        <w:rPr>
          <w:spacing w:val="39"/>
          <w:w w:val="90"/>
        </w:rPr>
        <w:t xml:space="preserve"> </w:t>
      </w:r>
      <w:r>
        <w:rPr>
          <w:w w:val="90"/>
        </w:rPr>
        <w:t>followed</w:t>
      </w:r>
      <w:r>
        <w:rPr>
          <w:spacing w:val="1"/>
          <w:w w:val="90"/>
        </w:rPr>
        <w:t xml:space="preserve"> </w:t>
      </w:r>
      <w:r>
        <w:rPr>
          <w:w w:val="90"/>
        </w:rPr>
        <w:t>by a less demanding recovery interval. The sprint phase of high</w:t>
      </w:r>
      <w:r>
        <w:rPr>
          <w:spacing w:val="1"/>
          <w:w w:val="90"/>
        </w:rPr>
        <w:t xml:space="preserve"> </w:t>
      </w:r>
      <w:r>
        <w:rPr>
          <w:w w:val="90"/>
        </w:rPr>
        <w:t>intensity work should closely match the peak demands of your</w:t>
      </w:r>
      <w:r>
        <w:rPr>
          <w:spacing w:val="1"/>
          <w:w w:val="90"/>
        </w:rPr>
        <w:t xml:space="preserve"> </w:t>
      </w:r>
      <w:r>
        <w:rPr>
          <w:w w:val="90"/>
        </w:rPr>
        <w:t>sport and the recovery phase should likewise mimic the recovery</w:t>
      </w:r>
      <w:r>
        <w:rPr>
          <w:spacing w:val="1"/>
          <w:w w:val="90"/>
        </w:rPr>
        <w:t xml:space="preserve"> </w:t>
      </w:r>
      <w:r>
        <w:rPr>
          <w:w w:val="95"/>
        </w:rPr>
        <w:t>interval of your sport. Here are a few approximate sprint to</w:t>
      </w:r>
      <w:r>
        <w:rPr>
          <w:spacing w:val="1"/>
          <w:w w:val="95"/>
        </w:rPr>
        <w:t xml:space="preserve"> </w:t>
      </w:r>
      <w:r>
        <w:t>recovery</w:t>
      </w:r>
      <w:r>
        <w:rPr>
          <w:spacing w:val="-10"/>
        </w:rPr>
        <w:t xml:space="preserve"> </w:t>
      </w:r>
      <w:r>
        <w:t>intervals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various</w:t>
      </w:r>
      <w:r>
        <w:rPr>
          <w:spacing w:val="-9"/>
        </w:rPr>
        <w:t xml:space="preserve"> </w:t>
      </w:r>
      <w:r>
        <w:t>sports:</w:t>
      </w:r>
    </w:p>
    <w:p w14:paraId="3A1F103F" w14:textId="77777777" w:rsidR="00AF0683" w:rsidRDefault="00DE3769">
      <w:pPr>
        <w:pStyle w:val="ListParagraph"/>
        <w:numPr>
          <w:ilvl w:val="0"/>
          <w:numId w:val="34"/>
        </w:numPr>
        <w:tabs>
          <w:tab w:val="left" w:pos="2535"/>
        </w:tabs>
        <w:spacing w:before="105" w:line="278" w:lineRule="auto"/>
        <w:ind w:right="1395" w:hanging="169"/>
      </w:pPr>
      <w:r>
        <w:rPr>
          <w:w w:val="85"/>
        </w:rPr>
        <w:t>Football: 20 to 30 seconds sprint phase followed by 60 sec-</w:t>
      </w:r>
      <w:r>
        <w:rPr>
          <w:spacing w:val="1"/>
          <w:w w:val="85"/>
        </w:rPr>
        <w:t xml:space="preserve"> </w:t>
      </w:r>
      <w:r>
        <w:rPr>
          <w:spacing w:val="-3"/>
          <w:w w:val="90"/>
        </w:rPr>
        <w:t>onds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recovery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within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low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moderate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aerobic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range.</w:t>
      </w:r>
    </w:p>
    <w:p w14:paraId="54BF07B1" w14:textId="77777777" w:rsidR="00AF0683" w:rsidRDefault="00DE3769">
      <w:pPr>
        <w:pStyle w:val="ListParagraph"/>
        <w:numPr>
          <w:ilvl w:val="0"/>
          <w:numId w:val="34"/>
        </w:numPr>
        <w:tabs>
          <w:tab w:val="left" w:pos="2535"/>
        </w:tabs>
        <w:spacing w:before="73" w:line="278" w:lineRule="auto"/>
        <w:ind w:right="1309" w:hanging="169"/>
      </w:pPr>
      <w:r>
        <w:rPr>
          <w:w w:val="85"/>
        </w:rPr>
        <w:t>Basketball:</w:t>
      </w:r>
      <w:r>
        <w:rPr>
          <w:spacing w:val="-1"/>
          <w:w w:val="85"/>
        </w:rPr>
        <w:t xml:space="preserve"> </w:t>
      </w:r>
      <w:r>
        <w:rPr>
          <w:w w:val="85"/>
        </w:rPr>
        <w:t>20 to 30 seconds</w:t>
      </w:r>
      <w:r>
        <w:rPr>
          <w:spacing w:val="-1"/>
          <w:w w:val="85"/>
        </w:rPr>
        <w:t xml:space="preserve"> </w:t>
      </w:r>
      <w:r>
        <w:rPr>
          <w:w w:val="85"/>
        </w:rPr>
        <w:t>sprint followed by 60</w:t>
      </w:r>
      <w:r>
        <w:rPr>
          <w:spacing w:val="4"/>
          <w:w w:val="85"/>
        </w:rPr>
        <w:t xml:space="preserve"> </w:t>
      </w:r>
      <w:r>
        <w:rPr>
          <w:w w:val="85"/>
        </w:rPr>
        <w:t>seconds</w:t>
      </w:r>
      <w:r>
        <w:rPr>
          <w:spacing w:val="7"/>
          <w:w w:val="85"/>
        </w:rPr>
        <w:t xml:space="preserve"> </w:t>
      </w:r>
      <w:r>
        <w:rPr>
          <w:w w:val="85"/>
        </w:rPr>
        <w:t>of</w:t>
      </w:r>
      <w:r>
        <w:rPr>
          <w:spacing w:val="-56"/>
          <w:w w:val="85"/>
        </w:rPr>
        <w:t xml:space="preserve"> </w:t>
      </w:r>
      <w:r>
        <w:rPr>
          <w:w w:val="90"/>
        </w:rPr>
        <w:t>recovery</w:t>
      </w:r>
      <w:r>
        <w:rPr>
          <w:spacing w:val="-3"/>
          <w:w w:val="90"/>
        </w:rPr>
        <w:t xml:space="preserve"> </w:t>
      </w:r>
      <w:r>
        <w:rPr>
          <w:w w:val="90"/>
        </w:rPr>
        <w:t>within</w:t>
      </w:r>
      <w:r>
        <w:rPr>
          <w:spacing w:val="-3"/>
          <w:w w:val="90"/>
        </w:rPr>
        <w:t xml:space="preserve"> </w:t>
      </w:r>
      <w:r>
        <w:rPr>
          <w:w w:val="90"/>
        </w:rPr>
        <w:t>your</w:t>
      </w:r>
      <w:r>
        <w:rPr>
          <w:spacing w:val="-3"/>
          <w:w w:val="90"/>
        </w:rPr>
        <w:t xml:space="preserve"> </w:t>
      </w:r>
      <w:r>
        <w:rPr>
          <w:w w:val="90"/>
        </w:rPr>
        <w:t>low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moderate</w:t>
      </w:r>
      <w:r>
        <w:rPr>
          <w:spacing w:val="-3"/>
          <w:w w:val="90"/>
        </w:rPr>
        <w:t xml:space="preserve"> </w:t>
      </w:r>
      <w:r>
        <w:rPr>
          <w:w w:val="90"/>
        </w:rPr>
        <w:t>aerobic</w:t>
      </w:r>
      <w:r>
        <w:rPr>
          <w:spacing w:val="-2"/>
          <w:w w:val="90"/>
        </w:rPr>
        <w:t xml:space="preserve"> </w:t>
      </w:r>
      <w:r>
        <w:rPr>
          <w:w w:val="90"/>
        </w:rPr>
        <w:t>range.</w:t>
      </w:r>
    </w:p>
    <w:p w14:paraId="3F970417" w14:textId="77777777" w:rsidR="00AF0683" w:rsidRDefault="00DE3769">
      <w:pPr>
        <w:pStyle w:val="ListParagraph"/>
        <w:numPr>
          <w:ilvl w:val="0"/>
          <w:numId w:val="34"/>
        </w:numPr>
        <w:tabs>
          <w:tab w:val="left" w:pos="2536"/>
        </w:tabs>
        <w:spacing w:before="72" w:line="278" w:lineRule="auto"/>
        <w:ind w:right="1678" w:hanging="169"/>
      </w:pPr>
      <w:r>
        <w:rPr>
          <w:w w:val="90"/>
        </w:rPr>
        <w:t>Baseball:</w:t>
      </w:r>
      <w:r>
        <w:rPr>
          <w:spacing w:val="10"/>
          <w:w w:val="90"/>
        </w:rPr>
        <w:t xml:space="preserve"> </w:t>
      </w:r>
      <w:r>
        <w:rPr>
          <w:w w:val="90"/>
        </w:rPr>
        <w:t>40</w:t>
      </w:r>
      <w:r>
        <w:rPr>
          <w:spacing w:val="10"/>
          <w:w w:val="90"/>
        </w:rPr>
        <w:t xml:space="preserve"> </w:t>
      </w:r>
      <w:r>
        <w:rPr>
          <w:w w:val="90"/>
        </w:rPr>
        <w:t>seconds</w:t>
      </w:r>
      <w:r>
        <w:rPr>
          <w:spacing w:val="11"/>
          <w:w w:val="90"/>
        </w:rPr>
        <w:t xml:space="preserve"> </w:t>
      </w:r>
      <w:r>
        <w:rPr>
          <w:w w:val="90"/>
        </w:rPr>
        <w:t>sprint</w:t>
      </w:r>
      <w:r>
        <w:rPr>
          <w:spacing w:val="10"/>
          <w:w w:val="90"/>
        </w:rPr>
        <w:t xml:space="preserve"> </w:t>
      </w:r>
      <w:r>
        <w:rPr>
          <w:w w:val="90"/>
        </w:rPr>
        <w:t>followed</w:t>
      </w:r>
      <w:r>
        <w:rPr>
          <w:spacing w:val="10"/>
          <w:w w:val="90"/>
        </w:rPr>
        <w:t xml:space="preserve"> </w:t>
      </w:r>
      <w:r>
        <w:rPr>
          <w:w w:val="90"/>
        </w:rPr>
        <w:t>by</w:t>
      </w:r>
      <w:r>
        <w:rPr>
          <w:spacing w:val="11"/>
          <w:w w:val="90"/>
        </w:rPr>
        <w:t xml:space="preserve"> </w:t>
      </w:r>
      <w:r>
        <w:rPr>
          <w:w w:val="90"/>
        </w:rPr>
        <w:t>90</w:t>
      </w:r>
      <w:r>
        <w:rPr>
          <w:spacing w:val="10"/>
          <w:w w:val="90"/>
        </w:rPr>
        <w:t xml:space="preserve"> </w:t>
      </w:r>
      <w:r>
        <w:rPr>
          <w:w w:val="90"/>
        </w:rPr>
        <w:t>seconds</w:t>
      </w:r>
      <w:r>
        <w:rPr>
          <w:spacing w:val="10"/>
          <w:w w:val="90"/>
        </w:rPr>
        <w:t xml:space="preserve"> </w:t>
      </w:r>
      <w:r>
        <w:rPr>
          <w:w w:val="90"/>
        </w:rPr>
        <w:t>of</w:t>
      </w:r>
      <w:r>
        <w:rPr>
          <w:spacing w:val="-60"/>
          <w:w w:val="90"/>
        </w:rPr>
        <w:t xml:space="preserve"> </w:t>
      </w:r>
      <w:r>
        <w:rPr>
          <w:w w:val="90"/>
        </w:rPr>
        <w:t>recovery</w:t>
      </w:r>
      <w:r>
        <w:rPr>
          <w:spacing w:val="-4"/>
          <w:w w:val="90"/>
        </w:rPr>
        <w:t xml:space="preserve"> </w:t>
      </w:r>
      <w:r>
        <w:rPr>
          <w:w w:val="90"/>
        </w:rPr>
        <w:t>within</w:t>
      </w:r>
      <w:r>
        <w:rPr>
          <w:spacing w:val="-3"/>
          <w:w w:val="90"/>
        </w:rPr>
        <w:t xml:space="preserve"> </w:t>
      </w:r>
      <w:r>
        <w:rPr>
          <w:w w:val="90"/>
        </w:rPr>
        <w:t>your</w:t>
      </w:r>
      <w:r>
        <w:rPr>
          <w:spacing w:val="-3"/>
          <w:w w:val="90"/>
        </w:rPr>
        <w:t xml:space="preserve"> </w:t>
      </w:r>
      <w:r>
        <w:rPr>
          <w:w w:val="90"/>
        </w:rPr>
        <w:t>low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moderate</w:t>
      </w:r>
      <w:r>
        <w:rPr>
          <w:spacing w:val="-3"/>
          <w:w w:val="90"/>
        </w:rPr>
        <w:t xml:space="preserve"> </w:t>
      </w:r>
      <w:r>
        <w:rPr>
          <w:w w:val="90"/>
        </w:rPr>
        <w:t>aerobic</w:t>
      </w:r>
      <w:r>
        <w:rPr>
          <w:spacing w:val="-4"/>
          <w:w w:val="90"/>
        </w:rPr>
        <w:t xml:space="preserve"> </w:t>
      </w:r>
      <w:r>
        <w:rPr>
          <w:w w:val="90"/>
        </w:rPr>
        <w:t>range.</w:t>
      </w:r>
    </w:p>
    <w:p w14:paraId="1F84CAB0" w14:textId="77777777" w:rsidR="00AF0683" w:rsidRDefault="00DE3769">
      <w:pPr>
        <w:pStyle w:val="ListParagraph"/>
        <w:numPr>
          <w:ilvl w:val="0"/>
          <w:numId w:val="34"/>
        </w:numPr>
        <w:tabs>
          <w:tab w:val="left" w:pos="2536"/>
        </w:tabs>
        <w:spacing w:before="73" w:line="278" w:lineRule="auto"/>
        <w:ind w:right="1863" w:hanging="169"/>
      </w:pPr>
      <w:r>
        <w:rPr>
          <w:w w:val="90"/>
        </w:rPr>
        <w:t>Soccer:</w:t>
      </w:r>
      <w:r>
        <w:rPr>
          <w:spacing w:val="10"/>
          <w:w w:val="90"/>
        </w:rPr>
        <w:t xml:space="preserve"> </w:t>
      </w:r>
      <w:r>
        <w:rPr>
          <w:w w:val="90"/>
        </w:rPr>
        <w:t>30</w:t>
      </w:r>
      <w:r>
        <w:rPr>
          <w:spacing w:val="10"/>
          <w:w w:val="90"/>
        </w:rPr>
        <w:t xml:space="preserve"> </w:t>
      </w:r>
      <w:r>
        <w:rPr>
          <w:w w:val="90"/>
        </w:rPr>
        <w:t>seconds</w:t>
      </w:r>
      <w:r>
        <w:rPr>
          <w:spacing w:val="11"/>
          <w:w w:val="90"/>
        </w:rPr>
        <w:t xml:space="preserve"> </w:t>
      </w:r>
      <w:r>
        <w:rPr>
          <w:w w:val="90"/>
        </w:rPr>
        <w:t>sprint</w:t>
      </w:r>
      <w:r>
        <w:rPr>
          <w:spacing w:val="10"/>
          <w:w w:val="90"/>
        </w:rPr>
        <w:t xml:space="preserve"> </w:t>
      </w:r>
      <w:r>
        <w:rPr>
          <w:w w:val="90"/>
        </w:rPr>
        <w:t>followed</w:t>
      </w:r>
      <w:r>
        <w:rPr>
          <w:spacing w:val="11"/>
          <w:w w:val="90"/>
        </w:rPr>
        <w:t xml:space="preserve"> </w:t>
      </w:r>
      <w:r>
        <w:rPr>
          <w:w w:val="90"/>
        </w:rPr>
        <w:t>by</w:t>
      </w:r>
      <w:r>
        <w:rPr>
          <w:spacing w:val="10"/>
          <w:w w:val="90"/>
        </w:rPr>
        <w:t xml:space="preserve"> </w:t>
      </w:r>
      <w:r>
        <w:rPr>
          <w:w w:val="90"/>
        </w:rPr>
        <w:t>60</w:t>
      </w:r>
      <w:r>
        <w:rPr>
          <w:spacing w:val="11"/>
          <w:w w:val="90"/>
        </w:rPr>
        <w:t xml:space="preserve"> </w:t>
      </w:r>
      <w:r>
        <w:rPr>
          <w:w w:val="90"/>
        </w:rPr>
        <w:t>seconds</w:t>
      </w:r>
      <w:r>
        <w:rPr>
          <w:spacing w:val="10"/>
          <w:w w:val="90"/>
        </w:rPr>
        <w:t xml:space="preserve"> </w:t>
      </w:r>
      <w:r>
        <w:rPr>
          <w:w w:val="90"/>
        </w:rPr>
        <w:t>of</w:t>
      </w:r>
      <w:r>
        <w:rPr>
          <w:spacing w:val="-60"/>
          <w:w w:val="90"/>
        </w:rPr>
        <w:t xml:space="preserve"> </w:t>
      </w:r>
      <w:r>
        <w:rPr>
          <w:w w:val="90"/>
        </w:rPr>
        <w:t>recovery</w:t>
      </w:r>
      <w:r>
        <w:rPr>
          <w:spacing w:val="-4"/>
          <w:w w:val="90"/>
        </w:rPr>
        <w:t xml:space="preserve"> </w:t>
      </w:r>
      <w:r>
        <w:rPr>
          <w:w w:val="90"/>
        </w:rPr>
        <w:t>within</w:t>
      </w:r>
      <w:r>
        <w:rPr>
          <w:spacing w:val="-4"/>
          <w:w w:val="90"/>
        </w:rPr>
        <w:t xml:space="preserve"> </w:t>
      </w:r>
      <w:r>
        <w:rPr>
          <w:w w:val="90"/>
        </w:rPr>
        <w:t>your</w:t>
      </w:r>
      <w:r>
        <w:rPr>
          <w:spacing w:val="-4"/>
          <w:w w:val="90"/>
        </w:rPr>
        <w:t xml:space="preserve"> </w:t>
      </w:r>
      <w:r>
        <w:rPr>
          <w:w w:val="90"/>
        </w:rPr>
        <w:t>low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moderate</w:t>
      </w:r>
      <w:r>
        <w:rPr>
          <w:spacing w:val="-4"/>
          <w:w w:val="90"/>
        </w:rPr>
        <w:t xml:space="preserve"> </w:t>
      </w:r>
      <w:r>
        <w:rPr>
          <w:w w:val="90"/>
        </w:rPr>
        <w:t>aerobic</w:t>
      </w:r>
      <w:r>
        <w:rPr>
          <w:spacing w:val="-4"/>
          <w:w w:val="90"/>
        </w:rPr>
        <w:t xml:space="preserve"> </w:t>
      </w:r>
      <w:r>
        <w:rPr>
          <w:w w:val="90"/>
        </w:rPr>
        <w:t>range.</w:t>
      </w:r>
    </w:p>
    <w:p w14:paraId="44607DBB" w14:textId="77777777" w:rsidR="00AF0683" w:rsidRDefault="00DE3769">
      <w:pPr>
        <w:pStyle w:val="ListParagraph"/>
        <w:numPr>
          <w:ilvl w:val="0"/>
          <w:numId w:val="34"/>
        </w:numPr>
        <w:tabs>
          <w:tab w:val="left" w:pos="2536"/>
        </w:tabs>
        <w:spacing w:before="73" w:line="278" w:lineRule="auto"/>
        <w:ind w:right="1582" w:hanging="169"/>
        <w:jc w:val="both"/>
      </w:pPr>
      <w:r>
        <w:rPr>
          <w:w w:val="90"/>
        </w:rPr>
        <w:t>Hockey and ringette: 30 seconds sprint followed by 60</w:t>
      </w:r>
      <w:r>
        <w:rPr>
          <w:spacing w:val="1"/>
          <w:w w:val="90"/>
        </w:rPr>
        <w:t xml:space="preserve"> </w:t>
      </w:r>
      <w:r>
        <w:rPr>
          <w:w w:val="90"/>
        </w:rPr>
        <w:t>to 90 seconds of recovery within your low to moderate</w:t>
      </w:r>
      <w:r>
        <w:rPr>
          <w:spacing w:val="1"/>
          <w:w w:val="90"/>
        </w:rPr>
        <w:t xml:space="preserve"> </w:t>
      </w:r>
      <w:r>
        <w:t>aerobic</w:t>
      </w:r>
      <w:r>
        <w:rPr>
          <w:spacing w:val="-5"/>
        </w:rPr>
        <w:t xml:space="preserve"> </w:t>
      </w:r>
      <w:r>
        <w:t>range.</w:t>
      </w:r>
    </w:p>
    <w:p w14:paraId="44C446D3" w14:textId="77777777" w:rsidR="00AF0683" w:rsidRDefault="00DE3769">
      <w:pPr>
        <w:pStyle w:val="ListParagraph"/>
        <w:numPr>
          <w:ilvl w:val="0"/>
          <w:numId w:val="34"/>
        </w:numPr>
        <w:tabs>
          <w:tab w:val="left" w:pos="2536"/>
        </w:tabs>
        <w:spacing w:before="73" w:line="278" w:lineRule="auto"/>
        <w:ind w:right="1660" w:hanging="169"/>
        <w:jc w:val="both"/>
      </w:pPr>
      <w:r>
        <w:rPr>
          <w:w w:val="90"/>
        </w:rPr>
        <w:t>Lacrosse: 30 seconds sprint followed by 60 seconds of</w:t>
      </w:r>
      <w:r>
        <w:rPr>
          <w:spacing w:val="1"/>
          <w:w w:val="90"/>
        </w:rPr>
        <w:t xml:space="preserve"> </w:t>
      </w:r>
      <w:r>
        <w:rPr>
          <w:w w:val="90"/>
        </w:rPr>
        <w:t>recovery</w:t>
      </w:r>
      <w:r>
        <w:rPr>
          <w:spacing w:val="-4"/>
          <w:w w:val="90"/>
        </w:rPr>
        <w:t xml:space="preserve"> </w:t>
      </w:r>
      <w:r>
        <w:rPr>
          <w:w w:val="90"/>
        </w:rPr>
        <w:t>within</w:t>
      </w:r>
      <w:r>
        <w:rPr>
          <w:spacing w:val="-3"/>
          <w:w w:val="90"/>
        </w:rPr>
        <w:t xml:space="preserve"> </w:t>
      </w:r>
      <w:r>
        <w:rPr>
          <w:w w:val="90"/>
        </w:rPr>
        <w:t>your</w:t>
      </w:r>
      <w:r>
        <w:rPr>
          <w:spacing w:val="-3"/>
          <w:w w:val="90"/>
        </w:rPr>
        <w:t xml:space="preserve"> </w:t>
      </w:r>
      <w:r>
        <w:rPr>
          <w:w w:val="90"/>
        </w:rPr>
        <w:t>low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moderate</w:t>
      </w:r>
      <w:r>
        <w:rPr>
          <w:spacing w:val="-3"/>
          <w:w w:val="90"/>
        </w:rPr>
        <w:t xml:space="preserve"> </w:t>
      </w:r>
      <w:r>
        <w:rPr>
          <w:w w:val="90"/>
        </w:rPr>
        <w:t>aerobic</w:t>
      </w:r>
      <w:r>
        <w:rPr>
          <w:spacing w:val="-3"/>
          <w:w w:val="90"/>
        </w:rPr>
        <w:t xml:space="preserve"> </w:t>
      </w:r>
      <w:r>
        <w:rPr>
          <w:w w:val="90"/>
        </w:rPr>
        <w:t>range.</w:t>
      </w:r>
    </w:p>
    <w:p w14:paraId="38DDE8F7" w14:textId="77777777" w:rsidR="00AF0683" w:rsidRDefault="00DE3769">
      <w:pPr>
        <w:pStyle w:val="BodyText"/>
        <w:spacing w:before="102" w:line="278" w:lineRule="auto"/>
        <w:ind w:left="1860" w:right="1210" w:firstLine="504"/>
        <w:jc w:val="both"/>
      </w:pPr>
      <w:r>
        <w:rPr>
          <w:w w:val="90"/>
        </w:rPr>
        <w:t>Keep in mind that the sprint interval requires all-out or near</w:t>
      </w:r>
      <w:r>
        <w:rPr>
          <w:spacing w:val="1"/>
          <w:w w:val="90"/>
        </w:rPr>
        <w:t xml:space="preserve"> </w:t>
      </w:r>
      <w:r>
        <w:rPr>
          <w:w w:val="95"/>
        </w:rPr>
        <w:t>all-out effort. During the recovery interval, keep moving, but</w:t>
      </w:r>
      <w:r>
        <w:rPr>
          <w:spacing w:val="1"/>
          <w:w w:val="95"/>
        </w:rPr>
        <w:t xml:space="preserve"> </w:t>
      </w:r>
      <w:r>
        <w:rPr>
          <w:w w:val="90"/>
        </w:rPr>
        <w:t>reduce your speed or the resistance of the machine so you can</w:t>
      </w:r>
      <w:r>
        <w:rPr>
          <w:spacing w:val="1"/>
          <w:w w:val="90"/>
        </w:rPr>
        <w:t xml:space="preserve"> </w:t>
      </w:r>
      <w:r>
        <w:rPr>
          <w:w w:val="90"/>
        </w:rPr>
        <w:t>prepare for the next sprint interval. When beginning to train this</w:t>
      </w:r>
      <w:r>
        <w:rPr>
          <w:spacing w:val="1"/>
          <w:w w:val="90"/>
        </w:rPr>
        <w:t xml:space="preserve"> </w:t>
      </w:r>
      <w:r>
        <w:rPr>
          <w:w w:val="90"/>
        </w:rPr>
        <w:t>way, perform only six to eight sprints during your aerobic session.</w:t>
      </w:r>
      <w:r>
        <w:rPr>
          <w:spacing w:val="-61"/>
          <w:w w:val="90"/>
        </w:rPr>
        <w:t xml:space="preserve"> </w:t>
      </w:r>
      <w:r>
        <w:rPr>
          <w:w w:val="90"/>
        </w:rPr>
        <w:t>As you become better conditioned you can increase the number of</w:t>
      </w:r>
      <w:r>
        <w:rPr>
          <w:spacing w:val="-61"/>
          <w:w w:val="90"/>
        </w:rPr>
        <w:t xml:space="preserve"> </w:t>
      </w:r>
      <w:r>
        <w:rPr>
          <w:w w:val="95"/>
        </w:rPr>
        <w:t>sprint</w:t>
      </w:r>
      <w:r>
        <w:rPr>
          <w:spacing w:val="-12"/>
          <w:w w:val="95"/>
        </w:rPr>
        <w:t xml:space="preserve"> </w:t>
      </w:r>
      <w:r>
        <w:rPr>
          <w:w w:val="95"/>
        </w:rPr>
        <w:t>intervals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eight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15</w:t>
      </w:r>
      <w:r>
        <w:rPr>
          <w:spacing w:val="-12"/>
          <w:w w:val="95"/>
        </w:rPr>
        <w:t xml:space="preserve"> </w:t>
      </w:r>
      <w:r>
        <w:rPr>
          <w:w w:val="95"/>
        </w:rPr>
        <w:t>per</w:t>
      </w:r>
      <w:r>
        <w:rPr>
          <w:spacing w:val="-11"/>
          <w:w w:val="95"/>
        </w:rPr>
        <w:t xml:space="preserve"> </w:t>
      </w:r>
      <w:r>
        <w:rPr>
          <w:w w:val="95"/>
        </w:rPr>
        <w:t>session.</w:t>
      </w:r>
    </w:p>
    <w:p w14:paraId="343F1D2E" w14:textId="77777777" w:rsidR="00AF0683" w:rsidRDefault="00AF0683">
      <w:pPr>
        <w:spacing w:line="278" w:lineRule="auto"/>
        <w:jc w:val="both"/>
        <w:sectPr w:rsidR="00AF0683">
          <w:headerReference w:type="default" r:id="rId344"/>
          <w:footerReference w:type="default" r:id="rId345"/>
          <w:pgSz w:w="12240" w:h="15840"/>
          <w:pgMar w:top="1440" w:right="1680" w:bottom="2240" w:left="1040" w:header="360" w:footer="2059" w:gutter="0"/>
          <w:cols w:space="720"/>
        </w:sectPr>
      </w:pPr>
    </w:p>
    <w:p w14:paraId="744F3231" w14:textId="77777777" w:rsidR="00AF0683" w:rsidRDefault="00066724">
      <w:pPr>
        <w:pStyle w:val="BodyText"/>
        <w:rPr>
          <w:sz w:val="20"/>
        </w:rPr>
      </w:pPr>
      <w:r>
        <w:lastRenderedPageBreak/>
        <w:pict w14:anchorId="53677868">
          <v:group id="docshapegroup1878" o:spid="_x0000_s4068" style="position:absolute;margin-left:552pt;margin-top:372pt;width:24pt;height:48pt;z-index:15934464;mso-position-horizontal-relative:page;mso-position-vertical-relative:page" coordorigin="11040,7440" coordsize="480,960">
            <v:shape id="docshape1879" o:spid="_x0000_s4070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880" o:spid="_x0000_s4069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D4582C1" w14:textId="77777777" w:rsidR="00AF0683" w:rsidRDefault="00AF0683">
      <w:pPr>
        <w:pStyle w:val="BodyText"/>
        <w:rPr>
          <w:sz w:val="20"/>
        </w:rPr>
      </w:pPr>
    </w:p>
    <w:p w14:paraId="0EB5F0D2" w14:textId="77777777" w:rsidR="00AF0683" w:rsidRDefault="00AF0683">
      <w:pPr>
        <w:pStyle w:val="BodyText"/>
        <w:spacing w:before="10"/>
        <w:rPr>
          <w:sz w:val="24"/>
        </w:rPr>
      </w:pPr>
    </w:p>
    <w:p w14:paraId="74E45F6F" w14:textId="5B2F91AE" w:rsidR="00AF0683" w:rsidRDefault="00095EAC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</w:p>
    <w:p w14:paraId="782E1989" w14:textId="77777777" w:rsidR="00AF0683" w:rsidRDefault="00AF0683">
      <w:pPr>
        <w:pStyle w:val="BodyText"/>
        <w:rPr>
          <w:rFonts w:ascii="Arial"/>
          <w:sz w:val="20"/>
        </w:rPr>
      </w:pPr>
    </w:p>
    <w:p w14:paraId="1B96927C" w14:textId="77777777" w:rsidR="00AF0683" w:rsidRDefault="00AF0683">
      <w:pPr>
        <w:pStyle w:val="BodyText"/>
        <w:spacing w:before="6"/>
        <w:rPr>
          <w:rFonts w:ascii="Arial"/>
        </w:rPr>
      </w:pPr>
    </w:p>
    <w:p w14:paraId="7A7E604E" w14:textId="77777777" w:rsidR="00AF0683" w:rsidRDefault="00DE3769">
      <w:pPr>
        <w:pStyle w:val="BodyText"/>
        <w:spacing w:before="92" w:line="278" w:lineRule="auto"/>
        <w:ind w:left="1860" w:right="1217" w:firstLine="504"/>
        <w:jc w:val="both"/>
      </w:pPr>
      <w:r>
        <w:rPr>
          <w:spacing w:val="-1"/>
          <w:w w:val="90"/>
        </w:rPr>
        <w:t>Interval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training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takes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aerobic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fitness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capacity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whole</w:t>
      </w:r>
      <w:r>
        <w:rPr>
          <w:spacing w:val="-61"/>
          <w:w w:val="90"/>
        </w:rPr>
        <w:t xml:space="preserve"> </w:t>
      </w:r>
      <w:r>
        <w:rPr>
          <w:w w:val="90"/>
        </w:rPr>
        <w:t>new level, which translates into better performance and a more</w:t>
      </w:r>
      <w:r>
        <w:rPr>
          <w:spacing w:val="1"/>
          <w:w w:val="90"/>
        </w:rPr>
        <w:t xml:space="preserve"> </w:t>
      </w:r>
      <w:r>
        <w:t>fit-looking,</w:t>
      </w:r>
      <w:r>
        <w:rPr>
          <w:spacing w:val="-15"/>
        </w:rPr>
        <w:t xml:space="preserve"> </w:t>
      </w:r>
      <w:r>
        <w:t>fat-burning</w:t>
      </w:r>
      <w:r>
        <w:rPr>
          <w:spacing w:val="-14"/>
        </w:rPr>
        <w:t xml:space="preserve"> </w:t>
      </w:r>
      <w:r>
        <w:t>body.</w:t>
      </w:r>
    </w:p>
    <w:p w14:paraId="5D41988E" w14:textId="77777777" w:rsidR="00AF0683" w:rsidRDefault="00AF0683">
      <w:pPr>
        <w:pStyle w:val="BodyText"/>
        <w:spacing w:before="3"/>
        <w:rPr>
          <w:sz w:val="20"/>
        </w:rPr>
      </w:pPr>
    </w:p>
    <w:p w14:paraId="3886621E" w14:textId="77777777" w:rsidR="00AF0683" w:rsidRDefault="00DE3769">
      <w:pPr>
        <w:pStyle w:val="Heading6"/>
        <w:spacing w:line="232" w:lineRule="auto"/>
        <w:ind w:right="2209"/>
      </w:pPr>
      <w:r>
        <w:rPr>
          <w:spacing w:val="-1"/>
          <w:w w:val="110"/>
        </w:rPr>
        <w:t>3—The</w:t>
      </w:r>
      <w:r>
        <w:rPr>
          <w:spacing w:val="-19"/>
          <w:w w:val="110"/>
        </w:rPr>
        <w:t xml:space="preserve"> </w:t>
      </w:r>
      <w:r>
        <w:rPr>
          <w:spacing w:val="-1"/>
          <w:w w:val="110"/>
        </w:rPr>
        <w:t>Aerobic</w:t>
      </w:r>
      <w:r>
        <w:rPr>
          <w:spacing w:val="-18"/>
          <w:w w:val="110"/>
        </w:rPr>
        <w:t xml:space="preserve"> </w:t>
      </w:r>
      <w:r>
        <w:rPr>
          <w:spacing w:val="-1"/>
          <w:w w:val="110"/>
        </w:rPr>
        <w:t>Plus</w:t>
      </w:r>
      <w:r>
        <w:rPr>
          <w:spacing w:val="-18"/>
          <w:w w:val="110"/>
        </w:rPr>
        <w:t xml:space="preserve"> </w:t>
      </w:r>
      <w:r>
        <w:rPr>
          <w:w w:val="110"/>
        </w:rPr>
        <w:t>Basic</w:t>
      </w:r>
      <w:r>
        <w:rPr>
          <w:spacing w:val="-18"/>
          <w:w w:val="110"/>
        </w:rPr>
        <w:t xml:space="preserve"> </w:t>
      </w:r>
      <w:r>
        <w:rPr>
          <w:w w:val="110"/>
        </w:rPr>
        <w:t>6</w:t>
      </w:r>
      <w:r>
        <w:rPr>
          <w:spacing w:val="-18"/>
          <w:w w:val="110"/>
        </w:rPr>
        <w:t xml:space="preserve"> </w:t>
      </w:r>
      <w:r>
        <w:rPr>
          <w:w w:val="110"/>
        </w:rPr>
        <w:t>Resistance</w:t>
      </w:r>
      <w:r>
        <w:rPr>
          <w:spacing w:val="-77"/>
          <w:w w:val="110"/>
        </w:rPr>
        <w:t xml:space="preserve"> </w:t>
      </w:r>
      <w:r>
        <w:rPr>
          <w:w w:val="110"/>
        </w:rPr>
        <w:t>Training</w:t>
      </w:r>
      <w:r>
        <w:rPr>
          <w:spacing w:val="10"/>
          <w:w w:val="110"/>
        </w:rPr>
        <w:t xml:space="preserve"> </w:t>
      </w:r>
      <w:r>
        <w:rPr>
          <w:w w:val="110"/>
        </w:rPr>
        <w:t>Program</w:t>
      </w:r>
    </w:p>
    <w:p w14:paraId="166EED45" w14:textId="77777777" w:rsidR="00AF0683" w:rsidRDefault="00DE3769">
      <w:pPr>
        <w:pStyle w:val="BodyText"/>
        <w:spacing w:before="111" w:line="278" w:lineRule="auto"/>
        <w:ind w:left="1860" w:right="1213"/>
        <w:jc w:val="both"/>
      </w:pPr>
      <w:r>
        <w:rPr>
          <w:w w:val="90"/>
        </w:rPr>
        <w:t>This program comprises your usual aerobic exercise program and</w:t>
      </w:r>
      <w:r>
        <w:rPr>
          <w:spacing w:val="1"/>
          <w:w w:val="90"/>
        </w:rPr>
        <w:t xml:space="preserve"> </w:t>
      </w:r>
      <w:r>
        <w:rPr>
          <w:w w:val="90"/>
        </w:rPr>
        <w:t>a resistance training program that works all of the major muscle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groups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body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with</w:t>
      </w:r>
      <w:r>
        <w:rPr>
          <w:spacing w:val="-9"/>
          <w:w w:val="90"/>
        </w:rPr>
        <w:t xml:space="preserve"> </w:t>
      </w:r>
      <w:r>
        <w:rPr>
          <w:w w:val="90"/>
        </w:rPr>
        <w:t>only</w:t>
      </w:r>
      <w:r>
        <w:rPr>
          <w:spacing w:val="-9"/>
          <w:w w:val="90"/>
        </w:rPr>
        <w:t xml:space="preserve"> </w:t>
      </w:r>
      <w:r>
        <w:rPr>
          <w:w w:val="90"/>
        </w:rPr>
        <w:t>six</w:t>
      </w:r>
      <w:r>
        <w:rPr>
          <w:spacing w:val="-10"/>
          <w:w w:val="90"/>
        </w:rPr>
        <w:t xml:space="preserve"> </w:t>
      </w:r>
      <w:r>
        <w:rPr>
          <w:w w:val="90"/>
        </w:rPr>
        <w:t>exercises,</w:t>
      </w:r>
      <w:r>
        <w:rPr>
          <w:spacing w:val="-9"/>
          <w:w w:val="90"/>
        </w:rPr>
        <w:t xml:space="preserve"> </w:t>
      </w:r>
      <w:r>
        <w:rPr>
          <w:w w:val="90"/>
        </w:rPr>
        <w:t>three</w:t>
      </w:r>
      <w:r>
        <w:rPr>
          <w:spacing w:val="-9"/>
          <w:w w:val="90"/>
        </w:rPr>
        <w:t xml:space="preserve"> </w:t>
      </w:r>
      <w:r>
        <w:rPr>
          <w:w w:val="90"/>
        </w:rPr>
        <w:t>for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upper</w:t>
      </w:r>
      <w:r>
        <w:rPr>
          <w:spacing w:val="-9"/>
          <w:w w:val="90"/>
        </w:rPr>
        <w:t xml:space="preserve"> </w:t>
      </w:r>
      <w:r>
        <w:rPr>
          <w:w w:val="90"/>
        </w:rPr>
        <w:t>body</w:t>
      </w:r>
      <w:r>
        <w:rPr>
          <w:spacing w:val="-61"/>
          <w:w w:val="90"/>
        </w:rPr>
        <w:t xml:space="preserve"> </w:t>
      </w:r>
      <w:r>
        <w:rPr>
          <w:w w:val="90"/>
        </w:rPr>
        <w:t>and three for the lower. It is a great program if you have not done</w:t>
      </w:r>
      <w:r>
        <w:rPr>
          <w:spacing w:val="1"/>
          <w:w w:val="90"/>
        </w:rPr>
        <w:t xml:space="preserve"> </w:t>
      </w:r>
      <w:r>
        <w:rPr>
          <w:w w:val="90"/>
        </w:rPr>
        <w:t>resistance</w:t>
      </w:r>
      <w:r>
        <w:rPr>
          <w:spacing w:val="-7"/>
          <w:w w:val="90"/>
        </w:rPr>
        <w:t xml:space="preserve"> </w:t>
      </w:r>
      <w:r>
        <w:rPr>
          <w:w w:val="90"/>
        </w:rPr>
        <w:t>training</w:t>
      </w:r>
      <w:r>
        <w:rPr>
          <w:spacing w:val="-3"/>
          <w:w w:val="90"/>
        </w:rPr>
        <w:t xml:space="preserve"> </w:t>
      </w:r>
      <w:r>
        <w:rPr>
          <w:w w:val="90"/>
        </w:rPr>
        <w:t>before.</w:t>
      </w:r>
    </w:p>
    <w:p w14:paraId="389137C6" w14:textId="77777777" w:rsidR="00AF0683" w:rsidRDefault="00AF0683">
      <w:pPr>
        <w:pStyle w:val="BodyText"/>
        <w:spacing w:before="7"/>
        <w:rPr>
          <w:sz w:val="10"/>
        </w:rPr>
      </w:pPr>
    </w:p>
    <w:p w14:paraId="36157A40" w14:textId="1D12147F" w:rsidR="00AF0683" w:rsidRDefault="00066724">
      <w:pPr>
        <w:tabs>
          <w:tab w:val="left" w:pos="2210"/>
        </w:tabs>
        <w:ind w:left="-323"/>
        <w:rPr>
          <w:sz w:val="20"/>
        </w:rPr>
      </w:pPr>
      <w:r>
        <w:rPr>
          <w:position w:val="146"/>
          <w:sz w:val="20"/>
        </w:rPr>
      </w:r>
      <w:r>
        <w:rPr>
          <w:position w:val="146"/>
          <w:sz w:val="20"/>
        </w:rPr>
        <w:pict w14:anchorId="144C95FF">
          <v:group id="docshapegroup1881" o:spid="_x0000_s4065" style="width:24pt;height:48pt;mso-position-horizontal-relative:char;mso-position-vertical-relative:line" coordsize="480,960">
            <v:shape id="docshape1882" o:spid="_x0000_s4067" style="position:absolute;width:480;height:960" coordsize="480,960" o:spt="100" adj="0,,0" path="m240,r,960m,480r480,e" filled="f" strokeweight=".25pt">
              <v:stroke joinstyle="round"/>
              <v:formulas/>
              <v:path arrowok="t" o:connecttype="segments"/>
            </v:shape>
            <v:shape id="docshape1883" o:spid="_x0000_s4066" type="#_x0000_t75" style="position:absolute;left:117;top:357;width:245;height:245">
              <v:imagedata r:id="rId16" o:title=""/>
            </v:shape>
            <w10:wrap type="none"/>
            <w10:anchorlock/>
          </v:group>
        </w:pict>
      </w:r>
      <w:r w:rsidR="00DE3769">
        <w:rPr>
          <w:position w:val="146"/>
          <w:sz w:val="20"/>
        </w:rPr>
        <w:tab/>
      </w:r>
      <w:r>
        <w:rPr>
          <w:sz w:val="20"/>
        </w:rPr>
      </w:r>
      <w:r>
        <w:rPr>
          <w:sz w:val="20"/>
        </w:rPr>
        <w:pict w14:anchorId="33EC20FD">
          <v:shape id="docshape1884" o:spid="_x0000_s5120" type="#_x0000_t202" style="width:287.5pt;height:152.7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00"/>
                    <w:gridCol w:w="558"/>
                    <w:gridCol w:w="1232"/>
                    <w:gridCol w:w="1222"/>
                    <w:gridCol w:w="1208"/>
                  </w:tblGrid>
                  <w:tr w:rsidR="00066724" w14:paraId="6A339819" w14:textId="77777777">
                    <w:trPr>
                      <w:trHeight w:val="264"/>
                    </w:trPr>
                    <w:tc>
                      <w:tcPr>
                        <w:tcW w:w="1500" w:type="dxa"/>
                        <w:vMerge w:val="restart"/>
                        <w:tcBorders>
                          <w:left w:val="nil"/>
                          <w:right w:val="single" w:sz="4" w:space="0" w:color="000000"/>
                        </w:tcBorders>
                      </w:tcPr>
                      <w:p w14:paraId="63A8580E" w14:textId="77777777" w:rsidR="00066724" w:rsidRDefault="00066724">
                        <w:pPr>
                          <w:pStyle w:val="TableParagraph"/>
                          <w:spacing w:before="0" w:line="240" w:lineRule="exact"/>
                          <w:ind w:left="5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w w:val="105"/>
                            <w:sz w:val="20"/>
                          </w:rPr>
                          <w:t>Exercise</w:t>
                        </w:r>
                      </w:p>
                    </w:tc>
                    <w:tc>
                      <w:tcPr>
                        <w:tcW w:w="558" w:type="dxa"/>
                        <w:vMerge w:val="restart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C470D18" w14:textId="77777777" w:rsidR="00066724" w:rsidRDefault="00066724">
                        <w:pPr>
                          <w:pStyle w:val="TableParagraph"/>
                          <w:spacing w:before="0" w:line="240" w:lineRule="exact"/>
                          <w:ind w:left="85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Sets</w:t>
                        </w:r>
                      </w:p>
                    </w:tc>
                    <w:tc>
                      <w:tcPr>
                        <w:tcW w:w="3662" w:type="dxa"/>
                        <w:gridSpan w:val="3"/>
                        <w:tcBorders>
                          <w:left w:val="single" w:sz="4" w:space="0" w:color="000000"/>
                          <w:right w:val="nil"/>
                        </w:tcBorders>
                      </w:tcPr>
                      <w:p w14:paraId="5CCE1CCC" w14:textId="77777777" w:rsidR="00066724" w:rsidRDefault="00066724">
                        <w:pPr>
                          <w:pStyle w:val="TableParagraph"/>
                          <w:spacing w:before="0" w:line="240" w:lineRule="exact"/>
                          <w:ind w:left="1309" w:right="1251"/>
                          <w:jc w:val="center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Repetitions</w:t>
                        </w:r>
                      </w:p>
                    </w:tc>
                  </w:tr>
                  <w:tr w:rsidR="00066724" w14:paraId="01BACF4A" w14:textId="77777777">
                    <w:trPr>
                      <w:trHeight w:val="356"/>
                    </w:trPr>
                    <w:tc>
                      <w:tcPr>
                        <w:tcW w:w="1500" w:type="dxa"/>
                        <w:vMerge/>
                        <w:tcBorders>
                          <w:top w:val="nil"/>
                          <w:left w:val="nil"/>
                          <w:right w:val="single" w:sz="4" w:space="0" w:color="000000"/>
                        </w:tcBorders>
                      </w:tcPr>
                      <w:p w14:paraId="585ED6B0" w14:textId="77777777" w:rsidR="00066724" w:rsidRDefault="0006672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58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95F1573" w14:textId="77777777" w:rsidR="00066724" w:rsidRDefault="0006672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3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FC6ABC0" w14:textId="77777777" w:rsidR="00066724" w:rsidRDefault="00066724">
                        <w:pPr>
                          <w:pStyle w:val="TableParagraph"/>
                          <w:spacing w:before="106" w:line="230" w:lineRule="exact"/>
                          <w:ind w:left="229" w:right="232"/>
                          <w:jc w:val="center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First</w:t>
                        </w:r>
                        <w:r>
                          <w:rPr>
                            <w:rFonts w:ascii="Book Antiqua"/>
                            <w:b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z w:val="20"/>
                          </w:rPr>
                          <w:t>set</w:t>
                        </w:r>
                      </w:p>
                    </w:tc>
                    <w:tc>
                      <w:tcPr>
                        <w:tcW w:w="122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3B7CFD2" w14:textId="77777777" w:rsidR="00066724" w:rsidRDefault="00066724">
                        <w:pPr>
                          <w:pStyle w:val="TableParagraph"/>
                          <w:spacing w:before="106" w:line="230" w:lineRule="exact"/>
                          <w:ind w:left="157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Second</w:t>
                        </w:r>
                        <w:r>
                          <w:rPr>
                            <w:rFonts w:ascii="Book Antiqua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z w:val="20"/>
                          </w:rPr>
                          <w:t>set</w:t>
                        </w:r>
                      </w:p>
                    </w:tc>
                    <w:tc>
                      <w:tcPr>
                        <w:tcW w:w="1208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 w14:paraId="1DAC9AC9" w14:textId="77777777" w:rsidR="00066724" w:rsidRDefault="00066724">
                        <w:pPr>
                          <w:pStyle w:val="TableParagraph"/>
                          <w:spacing w:before="106" w:line="230" w:lineRule="exact"/>
                          <w:ind w:left="164" w:right="175"/>
                          <w:jc w:val="center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Third</w:t>
                        </w:r>
                        <w:r>
                          <w:rPr>
                            <w:rFonts w:ascii="Book Antiqua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z w:val="20"/>
                          </w:rPr>
                          <w:t>set</w:t>
                        </w:r>
                      </w:p>
                    </w:tc>
                  </w:tr>
                  <w:tr w:rsidR="00066724" w14:paraId="10E2AD24" w14:textId="77777777">
                    <w:trPr>
                      <w:trHeight w:val="528"/>
                    </w:trPr>
                    <w:tc>
                      <w:tcPr>
                        <w:tcW w:w="1500" w:type="dxa"/>
                        <w:tcBorders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6AEFB2F" w14:textId="77777777" w:rsidR="00066724" w:rsidRDefault="00066724">
                        <w:pPr>
                          <w:pStyle w:val="TableParagraph"/>
                          <w:spacing w:before="28" w:line="240" w:lineRule="atLeast"/>
                          <w:ind w:left="5" w:right="486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Bench or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Chest</w:t>
                        </w:r>
                        <w:r>
                          <w:rPr>
                            <w:spacing w:val="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Press</w:t>
                        </w:r>
                      </w:p>
                    </w:tc>
                    <w:tc>
                      <w:tcPr>
                        <w:tcW w:w="55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1E727D9" w14:textId="77777777" w:rsidR="00066724" w:rsidRDefault="00066724">
                        <w:pPr>
                          <w:pStyle w:val="TableParagraph"/>
                          <w:spacing w:before="42"/>
                          <w:ind w:right="4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23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BF07E49" w14:textId="77777777" w:rsidR="00066724" w:rsidRDefault="00066724">
                        <w:pPr>
                          <w:pStyle w:val="TableParagraph"/>
                          <w:spacing w:before="42"/>
                          <w:ind w:left="228" w:right="2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8-10</w:t>
                        </w:r>
                      </w:p>
                    </w:tc>
                    <w:tc>
                      <w:tcPr>
                        <w:tcW w:w="122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42970D1" w14:textId="77777777" w:rsidR="00066724" w:rsidRDefault="00066724">
                        <w:pPr>
                          <w:pStyle w:val="TableParagraph"/>
                          <w:spacing w:before="42"/>
                          <w:ind w:right="1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208" w:type="dxa"/>
                        <w:tcBorders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64D9C18A" w14:textId="77777777" w:rsidR="00066724" w:rsidRDefault="00066724">
                        <w:pPr>
                          <w:pStyle w:val="TableParagraph"/>
                          <w:spacing w:before="42"/>
                          <w:ind w:right="4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8</w:t>
                        </w:r>
                      </w:p>
                    </w:tc>
                  </w:tr>
                  <w:tr w:rsidR="00066724" w14:paraId="01324567" w14:textId="77777777">
                    <w:trPr>
                      <w:trHeight w:val="302"/>
                    </w:trPr>
                    <w:tc>
                      <w:tcPr>
                        <w:tcW w:w="1500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3190808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Lat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Pull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Downs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255FF76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right="4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2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8362291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227" w:right="2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8-10</w:t>
                        </w:r>
                      </w:p>
                    </w:tc>
                    <w:tc>
                      <w:tcPr>
                        <w:tcW w:w="12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D8E034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right="1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1E1E0854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righ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8</w:t>
                        </w:r>
                      </w:p>
                    </w:tc>
                  </w:tr>
                  <w:tr w:rsidR="00066724" w14:paraId="751DCCBE" w14:textId="77777777">
                    <w:trPr>
                      <w:trHeight w:val="302"/>
                    </w:trPr>
                    <w:tc>
                      <w:tcPr>
                        <w:tcW w:w="1500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9D2D74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Overhead</w:t>
                        </w:r>
                        <w:r>
                          <w:rPr>
                            <w:spacing w:val="1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Press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E574FD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right="4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2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5C5D595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228" w:right="2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8-10</w:t>
                        </w:r>
                      </w:p>
                    </w:tc>
                    <w:tc>
                      <w:tcPr>
                        <w:tcW w:w="12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19F5AC9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right="1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296A7BD8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right="4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8</w:t>
                        </w:r>
                      </w:p>
                    </w:tc>
                  </w:tr>
                  <w:tr w:rsidR="00066724" w14:paraId="1ACE23E4" w14:textId="77777777">
                    <w:trPr>
                      <w:trHeight w:val="541"/>
                    </w:trPr>
                    <w:tc>
                      <w:tcPr>
                        <w:tcW w:w="1500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3449138" w14:textId="77777777" w:rsidR="00066724" w:rsidRDefault="00066724">
                        <w:pPr>
                          <w:pStyle w:val="TableParagraph"/>
                          <w:spacing w:before="42" w:line="240" w:lineRule="atLeast"/>
                          <w:ind w:left="5" w:right="60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Hip</w:t>
                        </w:r>
                        <w:r>
                          <w:rPr>
                            <w:spacing w:val="2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Extension</w:t>
                        </w:r>
                        <w:r>
                          <w:rPr>
                            <w:spacing w:val="-5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(or</w:t>
                        </w:r>
                        <w:r>
                          <w:rPr>
                            <w:spacing w:val="-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Squats)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883DAB3" w14:textId="77777777" w:rsidR="00066724" w:rsidRDefault="00066724">
                        <w:pPr>
                          <w:pStyle w:val="TableParagraph"/>
                          <w:spacing w:before="55"/>
                          <w:ind w:right="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2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569D834" w14:textId="77777777" w:rsidR="00066724" w:rsidRDefault="00066724">
                        <w:pPr>
                          <w:pStyle w:val="TableParagraph"/>
                          <w:spacing w:before="55"/>
                          <w:ind w:left="228" w:right="2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8-10</w:t>
                        </w:r>
                      </w:p>
                    </w:tc>
                    <w:tc>
                      <w:tcPr>
                        <w:tcW w:w="12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897E7D5" w14:textId="77777777" w:rsidR="00066724" w:rsidRDefault="00066724">
                        <w:pPr>
                          <w:pStyle w:val="TableParagraph"/>
                          <w:spacing w:before="55"/>
                          <w:ind w:right="1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06A59EEA" w14:textId="77777777" w:rsidR="00066724" w:rsidRDefault="00066724">
                        <w:pPr>
                          <w:pStyle w:val="TableParagraph"/>
                          <w:spacing w:before="55"/>
                          <w:ind w:right="4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8</w:t>
                        </w:r>
                      </w:p>
                    </w:tc>
                  </w:tr>
                  <w:tr w:rsidR="00066724" w14:paraId="631030F7" w14:textId="77777777">
                    <w:trPr>
                      <w:trHeight w:val="298"/>
                    </w:trPr>
                    <w:tc>
                      <w:tcPr>
                        <w:tcW w:w="1500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143B419" w14:textId="77777777" w:rsidR="00066724" w:rsidRDefault="00066724">
                        <w:pPr>
                          <w:pStyle w:val="TableParagraph"/>
                          <w:spacing w:before="55" w:line="223" w:lineRule="exact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Knee</w:t>
                        </w:r>
                        <w:r>
                          <w:rPr>
                            <w:spacing w:val="1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Extension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D610DDB" w14:textId="77777777" w:rsidR="00066724" w:rsidRDefault="00066724">
                        <w:pPr>
                          <w:pStyle w:val="TableParagraph"/>
                          <w:spacing w:before="55" w:line="223" w:lineRule="exact"/>
                          <w:ind w:right="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2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5D5E41" w14:textId="77777777" w:rsidR="00066724" w:rsidRDefault="00066724">
                        <w:pPr>
                          <w:pStyle w:val="TableParagraph"/>
                          <w:spacing w:before="55" w:line="223" w:lineRule="exact"/>
                          <w:ind w:left="228" w:right="2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8-10</w:t>
                        </w:r>
                      </w:p>
                    </w:tc>
                    <w:tc>
                      <w:tcPr>
                        <w:tcW w:w="12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BF5B954" w14:textId="77777777" w:rsidR="00066724" w:rsidRDefault="00066724">
                        <w:pPr>
                          <w:pStyle w:val="TableParagraph"/>
                          <w:spacing w:before="55" w:line="223" w:lineRule="exact"/>
                          <w:ind w:right="1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7CD3C3EC" w14:textId="77777777" w:rsidR="00066724" w:rsidRDefault="00066724">
                        <w:pPr>
                          <w:pStyle w:val="TableParagraph"/>
                          <w:spacing w:before="55" w:line="223" w:lineRule="exact"/>
                          <w:ind w:right="4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8</w:t>
                        </w:r>
                      </w:p>
                    </w:tc>
                  </w:tr>
                  <w:tr w:rsidR="00066724" w14:paraId="4E7DDB7A" w14:textId="77777777">
                    <w:trPr>
                      <w:trHeight w:val="330"/>
                    </w:trPr>
                    <w:tc>
                      <w:tcPr>
                        <w:tcW w:w="1500" w:type="dxa"/>
                        <w:tcBorders>
                          <w:top w:val="single" w:sz="4" w:space="0" w:color="000000"/>
                          <w:left w:val="nil"/>
                          <w:right w:val="single" w:sz="4" w:space="0" w:color="000000"/>
                        </w:tcBorders>
                      </w:tcPr>
                      <w:p w14:paraId="7F3353DC" w14:textId="77777777" w:rsidR="00066724" w:rsidRDefault="00066724">
                        <w:pPr>
                          <w:pStyle w:val="TableParagraph"/>
                          <w:spacing w:before="59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Hamstring</w:t>
                        </w:r>
                        <w:r>
                          <w:rPr>
                            <w:spacing w:val="1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Curl</w:t>
                        </w:r>
                      </w:p>
                    </w:tc>
                    <w:tc>
                      <w:tcPr>
                        <w:tcW w:w="55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F2520D8" w14:textId="77777777" w:rsidR="00066724" w:rsidRDefault="00066724">
                        <w:pPr>
                          <w:pStyle w:val="TableParagraph"/>
                          <w:spacing w:before="59"/>
                          <w:ind w:right="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232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E69FD78" w14:textId="77777777" w:rsidR="00066724" w:rsidRDefault="00066724">
                        <w:pPr>
                          <w:pStyle w:val="TableParagraph"/>
                          <w:spacing w:before="59"/>
                          <w:ind w:left="228" w:right="23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8-10</w:t>
                        </w:r>
                      </w:p>
                    </w:tc>
                    <w:tc>
                      <w:tcPr>
                        <w:tcW w:w="1222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32DE04D" w14:textId="77777777" w:rsidR="00066724" w:rsidRDefault="00066724">
                        <w:pPr>
                          <w:pStyle w:val="TableParagraph"/>
                          <w:spacing w:before="59"/>
                          <w:ind w:right="14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single" w:sz="4" w:space="0" w:color="000000"/>
                          <w:left w:val="single" w:sz="4" w:space="0" w:color="000000"/>
                          <w:right w:val="nil"/>
                        </w:tcBorders>
                      </w:tcPr>
                      <w:p w14:paraId="5202BF9D" w14:textId="77777777" w:rsidR="00066724" w:rsidRDefault="00066724">
                        <w:pPr>
                          <w:pStyle w:val="TableParagraph"/>
                          <w:spacing w:before="59"/>
                          <w:ind w:right="4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8</w:t>
                        </w:r>
                      </w:p>
                    </w:tc>
                  </w:tr>
                </w:tbl>
                <w:p w14:paraId="4D59B14F" w14:textId="77777777" w:rsidR="00066724" w:rsidRDefault="00066724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14:paraId="70FFC27D" w14:textId="77777777" w:rsidR="00AF0683" w:rsidRDefault="00DE3769">
      <w:pPr>
        <w:pStyle w:val="BodyText"/>
        <w:spacing w:before="126" w:line="278" w:lineRule="auto"/>
        <w:ind w:left="1860" w:right="1213" w:firstLine="504"/>
        <w:jc w:val="both"/>
      </w:pPr>
      <w:r>
        <w:rPr>
          <w:w w:val="85"/>
        </w:rPr>
        <w:t>Your goal is to perform this strength training program three or</w:t>
      </w:r>
      <w:r>
        <w:rPr>
          <w:spacing w:val="1"/>
          <w:w w:val="85"/>
        </w:rPr>
        <w:t xml:space="preserve"> </w:t>
      </w:r>
      <w:r>
        <w:rPr>
          <w:w w:val="90"/>
        </w:rPr>
        <w:t>four times per week, which will accelerate your strength gains,</w:t>
      </w:r>
      <w:r>
        <w:rPr>
          <w:spacing w:val="1"/>
          <w:w w:val="90"/>
        </w:rPr>
        <w:t xml:space="preserve"> </w:t>
      </w:r>
      <w:r>
        <w:rPr>
          <w:w w:val="90"/>
        </w:rPr>
        <w:t>your muscle tone, and your body shaping. Allow at least 48 hours</w:t>
      </w:r>
      <w:r>
        <w:rPr>
          <w:spacing w:val="-61"/>
          <w:w w:val="90"/>
        </w:rPr>
        <w:t xml:space="preserve"> </w:t>
      </w:r>
      <w:r>
        <w:rPr>
          <w:w w:val="90"/>
        </w:rPr>
        <w:t>between training sessions. It’s during the recovery days that your</w:t>
      </w:r>
      <w:r>
        <w:rPr>
          <w:spacing w:val="1"/>
          <w:w w:val="90"/>
        </w:rPr>
        <w:t xml:space="preserve"> </w:t>
      </w:r>
      <w:r>
        <w:rPr>
          <w:w w:val="90"/>
        </w:rPr>
        <w:t>muscles</w:t>
      </w:r>
      <w:r>
        <w:rPr>
          <w:spacing w:val="3"/>
          <w:w w:val="90"/>
        </w:rPr>
        <w:t xml:space="preserve"> </w:t>
      </w:r>
      <w:r>
        <w:rPr>
          <w:w w:val="90"/>
        </w:rPr>
        <w:t>rebuild</w:t>
      </w:r>
      <w:r>
        <w:rPr>
          <w:spacing w:val="4"/>
          <w:w w:val="90"/>
        </w:rPr>
        <w:t xml:space="preserve"> </w:t>
      </w:r>
      <w:r>
        <w:rPr>
          <w:w w:val="90"/>
        </w:rPr>
        <w:t>themselves with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greater</w:t>
      </w:r>
      <w:r>
        <w:rPr>
          <w:spacing w:val="-4"/>
          <w:w w:val="90"/>
        </w:rPr>
        <w:t xml:space="preserve"> </w:t>
      </w:r>
      <w:r>
        <w:rPr>
          <w:w w:val="90"/>
        </w:rPr>
        <w:t>number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fibers.</w:t>
      </w:r>
    </w:p>
    <w:p w14:paraId="1ED51C10" w14:textId="77777777" w:rsidR="00AF0683" w:rsidRDefault="00DE3769">
      <w:pPr>
        <w:pStyle w:val="BodyText"/>
        <w:spacing w:before="2" w:line="278" w:lineRule="auto"/>
        <w:ind w:left="1860" w:right="1213" w:firstLine="504"/>
        <w:jc w:val="both"/>
      </w:pPr>
      <w:r>
        <w:rPr>
          <w:w w:val="95"/>
        </w:rPr>
        <w:t>Strength training is now an integral part of life for most</w:t>
      </w:r>
      <w:r>
        <w:rPr>
          <w:spacing w:val="1"/>
          <w:w w:val="95"/>
        </w:rPr>
        <w:t xml:space="preserve"> </w:t>
      </w:r>
      <w:r>
        <w:rPr>
          <w:w w:val="85"/>
        </w:rPr>
        <w:t>fitness and wellness-conscious individuals. If you are serious about</w:t>
      </w:r>
      <w:r>
        <w:rPr>
          <w:spacing w:val="1"/>
          <w:w w:val="85"/>
        </w:rPr>
        <w:t xml:space="preserve"> </w:t>
      </w:r>
      <w:r>
        <w:rPr>
          <w:w w:val="90"/>
        </w:rPr>
        <w:t>achieving a healthy, fit, toned body, then I encourage you to adopt</w:t>
      </w:r>
      <w:r>
        <w:rPr>
          <w:spacing w:val="-61"/>
          <w:w w:val="90"/>
        </w:rPr>
        <w:t xml:space="preserve"> </w:t>
      </w:r>
      <w:r>
        <w:rPr>
          <w:w w:val="90"/>
        </w:rPr>
        <w:t>this beginner-level strengthening program. You will be amazed at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how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quickly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your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strength,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performance,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muscle</w:t>
      </w:r>
      <w:r>
        <w:rPr>
          <w:spacing w:val="-9"/>
          <w:w w:val="90"/>
        </w:rPr>
        <w:t xml:space="preserve"> </w:t>
      </w:r>
      <w:r>
        <w:rPr>
          <w:w w:val="90"/>
        </w:rPr>
        <w:t>tone</w:t>
      </w:r>
      <w:r>
        <w:rPr>
          <w:spacing w:val="-8"/>
          <w:w w:val="90"/>
        </w:rPr>
        <w:t xml:space="preserve"> </w:t>
      </w:r>
      <w:r>
        <w:rPr>
          <w:w w:val="90"/>
        </w:rPr>
        <w:t>improve.</w:t>
      </w:r>
    </w:p>
    <w:p w14:paraId="70A265F4" w14:textId="77777777" w:rsidR="00AF0683" w:rsidRDefault="00AF0683">
      <w:pPr>
        <w:spacing w:line="278" w:lineRule="auto"/>
        <w:jc w:val="both"/>
        <w:sectPr w:rsidR="00AF0683">
          <w:headerReference w:type="default" r:id="rId346"/>
          <w:footerReference w:type="default" r:id="rId347"/>
          <w:pgSz w:w="12240" w:h="15840"/>
          <w:pgMar w:top="1440" w:right="1680" w:bottom="2240" w:left="1040" w:header="360" w:footer="2059" w:gutter="0"/>
          <w:cols w:space="720"/>
        </w:sectPr>
      </w:pPr>
    </w:p>
    <w:p w14:paraId="212E412C" w14:textId="77777777" w:rsidR="00AF0683" w:rsidRDefault="00066724">
      <w:pPr>
        <w:pStyle w:val="BodyText"/>
        <w:rPr>
          <w:sz w:val="20"/>
        </w:rPr>
      </w:pPr>
      <w:r>
        <w:lastRenderedPageBreak/>
        <w:pict w14:anchorId="04BA53A5">
          <v:group id="docshapegroup1893" o:spid="_x0000_s4061" style="position:absolute;margin-left:552pt;margin-top:372pt;width:24pt;height:48pt;z-index:15935488;mso-position-horizontal-relative:page;mso-position-vertical-relative:page" coordorigin="11040,7440" coordsize="480,960">
            <v:shape id="docshape1894" o:spid="_x0000_s4063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895" o:spid="_x0000_s4062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686EE75" w14:textId="77777777" w:rsidR="00AF0683" w:rsidRDefault="00AF0683">
      <w:pPr>
        <w:pStyle w:val="BodyText"/>
        <w:rPr>
          <w:sz w:val="20"/>
        </w:rPr>
      </w:pPr>
    </w:p>
    <w:p w14:paraId="0176BE32" w14:textId="77777777" w:rsidR="00AF0683" w:rsidRDefault="00AF0683">
      <w:pPr>
        <w:pStyle w:val="BodyText"/>
        <w:spacing w:before="1"/>
        <w:rPr>
          <w:sz w:val="24"/>
        </w:rPr>
      </w:pPr>
    </w:p>
    <w:p w14:paraId="436B46C7" w14:textId="77777777" w:rsidR="00AF0683" w:rsidRDefault="00DE3769">
      <w:pPr>
        <w:pStyle w:val="BodyText"/>
        <w:spacing w:before="98"/>
        <w:ind w:left="3078"/>
        <w:rPr>
          <w:rFonts w:ascii="Garamond"/>
        </w:rPr>
      </w:pPr>
      <w:r>
        <w:rPr>
          <w:rFonts w:ascii="Garamond"/>
        </w:rPr>
        <w:t>Step</w:t>
      </w:r>
      <w:r>
        <w:rPr>
          <w:rFonts w:ascii="Garamond"/>
          <w:spacing w:val="-14"/>
        </w:rPr>
        <w:t xml:space="preserve"> </w:t>
      </w:r>
      <w:r>
        <w:rPr>
          <w:rFonts w:ascii="Garamond"/>
        </w:rPr>
        <w:t>3</w:t>
      </w:r>
      <w:r>
        <w:rPr>
          <w:rFonts w:ascii="Garamond"/>
          <w:spacing w:val="-13"/>
        </w:rPr>
        <w:t xml:space="preserve"> </w:t>
      </w:r>
      <w:r>
        <w:rPr>
          <w:rFonts w:ascii="Garamond"/>
          <w:w w:val="85"/>
        </w:rPr>
        <w:t>|</w:t>
      </w:r>
      <w:r>
        <w:rPr>
          <w:rFonts w:ascii="Garamond"/>
          <w:spacing w:val="-5"/>
          <w:w w:val="85"/>
        </w:rPr>
        <w:t xml:space="preserve"> </w:t>
      </w:r>
      <w:r>
        <w:rPr>
          <w:rFonts w:ascii="Garamond"/>
        </w:rPr>
        <w:t>Commit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to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Regular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Exercise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Program</w:t>
      </w:r>
    </w:p>
    <w:p w14:paraId="05870622" w14:textId="77777777" w:rsidR="00AF0683" w:rsidRDefault="00AF0683">
      <w:pPr>
        <w:pStyle w:val="BodyText"/>
        <w:rPr>
          <w:rFonts w:ascii="Garamond"/>
          <w:sz w:val="20"/>
        </w:rPr>
      </w:pPr>
    </w:p>
    <w:p w14:paraId="2802EA05" w14:textId="77777777" w:rsidR="00AF0683" w:rsidRDefault="00AF0683">
      <w:pPr>
        <w:pStyle w:val="BodyText"/>
        <w:spacing w:before="6"/>
        <w:rPr>
          <w:rFonts w:ascii="Garamond"/>
          <w:sz w:val="27"/>
        </w:rPr>
      </w:pPr>
    </w:p>
    <w:p w14:paraId="12D886FA" w14:textId="77777777" w:rsidR="00AF0683" w:rsidRDefault="00DE3769">
      <w:pPr>
        <w:pStyle w:val="Heading6"/>
        <w:spacing w:before="127" w:line="232" w:lineRule="auto"/>
        <w:ind w:right="1424"/>
      </w:pPr>
      <w:r>
        <w:t>4—The</w:t>
      </w:r>
      <w:r>
        <w:rPr>
          <w:spacing w:val="1"/>
        </w:rPr>
        <w:t xml:space="preserve"> </w:t>
      </w:r>
      <w:r>
        <w:t>Aerobic</w:t>
      </w:r>
      <w:r>
        <w:rPr>
          <w:spacing w:val="1"/>
        </w:rPr>
        <w:t xml:space="preserve"> </w:t>
      </w:r>
      <w:r>
        <w:t>Plus</w:t>
      </w:r>
      <w:r>
        <w:rPr>
          <w:spacing w:val="1"/>
        </w:rPr>
        <w:t xml:space="preserve"> </w:t>
      </w:r>
      <w:r>
        <w:t>Intermediate</w:t>
      </w:r>
      <w:r>
        <w:rPr>
          <w:spacing w:val="1"/>
        </w:rPr>
        <w:t xml:space="preserve"> </w:t>
      </w:r>
      <w:r>
        <w:t>Resistance</w:t>
      </w:r>
      <w:r>
        <w:rPr>
          <w:spacing w:val="-70"/>
        </w:rPr>
        <w:t xml:space="preserve"> </w:t>
      </w:r>
      <w:r>
        <w:t>Training</w:t>
      </w:r>
      <w:r>
        <w:rPr>
          <w:spacing w:val="23"/>
        </w:rPr>
        <w:t xml:space="preserve"> </w:t>
      </w:r>
      <w:r>
        <w:t>Program</w:t>
      </w:r>
    </w:p>
    <w:p w14:paraId="17BEF166" w14:textId="77777777" w:rsidR="00AF0683" w:rsidRDefault="00DE3769">
      <w:pPr>
        <w:pStyle w:val="BodyText"/>
        <w:spacing w:before="111" w:line="278" w:lineRule="auto"/>
        <w:ind w:left="1860" w:right="1210"/>
        <w:jc w:val="both"/>
      </w:pPr>
      <w:r>
        <w:rPr>
          <w:w w:val="90"/>
        </w:rPr>
        <w:t>This</w:t>
      </w:r>
      <w:r>
        <w:rPr>
          <w:spacing w:val="1"/>
          <w:w w:val="90"/>
        </w:rPr>
        <w:t xml:space="preserve"> </w:t>
      </w:r>
      <w:r>
        <w:rPr>
          <w:w w:val="90"/>
        </w:rPr>
        <w:t>program</w:t>
      </w:r>
      <w:r>
        <w:rPr>
          <w:spacing w:val="1"/>
          <w:w w:val="90"/>
        </w:rPr>
        <w:t xml:space="preserve"> </w:t>
      </w:r>
      <w:r>
        <w:rPr>
          <w:w w:val="90"/>
        </w:rPr>
        <w:t>comprises</w:t>
      </w:r>
      <w:r>
        <w:rPr>
          <w:spacing w:val="1"/>
          <w:w w:val="90"/>
        </w:rPr>
        <w:t xml:space="preserve"> </w:t>
      </w:r>
      <w:r>
        <w:rPr>
          <w:w w:val="90"/>
        </w:rPr>
        <w:t>your</w:t>
      </w:r>
      <w:r>
        <w:rPr>
          <w:spacing w:val="1"/>
          <w:w w:val="90"/>
        </w:rPr>
        <w:t xml:space="preserve"> </w:t>
      </w:r>
      <w:r>
        <w:rPr>
          <w:w w:val="90"/>
        </w:rPr>
        <w:t>usual</w:t>
      </w:r>
      <w:r>
        <w:rPr>
          <w:spacing w:val="1"/>
          <w:w w:val="90"/>
        </w:rPr>
        <w:t xml:space="preserve"> </w:t>
      </w:r>
      <w:r>
        <w:rPr>
          <w:w w:val="90"/>
        </w:rPr>
        <w:t>aerobic</w:t>
      </w:r>
      <w:r>
        <w:rPr>
          <w:spacing w:val="56"/>
        </w:rPr>
        <w:t xml:space="preserve"> </w:t>
      </w:r>
      <w:r>
        <w:rPr>
          <w:w w:val="90"/>
        </w:rPr>
        <w:t>training</w:t>
      </w:r>
      <w:r>
        <w:rPr>
          <w:spacing w:val="56"/>
        </w:rPr>
        <w:t xml:space="preserve"> </w:t>
      </w:r>
      <w:r>
        <w:rPr>
          <w:w w:val="90"/>
        </w:rPr>
        <w:t>program</w:t>
      </w:r>
      <w:r>
        <w:rPr>
          <w:spacing w:val="1"/>
          <w:w w:val="90"/>
        </w:rPr>
        <w:t xml:space="preserve"> </w:t>
      </w:r>
      <w:r>
        <w:rPr>
          <w:w w:val="90"/>
        </w:rPr>
        <w:t>plus three or four sessions a week of a nine-exercise resistance</w:t>
      </w:r>
      <w:r>
        <w:rPr>
          <w:spacing w:val="1"/>
          <w:w w:val="90"/>
        </w:rPr>
        <w:t xml:space="preserve"> </w:t>
      </w:r>
      <w:r>
        <w:t>training</w:t>
      </w:r>
      <w:r>
        <w:rPr>
          <w:spacing w:val="-12"/>
        </w:rPr>
        <w:t xml:space="preserve"> </w:t>
      </w:r>
      <w:r>
        <w:t>regimen.</w:t>
      </w:r>
    </w:p>
    <w:p w14:paraId="133FA1F6" w14:textId="77777777" w:rsidR="00AF0683" w:rsidRDefault="00AF0683">
      <w:pPr>
        <w:pStyle w:val="BodyText"/>
        <w:spacing w:before="5" w:after="1"/>
        <w:rPr>
          <w:sz w:val="10"/>
        </w:rPr>
      </w:pPr>
    </w:p>
    <w:p w14:paraId="0B350DEC" w14:textId="42EA4124" w:rsidR="00AF0683" w:rsidRDefault="00066724">
      <w:pPr>
        <w:tabs>
          <w:tab w:val="left" w:pos="2210"/>
        </w:tabs>
        <w:ind w:left="-323"/>
        <w:rPr>
          <w:sz w:val="20"/>
        </w:rPr>
      </w:pPr>
      <w:r>
        <w:rPr>
          <w:position w:val="46"/>
          <w:sz w:val="20"/>
        </w:rPr>
      </w:r>
      <w:r>
        <w:rPr>
          <w:position w:val="46"/>
          <w:sz w:val="20"/>
        </w:rPr>
        <w:pict w14:anchorId="36EEB022">
          <v:group id="docshapegroup1896" o:spid="_x0000_s4058" style="width:24pt;height:48pt;mso-position-horizontal-relative:char;mso-position-vertical-relative:line" coordsize="480,960">
            <v:shape id="docshape1897" o:spid="_x0000_s4060" style="position:absolute;width:480;height:960" coordsize="480,960" o:spt="100" adj="0,,0" path="m240,r,960m,480r480,e" filled="f" strokeweight=".25pt">
              <v:stroke joinstyle="round"/>
              <v:formulas/>
              <v:path arrowok="t" o:connecttype="segments"/>
            </v:shape>
            <v:shape id="docshape1898" o:spid="_x0000_s4059" type="#_x0000_t75" style="position:absolute;left:117;top:357;width:245;height:245">
              <v:imagedata r:id="rId16" o:title=""/>
            </v:shape>
            <w10:wrap type="none"/>
            <w10:anchorlock/>
          </v:group>
        </w:pict>
      </w:r>
      <w:r w:rsidR="00DE3769">
        <w:rPr>
          <w:position w:val="46"/>
          <w:sz w:val="20"/>
        </w:rPr>
        <w:tab/>
      </w:r>
      <w:r>
        <w:rPr>
          <w:sz w:val="20"/>
        </w:rPr>
      </w:r>
      <w:r>
        <w:rPr>
          <w:sz w:val="20"/>
        </w:rPr>
        <w:pict w14:anchorId="4192DDDB">
          <v:shape id="docshape1899" o:spid="_x0000_s5119" type="#_x0000_t202" style="width:287.5pt;height:188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58"/>
                    <w:gridCol w:w="512"/>
                    <w:gridCol w:w="1161"/>
                    <w:gridCol w:w="1332"/>
                    <w:gridCol w:w="1156"/>
                  </w:tblGrid>
                  <w:tr w:rsidR="00066724" w14:paraId="3B2999C6" w14:textId="77777777">
                    <w:trPr>
                      <w:trHeight w:val="264"/>
                    </w:trPr>
                    <w:tc>
                      <w:tcPr>
                        <w:tcW w:w="1558" w:type="dxa"/>
                        <w:vMerge w:val="restart"/>
                        <w:tcBorders>
                          <w:left w:val="nil"/>
                          <w:right w:val="single" w:sz="4" w:space="0" w:color="000000"/>
                        </w:tcBorders>
                      </w:tcPr>
                      <w:p w14:paraId="202FBED9" w14:textId="77777777" w:rsidR="00066724" w:rsidRDefault="00066724">
                        <w:pPr>
                          <w:pStyle w:val="TableParagraph"/>
                          <w:spacing w:before="0" w:line="240" w:lineRule="exact"/>
                          <w:ind w:left="5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w w:val="105"/>
                            <w:sz w:val="20"/>
                          </w:rPr>
                          <w:t>Exercise</w:t>
                        </w:r>
                      </w:p>
                    </w:tc>
                    <w:tc>
                      <w:tcPr>
                        <w:tcW w:w="512" w:type="dxa"/>
                        <w:vMerge w:val="restart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62B959CE" w14:textId="77777777" w:rsidR="00066724" w:rsidRDefault="00066724">
                        <w:pPr>
                          <w:pStyle w:val="TableParagraph"/>
                          <w:spacing w:before="0" w:line="240" w:lineRule="exact"/>
                          <w:ind w:left="115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Sets</w:t>
                        </w:r>
                      </w:p>
                    </w:tc>
                    <w:tc>
                      <w:tcPr>
                        <w:tcW w:w="3649" w:type="dxa"/>
                        <w:gridSpan w:val="3"/>
                        <w:tcBorders>
                          <w:left w:val="single" w:sz="4" w:space="0" w:color="000000"/>
                          <w:right w:val="nil"/>
                        </w:tcBorders>
                      </w:tcPr>
                      <w:p w14:paraId="7BB71EE8" w14:textId="77777777" w:rsidR="00066724" w:rsidRDefault="00066724">
                        <w:pPr>
                          <w:pStyle w:val="TableParagraph"/>
                          <w:spacing w:before="0" w:line="240" w:lineRule="exact"/>
                          <w:ind w:left="1297" w:right="1250"/>
                          <w:jc w:val="center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Repetitions</w:t>
                        </w:r>
                      </w:p>
                    </w:tc>
                  </w:tr>
                  <w:tr w:rsidR="00066724" w14:paraId="78C20BE8" w14:textId="77777777">
                    <w:trPr>
                      <w:trHeight w:val="356"/>
                    </w:trPr>
                    <w:tc>
                      <w:tcPr>
                        <w:tcW w:w="1558" w:type="dxa"/>
                        <w:vMerge/>
                        <w:tcBorders>
                          <w:top w:val="nil"/>
                          <w:left w:val="nil"/>
                          <w:right w:val="single" w:sz="4" w:space="0" w:color="000000"/>
                        </w:tcBorders>
                      </w:tcPr>
                      <w:p w14:paraId="45FD258F" w14:textId="77777777" w:rsidR="00066724" w:rsidRDefault="0006672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2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B96B69E" w14:textId="77777777" w:rsidR="00066724" w:rsidRDefault="0006672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61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7FE892CD" w14:textId="77777777" w:rsidR="00066724" w:rsidRDefault="00066724">
                        <w:pPr>
                          <w:pStyle w:val="TableParagraph"/>
                          <w:spacing w:before="106" w:line="230" w:lineRule="exact"/>
                          <w:ind w:left="114" w:right="130"/>
                          <w:jc w:val="center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First</w:t>
                        </w:r>
                        <w:r>
                          <w:rPr>
                            <w:rFonts w:ascii="Book Antiqua"/>
                            <w:b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z w:val="20"/>
                          </w:rPr>
                          <w:t>set</w:t>
                        </w:r>
                      </w:p>
                    </w:tc>
                    <w:tc>
                      <w:tcPr>
                        <w:tcW w:w="133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1854C6A6" w14:textId="77777777" w:rsidR="00066724" w:rsidRDefault="00066724">
                        <w:pPr>
                          <w:pStyle w:val="TableParagraph"/>
                          <w:spacing w:before="106" w:line="230" w:lineRule="exact"/>
                          <w:ind w:left="163" w:right="154"/>
                          <w:jc w:val="center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Second</w:t>
                        </w:r>
                        <w:r>
                          <w:rPr>
                            <w:rFonts w:ascii="Book Antiqua"/>
                            <w:b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z w:val="20"/>
                          </w:rPr>
                          <w:t>set</w:t>
                        </w:r>
                      </w:p>
                    </w:tc>
                    <w:tc>
                      <w:tcPr>
                        <w:tcW w:w="1156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 w14:paraId="075591AB" w14:textId="77777777" w:rsidR="00066724" w:rsidRDefault="00066724">
                        <w:pPr>
                          <w:pStyle w:val="TableParagraph"/>
                          <w:spacing w:before="106" w:line="230" w:lineRule="exact"/>
                          <w:ind w:left="156" w:right="130"/>
                          <w:jc w:val="center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Third</w:t>
                        </w:r>
                        <w:r>
                          <w:rPr>
                            <w:rFonts w:ascii="Book Antiqua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z w:val="20"/>
                          </w:rPr>
                          <w:t>set</w:t>
                        </w:r>
                      </w:p>
                    </w:tc>
                  </w:tr>
                  <w:tr w:rsidR="00066724" w14:paraId="729C95E0" w14:textId="77777777">
                    <w:trPr>
                      <w:trHeight w:val="288"/>
                    </w:trPr>
                    <w:tc>
                      <w:tcPr>
                        <w:tcW w:w="1558" w:type="dxa"/>
                        <w:tcBorders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74FCBBA" w14:textId="77777777" w:rsidR="00066724" w:rsidRDefault="00066724">
                        <w:pPr>
                          <w:pStyle w:val="TableParagraph"/>
                          <w:spacing w:before="42" w:line="226" w:lineRule="exact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Bench</w:t>
                        </w:r>
                        <w:r>
                          <w:rPr>
                            <w:spacing w:val="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Press</w:t>
                        </w:r>
                      </w:p>
                    </w:tc>
                    <w:tc>
                      <w:tcPr>
                        <w:tcW w:w="51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B476F91" w14:textId="77777777" w:rsidR="00066724" w:rsidRDefault="00066724">
                        <w:pPr>
                          <w:pStyle w:val="TableParagraph"/>
                          <w:spacing w:before="42" w:line="226" w:lineRule="exact"/>
                          <w:ind w:right="15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16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E8FF513" w14:textId="77777777" w:rsidR="00066724" w:rsidRDefault="00066724">
                        <w:pPr>
                          <w:pStyle w:val="TableParagraph"/>
                          <w:spacing w:before="42" w:line="226" w:lineRule="exact"/>
                          <w:ind w:left="112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8-10</w:t>
                        </w:r>
                      </w:p>
                    </w:tc>
                    <w:tc>
                      <w:tcPr>
                        <w:tcW w:w="133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3B9CD37" w14:textId="77777777" w:rsidR="00066724" w:rsidRDefault="00066724">
                        <w:pPr>
                          <w:pStyle w:val="TableParagraph"/>
                          <w:spacing w:before="42" w:line="226" w:lineRule="exact"/>
                          <w:ind w:left="163" w:right="1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8-10</w:t>
                        </w:r>
                      </w:p>
                    </w:tc>
                    <w:tc>
                      <w:tcPr>
                        <w:tcW w:w="1156" w:type="dxa"/>
                        <w:tcBorders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1A02A5BA" w14:textId="77777777" w:rsidR="00066724" w:rsidRDefault="00066724">
                        <w:pPr>
                          <w:pStyle w:val="TableParagraph"/>
                          <w:spacing w:before="42" w:line="226" w:lineRule="exact"/>
                          <w:ind w:left="148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8-10</w:t>
                        </w:r>
                      </w:p>
                    </w:tc>
                  </w:tr>
                  <w:tr w:rsidR="00066724" w14:paraId="2338A275" w14:textId="77777777">
                    <w:trPr>
                      <w:trHeight w:val="302"/>
                    </w:trPr>
                    <w:tc>
                      <w:tcPr>
                        <w:tcW w:w="1558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C2EB340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90"/>
                            <w:sz w:val="20"/>
                          </w:rPr>
                          <w:t>Incline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Press</w:t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69F8847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right="15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13BC02B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12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8-10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C480A2F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63" w:right="1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8-10</w:t>
                        </w:r>
                      </w:p>
                    </w:tc>
                    <w:tc>
                      <w:tcPr>
                        <w:tcW w:w="11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72BBA1BC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48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8-10</w:t>
                        </w:r>
                      </w:p>
                    </w:tc>
                  </w:tr>
                  <w:tr w:rsidR="00066724" w14:paraId="4C5B4A22" w14:textId="77777777">
                    <w:trPr>
                      <w:trHeight w:val="541"/>
                    </w:trPr>
                    <w:tc>
                      <w:tcPr>
                        <w:tcW w:w="1558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EBD3167" w14:textId="77777777" w:rsidR="00066724" w:rsidRDefault="00066724">
                        <w:pPr>
                          <w:pStyle w:val="TableParagraph"/>
                          <w:spacing w:before="42" w:line="240" w:lineRule="atLeast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Lateral</w:t>
                        </w:r>
                        <w:r>
                          <w:rPr>
                            <w:spacing w:val="2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Pull</w:t>
                        </w:r>
                        <w:r>
                          <w:rPr>
                            <w:spacing w:val="-5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Downs</w:t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B1D2086" w14:textId="77777777" w:rsidR="00066724" w:rsidRDefault="00066724">
                        <w:pPr>
                          <w:pStyle w:val="TableParagraph"/>
                          <w:spacing w:before="55"/>
                          <w:ind w:right="15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7581EE" w14:textId="77777777" w:rsidR="00066724" w:rsidRDefault="00066724">
                        <w:pPr>
                          <w:pStyle w:val="TableParagraph"/>
                          <w:spacing w:before="55"/>
                          <w:ind w:left="113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8-10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2066BB7" w14:textId="77777777" w:rsidR="00066724" w:rsidRDefault="00066724">
                        <w:pPr>
                          <w:pStyle w:val="TableParagraph"/>
                          <w:spacing w:before="55"/>
                          <w:ind w:left="163" w:right="1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8-10</w:t>
                        </w:r>
                      </w:p>
                    </w:tc>
                    <w:tc>
                      <w:tcPr>
                        <w:tcW w:w="11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3B5F26AB" w14:textId="77777777" w:rsidR="00066724" w:rsidRDefault="00066724">
                        <w:pPr>
                          <w:pStyle w:val="TableParagraph"/>
                          <w:spacing w:before="55"/>
                          <w:ind w:left="148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8-10</w:t>
                        </w:r>
                      </w:p>
                    </w:tc>
                  </w:tr>
                  <w:tr w:rsidR="00066724" w14:paraId="275CB3D3" w14:textId="77777777">
                    <w:trPr>
                      <w:trHeight w:val="302"/>
                    </w:trPr>
                    <w:tc>
                      <w:tcPr>
                        <w:tcW w:w="1558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537D649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Seated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Rowing</w:t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A24A9DA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right="15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B94E949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13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8-10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AC66E3B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63" w:right="1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8-10</w:t>
                        </w:r>
                      </w:p>
                    </w:tc>
                    <w:tc>
                      <w:tcPr>
                        <w:tcW w:w="11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297FD009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48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8-10</w:t>
                        </w:r>
                      </w:p>
                    </w:tc>
                  </w:tr>
                  <w:tr w:rsidR="00066724" w14:paraId="7B6BB678" w14:textId="77777777">
                    <w:trPr>
                      <w:trHeight w:val="302"/>
                    </w:trPr>
                    <w:tc>
                      <w:tcPr>
                        <w:tcW w:w="1558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A6B753A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Squats</w:t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77D0829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right="15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AF01C9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13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8-10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EE43D48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63" w:right="1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8-10</w:t>
                        </w:r>
                      </w:p>
                    </w:tc>
                    <w:tc>
                      <w:tcPr>
                        <w:tcW w:w="11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750FD502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48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8-10</w:t>
                        </w:r>
                      </w:p>
                    </w:tc>
                  </w:tr>
                  <w:tr w:rsidR="00066724" w14:paraId="5CDF6093" w14:textId="77777777">
                    <w:trPr>
                      <w:trHeight w:val="301"/>
                    </w:trPr>
                    <w:tc>
                      <w:tcPr>
                        <w:tcW w:w="1558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E440676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Knee</w:t>
                        </w:r>
                        <w:r>
                          <w:rPr>
                            <w:spacing w:val="1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Extension</w:t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2B8DA39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right="15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8989233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13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8-10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02D9209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63" w:right="1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8-10</w:t>
                        </w:r>
                      </w:p>
                    </w:tc>
                    <w:tc>
                      <w:tcPr>
                        <w:tcW w:w="11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0F481F24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48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8-10</w:t>
                        </w:r>
                      </w:p>
                    </w:tc>
                  </w:tr>
                  <w:tr w:rsidR="00066724" w14:paraId="467321AE" w14:textId="77777777">
                    <w:trPr>
                      <w:trHeight w:val="302"/>
                    </w:trPr>
                    <w:tc>
                      <w:tcPr>
                        <w:tcW w:w="1558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088BF99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Hamstring</w:t>
                        </w:r>
                        <w:r>
                          <w:rPr>
                            <w:spacing w:val="1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Curl</w:t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92AFC0B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right="15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113F2F6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13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8-10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55C98DB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63" w:right="1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8-10</w:t>
                        </w:r>
                      </w:p>
                    </w:tc>
                    <w:tc>
                      <w:tcPr>
                        <w:tcW w:w="11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1C60BE59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48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8-10</w:t>
                        </w:r>
                      </w:p>
                    </w:tc>
                  </w:tr>
                  <w:tr w:rsidR="00066724" w14:paraId="629833FB" w14:textId="77777777">
                    <w:trPr>
                      <w:trHeight w:val="300"/>
                    </w:trPr>
                    <w:tc>
                      <w:tcPr>
                        <w:tcW w:w="1558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9DFDB07" w14:textId="77777777" w:rsidR="00066724" w:rsidRDefault="00066724">
                        <w:pPr>
                          <w:pStyle w:val="TableParagraph"/>
                          <w:spacing w:before="55" w:line="225" w:lineRule="exact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Bicep</w:t>
                        </w:r>
                        <w:r>
                          <w:rPr>
                            <w:spacing w:val="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Curl</w:t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BE2705D" w14:textId="77777777" w:rsidR="00066724" w:rsidRDefault="00066724">
                        <w:pPr>
                          <w:pStyle w:val="TableParagraph"/>
                          <w:spacing w:before="55" w:line="225" w:lineRule="exact"/>
                          <w:ind w:right="152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8FD6AF1" w14:textId="77777777" w:rsidR="00066724" w:rsidRDefault="00066724">
                        <w:pPr>
                          <w:pStyle w:val="TableParagraph"/>
                          <w:spacing w:before="55" w:line="225" w:lineRule="exact"/>
                          <w:ind w:left="113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8-10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CFC5A26" w14:textId="77777777" w:rsidR="00066724" w:rsidRDefault="00066724">
                        <w:pPr>
                          <w:pStyle w:val="TableParagraph"/>
                          <w:spacing w:before="55" w:line="225" w:lineRule="exact"/>
                          <w:ind w:left="163" w:right="1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8-10</w:t>
                        </w:r>
                      </w:p>
                    </w:tc>
                    <w:tc>
                      <w:tcPr>
                        <w:tcW w:w="11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181B18EE" w14:textId="77777777" w:rsidR="00066724" w:rsidRDefault="00066724">
                        <w:pPr>
                          <w:pStyle w:val="TableParagraph"/>
                          <w:spacing w:before="55" w:line="225" w:lineRule="exact"/>
                          <w:ind w:left="148" w:right="1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8-10</w:t>
                        </w:r>
                      </w:p>
                    </w:tc>
                  </w:tr>
                  <w:tr w:rsidR="00066724" w14:paraId="4FB12A9F" w14:textId="77777777">
                    <w:trPr>
                      <w:trHeight w:val="349"/>
                    </w:trPr>
                    <w:tc>
                      <w:tcPr>
                        <w:tcW w:w="1558" w:type="dxa"/>
                        <w:tcBorders>
                          <w:top w:val="single" w:sz="4" w:space="0" w:color="000000"/>
                          <w:left w:val="nil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14:paraId="040F1601" w14:textId="77777777" w:rsidR="00066724" w:rsidRDefault="00066724">
                        <w:pPr>
                          <w:pStyle w:val="TableParagraph"/>
                          <w:spacing w:before="47"/>
                          <w:ind w:left="5"/>
                          <w:rPr>
                            <w:sz w:val="21"/>
                          </w:rPr>
                        </w:pPr>
                        <w:r>
                          <w:rPr>
                            <w:w w:val="85"/>
                            <w:sz w:val="21"/>
                          </w:rPr>
                          <w:t>Tricep</w:t>
                        </w:r>
                        <w:r>
                          <w:rPr>
                            <w:spacing w:val="17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1"/>
                          </w:rPr>
                          <w:t>Extension</w:t>
                        </w:r>
                      </w:p>
                    </w:tc>
                    <w:tc>
                      <w:tcPr>
                        <w:tcW w:w="51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14:paraId="51CBD477" w14:textId="77777777" w:rsidR="00066724" w:rsidRDefault="00066724">
                        <w:pPr>
                          <w:pStyle w:val="TableParagraph"/>
                          <w:spacing w:before="47"/>
                          <w:ind w:right="149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w w:val="83"/>
                            <w:sz w:val="21"/>
                          </w:rPr>
                          <w:t>3</w:t>
                        </w:r>
                      </w:p>
                    </w:tc>
                    <w:tc>
                      <w:tcPr>
                        <w:tcW w:w="11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14:paraId="13A2CA9A" w14:textId="77777777" w:rsidR="00066724" w:rsidRDefault="00066724">
                        <w:pPr>
                          <w:pStyle w:val="TableParagraph"/>
                          <w:spacing w:before="47"/>
                          <w:ind w:left="113" w:right="13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8-10</w:t>
                        </w:r>
                      </w:p>
                    </w:tc>
                    <w:tc>
                      <w:tcPr>
                        <w:tcW w:w="13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single" w:sz="4" w:space="0" w:color="000000"/>
                        </w:tcBorders>
                      </w:tcPr>
                      <w:p w14:paraId="6743229A" w14:textId="77777777" w:rsidR="00066724" w:rsidRDefault="00066724">
                        <w:pPr>
                          <w:pStyle w:val="TableParagraph"/>
                          <w:spacing w:before="47"/>
                          <w:ind w:left="163" w:right="151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8-10</w:t>
                        </w:r>
                      </w:p>
                    </w:tc>
                    <w:tc>
                      <w:tcPr>
                        <w:tcW w:w="115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6" w:space="0" w:color="000000"/>
                          <w:right w:val="nil"/>
                        </w:tcBorders>
                      </w:tcPr>
                      <w:p w14:paraId="159351AE" w14:textId="77777777" w:rsidR="00066724" w:rsidRDefault="00066724">
                        <w:pPr>
                          <w:pStyle w:val="TableParagraph"/>
                          <w:spacing w:before="47"/>
                          <w:ind w:left="148" w:right="13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8-10</w:t>
                        </w:r>
                      </w:p>
                    </w:tc>
                  </w:tr>
                </w:tbl>
                <w:p w14:paraId="5ABCE842" w14:textId="77777777" w:rsidR="00066724" w:rsidRDefault="00066724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14:paraId="0D63C904" w14:textId="77777777" w:rsidR="00AF0683" w:rsidRDefault="00AF0683">
      <w:pPr>
        <w:pStyle w:val="BodyText"/>
        <w:spacing w:before="11"/>
        <w:rPr>
          <w:sz w:val="23"/>
        </w:rPr>
      </w:pPr>
    </w:p>
    <w:p w14:paraId="48234D5C" w14:textId="77777777" w:rsidR="00AF0683" w:rsidRDefault="00DE3769">
      <w:pPr>
        <w:pStyle w:val="Heading6"/>
        <w:spacing w:line="232" w:lineRule="auto"/>
        <w:ind w:right="1424"/>
      </w:pPr>
      <w:r>
        <w:rPr>
          <w:w w:val="105"/>
        </w:rPr>
        <w:t>5—The</w:t>
      </w:r>
      <w:r>
        <w:rPr>
          <w:spacing w:val="19"/>
          <w:w w:val="105"/>
        </w:rPr>
        <w:t xml:space="preserve"> </w:t>
      </w:r>
      <w:r>
        <w:rPr>
          <w:w w:val="105"/>
        </w:rPr>
        <w:t>Aerobic</w:t>
      </w:r>
      <w:r>
        <w:rPr>
          <w:spacing w:val="20"/>
          <w:w w:val="105"/>
        </w:rPr>
        <w:t xml:space="preserve"> </w:t>
      </w:r>
      <w:r>
        <w:rPr>
          <w:w w:val="105"/>
        </w:rPr>
        <w:t>Plus</w:t>
      </w:r>
      <w:r>
        <w:rPr>
          <w:spacing w:val="19"/>
          <w:w w:val="105"/>
        </w:rPr>
        <w:t xml:space="preserve"> </w:t>
      </w:r>
      <w:r>
        <w:rPr>
          <w:w w:val="105"/>
        </w:rPr>
        <w:t>Advanced</w:t>
      </w:r>
      <w:r>
        <w:rPr>
          <w:spacing w:val="20"/>
          <w:w w:val="105"/>
        </w:rPr>
        <w:t xml:space="preserve"> </w:t>
      </w:r>
      <w:r>
        <w:rPr>
          <w:w w:val="105"/>
        </w:rPr>
        <w:t>Split</w:t>
      </w:r>
      <w:r>
        <w:rPr>
          <w:spacing w:val="19"/>
          <w:w w:val="105"/>
        </w:rPr>
        <w:t xml:space="preserve"> </w:t>
      </w:r>
      <w:r>
        <w:rPr>
          <w:w w:val="105"/>
        </w:rPr>
        <w:t>Routine</w:t>
      </w:r>
      <w:r>
        <w:rPr>
          <w:spacing w:val="-73"/>
          <w:w w:val="105"/>
        </w:rPr>
        <w:t xml:space="preserve"> </w:t>
      </w:r>
      <w:r>
        <w:rPr>
          <w:w w:val="105"/>
        </w:rPr>
        <w:t>Resistance</w:t>
      </w:r>
      <w:r>
        <w:rPr>
          <w:spacing w:val="16"/>
          <w:w w:val="105"/>
        </w:rPr>
        <w:t xml:space="preserve"> </w:t>
      </w:r>
      <w:r>
        <w:rPr>
          <w:w w:val="105"/>
        </w:rPr>
        <w:t>Training</w:t>
      </w:r>
      <w:r>
        <w:rPr>
          <w:spacing w:val="16"/>
          <w:w w:val="105"/>
        </w:rPr>
        <w:t xml:space="preserve"> </w:t>
      </w:r>
      <w:r>
        <w:rPr>
          <w:w w:val="105"/>
        </w:rPr>
        <w:t>Program</w:t>
      </w:r>
    </w:p>
    <w:p w14:paraId="0D5B9106" w14:textId="77777777" w:rsidR="00AF0683" w:rsidRDefault="00DE3769">
      <w:pPr>
        <w:pStyle w:val="BodyText"/>
        <w:spacing w:before="111" w:line="278" w:lineRule="auto"/>
        <w:ind w:left="1860" w:right="1217"/>
        <w:jc w:val="both"/>
      </w:pPr>
      <w:r>
        <w:rPr>
          <w:w w:val="85"/>
        </w:rPr>
        <w:t>This program combines your usual aerobic exercise routine with a</w:t>
      </w:r>
      <w:r>
        <w:rPr>
          <w:spacing w:val="1"/>
          <w:w w:val="85"/>
        </w:rPr>
        <w:t xml:space="preserve"> </w:t>
      </w:r>
      <w:r>
        <w:rPr>
          <w:w w:val="85"/>
        </w:rPr>
        <w:t>more</w:t>
      </w:r>
      <w:r>
        <w:rPr>
          <w:spacing w:val="-6"/>
          <w:w w:val="85"/>
        </w:rPr>
        <w:t xml:space="preserve"> </w:t>
      </w:r>
      <w:r>
        <w:rPr>
          <w:w w:val="85"/>
        </w:rPr>
        <w:t>advanced</w:t>
      </w:r>
      <w:r>
        <w:rPr>
          <w:spacing w:val="-5"/>
          <w:w w:val="85"/>
        </w:rPr>
        <w:t xml:space="preserve"> </w:t>
      </w:r>
      <w:r>
        <w:rPr>
          <w:w w:val="85"/>
        </w:rPr>
        <w:t>resistance</w:t>
      </w:r>
      <w:r>
        <w:rPr>
          <w:spacing w:val="-5"/>
          <w:w w:val="85"/>
        </w:rPr>
        <w:t xml:space="preserve"> </w:t>
      </w:r>
      <w:r>
        <w:rPr>
          <w:w w:val="85"/>
        </w:rPr>
        <w:t>training</w:t>
      </w:r>
      <w:r>
        <w:rPr>
          <w:spacing w:val="-5"/>
          <w:w w:val="85"/>
        </w:rPr>
        <w:t xml:space="preserve"> </w:t>
      </w:r>
      <w:r>
        <w:rPr>
          <w:w w:val="85"/>
        </w:rPr>
        <w:t>program.</w:t>
      </w:r>
    </w:p>
    <w:p w14:paraId="0CD75B6A" w14:textId="77777777" w:rsidR="00AF0683" w:rsidRDefault="00DE3769">
      <w:pPr>
        <w:pStyle w:val="BodyText"/>
        <w:spacing w:before="1" w:line="278" w:lineRule="auto"/>
        <w:ind w:left="1860" w:right="1214" w:firstLine="504"/>
        <w:jc w:val="both"/>
      </w:pPr>
      <w:r>
        <w:rPr>
          <w:w w:val="90"/>
        </w:rPr>
        <w:t>Follow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Day</w:t>
      </w:r>
      <w:r>
        <w:rPr>
          <w:spacing w:val="-9"/>
          <w:w w:val="90"/>
        </w:rPr>
        <w:t xml:space="preserve"> </w:t>
      </w:r>
      <w:r>
        <w:rPr>
          <w:w w:val="90"/>
        </w:rPr>
        <w:t>1</w:t>
      </w:r>
      <w:r>
        <w:rPr>
          <w:spacing w:val="-9"/>
          <w:w w:val="90"/>
        </w:rPr>
        <w:t xml:space="preserve"> </w:t>
      </w:r>
      <w:r>
        <w:rPr>
          <w:w w:val="90"/>
        </w:rPr>
        <w:t>routine,</w:t>
      </w:r>
      <w:r>
        <w:rPr>
          <w:spacing w:val="-9"/>
          <w:w w:val="90"/>
        </w:rPr>
        <w:t xml:space="preserve"> </w:t>
      </w:r>
      <w:r>
        <w:rPr>
          <w:w w:val="90"/>
        </w:rPr>
        <w:t>then</w:t>
      </w:r>
      <w:r>
        <w:rPr>
          <w:spacing w:val="-8"/>
          <w:w w:val="90"/>
        </w:rPr>
        <w:t xml:space="preserve"> </w:t>
      </w:r>
      <w:r>
        <w:rPr>
          <w:w w:val="90"/>
        </w:rPr>
        <w:t>Day</w:t>
      </w:r>
      <w:r>
        <w:rPr>
          <w:spacing w:val="-9"/>
          <w:w w:val="90"/>
        </w:rPr>
        <w:t xml:space="preserve"> </w:t>
      </w:r>
      <w:r>
        <w:rPr>
          <w:w w:val="90"/>
        </w:rPr>
        <w:t>2.</w:t>
      </w:r>
      <w:r>
        <w:rPr>
          <w:spacing w:val="-9"/>
          <w:w w:val="90"/>
        </w:rPr>
        <w:t xml:space="preserve"> </w:t>
      </w:r>
      <w:r>
        <w:rPr>
          <w:w w:val="90"/>
        </w:rPr>
        <w:t>On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third</w:t>
      </w:r>
      <w:r>
        <w:rPr>
          <w:spacing w:val="-9"/>
          <w:w w:val="90"/>
        </w:rPr>
        <w:t xml:space="preserve"> </w:t>
      </w:r>
      <w:r>
        <w:rPr>
          <w:w w:val="90"/>
        </w:rPr>
        <w:t>day,</w:t>
      </w:r>
      <w:r>
        <w:rPr>
          <w:spacing w:val="-8"/>
          <w:w w:val="90"/>
        </w:rPr>
        <w:t xml:space="preserve"> </w:t>
      </w:r>
      <w:r>
        <w:rPr>
          <w:w w:val="90"/>
        </w:rPr>
        <w:t>take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61"/>
          <w:w w:val="90"/>
        </w:rPr>
        <w:t xml:space="preserve"> </w:t>
      </w:r>
      <w:r>
        <w:rPr>
          <w:w w:val="90"/>
        </w:rPr>
        <w:t>day off from weight training to allow full recovery. On the fourth</w:t>
      </w:r>
      <w:r>
        <w:rPr>
          <w:spacing w:val="1"/>
          <w:w w:val="90"/>
        </w:rPr>
        <w:t xml:space="preserve"> </w:t>
      </w:r>
      <w:r>
        <w:rPr>
          <w:w w:val="90"/>
        </w:rPr>
        <w:t>day, return to the Day 1 routine. This gives you a rest every third</w:t>
      </w:r>
      <w:r>
        <w:rPr>
          <w:spacing w:val="1"/>
          <w:w w:val="90"/>
        </w:rPr>
        <w:t xml:space="preserve"> </w:t>
      </w:r>
      <w:r>
        <w:rPr>
          <w:w w:val="95"/>
        </w:rPr>
        <w:t>day</w:t>
      </w:r>
      <w:r>
        <w:rPr>
          <w:spacing w:val="-11"/>
          <w:w w:val="95"/>
        </w:rPr>
        <w:t xml:space="preserve"> </w:t>
      </w:r>
      <w:r>
        <w:rPr>
          <w:w w:val="95"/>
        </w:rPr>
        <w:t>from</w:t>
      </w:r>
      <w:r>
        <w:rPr>
          <w:spacing w:val="-10"/>
          <w:w w:val="95"/>
        </w:rPr>
        <w:t xml:space="preserve"> </w:t>
      </w:r>
      <w:r>
        <w:rPr>
          <w:w w:val="95"/>
        </w:rPr>
        <w:t>your</w:t>
      </w:r>
      <w:r>
        <w:rPr>
          <w:spacing w:val="-11"/>
          <w:w w:val="95"/>
        </w:rPr>
        <w:t xml:space="preserve"> </w:t>
      </w:r>
      <w:r>
        <w:rPr>
          <w:w w:val="95"/>
        </w:rPr>
        <w:t>weight</w:t>
      </w:r>
      <w:r>
        <w:rPr>
          <w:spacing w:val="-10"/>
          <w:w w:val="95"/>
        </w:rPr>
        <w:t xml:space="preserve"> </w:t>
      </w:r>
      <w:r>
        <w:rPr>
          <w:w w:val="95"/>
        </w:rPr>
        <w:t>training</w:t>
      </w:r>
      <w:r>
        <w:rPr>
          <w:spacing w:val="-10"/>
          <w:w w:val="95"/>
        </w:rPr>
        <w:t xml:space="preserve"> </w:t>
      </w:r>
      <w:r>
        <w:rPr>
          <w:w w:val="95"/>
        </w:rPr>
        <w:t>program.</w:t>
      </w:r>
    </w:p>
    <w:p w14:paraId="3CDAA8E1" w14:textId="77777777" w:rsidR="00AF0683" w:rsidRDefault="00AF0683">
      <w:pPr>
        <w:spacing w:line="278" w:lineRule="auto"/>
        <w:jc w:val="both"/>
        <w:sectPr w:rsidR="00AF0683">
          <w:headerReference w:type="default" r:id="rId348"/>
          <w:footerReference w:type="default" r:id="rId349"/>
          <w:pgSz w:w="12240" w:h="15840"/>
          <w:pgMar w:top="1440" w:right="1680" w:bottom="2240" w:left="1040" w:header="360" w:footer="2059" w:gutter="0"/>
          <w:cols w:space="720"/>
        </w:sectPr>
      </w:pPr>
    </w:p>
    <w:p w14:paraId="2B8DA27F" w14:textId="77777777" w:rsidR="00AF0683" w:rsidRDefault="00066724">
      <w:pPr>
        <w:pStyle w:val="BodyText"/>
        <w:rPr>
          <w:sz w:val="20"/>
        </w:rPr>
      </w:pPr>
      <w:r>
        <w:lastRenderedPageBreak/>
        <w:pict w14:anchorId="3A55F0CD">
          <v:group id="docshapegroup1908" o:spid="_x0000_s4054" style="position:absolute;margin-left:552pt;margin-top:372pt;width:24pt;height:48pt;z-index:15936512;mso-position-horizontal-relative:page;mso-position-vertical-relative:page" coordorigin="11040,7440" coordsize="480,960">
            <v:shape id="docshape1909" o:spid="_x0000_s4056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910" o:spid="_x0000_s4055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39FA50B" w14:textId="77777777" w:rsidR="00AF0683" w:rsidRDefault="00AF0683">
      <w:pPr>
        <w:pStyle w:val="BodyText"/>
        <w:rPr>
          <w:sz w:val="20"/>
        </w:rPr>
      </w:pPr>
    </w:p>
    <w:p w14:paraId="4E8B9F11" w14:textId="77777777" w:rsidR="00AF0683" w:rsidRDefault="00AF0683">
      <w:pPr>
        <w:pStyle w:val="BodyText"/>
        <w:spacing w:before="10"/>
        <w:rPr>
          <w:sz w:val="24"/>
        </w:rPr>
      </w:pPr>
    </w:p>
    <w:p w14:paraId="5D62239E" w14:textId="0828CD4D" w:rsidR="00AF0683" w:rsidRDefault="00095EAC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</w:p>
    <w:p w14:paraId="18FD5970" w14:textId="77777777" w:rsidR="00AF0683" w:rsidRDefault="00AF0683">
      <w:pPr>
        <w:pStyle w:val="BodyText"/>
        <w:rPr>
          <w:rFonts w:ascii="Arial"/>
          <w:sz w:val="20"/>
        </w:rPr>
      </w:pPr>
    </w:p>
    <w:p w14:paraId="4A5CECE3" w14:textId="77777777" w:rsidR="00AF0683" w:rsidRDefault="00AF0683">
      <w:pPr>
        <w:pStyle w:val="BodyText"/>
        <w:spacing w:before="5"/>
        <w:rPr>
          <w:rFonts w:ascii="Arial"/>
        </w:rPr>
      </w:pPr>
    </w:p>
    <w:p w14:paraId="69F89A14" w14:textId="77777777" w:rsidR="00AF0683" w:rsidRDefault="00DE3769">
      <w:pPr>
        <w:spacing w:before="98" w:after="45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Day</w:t>
      </w:r>
      <w:r>
        <w:rPr>
          <w:rFonts w:ascii="Book Antiqua"/>
          <w:b/>
          <w:spacing w:val="-2"/>
          <w:sz w:val="20"/>
        </w:rPr>
        <w:t xml:space="preserve"> </w:t>
      </w:r>
      <w:r>
        <w:rPr>
          <w:rFonts w:ascii="Book Antiqua"/>
          <w:b/>
          <w:sz w:val="20"/>
        </w:rPr>
        <w:t>1</w:t>
      </w:r>
      <w:r>
        <w:rPr>
          <w:rFonts w:ascii="Book Antiqua"/>
          <w:b/>
          <w:spacing w:val="-2"/>
          <w:sz w:val="20"/>
        </w:rPr>
        <w:t xml:space="preserve"> </w:t>
      </w:r>
      <w:r>
        <w:rPr>
          <w:rFonts w:ascii="Book Antiqua"/>
          <w:b/>
          <w:sz w:val="20"/>
        </w:rPr>
        <w:t>-</w:t>
      </w:r>
      <w:r>
        <w:rPr>
          <w:rFonts w:ascii="Book Antiqua"/>
          <w:b/>
          <w:spacing w:val="-2"/>
          <w:sz w:val="20"/>
        </w:rPr>
        <w:t xml:space="preserve"> </w:t>
      </w:r>
      <w:r>
        <w:rPr>
          <w:rFonts w:ascii="Book Antiqua"/>
          <w:b/>
          <w:sz w:val="20"/>
        </w:rPr>
        <w:t>Chest,</w:t>
      </w:r>
      <w:r>
        <w:rPr>
          <w:rFonts w:ascii="Book Antiqua"/>
          <w:b/>
          <w:spacing w:val="-2"/>
          <w:sz w:val="20"/>
        </w:rPr>
        <w:t xml:space="preserve"> </w:t>
      </w:r>
      <w:r>
        <w:rPr>
          <w:rFonts w:ascii="Book Antiqua"/>
          <w:b/>
          <w:sz w:val="20"/>
        </w:rPr>
        <w:t>Back</w:t>
      </w:r>
      <w:r>
        <w:rPr>
          <w:rFonts w:ascii="Book Antiqua"/>
          <w:b/>
          <w:spacing w:val="-2"/>
          <w:sz w:val="20"/>
        </w:rPr>
        <w:t xml:space="preserve"> </w:t>
      </w:r>
      <w:r>
        <w:rPr>
          <w:rFonts w:ascii="Book Antiqua"/>
          <w:b/>
          <w:sz w:val="20"/>
        </w:rPr>
        <w:t>and</w:t>
      </w:r>
      <w:r>
        <w:rPr>
          <w:rFonts w:ascii="Book Antiqua"/>
          <w:b/>
          <w:spacing w:val="-2"/>
          <w:sz w:val="20"/>
        </w:rPr>
        <w:t xml:space="preserve"> </w:t>
      </w:r>
      <w:r>
        <w:rPr>
          <w:rFonts w:ascii="Book Antiqua"/>
          <w:b/>
          <w:sz w:val="20"/>
        </w:rPr>
        <w:t>Biceps</w:t>
      </w:r>
    </w:p>
    <w:tbl>
      <w:tblPr>
        <w:tblW w:w="0" w:type="auto"/>
        <w:tblInd w:w="22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2"/>
        <w:gridCol w:w="541"/>
        <w:gridCol w:w="1152"/>
        <w:gridCol w:w="1307"/>
        <w:gridCol w:w="1197"/>
      </w:tblGrid>
      <w:tr w:rsidR="00AF0683" w14:paraId="573D2FE2" w14:textId="77777777">
        <w:trPr>
          <w:trHeight w:val="279"/>
        </w:trPr>
        <w:tc>
          <w:tcPr>
            <w:tcW w:w="1522" w:type="dxa"/>
            <w:vMerge w:val="restart"/>
            <w:tcBorders>
              <w:left w:val="nil"/>
              <w:right w:val="single" w:sz="4" w:space="0" w:color="000000"/>
            </w:tcBorders>
          </w:tcPr>
          <w:p w14:paraId="013BD466" w14:textId="77777777" w:rsidR="00AF0683" w:rsidRDefault="00DE3769">
            <w:pPr>
              <w:pStyle w:val="TableParagraph"/>
              <w:spacing w:before="14"/>
              <w:ind w:left="5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w w:val="105"/>
                <w:sz w:val="20"/>
              </w:rPr>
              <w:t>Exercise</w:t>
            </w:r>
          </w:p>
        </w:tc>
        <w:tc>
          <w:tcPr>
            <w:tcW w:w="54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F500C71" w14:textId="77777777" w:rsidR="00AF0683" w:rsidRDefault="00DE3769">
            <w:pPr>
              <w:pStyle w:val="TableParagraph"/>
              <w:spacing w:before="14"/>
              <w:ind w:left="103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>Sets</w:t>
            </w:r>
          </w:p>
        </w:tc>
        <w:tc>
          <w:tcPr>
            <w:tcW w:w="3656" w:type="dxa"/>
            <w:gridSpan w:val="3"/>
            <w:tcBorders>
              <w:left w:val="single" w:sz="4" w:space="0" w:color="000000"/>
              <w:right w:val="nil"/>
            </w:tcBorders>
          </w:tcPr>
          <w:p w14:paraId="6CFA3E84" w14:textId="77777777" w:rsidR="00AF0683" w:rsidRDefault="00DE3769">
            <w:pPr>
              <w:pStyle w:val="TableParagraph"/>
              <w:spacing w:before="14"/>
              <w:ind w:left="1276" w:right="1279"/>
              <w:jc w:val="center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>Repetitions</w:t>
            </w:r>
          </w:p>
        </w:tc>
      </w:tr>
      <w:tr w:rsidR="00AF0683" w14:paraId="06BF2EA9" w14:textId="77777777">
        <w:trPr>
          <w:trHeight w:val="356"/>
        </w:trPr>
        <w:tc>
          <w:tcPr>
            <w:tcW w:w="1522" w:type="dxa"/>
            <w:vMerge/>
            <w:tcBorders>
              <w:top w:val="nil"/>
              <w:left w:val="nil"/>
              <w:right w:val="single" w:sz="4" w:space="0" w:color="000000"/>
            </w:tcBorders>
          </w:tcPr>
          <w:p w14:paraId="6162DA86" w14:textId="77777777" w:rsidR="00AF0683" w:rsidRDefault="00AF0683">
            <w:pPr>
              <w:rPr>
                <w:sz w:val="2"/>
                <w:szCs w:val="2"/>
              </w:rPr>
            </w:pPr>
          </w:p>
        </w:tc>
        <w:tc>
          <w:tcPr>
            <w:tcW w:w="54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8663653" w14:textId="77777777" w:rsidR="00AF0683" w:rsidRDefault="00AF0683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tcBorders>
              <w:left w:val="single" w:sz="4" w:space="0" w:color="000000"/>
              <w:right w:val="single" w:sz="4" w:space="0" w:color="000000"/>
            </w:tcBorders>
          </w:tcPr>
          <w:p w14:paraId="743EDA5A" w14:textId="77777777" w:rsidR="00AF0683" w:rsidRDefault="00DE3769">
            <w:pPr>
              <w:pStyle w:val="TableParagraph"/>
              <w:spacing w:before="106" w:line="230" w:lineRule="exact"/>
              <w:ind w:left="208" w:right="174"/>
              <w:jc w:val="center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>First</w:t>
            </w:r>
            <w:r>
              <w:rPr>
                <w:rFonts w:ascii="Book Antiqua"/>
                <w:b/>
                <w:spacing w:val="3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set</w:t>
            </w:r>
          </w:p>
        </w:tc>
        <w:tc>
          <w:tcPr>
            <w:tcW w:w="1307" w:type="dxa"/>
            <w:tcBorders>
              <w:left w:val="single" w:sz="4" w:space="0" w:color="000000"/>
              <w:right w:val="single" w:sz="4" w:space="0" w:color="000000"/>
            </w:tcBorders>
          </w:tcPr>
          <w:p w14:paraId="2A4BA47C" w14:textId="77777777" w:rsidR="00AF0683" w:rsidRDefault="00DE3769">
            <w:pPr>
              <w:pStyle w:val="TableParagraph"/>
              <w:spacing w:before="106" w:line="230" w:lineRule="exact"/>
              <w:ind w:left="164" w:right="128"/>
              <w:jc w:val="center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>Second</w:t>
            </w:r>
            <w:r>
              <w:rPr>
                <w:rFonts w:ascii="Book Antiqua"/>
                <w:b/>
                <w:spacing w:val="-7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set</w:t>
            </w:r>
          </w:p>
        </w:tc>
        <w:tc>
          <w:tcPr>
            <w:tcW w:w="1197" w:type="dxa"/>
            <w:tcBorders>
              <w:left w:val="single" w:sz="4" w:space="0" w:color="000000"/>
              <w:right w:val="nil"/>
            </w:tcBorders>
          </w:tcPr>
          <w:p w14:paraId="32F1F134" w14:textId="77777777" w:rsidR="00AF0683" w:rsidRDefault="00DE3769">
            <w:pPr>
              <w:pStyle w:val="TableParagraph"/>
              <w:spacing w:before="106" w:line="230" w:lineRule="exact"/>
              <w:ind w:left="182" w:right="145"/>
              <w:jc w:val="center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>Third</w:t>
            </w:r>
            <w:r>
              <w:rPr>
                <w:rFonts w:ascii="Book Antiqua"/>
                <w:b/>
                <w:spacing w:val="-4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set</w:t>
            </w:r>
          </w:p>
        </w:tc>
      </w:tr>
      <w:tr w:rsidR="00AF0683" w14:paraId="50BB0D2D" w14:textId="77777777">
        <w:trPr>
          <w:trHeight w:val="288"/>
        </w:trPr>
        <w:tc>
          <w:tcPr>
            <w:tcW w:w="1522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6F6DC9E8" w14:textId="77777777" w:rsidR="00AF0683" w:rsidRDefault="00DE3769">
            <w:pPr>
              <w:pStyle w:val="TableParagraph"/>
              <w:spacing w:before="42" w:line="226" w:lineRule="exact"/>
              <w:ind w:left="5"/>
              <w:rPr>
                <w:sz w:val="20"/>
              </w:rPr>
            </w:pPr>
            <w:r>
              <w:rPr>
                <w:w w:val="85"/>
                <w:sz w:val="20"/>
              </w:rPr>
              <w:t>Bench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Press</w:t>
            </w:r>
          </w:p>
        </w:tc>
        <w:tc>
          <w:tcPr>
            <w:tcW w:w="5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7B22E" w14:textId="77777777" w:rsidR="00AF0683" w:rsidRDefault="00DE3769">
            <w:pPr>
              <w:pStyle w:val="TableParagraph"/>
              <w:spacing w:before="42" w:line="226" w:lineRule="exact"/>
              <w:ind w:left="220"/>
              <w:rPr>
                <w:sz w:val="20"/>
              </w:rPr>
            </w:pPr>
            <w:r>
              <w:rPr>
                <w:w w:val="83"/>
                <w:sz w:val="20"/>
              </w:rPr>
              <w:t>3</w:t>
            </w:r>
          </w:p>
        </w:tc>
        <w:tc>
          <w:tcPr>
            <w:tcW w:w="11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B73F1" w14:textId="77777777" w:rsidR="00AF0683" w:rsidRDefault="00DE3769">
            <w:pPr>
              <w:pStyle w:val="TableParagraph"/>
              <w:spacing w:before="42" w:line="226" w:lineRule="exact"/>
              <w:ind w:left="89" w:right="17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6-8</w:t>
            </w:r>
          </w:p>
        </w:tc>
        <w:tc>
          <w:tcPr>
            <w:tcW w:w="13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BA73D" w14:textId="77777777" w:rsidR="00AF0683" w:rsidRDefault="00DE3769">
            <w:pPr>
              <w:pStyle w:val="TableParagraph"/>
              <w:spacing w:before="42" w:line="226" w:lineRule="exact"/>
              <w:ind w:left="79" w:right="12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6-8</w:t>
            </w:r>
          </w:p>
        </w:tc>
        <w:tc>
          <w:tcPr>
            <w:tcW w:w="1197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349B9BF6" w14:textId="77777777" w:rsidR="00AF0683" w:rsidRDefault="00DE3769">
            <w:pPr>
              <w:pStyle w:val="TableParagraph"/>
              <w:spacing w:before="42" w:line="226" w:lineRule="exact"/>
              <w:ind w:left="182" w:right="9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6-8</w:t>
            </w:r>
          </w:p>
        </w:tc>
      </w:tr>
      <w:tr w:rsidR="00AF0683" w14:paraId="2F3481CA" w14:textId="77777777">
        <w:trPr>
          <w:trHeight w:val="302"/>
        </w:trPr>
        <w:tc>
          <w:tcPr>
            <w:tcW w:w="15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2F544E6" w14:textId="77777777" w:rsidR="00AF0683" w:rsidRDefault="00DE3769">
            <w:pPr>
              <w:pStyle w:val="TableParagraph"/>
              <w:spacing w:before="55" w:line="226" w:lineRule="exact"/>
              <w:ind w:left="5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Incline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Press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10553" w14:textId="77777777" w:rsidR="00AF0683" w:rsidRDefault="00DE3769">
            <w:pPr>
              <w:pStyle w:val="TableParagraph"/>
              <w:spacing w:before="55" w:line="226" w:lineRule="exact"/>
              <w:ind w:left="220"/>
              <w:rPr>
                <w:sz w:val="20"/>
              </w:rPr>
            </w:pPr>
            <w:r>
              <w:rPr>
                <w:w w:val="83"/>
                <w:sz w:val="20"/>
              </w:rPr>
              <w:t>3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5E57E" w14:textId="77777777" w:rsidR="00AF0683" w:rsidRDefault="00DE3769">
            <w:pPr>
              <w:pStyle w:val="TableParagraph"/>
              <w:spacing w:before="55" w:line="226" w:lineRule="exact"/>
              <w:ind w:left="89" w:right="17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6-8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1F04A" w14:textId="77777777" w:rsidR="00AF0683" w:rsidRDefault="00DE3769">
            <w:pPr>
              <w:pStyle w:val="TableParagraph"/>
              <w:spacing w:before="55" w:line="226" w:lineRule="exact"/>
              <w:ind w:left="79" w:right="12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6-8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3BEE5E" w14:textId="77777777" w:rsidR="00AF0683" w:rsidRDefault="00DE3769">
            <w:pPr>
              <w:pStyle w:val="TableParagraph"/>
              <w:spacing w:before="55" w:line="226" w:lineRule="exact"/>
              <w:ind w:left="182" w:right="9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6-8</w:t>
            </w:r>
          </w:p>
        </w:tc>
      </w:tr>
      <w:tr w:rsidR="00AF0683" w14:paraId="5164F6F5" w14:textId="77777777">
        <w:trPr>
          <w:trHeight w:val="302"/>
        </w:trPr>
        <w:tc>
          <w:tcPr>
            <w:tcW w:w="15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C63DCC1" w14:textId="77777777" w:rsidR="00AF0683" w:rsidRDefault="00DE3769">
            <w:pPr>
              <w:pStyle w:val="TableParagraph"/>
              <w:spacing w:before="55"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Flies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89EB1" w14:textId="77777777" w:rsidR="00AF0683" w:rsidRDefault="00DE3769">
            <w:pPr>
              <w:pStyle w:val="TableParagraph"/>
              <w:spacing w:before="55" w:line="226" w:lineRule="exact"/>
              <w:ind w:left="220"/>
              <w:rPr>
                <w:sz w:val="20"/>
              </w:rPr>
            </w:pPr>
            <w:r>
              <w:rPr>
                <w:w w:val="83"/>
                <w:sz w:val="20"/>
              </w:rPr>
              <w:t>3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CF08D" w14:textId="77777777" w:rsidR="00AF0683" w:rsidRDefault="00DE3769">
            <w:pPr>
              <w:pStyle w:val="TableParagraph"/>
              <w:spacing w:before="55" w:line="226" w:lineRule="exact"/>
              <w:ind w:left="89" w:right="17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6-8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51BA0" w14:textId="77777777" w:rsidR="00AF0683" w:rsidRDefault="00DE3769">
            <w:pPr>
              <w:pStyle w:val="TableParagraph"/>
              <w:spacing w:before="55" w:line="226" w:lineRule="exact"/>
              <w:ind w:left="79" w:right="12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6-8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31B121" w14:textId="77777777" w:rsidR="00AF0683" w:rsidRDefault="00DE3769">
            <w:pPr>
              <w:pStyle w:val="TableParagraph"/>
              <w:spacing w:before="55" w:line="226" w:lineRule="exact"/>
              <w:ind w:left="182" w:right="9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6-8</w:t>
            </w:r>
          </w:p>
        </w:tc>
      </w:tr>
      <w:tr w:rsidR="00AF0683" w14:paraId="48624F14" w14:textId="77777777">
        <w:trPr>
          <w:trHeight w:val="541"/>
        </w:trPr>
        <w:tc>
          <w:tcPr>
            <w:tcW w:w="15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630925" w14:textId="77777777" w:rsidR="00AF0683" w:rsidRDefault="00DE3769">
            <w:pPr>
              <w:pStyle w:val="TableParagraph"/>
              <w:spacing w:before="42" w:line="240" w:lineRule="atLeast"/>
              <w:ind w:left="5"/>
              <w:rPr>
                <w:sz w:val="20"/>
              </w:rPr>
            </w:pPr>
            <w:r>
              <w:rPr>
                <w:w w:val="85"/>
                <w:sz w:val="20"/>
              </w:rPr>
              <w:t>Lateral</w:t>
            </w:r>
            <w:r>
              <w:rPr>
                <w:spacing w:val="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Pul</w:t>
            </w:r>
            <w:r>
              <w:rPr>
                <w:spacing w:val="-51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Downs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298BF" w14:textId="77777777" w:rsidR="00AF0683" w:rsidRDefault="00DE3769">
            <w:pPr>
              <w:pStyle w:val="TableParagraph"/>
              <w:spacing w:before="55"/>
              <w:ind w:left="220"/>
              <w:rPr>
                <w:sz w:val="20"/>
              </w:rPr>
            </w:pPr>
            <w:r>
              <w:rPr>
                <w:w w:val="83"/>
                <w:sz w:val="20"/>
              </w:rPr>
              <w:t>3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ABC16" w14:textId="77777777" w:rsidR="00AF0683" w:rsidRDefault="00DE3769">
            <w:pPr>
              <w:pStyle w:val="TableParagraph"/>
              <w:spacing w:before="55"/>
              <w:ind w:left="90" w:right="17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6-8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E9CFD" w14:textId="77777777" w:rsidR="00AF0683" w:rsidRDefault="00DE3769">
            <w:pPr>
              <w:pStyle w:val="TableParagraph"/>
              <w:spacing w:before="55"/>
              <w:ind w:left="79" w:right="12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6-8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B97FA2" w14:textId="77777777" w:rsidR="00AF0683" w:rsidRDefault="00DE3769">
            <w:pPr>
              <w:pStyle w:val="TableParagraph"/>
              <w:spacing w:before="55"/>
              <w:ind w:left="182" w:right="9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6-8</w:t>
            </w:r>
          </w:p>
        </w:tc>
      </w:tr>
      <w:tr w:rsidR="00AF0683" w14:paraId="62FEDC36" w14:textId="77777777">
        <w:trPr>
          <w:trHeight w:val="301"/>
        </w:trPr>
        <w:tc>
          <w:tcPr>
            <w:tcW w:w="15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809B50" w14:textId="77777777" w:rsidR="00AF0683" w:rsidRDefault="00DE3769">
            <w:pPr>
              <w:pStyle w:val="TableParagraph"/>
              <w:spacing w:before="55" w:line="226" w:lineRule="exact"/>
              <w:ind w:left="5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Seated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Rowing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33F3B" w14:textId="77777777" w:rsidR="00AF0683" w:rsidRDefault="00DE3769">
            <w:pPr>
              <w:pStyle w:val="TableParagraph"/>
              <w:spacing w:before="55" w:line="226" w:lineRule="exact"/>
              <w:ind w:left="220"/>
              <w:rPr>
                <w:sz w:val="20"/>
              </w:rPr>
            </w:pPr>
            <w:r>
              <w:rPr>
                <w:w w:val="83"/>
                <w:sz w:val="20"/>
              </w:rPr>
              <w:t>3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D74F5" w14:textId="77777777" w:rsidR="00AF0683" w:rsidRDefault="00DE3769">
            <w:pPr>
              <w:pStyle w:val="TableParagraph"/>
              <w:spacing w:before="55" w:line="226" w:lineRule="exact"/>
              <w:ind w:left="90" w:right="17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6-8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C892A" w14:textId="77777777" w:rsidR="00AF0683" w:rsidRDefault="00DE3769">
            <w:pPr>
              <w:pStyle w:val="TableParagraph"/>
              <w:spacing w:before="55" w:line="226" w:lineRule="exact"/>
              <w:ind w:left="79" w:right="12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6-8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56BF89" w14:textId="77777777" w:rsidR="00AF0683" w:rsidRDefault="00DE3769">
            <w:pPr>
              <w:pStyle w:val="TableParagraph"/>
              <w:spacing w:before="55" w:line="226" w:lineRule="exact"/>
              <w:ind w:left="182" w:right="9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6-8</w:t>
            </w:r>
          </w:p>
        </w:tc>
      </w:tr>
      <w:tr w:rsidR="00AF0683" w14:paraId="3E076C22" w14:textId="77777777">
        <w:trPr>
          <w:trHeight w:val="330"/>
        </w:trPr>
        <w:tc>
          <w:tcPr>
            <w:tcW w:w="1522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6652DD9B" w14:textId="77777777" w:rsidR="00AF0683" w:rsidRDefault="00DE3769">
            <w:pPr>
              <w:pStyle w:val="TableParagraph"/>
              <w:spacing w:before="55"/>
              <w:ind w:left="5"/>
              <w:rPr>
                <w:sz w:val="20"/>
              </w:rPr>
            </w:pPr>
            <w:r>
              <w:rPr>
                <w:w w:val="85"/>
                <w:sz w:val="20"/>
              </w:rPr>
              <w:t>Bicep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Curls</w:t>
            </w: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40C62EC" w14:textId="77777777" w:rsidR="00AF0683" w:rsidRDefault="00DE3769">
            <w:pPr>
              <w:pStyle w:val="TableParagraph"/>
              <w:spacing w:before="55"/>
              <w:ind w:left="220"/>
              <w:rPr>
                <w:sz w:val="20"/>
              </w:rPr>
            </w:pPr>
            <w:r>
              <w:rPr>
                <w:w w:val="83"/>
                <w:sz w:val="20"/>
              </w:rPr>
              <w:t>3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3BA285" w14:textId="77777777" w:rsidR="00AF0683" w:rsidRDefault="00DE3769">
            <w:pPr>
              <w:pStyle w:val="TableParagraph"/>
              <w:spacing w:before="55"/>
              <w:ind w:left="90" w:right="17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6-8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D6974B" w14:textId="77777777" w:rsidR="00AF0683" w:rsidRDefault="00DE3769">
            <w:pPr>
              <w:pStyle w:val="TableParagraph"/>
              <w:spacing w:before="55"/>
              <w:ind w:left="79" w:right="12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6-8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6F76DCF4" w14:textId="77777777" w:rsidR="00AF0683" w:rsidRDefault="00DE3769">
            <w:pPr>
              <w:pStyle w:val="TableParagraph"/>
              <w:spacing w:before="55"/>
              <w:ind w:left="182" w:right="9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6-8</w:t>
            </w:r>
          </w:p>
        </w:tc>
      </w:tr>
    </w:tbl>
    <w:p w14:paraId="3DCC38FB" w14:textId="77777777" w:rsidR="00AF0683" w:rsidRDefault="00AF0683">
      <w:pPr>
        <w:pStyle w:val="BodyText"/>
        <w:spacing w:before="5"/>
        <w:rPr>
          <w:rFonts w:ascii="Book Antiqua"/>
          <w:b/>
          <w:sz w:val="18"/>
        </w:rPr>
      </w:pPr>
    </w:p>
    <w:p w14:paraId="5EB2CCD9" w14:textId="77777777" w:rsidR="00AF0683" w:rsidRDefault="00DE3769">
      <w:pPr>
        <w:spacing w:after="45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Day</w:t>
      </w:r>
      <w:r>
        <w:rPr>
          <w:rFonts w:ascii="Book Antiqua"/>
          <w:b/>
          <w:spacing w:val="-8"/>
          <w:sz w:val="20"/>
        </w:rPr>
        <w:t xml:space="preserve"> </w:t>
      </w:r>
      <w:r>
        <w:rPr>
          <w:rFonts w:ascii="Book Antiqua"/>
          <w:b/>
          <w:sz w:val="20"/>
        </w:rPr>
        <w:t>2</w:t>
      </w:r>
      <w:r>
        <w:rPr>
          <w:rFonts w:ascii="Book Antiqua"/>
          <w:b/>
          <w:spacing w:val="-8"/>
          <w:sz w:val="20"/>
        </w:rPr>
        <w:t xml:space="preserve"> </w:t>
      </w:r>
      <w:r>
        <w:rPr>
          <w:rFonts w:ascii="Book Antiqua"/>
          <w:b/>
          <w:sz w:val="20"/>
        </w:rPr>
        <w:t>-</w:t>
      </w:r>
      <w:r>
        <w:rPr>
          <w:rFonts w:ascii="Book Antiqua"/>
          <w:b/>
          <w:spacing w:val="-8"/>
          <w:sz w:val="20"/>
        </w:rPr>
        <w:t xml:space="preserve"> </w:t>
      </w:r>
      <w:r>
        <w:rPr>
          <w:rFonts w:ascii="Book Antiqua"/>
          <w:b/>
          <w:sz w:val="20"/>
        </w:rPr>
        <w:t>Legs,</w:t>
      </w:r>
      <w:r>
        <w:rPr>
          <w:rFonts w:ascii="Book Antiqua"/>
          <w:b/>
          <w:spacing w:val="-8"/>
          <w:sz w:val="20"/>
        </w:rPr>
        <w:t xml:space="preserve"> </w:t>
      </w:r>
      <w:r>
        <w:rPr>
          <w:rFonts w:ascii="Book Antiqua"/>
          <w:b/>
          <w:sz w:val="20"/>
        </w:rPr>
        <w:t>Shoulders</w:t>
      </w:r>
      <w:r>
        <w:rPr>
          <w:rFonts w:ascii="Book Antiqua"/>
          <w:b/>
          <w:spacing w:val="-8"/>
          <w:sz w:val="20"/>
        </w:rPr>
        <w:t xml:space="preserve"> </w:t>
      </w:r>
      <w:r>
        <w:rPr>
          <w:rFonts w:ascii="Book Antiqua"/>
          <w:b/>
          <w:sz w:val="20"/>
        </w:rPr>
        <w:t>and</w:t>
      </w:r>
      <w:r>
        <w:rPr>
          <w:rFonts w:ascii="Book Antiqua"/>
          <w:b/>
          <w:spacing w:val="-8"/>
          <w:sz w:val="20"/>
        </w:rPr>
        <w:t xml:space="preserve"> </w:t>
      </w:r>
      <w:r>
        <w:rPr>
          <w:rFonts w:ascii="Book Antiqua"/>
          <w:b/>
          <w:sz w:val="20"/>
        </w:rPr>
        <w:t>Triceps</w:t>
      </w:r>
    </w:p>
    <w:p w14:paraId="0C698E9B" w14:textId="1E0EB927" w:rsidR="00AF0683" w:rsidRDefault="00066724">
      <w:pPr>
        <w:tabs>
          <w:tab w:val="left" w:pos="2210"/>
        </w:tabs>
        <w:ind w:left="-323"/>
        <w:rPr>
          <w:rFonts w:ascii="Book Antiqua"/>
          <w:sz w:val="20"/>
        </w:rPr>
      </w:pPr>
      <w:r>
        <w:rPr>
          <w:rFonts w:ascii="Book Antiqua"/>
          <w:position w:val="154"/>
          <w:sz w:val="20"/>
        </w:rPr>
      </w:r>
      <w:r>
        <w:rPr>
          <w:rFonts w:ascii="Book Antiqua"/>
          <w:position w:val="154"/>
          <w:sz w:val="20"/>
        </w:rPr>
        <w:pict w14:anchorId="41A6E435">
          <v:group id="docshapegroup1911" o:spid="_x0000_s4051" style="width:24pt;height:48pt;mso-position-horizontal-relative:char;mso-position-vertical-relative:line" coordsize="480,960">
            <v:shape id="docshape1912" o:spid="_x0000_s4053" style="position:absolute;width:480;height:960" coordsize="480,960" o:spt="100" adj="0,,0" path="m240,r,960m,480r480,e" filled="f" strokeweight=".25pt">
              <v:stroke joinstyle="round"/>
              <v:formulas/>
              <v:path arrowok="t" o:connecttype="segments"/>
            </v:shape>
            <v:shape id="docshape1913" o:spid="_x0000_s4052" type="#_x0000_t75" style="position:absolute;left:117;top:357;width:245;height:245">
              <v:imagedata r:id="rId16" o:title=""/>
            </v:shape>
            <w10:wrap type="none"/>
            <w10:anchorlock/>
          </v:group>
        </w:pict>
      </w:r>
      <w:r w:rsidR="00DE3769">
        <w:rPr>
          <w:rFonts w:ascii="Book Antiqua"/>
          <w:position w:val="154"/>
          <w:sz w:val="20"/>
        </w:rPr>
        <w:tab/>
      </w:r>
      <w:r>
        <w:rPr>
          <w:rFonts w:ascii="Book Antiqua"/>
          <w:sz w:val="20"/>
        </w:rPr>
      </w:r>
      <w:r>
        <w:rPr>
          <w:rFonts w:ascii="Book Antiqua"/>
          <w:sz w:val="20"/>
        </w:rPr>
        <w:pict w14:anchorId="676D7E42">
          <v:shape id="docshape1914" o:spid="_x0000_s5118" type="#_x0000_t202" style="width:287.5pt;height:156.8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527"/>
                    <w:gridCol w:w="546"/>
                    <w:gridCol w:w="1172"/>
                    <w:gridCol w:w="1305"/>
                    <w:gridCol w:w="1170"/>
                  </w:tblGrid>
                  <w:tr w:rsidR="00066724" w14:paraId="5BC141BE" w14:textId="77777777">
                    <w:trPr>
                      <w:trHeight w:val="279"/>
                    </w:trPr>
                    <w:tc>
                      <w:tcPr>
                        <w:tcW w:w="1527" w:type="dxa"/>
                        <w:vMerge w:val="restart"/>
                        <w:tcBorders>
                          <w:left w:val="nil"/>
                          <w:right w:val="single" w:sz="4" w:space="0" w:color="000000"/>
                        </w:tcBorders>
                      </w:tcPr>
                      <w:p w14:paraId="2002D581" w14:textId="77777777" w:rsidR="00066724" w:rsidRDefault="00066724">
                        <w:pPr>
                          <w:pStyle w:val="TableParagraph"/>
                          <w:spacing w:before="14"/>
                          <w:ind w:left="5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w w:val="105"/>
                            <w:sz w:val="20"/>
                          </w:rPr>
                          <w:t>Exercise</w:t>
                        </w:r>
                      </w:p>
                    </w:tc>
                    <w:tc>
                      <w:tcPr>
                        <w:tcW w:w="546" w:type="dxa"/>
                        <w:vMerge w:val="restart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27C585BD" w14:textId="77777777" w:rsidR="00066724" w:rsidRDefault="00066724">
                        <w:pPr>
                          <w:pStyle w:val="TableParagraph"/>
                          <w:spacing w:before="14"/>
                          <w:ind w:left="146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Sets</w:t>
                        </w:r>
                      </w:p>
                    </w:tc>
                    <w:tc>
                      <w:tcPr>
                        <w:tcW w:w="3647" w:type="dxa"/>
                        <w:gridSpan w:val="3"/>
                        <w:tcBorders>
                          <w:left w:val="single" w:sz="4" w:space="0" w:color="000000"/>
                          <w:right w:val="nil"/>
                        </w:tcBorders>
                      </w:tcPr>
                      <w:p w14:paraId="5FA86F43" w14:textId="77777777" w:rsidR="00066724" w:rsidRDefault="00066724">
                        <w:pPr>
                          <w:pStyle w:val="TableParagraph"/>
                          <w:spacing w:before="14"/>
                          <w:ind w:left="1229" w:right="1317"/>
                          <w:jc w:val="center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Repetitions</w:t>
                        </w:r>
                      </w:p>
                    </w:tc>
                  </w:tr>
                  <w:tr w:rsidR="00066724" w14:paraId="3BDAA184" w14:textId="77777777">
                    <w:trPr>
                      <w:trHeight w:val="356"/>
                    </w:trPr>
                    <w:tc>
                      <w:tcPr>
                        <w:tcW w:w="1527" w:type="dxa"/>
                        <w:vMerge/>
                        <w:tcBorders>
                          <w:top w:val="nil"/>
                          <w:left w:val="nil"/>
                          <w:right w:val="single" w:sz="4" w:space="0" w:color="000000"/>
                        </w:tcBorders>
                      </w:tcPr>
                      <w:p w14:paraId="2003FF26" w14:textId="77777777" w:rsidR="00066724" w:rsidRDefault="0006672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46" w:type="dxa"/>
                        <w:vMerge/>
                        <w:tcBorders>
                          <w:top w:val="nil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54602893" w14:textId="77777777" w:rsidR="00066724" w:rsidRDefault="00066724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72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8016C18" w14:textId="77777777" w:rsidR="00066724" w:rsidRDefault="00066724">
                        <w:pPr>
                          <w:pStyle w:val="TableParagraph"/>
                          <w:spacing w:before="106" w:line="230" w:lineRule="exact"/>
                          <w:ind w:left="307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First</w:t>
                        </w:r>
                        <w:r>
                          <w:rPr>
                            <w:rFonts w:ascii="Book Antiqua"/>
                            <w:b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z w:val="20"/>
                          </w:rPr>
                          <w:t>set</w:t>
                        </w:r>
                      </w:p>
                    </w:tc>
                    <w:tc>
                      <w:tcPr>
                        <w:tcW w:w="1305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99C7C48" w14:textId="77777777" w:rsidR="00066724" w:rsidRDefault="00066724">
                        <w:pPr>
                          <w:pStyle w:val="TableParagraph"/>
                          <w:spacing w:before="106" w:line="230" w:lineRule="exact"/>
                          <w:ind w:left="292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Second</w:t>
                        </w:r>
                        <w:r>
                          <w:rPr>
                            <w:rFonts w:ascii="Book Antiqua"/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z w:val="20"/>
                          </w:rPr>
                          <w:t>set</w:t>
                        </w:r>
                      </w:p>
                    </w:tc>
                    <w:tc>
                      <w:tcPr>
                        <w:tcW w:w="1170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 w14:paraId="4358AC66" w14:textId="77777777" w:rsidR="00066724" w:rsidRDefault="00066724">
                        <w:pPr>
                          <w:pStyle w:val="TableParagraph"/>
                          <w:spacing w:before="106" w:line="230" w:lineRule="exact"/>
                          <w:ind w:left="214" w:right="86"/>
                          <w:jc w:val="center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Third</w:t>
                        </w:r>
                        <w:r>
                          <w:rPr>
                            <w:rFonts w:ascii="Book Antiqua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z w:val="20"/>
                          </w:rPr>
                          <w:t>set</w:t>
                        </w:r>
                      </w:p>
                    </w:tc>
                  </w:tr>
                  <w:tr w:rsidR="00066724" w14:paraId="021BA1C3" w14:textId="77777777">
                    <w:trPr>
                      <w:trHeight w:val="288"/>
                    </w:trPr>
                    <w:tc>
                      <w:tcPr>
                        <w:tcW w:w="1527" w:type="dxa"/>
                        <w:tcBorders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D732456" w14:textId="77777777" w:rsidR="00066724" w:rsidRDefault="00066724">
                        <w:pPr>
                          <w:pStyle w:val="TableParagraph"/>
                          <w:spacing w:before="42" w:line="226" w:lineRule="exact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Squats</w:t>
                        </w:r>
                      </w:p>
                    </w:tc>
                    <w:tc>
                      <w:tcPr>
                        <w:tcW w:w="54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545D9D9" w14:textId="77777777" w:rsidR="00066724" w:rsidRDefault="00066724">
                        <w:pPr>
                          <w:pStyle w:val="TableParagraph"/>
                          <w:spacing w:before="42" w:line="226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17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3C3352B" w14:textId="77777777" w:rsidR="00066724" w:rsidRDefault="00066724">
                        <w:pPr>
                          <w:pStyle w:val="TableParagraph"/>
                          <w:spacing w:before="42" w:line="226" w:lineRule="exact"/>
                          <w:ind w:left="393" w:right="39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6-8</w:t>
                        </w:r>
                      </w:p>
                    </w:tc>
                    <w:tc>
                      <w:tcPr>
                        <w:tcW w:w="1305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2DB9C92" w14:textId="77777777" w:rsidR="00066724" w:rsidRDefault="00066724">
                        <w:pPr>
                          <w:pStyle w:val="TableParagraph"/>
                          <w:spacing w:before="42" w:line="226" w:lineRule="exact"/>
                          <w:ind w:left="446" w:right="47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6-8</w:t>
                        </w:r>
                      </w:p>
                    </w:tc>
                    <w:tc>
                      <w:tcPr>
                        <w:tcW w:w="1170" w:type="dxa"/>
                        <w:tcBorders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5E1260E2" w14:textId="77777777" w:rsidR="00066724" w:rsidRDefault="00066724">
                        <w:pPr>
                          <w:pStyle w:val="TableParagraph"/>
                          <w:spacing w:before="42" w:line="226" w:lineRule="exact"/>
                          <w:ind w:left="176" w:right="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6-8</w:t>
                        </w:r>
                      </w:p>
                    </w:tc>
                  </w:tr>
                  <w:tr w:rsidR="00066724" w14:paraId="3B9C8178" w14:textId="77777777">
                    <w:trPr>
                      <w:trHeight w:val="302"/>
                    </w:trPr>
                    <w:tc>
                      <w:tcPr>
                        <w:tcW w:w="1527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9195947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Knee</w:t>
                        </w:r>
                        <w:r>
                          <w:rPr>
                            <w:spacing w:val="1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Extension</w:t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82F5C6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1B9CF3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393" w:right="39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6-8</w:t>
                        </w:r>
                      </w:p>
                    </w:tc>
                    <w:tc>
                      <w:tcPr>
                        <w:tcW w:w="13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960DEF5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446" w:right="47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6-8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44563E30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76" w:right="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6-8</w:t>
                        </w:r>
                      </w:p>
                    </w:tc>
                  </w:tr>
                  <w:tr w:rsidR="00066724" w14:paraId="568827FE" w14:textId="77777777">
                    <w:trPr>
                      <w:trHeight w:val="301"/>
                    </w:trPr>
                    <w:tc>
                      <w:tcPr>
                        <w:tcW w:w="1527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E1F9DC0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Hamstring</w:t>
                        </w:r>
                        <w:r>
                          <w:rPr>
                            <w:spacing w:val="1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Curl</w:t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F3C1B1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B5A6F5B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393" w:right="39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6-8</w:t>
                        </w:r>
                      </w:p>
                    </w:tc>
                    <w:tc>
                      <w:tcPr>
                        <w:tcW w:w="13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76EB78C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446" w:right="47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6-8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7D844641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76" w:right="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6-8</w:t>
                        </w:r>
                      </w:p>
                    </w:tc>
                  </w:tr>
                  <w:tr w:rsidR="00066724" w14:paraId="0D2BD7C8" w14:textId="77777777">
                    <w:trPr>
                      <w:trHeight w:val="302"/>
                    </w:trPr>
                    <w:tc>
                      <w:tcPr>
                        <w:tcW w:w="1527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732932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Military</w:t>
                        </w:r>
                        <w:r>
                          <w:rPr>
                            <w:spacing w:val="1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Press</w:t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00288D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A206458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392" w:right="39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6-8</w:t>
                        </w:r>
                      </w:p>
                    </w:tc>
                    <w:tc>
                      <w:tcPr>
                        <w:tcW w:w="13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B64382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446" w:right="47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6-8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6648AD43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76" w:right="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6-8</w:t>
                        </w:r>
                      </w:p>
                    </w:tc>
                  </w:tr>
                  <w:tr w:rsidR="00066724" w14:paraId="0BC3A256" w14:textId="77777777">
                    <w:trPr>
                      <w:trHeight w:val="301"/>
                    </w:trPr>
                    <w:tc>
                      <w:tcPr>
                        <w:tcW w:w="1527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601D178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Lateral</w:t>
                        </w:r>
                        <w:r>
                          <w:rPr>
                            <w:spacing w:val="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Raises</w:t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ECDE32D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91157A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393" w:right="39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6-8</w:t>
                        </w:r>
                      </w:p>
                    </w:tc>
                    <w:tc>
                      <w:tcPr>
                        <w:tcW w:w="13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7F1EB52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446" w:right="47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6-8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56DD8852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76" w:right="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6-8</w:t>
                        </w:r>
                      </w:p>
                    </w:tc>
                  </w:tr>
                  <w:tr w:rsidR="00066724" w14:paraId="3792E9C5" w14:textId="77777777">
                    <w:trPr>
                      <w:trHeight w:val="302"/>
                    </w:trPr>
                    <w:tc>
                      <w:tcPr>
                        <w:tcW w:w="1527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B3769F9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Upright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Rowing</w:t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7E96028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F1AAB2E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393" w:right="39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6-8</w:t>
                        </w:r>
                      </w:p>
                    </w:tc>
                    <w:tc>
                      <w:tcPr>
                        <w:tcW w:w="130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D25FCF3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446" w:right="47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6-8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5565A5B5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76" w:right="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6-8</w:t>
                        </w:r>
                      </w:p>
                    </w:tc>
                  </w:tr>
                  <w:tr w:rsidR="00066724" w14:paraId="2EDB2F64" w14:textId="77777777">
                    <w:trPr>
                      <w:trHeight w:val="562"/>
                    </w:trPr>
                    <w:tc>
                      <w:tcPr>
                        <w:tcW w:w="1527" w:type="dxa"/>
                        <w:tcBorders>
                          <w:top w:val="single" w:sz="4" w:space="0" w:color="000000"/>
                          <w:left w:val="nil"/>
                          <w:right w:val="single" w:sz="4" w:space="0" w:color="000000"/>
                        </w:tcBorders>
                      </w:tcPr>
                      <w:p w14:paraId="1A1EFC51" w14:textId="77777777" w:rsidR="00066724" w:rsidRDefault="00066724">
                        <w:pPr>
                          <w:pStyle w:val="TableParagraph"/>
                          <w:spacing w:before="55" w:line="244" w:lineRule="auto"/>
                          <w:ind w:left="5" w:right="5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Tricep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20"/>
                          </w:rPr>
                          <w:t>Extensions</w:t>
                        </w:r>
                      </w:p>
                    </w:tc>
                    <w:tc>
                      <w:tcPr>
                        <w:tcW w:w="54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1C2696C" w14:textId="77777777" w:rsidR="00066724" w:rsidRDefault="00066724">
                        <w:pPr>
                          <w:pStyle w:val="TableParagraph"/>
                          <w:spacing w:before="55"/>
                          <w:ind w:lef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172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A531E58" w14:textId="77777777" w:rsidR="00066724" w:rsidRDefault="00066724">
                        <w:pPr>
                          <w:pStyle w:val="TableParagraph"/>
                          <w:spacing w:before="55"/>
                          <w:ind w:left="393" w:right="39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6-8</w:t>
                        </w:r>
                      </w:p>
                    </w:tc>
                    <w:tc>
                      <w:tcPr>
                        <w:tcW w:w="1305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31BFBBBC" w14:textId="77777777" w:rsidR="00066724" w:rsidRDefault="00066724">
                        <w:pPr>
                          <w:pStyle w:val="TableParagraph"/>
                          <w:spacing w:before="55"/>
                          <w:ind w:left="446" w:right="47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6-8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4" w:space="0" w:color="000000"/>
                          <w:left w:val="single" w:sz="4" w:space="0" w:color="000000"/>
                          <w:right w:val="nil"/>
                        </w:tcBorders>
                      </w:tcPr>
                      <w:p w14:paraId="2391E3C1" w14:textId="77777777" w:rsidR="00066724" w:rsidRDefault="00066724">
                        <w:pPr>
                          <w:pStyle w:val="TableParagraph"/>
                          <w:spacing w:before="55"/>
                          <w:ind w:left="176" w:right="86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6-8</w:t>
                        </w:r>
                      </w:p>
                    </w:tc>
                  </w:tr>
                </w:tbl>
                <w:p w14:paraId="29B5E5B9" w14:textId="77777777" w:rsidR="00066724" w:rsidRDefault="00066724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14:paraId="489087C1" w14:textId="77777777" w:rsidR="00AF0683" w:rsidRDefault="00DE3769">
      <w:pPr>
        <w:pStyle w:val="BodyText"/>
        <w:spacing w:before="123" w:line="278" w:lineRule="auto"/>
        <w:ind w:left="1860" w:right="1214" w:firstLine="504"/>
        <w:jc w:val="both"/>
      </w:pPr>
      <w:r>
        <w:rPr>
          <w:w w:val="90"/>
        </w:rPr>
        <w:t>There are many variations of this training method and you</w:t>
      </w:r>
      <w:r>
        <w:rPr>
          <w:spacing w:val="1"/>
          <w:w w:val="90"/>
        </w:rPr>
        <w:t xml:space="preserve"> </w:t>
      </w:r>
      <w:r>
        <w:rPr>
          <w:w w:val="90"/>
        </w:rPr>
        <w:t>may wish to consult a personal trainer for more individualized or</w:t>
      </w:r>
      <w:r>
        <w:rPr>
          <w:spacing w:val="1"/>
          <w:w w:val="90"/>
        </w:rPr>
        <w:t xml:space="preserve"> </w:t>
      </w:r>
      <w:r>
        <w:t>sports-specific</w:t>
      </w:r>
      <w:r>
        <w:rPr>
          <w:spacing w:val="-15"/>
        </w:rPr>
        <w:t xml:space="preserve"> </w:t>
      </w:r>
      <w:r>
        <w:t>programs.</w:t>
      </w:r>
    </w:p>
    <w:p w14:paraId="6BB4E0D6" w14:textId="77777777" w:rsidR="00AF0683" w:rsidRDefault="00AF0683">
      <w:pPr>
        <w:pStyle w:val="BodyText"/>
        <w:spacing w:before="6"/>
        <w:rPr>
          <w:sz w:val="19"/>
        </w:rPr>
      </w:pPr>
    </w:p>
    <w:p w14:paraId="152256E6" w14:textId="77777777" w:rsidR="00AF0683" w:rsidRDefault="00DE3769">
      <w:pPr>
        <w:pStyle w:val="Heading6"/>
        <w:jc w:val="both"/>
      </w:pPr>
      <w:r>
        <w:rPr>
          <w:w w:val="105"/>
        </w:rPr>
        <w:t>Other</w:t>
      </w:r>
      <w:r>
        <w:rPr>
          <w:spacing w:val="7"/>
          <w:w w:val="105"/>
        </w:rPr>
        <w:t xml:space="preserve"> </w:t>
      </w:r>
      <w:r>
        <w:rPr>
          <w:w w:val="105"/>
        </w:rPr>
        <w:t>Resistance</w:t>
      </w:r>
      <w:r>
        <w:rPr>
          <w:spacing w:val="8"/>
          <w:w w:val="105"/>
        </w:rPr>
        <w:t xml:space="preserve"> </w:t>
      </w:r>
      <w:r>
        <w:rPr>
          <w:w w:val="105"/>
        </w:rPr>
        <w:t>Training</w:t>
      </w:r>
      <w:r>
        <w:rPr>
          <w:spacing w:val="8"/>
          <w:w w:val="105"/>
        </w:rPr>
        <w:t xml:space="preserve"> </w:t>
      </w:r>
      <w:r>
        <w:rPr>
          <w:w w:val="105"/>
        </w:rPr>
        <w:t>Exercises</w:t>
      </w:r>
      <w:r>
        <w:rPr>
          <w:spacing w:val="7"/>
          <w:w w:val="105"/>
        </w:rPr>
        <w:t xml:space="preserve"> </w:t>
      </w:r>
      <w:r>
        <w:rPr>
          <w:w w:val="105"/>
        </w:rPr>
        <w:t>That</w:t>
      </w:r>
      <w:r>
        <w:rPr>
          <w:spacing w:val="8"/>
          <w:w w:val="105"/>
        </w:rPr>
        <w:t xml:space="preserve"> </w:t>
      </w:r>
      <w:r>
        <w:rPr>
          <w:w w:val="105"/>
        </w:rPr>
        <w:t>Work</w:t>
      </w:r>
    </w:p>
    <w:p w14:paraId="616C716C" w14:textId="77777777" w:rsidR="00AF0683" w:rsidRDefault="00DE3769">
      <w:pPr>
        <w:pStyle w:val="BodyText"/>
        <w:spacing w:before="107" w:line="278" w:lineRule="auto"/>
        <w:ind w:left="1860" w:right="1213"/>
        <w:jc w:val="both"/>
      </w:pPr>
      <w:r>
        <w:rPr>
          <w:w w:val="90"/>
        </w:rPr>
        <w:t>In my experience there are alternative programs to traditional</w:t>
      </w:r>
      <w:r>
        <w:rPr>
          <w:spacing w:val="1"/>
          <w:w w:val="90"/>
        </w:rPr>
        <w:t xml:space="preserve"> </w:t>
      </w:r>
      <w:r>
        <w:rPr>
          <w:w w:val="90"/>
        </w:rPr>
        <w:t>weight</w:t>
      </w:r>
      <w:r>
        <w:rPr>
          <w:spacing w:val="-8"/>
          <w:w w:val="90"/>
        </w:rPr>
        <w:t xml:space="preserve"> </w:t>
      </w:r>
      <w:r>
        <w:rPr>
          <w:w w:val="90"/>
        </w:rPr>
        <w:t>training</w:t>
      </w:r>
      <w:r>
        <w:rPr>
          <w:spacing w:val="-8"/>
          <w:w w:val="90"/>
        </w:rPr>
        <w:t xml:space="preserve"> </w:t>
      </w:r>
      <w:r>
        <w:rPr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w w:val="90"/>
        </w:rPr>
        <w:t>also</w:t>
      </w:r>
      <w:r>
        <w:rPr>
          <w:spacing w:val="-8"/>
          <w:w w:val="90"/>
        </w:rPr>
        <w:t xml:space="preserve"> </w:t>
      </w:r>
      <w:r>
        <w:rPr>
          <w:w w:val="90"/>
        </w:rPr>
        <w:t>enhance</w:t>
      </w:r>
      <w:r>
        <w:rPr>
          <w:spacing w:val="-8"/>
          <w:w w:val="90"/>
        </w:rPr>
        <w:t xml:space="preserve"> </w:t>
      </w:r>
      <w:r>
        <w:rPr>
          <w:w w:val="90"/>
        </w:rPr>
        <w:t>muscle</w:t>
      </w:r>
      <w:r>
        <w:rPr>
          <w:spacing w:val="-7"/>
          <w:w w:val="90"/>
        </w:rPr>
        <w:t xml:space="preserve"> </w:t>
      </w:r>
      <w:r>
        <w:rPr>
          <w:w w:val="90"/>
        </w:rPr>
        <w:t>strength,</w:t>
      </w:r>
      <w:r>
        <w:rPr>
          <w:spacing w:val="-8"/>
          <w:w w:val="90"/>
        </w:rPr>
        <w:t xml:space="preserve"> </w:t>
      </w:r>
      <w:r>
        <w:rPr>
          <w:w w:val="90"/>
        </w:rPr>
        <w:t>definition,</w:t>
      </w:r>
      <w:r>
        <w:rPr>
          <w:spacing w:val="-8"/>
          <w:w w:val="90"/>
        </w:rPr>
        <w:t xml:space="preserve"> </w:t>
      </w:r>
      <w:r>
        <w:rPr>
          <w:w w:val="90"/>
        </w:rPr>
        <w:t>tone</w:t>
      </w:r>
      <w:r>
        <w:rPr>
          <w:spacing w:val="-61"/>
          <w:w w:val="90"/>
        </w:rPr>
        <w:t xml:space="preserve"> </w:t>
      </w:r>
      <w:r>
        <w:rPr>
          <w:w w:val="85"/>
        </w:rPr>
        <w:t>and</w:t>
      </w:r>
      <w:r>
        <w:rPr>
          <w:spacing w:val="24"/>
          <w:w w:val="85"/>
        </w:rPr>
        <w:t xml:space="preserve"> </w:t>
      </w:r>
      <w:r>
        <w:rPr>
          <w:w w:val="85"/>
        </w:rPr>
        <w:t>body</w:t>
      </w:r>
      <w:r>
        <w:rPr>
          <w:spacing w:val="24"/>
          <w:w w:val="85"/>
        </w:rPr>
        <w:t xml:space="preserve"> </w:t>
      </w:r>
      <w:r>
        <w:rPr>
          <w:w w:val="85"/>
        </w:rPr>
        <w:t>shape.</w:t>
      </w:r>
      <w:r>
        <w:rPr>
          <w:spacing w:val="24"/>
          <w:w w:val="85"/>
        </w:rPr>
        <w:t xml:space="preserve"> </w:t>
      </w:r>
      <w:r>
        <w:rPr>
          <w:w w:val="85"/>
        </w:rPr>
        <w:t>Specific</w:t>
      </w:r>
      <w:r>
        <w:rPr>
          <w:spacing w:val="24"/>
          <w:w w:val="85"/>
        </w:rPr>
        <w:t xml:space="preserve"> </w:t>
      </w:r>
      <w:r>
        <w:rPr>
          <w:w w:val="85"/>
        </w:rPr>
        <w:t>exercises</w:t>
      </w:r>
      <w:r>
        <w:rPr>
          <w:spacing w:val="24"/>
          <w:w w:val="85"/>
        </w:rPr>
        <w:t xml:space="preserve"> </w:t>
      </w:r>
      <w:r>
        <w:rPr>
          <w:w w:val="85"/>
        </w:rPr>
        <w:t>using</w:t>
      </w:r>
      <w:r>
        <w:rPr>
          <w:spacing w:val="24"/>
          <w:w w:val="85"/>
        </w:rPr>
        <w:t xml:space="preserve"> </w:t>
      </w:r>
      <w:r>
        <w:rPr>
          <w:w w:val="85"/>
        </w:rPr>
        <w:t>the</w:t>
      </w:r>
      <w:r>
        <w:rPr>
          <w:spacing w:val="15"/>
          <w:w w:val="85"/>
        </w:rPr>
        <w:t xml:space="preserve"> </w:t>
      </w:r>
      <w:r>
        <w:rPr>
          <w:w w:val="85"/>
        </w:rPr>
        <w:t>Thera-Ball</w:t>
      </w:r>
      <w:r>
        <w:rPr>
          <w:spacing w:val="15"/>
          <w:w w:val="85"/>
        </w:rPr>
        <w:t xml:space="preserve"> </w:t>
      </w:r>
      <w:r>
        <w:rPr>
          <w:w w:val="85"/>
        </w:rPr>
        <w:t>can</w:t>
      </w:r>
      <w:r>
        <w:rPr>
          <w:spacing w:val="15"/>
          <w:w w:val="85"/>
        </w:rPr>
        <w:t xml:space="preserve"> </w:t>
      </w:r>
      <w:r>
        <w:rPr>
          <w:w w:val="85"/>
        </w:rPr>
        <w:t>be</w:t>
      </w:r>
      <w:r>
        <w:rPr>
          <w:spacing w:val="15"/>
          <w:w w:val="85"/>
        </w:rPr>
        <w:t xml:space="preserve"> </w:t>
      </w:r>
      <w:r>
        <w:rPr>
          <w:w w:val="85"/>
        </w:rPr>
        <w:t>very</w:t>
      </w:r>
    </w:p>
    <w:p w14:paraId="18481B19" w14:textId="77777777" w:rsidR="00AF0683" w:rsidRDefault="00AF0683">
      <w:pPr>
        <w:spacing w:line="278" w:lineRule="auto"/>
        <w:jc w:val="both"/>
        <w:sectPr w:rsidR="00AF0683">
          <w:headerReference w:type="default" r:id="rId350"/>
          <w:footerReference w:type="default" r:id="rId351"/>
          <w:pgSz w:w="12240" w:h="15840"/>
          <w:pgMar w:top="1440" w:right="1680" w:bottom="2240" w:left="1040" w:header="360" w:footer="2059" w:gutter="0"/>
          <w:cols w:space="720"/>
        </w:sectPr>
      </w:pPr>
    </w:p>
    <w:p w14:paraId="21443FE9" w14:textId="77777777" w:rsidR="00AF0683" w:rsidRDefault="00066724">
      <w:pPr>
        <w:pStyle w:val="BodyText"/>
        <w:rPr>
          <w:sz w:val="20"/>
        </w:rPr>
      </w:pPr>
      <w:r>
        <w:lastRenderedPageBreak/>
        <w:pict w14:anchorId="6E9193EC">
          <v:group id="docshapegroup1923" o:spid="_x0000_s4047" style="position:absolute;margin-left:36pt;margin-top:372pt;width:24pt;height:48pt;z-index:15937024;mso-position-horizontal-relative:page;mso-position-vertical-relative:page" coordorigin="720,7440" coordsize="480,960">
            <v:shape id="docshape1924" o:spid="_x0000_s4049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925" o:spid="_x0000_s4048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1E4BECA">
          <v:group id="docshapegroup1926" o:spid="_x0000_s4044" style="position:absolute;margin-left:552pt;margin-top:372pt;width:24pt;height:48pt;z-index:15937536;mso-position-horizontal-relative:page;mso-position-vertical-relative:page" coordorigin="11040,7440" coordsize="480,960">
            <v:shape id="docshape1927" o:spid="_x0000_s4046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928" o:spid="_x0000_s4045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2549F77" w14:textId="77777777" w:rsidR="00AF0683" w:rsidRDefault="00AF0683">
      <w:pPr>
        <w:pStyle w:val="BodyText"/>
        <w:rPr>
          <w:sz w:val="20"/>
        </w:rPr>
      </w:pPr>
    </w:p>
    <w:p w14:paraId="13767F8F" w14:textId="77777777" w:rsidR="00AF0683" w:rsidRDefault="00AF0683">
      <w:pPr>
        <w:pStyle w:val="BodyText"/>
        <w:spacing w:before="1"/>
        <w:rPr>
          <w:sz w:val="24"/>
        </w:rPr>
      </w:pPr>
    </w:p>
    <w:p w14:paraId="440856EF" w14:textId="77777777" w:rsidR="00AF0683" w:rsidRDefault="00DE3769">
      <w:pPr>
        <w:pStyle w:val="BodyText"/>
        <w:spacing w:before="98"/>
        <w:ind w:left="3078"/>
        <w:rPr>
          <w:rFonts w:ascii="Garamond"/>
        </w:rPr>
      </w:pPr>
      <w:r>
        <w:rPr>
          <w:rFonts w:ascii="Garamond"/>
        </w:rPr>
        <w:t>Step</w:t>
      </w:r>
      <w:r>
        <w:rPr>
          <w:rFonts w:ascii="Garamond"/>
          <w:spacing w:val="-14"/>
        </w:rPr>
        <w:t xml:space="preserve"> </w:t>
      </w:r>
      <w:r>
        <w:rPr>
          <w:rFonts w:ascii="Garamond"/>
        </w:rPr>
        <w:t>3</w:t>
      </w:r>
      <w:r>
        <w:rPr>
          <w:rFonts w:ascii="Garamond"/>
          <w:spacing w:val="-13"/>
        </w:rPr>
        <w:t xml:space="preserve"> </w:t>
      </w:r>
      <w:r>
        <w:rPr>
          <w:rFonts w:ascii="Garamond"/>
          <w:w w:val="85"/>
        </w:rPr>
        <w:t>|</w:t>
      </w:r>
      <w:r>
        <w:rPr>
          <w:rFonts w:ascii="Garamond"/>
          <w:spacing w:val="-5"/>
          <w:w w:val="85"/>
        </w:rPr>
        <w:t xml:space="preserve"> </w:t>
      </w:r>
      <w:r>
        <w:rPr>
          <w:rFonts w:ascii="Garamond"/>
        </w:rPr>
        <w:t>Commit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to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Regular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Exercise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Program</w:t>
      </w:r>
    </w:p>
    <w:p w14:paraId="0EFBDB54" w14:textId="77777777" w:rsidR="00AF0683" w:rsidRDefault="00AF0683">
      <w:pPr>
        <w:pStyle w:val="BodyText"/>
        <w:rPr>
          <w:rFonts w:ascii="Garamond"/>
          <w:sz w:val="20"/>
        </w:rPr>
      </w:pPr>
    </w:p>
    <w:p w14:paraId="6F19EA72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50441BD0" w14:textId="77777777" w:rsidR="00AF0683" w:rsidRDefault="00DE3769">
      <w:pPr>
        <w:pStyle w:val="BodyText"/>
        <w:spacing w:before="92" w:line="278" w:lineRule="auto"/>
        <w:ind w:left="1860" w:right="1211"/>
      </w:pPr>
      <w:r>
        <w:rPr>
          <w:w w:val="90"/>
        </w:rPr>
        <w:t>useful</w:t>
      </w:r>
      <w:r>
        <w:rPr>
          <w:spacing w:val="-1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are easily</w:t>
      </w:r>
      <w:r>
        <w:rPr>
          <w:spacing w:val="-1"/>
          <w:w w:val="90"/>
        </w:rPr>
        <w:t xml:space="preserve"> </w:t>
      </w:r>
      <w:r>
        <w:rPr>
          <w:w w:val="90"/>
        </w:rPr>
        <w:t>performed</w:t>
      </w:r>
      <w:r>
        <w:rPr>
          <w:spacing w:val="3"/>
          <w:w w:val="90"/>
        </w:rPr>
        <w:t xml:space="preserve"> </w:t>
      </w:r>
      <w:r>
        <w:rPr>
          <w:w w:val="90"/>
        </w:rPr>
        <w:t>in</w:t>
      </w:r>
      <w:r>
        <w:rPr>
          <w:spacing w:val="7"/>
          <w:w w:val="90"/>
        </w:rPr>
        <w:t xml:space="preserve"> </w:t>
      </w:r>
      <w:r>
        <w:rPr>
          <w:w w:val="90"/>
        </w:rPr>
        <w:t>your</w:t>
      </w:r>
      <w:r>
        <w:rPr>
          <w:spacing w:val="7"/>
          <w:w w:val="90"/>
        </w:rPr>
        <w:t xml:space="preserve"> </w:t>
      </w:r>
      <w:r>
        <w:rPr>
          <w:w w:val="90"/>
        </w:rPr>
        <w:t>own</w:t>
      </w:r>
      <w:r>
        <w:rPr>
          <w:spacing w:val="6"/>
          <w:w w:val="90"/>
        </w:rPr>
        <w:t xml:space="preserve"> </w:t>
      </w:r>
      <w:r>
        <w:rPr>
          <w:w w:val="90"/>
        </w:rPr>
        <w:t>home.</w:t>
      </w:r>
      <w:r>
        <w:rPr>
          <w:spacing w:val="7"/>
          <w:w w:val="90"/>
        </w:rPr>
        <w:t xml:space="preserve"> </w:t>
      </w:r>
      <w:r>
        <w:rPr>
          <w:w w:val="90"/>
        </w:rPr>
        <w:t>Have</w:t>
      </w:r>
      <w:r>
        <w:rPr>
          <w:spacing w:val="6"/>
          <w:w w:val="90"/>
        </w:rPr>
        <w:t xml:space="preserve"> </w:t>
      </w:r>
      <w:r>
        <w:rPr>
          <w:w w:val="90"/>
        </w:rPr>
        <w:t>a</w:t>
      </w:r>
      <w:r>
        <w:rPr>
          <w:spacing w:val="7"/>
          <w:w w:val="90"/>
        </w:rPr>
        <w:t xml:space="preserve"> </w:t>
      </w:r>
      <w:r>
        <w:rPr>
          <w:w w:val="90"/>
        </w:rPr>
        <w:t>trainer</w:t>
      </w:r>
      <w:r>
        <w:rPr>
          <w:spacing w:val="-61"/>
          <w:w w:val="90"/>
        </w:rPr>
        <w:t xml:space="preserve"> </w:t>
      </w:r>
      <w:r>
        <w:rPr>
          <w:spacing w:val="-4"/>
          <w:w w:val="90"/>
        </w:rPr>
        <w:t xml:space="preserve">devise a personalized routine for you using this </w:t>
      </w:r>
      <w:r>
        <w:rPr>
          <w:spacing w:val="-3"/>
          <w:w w:val="90"/>
        </w:rPr>
        <w:t>piece of equipment.</w:t>
      </w:r>
      <w:r>
        <w:rPr>
          <w:spacing w:val="-2"/>
          <w:w w:val="90"/>
        </w:rPr>
        <w:t xml:space="preserve"> </w:t>
      </w:r>
      <w:r>
        <w:rPr>
          <w:w w:val="95"/>
        </w:rPr>
        <w:t>Other</w:t>
      </w:r>
      <w:r>
        <w:rPr>
          <w:spacing w:val="-14"/>
          <w:w w:val="95"/>
        </w:rPr>
        <w:t xml:space="preserve"> </w:t>
      </w:r>
      <w:r>
        <w:rPr>
          <w:w w:val="95"/>
        </w:rPr>
        <w:t>effective</w:t>
      </w:r>
      <w:r>
        <w:rPr>
          <w:spacing w:val="-14"/>
          <w:w w:val="95"/>
        </w:rPr>
        <w:t xml:space="preserve"> </w:t>
      </w:r>
      <w:r>
        <w:rPr>
          <w:w w:val="95"/>
        </w:rPr>
        <w:t>programs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4"/>
          <w:w w:val="95"/>
        </w:rPr>
        <w:t xml:space="preserve"> </w:t>
      </w:r>
      <w:r>
        <w:rPr>
          <w:w w:val="95"/>
        </w:rPr>
        <w:t>investigate</w:t>
      </w:r>
      <w:r>
        <w:rPr>
          <w:spacing w:val="-13"/>
          <w:w w:val="95"/>
        </w:rPr>
        <w:t xml:space="preserve"> </w:t>
      </w:r>
      <w:r>
        <w:rPr>
          <w:w w:val="95"/>
        </w:rPr>
        <w:t>include:</w:t>
      </w:r>
    </w:p>
    <w:p w14:paraId="5FEBD2E7" w14:textId="77777777" w:rsidR="00AF0683" w:rsidRDefault="00DE3769">
      <w:pPr>
        <w:pStyle w:val="ListParagraph"/>
        <w:numPr>
          <w:ilvl w:val="0"/>
          <w:numId w:val="34"/>
        </w:numPr>
        <w:tabs>
          <w:tab w:val="left" w:pos="2536"/>
        </w:tabs>
        <w:spacing w:before="102"/>
        <w:ind w:left="2535" w:hanging="173"/>
      </w:pPr>
      <w:r>
        <w:rPr>
          <w:w w:val="90"/>
        </w:rPr>
        <w:t>Yoga</w:t>
      </w:r>
      <w:r>
        <w:rPr>
          <w:spacing w:val="-9"/>
          <w:w w:val="90"/>
        </w:rPr>
        <w:t xml:space="preserve"> </w:t>
      </w:r>
      <w:r>
        <w:rPr>
          <w:w w:val="90"/>
        </w:rPr>
        <w:t>–</w:t>
      </w:r>
      <w:r>
        <w:rPr>
          <w:spacing w:val="-8"/>
          <w:w w:val="90"/>
        </w:rPr>
        <w:t xml:space="preserve"> </w:t>
      </w:r>
      <w:r>
        <w:rPr>
          <w:w w:val="90"/>
        </w:rPr>
        <w:t>especially</w:t>
      </w:r>
      <w:r>
        <w:rPr>
          <w:spacing w:val="-9"/>
          <w:w w:val="90"/>
        </w:rPr>
        <w:t xml:space="preserve"> </w:t>
      </w:r>
      <w:r>
        <w:rPr>
          <w:w w:val="90"/>
        </w:rPr>
        <w:t>Ashtanga,</w:t>
      </w:r>
      <w:r>
        <w:rPr>
          <w:spacing w:val="-8"/>
          <w:w w:val="90"/>
        </w:rPr>
        <w:t xml:space="preserve"> </w:t>
      </w:r>
      <w:r>
        <w:rPr>
          <w:w w:val="90"/>
        </w:rPr>
        <w:t>Bikram,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power</w:t>
      </w:r>
      <w:r>
        <w:rPr>
          <w:spacing w:val="-8"/>
          <w:w w:val="90"/>
        </w:rPr>
        <w:t xml:space="preserve"> </w:t>
      </w:r>
      <w:r>
        <w:rPr>
          <w:w w:val="90"/>
        </w:rPr>
        <w:t>yoga</w:t>
      </w:r>
    </w:p>
    <w:p w14:paraId="7506C7AC" w14:textId="77777777" w:rsidR="00AF0683" w:rsidRDefault="00DE3769">
      <w:pPr>
        <w:pStyle w:val="ListParagraph"/>
        <w:numPr>
          <w:ilvl w:val="0"/>
          <w:numId w:val="34"/>
        </w:numPr>
        <w:tabs>
          <w:tab w:val="left" w:pos="2536"/>
        </w:tabs>
        <w:spacing w:before="113"/>
        <w:ind w:left="2535" w:hanging="173"/>
      </w:pPr>
      <w:r>
        <w:rPr>
          <w:w w:val="85"/>
        </w:rPr>
        <w:t>Body</w:t>
      </w:r>
      <w:r>
        <w:rPr>
          <w:spacing w:val="19"/>
          <w:w w:val="85"/>
        </w:rPr>
        <w:t xml:space="preserve"> </w:t>
      </w:r>
      <w:r>
        <w:rPr>
          <w:w w:val="85"/>
        </w:rPr>
        <w:t>sculpting</w:t>
      </w:r>
      <w:r>
        <w:rPr>
          <w:spacing w:val="20"/>
          <w:w w:val="85"/>
        </w:rPr>
        <w:t xml:space="preserve"> </w:t>
      </w:r>
      <w:r>
        <w:rPr>
          <w:w w:val="85"/>
        </w:rPr>
        <w:t>and</w:t>
      </w:r>
      <w:r>
        <w:rPr>
          <w:spacing w:val="19"/>
          <w:w w:val="85"/>
        </w:rPr>
        <w:t xml:space="preserve"> </w:t>
      </w:r>
      <w:r>
        <w:rPr>
          <w:w w:val="85"/>
        </w:rPr>
        <w:t>body-pump</w:t>
      </w:r>
      <w:r>
        <w:rPr>
          <w:spacing w:val="20"/>
          <w:w w:val="85"/>
        </w:rPr>
        <w:t xml:space="preserve"> </w:t>
      </w:r>
      <w:r>
        <w:rPr>
          <w:w w:val="85"/>
        </w:rPr>
        <w:t>fitness</w:t>
      </w:r>
      <w:r>
        <w:rPr>
          <w:spacing w:val="20"/>
          <w:w w:val="85"/>
        </w:rPr>
        <w:t xml:space="preserve"> </w:t>
      </w:r>
      <w:r>
        <w:rPr>
          <w:w w:val="85"/>
        </w:rPr>
        <w:t>classes</w:t>
      </w:r>
    </w:p>
    <w:p w14:paraId="202716EF" w14:textId="77777777" w:rsidR="00AF0683" w:rsidRDefault="00DE3769">
      <w:pPr>
        <w:pStyle w:val="ListParagraph"/>
        <w:numPr>
          <w:ilvl w:val="0"/>
          <w:numId w:val="34"/>
        </w:numPr>
        <w:tabs>
          <w:tab w:val="left" w:pos="2536"/>
        </w:tabs>
        <w:ind w:left="2535" w:hanging="173"/>
      </w:pPr>
      <w:r>
        <w:rPr>
          <w:w w:val="85"/>
        </w:rPr>
        <w:t>Martial</w:t>
      </w:r>
      <w:r>
        <w:rPr>
          <w:spacing w:val="10"/>
          <w:w w:val="85"/>
        </w:rPr>
        <w:t xml:space="preserve"> </w:t>
      </w:r>
      <w:r>
        <w:rPr>
          <w:w w:val="85"/>
        </w:rPr>
        <w:t>arts</w:t>
      </w:r>
      <w:r>
        <w:rPr>
          <w:spacing w:val="10"/>
          <w:w w:val="85"/>
        </w:rPr>
        <w:t xml:space="preserve"> </w:t>
      </w:r>
      <w:r>
        <w:rPr>
          <w:w w:val="85"/>
        </w:rPr>
        <w:t>training</w:t>
      </w:r>
    </w:p>
    <w:p w14:paraId="16A795A2" w14:textId="77777777" w:rsidR="00AF0683" w:rsidRDefault="00DE3769">
      <w:pPr>
        <w:pStyle w:val="ListParagraph"/>
        <w:numPr>
          <w:ilvl w:val="0"/>
          <w:numId w:val="34"/>
        </w:numPr>
        <w:tabs>
          <w:tab w:val="left" w:pos="2535"/>
        </w:tabs>
        <w:ind w:left="2535" w:hanging="172"/>
      </w:pPr>
      <w:r>
        <w:t>Pilates</w:t>
      </w:r>
    </w:p>
    <w:p w14:paraId="36243448" w14:textId="77777777" w:rsidR="00AF0683" w:rsidRDefault="00DE3769">
      <w:pPr>
        <w:pStyle w:val="ListParagraph"/>
        <w:numPr>
          <w:ilvl w:val="0"/>
          <w:numId w:val="34"/>
        </w:numPr>
        <w:tabs>
          <w:tab w:val="left" w:pos="2535"/>
        </w:tabs>
        <w:ind w:left="2534" w:hanging="172"/>
      </w:pPr>
      <w:r>
        <w:t>Boxercise</w:t>
      </w:r>
    </w:p>
    <w:p w14:paraId="25F66C20" w14:textId="77777777" w:rsidR="00AF0683" w:rsidRDefault="00DE3769">
      <w:pPr>
        <w:pStyle w:val="BodyText"/>
        <w:spacing w:before="142" w:line="278" w:lineRule="auto"/>
        <w:ind w:left="1860" w:right="1216" w:firstLine="504"/>
        <w:jc w:val="both"/>
      </w:pPr>
      <w:r>
        <w:rPr>
          <w:w w:val="95"/>
        </w:rPr>
        <w:t>If you are involved in these alternate forms of resistance</w:t>
      </w:r>
      <w:r>
        <w:rPr>
          <w:spacing w:val="1"/>
          <w:w w:val="95"/>
        </w:rPr>
        <w:t xml:space="preserve"> </w:t>
      </w:r>
      <w:r>
        <w:rPr>
          <w:w w:val="90"/>
        </w:rPr>
        <w:t>training, I recommend supplementing them with Program 3: The</w:t>
      </w:r>
      <w:r>
        <w:rPr>
          <w:spacing w:val="1"/>
          <w:w w:val="90"/>
        </w:rPr>
        <w:t xml:space="preserve"> </w:t>
      </w:r>
      <w:r>
        <w:rPr>
          <w:w w:val="90"/>
        </w:rPr>
        <w:t>Basic</w:t>
      </w:r>
      <w:r>
        <w:rPr>
          <w:spacing w:val="-10"/>
          <w:w w:val="90"/>
        </w:rPr>
        <w:t xml:space="preserve"> </w:t>
      </w:r>
      <w:r>
        <w:rPr>
          <w:w w:val="90"/>
        </w:rPr>
        <w:t>6</w:t>
      </w:r>
      <w:r>
        <w:rPr>
          <w:spacing w:val="-9"/>
          <w:w w:val="90"/>
        </w:rPr>
        <w:t xml:space="preserve"> </w:t>
      </w:r>
      <w:r>
        <w:rPr>
          <w:w w:val="90"/>
        </w:rPr>
        <w:t>Resistance</w:t>
      </w:r>
      <w:r>
        <w:rPr>
          <w:spacing w:val="-9"/>
          <w:w w:val="90"/>
        </w:rPr>
        <w:t xml:space="preserve"> </w:t>
      </w:r>
      <w:r>
        <w:rPr>
          <w:w w:val="90"/>
        </w:rPr>
        <w:t>Training</w:t>
      </w:r>
      <w:r>
        <w:rPr>
          <w:spacing w:val="-9"/>
          <w:w w:val="90"/>
        </w:rPr>
        <w:t xml:space="preserve"> </w:t>
      </w:r>
      <w:r>
        <w:rPr>
          <w:w w:val="90"/>
        </w:rPr>
        <w:t>Program,</w:t>
      </w:r>
      <w:r>
        <w:rPr>
          <w:spacing w:val="-10"/>
          <w:w w:val="90"/>
        </w:rPr>
        <w:t xml:space="preserve"> </w:t>
      </w:r>
      <w:r>
        <w:rPr>
          <w:w w:val="90"/>
        </w:rPr>
        <w:t>at</w:t>
      </w:r>
      <w:r>
        <w:rPr>
          <w:spacing w:val="-9"/>
          <w:w w:val="90"/>
        </w:rPr>
        <w:t xml:space="preserve"> </w:t>
      </w:r>
      <w:r>
        <w:rPr>
          <w:w w:val="90"/>
        </w:rPr>
        <w:t>least</w:t>
      </w:r>
      <w:r>
        <w:rPr>
          <w:spacing w:val="-9"/>
          <w:w w:val="90"/>
        </w:rPr>
        <w:t xml:space="preserve"> </w:t>
      </w:r>
      <w:r>
        <w:rPr>
          <w:w w:val="90"/>
        </w:rPr>
        <w:t>twice</w:t>
      </w:r>
      <w:r>
        <w:rPr>
          <w:spacing w:val="-9"/>
          <w:w w:val="90"/>
        </w:rPr>
        <w:t xml:space="preserve"> </w:t>
      </w:r>
      <w:r>
        <w:rPr>
          <w:w w:val="90"/>
        </w:rPr>
        <w:t>per</w:t>
      </w:r>
      <w:r>
        <w:rPr>
          <w:spacing w:val="-10"/>
          <w:w w:val="90"/>
        </w:rPr>
        <w:t xml:space="preserve"> </w:t>
      </w:r>
      <w:r>
        <w:rPr>
          <w:w w:val="90"/>
        </w:rPr>
        <w:t>week.</w:t>
      </w:r>
    </w:p>
    <w:p w14:paraId="799EC36A" w14:textId="77777777" w:rsidR="00AF0683" w:rsidRDefault="00AF0683">
      <w:pPr>
        <w:pStyle w:val="BodyText"/>
        <w:spacing w:before="4"/>
        <w:rPr>
          <w:sz w:val="21"/>
        </w:rPr>
      </w:pPr>
    </w:p>
    <w:p w14:paraId="5ABBB7C3" w14:textId="77777777" w:rsidR="00AF0683" w:rsidRDefault="00DE3769">
      <w:pPr>
        <w:pStyle w:val="Heading4"/>
        <w:spacing w:before="1"/>
      </w:pPr>
      <w:r>
        <w:t>Long-Term</w:t>
      </w:r>
      <w:r>
        <w:rPr>
          <w:spacing w:val="35"/>
        </w:rPr>
        <w:t xml:space="preserve"> </w:t>
      </w:r>
      <w:r>
        <w:t>Compliance</w:t>
      </w:r>
    </w:p>
    <w:p w14:paraId="6E859039" w14:textId="77777777" w:rsidR="00AF0683" w:rsidRDefault="00DE3769">
      <w:pPr>
        <w:pStyle w:val="BodyText"/>
        <w:spacing w:before="96" w:line="278" w:lineRule="auto"/>
        <w:ind w:left="1859" w:right="1213"/>
        <w:jc w:val="both"/>
      </w:pPr>
      <w:r>
        <w:rPr>
          <w:w w:val="90"/>
        </w:rPr>
        <w:t>Still</w:t>
      </w:r>
      <w:r>
        <w:rPr>
          <w:spacing w:val="-6"/>
          <w:w w:val="90"/>
        </w:rPr>
        <w:t xml:space="preserve"> </w:t>
      </w:r>
      <w:r>
        <w:rPr>
          <w:w w:val="90"/>
        </w:rPr>
        <w:t>see</w:t>
      </w:r>
      <w:r>
        <w:rPr>
          <w:spacing w:val="-5"/>
          <w:w w:val="90"/>
        </w:rPr>
        <w:t xml:space="preserve"> </w:t>
      </w:r>
      <w:r>
        <w:rPr>
          <w:w w:val="90"/>
        </w:rPr>
        <w:t>exercise</w:t>
      </w:r>
      <w:r>
        <w:rPr>
          <w:spacing w:val="-5"/>
          <w:w w:val="90"/>
        </w:rPr>
        <w:t xml:space="preserve"> </w:t>
      </w:r>
      <w:r>
        <w:rPr>
          <w:w w:val="90"/>
        </w:rPr>
        <w:t>as</w:t>
      </w:r>
      <w:r>
        <w:rPr>
          <w:spacing w:val="-6"/>
          <w:w w:val="90"/>
        </w:rPr>
        <w:t xml:space="preserve"> </w:t>
      </w:r>
      <w:r>
        <w:rPr>
          <w:w w:val="90"/>
        </w:rPr>
        <w:t>an</w:t>
      </w:r>
      <w:r>
        <w:rPr>
          <w:spacing w:val="-5"/>
          <w:w w:val="90"/>
        </w:rPr>
        <w:t xml:space="preserve"> </w:t>
      </w:r>
      <w:r>
        <w:rPr>
          <w:w w:val="90"/>
        </w:rPr>
        <w:t>unpleasant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uncomfortable</w:t>
      </w:r>
      <w:r>
        <w:rPr>
          <w:spacing w:val="-6"/>
          <w:w w:val="90"/>
        </w:rPr>
        <w:t xml:space="preserve"> </w:t>
      </w:r>
      <w:r>
        <w:rPr>
          <w:w w:val="90"/>
        </w:rPr>
        <w:t>chore?</w:t>
      </w:r>
      <w:r>
        <w:rPr>
          <w:spacing w:val="-5"/>
          <w:w w:val="90"/>
        </w:rPr>
        <w:t xml:space="preserve"> </w:t>
      </w:r>
      <w:r>
        <w:rPr>
          <w:w w:val="90"/>
        </w:rPr>
        <w:t>If</w:t>
      </w:r>
      <w:r>
        <w:rPr>
          <w:spacing w:val="-5"/>
          <w:w w:val="90"/>
        </w:rPr>
        <w:t xml:space="preserve"> </w:t>
      </w:r>
      <w:r>
        <w:rPr>
          <w:w w:val="90"/>
        </w:rPr>
        <w:t>so,</w:t>
      </w:r>
      <w:r>
        <w:rPr>
          <w:spacing w:val="-61"/>
          <w:w w:val="90"/>
        </w:rPr>
        <w:t xml:space="preserve"> </w:t>
      </w:r>
      <w:r>
        <w:rPr>
          <w:w w:val="90"/>
        </w:rPr>
        <w:t>you need to learn how to make it fun. Exercising should give you</w:t>
      </w:r>
      <w:r>
        <w:rPr>
          <w:spacing w:val="1"/>
          <w:w w:val="90"/>
        </w:rPr>
        <w:t xml:space="preserve"> </w:t>
      </w:r>
      <w:r>
        <w:rPr>
          <w:w w:val="95"/>
        </w:rPr>
        <w:t>the same feeling of revitalization as dancing. I recommended</w:t>
      </w:r>
      <w:r>
        <w:rPr>
          <w:spacing w:val="1"/>
          <w:w w:val="95"/>
        </w:rPr>
        <w:t xml:space="preserve"> </w:t>
      </w:r>
      <w:r>
        <w:rPr>
          <w:w w:val="90"/>
        </w:rPr>
        <w:t>taped music for power walking, but it’s appropriate to any form of</w:t>
      </w:r>
      <w:r>
        <w:rPr>
          <w:spacing w:val="1"/>
          <w:w w:val="90"/>
        </w:rPr>
        <w:t xml:space="preserve"> </w:t>
      </w:r>
      <w:r>
        <w:rPr>
          <w:w w:val="90"/>
        </w:rPr>
        <w:t>aerobic</w:t>
      </w:r>
      <w:r>
        <w:rPr>
          <w:spacing w:val="-6"/>
          <w:w w:val="90"/>
        </w:rPr>
        <w:t xml:space="preserve"> </w:t>
      </w:r>
      <w:r>
        <w:rPr>
          <w:w w:val="90"/>
        </w:rPr>
        <w:t>exercise.</w:t>
      </w:r>
      <w:r>
        <w:rPr>
          <w:spacing w:val="-8"/>
          <w:w w:val="90"/>
        </w:rPr>
        <w:t xml:space="preserve"> </w:t>
      </w:r>
      <w:r>
        <w:rPr>
          <w:w w:val="90"/>
        </w:rPr>
        <w:t>Listening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favourite</w:t>
      </w:r>
      <w:r>
        <w:rPr>
          <w:spacing w:val="-9"/>
          <w:w w:val="90"/>
        </w:rPr>
        <w:t xml:space="preserve"> </w:t>
      </w:r>
      <w:r>
        <w:rPr>
          <w:w w:val="90"/>
        </w:rPr>
        <w:t>songs</w:t>
      </w:r>
      <w:r>
        <w:rPr>
          <w:spacing w:val="-8"/>
          <w:w w:val="90"/>
        </w:rPr>
        <w:t xml:space="preserve"> </w:t>
      </w:r>
      <w:r>
        <w:rPr>
          <w:w w:val="90"/>
        </w:rPr>
        <w:t>will</w:t>
      </w:r>
      <w:r>
        <w:rPr>
          <w:spacing w:val="-9"/>
          <w:w w:val="90"/>
        </w:rPr>
        <w:t xml:space="preserve"> </w:t>
      </w:r>
      <w:r>
        <w:rPr>
          <w:w w:val="90"/>
        </w:rPr>
        <w:t>make</w:t>
      </w:r>
      <w:r>
        <w:rPr>
          <w:spacing w:val="-9"/>
          <w:w w:val="90"/>
        </w:rPr>
        <w:t xml:space="preserve"> </w:t>
      </w:r>
      <w:r>
        <w:rPr>
          <w:w w:val="90"/>
        </w:rPr>
        <w:t>continuous</w:t>
      </w:r>
      <w:r>
        <w:rPr>
          <w:spacing w:val="-61"/>
          <w:w w:val="90"/>
        </w:rPr>
        <w:t xml:space="preserve"> </w:t>
      </w:r>
      <w:r>
        <w:rPr>
          <w:w w:val="95"/>
        </w:rPr>
        <w:t>movement feel natural and an upbeat tempo can spur you to</w:t>
      </w:r>
      <w:r>
        <w:rPr>
          <w:spacing w:val="1"/>
          <w:w w:val="95"/>
        </w:rPr>
        <w:t xml:space="preserve"> </w:t>
      </w:r>
      <w:r>
        <w:t>greater</w:t>
      </w:r>
      <w:r>
        <w:rPr>
          <w:spacing w:val="-12"/>
        </w:rPr>
        <w:t xml:space="preserve"> </w:t>
      </w:r>
      <w:r>
        <w:t>heights.</w:t>
      </w:r>
    </w:p>
    <w:p w14:paraId="14FAD97D" w14:textId="77777777" w:rsidR="00AF0683" w:rsidRDefault="00DE3769">
      <w:pPr>
        <w:pStyle w:val="BodyText"/>
        <w:spacing w:before="3" w:line="278" w:lineRule="auto"/>
        <w:ind w:left="1860" w:right="1211" w:firstLine="504"/>
        <w:jc w:val="both"/>
      </w:pPr>
      <w:r>
        <w:rPr>
          <w:w w:val="90"/>
        </w:rPr>
        <w:t>At the outset of an exercise program, you will probably have</w:t>
      </w:r>
      <w:r>
        <w:rPr>
          <w:spacing w:val="1"/>
          <w:w w:val="90"/>
        </w:rPr>
        <w:t xml:space="preserve"> </w:t>
      </w:r>
      <w:r>
        <w:rPr>
          <w:w w:val="95"/>
        </w:rPr>
        <w:t>to take firm charge of your body. Deprived of regular physical</w:t>
      </w:r>
      <w:r>
        <w:rPr>
          <w:spacing w:val="1"/>
          <w:w w:val="95"/>
        </w:rPr>
        <w:t xml:space="preserve"> </w:t>
      </w:r>
      <w:r>
        <w:rPr>
          <w:w w:val="90"/>
        </w:rPr>
        <w:t>activity,</w:t>
      </w:r>
      <w:r>
        <w:rPr>
          <w:spacing w:val="-9"/>
          <w:w w:val="90"/>
        </w:rPr>
        <w:t xml:space="preserve"> </w:t>
      </w:r>
      <w:r>
        <w:rPr>
          <w:w w:val="90"/>
        </w:rPr>
        <w:t>it</w:t>
      </w:r>
      <w:r>
        <w:rPr>
          <w:spacing w:val="-8"/>
          <w:w w:val="90"/>
        </w:rPr>
        <w:t xml:space="preserve"> </w:t>
      </w:r>
      <w:r>
        <w:rPr>
          <w:w w:val="90"/>
        </w:rPr>
        <w:t>will</w:t>
      </w:r>
      <w:r>
        <w:rPr>
          <w:spacing w:val="-9"/>
          <w:w w:val="90"/>
        </w:rPr>
        <w:t xml:space="preserve"> </w:t>
      </w:r>
      <w:r>
        <w:rPr>
          <w:w w:val="90"/>
        </w:rPr>
        <w:t>be</w:t>
      </w:r>
      <w:r>
        <w:rPr>
          <w:spacing w:val="-8"/>
          <w:w w:val="90"/>
        </w:rPr>
        <w:t xml:space="preserve"> </w:t>
      </w:r>
      <w:r>
        <w:rPr>
          <w:w w:val="90"/>
        </w:rPr>
        <w:t>weak,</w:t>
      </w:r>
      <w:r>
        <w:rPr>
          <w:spacing w:val="-9"/>
          <w:w w:val="90"/>
        </w:rPr>
        <w:t xml:space="preserve"> </w:t>
      </w:r>
      <w:r>
        <w:rPr>
          <w:w w:val="90"/>
        </w:rPr>
        <w:t>tired,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addicted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foods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behav-</w:t>
      </w:r>
      <w:r>
        <w:rPr>
          <w:spacing w:val="-61"/>
          <w:w w:val="90"/>
        </w:rPr>
        <w:t xml:space="preserve"> </w:t>
      </w:r>
      <w:r>
        <w:rPr>
          <w:w w:val="90"/>
        </w:rPr>
        <w:t>iors</w:t>
      </w:r>
      <w:r>
        <w:rPr>
          <w:spacing w:val="-5"/>
          <w:w w:val="90"/>
        </w:rPr>
        <w:t xml:space="preserve"> </w:t>
      </w:r>
      <w:r>
        <w:rPr>
          <w:w w:val="90"/>
        </w:rPr>
        <w:t>that</w:t>
      </w:r>
      <w:r>
        <w:rPr>
          <w:spacing w:val="-5"/>
          <w:w w:val="90"/>
        </w:rPr>
        <w:t xml:space="preserve"> </w:t>
      </w:r>
      <w:r>
        <w:rPr>
          <w:w w:val="90"/>
        </w:rPr>
        <w:t>have</w:t>
      </w:r>
      <w:r>
        <w:rPr>
          <w:spacing w:val="-4"/>
          <w:w w:val="90"/>
        </w:rPr>
        <w:t xml:space="preserve"> </w:t>
      </w:r>
      <w:r>
        <w:rPr>
          <w:w w:val="90"/>
        </w:rPr>
        <w:t>kept</w:t>
      </w:r>
      <w:r>
        <w:rPr>
          <w:spacing w:val="-5"/>
          <w:w w:val="90"/>
        </w:rPr>
        <w:t xml:space="preserve"> </w:t>
      </w:r>
      <w:r>
        <w:rPr>
          <w:w w:val="90"/>
        </w:rPr>
        <w:t>you</w:t>
      </w:r>
      <w:r>
        <w:rPr>
          <w:spacing w:val="-4"/>
          <w:w w:val="90"/>
        </w:rPr>
        <w:t xml:space="preserve"> </w:t>
      </w:r>
      <w:r>
        <w:rPr>
          <w:w w:val="90"/>
        </w:rPr>
        <w:t>out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shape.</w:t>
      </w:r>
      <w:r>
        <w:rPr>
          <w:spacing w:val="-5"/>
          <w:w w:val="90"/>
        </w:rPr>
        <w:t xml:space="preserve"> </w:t>
      </w:r>
      <w:r>
        <w:rPr>
          <w:w w:val="90"/>
        </w:rPr>
        <w:t>Listening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your</w:t>
      </w:r>
      <w:r>
        <w:rPr>
          <w:spacing w:val="-5"/>
          <w:w w:val="90"/>
        </w:rPr>
        <w:t xml:space="preserve"> </w:t>
      </w:r>
      <w:r>
        <w:rPr>
          <w:w w:val="90"/>
        </w:rPr>
        <w:t>body</w:t>
      </w:r>
      <w:r>
        <w:rPr>
          <w:spacing w:val="-4"/>
          <w:w w:val="90"/>
        </w:rPr>
        <w:t xml:space="preserve"> </w:t>
      </w:r>
      <w:r>
        <w:rPr>
          <w:w w:val="90"/>
        </w:rPr>
        <w:t>at</w:t>
      </w:r>
      <w:r>
        <w:rPr>
          <w:spacing w:val="-5"/>
          <w:w w:val="90"/>
        </w:rPr>
        <w:t xml:space="preserve"> </w:t>
      </w:r>
      <w:r>
        <w:rPr>
          <w:w w:val="90"/>
        </w:rPr>
        <w:t>this</w:t>
      </w:r>
      <w:r>
        <w:rPr>
          <w:spacing w:val="-61"/>
          <w:w w:val="90"/>
        </w:rPr>
        <w:t xml:space="preserve"> </w:t>
      </w:r>
      <w:r>
        <w:rPr>
          <w:w w:val="90"/>
        </w:rPr>
        <w:t>point won’t do you any good. It will dictate terms that favour the</w:t>
      </w:r>
      <w:r>
        <w:rPr>
          <w:spacing w:val="1"/>
          <w:w w:val="90"/>
        </w:rPr>
        <w:t xml:space="preserve"> </w:t>
      </w:r>
      <w:r>
        <w:rPr>
          <w:w w:val="95"/>
        </w:rPr>
        <w:t>status quo. As Newton so aptly stated, “A body at rest stays at</w:t>
      </w:r>
      <w:r>
        <w:rPr>
          <w:spacing w:val="1"/>
          <w:w w:val="95"/>
        </w:rPr>
        <w:t xml:space="preserve"> </w:t>
      </w:r>
      <w:r>
        <w:rPr>
          <w:w w:val="90"/>
        </w:rPr>
        <w:t>rest.” You must, therefore, commit to a fitness goal and know how</w:t>
      </w:r>
      <w:r>
        <w:rPr>
          <w:spacing w:val="-61"/>
          <w:w w:val="90"/>
        </w:rPr>
        <w:t xml:space="preserve"> </w:t>
      </w:r>
      <w:r>
        <w:rPr>
          <w:w w:val="90"/>
        </w:rPr>
        <w:t>you can accomplish it, beginning with fitting exercise into your</w:t>
      </w:r>
      <w:r>
        <w:rPr>
          <w:spacing w:val="1"/>
          <w:w w:val="90"/>
        </w:rPr>
        <w:t xml:space="preserve"> </w:t>
      </w:r>
      <w:r>
        <w:rPr>
          <w:w w:val="90"/>
        </w:rPr>
        <w:t>schedule. What works best for you? A morning walk? An evening</w:t>
      </w:r>
      <w:r>
        <w:rPr>
          <w:spacing w:val="1"/>
          <w:w w:val="90"/>
        </w:rPr>
        <w:t xml:space="preserve"> </w:t>
      </w:r>
      <w:r>
        <w:rPr>
          <w:w w:val="90"/>
        </w:rPr>
        <w:t>jog? Perhaps a workout at lunchtime? Make your exercise times</w:t>
      </w:r>
      <w:r>
        <w:rPr>
          <w:spacing w:val="1"/>
          <w:w w:val="90"/>
        </w:rPr>
        <w:t xml:space="preserve"> </w:t>
      </w:r>
      <w:r>
        <w:rPr>
          <w:w w:val="90"/>
        </w:rPr>
        <w:t>convenient,</w:t>
      </w:r>
      <w:r>
        <w:rPr>
          <w:spacing w:val="-8"/>
          <w:w w:val="90"/>
        </w:rPr>
        <w:t xml:space="preserve"> </w:t>
      </w:r>
      <w:r>
        <w:rPr>
          <w:w w:val="90"/>
        </w:rPr>
        <w:t>so</w:t>
      </w:r>
      <w:r>
        <w:rPr>
          <w:spacing w:val="-8"/>
          <w:w w:val="90"/>
        </w:rPr>
        <w:t xml:space="preserve"> </w:t>
      </w:r>
      <w:r>
        <w:rPr>
          <w:w w:val="90"/>
        </w:rPr>
        <w:t>that</w:t>
      </w:r>
      <w:r>
        <w:rPr>
          <w:spacing w:val="-7"/>
          <w:w w:val="90"/>
        </w:rPr>
        <w:t xml:space="preserve"> </w:t>
      </w:r>
      <w:r>
        <w:rPr>
          <w:w w:val="90"/>
        </w:rPr>
        <w:t>you</w:t>
      </w:r>
      <w:r>
        <w:rPr>
          <w:spacing w:val="-8"/>
          <w:w w:val="90"/>
        </w:rPr>
        <w:t xml:space="preserve"> </w:t>
      </w:r>
      <w:r>
        <w:rPr>
          <w:w w:val="90"/>
        </w:rPr>
        <w:t>will</w:t>
      </w:r>
      <w:r>
        <w:rPr>
          <w:spacing w:val="-8"/>
          <w:w w:val="90"/>
        </w:rPr>
        <w:t xml:space="preserve"> </w:t>
      </w:r>
      <w:r>
        <w:rPr>
          <w:w w:val="90"/>
        </w:rPr>
        <w:t>be</w:t>
      </w:r>
      <w:r>
        <w:rPr>
          <w:spacing w:val="-7"/>
          <w:w w:val="90"/>
        </w:rPr>
        <w:t xml:space="preserve"> </w:t>
      </w:r>
      <w:r>
        <w:rPr>
          <w:w w:val="90"/>
        </w:rPr>
        <w:t>more</w:t>
      </w:r>
      <w:r>
        <w:rPr>
          <w:spacing w:val="-8"/>
          <w:w w:val="90"/>
        </w:rPr>
        <w:t xml:space="preserve"> </w:t>
      </w:r>
      <w:r>
        <w:rPr>
          <w:w w:val="90"/>
        </w:rPr>
        <w:t>inclined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stick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them.</w:t>
      </w:r>
    </w:p>
    <w:p w14:paraId="767650C5" w14:textId="77777777" w:rsidR="00AF0683" w:rsidRDefault="00AF0683">
      <w:pPr>
        <w:spacing w:line="278" w:lineRule="auto"/>
        <w:jc w:val="both"/>
        <w:sectPr w:rsidR="00AF0683">
          <w:headerReference w:type="default" r:id="rId352"/>
          <w:footerReference w:type="default" r:id="rId353"/>
          <w:pgSz w:w="12240" w:h="15840"/>
          <w:pgMar w:top="1440" w:right="1680" w:bottom="2240" w:left="1040" w:header="360" w:footer="2059" w:gutter="0"/>
          <w:cols w:space="720"/>
        </w:sectPr>
      </w:pPr>
    </w:p>
    <w:p w14:paraId="340596E5" w14:textId="77777777" w:rsidR="00AF0683" w:rsidRDefault="00066724">
      <w:pPr>
        <w:pStyle w:val="BodyText"/>
        <w:rPr>
          <w:sz w:val="20"/>
        </w:rPr>
      </w:pPr>
      <w:r>
        <w:lastRenderedPageBreak/>
        <w:pict w14:anchorId="1F78478B">
          <v:group id="docshapegroup1937" o:spid="_x0000_s4041" style="position:absolute;margin-left:36pt;margin-top:372pt;width:24pt;height:48pt;z-index:15938048;mso-position-horizontal-relative:page;mso-position-vertical-relative:page" coordorigin="720,7440" coordsize="480,960">
            <v:shape id="docshape1938" o:spid="_x0000_s4043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939" o:spid="_x0000_s4042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45D5225">
          <v:group id="docshapegroup1940" o:spid="_x0000_s4038" style="position:absolute;margin-left:552pt;margin-top:372pt;width:24pt;height:48pt;z-index:15938560;mso-position-horizontal-relative:page;mso-position-vertical-relative:page" coordorigin="11040,7440" coordsize="480,960">
            <v:shape id="docshape1941" o:spid="_x0000_s4040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942" o:spid="_x0000_s4039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57A9672" w14:textId="77777777" w:rsidR="00AF0683" w:rsidRDefault="00AF0683">
      <w:pPr>
        <w:pStyle w:val="BodyText"/>
        <w:rPr>
          <w:sz w:val="20"/>
        </w:rPr>
      </w:pPr>
    </w:p>
    <w:p w14:paraId="5AEA89A6" w14:textId="77777777" w:rsidR="00AF0683" w:rsidRDefault="00AF0683">
      <w:pPr>
        <w:pStyle w:val="BodyText"/>
        <w:spacing w:before="10"/>
        <w:rPr>
          <w:sz w:val="24"/>
        </w:rPr>
      </w:pPr>
    </w:p>
    <w:p w14:paraId="72AF9745" w14:textId="3A68DF37" w:rsidR="00AF0683" w:rsidRDefault="00095EAC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</w:p>
    <w:p w14:paraId="554B1678" w14:textId="77777777" w:rsidR="00AF0683" w:rsidRDefault="00AF0683">
      <w:pPr>
        <w:pStyle w:val="BodyText"/>
        <w:rPr>
          <w:rFonts w:ascii="Arial"/>
          <w:sz w:val="20"/>
        </w:rPr>
      </w:pPr>
    </w:p>
    <w:p w14:paraId="3CA9E2B8" w14:textId="77777777" w:rsidR="00AF0683" w:rsidRDefault="00AF0683">
      <w:pPr>
        <w:pStyle w:val="BodyText"/>
        <w:spacing w:before="6"/>
        <w:rPr>
          <w:rFonts w:ascii="Arial"/>
        </w:rPr>
      </w:pPr>
    </w:p>
    <w:p w14:paraId="5C6B809D" w14:textId="77777777" w:rsidR="00AF0683" w:rsidRDefault="00DE3769">
      <w:pPr>
        <w:pStyle w:val="BodyText"/>
        <w:spacing w:before="92" w:line="278" w:lineRule="auto"/>
        <w:ind w:left="1860" w:right="1210" w:firstLine="504"/>
        <w:jc w:val="both"/>
      </w:pPr>
      <w:r>
        <w:rPr>
          <w:w w:val="90"/>
        </w:rPr>
        <w:t>If your body remains reluctant, then it’s up to your mind to</w:t>
      </w:r>
      <w:r>
        <w:rPr>
          <w:spacing w:val="1"/>
          <w:w w:val="90"/>
        </w:rPr>
        <w:t xml:space="preserve"> </w:t>
      </w:r>
      <w:r>
        <w:rPr>
          <w:w w:val="90"/>
        </w:rPr>
        <w:t>force it into action. Exercise even when you don’t feel like it. In a</w:t>
      </w:r>
      <w:r>
        <w:rPr>
          <w:spacing w:val="1"/>
          <w:w w:val="90"/>
        </w:rPr>
        <w:t xml:space="preserve"> </w:t>
      </w:r>
      <w:r>
        <w:rPr>
          <w:w w:val="95"/>
        </w:rPr>
        <w:t>matter of minutes both your body and mind will feel better. I</w:t>
      </w:r>
      <w:r>
        <w:rPr>
          <w:spacing w:val="1"/>
          <w:w w:val="95"/>
        </w:rPr>
        <w:t xml:space="preserve"> </w:t>
      </w:r>
      <w:r>
        <w:rPr>
          <w:w w:val="95"/>
        </w:rPr>
        <w:t>guarantee it. Improved psychological wellbeing is one of the</w:t>
      </w:r>
      <w:r>
        <w:rPr>
          <w:spacing w:val="1"/>
          <w:w w:val="95"/>
        </w:rPr>
        <w:t xml:space="preserve"> </w:t>
      </w:r>
      <w:r>
        <w:rPr>
          <w:w w:val="90"/>
        </w:rPr>
        <w:t>major benefits of exercise. Take advantage of the runner’s high,</w:t>
      </w:r>
      <w:r>
        <w:rPr>
          <w:spacing w:val="1"/>
          <w:w w:val="90"/>
        </w:rPr>
        <w:t xml:space="preserve"> </w:t>
      </w:r>
      <w:r>
        <w:rPr>
          <w:w w:val="85"/>
        </w:rPr>
        <w:t>that pleasurable sensation that arises during your aerobic workout.</w:t>
      </w:r>
      <w:r>
        <w:rPr>
          <w:spacing w:val="1"/>
          <w:w w:val="85"/>
        </w:rPr>
        <w:t xml:space="preserve"> </w:t>
      </w:r>
      <w:r>
        <w:rPr>
          <w:w w:val="90"/>
        </w:rPr>
        <w:t>View your exercise time as wellness time—time to clear your head,</w:t>
      </w:r>
      <w:r>
        <w:rPr>
          <w:spacing w:val="-61"/>
          <w:w w:val="90"/>
        </w:rPr>
        <w:t xml:space="preserve"> </w:t>
      </w:r>
      <w:r>
        <w:rPr>
          <w:w w:val="90"/>
        </w:rPr>
        <w:t>move your body, and recharge your battery. Physical activity can</w:t>
      </w:r>
      <w:r>
        <w:rPr>
          <w:spacing w:val="1"/>
          <w:w w:val="90"/>
        </w:rPr>
        <w:t xml:space="preserve"> </w:t>
      </w:r>
      <w:r>
        <w:rPr>
          <w:w w:val="90"/>
        </w:rPr>
        <w:t>literally</w:t>
      </w:r>
      <w:r>
        <w:rPr>
          <w:spacing w:val="-11"/>
          <w:w w:val="90"/>
        </w:rPr>
        <w:t xml:space="preserve"> </w:t>
      </w:r>
      <w:r>
        <w:rPr>
          <w:w w:val="90"/>
        </w:rPr>
        <w:t>change</w:t>
      </w:r>
      <w:r>
        <w:rPr>
          <w:spacing w:val="-10"/>
          <w:w w:val="90"/>
        </w:rPr>
        <w:t xml:space="preserve"> </w:t>
      </w:r>
      <w:r>
        <w:rPr>
          <w:w w:val="90"/>
        </w:rPr>
        <w:t>your</w:t>
      </w:r>
      <w:r>
        <w:rPr>
          <w:spacing w:val="-11"/>
          <w:w w:val="90"/>
        </w:rPr>
        <w:t xml:space="preserve"> </w:t>
      </w:r>
      <w:r>
        <w:rPr>
          <w:w w:val="90"/>
        </w:rPr>
        <w:t>mood.</w:t>
      </w:r>
      <w:r>
        <w:rPr>
          <w:spacing w:val="-10"/>
          <w:w w:val="90"/>
        </w:rPr>
        <w:t xml:space="preserve"> </w:t>
      </w:r>
      <w:r>
        <w:rPr>
          <w:w w:val="90"/>
        </w:rPr>
        <w:t>Learn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11"/>
          <w:w w:val="90"/>
        </w:rPr>
        <w:t xml:space="preserve"> </w:t>
      </w:r>
      <w:r>
        <w:rPr>
          <w:w w:val="90"/>
        </w:rPr>
        <w:t>anticipate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positive</w:t>
      </w:r>
      <w:r>
        <w:rPr>
          <w:spacing w:val="-11"/>
          <w:w w:val="90"/>
        </w:rPr>
        <w:t xml:space="preserve"> </w:t>
      </w:r>
      <w:r>
        <w:rPr>
          <w:w w:val="90"/>
        </w:rPr>
        <w:t>feelings</w:t>
      </w:r>
      <w:r>
        <w:rPr>
          <w:spacing w:val="-61"/>
          <w:w w:val="90"/>
        </w:rPr>
        <w:t xml:space="preserve"> </w:t>
      </w:r>
      <w:r>
        <w:rPr>
          <w:w w:val="90"/>
        </w:rPr>
        <w:t>of wellbeing that come from exercising. Don’t let glum days, hectic</w:t>
      </w:r>
      <w:r>
        <w:rPr>
          <w:spacing w:val="-61"/>
          <w:w w:val="90"/>
        </w:rPr>
        <w:t xml:space="preserve"> </w:t>
      </w:r>
      <w:r>
        <w:rPr>
          <w:w w:val="90"/>
        </w:rPr>
        <w:t>days, or boring days get you down. Exercise is an excellent way to</w:t>
      </w:r>
      <w:r>
        <w:rPr>
          <w:spacing w:val="1"/>
          <w:w w:val="90"/>
        </w:rPr>
        <w:t xml:space="preserve"> </w:t>
      </w:r>
      <w:r>
        <w:rPr>
          <w:w w:val="90"/>
        </w:rPr>
        <w:t>leave those self-destructive emotions behind and get on with the</w:t>
      </w:r>
      <w:r>
        <w:rPr>
          <w:spacing w:val="1"/>
          <w:w w:val="90"/>
        </w:rPr>
        <w:t xml:space="preserve"> </w:t>
      </w:r>
      <w:r>
        <w:t>happy,</w:t>
      </w:r>
      <w:r>
        <w:rPr>
          <w:spacing w:val="-15"/>
        </w:rPr>
        <w:t xml:space="preserve"> </w:t>
      </w:r>
      <w:r>
        <w:t>positive</w:t>
      </w:r>
      <w:r>
        <w:rPr>
          <w:spacing w:val="-15"/>
        </w:rPr>
        <w:t xml:space="preserve"> </w:t>
      </w:r>
      <w:r>
        <w:t>life</w:t>
      </w:r>
      <w:r>
        <w:rPr>
          <w:spacing w:val="-14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deserve.</w:t>
      </w:r>
    </w:p>
    <w:p w14:paraId="2331E3B9" w14:textId="77777777" w:rsidR="00AF0683" w:rsidRDefault="00DE3769">
      <w:pPr>
        <w:pStyle w:val="BodyText"/>
        <w:spacing w:before="6" w:line="278" w:lineRule="auto"/>
        <w:ind w:left="1860" w:right="1213" w:firstLine="504"/>
        <w:jc w:val="both"/>
      </w:pPr>
      <w:r>
        <w:rPr>
          <w:w w:val="90"/>
        </w:rPr>
        <w:t>Remember it’s not about pushing yourself to exhaustion. A</w:t>
      </w:r>
      <w:r>
        <w:rPr>
          <w:spacing w:val="1"/>
          <w:w w:val="90"/>
        </w:rPr>
        <w:t xml:space="preserve"> </w:t>
      </w:r>
      <w:r>
        <w:rPr>
          <w:w w:val="95"/>
        </w:rPr>
        <w:t>patient who came to me overweight and out of shape now runs</w:t>
      </w:r>
      <w:r>
        <w:rPr>
          <w:spacing w:val="-64"/>
          <w:w w:val="95"/>
        </w:rPr>
        <w:t xml:space="preserve"> </w:t>
      </w:r>
      <w:r>
        <w:rPr>
          <w:w w:val="90"/>
        </w:rPr>
        <w:t>marathons several times a year. When he jogs, he concentrates on</w:t>
      </w:r>
      <w:r>
        <w:rPr>
          <w:spacing w:val="-61"/>
          <w:w w:val="90"/>
        </w:rPr>
        <w:t xml:space="preserve"> </w:t>
      </w:r>
      <w:r>
        <w:rPr>
          <w:w w:val="90"/>
        </w:rPr>
        <w:t>the idea of conserving his energy. He never pushes himself to the</w:t>
      </w:r>
      <w:r>
        <w:rPr>
          <w:spacing w:val="1"/>
          <w:w w:val="90"/>
        </w:rPr>
        <w:t xml:space="preserve"> </w:t>
      </w:r>
      <w:r>
        <w:rPr>
          <w:w w:val="90"/>
        </w:rPr>
        <w:t>point of pain or exhaustion because he knows that he will have a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 xml:space="preserve">negative reaction, physically and psychologically. “I want </w:t>
      </w:r>
      <w:r>
        <w:rPr>
          <w:spacing w:val="-2"/>
          <w:w w:val="90"/>
        </w:rPr>
        <w:t>to wake up</w:t>
      </w:r>
      <w:r>
        <w:rPr>
          <w:spacing w:val="-61"/>
          <w:w w:val="90"/>
        </w:rPr>
        <w:t xml:space="preserve"> </w:t>
      </w:r>
      <w:r>
        <w:rPr>
          <w:w w:val="90"/>
        </w:rPr>
        <w:t>tomorrow and look forward to my exercise session. I don’t want to</w:t>
      </w:r>
      <w:r>
        <w:rPr>
          <w:spacing w:val="1"/>
          <w:w w:val="90"/>
        </w:rPr>
        <w:t xml:space="preserve"> </w:t>
      </w:r>
      <w:r>
        <w:rPr>
          <w:w w:val="90"/>
        </w:rPr>
        <w:t>dread it,” he says. If you push yourself too hard, it makes sense</w:t>
      </w:r>
      <w:r>
        <w:rPr>
          <w:spacing w:val="1"/>
          <w:w w:val="90"/>
        </w:rPr>
        <w:t xml:space="preserve"> </w:t>
      </w:r>
      <w:r>
        <w:rPr>
          <w:w w:val="90"/>
        </w:rPr>
        <w:t>that you would be tired and resentful about exercising the next</w:t>
      </w:r>
      <w:r>
        <w:rPr>
          <w:spacing w:val="1"/>
          <w:w w:val="90"/>
        </w:rPr>
        <w:t xml:space="preserve"> </w:t>
      </w:r>
      <w:r>
        <w:rPr>
          <w:w w:val="90"/>
        </w:rPr>
        <w:t>time. And your psychological outlook and day-to-day energy have</w:t>
      </w:r>
      <w:r>
        <w:rPr>
          <w:spacing w:val="1"/>
          <w:w w:val="90"/>
        </w:rPr>
        <w:t xml:space="preserve"> </w:t>
      </w:r>
      <w:r>
        <w:rPr>
          <w:w w:val="95"/>
        </w:rPr>
        <w:t>everything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do</w:t>
      </w:r>
      <w:r>
        <w:rPr>
          <w:spacing w:val="-9"/>
          <w:w w:val="95"/>
        </w:rPr>
        <w:t xml:space="preserve"> </w:t>
      </w:r>
      <w:r>
        <w:rPr>
          <w:w w:val="95"/>
        </w:rPr>
        <w:t>with</w:t>
      </w:r>
      <w:r>
        <w:rPr>
          <w:spacing w:val="-10"/>
          <w:w w:val="95"/>
        </w:rPr>
        <w:t xml:space="preserve"> </w:t>
      </w:r>
      <w:r>
        <w:rPr>
          <w:w w:val="95"/>
        </w:rPr>
        <w:t>staying</w:t>
      </w:r>
      <w:r>
        <w:rPr>
          <w:spacing w:val="-9"/>
          <w:w w:val="95"/>
        </w:rPr>
        <w:t xml:space="preserve"> </w:t>
      </w:r>
      <w:r>
        <w:rPr>
          <w:w w:val="95"/>
        </w:rPr>
        <w:t>on</w:t>
      </w:r>
      <w:r>
        <w:rPr>
          <w:spacing w:val="-10"/>
          <w:w w:val="95"/>
        </w:rPr>
        <w:t xml:space="preserve"> </w:t>
      </w:r>
      <w:r>
        <w:rPr>
          <w:w w:val="95"/>
        </w:rPr>
        <w:t>track.</w:t>
      </w:r>
    </w:p>
    <w:p w14:paraId="4BF9FE22" w14:textId="77777777" w:rsidR="00AF0683" w:rsidRDefault="00DE3769">
      <w:pPr>
        <w:pStyle w:val="BodyText"/>
        <w:spacing w:before="4" w:line="278" w:lineRule="auto"/>
        <w:ind w:left="1860" w:right="1217" w:firstLine="504"/>
        <w:jc w:val="both"/>
      </w:pPr>
      <w:r>
        <w:rPr>
          <w:w w:val="90"/>
        </w:rPr>
        <w:t>How do you know you won’t enjoy a regular exercise program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if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you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don’t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try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it?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Give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yourself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chance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experience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physical</w:t>
      </w:r>
      <w:r>
        <w:rPr>
          <w:spacing w:val="-61"/>
          <w:w w:val="90"/>
        </w:rPr>
        <w:t xml:space="preserve"> </w:t>
      </w:r>
      <w:r>
        <w:rPr>
          <w:w w:val="90"/>
        </w:rPr>
        <w:t>and mental benefits. I predict that exercise will become a positive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 xml:space="preserve">and permanent </w:t>
      </w:r>
      <w:r>
        <w:rPr>
          <w:spacing w:val="-2"/>
          <w:w w:val="90"/>
        </w:rPr>
        <w:t>feature in your life and that you will come to rely on</w:t>
      </w:r>
      <w:r>
        <w:rPr>
          <w:spacing w:val="-61"/>
          <w:w w:val="90"/>
        </w:rPr>
        <w:t xml:space="preserve"> </w:t>
      </w:r>
      <w:r>
        <w:rPr>
          <w:w w:val="95"/>
        </w:rPr>
        <w:t>it</w:t>
      </w:r>
      <w:r>
        <w:rPr>
          <w:spacing w:val="-12"/>
          <w:w w:val="95"/>
        </w:rPr>
        <w:t xml:space="preserve"> </w:t>
      </w:r>
      <w:r>
        <w:rPr>
          <w:w w:val="95"/>
        </w:rPr>
        <w:t>as</w:t>
      </w:r>
      <w:r>
        <w:rPr>
          <w:spacing w:val="-11"/>
          <w:w w:val="95"/>
        </w:rPr>
        <w:t xml:space="preserve"> </w:t>
      </w:r>
      <w:r>
        <w:rPr>
          <w:w w:val="95"/>
        </w:rPr>
        <w:t>an</w:t>
      </w:r>
      <w:r>
        <w:rPr>
          <w:spacing w:val="-12"/>
          <w:w w:val="95"/>
        </w:rPr>
        <w:t xml:space="preserve"> </w:t>
      </w:r>
      <w:r>
        <w:rPr>
          <w:w w:val="95"/>
        </w:rPr>
        <w:t>essential</w:t>
      </w:r>
      <w:r>
        <w:rPr>
          <w:spacing w:val="-11"/>
          <w:w w:val="95"/>
        </w:rPr>
        <w:t xml:space="preserve"> </w:t>
      </w:r>
      <w:r>
        <w:rPr>
          <w:w w:val="95"/>
        </w:rPr>
        <w:t>source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rejuvenation.</w:t>
      </w:r>
    </w:p>
    <w:p w14:paraId="50973498" w14:textId="77777777" w:rsidR="00AF0683" w:rsidRDefault="00AF0683">
      <w:pPr>
        <w:spacing w:line="278" w:lineRule="auto"/>
        <w:jc w:val="both"/>
        <w:sectPr w:rsidR="00AF0683">
          <w:headerReference w:type="default" r:id="rId354"/>
          <w:footerReference w:type="default" r:id="rId355"/>
          <w:pgSz w:w="12240" w:h="15840"/>
          <w:pgMar w:top="1440" w:right="1680" w:bottom="2240" w:left="1040" w:header="360" w:footer="2059" w:gutter="0"/>
          <w:cols w:space="720"/>
        </w:sectPr>
      </w:pPr>
    </w:p>
    <w:p w14:paraId="53C987AE" w14:textId="77777777" w:rsidR="00AF0683" w:rsidRDefault="00066724">
      <w:pPr>
        <w:spacing w:before="126"/>
        <w:ind w:left="100"/>
        <w:rPr>
          <w:rFonts w:ascii="Courier New"/>
          <w:sz w:val="16"/>
        </w:rPr>
      </w:pPr>
      <w:r>
        <w:lastRenderedPageBreak/>
        <w:pict w14:anchorId="6B254D8D">
          <v:line id="_x0000_s4037" style="position:absolute;left:0;text-align:left;z-index:15940608;mso-position-horizontal-relative:page" from="54pt,3.95pt" to="54pt,27.95pt" strokecolor="#231f20" strokeweight=".25pt">
            <w10:wrap anchorx="page"/>
          </v:line>
        </w:pict>
      </w:r>
      <w:r>
        <w:pict w14:anchorId="111CFA95">
          <v:line id="_x0000_s4036" style="position:absolute;left:0;text-align:left;z-index:15941120;mso-position-horizontal-relative:page" from="486pt,3.95pt" to="486pt,27.95pt" strokecolor="#231f20" strokeweight=".25pt">
            <w10:wrap anchorx="page"/>
          </v:line>
        </w:pict>
      </w:r>
      <w:r>
        <w:pict w14:anchorId="1FC5F063">
          <v:line id="_x0000_s4035" style="position:absolute;left:0;text-align:left;z-index:15941632;mso-position-horizontal-relative:page;mso-position-vertical-relative:page" from="540pt,1in" to="516pt,1in" strokecolor="#231f20" strokeweight=".25pt">
            <w10:wrap anchorx="page" anchory="page"/>
          </v:line>
        </w:pict>
      </w:r>
      <w:r>
        <w:pict w14:anchorId="07A3B9AB">
          <v:line id="_x0000_s4034" style="position:absolute;left:0;text-align:left;z-index:15942656;mso-position-horizontal-relative:page;mso-position-vertical-relative:page" from="0,10in" to="24pt,10in" strokecolor="#231f20" strokeweight=".25pt">
            <w10:wrap anchorx="page" anchory="page"/>
          </v:line>
        </w:pict>
      </w:r>
      <w:r>
        <w:pict w14:anchorId="2F169556">
          <v:line id="_x0000_s4033" style="position:absolute;left:0;text-align:left;z-index:15943680;mso-position-horizontal-relative:page;mso-position-vertical-relative:page" from="540pt,10in" to="516pt,10in" strokecolor="#231f20" strokeweight=".25pt">
            <w10:wrap anchorx="page" anchory="page"/>
          </v:line>
        </w:pict>
      </w:r>
      <w:r>
        <w:pict w14:anchorId="106BD146">
          <v:group id="docshapegroup1943" o:spid="_x0000_s4030" style="position:absolute;left:0;text-align:left;margin-left:246pt;margin-top:3.95pt;width:48pt;height:24pt;z-index:-29329920;mso-position-horizontal-relative:page" coordorigin="4920,79" coordsize="960,480">
            <v:shape id="docshape1944" o:spid="_x0000_s4032" style="position:absolute;left:4920;top:79;width:960;height:480" coordorigin="4920,79" coordsize="960,480" o:spt="100" adj="0,,0" path="m4920,319r960,m5400,79r,480e" filled="f" strokecolor="#231f20" strokeweight=".25pt">
              <v:stroke joinstyle="round"/>
              <v:formulas/>
              <v:path arrowok="t" o:connecttype="segments"/>
            </v:shape>
            <v:shape id="docshape1945" o:spid="_x0000_s4031" type="#_x0000_t75" style="position:absolute;left:5277;top:196;width:245;height:245">
              <v:imagedata r:id="rId19" o:title=""/>
            </v:shape>
            <w10:wrap anchorx="page"/>
          </v:group>
        </w:pict>
      </w:r>
      <w:r>
        <w:pict w14:anchorId="1348136B">
          <v:group id="docshapegroup1946" o:spid="_x0000_s4027" style="position:absolute;left:0;text-align:left;margin-left:516pt;margin-top:372pt;width:24pt;height:48pt;z-index:15944704;mso-position-horizontal-relative:page;mso-position-vertical-relative:page" coordorigin="10320,7440" coordsize="480,960">
            <v:shape id="docshape1947" o:spid="_x0000_s4029" style="position:absolute;left:10320;top:7440;width:480;height:960" coordorigin="10320,7440" coordsize="480,960" o:spt="100" adj="0,,0" path="m10560,7440r,960m10320,7920r480,e" filled="f" strokecolor="#231f20" strokeweight=".25pt">
              <v:stroke joinstyle="round"/>
              <v:formulas/>
              <v:path arrowok="t" o:connecttype="segments"/>
            </v:shape>
            <v:shape id="docshape1948" o:spid="_x0000_s4028" type="#_x0000_t75" style="position:absolute;left:10437;top:7797;width:245;height:245">
              <v:imagedata r:id="rId10" o:title=""/>
            </v:shape>
            <w10:wrap anchorx="page" anchory="page"/>
          </v:group>
        </w:pict>
      </w:r>
      <w:r w:rsidR="00DE3769">
        <w:rPr>
          <w:rFonts w:ascii="Courier New"/>
          <w:color w:val="231F20"/>
          <w:sz w:val="16"/>
        </w:rPr>
        <w:t>Meschino_03_Step3</w:t>
      </w:r>
      <w:r w:rsidR="00DE3769">
        <w:rPr>
          <w:rFonts w:ascii="Courier New"/>
          <w:color w:val="231F20"/>
          <w:spacing w:val="94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11/2/04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10:48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PM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Page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131</w:t>
      </w:r>
    </w:p>
    <w:p w14:paraId="7566FD97" w14:textId="77777777" w:rsidR="00AF0683" w:rsidRDefault="00AF0683">
      <w:pPr>
        <w:pStyle w:val="BodyText"/>
        <w:rPr>
          <w:rFonts w:ascii="Courier New"/>
          <w:sz w:val="20"/>
        </w:rPr>
      </w:pPr>
    </w:p>
    <w:p w14:paraId="0B1B92D4" w14:textId="77777777" w:rsidR="00AF0683" w:rsidRDefault="00AF0683">
      <w:pPr>
        <w:pStyle w:val="BodyText"/>
        <w:rPr>
          <w:rFonts w:ascii="Courier New"/>
          <w:sz w:val="20"/>
        </w:rPr>
      </w:pPr>
    </w:p>
    <w:p w14:paraId="3BDC83FE" w14:textId="77777777" w:rsidR="00AF0683" w:rsidRDefault="00AF0683">
      <w:pPr>
        <w:pStyle w:val="BodyText"/>
        <w:rPr>
          <w:rFonts w:ascii="Courier New"/>
          <w:sz w:val="20"/>
        </w:rPr>
      </w:pPr>
    </w:p>
    <w:p w14:paraId="15C06ADD" w14:textId="77777777" w:rsidR="00AF0683" w:rsidRDefault="00AF0683">
      <w:pPr>
        <w:pStyle w:val="BodyText"/>
        <w:spacing w:before="3"/>
        <w:rPr>
          <w:rFonts w:ascii="Courier New"/>
          <w:sz w:val="15"/>
        </w:rPr>
      </w:pPr>
    </w:p>
    <w:p w14:paraId="11D04D9F" w14:textId="77777777" w:rsidR="00AF0683" w:rsidRDefault="00066724">
      <w:pPr>
        <w:pStyle w:val="BodyText"/>
        <w:spacing w:line="20" w:lineRule="exact"/>
        <w:ind w:left="-1040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 w14:anchorId="411E6756">
          <v:group id="docshapegroup1949" o:spid="_x0000_s4025" style="width:24pt;height:.25pt;mso-position-horizontal-relative:char;mso-position-vertical-relative:line" coordsize="480,5">
            <v:line id="_x0000_s4026" style="position:absolute" from="0,3" to="480,3" strokecolor="#231f20" strokeweight=".25pt"/>
            <w10:wrap type="none"/>
            <w10:anchorlock/>
          </v:group>
        </w:pict>
      </w:r>
    </w:p>
    <w:p w14:paraId="7F3E7C1D" w14:textId="77777777" w:rsidR="00AF0683" w:rsidRDefault="00AF0683">
      <w:pPr>
        <w:pStyle w:val="BodyText"/>
        <w:rPr>
          <w:rFonts w:ascii="Courier New"/>
          <w:sz w:val="20"/>
        </w:rPr>
      </w:pPr>
    </w:p>
    <w:p w14:paraId="1B2C5CF3" w14:textId="77777777" w:rsidR="00AF0683" w:rsidRDefault="00AF0683">
      <w:pPr>
        <w:pStyle w:val="BodyText"/>
        <w:rPr>
          <w:rFonts w:ascii="Courier New"/>
          <w:sz w:val="20"/>
        </w:rPr>
      </w:pPr>
    </w:p>
    <w:p w14:paraId="0FF685DC" w14:textId="77777777" w:rsidR="00AF0683" w:rsidRDefault="00AF0683">
      <w:pPr>
        <w:pStyle w:val="BodyText"/>
        <w:spacing w:before="10"/>
        <w:rPr>
          <w:rFonts w:ascii="Courier New"/>
          <w:sz w:val="24"/>
        </w:rPr>
      </w:pPr>
    </w:p>
    <w:p w14:paraId="7F7A0982" w14:textId="77777777" w:rsidR="00AF0683" w:rsidRDefault="00DE3769">
      <w:pPr>
        <w:pStyle w:val="BodyText"/>
        <w:spacing w:before="98"/>
        <w:ind w:left="2358"/>
        <w:rPr>
          <w:rFonts w:ascii="Garamond"/>
        </w:rPr>
      </w:pPr>
      <w:r>
        <w:rPr>
          <w:rFonts w:ascii="Garamond"/>
          <w:color w:val="231F20"/>
        </w:rPr>
        <w:t>Step</w:t>
      </w:r>
      <w:r>
        <w:rPr>
          <w:rFonts w:ascii="Garamond"/>
          <w:color w:val="231F20"/>
          <w:spacing w:val="-13"/>
        </w:rPr>
        <w:t xml:space="preserve"> </w:t>
      </w:r>
      <w:r>
        <w:rPr>
          <w:rFonts w:ascii="Garamond"/>
          <w:color w:val="231F20"/>
        </w:rPr>
        <w:t>3</w:t>
      </w:r>
      <w:r>
        <w:rPr>
          <w:rFonts w:ascii="Garamond"/>
          <w:color w:val="231F20"/>
          <w:spacing w:val="-13"/>
        </w:rPr>
        <w:t xml:space="preserve"> </w:t>
      </w:r>
      <w:r>
        <w:rPr>
          <w:rFonts w:ascii="Garamond"/>
          <w:color w:val="231F20"/>
          <w:w w:val="85"/>
        </w:rPr>
        <w:t>|</w:t>
      </w:r>
      <w:r>
        <w:rPr>
          <w:rFonts w:ascii="Garamond"/>
          <w:color w:val="231F20"/>
          <w:spacing w:val="-5"/>
          <w:w w:val="85"/>
        </w:rPr>
        <w:t xml:space="preserve"> </w:t>
      </w:r>
      <w:r>
        <w:rPr>
          <w:rFonts w:ascii="Garamond"/>
          <w:color w:val="231F20"/>
        </w:rPr>
        <w:t>Commit</w:t>
      </w:r>
      <w:r>
        <w:rPr>
          <w:rFonts w:ascii="Garamond"/>
          <w:color w:val="231F20"/>
          <w:spacing w:val="-13"/>
        </w:rPr>
        <w:t xml:space="preserve"> </w:t>
      </w:r>
      <w:r>
        <w:rPr>
          <w:rFonts w:ascii="Garamond"/>
          <w:color w:val="231F20"/>
        </w:rPr>
        <w:t>to</w:t>
      </w:r>
      <w:r>
        <w:rPr>
          <w:rFonts w:ascii="Garamond"/>
          <w:color w:val="231F20"/>
          <w:spacing w:val="-13"/>
        </w:rPr>
        <w:t xml:space="preserve"> </w:t>
      </w:r>
      <w:r>
        <w:rPr>
          <w:rFonts w:ascii="Garamond"/>
          <w:color w:val="231F20"/>
        </w:rPr>
        <w:t>a</w:t>
      </w:r>
      <w:r>
        <w:rPr>
          <w:rFonts w:ascii="Garamond"/>
          <w:color w:val="231F20"/>
          <w:spacing w:val="-13"/>
        </w:rPr>
        <w:t xml:space="preserve"> </w:t>
      </w:r>
      <w:r>
        <w:rPr>
          <w:rFonts w:ascii="Garamond"/>
          <w:color w:val="231F20"/>
        </w:rPr>
        <w:t>Regular</w:t>
      </w:r>
      <w:r>
        <w:rPr>
          <w:rFonts w:ascii="Garamond"/>
          <w:color w:val="231F20"/>
          <w:spacing w:val="-12"/>
        </w:rPr>
        <w:t xml:space="preserve"> </w:t>
      </w:r>
      <w:r>
        <w:rPr>
          <w:rFonts w:ascii="Garamond"/>
          <w:color w:val="231F20"/>
        </w:rPr>
        <w:t>Exercise</w:t>
      </w:r>
      <w:r>
        <w:rPr>
          <w:rFonts w:ascii="Garamond"/>
          <w:color w:val="231F20"/>
          <w:spacing w:val="-13"/>
        </w:rPr>
        <w:t xml:space="preserve"> </w:t>
      </w:r>
      <w:r>
        <w:rPr>
          <w:rFonts w:ascii="Garamond"/>
          <w:color w:val="231F20"/>
        </w:rPr>
        <w:t>Program</w:t>
      </w:r>
    </w:p>
    <w:p w14:paraId="07CBB019" w14:textId="77777777" w:rsidR="00AF0683" w:rsidRDefault="00AF0683">
      <w:pPr>
        <w:pStyle w:val="BodyText"/>
        <w:rPr>
          <w:rFonts w:ascii="Garamond"/>
          <w:sz w:val="20"/>
        </w:rPr>
      </w:pPr>
    </w:p>
    <w:p w14:paraId="2C2F69E7" w14:textId="77777777" w:rsidR="00AF0683" w:rsidRDefault="00AF0683">
      <w:pPr>
        <w:pStyle w:val="BodyText"/>
        <w:spacing w:before="5"/>
        <w:rPr>
          <w:rFonts w:ascii="Garamond"/>
          <w:sz w:val="28"/>
        </w:rPr>
      </w:pPr>
    </w:p>
    <w:p w14:paraId="31FE8CF3" w14:textId="77777777" w:rsidR="00AF0683" w:rsidRDefault="00DE3769">
      <w:pPr>
        <w:spacing w:before="116"/>
        <w:ind w:left="1140"/>
        <w:rPr>
          <w:rFonts w:ascii="Calibri"/>
          <w:sz w:val="36"/>
        </w:rPr>
      </w:pPr>
      <w:r>
        <w:rPr>
          <w:rFonts w:ascii="Calibri"/>
          <w:color w:val="231F20"/>
          <w:w w:val="105"/>
          <w:sz w:val="36"/>
        </w:rPr>
        <w:t>Starting</w:t>
      </w:r>
      <w:r>
        <w:rPr>
          <w:rFonts w:ascii="Calibri"/>
          <w:color w:val="231F20"/>
          <w:spacing w:val="2"/>
          <w:w w:val="105"/>
          <w:sz w:val="36"/>
        </w:rPr>
        <w:t xml:space="preserve"> </w:t>
      </w:r>
      <w:r>
        <w:rPr>
          <w:rFonts w:ascii="Calibri"/>
          <w:color w:val="231F20"/>
          <w:w w:val="105"/>
          <w:sz w:val="36"/>
        </w:rPr>
        <w:t>Right</w:t>
      </w:r>
      <w:r>
        <w:rPr>
          <w:rFonts w:ascii="Calibri"/>
          <w:color w:val="231F20"/>
          <w:spacing w:val="3"/>
          <w:w w:val="105"/>
          <w:sz w:val="36"/>
        </w:rPr>
        <w:t xml:space="preserve"> </w:t>
      </w:r>
      <w:r>
        <w:rPr>
          <w:rFonts w:ascii="Calibri"/>
          <w:color w:val="231F20"/>
          <w:w w:val="105"/>
          <w:sz w:val="36"/>
        </w:rPr>
        <w:t>Now...</w:t>
      </w:r>
    </w:p>
    <w:p w14:paraId="0D720B71" w14:textId="77777777" w:rsidR="00AF0683" w:rsidRDefault="00DE3769">
      <w:pPr>
        <w:pStyle w:val="ListParagraph"/>
        <w:numPr>
          <w:ilvl w:val="0"/>
          <w:numId w:val="33"/>
        </w:numPr>
        <w:tabs>
          <w:tab w:val="left" w:pos="1641"/>
        </w:tabs>
        <w:spacing w:before="97" w:line="278" w:lineRule="auto"/>
        <w:ind w:right="2387" w:hanging="282"/>
      </w:pPr>
      <w:r>
        <w:rPr>
          <w:color w:val="231F20"/>
          <w:w w:val="90"/>
        </w:rPr>
        <w:t>Decide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stick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exercise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least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eight</w:t>
      </w:r>
      <w:r>
        <w:rPr>
          <w:color w:val="231F20"/>
          <w:spacing w:val="-60"/>
          <w:w w:val="90"/>
        </w:rPr>
        <w:t xml:space="preserve"> </w:t>
      </w:r>
      <w:r>
        <w:rPr>
          <w:color w:val="231F20"/>
        </w:rPr>
        <w:t>consecutive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weeks.</w:t>
      </w:r>
    </w:p>
    <w:p w14:paraId="6B2D9443" w14:textId="77777777" w:rsidR="00AF0683" w:rsidRDefault="00DE3769">
      <w:pPr>
        <w:pStyle w:val="ListParagraph"/>
        <w:numPr>
          <w:ilvl w:val="0"/>
          <w:numId w:val="33"/>
        </w:numPr>
        <w:tabs>
          <w:tab w:val="left" w:pos="1641"/>
        </w:tabs>
        <w:spacing w:before="73" w:line="278" w:lineRule="auto"/>
        <w:ind w:right="2043" w:hanging="282"/>
      </w:pPr>
      <w:r>
        <w:rPr>
          <w:color w:val="231F20"/>
          <w:w w:val="90"/>
        </w:rPr>
        <w:t>Choose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exercise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right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you: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1,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3,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4,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5.</w:t>
      </w:r>
    </w:p>
    <w:p w14:paraId="4E9DC09B" w14:textId="77777777" w:rsidR="00AF0683" w:rsidRDefault="00DE3769">
      <w:pPr>
        <w:pStyle w:val="ListParagraph"/>
        <w:numPr>
          <w:ilvl w:val="0"/>
          <w:numId w:val="33"/>
        </w:numPr>
        <w:tabs>
          <w:tab w:val="left" w:pos="1641"/>
        </w:tabs>
        <w:spacing w:before="73" w:line="278" w:lineRule="auto"/>
        <w:ind w:left="1638" w:right="2106" w:hanging="282"/>
      </w:pPr>
      <w:r>
        <w:rPr>
          <w:color w:val="231F20"/>
          <w:w w:val="90"/>
        </w:rPr>
        <w:t>Visit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your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doctor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starting.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Find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out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whether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he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1"/>
          <w:w w:val="90"/>
        </w:rPr>
        <w:t xml:space="preserve">recommends a stress test, electrocardiogram, </w:t>
      </w:r>
      <w:r>
        <w:rPr>
          <w:color w:val="231F20"/>
          <w:w w:val="90"/>
        </w:rPr>
        <w:t>or other exam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5"/>
        </w:rPr>
        <w:t>before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begin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exercise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regimen.</w:t>
      </w:r>
    </w:p>
    <w:p w14:paraId="14F2D44D" w14:textId="77777777" w:rsidR="00AF0683" w:rsidRDefault="00AF0683">
      <w:pPr>
        <w:pStyle w:val="BodyText"/>
        <w:rPr>
          <w:sz w:val="20"/>
        </w:rPr>
      </w:pPr>
    </w:p>
    <w:p w14:paraId="42C74738" w14:textId="77777777" w:rsidR="00AF0683" w:rsidRDefault="00AF0683">
      <w:pPr>
        <w:pStyle w:val="BodyText"/>
        <w:rPr>
          <w:sz w:val="20"/>
        </w:rPr>
      </w:pPr>
    </w:p>
    <w:p w14:paraId="7204007D" w14:textId="77777777" w:rsidR="00AF0683" w:rsidRDefault="00AF0683">
      <w:pPr>
        <w:pStyle w:val="BodyText"/>
        <w:rPr>
          <w:sz w:val="20"/>
        </w:rPr>
      </w:pPr>
    </w:p>
    <w:p w14:paraId="1E93B0C0" w14:textId="77777777" w:rsidR="00AF0683" w:rsidRDefault="00AF0683">
      <w:pPr>
        <w:pStyle w:val="BodyText"/>
        <w:rPr>
          <w:sz w:val="20"/>
        </w:rPr>
      </w:pPr>
    </w:p>
    <w:p w14:paraId="22F07A9C" w14:textId="77777777" w:rsidR="00AF0683" w:rsidRDefault="00AF0683">
      <w:pPr>
        <w:pStyle w:val="BodyText"/>
        <w:rPr>
          <w:sz w:val="20"/>
        </w:rPr>
      </w:pPr>
    </w:p>
    <w:p w14:paraId="7E9C89BC" w14:textId="77777777" w:rsidR="00AF0683" w:rsidRDefault="00AF0683">
      <w:pPr>
        <w:pStyle w:val="BodyText"/>
        <w:rPr>
          <w:sz w:val="24"/>
        </w:rPr>
      </w:pPr>
    </w:p>
    <w:p w14:paraId="565CF40C" w14:textId="77777777" w:rsidR="00AF0683" w:rsidRDefault="00066724">
      <w:pPr>
        <w:pStyle w:val="BodyText"/>
        <w:ind w:left="-1043"/>
        <w:rPr>
          <w:sz w:val="20"/>
        </w:rPr>
      </w:pPr>
      <w:r>
        <w:rPr>
          <w:sz w:val="20"/>
        </w:rPr>
      </w:r>
      <w:r>
        <w:rPr>
          <w:sz w:val="20"/>
        </w:rPr>
        <w:pict w14:anchorId="33474972">
          <v:group id="docshapegroup1950" o:spid="_x0000_s4022" style="width:24pt;height:48pt;mso-position-horizontal-relative:char;mso-position-vertical-relative:line" coordsize="480,960">
            <v:shape id="docshape1951" o:spid="_x0000_s4024" style="position:absolute;width:480;height:960" coordsize="480,960" o:spt="100" adj="0,,0" path="m240,r,960m,480r480,e" filled="f" strokecolor="#231f20" strokeweight=".25pt">
              <v:stroke joinstyle="round"/>
              <v:formulas/>
              <v:path arrowok="t" o:connecttype="segments"/>
            </v:shape>
            <v:shape id="docshape1952" o:spid="_x0000_s4023" type="#_x0000_t75" style="position:absolute;left:117;top:357;width:245;height:245">
              <v:imagedata r:id="rId9" o:title=""/>
            </v:shape>
            <w10:wrap type="none"/>
            <w10:anchorlock/>
          </v:group>
        </w:pict>
      </w:r>
    </w:p>
    <w:p w14:paraId="470B48D9" w14:textId="77777777" w:rsidR="00AF0683" w:rsidRDefault="00AF0683">
      <w:pPr>
        <w:pStyle w:val="BodyText"/>
        <w:rPr>
          <w:sz w:val="24"/>
        </w:rPr>
      </w:pPr>
    </w:p>
    <w:p w14:paraId="16F69A88" w14:textId="77777777" w:rsidR="00AF0683" w:rsidRDefault="00AF0683">
      <w:pPr>
        <w:pStyle w:val="BodyText"/>
        <w:rPr>
          <w:sz w:val="24"/>
        </w:rPr>
      </w:pPr>
    </w:p>
    <w:p w14:paraId="0D9303E3" w14:textId="77777777" w:rsidR="00AF0683" w:rsidRDefault="00AF0683">
      <w:pPr>
        <w:pStyle w:val="BodyText"/>
        <w:rPr>
          <w:sz w:val="24"/>
        </w:rPr>
      </w:pPr>
    </w:p>
    <w:p w14:paraId="5C08E2F2" w14:textId="77777777" w:rsidR="00AF0683" w:rsidRDefault="00AF0683">
      <w:pPr>
        <w:pStyle w:val="BodyText"/>
        <w:rPr>
          <w:sz w:val="24"/>
        </w:rPr>
      </w:pPr>
    </w:p>
    <w:p w14:paraId="5BF742B1" w14:textId="77777777" w:rsidR="00AF0683" w:rsidRDefault="00AF0683">
      <w:pPr>
        <w:pStyle w:val="BodyText"/>
        <w:rPr>
          <w:sz w:val="24"/>
        </w:rPr>
      </w:pPr>
    </w:p>
    <w:p w14:paraId="37C665E8" w14:textId="77777777" w:rsidR="00AF0683" w:rsidRDefault="00AF0683">
      <w:pPr>
        <w:pStyle w:val="BodyText"/>
        <w:rPr>
          <w:sz w:val="24"/>
        </w:rPr>
      </w:pPr>
    </w:p>
    <w:p w14:paraId="51403472" w14:textId="77777777" w:rsidR="00AF0683" w:rsidRDefault="00AF0683">
      <w:pPr>
        <w:pStyle w:val="BodyText"/>
        <w:spacing w:before="3"/>
        <w:rPr>
          <w:sz w:val="33"/>
        </w:rPr>
      </w:pPr>
    </w:p>
    <w:p w14:paraId="2728D7FA" w14:textId="77777777" w:rsidR="00AF0683" w:rsidRDefault="00DE3769">
      <w:pPr>
        <w:spacing w:line="283" w:lineRule="auto"/>
        <w:ind w:left="1630" w:right="2361" w:hanging="55"/>
        <w:rPr>
          <w:rFonts w:ascii="Lucida Sans" w:hAnsi="Lucida Sans"/>
          <w:i/>
          <w:sz w:val="23"/>
        </w:rPr>
      </w:pPr>
      <w:r>
        <w:rPr>
          <w:rFonts w:ascii="Lucida Sans" w:hAnsi="Lucida Sans"/>
          <w:i/>
          <w:color w:val="231F20"/>
          <w:w w:val="95"/>
          <w:sz w:val="23"/>
        </w:rPr>
        <w:t>For access to the references to Step 3 and additional</w:t>
      </w:r>
      <w:r>
        <w:rPr>
          <w:rFonts w:ascii="Lucida Sans" w:hAnsi="Lucida Sans"/>
          <w:i/>
          <w:color w:val="231F20"/>
          <w:spacing w:val="-67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education</w:t>
      </w:r>
      <w:r>
        <w:rPr>
          <w:rFonts w:ascii="Lucida Sans" w:hAnsi="Lucida Sans"/>
          <w:i/>
          <w:color w:val="231F20"/>
          <w:spacing w:val="5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on</w:t>
      </w:r>
      <w:r>
        <w:rPr>
          <w:rFonts w:ascii="Lucida Sans" w:hAnsi="Lucida Sans"/>
          <w:i/>
          <w:color w:val="231F20"/>
          <w:spacing w:val="5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wellness</w:t>
      </w:r>
      <w:r>
        <w:rPr>
          <w:rFonts w:ascii="Lucida Sans" w:hAnsi="Lucida Sans"/>
          <w:i/>
          <w:color w:val="231F20"/>
          <w:spacing w:val="5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please</w:t>
      </w:r>
      <w:r>
        <w:rPr>
          <w:rFonts w:ascii="Lucida Sans" w:hAnsi="Lucida Sans"/>
          <w:i/>
          <w:color w:val="231F20"/>
          <w:spacing w:val="6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visit</w:t>
      </w:r>
      <w:r>
        <w:rPr>
          <w:rFonts w:ascii="Lucida Sans" w:hAnsi="Lucida Sans"/>
          <w:i/>
          <w:color w:val="231F20"/>
          <w:spacing w:val="5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the</w:t>
      </w:r>
      <w:r>
        <w:rPr>
          <w:rFonts w:ascii="Lucida Sans" w:hAnsi="Lucida Sans"/>
          <w:i/>
          <w:color w:val="231F20"/>
          <w:spacing w:val="6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author’s</w:t>
      </w:r>
      <w:r>
        <w:rPr>
          <w:rFonts w:ascii="Lucida Sans" w:hAnsi="Lucida Sans"/>
          <w:i/>
          <w:color w:val="231F20"/>
          <w:spacing w:val="6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web</w:t>
      </w:r>
    </w:p>
    <w:p w14:paraId="64F24E23" w14:textId="77777777" w:rsidR="00AF0683" w:rsidRDefault="00DE3769">
      <w:pPr>
        <w:spacing w:before="1"/>
        <w:ind w:left="1045" w:right="1267"/>
        <w:jc w:val="center"/>
        <w:rPr>
          <w:rFonts w:ascii="Gill Sans MT"/>
          <w:b/>
          <w:i/>
          <w:sz w:val="23"/>
        </w:rPr>
      </w:pPr>
      <w:r>
        <w:rPr>
          <w:rFonts w:ascii="Lucida Sans"/>
          <w:i/>
          <w:color w:val="231F20"/>
          <w:sz w:val="23"/>
        </w:rPr>
        <w:t>site</w:t>
      </w:r>
      <w:r>
        <w:rPr>
          <w:rFonts w:ascii="Lucida Sans"/>
          <w:i/>
          <w:color w:val="231F20"/>
          <w:spacing w:val="60"/>
          <w:sz w:val="23"/>
        </w:rPr>
        <w:t xml:space="preserve"> </w:t>
      </w:r>
      <w:r>
        <w:rPr>
          <w:rFonts w:ascii="Lucida Sans"/>
          <w:i/>
          <w:color w:val="231F20"/>
          <w:sz w:val="23"/>
        </w:rPr>
        <w:t>at</w:t>
      </w:r>
      <w:r>
        <w:rPr>
          <w:rFonts w:ascii="Lucida Sans"/>
          <w:i/>
          <w:color w:val="231F20"/>
          <w:spacing w:val="61"/>
          <w:sz w:val="23"/>
        </w:rPr>
        <w:t xml:space="preserve"> </w:t>
      </w:r>
      <w:hyperlink r:id="rId356">
        <w:r w:rsidRPr="002203A1">
          <w:rPr>
            <w:rFonts w:ascii="Gill Sans MT"/>
            <w:b/>
            <w:i/>
            <w:color w:val="548DD4" w:themeColor="text2" w:themeTint="99"/>
            <w:sz w:val="23"/>
            <w:u w:val="single"/>
          </w:rPr>
          <w:t>www.meschinohealth.com</w:t>
        </w:r>
      </w:hyperlink>
    </w:p>
    <w:p w14:paraId="3EAC7705" w14:textId="77777777" w:rsidR="00AF0683" w:rsidRDefault="00AF0683">
      <w:pPr>
        <w:pStyle w:val="BodyText"/>
        <w:rPr>
          <w:rFonts w:ascii="Gill Sans MT"/>
          <w:b/>
          <w:i/>
          <w:sz w:val="20"/>
        </w:rPr>
      </w:pPr>
    </w:p>
    <w:p w14:paraId="795EE0A4" w14:textId="77777777" w:rsidR="00AF0683" w:rsidRDefault="00AF0683">
      <w:pPr>
        <w:pStyle w:val="BodyText"/>
        <w:rPr>
          <w:rFonts w:ascii="Gill Sans MT"/>
          <w:b/>
          <w:i/>
          <w:sz w:val="20"/>
        </w:rPr>
      </w:pPr>
    </w:p>
    <w:p w14:paraId="47DCEE03" w14:textId="77777777" w:rsidR="00AF0683" w:rsidRDefault="00AF0683">
      <w:pPr>
        <w:pStyle w:val="BodyText"/>
        <w:rPr>
          <w:rFonts w:ascii="Gill Sans MT"/>
          <w:b/>
          <w:i/>
          <w:sz w:val="20"/>
        </w:rPr>
      </w:pPr>
    </w:p>
    <w:p w14:paraId="01A3BB71" w14:textId="77777777" w:rsidR="00AF0683" w:rsidRDefault="00AF0683">
      <w:pPr>
        <w:pStyle w:val="BodyText"/>
        <w:rPr>
          <w:rFonts w:ascii="Gill Sans MT"/>
          <w:b/>
          <w:i/>
          <w:sz w:val="20"/>
        </w:rPr>
      </w:pPr>
    </w:p>
    <w:p w14:paraId="015A8312" w14:textId="77777777" w:rsidR="00AF0683" w:rsidRDefault="00AF0683">
      <w:pPr>
        <w:pStyle w:val="BodyText"/>
        <w:rPr>
          <w:rFonts w:ascii="Gill Sans MT"/>
          <w:b/>
          <w:i/>
          <w:sz w:val="20"/>
        </w:rPr>
      </w:pPr>
    </w:p>
    <w:p w14:paraId="0862F2AE" w14:textId="77777777" w:rsidR="00AF0683" w:rsidRDefault="00AF0683">
      <w:pPr>
        <w:pStyle w:val="BodyText"/>
        <w:rPr>
          <w:rFonts w:ascii="Gill Sans MT"/>
          <w:b/>
          <w:i/>
          <w:sz w:val="20"/>
        </w:rPr>
      </w:pPr>
    </w:p>
    <w:p w14:paraId="5704B178" w14:textId="77777777" w:rsidR="00AF0683" w:rsidRDefault="00AF0683">
      <w:pPr>
        <w:pStyle w:val="BodyText"/>
        <w:rPr>
          <w:rFonts w:ascii="Gill Sans MT"/>
          <w:b/>
          <w:i/>
          <w:sz w:val="20"/>
        </w:rPr>
      </w:pPr>
    </w:p>
    <w:p w14:paraId="6A193941" w14:textId="77777777" w:rsidR="00AF0683" w:rsidRDefault="00AF0683">
      <w:pPr>
        <w:pStyle w:val="BodyText"/>
        <w:rPr>
          <w:rFonts w:ascii="Gill Sans MT"/>
          <w:b/>
          <w:i/>
          <w:sz w:val="20"/>
        </w:rPr>
      </w:pPr>
    </w:p>
    <w:p w14:paraId="64B67297" w14:textId="77777777" w:rsidR="00AF0683" w:rsidRDefault="00AF0683">
      <w:pPr>
        <w:pStyle w:val="BodyText"/>
        <w:spacing w:before="1"/>
        <w:rPr>
          <w:rFonts w:ascii="Gill Sans MT"/>
          <w:b/>
          <w:i/>
          <w:sz w:val="16"/>
        </w:rPr>
      </w:pPr>
    </w:p>
    <w:p w14:paraId="4656EDFC" w14:textId="77777777" w:rsidR="00AF0683" w:rsidRDefault="00066724">
      <w:pPr>
        <w:pStyle w:val="BodyText"/>
        <w:spacing w:before="98"/>
        <w:ind w:left="468" w:right="1267"/>
        <w:jc w:val="center"/>
        <w:rPr>
          <w:rFonts w:ascii="Garamond"/>
        </w:rPr>
      </w:pPr>
      <w:r>
        <w:pict w14:anchorId="50D96DE2">
          <v:line id="_x0000_s4021" style="position:absolute;left:0;text-align:left;z-index:15942144;mso-position-horizontal-relative:page" from="54pt,99.95pt" to="54pt,75.95pt" strokecolor="#231f20" strokeweight=".25pt">
            <w10:wrap anchorx="page"/>
          </v:line>
        </w:pict>
      </w:r>
      <w:r>
        <w:pict w14:anchorId="40595E47">
          <v:line id="_x0000_s4020" style="position:absolute;left:0;text-align:left;z-index:15943168;mso-position-horizontal-relative:page" from="486pt,99.95pt" to="486pt,75.95pt" strokecolor="#231f20" strokeweight=".25pt">
            <w10:wrap anchorx="page"/>
          </v:line>
        </w:pict>
      </w:r>
      <w:r w:rsidR="00DE3769">
        <w:rPr>
          <w:rFonts w:ascii="Garamond"/>
          <w:color w:val="231F20"/>
          <w:w w:val="105"/>
        </w:rPr>
        <w:t>131</w:t>
      </w:r>
    </w:p>
    <w:p w14:paraId="0FF4C24E" w14:textId="77777777" w:rsidR="00AF0683" w:rsidRDefault="00AF0683">
      <w:pPr>
        <w:pStyle w:val="BodyText"/>
        <w:rPr>
          <w:rFonts w:ascii="Garamond"/>
          <w:sz w:val="20"/>
        </w:rPr>
      </w:pPr>
    </w:p>
    <w:p w14:paraId="3BCED113" w14:textId="77777777" w:rsidR="00AF0683" w:rsidRDefault="00AF0683">
      <w:pPr>
        <w:pStyle w:val="BodyText"/>
        <w:rPr>
          <w:rFonts w:ascii="Garamond"/>
          <w:sz w:val="20"/>
        </w:rPr>
      </w:pPr>
    </w:p>
    <w:p w14:paraId="08379C39" w14:textId="77777777" w:rsidR="00AF0683" w:rsidRDefault="00AF0683">
      <w:pPr>
        <w:pStyle w:val="BodyText"/>
        <w:rPr>
          <w:rFonts w:ascii="Garamond"/>
          <w:sz w:val="20"/>
        </w:rPr>
      </w:pPr>
    </w:p>
    <w:p w14:paraId="5870F3C6" w14:textId="77777777" w:rsidR="00AF0683" w:rsidRDefault="00AF0683">
      <w:pPr>
        <w:pStyle w:val="BodyText"/>
        <w:rPr>
          <w:rFonts w:ascii="Garamond"/>
          <w:sz w:val="20"/>
        </w:rPr>
      </w:pPr>
    </w:p>
    <w:p w14:paraId="0044CE32" w14:textId="77777777" w:rsidR="00AF0683" w:rsidRDefault="00066724">
      <w:pPr>
        <w:pStyle w:val="BodyText"/>
        <w:spacing w:before="10"/>
        <w:rPr>
          <w:rFonts w:ascii="Garamond"/>
          <w:sz w:val="21"/>
        </w:rPr>
      </w:pPr>
      <w:r>
        <w:pict w14:anchorId="3F82A834">
          <v:group id="docshapegroup1953" o:spid="_x0000_s4017" style="position:absolute;margin-left:246pt;margin-top:13.65pt;width:48pt;height:24pt;z-index:-15517184;mso-wrap-distance-left:0;mso-wrap-distance-right:0;mso-position-horizontal-relative:page" coordorigin="4920,273" coordsize="960,480">
            <v:shape id="docshape1954" o:spid="_x0000_s4019" style="position:absolute;left:4920;top:273;width:960;height:480" coordorigin="4920,273" coordsize="960,480" o:spt="100" adj="0,,0" path="m4920,513r960,m5400,273r,480e" filled="f" strokecolor="#231f20" strokeweight=".25pt">
              <v:stroke joinstyle="round"/>
              <v:formulas/>
              <v:path arrowok="t" o:connecttype="segments"/>
            </v:shape>
            <v:shape id="docshape1955" o:spid="_x0000_s4018" type="#_x0000_t75" style="position:absolute;left:5277;top:390;width:245;height:245">
              <v:imagedata r:id="rId19" o:title=""/>
            </v:shape>
            <w10:wrap type="topAndBottom" anchorx="page"/>
          </v:group>
        </w:pict>
      </w:r>
    </w:p>
    <w:p w14:paraId="6AA710C7" w14:textId="77777777" w:rsidR="00AF0683" w:rsidRDefault="00AF0683">
      <w:pPr>
        <w:rPr>
          <w:rFonts w:ascii="Garamond"/>
          <w:sz w:val="21"/>
        </w:rPr>
        <w:sectPr w:rsidR="00AF0683">
          <w:headerReference w:type="default" r:id="rId357"/>
          <w:footerReference w:type="default" r:id="rId358"/>
          <w:pgSz w:w="12240" w:h="15840"/>
          <w:pgMar w:top="280" w:right="1680" w:bottom="0" w:left="1040" w:header="0" w:footer="0" w:gutter="0"/>
          <w:cols w:space="720"/>
        </w:sectPr>
      </w:pPr>
    </w:p>
    <w:p w14:paraId="263BA07A" w14:textId="77777777" w:rsidR="00AF0683" w:rsidRDefault="00066724">
      <w:pPr>
        <w:spacing w:before="86"/>
        <w:ind w:left="820"/>
        <w:rPr>
          <w:rFonts w:ascii="Courier New"/>
          <w:sz w:val="16"/>
        </w:rPr>
      </w:pPr>
      <w:r>
        <w:lastRenderedPageBreak/>
        <w:pict w14:anchorId="127BA7A3">
          <v:line id="_x0000_s4016" style="position:absolute;left:0;text-align:left;z-index:15946240;mso-position-horizontal-relative:page" from="90pt,1.95pt" to="90pt,25.95pt" strokeweight=".25pt">
            <w10:wrap anchorx="page"/>
          </v:line>
        </w:pict>
      </w:r>
      <w:r>
        <w:pict w14:anchorId="2CDADC67">
          <v:line id="_x0000_s4015" style="position:absolute;left:0;text-align:left;z-index:15946752;mso-position-horizontal-relative:page" from="522pt,1.95pt" to="522pt,25.95pt" strokeweight=".25pt">
            <w10:wrap anchorx="page"/>
          </v:line>
        </w:pict>
      </w:r>
      <w:r>
        <w:pict w14:anchorId="63461A22">
          <v:line id="_x0000_s4014" style="position:absolute;left:0;text-align:left;z-index:15947264;mso-position-horizontal-relative:page;mso-position-vertical-relative:page" from="8in,1in" to="552pt,1in" strokeweight=".25pt">
            <w10:wrap anchorx="page" anchory="page"/>
          </v:line>
        </w:pict>
      </w:r>
      <w:r>
        <w:pict w14:anchorId="13656578">
          <v:line id="_x0000_s4013" style="position:absolute;left:0;text-align:left;z-index:-29325824;mso-position-horizontal-relative:page;mso-position-vertical-relative:page" from="36pt,10in" to="60pt,10in" strokeweight=".25pt">
            <w10:wrap anchorx="page" anchory="page"/>
          </v:line>
        </w:pict>
      </w:r>
      <w:r>
        <w:pict w14:anchorId="33F25B46">
          <v:line id="_x0000_s4012" style="position:absolute;left:0;text-align:left;z-index:15949312;mso-position-horizontal-relative:page;mso-position-vertical-relative:page" from="8in,10in" to="552pt,10in" strokeweight=".25pt">
            <w10:wrap anchorx="page" anchory="page"/>
          </v:line>
        </w:pict>
      </w:r>
      <w:r>
        <w:pict w14:anchorId="73A46C7C">
          <v:group id="docshapegroup1956" o:spid="_x0000_s4009" style="position:absolute;left:0;text-align:left;margin-left:282pt;margin-top:1.95pt;width:48pt;height:24pt;z-index:-29324288;mso-position-horizontal-relative:page" coordorigin="5640,39" coordsize="960,480">
            <v:shape id="docshape1957" o:spid="_x0000_s4011" style="position:absolute;left:5640;top:39;width:960;height:480" coordorigin="5640,39" coordsize="960,480" o:spt="100" adj="0,,0" path="m5640,279r960,m6120,39r,480e" filled="f" strokeweight=".25pt">
              <v:stroke joinstyle="round"/>
              <v:formulas/>
              <v:path arrowok="t" o:connecttype="segments"/>
            </v:shape>
            <v:shape id="docshape1958" o:spid="_x0000_s4010" type="#_x0000_t75" style="position:absolute;left:5997;top:156;width:245;height:245">
              <v:imagedata r:id="rId16" o:title=""/>
            </v:shape>
            <w10:wrap anchorx="page"/>
          </v:group>
        </w:pict>
      </w:r>
      <w:r>
        <w:pict w14:anchorId="05E2CC02">
          <v:group id="docshapegroup1959" o:spid="_x0000_s4006" style="position:absolute;left:0;text-align:left;margin-left:36pt;margin-top:372pt;width:24pt;height:48pt;z-index:15950336;mso-position-horizontal-relative:page;mso-position-vertical-relative:page" coordorigin="720,7440" coordsize="480,960">
            <v:shape id="docshape1960" o:spid="_x0000_s4008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1961" o:spid="_x0000_s4007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8B91F0C">
          <v:group id="docshapegroup1962" o:spid="_x0000_s4003" style="position:absolute;left:0;text-align:left;margin-left:552pt;margin-top:372pt;width:24pt;height:48pt;z-index:15950848;mso-position-horizontal-relative:page;mso-position-vertical-relative:page" coordorigin="11040,7440" coordsize="480,960">
            <v:shape id="docshape1963" o:spid="_x0000_s4005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964" o:spid="_x0000_s4004" type="#_x0000_t75" style="position:absolute;left:11157;top:7797;width:245;height:245">
              <v:imagedata r:id="rId16" o:title=""/>
            </v:shape>
            <w10:wrap anchorx="page" anchory="page"/>
          </v:group>
        </w:pict>
      </w:r>
      <w:r w:rsidR="00DE3769">
        <w:rPr>
          <w:rFonts w:ascii="Courier New"/>
          <w:sz w:val="16"/>
        </w:rPr>
        <w:t>Meschino_04_Step4</w:t>
      </w:r>
      <w:r w:rsidR="00DE3769">
        <w:rPr>
          <w:rFonts w:ascii="Courier New"/>
          <w:spacing w:val="94"/>
          <w:sz w:val="16"/>
        </w:rPr>
        <w:t xml:space="preserve"> </w:t>
      </w:r>
      <w:r w:rsidR="00DE3769">
        <w:rPr>
          <w:rFonts w:ascii="Courier New"/>
          <w:sz w:val="16"/>
        </w:rPr>
        <w:t>11/2/04</w:t>
      </w:r>
      <w:r w:rsidR="00DE3769">
        <w:rPr>
          <w:rFonts w:ascii="Courier New"/>
          <w:spacing w:val="95"/>
          <w:sz w:val="16"/>
        </w:rPr>
        <w:t xml:space="preserve"> </w:t>
      </w:r>
      <w:r w:rsidR="00DE3769">
        <w:rPr>
          <w:rFonts w:ascii="Courier New"/>
          <w:sz w:val="16"/>
        </w:rPr>
        <w:t>10:49</w:t>
      </w:r>
      <w:r w:rsidR="00DE3769">
        <w:rPr>
          <w:rFonts w:ascii="Courier New"/>
          <w:spacing w:val="-1"/>
          <w:sz w:val="16"/>
        </w:rPr>
        <w:t xml:space="preserve"> </w:t>
      </w:r>
      <w:r w:rsidR="00DE3769">
        <w:rPr>
          <w:rFonts w:ascii="Courier New"/>
          <w:sz w:val="16"/>
        </w:rPr>
        <w:t>PM</w:t>
      </w:r>
      <w:r w:rsidR="00DE3769">
        <w:rPr>
          <w:rFonts w:ascii="Courier New"/>
          <w:spacing w:val="95"/>
          <w:sz w:val="16"/>
        </w:rPr>
        <w:t xml:space="preserve"> </w:t>
      </w:r>
      <w:r w:rsidR="00DE3769">
        <w:rPr>
          <w:rFonts w:ascii="Courier New"/>
          <w:sz w:val="16"/>
        </w:rPr>
        <w:t>Page</w:t>
      </w:r>
      <w:r w:rsidR="00DE3769">
        <w:rPr>
          <w:rFonts w:ascii="Courier New"/>
          <w:spacing w:val="-1"/>
          <w:sz w:val="16"/>
        </w:rPr>
        <w:t xml:space="preserve"> </w:t>
      </w:r>
      <w:r w:rsidR="00DE3769">
        <w:rPr>
          <w:rFonts w:ascii="Courier New"/>
          <w:sz w:val="16"/>
        </w:rPr>
        <w:t>133</w:t>
      </w:r>
    </w:p>
    <w:p w14:paraId="588825AF" w14:textId="77777777" w:rsidR="00AF0683" w:rsidRDefault="00AF0683">
      <w:pPr>
        <w:pStyle w:val="BodyText"/>
        <w:rPr>
          <w:rFonts w:ascii="Courier New"/>
          <w:sz w:val="20"/>
        </w:rPr>
      </w:pPr>
    </w:p>
    <w:p w14:paraId="7A1AA1B5" w14:textId="77777777" w:rsidR="00AF0683" w:rsidRDefault="00AF0683">
      <w:pPr>
        <w:pStyle w:val="BodyText"/>
        <w:rPr>
          <w:rFonts w:ascii="Courier New"/>
          <w:sz w:val="20"/>
        </w:rPr>
      </w:pPr>
    </w:p>
    <w:p w14:paraId="6ABA959C" w14:textId="77777777" w:rsidR="00AF0683" w:rsidRDefault="00AF0683">
      <w:pPr>
        <w:pStyle w:val="BodyText"/>
        <w:rPr>
          <w:rFonts w:ascii="Courier New"/>
          <w:sz w:val="20"/>
        </w:rPr>
      </w:pPr>
    </w:p>
    <w:p w14:paraId="130A816D" w14:textId="77777777" w:rsidR="00AF0683" w:rsidRDefault="00AF0683">
      <w:pPr>
        <w:pStyle w:val="BodyText"/>
        <w:spacing w:before="3"/>
        <w:rPr>
          <w:rFonts w:ascii="Courier New"/>
          <w:sz w:val="15"/>
        </w:rPr>
      </w:pPr>
    </w:p>
    <w:p w14:paraId="151400D3" w14:textId="77777777" w:rsidR="00AF0683" w:rsidRDefault="00066724">
      <w:pPr>
        <w:pStyle w:val="BodyText"/>
        <w:spacing w:line="20" w:lineRule="exact"/>
        <w:ind w:left="-320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 w14:anchorId="263DCD8D">
          <v:group id="docshapegroup1965" o:spid="_x0000_s4001" style="width:24pt;height:.25pt;mso-position-horizontal-relative:char;mso-position-vertical-relative:line" coordsize="480,5">
            <v:line id="_x0000_s4002" style="position:absolute" from="0,3" to="480,3" strokeweight=".25pt"/>
            <w10:wrap type="none"/>
            <w10:anchorlock/>
          </v:group>
        </w:pict>
      </w:r>
    </w:p>
    <w:p w14:paraId="3B706A68" w14:textId="77777777" w:rsidR="00AF0683" w:rsidRDefault="00AF0683">
      <w:pPr>
        <w:pStyle w:val="BodyText"/>
        <w:rPr>
          <w:rFonts w:ascii="Courier New"/>
          <w:sz w:val="20"/>
        </w:rPr>
      </w:pPr>
    </w:p>
    <w:p w14:paraId="62AEE3C2" w14:textId="77777777" w:rsidR="00AF0683" w:rsidRDefault="00AF0683">
      <w:pPr>
        <w:pStyle w:val="BodyText"/>
        <w:rPr>
          <w:rFonts w:ascii="Courier New"/>
          <w:sz w:val="20"/>
        </w:rPr>
      </w:pPr>
    </w:p>
    <w:p w14:paraId="6A646A5B" w14:textId="77777777" w:rsidR="00AF0683" w:rsidRDefault="00AF0683">
      <w:pPr>
        <w:pStyle w:val="BodyText"/>
        <w:rPr>
          <w:rFonts w:ascii="Courier New"/>
          <w:sz w:val="20"/>
        </w:rPr>
      </w:pPr>
    </w:p>
    <w:p w14:paraId="29511FF1" w14:textId="77777777" w:rsidR="00AF0683" w:rsidRDefault="00AF0683">
      <w:pPr>
        <w:pStyle w:val="BodyText"/>
        <w:rPr>
          <w:rFonts w:ascii="Courier New"/>
          <w:sz w:val="20"/>
        </w:rPr>
      </w:pPr>
    </w:p>
    <w:p w14:paraId="28433632" w14:textId="77777777" w:rsidR="00AF0683" w:rsidRDefault="00AF0683">
      <w:pPr>
        <w:pStyle w:val="BodyText"/>
        <w:rPr>
          <w:rFonts w:ascii="Courier New"/>
          <w:sz w:val="20"/>
        </w:rPr>
      </w:pPr>
    </w:p>
    <w:p w14:paraId="3582E73E" w14:textId="77777777" w:rsidR="00AF0683" w:rsidRDefault="00AF0683">
      <w:pPr>
        <w:pStyle w:val="BodyText"/>
        <w:rPr>
          <w:rFonts w:ascii="Courier New"/>
          <w:sz w:val="20"/>
        </w:rPr>
      </w:pPr>
    </w:p>
    <w:p w14:paraId="79EE0F82" w14:textId="77777777" w:rsidR="00AF0683" w:rsidRDefault="00AF0683">
      <w:pPr>
        <w:pStyle w:val="BodyText"/>
        <w:rPr>
          <w:rFonts w:ascii="Courier New"/>
          <w:sz w:val="20"/>
        </w:rPr>
      </w:pPr>
    </w:p>
    <w:p w14:paraId="3CD5F433" w14:textId="77777777" w:rsidR="00AF0683" w:rsidRDefault="00AF0683">
      <w:pPr>
        <w:pStyle w:val="BodyText"/>
        <w:rPr>
          <w:rFonts w:ascii="Courier New"/>
          <w:sz w:val="20"/>
        </w:rPr>
      </w:pPr>
    </w:p>
    <w:p w14:paraId="770619AC" w14:textId="77777777" w:rsidR="00AF0683" w:rsidRDefault="00AF0683">
      <w:pPr>
        <w:pStyle w:val="BodyText"/>
        <w:rPr>
          <w:rFonts w:ascii="Courier New"/>
          <w:sz w:val="20"/>
        </w:rPr>
      </w:pPr>
    </w:p>
    <w:p w14:paraId="4013D0D3" w14:textId="77777777" w:rsidR="00AF0683" w:rsidRDefault="00AF0683">
      <w:pPr>
        <w:pStyle w:val="BodyText"/>
        <w:rPr>
          <w:rFonts w:ascii="Courier New"/>
          <w:sz w:val="20"/>
        </w:rPr>
      </w:pPr>
    </w:p>
    <w:p w14:paraId="533EF383" w14:textId="77777777" w:rsidR="00AF0683" w:rsidRDefault="00AF0683">
      <w:pPr>
        <w:pStyle w:val="BodyText"/>
        <w:rPr>
          <w:rFonts w:ascii="Courier New"/>
          <w:sz w:val="20"/>
        </w:rPr>
      </w:pPr>
    </w:p>
    <w:p w14:paraId="3110BFA8" w14:textId="77777777" w:rsidR="00AF0683" w:rsidRDefault="00DE3769">
      <w:pPr>
        <w:pStyle w:val="Heading1"/>
        <w:spacing w:before="120"/>
        <w:ind w:right="1086"/>
      </w:pPr>
      <w:r>
        <w:t>STEP</w:t>
      </w:r>
      <w:r>
        <w:rPr>
          <w:spacing w:val="-58"/>
        </w:rPr>
        <w:t xml:space="preserve"> </w:t>
      </w:r>
      <w:r>
        <w:t>4</w:t>
      </w:r>
    </w:p>
    <w:p w14:paraId="6A956C6A" w14:textId="77777777" w:rsidR="00AF0683" w:rsidRDefault="00DE3769">
      <w:pPr>
        <w:pStyle w:val="Heading3"/>
        <w:spacing w:before="184" w:line="196" w:lineRule="auto"/>
        <w:ind w:left="2278"/>
      </w:pPr>
      <w:r>
        <w:t>Follow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Two</w:t>
      </w:r>
      <w:r>
        <w:rPr>
          <w:spacing w:val="23"/>
        </w:rPr>
        <w:t xml:space="preserve"> </w:t>
      </w:r>
      <w:r>
        <w:t>Staple</w:t>
      </w:r>
      <w:r>
        <w:rPr>
          <w:spacing w:val="-106"/>
        </w:rPr>
        <w:t xml:space="preserve"> </w:t>
      </w:r>
      <w:r>
        <w:t>Nutrition</w:t>
      </w:r>
      <w:r>
        <w:rPr>
          <w:spacing w:val="39"/>
        </w:rPr>
        <w:t xml:space="preserve"> </w:t>
      </w:r>
      <w:r>
        <w:t>System</w:t>
      </w:r>
    </w:p>
    <w:p w14:paraId="016D1D4A" w14:textId="77777777" w:rsidR="00AF0683" w:rsidRDefault="00DE3769">
      <w:pPr>
        <w:pStyle w:val="BodyText"/>
        <w:spacing w:before="274" w:line="278" w:lineRule="auto"/>
        <w:ind w:left="1860" w:right="1214"/>
        <w:jc w:val="both"/>
      </w:pPr>
      <w:r>
        <w:rPr>
          <w:w w:val="90"/>
        </w:rPr>
        <w:t>By now you are aware of the essential ingredients of a health-pro-</w:t>
      </w:r>
      <w:r>
        <w:rPr>
          <w:spacing w:val="1"/>
          <w:w w:val="90"/>
        </w:rPr>
        <w:t xml:space="preserve"> </w:t>
      </w:r>
      <w:r>
        <w:rPr>
          <w:w w:val="85"/>
        </w:rPr>
        <w:t>moting diet, the benefits of lifelong supplementation, and the rewards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 xml:space="preserve">of a </w:t>
      </w:r>
      <w:r>
        <w:rPr>
          <w:spacing w:val="-1"/>
          <w:w w:val="90"/>
        </w:rPr>
        <w:t>regular exercise plan that suits your particular circumstances.</w:t>
      </w:r>
      <w:r>
        <w:rPr>
          <w:spacing w:val="-61"/>
          <w:w w:val="90"/>
        </w:rPr>
        <w:t xml:space="preserve"> </w:t>
      </w:r>
      <w:r>
        <w:rPr>
          <w:w w:val="85"/>
        </w:rPr>
        <w:t>Step</w:t>
      </w:r>
      <w:r>
        <w:rPr>
          <w:spacing w:val="1"/>
          <w:w w:val="85"/>
        </w:rPr>
        <w:t xml:space="preserve"> </w:t>
      </w:r>
      <w:r>
        <w:rPr>
          <w:w w:val="85"/>
        </w:rPr>
        <w:t>4</w:t>
      </w:r>
      <w:r>
        <w:rPr>
          <w:spacing w:val="1"/>
          <w:w w:val="85"/>
        </w:rPr>
        <w:t xml:space="preserve"> </w:t>
      </w:r>
      <w:r>
        <w:rPr>
          <w:w w:val="85"/>
        </w:rPr>
        <w:t>is</w:t>
      </w:r>
      <w:r>
        <w:rPr>
          <w:spacing w:val="2"/>
          <w:w w:val="85"/>
        </w:rPr>
        <w:t xml:space="preserve"> </w:t>
      </w:r>
      <w:r>
        <w:rPr>
          <w:w w:val="85"/>
        </w:rPr>
        <w:t>to</w:t>
      </w:r>
      <w:r>
        <w:rPr>
          <w:spacing w:val="1"/>
          <w:w w:val="85"/>
        </w:rPr>
        <w:t xml:space="preserve"> </w:t>
      </w:r>
      <w:r>
        <w:rPr>
          <w:w w:val="85"/>
        </w:rPr>
        <w:t>incorporate</w:t>
      </w:r>
      <w:r>
        <w:rPr>
          <w:spacing w:val="5"/>
          <w:w w:val="85"/>
        </w:rPr>
        <w:t xml:space="preserve"> </w:t>
      </w:r>
      <w:r>
        <w:rPr>
          <w:w w:val="85"/>
        </w:rPr>
        <w:t>the</w:t>
      </w:r>
      <w:r>
        <w:rPr>
          <w:spacing w:val="11"/>
          <w:w w:val="85"/>
        </w:rPr>
        <w:t xml:space="preserve"> </w:t>
      </w:r>
      <w:r>
        <w:rPr>
          <w:w w:val="85"/>
        </w:rPr>
        <w:t>wellness</w:t>
      </w:r>
      <w:r>
        <w:rPr>
          <w:spacing w:val="10"/>
          <w:w w:val="85"/>
        </w:rPr>
        <w:t xml:space="preserve"> </w:t>
      </w:r>
      <w:r>
        <w:rPr>
          <w:w w:val="85"/>
        </w:rPr>
        <w:t>principles</w:t>
      </w:r>
      <w:r>
        <w:rPr>
          <w:spacing w:val="10"/>
          <w:w w:val="85"/>
        </w:rPr>
        <w:t xml:space="preserve"> </w:t>
      </w:r>
      <w:r>
        <w:rPr>
          <w:w w:val="85"/>
        </w:rPr>
        <w:t>you</w:t>
      </w:r>
      <w:r>
        <w:rPr>
          <w:spacing w:val="10"/>
          <w:w w:val="85"/>
        </w:rPr>
        <w:t xml:space="preserve"> </w:t>
      </w:r>
      <w:r>
        <w:rPr>
          <w:w w:val="85"/>
        </w:rPr>
        <w:t>have</w:t>
      </w:r>
      <w:r>
        <w:rPr>
          <w:spacing w:val="11"/>
          <w:w w:val="85"/>
        </w:rPr>
        <w:t xml:space="preserve"> </w:t>
      </w:r>
      <w:r>
        <w:rPr>
          <w:w w:val="85"/>
        </w:rPr>
        <w:t>learned</w:t>
      </w:r>
      <w:r>
        <w:rPr>
          <w:spacing w:val="10"/>
          <w:w w:val="85"/>
        </w:rPr>
        <w:t xml:space="preserve"> </w:t>
      </w:r>
      <w:r>
        <w:rPr>
          <w:w w:val="85"/>
        </w:rPr>
        <w:t>into</w:t>
      </w:r>
      <w:r>
        <w:rPr>
          <w:spacing w:val="1"/>
          <w:w w:val="85"/>
        </w:rPr>
        <w:t xml:space="preserve"> </w:t>
      </w:r>
      <w:r>
        <w:rPr>
          <w:w w:val="90"/>
        </w:rPr>
        <w:t>a simple yet effective system of eating that will deliver the healthy</w:t>
      </w:r>
      <w:r>
        <w:rPr>
          <w:spacing w:val="1"/>
          <w:w w:val="90"/>
        </w:rPr>
        <w:t xml:space="preserve"> </w:t>
      </w:r>
      <w:r>
        <w:rPr>
          <w:w w:val="90"/>
        </w:rPr>
        <w:t>body</w:t>
      </w:r>
      <w:r>
        <w:rPr>
          <w:spacing w:val="-11"/>
          <w:w w:val="90"/>
        </w:rPr>
        <w:t xml:space="preserve"> </w:t>
      </w:r>
      <w:r>
        <w:rPr>
          <w:w w:val="90"/>
        </w:rPr>
        <w:t>nature</w:t>
      </w:r>
      <w:r>
        <w:rPr>
          <w:spacing w:val="-10"/>
          <w:w w:val="90"/>
        </w:rPr>
        <w:t xml:space="preserve"> </w:t>
      </w:r>
      <w:r>
        <w:rPr>
          <w:w w:val="90"/>
        </w:rPr>
        <w:t>intended</w:t>
      </w:r>
      <w:r>
        <w:rPr>
          <w:spacing w:val="-10"/>
          <w:w w:val="90"/>
        </w:rPr>
        <w:t xml:space="preserve"> </w:t>
      </w:r>
      <w:r>
        <w:rPr>
          <w:w w:val="90"/>
        </w:rPr>
        <w:t>you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have.</w:t>
      </w:r>
      <w:r>
        <w:rPr>
          <w:spacing w:val="-11"/>
          <w:w w:val="90"/>
        </w:rPr>
        <w:t xml:space="preserve"> </w:t>
      </w:r>
      <w:r>
        <w:rPr>
          <w:w w:val="90"/>
        </w:rPr>
        <w:t>My</w:t>
      </w:r>
      <w:r>
        <w:rPr>
          <w:spacing w:val="-10"/>
          <w:w w:val="90"/>
        </w:rPr>
        <w:t xml:space="preserve"> </w:t>
      </w:r>
      <w:r>
        <w:rPr>
          <w:w w:val="90"/>
        </w:rPr>
        <w:t>Two</w:t>
      </w:r>
      <w:r>
        <w:rPr>
          <w:spacing w:val="-10"/>
          <w:w w:val="90"/>
        </w:rPr>
        <w:t xml:space="preserve"> </w:t>
      </w:r>
      <w:r>
        <w:rPr>
          <w:w w:val="90"/>
        </w:rPr>
        <w:t>Staple</w:t>
      </w:r>
      <w:r>
        <w:rPr>
          <w:spacing w:val="-10"/>
          <w:w w:val="90"/>
        </w:rPr>
        <w:t xml:space="preserve"> </w:t>
      </w:r>
      <w:r>
        <w:rPr>
          <w:w w:val="90"/>
        </w:rPr>
        <w:t>Nutrition</w:t>
      </w:r>
      <w:r>
        <w:rPr>
          <w:spacing w:val="-10"/>
          <w:w w:val="90"/>
        </w:rPr>
        <w:t xml:space="preserve"> </w:t>
      </w:r>
      <w:r>
        <w:rPr>
          <w:w w:val="90"/>
        </w:rPr>
        <w:t>System</w:t>
      </w:r>
      <w:r>
        <w:rPr>
          <w:spacing w:val="-61"/>
          <w:w w:val="90"/>
        </w:rPr>
        <w:t xml:space="preserve"> </w:t>
      </w:r>
      <w:r>
        <w:rPr>
          <w:w w:val="90"/>
        </w:rPr>
        <w:t>is a practical, easy-to-follow formula that puts your nutritional</w:t>
      </w:r>
      <w:r>
        <w:rPr>
          <w:spacing w:val="1"/>
          <w:w w:val="90"/>
        </w:rPr>
        <w:t xml:space="preserve"> </w:t>
      </w:r>
      <w:r>
        <w:rPr>
          <w:w w:val="90"/>
        </w:rPr>
        <w:t>knowledge into action. Its flexible structure allows you to choose</w:t>
      </w:r>
      <w:r>
        <w:rPr>
          <w:spacing w:val="1"/>
          <w:w w:val="90"/>
        </w:rPr>
        <w:t xml:space="preserve"> </w:t>
      </w:r>
      <w:r>
        <w:rPr>
          <w:spacing w:val="-2"/>
          <w:w w:val="95"/>
        </w:rPr>
        <w:t xml:space="preserve">the foods </w:t>
      </w:r>
      <w:r>
        <w:rPr>
          <w:spacing w:val="-1"/>
          <w:w w:val="95"/>
        </w:rPr>
        <w:t>and recipes that best suit your taste preferences and</w:t>
      </w:r>
      <w:r>
        <w:rPr>
          <w:w w:val="95"/>
        </w:rPr>
        <w:t xml:space="preserve"> </w:t>
      </w:r>
      <w:r>
        <w:rPr>
          <w:spacing w:val="-4"/>
          <w:w w:val="90"/>
        </w:rPr>
        <w:t xml:space="preserve">lifestyle, so </w:t>
      </w:r>
      <w:r>
        <w:rPr>
          <w:spacing w:val="-3"/>
          <w:w w:val="90"/>
        </w:rPr>
        <w:t>that you won’t feel deprived or discouraged. By designing</w:t>
      </w:r>
      <w:r>
        <w:rPr>
          <w:spacing w:val="-61"/>
          <w:w w:val="90"/>
        </w:rPr>
        <w:t xml:space="preserve"> </w:t>
      </w:r>
      <w:r>
        <w:rPr>
          <w:w w:val="85"/>
        </w:rPr>
        <w:t>a system that is both simple and realistic, I was able to reach my own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>goals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have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helped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many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clients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attain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lean,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fit,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age-resist-</w:t>
      </w:r>
      <w:r>
        <w:rPr>
          <w:spacing w:val="-61"/>
          <w:w w:val="90"/>
        </w:rPr>
        <w:t xml:space="preserve"> </w:t>
      </w:r>
      <w:r>
        <w:rPr>
          <w:w w:val="90"/>
        </w:rPr>
        <w:t>ant</w:t>
      </w:r>
      <w:r>
        <w:rPr>
          <w:spacing w:val="-1"/>
          <w:w w:val="90"/>
        </w:rPr>
        <w:t xml:space="preserve"> </w:t>
      </w:r>
      <w:r>
        <w:rPr>
          <w:w w:val="90"/>
        </w:rPr>
        <w:t>bodies</w:t>
      </w:r>
      <w:r>
        <w:rPr>
          <w:spacing w:val="4"/>
          <w:w w:val="90"/>
        </w:rPr>
        <w:t xml:space="preserve"> </w:t>
      </w:r>
      <w:r>
        <w:rPr>
          <w:w w:val="90"/>
        </w:rPr>
        <w:t>while</w:t>
      </w:r>
      <w:r>
        <w:rPr>
          <w:spacing w:val="3"/>
          <w:w w:val="90"/>
        </w:rPr>
        <w:t xml:space="preserve"> </w:t>
      </w:r>
      <w:r>
        <w:rPr>
          <w:w w:val="90"/>
        </w:rPr>
        <w:t>still</w:t>
      </w:r>
      <w:r>
        <w:rPr>
          <w:spacing w:val="4"/>
          <w:w w:val="90"/>
        </w:rPr>
        <w:t xml:space="preserve"> </w:t>
      </w:r>
      <w:r>
        <w:rPr>
          <w:w w:val="90"/>
        </w:rPr>
        <w:t>enjoying</w:t>
      </w:r>
      <w:r>
        <w:rPr>
          <w:spacing w:val="3"/>
          <w:w w:val="90"/>
        </w:rPr>
        <w:t xml:space="preserve"> </w:t>
      </w:r>
      <w:r>
        <w:rPr>
          <w:w w:val="90"/>
        </w:rPr>
        <w:t>their</w:t>
      </w:r>
      <w:r>
        <w:rPr>
          <w:spacing w:val="4"/>
          <w:w w:val="90"/>
        </w:rPr>
        <w:t xml:space="preserve"> </w:t>
      </w:r>
      <w:r>
        <w:rPr>
          <w:w w:val="90"/>
        </w:rPr>
        <w:t>daily</w:t>
      </w:r>
      <w:r>
        <w:rPr>
          <w:spacing w:val="4"/>
          <w:w w:val="90"/>
        </w:rPr>
        <w:t xml:space="preserve"> </w:t>
      </w:r>
      <w:r>
        <w:rPr>
          <w:w w:val="90"/>
        </w:rPr>
        <w:t>lives.</w:t>
      </w:r>
      <w:r>
        <w:rPr>
          <w:spacing w:val="3"/>
          <w:w w:val="90"/>
        </w:rPr>
        <w:t xml:space="preserve"> </w:t>
      </w:r>
      <w:r>
        <w:rPr>
          <w:w w:val="90"/>
        </w:rPr>
        <w:t>Let’s</w:t>
      </w:r>
      <w:r>
        <w:rPr>
          <w:spacing w:val="4"/>
          <w:w w:val="90"/>
        </w:rPr>
        <w:t xml:space="preserve"> </w:t>
      </w:r>
      <w:r>
        <w:rPr>
          <w:w w:val="90"/>
        </w:rPr>
        <w:t>get</w:t>
      </w:r>
      <w:r>
        <w:rPr>
          <w:spacing w:val="3"/>
          <w:w w:val="90"/>
        </w:rPr>
        <w:t xml:space="preserve"> </w:t>
      </w:r>
      <w:r>
        <w:rPr>
          <w:w w:val="90"/>
        </w:rPr>
        <w:t>started.</w:t>
      </w:r>
    </w:p>
    <w:p w14:paraId="5209603F" w14:textId="77777777" w:rsidR="00AF0683" w:rsidRDefault="00AF0683">
      <w:pPr>
        <w:pStyle w:val="BodyText"/>
        <w:spacing w:before="9"/>
        <w:rPr>
          <w:sz w:val="21"/>
        </w:rPr>
      </w:pPr>
    </w:p>
    <w:p w14:paraId="4CBE2BDA" w14:textId="77777777" w:rsidR="00AF0683" w:rsidRDefault="00DE3769">
      <w:pPr>
        <w:pStyle w:val="Heading4"/>
        <w:jc w:val="both"/>
      </w:pPr>
      <w:r>
        <w:t>The</w:t>
      </w:r>
      <w:r>
        <w:rPr>
          <w:spacing w:val="20"/>
        </w:rPr>
        <w:t xml:space="preserve"> </w:t>
      </w:r>
      <w:r>
        <w:t>Two</w:t>
      </w:r>
      <w:r>
        <w:rPr>
          <w:spacing w:val="20"/>
        </w:rPr>
        <w:t xml:space="preserve"> </w:t>
      </w:r>
      <w:r>
        <w:t>Staple</w:t>
      </w:r>
      <w:r>
        <w:rPr>
          <w:spacing w:val="20"/>
        </w:rPr>
        <w:t xml:space="preserve"> </w:t>
      </w:r>
      <w:r>
        <w:t>Nutrition</w:t>
      </w:r>
      <w:r>
        <w:rPr>
          <w:spacing w:val="21"/>
        </w:rPr>
        <w:t xml:space="preserve"> </w:t>
      </w:r>
      <w:r>
        <w:t>System</w:t>
      </w:r>
    </w:p>
    <w:p w14:paraId="36A51CC4" w14:textId="77777777" w:rsidR="00AF0683" w:rsidRDefault="00DE3769">
      <w:pPr>
        <w:pStyle w:val="BodyText"/>
        <w:spacing w:before="97" w:line="278" w:lineRule="auto"/>
        <w:ind w:left="1860" w:right="1215"/>
        <w:jc w:val="both"/>
      </w:pPr>
      <w:r>
        <w:rPr>
          <w:w w:val="95"/>
        </w:rPr>
        <w:t>There are only two food staples to focus on under this system:</w:t>
      </w:r>
      <w:r>
        <w:rPr>
          <w:spacing w:val="1"/>
          <w:w w:val="95"/>
        </w:rPr>
        <w:t xml:space="preserve"> </w:t>
      </w:r>
      <w:r>
        <w:t>protein</w:t>
      </w:r>
      <w:r>
        <w:rPr>
          <w:spacing w:val="-6"/>
        </w:rPr>
        <w:t xml:space="preserve"> </w:t>
      </w:r>
      <w:r>
        <w:t>foods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carbohydrate</w:t>
      </w:r>
      <w:r>
        <w:rPr>
          <w:spacing w:val="-8"/>
        </w:rPr>
        <w:t xml:space="preserve"> </w:t>
      </w:r>
      <w:r>
        <w:t>foods.</w:t>
      </w:r>
    </w:p>
    <w:p w14:paraId="774D6B7C" w14:textId="77777777" w:rsidR="00AF0683" w:rsidRDefault="00AF0683">
      <w:pPr>
        <w:pStyle w:val="BodyText"/>
        <w:rPr>
          <w:sz w:val="20"/>
        </w:rPr>
      </w:pPr>
    </w:p>
    <w:p w14:paraId="70215D8B" w14:textId="77777777" w:rsidR="00AF0683" w:rsidRDefault="00AF0683">
      <w:pPr>
        <w:pStyle w:val="BodyText"/>
        <w:rPr>
          <w:sz w:val="20"/>
        </w:rPr>
      </w:pPr>
    </w:p>
    <w:p w14:paraId="4B0E941B" w14:textId="77777777" w:rsidR="00AF0683" w:rsidRDefault="00AF0683">
      <w:pPr>
        <w:pStyle w:val="BodyText"/>
        <w:rPr>
          <w:sz w:val="20"/>
        </w:rPr>
      </w:pPr>
    </w:p>
    <w:p w14:paraId="0954BE55" w14:textId="77777777" w:rsidR="00AF0683" w:rsidRDefault="00AF0683">
      <w:pPr>
        <w:pStyle w:val="BodyText"/>
        <w:rPr>
          <w:sz w:val="20"/>
        </w:rPr>
      </w:pPr>
    </w:p>
    <w:p w14:paraId="13167349" w14:textId="77777777" w:rsidR="00AF0683" w:rsidRDefault="00AF0683">
      <w:pPr>
        <w:pStyle w:val="BodyText"/>
        <w:rPr>
          <w:sz w:val="20"/>
        </w:rPr>
      </w:pPr>
    </w:p>
    <w:p w14:paraId="5F517808" w14:textId="77777777" w:rsidR="00AF0683" w:rsidRDefault="00AF0683">
      <w:pPr>
        <w:pStyle w:val="BodyText"/>
        <w:spacing w:before="8"/>
        <w:rPr>
          <w:sz w:val="27"/>
        </w:rPr>
      </w:pPr>
    </w:p>
    <w:p w14:paraId="5376B3CE" w14:textId="77777777" w:rsidR="00AF0683" w:rsidRDefault="00066724">
      <w:pPr>
        <w:pStyle w:val="BodyText"/>
        <w:spacing w:before="98"/>
        <w:ind w:left="1726" w:right="1086"/>
        <w:jc w:val="center"/>
        <w:rPr>
          <w:rFonts w:ascii="Garamond"/>
        </w:rPr>
      </w:pPr>
      <w:r>
        <w:pict w14:anchorId="2C035053">
          <v:line id="_x0000_s4000" style="position:absolute;left:0;text-align:left;z-index:15947776;mso-position-horizontal-relative:page" from="90pt,99.95pt" to="90pt,75.95pt" strokeweight=".25pt">
            <w10:wrap anchorx="page"/>
          </v:line>
        </w:pict>
      </w:r>
      <w:r>
        <w:pict w14:anchorId="162D392D">
          <v:line id="_x0000_s3999" style="position:absolute;left:0;text-align:left;z-index:15948800;mso-position-horizontal-relative:page" from="522pt,99.95pt" to="522pt,75.95pt" strokeweight=".25pt">
            <w10:wrap anchorx="page"/>
          </v:line>
        </w:pict>
      </w:r>
      <w:r w:rsidR="00DE3769">
        <w:rPr>
          <w:rFonts w:ascii="Garamond"/>
          <w:w w:val="105"/>
        </w:rPr>
        <w:t>133</w:t>
      </w:r>
    </w:p>
    <w:p w14:paraId="0BDCCB11" w14:textId="77777777" w:rsidR="00AF0683" w:rsidRDefault="00AF0683">
      <w:pPr>
        <w:pStyle w:val="BodyText"/>
        <w:rPr>
          <w:rFonts w:ascii="Garamond"/>
          <w:sz w:val="20"/>
        </w:rPr>
      </w:pPr>
    </w:p>
    <w:p w14:paraId="30670DDD" w14:textId="77777777" w:rsidR="00AF0683" w:rsidRDefault="00AF0683">
      <w:pPr>
        <w:pStyle w:val="BodyText"/>
        <w:rPr>
          <w:rFonts w:ascii="Garamond"/>
          <w:sz w:val="20"/>
        </w:rPr>
      </w:pPr>
    </w:p>
    <w:p w14:paraId="7C8BA415" w14:textId="77777777" w:rsidR="00AF0683" w:rsidRDefault="00AF0683">
      <w:pPr>
        <w:pStyle w:val="BodyText"/>
        <w:rPr>
          <w:rFonts w:ascii="Garamond"/>
          <w:sz w:val="20"/>
        </w:rPr>
      </w:pPr>
    </w:p>
    <w:p w14:paraId="1422C0CD" w14:textId="77777777" w:rsidR="00AF0683" w:rsidRDefault="00AF0683">
      <w:pPr>
        <w:pStyle w:val="BodyText"/>
        <w:rPr>
          <w:rFonts w:ascii="Garamond"/>
          <w:sz w:val="20"/>
        </w:rPr>
      </w:pPr>
    </w:p>
    <w:p w14:paraId="144B4607" w14:textId="77777777" w:rsidR="00AF0683" w:rsidRDefault="00066724">
      <w:pPr>
        <w:pStyle w:val="BodyText"/>
        <w:spacing w:before="10"/>
        <w:rPr>
          <w:rFonts w:ascii="Garamond"/>
          <w:sz w:val="21"/>
        </w:rPr>
      </w:pPr>
      <w:r>
        <w:pict w14:anchorId="5FF72F97">
          <v:group id="docshapegroup1966" o:spid="_x0000_s3996" style="position:absolute;margin-left:282pt;margin-top:13.65pt;width:48pt;height:24pt;z-index:-15511552;mso-wrap-distance-left:0;mso-wrap-distance-right:0;mso-position-horizontal-relative:page" coordorigin="5640,273" coordsize="960,480">
            <v:shape id="docshape1967" o:spid="_x0000_s3998" style="position:absolute;left:5640;top:273;width:960;height:480" coordorigin="5640,273" coordsize="960,480" o:spt="100" adj="0,,0" path="m5640,513r960,m6120,273r,480e" filled="f" strokeweight=".25pt">
              <v:stroke joinstyle="round"/>
              <v:formulas/>
              <v:path arrowok="t" o:connecttype="segments"/>
            </v:shape>
            <v:shape id="docshape1968" o:spid="_x0000_s3997" type="#_x0000_t75" style="position:absolute;left:5997;top:390;width:245;height:245">
              <v:imagedata r:id="rId16" o:title=""/>
            </v:shape>
            <w10:wrap type="topAndBottom" anchorx="page"/>
          </v:group>
        </w:pict>
      </w:r>
    </w:p>
    <w:p w14:paraId="26CA2DF2" w14:textId="77777777" w:rsidR="00AF0683" w:rsidRDefault="00AF0683">
      <w:pPr>
        <w:rPr>
          <w:rFonts w:ascii="Garamond"/>
          <w:sz w:val="21"/>
        </w:rPr>
        <w:sectPr w:rsidR="00AF0683">
          <w:headerReference w:type="default" r:id="rId359"/>
          <w:footerReference w:type="default" r:id="rId360"/>
          <w:pgSz w:w="12240" w:h="15840"/>
          <w:pgMar w:top="320" w:right="1680" w:bottom="0" w:left="1040" w:header="0" w:footer="0" w:gutter="0"/>
          <w:cols w:space="720"/>
        </w:sectPr>
      </w:pPr>
    </w:p>
    <w:p w14:paraId="3551679E" w14:textId="77777777" w:rsidR="00AF0683" w:rsidRDefault="00066724">
      <w:pPr>
        <w:spacing w:before="126"/>
        <w:ind w:left="100"/>
        <w:rPr>
          <w:rFonts w:ascii="Courier New"/>
          <w:sz w:val="16"/>
        </w:rPr>
      </w:pPr>
      <w:r>
        <w:lastRenderedPageBreak/>
        <w:pict w14:anchorId="28E98F32">
          <v:line id="_x0000_s3995" style="position:absolute;left:0;text-align:left;z-index:15953408;mso-position-horizontal-relative:page" from="54pt,3.95pt" to="54pt,27.95pt" strokecolor="#231f20" strokeweight=".25pt">
            <w10:wrap anchorx="page"/>
          </v:line>
        </w:pict>
      </w:r>
      <w:r>
        <w:pict w14:anchorId="232734C0">
          <v:line id="_x0000_s3994" style="position:absolute;left:0;text-align:left;z-index:15953920;mso-position-horizontal-relative:page" from="486pt,3.95pt" to="486pt,27.95pt" strokecolor="#231f20" strokeweight=".25pt">
            <w10:wrap anchorx="page"/>
          </v:line>
        </w:pict>
      </w:r>
      <w:r>
        <w:pict w14:anchorId="321F7D72">
          <v:line id="_x0000_s3993" style="position:absolute;left:0;text-align:left;z-index:15954432;mso-position-horizontal-relative:page;mso-position-vertical-relative:page" from="540pt,1in" to="516pt,1in" strokecolor="#231f20" strokeweight=".25pt">
            <w10:wrap anchorx="page" anchory="page"/>
          </v:line>
        </w:pict>
      </w:r>
      <w:r>
        <w:pict w14:anchorId="7D1C5421">
          <v:line id="_x0000_s3992" style="position:absolute;left:0;text-align:left;z-index:15955456;mso-position-horizontal-relative:page;mso-position-vertical-relative:page" from="0,10in" to="24pt,10in" strokecolor="#231f20" strokeweight=".25pt">
            <w10:wrap anchorx="page" anchory="page"/>
          </v:line>
        </w:pict>
      </w:r>
      <w:r>
        <w:pict w14:anchorId="42D46E66">
          <v:line id="_x0000_s3991" style="position:absolute;left:0;text-align:left;z-index:15956480;mso-position-horizontal-relative:page;mso-position-vertical-relative:page" from="540pt,10in" to="516pt,10in" strokecolor="#231f20" strokeweight=".25pt">
            <w10:wrap anchorx="page" anchory="page"/>
          </v:line>
        </w:pict>
      </w:r>
      <w:r>
        <w:pict w14:anchorId="6A9C14FF">
          <v:group id="docshapegroup1969" o:spid="_x0000_s3988" style="position:absolute;left:0;text-align:left;margin-left:246pt;margin-top:3.95pt;width:48pt;height:24pt;z-index:-29317120;mso-position-horizontal-relative:page" coordorigin="4920,79" coordsize="960,480">
            <v:shape id="docshape1970" o:spid="_x0000_s3990" style="position:absolute;left:4920;top:79;width:960;height:480" coordorigin="4920,79" coordsize="960,480" o:spt="100" adj="0,,0" path="m4920,319r960,m5400,79r,480e" filled="f" strokecolor="#231f20" strokeweight=".25pt">
              <v:stroke joinstyle="round"/>
              <v:formulas/>
              <v:path arrowok="t" o:connecttype="segments"/>
            </v:shape>
            <v:shape id="docshape1971" o:spid="_x0000_s3989" type="#_x0000_t75" style="position:absolute;left:5277;top:196;width:245;height:245">
              <v:imagedata r:id="rId19" o:title=""/>
            </v:shape>
            <w10:wrap anchorx="page"/>
          </v:group>
        </w:pict>
      </w:r>
      <w:r>
        <w:pict w14:anchorId="00DE6198">
          <v:group id="docshapegroup1972" o:spid="_x0000_s3985" style="position:absolute;left:0;text-align:left;margin-left:0;margin-top:372pt;width:24pt;height:48pt;z-index:15957504;mso-position-horizontal-relative:page;mso-position-vertical-relative:page" coordorigin=",7440" coordsize="480,960">
            <v:shape id="docshape1973" o:spid="_x0000_s3987" style="position:absolute;top:7440;width:480;height:960" coordorigin=",7440" coordsize="480,960" o:spt="100" adj="0,,0" path="m240,7440r,960m,7920r480,e" filled="f" strokecolor="#231f20" strokeweight=".25pt">
              <v:stroke joinstyle="round"/>
              <v:formulas/>
              <v:path arrowok="t" o:connecttype="segments"/>
            </v:shape>
            <v:shape id="docshape1974" o:spid="_x0000_s3986" type="#_x0000_t75" style="position:absolute;left:117;top:7797;width:245;height:245">
              <v:imagedata r:id="rId9" o:title=""/>
            </v:shape>
            <w10:wrap anchorx="page" anchory="page"/>
          </v:group>
        </w:pict>
      </w:r>
      <w:r>
        <w:pict w14:anchorId="6E52A75C">
          <v:group id="docshapegroup1975" o:spid="_x0000_s3982" style="position:absolute;left:0;text-align:left;margin-left:516pt;margin-top:372pt;width:24pt;height:48pt;z-index:15958016;mso-position-horizontal-relative:page;mso-position-vertical-relative:page" coordorigin="10320,7440" coordsize="480,960">
            <v:shape id="docshape1976" o:spid="_x0000_s3984" style="position:absolute;left:10320;top:7440;width:480;height:960" coordorigin="10320,7440" coordsize="480,960" o:spt="100" adj="0,,0" path="m10560,7440r,960m10320,7920r480,e" filled="f" strokecolor="#231f20" strokeweight=".25pt">
              <v:stroke joinstyle="round"/>
              <v:formulas/>
              <v:path arrowok="t" o:connecttype="segments"/>
            </v:shape>
            <v:shape id="docshape1977" o:spid="_x0000_s3983" type="#_x0000_t75" style="position:absolute;left:10437;top:7797;width:245;height:245">
              <v:imagedata r:id="rId10" o:title=""/>
            </v:shape>
            <w10:wrap anchorx="page" anchory="page"/>
          </v:group>
        </w:pict>
      </w:r>
      <w:r w:rsidR="00DE3769">
        <w:rPr>
          <w:rFonts w:ascii="Courier New"/>
          <w:color w:val="231F20"/>
          <w:sz w:val="16"/>
        </w:rPr>
        <w:t>Meschino_04_Step4</w:t>
      </w:r>
      <w:r w:rsidR="00DE3769">
        <w:rPr>
          <w:rFonts w:ascii="Courier New"/>
          <w:color w:val="231F20"/>
          <w:spacing w:val="94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11/2/04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10:49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PM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Page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134</w:t>
      </w:r>
    </w:p>
    <w:p w14:paraId="0F00F5EA" w14:textId="77777777" w:rsidR="00AF0683" w:rsidRDefault="00AF0683">
      <w:pPr>
        <w:pStyle w:val="BodyText"/>
        <w:rPr>
          <w:rFonts w:ascii="Courier New"/>
          <w:sz w:val="20"/>
        </w:rPr>
      </w:pPr>
    </w:p>
    <w:p w14:paraId="32E6B97F" w14:textId="77777777" w:rsidR="00AF0683" w:rsidRDefault="00AF0683">
      <w:pPr>
        <w:pStyle w:val="BodyText"/>
        <w:rPr>
          <w:rFonts w:ascii="Courier New"/>
          <w:sz w:val="20"/>
        </w:rPr>
      </w:pPr>
    </w:p>
    <w:p w14:paraId="58670C69" w14:textId="77777777" w:rsidR="00AF0683" w:rsidRDefault="00AF0683">
      <w:pPr>
        <w:pStyle w:val="BodyText"/>
        <w:rPr>
          <w:rFonts w:ascii="Courier New"/>
          <w:sz w:val="20"/>
        </w:rPr>
      </w:pPr>
    </w:p>
    <w:p w14:paraId="0453F8BB" w14:textId="77777777" w:rsidR="00AF0683" w:rsidRDefault="00AF0683">
      <w:pPr>
        <w:pStyle w:val="BodyText"/>
        <w:spacing w:before="3"/>
        <w:rPr>
          <w:rFonts w:ascii="Courier New"/>
          <w:sz w:val="15"/>
        </w:rPr>
      </w:pPr>
    </w:p>
    <w:p w14:paraId="2479D695" w14:textId="77777777" w:rsidR="00AF0683" w:rsidRDefault="00066724">
      <w:pPr>
        <w:pStyle w:val="BodyText"/>
        <w:spacing w:line="20" w:lineRule="exact"/>
        <w:ind w:left="-1040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 w14:anchorId="263D1102">
          <v:group id="docshapegroup1978" o:spid="_x0000_s3980" style="width:24pt;height:.25pt;mso-position-horizontal-relative:char;mso-position-vertical-relative:line" coordsize="480,5">
            <v:line id="_x0000_s3981" style="position:absolute" from="0,3" to="480,3" strokecolor="#231f20" strokeweight=".25pt"/>
            <w10:wrap type="none"/>
            <w10:anchorlock/>
          </v:group>
        </w:pict>
      </w:r>
    </w:p>
    <w:p w14:paraId="7129D1E4" w14:textId="77777777" w:rsidR="00AF0683" w:rsidRDefault="00AF0683">
      <w:pPr>
        <w:pStyle w:val="BodyText"/>
        <w:rPr>
          <w:rFonts w:ascii="Courier New"/>
          <w:sz w:val="20"/>
        </w:rPr>
      </w:pPr>
    </w:p>
    <w:p w14:paraId="6C6607C5" w14:textId="77777777" w:rsidR="00AF0683" w:rsidRDefault="00AF0683">
      <w:pPr>
        <w:pStyle w:val="BodyText"/>
        <w:rPr>
          <w:rFonts w:ascii="Courier New"/>
          <w:sz w:val="20"/>
        </w:rPr>
      </w:pPr>
    </w:p>
    <w:p w14:paraId="2144F8CB" w14:textId="77777777" w:rsidR="00AF0683" w:rsidRDefault="00AF0683">
      <w:pPr>
        <w:pStyle w:val="BodyText"/>
        <w:rPr>
          <w:rFonts w:ascii="Courier New"/>
          <w:sz w:val="20"/>
        </w:rPr>
      </w:pPr>
    </w:p>
    <w:p w14:paraId="6E0950B2" w14:textId="3D003E8C" w:rsidR="00AF0683" w:rsidRDefault="00DE3769">
      <w:pPr>
        <w:pStyle w:val="BodyText"/>
        <w:spacing w:before="214"/>
        <w:ind w:left="2647"/>
        <w:rPr>
          <w:rFonts w:ascii="Garamond"/>
        </w:rPr>
      </w:pPr>
      <w:r>
        <w:rPr>
          <w:rFonts w:ascii="Garamond"/>
          <w:color w:val="231F20"/>
        </w:rPr>
        <w:t>The</w:t>
      </w:r>
      <w:r>
        <w:rPr>
          <w:rFonts w:ascii="Garamond"/>
          <w:color w:val="231F20"/>
          <w:spacing w:val="2"/>
        </w:rPr>
        <w:t xml:space="preserve"> </w:t>
      </w:r>
      <w:r>
        <w:rPr>
          <w:rFonts w:ascii="Garamond"/>
          <w:color w:val="231F20"/>
        </w:rPr>
        <w:t>Meschino</w:t>
      </w:r>
      <w:r>
        <w:rPr>
          <w:rFonts w:ascii="Garamond"/>
          <w:color w:val="231F20"/>
          <w:spacing w:val="3"/>
        </w:rPr>
        <w:t xml:space="preserve"> </w:t>
      </w:r>
      <w:r>
        <w:rPr>
          <w:rFonts w:ascii="Garamond"/>
          <w:color w:val="231F20"/>
        </w:rPr>
        <w:t>Optimal</w:t>
      </w:r>
      <w:r>
        <w:rPr>
          <w:rFonts w:ascii="Garamond"/>
          <w:color w:val="231F20"/>
          <w:spacing w:val="3"/>
        </w:rPr>
        <w:t xml:space="preserve"> </w:t>
      </w:r>
      <w:r>
        <w:rPr>
          <w:rFonts w:ascii="Garamond"/>
          <w:color w:val="231F20"/>
        </w:rPr>
        <w:t>Living</w:t>
      </w:r>
      <w:r>
        <w:rPr>
          <w:rFonts w:ascii="Garamond"/>
          <w:color w:val="231F20"/>
          <w:spacing w:val="2"/>
        </w:rPr>
        <w:t xml:space="preserve"> </w:t>
      </w:r>
      <w:r>
        <w:rPr>
          <w:rFonts w:ascii="Garamond"/>
          <w:color w:val="231F20"/>
        </w:rPr>
        <w:t>Program</w:t>
      </w:r>
    </w:p>
    <w:p w14:paraId="7669AB68" w14:textId="77777777" w:rsidR="00AF0683" w:rsidRDefault="00AF0683">
      <w:pPr>
        <w:pStyle w:val="BodyText"/>
        <w:rPr>
          <w:rFonts w:ascii="Garamond"/>
          <w:sz w:val="20"/>
        </w:rPr>
      </w:pPr>
    </w:p>
    <w:p w14:paraId="4EE1A09A" w14:textId="77777777" w:rsidR="00AF0683" w:rsidRDefault="00AF0683">
      <w:pPr>
        <w:pStyle w:val="BodyText"/>
        <w:spacing w:before="6"/>
        <w:rPr>
          <w:rFonts w:ascii="Garamond"/>
          <w:sz w:val="23"/>
        </w:rPr>
      </w:pPr>
    </w:p>
    <w:p w14:paraId="40DB1C78" w14:textId="77777777" w:rsidR="00AF0683" w:rsidRDefault="00DE3769">
      <w:pPr>
        <w:pStyle w:val="BodyText"/>
        <w:spacing w:before="92" w:line="278" w:lineRule="auto"/>
        <w:ind w:left="1140" w:right="1934" w:firstLine="503"/>
        <w:jc w:val="both"/>
      </w:pPr>
      <w:r>
        <w:rPr>
          <w:color w:val="231F20"/>
          <w:w w:val="90"/>
        </w:rPr>
        <w:t>Protein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foods,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know,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provide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building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blocks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body’s structure: its muscles, bone, skin, hair, and nails. They are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5"/>
        </w:rPr>
        <w:t>vital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to the optimal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performance of the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immune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system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2"/>
          <w:w w:val="90"/>
        </w:rPr>
        <w:t xml:space="preserve">manufacture </w:t>
      </w:r>
      <w:r>
        <w:rPr>
          <w:color w:val="231F20"/>
          <w:spacing w:val="-1"/>
          <w:w w:val="90"/>
        </w:rPr>
        <w:t>of specialized body proteins. On this program you will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consume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low-fat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protein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selection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every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meal.</w:t>
      </w:r>
      <w:r>
        <w:rPr>
          <w:color w:val="231F20"/>
          <w:spacing w:val="60"/>
          <w:w w:val="90"/>
        </w:rPr>
        <w:t xml:space="preserve"> </w:t>
      </w:r>
      <w:r>
        <w:rPr>
          <w:color w:val="231F20"/>
          <w:w w:val="90"/>
        </w:rPr>
        <w:t>One</w:t>
      </w:r>
      <w:r>
        <w:rPr>
          <w:color w:val="231F20"/>
          <w:spacing w:val="61"/>
          <w:w w:val="90"/>
        </w:rPr>
        <w:t xml:space="preserve"> </w:t>
      </w:r>
      <w:r>
        <w:rPr>
          <w:color w:val="231F20"/>
          <w:w w:val="90"/>
        </w:rPr>
        <w:t>low-fat</w:t>
      </w:r>
    </w:p>
    <w:p w14:paraId="30E01058" w14:textId="77777777" w:rsidR="00AF0683" w:rsidRDefault="00DE3769">
      <w:pPr>
        <w:pStyle w:val="BodyText"/>
        <w:spacing w:before="3" w:line="264" w:lineRule="auto"/>
        <w:ind w:left="1140" w:right="1943"/>
        <w:jc w:val="both"/>
      </w:pPr>
      <w:r>
        <w:rPr>
          <w:color w:val="231F20"/>
          <w:w w:val="90"/>
        </w:rPr>
        <w:t>dairy protein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selection should be consumed at breakfast and one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low-fat flesh protein selection each at lunch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dinner.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three servings will provide most of the protein you need every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day,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along with the bulk of your calcium,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vitamin D,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iron,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vitamin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B12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requirements.</w:t>
      </w:r>
    </w:p>
    <w:p w14:paraId="1EDFD743" w14:textId="77777777" w:rsidR="00AF0683" w:rsidRDefault="00DE3769">
      <w:pPr>
        <w:pStyle w:val="BodyText"/>
        <w:spacing w:before="20" w:line="278" w:lineRule="auto"/>
        <w:ind w:left="1140" w:right="1935" w:firstLine="504"/>
        <w:jc w:val="both"/>
      </w:pP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second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staple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carbohydrate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foods,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converted</w:t>
      </w:r>
      <w:r>
        <w:rPr>
          <w:color w:val="231F20"/>
          <w:spacing w:val="-60"/>
          <w:w w:val="90"/>
        </w:rPr>
        <w:t xml:space="preserve"> </w:t>
      </w:r>
      <w:r>
        <w:rPr>
          <w:color w:val="231F20"/>
          <w:w w:val="95"/>
        </w:rPr>
        <w:t>into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glucose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powers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every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cell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body.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ingesting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carbohydrates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moderation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adhering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exercise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program,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5"/>
        </w:rPr>
        <w:t>you will prevent the conversion of carbohydrates into fat. As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described in Step 1, the right amount of carbohydrate foods can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actually encourage weight loss, and Category 1, 2, and 3 carbo-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hydrates are high in dietary fiber and other protective nutrients that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help defend against cancer, heart disease, macular degeneration,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cataracts,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diseases.</w:t>
      </w:r>
    </w:p>
    <w:p w14:paraId="0C51F046" w14:textId="77777777" w:rsidR="00AF0683" w:rsidRDefault="00DE3769">
      <w:pPr>
        <w:pStyle w:val="BodyText"/>
        <w:spacing w:before="3" w:line="278" w:lineRule="auto"/>
        <w:ind w:left="1140" w:right="1933" w:firstLine="504"/>
        <w:jc w:val="both"/>
      </w:pPr>
      <w:r>
        <w:rPr>
          <w:color w:val="231F20"/>
          <w:w w:val="85"/>
        </w:rPr>
        <w:t>Except for your intake of oils used in food preparation and salad</w:t>
      </w:r>
      <w:r>
        <w:rPr>
          <w:color w:val="231F20"/>
          <w:spacing w:val="-57"/>
          <w:w w:val="85"/>
        </w:rPr>
        <w:t xml:space="preserve"> </w:t>
      </w:r>
      <w:r>
        <w:rPr>
          <w:color w:val="231F20"/>
          <w:w w:val="90"/>
        </w:rPr>
        <w:t>dressings, there’s no need for strict regulation of the portion sizes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program.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Eat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amount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food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your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body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tells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needs, and consume the amount of protein you require based 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presented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Step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1.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same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time,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critical-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5"/>
        </w:rPr>
        <w:t>ly important that you don’t overeat. Only you know how fast or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0"/>
        </w:rPr>
        <w:t>slow your metabolism functions and how much food you can eat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without gaining weight. For those who want to lose weight, I have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created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an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intensive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1"/>
          <w:w w:val="90"/>
        </w:rPr>
        <w:t>weight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1"/>
          <w:w w:val="90"/>
        </w:rPr>
        <w:t>loss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version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1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Staple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Nutrition</w:t>
      </w:r>
      <w:r>
        <w:rPr>
          <w:color w:val="231F20"/>
          <w:spacing w:val="-60"/>
          <w:w w:val="90"/>
        </w:rPr>
        <w:t xml:space="preserve"> </w:t>
      </w:r>
      <w:r>
        <w:rPr>
          <w:color w:val="231F20"/>
          <w:w w:val="90"/>
        </w:rPr>
        <w:t>System that explains the exact portion sizes for every meal. For all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others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your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job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pay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attention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your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body’s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responses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you can determine the amount of food, especially carbohydrate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foods,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makes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stay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lean.</w:t>
      </w:r>
    </w:p>
    <w:p w14:paraId="3E7B531E" w14:textId="77777777" w:rsidR="00AF0683" w:rsidRDefault="00AF0683">
      <w:pPr>
        <w:pStyle w:val="BodyText"/>
        <w:rPr>
          <w:sz w:val="20"/>
        </w:rPr>
      </w:pPr>
    </w:p>
    <w:p w14:paraId="1C308DC0" w14:textId="77777777" w:rsidR="00AF0683" w:rsidRDefault="00AF0683">
      <w:pPr>
        <w:pStyle w:val="BodyText"/>
        <w:rPr>
          <w:sz w:val="20"/>
        </w:rPr>
      </w:pPr>
    </w:p>
    <w:p w14:paraId="0DBACF27" w14:textId="77777777" w:rsidR="00AF0683" w:rsidRDefault="00AF0683">
      <w:pPr>
        <w:pStyle w:val="BodyText"/>
        <w:rPr>
          <w:sz w:val="25"/>
        </w:rPr>
      </w:pPr>
    </w:p>
    <w:p w14:paraId="52A9BAD2" w14:textId="77777777" w:rsidR="00AF0683" w:rsidRDefault="00066724">
      <w:pPr>
        <w:pStyle w:val="BodyText"/>
        <w:spacing w:before="98"/>
        <w:ind w:left="468" w:right="1267"/>
        <w:jc w:val="center"/>
        <w:rPr>
          <w:rFonts w:ascii="Garamond"/>
        </w:rPr>
      </w:pPr>
      <w:r>
        <w:pict w14:anchorId="713502BB">
          <v:line id="_x0000_s3979" style="position:absolute;left:0;text-align:left;z-index:15954944;mso-position-horizontal-relative:page" from="54pt,99.95pt" to="54pt,75.95pt" strokecolor="#231f20" strokeweight=".25pt">
            <w10:wrap anchorx="page"/>
          </v:line>
        </w:pict>
      </w:r>
      <w:r>
        <w:pict w14:anchorId="19B6A623">
          <v:line id="_x0000_s3978" style="position:absolute;left:0;text-align:left;z-index:15955968;mso-position-horizontal-relative:page" from="486pt,99.95pt" to="486pt,75.95pt" strokecolor="#231f20" strokeweight=".25pt">
            <w10:wrap anchorx="page"/>
          </v:line>
        </w:pict>
      </w:r>
      <w:r w:rsidR="00DE3769">
        <w:rPr>
          <w:rFonts w:ascii="Garamond"/>
          <w:color w:val="231F20"/>
          <w:w w:val="105"/>
        </w:rPr>
        <w:t>134</w:t>
      </w:r>
    </w:p>
    <w:p w14:paraId="5470F835" w14:textId="77777777" w:rsidR="00AF0683" w:rsidRDefault="00AF0683">
      <w:pPr>
        <w:pStyle w:val="BodyText"/>
        <w:rPr>
          <w:rFonts w:ascii="Garamond"/>
          <w:sz w:val="20"/>
        </w:rPr>
      </w:pPr>
    </w:p>
    <w:p w14:paraId="0CEEF501" w14:textId="77777777" w:rsidR="00AF0683" w:rsidRDefault="00AF0683">
      <w:pPr>
        <w:pStyle w:val="BodyText"/>
        <w:rPr>
          <w:rFonts w:ascii="Garamond"/>
          <w:sz w:val="20"/>
        </w:rPr>
      </w:pPr>
    </w:p>
    <w:p w14:paraId="4639E27B" w14:textId="77777777" w:rsidR="00AF0683" w:rsidRDefault="00AF0683">
      <w:pPr>
        <w:pStyle w:val="BodyText"/>
        <w:rPr>
          <w:rFonts w:ascii="Garamond"/>
          <w:sz w:val="20"/>
        </w:rPr>
      </w:pPr>
    </w:p>
    <w:p w14:paraId="35B26E96" w14:textId="77777777" w:rsidR="00AF0683" w:rsidRDefault="00AF0683">
      <w:pPr>
        <w:pStyle w:val="BodyText"/>
        <w:rPr>
          <w:rFonts w:ascii="Garamond"/>
          <w:sz w:val="20"/>
        </w:rPr>
      </w:pPr>
    </w:p>
    <w:p w14:paraId="19494B88" w14:textId="77777777" w:rsidR="00AF0683" w:rsidRDefault="00066724">
      <w:pPr>
        <w:pStyle w:val="BodyText"/>
        <w:spacing w:before="10"/>
        <w:rPr>
          <w:rFonts w:ascii="Garamond"/>
          <w:sz w:val="21"/>
        </w:rPr>
      </w:pPr>
      <w:r>
        <w:pict w14:anchorId="0F105D44">
          <v:group id="docshapegroup1979" o:spid="_x0000_s3975" style="position:absolute;margin-left:246pt;margin-top:13.65pt;width:48pt;height:24pt;z-index:-15505408;mso-wrap-distance-left:0;mso-wrap-distance-right:0;mso-position-horizontal-relative:page" coordorigin="4920,273" coordsize="960,480">
            <v:shape id="docshape1980" o:spid="_x0000_s3977" style="position:absolute;left:4920;top:273;width:960;height:480" coordorigin="4920,273" coordsize="960,480" o:spt="100" adj="0,,0" path="m4920,513r960,m5400,273r,480e" filled="f" strokecolor="#231f20" strokeweight=".25pt">
              <v:stroke joinstyle="round"/>
              <v:formulas/>
              <v:path arrowok="t" o:connecttype="segments"/>
            </v:shape>
            <v:shape id="docshape1981" o:spid="_x0000_s3976" type="#_x0000_t75" style="position:absolute;left:5277;top:390;width:245;height:245">
              <v:imagedata r:id="rId9" o:title=""/>
            </v:shape>
            <w10:wrap type="topAndBottom" anchorx="page"/>
          </v:group>
        </w:pict>
      </w:r>
    </w:p>
    <w:p w14:paraId="2BE36E7C" w14:textId="77777777" w:rsidR="00AF0683" w:rsidRDefault="00AF0683">
      <w:pPr>
        <w:rPr>
          <w:rFonts w:ascii="Garamond"/>
          <w:sz w:val="21"/>
        </w:rPr>
        <w:sectPr w:rsidR="00AF0683">
          <w:headerReference w:type="default" r:id="rId361"/>
          <w:footerReference w:type="default" r:id="rId362"/>
          <w:pgSz w:w="12240" w:h="15840"/>
          <w:pgMar w:top="280" w:right="1680" w:bottom="0" w:left="1040" w:header="0" w:footer="0" w:gutter="0"/>
          <w:cols w:space="720"/>
        </w:sectPr>
      </w:pPr>
    </w:p>
    <w:p w14:paraId="4F1248DD" w14:textId="77777777" w:rsidR="00AF0683" w:rsidRDefault="00066724">
      <w:pPr>
        <w:pStyle w:val="BodyText"/>
        <w:rPr>
          <w:rFonts w:ascii="Garamond"/>
          <w:sz w:val="20"/>
        </w:rPr>
      </w:pPr>
      <w:r>
        <w:lastRenderedPageBreak/>
        <w:pict w14:anchorId="01D6B74C">
          <v:group id="docshapegroup1990" o:spid="_x0000_s3972" style="position:absolute;margin-left:552pt;margin-top:372pt;width:24pt;height:48pt;z-index:15959552;mso-position-horizontal-relative:page;mso-position-vertical-relative:page" coordorigin="11040,7440" coordsize="480,960">
            <v:shape id="docshape1991" o:spid="_x0000_s3974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1992" o:spid="_x0000_s3973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B821A82" w14:textId="77777777" w:rsidR="00AF0683" w:rsidRDefault="00AF0683">
      <w:pPr>
        <w:pStyle w:val="BodyText"/>
        <w:rPr>
          <w:rFonts w:ascii="Garamond"/>
          <w:sz w:val="20"/>
        </w:rPr>
      </w:pPr>
    </w:p>
    <w:p w14:paraId="193FA700" w14:textId="77777777" w:rsidR="00AF0683" w:rsidRDefault="00AF0683">
      <w:pPr>
        <w:pStyle w:val="BodyText"/>
        <w:spacing w:before="10"/>
        <w:rPr>
          <w:rFonts w:ascii="Garamond"/>
          <w:sz w:val="26"/>
        </w:rPr>
      </w:pPr>
    </w:p>
    <w:p w14:paraId="39F66033" w14:textId="77777777" w:rsidR="00AF0683" w:rsidRDefault="00DE3769">
      <w:pPr>
        <w:pStyle w:val="BodyText"/>
        <w:spacing w:before="98"/>
        <w:ind w:left="300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4</w:t>
      </w:r>
      <w:r>
        <w:rPr>
          <w:rFonts w:ascii="Garamond"/>
          <w:spacing w:val="-5"/>
        </w:rPr>
        <w:t xml:space="preserve"> </w:t>
      </w:r>
      <w:r>
        <w:rPr>
          <w:rFonts w:ascii="Garamond"/>
          <w:w w:val="85"/>
        </w:rPr>
        <w:t>|</w:t>
      </w:r>
      <w:r>
        <w:rPr>
          <w:rFonts w:ascii="Garamond"/>
          <w:spacing w:val="3"/>
          <w:w w:val="85"/>
        </w:rPr>
        <w:t xml:space="preserve"> </w:t>
      </w:r>
      <w:r>
        <w:rPr>
          <w:rFonts w:ascii="Garamond"/>
        </w:rPr>
        <w:t>Follow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the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Two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Staple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Nutrition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System</w:t>
      </w:r>
    </w:p>
    <w:p w14:paraId="3BD55D05" w14:textId="77777777" w:rsidR="00AF0683" w:rsidRDefault="00AF0683">
      <w:pPr>
        <w:pStyle w:val="BodyText"/>
        <w:rPr>
          <w:rFonts w:ascii="Garamond"/>
          <w:sz w:val="20"/>
        </w:rPr>
      </w:pPr>
    </w:p>
    <w:p w14:paraId="035E5027" w14:textId="77777777" w:rsidR="00AF0683" w:rsidRDefault="00AF0683">
      <w:pPr>
        <w:pStyle w:val="BodyText"/>
        <w:rPr>
          <w:rFonts w:ascii="Garamond"/>
          <w:sz w:val="20"/>
        </w:rPr>
      </w:pPr>
    </w:p>
    <w:p w14:paraId="543598A5" w14:textId="77777777" w:rsidR="00AF0683" w:rsidRDefault="00AF0683">
      <w:pPr>
        <w:pStyle w:val="BodyText"/>
        <w:spacing w:before="3" w:after="1"/>
        <w:rPr>
          <w:rFonts w:ascii="Garamond"/>
          <w:sz w:val="10"/>
        </w:rPr>
      </w:pPr>
    </w:p>
    <w:p w14:paraId="272DDFCA" w14:textId="3376EB48" w:rsidR="00AF0683" w:rsidRDefault="00066724">
      <w:pPr>
        <w:tabs>
          <w:tab w:val="left" w:pos="1840"/>
        </w:tabs>
        <w:ind w:left="-323"/>
        <w:rPr>
          <w:rFonts w:ascii="Garamond"/>
          <w:sz w:val="20"/>
        </w:rPr>
      </w:pPr>
      <w:r>
        <w:rPr>
          <w:rFonts w:ascii="Garamond"/>
          <w:position w:val="202"/>
          <w:sz w:val="20"/>
        </w:rPr>
      </w:r>
      <w:r>
        <w:rPr>
          <w:rFonts w:ascii="Garamond"/>
          <w:position w:val="202"/>
          <w:sz w:val="20"/>
        </w:rPr>
        <w:pict w14:anchorId="07B1533D">
          <v:group id="docshapegroup1993" o:spid="_x0000_s3969" style="width:24pt;height:48pt;mso-position-horizontal-relative:char;mso-position-vertical-relative:line" coordsize="480,960">
            <v:shape id="docshape1994" o:spid="_x0000_s3971" style="position:absolute;width:480;height:960" coordsize="480,960" o:spt="100" adj="0,,0" path="m240,r,960m,480r480,e" filled="f" strokeweight=".25pt">
              <v:stroke joinstyle="round"/>
              <v:formulas/>
              <v:path arrowok="t" o:connecttype="segments"/>
            </v:shape>
            <v:shape id="docshape1995" o:spid="_x0000_s3970" type="#_x0000_t75" style="position:absolute;left:117;top:357;width:245;height:245">
              <v:imagedata r:id="rId16" o:title=""/>
            </v:shape>
            <w10:wrap type="none"/>
            <w10:anchorlock/>
          </v:group>
        </w:pict>
      </w:r>
      <w:r w:rsidR="00DE3769">
        <w:rPr>
          <w:rFonts w:ascii="Garamond"/>
          <w:position w:val="202"/>
          <w:sz w:val="20"/>
        </w:rPr>
        <w:tab/>
      </w:r>
      <w:r>
        <w:rPr>
          <w:rFonts w:ascii="Garamond"/>
          <w:sz w:val="20"/>
        </w:rPr>
      </w:r>
      <w:r>
        <w:rPr>
          <w:rFonts w:ascii="Garamond"/>
          <w:sz w:val="20"/>
        </w:rPr>
        <w:pict w14:anchorId="0F493E5E">
          <v:group id="docshapegroup1996" o:spid="_x0000_s3963" style="width:324pt;height:365.65pt;mso-position-horizontal-relative:char;mso-position-vertical-relative:line" coordsize="6480,7313">
            <v:rect id="docshape1997" o:spid="_x0000_s3968" style="position:absolute;width:6480;height:7313" fillcolor="#e5e5e5" stroked="f"/>
            <v:line id="_x0000_s3967" style="position:absolute" from="380,413" to="6100,413" strokeweight="1pt"/>
            <v:shape id="docshape1998" o:spid="_x0000_s3966" style="position:absolute;left:380;top:2301;width:5720;height:1947" coordorigin="380,2301" coordsize="5720,1947" o:spt="100" adj="0,,0" path="m380,2301r5720,m380,4248r5720,e" filled="f" strokeweight=".5pt">
              <v:stroke joinstyle="round"/>
              <v:formulas/>
              <v:path arrowok="t" o:connecttype="segments"/>
            </v:shape>
            <v:line id="_x0000_s3965" style="position:absolute" from="380,7167" to="6100,7167" strokeweight="1pt"/>
            <v:shape id="docshape1999" o:spid="_x0000_s3964" type="#_x0000_t202" style="position:absolute;width:6480;height:7313" filled="f" stroked="f">
              <v:textbox inset="0,0,0,0">
                <w:txbxContent>
                  <w:p w14:paraId="603B57AA" w14:textId="77777777" w:rsidR="00066724" w:rsidRDefault="00066724">
                    <w:pPr>
                      <w:spacing w:before="81"/>
                      <w:ind w:left="380"/>
                      <w:rPr>
                        <w:rFonts w:ascii="Book Antiqua"/>
                        <w:b/>
                        <w:sz w:val="20"/>
                      </w:rPr>
                    </w:pPr>
                    <w:r>
                      <w:rPr>
                        <w:rFonts w:ascii="Book Antiqua"/>
                        <w:b/>
                        <w:w w:val="90"/>
                        <w:sz w:val="20"/>
                      </w:rPr>
                      <w:t>PROTEIN</w:t>
                    </w:r>
                    <w:r>
                      <w:rPr>
                        <w:rFonts w:ascii="Book Antiqua"/>
                        <w:b/>
                        <w:spacing w:val="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w w:val="90"/>
                        <w:sz w:val="20"/>
                      </w:rPr>
                      <w:t>FOOD</w:t>
                    </w:r>
                  </w:p>
                  <w:p w14:paraId="5F9EF81C" w14:textId="77777777" w:rsidR="00066724" w:rsidRDefault="00066724">
                    <w:pPr>
                      <w:spacing w:before="151"/>
                      <w:ind w:left="380"/>
                      <w:rPr>
                        <w:rFonts w:ascii="Book Antiqua"/>
                        <w:b/>
                        <w:sz w:val="20"/>
                      </w:rPr>
                    </w:pPr>
                    <w:r>
                      <w:rPr>
                        <w:rFonts w:ascii="Book Antiqua"/>
                        <w:b/>
                        <w:sz w:val="20"/>
                      </w:rPr>
                      <w:t>Flesh</w:t>
                    </w:r>
                    <w:r>
                      <w:rPr>
                        <w:rFonts w:ascii="Book Antiqua"/>
                        <w:b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sz w:val="20"/>
                      </w:rPr>
                      <w:t>Protein:</w:t>
                    </w:r>
                  </w:p>
                  <w:p w14:paraId="70A144D4" w14:textId="77777777" w:rsidR="00066724" w:rsidRDefault="00066724">
                    <w:pPr>
                      <w:numPr>
                        <w:ilvl w:val="0"/>
                        <w:numId w:val="32"/>
                      </w:numPr>
                      <w:tabs>
                        <w:tab w:val="left" w:pos="546"/>
                      </w:tabs>
                      <w:spacing w:before="70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chicken</w:t>
                    </w:r>
                    <w:r>
                      <w:rPr>
                        <w:spacing w:val="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breast</w:t>
                    </w:r>
                    <w:r>
                      <w:rPr>
                        <w:spacing w:val="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(skin</w:t>
                    </w:r>
                    <w:r>
                      <w:rPr>
                        <w:spacing w:val="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removed),</w:t>
                    </w:r>
                  </w:p>
                  <w:p w14:paraId="75DA601D" w14:textId="77777777" w:rsidR="00066724" w:rsidRDefault="00066724">
                    <w:pPr>
                      <w:numPr>
                        <w:ilvl w:val="0"/>
                        <w:numId w:val="32"/>
                      </w:numPr>
                      <w:tabs>
                        <w:tab w:val="left" w:pos="546"/>
                      </w:tabs>
                      <w:spacing w:before="77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turkey</w:t>
                    </w:r>
                    <w:r>
                      <w:rPr>
                        <w:spacing w:val="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breast</w:t>
                    </w:r>
                    <w:r>
                      <w:rPr>
                        <w:spacing w:val="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(skin</w:t>
                    </w:r>
                    <w:r>
                      <w:rPr>
                        <w:spacing w:val="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removed),</w:t>
                    </w:r>
                  </w:p>
                  <w:p w14:paraId="55A63657" w14:textId="77777777" w:rsidR="00066724" w:rsidRDefault="00066724">
                    <w:pPr>
                      <w:numPr>
                        <w:ilvl w:val="0"/>
                        <w:numId w:val="32"/>
                      </w:numPr>
                      <w:tabs>
                        <w:tab w:val="left" w:pos="546"/>
                      </w:tabs>
                      <w:spacing w:before="78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Cornish</w:t>
                    </w:r>
                    <w:r>
                      <w:rPr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game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hens,</w:t>
                    </w:r>
                  </w:p>
                  <w:p w14:paraId="647F808B" w14:textId="77777777" w:rsidR="00066724" w:rsidRDefault="00066724">
                    <w:pPr>
                      <w:numPr>
                        <w:ilvl w:val="0"/>
                        <w:numId w:val="32"/>
                      </w:numPr>
                      <w:tabs>
                        <w:tab w:val="left" w:pos="546"/>
                      </w:tabs>
                      <w:spacing w:before="77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fish</w:t>
                    </w:r>
                    <w:r>
                      <w:rPr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and</w:t>
                    </w:r>
                    <w:r>
                      <w:rPr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seafood,</w:t>
                    </w:r>
                  </w:p>
                  <w:p w14:paraId="0A7345A4" w14:textId="77777777" w:rsidR="00066724" w:rsidRDefault="00066724">
                    <w:pPr>
                      <w:numPr>
                        <w:ilvl w:val="0"/>
                        <w:numId w:val="32"/>
                      </w:numPr>
                      <w:tabs>
                        <w:tab w:val="left" w:pos="546"/>
                      </w:tabs>
                      <w:spacing w:before="77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soy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products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such</w:t>
                    </w:r>
                    <w:r>
                      <w:rPr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as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tofu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and</w:t>
                    </w:r>
                    <w:r>
                      <w:rPr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veggie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burgers.</w:t>
                    </w:r>
                  </w:p>
                  <w:p w14:paraId="034362B3" w14:textId="77777777" w:rsidR="00066724" w:rsidRDefault="00066724">
                    <w:pPr>
                      <w:spacing w:before="158"/>
                      <w:ind w:left="380"/>
                      <w:rPr>
                        <w:rFonts w:ascii="Book Antiqua"/>
                        <w:b/>
                        <w:sz w:val="20"/>
                      </w:rPr>
                    </w:pPr>
                    <w:r>
                      <w:rPr>
                        <w:rFonts w:ascii="Book Antiqua"/>
                        <w:b/>
                        <w:sz w:val="20"/>
                      </w:rPr>
                      <w:t>Dairy</w:t>
                    </w:r>
                    <w:r>
                      <w:rPr>
                        <w:rFonts w:ascii="Book Antiqua"/>
                        <w:b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sz w:val="20"/>
                      </w:rPr>
                      <w:t>Protein:</w:t>
                    </w:r>
                  </w:p>
                  <w:p w14:paraId="4B2E1065" w14:textId="77777777" w:rsidR="00066724" w:rsidRDefault="00066724">
                    <w:pPr>
                      <w:numPr>
                        <w:ilvl w:val="0"/>
                        <w:numId w:val="32"/>
                      </w:numPr>
                      <w:tabs>
                        <w:tab w:val="left" w:pos="546"/>
                      </w:tabs>
                      <w:spacing w:before="70"/>
                      <w:rPr>
                        <w:sz w:val="20"/>
                      </w:rPr>
                    </w:pPr>
                    <w:r>
                      <w:rPr>
                        <w:spacing w:val="-2"/>
                        <w:w w:val="95"/>
                        <w:sz w:val="20"/>
                      </w:rPr>
                      <w:t>low-fat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>cheese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>(less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>than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>4%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>M.F.),</w:t>
                    </w:r>
                  </w:p>
                  <w:p w14:paraId="4137C258" w14:textId="77777777" w:rsidR="00066724" w:rsidRDefault="00066724">
                    <w:pPr>
                      <w:numPr>
                        <w:ilvl w:val="0"/>
                        <w:numId w:val="32"/>
                      </w:numPr>
                      <w:tabs>
                        <w:tab w:val="left" w:pos="546"/>
                      </w:tabs>
                      <w:spacing w:before="78"/>
                      <w:rPr>
                        <w:sz w:val="20"/>
                      </w:rPr>
                    </w:pPr>
                    <w:r>
                      <w:rPr>
                        <w:spacing w:val="-2"/>
                        <w:w w:val="95"/>
                        <w:sz w:val="20"/>
                      </w:rPr>
                      <w:t>plain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>yogurt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>(less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>than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  <w:sz w:val="20"/>
                      </w:rPr>
                      <w:t>2%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  <w:sz w:val="20"/>
                      </w:rPr>
                      <w:t>M.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  <w:sz w:val="20"/>
                      </w:rPr>
                      <w:t>F.),</w:t>
                    </w:r>
                  </w:p>
                  <w:p w14:paraId="132777AC" w14:textId="77777777" w:rsidR="00066724" w:rsidRDefault="00066724">
                    <w:pPr>
                      <w:numPr>
                        <w:ilvl w:val="0"/>
                        <w:numId w:val="32"/>
                      </w:numPr>
                      <w:tabs>
                        <w:tab w:val="left" w:pos="546"/>
                      </w:tabs>
                      <w:spacing w:before="77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milk</w:t>
                    </w:r>
                    <w:r>
                      <w:rPr>
                        <w:spacing w:val="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(less</w:t>
                    </w:r>
                    <w:r>
                      <w:rPr>
                        <w:spacing w:val="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than</w:t>
                    </w:r>
                    <w:r>
                      <w:rPr>
                        <w:spacing w:val="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2%</w:t>
                    </w:r>
                    <w:r>
                      <w:rPr>
                        <w:spacing w:val="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M.</w:t>
                    </w:r>
                    <w:r>
                      <w:rPr>
                        <w:spacing w:val="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F.),</w:t>
                    </w:r>
                  </w:p>
                  <w:p w14:paraId="6C26C2D2" w14:textId="77777777" w:rsidR="00066724" w:rsidRDefault="00066724">
                    <w:pPr>
                      <w:numPr>
                        <w:ilvl w:val="0"/>
                        <w:numId w:val="32"/>
                      </w:numPr>
                      <w:tabs>
                        <w:tab w:val="left" w:pos="546"/>
                      </w:tabs>
                      <w:spacing w:before="77"/>
                      <w:rPr>
                        <w:sz w:val="20"/>
                      </w:rPr>
                    </w:pPr>
                    <w:r>
                      <w:rPr>
                        <w:spacing w:val="-2"/>
                        <w:w w:val="95"/>
                        <w:sz w:val="20"/>
                      </w:rPr>
                      <w:t>egg</w:t>
                    </w:r>
                    <w:r>
                      <w:rPr>
                        <w:spacing w:val="-10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5"/>
                        <w:sz w:val="20"/>
                      </w:rPr>
                      <w:t>whites,</w:t>
                    </w:r>
                  </w:p>
                  <w:p w14:paraId="260CDB1E" w14:textId="77777777" w:rsidR="00066724" w:rsidRDefault="00066724">
                    <w:pPr>
                      <w:numPr>
                        <w:ilvl w:val="0"/>
                        <w:numId w:val="32"/>
                      </w:numPr>
                      <w:tabs>
                        <w:tab w:val="left" w:pos="546"/>
                      </w:tabs>
                      <w:spacing w:before="77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protein</w:t>
                    </w:r>
                    <w:r>
                      <w:rPr>
                        <w:spacing w:val="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shake</w:t>
                    </w:r>
                    <w:r>
                      <w:rPr>
                        <w:spacing w:val="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(whey-,</w:t>
                    </w:r>
                    <w:r>
                      <w:rPr>
                        <w:spacing w:val="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egg</w:t>
                    </w:r>
                    <w:r>
                      <w:rPr>
                        <w:spacing w:val="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white-,</w:t>
                    </w:r>
                    <w:r>
                      <w:rPr>
                        <w:spacing w:val="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or</w:t>
                    </w:r>
                    <w:r>
                      <w:rPr>
                        <w:spacing w:val="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soy-based).</w:t>
                    </w:r>
                  </w:p>
                  <w:p w14:paraId="563EC5DE" w14:textId="77777777" w:rsidR="00066724" w:rsidRDefault="00066724">
                    <w:pPr>
                      <w:spacing w:before="158"/>
                      <w:ind w:left="380"/>
                      <w:rPr>
                        <w:rFonts w:ascii="Book Antiqua"/>
                        <w:b/>
                        <w:sz w:val="20"/>
                      </w:rPr>
                    </w:pPr>
                    <w:r>
                      <w:rPr>
                        <w:rFonts w:ascii="Book Antiqua"/>
                        <w:b/>
                        <w:spacing w:val="-1"/>
                        <w:sz w:val="20"/>
                      </w:rPr>
                      <w:t>Carbohydrate</w:t>
                    </w:r>
                    <w:r>
                      <w:rPr>
                        <w:rFonts w:ascii="Book Antiqua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sz w:val="20"/>
                      </w:rPr>
                      <w:t>Foods:</w:t>
                    </w:r>
                  </w:p>
                  <w:p w14:paraId="4139C9CA" w14:textId="77777777" w:rsidR="00066724" w:rsidRDefault="00066724">
                    <w:pPr>
                      <w:numPr>
                        <w:ilvl w:val="0"/>
                        <w:numId w:val="32"/>
                      </w:numPr>
                      <w:tabs>
                        <w:tab w:val="left" w:pos="546"/>
                      </w:tabs>
                      <w:spacing w:before="70" w:line="244" w:lineRule="auto"/>
                      <w:ind w:right="578" w:hanging="165"/>
                      <w:rPr>
                        <w:sz w:val="20"/>
                      </w:rPr>
                    </w:pPr>
                    <w:r>
                      <w:rPr>
                        <w:spacing w:val="-1"/>
                        <w:w w:val="90"/>
                        <w:sz w:val="20"/>
                      </w:rPr>
                      <w:t>Category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1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carbohydrates—should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comprise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40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to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45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percent</w:t>
                    </w:r>
                    <w:r>
                      <w:rPr>
                        <w:spacing w:val="-5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your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carbohydrate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intake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each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day.</w:t>
                    </w:r>
                  </w:p>
                  <w:p w14:paraId="60FF12B0" w14:textId="77777777" w:rsidR="00066724" w:rsidRDefault="00066724">
                    <w:pPr>
                      <w:numPr>
                        <w:ilvl w:val="0"/>
                        <w:numId w:val="32"/>
                      </w:numPr>
                      <w:tabs>
                        <w:tab w:val="left" w:pos="546"/>
                      </w:tabs>
                      <w:spacing w:before="73" w:line="244" w:lineRule="auto"/>
                      <w:ind w:right="582" w:hanging="165"/>
                      <w:rPr>
                        <w:sz w:val="20"/>
                      </w:rPr>
                    </w:pPr>
                    <w:r>
                      <w:rPr>
                        <w:spacing w:val="-1"/>
                        <w:w w:val="90"/>
                        <w:sz w:val="20"/>
                      </w:rPr>
                      <w:t>Category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2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carbohydrates—should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comprise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20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to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25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percent</w:t>
                    </w:r>
                    <w:r>
                      <w:rPr>
                        <w:spacing w:val="-5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your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carbohydrate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intake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each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day.</w:t>
                    </w:r>
                  </w:p>
                  <w:p w14:paraId="347CCEA4" w14:textId="77777777" w:rsidR="00066724" w:rsidRDefault="00066724">
                    <w:pPr>
                      <w:numPr>
                        <w:ilvl w:val="0"/>
                        <w:numId w:val="32"/>
                      </w:numPr>
                      <w:tabs>
                        <w:tab w:val="left" w:pos="546"/>
                      </w:tabs>
                      <w:spacing w:before="74" w:line="244" w:lineRule="auto"/>
                      <w:ind w:right="458" w:hanging="165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Category 3 and 4 carbohydrates—should comprise 20 to 25</w:t>
                    </w:r>
                    <w:r>
                      <w:rPr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percent</w:t>
                    </w:r>
                    <w:r>
                      <w:rPr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of</w:t>
                    </w:r>
                    <w:r>
                      <w:rPr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your</w:t>
                    </w:r>
                    <w:r>
                      <w:rPr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carbohydrate</w:t>
                    </w:r>
                    <w:r>
                      <w:rPr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intake</w:t>
                    </w:r>
                    <w:r>
                      <w:rPr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each</w:t>
                    </w:r>
                    <w:r>
                      <w:rPr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day,</w:t>
                    </w:r>
                    <w:r>
                      <w:rPr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with</w:t>
                    </w:r>
                    <w:r>
                      <w:rPr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most</w:t>
                    </w:r>
                    <w:r>
                      <w:rPr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com-</w:t>
                    </w:r>
                    <w:r>
                      <w:rPr>
                        <w:spacing w:val="-5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from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Category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3.</w:t>
                    </w:r>
                  </w:p>
                  <w:p w14:paraId="33104837" w14:textId="77777777" w:rsidR="00066724" w:rsidRDefault="00066724">
                    <w:pPr>
                      <w:numPr>
                        <w:ilvl w:val="0"/>
                        <w:numId w:val="32"/>
                      </w:numPr>
                      <w:tabs>
                        <w:tab w:val="left" w:pos="546"/>
                      </w:tabs>
                      <w:spacing w:before="73" w:line="244" w:lineRule="auto"/>
                      <w:ind w:right="541" w:hanging="165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Category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5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carbohydrates—should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comprise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no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more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than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15</w:t>
                    </w:r>
                    <w:r>
                      <w:rPr>
                        <w:spacing w:val="-5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percent</w:t>
                    </w:r>
                    <w:r>
                      <w:rPr>
                        <w:spacing w:val="-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of</w:t>
                    </w:r>
                    <w:r>
                      <w:rPr>
                        <w:spacing w:val="-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your</w:t>
                    </w:r>
                    <w:r>
                      <w:rPr>
                        <w:spacing w:val="-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carbohydrate</w:t>
                    </w:r>
                    <w:r>
                      <w:rPr>
                        <w:spacing w:val="-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intake</w:t>
                    </w:r>
                    <w:r>
                      <w:rPr>
                        <w:spacing w:val="-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each</w:t>
                    </w:r>
                    <w:r>
                      <w:rPr>
                        <w:spacing w:val="-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day.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5EF06CD" w14:textId="77777777" w:rsidR="00AF0683" w:rsidRDefault="00DE3769">
      <w:pPr>
        <w:pStyle w:val="Heading4"/>
        <w:spacing w:before="77"/>
        <w:jc w:val="both"/>
      </w:pPr>
      <w:r>
        <w:t>The</w:t>
      </w:r>
      <w:r>
        <w:rPr>
          <w:spacing w:val="13"/>
        </w:rPr>
        <w:t xml:space="preserve"> </w:t>
      </w:r>
      <w:r>
        <w:t>Two</w:t>
      </w:r>
      <w:r>
        <w:rPr>
          <w:spacing w:val="14"/>
        </w:rPr>
        <w:t xml:space="preserve"> </w:t>
      </w:r>
      <w:r>
        <w:t>Staple</w:t>
      </w:r>
      <w:r>
        <w:rPr>
          <w:spacing w:val="13"/>
        </w:rPr>
        <w:t xml:space="preserve"> </w:t>
      </w:r>
      <w:r>
        <w:t>Nutrition</w:t>
      </w:r>
      <w:r>
        <w:rPr>
          <w:spacing w:val="14"/>
        </w:rPr>
        <w:t xml:space="preserve"> </w:t>
      </w:r>
      <w:r>
        <w:t>System</w:t>
      </w:r>
      <w:r>
        <w:rPr>
          <w:spacing w:val="13"/>
        </w:rPr>
        <w:t xml:space="preserve"> </w:t>
      </w:r>
      <w:r>
        <w:t>Meal</w:t>
      </w:r>
      <w:r>
        <w:rPr>
          <w:spacing w:val="14"/>
        </w:rPr>
        <w:t xml:space="preserve"> </w:t>
      </w:r>
      <w:r>
        <w:t>Plan</w:t>
      </w:r>
    </w:p>
    <w:p w14:paraId="5DE4A5B6" w14:textId="77777777" w:rsidR="00AF0683" w:rsidRDefault="00DE3769">
      <w:pPr>
        <w:pStyle w:val="BodyText"/>
        <w:spacing w:before="97" w:line="278" w:lineRule="auto"/>
        <w:ind w:left="1860" w:right="1214"/>
        <w:jc w:val="both"/>
      </w:pPr>
      <w:r>
        <w:rPr>
          <w:w w:val="90"/>
        </w:rPr>
        <w:t>With</w:t>
      </w:r>
      <w:r>
        <w:rPr>
          <w:spacing w:val="-8"/>
          <w:w w:val="90"/>
        </w:rPr>
        <w:t xml:space="preserve"> </w:t>
      </w:r>
      <w:r>
        <w:rPr>
          <w:w w:val="90"/>
        </w:rPr>
        <w:t>this</w:t>
      </w:r>
      <w:r>
        <w:rPr>
          <w:spacing w:val="-8"/>
          <w:w w:val="90"/>
        </w:rPr>
        <w:t xml:space="preserve"> </w:t>
      </w:r>
      <w:r>
        <w:rPr>
          <w:w w:val="90"/>
        </w:rPr>
        <w:t>plan,</w:t>
      </w:r>
      <w:r>
        <w:rPr>
          <w:spacing w:val="-8"/>
          <w:w w:val="90"/>
        </w:rPr>
        <w:t xml:space="preserve"> </w:t>
      </w:r>
      <w:r>
        <w:rPr>
          <w:w w:val="90"/>
        </w:rPr>
        <w:t>you</w:t>
      </w:r>
      <w:r>
        <w:rPr>
          <w:spacing w:val="-7"/>
          <w:w w:val="90"/>
        </w:rPr>
        <w:t xml:space="preserve"> </w:t>
      </w:r>
      <w:r>
        <w:rPr>
          <w:w w:val="90"/>
        </w:rPr>
        <w:t>eat</w:t>
      </w:r>
      <w:r>
        <w:rPr>
          <w:spacing w:val="-8"/>
          <w:w w:val="90"/>
        </w:rPr>
        <w:t xml:space="preserve"> </w:t>
      </w:r>
      <w:r>
        <w:rPr>
          <w:w w:val="90"/>
        </w:rPr>
        <w:t>three</w:t>
      </w:r>
      <w:r>
        <w:rPr>
          <w:spacing w:val="-8"/>
          <w:w w:val="90"/>
        </w:rPr>
        <w:t xml:space="preserve"> </w:t>
      </w:r>
      <w:r>
        <w:rPr>
          <w:w w:val="90"/>
        </w:rPr>
        <w:t>meals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day.</w:t>
      </w:r>
      <w:r>
        <w:rPr>
          <w:spacing w:val="-8"/>
          <w:w w:val="90"/>
        </w:rPr>
        <w:t xml:space="preserve"> </w:t>
      </w:r>
      <w:r>
        <w:rPr>
          <w:w w:val="90"/>
        </w:rPr>
        <w:t>At</w:t>
      </w:r>
      <w:r>
        <w:rPr>
          <w:spacing w:val="-8"/>
          <w:w w:val="90"/>
        </w:rPr>
        <w:t xml:space="preserve"> </w:t>
      </w:r>
      <w:r>
        <w:rPr>
          <w:w w:val="90"/>
        </w:rPr>
        <w:t>each</w:t>
      </w:r>
      <w:r>
        <w:rPr>
          <w:spacing w:val="-7"/>
          <w:w w:val="90"/>
        </w:rPr>
        <w:t xml:space="preserve"> </w:t>
      </w:r>
      <w:r>
        <w:rPr>
          <w:w w:val="90"/>
        </w:rPr>
        <w:t>meal</w:t>
      </w:r>
      <w:r>
        <w:rPr>
          <w:spacing w:val="-8"/>
          <w:w w:val="90"/>
        </w:rPr>
        <w:t xml:space="preserve"> </w:t>
      </w:r>
      <w:r>
        <w:rPr>
          <w:w w:val="90"/>
        </w:rPr>
        <w:t>you</w:t>
      </w:r>
      <w:r>
        <w:rPr>
          <w:spacing w:val="-8"/>
          <w:w w:val="90"/>
        </w:rPr>
        <w:t xml:space="preserve"> </w:t>
      </w:r>
      <w:r>
        <w:rPr>
          <w:w w:val="90"/>
        </w:rPr>
        <w:t>choose</w:t>
      </w:r>
      <w:r>
        <w:rPr>
          <w:spacing w:val="-61"/>
          <w:w w:val="90"/>
        </w:rPr>
        <w:t xml:space="preserve"> </w:t>
      </w:r>
      <w:r>
        <w:rPr>
          <w:w w:val="95"/>
        </w:rPr>
        <w:t>a protein food and surround it with two or three carbohydrate</w:t>
      </w:r>
      <w:r>
        <w:rPr>
          <w:spacing w:val="1"/>
          <w:w w:val="95"/>
        </w:rPr>
        <w:t xml:space="preserve"> </w:t>
      </w:r>
      <w:r>
        <w:rPr>
          <w:w w:val="95"/>
        </w:rPr>
        <w:t>foods. For breakfast your protein staple comes from a low-fat</w:t>
      </w:r>
      <w:r>
        <w:rPr>
          <w:spacing w:val="1"/>
          <w:w w:val="95"/>
        </w:rPr>
        <w:t xml:space="preserve"> </w:t>
      </w:r>
      <w:r>
        <w:rPr>
          <w:w w:val="85"/>
        </w:rPr>
        <w:t>dairy selection. If you are lactose intolerant, I suggest a lactose-free,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low-fat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dairy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alternative;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egg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whites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try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protein</w:t>
      </w:r>
      <w:r>
        <w:rPr>
          <w:spacing w:val="-10"/>
          <w:w w:val="90"/>
        </w:rPr>
        <w:t xml:space="preserve"> </w:t>
      </w:r>
      <w:r>
        <w:rPr>
          <w:w w:val="90"/>
        </w:rPr>
        <w:t>shake</w:t>
      </w:r>
      <w:r>
        <w:rPr>
          <w:spacing w:val="-9"/>
          <w:w w:val="90"/>
        </w:rPr>
        <w:t xml:space="preserve"> </w:t>
      </w:r>
      <w:r>
        <w:rPr>
          <w:w w:val="90"/>
        </w:rPr>
        <w:t>option.</w:t>
      </w:r>
    </w:p>
    <w:p w14:paraId="27B61CA6" w14:textId="77777777" w:rsidR="00AF0683" w:rsidRDefault="00AF0683">
      <w:pPr>
        <w:spacing w:line="278" w:lineRule="auto"/>
        <w:jc w:val="both"/>
        <w:sectPr w:rsidR="00AF0683">
          <w:headerReference w:type="default" r:id="rId363"/>
          <w:footerReference w:type="default" r:id="rId364"/>
          <w:pgSz w:w="12240" w:h="15840"/>
          <w:pgMar w:top="1440" w:right="1680" w:bottom="2260" w:left="1040" w:header="360" w:footer="2066" w:gutter="0"/>
          <w:pgNumType w:start="135"/>
          <w:cols w:space="720"/>
        </w:sectPr>
      </w:pPr>
    </w:p>
    <w:p w14:paraId="1075C481" w14:textId="77777777" w:rsidR="00AF0683" w:rsidRDefault="00066724">
      <w:pPr>
        <w:pStyle w:val="BodyText"/>
        <w:rPr>
          <w:sz w:val="20"/>
        </w:rPr>
      </w:pPr>
      <w:r>
        <w:lastRenderedPageBreak/>
        <w:pict w14:anchorId="07EA5566">
          <v:group id="docshapegroup2008" o:spid="_x0000_s3960" style="position:absolute;margin-left:36pt;margin-top:372pt;width:24pt;height:48pt;z-index:15960576;mso-position-horizontal-relative:page;mso-position-vertical-relative:page" coordorigin="720,7440" coordsize="480,960">
            <v:shape id="docshape2009" o:spid="_x0000_s396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010" o:spid="_x0000_s396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3DAD4D7">
          <v:group id="docshapegroup2011" o:spid="_x0000_s3957" style="position:absolute;margin-left:552pt;margin-top:372pt;width:24pt;height:48pt;z-index:15961088;mso-position-horizontal-relative:page;mso-position-vertical-relative:page" coordorigin="11040,7440" coordsize="480,960">
            <v:shape id="docshape2012" o:spid="_x0000_s395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013" o:spid="_x0000_s395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100452F" w14:textId="77777777" w:rsidR="00AF0683" w:rsidRDefault="00AF0683">
      <w:pPr>
        <w:pStyle w:val="BodyText"/>
        <w:rPr>
          <w:sz w:val="20"/>
        </w:rPr>
      </w:pPr>
    </w:p>
    <w:p w14:paraId="526AD804" w14:textId="77777777" w:rsidR="00AF0683" w:rsidRDefault="00AF0683">
      <w:pPr>
        <w:pStyle w:val="BodyText"/>
        <w:spacing w:before="10"/>
        <w:rPr>
          <w:sz w:val="24"/>
        </w:rPr>
      </w:pPr>
    </w:p>
    <w:p w14:paraId="67EDF747" w14:textId="0B4AD403" w:rsidR="00AF0683" w:rsidRDefault="00760770">
      <w:pPr>
        <w:pStyle w:val="BodyText"/>
        <w:spacing w:before="115"/>
        <w:ind w:left="31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2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2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</w:p>
    <w:p w14:paraId="2F34593A" w14:textId="77777777" w:rsidR="00AF0683" w:rsidRDefault="00AF0683">
      <w:pPr>
        <w:pStyle w:val="BodyText"/>
        <w:rPr>
          <w:rFonts w:ascii="Arial"/>
          <w:sz w:val="20"/>
        </w:rPr>
      </w:pPr>
    </w:p>
    <w:p w14:paraId="064FD845" w14:textId="77777777" w:rsidR="00AF0683" w:rsidRDefault="00AF0683">
      <w:pPr>
        <w:pStyle w:val="BodyText"/>
        <w:spacing w:before="6"/>
        <w:rPr>
          <w:rFonts w:ascii="Arial"/>
        </w:rPr>
      </w:pPr>
    </w:p>
    <w:p w14:paraId="40288C82" w14:textId="77777777" w:rsidR="00AF0683" w:rsidRDefault="00066724">
      <w:pPr>
        <w:pStyle w:val="BodyText"/>
        <w:spacing w:before="92" w:line="278" w:lineRule="auto"/>
        <w:ind w:left="1860" w:right="1217"/>
        <w:jc w:val="both"/>
      </w:pPr>
      <w:r>
        <w:pict w14:anchorId="3D240B15">
          <v:group id="docshapegroup2014" o:spid="_x0000_s3953" style="position:absolute;left:0;text-align:left;margin-left:2in;margin-top:65.8pt;width:324pt;height:150.65pt;z-index:-15497216;mso-wrap-distance-left:0;mso-wrap-distance-right:0;mso-position-horizontal-relative:page" coordorigin="2880,1316" coordsize="6480,3013">
            <v:rect id="docshape2015" o:spid="_x0000_s3956" style="position:absolute;left:2880;top:1316;width:6480;height:3013" fillcolor="#e5e5e5" stroked="f"/>
            <v:shape id="docshape2016" o:spid="_x0000_s3955" style="position:absolute;left:3260;top:1748;width:5720;height:2423" coordorigin="3260,1748" coordsize="5720,2423" o:spt="100" adj="0,,0" path="m3260,1748r5720,m3260,4171r5720,e" filled="f" strokeweight="1pt">
              <v:stroke joinstyle="round"/>
              <v:formulas/>
              <v:path arrowok="t" o:connecttype="segments"/>
            </v:shape>
            <v:shape id="docshape2017" o:spid="_x0000_s3954" type="#_x0000_t202" style="position:absolute;left:2880;top:1316;width:6480;height:3013" filled="f" stroked="f">
              <v:textbox inset="0,0,0,0">
                <w:txbxContent>
                  <w:p w14:paraId="64CEF3E3" w14:textId="77777777" w:rsidR="00066724" w:rsidRDefault="00066724">
                    <w:pPr>
                      <w:spacing w:before="137"/>
                      <w:ind w:left="380"/>
                      <w:rPr>
                        <w:rFonts w:ascii="Book Antiqua"/>
                        <w:b/>
                        <w:sz w:val="20"/>
                      </w:rPr>
                    </w:pPr>
                    <w:r>
                      <w:rPr>
                        <w:rFonts w:ascii="Book Antiqua"/>
                        <w:b/>
                        <w:w w:val="95"/>
                        <w:sz w:val="20"/>
                      </w:rPr>
                      <w:t>THREE</w:t>
                    </w:r>
                    <w:r>
                      <w:rPr>
                        <w:rFonts w:ascii="Book Antiqua"/>
                        <w:b/>
                        <w:spacing w:val="-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w w:val="95"/>
                        <w:sz w:val="20"/>
                      </w:rPr>
                      <w:t>MEALS</w:t>
                    </w:r>
                    <w:r>
                      <w:rPr>
                        <w:rFonts w:ascii="Book Antiqua"/>
                        <w:b/>
                        <w:spacing w:val="-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w w:val="95"/>
                        <w:sz w:val="20"/>
                      </w:rPr>
                      <w:t>PER</w:t>
                    </w:r>
                    <w:r>
                      <w:rPr>
                        <w:rFonts w:ascii="Book Antiqua"/>
                        <w:b/>
                        <w:spacing w:val="-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w w:val="95"/>
                        <w:sz w:val="20"/>
                      </w:rPr>
                      <w:t>DAY</w:t>
                    </w:r>
                  </w:p>
                  <w:p w14:paraId="726F31AA" w14:textId="77777777" w:rsidR="00066724" w:rsidRDefault="00066724">
                    <w:pPr>
                      <w:numPr>
                        <w:ilvl w:val="0"/>
                        <w:numId w:val="31"/>
                      </w:numPr>
                      <w:tabs>
                        <w:tab w:val="left" w:pos="610"/>
                        <w:tab w:val="left" w:pos="2914"/>
                      </w:tabs>
                      <w:spacing w:before="70"/>
                      <w:ind w:right="402" w:hanging="2535"/>
                      <w:rPr>
                        <w:sz w:val="20"/>
                      </w:rPr>
                    </w:pPr>
                    <w:r>
                      <w:rPr>
                        <w:rFonts w:ascii="Book Antiqua"/>
                        <w:b/>
                        <w:sz w:val="20"/>
                      </w:rPr>
                      <w:t>Breakfast</w:t>
                    </w:r>
                    <w:r>
                      <w:rPr>
                        <w:rFonts w:ascii="Book Antiqua"/>
                        <w:b/>
                        <w:sz w:val="20"/>
                      </w:rPr>
                      <w:tab/>
                    </w:r>
                    <w:r>
                      <w:rPr>
                        <w:spacing w:val="-1"/>
                        <w:w w:val="95"/>
                        <w:sz w:val="20"/>
                      </w:rPr>
                      <w:t xml:space="preserve">one low-fat dairy selection </w:t>
                    </w:r>
                    <w:r>
                      <w:rPr>
                        <w:w w:val="95"/>
                        <w:sz w:val="20"/>
                      </w:rPr>
                      <w:t>(Dairy</w:t>
                    </w:r>
                    <w:r>
                      <w:rPr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0"/>
                        <w:sz w:val="20"/>
                      </w:rPr>
                      <w:t>Protein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3"/>
                        <w:w w:val="90"/>
                        <w:sz w:val="20"/>
                      </w:rPr>
                      <w:t>Meal):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  <w:sz w:val="20"/>
                      </w:rPr>
                      <w:t>plus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  <w:sz w:val="20"/>
                      </w:rPr>
                      <w:t>two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  <w:sz w:val="20"/>
                      </w:rPr>
                      <w:t>carbohydrate</w:t>
                    </w:r>
                  </w:p>
                  <w:p w14:paraId="2ED13DAC" w14:textId="77777777" w:rsidR="00066724" w:rsidRDefault="00066724">
                    <w:pPr>
                      <w:tabs>
                        <w:tab w:val="left" w:pos="2914"/>
                        <w:tab w:val="left" w:pos="6099"/>
                      </w:tabs>
                      <w:spacing w:before="4"/>
                      <w:ind w:left="380"/>
                      <w:rPr>
                        <w:sz w:val="20"/>
                      </w:rPr>
                    </w:pPr>
                    <w:r>
                      <w:rPr>
                        <w:w w:val="92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ab/>
                      <w:t>selections.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</w:p>
                  <w:p w14:paraId="2C37AD27" w14:textId="77777777" w:rsidR="00066724" w:rsidRDefault="00066724">
                    <w:pPr>
                      <w:numPr>
                        <w:ilvl w:val="0"/>
                        <w:numId w:val="31"/>
                      </w:numPr>
                      <w:tabs>
                        <w:tab w:val="left" w:pos="610"/>
                        <w:tab w:val="left" w:pos="2914"/>
                      </w:tabs>
                      <w:spacing w:before="77"/>
                      <w:ind w:right="473" w:hanging="2535"/>
                      <w:rPr>
                        <w:sz w:val="20"/>
                      </w:rPr>
                    </w:pPr>
                    <w:r>
                      <w:rPr>
                        <w:rFonts w:ascii="Book Antiqua"/>
                        <w:b/>
                        <w:sz w:val="20"/>
                      </w:rPr>
                      <w:t>Lunch</w:t>
                    </w:r>
                    <w:r>
                      <w:rPr>
                        <w:rFonts w:ascii="Book Antiqua"/>
                        <w:b/>
                        <w:sz w:val="20"/>
                      </w:rPr>
                      <w:tab/>
                    </w:r>
                    <w:r>
                      <w:rPr>
                        <w:w w:val="90"/>
                        <w:sz w:val="20"/>
                      </w:rPr>
                      <w:t>one low-fat flesh protein (Flesh</w:t>
                    </w:r>
                    <w:r>
                      <w:rPr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Protein</w:t>
                    </w:r>
                    <w:r>
                      <w:rPr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Meal):</w:t>
                    </w:r>
                    <w:r>
                      <w:rPr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selection</w:t>
                    </w:r>
                    <w:r>
                      <w:rPr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plus</w:t>
                    </w:r>
                    <w:r>
                      <w:rPr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two</w:t>
                    </w:r>
                    <w:r>
                      <w:rPr>
                        <w:spacing w:val="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to</w:t>
                    </w:r>
                  </w:p>
                  <w:p w14:paraId="6EFA7773" w14:textId="77777777" w:rsidR="00066724" w:rsidRDefault="00066724">
                    <w:pPr>
                      <w:tabs>
                        <w:tab w:val="left" w:pos="2914"/>
                        <w:tab w:val="left" w:pos="6099"/>
                      </w:tabs>
                      <w:spacing w:before="3"/>
                      <w:ind w:left="380"/>
                      <w:rPr>
                        <w:sz w:val="20"/>
                      </w:rPr>
                    </w:pPr>
                    <w:r>
                      <w:rPr>
                        <w:w w:val="92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  <w:r>
                      <w:rPr>
                        <w:spacing w:val="-2"/>
                        <w:w w:val="90"/>
                        <w:sz w:val="20"/>
                        <w:u w:val="single"/>
                      </w:rPr>
                      <w:t>three</w:t>
                    </w:r>
                    <w:r>
                      <w:rPr>
                        <w:spacing w:val="-8"/>
                        <w:w w:val="90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  <w:u w:val="single"/>
                      </w:rPr>
                      <w:t>carbohydrate</w:t>
                    </w:r>
                    <w:r>
                      <w:rPr>
                        <w:spacing w:val="-7"/>
                        <w:w w:val="90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  <w:u w:val="single"/>
                      </w:rPr>
                      <w:t>selections.</w:t>
                    </w:r>
                    <w:r>
                      <w:rPr>
                        <w:spacing w:val="-1"/>
                        <w:sz w:val="20"/>
                        <w:u w:val="single"/>
                      </w:rPr>
                      <w:tab/>
                    </w:r>
                  </w:p>
                  <w:p w14:paraId="19C55F28" w14:textId="77777777" w:rsidR="00066724" w:rsidRDefault="00066724">
                    <w:pPr>
                      <w:numPr>
                        <w:ilvl w:val="0"/>
                        <w:numId w:val="31"/>
                      </w:numPr>
                      <w:tabs>
                        <w:tab w:val="left" w:pos="610"/>
                        <w:tab w:val="left" w:pos="2914"/>
                      </w:tabs>
                      <w:spacing w:before="78" w:line="242" w:lineRule="auto"/>
                      <w:ind w:right="448" w:hanging="2535"/>
                      <w:rPr>
                        <w:sz w:val="20"/>
                      </w:rPr>
                    </w:pPr>
                    <w:r>
                      <w:rPr>
                        <w:rFonts w:ascii="Book Antiqua"/>
                        <w:b/>
                        <w:sz w:val="20"/>
                      </w:rPr>
                      <w:t>Dinner</w:t>
                    </w:r>
                    <w:r>
                      <w:rPr>
                        <w:rFonts w:ascii="Book Antiqua"/>
                        <w:b/>
                        <w:sz w:val="20"/>
                      </w:rPr>
                      <w:tab/>
                    </w:r>
                    <w:r>
                      <w:rPr>
                        <w:w w:val="95"/>
                        <w:sz w:val="20"/>
                      </w:rPr>
                      <w:t>one</w:t>
                    </w:r>
                    <w:r>
                      <w:rPr>
                        <w:spacing w:val="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low-fat</w:t>
                    </w:r>
                    <w:r>
                      <w:rPr>
                        <w:spacing w:val="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flesh</w:t>
                    </w:r>
                    <w:r>
                      <w:rPr>
                        <w:spacing w:val="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protein</w:t>
                    </w:r>
                    <w:r>
                      <w:rPr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(Flesh</w:t>
                    </w:r>
                    <w:r>
                      <w:rPr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Protein</w:t>
                    </w:r>
                    <w:r>
                      <w:rPr>
                        <w:spacing w:val="2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Meal):selection</w:t>
                    </w:r>
                    <w:r>
                      <w:rPr>
                        <w:spacing w:val="1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plus</w:t>
                    </w:r>
                    <w:r>
                      <w:rPr>
                        <w:spacing w:val="1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two</w:t>
                    </w:r>
                    <w:r>
                      <w:rPr>
                        <w:spacing w:val="1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to</w:t>
                    </w:r>
                    <w:r>
                      <w:rPr>
                        <w:spacing w:val="-5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three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carbohydrate selections.</w:t>
                    </w:r>
                  </w:p>
                </w:txbxContent>
              </v:textbox>
            </v:shape>
            <w10:wrap type="topAndBottom" anchorx="page"/>
          </v:group>
        </w:pict>
      </w:r>
      <w:r w:rsidR="00DE3769">
        <w:rPr>
          <w:spacing w:val="-3"/>
          <w:w w:val="95"/>
        </w:rPr>
        <w:t>For</w:t>
      </w:r>
      <w:r w:rsidR="00DE3769">
        <w:rPr>
          <w:spacing w:val="-7"/>
          <w:w w:val="95"/>
        </w:rPr>
        <w:t xml:space="preserve"> </w:t>
      </w:r>
      <w:r w:rsidR="00DE3769">
        <w:rPr>
          <w:spacing w:val="-3"/>
          <w:w w:val="95"/>
        </w:rPr>
        <w:t>lunch</w:t>
      </w:r>
      <w:r w:rsidR="00DE3769">
        <w:rPr>
          <w:spacing w:val="-7"/>
          <w:w w:val="95"/>
        </w:rPr>
        <w:t xml:space="preserve"> </w:t>
      </w:r>
      <w:r w:rsidR="00DE3769">
        <w:rPr>
          <w:spacing w:val="-3"/>
          <w:w w:val="95"/>
        </w:rPr>
        <w:t>and</w:t>
      </w:r>
      <w:r w:rsidR="00DE3769">
        <w:rPr>
          <w:spacing w:val="-6"/>
          <w:w w:val="95"/>
        </w:rPr>
        <w:t xml:space="preserve"> </w:t>
      </w:r>
      <w:r w:rsidR="00DE3769">
        <w:rPr>
          <w:spacing w:val="-3"/>
          <w:w w:val="95"/>
        </w:rPr>
        <w:t>dinner</w:t>
      </w:r>
      <w:r w:rsidR="00DE3769">
        <w:rPr>
          <w:spacing w:val="-11"/>
          <w:w w:val="95"/>
        </w:rPr>
        <w:t xml:space="preserve"> </w:t>
      </w:r>
      <w:r w:rsidR="00DE3769">
        <w:rPr>
          <w:spacing w:val="-3"/>
          <w:w w:val="95"/>
        </w:rPr>
        <w:t>choose</w:t>
      </w:r>
      <w:r w:rsidR="00DE3769">
        <w:rPr>
          <w:spacing w:val="-10"/>
          <w:w w:val="95"/>
        </w:rPr>
        <w:t xml:space="preserve"> </w:t>
      </w:r>
      <w:r w:rsidR="00DE3769">
        <w:rPr>
          <w:spacing w:val="-3"/>
          <w:w w:val="95"/>
        </w:rPr>
        <w:t>a</w:t>
      </w:r>
      <w:r w:rsidR="00DE3769">
        <w:rPr>
          <w:spacing w:val="-11"/>
          <w:w w:val="95"/>
        </w:rPr>
        <w:t xml:space="preserve"> </w:t>
      </w:r>
      <w:r w:rsidR="00DE3769">
        <w:rPr>
          <w:spacing w:val="-3"/>
          <w:w w:val="95"/>
        </w:rPr>
        <w:t>protein</w:t>
      </w:r>
      <w:r w:rsidR="00DE3769">
        <w:rPr>
          <w:spacing w:val="-10"/>
          <w:w w:val="95"/>
        </w:rPr>
        <w:t xml:space="preserve"> </w:t>
      </w:r>
      <w:r w:rsidR="00DE3769">
        <w:rPr>
          <w:spacing w:val="-3"/>
          <w:w w:val="95"/>
        </w:rPr>
        <w:t>food</w:t>
      </w:r>
      <w:r w:rsidR="00DE3769">
        <w:rPr>
          <w:spacing w:val="-11"/>
          <w:w w:val="95"/>
        </w:rPr>
        <w:t xml:space="preserve"> </w:t>
      </w:r>
      <w:r w:rsidR="00DE3769">
        <w:rPr>
          <w:spacing w:val="-3"/>
          <w:w w:val="95"/>
        </w:rPr>
        <w:t>from</w:t>
      </w:r>
      <w:r w:rsidR="00DE3769">
        <w:rPr>
          <w:spacing w:val="-10"/>
          <w:w w:val="95"/>
        </w:rPr>
        <w:t xml:space="preserve"> </w:t>
      </w:r>
      <w:r w:rsidR="00DE3769">
        <w:rPr>
          <w:spacing w:val="-3"/>
          <w:w w:val="95"/>
        </w:rPr>
        <w:t>the</w:t>
      </w:r>
      <w:r w:rsidR="00DE3769">
        <w:rPr>
          <w:spacing w:val="-11"/>
          <w:w w:val="95"/>
        </w:rPr>
        <w:t xml:space="preserve"> </w:t>
      </w:r>
      <w:r w:rsidR="00DE3769">
        <w:rPr>
          <w:spacing w:val="-3"/>
          <w:w w:val="95"/>
        </w:rPr>
        <w:t>low-fat</w:t>
      </w:r>
      <w:r w:rsidR="00DE3769">
        <w:rPr>
          <w:spacing w:val="-10"/>
          <w:w w:val="95"/>
        </w:rPr>
        <w:t xml:space="preserve"> </w:t>
      </w:r>
      <w:r w:rsidR="00DE3769">
        <w:rPr>
          <w:spacing w:val="-2"/>
          <w:w w:val="95"/>
        </w:rPr>
        <w:t>flesh</w:t>
      </w:r>
      <w:r w:rsidR="00DE3769">
        <w:rPr>
          <w:spacing w:val="-65"/>
          <w:w w:val="95"/>
        </w:rPr>
        <w:t xml:space="preserve"> </w:t>
      </w:r>
      <w:r w:rsidR="00DE3769">
        <w:rPr>
          <w:w w:val="90"/>
        </w:rPr>
        <w:t>protein selections, and surround them with two or three carbohy-</w:t>
      </w:r>
      <w:r w:rsidR="00DE3769">
        <w:rPr>
          <w:spacing w:val="1"/>
          <w:w w:val="90"/>
        </w:rPr>
        <w:t xml:space="preserve"> </w:t>
      </w:r>
      <w:r w:rsidR="00DE3769">
        <w:rPr>
          <w:spacing w:val="-2"/>
          <w:w w:val="95"/>
        </w:rPr>
        <w:t>drate foods. You may also eat between-meal snacks judiciously</w:t>
      </w:r>
      <w:r w:rsidR="00DE3769">
        <w:rPr>
          <w:spacing w:val="-1"/>
          <w:w w:val="95"/>
        </w:rPr>
        <w:t xml:space="preserve"> </w:t>
      </w:r>
      <w:r w:rsidR="00DE3769">
        <w:t>from</w:t>
      </w:r>
      <w:r w:rsidR="00DE3769">
        <w:rPr>
          <w:spacing w:val="-11"/>
        </w:rPr>
        <w:t xml:space="preserve"> </w:t>
      </w:r>
      <w:r w:rsidR="00DE3769">
        <w:t>the</w:t>
      </w:r>
      <w:r w:rsidR="00DE3769">
        <w:rPr>
          <w:spacing w:val="-10"/>
        </w:rPr>
        <w:t xml:space="preserve"> </w:t>
      </w:r>
      <w:r w:rsidR="00DE3769">
        <w:t>list</w:t>
      </w:r>
      <w:r w:rsidR="00DE3769">
        <w:rPr>
          <w:spacing w:val="-10"/>
        </w:rPr>
        <w:t xml:space="preserve"> </w:t>
      </w:r>
      <w:r w:rsidR="00DE3769">
        <w:t>of</w:t>
      </w:r>
      <w:r w:rsidR="00DE3769">
        <w:rPr>
          <w:spacing w:val="-11"/>
        </w:rPr>
        <w:t xml:space="preserve"> </w:t>
      </w:r>
      <w:r w:rsidR="00DE3769">
        <w:t>solution-substitutions.</w:t>
      </w:r>
    </w:p>
    <w:p w14:paraId="6EA32EF7" w14:textId="77777777" w:rsidR="00AF0683" w:rsidRDefault="00DE3769">
      <w:pPr>
        <w:pStyle w:val="Heading4"/>
        <w:spacing w:before="102"/>
        <w:jc w:val="both"/>
      </w:pP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Vegetarians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Soy</w:t>
      </w:r>
      <w:r>
        <w:rPr>
          <w:spacing w:val="7"/>
          <w:w w:val="105"/>
        </w:rPr>
        <w:t xml:space="preserve"> </w:t>
      </w:r>
      <w:r>
        <w:rPr>
          <w:w w:val="105"/>
        </w:rPr>
        <w:t>Lovers</w:t>
      </w:r>
    </w:p>
    <w:p w14:paraId="054DAE79" w14:textId="77777777" w:rsidR="00AF0683" w:rsidRDefault="00DE3769">
      <w:pPr>
        <w:pStyle w:val="BodyText"/>
        <w:spacing w:before="97" w:line="278" w:lineRule="auto"/>
        <w:ind w:left="1860" w:right="1217"/>
        <w:jc w:val="both"/>
      </w:pPr>
      <w:r>
        <w:rPr>
          <w:w w:val="85"/>
        </w:rPr>
        <w:t>Vegetarians can substitute different soy products for the flesh protein</w:t>
      </w:r>
      <w:r>
        <w:rPr>
          <w:spacing w:val="1"/>
          <w:w w:val="85"/>
        </w:rPr>
        <w:t xml:space="preserve"> </w:t>
      </w:r>
      <w:r>
        <w:rPr>
          <w:w w:val="90"/>
        </w:rPr>
        <w:t>meal,</w:t>
      </w:r>
      <w:r>
        <w:rPr>
          <w:spacing w:val="-10"/>
          <w:w w:val="90"/>
        </w:rPr>
        <w:t xml:space="preserve"> </w:t>
      </w:r>
      <w:r>
        <w:rPr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w w:val="90"/>
        </w:rPr>
        <w:t>can</w:t>
      </w:r>
      <w:r>
        <w:rPr>
          <w:spacing w:val="-10"/>
          <w:w w:val="90"/>
        </w:rPr>
        <w:t xml:space="preserve"> </w:t>
      </w:r>
      <w:r>
        <w:rPr>
          <w:w w:val="90"/>
        </w:rPr>
        <w:t>non-vegetarians</w:t>
      </w:r>
      <w:r>
        <w:rPr>
          <w:spacing w:val="-9"/>
          <w:w w:val="90"/>
        </w:rPr>
        <w:t xml:space="preserve"> </w:t>
      </w:r>
      <w:r>
        <w:rPr>
          <w:w w:val="90"/>
        </w:rPr>
        <w:t>who</w:t>
      </w:r>
      <w:r>
        <w:rPr>
          <w:spacing w:val="-10"/>
          <w:w w:val="90"/>
        </w:rPr>
        <w:t xml:space="preserve"> </w:t>
      </w:r>
      <w:r>
        <w:rPr>
          <w:w w:val="90"/>
        </w:rPr>
        <w:t>are</w:t>
      </w:r>
      <w:r>
        <w:rPr>
          <w:spacing w:val="-9"/>
          <w:w w:val="90"/>
        </w:rPr>
        <w:t xml:space="preserve"> </w:t>
      </w:r>
      <w:r>
        <w:rPr>
          <w:w w:val="90"/>
        </w:rPr>
        <w:t>trying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include</w:t>
      </w:r>
      <w:r>
        <w:rPr>
          <w:spacing w:val="-10"/>
          <w:w w:val="90"/>
        </w:rPr>
        <w:t xml:space="preserve"> </w:t>
      </w:r>
      <w:r>
        <w:rPr>
          <w:w w:val="90"/>
        </w:rPr>
        <w:t>more</w:t>
      </w:r>
      <w:r>
        <w:rPr>
          <w:spacing w:val="-9"/>
          <w:w w:val="90"/>
        </w:rPr>
        <w:t xml:space="preserve"> </w:t>
      </w:r>
      <w:r>
        <w:rPr>
          <w:w w:val="90"/>
        </w:rPr>
        <w:t>soy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61"/>
          <w:w w:val="90"/>
        </w:rPr>
        <w:t xml:space="preserve"> </w:t>
      </w:r>
      <w:r>
        <w:rPr>
          <w:w w:val="85"/>
        </w:rPr>
        <w:t>their diets, something I encourage. Most soybean products are mod-</w:t>
      </w:r>
      <w:r>
        <w:rPr>
          <w:spacing w:val="1"/>
          <w:w w:val="85"/>
        </w:rPr>
        <w:t xml:space="preserve"> </w:t>
      </w:r>
      <w:r>
        <w:rPr>
          <w:spacing w:val="-4"/>
          <w:w w:val="90"/>
        </w:rPr>
        <w:t>erately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high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protein,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but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you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should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eat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them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with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beans,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peas,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or</w:t>
      </w:r>
      <w:r>
        <w:rPr>
          <w:spacing w:val="-61"/>
          <w:w w:val="90"/>
        </w:rPr>
        <w:t xml:space="preserve"> </w:t>
      </w:r>
      <w:r>
        <w:rPr>
          <w:w w:val="90"/>
        </w:rPr>
        <w:t>grain</w:t>
      </w:r>
      <w:r>
        <w:rPr>
          <w:spacing w:val="-8"/>
          <w:w w:val="90"/>
        </w:rPr>
        <w:t xml:space="preserve"> </w:t>
      </w:r>
      <w:r>
        <w:rPr>
          <w:w w:val="90"/>
        </w:rPr>
        <w:t>products</w:t>
      </w:r>
      <w:r>
        <w:rPr>
          <w:spacing w:val="-7"/>
          <w:w w:val="90"/>
        </w:rPr>
        <w:t xml:space="preserve"> </w:t>
      </w:r>
      <w:r>
        <w:rPr>
          <w:w w:val="90"/>
        </w:rPr>
        <w:t>such</w:t>
      </w:r>
      <w:r>
        <w:rPr>
          <w:spacing w:val="-8"/>
          <w:w w:val="90"/>
        </w:rPr>
        <w:t xml:space="preserve"> </w:t>
      </w:r>
      <w:r>
        <w:rPr>
          <w:w w:val="90"/>
        </w:rPr>
        <w:t>as</w:t>
      </w:r>
      <w:r>
        <w:rPr>
          <w:spacing w:val="-8"/>
          <w:w w:val="90"/>
        </w:rPr>
        <w:t xml:space="preserve"> </w:t>
      </w:r>
      <w:r>
        <w:rPr>
          <w:w w:val="90"/>
        </w:rPr>
        <w:t>rice,</w:t>
      </w:r>
      <w:r>
        <w:rPr>
          <w:spacing w:val="-7"/>
          <w:w w:val="90"/>
        </w:rPr>
        <w:t xml:space="preserve"> </w:t>
      </w:r>
      <w:r>
        <w:rPr>
          <w:w w:val="90"/>
        </w:rPr>
        <w:t>bread,</w:t>
      </w:r>
      <w:r>
        <w:rPr>
          <w:spacing w:val="-8"/>
          <w:w w:val="90"/>
        </w:rPr>
        <w:t xml:space="preserve"> </w:t>
      </w:r>
      <w:r>
        <w:rPr>
          <w:w w:val="90"/>
        </w:rPr>
        <w:t>or</w:t>
      </w:r>
      <w:r>
        <w:rPr>
          <w:spacing w:val="-7"/>
          <w:w w:val="90"/>
        </w:rPr>
        <w:t xml:space="preserve"> </w:t>
      </w:r>
      <w:r>
        <w:rPr>
          <w:w w:val="90"/>
        </w:rPr>
        <w:t>pasta,</w:t>
      </w:r>
      <w:r>
        <w:rPr>
          <w:spacing w:val="-8"/>
          <w:w w:val="90"/>
        </w:rPr>
        <w:t xml:space="preserve"> </w:t>
      </w:r>
      <w:r>
        <w:rPr>
          <w:w w:val="90"/>
        </w:rPr>
        <w:t>for</w:t>
      </w:r>
      <w:r>
        <w:rPr>
          <w:spacing w:val="-7"/>
          <w:w w:val="90"/>
        </w:rPr>
        <w:t xml:space="preserve"> </w:t>
      </w:r>
      <w:r>
        <w:rPr>
          <w:w w:val="90"/>
        </w:rPr>
        <w:t>additional</w:t>
      </w:r>
      <w:r>
        <w:rPr>
          <w:spacing w:val="-8"/>
          <w:w w:val="90"/>
        </w:rPr>
        <w:t xml:space="preserve"> </w:t>
      </w:r>
      <w:r>
        <w:rPr>
          <w:w w:val="90"/>
        </w:rPr>
        <w:t>protein.</w:t>
      </w:r>
      <w:r>
        <w:rPr>
          <w:spacing w:val="-60"/>
          <w:w w:val="90"/>
        </w:rPr>
        <w:t xml:space="preserve"> </w:t>
      </w:r>
      <w:r>
        <w:rPr>
          <w:w w:val="90"/>
        </w:rPr>
        <w:t>Tofu, miso, tempeh, and texturized vegetable proteins are all rea-</w:t>
      </w:r>
      <w:r>
        <w:rPr>
          <w:spacing w:val="1"/>
          <w:w w:val="90"/>
        </w:rPr>
        <w:t xml:space="preserve"> </w:t>
      </w:r>
      <w:r>
        <w:rPr>
          <w:w w:val="90"/>
        </w:rPr>
        <w:t>sonable sources. Vegetarians should be sure to take the multiple</w:t>
      </w:r>
      <w:r>
        <w:rPr>
          <w:spacing w:val="1"/>
          <w:w w:val="90"/>
        </w:rPr>
        <w:t xml:space="preserve"> </w:t>
      </w:r>
      <w:r>
        <w:t>vitamin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mineral</w:t>
      </w:r>
      <w:r>
        <w:rPr>
          <w:spacing w:val="-16"/>
        </w:rPr>
        <w:t xml:space="preserve"> </w:t>
      </w:r>
      <w:r>
        <w:t>formula</w:t>
      </w:r>
      <w:r>
        <w:rPr>
          <w:spacing w:val="-16"/>
        </w:rPr>
        <w:t xml:space="preserve"> </w:t>
      </w:r>
      <w:r>
        <w:t>outlined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Step</w:t>
      </w:r>
      <w:r>
        <w:rPr>
          <w:spacing w:val="-16"/>
        </w:rPr>
        <w:t xml:space="preserve"> </w:t>
      </w:r>
      <w:r>
        <w:t>2.</w:t>
      </w:r>
    </w:p>
    <w:p w14:paraId="102B0B70" w14:textId="2DB64A6A" w:rsidR="00AF0683" w:rsidRDefault="00DE3769">
      <w:pPr>
        <w:pStyle w:val="BodyText"/>
        <w:spacing w:before="3" w:line="278" w:lineRule="auto"/>
        <w:ind w:left="1860" w:right="1214" w:firstLine="504"/>
        <w:jc w:val="both"/>
      </w:pPr>
      <w:r>
        <w:rPr>
          <w:spacing w:val="-1"/>
          <w:w w:val="95"/>
        </w:rPr>
        <w:t xml:space="preserve">Soy milk can substitute </w:t>
      </w:r>
      <w:r>
        <w:rPr>
          <w:w w:val="95"/>
        </w:rPr>
        <w:t>for a low-fat dairy selection in the</w:t>
      </w:r>
      <w:r>
        <w:rPr>
          <w:spacing w:val="-64"/>
          <w:w w:val="95"/>
        </w:rPr>
        <w:t xml:space="preserve"> </w:t>
      </w:r>
      <w:r>
        <w:rPr>
          <w:w w:val="95"/>
        </w:rPr>
        <w:t>morning,</w:t>
      </w:r>
      <w:r>
        <w:rPr>
          <w:spacing w:val="-6"/>
          <w:w w:val="95"/>
        </w:rPr>
        <w:t xml:space="preserve"> </w:t>
      </w:r>
      <w:r>
        <w:rPr>
          <w:w w:val="95"/>
        </w:rPr>
        <w:t>but</w:t>
      </w:r>
      <w:r>
        <w:rPr>
          <w:spacing w:val="-5"/>
          <w:w w:val="95"/>
        </w:rPr>
        <w:t xml:space="preserve"> </w:t>
      </w:r>
      <w:r>
        <w:rPr>
          <w:w w:val="95"/>
        </w:rPr>
        <w:t>keep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mind</w:t>
      </w:r>
      <w:r>
        <w:rPr>
          <w:spacing w:val="-5"/>
          <w:w w:val="95"/>
        </w:rPr>
        <w:t xml:space="preserve"> </w:t>
      </w:r>
      <w:r>
        <w:rPr>
          <w:w w:val="95"/>
        </w:rPr>
        <w:t>that</w:t>
      </w:r>
      <w:r>
        <w:rPr>
          <w:spacing w:val="-5"/>
          <w:w w:val="95"/>
        </w:rPr>
        <w:t xml:space="preserve"> </w:t>
      </w:r>
      <w:r>
        <w:rPr>
          <w:w w:val="95"/>
        </w:rPr>
        <w:t>even</w:t>
      </w:r>
      <w:r>
        <w:rPr>
          <w:spacing w:val="-6"/>
          <w:w w:val="95"/>
        </w:rPr>
        <w:t xml:space="preserve"> </w:t>
      </w:r>
      <w:r>
        <w:rPr>
          <w:w w:val="95"/>
        </w:rPr>
        <w:t>fortified</w:t>
      </w:r>
      <w:r>
        <w:rPr>
          <w:spacing w:val="-5"/>
          <w:w w:val="95"/>
        </w:rPr>
        <w:t xml:space="preserve"> </w:t>
      </w:r>
      <w:r>
        <w:rPr>
          <w:w w:val="95"/>
        </w:rPr>
        <w:t>soy</w:t>
      </w:r>
      <w:r>
        <w:rPr>
          <w:spacing w:val="-5"/>
          <w:w w:val="95"/>
        </w:rPr>
        <w:t xml:space="preserve"> </w:t>
      </w:r>
      <w:r>
        <w:rPr>
          <w:w w:val="95"/>
        </w:rPr>
        <w:t>milk</w:t>
      </w:r>
      <w:r>
        <w:rPr>
          <w:spacing w:val="-5"/>
          <w:w w:val="95"/>
        </w:rPr>
        <w:t xml:space="preserve"> </w:t>
      </w:r>
      <w:r>
        <w:rPr>
          <w:w w:val="95"/>
        </w:rPr>
        <w:t>does</w:t>
      </w:r>
      <w:r>
        <w:rPr>
          <w:spacing w:val="-5"/>
          <w:w w:val="95"/>
        </w:rPr>
        <w:t xml:space="preserve"> </w:t>
      </w:r>
      <w:r>
        <w:rPr>
          <w:w w:val="95"/>
        </w:rPr>
        <w:t>not</w:t>
      </w:r>
      <w:r>
        <w:rPr>
          <w:spacing w:val="-65"/>
          <w:w w:val="95"/>
        </w:rPr>
        <w:t xml:space="preserve"> </w:t>
      </w:r>
      <w:r>
        <w:rPr>
          <w:w w:val="90"/>
        </w:rPr>
        <w:t>contain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amount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calcium</w:t>
      </w:r>
      <w:r>
        <w:rPr>
          <w:spacing w:val="-6"/>
          <w:w w:val="90"/>
        </w:rPr>
        <w:t xml:space="preserve"> </w:t>
      </w:r>
      <w:r>
        <w:rPr>
          <w:w w:val="90"/>
        </w:rPr>
        <w:t>found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cow’s</w:t>
      </w:r>
      <w:r>
        <w:rPr>
          <w:spacing w:val="-6"/>
          <w:w w:val="90"/>
        </w:rPr>
        <w:t xml:space="preserve"> </w:t>
      </w:r>
      <w:r>
        <w:rPr>
          <w:w w:val="90"/>
        </w:rPr>
        <w:t>milk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not</w:t>
      </w:r>
      <w:r>
        <w:rPr>
          <w:spacing w:val="-6"/>
          <w:w w:val="90"/>
        </w:rPr>
        <w:t xml:space="preserve"> </w:t>
      </w:r>
      <w:r>
        <w:rPr>
          <w:w w:val="90"/>
        </w:rPr>
        <w:t>usu-</w:t>
      </w:r>
      <w:r>
        <w:rPr>
          <w:spacing w:val="-60"/>
          <w:w w:val="90"/>
        </w:rPr>
        <w:t xml:space="preserve"> </w:t>
      </w:r>
      <w:r>
        <w:rPr>
          <w:w w:val="95"/>
        </w:rPr>
        <w:t xml:space="preserve">ally fortified with vitamin D. A </w:t>
      </w:r>
      <w:hyperlink r:id="rId365" w:history="1">
        <w:r w:rsidRPr="0033386C">
          <w:rPr>
            <w:rStyle w:val="Hyperlink"/>
            <w:w w:val="95"/>
          </w:rPr>
          <w:t>high-potency multivitamin and</w:t>
        </w:r>
        <w:r w:rsidRPr="0033386C">
          <w:rPr>
            <w:rStyle w:val="Hyperlink"/>
            <w:spacing w:val="1"/>
            <w:w w:val="95"/>
          </w:rPr>
          <w:t xml:space="preserve"> </w:t>
        </w:r>
        <w:r w:rsidRPr="0033386C">
          <w:rPr>
            <w:rStyle w:val="Hyperlink"/>
            <w:w w:val="90"/>
          </w:rPr>
          <w:t>mineral</w:t>
        </w:r>
      </w:hyperlink>
      <w:r>
        <w:rPr>
          <w:w w:val="90"/>
        </w:rPr>
        <w:t xml:space="preserve"> that contains 500 mg of elemental calcium and 400 IU of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vitamin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mandatory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individuals</w:t>
      </w:r>
      <w:r>
        <w:rPr>
          <w:spacing w:val="-9"/>
          <w:w w:val="90"/>
        </w:rPr>
        <w:t xml:space="preserve"> </w:t>
      </w:r>
      <w:r>
        <w:rPr>
          <w:w w:val="90"/>
        </w:rPr>
        <w:t>using</w:t>
      </w:r>
      <w:r>
        <w:rPr>
          <w:spacing w:val="-10"/>
          <w:w w:val="90"/>
        </w:rPr>
        <w:t xml:space="preserve"> </w:t>
      </w:r>
      <w:r>
        <w:rPr>
          <w:w w:val="90"/>
        </w:rPr>
        <w:t>these</w:t>
      </w:r>
      <w:r>
        <w:rPr>
          <w:spacing w:val="-9"/>
          <w:w w:val="90"/>
        </w:rPr>
        <w:t xml:space="preserve"> </w:t>
      </w:r>
      <w:r>
        <w:rPr>
          <w:w w:val="90"/>
        </w:rPr>
        <w:t>soy</w:t>
      </w:r>
      <w:r>
        <w:rPr>
          <w:spacing w:val="-9"/>
          <w:w w:val="90"/>
        </w:rPr>
        <w:t xml:space="preserve"> </w:t>
      </w:r>
      <w:r>
        <w:rPr>
          <w:w w:val="90"/>
        </w:rPr>
        <w:t>substitutes.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many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cases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further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supplementation</w:t>
      </w:r>
      <w:r>
        <w:rPr>
          <w:spacing w:val="-9"/>
          <w:w w:val="90"/>
        </w:rPr>
        <w:t xml:space="preserve"> </w:t>
      </w:r>
      <w:r>
        <w:rPr>
          <w:w w:val="90"/>
        </w:rPr>
        <w:t>with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calcium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magne-</w:t>
      </w:r>
      <w:r>
        <w:rPr>
          <w:spacing w:val="-60"/>
          <w:w w:val="90"/>
        </w:rPr>
        <w:t xml:space="preserve"> </w:t>
      </w:r>
      <w:r>
        <w:rPr>
          <w:w w:val="85"/>
        </w:rPr>
        <w:t>sium supplement may be warranted to acquire the 1000</w:t>
      </w:r>
      <w:r>
        <w:rPr>
          <w:spacing w:val="1"/>
          <w:w w:val="85"/>
        </w:rPr>
        <w:t xml:space="preserve"> </w:t>
      </w:r>
      <w:r>
        <w:rPr>
          <w:w w:val="85"/>
        </w:rPr>
        <w:t>to</w:t>
      </w:r>
      <w:r>
        <w:rPr>
          <w:spacing w:val="1"/>
          <w:w w:val="85"/>
        </w:rPr>
        <w:t xml:space="preserve"> </w:t>
      </w:r>
      <w:r>
        <w:rPr>
          <w:w w:val="85"/>
        </w:rPr>
        <w:t>1500</w:t>
      </w:r>
      <w:r>
        <w:rPr>
          <w:spacing w:val="49"/>
        </w:rPr>
        <w:t xml:space="preserve"> </w:t>
      </w:r>
      <w:r>
        <w:rPr>
          <w:w w:val="85"/>
        </w:rPr>
        <w:t>mg</w:t>
      </w:r>
      <w:r>
        <w:rPr>
          <w:spacing w:val="-57"/>
          <w:w w:val="8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calcium</w:t>
      </w:r>
      <w:r>
        <w:rPr>
          <w:spacing w:val="-2"/>
          <w:w w:val="95"/>
        </w:rPr>
        <w:t xml:space="preserve"> </w:t>
      </w:r>
      <w:r>
        <w:rPr>
          <w:w w:val="95"/>
        </w:rPr>
        <w:t>required,</w:t>
      </w:r>
      <w:r>
        <w:rPr>
          <w:spacing w:val="-3"/>
          <w:w w:val="95"/>
        </w:rPr>
        <w:t xml:space="preserve"> </w:t>
      </w:r>
      <w:r>
        <w:rPr>
          <w:w w:val="95"/>
        </w:rPr>
        <w:t>depending</w:t>
      </w:r>
      <w:r>
        <w:rPr>
          <w:spacing w:val="-2"/>
          <w:w w:val="95"/>
        </w:rPr>
        <w:t xml:space="preserve"> </w:t>
      </w:r>
      <w:r>
        <w:rPr>
          <w:w w:val="95"/>
        </w:rPr>
        <w:t>on</w:t>
      </w:r>
      <w:r>
        <w:rPr>
          <w:spacing w:val="-3"/>
          <w:w w:val="95"/>
        </w:rPr>
        <w:t xml:space="preserve"> </w:t>
      </w:r>
      <w:r>
        <w:rPr>
          <w:w w:val="95"/>
        </w:rPr>
        <w:t>gender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stage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life.</w:t>
      </w:r>
    </w:p>
    <w:p w14:paraId="5E6272FF" w14:textId="77777777" w:rsidR="00AF0683" w:rsidRDefault="00AF0683">
      <w:pPr>
        <w:spacing w:line="278" w:lineRule="auto"/>
        <w:jc w:val="both"/>
        <w:sectPr w:rsidR="00AF0683">
          <w:headerReference w:type="default" r:id="rId366"/>
          <w:footerReference w:type="default" r:id="rId367"/>
          <w:pgSz w:w="12240" w:h="15840"/>
          <w:pgMar w:top="1440" w:right="1680" w:bottom="2240" w:left="1040" w:header="360" w:footer="2059" w:gutter="0"/>
          <w:cols w:space="720"/>
        </w:sectPr>
      </w:pPr>
    </w:p>
    <w:p w14:paraId="01E27A08" w14:textId="77777777" w:rsidR="00AF0683" w:rsidRDefault="00066724">
      <w:pPr>
        <w:pStyle w:val="BodyText"/>
        <w:rPr>
          <w:sz w:val="20"/>
        </w:rPr>
      </w:pPr>
      <w:r>
        <w:lastRenderedPageBreak/>
        <w:pict w14:anchorId="2AC9E957">
          <v:group id="docshapegroup2026" o:spid="_x0000_s3950" style="position:absolute;margin-left:36pt;margin-top:372pt;width:24pt;height:48pt;z-index:15961600;mso-position-horizontal-relative:page;mso-position-vertical-relative:page" coordorigin="720,7440" coordsize="480,960">
            <v:shape id="docshape2027" o:spid="_x0000_s395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028" o:spid="_x0000_s395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F0977BD">
          <v:group id="docshapegroup2029" o:spid="_x0000_s3947" style="position:absolute;margin-left:552pt;margin-top:372pt;width:24pt;height:48pt;z-index:15962112;mso-position-horizontal-relative:page;mso-position-vertical-relative:page" coordorigin="11040,7440" coordsize="480,960">
            <v:shape id="docshape2030" o:spid="_x0000_s394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031" o:spid="_x0000_s394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8702CC4" w14:textId="77777777" w:rsidR="00AF0683" w:rsidRDefault="00AF0683">
      <w:pPr>
        <w:pStyle w:val="BodyText"/>
        <w:rPr>
          <w:sz w:val="20"/>
        </w:rPr>
      </w:pPr>
    </w:p>
    <w:p w14:paraId="32724D53" w14:textId="77777777" w:rsidR="00AF0683" w:rsidRDefault="00AF0683">
      <w:pPr>
        <w:pStyle w:val="BodyText"/>
        <w:spacing w:before="1"/>
        <w:rPr>
          <w:sz w:val="24"/>
        </w:rPr>
      </w:pPr>
    </w:p>
    <w:p w14:paraId="660D25C4" w14:textId="77777777" w:rsidR="00AF0683" w:rsidRDefault="00DE3769">
      <w:pPr>
        <w:pStyle w:val="BodyText"/>
        <w:spacing w:before="98"/>
        <w:ind w:left="300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4</w:t>
      </w:r>
      <w:r>
        <w:rPr>
          <w:rFonts w:ascii="Garamond"/>
          <w:spacing w:val="-5"/>
        </w:rPr>
        <w:t xml:space="preserve"> </w:t>
      </w:r>
      <w:r>
        <w:rPr>
          <w:rFonts w:ascii="Garamond"/>
          <w:w w:val="85"/>
        </w:rPr>
        <w:t>|</w:t>
      </w:r>
      <w:r>
        <w:rPr>
          <w:rFonts w:ascii="Garamond"/>
          <w:spacing w:val="3"/>
          <w:w w:val="85"/>
        </w:rPr>
        <w:t xml:space="preserve"> </w:t>
      </w:r>
      <w:r>
        <w:rPr>
          <w:rFonts w:ascii="Garamond"/>
        </w:rPr>
        <w:t>Follow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the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Two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Staple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Nutrition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System</w:t>
      </w:r>
    </w:p>
    <w:p w14:paraId="216ECE62" w14:textId="77777777" w:rsidR="00AF0683" w:rsidRDefault="00AF0683">
      <w:pPr>
        <w:pStyle w:val="BodyText"/>
        <w:rPr>
          <w:rFonts w:ascii="Garamond"/>
          <w:sz w:val="20"/>
        </w:rPr>
      </w:pPr>
    </w:p>
    <w:p w14:paraId="32F05AF2" w14:textId="77777777" w:rsidR="00AF0683" w:rsidRDefault="00AF0683">
      <w:pPr>
        <w:pStyle w:val="BodyText"/>
        <w:spacing w:before="6"/>
        <w:rPr>
          <w:rFonts w:ascii="Garamond"/>
          <w:sz w:val="28"/>
        </w:rPr>
      </w:pPr>
    </w:p>
    <w:p w14:paraId="49DDCB7B" w14:textId="77777777" w:rsidR="00AF0683" w:rsidRDefault="00DE3769">
      <w:pPr>
        <w:pStyle w:val="Heading4"/>
        <w:spacing w:before="115"/>
        <w:ind w:right="3088"/>
      </w:pPr>
      <w:r>
        <w:t>Three</w:t>
      </w:r>
      <w:r>
        <w:rPr>
          <w:spacing w:val="22"/>
        </w:rPr>
        <w:t xml:space="preserve"> </w:t>
      </w:r>
      <w:r>
        <w:t>Other</w:t>
      </w:r>
      <w:r>
        <w:rPr>
          <w:spacing w:val="22"/>
        </w:rPr>
        <w:t xml:space="preserve"> </w:t>
      </w:r>
      <w:r>
        <w:t>Components</w:t>
      </w:r>
      <w:r>
        <w:rPr>
          <w:spacing w:val="22"/>
        </w:rPr>
        <w:t xml:space="preserve"> </w:t>
      </w:r>
      <w:r>
        <w:t>to</w:t>
      </w:r>
      <w:r>
        <w:rPr>
          <w:spacing w:val="-79"/>
        </w:rPr>
        <w:t xml:space="preserve"> </w:t>
      </w:r>
      <w:r>
        <w:t>Track</w:t>
      </w:r>
      <w:r>
        <w:rPr>
          <w:spacing w:val="34"/>
        </w:rPr>
        <w:t xml:space="preserve"> </w:t>
      </w:r>
      <w:r>
        <w:t>Daily</w:t>
      </w:r>
    </w:p>
    <w:p w14:paraId="5CD41828" w14:textId="77777777" w:rsidR="00AF0683" w:rsidRDefault="00DE3769">
      <w:pPr>
        <w:pStyle w:val="BodyText"/>
        <w:spacing w:before="98" w:line="278" w:lineRule="auto"/>
        <w:ind w:left="1860" w:right="1217"/>
        <w:jc w:val="both"/>
      </w:pPr>
      <w:r>
        <w:rPr>
          <w:w w:val="90"/>
        </w:rPr>
        <w:t>As</w:t>
      </w:r>
      <w:r>
        <w:rPr>
          <w:spacing w:val="-6"/>
          <w:w w:val="90"/>
        </w:rPr>
        <w:t xml:space="preserve"> </w:t>
      </w:r>
      <w:r>
        <w:rPr>
          <w:w w:val="90"/>
        </w:rPr>
        <w:t>well</w:t>
      </w:r>
      <w:r>
        <w:rPr>
          <w:spacing w:val="-6"/>
          <w:w w:val="90"/>
        </w:rPr>
        <w:t xml:space="preserve"> </w:t>
      </w:r>
      <w:r>
        <w:rPr>
          <w:w w:val="90"/>
        </w:rPr>
        <w:t>as</w:t>
      </w:r>
      <w:r>
        <w:rPr>
          <w:spacing w:val="-5"/>
          <w:w w:val="90"/>
        </w:rPr>
        <w:t xml:space="preserve"> </w:t>
      </w:r>
      <w:r>
        <w:rPr>
          <w:w w:val="90"/>
        </w:rPr>
        <w:t>consuming</w:t>
      </w:r>
      <w:r>
        <w:rPr>
          <w:spacing w:val="-6"/>
          <w:w w:val="90"/>
        </w:rPr>
        <w:t xml:space="preserve"> </w:t>
      </w:r>
      <w:r>
        <w:rPr>
          <w:w w:val="90"/>
        </w:rPr>
        <w:t>one</w:t>
      </w:r>
      <w:r>
        <w:rPr>
          <w:spacing w:val="-5"/>
          <w:w w:val="90"/>
        </w:rPr>
        <w:t xml:space="preserve"> </w:t>
      </w:r>
      <w:r>
        <w:rPr>
          <w:w w:val="90"/>
        </w:rPr>
        <w:t>dairy-protein</w:t>
      </w:r>
      <w:r>
        <w:rPr>
          <w:spacing w:val="-6"/>
          <w:w w:val="90"/>
        </w:rPr>
        <w:t xml:space="preserve"> </w:t>
      </w:r>
      <w:r>
        <w:rPr>
          <w:w w:val="90"/>
        </w:rPr>
        <w:t>meal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two</w:t>
      </w:r>
      <w:r>
        <w:rPr>
          <w:spacing w:val="-6"/>
          <w:w w:val="90"/>
        </w:rPr>
        <w:t xml:space="preserve"> </w:t>
      </w:r>
      <w:r>
        <w:rPr>
          <w:w w:val="90"/>
        </w:rPr>
        <w:t>flesh</w:t>
      </w:r>
      <w:r>
        <w:rPr>
          <w:spacing w:val="-6"/>
          <w:w w:val="90"/>
        </w:rPr>
        <w:t xml:space="preserve"> </w:t>
      </w:r>
      <w:r>
        <w:rPr>
          <w:w w:val="90"/>
        </w:rPr>
        <w:t>protein</w:t>
      </w:r>
      <w:r>
        <w:rPr>
          <w:spacing w:val="-60"/>
          <w:w w:val="90"/>
        </w:rPr>
        <w:t xml:space="preserve"> </w:t>
      </w:r>
      <w:r>
        <w:rPr>
          <w:w w:val="90"/>
        </w:rPr>
        <w:t>meals every day, you must monitor your intake of three other ele-</w:t>
      </w:r>
      <w:r>
        <w:rPr>
          <w:spacing w:val="1"/>
          <w:w w:val="90"/>
        </w:rPr>
        <w:t xml:space="preserve"> </w:t>
      </w:r>
      <w:r>
        <w:t>ments:</w:t>
      </w:r>
      <w:r>
        <w:rPr>
          <w:spacing w:val="-5"/>
        </w:rPr>
        <w:t xml:space="preserve"> </w:t>
      </w:r>
      <w:r>
        <w:t>oil,</w:t>
      </w:r>
      <w:r>
        <w:rPr>
          <w:spacing w:val="-5"/>
        </w:rPr>
        <w:t xml:space="preserve"> </w:t>
      </w:r>
      <w:r>
        <w:t>water,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fiber.</w:t>
      </w:r>
    </w:p>
    <w:p w14:paraId="4FAF94A4" w14:textId="77777777" w:rsidR="00AF0683" w:rsidRDefault="00AF0683">
      <w:pPr>
        <w:pStyle w:val="BodyText"/>
        <w:spacing w:before="5"/>
        <w:rPr>
          <w:sz w:val="19"/>
        </w:rPr>
      </w:pPr>
    </w:p>
    <w:p w14:paraId="1DE636D0" w14:textId="77777777" w:rsidR="00AF0683" w:rsidRDefault="00DE3769">
      <w:pPr>
        <w:pStyle w:val="Heading6"/>
      </w:pPr>
      <w:r>
        <w:rPr>
          <w:w w:val="115"/>
        </w:rPr>
        <w:t>Oils</w:t>
      </w:r>
    </w:p>
    <w:p w14:paraId="23D19E3C" w14:textId="77777777" w:rsidR="00AF0683" w:rsidRDefault="00DE3769">
      <w:pPr>
        <w:pStyle w:val="BodyText"/>
        <w:spacing w:before="108" w:line="278" w:lineRule="auto"/>
        <w:ind w:left="1860" w:right="1214"/>
        <w:jc w:val="both"/>
      </w:pPr>
      <w:r>
        <w:rPr>
          <w:w w:val="90"/>
        </w:rPr>
        <w:t>Incorporate one to two teaspoons of monounsaturated oil to your</w:t>
      </w:r>
      <w:r>
        <w:rPr>
          <w:spacing w:val="1"/>
          <w:w w:val="90"/>
        </w:rPr>
        <w:t xml:space="preserve"> </w:t>
      </w:r>
      <w:r>
        <w:rPr>
          <w:w w:val="90"/>
        </w:rPr>
        <w:t>diet daily for the health-promoting benefits provided by these fats</w:t>
      </w:r>
      <w:r>
        <w:rPr>
          <w:spacing w:val="1"/>
          <w:w w:val="90"/>
        </w:rPr>
        <w:t xml:space="preserve"> </w:t>
      </w:r>
      <w:r>
        <w:rPr>
          <w:w w:val="95"/>
        </w:rPr>
        <w:t>and to acquire the bit of linoleic acid an essential fat the body</w:t>
      </w:r>
      <w:r>
        <w:rPr>
          <w:spacing w:val="1"/>
          <w:w w:val="95"/>
        </w:rPr>
        <w:t xml:space="preserve"> </w:t>
      </w:r>
      <w:r>
        <w:rPr>
          <w:w w:val="95"/>
        </w:rPr>
        <w:t>needs—they contain. Mix olive oil with vinegar to make salad</w:t>
      </w:r>
      <w:r>
        <w:rPr>
          <w:spacing w:val="1"/>
          <w:w w:val="95"/>
        </w:rPr>
        <w:t xml:space="preserve"> </w:t>
      </w:r>
      <w:r>
        <w:rPr>
          <w:w w:val="95"/>
        </w:rPr>
        <w:t>dressings</w:t>
      </w:r>
      <w:r>
        <w:rPr>
          <w:spacing w:val="-12"/>
          <w:w w:val="95"/>
        </w:rPr>
        <w:t xml:space="preserve"> </w:t>
      </w:r>
      <w:r>
        <w:rPr>
          <w:w w:val="95"/>
        </w:rPr>
        <w:t>or</w:t>
      </w:r>
      <w:r>
        <w:rPr>
          <w:spacing w:val="-12"/>
          <w:w w:val="95"/>
        </w:rPr>
        <w:t xml:space="preserve"> </w:t>
      </w:r>
      <w:r>
        <w:rPr>
          <w:w w:val="95"/>
        </w:rPr>
        <w:t>use</w:t>
      </w:r>
      <w:r>
        <w:rPr>
          <w:spacing w:val="-12"/>
          <w:w w:val="95"/>
        </w:rPr>
        <w:t xml:space="preserve"> </w:t>
      </w:r>
      <w:r>
        <w:rPr>
          <w:w w:val="95"/>
        </w:rPr>
        <w:t>it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sauté</w:t>
      </w:r>
      <w:r>
        <w:rPr>
          <w:spacing w:val="-12"/>
          <w:w w:val="95"/>
        </w:rPr>
        <w:t xml:space="preserve"> </w:t>
      </w:r>
      <w:r>
        <w:rPr>
          <w:w w:val="95"/>
        </w:rPr>
        <w:t>vegetables</w:t>
      </w:r>
      <w:r>
        <w:rPr>
          <w:spacing w:val="-12"/>
          <w:w w:val="95"/>
        </w:rPr>
        <w:t xml:space="preserve"> </w:t>
      </w:r>
      <w:r>
        <w:rPr>
          <w:w w:val="95"/>
        </w:rPr>
        <w:t>or</w:t>
      </w:r>
      <w:r>
        <w:rPr>
          <w:spacing w:val="-12"/>
          <w:w w:val="95"/>
        </w:rPr>
        <w:t xml:space="preserve"> </w:t>
      </w:r>
      <w:r>
        <w:rPr>
          <w:w w:val="95"/>
        </w:rPr>
        <w:t>brown</w:t>
      </w:r>
      <w:r>
        <w:rPr>
          <w:spacing w:val="-11"/>
          <w:w w:val="95"/>
        </w:rPr>
        <w:t xml:space="preserve"> </w:t>
      </w:r>
      <w:r>
        <w:rPr>
          <w:w w:val="95"/>
        </w:rPr>
        <w:t>poultry.</w:t>
      </w:r>
    </w:p>
    <w:p w14:paraId="3BB02104" w14:textId="77777777" w:rsidR="00AF0683" w:rsidRDefault="00DE3769">
      <w:pPr>
        <w:pStyle w:val="BodyText"/>
        <w:spacing w:before="2" w:line="278" w:lineRule="auto"/>
        <w:ind w:left="1860" w:right="1217" w:firstLine="504"/>
        <w:jc w:val="both"/>
      </w:pPr>
      <w:r>
        <w:rPr>
          <w:spacing w:val="-2"/>
        </w:rPr>
        <w:t xml:space="preserve">The </w:t>
      </w:r>
      <w:r>
        <w:rPr>
          <w:spacing w:val="-1"/>
        </w:rPr>
        <w:t>rest of the fat in your diet will come from the small</w:t>
      </w:r>
      <w:r>
        <w:t xml:space="preserve"> </w:t>
      </w:r>
      <w:r>
        <w:rPr>
          <w:spacing w:val="-1"/>
          <w:w w:val="95"/>
        </w:rPr>
        <w:t>amounts that are present in the low-fat dairy and flesh protein</w:t>
      </w:r>
      <w:r>
        <w:rPr>
          <w:w w:val="95"/>
        </w:rPr>
        <w:t xml:space="preserve"> </w:t>
      </w:r>
      <w:r>
        <w:rPr>
          <w:w w:val="90"/>
        </w:rPr>
        <w:t>selections, as well as in some of the solution-substitution snacks</w:t>
      </w:r>
      <w:r>
        <w:rPr>
          <w:spacing w:val="1"/>
          <w:w w:val="90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treats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describe</w:t>
      </w:r>
      <w:r>
        <w:rPr>
          <w:spacing w:val="-7"/>
        </w:rPr>
        <w:t xml:space="preserve"> </w:t>
      </w:r>
      <w:r>
        <w:t>shortly.</w:t>
      </w:r>
    </w:p>
    <w:p w14:paraId="6EEF5949" w14:textId="77777777" w:rsidR="00AF0683" w:rsidRDefault="00AF0683">
      <w:pPr>
        <w:pStyle w:val="BodyText"/>
        <w:spacing w:before="6"/>
        <w:rPr>
          <w:sz w:val="19"/>
        </w:rPr>
      </w:pPr>
    </w:p>
    <w:p w14:paraId="6F41469E" w14:textId="77777777" w:rsidR="00AF0683" w:rsidRDefault="00DE3769">
      <w:pPr>
        <w:pStyle w:val="Heading6"/>
      </w:pPr>
      <w:r>
        <w:rPr>
          <w:w w:val="105"/>
        </w:rPr>
        <w:t>Water</w:t>
      </w:r>
    </w:p>
    <w:p w14:paraId="363F1A67" w14:textId="77777777" w:rsidR="00AF0683" w:rsidRDefault="00DE3769">
      <w:pPr>
        <w:pStyle w:val="BodyText"/>
        <w:spacing w:before="108" w:line="278" w:lineRule="auto"/>
        <w:ind w:left="1860" w:right="1217"/>
        <w:jc w:val="both"/>
      </w:pPr>
      <w:r>
        <w:rPr>
          <w:w w:val="90"/>
        </w:rPr>
        <w:t>Try to drink at least six to eight glasses of fluids every day. If pos-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sible,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drink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distilled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water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water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has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undergone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process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61"/>
          <w:w w:val="90"/>
        </w:rPr>
        <w:t xml:space="preserve"> </w:t>
      </w:r>
      <w:r>
        <w:rPr>
          <w:w w:val="90"/>
        </w:rPr>
        <w:t>reverse</w:t>
      </w:r>
      <w:r>
        <w:rPr>
          <w:spacing w:val="-7"/>
          <w:w w:val="90"/>
        </w:rPr>
        <w:t xml:space="preserve"> </w:t>
      </w:r>
      <w:r>
        <w:rPr>
          <w:w w:val="90"/>
        </w:rPr>
        <w:t>osmosis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deionization.</w:t>
      </w:r>
      <w:r>
        <w:rPr>
          <w:spacing w:val="-6"/>
          <w:w w:val="90"/>
        </w:rPr>
        <w:t xml:space="preserve"> </w:t>
      </w:r>
      <w:r>
        <w:rPr>
          <w:w w:val="90"/>
        </w:rPr>
        <w:t>Some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your</w:t>
      </w:r>
      <w:r>
        <w:rPr>
          <w:spacing w:val="-6"/>
          <w:w w:val="90"/>
        </w:rPr>
        <w:t xml:space="preserve"> </w:t>
      </w:r>
      <w:r>
        <w:rPr>
          <w:w w:val="90"/>
        </w:rPr>
        <w:t>fluid</w:t>
      </w:r>
      <w:r>
        <w:rPr>
          <w:spacing w:val="-7"/>
          <w:w w:val="90"/>
        </w:rPr>
        <w:t xml:space="preserve"> </w:t>
      </w:r>
      <w:r>
        <w:rPr>
          <w:w w:val="90"/>
        </w:rPr>
        <w:t>intake</w:t>
      </w:r>
      <w:r>
        <w:rPr>
          <w:spacing w:val="-6"/>
          <w:w w:val="90"/>
        </w:rPr>
        <w:t xml:space="preserve"> </w:t>
      </w:r>
      <w:r>
        <w:rPr>
          <w:w w:val="90"/>
        </w:rPr>
        <w:t>can</w:t>
      </w:r>
      <w:r>
        <w:rPr>
          <w:spacing w:val="-6"/>
          <w:w w:val="90"/>
        </w:rPr>
        <w:t xml:space="preserve"> </w:t>
      </w:r>
      <w:r>
        <w:rPr>
          <w:w w:val="90"/>
        </w:rPr>
        <w:t>be</w:t>
      </w:r>
      <w:r>
        <w:rPr>
          <w:spacing w:val="-61"/>
          <w:w w:val="90"/>
        </w:rPr>
        <w:t xml:space="preserve"> </w:t>
      </w:r>
      <w:r>
        <w:rPr>
          <w:w w:val="95"/>
        </w:rPr>
        <w:t>soda</w:t>
      </w:r>
      <w:r>
        <w:rPr>
          <w:spacing w:val="-11"/>
          <w:w w:val="95"/>
        </w:rPr>
        <w:t xml:space="preserve"> </w:t>
      </w:r>
      <w:r>
        <w:rPr>
          <w:w w:val="95"/>
        </w:rPr>
        <w:t>water,</w:t>
      </w:r>
      <w:r>
        <w:rPr>
          <w:spacing w:val="-10"/>
          <w:w w:val="95"/>
        </w:rPr>
        <w:t xml:space="preserve"> </w:t>
      </w:r>
      <w:r>
        <w:rPr>
          <w:w w:val="95"/>
        </w:rPr>
        <w:t>mineral</w:t>
      </w:r>
      <w:r>
        <w:rPr>
          <w:spacing w:val="-10"/>
          <w:w w:val="95"/>
        </w:rPr>
        <w:t xml:space="preserve"> </w:t>
      </w:r>
      <w:r>
        <w:rPr>
          <w:w w:val="95"/>
        </w:rPr>
        <w:t>water,</w:t>
      </w:r>
      <w:r>
        <w:rPr>
          <w:spacing w:val="-10"/>
          <w:w w:val="95"/>
        </w:rPr>
        <w:t xml:space="preserve"> </w:t>
      </w:r>
      <w:r>
        <w:rPr>
          <w:w w:val="95"/>
        </w:rPr>
        <w:t>or</w:t>
      </w:r>
      <w:r>
        <w:rPr>
          <w:spacing w:val="-10"/>
          <w:w w:val="95"/>
        </w:rPr>
        <w:t xml:space="preserve"> </w:t>
      </w:r>
      <w:r>
        <w:rPr>
          <w:w w:val="95"/>
        </w:rPr>
        <w:t>water</w:t>
      </w:r>
      <w:r>
        <w:rPr>
          <w:spacing w:val="-11"/>
          <w:w w:val="95"/>
        </w:rPr>
        <w:t xml:space="preserve"> </w:t>
      </w:r>
      <w:r>
        <w:rPr>
          <w:w w:val="95"/>
        </w:rPr>
        <w:t>from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deep</w:t>
      </w:r>
      <w:r>
        <w:rPr>
          <w:spacing w:val="-10"/>
          <w:w w:val="95"/>
        </w:rPr>
        <w:t xml:space="preserve"> </w:t>
      </w:r>
      <w:r>
        <w:rPr>
          <w:w w:val="95"/>
        </w:rPr>
        <w:t>spring.</w:t>
      </w:r>
    </w:p>
    <w:p w14:paraId="2DE4B6C3" w14:textId="77777777" w:rsidR="00AF0683" w:rsidRDefault="00AF0683">
      <w:pPr>
        <w:pStyle w:val="BodyText"/>
        <w:spacing w:before="6"/>
        <w:rPr>
          <w:sz w:val="19"/>
        </w:rPr>
      </w:pPr>
    </w:p>
    <w:p w14:paraId="3A442C69" w14:textId="77777777" w:rsidR="00AF0683" w:rsidRDefault="00DE3769">
      <w:pPr>
        <w:pStyle w:val="Heading6"/>
      </w:pPr>
      <w:r>
        <w:rPr>
          <w:w w:val="105"/>
        </w:rPr>
        <w:t>Fiber</w:t>
      </w:r>
    </w:p>
    <w:p w14:paraId="64687C41" w14:textId="77777777" w:rsidR="00AF0683" w:rsidRDefault="00DE3769">
      <w:pPr>
        <w:pStyle w:val="BodyText"/>
        <w:spacing w:before="107" w:line="278" w:lineRule="auto"/>
        <w:ind w:left="1860" w:right="1217"/>
        <w:jc w:val="right"/>
      </w:pPr>
      <w:r>
        <w:rPr>
          <w:w w:val="90"/>
        </w:rPr>
        <w:t>As</w:t>
      </w:r>
      <w:r>
        <w:rPr>
          <w:spacing w:val="1"/>
          <w:w w:val="90"/>
        </w:rPr>
        <w:t xml:space="preserve"> </w:t>
      </w:r>
      <w:r>
        <w:rPr>
          <w:w w:val="90"/>
        </w:rPr>
        <w:t>we</w:t>
      </w:r>
      <w:r>
        <w:rPr>
          <w:spacing w:val="1"/>
          <w:w w:val="90"/>
        </w:rPr>
        <w:t xml:space="preserve"> </w:t>
      </w:r>
      <w:r>
        <w:rPr>
          <w:w w:val="90"/>
        </w:rPr>
        <w:t>saw</w:t>
      </w:r>
      <w:r>
        <w:rPr>
          <w:spacing w:val="2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Step</w:t>
      </w:r>
      <w:r>
        <w:rPr>
          <w:spacing w:val="2"/>
          <w:w w:val="90"/>
        </w:rPr>
        <w:t xml:space="preserve"> </w:t>
      </w:r>
      <w:r>
        <w:rPr>
          <w:w w:val="90"/>
        </w:rPr>
        <w:t>1,</w:t>
      </w:r>
      <w:r>
        <w:rPr>
          <w:spacing w:val="1"/>
          <w:w w:val="90"/>
        </w:rPr>
        <w:t xml:space="preserve"> </w:t>
      </w:r>
      <w:r>
        <w:rPr>
          <w:w w:val="90"/>
        </w:rPr>
        <w:t>there</w:t>
      </w:r>
      <w:r>
        <w:rPr>
          <w:spacing w:val="2"/>
          <w:w w:val="90"/>
        </w:rPr>
        <w:t xml:space="preserve"> </w:t>
      </w:r>
      <w:r>
        <w:rPr>
          <w:w w:val="90"/>
        </w:rPr>
        <w:t>are</w:t>
      </w:r>
      <w:r>
        <w:rPr>
          <w:spacing w:val="1"/>
          <w:w w:val="90"/>
        </w:rPr>
        <w:t xml:space="preserve"> </w:t>
      </w:r>
      <w:r>
        <w:rPr>
          <w:w w:val="90"/>
        </w:rPr>
        <w:t>two</w:t>
      </w:r>
      <w:r>
        <w:rPr>
          <w:spacing w:val="2"/>
          <w:w w:val="90"/>
        </w:rPr>
        <w:t xml:space="preserve"> </w:t>
      </w:r>
      <w:r>
        <w:rPr>
          <w:w w:val="90"/>
        </w:rPr>
        <w:t>equally</w:t>
      </w:r>
      <w:r>
        <w:rPr>
          <w:spacing w:val="1"/>
          <w:w w:val="90"/>
        </w:rPr>
        <w:t xml:space="preserve"> </w:t>
      </w:r>
      <w:r>
        <w:rPr>
          <w:w w:val="90"/>
        </w:rPr>
        <w:t>essential</w:t>
      </w:r>
      <w:r>
        <w:rPr>
          <w:spacing w:val="2"/>
          <w:w w:val="90"/>
        </w:rPr>
        <w:t xml:space="preserve"> </w:t>
      </w:r>
      <w:r>
        <w:rPr>
          <w:w w:val="90"/>
        </w:rPr>
        <w:t>kinds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w w:val="90"/>
        </w:rPr>
        <w:t>fiber:</w:t>
      </w:r>
      <w:r>
        <w:rPr>
          <w:spacing w:val="-61"/>
          <w:w w:val="90"/>
        </w:rPr>
        <w:t xml:space="preserve"> </w:t>
      </w:r>
      <w:r>
        <w:rPr>
          <w:w w:val="85"/>
        </w:rPr>
        <w:t>cholesterol</w:t>
      </w:r>
      <w:r>
        <w:rPr>
          <w:spacing w:val="9"/>
          <w:w w:val="85"/>
        </w:rPr>
        <w:t xml:space="preserve"> </w:t>
      </w:r>
      <w:r>
        <w:rPr>
          <w:w w:val="85"/>
        </w:rPr>
        <w:t>crunchers</w:t>
      </w:r>
      <w:r>
        <w:rPr>
          <w:spacing w:val="10"/>
          <w:w w:val="85"/>
        </w:rPr>
        <w:t xml:space="preserve"> </w:t>
      </w:r>
      <w:r>
        <w:rPr>
          <w:w w:val="85"/>
        </w:rPr>
        <w:t>and</w:t>
      </w:r>
      <w:r>
        <w:rPr>
          <w:spacing w:val="10"/>
          <w:w w:val="85"/>
        </w:rPr>
        <w:t xml:space="preserve"> </w:t>
      </w:r>
      <w:r>
        <w:rPr>
          <w:w w:val="85"/>
        </w:rPr>
        <w:t>colon</w:t>
      </w:r>
      <w:r>
        <w:rPr>
          <w:spacing w:val="10"/>
          <w:w w:val="85"/>
        </w:rPr>
        <w:t xml:space="preserve"> </w:t>
      </w:r>
      <w:r>
        <w:rPr>
          <w:w w:val="85"/>
        </w:rPr>
        <w:t>cleaners.</w:t>
      </w:r>
      <w:r>
        <w:rPr>
          <w:spacing w:val="9"/>
          <w:w w:val="85"/>
        </w:rPr>
        <w:t xml:space="preserve"> </w:t>
      </w:r>
      <w:r>
        <w:rPr>
          <w:w w:val="85"/>
        </w:rPr>
        <w:t>Cholesterol</w:t>
      </w:r>
      <w:r>
        <w:rPr>
          <w:spacing w:val="10"/>
          <w:w w:val="85"/>
        </w:rPr>
        <w:t xml:space="preserve"> </w:t>
      </w:r>
      <w:r>
        <w:rPr>
          <w:w w:val="85"/>
        </w:rPr>
        <w:t>crunchers</w:t>
      </w:r>
      <w:r>
        <w:rPr>
          <w:spacing w:val="10"/>
          <w:w w:val="85"/>
        </w:rPr>
        <w:t xml:space="preserve"> </w:t>
      </w:r>
      <w:r>
        <w:rPr>
          <w:w w:val="85"/>
        </w:rPr>
        <w:t>help</w:t>
      </w:r>
      <w:r>
        <w:rPr>
          <w:spacing w:val="-57"/>
          <w:w w:val="85"/>
        </w:rPr>
        <w:t xml:space="preserve"> </w:t>
      </w:r>
      <w:r>
        <w:rPr>
          <w:spacing w:val="-4"/>
          <w:w w:val="90"/>
        </w:rPr>
        <w:t>keep</w:t>
      </w:r>
      <w:r>
        <w:rPr>
          <w:spacing w:val="-11"/>
          <w:w w:val="90"/>
        </w:rPr>
        <w:t xml:space="preserve"> </w:t>
      </w:r>
      <w:r>
        <w:rPr>
          <w:spacing w:val="-4"/>
          <w:w w:val="90"/>
        </w:rPr>
        <w:t>blood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cholesterol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levels</w:t>
      </w:r>
      <w:r>
        <w:rPr>
          <w:spacing w:val="-11"/>
          <w:w w:val="90"/>
        </w:rPr>
        <w:t xml:space="preserve"> </w:t>
      </w:r>
      <w:r>
        <w:rPr>
          <w:spacing w:val="-4"/>
          <w:w w:val="90"/>
        </w:rPr>
        <w:t>low,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colon</w:t>
      </w:r>
      <w:r>
        <w:rPr>
          <w:spacing w:val="-11"/>
          <w:w w:val="90"/>
        </w:rPr>
        <w:t xml:space="preserve"> </w:t>
      </w:r>
      <w:r>
        <w:rPr>
          <w:spacing w:val="-4"/>
          <w:w w:val="90"/>
        </w:rPr>
        <w:t>cleaners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dilute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effects</w:t>
      </w:r>
      <w:r>
        <w:rPr>
          <w:spacing w:val="-61"/>
          <w:w w:val="90"/>
        </w:rPr>
        <w:t xml:space="preserve"> </w:t>
      </w:r>
      <w:r>
        <w:rPr>
          <w:w w:val="85"/>
        </w:rPr>
        <w:t>of</w:t>
      </w:r>
      <w:r>
        <w:rPr>
          <w:spacing w:val="-8"/>
          <w:w w:val="85"/>
        </w:rPr>
        <w:t xml:space="preserve"> </w:t>
      </w:r>
      <w:r>
        <w:rPr>
          <w:w w:val="85"/>
        </w:rPr>
        <w:t>cancer-causing</w:t>
      </w:r>
      <w:r>
        <w:rPr>
          <w:spacing w:val="-7"/>
          <w:w w:val="85"/>
        </w:rPr>
        <w:t xml:space="preserve"> </w:t>
      </w:r>
      <w:r>
        <w:rPr>
          <w:w w:val="85"/>
        </w:rPr>
        <w:t>agents</w:t>
      </w:r>
      <w:r>
        <w:rPr>
          <w:spacing w:val="-7"/>
          <w:w w:val="85"/>
        </w:rPr>
        <w:t xml:space="preserve"> </w:t>
      </w:r>
      <w:r>
        <w:rPr>
          <w:w w:val="85"/>
        </w:rPr>
        <w:t>that</w:t>
      </w:r>
      <w:r>
        <w:rPr>
          <w:spacing w:val="-8"/>
          <w:w w:val="85"/>
        </w:rPr>
        <w:t xml:space="preserve"> </w:t>
      </w:r>
      <w:r>
        <w:rPr>
          <w:w w:val="85"/>
        </w:rPr>
        <w:t>may</w:t>
      </w:r>
      <w:r>
        <w:rPr>
          <w:spacing w:val="-7"/>
          <w:w w:val="85"/>
        </w:rPr>
        <w:t xml:space="preserve"> </w:t>
      </w:r>
      <w:r>
        <w:rPr>
          <w:w w:val="85"/>
        </w:rPr>
        <w:t>be</w:t>
      </w:r>
      <w:r>
        <w:rPr>
          <w:spacing w:val="-7"/>
          <w:w w:val="85"/>
        </w:rPr>
        <w:t xml:space="preserve"> </w:t>
      </w:r>
      <w:r>
        <w:rPr>
          <w:w w:val="85"/>
        </w:rPr>
        <w:t>present</w:t>
      </w:r>
      <w:r>
        <w:rPr>
          <w:spacing w:val="-8"/>
          <w:w w:val="85"/>
        </w:rPr>
        <w:t xml:space="preserve"> </w:t>
      </w:r>
      <w:r>
        <w:rPr>
          <w:w w:val="85"/>
        </w:rPr>
        <w:t>in</w:t>
      </w:r>
      <w:r>
        <w:rPr>
          <w:spacing w:val="-7"/>
          <w:w w:val="85"/>
        </w:rPr>
        <w:t xml:space="preserve"> </w:t>
      </w:r>
      <w:r>
        <w:rPr>
          <w:w w:val="85"/>
        </w:rPr>
        <w:t>the</w:t>
      </w:r>
      <w:r>
        <w:rPr>
          <w:spacing w:val="-7"/>
          <w:w w:val="85"/>
        </w:rPr>
        <w:t xml:space="preserve"> </w:t>
      </w:r>
      <w:r>
        <w:rPr>
          <w:w w:val="85"/>
        </w:rPr>
        <w:t>colon</w:t>
      </w:r>
      <w:r>
        <w:rPr>
          <w:spacing w:val="-7"/>
          <w:w w:val="85"/>
        </w:rPr>
        <w:t xml:space="preserve"> </w:t>
      </w:r>
      <w:r>
        <w:rPr>
          <w:w w:val="85"/>
        </w:rPr>
        <w:t>and</w:t>
      </w:r>
      <w:r>
        <w:rPr>
          <w:spacing w:val="-8"/>
          <w:w w:val="85"/>
        </w:rPr>
        <w:t xml:space="preserve"> </w:t>
      </w:r>
      <w:r>
        <w:rPr>
          <w:w w:val="85"/>
        </w:rPr>
        <w:t>rectum.</w:t>
      </w:r>
      <w:r>
        <w:rPr>
          <w:spacing w:val="-56"/>
          <w:w w:val="85"/>
        </w:rPr>
        <w:t xml:space="preserve"> </w:t>
      </w:r>
      <w:r>
        <w:rPr>
          <w:w w:val="95"/>
        </w:rPr>
        <w:t>How can you be sure you are eating enough fiber? The Fiber</w:t>
      </w:r>
      <w:r>
        <w:rPr>
          <w:spacing w:val="1"/>
          <w:w w:val="95"/>
        </w:rPr>
        <w:t xml:space="preserve"> </w:t>
      </w:r>
      <w:r>
        <w:rPr>
          <w:w w:val="90"/>
        </w:rPr>
        <w:t>Scoreboard</w:t>
      </w:r>
      <w:r>
        <w:rPr>
          <w:spacing w:val="12"/>
          <w:w w:val="90"/>
        </w:rPr>
        <w:t xml:space="preserve"> </w:t>
      </w:r>
      <w:r>
        <w:rPr>
          <w:w w:val="90"/>
        </w:rPr>
        <w:t>(Appendix</w:t>
      </w:r>
      <w:r>
        <w:rPr>
          <w:spacing w:val="13"/>
          <w:w w:val="90"/>
        </w:rPr>
        <w:t xml:space="preserve"> </w:t>
      </w:r>
      <w:r>
        <w:rPr>
          <w:w w:val="90"/>
        </w:rPr>
        <w:t>1)</w:t>
      </w:r>
      <w:r>
        <w:rPr>
          <w:spacing w:val="13"/>
          <w:w w:val="90"/>
        </w:rPr>
        <w:t xml:space="preserve"> </w:t>
      </w:r>
      <w:r>
        <w:rPr>
          <w:w w:val="90"/>
        </w:rPr>
        <w:t>will</w:t>
      </w:r>
      <w:r>
        <w:rPr>
          <w:spacing w:val="13"/>
          <w:w w:val="90"/>
        </w:rPr>
        <w:t xml:space="preserve"> </w:t>
      </w:r>
      <w:r>
        <w:rPr>
          <w:w w:val="90"/>
        </w:rPr>
        <w:t>help</w:t>
      </w:r>
      <w:r>
        <w:rPr>
          <w:spacing w:val="13"/>
          <w:w w:val="90"/>
        </w:rPr>
        <w:t xml:space="preserve"> </w:t>
      </w:r>
      <w:r>
        <w:rPr>
          <w:w w:val="90"/>
        </w:rPr>
        <w:t>answer</w:t>
      </w:r>
      <w:r>
        <w:rPr>
          <w:spacing w:val="13"/>
          <w:w w:val="90"/>
        </w:rPr>
        <w:t xml:space="preserve"> </w:t>
      </w:r>
      <w:r>
        <w:rPr>
          <w:w w:val="90"/>
        </w:rPr>
        <w:t>that</w:t>
      </w:r>
      <w:r>
        <w:rPr>
          <w:spacing w:val="13"/>
          <w:w w:val="90"/>
        </w:rPr>
        <w:t xml:space="preserve"> </w:t>
      </w:r>
      <w:r>
        <w:rPr>
          <w:w w:val="90"/>
        </w:rPr>
        <w:t>question.</w:t>
      </w:r>
      <w:r>
        <w:rPr>
          <w:spacing w:val="13"/>
          <w:w w:val="90"/>
        </w:rPr>
        <w:t xml:space="preserve"> </w:t>
      </w:r>
      <w:r>
        <w:rPr>
          <w:w w:val="90"/>
        </w:rPr>
        <w:t>Drawing</w:t>
      </w:r>
      <w:r>
        <w:rPr>
          <w:spacing w:val="-60"/>
          <w:w w:val="90"/>
        </w:rPr>
        <w:t xml:space="preserve"> </w:t>
      </w:r>
      <w:r>
        <w:rPr>
          <w:w w:val="90"/>
        </w:rPr>
        <w:t>on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findings</w:t>
      </w:r>
      <w:r>
        <w:rPr>
          <w:spacing w:val="10"/>
          <w:w w:val="90"/>
        </w:rPr>
        <w:t xml:space="preserve"> </w:t>
      </w:r>
      <w:r>
        <w:rPr>
          <w:w w:val="90"/>
        </w:rPr>
        <w:t>of</w:t>
      </w:r>
      <w:r>
        <w:rPr>
          <w:spacing w:val="9"/>
          <w:w w:val="90"/>
        </w:rPr>
        <w:t xml:space="preserve"> </w:t>
      </w:r>
      <w:r>
        <w:rPr>
          <w:w w:val="90"/>
        </w:rPr>
        <w:t>two</w:t>
      </w:r>
      <w:r>
        <w:rPr>
          <w:spacing w:val="10"/>
          <w:w w:val="90"/>
        </w:rPr>
        <w:t xml:space="preserve"> </w:t>
      </w:r>
      <w:r>
        <w:rPr>
          <w:w w:val="90"/>
        </w:rPr>
        <w:t>prominent</w:t>
      </w:r>
      <w:r>
        <w:rPr>
          <w:spacing w:val="9"/>
          <w:w w:val="90"/>
        </w:rPr>
        <w:t xml:space="preserve"> </w:t>
      </w:r>
      <w:r>
        <w:rPr>
          <w:w w:val="90"/>
        </w:rPr>
        <w:t>researchers,</w:t>
      </w:r>
      <w:r>
        <w:rPr>
          <w:spacing w:val="10"/>
          <w:w w:val="90"/>
        </w:rPr>
        <w:t xml:space="preserve"> </w:t>
      </w:r>
      <w:r>
        <w:rPr>
          <w:w w:val="90"/>
        </w:rPr>
        <w:t>Dr.</w:t>
      </w:r>
      <w:r>
        <w:rPr>
          <w:spacing w:val="9"/>
          <w:w w:val="90"/>
        </w:rPr>
        <w:t xml:space="preserve"> </w:t>
      </w:r>
      <w:r>
        <w:rPr>
          <w:w w:val="90"/>
        </w:rPr>
        <w:t>D.A.</w:t>
      </w:r>
      <w:r>
        <w:rPr>
          <w:spacing w:val="9"/>
          <w:w w:val="90"/>
        </w:rPr>
        <w:t xml:space="preserve"> </w:t>
      </w:r>
      <w:r>
        <w:rPr>
          <w:w w:val="90"/>
        </w:rPr>
        <w:t>Southgate</w:t>
      </w:r>
    </w:p>
    <w:p w14:paraId="1773A7BA" w14:textId="77777777" w:rsidR="00AF0683" w:rsidRDefault="00AF0683">
      <w:pPr>
        <w:spacing w:line="278" w:lineRule="auto"/>
        <w:jc w:val="right"/>
        <w:sectPr w:rsidR="00AF0683">
          <w:headerReference w:type="default" r:id="rId368"/>
          <w:footerReference w:type="default" r:id="rId369"/>
          <w:pgSz w:w="12240" w:h="15840"/>
          <w:pgMar w:top="1440" w:right="1680" w:bottom="2260" w:left="1040" w:header="360" w:footer="2066" w:gutter="0"/>
          <w:cols w:space="720"/>
        </w:sectPr>
      </w:pPr>
    </w:p>
    <w:p w14:paraId="4AF64371" w14:textId="77777777" w:rsidR="00AF0683" w:rsidRDefault="00066724">
      <w:pPr>
        <w:pStyle w:val="BodyText"/>
        <w:rPr>
          <w:sz w:val="20"/>
        </w:rPr>
      </w:pPr>
      <w:r>
        <w:lastRenderedPageBreak/>
        <w:pict w14:anchorId="49434BED">
          <v:group id="docshapegroup2040" o:spid="_x0000_s3944" style="position:absolute;margin-left:36pt;margin-top:372pt;width:24pt;height:48pt;z-index:15962624;mso-position-horizontal-relative:page;mso-position-vertical-relative:page" coordorigin="720,7440" coordsize="480,960">
            <v:shape id="docshape2041" o:spid="_x0000_s3946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042" o:spid="_x0000_s3945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5C49AC4">
          <v:group id="docshapegroup2043" o:spid="_x0000_s3941" style="position:absolute;margin-left:552pt;margin-top:372pt;width:24pt;height:48pt;z-index:15963136;mso-position-horizontal-relative:page;mso-position-vertical-relative:page" coordorigin="11040,7440" coordsize="480,960">
            <v:shape id="docshape2044" o:spid="_x0000_s3943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045" o:spid="_x0000_s3942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4861AB8" w14:textId="77777777" w:rsidR="00AF0683" w:rsidRDefault="00AF0683">
      <w:pPr>
        <w:pStyle w:val="BodyText"/>
        <w:rPr>
          <w:sz w:val="20"/>
        </w:rPr>
      </w:pPr>
    </w:p>
    <w:p w14:paraId="07BBE86D" w14:textId="77777777" w:rsidR="00AF0683" w:rsidRDefault="00AF0683">
      <w:pPr>
        <w:pStyle w:val="BodyText"/>
        <w:spacing w:before="10"/>
        <w:rPr>
          <w:sz w:val="24"/>
        </w:rPr>
      </w:pPr>
    </w:p>
    <w:p w14:paraId="4ED0606F" w14:textId="0537E655" w:rsidR="00AF0683" w:rsidRDefault="00760770">
      <w:pPr>
        <w:pStyle w:val="BodyText"/>
        <w:spacing w:before="115"/>
        <w:ind w:left="31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2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2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</w:p>
    <w:p w14:paraId="2B105D10" w14:textId="77777777" w:rsidR="00AF0683" w:rsidRDefault="00AF0683">
      <w:pPr>
        <w:pStyle w:val="BodyText"/>
        <w:rPr>
          <w:rFonts w:ascii="Arial"/>
          <w:sz w:val="20"/>
        </w:rPr>
      </w:pPr>
    </w:p>
    <w:p w14:paraId="2DCF0761" w14:textId="77777777" w:rsidR="00AF0683" w:rsidRDefault="00AF0683">
      <w:pPr>
        <w:pStyle w:val="BodyText"/>
        <w:spacing w:before="6"/>
        <w:rPr>
          <w:rFonts w:ascii="Arial"/>
        </w:rPr>
      </w:pPr>
    </w:p>
    <w:p w14:paraId="7A5AE289" w14:textId="77777777" w:rsidR="00AF0683" w:rsidRDefault="00DE3769">
      <w:pPr>
        <w:pStyle w:val="BodyText"/>
        <w:spacing w:before="92" w:line="278" w:lineRule="auto"/>
        <w:ind w:left="1860" w:right="1217"/>
        <w:jc w:val="both"/>
      </w:pPr>
      <w:r>
        <w:rPr>
          <w:spacing w:val="-4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Dr.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J.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W.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Anderson,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have</w:t>
      </w:r>
      <w:r>
        <w:rPr>
          <w:spacing w:val="-15"/>
          <w:w w:val="90"/>
        </w:rPr>
        <w:t xml:space="preserve"> </w:t>
      </w:r>
      <w:r>
        <w:rPr>
          <w:spacing w:val="-3"/>
          <w:w w:val="90"/>
        </w:rPr>
        <w:t>reviewed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fiber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content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most</w:t>
      </w:r>
      <w:r>
        <w:rPr>
          <w:spacing w:val="-61"/>
          <w:w w:val="90"/>
        </w:rPr>
        <w:t xml:space="preserve"> </w:t>
      </w:r>
      <w:r>
        <w:rPr>
          <w:w w:val="90"/>
        </w:rPr>
        <w:t>common foods containing cholesterol crunchers or colon cleaners.</w:t>
      </w:r>
      <w:r>
        <w:rPr>
          <w:spacing w:val="-61"/>
          <w:w w:val="90"/>
        </w:rPr>
        <w:t xml:space="preserve"> </w:t>
      </w:r>
      <w:r>
        <w:rPr>
          <w:w w:val="90"/>
        </w:rPr>
        <w:t>Each has been given a point value, or score. A medium apple, for</w:t>
      </w:r>
      <w:r>
        <w:rPr>
          <w:spacing w:val="1"/>
          <w:w w:val="90"/>
        </w:rPr>
        <w:t xml:space="preserve"> </w:t>
      </w:r>
      <w:r>
        <w:rPr>
          <w:spacing w:val="-3"/>
          <w:w w:val="95"/>
        </w:rPr>
        <w:t>example,</w:t>
      </w:r>
      <w:r>
        <w:rPr>
          <w:spacing w:val="-6"/>
          <w:w w:val="95"/>
        </w:rPr>
        <w:t xml:space="preserve"> </w:t>
      </w:r>
      <w:r>
        <w:rPr>
          <w:spacing w:val="-3"/>
          <w:w w:val="95"/>
        </w:rPr>
        <w:t>scores</w:t>
      </w:r>
      <w:r>
        <w:rPr>
          <w:spacing w:val="-5"/>
          <w:w w:val="95"/>
        </w:rPr>
        <w:t xml:space="preserve"> </w:t>
      </w:r>
      <w:r>
        <w:rPr>
          <w:spacing w:val="-3"/>
          <w:w w:val="95"/>
        </w:rPr>
        <w:t>one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fiber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point,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while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half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cup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kidney</w:t>
      </w:r>
      <w:r>
        <w:rPr>
          <w:spacing w:val="-5"/>
          <w:w w:val="95"/>
        </w:rPr>
        <w:t xml:space="preserve"> </w:t>
      </w:r>
      <w:r>
        <w:rPr>
          <w:spacing w:val="-2"/>
          <w:w w:val="95"/>
        </w:rPr>
        <w:t>beans</w:t>
      </w:r>
      <w:r>
        <w:rPr>
          <w:spacing w:val="-65"/>
          <w:w w:val="95"/>
        </w:rPr>
        <w:t xml:space="preserve"> </w:t>
      </w:r>
      <w:r>
        <w:rPr>
          <w:spacing w:val="-1"/>
          <w:w w:val="90"/>
        </w:rPr>
        <w:t>scores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three.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Every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point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equivalent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three</w:t>
      </w:r>
      <w:r>
        <w:rPr>
          <w:spacing w:val="-4"/>
          <w:w w:val="90"/>
        </w:rPr>
        <w:t xml:space="preserve"> </w:t>
      </w:r>
      <w:r>
        <w:rPr>
          <w:w w:val="90"/>
        </w:rPr>
        <w:t>grams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fiber.</w:t>
      </w:r>
    </w:p>
    <w:p w14:paraId="0BB19ADB" w14:textId="77777777" w:rsidR="00AF0683" w:rsidRDefault="00DE3769">
      <w:pPr>
        <w:pStyle w:val="BodyText"/>
        <w:spacing w:before="2" w:line="278" w:lineRule="auto"/>
        <w:ind w:left="1860" w:right="1217" w:firstLine="504"/>
        <w:jc w:val="both"/>
      </w:pPr>
      <w:r>
        <w:rPr>
          <w:spacing w:val="-1"/>
          <w:w w:val="90"/>
        </w:rPr>
        <w:t>I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recommend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consumption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eight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15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fiber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points</w:t>
      </w:r>
      <w:r>
        <w:rPr>
          <w:spacing w:val="-9"/>
          <w:w w:val="90"/>
        </w:rPr>
        <w:t xml:space="preserve"> </w:t>
      </w:r>
      <w:r>
        <w:rPr>
          <w:w w:val="90"/>
        </w:rPr>
        <w:t>every</w:t>
      </w:r>
      <w:r>
        <w:rPr>
          <w:spacing w:val="-61"/>
          <w:w w:val="90"/>
        </w:rPr>
        <w:t xml:space="preserve"> </w:t>
      </w:r>
      <w:r>
        <w:rPr>
          <w:w w:val="85"/>
        </w:rPr>
        <w:t>day. This amount is based on the guidelines set out by the Canadian</w:t>
      </w:r>
      <w:r>
        <w:rPr>
          <w:spacing w:val="1"/>
          <w:w w:val="85"/>
        </w:rPr>
        <w:t xml:space="preserve"> </w:t>
      </w:r>
      <w:r>
        <w:rPr>
          <w:w w:val="85"/>
        </w:rPr>
        <w:t>and American cancer societies, the American Heart Society, and the</w:t>
      </w:r>
      <w:r>
        <w:rPr>
          <w:spacing w:val="1"/>
          <w:w w:val="85"/>
        </w:rPr>
        <w:t xml:space="preserve"> </w:t>
      </w:r>
      <w:r>
        <w:rPr>
          <w:w w:val="90"/>
        </w:rPr>
        <w:t>Heart and Stroke Foundation. Focus most of your carbohydrate</w:t>
      </w:r>
      <w:r>
        <w:rPr>
          <w:spacing w:val="1"/>
          <w:w w:val="90"/>
        </w:rPr>
        <w:t xml:space="preserve"> </w:t>
      </w:r>
      <w:r>
        <w:rPr>
          <w:w w:val="85"/>
        </w:rPr>
        <w:t>intake on Category 1, 2, and 3 carbohydrate choices, and ingest two</w:t>
      </w:r>
      <w:r>
        <w:rPr>
          <w:spacing w:val="1"/>
          <w:w w:val="85"/>
        </w:rPr>
        <w:t xml:space="preserve"> </w:t>
      </w:r>
      <w:r>
        <w:rPr>
          <w:w w:val="85"/>
        </w:rPr>
        <w:t>tablespoons</w:t>
      </w:r>
      <w:r>
        <w:rPr>
          <w:spacing w:val="11"/>
          <w:w w:val="85"/>
        </w:rPr>
        <w:t xml:space="preserve"> </w:t>
      </w:r>
      <w:r>
        <w:rPr>
          <w:w w:val="85"/>
        </w:rPr>
        <w:t>of</w:t>
      </w:r>
      <w:r>
        <w:rPr>
          <w:spacing w:val="12"/>
          <w:w w:val="85"/>
        </w:rPr>
        <w:t xml:space="preserve"> </w:t>
      </w:r>
      <w:r>
        <w:rPr>
          <w:w w:val="85"/>
        </w:rPr>
        <w:t>flaxseed</w:t>
      </w:r>
      <w:r>
        <w:rPr>
          <w:spacing w:val="12"/>
          <w:w w:val="85"/>
        </w:rPr>
        <w:t xml:space="preserve"> </w:t>
      </w:r>
      <w:r>
        <w:rPr>
          <w:w w:val="85"/>
        </w:rPr>
        <w:t>powder</w:t>
      </w:r>
      <w:r>
        <w:rPr>
          <w:spacing w:val="12"/>
          <w:w w:val="85"/>
        </w:rPr>
        <w:t xml:space="preserve"> </w:t>
      </w:r>
      <w:r>
        <w:rPr>
          <w:w w:val="85"/>
        </w:rPr>
        <w:t>a</w:t>
      </w:r>
      <w:r>
        <w:rPr>
          <w:spacing w:val="12"/>
          <w:w w:val="85"/>
        </w:rPr>
        <w:t xml:space="preserve"> </w:t>
      </w:r>
      <w:r>
        <w:rPr>
          <w:w w:val="85"/>
        </w:rPr>
        <w:t>day,</w:t>
      </w:r>
      <w:r>
        <w:rPr>
          <w:spacing w:val="12"/>
          <w:w w:val="85"/>
        </w:rPr>
        <w:t xml:space="preserve"> </w:t>
      </w:r>
      <w:r>
        <w:rPr>
          <w:w w:val="85"/>
        </w:rPr>
        <w:t>as</w:t>
      </w:r>
      <w:r>
        <w:rPr>
          <w:spacing w:val="11"/>
          <w:w w:val="85"/>
        </w:rPr>
        <w:t xml:space="preserve"> </w:t>
      </w:r>
      <w:r>
        <w:rPr>
          <w:w w:val="85"/>
        </w:rPr>
        <w:t>described</w:t>
      </w:r>
      <w:r>
        <w:rPr>
          <w:spacing w:val="12"/>
          <w:w w:val="85"/>
        </w:rPr>
        <w:t xml:space="preserve"> </w:t>
      </w:r>
      <w:r>
        <w:rPr>
          <w:w w:val="85"/>
        </w:rPr>
        <w:t>in</w:t>
      </w:r>
      <w:r>
        <w:rPr>
          <w:spacing w:val="12"/>
          <w:w w:val="85"/>
        </w:rPr>
        <w:t xml:space="preserve"> </w:t>
      </w:r>
      <w:r>
        <w:rPr>
          <w:w w:val="85"/>
        </w:rPr>
        <w:t>Step</w:t>
      </w:r>
      <w:r>
        <w:rPr>
          <w:spacing w:val="12"/>
          <w:w w:val="85"/>
        </w:rPr>
        <w:t xml:space="preserve"> </w:t>
      </w:r>
      <w:r>
        <w:rPr>
          <w:w w:val="85"/>
        </w:rPr>
        <w:t>2.</w:t>
      </w:r>
      <w:r>
        <w:rPr>
          <w:spacing w:val="12"/>
          <w:w w:val="85"/>
        </w:rPr>
        <w:t xml:space="preserve"> </w:t>
      </w:r>
      <w:r>
        <w:rPr>
          <w:w w:val="85"/>
        </w:rPr>
        <w:t>Eating</w:t>
      </w:r>
      <w:r>
        <w:rPr>
          <w:spacing w:val="1"/>
          <w:w w:val="85"/>
        </w:rPr>
        <w:t xml:space="preserve"> </w:t>
      </w:r>
      <w:r>
        <w:rPr>
          <w:spacing w:val="-2"/>
          <w:w w:val="95"/>
        </w:rPr>
        <w:t xml:space="preserve">a high-fiber breakfast cereal, </w:t>
      </w:r>
      <w:r>
        <w:rPr>
          <w:spacing w:val="-1"/>
          <w:w w:val="95"/>
        </w:rPr>
        <w:t>low-fat popcorn, beans and peas,</w:t>
      </w:r>
      <w:r>
        <w:rPr>
          <w:w w:val="95"/>
        </w:rPr>
        <w:t xml:space="preserve"> </w:t>
      </w:r>
      <w:r>
        <w:rPr>
          <w:spacing w:val="-2"/>
          <w:w w:val="95"/>
        </w:rPr>
        <w:t>broccoli,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apples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are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great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ways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attain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higher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fiber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score</w:t>
      </w:r>
      <w:r>
        <w:rPr>
          <w:spacing w:val="-64"/>
          <w:w w:val="95"/>
        </w:rPr>
        <w:t xml:space="preserve"> </w:t>
      </w:r>
      <w:r>
        <w:rPr>
          <w:spacing w:val="-2"/>
          <w:w w:val="95"/>
        </w:rPr>
        <w:t xml:space="preserve">every day. Additional </w:t>
      </w:r>
      <w:r>
        <w:rPr>
          <w:spacing w:val="-1"/>
          <w:w w:val="95"/>
        </w:rPr>
        <w:t>fiber can be acquired from pysillium husk</w:t>
      </w:r>
      <w:r>
        <w:rPr>
          <w:spacing w:val="-64"/>
          <w:w w:val="95"/>
        </w:rPr>
        <w:t xml:space="preserve"> </w:t>
      </w:r>
      <w:r>
        <w:t>fiber</w:t>
      </w:r>
      <w:r>
        <w:rPr>
          <w:spacing w:val="-4"/>
        </w:rPr>
        <w:t xml:space="preserve"> </w:t>
      </w:r>
      <w:r>
        <w:t>supplementation.</w:t>
      </w:r>
    </w:p>
    <w:p w14:paraId="378E8B6A" w14:textId="77777777" w:rsidR="00AF0683" w:rsidRDefault="00DE3769">
      <w:pPr>
        <w:pStyle w:val="BodyText"/>
        <w:spacing w:before="4" w:line="278" w:lineRule="auto"/>
        <w:ind w:left="1860" w:right="1214" w:firstLine="504"/>
        <w:jc w:val="both"/>
      </w:pPr>
      <w:r>
        <w:rPr>
          <w:w w:val="90"/>
        </w:rPr>
        <w:t>Those eight to 15 fiber points constitute a daily prescription</w:t>
      </w:r>
      <w:r>
        <w:rPr>
          <w:spacing w:val="1"/>
          <w:w w:val="90"/>
        </w:rPr>
        <w:t xml:space="preserve"> </w:t>
      </w:r>
      <w:r>
        <w:rPr>
          <w:w w:val="90"/>
        </w:rPr>
        <w:t>for keeping cholesterol levels down, glucose and insulin levels reg-</w:t>
      </w:r>
      <w:r>
        <w:rPr>
          <w:spacing w:val="-61"/>
          <w:w w:val="90"/>
        </w:rPr>
        <w:t xml:space="preserve"> </w:t>
      </w:r>
      <w:r>
        <w:rPr>
          <w:w w:val="90"/>
        </w:rPr>
        <w:t>ulated, and the intestinal tract functioning properly. Keep the</w:t>
      </w:r>
      <w:r>
        <w:rPr>
          <w:spacing w:val="1"/>
          <w:w w:val="90"/>
        </w:rPr>
        <w:t xml:space="preserve"> </w:t>
      </w:r>
      <w:r>
        <w:rPr>
          <w:w w:val="90"/>
        </w:rPr>
        <w:t>Fiber Scoreboard handy and consult it often. You will soon learn</w:t>
      </w:r>
      <w:r>
        <w:rPr>
          <w:spacing w:val="1"/>
          <w:w w:val="90"/>
        </w:rPr>
        <w:t xml:space="preserve"> </w:t>
      </w:r>
      <w:r>
        <w:rPr>
          <w:w w:val="90"/>
        </w:rPr>
        <w:t>which are the high-fiber foods. Note your total daily fiber points to</w:t>
      </w:r>
      <w:r>
        <w:rPr>
          <w:spacing w:val="-61"/>
          <w:w w:val="90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you’re</w:t>
      </w:r>
      <w:r>
        <w:rPr>
          <w:spacing w:val="-2"/>
        </w:rPr>
        <w:t xml:space="preserve"> </w:t>
      </w:r>
      <w:r>
        <w:t>doing.</w:t>
      </w:r>
    </w:p>
    <w:p w14:paraId="728742C3" w14:textId="77777777" w:rsidR="00AF0683" w:rsidRDefault="00AF0683">
      <w:pPr>
        <w:pStyle w:val="BodyText"/>
        <w:spacing w:before="6"/>
        <w:rPr>
          <w:sz w:val="21"/>
        </w:rPr>
      </w:pPr>
    </w:p>
    <w:p w14:paraId="4A192A33" w14:textId="77777777" w:rsidR="00AF0683" w:rsidRDefault="00DE3769">
      <w:pPr>
        <w:pStyle w:val="Heading4"/>
        <w:jc w:val="both"/>
      </w:pPr>
      <w:r>
        <w:t>Snack,</w:t>
      </w:r>
      <w:r>
        <w:rPr>
          <w:spacing w:val="46"/>
        </w:rPr>
        <w:t xml:space="preserve"> </w:t>
      </w:r>
      <w:r>
        <w:t>Treats,</w:t>
      </w:r>
      <w:r>
        <w:rPr>
          <w:spacing w:val="47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How</w:t>
      </w:r>
      <w:r>
        <w:rPr>
          <w:spacing w:val="47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Cheat</w:t>
      </w:r>
    </w:p>
    <w:p w14:paraId="4274CE01" w14:textId="77777777" w:rsidR="00AF0683" w:rsidRDefault="00DE3769">
      <w:pPr>
        <w:pStyle w:val="BodyText"/>
        <w:spacing w:before="97" w:line="278" w:lineRule="auto"/>
        <w:ind w:left="1860" w:right="1214"/>
        <w:jc w:val="both"/>
      </w:pPr>
      <w:r>
        <w:rPr>
          <w:w w:val="95"/>
        </w:rPr>
        <w:t>The reality is that however well-intentioned, virtually everyone</w:t>
      </w:r>
      <w:r>
        <w:rPr>
          <w:spacing w:val="1"/>
          <w:w w:val="95"/>
        </w:rPr>
        <w:t xml:space="preserve"> </w:t>
      </w:r>
      <w:r>
        <w:rPr>
          <w:w w:val="95"/>
        </w:rPr>
        <w:t>will occasionally indulge in snack foods or desserts. From my</w:t>
      </w:r>
      <w:r>
        <w:rPr>
          <w:spacing w:val="1"/>
          <w:w w:val="95"/>
        </w:rPr>
        <w:t xml:space="preserve"> </w:t>
      </w:r>
      <w:r>
        <w:rPr>
          <w:w w:val="90"/>
        </w:rPr>
        <w:t>experience with hundreds of patients over the years, I can tell you</w:t>
      </w:r>
      <w:r>
        <w:rPr>
          <w:spacing w:val="-61"/>
          <w:w w:val="90"/>
        </w:rPr>
        <w:t xml:space="preserve"> </w:t>
      </w:r>
      <w:r>
        <w:rPr>
          <w:w w:val="90"/>
        </w:rPr>
        <w:t>that most people are willing to give up high-fat animal products</w:t>
      </w:r>
      <w:r>
        <w:rPr>
          <w:spacing w:val="1"/>
          <w:w w:val="90"/>
        </w:rPr>
        <w:t xml:space="preserve"> </w:t>
      </w:r>
      <w:r>
        <w:rPr>
          <w:w w:val="90"/>
        </w:rPr>
        <w:t>and switch to chicken, turkey, fish, and low-fat dairy items. But</w:t>
      </w:r>
      <w:r>
        <w:rPr>
          <w:spacing w:val="1"/>
          <w:w w:val="90"/>
        </w:rPr>
        <w:t xml:space="preserve"> </w:t>
      </w:r>
      <w:r>
        <w:rPr>
          <w:w w:val="90"/>
        </w:rPr>
        <w:t>when it comes to snacks, treats, and desserts, many people lose</w:t>
      </w:r>
      <w:r>
        <w:rPr>
          <w:spacing w:val="1"/>
          <w:w w:val="90"/>
        </w:rPr>
        <w:t xml:space="preserve"> </w:t>
      </w:r>
      <w:r>
        <w:rPr>
          <w:w w:val="95"/>
        </w:rPr>
        <w:t>control all too easily and undermine their whole wellness pro-</w:t>
      </w:r>
      <w:r>
        <w:rPr>
          <w:spacing w:val="1"/>
          <w:w w:val="95"/>
        </w:rPr>
        <w:t xml:space="preserve"> </w:t>
      </w:r>
      <w:r>
        <w:rPr>
          <w:w w:val="90"/>
        </w:rPr>
        <w:t>gram. This is a major stumbling block to overcome, but there is a</w:t>
      </w:r>
      <w:r>
        <w:rPr>
          <w:spacing w:val="1"/>
          <w:w w:val="90"/>
        </w:rPr>
        <w:t xml:space="preserve"> </w:t>
      </w:r>
      <w:r>
        <w:rPr>
          <w:w w:val="90"/>
        </w:rPr>
        <w:t>strategy to beat these cravings—one that has worked successfully</w:t>
      </w:r>
      <w:r>
        <w:rPr>
          <w:spacing w:val="1"/>
          <w:w w:val="90"/>
        </w:rPr>
        <w:t xml:space="preserve"> </w:t>
      </w:r>
      <w:r>
        <w:t>for my patients and</w:t>
      </w:r>
      <w:r>
        <w:rPr>
          <w:spacing w:val="1"/>
        </w:rPr>
        <w:t xml:space="preserve"> </w:t>
      </w:r>
      <w:r>
        <w:t>myself.</w:t>
      </w:r>
    </w:p>
    <w:p w14:paraId="160FD049" w14:textId="77777777" w:rsidR="00AF0683" w:rsidRDefault="00AF0683">
      <w:pPr>
        <w:spacing w:line="278" w:lineRule="auto"/>
        <w:jc w:val="both"/>
        <w:sectPr w:rsidR="00AF0683">
          <w:headerReference w:type="default" r:id="rId370"/>
          <w:footerReference w:type="default" r:id="rId371"/>
          <w:pgSz w:w="12240" w:h="15840"/>
          <w:pgMar w:top="1440" w:right="1680" w:bottom="2240" w:left="1040" w:header="360" w:footer="2059" w:gutter="0"/>
          <w:cols w:space="720"/>
        </w:sectPr>
      </w:pPr>
    </w:p>
    <w:p w14:paraId="77B644C7" w14:textId="77777777" w:rsidR="00AF0683" w:rsidRDefault="00066724">
      <w:pPr>
        <w:pStyle w:val="BodyText"/>
        <w:rPr>
          <w:sz w:val="20"/>
        </w:rPr>
      </w:pPr>
      <w:r>
        <w:lastRenderedPageBreak/>
        <w:pict w14:anchorId="5272189C">
          <v:group id="docshapegroup2054" o:spid="_x0000_s3938" style="position:absolute;margin-left:36pt;margin-top:372pt;width:24pt;height:48pt;z-index:15963648;mso-position-horizontal-relative:page;mso-position-vertical-relative:page" coordorigin="720,7440" coordsize="480,960">
            <v:shape id="docshape2055" o:spid="_x0000_s3940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056" o:spid="_x0000_s3939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E26F67B">
          <v:group id="docshapegroup2057" o:spid="_x0000_s3935" style="position:absolute;margin-left:552pt;margin-top:372pt;width:24pt;height:48pt;z-index:15964160;mso-position-horizontal-relative:page;mso-position-vertical-relative:page" coordorigin="11040,7440" coordsize="480,960">
            <v:shape id="docshape2058" o:spid="_x0000_s393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059" o:spid="_x0000_s3936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26797257" w14:textId="77777777" w:rsidR="00AF0683" w:rsidRDefault="00AF0683">
      <w:pPr>
        <w:pStyle w:val="BodyText"/>
        <w:rPr>
          <w:sz w:val="20"/>
        </w:rPr>
      </w:pPr>
    </w:p>
    <w:p w14:paraId="1C244AC0" w14:textId="77777777" w:rsidR="00AF0683" w:rsidRDefault="00AF0683">
      <w:pPr>
        <w:pStyle w:val="BodyText"/>
        <w:spacing w:before="1"/>
        <w:rPr>
          <w:sz w:val="24"/>
        </w:rPr>
      </w:pPr>
    </w:p>
    <w:p w14:paraId="375464BE" w14:textId="77777777" w:rsidR="00AF0683" w:rsidRDefault="00DE3769">
      <w:pPr>
        <w:pStyle w:val="BodyText"/>
        <w:spacing w:before="98"/>
        <w:ind w:left="300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4</w:t>
      </w:r>
      <w:r>
        <w:rPr>
          <w:rFonts w:ascii="Garamond"/>
          <w:spacing w:val="-5"/>
        </w:rPr>
        <w:t xml:space="preserve"> </w:t>
      </w:r>
      <w:r>
        <w:rPr>
          <w:rFonts w:ascii="Garamond"/>
          <w:w w:val="85"/>
        </w:rPr>
        <w:t>|</w:t>
      </w:r>
      <w:r>
        <w:rPr>
          <w:rFonts w:ascii="Garamond"/>
          <w:spacing w:val="3"/>
          <w:w w:val="85"/>
        </w:rPr>
        <w:t xml:space="preserve"> </w:t>
      </w:r>
      <w:r>
        <w:rPr>
          <w:rFonts w:ascii="Garamond"/>
        </w:rPr>
        <w:t>Follow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the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Two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Staple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Nutrition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System</w:t>
      </w:r>
    </w:p>
    <w:p w14:paraId="3BA9A151" w14:textId="77777777" w:rsidR="00AF0683" w:rsidRDefault="00AF0683">
      <w:pPr>
        <w:pStyle w:val="BodyText"/>
        <w:rPr>
          <w:rFonts w:ascii="Garamond"/>
          <w:sz w:val="20"/>
        </w:rPr>
      </w:pPr>
    </w:p>
    <w:p w14:paraId="759E8786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5DC21D7C" w14:textId="77777777" w:rsidR="00AF0683" w:rsidRDefault="00DE3769">
      <w:pPr>
        <w:pStyle w:val="BodyText"/>
        <w:spacing w:before="92" w:line="278" w:lineRule="auto"/>
        <w:ind w:left="1860" w:right="1214" w:firstLine="504"/>
        <w:jc w:val="both"/>
      </w:pPr>
      <w:r>
        <w:rPr>
          <w:w w:val="95"/>
        </w:rPr>
        <w:t>When it comes to treats and food in general, there are two</w:t>
      </w:r>
      <w:r>
        <w:rPr>
          <w:spacing w:val="-64"/>
          <w:w w:val="95"/>
        </w:rPr>
        <w:t xml:space="preserve"> </w:t>
      </w:r>
      <w:r>
        <w:rPr>
          <w:w w:val="95"/>
        </w:rPr>
        <w:t>types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people</w:t>
      </w:r>
      <w:r>
        <w:rPr>
          <w:spacing w:val="-12"/>
          <w:w w:val="95"/>
        </w:rPr>
        <w:t xml:space="preserve"> </w:t>
      </w:r>
      <w:r>
        <w:rPr>
          <w:w w:val="95"/>
        </w:rPr>
        <w:t>in</w:t>
      </w:r>
      <w:r>
        <w:rPr>
          <w:spacing w:val="-12"/>
          <w:w w:val="95"/>
        </w:rPr>
        <w:t xml:space="preserve"> </w:t>
      </w:r>
      <w:r>
        <w:rPr>
          <w:w w:val="95"/>
        </w:rPr>
        <w:t>this</w:t>
      </w:r>
      <w:r>
        <w:rPr>
          <w:spacing w:val="-12"/>
          <w:w w:val="95"/>
        </w:rPr>
        <w:t xml:space="preserve"> </w:t>
      </w:r>
      <w:r>
        <w:rPr>
          <w:w w:val="95"/>
        </w:rPr>
        <w:t>world.</w:t>
      </w:r>
      <w:r>
        <w:rPr>
          <w:spacing w:val="-12"/>
          <w:w w:val="95"/>
        </w:rPr>
        <w:t xml:space="preserve"> </w:t>
      </w:r>
      <w:r>
        <w:rPr>
          <w:w w:val="95"/>
        </w:rPr>
        <w:t>There</w:t>
      </w:r>
      <w:r>
        <w:rPr>
          <w:spacing w:val="-11"/>
          <w:w w:val="95"/>
        </w:rPr>
        <w:t xml:space="preserve"> </w:t>
      </w:r>
      <w:r>
        <w:rPr>
          <w:w w:val="95"/>
        </w:rPr>
        <w:t>are</w:t>
      </w:r>
      <w:r>
        <w:rPr>
          <w:spacing w:val="-12"/>
          <w:w w:val="95"/>
        </w:rPr>
        <w:t xml:space="preserve"> </w:t>
      </w:r>
      <w:r>
        <w:rPr>
          <w:w w:val="95"/>
        </w:rPr>
        <w:t>those</w:t>
      </w:r>
      <w:r>
        <w:rPr>
          <w:spacing w:val="-12"/>
          <w:w w:val="95"/>
        </w:rPr>
        <w:t xml:space="preserve"> </w:t>
      </w:r>
      <w:r>
        <w:rPr>
          <w:w w:val="95"/>
        </w:rPr>
        <w:t>who</w:t>
      </w:r>
      <w:r>
        <w:rPr>
          <w:spacing w:val="-12"/>
          <w:w w:val="95"/>
        </w:rPr>
        <w:t xml:space="preserve"> </w:t>
      </w:r>
      <w:r>
        <w:rPr>
          <w:w w:val="95"/>
        </w:rPr>
        <w:t>experience</w:t>
      </w:r>
      <w:r>
        <w:rPr>
          <w:spacing w:val="-12"/>
          <w:w w:val="95"/>
        </w:rPr>
        <w:t xml:space="preserve"> </w:t>
      </w:r>
      <w:r>
        <w:rPr>
          <w:w w:val="95"/>
        </w:rPr>
        <w:t>an</w:t>
      </w:r>
      <w:r>
        <w:rPr>
          <w:spacing w:val="-64"/>
          <w:w w:val="95"/>
        </w:rPr>
        <w:t xml:space="preserve"> </w:t>
      </w:r>
      <w:r>
        <w:rPr>
          <w:w w:val="95"/>
        </w:rPr>
        <w:t>overwhelming craving for a snack of some kind when they feel</w:t>
      </w:r>
      <w:r>
        <w:rPr>
          <w:spacing w:val="1"/>
          <w:w w:val="95"/>
        </w:rPr>
        <w:t xml:space="preserve"> </w:t>
      </w:r>
      <w:r>
        <w:rPr>
          <w:w w:val="85"/>
        </w:rPr>
        <w:t>anxious, bored, depressed, or upset, or just arrive at a place in the</w:t>
      </w:r>
      <w:r>
        <w:rPr>
          <w:spacing w:val="1"/>
          <w:w w:val="85"/>
        </w:rPr>
        <w:t xml:space="preserve"> </w:t>
      </w:r>
      <w:r>
        <w:rPr>
          <w:w w:val="90"/>
        </w:rPr>
        <w:t>day</w:t>
      </w:r>
      <w:r>
        <w:rPr>
          <w:spacing w:val="-5"/>
          <w:w w:val="90"/>
        </w:rPr>
        <w:t xml:space="preserve"> </w:t>
      </w:r>
      <w:r>
        <w:rPr>
          <w:w w:val="90"/>
        </w:rPr>
        <w:t>where</w:t>
      </w:r>
      <w:r>
        <w:rPr>
          <w:spacing w:val="-4"/>
          <w:w w:val="90"/>
        </w:rPr>
        <w:t xml:space="preserve"> </w:t>
      </w:r>
      <w:r>
        <w:rPr>
          <w:w w:val="90"/>
        </w:rPr>
        <w:t>they</w:t>
      </w:r>
      <w:r>
        <w:rPr>
          <w:spacing w:val="-4"/>
          <w:w w:val="90"/>
        </w:rPr>
        <w:t xml:space="preserve"> </w:t>
      </w:r>
      <w:r>
        <w:rPr>
          <w:w w:val="90"/>
        </w:rPr>
        <w:t>feel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need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break</w:t>
      </w:r>
      <w:r>
        <w:rPr>
          <w:spacing w:val="-4"/>
          <w:w w:val="90"/>
        </w:rPr>
        <w:t xml:space="preserve"> </w:t>
      </w:r>
      <w:r>
        <w:rPr>
          <w:w w:val="90"/>
        </w:rPr>
        <w:t>before</w:t>
      </w:r>
      <w:r>
        <w:rPr>
          <w:spacing w:val="-5"/>
          <w:w w:val="90"/>
        </w:rPr>
        <w:t xml:space="preserve"> </w:t>
      </w:r>
      <w:r>
        <w:rPr>
          <w:w w:val="90"/>
        </w:rPr>
        <w:t>carrying</w:t>
      </w:r>
      <w:r>
        <w:rPr>
          <w:spacing w:val="-4"/>
          <w:w w:val="90"/>
        </w:rPr>
        <w:t xml:space="preserve"> </w:t>
      </w:r>
      <w:r>
        <w:rPr>
          <w:w w:val="90"/>
        </w:rPr>
        <w:t>on</w:t>
      </w:r>
      <w:r>
        <w:rPr>
          <w:spacing w:val="-4"/>
          <w:w w:val="90"/>
        </w:rPr>
        <w:t xml:space="preserve"> </w:t>
      </w:r>
      <w:r>
        <w:rPr>
          <w:w w:val="90"/>
        </w:rPr>
        <w:t>with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tasks</w:t>
      </w:r>
      <w:r>
        <w:rPr>
          <w:spacing w:val="-5"/>
          <w:w w:val="90"/>
        </w:rPr>
        <w:t xml:space="preserve"> </w:t>
      </w:r>
      <w:r>
        <w:rPr>
          <w:w w:val="90"/>
        </w:rPr>
        <w:t>at</w:t>
      </w:r>
      <w:r>
        <w:rPr>
          <w:spacing w:val="-5"/>
          <w:w w:val="90"/>
        </w:rPr>
        <w:t xml:space="preserve"> </w:t>
      </w:r>
      <w:r>
        <w:rPr>
          <w:w w:val="90"/>
        </w:rPr>
        <w:t>hand.</w:t>
      </w:r>
      <w:r>
        <w:rPr>
          <w:spacing w:val="-10"/>
          <w:w w:val="90"/>
        </w:rPr>
        <w:t xml:space="preserve"> </w:t>
      </w:r>
      <w:r>
        <w:rPr>
          <w:w w:val="90"/>
        </w:rPr>
        <w:t>Understand</w:t>
      </w:r>
      <w:r>
        <w:rPr>
          <w:spacing w:val="-9"/>
          <w:w w:val="90"/>
        </w:rPr>
        <w:t xml:space="preserve"> </w:t>
      </w:r>
      <w:r>
        <w:rPr>
          <w:w w:val="90"/>
        </w:rPr>
        <w:t>that</w:t>
      </w:r>
      <w:r>
        <w:rPr>
          <w:spacing w:val="-10"/>
          <w:w w:val="90"/>
        </w:rPr>
        <w:t xml:space="preserve"> </w:t>
      </w:r>
      <w:r>
        <w:rPr>
          <w:w w:val="90"/>
        </w:rPr>
        <w:t>this</w:t>
      </w:r>
      <w:r>
        <w:rPr>
          <w:spacing w:val="-10"/>
          <w:w w:val="90"/>
        </w:rPr>
        <w:t xml:space="preserve"> </w:t>
      </w:r>
      <w:r>
        <w:rPr>
          <w:w w:val="90"/>
        </w:rPr>
        <w:t>craving</w:t>
      </w:r>
      <w:r>
        <w:rPr>
          <w:spacing w:val="-9"/>
          <w:w w:val="90"/>
        </w:rPr>
        <w:t xml:space="preserve"> </w:t>
      </w:r>
      <w:r>
        <w:rPr>
          <w:w w:val="90"/>
        </w:rPr>
        <w:t>has</w:t>
      </w:r>
      <w:r>
        <w:rPr>
          <w:spacing w:val="-10"/>
          <w:w w:val="90"/>
        </w:rPr>
        <w:t xml:space="preserve"> </w:t>
      </w:r>
      <w:r>
        <w:rPr>
          <w:w w:val="90"/>
        </w:rPr>
        <w:t>nothing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do</w:t>
      </w:r>
      <w:r>
        <w:rPr>
          <w:spacing w:val="-10"/>
          <w:w w:val="90"/>
        </w:rPr>
        <w:t xml:space="preserve"> </w:t>
      </w:r>
      <w:r>
        <w:rPr>
          <w:w w:val="90"/>
        </w:rPr>
        <w:t>with</w:t>
      </w:r>
      <w:r>
        <w:rPr>
          <w:spacing w:val="-60"/>
          <w:w w:val="90"/>
        </w:rPr>
        <w:t xml:space="preserve"> </w:t>
      </w:r>
      <w:r>
        <w:rPr>
          <w:w w:val="90"/>
        </w:rPr>
        <w:t>hunger;</w:t>
      </w:r>
      <w:r>
        <w:rPr>
          <w:spacing w:val="-6"/>
          <w:w w:val="90"/>
        </w:rPr>
        <w:t xml:space="preserve"> </w:t>
      </w:r>
      <w:r>
        <w:rPr>
          <w:w w:val="90"/>
        </w:rPr>
        <w:t>it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5"/>
          <w:w w:val="90"/>
        </w:rPr>
        <w:t xml:space="preserve"> </w:t>
      </w:r>
      <w:r>
        <w:rPr>
          <w:w w:val="90"/>
        </w:rPr>
        <w:t>emotionally</w:t>
      </w:r>
      <w:r>
        <w:rPr>
          <w:spacing w:val="-6"/>
          <w:w w:val="90"/>
        </w:rPr>
        <w:t xml:space="preserve"> </w:t>
      </w:r>
      <w:r>
        <w:rPr>
          <w:w w:val="90"/>
        </w:rPr>
        <w:t>driven.</w:t>
      </w:r>
      <w:r>
        <w:rPr>
          <w:spacing w:val="-5"/>
          <w:w w:val="90"/>
        </w:rPr>
        <w:t xml:space="preserve"> </w:t>
      </w:r>
      <w:r>
        <w:rPr>
          <w:w w:val="90"/>
        </w:rPr>
        <w:t>There</w:t>
      </w:r>
      <w:r>
        <w:rPr>
          <w:spacing w:val="-6"/>
          <w:w w:val="90"/>
        </w:rPr>
        <w:t xml:space="preserve"> </w:t>
      </w:r>
      <w:r>
        <w:rPr>
          <w:w w:val="90"/>
        </w:rPr>
        <w:t>are</w:t>
      </w:r>
      <w:r>
        <w:rPr>
          <w:spacing w:val="-6"/>
          <w:w w:val="90"/>
        </w:rPr>
        <w:t xml:space="preserve"> </w:t>
      </w:r>
      <w:r>
        <w:rPr>
          <w:w w:val="90"/>
        </w:rPr>
        <w:t>others</w:t>
      </w:r>
      <w:r>
        <w:rPr>
          <w:spacing w:val="-5"/>
          <w:w w:val="90"/>
        </w:rPr>
        <w:t xml:space="preserve"> </w:t>
      </w:r>
      <w:r>
        <w:rPr>
          <w:w w:val="90"/>
        </w:rPr>
        <w:t>who</w:t>
      </w:r>
      <w:r>
        <w:rPr>
          <w:spacing w:val="-6"/>
          <w:w w:val="90"/>
        </w:rPr>
        <w:t xml:space="preserve"> </w:t>
      </w:r>
      <w:r>
        <w:rPr>
          <w:w w:val="90"/>
        </w:rPr>
        <w:t>cannot</w:t>
      </w:r>
      <w:r>
        <w:rPr>
          <w:spacing w:val="-5"/>
          <w:w w:val="90"/>
        </w:rPr>
        <w:t xml:space="preserve"> </w:t>
      </w:r>
      <w:r>
        <w:rPr>
          <w:w w:val="90"/>
        </w:rPr>
        <w:t>eat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thing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if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they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are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anxious,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depressed,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upset,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etc.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About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80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percent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61"/>
          <w:w w:val="90"/>
        </w:rPr>
        <w:t xml:space="preserve"> </w:t>
      </w:r>
      <w:r>
        <w:rPr>
          <w:spacing w:val="-3"/>
          <w:w w:val="90"/>
        </w:rPr>
        <w:t>us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fall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into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former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category.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For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us,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eating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snack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emotionally</w:t>
      </w:r>
      <w:r>
        <w:rPr>
          <w:spacing w:val="-61"/>
          <w:w w:val="90"/>
        </w:rPr>
        <w:t xml:space="preserve"> </w:t>
      </w:r>
      <w:r>
        <w:rPr>
          <w:w w:val="90"/>
        </w:rPr>
        <w:t>soothing, which drives us to eat when confronted by an emotional</w:t>
      </w:r>
      <w:r>
        <w:rPr>
          <w:spacing w:val="1"/>
          <w:w w:val="90"/>
        </w:rPr>
        <w:t xml:space="preserve"> </w:t>
      </w:r>
      <w:r>
        <w:rPr>
          <w:w w:val="85"/>
        </w:rPr>
        <w:t>trigger of any kind. On a subconscious level we associate the pleasure</w:t>
      </w:r>
      <w:r>
        <w:rPr>
          <w:spacing w:val="-57"/>
          <w:w w:val="85"/>
        </w:rPr>
        <w:t xml:space="preserve"> </w:t>
      </w:r>
      <w:r>
        <w:rPr>
          <w:w w:val="90"/>
        </w:rPr>
        <w:t>of eating with an easing of our anxiety, or a relief from tedium—or</w:t>
      </w:r>
      <w:r>
        <w:rPr>
          <w:spacing w:val="-61"/>
          <w:w w:val="90"/>
        </w:rPr>
        <w:t xml:space="preserve"> </w:t>
      </w:r>
      <w:r>
        <w:rPr>
          <w:w w:val="90"/>
        </w:rPr>
        <w:t>we</w:t>
      </w:r>
      <w:r>
        <w:rPr>
          <w:spacing w:val="-10"/>
          <w:w w:val="90"/>
        </w:rPr>
        <w:t xml:space="preserve"> </w:t>
      </w:r>
      <w:r>
        <w:rPr>
          <w:w w:val="90"/>
        </w:rPr>
        <w:t>just</w:t>
      </w:r>
      <w:r>
        <w:rPr>
          <w:spacing w:val="-9"/>
          <w:w w:val="90"/>
        </w:rPr>
        <w:t xml:space="preserve"> </w:t>
      </w:r>
      <w:r>
        <w:rPr>
          <w:w w:val="90"/>
        </w:rPr>
        <w:t>need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gratification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tasty</w:t>
      </w:r>
      <w:r>
        <w:rPr>
          <w:spacing w:val="-9"/>
          <w:w w:val="90"/>
        </w:rPr>
        <w:t xml:space="preserve"> </w:t>
      </w:r>
      <w:r>
        <w:rPr>
          <w:w w:val="90"/>
        </w:rPr>
        <w:t>treat</w:t>
      </w:r>
      <w:r>
        <w:rPr>
          <w:spacing w:val="-10"/>
          <w:w w:val="90"/>
        </w:rPr>
        <w:t xml:space="preserve"> </w:t>
      </w:r>
      <w:r>
        <w:rPr>
          <w:w w:val="90"/>
        </w:rPr>
        <w:t>working</w:t>
      </w:r>
      <w:r>
        <w:rPr>
          <w:spacing w:val="-9"/>
          <w:w w:val="90"/>
        </w:rPr>
        <w:t xml:space="preserve"> </w:t>
      </w:r>
      <w:r>
        <w:rPr>
          <w:w w:val="90"/>
        </w:rPr>
        <w:t>over</w:t>
      </w:r>
      <w:r>
        <w:rPr>
          <w:spacing w:val="-9"/>
          <w:w w:val="90"/>
        </w:rPr>
        <w:t xml:space="preserve"> </w:t>
      </w:r>
      <w:r>
        <w:rPr>
          <w:w w:val="90"/>
        </w:rPr>
        <w:t>our</w:t>
      </w:r>
      <w:r>
        <w:rPr>
          <w:spacing w:val="-10"/>
          <w:w w:val="90"/>
        </w:rPr>
        <w:t xml:space="preserve"> </w:t>
      </w:r>
      <w:r>
        <w:rPr>
          <w:w w:val="90"/>
        </w:rPr>
        <w:t>taste</w:t>
      </w:r>
      <w:r>
        <w:rPr>
          <w:spacing w:val="-61"/>
          <w:w w:val="90"/>
        </w:rPr>
        <w:t xml:space="preserve"> </w:t>
      </w:r>
      <w:r>
        <w:rPr>
          <w:w w:val="90"/>
        </w:rPr>
        <w:t>buds.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4"/>
          <w:w w:val="90"/>
        </w:rPr>
        <w:t xml:space="preserve"> </w:t>
      </w:r>
      <w:r>
        <w:rPr>
          <w:w w:val="90"/>
        </w:rPr>
        <w:t>our</w:t>
      </w:r>
      <w:r>
        <w:rPr>
          <w:spacing w:val="-5"/>
          <w:w w:val="90"/>
        </w:rPr>
        <w:t xml:space="preserve"> </w:t>
      </w:r>
      <w:r>
        <w:rPr>
          <w:w w:val="90"/>
        </w:rPr>
        <w:t>fast-paced</w:t>
      </w:r>
      <w:r>
        <w:rPr>
          <w:spacing w:val="-4"/>
          <w:w w:val="90"/>
        </w:rPr>
        <w:t xml:space="preserve"> </w:t>
      </w:r>
      <w:r>
        <w:rPr>
          <w:w w:val="90"/>
        </w:rPr>
        <w:t>world,</w:t>
      </w:r>
      <w:r>
        <w:rPr>
          <w:spacing w:val="-5"/>
          <w:w w:val="90"/>
        </w:rPr>
        <w:t xml:space="preserve"> </w:t>
      </w:r>
      <w:r>
        <w:rPr>
          <w:w w:val="90"/>
        </w:rPr>
        <w:t>most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us</w:t>
      </w:r>
      <w:r>
        <w:rPr>
          <w:spacing w:val="-4"/>
          <w:w w:val="90"/>
        </w:rPr>
        <w:t xml:space="preserve"> </w:t>
      </w:r>
      <w:r>
        <w:rPr>
          <w:w w:val="90"/>
        </w:rPr>
        <w:t>experience</w:t>
      </w:r>
      <w:r>
        <w:rPr>
          <w:spacing w:val="-5"/>
          <w:w w:val="90"/>
        </w:rPr>
        <w:t xml:space="preserve"> </w:t>
      </w:r>
      <w:r>
        <w:rPr>
          <w:w w:val="90"/>
        </w:rPr>
        <w:t>some</w:t>
      </w:r>
      <w:r>
        <w:rPr>
          <w:spacing w:val="-4"/>
          <w:w w:val="90"/>
        </w:rPr>
        <w:t xml:space="preserve"> </w:t>
      </w:r>
      <w:r>
        <w:rPr>
          <w:w w:val="90"/>
        </w:rPr>
        <w:t>chronic</w:t>
      </w:r>
      <w:r>
        <w:rPr>
          <w:spacing w:val="-61"/>
          <w:w w:val="90"/>
        </w:rPr>
        <w:t xml:space="preserve"> </w:t>
      </w:r>
      <w:r>
        <w:rPr>
          <w:w w:val="90"/>
        </w:rPr>
        <w:t>stress, and the impulse to comfort or reward ourselves at certain</w:t>
      </w:r>
      <w:r>
        <w:rPr>
          <w:spacing w:val="1"/>
          <w:w w:val="90"/>
        </w:rPr>
        <w:t xml:space="preserve"> </w:t>
      </w:r>
      <w:r>
        <w:t>points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day</w:t>
      </w:r>
      <w:r>
        <w:rPr>
          <w:spacing w:val="-10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common</w:t>
      </w:r>
      <w:r>
        <w:rPr>
          <w:spacing w:val="-10"/>
        </w:rPr>
        <w:t xml:space="preserve"> </w:t>
      </w:r>
      <w:r>
        <w:t>behavior.</w:t>
      </w:r>
    </w:p>
    <w:p w14:paraId="7AF1F6FC" w14:textId="77777777" w:rsidR="00AF0683" w:rsidRDefault="00DE3769">
      <w:pPr>
        <w:pStyle w:val="BodyText"/>
        <w:spacing w:before="6" w:line="278" w:lineRule="auto"/>
        <w:ind w:left="1860" w:right="1214" w:firstLine="504"/>
        <w:jc w:val="both"/>
      </w:pPr>
      <w:r>
        <w:rPr>
          <w:w w:val="90"/>
        </w:rPr>
        <w:t>If this is your nature too, then understand that it will always</w:t>
      </w:r>
      <w:r>
        <w:rPr>
          <w:spacing w:val="-61"/>
          <w:w w:val="90"/>
        </w:rPr>
        <w:t xml:space="preserve"> </w:t>
      </w:r>
      <w:r>
        <w:rPr>
          <w:w w:val="90"/>
        </w:rPr>
        <w:t>be</w:t>
      </w:r>
      <w:r>
        <w:rPr>
          <w:spacing w:val="-7"/>
          <w:w w:val="90"/>
        </w:rPr>
        <w:t xml:space="preserve"> </w:t>
      </w:r>
      <w:r>
        <w:rPr>
          <w:w w:val="90"/>
        </w:rPr>
        <w:t>so.</w:t>
      </w:r>
      <w:r>
        <w:rPr>
          <w:spacing w:val="-6"/>
          <w:w w:val="90"/>
        </w:rPr>
        <w:t xml:space="preserve"> </w:t>
      </w:r>
      <w:r>
        <w:rPr>
          <w:w w:val="90"/>
        </w:rPr>
        <w:t>No</w:t>
      </w:r>
      <w:r>
        <w:rPr>
          <w:spacing w:val="-6"/>
          <w:w w:val="90"/>
        </w:rPr>
        <w:t xml:space="preserve"> </w:t>
      </w:r>
      <w:r>
        <w:rPr>
          <w:w w:val="90"/>
        </w:rPr>
        <w:t>diet</w:t>
      </w:r>
      <w:r>
        <w:rPr>
          <w:spacing w:val="-6"/>
          <w:w w:val="90"/>
        </w:rPr>
        <w:t xml:space="preserve"> </w:t>
      </w:r>
      <w:r>
        <w:rPr>
          <w:w w:val="90"/>
        </w:rPr>
        <w:t>plan</w:t>
      </w:r>
      <w:r>
        <w:rPr>
          <w:spacing w:val="-7"/>
          <w:w w:val="90"/>
        </w:rPr>
        <w:t xml:space="preserve"> </w:t>
      </w:r>
      <w:r>
        <w:rPr>
          <w:w w:val="90"/>
        </w:rPr>
        <w:t>or</w:t>
      </w:r>
      <w:r>
        <w:rPr>
          <w:spacing w:val="-6"/>
          <w:w w:val="90"/>
        </w:rPr>
        <w:t xml:space="preserve"> </w:t>
      </w:r>
      <w:r>
        <w:rPr>
          <w:w w:val="90"/>
        </w:rPr>
        <w:t>miracle</w:t>
      </w:r>
      <w:r>
        <w:rPr>
          <w:spacing w:val="-6"/>
          <w:w w:val="90"/>
        </w:rPr>
        <w:t xml:space="preserve"> </w:t>
      </w:r>
      <w:r>
        <w:rPr>
          <w:w w:val="90"/>
        </w:rPr>
        <w:t>cure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going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change</w:t>
      </w:r>
      <w:r>
        <w:rPr>
          <w:spacing w:val="-6"/>
          <w:w w:val="90"/>
        </w:rPr>
        <w:t xml:space="preserve"> </w:t>
      </w:r>
      <w:r>
        <w:rPr>
          <w:w w:val="90"/>
        </w:rPr>
        <w:t>this</w:t>
      </w:r>
      <w:r>
        <w:rPr>
          <w:spacing w:val="-6"/>
          <w:w w:val="90"/>
        </w:rPr>
        <w:t xml:space="preserve"> </w:t>
      </w:r>
      <w:r>
        <w:rPr>
          <w:w w:val="90"/>
        </w:rPr>
        <w:t>aspect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60"/>
          <w:w w:val="90"/>
        </w:rPr>
        <w:t xml:space="preserve"> </w:t>
      </w:r>
      <w:r>
        <w:rPr>
          <w:w w:val="90"/>
        </w:rPr>
        <w:t>your relationship with food. It’s more important to know what you</w:t>
      </w:r>
      <w:r>
        <w:rPr>
          <w:spacing w:val="-61"/>
          <w:w w:val="90"/>
        </w:rPr>
        <w:t xml:space="preserve"> </w:t>
      </w:r>
      <w:r>
        <w:rPr>
          <w:w w:val="90"/>
        </w:rPr>
        <w:t>can do in these moments of temptation to prevent yourself from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sabotaging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your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wellness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weight-loss</w:t>
      </w:r>
      <w:r>
        <w:rPr>
          <w:spacing w:val="-6"/>
          <w:w w:val="90"/>
        </w:rPr>
        <w:t xml:space="preserve"> </w:t>
      </w:r>
      <w:r>
        <w:rPr>
          <w:w w:val="90"/>
        </w:rPr>
        <w:t>goals.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best</w:t>
      </w:r>
      <w:r>
        <w:rPr>
          <w:spacing w:val="-6"/>
          <w:w w:val="90"/>
        </w:rPr>
        <w:t xml:space="preserve"> </w:t>
      </w:r>
      <w:r>
        <w:rPr>
          <w:w w:val="90"/>
        </w:rPr>
        <w:t>thing</w:t>
      </w:r>
      <w:r>
        <w:rPr>
          <w:spacing w:val="-6"/>
          <w:w w:val="90"/>
        </w:rPr>
        <w:t xml:space="preserve"> </w:t>
      </w:r>
      <w:r>
        <w:rPr>
          <w:w w:val="90"/>
        </w:rPr>
        <w:t>you</w:t>
      </w:r>
      <w:r>
        <w:rPr>
          <w:spacing w:val="-61"/>
          <w:w w:val="90"/>
        </w:rPr>
        <w:t xml:space="preserve"> </w:t>
      </w:r>
      <w:r>
        <w:rPr>
          <w:w w:val="90"/>
        </w:rPr>
        <w:t>can do, of course, is realize that you are not really hungry and so</w:t>
      </w:r>
      <w:r>
        <w:rPr>
          <w:spacing w:val="1"/>
          <w:w w:val="90"/>
        </w:rPr>
        <w:t xml:space="preserve"> </w:t>
      </w:r>
      <w:r>
        <w:rPr>
          <w:w w:val="95"/>
        </w:rPr>
        <w:t>not</w:t>
      </w:r>
      <w:r>
        <w:rPr>
          <w:spacing w:val="-5"/>
          <w:w w:val="95"/>
        </w:rPr>
        <w:t xml:space="preserve"> </w:t>
      </w:r>
      <w:r>
        <w:rPr>
          <w:w w:val="95"/>
        </w:rPr>
        <w:t>eat</w:t>
      </w:r>
      <w:r>
        <w:rPr>
          <w:spacing w:val="-5"/>
          <w:w w:val="95"/>
        </w:rPr>
        <w:t xml:space="preserve"> </w:t>
      </w:r>
      <w:r>
        <w:rPr>
          <w:w w:val="95"/>
        </w:rPr>
        <w:t>anything.</w:t>
      </w:r>
      <w:r>
        <w:rPr>
          <w:spacing w:val="-4"/>
          <w:w w:val="95"/>
        </w:rPr>
        <w:t xml:space="preserve"> </w:t>
      </w:r>
      <w:r>
        <w:rPr>
          <w:w w:val="95"/>
        </w:rPr>
        <w:t>Maybe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cup</w:t>
      </w:r>
      <w:r>
        <w:rPr>
          <w:spacing w:val="-5"/>
          <w:w w:val="95"/>
        </w:rPr>
        <w:t xml:space="preserve"> </w:t>
      </w:r>
      <w:r>
        <w:rPr>
          <w:w w:val="95"/>
        </w:rPr>
        <w:t>of</w:t>
      </w:r>
      <w:r>
        <w:rPr>
          <w:spacing w:val="-4"/>
          <w:w w:val="95"/>
        </w:rPr>
        <w:t xml:space="preserve"> </w:t>
      </w:r>
      <w:r>
        <w:rPr>
          <w:w w:val="95"/>
        </w:rPr>
        <w:t>green</w:t>
      </w:r>
      <w:r>
        <w:rPr>
          <w:spacing w:val="-5"/>
          <w:w w:val="95"/>
        </w:rPr>
        <w:t xml:space="preserve"> </w:t>
      </w:r>
      <w:r>
        <w:rPr>
          <w:w w:val="95"/>
        </w:rPr>
        <w:t>tea</w:t>
      </w:r>
      <w:r>
        <w:rPr>
          <w:spacing w:val="-4"/>
          <w:w w:val="95"/>
        </w:rPr>
        <w:t xml:space="preserve"> </w:t>
      </w:r>
      <w:r>
        <w:rPr>
          <w:w w:val="95"/>
        </w:rPr>
        <w:t>will</w:t>
      </w:r>
      <w:r>
        <w:rPr>
          <w:spacing w:val="-5"/>
          <w:w w:val="95"/>
        </w:rPr>
        <w:t xml:space="preserve"> </w:t>
      </w:r>
      <w:r>
        <w:rPr>
          <w:w w:val="95"/>
        </w:rPr>
        <w:t>get</w:t>
      </w:r>
      <w:r>
        <w:rPr>
          <w:spacing w:val="-4"/>
          <w:w w:val="95"/>
        </w:rPr>
        <w:t xml:space="preserve"> </w:t>
      </w:r>
      <w:r>
        <w:rPr>
          <w:w w:val="95"/>
        </w:rPr>
        <w:t>you</w:t>
      </w:r>
      <w:r>
        <w:rPr>
          <w:spacing w:val="-5"/>
          <w:w w:val="95"/>
        </w:rPr>
        <w:t xml:space="preserve"> </w:t>
      </w:r>
      <w:r>
        <w:rPr>
          <w:w w:val="95"/>
        </w:rPr>
        <w:t>through</w:t>
      </w:r>
      <w:r>
        <w:rPr>
          <w:spacing w:val="-64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moment.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next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best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thing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is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eat</w:t>
      </w:r>
      <w:r>
        <w:rPr>
          <w:spacing w:val="-12"/>
          <w:w w:val="95"/>
        </w:rPr>
        <w:t xml:space="preserve"> </w:t>
      </w:r>
      <w:r>
        <w:rPr>
          <w:w w:val="95"/>
        </w:rPr>
        <w:t>an</w:t>
      </w:r>
      <w:r>
        <w:rPr>
          <w:spacing w:val="-13"/>
          <w:w w:val="95"/>
        </w:rPr>
        <w:t xml:space="preserve"> </w:t>
      </w:r>
      <w:r>
        <w:rPr>
          <w:w w:val="95"/>
        </w:rPr>
        <w:t>apple</w:t>
      </w:r>
      <w:r>
        <w:rPr>
          <w:spacing w:val="-13"/>
          <w:w w:val="95"/>
        </w:rPr>
        <w:t xml:space="preserve"> </w:t>
      </w:r>
      <w:r>
        <w:rPr>
          <w:w w:val="95"/>
        </w:rPr>
        <w:t>or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low-calo-</w:t>
      </w:r>
      <w:r>
        <w:rPr>
          <w:spacing w:val="-64"/>
          <w:w w:val="95"/>
        </w:rPr>
        <w:t xml:space="preserve"> </w:t>
      </w:r>
      <w:r>
        <w:rPr>
          <w:w w:val="90"/>
        </w:rPr>
        <w:t>rie/high-fiber fruit or veggie snack, but this may not work all the</w:t>
      </w:r>
      <w:r>
        <w:rPr>
          <w:spacing w:val="1"/>
          <w:w w:val="90"/>
        </w:rPr>
        <w:t xml:space="preserve"> </w:t>
      </w:r>
      <w:r>
        <w:rPr>
          <w:w w:val="90"/>
        </w:rPr>
        <w:t>time either. At the very least, though, you can confront temptation</w:t>
      </w:r>
      <w:r>
        <w:rPr>
          <w:spacing w:val="-61"/>
          <w:w w:val="90"/>
        </w:rPr>
        <w:t xml:space="preserve"> </w:t>
      </w:r>
      <w:r>
        <w:rPr>
          <w:w w:val="90"/>
        </w:rPr>
        <w:t>with alternatives to snacks that are loaded with fat— with what I</w:t>
      </w:r>
      <w:r>
        <w:rPr>
          <w:spacing w:val="1"/>
          <w:w w:val="90"/>
        </w:rPr>
        <w:t xml:space="preserve"> </w:t>
      </w:r>
      <w:r>
        <w:t>call</w:t>
      </w:r>
      <w:r>
        <w:rPr>
          <w:spacing w:val="-6"/>
        </w:rPr>
        <w:t xml:space="preserve"> </w:t>
      </w:r>
      <w:r>
        <w:t>solution-substitutions.</w:t>
      </w:r>
    </w:p>
    <w:p w14:paraId="2F9D12B1" w14:textId="77777777" w:rsidR="00AF0683" w:rsidRDefault="00DE3769">
      <w:pPr>
        <w:pStyle w:val="BodyText"/>
        <w:spacing w:before="5" w:line="278" w:lineRule="auto"/>
        <w:ind w:left="1860" w:right="1217" w:firstLine="504"/>
        <w:jc w:val="both"/>
      </w:pPr>
      <w:r>
        <w:rPr>
          <w:spacing w:val="-3"/>
          <w:w w:val="90"/>
        </w:rPr>
        <w:t xml:space="preserve">Solution-substitution snack foods are </w:t>
      </w:r>
      <w:r>
        <w:rPr>
          <w:spacing w:val="-2"/>
          <w:w w:val="90"/>
        </w:rPr>
        <w:t>primarily carbohydrate-</w:t>
      </w:r>
      <w:r>
        <w:rPr>
          <w:spacing w:val="-1"/>
          <w:w w:val="90"/>
        </w:rPr>
        <w:t xml:space="preserve"> </w:t>
      </w:r>
      <w:r>
        <w:rPr>
          <w:w w:val="85"/>
        </w:rPr>
        <w:t>based and contain little total fat and saturated fat. Solution-substitu-</w:t>
      </w:r>
      <w:r>
        <w:rPr>
          <w:spacing w:val="1"/>
          <w:w w:val="85"/>
        </w:rPr>
        <w:t xml:space="preserve"> </w:t>
      </w:r>
      <w:r>
        <w:rPr>
          <w:w w:val="90"/>
        </w:rPr>
        <w:t>tions are the choices to make at moments of temptation when you</w:t>
      </w:r>
      <w:r>
        <w:rPr>
          <w:spacing w:val="-61"/>
          <w:w w:val="90"/>
        </w:rPr>
        <w:t xml:space="preserve"> </w:t>
      </w:r>
      <w:r>
        <w:rPr>
          <w:w w:val="85"/>
        </w:rPr>
        <w:t>just</w:t>
      </w:r>
      <w:r>
        <w:rPr>
          <w:spacing w:val="2"/>
          <w:w w:val="85"/>
        </w:rPr>
        <w:t xml:space="preserve"> </w:t>
      </w:r>
      <w:r>
        <w:rPr>
          <w:w w:val="85"/>
        </w:rPr>
        <w:t>can’t</w:t>
      </w:r>
      <w:r>
        <w:rPr>
          <w:spacing w:val="2"/>
          <w:w w:val="85"/>
        </w:rPr>
        <w:t xml:space="preserve"> </w:t>
      </w:r>
      <w:r>
        <w:rPr>
          <w:w w:val="85"/>
        </w:rPr>
        <w:t>resist.</w:t>
      </w:r>
      <w:r>
        <w:rPr>
          <w:spacing w:val="2"/>
          <w:w w:val="85"/>
        </w:rPr>
        <w:t xml:space="preserve"> </w:t>
      </w:r>
      <w:r>
        <w:rPr>
          <w:w w:val="85"/>
        </w:rPr>
        <w:t>I</w:t>
      </w:r>
      <w:r>
        <w:rPr>
          <w:spacing w:val="3"/>
          <w:w w:val="85"/>
        </w:rPr>
        <w:t xml:space="preserve"> </w:t>
      </w:r>
      <w:r>
        <w:rPr>
          <w:w w:val="85"/>
        </w:rPr>
        <w:t>admit</w:t>
      </w:r>
      <w:r>
        <w:rPr>
          <w:spacing w:val="2"/>
          <w:w w:val="85"/>
        </w:rPr>
        <w:t xml:space="preserve"> </w:t>
      </w:r>
      <w:r>
        <w:rPr>
          <w:w w:val="85"/>
        </w:rPr>
        <w:t>that</w:t>
      </w:r>
      <w:r>
        <w:rPr>
          <w:spacing w:val="2"/>
          <w:w w:val="85"/>
        </w:rPr>
        <w:t xml:space="preserve"> </w:t>
      </w:r>
      <w:r>
        <w:rPr>
          <w:w w:val="85"/>
        </w:rPr>
        <w:t>they</w:t>
      </w:r>
      <w:r>
        <w:rPr>
          <w:spacing w:val="2"/>
          <w:w w:val="85"/>
        </w:rPr>
        <w:t xml:space="preserve"> </w:t>
      </w:r>
      <w:r>
        <w:rPr>
          <w:w w:val="85"/>
        </w:rPr>
        <w:t>don’t</w:t>
      </w:r>
      <w:r>
        <w:rPr>
          <w:spacing w:val="2"/>
          <w:w w:val="85"/>
        </w:rPr>
        <w:t xml:space="preserve"> </w:t>
      </w:r>
      <w:r>
        <w:rPr>
          <w:w w:val="85"/>
        </w:rPr>
        <w:t>taste</w:t>
      </w:r>
      <w:r>
        <w:rPr>
          <w:spacing w:val="3"/>
          <w:w w:val="85"/>
        </w:rPr>
        <w:t xml:space="preserve"> </w:t>
      </w:r>
      <w:r>
        <w:rPr>
          <w:w w:val="85"/>
        </w:rPr>
        <w:t>as</w:t>
      </w:r>
      <w:r>
        <w:rPr>
          <w:spacing w:val="2"/>
          <w:w w:val="85"/>
        </w:rPr>
        <w:t xml:space="preserve"> </w:t>
      </w:r>
      <w:r>
        <w:rPr>
          <w:w w:val="85"/>
        </w:rPr>
        <w:t>good</w:t>
      </w:r>
      <w:r>
        <w:rPr>
          <w:spacing w:val="2"/>
          <w:w w:val="85"/>
        </w:rPr>
        <w:t xml:space="preserve"> </w:t>
      </w:r>
      <w:r>
        <w:rPr>
          <w:w w:val="85"/>
        </w:rPr>
        <w:t>as</w:t>
      </w:r>
      <w:r>
        <w:rPr>
          <w:spacing w:val="2"/>
          <w:w w:val="85"/>
        </w:rPr>
        <w:t xml:space="preserve"> </w:t>
      </w:r>
      <w:r>
        <w:rPr>
          <w:w w:val="85"/>
        </w:rPr>
        <w:t>their</w:t>
      </w:r>
      <w:r>
        <w:rPr>
          <w:spacing w:val="3"/>
          <w:w w:val="85"/>
        </w:rPr>
        <w:t xml:space="preserve"> </w:t>
      </w:r>
      <w:r>
        <w:rPr>
          <w:w w:val="85"/>
        </w:rPr>
        <w:t>high-fat</w:t>
      </w:r>
    </w:p>
    <w:p w14:paraId="37E2CE91" w14:textId="77777777" w:rsidR="00AF0683" w:rsidRDefault="00AF0683">
      <w:pPr>
        <w:spacing w:line="278" w:lineRule="auto"/>
        <w:jc w:val="both"/>
        <w:sectPr w:rsidR="00AF0683">
          <w:headerReference w:type="default" r:id="rId372"/>
          <w:footerReference w:type="default" r:id="rId373"/>
          <w:pgSz w:w="12240" w:h="15840"/>
          <w:pgMar w:top="1440" w:right="1680" w:bottom="2260" w:left="1040" w:header="360" w:footer="2066" w:gutter="0"/>
          <w:cols w:space="720"/>
        </w:sectPr>
      </w:pPr>
    </w:p>
    <w:p w14:paraId="131B6858" w14:textId="77777777" w:rsidR="00AF0683" w:rsidRDefault="00066724">
      <w:pPr>
        <w:spacing w:before="126"/>
        <w:ind w:left="100"/>
        <w:rPr>
          <w:rFonts w:ascii="Courier New"/>
          <w:sz w:val="16"/>
        </w:rPr>
      </w:pPr>
      <w:r>
        <w:lastRenderedPageBreak/>
        <w:pict w14:anchorId="37CAB669">
          <v:line id="_x0000_s3934" style="position:absolute;left:0;text-align:left;z-index:15967744;mso-position-horizontal-relative:page" from="54pt,3.95pt" to="54pt,27.95pt" strokecolor="#231f20" strokeweight=".25pt">
            <w10:wrap anchorx="page"/>
          </v:line>
        </w:pict>
      </w:r>
      <w:r>
        <w:pict w14:anchorId="76C49902">
          <v:line id="_x0000_s3933" style="position:absolute;left:0;text-align:left;z-index:15968256;mso-position-horizontal-relative:page" from="486pt,3.95pt" to="486pt,27.95pt" strokecolor="#231f20" strokeweight=".25pt">
            <w10:wrap anchorx="page"/>
          </v:line>
        </w:pict>
      </w:r>
      <w:r>
        <w:pict w14:anchorId="6F2ECAC6">
          <v:line id="_x0000_s3932" style="position:absolute;left:0;text-align:left;z-index:15968768;mso-position-horizontal-relative:page;mso-position-vertical-relative:page" from="540pt,1in" to="516pt,1in" strokecolor="#231f20" strokeweight=".25pt">
            <w10:wrap anchorx="page" anchory="page"/>
          </v:line>
        </w:pict>
      </w:r>
      <w:r>
        <w:pict w14:anchorId="7126013E">
          <v:line id="_x0000_s3931" style="position:absolute;left:0;text-align:left;z-index:15969792;mso-position-horizontal-relative:page;mso-position-vertical-relative:page" from="0,10in" to="24pt,10in" strokecolor="#231f20" strokeweight=".25pt">
            <w10:wrap anchorx="page" anchory="page"/>
          </v:line>
        </w:pict>
      </w:r>
      <w:r>
        <w:pict w14:anchorId="5A0A9657">
          <v:line id="_x0000_s3930" style="position:absolute;left:0;text-align:left;z-index:15970816;mso-position-horizontal-relative:page;mso-position-vertical-relative:page" from="540pt,10in" to="516pt,10in" strokecolor="#231f20" strokeweight=".25pt">
            <w10:wrap anchorx="page" anchory="page"/>
          </v:line>
        </w:pict>
      </w:r>
      <w:r>
        <w:pict w14:anchorId="63367A52">
          <v:group id="docshapegroup2060" o:spid="_x0000_s3927" style="position:absolute;left:0;text-align:left;margin-left:246pt;margin-top:3.95pt;width:48pt;height:24pt;z-index:-29302784;mso-position-horizontal-relative:page" coordorigin="4920,79" coordsize="960,480">
            <v:shape id="docshape2061" o:spid="_x0000_s3929" style="position:absolute;left:4920;top:79;width:960;height:480" coordorigin="4920,79" coordsize="960,480" o:spt="100" adj="0,,0" path="m4920,319r960,m5400,79r,480e" filled="f" strokecolor="#231f20" strokeweight=".25pt">
              <v:stroke joinstyle="round"/>
              <v:formulas/>
              <v:path arrowok="t" o:connecttype="segments"/>
            </v:shape>
            <v:shape id="docshape2062" o:spid="_x0000_s3928" type="#_x0000_t75" style="position:absolute;left:5277;top:196;width:245;height:245">
              <v:imagedata r:id="rId19" o:title=""/>
            </v:shape>
            <w10:wrap anchorx="page"/>
          </v:group>
        </w:pict>
      </w:r>
      <w:r>
        <w:pict w14:anchorId="3BFF7926">
          <v:group id="docshapegroup2063" o:spid="_x0000_s3924" style="position:absolute;left:0;text-align:left;margin-left:516pt;margin-top:372pt;width:24pt;height:48pt;z-index:15971840;mso-position-horizontal-relative:page;mso-position-vertical-relative:page" coordorigin="10320,7440" coordsize="480,960">
            <v:shape id="docshape2064" o:spid="_x0000_s3926" style="position:absolute;left:10320;top:7440;width:480;height:960" coordorigin="10320,7440" coordsize="480,960" o:spt="100" adj="0,,0" path="m10560,7440r,960m10320,7920r480,e" filled="f" strokecolor="#231f20" strokeweight=".25pt">
              <v:stroke joinstyle="round"/>
              <v:formulas/>
              <v:path arrowok="t" o:connecttype="segments"/>
            </v:shape>
            <v:shape id="docshape2065" o:spid="_x0000_s3925" type="#_x0000_t75" style="position:absolute;left:10437;top:7797;width:245;height:245">
              <v:imagedata r:id="rId10" o:title=""/>
            </v:shape>
            <w10:wrap anchorx="page" anchory="page"/>
          </v:group>
        </w:pict>
      </w:r>
      <w:r w:rsidR="00DE3769">
        <w:rPr>
          <w:rFonts w:ascii="Courier New"/>
          <w:color w:val="231F20"/>
          <w:sz w:val="16"/>
        </w:rPr>
        <w:t>Meschino_04_Step4</w:t>
      </w:r>
      <w:r w:rsidR="00DE3769">
        <w:rPr>
          <w:rFonts w:ascii="Courier New"/>
          <w:color w:val="231F20"/>
          <w:spacing w:val="94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11/2/04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10:49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PM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Page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140</w:t>
      </w:r>
    </w:p>
    <w:p w14:paraId="1D7EBF61" w14:textId="77777777" w:rsidR="00AF0683" w:rsidRDefault="00AF0683">
      <w:pPr>
        <w:pStyle w:val="BodyText"/>
        <w:rPr>
          <w:rFonts w:ascii="Courier New"/>
          <w:sz w:val="20"/>
        </w:rPr>
      </w:pPr>
    </w:p>
    <w:p w14:paraId="2280A3B0" w14:textId="77777777" w:rsidR="00AF0683" w:rsidRDefault="00AF0683">
      <w:pPr>
        <w:pStyle w:val="BodyText"/>
        <w:rPr>
          <w:rFonts w:ascii="Courier New"/>
          <w:sz w:val="20"/>
        </w:rPr>
      </w:pPr>
    </w:p>
    <w:p w14:paraId="3C145A4C" w14:textId="77777777" w:rsidR="00AF0683" w:rsidRDefault="00AF0683">
      <w:pPr>
        <w:pStyle w:val="BodyText"/>
        <w:rPr>
          <w:rFonts w:ascii="Courier New"/>
          <w:sz w:val="20"/>
        </w:rPr>
      </w:pPr>
    </w:p>
    <w:p w14:paraId="73D8FAC2" w14:textId="77777777" w:rsidR="00AF0683" w:rsidRDefault="00AF0683">
      <w:pPr>
        <w:pStyle w:val="BodyText"/>
        <w:spacing w:before="3"/>
        <w:rPr>
          <w:rFonts w:ascii="Courier New"/>
          <w:sz w:val="15"/>
        </w:rPr>
      </w:pPr>
    </w:p>
    <w:p w14:paraId="6618ECEB" w14:textId="77777777" w:rsidR="00AF0683" w:rsidRDefault="00066724">
      <w:pPr>
        <w:pStyle w:val="BodyText"/>
        <w:spacing w:line="20" w:lineRule="exact"/>
        <w:ind w:left="-1040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 w14:anchorId="324C3625">
          <v:group id="docshapegroup2066" o:spid="_x0000_s3922" style="width:24pt;height:.25pt;mso-position-horizontal-relative:char;mso-position-vertical-relative:line" coordsize="480,5">
            <v:line id="_x0000_s3923" style="position:absolute" from="0,3" to="480,3" strokecolor="#231f20" strokeweight=".25pt"/>
            <w10:wrap type="none"/>
            <w10:anchorlock/>
          </v:group>
        </w:pict>
      </w:r>
    </w:p>
    <w:p w14:paraId="6545EABB" w14:textId="77777777" w:rsidR="00AF0683" w:rsidRDefault="00AF0683">
      <w:pPr>
        <w:pStyle w:val="BodyText"/>
        <w:rPr>
          <w:rFonts w:ascii="Courier New"/>
          <w:sz w:val="20"/>
        </w:rPr>
      </w:pPr>
    </w:p>
    <w:p w14:paraId="464AEF56" w14:textId="77777777" w:rsidR="00AF0683" w:rsidRDefault="00AF0683">
      <w:pPr>
        <w:pStyle w:val="BodyText"/>
        <w:rPr>
          <w:rFonts w:ascii="Courier New"/>
          <w:sz w:val="20"/>
        </w:rPr>
      </w:pPr>
    </w:p>
    <w:p w14:paraId="43CC8332" w14:textId="77777777" w:rsidR="00AF0683" w:rsidRDefault="00AF0683">
      <w:pPr>
        <w:pStyle w:val="BodyText"/>
        <w:rPr>
          <w:rFonts w:ascii="Courier New"/>
          <w:sz w:val="20"/>
        </w:rPr>
      </w:pPr>
    </w:p>
    <w:p w14:paraId="17D1DD8C" w14:textId="3039CB49" w:rsidR="00AF0683" w:rsidRDefault="00DE3769">
      <w:pPr>
        <w:pStyle w:val="BodyText"/>
        <w:spacing w:before="214"/>
        <w:ind w:left="2647"/>
        <w:rPr>
          <w:rFonts w:ascii="Garamond"/>
        </w:rPr>
      </w:pPr>
      <w:r>
        <w:rPr>
          <w:rFonts w:ascii="Garamond"/>
          <w:color w:val="231F20"/>
        </w:rPr>
        <w:t>The</w:t>
      </w:r>
      <w:r>
        <w:rPr>
          <w:rFonts w:ascii="Garamond"/>
          <w:color w:val="231F20"/>
          <w:spacing w:val="2"/>
        </w:rPr>
        <w:t xml:space="preserve"> </w:t>
      </w:r>
      <w:r>
        <w:rPr>
          <w:rFonts w:ascii="Garamond"/>
          <w:color w:val="231F20"/>
        </w:rPr>
        <w:t>Meschino</w:t>
      </w:r>
      <w:r>
        <w:rPr>
          <w:rFonts w:ascii="Garamond"/>
          <w:color w:val="231F20"/>
          <w:spacing w:val="3"/>
        </w:rPr>
        <w:t xml:space="preserve"> </w:t>
      </w:r>
      <w:r>
        <w:rPr>
          <w:rFonts w:ascii="Garamond"/>
          <w:color w:val="231F20"/>
        </w:rPr>
        <w:t>Optimal</w:t>
      </w:r>
      <w:r>
        <w:rPr>
          <w:rFonts w:ascii="Garamond"/>
          <w:color w:val="231F20"/>
          <w:spacing w:val="3"/>
        </w:rPr>
        <w:t xml:space="preserve"> </w:t>
      </w:r>
      <w:r>
        <w:rPr>
          <w:rFonts w:ascii="Garamond"/>
          <w:color w:val="231F20"/>
        </w:rPr>
        <w:t>Living</w:t>
      </w:r>
      <w:r>
        <w:rPr>
          <w:rFonts w:ascii="Garamond"/>
          <w:color w:val="231F20"/>
          <w:spacing w:val="2"/>
        </w:rPr>
        <w:t xml:space="preserve"> </w:t>
      </w:r>
      <w:r>
        <w:rPr>
          <w:rFonts w:ascii="Garamond"/>
          <w:color w:val="231F20"/>
        </w:rPr>
        <w:t>Program</w:t>
      </w:r>
    </w:p>
    <w:p w14:paraId="692D092A" w14:textId="77777777" w:rsidR="00AF0683" w:rsidRDefault="00AF0683">
      <w:pPr>
        <w:pStyle w:val="BodyText"/>
        <w:rPr>
          <w:rFonts w:ascii="Garamond"/>
          <w:sz w:val="20"/>
        </w:rPr>
      </w:pPr>
    </w:p>
    <w:p w14:paraId="7FC59122" w14:textId="77777777" w:rsidR="00AF0683" w:rsidRDefault="00AF0683">
      <w:pPr>
        <w:pStyle w:val="BodyText"/>
        <w:spacing w:before="6"/>
        <w:rPr>
          <w:rFonts w:ascii="Garamond"/>
          <w:sz w:val="23"/>
        </w:rPr>
      </w:pPr>
    </w:p>
    <w:p w14:paraId="595DAF60" w14:textId="77777777" w:rsidR="00AF0683" w:rsidRDefault="00DE3769">
      <w:pPr>
        <w:pStyle w:val="BodyText"/>
        <w:spacing w:before="92" w:after="83" w:line="278" w:lineRule="auto"/>
        <w:ind w:left="1140" w:right="1935" w:hanging="1"/>
        <w:jc w:val="both"/>
      </w:pPr>
      <w:r>
        <w:rPr>
          <w:color w:val="231F20"/>
          <w:w w:val="90"/>
        </w:rPr>
        <w:t>counterparts, but it’s worth making the adjustment to these kinds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5"/>
        </w:rPr>
        <w:t>of comfort foods to win the anti-aging and wellness game. My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patients have found it easier to remember these solution-substitu-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5"/>
        </w:rPr>
        <w:t>tion snacks and treats by categorizing them as Ooey-Gooey,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Chippy-Dippy, Frozen Desserts, and Bars. Here are the in-the-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moment,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solution-substitution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choices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available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you:</w:t>
      </w:r>
    </w:p>
    <w:p w14:paraId="7A1DD09C" w14:textId="7E9C3983" w:rsidR="00AF0683" w:rsidRDefault="00066724">
      <w:pPr>
        <w:tabs>
          <w:tab w:val="left" w:pos="1120"/>
        </w:tabs>
        <w:ind w:left="-1043"/>
        <w:rPr>
          <w:sz w:val="20"/>
        </w:rPr>
      </w:pPr>
      <w:r>
        <w:rPr>
          <w:position w:val="419"/>
          <w:sz w:val="20"/>
        </w:rPr>
      </w:r>
      <w:r>
        <w:rPr>
          <w:position w:val="419"/>
          <w:sz w:val="20"/>
        </w:rPr>
        <w:pict w14:anchorId="11FAC72E">
          <v:group id="docshapegroup2067" o:spid="_x0000_s3919" style="width:24pt;height:48pt;mso-position-horizontal-relative:char;mso-position-vertical-relative:line" coordsize="480,960">
            <v:shape id="docshape2068" o:spid="_x0000_s3921" style="position:absolute;width:480;height:960" coordsize="480,960" o:spt="100" adj="0,,0" path="m240,r,960m,480r480,e" filled="f" strokecolor="#231f20" strokeweight=".25pt">
              <v:stroke joinstyle="round"/>
              <v:formulas/>
              <v:path arrowok="t" o:connecttype="segments"/>
            </v:shape>
            <v:shape id="docshape2069" o:spid="_x0000_s3920" type="#_x0000_t75" style="position:absolute;left:117;top:357;width:245;height:245">
              <v:imagedata r:id="rId9" o:title=""/>
            </v:shape>
            <w10:wrap type="none"/>
            <w10:anchorlock/>
          </v:group>
        </w:pict>
      </w:r>
      <w:r w:rsidR="00DE3769">
        <w:rPr>
          <w:position w:val="419"/>
          <w:sz w:val="20"/>
        </w:rPr>
        <w:tab/>
      </w:r>
      <w:r>
        <w:rPr>
          <w:sz w:val="20"/>
        </w:rPr>
      </w:r>
      <w:r>
        <w:rPr>
          <w:sz w:val="20"/>
        </w:rPr>
        <w:pict w14:anchorId="161D73E8">
          <v:group id="docshapegroup2070" o:spid="_x0000_s3909" style="width:324pt;height:376.5pt;mso-position-horizontal-relative:char;mso-position-vertical-relative:line" coordsize="6480,7530">
            <v:rect id="docshape2071" o:spid="_x0000_s3918" style="position:absolute;width:6480;height:7530" fillcolor="#e6e7e8" stroked="f"/>
            <v:shape id="docshape2072" o:spid="_x0000_s3917" style="position:absolute;left:380;top:412;width:5720;height:320" coordorigin="380,413" coordsize="5720,320" o:spt="100" adj="0,,0" path="m380,413r5720,m380,732r5720,e" filled="f" strokecolor="#231f20" strokeweight="1pt">
              <v:stroke joinstyle="round"/>
              <v:formulas/>
              <v:path arrowok="t" o:connecttype="segments"/>
            </v:shape>
            <v:line id="_x0000_s3916" style="position:absolute" from="380,1996" to="6100,1996" strokecolor="#231f20" strokeweight=".5pt"/>
            <v:line id="_x0000_s3915" style="position:absolute" from="380,7343" to="6100,7343" strokecolor="#231f20" strokeweight="1pt"/>
            <v:shape id="docshape2073" o:spid="_x0000_s3914" type="#_x0000_t202" style="position:absolute;left:380;top:82;width:2604;height:237" filled="f" stroked="f">
              <v:textbox inset="0,0,0,0">
                <w:txbxContent>
                  <w:p w14:paraId="0B869D97" w14:textId="77777777" w:rsidR="00066724" w:rsidRDefault="00066724">
                    <w:pPr>
                      <w:spacing w:line="236" w:lineRule="exact"/>
                      <w:rPr>
                        <w:rFonts w:ascii="Book Antiqua"/>
                        <w:b/>
                        <w:sz w:val="20"/>
                      </w:rPr>
                    </w:pPr>
                    <w:r>
                      <w:rPr>
                        <w:rFonts w:ascii="Book Antiqua"/>
                        <w:b/>
                        <w:color w:val="231F20"/>
                        <w:w w:val="90"/>
                        <w:sz w:val="20"/>
                      </w:rPr>
                      <w:t>SOLUTION-SUBSTITUTIONS</w:t>
                    </w:r>
                  </w:p>
                </w:txbxContent>
              </v:textbox>
            </v:shape>
            <v:shape id="docshape2074" o:spid="_x0000_s3913" type="#_x0000_t202" style="position:absolute;left:380;top:474;width:1610;height:2541" filled="f" stroked="f">
              <v:textbox inset="0,0,0,0">
                <w:txbxContent>
                  <w:p w14:paraId="49CA377A" w14:textId="77777777" w:rsidR="00066724" w:rsidRDefault="00066724">
                    <w:pPr>
                      <w:spacing w:line="239" w:lineRule="exact"/>
                      <w:rPr>
                        <w:rFonts w:ascii="Book Antiqua"/>
                        <w:b/>
                        <w:sz w:val="20"/>
                      </w:rPr>
                    </w:pPr>
                    <w:r>
                      <w:rPr>
                        <w:rFonts w:ascii="Book Antiqua"/>
                        <w:b/>
                        <w:color w:val="231F20"/>
                        <w:w w:val="95"/>
                        <w:sz w:val="20"/>
                      </w:rPr>
                      <w:t>High-Risk</w:t>
                    </w:r>
                    <w:r>
                      <w:rPr>
                        <w:rFonts w:ascii="Book Antiqua"/>
                        <w:b/>
                        <w:color w:val="231F20"/>
                        <w:spacing w:val="2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231F20"/>
                        <w:w w:val="95"/>
                        <w:sz w:val="20"/>
                      </w:rPr>
                      <w:t>Foods</w:t>
                    </w:r>
                  </w:p>
                  <w:p w14:paraId="6DBF2A7E" w14:textId="77777777" w:rsidR="00066724" w:rsidRDefault="00066724">
                    <w:pPr>
                      <w:numPr>
                        <w:ilvl w:val="0"/>
                        <w:numId w:val="30"/>
                      </w:numPr>
                      <w:tabs>
                        <w:tab w:val="left" w:pos="232"/>
                      </w:tabs>
                      <w:spacing w:before="71" w:line="244" w:lineRule="auto"/>
                      <w:ind w:right="18" w:hanging="252"/>
                      <w:rPr>
                        <w:sz w:val="20"/>
                      </w:rPr>
                    </w:pPr>
                    <w:r>
                      <w:rPr>
                        <w:rFonts w:ascii="Book Antiqua"/>
                        <w:b/>
                        <w:color w:val="231F20"/>
                        <w:sz w:val="20"/>
                      </w:rPr>
                      <w:t>Ooey-Gooey</w:t>
                    </w:r>
                    <w:r>
                      <w:rPr>
                        <w:rFonts w:ascii="Book Antiqua"/>
                        <w:b/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cheese cake,</w:t>
                    </w:r>
                    <w:r>
                      <w:rPr>
                        <w:color w:val="231F20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90"/>
                        <w:sz w:val="20"/>
                      </w:rPr>
                      <w:t xml:space="preserve">chocolate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cake,</w:t>
                    </w:r>
                    <w:r>
                      <w:rPr>
                        <w:color w:val="231F20"/>
                        <w:spacing w:val="-5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apple pastries,</w:t>
                    </w:r>
                    <w:r>
                      <w:rPr>
                        <w:color w:val="231F20"/>
                        <w:spacing w:val="-5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doughnuts</w:t>
                    </w:r>
                  </w:p>
                  <w:p w14:paraId="59CE288C" w14:textId="77777777" w:rsidR="00066724" w:rsidRDefault="00066724">
                    <w:pPr>
                      <w:numPr>
                        <w:ilvl w:val="0"/>
                        <w:numId w:val="30"/>
                      </w:numPr>
                      <w:tabs>
                        <w:tab w:val="left" w:pos="232"/>
                      </w:tabs>
                      <w:spacing w:before="68" w:line="242" w:lineRule="auto"/>
                      <w:ind w:right="120" w:hanging="252"/>
                      <w:rPr>
                        <w:sz w:val="20"/>
                      </w:rPr>
                    </w:pPr>
                    <w:r>
                      <w:rPr>
                        <w:rFonts w:ascii="Book Antiqua"/>
                        <w:b/>
                        <w:color w:val="231F20"/>
                        <w:w w:val="90"/>
                        <w:sz w:val="20"/>
                      </w:rPr>
                      <w:t>Chippy-Dippy</w:t>
                    </w:r>
                    <w:r>
                      <w:rPr>
                        <w:rFonts w:ascii="Book Antiqua"/>
                        <w:b/>
                        <w:color w:val="231F20"/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potato chips,</w:t>
                    </w:r>
                    <w:r>
                      <w:rPr>
                        <w:color w:val="231F20"/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nacho chips,</w:t>
                    </w:r>
                    <w:r>
                      <w:rPr>
                        <w:color w:val="231F20"/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cheese</w:t>
                    </w:r>
                    <w:r>
                      <w:rPr>
                        <w:color w:val="231F20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twists,</w:t>
                    </w:r>
                  </w:p>
                </w:txbxContent>
              </v:textbox>
            </v:shape>
            <v:shape id="docshape2075" o:spid="_x0000_s3912" type="#_x0000_t202" style="position:absolute;left:2180;top:474;width:1220;height:237" filled="f" stroked="f">
              <v:textbox inset="0,0,0,0">
                <w:txbxContent>
                  <w:p w14:paraId="098B997F" w14:textId="77777777" w:rsidR="00066724" w:rsidRDefault="00066724">
                    <w:pPr>
                      <w:spacing w:line="236" w:lineRule="exact"/>
                      <w:rPr>
                        <w:rFonts w:ascii="Book Antiqua"/>
                        <w:b/>
                        <w:sz w:val="20"/>
                      </w:rPr>
                    </w:pPr>
                    <w:r>
                      <w:rPr>
                        <w:rFonts w:ascii="Book Antiqua"/>
                        <w:b/>
                        <w:color w:val="231F20"/>
                        <w:w w:val="95"/>
                        <w:sz w:val="20"/>
                      </w:rPr>
                      <w:t>Substitutions</w:t>
                    </w:r>
                  </w:p>
                </w:txbxContent>
              </v:textbox>
            </v:shape>
            <v:shape id="docshape2076" o:spid="_x0000_s3911" type="#_x0000_t202" style="position:absolute;left:2180;top:1031;width:4104;height:1984" filled="f" stroked="f">
              <v:textbox inset="0,0,0,0">
                <w:txbxContent>
                  <w:p w14:paraId="62AC954E" w14:textId="77777777" w:rsidR="00066724" w:rsidRDefault="00066724">
                    <w:pPr>
                      <w:spacing w:line="244" w:lineRule="auto"/>
                      <w:ind w:right="1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angel</w:t>
                    </w:r>
                    <w:r>
                      <w:rPr>
                        <w:color w:val="231F20"/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food</w:t>
                    </w:r>
                    <w:r>
                      <w:rPr>
                        <w:color w:val="231F20"/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cake,</w:t>
                    </w:r>
                    <w:r>
                      <w:rPr>
                        <w:color w:val="231F20"/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low</w:t>
                    </w:r>
                    <w:r>
                      <w:rPr>
                        <w:color w:val="231F20"/>
                        <w:spacing w:val="-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fat</w:t>
                    </w:r>
                    <w:r>
                      <w:rPr>
                        <w:color w:val="231F20"/>
                        <w:spacing w:val="-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muffins,</w:t>
                    </w:r>
                    <w:r>
                      <w:rPr>
                        <w:color w:val="231F20"/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pie</w:t>
                    </w:r>
                    <w:r>
                      <w:rPr>
                        <w:color w:val="231F20"/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filling</w:t>
                    </w:r>
                    <w:r>
                      <w:rPr>
                        <w:color w:val="231F20"/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(cut</w:t>
                    </w:r>
                    <w:r>
                      <w:rPr>
                        <w:color w:val="231F20"/>
                        <w:spacing w:val="-5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away</w:t>
                    </w:r>
                    <w:r>
                      <w:rPr>
                        <w:color w:val="231F20"/>
                        <w:spacing w:val="-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crust),</w:t>
                    </w:r>
                    <w:r>
                      <w:rPr>
                        <w:color w:val="231F20"/>
                        <w:spacing w:val="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fresh</w:t>
                    </w:r>
                    <w:r>
                      <w:rPr>
                        <w:color w:val="231F20"/>
                        <w:spacing w:val="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fruit,</w:t>
                    </w:r>
                    <w:r>
                      <w:rPr>
                        <w:color w:val="231F20"/>
                        <w:spacing w:val="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bagels,</w:t>
                    </w:r>
                    <w:r>
                      <w:rPr>
                        <w:color w:val="231F20"/>
                        <w:spacing w:val="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cinnamon</w:t>
                    </w:r>
                    <w:r>
                      <w:rPr>
                        <w:color w:val="231F20"/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raisin bread, low-fat cookies such as Fig</w:t>
                    </w:r>
                    <w:r>
                      <w:rPr>
                        <w:color w:val="231F20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Newtons, ginger</w:t>
                    </w:r>
                    <w:r>
                      <w:rPr>
                        <w:color w:val="231F20"/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snaps, or</w:t>
                    </w:r>
                    <w:r>
                      <w:rPr>
                        <w:color w:val="231F20"/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graham crackers</w:t>
                    </w:r>
                  </w:p>
                  <w:p w14:paraId="11E8CCBF" w14:textId="77777777" w:rsidR="00066724" w:rsidRDefault="00066724">
                    <w:pPr>
                      <w:spacing w:before="1"/>
                      <w:rPr>
                        <w:sz w:val="26"/>
                      </w:rPr>
                    </w:pPr>
                  </w:p>
                  <w:p w14:paraId="2B037515" w14:textId="77777777" w:rsidR="00066724" w:rsidRDefault="00066724">
                    <w:pPr>
                      <w:spacing w:line="244" w:lineRule="auto"/>
                      <w:ind w:right="109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melba toast, low-fat biscuits with salsa, rice</w:t>
                    </w:r>
                    <w:r>
                      <w:rPr>
                        <w:color w:val="231F20"/>
                        <w:spacing w:val="-5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crackers,</w:t>
                    </w:r>
                    <w:r>
                      <w:rPr>
                        <w:color w:val="231F20"/>
                        <w:spacing w:val="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low-fat</w:t>
                    </w:r>
                    <w:r>
                      <w:rPr>
                        <w:color w:val="231F20"/>
                        <w:spacing w:val="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popcorn</w:t>
                    </w:r>
                    <w:r>
                      <w:rPr>
                        <w:color w:val="231F20"/>
                        <w:spacing w:val="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(less</w:t>
                    </w:r>
                    <w:r>
                      <w:rPr>
                        <w:color w:val="231F20"/>
                        <w:spacing w:val="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than</w:t>
                    </w:r>
                    <w:r>
                      <w:rPr>
                        <w:color w:val="231F20"/>
                        <w:spacing w:val="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1.5</w:t>
                    </w:r>
                    <w:r>
                      <w:rPr>
                        <w:color w:val="231F20"/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20"/>
                      </w:rPr>
                      <w:t>grams</w:t>
                    </w:r>
                    <w:r>
                      <w:rPr>
                        <w:color w:val="231F20"/>
                        <w:spacing w:val="2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20"/>
                      </w:rPr>
                      <w:t>fat/3cups),</w:t>
                    </w:r>
                    <w:r>
                      <w:rPr>
                        <w:color w:val="231F20"/>
                        <w:spacing w:val="14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20"/>
                      </w:rPr>
                      <w:t>pretzels,</w:t>
                    </w:r>
                    <w:r>
                      <w:rPr>
                        <w:color w:val="231F20"/>
                        <w:spacing w:val="17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20"/>
                      </w:rPr>
                      <w:t>roasted</w:t>
                    </w:r>
                    <w:r>
                      <w:rPr>
                        <w:color w:val="231F20"/>
                        <w:spacing w:val="2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20"/>
                      </w:rPr>
                      <w:t>chestnuts</w:t>
                    </w:r>
                  </w:p>
                </w:txbxContent>
              </v:textbox>
            </v:shape>
            <v:shape id="docshape2077" o:spid="_x0000_s3910" type="#_x0000_t202" style="position:absolute;left:380;top:3023;width:5740;height:4216" filled="f" stroked="f">
              <v:textbox inset="0,0,0,0">
                <w:txbxContent>
                  <w:p w14:paraId="6D171651" w14:textId="77777777" w:rsidR="00066724" w:rsidRDefault="00066724">
                    <w:pPr>
                      <w:tabs>
                        <w:tab w:val="left" w:pos="5719"/>
                      </w:tabs>
                      <w:spacing w:line="227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2"/>
                        <w:sz w:val="20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  <w:u w:val="single" w:color="231F20"/>
                      </w:rPr>
                      <w:t xml:space="preserve">   peanuts</w:t>
                    </w:r>
                    <w:r>
                      <w:rPr>
                        <w:color w:val="231F20"/>
                        <w:sz w:val="20"/>
                        <w:u w:val="single" w:color="231F20"/>
                      </w:rPr>
                      <w:tab/>
                    </w:r>
                  </w:p>
                  <w:p w14:paraId="29C00EBF" w14:textId="77777777" w:rsidR="00066724" w:rsidRDefault="00066724">
                    <w:pPr>
                      <w:numPr>
                        <w:ilvl w:val="0"/>
                        <w:numId w:val="29"/>
                      </w:numPr>
                      <w:tabs>
                        <w:tab w:val="left" w:pos="232"/>
                      </w:tabs>
                      <w:spacing w:before="77" w:line="240" w:lineRule="exact"/>
                      <w:rPr>
                        <w:rFonts w:ascii="Book Antiqua"/>
                        <w:b/>
                        <w:sz w:val="20"/>
                      </w:rPr>
                    </w:pPr>
                    <w:r>
                      <w:rPr>
                        <w:rFonts w:ascii="Book Antiqua"/>
                        <w:b/>
                        <w:color w:val="231F20"/>
                        <w:sz w:val="20"/>
                      </w:rPr>
                      <w:t>Frozen</w:t>
                    </w:r>
                    <w:r>
                      <w:rPr>
                        <w:rFonts w:ascii="Book Antiqua"/>
                        <w:b/>
                        <w:color w:val="231F20"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231F20"/>
                        <w:sz w:val="20"/>
                      </w:rPr>
                      <w:t>Desserts</w:t>
                    </w:r>
                  </w:p>
                  <w:p w14:paraId="48028FD3" w14:textId="77777777" w:rsidR="00066724" w:rsidRDefault="00066724">
                    <w:pPr>
                      <w:tabs>
                        <w:tab w:val="left" w:pos="1800"/>
                      </w:tabs>
                      <w:spacing w:line="244" w:lineRule="auto"/>
                      <w:ind w:left="251" w:right="1184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1"/>
                        <w:w w:val="95"/>
                        <w:sz w:val="20"/>
                      </w:rPr>
                      <w:t>ice</w:t>
                    </w:r>
                    <w:r>
                      <w:rPr>
                        <w:color w:val="231F20"/>
                        <w:spacing w:val="-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95"/>
                        <w:sz w:val="20"/>
                      </w:rPr>
                      <w:t>cream,</w:t>
                    </w:r>
                    <w:r>
                      <w:rPr>
                        <w:color w:val="231F20"/>
                        <w:spacing w:val="-1"/>
                        <w:w w:val="95"/>
                        <w:sz w:val="20"/>
                      </w:rPr>
                      <w:tab/>
                    </w:r>
                    <w:r>
                      <w:rPr>
                        <w:color w:val="231F20"/>
                        <w:w w:val="90"/>
                        <w:sz w:val="20"/>
                      </w:rPr>
                      <w:t>low-fat frozen yogurt, sherbets,</w:t>
                    </w:r>
                    <w:r>
                      <w:rPr>
                        <w:color w:val="231F20"/>
                        <w:spacing w:val="-5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milkshakes</w:t>
                    </w:r>
                    <w:r>
                      <w:rPr>
                        <w:color w:val="231F20"/>
                        <w:sz w:val="20"/>
                      </w:rPr>
                      <w:tab/>
                      <w:t>frozen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fruit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ices</w:t>
                    </w:r>
                  </w:p>
                  <w:p w14:paraId="255474B6" w14:textId="77777777" w:rsidR="00066724" w:rsidRDefault="00066724">
                    <w:pPr>
                      <w:spacing w:before="1"/>
                      <w:ind w:left="1800" w:right="162"/>
                      <w:rPr>
                        <w:sz w:val="20"/>
                      </w:rPr>
                    </w:pPr>
                    <w:r>
                      <w:rPr>
                        <w:rFonts w:ascii="Book Antiqua" w:hAnsi="Book Antiqua"/>
                        <w:i/>
                        <w:color w:val="231F20"/>
                        <w:spacing w:val="-1"/>
                        <w:w w:val="90"/>
                        <w:sz w:val="20"/>
                      </w:rPr>
                      <w:t>Note:</w:t>
                    </w:r>
                    <w:r>
                      <w:rPr>
                        <w:rFonts w:ascii="Book Antiqua" w:hAnsi="Book Antiqua"/>
                        <w:i/>
                        <w:color w:val="231F20"/>
                        <w:spacing w:val="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90"/>
                        <w:sz w:val="20"/>
                      </w:rPr>
                      <w:t>Don’t</w:t>
                    </w:r>
                    <w:r>
                      <w:rPr>
                        <w:color w:val="231F20"/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90"/>
                        <w:sz w:val="20"/>
                      </w:rPr>
                      <w:t>keep</w:t>
                    </w:r>
                    <w:r>
                      <w:rPr>
                        <w:color w:val="231F20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90"/>
                        <w:sz w:val="20"/>
                      </w:rPr>
                      <w:t>these</w:t>
                    </w:r>
                    <w:r>
                      <w:rPr>
                        <w:color w:val="231F20"/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90"/>
                        <w:sz w:val="20"/>
                      </w:rPr>
                      <w:t>frozen</w:t>
                    </w:r>
                    <w:r>
                      <w:rPr>
                        <w:color w:val="231F20"/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desserts</w:t>
                    </w:r>
                    <w:r>
                      <w:rPr>
                        <w:color w:val="231F20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items</w:t>
                    </w:r>
                    <w:r>
                      <w:rPr>
                        <w:color w:val="231F20"/>
                        <w:spacing w:val="-5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at home. If you are out for dinner and</w:t>
                    </w:r>
                    <w:r>
                      <w:rPr>
                        <w:color w:val="231F20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everyone</w:t>
                    </w:r>
                    <w:r>
                      <w:rPr>
                        <w:color w:val="231F20"/>
                        <w:spacing w:val="-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else</w:t>
                    </w:r>
                    <w:r>
                      <w:rPr>
                        <w:color w:val="231F20"/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having</w:t>
                    </w:r>
                    <w:r>
                      <w:rPr>
                        <w:color w:val="231F20"/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rich</w:t>
                    </w:r>
                    <w:r>
                      <w:rPr>
                        <w:color w:val="231F20"/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dessert,</w:t>
                    </w:r>
                  </w:p>
                  <w:p w14:paraId="340E228A" w14:textId="77777777" w:rsidR="00066724" w:rsidRDefault="00066724">
                    <w:pPr>
                      <w:tabs>
                        <w:tab w:val="left" w:pos="1799"/>
                        <w:tab w:val="left" w:pos="5719"/>
                      </w:tabs>
                      <w:spacing w:before="6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2"/>
                        <w:sz w:val="20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  <w:u w:val="single" w:color="231F20"/>
                      </w:rPr>
                      <w:tab/>
                    </w:r>
                    <w:r>
                      <w:rPr>
                        <w:color w:val="231F20"/>
                        <w:w w:val="90"/>
                        <w:sz w:val="20"/>
                        <w:u w:val="single" w:color="231F20"/>
                      </w:rPr>
                      <w:t>choose</w:t>
                    </w:r>
                    <w:r>
                      <w:rPr>
                        <w:color w:val="231F20"/>
                        <w:spacing w:val="5"/>
                        <w:w w:val="90"/>
                        <w:sz w:val="20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  <w:u w:val="single" w:color="231F20"/>
                      </w:rPr>
                      <w:t>one</w:t>
                    </w:r>
                    <w:r>
                      <w:rPr>
                        <w:color w:val="231F20"/>
                        <w:spacing w:val="5"/>
                        <w:w w:val="90"/>
                        <w:sz w:val="20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  <w:u w:val="single" w:color="231F20"/>
                      </w:rPr>
                      <w:t>of</w:t>
                    </w:r>
                    <w:r>
                      <w:rPr>
                        <w:color w:val="231F20"/>
                        <w:spacing w:val="5"/>
                        <w:w w:val="90"/>
                        <w:sz w:val="20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  <w:u w:val="single" w:color="231F20"/>
                      </w:rPr>
                      <w:t>these</w:t>
                    </w:r>
                    <w:r>
                      <w:rPr>
                        <w:color w:val="231F20"/>
                        <w:spacing w:val="5"/>
                        <w:w w:val="90"/>
                        <w:sz w:val="20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  <w:u w:val="single" w:color="231F20"/>
                      </w:rPr>
                      <w:t>instead.</w:t>
                    </w:r>
                    <w:r>
                      <w:rPr>
                        <w:color w:val="231F20"/>
                        <w:sz w:val="20"/>
                        <w:u w:val="single" w:color="231F20"/>
                      </w:rPr>
                      <w:tab/>
                    </w:r>
                  </w:p>
                  <w:p w14:paraId="1D4FD95C" w14:textId="77777777" w:rsidR="00066724" w:rsidRDefault="00066724">
                    <w:pPr>
                      <w:numPr>
                        <w:ilvl w:val="0"/>
                        <w:numId w:val="29"/>
                      </w:numPr>
                      <w:tabs>
                        <w:tab w:val="left" w:pos="232"/>
                      </w:tabs>
                      <w:spacing w:before="77" w:line="240" w:lineRule="exact"/>
                      <w:rPr>
                        <w:rFonts w:ascii="Book Antiqua"/>
                        <w:b/>
                        <w:sz w:val="20"/>
                      </w:rPr>
                    </w:pPr>
                    <w:r>
                      <w:rPr>
                        <w:rFonts w:ascii="Book Antiqua"/>
                        <w:b/>
                        <w:color w:val="231F20"/>
                        <w:sz w:val="20"/>
                      </w:rPr>
                      <w:t>Bars</w:t>
                    </w:r>
                  </w:p>
                  <w:p w14:paraId="1B524E01" w14:textId="77777777" w:rsidR="00066724" w:rsidRDefault="00066724">
                    <w:pPr>
                      <w:tabs>
                        <w:tab w:val="left" w:pos="1799"/>
                      </w:tabs>
                      <w:spacing w:line="234" w:lineRule="exact"/>
                      <w:ind w:left="251"/>
                      <w:rPr>
                        <w:sz w:val="20"/>
                      </w:rPr>
                    </w:pPr>
                    <w:r>
                      <w:rPr>
                        <w:color w:val="231F20"/>
                        <w:w w:val="90"/>
                        <w:sz w:val="20"/>
                      </w:rPr>
                      <w:t>chocolate</w:t>
                    </w:r>
                    <w:r>
                      <w:rPr>
                        <w:color w:val="231F20"/>
                        <w:spacing w:val="-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bars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ab/>
                    </w:r>
                    <w:r>
                      <w:rPr>
                        <w:color w:val="231F20"/>
                        <w:spacing w:val="-4"/>
                        <w:w w:val="90"/>
                        <w:sz w:val="20"/>
                      </w:rPr>
                      <w:t>licorice,</w:t>
                    </w:r>
                    <w:r>
                      <w:rPr>
                        <w:color w:val="231F20"/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w w:val="90"/>
                        <w:sz w:val="20"/>
                      </w:rPr>
                      <w:t>jujubes,</w:t>
                    </w:r>
                    <w:r>
                      <w:rPr>
                        <w:color w:val="231F20"/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0"/>
                        <w:sz w:val="20"/>
                      </w:rPr>
                      <w:t>raisins,</w:t>
                    </w:r>
                    <w:r>
                      <w:rPr>
                        <w:color w:val="231F20"/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0"/>
                        <w:sz w:val="20"/>
                      </w:rPr>
                      <w:t>gumdrops,</w:t>
                    </w:r>
                    <w:r>
                      <w:rPr>
                        <w:color w:val="231F20"/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w w:val="90"/>
                        <w:sz w:val="20"/>
                      </w:rPr>
                      <w:t>jelly</w:t>
                    </w:r>
                  </w:p>
                  <w:p w14:paraId="3F873CF4" w14:textId="77777777" w:rsidR="00066724" w:rsidRDefault="00066724">
                    <w:pPr>
                      <w:spacing w:before="6" w:line="244" w:lineRule="auto"/>
                      <w:ind w:left="1800"/>
                      <w:rPr>
                        <w:sz w:val="20"/>
                      </w:rPr>
                    </w:pPr>
                    <w:r>
                      <w:rPr>
                        <w:color w:val="231F20"/>
                        <w:w w:val="85"/>
                        <w:sz w:val="20"/>
                      </w:rPr>
                      <w:t>beans,</w:t>
                    </w:r>
                    <w:r>
                      <w:rPr>
                        <w:color w:val="231F20"/>
                        <w:spacing w:val="7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20"/>
                      </w:rPr>
                      <w:t>nutritional</w:t>
                    </w:r>
                    <w:r>
                      <w:rPr>
                        <w:color w:val="231F20"/>
                        <w:spacing w:val="1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20"/>
                      </w:rPr>
                      <w:t>bars</w:t>
                    </w:r>
                    <w:r>
                      <w:rPr>
                        <w:color w:val="231F20"/>
                        <w:spacing w:val="13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20"/>
                      </w:rPr>
                      <w:t>such</w:t>
                    </w:r>
                    <w:r>
                      <w:rPr>
                        <w:color w:val="231F20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1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20"/>
                      </w:rPr>
                      <w:t>low-fat</w:t>
                    </w:r>
                    <w:r>
                      <w:rPr>
                        <w:color w:val="231F20"/>
                        <w:spacing w:val="-5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granola</w:t>
                    </w:r>
                    <w:r>
                      <w:rPr>
                        <w:color w:val="231F20"/>
                        <w:spacing w:val="-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or</w:t>
                    </w:r>
                    <w:r>
                      <w:rPr>
                        <w:color w:val="231F20"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nut-seed</w:t>
                    </w:r>
                    <w:r>
                      <w:rPr>
                        <w:color w:val="231F20"/>
                        <w:spacing w:val="-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bars</w:t>
                    </w:r>
                  </w:p>
                  <w:p w14:paraId="423A2625" w14:textId="77777777" w:rsidR="00066724" w:rsidRDefault="00066724">
                    <w:pPr>
                      <w:spacing w:before="1" w:line="242" w:lineRule="auto"/>
                      <w:ind w:left="1800" w:right="24"/>
                      <w:rPr>
                        <w:sz w:val="20"/>
                      </w:rPr>
                    </w:pPr>
                    <w:r>
                      <w:rPr>
                        <w:rFonts w:ascii="Book Antiqua"/>
                        <w:i/>
                        <w:color w:val="231F20"/>
                        <w:w w:val="90"/>
                        <w:sz w:val="20"/>
                      </w:rPr>
                      <w:t xml:space="preserve">Note: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Buy these substitutions only as needed</w:t>
                    </w:r>
                    <w:r>
                      <w:rPr>
                        <w:color w:val="231F20"/>
                        <w:spacing w:val="-5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during</w:t>
                    </w:r>
                    <w:r>
                      <w:rPr>
                        <w:color w:val="231F20"/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day</w:t>
                    </w:r>
                    <w:r>
                      <w:rPr>
                        <w:color w:val="231F20"/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so</w:t>
                    </w:r>
                    <w:r>
                      <w:rPr>
                        <w:color w:val="231F20"/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they</w:t>
                    </w:r>
                    <w:r>
                      <w:rPr>
                        <w:color w:val="231F20"/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not</w:t>
                    </w:r>
                    <w:r>
                      <w:rPr>
                        <w:color w:val="231F20"/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your</w:t>
                    </w:r>
                    <w:r>
                      <w:rPr>
                        <w:color w:val="231F20"/>
                        <w:spacing w:val="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home</w:t>
                    </w:r>
                    <w:r>
                      <w:rPr>
                        <w:color w:val="231F20"/>
                        <w:spacing w:val="-5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9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90"/>
                        <w:sz w:val="20"/>
                      </w:rPr>
                      <w:t>large</w:t>
                    </w:r>
                    <w:r>
                      <w:rPr>
                        <w:color w:val="231F20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90"/>
                        <w:sz w:val="20"/>
                      </w:rPr>
                      <w:t>quantities</w:t>
                    </w:r>
                    <w:r>
                      <w:rPr>
                        <w:color w:val="231F20"/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9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tempt</w:t>
                    </w:r>
                    <w:r>
                      <w:rPr>
                        <w:color w:val="231F20"/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you</w:t>
                    </w:r>
                    <w:r>
                      <w:rPr>
                        <w:color w:val="231F20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late</w:t>
                    </w:r>
                    <w:r>
                      <w:rPr>
                        <w:color w:val="231F20"/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at</w:t>
                    </w:r>
                    <w:r>
                      <w:rPr>
                        <w:color w:val="231F20"/>
                        <w:spacing w:val="-9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night.</w:t>
                    </w:r>
                    <w:r>
                      <w:rPr>
                        <w:color w:val="231F20"/>
                        <w:spacing w:val="-54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best</w:t>
                    </w:r>
                    <w:r>
                      <w:rPr>
                        <w:color w:val="231F20"/>
                        <w:spacing w:val="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snack</w:t>
                    </w:r>
                    <w:r>
                      <w:rPr>
                        <w:color w:val="231F20"/>
                        <w:spacing w:val="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have</w:t>
                    </w:r>
                    <w:r>
                      <w:rPr>
                        <w:color w:val="231F20"/>
                        <w:spacing w:val="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2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cupboard</w:t>
                    </w:r>
                    <w:r>
                      <w:rPr>
                        <w:color w:val="231F20"/>
                        <w:spacing w:val="3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low-fat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popcorn.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64D8EF99" w14:textId="77777777" w:rsidR="00AF0683" w:rsidRDefault="00AF0683">
      <w:pPr>
        <w:pStyle w:val="BodyText"/>
        <w:rPr>
          <w:sz w:val="20"/>
        </w:rPr>
      </w:pPr>
    </w:p>
    <w:p w14:paraId="716CB564" w14:textId="77777777" w:rsidR="00AF0683" w:rsidRDefault="00AF0683">
      <w:pPr>
        <w:pStyle w:val="BodyText"/>
        <w:rPr>
          <w:sz w:val="20"/>
        </w:rPr>
      </w:pPr>
    </w:p>
    <w:p w14:paraId="7277C459" w14:textId="77777777" w:rsidR="00AF0683" w:rsidRDefault="00AF0683">
      <w:pPr>
        <w:pStyle w:val="BodyText"/>
        <w:rPr>
          <w:sz w:val="20"/>
        </w:rPr>
      </w:pPr>
    </w:p>
    <w:p w14:paraId="77B47075" w14:textId="77777777" w:rsidR="00AF0683" w:rsidRDefault="00AF0683">
      <w:pPr>
        <w:pStyle w:val="BodyText"/>
        <w:spacing w:before="4"/>
        <w:rPr>
          <w:sz w:val="21"/>
        </w:rPr>
      </w:pPr>
    </w:p>
    <w:p w14:paraId="604B2885" w14:textId="77777777" w:rsidR="00AF0683" w:rsidRDefault="00066724">
      <w:pPr>
        <w:pStyle w:val="BodyText"/>
        <w:ind w:left="468" w:right="1267"/>
        <w:jc w:val="center"/>
        <w:rPr>
          <w:rFonts w:ascii="Garamond"/>
        </w:rPr>
      </w:pPr>
      <w:r>
        <w:pict w14:anchorId="02F43851">
          <v:line id="_x0000_s3908" style="position:absolute;left:0;text-align:left;z-index:15969280;mso-position-horizontal-relative:page" from="54pt,95.05pt" to="54pt,71.05pt" strokecolor="#231f20" strokeweight=".25pt">
            <w10:wrap anchorx="page"/>
          </v:line>
        </w:pict>
      </w:r>
      <w:r>
        <w:pict w14:anchorId="6E213545">
          <v:line id="_x0000_s3907" style="position:absolute;left:0;text-align:left;z-index:15970304;mso-position-horizontal-relative:page" from="486pt,95.05pt" to="486pt,71.05pt" strokecolor="#231f20" strokeweight=".25pt">
            <w10:wrap anchorx="page"/>
          </v:line>
        </w:pict>
      </w:r>
      <w:r w:rsidR="00DE3769">
        <w:rPr>
          <w:rFonts w:ascii="Garamond"/>
          <w:color w:val="231F20"/>
          <w:w w:val="105"/>
        </w:rPr>
        <w:t>140</w:t>
      </w:r>
    </w:p>
    <w:p w14:paraId="3E5E656F" w14:textId="77777777" w:rsidR="00AF0683" w:rsidRDefault="00AF0683">
      <w:pPr>
        <w:pStyle w:val="BodyText"/>
        <w:rPr>
          <w:rFonts w:ascii="Garamond"/>
          <w:sz w:val="20"/>
        </w:rPr>
      </w:pPr>
    </w:p>
    <w:p w14:paraId="46663B79" w14:textId="77777777" w:rsidR="00AF0683" w:rsidRDefault="00AF0683">
      <w:pPr>
        <w:pStyle w:val="BodyText"/>
        <w:rPr>
          <w:rFonts w:ascii="Garamond"/>
          <w:sz w:val="20"/>
        </w:rPr>
      </w:pPr>
    </w:p>
    <w:p w14:paraId="5B047D3A" w14:textId="77777777" w:rsidR="00AF0683" w:rsidRDefault="00AF0683">
      <w:pPr>
        <w:pStyle w:val="BodyText"/>
        <w:rPr>
          <w:rFonts w:ascii="Garamond"/>
          <w:sz w:val="20"/>
        </w:rPr>
      </w:pPr>
    </w:p>
    <w:p w14:paraId="564505F7" w14:textId="77777777" w:rsidR="00AF0683" w:rsidRDefault="00AF0683">
      <w:pPr>
        <w:pStyle w:val="BodyText"/>
        <w:rPr>
          <w:rFonts w:ascii="Garamond"/>
          <w:sz w:val="20"/>
        </w:rPr>
      </w:pPr>
    </w:p>
    <w:p w14:paraId="3102C426" w14:textId="77777777" w:rsidR="00AF0683" w:rsidRDefault="00066724">
      <w:pPr>
        <w:pStyle w:val="BodyText"/>
        <w:spacing w:before="11"/>
        <w:rPr>
          <w:rFonts w:ascii="Garamond"/>
          <w:sz w:val="21"/>
        </w:rPr>
      </w:pPr>
      <w:r>
        <w:pict w14:anchorId="0B057A9A">
          <v:group id="docshapegroup2078" o:spid="_x0000_s3904" style="position:absolute;margin-left:246pt;margin-top:13.7pt;width:48pt;height:24pt;z-index:-15491072;mso-wrap-distance-left:0;mso-wrap-distance-right:0;mso-position-horizontal-relative:page" coordorigin="4920,274" coordsize="960,480">
            <v:shape id="docshape2079" o:spid="_x0000_s3906" style="position:absolute;left:4920;top:274;width:960;height:480" coordorigin="4920,274" coordsize="960,480" o:spt="100" adj="0,,0" path="m4920,514r960,m5400,274r,480e" filled="f" strokecolor="#231f20" strokeweight=".25pt">
              <v:stroke joinstyle="round"/>
              <v:formulas/>
              <v:path arrowok="t" o:connecttype="segments"/>
            </v:shape>
            <v:shape id="docshape2080" o:spid="_x0000_s3905" type="#_x0000_t75" style="position:absolute;left:5277;top:391;width:245;height:245">
              <v:imagedata r:id="rId19" o:title=""/>
            </v:shape>
            <w10:wrap type="topAndBottom" anchorx="page"/>
          </v:group>
        </w:pict>
      </w:r>
    </w:p>
    <w:p w14:paraId="522BC377" w14:textId="77777777" w:rsidR="00AF0683" w:rsidRDefault="00AF0683">
      <w:pPr>
        <w:rPr>
          <w:rFonts w:ascii="Garamond"/>
          <w:sz w:val="21"/>
        </w:rPr>
        <w:sectPr w:rsidR="00AF0683">
          <w:headerReference w:type="default" r:id="rId374"/>
          <w:footerReference w:type="default" r:id="rId375"/>
          <w:pgSz w:w="12240" w:h="15840"/>
          <w:pgMar w:top="280" w:right="1680" w:bottom="0" w:left="1040" w:header="0" w:footer="0" w:gutter="0"/>
          <w:cols w:space="720"/>
        </w:sectPr>
      </w:pPr>
    </w:p>
    <w:p w14:paraId="73F68804" w14:textId="77777777" w:rsidR="00AF0683" w:rsidRDefault="00066724">
      <w:pPr>
        <w:pStyle w:val="BodyText"/>
        <w:rPr>
          <w:rFonts w:ascii="Garamond"/>
          <w:sz w:val="20"/>
        </w:rPr>
      </w:pPr>
      <w:r>
        <w:lastRenderedPageBreak/>
        <w:pict w14:anchorId="6C3D2AF4">
          <v:group id="docshapegroup2089" o:spid="_x0000_s3901" style="position:absolute;margin-left:36pt;margin-top:372pt;width:24pt;height:48pt;z-index:15972352;mso-position-horizontal-relative:page;mso-position-vertical-relative:page" coordorigin="720,7440" coordsize="480,960">
            <v:shape id="docshape2090" o:spid="_x0000_s3903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091" o:spid="_x0000_s3902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1A5B7A6">
          <v:group id="docshapegroup2092" o:spid="_x0000_s3898" style="position:absolute;margin-left:552pt;margin-top:372pt;width:24pt;height:48pt;z-index:15972864;mso-position-horizontal-relative:page;mso-position-vertical-relative:page" coordorigin="11040,7440" coordsize="480,960">
            <v:shape id="docshape2093" o:spid="_x0000_s3900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094" o:spid="_x0000_s3899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3CCEED9" w14:textId="77777777" w:rsidR="00AF0683" w:rsidRDefault="00AF0683">
      <w:pPr>
        <w:pStyle w:val="BodyText"/>
        <w:rPr>
          <w:rFonts w:ascii="Garamond"/>
          <w:sz w:val="20"/>
        </w:rPr>
      </w:pPr>
    </w:p>
    <w:p w14:paraId="77F3DC29" w14:textId="77777777" w:rsidR="00AF0683" w:rsidRDefault="00AF0683">
      <w:pPr>
        <w:pStyle w:val="BodyText"/>
        <w:spacing w:before="10"/>
        <w:rPr>
          <w:rFonts w:ascii="Garamond"/>
          <w:sz w:val="26"/>
        </w:rPr>
      </w:pPr>
    </w:p>
    <w:p w14:paraId="61520F39" w14:textId="77777777" w:rsidR="00AF0683" w:rsidRDefault="00DE3769">
      <w:pPr>
        <w:pStyle w:val="BodyText"/>
        <w:spacing w:before="98"/>
        <w:ind w:left="300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4</w:t>
      </w:r>
      <w:r>
        <w:rPr>
          <w:rFonts w:ascii="Garamond"/>
          <w:spacing w:val="-5"/>
        </w:rPr>
        <w:t xml:space="preserve"> </w:t>
      </w:r>
      <w:r>
        <w:rPr>
          <w:rFonts w:ascii="Garamond"/>
          <w:w w:val="85"/>
        </w:rPr>
        <w:t>|</w:t>
      </w:r>
      <w:r>
        <w:rPr>
          <w:rFonts w:ascii="Garamond"/>
          <w:spacing w:val="3"/>
          <w:w w:val="85"/>
        </w:rPr>
        <w:t xml:space="preserve"> </w:t>
      </w:r>
      <w:r>
        <w:rPr>
          <w:rFonts w:ascii="Garamond"/>
        </w:rPr>
        <w:t>Follow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the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Two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Staple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Nutrition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System</w:t>
      </w:r>
    </w:p>
    <w:p w14:paraId="241EE124" w14:textId="77777777" w:rsidR="00AF0683" w:rsidRDefault="00AF0683">
      <w:pPr>
        <w:pStyle w:val="BodyText"/>
        <w:rPr>
          <w:rFonts w:ascii="Garamond"/>
          <w:sz w:val="20"/>
        </w:rPr>
      </w:pPr>
    </w:p>
    <w:p w14:paraId="4FAFD6FA" w14:textId="77777777" w:rsidR="00AF0683" w:rsidRDefault="00AF0683">
      <w:pPr>
        <w:pStyle w:val="BodyText"/>
        <w:spacing w:before="5"/>
        <w:rPr>
          <w:rFonts w:ascii="Garamond"/>
          <w:sz w:val="28"/>
        </w:rPr>
      </w:pPr>
    </w:p>
    <w:p w14:paraId="27D717CD" w14:textId="77777777" w:rsidR="00AF0683" w:rsidRDefault="00DE3769">
      <w:pPr>
        <w:pStyle w:val="Heading4"/>
        <w:spacing w:before="116"/>
        <w:jc w:val="both"/>
      </w:pPr>
      <w:r>
        <w:rPr>
          <w:w w:val="105"/>
        </w:rPr>
        <w:t>What</w:t>
      </w:r>
      <w:r>
        <w:rPr>
          <w:spacing w:val="8"/>
          <w:w w:val="105"/>
        </w:rPr>
        <w:t xml:space="preserve"> </w:t>
      </w:r>
      <w:r>
        <w:rPr>
          <w:w w:val="105"/>
        </w:rPr>
        <w:t>Happens</w:t>
      </w:r>
      <w:r>
        <w:rPr>
          <w:spacing w:val="9"/>
          <w:w w:val="105"/>
        </w:rPr>
        <w:t xml:space="preserve"> </w:t>
      </w:r>
      <w:r>
        <w:rPr>
          <w:w w:val="105"/>
        </w:rPr>
        <w:t>in</w:t>
      </w:r>
      <w:r>
        <w:rPr>
          <w:spacing w:val="8"/>
          <w:w w:val="105"/>
        </w:rPr>
        <w:t xml:space="preserve"> </w:t>
      </w:r>
      <w:r>
        <w:rPr>
          <w:w w:val="105"/>
        </w:rPr>
        <w:t>Real</w:t>
      </w:r>
      <w:r>
        <w:rPr>
          <w:spacing w:val="9"/>
          <w:w w:val="105"/>
        </w:rPr>
        <w:t xml:space="preserve"> </w:t>
      </w:r>
      <w:r>
        <w:rPr>
          <w:w w:val="105"/>
        </w:rPr>
        <w:t>Life</w:t>
      </w:r>
    </w:p>
    <w:p w14:paraId="01B8EB4B" w14:textId="77777777" w:rsidR="00AF0683" w:rsidRDefault="00DE3769">
      <w:pPr>
        <w:pStyle w:val="BodyText"/>
        <w:spacing w:before="97" w:line="278" w:lineRule="auto"/>
        <w:ind w:left="1860" w:right="1214"/>
        <w:jc w:val="both"/>
      </w:pPr>
      <w:r>
        <w:rPr>
          <w:spacing w:val="-3"/>
          <w:w w:val="90"/>
        </w:rPr>
        <w:t>When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we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are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stressed,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upset,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or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just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tired,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we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respond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by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overeating</w:t>
      </w:r>
      <w:r>
        <w:rPr>
          <w:spacing w:val="-60"/>
          <w:w w:val="90"/>
        </w:rPr>
        <w:t xml:space="preserve"> </w:t>
      </w:r>
      <w:r>
        <w:rPr>
          <w:w w:val="95"/>
        </w:rPr>
        <w:t>or</w:t>
      </w:r>
      <w:r>
        <w:rPr>
          <w:spacing w:val="-5"/>
          <w:w w:val="95"/>
        </w:rPr>
        <w:t xml:space="preserve"> </w:t>
      </w:r>
      <w:r>
        <w:rPr>
          <w:w w:val="95"/>
        </w:rPr>
        <w:t>eating</w:t>
      </w:r>
      <w:r>
        <w:rPr>
          <w:spacing w:val="-5"/>
          <w:w w:val="95"/>
        </w:rPr>
        <w:t xml:space="preserve"> </w:t>
      </w:r>
      <w:r>
        <w:rPr>
          <w:w w:val="95"/>
        </w:rPr>
        <w:t>foods</w:t>
      </w:r>
      <w:r>
        <w:rPr>
          <w:spacing w:val="-4"/>
          <w:w w:val="95"/>
        </w:rPr>
        <w:t xml:space="preserve"> </w:t>
      </w:r>
      <w:r>
        <w:rPr>
          <w:w w:val="95"/>
        </w:rPr>
        <w:t>we</w:t>
      </w:r>
      <w:r>
        <w:rPr>
          <w:spacing w:val="-5"/>
          <w:w w:val="95"/>
        </w:rPr>
        <w:t xml:space="preserve"> </w:t>
      </w:r>
      <w:r>
        <w:rPr>
          <w:w w:val="95"/>
        </w:rPr>
        <w:t>know</w:t>
      </w:r>
      <w:r>
        <w:rPr>
          <w:spacing w:val="-4"/>
          <w:w w:val="95"/>
        </w:rPr>
        <w:t xml:space="preserve"> </w:t>
      </w:r>
      <w:r>
        <w:rPr>
          <w:w w:val="95"/>
        </w:rPr>
        <w:t>we</w:t>
      </w:r>
      <w:r>
        <w:rPr>
          <w:spacing w:val="-5"/>
          <w:w w:val="95"/>
        </w:rPr>
        <w:t xml:space="preserve"> </w:t>
      </w:r>
      <w:r>
        <w:rPr>
          <w:w w:val="95"/>
        </w:rPr>
        <w:t>should</w:t>
      </w:r>
      <w:r>
        <w:rPr>
          <w:spacing w:val="-4"/>
          <w:w w:val="95"/>
        </w:rPr>
        <w:t xml:space="preserve"> </w:t>
      </w:r>
      <w:r>
        <w:rPr>
          <w:w w:val="95"/>
        </w:rPr>
        <w:t>not.</w:t>
      </w:r>
      <w:r>
        <w:rPr>
          <w:spacing w:val="-5"/>
          <w:w w:val="95"/>
        </w:rPr>
        <w:t xml:space="preserve"> </w:t>
      </w:r>
      <w:r>
        <w:rPr>
          <w:w w:val="95"/>
        </w:rPr>
        <w:t>Identifying</w:t>
      </w:r>
      <w:r>
        <w:rPr>
          <w:spacing w:val="-5"/>
          <w:w w:val="95"/>
        </w:rPr>
        <w:t xml:space="preserve"> </w:t>
      </w:r>
      <w:r>
        <w:rPr>
          <w:w w:val="95"/>
        </w:rPr>
        <w:t>the</w:t>
      </w:r>
      <w:r>
        <w:rPr>
          <w:spacing w:val="-4"/>
          <w:w w:val="95"/>
        </w:rPr>
        <w:t xml:space="preserve"> </w:t>
      </w:r>
      <w:r>
        <w:rPr>
          <w:w w:val="95"/>
        </w:rPr>
        <w:t>problem</w:t>
      </w:r>
      <w:r>
        <w:rPr>
          <w:spacing w:val="-65"/>
          <w:w w:val="95"/>
        </w:rPr>
        <w:t xml:space="preserve"> </w:t>
      </w:r>
      <w:r>
        <w:rPr>
          <w:w w:val="90"/>
        </w:rPr>
        <w:t>is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first</w:t>
      </w:r>
      <w:r>
        <w:rPr>
          <w:spacing w:val="-8"/>
          <w:w w:val="90"/>
        </w:rPr>
        <w:t xml:space="preserve"> </w:t>
      </w:r>
      <w:r>
        <w:rPr>
          <w:w w:val="90"/>
        </w:rPr>
        <w:t>step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then</w:t>
      </w:r>
      <w:r>
        <w:rPr>
          <w:spacing w:val="-8"/>
          <w:w w:val="90"/>
        </w:rPr>
        <w:t xml:space="preserve"> </w:t>
      </w:r>
      <w:r>
        <w:rPr>
          <w:w w:val="90"/>
        </w:rPr>
        <w:t>understanding</w:t>
      </w:r>
      <w:r>
        <w:rPr>
          <w:spacing w:val="-8"/>
          <w:w w:val="90"/>
        </w:rPr>
        <w:t xml:space="preserve"> </w:t>
      </w:r>
      <w:r>
        <w:rPr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w w:val="90"/>
        </w:rPr>
        <w:t>between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stimulus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response,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there’s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all-important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gap—a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chance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make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61"/>
          <w:w w:val="90"/>
        </w:rPr>
        <w:t xml:space="preserve"> </w:t>
      </w:r>
      <w:r>
        <w:rPr>
          <w:w w:val="90"/>
        </w:rPr>
        <w:t>better decision. Imagine that you are walking down a cafeteria line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selecting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healthy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food,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perhaps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stir-fry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decaffeinated</w:t>
      </w:r>
      <w:r>
        <w:rPr>
          <w:spacing w:val="-9"/>
          <w:w w:val="90"/>
        </w:rPr>
        <w:t xml:space="preserve"> </w:t>
      </w:r>
      <w:r>
        <w:rPr>
          <w:w w:val="90"/>
        </w:rPr>
        <w:t>drink.</w:t>
      </w:r>
      <w:r>
        <w:rPr>
          <w:spacing w:val="-61"/>
          <w:w w:val="90"/>
        </w:rPr>
        <w:t xml:space="preserve"> </w:t>
      </w:r>
      <w:r>
        <w:rPr>
          <w:spacing w:val="-1"/>
          <w:w w:val="95"/>
        </w:rPr>
        <w:t>At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end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line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you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see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slice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raspberry</w:t>
      </w:r>
      <w:r>
        <w:rPr>
          <w:spacing w:val="-13"/>
          <w:w w:val="95"/>
        </w:rPr>
        <w:t xml:space="preserve"> </w:t>
      </w:r>
      <w:r>
        <w:rPr>
          <w:w w:val="95"/>
        </w:rPr>
        <w:t>cheesecake.</w:t>
      </w:r>
      <w:r>
        <w:rPr>
          <w:spacing w:val="-12"/>
          <w:w w:val="95"/>
        </w:rPr>
        <w:t xml:space="preserve"> </w:t>
      </w:r>
      <w:r>
        <w:rPr>
          <w:w w:val="95"/>
        </w:rPr>
        <w:t>An</w:t>
      </w:r>
      <w:r>
        <w:rPr>
          <w:spacing w:val="-65"/>
          <w:w w:val="95"/>
        </w:rPr>
        <w:t xml:space="preserve"> </w:t>
      </w:r>
      <w:r>
        <w:rPr>
          <w:w w:val="95"/>
        </w:rPr>
        <w:t>inner voice says, “Wait a minute now. You’re on this wellness</w:t>
      </w:r>
      <w:r>
        <w:rPr>
          <w:spacing w:val="1"/>
          <w:w w:val="95"/>
        </w:rPr>
        <w:t xml:space="preserve"> </w:t>
      </w:r>
      <w:r>
        <w:rPr>
          <w:w w:val="95"/>
        </w:rPr>
        <w:t>program, eating only low-fat food. You’re exercising every day.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That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cheesecake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is</w:t>
      </w:r>
      <w:r>
        <w:rPr>
          <w:spacing w:val="-10"/>
          <w:w w:val="95"/>
        </w:rPr>
        <w:t xml:space="preserve"> </w:t>
      </w:r>
      <w:r>
        <w:rPr>
          <w:w w:val="95"/>
        </w:rPr>
        <w:t>not</w:t>
      </w:r>
      <w:r>
        <w:rPr>
          <w:spacing w:val="-11"/>
          <w:w w:val="95"/>
        </w:rPr>
        <w:t xml:space="preserve"> </w:t>
      </w:r>
      <w:r>
        <w:rPr>
          <w:w w:val="95"/>
        </w:rPr>
        <w:t>who</w:t>
      </w:r>
      <w:r>
        <w:rPr>
          <w:spacing w:val="-10"/>
          <w:w w:val="95"/>
        </w:rPr>
        <w:t xml:space="preserve"> </w:t>
      </w:r>
      <w:r>
        <w:rPr>
          <w:w w:val="95"/>
        </w:rPr>
        <w:t>you</w:t>
      </w:r>
      <w:r>
        <w:rPr>
          <w:spacing w:val="-11"/>
          <w:w w:val="95"/>
        </w:rPr>
        <w:t xml:space="preserve"> </w:t>
      </w:r>
      <w:r>
        <w:rPr>
          <w:w w:val="95"/>
        </w:rPr>
        <w:t>are.”</w:t>
      </w:r>
      <w:r>
        <w:rPr>
          <w:spacing w:val="-10"/>
          <w:w w:val="95"/>
        </w:rPr>
        <w:t xml:space="preserve"> </w:t>
      </w:r>
      <w:r>
        <w:rPr>
          <w:w w:val="95"/>
        </w:rPr>
        <w:t>Another</w:t>
      </w:r>
      <w:r>
        <w:rPr>
          <w:spacing w:val="-11"/>
          <w:w w:val="95"/>
        </w:rPr>
        <w:t xml:space="preserve"> </w:t>
      </w:r>
      <w:r>
        <w:rPr>
          <w:w w:val="95"/>
        </w:rPr>
        <w:t>part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your</w:t>
      </w:r>
      <w:r>
        <w:rPr>
          <w:spacing w:val="-10"/>
          <w:w w:val="95"/>
        </w:rPr>
        <w:t xml:space="preserve"> </w:t>
      </w:r>
      <w:r>
        <w:rPr>
          <w:w w:val="95"/>
        </w:rPr>
        <w:t>brain</w:t>
      </w:r>
      <w:r>
        <w:rPr>
          <w:spacing w:val="-65"/>
          <w:w w:val="95"/>
        </w:rPr>
        <w:t xml:space="preserve"> </w:t>
      </w:r>
      <w:r>
        <w:rPr>
          <w:w w:val="95"/>
        </w:rPr>
        <w:t>replies, “So what; you’re not going to live forever. You’ve had a</w:t>
      </w:r>
      <w:r>
        <w:rPr>
          <w:spacing w:val="1"/>
          <w:w w:val="95"/>
        </w:rPr>
        <w:t xml:space="preserve"> </w:t>
      </w:r>
      <w:r>
        <w:rPr>
          <w:w w:val="95"/>
        </w:rPr>
        <w:t>tough morning. Enjoy yourself. It’s only a little piece of cake.”</w:t>
      </w:r>
      <w:r>
        <w:rPr>
          <w:spacing w:val="1"/>
          <w:w w:val="95"/>
        </w:rPr>
        <w:t xml:space="preserve"> </w:t>
      </w:r>
      <w:r>
        <w:rPr>
          <w:w w:val="90"/>
        </w:rPr>
        <w:t>Anxiety, conflict, and tension move you towards the cheesecake.</w:t>
      </w:r>
      <w:r>
        <w:rPr>
          <w:spacing w:val="1"/>
          <w:w w:val="90"/>
        </w:rPr>
        <w:t xml:space="preserve"> </w:t>
      </w:r>
      <w:r>
        <w:rPr>
          <w:w w:val="90"/>
        </w:rPr>
        <w:t>You</w:t>
      </w:r>
      <w:r>
        <w:rPr>
          <w:spacing w:val="-7"/>
          <w:w w:val="90"/>
        </w:rPr>
        <w:t xml:space="preserve"> </w:t>
      </w:r>
      <w:r>
        <w:rPr>
          <w:w w:val="90"/>
        </w:rPr>
        <w:t>say,</w:t>
      </w:r>
      <w:r>
        <w:rPr>
          <w:spacing w:val="-7"/>
          <w:w w:val="90"/>
        </w:rPr>
        <w:t xml:space="preserve"> </w:t>
      </w:r>
      <w:r>
        <w:rPr>
          <w:w w:val="90"/>
        </w:rPr>
        <w:t>“I’m</w:t>
      </w:r>
      <w:r>
        <w:rPr>
          <w:spacing w:val="-7"/>
          <w:w w:val="90"/>
        </w:rPr>
        <w:t xml:space="preserve"> </w:t>
      </w:r>
      <w:r>
        <w:rPr>
          <w:w w:val="90"/>
        </w:rPr>
        <w:t>going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hate</w:t>
      </w:r>
      <w:r>
        <w:rPr>
          <w:spacing w:val="-7"/>
          <w:w w:val="90"/>
        </w:rPr>
        <w:t xml:space="preserve"> </w:t>
      </w:r>
      <w:r>
        <w:rPr>
          <w:w w:val="90"/>
        </w:rPr>
        <w:t>myself</w:t>
      </w:r>
      <w:r>
        <w:rPr>
          <w:spacing w:val="-7"/>
          <w:w w:val="90"/>
        </w:rPr>
        <w:t xml:space="preserve"> </w:t>
      </w:r>
      <w:r>
        <w:rPr>
          <w:w w:val="90"/>
        </w:rPr>
        <w:t>later,”</w:t>
      </w:r>
      <w:r>
        <w:rPr>
          <w:spacing w:val="-7"/>
          <w:w w:val="90"/>
        </w:rPr>
        <w:t xml:space="preserve"> </w:t>
      </w:r>
      <w:r>
        <w:rPr>
          <w:w w:val="90"/>
        </w:rPr>
        <w:t>but</w:t>
      </w:r>
      <w:r>
        <w:rPr>
          <w:spacing w:val="-7"/>
          <w:w w:val="90"/>
        </w:rPr>
        <w:t xml:space="preserve"> </w:t>
      </w:r>
      <w:r>
        <w:rPr>
          <w:w w:val="90"/>
        </w:rPr>
        <w:t>you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pick</w:t>
      </w:r>
      <w:r>
        <w:rPr>
          <w:spacing w:val="-7"/>
          <w:w w:val="90"/>
        </w:rPr>
        <w:t xml:space="preserve"> </w:t>
      </w:r>
      <w:r>
        <w:rPr>
          <w:w w:val="90"/>
        </w:rPr>
        <w:t>it</w:t>
      </w:r>
      <w:r>
        <w:rPr>
          <w:spacing w:val="-6"/>
          <w:w w:val="90"/>
        </w:rPr>
        <w:t xml:space="preserve"> </w:t>
      </w:r>
      <w:r>
        <w:rPr>
          <w:w w:val="90"/>
        </w:rPr>
        <w:t>up</w:t>
      </w:r>
      <w:r>
        <w:rPr>
          <w:spacing w:val="-7"/>
          <w:w w:val="90"/>
        </w:rPr>
        <w:t xml:space="preserve"> </w:t>
      </w:r>
      <w:r>
        <w:rPr>
          <w:w w:val="90"/>
        </w:rPr>
        <w:t>any-</w:t>
      </w:r>
      <w:r>
        <w:rPr>
          <w:spacing w:val="-61"/>
          <w:w w:val="90"/>
        </w:rPr>
        <w:t xml:space="preserve"> </w:t>
      </w:r>
      <w:r>
        <w:rPr>
          <w:w w:val="95"/>
        </w:rPr>
        <w:t>way.</w:t>
      </w:r>
      <w:r>
        <w:rPr>
          <w:spacing w:val="-13"/>
          <w:w w:val="95"/>
        </w:rPr>
        <w:t xml:space="preserve"> </w:t>
      </w:r>
      <w:r>
        <w:rPr>
          <w:w w:val="95"/>
        </w:rPr>
        <w:t>Afterwards,</w:t>
      </w:r>
      <w:r>
        <w:rPr>
          <w:spacing w:val="-12"/>
          <w:w w:val="95"/>
        </w:rPr>
        <w:t xml:space="preserve"> </w:t>
      </w:r>
      <w:r>
        <w:rPr>
          <w:w w:val="95"/>
        </w:rPr>
        <w:t>you</w:t>
      </w:r>
      <w:r>
        <w:rPr>
          <w:spacing w:val="-12"/>
          <w:w w:val="95"/>
        </w:rPr>
        <w:t xml:space="preserve"> </w:t>
      </w:r>
      <w:r>
        <w:rPr>
          <w:w w:val="95"/>
        </w:rPr>
        <w:t>berate</w:t>
      </w:r>
      <w:r>
        <w:rPr>
          <w:spacing w:val="-12"/>
          <w:w w:val="95"/>
        </w:rPr>
        <w:t xml:space="preserve"> </w:t>
      </w:r>
      <w:r>
        <w:rPr>
          <w:w w:val="95"/>
        </w:rPr>
        <w:t>yourself:</w:t>
      </w:r>
      <w:r>
        <w:rPr>
          <w:spacing w:val="-12"/>
          <w:w w:val="95"/>
        </w:rPr>
        <w:t xml:space="preserve"> </w:t>
      </w:r>
      <w:r>
        <w:rPr>
          <w:w w:val="95"/>
        </w:rPr>
        <w:t>“I</w:t>
      </w:r>
      <w:r>
        <w:rPr>
          <w:spacing w:val="-12"/>
          <w:w w:val="95"/>
        </w:rPr>
        <w:t xml:space="preserve"> </w:t>
      </w:r>
      <w:r>
        <w:rPr>
          <w:w w:val="95"/>
        </w:rPr>
        <w:t>can’t</w:t>
      </w:r>
      <w:r>
        <w:rPr>
          <w:spacing w:val="-12"/>
          <w:w w:val="95"/>
        </w:rPr>
        <w:t xml:space="preserve"> </w:t>
      </w:r>
      <w:r>
        <w:rPr>
          <w:w w:val="95"/>
        </w:rPr>
        <w:t>believe</w:t>
      </w:r>
      <w:r>
        <w:rPr>
          <w:spacing w:val="-12"/>
          <w:w w:val="95"/>
        </w:rPr>
        <w:t xml:space="preserve"> </w:t>
      </w:r>
      <w:r>
        <w:rPr>
          <w:w w:val="95"/>
        </w:rPr>
        <w:t>I</w:t>
      </w:r>
      <w:r>
        <w:rPr>
          <w:spacing w:val="-12"/>
          <w:w w:val="95"/>
        </w:rPr>
        <w:t xml:space="preserve"> </w:t>
      </w:r>
      <w:r>
        <w:rPr>
          <w:w w:val="95"/>
        </w:rPr>
        <w:t>did</w:t>
      </w:r>
      <w:r>
        <w:rPr>
          <w:spacing w:val="-12"/>
          <w:w w:val="95"/>
        </w:rPr>
        <w:t xml:space="preserve"> </w:t>
      </w:r>
      <w:r>
        <w:rPr>
          <w:w w:val="95"/>
        </w:rPr>
        <w:t>that.</w:t>
      </w:r>
      <w:r>
        <w:rPr>
          <w:spacing w:val="-12"/>
          <w:w w:val="95"/>
        </w:rPr>
        <w:t xml:space="preserve"> </w:t>
      </w:r>
      <w:r>
        <w:rPr>
          <w:w w:val="95"/>
        </w:rPr>
        <w:t>I</w:t>
      </w:r>
      <w:r>
        <w:rPr>
          <w:spacing w:val="-64"/>
          <w:w w:val="95"/>
        </w:rPr>
        <w:t xml:space="preserve"> </w:t>
      </w:r>
      <w:r>
        <w:t>was</w:t>
      </w:r>
      <w:r>
        <w:rPr>
          <w:spacing w:val="-7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so</w:t>
      </w:r>
      <w:r>
        <w:rPr>
          <w:spacing w:val="-7"/>
        </w:rPr>
        <w:t xml:space="preserve"> </w:t>
      </w:r>
      <w:r>
        <w:t>good,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now</w:t>
      </w:r>
      <w:r>
        <w:rPr>
          <w:spacing w:val="-7"/>
        </w:rPr>
        <w:t xml:space="preserve"> </w:t>
      </w:r>
      <w:r>
        <w:t>I’m</w:t>
      </w:r>
      <w:r>
        <w:rPr>
          <w:spacing w:val="-7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bad.”</w:t>
      </w:r>
    </w:p>
    <w:p w14:paraId="2E274B3A" w14:textId="77777777" w:rsidR="00AF0683" w:rsidRDefault="00DE3769">
      <w:pPr>
        <w:pStyle w:val="BodyText"/>
        <w:spacing w:before="7" w:line="278" w:lineRule="auto"/>
        <w:ind w:left="1860" w:right="1217" w:firstLine="504"/>
        <w:jc w:val="both"/>
      </w:pPr>
      <w:r>
        <w:rPr>
          <w:w w:val="90"/>
        </w:rPr>
        <w:t>There’s another script you can follow instead. From now on,</w:t>
      </w:r>
      <w:r>
        <w:rPr>
          <w:spacing w:val="1"/>
          <w:w w:val="90"/>
        </w:rPr>
        <w:t xml:space="preserve"> </w:t>
      </w:r>
      <w:r>
        <w:t>try</w:t>
      </w:r>
      <w:r>
        <w:rPr>
          <w:spacing w:val="-9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moment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temptation:</w:t>
      </w:r>
    </w:p>
    <w:p w14:paraId="347DC5A4" w14:textId="77777777" w:rsidR="00AF0683" w:rsidRDefault="00DE3769">
      <w:pPr>
        <w:pStyle w:val="ListParagraph"/>
        <w:numPr>
          <w:ilvl w:val="0"/>
          <w:numId w:val="28"/>
        </w:numPr>
        <w:tabs>
          <w:tab w:val="left" w:pos="2545"/>
        </w:tabs>
        <w:spacing w:before="101" w:line="278" w:lineRule="auto"/>
        <w:ind w:right="1332" w:hanging="179"/>
      </w:pPr>
      <w:r>
        <w:rPr>
          <w:w w:val="85"/>
        </w:rPr>
        <w:t>Step</w:t>
      </w:r>
      <w:r>
        <w:rPr>
          <w:spacing w:val="10"/>
          <w:w w:val="85"/>
        </w:rPr>
        <w:t xml:space="preserve"> </w:t>
      </w:r>
      <w:r>
        <w:rPr>
          <w:w w:val="85"/>
        </w:rPr>
        <w:t>back</w:t>
      </w:r>
      <w:r>
        <w:rPr>
          <w:spacing w:val="11"/>
          <w:w w:val="85"/>
        </w:rPr>
        <w:t xml:space="preserve"> </w:t>
      </w:r>
      <w:r>
        <w:rPr>
          <w:w w:val="85"/>
        </w:rPr>
        <w:t>and</w:t>
      </w:r>
      <w:r>
        <w:rPr>
          <w:spacing w:val="10"/>
          <w:w w:val="85"/>
        </w:rPr>
        <w:t xml:space="preserve"> </w:t>
      </w:r>
      <w:r>
        <w:rPr>
          <w:w w:val="85"/>
        </w:rPr>
        <w:t>visualize</w:t>
      </w:r>
      <w:r>
        <w:rPr>
          <w:spacing w:val="11"/>
          <w:w w:val="85"/>
        </w:rPr>
        <w:t xml:space="preserve"> </w:t>
      </w:r>
      <w:r>
        <w:rPr>
          <w:w w:val="85"/>
        </w:rPr>
        <w:t>the</w:t>
      </w:r>
      <w:r>
        <w:rPr>
          <w:spacing w:val="10"/>
          <w:w w:val="85"/>
        </w:rPr>
        <w:t xml:space="preserve"> </w:t>
      </w:r>
      <w:r>
        <w:rPr>
          <w:w w:val="85"/>
        </w:rPr>
        <w:t>saturated</w:t>
      </w:r>
      <w:r>
        <w:rPr>
          <w:spacing w:val="11"/>
          <w:w w:val="85"/>
        </w:rPr>
        <w:t xml:space="preserve"> </w:t>
      </w:r>
      <w:r>
        <w:rPr>
          <w:w w:val="85"/>
        </w:rPr>
        <w:t>fat</w:t>
      </w:r>
      <w:r>
        <w:rPr>
          <w:spacing w:val="10"/>
          <w:w w:val="85"/>
        </w:rPr>
        <w:t xml:space="preserve"> </w:t>
      </w:r>
      <w:r>
        <w:rPr>
          <w:w w:val="85"/>
        </w:rPr>
        <w:t>in</w:t>
      </w:r>
      <w:r>
        <w:rPr>
          <w:spacing w:val="11"/>
          <w:w w:val="85"/>
        </w:rPr>
        <w:t xml:space="preserve"> </w:t>
      </w:r>
      <w:r>
        <w:rPr>
          <w:w w:val="85"/>
        </w:rPr>
        <w:t>that</w:t>
      </w:r>
      <w:r>
        <w:rPr>
          <w:spacing w:val="10"/>
          <w:w w:val="85"/>
        </w:rPr>
        <w:t xml:space="preserve"> </w:t>
      </w:r>
      <w:r>
        <w:rPr>
          <w:w w:val="85"/>
        </w:rPr>
        <w:t>cheesecake</w:t>
      </w:r>
      <w:r>
        <w:rPr>
          <w:spacing w:val="-56"/>
          <w:w w:val="85"/>
        </w:rPr>
        <w:t xml:space="preserve"> </w:t>
      </w:r>
      <w:r>
        <w:rPr>
          <w:w w:val="90"/>
        </w:rPr>
        <w:t>entering your fat cells and making them larger, raising</w:t>
      </w:r>
      <w:r>
        <w:rPr>
          <w:spacing w:val="1"/>
          <w:w w:val="90"/>
        </w:rPr>
        <w:t xml:space="preserve"> </w:t>
      </w:r>
      <w:r>
        <w:rPr>
          <w:w w:val="90"/>
        </w:rPr>
        <w:t>your</w:t>
      </w:r>
      <w:r>
        <w:rPr>
          <w:spacing w:val="2"/>
          <w:w w:val="90"/>
        </w:rPr>
        <w:t xml:space="preserve"> </w:t>
      </w:r>
      <w:r>
        <w:rPr>
          <w:w w:val="90"/>
        </w:rPr>
        <w:t>blood</w:t>
      </w:r>
      <w:r>
        <w:rPr>
          <w:spacing w:val="2"/>
          <w:w w:val="90"/>
        </w:rPr>
        <w:t xml:space="preserve"> </w:t>
      </w:r>
      <w:r>
        <w:rPr>
          <w:w w:val="90"/>
        </w:rPr>
        <w:t>cholesterol</w:t>
      </w:r>
      <w:r>
        <w:rPr>
          <w:spacing w:val="3"/>
          <w:w w:val="90"/>
        </w:rPr>
        <w:t xml:space="preserve"> </w:t>
      </w:r>
      <w:r>
        <w:rPr>
          <w:w w:val="90"/>
        </w:rPr>
        <w:t>levels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w w:val="90"/>
        </w:rPr>
        <w:t>clogging</w:t>
      </w:r>
      <w:r>
        <w:rPr>
          <w:spacing w:val="3"/>
          <w:w w:val="90"/>
        </w:rPr>
        <w:t xml:space="preserve"> </w:t>
      </w:r>
      <w:r>
        <w:rPr>
          <w:w w:val="90"/>
        </w:rPr>
        <w:t>your</w:t>
      </w:r>
      <w:r>
        <w:rPr>
          <w:spacing w:val="2"/>
          <w:w w:val="90"/>
        </w:rPr>
        <w:t xml:space="preserve"> </w:t>
      </w:r>
      <w:r>
        <w:rPr>
          <w:w w:val="90"/>
        </w:rPr>
        <w:t>heart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t>vascular</w:t>
      </w:r>
      <w:r>
        <w:rPr>
          <w:spacing w:val="-3"/>
        </w:rPr>
        <w:t xml:space="preserve"> </w:t>
      </w:r>
      <w:r>
        <w:t>system.</w:t>
      </w:r>
    </w:p>
    <w:p w14:paraId="5813FFB1" w14:textId="77777777" w:rsidR="00AF0683" w:rsidRDefault="00DE3769">
      <w:pPr>
        <w:pStyle w:val="ListParagraph"/>
        <w:numPr>
          <w:ilvl w:val="0"/>
          <w:numId w:val="28"/>
        </w:numPr>
        <w:tabs>
          <w:tab w:val="left" w:pos="2546"/>
        </w:tabs>
        <w:spacing w:before="74" w:line="278" w:lineRule="auto"/>
        <w:ind w:right="1633" w:hanging="179"/>
      </w:pPr>
      <w:r>
        <w:rPr>
          <w:w w:val="90"/>
        </w:rPr>
        <w:t>Take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deep</w:t>
      </w:r>
      <w:r>
        <w:rPr>
          <w:spacing w:val="-6"/>
          <w:w w:val="90"/>
        </w:rPr>
        <w:t xml:space="preserve"> </w:t>
      </w:r>
      <w:r>
        <w:rPr>
          <w:w w:val="90"/>
        </w:rPr>
        <w:t>breath.</w:t>
      </w:r>
      <w:r>
        <w:rPr>
          <w:spacing w:val="-7"/>
          <w:w w:val="90"/>
        </w:rPr>
        <w:t xml:space="preserve"> </w:t>
      </w:r>
      <w:r>
        <w:rPr>
          <w:w w:val="90"/>
        </w:rPr>
        <w:t>Slow</w:t>
      </w:r>
      <w:r>
        <w:rPr>
          <w:spacing w:val="-6"/>
          <w:w w:val="90"/>
        </w:rPr>
        <w:t xml:space="preserve"> </w:t>
      </w:r>
      <w:r>
        <w:rPr>
          <w:w w:val="90"/>
        </w:rPr>
        <w:t>breathing</w:t>
      </w:r>
      <w:r>
        <w:rPr>
          <w:spacing w:val="-6"/>
          <w:w w:val="90"/>
        </w:rPr>
        <w:t xml:space="preserve"> </w:t>
      </w:r>
      <w:r>
        <w:rPr>
          <w:w w:val="90"/>
        </w:rPr>
        <w:t>defuses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anxiety</w:t>
      </w:r>
      <w:r>
        <w:rPr>
          <w:spacing w:val="-60"/>
          <w:w w:val="90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craving.</w:t>
      </w:r>
    </w:p>
    <w:p w14:paraId="1244FE59" w14:textId="77777777" w:rsidR="00AF0683" w:rsidRDefault="00DE3769">
      <w:pPr>
        <w:pStyle w:val="ListParagraph"/>
        <w:numPr>
          <w:ilvl w:val="0"/>
          <w:numId w:val="28"/>
        </w:numPr>
        <w:tabs>
          <w:tab w:val="left" w:pos="2546"/>
        </w:tabs>
        <w:spacing w:before="73" w:line="278" w:lineRule="auto"/>
        <w:ind w:right="1379" w:hanging="179"/>
      </w:pPr>
      <w:r>
        <w:rPr>
          <w:spacing w:val="-1"/>
          <w:w w:val="95"/>
        </w:rPr>
        <w:t>Play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game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“Let’s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Make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Deal.”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Use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gap</w:t>
      </w:r>
      <w:r>
        <w:rPr>
          <w:spacing w:val="-13"/>
          <w:w w:val="95"/>
        </w:rPr>
        <w:t xml:space="preserve"> </w:t>
      </w:r>
      <w:r>
        <w:rPr>
          <w:w w:val="95"/>
        </w:rPr>
        <w:t>between</w:t>
      </w:r>
      <w:r>
        <w:rPr>
          <w:spacing w:val="-63"/>
          <w:w w:val="95"/>
        </w:rPr>
        <w:t xml:space="preserve"> </w:t>
      </w:r>
      <w:r>
        <w:rPr>
          <w:w w:val="90"/>
        </w:rPr>
        <w:t>temptation</w:t>
      </w:r>
      <w:r>
        <w:rPr>
          <w:spacing w:val="4"/>
          <w:w w:val="90"/>
        </w:rPr>
        <w:t xml:space="preserve"> </w:t>
      </w:r>
      <w:r>
        <w:rPr>
          <w:w w:val="90"/>
        </w:rPr>
        <w:t>and</w:t>
      </w:r>
      <w:r>
        <w:rPr>
          <w:spacing w:val="5"/>
          <w:w w:val="90"/>
        </w:rPr>
        <w:t xml:space="preserve"> </w:t>
      </w:r>
      <w:r>
        <w:rPr>
          <w:w w:val="90"/>
        </w:rPr>
        <w:t>action</w:t>
      </w:r>
      <w:r>
        <w:rPr>
          <w:spacing w:val="4"/>
          <w:w w:val="90"/>
        </w:rPr>
        <w:t xml:space="preserve"> </w:t>
      </w:r>
      <w:r>
        <w:rPr>
          <w:w w:val="90"/>
        </w:rPr>
        <w:t>to</w:t>
      </w:r>
      <w:r>
        <w:rPr>
          <w:spacing w:val="5"/>
          <w:w w:val="90"/>
        </w:rPr>
        <w:t xml:space="preserve"> </w:t>
      </w:r>
      <w:r>
        <w:rPr>
          <w:w w:val="90"/>
        </w:rPr>
        <w:t>say,</w:t>
      </w:r>
      <w:r>
        <w:rPr>
          <w:spacing w:val="4"/>
          <w:w w:val="90"/>
        </w:rPr>
        <w:t xml:space="preserve"> </w:t>
      </w:r>
      <w:r>
        <w:rPr>
          <w:w w:val="90"/>
        </w:rPr>
        <w:t>“I</w:t>
      </w:r>
      <w:r>
        <w:rPr>
          <w:spacing w:val="5"/>
          <w:w w:val="90"/>
        </w:rPr>
        <w:t xml:space="preserve"> </w:t>
      </w:r>
      <w:r>
        <w:rPr>
          <w:w w:val="90"/>
        </w:rPr>
        <w:t>know</w:t>
      </w:r>
      <w:r>
        <w:rPr>
          <w:spacing w:val="4"/>
          <w:w w:val="90"/>
        </w:rPr>
        <w:t xml:space="preserve"> </w:t>
      </w:r>
      <w:r>
        <w:rPr>
          <w:w w:val="90"/>
        </w:rPr>
        <w:t>I’m</w:t>
      </w:r>
      <w:r>
        <w:rPr>
          <w:spacing w:val="5"/>
          <w:w w:val="90"/>
        </w:rPr>
        <w:t xml:space="preserve"> </w:t>
      </w:r>
      <w:r>
        <w:rPr>
          <w:w w:val="90"/>
        </w:rPr>
        <w:t>tempted,</w:t>
      </w:r>
      <w:r>
        <w:rPr>
          <w:spacing w:val="5"/>
          <w:w w:val="90"/>
        </w:rPr>
        <w:t xml:space="preserve"> </w:t>
      </w:r>
      <w:r>
        <w:rPr>
          <w:w w:val="90"/>
        </w:rPr>
        <w:t>but</w:t>
      </w:r>
      <w:r>
        <w:rPr>
          <w:spacing w:val="1"/>
          <w:w w:val="90"/>
        </w:rPr>
        <w:t xml:space="preserve"> </w:t>
      </w:r>
      <w:r>
        <w:rPr>
          <w:w w:val="90"/>
        </w:rPr>
        <w:t>I’m</w:t>
      </w:r>
      <w:r>
        <w:rPr>
          <w:spacing w:val="3"/>
          <w:w w:val="90"/>
        </w:rPr>
        <w:t xml:space="preserve"> </w:t>
      </w:r>
      <w:r>
        <w:rPr>
          <w:w w:val="90"/>
        </w:rPr>
        <w:t>going</w:t>
      </w:r>
      <w:r>
        <w:rPr>
          <w:spacing w:val="3"/>
          <w:w w:val="90"/>
        </w:rPr>
        <w:t xml:space="preserve"> </w:t>
      </w:r>
      <w:r>
        <w:rPr>
          <w:w w:val="90"/>
        </w:rPr>
        <w:t>to</w:t>
      </w:r>
      <w:r>
        <w:rPr>
          <w:spacing w:val="3"/>
          <w:w w:val="90"/>
        </w:rPr>
        <w:t xml:space="preserve"> </w:t>
      </w:r>
      <w:r>
        <w:rPr>
          <w:w w:val="90"/>
        </w:rPr>
        <w:t>do</w:t>
      </w:r>
      <w:r>
        <w:rPr>
          <w:spacing w:val="3"/>
          <w:w w:val="90"/>
        </w:rPr>
        <w:t xml:space="preserve"> </w:t>
      </w:r>
      <w:r>
        <w:rPr>
          <w:w w:val="90"/>
        </w:rPr>
        <w:t>something</w:t>
      </w:r>
      <w:r>
        <w:rPr>
          <w:spacing w:val="3"/>
          <w:w w:val="90"/>
        </w:rPr>
        <w:t xml:space="preserve"> </w:t>
      </w:r>
      <w:r>
        <w:rPr>
          <w:w w:val="90"/>
        </w:rPr>
        <w:t>less</w:t>
      </w:r>
      <w:r>
        <w:rPr>
          <w:spacing w:val="3"/>
          <w:w w:val="90"/>
        </w:rPr>
        <w:t xml:space="preserve"> </w:t>
      </w:r>
      <w:r>
        <w:rPr>
          <w:w w:val="90"/>
        </w:rPr>
        <w:t>harmful</w:t>
      </w:r>
      <w:r>
        <w:rPr>
          <w:spacing w:val="3"/>
          <w:w w:val="90"/>
        </w:rPr>
        <w:t xml:space="preserve"> </w:t>
      </w:r>
      <w:r>
        <w:rPr>
          <w:w w:val="90"/>
        </w:rPr>
        <w:t>than</w:t>
      </w:r>
      <w:r>
        <w:rPr>
          <w:spacing w:val="3"/>
          <w:w w:val="90"/>
        </w:rPr>
        <w:t xml:space="preserve"> </w:t>
      </w:r>
      <w:r>
        <w:rPr>
          <w:w w:val="90"/>
        </w:rPr>
        <w:t>I</w:t>
      </w:r>
      <w:r>
        <w:rPr>
          <w:spacing w:val="3"/>
          <w:w w:val="90"/>
        </w:rPr>
        <w:t xml:space="preserve"> </w:t>
      </w:r>
      <w:r>
        <w:rPr>
          <w:w w:val="90"/>
        </w:rPr>
        <w:t>was</w:t>
      </w:r>
      <w:r>
        <w:rPr>
          <w:spacing w:val="4"/>
          <w:w w:val="90"/>
        </w:rPr>
        <w:t xml:space="preserve"> </w:t>
      </w:r>
      <w:r>
        <w:rPr>
          <w:w w:val="90"/>
        </w:rPr>
        <w:t>about</w:t>
      </w:r>
    </w:p>
    <w:p w14:paraId="7BDE5606" w14:textId="77777777" w:rsidR="00AF0683" w:rsidRDefault="00AF0683">
      <w:pPr>
        <w:spacing w:line="278" w:lineRule="auto"/>
        <w:sectPr w:rsidR="00AF0683">
          <w:headerReference w:type="default" r:id="rId376"/>
          <w:footerReference w:type="default" r:id="rId377"/>
          <w:pgSz w:w="12240" w:h="15840"/>
          <w:pgMar w:top="1440" w:right="1680" w:bottom="2260" w:left="1040" w:header="360" w:footer="2066" w:gutter="0"/>
          <w:pgNumType w:start="141"/>
          <w:cols w:space="720"/>
        </w:sectPr>
      </w:pPr>
    </w:p>
    <w:p w14:paraId="1B971F24" w14:textId="77777777" w:rsidR="00AF0683" w:rsidRDefault="00066724">
      <w:pPr>
        <w:pStyle w:val="BodyText"/>
        <w:rPr>
          <w:sz w:val="20"/>
        </w:rPr>
      </w:pPr>
      <w:r>
        <w:lastRenderedPageBreak/>
        <w:pict w14:anchorId="4D830916">
          <v:group id="docshapegroup2103" o:spid="_x0000_s3895" style="position:absolute;margin-left:36pt;margin-top:372pt;width:24pt;height:48pt;z-index:15973376;mso-position-horizontal-relative:page;mso-position-vertical-relative:page" coordorigin="720,7440" coordsize="480,960">
            <v:shape id="docshape2104" o:spid="_x0000_s3897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105" o:spid="_x0000_s3896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7006A29">
          <v:group id="docshapegroup2106" o:spid="_x0000_s3892" style="position:absolute;margin-left:552pt;margin-top:372pt;width:24pt;height:48pt;z-index:15973888;mso-position-horizontal-relative:page;mso-position-vertical-relative:page" coordorigin="11040,7440" coordsize="480,960">
            <v:shape id="docshape2107" o:spid="_x0000_s3894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108" o:spid="_x0000_s3893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F925E68" w14:textId="77777777" w:rsidR="00AF0683" w:rsidRDefault="00AF0683">
      <w:pPr>
        <w:pStyle w:val="BodyText"/>
        <w:rPr>
          <w:sz w:val="20"/>
        </w:rPr>
      </w:pPr>
    </w:p>
    <w:p w14:paraId="7D3C6357" w14:textId="77777777" w:rsidR="00AF0683" w:rsidRDefault="00AF0683">
      <w:pPr>
        <w:pStyle w:val="BodyText"/>
        <w:spacing w:before="10"/>
        <w:rPr>
          <w:sz w:val="24"/>
        </w:rPr>
      </w:pPr>
    </w:p>
    <w:p w14:paraId="10BBFD37" w14:textId="5D8EB1BE" w:rsidR="00AF0683" w:rsidRDefault="00F147B7">
      <w:pPr>
        <w:pStyle w:val="BodyText"/>
        <w:spacing w:before="115"/>
        <w:ind w:left="31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Arial" w:eastAsia="Arial" w:hAnsi="Arial" w:cs="Arial"/>
          <w:spacing w:val="4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29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29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30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29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29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16EDDD28" w14:textId="77777777" w:rsidR="00AF0683" w:rsidRDefault="00AF0683">
      <w:pPr>
        <w:pStyle w:val="BodyText"/>
        <w:rPr>
          <w:rFonts w:ascii="Arial"/>
          <w:sz w:val="20"/>
        </w:rPr>
      </w:pPr>
    </w:p>
    <w:p w14:paraId="3E4A0785" w14:textId="77777777" w:rsidR="00AF0683" w:rsidRDefault="00AF0683">
      <w:pPr>
        <w:pStyle w:val="BodyText"/>
        <w:spacing w:before="6"/>
        <w:rPr>
          <w:rFonts w:ascii="Arial"/>
        </w:rPr>
      </w:pPr>
    </w:p>
    <w:p w14:paraId="390F57CD" w14:textId="77777777" w:rsidR="00AF0683" w:rsidRDefault="00DE3769">
      <w:pPr>
        <w:pStyle w:val="BodyText"/>
        <w:spacing w:before="92" w:line="278" w:lineRule="auto"/>
        <w:ind w:left="2542" w:right="1255"/>
      </w:pPr>
      <w:r>
        <w:rPr>
          <w:w w:val="90"/>
        </w:rPr>
        <w:t>to</w:t>
      </w:r>
      <w:r>
        <w:rPr>
          <w:spacing w:val="2"/>
          <w:w w:val="90"/>
        </w:rPr>
        <w:t xml:space="preserve"> </w:t>
      </w:r>
      <w:r>
        <w:rPr>
          <w:w w:val="90"/>
        </w:rPr>
        <w:t>do.</w:t>
      </w:r>
      <w:r>
        <w:rPr>
          <w:spacing w:val="3"/>
          <w:w w:val="90"/>
        </w:rPr>
        <w:t xml:space="preserve"> </w:t>
      </w:r>
      <w:r>
        <w:rPr>
          <w:w w:val="90"/>
        </w:rPr>
        <w:t>It</w:t>
      </w:r>
      <w:r>
        <w:rPr>
          <w:spacing w:val="3"/>
          <w:w w:val="90"/>
        </w:rPr>
        <w:t xml:space="preserve"> </w:t>
      </w:r>
      <w:r>
        <w:rPr>
          <w:w w:val="90"/>
        </w:rPr>
        <w:t>may</w:t>
      </w:r>
      <w:r>
        <w:rPr>
          <w:spacing w:val="2"/>
          <w:w w:val="90"/>
        </w:rPr>
        <w:t xml:space="preserve"> </w:t>
      </w:r>
      <w:r>
        <w:rPr>
          <w:w w:val="90"/>
        </w:rPr>
        <w:t>not</w:t>
      </w:r>
      <w:r>
        <w:rPr>
          <w:spacing w:val="3"/>
          <w:w w:val="90"/>
        </w:rPr>
        <w:t xml:space="preserve"> </w:t>
      </w:r>
      <w:r>
        <w:rPr>
          <w:w w:val="90"/>
        </w:rPr>
        <w:t>be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healthiest</w:t>
      </w:r>
      <w:r>
        <w:rPr>
          <w:spacing w:val="3"/>
          <w:w w:val="90"/>
        </w:rPr>
        <w:t xml:space="preserve"> </w:t>
      </w:r>
      <w:r>
        <w:rPr>
          <w:w w:val="90"/>
        </w:rPr>
        <w:t>thing,</w:t>
      </w:r>
      <w:r>
        <w:rPr>
          <w:spacing w:val="3"/>
          <w:w w:val="90"/>
        </w:rPr>
        <w:t xml:space="preserve"> </w:t>
      </w:r>
      <w:r>
        <w:rPr>
          <w:w w:val="90"/>
        </w:rPr>
        <w:t>but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3"/>
          <w:w w:val="90"/>
        </w:rPr>
        <w:t xml:space="preserve"> </w:t>
      </w:r>
      <w:r>
        <w:rPr>
          <w:w w:val="90"/>
        </w:rPr>
        <w:t>muffin</w:t>
      </w:r>
      <w:r>
        <w:rPr>
          <w:spacing w:val="3"/>
          <w:w w:val="90"/>
        </w:rPr>
        <w:t xml:space="preserve"> </w:t>
      </w:r>
      <w:r>
        <w:rPr>
          <w:w w:val="90"/>
        </w:rPr>
        <w:t>will</w:t>
      </w:r>
      <w:r>
        <w:rPr>
          <w:spacing w:val="-61"/>
          <w:w w:val="90"/>
        </w:rPr>
        <w:t xml:space="preserve"> </w:t>
      </w:r>
      <w:r>
        <w:rPr>
          <w:w w:val="90"/>
        </w:rPr>
        <w:t>be</w:t>
      </w:r>
      <w:r>
        <w:rPr>
          <w:spacing w:val="2"/>
          <w:w w:val="90"/>
        </w:rPr>
        <w:t xml:space="preserve"> </w:t>
      </w:r>
      <w:r>
        <w:rPr>
          <w:w w:val="90"/>
        </w:rPr>
        <w:t>less</w:t>
      </w:r>
      <w:r>
        <w:rPr>
          <w:spacing w:val="2"/>
          <w:w w:val="90"/>
        </w:rPr>
        <w:t xml:space="preserve"> </w:t>
      </w:r>
      <w:r>
        <w:rPr>
          <w:w w:val="90"/>
        </w:rPr>
        <w:t>harmful.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then,</w:t>
      </w:r>
      <w:r>
        <w:rPr>
          <w:spacing w:val="2"/>
          <w:w w:val="90"/>
        </w:rPr>
        <w:t xml:space="preserve"> </w:t>
      </w:r>
      <w:r>
        <w:rPr>
          <w:w w:val="90"/>
        </w:rPr>
        <w:t>if</w:t>
      </w:r>
      <w:r>
        <w:rPr>
          <w:spacing w:val="2"/>
          <w:w w:val="90"/>
        </w:rPr>
        <w:t xml:space="preserve"> </w:t>
      </w:r>
      <w:r>
        <w:rPr>
          <w:w w:val="90"/>
        </w:rPr>
        <w:t>I</w:t>
      </w:r>
      <w:r>
        <w:rPr>
          <w:spacing w:val="3"/>
          <w:w w:val="90"/>
        </w:rPr>
        <w:t xml:space="preserve"> </w:t>
      </w:r>
      <w:r>
        <w:rPr>
          <w:w w:val="90"/>
        </w:rPr>
        <w:t>still</w:t>
      </w:r>
      <w:r>
        <w:rPr>
          <w:spacing w:val="2"/>
          <w:w w:val="90"/>
        </w:rPr>
        <w:t xml:space="preserve"> </w:t>
      </w:r>
      <w:r>
        <w:rPr>
          <w:w w:val="90"/>
        </w:rPr>
        <w:t>want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raspberry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cheesecake, I’ll go back and have it.” Don’t tell yourself</w:t>
      </w:r>
      <w:r>
        <w:rPr>
          <w:w w:val="95"/>
        </w:rPr>
        <w:t xml:space="preserve"> you will never enjoy a particular food again; you don’t</w:t>
      </w:r>
      <w:r>
        <w:rPr>
          <w:spacing w:val="1"/>
          <w:w w:val="95"/>
        </w:rPr>
        <w:t xml:space="preserve"> </w:t>
      </w:r>
      <w:r>
        <w:rPr>
          <w:w w:val="90"/>
        </w:rPr>
        <w:t>need that kind of pressure. Instead, on a moment-by-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moment basis, start making </w:t>
      </w:r>
      <w:r>
        <w:rPr>
          <w:w w:val="90"/>
        </w:rPr>
        <w:t>better solution-substitution</w:t>
      </w:r>
      <w:r>
        <w:rPr>
          <w:spacing w:val="1"/>
          <w:w w:val="90"/>
        </w:rPr>
        <w:t xml:space="preserve"> </w:t>
      </w:r>
      <w:r>
        <w:rPr>
          <w:w w:val="95"/>
        </w:rPr>
        <w:t>choices.</w:t>
      </w:r>
      <w:r>
        <w:rPr>
          <w:spacing w:val="-10"/>
          <w:w w:val="95"/>
        </w:rPr>
        <w:t xml:space="preserve"> </w:t>
      </w:r>
      <w:r>
        <w:rPr>
          <w:w w:val="95"/>
        </w:rPr>
        <w:t>Soon</w:t>
      </w:r>
      <w:r>
        <w:rPr>
          <w:spacing w:val="-10"/>
          <w:w w:val="95"/>
        </w:rPr>
        <w:t xml:space="preserve"> </w:t>
      </w:r>
      <w:r>
        <w:rPr>
          <w:w w:val="95"/>
        </w:rPr>
        <w:t>it</w:t>
      </w:r>
      <w:r>
        <w:rPr>
          <w:spacing w:val="-10"/>
          <w:w w:val="95"/>
        </w:rPr>
        <w:t xml:space="preserve"> </w:t>
      </w:r>
      <w:r>
        <w:rPr>
          <w:w w:val="95"/>
        </w:rPr>
        <w:t>will</w:t>
      </w:r>
      <w:r>
        <w:rPr>
          <w:spacing w:val="-10"/>
          <w:w w:val="95"/>
        </w:rPr>
        <w:t xml:space="preserve"> </w:t>
      </w:r>
      <w:r>
        <w:rPr>
          <w:w w:val="95"/>
        </w:rPr>
        <w:t>feel</w:t>
      </w:r>
      <w:r>
        <w:rPr>
          <w:spacing w:val="-10"/>
          <w:w w:val="95"/>
        </w:rPr>
        <w:t xml:space="preserve"> </w:t>
      </w:r>
      <w:r>
        <w:rPr>
          <w:w w:val="95"/>
        </w:rPr>
        <w:t>natural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automatic.</w:t>
      </w:r>
    </w:p>
    <w:p w14:paraId="1CA82F30" w14:textId="77777777" w:rsidR="00AF0683" w:rsidRDefault="00AF0683">
      <w:pPr>
        <w:pStyle w:val="BodyText"/>
        <w:spacing w:before="6"/>
        <w:rPr>
          <w:sz w:val="21"/>
        </w:rPr>
      </w:pPr>
    </w:p>
    <w:p w14:paraId="7B27047F" w14:textId="77777777" w:rsidR="00AF0683" w:rsidRDefault="00DE3769">
      <w:pPr>
        <w:pStyle w:val="Heading4"/>
        <w:jc w:val="both"/>
      </w:pPr>
      <w:r>
        <w:rPr>
          <w:spacing w:val="-5"/>
          <w:w w:val="105"/>
        </w:rPr>
        <w:t>Joey’s</w:t>
      </w:r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Turnaround</w:t>
      </w:r>
    </w:p>
    <w:p w14:paraId="22E487F4" w14:textId="77777777" w:rsidR="00AF0683" w:rsidRDefault="00DE3769">
      <w:pPr>
        <w:pStyle w:val="BodyText"/>
        <w:spacing w:before="97" w:line="278" w:lineRule="auto"/>
        <w:ind w:left="1859" w:right="1217"/>
        <w:jc w:val="both"/>
      </w:pPr>
      <w:r>
        <w:rPr>
          <w:w w:val="90"/>
        </w:rPr>
        <w:t>Several</w:t>
      </w:r>
      <w:r>
        <w:rPr>
          <w:spacing w:val="-8"/>
          <w:w w:val="90"/>
        </w:rPr>
        <w:t xml:space="preserve"> </w:t>
      </w:r>
      <w:r>
        <w:rPr>
          <w:w w:val="90"/>
        </w:rPr>
        <w:t>years</w:t>
      </w:r>
      <w:r>
        <w:rPr>
          <w:spacing w:val="-8"/>
          <w:w w:val="90"/>
        </w:rPr>
        <w:t xml:space="preserve"> </w:t>
      </w:r>
      <w:r>
        <w:rPr>
          <w:w w:val="90"/>
        </w:rPr>
        <w:t>ago,</w:t>
      </w:r>
      <w:r>
        <w:rPr>
          <w:spacing w:val="-7"/>
          <w:w w:val="90"/>
        </w:rPr>
        <w:t xml:space="preserve"> </w:t>
      </w:r>
      <w:r>
        <w:rPr>
          <w:w w:val="90"/>
        </w:rPr>
        <w:t>my</w:t>
      </w:r>
      <w:r>
        <w:rPr>
          <w:spacing w:val="-8"/>
          <w:w w:val="90"/>
        </w:rPr>
        <w:t xml:space="preserve"> </w:t>
      </w:r>
      <w:r>
        <w:rPr>
          <w:w w:val="90"/>
        </w:rPr>
        <w:t>friend</w:t>
      </w:r>
      <w:r>
        <w:rPr>
          <w:spacing w:val="-8"/>
          <w:w w:val="90"/>
        </w:rPr>
        <w:t xml:space="preserve"> </w:t>
      </w:r>
      <w:r>
        <w:rPr>
          <w:w w:val="90"/>
        </w:rPr>
        <w:t>Joey</w:t>
      </w:r>
      <w:r>
        <w:rPr>
          <w:spacing w:val="-7"/>
          <w:w w:val="90"/>
        </w:rPr>
        <w:t xml:space="preserve"> </w:t>
      </w:r>
      <w:r>
        <w:rPr>
          <w:w w:val="90"/>
        </w:rPr>
        <w:t>broke</w:t>
      </w:r>
      <w:r>
        <w:rPr>
          <w:spacing w:val="-8"/>
          <w:w w:val="90"/>
        </w:rPr>
        <w:t xml:space="preserve"> </w:t>
      </w:r>
      <w:r>
        <w:rPr>
          <w:w w:val="90"/>
        </w:rPr>
        <w:t>up</w:t>
      </w:r>
      <w:r>
        <w:rPr>
          <w:spacing w:val="-7"/>
          <w:w w:val="90"/>
        </w:rPr>
        <w:t xml:space="preserve"> </w:t>
      </w:r>
      <w:r>
        <w:rPr>
          <w:w w:val="90"/>
        </w:rPr>
        <w:t>with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girl</w:t>
      </w:r>
      <w:r>
        <w:rPr>
          <w:spacing w:val="-7"/>
          <w:w w:val="90"/>
        </w:rPr>
        <w:t xml:space="preserve"> </w:t>
      </w:r>
      <w:r>
        <w:rPr>
          <w:w w:val="90"/>
        </w:rPr>
        <w:t>he</w:t>
      </w:r>
      <w:r>
        <w:rPr>
          <w:spacing w:val="-8"/>
          <w:w w:val="90"/>
        </w:rPr>
        <w:t xml:space="preserve"> </w:t>
      </w:r>
      <w:r>
        <w:rPr>
          <w:w w:val="90"/>
        </w:rPr>
        <w:t>was</w:t>
      </w:r>
      <w:r>
        <w:rPr>
          <w:spacing w:val="-7"/>
          <w:w w:val="90"/>
        </w:rPr>
        <w:t xml:space="preserve"> </w:t>
      </w:r>
      <w:r>
        <w:rPr>
          <w:w w:val="90"/>
        </w:rPr>
        <w:t>living</w:t>
      </w:r>
      <w:r>
        <w:rPr>
          <w:spacing w:val="-61"/>
          <w:w w:val="90"/>
        </w:rPr>
        <w:t xml:space="preserve"> </w:t>
      </w:r>
      <w:r>
        <w:rPr>
          <w:w w:val="90"/>
        </w:rPr>
        <w:t>with. He was sad and didn’t have any place to turn. I asked him if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he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would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like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live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with</w:t>
      </w:r>
      <w:r>
        <w:rPr>
          <w:spacing w:val="-3"/>
          <w:w w:val="90"/>
        </w:rPr>
        <w:t xml:space="preserve"> </w:t>
      </w:r>
      <w:r>
        <w:rPr>
          <w:w w:val="90"/>
        </w:rPr>
        <w:t>me</w:t>
      </w:r>
      <w:r>
        <w:rPr>
          <w:spacing w:val="-4"/>
          <w:w w:val="90"/>
        </w:rPr>
        <w:t xml:space="preserve"> </w:t>
      </w:r>
      <w:r>
        <w:rPr>
          <w:w w:val="90"/>
        </w:rPr>
        <w:t>for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few</w:t>
      </w:r>
      <w:r>
        <w:rPr>
          <w:spacing w:val="-3"/>
          <w:w w:val="90"/>
        </w:rPr>
        <w:t xml:space="preserve"> </w:t>
      </w:r>
      <w:r>
        <w:rPr>
          <w:w w:val="90"/>
        </w:rPr>
        <w:t>months</w:t>
      </w:r>
      <w:r>
        <w:rPr>
          <w:spacing w:val="-11"/>
          <w:w w:val="90"/>
        </w:rPr>
        <w:t xml:space="preserve"> </w:t>
      </w:r>
      <w:r>
        <w:rPr>
          <w:w w:val="90"/>
        </w:rPr>
        <w:t>until</w:t>
      </w:r>
      <w:r>
        <w:rPr>
          <w:spacing w:val="-10"/>
          <w:w w:val="90"/>
        </w:rPr>
        <w:t xml:space="preserve"> </w:t>
      </w:r>
      <w:r>
        <w:rPr>
          <w:w w:val="90"/>
        </w:rPr>
        <w:t>he</w:t>
      </w:r>
      <w:r>
        <w:rPr>
          <w:spacing w:val="-11"/>
          <w:w w:val="90"/>
        </w:rPr>
        <w:t xml:space="preserve"> </w:t>
      </w:r>
      <w:r>
        <w:rPr>
          <w:w w:val="90"/>
        </w:rPr>
        <w:t>found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11"/>
          <w:w w:val="90"/>
        </w:rPr>
        <w:t xml:space="preserve"> </w:t>
      </w:r>
      <w:r>
        <w:rPr>
          <w:w w:val="90"/>
        </w:rPr>
        <w:t>new</w:t>
      </w:r>
      <w:r>
        <w:rPr>
          <w:spacing w:val="-61"/>
          <w:w w:val="90"/>
        </w:rPr>
        <w:t xml:space="preserve"> </w:t>
      </w:r>
      <w:r>
        <w:rPr>
          <w:w w:val="85"/>
        </w:rPr>
        <w:t>place</w:t>
      </w:r>
      <w:r>
        <w:rPr>
          <w:spacing w:val="-5"/>
          <w:w w:val="85"/>
        </w:rPr>
        <w:t xml:space="preserve"> </w:t>
      </w:r>
      <w:r>
        <w:rPr>
          <w:w w:val="85"/>
        </w:rPr>
        <w:t>and</w:t>
      </w:r>
      <w:r>
        <w:rPr>
          <w:spacing w:val="-4"/>
          <w:w w:val="85"/>
        </w:rPr>
        <w:t xml:space="preserve"> </w:t>
      </w:r>
      <w:r>
        <w:rPr>
          <w:w w:val="85"/>
        </w:rPr>
        <w:t>got</w:t>
      </w:r>
      <w:r>
        <w:rPr>
          <w:spacing w:val="-4"/>
          <w:w w:val="85"/>
        </w:rPr>
        <w:t xml:space="preserve"> </w:t>
      </w:r>
      <w:r>
        <w:rPr>
          <w:w w:val="85"/>
        </w:rPr>
        <w:t>his</w:t>
      </w:r>
      <w:r>
        <w:rPr>
          <w:spacing w:val="-4"/>
          <w:w w:val="85"/>
        </w:rPr>
        <w:t xml:space="preserve"> </w:t>
      </w:r>
      <w:r>
        <w:rPr>
          <w:w w:val="85"/>
        </w:rPr>
        <w:t>life</w:t>
      </w:r>
      <w:r>
        <w:rPr>
          <w:spacing w:val="-4"/>
          <w:w w:val="85"/>
        </w:rPr>
        <w:t xml:space="preserve"> </w:t>
      </w:r>
      <w:r>
        <w:rPr>
          <w:w w:val="85"/>
        </w:rPr>
        <w:t>back</w:t>
      </w:r>
      <w:r>
        <w:rPr>
          <w:spacing w:val="-4"/>
          <w:w w:val="85"/>
        </w:rPr>
        <w:t xml:space="preserve"> </w:t>
      </w:r>
      <w:r>
        <w:rPr>
          <w:w w:val="85"/>
        </w:rPr>
        <w:t>on</w:t>
      </w:r>
      <w:r>
        <w:rPr>
          <w:spacing w:val="-4"/>
          <w:w w:val="85"/>
        </w:rPr>
        <w:t xml:space="preserve"> </w:t>
      </w:r>
      <w:r>
        <w:rPr>
          <w:w w:val="85"/>
        </w:rPr>
        <w:t>track.</w:t>
      </w:r>
      <w:r>
        <w:rPr>
          <w:spacing w:val="-4"/>
          <w:w w:val="85"/>
        </w:rPr>
        <w:t xml:space="preserve"> </w:t>
      </w:r>
      <w:r>
        <w:rPr>
          <w:w w:val="85"/>
        </w:rPr>
        <w:t>I</w:t>
      </w:r>
      <w:r>
        <w:rPr>
          <w:spacing w:val="-4"/>
          <w:w w:val="85"/>
        </w:rPr>
        <w:t xml:space="preserve"> </w:t>
      </w:r>
      <w:r>
        <w:rPr>
          <w:w w:val="85"/>
        </w:rPr>
        <w:t>set</w:t>
      </w:r>
      <w:r>
        <w:rPr>
          <w:spacing w:val="-4"/>
          <w:w w:val="85"/>
        </w:rPr>
        <w:t xml:space="preserve"> </w:t>
      </w:r>
      <w:r>
        <w:rPr>
          <w:w w:val="85"/>
        </w:rPr>
        <w:t>three</w:t>
      </w:r>
      <w:r>
        <w:rPr>
          <w:spacing w:val="-4"/>
          <w:w w:val="85"/>
        </w:rPr>
        <w:t xml:space="preserve"> </w:t>
      </w:r>
      <w:r>
        <w:rPr>
          <w:w w:val="85"/>
        </w:rPr>
        <w:t>conditions:</w:t>
      </w:r>
      <w:r>
        <w:rPr>
          <w:spacing w:val="-4"/>
          <w:w w:val="85"/>
        </w:rPr>
        <w:t xml:space="preserve"> </w:t>
      </w:r>
      <w:r>
        <w:rPr>
          <w:w w:val="85"/>
        </w:rPr>
        <w:t>there</w:t>
      </w:r>
      <w:r>
        <w:rPr>
          <w:spacing w:val="-4"/>
          <w:w w:val="85"/>
        </w:rPr>
        <w:t xml:space="preserve"> </w:t>
      </w:r>
      <w:r>
        <w:rPr>
          <w:w w:val="85"/>
        </w:rPr>
        <w:t>would</w:t>
      </w:r>
      <w:r>
        <w:rPr>
          <w:spacing w:val="-58"/>
          <w:w w:val="85"/>
        </w:rPr>
        <w:t xml:space="preserve"> </w:t>
      </w:r>
      <w:r>
        <w:rPr>
          <w:w w:val="90"/>
        </w:rPr>
        <w:t>be no smoking, we would eat wholesome food, and we would go to</w:t>
      </w:r>
      <w:r>
        <w:rPr>
          <w:spacing w:val="-61"/>
          <w:w w:val="9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gym</w:t>
      </w:r>
      <w:r>
        <w:rPr>
          <w:spacing w:val="-12"/>
        </w:rPr>
        <w:t xml:space="preserve"> </w:t>
      </w:r>
      <w:r>
        <w:t>every</w:t>
      </w:r>
      <w:r>
        <w:rPr>
          <w:spacing w:val="-13"/>
        </w:rPr>
        <w:t xml:space="preserve"> </w:t>
      </w:r>
      <w:r>
        <w:t>day.</w:t>
      </w:r>
      <w:r>
        <w:rPr>
          <w:spacing w:val="-12"/>
        </w:rPr>
        <w:t xml:space="preserve"> </w:t>
      </w:r>
      <w:r>
        <w:t>Joey</w:t>
      </w:r>
      <w:r>
        <w:rPr>
          <w:spacing w:val="-12"/>
        </w:rPr>
        <w:t xml:space="preserve"> </w:t>
      </w:r>
      <w:r>
        <w:t>agreed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moved</w:t>
      </w:r>
      <w:r>
        <w:rPr>
          <w:spacing w:val="-12"/>
        </w:rPr>
        <w:t xml:space="preserve"> </w:t>
      </w:r>
      <w:r>
        <w:t>in.</w:t>
      </w:r>
    </w:p>
    <w:p w14:paraId="34407362" w14:textId="77777777" w:rsidR="00AF0683" w:rsidRDefault="00DE3769">
      <w:pPr>
        <w:pStyle w:val="BodyText"/>
        <w:spacing w:before="2" w:line="278" w:lineRule="auto"/>
        <w:ind w:left="1859" w:right="1214" w:firstLine="504"/>
        <w:jc w:val="both"/>
      </w:pPr>
      <w:r>
        <w:rPr>
          <w:w w:val="90"/>
        </w:rPr>
        <w:t>Joey was 40 pounds overweight when our arrangement was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struck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I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thought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this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would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be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ideal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opportunity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get</w:t>
      </w:r>
      <w:r>
        <w:rPr>
          <w:spacing w:val="-9"/>
          <w:w w:val="90"/>
        </w:rPr>
        <w:t xml:space="preserve"> </w:t>
      </w:r>
      <w:r>
        <w:rPr>
          <w:w w:val="90"/>
        </w:rPr>
        <w:t>him</w:t>
      </w:r>
      <w:r>
        <w:rPr>
          <w:spacing w:val="-61"/>
          <w:w w:val="90"/>
        </w:rPr>
        <w:t xml:space="preserve"> </w:t>
      </w:r>
      <w:r>
        <w:rPr>
          <w:w w:val="85"/>
        </w:rPr>
        <w:t>into shape, to restore his confidence. He began with a gentle aerobic</w:t>
      </w:r>
      <w:r>
        <w:rPr>
          <w:spacing w:val="1"/>
          <w:w w:val="85"/>
        </w:rPr>
        <w:t xml:space="preserve"> </w:t>
      </w:r>
      <w:r>
        <w:rPr>
          <w:w w:val="90"/>
        </w:rPr>
        <w:t>program and followed my lead at meal times. We spent many late</w:t>
      </w:r>
      <w:r>
        <w:rPr>
          <w:spacing w:val="1"/>
          <w:w w:val="90"/>
        </w:rPr>
        <w:t xml:space="preserve"> </w:t>
      </w:r>
      <w:r>
        <w:rPr>
          <w:w w:val="90"/>
        </w:rPr>
        <w:t>evenings together, munching low-fat, air-popped popcorn while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watching reruns of </w:t>
      </w:r>
      <w:r>
        <w:rPr>
          <w:rFonts w:ascii="Book Antiqua" w:hAnsi="Book Antiqua"/>
          <w:i/>
          <w:w w:val="90"/>
        </w:rPr>
        <w:t>Perry Mason</w:t>
      </w:r>
      <w:r>
        <w:rPr>
          <w:w w:val="90"/>
        </w:rPr>
        <w:t>. Every morning Joey would get on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 xml:space="preserve">the Stair Master for at least </w:t>
      </w:r>
      <w:r>
        <w:rPr>
          <w:spacing w:val="-2"/>
          <w:w w:val="90"/>
        </w:rPr>
        <w:t>30 minutes. Since he didn’t like to push</w:t>
      </w:r>
      <w:r>
        <w:rPr>
          <w:spacing w:val="-61"/>
          <w:w w:val="90"/>
        </w:rPr>
        <w:t xml:space="preserve"> </w:t>
      </w:r>
      <w:r>
        <w:rPr>
          <w:w w:val="90"/>
        </w:rPr>
        <w:t>himself too hard, he stayed in the lower end of his aerobic training</w:t>
      </w:r>
      <w:r>
        <w:rPr>
          <w:spacing w:val="-61"/>
          <w:w w:val="90"/>
        </w:rPr>
        <w:t xml:space="preserve"> </w:t>
      </w:r>
      <w:r>
        <w:rPr>
          <w:w w:val="90"/>
        </w:rPr>
        <w:t>zone. After three months, Joey found that he had lost 36 pounds.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What had changed? He’d cut out high-fat foods—no sausages,</w:t>
      </w:r>
      <w:r>
        <w:rPr>
          <w:w w:val="95"/>
        </w:rPr>
        <w:t xml:space="preserve"> </w:t>
      </w:r>
      <w:r>
        <w:rPr>
          <w:w w:val="90"/>
        </w:rPr>
        <w:t>meatballs, chicken fingers, or butter on his bagels. He focused on</w:t>
      </w:r>
      <w:r>
        <w:rPr>
          <w:spacing w:val="1"/>
          <w:w w:val="90"/>
        </w:rPr>
        <w:t xml:space="preserve"> </w:t>
      </w:r>
      <w:r>
        <w:rPr>
          <w:w w:val="90"/>
        </w:rPr>
        <w:t>healthier carbohydrates and he exercised for at least 30 minutes</w:t>
      </w:r>
      <w:r>
        <w:rPr>
          <w:spacing w:val="1"/>
          <w:w w:val="90"/>
        </w:rPr>
        <w:t xml:space="preserve"> </w:t>
      </w:r>
      <w:r>
        <w:rPr>
          <w:w w:val="85"/>
        </w:rPr>
        <w:t>daily. Occasionally he ate some solution-substitution carbohydrates</w:t>
      </w:r>
      <w:r>
        <w:rPr>
          <w:spacing w:val="1"/>
          <w:w w:val="85"/>
        </w:rPr>
        <w:t xml:space="preserve"> </w:t>
      </w:r>
      <w:r>
        <w:rPr>
          <w:spacing w:val="-4"/>
          <w:w w:val="90"/>
        </w:rPr>
        <w:t xml:space="preserve">too—jujubes, licorice, </w:t>
      </w:r>
      <w:r>
        <w:rPr>
          <w:spacing w:val="-3"/>
          <w:w w:val="90"/>
        </w:rPr>
        <w:t>and the late-night popcorn snacks. Joey didn’t</w:t>
      </w:r>
      <w:r>
        <w:rPr>
          <w:spacing w:val="-61"/>
          <w:w w:val="90"/>
        </w:rPr>
        <w:t xml:space="preserve"> </w:t>
      </w:r>
      <w:r>
        <w:rPr>
          <w:w w:val="90"/>
        </w:rPr>
        <w:t>deprive</w:t>
      </w:r>
      <w:r>
        <w:rPr>
          <w:spacing w:val="12"/>
          <w:w w:val="90"/>
        </w:rPr>
        <w:t xml:space="preserve"> </w:t>
      </w:r>
      <w:r>
        <w:rPr>
          <w:w w:val="90"/>
        </w:rPr>
        <w:t>himself</w:t>
      </w:r>
      <w:r>
        <w:rPr>
          <w:spacing w:val="7"/>
          <w:w w:val="90"/>
        </w:rPr>
        <w:t xml:space="preserve"> </w:t>
      </w:r>
      <w:r>
        <w:rPr>
          <w:w w:val="90"/>
        </w:rPr>
        <w:t>completely</w:t>
      </w:r>
      <w:r>
        <w:rPr>
          <w:spacing w:val="7"/>
          <w:w w:val="90"/>
        </w:rPr>
        <w:t xml:space="preserve"> </w:t>
      </w:r>
      <w:r>
        <w:rPr>
          <w:w w:val="90"/>
        </w:rPr>
        <w:t>nor</w:t>
      </w:r>
      <w:r>
        <w:rPr>
          <w:spacing w:val="7"/>
          <w:w w:val="90"/>
        </w:rPr>
        <w:t xml:space="preserve"> </w:t>
      </w:r>
      <w:r>
        <w:rPr>
          <w:w w:val="90"/>
        </w:rPr>
        <w:t>did</w:t>
      </w:r>
      <w:r>
        <w:rPr>
          <w:spacing w:val="6"/>
          <w:w w:val="90"/>
        </w:rPr>
        <w:t xml:space="preserve"> </w:t>
      </w:r>
      <w:r>
        <w:rPr>
          <w:w w:val="90"/>
        </w:rPr>
        <w:t>he</w:t>
      </w:r>
      <w:r>
        <w:rPr>
          <w:spacing w:val="7"/>
          <w:w w:val="90"/>
        </w:rPr>
        <w:t xml:space="preserve"> </w:t>
      </w:r>
      <w:r>
        <w:rPr>
          <w:w w:val="90"/>
        </w:rPr>
        <w:t>struggle</w:t>
      </w:r>
      <w:r>
        <w:rPr>
          <w:spacing w:val="7"/>
          <w:w w:val="90"/>
        </w:rPr>
        <w:t xml:space="preserve"> </w:t>
      </w:r>
      <w:r>
        <w:rPr>
          <w:w w:val="90"/>
        </w:rPr>
        <w:t>with</w:t>
      </w:r>
      <w:r>
        <w:rPr>
          <w:spacing w:val="7"/>
          <w:w w:val="90"/>
        </w:rPr>
        <w:t xml:space="preserve"> </w:t>
      </w:r>
      <w:r>
        <w:rPr>
          <w:w w:val="90"/>
        </w:rPr>
        <w:t>an</w:t>
      </w:r>
      <w:r>
        <w:rPr>
          <w:spacing w:val="7"/>
          <w:w w:val="90"/>
        </w:rPr>
        <w:t xml:space="preserve"> </w:t>
      </w:r>
      <w:r>
        <w:rPr>
          <w:w w:val="90"/>
        </w:rPr>
        <w:t>unrealistic</w:t>
      </w:r>
    </w:p>
    <w:p w14:paraId="279744FA" w14:textId="77777777" w:rsidR="00AF0683" w:rsidRDefault="00AF0683">
      <w:pPr>
        <w:spacing w:line="278" w:lineRule="auto"/>
        <w:jc w:val="both"/>
        <w:sectPr w:rsidR="00AF0683">
          <w:headerReference w:type="default" r:id="rId378"/>
          <w:footerReference w:type="default" r:id="rId379"/>
          <w:pgSz w:w="12240" w:h="15840"/>
          <w:pgMar w:top="1440" w:right="1680" w:bottom="2240" w:left="1040" w:header="360" w:footer="2059" w:gutter="0"/>
          <w:cols w:space="720"/>
        </w:sectPr>
      </w:pPr>
    </w:p>
    <w:p w14:paraId="713E0482" w14:textId="77777777" w:rsidR="00AF0683" w:rsidRDefault="00066724">
      <w:pPr>
        <w:pStyle w:val="BodyText"/>
        <w:rPr>
          <w:sz w:val="20"/>
        </w:rPr>
      </w:pPr>
      <w:r>
        <w:lastRenderedPageBreak/>
        <w:pict w14:anchorId="25F56BAE">
          <v:group id="docshapegroup2117" o:spid="_x0000_s3889" style="position:absolute;margin-left:36pt;margin-top:372pt;width:24pt;height:48pt;z-index:15974400;mso-position-horizontal-relative:page;mso-position-vertical-relative:page" coordorigin="720,7440" coordsize="480,960">
            <v:shape id="docshape2118" o:spid="_x0000_s3891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119" o:spid="_x0000_s3890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330C24F">
          <v:group id="docshapegroup2120" o:spid="_x0000_s3886" style="position:absolute;margin-left:552pt;margin-top:372pt;width:24pt;height:48pt;z-index:15974912;mso-position-horizontal-relative:page;mso-position-vertical-relative:page" coordorigin="11040,7440" coordsize="480,960">
            <v:shape id="docshape2121" o:spid="_x0000_s3888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122" o:spid="_x0000_s3887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33FD952" w14:textId="77777777" w:rsidR="00AF0683" w:rsidRDefault="00AF0683">
      <w:pPr>
        <w:pStyle w:val="BodyText"/>
        <w:rPr>
          <w:sz w:val="20"/>
        </w:rPr>
      </w:pPr>
    </w:p>
    <w:p w14:paraId="738126C8" w14:textId="77777777" w:rsidR="00AF0683" w:rsidRDefault="00AF0683">
      <w:pPr>
        <w:pStyle w:val="BodyText"/>
        <w:spacing w:before="1"/>
        <w:rPr>
          <w:sz w:val="24"/>
        </w:rPr>
      </w:pPr>
    </w:p>
    <w:p w14:paraId="3CB9BA92" w14:textId="77777777" w:rsidR="00AF0683" w:rsidRDefault="00DE3769">
      <w:pPr>
        <w:pStyle w:val="BodyText"/>
        <w:spacing w:before="98"/>
        <w:ind w:left="300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4</w:t>
      </w:r>
      <w:r>
        <w:rPr>
          <w:rFonts w:ascii="Garamond"/>
          <w:spacing w:val="-5"/>
        </w:rPr>
        <w:t xml:space="preserve"> </w:t>
      </w:r>
      <w:r>
        <w:rPr>
          <w:rFonts w:ascii="Garamond"/>
          <w:w w:val="85"/>
        </w:rPr>
        <w:t>|</w:t>
      </w:r>
      <w:r>
        <w:rPr>
          <w:rFonts w:ascii="Garamond"/>
          <w:spacing w:val="3"/>
          <w:w w:val="85"/>
        </w:rPr>
        <w:t xml:space="preserve"> </w:t>
      </w:r>
      <w:r>
        <w:rPr>
          <w:rFonts w:ascii="Garamond"/>
        </w:rPr>
        <w:t>Follow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the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Two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Staple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Nutrition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System</w:t>
      </w:r>
    </w:p>
    <w:p w14:paraId="3C374CE1" w14:textId="77777777" w:rsidR="00AF0683" w:rsidRDefault="00AF0683">
      <w:pPr>
        <w:pStyle w:val="BodyText"/>
        <w:rPr>
          <w:rFonts w:ascii="Garamond"/>
          <w:sz w:val="20"/>
        </w:rPr>
      </w:pPr>
    </w:p>
    <w:p w14:paraId="308D2569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31E10689" w14:textId="77777777" w:rsidR="00AF0683" w:rsidRDefault="00DE3769">
      <w:pPr>
        <w:pStyle w:val="BodyText"/>
        <w:spacing w:before="92" w:line="278" w:lineRule="auto"/>
        <w:ind w:left="1860" w:right="1217"/>
        <w:jc w:val="both"/>
      </w:pPr>
      <w:r>
        <w:rPr>
          <w:spacing w:val="-2"/>
          <w:w w:val="90"/>
        </w:rPr>
        <w:t>diet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plan.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Instead,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he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slowly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changed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his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relationship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with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food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61"/>
          <w:w w:val="90"/>
        </w:rPr>
        <w:t xml:space="preserve"> </w:t>
      </w:r>
      <w:r>
        <w:rPr>
          <w:spacing w:val="-3"/>
          <w:w w:val="95"/>
        </w:rPr>
        <w:t>exercise.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As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he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progressed,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he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felt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healthy,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not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hungry.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He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found</w:t>
      </w:r>
      <w:r>
        <w:rPr>
          <w:spacing w:val="-64"/>
          <w:w w:val="95"/>
        </w:rPr>
        <w:t xml:space="preserve"> </w:t>
      </w:r>
      <w:r>
        <w:t>solutions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worked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him.</w:t>
      </w:r>
    </w:p>
    <w:p w14:paraId="20C483FF" w14:textId="77777777" w:rsidR="00AF0683" w:rsidRDefault="00AF0683">
      <w:pPr>
        <w:pStyle w:val="BodyText"/>
        <w:spacing w:before="4"/>
        <w:rPr>
          <w:sz w:val="21"/>
        </w:rPr>
      </w:pPr>
    </w:p>
    <w:p w14:paraId="2E089964" w14:textId="77777777" w:rsidR="00AF0683" w:rsidRDefault="00DE3769">
      <w:pPr>
        <w:pStyle w:val="Heading4"/>
        <w:jc w:val="both"/>
      </w:pPr>
      <w:r>
        <w:t>Mrs</w:t>
      </w:r>
      <w:r>
        <w:rPr>
          <w:spacing w:val="37"/>
        </w:rPr>
        <w:t xml:space="preserve"> </w:t>
      </w:r>
      <w:r>
        <w:t>L.’s</w:t>
      </w:r>
      <w:r>
        <w:rPr>
          <w:spacing w:val="37"/>
        </w:rPr>
        <w:t xml:space="preserve"> </w:t>
      </w:r>
      <w:r>
        <w:t>Choices</w:t>
      </w:r>
    </w:p>
    <w:p w14:paraId="1AF15D4F" w14:textId="77777777" w:rsidR="00AF0683" w:rsidRDefault="00DE3769">
      <w:pPr>
        <w:pStyle w:val="BodyText"/>
        <w:spacing w:before="97" w:line="278" w:lineRule="auto"/>
        <w:ind w:left="1860" w:right="1217"/>
        <w:jc w:val="both"/>
      </w:pPr>
      <w:r>
        <w:rPr>
          <w:w w:val="90"/>
        </w:rPr>
        <w:t>Mrs. L. was a busy real estate agent. On her travels around town,</w:t>
      </w:r>
      <w:r>
        <w:rPr>
          <w:spacing w:val="1"/>
          <w:w w:val="90"/>
        </w:rPr>
        <w:t xml:space="preserve"> </w:t>
      </w:r>
      <w:r>
        <w:rPr>
          <w:w w:val="90"/>
        </w:rPr>
        <w:t>she was in the habit of stopping at coffee-and-doughnut shops for</w:t>
      </w:r>
      <w:r>
        <w:rPr>
          <w:spacing w:val="-61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quick</w:t>
      </w:r>
      <w:r>
        <w:rPr>
          <w:spacing w:val="-8"/>
          <w:w w:val="90"/>
        </w:rPr>
        <w:t xml:space="preserve"> </w:t>
      </w:r>
      <w:r>
        <w:rPr>
          <w:w w:val="90"/>
        </w:rPr>
        <w:t>break.</w:t>
      </w:r>
      <w:r>
        <w:rPr>
          <w:spacing w:val="-8"/>
          <w:w w:val="90"/>
        </w:rPr>
        <w:t xml:space="preserve"> </w:t>
      </w:r>
      <w:r>
        <w:rPr>
          <w:w w:val="90"/>
        </w:rPr>
        <w:t>Trying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reduce</w:t>
      </w:r>
      <w:r>
        <w:rPr>
          <w:spacing w:val="-8"/>
          <w:w w:val="90"/>
        </w:rPr>
        <w:t xml:space="preserve"> </w:t>
      </w:r>
      <w:r>
        <w:rPr>
          <w:w w:val="90"/>
        </w:rPr>
        <w:t>her</w:t>
      </w:r>
      <w:r>
        <w:rPr>
          <w:spacing w:val="-8"/>
          <w:w w:val="90"/>
        </w:rPr>
        <w:t xml:space="preserve"> </w:t>
      </w:r>
      <w:r>
        <w:rPr>
          <w:w w:val="90"/>
        </w:rPr>
        <w:t>fat</w:t>
      </w:r>
      <w:r>
        <w:rPr>
          <w:spacing w:val="-7"/>
          <w:w w:val="90"/>
        </w:rPr>
        <w:t xml:space="preserve"> </w:t>
      </w:r>
      <w:r>
        <w:rPr>
          <w:w w:val="90"/>
        </w:rPr>
        <w:t>intake,</w:t>
      </w:r>
      <w:r>
        <w:rPr>
          <w:spacing w:val="-8"/>
          <w:w w:val="90"/>
        </w:rPr>
        <w:t xml:space="preserve"> </w:t>
      </w:r>
      <w:r>
        <w:rPr>
          <w:w w:val="90"/>
        </w:rPr>
        <w:t>she</w:t>
      </w:r>
      <w:r>
        <w:rPr>
          <w:spacing w:val="-8"/>
          <w:w w:val="90"/>
        </w:rPr>
        <w:t xml:space="preserve"> </w:t>
      </w:r>
      <w:r>
        <w:rPr>
          <w:w w:val="90"/>
        </w:rPr>
        <w:t>always</w:t>
      </w:r>
      <w:r>
        <w:rPr>
          <w:spacing w:val="-7"/>
          <w:w w:val="90"/>
        </w:rPr>
        <w:t xml:space="preserve"> </w:t>
      </w:r>
      <w:r>
        <w:rPr>
          <w:w w:val="90"/>
        </w:rPr>
        <w:t>intended</w:t>
      </w:r>
      <w:r>
        <w:rPr>
          <w:spacing w:val="-61"/>
          <w:w w:val="90"/>
        </w:rPr>
        <w:t xml:space="preserve"> </w:t>
      </w:r>
      <w:r>
        <w:rPr>
          <w:w w:val="95"/>
        </w:rPr>
        <w:t>to limit herself to black coffee, but the aroma of freshly baked</w:t>
      </w:r>
      <w:r>
        <w:rPr>
          <w:spacing w:val="1"/>
          <w:w w:val="95"/>
        </w:rPr>
        <w:t xml:space="preserve"> </w:t>
      </w:r>
      <w:r>
        <w:rPr>
          <w:w w:val="90"/>
        </w:rPr>
        <w:t>doughnuts was irresistible. Always eating on the run, she found</w:t>
      </w:r>
      <w:r>
        <w:rPr>
          <w:spacing w:val="1"/>
          <w:w w:val="90"/>
        </w:rPr>
        <w:t xml:space="preserve"> </w:t>
      </w:r>
      <w:r>
        <w:t>herself</w:t>
      </w:r>
      <w:r>
        <w:rPr>
          <w:spacing w:val="-14"/>
        </w:rPr>
        <w:t xml:space="preserve"> </w:t>
      </w:r>
      <w:r>
        <w:t>succumbing</w:t>
      </w:r>
      <w:r>
        <w:rPr>
          <w:spacing w:val="-13"/>
        </w:rPr>
        <w:t xml:space="preserve"> </w:t>
      </w:r>
      <w:r>
        <w:t>two</w:t>
      </w:r>
      <w:r>
        <w:rPr>
          <w:spacing w:val="-14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three</w:t>
      </w:r>
      <w:r>
        <w:rPr>
          <w:spacing w:val="-13"/>
        </w:rPr>
        <w:t xml:space="preserve"> </w:t>
      </w:r>
      <w:r>
        <w:t>times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day.</w:t>
      </w:r>
    </w:p>
    <w:p w14:paraId="38955A38" w14:textId="77777777" w:rsidR="00AF0683" w:rsidRDefault="00DE3769">
      <w:pPr>
        <w:pStyle w:val="BodyText"/>
        <w:spacing w:before="2" w:line="278" w:lineRule="auto"/>
        <w:ind w:left="1859" w:right="1217" w:firstLine="504"/>
        <w:jc w:val="both"/>
      </w:pPr>
      <w:r>
        <w:rPr>
          <w:spacing w:val="-3"/>
          <w:w w:val="95"/>
        </w:rPr>
        <w:t>After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working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with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her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for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several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weeks,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I</w:t>
      </w:r>
      <w:r>
        <w:rPr>
          <w:spacing w:val="-8"/>
          <w:w w:val="95"/>
        </w:rPr>
        <w:t xml:space="preserve"> </w:t>
      </w:r>
      <w:r>
        <w:rPr>
          <w:spacing w:val="-2"/>
          <w:w w:val="95"/>
        </w:rPr>
        <w:t>persuaded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her</w:t>
      </w:r>
      <w:r>
        <w:rPr>
          <w:spacing w:val="-4"/>
          <w:w w:val="95"/>
        </w:rPr>
        <w:t xml:space="preserve"> </w:t>
      </w:r>
      <w:r>
        <w:rPr>
          <w:spacing w:val="-2"/>
          <w:w w:val="95"/>
        </w:rPr>
        <w:t>to</w:t>
      </w:r>
      <w:r>
        <w:rPr>
          <w:spacing w:val="-64"/>
          <w:w w:val="95"/>
        </w:rPr>
        <w:t xml:space="preserve"> </w:t>
      </w:r>
      <w:r>
        <w:rPr>
          <w:w w:val="90"/>
        </w:rPr>
        <w:t>break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pattern.</w:t>
      </w:r>
      <w:r>
        <w:rPr>
          <w:spacing w:val="-8"/>
          <w:w w:val="90"/>
        </w:rPr>
        <w:t xml:space="preserve"> </w:t>
      </w:r>
      <w:r>
        <w:rPr>
          <w:w w:val="90"/>
        </w:rPr>
        <w:t>Instead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doughnut,</w:t>
      </w:r>
      <w:r>
        <w:rPr>
          <w:spacing w:val="-8"/>
          <w:w w:val="90"/>
        </w:rPr>
        <w:t xml:space="preserve"> </w:t>
      </w:r>
      <w:r>
        <w:rPr>
          <w:w w:val="90"/>
        </w:rPr>
        <w:t>she</w:t>
      </w:r>
      <w:r>
        <w:rPr>
          <w:spacing w:val="-7"/>
          <w:w w:val="90"/>
        </w:rPr>
        <w:t xml:space="preserve"> </w:t>
      </w:r>
      <w:r>
        <w:rPr>
          <w:w w:val="90"/>
        </w:rPr>
        <w:t>would</w:t>
      </w:r>
      <w:r>
        <w:rPr>
          <w:spacing w:val="-8"/>
          <w:w w:val="90"/>
        </w:rPr>
        <w:t xml:space="preserve"> </w:t>
      </w:r>
      <w:r>
        <w:rPr>
          <w:w w:val="90"/>
        </w:rPr>
        <w:t>choose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bran</w:t>
      </w:r>
      <w:r>
        <w:rPr>
          <w:spacing w:val="-61"/>
          <w:w w:val="90"/>
        </w:rPr>
        <w:t xml:space="preserve"> </w:t>
      </w:r>
      <w:r>
        <w:rPr>
          <w:w w:val="90"/>
        </w:rPr>
        <w:t>muffin. To keep the calories down, she would only eat the top half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muffin—her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favorite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part.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With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one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simple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substitution,</w:t>
      </w:r>
      <w:r>
        <w:rPr>
          <w:spacing w:val="-3"/>
          <w:w w:val="90"/>
        </w:rPr>
        <w:t xml:space="preserve"> </w:t>
      </w:r>
      <w:r>
        <w:rPr>
          <w:w w:val="90"/>
        </w:rPr>
        <w:t>Mrs.</w:t>
      </w:r>
    </w:p>
    <w:p w14:paraId="54B2EADD" w14:textId="77777777" w:rsidR="00AF0683" w:rsidRDefault="00DE3769">
      <w:pPr>
        <w:pStyle w:val="BodyText"/>
        <w:spacing w:before="2" w:line="278" w:lineRule="auto"/>
        <w:ind w:left="1859" w:right="1214"/>
        <w:jc w:val="both"/>
      </w:pPr>
      <w:r>
        <w:rPr>
          <w:spacing w:val="-1"/>
          <w:w w:val="90"/>
        </w:rPr>
        <w:t>L.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eliminated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doughnuts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from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her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daily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routine.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She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learned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step</w:t>
      </w:r>
      <w:r>
        <w:rPr>
          <w:spacing w:val="-61"/>
          <w:w w:val="90"/>
        </w:rPr>
        <w:t xml:space="preserve"> </w:t>
      </w:r>
      <w:r>
        <w:rPr>
          <w:w w:val="90"/>
        </w:rPr>
        <w:t>back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make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less</w:t>
      </w:r>
      <w:r>
        <w:rPr>
          <w:spacing w:val="-4"/>
          <w:w w:val="90"/>
        </w:rPr>
        <w:t xml:space="preserve"> </w:t>
      </w:r>
      <w:r>
        <w:rPr>
          <w:w w:val="90"/>
        </w:rPr>
        <w:t>damaging</w:t>
      </w:r>
      <w:r>
        <w:rPr>
          <w:spacing w:val="-5"/>
          <w:w w:val="90"/>
        </w:rPr>
        <w:t xml:space="preserve"> </w:t>
      </w:r>
      <w:r>
        <w:rPr>
          <w:w w:val="90"/>
        </w:rPr>
        <w:t>choice</w:t>
      </w:r>
      <w:r>
        <w:rPr>
          <w:spacing w:val="-4"/>
          <w:w w:val="90"/>
        </w:rPr>
        <w:t xml:space="preserve"> </w:t>
      </w:r>
      <w:r>
        <w:rPr>
          <w:w w:val="90"/>
        </w:rPr>
        <w:t>that</w:t>
      </w:r>
      <w:r>
        <w:rPr>
          <w:spacing w:val="-4"/>
          <w:w w:val="90"/>
        </w:rPr>
        <w:t xml:space="preserve"> </w:t>
      </w:r>
      <w:r>
        <w:rPr>
          <w:w w:val="90"/>
        </w:rPr>
        <w:t>still</w:t>
      </w:r>
      <w:r>
        <w:rPr>
          <w:spacing w:val="-4"/>
          <w:w w:val="90"/>
        </w:rPr>
        <w:t xml:space="preserve"> </w:t>
      </w:r>
      <w:r>
        <w:rPr>
          <w:w w:val="90"/>
        </w:rPr>
        <w:t>satisfied</w:t>
      </w:r>
      <w:r>
        <w:rPr>
          <w:spacing w:val="-4"/>
          <w:w w:val="90"/>
        </w:rPr>
        <w:t xml:space="preserve"> </w:t>
      </w:r>
      <w:r>
        <w:rPr>
          <w:w w:val="90"/>
        </w:rPr>
        <w:t>her</w:t>
      </w:r>
      <w:r>
        <w:rPr>
          <w:spacing w:val="-4"/>
          <w:w w:val="90"/>
        </w:rPr>
        <w:t xml:space="preserve"> </w:t>
      </w:r>
      <w:r>
        <w:rPr>
          <w:w w:val="90"/>
        </w:rPr>
        <w:t>crav-</w:t>
      </w:r>
      <w:r>
        <w:rPr>
          <w:spacing w:val="-61"/>
          <w:w w:val="90"/>
        </w:rPr>
        <w:t xml:space="preserve"> </w:t>
      </w:r>
      <w:r>
        <w:rPr>
          <w:w w:val="95"/>
        </w:rPr>
        <w:t>ing.</w:t>
      </w:r>
      <w:r>
        <w:rPr>
          <w:spacing w:val="-5"/>
          <w:w w:val="95"/>
        </w:rPr>
        <w:t xml:space="preserve"> </w:t>
      </w:r>
      <w:r>
        <w:rPr>
          <w:w w:val="95"/>
        </w:rPr>
        <w:t>It</w:t>
      </w:r>
      <w:r>
        <w:rPr>
          <w:spacing w:val="-4"/>
          <w:w w:val="95"/>
        </w:rPr>
        <w:t xml:space="preserve"> </w:t>
      </w:r>
      <w:r>
        <w:rPr>
          <w:w w:val="95"/>
        </w:rPr>
        <w:t>would</w:t>
      </w:r>
      <w:r>
        <w:rPr>
          <w:spacing w:val="-5"/>
          <w:w w:val="95"/>
        </w:rPr>
        <w:t xml:space="preserve"> </w:t>
      </w:r>
      <w:r>
        <w:rPr>
          <w:w w:val="95"/>
        </w:rPr>
        <w:t>be</w:t>
      </w:r>
      <w:r>
        <w:rPr>
          <w:spacing w:val="-4"/>
          <w:w w:val="95"/>
        </w:rPr>
        <w:t xml:space="preserve"> </w:t>
      </w:r>
      <w:r>
        <w:rPr>
          <w:w w:val="95"/>
        </w:rPr>
        <w:t>better</w:t>
      </w:r>
      <w:r>
        <w:rPr>
          <w:spacing w:val="-4"/>
          <w:w w:val="95"/>
        </w:rPr>
        <w:t xml:space="preserve"> </w:t>
      </w:r>
      <w:r>
        <w:rPr>
          <w:w w:val="95"/>
        </w:rPr>
        <w:t>if</w:t>
      </w:r>
      <w:r>
        <w:rPr>
          <w:spacing w:val="-5"/>
          <w:w w:val="95"/>
        </w:rPr>
        <w:t xml:space="preserve"> </w:t>
      </w:r>
      <w:r>
        <w:rPr>
          <w:w w:val="95"/>
        </w:rPr>
        <w:t>she</w:t>
      </w:r>
      <w:r>
        <w:rPr>
          <w:spacing w:val="-4"/>
          <w:w w:val="95"/>
        </w:rPr>
        <w:t xml:space="preserve"> </w:t>
      </w:r>
      <w:r>
        <w:rPr>
          <w:w w:val="95"/>
        </w:rPr>
        <w:t>stopped</w:t>
      </w:r>
      <w:r>
        <w:rPr>
          <w:spacing w:val="-4"/>
          <w:w w:val="95"/>
        </w:rPr>
        <w:t xml:space="preserve"> </w:t>
      </w:r>
      <w:r>
        <w:rPr>
          <w:w w:val="95"/>
        </w:rPr>
        <w:t>drinking</w:t>
      </w:r>
      <w:r>
        <w:rPr>
          <w:spacing w:val="-5"/>
          <w:w w:val="95"/>
        </w:rPr>
        <w:t xml:space="preserve"> </w:t>
      </w:r>
      <w:r>
        <w:rPr>
          <w:w w:val="95"/>
        </w:rPr>
        <w:t>coffee</w:t>
      </w:r>
      <w:r>
        <w:rPr>
          <w:spacing w:val="-4"/>
          <w:w w:val="95"/>
        </w:rPr>
        <w:t xml:space="preserve"> </w:t>
      </w:r>
      <w:r>
        <w:rPr>
          <w:w w:val="95"/>
        </w:rPr>
        <w:t>and</w:t>
      </w:r>
      <w:r>
        <w:rPr>
          <w:spacing w:val="-4"/>
          <w:w w:val="95"/>
        </w:rPr>
        <w:t xml:space="preserve"> </w:t>
      </w:r>
      <w:r>
        <w:rPr>
          <w:w w:val="95"/>
        </w:rPr>
        <w:t>eating</w:t>
      </w:r>
      <w:r>
        <w:rPr>
          <w:spacing w:val="-65"/>
          <w:w w:val="95"/>
        </w:rPr>
        <w:t xml:space="preserve"> </w:t>
      </w:r>
      <w:r>
        <w:rPr>
          <w:w w:val="90"/>
        </w:rPr>
        <w:t>muffins altogether, but until she’s ready to make that change, she</w:t>
      </w:r>
      <w:r>
        <w:rPr>
          <w:spacing w:val="-61"/>
          <w:w w:val="90"/>
        </w:rPr>
        <w:t xml:space="preserve"> </w:t>
      </w:r>
      <w:r>
        <w:rPr>
          <w:w w:val="85"/>
        </w:rPr>
        <w:t>substitutes</w:t>
      </w:r>
      <w:r>
        <w:rPr>
          <w:spacing w:val="5"/>
          <w:w w:val="85"/>
        </w:rPr>
        <w:t xml:space="preserve"> </w:t>
      </w:r>
      <w:r>
        <w:rPr>
          <w:w w:val="85"/>
        </w:rPr>
        <w:t>a</w:t>
      </w:r>
      <w:r>
        <w:rPr>
          <w:spacing w:val="5"/>
          <w:w w:val="85"/>
        </w:rPr>
        <w:t xml:space="preserve"> </w:t>
      </w:r>
      <w:r>
        <w:rPr>
          <w:w w:val="85"/>
        </w:rPr>
        <w:t>healthier</w:t>
      </w:r>
      <w:r>
        <w:rPr>
          <w:spacing w:val="5"/>
          <w:w w:val="85"/>
        </w:rPr>
        <w:t xml:space="preserve"> </w:t>
      </w:r>
      <w:r>
        <w:rPr>
          <w:w w:val="85"/>
        </w:rPr>
        <w:t>alternative.</w:t>
      </w:r>
      <w:r>
        <w:rPr>
          <w:spacing w:val="9"/>
          <w:w w:val="85"/>
        </w:rPr>
        <w:t xml:space="preserve"> </w:t>
      </w:r>
      <w:r>
        <w:rPr>
          <w:w w:val="85"/>
        </w:rPr>
        <w:t>The</w:t>
      </w:r>
      <w:r>
        <w:rPr>
          <w:spacing w:val="23"/>
          <w:w w:val="85"/>
        </w:rPr>
        <w:t xml:space="preserve"> </w:t>
      </w:r>
      <w:r>
        <w:rPr>
          <w:w w:val="85"/>
        </w:rPr>
        <w:t>pyramids</w:t>
      </w:r>
      <w:r>
        <w:rPr>
          <w:spacing w:val="24"/>
          <w:w w:val="85"/>
        </w:rPr>
        <w:t xml:space="preserve"> </w:t>
      </w:r>
      <w:r>
        <w:rPr>
          <w:w w:val="85"/>
        </w:rPr>
        <w:t>in</w:t>
      </w:r>
      <w:r>
        <w:rPr>
          <w:spacing w:val="23"/>
          <w:w w:val="85"/>
        </w:rPr>
        <w:t xml:space="preserve"> </w:t>
      </w:r>
      <w:r>
        <w:rPr>
          <w:w w:val="85"/>
        </w:rPr>
        <w:t>Egypt</w:t>
      </w:r>
      <w:r>
        <w:rPr>
          <w:spacing w:val="23"/>
          <w:w w:val="85"/>
        </w:rPr>
        <w:t xml:space="preserve"> </w:t>
      </w:r>
      <w:r>
        <w:rPr>
          <w:w w:val="85"/>
        </w:rPr>
        <w:t>were</w:t>
      </w:r>
      <w:r>
        <w:rPr>
          <w:spacing w:val="23"/>
          <w:w w:val="85"/>
        </w:rPr>
        <w:t xml:space="preserve"> </w:t>
      </w:r>
      <w:r>
        <w:rPr>
          <w:w w:val="85"/>
        </w:rPr>
        <w:t>built</w:t>
      </w:r>
      <w:r>
        <w:rPr>
          <w:spacing w:val="-57"/>
          <w:w w:val="85"/>
        </w:rPr>
        <w:t xml:space="preserve"> </w:t>
      </w:r>
      <w:r>
        <w:rPr>
          <w:w w:val="95"/>
        </w:rPr>
        <w:t>of individual blocks of stone; similarly, Mrs. L. has added one</w:t>
      </w:r>
      <w:r>
        <w:rPr>
          <w:spacing w:val="1"/>
          <w:w w:val="95"/>
        </w:rPr>
        <w:t xml:space="preserve"> </w:t>
      </w:r>
      <w:r>
        <w:t>more</w:t>
      </w:r>
      <w:r>
        <w:rPr>
          <w:spacing w:val="-11"/>
        </w:rPr>
        <w:t xml:space="preserve"> </w:t>
      </w:r>
      <w:r>
        <w:t>block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structure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her</w:t>
      </w:r>
      <w:r>
        <w:rPr>
          <w:spacing w:val="-10"/>
        </w:rPr>
        <w:t xml:space="preserve"> </w:t>
      </w:r>
      <w:r>
        <w:t>new</w:t>
      </w:r>
      <w:r>
        <w:rPr>
          <w:spacing w:val="-10"/>
        </w:rPr>
        <w:t xml:space="preserve"> </w:t>
      </w:r>
      <w:r>
        <w:t>life.</w:t>
      </w:r>
    </w:p>
    <w:p w14:paraId="6EE8F5ED" w14:textId="77777777" w:rsidR="00AF0683" w:rsidRDefault="00AF0683">
      <w:pPr>
        <w:pStyle w:val="BodyText"/>
        <w:spacing w:before="6"/>
        <w:rPr>
          <w:sz w:val="21"/>
        </w:rPr>
      </w:pPr>
    </w:p>
    <w:p w14:paraId="7A2F7689" w14:textId="77777777" w:rsidR="00AF0683" w:rsidRDefault="00DE3769">
      <w:pPr>
        <w:pStyle w:val="Heading4"/>
        <w:jc w:val="both"/>
      </w:pPr>
      <w:r>
        <w:t>The</w:t>
      </w:r>
      <w:r>
        <w:rPr>
          <w:spacing w:val="23"/>
        </w:rPr>
        <w:t xml:space="preserve"> </w:t>
      </w:r>
      <w:r>
        <w:t>Evolution</w:t>
      </w:r>
      <w:r>
        <w:rPr>
          <w:spacing w:val="24"/>
        </w:rPr>
        <w:t xml:space="preserve"> </w:t>
      </w:r>
      <w:r>
        <w:t>of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t>New</w:t>
      </w:r>
      <w:r>
        <w:rPr>
          <w:spacing w:val="24"/>
        </w:rPr>
        <w:t xml:space="preserve"> </w:t>
      </w:r>
      <w:r>
        <w:t>You</w:t>
      </w:r>
    </w:p>
    <w:p w14:paraId="09E36646" w14:textId="77777777" w:rsidR="00AF0683" w:rsidRDefault="00DE3769">
      <w:pPr>
        <w:pStyle w:val="BodyText"/>
        <w:spacing w:before="97" w:line="278" w:lineRule="auto"/>
        <w:ind w:left="1860" w:right="1217"/>
        <w:jc w:val="both"/>
      </w:pP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Two</w:t>
      </w:r>
      <w:r>
        <w:rPr>
          <w:spacing w:val="-9"/>
          <w:w w:val="90"/>
        </w:rPr>
        <w:t xml:space="preserve"> </w:t>
      </w:r>
      <w:r>
        <w:rPr>
          <w:w w:val="90"/>
        </w:rPr>
        <w:t>Staple</w:t>
      </w:r>
      <w:r>
        <w:rPr>
          <w:spacing w:val="-9"/>
          <w:w w:val="90"/>
        </w:rPr>
        <w:t xml:space="preserve"> </w:t>
      </w:r>
      <w:r>
        <w:rPr>
          <w:w w:val="90"/>
        </w:rPr>
        <w:t>Nutrition</w:t>
      </w:r>
      <w:r>
        <w:rPr>
          <w:spacing w:val="-9"/>
          <w:w w:val="90"/>
        </w:rPr>
        <w:t xml:space="preserve"> </w:t>
      </w:r>
      <w:r>
        <w:rPr>
          <w:w w:val="90"/>
        </w:rPr>
        <w:t>System</w:t>
      </w:r>
      <w:r>
        <w:rPr>
          <w:spacing w:val="-10"/>
          <w:w w:val="90"/>
        </w:rPr>
        <w:t xml:space="preserve"> </w:t>
      </w:r>
      <w:r>
        <w:rPr>
          <w:w w:val="90"/>
        </w:rPr>
        <w:t>plan</w:t>
      </w:r>
      <w:r>
        <w:rPr>
          <w:spacing w:val="-9"/>
          <w:w w:val="90"/>
        </w:rPr>
        <w:t xml:space="preserve"> </w:t>
      </w:r>
      <w:r>
        <w:rPr>
          <w:w w:val="90"/>
        </w:rPr>
        <w:t>represents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goal</w:t>
      </w:r>
      <w:r>
        <w:rPr>
          <w:spacing w:val="-9"/>
          <w:w w:val="90"/>
        </w:rPr>
        <w:t xml:space="preserve"> </w:t>
      </w:r>
      <w:r>
        <w:rPr>
          <w:w w:val="90"/>
        </w:rPr>
        <w:t>that</w:t>
      </w:r>
      <w:r>
        <w:rPr>
          <w:spacing w:val="-10"/>
          <w:w w:val="90"/>
        </w:rPr>
        <w:t xml:space="preserve"> </w:t>
      </w:r>
      <w:r>
        <w:rPr>
          <w:w w:val="90"/>
        </w:rPr>
        <w:t>you’re</w:t>
      </w:r>
      <w:r>
        <w:rPr>
          <w:spacing w:val="-61"/>
          <w:w w:val="90"/>
        </w:rPr>
        <w:t xml:space="preserve"> </w:t>
      </w:r>
      <w:r>
        <w:rPr>
          <w:w w:val="95"/>
        </w:rPr>
        <w:t>working</w:t>
      </w:r>
      <w:r>
        <w:rPr>
          <w:spacing w:val="-5"/>
          <w:w w:val="95"/>
        </w:rPr>
        <w:t xml:space="preserve"> </w:t>
      </w:r>
      <w:r>
        <w:rPr>
          <w:w w:val="95"/>
        </w:rPr>
        <w:t>toward,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time,</w:t>
      </w:r>
      <w:r>
        <w:rPr>
          <w:spacing w:val="-5"/>
          <w:w w:val="95"/>
        </w:rPr>
        <w:t xml:space="preserve"> </w:t>
      </w:r>
      <w:r>
        <w:rPr>
          <w:w w:val="95"/>
        </w:rPr>
        <w:t>you</w:t>
      </w:r>
      <w:r>
        <w:rPr>
          <w:spacing w:val="-5"/>
          <w:w w:val="95"/>
        </w:rPr>
        <w:t xml:space="preserve"> </w:t>
      </w:r>
      <w:r>
        <w:rPr>
          <w:w w:val="95"/>
        </w:rPr>
        <w:t>will</w:t>
      </w:r>
      <w:r>
        <w:rPr>
          <w:spacing w:val="-5"/>
          <w:w w:val="95"/>
        </w:rPr>
        <w:t xml:space="preserve"> </w:t>
      </w:r>
      <w:r>
        <w:rPr>
          <w:w w:val="95"/>
        </w:rPr>
        <w:t>be</w:t>
      </w:r>
      <w:r>
        <w:rPr>
          <w:spacing w:val="-5"/>
          <w:w w:val="95"/>
        </w:rPr>
        <w:t xml:space="preserve"> </w:t>
      </w:r>
      <w:r>
        <w:rPr>
          <w:w w:val="95"/>
        </w:rPr>
        <w:t>able</w:t>
      </w:r>
      <w:r>
        <w:rPr>
          <w:spacing w:val="-5"/>
          <w:w w:val="95"/>
        </w:rPr>
        <w:t xml:space="preserve"> </w:t>
      </w:r>
      <w:r>
        <w:rPr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w w:val="95"/>
        </w:rPr>
        <w:t>follow</w:t>
      </w:r>
      <w:r>
        <w:rPr>
          <w:spacing w:val="-10"/>
          <w:w w:val="95"/>
        </w:rPr>
        <w:t xml:space="preserve"> </w:t>
      </w:r>
      <w:r>
        <w:rPr>
          <w:w w:val="95"/>
        </w:rPr>
        <w:t>it</w:t>
      </w:r>
      <w:r>
        <w:rPr>
          <w:spacing w:val="-10"/>
          <w:w w:val="95"/>
        </w:rPr>
        <w:t xml:space="preserve"> </w:t>
      </w:r>
      <w:r>
        <w:rPr>
          <w:w w:val="95"/>
        </w:rPr>
        <w:t>almost</w:t>
      </w:r>
      <w:r>
        <w:rPr>
          <w:spacing w:val="-64"/>
          <w:w w:val="95"/>
        </w:rPr>
        <w:t xml:space="preserve"> </w:t>
      </w:r>
      <w:r>
        <w:rPr>
          <w:w w:val="90"/>
        </w:rPr>
        <w:t>flawlessly.</w:t>
      </w:r>
      <w:r>
        <w:rPr>
          <w:spacing w:val="-8"/>
          <w:w w:val="90"/>
        </w:rPr>
        <w:t xml:space="preserve"> </w:t>
      </w:r>
      <w:r>
        <w:rPr>
          <w:w w:val="90"/>
        </w:rPr>
        <w:t>But</w:t>
      </w:r>
      <w:r>
        <w:rPr>
          <w:spacing w:val="-7"/>
          <w:w w:val="90"/>
        </w:rPr>
        <w:t xml:space="preserve"> </w:t>
      </w:r>
      <w:r>
        <w:rPr>
          <w:w w:val="90"/>
        </w:rPr>
        <w:t>don’t</w:t>
      </w:r>
      <w:r>
        <w:rPr>
          <w:spacing w:val="-8"/>
          <w:w w:val="90"/>
        </w:rPr>
        <w:t xml:space="preserve"> </w:t>
      </w:r>
      <w:r>
        <w:rPr>
          <w:w w:val="90"/>
        </w:rPr>
        <w:t>expect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be</w:t>
      </w:r>
      <w:r>
        <w:rPr>
          <w:spacing w:val="-8"/>
          <w:w w:val="90"/>
        </w:rPr>
        <w:t xml:space="preserve"> </w:t>
      </w:r>
      <w:r>
        <w:rPr>
          <w:w w:val="90"/>
        </w:rPr>
        <w:t>perfect</w:t>
      </w:r>
      <w:r>
        <w:rPr>
          <w:spacing w:val="-5"/>
          <w:w w:val="90"/>
        </w:rPr>
        <w:t xml:space="preserve"> </w:t>
      </w:r>
      <w:r>
        <w:rPr>
          <w:w w:val="90"/>
        </w:rPr>
        <w:t>every</w:t>
      </w:r>
      <w:r>
        <w:rPr>
          <w:spacing w:val="-1"/>
          <w:w w:val="90"/>
        </w:rPr>
        <w:t xml:space="preserve"> </w:t>
      </w:r>
      <w:r>
        <w:rPr>
          <w:w w:val="90"/>
        </w:rPr>
        <w:t>moment.</w:t>
      </w:r>
      <w:r>
        <w:rPr>
          <w:spacing w:val="-2"/>
          <w:w w:val="90"/>
        </w:rPr>
        <w:t xml:space="preserve"> </w:t>
      </w:r>
      <w:r>
        <w:rPr>
          <w:w w:val="90"/>
        </w:rPr>
        <w:t>This</w:t>
      </w:r>
      <w:r>
        <w:rPr>
          <w:spacing w:val="-1"/>
          <w:w w:val="90"/>
        </w:rPr>
        <w:t xml:space="preserve"> </w:t>
      </w:r>
      <w:r>
        <w:rPr>
          <w:w w:val="90"/>
        </w:rPr>
        <w:t>is</w:t>
      </w:r>
      <w:r>
        <w:rPr>
          <w:spacing w:val="-2"/>
          <w:w w:val="90"/>
        </w:rPr>
        <w:t xml:space="preserve"> </w:t>
      </w:r>
      <w:r>
        <w:rPr>
          <w:w w:val="90"/>
        </w:rPr>
        <w:t>not</w:t>
      </w:r>
      <w:r>
        <w:rPr>
          <w:spacing w:val="-61"/>
          <w:w w:val="90"/>
        </w:rPr>
        <w:t xml:space="preserve"> </w:t>
      </w:r>
      <w:r>
        <w:rPr>
          <w:w w:val="90"/>
        </w:rPr>
        <w:t>an all-or-nothing process: it’s the gradual development of a well-</w:t>
      </w:r>
      <w:r>
        <w:rPr>
          <w:spacing w:val="1"/>
          <w:w w:val="90"/>
        </w:rPr>
        <w:t xml:space="preserve"> </w:t>
      </w:r>
      <w:r>
        <w:t>ness-oriented</w:t>
      </w:r>
      <w:r>
        <w:rPr>
          <w:spacing w:val="-4"/>
        </w:rPr>
        <w:t xml:space="preserve"> </w:t>
      </w:r>
      <w:r>
        <w:t>lifestyle.</w:t>
      </w:r>
    </w:p>
    <w:p w14:paraId="73D752AF" w14:textId="77777777" w:rsidR="00AF0683" w:rsidRDefault="00AF0683">
      <w:pPr>
        <w:spacing w:line="278" w:lineRule="auto"/>
        <w:jc w:val="both"/>
        <w:sectPr w:rsidR="00AF0683">
          <w:headerReference w:type="default" r:id="rId380"/>
          <w:footerReference w:type="default" r:id="rId381"/>
          <w:pgSz w:w="12240" w:h="15840"/>
          <w:pgMar w:top="1440" w:right="1680" w:bottom="2260" w:left="1040" w:header="360" w:footer="2066" w:gutter="0"/>
          <w:cols w:space="720"/>
        </w:sectPr>
      </w:pPr>
    </w:p>
    <w:p w14:paraId="268BF9D0" w14:textId="77777777" w:rsidR="00AF0683" w:rsidRDefault="00066724">
      <w:pPr>
        <w:pStyle w:val="BodyText"/>
        <w:rPr>
          <w:sz w:val="20"/>
        </w:rPr>
      </w:pPr>
      <w:r>
        <w:lastRenderedPageBreak/>
        <w:pict w14:anchorId="109B3136">
          <v:group id="docshapegroup2131" o:spid="_x0000_s3883" style="position:absolute;margin-left:36pt;margin-top:372pt;width:24pt;height:48pt;z-index:15975424;mso-position-horizontal-relative:page;mso-position-vertical-relative:page" coordorigin="720,7440" coordsize="480,960">
            <v:shape id="docshape2132" o:spid="_x0000_s388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133" o:spid="_x0000_s388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2CBB964C">
          <v:group id="docshapegroup2134" o:spid="_x0000_s3880" style="position:absolute;margin-left:552pt;margin-top:372pt;width:24pt;height:48pt;z-index:15975936;mso-position-horizontal-relative:page;mso-position-vertical-relative:page" coordorigin="11040,7440" coordsize="480,960">
            <v:shape id="docshape2135" o:spid="_x0000_s388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136" o:spid="_x0000_s388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2FB6C50" w14:textId="77777777" w:rsidR="00AF0683" w:rsidRDefault="00AF0683">
      <w:pPr>
        <w:pStyle w:val="BodyText"/>
        <w:rPr>
          <w:sz w:val="20"/>
        </w:rPr>
      </w:pPr>
    </w:p>
    <w:p w14:paraId="62772B67" w14:textId="77777777" w:rsidR="00AF0683" w:rsidRDefault="00AF0683">
      <w:pPr>
        <w:pStyle w:val="BodyText"/>
        <w:spacing w:before="10"/>
        <w:rPr>
          <w:sz w:val="24"/>
        </w:rPr>
      </w:pPr>
    </w:p>
    <w:p w14:paraId="10C8EF4E" w14:textId="4D0872E2" w:rsidR="00AF0683" w:rsidRDefault="00F147B7">
      <w:pPr>
        <w:pStyle w:val="BodyText"/>
        <w:spacing w:before="115"/>
        <w:ind w:left="31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2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2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0791317F" w14:textId="77777777" w:rsidR="00AF0683" w:rsidRDefault="00AF0683">
      <w:pPr>
        <w:pStyle w:val="BodyText"/>
        <w:rPr>
          <w:rFonts w:ascii="Arial"/>
          <w:sz w:val="20"/>
        </w:rPr>
      </w:pPr>
    </w:p>
    <w:p w14:paraId="6824846A" w14:textId="77777777" w:rsidR="00AF0683" w:rsidRDefault="00AF0683">
      <w:pPr>
        <w:pStyle w:val="BodyText"/>
        <w:spacing w:before="6"/>
        <w:rPr>
          <w:rFonts w:ascii="Arial"/>
        </w:rPr>
      </w:pPr>
    </w:p>
    <w:p w14:paraId="5BF8C7F3" w14:textId="77777777" w:rsidR="00AF0683" w:rsidRDefault="00DE3769">
      <w:pPr>
        <w:pStyle w:val="BodyText"/>
        <w:spacing w:before="92" w:line="278" w:lineRule="auto"/>
        <w:ind w:left="1860" w:right="1217" w:firstLine="504"/>
        <w:jc w:val="both"/>
      </w:pPr>
      <w:r>
        <w:rPr>
          <w:w w:val="90"/>
        </w:rPr>
        <w:t>Most individuals begin this program attached to an old habit</w:t>
      </w:r>
      <w:r>
        <w:rPr>
          <w:spacing w:val="-61"/>
          <w:w w:val="90"/>
        </w:rPr>
        <w:t xml:space="preserve"> </w:t>
      </w:r>
      <w:r>
        <w:rPr>
          <w:w w:val="95"/>
        </w:rPr>
        <w:t>that</w:t>
      </w:r>
      <w:r>
        <w:rPr>
          <w:spacing w:val="-3"/>
          <w:w w:val="95"/>
        </w:rPr>
        <w:t xml:space="preserve"> </w:t>
      </w:r>
      <w:r>
        <w:rPr>
          <w:w w:val="95"/>
        </w:rPr>
        <w:t>may</w:t>
      </w:r>
      <w:r>
        <w:rPr>
          <w:spacing w:val="-2"/>
          <w:w w:val="95"/>
        </w:rPr>
        <w:t xml:space="preserve"> </w:t>
      </w:r>
      <w:r>
        <w:rPr>
          <w:w w:val="95"/>
        </w:rPr>
        <w:t>be</w:t>
      </w:r>
      <w:r>
        <w:rPr>
          <w:spacing w:val="-3"/>
          <w:w w:val="95"/>
        </w:rPr>
        <w:t xml:space="preserve"> </w:t>
      </w:r>
      <w:r>
        <w:rPr>
          <w:w w:val="95"/>
        </w:rPr>
        <w:t>hard</w:t>
      </w:r>
      <w:r>
        <w:rPr>
          <w:spacing w:val="-2"/>
          <w:w w:val="95"/>
        </w:rPr>
        <w:t xml:space="preserve"> </w:t>
      </w:r>
      <w:r>
        <w:rPr>
          <w:w w:val="95"/>
        </w:rPr>
        <w:t>to</w:t>
      </w:r>
      <w:r>
        <w:rPr>
          <w:spacing w:val="-3"/>
          <w:w w:val="95"/>
        </w:rPr>
        <w:t xml:space="preserve"> </w:t>
      </w:r>
      <w:r>
        <w:rPr>
          <w:w w:val="95"/>
        </w:rPr>
        <w:t>break</w:t>
      </w:r>
      <w:r>
        <w:rPr>
          <w:spacing w:val="-2"/>
          <w:w w:val="95"/>
        </w:rPr>
        <w:t xml:space="preserve"> </w:t>
      </w:r>
      <w:r>
        <w:rPr>
          <w:w w:val="95"/>
        </w:rPr>
        <w:t>in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beginning:</w:t>
      </w:r>
      <w:r>
        <w:rPr>
          <w:spacing w:val="-3"/>
          <w:w w:val="95"/>
        </w:rPr>
        <w:t xml:space="preserve"> </w:t>
      </w:r>
      <w:r>
        <w:rPr>
          <w:w w:val="95"/>
        </w:rPr>
        <w:t>bacon</w:t>
      </w:r>
      <w:r>
        <w:rPr>
          <w:spacing w:val="-2"/>
          <w:w w:val="95"/>
        </w:rPr>
        <w:t xml:space="preserve"> </w:t>
      </w:r>
      <w:r>
        <w:rPr>
          <w:w w:val="95"/>
        </w:rPr>
        <w:t>and</w:t>
      </w:r>
      <w:r>
        <w:rPr>
          <w:spacing w:val="-2"/>
          <w:w w:val="95"/>
        </w:rPr>
        <w:t xml:space="preserve"> </w:t>
      </w:r>
      <w:r>
        <w:rPr>
          <w:w w:val="95"/>
        </w:rPr>
        <w:t>eggs</w:t>
      </w:r>
      <w:r>
        <w:rPr>
          <w:spacing w:val="-3"/>
          <w:w w:val="95"/>
        </w:rPr>
        <w:t xml:space="preserve"> </w:t>
      </w:r>
      <w:r>
        <w:rPr>
          <w:w w:val="95"/>
        </w:rPr>
        <w:t>on</w:t>
      </w:r>
      <w:r>
        <w:rPr>
          <w:spacing w:val="-64"/>
          <w:w w:val="95"/>
        </w:rPr>
        <w:t xml:space="preserve"> </w:t>
      </w:r>
      <w:r>
        <w:rPr>
          <w:w w:val="90"/>
        </w:rPr>
        <w:t>Sunday morning; cheddar cheese melting over a plate of nachos</w:t>
      </w:r>
      <w:r>
        <w:rPr>
          <w:spacing w:val="1"/>
          <w:w w:val="90"/>
        </w:rPr>
        <w:t xml:space="preserve"> </w:t>
      </w:r>
      <w:r>
        <w:rPr>
          <w:w w:val="90"/>
        </w:rPr>
        <w:t>after a baseball game; potato chips and sour cream dip in front of</w:t>
      </w:r>
      <w:r>
        <w:rPr>
          <w:spacing w:val="1"/>
          <w:w w:val="90"/>
        </w:rPr>
        <w:t xml:space="preserve"> </w:t>
      </w:r>
      <w:r>
        <w:rPr>
          <w:w w:val="90"/>
        </w:rPr>
        <w:t>the television. These are small addictions that you must overcome</w:t>
      </w:r>
      <w:r>
        <w:rPr>
          <w:spacing w:val="-61"/>
          <w:w w:val="90"/>
        </w:rPr>
        <w:t xml:space="preserve"> </w:t>
      </w:r>
      <w:r>
        <w:rPr>
          <w:w w:val="95"/>
        </w:rPr>
        <w:t>if you want to reduce your risk of serious disease and have the</w:t>
      </w:r>
      <w:r>
        <w:rPr>
          <w:spacing w:val="-64"/>
          <w:w w:val="95"/>
        </w:rPr>
        <w:t xml:space="preserve"> </w:t>
      </w:r>
      <w:r>
        <w:t>body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shooting</w:t>
      </w:r>
      <w:r>
        <w:rPr>
          <w:spacing w:val="-4"/>
        </w:rPr>
        <w:t xml:space="preserve"> </w:t>
      </w:r>
      <w:r>
        <w:t>for.</w:t>
      </w:r>
    </w:p>
    <w:p w14:paraId="721B8F43" w14:textId="77777777" w:rsidR="00AF0683" w:rsidRDefault="00DE3769">
      <w:pPr>
        <w:pStyle w:val="BodyText"/>
        <w:spacing w:before="3" w:line="278" w:lineRule="auto"/>
        <w:ind w:left="1860" w:right="1217" w:firstLine="504"/>
        <w:jc w:val="both"/>
      </w:pPr>
      <w:r>
        <w:rPr>
          <w:spacing w:val="-2"/>
          <w:w w:val="95"/>
        </w:rPr>
        <w:t xml:space="preserve">Be prepared for the occasional </w:t>
      </w:r>
      <w:r>
        <w:rPr>
          <w:spacing w:val="-1"/>
          <w:w w:val="95"/>
        </w:rPr>
        <w:t>setback. You may stumble</w:t>
      </w:r>
      <w:r>
        <w:rPr>
          <w:w w:val="95"/>
        </w:rPr>
        <w:t xml:space="preserve"> </w:t>
      </w:r>
      <w:r>
        <w:rPr>
          <w:spacing w:val="-3"/>
          <w:w w:val="90"/>
        </w:rPr>
        <w:t>sometimes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on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road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success,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but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don’t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be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too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hard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on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yourself.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Like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Mrs.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L.,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keep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trying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make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choices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are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health-promoting,</w:t>
      </w:r>
      <w:r>
        <w:rPr>
          <w:spacing w:val="-61"/>
          <w:w w:val="90"/>
        </w:rPr>
        <w:t xml:space="preserve"> </w:t>
      </w:r>
      <w:r>
        <w:rPr>
          <w:w w:val="90"/>
        </w:rPr>
        <w:t>rather than health-hazardous. Like Joey, know that your relation-</w:t>
      </w:r>
      <w:r>
        <w:rPr>
          <w:spacing w:val="-61"/>
          <w:w w:val="90"/>
        </w:rPr>
        <w:t xml:space="preserve"> </w:t>
      </w:r>
      <w:r>
        <w:rPr>
          <w:w w:val="95"/>
        </w:rPr>
        <w:t>ship</w:t>
      </w:r>
      <w:r>
        <w:rPr>
          <w:spacing w:val="-9"/>
          <w:w w:val="95"/>
        </w:rPr>
        <w:t xml:space="preserve"> </w:t>
      </w:r>
      <w:r>
        <w:rPr>
          <w:w w:val="95"/>
        </w:rPr>
        <w:t>with</w:t>
      </w:r>
      <w:r>
        <w:rPr>
          <w:spacing w:val="-8"/>
          <w:w w:val="95"/>
        </w:rPr>
        <w:t xml:space="preserve"> </w:t>
      </w:r>
      <w:r>
        <w:rPr>
          <w:w w:val="95"/>
        </w:rPr>
        <w:t>food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exercise</w:t>
      </w:r>
      <w:r>
        <w:rPr>
          <w:spacing w:val="-9"/>
          <w:w w:val="95"/>
        </w:rPr>
        <w:t xml:space="preserve"> </w:t>
      </w:r>
      <w:r>
        <w:rPr>
          <w:w w:val="95"/>
        </w:rPr>
        <w:t>can</w:t>
      </w:r>
      <w:r>
        <w:rPr>
          <w:spacing w:val="-8"/>
          <w:w w:val="95"/>
        </w:rPr>
        <w:t xml:space="preserve"> </w:t>
      </w:r>
      <w:r>
        <w:rPr>
          <w:w w:val="95"/>
        </w:rPr>
        <w:t>change</w:t>
      </w:r>
      <w:r>
        <w:rPr>
          <w:spacing w:val="-8"/>
          <w:w w:val="95"/>
        </w:rPr>
        <w:t xml:space="preserve"> </w:t>
      </w:r>
      <w:r>
        <w:rPr>
          <w:w w:val="95"/>
        </w:rPr>
        <w:t>for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better.</w:t>
      </w:r>
    </w:p>
    <w:p w14:paraId="26540350" w14:textId="77777777" w:rsidR="00AF0683" w:rsidRDefault="00DE3769">
      <w:pPr>
        <w:pStyle w:val="BodyText"/>
        <w:spacing w:before="2" w:line="278" w:lineRule="auto"/>
        <w:ind w:left="1860" w:right="1214" w:firstLine="504"/>
        <w:jc w:val="both"/>
      </w:pPr>
      <w:r>
        <w:rPr>
          <w:w w:val="90"/>
        </w:rPr>
        <w:t>Do</w:t>
      </w:r>
      <w:r>
        <w:rPr>
          <w:spacing w:val="7"/>
          <w:w w:val="90"/>
        </w:rPr>
        <w:t xml:space="preserve"> </w:t>
      </w:r>
      <w:r>
        <w:rPr>
          <w:w w:val="90"/>
        </w:rPr>
        <w:t>your</w:t>
      </w:r>
      <w:r>
        <w:rPr>
          <w:spacing w:val="7"/>
          <w:w w:val="90"/>
        </w:rPr>
        <w:t xml:space="preserve"> </w:t>
      </w:r>
      <w:r>
        <w:rPr>
          <w:w w:val="90"/>
        </w:rPr>
        <w:t>best</w:t>
      </w:r>
      <w:r>
        <w:rPr>
          <w:spacing w:val="7"/>
          <w:w w:val="90"/>
        </w:rPr>
        <w:t xml:space="preserve"> </w:t>
      </w:r>
      <w:r>
        <w:rPr>
          <w:w w:val="90"/>
        </w:rPr>
        <w:t>day</w:t>
      </w:r>
      <w:r>
        <w:rPr>
          <w:spacing w:val="7"/>
          <w:w w:val="90"/>
        </w:rPr>
        <w:t xml:space="preserve"> </w:t>
      </w:r>
      <w:r>
        <w:rPr>
          <w:w w:val="90"/>
        </w:rPr>
        <w:t>by</w:t>
      </w:r>
      <w:r>
        <w:rPr>
          <w:spacing w:val="7"/>
          <w:w w:val="90"/>
        </w:rPr>
        <w:t xml:space="preserve"> </w:t>
      </w:r>
      <w:r>
        <w:rPr>
          <w:w w:val="90"/>
        </w:rPr>
        <w:t>day</w:t>
      </w:r>
      <w:r>
        <w:rPr>
          <w:spacing w:val="8"/>
          <w:w w:val="90"/>
        </w:rPr>
        <w:t xml:space="preserve"> </w:t>
      </w:r>
      <w:r>
        <w:rPr>
          <w:w w:val="90"/>
        </w:rPr>
        <w:t>and</w:t>
      </w:r>
      <w:r>
        <w:rPr>
          <w:spacing w:val="7"/>
          <w:w w:val="90"/>
        </w:rPr>
        <w:t xml:space="preserve"> </w:t>
      </w:r>
      <w:r>
        <w:rPr>
          <w:w w:val="90"/>
        </w:rPr>
        <w:t>you’ll</w:t>
      </w:r>
      <w:r>
        <w:rPr>
          <w:spacing w:val="7"/>
          <w:w w:val="90"/>
        </w:rPr>
        <w:t xml:space="preserve"> </w:t>
      </w:r>
      <w:r>
        <w:rPr>
          <w:w w:val="90"/>
        </w:rPr>
        <w:t>be</w:t>
      </w:r>
      <w:r>
        <w:rPr>
          <w:spacing w:val="7"/>
          <w:w w:val="90"/>
        </w:rPr>
        <w:t xml:space="preserve"> </w:t>
      </w:r>
      <w:r>
        <w:rPr>
          <w:w w:val="90"/>
        </w:rPr>
        <w:t>thrilled</w:t>
      </w:r>
      <w:r>
        <w:rPr>
          <w:spacing w:val="7"/>
          <w:w w:val="90"/>
        </w:rPr>
        <w:t xml:space="preserve"> </w:t>
      </w:r>
      <w:r>
        <w:rPr>
          <w:w w:val="90"/>
        </w:rPr>
        <w:t>at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results:</w:t>
      </w:r>
      <w:r>
        <w:rPr>
          <w:spacing w:val="-61"/>
          <w:w w:val="90"/>
        </w:rPr>
        <w:t xml:space="preserve"> </w:t>
      </w:r>
      <w:r>
        <w:rPr>
          <w:w w:val="90"/>
        </w:rPr>
        <w:t>a</w:t>
      </w:r>
      <w:r>
        <w:rPr>
          <w:spacing w:val="27"/>
          <w:w w:val="90"/>
        </w:rPr>
        <w:t xml:space="preserve"> </w:t>
      </w:r>
      <w:r>
        <w:rPr>
          <w:w w:val="90"/>
        </w:rPr>
        <w:t>healthy,</w:t>
      </w:r>
      <w:r>
        <w:rPr>
          <w:spacing w:val="27"/>
          <w:w w:val="90"/>
        </w:rPr>
        <w:t xml:space="preserve"> </w:t>
      </w:r>
      <w:r>
        <w:rPr>
          <w:w w:val="90"/>
        </w:rPr>
        <w:t>fit,</w:t>
      </w:r>
      <w:r>
        <w:rPr>
          <w:spacing w:val="27"/>
          <w:w w:val="90"/>
        </w:rPr>
        <w:t xml:space="preserve"> </w:t>
      </w:r>
      <w:r>
        <w:rPr>
          <w:w w:val="90"/>
        </w:rPr>
        <w:t>toned,</w:t>
      </w:r>
      <w:r>
        <w:rPr>
          <w:spacing w:val="27"/>
          <w:w w:val="90"/>
        </w:rPr>
        <w:t xml:space="preserve"> </w:t>
      </w:r>
      <w:r>
        <w:rPr>
          <w:w w:val="90"/>
        </w:rPr>
        <w:t>body</w:t>
      </w:r>
      <w:r>
        <w:rPr>
          <w:spacing w:val="27"/>
          <w:w w:val="90"/>
        </w:rPr>
        <w:t xml:space="preserve"> </w:t>
      </w:r>
      <w:r>
        <w:rPr>
          <w:w w:val="90"/>
        </w:rPr>
        <w:t>that</w:t>
      </w:r>
      <w:r>
        <w:rPr>
          <w:spacing w:val="27"/>
          <w:w w:val="90"/>
        </w:rPr>
        <w:t xml:space="preserve"> </w:t>
      </w:r>
      <w:r>
        <w:rPr>
          <w:w w:val="90"/>
        </w:rPr>
        <w:t>is</w:t>
      </w:r>
      <w:r>
        <w:rPr>
          <w:spacing w:val="27"/>
          <w:w w:val="90"/>
        </w:rPr>
        <w:t xml:space="preserve"> </w:t>
      </w:r>
      <w:r>
        <w:rPr>
          <w:w w:val="90"/>
        </w:rPr>
        <w:t>younger-looking</w:t>
      </w:r>
      <w:r>
        <w:rPr>
          <w:spacing w:val="27"/>
          <w:w w:val="90"/>
        </w:rPr>
        <w:t xml:space="preserve"> </w:t>
      </w:r>
      <w:r>
        <w:rPr>
          <w:w w:val="90"/>
        </w:rPr>
        <w:t>to</w:t>
      </w:r>
      <w:r>
        <w:rPr>
          <w:spacing w:val="27"/>
          <w:w w:val="90"/>
        </w:rPr>
        <w:t xml:space="preserve"> </w:t>
      </w:r>
      <w:r>
        <w:rPr>
          <w:w w:val="90"/>
        </w:rPr>
        <w:t>others</w:t>
      </w:r>
      <w:r>
        <w:rPr>
          <w:spacing w:val="27"/>
          <w:w w:val="90"/>
        </w:rPr>
        <w:t xml:space="preserve"> </w:t>
      </w:r>
      <w:r>
        <w:rPr>
          <w:w w:val="90"/>
        </w:rPr>
        <w:t>and</w:t>
      </w:r>
      <w:r>
        <w:rPr>
          <w:spacing w:val="-61"/>
          <w:w w:val="90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yourself.</w:t>
      </w:r>
    </w:p>
    <w:p w14:paraId="000FE537" w14:textId="77777777" w:rsidR="00AF0683" w:rsidRDefault="00DE3769">
      <w:pPr>
        <w:pStyle w:val="BodyText"/>
        <w:spacing w:before="2" w:line="278" w:lineRule="auto"/>
        <w:ind w:left="1860" w:right="1217" w:firstLine="504"/>
        <w:jc w:val="both"/>
      </w:pPr>
      <w:r>
        <w:rPr>
          <w:w w:val="90"/>
        </w:rPr>
        <w:t>However, there are no short cuts. That means that you must</w:t>
      </w:r>
      <w:r>
        <w:rPr>
          <w:spacing w:val="-61"/>
          <w:w w:val="90"/>
        </w:rPr>
        <w:t xml:space="preserve"> </w:t>
      </w:r>
      <w:r>
        <w:rPr>
          <w:w w:val="90"/>
        </w:rPr>
        <w:t>follow the Two Staple Nutrition System as I have outlined it, take</w:t>
      </w:r>
      <w:r>
        <w:rPr>
          <w:spacing w:val="1"/>
          <w:w w:val="90"/>
        </w:rPr>
        <w:t xml:space="preserve"> </w:t>
      </w:r>
      <w:r>
        <w:rPr>
          <w:w w:val="90"/>
        </w:rPr>
        <w:t>the three lifelong daily supplements you learned about in Step 2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adhere</w:t>
      </w:r>
      <w:r>
        <w:rPr>
          <w:spacing w:val="2"/>
          <w:w w:val="90"/>
        </w:rPr>
        <w:t xml:space="preserve"> </w:t>
      </w:r>
      <w:r>
        <w:rPr>
          <w:w w:val="90"/>
        </w:rPr>
        <w:t>to</w:t>
      </w:r>
      <w:r>
        <w:rPr>
          <w:spacing w:val="2"/>
          <w:w w:val="90"/>
        </w:rPr>
        <w:t xml:space="preserve"> </w:t>
      </w:r>
      <w:r>
        <w:rPr>
          <w:w w:val="90"/>
        </w:rPr>
        <w:t>your</w:t>
      </w:r>
      <w:r>
        <w:rPr>
          <w:spacing w:val="2"/>
          <w:w w:val="90"/>
        </w:rPr>
        <w:t xml:space="preserve"> </w:t>
      </w:r>
      <w:r>
        <w:rPr>
          <w:w w:val="90"/>
        </w:rPr>
        <w:t>exercise</w:t>
      </w:r>
      <w:r>
        <w:rPr>
          <w:spacing w:val="2"/>
          <w:w w:val="90"/>
        </w:rPr>
        <w:t xml:space="preserve"> </w:t>
      </w:r>
      <w:r>
        <w:rPr>
          <w:w w:val="90"/>
        </w:rPr>
        <w:t>program</w:t>
      </w:r>
      <w:r>
        <w:rPr>
          <w:spacing w:val="2"/>
          <w:w w:val="90"/>
        </w:rPr>
        <w:t xml:space="preserve"> </w:t>
      </w:r>
      <w:r>
        <w:rPr>
          <w:w w:val="90"/>
        </w:rPr>
        <w:t>five</w:t>
      </w:r>
      <w:r>
        <w:rPr>
          <w:spacing w:val="2"/>
          <w:w w:val="90"/>
        </w:rPr>
        <w:t xml:space="preserve"> </w:t>
      </w:r>
      <w:r>
        <w:rPr>
          <w:w w:val="90"/>
        </w:rPr>
        <w:t>to</w:t>
      </w:r>
      <w:r>
        <w:rPr>
          <w:spacing w:val="2"/>
          <w:w w:val="90"/>
        </w:rPr>
        <w:t xml:space="preserve"> </w:t>
      </w:r>
      <w:r>
        <w:rPr>
          <w:w w:val="90"/>
        </w:rPr>
        <w:t>seven</w:t>
      </w:r>
      <w:r>
        <w:rPr>
          <w:spacing w:val="2"/>
          <w:w w:val="90"/>
        </w:rPr>
        <w:t xml:space="preserve"> </w:t>
      </w:r>
      <w:r>
        <w:rPr>
          <w:w w:val="90"/>
        </w:rPr>
        <w:t>times</w:t>
      </w:r>
      <w:r>
        <w:rPr>
          <w:spacing w:val="2"/>
          <w:w w:val="90"/>
        </w:rPr>
        <w:t xml:space="preserve"> </w:t>
      </w:r>
      <w:r>
        <w:rPr>
          <w:w w:val="90"/>
        </w:rPr>
        <w:t>per</w:t>
      </w:r>
      <w:r>
        <w:rPr>
          <w:spacing w:val="2"/>
          <w:w w:val="90"/>
        </w:rPr>
        <w:t xml:space="preserve"> </w:t>
      </w:r>
      <w:r>
        <w:rPr>
          <w:w w:val="90"/>
        </w:rPr>
        <w:t>week.</w:t>
      </w:r>
    </w:p>
    <w:p w14:paraId="7CD91797" w14:textId="77777777" w:rsidR="00AF0683" w:rsidRDefault="00AF0683">
      <w:pPr>
        <w:pStyle w:val="BodyText"/>
        <w:spacing w:before="4"/>
        <w:rPr>
          <w:sz w:val="21"/>
        </w:rPr>
      </w:pPr>
    </w:p>
    <w:p w14:paraId="2F6AE6EE" w14:textId="77777777" w:rsidR="00AF0683" w:rsidRDefault="00DE3769">
      <w:pPr>
        <w:pStyle w:val="Heading4"/>
        <w:ind w:right="3222"/>
      </w:pPr>
      <w:r>
        <w:rPr>
          <w:w w:val="105"/>
        </w:rPr>
        <w:t>Record</w:t>
      </w:r>
      <w:r>
        <w:rPr>
          <w:spacing w:val="-8"/>
          <w:w w:val="105"/>
        </w:rPr>
        <w:t xml:space="preserve"> </w:t>
      </w:r>
      <w:r>
        <w:rPr>
          <w:w w:val="105"/>
        </w:rPr>
        <w:t>Your</w:t>
      </w:r>
      <w:r>
        <w:rPr>
          <w:spacing w:val="-8"/>
          <w:w w:val="105"/>
        </w:rPr>
        <w:t xml:space="preserve"> </w:t>
      </w:r>
      <w:r>
        <w:rPr>
          <w:w w:val="105"/>
        </w:rPr>
        <w:t>Food</w:t>
      </w:r>
      <w:r>
        <w:rPr>
          <w:spacing w:val="-8"/>
          <w:w w:val="105"/>
        </w:rPr>
        <w:t xml:space="preserve"> </w:t>
      </w:r>
      <w:r>
        <w:rPr>
          <w:w w:val="105"/>
        </w:rPr>
        <w:t>Intake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2"/>
          <w:w w:val="105"/>
        </w:rPr>
        <w:t xml:space="preserve"> </w:t>
      </w:r>
      <w:r>
        <w:rPr>
          <w:w w:val="105"/>
        </w:rPr>
        <w:t>Exercise</w:t>
      </w:r>
      <w:r>
        <w:rPr>
          <w:spacing w:val="23"/>
          <w:w w:val="105"/>
        </w:rPr>
        <w:t xml:space="preserve"> </w:t>
      </w:r>
      <w:r>
        <w:rPr>
          <w:w w:val="105"/>
        </w:rPr>
        <w:t>Activity</w:t>
      </w:r>
    </w:p>
    <w:p w14:paraId="332A0F4E" w14:textId="77777777" w:rsidR="00AF0683" w:rsidRDefault="00DE3769">
      <w:pPr>
        <w:pStyle w:val="BodyText"/>
        <w:spacing w:before="98" w:line="278" w:lineRule="auto"/>
        <w:ind w:left="1860" w:right="1214"/>
        <w:jc w:val="both"/>
      </w:pPr>
      <w:r>
        <w:rPr>
          <w:spacing w:val="-3"/>
          <w:w w:val="90"/>
        </w:rPr>
        <w:t>“Record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makers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are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record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breakers”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motto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worth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remembering.</w:t>
      </w:r>
      <w:r>
        <w:rPr>
          <w:spacing w:val="-61"/>
          <w:w w:val="90"/>
        </w:rPr>
        <w:t xml:space="preserve"> </w:t>
      </w:r>
      <w:r>
        <w:rPr>
          <w:w w:val="90"/>
        </w:rPr>
        <w:t>To kick start your program, it’s helpful to record your food intake</w:t>
      </w:r>
      <w:r>
        <w:rPr>
          <w:spacing w:val="1"/>
          <w:w w:val="90"/>
        </w:rPr>
        <w:t xml:space="preserve"> </w:t>
      </w:r>
      <w:r>
        <w:rPr>
          <w:w w:val="95"/>
        </w:rPr>
        <w:t>and exercise activity every day. Keep a Daily Food, Fiber, and</w:t>
      </w:r>
      <w:r>
        <w:rPr>
          <w:spacing w:val="1"/>
          <w:w w:val="95"/>
        </w:rPr>
        <w:t xml:space="preserve"> </w:t>
      </w:r>
      <w:r>
        <w:rPr>
          <w:w w:val="90"/>
        </w:rPr>
        <w:t>Exercise Journal, similar to the one found in Appendix 2. You will</w:t>
      </w:r>
      <w:r>
        <w:rPr>
          <w:spacing w:val="-61"/>
          <w:w w:val="90"/>
        </w:rPr>
        <w:t xml:space="preserve"> </w:t>
      </w:r>
      <w:r>
        <w:rPr>
          <w:w w:val="90"/>
        </w:rPr>
        <w:t>find it much harder to cheat when you have to record your trans-</w:t>
      </w:r>
      <w:r>
        <w:rPr>
          <w:spacing w:val="1"/>
          <w:w w:val="90"/>
        </w:rPr>
        <w:t xml:space="preserve"> </w:t>
      </w:r>
      <w:r>
        <w:rPr>
          <w:w w:val="90"/>
        </w:rPr>
        <w:t>gressions in black and white, and itemizing daily food intake and</w:t>
      </w:r>
      <w:r>
        <w:rPr>
          <w:spacing w:val="1"/>
          <w:w w:val="90"/>
        </w:rPr>
        <w:t xml:space="preserve"> </w:t>
      </w:r>
      <w:r>
        <w:rPr>
          <w:w w:val="95"/>
        </w:rPr>
        <w:t>activities will give you a sense of control over the process and</w:t>
      </w:r>
      <w:r>
        <w:rPr>
          <w:spacing w:val="1"/>
          <w:w w:val="95"/>
        </w:rPr>
        <w:t xml:space="preserve"> </w:t>
      </w:r>
      <w:r>
        <w:rPr>
          <w:w w:val="90"/>
        </w:rPr>
        <w:t>commitment</w:t>
      </w:r>
      <w:r>
        <w:rPr>
          <w:spacing w:val="45"/>
          <w:w w:val="90"/>
        </w:rPr>
        <w:t xml:space="preserve"> </w:t>
      </w:r>
      <w:r>
        <w:rPr>
          <w:w w:val="90"/>
        </w:rPr>
        <w:t>to</w:t>
      </w:r>
      <w:r>
        <w:rPr>
          <w:spacing w:val="46"/>
          <w:w w:val="90"/>
        </w:rPr>
        <w:t xml:space="preserve"> </w:t>
      </w:r>
      <w:r>
        <w:rPr>
          <w:w w:val="90"/>
        </w:rPr>
        <w:t>the</w:t>
      </w:r>
      <w:r>
        <w:rPr>
          <w:spacing w:val="46"/>
          <w:w w:val="90"/>
        </w:rPr>
        <w:t xml:space="preserve"> </w:t>
      </w:r>
      <w:r>
        <w:rPr>
          <w:w w:val="90"/>
        </w:rPr>
        <w:t>program.</w:t>
      </w:r>
      <w:r>
        <w:rPr>
          <w:spacing w:val="46"/>
          <w:w w:val="90"/>
        </w:rPr>
        <w:t xml:space="preserve"> </w:t>
      </w:r>
      <w:r>
        <w:rPr>
          <w:w w:val="90"/>
        </w:rPr>
        <w:t>Experience</w:t>
      </w:r>
      <w:r>
        <w:rPr>
          <w:spacing w:val="46"/>
          <w:w w:val="90"/>
        </w:rPr>
        <w:t xml:space="preserve"> </w:t>
      </w:r>
      <w:r>
        <w:rPr>
          <w:w w:val="90"/>
        </w:rPr>
        <w:t>with</w:t>
      </w:r>
      <w:r>
        <w:rPr>
          <w:spacing w:val="46"/>
          <w:w w:val="90"/>
        </w:rPr>
        <w:t xml:space="preserve"> </w:t>
      </w:r>
      <w:r>
        <w:rPr>
          <w:w w:val="90"/>
        </w:rPr>
        <w:t>my</w:t>
      </w:r>
      <w:r>
        <w:rPr>
          <w:spacing w:val="46"/>
          <w:w w:val="90"/>
        </w:rPr>
        <w:t xml:space="preserve"> </w:t>
      </w:r>
      <w:r>
        <w:rPr>
          <w:w w:val="90"/>
        </w:rPr>
        <w:t>own</w:t>
      </w:r>
      <w:r>
        <w:rPr>
          <w:spacing w:val="46"/>
          <w:w w:val="90"/>
        </w:rPr>
        <w:t xml:space="preserve"> </w:t>
      </w:r>
      <w:r>
        <w:rPr>
          <w:w w:val="90"/>
        </w:rPr>
        <w:t>patients</w:t>
      </w:r>
    </w:p>
    <w:p w14:paraId="6F99EAD1" w14:textId="77777777" w:rsidR="00AF0683" w:rsidRDefault="00AF0683">
      <w:pPr>
        <w:spacing w:line="278" w:lineRule="auto"/>
        <w:jc w:val="both"/>
        <w:sectPr w:rsidR="00AF0683">
          <w:headerReference w:type="default" r:id="rId382"/>
          <w:footerReference w:type="default" r:id="rId383"/>
          <w:pgSz w:w="12240" w:h="15840"/>
          <w:pgMar w:top="1440" w:right="1680" w:bottom="2240" w:left="1040" w:header="360" w:footer="2059" w:gutter="0"/>
          <w:cols w:space="720"/>
        </w:sectPr>
      </w:pPr>
    </w:p>
    <w:p w14:paraId="7ED238B3" w14:textId="77777777" w:rsidR="00AF0683" w:rsidRDefault="00066724">
      <w:pPr>
        <w:pStyle w:val="BodyText"/>
        <w:rPr>
          <w:sz w:val="20"/>
        </w:rPr>
      </w:pPr>
      <w:r>
        <w:lastRenderedPageBreak/>
        <w:pict w14:anchorId="3381A57F">
          <v:group id="docshapegroup2145" o:spid="_x0000_s3877" style="position:absolute;margin-left:36pt;margin-top:372pt;width:24pt;height:48pt;z-index:15976448;mso-position-horizontal-relative:page;mso-position-vertical-relative:page" coordorigin="720,7440" coordsize="480,960">
            <v:shape id="docshape2146" o:spid="_x0000_s3879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147" o:spid="_x0000_s3878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FB6C258">
          <v:group id="docshapegroup2148" o:spid="_x0000_s3874" style="position:absolute;margin-left:552pt;margin-top:372pt;width:24pt;height:48pt;z-index:15976960;mso-position-horizontal-relative:page;mso-position-vertical-relative:page" coordorigin="11040,7440" coordsize="480,960">
            <v:shape id="docshape2149" o:spid="_x0000_s3876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150" o:spid="_x0000_s3875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1D63711" w14:textId="77777777" w:rsidR="00AF0683" w:rsidRDefault="00AF0683">
      <w:pPr>
        <w:pStyle w:val="BodyText"/>
        <w:rPr>
          <w:sz w:val="20"/>
        </w:rPr>
      </w:pPr>
    </w:p>
    <w:p w14:paraId="720B73BF" w14:textId="77777777" w:rsidR="00AF0683" w:rsidRDefault="00AF0683">
      <w:pPr>
        <w:pStyle w:val="BodyText"/>
        <w:spacing w:before="1"/>
        <w:rPr>
          <w:sz w:val="24"/>
        </w:rPr>
      </w:pPr>
    </w:p>
    <w:p w14:paraId="3C6447CB" w14:textId="77777777" w:rsidR="00AF0683" w:rsidRDefault="00DE3769">
      <w:pPr>
        <w:pStyle w:val="BodyText"/>
        <w:spacing w:before="98"/>
        <w:ind w:left="300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4</w:t>
      </w:r>
      <w:r>
        <w:rPr>
          <w:rFonts w:ascii="Garamond"/>
          <w:spacing w:val="-5"/>
        </w:rPr>
        <w:t xml:space="preserve"> </w:t>
      </w:r>
      <w:r>
        <w:rPr>
          <w:rFonts w:ascii="Garamond"/>
          <w:w w:val="85"/>
        </w:rPr>
        <w:t>|</w:t>
      </w:r>
      <w:r>
        <w:rPr>
          <w:rFonts w:ascii="Garamond"/>
          <w:spacing w:val="3"/>
          <w:w w:val="85"/>
        </w:rPr>
        <w:t xml:space="preserve"> </w:t>
      </w:r>
      <w:r>
        <w:rPr>
          <w:rFonts w:ascii="Garamond"/>
        </w:rPr>
        <w:t>Follow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the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Two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Staple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Nutrition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System</w:t>
      </w:r>
    </w:p>
    <w:p w14:paraId="6E2315AE" w14:textId="77777777" w:rsidR="00AF0683" w:rsidRDefault="00AF0683">
      <w:pPr>
        <w:pStyle w:val="BodyText"/>
        <w:rPr>
          <w:rFonts w:ascii="Garamond"/>
          <w:sz w:val="20"/>
        </w:rPr>
      </w:pPr>
    </w:p>
    <w:p w14:paraId="5303935E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4B39715D" w14:textId="77777777" w:rsidR="00AF0683" w:rsidRDefault="00DE3769">
      <w:pPr>
        <w:pStyle w:val="BodyText"/>
        <w:spacing w:before="92" w:line="278" w:lineRule="auto"/>
        <w:ind w:left="1860" w:right="1217"/>
        <w:jc w:val="both"/>
      </w:pPr>
      <w:r>
        <w:rPr>
          <w:w w:val="90"/>
        </w:rPr>
        <w:t>suggests that you will greatly increase your chance of success by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 xml:space="preserve">using a journal to help establish the habits that will </w:t>
      </w:r>
      <w:r>
        <w:rPr>
          <w:w w:val="95"/>
        </w:rPr>
        <w:t>eventually</w:t>
      </w:r>
      <w:r>
        <w:rPr>
          <w:spacing w:val="1"/>
          <w:w w:val="95"/>
        </w:rPr>
        <w:t xml:space="preserve"> </w:t>
      </w:r>
      <w:r>
        <w:t>become</w:t>
      </w:r>
      <w:r>
        <w:rPr>
          <w:spacing w:val="-6"/>
        </w:rPr>
        <w:t xml:space="preserve"> </w:t>
      </w:r>
      <w:r>
        <w:t>second</w:t>
      </w:r>
      <w:r>
        <w:rPr>
          <w:spacing w:val="-5"/>
        </w:rPr>
        <w:t xml:space="preserve"> </w:t>
      </w:r>
      <w:r>
        <w:t>nature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you.</w:t>
      </w:r>
    </w:p>
    <w:p w14:paraId="75BECC0E" w14:textId="77777777" w:rsidR="00AF0683" w:rsidRDefault="00AF0683">
      <w:pPr>
        <w:pStyle w:val="BodyText"/>
        <w:spacing w:before="4"/>
        <w:rPr>
          <w:sz w:val="21"/>
        </w:rPr>
      </w:pPr>
    </w:p>
    <w:p w14:paraId="33A73C08" w14:textId="77777777" w:rsidR="00AF0683" w:rsidRDefault="00DE3769">
      <w:pPr>
        <w:pStyle w:val="Heading4"/>
        <w:jc w:val="both"/>
      </w:pPr>
      <w:r>
        <w:rPr>
          <w:w w:val="105"/>
        </w:rPr>
        <w:t>Adapt</w:t>
      </w:r>
      <w:r>
        <w:rPr>
          <w:spacing w:val="3"/>
          <w:w w:val="105"/>
        </w:rPr>
        <w:t xml:space="preserve"> </w:t>
      </w:r>
      <w:r>
        <w:rPr>
          <w:w w:val="105"/>
        </w:rPr>
        <w:t>Your</w:t>
      </w:r>
      <w:r>
        <w:rPr>
          <w:spacing w:val="4"/>
          <w:w w:val="105"/>
        </w:rPr>
        <w:t xml:space="preserve"> </w:t>
      </w:r>
      <w:r>
        <w:rPr>
          <w:w w:val="105"/>
        </w:rPr>
        <w:t>Recipes</w:t>
      </w:r>
    </w:p>
    <w:p w14:paraId="31B6DDFE" w14:textId="77777777" w:rsidR="00AF0683" w:rsidRDefault="00DE3769">
      <w:pPr>
        <w:pStyle w:val="BodyText"/>
        <w:spacing w:before="97" w:line="278" w:lineRule="auto"/>
        <w:ind w:left="1860" w:right="1218"/>
        <w:jc w:val="both"/>
      </w:pPr>
      <w:r>
        <w:rPr>
          <w:w w:val="85"/>
        </w:rPr>
        <w:t>Now that you understand the rules, you can decide whether a partic-</w:t>
      </w:r>
      <w:r>
        <w:rPr>
          <w:spacing w:val="1"/>
          <w:w w:val="85"/>
        </w:rPr>
        <w:t xml:space="preserve"> </w:t>
      </w:r>
      <w:r>
        <w:rPr>
          <w:w w:val="90"/>
        </w:rPr>
        <w:t>ular recipe or menu meets the requirements of your program. If it</w:t>
      </w:r>
      <w:r>
        <w:rPr>
          <w:spacing w:val="1"/>
          <w:w w:val="90"/>
        </w:rPr>
        <w:t xml:space="preserve"> </w:t>
      </w:r>
      <w:r>
        <w:rPr>
          <w:w w:val="90"/>
        </w:rPr>
        <w:t>doesn’t,</w:t>
      </w:r>
      <w:r>
        <w:rPr>
          <w:spacing w:val="1"/>
          <w:w w:val="90"/>
        </w:rPr>
        <w:t xml:space="preserve"> </w:t>
      </w:r>
      <w:r>
        <w:rPr>
          <w:w w:val="90"/>
        </w:rPr>
        <w:t>you</w:t>
      </w:r>
      <w:r>
        <w:rPr>
          <w:spacing w:val="1"/>
          <w:w w:val="90"/>
        </w:rPr>
        <w:t xml:space="preserve"> </w:t>
      </w:r>
      <w:r>
        <w:rPr>
          <w:w w:val="90"/>
        </w:rPr>
        <w:t>may</w:t>
      </w:r>
      <w:r>
        <w:rPr>
          <w:spacing w:val="2"/>
          <w:w w:val="90"/>
        </w:rPr>
        <w:t xml:space="preserve"> </w:t>
      </w:r>
      <w:r>
        <w:rPr>
          <w:w w:val="90"/>
        </w:rPr>
        <w:t>be</w:t>
      </w:r>
      <w:r>
        <w:rPr>
          <w:spacing w:val="1"/>
          <w:w w:val="90"/>
        </w:rPr>
        <w:t xml:space="preserve"> </w:t>
      </w:r>
      <w:r>
        <w:rPr>
          <w:w w:val="90"/>
        </w:rPr>
        <w:t>able</w:t>
      </w:r>
      <w:r>
        <w:rPr>
          <w:spacing w:val="2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adapt</w:t>
      </w:r>
      <w:r>
        <w:rPr>
          <w:spacing w:val="2"/>
          <w:w w:val="90"/>
        </w:rPr>
        <w:t xml:space="preserve"> </w:t>
      </w:r>
      <w:r>
        <w:rPr>
          <w:w w:val="90"/>
        </w:rPr>
        <w:t>it</w:t>
      </w:r>
      <w:r>
        <w:rPr>
          <w:spacing w:val="1"/>
          <w:w w:val="90"/>
        </w:rPr>
        <w:t xml:space="preserve"> </w:t>
      </w:r>
      <w:r>
        <w:rPr>
          <w:w w:val="90"/>
        </w:rPr>
        <w:t>with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few</w:t>
      </w:r>
      <w:r>
        <w:rPr>
          <w:spacing w:val="1"/>
          <w:w w:val="90"/>
        </w:rPr>
        <w:t xml:space="preserve"> </w:t>
      </w:r>
      <w:r>
        <w:rPr>
          <w:w w:val="90"/>
        </w:rPr>
        <w:t>simple</w:t>
      </w:r>
      <w:r>
        <w:rPr>
          <w:spacing w:val="2"/>
          <w:w w:val="90"/>
        </w:rPr>
        <w:t xml:space="preserve"> </w:t>
      </w:r>
      <w:r>
        <w:rPr>
          <w:w w:val="90"/>
        </w:rPr>
        <w:t>techniques:</w:t>
      </w:r>
    </w:p>
    <w:p w14:paraId="4F6F2001" w14:textId="77777777" w:rsidR="00AF0683" w:rsidRDefault="00DE3769">
      <w:pPr>
        <w:pStyle w:val="ListParagraph"/>
        <w:numPr>
          <w:ilvl w:val="0"/>
          <w:numId w:val="27"/>
        </w:numPr>
        <w:tabs>
          <w:tab w:val="left" w:pos="2546"/>
        </w:tabs>
        <w:spacing w:before="102" w:line="278" w:lineRule="auto"/>
        <w:ind w:right="1695" w:hanging="179"/>
        <w:jc w:val="both"/>
      </w:pPr>
      <w:r>
        <w:rPr>
          <w:w w:val="90"/>
        </w:rPr>
        <w:t>Cut</w:t>
      </w:r>
      <w:r>
        <w:rPr>
          <w:spacing w:val="-4"/>
          <w:w w:val="90"/>
        </w:rPr>
        <w:t xml:space="preserve"> </w:t>
      </w:r>
      <w:r>
        <w:rPr>
          <w:w w:val="90"/>
        </w:rPr>
        <w:t>back,</w:t>
      </w:r>
      <w:r>
        <w:rPr>
          <w:spacing w:val="-3"/>
          <w:w w:val="90"/>
        </w:rPr>
        <w:t xml:space="preserve"> </w:t>
      </w:r>
      <w:r>
        <w:rPr>
          <w:w w:val="90"/>
        </w:rPr>
        <w:t>by</w:t>
      </w:r>
      <w:r>
        <w:rPr>
          <w:spacing w:val="-4"/>
          <w:w w:val="90"/>
        </w:rPr>
        <w:t xml:space="preserve"> </w:t>
      </w:r>
      <w:r>
        <w:rPr>
          <w:w w:val="90"/>
        </w:rPr>
        <w:t>as</w:t>
      </w:r>
      <w:r>
        <w:rPr>
          <w:spacing w:val="-3"/>
          <w:w w:val="90"/>
        </w:rPr>
        <w:t xml:space="preserve"> </w:t>
      </w:r>
      <w:r>
        <w:rPr>
          <w:w w:val="90"/>
        </w:rPr>
        <w:t>much</w:t>
      </w:r>
      <w:r>
        <w:rPr>
          <w:spacing w:val="-4"/>
          <w:w w:val="90"/>
        </w:rPr>
        <w:t xml:space="preserve"> </w:t>
      </w:r>
      <w:r>
        <w:rPr>
          <w:w w:val="90"/>
        </w:rPr>
        <w:t>as</w:t>
      </w:r>
      <w:r>
        <w:rPr>
          <w:spacing w:val="-3"/>
          <w:w w:val="90"/>
        </w:rPr>
        <w:t xml:space="preserve"> </w:t>
      </w:r>
      <w:r>
        <w:rPr>
          <w:w w:val="90"/>
        </w:rPr>
        <w:t>half,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amount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fat</w:t>
      </w:r>
      <w:r>
        <w:rPr>
          <w:spacing w:val="-3"/>
          <w:w w:val="90"/>
        </w:rPr>
        <w:t xml:space="preserve"> </w:t>
      </w:r>
      <w:r>
        <w:rPr>
          <w:w w:val="90"/>
        </w:rPr>
        <w:t>that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61"/>
          <w:w w:val="90"/>
        </w:rPr>
        <w:t xml:space="preserve"> </w:t>
      </w:r>
      <w:r>
        <w:rPr>
          <w:w w:val="90"/>
        </w:rPr>
        <w:t>recipe calls for, especially the amount of oil needed to</w:t>
      </w:r>
      <w:r>
        <w:rPr>
          <w:spacing w:val="1"/>
          <w:w w:val="90"/>
        </w:rPr>
        <w:t xml:space="preserve"> </w:t>
      </w:r>
      <w:r>
        <w:t>sauté</w:t>
      </w:r>
      <w:r>
        <w:rPr>
          <w:spacing w:val="-4"/>
        </w:rPr>
        <w:t xml:space="preserve"> </w:t>
      </w:r>
      <w:r>
        <w:t>vegetables.</w:t>
      </w:r>
    </w:p>
    <w:p w14:paraId="752BB22F" w14:textId="77777777" w:rsidR="00AF0683" w:rsidRDefault="00DE3769">
      <w:pPr>
        <w:pStyle w:val="ListParagraph"/>
        <w:numPr>
          <w:ilvl w:val="0"/>
          <w:numId w:val="27"/>
        </w:numPr>
        <w:tabs>
          <w:tab w:val="left" w:pos="2546"/>
        </w:tabs>
        <w:spacing w:before="73" w:line="278" w:lineRule="auto"/>
        <w:ind w:right="1456" w:hanging="179"/>
      </w:pPr>
      <w:r>
        <w:rPr>
          <w:w w:val="90"/>
        </w:rPr>
        <w:t>Thicken</w:t>
      </w:r>
      <w:r>
        <w:rPr>
          <w:spacing w:val="-10"/>
          <w:w w:val="90"/>
        </w:rPr>
        <w:t xml:space="preserve"> </w:t>
      </w:r>
      <w:r>
        <w:rPr>
          <w:w w:val="90"/>
        </w:rPr>
        <w:t>sauces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soups</w:t>
      </w:r>
      <w:r>
        <w:rPr>
          <w:spacing w:val="-9"/>
          <w:w w:val="90"/>
        </w:rPr>
        <w:t xml:space="preserve"> </w:t>
      </w:r>
      <w:r>
        <w:rPr>
          <w:w w:val="90"/>
        </w:rPr>
        <w:t>with</w:t>
      </w:r>
      <w:r>
        <w:rPr>
          <w:spacing w:val="-9"/>
          <w:w w:val="90"/>
        </w:rPr>
        <w:t xml:space="preserve"> </w:t>
      </w:r>
      <w:r>
        <w:rPr>
          <w:w w:val="90"/>
        </w:rPr>
        <w:t>mashed</w:t>
      </w:r>
      <w:r>
        <w:rPr>
          <w:spacing w:val="-9"/>
          <w:w w:val="90"/>
        </w:rPr>
        <w:t xml:space="preserve"> </w:t>
      </w:r>
      <w:r>
        <w:rPr>
          <w:w w:val="90"/>
        </w:rPr>
        <w:t>potatoes,</w:t>
      </w:r>
      <w:r>
        <w:rPr>
          <w:spacing w:val="-9"/>
          <w:w w:val="90"/>
        </w:rPr>
        <w:t xml:space="preserve"> </w:t>
      </w:r>
      <w:r>
        <w:rPr>
          <w:w w:val="90"/>
        </w:rPr>
        <w:t>pureed</w:t>
      </w:r>
      <w:r>
        <w:rPr>
          <w:spacing w:val="-60"/>
          <w:w w:val="90"/>
        </w:rPr>
        <w:t xml:space="preserve"> </w:t>
      </w:r>
      <w:r>
        <w:t>beans,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cornstarch</w:t>
      </w:r>
      <w:r>
        <w:rPr>
          <w:spacing w:val="-16"/>
        </w:rPr>
        <w:t xml:space="preserve"> </w:t>
      </w:r>
      <w:r>
        <w:t>dissolved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water.</w:t>
      </w:r>
    </w:p>
    <w:p w14:paraId="285F9D87" w14:textId="77777777" w:rsidR="00AF0683" w:rsidRDefault="00DE3769">
      <w:pPr>
        <w:pStyle w:val="ListParagraph"/>
        <w:numPr>
          <w:ilvl w:val="0"/>
          <w:numId w:val="27"/>
        </w:numPr>
        <w:tabs>
          <w:tab w:val="left" w:pos="2545"/>
        </w:tabs>
        <w:spacing w:before="73" w:line="278" w:lineRule="auto"/>
        <w:ind w:right="1292" w:hanging="179"/>
      </w:pPr>
      <w:r>
        <w:rPr>
          <w:spacing w:val="-3"/>
          <w:w w:val="90"/>
        </w:rPr>
        <w:t xml:space="preserve">Instead of sautéing onions before adding </w:t>
      </w:r>
      <w:r>
        <w:rPr>
          <w:spacing w:val="-2"/>
          <w:w w:val="90"/>
        </w:rPr>
        <w:t>them to the recipe,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chop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cook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them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microwave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for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about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30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seconds.</w:t>
      </w:r>
    </w:p>
    <w:p w14:paraId="772AFF9C" w14:textId="77777777" w:rsidR="00AF0683" w:rsidRDefault="00DE3769">
      <w:pPr>
        <w:pStyle w:val="ListParagraph"/>
        <w:numPr>
          <w:ilvl w:val="0"/>
          <w:numId w:val="27"/>
        </w:numPr>
        <w:tabs>
          <w:tab w:val="left" w:pos="2546"/>
        </w:tabs>
        <w:spacing w:before="73"/>
        <w:ind w:left="2545" w:hanging="183"/>
      </w:pPr>
      <w:r>
        <w:rPr>
          <w:w w:val="90"/>
        </w:rPr>
        <w:t>Replace</w:t>
      </w:r>
      <w:r>
        <w:rPr>
          <w:spacing w:val="3"/>
          <w:w w:val="90"/>
        </w:rPr>
        <w:t xml:space="preserve"> </w:t>
      </w:r>
      <w:r>
        <w:rPr>
          <w:w w:val="90"/>
        </w:rPr>
        <w:t>all</w:t>
      </w:r>
      <w:r>
        <w:rPr>
          <w:spacing w:val="3"/>
          <w:w w:val="90"/>
        </w:rPr>
        <w:t xml:space="preserve"> </w:t>
      </w:r>
      <w:r>
        <w:rPr>
          <w:w w:val="90"/>
        </w:rPr>
        <w:t>butter</w:t>
      </w:r>
      <w:r>
        <w:rPr>
          <w:spacing w:val="4"/>
          <w:w w:val="90"/>
        </w:rPr>
        <w:t xml:space="preserve"> </w:t>
      </w:r>
      <w:r>
        <w:rPr>
          <w:w w:val="90"/>
        </w:rPr>
        <w:t>with</w:t>
      </w:r>
      <w:r>
        <w:rPr>
          <w:spacing w:val="3"/>
          <w:w w:val="90"/>
        </w:rPr>
        <w:t xml:space="preserve"> </w:t>
      </w:r>
      <w:r>
        <w:rPr>
          <w:w w:val="90"/>
        </w:rPr>
        <w:t>olive</w:t>
      </w:r>
      <w:r>
        <w:rPr>
          <w:spacing w:val="3"/>
          <w:w w:val="90"/>
        </w:rPr>
        <w:t xml:space="preserve"> </w:t>
      </w:r>
      <w:r>
        <w:rPr>
          <w:w w:val="90"/>
        </w:rPr>
        <w:t>or</w:t>
      </w:r>
      <w:r>
        <w:rPr>
          <w:spacing w:val="4"/>
          <w:w w:val="90"/>
        </w:rPr>
        <w:t xml:space="preserve"> </w:t>
      </w:r>
      <w:r>
        <w:rPr>
          <w:w w:val="90"/>
        </w:rPr>
        <w:t>peanut</w:t>
      </w:r>
      <w:r>
        <w:rPr>
          <w:spacing w:val="3"/>
          <w:w w:val="90"/>
        </w:rPr>
        <w:t xml:space="preserve"> </w:t>
      </w:r>
      <w:r>
        <w:rPr>
          <w:w w:val="90"/>
        </w:rPr>
        <w:t>oil.</w:t>
      </w:r>
    </w:p>
    <w:p w14:paraId="479CED05" w14:textId="77777777" w:rsidR="00AF0683" w:rsidRDefault="00DE3769">
      <w:pPr>
        <w:pStyle w:val="ListParagraph"/>
        <w:numPr>
          <w:ilvl w:val="0"/>
          <w:numId w:val="27"/>
        </w:numPr>
        <w:tabs>
          <w:tab w:val="left" w:pos="2546"/>
        </w:tabs>
        <w:spacing w:before="113"/>
        <w:ind w:left="2545" w:hanging="183"/>
      </w:pPr>
      <w:r>
        <w:rPr>
          <w:spacing w:val="-1"/>
          <w:w w:val="90"/>
        </w:rPr>
        <w:t>Substitute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yogurt</w:t>
      </w:r>
      <w:r>
        <w:rPr>
          <w:spacing w:val="-9"/>
          <w:w w:val="90"/>
        </w:rPr>
        <w:t xml:space="preserve"> </w:t>
      </w:r>
      <w:r>
        <w:rPr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w w:val="90"/>
        </w:rPr>
        <w:t>sour</w:t>
      </w:r>
      <w:r>
        <w:rPr>
          <w:spacing w:val="-9"/>
          <w:w w:val="90"/>
        </w:rPr>
        <w:t xml:space="preserve"> </w:t>
      </w:r>
      <w:r>
        <w:rPr>
          <w:w w:val="90"/>
        </w:rPr>
        <w:t>cream</w:t>
      </w:r>
      <w:r>
        <w:rPr>
          <w:spacing w:val="-9"/>
          <w:w w:val="90"/>
        </w:rPr>
        <w:t xml:space="preserve"> </w:t>
      </w:r>
      <w:r>
        <w:rPr>
          <w:w w:val="90"/>
        </w:rPr>
        <w:t>or</w:t>
      </w:r>
      <w:r>
        <w:rPr>
          <w:spacing w:val="-9"/>
          <w:w w:val="90"/>
        </w:rPr>
        <w:t xml:space="preserve"> </w:t>
      </w:r>
      <w:r>
        <w:rPr>
          <w:w w:val="90"/>
        </w:rPr>
        <w:t>mayonnaise.</w:t>
      </w:r>
    </w:p>
    <w:p w14:paraId="6A3DC1A4" w14:textId="77777777" w:rsidR="00AF0683" w:rsidRDefault="00DE3769">
      <w:pPr>
        <w:pStyle w:val="ListParagraph"/>
        <w:numPr>
          <w:ilvl w:val="0"/>
          <w:numId w:val="27"/>
        </w:numPr>
        <w:tabs>
          <w:tab w:val="left" w:pos="2546"/>
        </w:tabs>
        <w:ind w:left="2545" w:hanging="183"/>
      </w:pPr>
      <w:r>
        <w:rPr>
          <w:w w:val="90"/>
        </w:rPr>
        <w:t>Substitute</w:t>
      </w:r>
      <w:r>
        <w:rPr>
          <w:spacing w:val="-7"/>
          <w:w w:val="90"/>
        </w:rPr>
        <w:t xml:space="preserve"> </w:t>
      </w:r>
      <w:r>
        <w:rPr>
          <w:w w:val="90"/>
        </w:rPr>
        <w:t>skinned</w:t>
      </w:r>
      <w:r>
        <w:rPr>
          <w:spacing w:val="-7"/>
          <w:w w:val="90"/>
        </w:rPr>
        <w:t xml:space="preserve"> </w:t>
      </w:r>
      <w:r>
        <w:rPr>
          <w:w w:val="90"/>
        </w:rPr>
        <w:t>chicken</w:t>
      </w:r>
      <w:r>
        <w:rPr>
          <w:spacing w:val="-7"/>
          <w:w w:val="90"/>
        </w:rPr>
        <w:t xml:space="preserve"> </w:t>
      </w:r>
      <w:r>
        <w:rPr>
          <w:w w:val="90"/>
        </w:rPr>
        <w:t>for</w:t>
      </w:r>
      <w:r>
        <w:rPr>
          <w:spacing w:val="-7"/>
          <w:w w:val="90"/>
        </w:rPr>
        <w:t xml:space="preserve"> </w:t>
      </w:r>
      <w:r>
        <w:rPr>
          <w:w w:val="90"/>
        </w:rPr>
        <w:t>beef</w:t>
      </w:r>
      <w:r>
        <w:rPr>
          <w:spacing w:val="-7"/>
          <w:w w:val="90"/>
        </w:rPr>
        <w:t xml:space="preserve"> </w:t>
      </w:r>
      <w:r>
        <w:rPr>
          <w:w w:val="90"/>
        </w:rPr>
        <w:t>or</w:t>
      </w:r>
      <w:r>
        <w:rPr>
          <w:spacing w:val="-7"/>
          <w:w w:val="90"/>
        </w:rPr>
        <w:t xml:space="preserve"> </w:t>
      </w:r>
      <w:r>
        <w:rPr>
          <w:w w:val="90"/>
        </w:rPr>
        <w:t>pork.</w:t>
      </w:r>
    </w:p>
    <w:p w14:paraId="5E3A8ED6" w14:textId="77777777" w:rsidR="00AF0683" w:rsidRDefault="00DE3769">
      <w:pPr>
        <w:pStyle w:val="ListParagraph"/>
        <w:numPr>
          <w:ilvl w:val="0"/>
          <w:numId w:val="27"/>
        </w:numPr>
        <w:tabs>
          <w:tab w:val="left" w:pos="2545"/>
        </w:tabs>
        <w:spacing w:line="278" w:lineRule="auto"/>
        <w:ind w:right="1255" w:hanging="179"/>
      </w:pPr>
      <w:r>
        <w:rPr>
          <w:w w:val="85"/>
        </w:rPr>
        <w:t>For</w:t>
      </w:r>
      <w:r>
        <w:rPr>
          <w:spacing w:val="4"/>
          <w:w w:val="85"/>
        </w:rPr>
        <w:t xml:space="preserve"> </w:t>
      </w:r>
      <w:r>
        <w:rPr>
          <w:w w:val="85"/>
        </w:rPr>
        <w:t>muffins</w:t>
      </w:r>
      <w:r>
        <w:rPr>
          <w:spacing w:val="5"/>
          <w:w w:val="85"/>
        </w:rPr>
        <w:t xml:space="preserve"> </w:t>
      </w:r>
      <w:r>
        <w:rPr>
          <w:w w:val="85"/>
        </w:rPr>
        <w:t>or</w:t>
      </w:r>
      <w:r>
        <w:rPr>
          <w:spacing w:val="5"/>
          <w:w w:val="85"/>
        </w:rPr>
        <w:t xml:space="preserve"> </w:t>
      </w:r>
      <w:r>
        <w:rPr>
          <w:w w:val="85"/>
        </w:rPr>
        <w:t>quick</w:t>
      </w:r>
      <w:r>
        <w:rPr>
          <w:spacing w:val="5"/>
          <w:w w:val="85"/>
        </w:rPr>
        <w:t xml:space="preserve"> </w:t>
      </w:r>
      <w:r>
        <w:rPr>
          <w:w w:val="85"/>
        </w:rPr>
        <w:t>breads,</w:t>
      </w:r>
      <w:r>
        <w:rPr>
          <w:spacing w:val="5"/>
          <w:w w:val="85"/>
        </w:rPr>
        <w:t xml:space="preserve"> </w:t>
      </w:r>
      <w:r>
        <w:rPr>
          <w:w w:val="85"/>
        </w:rPr>
        <w:t>substitute</w:t>
      </w:r>
      <w:r>
        <w:rPr>
          <w:spacing w:val="5"/>
          <w:w w:val="85"/>
        </w:rPr>
        <w:t xml:space="preserve"> </w:t>
      </w:r>
      <w:r>
        <w:rPr>
          <w:w w:val="85"/>
        </w:rPr>
        <w:t>applesauce</w:t>
      </w:r>
      <w:r>
        <w:rPr>
          <w:spacing w:val="8"/>
          <w:w w:val="85"/>
        </w:rPr>
        <w:t xml:space="preserve"> </w:t>
      </w:r>
      <w:r>
        <w:rPr>
          <w:w w:val="85"/>
        </w:rPr>
        <w:t>for</w:t>
      </w:r>
      <w:r>
        <w:rPr>
          <w:spacing w:val="12"/>
          <w:w w:val="85"/>
        </w:rPr>
        <w:t xml:space="preserve"> </w:t>
      </w:r>
      <w:r>
        <w:rPr>
          <w:w w:val="85"/>
        </w:rPr>
        <w:t>the</w:t>
      </w:r>
      <w:r>
        <w:rPr>
          <w:spacing w:val="1"/>
          <w:w w:val="85"/>
        </w:rPr>
        <w:t xml:space="preserve"> </w:t>
      </w:r>
      <w:r>
        <w:rPr>
          <w:w w:val="90"/>
        </w:rPr>
        <w:t>same amount of oil or butter. The results will still be moist</w:t>
      </w:r>
      <w:r>
        <w:rPr>
          <w:spacing w:val="-61"/>
          <w:w w:val="9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delicious.</w:t>
      </w:r>
    </w:p>
    <w:p w14:paraId="078694EB" w14:textId="77777777" w:rsidR="00AF0683" w:rsidRDefault="00DE3769">
      <w:pPr>
        <w:pStyle w:val="ListParagraph"/>
        <w:numPr>
          <w:ilvl w:val="0"/>
          <w:numId w:val="27"/>
        </w:numPr>
        <w:tabs>
          <w:tab w:val="left" w:pos="2546"/>
        </w:tabs>
        <w:spacing w:before="73"/>
        <w:ind w:left="2545" w:hanging="183"/>
      </w:pPr>
      <w:r>
        <w:rPr>
          <w:w w:val="90"/>
        </w:rPr>
        <w:t>Substitute</w:t>
      </w:r>
      <w:r>
        <w:rPr>
          <w:spacing w:val="4"/>
          <w:w w:val="90"/>
        </w:rPr>
        <w:t xml:space="preserve"> </w:t>
      </w:r>
      <w:r>
        <w:rPr>
          <w:w w:val="90"/>
        </w:rPr>
        <w:t>two</w:t>
      </w:r>
      <w:r>
        <w:rPr>
          <w:spacing w:val="4"/>
          <w:w w:val="90"/>
        </w:rPr>
        <w:t xml:space="preserve"> </w:t>
      </w:r>
      <w:r>
        <w:rPr>
          <w:w w:val="90"/>
        </w:rPr>
        <w:t>egg</w:t>
      </w:r>
      <w:r>
        <w:rPr>
          <w:spacing w:val="5"/>
          <w:w w:val="90"/>
        </w:rPr>
        <w:t xml:space="preserve"> </w:t>
      </w:r>
      <w:r>
        <w:rPr>
          <w:w w:val="90"/>
        </w:rPr>
        <w:t>whites</w:t>
      </w:r>
      <w:r>
        <w:rPr>
          <w:spacing w:val="4"/>
          <w:w w:val="90"/>
        </w:rPr>
        <w:t xml:space="preserve"> </w:t>
      </w:r>
      <w:r>
        <w:rPr>
          <w:w w:val="90"/>
        </w:rPr>
        <w:t>for</w:t>
      </w:r>
      <w:r>
        <w:rPr>
          <w:spacing w:val="5"/>
          <w:w w:val="90"/>
        </w:rPr>
        <w:t xml:space="preserve"> </w:t>
      </w:r>
      <w:r>
        <w:rPr>
          <w:w w:val="90"/>
        </w:rPr>
        <w:t>each</w:t>
      </w:r>
      <w:r>
        <w:rPr>
          <w:spacing w:val="4"/>
          <w:w w:val="90"/>
        </w:rPr>
        <w:t xml:space="preserve"> </w:t>
      </w:r>
      <w:r>
        <w:rPr>
          <w:w w:val="90"/>
        </w:rPr>
        <w:t>whole</w:t>
      </w:r>
      <w:r>
        <w:rPr>
          <w:spacing w:val="5"/>
          <w:w w:val="90"/>
        </w:rPr>
        <w:t xml:space="preserve"> </w:t>
      </w:r>
      <w:r>
        <w:rPr>
          <w:w w:val="90"/>
        </w:rPr>
        <w:t>egg</w:t>
      </w:r>
      <w:r>
        <w:rPr>
          <w:spacing w:val="4"/>
          <w:w w:val="90"/>
        </w:rPr>
        <w:t xml:space="preserve"> </w:t>
      </w:r>
      <w:r>
        <w:rPr>
          <w:w w:val="90"/>
        </w:rPr>
        <w:t>in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5"/>
          <w:w w:val="90"/>
        </w:rPr>
        <w:t xml:space="preserve"> </w:t>
      </w:r>
      <w:r>
        <w:rPr>
          <w:w w:val="90"/>
        </w:rPr>
        <w:t>recipe.</w:t>
      </w:r>
    </w:p>
    <w:p w14:paraId="510BA16F" w14:textId="77777777" w:rsidR="00AF0683" w:rsidRDefault="00DE3769">
      <w:pPr>
        <w:pStyle w:val="ListParagraph"/>
        <w:numPr>
          <w:ilvl w:val="0"/>
          <w:numId w:val="27"/>
        </w:numPr>
        <w:tabs>
          <w:tab w:val="left" w:pos="2546"/>
        </w:tabs>
        <w:spacing w:line="278" w:lineRule="auto"/>
        <w:ind w:right="1837" w:hanging="179"/>
      </w:pPr>
      <w:r>
        <w:rPr>
          <w:w w:val="90"/>
        </w:rPr>
        <w:t>Use</w:t>
      </w:r>
      <w:r>
        <w:rPr>
          <w:spacing w:val="-6"/>
          <w:w w:val="90"/>
        </w:rPr>
        <w:t xml:space="preserve"> </w:t>
      </w:r>
      <w:r>
        <w:rPr>
          <w:w w:val="90"/>
        </w:rPr>
        <w:t>evaporated</w:t>
      </w:r>
      <w:r>
        <w:rPr>
          <w:spacing w:val="-5"/>
          <w:w w:val="90"/>
        </w:rPr>
        <w:t xml:space="preserve"> </w:t>
      </w:r>
      <w:r>
        <w:rPr>
          <w:w w:val="90"/>
        </w:rPr>
        <w:t>skim</w:t>
      </w:r>
      <w:r>
        <w:rPr>
          <w:spacing w:val="-5"/>
          <w:w w:val="90"/>
        </w:rPr>
        <w:t xml:space="preserve"> </w:t>
      </w:r>
      <w:r>
        <w:rPr>
          <w:w w:val="90"/>
        </w:rPr>
        <w:t>milk</w:t>
      </w:r>
      <w:r>
        <w:rPr>
          <w:spacing w:val="-5"/>
          <w:w w:val="90"/>
        </w:rPr>
        <w:t xml:space="preserve"> </w:t>
      </w:r>
      <w:r>
        <w:rPr>
          <w:w w:val="90"/>
        </w:rPr>
        <w:t>instead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cream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sauces</w:t>
      </w:r>
      <w:r>
        <w:rPr>
          <w:spacing w:val="-61"/>
          <w:w w:val="90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desserts.</w:t>
      </w:r>
    </w:p>
    <w:p w14:paraId="463D03A7" w14:textId="77777777" w:rsidR="00AF0683" w:rsidRDefault="00DE3769">
      <w:pPr>
        <w:pStyle w:val="BodyText"/>
        <w:spacing w:before="102" w:line="278" w:lineRule="auto"/>
        <w:ind w:left="1859" w:right="1218" w:firstLine="504"/>
        <w:jc w:val="both"/>
      </w:pPr>
      <w:r>
        <w:rPr>
          <w:w w:val="90"/>
        </w:rPr>
        <w:t>Consult the Food Preparation Guide (Appendix 3) for sugges-</w:t>
      </w:r>
      <w:r>
        <w:rPr>
          <w:spacing w:val="-61"/>
          <w:w w:val="90"/>
        </w:rPr>
        <w:t xml:space="preserve"> </w:t>
      </w:r>
      <w:r>
        <w:rPr>
          <w:w w:val="90"/>
        </w:rPr>
        <w:t>tions on choosing, preparing, and serving the items recommended</w:t>
      </w:r>
      <w:r>
        <w:rPr>
          <w:spacing w:val="-61"/>
          <w:w w:val="90"/>
        </w:rPr>
        <w:t xml:space="preserve"> </w:t>
      </w:r>
      <w:r>
        <w:rPr>
          <w:w w:val="95"/>
        </w:rPr>
        <w:t>in</w:t>
      </w:r>
      <w:r>
        <w:rPr>
          <w:spacing w:val="-1"/>
          <w:w w:val="95"/>
        </w:rPr>
        <w:t xml:space="preserve"> </w:t>
      </w:r>
      <w:r>
        <w:rPr>
          <w:w w:val="95"/>
        </w:rPr>
        <w:t>the</w:t>
      </w:r>
      <w:r>
        <w:rPr>
          <w:spacing w:val="-1"/>
          <w:w w:val="95"/>
        </w:rPr>
        <w:t xml:space="preserve"> </w:t>
      </w:r>
      <w:r>
        <w:rPr>
          <w:w w:val="95"/>
        </w:rPr>
        <w:t>Two</w:t>
      </w:r>
      <w:r>
        <w:rPr>
          <w:spacing w:val="-1"/>
          <w:w w:val="95"/>
        </w:rPr>
        <w:t xml:space="preserve"> </w:t>
      </w:r>
      <w:r>
        <w:rPr>
          <w:w w:val="95"/>
        </w:rPr>
        <w:t>Staple</w:t>
      </w:r>
      <w:r>
        <w:rPr>
          <w:spacing w:val="-1"/>
          <w:w w:val="95"/>
        </w:rPr>
        <w:t xml:space="preserve"> </w:t>
      </w:r>
      <w:r>
        <w:rPr>
          <w:w w:val="95"/>
        </w:rPr>
        <w:t>Nutrition</w:t>
      </w:r>
      <w:r>
        <w:rPr>
          <w:spacing w:val="-1"/>
          <w:w w:val="95"/>
        </w:rPr>
        <w:t xml:space="preserve"> </w:t>
      </w:r>
      <w:r>
        <w:rPr>
          <w:w w:val="95"/>
        </w:rPr>
        <w:t>System.</w:t>
      </w:r>
    </w:p>
    <w:p w14:paraId="2DC1FFD3" w14:textId="77777777" w:rsidR="00AF0683" w:rsidRDefault="00AF0683">
      <w:pPr>
        <w:spacing w:line="278" w:lineRule="auto"/>
        <w:jc w:val="both"/>
        <w:sectPr w:rsidR="00AF0683">
          <w:headerReference w:type="default" r:id="rId384"/>
          <w:footerReference w:type="default" r:id="rId385"/>
          <w:pgSz w:w="12240" w:h="15840"/>
          <w:pgMar w:top="1440" w:right="1680" w:bottom="2260" w:left="1040" w:header="360" w:footer="2066" w:gutter="0"/>
          <w:cols w:space="720"/>
        </w:sectPr>
      </w:pPr>
    </w:p>
    <w:p w14:paraId="0680198C" w14:textId="77777777" w:rsidR="00AF0683" w:rsidRDefault="00066724">
      <w:pPr>
        <w:pStyle w:val="BodyText"/>
        <w:rPr>
          <w:sz w:val="20"/>
        </w:rPr>
      </w:pPr>
      <w:r>
        <w:lastRenderedPageBreak/>
        <w:pict w14:anchorId="714A6F33">
          <v:group id="docshapegroup2159" o:spid="_x0000_s3871" style="position:absolute;margin-left:36pt;margin-top:372pt;width:24pt;height:48pt;z-index:15981056;mso-position-horizontal-relative:page;mso-position-vertical-relative:page" coordorigin="720,7440" coordsize="480,960">
            <v:shape id="docshape2160" o:spid="_x0000_s3873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161" o:spid="_x0000_s3872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F98F16F">
          <v:group id="docshapegroup2162" o:spid="_x0000_s3868" style="position:absolute;margin-left:552pt;margin-top:372pt;width:24pt;height:48pt;z-index:15981568;mso-position-horizontal-relative:page;mso-position-vertical-relative:page" coordorigin="11040,7440" coordsize="480,960">
            <v:shape id="docshape2163" o:spid="_x0000_s3870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164" o:spid="_x0000_s3869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B60C5CE" w14:textId="77777777" w:rsidR="00AF0683" w:rsidRDefault="00AF0683">
      <w:pPr>
        <w:pStyle w:val="BodyText"/>
        <w:rPr>
          <w:sz w:val="20"/>
        </w:rPr>
      </w:pPr>
    </w:p>
    <w:p w14:paraId="4A9167A5" w14:textId="77777777" w:rsidR="00AF0683" w:rsidRDefault="00AF0683">
      <w:pPr>
        <w:pStyle w:val="BodyText"/>
        <w:spacing w:before="10"/>
        <w:rPr>
          <w:sz w:val="24"/>
        </w:rPr>
      </w:pPr>
    </w:p>
    <w:p w14:paraId="47420FDD" w14:textId="7A3C789A" w:rsidR="00AF0683" w:rsidRDefault="00F147B7">
      <w:pPr>
        <w:pStyle w:val="BodyText"/>
        <w:spacing w:before="115"/>
        <w:ind w:left="31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Arial" w:eastAsia="Arial" w:hAnsi="Arial" w:cs="Arial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2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2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4C6772D7" w14:textId="77777777" w:rsidR="00AF0683" w:rsidRDefault="00AF0683">
      <w:pPr>
        <w:pStyle w:val="BodyText"/>
        <w:rPr>
          <w:rFonts w:ascii="Arial"/>
          <w:sz w:val="20"/>
        </w:rPr>
      </w:pPr>
    </w:p>
    <w:p w14:paraId="37AD8EFA" w14:textId="77777777" w:rsidR="00AF0683" w:rsidRDefault="00AF0683">
      <w:pPr>
        <w:pStyle w:val="BodyText"/>
        <w:spacing w:before="1"/>
        <w:rPr>
          <w:rFonts w:ascii="Arial"/>
        </w:rPr>
      </w:pPr>
    </w:p>
    <w:p w14:paraId="1852E3BD" w14:textId="77777777" w:rsidR="00AF0683" w:rsidRDefault="00DE3769">
      <w:pPr>
        <w:pStyle w:val="Heading4"/>
        <w:spacing w:before="116"/>
        <w:ind w:right="2596"/>
      </w:pPr>
      <w:r>
        <w:t>Seven</w:t>
      </w:r>
      <w:r>
        <w:rPr>
          <w:spacing w:val="34"/>
        </w:rPr>
        <w:t xml:space="preserve"> </w:t>
      </w:r>
      <w:r>
        <w:t>Days</w:t>
      </w:r>
      <w:r>
        <w:rPr>
          <w:spacing w:val="34"/>
        </w:rPr>
        <w:t xml:space="preserve"> </w:t>
      </w:r>
      <w:r>
        <w:t>on</w:t>
      </w:r>
      <w:r>
        <w:rPr>
          <w:spacing w:val="34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Two</w:t>
      </w:r>
      <w:r>
        <w:rPr>
          <w:spacing w:val="34"/>
        </w:rPr>
        <w:t xml:space="preserve"> </w:t>
      </w:r>
      <w:r>
        <w:t>Staple</w:t>
      </w:r>
      <w:r>
        <w:rPr>
          <w:spacing w:val="-78"/>
        </w:rPr>
        <w:t xml:space="preserve"> </w:t>
      </w:r>
      <w:r>
        <w:t>Nutrition</w:t>
      </w:r>
      <w:r>
        <w:rPr>
          <w:spacing w:val="30"/>
        </w:rPr>
        <w:t xml:space="preserve"> </w:t>
      </w:r>
      <w:r>
        <w:t>System</w:t>
      </w:r>
    </w:p>
    <w:p w14:paraId="3EF7981C" w14:textId="77777777" w:rsidR="00AF0683" w:rsidRDefault="00DE3769">
      <w:pPr>
        <w:pStyle w:val="BodyText"/>
        <w:spacing w:before="97" w:line="278" w:lineRule="auto"/>
        <w:ind w:left="1860" w:right="1211"/>
      </w:pPr>
      <w:r>
        <w:rPr>
          <w:w w:val="95"/>
        </w:rPr>
        <w:t>Here</w:t>
      </w:r>
      <w:r>
        <w:rPr>
          <w:spacing w:val="26"/>
          <w:w w:val="95"/>
        </w:rPr>
        <w:t xml:space="preserve"> </w:t>
      </w:r>
      <w:r>
        <w:rPr>
          <w:w w:val="95"/>
        </w:rPr>
        <w:t>are</w:t>
      </w:r>
      <w:r>
        <w:rPr>
          <w:spacing w:val="26"/>
          <w:w w:val="95"/>
        </w:rPr>
        <w:t xml:space="preserve"> </w:t>
      </w:r>
      <w:r>
        <w:rPr>
          <w:w w:val="95"/>
        </w:rPr>
        <w:t>seven</w:t>
      </w:r>
      <w:r>
        <w:rPr>
          <w:spacing w:val="27"/>
          <w:w w:val="95"/>
        </w:rPr>
        <w:t xml:space="preserve"> </w:t>
      </w:r>
      <w:r>
        <w:rPr>
          <w:w w:val="95"/>
        </w:rPr>
        <w:t>days</w:t>
      </w:r>
      <w:r>
        <w:rPr>
          <w:spacing w:val="26"/>
          <w:w w:val="95"/>
        </w:rPr>
        <w:t xml:space="preserve"> </w:t>
      </w:r>
      <w:r>
        <w:rPr>
          <w:w w:val="95"/>
        </w:rPr>
        <w:t>of</w:t>
      </w:r>
      <w:r>
        <w:rPr>
          <w:spacing w:val="26"/>
          <w:w w:val="95"/>
        </w:rPr>
        <w:t xml:space="preserve"> </w:t>
      </w:r>
      <w:r>
        <w:rPr>
          <w:w w:val="95"/>
        </w:rPr>
        <w:t>sample</w:t>
      </w:r>
      <w:r>
        <w:rPr>
          <w:spacing w:val="27"/>
          <w:w w:val="95"/>
        </w:rPr>
        <w:t xml:space="preserve"> </w:t>
      </w:r>
      <w:r>
        <w:rPr>
          <w:w w:val="95"/>
        </w:rPr>
        <w:t>menus</w:t>
      </w:r>
      <w:r>
        <w:rPr>
          <w:spacing w:val="26"/>
          <w:w w:val="95"/>
        </w:rPr>
        <w:t xml:space="preserve"> </w:t>
      </w:r>
      <w:r>
        <w:rPr>
          <w:w w:val="95"/>
        </w:rPr>
        <w:t>using</w:t>
      </w:r>
      <w:r>
        <w:rPr>
          <w:spacing w:val="26"/>
          <w:w w:val="95"/>
        </w:rPr>
        <w:t xml:space="preserve"> </w:t>
      </w:r>
      <w:r>
        <w:rPr>
          <w:w w:val="95"/>
        </w:rPr>
        <w:t>some</w:t>
      </w:r>
      <w:r>
        <w:rPr>
          <w:spacing w:val="27"/>
          <w:w w:val="95"/>
        </w:rPr>
        <w:t xml:space="preserve"> </w:t>
      </w:r>
      <w:r>
        <w:rPr>
          <w:w w:val="95"/>
        </w:rPr>
        <w:t>very</w:t>
      </w:r>
      <w:r>
        <w:rPr>
          <w:spacing w:val="26"/>
          <w:w w:val="95"/>
        </w:rPr>
        <w:t xml:space="preserve"> </w:t>
      </w:r>
      <w:r>
        <w:rPr>
          <w:w w:val="95"/>
        </w:rPr>
        <w:t>basic</w:t>
      </w:r>
      <w:r>
        <w:rPr>
          <w:spacing w:val="-64"/>
          <w:w w:val="95"/>
        </w:rPr>
        <w:t xml:space="preserve"> </w:t>
      </w:r>
      <w:r>
        <w:t>meal</w:t>
      </w:r>
      <w:r>
        <w:rPr>
          <w:spacing w:val="6"/>
        </w:rPr>
        <w:t xml:space="preserve"> </w:t>
      </w:r>
      <w:r>
        <w:t>ideas.</w:t>
      </w:r>
    </w:p>
    <w:p w14:paraId="3B934AD4" w14:textId="77777777" w:rsidR="00AF0683" w:rsidRDefault="00DE3769">
      <w:pPr>
        <w:spacing w:before="162"/>
        <w:ind w:left="2220"/>
        <w:rPr>
          <w:rFonts w:ascii="Book Antiqua"/>
          <w:b/>
          <w:sz w:val="20"/>
        </w:rPr>
      </w:pPr>
      <w:r>
        <w:rPr>
          <w:rFonts w:ascii="Book Antiqua"/>
          <w:b/>
          <w:w w:val="90"/>
          <w:sz w:val="20"/>
        </w:rPr>
        <w:t>DAY</w:t>
      </w:r>
      <w:r>
        <w:rPr>
          <w:rFonts w:ascii="Book Antiqua"/>
          <w:b/>
          <w:spacing w:val="1"/>
          <w:w w:val="90"/>
          <w:sz w:val="20"/>
        </w:rPr>
        <w:t xml:space="preserve"> </w:t>
      </w:r>
      <w:r>
        <w:rPr>
          <w:rFonts w:ascii="Book Antiqua"/>
          <w:b/>
          <w:w w:val="90"/>
          <w:sz w:val="20"/>
        </w:rPr>
        <w:t>ONE</w:t>
      </w:r>
    </w:p>
    <w:p w14:paraId="1CAA8CFF" w14:textId="77777777" w:rsidR="00AF0683" w:rsidRDefault="00066724">
      <w:pPr>
        <w:pStyle w:val="BodyText"/>
        <w:spacing w:before="11"/>
        <w:rPr>
          <w:rFonts w:ascii="Book Antiqua"/>
          <w:b/>
          <w:sz w:val="5"/>
        </w:rPr>
      </w:pPr>
      <w:r>
        <w:pict w14:anchorId="39731D8B">
          <v:rect id="docshape2165" o:spid="_x0000_s3867" style="position:absolute;margin-left:163pt;margin-top:4.8pt;width:286pt;height:1pt;z-index:-15479808;mso-wrap-distance-left:0;mso-wrap-distance-right:0;mso-position-horizontal-relative:page" fillcolor="black" stroked="f">
            <w10:wrap type="topAndBottom" anchorx="page"/>
          </v:rect>
        </w:pict>
      </w:r>
    </w:p>
    <w:p w14:paraId="55EFCE47" w14:textId="77777777" w:rsidR="00AF0683" w:rsidRDefault="00DE3769">
      <w:pPr>
        <w:tabs>
          <w:tab w:val="left" w:pos="6403"/>
        </w:tabs>
        <w:spacing w:before="64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Breakfast</w:t>
      </w:r>
      <w:r>
        <w:rPr>
          <w:rFonts w:ascii="Book Antiqua"/>
          <w:b/>
          <w:sz w:val="20"/>
        </w:rPr>
        <w:tab/>
        <w:t>Fiber</w:t>
      </w:r>
      <w:r>
        <w:rPr>
          <w:rFonts w:ascii="Book Antiqua"/>
          <w:b/>
          <w:spacing w:val="1"/>
          <w:sz w:val="20"/>
        </w:rPr>
        <w:t xml:space="preserve"> </w:t>
      </w:r>
      <w:r>
        <w:rPr>
          <w:rFonts w:ascii="Book Antiqua"/>
          <w:b/>
          <w:sz w:val="20"/>
        </w:rPr>
        <w:t>Points</w:t>
      </w:r>
    </w:p>
    <w:p w14:paraId="6BC96A1C" w14:textId="77777777" w:rsidR="00AF0683" w:rsidRDefault="00DE3769">
      <w:pPr>
        <w:spacing w:before="70"/>
        <w:ind w:left="2220"/>
        <w:rPr>
          <w:sz w:val="20"/>
        </w:rPr>
      </w:pPr>
      <w:r>
        <w:rPr>
          <w:w w:val="90"/>
          <w:sz w:val="20"/>
        </w:rPr>
        <w:t>whey protein shake:</w:t>
      </w:r>
    </w:p>
    <w:p w14:paraId="28F898BA" w14:textId="77777777" w:rsidR="00AF0683" w:rsidRDefault="00DE3769">
      <w:pPr>
        <w:spacing w:before="78" w:line="244" w:lineRule="auto"/>
        <w:ind w:left="2220" w:right="3420"/>
        <w:rPr>
          <w:sz w:val="20"/>
        </w:rPr>
      </w:pPr>
      <w:r>
        <w:rPr>
          <w:w w:val="90"/>
          <w:sz w:val="20"/>
        </w:rPr>
        <w:t>4 ounces of water, 2 ounces of orange juice,</w:t>
      </w:r>
      <w:r>
        <w:rPr>
          <w:spacing w:val="-55"/>
          <w:w w:val="90"/>
          <w:sz w:val="20"/>
        </w:rPr>
        <w:t xml:space="preserve"> </w:t>
      </w:r>
      <w:r>
        <w:rPr>
          <w:w w:val="90"/>
          <w:sz w:val="20"/>
        </w:rPr>
        <w:t>ice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cubes,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2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tablespoons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flaxseed</w:t>
      </w:r>
    </w:p>
    <w:p w14:paraId="6407E86B" w14:textId="77777777" w:rsidR="00AF0683" w:rsidRDefault="00066724">
      <w:pPr>
        <w:tabs>
          <w:tab w:val="right" w:pos="7037"/>
        </w:tabs>
        <w:spacing w:before="1"/>
        <w:ind w:left="2220"/>
        <w:rPr>
          <w:sz w:val="20"/>
        </w:rPr>
      </w:pPr>
      <w:r>
        <w:pict w14:anchorId="10413EC2">
          <v:line id="_x0000_s3866" style="position:absolute;left:0;text-align:left;z-index:15980032;mso-position-horizontal-relative:page" from="163pt,13.2pt" to="449pt,13.2pt" strokeweight=".5pt">
            <w10:wrap anchorx="page"/>
          </v:line>
        </w:pict>
      </w:r>
      <w:r w:rsidR="00DE3769">
        <w:rPr>
          <w:sz w:val="20"/>
        </w:rPr>
        <w:t>powder</w:t>
      </w:r>
      <w:r w:rsidR="00DE3769">
        <w:rPr>
          <w:spacing w:val="-7"/>
          <w:sz w:val="20"/>
        </w:rPr>
        <w:t xml:space="preserve"> </w:t>
      </w:r>
      <w:r w:rsidR="00DE3769">
        <w:rPr>
          <w:sz w:val="20"/>
        </w:rPr>
        <w:t>mixed</w:t>
      </w:r>
      <w:r w:rsidR="00DE3769">
        <w:rPr>
          <w:spacing w:val="-7"/>
          <w:sz w:val="20"/>
        </w:rPr>
        <w:t xml:space="preserve"> </w:t>
      </w:r>
      <w:r w:rsidR="00DE3769">
        <w:rPr>
          <w:sz w:val="20"/>
        </w:rPr>
        <w:t>in</w:t>
      </w:r>
      <w:r w:rsidR="00DE3769">
        <w:rPr>
          <w:spacing w:val="-7"/>
          <w:sz w:val="20"/>
        </w:rPr>
        <w:t xml:space="preserve"> </w:t>
      </w:r>
      <w:r w:rsidR="00DE3769">
        <w:rPr>
          <w:sz w:val="20"/>
        </w:rPr>
        <w:t>a</w:t>
      </w:r>
      <w:r w:rsidR="00DE3769">
        <w:rPr>
          <w:spacing w:val="-6"/>
          <w:sz w:val="20"/>
        </w:rPr>
        <w:t xml:space="preserve"> </w:t>
      </w:r>
      <w:r w:rsidR="00DE3769">
        <w:rPr>
          <w:sz w:val="20"/>
        </w:rPr>
        <w:t>blender</w:t>
      </w:r>
      <w:r w:rsidR="00DE3769">
        <w:rPr>
          <w:sz w:val="20"/>
        </w:rPr>
        <w:tab/>
        <w:t>1.5</w:t>
      </w:r>
    </w:p>
    <w:p w14:paraId="1E6C2A56" w14:textId="77777777" w:rsidR="00AF0683" w:rsidRDefault="00DE3769">
      <w:pPr>
        <w:spacing w:before="157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Snack</w:t>
      </w:r>
    </w:p>
    <w:p w14:paraId="36A0FA70" w14:textId="77777777" w:rsidR="00AF0683" w:rsidRDefault="00DE3769">
      <w:pPr>
        <w:spacing w:before="71"/>
        <w:ind w:left="2220"/>
        <w:rPr>
          <w:sz w:val="20"/>
        </w:rPr>
      </w:pPr>
      <w:r>
        <w:rPr>
          <w:w w:val="90"/>
          <w:position w:val="6"/>
          <w:sz w:val="12"/>
        </w:rPr>
        <w:t>1</w:t>
      </w:r>
      <w:r>
        <w:rPr>
          <w:w w:val="90"/>
          <w:sz w:val="20"/>
        </w:rPr>
        <w:t>/</w:t>
      </w:r>
      <w:r>
        <w:rPr>
          <w:w w:val="90"/>
          <w:sz w:val="12"/>
        </w:rPr>
        <w:t>2</w:t>
      </w:r>
      <w:r>
        <w:rPr>
          <w:spacing w:val="24"/>
          <w:w w:val="90"/>
          <w:sz w:val="12"/>
        </w:rPr>
        <w:t xml:space="preserve"> </w:t>
      </w:r>
      <w:r>
        <w:rPr>
          <w:w w:val="90"/>
          <w:sz w:val="20"/>
        </w:rPr>
        <w:t>to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1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low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fat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bran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muffin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or</w:t>
      </w:r>
    </w:p>
    <w:p w14:paraId="58B46251" w14:textId="77777777" w:rsidR="00AF0683" w:rsidRDefault="00066724">
      <w:pPr>
        <w:tabs>
          <w:tab w:val="right" w:pos="7037"/>
        </w:tabs>
        <w:spacing w:before="5"/>
        <w:ind w:left="2220"/>
        <w:rPr>
          <w:sz w:val="20"/>
        </w:rPr>
      </w:pPr>
      <w:r>
        <w:pict w14:anchorId="3211431D">
          <v:line id="_x0000_s3865" style="position:absolute;left:0;text-align:left;z-index:15980544;mso-position-horizontal-relative:page" from="163pt,13.4pt" to="449pt,13.4pt" strokeweight=".5pt">
            <w10:wrap anchorx="page"/>
          </v:line>
        </w:pict>
      </w:r>
      <w:r w:rsidR="00DE3769">
        <w:rPr>
          <w:sz w:val="20"/>
        </w:rPr>
        <w:t>oatmeal</w:t>
      </w:r>
      <w:r w:rsidR="00DE3769">
        <w:rPr>
          <w:spacing w:val="-4"/>
          <w:sz w:val="20"/>
        </w:rPr>
        <w:t xml:space="preserve"> </w:t>
      </w:r>
      <w:r w:rsidR="00DE3769">
        <w:rPr>
          <w:sz w:val="20"/>
        </w:rPr>
        <w:t>muffin</w:t>
      </w:r>
      <w:r w:rsidR="00DE3769">
        <w:rPr>
          <w:sz w:val="20"/>
        </w:rPr>
        <w:tab/>
        <w:t>1.5</w:t>
      </w:r>
    </w:p>
    <w:p w14:paraId="1B2CB025" w14:textId="77777777" w:rsidR="00AF0683" w:rsidRDefault="00DE3769">
      <w:pPr>
        <w:spacing w:before="158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Lunch</w:t>
      </w:r>
    </w:p>
    <w:p w14:paraId="1C6E3271" w14:textId="77777777" w:rsidR="00AF0683" w:rsidRDefault="00DE3769">
      <w:pPr>
        <w:spacing w:before="70"/>
        <w:ind w:left="2220"/>
        <w:rPr>
          <w:sz w:val="20"/>
        </w:rPr>
      </w:pPr>
      <w:r>
        <w:rPr>
          <w:w w:val="90"/>
          <w:sz w:val="20"/>
        </w:rPr>
        <w:t>grilled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chicken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sandwich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with</w:t>
      </w:r>
    </w:p>
    <w:p w14:paraId="4A91D8F7" w14:textId="77777777" w:rsidR="00AF0683" w:rsidRDefault="00DE3769">
      <w:pPr>
        <w:tabs>
          <w:tab w:val="right" w:pos="7037"/>
        </w:tabs>
        <w:spacing w:before="5"/>
        <w:ind w:left="2220"/>
        <w:rPr>
          <w:sz w:val="20"/>
        </w:rPr>
      </w:pPr>
      <w:r>
        <w:rPr>
          <w:sz w:val="20"/>
        </w:rPr>
        <w:t>vegetable</w:t>
      </w:r>
      <w:r>
        <w:rPr>
          <w:spacing w:val="-5"/>
          <w:sz w:val="20"/>
        </w:rPr>
        <w:t xml:space="preserve"> </w:t>
      </w:r>
      <w:r>
        <w:rPr>
          <w:sz w:val="20"/>
        </w:rPr>
        <w:t>toppings</w:t>
      </w:r>
      <w:r>
        <w:rPr>
          <w:sz w:val="20"/>
        </w:rPr>
        <w:tab/>
        <w:t>0.5</w:t>
      </w:r>
    </w:p>
    <w:p w14:paraId="583D533F" w14:textId="77777777" w:rsidR="00AF0683" w:rsidRDefault="00DE3769">
      <w:pPr>
        <w:tabs>
          <w:tab w:val="left" w:pos="6771"/>
        </w:tabs>
        <w:spacing w:before="78"/>
        <w:ind w:left="2220"/>
        <w:rPr>
          <w:sz w:val="20"/>
        </w:rPr>
      </w:pPr>
      <w:r>
        <w:rPr>
          <w:w w:val="90"/>
          <w:sz w:val="20"/>
        </w:rPr>
        <w:t>minestrone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soup</w:t>
      </w:r>
      <w:r>
        <w:rPr>
          <w:w w:val="90"/>
          <w:sz w:val="20"/>
        </w:rPr>
        <w:tab/>
      </w:r>
      <w:r>
        <w:rPr>
          <w:w w:val="95"/>
          <w:sz w:val="20"/>
        </w:rPr>
        <w:t>1.0</w:t>
      </w:r>
    </w:p>
    <w:p w14:paraId="43AF77B8" w14:textId="77777777" w:rsidR="00AF0683" w:rsidRDefault="00DE3769">
      <w:pPr>
        <w:spacing w:before="77"/>
        <w:ind w:left="2220"/>
        <w:rPr>
          <w:sz w:val="20"/>
        </w:rPr>
      </w:pPr>
      <w:r>
        <w:rPr>
          <w:w w:val="90"/>
          <w:sz w:val="20"/>
        </w:rPr>
        <w:t>soda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water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with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lemon</w:t>
      </w:r>
    </w:p>
    <w:p w14:paraId="3D90B3E6" w14:textId="77777777" w:rsidR="00AF0683" w:rsidRDefault="00066724">
      <w:pPr>
        <w:pStyle w:val="BodyText"/>
        <w:spacing w:before="8"/>
        <w:rPr>
          <w:sz w:val="6"/>
        </w:rPr>
      </w:pPr>
      <w:r>
        <w:pict w14:anchorId="5B487092">
          <v:shape id="docshape2166" o:spid="_x0000_s3864" style="position:absolute;margin-left:163pt;margin-top:5.15pt;width:286pt;height:.1pt;z-index:-15479296;mso-wrap-distance-left:0;mso-wrap-distance-right:0;mso-position-horizontal-relative:page" coordorigin="3260,103" coordsize="5720,0" path="m3260,103r5720,e" filled="f" strokeweight=".5pt">
            <v:path arrowok="t"/>
            <w10:wrap type="topAndBottom" anchorx="page"/>
          </v:shape>
        </w:pict>
      </w:r>
    </w:p>
    <w:p w14:paraId="7352412A" w14:textId="77777777" w:rsidR="00AF0683" w:rsidRDefault="00DE3769">
      <w:pPr>
        <w:spacing w:before="150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Dinner</w:t>
      </w:r>
    </w:p>
    <w:p w14:paraId="359AD475" w14:textId="77777777" w:rsidR="00AF0683" w:rsidRDefault="00DE3769">
      <w:pPr>
        <w:spacing w:before="71"/>
        <w:ind w:left="2220"/>
        <w:rPr>
          <w:sz w:val="20"/>
        </w:rPr>
      </w:pPr>
      <w:r>
        <w:rPr>
          <w:w w:val="90"/>
          <w:sz w:val="20"/>
        </w:rPr>
        <w:t>grilled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salmon</w:t>
      </w:r>
    </w:p>
    <w:p w14:paraId="0FD54B13" w14:textId="77777777" w:rsidR="00AF0683" w:rsidRDefault="00DE3769">
      <w:pPr>
        <w:tabs>
          <w:tab w:val="left" w:pos="6771"/>
        </w:tabs>
        <w:spacing w:before="77"/>
        <w:ind w:left="2220"/>
        <w:rPr>
          <w:sz w:val="20"/>
        </w:rPr>
      </w:pPr>
      <w:r>
        <w:rPr>
          <w:w w:val="90"/>
          <w:sz w:val="20"/>
        </w:rPr>
        <w:t>cooked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spinach</w:t>
      </w:r>
      <w:r>
        <w:rPr>
          <w:w w:val="90"/>
          <w:sz w:val="20"/>
        </w:rPr>
        <w:tab/>
      </w:r>
      <w:r>
        <w:rPr>
          <w:sz w:val="20"/>
        </w:rPr>
        <w:t>2.5</w:t>
      </w:r>
    </w:p>
    <w:p w14:paraId="04ADBEB8" w14:textId="77777777" w:rsidR="00AF0683" w:rsidRDefault="00DE3769">
      <w:pPr>
        <w:spacing w:before="77"/>
        <w:ind w:left="2220"/>
        <w:rPr>
          <w:sz w:val="20"/>
        </w:rPr>
      </w:pPr>
      <w:r>
        <w:rPr>
          <w:w w:val="90"/>
          <w:position w:val="6"/>
          <w:sz w:val="12"/>
        </w:rPr>
        <w:t>1</w:t>
      </w:r>
      <w:r>
        <w:rPr>
          <w:w w:val="90"/>
          <w:sz w:val="20"/>
        </w:rPr>
        <w:t>/</w:t>
      </w:r>
      <w:r>
        <w:rPr>
          <w:w w:val="90"/>
          <w:sz w:val="12"/>
        </w:rPr>
        <w:t>2</w:t>
      </w:r>
      <w:r>
        <w:rPr>
          <w:spacing w:val="20"/>
          <w:w w:val="90"/>
          <w:sz w:val="12"/>
        </w:rPr>
        <w:t xml:space="preserve"> </w:t>
      </w:r>
      <w:r>
        <w:rPr>
          <w:w w:val="90"/>
          <w:sz w:val="20"/>
        </w:rPr>
        <w:t>cup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any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bean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salad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with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oil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and</w:t>
      </w:r>
    </w:p>
    <w:p w14:paraId="187A4FC5" w14:textId="77777777" w:rsidR="00AF0683" w:rsidRDefault="00DE3769">
      <w:pPr>
        <w:tabs>
          <w:tab w:val="left" w:pos="6771"/>
        </w:tabs>
        <w:spacing w:before="6"/>
        <w:ind w:left="2220"/>
        <w:rPr>
          <w:sz w:val="20"/>
        </w:rPr>
      </w:pPr>
      <w:r>
        <w:rPr>
          <w:w w:val="90"/>
          <w:sz w:val="20"/>
        </w:rPr>
        <w:t>vinegar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dressing</w:t>
      </w:r>
      <w:r>
        <w:rPr>
          <w:w w:val="90"/>
          <w:sz w:val="20"/>
        </w:rPr>
        <w:tab/>
      </w:r>
      <w:r>
        <w:rPr>
          <w:sz w:val="20"/>
        </w:rPr>
        <w:t>2.0</w:t>
      </w:r>
    </w:p>
    <w:p w14:paraId="2752F184" w14:textId="77777777" w:rsidR="00AF0683" w:rsidRDefault="00066724">
      <w:pPr>
        <w:spacing w:before="77"/>
        <w:ind w:left="2220"/>
        <w:rPr>
          <w:sz w:val="20"/>
        </w:rPr>
      </w:pPr>
      <w:r>
        <w:pict w14:anchorId="0513845C">
          <v:shape id="docshape2167" o:spid="_x0000_s3863" style="position:absolute;left:0;text-align:left;margin-left:163pt;margin-top:17pt;width:286pt;height:.1pt;z-index:-15478784;mso-wrap-distance-left:0;mso-wrap-distance-right:0;mso-position-horizontal-relative:page" coordorigin="3260,340" coordsize="5720,0" path="m3260,340r5720,e" filled="f" strokeweight=".5pt">
            <v:path arrowok="t"/>
            <w10:wrap type="topAndBottom" anchorx="page"/>
          </v:shape>
        </w:pict>
      </w:r>
      <w:r w:rsidR="00DE3769">
        <w:rPr>
          <w:w w:val="90"/>
          <w:sz w:val="20"/>
        </w:rPr>
        <w:t>diet</w:t>
      </w:r>
      <w:r w:rsidR="00DE3769">
        <w:rPr>
          <w:spacing w:val="-2"/>
          <w:w w:val="90"/>
          <w:sz w:val="20"/>
        </w:rPr>
        <w:t xml:space="preserve"> </w:t>
      </w:r>
      <w:r w:rsidR="00DE3769">
        <w:rPr>
          <w:w w:val="90"/>
          <w:sz w:val="20"/>
        </w:rPr>
        <w:t>soft</w:t>
      </w:r>
      <w:r w:rsidR="00DE3769">
        <w:rPr>
          <w:spacing w:val="-2"/>
          <w:w w:val="90"/>
          <w:sz w:val="20"/>
        </w:rPr>
        <w:t xml:space="preserve"> </w:t>
      </w:r>
      <w:r w:rsidR="00DE3769">
        <w:rPr>
          <w:w w:val="90"/>
          <w:sz w:val="20"/>
        </w:rPr>
        <w:t>drink</w:t>
      </w:r>
    </w:p>
    <w:p w14:paraId="34080A3A" w14:textId="77777777" w:rsidR="00AF0683" w:rsidRDefault="00DE3769">
      <w:pPr>
        <w:spacing w:before="124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Snack</w:t>
      </w:r>
    </w:p>
    <w:p w14:paraId="337D3288" w14:textId="77777777" w:rsidR="00AF0683" w:rsidRDefault="00DE3769">
      <w:pPr>
        <w:tabs>
          <w:tab w:val="left" w:pos="6771"/>
        </w:tabs>
        <w:spacing w:before="70"/>
        <w:ind w:left="2220"/>
        <w:rPr>
          <w:sz w:val="20"/>
        </w:rPr>
      </w:pPr>
      <w:r>
        <w:rPr>
          <w:w w:val="90"/>
          <w:sz w:val="20"/>
        </w:rPr>
        <w:t>3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cups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popcorn</w:t>
      </w:r>
      <w:r>
        <w:rPr>
          <w:w w:val="90"/>
          <w:sz w:val="20"/>
        </w:rPr>
        <w:tab/>
      </w:r>
      <w:r>
        <w:rPr>
          <w:w w:val="95"/>
          <w:sz w:val="20"/>
        </w:rPr>
        <w:t>1.5</w:t>
      </w:r>
    </w:p>
    <w:p w14:paraId="65084E9D" w14:textId="77777777" w:rsidR="00AF0683" w:rsidRDefault="00066724">
      <w:pPr>
        <w:pStyle w:val="BodyText"/>
        <w:spacing w:before="2"/>
        <w:rPr>
          <w:sz w:val="7"/>
        </w:rPr>
      </w:pPr>
      <w:r>
        <w:pict w14:anchorId="58C95F70">
          <v:shape id="docshape2168" o:spid="_x0000_s3862" style="position:absolute;margin-left:163pt;margin-top:5.4pt;width:286pt;height:.1pt;z-index:-15478272;mso-wrap-distance-left:0;mso-wrap-distance-right:0;mso-position-horizontal-relative:page" coordorigin="3260,108" coordsize="5720,0" path="m3260,108r5720,e" filled="f" strokeweight="1pt">
            <v:path arrowok="t"/>
            <w10:wrap type="topAndBottom" anchorx="page"/>
          </v:shape>
        </w:pict>
      </w:r>
    </w:p>
    <w:p w14:paraId="0ABCDA9E" w14:textId="77777777" w:rsidR="00AF0683" w:rsidRDefault="00DE3769">
      <w:pPr>
        <w:tabs>
          <w:tab w:val="left" w:pos="6674"/>
        </w:tabs>
        <w:spacing w:before="60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Total</w:t>
      </w:r>
      <w:r>
        <w:rPr>
          <w:rFonts w:ascii="Book Antiqua"/>
          <w:b/>
          <w:sz w:val="20"/>
        </w:rPr>
        <w:tab/>
        <w:t>10.5</w:t>
      </w:r>
      <w:r>
        <w:rPr>
          <w:rFonts w:ascii="Book Antiqua"/>
          <w:b/>
          <w:spacing w:val="17"/>
          <w:sz w:val="20"/>
        </w:rPr>
        <w:t xml:space="preserve"> </w:t>
      </w:r>
      <w:r>
        <w:rPr>
          <w:rFonts w:ascii="Book Antiqua"/>
          <w:b/>
          <w:sz w:val="20"/>
        </w:rPr>
        <w:t>pts</w:t>
      </w:r>
    </w:p>
    <w:p w14:paraId="0A1BA35D" w14:textId="77777777" w:rsidR="00AF0683" w:rsidRDefault="00066724">
      <w:pPr>
        <w:pStyle w:val="BodyText"/>
        <w:spacing w:before="5"/>
        <w:rPr>
          <w:rFonts w:ascii="Book Antiqua"/>
          <w:b/>
          <w:sz w:val="6"/>
        </w:rPr>
      </w:pPr>
      <w:r>
        <w:pict w14:anchorId="405F375C">
          <v:shape id="docshape2169" o:spid="_x0000_s3861" style="position:absolute;margin-left:163pt;margin-top:5.05pt;width:286pt;height:.1pt;z-index:-15477760;mso-wrap-distance-left:0;mso-wrap-distance-right:0;mso-position-horizontal-relative:page" coordorigin="3260,101" coordsize="5720,0" path="m3260,101r5720,e" filled="f" strokeweight="1pt">
            <v:path arrowok="t"/>
            <w10:wrap type="topAndBottom" anchorx="page"/>
          </v:shape>
        </w:pict>
      </w:r>
    </w:p>
    <w:p w14:paraId="6156D098" w14:textId="77777777" w:rsidR="00AF0683" w:rsidRDefault="00AF0683">
      <w:pPr>
        <w:rPr>
          <w:rFonts w:ascii="Book Antiqua"/>
          <w:sz w:val="6"/>
        </w:rPr>
        <w:sectPr w:rsidR="00AF0683">
          <w:headerReference w:type="default" r:id="rId386"/>
          <w:footerReference w:type="default" r:id="rId387"/>
          <w:pgSz w:w="12240" w:h="15840"/>
          <w:pgMar w:top="1440" w:right="1680" w:bottom="2240" w:left="1040" w:header="360" w:footer="2059" w:gutter="0"/>
          <w:cols w:space="720"/>
        </w:sectPr>
      </w:pPr>
    </w:p>
    <w:p w14:paraId="5A8D3EB2" w14:textId="77777777" w:rsidR="00AF0683" w:rsidRDefault="00066724">
      <w:pPr>
        <w:pStyle w:val="BodyText"/>
        <w:rPr>
          <w:rFonts w:ascii="Book Antiqua"/>
          <w:b/>
          <w:sz w:val="20"/>
        </w:rPr>
      </w:pPr>
      <w:r>
        <w:lastRenderedPageBreak/>
        <w:pict w14:anchorId="1FDB9EF0">
          <v:group id="docshapegroup2178" o:spid="_x0000_s3858" style="position:absolute;margin-left:36pt;margin-top:372pt;width:24pt;height:48pt;z-index:15985664;mso-position-horizontal-relative:page;mso-position-vertical-relative:page" coordorigin="720,7440" coordsize="480,960">
            <v:shape id="docshape2179" o:spid="_x0000_s3860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180" o:spid="_x0000_s3859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76D20D9">
          <v:group id="docshapegroup2181" o:spid="_x0000_s3855" style="position:absolute;margin-left:552pt;margin-top:372pt;width:24pt;height:48pt;z-index:15986176;mso-position-horizontal-relative:page;mso-position-vertical-relative:page" coordorigin="11040,7440" coordsize="480,960">
            <v:shape id="docshape2182" o:spid="_x0000_s385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183" o:spid="_x0000_s3856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7AB0695" w14:textId="77777777" w:rsidR="00AF0683" w:rsidRDefault="00AF0683">
      <w:pPr>
        <w:pStyle w:val="BodyText"/>
        <w:rPr>
          <w:rFonts w:ascii="Book Antiqua"/>
          <w:b/>
          <w:sz w:val="20"/>
        </w:rPr>
      </w:pPr>
    </w:p>
    <w:p w14:paraId="77286CC0" w14:textId="77777777" w:rsidR="00AF0683" w:rsidRDefault="00AF0683">
      <w:pPr>
        <w:pStyle w:val="BodyText"/>
        <w:spacing w:before="5"/>
        <w:rPr>
          <w:rFonts w:ascii="Book Antiqua"/>
          <w:b/>
        </w:rPr>
      </w:pPr>
    </w:p>
    <w:p w14:paraId="64E0EDDF" w14:textId="77777777" w:rsidR="00AF0683" w:rsidRDefault="00DE3769">
      <w:pPr>
        <w:pStyle w:val="BodyText"/>
        <w:spacing w:before="98"/>
        <w:ind w:left="300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4</w:t>
      </w:r>
      <w:r>
        <w:rPr>
          <w:rFonts w:ascii="Garamond"/>
          <w:spacing w:val="-5"/>
        </w:rPr>
        <w:t xml:space="preserve"> </w:t>
      </w:r>
      <w:r>
        <w:rPr>
          <w:rFonts w:ascii="Garamond"/>
          <w:w w:val="85"/>
        </w:rPr>
        <w:t>|</w:t>
      </w:r>
      <w:r>
        <w:rPr>
          <w:rFonts w:ascii="Garamond"/>
          <w:spacing w:val="3"/>
          <w:w w:val="85"/>
        </w:rPr>
        <w:t xml:space="preserve"> </w:t>
      </w:r>
      <w:r>
        <w:rPr>
          <w:rFonts w:ascii="Garamond"/>
        </w:rPr>
        <w:t>Follow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the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Two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Staple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Nutrition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System</w:t>
      </w:r>
    </w:p>
    <w:p w14:paraId="2412620C" w14:textId="77777777" w:rsidR="00AF0683" w:rsidRDefault="00AF0683">
      <w:pPr>
        <w:pStyle w:val="BodyText"/>
        <w:rPr>
          <w:rFonts w:ascii="Garamond"/>
          <w:sz w:val="20"/>
        </w:rPr>
      </w:pPr>
    </w:p>
    <w:p w14:paraId="70483E9F" w14:textId="77777777" w:rsidR="00AF0683" w:rsidRDefault="00AF0683">
      <w:pPr>
        <w:pStyle w:val="BodyText"/>
        <w:spacing w:before="9"/>
        <w:rPr>
          <w:rFonts w:ascii="Garamond"/>
          <w:sz w:val="28"/>
        </w:rPr>
      </w:pPr>
    </w:p>
    <w:p w14:paraId="1E9758EB" w14:textId="77777777" w:rsidR="00AF0683" w:rsidRDefault="00DE3769">
      <w:pPr>
        <w:spacing w:before="98"/>
        <w:ind w:left="2220"/>
        <w:rPr>
          <w:rFonts w:ascii="Book Antiqua"/>
          <w:b/>
          <w:sz w:val="20"/>
        </w:rPr>
      </w:pPr>
      <w:r>
        <w:rPr>
          <w:rFonts w:ascii="Book Antiqua"/>
          <w:b/>
          <w:spacing w:val="-5"/>
          <w:w w:val="95"/>
          <w:sz w:val="20"/>
        </w:rPr>
        <w:t xml:space="preserve">DAY </w:t>
      </w:r>
      <w:r>
        <w:rPr>
          <w:rFonts w:ascii="Book Antiqua"/>
          <w:b/>
          <w:spacing w:val="-4"/>
          <w:w w:val="95"/>
          <w:sz w:val="20"/>
        </w:rPr>
        <w:t>TWO</w:t>
      </w:r>
    </w:p>
    <w:p w14:paraId="2F3AEC4A" w14:textId="77777777" w:rsidR="00AF0683" w:rsidRDefault="00066724">
      <w:pPr>
        <w:pStyle w:val="BodyText"/>
        <w:spacing w:before="11"/>
        <w:rPr>
          <w:rFonts w:ascii="Book Antiqua"/>
          <w:b/>
          <w:sz w:val="5"/>
        </w:rPr>
      </w:pPr>
      <w:r>
        <w:pict w14:anchorId="4091FF7F">
          <v:rect id="docshape2184" o:spid="_x0000_s3854" style="position:absolute;margin-left:163pt;margin-top:4.8pt;width:286pt;height:1pt;z-index:-15475200;mso-wrap-distance-left:0;mso-wrap-distance-right:0;mso-position-horizontal-relative:page" fillcolor="black" stroked="f">
            <w10:wrap type="topAndBottom" anchorx="page"/>
          </v:rect>
        </w:pict>
      </w:r>
    </w:p>
    <w:p w14:paraId="0287A036" w14:textId="77777777" w:rsidR="00AF0683" w:rsidRDefault="00DE3769">
      <w:pPr>
        <w:tabs>
          <w:tab w:val="left" w:pos="6359"/>
        </w:tabs>
        <w:spacing w:before="64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Breakfast</w:t>
      </w:r>
      <w:r>
        <w:rPr>
          <w:rFonts w:ascii="Book Antiqua"/>
          <w:b/>
          <w:sz w:val="20"/>
        </w:rPr>
        <w:tab/>
        <w:t>Fiber</w:t>
      </w:r>
      <w:r>
        <w:rPr>
          <w:rFonts w:ascii="Book Antiqua"/>
          <w:b/>
          <w:spacing w:val="1"/>
          <w:sz w:val="20"/>
        </w:rPr>
        <w:t xml:space="preserve"> </w:t>
      </w:r>
      <w:r>
        <w:rPr>
          <w:rFonts w:ascii="Book Antiqua"/>
          <w:b/>
          <w:sz w:val="20"/>
        </w:rPr>
        <w:t>Points</w:t>
      </w:r>
    </w:p>
    <w:p w14:paraId="2819FC7A" w14:textId="77777777" w:rsidR="00AF0683" w:rsidRDefault="00DE3769">
      <w:pPr>
        <w:spacing w:before="70"/>
        <w:ind w:left="2220"/>
        <w:rPr>
          <w:sz w:val="20"/>
        </w:rPr>
      </w:pPr>
      <w:r>
        <w:rPr>
          <w:w w:val="90"/>
          <w:sz w:val="20"/>
        </w:rPr>
        <w:t>8-10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oz.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low-fat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yogurt</w:t>
      </w:r>
    </w:p>
    <w:p w14:paraId="07F7AB65" w14:textId="77777777" w:rsidR="00AF0683" w:rsidRDefault="00DE3769">
      <w:pPr>
        <w:tabs>
          <w:tab w:val="left" w:pos="6806"/>
        </w:tabs>
        <w:spacing w:before="78"/>
        <w:ind w:left="2220"/>
        <w:rPr>
          <w:sz w:val="20"/>
        </w:rPr>
      </w:pPr>
      <w:r>
        <w:rPr>
          <w:w w:val="90"/>
          <w:sz w:val="20"/>
        </w:rPr>
        <w:t>slice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1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nectarine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add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it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yogurt</w:t>
      </w:r>
      <w:r>
        <w:rPr>
          <w:w w:val="90"/>
          <w:sz w:val="20"/>
        </w:rPr>
        <w:tab/>
      </w:r>
      <w:r>
        <w:rPr>
          <w:sz w:val="20"/>
        </w:rPr>
        <w:t>1.0</w:t>
      </w:r>
    </w:p>
    <w:p w14:paraId="4376E85B" w14:textId="77777777" w:rsidR="00AF0683" w:rsidRDefault="00DE3769">
      <w:pPr>
        <w:spacing w:before="77"/>
        <w:ind w:left="2220"/>
        <w:rPr>
          <w:sz w:val="20"/>
        </w:rPr>
      </w:pPr>
      <w:r>
        <w:rPr>
          <w:w w:val="90"/>
          <w:sz w:val="20"/>
        </w:rPr>
        <w:t>add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position w:val="6"/>
          <w:sz w:val="12"/>
        </w:rPr>
        <w:t>1</w:t>
      </w:r>
      <w:r>
        <w:rPr>
          <w:w w:val="90"/>
          <w:sz w:val="20"/>
        </w:rPr>
        <w:t>/</w:t>
      </w:r>
      <w:r>
        <w:rPr>
          <w:w w:val="90"/>
          <w:sz w:val="12"/>
        </w:rPr>
        <w:t>2</w:t>
      </w:r>
      <w:r>
        <w:rPr>
          <w:spacing w:val="18"/>
          <w:w w:val="90"/>
          <w:sz w:val="12"/>
        </w:rPr>
        <w:t xml:space="preserve"> </w:t>
      </w:r>
      <w:r>
        <w:rPr>
          <w:w w:val="90"/>
          <w:sz w:val="20"/>
        </w:rPr>
        <w:t>cup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high-fiber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cereal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to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yogurt</w:t>
      </w:r>
    </w:p>
    <w:p w14:paraId="43BCBA68" w14:textId="77777777" w:rsidR="00AF0683" w:rsidRDefault="00DE3769">
      <w:pPr>
        <w:tabs>
          <w:tab w:val="left" w:pos="6806"/>
        </w:tabs>
        <w:spacing w:before="77"/>
        <w:ind w:left="2220"/>
        <w:rPr>
          <w:sz w:val="20"/>
        </w:rPr>
      </w:pPr>
      <w:r>
        <w:rPr>
          <w:w w:val="90"/>
          <w:sz w:val="20"/>
        </w:rPr>
        <w:t>add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2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tablespoons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flaxseed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powder</w:t>
      </w:r>
      <w:r>
        <w:rPr>
          <w:w w:val="90"/>
          <w:sz w:val="20"/>
        </w:rPr>
        <w:tab/>
      </w:r>
      <w:r>
        <w:rPr>
          <w:sz w:val="20"/>
        </w:rPr>
        <w:t>5.0</w:t>
      </w:r>
    </w:p>
    <w:p w14:paraId="3A480F55" w14:textId="77777777" w:rsidR="00AF0683" w:rsidRDefault="00066724">
      <w:pPr>
        <w:spacing w:before="77"/>
        <w:ind w:left="2220"/>
        <w:rPr>
          <w:sz w:val="20"/>
        </w:rPr>
      </w:pPr>
      <w:r>
        <w:pict w14:anchorId="3C037CBC">
          <v:shape id="docshape2185" o:spid="_x0000_s3853" style="position:absolute;left:0;text-align:left;margin-left:163pt;margin-top:17.25pt;width:286pt;height:.1pt;z-index:-15474688;mso-wrap-distance-left:0;mso-wrap-distance-right:0;mso-position-horizontal-relative:page" coordorigin="3260,345" coordsize="5720,0" path="m3260,345r5720,e" filled="f" strokeweight=".5pt">
            <v:path arrowok="t"/>
            <w10:wrap type="topAndBottom" anchorx="page"/>
          </v:shape>
        </w:pict>
      </w:r>
      <w:r w:rsidR="00DE3769">
        <w:rPr>
          <w:w w:val="90"/>
          <w:sz w:val="20"/>
        </w:rPr>
        <w:t>herbal</w:t>
      </w:r>
      <w:r w:rsidR="00DE3769">
        <w:rPr>
          <w:spacing w:val="-6"/>
          <w:w w:val="90"/>
          <w:sz w:val="20"/>
        </w:rPr>
        <w:t xml:space="preserve"> </w:t>
      </w:r>
      <w:r w:rsidR="00DE3769">
        <w:rPr>
          <w:w w:val="90"/>
          <w:sz w:val="20"/>
        </w:rPr>
        <w:t>tea</w:t>
      </w:r>
    </w:p>
    <w:p w14:paraId="79810AC4" w14:textId="77777777" w:rsidR="00AF0683" w:rsidRDefault="00DE3769">
      <w:pPr>
        <w:spacing w:before="119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Lunch</w:t>
      </w:r>
    </w:p>
    <w:p w14:paraId="6686E7B4" w14:textId="77777777" w:rsidR="00AF0683" w:rsidRDefault="00DE3769">
      <w:pPr>
        <w:pStyle w:val="ListParagraph"/>
        <w:numPr>
          <w:ilvl w:val="0"/>
          <w:numId w:val="26"/>
        </w:numPr>
        <w:tabs>
          <w:tab w:val="left" w:pos="2389"/>
        </w:tabs>
        <w:spacing w:before="9" w:line="312" w:lineRule="exact"/>
        <w:ind w:right="4574" w:firstLine="0"/>
        <w:rPr>
          <w:sz w:val="20"/>
        </w:rPr>
      </w:pPr>
      <w:r>
        <w:rPr>
          <w:w w:val="95"/>
          <w:sz w:val="20"/>
        </w:rPr>
        <w:t>tin of water packed tuna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mixed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green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salad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with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oil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and</w:t>
      </w:r>
    </w:p>
    <w:p w14:paraId="6073D0CF" w14:textId="77777777" w:rsidR="00AF0683" w:rsidRDefault="00DE3769">
      <w:pPr>
        <w:tabs>
          <w:tab w:val="left" w:pos="6806"/>
        </w:tabs>
        <w:spacing w:line="224" w:lineRule="exact"/>
        <w:ind w:left="2220"/>
        <w:rPr>
          <w:sz w:val="20"/>
        </w:rPr>
      </w:pPr>
      <w:r>
        <w:rPr>
          <w:w w:val="90"/>
          <w:sz w:val="20"/>
        </w:rPr>
        <w:t>vinegar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dressing</w:t>
      </w:r>
      <w:r>
        <w:rPr>
          <w:w w:val="90"/>
          <w:sz w:val="20"/>
        </w:rPr>
        <w:tab/>
      </w:r>
      <w:r>
        <w:rPr>
          <w:sz w:val="20"/>
        </w:rPr>
        <w:t>1.0</w:t>
      </w:r>
    </w:p>
    <w:p w14:paraId="561E8F08" w14:textId="77777777" w:rsidR="00AF0683" w:rsidRDefault="00DE3769">
      <w:pPr>
        <w:tabs>
          <w:tab w:val="left" w:pos="6806"/>
        </w:tabs>
        <w:spacing w:before="77"/>
        <w:ind w:left="2220"/>
        <w:rPr>
          <w:sz w:val="20"/>
        </w:rPr>
      </w:pPr>
      <w:r>
        <w:rPr>
          <w:w w:val="95"/>
          <w:sz w:val="20"/>
        </w:rPr>
        <w:t>whole</w:t>
      </w:r>
      <w:r>
        <w:rPr>
          <w:spacing w:val="-10"/>
          <w:w w:val="95"/>
          <w:sz w:val="20"/>
        </w:rPr>
        <w:t xml:space="preserve"> </w:t>
      </w:r>
      <w:r>
        <w:rPr>
          <w:w w:val="95"/>
          <w:sz w:val="20"/>
        </w:rPr>
        <w:t>wheat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roll</w:t>
      </w:r>
      <w:r>
        <w:rPr>
          <w:w w:val="95"/>
          <w:sz w:val="20"/>
        </w:rPr>
        <w:tab/>
      </w:r>
      <w:r>
        <w:rPr>
          <w:sz w:val="20"/>
        </w:rPr>
        <w:t>1.0</w:t>
      </w:r>
    </w:p>
    <w:p w14:paraId="6D620D14" w14:textId="77777777" w:rsidR="00AF0683" w:rsidRDefault="00066724">
      <w:pPr>
        <w:spacing w:before="78"/>
        <w:ind w:left="2220"/>
        <w:rPr>
          <w:sz w:val="20"/>
        </w:rPr>
      </w:pPr>
      <w:r>
        <w:pict w14:anchorId="6CD50AB7">
          <v:shape id="docshape2186" o:spid="_x0000_s3852" style="position:absolute;left:0;text-align:left;margin-left:163pt;margin-top:17.05pt;width:286pt;height:.1pt;z-index:-15474176;mso-wrap-distance-left:0;mso-wrap-distance-right:0;mso-position-horizontal-relative:page" coordorigin="3260,341" coordsize="5720,0" path="m3260,341r5720,e" filled="f" strokeweight=".5pt">
            <v:path arrowok="t"/>
            <w10:wrap type="topAndBottom" anchorx="page"/>
          </v:shape>
        </w:pict>
      </w:r>
      <w:r w:rsidR="00DE3769">
        <w:rPr>
          <w:w w:val="90"/>
          <w:sz w:val="20"/>
        </w:rPr>
        <w:t>mineral</w:t>
      </w:r>
      <w:r w:rsidR="00DE3769">
        <w:rPr>
          <w:spacing w:val="-2"/>
          <w:w w:val="90"/>
          <w:sz w:val="20"/>
        </w:rPr>
        <w:t xml:space="preserve"> </w:t>
      </w:r>
      <w:r w:rsidR="00DE3769">
        <w:rPr>
          <w:w w:val="90"/>
          <w:sz w:val="20"/>
        </w:rPr>
        <w:t>water</w:t>
      </w:r>
    </w:p>
    <w:p w14:paraId="659CBD09" w14:textId="77777777" w:rsidR="00AF0683" w:rsidRDefault="00DE3769">
      <w:pPr>
        <w:spacing w:before="124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Snack</w:t>
      </w:r>
    </w:p>
    <w:p w14:paraId="490CFD60" w14:textId="77777777" w:rsidR="00AF0683" w:rsidRDefault="00066724">
      <w:pPr>
        <w:pStyle w:val="ListParagraph"/>
        <w:numPr>
          <w:ilvl w:val="0"/>
          <w:numId w:val="26"/>
        </w:numPr>
        <w:tabs>
          <w:tab w:val="left" w:pos="2389"/>
          <w:tab w:val="left" w:pos="6806"/>
        </w:tabs>
        <w:spacing w:before="70"/>
        <w:ind w:left="2388"/>
        <w:rPr>
          <w:sz w:val="20"/>
        </w:rPr>
      </w:pPr>
      <w:r>
        <w:pict w14:anchorId="44090731">
          <v:shape id="docshape2187" o:spid="_x0000_s3851" style="position:absolute;left:0;text-align:left;margin-left:163pt;margin-top:16.65pt;width:286pt;height:.1pt;z-index:-15473664;mso-wrap-distance-left:0;mso-wrap-distance-right:0;mso-position-horizontal-relative:page" coordorigin="3260,333" coordsize="5720,0" path="m3260,333r5720,e" filled="f" strokeweight=".5pt">
            <v:path arrowok="t"/>
            <w10:wrap type="topAndBottom" anchorx="page"/>
          </v:shape>
        </w:pict>
      </w:r>
      <w:r w:rsidR="00DE3769">
        <w:rPr>
          <w:w w:val="95"/>
          <w:sz w:val="20"/>
        </w:rPr>
        <w:t>plums</w:t>
      </w:r>
      <w:r w:rsidR="00DE3769">
        <w:rPr>
          <w:w w:val="95"/>
          <w:sz w:val="20"/>
        </w:rPr>
        <w:tab/>
        <w:t>1.0</w:t>
      </w:r>
    </w:p>
    <w:p w14:paraId="1261366D" w14:textId="77777777" w:rsidR="00AF0683" w:rsidRDefault="00DE3769">
      <w:pPr>
        <w:spacing w:before="124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Dinner</w:t>
      </w:r>
    </w:p>
    <w:p w14:paraId="3671B250" w14:textId="77777777" w:rsidR="00AF0683" w:rsidRDefault="00DE3769">
      <w:pPr>
        <w:spacing w:before="70"/>
        <w:ind w:left="2220"/>
        <w:rPr>
          <w:sz w:val="20"/>
        </w:rPr>
      </w:pPr>
      <w:r>
        <w:rPr>
          <w:spacing w:val="-2"/>
          <w:w w:val="90"/>
          <w:position w:val="6"/>
          <w:sz w:val="12"/>
        </w:rPr>
        <w:t>1</w:t>
      </w:r>
      <w:r>
        <w:rPr>
          <w:spacing w:val="-2"/>
          <w:w w:val="90"/>
          <w:sz w:val="20"/>
        </w:rPr>
        <w:t>/</w:t>
      </w:r>
      <w:r>
        <w:rPr>
          <w:spacing w:val="-2"/>
          <w:w w:val="90"/>
          <w:sz w:val="12"/>
        </w:rPr>
        <w:t>4</w:t>
      </w:r>
      <w:r>
        <w:rPr>
          <w:spacing w:val="15"/>
          <w:w w:val="90"/>
          <w:sz w:val="12"/>
        </w:rPr>
        <w:t xml:space="preserve"> </w:t>
      </w:r>
      <w:r>
        <w:rPr>
          <w:spacing w:val="-2"/>
          <w:w w:val="90"/>
          <w:sz w:val="20"/>
        </w:rPr>
        <w:t>to</w:t>
      </w:r>
      <w:r>
        <w:rPr>
          <w:spacing w:val="-7"/>
          <w:w w:val="90"/>
          <w:sz w:val="20"/>
        </w:rPr>
        <w:t xml:space="preserve"> </w:t>
      </w:r>
      <w:r>
        <w:rPr>
          <w:spacing w:val="-2"/>
          <w:w w:val="90"/>
          <w:position w:val="6"/>
          <w:sz w:val="12"/>
        </w:rPr>
        <w:t>1</w:t>
      </w:r>
      <w:r>
        <w:rPr>
          <w:spacing w:val="-2"/>
          <w:w w:val="90"/>
          <w:sz w:val="20"/>
        </w:rPr>
        <w:t>/</w:t>
      </w:r>
      <w:r>
        <w:rPr>
          <w:spacing w:val="-2"/>
          <w:w w:val="90"/>
          <w:sz w:val="12"/>
        </w:rPr>
        <w:t>2</w:t>
      </w:r>
      <w:r>
        <w:rPr>
          <w:spacing w:val="16"/>
          <w:w w:val="90"/>
          <w:sz w:val="12"/>
        </w:rPr>
        <w:t xml:space="preserve"> </w:t>
      </w:r>
      <w:r>
        <w:rPr>
          <w:spacing w:val="-2"/>
          <w:w w:val="90"/>
          <w:sz w:val="20"/>
        </w:rPr>
        <w:t>roast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chicken</w:t>
      </w:r>
    </w:p>
    <w:p w14:paraId="42D2822D" w14:textId="77777777" w:rsidR="00AF0683" w:rsidRDefault="00DE3769">
      <w:pPr>
        <w:tabs>
          <w:tab w:val="left" w:pos="6771"/>
        </w:tabs>
        <w:spacing w:before="78"/>
        <w:ind w:left="2220"/>
        <w:rPr>
          <w:sz w:val="20"/>
        </w:rPr>
      </w:pPr>
      <w:r>
        <w:rPr>
          <w:spacing w:val="-1"/>
          <w:w w:val="95"/>
          <w:position w:val="6"/>
          <w:sz w:val="12"/>
        </w:rPr>
        <w:t>1</w:t>
      </w:r>
      <w:r>
        <w:rPr>
          <w:spacing w:val="-1"/>
          <w:w w:val="95"/>
          <w:sz w:val="20"/>
        </w:rPr>
        <w:t>/</w:t>
      </w:r>
      <w:r>
        <w:rPr>
          <w:spacing w:val="-1"/>
          <w:w w:val="95"/>
          <w:sz w:val="12"/>
        </w:rPr>
        <w:t>2</w:t>
      </w:r>
      <w:r>
        <w:rPr>
          <w:spacing w:val="12"/>
          <w:w w:val="95"/>
          <w:sz w:val="12"/>
        </w:rPr>
        <w:t xml:space="preserve"> </w:t>
      </w:r>
      <w:r>
        <w:rPr>
          <w:spacing w:val="-1"/>
          <w:w w:val="95"/>
          <w:sz w:val="20"/>
        </w:rPr>
        <w:t>cup</w:t>
      </w:r>
      <w:r>
        <w:rPr>
          <w:spacing w:val="-12"/>
          <w:w w:val="95"/>
          <w:sz w:val="20"/>
        </w:rPr>
        <w:t xml:space="preserve"> </w:t>
      </w:r>
      <w:r>
        <w:rPr>
          <w:spacing w:val="-1"/>
          <w:w w:val="95"/>
          <w:sz w:val="20"/>
        </w:rPr>
        <w:t>brown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rice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(boiled)</w:t>
      </w:r>
      <w:r>
        <w:rPr>
          <w:w w:val="95"/>
          <w:sz w:val="20"/>
        </w:rPr>
        <w:tab/>
      </w:r>
      <w:r>
        <w:rPr>
          <w:sz w:val="20"/>
        </w:rPr>
        <w:t>2.0</w:t>
      </w:r>
    </w:p>
    <w:p w14:paraId="20D8CD65" w14:textId="77777777" w:rsidR="00AF0683" w:rsidRDefault="00066724">
      <w:pPr>
        <w:spacing w:before="77"/>
        <w:ind w:left="2220"/>
        <w:rPr>
          <w:sz w:val="20"/>
        </w:rPr>
      </w:pPr>
      <w:r>
        <w:pict w14:anchorId="2965AE41">
          <v:shape id="docshape2188" o:spid="_x0000_s3850" style="position:absolute;left:0;text-align:left;margin-left:163pt;margin-top:17pt;width:286pt;height:.1pt;z-index:-15473152;mso-wrap-distance-left:0;mso-wrap-distance-right:0;mso-position-horizontal-relative:page" coordorigin="3260,340" coordsize="5720,0" path="m3260,340r5720,e" filled="f" strokeweight=".5pt">
            <v:path arrowok="t"/>
            <w10:wrap type="topAndBottom" anchorx="page"/>
          </v:shape>
        </w:pict>
      </w:r>
      <w:r w:rsidR="00DE3769">
        <w:rPr>
          <w:w w:val="90"/>
          <w:sz w:val="20"/>
        </w:rPr>
        <w:t>cranberry</w:t>
      </w:r>
      <w:r w:rsidR="00DE3769">
        <w:rPr>
          <w:spacing w:val="-3"/>
          <w:w w:val="90"/>
          <w:sz w:val="20"/>
        </w:rPr>
        <w:t xml:space="preserve"> </w:t>
      </w:r>
      <w:r w:rsidR="00DE3769">
        <w:rPr>
          <w:w w:val="90"/>
          <w:sz w:val="20"/>
        </w:rPr>
        <w:t>juice,</w:t>
      </w:r>
      <w:r w:rsidR="00DE3769">
        <w:rPr>
          <w:spacing w:val="-3"/>
          <w:w w:val="90"/>
          <w:sz w:val="20"/>
        </w:rPr>
        <w:t xml:space="preserve"> </w:t>
      </w:r>
      <w:r w:rsidR="00DE3769">
        <w:rPr>
          <w:w w:val="90"/>
          <w:sz w:val="20"/>
        </w:rPr>
        <w:t>diluted</w:t>
      </w:r>
      <w:r w:rsidR="00DE3769">
        <w:rPr>
          <w:spacing w:val="-2"/>
          <w:w w:val="90"/>
          <w:sz w:val="20"/>
        </w:rPr>
        <w:t xml:space="preserve"> </w:t>
      </w:r>
      <w:r w:rsidR="00DE3769">
        <w:rPr>
          <w:w w:val="90"/>
          <w:sz w:val="20"/>
        </w:rPr>
        <w:t>with</w:t>
      </w:r>
      <w:r w:rsidR="00DE3769">
        <w:rPr>
          <w:spacing w:val="-3"/>
          <w:w w:val="90"/>
          <w:sz w:val="20"/>
        </w:rPr>
        <w:t xml:space="preserve"> </w:t>
      </w:r>
      <w:r w:rsidR="00DE3769">
        <w:rPr>
          <w:w w:val="90"/>
          <w:sz w:val="20"/>
        </w:rPr>
        <w:t>water</w:t>
      </w:r>
    </w:p>
    <w:p w14:paraId="384C5563" w14:textId="77777777" w:rsidR="00AF0683" w:rsidRDefault="00DE3769">
      <w:pPr>
        <w:spacing w:before="124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Snack</w:t>
      </w:r>
    </w:p>
    <w:p w14:paraId="63748B8F" w14:textId="77777777" w:rsidR="00AF0683" w:rsidRDefault="00DE3769">
      <w:pPr>
        <w:pStyle w:val="ListParagraph"/>
        <w:numPr>
          <w:ilvl w:val="0"/>
          <w:numId w:val="26"/>
        </w:numPr>
        <w:tabs>
          <w:tab w:val="left" w:pos="2389"/>
          <w:tab w:val="right" w:pos="7072"/>
        </w:tabs>
        <w:spacing w:before="70"/>
        <w:ind w:left="2388"/>
        <w:rPr>
          <w:sz w:val="20"/>
        </w:rPr>
      </w:pPr>
      <w:r>
        <w:rPr>
          <w:sz w:val="20"/>
        </w:rPr>
        <w:t>cups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popcorn</w:t>
      </w:r>
      <w:r>
        <w:rPr>
          <w:sz w:val="20"/>
        </w:rPr>
        <w:tab/>
        <w:t>1.5</w:t>
      </w:r>
    </w:p>
    <w:p w14:paraId="091AC990" w14:textId="77777777" w:rsidR="00AF0683" w:rsidRDefault="00066724">
      <w:pPr>
        <w:tabs>
          <w:tab w:val="left" w:pos="6695"/>
        </w:tabs>
        <w:spacing w:before="179"/>
        <w:ind w:left="2220"/>
        <w:rPr>
          <w:rFonts w:ascii="Book Antiqua"/>
          <w:b/>
          <w:sz w:val="20"/>
        </w:rPr>
      </w:pPr>
      <w:r>
        <w:pict w14:anchorId="3CDACA15">
          <v:line id="_x0000_s3849" style="position:absolute;left:0;text-align:left;z-index:15985152;mso-position-horizontal-relative:page" from="163pt,5.4pt" to="449pt,5.4pt" strokeweight="1pt">
            <w10:wrap anchorx="page"/>
          </v:line>
        </w:pict>
      </w:r>
      <w:r w:rsidR="00DE3769">
        <w:rPr>
          <w:rFonts w:ascii="Book Antiqua"/>
          <w:b/>
          <w:sz w:val="20"/>
        </w:rPr>
        <w:t>Total</w:t>
      </w:r>
      <w:r w:rsidR="00DE3769">
        <w:rPr>
          <w:rFonts w:ascii="Book Antiqua"/>
          <w:b/>
          <w:sz w:val="20"/>
        </w:rPr>
        <w:tab/>
        <w:t>12.5</w:t>
      </w:r>
      <w:r w:rsidR="00DE3769">
        <w:rPr>
          <w:rFonts w:ascii="Book Antiqua"/>
          <w:b/>
          <w:spacing w:val="23"/>
          <w:sz w:val="20"/>
        </w:rPr>
        <w:t xml:space="preserve"> </w:t>
      </w:r>
      <w:r w:rsidR="00DE3769">
        <w:rPr>
          <w:rFonts w:ascii="Book Antiqua"/>
          <w:b/>
          <w:sz w:val="20"/>
        </w:rPr>
        <w:t>pts</w:t>
      </w:r>
    </w:p>
    <w:p w14:paraId="63B36045" w14:textId="77777777" w:rsidR="00AF0683" w:rsidRDefault="00066724">
      <w:pPr>
        <w:pStyle w:val="BodyText"/>
        <w:spacing w:before="4"/>
        <w:rPr>
          <w:rFonts w:ascii="Book Antiqua"/>
          <w:b/>
          <w:sz w:val="6"/>
        </w:rPr>
      </w:pPr>
      <w:r>
        <w:pict w14:anchorId="308752A2">
          <v:shape id="docshape2189" o:spid="_x0000_s3848" style="position:absolute;margin-left:163pt;margin-top:5pt;width:286pt;height:.1pt;z-index:-15472640;mso-wrap-distance-left:0;mso-wrap-distance-right:0;mso-position-horizontal-relative:page" coordorigin="3260,100" coordsize="5720,0" path="m3260,100r5720,e" filled="f" strokeweight="1pt">
            <v:path arrowok="t"/>
            <w10:wrap type="topAndBottom" anchorx="page"/>
          </v:shape>
        </w:pict>
      </w:r>
    </w:p>
    <w:p w14:paraId="7381116D" w14:textId="77777777" w:rsidR="00AF0683" w:rsidRDefault="00AF0683">
      <w:pPr>
        <w:rPr>
          <w:rFonts w:ascii="Book Antiqua"/>
          <w:sz w:val="6"/>
        </w:rPr>
        <w:sectPr w:rsidR="00AF0683">
          <w:headerReference w:type="default" r:id="rId388"/>
          <w:footerReference w:type="default" r:id="rId389"/>
          <w:pgSz w:w="12240" w:h="15840"/>
          <w:pgMar w:top="1440" w:right="1680" w:bottom="2260" w:left="1040" w:header="360" w:footer="2066" w:gutter="0"/>
          <w:cols w:space="720"/>
        </w:sectPr>
      </w:pPr>
    </w:p>
    <w:p w14:paraId="3986850C" w14:textId="77777777" w:rsidR="00AF0683" w:rsidRDefault="00066724">
      <w:pPr>
        <w:pStyle w:val="BodyText"/>
        <w:rPr>
          <w:rFonts w:ascii="Book Antiqua"/>
          <w:b/>
          <w:sz w:val="20"/>
        </w:rPr>
      </w:pPr>
      <w:r>
        <w:lastRenderedPageBreak/>
        <w:pict w14:anchorId="5279E3DF">
          <v:group id="docshapegroup2198" o:spid="_x0000_s3845" style="position:absolute;margin-left:36pt;margin-top:372pt;width:24pt;height:48pt;z-index:15990272;mso-position-horizontal-relative:page;mso-position-vertical-relative:page" coordorigin="720,7440" coordsize="480,960">
            <v:shape id="docshape2199" o:spid="_x0000_s3847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200" o:spid="_x0000_s3846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2927C5BE">
          <v:group id="docshapegroup2201" o:spid="_x0000_s3842" style="position:absolute;margin-left:552pt;margin-top:372pt;width:24pt;height:48pt;z-index:15990784;mso-position-horizontal-relative:page;mso-position-vertical-relative:page" coordorigin="11040,7440" coordsize="480,960">
            <v:shape id="docshape2202" o:spid="_x0000_s3844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203" o:spid="_x0000_s3843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8AB0056" w14:textId="77777777" w:rsidR="00AF0683" w:rsidRDefault="00AF0683">
      <w:pPr>
        <w:pStyle w:val="BodyText"/>
        <w:rPr>
          <w:rFonts w:ascii="Book Antiqua"/>
          <w:b/>
          <w:sz w:val="20"/>
        </w:rPr>
      </w:pPr>
    </w:p>
    <w:p w14:paraId="5338E16C" w14:textId="77777777" w:rsidR="00AF0683" w:rsidRDefault="00AF0683">
      <w:pPr>
        <w:pStyle w:val="BodyText"/>
        <w:spacing w:before="2"/>
        <w:rPr>
          <w:rFonts w:ascii="Book Antiqua"/>
          <w:b/>
          <w:sz w:val="23"/>
        </w:rPr>
      </w:pPr>
    </w:p>
    <w:p w14:paraId="482CC194" w14:textId="1A182766" w:rsidR="00AF0683" w:rsidRDefault="00F147B7">
      <w:pPr>
        <w:pStyle w:val="BodyText"/>
        <w:spacing w:before="115"/>
        <w:ind w:left="31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 xml:space="preserve">   </w:t>
      </w:r>
      <w:r w:rsidR="00DE3769">
        <w:rPr>
          <w:rFonts w:ascii="Arial" w:eastAsia="Arial" w:hAnsi="Arial" w:cs="Arial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2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2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780B2055" w14:textId="77777777" w:rsidR="00AF0683" w:rsidRDefault="00AF0683">
      <w:pPr>
        <w:pStyle w:val="BodyText"/>
        <w:rPr>
          <w:rFonts w:ascii="Arial"/>
          <w:sz w:val="20"/>
        </w:rPr>
      </w:pPr>
    </w:p>
    <w:p w14:paraId="5DE4475A" w14:textId="77777777" w:rsidR="00AF0683" w:rsidRDefault="00AF0683">
      <w:pPr>
        <w:pStyle w:val="BodyText"/>
        <w:spacing w:before="4"/>
        <w:rPr>
          <w:rFonts w:ascii="Arial"/>
        </w:rPr>
      </w:pPr>
    </w:p>
    <w:p w14:paraId="199225E2" w14:textId="77777777" w:rsidR="00AF0683" w:rsidRDefault="00DE3769">
      <w:pPr>
        <w:spacing w:before="99"/>
        <w:ind w:left="2220"/>
        <w:rPr>
          <w:rFonts w:ascii="Book Antiqua"/>
          <w:b/>
          <w:sz w:val="20"/>
        </w:rPr>
      </w:pPr>
      <w:r>
        <w:rPr>
          <w:rFonts w:ascii="Book Antiqua"/>
          <w:b/>
          <w:spacing w:val="-3"/>
          <w:w w:val="95"/>
          <w:sz w:val="20"/>
        </w:rPr>
        <w:t>DAY</w:t>
      </w:r>
      <w:r>
        <w:rPr>
          <w:rFonts w:ascii="Book Antiqua"/>
          <w:b/>
          <w:spacing w:val="-6"/>
          <w:w w:val="95"/>
          <w:sz w:val="20"/>
        </w:rPr>
        <w:t xml:space="preserve"> </w:t>
      </w:r>
      <w:r>
        <w:rPr>
          <w:rFonts w:ascii="Book Antiqua"/>
          <w:b/>
          <w:spacing w:val="-3"/>
          <w:w w:val="95"/>
          <w:sz w:val="20"/>
        </w:rPr>
        <w:t>THREE</w:t>
      </w:r>
    </w:p>
    <w:p w14:paraId="16C40EF1" w14:textId="77777777" w:rsidR="00AF0683" w:rsidRDefault="00066724">
      <w:pPr>
        <w:pStyle w:val="BodyText"/>
        <w:spacing w:before="11"/>
        <w:rPr>
          <w:rFonts w:ascii="Book Antiqua"/>
          <w:b/>
          <w:sz w:val="5"/>
        </w:rPr>
      </w:pPr>
      <w:r>
        <w:pict w14:anchorId="75D9DACB">
          <v:rect id="docshape2204" o:spid="_x0000_s3841" style="position:absolute;margin-left:163pt;margin-top:4.75pt;width:286pt;height:1pt;z-index:-15470592;mso-wrap-distance-left:0;mso-wrap-distance-right:0;mso-position-horizontal-relative:page" fillcolor="black" stroked="f">
            <w10:wrap type="topAndBottom" anchorx="page"/>
          </v:rect>
        </w:pict>
      </w:r>
    </w:p>
    <w:p w14:paraId="7A7E0418" w14:textId="77777777" w:rsidR="00AF0683" w:rsidRDefault="00DE3769">
      <w:pPr>
        <w:tabs>
          <w:tab w:val="left" w:pos="6385"/>
        </w:tabs>
        <w:spacing w:before="64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Breakfast</w:t>
      </w:r>
      <w:r>
        <w:rPr>
          <w:rFonts w:ascii="Book Antiqua"/>
          <w:b/>
          <w:sz w:val="20"/>
        </w:rPr>
        <w:tab/>
        <w:t>Fiber</w:t>
      </w:r>
      <w:r>
        <w:rPr>
          <w:rFonts w:ascii="Book Antiqua"/>
          <w:b/>
          <w:spacing w:val="1"/>
          <w:sz w:val="20"/>
        </w:rPr>
        <w:t xml:space="preserve"> </w:t>
      </w:r>
      <w:r>
        <w:rPr>
          <w:rFonts w:ascii="Book Antiqua"/>
          <w:b/>
          <w:sz w:val="20"/>
        </w:rPr>
        <w:t>Points</w:t>
      </w:r>
    </w:p>
    <w:p w14:paraId="4F701709" w14:textId="77777777" w:rsidR="00AF0683" w:rsidRDefault="00DE3769">
      <w:pPr>
        <w:tabs>
          <w:tab w:val="left" w:pos="6796"/>
        </w:tabs>
        <w:spacing w:before="70"/>
        <w:ind w:left="2220"/>
        <w:rPr>
          <w:sz w:val="20"/>
        </w:rPr>
      </w:pPr>
      <w:r>
        <w:rPr>
          <w:w w:val="90"/>
          <w:sz w:val="20"/>
        </w:rPr>
        <w:t>1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pumpernickel</w:t>
      </w:r>
      <w:r>
        <w:rPr>
          <w:spacing w:val="-3"/>
          <w:w w:val="90"/>
          <w:sz w:val="20"/>
        </w:rPr>
        <w:t xml:space="preserve"> </w:t>
      </w:r>
      <w:r>
        <w:rPr>
          <w:w w:val="90"/>
          <w:sz w:val="20"/>
        </w:rPr>
        <w:t>bagel</w:t>
      </w:r>
      <w:r>
        <w:rPr>
          <w:w w:val="90"/>
          <w:sz w:val="20"/>
        </w:rPr>
        <w:tab/>
      </w:r>
      <w:r>
        <w:rPr>
          <w:w w:val="95"/>
          <w:sz w:val="20"/>
        </w:rPr>
        <w:t>1.0</w:t>
      </w:r>
    </w:p>
    <w:p w14:paraId="1A309A1A" w14:textId="77777777" w:rsidR="00AF0683" w:rsidRDefault="00DE3769">
      <w:pPr>
        <w:spacing w:before="78" w:line="319" w:lineRule="auto"/>
        <w:ind w:left="2220" w:right="4602"/>
        <w:rPr>
          <w:sz w:val="20"/>
        </w:rPr>
      </w:pPr>
      <w:r>
        <w:rPr>
          <w:w w:val="95"/>
          <w:sz w:val="20"/>
        </w:rPr>
        <w:t>3 ounces of low-fat cheese</w:t>
      </w:r>
      <w:r>
        <w:rPr>
          <w:spacing w:val="1"/>
          <w:w w:val="95"/>
          <w:sz w:val="20"/>
        </w:rPr>
        <w:t xml:space="preserve"> </w:t>
      </w:r>
      <w:r>
        <w:rPr>
          <w:w w:val="90"/>
          <w:sz w:val="20"/>
        </w:rPr>
        <w:t>(e.g.,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creamed</w:t>
      </w:r>
      <w:r>
        <w:rPr>
          <w:spacing w:val="10"/>
          <w:w w:val="90"/>
          <w:sz w:val="20"/>
        </w:rPr>
        <w:t xml:space="preserve"> </w:t>
      </w:r>
      <w:r>
        <w:rPr>
          <w:w w:val="90"/>
          <w:sz w:val="20"/>
        </w:rPr>
        <w:t>cottage</w:t>
      </w:r>
      <w:r>
        <w:rPr>
          <w:spacing w:val="9"/>
          <w:w w:val="90"/>
          <w:sz w:val="20"/>
        </w:rPr>
        <w:t xml:space="preserve"> </w:t>
      </w:r>
      <w:r>
        <w:rPr>
          <w:w w:val="90"/>
          <w:sz w:val="20"/>
        </w:rPr>
        <w:t>cheese)</w:t>
      </w:r>
    </w:p>
    <w:p w14:paraId="55948527" w14:textId="77777777" w:rsidR="00AF0683" w:rsidRDefault="00DE3769">
      <w:pPr>
        <w:tabs>
          <w:tab w:val="right" w:pos="7062"/>
        </w:tabs>
        <w:spacing w:line="234" w:lineRule="exact"/>
        <w:ind w:left="2220"/>
        <w:rPr>
          <w:sz w:val="20"/>
        </w:rPr>
      </w:pPr>
      <w:r>
        <w:rPr>
          <w:w w:val="95"/>
          <w:sz w:val="20"/>
        </w:rPr>
        <w:t>1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cup sliced</w:t>
      </w:r>
      <w:r>
        <w:rPr>
          <w:spacing w:val="-1"/>
          <w:w w:val="95"/>
          <w:sz w:val="20"/>
        </w:rPr>
        <w:t xml:space="preserve"> </w:t>
      </w:r>
      <w:r>
        <w:rPr>
          <w:w w:val="95"/>
          <w:sz w:val="20"/>
        </w:rPr>
        <w:t>cantaloupe</w:t>
      </w:r>
      <w:r>
        <w:rPr>
          <w:w w:val="95"/>
          <w:sz w:val="20"/>
        </w:rPr>
        <w:tab/>
        <w:t>0.5</w:t>
      </w:r>
    </w:p>
    <w:p w14:paraId="3DC4FB5D" w14:textId="77777777" w:rsidR="00AF0683" w:rsidRDefault="00DE3769">
      <w:pPr>
        <w:spacing w:before="77"/>
        <w:ind w:left="2220"/>
        <w:rPr>
          <w:sz w:val="20"/>
        </w:rPr>
      </w:pPr>
      <w:r>
        <w:rPr>
          <w:w w:val="90"/>
          <w:sz w:val="20"/>
        </w:rPr>
        <w:t>diluted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juice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with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two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tablespoons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of</w:t>
      </w:r>
    </w:p>
    <w:p w14:paraId="48EC0297" w14:textId="77777777" w:rsidR="00AF0683" w:rsidRDefault="00066724">
      <w:pPr>
        <w:tabs>
          <w:tab w:val="right" w:pos="7062"/>
        </w:tabs>
        <w:spacing w:before="5"/>
        <w:ind w:left="2220"/>
        <w:rPr>
          <w:sz w:val="20"/>
        </w:rPr>
      </w:pPr>
      <w:r>
        <w:pict w14:anchorId="41AB969B">
          <v:line id="_x0000_s3840" style="position:absolute;left:0;text-align:left;z-index:15987712;mso-position-horizontal-relative:page" from="163pt,13.4pt" to="449pt,13.4pt" strokeweight=".5pt">
            <w10:wrap anchorx="page"/>
          </v:line>
        </w:pict>
      </w:r>
      <w:r w:rsidR="00DE3769">
        <w:rPr>
          <w:sz w:val="20"/>
        </w:rPr>
        <w:t>flaxseed</w:t>
      </w:r>
      <w:r w:rsidR="00DE3769">
        <w:rPr>
          <w:spacing w:val="-3"/>
          <w:sz w:val="20"/>
        </w:rPr>
        <w:t xml:space="preserve"> </w:t>
      </w:r>
      <w:r w:rsidR="00DE3769">
        <w:rPr>
          <w:sz w:val="20"/>
        </w:rPr>
        <w:t>powder</w:t>
      </w:r>
      <w:r w:rsidR="00DE3769">
        <w:rPr>
          <w:sz w:val="20"/>
        </w:rPr>
        <w:tab/>
        <w:t>1.5</w:t>
      </w:r>
    </w:p>
    <w:p w14:paraId="212C3299" w14:textId="77777777" w:rsidR="00AF0683" w:rsidRDefault="00DE3769">
      <w:pPr>
        <w:spacing w:before="158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Snack</w:t>
      </w:r>
    </w:p>
    <w:p w14:paraId="379DE5F5" w14:textId="77777777" w:rsidR="00AF0683" w:rsidRDefault="00066724">
      <w:pPr>
        <w:tabs>
          <w:tab w:val="left" w:pos="6796"/>
        </w:tabs>
        <w:spacing w:before="70"/>
        <w:ind w:left="2220"/>
        <w:rPr>
          <w:sz w:val="20"/>
        </w:rPr>
      </w:pPr>
      <w:r>
        <w:pict w14:anchorId="6EBD91B2">
          <v:line id="_x0000_s3839" style="position:absolute;left:0;text-align:left;z-index:15988224;mso-position-horizontal-relative:page" from="163pt,16.6pt" to="449pt,16.6pt" strokeweight=".5pt">
            <w10:wrap anchorx="page"/>
          </v:line>
        </w:pict>
      </w:r>
      <w:r w:rsidR="00DE3769">
        <w:rPr>
          <w:w w:val="95"/>
          <w:sz w:val="20"/>
        </w:rPr>
        <w:t>1</w:t>
      </w:r>
      <w:r w:rsidR="00DE3769">
        <w:rPr>
          <w:spacing w:val="-13"/>
          <w:w w:val="95"/>
          <w:sz w:val="20"/>
        </w:rPr>
        <w:t xml:space="preserve"> </w:t>
      </w:r>
      <w:r w:rsidR="00DE3769">
        <w:rPr>
          <w:w w:val="95"/>
          <w:sz w:val="20"/>
        </w:rPr>
        <w:t>apple</w:t>
      </w:r>
      <w:r w:rsidR="00DE3769">
        <w:rPr>
          <w:w w:val="95"/>
          <w:sz w:val="20"/>
        </w:rPr>
        <w:tab/>
        <w:t>1.0</w:t>
      </w:r>
    </w:p>
    <w:p w14:paraId="3F8BC1B2" w14:textId="77777777" w:rsidR="00AF0683" w:rsidRDefault="00DE3769">
      <w:pPr>
        <w:spacing w:before="158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Lunch</w:t>
      </w:r>
    </w:p>
    <w:p w14:paraId="6F928D66" w14:textId="77777777" w:rsidR="00AF0683" w:rsidRDefault="00DE3769">
      <w:pPr>
        <w:pStyle w:val="ListParagraph"/>
        <w:numPr>
          <w:ilvl w:val="0"/>
          <w:numId w:val="25"/>
        </w:numPr>
        <w:tabs>
          <w:tab w:val="left" w:pos="2389"/>
        </w:tabs>
        <w:spacing w:before="70"/>
        <w:rPr>
          <w:sz w:val="20"/>
        </w:rPr>
      </w:pPr>
      <w:r>
        <w:rPr>
          <w:w w:val="90"/>
          <w:sz w:val="20"/>
        </w:rPr>
        <w:t>small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tin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salmon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(water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packed)</w:t>
      </w:r>
    </w:p>
    <w:p w14:paraId="644763AF" w14:textId="77777777" w:rsidR="00AF0683" w:rsidRDefault="00DE3769">
      <w:pPr>
        <w:pStyle w:val="ListParagraph"/>
        <w:numPr>
          <w:ilvl w:val="0"/>
          <w:numId w:val="25"/>
        </w:numPr>
        <w:tabs>
          <w:tab w:val="left" w:pos="2389"/>
          <w:tab w:val="left" w:pos="6796"/>
        </w:tabs>
        <w:spacing w:before="78"/>
        <w:rPr>
          <w:sz w:val="20"/>
        </w:rPr>
      </w:pPr>
      <w:r>
        <w:rPr>
          <w:w w:val="90"/>
          <w:sz w:val="20"/>
        </w:rPr>
        <w:t>slices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whole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wheat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bread</w:t>
      </w:r>
      <w:r>
        <w:rPr>
          <w:w w:val="90"/>
          <w:sz w:val="20"/>
        </w:rPr>
        <w:tab/>
      </w:r>
      <w:r>
        <w:rPr>
          <w:sz w:val="20"/>
        </w:rPr>
        <w:t>2.0</w:t>
      </w:r>
    </w:p>
    <w:p w14:paraId="21C8247E" w14:textId="77777777" w:rsidR="00AF0683" w:rsidRDefault="00DE3769">
      <w:pPr>
        <w:tabs>
          <w:tab w:val="right" w:pos="7062"/>
        </w:tabs>
        <w:spacing w:before="77"/>
        <w:ind w:left="2220"/>
        <w:rPr>
          <w:sz w:val="20"/>
        </w:rPr>
      </w:pPr>
      <w:r>
        <w:rPr>
          <w:w w:val="95"/>
          <w:sz w:val="20"/>
        </w:rPr>
        <w:t>1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sliced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tomato</w:t>
      </w:r>
      <w:r>
        <w:rPr>
          <w:w w:val="95"/>
          <w:sz w:val="20"/>
        </w:rPr>
        <w:tab/>
        <w:t>0.5</w:t>
      </w:r>
    </w:p>
    <w:p w14:paraId="162CA92D" w14:textId="77777777" w:rsidR="00AF0683" w:rsidRDefault="00066724">
      <w:pPr>
        <w:tabs>
          <w:tab w:val="left" w:pos="6796"/>
        </w:tabs>
        <w:spacing w:before="77"/>
        <w:ind w:left="2220"/>
        <w:rPr>
          <w:sz w:val="20"/>
        </w:rPr>
      </w:pPr>
      <w:r>
        <w:pict w14:anchorId="798B4E40">
          <v:line id="_x0000_s3838" style="position:absolute;left:0;text-align:left;z-index:15988736;mso-position-horizontal-relative:page" from="163pt,17pt" to="449pt,17pt" strokeweight=".5pt">
            <w10:wrap anchorx="page"/>
          </v:line>
        </w:pict>
      </w:r>
      <w:r w:rsidR="00DE3769">
        <w:rPr>
          <w:w w:val="90"/>
          <w:sz w:val="20"/>
        </w:rPr>
        <w:t>vegetable</w:t>
      </w:r>
      <w:r w:rsidR="00DE3769">
        <w:rPr>
          <w:spacing w:val="3"/>
          <w:w w:val="90"/>
          <w:sz w:val="20"/>
        </w:rPr>
        <w:t xml:space="preserve"> </w:t>
      </w:r>
      <w:r w:rsidR="00DE3769">
        <w:rPr>
          <w:w w:val="90"/>
          <w:sz w:val="20"/>
        </w:rPr>
        <w:t>soup</w:t>
      </w:r>
      <w:r w:rsidR="00DE3769">
        <w:rPr>
          <w:w w:val="90"/>
          <w:sz w:val="20"/>
        </w:rPr>
        <w:tab/>
      </w:r>
      <w:r w:rsidR="00DE3769">
        <w:rPr>
          <w:sz w:val="20"/>
        </w:rPr>
        <w:t>1.0</w:t>
      </w:r>
    </w:p>
    <w:p w14:paraId="4A62EE0D" w14:textId="77777777" w:rsidR="00AF0683" w:rsidRDefault="00DE3769">
      <w:pPr>
        <w:spacing w:before="158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Dinner</w:t>
      </w:r>
    </w:p>
    <w:p w14:paraId="5053463C" w14:textId="77777777" w:rsidR="00AF0683" w:rsidRDefault="00DE3769">
      <w:pPr>
        <w:spacing w:before="70"/>
        <w:ind w:left="2220"/>
        <w:rPr>
          <w:sz w:val="20"/>
        </w:rPr>
      </w:pPr>
      <w:r>
        <w:rPr>
          <w:w w:val="90"/>
          <w:sz w:val="20"/>
        </w:rPr>
        <w:t>4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ounces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cooked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turkey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breast</w:t>
      </w:r>
    </w:p>
    <w:p w14:paraId="25BA39A6" w14:textId="77777777" w:rsidR="00AF0683" w:rsidRDefault="00DE3769">
      <w:pPr>
        <w:tabs>
          <w:tab w:val="left" w:pos="6796"/>
        </w:tabs>
        <w:spacing w:before="77"/>
        <w:ind w:left="2220"/>
        <w:rPr>
          <w:sz w:val="20"/>
        </w:rPr>
      </w:pPr>
      <w:r>
        <w:rPr>
          <w:w w:val="90"/>
          <w:sz w:val="20"/>
        </w:rPr>
        <w:t>mixed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green salad</w:t>
      </w:r>
      <w:r>
        <w:rPr>
          <w:w w:val="90"/>
          <w:sz w:val="20"/>
        </w:rPr>
        <w:tab/>
      </w:r>
      <w:r>
        <w:rPr>
          <w:sz w:val="20"/>
        </w:rPr>
        <w:t>1.0</w:t>
      </w:r>
    </w:p>
    <w:p w14:paraId="74426493" w14:textId="77777777" w:rsidR="00AF0683" w:rsidRDefault="00DE3769">
      <w:pPr>
        <w:tabs>
          <w:tab w:val="right" w:pos="7062"/>
        </w:tabs>
        <w:spacing w:before="78"/>
        <w:ind w:left="2220"/>
        <w:rPr>
          <w:sz w:val="20"/>
        </w:rPr>
      </w:pPr>
      <w:r>
        <w:rPr>
          <w:sz w:val="20"/>
        </w:rPr>
        <w:t>whole</w:t>
      </w:r>
      <w:r>
        <w:rPr>
          <w:spacing w:val="-3"/>
          <w:sz w:val="20"/>
        </w:rPr>
        <w:t xml:space="preserve"> </w:t>
      </w:r>
      <w:r>
        <w:rPr>
          <w:sz w:val="20"/>
        </w:rPr>
        <w:t>wheat</w:t>
      </w:r>
      <w:r>
        <w:rPr>
          <w:spacing w:val="-2"/>
          <w:sz w:val="20"/>
        </w:rPr>
        <w:t xml:space="preserve"> </w:t>
      </w:r>
      <w:r>
        <w:rPr>
          <w:sz w:val="20"/>
        </w:rPr>
        <w:t>roll</w:t>
      </w:r>
      <w:r>
        <w:rPr>
          <w:sz w:val="20"/>
        </w:rPr>
        <w:tab/>
        <w:t>0.5</w:t>
      </w:r>
    </w:p>
    <w:p w14:paraId="32196259" w14:textId="77777777" w:rsidR="00AF0683" w:rsidRDefault="00066724">
      <w:pPr>
        <w:spacing w:before="77"/>
        <w:ind w:left="2220"/>
        <w:rPr>
          <w:sz w:val="20"/>
        </w:rPr>
      </w:pPr>
      <w:r>
        <w:pict w14:anchorId="7045DF5D">
          <v:line id="_x0000_s3837" style="position:absolute;left:0;text-align:left;z-index:15989248;mso-position-horizontal-relative:page" from="163pt,16.95pt" to="449pt,16.95pt" strokeweight=".5pt">
            <w10:wrap anchorx="page"/>
          </v:line>
        </w:pict>
      </w:r>
      <w:r w:rsidR="00DE3769">
        <w:rPr>
          <w:w w:val="90"/>
          <w:sz w:val="20"/>
        </w:rPr>
        <w:t>soda</w:t>
      </w:r>
      <w:r w:rsidR="00DE3769">
        <w:rPr>
          <w:spacing w:val="1"/>
          <w:w w:val="90"/>
          <w:sz w:val="20"/>
        </w:rPr>
        <w:t xml:space="preserve"> </w:t>
      </w:r>
      <w:r w:rsidR="00DE3769">
        <w:rPr>
          <w:w w:val="90"/>
          <w:sz w:val="20"/>
        </w:rPr>
        <w:t>water</w:t>
      </w:r>
    </w:p>
    <w:p w14:paraId="12DECF6B" w14:textId="77777777" w:rsidR="00AF0683" w:rsidRDefault="00DE3769">
      <w:pPr>
        <w:spacing w:before="158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Snack</w:t>
      </w:r>
    </w:p>
    <w:p w14:paraId="08C8029B" w14:textId="77777777" w:rsidR="00AF0683" w:rsidRDefault="00DE3769">
      <w:pPr>
        <w:tabs>
          <w:tab w:val="right" w:pos="7062"/>
        </w:tabs>
        <w:spacing w:before="70"/>
        <w:ind w:left="2220"/>
        <w:rPr>
          <w:sz w:val="20"/>
        </w:rPr>
      </w:pPr>
      <w:r>
        <w:rPr>
          <w:w w:val="95"/>
          <w:sz w:val="20"/>
        </w:rPr>
        <w:t>3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cups</w:t>
      </w:r>
      <w:r>
        <w:rPr>
          <w:spacing w:val="2"/>
          <w:w w:val="95"/>
          <w:sz w:val="20"/>
        </w:rPr>
        <w:t xml:space="preserve"> </w:t>
      </w:r>
      <w:r>
        <w:rPr>
          <w:w w:val="95"/>
          <w:sz w:val="20"/>
        </w:rPr>
        <w:t>popcorn</w:t>
      </w:r>
      <w:r>
        <w:rPr>
          <w:w w:val="95"/>
          <w:sz w:val="20"/>
        </w:rPr>
        <w:tab/>
        <w:t>1.5</w:t>
      </w:r>
    </w:p>
    <w:p w14:paraId="7C18B9C4" w14:textId="77777777" w:rsidR="00AF0683" w:rsidRDefault="00066724">
      <w:pPr>
        <w:tabs>
          <w:tab w:val="left" w:pos="6699"/>
        </w:tabs>
        <w:spacing w:before="179"/>
        <w:ind w:left="2220"/>
        <w:rPr>
          <w:rFonts w:ascii="Book Antiqua"/>
          <w:b/>
          <w:sz w:val="20"/>
        </w:rPr>
      </w:pPr>
      <w:r>
        <w:pict w14:anchorId="4396E533">
          <v:line id="_x0000_s3836" style="position:absolute;left:0;text-align:left;z-index:15989760;mso-position-horizontal-relative:page" from="163pt,5.4pt" to="449pt,5.4pt" strokeweight="1pt">
            <w10:wrap anchorx="page"/>
          </v:line>
        </w:pict>
      </w:r>
      <w:r w:rsidR="00DE3769">
        <w:rPr>
          <w:rFonts w:ascii="Book Antiqua"/>
          <w:b/>
          <w:sz w:val="20"/>
        </w:rPr>
        <w:t>Total</w:t>
      </w:r>
      <w:r w:rsidR="00DE3769">
        <w:rPr>
          <w:rFonts w:ascii="Book Antiqua"/>
          <w:b/>
          <w:sz w:val="20"/>
        </w:rPr>
        <w:tab/>
        <w:t>10.5</w:t>
      </w:r>
      <w:r w:rsidR="00DE3769">
        <w:rPr>
          <w:rFonts w:ascii="Book Antiqua"/>
          <w:b/>
          <w:spacing w:val="17"/>
          <w:sz w:val="20"/>
        </w:rPr>
        <w:t xml:space="preserve"> </w:t>
      </w:r>
      <w:r w:rsidR="00DE3769">
        <w:rPr>
          <w:rFonts w:ascii="Book Antiqua"/>
          <w:b/>
          <w:sz w:val="20"/>
        </w:rPr>
        <w:t>pts</w:t>
      </w:r>
    </w:p>
    <w:p w14:paraId="5B9B7CA7" w14:textId="77777777" w:rsidR="00AF0683" w:rsidRDefault="00066724">
      <w:pPr>
        <w:pStyle w:val="BodyText"/>
        <w:spacing w:before="4"/>
        <w:rPr>
          <w:rFonts w:ascii="Book Antiqua"/>
          <w:b/>
          <w:sz w:val="6"/>
        </w:rPr>
      </w:pPr>
      <w:r>
        <w:pict w14:anchorId="0EE3BD75">
          <v:shape id="docshape2205" o:spid="_x0000_s3835" style="position:absolute;margin-left:163pt;margin-top:5pt;width:286pt;height:.1pt;z-index:-15470080;mso-wrap-distance-left:0;mso-wrap-distance-right:0;mso-position-horizontal-relative:page" coordorigin="3260,100" coordsize="5720,0" path="m3260,100r5720,e" filled="f" strokeweight="1pt">
            <v:path arrowok="t"/>
            <w10:wrap type="topAndBottom" anchorx="page"/>
          </v:shape>
        </w:pict>
      </w:r>
    </w:p>
    <w:p w14:paraId="7709F499" w14:textId="77777777" w:rsidR="00AF0683" w:rsidRDefault="00AF0683">
      <w:pPr>
        <w:rPr>
          <w:rFonts w:ascii="Book Antiqua"/>
          <w:sz w:val="6"/>
        </w:rPr>
        <w:sectPr w:rsidR="00AF0683">
          <w:headerReference w:type="default" r:id="rId390"/>
          <w:footerReference w:type="default" r:id="rId391"/>
          <w:pgSz w:w="12240" w:h="15840"/>
          <w:pgMar w:top="1440" w:right="1680" w:bottom="2240" w:left="1040" w:header="360" w:footer="2059" w:gutter="0"/>
          <w:cols w:space="720"/>
        </w:sectPr>
      </w:pPr>
    </w:p>
    <w:p w14:paraId="53F97AEE" w14:textId="77777777" w:rsidR="00AF0683" w:rsidRDefault="00066724">
      <w:pPr>
        <w:pStyle w:val="BodyText"/>
        <w:rPr>
          <w:rFonts w:ascii="Book Antiqua"/>
          <w:b/>
          <w:sz w:val="20"/>
        </w:rPr>
      </w:pPr>
      <w:r>
        <w:lastRenderedPageBreak/>
        <w:pict w14:anchorId="51E7E282">
          <v:group id="docshapegroup2214" o:spid="_x0000_s3832" style="position:absolute;margin-left:36pt;margin-top:372pt;width:24pt;height:48pt;z-index:15994880;mso-position-horizontal-relative:page;mso-position-vertical-relative:page" coordorigin="720,7440" coordsize="480,960">
            <v:shape id="docshape2215" o:spid="_x0000_s3834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216" o:spid="_x0000_s3833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7E9671F">
          <v:group id="docshapegroup2217" o:spid="_x0000_s3829" style="position:absolute;margin-left:552pt;margin-top:372pt;width:24pt;height:48pt;z-index:15995392;mso-position-horizontal-relative:page;mso-position-vertical-relative:page" coordorigin="11040,7440" coordsize="480,960">
            <v:shape id="docshape2218" o:spid="_x0000_s3831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219" o:spid="_x0000_s3830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24EDE54A" w14:textId="77777777" w:rsidR="00AF0683" w:rsidRDefault="00AF0683">
      <w:pPr>
        <w:pStyle w:val="BodyText"/>
        <w:rPr>
          <w:rFonts w:ascii="Book Antiqua"/>
          <w:b/>
          <w:sz w:val="20"/>
        </w:rPr>
      </w:pPr>
    </w:p>
    <w:p w14:paraId="5581FFC7" w14:textId="77777777" w:rsidR="00AF0683" w:rsidRDefault="00AF0683">
      <w:pPr>
        <w:pStyle w:val="BodyText"/>
        <w:spacing w:before="5"/>
        <w:rPr>
          <w:rFonts w:ascii="Book Antiqua"/>
          <w:b/>
        </w:rPr>
      </w:pPr>
    </w:p>
    <w:p w14:paraId="773E6276" w14:textId="77777777" w:rsidR="00AF0683" w:rsidRDefault="00DE3769">
      <w:pPr>
        <w:pStyle w:val="BodyText"/>
        <w:spacing w:before="98"/>
        <w:ind w:left="300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4</w:t>
      </w:r>
      <w:r>
        <w:rPr>
          <w:rFonts w:ascii="Garamond"/>
          <w:spacing w:val="-5"/>
        </w:rPr>
        <w:t xml:space="preserve"> </w:t>
      </w:r>
      <w:r>
        <w:rPr>
          <w:rFonts w:ascii="Garamond"/>
          <w:w w:val="85"/>
        </w:rPr>
        <w:t>|</w:t>
      </w:r>
      <w:r>
        <w:rPr>
          <w:rFonts w:ascii="Garamond"/>
          <w:spacing w:val="3"/>
          <w:w w:val="85"/>
        </w:rPr>
        <w:t xml:space="preserve"> </w:t>
      </w:r>
      <w:r>
        <w:rPr>
          <w:rFonts w:ascii="Garamond"/>
        </w:rPr>
        <w:t>Follow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the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Two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Staple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Nutrition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System</w:t>
      </w:r>
    </w:p>
    <w:p w14:paraId="2F543BA9" w14:textId="77777777" w:rsidR="00AF0683" w:rsidRDefault="00AF0683">
      <w:pPr>
        <w:pStyle w:val="BodyText"/>
        <w:rPr>
          <w:rFonts w:ascii="Garamond"/>
          <w:sz w:val="20"/>
        </w:rPr>
      </w:pPr>
    </w:p>
    <w:p w14:paraId="4D81805C" w14:textId="77777777" w:rsidR="00AF0683" w:rsidRDefault="00AF0683">
      <w:pPr>
        <w:pStyle w:val="BodyText"/>
        <w:spacing w:before="9"/>
        <w:rPr>
          <w:rFonts w:ascii="Garamond"/>
          <w:sz w:val="28"/>
        </w:rPr>
      </w:pPr>
    </w:p>
    <w:p w14:paraId="7C262B93" w14:textId="77777777" w:rsidR="00AF0683" w:rsidRDefault="00DE3769">
      <w:pPr>
        <w:spacing w:before="98"/>
        <w:ind w:left="2220"/>
        <w:rPr>
          <w:rFonts w:ascii="Book Antiqua"/>
          <w:b/>
          <w:sz w:val="20"/>
        </w:rPr>
      </w:pPr>
      <w:r>
        <w:rPr>
          <w:rFonts w:ascii="Book Antiqua"/>
          <w:b/>
          <w:w w:val="90"/>
          <w:sz w:val="20"/>
        </w:rPr>
        <w:t>DAY</w:t>
      </w:r>
      <w:r>
        <w:rPr>
          <w:rFonts w:ascii="Book Antiqua"/>
          <w:b/>
          <w:spacing w:val="5"/>
          <w:w w:val="90"/>
          <w:sz w:val="20"/>
        </w:rPr>
        <w:t xml:space="preserve"> </w:t>
      </w:r>
      <w:r>
        <w:rPr>
          <w:rFonts w:ascii="Book Antiqua"/>
          <w:b/>
          <w:w w:val="90"/>
          <w:sz w:val="20"/>
        </w:rPr>
        <w:t>FOUR</w:t>
      </w:r>
    </w:p>
    <w:p w14:paraId="5F62A4A8" w14:textId="77777777" w:rsidR="00AF0683" w:rsidRDefault="00066724">
      <w:pPr>
        <w:pStyle w:val="BodyText"/>
        <w:spacing w:before="8"/>
        <w:rPr>
          <w:rFonts w:ascii="Book Antiqua"/>
          <w:b/>
          <w:sz w:val="5"/>
        </w:rPr>
      </w:pPr>
      <w:r>
        <w:pict w14:anchorId="6025FE8E">
          <v:rect id="docshape2220" o:spid="_x0000_s3828" style="position:absolute;margin-left:163pt;margin-top:4.6pt;width:286pt;height:1pt;z-index:-15465984;mso-wrap-distance-left:0;mso-wrap-distance-right:0;mso-position-horizontal-relative:page" fillcolor="black" stroked="f">
            <w10:wrap type="topAndBottom" anchorx="page"/>
          </v:rect>
        </w:pict>
      </w:r>
    </w:p>
    <w:p w14:paraId="66539D6A" w14:textId="77777777" w:rsidR="00AF0683" w:rsidRDefault="00DE3769">
      <w:pPr>
        <w:tabs>
          <w:tab w:val="left" w:pos="6438"/>
        </w:tabs>
        <w:spacing w:before="68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Breakfast</w:t>
      </w:r>
      <w:r>
        <w:rPr>
          <w:rFonts w:ascii="Book Antiqua"/>
          <w:b/>
          <w:sz w:val="20"/>
        </w:rPr>
        <w:tab/>
        <w:t>Fiber</w:t>
      </w:r>
      <w:r>
        <w:rPr>
          <w:rFonts w:ascii="Book Antiqua"/>
          <w:b/>
          <w:spacing w:val="1"/>
          <w:sz w:val="20"/>
        </w:rPr>
        <w:t xml:space="preserve"> </w:t>
      </w:r>
      <w:r>
        <w:rPr>
          <w:rFonts w:ascii="Book Antiqua"/>
          <w:b/>
          <w:sz w:val="20"/>
        </w:rPr>
        <w:t>Points</w:t>
      </w:r>
    </w:p>
    <w:p w14:paraId="30CAEA4A" w14:textId="77777777" w:rsidR="00AF0683" w:rsidRDefault="00DE3769">
      <w:pPr>
        <w:spacing w:before="70"/>
        <w:ind w:left="2220"/>
        <w:rPr>
          <w:sz w:val="20"/>
        </w:rPr>
      </w:pPr>
      <w:r>
        <w:rPr>
          <w:w w:val="90"/>
          <w:sz w:val="20"/>
        </w:rPr>
        <w:t>egg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white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omelette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with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green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peppers,</w:t>
      </w:r>
    </w:p>
    <w:p w14:paraId="738AD93E" w14:textId="77777777" w:rsidR="00AF0683" w:rsidRDefault="00DE3769">
      <w:pPr>
        <w:tabs>
          <w:tab w:val="right" w:pos="7062"/>
        </w:tabs>
        <w:spacing w:before="5"/>
        <w:ind w:left="2220"/>
        <w:rPr>
          <w:sz w:val="20"/>
        </w:rPr>
      </w:pPr>
      <w:r>
        <w:rPr>
          <w:sz w:val="20"/>
        </w:rPr>
        <w:t>tomatoes,</w:t>
      </w:r>
      <w:r>
        <w:rPr>
          <w:spacing w:val="-16"/>
          <w:sz w:val="20"/>
        </w:rPr>
        <w:t xml:space="preserve"> </w:t>
      </w:r>
      <w:r>
        <w:rPr>
          <w:sz w:val="20"/>
        </w:rPr>
        <w:t>onions,</w:t>
      </w:r>
      <w:r>
        <w:rPr>
          <w:spacing w:val="-15"/>
          <w:sz w:val="20"/>
        </w:rPr>
        <w:t xml:space="preserve"> </w:t>
      </w:r>
      <w:r>
        <w:rPr>
          <w:sz w:val="20"/>
        </w:rPr>
        <w:t>and</w:t>
      </w:r>
      <w:r>
        <w:rPr>
          <w:spacing w:val="-15"/>
          <w:sz w:val="20"/>
        </w:rPr>
        <w:t xml:space="preserve"> </w:t>
      </w:r>
      <w:r>
        <w:rPr>
          <w:sz w:val="20"/>
        </w:rPr>
        <w:t>mushrooms</w:t>
      </w:r>
      <w:r>
        <w:rPr>
          <w:sz w:val="20"/>
        </w:rPr>
        <w:tab/>
        <w:t>1.5</w:t>
      </w:r>
    </w:p>
    <w:p w14:paraId="30BD20DA" w14:textId="77777777" w:rsidR="00AF0683" w:rsidRDefault="00DE3769">
      <w:pPr>
        <w:pStyle w:val="ListParagraph"/>
        <w:numPr>
          <w:ilvl w:val="0"/>
          <w:numId w:val="24"/>
        </w:numPr>
        <w:tabs>
          <w:tab w:val="left" w:pos="2389"/>
          <w:tab w:val="left" w:pos="6796"/>
        </w:tabs>
        <w:spacing w:before="77"/>
        <w:rPr>
          <w:sz w:val="20"/>
        </w:rPr>
      </w:pPr>
      <w:r>
        <w:rPr>
          <w:w w:val="90"/>
          <w:sz w:val="20"/>
        </w:rPr>
        <w:t>slice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whole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wheat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toast</w:t>
      </w:r>
      <w:r>
        <w:rPr>
          <w:w w:val="90"/>
          <w:sz w:val="20"/>
        </w:rPr>
        <w:tab/>
      </w:r>
      <w:r>
        <w:rPr>
          <w:sz w:val="20"/>
        </w:rPr>
        <w:t>1.0</w:t>
      </w:r>
    </w:p>
    <w:p w14:paraId="62A21273" w14:textId="77777777" w:rsidR="00AF0683" w:rsidRDefault="00DE3769">
      <w:pPr>
        <w:spacing w:before="78"/>
        <w:ind w:left="2220"/>
        <w:rPr>
          <w:sz w:val="20"/>
        </w:rPr>
      </w:pPr>
      <w:r>
        <w:rPr>
          <w:w w:val="90"/>
          <w:sz w:val="20"/>
        </w:rPr>
        <w:t>diluted fruit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juice with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two</w:t>
      </w:r>
      <w:r>
        <w:rPr>
          <w:spacing w:val="1"/>
          <w:w w:val="90"/>
          <w:sz w:val="20"/>
        </w:rPr>
        <w:t xml:space="preserve"> </w:t>
      </w:r>
      <w:r>
        <w:rPr>
          <w:w w:val="90"/>
          <w:sz w:val="20"/>
        </w:rPr>
        <w:t>tablespoons</w:t>
      </w:r>
    </w:p>
    <w:p w14:paraId="7EAABC03" w14:textId="77777777" w:rsidR="00AF0683" w:rsidRDefault="00066724">
      <w:pPr>
        <w:tabs>
          <w:tab w:val="right" w:pos="7062"/>
        </w:tabs>
        <w:spacing w:before="5"/>
        <w:ind w:left="2220"/>
        <w:rPr>
          <w:sz w:val="20"/>
        </w:rPr>
      </w:pPr>
      <w:r>
        <w:pict w14:anchorId="2CA375D0">
          <v:line id="_x0000_s3827" style="position:absolute;left:0;text-align:left;z-index:15992320;mso-position-horizontal-relative:page" from="163pt,13.35pt" to="449pt,13.35pt" strokeweight=".5pt">
            <w10:wrap anchorx="page"/>
          </v:line>
        </w:pict>
      </w:r>
      <w:r w:rsidR="00DE3769">
        <w:rPr>
          <w:sz w:val="20"/>
        </w:rPr>
        <w:t>of</w:t>
      </w:r>
      <w:r w:rsidR="00DE3769">
        <w:rPr>
          <w:spacing w:val="-4"/>
          <w:sz w:val="20"/>
        </w:rPr>
        <w:t xml:space="preserve"> </w:t>
      </w:r>
      <w:r w:rsidR="00DE3769">
        <w:rPr>
          <w:sz w:val="20"/>
        </w:rPr>
        <w:t>flaxseed</w:t>
      </w:r>
      <w:r w:rsidR="00DE3769">
        <w:rPr>
          <w:spacing w:val="-3"/>
          <w:sz w:val="20"/>
        </w:rPr>
        <w:t xml:space="preserve"> </w:t>
      </w:r>
      <w:r w:rsidR="00DE3769">
        <w:rPr>
          <w:sz w:val="20"/>
        </w:rPr>
        <w:t>powder</w:t>
      </w:r>
      <w:r w:rsidR="00DE3769">
        <w:rPr>
          <w:sz w:val="20"/>
        </w:rPr>
        <w:tab/>
        <w:t>1.5</w:t>
      </w:r>
    </w:p>
    <w:p w14:paraId="76FBB10E" w14:textId="77777777" w:rsidR="00AF0683" w:rsidRDefault="00DE3769">
      <w:pPr>
        <w:spacing w:before="158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Lunch</w:t>
      </w:r>
    </w:p>
    <w:p w14:paraId="30C44A91" w14:textId="77777777" w:rsidR="00AF0683" w:rsidRDefault="00DE3769">
      <w:pPr>
        <w:spacing w:before="70"/>
        <w:ind w:left="2220"/>
        <w:rPr>
          <w:sz w:val="20"/>
        </w:rPr>
      </w:pPr>
      <w:r>
        <w:rPr>
          <w:w w:val="90"/>
          <w:sz w:val="20"/>
        </w:rPr>
        <w:t>sliced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turkey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sandwich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on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whole</w:t>
      </w:r>
    </w:p>
    <w:p w14:paraId="756D667A" w14:textId="77777777" w:rsidR="00AF0683" w:rsidRDefault="00DE3769">
      <w:pPr>
        <w:tabs>
          <w:tab w:val="left" w:pos="6796"/>
        </w:tabs>
        <w:spacing w:before="5"/>
        <w:ind w:left="2220"/>
        <w:rPr>
          <w:sz w:val="20"/>
        </w:rPr>
      </w:pPr>
      <w:r>
        <w:rPr>
          <w:w w:val="90"/>
          <w:sz w:val="20"/>
        </w:rPr>
        <w:t>wheat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bun,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with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vegetable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toppings</w:t>
      </w:r>
      <w:r>
        <w:rPr>
          <w:w w:val="90"/>
          <w:sz w:val="20"/>
        </w:rPr>
        <w:tab/>
      </w:r>
      <w:r>
        <w:rPr>
          <w:sz w:val="20"/>
        </w:rPr>
        <w:t>1.0</w:t>
      </w:r>
    </w:p>
    <w:p w14:paraId="0101534E" w14:textId="77777777" w:rsidR="00AF0683" w:rsidRDefault="00066724">
      <w:pPr>
        <w:spacing w:before="78"/>
        <w:ind w:left="2220"/>
        <w:rPr>
          <w:sz w:val="20"/>
        </w:rPr>
      </w:pPr>
      <w:r>
        <w:pict w14:anchorId="15EB7971">
          <v:line id="_x0000_s3826" style="position:absolute;left:0;text-align:left;z-index:15992832;mso-position-horizontal-relative:page" from="163pt,17.05pt" to="449pt,17.05pt" strokeweight=".5pt">
            <w10:wrap anchorx="page"/>
          </v:line>
        </w:pict>
      </w:r>
      <w:r w:rsidR="00DE3769">
        <w:rPr>
          <w:w w:val="90"/>
          <w:sz w:val="20"/>
        </w:rPr>
        <w:t>spring</w:t>
      </w:r>
      <w:r w:rsidR="00DE3769">
        <w:rPr>
          <w:spacing w:val="-3"/>
          <w:w w:val="90"/>
          <w:sz w:val="20"/>
        </w:rPr>
        <w:t xml:space="preserve"> </w:t>
      </w:r>
      <w:r w:rsidR="00DE3769">
        <w:rPr>
          <w:w w:val="90"/>
          <w:sz w:val="20"/>
        </w:rPr>
        <w:t>water</w:t>
      </w:r>
    </w:p>
    <w:p w14:paraId="2AE589EA" w14:textId="77777777" w:rsidR="00AF0683" w:rsidRDefault="00DE3769">
      <w:pPr>
        <w:spacing w:before="157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Snack</w:t>
      </w:r>
    </w:p>
    <w:p w14:paraId="42E8A0CA" w14:textId="77777777" w:rsidR="00AF0683" w:rsidRDefault="00066724">
      <w:pPr>
        <w:tabs>
          <w:tab w:val="left" w:pos="6796"/>
        </w:tabs>
        <w:spacing w:before="71"/>
        <w:ind w:left="2220"/>
        <w:rPr>
          <w:sz w:val="20"/>
        </w:rPr>
      </w:pPr>
      <w:r>
        <w:pict w14:anchorId="059EA578">
          <v:line id="_x0000_s3825" style="position:absolute;left:0;text-align:left;z-index:15993344;mso-position-horizontal-relative:page" from="163pt,16.7pt" to="449pt,16.7pt" strokeweight=".5pt">
            <w10:wrap anchorx="page"/>
          </v:line>
        </w:pict>
      </w:r>
      <w:r w:rsidR="00DE3769">
        <w:rPr>
          <w:w w:val="90"/>
          <w:sz w:val="20"/>
        </w:rPr>
        <w:t>two</w:t>
      </w:r>
      <w:r w:rsidR="00DE3769">
        <w:rPr>
          <w:spacing w:val="5"/>
          <w:w w:val="90"/>
          <w:sz w:val="20"/>
        </w:rPr>
        <w:t xml:space="preserve"> </w:t>
      </w:r>
      <w:r w:rsidR="00DE3769">
        <w:rPr>
          <w:w w:val="90"/>
          <w:sz w:val="20"/>
        </w:rPr>
        <w:t>peaches</w:t>
      </w:r>
      <w:r w:rsidR="00DE3769">
        <w:rPr>
          <w:w w:val="90"/>
          <w:sz w:val="20"/>
        </w:rPr>
        <w:tab/>
      </w:r>
      <w:r w:rsidR="00DE3769">
        <w:rPr>
          <w:sz w:val="20"/>
        </w:rPr>
        <w:t>2.0</w:t>
      </w:r>
    </w:p>
    <w:p w14:paraId="716D2EFF" w14:textId="77777777" w:rsidR="00AF0683" w:rsidRDefault="00DE3769">
      <w:pPr>
        <w:spacing w:before="157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Dinner</w:t>
      </w:r>
    </w:p>
    <w:p w14:paraId="04B0EB6B" w14:textId="77777777" w:rsidR="00AF0683" w:rsidRDefault="00DE3769">
      <w:pPr>
        <w:tabs>
          <w:tab w:val="right" w:pos="7062"/>
        </w:tabs>
        <w:spacing w:before="71"/>
        <w:ind w:left="2220"/>
        <w:rPr>
          <w:sz w:val="20"/>
        </w:rPr>
      </w:pPr>
      <w:r>
        <w:rPr>
          <w:w w:val="95"/>
          <w:sz w:val="20"/>
        </w:rPr>
        <w:t>Pasta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primavera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with</w:t>
      </w:r>
      <w:r>
        <w:rPr>
          <w:spacing w:val="-6"/>
          <w:w w:val="95"/>
          <w:sz w:val="20"/>
        </w:rPr>
        <w:t xml:space="preserve"> </w:t>
      </w:r>
      <w:r>
        <w:rPr>
          <w:w w:val="95"/>
          <w:sz w:val="20"/>
        </w:rPr>
        <w:t>added</w:t>
      </w:r>
      <w:r>
        <w:rPr>
          <w:spacing w:val="-7"/>
          <w:w w:val="95"/>
          <w:sz w:val="20"/>
        </w:rPr>
        <w:t xml:space="preserve"> </w:t>
      </w:r>
      <w:r>
        <w:rPr>
          <w:w w:val="95"/>
          <w:sz w:val="20"/>
        </w:rPr>
        <w:t>chicken</w:t>
      </w:r>
      <w:r>
        <w:rPr>
          <w:w w:val="95"/>
          <w:sz w:val="20"/>
        </w:rPr>
        <w:tab/>
        <w:t>1.5</w:t>
      </w:r>
    </w:p>
    <w:p w14:paraId="1244283D" w14:textId="77777777" w:rsidR="00AF0683" w:rsidRDefault="00DE3769">
      <w:pPr>
        <w:spacing w:before="77"/>
        <w:ind w:left="2220"/>
        <w:rPr>
          <w:sz w:val="20"/>
        </w:rPr>
      </w:pPr>
      <w:r>
        <w:rPr>
          <w:w w:val="90"/>
          <w:sz w:val="20"/>
        </w:rPr>
        <w:t>mixed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green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salad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with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oil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and</w:t>
      </w:r>
    </w:p>
    <w:p w14:paraId="5BC860C2" w14:textId="77777777" w:rsidR="00AF0683" w:rsidRDefault="00DE3769">
      <w:pPr>
        <w:tabs>
          <w:tab w:val="left" w:pos="6796"/>
        </w:tabs>
        <w:spacing w:before="5"/>
        <w:ind w:left="2220"/>
        <w:rPr>
          <w:sz w:val="20"/>
        </w:rPr>
      </w:pPr>
      <w:r>
        <w:rPr>
          <w:w w:val="90"/>
          <w:sz w:val="20"/>
        </w:rPr>
        <w:t>vinegar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dressing</w:t>
      </w:r>
      <w:r>
        <w:rPr>
          <w:w w:val="90"/>
          <w:sz w:val="20"/>
        </w:rPr>
        <w:tab/>
      </w:r>
      <w:r>
        <w:rPr>
          <w:sz w:val="20"/>
        </w:rPr>
        <w:t>1.0</w:t>
      </w:r>
    </w:p>
    <w:p w14:paraId="3134DFF3" w14:textId="77777777" w:rsidR="00AF0683" w:rsidRDefault="00066724">
      <w:pPr>
        <w:spacing w:before="77"/>
        <w:ind w:left="2220"/>
        <w:rPr>
          <w:sz w:val="20"/>
        </w:rPr>
      </w:pPr>
      <w:r>
        <w:pict w14:anchorId="323E8FA9">
          <v:line id="_x0000_s3824" style="position:absolute;left:0;text-align:left;z-index:15993856;mso-position-horizontal-relative:page" from="163pt,17pt" to="449pt,17pt" strokeweight=".5pt">
            <w10:wrap anchorx="page"/>
          </v:line>
        </w:pict>
      </w:r>
      <w:r w:rsidR="00DE3769">
        <w:rPr>
          <w:w w:val="90"/>
          <w:sz w:val="20"/>
        </w:rPr>
        <w:t>green</w:t>
      </w:r>
      <w:r w:rsidR="00DE3769">
        <w:rPr>
          <w:spacing w:val="-2"/>
          <w:w w:val="90"/>
          <w:sz w:val="20"/>
        </w:rPr>
        <w:t xml:space="preserve"> </w:t>
      </w:r>
      <w:r w:rsidR="00DE3769">
        <w:rPr>
          <w:w w:val="90"/>
          <w:sz w:val="20"/>
        </w:rPr>
        <w:t>tea</w:t>
      </w:r>
    </w:p>
    <w:p w14:paraId="54802F37" w14:textId="77777777" w:rsidR="00AF0683" w:rsidRDefault="00DE3769">
      <w:pPr>
        <w:spacing w:before="158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Snack</w:t>
      </w:r>
    </w:p>
    <w:p w14:paraId="54A024D3" w14:textId="77777777" w:rsidR="00AF0683" w:rsidRDefault="00DE3769">
      <w:pPr>
        <w:tabs>
          <w:tab w:val="right" w:pos="7062"/>
        </w:tabs>
        <w:spacing w:before="71"/>
        <w:ind w:left="2220"/>
        <w:rPr>
          <w:sz w:val="20"/>
        </w:rPr>
      </w:pPr>
      <w:r>
        <w:rPr>
          <w:w w:val="95"/>
          <w:sz w:val="20"/>
        </w:rPr>
        <w:t>Small fruit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salad</w:t>
      </w:r>
      <w:r>
        <w:rPr>
          <w:w w:val="95"/>
          <w:sz w:val="20"/>
        </w:rPr>
        <w:tab/>
        <w:t>1.5</w:t>
      </w:r>
    </w:p>
    <w:p w14:paraId="1EB1964F" w14:textId="77777777" w:rsidR="00AF0683" w:rsidRDefault="00066724">
      <w:pPr>
        <w:tabs>
          <w:tab w:val="left" w:pos="6710"/>
        </w:tabs>
        <w:spacing w:before="178"/>
        <w:ind w:left="2220"/>
        <w:rPr>
          <w:rFonts w:ascii="Book Antiqua"/>
          <w:b/>
          <w:sz w:val="20"/>
        </w:rPr>
      </w:pPr>
      <w:r>
        <w:pict w14:anchorId="251A2089">
          <v:line id="_x0000_s3823" style="position:absolute;left:0;text-align:left;z-index:15994368;mso-position-horizontal-relative:page" from="163pt,5.35pt" to="449pt,5.35pt" strokeweight="1pt">
            <w10:wrap anchorx="page"/>
          </v:line>
        </w:pict>
      </w:r>
      <w:r w:rsidR="00DE3769">
        <w:rPr>
          <w:rFonts w:ascii="Book Antiqua"/>
          <w:b/>
          <w:sz w:val="20"/>
        </w:rPr>
        <w:t>Total</w:t>
      </w:r>
      <w:r w:rsidR="00DE3769">
        <w:rPr>
          <w:rFonts w:ascii="Book Antiqua"/>
          <w:b/>
          <w:sz w:val="20"/>
        </w:rPr>
        <w:tab/>
        <w:t>11.0</w:t>
      </w:r>
      <w:r w:rsidR="00DE3769">
        <w:rPr>
          <w:rFonts w:ascii="Book Antiqua"/>
          <w:b/>
          <w:spacing w:val="11"/>
          <w:sz w:val="20"/>
        </w:rPr>
        <w:t xml:space="preserve"> </w:t>
      </w:r>
      <w:r w:rsidR="00DE3769">
        <w:rPr>
          <w:rFonts w:ascii="Book Antiqua"/>
          <w:b/>
          <w:sz w:val="20"/>
        </w:rPr>
        <w:t>pts</w:t>
      </w:r>
    </w:p>
    <w:p w14:paraId="1DE01E82" w14:textId="77777777" w:rsidR="00AF0683" w:rsidRDefault="00066724">
      <w:pPr>
        <w:pStyle w:val="BodyText"/>
        <w:spacing w:before="5"/>
        <w:rPr>
          <w:rFonts w:ascii="Book Antiqua"/>
          <w:b/>
          <w:sz w:val="6"/>
        </w:rPr>
      </w:pPr>
      <w:r>
        <w:pict w14:anchorId="765EEEF3">
          <v:shape id="docshape2221" o:spid="_x0000_s3822" style="position:absolute;margin-left:163pt;margin-top:5.05pt;width:286pt;height:.1pt;z-index:-15465472;mso-wrap-distance-left:0;mso-wrap-distance-right:0;mso-position-horizontal-relative:page" coordorigin="3260,101" coordsize="5720,0" path="m3260,101r5720,e" filled="f" strokeweight="1pt">
            <v:path arrowok="t"/>
            <w10:wrap type="topAndBottom" anchorx="page"/>
          </v:shape>
        </w:pict>
      </w:r>
    </w:p>
    <w:p w14:paraId="39FF117B" w14:textId="77777777" w:rsidR="00AF0683" w:rsidRDefault="00AF0683">
      <w:pPr>
        <w:rPr>
          <w:rFonts w:ascii="Book Antiqua"/>
          <w:sz w:val="6"/>
        </w:rPr>
        <w:sectPr w:rsidR="00AF0683">
          <w:headerReference w:type="default" r:id="rId392"/>
          <w:footerReference w:type="default" r:id="rId393"/>
          <w:pgSz w:w="12240" w:h="15840"/>
          <w:pgMar w:top="1440" w:right="1680" w:bottom="2260" w:left="1040" w:header="360" w:footer="2066" w:gutter="0"/>
          <w:cols w:space="720"/>
        </w:sectPr>
      </w:pPr>
    </w:p>
    <w:p w14:paraId="094E74A1" w14:textId="77777777" w:rsidR="00AF0683" w:rsidRDefault="00066724">
      <w:pPr>
        <w:pStyle w:val="BodyText"/>
        <w:rPr>
          <w:rFonts w:ascii="Book Antiqua"/>
          <w:b/>
          <w:sz w:val="20"/>
        </w:rPr>
      </w:pPr>
      <w:r>
        <w:lastRenderedPageBreak/>
        <w:pict w14:anchorId="3301CF8C">
          <v:group id="docshapegroup2230" o:spid="_x0000_s3819" style="position:absolute;margin-left:36pt;margin-top:372pt;width:24pt;height:48pt;z-index:15995904;mso-position-horizontal-relative:page;mso-position-vertical-relative:page" coordorigin="720,7440" coordsize="480,960">
            <v:shape id="docshape2231" o:spid="_x0000_s3821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232" o:spid="_x0000_s3820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783FDA8">
          <v:group id="docshapegroup2233" o:spid="_x0000_s3816" style="position:absolute;margin-left:552pt;margin-top:372pt;width:24pt;height:48pt;z-index:15996416;mso-position-horizontal-relative:page;mso-position-vertical-relative:page" coordorigin="11040,7440" coordsize="480,960">
            <v:shape id="docshape2234" o:spid="_x0000_s3818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235" o:spid="_x0000_s3817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21DCE8E8" w14:textId="77777777" w:rsidR="00AF0683" w:rsidRDefault="00AF0683">
      <w:pPr>
        <w:pStyle w:val="BodyText"/>
        <w:rPr>
          <w:rFonts w:ascii="Book Antiqua"/>
          <w:b/>
          <w:sz w:val="20"/>
        </w:rPr>
      </w:pPr>
    </w:p>
    <w:p w14:paraId="32DFCA66" w14:textId="77777777" w:rsidR="00AF0683" w:rsidRDefault="00AF0683">
      <w:pPr>
        <w:pStyle w:val="BodyText"/>
        <w:spacing w:before="2"/>
        <w:rPr>
          <w:rFonts w:ascii="Book Antiqua"/>
          <w:b/>
          <w:sz w:val="23"/>
        </w:rPr>
      </w:pPr>
    </w:p>
    <w:p w14:paraId="4E6474C9" w14:textId="23B8D0B0" w:rsidR="00AF0683" w:rsidRDefault="00F147B7">
      <w:pPr>
        <w:pStyle w:val="BodyText"/>
        <w:spacing w:before="115"/>
        <w:ind w:left="31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2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2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7EE112AA" w14:textId="77777777" w:rsidR="00AF0683" w:rsidRDefault="00AF0683">
      <w:pPr>
        <w:pStyle w:val="BodyText"/>
        <w:rPr>
          <w:rFonts w:ascii="Arial"/>
          <w:sz w:val="20"/>
        </w:rPr>
      </w:pPr>
    </w:p>
    <w:p w14:paraId="1B96072F" w14:textId="77777777" w:rsidR="00AF0683" w:rsidRDefault="00AF0683">
      <w:pPr>
        <w:pStyle w:val="BodyText"/>
        <w:rPr>
          <w:rFonts w:ascii="Arial"/>
          <w:sz w:val="20"/>
        </w:rPr>
      </w:pPr>
    </w:p>
    <w:p w14:paraId="659E60A0" w14:textId="77777777" w:rsidR="00AF0683" w:rsidRDefault="00AF0683">
      <w:pPr>
        <w:pStyle w:val="BodyText"/>
        <w:spacing w:before="1"/>
        <w:rPr>
          <w:rFonts w:ascii="Arial"/>
          <w:sz w:val="11"/>
        </w:rPr>
      </w:pPr>
    </w:p>
    <w:tbl>
      <w:tblPr>
        <w:tblW w:w="0" w:type="auto"/>
        <w:tblInd w:w="22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9"/>
        <w:gridCol w:w="1962"/>
      </w:tblGrid>
      <w:tr w:rsidR="00AF0683" w14:paraId="2EC251CF" w14:textId="77777777">
        <w:trPr>
          <w:trHeight w:val="324"/>
        </w:trPr>
        <w:tc>
          <w:tcPr>
            <w:tcW w:w="3759" w:type="dxa"/>
            <w:tcBorders>
              <w:bottom w:val="single" w:sz="8" w:space="0" w:color="000000"/>
            </w:tcBorders>
          </w:tcPr>
          <w:p w14:paraId="07EDD011" w14:textId="77777777" w:rsidR="00AF0683" w:rsidRDefault="00DE3769">
            <w:pPr>
              <w:pStyle w:val="TableParagraph"/>
              <w:spacing w:before="0" w:line="239" w:lineRule="exact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pacing w:val="-2"/>
                <w:w w:val="95"/>
                <w:sz w:val="20"/>
              </w:rPr>
              <w:t>DAY</w:t>
            </w:r>
            <w:r>
              <w:rPr>
                <w:rFonts w:ascii="Book Antiqua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w w:val="95"/>
                <w:sz w:val="20"/>
              </w:rPr>
              <w:t>FIVE</w:t>
            </w:r>
          </w:p>
        </w:tc>
        <w:tc>
          <w:tcPr>
            <w:tcW w:w="1962" w:type="dxa"/>
            <w:tcBorders>
              <w:bottom w:val="single" w:sz="8" w:space="0" w:color="000000"/>
            </w:tcBorders>
          </w:tcPr>
          <w:p w14:paraId="4953CBE8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AF0683" w14:paraId="5B42F6BD" w14:textId="77777777">
        <w:trPr>
          <w:trHeight w:val="353"/>
        </w:trPr>
        <w:tc>
          <w:tcPr>
            <w:tcW w:w="3759" w:type="dxa"/>
            <w:tcBorders>
              <w:top w:val="single" w:sz="8" w:space="0" w:color="000000"/>
            </w:tcBorders>
          </w:tcPr>
          <w:p w14:paraId="6FC93376" w14:textId="77777777" w:rsidR="00AF0683" w:rsidRDefault="00DE3769">
            <w:pPr>
              <w:pStyle w:val="TableParagraph"/>
              <w:spacing w:before="75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>Breakfast</w:t>
            </w:r>
          </w:p>
        </w:tc>
        <w:tc>
          <w:tcPr>
            <w:tcW w:w="1962" w:type="dxa"/>
            <w:tcBorders>
              <w:top w:val="single" w:sz="8" w:space="0" w:color="000000"/>
            </w:tcBorders>
          </w:tcPr>
          <w:p w14:paraId="14C817BA" w14:textId="77777777" w:rsidR="00AF0683" w:rsidRDefault="00DE3769">
            <w:pPr>
              <w:pStyle w:val="TableParagraph"/>
              <w:spacing w:before="75"/>
              <w:ind w:right="434"/>
              <w:jc w:val="right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>Fiber</w:t>
            </w:r>
            <w:r>
              <w:rPr>
                <w:rFonts w:ascii="Book Antiqua"/>
                <w:b/>
                <w:spacing w:val="1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Points</w:t>
            </w:r>
          </w:p>
        </w:tc>
      </w:tr>
      <w:tr w:rsidR="00AF0683" w14:paraId="2AED995B" w14:textId="77777777">
        <w:trPr>
          <w:trHeight w:val="311"/>
        </w:trPr>
        <w:tc>
          <w:tcPr>
            <w:tcW w:w="3759" w:type="dxa"/>
          </w:tcPr>
          <w:p w14:paraId="33008508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8-10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oz.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low-fat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plain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yogurt</w:t>
            </w:r>
          </w:p>
        </w:tc>
        <w:tc>
          <w:tcPr>
            <w:tcW w:w="1962" w:type="dxa"/>
          </w:tcPr>
          <w:p w14:paraId="35FC4B9D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AF0683" w14:paraId="7869197B" w14:textId="77777777">
        <w:trPr>
          <w:trHeight w:val="312"/>
        </w:trPr>
        <w:tc>
          <w:tcPr>
            <w:tcW w:w="3759" w:type="dxa"/>
          </w:tcPr>
          <w:p w14:paraId="7821114C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add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position w:val="6"/>
                <w:sz w:val="12"/>
              </w:rPr>
              <w:t>1</w:t>
            </w:r>
            <w:r>
              <w:rPr>
                <w:w w:val="90"/>
                <w:sz w:val="20"/>
              </w:rPr>
              <w:t>/</w:t>
            </w:r>
            <w:r>
              <w:rPr>
                <w:w w:val="90"/>
                <w:sz w:val="12"/>
              </w:rPr>
              <w:t>2</w:t>
            </w:r>
            <w:r>
              <w:rPr>
                <w:spacing w:val="14"/>
                <w:w w:val="90"/>
                <w:sz w:val="12"/>
              </w:rPr>
              <w:t xml:space="preserve"> </w:t>
            </w:r>
            <w:r>
              <w:rPr>
                <w:w w:val="90"/>
                <w:sz w:val="20"/>
              </w:rPr>
              <w:t>cup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fresh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fruit</w:t>
            </w:r>
          </w:p>
        </w:tc>
        <w:tc>
          <w:tcPr>
            <w:tcW w:w="1962" w:type="dxa"/>
          </w:tcPr>
          <w:p w14:paraId="27A17743" w14:textId="77777777" w:rsidR="00AF0683" w:rsidRDefault="00DE3769">
            <w:pPr>
              <w:pStyle w:val="TableParagraph"/>
              <w:ind w:left="647" w:right="7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30DEB7E8" w14:textId="77777777">
        <w:trPr>
          <w:trHeight w:val="312"/>
        </w:trPr>
        <w:tc>
          <w:tcPr>
            <w:tcW w:w="3759" w:type="dxa"/>
          </w:tcPr>
          <w:p w14:paraId="73038335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add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position w:val="6"/>
                <w:sz w:val="12"/>
              </w:rPr>
              <w:t>1</w:t>
            </w:r>
            <w:r>
              <w:rPr>
                <w:w w:val="90"/>
                <w:sz w:val="20"/>
              </w:rPr>
              <w:t>/</w:t>
            </w:r>
            <w:r>
              <w:rPr>
                <w:w w:val="90"/>
                <w:sz w:val="12"/>
              </w:rPr>
              <w:t>2</w:t>
            </w:r>
            <w:r>
              <w:rPr>
                <w:spacing w:val="18"/>
                <w:w w:val="90"/>
                <w:sz w:val="12"/>
              </w:rPr>
              <w:t xml:space="preserve"> </w:t>
            </w:r>
            <w:r>
              <w:rPr>
                <w:w w:val="90"/>
                <w:sz w:val="20"/>
              </w:rPr>
              <w:t>cup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high-fiber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cereal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yogurt</w:t>
            </w:r>
          </w:p>
        </w:tc>
        <w:tc>
          <w:tcPr>
            <w:tcW w:w="1962" w:type="dxa"/>
          </w:tcPr>
          <w:p w14:paraId="68CD8E73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AF0683" w14:paraId="38B76704" w14:textId="77777777">
        <w:trPr>
          <w:trHeight w:val="311"/>
        </w:trPr>
        <w:tc>
          <w:tcPr>
            <w:tcW w:w="3759" w:type="dxa"/>
          </w:tcPr>
          <w:p w14:paraId="6B4208DC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and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2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tablespoons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flaxseed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powder</w:t>
            </w:r>
          </w:p>
        </w:tc>
        <w:tc>
          <w:tcPr>
            <w:tcW w:w="1962" w:type="dxa"/>
          </w:tcPr>
          <w:p w14:paraId="5F5AC7FF" w14:textId="77777777" w:rsidR="00AF0683" w:rsidRDefault="00DE3769">
            <w:pPr>
              <w:pStyle w:val="TableParagraph"/>
              <w:ind w:left="647" w:right="7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5.0</w:t>
            </w:r>
          </w:p>
        </w:tc>
      </w:tr>
      <w:tr w:rsidR="00AF0683" w14:paraId="4AAF9449" w14:textId="77777777">
        <w:trPr>
          <w:trHeight w:val="290"/>
        </w:trPr>
        <w:tc>
          <w:tcPr>
            <w:tcW w:w="3759" w:type="dxa"/>
            <w:tcBorders>
              <w:bottom w:val="single" w:sz="4" w:space="0" w:color="000000"/>
            </w:tcBorders>
          </w:tcPr>
          <w:p w14:paraId="6EF7D513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green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tea</w:t>
            </w:r>
          </w:p>
        </w:tc>
        <w:tc>
          <w:tcPr>
            <w:tcW w:w="1962" w:type="dxa"/>
            <w:tcBorders>
              <w:bottom w:val="single" w:sz="4" w:space="0" w:color="000000"/>
            </w:tcBorders>
          </w:tcPr>
          <w:p w14:paraId="34B624D3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AF0683" w14:paraId="7C37FF25" w14:textId="77777777">
        <w:trPr>
          <w:trHeight w:val="403"/>
        </w:trPr>
        <w:tc>
          <w:tcPr>
            <w:tcW w:w="3759" w:type="dxa"/>
            <w:tcBorders>
              <w:top w:val="single" w:sz="4" w:space="0" w:color="000000"/>
            </w:tcBorders>
          </w:tcPr>
          <w:p w14:paraId="4CD881FF" w14:textId="77777777" w:rsidR="00AF0683" w:rsidRDefault="00DE3769">
            <w:pPr>
              <w:pStyle w:val="TableParagraph"/>
              <w:spacing w:before="125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>Lunch</w:t>
            </w:r>
          </w:p>
        </w:tc>
        <w:tc>
          <w:tcPr>
            <w:tcW w:w="1962" w:type="dxa"/>
            <w:tcBorders>
              <w:top w:val="single" w:sz="4" w:space="0" w:color="000000"/>
            </w:tcBorders>
          </w:tcPr>
          <w:p w14:paraId="28FFE66F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AF0683" w14:paraId="7F05107B" w14:textId="77777777">
        <w:trPr>
          <w:trHeight w:val="312"/>
        </w:trPr>
        <w:tc>
          <w:tcPr>
            <w:tcW w:w="3759" w:type="dxa"/>
          </w:tcPr>
          <w:p w14:paraId="0B4431F2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tin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water-packed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tuna</w:t>
            </w:r>
          </w:p>
        </w:tc>
        <w:tc>
          <w:tcPr>
            <w:tcW w:w="1962" w:type="dxa"/>
          </w:tcPr>
          <w:p w14:paraId="523CBBFF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AF0683" w14:paraId="41586854" w14:textId="77777777">
        <w:trPr>
          <w:trHeight w:val="552"/>
        </w:trPr>
        <w:tc>
          <w:tcPr>
            <w:tcW w:w="3759" w:type="dxa"/>
          </w:tcPr>
          <w:p w14:paraId="00563FA4" w14:textId="77777777" w:rsidR="00AF0683" w:rsidRDefault="00DE3769">
            <w:pPr>
              <w:pStyle w:val="TableParagraph"/>
              <w:spacing w:line="244" w:lineRule="auto"/>
              <w:ind w:right="361"/>
              <w:rPr>
                <w:sz w:val="20"/>
              </w:rPr>
            </w:pPr>
            <w:r>
              <w:rPr>
                <w:w w:val="90"/>
                <w:sz w:val="20"/>
              </w:rPr>
              <w:t>mixed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green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salad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oil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  <w:r>
              <w:rPr>
                <w:spacing w:val="-55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vinegar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dressing</w:t>
            </w:r>
          </w:p>
        </w:tc>
        <w:tc>
          <w:tcPr>
            <w:tcW w:w="1962" w:type="dxa"/>
          </w:tcPr>
          <w:p w14:paraId="07D41AEC" w14:textId="77777777" w:rsidR="00AF0683" w:rsidRDefault="00AF0683">
            <w:pPr>
              <w:pStyle w:val="TableParagraph"/>
              <w:spacing w:before="8"/>
              <w:rPr>
                <w:rFonts w:ascii="Arial"/>
                <w:sz w:val="23"/>
              </w:rPr>
            </w:pPr>
          </w:p>
          <w:p w14:paraId="6F1986E1" w14:textId="77777777" w:rsidR="00AF0683" w:rsidRDefault="00DE3769">
            <w:pPr>
              <w:pStyle w:val="TableParagraph"/>
              <w:spacing w:before="0"/>
              <w:ind w:left="647" w:right="7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5C3B001A" w14:textId="77777777">
        <w:trPr>
          <w:trHeight w:val="311"/>
        </w:trPr>
        <w:tc>
          <w:tcPr>
            <w:tcW w:w="3759" w:type="dxa"/>
          </w:tcPr>
          <w:p w14:paraId="77A74025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dinner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roll</w:t>
            </w:r>
          </w:p>
        </w:tc>
        <w:tc>
          <w:tcPr>
            <w:tcW w:w="1962" w:type="dxa"/>
          </w:tcPr>
          <w:p w14:paraId="6654BF47" w14:textId="77777777" w:rsidR="00AF0683" w:rsidRDefault="00DE3769">
            <w:pPr>
              <w:pStyle w:val="TableParagraph"/>
              <w:ind w:left="647" w:right="7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</w:t>
            </w:r>
          </w:p>
        </w:tc>
      </w:tr>
      <w:tr w:rsidR="00AF0683" w14:paraId="498BC3ED" w14:textId="77777777">
        <w:trPr>
          <w:trHeight w:val="291"/>
        </w:trPr>
        <w:tc>
          <w:tcPr>
            <w:tcW w:w="3759" w:type="dxa"/>
            <w:tcBorders>
              <w:bottom w:val="single" w:sz="4" w:space="0" w:color="000000"/>
            </w:tcBorders>
          </w:tcPr>
          <w:p w14:paraId="5E7FC234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mineral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water</w:t>
            </w:r>
          </w:p>
        </w:tc>
        <w:tc>
          <w:tcPr>
            <w:tcW w:w="1962" w:type="dxa"/>
            <w:tcBorders>
              <w:bottom w:val="single" w:sz="4" w:space="0" w:color="000000"/>
            </w:tcBorders>
          </w:tcPr>
          <w:p w14:paraId="664A4025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AF0683" w14:paraId="3E4BD8F0" w14:textId="77777777">
        <w:trPr>
          <w:trHeight w:val="402"/>
        </w:trPr>
        <w:tc>
          <w:tcPr>
            <w:tcW w:w="3759" w:type="dxa"/>
            <w:tcBorders>
              <w:top w:val="single" w:sz="4" w:space="0" w:color="000000"/>
            </w:tcBorders>
          </w:tcPr>
          <w:p w14:paraId="11E837F0" w14:textId="77777777" w:rsidR="00AF0683" w:rsidRDefault="00DE3769">
            <w:pPr>
              <w:pStyle w:val="TableParagraph"/>
              <w:spacing w:before="124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>Snack</w:t>
            </w:r>
          </w:p>
        </w:tc>
        <w:tc>
          <w:tcPr>
            <w:tcW w:w="1962" w:type="dxa"/>
            <w:tcBorders>
              <w:top w:val="single" w:sz="4" w:space="0" w:color="000000"/>
            </w:tcBorders>
          </w:tcPr>
          <w:p w14:paraId="14B6A7B0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AF0683" w14:paraId="334FAB87" w14:textId="77777777">
        <w:trPr>
          <w:trHeight w:val="290"/>
        </w:trPr>
        <w:tc>
          <w:tcPr>
            <w:tcW w:w="3759" w:type="dxa"/>
            <w:tcBorders>
              <w:bottom w:val="single" w:sz="4" w:space="0" w:color="000000"/>
            </w:tcBorders>
          </w:tcPr>
          <w:p w14:paraId="7ECE4C65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1 apple</w:t>
            </w:r>
          </w:p>
        </w:tc>
        <w:tc>
          <w:tcPr>
            <w:tcW w:w="1962" w:type="dxa"/>
            <w:tcBorders>
              <w:bottom w:val="single" w:sz="4" w:space="0" w:color="000000"/>
            </w:tcBorders>
          </w:tcPr>
          <w:p w14:paraId="4B55BD65" w14:textId="77777777" w:rsidR="00AF0683" w:rsidRDefault="00DE3769">
            <w:pPr>
              <w:pStyle w:val="TableParagraph"/>
              <w:ind w:left="647" w:right="7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66FEC77A" w14:textId="77777777">
        <w:trPr>
          <w:trHeight w:val="403"/>
        </w:trPr>
        <w:tc>
          <w:tcPr>
            <w:tcW w:w="3759" w:type="dxa"/>
            <w:tcBorders>
              <w:top w:val="single" w:sz="4" w:space="0" w:color="000000"/>
            </w:tcBorders>
          </w:tcPr>
          <w:p w14:paraId="127419BC" w14:textId="77777777" w:rsidR="00AF0683" w:rsidRDefault="00DE3769">
            <w:pPr>
              <w:pStyle w:val="TableParagraph"/>
              <w:spacing w:before="125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>Dinner</w:t>
            </w:r>
          </w:p>
        </w:tc>
        <w:tc>
          <w:tcPr>
            <w:tcW w:w="1962" w:type="dxa"/>
            <w:tcBorders>
              <w:top w:val="single" w:sz="4" w:space="0" w:color="000000"/>
            </w:tcBorders>
          </w:tcPr>
          <w:p w14:paraId="0B0C03E9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AF0683" w14:paraId="3B3CBEE2" w14:textId="77777777">
        <w:trPr>
          <w:trHeight w:val="312"/>
        </w:trPr>
        <w:tc>
          <w:tcPr>
            <w:tcW w:w="3759" w:type="dxa"/>
          </w:tcPr>
          <w:p w14:paraId="5737783F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poached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salmon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rosé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wine</w:t>
            </w:r>
          </w:p>
        </w:tc>
        <w:tc>
          <w:tcPr>
            <w:tcW w:w="1962" w:type="dxa"/>
          </w:tcPr>
          <w:p w14:paraId="060CFC6E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AF0683" w14:paraId="45D2CE1D" w14:textId="77777777">
        <w:trPr>
          <w:trHeight w:val="312"/>
        </w:trPr>
        <w:tc>
          <w:tcPr>
            <w:tcW w:w="3759" w:type="dxa"/>
          </w:tcPr>
          <w:p w14:paraId="2473C36A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steamed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rice</w:t>
            </w:r>
          </w:p>
        </w:tc>
        <w:tc>
          <w:tcPr>
            <w:tcW w:w="1962" w:type="dxa"/>
          </w:tcPr>
          <w:p w14:paraId="081C6EC9" w14:textId="77777777" w:rsidR="00AF0683" w:rsidRDefault="00DE3769">
            <w:pPr>
              <w:pStyle w:val="TableParagraph"/>
              <w:ind w:left="751" w:right="7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0.75</w:t>
            </w:r>
          </w:p>
        </w:tc>
      </w:tr>
      <w:tr w:rsidR="00AF0683" w14:paraId="0BF6DD4B" w14:textId="77777777">
        <w:trPr>
          <w:trHeight w:val="312"/>
        </w:trPr>
        <w:tc>
          <w:tcPr>
            <w:tcW w:w="3759" w:type="dxa"/>
          </w:tcPr>
          <w:p w14:paraId="433A181C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cooked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carrots</w:t>
            </w:r>
          </w:p>
        </w:tc>
        <w:tc>
          <w:tcPr>
            <w:tcW w:w="1962" w:type="dxa"/>
          </w:tcPr>
          <w:p w14:paraId="26BBC164" w14:textId="77777777" w:rsidR="00AF0683" w:rsidRDefault="00DE3769">
            <w:pPr>
              <w:pStyle w:val="TableParagraph"/>
              <w:ind w:left="647" w:right="7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2D5F183C" w14:textId="77777777">
        <w:trPr>
          <w:trHeight w:val="312"/>
        </w:trPr>
        <w:tc>
          <w:tcPr>
            <w:tcW w:w="3759" w:type="dxa"/>
          </w:tcPr>
          <w:p w14:paraId="1894300F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1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slice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whole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wheat</w:t>
            </w:r>
            <w:r>
              <w:rPr>
                <w:spacing w:val="-12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bread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(plain)</w:t>
            </w:r>
          </w:p>
        </w:tc>
        <w:tc>
          <w:tcPr>
            <w:tcW w:w="1962" w:type="dxa"/>
          </w:tcPr>
          <w:p w14:paraId="08047091" w14:textId="77777777" w:rsidR="00AF0683" w:rsidRDefault="00DE3769">
            <w:pPr>
              <w:pStyle w:val="TableParagraph"/>
              <w:ind w:left="647" w:right="7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322F8A58" w14:textId="77777777">
        <w:trPr>
          <w:trHeight w:val="365"/>
        </w:trPr>
        <w:tc>
          <w:tcPr>
            <w:tcW w:w="3759" w:type="dxa"/>
            <w:tcBorders>
              <w:bottom w:val="single" w:sz="8" w:space="0" w:color="000000"/>
            </w:tcBorders>
          </w:tcPr>
          <w:p w14:paraId="34317A0F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spring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water</w:t>
            </w:r>
          </w:p>
        </w:tc>
        <w:tc>
          <w:tcPr>
            <w:tcW w:w="1962" w:type="dxa"/>
            <w:tcBorders>
              <w:bottom w:val="single" w:sz="8" w:space="0" w:color="000000"/>
            </w:tcBorders>
          </w:tcPr>
          <w:p w14:paraId="69245721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AF0683" w14:paraId="25785DDB" w14:textId="77777777">
        <w:trPr>
          <w:trHeight w:val="392"/>
        </w:trPr>
        <w:tc>
          <w:tcPr>
            <w:tcW w:w="3759" w:type="dxa"/>
            <w:tcBorders>
              <w:top w:val="single" w:sz="8" w:space="0" w:color="000000"/>
              <w:bottom w:val="single" w:sz="8" w:space="0" w:color="000000"/>
            </w:tcBorders>
          </w:tcPr>
          <w:p w14:paraId="64DB2763" w14:textId="77777777" w:rsidR="00AF0683" w:rsidRDefault="00DE3769">
            <w:pPr>
              <w:pStyle w:val="TableParagraph"/>
              <w:spacing w:before="60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>Total</w:t>
            </w:r>
          </w:p>
        </w:tc>
        <w:tc>
          <w:tcPr>
            <w:tcW w:w="1962" w:type="dxa"/>
            <w:tcBorders>
              <w:top w:val="single" w:sz="8" w:space="0" w:color="000000"/>
              <w:bottom w:val="single" w:sz="8" w:space="0" w:color="000000"/>
            </w:tcBorders>
          </w:tcPr>
          <w:p w14:paraId="4682DD80" w14:textId="77777777" w:rsidR="00AF0683" w:rsidRDefault="00DE3769">
            <w:pPr>
              <w:pStyle w:val="TableParagraph"/>
              <w:spacing w:before="60"/>
              <w:ind w:right="454"/>
              <w:jc w:val="right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w w:val="105"/>
                <w:sz w:val="20"/>
              </w:rPr>
              <w:t>11.25</w:t>
            </w:r>
            <w:r>
              <w:rPr>
                <w:rFonts w:ascii="Book Antiqua"/>
                <w:b/>
                <w:spacing w:val="-6"/>
                <w:w w:val="105"/>
                <w:sz w:val="20"/>
              </w:rPr>
              <w:t xml:space="preserve"> </w:t>
            </w:r>
            <w:r>
              <w:rPr>
                <w:rFonts w:ascii="Book Antiqua"/>
                <w:b/>
                <w:w w:val="105"/>
                <w:sz w:val="20"/>
              </w:rPr>
              <w:t>pts</w:t>
            </w:r>
          </w:p>
        </w:tc>
      </w:tr>
    </w:tbl>
    <w:p w14:paraId="15B552AF" w14:textId="77777777" w:rsidR="00AF0683" w:rsidRDefault="00AF0683">
      <w:pPr>
        <w:jc w:val="right"/>
        <w:rPr>
          <w:rFonts w:ascii="Book Antiqua"/>
          <w:sz w:val="20"/>
        </w:rPr>
        <w:sectPr w:rsidR="00AF0683">
          <w:headerReference w:type="default" r:id="rId394"/>
          <w:footerReference w:type="default" r:id="rId395"/>
          <w:pgSz w:w="12240" w:h="15840"/>
          <w:pgMar w:top="1440" w:right="1680" w:bottom="2240" w:left="1040" w:header="360" w:footer="2059" w:gutter="0"/>
          <w:cols w:space="720"/>
        </w:sectPr>
      </w:pPr>
    </w:p>
    <w:p w14:paraId="6831B8EC" w14:textId="77777777" w:rsidR="00AF0683" w:rsidRDefault="00066724">
      <w:pPr>
        <w:pStyle w:val="BodyText"/>
        <w:rPr>
          <w:rFonts w:ascii="Arial"/>
          <w:sz w:val="20"/>
        </w:rPr>
      </w:pPr>
      <w:r>
        <w:lastRenderedPageBreak/>
        <w:pict w14:anchorId="4DA70107">
          <v:group id="docshapegroup2244" o:spid="_x0000_s3813" style="position:absolute;margin-left:36pt;margin-top:372pt;width:24pt;height:48pt;z-index:16000512;mso-position-horizontal-relative:page;mso-position-vertical-relative:page" coordorigin="720,7440" coordsize="480,960">
            <v:shape id="docshape2245" o:spid="_x0000_s381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246" o:spid="_x0000_s381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ADF5212">
          <v:group id="docshapegroup2247" o:spid="_x0000_s3810" style="position:absolute;margin-left:552pt;margin-top:372pt;width:24pt;height:48pt;z-index:16001024;mso-position-horizontal-relative:page;mso-position-vertical-relative:page" coordorigin="11040,7440" coordsize="480,960">
            <v:shape id="docshape2248" o:spid="_x0000_s381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249" o:spid="_x0000_s381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6901C29" w14:textId="77777777" w:rsidR="00AF0683" w:rsidRDefault="00AF0683">
      <w:pPr>
        <w:pStyle w:val="BodyText"/>
        <w:rPr>
          <w:rFonts w:ascii="Arial"/>
          <w:sz w:val="20"/>
        </w:rPr>
      </w:pPr>
    </w:p>
    <w:p w14:paraId="71953658" w14:textId="77777777" w:rsidR="00AF0683" w:rsidRDefault="00AF0683">
      <w:pPr>
        <w:pStyle w:val="BodyText"/>
        <w:spacing w:before="5"/>
        <w:rPr>
          <w:rFonts w:ascii="Arial"/>
          <w:sz w:val="25"/>
        </w:rPr>
      </w:pPr>
    </w:p>
    <w:p w14:paraId="0452CBED" w14:textId="77777777" w:rsidR="00AF0683" w:rsidRDefault="00DE3769">
      <w:pPr>
        <w:pStyle w:val="BodyText"/>
        <w:spacing w:before="98"/>
        <w:ind w:left="300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4</w:t>
      </w:r>
      <w:r>
        <w:rPr>
          <w:rFonts w:ascii="Garamond"/>
          <w:spacing w:val="-5"/>
        </w:rPr>
        <w:t xml:space="preserve"> </w:t>
      </w:r>
      <w:r>
        <w:rPr>
          <w:rFonts w:ascii="Garamond"/>
          <w:w w:val="85"/>
        </w:rPr>
        <w:t>|</w:t>
      </w:r>
      <w:r>
        <w:rPr>
          <w:rFonts w:ascii="Garamond"/>
          <w:spacing w:val="3"/>
          <w:w w:val="85"/>
        </w:rPr>
        <w:t xml:space="preserve"> </w:t>
      </w:r>
      <w:r>
        <w:rPr>
          <w:rFonts w:ascii="Garamond"/>
        </w:rPr>
        <w:t>Follow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the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Two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Staple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Nutrition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System</w:t>
      </w:r>
    </w:p>
    <w:p w14:paraId="7766039C" w14:textId="77777777" w:rsidR="00AF0683" w:rsidRDefault="00AF0683">
      <w:pPr>
        <w:pStyle w:val="BodyText"/>
        <w:rPr>
          <w:rFonts w:ascii="Garamond"/>
          <w:sz w:val="20"/>
        </w:rPr>
      </w:pPr>
    </w:p>
    <w:p w14:paraId="1FA56093" w14:textId="77777777" w:rsidR="00AF0683" w:rsidRDefault="00AF0683">
      <w:pPr>
        <w:pStyle w:val="BodyText"/>
        <w:spacing w:before="9"/>
        <w:rPr>
          <w:rFonts w:ascii="Garamond"/>
          <w:sz w:val="28"/>
        </w:rPr>
      </w:pPr>
    </w:p>
    <w:p w14:paraId="2676A645" w14:textId="77777777" w:rsidR="00AF0683" w:rsidRDefault="00DE3769">
      <w:pPr>
        <w:spacing w:before="98"/>
        <w:ind w:left="2220"/>
        <w:rPr>
          <w:rFonts w:ascii="Book Antiqua"/>
          <w:b/>
          <w:sz w:val="20"/>
        </w:rPr>
      </w:pPr>
      <w:r>
        <w:rPr>
          <w:rFonts w:ascii="Book Antiqua"/>
          <w:b/>
          <w:spacing w:val="-2"/>
          <w:w w:val="95"/>
          <w:sz w:val="20"/>
        </w:rPr>
        <w:t>DAY</w:t>
      </w:r>
      <w:r>
        <w:rPr>
          <w:rFonts w:ascii="Book Antiqua"/>
          <w:b/>
          <w:spacing w:val="-5"/>
          <w:w w:val="95"/>
          <w:sz w:val="20"/>
        </w:rPr>
        <w:t xml:space="preserve"> </w:t>
      </w:r>
      <w:r>
        <w:rPr>
          <w:rFonts w:ascii="Book Antiqua"/>
          <w:b/>
          <w:spacing w:val="-1"/>
          <w:w w:val="95"/>
          <w:sz w:val="20"/>
        </w:rPr>
        <w:t>SIX</w:t>
      </w:r>
    </w:p>
    <w:p w14:paraId="30D567C1" w14:textId="77777777" w:rsidR="00AF0683" w:rsidRDefault="00066724">
      <w:pPr>
        <w:pStyle w:val="BodyText"/>
        <w:rPr>
          <w:rFonts w:ascii="Book Antiqua"/>
          <w:b/>
          <w:sz w:val="5"/>
        </w:rPr>
      </w:pPr>
      <w:r>
        <w:pict w14:anchorId="045C3EEE">
          <v:rect id="docshape2250" o:spid="_x0000_s3809" style="position:absolute;margin-left:163pt;margin-top:4.25pt;width:286pt;height:1pt;z-index:-15460352;mso-wrap-distance-left:0;mso-wrap-distance-right:0;mso-position-horizontal-relative:page" fillcolor="black" stroked="f">
            <w10:wrap type="topAndBottom" anchorx="page"/>
          </v:rect>
        </w:pict>
      </w:r>
    </w:p>
    <w:p w14:paraId="05FA23EB" w14:textId="77777777" w:rsidR="00AF0683" w:rsidRDefault="00DE3769">
      <w:pPr>
        <w:tabs>
          <w:tab w:val="left" w:pos="6359"/>
        </w:tabs>
        <w:spacing w:before="75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Breakfast</w:t>
      </w:r>
      <w:r>
        <w:rPr>
          <w:rFonts w:ascii="Book Antiqua"/>
          <w:b/>
          <w:sz w:val="20"/>
        </w:rPr>
        <w:tab/>
        <w:t>Fiber</w:t>
      </w:r>
      <w:r>
        <w:rPr>
          <w:rFonts w:ascii="Book Antiqua"/>
          <w:b/>
          <w:spacing w:val="1"/>
          <w:sz w:val="20"/>
        </w:rPr>
        <w:t xml:space="preserve"> </w:t>
      </w:r>
      <w:r>
        <w:rPr>
          <w:rFonts w:ascii="Book Antiqua"/>
          <w:b/>
          <w:sz w:val="20"/>
        </w:rPr>
        <w:t>Points</w:t>
      </w:r>
    </w:p>
    <w:p w14:paraId="6840A8D0" w14:textId="77777777" w:rsidR="00AF0683" w:rsidRDefault="00DE3769">
      <w:pPr>
        <w:spacing w:before="70"/>
        <w:ind w:left="2220"/>
        <w:rPr>
          <w:sz w:val="20"/>
        </w:rPr>
      </w:pPr>
      <w:r>
        <w:rPr>
          <w:w w:val="90"/>
          <w:sz w:val="20"/>
        </w:rPr>
        <w:t>whey protein shake</w:t>
      </w:r>
    </w:p>
    <w:p w14:paraId="1399277B" w14:textId="77777777" w:rsidR="00AF0683" w:rsidRDefault="00066724">
      <w:pPr>
        <w:tabs>
          <w:tab w:val="right" w:pos="7062"/>
        </w:tabs>
        <w:spacing w:before="5"/>
        <w:ind w:left="2220"/>
        <w:rPr>
          <w:sz w:val="20"/>
        </w:rPr>
      </w:pPr>
      <w:r>
        <w:pict w14:anchorId="61E6E163">
          <v:line id="_x0000_s3808" style="position:absolute;left:0;text-align:left;z-index:15999488;mso-position-horizontal-relative:page" from="163pt,13.4pt" to="449pt,13.4pt" strokeweight=".5pt">
            <w10:wrap anchorx="page"/>
          </v:line>
        </w:pict>
      </w:r>
      <w:r w:rsidR="00DE3769">
        <w:rPr>
          <w:sz w:val="20"/>
        </w:rPr>
        <w:t>(see</w:t>
      </w:r>
      <w:r w:rsidR="00DE3769">
        <w:rPr>
          <w:spacing w:val="-8"/>
          <w:sz w:val="20"/>
        </w:rPr>
        <w:t xml:space="preserve"> </w:t>
      </w:r>
      <w:r w:rsidR="00DE3769">
        <w:rPr>
          <w:sz w:val="20"/>
        </w:rPr>
        <w:t>Day</w:t>
      </w:r>
      <w:r w:rsidR="00DE3769">
        <w:rPr>
          <w:spacing w:val="-8"/>
          <w:sz w:val="20"/>
        </w:rPr>
        <w:t xml:space="preserve"> </w:t>
      </w:r>
      <w:r w:rsidR="00DE3769">
        <w:rPr>
          <w:sz w:val="20"/>
        </w:rPr>
        <w:t>One</w:t>
      </w:r>
      <w:r w:rsidR="00DE3769">
        <w:rPr>
          <w:spacing w:val="-8"/>
          <w:sz w:val="20"/>
        </w:rPr>
        <w:t xml:space="preserve"> </w:t>
      </w:r>
      <w:r w:rsidR="00DE3769">
        <w:rPr>
          <w:sz w:val="20"/>
        </w:rPr>
        <w:t>for</w:t>
      </w:r>
      <w:r w:rsidR="00DE3769">
        <w:rPr>
          <w:spacing w:val="-7"/>
          <w:sz w:val="20"/>
        </w:rPr>
        <w:t xml:space="preserve"> </w:t>
      </w:r>
      <w:r w:rsidR="00DE3769">
        <w:rPr>
          <w:sz w:val="20"/>
        </w:rPr>
        <w:t>ingredients)</w:t>
      </w:r>
      <w:r w:rsidR="00DE3769">
        <w:rPr>
          <w:sz w:val="20"/>
        </w:rPr>
        <w:tab/>
        <w:t>1.5</w:t>
      </w:r>
    </w:p>
    <w:p w14:paraId="758C4D15" w14:textId="77777777" w:rsidR="00AF0683" w:rsidRDefault="00DE3769">
      <w:pPr>
        <w:spacing w:before="158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Snack</w:t>
      </w:r>
    </w:p>
    <w:p w14:paraId="22760FB3" w14:textId="77777777" w:rsidR="00AF0683" w:rsidRDefault="00DE3769">
      <w:pPr>
        <w:pStyle w:val="ListParagraph"/>
        <w:numPr>
          <w:ilvl w:val="0"/>
          <w:numId w:val="24"/>
        </w:numPr>
        <w:tabs>
          <w:tab w:val="left" w:pos="2389"/>
          <w:tab w:val="left" w:pos="6796"/>
        </w:tabs>
        <w:spacing w:before="71"/>
        <w:rPr>
          <w:sz w:val="20"/>
        </w:rPr>
      </w:pPr>
      <w:r>
        <w:rPr>
          <w:spacing w:val="-1"/>
          <w:w w:val="90"/>
          <w:sz w:val="20"/>
        </w:rPr>
        <w:t>high-fiber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biscuits</w:t>
      </w:r>
      <w:r>
        <w:rPr>
          <w:w w:val="90"/>
          <w:sz w:val="20"/>
        </w:rPr>
        <w:tab/>
      </w:r>
      <w:r>
        <w:rPr>
          <w:w w:val="95"/>
          <w:sz w:val="20"/>
        </w:rPr>
        <w:t>1.0</w:t>
      </w:r>
    </w:p>
    <w:p w14:paraId="2644FD40" w14:textId="77777777" w:rsidR="00AF0683" w:rsidRDefault="00066724">
      <w:pPr>
        <w:tabs>
          <w:tab w:val="left" w:pos="6796"/>
        </w:tabs>
        <w:spacing w:before="77"/>
        <w:ind w:left="2220"/>
        <w:rPr>
          <w:sz w:val="20"/>
        </w:rPr>
      </w:pPr>
      <w:r>
        <w:pict w14:anchorId="71618441">
          <v:line id="_x0000_s3807" style="position:absolute;left:0;text-align:left;z-index:16000000;mso-position-horizontal-relative:page" from="163pt,16.4pt" to="449pt,16.4pt" strokeweight=".5pt">
            <w10:wrap anchorx="page"/>
          </v:line>
        </w:pict>
      </w:r>
      <w:r w:rsidR="00DE3769">
        <w:rPr>
          <w:w w:val="90"/>
          <w:sz w:val="20"/>
        </w:rPr>
        <w:t>1</w:t>
      </w:r>
      <w:r w:rsidR="00DE3769">
        <w:rPr>
          <w:spacing w:val="-6"/>
          <w:w w:val="90"/>
          <w:sz w:val="20"/>
        </w:rPr>
        <w:t xml:space="preserve"> </w:t>
      </w:r>
      <w:r w:rsidR="00DE3769">
        <w:rPr>
          <w:w w:val="90"/>
          <w:sz w:val="20"/>
        </w:rPr>
        <w:t>nectarine</w:t>
      </w:r>
      <w:r w:rsidR="00DE3769">
        <w:rPr>
          <w:w w:val="90"/>
          <w:sz w:val="20"/>
        </w:rPr>
        <w:tab/>
      </w:r>
      <w:r w:rsidR="00DE3769">
        <w:rPr>
          <w:w w:val="95"/>
          <w:sz w:val="20"/>
        </w:rPr>
        <w:t>1.0</w:t>
      </w:r>
    </w:p>
    <w:p w14:paraId="3FB45512" w14:textId="77777777" w:rsidR="00AF0683" w:rsidRDefault="00DE3769">
      <w:pPr>
        <w:spacing w:before="78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Lunch</w:t>
      </w:r>
    </w:p>
    <w:p w14:paraId="04305EB2" w14:textId="77777777" w:rsidR="00AF0683" w:rsidRDefault="00DE3769">
      <w:pPr>
        <w:spacing w:before="70"/>
        <w:ind w:left="2220"/>
        <w:rPr>
          <w:sz w:val="20"/>
        </w:rPr>
      </w:pPr>
      <w:r>
        <w:rPr>
          <w:spacing w:val="-1"/>
          <w:w w:val="90"/>
          <w:sz w:val="20"/>
        </w:rPr>
        <w:t>sliced</w:t>
      </w:r>
      <w:r>
        <w:rPr>
          <w:spacing w:val="-9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turkey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breast</w:t>
      </w:r>
    </w:p>
    <w:p w14:paraId="4EAD8D42" w14:textId="77777777" w:rsidR="00AF0683" w:rsidRDefault="00DE3769">
      <w:pPr>
        <w:tabs>
          <w:tab w:val="left" w:pos="6796"/>
        </w:tabs>
        <w:spacing w:before="77"/>
        <w:ind w:left="2220"/>
        <w:rPr>
          <w:sz w:val="20"/>
        </w:rPr>
      </w:pPr>
      <w:r>
        <w:rPr>
          <w:w w:val="90"/>
          <w:sz w:val="20"/>
        </w:rPr>
        <w:t>pumpernickel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bagel</w:t>
      </w:r>
      <w:r>
        <w:rPr>
          <w:w w:val="90"/>
          <w:sz w:val="20"/>
        </w:rPr>
        <w:tab/>
      </w:r>
      <w:r>
        <w:rPr>
          <w:sz w:val="20"/>
        </w:rPr>
        <w:t>1.0</w:t>
      </w:r>
    </w:p>
    <w:p w14:paraId="7310F876" w14:textId="77777777" w:rsidR="00AF0683" w:rsidRDefault="00DE3769">
      <w:pPr>
        <w:tabs>
          <w:tab w:val="right" w:pos="7062"/>
        </w:tabs>
        <w:spacing w:before="77"/>
        <w:ind w:left="2220"/>
        <w:rPr>
          <w:sz w:val="20"/>
        </w:rPr>
      </w:pPr>
      <w:r>
        <w:rPr>
          <w:w w:val="95"/>
          <w:sz w:val="20"/>
        </w:rPr>
        <w:t>small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fruit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salad</w:t>
      </w:r>
      <w:r>
        <w:rPr>
          <w:w w:val="95"/>
          <w:sz w:val="20"/>
        </w:rPr>
        <w:tab/>
        <w:t>1.5</w:t>
      </w:r>
    </w:p>
    <w:p w14:paraId="6D18BEC0" w14:textId="77777777" w:rsidR="00AF0683" w:rsidRDefault="00066724">
      <w:pPr>
        <w:spacing w:before="78"/>
        <w:ind w:left="2220"/>
        <w:rPr>
          <w:sz w:val="20"/>
        </w:rPr>
      </w:pPr>
      <w:r>
        <w:pict w14:anchorId="451BA407">
          <v:shape id="docshape2251" o:spid="_x0000_s3806" style="position:absolute;left:0;text-align:left;margin-left:163pt;margin-top:17pt;width:286pt;height:.1pt;z-index:-15459840;mso-wrap-distance-left:0;mso-wrap-distance-right:0;mso-position-horizontal-relative:page" coordorigin="3260,340" coordsize="5720,0" path="m3260,340r5720,e" filled="f" strokeweight=".5pt">
            <v:path arrowok="t"/>
            <w10:wrap type="topAndBottom" anchorx="page"/>
          </v:shape>
        </w:pict>
      </w:r>
      <w:r w:rsidR="00DE3769">
        <w:rPr>
          <w:w w:val="90"/>
          <w:sz w:val="20"/>
        </w:rPr>
        <w:t>black</w:t>
      </w:r>
      <w:r w:rsidR="00DE3769">
        <w:rPr>
          <w:spacing w:val="8"/>
          <w:w w:val="90"/>
          <w:sz w:val="20"/>
        </w:rPr>
        <w:t xml:space="preserve"> </w:t>
      </w:r>
      <w:r w:rsidR="00DE3769">
        <w:rPr>
          <w:w w:val="90"/>
          <w:sz w:val="20"/>
        </w:rPr>
        <w:t>coffee</w:t>
      </w:r>
    </w:p>
    <w:p w14:paraId="695ABD90" w14:textId="77777777" w:rsidR="00AF0683" w:rsidRDefault="00DE3769">
      <w:pPr>
        <w:spacing w:before="125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Dinner</w:t>
      </w:r>
    </w:p>
    <w:p w14:paraId="59273A37" w14:textId="77777777" w:rsidR="00AF0683" w:rsidRDefault="00DE3769">
      <w:pPr>
        <w:spacing w:before="70"/>
        <w:ind w:left="2220"/>
        <w:rPr>
          <w:sz w:val="20"/>
        </w:rPr>
      </w:pPr>
      <w:r>
        <w:rPr>
          <w:spacing w:val="-2"/>
          <w:w w:val="90"/>
          <w:sz w:val="20"/>
        </w:rPr>
        <w:t>BBQ</w:t>
      </w:r>
      <w:r>
        <w:rPr>
          <w:spacing w:val="-7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chicken</w:t>
      </w:r>
    </w:p>
    <w:p w14:paraId="50F14851" w14:textId="77777777" w:rsidR="00AF0683" w:rsidRDefault="00DE3769">
      <w:pPr>
        <w:tabs>
          <w:tab w:val="left" w:pos="6796"/>
        </w:tabs>
        <w:spacing w:before="78"/>
        <w:ind w:left="2220"/>
        <w:rPr>
          <w:sz w:val="20"/>
        </w:rPr>
      </w:pPr>
      <w:r>
        <w:rPr>
          <w:spacing w:val="-1"/>
          <w:w w:val="90"/>
          <w:sz w:val="20"/>
        </w:rPr>
        <w:t>mushrooms,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artichoke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hearts,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tomatoes</w:t>
      </w:r>
      <w:r>
        <w:rPr>
          <w:spacing w:val="-1"/>
          <w:w w:val="90"/>
          <w:sz w:val="20"/>
        </w:rPr>
        <w:tab/>
      </w:r>
      <w:r>
        <w:rPr>
          <w:sz w:val="20"/>
        </w:rPr>
        <w:t>2.0</w:t>
      </w:r>
    </w:p>
    <w:p w14:paraId="53701A53" w14:textId="77777777" w:rsidR="00AF0683" w:rsidRDefault="00066724">
      <w:pPr>
        <w:spacing w:before="77"/>
        <w:ind w:left="2220"/>
        <w:rPr>
          <w:sz w:val="20"/>
        </w:rPr>
      </w:pPr>
      <w:r>
        <w:pict w14:anchorId="50708878">
          <v:shape id="docshape2252" o:spid="_x0000_s3805" style="position:absolute;left:0;text-align:left;margin-left:163pt;margin-top:17pt;width:286pt;height:.1pt;z-index:-15459328;mso-wrap-distance-left:0;mso-wrap-distance-right:0;mso-position-horizontal-relative:page" coordorigin="3260,340" coordsize="5720,0" path="m3260,340r5720,e" filled="f" strokeweight=".5pt">
            <v:path arrowok="t"/>
            <w10:wrap type="topAndBottom" anchorx="page"/>
          </v:shape>
        </w:pict>
      </w:r>
      <w:r w:rsidR="00DE3769">
        <w:rPr>
          <w:w w:val="90"/>
          <w:sz w:val="20"/>
        </w:rPr>
        <w:t>mineral</w:t>
      </w:r>
      <w:r w:rsidR="00DE3769">
        <w:rPr>
          <w:spacing w:val="-2"/>
          <w:w w:val="90"/>
          <w:sz w:val="20"/>
        </w:rPr>
        <w:t xml:space="preserve"> </w:t>
      </w:r>
      <w:r w:rsidR="00DE3769">
        <w:rPr>
          <w:w w:val="90"/>
          <w:sz w:val="20"/>
        </w:rPr>
        <w:t>water</w:t>
      </w:r>
    </w:p>
    <w:p w14:paraId="0EAEC643" w14:textId="77777777" w:rsidR="00AF0683" w:rsidRDefault="00DE3769">
      <w:pPr>
        <w:spacing w:before="124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Snack</w:t>
      </w:r>
    </w:p>
    <w:p w14:paraId="61F89F3A" w14:textId="77777777" w:rsidR="00AF0683" w:rsidRDefault="00DE3769">
      <w:pPr>
        <w:tabs>
          <w:tab w:val="left" w:pos="6796"/>
        </w:tabs>
        <w:spacing w:before="70"/>
        <w:ind w:left="2220"/>
        <w:rPr>
          <w:sz w:val="20"/>
        </w:rPr>
      </w:pPr>
      <w:r>
        <w:rPr>
          <w:w w:val="90"/>
          <w:sz w:val="20"/>
        </w:rPr>
        <w:t>3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cups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popcorn</w:t>
      </w:r>
      <w:r>
        <w:rPr>
          <w:w w:val="90"/>
          <w:sz w:val="20"/>
        </w:rPr>
        <w:tab/>
      </w:r>
      <w:r>
        <w:rPr>
          <w:sz w:val="20"/>
        </w:rPr>
        <w:t>1.5</w:t>
      </w:r>
    </w:p>
    <w:p w14:paraId="1A015854" w14:textId="77777777" w:rsidR="00AF0683" w:rsidRDefault="00066724">
      <w:pPr>
        <w:pStyle w:val="BodyText"/>
        <w:spacing w:before="2"/>
        <w:rPr>
          <w:sz w:val="7"/>
        </w:rPr>
      </w:pPr>
      <w:r>
        <w:pict w14:anchorId="08303AF7">
          <v:shape id="docshape2253" o:spid="_x0000_s3804" style="position:absolute;margin-left:163pt;margin-top:5.4pt;width:286pt;height:.1pt;z-index:-15458816;mso-wrap-distance-left:0;mso-wrap-distance-right:0;mso-position-horizontal-relative:page" coordorigin="3260,108" coordsize="5720,0" path="m3260,108r5720,e" filled="f" strokeweight="1pt">
            <v:path arrowok="t"/>
            <w10:wrap type="topAndBottom" anchorx="page"/>
          </v:shape>
        </w:pict>
      </w:r>
    </w:p>
    <w:p w14:paraId="40A64357" w14:textId="77777777" w:rsidR="00AF0683" w:rsidRDefault="00DE3769">
      <w:pPr>
        <w:tabs>
          <w:tab w:val="left" w:pos="6792"/>
        </w:tabs>
        <w:spacing w:before="60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Total</w:t>
      </w:r>
      <w:r>
        <w:rPr>
          <w:rFonts w:ascii="Book Antiqua"/>
          <w:b/>
          <w:sz w:val="20"/>
        </w:rPr>
        <w:tab/>
        <w:t>9.5</w:t>
      </w:r>
      <w:r>
        <w:rPr>
          <w:rFonts w:ascii="Book Antiqua"/>
          <w:b/>
          <w:spacing w:val="20"/>
          <w:sz w:val="20"/>
        </w:rPr>
        <w:t xml:space="preserve"> </w:t>
      </w:r>
      <w:r>
        <w:rPr>
          <w:rFonts w:ascii="Book Antiqua"/>
          <w:b/>
          <w:sz w:val="20"/>
        </w:rPr>
        <w:t>pts</w:t>
      </w:r>
    </w:p>
    <w:p w14:paraId="45723C9E" w14:textId="77777777" w:rsidR="00AF0683" w:rsidRDefault="00066724">
      <w:pPr>
        <w:pStyle w:val="BodyText"/>
        <w:spacing w:before="5"/>
        <w:rPr>
          <w:rFonts w:ascii="Book Antiqua"/>
          <w:b/>
          <w:sz w:val="6"/>
        </w:rPr>
      </w:pPr>
      <w:r>
        <w:pict w14:anchorId="3D52C144">
          <v:shape id="docshape2254" o:spid="_x0000_s3803" style="position:absolute;margin-left:163pt;margin-top:5.05pt;width:286pt;height:.1pt;z-index:-15458304;mso-wrap-distance-left:0;mso-wrap-distance-right:0;mso-position-horizontal-relative:page" coordorigin="3260,101" coordsize="5720,0" path="m3260,101r5720,e" filled="f" strokeweight="1pt">
            <v:path arrowok="t"/>
            <w10:wrap type="topAndBottom" anchorx="page"/>
          </v:shape>
        </w:pict>
      </w:r>
    </w:p>
    <w:p w14:paraId="4A8C5556" w14:textId="77777777" w:rsidR="00AF0683" w:rsidRDefault="00AF0683">
      <w:pPr>
        <w:rPr>
          <w:rFonts w:ascii="Book Antiqua"/>
          <w:sz w:val="6"/>
        </w:rPr>
        <w:sectPr w:rsidR="00AF0683">
          <w:headerReference w:type="default" r:id="rId396"/>
          <w:footerReference w:type="default" r:id="rId397"/>
          <w:pgSz w:w="12240" w:h="15840"/>
          <w:pgMar w:top="1440" w:right="1680" w:bottom="2260" w:left="1040" w:header="360" w:footer="2066" w:gutter="0"/>
          <w:cols w:space="720"/>
        </w:sectPr>
      </w:pPr>
    </w:p>
    <w:p w14:paraId="04B29937" w14:textId="77777777" w:rsidR="00AF0683" w:rsidRDefault="00066724">
      <w:pPr>
        <w:pStyle w:val="BodyText"/>
        <w:rPr>
          <w:rFonts w:ascii="Book Antiqua"/>
          <w:b/>
          <w:sz w:val="20"/>
        </w:rPr>
      </w:pPr>
      <w:r>
        <w:lastRenderedPageBreak/>
        <w:pict w14:anchorId="2ACD15A3">
          <v:group id="docshapegroup2263" o:spid="_x0000_s3800" style="position:absolute;margin-left:36pt;margin-top:372pt;width:24pt;height:48pt;z-index:16004608;mso-position-horizontal-relative:page;mso-position-vertical-relative:page" coordorigin="720,7440" coordsize="480,960">
            <v:shape id="docshape2264" o:spid="_x0000_s380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265" o:spid="_x0000_s380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8C3D014">
          <v:group id="docshapegroup2266" o:spid="_x0000_s3797" style="position:absolute;margin-left:552pt;margin-top:372pt;width:24pt;height:48pt;z-index:16005120;mso-position-horizontal-relative:page;mso-position-vertical-relative:page" coordorigin="11040,7440" coordsize="480,960">
            <v:shape id="docshape2267" o:spid="_x0000_s379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268" o:spid="_x0000_s379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2AC85B5" w14:textId="77777777" w:rsidR="00AF0683" w:rsidRDefault="00AF0683">
      <w:pPr>
        <w:pStyle w:val="BodyText"/>
        <w:rPr>
          <w:rFonts w:ascii="Book Antiqua"/>
          <w:b/>
          <w:sz w:val="20"/>
        </w:rPr>
      </w:pPr>
    </w:p>
    <w:p w14:paraId="3F924978" w14:textId="77777777" w:rsidR="00AF0683" w:rsidRDefault="00AF0683">
      <w:pPr>
        <w:pStyle w:val="BodyText"/>
        <w:spacing w:before="2"/>
        <w:rPr>
          <w:rFonts w:ascii="Book Antiqua"/>
          <w:b/>
          <w:sz w:val="23"/>
        </w:rPr>
      </w:pPr>
    </w:p>
    <w:p w14:paraId="6A195CD4" w14:textId="0DC016A6" w:rsidR="00AF0683" w:rsidRDefault="00F147B7">
      <w:pPr>
        <w:pStyle w:val="BodyText"/>
        <w:spacing w:before="115"/>
        <w:ind w:left="31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2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2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6A0B21DB" w14:textId="77777777" w:rsidR="00AF0683" w:rsidRDefault="00AF0683">
      <w:pPr>
        <w:pStyle w:val="BodyText"/>
        <w:rPr>
          <w:rFonts w:ascii="Arial"/>
          <w:sz w:val="20"/>
        </w:rPr>
      </w:pPr>
    </w:p>
    <w:p w14:paraId="481EBD87" w14:textId="77777777" w:rsidR="00AF0683" w:rsidRDefault="00AF0683">
      <w:pPr>
        <w:pStyle w:val="BodyText"/>
        <w:spacing w:before="4"/>
        <w:rPr>
          <w:rFonts w:ascii="Arial"/>
        </w:rPr>
      </w:pPr>
    </w:p>
    <w:p w14:paraId="5E59BE41" w14:textId="77777777" w:rsidR="00AF0683" w:rsidRDefault="00DE3769">
      <w:pPr>
        <w:spacing w:before="99"/>
        <w:ind w:left="2220"/>
        <w:rPr>
          <w:rFonts w:ascii="Book Antiqua"/>
          <w:b/>
          <w:sz w:val="20"/>
        </w:rPr>
      </w:pPr>
      <w:r>
        <w:rPr>
          <w:rFonts w:ascii="Book Antiqua"/>
          <w:b/>
          <w:w w:val="90"/>
          <w:sz w:val="20"/>
        </w:rPr>
        <w:t>DAY</w:t>
      </w:r>
      <w:r>
        <w:rPr>
          <w:rFonts w:ascii="Book Antiqua"/>
          <w:b/>
          <w:spacing w:val="7"/>
          <w:w w:val="90"/>
          <w:sz w:val="20"/>
        </w:rPr>
        <w:t xml:space="preserve"> </w:t>
      </w:r>
      <w:r>
        <w:rPr>
          <w:rFonts w:ascii="Book Antiqua"/>
          <w:b/>
          <w:w w:val="90"/>
          <w:sz w:val="20"/>
        </w:rPr>
        <w:t>SEVEN</w:t>
      </w:r>
    </w:p>
    <w:p w14:paraId="33E4B821" w14:textId="77777777" w:rsidR="00AF0683" w:rsidRDefault="00066724">
      <w:pPr>
        <w:pStyle w:val="BodyText"/>
        <w:rPr>
          <w:rFonts w:ascii="Book Antiqua"/>
          <w:b/>
          <w:sz w:val="5"/>
        </w:rPr>
      </w:pPr>
      <w:r>
        <w:pict w14:anchorId="2B125C25">
          <v:rect id="docshape2269" o:spid="_x0000_s3796" style="position:absolute;margin-left:163pt;margin-top:4.25pt;width:286pt;height:1pt;z-index:-15455744;mso-wrap-distance-left:0;mso-wrap-distance-right:0;mso-position-horizontal-relative:page" fillcolor="black" stroked="f">
            <w10:wrap type="topAndBottom" anchorx="page"/>
          </v:rect>
        </w:pict>
      </w:r>
    </w:p>
    <w:p w14:paraId="68788EC5" w14:textId="77777777" w:rsidR="00AF0683" w:rsidRDefault="00DE3769">
      <w:pPr>
        <w:tabs>
          <w:tab w:val="left" w:pos="6350"/>
        </w:tabs>
        <w:spacing w:before="75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Breakfast</w:t>
      </w:r>
      <w:r>
        <w:rPr>
          <w:rFonts w:ascii="Book Antiqua"/>
          <w:b/>
          <w:sz w:val="20"/>
        </w:rPr>
        <w:tab/>
        <w:t>Fiber</w:t>
      </w:r>
      <w:r>
        <w:rPr>
          <w:rFonts w:ascii="Book Antiqua"/>
          <w:b/>
          <w:spacing w:val="1"/>
          <w:sz w:val="20"/>
        </w:rPr>
        <w:t xml:space="preserve"> </w:t>
      </w:r>
      <w:r>
        <w:rPr>
          <w:rFonts w:ascii="Book Antiqua"/>
          <w:b/>
          <w:sz w:val="20"/>
        </w:rPr>
        <w:t>Points</w:t>
      </w:r>
    </w:p>
    <w:p w14:paraId="740A1206" w14:textId="77777777" w:rsidR="00AF0683" w:rsidRDefault="00DE3769">
      <w:pPr>
        <w:spacing w:before="70"/>
        <w:ind w:left="2220"/>
        <w:rPr>
          <w:sz w:val="20"/>
        </w:rPr>
      </w:pPr>
      <w:r>
        <w:rPr>
          <w:w w:val="90"/>
          <w:sz w:val="20"/>
        </w:rPr>
        <w:t>3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oz.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low-fat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cheese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melted</w:t>
      </w:r>
    </w:p>
    <w:p w14:paraId="4162770D" w14:textId="77777777" w:rsidR="00AF0683" w:rsidRDefault="00DE3769">
      <w:pPr>
        <w:tabs>
          <w:tab w:val="left" w:pos="6806"/>
        </w:tabs>
        <w:spacing w:before="5"/>
        <w:ind w:left="2220"/>
        <w:rPr>
          <w:sz w:val="20"/>
        </w:rPr>
      </w:pPr>
      <w:r>
        <w:rPr>
          <w:w w:val="90"/>
          <w:sz w:val="20"/>
        </w:rPr>
        <w:t>over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an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open-faced</w:t>
      </w:r>
      <w:r>
        <w:rPr>
          <w:spacing w:val="4"/>
          <w:w w:val="90"/>
          <w:sz w:val="20"/>
        </w:rPr>
        <w:t xml:space="preserve"> </w:t>
      </w:r>
      <w:r>
        <w:rPr>
          <w:w w:val="90"/>
          <w:sz w:val="20"/>
        </w:rPr>
        <w:t>bagel</w:t>
      </w:r>
      <w:r>
        <w:rPr>
          <w:w w:val="90"/>
          <w:sz w:val="20"/>
        </w:rPr>
        <w:tab/>
      </w:r>
      <w:r>
        <w:rPr>
          <w:sz w:val="20"/>
        </w:rPr>
        <w:t>1.0</w:t>
      </w:r>
    </w:p>
    <w:p w14:paraId="797E05C3" w14:textId="77777777" w:rsidR="00AF0683" w:rsidRDefault="00DE3769">
      <w:pPr>
        <w:pStyle w:val="ListParagraph"/>
        <w:numPr>
          <w:ilvl w:val="0"/>
          <w:numId w:val="23"/>
        </w:numPr>
        <w:tabs>
          <w:tab w:val="left" w:pos="2389"/>
          <w:tab w:val="right" w:pos="7072"/>
        </w:tabs>
        <w:spacing w:before="78"/>
        <w:rPr>
          <w:sz w:val="20"/>
        </w:rPr>
      </w:pPr>
      <w:r>
        <w:rPr>
          <w:w w:val="95"/>
          <w:sz w:val="20"/>
        </w:rPr>
        <w:t>grapefruit</w:t>
      </w:r>
      <w:r>
        <w:rPr>
          <w:w w:val="95"/>
          <w:sz w:val="20"/>
        </w:rPr>
        <w:tab/>
        <w:t>0.5</w:t>
      </w:r>
    </w:p>
    <w:p w14:paraId="72AFF416" w14:textId="77777777" w:rsidR="00AF0683" w:rsidRDefault="00DE3769">
      <w:pPr>
        <w:spacing w:before="77"/>
        <w:ind w:left="2220"/>
        <w:rPr>
          <w:sz w:val="20"/>
        </w:rPr>
      </w:pPr>
      <w:r>
        <w:rPr>
          <w:w w:val="90"/>
          <w:sz w:val="20"/>
        </w:rPr>
        <w:t>diluted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juice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with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two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tablespoons</w:t>
      </w:r>
    </w:p>
    <w:p w14:paraId="6333DFB5" w14:textId="77777777" w:rsidR="00AF0683" w:rsidRDefault="00066724">
      <w:pPr>
        <w:tabs>
          <w:tab w:val="right" w:pos="7072"/>
        </w:tabs>
        <w:spacing w:before="5"/>
        <w:ind w:left="2220"/>
        <w:rPr>
          <w:sz w:val="20"/>
        </w:rPr>
      </w:pPr>
      <w:r>
        <w:pict w14:anchorId="7A65B8DA">
          <v:line id="_x0000_s3795" style="position:absolute;left:0;text-align:left;z-index:16003072;mso-position-horizontal-relative:page" from="163pt,13.35pt" to="449pt,13.35pt" strokeweight=".5pt">
            <w10:wrap anchorx="page"/>
          </v:line>
        </w:pict>
      </w:r>
      <w:r w:rsidR="00DE3769">
        <w:rPr>
          <w:sz w:val="20"/>
        </w:rPr>
        <w:t>of</w:t>
      </w:r>
      <w:r w:rsidR="00DE3769">
        <w:rPr>
          <w:spacing w:val="-4"/>
          <w:sz w:val="20"/>
        </w:rPr>
        <w:t xml:space="preserve"> </w:t>
      </w:r>
      <w:r w:rsidR="00DE3769">
        <w:rPr>
          <w:sz w:val="20"/>
        </w:rPr>
        <w:t>flaxseed</w:t>
      </w:r>
      <w:r w:rsidR="00DE3769">
        <w:rPr>
          <w:spacing w:val="-3"/>
          <w:sz w:val="20"/>
        </w:rPr>
        <w:t xml:space="preserve"> </w:t>
      </w:r>
      <w:r w:rsidR="00DE3769">
        <w:rPr>
          <w:sz w:val="20"/>
        </w:rPr>
        <w:t>powder</w:t>
      </w:r>
      <w:r w:rsidR="00DE3769">
        <w:rPr>
          <w:sz w:val="20"/>
        </w:rPr>
        <w:tab/>
        <w:t>1.5</w:t>
      </w:r>
    </w:p>
    <w:p w14:paraId="581A1C5D" w14:textId="77777777" w:rsidR="00AF0683" w:rsidRDefault="00DE3769">
      <w:pPr>
        <w:spacing w:before="158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Lunch</w:t>
      </w:r>
    </w:p>
    <w:p w14:paraId="7CBEEE0E" w14:textId="77777777" w:rsidR="00AF0683" w:rsidRDefault="00DE3769">
      <w:pPr>
        <w:spacing w:before="70"/>
        <w:ind w:left="2220"/>
        <w:rPr>
          <w:sz w:val="20"/>
        </w:rPr>
      </w:pPr>
      <w:r>
        <w:rPr>
          <w:spacing w:val="-1"/>
          <w:w w:val="90"/>
          <w:sz w:val="20"/>
        </w:rPr>
        <w:t>sliced</w:t>
      </w:r>
      <w:r>
        <w:rPr>
          <w:spacing w:val="-9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turkey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breast</w:t>
      </w:r>
    </w:p>
    <w:p w14:paraId="43BF79DC" w14:textId="77777777" w:rsidR="00AF0683" w:rsidRDefault="00DE3769">
      <w:pPr>
        <w:pStyle w:val="ListParagraph"/>
        <w:numPr>
          <w:ilvl w:val="0"/>
          <w:numId w:val="23"/>
        </w:numPr>
        <w:tabs>
          <w:tab w:val="left" w:pos="2389"/>
          <w:tab w:val="left" w:pos="6806"/>
        </w:tabs>
        <w:spacing w:before="78"/>
        <w:rPr>
          <w:sz w:val="20"/>
        </w:rPr>
      </w:pPr>
      <w:r>
        <w:rPr>
          <w:w w:val="90"/>
          <w:sz w:val="20"/>
        </w:rPr>
        <w:t>slices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whole</w:t>
      </w:r>
      <w:r>
        <w:rPr>
          <w:spacing w:val="5"/>
          <w:w w:val="90"/>
          <w:sz w:val="20"/>
        </w:rPr>
        <w:t xml:space="preserve"> </w:t>
      </w:r>
      <w:r>
        <w:rPr>
          <w:w w:val="90"/>
          <w:sz w:val="20"/>
        </w:rPr>
        <w:t>wheat</w:t>
      </w:r>
      <w:r>
        <w:rPr>
          <w:spacing w:val="6"/>
          <w:w w:val="90"/>
          <w:sz w:val="20"/>
        </w:rPr>
        <w:t xml:space="preserve"> </w:t>
      </w:r>
      <w:r>
        <w:rPr>
          <w:w w:val="90"/>
          <w:sz w:val="20"/>
        </w:rPr>
        <w:t>bread</w:t>
      </w:r>
      <w:r>
        <w:rPr>
          <w:w w:val="90"/>
          <w:sz w:val="20"/>
        </w:rPr>
        <w:tab/>
      </w:r>
      <w:r>
        <w:rPr>
          <w:sz w:val="20"/>
        </w:rPr>
        <w:t>2.0</w:t>
      </w:r>
    </w:p>
    <w:p w14:paraId="23B2C09E" w14:textId="77777777" w:rsidR="00AF0683" w:rsidRDefault="00DE3769">
      <w:pPr>
        <w:tabs>
          <w:tab w:val="left" w:pos="6806"/>
        </w:tabs>
        <w:spacing w:before="77"/>
        <w:ind w:left="2220"/>
        <w:rPr>
          <w:sz w:val="20"/>
        </w:rPr>
      </w:pPr>
      <w:r>
        <w:rPr>
          <w:w w:val="90"/>
          <w:sz w:val="20"/>
        </w:rPr>
        <w:t>tomatoes,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lettuce</w:t>
      </w:r>
      <w:r>
        <w:rPr>
          <w:w w:val="90"/>
          <w:sz w:val="20"/>
        </w:rPr>
        <w:tab/>
      </w:r>
      <w:r>
        <w:rPr>
          <w:sz w:val="20"/>
        </w:rPr>
        <w:t>1.0</w:t>
      </w:r>
    </w:p>
    <w:p w14:paraId="1B94431E" w14:textId="77777777" w:rsidR="00AF0683" w:rsidRDefault="00DE3769">
      <w:pPr>
        <w:tabs>
          <w:tab w:val="left" w:pos="6806"/>
        </w:tabs>
        <w:spacing w:before="77"/>
        <w:ind w:left="2220"/>
        <w:rPr>
          <w:sz w:val="20"/>
        </w:rPr>
      </w:pPr>
      <w:r>
        <w:rPr>
          <w:w w:val="90"/>
          <w:sz w:val="20"/>
        </w:rPr>
        <w:t>vegetable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soup</w:t>
      </w:r>
      <w:r>
        <w:rPr>
          <w:w w:val="90"/>
          <w:sz w:val="20"/>
        </w:rPr>
        <w:tab/>
      </w:r>
      <w:r>
        <w:rPr>
          <w:sz w:val="20"/>
        </w:rPr>
        <w:t>1.0</w:t>
      </w:r>
    </w:p>
    <w:p w14:paraId="21DFA7F2" w14:textId="77777777" w:rsidR="00AF0683" w:rsidRDefault="00066724">
      <w:pPr>
        <w:spacing w:before="77"/>
        <w:ind w:left="2220"/>
        <w:rPr>
          <w:sz w:val="20"/>
        </w:rPr>
      </w:pPr>
      <w:r>
        <w:pict w14:anchorId="2B7172FD">
          <v:line id="_x0000_s3794" style="position:absolute;left:0;text-align:left;z-index:16003584;mso-position-horizontal-relative:page" from="163pt,17pt" to="449pt,17pt" strokeweight=".5pt">
            <w10:wrap anchorx="page"/>
          </v:line>
        </w:pict>
      </w:r>
      <w:r w:rsidR="00DE3769">
        <w:rPr>
          <w:w w:val="90"/>
          <w:sz w:val="20"/>
        </w:rPr>
        <w:t>mineral</w:t>
      </w:r>
      <w:r w:rsidR="00DE3769">
        <w:rPr>
          <w:spacing w:val="-2"/>
          <w:w w:val="90"/>
          <w:sz w:val="20"/>
        </w:rPr>
        <w:t xml:space="preserve"> </w:t>
      </w:r>
      <w:r w:rsidR="00DE3769">
        <w:rPr>
          <w:w w:val="90"/>
          <w:sz w:val="20"/>
        </w:rPr>
        <w:t>water</w:t>
      </w:r>
    </w:p>
    <w:p w14:paraId="1C3AC4C9" w14:textId="77777777" w:rsidR="00AF0683" w:rsidRDefault="00DE3769">
      <w:pPr>
        <w:spacing w:before="158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Snack</w:t>
      </w:r>
    </w:p>
    <w:p w14:paraId="159C0CA4" w14:textId="77777777" w:rsidR="00AF0683" w:rsidRDefault="00066724">
      <w:pPr>
        <w:tabs>
          <w:tab w:val="left" w:pos="6806"/>
        </w:tabs>
        <w:spacing w:before="70"/>
        <w:ind w:left="2220"/>
        <w:rPr>
          <w:sz w:val="20"/>
        </w:rPr>
      </w:pPr>
      <w:r>
        <w:pict w14:anchorId="3A552E0D">
          <v:line id="_x0000_s3793" style="position:absolute;left:0;text-align:left;z-index:16004096;mso-position-horizontal-relative:page" from="163pt,16.65pt" to="449pt,16.65pt" strokeweight=".5pt">
            <w10:wrap anchorx="page"/>
          </v:line>
        </w:pict>
      </w:r>
      <w:r w:rsidR="00DE3769">
        <w:rPr>
          <w:w w:val="90"/>
          <w:sz w:val="20"/>
        </w:rPr>
        <w:t>2</w:t>
      </w:r>
      <w:r w:rsidR="00DE3769">
        <w:rPr>
          <w:spacing w:val="-3"/>
          <w:w w:val="90"/>
          <w:sz w:val="20"/>
        </w:rPr>
        <w:t xml:space="preserve"> </w:t>
      </w:r>
      <w:r w:rsidR="00DE3769">
        <w:rPr>
          <w:w w:val="90"/>
          <w:sz w:val="20"/>
        </w:rPr>
        <w:t>plums</w:t>
      </w:r>
      <w:r w:rsidR="00DE3769">
        <w:rPr>
          <w:w w:val="90"/>
          <w:sz w:val="20"/>
        </w:rPr>
        <w:tab/>
      </w:r>
      <w:r w:rsidR="00DE3769">
        <w:rPr>
          <w:w w:val="95"/>
          <w:sz w:val="20"/>
        </w:rPr>
        <w:t>1.0</w:t>
      </w:r>
    </w:p>
    <w:p w14:paraId="1E9DBD35" w14:textId="77777777" w:rsidR="00AF0683" w:rsidRDefault="00DE3769">
      <w:pPr>
        <w:spacing w:before="158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Dinner</w:t>
      </w:r>
    </w:p>
    <w:p w14:paraId="247054A0" w14:textId="77777777" w:rsidR="00AF0683" w:rsidRDefault="00DE3769">
      <w:pPr>
        <w:spacing w:before="70"/>
        <w:ind w:left="2220"/>
        <w:rPr>
          <w:sz w:val="20"/>
        </w:rPr>
      </w:pPr>
      <w:r>
        <w:rPr>
          <w:spacing w:val="-2"/>
          <w:w w:val="90"/>
          <w:sz w:val="20"/>
        </w:rPr>
        <w:t>Roasted</w:t>
      </w:r>
      <w:r>
        <w:rPr>
          <w:spacing w:val="-7"/>
          <w:w w:val="90"/>
          <w:sz w:val="20"/>
        </w:rPr>
        <w:t xml:space="preserve"> </w:t>
      </w:r>
      <w:r>
        <w:rPr>
          <w:spacing w:val="-2"/>
          <w:w w:val="90"/>
          <w:sz w:val="20"/>
        </w:rPr>
        <w:t>chicken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breast</w:t>
      </w:r>
    </w:p>
    <w:p w14:paraId="046B44B6" w14:textId="77777777" w:rsidR="00AF0683" w:rsidRDefault="00DE3769">
      <w:pPr>
        <w:tabs>
          <w:tab w:val="left" w:pos="6806"/>
        </w:tabs>
        <w:spacing w:before="78"/>
        <w:ind w:left="2220"/>
        <w:rPr>
          <w:sz w:val="20"/>
        </w:rPr>
      </w:pPr>
      <w:r>
        <w:rPr>
          <w:w w:val="95"/>
          <w:sz w:val="20"/>
        </w:rPr>
        <w:t>boiled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rice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(</w:t>
      </w:r>
      <w:r>
        <w:rPr>
          <w:w w:val="95"/>
          <w:position w:val="6"/>
          <w:sz w:val="12"/>
        </w:rPr>
        <w:t>1</w:t>
      </w:r>
      <w:r>
        <w:rPr>
          <w:w w:val="95"/>
          <w:sz w:val="20"/>
        </w:rPr>
        <w:t>/</w:t>
      </w:r>
      <w:r>
        <w:rPr>
          <w:w w:val="95"/>
          <w:sz w:val="12"/>
        </w:rPr>
        <w:t>2</w:t>
      </w:r>
      <w:r>
        <w:rPr>
          <w:spacing w:val="12"/>
          <w:w w:val="95"/>
          <w:sz w:val="12"/>
        </w:rPr>
        <w:t xml:space="preserve"> </w:t>
      </w:r>
      <w:r>
        <w:rPr>
          <w:w w:val="95"/>
          <w:sz w:val="20"/>
        </w:rPr>
        <w:t>cup)</w:t>
      </w:r>
      <w:r>
        <w:rPr>
          <w:w w:val="95"/>
          <w:sz w:val="20"/>
        </w:rPr>
        <w:tab/>
      </w:r>
      <w:r>
        <w:rPr>
          <w:sz w:val="20"/>
        </w:rPr>
        <w:t>2.0</w:t>
      </w:r>
    </w:p>
    <w:p w14:paraId="2237B1A4" w14:textId="77777777" w:rsidR="00AF0683" w:rsidRDefault="00DE3769">
      <w:pPr>
        <w:tabs>
          <w:tab w:val="left" w:pos="6806"/>
        </w:tabs>
        <w:spacing w:before="77"/>
        <w:ind w:left="2220"/>
        <w:rPr>
          <w:sz w:val="20"/>
        </w:rPr>
      </w:pPr>
      <w:r>
        <w:rPr>
          <w:w w:val="90"/>
          <w:sz w:val="20"/>
        </w:rPr>
        <w:t>fruit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salad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(2</w:t>
      </w:r>
      <w:r>
        <w:rPr>
          <w:spacing w:val="3"/>
          <w:w w:val="90"/>
          <w:sz w:val="20"/>
        </w:rPr>
        <w:t xml:space="preserve"> </w:t>
      </w:r>
      <w:r>
        <w:rPr>
          <w:w w:val="90"/>
          <w:sz w:val="20"/>
        </w:rPr>
        <w:t>cups)</w:t>
      </w:r>
      <w:r>
        <w:rPr>
          <w:w w:val="90"/>
          <w:sz w:val="20"/>
        </w:rPr>
        <w:tab/>
      </w:r>
      <w:r>
        <w:rPr>
          <w:sz w:val="20"/>
        </w:rPr>
        <w:t>2.0</w:t>
      </w:r>
    </w:p>
    <w:p w14:paraId="4DA6AAE8" w14:textId="77777777" w:rsidR="00AF0683" w:rsidRDefault="00DE3769">
      <w:pPr>
        <w:spacing w:before="77"/>
        <w:ind w:left="2220"/>
        <w:rPr>
          <w:sz w:val="20"/>
        </w:rPr>
      </w:pPr>
      <w:r>
        <w:rPr>
          <w:w w:val="90"/>
          <w:sz w:val="20"/>
        </w:rPr>
        <w:t>diet</w:t>
      </w:r>
      <w:r>
        <w:rPr>
          <w:spacing w:val="-4"/>
          <w:w w:val="90"/>
          <w:sz w:val="20"/>
        </w:rPr>
        <w:t xml:space="preserve"> </w:t>
      </w:r>
      <w:r>
        <w:rPr>
          <w:w w:val="90"/>
          <w:sz w:val="20"/>
        </w:rPr>
        <w:t>drink</w:t>
      </w:r>
    </w:p>
    <w:p w14:paraId="0DF76751" w14:textId="77777777" w:rsidR="00AF0683" w:rsidRDefault="00066724">
      <w:pPr>
        <w:pStyle w:val="BodyText"/>
        <w:spacing w:before="2"/>
        <w:rPr>
          <w:sz w:val="7"/>
        </w:rPr>
      </w:pPr>
      <w:r>
        <w:pict w14:anchorId="70D46FE7">
          <v:shape id="docshape2270" o:spid="_x0000_s3792" style="position:absolute;margin-left:163pt;margin-top:5.4pt;width:286pt;height:.1pt;z-index:-15455232;mso-wrap-distance-left:0;mso-wrap-distance-right:0;mso-position-horizontal-relative:page" coordorigin="3260,108" coordsize="5720,0" path="m3260,108r5720,e" filled="f" strokeweight="1pt">
            <v:path arrowok="t"/>
            <w10:wrap type="topAndBottom" anchorx="page"/>
          </v:shape>
        </w:pict>
      </w:r>
    </w:p>
    <w:p w14:paraId="67434A84" w14:textId="77777777" w:rsidR="00AF0683" w:rsidRDefault="00DE3769">
      <w:pPr>
        <w:tabs>
          <w:tab w:val="left" w:pos="6685"/>
        </w:tabs>
        <w:spacing w:before="60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Total</w:t>
      </w:r>
      <w:r>
        <w:rPr>
          <w:rFonts w:ascii="Book Antiqua"/>
          <w:b/>
          <w:sz w:val="20"/>
        </w:rPr>
        <w:tab/>
        <w:t>12.0</w:t>
      </w:r>
      <w:r>
        <w:rPr>
          <w:rFonts w:ascii="Book Antiqua"/>
          <w:b/>
          <w:spacing w:val="23"/>
          <w:sz w:val="20"/>
        </w:rPr>
        <w:t xml:space="preserve"> </w:t>
      </w:r>
      <w:r>
        <w:rPr>
          <w:rFonts w:ascii="Book Antiqua"/>
          <w:b/>
          <w:sz w:val="20"/>
        </w:rPr>
        <w:t>pts</w:t>
      </w:r>
    </w:p>
    <w:p w14:paraId="1B8E9DB8" w14:textId="77777777" w:rsidR="00AF0683" w:rsidRDefault="00066724">
      <w:pPr>
        <w:pStyle w:val="BodyText"/>
        <w:spacing w:before="5"/>
        <w:rPr>
          <w:rFonts w:ascii="Book Antiqua"/>
          <w:b/>
          <w:sz w:val="6"/>
        </w:rPr>
      </w:pPr>
      <w:r>
        <w:pict w14:anchorId="20D5E030">
          <v:shape id="docshape2271" o:spid="_x0000_s3791" style="position:absolute;margin-left:163pt;margin-top:5.1pt;width:286pt;height:.1pt;z-index:-15454720;mso-wrap-distance-left:0;mso-wrap-distance-right:0;mso-position-horizontal-relative:page" coordorigin="3260,102" coordsize="5720,0" path="m3260,102r5720,e" filled="f" strokeweight="1pt">
            <v:path arrowok="t"/>
            <w10:wrap type="topAndBottom" anchorx="page"/>
          </v:shape>
        </w:pict>
      </w:r>
    </w:p>
    <w:p w14:paraId="494567AC" w14:textId="77777777" w:rsidR="00AF0683" w:rsidRDefault="00AF0683">
      <w:pPr>
        <w:pStyle w:val="BodyText"/>
        <w:spacing w:before="8"/>
        <w:rPr>
          <w:rFonts w:ascii="Book Antiqua"/>
          <w:b/>
          <w:sz w:val="20"/>
        </w:rPr>
      </w:pPr>
    </w:p>
    <w:p w14:paraId="06A7046F" w14:textId="77777777" w:rsidR="00AF0683" w:rsidRDefault="00DE3769">
      <w:pPr>
        <w:pStyle w:val="Heading4"/>
        <w:spacing w:before="1"/>
        <w:jc w:val="both"/>
      </w:pPr>
      <w:r>
        <w:rPr>
          <w:w w:val="105"/>
        </w:rPr>
        <w:t>Dining</w:t>
      </w:r>
      <w:r>
        <w:rPr>
          <w:spacing w:val="29"/>
          <w:w w:val="105"/>
        </w:rPr>
        <w:t xml:space="preserve"> </w:t>
      </w:r>
      <w:r>
        <w:rPr>
          <w:w w:val="105"/>
        </w:rPr>
        <w:t>Out</w:t>
      </w:r>
    </w:p>
    <w:p w14:paraId="5061CCB9" w14:textId="77777777" w:rsidR="00AF0683" w:rsidRDefault="00DE3769">
      <w:pPr>
        <w:pStyle w:val="BodyText"/>
        <w:spacing w:before="96" w:line="278" w:lineRule="auto"/>
        <w:ind w:left="1860" w:right="1217"/>
        <w:jc w:val="both"/>
      </w:pPr>
      <w:r>
        <w:rPr>
          <w:w w:val="95"/>
        </w:rPr>
        <w:t>When</w:t>
      </w:r>
      <w:r>
        <w:rPr>
          <w:spacing w:val="-14"/>
          <w:w w:val="95"/>
        </w:rPr>
        <w:t xml:space="preserve"> </w:t>
      </w:r>
      <w:r>
        <w:rPr>
          <w:w w:val="95"/>
        </w:rPr>
        <w:t>you</w:t>
      </w:r>
      <w:r>
        <w:rPr>
          <w:spacing w:val="-14"/>
          <w:w w:val="95"/>
        </w:rPr>
        <w:t xml:space="preserve"> </w:t>
      </w:r>
      <w:r>
        <w:rPr>
          <w:w w:val="95"/>
        </w:rPr>
        <w:t>are</w:t>
      </w:r>
      <w:r>
        <w:rPr>
          <w:spacing w:val="-14"/>
          <w:w w:val="95"/>
        </w:rPr>
        <w:t xml:space="preserve"> </w:t>
      </w:r>
      <w:r>
        <w:rPr>
          <w:w w:val="95"/>
        </w:rPr>
        <w:t>dining</w:t>
      </w:r>
      <w:r>
        <w:rPr>
          <w:spacing w:val="-14"/>
          <w:w w:val="95"/>
        </w:rPr>
        <w:t xml:space="preserve"> </w:t>
      </w:r>
      <w:r>
        <w:rPr>
          <w:w w:val="95"/>
        </w:rPr>
        <w:t>away</w:t>
      </w:r>
      <w:r>
        <w:rPr>
          <w:spacing w:val="-13"/>
          <w:w w:val="95"/>
        </w:rPr>
        <w:t xml:space="preserve"> </w:t>
      </w:r>
      <w:r>
        <w:rPr>
          <w:w w:val="95"/>
        </w:rPr>
        <w:t>from</w:t>
      </w:r>
      <w:r>
        <w:rPr>
          <w:spacing w:val="-14"/>
          <w:w w:val="95"/>
        </w:rPr>
        <w:t xml:space="preserve"> </w:t>
      </w:r>
      <w:r>
        <w:rPr>
          <w:w w:val="95"/>
        </w:rPr>
        <w:t>home,</w:t>
      </w:r>
      <w:r>
        <w:rPr>
          <w:spacing w:val="-14"/>
          <w:w w:val="95"/>
        </w:rPr>
        <w:t xml:space="preserve"> </w:t>
      </w:r>
      <w:r>
        <w:rPr>
          <w:w w:val="95"/>
        </w:rPr>
        <w:t>it</w:t>
      </w:r>
      <w:r>
        <w:rPr>
          <w:spacing w:val="-14"/>
          <w:w w:val="95"/>
        </w:rPr>
        <w:t xml:space="preserve"> </w:t>
      </w:r>
      <w:r>
        <w:rPr>
          <w:w w:val="95"/>
        </w:rPr>
        <w:t>can</w:t>
      </w:r>
      <w:r>
        <w:rPr>
          <w:spacing w:val="-13"/>
          <w:w w:val="95"/>
        </w:rPr>
        <w:t xml:space="preserve"> </w:t>
      </w:r>
      <w:r>
        <w:rPr>
          <w:w w:val="95"/>
        </w:rPr>
        <w:t>be</w:t>
      </w:r>
      <w:r>
        <w:rPr>
          <w:spacing w:val="-14"/>
          <w:w w:val="95"/>
        </w:rPr>
        <w:t xml:space="preserve"> </w:t>
      </w:r>
      <w:r>
        <w:rPr>
          <w:w w:val="95"/>
        </w:rPr>
        <w:t>more</w:t>
      </w:r>
      <w:r>
        <w:rPr>
          <w:spacing w:val="-14"/>
          <w:w w:val="95"/>
        </w:rPr>
        <w:t xml:space="preserve"> </w:t>
      </w:r>
      <w:r>
        <w:rPr>
          <w:w w:val="95"/>
        </w:rPr>
        <w:t>difficult</w:t>
      </w:r>
      <w:r>
        <w:rPr>
          <w:spacing w:val="-14"/>
          <w:w w:val="95"/>
        </w:rPr>
        <w:t xml:space="preserve"> </w:t>
      </w:r>
      <w:r>
        <w:rPr>
          <w:w w:val="95"/>
        </w:rPr>
        <w:t>to</w:t>
      </w:r>
      <w:r>
        <w:rPr>
          <w:spacing w:val="-64"/>
          <w:w w:val="95"/>
        </w:rPr>
        <w:t xml:space="preserve"> </w:t>
      </w:r>
      <w:r>
        <w:rPr>
          <w:spacing w:val="-1"/>
          <w:w w:val="95"/>
        </w:rPr>
        <w:t xml:space="preserve">stay within your guidelines. The </w:t>
      </w:r>
      <w:r>
        <w:rPr>
          <w:w w:val="95"/>
        </w:rPr>
        <w:t>following suggestions will help</w:t>
      </w:r>
      <w:r>
        <w:rPr>
          <w:spacing w:val="-64"/>
          <w:w w:val="95"/>
        </w:rPr>
        <w:t xml:space="preserve"> </w:t>
      </w:r>
      <w:r>
        <w:rPr>
          <w:w w:val="95"/>
        </w:rPr>
        <w:t>you</w:t>
      </w:r>
      <w:r>
        <w:rPr>
          <w:spacing w:val="-14"/>
          <w:w w:val="95"/>
        </w:rPr>
        <w:t xml:space="preserve"> </w:t>
      </w:r>
      <w:r>
        <w:rPr>
          <w:w w:val="95"/>
        </w:rPr>
        <w:t>enjoy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dining-out</w:t>
      </w:r>
      <w:r>
        <w:rPr>
          <w:spacing w:val="-14"/>
          <w:w w:val="95"/>
        </w:rPr>
        <w:t xml:space="preserve"> </w:t>
      </w:r>
      <w:r>
        <w:rPr>
          <w:w w:val="95"/>
        </w:rPr>
        <w:t>experience</w:t>
      </w:r>
      <w:r>
        <w:rPr>
          <w:spacing w:val="-14"/>
          <w:w w:val="95"/>
        </w:rPr>
        <w:t xml:space="preserve"> </w:t>
      </w:r>
      <w:r>
        <w:rPr>
          <w:w w:val="95"/>
        </w:rPr>
        <w:t>without</w:t>
      </w:r>
      <w:r>
        <w:rPr>
          <w:spacing w:val="-14"/>
          <w:w w:val="95"/>
        </w:rPr>
        <w:t xml:space="preserve"> </w:t>
      </w:r>
      <w:r>
        <w:rPr>
          <w:w w:val="95"/>
        </w:rPr>
        <w:t>feeling</w:t>
      </w:r>
      <w:r>
        <w:rPr>
          <w:spacing w:val="-14"/>
          <w:w w:val="95"/>
        </w:rPr>
        <w:t xml:space="preserve"> </w:t>
      </w:r>
      <w:r>
        <w:rPr>
          <w:w w:val="95"/>
        </w:rPr>
        <w:t>guilty.</w:t>
      </w:r>
    </w:p>
    <w:p w14:paraId="52F7AA1A" w14:textId="77777777" w:rsidR="00AF0683" w:rsidRDefault="00DE3769">
      <w:pPr>
        <w:pStyle w:val="ListParagraph"/>
        <w:numPr>
          <w:ilvl w:val="0"/>
          <w:numId w:val="22"/>
        </w:numPr>
        <w:tabs>
          <w:tab w:val="left" w:pos="2546"/>
        </w:tabs>
        <w:spacing w:before="102" w:line="278" w:lineRule="auto"/>
        <w:ind w:right="1601" w:hanging="179"/>
        <w:jc w:val="both"/>
      </w:pPr>
      <w:r>
        <w:rPr>
          <w:w w:val="90"/>
        </w:rPr>
        <w:t>Ask that if possible your meal be prepared with less fat</w:t>
      </w:r>
      <w:r>
        <w:rPr>
          <w:spacing w:val="-61"/>
          <w:w w:val="90"/>
        </w:rPr>
        <w:t xml:space="preserve"> </w:t>
      </w:r>
      <w:r>
        <w:rPr>
          <w:w w:val="90"/>
        </w:rPr>
        <w:t>than the chef would typically use. For example, can the</w:t>
      </w:r>
      <w:r>
        <w:rPr>
          <w:spacing w:val="-61"/>
          <w:w w:val="90"/>
        </w:rPr>
        <w:t xml:space="preserve"> </w:t>
      </w:r>
      <w:r>
        <w:rPr>
          <w:spacing w:val="-1"/>
          <w:w w:val="95"/>
        </w:rPr>
        <w:t>chef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reduce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amount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oil</w:t>
      </w:r>
      <w:r>
        <w:rPr>
          <w:spacing w:val="-13"/>
          <w:w w:val="95"/>
        </w:rPr>
        <w:t xml:space="preserve"> </w:t>
      </w:r>
      <w:r>
        <w:rPr>
          <w:w w:val="95"/>
        </w:rPr>
        <w:t>used</w:t>
      </w:r>
      <w:r>
        <w:rPr>
          <w:spacing w:val="-13"/>
          <w:w w:val="95"/>
        </w:rPr>
        <w:t xml:space="preserve"> </w:t>
      </w:r>
      <w:r>
        <w:rPr>
          <w:w w:val="95"/>
        </w:rPr>
        <w:t>for</w:t>
      </w:r>
      <w:r>
        <w:rPr>
          <w:spacing w:val="-13"/>
          <w:w w:val="95"/>
        </w:rPr>
        <w:t xml:space="preserve"> </w:t>
      </w:r>
      <w:r>
        <w:rPr>
          <w:w w:val="95"/>
        </w:rPr>
        <w:t>stir-frying.</w:t>
      </w:r>
    </w:p>
    <w:p w14:paraId="02457992" w14:textId="77777777" w:rsidR="00AF0683" w:rsidRDefault="00AF0683">
      <w:pPr>
        <w:spacing w:line="278" w:lineRule="auto"/>
        <w:jc w:val="both"/>
        <w:sectPr w:rsidR="00AF0683">
          <w:headerReference w:type="default" r:id="rId398"/>
          <w:footerReference w:type="default" r:id="rId399"/>
          <w:pgSz w:w="12240" w:h="15840"/>
          <w:pgMar w:top="1440" w:right="1680" w:bottom="2240" w:left="1040" w:header="360" w:footer="2059" w:gutter="0"/>
          <w:cols w:space="720"/>
        </w:sectPr>
      </w:pPr>
    </w:p>
    <w:p w14:paraId="3E558C83" w14:textId="77777777" w:rsidR="00AF0683" w:rsidRDefault="00066724">
      <w:pPr>
        <w:pStyle w:val="BodyText"/>
        <w:rPr>
          <w:sz w:val="20"/>
        </w:rPr>
      </w:pPr>
      <w:r>
        <w:lastRenderedPageBreak/>
        <w:pict w14:anchorId="4806613C">
          <v:group id="docshapegroup2280" o:spid="_x0000_s3788" style="position:absolute;margin-left:36pt;margin-top:372pt;width:24pt;height:48pt;z-index:16005632;mso-position-horizontal-relative:page;mso-position-vertical-relative:page" coordorigin="720,7440" coordsize="480,960">
            <v:shape id="docshape2281" o:spid="_x0000_s3790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282" o:spid="_x0000_s3789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7CD25CC">
          <v:group id="docshapegroup2283" o:spid="_x0000_s3785" style="position:absolute;margin-left:552pt;margin-top:372pt;width:24pt;height:48pt;z-index:16006144;mso-position-horizontal-relative:page;mso-position-vertical-relative:page" coordorigin="11040,7440" coordsize="480,960">
            <v:shape id="docshape2284" o:spid="_x0000_s378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285" o:spid="_x0000_s3786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2FC5974" w14:textId="77777777" w:rsidR="00AF0683" w:rsidRDefault="00AF0683">
      <w:pPr>
        <w:pStyle w:val="BodyText"/>
        <w:rPr>
          <w:sz w:val="20"/>
        </w:rPr>
      </w:pPr>
    </w:p>
    <w:p w14:paraId="56009C25" w14:textId="77777777" w:rsidR="00AF0683" w:rsidRDefault="00AF0683">
      <w:pPr>
        <w:pStyle w:val="BodyText"/>
        <w:spacing w:before="1"/>
        <w:rPr>
          <w:sz w:val="24"/>
        </w:rPr>
      </w:pPr>
    </w:p>
    <w:p w14:paraId="70730B95" w14:textId="77777777" w:rsidR="00AF0683" w:rsidRDefault="00DE3769">
      <w:pPr>
        <w:pStyle w:val="BodyText"/>
        <w:spacing w:before="98"/>
        <w:ind w:left="300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4</w:t>
      </w:r>
      <w:r>
        <w:rPr>
          <w:rFonts w:ascii="Garamond"/>
          <w:spacing w:val="-5"/>
        </w:rPr>
        <w:t xml:space="preserve"> </w:t>
      </w:r>
      <w:r>
        <w:rPr>
          <w:rFonts w:ascii="Garamond"/>
          <w:w w:val="85"/>
        </w:rPr>
        <w:t>|</w:t>
      </w:r>
      <w:r>
        <w:rPr>
          <w:rFonts w:ascii="Garamond"/>
          <w:spacing w:val="3"/>
          <w:w w:val="85"/>
        </w:rPr>
        <w:t xml:space="preserve"> </w:t>
      </w:r>
      <w:r>
        <w:rPr>
          <w:rFonts w:ascii="Garamond"/>
        </w:rPr>
        <w:t>Follow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the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Two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Staple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Nutrition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System</w:t>
      </w:r>
    </w:p>
    <w:p w14:paraId="089052A9" w14:textId="77777777" w:rsidR="00AF0683" w:rsidRDefault="00AF0683">
      <w:pPr>
        <w:pStyle w:val="BodyText"/>
        <w:rPr>
          <w:rFonts w:ascii="Garamond"/>
          <w:sz w:val="20"/>
        </w:rPr>
      </w:pPr>
    </w:p>
    <w:p w14:paraId="23BFD6DE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11A2C257" w14:textId="77777777" w:rsidR="00AF0683" w:rsidRDefault="00DE3769">
      <w:pPr>
        <w:pStyle w:val="ListParagraph"/>
        <w:numPr>
          <w:ilvl w:val="0"/>
          <w:numId w:val="22"/>
        </w:numPr>
        <w:tabs>
          <w:tab w:val="left" w:pos="2546"/>
        </w:tabs>
        <w:spacing w:before="92" w:line="278" w:lineRule="auto"/>
        <w:ind w:right="1227" w:hanging="179"/>
      </w:pPr>
      <w:r>
        <w:rPr>
          <w:w w:val="90"/>
        </w:rPr>
        <w:t>When travelling</w:t>
      </w:r>
      <w:r>
        <w:rPr>
          <w:spacing w:val="1"/>
          <w:w w:val="90"/>
        </w:rPr>
        <w:t xml:space="preserve"> </w:t>
      </w:r>
      <w:r>
        <w:rPr>
          <w:w w:val="90"/>
        </w:rPr>
        <w:t>by</w:t>
      </w:r>
      <w:r>
        <w:rPr>
          <w:spacing w:val="1"/>
          <w:w w:val="90"/>
        </w:rPr>
        <w:t xml:space="preserve"> </w:t>
      </w:r>
      <w:r>
        <w:rPr>
          <w:w w:val="90"/>
        </w:rPr>
        <w:t>air,</w:t>
      </w:r>
      <w:r>
        <w:rPr>
          <w:spacing w:val="1"/>
          <w:w w:val="90"/>
        </w:rPr>
        <w:t xml:space="preserve"> </w:t>
      </w:r>
      <w:r>
        <w:rPr>
          <w:w w:val="90"/>
        </w:rPr>
        <w:t>call</w:t>
      </w:r>
      <w:r>
        <w:rPr>
          <w:spacing w:val="1"/>
          <w:w w:val="90"/>
        </w:rPr>
        <w:t xml:space="preserve"> </w:t>
      </w:r>
      <w:r>
        <w:rPr>
          <w:w w:val="90"/>
        </w:rPr>
        <w:t>ahead to</w:t>
      </w:r>
      <w:r>
        <w:rPr>
          <w:spacing w:val="1"/>
          <w:w w:val="90"/>
        </w:rPr>
        <w:t xml:space="preserve"> </w:t>
      </w:r>
      <w:r>
        <w:rPr>
          <w:w w:val="90"/>
        </w:rPr>
        <w:t>request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low-fat</w:t>
      </w:r>
      <w:r>
        <w:rPr>
          <w:spacing w:val="1"/>
          <w:w w:val="90"/>
        </w:rPr>
        <w:t xml:space="preserve"> </w:t>
      </w:r>
      <w:r>
        <w:rPr>
          <w:w w:val="90"/>
        </w:rPr>
        <w:t>meal</w:t>
      </w:r>
      <w:r>
        <w:rPr>
          <w:spacing w:val="-61"/>
          <w:w w:val="90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vegetarian</w:t>
      </w:r>
      <w:r>
        <w:rPr>
          <w:spacing w:val="-4"/>
        </w:rPr>
        <w:t xml:space="preserve"> </w:t>
      </w:r>
      <w:r>
        <w:t>option.</w:t>
      </w:r>
    </w:p>
    <w:p w14:paraId="2C064638" w14:textId="77777777" w:rsidR="00AF0683" w:rsidRDefault="00DE3769">
      <w:pPr>
        <w:pStyle w:val="ListParagraph"/>
        <w:numPr>
          <w:ilvl w:val="0"/>
          <w:numId w:val="22"/>
        </w:numPr>
        <w:tabs>
          <w:tab w:val="left" w:pos="2546"/>
        </w:tabs>
        <w:spacing w:before="72" w:line="278" w:lineRule="auto"/>
        <w:ind w:right="1247" w:hanging="179"/>
      </w:pPr>
      <w:r>
        <w:rPr>
          <w:w w:val="90"/>
        </w:rPr>
        <w:t>Salad bars are filled with high-fat extras, such as bacon</w:t>
      </w:r>
      <w:r>
        <w:rPr>
          <w:spacing w:val="1"/>
          <w:w w:val="90"/>
        </w:rPr>
        <w:t xml:space="preserve"> </w:t>
      </w:r>
      <w:r>
        <w:rPr>
          <w:w w:val="90"/>
        </w:rPr>
        <w:t>bits, egg yolks, olives, and potato salads. Bypass these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foods in favour of fresh vegetables. Ask for sauces and</w:t>
      </w:r>
      <w:r>
        <w:rPr>
          <w:w w:val="95"/>
        </w:rPr>
        <w:t xml:space="preserve"> </w:t>
      </w:r>
      <w:r>
        <w:rPr>
          <w:spacing w:val="-1"/>
          <w:w w:val="90"/>
        </w:rPr>
        <w:t>dressings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served</w:t>
      </w:r>
      <w:r>
        <w:rPr>
          <w:spacing w:val="-9"/>
          <w:w w:val="90"/>
        </w:rPr>
        <w:t xml:space="preserve"> </w:t>
      </w:r>
      <w:r>
        <w:rPr>
          <w:w w:val="90"/>
        </w:rPr>
        <w:t>on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side.</w:t>
      </w:r>
      <w:r>
        <w:rPr>
          <w:spacing w:val="-9"/>
          <w:w w:val="90"/>
        </w:rPr>
        <w:t xml:space="preserve"> </w:t>
      </w:r>
      <w:r>
        <w:rPr>
          <w:w w:val="90"/>
        </w:rPr>
        <w:t>This</w:t>
      </w:r>
      <w:r>
        <w:rPr>
          <w:spacing w:val="-9"/>
          <w:w w:val="90"/>
        </w:rPr>
        <w:t xml:space="preserve"> </w:t>
      </w:r>
      <w:r>
        <w:rPr>
          <w:w w:val="90"/>
        </w:rPr>
        <w:t>way</w:t>
      </w:r>
      <w:r>
        <w:rPr>
          <w:spacing w:val="-9"/>
          <w:w w:val="90"/>
        </w:rPr>
        <w:t xml:space="preserve"> </w:t>
      </w:r>
      <w:r>
        <w:rPr>
          <w:w w:val="90"/>
        </w:rPr>
        <w:t>you</w:t>
      </w:r>
      <w:r>
        <w:rPr>
          <w:spacing w:val="-10"/>
          <w:w w:val="90"/>
        </w:rPr>
        <w:t xml:space="preserve"> </w:t>
      </w:r>
      <w:r>
        <w:rPr>
          <w:w w:val="90"/>
        </w:rPr>
        <w:t>can</w:t>
      </w:r>
      <w:r>
        <w:rPr>
          <w:spacing w:val="-9"/>
          <w:w w:val="90"/>
        </w:rPr>
        <w:t xml:space="preserve"> </w:t>
      </w:r>
      <w:r>
        <w:rPr>
          <w:w w:val="90"/>
        </w:rPr>
        <w:t>control</w:t>
      </w:r>
      <w:r>
        <w:rPr>
          <w:spacing w:val="-60"/>
          <w:w w:val="90"/>
        </w:rPr>
        <w:t xml:space="preserve"> </w:t>
      </w:r>
      <w:r>
        <w:t>how</w:t>
      </w:r>
      <w:r>
        <w:rPr>
          <w:spacing w:val="-10"/>
        </w:rPr>
        <w:t xml:space="preserve"> </w:t>
      </w:r>
      <w:r>
        <w:t>much</w:t>
      </w:r>
      <w:r>
        <w:rPr>
          <w:spacing w:val="-10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use.</w:t>
      </w:r>
    </w:p>
    <w:p w14:paraId="07C0982E" w14:textId="77777777" w:rsidR="00AF0683" w:rsidRDefault="00DE3769">
      <w:pPr>
        <w:pStyle w:val="ListParagraph"/>
        <w:numPr>
          <w:ilvl w:val="0"/>
          <w:numId w:val="22"/>
        </w:numPr>
        <w:tabs>
          <w:tab w:val="left" w:pos="2546"/>
        </w:tabs>
        <w:spacing w:before="75"/>
        <w:ind w:left="2545" w:hanging="183"/>
      </w:pPr>
      <w:r>
        <w:rPr>
          <w:w w:val="90"/>
        </w:rPr>
        <w:t>Order</w:t>
      </w:r>
      <w:r>
        <w:rPr>
          <w:spacing w:val="-8"/>
          <w:w w:val="90"/>
        </w:rPr>
        <w:t xml:space="preserve"> </w:t>
      </w:r>
      <w:r>
        <w:rPr>
          <w:w w:val="90"/>
        </w:rPr>
        <w:t>baked</w:t>
      </w:r>
      <w:r>
        <w:rPr>
          <w:spacing w:val="-7"/>
          <w:w w:val="90"/>
        </w:rPr>
        <w:t xml:space="preserve"> </w:t>
      </w:r>
      <w:r>
        <w:rPr>
          <w:w w:val="90"/>
        </w:rPr>
        <w:t>potatoes,</w:t>
      </w:r>
      <w:r>
        <w:rPr>
          <w:spacing w:val="-7"/>
          <w:w w:val="90"/>
        </w:rPr>
        <w:t xml:space="preserve"> </w:t>
      </w:r>
      <w:r>
        <w:rPr>
          <w:w w:val="90"/>
        </w:rPr>
        <w:t>rice,</w:t>
      </w:r>
      <w:r>
        <w:rPr>
          <w:spacing w:val="-8"/>
          <w:w w:val="90"/>
        </w:rPr>
        <w:t xml:space="preserve"> </w:t>
      </w:r>
      <w:r>
        <w:rPr>
          <w:w w:val="90"/>
        </w:rPr>
        <w:t>or</w:t>
      </w:r>
      <w:r>
        <w:rPr>
          <w:spacing w:val="-7"/>
          <w:w w:val="90"/>
        </w:rPr>
        <w:t xml:space="preserve"> </w:t>
      </w:r>
      <w:r>
        <w:rPr>
          <w:w w:val="90"/>
        </w:rPr>
        <w:t>pasta</w:t>
      </w:r>
      <w:r>
        <w:rPr>
          <w:spacing w:val="-7"/>
          <w:w w:val="90"/>
        </w:rPr>
        <w:t xml:space="preserve"> </w:t>
      </w:r>
      <w:r>
        <w:rPr>
          <w:w w:val="90"/>
        </w:rPr>
        <w:t>instead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French</w:t>
      </w:r>
      <w:r>
        <w:rPr>
          <w:spacing w:val="-7"/>
          <w:w w:val="90"/>
        </w:rPr>
        <w:t xml:space="preserve"> </w:t>
      </w:r>
      <w:r>
        <w:rPr>
          <w:w w:val="90"/>
        </w:rPr>
        <w:t>fries.</w:t>
      </w:r>
    </w:p>
    <w:p w14:paraId="029ADB48" w14:textId="77777777" w:rsidR="00AF0683" w:rsidRDefault="00DE3769">
      <w:pPr>
        <w:pStyle w:val="ListParagraph"/>
        <w:numPr>
          <w:ilvl w:val="0"/>
          <w:numId w:val="22"/>
        </w:numPr>
        <w:tabs>
          <w:tab w:val="left" w:pos="2546"/>
        </w:tabs>
        <w:spacing w:before="113"/>
        <w:ind w:left="2545" w:hanging="183"/>
      </w:pPr>
      <w:r>
        <w:rPr>
          <w:w w:val="90"/>
        </w:rPr>
        <w:t>Order</w:t>
      </w:r>
      <w:r>
        <w:rPr>
          <w:spacing w:val="-11"/>
          <w:w w:val="90"/>
        </w:rPr>
        <w:t xml:space="preserve"> </w:t>
      </w:r>
      <w:r>
        <w:rPr>
          <w:w w:val="90"/>
        </w:rPr>
        <w:t>plain</w:t>
      </w:r>
      <w:r>
        <w:rPr>
          <w:spacing w:val="-10"/>
          <w:w w:val="90"/>
        </w:rPr>
        <w:t xml:space="preserve"> </w:t>
      </w:r>
      <w:r>
        <w:rPr>
          <w:w w:val="90"/>
        </w:rPr>
        <w:t>bean</w:t>
      </w:r>
      <w:r>
        <w:rPr>
          <w:spacing w:val="-10"/>
          <w:w w:val="90"/>
        </w:rPr>
        <w:t xml:space="preserve"> </w:t>
      </w:r>
      <w:r>
        <w:rPr>
          <w:w w:val="90"/>
        </w:rPr>
        <w:t>tostadas</w:t>
      </w:r>
      <w:r>
        <w:rPr>
          <w:spacing w:val="-10"/>
          <w:w w:val="90"/>
        </w:rPr>
        <w:t xml:space="preserve"> </w:t>
      </w:r>
      <w:r>
        <w:rPr>
          <w:w w:val="90"/>
        </w:rPr>
        <w:t>or</w:t>
      </w:r>
      <w:r>
        <w:rPr>
          <w:spacing w:val="-11"/>
          <w:w w:val="90"/>
        </w:rPr>
        <w:t xml:space="preserve"> </w:t>
      </w:r>
      <w:r>
        <w:rPr>
          <w:w w:val="90"/>
        </w:rPr>
        <w:t>bean</w:t>
      </w:r>
      <w:r>
        <w:rPr>
          <w:spacing w:val="-10"/>
          <w:w w:val="90"/>
        </w:rPr>
        <w:t xml:space="preserve"> </w:t>
      </w:r>
      <w:r>
        <w:rPr>
          <w:w w:val="90"/>
        </w:rPr>
        <w:t>burritos.</w:t>
      </w:r>
    </w:p>
    <w:p w14:paraId="09DAFFF9" w14:textId="77777777" w:rsidR="00AF0683" w:rsidRDefault="00DE3769">
      <w:pPr>
        <w:pStyle w:val="ListParagraph"/>
        <w:numPr>
          <w:ilvl w:val="0"/>
          <w:numId w:val="22"/>
        </w:numPr>
        <w:tabs>
          <w:tab w:val="left" w:pos="2546"/>
        </w:tabs>
        <w:spacing w:line="278" w:lineRule="auto"/>
        <w:ind w:right="1295" w:hanging="179"/>
      </w:pPr>
      <w:r>
        <w:rPr>
          <w:w w:val="90"/>
        </w:rPr>
        <w:t>Order</w:t>
      </w:r>
      <w:r>
        <w:rPr>
          <w:spacing w:val="-6"/>
          <w:w w:val="90"/>
        </w:rPr>
        <w:t xml:space="preserve"> </w:t>
      </w:r>
      <w:r>
        <w:rPr>
          <w:w w:val="90"/>
        </w:rPr>
        <w:t>fish</w:t>
      </w:r>
      <w:r>
        <w:rPr>
          <w:spacing w:val="-5"/>
          <w:w w:val="90"/>
        </w:rPr>
        <w:t xml:space="preserve"> </w:t>
      </w:r>
      <w:r>
        <w:rPr>
          <w:w w:val="90"/>
        </w:rPr>
        <w:t>or</w:t>
      </w:r>
      <w:r>
        <w:rPr>
          <w:spacing w:val="-5"/>
          <w:w w:val="90"/>
        </w:rPr>
        <w:t xml:space="preserve"> </w:t>
      </w:r>
      <w:r>
        <w:rPr>
          <w:w w:val="90"/>
        </w:rPr>
        <w:t>chicken</w:t>
      </w:r>
      <w:r>
        <w:rPr>
          <w:spacing w:val="-5"/>
          <w:w w:val="90"/>
        </w:rPr>
        <w:t xml:space="preserve"> </w:t>
      </w:r>
      <w:r>
        <w:rPr>
          <w:w w:val="90"/>
        </w:rPr>
        <w:t>sandwiches</w:t>
      </w:r>
      <w:r>
        <w:rPr>
          <w:spacing w:val="-6"/>
          <w:w w:val="90"/>
        </w:rPr>
        <w:t xml:space="preserve"> </w:t>
      </w:r>
      <w:r>
        <w:rPr>
          <w:w w:val="90"/>
        </w:rPr>
        <w:t>without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sauce.</w:t>
      </w:r>
      <w:r>
        <w:rPr>
          <w:spacing w:val="-5"/>
          <w:w w:val="90"/>
        </w:rPr>
        <w:t xml:space="preserve"> </w:t>
      </w:r>
      <w:r>
        <w:rPr>
          <w:w w:val="90"/>
        </w:rPr>
        <w:t>Make</w:t>
      </w:r>
      <w:r>
        <w:rPr>
          <w:spacing w:val="-60"/>
          <w:w w:val="90"/>
        </w:rPr>
        <w:t xml:space="preserve"> </w:t>
      </w:r>
      <w:r>
        <w:t>sure</w:t>
      </w:r>
      <w:r>
        <w:rPr>
          <w:spacing w:val="-7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grilled,</w:t>
      </w:r>
      <w:r>
        <w:rPr>
          <w:spacing w:val="-7"/>
        </w:rPr>
        <w:t xml:space="preserve"> </w:t>
      </w:r>
      <w:r>
        <w:t>not</w:t>
      </w:r>
      <w:r>
        <w:rPr>
          <w:spacing w:val="-7"/>
        </w:rPr>
        <w:t xml:space="preserve"> </w:t>
      </w:r>
      <w:r>
        <w:t>fried.</w:t>
      </w:r>
    </w:p>
    <w:p w14:paraId="319AAA62" w14:textId="77777777" w:rsidR="00AF0683" w:rsidRDefault="00AF0683">
      <w:pPr>
        <w:pStyle w:val="BodyText"/>
        <w:spacing w:before="5"/>
        <w:rPr>
          <w:sz w:val="19"/>
        </w:rPr>
      </w:pPr>
    </w:p>
    <w:p w14:paraId="1587418B" w14:textId="77777777" w:rsidR="00AF0683" w:rsidRDefault="00DE3769">
      <w:pPr>
        <w:pStyle w:val="Heading6"/>
        <w:spacing w:before="1"/>
      </w:pPr>
      <w:r>
        <w:rPr>
          <w:w w:val="105"/>
        </w:rPr>
        <w:t>Chinese</w:t>
      </w:r>
      <w:r>
        <w:rPr>
          <w:spacing w:val="5"/>
          <w:w w:val="105"/>
        </w:rPr>
        <w:t xml:space="preserve"> </w:t>
      </w:r>
      <w:r>
        <w:rPr>
          <w:w w:val="105"/>
        </w:rPr>
        <w:t>Restaurants</w:t>
      </w:r>
    </w:p>
    <w:p w14:paraId="00EA34D3" w14:textId="77777777" w:rsidR="00AF0683" w:rsidRDefault="00DE3769">
      <w:pPr>
        <w:pStyle w:val="ListParagraph"/>
        <w:numPr>
          <w:ilvl w:val="0"/>
          <w:numId w:val="22"/>
        </w:numPr>
        <w:tabs>
          <w:tab w:val="left" w:pos="2615"/>
        </w:tabs>
        <w:spacing w:before="107" w:line="278" w:lineRule="auto"/>
        <w:ind w:left="2615" w:right="1279" w:hanging="180"/>
      </w:pPr>
      <w:r>
        <w:rPr>
          <w:w w:val="90"/>
        </w:rPr>
        <w:t>A</w:t>
      </w:r>
      <w:r>
        <w:rPr>
          <w:spacing w:val="5"/>
          <w:w w:val="90"/>
        </w:rPr>
        <w:t xml:space="preserve"> </w:t>
      </w:r>
      <w:r>
        <w:rPr>
          <w:w w:val="90"/>
        </w:rPr>
        <w:t>personal</w:t>
      </w:r>
      <w:r>
        <w:rPr>
          <w:spacing w:val="5"/>
          <w:w w:val="90"/>
        </w:rPr>
        <w:t xml:space="preserve"> </w:t>
      </w:r>
      <w:r>
        <w:rPr>
          <w:w w:val="90"/>
        </w:rPr>
        <w:t>favorite</w:t>
      </w:r>
      <w:r>
        <w:rPr>
          <w:spacing w:val="5"/>
          <w:w w:val="90"/>
        </w:rPr>
        <w:t xml:space="preserve"> </w:t>
      </w:r>
      <w:r>
        <w:rPr>
          <w:w w:val="90"/>
        </w:rPr>
        <w:t>is</w:t>
      </w:r>
      <w:r>
        <w:rPr>
          <w:spacing w:val="5"/>
          <w:w w:val="90"/>
        </w:rPr>
        <w:t xml:space="preserve"> </w:t>
      </w:r>
      <w:r>
        <w:rPr>
          <w:w w:val="90"/>
        </w:rPr>
        <w:t>Moo</w:t>
      </w:r>
      <w:r>
        <w:rPr>
          <w:spacing w:val="5"/>
          <w:w w:val="90"/>
        </w:rPr>
        <w:t xml:space="preserve"> </w:t>
      </w:r>
      <w:r>
        <w:rPr>
          <w:w w:val="90"/>
        </w:rPr>
        <w:t>Goo</w:t>
      </w:r>
      <w:r>
        <w:rPr>
          <w:spacing w:val="5"/>
          <w:w w:val="90"/>
        </w:rPr>
        <w:t xml:space="preserve"> </w:t>
      </w:r>
      <w:r>
        <w:rPr>
          <w:w w:val="90"/>
        </w:rPr>
        <w:t>Gai</w:t>
      </w:r>
      <w:r>
        <w:rPr>
          <w:spacing w:val="5"/>
          <w:w w:val="90"/>
        </w:rPr>
        <w:t xml:space="preserve"> </w:t>
      </w:r>
      <w:r>
        <w:rPr>
          <w:w w:val="90"/>
        </w:rPr>
        <w:t>Pan,</w:t>
      </w:r>
      <w:r>
        <w:rPr>
          <w:spacing w:val="6"/>
          <w:w w:val="90"/>
        </w:rPr>
        <w:t xml:space="preserve"> </w:t>
      </w:r>
      <w:r>
        <w:rPr>
          <w:w w:val="90"/>
        </w:rPr>
        <w:t>a</w:t>
      </w:r>
      <w:r>
        <w:rPr>
          <w:spacing w:val="5"/>
          <w:w w:val="90"/>
        </w:rPr>
        <w:t xml:space="preserve"> </w:t>
      </w:r>
      <w:r>
        <w:rPr>
          <w:w w:val="90"/>
        </w:rPr>
        <w:t>bed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5"/>
          <w:w w:val="90"/>
        </w:rPr>
        <w:t xml:space="preserve"> </w:t>
      </w:r>
      <w:r>
        <w:rPr>
          <w:w w:val="90"/>
        </w:rPr>
        <w:t>steamed</w:t>
      </w:r>
      <w:r>
        <w:rPr>
          <w:spacing w:val="-60"/>
          <w:w w:val="90"/>
        </w:rPr>
        <w:t xml:space="preserve"> </w:t>
      </w:r>
      <w:r>
        <w:rPr>
          <w:w w:val="90"/>
        </w:rPr>
        <w:t>rice</w:t>
      </w:r>
      <w:r>
        <w:rPr>
          <w:spacing w:val="5"/>
          <w:w w:val="90"/>
        </w:rPr>
        <w:t xml:space="preserve"> </w:t>
      </w:r>
      <w:r>
        <w:rPr>
          <w:w w:val="90"/>
        </w:rPr>
        <w:t>covered</w:t>
      </w:r>
      <w:r>
        <w:rPr>
          <w:spacing w:val="5"/>
          <w:w w:val="90"/>
        </w:rPr>
        <w:t xml:space="preserve"> </w:t>
      </w:r>
      <w:r>
        <w:rPr>
          <w:w w:val="90"/>
        </w:rPr>
        <w:t>with</w:t>
      </w:r>
      <w:r>
        <w:rPr>
          <w:spacing w:val="5"/>
          <w:w w:val="90"/>
        </w:rPr>
        <w:t xml:space="preserve"> </w:t>
      </w:r>
      <w:r>
        <w:rPr>
          <w:w w:val="90"/>
        </w:rPr>
        <w:t>stir-fried</w:t>
      </w:r>
      <w:r>
        <w:rPr>
          <w:spacing w:val="5"/>
          <w:w w:val="90"/>
        </w:rPr>
        <w:t xml:space="preserve"> </w:t>
      </w:r>
      <w:r>
        <w:rPr>
          <w:w w:val="90"/>
        </w:rPr>
        <w:t>vegetables—broccoli,</w:t>
      </w:r>
      <w:r>
        <w:rPr>
          <w:spacing w:val="5"/>
          <w:w w:val="90"/>
        </w:rPr>
        <w:t xml:space="preserve"> </w:t>
      </w:r>
      <w:r>
        <w:rPr>
          <w:w w:val="90"/>
        </w:rPr>
        <w:t>onions,</w:t>
      </w:r>
      <w:r>
        <w:rPr>
          <w:spacing w:val="1"/>
          <w:w w:val="90"/>
        </w:rPr>
        <w:t xml:space="preserve"> </w:t>
      </w:r>
      <w:r>
        <w:rPr>
          <w:w w:val="90"/>
        </w:rPr>
        <w:t>Swiss chard, Chinese vegetables, carrots, and shrimp or</w:t>
      </w:r>
      <w:r>
        <w:rPr>
          <w:spacing w:val="1"/>
          <w:w w:val="90"/>
        </w:rPr>
        <w:t xml:space="preserve"> </w:t>
      </w:r>
      <w:r>
        <w:t>chicken.</w:t>
      </w:r>
    </w:p>
    <w:p w14:paraId="33F92AC7" w14:textId="77777777" w:rsidR="00AF0683" w:rsidRDefault="00DE3769">
      <w:pPr>
        <w:pStyle w:val="ListParagraph"/>
        <w:numPr>
          <w:ilvl w:val="0"/>
          <w:numId w:val="22"/>
        </w:numPr>
        <w:tabs>
          <w:tab w:val="left" w:pos="2546"/>
        </w:tabs>
        <w:spacing w:before="74"/>
        <w:ind w:left="2545"/>
      </w:pPr>
      <w:r>
        <w:rPr>
          <w:w w:val="90"/>
        </w:rPr>
        <w:t>You might</w:t>
      </w:r>
      <w:r>
        <w:rPr>
          <w:spacing w:val="1"/>
          <w:w w:val="90"/>
        </w:rPr>
        <w:t xml:space="preserve"> </w:t>
      </w:r>
      <w:r>
        <w:rPr>
          <w:w w:val="90"/>
        </w:rPr>
        <w:t>also</w:t>
      </w:r>
      <w:r>
        <w:rPr>
          <w:spacing w:val="1"/>
          <w:w w:val="90"/>
        </w:rPr>
        <w:t xml:space="preserve"> </w:t>
      </w:r>
      <w:r>
        <w:rPr>
          <w:w w:val="90"/>
        </w:rPr>
        <w:t>want to</w:t>
      </w:r>
      <w:r>
        <w:rPr>
          <w:spacing w:val="1"/>
          <w:w w:val="90"/>
        </w:rPr>
        <w:t xml:space="preserve"> </w:t>
      </w:r>
      <w:r>
        <w:rPr>
          <w:w w:val="90"/>
        </w:rPr>
        <w:t>try:</w:t>
      </w:r>
    </w:p>
    <w:p w14:paraId="78EAE540" w14:textId="77777777" w:rsidR="00AF0683" w:rsidRDefault="00DE3769">
      <w:pPr>
        <w:pStyle w:val="BodyText"/>
        <w:spacing w:before="114"/>
        <w:ind w:left="2580"/>
      </w:pPr>
      <w:r>
        <w:rPr>
          <w:w w:val="90"/>
          <w:sz w:val="20"/>
        </w:rPr>
        <w:t>-</w:t>
      </w:r>
      <w:r>
        <w:rPr>
          <w:w w:val="90"/>
        </w:rPr>
        <w:t>vegetable</w:t>
      </w:r>
      <w:r>
        <w:rPr>
          <w:spacing w:val="7"/>
          <w:w w:val="90"/>
        </w:rPr>
        <w:t xml:space="preserve"> </w:t>
      </w:r>
      <w:r>
        <w:rPr>
          <w:w w:val="90"/>
        </w:rPr>
        <w:t>chow</w:t>
      </w:r>
      <w:r>
        <w:rPr>
          <w:spacing w:val="7"/>
          <w:w w:val="90"/>
        </w:rPr>
        <w:t xml:space="preserve"> </w:t>
      </w:r>
      <w:r>
        <w:rPr>
          <w:w w:val="90"/>
        </w:rPr>
        <w:t>mein</w:t>
      </w:r>
      <w:r>
        <w:rPr>
          <w:spacing w:val="7"/>
          <w:w w:val="90"/>
        </w:rPr>
        <w:t xml:space="preserve"> </w:t>
      </w:r>
      <w:r>
        <w:rPr>
          <w:w w:val="90"/>
        </w:rPr>
        <w:t>or</w:t>
      </w:r>
      <w:r>
        <w:rPr>
          <w:spacing w:val="7"/>
          <w:w w:val="90"/>
        </w:rPr>
        <w:t xml:space="preserve"> </w:t>
      </w:r>
      <w:r>
        <w:rPr>
          <w:w w:val="90"/>
        </w:rPr>
        <w:t>chop</w:t>
      </w:r>
      <w:r>
        <w:rPr>
          <w:spacing w:val="7"/>
          <w:w w:val="90"/>
        </w:rPr>
        <w:t xml:space="preserve"> </w:t>
      </w:r>
      <w:r>
        <w:rPr>
          <w:w w:val="90"/>
        </w:rPr>
        <w:t>suey</w:t>
      </w:r>
    </w:p>
    <w:p w14:paraId="6669CAD9" w14:textId="77777777" w:rsidR="00AF0683" w:rsidRDefault="00DE3769">
      <w:pPr>
        <w:pStyle w:val="BodyText"/>
        <w:spacing w:before="113"/>
        <w:ind w:left="2580"/>
      </w:pPr>
      <w:r>
        <w:rPr>
          <w:spacing w:val="-1"/>
          <w:w w:val="90"/>
          <w:sz w:val="20"/>
        </w:rPr>
        <w:t>-</w:t>
      </w:r>
      <w:r>
        <w:rPr>
          <w:spacing w:val="-1"/>
          <w:w w:val="90"/>
        </w:rPr>
        <w:t>orange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chicken</w:t>
      </w:r>
    </w:p>
    <w:p w14:paraId="0397D7C1" w14:textId="77777777" w:rsidR="00AF0683" w:rsidRDefault="00DE3769">
      <w:pPr>
        <w:pStyle w:val="BodyText"/>
        <w:spacing w:before="114"/>
        <w:ind w:left="2580"/>
      </w:pPr>
      <w:r>
        <w:rPr>
          <w:w w:val="90"/>
          <w:sz w:val="20"/>
        </w:rPr>
        <w:t>-</w:t>
      </w:r>
      <w:r>
        <w:rPr>
          <w:w w:val="90"/>
        </w:rPr>
        <w:t>shrimp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garlic</w:t>
      </w:r>
      <w:r>
        <w:rPr>
          <w:spacing w:val="-5"/>
          <w:w w:val="90"/>
        </w:rPr>
        <w:t xml:space="preserve"> </w:t>
      </w:r>
      <w:r>
        <w:rPr>
          <w:w w:val="90"/>
        </w:rPr>
        <w:t>or</w:t>
      </w:r>
      <w:r>
        <w:rPr>
          <w:spacing w:val="-5"/>
          <w:w w:val="90"/>
        </w:rPr>
        <w:t xml:space="preserve"> </w:t>
      </w:r>
      <w:r>
        <w:rPr>
          <w:w w:val="90"/>
        </w:rPr>
        <w:t>tomato</w:t>
      </w:r>
      <w:r>
        <w:rPr>
          <w:spacing w:val="-6"/>
          <w:w w:val="90"/>
        </w:rPr>
        <w:t xml:space="preserve"> </w:t>
      </w:r>
      <w:r>
        <w:rPr>
          <w:w w:val="90"/>
        </w:rPr>
        <w:t>sauce</w:t>
      </w:r>
    </w:p>
    <w:p w14:paraId="733CB052" w14:textId="77777777" w:rsidR="00AF0683" w:rsidRDefault="00DE3769">
      <w:pPr>
        <w:pStyle w:val="ListParagraph"/>
        <w:numPr>
          <w:ilvl w:val="0"/>
          <w:numId w:val="22"/>
        </w:numPr>
        <w:tabs>
          <w:tab w:val="left" w:pos="2546"/>
        </w:tabs>
        <w:spacing w:before="143" w:line="278" w:lineRule="auto"/>
        <w:ind w:right="1808" w:hanging="179"/>
      </w:pPr>
      <w:r>
        <w:rPr>
          <w:w w:val="90"/>
        </w:rPr>
        <w:t>Avoid</w:t>
      </w:r>
      <w:r>
        <w:rPr>
          <w:spacing w:val="1"/>
          <w:w w:val="90"/>
        </w:rPr>
        <w:t xml:space="preserve"> </w:t>
      </w:r>
      <w:r>
        <w:rPr>
          <w:w w:val="90"/>
        </w:rPr>
        <w:t>fried</w:t>
      </w:r>
      <w:r>
        <w:rPr>
          <w:spacing w:val="1"/>
          <w:w w:val="90"/>
        </w:rPr>
        <w:t xml:space="preserve"> </w:t>
      </w:r>
      <w:r>
        <w:rPr>
          <w:w w:val="90"/>
        </w:rPr>
        <w:t>dishes,</w:t>
      </w:r>
      <w:r>
        <w:rPr>
          <w:spacing w:val="1"/>
          <w:w w:val="90"/>
        </w:rPr>
        <w:t xml:space="preserve"> </w:t>
      </w:r>
      <w:r>
        <w:rPr>
          <w:w w:val="90"/>
        </w:rPr>
        <w:t>especially</w:t>
      </w:r>
      <w:r>
        <w:rPr>
          <w:spacing w:val="2"/>
          <w:w w:val="90"/>
        </w:rPr>
        <w:t xml:space="preserve"> </w:t>
      </w:r>
      <w:r>
        <w:rPr>
          <w:w w:val="90"/>
        </w:rPr>
        <w:t>foods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batter</w:t>
      </w:r>
      <w:r>
        <w:rPr>
          <w:spacing w:val="1"/>
          <w:w w:val="90"/>
        </w:rPr>
        <w:t xml:space="preserve"> </w:t>
      </w:r>
      <w:r>
        <w:rPr>
          <w:w w:val="90"/>
        </w:rPr>
        <w:t>(such</w:t>
      </w:r>
      <w:r>
        <w:rPr>
          <w:spacing w:val="2"/>
          <w:w w:val="90"/>
        </w:rPr>
        <w:t xml:space="preserve"> </w:t>
      </w:r>
      <w:r>
        <w:rPr>
          <w:w w:val="90"/>
        </w:rPr>
        <w:t>as</w:t>
      </w:r>
      <w:r>
        <w:rPr>
          <w:spacing w:val="-61"/>
          <w:w w:val="90"/>
        </w:rPr>
        <w:t xml:space="preserve"> </w:t>
      </w:r>
      <w:r>
        <w:rPr>
          <w:w w:val="90"/>
        </w:rPr>
        <w:t>chicken</w:t>
      </w:r>
      <w:r>
        <w:rPr>
          <w:spacing w:val="-2"/>
          <w:w w:val="90"/>
        </w:rPr>
        <w:t xml:space="preserve"> </w:t>
      </w:r>
      <w:r>
        <w:rPr>
          <w:w w:val="90"/>
        </w:rPr>
        <w:t>balls</w:t>
      </w:r>
      <w:r>
        <w:rPr>
          <w:spacing w:val="-1"/>
          <w:w w:val="90"/>
        </w:rPr>
        <w:t xml:space="preserve"> </w:t>
      </w:r>
      <w:r>
        <w:rPr>
          <w:w w:val="90"/>
        </w:rPr>
        <w:t>or</w:t>
      </w:r>
      <w:r>
        <w:rPr>
          <w:spacing w:val="-1"/>
          <w:w w:val="90"/>
        </w:rPr>
        <w:t xml:space="preserve"> </w:t>
      </w:r>
      <w:r>
        <w:rPr>
          <w:w w:val="90"/>
        </w:rPr>
        <w:t>lemon</w:t>
      </w:r>
      <w:r>
        <w:rPr>
          <w:spacing w:val="-1"/>
          <w:w w:val="90"/>
        </w:rPr>
        <w:t xml:space="preserve"> </w:t>
      </w:r>
      <w:r>
        <w:rPr>
          <w:w w:val="90"/>
        </w:rPr>
        <w:t>chicken),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pork</w:t>
      </w:r>
      <w:r>
        <w:rPr>
          <w:spacing w:val="-1"/>
          <w:w w:val="90"/>
        </w:rPr>
        <w:t xml:space="preserve"> </w:t>
      </w:r>
      <w:r>
        <w:rPr>
          <w:w w:val="90"/>
        </w:rPr>
        <w:t>selections.</w:t>
      </w:r>
    </w:p>
    <w:p w14:paraId="7A45363E" w14:textId="77777777" w:rsidR="00AF0683" w:rsidRDefault="00AF0683">
      <w:pPr>
        <w:pStyle w:val="BodyText"/>
        <w:spacing w:before="5"/>
        <w:rPr>
          <w:sz w:val="19"/>
        </w:rPr>
      </w:pPr>
    </w:p>
    <w:p w14:paraId="4C3EDD7C" w14:textId="77777777" w:rsidR="00AF0683" w:rsidRDefault="00DE3769">
      <w:pPr>
        <w:pStyle w:val="Heading6"/>
      </w:pPr>
      <w:r>
        <w:rPr>
          <w:spacing w:val="-1"/>
          <w:w w:val="105"/>
        </w:rPr>
        <w:t>Italian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Restaurants</w:t>
      </w:r>
    </w:p>
    <w:p w14:paraId="22C3CCB8" w14:textId="77777777" w:rsidR="00AF0683" w:rsidRDefault="00DE3769">
      <w:pPr>
        <w:pStyle w:val="ListParagraph"/>
        <w:numPr>
          <w:ilvl w:val="0"/>
          <w:numId w:val="22"/>
        </w:numPr>
        <w:tabs>
          <w:tab w:val="left" w:pos="2546"/>
        </w:tabs>
        <w:spacing w:before="107"/>
        <w:ind w:left="2545" w:hanging="183"/>
      </w:pPr>
      <w:r>
        <w:rPr>
          <w:w w:val="90"/>
        </w:rPr>
        <w:t>As</w:t>
      </w:r>
      <w:r>
        <w:rPr>
          <w:spacing w:val="-1"/>
          <w:w w:val="90"/>
        </w:rPr>
        <w:t xml:space="preserve"> </w:t>
      </w:r>
      <w:r>
        <w:rPr>
          <w:w w:val="90"/>
        </w:rPr>
        <w:t>an</w:t>
      </w:r>
      <w:r>
        <w:rPr>
          <w:spacing w:val="-1"/>
          <w:w w:val="90"/>
        </w:rPr>
        <w:t xml:space="preserve"> </w:t>
      </w:r>
      <w:r>
        <w:rPr>
          <w:w w:val="90"/>
        </w:rPr>
        <w:t>appetizer, try:</w:t>
      </w:r>
    </w:p>
    <w:p w14:paraId="4C916D2F" w14:textId="77777777" w:rsidR="00AF0683" w:rsidRDefault="00DE3769">
      <w:pPr>
        <w:pStyle w:val="BodyText"/>
        <w:spacing w:before="114"/>
        <w:ind w:left="2580"/>
      </w:pPr>
      <w:r>
        <w:rPr>
          <w:spacing w:val="-2"/>
          <w:w w:val="90"/>
          <w:sz w:val="20"/>
        </w:rPr>
        <w:t>-</w:t>
      </w:r>
      <w:r>
        <w:rPr>
          <w:spacing w:val="-2"/>
          <w:w w:val="90"/>
        </w:rPr>
        <w:t>minestrone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soup</w:t>
      </w:r>
    </w:p>
    <w:p w14:paraId="021682B6" w14:textId="77777777" w:rsidR="00AF0683" w:rsidRDefault="00DE3769">
      <w:pPr>
        <w:pStyle w:val="BodyText"/>
        <w:spacing w:before="114"/>
        <w:ind w:left="2580"/>
      </w:pPr>
      <w:r>
        <w:rPr>
          <w:w w:val="90"/>
          <w:sz w:val="20"/>
        </w:rPr>
        <w:t>-</w:t>
      </w:r>
      <w:r>
        <w:rPr>
          <w:w w:val="90"/>
        </w:rPr>
        <w:t>radicchio</w:t>
      </w:r>
      <w:r>
        <w:rPr>
          <w:spacing w:val="-9"/>
          <w:w w:val="90"/>
        </w:rPr>
        <w:t xml:space="preserve"> </w:t>
      </w:r>
      <w:r>
        <w:rPr>
          <w:w w:val="90"/>
        </w:rPr>
        <w:t>salad,</w:t>
      </w:r>
      <w:r>
        <w:rPr>
          <w:spacing w:val="-9"/>
          <w:w w:val="90"/>
        </w:rPr>
        <w:t xml:space="preserve"> </w:t>
      </w:r>
      <w:r>
        <w:rPr>
          <w:w w:val="90"/>
        </w:rPr>
        <w:t>dressing</w:t>
      </w:r>
      <w:r>
        <w:rPr>
          <w:spacing w:val="-9"/>
          <w:w w:val="90"/>
        </w:rPr>
        <w:t xml:space="preserve"> </w:t>
      </w:r>
      <w:r>
        <w:rPr>
          <w:w w:val="90"/>
        </w:rPr>
        <w:t>on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side</w:t>
      </w:r>
    </w:p>
    <w:p w14:paraId="34A14367" w14:textId="77777777" w:rsidR="00AF0683" w:rsidRDefault="00DE3769">
      <w:pPr>
        <w:pStyle w:val="BodyText"/>
        <w:spacing w:before="114"/>
        <w:ind w:left="2580"/>
      </w:pPr>
      <w:r>
        <w:rPr>
          <w:w w:val="90"/>
          <w:sz w:val="20"/>
        </w:rPr>
        <w:t>-</w:t>
      </w:r>
      <w:r>
        <w:rPr>
          <w:w w:val="90"/>
        </w:rPr>
        <w:t>grilled</w:t>
      </w:r>
      <w:r>
        <w:rPr>
          <w:spacing w:val="-5"/>
          <w:w w:val="90"/>
        </w:rPr>
        <w:t xml:space="preserve"> </w:t>
      </w:r>
      <w:r>
        <w:rPr>
          <w:w w:val="90"/>
        </w:rPr>
        <w:t>calamari</w:t>
      </w:r>
      <w:r>
        <w:rPr>
          <w:spacing w:val="-5"/>
          <w:w w:val="90"/>
        </w:rPr>
        <w:t xml:space="preserve"> </w:t>
      </w:r>
      <w:r>
        <w:rPr>
          <w:w w:val="90"/>
        </w:rPr>
        <w:t>salad,</w:t>
      </w:r>
      <w:r>
        <w:rPr>
          <w:spacing w:val="-5"/>
          <w:w w:val="90"/>
        </w:rPr>
        <w:t xml:space="preserve"> </w:t>
      </w:r>
      <w:r>
        <w:rPr>
          <w:w w:val="90"/>
        </w:rPr>
        <w:t>oil</w:t>
      </w:r>
      <w:r>
        <w:rPr>
          <w:spacing w:val="-5"/>
          <w:w w:val="90"/>
        </w:rPr>
        <w:t xml:space="preserve"> </w:t>
      </w:r>
      <w:r>
        <w:rPr>
          <w:w w:val="90"/>
        </w:rPr>
        <w:t>dressing</w:t>
      </w:r>
      <w:r>
        <w:rPr>
          <w:spacing w:val="-5"/>
          <w:w w:val="90"/>
        </w:rPr>
        <w:t xml:space="preserve"> </w:t>
      </w:r>
      <w:r>
        <w:rPr>
          <w:w w:val="90"/>
        </w:rPr>
        <w:t>on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side.</w:t>
      </w:r>
    </w:p>
    <w:p w14:paraId="29A3A49B" w14:textId="77777777" w:rsidR="00AF0683" w:rsidRDefault="00AF0683">
      <w:pPr>
        <w:sectPr w:rsidR="00AF0683">
          <w:headerReference w:type="default" r:id="rId400"/>
          <w:footerReference w:type="default" r:id="rId401"/>
          <w:pgSz w:w="12240" w:h="15840"/>
          <w:pgMar w:top="1440" w:right="1680" w:bottom="2260" w:left="1040" w:header="360" w:footer="2066" w:gutter="0"/>
          <w:cols w:space="720"/>
        </w:sectPr>
      </w:pPr>
    </w:p>
    <w:p w14:paraId="05EEA528" w14:textId="77777777" w:rsidR="00AF0683" w:rsidRDefault="00066724">
      <w:pPr>
        <w:pStyle w:val="BodyText"/>
        <w:rPr>
          <w:sz w:val="20"/>
        </w:rPr>
      </w:pPr>
      <w:r>
        <w:lastRenderedPageBreak/>
        <w:pict w14:anchorId="542FC545">
          <v:group id="docshapegroup2294" o:spid="_x0000_s3782" style="position:absolute;margin-left:36pt;margin-top:372pt;width:24pt;height:48pt;z-index:16006656;mso-position-horizontal-relative:page;mso-position-vertical-relative:page" coordorigin="720,7440" coordsize="480,960">
            <v:shape id="docshape2295" o:spid="_x0000_s3784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296" o:spid="_x0000_s3783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7AFD0D1">
          <v:group id="docshapegroup2297" o:spid="_x0000_s3779" style="position:absolute;margin-left:552pt;margin-top:372pt;width:24pt;height:48pt;z-index:16007168;mso-position-horizontal-relative:page;mso-position-vertical-relative:page" coordorigin="11040,7440" coordsize="480,960">
            <v:shape id="docshape2298" o:spid="_x0000_s3781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299" o:spid="_x0000_s3780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2F4290A7" w14:textId="77777777" w:rsidR="00AF0683" w:rsidRDefault="00AF0683">
      <w:pPr>
        <w:pStyle w:val="BodyText"/>
        <w:rPr>
          <w:sz w:val="20"/>
        </w:rPr>
      </w:pPr>
    </w:p>
    <w:p w14:paraId="27B41516" w14:textId="77777777" w:rsidR="00AF0683" w:rsidRDefault="00AF0683">
      <w:pPr>
        <w:pStyle w:val="BodyText"/>
        <w:spacing w:before="10"/>
        <w:rPr>
          <w:sz w:val="24"/>
        </w:rPr>
      </w:pPr>
    </w:p>
    <w:p w14:paraId="4299AC3B" w14:textId="3A8A1E2F" w:rsidR="00AF0683" w:rsidRDefault="00F147B7">
      <w:pPr>
        <w:pStyle w:val="BodyText"/>
        <w:spacing w:before="115"/>
        <w:ind w:left="31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2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2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1C7138F7" w14:textId="77777777" w:rsidR="00AF0683" w:rsidRDefault="00AF0683">
      <w:pPr>
        <w:pStyle w:val="BodyText"/>
        <w:rPr>
          <w:rFonts w:ascii="Arial"/>
          <w:sz w:val="20"/>
        </w:rPr>
      </w:pPr>
    </w:p>
    <w:p w14:paraId="3EA313ED" w14:textId="77777777" w:rsidR="00AF0683" w:rsidRDefault="00AF0683">
      <w:pPr>
        <w:pStyle w:val="BodyText"/>
        <w:spacing w:before="6"/>
        <w:rPr>
          <w:rFonts w:ascii="Arial"/>
        </w:rPr>
      </w:pPr>
    </w:p>
    <w:p w14:paraId="11404DC8" w14:textId="77777777" w:rsidR="00AF0683" w:rsidRDefault="00DE3769">
      <w:pPr>
        <w:pStyle w:val="ListParagraph"/>
        <w:numPr>
          <w:ilvl w:val="0"/>
          <w:numId w:val="22"/>
        </w:numPr>
        <w:tabs>
          <w:tab w:val="left" w:pos="2546"/>
        </w:tabs>
        <w:spacing w:before="92"/>
        <w:ind w:left="2545" w:hanging="183"/>
      </w:pPr>
      <w:r>
        <w:rPr>
          <w:w w:val="90"/>
        </w:rPr>
        <w:t>For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main</w:t>
      </w:r>
      <w:r>
        <w:rPr>
          <w:spacing w:val="-9"/>
          <w:w w:val="90"/>
        </w:rPr>
        <w:t xml:space="preserve"> </w:t>
      </w:r>
      <w:r>
        <w:rPr>
          <w:w w:val="90"/>
        </w:rPr>
        <w:t>course,</w:t>
      </w:r>
      <w:r>
        <w:rPr>
          <w:spacing w:val="-9"/>
          <w:w w:val="90"/>
        </w:rPr>
        <w:t xml:space="preserve"> </w:t>
      </w:r>
      <w:r>
        <w:rPr>
          <w:w w:val="90"/>
        </w:rPr>
        <w:t>consider:</w:t>
      </w:r>
    </w:p>
    <w:p w14:paraId="6AF4AD99" w14:textId="77777777" w:rsidR="00AF0683" w:rsidRDefault="00DE3769">
      <w:pPr>
        <w:pStyle w:val="BodyText"/>
        <w:spacing w:before="114"/>
        <w:ind w:left="2580"/>
      </w:pPr>
      <w:r>
        <w:rPr>
          <w:spacing w:val="-1"/>
          <w:w w:val="90"/>
          <w:sz w:val="20"/>
        </w:rPr>
        <w:t>-</w:t>
      </w:r>
      <w:r>
        <w:rPr>
          <w:spacing w:val="-1"/>
          <w:w w:val="90"/>
        </w:rPr>
        <w:t>pasta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primavera,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add</w:t>
      </w:r>
      <w:r>
        <w:rPr>
          <w:spacing w:val="-10"/>
          <w:w w:val="90"/>
        </w:rPr>
        <w:t xml:space="preserve"> </w:t>
      </w:r>
      <w:r>
        <w:rPr>
          <w:w w:val="90"/>
        </w:rPr>
        <w:t>chicken</w:t>
      </w:r>
    </w:p>
    <w:p w14:paraId="47B4AC69" w14:textId="77777777" w:rsidR="00AF0683" w:rsidRDefault="00DE3769">
      <w:pPr>
        <w:pStyle w:val="BodyText"/>
        <w:spacing w:before="114"/>
        <w:ind w:left="2580"/>
      </w:pPr>
      <w:r>
        <w:rPr>
          <w:w w:val="90"/>
          <w:sz w:val="20"/>
        </w:rPr>
        <w:t>-</w:t>
      </w:r>
      <w:r>
        <w:rPr>
          <w:w w:val="90"/>
        </w:rPr>
        <w:t>pasta</w:t>
      </w:r>
      <w:r>
        <w:rPr>
          <w:spacing w:val="-3"/>
          <w:w w:val="90"/>
        </w:rPr>
        <w:t xml:space="preserve"> </w:t>
      </w:r>
      <w:r>
        <w:rPr>
          <w:w w:val="90"/>
        </w:rPr>
        <w:t>with</w:t>
      </w:r>
      <w:r>
        <w:rPr>
          <w:spacing w:val="-2"/>
          <w:w w:val="90"/>
        </w:rPr>
        <w:t xml:space="preserve"> </w:t>
      </w:r>
      <w:r>
        <w:rPr>
          <w:w w:val="90"/>
        </w:rPr>
        <w:t>seafood</w:t>
      </w:r>
      <w:r>
        <w:rPr>
          <w:spacing w:val="-3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red</w:t>
      </w:r>
      <w:r>
        <w:rPr>
          <w:spacing w:val="-2"/>
          <w:w w:val="90"/>
        </w:rPr>
        <w:t xml:space="preserve"> </w:t>
      </w:r>
      <w:r>
        <w:rPr>
          <w:w w:val="90"/>
        </w:rPr>
        <w:t>sauce</w:t>
      </w:r>
    </w:p>
    <w:p w14:paraId="79470C49" w14:textId="77777777" w:rsidR="00AF0683" w:rsidRDefault="00DE3769">
      <w:pPr>
        <w:pStyle w:val="BodyText"/>
        <w:spacing w:before="113"/>
        <w:ind w:left="2580"/>
      </w:pPr>
      <w:r>
        <w:rPr>
          <w:w w:val="90"/>
          <w:sz w:val="20"/>
        </w:rPr>
        <w:t>-</w:t>
      </w:r>
      <w:r>
        <w:rPr>
          <w:w w:val="90"/>
        </w:rPr>
        <w:t>any</w:t>
      </w:r>
      <w:r>
        <w:rPr>
          <w:spacing w:val="-2"/>
          <w:w w:val="90"/>
        </w:rPr>
        <w:t xml:space="preserve"> </w:t>
      </w:r>
      <w:r>
        <w:rPr>
          <w:w w:val="90"/>
        </w:rPr>
        <w:t>grilled</w:t>
      </w:r>
      <w:r>
        <w:rPr>
          <w:spacing w:val="-2"/>
          <w:w w:val="90"/>
        </w:rPr>
        <w:t xml:space="preserve"> </w:t>
      </w:r>
      <w:r>
        <w:rPr>
          <w:w w:val="90"/>
        </w:rPr>
        <w:t>fish</w:t>
      </w:r>
      <w:r>
        <w:rPr>
          <w:spacing w:val="-2"/>
          <w:w w:val="90"/>
        </w:rPr>
        <w:t xml:space="preserve"> </w:t>
      </w:r>
      <w:r>
        <w:rPr>
          <w:w w:val="90"/>
        </w:rPr>
        <w:t>or</w:t>
      </w:r>
      <w:r>
        <w:rPr>
          <w:spacing w:val="-1"/>
          <w:w w:val="90"/>
        </w:rPr>
        <w:t xml:space="preserve"> </w:t>
      </w:r>
      <w:r>
        <w:rPr>
          <w:w w:val="90"/>
        </w:rPr>
        <w:t>chicken.</w:t>
      </w:r>
    </w:p>
    <w:p w14:paraId="35AF4C0C" w14:textId="77777777" w:rsidR="00AF0683" w:rsidRDefault="00AF0683">
      <w:pPr>
        <w:pStyle w:val="BodyText"/>
        <w:spacing w:before="6"/>
        <w:rPr>
          <w:sz w:val="20"/>
        </w:rPr>
      </w:pPr>
    </w:p>
    <w:p w14:paraId="21054832" w14:textId="77777777" w:rsidR="00AF0683" w:rsidRDefault="00DE3769">
      <w:pPr>
        <w:pStyle w:val="Heading6"/>
      </w:pPr>
      <w:r>
        <w:rPr>
          <w:w w:val="105"/>
        </w:rPr>
        <w:t>Mexican</w:t>
      </w:r>
      <w:r>
        <w:rPr>
          <w:spacing w:val="10"/>
          <w:w w:val="105"/>
        </w:rPr>
        <w:t xml:space="preserve"> </w:t>
      </w:r>
      <w:r>
        <w:rPr>
          <w:w w:val="105"/>
        </w:rPr>
        <w:t>Restaurants</w:t>
      </w:r>
    </w:p>
    <w:p w14:paraId="62AF65DA" w14:textId="77777777" w:rsidR="00AF0683" w:rsidRDefault="00DE3769">
      <w:pPr>
        <w:pStyle w:val="ListParagraph"/>
        <w:numPr>
          <w:ilvl w:val="1"/>
          <w:numId w:val="22"/>
        </w:numPr>
        <w:tabs>
          <w:tab w:val="left" w:pos="2760"/>
        </w:tabs>
        <w:spacing w:before="108" w:line="278" w:lineRule="auto"/>
        <w:ind w:right="1286"/>
      </w:pPr>
      <w:r>
        <w:rPr>
          <w:w w:val="90"/>
        </w:rPr>
        <w:t>A popular choice is chicken fajitas, made with stir-fried</w:t>
      </w:r>
      <w:r>
        <w:rPr>
          <w:spacing w:val="1"/>
          <w:w w:val="90"/>
        </w:rPr>
        <w:t xml:space="preserve"> </w:t>
      </w:r>
      <w:r>
        <w:rPr>
          <w:w w:val="90"/>
        </w:rPr>
        <w:t>chicken and onion. Make a sandwich by rolling chicken,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 xml:space="preserve">onions, and other vegetables with salsa in </w:t>
      </w:r>
      <w:r>
        <w:rPr>
          <w:w w:val="90"/>
        </w:rPr>
        <w:t>a soft tortilla.</w:t>
      </w:r>
      <w:r>
        <w:rPr>
          <w:spacing w:val="1"/>
          <w:w w:val="90"/>
        </w:rPr>
        <w:t xml:space="preserve"> </w:t>
      </w:r>
      <w:r>
        <w:rPr>
          <w:w w:val="90"/>
        </w:rPr>
        <w:t>Leave</w:t>
      </w:r>
      <w:r>
        <w:rPr>
          <w:spacing w:val="1"/>
          <w:w w:val="90"/>
        </w:rPr>
        <w:t xml:space="preserve"> </w:t>
      </w:r>
      <w:r>
        <w:rPr>
          <w:w w:val="90"/>
        </w:rPr>
        <w:t>out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sour</w:t>
      </w:r>
      <w:r>
        <w:rPr>
          <w:spacing w:val="1"/>
          <w:w w:val="90"/>
        </w:rPr>
        <w:t xml:space="preserve"> </w:t>
      </w:r>
      <w:r>
        <w:rPr>
          <w:w w:val="90"/>
        </w:rPr>
        <w:t>cream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guacamole,</w:t>
      </w:r>
      <w:r>
        <w:rPr>
          <w:spacing w:val="2"/>
          <w:w w:val="90"/>
        </w:rPr>
        <w:t xml:space="preserve"> </w:t>
      </w:r>
      <w:r>
        <w:rPr>
          <w:w w:val="90"/>
        </w:rPr>
        <w:t>both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w w:val="90"/>
        </w:rPr>
        <w:t>which</w:t>
      </w:r>
      <w:r>
        <w:rPr>
          <w:spacing w:val="-60"/>
          <w:w w:val="90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high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fat.</w:t>
      </w:r>
    </w:p>
    <w:p w14:paraId="7DE3452B" w14:textId="77777777" w:rsidR="00AF0683" w:rsidRDefault="00DE3769">
      <w:pPr>
        <w:pStyle w:val="ListParagraph"/>
        <w:numPr>
          <w:ilvl w:val="1"/>
          <w:numId w:val="22"/>
        </w:numPr>
        <w:tabs>
          <w:tab w:val="left" w:pos="2760"/>
        </w:tabs>
        <w:spacing w:before="74" w:line="278" w:lineRule="auto"/>
        <w:ind w:right="1718"/>
      </w:pPr>
      <w:r>
        <w:rPr>
          <w:w w:val="90"/>
        </w:rPr>
        <w:t>Bean</w:t>
      </w:r>
      <w:r>
        <w:rPr>
          <w:spacing w:val="3"/>
          <w:w w:val="90"/>
        </w:rPr>
        <w:t xml:space="preserve"> </w:t>
      </w:r>
      <w:r>
        <w:rPr>
          <w:w w:val="90"/>
        </w:rPr>
        <w:t>burritos</w:t>
      </w:r>
      <w:r>
        <w:rPr>
          <w:spacing w:val="3"/>
          <w:w w:val="90"/>
        </w:rPr>
        <w:t xml:space="preserve"> </w:t>
      </w:r>
      <w:r>
        <w:rPr>
          <w:w w:val="90"/>
        </w:rPr>
        <w:t>are</w:t>
      </w:r>
      <w:r>
        <w:rPr>
          <w:spacing w:val="3"/>
          <w:w w:val="90"/>
        </w:rPr>
        <w:t xml:space="preserve"> </w:t>
      </w:r>
      <w:r>
        <w:rPr>
          <w:w w:val="90"/>
        </w:rPr>
        <w:t>also</w:t>
      </w:r>
      <w:r>
        <w:rPr>
          <w:spacing w:val="3"/>
          <w:w w:val="90"/>
        </w:rPr>
        <w:t xml:space="preserve"> </w:t>
      </w:r>
      <w:r>
        <w:rPr>
          <w:w w:val="90"/>
        </w:rPr>
        <w:t>quite</w:t>
      </w:r>
      <w:r>
        <w:rPr>
          <w:spacing w:val="4"/>
          <w:w w:val="90"/>
        </w:rPr>
        <w:t xml:space="preserve"> </w:t>
      </w:r>
      <w:r>
        <w:rPr>
          <w:w w:val="90"/>
        </w:rPr>
        <w:t>low</w:t>
      </w:r>
      <w:r>
        <w:rPr>
          <w:spacing w:val="3"/>
          <w:w w:val="90"/>
        </w:rPr>
        <w:t xml:space="preserve"> </w:t>
      </w:r>
      <w:r>
        <w:rPr>
          <w:w w:val="90"/>
        </w:rPr>
        <w:t>in</w:t>
      </w:r>
      <w:r>
        <w:rPr>
          <w:spacing w:val="3"/>
          <w:w w:val="90"/>
        </w:rPr>
        <w:t xml:space="preserve"> </w:t>
      </w:r>
      <w:r>
        <w:rPr>
          <w:w w:val="90"/>
        </w:rPr>
        <w:t>fat,</w:t>
      </w:r>
      <w:r>
        <w:rPr>
          <w:spacing w:val="3"/>
          <w:w w:val="90"/>
        </w:rPr>
        <w:t xml:space="preserve"> </w:t>
      </w:r>
      <w:r>
        <w:rPr>
          <w:w w:val="90"/>
        </w:rPr>
        <w:t>if</w:t>
      </w:r>
      <w:r>
        <w:rPr>
          <w:spacing w:val="4"/>
          <w:w w:val="90"/>
        </w:rPr>
        <w:t xml:space="preserve"> </w:t>
      </w:r>
      <w:r>
        <w:rPr>
          <w:w w:val="90"/>
        </w:rPr>
        <w:t>you</w:t>
      </w:r>
      <w:r>
        <w:rPr>
          <w:spacing w:val="3"/>
          <w:w w:val="90"/>
        </w:rPr>
        <w:t xml:space="preserve"> </w:t>
      </w:r>
      <w:r>
        <w:rPr>
          <w:w w:val="90"/>
        </w:rPr>
        <w:t>forego</w:t>
      </w:r>
      <w:r>
        <w:rPr>
          <w:spacing w:val="-61"/>
          <w:w w:val="9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cheese.</w:t>
      </w:r>
    </w:p>
    <w:p w14:paraId="12E16ED2" w14:textId="77777777" w:rsidR="00AF0683" w:rsidRDefault="00DE3769">
      <w:pPr>
        <w:pStyle w:val="Heading6"/>
        <w:spacing w:before="199"/>
      </w:pPr>
      <w:r>
        <w:rPr>
          <w:w w:val="105"/>
        </w:rPr>
        <w:t>Chicken</w:t>
      </w:r>
      <w:r>
        <w:rPr>
          <w:spacing w:val="12"/>
          <w:w w:val="105"/>
        </w:rPr>
        <w:t xml:space="preserve"> </w:t>
      </w:r>
      <w:r>
        <w:rPr>
          <w:w w:val="105"/>
        </w:rPr>
        <w:t>Restaurants</w:t>
      </w:r>
    </w:p>
    <w:p w14:paraId="6D652CDA" w14:textId="77777777" w:rsidR="00AF0683" w:rsidRDefault="00DE3769">
      <w:pPr>
        <w:pStyle w:val="BodyText"/>
        <w:spacing w:before="108"/>
        <w:ind w:left="1860"/>
      </w:pPr>
      <w:r>
        <w:rPr>
          <w:w w:val="90"/>
        </w:rPr>
        <w:t>Good choices</w:t>
      </w:r>
      <w:r>
        <w:rPr>
          <w:spacing w:val="1"/>
          <w:w w:val="90"/>
        </w:rPr>
        <w:t xml:space="preserve"> </w:t>
      </w:r>
      <w:r>
        <w:rPr>
          <w:w w:val="90"/>
        </w:rPr>
        <w:t>include:</w:t>
      </w:r>
    </w:p>
    <w:p w14:paraId="5D769ABC" w14:textId="77777777" w:rsidR="00AF0683" w:rsidRDefault="00DE3769">
      <w:pPr>
        <w:pStyle w:val="ListParagraph"/>
        <w:numPr>
          <w:ilvl w:val="0"/>
          <w:numId w:val="22"/>
        </w:numPr>
        <w:tabs>
          <w:tab w:val="left" w:pos="2546"/>
        </w:tabs>
        <w:spacing w:before="42"/>
        <w:ind w:left="2545" w:hanging="183"/>
      </w:pPr>
      <w:r>
        <w:rPr>
          <w:w w:val="90"/>
        </w:rPr>
        <w:t>Chicken</w:t>
      </w:r>
      <w:r>
        <w:rPr>
          <w:spacing w:val="-3"/>
          <w:w w:val="90"/>
        </w:rPr>
        <w:t xml:space="preserve"> </w:t>
      </w:r>
      <w:r>
        <w:rPr>
          <w:w w:val="90"/>
        </w:rPr>
        <w:t>breast,</w:t>
      </w:r>
      <w:r>
        <w:rPr>
          <w:spacing w:val="-3"/>
          <w:w w:val="90"/>
        </w:rPr>
        <w:t xml:space="preserve"> </w:t>
      </w:r>
      <w:r>
        <w:rPr>
          <w:w w:val="90"/>
        </w:rPr>
        <w:t>grilled</w:t>
      </w:r>
      <w:r>
        <w:rPr>
          <w:spacing w:val="-3"/>
          <w:w w:val="90"/>
        </w:rPr>
        <w:t xml:space="preserve"> </w:t>
      </w:r>
      <w:r>
        <w:rPr>
          <w:w w:val="90"/>
        </w:rPr>
        <w:t>or</w:t>
      </w:r>
      <w:r>
        <w:rPr>
          <w:spacing w:val="-3"/>
          <w:w w:val="90"/>
        </w:rPr>
        <w:t xml:space="preserve"> </w:t>
      </w:r>
      <w:r>
        <w:rPr>
          <w:w w:val="90"/>
        </w:rPr>
        <w:t>barbecued</w:t>
      </w:r>
      <w:r>
        <w:rPr>
          <w:spacing w:val="-3"/>
          <w:w w:val="90"/>
        </w:rPr>
        <w:t xml:space="preserve"> </w:t>
      </w:r>
      <w:r>
        <w:rPr>
          <w:w w:val="90"/>
        </w:rPr>
        <w:t>with</w:t>
      </w:r>
      <w:r>
        <w:rPr>
          <w:spacing w:val="-2"/>
          <w:w w:val="90"/>
        </w:rPr>
        <w:t xml:space="preserve"> </w:t>
      </w:r>
      <w:r>
        <w:rPr>
          <w:w w:val="90"/>
        </w:rPr>
        <w:t>skin</w:t>
      </w:r>
      <w:r>
        <w:rPr>
          <w:spacing w:val="-3"/>
          <w:w w:val="90"/>
        </w:rPr>
        <w:t xml:space="preserve"> </w:t>
      </w:r>
      <w:r>
        <w:rPr>
          <w:w w:val="90"/>
        </w:rPr>
        <w:t>removed.</w:t>
      </w:r>
    </w:p>
    <w:p w14:paraId="2A1AFBBC" w14:textId="77777777" w:rsidR="00AF0683" w:rsidRDefault="00DE3769">
      <w:pPr>
        <w:pStyle w:val="ListParagraph"/>
        <w:numPr>
          <w:ilvl w:val="0"/>
          <w:numId w:val="22"/>
        </w:numPr>
        <w:tabs>
          <w:tab w:val="left" w:pos="2546"/>
        </w:tabs>
        <w:spacing w:before="113" w:line="278" w:lineRule="auto"/>
        <w:ind w:right="1941" w:hanging="179"/>
      </w:pPr>
      <w:r>
        <w:rPr>
          <w:w w:val="90"/>
        </w:rPr>
        <w:t>Baked</w:t>
      </w:r>
      <w:r>
        <w:rPr>
          <w:spacing w:val="-6"/>
          <w:w w:val="90"/>
        </w:rPr>
        <w:t xml:space="preserve"> </w:t>
      </w:r>
      <w:r>
        <w:rPr>
          <w:w w:val="90"/>
        </w:rPr>
        <w:t>potato</w:t>
      </w:r>
      <w:r>
        <w:rPr>
          <w:spacing w:val="-6"/>
          <w:w w:val="90"/>
        </w:rPr>
        <w:t xml:space="preserve"> </w:t>
      </w:r>
      <w:r>
        <w:rPr>
          <w:w w:val="90"/>
        </w:rPr>
        <w:t>or</w:t>
      </w:r>
      <w:r>
        <w:rPr>
          <w:spacing w:val="-5"/>
          <w:w w:val="90"/>
        </w:rPr>
        <w:t xml:space="preserve"> </w:t>
      </w:r>
      <w:r>
        <w:rPr>
          <w:w w:val="90"/>
        </w:rPr>
        <w:t>rice;</w:t>
      </w:r>
      <w:r>
        <w:rPr>
          <w:spacing w:val="-6"/>
          <w:w w:val="90"/>
        </w:rPr>
        <w:t xml:space="preserve"> </w:t>
      </w:r>
      <w:r>
        <w:rPr>
          <w:w w:val="90"/>
        </w:rPr>
        <w:t>no</w:t>
      </w:r>
      <w:r>
        <w:rPr>
          <w:spacing w:val="-6"/>
          <w:w w:val="90"/>
        </w:rPr>
        <w:t xml:space="preserve"> </w:t>
      </w:r>
      <w:r>
        <w:rPr>
          <w:w w:val="90"/>
        </w:rPr>
        <w:t>French</w:t>
      </w:r>
      <w:r>
        <w:rPr>
          <w:spacing w:val="-5"/>
          <w:w w:val="90"/>
        </w:rPr>
        <w:t xml:space="preserve"> </w:t>
      </w:r>
      <w:r>
        <w:rPr>
          <w:w w:val="90"/>
        </w:rPr>
        <w:t>fries.</w:t>
      </w:r>
      <w:r>
        <w:rPr>
          <w:spacing w:val="-6"/>
          <w:w w:val="90"/>
        </w:rPr>
        <w:t xml:space="preserve"> </w:t>
      </w:r>
      <w:r>
        <w:rPr>
          <w:w w:val="90"/>
        </w:rPr>
        <w:t>Eat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potato</w:t>
      </w:r>
      <w:r>
        <w:rPr>
          <w:spacing w:val="-60"/>
          <w:w w:val="90"/>
        </w:rPr>
        <w:t xml:space="preserve"> </w:t>
      </w:r>
      <w:r>
        <w:t>without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butter</w:t>
      </w:r>
      <w:r>
        <w:rPr>
          <w:spacing w:val="-12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margarine.</w:t>
      </w:r>
    </w:p>
    <w:p w14:paraId="6838222D" w14:textId="77777777" w:rsidR="00AF0683" w:rsidRDefault="00DE3769">
      <w:pPr>
        <w:pStyle w:val="ListParagraph"/>
        <w:numPr>
          <w:ilvl w:val="0"/>
          <w:numId w:val="22"/>
        </w:numPr>
        <w:tabs>
          <w:tab w:val="left" w:pos="2546"/>
        </w:tabs>
        <w:spacing w:before="73"/>
        <w:ind w:left="2545" w:hanging="183"/>
      </w:pPr>
      <w:r>
        <w:rPr>
          <w:w w:val="90"/>
        </w:rPr>
        <w:t>Whole</w:t>
      </w:r>
      <w:r>
        <w:rPr>
          <w:spacing w:val="5"/>
          <w:w w:val="90"/>
        </w:rPr>
        <w:t xml:space="preserve"> </w:t>
      </w:r>
      <w:r>
        <w:rPr>
          <w:w w:val="90"/>
        </w:rPr>
        <w:t>wheat</w:t>
      </w:r>
      <w:r>
        <w:rPr>
          <w:spacing w:val="5"/>
          <w:w w:val="90"/>
        </w:rPr>
        <w:t xml:space="preserve"> </w:t>
      </w:r>
      <w:r>
        <w:rPr>
          <w:w w:val="90"/>
        </w:rPr>
        <w:t>roll,</w:t>
      </w:r>
      <w:r>
        <w:rPr>
          <w:spacing w:val="5"/>
          <w:w w:val="90"/>
        </w:rPr>
        <w:t xml:space="preserve"> </w:t>
      </w:r>
      <w:r>
        <w:rPr>
          <w:w w:val="90"/>
        </w:rPr>
        <w:t>no</w:t>
      </w:r>
      <w:r>
        <w:rPr>
          <w:spacing w:val="5"/>
          <w:w w:val="90"/>
        </w:rPr>
        <w:t xml:space="preserve"> </w:t>
      </w:r>
      <w:r>
        <w:rPr>
          <w:w w:val="90"/>
        </w:rPr>
        <w:t>butter.</w:t>
      </w:r>
    </w:p>
    <w:p w14:paraId="4C84121B" w14:textId="77777777" w:rsidR="00AF0683" w:rsidRDefault="00AF0683">
      <w:pPr>
        <w:pStyle w:val="BodyText"/>
        <w:spacing w:before="11"/>
      </w:pPr>
    </w:p>
    <w:p w14:paraId="01B77605" w14:textId="77777777" w:rsidR="00AF0683" w:rsidRDefault="00DE3769">
      <w:pPr>
        <w:pStyle w:val="Heading6"/>
      </w:pPr>
      <w:r>
        <w:rPr>
          <w:w w:val="105"/>
        </w:rPr>
        <w:t>Deli</w:t>
      </w:r>
      <w:r>
        <w:rPr>
          <w:spacing w:val="-6"/>
          <w:w w:val="105"/>
        </w:rPr>
        <w:t xml:space="preserve"> </w:t>
      </w:r>
      <w:r>
        <w:rPr>
          <w:w w:val="105"/>
        </w:rPr>
        <w:t>Restaurants</w:t>
      </w:r>
    </w:p>
    <w:p w14:paraId="763759FB" w14:textId="77777777" w:rsidR="00AF0683" w:rsidRDefault="00DE3769">
      <w:pPr>
        <w:pStyle w:val="ListParagraph"/>
        <w:numPr>
          <w:ilvl w:val="0"/>
          <w:numId w:val="22"/>
        </w:numPr>
        <w:tabs>
          <w:tab w:val="left" w:pos="2546"/>
        </w:tabs>
        <w:spacing w:before="108" w:line="278" w:lineRule="auto"/>
        <w:ind w:right="1261" w:hanging="179"/>
      </w:pPr>
      <w:r>
        <w:rPr>
          <w:w w:val="90"/>
        </w:rPr>
        <w:t>Turkey</w:t>
      </w:r>
      <w:r>
        <w:rPr>
          <w:spacing w:val="3"/>
          <w:w w:val="90"/>
        </w:rPr>
        <w:t xml:space="preserve"> </w:t>
      </w:r>
      <w:r>
        <w:rPr>
          <w:w w:val="90"/>
        </w:rPr>
        <w:t>sandwich</w:t>
      </w:r>
      <w:r>
        <w:rPr>
          <w:spacing w:val="3"/>
          <w:w w:val="90"/>
        </w:rPr>
        <w:t xml:space="preserve"> </w:t>
      </w:r>
      <w:r>
        <w:rPr>
          <w:w w:val="90"/>
        </w:rPr>
        <w:t>on</w:t>
      </w:r>
      <w:r>
        <w:rPr>
          <w:spacing w:val="4"/>
          <w:w w:val="90"/>
        </w:rPr>
        <w:t xml:space="preserve"> </w:t>
      </w:r>
      <w:r>
        <w:rPr>
          <w:w w:val="90"/>
        </w:rPr>
        <w:t>whole</w:t>
      </w:r>
      <w:r>
        <w:rPr>
          <w:spacing w:val="3"/>
          <w:w w:val="90"/>
        </w:rPr>
        <w:t xml:space="preserve"> </w:t>
      </w:r>
      <w:r>
        <w:rPr>
          <w:w w:val="90"/>
        </w:rPr>
        <w:t>wheat,</w:t>
      </w:r>
      <w:r>
        <w:rPr>
          <w:spacing w:val="3"/>
          <w:w w:val="90"/>
        </w:rPr>
        <w:t xml:space="preserve"> </w:t>
      </w:r>
      <w:r>
        <w:rPr>
          <w:w w:val="90"/>
        </w:rPr>
        <w:t>pumpernickel,</w:t>
      </w:r>
      <w:r>
        <w:rPr>
          <w:spacing w:val="4"/>
          <w:w w:val="90"/>
        </w:rPr>
        <w:t xml:space="preserve"> </w:t>
      </w:r>
      <w:r>
        <w:rPr>
          <w:w w:val="90"/>
        </w:rPr>
        <w:t>or</w:t>
      </w:r>
      <w:r>
        <w:rPr>
          <w:spacing w:val="-3"/>
          <w:w w:val="90"/>
        </w:rPr>
        <w:t xml:space="preserve"> </w:t>
      </w:r>
      <w:r>
        <w:rPr>
          <w:w w:val="90"/>
        </w:rPr>
        <w:t>rye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 xml:space="preserve">bread with tomato, lettuce, and mustard for moisture, </w:t>
      </w:r>
      <w:r>
        <w:rPr>
          <w:spacing w:val="-3"/>
          <w:w w:val="90"/>
        </w:rPr>
        <w:t>but no</w:t>
      </w:r>
      <w:r>
        <w:rPr>
          <w:spacing w:val="-61"/>
          <w:w w:val="90"/>
        </w:rPr>
        <w:t xml:space="preserve"> </w:t>
      </w:r>
      <w:r>
        <w:rPr>
          <w:w w:val="90"/>
        </w:rPr>
        <w:t>butter,</w:t>
      </w:r>
      <w:r>
        <w:rPr>
          <w:spacing w:val="-4"/>
          <w:w w:val="90"/>
        </w:rPr>
        <w:t xml:space="preserve"> </w:t>
      </w:r>
      <w:r>
        <w:rPr>
          <w:w w:val="90"/>
        </w:rPr>
        <w:t>margarine,</w:t>
      </w:r>
      <w:r>
        <w:rPr>
          <w:spacing w:val="-3"/>
          <w:w w:val="90"/>
        </w:rPr>
        <w:t xml:space="preserve"> </w:t>
      </w:r>
      <w:r>
        <w:rPr>
          <w:w w:val="90"/>
        </w:rPr>
        <w:t>or</w:t>
      </w:r>
      <w:r>
        <w:rPr>
          <w:spacing w:val="-4"/>
          <w:w w:val="90"/>
        </w:rPr>
        <w:t xml:space="preserve"> </w:t>
      </w:r>
      <w:r>
        <w:rPr>
          <w:w w:val="90"/>
        </w:rPr>
        <w:t>mayonnaise.</w:t>
      </w:r>
    </w:p>
    <w:p w14:paraId="4483ECEB" w14:textId="77777777" w:rsidR="00AF0683" w:rsidRDefault="00DE3769">
      <w:pPr>
        <w:pStyle w:val="ListParagraph"/>
        <w:numPr>
          <w:ilvl w:val="0"/>
          <w:numId w:val="22"/>
        </w:numPr>
        <w:tabs>
          <w:tab w:val="left" w:pos="2546"/>
        </w:tabs>
        <w:spacing w:before="73"/>
        <w:ind w:left="2545" w:hanging="183"/>
      </w:pPr>
      <w:r>
        <w:rPr>
          <w:spacing w:val="-1"/>
          <w:w w:val="90"/>
        </w:rPr>
        <w:t>Chicken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breast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sandwich.</w:t>
      </w:r>
    </w:p>
    <w:p w14:paraId="1424D229" w14:textId="77777777" w:rsidR="00AF0683" w:rsidRDefault="00DE3769">
      <w:pPr>
        <w:pStyle w:val="ListParagraph"/>
        <w:numPr>
          <w:ilvl w:val="0"/>
          <w:numId w:val="22"/>
        </w:numPr>
        <w:tabs>
          <w:tab w:val="left" w:pos="2546"/>
        </w:tabs>
        <w:spacing w:line="278" w:lineRule="auto"/>
        <w:ind w:right="1969" w:hanging="179"/>
      </w:pPr>
      <w:r>
        <w:rPr>
          <w:w w:val="90"/>
        </w:rPr>
        <w:t>Single serving of canned salmon or tuna on a plate,</w:t>
      </w:r>
      <w:r>
        <w:rPr>
          <w:spacing w:val="-61"/>
          <w:w w:val="90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mayonnaise.</w:t>
      </w:r>
    </w:p>
    <w:p w14:paraId="639F19C0" w14:textId="77777777" w:rsidR="00AF0683" w:rsidRDefault="00DE3769">
      <w:pPr>
        <w:pStyle w:val="ListParagraph"/>
        <w:numPr>
          <w:ilvl w:val="0"/>
          <w:numId w:val="22"/>
        </w:numPr>
        <w:tabs>
          <w:tab w:val="left" w:pos="2546"/>
        </w:tabs>
        <w:spacing w:before="73"/>
        <w:ind w:left="2545" w:hanging="183"/>
      </w:pPr>
      <w:r>
        <w:rPr>
          <w:w w:val="90"/>
        </w:rPr>
        <w:t>Toasted</w:t>
      </w:r>
      <w:r>
        <w:rPr>
          <w:spacing w:val="-6"/>
          <w:w w:val="90"/>
        </w:rPr>
        <w:t xml:space="preserve"> </w:t>
      </w:r>
      <w:r>
        <w:rPr>
          <w:w w:val="90"/>
        </w:rPr>
        <w:t>bagel</w:t>
      </w:r>
      <w:r>
        <w:rPr>
          <w:spacing w:val="-6"/>
          <w:w w:val="90"/>
        </w:rPr>
        <w:t xml:space="preserve"> </w:t>
      </w:r>
      <w:r>
        <w:rPr>
          <w:w w:val="90"/>
        </w:rPr>
        <w:t>or</w:t>
      </w:r>
      <w:r>
        <w:rPr>
          <w:spacing w:val="-6"/>
          <w:w w:val="90"/>
        </w:rPr>
        <w:t xml:space="preserve"> </w:t>
      </w:r>
      <w:r>
        <w:rPr>
          <w:w w:val="90"/>
        </w:rPr>
        <w:t>bread,</w:t>
      </w:r>
      <w:r>
        <w:rPr>
          <w:spacing w:val="-6"/>
          <w:w w:val="90"/>
        </w:rPr>
        <w:t xml:space="preserve"> </w:t>
      </w:r>
      <w:r>
        <w:rPr>
          <w:w w:val="90"/>
        </w:rPr>
        <w:t>no</w:t>
      </w:r>
      <w:r>
        <w:rPr>
          <w:spacing w:val="-6"/>
          <w:w w:val="90"/>
        </w:rPr>
        <w:t xml:space="preserve"> </w:t>
      </w:r>
      <w:r>
        <w:rPr>
          <w:w w:val="90"/>
        </w:rPr>
        <w:t>butter</w:t>
      </w:r>
      <w:r>
        <w:rPr>
          <w:spacing w:val="-6"/>
          <w:w w:val="90"/>
        </w:rPr>
        <w:t xml:space="preserve"> </w:t>
      </w:r>
      <w:r>
        <w:rPr>
          <w:w w:val="90"/>
        </w:rPr>
        <w:t>or</w:t>
      </w:r>
      <w:r>
        <w:rPr>
          <w:spacing w:val="-6"/>
          <w:w w:val="90"/>
        </w:rPr>
        <w:t xml:space="preserve"> </w:t>
      </w:r>
      <w:r>
        <w:rPr>
          <w:w w:val="90"/>
        </w:rPr>
        <w:t>margarine.</w:t>
      </w:r>
    </w:p>
    <w:p w14:paraId="69ABD70E" w14:textId="77777777" w:rsidR="00AF0683" w:rsidRDefault="00AF0683">
      <w:pPr>
        <w:sectPr w:rsidR="00AF0683">
          <w:headerReference w:type="default" r:id="rId402"/>
          <w:footerReference w:type="default" r:id="rId403"/>
          <w:pgSz w:w="12240" w:h="15840"/>
          <w:pgMar w:top="1440" w:right="1680" w:bottom="2240" w:left="1040" w:header="360" w:footer="2059" w:gutter="0"/>
          <w:cols w:space="720"/>
        </w:sectPr>
      </w:pPr>
    </w:p>
    <w:p w14:paraId="00661B0B" w14:textId="77777777" w:rsidR="00AF0683" w:rsidRDefault="00066724">
      <w:pPr>
        <w:pStyle w:val="BodyText"/>
        <w:rPr>
          <w:sz w:val="20"/>
        </w:rPr>
      </w:pPr>
      <w:r>
        <w:lastRenderedPageBreak/>
        <w:pict w14:anchorId="3EEAB938">
          <v:group id="docshapegroup2308" o:spid="_x0000_s3776" style="position:absolute;margin-left:36pt;margin-top:372pt;width:24pt;height:48pt;z-index:16007680;mso-position-horizontal-relative:page;mso-position-vertical-relative:page" coordorigin="720,7440" coordsize="480,960">
            <v:shape id="docshape2309" o:spid="_x0000_s3778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310" o:spid="_x0000_s3777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DD06446">
          <v:group id="docshapegroup2311" o:spid="_x0000_s3773" style="position:absolute;margin-left:552pt;margin-top:372pt;width:24pt;height:48pt;z-index:16008192;mso-position-horizontal-relative:page;mso-position-vertical-relative:page" coordorigin="11040,7440" coordsize="480,960">
            <v:shape id="docshape2312" o:spid="_x0000_s3775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313" o:spid="_x0000_s3774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8281823" w14:textId="77777777" w:rsidR="00AF0683" w:rsidRDefault="00AF0683">
      <w:pPr>
        <w:pStyle w:val="BodyText"/>
        <w:rPr>
          <w:sz w:val="20"/>
        </w:rPr>
      </w:pPr>
    </w:p>
    <w:p w14:paraId="6532D7D2" w14:textId="77777777" w:rsidR="00AF0683" w:rsidRDefault="00AF0683">
      <w:pPr>
        <w:pStyle w:val="BodyText"/>
        <w:spacing w:before="1"/>
        <w:rPr>
          <w:sz w:val="24"/>
        </w:rPr>
      </w:pPr>
    </w:p>
    <w:p w14:paraId="6A8E8B19" w14:textId="77777777" w:rsidR="00AF0683" w:rsidRDefault="00DE3769">
      <w:pPr>
        <w:pStyle w:val="BodyText"/>
        <w:spacing w:before="98"/>
        <w:ind w:left="300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4</w:t>
      </w:r>
      <w:r>
        <w:rPr>
          <w:rFonts w:ascii="Garamond"/>
          <w:spacing w:val="-5"/>
        </w:rPr>
        <w:t xml:space="preserve"> </w:t>
      </w:r>
      <w:r>
        <w:rPr>
          <w:rFonts w:ascii="Garamond"/>
          <w:w w:val="85"/>
        </w:rPr>
        <w:t>|</w:t>
      </w:r>
      <w:r>
        <w:rPr>
          <w:rFonts w:ascii="Garamond"/>
          <w:spacing w:val="3"/>
          <w:w w:val="85"/>
        </w:rPr>
        <w:t xml:space="preserve"> </w:t>
      </w:r>
      <w:r>
        <w:rPr>
          <w:rFonts w:ascii="Garamond"/>
        </w:rPr>
        <w:t>Follow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the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Two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Staple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Nutrition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System</w:t>
      </w:r>
    </w:p>
    <w:p w14:paraId="797B28ED" w14:textId="77777777" w:rsidR="00AF0683" w:rsidRDefault="00AF0683">
      <w:pPr>
        <w:pStyle w:val="BodyText"/>
        <w:rPr>
          <w:rFonts w:ascii="Garamond"/>
          <w:sz w:val="20"/>
        </w:rPr>
      </w:pPr>
    </w:p>
    <w:p w14:paraId="04DE0D0E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55A7766D" w14:textId="77777777" w:rsidR="00AF0683" w:rsidRDefault="00DE3769">
      <w:pPr>
        <w:pStyle w:val="ListParagraph"/>
        <w:numPr>
          <w:ilvl w:val="0"/>
          <w:numId w:val="22"/>
        </w:numPr>
        <w:tabs>
          <w:tab w:val="left" w:pos="2546"/>
        </w:tabs>
        <w:spacing w:before="92"/>
        <w:ind w:left="2545" w:hanging="183"/>
      </w:pPr>
      <w:r>
        <w:rPr>
          <w:w w:val="90"/>
        </w:rPr>
        <w:t>Mixed</w:t>
      </w:r>
      <w:r>
        <w:rPr>
          <w:spacing w:val="-3"/>
          <w:w w:val="90"/>
        </w:rPr>
        <w:t xml:space="preserve"> </w:t>
      </w:r>
      <w:r>
        <w:rPr>
          <w:w w:val="90"/>
        </w:rPr>
        <w:t>salad,</w:t>
      </w:r>
      <w:r>
        <w:rPr>
          <w:spacing w:val="-3"/>
          <w:w w:val="90"/>
        </w:rPr>
        <w:t xml:space="preserve"> </w:t>
      </w:r>
      <w:r>
        <w:rPr>
          <w:w w:val="90"/>
        </w:rPr>
        <w:t>dressing</w:t>
      </w:r>
      <w:r>
        <w:rPr>
          <w:spacing w:val="-3"/>
          <w:w w:val="90"/>
        </w:rPr>
        <w:t xml:space="preserve"> </w:t>
      </w:r>
      <w:r>
        <w:rPr>
          <w:w w:val="90"/>
        </w:rPr>
        <w:t>on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side.</w:t>
      </w:r>
    </w:p>
    <w:p w14:paraId="1477111C" w14:textId="77777777" w:rsidR="00AF0683" w:rsidRDefault="00DE3769">
      <w:pPr>
        <w:pStyle w:val="ListParagraph"/>
        <w:numPr>
          <w:ilvl w:val="0"/>
          <w:numId w:val="22"/>
        </w:numPr>
        <w:tabs>
          <w:tab w:val="left" w:pos="2546"/>
        </w:tabs>
        <w:spacing w:before="113"/>
        <w:ind w:left="2545" w:hanging="183"/>
      </w:pPr>
      <w:r>
        <w:rPr>
          <w:w w:val="90"/>
        </w:rPr>
        <w:t>Vegetable,</w:t>
      </w:r>
      <w:r>
        <w:rPr>
          <w:spacing w:val="-7"/>
          <w:w w:val="90"/>
        </w:rPr>
        <w:t xml:space="preserve"> </w:t>
      </w:r>
      <w:r>
        <w:rPr>
          <w:w w:val="90"/>
        </w:rPr>
        <w:t>pea,</w:t>
      </w:r>
      <w:r>
        <w:rPr>
          <w:spacing w:val="-6"/>
          <w:w w:val="90"/>
        </w:rPr>
        <w:t xml:space="preserve"> </w:t>
      </w:r>
      <w:r>
        <w:rPr>
          <w:w w:val="90"/>
        </w:rPr>
        <w:t>or</w:t>
      </w:r>
      <w:r>
        <w:rPr>
          <w:spacing w:val="-7"/>
          <w:w w:val="90"/>
        </w:rPr>
        <w:t xml:space="preserve"> </w:t>
      </w:r>
      <w:r>
        <w:rPr>
          <w:w w:val="90"/>
        </w:rPr>
        <w:t>minestrone</w:t>
      </w:r>
      <w:r>
        <w:rPr>
          <w:spacing w:val="-6"/>
          <w:w w:val="90"/>
        </w:rPr>
        <w:t xml:space="preserve"> </w:t>
      </w:r>
      <w:r>
        <w:rPr>
          <w:w w:val="90"/>
        </w:rPr>
        <w:t>soup.</w:t>
      </w:r>
    </w:p>
    <w:p w14:paraId="36D82D06" w14:textId="77777777" w:rsidR="00AF0683" w:rsidRDefault="00DE3769">
      <w:pPr>
        <w:pStyle w:val="ListParagraph"/>
        <w:numPr>
          <w:ilvl w:val="0"/>
          <w:numId w:val="22"/>
        </w:numPr>
        <w:tabs>
          <w:tab w:val="left" w:pos="2545"/>
        </w:tabs>
        <w:spacing w:line="278" w:lineRule="auto"/>
        <w:ind w:right="1300" w:hanging="179"/>
      </w:pPr>
      <w:r>
        <w:rPr>
          <w:spacing w:val="-3"/>
          <w:w w:val="90"/>
        </w:rPr>
        <w:t>Pancakes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occasionally,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instead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waffles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or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bacon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eggs.</w:t>
      </w:r>
      <w:r>
        <w:rPr>
          <w:spacing w:val="-60"/>
          <w:w w:val="90"/>
        </w:rPr>
        <w:t xml:space="preserve"> </w:t>
      </w:r>
      <w:r>
        <w:rPr>
          <w:spacing w:val="-1"/>
          <w:w w:val="90"/>
        </w:rPr>
        <w:t>Use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just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little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syrup,</w:t>
      </w:r>
      <w:r>
        <w:rPr>
          <w:spacing w:val="-10"/>
          <w:w w:val="90"/>
        </w:rPr>
        <w:t xml:space="preserve"> </w:t>
      </w:r>
      <w:r>
        <w:rPr>
          <w:w w:val="90"/>
        </w:rPr>
        <w:t>but</w:t>
      </w:r>
      <w:r>
        <w:rPr>
          <w:spacing w:val="-9"/>
          <w:w w:val="90"/>
        </w:rPr>
        <w:t xml:space="preserve"> </w:t>
      </w:r>
      <w:r>
        <w:rPr>
          <w:w w:val="90"/>
        </w:rPr>
        <w:t>no</w:t>
      </w:r>
      <w:r>
        <w:rPr>
          <w:spacing w:val="-10"/>
          <w:w w:val="90"/>
        </w:rPr>
        <w:t xml:space="preserve"> </w:t>
      </w:r>
      <w:r>
        <w:rPr>
          <w:w w:val="90"/>
        </w:rPr>
        <w:t>butter.</w:t>
      </w:r>
      <w:r>
        <w:rPr>
          <w:spacing w:val="-9"/>
          <w:w w:val="90"/>
        </w:rPr>
        <w:t xml:space="preserve"> </w:t>
      </w:r>
      <w:r>
        <w:rPr>
          <w:w w:val="90"/>
        </w:rPr>
        <w:t>Buckwheat</w:t>
      </w:r>
      <w:r>
        <w:rPr>
          <w:spacing w:val="-10"/>
          <w:w w:val="90"/>
        </w:rPr>
        <w:t xml:space="preserve"> </w:t>
      </w:r>
      <w:r>
        <w:rPr>
          <w:w w:val="90"/>
        </w:rPr>
        <w:t>pancakes</w:t>
      </w:r>
      <w:r>
        <w:rPr>
          <w:spacing w:val="1"/>
          <w:w w:val="90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healthiest</w:t>
      </w:r>
      <w:r>
        <w:rPr>
          <w:spacing w:val="-6"/>
        </w:rPr>
        <w:t xml:space="preserve"> </w:t>
      </w:r>
      <w:r>
        <w:t>choice.</w:t>
      </w:r>
    </w:p>
    <w:p w14:paraId="1E440E75" w14:textId="77777777" w:rsidR="00AF0683" w:rsidRDefault="00AF0683">
      <w:pPr>
        <w:pStyle w:val="BodyText"/>
        <w:spacing w:before="6"/>
        <w:rPr>
          <w:sz w:val="19"/>
        </w:rPr>
      </w:pPr>
    </w:p>
    <w:p w14:paraId="33EB58B9" w14:textId="77777777" w:rsidR="00AF0683" w:rsidRDefault="00DE3769">
      <w:pPr>
        <w:pStyle w:val="Heading6"/>
      </w:pPr>
      <w:r>
        <w:t>Fast-Food</w:t>
      </w:r>
      <w:r>
        <w:rPr>
          <w:spacing w:val="40"/>
        </w:rPr>
        <w:t xml:space="preserve"> </w:t>
      </w:r>
      <w:r>
        <w:t>Restaurants</w:t>
      </w:r>
    </w:p>
    <w:p w14:paraId="66B79037" w14:textId="77777777" w:rsidR="00AF0683" w:rsidRDefault="00DE3769">
      <w:pPr>
        <w:pStyle w:val="ListParagraph"/>
        <w:numPr>
          <w:ilvl w:val="0"/>
          <w:numId w:val="22"/>
        </w:numPr>
        <w:tabs>
          <w:tab w:val="left" w:pos="2546"/>
        </w:tabs>
        <w:spacing w:before="107"/>
        <w:ind w:left="2545" w:hanging="183"/>
      </w:pPr>
      <w:r>
        <w:rPr>
          <w:w w:val="90"/>
        </w:rPr>
        <w:t>Try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salad</w:t>
      </w:r>
      <w:r>
        <w:rPr>
          <w:spacing w:val="-3"/>
          <w:w w:val="90"/>
        </w:rPr>
        <w:t xml:space="preserve"> </w:t>
      </w:r>
      <w:r>
        <w:rPr>
          <w:w w:val="90"/>
        </w:rPr>
        <w:t>bar</w:t>
      </w:r>
      <w:r>
        <w:rPr>
          <w:spacing w:val="-4"/>
          <w:w w:val="90"/>
        </w:rPr>
        <w:t xml:space="preserve"> </w:t>
      </w:r>
      <w:r>
        <w:rPr>
          <w:w w:val="90"/>
        </w:rPr>
        <w:t>or</w:t>
      </w:r>
      <w:r>
        <w:rPr>
          <w:spacing w:val="-3"/>
          <w:w w:val="90"/>
        </w:rPr>
        <w:t xml:space="preserve"> </w:t>
      </w:r>
      <w:r>
        <w:rPr>
          <w:w w:val="90"/>
        </w:rPr>
        <w:t>grilled</w:t>
      </w:r>
      <w:r>
        <w:rPr>
          <w:spacing w:val="-4"/>
          <w:w w:val="90"/>
        </w:rPr>
        <w:t xml:space="preserve"> </w:t>
      </w:r>
      <w:r>
        <w:rPr>
          <w:w w:val="90"/>
        </w:rPr>
        <w:t>or</w:t>
      </w:r>
      <w:r>
        <w:rPr>
          <w:spacing w:val="-3"/>
          <w:w w:val="90"/>
        </w:rPr>
        <w:t xml:space="preserve"> </w:t>
      </w:r>
      <w:r>
        <w:rPr>
          <w:w w:val="90"/>
        </w:rPr>
        <w:t>barbecued</w:t>
      </w:r>
      <w:r>
        <w:rPr>
          <w:spacing w:val="-4"/>
          <w:w w:val="90"/>
        </w:rPr>
        <w:t xml:space="preserve"> </w:t>
      </w:r>
      <w:r>
        <w:rPr>
          <w:w w:val="90"/>
        </w:rPr>
        <w:t>chicken.</w:t>
      </w:r>
    </w:p>
    <w:p w14:paraId="2B24741C" w14:textId="77777777" w:rsidR="00AF0683" w:rsidRDefault="00AF0683">
      <w:pPr>
        <w:pStyle w:val="BodyText"/>
        <w:spacing w:before="10"/>
        <w:rPr>
          <w:sz w:val="24"/>
        </w:rPr>
      </w:pPr>
    </w:p>
    <w:p w14:paraId="30871FC1" w14:textId="77777777" w:rsidR="00AF0683" w:rsidRDefault="00DE3769">
      <w:pPr>
        <w:pStyle w:val="Heading4"/>
      </w:pPr>
      <w:r>
        <w:t>The</w:t>
      </w:r>
      <w:r>
        <w:rPr>
          <w:spacing w:val="21"/>
        </w:rPr>
        <w:t xml:space="preserve"> </w:t>
      </w:r>
      <w:r>
        <w:t>Intensive</w:t>
      </w:r>
      <w:r>
        <w:rPr>
          <w:spacing w:val="22"/>
        </w:rPr>
        <w:t xml:space="preserve"> </w:t>
      </w:r>
      <w:r>
        <w:t>Weight</w:t>
      </w:r>
      <w:r>
        <w:rPr>
          <w:spacing w:val="22"/>
        </w:rPr>
        <w:t xml:space="preserve"> </w:t>
      </w:r>
      <w:r>
        <w:t>Loss</w:t>
      </w:r>
      <w:r>
        <w:rPr>
          <w:spacing w:val="22"/>
        </w:rPr>
        <w:t xml:space="preserve"> </w:t>
      </w:r>
      <w:r>
        <w:t>Plan</w:t>
      </w:r>
    </w:p>
    <w:p w14:paraId="4AD9F0D3" w14:textId="6B7DED6E" w:rsidR="00AF0683" w:rsidRDefault="00DE3769">
      <w:pPr>
        <w:pStyle w:val="BodyText"/>
        <w:spacing w:before="97" w:line="278" w:lineRule="auto"/>
        <w:ind w:left="1859" w:right="1214"/>
        <w:jc w:val="both"/>
      </w:pPr>
      <w:r>
        <w:rPr>
          <w:spacing w:val="-1"/>
          <w:w w:val="95"/>
        </w:rPr>
        <w:t>For</w:t>
      </w:r>
      <w:r>
        <w:rPr>
          <w:spacing w:val="-12"/>
          <w:w w:val="95"/>
        </w:rPr>
        <w:t xml:space="preserve"> </w:t>
      </w:r>
      <w:r>
        <w:rPr>
          <w:w w:val="95"/>
        </w:rPr>
        <w:t>those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you</w:t>
      </w:r>
      <w:r>
        <w:rPr>
          <w:spacing w:val="-12"/>
          <w:w w:val="95"/>
        </w:rPr>
        <w:t xml:space="preserve"> </w:t>
      </w:r>
      <w:r>
        <w:rPr>
          <w:w w:val="95"/>
        </w:rPr>
        <w:t>who</w:t>
      </w:r>
      <w:r>
        <w:rPr>
          <w:spacing w:val="-12"/>
          <w:w w:val="95"/>
        </w:rPr>
        <w:t xml:space="preserve"> </w:t>
      </w:r>
      <w:r>
        <w:rPr>
          <w:w w:val="95"/>
        </w:rPr>
        <w:t>are</w:t>
      </w:r>
      <w:r>
        <w:rPr>
          <w:spacing w:val="-12"/>
          <w:w w:val="95"/>
        </w:rPr>
        <w:t xml:space="preserve"> </w:t>
      </w:r>
      <w:r>
        <w:rPr>
          <w:w w:val="95"/>
        </w:rPr>
        <w:t>overweight,</w:t>
      </w:r>
      <w:r>
        <w:rPr>
          <w:spacing w:val="-12"/>
          <w:w w:val="95"/>
        </w:rPr>
        <w:t xml:space="preserve"> </w:t>
      </w:r>
      <w:r>
        <w:rPr>
          <w:w w:val="95"/>
        </w:rPr>
        <w:t>I</w:t>
      </w:r>
      <w:r>
        <w:rPr>
          <w:spacing w:val="-12"/>
          <w:w w:val="95"/>
        </w:rPr>
        <w:t xml:space="preserve"> </w:t>
      </w:r>
      <w:r>
        <w:rPr>
          <w:w w:val="95"/>
        </w:rPr>
        <w:t>have</w:t>
      </w:r>
      <w:r>
        <w:rPr>
          <w:spacing w:val="-12"/>
          <w:w w:val="95"/>
        </w:rPr>
        <w:t xml:space="preserve"> </w:t>
      </w:r>
      <w:r>
        <w:rPr>
          <w:w w:val="95"/>
        </w:rPr>
        <w:t>created</w:t>
      </w:r>
      <w:r>
        <w:rPr>
          <w:spacing w:val="-12"/>
          <w:w w:val="95"/>
        </w:rPr>
        <w:t xml:space="preserve"> </w:t>
      </w:r>
      <w:r>
        <w:rPr>
          <w:w w:val="95"/>
        </w:rPr>
        <w:t>an</w:t>
      </w:r>
      <w:r>
        <w:rPr>
          <w:spacing w:val="-11"/>
          <w:w w:val="95"/>
        </w:rPr>
        <w:t xml:space="preserve"> </w:t>
      </w:r>
      <w:r>
        <w:rPr>
          <w:w w:val="95"/>
        </w:rPr>
        <w:t>intensive</w:t>
      </w:r>
      <w:r>
        <w:rPr>
          <w:spacing w:val="-65"/>
          <w:w w:val="95"/>
        </w:rPr>
        <w:t xml:space="preserve"> </w:t>
      </w:r>
      <w:r>
        <w:rPr>
          <w:w w:val="95"/>
        </w:rPr>
        <w:t>phase weight loss plan using the principles of the Two Staple</w:t>
      </w:r>
      <w:r>
        <w:rPr>
          <w:spacing w:val="1"/>
          <w:w w:val="95"/>
        </w:rPr>
        <w:t xml:space="preserve"> </w:t>
      </w:r>
      <w:r>
        <w:rPr>
          <w:w w:val="85"/>
        </w:rPr>
        <w:t>Nutrition System. This is a highly structured program that will ensure</w:t>
      </w:r>
      <w:r>
        <w:rPr>
          <w:spacing w:val="-57"/>
          <w:w w:val="85"/>
        </w:rPr>
        <w:t xml:space="preserve"> </w:t>
      </w:r>
      <w:r>
        <w:rPr>
          <w:w w:val="90"/>
        </w:rPr>
        <w:t>the weight loss results that are important in terms of self-image</w:t>
      </w:r>
      <w:r>
        <w:rPr>
          <w:spacing w:val="1"/>
          <w:w w:val="90"/>
        </w:rPr>
        <w:t xml:space="preserve"> </w:t>
      </w:r>
      <w:r>
        <w:rPr>
          <w:spacing w:val="-4"/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spacing w:val="-4"/>
          <w:w w:val="95"/>
        </w:rPr>
        <w:t>overall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wellness.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As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we’ve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seen,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being</w:t>
      </w:r>
      <w:r>
        <w:rPr>
          <w:spacing w:val="-10"/>
          <w:w w:val="95"/>
        </w:rPr>
        <w:t xml:space="preserve"> </w:t>
      </w:r>
      <w:r>
        <w:rPr>
          <w:spacing w:val="-4"/>
          <w:w w:val="95"/>
        </w:rPr>
        <w:t>overweight</w:t>
      </w:r>
      <w:r>
        <w:rPr>
          <w:spacing w:val="-10"/>
          <w:w w:val="95"/>
        </w:rPr>
        <w:t xml:space="preserve"> </w:t>
      </w:r>
      <w:r>
        <w:rPr>
          <w:spacing w:val="-3"/>
          <w:w w:val="95"/>
        </w:rPr>
        <w:t>significantly</w:t>
      </w:r>
      <w:r>
        <w:rPr>
          <w:spacing w:val="-64"/>
          <w:w w:val="95"/>
        </w:rPr>
        <w:t xml:space="preserve"> </w:t>
      </w:r>
      <w:r>
        <w:rPr>
          <w:w w:val="85"/>
        </w:rPr>
        <w:t>increases your risk of heart attack, stroke, high blood pressure, gall-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 xml:space="preserve">bladder disease, </w:t>
      </w:r>
      <w:r>
        <w:rPr>
          <w:spacing w:val="-1"/>
          <w:w w:val="90"/>
        </w:rPr>
        <w:t>adult onset diabetes, breast cancer, osteoarthritis,</w:t>
      </w:r>
      <w:r>
        <w:rPr>
          <w:spacing w:val="-61"/>
          <w:w w:val="9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possibly</w:t>
      </w:r>
      <w:r>
        <w:rPr>
          <w:spacing w:val="-11"/>
        </w:rPr>
        <w:t xml:space="preserve"> </w:t>
      </w:r>
      <w:hyperlink r:id="rId404" w:history="1">
        <w:r w:rsidRPr="00FA6060">
          <w:rPr>
            <w:rStyle w:val="Hyperlink"/>
          </w:rPr>
          <w:t>prostate</w:t>
        </w:r>
      </w:hyperlink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colon</w:t>
      </w:r>
      <w:r>
        <w:rPr>
          <w:spacing w:val="-11"/>
        </w:rPr>
        <w:t xml:space="preserve"> </w:t>
      </w:r>
      <w:r>
        <w:t>cancer.</w:t>
      </w:r>
    </w:p>
    <w:p w14:paraId="25F8B3F5" w14:textId="77777777" w:rsidR="00AF0683" w:rsidRDefault="00DE3769">
      <w:pPr>
        <w:pStyle w:val="BodyText"/>
        <w:spacing w:before="3" w:line="278" w:lineRule="auto"/>
        <w:ind w:left="1859" w:right="1215" w:firstLine="504"/>
        <w:jc w:val="both"/>
      </w:pPr>
      <w:r>
        <w:rPr>
          <w:spacing w:val="-1"/>
          <w:w w:val="95"/>
        </w:rPr>
        <w:t>This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version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Two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Staple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Nutrition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System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will</w:t>
      </w:r>
      <w:r>
        <w:rPr>
          <w:spacing w:val="-8"/>
          <w:w w:val="95"/>
        </w:rPr>
        <w:t xml:space="preserve"> </w:t>
      </w:r>
      <w:r>
        <w:rPr>
          <w:w w:val="95"/>
        </w:rPr>
        <w:t>enable</w:t>
      </w:r>
      <w:r>
        <w:rPr>
          <w:spacing w:val="-64"/>
          <w:w w:val="95"/>
        </w:rPr>
        <w:t xml:space="preserve"> </w:t>
      </w:r>
      <w:r>
        <w:rPr>
          <w:w w:val="95"/>
        </w:rPr>
        <w:t>you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w w:val="95"/>
        </w:rPr>
        <w:t>lose</w:t>
      </w:r>
      <w:r>
        <w:rPr>
          <w:spacing w:val="-9"/>
          <w:w w:val="95"/>
        </w:rPr>
        <w:t xml:space="preserve"> </w:t>
      </w:r>
      <w:r>
        <w:rPr>
          <w:w w:val="95"/>
        </w:rPr>
        <w:t>weight</w:t>
      </w:r>
      <w:r>
        <w:rPr>
          <w:spacing w:val="-10"/>
          <w:w w:val="95"/>
        </w:rPr>
        <w:t xml:space="preserve"> </w:t>
      </w:r>
      <w:r>
        <w:rPr>
          <w:w w:val="95"/>
        </w:rPr>
        <w:t>without</w:t>
      </w:r>
      <w:r>
        <w:rPr>
          <w:spacing w:val="-9"/>
          <w:w w:val="95"/>
        </w:rPr>
        <w:t xml:space="preserve"> </w:t>
      </w:r>
      <w:r>
        <w:rPr>
          <w:w w:val="95"/>
        </w:rPr>
        <w:t>slowing</w:t>
      </w:r>
      <w:r>
        <w:rPr>
          <w:spacing w:val="-9"/>
          <w:w w:val="95"/>
        </w:rPr>
        <w:t xml:space="preserve"> </w:t>
      </w:r>
      <w:r>
        <w:rPr>
          <w:w w:val="95"/>
        </w:rPr>
        <w:t>down</w:t>
      </w:r>
      <w:r>
        <w:rPr>
          <w:spacing w:val="-9"/>
          <w:w w:val="95"/>
        </w:rPr>
        <w:t xml:space="preserve"> </w:t>
      </w:r>
      <w:r>
        <w:rPr>
          <w:w w:val="95"/>
        </w:rPr>
        <w:t>your</w:t>
      </w:r>
      <w:r>
        <w:rPr>
          <w:spacing w:val="-10"/>
          <w:w w:val="95"/>
        </w:rPr>
        <w:t xml:space="preserve"> </w:t>
      </w:r>
      <w:r>
        <w:rPr>
          <w:w w:val="95"/>
        </w:rPr>
        <w:t>metabolism,</w:t>
      </w:r>
      <w:r>
        <w:rPr>
          <w:spacing w:val="-9"/>
          <w:w w:val="95"/>
        </w:rPr>
        <w:t xml:space="preserve"> </w:t>
      </w:r>
      <w:r>
        <w:rPr>
          <w:w w:val="95"/>
        </w:rPr>
        <w:t>as</w:t>
      </w:r>
      <w:r>
        <w:rPr>
          <w:spacing w:val="-9"/>
          <w:w w:val="95"/>
        </w:rPr>
        <w:t xml:space="preserve"> </w:t>
      </w:r>
      <w:r>
        <w:rPr>
          <w:w w:val="95"/>
        </w:rPr>
        <w:t>is</w:t>
      </w:r>
      <w:r>
        <w:rPr>
          <w:spacing w:val="-65"/>
          <w:w w:val="95"/>
        </w:rPr>
        <w:t xml:space="preserve"> </w:t>
      </w:r>
      <w:r>
        <w:rPr>
          <w:spacing w:val="-1"/>
          <w:w w:val="95"/>
        </w:rPr>
        <w:t>often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case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with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very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low-calorie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diets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many</w:t>
      </w:r>
      <w:r>
        <w:rPr>
          <w:spacing w:val="-9"/>
          <w:w w:val="95"/>
        </w:rPr>
        <w:t xml:space="preserve"> </w:t>
      </w:r>
      <w:r>
        <w:rPr>
          <w:w w:val="95"/>
        </w:rPr>
        <w:t>high</w:t>
      </w:r>
      <w:r>
        <w:rPr>
          <w:spacing w:val="-9"/>
          <w:w w:val="95"/>
        </w:rPr>
        <w:t xml:space="preserve"> </w:t>
      </w:r>
      <w:r>
        <w:rPr>
          <w:w w:val="95"/>
        </w:rPr>
        <w:t>protein</w:t>
      </w:r>
      <w:r>
        <w:rPr>
          <w:spacing w:val="-65"/>
          <w:w w:val="95"/>
        </w:rPr>
        <w:t xml:space="preserve"> </w:t>
      </w:r>
      <w:r>
        <w:rPr>
          <w:w w:val="90"/>
        </w:rPr>
        <w:t>diets.</w:t>
      </w:r>
      <w:r>
        <w:rPr>
          <w:spacing w:val="-11"/>
          <w:w w:val="90"/>
        </w:rPr>
        <w:t xml:space="preserve"> </w:t>
      </w:r>
      <w:r>
        <w:rPr>
          <w:w w:val="90"/>
        </w:rPr>
        <w:t>Such</w:t>
      </w:r>
      <w:r>
        <w:rPr>
          <w:spacing w:val="-10"/>
          <w:w w:val="90"/>
        </w:rPr>
        <w:t xml:space="preserve"> </w:t>
      </w:r>
      <w:r>
        <w:rPr>
          <w:w w:val="90"/>
        </w:rPr>
        <w:t>diets</w:t>
      </w:r>
      <w:r>
        <w:rPr>
          <w:spacing w:val="-11"/>
          <w:w w:val="90"/>
        </w:rPr>
        <w:t xml:space="preserve"> </w:t>
      </w:r>
      <w:r>
        <w:rPr>
          <w:w w:val="90"/>
        </w:rPr>
        <w:t>can</w:t>
      </w:r>
      <w:r>
        <w:rPr>
          <w:spacing w:val="-10"/>
          <w:w w:val="90"/>
        </w:rPr>
        <w:t xml:space="preserve"> </w:t>
      </w:r>
      <w:r>
        <w:rPr>
          <w:w w:val="90"/>
        </w:rPr>
        <w:t>put</w:t>
      </w:r>
      <w:r>
        <w:rPr>
          <w:spacing w:val="-10"/>
          <w:w w:val="90"/>
        </w:rPr>
        <w:t xml:space="preserve"> </w:t>
      </w:r>
      <w:r>
        <w:rPr>
          <w:w w:val="90"/>
        </w:rPr>
        <w:t>your</w:t>
      </w:r>
      <w:r>
        <w:rPr>
          <w:spacing w:val="-11"/>
          <w:w w:val="90"/>
        </w:rPr>
        <w:t xml:space="preserve"> </w:t>
      </w:r>
      <w:r>
        <w:rPr>
          <w:w w:val="90"/>
        </w:rPr>
        <w:t>body</w:t>
      </w:r>
      <w:r>
        <w:rPr>
          <w:spacing w:val="-10"/>
          <w:w w:val="90"/>
        </w:rPr>
        <w:t xml:space="preserve"> </w:t>
      </w:r>
      <w:r>
        <w:rPr>
          <w:w w:val="90"/>
        </w:rPr>
        <w:t>into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11"/>
          <w:w w:val="90"/>
        </w:rPr>
        <w:t xml:space="preserve"> </w:t>
      </w:r>
      <w:r>
        <w:rPr>
          <w:w w:val="90"/>
        </w:rPr>
        <w:t>state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w w:val="90"/>
        </w:rPr>
        <w:t>ketosis,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which</w:t>
      </w:r>
      <w:r>
        <w:rPr>
          <w:spacing w:val="-61"/>
          <w:w w:val="90"/>
        </w:rPr>
        <w:t xml:space="preserve"> </w:t>
      </w:r>
      <w:r>
        <w:rPr>
          <w:w w:val="90"/>
        </w:rPr>
        <w:t>the weight loss is the result of a breakdown of lean muscle tissue.</w:t>
      </w:r>
      <w:r>
        <w:rPr>
          <w:spacing w:val="1"/>
          <w:w w:val="90"/>
        </w:rPr>
        <w:t xml:space="preserve"> </w:t>
      </w:r>
      <w:r>
        <w:rPr>
          <w:w w:val="95"/>
        </w:rPr>
        <w:t>With loss of your lean mass, your metabolism slows down dra-</w:t>
      </w:r>
      <w:r>
        <w:rPr>
          <w:spacing w:val="-64"/>
          <w:w w:val="95"/>
        </w:rPr>
        <w:t xml:space="preserve"> </w:t>
      </w:r>
      <w:r>
        <w:rPr>
          <w:w w:val="95"/>
        </w:rPr>
        <w:t>matically. To avoid regaining weight, you will have to stay on a</w:t>
      </w:r>
      <w:r>
        <w:rPr>
          <w:spacing w:val="-64"/>
          <w:w w:val="95"/>
        </w:rPr>
        <w:t xml:space="preserve"> </w:t>
      </w:r>
      <w:r>
        <w:rPr>
          <w:w w:val="90"/>
        </w:rPr>
        <w:t>calorie-restricted program for the rest of your life, forever refusing</w:t>
      </w:r>
      <w:r>
        <w:rPr>
          <w:spacing w:val="1"/>
          <w:w w:val="90"/>
        </w:rPr>
        <w:t xml:space="preserve"> </w:t>
      </w:r>
      <w:r>
        <w:rPr>
          <w:w w:val="90"/>
        </w:rPr>
        <w:t>pasta, rice, bread, and potatoes. By contrast, my intensive weight</w:t>
      </w:r>
      <w:r>
        <w:rPr>
          <w:spacing w:val="1"/>
          <w:w w:val="90"/>
        </w:rPr>
        <w:t xml:space="preserve"> </w:t>
      </w:r>
      <w:r>
        <w:rPr>
          <w:w w:val="90"/>
        </w:rPr>
        <w:t>loss</w:t>
      </w:r>
      <w:r>
        <w:rPr>
          <w:spacing w:val="-9"/>
          <w:w w:val="90"/>
        </w:rPr>
        <w:t xml:space="preserve"> </w:t>
      </w:r>
      <w:r>
        <w:rPr>
          <w:w w:val="90"/>
        </w:rPr>
        <w:t>plan</w:t>
      </w:r>
      <w:r>
        <w:rPr>
          <w:spacing w:val="-9"/>
          <w:w w:val="90"/>
        </w:rPr>
        <w:t xml:space="preserve"> </w:t>
      </w:r>
      <w:r>
        <w:rPr>
          <w:w w:val="90"/>
        </w:rPr>
        <w:t>will</w:t>
      </w:r>
      <w:r>
        <w:rPr>
          <w:spacing w:val="-8"/>
          <w:w w:val="90"/>
        </w:rPr>
        <w:t xml:space="preserve"> </w:t>
      </w:r>
      <w:r>
        <w:rPr>
          <w:w w:val="90"/>
        </w:rPr>
        <w:t>enable</w:t>
      </w:r>
      <w:r>
        <w:rPr>
          <w:spacing w:val="-9"/>
          <w:w w:val="90"/>
        </w:rPr>
        <w:t xml:space="preserve"> </w:t>
      </w:r>
      <w:r>
        <w:rPr>
          <w:w w:val="90"/>
        </w:rPr>
        <w:t>you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lose</w:t>
      </w:r>
      <w:r>
        <w:rPr>
          <w:spacing w:val="-8"/>
          <w:w w:val="90"/>
        </w:rPr>
        <w:t xml:space="preserve"> </w:t>
      </w:r>
      <w:r>
        <w:rPr>
          <w:w w:val="90"/>
        </w:rPr>
        <w:t>fat</w:t>
      </w:r>
      <w:r>
        <w:rPr>
          <w:spacing w:val="-9"/>
          <w:w w:val="90"/>
        </w:rPr>
        <w:t xml:space="preserve"> </w:t>
      </w:r>
      <w:r>
        <w:rPr>
          <w:w w:val="90"/>
        </w:rPr>
        <w:t>while</w:t>
      </w:r>
      <w:r>
        <w:rPr>
          <w:spacing w:val="-8"/>
          <w:w w:val="90"/>
        </w:rPr>
        <w:t xml:space="preserve"> </w:t>
      </w:r>
      <w:r>
        <w:rPr>
          <w:w w:val="90"/>
        </w:rPr>
        <w:t>maintaining</w:t>
      </w:r>
      <w:r>
        <w:rPr>
          <w:spacing w:val="-9"/>
          <w:w w:val="90"/>
        </w:rPr>
        <w:t xml:space="preserve"> </w:t>
      </w:r>
      <w:r>
        <w:rPr>
          <w:w w:val="90"/>
        </w:rPr>
        <w:t>or</w:t>
      </w:r>
      <w:r>
        <w:rPr>
          <w:spacing w:val="-8"/>
          <w:w w:val="90"/>
        </w:rPr>
        <w:t xml:space="preserve"> </w:t>
      </w:r>
      <w:r>
        <w:rPr>
          <w:w w:val="90"/>
        </w:rPr>
        <w:t>increasing</w:t>
      </w:r>
      <w:r>
        <w:rPr>
          <w:spacing w:val="-61"/>
          <w:w w:val="90"/>
        </w:rPr>
        <w:t xml:space="preserve"> </w:t>
      </w:r>
      <w:r>
        <w:rPr>
          <w:w w:val="90"/>
        </w:rPr>
        <w:t>lean mass and metabolic rate. You will look and feel vibrant and,</w:t>
      </w:r>
      <w:r>
        <w:rPr>
          <w:spacing w:val="1"/>
          <w:w w:val="90"/>
        </w:rPr>
        <w:t xml:space="preserve"> </w:t>
      </w:r>
      <w:r>
        <w:rPr>
          <w:w w:val="90"/>
        </w:rPr>
        <w:t>once down to your ideal weight, you will keep the pounds off while</w:t>
      </w:r>
      <w:r>
        <w:rPr>
          <w:spacing w:val="-61"/>
          <w:w w:val="90"/>
        </w:rPr>
        <w:t xml:space="preserve"> </w:t>
      </w:r>
      <w:r>
        <w:rPr>
          <w:w w:val="95"/>
        </w:rPr>
        <w:t>enjoying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2"/>
          <w:w w:val="95"/>
        </w:rPr>
        <w:t xml:space="preserve"> </w:t>
      </w:r>
      <w:r>
        <w:rPr>
          <w:w w:val="95"/>
        </w:rPr>
        <w:t>full</w:t>
      </w:r>
      <w:r>
        <w:rPr>
          <w:spacing w:val="-12"/>
          <w:w w:val="95"/>
        </w:rPr>
        <w:t xml:space="preserve"> </w:t>
      </w:r>
      <w:r>
        <w:rPr>
          <w:w w:val="95"/>
        </w:rPr>
        <w:t>range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healthy</w:t>
      </w:r>
      <w:r>
        <w:rPr>
          <w:spacing w:val="-12"/>
          <w:w w:val="95"/>
        </w:rPr>
        <w:t xml:space="preserve"> </w:t>
      </w:r>
      <w:r>
        <w:rPr>
          <w:w w:val="95"/>
        </w:rPr>
        <w:t>foods</w:t>
      </w:r>
      <w:r>
        <w:rPr>
          <w:spacing w:val="-12"/>
          <w:w w:val="95"/>
        </w:rPr>
        <w:t xml:space="preserve"> </w:t>
      </w:r>
      <w:r>
        <w:rPr>
          <w:w w:val="95"/>
        </w:rPr>
        <w:t>for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rest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your</w:t>
      </w:r>
      <w:r>
        <w:rPr>
          <w:spacing w:val="-12"/>
          <w:w w:val="95"/>
        </w:rPr>
        <w:t xml:space="preserve"> </w:t>
      </w:r>
      <w:r>
        <w:rPr>
          <w:w w:val="95"/>
        </w:rPr>
        <w:t>life.</w:t>
      </w:r>
    </w:p>
    <w:p w14:paraId="511C87A8" w14:textId="77777777" w:rsidR="00AF0683" w:rsidRDefault="00AF0683">
      <w:pPr>
        <w:spacing w:line="278" w:lineRule="auto"/>
        <w:jc w:val="both"/>
        <w:sectPr w:rsidR="00AF0683">
          <w:headerReference w:type="default" r:id="rId405"/>
          <w:footerReference w:type="default" r:id="rId406"/>
          <w:pgSz w:w="12240" w:h="15840"/>
          <w:pgMar w:top="1440" w:right="1680" w:bottom="2260" w:left="1040" w:header="360" w:footer="2066" w:gutter="0"/>
          <w:cols w:space="720"/>
        </w:sectPr>
      </w:pPr>
    </w:p>
    <w:p w14:paraId="4E8D2713" w14:textId="77777777" w:rsidR="00AF0683" w:rsidRDefault="00066724">
      <w:pPr>
        <w:pStyle w:val="BodyText"/>
        <w:rPr>
          <w:sz w:val="20"/>
        </w:rPr>
      </w:pPr>
      <w:r>
        <w:lastRenderedPageBreak/>
        <w:pict w14:anchorId="4EA39D7B">
          <v:group id="docshapegroup2322" o:spid="_x0000_s3770" style="position:absolute;margin-left:36pt;margin-top:372pt;width:24pt;height:48pt;z-index:-29264896;mso-position-horizontal-relative:page;mso-position-vertical-relative:page" coordorigin="720,7440" coordsize="480,960">
            <v:shape id="docshape2323" o:spid="_x0000_s377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324" o:spid="_x0000_s377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5DD5F88">
          <v:group id="docshapegroup2325" o:spid="_x0000_s3767" style="position:absolute;margin-left:552pt;margin-top:372pt;width:24pt;height:48pt;z-index:16009728;mso-position-horizontal-relative:page;mso-position-vertical-relative:page" coordorigin="11040,7440" coordsize="480,960">
            <v:shape id="docshape2326" o:spid="_x0000_s376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327" o:spid="_x0000_s376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820E516" w14:textId="77777777" w:rsidR="00AF0683" w:rsidRDefault="00AF0683">
      <w:pPr>
        <w:pStyle w:val="BodyText"/>
        <w:rPr>
          <w:sz w:val="20"/>
        </w:rPr>
      </w:pPr>
    </w:p>
    <w:p w14:paraId="41014706" w14:textId="77777777" w:rsidR="00AF0683" w:rsidRDefault="00AF0683">
      <w:pPr>
        <w:pStyle w:val="BodyText"/>
        <w:spacing w:before="10"/>
        <w:rPr>
          <w:sz w:val="24"/>
        </w:rPr>
      </w:pPr>
    </w:p>
    <w:p w14:paraId="690E7656" w14:textId="0C6B3059" w:rsidR="00AF0683" w:rsidRDefault="00F147B7">
      <w:pPr>
        <w:pStyle w:val="BodyText"/>
        <w:spacing w:before="115"/>
        <w:ind w:left="31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Arial" w:eastAsia="Arial" w:hAnsi="Arial" w:cs="Arial"/>
          <w:w w:val="95"/>
          <w:sz w:val="24"/>
          <w:szCs w:val="24"/>
        </w:rPr>
        <w:t xml:space="preserve"> </w:t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2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2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6ADEB42E" w14:textId="77777777" w:rsidR="00AF0683" w:rsidRDefault="00AF0683">
      <w:pPr>
        <w:pStyle w:val="BodyText"/>
        <w:rPr>
          <w:rFonts w:ascii="Arial"/>
          <w:sz w:val="20"/>
        </w:rPr>
      </w:pPr>
    </w:p>
    <w:p w14:paraId="7CB33AF9" w14:textId="77777777" w:rsidR="00AF0683" w:rsidRDefault="00AF0683">
      <w:pPr>
        <w:pStyle w:val="BodyText"/>
        <w:spacing w:before="6"/>
        <w:rPr>
          <w:rFonts w:ascii="Arial"/>
        </w:rPr>
      </w:pPr>
    </w:p>
    <w:p w14:paraId="02EA62D0" w14:textId="77777777" w:rsidR="00AF0683" w:rsidRDefault="00DE3769">
      <w:pPr>
        <w:pStyle w:val="BodyText"/>
        <w:spacing w:before="92" w:line="278" w:lineRule="auto"/>
        <w:ind w:left="1860" w:right="1217" w:firstLine="504"/>
        <w:jc w:val="both"/>
      </w:pPr>
      <w:r>
        <w:rPr>
          <w:w w:val="90"/>
        </w:rPr>
        <w:t>As with the Two Staple System, record the foods you eat, the</w:t>
      </w:r>
      <w:r>
        <w:rPr>
          <w:spacing w:val="-61"/>
          <w:w w:val="90"/>
        </w:rPr>
        <w:t xml:space="preserve"> </w:t>
      </w:r>
      <w:r>
        <w:rPr>
          <w:spacing w:val="-2"/>
          <w:w w:val="95"/>
        </w:rPr>
        <w:t xml:space="preserve">fiber you consume, the supplements </w:t>
      </w:r>
      <w:r>
        <w:rPr>
          <w:spacing w:val="-1"/>
          <w:w w:val="95"/>
        </w:rPr>
        <w:t>you take and the physical</w:t>
      </w:r>
      <w:r>
        <w:rPr>
          <w:w w:val="95"/>
        </w:rPr>
        <w:t xml:space="preserve"> </w:t>
      </w:r>
      <w:r>
        <w:rPr>
          <w:w w:val="90"/>
        </w:rPr>
        <w:t>activity you perform in a Daily Food, Fiber, and Exercise Journal.</w:t>
      </w:r>
      <w:r>
        <w:rPr>
          <w:spacing w:val="1"/>
          <w:w w:val="90"/>
        </w:rPr>
        <w:t xml:space="preserve"> </w:t>
      </w:r>
      <w:r>
        <w:rPr>
          <w:w w:val="95"/>
        </w:rPr>
        <w:t>This type of self-monitoring has been shown to be a powerful</w:t>
      </w:r>
      <w:r>
        <w:rPr>
          <w:spacing w:val="1"/>
          <w:w w:val="95"/>
        </w:rPr>
        <w:t xml:space="preserve"> </w:t>
      </w:r>
      <w:r>
        <w:t>incentive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long-term</w:t>
      </w:r>
      <w:r>
        <w:rPr>
          <w:spacing w:val="-12"/>
        </w:rPr>
        <w:t xml:space="preserve"> </w:t>
      </w:r>
      <w:r>
        <w:t>weight</w:t>
      </w:r>
      <w:r>
        <w:rPr>
          <w:spacing w:val="-12"/>
        </w:rPr>
        <w:t xml:space="preserve"> </w:t>
      </w:r>
      <w:r>
        <w:t>loss</w:t>
      </w:r>
      <w:r>
        <w:rPr>
          <w:spacing w:val="-12"/>
        </w:rPr>
        <w:t xml:space="preserve"> </w:t>
      </w:r>
      <w:r>
        <w:t>success.</w:t>
      </w:r>
    </w:p>
    <w:p w14:paraId="74DD7EE1" w14:textId="77777777" w:rsidR="00AF0683" w:rsidRDefault="00DE3769">
      <w:pPr>
        <w:pStyle w:val="BodyText"/>
        <w:spacing w:before="2" w:line="278" w:lineRule="auto"/>
        <w:ind w:left="1860" w:right="1214" w:firstLine="504"/>
        <w:jc w:val="both"/>
      </w:pPr>
      <w:r>
        <w:rPr>
          <w:w w:val="85"/>
        </w:rPr>
        <w:t>The Intensive Weight Loss Plan provides 1,200 to 1,500 calories</w:t>
      </w:r>
      <w:r>
        <w:rPr>
          <w:spacing w:val="1"/>
          <w:w w:val="85"/>
        </w:rPr>
        <w:t xml:space="preserve"> </w:t>
      </w:r>
      <w:r>
        <w:rPr>
          <w:w w:val="90"/>
        </w:rPr>
        <w:t>per day. In conjunction with the prescribed minimum amount of</w:t>
      </w:r>
      <w:r>
        <w:rPr>
          <w:spacing w:val="1"/>
          <w:w w:val="90"/>
        </w:rPr>
        <w:t xml:space="preserve"> </w:t>
      </w:r>
      <w:r>
        <w:rPr>
          <w:w w:val="90"/>
        </w:rPr>
        <w:t>daily physical activity—a 30 minute power walk—most individuals</w:t>
      </w:r>
      <w:r>
        <w:rPr>
          <w:spacing w:val="-61"/>
          <w:w w:val="90"/>
        </w:rPr>
        <w:t xml:space="preserve"> </w:t>
      </w:r>
      <w:r>
        <w:rPr>
          <w:w w:val="90"/>
        </w:rPr>
        <w:t>will lose two pounds a week. Fluctuations in body water and other</w:t>
      </w:r>
      <w:r>
        <w:rPr>
          <w:spacing w:val="-61"/>
          <w:w w:val="90"/>
        </w:rPr>
        <w:t xml:space="preserve"> </w:t>
      </w:r>
      <w:r>
        <w:rPr>
          <w:w w:val="90"/>
        </w:rPr>
        <w:t>factors may prevent weight loss from occurring in a consistent</w:t>
      </w:r>
      <w:r>
        <w:rPr>
          <w:spacing w:val="1"/>
          <w:w w:val="90"/>
        </w:rPr>
        <w:t xml:space="preserve"> </w:t>
      </w:r>
      <w:r>
        <w:rPr>
          <w:w w:val="95"/>
        </w:rPr>
        <w:t>manner</w:t>
      </w:r>
      <w:r>
        <w:rPr>
          <w:spacing w:val="-6"/>
          <w:w w:val="95"/>
        </w:rPr>
        <w:t xml:space="preserve"> </w:t>
      </w:r>
      <w:r>
        <w:rPr>
          <w:w w:val="95"/>
        </w:rPr>
        <w:t>from</w:t>
      </w:r>
      <w:r>
        <w:rPr>
          <w:spacing w:val="-7"/>
          <w:w w:val="95"/>
        </w:rPr>
        <w:t xml:space="preserve"> </w:t>
      </w:r>
      <w:r>
        <w:rPr>
          <w:w w:val="95"/>
        </w:rPr>
        <w:t>week</w:t>
      </w:r>
      <w:r>
        <w:rPr>
          <w:spacing w:val="-8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week,</w:t>
      </w:r>
      <w:r>
        <w:rPr>
          <w:spacing w:val="-8"/>
          <w:w w:val="95"/>
        </w:rPr>
        <w:t xml:space="preserve"> </w:t>
      </w:r>
      <w:r>
        <w:rPr>
          <w:w w:val="95"/>
        </w:rPr>
        <w:t>but</w:t>
      </w:r>
      <w:r>
        <w:rPr>
          <w:spacing w:val="-7"/>
          <w:w w:val="95"/>
        </w:rPr>
        <w:t xml:space="preserve"> </w:t>
      </w:r>
      <w:r>
        <w:rPr>
          <w:w w:val="95"/>
        </w:rPr>
        <w:t>over</w:t>
      </w:r>
      <w:r>
        <w:rPr>
          <w:spacing w:val="-8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first</w:t>
      </w:r>
      <w:r>
        <w:rPr>
          <w:spacing w:val="-7"/>
          <w:w w:val="95"/>
        </w:rPr>
        <w:t xml:space="preserve"> </w:t>
      </w:r>
      <w:r>
        <w:rPr>
          <w:w w:val="95"/>
        </w:rPr>
        <w:t>five-week</w:t>
      </w:r>
      <w:r>
        <w:rPr>
          <w:spacing w:val="-8"/>
          <w:w w:val="95"/>
        </w:rPr>
        <w:t xml:space="preserve"> </w:t>
      </w:r>
      <w:r>
        <w:rPr>
          <w:w w:val="95"/>
        </w:rPr>
        <w:t>period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65"/>
          <w:w w:val="95"/>
        </w:rPr>
        <w:t xml:space="preserve"> </w:t>
      </w:r>
      <w:r>
        <w:t>10-pound</w:t>
      </w:r>
      <w:r>
        <w:rPr>
          <w:spacing w:val="-8"/>
        </w:rPr>
        <w:t xml:space="preserve"> </w:t>
      </w:r>
      <w:r>
        <w:t>loss</w:t>
      </w:r>
      <w:r>
        <w:rPr>
          <w:spacing w:val="-8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body</w:t>
      </w:r>
      <w:r>
        <w:rPr>
          <w:spacing w:val="-8"/>
        </w:rPr>
        <w:t xml:space="preserve"> </w:t>
      </w:r>
      <w:r>
        <w:t>fat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normal.</w:t>
      </w:r>
    </w:p>
    <w:p w14:paraId="70597C38" w14:textId="77777777" w:rsidR="00AF0683" w:rsidRDefault="00DE3769">
      <w:pPr>
        <w:pStyle w:val="BodyText"/>
        <w:spacing w:before="3" w:line="278" w:lineRule="auto"/>
        <w:ind w:left="1860" w:right="1214" w:firstLine="504"/>
        <w:jc w:val="both"/>
      </w:pPr>
      <w:r>
        <w:rPr>
          <w:spacing w:val="-2"/>
          <w:w w:val="90"/>
        </w:rPr>
        <w:t>This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diet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moderately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high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protein,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low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fat,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provides</w:t>
      </w:r>
      <w:r>
        <w:rPr>
          <w:spacing w:val="-61"/>
          <w:w w:val="90"/>
        </w:rPr>
        <w:t xml:space="preserve"> </w:t>
      </w:r>
      <w:r>
        <w:rPr>
          <w:spacing w:val="-2"/>
          <w:w w:val="95"/>
        </w:rPr>
        <w:t>safe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adequate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levels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mostly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Category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1,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2,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3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carbohy-</w:t>
      </w:r>
      <w:r>
        <w:rPr>
          <w:spacing w:val="-64"/>
          <w:w w:val="95"/>
        </w:rPr>
        <w:t xml:space="preserve"> </w:t>
      </w:r>
      <w:r>
        <w:rPr>
          <w:w w:val="90"/>
        </w:rPr>
        <w:t>drates, plus vitamins and minerals. Proportionately; it comprises</w:t>
      </w:r>
      <w:r>
        <w:rPr>
          <w:spacing w:val="1"/>
          <w:w w:val="90"/>
        </w:rPr>
        <w:t xml:space="preserve"> </w:t>
      </w:r>
      <w:r>
        <w:rPr>
          <w:w w:val="90"/>
        </w:rPr>
        <w:t>approximately 50 percent carbohydrates, 30 percent protein and</w:t>
      </w:r>
      <w:r>
        <w:rPr>
          <w:spacing w:val="1"/>
          <w:w w:val="90"/>
        </w:rPr>
        <w:t xml:space="preserve"> </w:t>
      </w:r>
      <w:r>
        <w:t>20</w:t>
      </w:r>
      <w:r>
        <w:rPr>
          <w:spacing w:val="5"/>
        </w:rPr>
        <w:t xml:space="preserve"> </w:t>
      </w:r>
      <w:r>
        <w:t>percent</w:t>
      </w:r>
      <w:r>
        <w:rPr>
          <w:spacing w:val="-2"/>
        </w:rPr>
        <w:t xml:space="preserve"> </w:t>
      </w:r>
      <w:r>
        <w:t>fat.</w:t>
      </w:r>
    </w:p>
    <w:p w14:paraId="33FF5247" w14:textId="77777777" w:rsidR="00AF0683" w:rsidRDefault="00066724">
      <w:pPr>
        <w:pStyle w:val="BodyText"/>
        <w:spacing w:before="11"/>
        <w:rPr>
          <w:sz w:val="4"/>
        </w:rPr>
      </w:pPr>
      <w:r>
        <w:pict w14:anchorId="48A6DB2B">
          <v:group id="docshapegroup2328" o:spid="_x0000_s3762" style="position:absolute;margin-left:2in;margin-top:4.1pt;width:324pt;height:252.4pt;z-index:-15448576;mso-wrap-distance-left:0;mso-wrap-distance-right:0;mso-position-horizontal-relative:page" coordorigin="2880,82" coordsize="6480,5048">
            <v:rect id="docshape2329" o:spid="_x0000_s3766" style="position:absolute;left:2880;top:81;width:6480;height:5048" fillcolor="#e5e5e5" stroked="f"/>
            <v:shape id="docshape2330" o:spid="_x0000_s3765" style="position:absolute;left:3260;top:495;width:5720;height:320" coordorigin="3260,496" coordsize="5720,320" o:spt="100" adj="0,,0" path="m3260,496r5720,m3260,815r5720,e" filled="f" strokeweight="1pt">
              <v:stroke joinstyle="round"/>
              <v:formulas/>
              <v:path arrowok="t" o:connecttype="segments"/>
            </v:shape>
            <v:line id="_x0000_s3764" style="position:absolute" from="3260,2366" to="8980,2366" strokeweight=".5pt"/>
            <v:shape id="docshape2331" o:spid="_x0000_s3763" type="#_x0000_t202" style="position:absolute;left:2880;top:81;width:6480;height:5048" filled="f" stroked="f">
              <v:textbox inset="0,0,0,0">
                <w:txbxContent>
                  <w:p w14:paraId="7490F648" w14:textId="77777777" w:rsidR="00066724" w:rsidRDefault="00066724">
                    <w:pPr>
                      <w:spacing w:before="81"/>
                      <w:ind w:left="380"/>
                      <w:rPr>
                        <w:rFonts w:ascii="Book Antiqua"/>
                        <w:b/>
                        <w:sz w:val="20"/>
                      </w:rPr>
                    </w:pPr>
                    <w:r>
                      <w:rPr>
                        <w:rFonts w:ascii="Book Antiqua"/>
                        <w:b/>
                        <w:spacing w:val="-5"/>
                        <w:w w:val="95"/>
                        <w:sz w:val="20"/>
                      </w:rPr>
                      <w:t xml:space="preserve">THREE MEALS PLUS </w:t>
                    </w:r>
                    <w:r>
                      <w:rPr>
                        <w:rFonts w:ascii="Book Antiqua"/>
                        <w:b/>
                        <w:spacing w:val="-4"/>
                        <w:w w:val="95"/>
                        <w:sz w:val="20"/>
                      </w:rPr>
                      <w:t>THREE SNACKS</w:t>
                    </w:r>
                    <w:r>
                      <w:rPr>
                        <w:rFonts w:ascii="Book Antiqua"/>
                        <w:b/>
                        <w:spacing w:val="-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spacing w:val="-4"/>
                        <w:w w:val="95"/>
                        <w:sz w:val="20"/>
                      </w:rPr>
                      <w:t>PER</w:t>
                    </w:r>
                    <w:r>
                      <w:rPr>
                        <w:rFonts w:ascii="Book Antiqua"/>
                        <w:b/>
                        <w:spacing w:val="-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spacing w:val="-4"/>
                        <w:w w:val="95"/>
                        <w:sz w:val="20"/>
                      </w:rPr>
                      <w:t>DAY</w:t>
                    </w:r>
                  </w:p>
                  <w:p w14:paraId="784517CC" w14:textId="77777777" w:rsidR="00066724" w:rsidRDefault="00066724">
                    <w:pPr>
                      <w:tabs>
                        <w:tab w:val="left" w:pos="2439"/>
                      </w:tabs>
                      <w:spacing w:before="151"/>
                      <w:ind w:left="380"/>
                      <w:rPr>
                        <w:sz w:val="20"/>
                      </w:rPr>
                    </w:pPr>
                    <w:r>
                      <w:rPr>
                        <w:rFonts w:ascii="Book Antiqua"/>
                        <w:b/>
                        <w:sz w:val="20"/>
                      </w:rPr>
                      <w:t>Breakfast:</w:t>
                    </w:r>
                    <w:r>
                      <w:rPr>
                        <w:rFonts w:ascii="Book Antiqua"/>
                        <w:b/>
                        <w:sz w:val="20"/>
                      </w:rPr>
                      <w:tab/>
                    </w:r>
                    <w:r>
                      <w:rPr>
                        <w:spacing w:val="-1"/>
                        <w:w w:val="90"/>
                        <w:sz w:val="20"/>
                      </w:rPr>
                      <w:t>1</w:t>
                    </w:r>
                    <w:r>
                      <w:rPr>
                        <w:spacing w:val="-8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high-protein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breakfast</w:t>
                    </w:r>
                    <w:r>
                      <w:rPr>
                        <w:spacing w:val="-7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>selection</w:t>
                    </w:r>
                  </w:p>
                  <w:p w14:paraId="0DAEDFD4" w14:textId="77777777" w:rsidR="00066724" w:rsidRDefault="00066724">
                    <w:pPr>
                      <w:tabs>
                        <w:tab w:val="left" w:pos="6099"/>
                      </w:tabs>
                      <w:spacing w:before="70"/>
                      <w:ind w:left="380"/>
                      <w:rPr>
                        <w:sz w:val="20"/>
                      </w:rPr>
                    </w:pPr>
                    <w:r>
                      <w:rPr>
                        <w:rFonts w:ascii="Book Antiqua"/>
                        <w:b/>
                        <w:w w:val="95"/>
                        <w:sz w:val="20"/>
                        <w:u w:val="single"/>
                      </w:rPr>
                      <w:t>Mid-morning</w:t>
                    </w:r>
                    <w:r>
                      <w:rPr>
                        <w:rFonts w:ascii="Book Antiqua"/>
                        <w:b/>
                        <w:spacing w:val="8"/>
                        <w:w w:val="9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w w:val="95"/>
                        <w:sz w:val="20"/>
                        <w:u w:val="single"/>
                      </w:rPr>
                      <w:t>Snack:</w:t>
                    </w:r>
                    <w:r>
                      <w:rPr>
                        <w:rFonts w:ascii="Book Antiqua"/>
                        <w:b/>
                        <w:spacing w:val="56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  <w:u w:val="single"/>
                      </w:rPr>
                      <w:t>1</w:t>
                    </w:r>
                    <w:r>
                      <w:rPr>
                        <w:spacing w:val="-5"/>
                        <w:w w:val="9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  <w:u w:val="single"/>
                      </w:rPr>
                      <w:t>fruit</w:t>
                    </w:r>
                    <w:r>
                      <w:rPr>
                        <w:spacing w:val="-4"/>
                        <w:w w:val="95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  <w:u w:val="single"/>
                      </w:rPr>
                      <w:t>selection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</w:p>
                  <w:p w14:paraId="08CD7F17" w14:textId="77777777" w:rsidR="00066724" w:rsidRDefault="00066724">
                    <w:pPr>
                      <w:tabs>
                        <w:tab w:val="left" w:pos="2439"/>
                      </w:tabs>
                      <w:spacing w:before="70" w:line="309" w:lineRule="auto"/>
                      <w:ind w:left="2439" w:right="1941" w:hanging="2060"/>
                      <w:rPr>
                        <w:sz w:val="20"/>
                      </w:rPr>
                    </w:pPr>
                    <w:r>
                      <w:rPr>
                        <w:rFonts w:ascii="Book Antiqua"/>
                        <w:b/>
                        <w:sz w:val="20"/>
                      </w:rPr>
                      <w:t>Lunch:</w:t>
                    </w:r>
                    <w:r>
                      <w:rPr>
                        <w:rFonts w:ascii="Book Antiqua"/>
                        <w:b/>
                        <w:sz w:val="20"/>
                      </w:rPr>
                      <w:tab/>
                    </w:r>
                    <w:r>
                      <w:rPr>
                        <w:w w:val="90"/>
                        <w:sz w:val="20"/>
                      </w:rPr>
                      <w:t>1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flesh</w:t>
                    </w:r>
                    <w:r>
                      <w:rPr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protein</w:t>
                    </w:r>
                    <w:r>
                      <w:rPr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selection</w:t>
                    </w:r>
                    <w:r>
                      <w:rPr>
                        <w:spacing w:val="-5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  <w:sz w:val="20"/>
                      </w:rPr>
                      <w:t>1</w:t>
                    </w:r>
                    <w:r>
                      <w:rPr>
                        <w:spacing w:val="-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  <w:sz w:val="20"/>
                      </w:rPr>
                      <w:t>vegetable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selection</w:t>
                    </w:r>
                  </w:p>
                  <w:p w14:paraId="4E915C3D" w14:textId="77777777" w:rsidR="00066724" w:rsidRDefault="00066724">
                    <w:pPr>
                      <w:tabs>
                        <w:tab w:val="left" w:pos="2439"/>
                        <w:tab w:val="left" w:pos="6099"/>
                      </w:tabs>
                      <w:spacing w:before="10"/>
                      <w:ind w:left="380"/>
                      <w:rPr>
                        <w:sz w:val="20"/>
                      </w:rPr>
                    </w:pPr>
                    <w:r>
                      <w:rPr>
                        <w:w w:val="92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  <w:r>
                      <w:rPr>
                        <w:w w:val="90"/>
                        <w:sz w:val="20"/>
                        <w:u w:val="single"/>
                      </w:rPr>
                      <w:t>1-2</w:t>
                    </w:r>
                    <w:r>
                      <w:rPr>
                        <w:spacing w:val="-7"/>
                        <w:w w:val="90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  <w:u w:val="single"/>
                      </w:rPr>
                      <w:t>bread</w:t>
                    </w:r>
                    <w:r>
                      <w:rPr>
                        <w:spacing w:val="-6"/>
                        <w:w w:val="90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  <w:u w:val="single"/>
                      </w:rPr>
                      <w:t>selections*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</w:p>
                  <w:p w14:paraId="398C638E" w14:textId="77777777" w:rsidR="00066724" w:rsidRDefault="00066724">
                    <w:pPr>
                      <w:tabs>
                        <w:tab w:val="left" w:pos="2439"/>
                      </w:tabs>
                      <w:spacing w:before="77"/>
                      <w:ind w:left="380"/>
                      <w:rPr>
                        <w:sz w:val="20"/>
                      </w:rPr>
                    </w:pPr>
                    <w:r>
                      <w:rPr>
                        <w:rFonts w:ascii="Book Antiqua"/>
                        <w:b/>
                        <w:sz w:val="20"/>
                      </w:rPr>
                      <w:t>Afternoon</w:t>
                    </w:r>
                    <w:r>
                      <w:rPr>
                        <w:rFonts w:ascii="Book Antiqua"/>
                        <w:b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sz w:val="20"/>
                      </w:rPr>
                      <w:t>Snack:</w:t>
                    </w:r>
                    <w:r>
                      <w:rPr>
                        <w:rFonts w:ascii="Book Antiqua"/>
                        <w:b/>
                        <w:sz w:val="20"/>
                      </w:rPr>
                      <w:tab/>
                    </w:r>
                    <w:r>
                      <w:rPr>
                        <w:w w:val="90"/>
                        <w:sz w:val="20"/>
                      </w:rPr>
                      <w:t>1</w:t>
                    </w:r>
                    <w:r>
                      <w:rPr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fruit</w:t>
                    </w:r>
                    <w:r>
                      <w:rPr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selection</w:t>
                    </w:r>
                  </w:p>
                  <w:p w14:paraId="59D41ECB" w14:textId="77777777" w:rsidR="00066724" w:rsidRDefault="00066724">
                    <w:pPr>
                      <w:tabs>
                        <w:tab w:val="left" w:pos="2439"/>
                      </w:tabs>
                      <w:spacing w:before="71" w:line="309" w:lineRule="auto"/>
                      <w:ind w:left="2439" w:right="1941" w:hanging="2060"/>
                      <w:rPr>
                        <w:sz w:val="20"/>
                      </w:rPr>
                    </w:pPr>
                    <w:r>
                      <w:rPr>
                        <w:rFonts w:ascii="Book Antiqua"/>
                        <w:b/>
                        <w:sz w:val="20"/>
                      </w:rPr>
                      <w:t>Dinner:</w:t>
                    </w:r>
                    <w:r>
                      <w:rPr>
                        <w:rFonts w:ascii="Book Antiqua"/>
                        <w:b/>
                        <w:sz w:val="20"/>
                      </w:rPr>
                      <w:tab/>
                    </w:r>
                    <w:r>
                      <w:rPr>
                        <w:w w:val="90"/>
                        <w:sz w:val="20"/>
                      </w:rPr>
                      <w:t>1</w:t>
                    </w:r>
                    <w:r>
                      <w:rPr>
                        <w:spacing w:val="-6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flesh</w:t>
                    </w:r>
                    <w:r>
                      <w:rPr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protein</w:t>
                    </w:r>
                    <w:r>
                      <w:rPr>
                        <w:spacing w:val="-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selection</w:t>
                    </w:r>
                    <w:r>
                      <w:rPr>
                        <w:spacing w:val="-5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  <w:sz w:val="20"/>
                      </w:rPr>
                      <w:t>1</w:t>
                    </w:r>
                    <w:r>
                      <w:rPr>
                        <w:spacing w:val="-1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spacing w:val="-1"/>
                        <w:w w:val="95"/>
                        <w:sz w:val="20"/>
                      </w:rPr>
                      <w:t>vegetable</w:t>
                    </w:r>
                    <w:r>
                      <w:rPr>
                        <w:spacing w:val="-1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w w:val="95"/>
                        <w:sz w:val="20"/>
                      </w:rPr>
                      <w:t>selection</w:t>
                    </w:r>
                  </w:p>
                  <w:p w14:paraId="39AE3447" w14:textId="77777777" w:rsidR="00066724" w:rsidRDefault="00066724">
                    <w:pPr>
                      <w:tabs>
                        <w:tab w:val="left" w:pos="2439"/>
                        <w:tab w:val="left" w:pos="6099"/>
                      </w:tabs>
                      <w:spacing w:before="9"/>
                      <w:ind w:left="380"/>
                      <w:rPr>
                        <w:sz w:val="20"/>
                      </w:rPr>
                    </w:pPr>
                    <w:r>
                      <w:rPr>
                        <w:w w:val="92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  <w:r>
                      <w:rPr>
                        <w:w w:val="90"/>
                        <w:sz w:val="20"/>
                        <w:u w:val="single"/>
                      </w:rPr>
                      <w:t>1-2</w:t>
                    </w:r>
                    <w:r>
                      <w:rPr>
                        <w:spacing w:val="-7"/>
                        <w:w w:val="90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  <w:u w:val="single"/>
                      </w:rPr>
                      <w:t>bread</w:t>
                    </w:r>
                    <w:r>
                      <w:rPr>
                        <w:spacing w:val="-6"/>
                        <w:w w:val="90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  <w:u w:val="single"/>
                      </w:rPr>
                      <w:t>selections*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</w:p>
                  <w:p w14:paraId="6B185C29" w14:textId="77777777" w:rsidR="00066724" w:rsidRDefault="00066724">
                    <w:pPr>
                      <w:tabs>
                        <w:tab w:val="left" w:pos="2439"/>
                      </w:tabs>
                      <w:spacing w:before="78"/>
                      <w:ind w:left="379"/>
                      <w:rPr>
                        <w:sz w:val="20"/>
                      </w:rPr>
                    </w:pPr>
                    <w:r>
                      <w:rPr>
                        <w:rFonts w:ascii="Book Antiqua"/>
                        <w:b/>
                        <w:sz w:val="20"/>
                      </w:rPr>
                      <w:t>Evening</w:t>
                    </w:r>
                    <w:r>
                      <w:rPr>
                        <w:rFonts w:ascii="Book Antiqua"/>
                        <w:b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sz w:val="20"/>
                      </w:rPr>
                      <w:t>Snack:</w:t>
                    </w:r>
                    <w:r>
                      <w:rPr>
                        <w:rFonts w:ascii="Book Antiqua"/>
                        <w:b/>
                        <w:sz w:val="20"/>
                      </w:rPr>
                      <w:tab/>
                    </w:r>
                    <w:r>
                      <w:rPr>
                        <w:w w:val="90"/>
                        <w:sz w:val="20"/>
                      </w:rPr>
                      <w:t>3-6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cups of low-fat</w:t>
                    </w:r>
                    <w:r>
                      <w:rPr>
                        <w:spacing w:val="-1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w w:val="90"/>
                        <w:sz w:val="20"/>
                      </w:rPr>
                      <w:t>popcorn</w:t>
                    </w:r>
                  </w:p>
                  <w:p w14:paraId="20947EF7" w14:textId="77777777" w:rsidR="00066724" w:rsidRDefault="00066724">
                    <w:pPr>
                      <w:spacing w:before="70" w:line="244" w:lineRule="auto"/>
                      <w:ind w:left="2439" w:right="481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No butter is allowed; use margarine</w:t>
                    </w:r>
                    <w:r>
                      <w:rPr>
                        <w:spacing w:val="-55"/>
                        <w:w w:val="9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sparingly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or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not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at</w:t>
                    </w:r>
                    <w:r>
                      <w:rPr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all.</w:t>
                    </w:r>
                  </w:p>
                  <w:p w14:paraId="7BD79D1F" w14:textId="77777777" w:rsidR="00066724" w:rsidRDefault="00066724">
                    <w:pPr>
                      <w:tabs>
                        <w:tab w:val="left" w:pos="2439"/>
                        <w:tab w:val="left" w:pos="6099"/>
                      </w:tabs>
                      <w:spacing w:before="1"/>
                      <w:ind w:left="380"/>
                      <w:rPr>
                        <w:sz w:val="20"/>
                      </w:rPr>
                    </w:pPr>
                    <w:r>
                      <w:rPr>
                        <w:w w:val="92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  <w:r>
                      <w:rPr>
                        <w:w w:val="90"/>
                        <w:sz w:val="20"/>
                        <w:u w:val="single"/>
                      </w:rPr>
                      <w:t>Avoid juices, jams, and jellies.</w:t>
                    </w:r>
                    <w:r>
                      <w:rPr>
                        <w:sz w:val="20"/>
                        <w:u w:val="single"/>
                      </w:rPr>
                      <w:tab/>
                    </w:r>
                  </w:p>
                  <w:p w14:paraId="19B3B4D6" w14:textId="77777777" w:rsidR="00066724" w:rsidRDefault="00066724">
                    <w:pPr>
                      <w:spacing w:before="92" w:line="271" w:lineRule="auto"/>
                      <w:ind w:left="480" w:hanging="100"/>
                      <w:rPr>
                        <w:rFonts w:ascii="Lucida Sans"/>
                        <w:sz w:val="18"/>
                      </w:rPr>
                    </w:pPr>
                    <w:r>
                      <w:rPr>
                        <w:rFonts w:ascii="Lucida Sans"/>
                        <w:w w:val="95"/>
                        <w:sz w:val="18"/>
                      </w:rPr>
                      <w:t>*One</w:t>
                    </w:r>
                    <w:r>
                      <w:rPr>
                        <w:rFonts w:ascii="Lucida Sans"/>
                        <w:spacing w:val="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w w:val="95"/>
                        <w:sz w:val="18"/>
                      </w:rPr>
                      <w:t>serving</w:t>
                    </w:r>
                    <w:r>
                      <w:rPr>
                        <w:rFonts w:ascii="Lucida Sans"/>
                        <w:spacing w:val="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w w:val="95"/>
                        <w:sz w:val="18"/>
                      </w:rPr>
                      <w:t>of</w:t>
                    </w:r>
                    <w:r>
                      <w:rPr>
                        <w:rFonts w:ascii="Lucida Sans"/>
                        <w:spacing w:val="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w w:val="95"/>
                        <w:sz w:val="18"/>
                      </w:rPr>
                      <w:t>pasta,</w:t>
                    </w:r>
                    <w:r>
                      <w:rPr>
                        <w:rFonts w:ascii="Lucida Sans"/>
                        <w:spacing w:val="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w w:val="95"/>
                        <w:sz w:val="18"/>
                      </w:rPr>
                      <w:t>rice,</w:t>
                    </w:r>
                    <w:r>
                      <w:rPr>
                        <w:rFonts w:ascii="Lucida Sans"/>
                        <w:spacing w:val="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w w:val="95"/>
                        <w:sz w:val="18"/>
                      </w:rPr>
                      <w:t>or</w:t>
                    </w:r>
                    <w:r>
                      <w:rPr>
                        <w:rFonts w:ascii="Lucida Sans"/>
                        <w:spacing w:val="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w w:val="95"/>
                        <w:sz w:val="18"/>
                      </w:rPr>
                      <w:t>potatoes</w:t>
                    </w:r>
                    <w:r>
                      <w:rPr>
                        <w:rFonts w:ascii="Lucida Sans"/>
                        <w:spacing w:val="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w w:val="95"/>
                        <w:sz w:val="18"/>
                      </w:rPr>
                      <w:t>may</w:t>
                    </w:r>
                    <w:r>
                      <w:rPr>
                        <w:rFonts w:ascii="Lucida Sans"/>
                        <w:spacing w:val="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w w:val="95"/>
                        <w:sz w:val="18"/>
                      </w:rPr>
                      <w:t>be</w:t>
                    </w:r>
                    <w:r>
                      <w:rPr>
                        <w:rFonts w:ascii="Lucida Sans"/>
                        <w:spacing w:val="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w w:val="95"/>
                        <w:sz w:val="18"/>
                      </w:rPr>
                      <w:t>substituted</w:t>
                    </w:r>
                    <w:r>
                      <w:rPr>
                        <w:rFonts w:ascii="Lucida Sans"/>
                        <w:spacing w:val="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w w:val="95"/>
                        <w:sz w:val="18"/>
                      </w:rPr>
                      <w:t>for</w:t>
                    </w:r>
                    <w:r>
                      <w:rPr>
                        <w:rFonts w:ascii="Lucida Sans"/>
                        <w:spacing w:val="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w w:val="95"/>
                        <w:sz w:val="18"/>
                      </w:rPr>
                      <w:t>two</w:t>
                    </w:r>
                    <w:r>
                      <w:rPr>
                        <w:rFonts w:ascii="Lucida Sans"/>
                        <w:spacing w:val="-5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sz w:val="18"/>
                      </w:rPr>
                      <w:t>bread</w:t>
                    </w:r>
                    <w:r>
                      <w:rPr>
                        <w:rFonts w:ascii="Lucida Sans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Lucida Sans"/>
                        <w:sz w:val="18"/>
                      </w:rPr>
                      <w:t>servings.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50430DA" w14:textId="77777777" w:rsidR="00AF0683" w:rsidRDefault="00AF0683">
      <w:pPr>
        <w:rPr>
          <w:sz w:val="4"/>
        </w:rPr>
        <w:sectPr w:rsidR="00AF0683">
          <w:headerReference w:type="default" r:id="rId407"/>
          <w:footerReference w:type="default" r:id="rId408"/>
          <w:pgSz w:w="12240" w:h="15840"/>
          <w:pgMar w:top="1440" w:right="1680" w:bottom="2240" w:left="1040" w:header="360" w:footer="2059" w:gutter="0"/>
          <w:cols w:space="720"/>
        </w:sectPr>
      </w:pPr>
    </w:p>
    <w:p w14:paraId="6CD30AD6" w14:textId="77777777" w:rsidR="00AF0683" w:rsidRDefault="00066724">
      <w:pPr>
        <w:pStyle w:val="BodyText"/>
        <w:rPr>
          <w:sz w:val="20"/>
        </w:rPr>
      </w:pPr>
      <w:r>
        <w:lastRenderedPageBreak/>
        <w:pict w14:anchorId="4432D6B7">
          <v:group id="docshapegroup2340" o:spid="_x0000_s3759" style="position:absolute;margin-left:36pt;margin-top:372pt;width:24pt;height:48pt;z-index:16010240;mso-position-horizontal-relative:page;mso-position-vertical-relative:page" coordorigin="720,7440" coordsize="480,960">
            <v:shape id="docshape2341" o:spid="_x0000_s3761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342" o:spid="_x0000_s3760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D63F901">
          <v:group id="docshapegroup2343" o:spid="_x0000_s3756" style="position:absolute;margin-left:552pt;margin-top:372pt;width:24pt;height:48pt;z-index:16010752;mso-position-horizontal-relative:page;mso-position-vertical-relative:page" coordorigin="11040,7440" coordsize="480,960">
            <v:shape id="docshape2344" o:spid="_x0000_s3758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345" o:spid="_x0000_s3757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753A64E" w14:textId="77777777" w:rsidR="00AF0683" w:rsidRDefault="00AF0683">
      <w:pPr>
        <w:pStyle w:val="BodyText"/>
        <w:rPr>
          <w:sz w:val="20"/>
        </w:rPr>
      </w:pPr>
    </w:p>
    <w:p w14:paraId="5F1FF432" w14:textId="77777777" w:rsidR="00AF0683" w:rsidRDefault="00AF0683">
      <w:pPr>
        <w:pStyle w:val="BodyText"/>
        <w:spacing w:before="1"/>
        <w:rPr>
          <w:sz w:val="24"/>
        </w:rPr>
      </w:pPr>
    </w:p>
    <w:p w14:paraId="67E817B9" w14:textId="77777777" w:rsidR="00AF0683" w:rsidRDefault="00DE3769">
      <w:pPr>
        <w:pStyle w:val="BodyText"/>
        <w:spacing w:before="98"/>
        <w:ind w:left="300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4</w:t>
      </w:r>
      <w:r>
        <w:rPr>
          <w:rFonts w:ascii="Garamond"/>
          <w:spacing w:val="-5"/>
        </w:rPr>
        <w:t xml:space="preserve"> </w:t>
      </w:r>
      <w:r>
        <w:rPr>
          <w:rFonts w:ascii="Garamond"/>
          <w:w w:val="85"/>
        </w:rPr>
        <w:t>|</w:t>
      </w:r>
      <w:r>
        <w:rPr>
          <w:rFonts w:ascii="Garamond"/>
          <w:spacing w:val="3"/>
          <w:w w:val="85"/>
        </w:rPr>
        <w:t xml:space="preserve"> </w:t>
      </w:r>
      <w:r>
        <w:rPr>
          <w:rFonts w:ascii="Garamond"/>
        </w:rPr>
        <w:t>Follow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the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Two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Staple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Nutrition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System</w:t>
      </w:r>
    </w:p>
    <w:p w14:paraId="4DE3142F" w14:textId="77777777" w:rsidR="00AF0683" w:rsidRDefault="00AF0683">
      <w:pPr>
        <w:pStyle w:val="BodyText"/>
        <w:rPr>
          <w:rFonts w:ascii="Garamond"/>
          <w:sz w:val="20"/>
        </w:rPr>
      </w:pPr>
    </w:p>
    <w:p w14:paraId="1B8A3235" w14:textId="77777777" w:rsidR="00AF0683" w:rsidRDefault="00AF0683">
      <w:pPr>
        <w:pStyle w:val="BodyText"/>
        <w:spacing w:before="1"/>
        <w:rPr>
          <w:rFonts w:ascii="Garamond"/>
          <w:sz w:val="29"/>
        </w:rPr>
      </w:pPr>
    </w:p>
    <w:p w14:paraId="1FB4DAA5" w14:textId="77777777" w:rsidR="00AF0683" w:rsidRDefault="00DE3769">
      <w:pPr>
        <w:pStyle w:val="Heading7"/>
        <w:spacing w:before="116"/>
      </w:pPr>
      <w:r>
        <w:t>Other</w:t>
      </w:r>
      <w:r>
        <w:rPr>
          <w:spacing w:val="30"/>
        </w:rPr>
        <w:t xml:space="preserve"> </w:t>
      </w:r>
      <w:r>
        <w:t>Daily</w:t>
      </w:r>
      <w:r>
        <w:rPr>
          <w:spacing w:val="31"/>
        </w:rPr>
        <w:t xml:space="preserve"> </w:t>
      </w:r>
      <w:r>
        <w:t>Requirements:</w:t>
      </w:r>
    </w:p>
    <w:p w14:paraId="7834B90A" w14:textId="77777777" w:rsidR="00AF0683" w:rsidRDefault="00DE3769">
      <w:pPr>
        <w:pStyle w:val="ListParagraph"/>
        <w:numPr>
          <w:ilvl w:val="0"/>
          <w:numId w:val="21"/>
        </w:numPr>
        <w:tabs>
          <w:tab w:val="left" w:pos="2326"/>
        </w:tabs>
        <w:spacing w:before="118"/>
      </w:pPr>
      <w:r>
        <w:rPr>
          <w:w w:val="90"/>
        </w:rPr>
        <w:t>6-8</w:t>
      </w:r>
      <w:r>
        <w:rPr>
          <w:spacing w:val="5"/>
          <w:w w:val="90"/>
        </w:rPr>
        <w:t xml:space="preserve"> </w:t>
      </w:r>
      <w:r>
        <w:rPr>
          <w:w w:val="90"/>
        </w:rPr>
        <w:t>(8-oz.)</w:t>
      </w:r>
      <w:r>
        <w:rPr>
          <w:spacing w:val="5"/>
          <w:w w:val="90"/>
        </w:rPr>
        <w:t xml:space="preserve"> </w:t>
      </w:r>
      <w:r>
        <w:rPr>
          <w:w w:val="90"/>
        </w:rPr>
        <w:t>glasses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5"/>
          <w:w w:val="90"/>
        </w:rPr>
        <w:t xml:space="preserve"> </w:t>
      </w:r>
      <w:r>
        <w:rPr>
          <w:w w:val="90"/>
        </w:rPr>
        <w:t>fluids</w:t>
      </w:r>
      <w:r>
        <w:rPr>
          <w:spacing w:val="5"/>
          <w:w w:val="90"/>
        </w:rPr>
        <w:t xml:space="preserve"> </w:t>
      </w:r>
      <w:r>
        <w:rPr>
          <w:w w:val="90"/>
        </w:rPr>
        <w:t>per</w:t>
      </w:r>
      <w:r>
        <w:rPr>
          <w:spacing w:val="5"/>
          <w:w w:val="90"/>
        </w:rPr>
        <w:t xml:space="preserve"> </w:t>
      </w:r>
      <w:r>
        <w:rPr>
          <w:w w:val="90"/>
        </w:rPr>
        <w:t>day;</w:t>
      </w:r>
    </w:p>
    <w:p w14:paraId="19ABB151" w14:textId="71E7D6F7" w:rsidR="00AF0683" w:rsidRDefault="00066724">
      <w:pPr>
        <w:pStyle w:val="ListParagraph"/>
        <w:numPr>
          <w:ilvl w:val="0"/>
          <w:numId w:val="21"/>
        </w:numPr>
        <w:tabs>
          <w:tab w:val="left" w:pos="2326"/>
        </w:tabs>
      </w:pPr>
      <w:hyperlink r:id="rId409" w:history="1">
        <w:r w:rsidR="00DE3769" w:rsidRPr="0033386C">
          <w:rPr>
            <w:rStyle w:val="Hyperlink"/>
            <w:w w:val="90"/>
          </w:rPr>
          <w:t>High-potency</w:t>
        </w:r>
        <w:r w:rsidR="00DE3769" w:rsidRPr="0033386C">
          <w:rPr>
            <w:rStyle w:val="Hyperlink"/>
            <w:spacing w:val="-5"/>
            <w:w w:val="90"/>
          </w:rPr>
          <w:t xml:space="preserve"> </w:t>
        </w:r>
        <w:r w:rsidR="00DE3769" w:rsidRPr="0033386C">
          <w:rPr>
            <w:rStyle w:val="Hyperlink"/>
            <w:w w:val="90"/>
          </w:rPr>
          <w:t>multiple</w:t>
        </w:r>
        <w:r w:rsidR="00DE3769" w:rsidRPr="0033386C">
          <w:rPr>
            <w:rStyle w:val="Hyperlink"/>
            <w:spacing w:val="-4"/>
            <w:w w:val="90"/>
          </w:rPr>
          <w:t xml:space="preserve"> </w:t>
        </w:r>
        <w:r w:rsidR="00DE3769" w:rsidRPr="0033386C">
          <w:rPr>
            <w:rStyle w:val="Hyperlink"/>
            <w:w w:val="90"/>
          </w:rPr>
          <w:t>vitamin</w:t>
        </w:r>
        <w:r w:rsidR="00DE3769" w:rsidRPr="0033386C">
          <w:rPr>
            <w:rStyle w:val="Hyperlink"/>
            <w:spacing w:val="-5"/>
            <w:w w:val="90"/>
          </w:rPr>
          <w:t xml:space="preserve"> </w:t>
        </w:r>
        <w:r w:rsidR="00DE3769" w:rsidRPr="0033386C">
          <w:rPr>
            <w:rStyle w:val="Hyperlink"/>
            <w:w w:val="90"/>
          </w:rPr>
          <w:t>and</w:t>
        </w:r>
        <w:r w:rsidR="00DE3769" w:rsidRPr="0033386C">
          <w:rPr>
            <w:rStyle w:val="Hyperlink"/>
            <w:spacing w:val="-4"/>
            <w:w w:val="90"/>
          </w:rPr>
          <w:t xml:space="preserve"> </w:t>
        </w:r>
        <w:r w:rsidR="00DE3769" w:rsidRPr="0033386C">
          <w:rPr>
            <w:rStyle w:val="Hyperlink"/>
            <w:w w:val="90"/>
          </w:rPr>
          <w:t>mineral</w:t>
        </w:r>
      </w:hyperlink>
      <w:r w:rsidR="00DE3769">
        <w:rPr>
          <w:w w:val="90"/>
        </w:rPr>
        <w:t>;</w:t>
      </w:r>
    </w:p>
    <w:p w14:paraId="6ABE2D7D" w14:textId="77777777" w:rsidR="00AF0683" w:rsidRDefault="00DE3769">
      <w:pPr>
        <w:pStyle w:val="ListParagraph"/>
        <w:numPr>
          <w:ilvl w:val="0"/>
          <w:numId w:val="21"/>
        </w:numPr>
        <w:tabs>
          <w:tab w:val="left" w:pos="2325"/>
        </w:tabs>
        <w:spacing w:before="113"/>
        <w:ind w:hanging="249"/>
      </w:pPr>
      <w:r>
        <w:rPr>
          <w:w w:val="85"/>
        </w:rPr>
        <w:t>Fat</w:t>
      </w:r>
      <w:r>
        <w:rPr>
          <w:spacing w:val="-2"/>
          <w:w w:val="85"/>
        </w:rPr>
        <w:t xml:space="preserve"> </w:t>
      </w:r>
      <w:r>
        <w:rPr>
          <w:w w:val="85"/>
        </w:rPr>
        <w:t>Burner</w:t>
      </w:r>
      <w:r>
        <w:rPr>
          <w:spacing w:val="-1"/>
          <w:w w:val="85"/>
        </w:rPr>
        <w:t xml:space="preserve"> </w:t>
      </w:r>
      <w:r>
        <w:rPr>
          <w:w w:val="85"/>
        </w:rPr>
        <w:t>supplement:</w:t>
      </w:r>
      <w:r>
        <w:rPr>
          <w:spacing w:val="-1"/>
          <w:w w:val="85"/>
        </w:rPr>
        <w:t xml:space="preserve"> </w:t>
      </w:r>
      <w:r>
        <w:rPr>
          <w:w w:val="85"/>
        </w:rPr>
        <w:t>one</w:t>
      </w:r>
      <w:r>
        <w:rPr>
          <w:spacing w:val="-1"/>
          <w:w w:val="85"/>
        </w:rPr>
        <w:t xml:space="preserve"> </w:t>
      </w:r>
      <w:r>
        <w:rPr>
          <w:w w:val="85"/>
        </w:rPr>
        <w:t>caplet</w:t>
      </w:r>
      <w:r>
        <w:rPr>
          <w:spacing w:val="-1"/>
          <w:w w:val="85"/>
        </w:rPr>
        <w:t xml:space="preserve"> </w:t>
      </w:r>
      <w:r>
        <w:rPr>
          <w:w w:val="85"/>
        </w:rPr>
        <w:t>taken</w:t>
      </w:r>
      <w:r>
        <w:rPr>
          <w:spacing w:val="-1"/>
          <w:w w:val="85"/>
        </w:rPr>
        <w:t xml:space="preserve"> </w:t>
      </w:r>
      <w:r>
        <w:rPr>
          <w:w w:val="85"/>
        </w:rPr>
        <w:t>at</w:t>
      </w:r>
      <w:r>
        <w:rPr>
          <w:spacing w:val="-1"/>
          <w:w w:val="85"/>
        </w:rPr>
        <w:t xml:space="preserve"> </w:t>
      </w:r>
      <w:r>
        <w:rPr>
          <w:w w:val="85"/>
        </w:rPr>
        <w:t>lunch</w:t>
      </w:r>
      <w:r>
        <w:rPr>
          <w:spacing w:val="-1"/>
          <w:w w:val="85"/>
        </w:rPr>
        <w:t xml:space="preserve"> </w:t>
      </w:r>
      <w:r>
        <w:rPr>
          <w:w w:val="85"/>
        </w:rPr>
        <w:t>and</w:t>
      </w:r>
      <w:r>
        <w:rPr>
          <w:spacing w:val="3"/>
          <w:w w:val="85"/>
        </w:rPr>
        <w:t xml:space="preserve"> </w:t>
      </w:r>
      <w:r>
        <w:rPr>
          <w:w w:val="85"/>
        </w:rPr>
        <w:t>dinner;</w:t>
      </w:r>
    </w:p>
    <w:p w14:paraId="1CE4160A" w14:textId="77777777" w:rsidR="00AF0683" w:rsidRDefault="00DE3769">
      <w:pPr>
        <w:pStyle w:val="ListParagraph"/>
        <w:numPr>
          <w:ilvl w:val="0"/>
          <w:numId w:val="21"/>
        </w:numPr>
        <w:tabs>
          <w:tab w:val="left" w:pos="2326"/>
        </w:tabs>
        <w:spacing w:line="278" w:lineRule="auto"/>
        <w:ind w:left="2324" w:right="2666" w:hanging="249"/>
      </w:pPr>
      <w:r>
        <w:rPr>
          <w:w w:val="90"/>
        </w:rPr>
        <w:t>Minimum</w:t>
      </w:r>
      <w:r>
        <w:rPr>
          <w:spacing w:val="1"/>
          <w:w w:val="90"/>
        </w:rPr>
        <w:t xml:space="preserve"> </w:t>
      </w:r>
      <w:r>
        <w:rPr>
          <w:w w:val="90"/>
        </w:rPr>
        <w:t>30-minute</w:t>
      </w:r>
      <w:r>
        <w:rPr>
          <w:spacing w:val="2"/>
          <w:w w:val="90"/>
        </w:rPr>
        <w:t xml:space="preserve"> </w:t>
      </w:r>
      <w:r>
        <w:rPr>
          <w:w w:val="90"/>
        </w:rPr>
        <w:t>power-walk</w:t>
      </w:r>
      <w:r>
        <w:rPr>
          <w:spacing w:val="1"/>
          <w:w w:val="90"/>
        </w:rPr>
        <w:t xml:space="preserve"> </w:t>
      </w:r>
      <w:r>
        <w:rPr>
          <w:w w:val="90"/>
        </w:rPr>
        <w:t>or</w:t>
      </w:r>
      <w:r>
        <w:rPr>
          <w:spacing w:val="2"/>
          <w:w w:val="90"/>
        </w:rPr>
        <w:t xml:space="preserve"> </w:t>
      </w:r>
      <w:r>
        <w:rPr>
          <w:w w:val="90"/>
        </w:rPr>
        <w:t>aerobic</w:t>
      </w:r>
      <w:r>
        <w:rPr>
          <w:spacing w:val="1"/>
          <w:w w:val="90"/>
        </w:rPr>
        <w:t xml:space="preserve"> </w:t>
      </w:r>
      <w:r>
        <w:rPr>
          <w:w w:val="90"/>
        </w:rPr>
        <w:t>program of your choice. Resistance training in</w:t>
      </w:r>
      <w:r>
        <w:rPr>
          <w:spacing w:val="-61"/>
          <w:w w:val="90"/>
        </w:rPr>
        <w:t xml:space="preserve"> </w:t>
      </w:r>
      <w:r>
        <w:rPr>
          <w:w w:val="90"/>
        </w:rPr>
        <w:t>addition will help increase your lean mass and</w:t>
      </w:r>
      <w:r>
        <w:rPr>
          <w:spacing w:val="-61"/>
          <w:w w:val="90"/>
        </w:rPr>
        <w:t xml:space="preserve"> </w:t>
      </w:r>
      <w:r>
        <w:t>resting</w:t>
      </w:r>
      <w:r>
        <w:rPr>
          <w:spacing w:val="-8"/>
        </w:rPr>
        <w:t xml:space="preserve"> </w:t>
      </w:r>
      <w:r>
        <w:t>metabolic</w:t>
      </w:r>
      <w:r>
        <w:rPr>
          <w:spacing w:val="-7"/>
        </w:rPr>
        <w:t xml:space="preserve"> </w:t>
      </w:r>
      <w:r>
        <w:t>rate.</w:t>
      </w:r>
    </w:p>
    <w:p w14:paraId="752E3A3F" w14:textId="77777777" w:rsidR="00AF0683" w:rsidRDefault="00AF0683">
      <w:pPr>
        <w:pStyle w:val="BodyText"/>
        <w:spacing w:before="9"/>
      </w:pPr>
    </w:p>
    <w:p w14:paraId="097D8112" w14:textId="77777777" w:rsidR="00AF0683" w:rsidRDefault="00DE3769">
      <w:pPr>
        <w:pStyle w:val="Heading7"/>
      </w:pPr>
      <w:r>
        <w:t>High-Protein</w:t>
      </w:r>
      <w:r>
        <w:rPr>
          <w:spacing w:val="25"/>
        </w:rPr>
        <w:t xml:space="preserve"> </w:t>
      </w:r>
      <w:r>
        <w:t>Breakfast</w:t>
      </w:r>
      <w:r>
        <w:rPr>
          <w:spacing w:val="26"/>
        </w:rPr>
        <w:t xml:space="preserve"> </w:t>
      </w:r>
      <w:r>
        <w:t>Selections</w:t>
      </w:r>
    </w:p>
    <w:p w14:paraId="2ECD3E85" w14:textId="77777777" w:rsidR="00AF0683" w:rsidRDefault="00DE3769">
      <w:pPr>
        <w:pStyle w:val="ListParagraph"/>
        <w:numPr>
          <w:ilvl w:val="0"/>
          <w:numId w:val="20"/>
        </w:numPr>
        <w:tabs>
          <w:tab w:val="left" w:pos="2326"/>
        </w:tabs>
        <w:spacing w:before="119" w:line="278" w:lineRule="auto"/>
        <w:ind w:right="1857" w:hanging="249"/>
      </w:pPr>
      <w:r>
        <w:rPr>
          <w:w w:val="95"/>
        </w:rPr>
        <w:t>Egg</w:t>
      </w:r>
      <w:r>
        <w:rPr>
          <w:spacing w:val="-13"/>
          <w:w w:val="95"/>
        </w:rPr>
        <w:t xml:space="preserve"> </w:t>
      </w:r>
      <w:r>
        <w:rPr>
          <w:w w:val="95"/>
        </w:rPr>
        <w:t>white</w:t>
      </w:r>
      <w:r>
        <w:rPr>
          <w:spacing w:val="-13"/>
          <w:w w:val="95"/>
        </w:rPr>
        <w:t xml:space="preserve"> </w:t>
      </w:r>
      <w:r>
        <w:rPr>
          <w:w w:val="95"/>
        </w:rPr>
        <w:t>omelette</w:t>
      </w:r>
      <w:r>
        <w:rPr>
          <w:spacing w:val="-13"/>
          <w:w w:val="95"/>
        </w:rPr>
        <w:t xml:space="preserve"> </w:t>
      </w:r>
      <w:r>
        <w:rPr>
          <w:w w:val="95"/>
        </w:rPr>
        <w:t>(3</w:t>
      </w:r>
      <w:r>
        <w:rPr>
          <w:spacing w:val="-13"/>
          <w:w w:val="95"/>
        </w:rPr>
        <w:t xml:space="preserve"> </w:t>
      </w:r>
      <w:r>
        <w:rPr>
          <w:w w:val="95"/>
        </w:rPr>
        <w:t>or</w:t>
      </w:r>
      <w:r>
        <w:rPr>
          <w:spacing w:val="-13"/>
          <w:w w:val="95"/>
        </w:rPr>
        <w:t xml:space="preserve"> </w:t>
      </w:r>
      <w:r>
        <w:rPr>
          <w:w w:val="95"/>
        </w:rPr>
        <w:t>4</w:t>
      </w:r>
      <w:r>
        <w:rPr>
          <w:spacing w:val="-13"/>
          <w:w w:val="95"/>
        </w:rPr>
        <w:t xml:space="preserve"> </w:t>
      </w:r>
      <w:r>
        <w:rPr>
          <w:w w:val="95"/>
        </w:rPr>
        <w:t>egg</w:t>
      </w:r>
      <w:r>
        <w:rPr>
          <w:spacing w:val="-13"/>
          <w:w w:val="95"/>
        </w:rPr>
        <w:t xml:space="preserve"> </w:t>
      </w:r>
      <w:r>
        <w:rPr>
          <w:w w:val="95"/>
        </w:rPr>
        <w:t>whites)</w:t>
      </w:r>
      <w:r>
        <w:rPr>
          <w:spacing w:val="-13"/>
          <w:w w:val="95"/>
        </w:rPr>
        <w:t xml:space="preserve"> </w:t>
      </w:r>
      <w:r>
        <w:rPr>
          <w:w w:val="95"/>
        </w:rPr>
        <w:t>with</w:t>
      </w:r>
      <w:r>
        <w:rPr>
          <w:spacing w:val="-12"/>
          <w:w w:val="95"/>
        </w:rPr>
        <w:t xml:space="preserve"> </w:t>
      </w:r>
      <w:r>
        <w:rPr>
          <w:w w:val="95"/>
          <w:position w:val="6"/>
          <w:sz w:val="12"/>
        </w:rPr>
        <w:t>1</w:t>
      </w:r>
      <w:r>
        <w:rPr>
          <w:w w:val="95"/>
          <w:sz w:val="20"/>
        </w:rPr>
        <w:t>/</w:t>
      </w:r>
      <w:r>
        <w:rPr>
          <w:w w:val="95"/>
          <w:sz w:val="12"/>
        </w:rPr>
        <w:t>2</w:t>
      </w:r>
      <w:r>
        <w:rPr>
          <w:spacing w:val="17"/>
          <w:w w:val="95"/>
          <w:sz w:val="12"/>
        </w:rPr>
        <w:t xml:space="preserve"> </w:t>
      </w:r>
      <w:r>
        <w:rPr>
          <w:w w:val="95"/>
        </w:rPr>
        <w:t>cup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0"/>
        </w:rPr>
        <w:t>desired vegetables (no butter or margarine, use a small</w:t>
      </w:r>
      <w:r>
        <w:rPr>
          <w:spacing w:val="-61"/>
          <w:w w:val="90"/>
        </w:rPr>
        <w:t xml:space="preserve"> </w:t>
      </w:r>
      <w:r>
        <w:t>amount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olive</w:t>
      </w:r>
      <w:r>
        <w:rPr>
          <w:spacing w:val="-2"/>
        </w:rPr>
        <w:t xml:space="preserve"> </w:t>
      </w:r>
      <w:r>
        <w:t>oil)</w:t>
      </w:r>
    </w:p>
    <w:p w14:paraId="12E449E3" w14:textId="77777777" w:rsidR="00AF0683" w:rsidRDefault="00DE3769">
      <w:pPr>
        <w:pStyle w:val="BodyText"/>
        <w:spacing w:before="73"/>
        <w:ind w:left="2364"/>
      </w:pPr>
      <w:r>
        <w:rPr>
          <w:w w:val="90"/>
        </w:rPr>
        <w:t>1</w:t>
      </w:r>
      <w:r>
        <w:rPr>
          <w:spacing w:val="-1"/>
          <w:w w:val="90"/>
        </w:rPr>
        <w:t xml:space="preserve"> </w:t>
      </w:r>
      <w:r>
        <w:rPr>
          <w:w w:val="90"/>
        </w:rPr>
        <w:t>sliced</w:t>
      </w:r>
      <w:r>
        <w:rPr>
          <w:spacing w:val="-1"/>
          <w:w w:val="90"/>
        </w:rPr>
        <w:t xml:space="preserve"> </w:t>
      </w:r>
      <w:r>
        <w:rPr>
          <w:w w:val="90"/>
        </w:rPr>
        <w:t>tomato</w:t>
      </w:r>
    </w:p>
    <w:p w14:paraId="5AF34D93" w14:textId="77777777" w:rsidR="00AF0683" w:rsidRDefault="00DE3769">
      <w:pPr>
        <w:pStyle w:val="ListParagraph"/>
        <w:numPr>
          <w:ilvl w:val="0"/>
          <w:numId w:val="20"/>
        </w:numPr>
        <w:tabs>
          <w:tab w:val="left" w:pos="2326"/>
        </w:tabs>
      </w:pPr>
      <w:r>
        <w:rPr>
          <w:spacing w:val="-3"/>
          <w:w w:val="90"/>
        </w:rPr>
        <w:t>Egg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Beaters—1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serving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size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with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  <w:position w:val="8"/>
          <w:sz w:val="12"/>
        </w:rPr>
        <w:t>1</w:t>
      </w:r>
      <w:r>
        <w:rPr>
          <w:spacing w:val="-3"/>
          <w:w w:val="90"/>
        </w:rPr>
        <w:t>/</w:t>
      </w:r>
      <w:r>
        <w:rPr>
          <w:spacing w:val="-3"/>
          <w:w w:val="90"/>
          <w:sz w:val="12"/>
        </w:rPr>
        <w:t>2</w:t>
      </w:r>
      <w:r>
        <w:rPr>
          <w:spacing w:val="24"/>
          <w:w w:val="90"/>
          <w:sz w:val="12"/>
        </w:rPr>
        <w:t xml:space="preserve"> </w:t>
      </w:r>
      <w:r>
        <w:rPr>
          <w:spacing w:val="-3"/>
          <w:w w:val="90"/>
        </w:rPr>
        <w:t>cup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vegetables</w:t>
      </w:r>
    </w:p>
    <w:p w14:paraId="42F3DE83" w14:textId="77777777" w:rsidR="00AF0683" w:rsidRDefault="00DE3769">
      <w:pPr>
        <w:pStyle w:val="ListParagraph"/>
        <w:numPr>
          <w:ilvl w:val="0"/>
          <w:numId w:val="20"/>
        </w:numPr>
        <w:tabs>
          <w:tab w:val="left" w:pos="2326"/>
        </w:tabs>
        <w:spacing w:before="113" w:line="278" w:lineRule="auto"/>
        <w:ind w:left="2324" w:right="1297" w:hanging="249"/>
      </w:pPr>
      <w:r>
        <w:rPr>
          <w:w w:val="90"/>
        </w:rPr>
        <w:t>Protein</w:t>
      </w:r>
      <w:r>
        <w:rPr>
          <w:spacing w:val="4"/>
          <w:w w:val="90"/>
        </w:rPr>
        <w:t xml:space="preserve"> </w:t>
      </w:r>
      <w:r>
        <w:rPr>
          <w:w w:val="90"/>
        </w:rPr>
        <w:t>shake—1</w:t>
      </w:r>
      <w:r>
        <w:rPr>
          <w:spacing w:val="4"/>
          <w:w w:val="90"/>
        </w:rPr>
        <w:t xml:space="preserve"> </w:t>
      </w:r>
      <w:r>
        <w:rPr>
          <w:w w:val="90"/>
        </w:rPr>
        <w:t>serving</w:t>
      </w:r>
      <w:r>
        <w:rPr>
          <w:spacing w:val="4"/>
          <w:w w:val="90"/>
        </w:rPr>
        <w:t xml:space="preserve"> </w:t>
      </w:r>
      <w:r>
        <w:rPr>
          <w:w w:val="90"/>
        </w:rPr>
        <w:t>of</w:t>
      </w:r>
      <w:r>
        <w:rPr>
          <w:spacing w:val="5"/>
          <w:w w:val="90"/>
        </w:rPr>
        <w:t xml:space="preserve"> </w:t>
      </w:r>
      <w:r>
        <w:rPr>
          <w:w w:val="90"/>
        </w:rPr>
        <w:t>protein</w:t>
      </w:r>
      <w:r>
        <w:rPr>
          <w:spacing w:val="4"/>
          <w:w w:val="90"/>
        </w:rPr>
        <w:t xml:space="preserve"> </w:t>
      </w:r>
      <w:r>
        <w:rPr>
          <w:w w:val="90"/>
        </w:rPr>
        <w:t>powder</w:t>
      </w:r>
      <w:r>
        <w:rPr>
          <w:spacing w:val="4"/>
          <w:w w:val="90"/>
        </w:rPr>
        <w:t xml:space="preserve"> </w:t>
      </w:r>
      <w:r>
        <w:rPr>
          <w:w w:val="90"/>
        </w:rPr>
        <w:t>shake</w:t>
      </w:r>
      <w:r>
        <w:rPr>
          <w:spacing w:val="5"/>
          <w:w w:val="90"/>
        </w:rPr>
        <w:t xml:space="preserve"> </w:t>
      </w:r>
      <w:r>
        <w:rPr>
          <w:w w:val="90"/>
        </w:rPr>
        <w:t>mix</w:t>
      </w:r>
      <w:r>
        <w:rPr>
          <w:spacing w:val="4"/>
          <w:w w:val="90"/>
        </w:rPr>
        <w:t xml:space="preserve"> </w:t>
      </w:r>
      <w:r>
        <w:rPr>
          <w:w w:val="90"/>
        </w:rPr>
        <w:t>(pro-</w:t>
      </w:r>
      <w:r>
        <w:rPr>
          <w:spacing w:val="1"/>
          <w:w w:val="90"/>
        </w:rPr>
        <w:t xml:space="preserve"> </w:t>
      </w:r>
      <w:r>
        <w:rPr>
          <w:w w:val="90"/>
        </w:rPr>
        <w:t>viding</w:t>
      </w:r>
      <w:r>
        <w:rPr>
          <w:spacing w:val="4"/>
          <w:w w:val="90"/>
        </w:rPr>
        <w:t xml:space="preserve"> </w:t>
      </w:r>
      <w:r>
        <w:rPr>
          <w:w w:val="90"/>
        </w:rPr>
        <w:t>20-25</w:t>
      </w:r>
      <w:r>
        <w:rPr>
          <w:spacing w:val="5"/>
          <w:w w:val="90"/>
        </w:rPr>
        <w:t xml:space="preserve"> </w:t>
      </w:r>
      <w:r>
        <w:rPr>
          <w:w w:val="90"/>
        </w:rPr>
        <w:t>grams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5"/>
          <w:w w:val="90"/>
        </w:rPr>
        <w:t xml:space="preserve"> </w:t>
      </w:r>
      <w:r>
        <w:rPr>
          <w:w w:val="90"/>
        </w:rPr>
        <w:t>whey,</w:t>
      </w:r>
      <w:r>
        <w:rPr>
          <w:spacing w:val="5"/>
          <w:w w:val="90"/>
        </w:rPr>
        <w:t xml:space="preserve"> </w:t>
      </w:r>
      <w:r>
        <w:rPr>
          <w:w w:val="90"/>
        </w:rPr>
        <w:t>egg</w:t>
      </w:r>
      <w:r>
        <w:rPr>
          <w:spacing w:val="5"/>
          <w:w w:val="90"/>
        </w:rPr>
        <w:t xml:space="preserve"> </w:t>
      </w:r>
      <w:r>
        <w:rPr>
          <w:w w:val="90"/>
        </w:rPr>
        <w:t>white,</w:t>
      </w:r>
      <w:r>
        <w:rPr>
          <w:spacing w:val="5"/>
          <w:w w:val="90"/>
        </w:rPr>
        <w:t xml:space="preserve"> </w:t>
      </w:r>
      <w:r>
        <w:rPr>
          <w:w w:val="90"/>
        </w:rPr>
        <w:t>or</w:t>
      </w:r>
      <w:r>
        <w:rPr>
          <w:spacing w:val="4"/>
          <w:w w:val="90"/>
        </w:rPr>
        <w:t xml:space="preserve"> </w:t>
      </w:r>
      <w:r>
        <w:rPr>
          <w:w w:val="90"/>
        </w:rPr>
        <w:t>soy</w:t>
      </w:r>
      <w:r>
        <w:rPr>
          <w:spacing w:val="5"/>
          <w:w w:val="90"/>
        </w:rPr>
        <w:t xml:space="preserve"> </w:t>
      </w:r>
      <w:r>
        <w:rPr>
          <w:w w:val="90"/>
        </w:rPr>
        <w:t>protein,</w:t>
      </w:r>
      <w:r>
        <w:rPr>
          <w:spacing w:val="5"/>
          <w:w w:val="90"/>
        </w:rPr>
        <w:t xml:space="preserve"> </w:t>
      </w:r>
      <w:r>
        <w:rPr>
          <w:w w:val="90"/>
        </w:rPr>
        <w:t>no</w:t>
      </w:r>
      <w:r>
        <w:rPr>
          <w:spacing w:val="1"/>
          <w:w w:val="90"/>
        </w:rPr>
        <w:t xml:space="preserve"> </w:t>
      </w:r>
      <w:r>
        <w:rPr>
          <w:w w:val="90"/>
        </w:rPr>
        <w:t>more</w:t>
      </w:r>
      <w:r>
        <w:rPr>
          <w:spacing w:val="-7"/>
          <w:w w:val="90"/>
        </w:rPr>
        <w:t xml:space="preserve"> </w:t>
      </w:r>
      <w:r>
        <w:rPr>
          <w:w w:val="90"/>
        </w:rPr>
        <w:t>that</w:t>
      </w:r>
      <w:r>
        <w:rPr>
          <w:spacing w:val="-6"/>
          <w:w w:val="90"/>
        </w:rPr>
        <w:t xml:space="preserve"> </w:t>
      </w:r>
      <w:r>
        <w:rPr>
          <w:w w:val="90"/>
        </w:rPr>
        <w:t>6</w:t>
      </w:r>
      <w:r>
        <w:rPr>
          <w:spacing w:val="-7"/>
          <w:w w:val="90"/>
        </w:rPr>
        <w:t xml:space="preserve"> </w:t>
      </w:r>
      <w:r>
        <w:rPr>
          <w:w w:val="90"/>
        </w:rPr>
        <w:t>grams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carbohydrates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less</w:t>
      </w:r>
      <w:r>
        <w:rPr>
          <w:spacing w:val="-6"/>
          <w:w w:val="90"/>
        </w:rPr>
        <w:t xml:space="preserve"> </w:t>
      </w:r>
      <w:r>
        <w:rPr>
          <w:w w:val="90"/>
        </w:rPr>
        <w:t>than</w:t>
      </w:r>
      <w:r>
        <w:rPr>
          <w:spacing w:val="-7"/>
          <w:w w:val="90"/>
        </w:rPr>
        <w:t xml:space="preserve"> </w:t>
      </w:r>
      <w:r>
        <w:rPr>
          <w:w w:val="90"/>
        </w:rPr>
        <w:t>2</w:t>
      </w:r>
      <w:r>
        <w:rPr>
          <w:spacing w:val="-6"/>
          <w:w w:val="90"/>
        </w:rPr>
        <w:t xml:space="preserve"> </w:t>
      </w:r>
      <w:r>
        <w:rPr>
          <w:w w:val="90"/>
        </w:rPr>
        <w:t>grams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60"/>
          <w:w w:val="90"/>
        </w:rPr>
        <w:t xml:space="preserve"> </w:t>
      </w:r>
      <w:r>
        <w:rPr>
          <w:w w:val="90"/>
        </w:rPr>
        <w:t>fat),</w:t>
      </w:r>
      <w:r>
        <w:rPr>
          <w:spacing w:val="5"/>
          <w:w w:val="90"/>
        </w:rPr>
        <w:t xml:space="preserve"> </w:t>
      </w:r>
      <w:r>
        <w:rPr>
          <w:w w:val="90"/>
        </w:rPr>
        <w:t>mixed</w:t>
      </w:r>
      <w:r>
        <w:rPr>
          <w:spacing w:val="5"/>
          <w:w w:val="90"/>
        </w:rPr>
        <w:t xml:space="preserve"> </w:t>
      </w:r>
      <w:r>
        <w:rPr>
          <w:w w:val="90"/>
        </w:rPr>
        <w:t>in</w:t>
      </w:r>
      <w:r>
        <w:rPr>
          <w:spacing w:val="5"/>
          <w:w w:val="90"/>
        </w:rPr>
        <w:t xml:space="preserve"> </w:t>
      </w:r>
      <w:r>
        <w:rPr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w w:val="90"/>
        </w:rPr>
        <w:t>blender</w:t>
      </w:r>
      <w:r>
        <w:rPr>
          <w:spacing w:val="5"/>
          <w:w w:val="90"/>
        </w:rPr>
        <w:t xml:space="preserve"> </w:t>
      </w:r>
      <w:r>
        <w:rPr>
          <w:w w:val="90"/>
        </w:rPr>
        <w:t>with</w:t>
      </w:r>
      <w:r>
        <w:rPr>
          <w:spacing w:val="5"/>
          <w:w w:val="90"/>
        </w:rPr>
        <w:t xml:space="preserve"> </w:t>
      </w:r>
      <w:r>
        <w:rPr>
          <w:w w:val="90"/>
        </w:rPr>
        <w:t>4-6</w:t>
      </w:r>
      <w:r>
        <w:rPr>
          <w:spacing w:val="6"/>
          <w:w w:val="90"/>
        </w:rPr>
        <w:t xml:space="preserve"> </w:t>
      </w:r>
      <w:r>
        <w:rPr>
          <w:w w:val="90"/>
        </w:rPr>
        <w:t>ounces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5"/>
          <w:w w:val="90"/>
        </w:rPr>
        <w:t xml:space="preserve"> </w:t>
      </w:r>
      <w:r>
        <w:rPr>
          <w:w w:val="90"/>
        </w:rPr>
        <w:t>cold</w:t>
      </w:r>
      <w:r>
        <w:rPr>
          <w:spacing w:val="6"/>
          <w:w w:val="90"/>
        </w:rPr>
        <w:t xml:space="preserve"> </w:t>
      </w:r>
      <w:r>
        <w:rPr>
          <w:w w:val="90"/>
        </w:rPr>
        <w:t>water,</w:t>
      </w:r>
      <w:r>
        <w:rPr>
          <w:spacing w:val="5"/>
          <w:w w:val="90"/>
        </w:rPr>
        <w:t xml:space="preserve"> </w:t>
      </w:r>
      <w:r>
        <w:rPr>
          <w:w w:val="90"/>
        </w:rPr>
        <w:t>ice</w:t>
      </w:r>
      <w:r>
        <w:rPr>
          <w:spacing w:val="1"/>
          <w:w w:val="90"/>
        </w:rPr>
        <w:t xml:space="preserve"> </w:t>
      </w:r>
      <w:r>
        <w:rPr>
          <w:spacing w:val="-1"/>
        </w:rPr>
        <w:t>cubes,</w:t>
      </w:r>
      <w:r>
        <w:rPr>
          <w:spacing w:val="-17"/>
        </w:rPr>
        <w:t xml:space="preserve"> </w:t>
      </w:r>
      <w:r>
        <w:rPr>
          <w:spacing w:val="-1"/>
        </w:rPr>
        <w:t>and</w:t>
      </w:r>
      <w:r>
        <w:rPr>
          <w:spacing w:val="-16"/>
        </w:rPr>
        <w:t xml:space="preserve"> </w:t>
      </w:r>
      <w:r>
        <w:rPr>
          <w:spacing w:val="-1"/>
        </w:rPr>
        <w:t>2</w:t>
      </w:r>
      <w:r>
        <w:rPr>
          <w:spacing w:val="-17"/>
        </w:rPr>
        <w:t xml:space="preserve"> </w:t>
      </w:r>
      <w:r>
        <w:rPr>
          <w:spacing w:val="-1"/>
        </w:rPr>
        <w:t>tablespoons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7"/>
        </w:rPr>
        <w:t xml:space="preserve"> </w:t>
      </w:r>
      <w:r>
        <w:rPr>
          <w:spacing w:val="-1"/>
        </w:rPr>
        <w:t>flaxseed</w:t>
      </w:r>
      <w:r>
        <w:rPr>
          <w:spacing w:val="-16"/>
        </w:rPr>
        <w:t xml:space="preserve"> </w:t>
      </w:r>
      <w:r>
        <w:t>powder.</w:t>
      </w:r>
    </w:p>
    <w:p w14:paraId="20AC26D3" w14:textId="77777777" w:rsidR="00AF0683" w:rsidRDefault="00DE3769">
      <w:pPr>
        <w:pStyle w:val="ListParagraph"/>
        <w:numPr>
          <w:ilvl w:val="0"/>
          <w:numId w:val="20"/>
        </w:numPr>
        <w:tabs>
          <w:tab w:val="left" w:pos="2326"/>
        </w:tabs>
        <w:spacing w:before="75"/>
      </w:pPr>
      <w:r>
        <w:rPr>
          <w:w w:val="90"/>
        </w:rPr>
        <w:t>8</w:t>
      </w:r>
      <w:r>
        <w:rPr>
          <w:spacing w:val="1"/>
          <w:w w:val="90"/>
        </w:rPr>
        <w:t xml:space="preserve"> </w:t>
      </w:r>
      <w:r>
        <w:rPr>
          <w:w w:val="90"/>
        </w:rPr>
        <w:t>oz non-fat</w:t>
      </w:r>
      <w:r>
        <w:rPr>
          <w:spacing w:val="1"/>
          <w:w w:val="90"/>
        </w:rPr>
        <w:t xml:space="preserve"> </w:t>
      </w:r>
      <w:r>
        <w:rPr>
          <w:w w:val="90"/>
        </w:rPr>
        <w:t>sugarless</w:t>
      </w:r>
      <w:r>
        <w:rPr>
          <w:spacing w:val="1"/>
          <w:w w:val="90"/>
        </w:rPr>
        <w:t xml:space="preserve"> </w:t>
      </w:r>
      <w:r>
        <w:rPr>
          <w:w w:val="90"/>
        </w:rPr>
        <w:t>yogurt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  <w:position w:val="6"/>
          <w:sz w:val="12"/>
        </w:rPr>
        <w:t>1</w:t>
      </w:r>
      <w:r>
        <w:rPr>
          <w:w w:val="90"/>
          <w:sz w:val="20"/>
        </w:rPr>
        <w:t>/</w:t>
      </w:r>
      <w:r>
        <w:rPr>
          <w:w w:val="90"/>
          <w:sz w:val="12"/>
        </w:rPr>
        <w:t>3</w:t>
      </w:r>
      <w:r>
        <w:rPr>
          <w:spacing w:val="30"/>
          <w:w w:val="90"/>
          <w:sz w:val="12"/>
        </w:rPr>
        <w:t xml:space="preserve"> </w:t>
      </w:r>
      <w:r>
        <w:rPr>
          <w:w w:val="90"/>
        </w:rPr>
        <w:t>cup</w:t>
      </w:r>
      <w:r>
        <w:rPr>
          <w:spacing w:val="1"/>
          <w:w w:val="90"/>
        </w:rPr>
        <w:t xml:space="preserve"> </w:t>
      </w:r>
      <w:r>
        <w:rPr>
          <w:w w:val="90"/>
        </w:rPr>
        <w:t>cereal</w:t>
      </w:r>
      <w:r>
        <w:rPr>
          <w:spacing w:val="1"/>
          <w:w w:val="90"/>
        </w:rPr>
        <w:t xml:space="preserve"> </w:t>
      </w:r>
      <w:r>
        <w:rPr>
          <w:rFonts w:ascii="Book Antiqua"/>
          <w:i/>
          <w:w w:val="90"/>
        </w:rPr>
        <w:t>or</w:t>
      </w:r>
      <w:r>
        <w:rPr>
          <w:rFonts w:ascii="Book Antiqua"/>
          <w:i/>
          <w:spacing w:val="14"/>
          <w:w w:val="90"/>
        </w:rPr>
        <w:t xml:space="preserve"> </w:t>
      </w:r>
      <w:r>
        <w:rPr>
          <w:w w:val="90"/>
        </w:rPr>
        <w:t>1%</w:t>
      </w:r>
      <w:r>
        <w:rPr>
          <w:spacing w:val="1"/>
          <w:w w:val="90"/>
        </w:rPr>
        <w:t xml:space="preserve"> </w:t>
      </w:r>
      <w:r>
        <w:rPr>
          <w:w w:val="90"/>
        </w:rPr>
        <w:t>milk</w:t>
      </w:r>
    </w:p>
    <w:p w14:paraId="075A4153" w14:textId="77777777" w:rsidR="00AF0683" w:rsidRDefault="00DE3769">
      <w:pPr>
        <w:pStyle w:val="BodyText"/>
        <w:spacing w:before="21"/>
        <w:ind w:left="2325"/>
      </w:pPr>
      <w:r>
        <w:rPr>
          <w:w w:val="90"/>
          <w:sz w:val="23"/>
        </w:rPr>
        <w:t>or</w:t>
      </w:r>
      <w:r>
        <w:rPr>
          <w:spacing w:val="-4"/>
          <w:w w:val="90"/>
          <w:sz w:val="23"/>
        </w:rPr>
        <w:t xml:space="preserve"> </w:t>
      </w:r>
      <w:r>
        <w:rPr>
          <w:w w:val="90"/>
        </w:rPr>
        <w:t>skim milk and</w:t>
      </w:r>
      <w:r>
        <w:rPr>
          <w:spacing w:val="-1"/>
          <w:w w:val="90"/>
        </w:rPr>
        <w:t xml:space="preserve"> </w:t>
      </w:r>
      <w:r>
        <w:rPr>
          <w:w w:val="90"/>
        </w:rPr>
        <w:t>cereal</w:t>
      </w:r>
    </w:p>
    <w:p w14:paraId="2C88CA5F" w14:textId="77777777" w:rsidR="00AF0683" w:rsidRDefault="00DE3769">
      <w:pPr>
        <w:pStyle w:val="Heading9"/>
        <w:spacing w:before="132"/>
        <w:ind w:left="2580"/>
      </w:pPr>
      <w:r>
        <w:t>Appropriate</w:t>
      </w:r>
      <w:r>
        <w:rPr>
          <w:spacing w:val="5"/>
        </w:rPr>
        <w:t xml:space="preserve"> </w:t>
      </w:r>
      <w:r>
        <w:t>cereals:</w:t>
      </w:r>
    </w:p>
    <w:p w14:paraId="16C8615A" w14:textId="77777777" w:rsidR="00AF0683" w:rsidRDefault="00DE3769">
      <w:pPr>
        <w:pStyle w:val="BodyText"/>
        <w:tabs>
          <w:tab w:val="left" w:pos="4398"/>
        </w:tabs>
        <w:spacing w:before="103"/>
        <w:ind w:left="2580"/>
      </w:pPr>
      <w:r>
        <w:rPr>
          <w:w w:val="90"/>
        </w:rPr>
        <w:t>100%</w:t>
      </w:r>
      <w:r>
        <w:rPr>
          <w:spacing w:val="-7"/>
          <w:w w:val="90"/>
        </w:rPr>
        <w:t xml:space="preserve"> </w:t>
      </w:r>
      <w:r>
        <w:rPr>
          <w:w w:val="90"/>
        </w:rPr>
        <w:t>Bran</w:t>
      </w:r>
      <w:r>
        <w:rPr>
          <w:w w:val="90"/>
        </w:rPr>
        <w:tab/>
      </w:r>
      <w:r>
        <w:t>Wheetabix</w:t>
      </w:r>
    </w:p>
    <w:p w14:paraId="204B6E13" w14:textId="77777777" w:rsidR="00AF0683" w:rsidRDefault="00DE3769">
      <w:pPr>
        <w:pStyle w:val="BodyText"/>
        <w:tabs>
          <w:tab w:val="left" w:pos="4398"/>
        </w:tabs>
        <w:spacing w:before="114"/>
        <w:ind w:left="2580"/>
      </w:pPr>
      <w:r>
        <w:rPr>
          <w:w w:val="95"/>
        </w:rPr>
        <w:t>All-Bran</w:t>
      </w:r>
      <w:r>
        <w:rPr>
          <w:w w:val="95"/>
        </w:rPr>
        <w:tab/>
      </w:r>
      <w:r>
        <w:rPr>
          <w:w w:val="90"/>
        </w:rPr>
        <w:t>Raw</w:t>
      </w:r>
      <w:r>
        <w:rPr>
          <w:spacing w:val="-10"/>
          <w:w w:val="90"/>
        </w:rPr>
        <w:t xml:space="preserve"> </w:t>
      </w:r>
      <w:r>
        <w:rPr>
          <w:w w:val="90"/>
        </w:rPr>
        <w:t>Oatmeal</w:t>
      </w:r>
    </w:p>
    <w:p w14:paraId="08CA811C" w14:textId="77777777" w:rsidR="00AF0683" w:rsidRDefault="00DE3769">
      <w:pPr>
        <w:pStyle w:val="BodyText"/>
        <w:tabs>
          <w:tab w:val="left" w:pos="4398"/>
        </w:tabs>
        <w:spacing w:before="114"/>
        <w:ind w:left="2580"/>
      </w:pPr>
      <w:r>
        <w:rPr>
          <w:w w:val="85"/>
        </w:rPr>
        <w:t>Bran</w:t>
      </w:r>
      <w:r>
        <w:rPr>
          <w:spacing w:val="7"/>
          <w:w w:val="85"/>
        </w:rPr>
        <w:t xml:space="preserve"> </w:t>
      </w:r>
      <w:r>
        <w:rPr>
          <w:w w:val="85"/>
        </w:rPr>
        <w:t>Buds</w:t>
      </w:r>
      <w:r>
        <w:rPr>
          <w:w w:val="85"/>
        </w:rPr>
        <w:tab/>
      </w:r>
      <w:r>
        <w:rPr>
          <w:w w:val="90"/>
        </w:rPr>
        <w:t>Puffed</w:t>
      </w:r>
      <w:r>
        <w:rPr>
          <w:spacing w:val="20"/>
          <w:w w:val="90"/>
        </w:rPr>
        <w:t xml:space="preserve"> </w:t>
      </w:r>
      <w:r>
        <w:rPr>
          <w:w w:val="90"/>
        </w:rPr>
        <w:t>Wheat</w:t>
      </w:r>
    </w:p>
    <w:p w14:paraId="5BC7B71B" w14:textId="77777777" w:rsidR="00AF0683" w:rsidRDefault="00DE3769">
      <w:pPr>
        <w:pStyle w:val="BodyText"/>
        <w:tabs>
          <w:tab w:val="left" w:pos="4398"/>
        </w:tabs>
        <w:spacing w:before="113"/>
        <w:ind w:left="2580"/>
      </w:pPr>
      <w:r>
        <w:rPr>
          <w:spacing w:val="-2"/>
          <w:w w:val="90"/>
        </w:rPr>
        <w:t>Bran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Flakes</w:t>
      </w:r>
      <w:r>
        <w:rPr>
          <w:spacing w:val="-2"/>
          <w:w w:val="90"/>
        </w:rPr>
        <w:tab/>
      </w:r>
      <w:r>
        <w:rPr>
          <w:w w:val="90"/>
        </w:rPr>
        <w:t>Shredded</w:t>
      </w:r>
      <w:r>
        <w:rPr>
          <w:spacing w:val="-5"/>
          <w:w w:val="90"/>
        </w:rPr>
        <w:t xml:space="preserve"> </w:t>
      </w:r>
      <w:r>
        <w:rPr>
          <w:w w:val="90"/>
        </w:rPr>
        <w:t>Wheat</w:t>
      </w:r>
    </w:p>
    <w:p w14:paraId="17C87FE5" w14:textId="77777777" w:rsidR="00AF0683" w:rsidRDefault="00AF0683">
      <w:pPr>
        <w:sectPr w:rsidR="00AF0683">
          <w:headerReference w:type="default" r:id="rId410"/>
          <w:footerReference w:type="default" r:id="rId411"/>
          <w:pgSz w:w="12240" w:h="15840"/>
          <w:pgMar w:top="1440" w:right="1680" w:bottom="2260" w:left="1040" w:header="360" w:footer="2066" w:gutter="0"/>
          <w:cols w:space="720"/>
        </w:sectPr>
      </w:pPr>
    </w:p>
    <w:p w14:paraId="01DF3C0D" w14:textId="77777777" w:rsidR="00AF0683" w:rsidRDefault="00066724">
      <w:pPr>
        <w:pStyle w:val="BodyText"/>
        <w:rPr>
          <w:sz w:val="20"/>
        </w:rPr>
      </w:pPr>
      <w:r>
        <w:lastRenderedPageBreak/>
        <w:pict w14:anchorId="2F5482FE">
          <v:group id="docshapegroup2354" o:spid="_x0000_s3753" style="position:absolute;margin-left:36pt;margin-top:372pt;width:24pt;height:48pt;z-index:16011264;mso-position-horizontal-relative:page;mso-position-vertical-relative:page" coordorigin="720,7440" coordsize="480,960">
            <v:shape id="docshape2355" o:spid="_x0000_s375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356" o:spid="_x0000_s375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83205D7">
          <v:group id="docshapegroup2357" o:spid="_x0000_s3750" style="position:absolute;margin-left:552pt;margin-top:372pt;width:24pt;height:48pt;z-index:16011776;mso-position-horizontal-relative:page;mso-position-vertical-relative:page" coordorigin="11040,7440" coordsize="480,960">
            <v:shape id="docshape2358" o:spid="_x0000_s375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359" o:spid="_x0000_s375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C0F799D" w14:textId="77777777" w:rsidR="00AF0683" w:rsidRDefault="00AF0683">
      <w:pPr>
        <w:pStyle w:val="BodyText"/>
        <w:rPr>
          <w:sz w:val="20"/>
        </w:rPr>
      </w:pPr>
    </w:p>
    <w:p w14:paraId="28B97366" w14:textId="77777777" w:rsidR="00AF0683" w:rsidRDefault="00AF0683">
      <w:pPr>
        <w:pStyle w:val="BodyText"/>
        <w:spacing w:before="10"/>
        <w:rPr>
          <w:sz w:val="24"/>
        </w:rPr>
      </w:pPr>
    </w:p>
    <w:p w14:paraId="6D8CE818" w14:textId="49D5F44B" w:rsidR="00AF0683" w:rsidRDefault="00F147B7">
      <w:pPr>
        <w:pStyle w:val="BodyText"/>
        <w:spacing w:before="115"/>
        <w:ind w:left="31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2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2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51B0CAF7" w14:textId="77777777" w:rsidR="00AF0683" w:rsidRDefault="00AF0683">
      <w:pPr>
        <w:pStyle w:val="BodyText"/>
        <w:rPr>
          <w:rFonts w:ascii="Arial"/>
          <w:sz w:val="30"/>
        </w:rPr>
      </w:pPr>
    </w:p>
    <w:p w14:paraId="06675574" w14:textId="77777777" w:rsidR="00AF0683" w:rsidRDefault="00DE3769">
      <w:pPr>
        <w:tabs>
          <w:tab w:val="left" w:pos="4398"/>
        </w:tabs>
        <w:spacing w:before="234"/>
        <w:ind w:left="2580"/>
      </w:pPr>
      <w:r>
        <w:rPr>
          <w:w w:val="90"/>
          <w:sz w:val="23"/>
        </w:rPr>
        <w:t>Fiber</w:t>
      </w:r>
      <w:r>
        <w:rPr>
          <w:spacing w:val="-1"/>
          <w:w w:val="90"/>
          <w:sz w:val="23"/>
        </w:rPr>
        <w:t xml:space="preserve"> </w:t>
      </w:r>
      <w:r>
        <w:rPr>
          <w:w w:val="90"/>
          <w:sz w:val="23"/>
        </w:rPr>
        <w:t>1</w:t>
      </w:r>
      <w:r>
        <w:rPr>
          <w:w w:val="90"/>
          <w:sz w:val="23"/>
        </w:rPr>
        <w:tab/>
      </w:r>
      <w:r>
        <w:rPr>
          <w:w w:val="90"/>
        </w:rPr>
        <w:t>Nabisco</w:t>
      </w:r>
      <w:r>
        <w:rPr>
          <w:spacing w:val="-6"/>
          <w:w w:val="90"/>
        </w:rPr>
        <w:t xml:space="preserve"> </w:t>
      </w:r>
      <w:r>
        <w:rPr>
          <w:w w:val="90"/>
        </w:rPr>
        <w:t>100%</w:t>
      </w:r>
      <w:r>
        <w:rPr>
          <w:spacing w:val="-6"/>
          <w:w w:val="90"/>
        </w:rPr>
        <w:t xml:space="preserve"> </w:t>
      </w:r>
      <w:r>
        <w:rPr>
          <w:w w:val="90"/>
        </w:rPr>
        <w:t>Bran</w:t>
      </w:r>
      <w:r>
        <w:rPr>
          <w:spacing w:val="-7"/>
          <w:w w:val="90"/>
        </w:rPr>
        <w:t xml:space="preserve"> </w:t>
      </w:r>
      <w:r>
        <w:rPr>
          <w:w w:val="90"/>
        </w:rPr>
        <w:t>Cereal</w:t>
      </w:r>
    </w:p>
    <w:p w14:paraId="4545EFF3" w14:textId="77777777" w:rsidR="00AF0683" w:rsidRDefault="00DE3769">
      <w:pPr>
        <w:pStyle w:val="BodyText"/>
        <w:tabs>
          <w:tab w:val="left" w:pos="4398"/>
        </w:tabs>
        <w:spacing w:before="111"/>
        <w:ind w:left="2580"/>
      </w:pPr>
      <w:r>
        <w:rPr>
          <w:w w:val="90"/>
        </w:rPr>
        <w:t>Grape</w:t>
      </w:r>
      <w:r>
        <w:rPr>
          <w:spacing w:val="-4"/>
          <w:w w:val="90"/>
        </w:rPr>
        <w:t xml:space="preserve"> </w:t>
      </w:r>
      <w:r>
        <w:rPr>
          <w:w w:val="90"/>
        </w:rPr>
        <w:t>Nuts</w:t>
      </w:r>
      <w:r>
        <w:rPr>
          <w:w w:val="90"/>
        </w:rPr>
        <w:tab/>
        <w:t>Special</w:t>
      </w:r>
      <w:r>
        <w:rPr>
          <w:spacing w:val="-4"/>
          <w:w w:val="90"/>
        </w:rPr>
        <w:t xml:space="preserve"> </w:t>
      </w:r>
      <w:r>
        <w:rPr>
          <w:w w:val="90"/>
        </w:rPr>
        <w:t>K</w:t>
      </w:r>
    </w:p>
    <w:p w14:paraId="27130895" w14:textId="77777777" w:rsidR="00AF0683" w:rsidRDefault="00DE3769">
      <w:pPr>
        <w:pStyle w:val="BodyText"/>
        <w:spacing w:before="114"/>
        <w:ind w:left="2580"/>
      </w:pPr>
      <w:r>
        <w:rPr>
          <w:w w:val="90"/>
        </w:rPr>
        <w:t>Any</w:t>
      </w:r>
      <w:r>
        <w:rPr>
          <w:spacing w:val="2"/>
          <w:w w:val="90"/>
        </w:rPr>
        <w:t xml:space="preserve"> </w:t>
      </w:r>
      <w:r>
        <w:rPr>
          <w:w w:val="90"/>
        </w:rPr>
        <w:t>other</w:t>
      </w:r>
      <w:r>
        <w:rPr>
          <w:spacing w:val="3"/>
          <w:w w:val="90"/>
        </w:rPr>
        <w:t xml:space="preserve"> </w:t>
      </w:r>
      <w:r>
        <w:rPr>
          <w:w w:val="90"/>
        </w:rPr>
        <w:t>unsweetened</w:t>
      </w:r>
      <w:r>
        <w:rPr>
          <w:spacing w:val="3"/>
          <w:w w:val="90"/>
        </w:rPr>
        <w:t xml:space="preserve"> </w:t>
      </w:r>
      <w:r>
        <w:rPr>
          <w:w w:val="90"/>
        </w:rPr>
        <w:t>cereal</w:t>
      </w:r>
      <w:r>
        <w:rPr>
          <w:spacing w:val="3"/>
          <w:w w:val="90"/>
        </w:rPr>
        <w:t xml:space="preserve"> </w:t>
      </w:r>
      <w:r>
        <w:rPr>
          <w:w w:val="90"/>
        </w:rPr>
        <w:t>with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3"/>
          <w:w w:val="90"/>
        </w:rPr>
        <w:t xml:space="preserve"> </w:t>
      </w:r>
      <w:r>
        <w:rPr>
          <w:w w:val="90"/>
        </w:rPr>
        <w:t>high</w:t>
      </w:r>
      <w:r>
        <w:rPr>
          <w:spacing w:val="3"/>
          <w:w w:val="90"/>
        </w:rPr>
        <w:t xml:space="preserve"> </w:t>
      </w:r>
      <w:r>
        <w:rPr>
          <w:w w:val="90"/>
        </w:rPr>
        <w:t>fiber</w:t>
      </w:r>
      <w:r>
        <w:rPr>
          <w:spacing w:val="3"/>
          <w:w w:val="90"/>
        </w:rPr>
        <w:t xml:space="preserve"> </w:t>
      </w:r>
      <w:r>
        <w:rPr>
          <w:w w:val="90"/>
        </w:rPr>
        <w:t>content</w:t>
      </w:r>
    </w:p>
    <w:p w14:paraId="203D04A9" w14:textId="77777777" w:rsidR="00AF0683" w:rsidRDefault="00AF0683">
      <w:pPr>
        <w:pStyle w:val="BodyText"/>
        <w:rPr>
          <w:sz w:val="24"/>
        </w:rPr>
      </w:pPr>
    </w:p>
    <w:p w14:paraId="5FE89AA3" w14:textId="77777777" w:rsidR="00AF0683" w:rsidRDefault="00AF0683">
      <w:pPr>
        <w:pStyle w:val="BodyText"/>
        <w:spacing w:before="3"/>
        <w:rPr>
          <w:sz w:val="25"/>
        </w:rPr>
      </w:pPr>
    </w:p>
    <w:p w14:paraId="798157D9" w14:textId="77777777" w:rsidR="00AF0683" w:rsidRDefault="00DE3769">
      <w:pPr>
        <w:pStyle w:val="Heading7"/>
      </w:pPr>
      <w:r>
        <w:t>Lunch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Dinner</w:t>
      </w:r>
      <w:r>
        <w:rPr>
          <w:spacing w:val="29"/>
        </w:rPr>
        <w:t xml:space="preserve"> </w:t>
      </w:r>
      <w:r>
        <w:t>Selections</w:t>
      </w:r>
    </w:p>
    <w:p w14:paraId="72140A9A" w14:textId="77777777" w:rsidR="00AF0683" w:rsidRDefault="00DE3769">
      <w:pPr>
        <w:pStyle w:val="BodyText"/>
        <w:spacing w:before="119"/>
        <w:ind w:left="1860"/>
      </w:pPr>
      <w:r>
        <w:rPr>
          <w:w w:val="90"/>
        </w:rPr>
        <w:t>At</w:t>
      </w:r>
      <w:r>
        <w:rPr>
          <w:spacing w:val="-5"/>
          <w:w w:val="90"/>
        </w:rPr>
        <w:t xml:space="preserve"> </w:t>
      </w:r>
      <w:r>
        <w:rPr>
          <w:w w:val="90"/>
        </w:rPr>
        <w:t>both</w:t>
      </w:r>
      <w:r>
        <w:rPr>
          <w:spacing w:val="-5"/>
          <w:w w:val="90"/>
        </w:rPr>
        <w:t xml:space="preserve"> </w:t>
      </w:r>
      <w:r>
        <w:rPr>
          <w:w w:val="90"/>
        </w:rPr>
        <w:t>lunch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dinner,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same</w:t>
      </w:r>
      <w:r>
        <w:rPr>
          <w:spacing w:val="-5"/>
          <w:w w:val="90"/>
        </w:rPr>
        <w:t xml:space="preserve"> </w:t>
      </w:r>
      <w:r>
        <w:rPr>
          <w:w w:val="90"/>
        </w:rPr>
        <w:t>formula</w:t>
      </w:r>
      <w:r>
        <w:rPr>
          <w:spacing w:val="-5"/>
          <w:w w:val="90"/>
        </w:rPr>
        <w:t xml:space="preserve"> </w:t>
      </w:r>
      <w:r>
        <w:rPr>
          <w:w w:val="90"/>
        </w:rPr>
        <w:t>applies:</w:t>
      </w:r>
    </w:p>
    <w:p w14:paraId="05E7B002" w14:textId="77777777" w:rsidR="00AF0683" w:rsidRDefault="00DE3769">
      <w:pPr>
        <w:pStyle w:val="ListParagraph"/>
        <w:numPr>
          <w:ilvl w:val="0"/>
          <w:numId w:val="19"/>
        </w:numPr>
        <w:tabs>
          <w:tab w:val="left" w:pos="2546"/>
        </w:tabs>
        <w:spacing w:before="142"/>
        <w:ind w:hanging="183"/>
        <w:jc w:val="both"/>
      </w:pPr>
      <w:r>
        <w:rPr>
          <w:spacing w:val="-3"/>
          <w:w w:val="90"/>
        </w:rPr>
        <w:t>1</w:t>
      </w:r>
      <w:r>
        <w:rPr>
          <w:spacing w:val="-2"/>
          <w:w w:val="90"/>
        </w:rPr>
        <w:t xml:space="preserve"> </w:t>
      </w:r>
      <w:r>
        <w:rPr>
          <w:spacing w:val="-3"/>
          <w:w w:val="90"/>
        </w:rPr>
        <w:t>Flesh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Protein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Selection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(for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example,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chicken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breast)</w:t>
      </w:r>
    </w:p>
    <w:p w14:paraId="2457EC28" w14:textId="77777777" w:rsidR="00AF0683" w:rsidRDefault="00DE3769">
      <w:pPr>
        <w:pStyle w:val="ListParagraph"/>
        <w:numPr>
          <w:ilvl w:val="0"/>
          <w:numId w:val="19"/>
        </w:numPr>
        <w:tabs>
          <w:tab w:val="left" w:pos="2539"/>
        </w:tabs>
        <w:ind w:left="2538" w:hanging="176"/>
        <w:jc w:val="both"/>
      </w:pPr>
      <w:r>
        <w:rPr>
          <w:spacing w:val="-1"/>
          <w:w w:val="90"/>
        </w:rPr>
        <w:t>1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Vegetable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Selection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(e.g.,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bowl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minestrone</w:t>
      </w:r>
      <w:r>
        <w:rPr>
          <w:spacing w:val="-8"/>
          <w:w w:val="90"/>
        </w:rPr>
        <w:t xml:space="preserve"> </w:t>
      </w:r>
      <w:r>
        <w:rPr>
          <w:w w:val="90"/>
        </w:rPr>
        <w:t>soup)</w:t>
      </w:r>
    </w:p>
    <w:p w14:paraId="5C0B938B" w14:textId="77777777" w:rsidR="00AF0683" w:rsidRDefault="00DE3769">
      <w:pPr>
        <w:pStyle w:val="ListParagraph"/>
        <w:numPr>
          <w:ilvl w:val="0"/>
          <w:numId w:val="19"/>
        </w:numPr>
        <w:tabs>
          <w:tab w:val="left" w:pos="2546"/>
        </w:tabs>
        <w:spacing w:before="143"/>
        <w:ind w:hanging="183"/>
        <w:jc w:val="both"/>
      </w:pPr>
      <w:r>
        <w:rPr>
          <w:w w:val="90"/>
        </w:rPr>
        <w:t>1</w:t>
      </w:r>
      <w:r>
        <w:rPr>
          <w:spacing w:val="2"/>
          <w:w w:val="90"/>
        </w:rPr>
        <w:t xml:space="preserve"> </w:t>
      </w:r>
      <w:r>
        <w:rPr>
          <w:w w:val="90"/>
        </w:rPr>
        <w:t>or</w:t>
      </w:r>
      <w:r>
        <w:rPr>
          <w:spacing w:val="3"/>
          <w:w w:val="90"/>
        </w:rPr>
        <w:t xml:space="preserve"> </w:t>
      </w:r>
      <w:r>
        <w:rPr>
          <w:w w:val="90"/>
        </w:rPr>
        <w:t>2</w:t>
      </w:r>
      <w:r>
        <w:rPr>
          <w:spacing w:val="3"/>
          <w:w w:val="90"/>
        </w:rPr>
        <w:t xml:space="preserve"> </w:t>
      </w:r>
      <w:r>
        <w:rPr>
          <w:w w:val="90"/>
        </w:rPr>
        <w:t>Bread</w:t>
      </w:r>
      <w:r>
        <w:rPr>
          <w:spacing w:val="2"/>
          <w:w w:val="90"/>
        </w:rPr>
        <w:t xml:space="preserve"> </w:t>
      </w:r>
      <w:r>
        <w:rPr>
          <w:w w:val="90"/>
        </w:rPr>
        <w:t>Selections</w:t>
      </w:r>
      <w:r>
        <w:rPr>
          <w:spacing w:val="3"/>
          <w:w w:val="90"/>
        </w:rPr>
        <w:t xml:space="preserve"> </w:t>
      </w:r>
      <w:r>
        <w:rPr>
          <w:w w:val="90"/>
        </w:rPr>
        <w:t>(1</w:t>
      </w:r>
      <w:r>
        <w:rPr>
          <w:spacing w:val="3"/>
          <w:w w:val="90"/>
        </w:rPr>
        <w:t xml:space="preserve"> </w:t>
      </w:r>
      <w:r>
        <w:rPr>
          <w:w w:val="90"/>
        </w:rPr>
        <w:t>or</w:t>
      </w:r>
      <w:r>
        <w:rPr>
          <w:spacing w:val="2"/>
          <w:w w:val="90"/>
        </w:rPr>
        <w:t xml:space="preserve"> </w:t>
      </w:r>
      <w:r>
        <w:rPr>
          <w:w w:val="90"/>
        </w:rPr>
        <w:t>2</w:t>
      </w:r>
      <w:r>
        <w:rPr>
          <w:spacing w:val="3"/>
          <w:w w:val="90"/>
        </w:rPr>
        <w:t xml:space="preserve"> </w:t>
      </w:r>
      <w:r>
        <w:rPr>
          <w:w w:val="90"/>
        </w:rPr>
        <w:t>pieces</w:t>
      </w:r>
      <w:r>
        <w:rPr>
          <w:spacing w:val="3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w w:val="90"/>
        </w:rPr>
        <w:t>dry</w:t>
      </w:r>
      <w:r>
        <w:rPr>
          <w:spacing w:val="3"/>
          <w:w w:val="90"/>
        </w:rPr>
        <w:t xml:space="preserve"> </w:t>
      </w:r>
      <w:r>
        <w:rPr>
          <w:w w:val="90"/>
        </w:rPr>
        <w:t>toast)</w:t>
      </w:r>
    </w:p>
    <w:p w14:paraId="4328339B" w14:textId="77777777" w:rsidR="00AF0683" w:rsidRDefault="00DE3769">
      <w:pPr>
        <w:pStyle w:val="BodyText"/>
        <w:spacing w:before="142" w:line="278" w:lineRule="auto"/>
        <w:ind w:left="1860" w:right="1217" w:firstLine="504"/>
        <w:jc w:val="both"/>
      </w:pPr>
      <w:r>
        <w:rPr>
          <w:w w:val="90"/>
        </w:rPr>
        <w:t>Three bread servings are permitted each day. If you have two</w:t>
      </w:r>
      <w:r>
        <w:rPr>
          <w:spacing w:val="-61"/>
          <w:w w:val="90"/>
        </w:rPr>
        <w:t xml:space="preserve"> </w:t>
      </w:r>
      <w:r>
        <w:rPr>
          <w:w w:val="90"/>
        </w:rPr>
        <w:t>at</w:t>
      </w:r>
      <w:r>
        <w:rPr>
          <w:spacing w:val="-6"/>
          <w:w w:val="90"/>
        </w:rPr>
        <w:t xml:space="preserve"> </w:t>
      </w:r>
      <w:r>
        <w:rPr>
          <w:w w:val="90"/>
        </w:rPr>
        <w:t>lunch,</w:t>
      </w:r>
      <w:r>
        <w:rPr>
          <w:spacing w:val="-5"/>
          <w:w w:val="90"/>
        </w:rPr>
        <w:t xml:space="preserve"> </w:t>
      </w:r>
      <w:r>
        <w:rPr>
          <w:w w:val="90"/>
        </w:rPr>
        <w:t>then</w:t>
      </w:r>
      <w:r>
        <w:rPr>
          <w:spacing w:val="-5"/>
          <w:w w:val="90"/>
        </w:rPr>
        <w:t xml:space="preserve"> </w:t>
      </w:r>
      <w:r>
        <w:rPr>
          <w:w w:val="90"/>
        </w:rPr>
        <w:t>you</w:t>
      </w:r>
      <w:r>
        <w:rPr>
          <w:spacing w:val="-6"/>
          <w:w w:val="90"/>
        </w:rPr>
        <w:t xml:space="preserve"> </w:t>
      </w:r>
      <w:r>
        <w:rPr>
          <w:w w:val="90"/>
        </w:rPr>
        <w:t>must</w:t>
      </w:r>
      <w:r>
        <w:rPr>
          <w:spacing w:val="-5"/>
          <w:w w:val="90"/>
        </w:rPr>
        <w:t xml:space="preserve"> </w:t>
      </w:r>
      <w:r>
        <w:rPr>
          <w:w w:val="90"/>
        </w:rPr>
        <w:t>have</w:t>
      </w:r>
      <w:r>
        <w:rPr>
          <w:spacing w:val="-5"/>
          <w:w w:val="90"/>
        </w:rPr>
        <w:t xml:space="preserve"> </w:t>
      </w:r>
      <w:r>
        <w:rPr>
          <w:w w:val="90"/>
        </w:rPr>
        <w:t>only</w:t>
      </w:r>
      <w:r>
        <w:rPr>
          <w:spacing w:val="-5"/>
          <w:w w:val="90"/>
        </w:rPr>
        <w:t xml:space="preserve"> </w:t>
      </w:r>
      <w:r>
        <w:rPr>
          <w:w w:val="90"/>
        </w:rPr>
        <w:t>one</w:t>
      </w:r>
      <w:r>
        <w:rPr>
          <w:spacing w:val="-6"/>
          <w:w w:val="90"/>
        </w:rPr>
        <w:t xml:space="preserve"> </w:t>
      </w:r>
      <w:r>
        <w:rPr>
          <w:w w:val="90"/>
        </w:rPr>
        <w:t>for</w:t>
      </w:r>
      <w:r>
        <w:rPr>
          <w:spacing w:val="-5"/>
          <w:w w:val="90"/>
        </w:rPr>
        <w:t xml:space="preserve"> </w:t>
      </w:r>
      <w:r>
        <w:rPr>
          <w:w w:val="90"/>
        </w:rPr>
        <w:t>dinner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vice</w:t>
      </w:r>
      <w:r>
        <w:rPr>
          <w:spacing w:val="-6"/>
          <w:w w:val="90"/>
        </w:rPr>
        <w:t xml:space="preserve"> </w:t>
      </w:r>
      <w:r>
        <w:rPr>
          <w:w w:val="90"/>
        </w:rPr>
        <w:t>versa.</w:t>
      </w:r>
      <w:r>
        <w:rPr>
          <w:spacing w:val="-5"/>
          <w:w w:val="90"/>
        </w:rPr>
        <w:t xml:space="preserve"> </w:t>
      </w:r>
      <w:r>
        <w:rPr>
          <w:w w:val="90"/>
        </w:rPr>
        <w:t>If</w:t>
      </w:r>
      <w:r>
        <w:rPr>
          <w:spacing w:val="-61"/>
          <w:w w:val="90"/>
        </w:rPr>
        <w:t xml:space="preserve"> </w:t>
      </w:r>
      <w:r>
        <w:rPr>
          <w:w w:val="95"/>
        </w:rPr>
        <w:t>you have cereal for breakfast you are permitted only two bread</w:t>
      </w:r>
      <w:r>
        <w:rPr>
          <w:spacing w:val="-64"/>
          <w:w w:val="95"/>
        </w:rPr>
        <w:t xml:space="preserve"> </w:t>
      </w:r>
      <w:r>
        <w:t>servings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remainder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day.</w:t>
      </w:r>
    </w:p>
    <w:p w14:paraId="7850A1AA" w14:textId="77777777" w:rsidR="00AF0683" w:rsidRDefault="00DE3769">
      <w:pPr>
        <w:pStyle w:val="BodyText"/>
        <w:spacing w:before="2"/>
        <w:ind w:left="2363"/>
        <w:jc w:val="both"/>
      </w:pPr>
      <w:r>
        <w:rPr>
          <w:w w:val="90"/>
        </w:rPr>
        <w:t>1</w:t>
      </w:r>
      <w:r>
        <w:rPr>
          <w:spacing w:val="7"/>
          <w:w w:val="90"/>
        </w:rPr>
        <w:t xml:space="preserve"> </w:t>
      </w:r>
      <w:r>
        <w:rPr>
          <w:w w:val="90"/>
        </w:rPr>
        <w:t>bread</w:t>
      </w:r>
      <w:r>
        <w:rPr>
          <w:spacing w:val="8"/>
          <w:w w:val="90"/>
        </w:rPr>
        <w:t xml:space="preserve"> </w:t>
      </w:r>
      <w:r>
        <w:rPr>
          <w:w w:val="90"/>
        </w:rPr>
        <w:t>serving</w:t>
      </w:r>
      <w:r>
        <w:rPr>
          <w:spacing w:val="7"/>
          <w:w w:val="90"/>
        </w:rPr>
        <w:t xml:space="preserve"> </w:t>
      </w:r>
      <w:r>
        <w:rPr>
          <w:w w:val="90"/>
        </w:rPr>
        <w:t>equals</w:t>
      </w:r>
      <w:r>
        <w:rPr>
          <w:spacing w:val="8"/>
          <w:w w:val="90"/>
        </w:rPr>
        <w:t xml:space="preserve"> </w:t>
      </w:r>
      <w:r>
        <w:rPr>
          <w:w w:val="90"/>
        </w:rPr>
        <w:t>one</w:t>
      </w:r>
      <w:r>
        <w:rPr>
          <w:spacing w:val="7"/>
          <w:w w:val="90"/>
        </w:rPr>
        <w:t xml:space="preserve"> </w:t>
      </w:r>
      <w:r>
        <w:rPr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following:</w:t>
      </w:r>
    </w:p>
    <w:p w14:paraId="4856E73A" w14:textId="77777777" w:rsidR="00AF0683" w:rsidRDefault="00DE3769">
      <w:pPr>
        <w:pStyle w:val="ListParagraph"/>
        <w:numPr>
          <w:ilvl w:val="0"/>
          <w:numId w:val="19"/>
        </w:numPr>
        <w:tabs>
          <w:tab w:val="left" w:pos="2546"/>
        </w:tabs>
        <w:spacing w:before="142"/>
        <w:ind w:hanging="183"/>
      </w:pPr>
      <w:r>
        <w:rPr>
          <w:w w:val="90"/>
        </w:rPr>
        <w:t>1</w:t>
      </w:r>
      <w:r>
        <w:rPr>
          <w:spacing w:val="2"/>
          <w:w w:val="90"/>
        </w:rPr>
        <w:t xml:space="preserve"> </w:t>
      </w:r>
      <w:r>
        <w:rPr>
          <w:w w:val="90"/>
        </w:rPr>
        <w:t>slice</w:t>
      </w:r>
      <w:r>
        <w:rPr>
          <w:spacing w:val="2"/>
          <w:w w:val="90"/>
        </w:rPr>
        <w:t xml:space="preserve"> </w:t>
      </w:r>
      <w:r>
        <w:rPr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w w:val="90"/>
        </w:rPr>
        <w:t>bread</w:t>
      </w:r>
    </w:p>
    <w:p w14:paraId="48F16846" w14:textId="77777777" w:rsidR="00AF0683" w:rsidRDefault="00DE3769">
      <w:pPr>
        <w:pStyle w:val="ListParagraph"/>
        <w:numPr>
          <w:ilvl w:val="0"/>
          <w:numId w:val="19"/>
        </w:numPr>
        <w:tabs>
          <w:tab w:val="left" w:pos="2545"/>
        </w:tabs>
      </w:pPr>
      <w:r>
        <w:rPr>
          <w:spacing w:val="-3"/>
          <w:w w:val="90"/>
          <w:position w:val="8"/>
          <w:sz w:val="12"/>
        </w:rPr>
        <w:t>1</w:t>
      </w:r>
      <w:r>
        <w:rPr>
          <w:spacing w:val="-3"/>
          <w:w w:val="90"/>
        </w:rPr>
        <w:t>/</w:t>
      </w:r>
      <w:r>
        <w:rPr>
          <w:spacing w:val="-3"/>
          <w:w w:val="90"/>
          <w:sz w:val="12"/>
        </w:rPr>
        <w:t>2</w:t>
      </w:r>
      <w:r>
        <w:rPr>
          <w:spacing w:val="10"/>
          <w:w w:val="90"/>
          <w:sz w:val="12"/>
        </w:rPr>
        <w:t xml:space="preserve"> </w:t>
      </w:r>
      <w:r>
        <w:rPr>
          <w:spacing w:val="-3"/>
          <w:w w:val="90"/>
        </w:rPr>
        <w:t>bagel</w:t>
      </w:r>
    </w:p>
    <w:p w14:paraId="703A14DA" w14:textId="77777777" w:rsidR="00AF0683" w:rsidRDefault="00DE3769">
      <w:pPr>
        <w:pStyle w:val="ListParagraph"/>
        <w:numPr>
          <w:ilvl w:val="0"/>
          <w:numId w:val="19"/>
        </w:numPr>
        <w:tabs>
          <w:tab w:val="left" w:pos="2546"/>
        </w:tabs>
      </w:pPr>
      <w:r>
        <w:rPr>
          <w:spacing w:val="-2"/>
          <w:w w:val="90"/>
        </w:rPr>
        <w:t>4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soda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crackers</w:t>
      </w:r>
    </w:p>
    <w:p w14:paraId="7F3EDDB6" w14:textId="77777777" w:rsidR="00AF0683" w:rsidRDefault="00DE3769">
      <w:pPr>
        <w:pStyle w:val="ListParagraph"/>
        <w:numPr>
          <w:ilvl w:val="0"/>
          <w:numId w:val="19"/>
        </w:numPr>
        <w:tabs>
          <w:tab w:val="left" w:pos="2546"/>
        </w:tabs>
      </w:pPr>
      <w:r>
        <w:rPr>
          <w:w w:val="90"/>
        </w:rPr>
        <w:t>2</w:t>
      </w:r>
      <w:r>
        <w:rPr>
          <w:spacing w:val="1"/>
          <w:w w:val="90"/>
        </w:rPr>
        <w:t xml:space="preserve"> </w:t>
      </w:r>
      <w:r>
        <w:rPr>
          <w:w w:val="90"/>
        </w:rPr>
        <w:t>pieces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melba</w:t>
      </w:r>
      <w:r>
        <w:rPr>
          <w:spacing w:val="2"/>
          <w:w w:val="90"/>
        </w:rPr>
        <w:t xml:space="preserve"> </w:t>
      </w:r>
      <w:r>
        <w:rPr>
          <w:w w:val="90"/>
        </w:rPr>
        <w:t>toast</w:t>
      </w:r>
    </w:p>
    <w:p w14:paraId="29CC8C53" w14:textId="77777777" w:rsidR="00AF0683" w:rsidRDefault="00DE3769">
      <w:pPr>
        <w:pStyle w:val="ListParagraph"/>
        <w:numPr>
          <w:ilvl w:val="0"/>
          <w:numId w:val="19"/>
        </w:numPr>
        <w:tabs>
          <w:tab w:val="left" w:pos="2546"/>
        </w:tabs>
        <w:spacing w:before="113"/>
      </w:pPr>
      <w:r>
        <w:rPr>
          <w:w w:val="90"/>
        </w:rPr>
        <w:t>2</w:t>
      </w:r>
      <w:r>
        <w:rPr>
          <w:spacing w:val="-2"/>
          <w:w w:val="90"/>
        </w:rPr>
        <w:t xml:space="preserve"> </w:t>
      </w:r>
      <w:r>
        <w:rPr>
          <w:w w:val="90"/>
        </w:rPr>
        <w:t>rice</w:t>
      </w:r>
      <w:r>
        <w:rPr>
          <w:spacing w:val="-2"/>
          <w:w w:val="90"/>
        </w:rPr>
        <w:t xml:space="preserve"> </w:t>
      </w:r>
      <w:r>
        <w:rPr>
          <w:w w:val="90"/>
        </w:rPr>
        <w:t>cracker</w:t>
      </w:r>
      <w:r>
        <w:rPr>
          <w:spacing w:val="-2"/>
          <w:w w:val="90"/>
        </w:rPr>
        <w:t xml:space="preserve"> </w:t>
      </w:r>
      <w:r>
        <w:rPr>
          <w:w w:val="90"/>
        </w:rPr>
        <w:t>biscuits</w:t>
      </w:r>
      <w:r>
        <w:rPr>
          <w:spacing w:val="-2"/>
          <w:w w:val="90"/>
        </w:rPr>
        <w:t xml:space="preserve"> </w:t>
      </w:r>
      <w:r>
        <w:rPr>
          <w:w w:val="90"/>
        </w:rPr>
        <w:t>(unsweetened)</w:t>
      </w:r>
    </w:p>
    <w:p w14:paraId="273013B6" w14:textId="77777777" w:rsidR="00AF0683" w:rsidRDefault="00DE3769">
      <w:pPr>
        <w:pStyle w:val="ListParagraph"/>
        <w:numPr>
          <w:ilvl w:val="0"/>
          <w:numId w:val="19"/>
        </w:numPr>
        <w:tabs>
          <w:tab w:val="left" w:pos="2545"/>
        </w:tabs>
        <w:ind w:hanging="181"/>
      </w:pPr>
      <w:r>
        <w:rPr>
          <w:w w:val="95"/>
          <w:position w:val="8"/>
          <w:sz w:val="12"/>
        </w:rPr>
        <w:t>1</w:t>
      </w:r>
      <w:r>
        <w:rPr>
          <w:w w:val="95"/>
        </w:rPr>
        <w:t>/</w:t>
      </w:r>
      <w:r>
        <w:rPr>
          <w:w w:val="95"/>
          <w:sz w:val="12"/>
        </w:rPr>
        <w:t>2</w:t>
      </w:r>
      <w:r>
        <w:rPr>
          <w:spacing w:val="15"/>
          <w:w w:val="95"/>
          <w:sz w:val="12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4”</w:t>
      </w:r>
      <w:r>
        <w:rPr>
          <w:spacing w:val="-12"/>
          <w:w w:val="95"/>
        </w:rPr>
        <w:t xml:space="preserve"> </w:t>
      </w:r>
      <w:r>
        <w:rPr>
          <w:w w:val="95"/>
        </w:rPr>
        <w:t>x</w:t>
      </w:r>
      <w:r>
        <w:rPr>
          <w:spacing w:val="-13"/>
          <w:w w:val="95"/>
        </w:rPr>
        <w:t xml:space="preserve"> </w:t>
      </w:r>
      <w:r>
        <w:rPr>
          <w:w w:val="95"/>
        </w:rPr>
        <w:t>6”</w:t>
      </w:r>
      <w:r>
        <w:rPr>
          <w:spacing w:val="-12"/>
          <w:w w:val="95"/>
        </w:rPr>
        <w:t xml:space="preserve"> </w:t>
      </w:r>
      <w:r>
        <w:rPr>
          <w:w w:val="95"/>
        </w:rPr>
        <w:t>matzoh</w:t>
      </w:r>
    </w:p>
    <w:p w14:paraId="7A70F27F" w14:textId="77777777" w:rsidR="00AF0683" w:rsidRDefault="00DE3769">
      <w:pPr>
        <w:pStyle w:val="ListParagraph"/>
        <w:numPr>
          <w:ilvl w:val="0"/>
          <w:numId w:val="19"/>
        </w:numPr>
        <w:tabs>
          <w:tab w:val="left" w:pos="2545"/>
        </w:tabs>
        <w:ind w:hanging="181"/>
      </w:pPr>
      <w:r>
        <w:rPr>
          <w:w w:val="85"/>
          <w:position w:val="8"/>
          <w:sz w:val="12"/>
        </w:rPr>
        <w:t>1</w:t>
      </w:r>
      <w:r>
        <w:rPr>
          <w:w w:val="85"/>
        </w:rPr>
        <w:t>/</w:t>
      </w:r>
      <w:r>
        <w:rPr>
          <w:w w:val="85"/>
          <w:sz w:val="12"/>
        </w:rPr>
        <w:t>2</w:t>
      </w:r>
      <w:r>
        <w:rPr>
          <w:spacing w:val="23"/>
          <w:w w:val="85"/>
          <w:sz w:val="12"/>
        </w:rPr>
        <w:t xml:space="preserve"> </w:t>
      </w:r>
      <w:r>
        <w:rPr>
          <w:w w:val="85"/>
        </w:rPr>
        <w:t>kaiser</w:t>
      </w:r>
      <w:r>
        <w:rPr>
          <w:spacing w:val="-2"/>
          <w:w w:val="85"/>
        </w:rPr>
        <w:t xml:space="preserve"> </w:t>
      </w:r>
      <w:r>
        <w:rPr>
          <w:w w:val="85"/>
        </w:rPr>
        <w:t>bun</w:t>
      </w:r>
    </w:p>
    <w:p w14:paraId="5A13F9FB" w14:textId="77777777" w:rsidR="00AF0683" w:rsidRDefault="00DE3769">
      <w:pPr>
        <w:pStyle w:val="ListParagraph"/>
        <w:numPr>
          <w:ilvl w:val="0"/>
          <w:numId w:val="19"/>
        </w:numPr>
        <w:tabs>
          <w:tab w:val="left" w:pos="2545"/>
        </w:tabs>
        <w:ind w:hanging="181"/>
      </w:pPr>
      <w:r>
        <w:rPr>
          <w:w w:val="85"/>
          <w:position w:val="8"/>
          <w:sz w:val="12"/>
        </w:rPr>
        <w:t>1</w:t>
      </w:r>
      <w:r>
        <w:rPr>
          <w:w w:val="85"/>
        </w:rPr>
        <w:t>/</w:t>
      </w:r>
      <w:r>
        <w:rPr>
          <w:w w:val="85"/>
          <w:sz w:val="12"/>
        </w:rPr>
        <w:t>2</w:t>
      </w:r>
      <w:r>
        <w:rPr>
          <w:spacing w:val="2"/>
          <w:w w:val="85"/>
          <w:sz w:val="12"/>
        </w:rPr>
        <w:t xml:space="preserve"> </w:t>
      </w:r>
      <w:r>
        <w:rPr>
          <w:w w:val="85"/>
        </w:rPr>
        <w:t>English</w:t>
      </w:r>
      <w:r>
        <w:rPr>
          <w:spacing w:val="9"/>
          <w:w w:val="85"/>
        </w:rPr>
        <w:t xml:space="preserve"> </w:t>
      </w:r>
      <w:r>
        <w:rPr>
          <w:w w:val="85"/>
        </w:rPr>
        <w:t>muffin</w:t>
      </w:r>
    </w:p>
    <w:p w14:paraId="4B69F829" w14:textId="77777777" w:rsidR="00AF0683" w:rsidRDefault="00DE3769">
      <w:pPr>
        <w:pStyle w:val="ListParagraph"/>
        <w:numPr>
          <w:ilvl w:val="0"/>
          <w:numId w:val="19"/>
        </w:numPr>
        <w:tabs>
          <w:tab w:val="left" w:pos="2546"/>
        </w:tabs>
        <w:spacing w:before="113"/>
      </w:pPr>
      <w:r>
        <w:rPr>
          <w:w w:val="90"/>
        </w:rPr>
        <w:t>1</w:t>
      </w:r>
      <w:r>
        <w:rPr>
          <w:spacing w:val="-3"/>
          <w:w w:val="90"/>
        </w:rPr>
        <w:t xml:space="preserve"> </w:t>
      </w:r>
      <w:r>
        <w:rPr>
          <w:w w:val="90"/>
        </w:rPr>
        <w:t>small</w:t>
      </w:r>
      <w:r>
        <w:rPr>
          <w:spacing w:val="-2"/>
          <w:w w:val="90"/>
        </w:rPr>
        <w:t xml:space="preserve"> </w:t>
      </w:r>
      <w:r>
        <w:rPr>
          <w:w w:val="90"/>
        </w:rPr>
        <w:t>dinner</w:t>
      </w:r>
      <w:r>
        <w:rPr>
          <w:spacing w:val="-2"/>
          <w:w w:val="90"/>
        </w:rPr>
        <w:t xml:space="preserve"> </w:t>
      </w:r>
      <w:r>
        <w:rPr>
          <w:w w:val="90"/>
        </w:rPr>
        <w:t>roll</w:t>
      </w:r>
    </w:p>
    <w:p w14:paraId="3B621EE7" w14:textId="77777777" w:rsidR="00AF0683" w:rsidRDefault="00DE3769">
      <w:pPr>
        <w:pStyle w:val="BodyText"/>
        <w:spacing w:before="143" w:line="278" w:lineRule="auto"/>
        <w:ind w:left="1860" w:right="1214" w:firstLine="504"/>
        <w:jc w:val="both"/>
      </w:pPr>
      <w:r>
        <w:rPr>
          <w:spacing w:val="-1"/>
          <w:w w:val="95"/>
        </w:rPr>
        <w:t>One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serving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pasta,</w:t>
      </w:r>
      <w:r>
        <w:rPr>
          <w:spacing w:val="-6"/>
          <w:w w:val="95"/>
        </w:rPr>
        <w:t xml:space="preserve"> </w:t>
      </w:r>
      <w:r>
        <w:rPr>
          <w:spacing w:val="-1"/>
          <w:w w:val="95"/>
        </w:rPr>
        <w:t>rice,</w:t>
      </w:r>
      <w:r>
        <w:rPr>
          <w:spacing w:val="-6"/>
          <w:w w:val="95"/>
        </w:rPr>
        <w:t xml:space="preserve"> </w:t>
      </w:r>
      <w:r>
        <w:rPr>
          <w:w w:val="95"/>
        </w:rPr>
        <w:t>or</w:t>
      </w:r>
      <w:r>
        <w:rPr>
          <w:spacing w:val="-6"/>
          <w:w w:val="95"/>
        </w:rPr>
        <w:t xml:space="preserve"> </w:t>
      </w:r>
      <w:r>
        <w:rPr>
          <w:w w:val="95"/>
        </w:rPr>
        <w:t>potatoes</w:t>
      </w:r>
      <w:r>
        <w:rPr>
          <w:spacing w:val="-6"/>
          <w:w w:val="95"/>
        </w:rPr>
        <w:t xml:space="preserve"> </w:t>
      </w:r>
      <w:r>
        <w:rPr>
          <w:w w:val="95"/>
        </w:rPr>
        <w:t>counts</w:t>
      </w:r>
      <w:r>
        <w:rPr>
          <w:spacing w:val="-6"/>
          <w:w w:val="95"/>
        </w:rPr>
        <w:t xml:space="preserve"> </w:t>
      </w:r>
      <w:r>
        <w:rPr>
          <w:w w:val="95"/>
        </w:rPr>
        <w:t>as</w:t>
      </w:r>
      <w:r>
        <w:rPr>
          <w:spacing w:val="-6"/>
          <w:w w:val="95"/>
        </w:rPr>
        <w:t xml:space="preserve"> </w:t>
      </w:r>
      <w:r>
        <w:rPr>
          <w:w w:val="95"/>
        </w:rPr>
        <w:t>two</w:t>
      </w:r>
      <w:r>
        <w:rPr>
          <w:spacing w:val="-6"/>
          <w:w w:val="95"/>
        </w:rPr>
        <w:t xml:space="preserve"> </w:t>
      </w:r>
      <w:r>
        <w:rPr>
          <w:w w:val="95"/>
        </w:rPr>
        <w:t>bread</w:t>
      </w:r>
      <w:r>
        <w:rPr>
          <w:spacing w:val="-64"/>
          <w:w w:val="95"/>
        </w:rPr>
        <w:t xml:space="preserve"> </w:t>
      </w:r>
      <w:r>
        <w:rPr>
          <w:spacing w:val="-3"/>
          <w:w w:val="90"/>
        </w:rPr>
        <w:t>servings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maybe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substituted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for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bread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occasionally.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All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are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easily</w:t>
      </w:r>
      <w:r>
        <w:rPr>
          <w:spacing w:val="-61"/>
          <w:w w:val="90"/>
        </w:rPr>
        <w:t xml:space="preserve"> </w:t>
      </w:r>
      <w:r>
        <w:rPr>
          <w:spacing w:val="-3"/>
          <w:w w:val="95"/>
        </w:rPr>
        <w:t xml:space="preserve">converted into fat, however, so have no more </w:t>
      </w:r>
      <w:r>
        <w:rPr>
          <w:spacing w:val="-2"/>
          <w:w w:val="95"/>
        </w:rPr>
        <w:t>than two selections</w:t>
      </w:r>
      <w:r>
        <w:rPr>
          <w:spacing w:val="-64"/>
          <w:w w:val="95"/>
        </w:rPr>
        <w:t xml:space="preserve"> </w:t>
      </w:r>
      <w:r>
        <w:rPr>
          <w:w w:val="90"/>
        </w:rPr>
        <w:t>from</w:t>
      </w:r>
      <w:r>
        <w:rPr>
          <w:spacing w:val="8"/>
          <w:w w:val="90"/>
        </w:rPr>
        <w:t xml:space="preserve"> </w:t>
      </w:r>
      <w:r>
        <w:rPr>
          <w:w w:val="90"/>
        </w:rPr>
        <w:t>this</w:t>
      </w:r>
      <w:r>
        <w:rPr>
          <w:spacing w:val="9"/>
          <w:w w:val="90"/>
        </w:rPr>
        <w:t xml:space="preserve"> </w:t>
      </w:r>
      <w:r>
        <w:rPr>
          <w:w w:val="90"/>
        </w:rPr>
        <w:t>food</w:t>
      </w:r>
      <w:r>
        <w:rPr>
          <w:spacing w:val="9"/>
          <w:w w:val="90"/>
        </w:rPr>
        <w:t xml:space="preserve"> </w:t>
      </w:r>
      <w:r>
        <w:rPr>
          <w:w w:val="90"/>
        </w:rPr>
        <w:t>group</w:t>
      </w:r>
      <w:r>
        <w:rPr>
          <w:spacing w:val="8"/>
          <w:w w:val="90"/>
        </w:rPr>
        <w:t xml:space="preserve"> </w:t>
      </w:r>
      <w:r>
        <w:rPr>
          <w:w w:val="90"/>
        </w:rPr>
        <w:t>per</w:t>
      </w:r>
      <w:r>
        <w:rPr>
          <w:spacing w:val="17"/>
          <w:w w:val="90"/>
        </w:rPr>
        <w:t xml:space="preserve"> </w:t>
      </w:r>
      <w:r>
        <w:rPr>
          <w:w w:val="90"/>
        </w:rPr>
        <w:t>week</w:t>
      </w:r>
      <w:r>
        <w:rPr>
          <w:spacing w:val="16"/>
          <w:w w:val="90"/>
        </w:rPr>
        <w:t xml:space="preserve"> </w:t>
      </w:r>
      <w:r>
        <w:rPr>
          <w:w w:val="90"/>
        </w:rPr>
        <w:t>(for</w:t>
      </w:r>
      <w:r>
        <w:rPr>
          <w:spacing w:val="16"/>
          <w:w w:val="90"/>
        </w:rPr>
        <w:t xml:space="preserve"> </w:t>
      </w:r>
      <w:r>
        <w:rPr>
          <w:w w:val="90"/>
        </w:rPr>
        <w:t>example</w:t>
      </w:r>
      <w:r>
        <w:rPr>
          <w:spacing w:val="17"/>
          <w:w w:val="90"/>
        </w:rPr>
        <w:t xml:space="preserve"> </w:t>
      </w:r>
      <w:r>
        <w:rPr>
          <w:w w:val="90"/>
        </w:rPr>
        <w:t>1</w:t>
      </w:r>
      <w:r>
        <w:rPr>
          <w:spacing w:val="16"/>
          <w:w w:val="90"/>
        </w:rPr>
        <w:t xml:space="preserve"> </w:t>
      </w:r>
      <w:r>
        <w:rPr>
          <w:w w:val="90"/>
        </w:rPr>
        <w:t>pasta</w:t>
      </w:r>
      <w:r>
        <w:rPr>
          <w:spacing w:val="16"/>
          <w:w w:val="90"/>
        </w:rPr>
        <w:t xml:space="preserve"> </w:t>
      </w:r>
      <w:r>
        <w:rPr>
          <w:w w:val="90"/>
        </w:rPr>
        <w:t>selection</w:t>
      </w:r>
      <w:r>
        <w:rPr>
          <w:spacing w:val="17"/>
          <w:w w:val="90"/>
        </w:rPr>
        <w:t xml:space="preserve"> </w:t>
      </w:r>
      <w:r>
        <w:rPr>
          <w:w w:val="90"/>
        </w:rPr>
        <w:t>and</w:t>
      </w:r>
    </w:p>
    <w:p w14:paraId="3E484DDF" w14:textId="77777777" w:rsidR="00AF0683" w:rsidRDefault="00AF0683">
      <w:pPr>
        <w:spacing w:line="278" w:lineRule="auto"/>
        <w:jc w:val="both"/>
        <w:sectPr w:rsidR="00AF0683">
          <w:headerReference w:type="default" r:id="rId412"/>
          <w:footerReference w:type="default" r:id="rId413"/>
          <w:pgSz w:w="12240" w:h="15840"/>
          <w:pgMar w:top="1440" w:right="1680" w:bottom="2240" w:left="1040" w:header="360" w:footer="2059" w:gutter="0"/>
          <w:cols w:space="720"/>
        </w:sectPr>
      </w:pPr>
    </w:p>
    <w:p w14:paraId="76E04890" w14:textId="77777777" w:rsidR="00AF0683" w:rsidRDefault="00066724">
      <w:pPr>
        <w:pStyle w:val="BodyText"/>
        <w:rPr>
          <w:sz w:val="20"/>
        </w:rPr>
      </w:pPr>
      <w:r>
        <w:lastRenderedPageBreak/>
        <w:pict w14:anchorId="1216F275">
          <v:group id="docshapegroup2368" o:spid="_x0000_s3747" style="position:absolute;margin-left:36pt;margin-top:372pt;width:24pt;height:48pt;z-index:16012288;mso-position-horizontal-relative:page;mso-position-vertical-relative:page" coordorigin="720,7440" coordsize="480,960">
            <v:shape id="docshape2369" o:spid="_x0000_s3749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370" o:spid="_x0000_s3748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56034D2">
          <v:group id="docshapegroup2371" o:spid="_x0000_s3744" style="position:absolute;margin-left:552pt;margin-top:372pt;width:24pt;height:48pt;z-index:16012800;mso-position-horizontal-relative:page;mso-position-vertical-relative:page" coordorigin="11040,7440" coordsize="480,960">
            <v:shape id="docshape2372" o:spid="_x0000_s3746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373" o:spid="_x0000_s3745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54CB360" w14:textId="77777777" w:rsidR="00AF0683" w:rsidRDefault="00AF0683">
      <w:pPr>
        <w:pStyle w:val="BodyText"/>
        <w:rPr>
          <w:sz w:val="20"/>
        </w:rPr>
      </w:pPr>
    </w:p>
    <w:p w14:paraId="3A8A357A" w14:textId="77777777" w:rsidR="00AF0683" w:rsidRDefault="00AF0683">
      <w:pPr>
        <w:pStyle w:val="BodyText"/>
        <w:spacing w:before="1"/>
        <w:rPr>
          <w:sz w:val="24"/>
        </w:rPr>
      </w:pPr>
    </w:p>
    <w:p w14:paraId="63326DB9" w14:textId="77777777" w:rsidR="00AF0683" w:rsidRDefault="00DE3769">
      <w:pPr>
        <w:pStyle w:val="BodyText"/>
        <w:spacing w:before="98"/>
        <w:ind w:left="300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4</w:t>
      </w:r>
      <w:r>
        <w:rPr>
          <w:rFonts w:ascii="Garamond"/>
          <w:spacing w:val="-5"/>
        </w:rPr>
        <w:t xml:space="preserve"> </w:t>
      </w:r>
      <w:r>
        <w:rPr>
          <w:rFonts w:ascii="Garamond"/>
          <w:w w:val="85"/>
        </w:rPr>
        <w:t>|</w:t>
      </w:r>
      <w:r>
        <w:rPr>
          <w:rFonts w:ascii="Garamond"/>
          <w:spacing w:val="3"/>
          <w:w w:val="85"/>
        </w:rPr>
        <w:t xml:space="preserve"> </w:t>
      </w:r>
      <w:r>
        <w:rPr>
          <w:rFonts w:ascii="Garamond"/>
        </w:rPr>
        <w:t>Follow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the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Two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Staple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Nutrition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System</w:t>
      </w:r>
    </w:p>
    <w:p w14:paraId="20A83B55" w14:textId="77777777" w:rsidR="00AF0683" w:rsidRDefault="00AF0683">
      <w:pPr>
        <w:pStyle w:val="BodyText"/>
        <w:rPr>
          <w:rFonts w:ascii="Garamond"/>
          <w:sz w:val="20"/>
        </w:rPr>
      </w:pPr>
    </w:p>
    <w:p w14:paraId="70F8FFA5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1B745FFE" w14:textId="77777777" w:rsidR="00AF0683" w:rsidRDefault="00DE3769">
      <w:pPr>
        <w:pStyle w:val="BodyText"/>
        <w:spacing w:before="92"/>
        <w:ind w:left="1860"/>
        <w:jc w:val="both"/>
      </w:pPr>
      <w:r>
        <w:rPr>
          <w:w w:val="95"/>
        </w:rPr>
        <w:t>1</w:t>
      </w:r>
      <w:r>
        <w:rPr>
          <w:spacing w:val="2"/>
          <w:w w:val="95"/>
        </w:rPr>
        <w:t xml:space="preserve"> </w:t>
      </w:r>
      <w:r>
        <w:rPr>
          <w:w w:val="95"/>
        </w:rPr>
        <w:t>rice</w:t>
      </w:r>
      <w:r>
        <w:rPr>
          <w:spacing w:val="2"/>
          <w:w w:val="95"/>
        </w:rPr>
        <w:t xml:space="preserve"> </w:t>
      </w:r>
      <w:r>
        <w:rPr>
          <w:w w:val="95"/>
        </w:rPr>
        <w:t>selection</w:t>
      </w:r>
      <w:r>
        <w:rPr>
          <w:spacing w:val="-3"/>
          <w:w w:val="95"/>
        </w:rPr>
        <w:t xml:space="preserve"> </w:t>
      </w:r>
      <w:r>
        <w:rPr>
          <w:w w:val="95"/>
        </w:rPr>
        <w:t>=</w:t>
      </w:r>
      <w:r>
        <w:rPr>
          <w:spacing w:val="-4"/>
          <w:w w:val="95"/>
        </w:rPr>
        <w:t xml:space="preserve"> </w:t>
      </w:r>
      <w:r>
        <w:rPr>
          <w:w w:val="95"/>
        </w:rPr>
        <w:t>2</w:t>
      </w:r>
      <w:r>
        <w:rPr>
          <w:spacing w:val="-4"/>
          <w:w w:val="95"/>
        </w:rPr>
        <w:t xml:space="preserve"> </w:t>
      </w:r>
      <w:r>
        <w:rPr>
          <w:w w:val="95"/>
        </w:rPr>
        <w:t>selections).</w:t>
      </w:r>
    </w:p>
    <w:p w14:paraId="5A936146" w14:textId="77777777" w:rsidR="00AF0683" w:rsidRDefault="00DE3769">
      <w:pPr>
        <w:pStyle w:val="BodyText"/>
        <w:spacing w:before="41"/>
        <w:ind w:left="850" w:right="1267"/>
        <w:jc w:val="center"/>
      </w:pPr>
      <w:r>
        <w:rPr>
          <w:w w:val="90"/>
        </w:rPr>
        <w:t>One</w:t>
      </w:r>
      <w:r>
        <w:rPr>
          <w:spacing w:val="10"/>
          <w:w w:val="90"/>
        </w:rPr>
        <w:t xml:space="preserve"> </w:t>
      </w:r>
      <w:r>
        <w:rPr>
          <w:w w:val="90"/>
        </w:rPr>
        <w:t>serving</w:t>
      </w:r>
      <w:r>
        <w:rPr>
          <w:spacing w:val="11"/>
          <w:w w:val="90"/>
        </w:rPr>
        <w:t xml:space="preserve"> </w:t>
      </w:r>
      <w:r>
        <w:rPr>
          <w:w w:val="90"/>
        </w:rPr>
        <w:t>size</w:t>
      </w:r>
      <w:r>
        <w:rPr>
          <w:spacing w:val="10"/>
          <w:w w:val="90"/>
        </w:rPr>
        <w:t xml:space="preserve"> </w:t>
      </w:r>
      <w:r>
        <w:rPr>
          <w:w w:val="90"/>
        </w:rPr>
        <w:t>equals</w:t>
      </w:r>
      <w:r>
        <w:rPr>
          <w:spacing w:val="11"/>
          <w:w w:val="90"/>
        </w:rPr>
        <w:t xml:space="preserve"> </w:t>
      </w:r>
      <w:r>
        <w:rPr>
          <w:w w:val="90"/>
        </w:rPr>
        <w:t>one</w:t>
      </w:r>
      <w:r>
        <w:rPr>
          <w:spacing w:val="11"/>
          <w:w w:val="90"/>
        </w:rPr>
        <w:t xml:space="preserve"> </w:t>
      </w:r>
      <w:r>
        <w:rPr>
          <w:w w:val="90"/>
        </w:rPr>
        <w:t>of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w w:val="90"/>
        </w:rPr>
        <w:t>following:</w:t>
      </w:r>
    </w:p>
    <w:p w14:paraId="630797A3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  <w:tab w:val="left" w:pos="3641"/>
        </w:tabs>
        <w:spacing w:before="143"/>
        <w:ind w:left="2545" w:hanging="183"/>
      </w:pPr>
      <w:r>
        <w:rPr>
          <w:w w:val="95"/>
        </w:rPr>
        <w:t>pasta:</w:t>
      </w:r>
      <w:r>
        <w:rPr>
          <w:w w:val="95"/>
        </w:rPr>
        <w:tab/>
      </w:r>
      <w:r>
        <w:rPr>
          <w:w w:val="90"/>
        </w:rPr>
        <w:t>1 cup</w:t>
      </w:r>
      <w:r>
        <w:rPr>
          <w:spacing w:val="1"/>
          <w:w w:val="90"/>
        </w:rPr>
        <w:t xml:space="preserve"> </w:t>
      </w:r>
      <w:r>
        <w:rPr>
          <w:w w:val="90"/>
        </w:rPr>
        <w:t>cooked</w:t>
      </w:r>
      <w:r>
        <w:rPr>
          <w:spacing w:val="1"/>
          <w:w w:val="90"/>
        </w:rPr>
        <w:t xml:space="preserve"> </w:t>
      </w:r>
      <w:r>
        <w:rPr>
          <w:w w:val="90"/>
        </w:rPr>
        <w:t>with</w:t>
      </w:r>
      <w:r>
        <w:rPr>
          <w:spacing w:val="1"/>
          <w:w w:val="90"/>
        </w:rPr>
        <w:t xml:space="preserve"> </w:t>
      </w:r>
      <w:r>
        <w:rPr>
          <w:w w:val="90"/>
        </w:rPr>
        <w:t>tomato</w:t>
      </w:r>
      <w:r>
        <w:rPr>
          <w:spacing w:val="1"/>
          <w:w w:val="90"/>
        </w:rPr>
        <w:t xml:space="preserve"> </w:t>
      </w:r>
      <w:r>
        <w:rPr>
          <w:w w:val="90"/>
        </w:rPr>
        <w:t>sauce</w:t>
      </w:r>
    </w:p>
    <w:p w14:paraId="355146EB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  <w:tab w:val="left" w:pos="3641"/>
        </w:tabs>
        <w:ind w:left="2545" w:hanging="183"/>
      </w:pPr>
      <w:r>
        <w:t>rice:</w:t>
      </w:r>
      <w:r>
        <w:tab/>
      </w:r>
      <w:r>
        <w:rPr>
          <w:w w:val="90"/>
        </w:rPr>
        <w:t>1</w:t>
      </w:r>
      <w:r>
        <w:rPr>
          <w:spacing w:val="11"/>
          <w:w w:val="90"/>
        </w:rPr>
        <w:t xml:space="preserve"> </w:t>
      </w:r>
      <w:r>
        <w:rPr>
          <w:w w:val="90"/>
        </w:rPr>
        <w:t>cup</w:t>
      </w:r>
      <w:r>
        <w:rPr>
          <w:spacing w:val="12"/>
          <w:w w:val="90"/>
        </w:rPr>
        <w:t xml:space="preserve"> </w:t>
      </w:r>
      <w:r>
        <w:rPr>
          <w:w w:val="90"/>
        </w:rPr>
        <w:t>cooked</w:t>
      </w:r>
      <w:r>
        <w:rPr>
          <w:spacing w:val="12"/>
          <w:w w:val="90"/>
        </w:rPr>
        <w:t xml:space="preserve"> </w:t>
      </w:r>
      <w:r>
        <w:rPr>
          <w:w w:val="90"/>
        </w:rPr>
        <w:t>(boiled,</w:t>
      </w:r>
      <w:r>
        <w:rPr>
          <w:spacing w:val="11"/>
          <w:w w:val="90"/>
        </w:rPr>
        <w:t xml:space="preserve"> </w:t>
      </w:r>
      <w:r>
        <w:rPr>
          <w:w w:val="90"/>
        </w:rPr>
        <w:t>steamed)</w:t>
      </w:r>
    </w:p>
    <w:p w14:paraId="0A1A8522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  <w:tab w:val="left" w:pos="3641"/>
        </w:tabs>
        <w:spacing w:before="113"/>
        <w:ind w:left="2545" w:hanging="183"/>
      </w:pPr>
      <w:r>
        <w:rPr>
          <w:w w:val="95"/>
        </w:rPr>
        <w:t>potatoes:</w:t>
      </w:r>
      <w:r>
        <w:rPr>
          <w:w w:val="95"/>
        </w:rPr>
        <w:tab/>
        <w:t>1</w:t>
      </w:r>
      <w:r>
        <w:rPr>
          <w:spacing w:val="-13"/>
          <w:w w:val="95"/>
        </w:rPr>
        <w:t xml:space="preserve"> </w:t>
      </w:r>
      <w:r>
        <w:rPr>
          <w:w w:val="95"/>
        </w:rPr>
        <w:t>whole</w:t>
      </w:r>
      <w:r>
        <w:rPr>
          <w:spacing w:val="-13"/>
          <w:w w:val="95"/>
        </w:rPr>
        <w:t xml:space="preserve"> </w:t>
      </w:r>
      <w:r>
        <w:rPr>
          <w:w w:val="95"/>
        </w:rPr>
        <w:t>potato</w:t>
      </w:r>
      <w:r>
        <w:rPr>
          <w:spacing w:val="-13"/>
          <w:w w:val="95"/>
        </w:rPr>
        <w:t xml:space="preserve"> </w:t>
      </w:r>
      <w:r>
        <w:rPr>
          <w:w w:val="95"/>
        </w:rPr>
        <w:t>(baked</w:t>
      </w:r>
      <w:r>
        <w:rPr>
          <w:spacing w:val="-13"/>
          <w:w w:val="95"/>
        </w:rPr>
        <w:t xml:space="preserve"> </w:t>
      </w:r>
      <w:r>
        <w:rPr>
          <w:w w:val="95"/>
        </w:rPr>
        <w:t>or</w:t>
      </w:r>
      <w:r>
        <w:rPr>
          <w:spacing w:val="-13"/>
          <w:w w:val="95"/>
        </w:rPr>
        <w:t xml:space="preserve"> </w:t>
      </w:r>
      <w:r>
        <w:rPr>
          <w:w w:val="95"/>
        </w:rPr>
        <w:t>boiled)</w:t>
      </w:r>
    </w:p>
    <w:p w14:paraId="36722213" w14:textId="77777777" w:rsidR="00AF0683" w:rsidRDefault="00AF0683">
      <w:pPr>
        <w:pStyle w:val="BodyText"/>
        <w:spacing w:before="2"/>
        <w:rPr>
          <w:sz w:val="26"/>
        </w:rPr>
      </w:pPr>
    </w:p>
    <w:p w14:paraId="5391F9A2" w14:textId="77777777" w:rsidR="00AF0683" w:rsidRDefault="00DE3769">
      <w:pPr>
        <w:pStyle w:val="Heading7"/>
        <w:spacing w:before="1"/>
      </w:pPr>
      <w:r>
        <w:rPr>
          <w:w w:val="105"/>
        </w:rPr>
        <w:t>Beverages</w:t>
      </w:r>
    </w:p>
    <w:p w14:paraId="2222A7AD" w14:textId="77777777" w:rsidR="00AF0683" w:rsidRDefault="00DE3769">
      <w:pPr>
        <w:pStyle w:val="BodyText"/>
        <w:spacing w:before="118" w:line="278" w:lineRule="auto"/>
        <w:ind w:left="1860" w:right="1214"/>
        <w:jc w:val="both"/>
      </w:pPr>
      <w:r>
        <w:rPr>
          <w:w w:val="90"/>
        </w:rPr>
        <w:t>Every day, you should drink six to eight glasses of water. Distilled</w:t>
      </w:r>
      <w:r>
        <w:rPr>
          <w:spacing w:val="-61"/>
          <w:w w:val="90"/>
        </w:rPr>
        <w:t xml:space="preserve"> </w:t>
      </w:r>
      <w:r>
        <w:rPr>
          <w:w w:val="90"/>
        </w:rPr>
        <w:t>water,</w:t>
      </w:r>
      <w:r>
        <w:rPr>
          <w:spacing w:val="-11"/>
          <w:w w:val="90"/>
        </w:rPr>
        <w:t xml:space="preserve"> </w:t>
      </w:r>
      <w:r>
        <w:rPr>
          <w:w w:val="90"/>
        </w:rPr>
        <w:t>spring</w:t>
      </w:r>
      <w:r>
        <w:rPr>
          <w:spacing w:val="-10"/>
          <w:w w:val="90"/>
        </w:rPr>
        <w:t xml:space="preserve"> </w:t>
      </w:r>
      <w:r>
        <w:rPr>
          <w:w w:val="90"/>
        </w:rPr>
        <w:t>water,</w:t>
      </w:r>
      <w:r>
        <w:rPr>
          <w:spacing w:val="-11"/>
          <w:w w:val="90"/>
        </w:rPr>
        <w:t xml:space="preserve"> </w:t>
      </w:r>
      <w:r>
        <w:rPr>
          <w:w w:val="90"/>
        </w:rPr>
        <w:t>low-sodium</w:t>
      </w:r>
      <w:r>
        <w:rPr>
          <w:spacing w:val="-10"/>
          <w:w w:val="90"/>
        </w:rPr>
        <w:t xml:space="preserve"> </w:t>
      </w:r>
      <w:r>
        <w:rPr>
          <w:w w:val="90"/>
        </w:rPr>
        <w:t>mineral</w:t>
      </w:r>
      <w:r>
        <w:rPr>
          <w:spacing w:val="-8"/>
          <w:w w:val="90"/>
        </w:rPr>
        <w:t xml:space="preserve"> </w:t>
      </w:r>
      <w:r>
        <w:rPr>
          <w:w w:val="90"/>
        </w:rPr>
        <w:t>water,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soda</w:t>
      </w:r>
      <w:r>
        <w:rPr>
          <w:spacing w:val="-11"/>
          <w:w w:val="90"/>
        </w:rPr>
        <w:t xml:space="preserve"> </w:t>
      </w:r>
      <w:r>
        <w:rPr>
          <w:w w:val="90"/>
        </w:rPr>
        <w:t>water</w:t>
      </w:r>
      <w:r>
        <w:rPr>
          <w:spacing w:val="-10"/>
          <w:w w:val="90"/>
        </w:rPr>
        <w:t xml:space="preserve"> </w:t>
      </w:r>
      <w:r>
        <w:rPr>
          <w:w w:val="90"/>
        </w:rPr>
        <w:t>are</w:t>
      </w:r>
      <w:r>
        <w:rPr>
          <w:spacing w:val="-61"/>
          <w:w w:val="90"/>
        </w:rPr>
        <w:t xml:space="preserve"> </w:t>
      </w:r>
      <w:r>
        <w:rPr>
          <w:w w:val="95"/>
        </w:rPr>
        <w:t>all good choices. Drink two glasses before each meal. Bottled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 xml:space="preserve">water should be ozone-treated to help </w:t>
      </w:r>
      <w:r>
        <w:rPr>
          <w:w w:val="95"/>
        </w:rPr>
        <w:t>prevent bacterial growth.</w:t>
      </w:r>
      <w:r>
        <w:rPr>
          <w:spacing w:val="-64"/>
          <w:w w:val="95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best</w:t>
      </w:r>
      <w:r>
        <w:rPr>
          <w:spacing w:val="-5"/>
          <w:w w:val="90"/>
        </w:rPr>
        <w:t xml:space="preserve"> </w:t>
      </w:r>
      <w:r>
        <w:rPr>
          <w:w w:val="90"/>
        </w:rPr>
        <w:t>water</w:t>
      </w:r>
      <w:r>
        <w:rPr>
          <w:spacing w:val="-5"/>
          <w:w w:val="90"/>
        </w:rPr>
        <w:t xml:space="preserve"> </w:t>
      </w:r>
      <w:r>
        <w:rPr>
          <w:w w:val="90"/>
        </w:rPr>
        <w:t>is</w:t>
      </w:r>
      <w:r>
        <w:rPr>
          <w:spacing w:val="-5"/>
          <w:w w:val="90"/>
        </w:rPr>
        <w:t xml:space="preserve"> </w:t>
      </w:r>
      <w:r>
        <w:rPr>
          <w:w w:val="90"/>
        </w:rPr>
        <w:t>either</w:t>
      </w:r>
      <w:r>
        <w:rPr>
          <w:spacing w:val="-5"/>
          <w:w w:val="90"/>
        </w:rPr>
        <w:t xml:space="preserve"> </w:t>
      </w:r>
      <w:r>
        <w:rPr>
          <w:w w:val="90"/>
        </w:rPr>
        <w:t>distilled</w:t>
      </w:r>
      <w:r>
        <w:rPr>
          <w:spacing w:val="-5"/>
          <w:w w:val="90"/>
        </w:rPr>
        <w:t xml:space="preserve"> </w:t>
      </w:r>
      <w:r>
        <w:rPr>
          <w:w w:val="90"/>
        </w:rPr>
        <w:t>or</w:t>
      </w:r>
      <w:r>
        <w:rPr>
          <w:spacing w:val="-5"/>
          <w:w w:val="90"/>
        </w:rPr>
        <w:t xml:space="preserve"> </w:t>
      </w:r>
      <w:r>
        <w:rPr>
          <w:w w:val="90"/>
        </w:rPr>
        <w:t>has</w:t>
      </w:r>
      <w:r>
        <w:rPr>
          <w:spacing w:val="-5"/>
          <w:w w:val="90"/>
        </w:rPr>
        <w:t xml:space="preserve"> </w:t>
      </w:r>
      <w:r>
        <w:rPr>
          <w:w w:val="90"/>
        </w:rPr>
        <w:t>undergone</w:t>
      </w:r>
      <w:r>
        <w:rPr>
          <w:spacing w:val="-5"/>
          <w:w w:val="90"/>
        </w:rPr>
        <w:t xml:space="preserve"> </w:t>
      </w:r>
      <w:r>
        <w:rPr>
          <w:w w:val="90"/>
        </w:rPr>
        <w:t>reverse</w:t>
      </w:r>
      <w:r>
        <w:rPr>
          <w:spacing w:val="-4"/>
          <w:w w:val="90"/>
        </w:rPr>
        <w:t xml:space="preserve"> </w:t>
      </w:r>
      <w:r>
        <w:rPr>
          <w:w w:val="90"/>
        </w:rPr>
        <w:t>osmosis</w:t>
      </w:r>
      <w:r>
        <w:rPr>
          <w:spacing w:val="-61"/>
          <w:w w:val="9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deionization.</w:t>
      </w:r>
    </w:p>
    <w:p w14:paraId="268759F0" w14:textId="77777777" w:rsidR="00AF0683" w:rsidRDefault="00DE3769">
      <w:pPr>
        <w:pStyle w:val="BodyText"/>
        <w:spacing w:before="2" w:line="278" w:lineRule="auto"/>
        <w:ind w:left="1860" w:right="1217" w:firstLine="504"/>
        <w:jc w:val="right"/>
      </w:pPr>
      <w:r>
        <w:rPr>
          <w:w w:val="90"/>
        </w:rPr>
        <w:t>Keep</w:t>
      </w:r>
      <w:r>
        <w:rPr>
          <w:spacing w:val="17"/>
          <w:w w:val="90"/>
        </w:rPr>
        <w:t xml:space="preserve"> </w:t>
      </w:r>
      <w:r>
        <w:rPr>
          <w:w w:val="90"/>
        </w:rPr>
        <w:t>your</w:t>
      </w:r>
      <w:r>
        <w:rPr>
          <w:spacing w:val="18"/>
          <w:w w:val="90"/>
        </w:rPr>
        <w:t xml:space="preserve"> </w:t>
      </w:r>
      <w:r>
        <w:rPr>
          <w:w w:val="90"/>
        </w:rPr>
        <w:t>intake</w:t>
      </w:r>
      <w:r>
        <w:rPr>
          <w:spacing w:val="17"/>
          <w:w w:val="90"/>
        </w:rPr>
        <w:t xml:space="preserve"> </w:t>
      </w:r>
      <w:r>
        <w:rPr>
          <w:w w:val="90"/>
        </w:rPr>
        <w:t>of</w:t>
      </w:r>
      <w:r>
        <w:rPr>
          <w:spacing w:val="18"/>
          <w:w w:val="90"/>
        </w:rPr>
        <w:t xml:space="preserve"> </w:t>
      </w:r>
      <w:r>
        <w:rPr>
          <w:w w:val="90"/>
        </w:rPr>
        <w:t>caffeinated</w:t>
      </w:r>
      <w:r>
        <w:rPr>
          <w:spacing w:val="18"/>
          <w:w w:val="90"/>
        </w:rPr>
        <w:t xml:space="preserve"> </w:t>
      </w:r>
      <w:r>
        <w:rPr>
          <w:w w:val="90"/>
        </w:rPr>
        <w:t>beverages</w:t>
      </w:r>
      <w:r>
        <w:rPr>
          <w:spacing w:val="17"/>
          <w:w w:val="90"/>
        </w:rPr>
        <w:t xml:space="preserve"> </w:t>
      </w:r>
      <w:r>
        <w:rPr>
          <w:w w:val="90"/>
        </w:rPr>
        <w:t>to</w:t>
      </w:r>
      <w:r>
        <w:rPr>
          <w:spacing w:val="18"/>
          <w:w w:val="90"/>
        </w:rPr>
        <w:t xml:space="preserve"> </w:t>
      </w:r>
      <w:r>
        <w:rPr>
          <w:w w:val="90"/>
        </w:rPr>
        <w:t>a</w:t>
      </w:r>
      <w:r>
        <w:rPr>
          <w:spacing w:val="18"/>
          <w:w w:val="90"/>
        </w:rPr>
        <w:t xml:space="preserve"> </w:t>
      </w:r>
      <w:r>
        <w:rPr>
          <w:w w:val="90"/>
        </w:rPr>
        <w:t>minimum,</w:t>
      </w:r>
      <w:r>
        <w:rPr>
          <w:spacing w:val="14"/>
          <w:w w:val="90"/>
        </w:rPr>
        <w:t xml:space="preserve"> </w:t>
      </w:r>
      <w:r>
        <w:rPr>
          <w:w w:val="90"/>
        </w:rPr>
        <w:t>at</w:t>
      </w:r>
      <w:r>
        <w:rPr>
          <w:spacing w:val="-60"/>
          <w:w w:val="90"/>
        </w:rPr>
        <w:t xml:space="preserve"> </w:t>
      </w:r>
      <w:r>
        <w:rPr>
          <w:w w:val="95"/>
        </w:rPr>
        <w:t>no</w:t>
      </w:r>
      <w:r>
        <w:rPr>
          <w:spacing w:val="-7"/>
          <w:w w:val="95"/>
        </w:rPr>
        <w:t xml:space="preserve"> </w:t>
      </w:r>
      <w:r>
        <w:rPr>
          <w:w w:val="95"/>
        </w:rPr>
        <w:t>more</w:t>
      </w:r>
      <w:r>
        <w:rPr>
          <w:spacing w:val="-7"/>
          <w:w w:val="95"/>
        </w:rPr>
        <w:t xml:space="preserve"> </w:t>
      </w:r>
      <w:r>
        <w:rPr>
          <w:w w:val="95"/>
        </w:rPr>
        <w:t>than</w:t>
      </w:r>
      <w:r>
        <w:rPr>
          <w:spacing w:val="-6"/>
          <w:w w:val="95"/>
        </w:rPr>
        <w:t xml:space="preserve"> </w:t>
      </w:r>
      <w:r>
        <w:rPr>
          <w:w w:val="95"/>
        </w:rPr>
        <w:t>three</w:t>
      </w:r>
      <w:r>
        <w:rPr>
          <w:spacing w:val="-7"/>
          <w:w w:val="95"/>
        </w:rPr>
        <w:t xml:space="preserve"> </w:t>
      </w:r>
      <w:r>
        <w:rPr>
          <w:w w:val="95"/>
        </w:rPr>
        <w:t>cups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7"/>
          <w:w w:val="95"/>
        </w:rPr>
        <w:t xml:space="preserve"> </w:t>
      </w:r>
      <w:r>
        <w:rPr>
          <w:w w:val="95"/>
        </w:rPr>
        <w:t>coffee</w:t>
      </w:r>
      <w:r>
        <w:rPr>
          <w:spacing w:val="-7"/>
          <w:w w:val="95"/>
        </w:rPr>
        <w:t xml:space="preserve"> </w:t>
      </w:r>
      <w:r>
        <w:rPr>
          <w:w w:val="95"/>
        </w:rPr>
        <w:t>or</w:t>
      </w:r>
      <w:r>
        <w:rPr>
          <w:spacing w:val="-6"/>
          <w:w w:val="95"/>
        </w:rPr>
        <w:t xml:space="preserve"> </w:t>
      </w:r>
      <w:r>
        <w:rPr>
          <w:w w:val="95"/>
        </w:rPr>
        <w:t>tea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day.</w:t>
      </w:r>
      <w:r>
        <w:rPr>
          <w:spacing w:val="-7"/>
          <w:w w:val="95"/>
        </w:rPr>
        <w:t xml:space="preserve"> </w:t>
      </w:r>
      <w:r>
        <w:rPr>
          <w:w w:val="95"/>
        </w:rPr>
        <w:t>It’s</w:t>
      </w:r>
      <w:r>
        <w:rPr>
          <w:spacing w:val="-6"/>
          <w:w w:val="95"/>
        </w:rPr>
        <w:t xml:space="preserve"> </w:t>
      </w:r>
      <w:r>
        <w:rPr>
          <w:w w:val="95"/>
        </w:rPr>
        <w:t>best</w:t>
      </w:r>
      <w:r>
        <w:rPr>
          <w:spacing w:val="-7"/>
          <w:w w:val="95"/>
        </w:rPr>
        <w:t xml:space="preserve"> </w:t>
      </w:r>
      <w:r>
        <w:rPr>
          <w:w w:val="95"/>
        </w:rPr>
        <w:t>to</w:t>
      </w:r>
      <w:r>
        <w:rPr>
          <w:spacing w:val="-7"/>
          <w:w w:val="95"/>
        </w:rPr>
        <w:t xml:space="preserve"> </w:t>
      </w:r>
      <w:r>
        <w:rPr>
          <w:w w:val="95"/>
        </w:rPr>
        <w:t>drink</w:t>
      </w:r>
      <w:r>
        <w:rPr>
          <w:spacing w:val="-63"/>
          <w:w w:val="95"/>
        </w:rPr>
        <w:t xml:space="preserve"> </w:t>
      </w:r>
      <w:r>
        <w:rPr>
          <w:w w:val="95"/>
        </w:rPr>
        <w:t>them</w:t>
      </w:r>
      <w:r>
        <w:rPr>
          <w:spacing w:val="-9"/>
          <w:w w:val="95"/>
        </w:rPr>
        <w:t xml:space="preserve"> </w:t>
      </w:r>
      <w:r>
        <w:rPr>
          <w:w w:val="95"/>
        </w:rPr>
        <w:t>black,</w:t>
      </w:r>
      <w:r>
        <w:rPr>
          <w:spacing w:val="-9"/>
          <w:w w:val="95"/>
        </w:rPr>
        <w:t xml:space="preserve"> </w:t>
      </w:r>
      <w:r>
        <w:rPr>
          <w:w w:val="95"/>
        </w:rPr>
        <w:t>but</w:t>
      </w:r>
      <w:r>
        <w:rPr>
          <w:spacing w:val="-9"/>
          <w:w w:val="95"/>
        </w:rPr>
        <w:t xml:space="preserve"> </w:t>
      </w:r>
      <w:r>
        <w:rPr>
          <w:w w:val="95"/>
        </w:rPr>
        <w:t>if</w:t>
      </w:r>
      <w:r>
        <w:rPr>
          <w:spacing w:val="-9"/>
          <w:w w:val="95"/>
        </w:rPr>
        <w:t xml:space="preserve"> </w:t>
      </w:r>
      <w:r>
        <w:rPr>
          <w:w w:val="95"/>
        </w:rPr>
        <w:t>you</w:t>
      </w:r>
      <w:r>
        <w:rPr>
          <w:spacing w:val="-9"/>
          <w:w w:val="95"/>
        </w:rPr>
        <w:t xml:space="preserve"> </w:t>
      </w:r>
      <w:r>
        <w:rPr>
          <w:w w:val="95"/>
        </w:rPr>
        <w:t>can’t,</w:t>
      </w:r>
      <w:r>
        <w:rPr>
          <w:spacing w:val="-9"/>
          <w:w w:val="95"/>
        </w:rPr>
        <w:t xml:space="preserve"> </w:t>
      </w:r>
      <w:r>
        <w:rPr>
          <w:w w:val="95"/>
        </w:rPr>
        <w:t>use</w:t>
      </w:r>
      <w:r>
        <w:rPr>
          <w:spacing w:val="-9"/>
          <w:w w:val="95"/>
        </w:rPr>
        <w:t xml:space="preserve"> </w:t>
      </w:r>
      <w:r>
        <w:rPr>
          <w:w w:val="95"/>
        </w:rPr>
        <w:t>non-fat</w:t>
      </w:r>
      <w:r>
        <w:rPr>
          <w:spacing w:val="-8"/>
          <w:w w:val="95"/>
        </w:rPr>
        <w:t xml:space="preserve"> </w:t>
      </w:r>
      <w:r>
        <w:rPr>
          <w:w w:val="95"/>
        </w:rPr>
        <w:t>or</w:t>
      </w:r>
      <w:r>
        <w:rPr>
          <w:spacing w:val="-9"/>
          <w:w w:val="95"/>
        </w:rPr>
        <w:t xml:space="preserve"> </w:t>
      </w:r>
      <w:r>
        <w:rPr>
          <w:w w:val="95"/>
        </w:rPr>
        <w:t>1%</w:t>
      </w:r>
      <w:r>
        <w:rPr>
          <w:spacing w:val="-9"/>
          <w:w w:val="95"/>
        </w:rPr>
        <w:t xml:space="preserve"> </w:t>
      </w:r>
      <w:r>
        <w:rPr>
          <w:w w:val="95"/>
        </w:rPr>
        <w:t>low-fat</w:t>
      </w:r>
      <w:r>
        <w:rPr>
          <w:spacing w:val="-9"/>
          <w:w w:val="95"/>
        </w:rPr>
        <w:t xml:space="preserve"> </w:t>
      </w:r>
      <w:r>
        <w:rPr>
          <w:w w:val="95"/>
        </w:rPr>
        <w:t>milk</w:t>
      </w:r>
      <w:r>
        <w:rPr>
          <w:spacing w:val="-9"/>
          <w:w w:val="95"/>
        </w:rPr>
        <w:t xml:space="preserve"> </w:t>
      </w:r>
      <w:r>
        <w:rPr>
          <w:w w:val="95"/>
        </w:rPr>
        <w:t>and</w:t>
      </w:r>
      <w:r>
        <w:rPr>
          <w:spacing w:val="-64"/>
          <w:w w:val="95"/>
        </w:rPr>
        <w:t xml:space="preserve"> </w:t>
      </w:r>
      <w:r>
        <w:rPr>
          <w:w w:val="90"/>
        </w:rPr>
        <w:t>artificial sweeteners. Try herbal teas or hot water and lemon as an</w:t>
      </w:r>
      <w:r>
        <w:rPr>
          <w:spacing w:val="-61"/>
          <w:w w:val="90"/>
        </w:rPr>
        <w:t xml:space="preserve"> </w:t>
      </w:r>
      <w:r>
        <w:rPr>
          <w:w w:val="85"/>
        </w:rPr>
        <w:t>alternative</w:t>
      </w:r>
      <w:r>
        <w:rPr>
          <w:spacing w:val="-9"/>
          <w:w w:val="85"/>
        </w:rPr>
        <w:t xml:space="preserve"> </w:t>
      </w:r>
      <w:r>
        <w:rPr>
          <w:w w:val="85"/>
        </w:rPr>
        <w:t>to</w:t>
      </w:r>
      <w:r>
        <w:rPr>
          <w:spacing w:val="-9"/>
          <w:w w:val="85"/>
        </w:rPr>
        <w:t xml:space="preserve"> </w:t>
      </w:r>
      <w:r>
        <w:rPr>
          <w:w w:val="85"/>
        </w:rPr>
        <w:t>coffee</w:t>
      </w:r>
      <w:r>
        <w:rPr>
          <w:spacing w:val="-9"/>
          <w:w w:val="85"/>
        </w:rPr>
        <w:t xml:space="preserve"> </w:t>
      </w:r>
      <w:r>
        <w:rPr>
          <w:w w:val="85"/>
        </w:rPr>
        <w:t>or</w:t>
      </w:r>
      <w:r>
        <w:rPr>
          <w:spacing w:val="-9"/>
          <w:w w:val="85"/>
        </w:rPr>
        <w:t xml:space="preserve"> </w:t>
      </w:r>
      <w:r>
        <w:rPr>
          <w:w w:val="85"/>
        </w:rPr>
        <w:t>regular</w:t>
      </w:r>
      <w:r>
        <w:rPr>
          <w:spacing w:val="-9"/>
          <w:w w:val="85"/>
        </w:rPr>
        <w:t xml:space="preserve"> </w:t>
      </w:r>
      <w:r>
        <w:rPr>
          <w:w w:val="85"/>
        </w:rPr>
        <w:t>tea.</w:t>
      </w:r>
      <w:r>
        <w:rPr>
          <w:spacing w:val="-9"/>
          <w:w w:val="85"/>
        </w:rPr>
        <w:t xml:space="preserve"> </w:t>
      </w:r>
      <w:r>
        <w:rPr>
          <w:w w:val="85"/>
        </w:rPr>
        <w:t>Green</w:t>
      </w:r>
      <w:r>
        <w:rPr>
          <w:spacing w:val="-8"/>
          <w:w w:val="85"/>
        </w:rPr>
        <w:t xml:space="preserve"> </w:t>
      </w:r>
      <w:r>
        <w:rPr>
          <w:w w:val="85"/>
        </w:rPr>
        <w:t>tea</w:t>
      </w:r>
      <w:r>
        <w:rPr>
          <w:spacing w:val="-9"/>
          <w:w w:val="85"/>
        </w:rPr>
        <w:t xml:space="preserve"> </w:t>
      </w:r>
      <w:r>
        <w:rPr>
          <w:w w:val="85"/>
        </w:rPr>
        <w:t>is</w:t>
      </w:r>
      <w:r>
        <w:rPr>
          <w:spacing w:val="-9"/>
          <w:w w:val="85"/>
        </w:rPr>
        <w:t xml:space="preserve"> </w:t>
      </w:r>
      <w:r>
        <w:rPr>
          <w:w w:val="85"/>
        </w:rPr>
        <w:t>an</w:t>
      </w:r>
      <w:r>
        <w:rPr>
          <w:spacing w:val="-9"/>
          <w:w w:val="85"/>
        </w:rPr>
        <w:t xml:space="preserve"> </w:t>
      </w:r>
      <w:r>
        <w:rPr>
          <w:w w:val="85"/>
        </w:rPr>
        <w:t>excellent</w:t>
      </w:r>
      <w:r>
        <w:rPr>
          <w:spacing w:val="-9"/>
          <w:w w:val="85"/>
        </w:rPr>
        <w:t xml:space="preserve"> </w:t>
      </w:r>
      <w:r>
        <w:rPr>
          <w:w w:val="85"/>
        </w:rPr>
        <w:t>substitute.</w:t>
      </w:r>
    </w:p>
    <w:p w14:paraId="3192079B" w14:textId="77777777" w:rsidR="00AF0683" w:rsidRDefault="00DE3769">
      <w:pPr>
        <w:pStyle w:val="BodyText"/>
        <w:spacing w:before="2" w:line="278" w:lineRule="auto"/>
        <w:ind w:left="1860" w:right="1217" w:firstLine="504"/>
        <w:jc w:val="both"/>
      </w:pPr>
      <w:r>
        <w:rPr>
          <w:w w:val="90"/>
        </w:rPr>
        <w:t>Diet drinks that contain aspartame are the most acceptable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soft drinks, but don’t overdo it: two servings maximum per day.</w:t>
      </w:r>
      <w:r>
        <w:rPr>
          <w:spacing w:val="-65"/>
          <w:w w:val="95"/>
        </w:rPr>
        <w:t xml:space="preserve"> </w:t>
      </w:r>
      <w:r>
        <w:rPr>
          <w:spacing w:val="-4"/>
          <w:w w:val="90"/>
        </w:rPr>
        <w:t>Avoid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all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beverages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sweetened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with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sugar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beware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high-sodium</w:t>
      </w:r>
      <w:r>
        <w:rPr>
          <w:spacing w:val="-61"/>
          <w:w w:val="90"/>
        </w:rPr>
        <w:t xml:space="preserve"> </w:t>
      </w:r>
      <w:r>
        <w:rPr>
          <w:w w:val="90"/>
        </w:rPr>
        <w:t>drinks. They make your body retain sodium and water, creating a</w:t>
      </w:r>
      <w:r>
        <w:rPr>
          <w:spacing w:val="1"/>
          <w:w w:val="90"/>
        </w:rPr>
        <w:t xml:space="preserve"> </w:t>
      </w:r>
      <w:r>
        <w:t>bloated</w:t>
      </w:r>
      <w:r>
        <w:rPr>
          <w:spacing w:val="-10"/>
        </w:rPr>
        <w:t xml:space="preserve"> </w:t>
      </w:r>
      <w:r>
        <w:t>sensation.</w:t>
      </w:r>
    </w:p>
    <w:p w14:paraId="4A3AA0B9" w14:textId="77777777" w:rsidR="00AF0683" w:rsidRDefault="00DE3769">
      <w:pPr>
        <w:pStyle w:val="Heading7"/>
        <w:spacing w:before="168"/>
      </w:pPr>
      <w:r>
        <w:rPr>
          <w:w w:val="105"/>
        </w:rPr>
        <w:t>Oils</w:t>
      </w:r>
      <w:r>
        <w:rPr>
          <w:spacing w:val="31"/>
          <w:w w:val="105"/>
        </w:rPr>
        <w:t xml:space="preserve"> </w:t>
      </w:r>
      <w:r>
        <w:rPr>
          <w:w w:val="105"/>
        </w:rPr>
        <w:t>and</w:t>
      </w:r>
      <w:r>
        <w:rPr>
          <w:spacing w:val="32"/>
          <w:w w:val="105"/>
        </w:rPr>
        <w:t xml:space="preserve"> </w:t>
      </w:r>
      <w:r>
        <w:rPr>
          <w:w w:val="105"/>
        </w:rPr>
        <w:t>Salad</w:t>
      </w:r>
      <w:r>
        <w:rPr>
          <w:spacing w:val="32"/>
          <w:w w:val="105"/>
        </w:rPr>
        <w:t xml:space="preserve"> </w:t>
      </w:r>
      <w:r>
        <w:rPr>
          <w:w w:val="105"/>
        </w:rPr>
        <w:t>Dressings</w:t>
      </w:r>
    </w:p>
    <w:p w14:paraId="4634A3C3" w14:textId="77777777" w:rsidR="00AF0683" w:rsidRDefault="00DE3769">
      <w:pPr>
        <w:pStyle w:val="BodyText"/>
        <w:spacing w:before="118" w:line="278" w:lineRule="auto"/>
        <w:ind w:left="1860" w:right="1217"/>
        <w:jc w:val="both"/>
      </w:pPr>
      <w:r>
        <w:rPr>
          <w:w w:val="90"/>
        </w:rPr>
        <w:t>The preferred oils are olive oil, peanut oil, and canola oil. Use the</w:t>
      </w:r>
      <w:r>
        <w:rPr>
          <w:spacing w:val="1"/>
          <w:w w:val="90"/>
        </w:rPr>
        <w:t xml:space="preserve"> </w:t>
      </w:r>
      <w:r>
        <w:rPr>
          <w:w w:val="90"/>
        </w:rPr>
        <w:t>least amount possible (1 tsp. for every 1 serving size) for a stir-fry,</w:t>
      </w:r>
      <w:r>
        <w:rPr>
          <w:spacing w:val="-61"/>
          <w:w w:val="90"/>
        </w:rPr>
        <w:t xml:space="preserve"> </w:t>
      </w:r>
      <w:r>
        <w:rPr>
          <w:w w:val="90"/>
        </w:rPr>
        <w:t>to sauté vegetables, to brown meats, in tomato sauces or for salad</w:t>
      </w:r>
      <w:r>
        <w:rPr>
          <w:spacing w:val="-61"/>
          <w:w w:val="90"/>
        </w:rPr>
        <w:t xml:space="preserve"> </w:t>
      </w:r>
      <w:r>
        <w:rPr>
          <w:w w:val="90"/>
        </w:rPr>
        <w:t>dressings.</w:t>
      </w:r>
      <w:r>
        <w:rPr>
          <w:spacing w:val="-5"/>
          <w:w w:val="90"/>
        </w:rPr>
        <w:t xml:space="preserve"> </w:t>
      </w:r>
      <w:r>
        <w:rPr>
          <w:w w:val="90"/>
        </w:rPr>
        <w:t>Salad</w:t>
      </w:r>
      <w:r>
        <w:rPr>
          <w:spacing w:val="-4"/>
          <w:w w:val="90"/>
        </w:rPr>
        <w:t xml:space="preserve"> </w:t>
      </w:r>
      <w:r>
        <w:rPr>
          <w:w w:val="90"/>
        </w:rPr>
        <w:t>dressings</w:t>
      </w:r>
      <w:r>
        <w:rPr>
          <w:spacing w:val="-4"/>
          <w:w w:val="90"/>
        </w:rPr>
        <w:t xml:space="preserve"> </w:t>
      </w:r>
      <w:r>
        <w:rPr>
          <w:w w:val="90"/>
        </w:rPr>
        <w:t>should</w:t>
      </w:r>
      <w:r>
        <w:rPr>
          <w:spacing w:val="-4"/>
          <w:w w:val="90"/>
        </w:rPr>
        <w:t xml:space="preserve"> </w:t>
      </w:r>
      <w:r>
        <w:rPr>
          <w:w w:val="90"/>
        </w:rPr>
        <w:t>be</w:t>
      </w:r>
      <w:r>
        <w:rPr>
          <w:spacing w:val="-4"/>
          <w:w w:val="90"/>
        </w:rPr>
        <w:t xml:space="preserve"> </w:t>
      </w:r>
      <w:r>
        <w:rPr>
          <w:w w:val="90"/>
        </w:rPr>
        <w:t>made</w:t>
      </w:r>
      <w:r>
        <w:rPr>
          <w:spacing w:val="-4"/>
          <w:w w:val="90"/>
        </w:rPr>
        <w:t xml:space="preserve"> </w:t>
      </w:r>
      <w:r>
        <w:rPr>
          <w:w w:val="90"/>
        </w:rPr>
        <w:t>from</w:t>
      </w:r>
      <w:r>
        <w:rPr>
          <w:spacing w:val="-4"/>
          <w:w w:val="90"/>
        </w:rPr>
        <w:t xml:space="preserve"> </w:t>
      </w:r>
      <w:r>
        <w:rPr>
          <w:w w:val="90"/>
        </w:rPr>
        <w:t>olive</w:t>
      </w:r>
      <w:r>
        <w:rPr>
          <w:spacing w:val="-4"/>
          <w:w w:val="90"/>
        </w:rPr>
        <w:t xml:space="preserve"> </w:t>
      </w:r>
      <w:r>
        <w:rPr>
          <w:w w:val="90"/>
        </w:rPr>
        <w:t>oil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vine-</w:t>
      </w:r>
      <w:r>
        <w:rPr>
          <w:spacing w:val="-61"/>
          <w:w w:val="90"/>
        </w:rPr>
        <w:t xml:space="preserve"> </w:t>
      </w:r>
      <w:r>
        <w:t>gar,</w:t>
      </w:r>
      <w:r>
        <w:rPr>
          <w:spacing w:val="-13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use</w:t>
      </w:r>
      <w:r>
        <w:rPr>
          <w:spacing w:val="-13"/>
        </w:rPr>
        <w:t xml:space="preserve"> </w:t>
      </w:r>
      <w:r>
        <w:t>1</w:t>
      </w:r>
      <w:r>
        <w:rPr>
          <w:spacing w:val="-12"/>
        </w:rPr>
        <w:t xml:space="preserve"> </w:t>
      </w:r>
      <w:r>
        <w:t>tsp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low-fat</w:t>
      </w:r>
      <w:r>
        <w:rPr>
          <w:spacing w:val="-13"/>
        </w:rPr>
        <w:t xml:space="preserve"> </w:t>
      </w:r>
      <w:r>
        <w:t>Italian</w:t>
      </w:r>
      <w:r>
        <w:rPr>
          <w:spacing w:val="-13"/>
        </w:rPr>
        <w:t xml:space="preserve"> </w:t>
      </w:r>
      <w:r>
        <w:t>dressing.</w:t>
      </w:r>
    </w:p>
    <w:p w14:paraId="6C7B3F69" w14:textId="77777777" w:rsidR="00AF0683" w:rsidRDefault="00AF0683">
      <w:pPr>
        <w:spacing w:line="278" w:lineRule="auto"/>
        <w:jc w:val="both"/>
        <w:sectPr w:rsidR="00AF0683">
          <w:headerReference w:type="default" r:id="rId414"/>
          <w:footerReference w:type="default" r:id="rId415"/>
          <w:pgSz w:w="12240" w:h="15840"/>
          <w:pgMar w:top="1440" w:right="1680" w:bottom="2260" w:left="1040" w:header="360" w:footer="2066" w:gutter="0"/>
          <w:cols w:space="720"/>
        </w:sectPr>
      </w:pPr>
    </w:p>
    <w:p w14:paraId="4F3C9B9A" w14:textId="77777777" w:rsidR="00AF0683" w:rsidRDefault="00066724">
      <w:pPr>
        <w:pStyle w:val="BodyText"/>
        <w:rPr>
          <w:sz w:val="20"/>
        </w:rPr>
      </w:pPr>
      <w:r>
        <w:lastRenderedPageBreak/>
        <w:pict w14:anchorId="26D70640">
          <v:group id="docshapegroup2382" o:spid="_x0000_s3741" style="position:absolute;margin-left:36pt;margin-top:372pt;width:24pt;height:48pt;z-index:16013312;mso-position-horizontal-relative:page;mso-position-vertical-relative:page" coordorigin="720,7440" coordsize="480,960">
            <v:shape id="docshape2383" o:spid="_x0000_s3743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384" o:spid="_x0000_s3742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2217944D">
          <v:group id="docshapegroup2385" o:spid="_x0000_s3738" style="position:absolute;margin-left:552pt;margin-top:372pt;width:24pt;height:48pt;z-index:16013824;mso-position-horizontal-relative:page;mso-position-vertical-relative:page" coordorigin="11040,7440" coordsize="480,960">
            <v:shape id="docshape2386" o:spid="_x0000_s3740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387" o:spid="_x0000_s3739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32A318B" w14:textId="77777777" w:rsidR="00AF0683" w:rsidRDefault="00AF0683">
      <w:pPr>
        <w:pStyle w:val="BodyText"/>
        <w:rPr>
          <w:sz w:val="20"/>
        </w:rPr>
      </w:pPr>
    </w:p>
    <w:p w14:paraId="64BB9017" w14:textId="77777777" w:rsidR="00AF0683" w:rsidRDefault="00AF0683">
      <w:pPr>
        <w:pStyle w:val="BodyText"/>
        <w:spacing w:before="10"/>
        <w:rPr>
          <w:sz w:val="24"/>
        </w:rPr>
      </w:pPr>
    </w:p>
    <w:p w14:paraId="0A93A018" w14:textId="05331986" w:rsidR="00AF0683" w:rsidRDefault="00F147B7">
      <w:pPr>
        <w:pStyle w:val="BodyText"/>
        <w:spacing w:before="115"/>
        <w:ind w:left="31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2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2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5C71751C" w14:textId="77777777" w:rsidR="00AF0683" w:rsidRDefault="00AF0683">
      <w:pPr>
        <w:pStyle w:val="BodyText"/>
        <w:rPr>
          <w:rFonts w:ascii="Arial"/>
          <w:sz w:val="20"/>
        </w:rPr>
      </w:pPr>
    </w:p>
    <w:p w14:paraId="07A69C73" w14:textId="77777777" w:rsidR="00AF0683" w:rsidRDefault="00AF0683">
      <w:pPr>
        <w:pStyle w:val="BodyText"/>
        <w:spacing w:before="2"/>
        <w:rPr>
          <w:rFonts w:ascii="Arial"/>
          <w:sz w:val="21"/>
        </w:rPr>
      </w:pPr>
    </w:p>
    <w:p w14:paraId="1DCCA31F" w14:textId="77777777" w:rsidR="00AF0683" w:rsidRDefault="00DE3769">
      <w:pPr>
        <w:pStyle w:val="Heading6"/>
        <w:spacing w:before="118"/>
      </w:pPr>
      <w:r>
        <w:rPr>
          <w:w w:val="110"/>
        </w:rPr>
        <w:t>Food</w:t>
      </w:r>
      <w:r>
        <w:rPr>
          <w:spacing w:val="3"/>
          <w:w w:val="110"/>
        </w:rPr>
        <w:t xml:space="preserve"> </w:t>
      </w:r>
      <w:r>
        <w:rPr>
          <w:w w:val="110"/>
        </w:rPr>
        <w:t>Selections</w:t>
      </w:r>
      <w:r>
        <w:rPr>
          <w:spacing w:val="4"/>
          <w:w w:val="110"/>
        </w:rPr>
        <w:t xml:space="preserve"> </w:t>
      </w: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w w:val="110"/>
        </w:rPr>
        <w:t>One-Serving</w:t>
      </w:r>
      <w:r>
        <w:rPr>
          <w:spacing w:val="4"/>
          <w:w w:val="110"/>
        </w:rPr>
        <w:t xml:space="preserve"> </w:t>
      </w:r>
      <w:r>
        <w:rPr>
          <w:w w:val="110"/>
        </w:rPr>
        <w:t>Sizes</w:t>
      </w:r>
    </w:p>
    <w:p w14:paraId="4E9AB0B5" w14:textId="77777777" w:rsidR="00AF0683" w:rsidRDefault="00DE3769">
      <w:pPr>
        <w:pStyle w:val="Heading7"/>
        <w:spacing w:before="272"/>
      </w:pPr>
      <w:r>
        <w:t>Low-Fat</w:t>
      </w:r>
      <w:r>
        <w:rPr>
          <w:spacing w:val="13"/>
        </w:rPr>
        <w:t xml:space="preserve"> </w:t>
      </w:r>
      <w:r>
        <w:t>Flesh</w:t>
      </w:r>
      <w:r>
        <w:rPr>
          <w:spacing w:val="13"/>
        </w:rPr>
        <w:t xml:space="preserve"> </w:t>
      </w:r>
      <w:r>
        <w:t>Protein</w:t>
      </w:r>
      <w:r>
        <w:rPr>
          <w:spacing w:val="13"/>
        </w:rPr>
        <w:t xml:space="preserve"> </w:t>
      </w:r>
      <w:r>
        <w:t>Selections:</w:t>
      </w:r>
    </w:p>
    <w:p w14:paraId="1F79DE6E" w14:textId="77777777" w:rsidR="00AF0683" w:rsidRDefault="00DE3769">
      <w:pPr>
        <w:pStyle w:val="BodyText"/>
        <w:spacing w:before="118" w:line="278" w:lineRule="auto"/>
        <w:ind w:left="1860" w:right="1218"/>
      </w:pPr>
      <w:r>
        <w:rPr>
          <w:w w:val="90"/>
        </w:rPr>
        <w:t>One</w:t>
      </w:r>
      <w:r>
        <w:rPr>
          <w:spacing w:val="15"/>
          <w:w w:val="90"/>
        </w:rPr>
        <w:t xml:space="preserve"> </w:t>
      </w:r>
      <w:r>
        <w:rPr>
          <w:w w:val="90"/>
        </w:rPr>
        <w:t>serving</w:t>
      </w:r>
      <w:r>
        <w:rPr>
          <w:spacing w:val="16"/>
          <w:w w:val="90"/>
        </w:rPr>
        <w:t xml:space="preserve"> </w:t>
      </w:r>
      <w:r>
        <w:rPr>
          <w:w w:val="90"/>
        </w:rPr>
        <w:t>of</w:t>
      </w:r>
      <w:r>
        <w:rPr>
          <w:spacing w:val="16"/>
          <w:w w:val="90"/>
        </w:rPr>
        <w:t xml:space="preserve"> </w:t>
      </w:r>
      <w:r>
        <w:rPr>
          <w:w w:val="90"/>
        </w:rPr>
        <w:t>chicken,</w:t>
      </w:r>
      <w:r>
        <w:rPr>
          <w:spacing w:val="16"/>
          <w:w w:val="90"/>
        </w:rPr>
        <w:t xml:space="preserve"> </w:t>
      </w:r>
      <w:r>
        <w:rPr>
          <w:w w:val="90"/>
        </w:rPr>
        <w:t>turkey,</w:t>
      </w:r>
      <w:r>
        <w:rPr>
          <w:spacing w:val="16"/>
          <w:w w:val="90"/>
        </w:rPr>
        <w:t xml:space="preserve"> </w:t>
      </w:r>
      <w:r>
        <w:rPr>
          <w:w w:val="90"/>
        </w:rPr>
        <w:t>Cornish</w:t>
      </w:r>
      <w:r>
        <w:rPr>
          <w:spacing w:val="16"/>
          <w:w w:val="90"/>
        </w:rPr>
        <w:t xml:space="preserve"> </w:t>
      </w:r>
      <w:r>
        <w:rPr>
          <w:w w:val="90"/>
        </w:rPr>
        <w:t>hen,</w:t>
      </w:r>
      <w:r>
        <w:rPr>
          <w:spacing w:val="16"/>
          <w:w w:val="90"/>
        </w:rPr>
        <w:t xml:space="preserve"> </w:t>
      </w:r>
      <w:r>
        <w:rPr>
          <w:w w:val="90"/>
        </w:rPr>
        <w:t>fish,</w:t>
      </w:r>
      <w:r>
        <w:rPr>
          <w:spacing w:val="16"/>
          <w:w w:val="90"/>
        </w:rPr>
        <w:t xml:space="preserve"> </w:t>
      </w:r>
      <w:r>
        <w:rPr>
          <w:w w:val="90"/>
        </w:rPr>
        <w:t>tofu</w:t>
      </w:r>
      <w:r>
        <w:rPr>
          <w:spacing w:val="16"/>
          <w:w w:val="90"/>
        </w:rPr>
        <w:t xml:space="preserve"> </w:t>
      </w:r>
      <w:r>
        <w:rPr>
          <w:w w:val="90"/>
        </w:rPr>
        <w:t>products:</w:t>
      </w:r>
      <w:r>
        <w:rPr>
          <w:spacing w:val="-60"/>
          <w:w w:val="90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ounces.</w:t>
      </w:r>
    </w:p>
    <w:p w14:paraId="2156F12A" w14:textId="77777777" w:rsidR="00AF0683" w:rsidRDefault="00DE3769">
      <w:pPr>
        <w:pStyle w:val="Heading7"/>
        <w:spacing w:before="166"/>
      </w:pPr>
      <w:r>
        <w:t>Vegetable</w:t>
      </w:r>
      <w:r>
        <w:rPr>
          <w:spacing w:val="26"/>
        </w:rPr>
        <w:t xml:space="preserve"> </w:t>
      </w:r>
      <w:r>
        <w:t>Selections:</w:t>
      </w:r>
    </w:p>
    <w:p w14:paraId="1F6E8B83" w14:textId="77777777" w:rsidR="00AF0683" w:rsidRDefault="00DE3769">
      <w:pPr>
        <w:pStyle w:val="Heading9"/>
        <w:spacing w:before="129"/>
      </w:pPr>
      <w:r>
        <w:t>Option</w:t>
      </w:r>
      <w:r>
        <w:rPr>
          <w:spacing w:val="-5"/>
        </w:rPr>
        <w:t xml:space="preserve"> </w:t>
      </w:r>
      <w:r>
        <w:t>1</w:t>
      </w:r>
    </w:p>
    <w:p w14:paraId="6EEADD5B" w14:textId="77777777" w:rsidR="00AF0683" w:rsidRDefault="00DE3769">
      <w:pPr>
        <w:pStyle w:val="BodyText"/>
        <w:spacing w:before="132" w:line="278" w:lineRule="auto"/>
        <w:ind w:left="1860" w:right="1211"/>
      </w:pPr>
      <w:r>
        <w:rPr>
          <w:spacing w:val="-2"/>
        </w:rPr>
        <w:t>One</w:t>
      </w:r>
      <w:r>
        <w:rPr>
          <w:spacing w:val="15"/>
        </w:rPr>
        <w:t xml:space="preserve"> </w:t>
      </w:r>
      <w:r>
        <w:rPr>
          <w:spacing w:val="-1"/>
        </w:rPr>
        <w:t>serving</w:t>
      </w:r>
      <w:r>
        <w:rPr>
          <w:spacing w:val="15"/>
        </w:rPr>
        <w:t xml:space="preserve"> </w:t>
      </w:r>
      <w:r>
        <w:rPr>
          <w:spacing w:val="-1"/>
        </w:rPr>
        <w:t>size</w:t>
      </w:r>
      <w:r>
        <w:rPr>
          <w:spacing w:val="16"/>
        </w:rPr>
        <w:t xml:space="preserve"> </w:t>
      </w:r>
      <w:r>
        <w:rPr>
          <w:spacing w:val="-1"/>
        </w:rPr>
        <w:t>is</w:t>
      </w:r>
      <w:r>
        <w:rPr>
          <w:spacing w:val="15"/>
        </w:rPr>
        <w:t xml:space="preserve"> </w:t>
      </w:r>
      <w:r>
        <w:rPr>
          <w:spacing w:val="-1"/>
        </w:rPr>
        <w:t>up</w:t>
      </w:r>
      <w:r>
        <w:rPr>
          <w:spacing w:val="15"/>
        </w:rPr>
        <w:t xml:space="preserve"> </w:t>
      </w:r>
      <w:r>
        <w:rPr>
          <w:spacing w:val="-1"/>
        </w:rPr>
        <w:t>to</w:t>
      </w:r>
      <w:r>
        <w:rPr>
          <w:spacing w:val="16"/>
        </w:rPr>
        <w:t xml:space="preserve"> </w:t>
      </w:r>
      <w:r>
        <w:rPr>
          <w:spacing w:val="-1"/>
        </w:rPr>
        <w:t>3</w:t>
      </w:r>
      <w:r>
        <w:rPr>
          <w:spacing w:val="15"/>
        </w:rPr>
        <w:t xml:space="preserve"> </w:t>
      </w:r>
      <w:r>
        <w:rPr>
          <w:spacing w:val="-1"/>
        </w:rPr>
        <w:t>cups</w:t>
      </w:r>
      <w:r>
        <w:rPr>
          <w:spacing w:val="15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following</w:t>
      </w:r>
      <w:r>
        <w:rPr>
          <w:spacing w:val="15"/>
        </w:rPr>
        <w:t xml:space="preserve"> </w:t>
      </w:r>
      <w:r>
        <w:rPr>
          <w:spacing w:val="-1"/>
        </w:rPr>
        <w:t>vegetables</w:t>
      </w:r>
      <w:r>
        <w:rPr>
          <w:spacing w:val="-67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salad:</w:t>
      </w:r>
    </w:p>
    <w:p w14:paraId="433AD1D0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spacing w:before="102"/>
        <w:ind w:left="2545" w:hanging="183"/>
      </w:pPr>
      <w:r>
        <w:rPr>
          <w:w w:val="95"/>
        </w:rPr>
        <w:t>carrots</w:t>
      </w:r>
    </w:p>
    <w:p w14:paraId="428FE5D0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ind w:left="2545" w:hanging="183"/>
      </w:pPr>
      <w:r>
        <w:t>peppers</w:t>
      </w:r>
    </w:p>
    <w:p w14:paraId="257040D2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ind w:left="2545" w:hanging="183"/>
      </w:pPr>
      <w:r>
        <w:rPr>
          <w:w w:val="90"/>
        </w:rPr>
        <w:t>dark</w:t>
      </w:r>
      <w:r>
        <w:rPr>
          <w:spacing w:val="1"/>
          <w:w w:val="90"/>
        </w:rPr>
        <w:t xml:space="preserve"> </w:t>
      </w:r>
      <w:r>
        <w:rPr>
          <w:w w:val="90"/>
        </w:rPr>
        <w:t>green</w:t>
      </w:r>
      <w:r>
        <w:rPr>
          <w:spacing w:val="2"/>
          <w:w w:val="90"/>
        </w:rPr>
        <w:t xml:space="preserve"> </w:t>
      </w:r>
      <w:r>
        <w:rPr>
          <w:w w:val="90"/>
        </w:rPr>
        <w:t>leafy</w:t>
      </w:r>
      <w:r>
        <w:rPr>
          <w:spacing w:val="2"/>
          <w:w w:val="90"/>
        </w:rPr>
        <w:t xml:space="preserve"> </w:t>
      </w:r>
      <w:r>
        <w:rPr>
          <w:w w:val="90"/>
        </w:rPr>
        <w:t>vegetables</w:t>
      </w:r>
    </w:p>
    <w:p w14:paraId="5E736D1D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spacing w:before="113"/>
        <w:ind w:left="2545" w:hanging="183"/>
      </w:pPr>
      <w:r>
        <w:t>tomatoes</w:t>
      </w:r>
    </w:p>
    <w:p w14:paraId="0D2DCD8D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ind w:left="2545" w:hanging="183"/>
      </w:pPr>
      <w:r>
        <w:t>broccoli</w:t>
      </w:r>
    </w:p>
    <w:p w14:paraId="31334FCC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ind w:left="2545" w:hanging="183"/>
      </w:pPr>
      <w:r>
        <w:t>cauliflower</w:t>
      </w:r>
    </w:p>
    <w:p w14:paraId="18891A15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ind w:left="2545" w:hanging="183"/>
      </w:pPr>
      <w:r>
        <w:t>onions</w:t>
      </w:r>
    </w:p>
    <w:p w14:paraId="5EBA4A5B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spacing w:before="113"/>
        <w:ind w:left="2545" w:hanging="183"/>
      </w:pPr>
      <w:r>
        <w:rPr>
          <w:w w:val="95"/>
        </w:rPr>
        <w:t>cucumbers</w:t>
      </w:r>
    </w:p>
    <w:p w14:paraId="2BC35DC6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ind w:left="2545" w:hanging="183"/>
      </w:pPr>
      <w:r>
        <w:t>radicchio</w:t>
      </w:r>
    </w:p>
    <w:p w14:paraId="00F1512C" w14:textId="77777777" w:rsidR="00AF0683" w:rsidRDefault="00DE3769">
      <w:pPr>
        <w:pStyle w:val="Heading9"/>
        <w:spacing w:before="154"/>
      </w:pPr>
      <w:r>
        <w:t>Option</w:t>
      </w:r>
      <w:r>
        <w:rPr>
          <w:spacing w:val="-5"/>
        </w:rPr>
        <w:t xml:space="preserve"> </w:t>
      </w:r>
      <w:r>
        <w:t>2</w:t>
      </w:r>
    </w:p>
    <w:p w14:paraId="44C3A91A" w14:textId="77777777" w:rsidR="00AF0683" w:rsidRDefault="00DE3769">
      <w:pPr>
        <w:pStyle w:val="BodyText"/>
        <w:spacing w:before="132"/>
        <w:ind w:left="1860"/>
      </w:pPr>
      <w:r>
        <w:rPr>
          <w:spacing w:val="-1"/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serving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is</w:t>
      </w:r>
      <w:r>
        <w:rPr>
          <w:spacing w:val="-13"/>
          <w:w w:val="95"/>
        </w:rPr>
        <w:t xml:space="preserve"> </w:t>
      </w:r>
      <w:r>
        <w:rPr>
          <w:w w:val="95"/>
        </w:rPr>
        <w:t>one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following</w:t>
      </w:r>
      <w:r>
        <w:rPr>
          <w:spacing w:val="-13"/>
          <w:w w:val="95"/>
        </w:rPr>
        <w:t xml:space="preserve"> </w:t>
      </w:r>
      <w:r>
        <w:rPr>
          <w:w w:val="95"/>
        </w:rPr>
        <w:t>items:</w:t>
      </w:r>
    </w:p>
    <w:p w14:paraId="213B130E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spacing w:before="143"/>
        <w:ind w:left="2545" w:hanging="183"/>
      </w:pPr>
      <w:r>
        <w:rPr>
          <w:spacing w:val="-1"/>
          <w:w w:val="90"/>
          <w:position w:val="6"/>
          <w:sz w:val="12"/>
        </w:rPr>
        <w:t>1</w:t>
      </w:r>
      <w:r>
        <w:rPr>
          <w:spacing w:val="-1"/>
          <w:w w:val="90"/>
          <w:sz w:val="20"/>
        </w:rPr>
        <w:t>/</w:t>
      </w:r>
      <w:r>
        <w:rPr>
          <w:spacing w:val="-1"/>
          <w:w w:val="90"/>
          <w:sz w:val="12"/>
        </w:rPr>
        <w:t>2</w:t>
      </w:r>
      <w:r>
        <w:rPr>
          <w:spacing w:val="19"/>
          <w:w w:val="90"/>
          <w:sz w:val="12"/>
        </w:rPr>
        <w:t xml:space="preserve"> </w:t>
      </w:r>
      <w:r>
        <w:rPr>
          <w:spacing w:val="-1"/>
          <w:w w:val="90"/>
        </w:rPr>
        <w:t>cup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cooked</w:t>
      </w:r>
      <w:r>
        <w:rPr>
          <w:spacing w:val="-9"/>
          <w:w w:val="90"/>
        </w:rPr>
        <w:t xml:space="preserve"> </w:t>
      </w:r>
      <w:r>
        <w:rPr>
          <w:w w:val="90"/>
        </w:rPr>
        <w:t>carrots</w:t>
      </w:r>
    </w:p>
    <w:p w14:paraId="7256BF66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5"/>
        </w:tabs>
        <w:spacing w:before="113" w:line="278" w:lineRule="auto"/>
        <w:ind w:right="1685" w:hanging="179"/>
      </w:pPr>
      <w:r>
        <w:rPr>
          <w:w w:val="90"/>
          <w:position w:val="6"/>
          <w:sz w:val="12"/>
        </w:rPr>
        <w:t>1</w:t>
      </w:r>
      <w:r>
        <w:rPr>
          <w:w w:val="90"/>
          <w:sz w:val="20"/>
        </w:rPr>
        <w:t>/</w:t>
      </w:r>
      <w:r>
        <w:rPr>
          <w:w w:val="90"/>
          <w:sz w:val="12"/>
        </w:rPr>
        <w:t>2</w:t>
      </w:r>
      <w:r>
        <w:rPr>
          <w:spacing w:val="25"/>
          <w:w w:val="90"/>
          <w:sz w:val="12"/>
        </w:rPr>
        <w:t xml:space="preserve"> </w:t>
      </w:r>
      <w:r>
        <w:rPr>
          <w:w w:val="90"/>
        </w:rPr>
        <w:t>cup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raw</w:t>
      </w:r>
      <w:r>
        <w:rPr>
          <w:spacing w:val="-3"/>
          <w:w w:val="90"/>
        </w:rPr>
        <w:t xml:space="preserve"> </w:t>
      </w:r>
      <w:r>
        <w:rPr>
          <w:w w:val="90"/>
        </w:rPr>
        <w:t>or</w:t>
      </w:r>
      <w:r>
        <w:rPr>
          <w:spacing w:val="-3"/>
          <w:w w:val="90"/>
        </w:rPr>
        <w:t xml:space="preserve"> </w:t>
      </w:r>
      <w:r>
        <w:rPr>
          <w:w w:val="90"/>
        </w:rPr>
        <w:t>cooked</w:t>
      </w:r>
      <w:r>
        <w:rPr>
          <w:spacing w:val="-3"/>
          <w:w w:val="90"/>
        </w:rPr>
        <w:t xml:space="preserve"> </w:t>
      </w:r>
      <w:r>
        <w:rPr>
          <w:w w:val="90"/>
        </w:rPr>
        <w:t>broccoli,</w:t>
      </w:r>
      <w:r>
        <w:rPr>
          <w:spacing w:val="-4"/>
          <w:w w:val="90"/>
        </w:rPr>
        <w:t xml:space="preserve"> </w:t>
      </w:r>
      <w:r>
        <w:rPr>
          <w:w w:val="90"/>
        </w:rPr>
        <w:t>cauliflower,</w:t>
      </w:r>
      <w:r>
        <w:rPr>
          <w:spacing w:val="-3"/>
          <w:w w:val="90"/>
        </w:rPr>
        <w:t xml:space="preserve"> </w:t>
      </w:r>
      <w:r>
        <w:rPr>
          <w:w w:val="90"/>
        </w:rPr>
        <w:t>Brussels</w:t>
      </w:r>
      <w:r>
        <w:rPr>
          <w:spacing w:val="-60"/>
          <w:w w:val="90"/>
        </w:rPr>
        <w:t xml:space="preserve"> </w:t>
      </w:r>
      <w:r>
        <w:t>sprouts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cabbage</w:t>
      </w:r>
    </w:p>
    <w:p w14:paraId="04F9988E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5"/>
        </w:tabs>
        <w:spacing w:before="73" w:line="278" w:lineRule="auto"/>
        <w:ind w:right="1225" w:hanging="179"/>
      </w:pPr>
      <w:r>
        <w:rPr>
          <w:w w:val="90"/>
          <w:position w:val="6"/>
          <w:sz w:val="12"/>
        </w:rPr>
        <w:t>1</w:t>
      </w:r>
      <w:r>
        <w:rPr>
          <w:w w:val="90"/>
          <w:sz w:val="20"/>
        </w:rPr>
        <w:t>/</w:t>
      </w:r>
      <w:r>
        <w:rPr>
          <w:w w:val="90"/>
          <w:sz w:val="12"/>
        </w:rPr>
        <w:t>2</w:t>
      </w:r>
      <w:r>
        <w:rPr>
          <w:spacing w:val="25"/>
          <w:w w:val="90"/>
          <w:sz w:val="12"/>
        </w:rPr>
        <w:t xml:space="preserve"> </w:t>
      </w:r>
      <w:r>
        <w:rPr>
          <w:w w:val="90"/>
        </w:rPr>
        <w:t>cup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cooked</w:t>
      </w:r>
      <w:r>
        <w:rPr>
          <w:spacing w:val="-2"/>
          <w:w w:val="90"/>
        </w:rPr>
        <w:t xml:space="preserve"> </w:t>
      </w:r>
      <w:r>
        <w:rPr>
          <w:w w:val="90"/>
        </w:rPr>
        <w:t>spinach</w:t>
      </w:r>
      <w:r>
        <w:rPr>
          <w:spacing w:val="-3"/>
          <w:w w:val="90"/>
        </w:rPr>
        <w:t xml:space="preserve"> </w:t>
      </w:r>
      <w:r>
        <w:rPr>
          <w:w w:val="90"/>
        </w:rPr>
        <w:t>or</w:t>
      </w:r>
      <w:r>
        <w:rPr>
          <w:spacing w:val="-2"/>
          <w:w w:val="90"/>
        </w:rPr>
        <w:t xml:space="preserve"> </w:t>
      </w:r>
      <w:r>
        <w:rPr>
          <w:w w:val="90"/>
        </w:rPr>
        <w:t>other</w:t>
      </w:r>
      <w:r>
        <w:rPr>
          <w:spacing w:val="-3"/>
          <w:w w:val="90"/>
        </w:rPr>
        <w:t xml:space="preserve"> </w:t>
      </w:r>
      <w:r>
        <w:rPr>
          <w:w w:val="90"/>
        </w:rPr>
        <w:t>greens</w:t>
      </w:r>
      <w:r>
        <w:rPr>
          <w:spacing w:val="-3"/>
          <w:w w:val="90"/>
        </w:rPr>
        <w:t xml:space="preserve"> </w:t>
      </w:r>
      <w:r>
        <w:rPr>
          <w:w w:val="90"/>
        </w:rPr>
        <w:t>such</w:t>
      </w:r>
      <w:r>
        <w:rPr>
          <w:spacing w:val="-2"/>
          <w:w w:val="90"/>
        </w:rPr>
        <w:t xml:space="preserve"> </w:t>
      </w:r>
      <w:r>
        <w:rPr>
          <w:w w:val="90"/>
        </w:rPr>
        <w:t>as</w:t>
      </w:r>
      <w:r>
        <w:rPr>
          <w:spacing w:val="-3"/>
          <w:w w:val="90"/>
        </w:rPr>
        <w:t xml:space="preserve"> </w:t>
      </w:r>
      <w:r>
        <w:rPr>
          <w:w w:val="90"/>
        </w:rPr>
        <w:t>bok</w:t>
      </w:r>
      <w:r>
        <w:rPr>
          <w:spacing w:val="-2"/>
          <w:w w:val="90"/>
        </w:rPr>
        <w:t xml:space="preserve"> </w:t>
      </w:r>
      <w:r>
        <w:rPr>
          <w:w w:val="90"/>
        </w:rPr>
        <w:t>choy</w:t>
      </w:r>
      <w:r>
        <w:rPr>
          <w:spacing w:val="-60"/>
          <w:w w:val="90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rapini</w:t>
      </w:r>
    </w:p>
    <w:p w14:paraId="765E33A8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spacing w:before="73"/>
        <w:ind w:left="2545" w:hanging="183"/>
      </w:pPr>
      <w:r>
        <w:rPr>
          <w:w w:val="90"/>
          <w:position w:val="6"/>
          <w:sz w:val="12"/>
        </w:rPr>
        <w:t>1</w:t>
      </w:r>
      <w:r>
        <w:rPr>
          <w:w w:val="90"/>
          <w:sz w:val="20"/>
        </w:rPr>
        <w:t>/</w:t>
      </w:r>
      <w:r>
        <w:rPr>
          <w:w w:val="90"/>
          <w:sz w:val="12"/>
        </w:rPr>
        <w:t>2</w:t>
      </w:r>
      <w:r>
        <w:rPr>
          <w:spacing w:val="28"/>
          <w:w w:val="90"/>
          <w:sz w:val="12"/>
        </w:rPr>
        <w:t xml:space="preserve"> </w:t>
      </w:r>
      <w:r>
        <w:rPr>
          <w:w w:val="90"/>
        </w:rPr>
        <w:t>cup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cooked zucchini</w:t>
      </w:r>
    </w:p>
    <w:p w14:paraId="16F0BD74" w14:textId="77777777" w:rsidR="00AF0683" w:rsidRDefault="00AF0683">
      <w:pPr>
        <w:sectPr w:rsidR="00AF0683">
          <w:headerReference w:type="default" r:id="rId416"/>
          <w:footerReference w:type="default" r:id="rId417"/>
          <w:pgSz w:w="12240" w:h="15840"/>
          <w:pgMar w:top="1440" w:right="1680" w:bottom="2240" w:left="1040" w:header="360" w:footer="2059" w:gutter="0"/>
          <w:cols w:space="720"/>
        </w:sectPr>
      </w:pPr>
    </w:p>
    <w:p w14:paraId="2CA0C3B7" w14:textId="77777777" w:rsidR="00AF0683" w:rsidRDefault="00066724">
      <w:pPr>
        <w:pStyle w:val="BodyText"/>
        <w:rPr>
          <w:sz w:val="20"/>
        </w:rPr>
      </w:pPr>
      <w:r>
        <w:lastRenderedPageBreak/>
        <w:pict w14:anchorId="7DA119A6">
          <v:group id="docshapegroup2396" o:spid="_x0000_s3735" style="position:absolute;margin-left:36pt;margin-top:372pt;width:24pt;height:48pt;z-index:16014336;mso-position-horizontal-relative:page;mso-position-vertical-relative:page" coordorigin="720,7440" coordsize="480,960">
            <v:shape id="docshape2397" o:spid="_x0000_s3737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398" o:spid="_x0000_s3736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2861E0AE">
          <v:group id="docshapegroup2399" o:spid="_x0000_s3732" style="position:absolute;margin-left:552pt;margin-top:372pt;width:24pt;height:48pt;z-index:16014848;mso-position-horizontal-relative:page;mso-position-vertical-relative:page" coordorigin="11040,7440" coordsize="480,960">
            <v:shape id="docshape2400" o:spid="_x0000_s3734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401" o:spid="_x0000_s3733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2E80FC47" w14:textId="77777777" w:rsidR="00AF0683" w:rsidRDefault="00AF0683">
      <w:pPr>
        <w:pStyle w:val="BodyText"/>
        <w:rPr>
          <w:sz w:val="20"/>
        </w:rPr>
      </w:pPr>
    </w:p>
    <w:p w14:paraId="255AFD7F" w14:textId="77777777" w:rsidR="00AF0683" w:rsidRDefault="00AF0683">
      <w:pPr>
        <w:pStyle w:val="BodyText"/>
        <w:spacing w:before="1"/>
        <w:rPr>
          <w:sz w:val="24"/>
        </w:rPr>
      </w:pPr>
    </w:p>
    <w:p w14:paraId="2EBBB27A" w14:textId="77777777" w:rsidR="00AF0683" w:rsidRDefault="00DE3769">
      <w:pPr>
        <w:pStyle w:val="BodyText"/>
        <w:spacing w:before="98"/>
        <w:ind w:left="300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4</w:t>
      </w:r>
      <w:r>
        <w:rPr>
          <w:rFonts w:ascii="Garamond"/>
          <w:spacing w:val="-5"/>
        </w:rPr>
        <w:t xml:space="preserve"> </w:t>
      </w:r>
      <w:r>
        <w:rPr>
          <w:rFonts w:ascii="Garamond"/>
          <w:w w:val="85"/>
        </w:rPr>
        <w:t>|</w:t>
      </w:r>
      <w:r>
        <w:rPr>
          <w:rFonts w:ascii="Garamond"/>
          <w:spacing w:val="3"/>
          <w:w w:val="85"/>
        </w:rPr>
        <w:t xml:space="preserve"> </w:t>
      </w:r>
      <w:r>
        <w:rPr>
          <w:rFonts w:ascii="Garamond"/>
        </w:rPr>
        <w:t>Follow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the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Two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Staple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Nutrition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System</w:t>
      </w:r>
    </w:p>
    <w:p w14:paraId="71BAB4C7" w14:textId="77777777" w:rsidR="00AF0683" w:rsidRDefault="00AF0683">
      <w:pPr>
        <w:pStyle w:val="BodyText"/>
        <w:rPr>
          <w:rFonts w:ascii="Garamond"/>
          <w:sz w:val="20"/>
        </w:rPr>
      </w:pPr>
    </w:p>
    <w:p w14:paraId="22B63AEB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43FF1054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spacing w:before="92"/>
        <w:ind w:left="2545" w:hanging="183"/>
      </w:pPr>
      <w:r>
        <w:rPr>
          <w:w w:val="90"/>
          <w:position w:val="6"/>
          <w:sz w:val="12"/>
        </w:rPr>
        <w:t>3</w:t>
      </w:r>
      <w:r>
        <w:rPr>
          <w:w w:val="90"/>
          <w:sz w:val="20"/>
        </w:rPr>
        <w:t>/</w:t>
      </w:r>
      <w:r>
        <w:rPr>
          <w:w w:val="90"/>
          <w:sz w:val="12"/>
        </w:rPr>
        <w:t>4</w:t>
      </w:r>
      <w:r>
        <w:rPr>
          <w:spacing w:val="26"/>
          <w:w w:val="90"/>
          <w:sz w:val="12"/>
        </w:rPr>
        <w:t xml:space="preserve"> </w:t>
      </w:r>
      <w:r>
        <w:rPr>
          <w:w w:val="90"/>
        </w:rPr>
        <w:t>cup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w w:val="90"/>
        </w:rPr>
        <w:t>cooked</w:t>
      </w:r>
      <w:r>
        <w:rPr>
          <w:spacing w:val="-2"/>
          <w:w w:val="90"/>
        </w:rPr>
        <w:t xml:space="preserve"> </w:t>
      </w:r>
      <w:r>
        <w:rPr>
          <w:w w:val="90"/>
        </w:rPr>
        <w:t>peppers</w:t>
      </w:r>
    </w:p>
    <w:p w14:paraId="2B2240E1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spacing w:before="113"/>
        <w:ind w:left="2545"/>
      </w:pPr>
      <w:r>
        <w:rPr>
          <w:w w:val="90"/>
          <w:position w:val="6"/>
          <w:sz w:val="12"/>
        </w:rPr>
        <w:t>1</w:t>
      </w:r>
      <w:r>
        <w:rPr>
          <w:w w:val="90"/>
          <w:sz w:val="20"/>
        </w:rPr>
        <w:t>/</w:t>
      </w:r>
      <w:r>
        <w:rPr>
          <w:w w:val="90"/>
          <w:sz w:val="12"/>
        </w:rPr>
        <w:t>2</w:t>
      </w:r>
      <w:r>
        <w:rPr>
          <w:spacing w:val="24"/>
          <w:w w:val="90"/>
          <w:sz w:val="12"/>
        </w:rPr>
        <w:t xml:space="preserve"> </w:t>
      </w:r>
      <w:r>
        <w:rPr>
          <w:w w:val="90"/>
        </w:rPr>
        <w:t>cup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beets</w:t>
      </w:r>
    </w:p>
    <w:p w14:paraId="5C1FD3D3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ind w:left="2545"/>
      </w:pPr>
      <w:r>
        <w:rPr>
          <w:w w:val="90"/>
          <w:position w:val="6"/>
          <w:sz w:val="12"/>
        </w:rPr>
        <w:t>1</w:t>
      </w:r>
      <w:r>
        <w:rPr>
          <w:w w:val="90"/>
          <w:sz w:val="20"/>
        </w:rPr>
        <w:t>/</w:t>
      </w:r>
      <w:r>
        <w:rPr>
          <w:w w:val="90"/>
          <w:sz w:val="12"/>
        </w:rPr>
        <w:t>2</w:t>
      </w:r>
      <w:r>
        <w:rPr>
          <w:spacing w:val="18"/>
          <w:w w:val="90"/>
          <w:sz w:val="12"/>
        </w:rPr>
        <w:t xml:space="preserve"> </w:t>
      </w:r>
      <w:r>
        <w:rPr>
          <w:w w:val="90"/>
        </w:rPr>
        <w:t>cup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cooked</w:t>
      </w:r>
      <w:r>
        <w:rPr>
          <w:spacing w:val="-10"/>
          <w:w w:val="90"/>
        </w:rPr>
        <w:t xml:space="preserve"> </w:t>
      </w:r>
      <w:r>
        <w:rPr>
          <w:w w:val="90"/>
        </w:rPr>
        <w:t>asparagus</w:t>
      </w:r>
    </w:p>
    <w:p w14:paraId="4C0E288F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ind w:left="2545"/>
      </w:pPr>
      <w:r>
        <w:rPr>
          <w:w w:val="90"/>
          <w:position w:val="6"/>
          <w:sz w:val="12"/>
        </w:rPr>
        <w:t>1</w:t>
      </w:r>
      <w:r>
        <w:rPr>
          <w:w w:val="90"/>
          <w:sz w:val="20"/>
        </w:rPr>
        <w:t>/</w:t>
      </w:r>
      <w:r>
        <w:rPr>
          <w:w w:val="90"/>
          <w:sz w:val="12"/>
        </w:rPr>
        <w:t>3</w:t>
      </w:r>
      <w:r>
        <w:rPr>
          <w:spacing w:val="29"/>
          <w:w w:val="90"/>
          <w:sz w:val="12"/>
        </w:rPr>
        <w:t xml:space="preserve"> </w:t>
      </w:r>
      <w:r>
        <w:rPr>
          <w:w w:val="90"/>
        </w:rPr>
        <w:t>cup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cooked</w:t>
      </w:r>
      <w:r>
        <w:rPr>
          <w:spacing w:val="1"/>
          <w:w w:val="90"/>
        </w:rPr>
        <w:t xml:space="preserve"> </w:t>
      </w:r>
      <w:r>
        <w:rPr>
          <w:w w:val="90"/>
        </w:rPr>
        <w:t>corn</w:t>
      </w:r>
    </w:p>
    <w:p w14:paraId="5636C6CC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ind w:left="2545"/>
      </w:pPr>
      <w:r>
        <w:rPr>
          <w:w w:val="95"/>
        </w:rPr>
        <w:t>1</w:t>
      </w:r>
      <w:r>
        <w:rPr>
          <w:spacing w:val="-14"/>
          <w:w w:val="95"/>
        </w:rPr>
        <w:t xml:space="preserve"> </w:t>
      </w:r>
      <w:r>
        <w:rPr>
          <w:w w:val="95"/>
        </w:rPr>
        <w:t>ear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corn</w:t>
      </w:r>
      <w:r>
        <w:rPr>
          <w:spacing w:val="-13"/>
          <w:w w:val="95"/>
        </w:rPr>
        <w:t xml:space="preserve"> </w:t>
      </w:r>
      <w:r>
        <w:rPr>
          <w:w w:val="95"/>
        </w:rPr>
        <w:t>on</w:t>
      </w:r>
      <w:r>
        <w:rPr>
          <w:spacing w:val="-14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cob</w:t>
      </w:r>
    </w:p>
    <w:p w14:paraId="0E755994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spacing w:before="113"/>
        <w:ind w:left="2545"/>
      </w:pPr>
      <w:r>
        <w:rPr>
          <w:w w:val="90"/>
          <w:position w:val="6"/>
          <w:sz w:val="12"/>
        </w:rPr>
        <w:t>1</w:t>
      </w:r>
      <w:r>
        <w:rPr>
          <w:w w:val="90"/>
          <w:sz w:val="20"/>
        </w:rPr>
        <w:t>/</w:t>
      </w:r>
      <w:r>
        <w:rPr>
          <w:w w:val="90"/>
          <w:sz w:val="12"/>
        </w:rPr>
        <w:t>2</w:t>
      </w:r>
      <w:r>
        <w:rPr>
          <w:spacing w:val="32"/>
          <w:w w:val="90"/>
          <w:sz w:val="12"/>
        </w:rPr>
        <w:t xml:space="preserve"> </w:t>
      </w:r>
      <w:r>
        <w:rPr>
          <w:w w:val="90"/>
        </w:rPr>
        <w:t>cup</w:t>
      </w:r>
      <w:r>
        <w:rPr>
          <w:spacing w:val="4"/>
          <w:w w:val="90"/>
        </w:rPr>
        <w:t xml:space="preserve"> </w:t>
      </w:r>
      <w:r>
        <w:rPr>
          <w:w w:val="90"/>
        </w:rPr>
        <w:t>of</w:t>
      </w:r>
      <w:r>
        <w:rPr>
          <w:spacing w:val="4"/>
          <w:w w:val="90"/>
        </w:rPr>
        <w:t xml:space="preserve"> </w:t>
      </w:r>
      <w:r>
        <w:rPr>
          <w:w w:val="90"/>
        </w:rPr>
        <w:t>beans,</w:t>
      </w:r>
      <w:r>
        <w:rPr>
          <w:spacing w:val="4"/>
          <w:w w:val="90"/>
        </w:rPr>
        <w:t xml:space="preserve"> </w:t>
      </w:r>
      <w:r>
        <w:rPr>
          <w:w w:val="90"/>
        </w:rPr>
        <w:t>peas,</w:t>
      </w:r>
      <w:r>
        <w:rPr>
          <w:spacing w:val="4"/>
          <w:w w:val="90"/>
        </w:rPr>
        <w:t xml:space="preserve"> </w:t>
      </w:r>
      <w:r>
        <w:rPr>
          <w:w w:val="90"/>
        </w:rPr>
        <w:t>or</w:t>
      </w:r>
      <w:r>
        <w:rPr>
          <w:spacing w:val="4"/>
          <w:w w:val="90"/>
        </w:rPr>
        <w:t xml:space="preserve"> </w:t>
      </w:r>
      <w:r>
        <w:rPr>
          <w:w w:val="90"/>
        </w:rPr>
        <w:t>lentils</w:t>
      </w:r>
      <w:r>
        <w:rPr>
          <w:spacing w:val="4"/>
          <w:w w:val="90"/>
        </w:rPr>
        <w:t xml:space="preserve"> </w:t>
      </w:r>
      <w:r>
        <w:rPr>
          <w:w w:val="90"/>
        </w:rPr>
        <w:t>(cooked</w:t>
      </w:r>
      <w:r>
        <w:rPr>
          <w:spacing w:val="4"/>
          <w:w w:val="90"/>
        </w:rPr>
        <w:t xml:space="preserve"> </w:t>
      </w:r>
      <w:r>
        <w:rPr>
          <w:w w:val="90"/>
        </w:rPr>
        <w:t>or</w:t>
      </w:r>
      <w:r>
        <w:rPr>
          <w:spacing w:val="4"/>
          <w:w w:val="90"/>
        </w:rPr>
        <w:t xml:space="preserve"> </w:t>
      </w:r>
      <w:r>
        <w:rPr>
          <w:w w:val="90"/>
        </w:rPr>
        <w:t>dried)</w:t>
      </w:r>
    </w:p>
    <w:p w14:paraId="46FA3199" w14:textId="77777777" w:rsidR="00AF0683" w:rsidRDefault="00DE3769">
      <w:pPr>
        <w:pStyle w:val="Heading9"/>
        <w:spacing w:before="154"/>
      </w:pPr>
      <w:r>
        <w:t>Option</w:t>
      </w:r>
      <w:r>
        <w:rPr>
          <w:spacing w:val="-5"/>
        </w:rPr>
        <w:t xml:space="preserve"> </w:t>
      </w:r>
      <w:r>
        <w:t>3</w:t>
      </w:r>
    </w:p>
    <w:p w14:paraId="074D8238" w14:textId="77777777" w:rsidR="00AF0683" w:rsidRDefault="00DE3769">
      <w:pPr>
        <w:pStyle w:val="BodyText"/>
        <w:spacing w:before="132" w:line="278" w:lineRule="auto"/>
        <w:ind w:left="1860" w:right="1211"/>
      </w:pPr>
      <w:r>
        <w:rPr>
          <w:spacing w:val="-2"/>
          <w:w w:val="90"/>
        </w:rPr>
        <w:t>A</w:t>
      </w:r>
      <w:r>
        <w:rPr>
          <w:spacing w:val="-17"/>
          <w:w w:val="90"/>
        </w:rPr>
        <w:t xml:space="preserve"> </w:t>
      </w:r>
      <w:r>
        <w:rPr>
          <w:spacing w:val="-2"/>
          <w:w w:val="90"/>
        </w:rPr>
        <w:t>serving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one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bowl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soup</w:t>
      </w:r>
      <w:r>
        <w:rPr>
          <w:spacing w:val="-17"/>
          <w:w w:val="90"/>
        </w:rPr>
        <w:t xml:space="preserve"> </w:t>
      </w:r>
      <w:r>
        <w:rPr>
          <w:spacing w:val="-1"/>
          <w:w w:val="90"/>
        </w:rPr>
        <w:t>(non-cream,</w:t>
      </w:r>
      <w:r>
        <w:rPr>
          <w:spacing w:val="-16"/>
          <w:w w:val="90"/>
        </w:rPr>
        <w:t xml:space="preserve"> </w:t>
      </w:r>
      <w:r>
        <w:rPr>
          <w:spacing w:val="-1"/>
          <w:w w:val="90"/>
        </w:rPr>
        <w:t>non-milk,</w:t>
      </w:r>
      <w:r>
        <w:rPr>
          <w:spacing w:val="-14"/>
          <w:w w:val="90"/>
        </w:rPr>
        <w:t xml:space="preserve"> </w:t>
      </w:r>
      <w:r>
        <w:rPr>
          <w:spacing w:val="-1"/>
          <w:w w:val="90"/>
        </w:rPr>
        <w:t>non-chowder)—</w:t>
      </w:r>
      <w:r>
        <w:rPr>
          <w:spacing w:val="-60"/>
          <w:w w:val="90"/>
        </w:rPr>
        <w:t xml:space="preserve"> </w:t>
      </w:r>
      <w:r>
        <w:t>vegetable,</w:t>
      </w:r>
      <w:r>
        <w:rPr>
          <w:spacing w:val="-7"/>
        </w:rPr>
        <w:t xml:space="preserve"> </w:t>
      </w:r>
      <w:r>
        <w:t>minestrone,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t>pea</w:t>
      </w:r>
      <w:r>
        <w:rPr>
          <w:spacing w:val="-7"/>
        </w:rPr>
        <w:t xml:space="preserve"> </w:t>
      </w:r>
      <w:r>
        <w:t>soup</w:t>
      </w:r>
      <w:r>
        <w:rPr>
          <w:spacing w:val="-6"/>
        </w:rPr>
        <w:t xml:space="preserve"> </w:t>
      </w:r>
      <w:r>
        <w:t>(no</w:t>
      </w:r>
      <w:r>
        <w:rPr>
          <w:spacing w:val="-6"/>
        </w:rPr>
        <w:t xml:space="preserve"> </w:t>
      </w:r>
      <w:r>
        <w:t>ham).</w:t>
      </w:r>
    </w:p>
    <w:p w14:paraId="43894455" w14:textId="77777777" w:rsidR="00AF0683" w:rsidRDefault="00DE3769">
      <w:pPr>
        <w:pStyle w:val="Heading9"/>
        <w:spacing w:before="93"/>
        <w:ind w:left="2363"/>
      </w:pPr>
      <w:r>
        <w:t>Fruits</w:t>
      </w:r>
    </w:p>
    <w:p w14:paraId="040F4E3E" w14:textId="77777777" w:rsidR="00AF0683" w:rsidRDefault="00DE3769">
      <w:pPr>
        <w:pStyle w:val="BodyText"/>
        <w:spacing w:before="104"/>
        <w:ind w:left="2363"/>
      </w:pP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serving</w:t>
      </w:r>
      <w:r>
        <w:rPr>
          <w:spacing w:val="-11"/>
          <w:w w:val="95"/>
        </w:rPr>
        <w:t xml:space="preserve"> </w:t>
      </w:r>
      <w:r>
        <w:rPr>
          <w:w w:val="95"/>
        </w:rPr>
        <w:t>is</w:t>
      </w:r>
      <w:r>
        <w:rPr>
          <w:spacing w:val="-11"/>
          <w:w w:val="95"/>
        </w:rPr>
        <w:t xml:space="preserve"> </w:t>
      </w:r>
      <w:r>
        <w:rPr>
          <w:w w:val="95"/>
        </w:rPr>
        <w:t>one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following:</w:t>
      </w:r>
    </w:p>
    <w:p w14:paraId="5A396070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ind w:left="2545" w:hanging="183"/>
      </w:pPr>
      <w:r>
        <w:rPr>
          <w:w w:val="90"/>
        </w:rPr>
        <w:t>1 apple</w:t>
      </w:r>
    </w:p>
    <w:p w14:paraId="66358034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spacing w:before="113"/>
        <w:ind w:left="2545" w:hanging="183"/>
      </w:pPr>
      <w:r>
        <w:rPr>
          <w:w w:val="90"/>
        </w:rPr>
        <w:t>2</w:t>
      </w:r>
      <w:r>
        <w:rPr>
          <w:spacing w:val="-10"/>
          <w:w w:val="90"/>
        </w:rPr>
        <w:t xml:space="preserve"> </w:t>
      </w:r>
      <w:r>
        <w:rPr>
          <w:w w:val="90"/>
        </w:rPr>
        <w:t>apricots</w:t>
      </w:r>
    </w:p>
    <w:p w14:paraId="2D842ABA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ind w:left="2545" w:hanging="183"/>
      </w:pPr>
      <w:r>
        <w:rPr>
          <w:w w:val="85"/>
          <w:position w:val="6"/>
          <w:sz w:val="12"/>
        </w:rPr>
        <w:t>1</w:t>
      </w:r>
      <w:r>
        <w:rPr>
          <w:w w:val="85"/>
          <w:sz w:val="20"/>
        </w:rPr>
        <w:t>/</w:t>
      </w:r>
      <w:r>
        <w:rPr>
          <w:w w:val="85"/>
          <w:sz w:val="12"/>
        </w:rPr>
        <w:t>2</w:t>
      </w:r>
      <w:r>
        <w:rPr>
          <w:spacing w:val="4"/>
          <w:w w:val="85"/>
          <w:sz w:val="12"/>
        </w:rPr>
        <w:t xml:space="preserve"> </w:t>
      </w:r>
      <w:r>
        <w:rPr>
          <w:w w:val="85"/>
        </w:rPr>
        <w:t>banana</w:t>
      </w:r>
    </w:p>
    <w:p w14:paraId="4267E142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ind w:left="2545"/>
      </w:pPr>
      <w:r>
        <w:rPr>
          <w:w w:val="90"/>
          <w:position w:val="6"/>
          <w:sz w:val="12"/>
        </w:rPr>
        <w:t>1</w:t>
      </w:r>
      <w:r>
        <w:rPr>
          <w:w w:val="90"/>
          <w:sz w:val="20"/>
        </w:rPr>
        <w:t>/</w:t>
      </w:r>
      <w:r>
        <w:rPr>
          <w:w w:val="90"/>
          <w:sz w:val="12"/>
        </w:rPr>
        <w:t>2</w:t>
      </w:r>
      <w:r>
        <w:rPr>
          <w:spacing w:val="22"/>
          <w:w w:val="90"/>
          <w:sz w:val="12"/>
        </w:rPr>
        <w:t xml:space="preserve"> </w:t>
      </w:r>
      <w:r>
        <w:rPr>
          <w:w w:val="90"/>
        </w:rPr>
        <w:t>cup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berries</w:t>
      </w:r>
    </w:p>
    <w:p w14:paraId="263989F4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ind w:left="2545"/>
      </w:pPr>
      <w:r>
        <w:rPr>
          <w:w w:val="90"/>
          <w:position w:val="6"/>
          <w:sz w:val="12"/>
        </w:rPr>
        <w:t>1</w:t>
      </w:r>
      <w:r>
        <w:rPr>
          <w:w w:val="90"/>
          <w:sz w:val="20"/>
        </w:rPr>
        <w:t>/</w:t>
      </w:r>
      <w:r>
        <w:rPr>
          <w:w w:val="90"/>
          <w:sz w:val="12"/>
        </w:rPr>
        <w:t>2</w:t>
      </w:r>
      <w:r>
        <w:rPr>
          <w:spacing w:val="20"/>
          <w:w w:val="90"/>
          <w:sz w:val="12"/>
        </w:rPr>
        <w:t xml:space="preserve"> </w:t>
      </w:r>
      <w:r>
        <w:rPr>
          <w:w w:val="90"/>
        </w:rPr>
        <w:t>cup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cantaloupe</w:t>
      </w:r>
    </w:p>
    <w:p w14:paraId="086E1B7A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spacing w:before="113"/>
        <w:ind w:left="2545"/>
      </w:pPr>
      <w:r>
        <w:rPr>
          <w:w w:val="85"/>
        </w:rPr>
        <w:t>10</w:t>
      </w:r>
      <w:r>
        <w:rPr>
          <w:spacing w:val="15"/>
          <w:w w:val="85"/>
        </w:rPr>
        <w:t xml:space="preserve"> </w:t>
      </w:r>
      <w:r>
        <w:rPr>
          <w:w w:val="85"/>
        </w:rPr>
        <w:t>large</w:t>
      </w:r>
      <w:r>
        <w:rPr>
          <w:spacing w:val="15"/>
          <w:w w:val="85"/>
        </w:rPr>
        <w:t xml:space="preserve"> </w:t>
      </w:r>
      <w:r>
        <w:rPr>
          <w:w w:val="85"/>
        </w:rPr>
        <w:t>cherries</w:t>
      </w:r>
    </w:p>
    <w:p w14:paraId="0320D5E4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ind w:left="2545"/>
      </w:pPr>
      <w:r>
        <w:rPr>
          <w:w w:val="90"/>
        </w:rPr>
        <w:t>2</w:t>
      </w:r>
      <w:r>
        <w:rPr>
          <w:spacing w:val="-8"/>
          <w:w w:val="90"/>
        </w:rPr>
        <w:t xml:space="preserve"> </w:t>
      </w:r>
      <w:r>
        <w:rPr>
          <w:w w:val="90"/>
        </w:rPr>
        <w:t>dates</w:t>
      </w:r>
    </w:p>
    <w:p w14:paraId="1DBA32A5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ind w:left="2545"/>
      </w:pPr>
      <w:r>
        <w:rPr>
          <w:spacing w:val="-2"/>
        </w:rPr>
        <w:t>1</w:t>
      </w:r>
      <w:r>
        <w:rPr>
          <w:spacing w:val="-15"/>
        </w:rPr>
        <w:t xml:space="preserve"> </w:t>
      </w:r>
      <w:r>
        <w:rPr>
          <w:spacing w:val="-2"/>
        </w:rPr>
        <w:t>fig</w:t>
      </w:r>
    </w:p>
    <w:p w14:paraId="0B359ADF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ind w:left="2545"/>
      </w:pPr>
      <w:r>
        <w:rPr>
          <w:spacing w:val="-2"/>
          <w:w w:val="90"/>
          <w:position w:val="6"/>
          <w:sz w:val="12"/>
        </w:rPr>
        <w:t>1</w:t>
      </w:r>
      <w:r>
        <w:rPr>
          <w:spacing w:val="-2"/>
          <w:w w:val="90"/>
          <w:sz w:val="20"/>
        </w:rPr>
        <w:t>/</w:t>
      </w:r>
      <w:r>
        <w:rPr>
          <w:spacing w:val="-2"/>
          <w:w w:val="90"/>
          <w:sz w:val="12"/>
        </w:rPr>
        <w:t>2</w:t>
      </w:r>
      <w:r>
        <w:rPr>
          <w:spacing w:val="16"/>
          <w:w w:val="90"/>
          <w:sz w:val="12"/>
        </w:rPr>
        <w:t xml:space="preserve"> </w:t>
      </w:r>
      <w:r>
        <w:rPr>
          <w:spacing w:val="-2"/>
          <w:w w:val="90"/>
        </w:rPr>
        <w:t>grapefruit</w:t>
      </w:r>
    </w:p>
    <w:p w14:paraId="22830699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spacing w:before="113"/>
        <w:ind w:left="2545"/>
      </w:pPr>
      <w:r>
        <w:rPr>
          <w:spacing w:val="-1"/>
          <w:w w:val="90"/>
        </w:rPr>
        <w:t>12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grapes</w:t>
      </w:r>
    </w:p>
    <w:p w14:paraId="17A0EE28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ind w:left="2545"/>
      </w:pPr>
      <w:r>
        <w:rPr>
          <w:w w:val="90"/>
          <w:position w:val="6"/>
          <w:sz w:val="12"/>
        </w:rPr>
        <w:t>1</w:t>
      </w:r>
      <w:r>
        <w:rPr>
          <w:w w:val="90"/>
          <w:sz w:val="20"/>
        </w:rPr>
        <w:t>/</w:t>
      </w:r>
      <w:r>
        <w:rPr>
          <w:w w:val="90"/>
          <w:sz w:val="12"/>
        </w:rPr>
        <w:t>3</w:t>
      </w:r>
      <w:r>
        <w:rPr>
          <w:spacing w:val="33"/>
          <w:w w:val="90"/>
          <w:sz w:val="12"/>
        </w:rPr>
        <w:t xml:space="preserve"> </w:t>
      </w:r>
      <w:r>
        <w:rPr>
          <w:w w:val="90"/>
        </w:rPr>
        <w:t>honeydew</w:t>
      </w:r>
      <w:r>
        <w:rPr>
          <w:spacing w:val="5"/>
          <w:w w:val="90"/>
        </w:rPr>
        <w:t xml:space="preserve"> </w:t>
      </w:r>
      <w:r>
        <w:rPr>
          <w:w w:val="90"/>
        </w:rPr>
        <w:t>melon</w:t>
      </w:r>
    </w:p>
    <w:p w14:paraId="13DD2E74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ind w:left="2545"/>
      </w:pPr>
      <w:r>
        <w:rPr>
          <w:w w:val="90"/>
          <w:position w:val="6"/>
          <w:sz w:val="12"/>
        </w:rPr>
        <w:t>1</w:t>
      </w:r>
      <w:r>
        <w:rPr>
          <w:w w:val="90"/>
          <w:sz w:val="20"/>
        </w:rPr>
        <w:t>/</w:t>
      </w:r>
      <w:r>
        <w:rPr>
          <w:w w:val="90"/>
          <w:sz w:val="12"/>
        </w:rPr>
        <w:t>2</w:t>
      </w:r>
      <w:r>
        <w:rPr>
          <w:spacing w:val="17"/>
          <w:w w:val="90"/>
          <w:sz w:val="12"/>
        </w:rPr>
        <w:t xml:space="preserve"> </w:t>
      </w:r>
      <w:r>
        <w:rPr>
          <w:w w:val="90"/>
        </w:rPr>
        <w:t>mango</w:t>
      </w:r>
    </w:p>
    <w:p w14:paraId="274BDB47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ind w:left="2545"/>
      </w:pPr>
      <w:r>
        <w:rPr>
          <w:w w:val="90"/>
        </w:rPr>
        <w:t>1</w:t>
      </w:r>
      <w:r>
        <w:rPr>
          <w:spacing w:val="-11"/>
          <w:w w:val="90"/>
        </w:rPr>
        <w:t xml:space="preserve"> </w:t>
      </w:r>
      <w:r>
        <w:rPr>
          <w:w w:val="90"/>
        </w:rPr>
        <w:t>nectarine</w:t>
      </w:r>
    </w:p>
    <w:p w14:paraId="2428030B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spacing w:before="113"/>
        <w:ind w:left="2545"/>
      </w:pPr>
      <w:r>
        <w:rPr>
          <w:w w:val="90"/>
        </w:rPr>
        <w:t>1</w:t>
      </w:r>
      <w:r>
        <w:rPr>
          <w:spacing w:val="-2"/>
          <w:w w:val="90"/>
        </w:rPr>
        <w:t xml:space="preserve"> </w:t>
      </w:r>
      <w:r>
        <w:rPr>
          <w:w w:val="90"/>
        </w:rPr>
        <w:t>orange</w:t>
      </w:r>
    </w:p>
    <w:p w14:paraId="2E098514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ind w:left="2545"/>
      </w:pPr>
      <w:r>
        <w:rPr>
          <w:w w:val="90"/>
          <w:position w:val="6"/>
          <w:sz w:val="12"/>
        </w:rPr>
        <w:t>3</w:t>
      </w:r>
      <w:r>
        <w:rPr>
          <w:w w:val="90"/>
          <w:sz w:val="20"/>
        </w:rPr>
        <w:t>/</w:t>
      </w:r>
      <w:r>
        <w:rPr>
          <w:w w:val="90"/>
          <w:sz w:val="12"/>
        </w:rPr>
        <w:t>4</w:t>
      </w:r>
      <w:r>
        <w:rPr>
          <w:spacing w:val="23"/>
          <w:w w:val="90"/>
          <w:sz w:val="12"/>
        </w:rPr>
        <w:t xml:space="preserve"> </w:t>
      </w:r>
      <w:r>
        <w:rPr>
          <w:w w:val="90"/>
        </w:rPr>
        <w:t>cup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papaya</w:t>
      </w:r>
    </w:p>
    <w:p w14:paraId="3E432011" w14:textId="77777777" w:rsidR="00AF0683" w:rsidRDefault="00AF0683">
      <w:pPr>
        <w:sectPr w:rsidR="00AF0683">
          <w:headerReference w:type="default" r:id="rId418"/>
          <w:footerReference w:type="default" r:id="rId419"/>
          <w:pgSz w:w="12240" w:h="15840"/>
          <w:pgMar w:top="1440" w:right="1680" w:bottom="2260" w:left="1040" w:header="360" w:footer="2066" w:gutter="0"/>
          <w:cols w:space="720"/>
        </w:sectPr>
      </w:pPr>
    </w:p>
    <w:p w14:paraId="3031F0D0" w14:textId="77777777" w:rsidR="00AF0683" w:rsidRDefault="00066724">
      <w:pPr>
        <w:pStyle w:val="BodyText"/>
        <w:rPr>
          <w:sz w:val="20"/>
        </w:rPr>
      </w:pPr>
      <w:r>
        <w:lastRenderedPageBreak/>
        <w:pict w14:anchorId="4DF531ED">
          <v:group id="docshapegroup2410" o:spid="_x0000_s3729" style="position:absolute;margin-left:36pt;margin-top:372pt;width:24pt;height:48pt;z-index:-29258752;mso-position-horizontal-relative:page;mso-position-vertical-relative:page" coordorigin="720,7440" coordsize="480,960">
            <v:shape id="docshape2411" o:spid="_x0000_s3731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412" o:spid="_x0000_s3730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2892C36">
          <v:group id="docshapegroup2413" o:spid="_x0000_s3726" style="position:absolute;margin-left:552pt;margin-top:372pt;width:24pt;height:48pt;z-index:16015872;mso-position-horizontal-relative:page;mso-position-vertical-relative:page" coordorigin="11040,7440" coordsize="480,960">
            <v:shape id="docshape2414" o:spid="_x0000_s3728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415" o:spid="_x0000_s3727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6F01DBA" w14:textId="77777777" w:rsidR="00AF0683" w:rsidRDefault="00AF0683">
      <w:pPr>
        <w:pStyle w:val="BodyText"/>
        <w:rPr>
          <w:sz w:val="20"/>
        </w:rPr>
      </w:pPr>
    </w:p>
    <w:p w14:paraId="44B12AF5" w14:textId="77777777" w:rsidR="00AF0683" w:rsidRDefault="00AF0683">
      <w:pPr>
        <w:pStyle w:val="BodyText"/>
        <w:spacing w:before="10"/>
        <w:rPr>
          <w:sz w:val="24"/>
        </w:rPr>
      </w:pPr>
    </w:p>
    <w:p w14:paraId="5BC9D04B" w14:textId="0106B08F" w:rsidR="00AF0683" w:rsidRDefault="00F147B7">
      <w:pPr>
        <w:pStyle w:val="BodyText"/>
        <w:spacing w:before="115"/>
        <w:ind w:left="31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2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2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</w:p>
    <w:p w14:paraId="6848BE89" w14:textId="77777777" w:rsidR="00AF0683" w:rsidRDefault="00AF0683">
      <w:pPr>
        <w:pStyle w:val="BodyText"/>
        <w:rPr>
          <w:rFonts w:ascii="Arial"/>
          <w:sz w:val="20"/>
        </w:rPr>
      </w:pPr>
    </w:p>
    <w:p w14:paraId="49C2802F" w14:textId="77777777" w:rsidR="00AF0683" w:rsidRDefault="00AF0683">
      <w:pPr>
        <w:pStyle w:val="BodyText"/>
        <w:spacing w:before="6"/>
        <w:rPr>
          <w:rFonts w:ascii="Arial"/>
        </w:rPr>
      </w:pPr>
    </w:p>
    <w:p w14:paraId="45BC72ED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spacing w:before="92"/>
        <w:ind w:left="2545" w:hanging="183"/>
      </w:pPr>
      <w:r>
        <w:rPr>
          <w:w w:val="90"/>
        </w:rPr>
        <w:t>1</w:t>
      </w:r>
      <w:r>
        <w:rPr>
          <w:spacing w:val="-4"/>
          <w:w w:val="90"/>
        </w:rPr>
        <w:t xml:space="preserve"> </w:t>
      </w:r>
      <w:r>
        <w:rPr>
          <w:w w:val="90"/>
        </w:rPr>
        <w:t>peach</w:t>
      </w:r>
    </w:p>
    <w:p w14:paraId="6991BE7E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ind w:left="2545" w:hanging="183"/>
      </w:pPr>
      <w:r>
        <w:rPr>
          <w:w w:val="90"/>
        </w:rPr>
        <w:t>1</w:t>
      </w:r>
      <w:r>
        <w:rPr>
          <w:spacing w:val="-3"/>
          <w:w w:val="90"/>
        </w:rPr>
        <w:t xml:space="preserve"> </w:t>
      </w:r>
      <w:r>
        <w:rPr>
          <w:w w:val="90"/>
        </w:rPr>
        <w:t>pear</w:t>
      </w:r>
    </w:p>
    <w:p w14:paraId="1745E428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ind w:left="2545" w:hanging="183"/>
      </w:pPr>
      <w:r>
        <w:rPr>
          <w:w w:val="90"/>
        </w:rPr>
        <w:t>1</w:t>
      </w:r>
      <w:r>
        <w:rPr>
          <w:spacing w:val="-6"/>
          <w:w w:val="90"/>
        </w:rPr>
        <w:t xml:space="preserve"> </w:t>
      </w:r>
      <w:r>
        <w:rPr>
          <w:w w:val="90"/>
        </w:rPr>
        <w:t>persimmon</w:t>
      </w:r>
    </w:p>
    <w:p w14:paraId="6F4E9A16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spacing w:before="113"/>
        <w:ind w:left="2545" w:hanging="183"/>
      </w:pPr>
      <w:r>
        <w:rPr>
          <w:w w:val="90"/>
          <w:position w:val="6"/>
          <w:sz w:val="12"/>
        </w:rPr>
        <w:t>1</w:t>
      </w:r>
      <w:r>
        <w:rPr>
          <w:w w:val="90"/>
          <w:sz w:val="20"/>
        </w:rPr>
        <w:t>/</w:t>
      </w:r>
      <w:r>
        <w:rPr>
          <w:w w:val="90"/>
          <w:sz w:val="12"/>
        </w:rPr>
        <w:t>4</w:t>
      </w:r>
      <w:r>
        <w:rPr>
          <w:spacing w:val="25"/>
          <w:w w:val="90"/>
          <w:sz w:val="12"/>
        </w:rPr>
        <w:t xml:space="preserve"> </w:t>
      </w:r>
      <w:r>
        <w:rPr>
          <w:w w:val="90"/>
        </w:rPr>
        <w:t>cup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w w:val="90"/>
        </w:rPr>
        <w:t>pineapple</w:t>
      </w:r>
    </w:p>
    <w:p w14:paraId="357A29BD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ind w:left="2545"/>
      </w:pPr>
      <w:r>
        <w:rPr>
          <w:w w:val="90"/>
        </w:rPr>
        <w:t>2</w:t>
      </w:r>
      <w:r>
        <w:rPr>
          <w:spacing w:val="-7"/>
          <w:w w:val="90"/>
        </w:rPr>
        <w:t xml:space="preserve"> </w:t>
      </w:r>
      <w:r>
        <w:rPr>
          <w:w w:val="90"/>
        </w:rPr>
        <w:t>plums</w:t>
      </w:r>
    </w:p>
    <w:p w14:paraId="2AA0194B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ind w:left="2545"/>
      </w:pPr>
      <w:r>
        <w:rPr>
          <w:spacing w:val="-1"/>
          <w:w w:val="90"/>
        </w:rPr>
        <w:t>2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prunes</w:t>
      </w:r>
    </w:p>
    <w:p w14:paraId="5AF71FB8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ind w:left="2545"/>
      </w:pPr>
      <w:r>
        <w:rPr>
          <w:w w:val="90"/>
        </w:rPr>
        <w:t>2</w:t>
      </w:r>
      <w:r>
        <w:rPr>
          <w:spacing w:val="-6"/>
          <w:w w:val="90"/>
        </w:rPr>
        <w:t xml:space="preserve"> </w:t>
      </w:r>
      <w:r>
        <w:rPr>
          <w:w w:val="90"/>
        </w:rPr>
        <w:t>tbsp.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raisins</w:t>
      </w:r>
    </w:p>
    <w:p w14:paraId="5588CF00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spacing w:before="113"/>
        <w:ind w:left="2545"/>
      </w:pPr>
      <w:r>
        <w:rPr>
          <w:w w:val="90"/>
        </w:rPr>
        <w:t>1</w:t>
      </w:r>
      <w:r>
        <w:rPr>
          <w:spacing w:val="-9"/>
          <w:w w:val="90"/>
        </w:rPr>
        <w:t xml:space="preserve"> </w:t>
      </w:r>
      <w:r>
        <w:rPr>
          <w:w w:val="90"/>
        </w:rPr>
        <w:t>tangerine</w:t>
      </w:r>
    </w:p>
    <w:p w14:paraId="7C7A282F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ind w:left="2545"/>
      </w:pPr>
      <w:r>
        <w:rPr>
          <w:w w:val="90"/>
        </w:rPr>
        <w:t>1</w:t>
      </w:r>
      <w:r>
        <w:rPr>
          <w:spacing w:val="6"/>
          <w:w w:val="90"/>
        </w:rPr>
        <w:t xml:space="preserve"> </w:t>
      </w:r>
      <w:r>
        <w:rPr>
          <w:w w:val="90"/>
        </w:rPr>
        <w:t>cup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w w:val="90"/>
        </w:rPr>
        <w:t>watermelon</w:t>
      </w:r>
    </w:p>
    <w:p w14:paraId="75649692" w14:textId="77777777" w:rsidR="00AF0683" w:rsidRDefault="00AF0683">
      <w:pPr>
        <w:pStyle w:val="BodyText"/>
        <w:spacing w:before="2"/>
        <w:rPr>
          <w:sz w:val="26"/>
        </w:rPr>
      </w:pPr>
    </w:p>
    <w:p w14:paraId="2EF156DA" w14:textId="77777777" w:rsidR="00AF0683" w:rsidRDefault="00DE3769">
      <w:pPr>
        <w:pStyle w:val="Heading7"/>
      </w:pPr>
      <w:r>
        <w:t>Potato</w:t>
      </w:r>
    </w:p>
    <w:p w14:paraId="7B9DADC0" w14:textId="77777777" w:rsidR="00AF0683" w:rsidRDefault="00DE3769">
      <w:pPr>
        <w:pStyle w:val="BodyText"/>
        <w:spacing w:before="119" w:line="278" w:lineRule="auto"/>
        <w:ind w:left="1860" w:right="1218"/>
        <w:jc w:val="both"/>
      </w:pP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serving</w:t>
      </w:r>
      <w:r>
        <w:rPr>
          <w:spacing w:val="-5"/>
          <w:w w:val="95"/>
        </w:rPr>
        <w:t xml:space="preserve"> </w:t>
      </w:r>
      <w:r>
        <w:rPr>
          <w:w w:val="95"/>
        </w:rPr>
        <w:t>is</w:t>
      </w:r>
      <w:r>
        <w:rPr>
          <w:spacing w:val="-5"/>
          <w:w w:val="95"/>
        </w:rPr>
        <w:t xml:space="preserve"> </w:t>
      </w:r>
      <w:r>
        <w:rPr>
          <w:w w:val="95"/>
        </w:rPr>
        <w:t>one</w:t>
      </w:r>
      <w:r>
        <w:rPr>
          <w:spacing w:val="-5"/>
          <w:w w:val="95"/>
        </w:rPr>
        <w:t xml:space="preserve"> </w:t>
      </w:r>
      <w:r>
        <w:rPr>
          <w:w w:val="95"/>
        </w:rPr>
        <w:t>potato</w:t>
      </w:r>
      <w:r>
        <w:rPr>
          <w:spacing w:val="-4"/>
          <w:w w:val="95"/>
        </w:rPr>
        <w:t xml:space="preserve"> </w:t>
      </w:r>
      <w:r>
        <w:rPr>
          <w:w w:val="95"/>
        </w:rPr>
        <w:t>with</w:t>
      </w:r>
      <w:r>
        <w:rPr>
          <w:spacing w:val="-5"/>
          <w:w w:val="95"/>
        </w:rPr>
        <w:t xml:space="preserve"> </w:t>
      </w:r>
      <w:r>
        <w:rPr>
          <w:w w:val="95"/>
        </w:rPr>
        <w:t>no</w:t>
      </w:r>
      <w:r>
        <w:rPr>
          <w:spacing w:val="-5"/>
          <w:w w:val="95"/>
        </w:rPr>
        <w:t xml:space="preserve"> </w:t>
      </w:r>
      <w:r>
        <w:rPr>
          <w:w w:val="95"/>
        </w:rPr>
        <w:t>butter.</w:t>
      </w:r>
      <w:r>
        <w:rPr>
          <w:spacing w:val="-5"/>
          <w:w w:val="95"/>
        </w:rPr>
        <w:t xml:space="preserve"> </w:t>
      </w:r>
      <w:r>
        <w:rPr>
          <w:w w:val="95"/>
        </w:rPr>
        <w:t>You</w:t>
      </w:r>
      <w:r>
        <w:rPr>
          <w:spacing w:val="-5"/>
          <w:w w:val="95"/>
        </w:rPr>
        <w:t xml:space="preserve"> </w:t>
      </w:r>
      <w:r>
        <w:rPr>
          <w:w w:val="95"/>
        </w:rPr>
        <w:t>may</w:t>
      </w:r>
      <w:r>
        <w:rPr>
          <w:spacing w:val="-4"/>
          <w:w w:val="95"/>
        </w:rPr>
        <w:t xml:space="preserve"> </w:t>
      </w:r>
      <w:r>
        <w:rPr>
          <w:w w:val="95"/>
        </w:rPr>
        <w:t>use</w:t>
      </w:r>
      <w:r>
        <w:rPr>
          <w:spacing w:val="-5"/>
          <w:w w:val="95"/>
        </w:rPr>
        <w:t xml:space="preserve"> </w:t>
      </w:r>
      <w:r>
        <w:rPr>
          <w:w w:val="95"/>
        </w:rPr>
        <w:t>low-calorie</w:t>
      </w:r>
      <w:r>
        <w:rPr>
          <w:spacing w:val="-65"/>
          <w:w w:val="95"/>
        </w:rPr>
        <w:t xml:space="preserve"> </w:t>
      </w:r>
      <w:r>
        <w:rPr>
          <w:w w:val="95"/>
        </w:rPr>
        <w:t>margarine,</w:t>
      </w:r>
      <w:r>
        <w:rPr>
          <w:spacing w:val="-9"/>
          <w:w w:val="95"/>
        </w:rPr>
        <w:t xml:space="preserve"> </w:t>
      </w:r>
      <w:r>
        <w:rPr>
          <w:w w:val="95"/>
        </w:rPr>
        <w:t>but</w:t>
      </w:r>
      <w:r>
        <w:rPr>
          <w:spacing w:val="-8"/>
          <w:w w:val="95"/>
        </w:rPr>
        <w:t xml:space="preserve"> </w:t>
      </w:r>
      <w:r>
        <w:rPr>
          <w:w w:val="95"/>
        </w:rPr>
        <w:t>no</w:t>
      </w:r>
      <w:r>
        <w:rPr>
          <w:spacing w:val="-8"/>
          <w:w w:val="95"/>
        </w:rPr>
        <w:t xml:space="preserve"> </w:t>
      </w:r>
      <w:r>
        <w:rPr>
          <w:w w:val="95"/>
        </w:rPr>
        <w:t>sour</w:t>
      </w:r>
      <w:r>
        <w:rPr>
          <w:spacing w:val="-8"/>
          <w:w w:val="95"/>
        </w:rPr>
        <w:t xml:space="preserve"> </w:t>
      </w:r>
      <w:r>
        <w:rPr>
          <w:w w:val="95"/>
        </w:rPr>
        <w:t>cream</w:t>
      </w:r>
      <w:r>
        <w:rPr>
          <w:spacing w:val="-8"/>
          <w:w w:val="95"/>
        </w:rPr>
        <w:t xml:space="preserve"> </w:t>
      </w:r>
      <w:r>
        <w:rPr>
          <w:w w:val="95"/>
        </w:rPr>
        <w:t>unless</w:t>
      </w:r>
      <w:r>
        <w:rPr>
          <w:spacing w:val="-8"/>
          <w:w w:val="95"/>
        </w:rPr>
        <w:t xml:space="preserve"> </w:t>
      </w:r>
      <w:r>
        <w:rPr>
          <w:w w:val="95"/>
        </w:rPr>
        <w:t>it</w:t>
      </w:r>
      <w:r>
        <w:rPr>
          <w:spacing w:val="-8"/>
          <w:w w:val="95"/>
        </w:rPr>
        <w:t xml:space="preserve"> </w:t>
      </w:r>
      <w:r>
        <w:rPr>
          <w:w w:val="95"/>
        </w:rPr>
        <w:t>is</w:t>
      </w:r>
      <w:r>
        <w:rPr>
          <w:spacing w:val="-8"/>
          <w:w w:val="95"/>
        </w:rPr>
        <w:t xml:space="preserve"> </w:t>
      </w:r>
      <w:r>
        <w:rPr>
          <w:w w:val="95"/>
        </w:rPr>
        <w:t>non-fat.</w:t>
      </w:r>
    </w:p>
    <w:p w14:paraId="6B1FA6AB" w14:textId="77777777" w:rsidR="00AF0683" w:rsidRDefault="00AF0683">
      <w:pPr>
        <w:pStyle w:val="BodyText"/>
        <w:spacing w:before="8"/>
      </w:pPr>
    </w:p>
    <w:p w14:paraId="3849DB24" w14:textId="77777777" w:rsidR="00AF0683" w:rsidRDefault="00DE3769">
      <w:pPr>
        <w:pStyle w:val="Heading7"/>
      </w:pPr>
      <w:r>
        <w:rPr>
          <w:w w:val="110"/>
        </w:rPr>
        <w:t>Dairy</w:t>
      </w:r>
    </w:p>
    <w:p w14:paraId="0468D903" w14:textId="77777777" w:rsidR="00AF0683" w:rsidRDefault="00DE3769">
      <w:pPr>
        <w:pStyle w:val="BodyText"/>
        <w:spacing w:before="118"/>
        <w:ind w:left="1860"/>
        <w:jc w:val="both"/>
      </w:pP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serving</w:t>
      </w:r>
      <w:r>
        <w:rPr>
          <w:spacing w:val="-11"/>
          <w:w w:val="95"/>
        </w:rPr>
        <w:t xml:space="preserve"> </w:t>
      </w:r>
      <w:r>
        <w:rPr>
          <w:w w:val="95"/>
        </w:rPr>
        <w:t>is</w:t>
      </w:r>
      <w:r>
        <w:rPr>
          <w:spacing w:val="-11"/>
          <w:w w:val="95"/>
        </w:rPr>
        <w:t xml:space="preserve"> </w:t>
      </w:r>
      <w:r>
        <w:rPr>
          <w:w w:val="95"/>
        </w:rPr>
        <w:t>one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following:</w:t>
      </w:r>
    </w:p>
    <w:p w14:paraId="4559EEE7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spacing w:before="143"/>
        <w:ind w:left="2545" w:hanging="183"/>
      </w:pPr>
      <w:r>
        <w:rPr>
          <w:spacing w:val="-1"/>
          <w:w w:val="95"/>
        </w:rPr>
        <w:t>1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cup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(8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oz.)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skim</w:t>
      </w:r>
      <w:r>
        <w:rPr>
          <w:spacing w:val="-13"/>
          <w:w w:val="95"/>
        </w:rPr>
        <w:t xml:space="preserve"> </w:t>
      </w:r>
      <w:r>
        <w:rPr>
          <w:w w:val="95"/>
        </w:rPr>
        <w:t>or</w:t>
      </w:r>
      <w:r>
        <w:rPr>
          <w:spacing w:val="-13"/>
          <w:w w:val="95"/>
        </w:rPr>
        <w:t xml:space="preserve"> </w:t>
      </w:r>
      <w:r>
        <w:rPr>
          <w:w w:val="95"/>
        </w:rPr>
        <w:t>non-fat</w:t>
      </w:r>
      <w:r>
        <w:rPr>
          <w:spacing w:val="-13"/>
          <w:w w:val="95"/>
        </w:rPr>
        <w:t xml:space="preserve"> </w:t>
      </w:r>
      <w:r>
        <w:rPr>
          <w:w w:val="95"/>
        </w:rPr>
        <w:t>milk</w:t>
      </w:r>
    </w:p>
    <w:p w14:paraId="262EF135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spacing w:before="113"/>
        <w:ind w:left="2545" w:hanging="183"/>
      </w:pPr>
      <w:r>
        <w:rPr>
          <w:spacing w:val="-1"/>
          <w:w w:val="95"/>
        </w:rPr>
        <w:t>1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cup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(8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oz.)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yogurt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made</w:t>
      </w:r>
      <w:r>
        <w:rPr>
          <w:spacing w:val="-13"/>
          <w:w w:val="95"/>
        </w:rPr>
        <w:t xml:space="preserve"> </w:t>
      </w:r>
      <w:r>
        <w:rPr>
          <w:w w:val="95"/>
        </w:rPr>
        <w:t>from</w:t>
      </w:r>
      <w:r>
        <w:rPr>
          <w:spacing w:val="-13"/>
          <w:w w:val="95"/>
        </w:rPr>
        <w:t xml:space="preserve"> </w:t>
      </w:r>
      <w:r>
        <w:rPr>
          <w:w w:val="95"/>
        </w:rPr>
        <w:t>skim</w:t>
      </w:r>
      <w:r>
        <w:rPr>
          <w:spacing w:val="-13"/>
          <w:w w:val="95"/>
        </w:rPr>
        <w:t xml:space="preserve"> </w:t>
      </w:r>
      <w:r>
        <w:rPr>
          <w:w w:val="95"/>
        </w:rPr>
        <w:t>milk</w:t>
      </w:r>
      <w:r>
        <w:rPr>
          <w:spacing w:val="-13"/>
          <w:w w:val="95"/>
        </w:rPr>
        <w:t xml:space="preserve"> </w:t>
      </w:r>
      <w:r>
        <w:rPr>
          <w:w w:val="95"/>
        </w:rPr>
        <w:t>or</w:t>
      </w:r>
    </w:p>
    <w:p w14:paraId="71E83732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spacing w:before="42"/>
        <w:ind w:left="2545" w:hanging="183"/>
      </w:pPr>
      <w:r>
        <w:rPr>
          <w:w w:val="90"/>
        </w:rPr>
        <w:t>1%</w:t>
      </w:r>
      <w:r>
        <w:rPr>
          <w:spacing w:val="10"/>
          <w:w w:val="90"/>
        </w:rPr>
        <w:t xml:space="preserve"> </w:t>
      </w:r>
      <w:r>
        <w:rPr>
          <w:w w:val="90"/>
        </w:rPr>
        <w:t>milk</w:t>
      </w:r>
      <w:r>
        <w:rPr>
          <w:spacing w:val="10"/>
          <w:w w:val="90"/>
        </w:rPr>
        <w:t xml:space="preserve"> </w:t>
      </w:r>
      <w:r>
        <w:rPr>
          <w:w w:val="90"/>
        </w:rPr>
        <w:t>(plain,</w:t>
      </w:r>
      <w:r>
        <w:rPr>
          <w:spacing w:val="10"/>
          <w:w w:val="90"/>
        </w:rPr>
        <w:t xml:space="preserve"> </w:t>
      </w:r>
      <w:r>
        <w:rPr>
          <w:w w:val="90"/>
        </w:rPr>
        <w:t>or</w:t>
      </w:r>
      <w:r>
        <w:rPr>
          <w:spacing w:val="10"/>
          <w:w w:val="90"/>
        </w:rPr>
        <w:t xml:space="preserve"> </w:t>
      </w:r>
      <w:r>
        <w:rPr>
          <w:w w:val="90"/>
        </w:rPr>
        <w:t>sweetened</w:t>
      </w:r>
      <w:r>
        <w:rPr>
          <w:spacing w:val="10"/>
          <w:w w:val="90"/>
        </w:rPr>
        <w:t xml:space="preserve"> </w:t>
      </w:r>
      <w:r>
        <w:rPr>
          <w:w w:val="90"/>
        </w:rPr>
        <w:t>without</w:t>
      </w:r>
      <w:r>
        <w:rPr>
          <w:spacing w:val="10"/>
          <w:w w:val="90"/>
        </w:rPr>
        <w:t xml:space="preserve"> </w:t>
      </w:r>
      <w:r>
        <w:rPr>
          <w:w w:val="90"/>
        </w:rPr>
        <w:t>sugar</w:t>
      </w:r>
      <w:r>
        <w:rPr>
          <w:spacing w:val="10"/>
          <w:w w:val="90"/>
        </w:rPr>
        <w:t xml:space="preserve"> </w:t>
      </w:r>
      <w:r>
        <w:rPr>
          <w:w w:val="90"/>
        </w:rPr>
        <w:t>or</w:t>
      </w:r>
      <w:r>
        <w:rPr>
          <w:spacing w:val="10"/>
          <w:w w:val="90"/>
        </w:rPr>
        <w:t xml:space="preserve"> </w:t>
      </w:r>
      <w:r>
        <w:rPr>
          <w:w w:val="90"/>
        </w:rPr>
        <w:t>fruit)</w:t>
      </w:r>
    </w:p>
    <w:p w14:paraId="749A7B29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5"/>
        </w:tabs>
        <w:spacing w:line="278" w:lineRule="auto"/>
        <w:ind w:right="1562" w:hanging="179"/>
      </w:pPr>
      <w:r>
        <w:rPr>
          <w:w w:val="90"/>
          <w:position w:val="8"/>
          <w:sz w:val="12"/>
        </w:rPr>
        <w:t>1</w:t>
      </w:r>
      <w:r>
        <w:rPr>
          <w:w w:val="90"/>
        </w:rPr>
        <w:t>/</w:t>
      </w:r>
      <w:r>
        <w:rPr>
          <w:w w:val="90"/>
          <w:sz w:val="12"/>
        </w:rPr>
        <w:t>4</w:t>
      </w:r>
      <w:r>
        <w:rPr>
          <w:spacing w:val="31"/>
          <w:w w:val="90"/>
          <w:sz w:val="12"/>
        </w:rPr>
        <w:t xml:space="preserve"> </w:t>
      </w:r>
      <w:r>
        <w:rPr>
          <w:w w:val="90"/>
        </w:rPr>
        <w:t>cup</w:t>
      </w:r>
      <w:r>
        <w:rPr>
          <w:spacing w:val="6"/>
          <w:w w:val="90"/>
        </w:rPr>
        <w:t xml:space="preserve"> </w:t>
      </w:r>
      <w:r>
        <w:rPr>
          <w:w w:val="90"/>
        </w:rPr>
        <w:t>(2</w:t>
      </w:r>
      <w:r>
        <w:rPr>
          <w:spacing w:val="6"/>
          <w:w w:val="90"/>
        </w:rPr>
        <w:t xml:space="preserve"> </w:t>
      </w:r>
      <w:r>
        <w:rPr>
          <w:w w:val="90"/>
        </w:rPr>
        <w:t>oz.)</w:t>
      </w:r>
      <w:r>
        <w:rPr>
          <w:spacing w:val="5"/>
          <w:w w:val="90"/>
        </w:rPr>
        <w:t xml:space="preserve"> </w:t>
      </w:r>
      <w:r>
        <w:rPr>
          <w:w w:val="90"/>
        </w:rPr>
        <w:t>soy</w:t>
      </w:r>
      <w:r>
        <w:rPr>
          <w:spacing w:val="6"/>
          <w:w w:val="90"/>
        </w:rPr>
        <w:t xml:space="preserve"> </w:t>
      </w:r>
      <w:r>
        <w:rPr>
          <w:w w:val="90"/>
        </w:rPr>
        <w:t>cheese</w:t>
      </w:r>
      <w:r>
        <w:rPr>
          <w:spacing w:val="6"/>
          <w:w w:val="90"/>
        </w:rPr>
        <w:t xml:space="preserve"> </w:t>
      </w:r>
      <w:r>
        <w:rPr>
          <w:w w:val="90"/>
        </w:rPr>
        <w:t>or</w:t>
      </w:r>
      <w:r>
        <w:rPr>
          <w:spacing w:val="5"/>
          <w:w w:val="90"/>
        </w:rPr>
        <w:t xml:space="preserve"> </w:t>
      </w:r>
      <w:r>
        <w:rPr>
          <w:w w:val="90"/>
        </w:rPr>
        <w:t>other</w:t>
      </w:r>
      <w:r>
        <w:rPr>
          <w:spacing w:val="6"/>
          <w:w w:val="90"/>
        </w:rPr>
        <w:t xml:space="preserve"> </w:t>
      </w:r>
      <w:r>
        <w:rPr>
          <w:w w:val="90"/>
        </w:rPr>
        <w:t>cheese</w:t>
      </w:r>
      <w:r>
        <w:rPr>
          <w:spacing w:val="6"/>
          <w:w w:val="90"/>
        </w:rPr>
        <w:t xml:space="preserve"> </w:t>
      </w:r>
      <w:r>
        <w:rPr>
          <w:w w:val="90"/>
        </w:rPr>
        <w:t>(less</w:t>
      </w:r>
      <w:r>
        <w:rPr>
          <w:spacing w:val="5"/>
          <w:w w:val="90"/>
        </w:rPr>
        <w:t xml:space="preserve"> </w:t>
      </w:r>
      <w:r>
        <w:rPr>
          <w:w w:val="90"/>
        </w:rPr>
        <w:t>than</w:t>
      </w:r>
      <w:r>
        <w:rPr>
          <w:spacing w:val="6"/>
          <w:w w:val="90"/>
        </w:rPr>
        <w:t xml:space="preserve"> </w:t>
      </w:r>
      <w:r>
        <w:rPr>
          <w:w w:val="90"/>
        </w:rPr>
        <w:t>4%</w:t>
      </w:r>
      <w:r>
        <w:rPr>
          <w:spacing w:val="-60"/>
          <w:w w:val="90"/>
        </w:rPr>
        <w:t xml:space="preserve"> </w:t>
      </w:r>
      <w:r>
        <w:t>milk</w:t>
      </w:r>
      <w:r>
        <w:rPr>
          <w:spacing w:val="-3"/>
        </w:rPr>
        <w:t xml:space="preserve"> </w:t>
      </w:r>
      <w:r>
        <w:t>fat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total</w:t>
      </w:r>
      <w:r>
        <w:rPr>
          <w:spacing w:val="-3"/>
        </w:rPr>
        <w:t xml:space="preserve"> </w:t>
      </w:r>
      <w:r>
        <w:t>fat)</w:t>
      </w:r>
    </w:p>
    <w:p w14:paraId="6573D9CA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spacing w:before="73"/>
        <w:ind w:left="2545" w:hanging="183"/>
      </w:pPr>
      <w:r>
        <w:rPr>
          <w:w w:val="90"/>
        </w:rPr>
        <w:t>2-3</w:t>
      </w:r>
      <w:r>
        <w:rPr>
          <w:spacing w:val="8"/>
          <w:w w:val="90"/>
        </w:rPr>
        <w:t xml:space="preserve"> </w:t>
      </w:r>
      <w:r>
        <w:rPr>
          <w:w w:val="90"/>
        </w:rPr>
        <w:t>oz.</w:t>
      </w:r>
      <w:r>
        <w:rPr>
          <w:spacing w:val="9"/>
          <w:w w:val="90"/>
        </w:rPr>
        <w:t xml:space="preserve"> </w:t>
      </w:r>
      <w:r>
        <w:rPr>
          <w:w w:val="90"/>
        </w:rPr>
        <w:t>low-fat</w:t>
      </w:r>
      <w:r>
        <w:rPr>
          <w:spacing w:val="8"/>
          <w:w w:val="90"/>
        </w:rPr>
        <w:t xml:space="preserve"> </w:t>
      </w:r>
      <w:r>
        <w:rPr>
          <w:w w:val="90"/>
        </w:rPr>
        <w:t>cottage</w:t>
      </w:r>
      <w:r>
        <w:rPr>
          <w:spacing w:val="9"/>
          <w:w w:val="90"/>
        </w:rPr>
        <w:t xml:space="preserve"> </w:t>
      </w:r>
      <w:r>
        <w:rPr>
          <w:w w:val="90"/>
        </w:rPr>
        <w:t>cheese</w:t>
      </w:r>
      <w:r>
        <w:rPr>
          <w:spacing w:val="8"/>
          <w:w w:val="90"/>
        </w:rPr>
        <w:t xml:space="preserve"> </w:t>
      </w:r>
      <w:r>
        <w:rPr>
          <w:w w:val="90"/>
        </w:rPr>
        <w:t>(not</w:t>
      </w:r>
      <w:r>
        <w:rPr>
          <w:spacing w:val="9"/>
          <w:w w:val="90"/>
        </w:rPr>
        <w:t xml:space="preserve"> </w:t>
      </w:r>
      <w:r>
        <w:rPr>
          <w:w w:val="90"/>
        </w:rPr>
        <w:t>creamed)</w:t>
      </w:r>
    </w:p>
    <w:p w14:paraId="28770B00" w14:textId="77777777" w:rsidR="00AF0683" w:rsidRDefault="00DE3769">
      <w:pPr>
        <w:pStyle w:val="ListParagraph"/>
        <w:numPr>
          <w:ilvl w:val="0"/>
          <w:numId w:val="2"/>
        </w:numPr>
        <w:tabs>
          <w:tab w:val="left" w:pos="2546"/>
        </w:tabs>
        <w:spacing w:before="113"/>
        <w:ind w:left="2545" w:hanging="183"/>
      </w:pPr>
      <w:r>
        <w:rPr>
          <w:spacing w:val="-1"/>
          <w:w w:val="95"/>
        </w:rPr>
        <w:t>3-4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egg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whites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(no</w:t>
      </w:r>
      <w:r>
        <w:rPr>
          <w:spacing w:val="-13"/>
          <w:w w:val="95"/>
        </w:rPr>
        <w:t xml:space="preserve"> </w:t>
      </w:r>
      <w:r>
        <w:rPr>
          <w:w w:val="95"/>
        </w:rPr>
        <w:t>yolks</w:t>
      </w:r>
      <w:r>
        <w:rPr>
          <w:spacing w:val="-12"/>
          <w:w w:val="95"/>
        </w:rPr>
        <w:t xml:space="preserve"> </w:t>
      </w:r>
      <w:r>
        <w:rPr>
          <w:w w:val="95"/>
        </w:rPr>
        <w:t>allowed)</w:t>
      </w:r>
    </w:p>
    <w:p w14:paraId="79EDD910" w14:textId="77777777" w:rsidR="00AF0683" w:rsidRDefault="00AF0683">
      <w:pPr>
        <w:pStyle w:val="BodyText"/>
        <w:spacing w:before="9"/>
        <w:rPr>
          <w:sz w:val="23"/>
        </w:rPr>
      </w:pPr>
    </w:p>
    <w:p w14:paraId="34AD2164" w14:textId="77777777" w:rsidR="00AF0683" w:rsidRDefault="00DE3769">
      <w:pPr>
        <w:pStyle w:val="Heading7"/>
      </w:pPr>
      <w:r>
        <w:rPr>
          <w:w w:val="105"/>
        </w:rPr>
        <w:t>Seasonings</w:t>
      </w:r>
    </w:p>
    <w:p w14:paraId="70E6C66D" w14:textId="77777777" w:rsidR="00AF0683" w:rsidRDefault="00DE3769">
      <w:pPr>
        <w:pStyle w:val="BodyText"/>
        <w:spacing w:before="118" w:line="278" w:lineRule="auto"/>
        <w:ind w:left="1860" w:right="1217"/>
        <w:jc w:val="both"/>
      </w:pPr>
      <w:r>
        <w:rPr>
          <w:w w:val="90"/>
        </w:rPr>
        <w:t>All spices and herbs are allowed except those which are sodium-</w:t>
      </w:r>
      <w:r>
        <w:rPr>
          <w:spacing w:val="1"/>
          <w:w w:val="90"/>
        </w:rPr>
        <w:t xml:space="preserve"> </w:t>
      </w:r>
      <w:r>
        <w:rPr>
          <w:w w:val="90"/>
        </w:rPr>
        <w:t>based or which contain sodium. Celery salt, garlic salt, and onion</w:t>
      </w:r>
      <w:r>
        <w:rPr>
          <w:spacing w:val="1"/>
          <w:w w:val="90"/>
        </w:rPr>
        <w:t xml:space="preserve"> </w:t>
      </w:r>
      <w:r>
        <w:t>salt,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example,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allowed.</w:t>
      </w:r>
    </w:p>
    <w:p w14:paraId="60574047" w14:textId="77777777" w:rsidR="00AF0683" w:rsidRDefault="00AF0683">
      <w:pPr>
        <w:spacing w:line="278" w:lineRule="auto"/>
        <w:jc w:val="both"/>
        <w:sectPr w:rsidR="00AF0683">
          <w:headerReference w:type="default" r:id="rId420"/>
          <w:footerReference w:type="default" r:id="rId421"/>
          <w:pgSz w:w="12240" w:h="15840"/>
          <w:pgMar w:top="1440" w:right="1680" w:bottom="2240" w:left="1040" w:header="360" w:footer="2059" w:gutter="0"/>
          <w:cols w:space="720"/>
        </w:sectPr>
      </w:pPr>
    </w:p>
    <w:p w14:paraId="0E49C73A" w14:textId="77777777" w:rsidR="00AF0683" w:rsidRDefault="00066724">
      <w:pPr>
        <w:pStyle w:val="BodyText"/>
        <w:rPr>
          <w:sz w:val="20"/>
        </w:rPr>
      </w:pPr>
      <w:r>
        <w:lastRenderedPageBreak/>
        <w:pict w14:anchorId="7371E8A8">
          <v:group id="docshapegroup2424" o:spid="_x0000_s3723" style="position:absolute;margin-left:36pt;margin-top:372pt;width:24pt;height:48pt;z-index:-29256192;mso-position-horizontal-relative:page;mso-position-vertical-relative:page" coordorigin="720,7440" coordsize="480,960">
            <v:shape id="docshape2425" o:spid="_x0000_s372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426" o:spid="_x0000_s372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3F77B73">
          <v:group id="docshapegroup2427" o:spid="_x0000_s3720" style="position:absolute;margin-left:552pt;margin-top:372pt;width:24pt;height:48pt;z-index:16018432;mso-position-horizontal-relative:page;mso-position-vertical-relative:page" coordorigin="11040,7440" coordsize="480,960">
            <v:shape id="docshape2428" o:spid="_x0000_s372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429" o:spid="_x0000_s372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F6CB0F8" w14:textId="77777777" w:rsidR="00AF0683" w:rsidRDefault="00AF0683">
      <w:pPr>
        <w:pStyle w:val="BodyText"/>
        <w:rPr>
          <w:sz w:val="20"/>
        </w:rPr>
      </w:pPr>
    </w:p>
    <w:p w14:paraId="47CDFD13" w14:textId="77777777" w:rsidR="00AF0683" w:rsidRDefault="00AF0683">
      <w:pPr>
        <w:pStyle w:val="BodyText"/>
        <w:spacing w:before="1"/>
        <w:rPr>
          <w:sz w:val="24"/>
        </w:rPr>
      </w:pPr>
    </w:p>
    <w:p w14:paraId="447299B8" w14:textId="77777777" w:rsidR="00AF0683" w:rsidRDefault="00DE3769">
      <w:pPr>
        <w:pStyle w:val="BodyText"/>
        <w:spacing w:before="98"/>
        <w:ind w:left="300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4</w:t>
      </w:r>
      <w:r>
        <w:rPr>
          <w:rFonts w:ascii="Garamond"/>
          <w:spacing w:val="-5"/>
        </w:rPr>
        <w:t xml:space="preserve"> </w:t>
      </w:r>
      <w:r>
        <w:rPr>
          <w:rFonts w:ascii="Garamond"/>
          <w:w w:val="85"/>
        </w:rPr>
        <w:t>|</w:t>
      </w:r>
      <w:r>
        <w:rPr>
          <w:rFonts w:ascii="Garamond"/>
          <w:spacing w:val="3"/>
          <w:w w:val="85"/>
        </w:rPr>
        <w:t xml:space="preserve"> </w:t>
      </w:r>
      <w:r>
        <w:rPr>
          <w:rFonts w:ascii="Garamond"/>
        </w:rPr>
        <w:t>Follow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the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Two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Staple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Nutrition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System</w:t>
      </w:r>
    </w:p>
    <w:p w14:paraId="7B7FFD2F" w14:textId="77777777" w:rsidR="00AF0683" w:rsidRDefault="00AF0683">
      <w:pPr>
        <w:pStyle w:val="BodyText"/>
        <w:rPr>
          <w:rFonts w:ascii="Garamond"/>
          <w:sz w:val="20"/>
        </w:rPr>
      </w:pPr>
    </w:p>
    <w:p w14:paraId="7820F001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22A440FD" w14:textId="77777777" w:rsidR="00AF0683" w:rsidRDefault="00DE3769">
      <w:pPr>
        <w:pStyle w:val="BodyText"/>
        <w:spacing w:before="92"/>
        <w:ind w:left="1860"/>
      </w:pPr>
      <w:r>
        <w:rPr>
          <w:w w:val="90"/>
        </w:rPr>
        <w:t>Allowable</w:t>
      </w:r>
      <w:r>
        <w:rPr>
          <w:spacing w:val="6"/>
          <w:w w:val="90"/>
        </w:rPr>
        <w:t xml:space="preserve"> </w:t>
      </w:r>
      <w:r>
        <w:rPr>
          <w:w w:val="90"/>
        </w:rPr>
        <w:t>seasonings:</w:t>
      </w:r>
    </w:p>
    <w:p w14:paraId="125DEFAC" w14:textId="77777777" w:rsidR="00AF0683" w:rsidRDefault="00DE3769">
      <w:pPr>
        <w:pStyle w:val="BodyText"/>
        <w:tabs>
          <w:tab w:val="left" w:pos="4710"/>
        </w:tabs>
        <w:spacing w:before="142"/>
        <w:ind w:left="2363"/>
      </w:pPr>
      <w:r>
        <w:rPr>
          <w:w w:val="95"/>
        </w:rPr>
        <w:t>Aspartame</w:t>
      </w:r>
      <w:r>
        <w:rPr>
          <w:w w:val="95"/>
        </w:rPr>
        <w:tab/>
      </w:r>
      <w:r>
        <w:t>Mustard</w:t>
      </w:r>
    </w:p>
    <w:p w14:paraId="38C05115" w14:textId="77777777" w:rsidR="00AF0683" w:rsidRDefault="00DE3769">
      <w:pPr>
        <w:pStyle w:val="BodyText"/>
        <w:tabs>
          <w:tab w:val="left" w:pos="4710"/>
        </w:tabs>
        <w:spacing w:before="114"/>
        <w:ind w:left="2363"/>
      </w:pPr>
      <w:r>
        <w:t>Basil</w:t>
      </w:r>
      <w:r>
        <w:tab/>
        <w:t>Nutmeg</w:t>
      </w:r>
    </w:p>
    <w:p w14:paraId="44F363ED" w14:textId="77777777" w:rsidR="00AF0683" w:rsidRDefault="00DE3769">
      <w:pPr>
        <w:pStyle w:val="BodyText"/>
        <w:tabs>
          <w:tab w:val="left" w:pos="4710"/>
        </w:tabs>
        <w:spacing w:before="114" w:line="345" w:lineRule="auto"/>
        <w:ind w:left="2363" w:right="3436"/>
      </w:pPr>
      <w:r>
        <w:rPr>
          <w:w w:val="90"/>
        </w:rPr>
        <w:t>Celery</w:t>
      </w:r>
      <w:r>
        <w:rPr>
          <w:spacing w:val="-3"/>
          <w:w w:val="90"/>
        </w:rPr>
        <w:t xml:space="preserve"> </w:t>
      </w:r>
      <w:r>
        <w:rPr>
          <w:w w:val="90"/>
        </w:rPr>
        <w:t>seasoning</w:t>
      </w:r>
      <w:r>
        <w:rPr>
          <w:w w:val="90"/>
        </w:rPr>
        <w:tab/>
        <w:t>Onion</w:t>
      </w:r>
      <w:r>
        <w:rPr>
          <w:spacing w:val="9"/>
          <w:w w:val="90"/>
        </w:rPr>
        <w:t xml:space="preserve"> </w:t>
      </w:r>
      <w:r>
        <w:rPr>
          <w:w w:val="90"/>
        </w:rPr>
        <w:t>Powder</w:t>
      </w:r>
      <w:r>
        <w:rPr>
          <w:spacing w:val="-60"/>
          <w:w w:val="90"/>
        </w:rPr>
        <w:t xml:space="preserve"> </w:t>
      </w:r>
      <w:r>
        <w:rPr>
          <w:w w:val="95"/>
        </w:rPr>
        <w:t>Cinnamon</w:t>
      </w:r>
      <w:r>
        <w:rPr>
          <w:w w:val="95"/>
        </w:rPr>
        <w:tab/>
      </w:r>
      <w:r>
        <w:t>Oregano</w:t>
      </w:r>
    </w:p>
    <w:p w14:paraId="484D5802" w14:textId="77777777" w:rsidR="00AF0683" w:rsidRDefault="00DE3769">
      <w:pPr>
        <w:pStyle w:val="BodyText"/>
        <w:tabs>
          <w:tab w:val="left" w:pos="4710"/>
        </w:tabs>
        <w:ind w:left="2363"/>
      </w:pPr>
      <w:r>
        <w:rPr>
          <w:w w:val="95"/>
        </w:rPr>
        <w:t>Cumin</w:t>
      </w:r>
      <w:r>
        <w:rPr>
          <w:w w:val="95"/>
        </w:rPr>
        <w:tab/>
      </w:r>
      <w:r>
        <w:t>Parsley</w:t>
      </w:r>
    </w:p>
    <w:p w14:paraId="5A36278E" w14:textId="77777777" w:rsidR="00AF0683" w:rsidRDefault="00DE3769">
      <w:pPr>
        <w:pStyle w:val="BodyText"/>
        <w:tabs>
          <w:tab w:val="left" w:pos="4710"/>
        </w:tabs>
        <w:spacing w:before="114"/>
        <w:ind w:left="2363"/>
      </w:pPr>
      <w:r>
        <w:t>Garlic</w:t>
      </w:r>
      <w:r>
        <w:tab/>
        <w:t>Pepper</w:t>
      </w:r>
    </w:p>
    <w:p w14:paraId="6A9862D4" w14:textId="77777777" w:rsidR="00AF0683" w:rsidRDefault="00DE3769">
      <w:pPr>
        <w:pStyle w:val="BodyText"/>
        <w:tabs>
          <w:tab w:val="left" w:pos="4710"/>
        </w:tabs>
        <w:spacing w:before="113"/>
        <w:ind w:left="2363"/>
      </w:pPr>
      <w:r>
        <w:t>Lemon</w:t>
      </w:r>
      <w:r>
        <w:tab/>
        <w:t>Rosemary</w:t>
      </w:r>
    </w:p>
    <w:p w14:paraId="73143C99" w14:textId="77777777" w:rsidR="00AF0683" w:rsidRDefault="00DE3769">
      <w:pPr>
        <w:pStyle w:val="BodyText"/>
        <w:tabs>
          <w:tab w:val="left" w:pos="4710"/>
        </w:tabs>
        <w:spacing w:before="114"/>
        <w:ind w:left="2363"/>
      </w:pPr>
      <w:r>
        <w:rPr>
          <w:w w:val="90"/>
        </w:rPr>
        <w:t>Morton’s</w:t>
      </w:r>
      <w:r>
        <w:rPr>
          <w:spacing w:val="3"/>
          <w:w w:val="90"/>
        </w:rPr>
        <w:t xml:space="preserve"> </w:t>
      </w:r>
      <w:r>
        <w:rPr>
          <w:w w:val="90"/>
        </w:rPr>
        <w:t>salt</w:t>
      </w:r>
      <w:r>
        <w:rPr>
          <w:w w:val="90"/>
        </w:rPr>
        <w:tab/>
      </w:r>
      <w:r>
        <w:t>Vinegar</w:t>
      </w:r>
    </w:p>
    <w:p w14:paraId="6A65B4C3" w14:textId="77777777" w:rsidR="00AF0683" w:rsidRDefault="00AF0683">
      <w:pPr>
        <w:pStyle w:val="BodyText"/>
        <w:spacing w:before="10"/>
        <w:rPr>
          <w:sz w:val="24"/>
        </w:rPr>
      </w:pPr>
    </w:p>
    <w:p w14:paraId="5AD48E5B" w14:textId="77777777" w:rsidR="00AF0683" w:rsidRDefault="00DE3769">
      <w:pPr>
        <w:pStyle w:val="Heading4"/>
        <w:ind w:right="1424"/>
      </w:pP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Typical</w:t>
      </w:r>
      <w:r>
        <w:rPr>
          <w:spacing w:val="-5"/>
          <w:w w:val="105"/>
        </w:rPr>
        <w:t xml:space="preserve"> </w:t>
      </w:r>
      <w:r>
        <w:rPr>
          <w:w w:val="105"/>
        </w:rPr>
        <w:t>Day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Intensive</w:t>
      </w:r>
      <w:r>
        <w:rPr>
          <w:spacing w:val="-5"/>
          <w:w w:val="105"/>
        </w:rPr>
        <w:t xml:space="preserve"> </w:t>
      </w:r>
      <w:r>
        <w:rPr>
          <w:w w:val="105"/>
        </w:rPr>
        <w:t>Weight</w:t>
      </w:r>
      <w:r>
        <w:rPr>
          <w:spacing w:val="-82"/>
          <w:w w:val="105"/>
        </w:rPr>
        <w:t xml:space="preserve"> </w:t>
      </w:r>
      <w:r>
        <w:rPr>
          <w:w w:val="105"/>
        </w:rPr>
        <w:t>Loss</w:t>
      </w:r>
      <w:r>
        <w:rPr>
          <w:spacing w:val="26"/>
          <w:w w:val="105"/>
        </w:rPr>
        <w:t xml:space="preserve"> </w:t>
      </w:r>
      <w:r>
        <w:rPr>
          <w:w w:val="105"/>
        </w:rPr>
        <w:t>Plan</w:t>
      </w:r>
    </w:p>
    <w:p w14:paraId="27661A05" w14:textId="77777777" w:rsidR="00AF0683" w:rsidRDefault="00066724">
      <w:pPr>
        <w:pStyle w:val="BodyText"/>
        <w:spacing w:before="7"/>
        <w:rPr>
          <w:rFonts w:ascii="Calibri"/>
          <w:sz w:val="6"/>
        </w:rPr>
      </w:pPr>
      <w:r>
        <w:pict w14:anchorId="7847E5E2">
          <v:shape id="docshape2430" o:spid="_x0000_s3719" style="position:absolute;margin-left:163pt;margin-top:5.25pt;width:286pt;height:.1pt;z-index:-15440896;mso-wrap-distance-left:0;mso-wrap-distance-right:0;mso-position-horizontal-relative:page" coordorigin="3260,105" coordsize="5720,0" path="m3260,105r5720,e" filled="f" strokeweight="1pt">
            <v:path arrowok="t"/>
            <w10:wrap type="topAndBottom" anchorx="page"/>
          </v:shape>
        </w:pict>
      </w:r>
    </w:p>
    <w:p w14:paraId="1300E6F2" w14:textId="77777777" w:rsidR="00AF0683" w:rsidRDefault="00DE3769">
      <w:pPr>
        <w:spacing w:before="50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Breakfast</w:t>
      </w:r>
    </w:p>
    <w:p w14:paraId="24A87D13" w14:textId="77777777" w:rsidR="00AF0683" w:rsidRDefault="00DE3769">
      <w:pPr>
        <w:spacing w:before="71" w:line="244" w:lineRule="auto"/>
        <w:ind w:left="2220" w:right="2117"/>
        <w:rPr>
          <w:sz w:val="20"/>
        </w:rPr>
      </w:pPr>
      <w:r>
        <w:rPr>
          <w:w w:val="90"/>
          <w:sz w:val="20"/>
        </w:rPr>
        <w:t>3-egg-white omelette with mushrooms, green peppers, and</w:t>
      </w:r>
      <w:r>
        <w:rPr>
          <w:spacing w:val="-55"/>
          <w:w w:val="90"/>
          <w:sz w:val="20"/>
        </w:rPr>
        <w:t xml:space="preserve"> </w:t>
      </w:r>
      <w:r>
        <w:rPr>
          <w:sz w:val="20"/>
        </w:rPr>
        <w:t>onions</w:t>
      </w:r>
      <w:r>
        <w:rPr>
          <w:spacing w:val="-9"/>
          <w:sz w:val="20"/>
        </w:rPr>
        <w:t xml:space="preserve"> </w:t>
      </w:r>
      <w:r>
        <w:rPr>
          <w:sz w:val="20"/>
        </w:rPr>
        <w:t>served</w:t>
      </w:r>
      <w:r>
        <w:rPr>
          <w:spacing w:val="-8"/>
          <w:sz w:val="20"/>
        </w:rPr>
        <w:t xml:space="preserve"> </w:t>
      </w:r>
      <w:r>
        <w:rPr>
          <w:sz w:val="20"/>
        </w:rPr>
        <w:t>with</w:t>
      </w:r>
      <w:r>
        <w:rPr>
          <w:spacing w:val="-9"/>
          <w:sz w:val="20"/>
        </w:rPr>
        <w:t xml:space="preserve"> </w:t>
      </w:r>
      <w:r>
        <w:rPr>
          <w:sz w:val="20"/>
        </w:rPr>
        <w:t>sliced</w:t>
      </w:r>
      <w:r>
        <w:rPr>
          <w:spacing w:val="-8"/>
          <w:sz w:val="20"/>
        </w:rPr>
        <w:t xml:space="preserve"> </w:t>
      </w:r>
      <w:r>
        <w:rPr>
          <w:sz w:val="20"/>
        </w:rPr>
        <w:t>tomatoes</w:t>
      </w:r>
    </w:p>
    <w:p w14:paraId="6ED30D5A" w14:textId="77777777" w:rsidR="00AF0683" w:rsidRDefault="00066724">
      <w:pPr>
        <w:spacing w:before="73"/>
        <w:ind w:left="2220"/>
        <w:rPr>
          <w:sz w:val="20"/>
        </w:rPr>
      </w:pPr>
      <w:r>
        <w:pict w14:anchorId="794AF9B9">
          <v:shape id="docshape2431" o:spid="_x0000_s3718" style="position:absolute;left:0;text-align:left;margin-left:163pt;margin-top:16.8pt;width:286pt;height:.1pt;z-index:-15440384;mso-wrap-distance-left:0;mso-wrap-distance-right:0;mso-position-horizontal-relative:page" coordorigin="3260,336" coordsize="5720,0" path="m3260,336r5720,e" filled="f" strokeweight=".5pt">
            <v:path arrowok="t"/>
            <w10:wrap type="topAndBottom" anchorx="page"/>
          </v:shape>
        </w:pict>
      </w:r>
      <w:r w:rsidR="00DE3769">
        <w:rPr>
          <w:w w:val="90"/>
          <w:sz w:val="20"/>
        </w:rPr>
        <w:t>1</w:t>
      </w:r>
      <w:r w:rsidR="00DE3769">
        <w:rPr>
          <w:spacing w:val="6"/>
          <w:w w:val="90"/>
          <w:sz w:val="20"/>
        </w:rPr>
        <w:t xml:space="preserve"> </w:t>
      </w:r>
      <w:r w:rsidR="00DE3769">
        <w:rPr>
          <w:w w:val="90"/>
          <w:sz w:val="20"/>
        </w:rPr>
        <w:t>cup</w:t>
      </w:r>
      <w:r w:rsidR="00DE3769">
        <w:rPr>
          <w:spacing w:val="7"/>
          <w:w w:val="90"/>
          <w:sz w:val="20"/>
        </w:rPr>
        <w:t xml:space="preserve"> </w:t>
      </w:r>
      <w:r w:rsidR="00DE3769">
        <w:rPr>
          <w:w w:val="90"/>
          <w:sz w:val="20"/>
        </w:rPr>
        <w:t>of</w:t>
      </w:r>
      <w:r w:rsidR="00DE3769">
        <w:rPr>
          <w:spacing w:val="7"/>
          <w:w w:val="90"/>
          <w:sz w:val="20"/>
        </w:rPr>
        <w:t xml:space="preserve"> </w:t>
      </w:r>
      <w:r w:rsidR="00DE3769">
        <w:rPr>
          <w:w w:val="90"/>
          <w:sz w:val="20"/>
        </w:rPr>
        <w:t>black</w:t>
      </w:r>
      <w:r w:rsidR="00DE3769">
        <w:rPr>
          <w:spacing w:val="7"/>
          <w:w w:val="90"/>
          <w:sz w:val="20"/>
        </w:rPr>
        <w:t xml:space="preserve"> </w:t>
      </w:r>
      <w:r w:rsidR="00DE3769">
        <w:rPr>
          <w:w w:val="90"/>
          <w:sz w:val="20"/>
        </w:rPr>
        <w:t>coffee</w:t>
      </w:r>
      <w:r w:rsidR="00DE3769">
        <w:rPr>
          <w:spacing w:val="7"/>
          <w:w w:val="90"/>
          <w:sz w:val="20"/>
        </w:rPr>
        <w:t xml:space="preserve"> </w:t>
      </w:r>
      <w:r w:rsidR="00DE3769">
        <w:rPr>
          <w:w w:val="90"/>
          <w:sz w:val="20"/>
        </w:rPr>
        <w:t>with</w:t>
      </w:r>
      <w:r w:rsidR="00DE3769">
        <w:rPr>
          <w:spacing w:val="7"/>
          <w:w w:val="90"/>
          <w:sz w:val="20"/>
        </w:rPr>
        <w:t xml:space="preserve"> </w:t>
      </w:r>
      <w:r w:rsidR="00DE3769">
        <w:rPr>
          <w:w w:val="90"/>
          <w:sz w:val="20"/>
        </w:rPr>
        <w:t>sweetener</w:t>
      </w:r>
    </w:p>
    <w:p w14:paraId="31B43287" w14:textId="77777777" w:rsidR="00AF0683" w:rsidRDefault="00DE3769">
      <w:pPr>
        <w:spacing w:before="124"/>
        <w:ind w:left="2220"/>
        <w:rPr>
          <w:rFonts w:ascii="Book Antiqua"/>
          <w:b/>
          <w:sz w:val="20"/>
        </w:rPr>
      </w:pPr>
      <w:r>
        <w:rPr>
          <w:rFonts w:ascii="Book Antiqua"/>
          <w:b/>
          <w:spacing w:val="-1"/>
          <w:sz w:val="20"/>
        </w:rPr>
        <w:t>Midmorning</w:t>
      </w:r>
      <w:r>
        <w:rPr>
          <w:rFonts w:ascii="Book Antiqua"/>
          <w:b/>
          <w:spacing w:val="-6"/>
          <w:sz w:val="20"/>
        </w:rPr>
        <w:t xml:space="preserve"> </w:t>
      </w:r>
      <w:r>
        <w:rPr>
          <w:rFonts w:ascii="Book Antiqua"/>
          <w:b/>
          <w:sz w:val="20"/>
        </w:rPr>
        <w:t>Snack</w:t>
      </w:r>
    </w:p>
    <w:p w14:paraId="69033032" w14:textId="77777777" w:rsidR="00AF0683" w:rsidRDefault="00066724">
      <w:pPr>
        <w:spacing w:before="70" w:line="319" w:lineRule="auto"/>
        <w:ind w:left="2220" w:right="6316"/>
        <w:rPr>
          <w:sz w:val="20"/>
        </w:rPr>
      </w:pPr>
      <w:r>
        <w:pict w14:anchorId="4C5B1A54">
          <v:line id="_x0000_s3717" style="position:absolute;left:0;text-align:left;z-index:-29256704;mso-position-horizontal-relative:page" from="163pt,32.25pt" to="449pt,32.25pt" strokeweight=".5pt">
            <w10:wrap anchorx="page"/>
          </v:line>
        </w:pict>
      </w:r>
      <w:r w:rsidR="00DE3769">
        <w:rPr>
          <w:w w:val="85"/>
          <w:sz w:val="20"/>
        </w:rPr>
        <w:t>1</w:t>
      </w:r>
      <w:r w:rsidR="00DE3769">
        <w:rPr>
          <w:spacing w:val="25"/>
          <w:w w:val="85"/>
          <w:sz w:val="20"/>
        </w:rPr>
        <w:t xml:space="preserve"> </w:t>
      </w:r>
      <w:r w:rsidR="00DE3769">
        <w:rPr>
          <w:w w:val="85"/>
          <w:sz w:val="20"/>
        </w:rPr>
        <w:t>nectarine</w:t>
      </w:r>
      <w:r w:rsidR="00DE3769">
        <w:rPr>
          <w:spacing w:val="-52"/>
          <w:w w:val="85"/>
          <w:sz w:val="20"/>
        </w:rPr>
        <w:t xml:space="preserve"> </w:t>
      </w:r>
      <w:r w:rsidR="00DE3769">
        <w:rPr>
          <w:w w:val="90"/>
          <w:sz w:val="20"/>
        </w:rPr>
        <w:t>soda</w:t>
      </w:r>
      <w:r w:rsidR="00DE3769">
        <w:rPr>
          <w:spacing w:val="-1"/>
          <w:w w:val="90"/>
          <w:sz w:val="20"/>
        </w:rPr>
        <w:t xml:space="preserve"> </w:t>
      </w:r>
      <w:r w:rsidR="00DE3769">
        <w:rPr>
          <w:w w:val="90"/>
          <w:sz w:val="20"/>
        </w:rPr>
        <w:t>water</w:t>
      </w:r>
    </w:p>
    <w:p w14:paraId="3A5CCF1F" w14:textId="77777777" w:rsidR="00AF0683" w:rsidRDefault="00DE3769">
      <w:pPr>
        <w:spacing w:before="80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Lunch</w:t>
      </w:r>
    </w:p>
    <w:p w14:paraId="1582B3C1" w14:textId="77777777" w:rsidR="00AF0683" w:rsidRDefault="00DE3769">
      <w:pPr>
        <w:spacing w:before="71" w:line="319" w:lineRule="auto"/>
        <w:ind w:left="2220" w:right="4602"/>
        <w:rPr>
          <w:sz w:val="20"/>
        </w:rPr>
      </w:pPr>
      <w:r>
        <w:rPr>
          <w:spacing w:val="-2"/>
          <w:w w:val="90"/>
          <w:sz w:val="20"/>
        </w:rPr>
        <w:t xml:space="preserve">broiled skinless </w:t>
      </w:r>
      <w:r>
        <w:rPr>
          <w:spacing w:val="-1"/>
          <w:w w:val="90"/>
          <w:sz w:val="20"/>
        </w:rPr>
        <w:t>chicken breast</w:t>
      </w:r>
      <w:r>
        <w:rPr>
          <w:spacing w:val="-55"/>
          <w:w w:val="90"/>
          <w:sz w:val="20"/>
        </w:rPr>
        <w:t xml:space="preserve"> </w:t>
      </w:r>
      <w:r>
        <w:rPr>
          <w:sz w:val="20"/>
        </w:rPr>
        <w:t>bowl</w:t>
      </w:r>
      <w:r>
        <w:rPr>
          <w:spacing w:val="-13"/>
          <w:sz w:val="20"/>
        </w:rPr>
        <w:t xml:space="preserve"> </w:t>
      </w:r>
      <w:r>
        <w:rPr>
          <w:sz w:val="20"/>
        </w:rPr>
        <w:t>of</w:t>
      </w:r>
      <w:r>
        <w:rPr>
          <w:spacing w:val="-13"/>
          <w:sz w:val="20"/>
        </w:rPr>
        <w:t xml:space="preserve"> </w:t>
      </w:r>
      <w:r>
        <w:rPr>
          <w:sz w:val="20"/>
        </w:rPr>
        <w:t>vegetable</w:t>
      </w:r>
      <w:r>
        <w:rPr>
          <w:spacing w:val="-12"/>
          <w:sz w:val="20"/>
        </w:rPr>
        <w:t xml:space="preserve"> </w:t>
      </w:r>
      <w:r>
        <w:rPr>
          <w:sz w:val="20"/>
        </w:rPr>
        <w:t>soup</w:t>
      </w:r>
    </w:p>
    <w:p w14:paraId="52369E45" w14:textId="77777777" w:rsidR="00AF0683" w:rsidRDefault="00DE3769">
      <w:pPr>
        <w:spacing w:line="234" w:lineRule="exact"/>
        <w:ind w:left="2220"/>
        <w:rPr>
          <w:sz w:val="20"/>
        </w:rPr>
      </w:pPr>
      <w:r>
        <w:rPr>
          <w:w w:val="90"/>
          <w:sz w:val="20"/>
        </w:rPr>
        <w:t>1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dinner</w:t>
      </w:r>
      <w:r>
        <w:rPr>
          <w:spacing w:val="-1"/>
          <w:w w:val="90"/>
          <w:sz w:val="20"/>
        </w:rPr>
        <w:t xml:space="preserve"> </w:t>
      </w:r>
      <w:r>
        <w:rPr>
          <w:w w:val="90"/>
          <w:sz w:val="20"/>
        </w:rPr>
        <w:t>roll</w:t>
      </w:r>
    </w:p>
    <w:p w14:paraId="1462AEE3" w14:textId="77777777" w:rsidR="00AF0683" w:rsidRDefault="00DE3769">
      <w:pPr>
        <w:tabs>
          <w:tab w:val="left" w:pos="7939"/>
        </w:tabs>
        <w:spacing w:before="77"/>
        <w:ind w:left="2220"/>
        <w:rPr>
          <w:sz w:val="20"/>
        </w:rPr>
      </w:pPr>
      <w:r>
        <w:rPr>
          <w:w w:val="90"/>
          <w:sz w:val="20"/>
          <w:u w:val="single"/>
        </w:rPr>
        <w:t>1</w:t>
      </w:r>
      <w:r>
        <w:rPr>
          <w:spacing w:val="2"/>
          <w:w w:val="90"/>
          <w:sz w:val="20"/>
          <w:u w:val="single"/>
        </w:rPr>
        <w:t xml:space="preserve"> </w:t>
      </w:r>
      <w:r>
        <w:rPr>
          <w:w w:val="90"/>
          <w:sz w:val="20"/>
          <w:u w:val="single"/>
        </w:rPr>
        <w:t>diet</w:t>
      </w:r>
      <w:r>
        <w:rPr>
          <w:spacing w:val="3"/>
          <w:w w:val="90"/>
          <w:sz w:val="20"/>
          <w:u w:val="single"/>
        </w:rPr>
        <w:t xml:space="preserve"> </w:t>
      </w:r>
      <w:r>
        <w:rPr>
          <w:w w:val="90"/>
          <w:sz w:val="20"/>
          <w:u w:val="single"/>
        </w:rPr>
        <w:t>cola</w:t>
      </w:r>
      <w:r>
        <w:rPr>
          <w:sz w:val="20"/>
          <w:u w:val="single"/>
        </w:rPr>
        <w:tab/>
      </w:r>
    </w:p>
    <w:p w14:paraId="28DBEA92" w14:textId="77777777" w:rsidR="00AF0683" w:rsidRDefault="00DE3769">
      <w:pPr>
        <w:pStyle w:val="Heading9"/>
        <w:spacing w:before="49"/>
        <w:ind w:left="2220"/>
      </w:pPr>
      <w:r>
        <w:t>Afternoon</w:t>
      </w:r>
      <w:r>
        <w:rPr>
          <w:spacing w:val="-7"/>
        </w:rPr>
        <w:t xml:space="preserve"> </w:t>
      </w:r>
      <w:r>
        <w:t>Snack</w:t>
      </w:r>
    </w:p>
    <w:p w14:paraId="17C2AE0C" w14:textId="77777777" w:rsidR="00AF0683" w:rsidRDefault="00DE3769">
      <w:pPr>
        <w:spacing w:before="63"/>
        <w:ind w:left="2220"/>
        <w:rPr>
          <w:sz w:val="20"/>
        </w:rPr>
      </w:pPr>
      <w:r>
        <w:rPr>
          <w:w w:val="85"/>
          <w:sz w:val="20"/>
          <w:vertAlign w:val="superscript"/>
        </w:rPr>
        <w:t>1</w:t>
      </w:r>
      <w:r>
        <w:rPr>
          <w:w w:val="85"/>
          <w:sz w:val="20"/>
        </w:rPr>
        <w:t>/</w:t>
      </w:r>
      <w:r>
        <w:rPr>
          <w:w w:val="85"/>
          <w:sz w:val="12"/>
        </w:rPr>
        <w:t>2</w:t>
      </w:r>
      <w:r>
        <w:rPr>
          <w:spacing w:val="28"/>
          <w:w w:val="85"/>
          <w:sz w:val="12"/>
        </w:rPr>
        <w:t xml:space="preserve"> </w:t>
      </w:r>
      <w:r>
        <w:rPr>
          <w:w w:val="85"/>
          <w:sz w:val="20"/>
        </w:rPr>
        <w:t>cup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cantaloupe</w:t>
      </w:r>
      <w:r>
        <w:rPr>
          <w:spacing w:val="9"/>
          <w:w w:val="85"/>
          <w:sz w:val="20"/>
        </w:rPr>
        <w:t xml:space="preserve"> </w:t>
      </w:r>
      <w:r>
        <w:rPr>
          <w:w w:val="85"/>
          <w:sz w:val="20"/>
        </w:rPr>
        <w:t>slices</w:t>
      </w:r>
    </w:p>
    <w:p w14:paraId="229BAF05" w14:textId="77777777" w:rsidR="00AF0683" w:rsidRDefault="00DE3769">
      <w:pPr>
        <w:tabs>
          <w:tab w:val="left" w:pos="7939"/>
        </w:tabs>
        <w:spacing w:before="77"/>
        <w:ind w:left="2220"/>
        <w:rPr>
          <w:sz w:val="20"/>
        </w:rPr>
      </w:pPr>
      <w:r>
        <w:rPr>
          <w:spacing w:val="-1"/>
          <w:w w:val="90"/>
          <w:sz w:val="20"/>
          <w:u w:val="single"/>
        </w:rPr>
        <w:t>mineral</w:t>
      </w:r>
      <w:r>
        <w:rPr>
          <w:spacing w:val="-3"/>
          <w:w w:val="90"/>
          <w:sz w:val="20"/>
          <w:u w:val="single"/>
        </w:rPr>
        <w:t xml:space="preserve"> </w:t>
      </w:r>
      <w:r>
        <w:rPr>
          <w:w w:val="90"/>
          <w:sz w:val="20"/>
          <w:u w:val="single"/>
        </w:rPr>
        <w:t>water</w:t>
      </w:r>
      <w:r>
        <w:rPr>
          <w:sz w:val="20"/>
          <w:u w:val="single"/>
        </w:rPr>
        <w:tab/>
      </w:r>
    </w:p>
    <w:p w14:paraId="4996102F" w14:textId="77777777" w:rsidR="00AF0683" w:rsidRDefault="00DE3769">
      <w:pPr>
        <w:spacing w:before="62"/>
        <w:ind w:left="1860" w:right="1577"/>
        <w:jc w:val="right"/>
        <w:rPr>
          <w:rFonts w:ascii="Book Antiqua"/>
          <w:i/>
        </w:rPr>
      </w:pPr>
      <w:r>
        <w:rPr>
          <w:rFonts w:ascii="Book Antiqua"/>
          <w:i/>
          <w:w w:val="110"/>
        </w:rPr>
        <w:t>(continued)</w:t>
      </w:r>
    </w:p>
    <w:p w14:paraId="1CF7ABD9" w14:textId="77777777" w:rsidR="00AF0683" w:rsidRDefault="00AF0683">
      <w:pPr>
        <w:jc w:val="right"/>
        <w:rPr>
          <w:rFonts w:ascii="Book Antiqua"/>
        </w:rPr>
        <w:sectPr w:rsidR="00AF0683">
          <w:headerReference w:type="default" r:id="rId422"/>
          <w:footerReference w:type="default" r:id="rId423"/>
          <w:pgSz w:w="12240" w:h="15840"/>
          <w:pgMar w:top="1440" w:right="1680" w:bottom="2260" w:left="1040" w:header="360" w:footer="2066" w:gutter="0"/>
          <w:cols w:space="720"/>
        </w:sectPr>
      </w:pPr>
    </w:p>
    <w:p w14:paraId="64887654" w14:textId="77777777" w:rsidR="00AF0683" w:rsidRDefault="00066724">
      <w:pPr>
        <w:pStyle w:val="BodyText"/>
        <w:rPr>
          <w:rFonts w:ascii="Book Antiqua"/>
          <w:i/>
          <w:sz w:val="20"/>
        </w:rPr>
      </w:pPr>
      <w:r>
        <w:lastRenderedPageBreak/>
        <w:pict w14:anchorId="5E0DE68D">
          <v:group id="docshapegroup2440" o:spid="_x0000_s3714" style="position:absolute;margin-left:36pt;margin-top:372pt;width:24pt;height:48pt;z-index:-29252608;mso-position-horizontal-relative:page;mso-position-vertical-relative:page" coordorigin="720,7440" coordsize="480,960">
            <v:shape id="docshape2441" o:spid="_x0000_s3716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442" o:spid="_x0000_s3715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652877D">
          <v:group id="docshapegroup2443" o:spid="_x0000_s3711" style="position:absolute;margin-left:552pt;margin-top:372pt;width:24pt;height:48pt;z-index:16022016;mso-position-horizontal-relative:page;mso-position-vertical-relative:page" coordorigin="11040,7440" coordsize="480,960">
            <v:shape id="docshape2444" o:spid="_x0000_s3713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445" o:spid="_x0000_s3712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2304DD4" w14:textId="77777777" w:rsidR="00AF0683" w:rsidRDefault="00AF0683">
      <w:pPr>
        <w:pStyle w:val="BodyText"/>
        <w:rPr>
          <w:rFonts w:ascii="Book Antiqua"/>
          <w:i/>
          <w:sz w:val="20"/>
        </w:rPr>
      </w:pPr>
    </w:p>
    <w:p w14:paraId="7226ABA2" w14:textId="77777777" w:rsidR="00AF0683" w:rsidRDefault="00AF0683">
      <w:pPr>
        <w:pStyle w:val="BodyText"/>
        <w:spacing w:before="2"/>
        <w:rPr>
          <w:rFonts w:ascii="Book Antiqua"/>
          <w:i/>
          <w:sz w:val="23"/>
        </w:rPr>
      </w:pPr>
    </w:p>
    <w:p w14:paraId="50935C16" w14:textId="364794DE" w:rsidR="00AF0683" w:rsidRDefault="005C5649">
      <w:pPr>
        <w:pStyle w:val="BodyText"/>
        <w:spacing w:before="115"/>
        <w:ind w:left="31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2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2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</w:p>
    <w:p w14:paraId="4040AA1C" w14:textId="77777777" w:rsidR="00AF0683" w:rsidRDefault="00AF0683">
      <w:pPr>
        <w:pStyle w:val="BodyText"/>
        <w:rPr>
          <w:rFonts w:ascii="Arial"/>
          <w:sz w:val="20"/>
        </w:rPr>
      </w:pPr>
    </w:p>
    <w:p w14:paraId="0BCAC027" w14:textId="77777777" w:rsidR="00AF0683" w:rsidRDefault="00AF0683">
      <w:pPr>
        <w:pStyle w:val="BodyText"/>
        <w:spacing w:before="6"/>
        <w:rPr>
          <w:rFonts w:ascii="Arial"/>
        </w:rPr>
      </w:pPr>
    </w:p>
    <w:p w14:paraId="7C3A52AF" w14:textId="77777777" w:rsidR="00AF0683" w:rsidRDefault="00066724">
      <w:pPr>
        <w:spacing w:before="96"/>
        <w:ind w:left="2220"/>
        <w:rPr>
          <w:rFonts w:ascii="Book Antiqua"/>
          <w:i/>
        </w:rPr>
      </w:pPr>
      <w:r>
        <w:pict w14:anchorId="37249F33">
          <v:shape id="docshape2446" o:spid="_x0000_s3710" style="position:absolute;left:0;text-align:left;margin-left:163pt;margin-top:18.9pt;width:286pt;height:.1pt;z-index:-15438336;mso-wrap-distance-left:0;mso-wrap-distance-right:0;mso-position-horizontal-relative:page" coordorigin="3260,378" coordsize="5720,0" path="m3260,378r5720,e" filled="f" strokeweight=".5pt">
            <v:path arrowok="t"/>
            <w10:wrap type="topAndBottom" anchorx="page"/>
          </v:shape>
        </w:pict>
      </w:r>
      <w:r w:rsidR="00DE3769">
        <w:rPr>
          <w:rFonts w:ascii="Book Antiqua"/>
          <w:i/>
          <w:w w:val="105"/>
        </w:rPr>
        <w:t>(Continued)</w:t>
      </w:r>
    </w:p>
    <w:p w14:paraId="6482FE74" w14:textId="77777777" w:rsidR="00AF0683" w:rsidRDefault="00DE3769">
      <w:pPr>
        <w:spacing w:before="121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Dinner</w:t>
      </w:r>
    </w:p>
    <w:p w14:paraId="1068A426" w14:textId="77777777" w:rsidR="00AF0683" w:rsidRDefault="00DE3769">
      <w:pPr>
        <w:spacing w:before="70"/>
        <w:ind w:left="2220"/>
        <w:rPr>
          <w:sz w:val="20"/>
        </w:rPr>
      </w:pPr>
      <w:r>
        <w:rPr>
          <w:w w:val="90"/>
          <w:sz w:val="20"/>
        </w:rPr>
        <w:t>4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oz.</w:t>
      </w:r>
      <w:r>
        <w:rPr>
          <w:spacing w:val="7"/>
          <w:w w:val="90"/>
          <w:sz w:val="20"/>
        </w:rPr>
        <w:t xml:space="preserve"> </w:t>
      </w:r>
      <w:r>
        <w:rPr>
          <w:w w:val="90"/>
          <w:sz w:val="20"/>
        </w:rPr>
        <w:t>grilled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swordfish</w:t>
      </w:r>
    </w:p>
    <w:p w14:paraId="196E10E3" w14:textId="77777777" w:rsidR="00AF0683" w:rsidRDefault="00066724">
      <w:pPr>
        <w:spacing w:before="77" w:line="319" w:lineRule="auto"/>
        <w:ind w:left="2220" w:right="2107"/>
        <w:rPr>
          <w:sz w:val="20"/>
        </w:rPr>
      </w:pPr>
      <w:r>
        <w:pict w14:anchorId="12FC4ABC">
          <v:line id="_x0000_s3709" style="position:absolute;left:0;text-align:left;z-index:-29253120;mso-position-horizontal-relative:page" from="163pt,32.6pt" to="449pt,32.6pt" strokeweight=".5pt">
            <w10:wrap anchorx="page"/>
          </v:line>
        </w:pict>
      </w:r>
      <w:r w:rsidR="00DE3769">
        <w:rPr>
          <w:w w:val="90"/>
          <w:sz w:val="20"/>
        </w:rPr>
        <w:t>one</w:t>
      </w:r>
      <w:r w:rsidR="00DE3769">
        <w:rPr>
          <w:spacing w:val="3"/>
          <w:w w:val="90"/>
          <w:sz w:val="20"/>
        </w:rPr>
        <w:t xml:space="preserve"> </w:t>
      </w:r>
      <w:r w:rsidR="00DE3769">
        <w:rPr>
          <w:w w:val="90"/>
          <w:sz w:val="20"/>
        </w:rPr>
        <w:t>large</w:t>
      </w:r>
      <w:r w:rsidR="00DE3769">
        <w:rPr>
          <w:spacing w:val="4"/>
          <w:w w:val="90"/>
          <w:sz w:val="20"/>
        </w:rPr>
        <w:t xml:space="preserve"> </w:t>
      </w:r>
      <w:r w:rsidR="00DE3769">
        <w:rPr>
          <w:w w:val="90"/>
          <w:sz w:val="20"/>
        </w:rPr>
        <w:t>mixed</w:t>
      </w:r>
      <w:r w:rsidR="00DE3769">
        <w:rPr>
          <w:spacing w:val="4"/>
          <w:w w:val="90"/>
          <w:sz w:val="20"/>
        </w:rPr>
        <w:t xml:space="preserve"> </w:t>
      </w:r>
      <w:r w:rsidR="00DE3769">
        <w:rPr>
          <w:w w:val="90"/>
          <w:sz w:val="20"/>
        </w:rPr>
        <w:t>salad</w:t>
      </w:r>
      <w:r w:rsidR="00DE3769">
        <w:rPr>
          <w:spacing w:val="4"/>
          <w:w w:val="90"/>
          <w:sz w:val="20"/>
        </w:rPr>
        <w:t xml:space="preserve"> </w:t>
      </w:r>
      <w:r w:rsidR="00DE3769">
        <w:rPr>
          <w:w w:val="90"/>
          <w:sz w:val="20"/>
        </w:rPr>
        <w:t>with</w:t>
      </w:r>
      <w:r w:rsidR="00DE3769">
        <w:rPr>
          <w:spacing w:val="4"/>
          <w:w w:val="90"/>
          <w:sz w:val="20"/>
        </w:rPr>
        <w:t xml:space="preserve"> </w:t>
      </w:r>
      <w:r w:rsidR="00DE3769">
        <w:rPr>
          <w:w w:val="90"/>
          <w:sz w:val="20"/>
        </w:rPr>
        <w:t>olive</w:t>
      </w:r>
      <w:r w:rsidR="00DE3769">
        <w:rPr>
          <w:spacing w:val="4"/>
          <w:w w:val="90"/>
          <w:sz w:val="20"/>
        </w:rPr>
        <w:t xml:space="preserve"> </w:t>
      </w:r>
      <w:r w:rsidR="00DE3769">
        <w:rPr>
          <w:w w:val="90"/>
          <w:sz w:val="20"/>
        </w:rPr>
        <w:t>oil</w:t>
      </w:r>
      <w:r w:rsidR="00DE3769">
        <w:rPr>
          <w:spacing w:val="4"/>
          <w:w w:val="90"/>
          <w:sz w:val="20"/>
        </w:rPr>
        <w:t xml:space="preserve"> </w:t>
      </w:r>
      <w:r w:rsidR="00DE3769">
        <w:rPr>
          <w:w w:val="90"/>
          <w:sz w:val="20"/>
        </w:rPr>
        <w:t>and</w:t>
      </w:r>
      <w:r w:rsidR="00DE3769">
        <w:rPr>
          <w:spacing w:val="4"/>
          <w:w w:val="90"/>
          <w:sz w:val="20"/>
        </w:rPr>
        <w:t xml:space="preserve"> </w:t>
      </w:r>
      <w:r w:rsidR="00DE3769">
        <w:rPr>
          <w:w w:val="90"/>
          <w:sz w:val="20"/>
        </w:rPr>
        <w:t>vinegar</w:t>
      </w:r>
      <w:r w:rsidR="00DE3769">
        <w:rPr>
          <w:spacing w:val="4"/>
          <w:w w:val="90"/>
          <w:sz w:val="20"/>
        </w:rPr>
        <w:t xml:space="preserve"> </w:t>
      </w:r>
      <w:r w:rsidR="00DE3769">
        <w:rPr>
          <w:w w:val="90"/>
          <w:sz w:val="20"/>
        </w:rPr>
        <w:t>dressing</w:t>
      </w:r>
      <w:r w:rsidR="00DE3769">
        <w:rPr>
          <w:spacing w:val="-55"/>
          <w:w w:val="90"/>
          <w:sz w:val="20"/>
        </w:rPr>
        <w:t xml:space="preserve"> </w:t>
      </w:r>
      <w:r w:rsidR="00DE3769">
        <w:rPr>
          <w:sz w:val="20"/>
        </w:rPr>
        <w:t>spring</w:t>
      </w:r>
      <w:r w:rsidR="00DE3769">
        <w:rPr>
          <w:spacing w:val="-2"/>
          <w:sz w:val="20"/>
        </w:rPr>
        <w:t xml:space="preserve"> </w:t>
      </w:r>
      <w:r w:rsidR="00DE3769">
        <w:rPr>
          <w:sz w:val="20"/>
        </w:rPr>
        <w:t>water</w:t>
      </w:r>
    </w:p>
    <w:p w14:paraId="2E8A8818" w14:textId="77777777" w:rsidR="00AF0683" w:rsidRDefault="00DE3769">
      <w:pPr>
        <w:spacing w:before="80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Evening Snack</w:t>
      </w:r>
    </w:p>
    <w:p w14:paraId="1393B9F8" w14:textId="77777777" w:rsidR="00AF0683" w:rsidRDefault="00DE3769">
      <w:pPr>
        <w:spacing w:before="71" w:line="319" w:lineRule="auto"/>
        <w:ind w:left="2220" w:right="3860"/>
        <w:rPr>
          <w:sz w:val="20"/>
        </w:rPr>
      </w:pPr>
      <w:r>
        <w:rPr>
          <w:w w:val="90"/>
          <w:sz w:val="20"/>
        </w:rPr>
        <w:t>3-6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cups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low-fat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microwave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>popcorn</w:t>
      </w:r>
      <w:r>
        <w:rPr>
          <w:spacing w:val="-54"/>
          <w:w w:val="90"/>
          <w:sz w:val="20"/>
        </w:rPr>
        <w:t xml:space="preserve"> </w:t>
      </w:r>
      <w:r>
        <w:rPr>
          <w:sz w:val="20"/>
        </w:rPr>
        <w:t>2-3</w:t>
      </w:r>
      <w:r>
        <w:rPr>
          <w:spacing w:val="-11"/>
          <w:sz w:val="20"/>
        </w:rPr>
        <w:t xml:space="preserve"> </w:t>
      </w:r>
      <w:r>
        <w:rPr>
          <w:sz w:val="20"/>
        </w:rPr>
        <w:t>glasses</w:t>
      </w:r>
      <w:r>
        <w:rPr>
          <w:spacing w:val="-11"/>
          <w:sz w:val="20"/>
        </w:rPr>
        <w:t xml:space="preserve"> </w:t>
      </w:r>
      <w:r>
        <w:rPr>
          <w:sz w:val="20"/>
        </w:rPr>
        <w:t>of</w:t>
      </w:r>
      <w:r>
        <w:rPr>
          <w:spacing w:val="-11"/>
          <w:sz w:val="20"/>
        </w:rPr>
        <w:t xml:space="preserve"> </w:t>
      </w:r>
      <w:r>
        <w:rPr>
          <w:sz w:val="20"/>
        </w:rPr>
        <w:t>soda</w:t>
      </w:r>
      <w:r>
        <w:rPr>
          <w:spacing w:val="-11"/>
          <w:sz w:val="20"/>
        </w:rPr>
        <w:t xml:space="preserve"> </w:t>
      </w:r>
      <w:r>
        <w:rPr>
          <w:sz w:val="20"/>
        </w:rPr>
        <w:t>water</w:t>
      </w:r>
    </w:p>
    <w:p w14:paraId="255209E1" w14:textId="77777777" w:rsidR="00AF0683" w:rsidRDefault="00066724">
      <w:pPr>
        <w:spacing w:line="234" w:lineRule="exact"/>
        <w:ind w:left="2220"/>
        <w:rPr>
          <w:sz w:val="20"/>
        </w:rPr>
      </w:pPr>
      <w:r>
        <w:pict w14:anchorId="73CBD4A7">
          <v:shape id="docshape2447" o:spid="_x0000_s3708" style="position:absolute;left:0;text-align:left;margin-left:163pt;margin-top:13.15pt;width:286pt;height:.1pt;z-index:-15437824;mso-wrap-distance-left:0;mso-wrap-distance-right:0;mso-position-horizontal-relative:page" coordorigin="3260,263" coordsize="5720,0" path="m3260,263r5720,e" filled="f" strokeweight=".5pt">
            <v:path arrowok="t"/>
            <w10:wrap type="topAndBottom" anchorx="page"/>
          </v:shape>
        </w:pict>
      </w:r>
      <w:r w:rsidR="00DE3769">
        <w:rPr>
          <w:w w:val="90"/>
          <w:sz w:val="20"/>
        </w:rPr>
        <w:t>Multivitamin</w:t>
      </w:r>
      <w:r w:rsidR="00DE3769">
        <w:rPr>
          <w:spacing w:val="-9"/>
          <w:w w:val="90"/>
          <w:sz w:val="20"/>
        </w:rPr>
        <w:t xml:space="preserve"> </w:t>
      </w:r>
      <w:r w:rsidR="00DE3769">
        <w:rPr>
          <w:w w:val="90"/>
          <w:sz w:val="20"/>
        </w:rPr>
        <w:t>and</w:t>
      </w:r>
      <w:r w:rsidR="00DE3769">
        <w:rPr>
          <w:spacing w:val="-9"/>
          <w:w w:val="90"/>
          <w:sz w:val="20"/>
        </w:rPr>
        <w:t xml:space="preserve"> </w:t>
      </w:r>
      <w:r w:rsidR="00DE3769">
        <w:rPr>
          <w:w w:val="90"/>
          <w:sz w:val="20"/>
        </w:rPr>
        <w:t>Mineral</w:t>
      </w:r>
      <w:r w:rsidR="00DE3769">
        <w:rPr>
          <w:spacing w:val="-9"/>
          <w:w w:val="90"/>
          <w:sz w:val="20"/>
        </w:rPr>
        <w:t xml:space="preserve"> </w:t>
      </w:r>
      <w:r w:rsidR="00DE3769">
        <w:rPr>
          <w:w w:val="90"/>
          <w:sz w:val="20"/>
        </w:rPr>
        <w:t>Supplement</w:t>
      </w:r>
    </w:p>
    <w:p w14:paraId="5751CBB6" w14:textId="77777777" w:rsidR="00AF0683" w:rsidRDefault="00DE3769">
      <w:pPr>
        <w:spacing w:before="124"/>
        <w:ind w:left="2220"/>
        <w:rPr>
          <w:rFonts w:ascii="Book Antiqua"/>
          <w:b/>
          <w:sz w:val="20"/>
        </w:rPr>
      </w:pPr>
      <w:r>
        <w:rPr>
          <w:rFonts w:ascii="Book Antiqua"/>
          <w:b/>
          <w:w w:val="105"/>
          <w:sz w:val="20"/>
        </w:rPr>
        <w:t>Exercise</w:t>
      </w:r>
    </w:p>
    <w:p w14:paraId="7800F030" w14:textId="77777777" w:rsidR="00AF0683" w:rsidRDefault="00066724">
      <w:pPr>
        <w:spacing w:before="70"/>
        <w:ind w:left="2220"/>
        <w:rPr>
          <w:sz w:val="20"/>
        </w:rPr>
      </w:pPr>
      <w:r>
        <w:pict w14:anchorId="6DA9FA02">
          <v:shape id="docshape2448" o:spid="_x0000_s3707" style="position:absolute;left:0;text-align:left;margin-left:163pt;margin-top:16.65pt;width:286pt;height:.1pt;z-index:-15437312;mso-wrap-distance-left:0;mso-wrap-distance-right:0;mso-position-horizontal-relative:page" coordorigin="3260,333" coordsize="5720,0" path="m3260,333r5720,e" filled="f" strokeweight=".5pt">
            <v:path arrowok="t"/>
            <w10:wrap type="topAndBottom" anchorx="page"/>
          </v:shape>
        </w:pict>
      </w:r>
      <w:r w:rsidR="00DE3769">
        <w:rPr>
          <w:w w:val="90"/>
          <w:sz w:val="20"/>
        </w:rPr>
        <w:t>30-minute</w:t>
      </w:r>
      <w:r w:rsidR="00DE3769">
        <w:rPr>
          <w:spacing w:val="-5"/>
          <w:w w:val="90"/>
          <w:sz w:val="20"/>
        </w:rPr>
        <w:t xml:space="preserve"> </w:t>
      </w:r>
      <w:r w:rsidR="00DE3769">
        <w:rPr>
          <w:w w:val="90"/>
          <w:sz w:val="20"/>
        </w:rPr>
        <w:t>power</w:t>
      </w:r>
      <w:r w:rsidR="00DE3769">
        <w:rPr>
          <w:spacing w:val="-4"/>
          <w:w w:val="90"/>
          <w:sz w:val="20"/>
        </w:rPr>
        <w:t xml:space="preserve"> </w:t>
      </w:r>
      <w:r w:rsidR="00DE3769">
        <w:rPr>
          <w:w w:val="90"/>
          <w:sz w:val="20"/>
        </w:rPr>
        <w:t>walk</w:t>
      </w:r>
      <w:r w:rsidR="00DE3769">
        <w:rPr>
          <w:spacing w:val="-4"/>
          <w:w w:val="90"/>
          <w:sz w:val="20"/>
        </w:rPr>
        <w:t xml:space="preserve"> </w:t>
      </w:r>
      <w:r w:rsidR="00DE3769">
        <w:rPr>
          <w:w w:val="90"/>
          <w:sz w:val="20"/>
        </w:rPr>
        <w:t>after</w:t>
      </w:r>
      <w:r w:rsidR="00DE3769">
        <w:rPr>
          <w:spacing w:val="-4"/>
          <w:w w:val="90"/>
          <w:sz w:val="20"/>
        </w:rPr>
        <w:t xml:space="preserve"> </w:t>
      </w:r>
      <w:r w:rsidR="00DE3769">
        <w:rPr>
          <w:w w:val="90"/>
          <w:sz w:val="20"/>
        </w:rPr>
        <w:t>dinner</w:t>
      </w:r>
    </w:p>
    <w:p w14:paraId="570B50EE" w14:textId="77777777" w:rsidR="00AF0683" w:rsidRDefault="00DE3769">
      <w:pPr>
        <w:spacing w:before="124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Fat</w:t>
      </w:r>
      <w:r>
        <w:rPr>
          <w:rFonts w:ascii="Book Antiqua"/>
          <w:b/>
          <w:spacing w:val="-2"/>
          <w:sz w:val="20"/>
        </w:rPr>
        <w:t xml:space="preserve"> </w:t>
      </w:r>
      <w:r>
        <w:rPr>
          <w:rFonts w:ascii="Book Antiqua"/>
          <w:b/>
          <w:sz w:val="20"/>
        </w:rPr>
        <w:t>Burner</w:t>
      </w:r>
      <w:r>
        <w:rPr>
          <w:rFonts w:ascii="Book Antiqua"/>
          <w:b/>
          <w:spacing w:val="-1"/>
          <w:sz w:val="20"/>
        </w:rPr>
        <w:t xml:space="preserve"> </w:t>
      </w:r>
      <w:r>
        <w:rPr>
          <w:rFonts w:ascii="Book Antiqua"/>
          <w:b/>
          <w:sz w:val="20"/>
        </w:rPr>
        <w:t>Supplement</w:t>
      </w:r>
    </w:p>
    <w:p w14:paraId="682C9F16" w14:textId="77777777" w:rsidR="00AF0683" w:rsidRDefault="00DE3769">
      <w:pPr>
        <w:spacing w:before="70"/>
        <w:ind w:left="2220"/>
        <w:rPr>
          <w:sz w:val="20"/>
        </w:rPr>
      </w:pPr>
      <w:r>
        <w:rPr>
          <w:w w:val="85"/>
          <w:sz w:val="20"/>
        </w:rPr>
        <w:t>3</w:t>
      </w:r>
      <w:r>
        <w:rPr>
          <w:spacing w:val="13"/>
          <w:w w:val="85"/>
          <w:sz w:val="20"/>
        </w:rPr>
        <w:t xml:space="preserve"> </w:t>
      </w:r>
      <w:r>
        <w:rPr>
          <w:w w:val="85"/>
          <w:sz w:val="20"/>
        </w:rPr>
        <w:t>capsules</w:t>
      </w:r>
    </w:p>
    <w:p w14:paraId="12E00D06" w14:textId="77777777" w:rsidR="00AF0683" w:rsidRDefault="00066724">
      <w:pPr>
        <w:pStyle w:val="BodyText"/>
        <w:spacing w:before="2"/>
        <w:rPr>
          <w:sz w:val="7"/>
        </w:rPr>
      </w:pPr>
      <w:r>
        <w:pict w14:anchorId="2CE91BEF">
          <v:shape id="docshape2449" o:spid="_x0000_s3706" style="position:absolute;margin-left:163pt;margin-top:5.4pt;width:286pt;height:.1pt;z-index:-15436800;mso-wrap-distance-left:0;mso-wrap-distance-right:0;mso-position-horizontal-relative:page" coordorigin="3260,108" coordsize="5720,0" path="m3260,108r5720,e" filled="f" strokeweight="1pt">
            <v:path arrowok="t"/>
            <w10:wrap type="topAndBottom" anchorx="page"/>
          </v:shape>
        </w:pict>
      </w:r>
    </w:p>
    <w:p w14:paraId="38606696" w14:textId="77777777" w:rsidR="00AF0683" w:rsidRDefault="00AF0683">
      <w:pPr>
        <w:pStyle w:val="BodyText"/>
        <w:spacing w:before="3"/>
        <w:rPr>
          <w:sz w:val="21"/>
        </w:rPr>
      </w:pPr>
    </w:p>
    <w:p w14:paraId="654C664D" w14:textId="77777777" w:rsidR="00AF0683" w:rsidRDefault="00DE3769">
      <w:pPr>
        <w:pStyle w:val="Heading4"/>
        <w:ind w:right="1424"/>
      </w:pPr>
      <w:r>
        <w:t>Fat</w:t>
      </w:r>
      <w:r>
        <w:rPr>
          <w:spacing w:val="57"/>
        </w:rPr>
        <w:t xml:space="preserve"> </w:t>
      </w:r>
      <w:r>
        <w:t>Burning</w:t>
      </w:r>
      <w:r>
        <w:rPr>
          <w:spacing w:val="58"/>
        </w:rPr>
        <w:t xml:space="preserve"> </w:t>
      </w:r>
      <w:r>
        <w:t>Supplements</w:t>
      </w:r>
      <w:r>
        <w:rPr>
          <w:spacing w:val="57"/>
        </w:rPr>
        <w:t xml:space="preserve"> </w:t>
      </w:r>
      <w:r>
        <w:t>Can</w:t>
      </w:r>
      <w:r>
        <w:rPr>
          <w:spacing w:val="58"/>
        </w:rPr>
        <w:t xml:space="preserve"> </w:t>
      </w:r>
      <w:r>
        <w:t>Speed</w:t>
      </w:r>
      <w:r>
        <w:rPr>
          <w:spacing w:val="-78"/>
        </w:rPr>
        <w:t xml:space="preserve"> </w:t>
      </w:r>
      <w:r>
        <w:t>Weight</w:t>
      </w:r>
      <w:r>
        <w:rPr>
          <w:spacing w:val="32"/>
        </w:rPr>
        <w:t xml:space="preserve"> </w:t>
      </w:r>
      <w:r>
        <w:t>Loss</w:t>
      </w:r>
    </w:p>
    <w:p w14:paraId="3EFD81B2" w14:textId="77777777" w:rsidR="00AF0683" w:rsidRDefault="00DE3769">
      <w:pPr>
        <w:pStyle w:val="BodyText"/>
        <w:spacing w:before="97" w:line="278" w:lineRule="auto"/>
        <w:ind w:left="1860" w:right="1217"/>
        <w:jc w:val="right"/>
      </w:pPr>
      <w:r>
        <w:rPr>
          <w:w w:val="90"/>
        </w:rPr>
        <w:t>It’s</w:t>
      </w:r>
      <w:r>
        <w:rPr>
          <w:spacing w:val="3"/>
          <w:w w:val="90"/>
        </w:rPr>
        <w:t xml:space="preserve"> </w:t>
      </w:r>
      <w:r>
        <w:rPr>
          <w:w w:val="90"/>
        </w:rPr>
        <w:t>well</w:t>
      </w:r>
      <w:r>
        <w:rPr>
          <w:spacing w:val="4"/>
          <w:w w:val="90"/>
        </w:rPr>
        <w:t xml:space="preserve"> </w:t>
      </w:r>
      <w:r>
        <w:rPr>
          <w:w w:val="90"/>
        </w:rPr>
        <w:t>established</w:t>
      </w:r>
      <w:r>
        <w:rPr>
          <w:spacing w:val="3"/>
          <w:w w:val="90"/>
        </w:rPr>
        <w:t xml:space="preserve"> </w:t>
      </w:r>
      <w:r>
        <w:rPr>
          <w:w w:val="90"/>
        </w:rPr>
        <w:t>that</w:t>
      </w:r>
      <w:r>
        <w:rPr>
          <w:spacing w:val="4"/>
          <w:w w:val="90"/>
        </w:rPr>
        <w:t xml:space="preserve"> </w:t>
      </w:r>
      <w:r>
        <w:rPr>
          <w:w w:val="90"/>
        </w:rPr>
        <w:t>some</w:t>
      </w:r>
      <w:r>
        <w:rPr>
          <w:spacing w:val="3"/>
          <w:w w:val="90"/>
        </w:rPr>
        <w:t xml:space="preserve"> </w:t>
      </w:r>
      <w:r>
        <w:rPr>
          <w:w w:val="90"/>
        </w:rPr>
        <w:t>people</w:t>
      </w:r>
      <w:r>
        <w:rPr>
          <w:spacing w:val="4"/>
          <w:w w:val="90"/>
        </w:rPr>
        <w:t xml:space="preserve"> </w:t>
      </w:r>
      <w:r>
        <w:rPr>
          <w:w w:val="90"/>
        </w:rPr>
        <w:t>gain</w:t>
      </w:r>
      <w:r>
        <w:rPr>
          <w:spacing w:val="3"/>
          <w:w w:val="90"/>
        </w:rPr>
        <w:t xml:space="preserve"> </w:t>
      </w:r>
      <w:r>
        <w:rPr>
          <w:w w:val="90"/>
        </w:rPr>
        <w:t>weight</w:t>
      </w:r>
      <w:r>
        <w:rPr>
          <w:spacing w:val="4"/>
          <w:w w:val="90"/>
        </w:rPr>
        <w:t xml:space="preserve"> </w:t>
      </w:r>
      <w:r>
        <w:rPr>
          <w:w w:val="90"/>
        </w:rPr>
        <w:t>more</w:t>
      </w:r>
      <w:r>
        <w:rPr>
          <w:spacing w:val="3"/>
          <w:w w:val="90"/>
        </w:rPr>
        <w:t xml:space="preserve"> </w:t>
      </w:r>
      <w:r>
        <w:rPr>
          <w:w w:val="90"/>
        </w:rPr>
        <w:t>easily</w:t>
      </w:r>
      <w:r>
        <w:rPr>
          <w:spacing w:val="4"/>
          <w:w w:val="90"/>
        </w:rPr>
        <w:t xml:space="preserve"> </w:t>
      </w:r>
      <w:r>
        <w:rPr>
          <w:w w:val="90"/>
        </w:rPr>
        <w:t>and</w:t>
      </w:r>
      <w:r>
        <w:rPr>
          <w:spacing w:val="-61"/>
          <w:w w:val="90"/>
        </w:rPr>
        <w:t xml:space="preserve"> </w:t>
      </w:r>
      <w:r>
        <w:rPr>
          <w:spacing w:val="-2"/>
          <w:w w:val="95"/>
        </w:rPr>
        <w:t>have</w:t>
      </w:r>
      <w:r>
        <w:rPr>
          <w:spacing w:val="3"/>
          <w:w w:val="95"/>
        </w:rPr>
        <w:t xml:space="preserve"> </w:t>
      </w:r>
      <w:r>
        <w:rPr>
          <w:spacing w:val="-2"/>
          <w:w w:val="95"/>
        </w:rPr>
        <w:t>more</w:t>
      </w:r>
      <w:r>
        <w:rPr>
          <w:spacing w:val="3"/>
          <w:w w:val="95"/>
        </w:rPr>
        <w:t xml:space="preserve"> </w:t>
      </w:r>
      <w:r>
        <w:rPr>
          <w:spacing w:val="-2"/>
          <w:w w:val="95"/>
        </w:rPr>
        <w:t>difficulty</w:t>
      </w:r>
      <w:r>
        <w:rPr>
          <w:spacing w:val="3"/>
          <w:w w:val="95"/>
        </w:rPr>
        <w:t xml:space="preserve"> </w:t>
      </w:r>
      <w:r>
        <w:rPr>
          <w:spacing w:val="-2"/>
          <w:w w:val="95"/>
        </w:rPr>
        <w:t>losing</w:t>
      </w:r>
      <w:r>
        <w:rPr>
          <w:spacing w:val="3"/>
          <w:w w:val="95"/>
        </w:rPr>
        <w:t xml:space="preserve"> </w:t>
      </w:r>
      <w:r>
        <w:rPr>
          <w:spacing w:val="-2"/>
          <w:w w:val="95"/>
        </w:rPr>
        <w:t>weight</w:t>
      </w:r>
      <w:r>
        <w:rPr>
          <w:spacing w:val="4"/>
          <w:w w:val="95"/>
        </w:rPr>
        <w:t xml:space="preserve"> </w:t>
      </w:r>
      <w:r>
        <w:rPr>
          <w:spacing w:val="-1"/>
          <w:w w:val="95"/>
        </w:rPr>
        <w:t>than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others.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Animal</w:t>
      </w:r>
      <w:r>
        <w:rPr>
          <w:spacing w:val="3"/>
          <w:w w:val="95"/>
        </w:rPr>
        <w:t xml:space="preserve"> </w:t>
      </w:r>
      <w:r>
        <w:rPr>
          <w:spacing w:val="-1"/>
          <w:w w:val="95"/>
        </w:rPr>
        <w:t>research</w:t>
      </w:r>
      <w:r>
        <w:rPr>
          <w:spacing w:val="-64"/>
          <w:w w:val="95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human</w:t>
      </w:r>
      <w:r>
        <w:rPr>
          <w:spacing w:val="-6"/>
          <w:w w:val="90"/>
        </w:rPr>
        <w:t xml:space="preserve"> </w:t>
      </w:r>
      <w:r>
        <w:rPr>
          <w:w w:val="90"/>
        </w:rPr>
        <w:t>twin</w:t>
      </w:r>
      <w:r>
        <w:rPr>
          <w:spacing w:val="-6"/>
          <w:w w:val="90"/>
        </w:rPr>
        <w:t xml:space="preserve"> </w:t>
      </w:r>
      <w:r>
        <w:rPr>
          <w:w w:val="90"/>
        </w:rPr>
        <w:t>studies</w:t>
      </w:r>
      <w:r>
        <w:rPr>
          <w:spacing w:val="-7"/>
          <w:w w:val="90"/>
        </w:rPr>
        <w:t xml:space="preserve"> </w:t>
      </w:r>
      <w:r>
        <w:rPr>
          <w:w w:val="90"/>
        </w:rPr>
        <w:t>reveal</w:t>
      </w:r>
      <w:r>
        <w:rPr>
          <w:spacing w:val="-6"/>
          <w:w w:val="90"/>
        </w:rPr>
        <w:t xml:space="preserve"> </w:t>
      </w:r>
      <w:r>
        <w:rPr>
          <w:w w:val="90"/>
        </w:rPr>
        <w:t>that</w:t>
      </w:r>
      <w:r>
        <w:rPr>
          <w:spacing w:val="-6"/>
          <w:w w:val="90"/>
        </w:rPr>
        <w:t xml:space="preserve"> </w:t>
      </w:r>
      <w:r>
        <w:rPr>
          <w:w w:val="90"/>
        </w:rPr>
        <w:t>genetic</w:t>
      </w:r>
      <w:r>
        <w:rPr>
          <w:spacing w:val="-7"/>
          <w:w w:val="90"/>
        </w:rPr>
        <w:t xml:space="preserve"> </w:t>
      </w:r>
      <w:r>
        <w:rPr>
          <w:w w:val="90"/>
        </w:rPr>
        <w:t>factors</w:t>
      </w:r>
      <w:r>
        <w:rPr>
          <w:spacing w:val="-6"/>
          <w:w w:val="90"/>
        </w:rPr>
        <w:t xml:space="preserve"> </w:t>
      </w:r>
      <w:r>
        <w:rPr>
          <w:w w:val="90"/>
        </w:rPr>
        <w:t>may</w:t>
      </w:r>
      <w:r>
        <w:rPr>
          <w:spacing w:val="-6"/>
          <w:w w:val="90"/>
        </w:rPr>
        <w:t xml:space="preserve"> </w:t>
      </w:r>
      <w:r>
        <w:rPr>
          <w:w w:val="90"/>
        </w:rPr>
        <w:t>play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role</w:t>
      </w:r>
      <w:r>
        <w:rPr>
          <w:spacing w:val="-60"/>
          <w:w w:val="90"/>
        </w:rPr>
        <w:t xml:space="preserve"> </w:t>
      </w:r>
      <w:r>
        <w:rPr>
          <w:w w:val="85"/>
        </w:rPr>
        <w:t>in susceptibility to weight gain. In the past decade, a number of inter-</w:t>
      </w:r>
      <w:r>
        <w:rPr>
          <w:spacing w:val="-57"/>
          <w:w w:val="85"/>
        </w:rPr>
        <w:t xml:space="preserve"> </w:t>
      </w:r>
      <w:r>
        <w:rPr>
          <w:spacing w:val="-1"/>
          <w:w w:val="90"/>
        </w:rPr>
        <w:t>vention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trials</w:t>
      </w:r>
      <w:r>
        <w:rPr>
          <w:spacing w:val="-9"/>
          <w:w w:val="90"/>
        </w:rPr>
        <w:t xml:space="preserve"> </w:t>
      </w:r>
      <w:r>
        <w:rPr>
          <w:w w:val="90"/>
        </w:rPr>
        <w:t>with</w:t>
      </w:r>
      <w:r>
        <w:rPr>
          <w:spacing w:val="-9"/>
          <w:w w:val="90"/>
        </w:rPr>
        <w:t xml:space="preserve"> </w:t>
      </w:r>
      <w:r>
        <w:rPr>
          <w:w w:val="90"/>
        </w:rPr>
        <w:t>overweight</w:t>
      </w:r>
      <w:r>
        <w:rPr>
          <w:spacing w:val="-9"/>
          <w:w w:val="90"/>
        </w:rPr>
        <w:t xml:space="preserve"> </w:t>
      </w:r>
      <w:r>
        <w:rPr>
          <w:w w:val="90"/>
        </w:rPr>
        <w:t>subjects</w:t>
      </w:r>
      <w:r>
        <w:rPr>
          <w:spacing w:val="-9"/>
          <w:w w:val="90"/>
        </w:rPr>
        <w:t xml:space="preserve"> </w:t>
      </w:r>
      <w:r>
        <w:rPr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w w:val="90"/>
        </w:rPr>
        <w:t>investigated</w:t>
      </w:r>
      <w:r>
        <w:rPr>
          <w:spacing w:val="-9"/>
          <w:w w:val="90"/>
        </w:rPr>
        <w:t xml:space="preserve"> </w:t>
      </w:r>
      <w:r>
        <w:rPr>
          <w:w w:val="90"/>
        </w:rPr>
        <w:t>responses</w:t>
      </w:r>
      <w:r>
        <w:rPr>
          <w:spacing w:val="-60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this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phenomenon.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They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have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found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that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three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naturally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occurring</w:t>
      </w:r>
      <w:r>
        <w:rPr>
          <w:spacing w:val="-61"/>
          <w:w w:val="90"/>
        </w:rPr>
        <w:t xml:space="preserve"> </w:t>
      </w:r>
      <w:r>
        <w:rPr>
          <w:w w:val="90"/>
        </w:rPr>
        <w:t>nutrients,</w:t>
      </w:r>
      <w:r>
        <w:rPr>
          <w:spacing w:val="4"/>
          <w:w w:val="90"/>
        </w:rPr>
        <w:t xml:space="preserve"> </w:t>
      </w:r>
      <w:r>
        <w:rPr>
          <w:w w:val="90"/>
        </w:rPr>
        <w:t>when</w:t>
      </w:r>
      <w:r>
        <w:rPr>
          <w:spacing w:val="4"/>
          <w:w w:val="90"/>
        </w:rPr>
        <w:t xml:space="preserve"> </w:t>
      </w:r>
      <w:r>
        <w:rPr>
          <w:w w:val="90"/>
        </w:rPr>
        <w:t>taken</w:t>
      </w:r>
      <w:r>
        <w:rPr>
          <w:spacing w:val="4"/>
          <w:w w:val="90"/>
        </w:rPr>
        <w:t xml:space="preserve"> </w:t>
      </w:r>
      <w:r>
        <w:rPr>
          <w:w w:val="90"/>
        </w:rPr>
        <w:t>at</w:t>
      </w:r>
      <w:r>
        <w:rPr>
          <w:spacing w:val="4"/>
          <w:w w:val="90"/>
        </w:rPr>
        <w:t xml:space="preserve"> </w:t>
      </w:r>
      <w:r>
        <w:rPr>
          <w:w w:val="90"/>
        </w:rPr>
        <w:t>optimal</w:t>
      </w:r>
      <w:r>
        <w:rPr>
          <w:spacing w:val="4"/>
          <w:w w:val="90"/>
        </w:rPr>
        <w:t xml:space="preserve"> </w:t>
      </w:r>
      <w:r>
        <w:rPr>
          <w:w w:val="90"/>
        </w:rPr>
        <w:t>doses,</w:t>
      </w:r>
      <w:r>
        <w:rPr>
          <w:spacing w:val="4"/>
          <w:w w:val="90"/>
        </w:rPr>
        <w:t xml:space="preserve"> </w:t>
      </w:r>
      <w:r>
        <w:rPr>
          <w:w w:val="90"/>
        </w:rPr>
        <w:t>can</w:t>
      </w:r>
      <w:r>
        <w:rPr>
          <w:spacing w:val="4"/>
          <w:w w:val="90"/>
        </w:rPr>
        <w:t xml:space="preserve"> </w:t>
      </w:r>
      <w:r>
        <w:rPr>
          <w:w w:val="90"/>
        </w:rPr>
        <w:t>facilitate</w:t>
      </w:r>
      <w:r>
        <w:rPr>
          <w:spacing w:val="5"/>
          <w:w w:val="90"/>
        </w:rPr>
        <w:t xml:space="preserve"> </w:t>
      </w:r>
      <w:r>
        <w:rPr>
          <w:w w:val="90"/>
        </w:rPr>
        <w:t>weight</w:t>
      </w:r>
      <w:r>
        <w:rPr>
          <w:spacing w:val="4"/>
          <w:w w:val="90"/>
        </w:rPr>
        <w:t xml:space="preserve"> </w:t>
      </w:r>
      <w:r>
        <w:rPr>
          <w:w w:val="90"/>
        </w:rPr>
        <w:t>loss,</w:t>
      </w:r>
      <w:r>
        <w:rPr>
          <w:spacing w:val="-61"/>
          <w:w w:val="90"/>
        </w:rPr>
        <w:t xml:space="preserve"> </w:t>
      </w:r>
      <w:r>
        <w:rPr>
          <w:w w:val="90"/>
        </w:rPr>
        <w:t>even in</w:t>
      </w:r>
      <w:r>
        <w:rPr>
          <w:spacing w:val="1"/>
          <w:w w:val="90"/>
        </w:rPr>
        <w:t xml:space="preserve"> </w:t>
      </w:r>
      <w:r>
        <w:rPr>
          <w:w w:val="90"/>
        </w:rPr>
        <w:t>subjects</w:t>
      </w:r>
      <w:r>
        <w:rPr>
          <w:spacing w:val="1"/>
          <w:w w:val="90"/>
        </w:rPr>
        <w:t xml:space="preserve"> </w:t>
      </w:r>
      <w:r>
        <w:rPr>
          <w:w w:val="90"/>
        </w:rPr>
        <w:t>with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1"/>
          <w:w w:val="90"/>
        </w:rPr>
        <w:t xml:space="preserve"> </w:t>
      </w:r>
      <w:r>
        <w:rPr>
          <w:w w:val="90"/>
        </w:rPr>
        <w:t>genetic predisposition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weight</w:t>
      </w:r>
      <w:r>
        <w:rPr>
          <w:spacing w:val="1"/>
          <w:w w:val="90"/>
        </w:rPr>
        <w:t xml:space="preserve"> </w:t>
      </w:r>
      <w:r>
        <w:rPr>
          <w:w w:val="90"/>
        </w:rPr>
        <w:t>problems.</w:t>
      </w:r>
    </w:p>
    <w:p w14:paraId="1E656ED2" w14:textId="77777777" w:rsidR="00AF0683" w:rsidRDefault="00DE3769">
      <w:pPr>
        <w:pStyle w:val="BodyText"/>
        <w:spacing w:before="4" w:line="278" w:lineRule="auto"/>
        <w:ind w:left="1860" w:right="1217" w:firstLine="504"/>
        <w:jc w:val="both"/>
      </w:pPr>
      <w:r>
        <w:rPr>
          <w:w w:val="90"/>
        </w:rPr>
        <w:t>These three metabolic fat-burning conditioning agents help</w:t>
      </w:r>
      <w:r>
        <w:rPr>
          <w:spacing w:val="1"/>
          <w:w w:val="90"/>
        </w:rPr>
        <w:t xml:space="preserve"> </w:t>
      </w:r>
      <w:r>
        <w:rPr>
          <w:w w:val="90"/>
        </w:rPr>
        <w:t>the body overcome the resistance to fat-burning that is frequently</w:t>
      </w:r>
      <w:r>
        <w:rPr>
          <w:spacing w:val="1"/>
          <w:w w:val="90"/>
        </w:rPr>
        <w:t xml:space="preserve"> </w:t>
      </w:r>
      <w:r>
        <w:rPr>
          <w:spacing w:val="-2"/>
          <w:w w:val="95"/>
        </w:rPr>
        <w:t xml:space="preserve">encountered in overweight </w:t>
      </w:r>
      <w:r>
        <w:rPr>
          <w:spacing w:val="-1"/>
          <w:w w:val="95"/>
        </w:rPr>
        <w:t>individuals. In conjunction with the</w:t>
      </w:r>
      <w:r>
        <w:rPr>
          <w:w w:val="95"/>
        </w:rPr>
        <w:t xml:space="preserve"> </w:t>
      </w:r>
      <w:r>
        <w:rPr>
          <w:w w:val="90"/>
        </w:rPr>
        <w:t>Two Staple Nutrition System and exercise, they can help speed up</w:t>
      </w:r>
      <w:r>
        <w:rPr>
          <w:spacing w:val="-61"/>
          <w:w w:val="90"/>
        </w:rPr>
        <w:t xml:space="preserve"> </w:t>
      </w:r>
      <w:r>
        <w:rPr>
          <w:w w:val="90"/>
        </w:rPr>
        <w:t>metabolism,</w:t>
      </w:r>
      <w:r>
        <w:rPr>
          <w:spacing w:val="-4"/>
          <w:w w:val="90"/>
        </w:rPr>
        <w:t xml:space="preserve"> </w:t>
      </w:r>
      <w:r>
        <w:rPr>
          <w:w w:val="90"/>
        </w:rPr>
        <w:t>enabling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body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burn</w:t>
      </w:r>
      <w:r>
        <w:rPr>
          <w:spacing w:val="-4"/>
          <w:w w:val="90"/>
        </w:rPr>
        <w:t xml:space="preserve"> </w:t>
      </w:r>
      <w:r>
        <w:rPr>
          <w:w w:val="90"/>
        </w:rPr>
        <w:t>more</w:t>
      </w:r>
      <w:r>
        <w:rPr>
          <w:spacing w:val="-3"/>
          <w:w w:val="90"/>
        </w:rPr>
        <w:t xml:space="preserve"> </w:t>
      </w:r>
      <w:r>
        <w:rPr>
          <w:w w:val="90"/>
        </w:rPr>
        <w:t>calories</w:t>
      </w:r>
      <w:r>
        <w:rPr>
          <w:spacing w:val="-4"/>
          <w:w w:val="90"/>
        </w:rPr>
        <w:t xml:space="preserve"> </w:t>
      </w:r>
      <w:r>
        <w:rPr>
          <w:w w:val="90"/>
        </w:rPr>
        <w:t>while</w:t>
      </w:r>
      <w:r>
        <w:rPr>
          <w:spacing w:val="-3"/>
          <w:w w:val="90"/>
        </w:rPr>
        <w:t xml:space="preserve"> </w:t>
      </w:r>
      <w:r>
        <w:rPr>
          <w:w w:val="90"/>
        </w:rPr>
        <w:t>at</w:t>
      </w:r>
      <w:r>
        <w:rPr>
          <w:spacing w:val="-4"/>
          <w:w w:val="90"/>
        </w:rPr>
        <w:t xml:space="preserve"> </w:t>
      </w:r>
      <w:r>
        <w:rPr>
          <w:w w:val="90"/>
        </w:rPr>
        <w:t>rest.</w:t>
      </w:r>
    </w:p>
    <w:p w14:paraId="34592A02" w14:textId="77777777" w:rsidR="00AF0683" w:rsidRDefault="00AF0683">
      <w:pPr>
        <w:spacing w:line="278" w:lineRule="auto"/>
        <w:jc w:val="both"/>
        <w:sectPr w:rsidR="00AF0683">
          <w:headerReference w:type="default" r:id="rId424"/>
          <w:footerReference w:type="default" r:id="rId425"/>
          <w:pgSz w:w="12240" w:h="15840"/>
          <w:pgMar w:top="1440" w:right="1680" w:bottom="2240" w:left="1040" w:header="360" w:footer="2059" w:gutter="0"/>
          <w:cols w:space="720"/>
        </w:sectPr>
      </w:pPr>
    </w:p>
    <w:p w14:paraId="5BAD5FA6" w14:textId="77777777" w:rsidR="00AF0683" w:rsidRDefault="00066724">
      <w:pPr>
        <w:pStyle w:val="BodyText"/>
        <w:rPr>
          <w:sz w:val="20"/>
        </w:rPr>
      </w:pPr>
      <w:r>
        <w:lastRenderedPageBreak/>
        <w:pict w14:anchorId="05E16762">
          <v:group id="docshapegroup2458" o:spid="_x0000_s3703" style="position:absolute;margin-left:36pt;margin-top:372pt;width:24pt;height:48pt;z-index:16022528;mso-position-horizontal-relative:page;mso-position-vertical-relative:page" coordorigin="720,7440" coordsize="480,960">
            <v:shape id="docshape2459" o:spid="_x0000_s370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460" o:spid="_x0000_s370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347DFFC">
          <v:group id="docshapegroup2461" o:spid="_x0000_s3700" style="position:absolute;margin-left:552pt;margin-top:372pt;width:24pt;height:48pt;z-index:16023040;mso-position-horizontal-relative:page;mso-position-vertical-relative:page" coordorigin="11040,7440" coordsize="480,960">
            <v:shape id="docshape2462" o:spid="_x0000_s370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463" o:spid="_x0000_s370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253B43BD" w14:textId="77777777" w:rsidR="00AF0683" w:rsidRDefault="00AF0683">
      <w:pPr>
        <w:pStyle w:val="BodyText"/>
        <w:rPr>
          <w:sz w:val="20"/>
        </w:rPr>
      </w:pPr>
    </w:p>
    <w:p w14:paraId="6DA27ABB" w14:textId="77777777" w:rsidR="00AF0683" w:rsidRDefault="00AF0683">
      <w:pPr>
        <w:pStyle w:val="BodyText"/>
        <w:spacing w:before="1"/>
        <w:rPr>
          <w:sz w:val="24"/>
        </w:rPr>
      </w:pPr>
    </w:p>
    <w:p w14:paraId="0D4B464E" w14:textId="77777777" w:rsidR="00AF0683" w:rsidRDefault="00DE3769">
      <w:pPr>
        <w:pStyle w:val="BodyText"/>
        <w:spacing w:before="98"/>
        <w:ind w:left="300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4</w:t>
      </w:r>
      <w:r>
        <w:rPr>
          <w:rFonts w:ascii="Garamond"/>
          <w:spacing w:val="-5"/>
        </w:rPr>
        <w:t xml:space="preserve"> </w:t>
      </w:r>
      <w:r>
        <w:rPr>
          <w:rFonts w:ascii="Garamond"/>
          <w:w w:val="85"/>
        </w:rPr>
        <w:t>|</w:t>
      </w:r>
      <w:r>
        <w:rPr>
          <w:rFonts w:ascii="Garamond"/>
          <w:spacing w:val="3"/>
          <w:w w:val="85"/>
        </w:rPr>
        <w:t xml:space="preserve"> </w:t>
      </w:r>
      <w:r>
        <w:rPr>
          <w:rFonts w:ascii="Garamond"/>
        </w:rPr>
        <w:t>Follow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the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Two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Staple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Nutrition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System</w:t>
      </w:r>
    </w:p>
    <w:p w14:paraId="1BD4E73E" w14:textId="77777777" w:rsidR="00AF0683" w:rsidRDefault="00AF0683">
      <w:pPr>
        <w:pStyle w:val="BodyText"/>
        <w:rPr>
          <w:rFonts w:ascii="Garamond"/>
          <w:sz w:val="20"/>
        </w:rPr>
      </w:pPr>
    </w:p>
    <w:p w14:paraId="51B8053F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1BAE25EB" w14:textId="77777777" w:rsidR="00AF0683" w:rsidRDefault="00DE3769">
      <w:pPr>
        <w:pStyle w:val="BodyText"/>
        <w:spacing w:before="92" w:line="278" w:lineRule="auto"/>
        <w:ind w:left="1860" w:right="1217"/>
        <w:jc w:val="both"/>
      </w:pPr>
      <w:r>
        <w:rPr>
          <w:w w:val="90"/>
        </w:rPr>
        <w:t>Unlike ephedra, an herbal product that can adversely affect the</w:t>
      </w:r>
      <w:r>
        <w:rPr>
          <w:spacing w:val="1"/>
          <w:w w:val="90"/>
        </w:rPr>
        <w:t xml:space="preserve"> </w:t>
      </w:r>
      <w:r>
        <w:rPr>
          <w:w w:val="90"/>
        </w:rPr>
        <w:t>heart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nervous</w:t>
      </w:r>
      <w:r>
        <w:rPr>
          <w:spacing w:val="-7"/>
          <w:w w:val="90"/>
        </w:rPr>
        <w:t xml:space="preserve"> </w:t>
      </w:r>
      <w:r>
        <w:rPr>
          <w:w w:val="90"/>
        </w:rPr>
        <w:t>system,</w:t>
      </w:r>
      <w:r>
        <w:rPr>
          <w:spacing w:val="-7"/>
          <w:w w:val="90"/>
        </w:rPr>
        <w:t xml:space="preserve"> </w:t>
      </w:r>
      <w:r>
        <w:rPr>
          <w:w w:val="90"/>
        </w:rPr>
        <w:t>these</w:t>
      </w:r>
      <w:r>
        <w:rPr>
          <w:spacing w:val="-6"/>
          <w:w w:val="90"/>
        </w:rPr>
        <w:t xml:space="preserve"> </w:t>
      </w:r>
      <w:r>
        <w:rPr>
          <w:w w:val="90"/>
        </w:rPr>
        <w:t>nutrients</w:t>
      </w:r>
      <w:r>
        <w:rPr>
          <w:spacing w:val="-7"/>
          <w:w w:val="90"/>
        </w:rPr>
        <w:t xml:space="preserve"> </w:t>
      </w:r>
      <w:r>
        <w:rPr>
          <w:w w:val="90"/>
        </w:rPr>
        <w:t>are</w:t>
      </w:r>
      <w:r>
        <w:rPr>
          <w:spacing w:val="-7"/>
          <w:w w:val="90"/>
        </w:rPr>
        <w:t xml:space="preserve"> </w:t>
      </w:r>
      <w:r>
        <w:rPr>
          <w:w w:val="90"/>
        </w:rPr>
        <w:t>completely</w:t>
      </w:r>
      <w:r>
        <w:rPr>
          <w:spacing w:val="-7"/>
          <w:w w:val="90"/>
        </w:rPr>
        <w:t xml:space="preserve"> </w:t>
      </w:r>
      <w:r>
        <w:rPr>
          <w:w w:val="90"/>
        </w:rPr>
        <w:t>safe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61"/>
          <w:w w:val="90"/>
        </w:rPr>
        <w:t xml:space="preserve"> </w:t>
      </w:r>
      <w:r>
        <w:rPr>
          <w:w w:val="95"/>
        </w:rPr>
        <w:t>produce no undesirable side effects at recommended levels of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intake.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fat-burning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trio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metabolic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conditioners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am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referring</w:t>
      </w:r>
      <w:r>
        <w:rPr>
          <w:spacing w:val="-61"/>
          <w:w w:val="90"/>
        </w:rPr>
        <w:t xml:space="preserve"> </w:t>
      </w:r>
      <w:r>
        <w:rPr>
          <w:w w:val="90"/>
        </w:rPr>
        <w:t>to</w:t>
      </w:r>
      <w:r>
        <w:rPr>
          <w:spacing w:val="3"/>
          <w:w w:val="90"/>
        </w:rPr>
        <w:t xml:space="preserve"> </w:t>
      </w:r>
      <w:r>
        <w:rPr>
          <w:w w:val="90"/>
        </w:rPr>
        <w:t>are</w:t>
      </w:r>
      <w:r>
        <w:rPr>
          <w:spacing w:val="4"/>
          <w:w w:val="90"/>
        </w:rPr>
        <w:t xml:space="preserve"> </w:t>
      </w:r>
      <w:r>
        <w:rPr>
          <w:w w:val="90"/>
        </w:rPr>
        <w:t>chromium,</w:t>
      </w:r>
      <w:r>
        <w:rPr>
          <w:spacing w:val="3"/>
          <w:w w:val="90"/>
        </w:rPr>
        <w:t xml:space="preserve"> </w:t>
      </w:r>
      <w:r>
        <w:rPr>
          <w:w w:val="90"/>
        </w:rPr>
        <w:t>hydroxycitric</w:t>
      </w:r>
      <w:r>
        <w:rPr>
          <w:spacing w:val="4"/>
          <w:w w:val="90"/>
        </w:rPr>
        <w:t xml:space="preserve"> </w:t>
      </w:r>
      <w:r>
        <w:rPr>
          <w:w w:val="90"/>
        </w:rPr>
        <w:t>acid</w:t>
      </w:r>
      <w:r>
        <w:rPr>
          <w:spacing w:val="3"/>
          <w:w w:val="90"/>
        </w:rPr>
        <w:t xml:space="preserve"> </w:t>
      </w:r>
      <w:r>
        <w:rPr>
          <w:w w:val="90"/>
        </w:rPr>
        <w:t>(HCA),</w:t>
      </w:r>
      <w:r>
        <w:rPr>
          <w:spacing w:val="4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coleus</w:t>
      </w:r>
      <w:r>
        <w:rPr>
          <w:spacing w:val="4"/>
          <w:w w:val="90"/>
        </w:rPr>
        <w:t xml:space="preserve"> </w:t>
      </w:r>
      <w:r>
        <w:rPr>
          <w:w w:val="90"/>
        </w:rPr>
        <w:t>forskohlii.</w:t>
      </w:r>
    </w:p>
    <w:p w14:paraId="02F16EA8" w14:textId="77777777" w:rsidR="00AF0683" w:rsidRDefault="00DE3769">
      <w:pPr>
        <w:pStyle w:val="Heading6"/>
        <w:spacing w:before="138" w:line="232" w:lineRule="auto"/>
        <w:ind w:right="1424"/>
      </w:pPr>
      <w:r>
        <w:rPr>
          <w:w w:val="105"/>
        </w:rPr>
        <w:t>Chromium:</w:t>
      </w:r>
      <w:r>
        <w:rPr>
          <w:spacing w:val="24"/>
          <w:w w:val="105"/>
        </w:rPr>
        <w:t xml:space="preserve"> </w:t>
      </w:r>
      <w:r>
        <w:rPr>
          <w:w w:val="105"/>
        </w:rPr>
        <w:t>Blocking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Conversion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-73"/>
          <w:w w:val="105"/>
        </w:rPr>
        <w:t xml:space="preserve"> </w:t>
      </w:r>
      <w:r>
        <w:rPr>
          <w:w w:val="105"/>
        </w:rPr>
        <w:t>Carbohydrate</w:t>
      </w:r>
      <w:r>
        <w:rPr>
          <w:spacing w:val="31"/>
          <w:w w:val="105"/>
        </w:rPr>
        <w:t xml:space="preserve"> </w:t>
      </w:r>
      <w:r>
        <w:rPr>
          <w:w w:val="105"/>
        </w:rPr>
        <w:t>to</w:t>
      </w:r>
      <w:r>
        <w:rPr>
          <w:spacing w:val="31"/>
          <w:w w:val="105"/>
        </w:rPr>
        <w:t xml:space="preserve"> </w:t>
      </w:r>
      <w:r>
        <w:rPr>
          <w:w w:val="105"/>
        </w:rPr>
        <w:t>Fat</w:t>
      </w:r>
    </w:p>
    <w:p w14:paraId="032EE50C" w14:textId="77777777" w:rsidR="00AF0683" w:rsidRDefault="00DE3769">
      <w:pPr>
        <w:pStyle w:val="BodyText"/>
        <w:spacing w:before="111" w:line="278" w:lineRule="auto"/>
        <w:ind w:left="1860" w:right="1217"/>
        <w:jc w:val="both"/>
      </w:pPr>
      <w:r>
        <w:rPr>
          <w:spacing w:val="-1"/>
          <w:w w:val="90"/>
        </w:rPr>
        <w:t>One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most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frustrating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aspects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being</w:t>
      </w:r>
      <w:r>
        <w:rPr>
          <w:spacing w:val="-10"/>
          <w:w w:val="90"/>
        </w:rPr>
        <w:t xml:space="preserve"> </w:t>
      </w:r>
      <w:r>
        <w:rPr>
          <w:w w:val="90"/>
        </w:rPr>
        <w:t>overweight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that</w:t>
      </w:r>
      <w:r>
        <w:rPr>
          <w:spacing w:val="-10"/>
          <w:w w:val="90"/>
        </w:rPr>
        <w:t xml:space="preserve"> </w:t>
      </w:r>
      <w:r>
        <w:rPr>
          <w:w w:val="90"/>
        </w:rPr>
        <w:t>your</w:t>
      </w:r>
      <w:r>
        <w:rPr>
          <w:spacing w:val="-61"/>
          <w:w w:val="90"/>
        </w:rPr>
        <w:t xml:space="preserve"> </w:t>
      </w:r>
      <w:r>
        <w:rPr>
          <w:w w:val="90"/>
        </w:rPr>
        <w:t>body tends to convert carbohydrates into fat with greater ease. As</w:t>
      </w:r>
      <w:r>
        <w:rPr>
          <w:spacing w:val="1"/>
          <w:w w:val="90"/>
        </w:rPr>
        <w:t xml:space="preserve"> </w:t>
      </w:r>
      <w:r>
        <w:rPr>
          <w:w w:val="90"/>
        </w:rPr>
        <w:t>body fat increases, the cells become less sensitive to the effects of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hormone</w:t>
      </w:r>
      <w:r>
        <w:rPr>
          <w:spacing w:val="-6"/>
          <w:w w:val="90"/>
        </w:rPr>
        <w:t xml:space="preserve"> </w:t>
      </w:r>
      <w:r>
        <w:rPr>
          <w:w w:val="90"/>
        </w:rPr>
        <w:t>insulin.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pancreas</w:t>
      </w:r>
      <w:r>
        <w:rPr>
          <w:spacing w:val="-6"/>
          <w:w w:val="90"/>
        </w:rPr>
        <w:t xml:space="preserve"> </w:t>
      </w:r>
      <w:r>
        <w:rPr>
          <w:w w:val="90"/>
        </w:rPr>
        <w:t>must</w:t>
      </w:r>
      <w:r>
        <w:rPr>
          <w:spacing w:val="-6"/>
          <w:w w:val="90"/>
        </w:rPr>
        <w:t xml:space="preserve"> </w:t>
      </w:r>
      <w:r>
        <w:rPr>
          <w:w w:val="90"/>
        </w:rPr>
        <w:t>secrete</w:t>
      </w:r>
      <w:r>
        <w:rPr>
          <w:spacing w:val="-6"/>
          <w:w w:val="90"/>
        </w:rPr>
        <w:t xml:space="preserve"> </w:t>
      </w:r>
      <w:r>
        <w:rPr>
          <w:w w:val="90"/>
        </w:rPr>
        <w:t>ever-higher</w:t>
      </w:r>
      <w:r>
        <w:rPr>
          <w:spacing w:val="-6"/>
          <w:w w:val="90"/>
        </w:rPr>
        <w:t xml:space="preserve"> </w:t>
      </w:r>
      <w:r>
        <w:rPr>
          <w:w w:val="90"/>
        </w:rPr>
        <w:t>levels</w:t>
      </w:r>
      <w:r>
        <w:rPr>
          <w:spacing w:val="-61"/>
          <w:w w:val="90"/>
        </w:rPr>
        <w:t xml:space="preserve"> </w:t>
      </w:r>
      <w:r>
        <w:rPr>
          <w:w w:val="90"/>
        </w:rPr>
        <w:t>of insulin to overcome the body’s insulin resistance. As we know,</w:t>
      </w:r>
      <w:r>
        <w:rPr>
          <w:spacing w:val="1"/>
          <w:w w:val="90"/>
        </w:rPr>
        <w:t xml:space="preserve"> </w:t>
      </w:r>
      <w:r>
        <w:rPr>
          <w:w w:val="90"/>
        </w:rPr>
        <w:t>insulin is needed to help the cells extract glucose from the blood-</w:t>
      </w:r>
      <w:r>
        <w:rPr>
          <w:spacing w:val="1"/>
          <w:w w:val="90"/>
        </w:rPr>
        <w:t xml:space="preserve"> </w:t>
      </w:r>
      <w:r>
        <w:rPr>
          <w:w w:val="90"/>
        </w:rPr>
        <w:t>stream. But higher levels of insulin encourage the liver to convert</w:t>
      </w:r>
      <w:r>
        <w:rPr>
          <w:spacing w:val="1"/>
          <w:w w:val="90"/>
        </w:rPr>
        <w:t xml:space="preserve"> </w:t>
      </w:r>
      <w:r>
        <w:rPr>
          <w:w w:val="90"/>
        </w:rPr>
        <w:t>more carbohydrates into fat following a meal or snack containing</w:t>
      </w:r>
      <w:r>
        <w:rPr>
          <w:spacing w:val="1"/>
          <w:w w:val="90"/>
        </w:rPr>
        <w:t xml:space="preserve"> </w:t>
      </w:r>
      <w:r>
        <w:rPr>
          <w:w w:val="90"/>
        </w:rPr>
        <w:t>carbohydrate foods. The newly formed fats are shipped to your fat</w:t>
      </w:r>
      <w:r>
        <w:rPr>
          <w:spacing w:val="1"/>
          <w:w w:val="90"/>
        </w:rPr>
        <w:t xml:space="preserve"> </w:t>
      </w:r>
      <w:r>
        <w:rPr>
          <w:w w:val="90"/>
        </w:rPr>
        <w:t>cells,</w:t>
      </w:r>
      <w:r>
        <w:rPr>
          <w:spacing w:val="-5"/>
          <w:w w:val="90"/>
        </w:rPr>
        <w:t xml:space="preserve"> </w:t>
      </w:r>
      <w:r>
        <w:rPr>
          <w:w w:val="90"/>
        </w:rPr>
        <w:t>contributing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further</w:t>
      </w:r>
      <w:r>
        <w:rPr>
          <w:spacing w:val="-4"/>
          <w:w w:val="90"/>
        </w:rPr>
        <w:t xml:space="preserve"> </w:t>
      </w:r>
      <w:r>
        <w:rPr>
          <w:w w:val="90"/>
        </w:rPr>
        <w:t>weight</w:t>
      </w:r>
      <w:r>
        <w:rPr>
          <w:spacing w:val="-5"/>
          <w:w w:val="90"/>
        </w:rPr>
        <w:t xml:space="preserve"> </w:t>
      </w:r>
      <w:r>
        <w:rPr>
          <w:w w:val="90"/>
        </w:rPr>
        <w:t>gain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increased</w:t>
      </w:r>
      <w:r>
        <w:rPr>
          <w:spacing w:val="-5"/>
          <w:w w:val="90"/>
        </w:rPr>
        <w:t xml:space="preserve"> </w:t>
      </w:r>
      <w:r>
        <w:rPr>
          <w:w w:val="90"/>
        </w:rPr>
        <w:t>body</w:t>
      </w:r>
      <w:r>
        <w:rPr>
          <w:spacing w:val="-5"/>
          <w:w w:val="90"/>
        </w:rPr>
        <w:t xml:space="preserve"> </w:t>
      </w:r>
      <w:r>
        <w:rPr>
          <w:w w:val="90"/>
        </w:rPr>
        <w:t>fat.</w:t>
      </w:r>
      <w:r>
        <w:rPr>
          <w:spacing w:val="-5"/>
          <w:w w:val="90"/>
        </w:rPr>
        <w:t xml:space="preserve"> </w:t>
      </w:r>
      <w:r>
        <w:rPr>
          <w:w w:val="90"/>
        </w:rPr>
        <w:t>It</w:t>
      </w:r>
      <w:r>
        <w:rPr>
          <w:spacing w:val="-61"/>
          <w:w w:val="90"/>
        </w:rPr>
        <w:t xml:space="preserve"> </w:t>
      </w:r>
      <w:r>
        <w:rPr>
          <w:w w:val="95"/>
        </w:rPr>
        <w:t>becomes a vicious cycle—and a low-fat diet alone won’t help,</w:t>
      </w:r>
      <w:r>
        <w:rPr>
          <w:spacing w:val="1"/>
          <w:w w:val="95"/>
        </w:rPr>
        <w:t xml:space="preserve"> </w:t>
      </w:r>
      <w:r>
        <w:rPr>
          <w:w w:val="90"/>
        </w:rPr>
        <w:t>because</w:t>
      </w:r>
      <w:r>
        <w:rPr>
          <w:spacing w:val="-7"/>
          <w:w w:val="90"/>
        </w:rPr>
        <w:t xml:space="preserve"> </w:t>
      </w:r>
      <w:r>
        <w:rPr>
          <w:w w:val="90"/>
        </w:rPr>
        <w:t>your</w:t>
      </w:r>
      <w:r>
        <w:rPr>
          <w:spacing w:val="-6"/>
          <w:w w:val="90"/>
        </w:rPr>
        <w:t xml:space="preserve"> </w:t>
      </w:r>
      <w:r>
        <w:rPr>
          <w:w w:val="90"/>
        </w:rPr>
        <w:t>body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conditioned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convert</w:t>
      </w:r>
      <w:r>
        <w:rPr>
          <w:spacing w:val="-6"/>
          <w:w w:val="90"/>
        </w:rPr>
        <w:t xml:space="preserve"> </w:t>
      </w:r>
      <w:r>
        <w:rPr>
          <w:w w:val="90"/>
        </w:rPr>
        <w:t>carbohydrates</w:t>
      </w:r>
      <w:r>
        <w:rPr>
          <w:spacing w:val="-6"/>
          <w:w w:val="90"/>
        </w:rPr>
        <w:t xml:space="preserve"> </w:t>
      </w:r>
      <w:r>
        <w:rPr>
          <w:w w:val="90"/>
        </w:rPr>
        <w:t>into</w:t>
      </w:r>
      <w:r>
        <w:rPr>
          <w:spacing w:val="-6"/>
          <w:w w:val="90"/>
        </w:rPr>
        <w:t xml:space="preserve"> </w:t>
      </w:r>
      <w:r>
        <w:rPr>
          <w:w w:val="90"/>
        </w:rPr>
        <w:t>fat</w:t>
      </w:r>
      <w:r>
        <w:rPr>
          <w:spacing w:val="-61"/>
          <w:w w:val="9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its</w:t>
      </w:r>
      <w:r>
        <w:rPr>
          <w:spacing w:val="-9"/>
        </w:rPr>
        <w:t xml:space="preserve"> </w:t>
      </w:r>
      <w:r>
        <w:t>high</w:t>
      </w:r>
      <w:r>
        <w:rPr>
          <w:spacing w:val="-9"/>
        </w:rPr>
        <w:t xml:space="preserve"> </w:t>
      </w:r>
      <w:r>
        <w:t>levels</w:t>
      </w:r>
      <w:r>
        <w:rPr>
          <w:spacing w:val="-9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circulating</w:t>
      </w:r>
      <w:r>
        <w:rPr>
          <w:spacing w:val="-9"/>
        </w:rPr>
        <w:t xml:space="preserve"> </w:t>
      </w:r>
      <w:r>
        <w:t>insulin.</w:t>
      </w:r>
    </w:p>
    <w:p w14:paraId="3915B1D0" w14:textId="77777777" w:rsidR="00AF0683" w:rsidRDefault="00DE3769">
      <w:pPr>
        <w:pStyle w:val="BodyText"/>
        <w:spacing w:before="5" w:line="278" w:lineRule="auto"/>
        <w:ind w:left="1860" w:right="1217" w:firstLine="504"/>
        <w:jc w:val="both"/>
      </w:pPr>
      <w:r>
        <w:rPr>
          <w:spacing w:val="-2"/>
          <w:w w:val="95"/>
        </w:rPr>
        <w:t xml:space="preserve">Insulin </w:t>
      </w:r>
      <w:r>
        <w:rPr>
          <w:spacing w:val="-1"/>
          <w:w w:val="95"/>
        </w:rPr>
        <w:t>requires the presence of the mineral chromium in</w:t>
      </w:r>
      <w:r>
        <w:rPr>
          <w:w w:val="95"/>
        </w:rPr>
        <w:t xml:space="preserve"> </w:t>
      </w:r>
      <w:r>
        <w:rPr>
          <w:w w:val="90"/>
        </w:rPr>
        <w:t>order to maximize its effect on body tissue. Studies have demon-</w:t>
      </w:r>
      <w:r>
        <w:rPr>
          <w:spacing w:val="1"/>
          <w:w w:val="90"/>
        </w:rPr>
        <w:t xml:space="preserve"> </w:t>
      </w:r>
      <w:r>
        <w:rPr>
          <w:w w:val="90"/>
        </w:rPr>
        <w:t>strated that when subjects supplemented with chromium, their</w:t>
      </w:r>
      <w:r>
        <w:rPr>
          <w:spacing w:val="1"/>
          <w:w w:val="90"/>
        </w:rPr>
        <w:t xml:space="preserve"> </w:t>
      </w:r>
      <w:r>
        <w:rPr>
          <w:w w:val="95"/>
        </w:rPr>
        <w:t>body tissues became much more sensitive to the influence of</w:t>
      </w:r>
      <w:r>
        <w:rPr>
          <w:spacing w:val="1"/>
          <w:w w:val="95"/>
        </w:rPr>
        <w:t xml:space="preserve"> </w:t>
      </w:r>
      <w:r>
        <w:rPr>
          <w:w w:val="95"/>
        </w:rPr>
        <w:t>insulin and the amount of insulin secreted was significantly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reduced.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Most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diets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contain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only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25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50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micrograms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chromium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per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day.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optimize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insulin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sensitivity,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levels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200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400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mcg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are</w:t>
      </w:r>
      <w:r>
        <w:rPr>
          <w:spacing w:val="-60"/>
          <w:w w:val="90"/>
        </w:rPr>
        <w:t xml:space="preserve"> </w:t>
      </w:r>
      <w:r>
        <w:rPr>
          <w:w w:val="90"/>
        </w:rPr>
        <w:t>required. Only through supplementation is it possible to ensure</w:t>
      </w:r>
      <w:r>
        <w:rPr>
          <w:spacing w:val="1"/>
          <w:w w:val="90"/>
        </w:rPr>
        <w:t xml:space="preserve"> </w:t>
      </w:r>
      <w:r>
        <w:t>chromium</w:t>
      </w:r>
      <w:r>
        <w:rPr>
          <w:spacing w:val="-7"/>
        </w:rPr>
        <w:t xml:space="preserve"> </w:t>
      </w:r>
      <w:r>
        <w:t>intake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range.</w:t>
      </w:r>
    </w:p>
    <w:p w14:paraId="105348BC" w14:textId="77777777" w:rsidR="00AF0683" w:rsidRDefault="00AF0683">
      <w:pPr>
        <w:spacing w:line="278" w:lineRule="auto"/>
        <w:jc w:val="both"/>
        <w:sectPr w:rsidR="00AF0683">
          <w:headerReference w:type="default" r:id="rId426"/>
          <w:footerReference w:type="default" r:id="rId427"/>
          <w:pgSz w:w="12240" w:h="15840"/>
          <w:pgMar w:top="1440" w:right="1680" w:bottom="2260" w:left="1040" w:header="360" w:footer="2066" w:gutter="0"/>
          <w:cols w:space="720"/>
        </w:sectPr>
      </w:pPr>
    </w:p>
    <w:p w14:paraId="661A0DC4" w14:textId="77777777" w:rsidR="00AF0683" w:rsidRDefault="00066724">
      <w:pPr>
        <w:pStyle w:val="BodyText"/>
        <w:rPr>
          <w:sz w:val="20"/>
        </w:rPr>
      </w:pPr>
      <w:r>
        <w:lastRenderedPageBreak/>
        <w:pict w14:anchorId="6768A807">
          <v:group id="docshapegroup2472" o:spid="_x0000_s3697" style="position:absolute;margin-left:36pt;margin-top:372pt;width:24pt;height:48pt;z-index:16023552;mso-position-horizontal-relative:page;mso-position-vertical-relative:page" coordorigin="720,7440" coordsize="480,960">
            <v:shape id="docshape2473" o:spid="_x0000_s3699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474" o:spid="_x0000_s3698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502FA72">
          <v:group id="docshapegroup2475" o:spid="_x0000_s3694" style="position:absolute;margin-left:552pt;margin-top:372pt;width:24pt;height:48pt;z-index:16024064;mso-position-horizontal-relative:page;mso-position-vertical-relative:page" coordorigin="11040,7440" coordsize="480,960">
            <v:shape id="docshape2476" o:spid="_x0000_s3696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477" o:spid="_x0000_s3695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08EFE42" w14:textId="77777777" w:rsidR="00AF0683" w:rsidRDefault="00AF0683">
      <w:pPr>
        <w:pStyle w:val="BodyText"/>
        <w:rPr>
          <w:sz w:val="20"/>
        </w:rPr>
      </w:pPr>
    </w:p>
    <w:p w14:paraId="58BCEC96" w14:textId="77777777" w:rsidR="00AF0683" w:rsidRDefault="00AF0683">
      <w:pPr>
        <w:pStyle w:val="BodyText"/>
        <w:spacing w:before="10"/>
        <w:rPr>
          <w:sz w:val="24"/>
        </w:rPr>
      </w:pPr>
    </w:p>
    <w:p w14:paraId="62CD22B0" w14:textId="357BA3BB" w:rsidR="00AF0683" w:rsidRDefault="005C5649">
      <w:pPr>
        <w:pStyle w:val="BodyText"/>
        <w:spacing w:before="115"/>
        <w:ind w:left="31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2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2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72B89EDD" w14:textId="77777777" w:rsidR="00AF0683" w:rsidRDefault="00AF0683">
      <w:pPr>
        <w:pStyle w:val="BodyText"/>
        <w:rPr>
          <w:rFonts w:ascii="Arial"/>
          <w:sz w:val="20"/>
        </w:rPr>
      </w:pPr>
    </w:p>
    <w:p w14:paraId="2FB377D3" w14:textId="77777777" w:rsidR="00AF0683" w:rsidRDefault="00AF0683">
      <w:pPr>
        <w:pStyle w:val="BodyText"/>
        <w:spacing w:before="6"/>
        <w:rPr>
          <w:rFonts w:ascii="Arial"/>
        </w:rPr>
      </w:pPr>
    </w:p>
    <w:p w14:paraId="1308B717" w14:textId="77777777" w:rsidR="00AF0683" w:rsidRDefault="00DE3769">
      <w:pPr>
        <w:pStyle w:val="BodyText"/>
        <w:spacing w:before="92" w:line="278" w:lineRule="auto"/>
        <w:ind w:left="1860" w:right="1214" w:firstLine="504"/>
        <w:jc w:val="both"/>
      </w:pPr>
      <w:r>
        <w:rPr>
          <w:w w:val="90"/>
        </w:rPr>
        <w:t>Endurance exercise also helps to increase insulin sensitivity</w:t>
      </w:r>
      <w:r>
        <w:rPr>
          <w:spacing w:val="1"/>
          <w:w w:val="90"/>
        </w:rPr>
        <w:t xml:space="preserve"> </w:t>
      </w:r>
      <w:r>
        <w:rPr>
          <w:w w:val="90"/>
        </w:rPr>
        <w:t>and lower circulating insulin levels. Thus, regular exercise and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chromium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supplementation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are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powerful</w:t>
      </w:r>
      <w:r>
        <w:rPr>
          <w:spacing w:val="-10"/>
          <w:w w:val="90"/>
        </w:rPr>
        <w:t xml:space="preserve"> </w:t>
      </w:r>
      <w:r>
        <w:rPr>
          <w:w w:val="90"/>
        </w:rPr>
        <w:t>combination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body</w:t>
      </w:r>
      <w:r>
        <w:rPr>
          <w:spacing w:val="-10"/>
          <w:w w:val="90"/>
        </w:rPr>
        <w:t xml:space="preserve"> </w:t>
      </w:r>
      <w:r>
        <w:rPr>
          <w:w w:val="90"/>
        </w:rPr>
        <w:t>fat</w:t>
      </w:r>
      <w:r>
        <w:rPr>
          <w:spacing w:val="-61"/>
          <w:w w:val="90"/>
        </w:rPr>
        <w:t xml:space="preserve"> </w:t>
      </w:r>
      <w:r>
        <w:t>reduction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insulin</w:t>
      </w:r>
      <w:r>
        <w:rPr>
          <w:spacing w:val="-7"/>
        </w:rPr>
        <w:t xml:space="preserve"> </w:t>
      </w:r>
      <w:r>
        <w:t>regulation.</w:t>
      </w:r>
    </w:p>
    <w:p w14:paraId="5064B43D" w14:textId="77777777" w:rsidR="00AF0683" w:rsidRDefault="00DE3769">
      <w:pPr>
        <w:pStyle w:val="BodyText"/>
        <w:spacing w:before="2" w:line="278" w:lineRule="auto"/>
        <w:ind w:left="1860" w:right="1217" w:firstLine="504"/>
        <w:jc w:val="both"/>
      </w:pPr>
      <w:r>
        <w:rPr>
          <w:w w:val="90"/>
        </w:rPr>
        <w:t>Chromium and exercise can also increase your metabolism,</w:t>
      </w:r>
      <w:r>
        <w:rPr>
          <w:spacing w:val="1"/>
          <w:w w:val="90"/>
        </w:rPr>
        <w:t xml:space="preserve"> </w:t>
      </w:r>
      <w:r>
        <w:rPr>
          <w:w w:val="85"/>
        </w:rPr>
        <w:t>speeding up the rate at which your body burns fuels at rest. By aid-</w:t>
      </w:r>
      <w:r>
        <w:rPr>
          <w:spacing w:val="1"/>
          <w:w w:val="85"/>
        </w:rPr>
        <w:t xml:space="preserve"> </w:t>
      </w:r>
      <w:r>
        <w:rPr>
          <w:w w:val="90"/>
        </w:rPr>
        <w:t>ing the action of insulin, chromium helps to increase the delivery</w:t>
      </w:r>
      <w:r>
        <w:rPr>
          <w:spacing w:val="1"/>
          <w:w w:val="90"/>
        </w:rPr>
        <w:t xml:space="preserve"> </w:t>
      </w:r>
      <w:r>
        <w:rPr>
          <w:w w:val="90"/>
        </w:rPr>
        <w:t>of protein to your muscles. If you exercise regularly, more protein</w:t>
      </w:r>
      <w:r>
        <w:rPr>
          <w:spacing w:val="1"/>
          <w:w w:val="90"/>
        </w:rPr>
        <w:t xml:space="preserve"> </w:t>
      </w:r>
      <w:r>
        <w:rPr>
          <w:w w:val="90"/>
        </w:rPr>
        <w:t>gets laid down inside the muscle, increasing muscle tone, defini-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tion,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lean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mass.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w w:val="90"/>
        </w:rPr>
        <w:t>your</w:t>
      </w:r>
      <w:r>
        <w:rPr>
          <w:spacing w:val="-10"/>
          <w:w w:val="90"/>
        </w:rPr>
        <w:t xml:space="preserve"> </w:t>
      </w:r>
      <w:r>
        <w:rPr>
          <w:w w:val="90"/>
        </w:rPr>
        <w:t>lean</w:t>
      </w:r>
      <w:r>
        <w:rPr>
          <w:spacing w:val="-9"/>
          <w:w w:val="90"/>
        </w:rPr>
        <w:t xml:space="preserve"> </w:t>
      </w:r>
      <w:r>
        <w:rPr>
          <w:w w:val="90"/>
        </w:rPr>
        <w:t>mass</w:t>
      </w:r>
      <w:r>
        <w:rPr>
          <w:spacing w:val="-10"/>
          <w:w w:val="90"/>
        </w:rPr>
        <w:t xml:space="preserve"> </w:t>
      </w:r>
      <w:r>
        <w:rPr>
          <w:w w:val="90"/>
        </w:rPr>
        <w:t>increases,</w:t>
      </w:r>
      <w:r>
        <w:rPr>
          <w:spacing w:val="-9"/>
          <w:w w:val="90"/>
        </w:rPr>
        <w:t xml:space="preserve"> </w:t>
      </w:r>
      <w:r>
        <w:rPr>
          <w:w w:val="90"/>
        </w:rPr>
        <w:t>your</w:t>
      </w:r>
      <w:r>
        <w:rPr>
          <w:spacing w:val="-10"/>
          <w:w w:val="90"/>
        </w:rPr>
        <w:t xml:space="preserve"> </w:t>
      </w:r>
      <w:r>
        <w:rPr>
          <w:w w:val="90"/>
        </w:rPr>
        <w:t>body</w:t>
      </w:r>
      <w:r>
        <w:rPr>
          <w:spacing w:val="-10"/>
          <w:w w:val="90"/>
        </w:rPr>
        <w:t xml:space="preserve"> </w:t>
      </w:r>
      <w:r>
        <w:rPr>
          <w:w w:val="90"/>
        </w:rPr>
        <w:t>burns</w:t>
      </w:r>
      <w:r>
        <w:rPr>
          <w:spacing w:val="-60"/>
          <w:w w:val="90"/>
        </w:rPr>
        <w:t xml:space="preserve"> </w:t>
      </w:r>
      <w:r>
        <w:rPr>
          <w:w w:val="90"/>
        </w:rPr>
        <w:t>more calories every minute, since muscles burn calories even at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rest.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As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result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your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metabolism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speeds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up,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allowing</w:t>
      </w:r>
      <w:r>
        <w:rPr>
          <w:spacing w:val="-9"/>
          <w:w w:val="95"/>
        </w:rPr>
        <w:t xml:space="preserve"> </w:t>
      </w:r>
      <w:r>
        <w:rPr>
          <w:w w:val="95"/>
        </w:rPr>
        <w:t>you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8"/>
          <w:w w:val="95"/>
        </w:rPr>
        <w:t xml:space="preserve"> </w:t>
      </w:r>
      <w:r>
        <w:rPr>
          <w:w w:val="95"/>
        </w:rPr>
        <w:t>eat</w:t>
      </w:r>
      <w:r>
        <w:rPr>
          <w:spacing w:val="-65"/>
          <w:w w:val="95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calories</w:t>
      </w:r>
      <w:r>
        <w:rPr>
          <w:spacing w:val="-8"/>
        </w:rPr>
        <w:t xml:space="preserve"> </w:t>
      </w:r>
      <w:r>
        <w:t>without</w:t>
      </w:r>
      <w:r>
        <w:rPr>
          <w:spacing w:val="-8"/>
        </w:rPr>
        <w:t xml:space="preserve"> </w:t>
      </w:r>
      <w:r>
        <w:t>gaining</w:t>
      </w:r>
      <w:r>
        <w:rPr>
          <w:spacing w:val="-8"/>
        </w:rPr>
        <w:t xml:space="preserve"> </w:t>
      </w:r>
      <w:r>
        <w:t>weight.</w:t>
      </w:r>
    </w:p>
    <w:p w14:paraId="42635B8E" w14:textId="77777777" w:rsidR="00AF0683" w:rsidRDefault="00DE3769">
      <w:pPr>
        <w:pStyle w:val="BodyText"/>
        <w:spacing w:before="4" w:line="278" w:lineRule="auto"/>
        <w:ind w:left="1860" w:right="1217" w:firstLine="504"/>
        <w:jc w:val="both"/>
      </w:pPr>
      <w:r>
        <w:rPr>
          <w:w w:val="90"/>
        </w:rPr>
        <w:t>Together, regular exercise and chromium supplementation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help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block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conversion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carbohydrates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facilitate</w:t>
      </w:r>
      <w:r>
        <w:rPr>
          <w:spacing w:val="-9"/>
          <w:w w:val="90"/>
        </w:rPr>
        <w:t xml:space="preserve"> </w:t>
      </w:r>
      <w:r>
        <w:rPr>
          <w:w w:val="90"/>
        </w:rPr>
        <w:t>an</w:t>
      </w:r>
      <w:r>
        <w:rPr>
          <w:spacing w:val="-61"/>
          <w:w w:val="90"/>
        </w:rPr>
        <w:t xml:space="preserve"> </w:t>
      </w:r>
      <w:r>
        <w:rPr>
          <w:w w:val="90"/>
        </w:rPr>
        <w:t>increase in lean mass, tone, definition, and metabolism. Studies</w:t>
      </w:r>
      <w:r>
        <w:rPr>
          <w:spacing w:val="1"/>
          <w:w w:val="90"/>
        </w:rPr>
        <w:t xml:space="preserve"> </w:t>
      </w:r>
      <w:r>
        <w:rPr>
          <w:w w:val="90"/>
        </w:rPr>
        <w:t>using chromium supplementation have confirmed its effects on</w:t>
      </w:r>
      <w:r>
        <w:rPr>
          <w:spacing w:val="1"/>
          <w:w w:val="90"/>
        </w:rPr>
        <w:t xml:space="preserve"> </w:t>
      </w:r>
      <w:r>
        <w:t>body</w:t>
      </w:r>
      <w:r>
        <w:rPr>
          <w:spacing w:val="-16"/>
        </w:rPr>
        <w:t xml:space="preserve"> </w:t>
      </w:r>
      <w:r>
        <w:t>fat</w:t>
      </w:r>
      <w:r>
        <w:rPr>
          <w:spacing w:val="-15"/>
        </w:rPr>
        <w:t xml:space="preserve"> </w:t>
      </w:r>
      <w:r>
        <w:t>reduction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increases</w:t>
      </w:r>
      <w:r>
        <w:rPr>
          <w:spacing w:val="-15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lean</w:t>
      </w:r>
      <w:r>
        <w:rPr>
          <w:spacing w:val="-15"/>
        </w:rPr>
        <w:t xml:space="preserve"> </w:t>
      </w:r>
      <w:r>
        <w:t>mass.</w:t>
      </w:r>
    </w:p>
    <w:p w14:paraId="78BC36CA" w14:textId="77777777" w:rsidR="00AF0683" w:rsidRDefault="00DE3769">
      <w:pPr>
        <w:pStyle w:val="Heading6"/>
        <w:spacing w:before="138" w:line="232" w:lineRule="auto"/>
        <w:ind w:right="1279"/>
        <w:jc w:val="both"/>
      </w:pPr>
      <w:r>
        <w:rPr>
          <w:w w:val="105"/>
        </w:rPr>
        <w:t>Hydroxycitric Acid (HCA): A Natural Appetite</w:t>
      </w:r>
      <w:r>
        <w:rPr>
          <w:spacing w:val="1"/>
          <w:w w:val="105"/>
        </w:rPr>
        <w:t xml:space="preserve"> </w:t>
      </w:r>
      <w:r>
        <w:rPr>
          <w:w w:val="105"/>
        </w:rPr>
        <w:t>Suppressant</w:t>
      </w:r>
      <w:r>
        <w:rPr>
          <w:spacing w:val="14"/>
          <w:w w:val="105"/>
        </w:rPr>
        <w:t xml:space="preserve"> </w:t>
      </w:r>
      <w:r>
        <w:rPr>
          <w:w w:val="105"/>
        </w:rPr>
        <w:t>with</w:t>
      </w:r>
      <w:r>
        <w:rPr>
          <w:spacing w:val="14"/>
          <w:w w:val="105"/>
        </w:rPr>
        <w:t xml:space="preserve"> </w:t>
      </w:r>
      <w:r>
        <w:rPr>
          <w:w w:val="105"/>
        </w:rPr>
        <w:t>No</w:t>
      </w:r>
      <w:r>
        <w:rPr>
          <w:spacing w:val="14"/>
          <w:w w:val="105"/>
        </w:rPr>
        <w:t xml:space="preserve"> </w:t>
      </w:r>
      <w:r>
        <w:rPr>
          <w:w w:val="105"/>
        </w:rPr>
        <w:t>Side</w:t>
      </w:r>
      <w:r>
        <w:rPr>
          <w:spacing w:val="14"/>
          <w:w w:val="105"/>
        </w:rPr>
        <w:t xml:space="preserve"> </w:t>
      </w:r>
      <w:r>
        <w:rPr>
          <w:w w:val="105"/>
        </w:rPr>
        <w:t>Effects</w:t>
      </w:r>
    </w:p>
    <w:p w14:paraId="678EEC46" w14:textId="77777777" w:rsidR="00AF0683" w:rsidRDefault="00DE3769">
      <w:pPr>
        <w:pStyle w:val="BodyText"/>
        <w:spacing w:before="111" w:line="278" w:lineRule="auto"/>
        <w:ind w:left="1859" w:right="1217"/>
        <w:jc w:val="both"/>
      </w:pPr>
      <w:r>
        <w:rPr>
          <w:w w:val="90"/>
        </w:rPr>
        <w:t>Another effective metabolic conditioner that aids in weight loss is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 xml:space="preserve">hydroxycitric acid (HCA), a naturally occurring </w:t>
      </w:r>
      <w:r>
        <w:rPr>
          <w:spacing w:val="-2"/>
          <w:w w:val="90"/>
        </w:rPr>
        <w:t>appetite suppressant</w:t>
      </w:r>
      <w:r>
        <w:rPr>
          <w:spacing w:val="-61"/>
          <w:w w:val="90"/>
        </w:rPr>
        <w:t xml:space="preserve"> </w:t>
      </w:r>
      <w:r>
        <w:rPr>
          <w:w w:val="85"/>
        </w:rPr>
        <w:t>that</w:t>
      </w:r>
      <w:r>
        <w:rPr>
          <w:spacing w:val="7"/>
          <w:w w:val="85"/>
        </w:rPr>
        <w:t xml:space="preserve"> </w:t>
      </w:r>
      <w:r>
        <w:rPr>
          <w:w w:val="85"/>
        </w:rPr>
        <w:t>is</w:t>
      </w:r>
      <w:r>
        <w:rPr>
          <w:spacing w:val="8"/>
          <w:w w:val="85"/>
        </w:rPr>
        <w:t xml:space="preserve"> </w:t>
      </w:r>
      <w:r>
        <w:rPr>
          <w:w w:val="85"/>
        </w:rPr>
        <w:t>found</w:t>
      </w:r>
      <w:r>
        <w:rPr>
          <w:spacing w:val="8"/>
          <w:w w:val="85"/>
        </w:rPr>
        <w:t xml:space="preserve"> </w:t>
      </w:r>
      <w:r>
        <w:rPr>
          <w:w w:val="85"/>
        </w:rPr>
        <w:t>in</w:t>
      </w:r>
      <w:r>
        <w:rPr>
          <w:spacing w:val="8"/>
          <w:w w:val="85"/>
        </w:rPr>
        <w:t xml:space="preserve"> </w:t>
      </w:r>
      <w:r>
        <w:rPr>
          <w:w w:val="85"/>
        </w:rPr>
        <w:t>the</w:t>
      </w:r>
      <w:r>
        <w:rPr>
          <w:spacing w:val="8"/>
          <w:w w:val="85"/>
        </w:rPr>
        <w:t xml:space="preserve"> </w:t>
      </w:r>
      <w:r>
        <w:rPr>
          <w:w w:val="85"/>
        </w:rPr>
        <w:t>rind</w:t>
      </w:r>
      <w:r>
        <w:rPr>
          <w:spacing w:val="8"/>
          <w:w w:val="85"/>
        </w:rPr>
        <w:t xml:space="preserve"> </w:t>
      </w:r>
      <w:r>
        <w:rPr>
          <w:w w:val="85"/>
        </w:rPr>
        <w:t>of</w:t>
      </w:r>
      <w:r>
        <w:rPr>
          <w:spacing w:val="8"/>
          <w:w w:val="85"/>
        </w:rPr>
        <w:t xml:space="preserve"> </w:t>
      </w:r>
      <w:r>
        <w:rPr>
          <w:w w:val="85"/>
        </w:rPr>
        <w:t>the</w:t>
      </w:r>
      <w:r>
        <w:rPr>
          <w:spacing w:val="8"/>
          <w:w w:val="85"/>
        </w:rPr>
        <w:t xml:space="preserve"> </w:t>
      </w:r>
      <w:r>
        <w:rPr>
          <w:w w:val="85"/>
        </w:rPr>
        <w:t>garcinia</w:t>
      </w:r>
      <w:r>
        <w:rPr>
          <w:spacing w:val="8"/>
          <w:w w:val="85"/>
        </w:rPr>
        <w:t xml:space="preserve"> </w:t>
      </w:r>
      <w:r>
        <w:rPr>
          <w:w w:val="85"/>
        </w:rPr>
        <w:t>cambogia</w:t>
      </w:r>
      <w:r>
        <w:rPr>
          <w:spacing w:val="8"/>
          <w:w w:val="85"/>
        </w:rPr>
        <w:t xml:space="preserve"> </w:t>
      </w:r>
      <w:r>
        <w:rPr>
          <w:w w:val="85"/>
        </w:rPr>
        <w:t>fruit.</w:t>
      </w:r>
      <w:r>
        <w:rPr>
          <w:spacing w:val="8"/>
          <w:w w:val="85"/>
        </w:rPr>
        <w:t xml:space="preserve"> </w:t>
      </w:r>
      <w:r>
        <w:rPr>
          <w:w w:val="85"/>
        </w:rPr>
        <w:t>Traditionally,</w:t>
      </w:r>
      <w:r>
        <w:rPr>
          <w:spacing w:val="1"/>
          <w:w w:val="85"/>
        </w:rPr>
        <w:t xml:space="preserve"> </w:t>
      </w:r>
      <w:r>
        <w:rPr>
          <w:w w:val="90"/>
        </w:rPr>
        <w:t>it has been used as a food additive and condiment in many dishes</w:t>
      </w:r>
      <w:r>
        <w:rPr>
          <w:spacing w:val="-61"/>
          <w:w w:val="90"/>
        </w:rPr>
        <w:t xml:space="preserve"> </w:t>
      </w:r>
      <w:r>
        <w:rPr>
          <w:w w:val="90"/>
        </w:rPr>
        <w:t>native to the Southeast Asian countries in which it grows. Toxicity</w:t>
      </w:r>
      <w:r>
        <w:rPr>
          <w:spacing w:val="-61"/>
          <w:w w:val="90"/>
        </w:rPr>
        <w:t xml:space="preserve"> </w:t>
      </w:r>
      <w:r>
        <w:rPr>
          <w:w w:val="90"/>
        </w:rPr>
        <w:t>studies have shown that HCA is an extremely safe dietary supple-</w:t>
      </w:r>
      <w:r>
        <w:rPr>
          <w:spacing w:val="1"/>
          <w:w w:val="90"/>
        </w:rPr>
        <w:t xml:space="preserve"> </w:t>
      </w:r>
      <w:r>
        <w:rPr>
          <w:w w:val="90"/>
        </w:rPr>
        <w:t>ment, with no reported toxicity at recommended intake levels. A</w:t>
      </w:r>
      <w:r>
        <w:rPr>
          <w:spacing w:val="1"/>
          <w:w w:val="90"/>
        </w:rPr>
        <w:t xml:space="preserve"> </w:t>
      </w:r>
      <w:r>
        <w:rPr>
          <w:w w:val="90"/>
        </w:rPr>
        <w:t>the same time, studies on human subjects have demonstrated</w:t>
      </w:r>
      <w:r>
        <w:rPr>
          <w:spacing w:val="1"/>
          <w:w w:val="90"/>
        </w:rPr>
        <w:t xml:space="preserve"> </w:t>
      </w:r>
      <w:r>
        <w:rPr>
          <w:w w:val="90"/>
        </w:rPr>
        <w:t>remarkable</w:t>
      </w:r>
      <w:r>
        <w:rPr>
          <w:spacing w:val="-2"/>
          <w:w w:val="90"/>
        </w:rPr>
        <w:t xml:space="preserve"> </w:t>
      </w:r>
      <w:r>
        <w:rPr>
          <w:w w:val="90"/>
        </w:rPr>
        <w:t>weight</w:t>
      </w:r>
      <w:r>
        <w:rPr>
          <w:spacing w:val="-1"/>
          <w:w w:val="90"/>
        </w:rPr>
        <w:t xml:space="preserve"> </w:t>
      </w:r>
      <w:r>
        <w:rPr>
          <w:w w:val="90"/>
        </w:rPr>
        <w:t>loss</w:t>
      </w:r>
      <w:r>
        <w:rPr>
          <w:spacing w:val="-1"/>
          <w:w w:val="90"/>
        </w:rPr>
        <w:t xml:space="preserve"> </w:t>
      </w:r>
      <w:r>
        <w:rPr>
          <w:w w:val="90"/>
        </w:rPr>
        <w:t>results</w:t>
      </w:r>
      <w:r>
        <w:rPr>
          <w:spacing w:val="-1"/>
          <w:w w:val="90"/>
        </w:rPr>
        <w:t xml:space="preserve"> </w:t>
      </w:r>
      <w:r>
        <w:rPr>
          <w:w w:val="90"/>
        </w:rPr>
        <w:t>at</w:t>
      </w:r>
      <w:r>
        <w:rPr>
          <w:spacing w:val="-2"/>
          <w:w w:val="90"/>
        </w:rPr>
        <w:t xml:space="preserve"> </w:t>
      </w:r>
      <w:r>
        <w:rPr>
          <w:w w:val="90"/>
        </w:rPr>
        <w:t>doses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w w:val="90"/>
        </w:rPr>
        <w:t>750</w:t>
      </w:r>
      <w:r>
        <w:rPr>
          <w:spacing w:val="-1"/>
          <w:w w:val="90"/>
        </w:rPr>
        <w:t xml:space="preserve"> </w:t>
      </w:r>
      <w:r>
        <w:rPr>
          <w:w w:val="90"/>
        </w:rPr>
        <w:t>mg</w:t>
      </w:r>
      <w:r>
        <w:rPr>
          <w:spacing w:val="-1"/>
          <w:w w:val="90"/>
        </w:rPr>
        <w:t xml:space="preserve"> </w:t>
      </w:r>
      <w:r>
        <w:rPr>
          <w:w w:val="90"/>
        </w:rPr>
        <w:t>to</w:t>
      </w:r>
      <w:r>
        <w:rPr>
          <w:spacing w:val="-2"/>
          <w:w w:val="90"/>
        </w:rPr>
        <w:t xml:space="preserve"> </w:t>
      </w:r>
      <w:r>
        <w:rPr>
          <w:w w:val="90"/>
        </w:rPr>
        <w:t>1500</w:t>
      </w:r>
      <w:r>
        <w:rPr>
          <w:spacing w:val="-1"/>
          <w:w w:val="90"/>
        </w:rPr>
        <w:t xml:space="preserve"> </w:t>
      </w:r>
      <w:r>
        <w:rPr>
          <w:w w:val="90"/>
        </w:rPr>
        <w:t>mg.</w:t>
      </w:r>
    </w:p>
    <w:p w14:paraId="710B343C" w14:textId="77777777" w:rsidR="00AF0683" w:rsidRDefault="00AF0683">
      <w:pPr>
        <w:spacing w:line="278" w:lineRule="auto"/>
        <w:jc w:val="both"/>
        <w:sectPr w:rsidR="00AF0683">
          <w:headerReference w:type="default" r:id="rId428"/>
          <w:footerReference w:type="default" r:id="rId429"/>
          <w:pgSz w:w="12240" w:h="15840"/>
          <w:pgMar w:top="1440" w:right="1680" w:bottom="2240" w:left="1040" w:header="360" w:footer="2059" w:gutter="0"/>
          <w:cols w:space="720"/>
        </w:sectPr>
      </w:pPr>
    </w:p>
    <w:p w14:paraId="55DFD6D5" w14:textId="77777777" w:rsidR="00AF0683" w:rsidRDefault="00066724">
      <w:pPr>
        <w:pStyle w:val="BodyText"/>
        <w:rPr>
          <w:sz w:val="20"/>
        </w:rPr>
      </w:pPr>
      <w:r>
        <w:lastRenderedPageBreak/>
        <w:pict w14:anchorId="4E4EC274">
          <v:group id="docshapegroup2486" o:spid="_x0000_s3691" style="position:absolute;margin-left:36pt;margin-top:372pt;width:24pt;height:48pt;z-index:16024576;mso-position-horizontal-relative:page;mso-position-vertical-relative:page" coordorigin="720,7440" coordsize="480,960">
            <v:shape id="docshape2487" o:spid="_x0000_s3693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488" o:spid="_x0000_s3692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E86AA37">
          <v:group id="docshapegroup2489" o:spid="_x0000_s3688" style="position:absolute;margin-left:552pt;margin-top:372pt;width:24pt;height:48pt;z-index:16025088;mso-position-horizontal-relative:page;mso-position-vertical-relative:page" coordorigin="11040,7440" coordsize="480,960">
            <v:shape id="docshape2490" o:spid="_x0000_s3690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491" o:spid="_x0000_s3689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7419F18" w14:textId="77777777" w:rsidR="00AF0683" w:rsidRDefault="00AF0683">
      <w:pPr>
        <w:pStyle w:val="BodyText"/>
        <w:rPr>
          <w:sz w:val="20"/>
        </w:rPr>
      </w:pPr>
    </w:p>
    <w:p w14:paraId="7B811CE7" w14:textId="77777777" w:rsidR="00AF0683" w:rsidRDefault="00AF0683">
      <w:pPr>
        <w:pStyle w:val="BodyText"/>
        <w:spacing w:before="1"/>
        <w:rPr>
          <w:sz w:val="24"/>
        </w:rPr>
      </w:pPr>
    </w:p>
    <w:p w14:paraId="233ECB2C" w14:textId="77777777" w:rsidR="00AF0683" w:rsidRDefault="00DE3769">
      <w:pPr>
        <w:pStyle w:val="BodyText"/>
        <w:spacing w:before="98"/>
        <w:ind w:left="300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4</w:t>
      </w:r>
      <w:r>
        <w:rPr>
          <w:rFonts w:ascii="Garamond"/>
          <w:spacing w:val="-5"/>
        </w:rPr>
        <w:t xml:space="preserve"> </w:t>
      </w:r>
      <w:r>
        <w:rPr>
          <w:rFonts w:ascii="Garamond"/>
          <w:w w:val="85"/>
        </w:rPr>
        <w:t>|</w:t>
      </w:r>
      <w:r>
        <w:rPr>
          <w:rFonts w:ascii="Garamond"/>
          <w:spacing w:val="3"/>
          <w:w w:val="85"/>
        </w:rPr>
        <w:t xml:space="preserve"> </w:t>
      </w:r>
      <w:r>
        <w:rPr>
          <w:rFonts w:ascii="Garamond"/>
        </w:rPr>
        <w:t>Follow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the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Two</w:t>
      </w:r>
      <w:r>
        <w:rPr>
          <w:rFonts w:ascii="Garamond"/>
          <w:spacing w:val="-6"/>
        </w:rPr>
        <w:t xml:space="preserve"> </w:t>
      </w:r>
      <w:r>
        <w:rPr>
          <w:rFonts w:ascii="Garamond"/>
        </w:rPr>
        <w:t>Staple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Nutrition</w:t>
      </w:r>
      <w:r>
        <w:rPr>
          <w:rFonts w:ascii="Garamond"/>
          <w:spacing w:val="-5"/>
        </w:rPr>
        <w:t xml:space="preserve"> </w:t>
      </w:r>
      <w:r>
        <w:rPr>
          <w:rFonts w:ascii="Garamond"/>
        </w:rPr>
        <w:t>System</w:t>
      </w:r>
    </w:p>
    <w:p w14:paraId="3B051733" w14:textId="77777777" w:rsidR="00AF0683" w:rsidRDefault="00AF0683">
      <w:pPr>
        <w:pStyle w:val="BodyText"/>
        <w:rPr>
          <w:rFonts w:ascii="Garamond"/>
          <w:sz w:val="20"/>
        </w:rPr>
      </w:pPr>
    </w:p>
    <w:p w14:paraId="4D57CC8E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3C4F32F0" w14:textId="77777777" w:rsidR="00AF0683" w:rsidRDefault="00DE3769">
      <w:pPr>
        <w:pStyle w:val="BodyText"/>
        <w:spacing w:before="92" w:line="278" w:lineRule="auto"/>
        <w:ind w:left="1860" w:right="1214" w:firstLine="504"/>
        <w:jc w:val="both"/>
      </w:pPr>
      <w:r>
        <w:rPr>
          <w:w w:val="90"/>
        </w:rPr>
        <w:t>The available research indicates that HCA inhibits the key</w:t>
      </w:r>
      <w:r>
        <w:rPr>
          <w:spacing w:val="1"/>
          <w:w w:val="90"/>
        </w:rPr>
        <w:t xml:space="preserve"> </w:t>
      </w:r>
      <w:r>
        <w:rPr>
          <w:w w:val="90"/>
        </w:rPr>
        <w:t>enzymes that convert carbohydrates into fat. As a result, the liver</w:t>
      </w:r>
      <w:r>
        <w:rPr>
          <w:spacing w:val="1"/>
          <w:w w:val="90"/>
        </w:rPr>
        <w:t xml:space="preserve"> </w:t>
      </w:r>
      <w:r>
        <w:rPr>
          <w:w w:val="85"/>
        </w:rPr>
        <w:t>shunts carbohydrates to its carbohydrate fuel tank. As the tank fills,</w:t>
      </w:r>
      <w:r>
        <w:rPr>
          <w:spacing w:val="1"/>
          <w:w w:val="85"/>
        </w:rPr>
        <w:t xml:space="preserve"> </w:t>
      </w:r>
      <w:r>
        <w:rPr>
          <w:w w:val="95"/>
        </w:rPr>
        <w:t>nerve signals travel from the liver to the brain that suppress</w:t>
      </w:r>
      <w:r>
        <w:rPr>
          <w:spacing w:val="1"/>
          <w:w w:val="95"/>
        </w:rPr>
        <w:t xml:space="preserve"> </w:t>
      </w:r>
      <w:r>
        <w:rPr>
          <w:w w:val="90"/>
        </w:rPr>
        <w:t>appetite. Simply stated, you feel content and stuffed. HCA offers a</w:t>
      </w:r>
      <w:r>
        <w:rPr>
          <w:spacing w:val="-61"/>
          <w:w w:val="90"/>
        </w:rPr>
        <w:t xml:space="preserve"> </w:t>
      </w:r>
      <w:r>
        <w:rPr>
          <w:w w:val="85"/>
        </w:rPr>
        <w:t>double</w:t>
      </w:r>
      <w:r>
        <w:rPr>
          <w:spacing w:val="10"/>
          <w:w w:val="85"/>
        </w:rPr>
        <w:t xml:space="preserve"> </w:t>
      </w:r>
      <w:r>
        <w:rPr>
          <w:w w:val="85"/>
        </w:rPr>
        <w:t>benefit:</w:t>
      </w:r>
      <w:r>
        <w:rPr>
          <w:spacing w:val="15"/>
          <w:w w:val="85"/>
        </w:rPr>
        <w:t xml:space="preserve"> </w:t>
      </w:r>
      <w:r>
        <w:rPr>
          <w:w w:val="85"/>
        </w:rPr>
        <w:t>it</w:t>
      </w:r>
      <w:r>
        <w:rPr>
          <w:spacing w:val="19"/>
          <w:w w:val="85"/>
        </w:rPr>
        <w:t xml:space="preserve"> </w:t>
      </w:r>
      <w:r>
        <w:rPr>
          <w:w w:val="85"/>
        </w:rPr>
        <w:t>blocks</w:t>
      </w:r>
      <w:r>
        <w:rPr>
          <w:spacing w:val="20"/>
          <w:w w:val="85"/>
        </w:rPr>
        <w:t xml:space="preserve"> </w:t>
      </w:r>
      <w:r>
        <w:rPr>
          <w:w w:val="85"/>
        </w:rPr>
        <w:t>the</w:t>
      </w:r>
      <w:r>
        <w:rPr>
          <w:spacing w:val="20"/>
          <w:w w:val="85"/>
        </w:rPr>
        <w:t xml:space="preserve"> </w:t>
      </w:r>
      <w:r>
        <w:rPr>
          <w:w w:val="85"/>
        </w:rPr>
        <w:t>conversion</w:t>
      </w:r>
      <w:r>
        <w:rPr>
          <w:spacing w:val="20"/>
          <w:w w:val="85"/>
        </w:rPr>
        <w:t xml:space="preserve"> </w:t>
      </w:r>
      <w:r>
        <w:rPr>
          <w:w w:val="85"/>
        </w:rPr>
        <w:t>of</w:t>
      </w:r>
      <w:r>
        <w:rPr>
          <w:spacing w:val="19"/>
          <w:w w:val="85"/>
        </w:rPr>
        <w:t xml:space="preserve"> </w:t>
      </w:r>
      <w:r>
        <w:rPr>
          <w:w w:val="85"/>
        </w:rPr>
        <w:t>carbohydrate</w:t>
      </w:r>
      <w:r>
        <w:rPr>
          <w:spacing w:val="20"/>
          <w:w w:val="85"/>
        </w:rPr>
        <w:t xml:space="preserve"> </w:t>
      </w:r>
      <w:r>
        <w:rPr>
          <w:w w:val="85"/>
        </w:rPr>
        <w:t>into</w:t>
      </w:r>
      <w:r>
        <w:rPr>
          <w:spacing w:val="20"/>
          <w:w w:val="85"/>
        </w:rPr>
        <w:t xml:space="preserve"> </w:t>
      </w:r>
      <w:r>
        <w:rPr>
          <w:w w:val="85"/>
        </w:rPr>
        <w:t>fat</w:t>
      </w:r>
      <w:r>
        <w:rPr>
          <w:spacing w:val="20"/>
          <w:w w:val="85"/>
        </w:rPr>
        <w:t xml:space="preserve"> </w:t>
      </w:r>
      <w:r>
        <w:rPr>
          <w:w w:val="85"/>
        </w:rPr>
        <w:t>and</w:t>
      </w:r>
      <w:r>
        <w:rPr>
          <w:spacing w:val="1"/>
          <w:w w:val="85"/>
        </w:rPr>
        <w:t xml:space="preserve"> </w:t>
      </w:r>
      <w:r>
        <w:rPr>
          <w:w w:val="90"/>
        </w:rPr>
        <w:t>it triggers nerve signals that suppress appetite, thus reducing the</w:t>
      </w:r>
      <w:r>
        <w:rPr>
          <w:spacing w:val="1"/>
          <w:w w:val="90"/>
        </w:rPr>
        <w:t xml:space="preserve"> </w:t>
      </w:r>
      <w:r>
        <w:t>tendency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overeat.</w:t>
      </w:r>
    </w:p>
    <w:p w14:paraId="4561E260" w14:textId="77777777" w:rsidR="00AF0683" w:rsidRDefault="00DE3769">
      <w:pPr>
        <w:pStyle w:val="BodyText"/>
        <w:spacing w:before="3" w:line="278" w:lineRule="auto"/>
        <w:ind w:left="1860" w:right="1217" w:firstLine="504"/>
        <w:jc w:val="both"/>
      </w:pPr>
      <w:r>
        <w:rPr>
          <w:w w:val="85"/>
        </w:rPr>
        <w:t>Best of all, appetite suppression occurs in a natural way. Drugs</w:t>
      </w:r>
      <w:r>
        <w:rPr>
          <w:spacing w:val="1"/>
          <w:w w:val="85"/>
        </w:rPr>
        <w:t xml:space="preserve"> </w:t>
      </w:r>
      <w:r>
        <w:rPr>
          <w:w w:val="90"/>
        </w:rPr>
        <w:t>like ephedra are known to have life-threatening side effects, acting</w:t>
      </w:r>
      <w:r>
        <w:rPr>
          <w:spacing w:val="-61"/>
          <w:w w:val="90"/>
        </w:rPr>
        <w:t xml:space="preserve"> </w:t>
      </w:r>
      <w:r>
        <w:rPr>
          <w:w w:val="95"/>
        </w:rPr>
        <w:t>directly</w:t>
      </w:r>
      <w:r>
        <w:rPr>
          <w:spacing w:val="-10"/>
          <w:w w:val="95"/>
        </w:rPr>
        <w:t xml:space="preserve"> </w:t>
      </w:r>
      <w:r>
        <w:rPr>
          <w:w w:val="95"/>
        </w:rPr>
        <w:t>on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central</w:t>
      </w:r>
      <w:r>
        <w:rPr>
          <w:spacing w:val="-10"/>
          <w:w w:val="95"/>
        </w:rPr>
        <w:t xml:space="preserve"> </w:t>
      </w:r>
      <w:r>
        <w:rPr>
          <w:w w:val="95"/>
        </w:rPr>
        <w:t>nervous</w:t>
      </w:r>
      <w:r>
        <w:rPr>
          <w:spacing w:val="-10"/>
          <w:w w:val="95"/>
        </w:rPr>
        <w:t xml:space="preserve"> </w:t>
      </w:r>
      <w:r>
        <w:rPr>
          <w:w w:val="95"/>
        </w:rPr>
        <w:t>system.</w:t>
      </w:r>
    </w:p>
    <w:p w14:paraId="573657C3" w14:textId="77777777" w:rsidR="00AF0683" w:rsidRDefault="00DE3769">
      <w:pPr>
        <w:pStyle w:val="BodyText"/>
        <w:spacing w:before="1" w:line="278" w:lineRule="auto"/>
        <w:ind w:left="1860" w:right="1214" w:firstLine="504"/>
        <w:jc w:val="both"/>
      </w:pPr>
      <w:r>
        <w:rPr>
          <w:w w:val="85"/>
        </w:rPr>
        <w:t>Some studies involving subjects taking 750 mg of HCA per day</w:t>
      </w:r>
      <w:r>
        <w:rPr>
          <w:spacing w:val="1"/>
          <w:w w:val="85"/>
        </w:rPr>
        <w:t xml:space="preserve"> </w:t>
      </w:r>
      <w:r>
        <w:rPr>
          <w:w w:val="90"/>
        </w:rPr>
        <w:t>have demonstrated weight losses in subjects of almost 20 pounds</w:t>
      </w:r>
      <w:r>
        <w:rPr>
          <w:spacing w:val="1"/>
          <w:w w:val="90"/>
        </w:rPr>
        <w:t xml:space="preserve"> </w:t>
      </w:r>
      <w:r>
        <w:rPr>
          <w:w w:val="95"/>
        </w:rPr>
        <w:t>in just eight weeks, even in patients who had reached a weight</w:t>
      </w:r>
      <w:r>
        <w:rPr>
          <w:spacing w:val="-64"/>
          <w:w w:val="95"/>
        </w:rPr>
        <w:t xml:space="preserve"> </w:t>
      </w:r>
      <w:r>
        <w:t>loss</w:t>
      </w:r>
      <w:r>
        <w:rPr>
          <w:spacing w:val="-5"/>
        </w:rPr>
        <w:t xml:space="preserve"> </w:t>
      </w:r>
      <w:r>
        <w:t>plateau</w:t>
      </w:r>
      <w:r>
        <w:rPr>
          <w:spacing w:val="-5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prior</w:t>
      </w:r>
      <w:r>
        <w:rPr>
          <w:spacing w:val="-4"/>
        </w:rPr>
        <w:t xml:space="preserve"> </w:t>
      </w:r>
      <w:r>
        <w:t>two-month</w:t>
      </w:r>
      <w:r>
        <w:rPr>
          <w:spacing w:val="-11"/>
        </w:rPr>
        <w:t xml:space="preserve"> </w:t>
      </w:r>
      <w:r>
        <w:t>diet</w:t>
      </w:r>
      <w:r>
        <w:rPr>
          <w:spacing w:val="-11"/>
        </w:rPr>
        <w:t xml:space="preserve"> </w:t>
      </w:r>
      <w:r>
        <w:t>plan.</w:t>
      </w:r>
    </w:p>
    <w:p w14:paraId="5AD1BA57" w14:textId="77777777" w:rsidR="00AF0683" w:rsidRDefault="00DE3769">
      <w:pPr>
        <w:pStyle w:val="Heading6"/>
        <w:spacing w:before="129"/>
        <w:jc w:val="both"/>
      </w:pPr>
      <w:r>
        <w:rPr>
          <w:w w:val="105"/>
        </w:rPr>
        <w:t>Coleus</w:t>
      </w:r>
      <w:r>
        <w:rPr>
          <w:spacing w:val="34"/>
          <w:w w:val="105"/>
        </w:rPr>
        <w:t xml:space="preserve"> </w:t>
      </w:r>
      <w:r>
        <w:rPr>
          <w:w w:val="105"/>
        </w:rPr>
        <w:t>Forskohlii</w:t>
      </w:r>
    </w:p>
    <w:p w14:paraId="3AE68807" w14:textId="77777777" w:rsidR="00AF0683" w:rsidRDefault="00DE3769">
      <w:pPr>
        <w:pStyle w:val="BodyText"/>
        <w:spacing w:before="107" w:line="278" w:lineRule="auto"/>
        <w:ind w:left="1860" w:right="1216"/>
        <w:jc w:val="both"/>
      </w:pPr>
      <w:r>
        <w:rPr>
          <w:w w:val="90"/>
        </w:rPr>
        <w:t>Coleus forskohlii is a member of the mint family and is recognized</w:t>
      </w:r>
      <w:r>
        <w:rPr>
          <w:spacing w:val="-61"/>
          <w:w w:val="90"/>
        </w:rPr>
        <w:t xml:space="preserve"> </w:t>
      </w:r>
      <w:r>
        <w:rPr>
          <w:w w:val="95"/>
        </w:rPr>
        <w:t>in the world of herbal medicine as the only plant source of the</w:t>
      </w:r>
      <w:r>
        <w:rPr>
          <w:spacing w:val="1"/>
          <w:w w:val="95"/>
        </w:rPr>
        <w:t xml:space="preserve"> </w:t>
      </w:r>
      <w:r>
        <w:rPr>
          <w:w w:val="90"/>
        </w:rPr>
        <w:t>diterpene compound known as forskolin. What makes forskolin so</w:t>
      </w:r>
      <w:r>
        <w:rPr>
          <w:spacing w:val="-61"/>
          <w:w w:val="90"/>
        </w:rPr>
        <w:t xml:space="preserve"> </w:t>
      </w:r>
      <w:r>
        <w:rPr>
          <w:w w:val="85"/>
        </w:rPr>
        <w:t>important is its ability to stimulate the synthesis of cyclic adenosine</w:t>
      </w:r>
      <w:r>
        <w:rPr>
          <w:spacing w:val="1"/>
          <w:w w:val="85"/>
        </w:rPr>
        <w:t xml:space="preserve"> </w:t>
      </w:r>
      <w:r>
        <w:rPr>
          <w:w w:val="90"/>
        </w:rPr>
        <w:t>monophosphate (AMP), which among other outcomes, triggers the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release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from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fat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cells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speeds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up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metabolism</w:t>
      </w:r>
      <w:r>
        <w:rPr>
          <w:spacing w:val="-9"/>
          <w:w w:val="90"/>
        </w:rPr>
        <w:t xml:space="preserve"> </w:t>
      </w:r>
      <w:r>
        <w:rPr>
          <w:w w:val="90"/>
        </w:rPr>
        <w:t>by</w:t>
      </w:r>
      <w:r>
        <w:rPr>
          <w:spacing w:val="-9"/>
          <w:w w:val="90"/>
        </w:rPr>
        <w:t xml:space="preserve"> </w:t>
      </w:r>
      <w:r>
        <w:rPr>
          <w:w w:val="90"/>
        </w:rPr>
        <w:t>increasing</w:t>
      </w:r>
      <w:r>
        <w:rPr>
          <w:spacing w:val="-61"/>
          <w:w w:val="90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rate</w:t>
      </w:r>
      <w:r>
        <w:rPr>
          <w:spacing w:val="-7"/>
          <w:w w:val="95"/>
        </w:rPr>
        <w:t xml:space="preserve"> </w:t>
      </w:r>
      <w:r>
        <w:rPr>
          <w:w w:val="95"/>
        </w:rPr>
        <w:t>at</w:t>
      </w:r>
      <w:r>
        <w:rPr>
          <w:spacing w:val="-7"/>
          <w:w w:val="95"/>
        </w:rPr>
        <w:t xml:space="preserve"> </w:t>
      </w:r>
      <w:r>
        <w:rPr>
          <w:w w:val="95"/>
        </w:rPr>
        <w:t>which</w:t>
      </w:r>
      <w:r>
        <w:rPr>
          <w:spacing w:val="-7"/>
          <w:w w:val="95"/>
        </w:rPr>
        <w:t xml:space="preserve"> </w:t>
      </w:r>
      <w:r>
        <w:rPr>
          <w:w w:val="95"/>
        </w:rPr>
        <w:t>the</w:t>
      </w:r>
      <w:r>
        <w:rPr>
          <w:spacing w:val="-7"/>
          <w:w w:val="95"/>
        </w:rPr>
        <w:t xml:space="preserve"> </w:t>
      </w:r>
      <w:r>
        <w:rPr>
          <w:w w:val="95"/>
        </w:rPr>
        <w:t>body</w:t>
      </w:r>
      <w:r>
        <w:rPr>
          <w:spacing w:val="-7"/>
          <w:w w:val="95"/>
        </w:rPr>
        <w:t xml:space="preserve"> </w:t>
      </w:r>
      <w:r>
        <w:rPr>
          <w:w w:val="95"/>
        </w:rPr>
        <w:t>burns</w:t>
      </w:r>
      <w:r>
        <w:rPr>
          <w:spacing w:val="-7"/>
          <w:w w:val="95"/>
        </w:rPr>
        <w:t xml:space="preserve"> </w:t>
      </w:r>
      <w:r>
        <w:rPr>
          <w:w w:val="95"/>
        </w:rPr>
        <w:t>calories</w:t>
      </w:r>
      <w:r>
        <w:rPr>
          <w:spacing w:val="-8"/>
          <w:w w:val="95"/>
        </w:rPr>
        <w:t xml:space="preserve"> </w:t>
      </w:r>
      <w:r>
        <w:rPr>
          <w:w w:val="95"/>
        </w:rPr>
        <w:t>at</w:t>
      </w:r>
      <w:r>
        <w:rPr>
          <w:spacing w:val="-7"/>
          <w:w w:val="95"/>
        </w:rPr>
        <w:t xml:space="preserve"> </w:t>
      </w:r>
      <w:r>
        <w:rPr>
          <w:w w:val="95"/>
        </w:rPr>
        <w:t>rest.</w:t>
      </w:r>
      <w:r>
        <w:rPr>
          <w:spacing w:val="-7"/>
          <w:w w:val="95"/>
        </w:rPr>
        <w:t xml:space="preserve"> </w:t>
      </w:r>
      <w:r>
        <w:rPr>
          <w:w w:val="95"/>
        </w:rPr>
        <w:t>Another</w:t>
      </w:r>
      <w:r>
        <w:rPr>
          <w:spacing w:val="-7"/>
          <w:w w:val="95"/>
        </w:rPr>
        <w:t xml:space="preserve"> </w:t>
      </w:r>
      <w:r>
        <w:rPr>
          <w:w w:val="95"/>
        </w:rPr>
        <w:t>agent</w:t>
      </w:r>
      <w:r>
        <w:rPr>
          <w:spacing w:val="-64"/>
          <w:w w:val="95"/>
        </w:rPr>
        <w:t xml:space="preserve"> </w:t>
      </w:r>
      <w:r>
        <w:rPr>
          <w:w w:val="85"/>
        </w:rPr>
        <w:t>known to produce a similar effect is ephedrine and its adrenaline-like</w:t>
      </w:r>
      <w:r>
        <w:rPr>
          <w:spacing w:val="1"/>
          <w:w w:val="85"/>
        </w:rPr>
        <w:t xml:space="preserve"> </w:t>
      </w:r>
      <w:r>
        <w:rPr>
          <w:w w:val="90"/>
        </w:rPr>
        <w:t>sister compounds, all capable of dangerous side effects. Unlike</w:t>
      </w:r>
      <w:r>
        <w:rPr>
          <w:spacing w:val="1"/>
          <w:w w:val="90"/>
        </w:rPr>
        <w:t xml:space="preserve"> </w:t>
      </w:r>
      <w:r>
        <w:rPr>
          <w:w w:val="95"/>
        </w:rPr>
        <w:t>ephedrine, forskolin does not stimulate the nervous system.</w:t>
      </w:r>
      <w:r>
        <w:rPr>
          <w:spacing w:val="1"/>
          <w:w w:val="95"/>
        </w:rPr>
        <w:t xml:space="preserve"> </w:t>
      </w:r>
      <w:r>
        <w:rPr>
          <w:w w:val="90"/>
        </w:rPr>
        <w:t>Clinical trials involving overweight human subjects have demon-</w:t>
      </w:r>
      <w:r>
        <w:rPr>
          <w:spacing w:val="1"/>
          <w:w w:val="90"/>
        </w:rPr>
        <w:t xml:space="preserve"> </w:t>
      </w:r>
      <w:r>
        <w:rPr>
          <w:w w:val="90"/>
        </w:rPr>
        <w:t>strated that supplementation with a standardized grade of coleus</w:t>
      </w:r>
      <w:r>
        <w:rPr>
          <w:spacing w:val="1"/>
          <w:w w:val="90"/>
        </w:rPr>
        <w:t xml:space="preserve"> </w:t>
      </w:r>
      <w:r>
        <w:rPr>
          <w:w w:val="95"/>
        </w:rPr>
        <w:t>forskohlii can help patients lose up to 10 pounds in just eight</w:t>
      </w:r>
      <w:r>
        <w:rPr>
          <w:spacing w:val="1"/>
          <w:w w:val="95"/>
        </w:rPr>
        <w:t xml:space="preserve"> </w:t>
      </w:r>
      <w:r>
        <w:rPr>
          <w:w w:val="90"/>
        </w:rPr>
        <w:t>weeks. Subjects also increased their lean mass, which further</w:t>
      </w:r>
      <w:r>
        <w:rPr>
          <w:spacing w:val="1"/>
          <w:w w:val="90"/>
        </w:rPr>
        <w:t xml:space="preserve"> </w:t>
      </w:r>
      <w:r>
        <w:t>speeds</w:t>
      </w:r>
      <w:r>
        <w:rPr>
          <w:spacing w:val="-7"/>
        </w:rPr>
        <w:t xml:space="preserve"> </w:t>
      </w:r>
      <w:r>
        <w:t>up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resting</w:t>
      </w:r>
      <w:r>
        <w:rPr>
          <w:spacing w:val="-6"/>
        </w:rPr>
        <w:t xml:space="preserve"> </w:t>
      </w:r>
      <w:r>
        <w:t>metabolic</w:t>
      </w:r>
      <w:r>
        <w:rPr>
          <w:spacing w:val="-6"/>
        </w:rPr>
        <w:t xml:space="preserve"> </w:t>
      </w:r>
      <w:r>
        <w:t>rate.</w:t>
      </w:r>
    </w:p>
    <w:p w14:paraId="38FD4804" w14:textId="77777777" w:rsidR="00AF0683" w:rsidRDefault="00AF0683">
      <w:pPr>
        <w:spacing w:line="278" w:lineRule="auto"/>
        <w:jc w:val="both"/>
        <w:sectPr w:rsidR="00AF0683">
          <w:headerReference w:type="default" r:id="rId430"/>
          <w:footerReference w:type="default" r:id="rId431"/>
          <w:pgSz w:w="12240" w:h="15840"/>
          <w:pgMar w:top="1440" w:right="1680" w:bottom="2260" w:left="1040" w:header="360" w:footer="2066" w:gutter="0"/>
          <w:cols w:space="720"/>
        </w:sectPr>
      </w:pPr>
    </w:p>
    <w:p w14:paraId="67C08244" w14:textId="77777777" w:rsidR="00AF0683" w:rsidRDefault="00066724">
      <w:pPr>
        <w:pStyle w:val="BodyText"/>
        <w:rPr>
          <w:sz w:val="20"/>
        </w:rPr>
      </w:pPr>
      <w:r>
        <w:lastRenderedPageBreak/>
        <w:pict w14:anchorId="4F3CE429">
          <v:group id="docshapegroup2500" o:spid="_x0000_s3685" style="position:absolute;margin-left:36pt;margin-top:372pt;width:24pt;height:48pt;z-index:16025600;mso-position-horizontal-relative:page;mso-position-vertical-relative:page" coordorigin="720,7440" coordsize="480,960">
            <v:shape id="docshape2501" o:spid="_x0000_s3687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502" o:spid="_x0000_s3686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E09CD1D">
          <v:group id="docshapegroup2503" o:spid="_x0000_s3682" style="position:absolute;margin-left:552pt;margin-top:372pt;width:24pt;height:48pt;z-index:16026112;mso-position-horizontal-relative:page;mso-position-vertical-relative:page" coordorigin="11040,7440" coordsize="480,960">
            <v:shape id="docshape2504" o:spid="_x0000_s3684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505" o:spid="_x0000_s3683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F52491C" w14:textId="77777777" w:rsidR="00AF0683" w:rsidRDefault="00AF0683">
      <w:pPr>
        <w:pStyle w:val="BodyText"/>
        <w:rPr>
          <w:sz w:val="20"/>
        </w:rPr>
      </w:pPr>
    </w:p>
    <w:p w14:paraId="72CBB247" w14:textId="77777777" w:rsidR="00AF0683" w:rsidRDefault="00AF0683">
      <w:pPr>
        <w:pStyle w:val="BodyText"/>
        <w:spacing w:before="10"/>
        <w:rPr>
          <w:sz w:val="24"/>
        </w:rPr>
      </w:pPr>
    </w:p>
    <w:p w14:paraId="0B833858" w14:textId="7DAA0490" w:rsidR="00AF0683" w:rsidRDefault="005C5649">
      <w:pPr>
        <w:pStyle w:val="BodyText"/>
        <w:spacing w:before="115"/>
        <w:ind w:left="31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2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25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2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</w:p>
    <w:p w14:paraId="441546D5" w14:textId="77777777" w:rsidR="00AF0683" w:rsidRDefault="00AF0683">
      <w:pPr>
        <w:pStyle w:val="BodyText"/>
        <w:rPr>
          <w:rFonts w:ascii="Arial"/>
          <w:sz w:val="20"/>
        </w:rPr>
      </w:pPr>
    </w:p>
    <w:p w14:paraId="7F4B426D" w14:textId="77777777" w:rsidR="00AF0683" w:rsidRDefault="00AF0683">
      <w:pPr>
        <w:pStyle w:val="BodyText"/>
        <w:spacing w:before="6"/>
        <w:rPr>
          <w:rFonts w:ascii="Arial"/>
        </w:rPr>
      </w:pPr>
    </w:p>
    <w:p w14:paraId="054042C4" w14:textId="77777777" w:rsidR="00AF0683" w:rsidRDefault="00DE3769">
      <w:pPr>
        <w:pStyle w:val="BodyText"/>
        <w:spacing w:before="92" w:line="278" w:lineRule="auto"/>
        <w:ind w:left="1859" w:right="1214" w:firstLine="504"/>
        <w:jc w:val="both"/>
      </w:pPr>
      <w:r>
        <w:rPr>
          <w:w w:val="85"/>
        </w:rPr>
        <w:t>Experimental evidence suggests that forskolin may also have a</w:t>
      </w:r>
      <w:r>
        <w:rPr>
          <w:spacing w:val="1"/>
          <w:w w:val="85"/>
        </w:rPr>
        <w:t xml:space="preserve"> </w:t>
      </w:r>
      <w:r>
        <w:rPr>
          <w:w w:val="90"/>
        </w:rPr>
        <w:t>mild thyroid stimulating action, which may also explain its effec-</w:t>
      </w:r>
      <w:r>
        <w:rPr>
          <w:spacing w:val="1"/>
          <w:w w:val="90"/>
        </w:rPr>
        <w:t xml:space="preserve"> </w:t>
      </w:r>
      <w:r>
        <w:rPr>
          <w:w w:val="90"/>
        </w:rPr>
        <w:t>tiveness in helping overweight subjects increase their metabolism</w:t>
      </w:r>
      <w:r>
        <w:rPr>
          <w:spacing w:val="1"/>
          <w:w w:val="90"/>
        </w:rPr>
        <w:t xml:space="preserve"> </w:t>
      </w:r>
      <w:r>
        <w:rPr>
          <w:spacing w:val="-3"/>
          <w:w w:val="95"/>
        </w:rPr>
        <w:t xml:space="preserve">and thermogenic </w:t>
      </w:r>
      <w:r>
        <w:rPr>
          <w:spacing w:val="-2"/>
          <w:w w:val="95"/>
        </w:rPr>
        <w:t>activity. However, more research is required to</w:t>
      </w:r>
      <w:r>
        <w:rPr>
          <w:spacing w:val="-64"/>
          <w:w w:val="95"/>
        </w:rPr>
        <w:t xml:space="preserve"> </w:t>
      </w:r>
      <w:r>
        <w:rPr>
          <w:w w:val="90"/>
        </w:rPr>
        <w:t>determine if forskolin affects the thyroid gland in living subjects in</w:t>
      </w:r>
      <w:r>
        <w:rPr>
          <w:spacing w:val="-61"/>
          <w:w w:val="90"/>
        </w:rPr>
        <w:t xml:space="preserve"> </w:t>
      </w:r>
      <w:r>
        <w:rPr>
          <w:w w:val="90"/>
        </w:rPr>
        <w:t>a similar manner as it does in laboratory studies. My experience</w:t>
      </w:r>
      <w:r>
        <w:rPr>
          <w:spacing w:val="1"/>
          <w:w w:val="90"/>
        </w:rPr>
        <w:t xml:space="preserve"> </w:t>
      </w:r>
      <w:r>
        <w:rPr>
          <w:w w:val="85"/>
        </w:rPr>
        <w:t>indicates that the combination of chromium, hydroxycitric acid and</w:t>
      </w:r>
      <w:r>
        <w:rPr>
          <w:spacing w:val="1"/>
          <w:w w:val="85"/>
        </w:rPr>
        <w:t xml:space="preserve"> </w:t>
      </w:r>
      <w:r>
        <w:rPr>
          <w:w w:val="90"/>
        </w:rPr>
        <w:t>coleus forskohlii, taken as an adjunct to a proper weight manage-</w:t>
      </w:r>
      <w:r>
        <w:rPr>
          <w:spacing w:val="1"/>
          <w:w w:val="90"/>
        </w:rPr>
        <w:t xml:space="preserve"> </w:t>
      </w:r>
      <w:r>
        <w:t>ment</w:t>
      </w:r>
      <w:r>
        <w:rPr>
          <w:spacing w:val="-8"/>
        </w:rPr>
        <w:t xml:space="preserve"> </w:t>
      </w:r>
      <w:r>
        <w:t>program,</w:t>
      </w:r>
      <w:r>
        <w:rPr>
          <w:spacing w:val="-8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quite</w:t>
      </w:r>
      <w:r>
        <w:rPr>
          <w:spacing w:val="-7"/>
        </w:rPr>
        <w:t xml:space="preserve"> </w:t>
      </w:r>
      <w:r>
        <w:t>useful.</w:t>
      </w:r>
    </w:p>
    <w:p w14:paraId="0D4E13BA" w14:textId="77777777" w:rsidR="00AF0683" w:rsidRDefault="00DE3769">
      <w:pPr>
        <w:pStyle w:val="BodyText"/>
        <w:spacing w:before="4" w:line="278" w:lineRule="auto"/>
        <w:ind w:left="1859" w:right="1217" w:firstLine="504"/>
        <w:jc w:val="both"/>
      </w:pPr>
      <w:r>
        <w:rPr>
          <w:w w:val="85"/>
        </w:rPr>
        <w:t>Together with a proper nutrition and lifestyle plan, these three</w:t>
      </w:r>
      <w:r>
        <w:rPr>
          <w:spacing w:val="1"/>
          <w:w w:val="85"/>
        </w:rPr>
        <w:t xml:space="preserve"> </w:t>
      </w:r>
      <w:r>
        <w:rPr>
          <w:spacing w:val="-1"/>
          <w:w w:val="95"/>
        </w:rPr>
        <w:t>ingredients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have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been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shown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be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safe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effective.</w:t>
      </w:r>
      <w:r>
        <w:rPr>
          <w:spacing w:val="-8"/>
          <w:w w:val="95"/>
        </w:rPr>
        <w:t xml:space="preserve"> </w:t>
      </w:r>
      <w:r>
        <w:rPr>
          <w:w w:val="95"/>
        </w:rPr>
        <w:t>I</w:t>
      </w:r>
      <w:r>
        <w:rPr>
          <w:spacing w:val="-9"/>
          <w:w w:val="95"/>
        </w:rPr>
        <w:t xml:space="preserve"> </w:t>
      </w:r>
      <w:r>
        <w:rPr>
          <w:w w:val="95"/>
        </w:rPr>
        <w:t>routinely</w:t>
      </w:r>
      <w:r>
        <w:rPr>
          <w:spacing w:val="-64"/>
          <w:w w:val="95"/>
        </w:rPr>
        <w:t xml:space="preserve"> </w:t>
      </w:r>
      <w:r>
        <w:rPr>
          <w:w w:val="90"/>
        </w:rPr>
        <w:t>recommend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inclusion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dietary</w:t>
      </w:r>
      <w:r>
        <w:rPr>
          <w:spacing w:val="-7"/>
          <w:w w:val="90"/>
        </w:rPr>
        <w:t xml:space="preserve"> </w:t>
      </w:r>
      <w:r>
        <w:rPr>
          <w:w w:val="90"/>
        </w:rPr>
        <w:t>supplement</w:t>
      </w:r>
      <w:r>
        <w:rPr>
          <w:spacing w:val="-5"/>
          <w:w w:val="90"/>
        </w:rPr>
        <w:t xml:space="preserve"> </w:t>
      </w:r>
      <w:r>
        <w:rPr>
          <w:w w:val="90"/>
        </w:rPr>
        <w:t>containing</w:t>
      </w:r>
      <w:r>
        <w:rPr>
          <w:spacing w:val="-4"/>
          <w:w w:val="90"/>
        </w:rPr>
        <w:t xml:space="preserve"> </w:t>
      </w:r>
      <w:r>
        <w:rPr>
          <w:w w:val="90"/>
        </w:rPr>
        <w:t>these</w:t>
      </w:r>
      <w:r>
        <w:rPr>
          <w:spacing w:val="-61"/>
          <w:w w:val="90"/>
        </w:rPr>
        <w:t xml:space="preserve"> </w:t>
      </w:r>
      <w:r>
        <w:rPr>
          <w:w w:val="90"/>
        </w:rPr>
        <w:t>three metabolic fat-burning conditioning agents to my weight loss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patients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other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health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practitioners.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product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prefer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con-</w:t>
      </w:r>
      <w:r>
        <w:rPr>
          <w:spacing w:val="-61"/>
          <w:w w:val="90"/>
        </w:rPr>
        <w:t xml:space="preserve"> </w:t>
      </w:r>
      <w:r>
        <w:rPr>
          <w:w w:val="95"/>
        </w:rPr>
        <w:t>tains the following in a single capsule: chromium – 66.7 mcg;</w:t>
      </w:r>
      <w:r>
        <w:rPr>
          <w:spacing w:val="1"/>
          <w:w w:val="95"/>
        </w:rPr>
        <w:t xml:space="preserve"> </w:t>
      </w:r>
      <w:r>
        <w:rPr>
          <w:w w:val="95"/>
        </w:rPr>
        <w:t>hydroxycitric</w:t>
      </w:r>
      <w:r>
        <w:rPr>
          <w:spacing w:val="-13"/>
          <w:w w:val="95"/>
        </w:rPr>
        <w:t xml:space="preserve"> </w:t>
      </w:r>
      <w:r>
        <w:rPr>
          <w:w w:val="95"/>
        </w:rPr>
        <w:t>acid</w:t>
      </w:r>
      <w:r>
        <w:rPr>
          <w:spacing w:val="-13"/>
          <w:w w:val="95"/>
        </w:rPr>
        <w:t xml:space="preserve"> </w:t>
      </w:r>
      <w:r>
        <w:rPr>
          <w:w w:val="95"/>
        </w:rPr>
        <w:t>–</w:t>
      </w:r>
      <w:r>
        <w:rPr>
          <w:spacing w:val="-13"/>
          <w:w w:val="95"/>
        </w:rPr>
        <w:t xml:space="preserve"> </w:t>
      </w:r>
      <w:r>
        <w:rPr>
          <w:w w:val="95"/>
        </w:rPr>
        <w:t>333.4</w:t>
      </w:r>
      <w:r>
        <w:rPr>
          <w:spacing w:val="-13"/>
          <w:w w:val="95"/>
        </w:rPr>
        <w:t xml:space="preserve"> </w:t>
      </w:r>
      <w:r>
        <w:rPr>
          <w:w w:val="95"/>
        </w:rPr>
        <w:t>mg;</w:t>
      </w:r>
      <w:r>
        <w:rPr>
          <w:spacing w:val="-12"/>
          <w:w w:val="95"/>
        </w:rPr>
        <w:t xml:space="preserve"> </w:t>
      </w:r>
      <w:r>
        <w:rPr>
          <w:w w:val="95"/>
        </w:rPr>
        <w:t>coleus</w:t>
      </w:r>
      <w:r>
        <w:rPr>
          <w:spacing w:val="-13"/>
          <w:w w:val="95"/>
        </w:rPr>
        <w:t xml:space="preserve"> </w:t>
      </w:r>
      <w:r>
        <w:rPr>
          <w:w w:val="95"/>
        </w:rPr>
        <w:t>forskolin</w:t>
      </w:r>
      <w:r>
        <w:rPr>
          <w:spacing w:val="-13"/>
          <w:w w:val="95"/>
        </w:rPr>
        <w:t xml:space="preserve"> </w:t>
      </w:r>
      <w:r>
        <w:rPr>
          <w:w w:val="95"/>
        </w:rPr>
        <w:t>–</w:t>
      </w:r>
      <w:r>
        <w:rPr>
          <w:spacing w:val="-13"/>
          <w:w w:val="95"/>
        </w:rPr>
        <w:t xml:space="preserve"> </w:t>
      </w:r>
      <w:r>
        <w:rPr>
          <w:w w:val="95"/>
        </w:rPr>
        <w:t>66.7</w:t>
      </w:r>
      <w:r>
        <w:rPr>
          <w:spacing w:val="-13"/>
          <w:w w:val="95"/>
        </w:rPr>
        <w:t xml:space="preserve"> </w:t>
      </w:r>
      <w:r>
        <w:rPr>
          <w:w w:val="95"/>
        </w:rPr>
        <w:t>mg.</w:t>
      </w:r>
    </w:p>
    <w:p w14:paraId="075774BB" w14:textId="77777777" w:rsidR="00AF0683" w:rsidRDefault="00DE3769">
      <w:pPr>
        <w:pStyle w:val="BodyText"/>
        <w:spacing w:before="3" w:line="278" w:lineRule="auto"/>
        <w:ind w:left="1859" w:right="1216" w:firstLine="504"/>
        <w:jc w:val="both"/>
      </w:pPr>
      <w:r>
        <w:rPr>
          <w:w w:val="90"/>
        </w:rPr>
        <w:t>I suggest one or two capsules, three times a day with meals,</w:t>
      </w:r>
      <w:r>
        <w:rPr>
          <w:spacing w:val="1"/>
          <w:w w:val="90"/>
        </w:rPr>
        <w:t xml:space="preserve"> </w:t>
      </w:r>
      <w:r>
        <w:rPr>
          <w:w w:val="90"/>
        </w:rPr>
        <w:t>during the weight reduction period. A maintenance dose of two or</w:t>
      </w:r>
      <w:r>
        <w:rPr>
          <w:spacing w:val="1"/>
          <w:w w:val="90"/>
        </w:rPr>
        <w:t xml:space="preserve"> </w:t>
      </w:r>
      <w:r>
        <w:rPr>
          <w:w w:val="90"/>
        </w:rPr>
        <w:t>three</w:t>
      </w:r>
      <w:r>
        <w:rPr>
          <w:spacing w:val="49"/>
          <w:w w:val="90"/>
        </w:rPr>
        <w:t xml:space="preserve"> </w:t>
      </w:r>
      <w:r>
        <w:rPr>
          <w:w w:val="90"/>
        </w:rPr>
        <w:t>capsules</w:t>
      </w:r>
      <w:r>
        <w:rPr>
          <w:spacing w:val="50"/>
          <w:w w:val="90"/>
        </w:rPr>
        <w:t xml:space="preserve"> </w:t>
      </w:r>
      <w:r>
        <w:rPr>
          <w:w w:val="90"/>
        </w:rPr>
        <w:t>daily</w:t>
      </w:r>
      <w:r>
        <w:rPr>
          <w:spacing w:val="50"/>
          <w:w w:val="90"/>
        </w:rPr>
        <w:t xml:space="preserve"> </w:t>
      </w:r>
      <w:r>
        <w:rPr>
          <w:w w:val="90"/>
        </w:rPr>
        <w:t>can</w:t>
      </w:r>
      <w:r>
        <w:rPr>
          <w:spacing w:val="50"/>
          <w:w w:val="90"/>
        </w:rPr>
        <w:t xml:space="preserve"> </w:t>
      </w:r>
      <w:r>
        <w:rPr>
          <w:w w:val="90"/>
        </w:rPr>
        <w:t>help</w:t>
      </w:r>
      <w:r>
        <w:rPr>
          <w:spacing w:val="50"/>
          <w:w w:val="90"/>
        </w:rPr>
        <w:t xml:space="preserve"> </w:t>
      </w:r>
      <w:r>
        <w:rPr>
          <w:w w:val="90"/>
        </w:rPr>
        <w:t>maintain</w:t>
      </w:r>
      <w:r>
        <w:rPr>
          <w:spacing w:val="50"/>
          <w:w w:val="90"/>
        </w:rPr>
        <w:t xml:space="preserve"> </w:t>
      </w:r>
      <w:r>
        <w:rPr>
          <w:w w:val="90"/>
        </w:rPr>
        <w:t>weight</w:t>
      </w:r>
      <w:r>
        <w:rPr>
          <w:spacing w:val="50"/>
          <w:w w:val="90"/>
        </w:rPr>
        <w:t xml:space="preserve"> </w:t>
      </w:r>
      <w:r>
        <w:rPr>
          <w:w w:val="90"/>
        </w:rPr>
        <w:t>loss</w:t>
      </w:r>
      <w:r>
        <w:rPr>
          <w:spacing w:val="50"/>
          <w:w w:val="90"/>
        </w:rPr>
        <w:t xml:space="preserve"> </w:t>
      </w:r>
      <w:r>
        <w:rPr>
          <w:w w:val="90"/>
        </w:rPr>
        <w:t>indefinitely</w:t>
      </w:r>
      <w:r>
        <w:rPr>
          <w:spacing w:val="-61"/>
          <w:w w:val="90"/>
        </w:rPr>
        <w:t xml:space="preserve"> </w:t>
      </w:r>
      <w:r>
        <w:rPr>
          <w:w w:val="95"/>
        </w:rPr>
        <w:t>and improve blood sugar regulation for individuals with non-</w:t>
      </w:r>
      <w:r>
        <w:rPr>
          <w:spacing w:val="1"/>
          <w:w w:val="95"/>
        </w:rPr>
        <w:t xml:space="preserve"> </w:t>
      </w:r>
      <w:r>
        <w:rPr>
          <w:w w:val="90"/>
        </w:rPr>
        <w:t>insulin dependent diabetes, glucose intolerance, or syndrome X, a</w:t>
      </w:r>
      <w:r>
        <w:rPr>
          <w:spacing w:val="-61"/>
          <w:w w:val="90"/>
        </w:rPr>
        <w:t xml:space="preserve"> </w:t>
      </w:r>
      <w:r>
        <w:t>pre-diabetic</w:t>
      </w:r>
      <w:r>
        <w:rPr>
          <w:spacing w:val="-3"/>
        </w:rPr>
        <w:t xml:space="preserve"> </w:t>
      </w:r>
      <w:r>
        <w:t>state.</w:t>
      </w:r>
    </w:p>
    <w:p w14:paraId="4125D937" w14:textId="77777777" w:rsidR="00AF0683" w:rsidRDefault="00AF0683">
      <w:pPr>
        <w:pStyle w:val="BodyText"/>
        <w:spacing w:before="6"/>
        <w:rPr>
          <w:sz w:val="21"/>
        </w:rPr>
      </w:pPr>
    </w:p>
    <w:p w14:paraId="640ADE0F" w14:textId="77777777" w:rsidR="00AF0683" w:rsidRDefault="00DE3769">
      <w:pPr>
        <w:pStyle w:val="Heading4"/>
      </w:pPr>
      <w:r>
        <w:rPr>
          <w:w w:val="110"/>
        </w:rPr>
        <w:t>Starting</w:t>
      </w:r>
      <w:r>
        <w:rPr>
          <w:spacing w:val="-7"/>
          <w:w w:val="110"/>
        </w:rPr>
        <w:t xml:space="preserve"> </w:t>
      </w:r>
      <w:r>
        <w:rPr>
          <w:w w:val="110"/>
        </w:rPr>
        <w:t>Right</w:t>
      </w:r>
      <w:r>
        <w:rPr>
          <w:spacing w:val="-6"/>
          <w:w w:val="110"/>
        </w:rPr>
        <w:t xml:space="preserve"> </w:t>
      </w:r>
      <w:r>
        <w:rPr>
          <w:w w:val="110"/>
        </w:rPr>
        <w:t>Now…</w:t>
      </w:r>
    </w:p>
    <w:p w14:paraId="0FF5BF71" w14:textId="77777777" w:rsidR="00AF0683" w:rsidRDefault="00DE3769">
      <w:pPr>
        <w:pStyle w:val="ListParagraph"/>
        <w:numPr>
          <w:ilvl w:val="0"/>
          <w:numId w:val="18"/>
        </w:numPr>
        <w:tabs>
          <w:tab w:val="left" w:pos="2326"/>
        </w:tabs>
        <w:spacing w:before="96" w:line="278" w:lineRule="auto"/>
        <w:ind w:left="2324" w:right="1326" w:hanging="249"/>
        <w:jc w:val="left"/>
      </w:pPr>
      <w:r>
        <w:rPr>
          <w:w w:val="90"/>
        </w:rPr>
        <w:t>Buy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3"/>
          <w:w w:val="90"/>
        </w:rPr>
        <w:t xml:space="preserve"> </w:t>
      </w:r>
      <w:r>
        <w:rPr>
          <w:w w:val="90"/>
        </w:rPr>
        <w:t>notebook</w:t>
      </w:r>
      <w:r>
        <w:rPr>
          <w:spacing w:val="4"/>
          <w:w w:val="90"/>
        </w:rPr>
        <w:t xml:space="preserve"> </w:t>
      </w:r>
      <w:r>
        <w:rPr>
          <w:w w:val="90"/>
        </w:rPr>
        <w:t>or</w:t>
      </w:r>
      <w:r>
        <w:rPr>
          <w:spacing w:val="3"/>
          <w:w w:val="90"/>
        </w:rPr>
        <w:t xml:space="preserve"> </w:t>
      </w:r>
      <w:r>
        <w:rPr>
          <w:w w:val="90"/>
        </w:rPr>
        <w:t>loose</w:t>
      </w:r>
      <w:r>
        <w:rPr>
          <w:spacing w:val="4"/>
          <w:w w:val="90"/>
        </w:rPr>
        <w:t xml:space="preserve"> </w:t>
      </w:r>
      <w:r>
        <w:rPr>
          <w:w w:val="90"/>
        </w:rPr>
        <w:t>leaf</w:t>
      </w:r>
      <w:r>
        <w:rPr>
          <w:spacing w:val="3"/>
          <w:w w:val="90"/>
        </w:rPr>
        <w:t xml:space="preserve"> </w:t>
      </w:r>
      <w:r>
        <w:rPr>
          <w:w w:val="90"/>
        </w:rPr>
        <w:t>binder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4"/>
          <w:w w:val="90"/>
        </w:rPr>
        <w:t xml:space="preserve"> </w:t>
      </w:r>
      <w:r>
        <w:rPr>
          <w:w w:val="90"/>
        </w:rPr>
        <w:t>set</w:t>
      </w:r>
      <w:r>
        <w:rPr>
          <w:spacing w:val="3"/>
          <w:w w:val="90"/>
        </w:rPr>
        <w:t xml:space="preserve"> </w:t>
      </w:r>
      <w:r>
        <w:rPr>
          <w:w w:val="90"/>
        </w:rPr>
        <w:t>up</w:t>
      </w:r>
      <w:r>
        <w:rPr>
          <w:spacing w:val="3"/>
          <w:w w:val="90"/>
        </w:rPr>
        <w:t xml:space="preserve"> </w:t>
      </w:r>
      <w:r>
        <w:rPr>
          <w:w w:val="90"/>
        </w:rPr>
        <w:t>your</w:t>
      </w:r>
      <w:r>
        <w:rPr>
          <w:spacing w:val="4"/>
          <w:w w:val="90"/>
        </w:rPr>
        <w:t xml:space="preserve"> </w:t>
      </w:r>
      <w:r>
        <w:rPr>
          <w:w w:val="90"/>
        </w:rPr>
        <w:t>Daily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Food, Fiber, and Exercise </w:t>
      </w:r>
      <w:r>
        <w:rPr>
          <w:w w:val="90"/>
        </w:rPr>
        <w:t>Journal. Tomorrow morning, start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 xml:space="preserve">making your entries. Even if you are not yet </w:t>
      </w:r>
      <w:r>
        <w:rPr>
          <w:spacing w:val="-1"/>
          <w:w w:val="90"/>
        </w:rPr>
        <w:t>on a full exercise</w:t>
      </w:r>
      <w:r>
        <w:rPr>
          <w:spacing w:val="-61"/>
          <w:w w:val="90"/>
        </w:rPr>
        <w:t xml:space="preserve"> </w:t>
      </w:r>
      <w:r>
        <w:rPr>
          <w:w w:val="90"/>
        </w:rPr>
        <w:t>and eating program, these early entries will focus your mind</w:t>
      </w:r>
      <w:r>
        <w:rPr>
          <w:spacing w:val="-61"/>
          <w:w w:val="90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changes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want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make.</w:t>
      </w:r>
    </w:p>
    <w:p w14:paraId="61BE0B4B" w14:textId="77777777" w:rsidR="00AF0683" w:rsidRDefault="00DE3769">
      <w:pPr>
        <w:pStyle w:val="ListParagraph"/>
        <w:numPr>
          <w:ilvl w:val="0"/>
          <w:numId w:val="18"/>
        </w:numPr>
        <w:tabs>
          <w:tab w:val="left" w:pos="2326"/>
        </w:tabs>
        <w:spacing w:before="75" w:line="278" w:lineRule="auto"/>
        <w:ind w:left="2324" w:right="1293" w:hanging="249"/>
        <w:jc w:val="left"/>
      </w:pPr>
      <w:r>
        <w:rPr>
          <w:w w:val="90"/>
        </w:rPr>
        <w:t>Prepare a shopping list of the food items that are included in</w:t>
      </w:r>
      <w:r>
        <w:rPr>
          <w:spacing w:val="-61"/>
          <w:w w:val="90"/>
        </w:rPr>
        <w:t xml:space="preserve"> </w:t>
      </w:r>
      <w:r>
        <w:rPr>
          <w:w w:val="90"/>
        </w:rPr>
        <w:t>the Two Staple Nutrition System and stockpile them in your</w:t>
      </w:r>
      <w:r>
        <w:rPr>
          <w:spacing w:val="1"/>
          <w:w w:val="90"/>
        </w:rPr>
        <w:t xml:space="preserve"> </w:t>
      </w:r>
      <w:r>
        <w:rPr>
          <w:w w:val="90"/>
        </w:rPr>
        <w:t>home.</w:t>
      </w:r>
      <w:r>
        <w:rPr>
          <w:spacing w:val="5"/>
          <w:w w:val="90"/>
        </w:rPr>
        <w:t xml:space="preserve"> </w:t>
      </w:r>
      <w:r>
        <w:rPr>
          <w:w w:val="90"/>
        </w:rPr>
        <w:t>That</w:t>
      </w:r>
      <w:r>
        <w:rPr>
          <w:spacing w:val="5"/>
          <w:w w:val="90"/>
        </w:rPr>
        <w:t xml:space="preserve"> </w:t>
      </w:r>
      <w:r>
        <w:rPr>
          <w:w w:val="90"/>
        </w:rPr>
        <w:t>way,</w:t>
      </w:r>
      <w:r>
        <w:rPr>
          <w:spacing w:val="6"/>
          <w:w w:val="90"/>
        </w:rPr>
        <w:t xml:space="preserve"> </w:t>
      </w:r>
      <w:r>
        <w:rPr>
          <w:w w:val="90"/>
        </w:rPr>
        <w:t>you’ll</w:t>
      </w:r>
      <w:r>
        <w:rPr>
          <w:spacing w:val="5"/>
          <w:w w:val="90"/>
        </w:rPr>
        <w:t xml:space="preserve"> </w:t>
      </w:r>
      <w:r>
        <w:rPr>
          <w:w w:val="90"/>
        </w:rPr>
        <w:t>always</w:t>
      </w:r>
      <w:r>
        <w:rPr>
          <w:spacing w:val="6"/>
          <w:w w:val="90"/>
        </w:rPr>
        <w:t xml:space="preserve"> </w:t>
      </w:r>
      <w:r>
        <w:rPr>
          <w:w w:val="90"/>
        </w:rPr>
        <w:t>have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right</w:t>
      </w:r>
      <w:r>
        <w:rPr>
          <w:spacing w:val="5"/>
          <w:w w:val="90"/>
        </w:rPr>
        <w:t xml:space="preserve"> </w:t>
      </w:r>
      <w:r>
        <w:rPr>
          <w:w w:val="90"/>
        </w:rPr>
        <w:t>foods</w:t>
      </w:r>
      <w:r>
        <w:rPr>
          <w:spacing w:val="6"/>
          <w:w w:val="90"/>
        </w:rPr>
        <w:t xml:space="preserve"> </w:t>
      </w:r>
      <w:r>
        <w:rPr>
          <w:w w:val="90"/>
        </w:rPr>
        <w:t>on</w:t>
      </w:r>
      <w:r>
        <w:rPr>
          <w:spacing w:val="5"/>
          <w:w w:val="90"/>
        </w:rPr>
        <w:t xml:space="preserve"> </w:t>
      </w:r>
      <w:r>
        <w:rPr>
          <w:w w:val="90"/>
        </w:rPr>
        <w:t>hand.</w:t>
      </w:r>
    </w:p>
    <w:p w14:paraId="52C433C2" w14:textId="77777777" w:rsidR="00AF0683" w:rsidRDefault="00AF0683">
      <w:pPr>
        <w:spacing w:line="278" w:lineRule="auto"/>
        <w:sectPr w:rsidR="00AF0683">
          <w:headerReference w:type="default" r:id="rId432"/>
          <w:footerReference w:type="default" r:id="rId433"/>
          <w:pgSz w:w="12240" w:h="15840"/>
          <w:pgMar w:top="1440" w:right="1680" w:bottom="2240" w:left="1040" w:header="360" w:footer="2059" w:gutter="0"/>
          <w:cols w:space="720"/>
        </w:sectPr>
      </w:pPr>
    </w:p>
    <w:p w14:paraId="4C026873" w14:textId="77777777" w:rsidR="00AF0683" w:rsidRDefault="00066724">
      <w:pPr>
        <w:spacing w:before="126"/>
        <w:ind w:left="100"/>
        <w:rPr>
          <w:rFonts w:ascii="Courier New"/>
          <w:sz w:val="16"/>
        </w:rPr>
      </w:pPr>
      <w:r>
        <w:lastRenderedPageBreak/>
        <w:pict w14:anchorId="090EB1AC">
          <v:line id="_x0000_s3681" style="position:absolute;left:0;text-align:left;z-index:16028160;mso-position-horizontal-relative:page" from="54pt,3.95pt" to="54pt,27.95pt" strokecolor="#231f20" strokeweight=".25pt">
            <w10:wrap anchorx="page"/>
          </v:line>
        </w:pict>
      </w:r>
      <w:r>
        <w:pict w14:anchorId="13C2C8C3">
          <v:line id="_x0000_s3680" style="position:absolute;left:0;text-align:left;z-index:16028672;mso-position-horizontal-relative:page" from="486pt,3.95pt" to="486pt,27.95pt" strokecolor="#231f20" strokeweight=".25pt">
            <w10:wrap anchorx="page"/>
          </v:line>
        </w:pict>
      </w:r>
      <w:r>
        <w:pict w14:anchorId="329C99F0">
          <v:line id="_x0000_s3679" style="position:absolute;left:0;text-align:left;z-index:16029184;mso-position-horizontal-relative:page;mso-position-vertical-relative:page" from="540pt,1in" to="516pt,1in" strokecolor="#231f20" strokeweight=".25pt">
            <w10:wrap anchorx="page" anchory="page"/>
          </v:line>
        </w:pict>
      </w:r>
      <w:r>
        <w:pict w14:anchorId="3CCA4F66">
          <v:line id="_x0000_s3678" style="position:absolute;left:0;text-align:left;z-index:16030208;mso-position-horizontal-relative:page;mso-position-vertical-relative:page" from="0,10in" to="24pt,10in" strokecolor="#231f20" strokeweight=".25pt">
            <w10:wrap anchorx="page" anchory="page"/>
          </v:line>
        </w:pict>
      </w:r>
      <w:r>
        <w:pict w14:anchorId="3854D346">
          <v:line id="_x0000_s3677" style="position:absolute;left:0;text-align:left;z-index:16031232;mso-position-horizontal-relative:page;mso-position-vertical-relative:page" from="540pt,10in" to="516pt,10in" strokecolor="#231f20" strokeweight=".25pt">
            <w10:wrap anchorx="page" anchory="page"/>
          </v:line>
        </w:pict>
      </w:r>
      <w:r>
        <w:pict w14:anchorId="2939E864">
          <v:group id="docshapegroup2506" o:spid="_x0000_s3674" style="position:absolute;left:0;text-align:left;margin-left:246pt;margin-top:3.95pt;width:48pt;height:24pt;z-index:-29242368;mso-position-horizontal-relative:page" coordorigin="4920,79" coordsize="960,480">
            <v:shape id="docshape2507" o:spid="_x0000_s3676" style="position:absolute;left:4920;top:79;width:960;height:480" coordorigin="4920,79" coordsize="960,480" o:spt="100" adj="0,,0" path="m4920,319r960,m5400,79r,480e" filled="f" strokecolor="#231f20" strokeweight=".25pt">
              <v:stroke joinstyle="round"/>
              <v:formulas/>
              <v:path arrowok="t" o:connecttype="segments"/>
            </v:shape>
            <v:shape id="docshape2508" o:spid="_x0000_s3675" type="#_x0000_t75" style="position:absolute;left:5277;top:196;width:245;height:245">
              <v:imagedata r:id="rId19" o:title=""/>
            </v:shape>
            <w10:wrap anchorx="page"/>
          </v:group>
        </w:pict>
      </w:r>
      <w:r>
        <w:pict w14:anchorId="2D951481">
          <v:group id="docshapegroup2509" o:spid="_x0000_s3671" style="position:absolute;left:0;text-align:left;margin-left:516pt;margin-top:372pt;width:24pt;height:48pt;z-index:16032256;mso-position-horizontal-relative:page;mso-position-vertical-relative:page" coordorigin="10320,7440" coordsize="480,960">
            <v:shape id="docshape2510" o:spid="_x0000_s3673" style="position:absolute;left:10320;top:7440;width:480;height:960" coordorigin="10320,7440" coordsize="480,960" o:spt="100" adj="0,,0" path="m10560,7440r,960m10320,7920r480,e" filled="f" strokecolor="#231f20" strokeweight=".25pt">
              <v:stroke joinstyle="round"/>
              <v:formulas/>
              <v:path arrowok="t" o:connecttype="segments"/>
            </v:shape>
            <v:shape id="docshape2511" o:spid="_x0000_s3672" type="#_x0000_t75" style="position:absolute;left:10437;top:7797;width:245;height:245">
              <v:imagedata r:id="rId10" o:title=""/>
            </v:shape>
            <w10:wrap anchorx="page" anchory="page"/>
          </v:group>
        </w:pict>
      </w:r>
      <w:r w:rsidR="00DE3769">
        <w:rPr>
          <w:rFonts w:ascii="Courier New"/>
          <w:color w:val="231F20"/>
          <w:sz w:val="16"/>
        </w:rPr>
        <w:t>Meschino_04_Step4</w:t>
      </w:r>
      <w:r w:rsidR="00DE3769">
        <w:rPr>
          <w:rFonts w:ascii="Courier New"/>
          <w:color w:val="231F20"/>
          <w:spacing w:val="94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11/2/04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10:49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PM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Page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169</w:t>
      </w:r>
    </w:p>
    <w:p w14:paraId="136DEEDA" w14:textId="77777777" w:rsidR="00AF0683" w:rsidRDefault="00AF0683">
      <w:pPr>
        <w:pStyle w:val="BodyText"/>
        <w:rPr>
          <w:rFonts w:ascii="Courier New"/>
          <w:sz w:val="20"/>
        </w:rPr>
      </w:pPr>
    </w:p>
    <w:p w14:paraId="7B70EA52" w14:textId="77777777" w:rsidR="00AF0683" w:rsidRDefault="00AF0683">
      <w:pPr>
        <w:pStyle w:val="BodyText"/>
        <w:rPr>
          <w:rFonts w:ascii="Courier New"/>
          <w:sz w:val="20"/>
        </w:rPr>
      </w:pPr>
    </w:p>
    <w:p w14:paraId="35DA56C8" w14:textId="77777777" w:rsidR="00AF0683" w:rsidRDefault="00AF0683">
      <w:pPr>
        <w:pStyle w:val="BodyText"/>
        <w:rPr>
          <w:rFonts w:ascii="Courier New"/>
          <w:sz w:val="20"/>
        </w:rPr>
      </w:pPr>
    </w:p>
    <w:p w14:paraId="14400E66" w14:textId="77777777" w:rsidR="00AF0683" w:rsidRDefault="00AF0683">
      <w:pPr>
        <w:pStyle w:val="BodyText"/>
        <w:spacing w:before="3"/>
        <w:rPr>
          <w:rFonts w:ascii="Courier New"/>
          <w:sz w:val="15"/>
        </w:rPr>
      </w:pPr>
    </w:p>
    <w:p w14:paraId="78752D6D" w14:textId="77777777" w:rsidR="00AF0683" w:rsidRDefault="00066724">
      <w:pPr>
        <w:pStyle w:val="BodyText"/>
        <w:spacing w:line="20" w:lineRule="exact"/>
        <w:ind w:left="-1040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 w14:anchorId="7EC89FBD">
          <v:group id="docshapegroup2512" o:spid="_x0000_s3669" style="width:24pt;height:.25pt;mso-position-horizontal-relative:char;mso-position-vertical-relative:line" coordsize="480,5">
            <v:line id="_x0000_s3670" style="position:absolute" from="0,3" to="480,3" strokecolor="#231f20" strokeweight=".25pt"/>
            <w10:wrap type="none"/>
            <w10:anchorlock/>
          </v:group>
        </w:pict>
      </w:r>
    </w:p>
    <w:p w14:paraId="425CAEA6" w14:textId="77777777" w:rsidR="00AF0683" w:rsidRDefault="00AF0683">
      <w:pPr>
        <w:pStyle w:val="BodyText"/>
        <w:rPr>
          <w:rFonts w:ascii="Courier New"/>
          <w:sz w:val="20"/>
        </w:rPr>
      </w:pPr>
    </w:p>
    <w:p w14:paraId="78A5007A" w14:textId="77777777" w:rsidR="00AF0683" w:rsidRDefault="00AF0683">
      <w:pPr>
        <w:pStyle w:val="BodyText"/>
        <w:rPr>
          <w:rFonts w:ascii="Courier New"/>
          <w:sz w:val="20"/>
        </w:rPr>
      </w:pPr>
    </w:p>
    <w:p w14:paraId="6D1030EB" w14:textId="77777777" w:rsidR="00AF0683" w:rsidRDefault="00AF0683">
      <w:pPr>
        <w:pStyle w:val="BodyText"/>
        <w:spacing w:before="10"/>
        <w:rPr>
          <w:rFonts w:ascii="Courier New"/>
          <w:sz w:val="24"/>
        </w:rPr>
      </w:pPr>
    </w:p>
    <w:p w14:paraId="21319717" w14:textId="77777777" w:rsidR="00AF0683" w:rsidRDefault="00DE3769">
      <w:pPr>
        <w:pStyle w:val="BodyText"/>
        <w:spacing w:before="98"/>
        <w:ind w:left="2284"/>
        <w:rPr>
          <w:rFonts w:ascii="Garamond"/>
        </w:rPr>
      </w:pPr>
      <w:r>
        <w:rPr>
          <w:rFonts w:ascii="Garamond"/>
          <w:color w:val="231F20"/>
        </w:rPr>
        <w:t>Step</w:t>
      </w:r>
      <w:r>
        <w:rPr>
          <w:rFonts w:ascii="Garamond"/>
          <w:color w:val="231F20"/>
          <w:spacing w:val="-9"/>
        </w:rPr>
        <w:t xml:space="preserve"> </w:t>
      </w:r>
      <w:r>
        <w:rPr>
          <w:rFonts w:ascii="Garamond"/>
          <w:color w:val="231F20"/>
        </w:rPr>
        <w:t>4</w:t>
      </w:r>
      <w:r>
        <w:rPr>
          <w:rFonts w:ascii="Garamond"/>
          <w:color w:val="231F20"/>
          <w:spacing w:val="-8"/>
        </w:rPr>
        <w:t xml:space="preserve"> </w:t>
      </w:r>
      <w:r>
        <w:rPr>
          <w:rFonts w:ascii="Garamond"/>
          <w:color w:val="231F20"/>
        </w:rPr>
        <w:t>|</w:t>
      </w:r>
      <w:r>
        <w:rPr>
          <w:rFonts w:ascii="Garamond"/>
          <w:color w:val="231F20"/>
          <w:spacing w:val="-4"/>
        </w:rPr>
        <w:t xml:space="preserve"> </w:t>
      </w:r>
      <w:r>
        <w:rPr>
          <w:rFonts w:ascii="Garamond"/>
          <w:color w:val="231F20"/>
        </w:rPr>
        <w:t>Follow</w:t>
      </w:r>
      <w:r>
        <w:rPr>
          <w:rFonts w:ascii="Garamond"/>
          <w:color w:val="231F20"/>
          <w:spacing w:val="-4"/>
        </w:rPr>
        <w:t xml:space="preserve"> </w:t>
      </w:r>
      <w:r>
        <w:rPr>
          <w:rFonts w:ascii="Garamond"/>
          <w:color w:val="231F20"/>
        </w:rPr>
        <w:t>the</w:t>
      </w:r>
      <w:r>
        <w:rPr>
          <w:rFonts w:ascii="Garamond"/>
          <w:color w:val="231F20"/>
          <w:spacing w:val="-13"/>
        </w:rPr>
        <w:t xml:space="preserve"> </w:t>
      </w:r>
      <w:r>
        <w:rPr>
          <w:rFonts w:ascii="Garamond"/>
          <w:color w:val="231F20"/>
        </w:rPr>
        <w:t>Two</w:t>
      </w:r>
      <w:r>
        <w:rPr>
          <w:rFonts w:ascii="Garamond"/>
          <w:color w:val="231F20"/>
          <w:spacing w:val="-4"/>
        </w:rPr>
        <w:t xml:space="preserve"> </w:t>
      </w:r>
      <w:r>
        <w:rPr>
          <w:rFonts w:ascii="Garamond"/>
          <w:color w:val="231F20"/>
        </w:rPr>
        <w:t>Staple</w:t>
      </w:r>
      <w:r>
        <w:rPr>
          <w:rFonts w:ascii="Garamond"/>
          <w:color w:val="231F20"/>
          <w:spacing w:val="-4"/>
        </w:rPr>
        <w:t xml:space="preserve"> </w:t>
      </w:r>
      <w:r>
        <w:rPr>
          <w:rFonts w:ascii="Garamond"/>
          <w:color w:val="231F20"/>
        </w:rPr>
        <w:t>Nutrition</w:t>
      </w:r>
      <w:r>
        <w:rPr>
          <w:rFonts w:ascii="Garamond"/>
          <w:color w:val="231F20"/>
          <w:spacing w:val="-4"/>
        </w:rPr>
        <w:t xml:space="preserve"> </w:t>
      </w:r>
      <w:r>
        <w:rPr>
          <w:rFonts w:ascii="Garamond"/>
          <w:color w:val="231F20"/>
        </w:rPr>
        <w:t>System</w:t>
      </w:r>
    </w:p>
    <w:p w14:paraId="067E209B" w14:textId="77777777" w:rsidR="00AF0683" w:rsidRDefault="00AF0683">
      <w:pPr>
        <w:pStyle w:val="BodyText"/>
        <w:rPr>
          <w:rFonts w:ascii="Garamond"/>
          <w:sz w:val="20"/>
        </w:rPr>
      </w:pPr>
    </w:p>
    <w:p w14:paraId="2FB58638" w14:textId="77777777" w:rsidR="00AF0683" w:rsidRDefault="00AF0683">
      <w:pPr>
        <w:pStyle w:val="BodyText"/>
        <w:spacing w:before="10"/>
        <w:rPr>
          <w:rFonts w:ascii="Garamond"/>
          <w:sz w:val="28"/>
        </w:rPr>
      </w:pPr>
    </w:p>
    <w:p w14:paraId="61EAD6C0" w14:textId="77777777" w:rsidR="00AF0683" w:rsidRDefault="00DE3769">
      <w:pPr>
        <w:pStyle w:val="ListParagraph"/>
        <w:numPr>
          <w:ilvl w:val="0"/>
          <w:numId w:val="18"/>
        </w:numPr>
        <w:tabs>
          <w:tab w:val="left" w:pos="1606"/>
        </w:tabs>
        <w:spacing w:before="92" w:line="278" w:lineRule="auto"/>
        <w:ind w:left="1605" w:right="1964"/>
        <w:jc w:val="left"/>
        <w:rPr>
          <w:color w:val="231F20"/>
        </w:rPr>
      </w:pPr>
      <w:r>
        <w:rPr>
          <w:color w:val="231F20"/>
          <w:w w:val="90"/>
        </w:rPr>
        <w:t>Go through your favorite recipes and adapt them to your new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wellness lifestyle. </w:t>
      </w:r>
      <w:r>
        <w:rPr>
          <w:color w:val="231F20"/>
          <w:spacing w:val="-1"/>
          <w:w w:val="90"/>
        </w:rPr>
        <w:t>Toss out those you can’t adapt; if you don’t</w:t>
      </w:r>
      <w:r>
        <w:rPr>
          <w:color w:val="231F20"/>
          <w:w w:val="9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them,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won’t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them.</w:t>
      </w:r>
    </w:p>
    <w:p w14:paraId="093D7DBD" w14:textId="77777777" w:rsidR="00AF0683" w:rsidRDefault="00DE3769">
      <w:pPr>
        <w:pStyle w:val="ListParagraph"/>
        <w:numPr>
          <w:ilvl w:val="0"/>
          <w:numId w:val="18"/>
        </w:numPr>
        <w:tabs>
          <w:tab w:val="left" w:pos="1606"/>
        </w:tabs>
        <w:spacing w:before="74" w:line="278" w:lineRule="auto"/>
        <w:ind w:left="1602" w:right="2138" w:hanging="247"/>
        <w:jc w:val="left"/>
        <w:rPr>
          <w:color w:val="231F20"/>
        </w:rPr>
      </w:pPr>
      <w:r>
        <w:rPr>
          <w:color w:val="231F20"/>
          <w:w w:val="90"/>
        </w:rPr>
        <w:t>Purchase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borrow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few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wellness-oriented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cookbooks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add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recipes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your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repertoire.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Start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file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healthy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recipes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clipped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magazines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newspapers.</w:t>
      </w:r>
    </w:p>
    <w:p w14:paraId="170D640D" w14:textId="77777777" w:rsidR="00AF0683" w:rsidRDefault="00DE3769">
      <w:pPr>
        <w:pStyle w:val="ListParagraph"/>
        <w:numPr>
          <w:ilvl w:val="0"/>
          <w:numId w:val="18"/>
        </w:numPr>
        <w:tabs>
          <w:tab w:val="left" w:pos="1606"/>
        </w:tabs>
        <w:spacing w:before="73" w:line="278" w:lineRule="auto"/>
        <w:ind w:left="1605" w:right="1968"/>
        <w:jc w:val="both"/>
        <w:rPr>
          <w:color w:val="231F20"/>
        </w:rPr>
      </w:pPr>
      <w:r>
        <w:rPr>
          <w:color w:val="231F20"/>
          <w:w w:val="90"/>
        </w:rPr>
        <w:t>Enlist your spouse or family in the effort: tell them your plan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healthy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eating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ask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help.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Better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yet,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ask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them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join you.</w:t>
      </w:r>
    </w:p>
    <w:p w14:paraId="77C3F686" w14:textId="77777777" w:rsidR="00AF0683" w:rsidRDefault="00AF0683">
      <w:pPr>
        <w:pStyle w:val="BodyText"/>
        <w:rPr>
          <w:sz w:val="20"/>
        </w:rPr>
      </w:pPr>
    </w:p>
    <w:p w14:paraId="33D56E8A" w14:textId="77777777" w:rsidR="00AF0683" w:rsidRDefault="00AF0683">
      <w:pPr>
        <w:pStyle w:val="BodyText"/>
        <w:rPr>
          <w:sz w:val="20"/>
        </w:rPr>
      </w:pPr>
    </w:p>
    <w:p w14:paraId="1DFE615A" w14:textId="77777777" w:rsidR="00AF0683" w:rsidRDefault="00AF0683">
      <w:pPr>
        <w:pStyle w:val="BodyText"/>
        <w:rPr>
          <w:sz w:val="20"/>
        </w:rPr>
      </w:pPr>
    </w:p>
    <w:p w14:paraId="42E97C88" w14:textId="77777777" w:rsidR="00AF0683" w:rsidRDefault="00AF0683">
      <w:pPr>
        <w:pStyle w:val="BodyText"/>
        <w:rPr>
          <w:sz w:val="20"/>
        </w:rPr>
      </w:pPr>
    </w:p>
    <w:p w14:paraId="125B4826" w14:textId="77777777" w:rsidR="00AF0683" w:rsidRDefault="00AF0683">
      <w:pPr>
        <w:pStyle w:val="BodyText"/>
        <w:rPr>
          <w:sz w:val="20"/>
        </w:rPr>
      </w:pPr>
    </w:p>
    <w:p w14:paraId="52EB8C01" w14:textId="77777777" w:rsidR="00AF0683" w:rsidRDefault="00AF0683">
      <w:pPr>
        <w:pStyle w:val="BodyText"/>
        <w:spacing w:before="2" w:after="1"/>
        <w:rPr>
          <w:sz w:val="20"/>
        </w:rPr>
      </w:pPr>
    </w:p>
    <w:p w14:paraId="3166F707" w14:textId="77777777" w:rsidR="00AF0683" w:rsidRDefault="00066724">
      <w:pPr>
        <w:pStyle w:val="BodyText"/>
        <w:ind w:left="-1043"/>
        <w:rPr>
          <w:sz w:val="20"/>
        </w:rPr>
      </w:pPr>
      <w:r>
        <w:rPr>
          <w:sz w:val="20"/>
        </w:rPr>
      </w:r>
      <w:r>
        <w:rPr>
          <w:sz w:val="20"/>
        </w:rPr>
        <w:pict w14:anchorId="6208B647">
          <v:group id="docshapegroup2513" o:spid="_x0000_s3666" style="width:24pt;height:48pt;mso-position-horizontal-relative:char;mso-position-vertical-relative:line" coordsize="480,960">
            <v:shape id="docshape2514" o:spid="_x0000_s3668" style="position:absolute;width:480;height:960" coordsize="480,960" o:spt="100" adj="0,,0" path="m240,r,960m,480r480,e" filled="f" strokecolor="#231f20" strokeweight=".25pt">
              <v:stroke joinstyle="round"/>
              <v:formulas/>
              <v:path arrowok="t" o:connecttype="segments"/>
            </v:shape>
            <v:shape id="docshape2515" o:spid="_x0000_s3667" type="#_x0000_t75" style="position:absolute;left:117;top:357;width:245;height:245">
              <v:imagedata r:id="rId9" o:title=""/>
            </v:shape>
            <w10:wrap type="none"/>
            <w10:anchorlock/>
          </v:group>
        </w:pict>
      </w:r>
    </w:p>
    <w:p w14:paraId="561F9A43" w14:textId="77777777" w:rsidR="00AF0683" w:rsidRDefault="00AF0683">
      <w:pPr>
        <w:pStyle w:val="BodyText"/>
        <w:rPr>
          <w:sz w:val="24"/>
        </w:rPr>
      </w:pPr>
    </w:p>
    <w:p w14:paraId="156DEA90" w14:textId="77777777" w:rsidR="00AF0683" w:rsidRDefault="00AF0683">
      <w:pPr>
        <w:pStyle w:val="BodyText"/>
        <w:rPr>
          <w:sz w:val="24"/>
        </w:rPr>
      </w:pPr>
    </w:p>
    <w:p w14:paraId="34CC5135" w14:textId="77777777" w:rsidR="00AF0683" w:rsidRDefault="00AF0683">
      <w:pPr>
        <w:pStyle w:val="BodyText"/>
        <w:rPr>
          <w:sz w:val="24"/>
        </w:rPr>
      </w:pPr>
    </w:p>
    <w:p w14:paraId="1D542F41" w14:textId="77777777" w:rsidR="00AF0683" w:rsidRDefault="00AF0683">
      <w:pPr>
        <w:pStyle w:val="BodyText"/>
        <w:rPr>
          <w:sz w:val="24"/>
        </w:rPr>
      </w:pPr>
    </w:p>
    <w:p w14:paraId="41A591A7" w14:textId="77777777" w:rsidR="00AF0683" w:rsidRDefault="00AF0683">
      <w:pPr>
        <w:pStyle w:val="BodyText"/>
        <w:rPr>
          <w:sz w:val="24"/>
        </w:rPr>
      </w:pPr>
    </w:p>
    <w:p w14:paraId="07D180A0" w14:textId="77777777" w:rsidR="00AF0683" w:rsidRDefault="00AF0683">
      <w:pPr>
        <w:pStyle w:val="BodyText"/>
        <w:rPr>
          <w:sz w:val="24"/>
        </w:rPr>
      </w:pPr>
    </w:p>
    <w:p w14:paraId="0B401C25" w14:textId="77777777" w:rsidR="00AF0683" w:rsidRDefault="00AF0683">
      <w:pPr>
        <w:pStyle w:val="BodyText"/>
        <w:rPr>
          <w:sz w:val="24"/>
        </w:rPr>
      </w:pPr>
    </w:p>
    <w:p w14:paraId="35847CC0" w14:textId="77777777" w:rsidR="00AF0683" w:rsidRDefault="00AF0683">
      <w:pPr>
        <w:pStyle w:val="BodyText"/>
        <w:rPr>
          <w:sz w:val="24"/>
        </w:rPr>
      </w:pPr>
    </w:p>
    <w:p w14:paraId="36B2AC44" w14:textId="77777777" w:rsidR="00AF0683" w:rsidRDefault="00AF0683">
      <w:pPr>
        <w:pStyle w:val="BodyText"/>
        <w:rPr>
          <w:sz w:val="24"/>
        </w:rPr>
      </w:pPr>
    </w:p>
    <w:p w14:paraId="7F87705C" w14:textId="77777777" w:rsidR="00AF0683" w:rsidRDefault="00AF0683">
      <w:pPr>
        <w:pStyle w:val="BodyText"/>
        <w:rPr>
          <w:sz w:val="24"/>
        </w:rPr>
      </w:pPr>
    </w:p>
    <w:p w14:paraId="09EE7A74" w14:textId="77777777" w:rsidR="00AF0683" w:rsidRDefault="00AF0683">
      <w:pPr>
        <w:pStyle w:val="BodyText"/>
        <w:rPr>
          <w:sz w:val="24"/>
        </w:rPr>
      </w:pPr>
    </w:p>
    <w:p w14:paraId="1CDC5F87" w14:textId="77777777" w:rsidR="00AF0683" w:rsidRDefault="00AF0683">
      <w:pPr>
        <w:pStyle w:val="BodyText"/>
        <w:rPr>
          <w:sz w:val="24"/>
        </w:rPr>
      </w:pPr>
    </w:p>
    <w:p w14:paraId="4D497809" w14:textId="77777777" w:rsidR="00AF0683" w:rsidRDefault="00AF0683">
      <w:pPr>
        <w:pStyle w:val="BodyText"/>
        <w:spacing w:before="5"/>
        <w:rPr>
          <w:sz w:val="26"/>
        </w:rPr>
      </w:pPr>
    </w:p>
    <w:p w14:paraId="168EE1BD" w14:textId="77777777" w:rsidR="00AF0683" w:rsidRDefault="00DE3769">
      <w:pPr>
        <w:spacing w:line="283" w:lineRule="auto"/>
        <w:ind w:left="1596" w:right="1424" w:hanging="64"/>
        <w:rPr>
          <w:rFonts w:ascii="Lucida Sans" w:hAnsi="Lucida Sans"/>
          <w:i/>
          <w:sz w:val="23"/>
        </w:rPr>
      </w:pPr>
      <w:r>
        <w:rPr>
          <w:rFonts w:ascii="Lucida Sans" w:hAnsi="Lucida Sans"/>
          <w:i/>
          <w:color w:val="231F20"/>
          <w:w w:val="95"/>
          <w:sz w:val="23"/>
        </w:rPr>
        <w:t>For</w:t>
      </w:r>
      <w:r>
        <w:rPr>
          <w:rFonts w:ascii="Lucida Sans" w:hAnsi="Lucida Sans"/>
          <w:i/>
          <w:color w:val="231F20"/>
          <w:spacing w:val="7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access</w:t>
      </w:r>
      <w:r>
        <w:rPr>
          <w:rFonts w:ascii="Lucida Sans" w:hAnsi="Lucida Sans"/>
          <w:i/>
          <w:color w:val="231F20"/>
          <w:spacing w:val="8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to</w:t>
      </w:r>
      <w:r>
        <w:rPr>
          <w:rFonts w:ascii="Lucida Sans" w:hAnsi="Lucida Sans"/>
          <w:i/>
          <w:color w:val="231F20"/>
          <w:spacing w:val="8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the</w:t>
      </w:r>
      <w:r>
        <w:rPr>
          <w:rFonts w:ascii="Lucida Sans" w:hAnsi="Lucida Sans"/>
          <w:i/>
          <w:color w:val="231F20"/>
          <w:spacing w:val="8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references</w:t>
      </w:r>
      <w:r>
        <w:rPr>
          <w:rFonts w:ascii="Lucida Sans" w:hAnsi="Lucida Sans"/>
          <w:i/>
          <w:color w:val="231F20"/>
          <w:spacing w:val="8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to</w:t>
      </w:r>
      <w:r>
        <w:rPr>
          <w:rFonts w:ascii="Lucida Sans" w:hAnsi="Lucida Sans"/>
          <w:i/>
          <w:color w:val="231F20"/>
          <w:spacing w:val="8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Step</w:t>
      </w:r>
      <w:r>
        <w:rPr>
          <w:rFonts w:ascii="Lucida Sans" w:hAnsi="Lucida Sans"/>
          <w:i/>
          <w:color w:val="231F20"/>
          <w:spacing w:val="8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4</w:t>
      </w:r>
      <w:r>
        <w:rPr>
          <w:rFonts w:ascii="Lucida Sans" w:hAnsi="Lucida Sans"/>
          <w:i/>
          <w:color w:val="231F20"/>
          <w:spacing w:val="8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and</w:t>
      </w:r>
      <w:r>
        <w:rPr>
          <w:rFonts w:ascii="Lucida Sans" w:hAnsi="Lucida Sans"/>
          <w:i/>
          <w:color w:val="231F20"/>
          <w:spacing w:val="8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additional</w:t>
      </w:r>
      <w:r>
        <w:rPr>
          <w:rFonts w:ascii="Lucida Sans" w:hAnsi="Lucida Sans"/>
          <w:i/>
          <w:color w:val="231F20"/>
          <w:spacing w:val="-66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education</w:t>
      </w:r>
      <w:r>
        <w:rPr>
          <w:rFonts w:ascii="Lucida Sans" w:hAnsi="Lucida Sans"/>
          <w:i/>
          <w:color w:val="231F20"/>
          <w:spacing w:val="15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on</w:t>
      </w:r>
      <w:r>
        <w:rPr>
          <w:rFonts w:ascii="Lucida Sans" w:hAnsi="Lucida Sans"/>
          <w:i/>
          <w:color w:val="231F20"/>
          <w:spacing w:val="15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wellness</w:t>
      </w:r>
      <w:r>
        <w:rPr>
          <w:rFonts w:ascii="Lucida Sans" w:hAnsi="Lucida Sans"/>
          <w:i/>
          <w:color w:val="231F20"/>
          <w:spacing w:val="15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please</w:t>
      </w:r>
      <w:r>
        <w:rPr>
          <w:rFonts w:ascii="Lucida Sans" w:hAnsi="Lucida Sans"/>
          <w:i/>
          <w:color w:val="231F20"/>
          <w:spacing w:val="16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visit</w:t>
      </w:r>
      <w:r>
        <w:rPr>
          <w:rFonts w:ascii="Lucida Sans" w:hAnsi="Lucida Sans"/>
          <w:i/>
          <w:color w:val="231F20"/>
          <w:spacing w:val="15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the</w:t>
      </w:r>
      <w:r>
        <w:rPr>
          <w:rFonts w:ascii="Lucida Sans" w:hAnsi="Lucida Sans"/>
          <w:i/>
          <w:color w:val="231F20"/>
          <w:spacing w:val="15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author’s</w:t>
      </w:r>
      <w:r>
        <w:rPr>
          <w:rFonts w:ascii="Lucida Sans" w:hAnsi="Lucida Sans"/>
          <w:i/>
          <w:color w:val="231F20"/>
          <w:spacing w:val="15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web</w:t>
      </w:r>
    </w:p>
    <w:p w14:paraId="0276DBCB" w14:textId="77777777" w:rsidR="00AF0683" w:rsidRDefault="00DE3769">
      <w:pPr>
        <w:ind w:left="1045" w:right="1267"/>
        <w:jc w:val="center"/>
        <w:rPr>
          <w:rFonts w:ascii="Gill Sans MT"/>
          <w:b/>
          <w:i/>
          <w:sz w:val="23"/>
        </w:rPr>
      </w:pPr>
      <w:r>
        <w:rPr>
          <w:rFonts w:ascii="Lucida Sans"/>
          <w:i/>
          <w:color w:val="231F20"/>
          <w:sz w:val="23"/>
        </w:rPr>
        <w:t>site</w:t>
      </w:r>
      <w:r>
        <w:rPr>
          <w:rFonts w:ascii="Lucida Sans"/>
          <w:i/>
          <w:color w:val="231F20"/>
          <w:spacing w:val="70"/>
          <w:sz w:val="23"/>
        </w:rPr>
        <w:t xml:space="preserve"> </w:t>
      </w:r>
      <w:r>
        <w:rPr>
          <w:rFonts w:ascii="Lucida Sans"/>
          <w:i/>
          <w:color w:val="231F20"/>
          <w:sz w:val="23"/>
        </w:rPr>
        <w:t>at</w:t>
      </w:r>
      <w:r>
        <w:rPr>
          <w:rFonts w:ascii="Lucida Sans"/>
          <w:i/>
          <w:color w:val="231F20"/>
          <w:spacing w:val="71"/>
          <w:sz w:val="23"/>
        </w:rPr>
        <w:t xml:space="preserve"> </w:t>
      </w:r>
      <w:hyperlink r:id="rId434">
        <w:r w:rsidRPr="002203A1">
          <w:rPr>
            <w:rFonts w:ascii="Gill Sans MT"/>
            <w:b/>
            <w:i/>
            <w:color w:val="548DD4" w:themeColor="text2" w:themeTint="99"/>
            <w:sz w:val="23"/>
            <w:u w:val="single"/>
          </w:rPr>
          <w:t>www.meschinohealth.com</w:t>
        </w:r>
      </w:hyperlink>
    </w:p>
    <w:p w14:paraId="24DA9CD7" w14:textId="77777777" w:rsidR="00AF0683" w:rsidRDefault="00AF0683">
      <w:pPr>
        <w:pStyle w:val="BodyText"/>
        <w:rPr>
          <w:rFonts w:ascii="Gill Sans MT"/>
          <w:b/>
          <w:i/>
          <w:sz w:val="20"/>
        </w:rPr>
      </w:pPr>
    </w:p>
    <w:p w14:paraId="71BFB062" w14:textId="77777777" w:rsidR="00AF0683" w:rsidRDefault="00AF0683">
      <w:pPr>
        <w:pStyle w:val="BodyText"/>
        <w:spacing w:before="8"/>
        <w:rPr>
          <w:rFonts w:ascii="Gill Sans MT"/>
          <w:b/>
          <w:i/>
          <w:sz w:val="16"/>
        </w:rPr>
      </w:pPr>
    </w:p>
    <w:p w14:paraId="61DE8CFF" w14:textId="77777777" w:rsidR="00AF0683" w:rsidRDefault="00066724">
      <w:pPr>
        <w:pStyle w:val="BodyText"/>
        <w:spacing w:before="98"/>
        <w:ind w:left="468" w:right="1267"/>
        <w:jc w:val="center"/>
        <w:rPr>
          <w:rFonts w:ascii="Garamond"/>
        </w:rPr>
      </w:pPr>
      <w:r>
        <w:pict w14:anchorId="03459FD5">
          <v:line id="_x0000_s3665" style="position:absolute;left:0;text-align:left;z-index:16029696;mso-position-horizontal-relative:page" from="54pt,100.35pt" to="54pt,76.35pt" strokecolor="#231f20" strokeweight=".25pt">
            <w10:wrap anchorx="page"/>
          </v:line>
        </w:pict>
      </w:r>
      <w:r>
        <w:pict w14:anchorId="21116049">
          <v:line id="_x0000_s3664" style="position:absolute;left:0;text-align:left;z-index:16030720;mso-position-horizontal-relative:page" from="486pt,100.35pt" to="486pt,76.35pt" strokecolor="#231f20" strokeweight=".25pt">
            <w10:wrap anchorx="page"/>
          </v:line>
        </w:pict>
      </w:r>
      <w:r w:rsidR="00DE3769">
        <w:rPr>
          <w:rFonts w:ascii="Garamond"/>
          <w:color w:val="231F20"/>
          <w:w w:val="105"/>
        </w:rPr>
        <w:t>169</w:t>
      </w:r>
    </w:p>
    <w:p w14:paraId="31D3F3F8" w14:textId="77777777" w:rsidR="00AF0683" w:rsidRDefault="00AF0683">
      <w:pPr>
        <w:pStyle w:val="BodyText"/>
        <w:rPr>
          <w:rFonts w:ascii="Garamond"/>
          <w:sz w:val="20"/>
        </w:rPr>
      </w:pPr>
    </w:p>
    <w:p w14:paraId="2B434910" w14:textId="77777777" w:rsidR="00AF0683" w:rsidRDefault="00AF0683">
      <w:pPr>
        <w:pStyle w:val="BodyText"/>
        <w:rPr>
          <w:rFonts w:ascii="Garamond"/>
          <w:sz w:val="20"/>
        </w:rPr>
      </w:pPr>
    </w:p>
    <w:p w14:paraId="4F56A7BB" w14:textId="77777777" w:rsidR="00AF0683" w:rsidRDefault="00AF0683">
      <w:pPr>
        <w:pStyle w:val="BodyText"/>
        <w:rPr>
          <w:rFonts w:ascii="Garamond"/>
          <w:sz w:val="20"/>
        </w:rPr>
      </w:pPr>
    </w:p>
    <w:p w14:paraId="4A6D7E42" w14:textId="77777777" w:rsidR="00AF0683" w:rsidRDefault="00AF0683">
      <w:pPr>
        <w:pStyle w:val="BodyText"/>
        <w:rPr>
          <w:rFonts w:ascii="Garamond"/>
          <w:sz w:val="20"/>
        </w:rPr>
      </w:pPr>
    </w:p>
    <w:p w14:paraId="65919532" w14:textId="77777777" w:rsidR="00AF0683" w:rsidRDefault="00066724">
      <w:pPr>
        <w:pStyle w:val="BodyText"/>
        <w:spacing w:before="7"/>
        <w:rPr>
          <w:rFonts w:ascii="Garamond"/>
        </w:rPr>
      </w:pPr>
      <w:r>
        <w:pict w14:anchorId="32A782F3">
          <v:group id="docshapegroup2516" o:spid="_x0000_s3661" style="position:absolute;margin-left:246pt;margin-top:14.1pt;width:48pt;height:24pt;z-index:-15429632;mso-wrap-distance-left:0;mso-wrap-distance-right:0;mso-position-horizontal-relative:page" coordorigin="4920,282" coordsize="960,480">
            <v:shape id="docshape2517" o:spid="_x0000_s3663" style="position:absolute;left:4920;top:281;width:960;height:480" coordorigin="4920,282" coordsize="960,480" o:spt="100" adj="0,,0" path="m4920,522r960,m5400,282r,480e" filled="f" strokecolor="#231f20" strokeweight=".25pt">
              <v:stroke joinstyle="round"/>
              <v:formulas/>
              <v:path arrowok="t" o:connecttype="segments"/>
            </v:shape>
            <v:shape id="docshape2518" o:spid="_x0000_s3662" type="#_x0000_t75" style="position:absolute;left:5277;top:399;width:245;height:245">
              <v:imagedata r:id="rId19" o:title=""/>
            </v:shape>
            <w10:wrap type="topAndBottom" anchorx="page"/>
          </v:group>
        </w:pict>
      </w:r>
    </w:p>
    <w:p w14:paraId="1D159C99" w14:textId="77777777" w:rsidR="00AF0683" w:rsidRDefault="00AF0683">
      <w:pPr>
        <w:rPr>
          <w:rFonts w:ascii="Garamond"/>
        </w:rPr>
        <w:sectPr w:rsidR="00AF0683">
          <w:headerReference w:type="default" r:id="rId435"/>
          <w:footerReference w:type="default" r:id="rId436"/>
          <w:pgSz w:w="12240" w:h="15840"/>
          <w:pgMar w:top="280" w:right="1680" w:bottom="0" w:left="1040" w:header="0" w:footer="0" w:gutter="0"/>
          <w:cols w:space="720"/>
        </w:sectPr>
      </w:pPr>
    </w:p>
    <w:p w14:paraId="61254F9B" w14:textId="77777777" w:rsidR="00AF0683" w:rsidRDefault="00066724">
      <w:pPr>
        <w:pStyle w:val="BodyText"/>
        <w:rPr>
          <w:rFonts w:ascii="Garamond"/>
          <w:sz w:val="20"/>
        </w:rPr>
      </w:pPr>
      <w:r>
        <w:lastRenderedPageBreak/>
        <w:pict w14:anchorId="5F57781F">
          <v:group id="docshapegroup2527" o:spid="_x0000_s3658" style="position:absolute;margin-left:36pt;margin-top:372pt;width:24pt;height:48pt;z-index:16032768;mso-position-horizontal-relative:page;mso-position-vertical-relative:page" coordorigin="720,7440" coordsize="480,960">
            <v:shape id="docshape2528" o:spid="_x0000_s3660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529" o:spid="_x0000_s3659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9A820EB">
          <v:group id="docshapegroup2530" o:spid="_x0000_s3655" style="position:absolute;margin-left:552pt;margin-top:372pt;width:24pt;height:48pt;z-index:16033280;mso-position-horizontal-relative:page;mso-position-vertical-relative:page" coordorigin="11040,7440" coordsize="480,960">
            <v:shape id="docshape2531" o:spid="_x0000_s365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532" o:spid="_x0000_s3656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F6BC5B9" w14:textId="77777777" w:rsidR="00AF0683" w:rsidRDefault="00AF0683">
      <w:pPr>
        <w:pStyle w:val="BodyText"/>
        <w:rPr>
          <w:rFonts w:ascii="Garamond"/>
          <w:sz w:val="20"/>
        </w:rPr>
      </w:pPr>
    </w:p>
    <w:p w14:paraId="148D30F0" w14:textId="77777777" w:rsidR="00AF0683" w:rsidRDefault="00AF0683">
      <w:pPr>
        <w:pStyle w:val="BodyText"/>
        <w:rPr>
          <w:rFonts w:ascii="Garamond"/>
          <w:sz w:val="20"/>
        </w:rPr>
      </w:pPr>
    </w:p>
    <w:p w14:paraId="079B1BDE" w14:textId="77777777" w:rsidR="00AF0683" w:rsidRDefault="00AF0683">
      <w:pPr>
        <w:pStyle w:val="BodyText"/>
        <w:rPr>
          <w:rFonts w:ascii="Garamond"/>
          <w:sz w:val="20"/>
        </w:rPr>
      </w:pPr>
    </w:p>
    <w:p w14:paraId="6488BB5C" w14:textId="77777777" w:rsidR="00AF0683" w:rsidRDefault="00AF0683">
      <w:pPr>
        <w:pStyle w:val="BodyText"/>
        <w:rPr>
          <w:rFonts w:ascii="Garamond"/>
          <w:sz w:val="20"/>
        </w:rPr>
      </w:pPr>
    </w:p>
    <w:p w14:paraId="6C889C99" w14:textId="77777777" w:rsidR="00AF0683" w:rsidRDefault="00AF0683">
      <w:pPr>
        <w:pStyle w:val="BodyText"/>
        <w:rPr>
          <w:rFonts w:ascii="Garamond"/>
          <w:sz w:val="20"/>
        </w:rPr>
      </w:pPr>
    </w:p>
    <w:p w14:paraId="4FEC942A" w14:textId="77777777" w:rsidR="00AF0683" w:rsidRDefault="00AF0683">
      <w:pPr>
        <w:pStyle w:val="BodyText"/>
        <w:rPr>
          <w:rFonts w:ascii="Garamond"/>
          <w:sz w:val="20"/>
        </w:rPr>
      </w:pPr>
    </w:p>
    <w:p w14:paraId="41FCEF64" w14:textId="77777777" w:rsidR="00AF0683" w:rsidRDefault="00AF0683">
      <w:pPr>
        <w:pStyle w:val="BodyText"/>
        <w:rPr>
          <w:rFonts w:ascii="Garamond"/>
          <w:sz w:val="20"/>
        </w:rPr>
      </w:pPr>
    </w:p>
    <w:p w14:paraId="1F78AAE5" w14:textId="77777777" w:rsidR="00AF0683" w:rsidRDefault="00AF0683">
      <w:pPr>
        <w:pStyle w:val="BodyText"/>
        <w:rPr>
          <w:rFonts w:ascii="Garamond"/>
          <w:sz w:val="20"/>
        </w:rPr>
      </w:pPr>
    </w:p>
    <w:p w14:paraId="7340C551" w14:textId="77777777" w:rsidR="00AF0683" w:rsidRDefault="00AF0683">
      <w:pPr>
        <w:pStyle w:val="BodyText"/>
        <w:rPr>
          <w:rFonts w:ascii="Garamond"/>
          <w:sz w:val="20"/>
        </w:rPr>
      </w:pPr>
    </w:p>
    <w:p w14:paraId="16DEA220" w14:textId="77777777" w:rsidR="00AF0683" w:rsidRDefault="00AF0683">
      <w:pPr>
        <w:pStyle w:val="BodyText"/>
        <w:rPr>
          <w:rFonts w:ascii="Garamond"/>
          <w:sz w:val="20"/>
        </w:rPr>
      </w:pPr>
    </w:p>
    <w:p w14:paraId="75FE561A" w14:textId="77777777" w:rsidR="00AF0683" w:rsidRDefault="00DE3769">
      <w:pPr>
        <w:pStyle w:val="Heading1"/>
      </w:pPr>
      <w:r>
        <w:rPr>
          <w:w w:val="95"/>
        </w:rPr>
        <w:t>STEP</w:t>
      </w:r>
      <w:r>
        <w:rPr>
          <w:spacing w:val="-42"/>
          <w:w w:val="95"/>
        </w:rPr>
        <w:t xml:space="preserve"> </w:t>
      </w:r>
      <w:r>
        <w:rPr>
          <w:w w:val="95"/>
        </w:rPr>
        <w:t>5</w:t>
      </w:r>
    </w:p>
    <w:p w14:paraId="393A114A" w14:textId="77777777" w:rsidR="00AF0683" w:rsidRDefault="00DE3769">
      <w:pPr>
        <w:pStyle w:val="Heading3"/>
        <w:spacing w:before="119" w:line="230" w:lineRule="auto"/>
        <w:ind w:left="2279"/>
      </w:pPr>
      <w:r>
        <w:t>Anti-Aging</w:t>
      </w:r>
      <w:r>
        <w:rPr>
          <w:spacing w:val="44"/>
        </w:rPr>
        <w:t xml:space="preserve"> </w:t>
      </w:r>
      <w:r>
        <w:t>Supplements</w:t>
      </w:r>
      <w:r>
        <w:rPr>
          <w:spacing w:val="-106"/>
        </w:rPr>
        <w:t xml:space="preserve"> </w:t>
      </w:r>
      <w:r>
        <w:rPr>
          <w:w w:val="110"/>
        </w:rPr>
        <w:t>After</w:t>
      </w:r>
      <w:r>
        <w:rPr>
          <w:spacing w:val="8"/>
          <w:w w:val="110"/>
        </w:rPr>
        <w:t xml:space="preserve"> </w:t>
      </w:r>
      <w:r>
        <w:rPr>
          <w:w w:val="110"/>
        </w:rPr>
        <w:t>Age</w:t>
      </w:r>
      <w:r>
        <w:rPr>
          <w:spacing w:val="9"/>
          <w:w w:val="110"/>
        </w:rPr>
        <w:t xml:space="preserve"> </w:t>
      </w:r>
      <w:r>
        <w:rPr>
          <w:w w:val="110"/>
        </w:rPr>
        <w:t>40</w:t>
      </w:r>
    </w:p>
    <w:p w14:paraId="03B628D1" w14:textId="77777777" w:rsidR="00AF0683" w:rsidRDefault="00DE3769">
      <w:pPr>
        <w:pStyle w:val="BodyText"/>
        <w:spacing w:before="255" w:line="278" w:lineRule="auto"/>
        <w:ind w:left="1859" w:right="1210"/>
        <w:jc w:val="both"/>
      </w:pPr>
      <w:r>
        <w:rPr>
          <w:w w:val="90"/>
        </w:rPr>
        <w:t>Although we may pride ourselves on having evolved spiritually,</w:t>
      </w:r>
      <w:r>
        <w:rPr>
          <w:spacing w:val="1"/>
          <w:w w:val="90"/>
        </w:rPr>
        <w:t xml:space="preserve"> </w:t>
      </w:r>
      <w:r>
        <w:rPr>
          <w:w w:val="90"/>
        </w:rPr>
        <w:t>intellectually, and emotionally, as a species we have not evolved</w:t>
      </w:r>
      <w:r>
        <w:rPr>
          <w:spacing w:val="1"/>
          <w:w w:val="90"/>
        </w:rPr>
        <w:t xml:space="preserve"> </w:t>
      </w:r>
      <w:r>
        <w:rPr>
          <w:w w:val="95"/>
        </w:rPr>
        <w:t>very far biologically. After the age of forty, our bodies are pro-</w:t>
      </w:r>
      <w:r>
        <w:rPr>
          <w:spacing w:val="1"/>
          <w:w w:val="95"/>
        </w:rPr>
        <w:t xml:space="preserve"> </w:t>
      </w:r>
      <w:r>
        <w:rPr>
          <w:w w:val="90"/>
        </w:rPr>
        <w:t>grammed to start aging: parts wear out, tissues break down, and</w:t>
      </w:r>
      <w:r>
        <w:rPr>
          <w:spacing w:val="1"/>
          <w:w w:val="90"/>
        </w:rPr>
        <w:t xml:space="preserve"> </w:t>
      </w:r>
      <w:r>
        <w:rPr>
          <w:w w:val="90"/>
        </w:rPr>
        <w:t>we</w:t>
      </w:r>
      <w:r>
        <w:rPr>
          <w:spacing w:val="-5"/>
          <w:w w:val="90"/>
        </w:rPr>
        <w:t xml:space="preserve"> </w:t>
      </w:r>
      <w:r>
        <w:rPr>
          <w:w w:val="90"/>
        </w:rPr>
        <w:t>become</w:t>
      </w:r>
      <w:r>
        <w:rPr>
          <w:spacing w:val="-5"/>
          <w:w w:val="90"/>
        </w:rPr>
        <w:t xml:space="preserve"> </w:t>
      </w:r>
      <w:r>
        <w:rPr>
          <w:w w:val="90"/>
        </w:rPr>
        <w:t>increasingly</w:t>
      </w:r>
      <w:r>
        <w:rPr>
          <w:spacing w:val="-5"/>
          <w:w w:val="90"/>
        </w:rPr>
        <w:t xml:space="preserve"> </w:t>
      </w:r>
      <w:r>
        <w:rPr>
          <w:w w:val="90"/>
        </w:rPr>
        <w:t>vulnerable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life-threatening</w:t>
      </w:r>
      <w:r>
        <w:rPr>
          <w:spacing w:val="-5"/>
          <w:w w:val="90"/>
        </w:rPr>
        <w:t xml:space="preserve"> </w:t>
      </w:r>
      <w:r>
        <w:rPr>
          <w:w w:val="90"/>
        </w:rPr>
        <w:t>diseases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60"/>
          <w:w w:val="90"/>
        </w:rPr>
        <w:t xml:space="preserve"> </w:t>
      </w:r>
      <w:r>
        <w:rPr>
          <w:w w:val="85"/>
        </w:rPr>
        <w:t>infections. Embedded in our genes are the blueprints for age-related</w:t>
      </w:r>
      <w:r>
        <w:rPr>
          <w:spacing w:val="1"/>
          <w:w w:val="85"/>
        </w:rPr>
        <w:t xml:space="preserve"> </w:t>
      </w:r>
      <w:r>
        <w:rPr>
          <w:w w:val="90"/>
        </w:rPr>
        <w:t>changes that will prompt our physiological features to decline and</w:t>
      </w:r>
      <w:r>
        <w:rPr>
          <w:spacing w:val="-61"/>
          <w:w w:val="90"/>
        </w:rPr>
        <w:t xml:space="preserve"> </w:t>
      </w:r>
      <w:r>
        <w:rPr>
          <w:w w:val="95"/>
        </w:rPr>
        <w:t>degenerate,</w:t>
      </w:r>
      <w:r>
        <w:rPr>
          <w:spacing w:val="-13"/>
          <w:w w:val="95"/>
        </w:rPr>
        <w:t xml:space="preserve"> </w:t>
      </w:r>
      <w:r>
        <w:rPr>
          <w:w w:val="95"/>
        </w:rPr>
        <w:t>leading</w:t>
      </w:r>
      <w:r>
        <w:rPr>
          <w:spacing w:val="-13"/>
          <w:w w:val="95"/>
        </w:rPr>
        <w:t xml:space="preserve"> </w:t>
      </w:r>
      <w:r>
        <w:rPr>
          <w:w w:val="95"/>
        </w:rPr>
        <w:t>ultimately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w w:val="95"/>
        </w:rPr>
        <w:t>our</w:t>
      </w:r>
      <w:r>
        <w:rPr>
          <w:spacing w:val="-13"/>
          <w:w w:val="95"/>
        </w:rPr>
        <w:t xml:space="preserve"> </w:t>
      </w:r>
      <w:r>
        <w:rPr>
          <w:w w:val="95"/>
        </w:rPr>
        <w:t>demise.</w:t>
      </w:r>
    </w:p>
    <w:p w14:paraId="7E4880BC" w14:textId="77777777" w:rsidR="00AF0683" w:rsidRDefault="00DE3769">
      <w:pPr>
        <w:pStyle w:val="BodyText"/>
        <w:spacing w:before="3" w:line="278" w:lineRule="auto"/>
        <w:ind w:left="1859" w:right="1213" w:firstLine="504"/>
        <w:jc w:val="both"/>
      </w:pPr>
      <w:r>
        <w:rPr>
          <w:w w:val="90"/>
        </w:rPr>
        <w:t>Why do our bodies allow this to happen? Because as far as</w:t>
      </w:r>
      <w:r>
        <w:rPr>
          <w:spacing w:val="1"/>
          <w:w w:val="90"/>
        </w:rPr>
        <w:t xml:space="preserve"> </w:t>
      </w:r>
      <w:r>
        <w:rPr>
          <w:w w:val="90"/>
        </w:rPr>
        <w:t>nature is concerned, once we have lived long enough to reproduce</w:t>
      </w:r>
      <w:r>
        <w:rPr>
          <w:spacing w:val="-61"/>
          <w:w w:val="90"/>
        </w:rPr>
        <w:t xml:space="preserve"> </w:t>
      </w:r>
      <w:r>
        <w:rPr>
          <w:spacing w:val="-4"/>
          <w:w w:val="90"/>
        </w:rPr>
        <w:t xml:space="preserve">and foster the next generation, we have served our biological </w:t>
      </w:r>
      <w:r>
        <w:rPr>
          <w:spacing w:val="-3"/>
          <w:w w:val="90"/>
        </w:rPr>
        <w:t>purpose</w:t>
      </w:r>
      <w:r>
        <w:rPr>
          <w:spacing w:val="-61"/>
          <w:w w:val="90"/>
        </w:rPr>
        <w:t xml:space="preserve"> </w:t>
      </w:r>
      <w:r>
        <w:rPr>
          <w:w w:val="90"/>
        </w:rPr>
        <w:t>on this planet. After that, we are taking up precious space, eating</w:t>
      </w:r>
      <w:r>
        <w:rPr>
          <w:spacing w:val="1"/>
          <w:w w:val="90"/>
        </w:rPr>
        <w:t xml:space="preserve"> </w:t>
      </w:r>
      <w:r>
        <w:rPr>
          <w:w w:val="90"/>
        </w:rPr>
        <w:t>valuable food, consuming a lot of oxygen, and creating too much</w:t>
      </w:r>
      <w:r>
        <w:rPr>
          <w:spacing w:val="1"/>
          <w:w w:val="90"/>
        </w:rPr>
        <w:t xml:space="preserve"> </w:t>
      </w:r>
      <w:r>
        <w:rPr>
          <w:w w:val="90"/>
        </w:rPr>
        <w:t>waste. Nature has equipped each of us with an exit strategy from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day</w:t>
      </w:r>
      <w:r>
        <w:rPr>
          <w:spacing w:val="2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conception,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its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highlights</w:t>
      </w:r>
      <w:r>
        <w:rPr>
          <w:spacing w:val="-10"/>
          <w:w w:val="90"/>
        </w:rPr>
        <w:t xml:space="preserve"> </w:t>
      </w:r>
      <w:r>
        <w:rPr>
          <w:w w:val="90"/>
        </w:rPr>
        <w:t>include</w:t>
      </w:r>
      <w:r>
        <w:rPr>
          <w:spacing w:val="-9"/>
          <w:w w:val="90"/>
        </w:rPr>
        <w:t xml:space="preserve"> </w:t>
      </w:r>
      <w:r>
        <w:rPr>
          <w:w w:val="90"/>
        </w:rPr>
        <w:t>crippling</w:t>
      </w:r>
      <w:r>
        <w:rPr>
          <w:spacing w:val="-10"/>
          <w:w w:val="90"/>
        </w:rPr>
        <w:t xml:space="preserve"> </w:t>
      </w:r>
      <w:r>
        <w:rPr>
          <w:w w:val="90"/>
        </w:rPr>
        <w:t>arthritis,</w:t>
      </w:r>
      <w:r>
        <w:rPr>
          <w:spacing w:val="-61"/>
          <w:w w:val="90"/>
        </w:rPr>
        <w:t xml:space="preserve"> </w:t>
      </w:r>
      <w:r>
        <w:rPr>
          <w:w w:val="90"/>
        </w:rPr>
        <w:t>loss of muscle and bone mass leading to osteoporotic fractures,</w:t>
      </w:r>
      <w:r>
        <w:rPr>
          <w:spacing w:val="1"/>
          <w:w w:val="90"/>
        </w:rPr>
        <w:t xml:space="preserve"> </w:t>
      </w:r>
      <w:r>
        <w:rPr>
          <w:w w:val="90"/>
        </w:rPr>
        <w:t>angina, heart disease, congestive heart failure, virulent infections,</w:t>
      </w:r>
      <w:r>
        <w:rPr>
          <w:spacing w:val="-61"/>
          <w:w w:val="90"/>
        </w:rPr>
        <w:t xml:space="preserve"> </w:t>
      </w:r>
      <w:r>
        <w:rPr>
          <w:w w:val="90"/>
        </w:rPr>
        <w:t>brain degeneration with memory loss, dementia and Alzheimer’s</w:t>
      </w:r>
      <w:r>
        <w:rPr>
          <w:spacing w:val="1"/>
          <w:w w:val="90"/>
        </w:rPr>
        <w:t xml:space="preserve"> </w:t>
      </w:r>
      <w:r>
        <w:rPr>
          <w:w w:val="85"/>
        </w:rPr>
        <w:t>disease,</w:t>
      </w:r>
      <w:r>
        <w:rPr>
          <w:spacing w:val="8"/>
          <w:w w:val="85"/>
        </w:rPr>
        <w:t xml:space="preserve"> </w:t>
      </w:r>
      <w:r>
        <w:rPr>
          <w:w w:val="85"/>
        </w:rPr>
        <w:t>macular</w:t>
      </w:r>
      <w:r>
        <w:rPr>
          <w:spacing w:val="6"/>
          <w:w w:val="85"/>
        </w:rPr>
        <w:t xml:space="preserve"> </w:t>
      </w:r>
      <w:r>
        <w:rPr>
          <w:w w:val="85"/>
        </w:rPr>
        <w:t>degeneration</w:t>
      </w:r>
      <w:r>
        <w:rPr>
          <w:spacing w:val="9"/>
          <w:w w:val="85"/>
        </w:rPr>
        <w:t xml:space="preserve"> </w:t>
      </w:r>
      <w:r>
        <w:rPr>
          <w:w w:val="85"/>
        </w:rPr>
        <w:t>of</w:t>
      </w:r>
      <w:r>
        <w:rPr>
          <w:spacing w:val="9"/>
          <w:w w:val="85"/>
        </w:rPr>
        <w:t xml:space="preserve"> </w:t>
      </w:r>
      <w:r>
        <w:rPr>
          <w:w w:val="85"/>
        </w:rPr>
        <w:t>the</w:t>
      </w:r>
      <w:r>
        <w:rPr>
          <w:spacing w:val="8"/>
          <w:w w:val="85"/>
        </w:rPr>
        <w:t xml:space="preserve"> </w:t>
      </w:r>
      <w:r>
        <w:rPr>
          <w:w w:val="85"/>
        </w:rPr>
        <w:t>eye,</w:t>
      </w:r>
      <w:r>
        <w:rPr>
          <w:spacing w:val="9"/>
          <w:w w:val="85"/>
        </w:rPr>
        <w:t xml:space="preserve"> </w:t>
      </w:r>
      <w:r>
        <w:rPr>
          <w:w w:val="85"/>
        </w:rPr>
        <w:t>cataracts,</w:t>
      </w:r>
      <w:r>
        <w:rPr>
          <w:spacing w:val="9"/>
          <w:w w:val="85"/>
        </w:rPr>
        <w:t xml:space="preserve"> </w:t>
      </w:r>
      <w:r>
        <w:rPr>
          <w:w w:val="85"/>
        </w:rPr>
        <w:t>and</w:t>
      </w:r>
      <w:r>
        <w:rPr>
          <w:spacing w:val="9"/>
          <w:w w:val="85"/>
        </w:rPr>
        <w:t xml:space="preserve"> </w:t>
      </w:r>
      <w:r>
        <w:rPr>
          <w:w w:val="85"/>
        </w:rPr>
        <w:t>cancer.</w:t>
      </w:r>
    </w:p>
    <w:p w14:paraId="3E7FAFF2" w14:textId="77777777" w:rsidR="00AF0683" w:rsidRDefault="00AF0683">
      <w:pPr>
        <w:spacing w:line="278" w:lineRule="auto"/>
        <w:jc w:val="both"/>
        <w:sectPr w:rsidR="00AF0683">
          <w:headerReference w:type="default" r:id="rId437"/>
          <w:footerReference w:type="default" r:id="rId438"/>
          <w:pgSz w:w="12240" w:h="15840"/>
          <w:pgMar w:top="1440" w:right="1680" w:bottom="2260" w:left="1040" w:header="360" w:footer="2066" w:gutter="0"/>
          <w:pgNumType w:start="171"/>
          <w:cols w:space="720"/>
        </w:sectPr>
      </w:pPr>
    </w:p>
    <w:p w14:paraId="438DB64C" w14:textId="77777777" w:rsidR="00AF0683" w:rsidRDefault="00066724">
      <w:pPr>
        <w:pStyle w:val="BodyText"/>
        <w:rPr>
          <w:sz w:val="20"/>
        </w:rPr>
      </w:pPr>
      <w:r>
        <w:lastRenderedPageBreak/>
        <w:pict w14:anchorId="0203A12E">
          <v:group id="docshapegroup2541" o:spid="_x0000_s3652" style="position:absolute;margin-left:36pt;margin-top:372pt;width:24pt;height:48pt;z-index:16033792;mso-position-horizontal-relative:page;mso-position-vertical-relative:page" coordorigin="720,7440" coordsize="480,960">
            <v:shape id="docshape2542" o:spid="_x0000_s3654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543" o:spid="_x0000_s3653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04B11F7">
          <v:group id="docshapegroup2544" o:spid="_x0000_s3649" style="position:absolute;margin-left:552pt;margin-top:372pt;width:24pt;height:48pt;z-index:16034304;mso-position-horizontal-relative:page;mso-position-vertical-relative:page" coordorigin="11040,7440" coordsize="480,960">
            <v:shape id="docshape2545" o:spid="_x0000_s3651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546" o:spid="_x0000_s3650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2E976437" w14:textId="77777777" w:rsidR="00AF0683" w:rsidRDefault="00AF0683">
      <w:pPr>
        <w:pStyle w:val="BodyText"/>
        <w:rPr>
          <w:sz w:val="20"/>
        </w:rPr>
      </w:pPr>
    </w:p>
    <w:p w14:paraId="00EC6D52" w14:textId="77777777" w:rsidR="00AF0683" w:rsidRDefault="00AF0683">
      <w:pPr>
        <w:pStyle w:val="BodyText"/>
        <w:spacing w:before="10"/>
        <w:rPr>
          <w:sz w:val="24"/>
        </w:rPr>
      </w:pPr>
    </w:p>
    <w:p w14:paraId="092AA661" w14:textId="358F61F4" w:rsidR="00AF0683" w:rsidRDefault="005C5649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</w:p>
    <w:p w14:paraId="443D8492" w14:textId="77777777" w:rsidR="00AF0683" w:rsidRDefault="00AF0683">
      <w:pPr>
        <w:pStyle w:val="BodyText"/>
        <w:rPr>
          <w:rFonts w:ascii="Arial"/>
          <w:sz w:val="20"/>
        </w:rPr>
      </w:pPr>
    </w:p>
    <w:p w14:paraId="0713B643" w14:textId="77777777" w:rsidR="00AF0683" w:rsidRDefault="00AF0683">
      <w:pPr>
        <w:pStyle w:val="BodyText"/>
        <w:spacing w:before="6"/>
        <w:rPr>
          <w:rFonts w:ascii="Arial"/>
        </w:rPr>
      </w:pPr>
    </w:p>
    <w:p w14:paraId="1A43E2A3" w14:textId="77777777" w:rsidR="00AF0683" w:rsidRDefault="00DE3769">
      <w:pPr>
        <w:pStyle w:val="BodyText"/>
        <w:spacing w:before="92" w:line="278" w:lineRule="auto"/>
        <w:ind w:left="1859" w:right="1211" w:firstLine="504"/>
        <w:jc w:val="both"/>
      </w:pPr>
      <w:r>
        <w:rPr>
          <w:w w:val="85"/>
        </w:rPr>
        <w:t>For years it was assumed that these end-game conditions were</w:t>
      </w:r>
      <w:r>
        <w:rPr>
          <w:spacing w:val="1"/>
          <w:w w:val="85"/>
        </w:rPr>
        <w:t xml:space="preserve"> </w:t>
      </w:r>
      <w:r>
        <w:rPr>
          <w:w w:val="85"/>
        </w:rPr>
        <w:t>inevitable, that there was little to be done to prevent or postpone their</w:t>
      </w:r>
      <w:r>
        <w:rPr>
          <w:spacing w:val="-57"/>
          <w:w w:val="85"/>
        </w:rPr>
        <w:t xml:space="preserve"> </w:t>
      </w:r>
      <w:r>
        <w:rPr>
          <w:spacing w:val="-1"/>
          <w:w w:val="95"/>
        </w:rPr>
        <w:t xml:space="preserve">development. Today, </w:t>
      </w:r>
      <w:r>
        <w:rPr>
          <w:w w:val="95"/>
        </w:rPr>
        <w:t>however, the evidence argues against this</w:t>
      </w:r>
      <w:r>
        <w:rPr>
          <w:spacing w:val="-64"/>
          <w:w w:val="95"/>
        </w:rPr>
        <w:t xml:space="preserve"> </w:t>
      </w:r>
      <w:r>
        <w:rPr>
          <w:w w:val="90"/>
        </w:rPr>
        <w:t>deterministic viewpoint. Science has identified many of the body’s</w:t>
      </w:r>
      <w:r>
        <w:rPr>
          <w:spacing w:val="1"/>
          <w:w w:val="90"/>
        </w:rPr>
        <w:t xml:space="preserve"> </w:t>
      </w:r>
      <w:r>
        <w:rPr>
          <w:w w:val="90"/>
        </w:rPr>
        <w:t>clockwork-like</w:t>
      </w:r>
      <w:r>
        <w:rPr>
          <w:spacing w:val="1"/>
          <w:w w:val="90"/>
        </w:rPr>
        <w:t xml:space="preserve"> </w:t>
      </w:r>
      <w:r>
        <w:rPr>
          <w:w w:val="90"/>
        </w:rPr>
        <w:t>biological</w:t>
      </w:r>
      <w:r>
        <w:rPr>
          <w:spacing w:val="1"/>
          <w:w w:val="90"/>
        </w:rPr>
        <w:t xml:space="preserve"> </w:t>
      </w:r>
      <w:r>
        <w:rPr>
          <w:w w:val="90"/>
        </w:rPr>
        <w:t>adjustments,</w:t>
      </w:r>
      <w:r>
        <w:rPr>
          <w:spacing w:val="1"/>
          <w:w w:val="90"/>
        </w:rPr>
        <w:t xml:space="preserve"> </w:t>
      </w:r>
      <w:r>
        <w:rPr>
          <w:w w:val="90"/>
        </w:rPr>
        <w:t>those</w:t>
      </w:r>
      <w:r>
        <w:rPr>
          <w:spacing w:val="1"/>
          <w:w w:val="90"/>
        </w:rPr>
        <w:t xml:space="preserve"> </w:t>
      </w:r>
      <w:r>
        <w:rPr>
          <w:w w:val="90"/>
        </w:rPr>
        <w:t>changes</w:t>
      </w:r>
      <w:r>
        <w:rPr>
          <w:spacing w:val="1"/>
          <w:w w:val="90"/>
        </w:rPr>
        <w:t xml:space="preserve"> </w:t>
      </w:r>
      <w:r>
        <w:rPr>
          <w:w w:val="90"/>
        </w:rPr>
        <w:t>that</w:t>
      </w:r>
      <w:r>
        <w:rPr>
          <w:spacing w:val="1"/>
          <w:w w:val="90"/>
        </w:rPr>
        <w:t xml:space="preserve"> </w:t>
      </w:r>
      <w:r>
        <w:rPr>
          <w:w w:val="90"/>
        </w:rPr>
        <w:t>are</w:t>
      </w:r>
      <w:r>
        <w:rPr>
          <w:spacing w:val="1"/>
          <w:w w:val="90"/>
        </w:rPr>
        <w:t xml:space="preserve"> </w:t>
      </w:r>
      <w:r>
        <w:rPr>
          <w:w w:val="90"/>
        </w:rPr>
        <w:t>designed to initiate deterioration. We now know that the body can</w:t>
      </w:r>
      <w:r>
        <w:rPr>
          <w:spacing w:val="1"/>
          <w:w w:val="90"/>
        </w:rPr>
        <w:t xml:space="preserve"> </w:t>
      </w:r>
      <w:r>
        <w:rPr>
          <w:w w:val="90"/>
        </w:rPr>
        <w:t>accelerate the aging process and increase our risk of disease by</w:t>
      </w:r>
      <w:r>
        <w:rPr>
          <w:spacing w:val="1"/>
          <w:w w:val="90"/>
        </w:rPr>
        <w:t xml:space="preserve"> </w:t>
      </w:r>
      <w:r>
        <w:rPr>
          <w:w w:val="90"/>
        </w:rPr>
        <w:t>trigging a decline or rise in the synthesis or secretion of certain</w:t>
      </w:r>
      <w:r>
        <w:rPr>
          <w:spacing w:val="1"/>
          <w:w w:val="90"/>
        </w:rPr>
        <w:t xml:space="preserve"> </w:t>
      </w:r>
      <w:r>
        <w:rPr>
          <w:w w:val="90"/>
        </w:rPr>
        <w:t>hormones,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decline</w:t>
      </w:r>
      <w:r>
        <w:rPr>
          <w:spacing w:val="-7"/>
          <w:w w:val="90"/>
        </w:rPr>
        <w:t xml:space="preserve"> </w:t>
      </w:r>
      <w:r>
        <w:rPr>
          <w:w w:val="90"/>
        </w:rPr>
        <w:t>or</w:t>
      </w:r>
      <w:r>
        <w:rPr>
          <w:spacing w:val="-6"/>
          <w:w w:val="90"/>
        </w:rPr>
        <w:t xml:space="preserve"> </w:t>
      </w:r>
      <w:r>
        <w:rPr>
          <w:w w:val="90"/>
        </w:rPr>
        <w:t>rise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strength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certain</w:t>
      </w:r>
      <w:r>
        <w:rPr>
          <w:spacing w:val="-6"/>
          <w:w w:val="90"/>
        </w:rPr>
        <w:t xml:space="preserve"> </w:t>
      </w:r>
      <w:r>
        <w:rPr>
          <w:w w:val="90"/>
        </w:rPr>
        <w:t>enzymes,</w:t>
      </w:r>
      <w:r>
        <w:rPr>
          <w:spacing w:val="7"/>
          <w:w w:val="90"/>
        </w:rPr>
        <w:t xml:space="preserve"> </w:t>
      </w:r>
      <w:r>
        <w:rPr>
          <w:w w:val="90"/>
        </w:rPr>
        <w:t>and</w:t>
      </w:r>
      <w:r>
        <w:rPr>
          <w:spacing w:val="-61"/>
          <w:w w:val="90"/>
        </w:rPr>
        <w:t xml:space="preserve"> </w:t>
      </w:r>
      <w:r>
        <w:rPr>
          <w:w w:val="90"/>
        </w:rPr>
        <w:t>by</w:t>
      </w:r>
      <w:r>
        <w:rPr>
          <w:spacing w:val="1"/>
          <w:w w:val="90"/>
        </w:rPr>
        <w:t xml:space="preserve"> </w:t>
      </w:r>
      <w:r>
        <w:rPr>
          <w:w w:val="90"/>
        </w:rPr>
        <w:t>gradually</w:t>
      </w:r>
      <w:r>
        <w:rPr>
          <w:spacing w:val="1"/>
          <w:w w:val="90"/>
        </w:rPr>
        <w:t xml:space="preserve"> </w:t>
      </w:r>
      <w:r>
        <w:rPr>
          <w:w w:val="90"/>
        </w:rPr>
        <w:t>allowing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56"/>
        </w:rPr>
        <w:t xml:space="preserve"> </w:t>
      </w:r>
      <w:r>
        <w:rPr>
          <w:w w:val="90"/>
        </w:rPr>
        <w:t>immune system to weaken. These are</w:t>
      </w:r>
      <w:r>
        <w:rPr>
          <w:spacing w:val="-61"/>
          <w:w w:val="90"/>
        </w:rPr>
        <w:t xml:space="preserve"> </w:t>
      </w:r>
      <w:r>
        <w:rPr>
          <w:w w:val="90"/>
        </w:rPr>
        <w:t>the primary alterations that occur automatically in the body after</w:t>
      </w:r>
      <w:r>
        <w:rPr>
          <w:spacing w:val="1"/>
          <w:w w:val="90"/>
        </w:rPr>
        <w:t xml:space="preserve"> </w:t>
      </w:r>
      <w:r>
        <w:rPr>
          <w:w w:val="90"/>
        </w:rPr>
        <w:t>the age of 40. A healthy diet and exercise alone are not enough to</w:t>
      </w:r>
      <w:r>
        <w:rPr>
          <w:spacing w:val="1"/>
          <w:w w:val="90"/>
        </w:rPr>
        <w:t xml:space="preserve"> </w:t>
      </w:r>
      <w:r>
        <w:rPr>
          <w:w w:val="95"/>
        </w:rPr>
        <w:t>forestall</w:t>
      </w:r>
      <w:r>
        <w:rPr>
          <w:spacing w:val="-13"/>
          <w:w w:val="95"/>
        </w:rPr>
        <w:t xml:space="preserve"> </w:t>
      </w:r>
      <w:r>
        <w:rPr>
          <w:w w:val="95"/>
        </w:rPr>
        <w:t>their</w:t>
      </w:r>
      <w:r>
        <w:rPr>
          <w:spacing w:val="-13"/>
          <w:w w:val="95"/>
        </w:rPr>
        <w:t xml:space="preserve"> </w:t>
      </w:r>
      <w:r>
        <w:rPr>
          <w:w w:val="95"/>
        </w:rPr>
        <w:t>arrival</w:t>
      </w:r>
      <w:r>
        <w:rPr>
          <w:spacing w:val="-13"/>
          <w:w w:val="95"/>
        </w:rPr>
        <w:t xml:space="preserve"> </w:t>
      </w:r>
      <w:r>
        <w:rPr>
          <w:w w:val="95"/>
        </w:rPr>
        <w:t>or</w:t>
      </w:r>
      <w:r>
        <w:rPr>
          <w:spacing w:val="-12"/>
          <w:w w:val="95"/>
        </w:rPr>
        <w:t xml:space="preserve"> </w:t>
      </w:r>
      <w:r>
        <w:rPr>
          <w:w w:val="95"/>
        </w:rPr>
        <w:t>counter</w:t>
      </w:r>
      <w:r>
        <w:rPr>
          <w:spacing w:val="-13"/>
          <w:w w:val="95"/>
        </w:rPr>
        <w:t xml:space="preserve"> </w:t>
      </w:r>
      <w:r>
        <w:rPr>
          <w:w w:val="95"/>
        </w:rPr>
        <w:t>their</w:t>
      </w:r>
      <w:r>
        <w:rPr>
          <w:spacing w:val="-13"/>
          <w:w w:val="95"/>
        </w:rPr>
        <w:t xml:space="preserve"> </w:t>
      </w:r>
      <w:r>
        <w:rPr>
          <w:w w:val="95"/>
        </w:rPr>
        <w:t>effects.</w:t>
      </w:r>
    </w:p>
    <w:p w14:paraId="395A46D4" w14:textId="77777777" w:rsidR="00AF0683" w:rsidRDefault="00DE3769">
      <w:pPr>
        <w:pStyle w:val="BodyText"/>
        <w:spacing w:before="6" w:line="278" w:lineRule="auto"/>
        <w:ind w:left="1859" w:right="1213" w:firstLine="504"/>
        <w:jc w:val="both"/>
      </w:pPr>
      <w:r>
        <w:rPr>
          <w:w w:val="90"/>
        </w:rPr>
        <w:t>Fortunately, virtually all of these age-related changes can be</w:t>
      </w:r>
      <w:r>
        <w:rPr>
          <w:spacing w:val="1"/>
          <w:w w:val="90"/>
        </w:rPr>
        <w:t xml:space="preserve"> </w:t>
      </w:r>
      <w:r>
        <w:rPr>
          <w:w w:val="85"/>
        </w:rPr>
        <w:t>influenced by the use of targeted, natural, anti-aging nutritional sup-</w:t>
      </w:r>
      <w:r>
        <w:rPr>
          <w:spacing w:val="1"/>
          <w:w w:val="85"/>
        </w:rPr>
        <w:t xml:space="preserve"> </w:t>
      </w:r>
      <w:r>
        <w:rPr>
          <w:w w:val="90"/>
        </w:rPr>
        <w:t>plements. A comprehensive program that incorporates nutrition</w:t>
      </w:r>
      <w:r>
        <w:rPr>
          <w:spacing w:val="1"/>
          <w:w w:val="90"/>
        </w:rPr>
        <w:t xml:space="preserve"> </w:t>
      </w:r>
      <w:r>
        <w:rPr>
          <w:w w:val="90"/>
        </w:rPr>
        <w:t>and exercise plus supplementation can compensate for the body’s</w:t>
      </w:r>
      <w:r>
        <w:rPr>
          <w:spacing w:val="1"/>
          <w:w w:val="90"/>
        </w:rPr>
        <w:t xml:space="preserve"> </w:t>
      </w:r>
      <w:r>
        <w:rPr>
          <w:w w:val="90"/>
        </w:rPr>
        <w:t>midlife reprogramming, slow</w:t>
      </w:r>
      <w:r>
        <w:rPr>
          <w:spacing w:val="1"/>
          <w:w w:val="90"/>
        </w:rPr>
        <w:t xml:space="preserve"> </w:t>
      </w:r>
      <w:r>
        <w:rPr>
          <w:w w:val="90"/>
        </w:rPr>
        <w:t>biological</w:t>
      </w:r>
      <w:r>
        <w:rPr>
          <w:spacing w:val="1"/>
          <w:w w:val="90"/>
        </w:rPr>
        <w:t xml:space="preserve"> </w:t>
      </w:r>
      <w:r>
        <w:rPr>
          <w:w w:val="90"/>
        </w:rPr>
        <w:t>aging,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significantly</w:t>
      </w:r>
      <w:r>
        <w:rPr>
          <w:spacing w:val="1"/>
          <w:w w:val="90"/>
        </w:rPr>
        <w:t xml:space="preserve"> </w:t>
      </w:r>
      <w:r>
        <w:rPr>
          <w:w w:val="90"/>
        </w:rPr>
        <w:t>reduce your vulnerability to the degenerative aliments associated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with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old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age.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It’s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not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necessary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accept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common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discomforts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60"/>
          <w:w w:val="90"/>
        </w:rPr>
        <w:t xml:space="preserve"> </w:t>
      </w:r>
      <w:r>
        <w:rPr>
          <w:w w:val="85"/>
        </w:rPr>
        <w:t>old</w:t>
      </w:r>
      <w:r>
        <w:rPr>
          <w:spacing w:val="-4"/>
          <w:w w:val="85"/>
        </w:rPr>
        <w:t xml:space="preserve"> </w:t>
      </w:r>
      <w:r>
        <w:rPr>
          <w:w w:val="85"/>
        </w:rPr>
        <w:t>age;</w:t>
      </w:r>
      <w:r>
        <w:rPr>
          <w:spacing w:val="-4"/>
          <w:w w:val="85"/>
        </w:rPr>
        <w:t xml:space="preserve"> </w:t>
      </w:r>
      <w:r>
        <w:rPr>
          <w:w w:val="85"/>
        </w:rPr>
        <w:t>there</w:t>
      </w:r>
      <w:r>
        <w:rPr>
          <w:spacing w:val="-3"/>
          <w:w w:val="85"/>
        </w:rPr>
        <w:t xml:space="preserve"> </w:t>
      </w:r>
      <w:r>
        <w:rPr>
          <w:w w:val="85"/>
        </w:rPr>
        <w:t>is</w:t>
      </w:r>
      <w:r>
        <w:rPr>
          <w:spacing w:val="-4"/>
          <w:w w:val="85"/>
        </w:rPr>
        <w:t xml:space="preserve"> </w:t>
      </w:r>
      <w:r>
        <w:rPr>
          <w:w w:val="85"/>
        </w:rPr>
        <w:t>something</w:t>
      </w:r>
      <w:r>
        <w:rPr>
          <w:spacing w:val="-3"/>
          <w:w w:val="85"/>
        </w:rPr>
        <w:t xml:space="preserve"> </w:t>
      </w:r>
      <w:r>
        <w:rPr>
          <w:w w:val="85"/>
        </w:rPr>
        <w:t>you</w:t>
      </w:r>
      <w:r>
        <w:rPr>
          <w:spacing w:val="-4"/>
          <w:w w:val="85"/>
        </w:rPr>
        <w:t xml:space="preserve"> </w:t>
      </w:r>
      <w:r>
        <w:rPr>
          <w:w w:val="85"/>
        </w:rPr>
        <w:t>can</w:t>
      </w:r>
      <w:r>
        <w:rPr>
          <w:spacing w:val="-3"/>
          <w:w w:val="85"/>
        </w:rPr>
        <w:t xml:space="preserve"> </w:t>
      </w:r>
      <w:r>
        <w:rPr>
          <w:w w:val="85"/>
        </w:rPr>
        <w:t>do</w:t>
      </w:r>
      <w:r>
        <w:rPr>
          <w:spacing w:val="-4"/>
          <w:w w:val="85"/>
        </w:rPr>
        <w:t xml:space="preserve"> </w:t>
      </w:r>
      <w:r>
        <w:rPr>
          <w:w w:val="85"/>
        </w:rPr>
        <w:t>about</w:t>
      </w:r>
      <w:r>
        <w:rPr>
          <w:spacing w:val="-4"/>
          <w:w w:val="85"/>
        </w:rPr>
        <w:t xml:space="preserve"> </w:t>
      </w:r>
      <w:r>
        <w:rPr>
          <w:w w:val="85"/>
        </w:rPr>
        <w:t>them.</w:t>
      </w:r>
    </w:p>
    <w:p w14:paraId="575C1505" w14:textId="77777777" w:rsidR="00AF0683" w:rsidRDefault="00DE3769">
      <w:pPr>
        <w:pStyle w:val="BodyText"/>
        <w:spacing w:before="3" w:line="278" w:lineRule="auto"/>
        <w:ind w:left="1859" w:right="1215" w:firstLine="504"/>
        <w:jc w:val="both"/>
      </w:pPr>
      <w:r>
        <w:rPr>
          <w:w w:val="90"/>
        </w:rPr>
        <w:t>The resilient nature of the human body is now beginning to</w:t>
      </w:r>
      <w:r>
        <w:rPr>
          <w:spacing w:val="1"/>
          <w:w w:val="90"/>
        </w:rPr>
        <w:t xml:space="preserve"> </w:t>
      </w:r>
      <w:r>
        <w:rPr>
          <w:w w:val="85"/>
        </w:rPr>
        <w:t>be appreciated. Breakthrough discoveries in anti-aging and disease</w:t>
      </w:r>
      <w:r>
        <w:rPr>
          <w:spacing w:val="1"/>
          <w:w w:val="85"/>
        </w:rPr>
        <w:t xml:space="preserve"> </w:t>
      </w:r>
      <w:r>
        <w:rPr>
          <w:w w:val="90"/>
        </w:rPr>
        <w:t>prevention are being made just at a time when baby boomers and</w:t>
      </w:r>
      <w:r>
        <w:rPr>
          <w:spacing w:val="1"/>
          <w:w w:val="90"/>
        </w:rPr>
        <w:t xml:space="preserve"> </w:t>
      </w:r>
      <w:r>
        <w:rPr>
          <w:w w:val="85"/>
        </w:rPr>
        <w:t>young seniors are moving into their high-risk years. Many are already</w:t>
      </w:r>
      <w:r>
        <w:rPr>
          <w:spacing w:val="1"/>
          <w:w w:val="85"/>
        </w:rPr>
        <w:t xml:space="preserve"> </w:t>
      </w:r>
      <w:r>
        <w:rPr>
          <w:w w:val="90"/>
        </w:rPr>
        <w:t>committed to taking proactive measures to remain healthy as long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as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possible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avoid</w:t>
      </w:r>
      <w:r>
        <w:rPr>
          <w:spacing w:val="-10"/>
          <w:w w:val="90"/>
        </w:rPr>
        <w:t xml:space="preserve"> </w:t>
      </w:r>
      <w:r>
        <w:rPr>
          <w:w w:val="90"/>
        </w:rPr>
        <w:t>or</w:t>
      </w:r>
      <w:r>
        <w:rPr>
          <w:spacing w:val="-9"/>
          <w:w w:val="90"/>
        </w:rPr>
        <w:t xml:space="preserve"> </w:t>
      </w:r>
      <w:r>
        <w:rPr>
          <w:w w:val="90"/>
        </w:rPr>
        <w:t>postpone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degenerative</w:t>
      </w:r>
      <w:r>
        <w:rPr>
          <w:spacing w:val="-10"/>
          <w:w w:val="90"/>
        </w:rPr>
        <w:t xml:space="preserve"> </w:t>
      </w:r>
      <w:r>
        <w:rPr>
          <w:w w:val="90"/>
        </w:rPr>
        <w:t>diseases</w:t>
      </w:r>
      <w:r>
        <w:rPr>
          <w:spacing w:val="-9"/>
          <w:w w:val="90"/>
        </w:rPr>
        <w:t xml:space="preserve"> </w:t>
      </w:r>
      <w:r>
        <w:rPr>
          <w:w w:val="90"/>
        </w:rPr>
        <w:t>that</w:t>
      </w:r>
      <w:r>
        <w:rPr>
          <w:spacing w:val="-61"/>
          <w:w w:val="90"/>
        </w:rPr>
        <w:t xml:space="preserve"> </w:t>
      </w:r>
      <w:r>
        <w:rPr>
          <w:w w:val="90"/>
        </w:rPr>
        <w:t>their</w:t>
      </w:r>
      <w:r>
        <w:rPr>
          <w:spacing w:val="-5"/>
          <w:w w:val="90"/>
        </w:rPr>
        <w:t xml:space="preserve"> </w:t>
      </w:r>
      <w:r>
        <w:rPr>
          <w:w w:val="90"/>
        </w:rPr>
        <w:t>parents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grandparents</w:t>
      </w:r>
      <w:r>
        <w:rPr>
          <w:spacing w:val="-4"/>
          <w:w w:val="90"/>
        </w:rPr>
        <w:t xml:space="preserve"> </w:t>
      </w:r>
      <w:r>
        <w:rPr>
          <w:w w:val="90"/>
        </w:rPr>
        <w:t>suffered.</w:t>
      </w:r>
      <w:r>
        <w:rPr>
          <w:spacing w:val="-5"/>
          <w:w w:val="90"/>
        </w:rPr>
        <w:t xml:space="preserve"> </w:t>
      </w:r>
      <w:r>
        <w:rPr>
          <w:w w:val="90"/>
        </w:rPr>
        <w:t>Convinced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benefits</w:t>
      </w:r>
      <w:r>
        <w:rPr>
          <w:spacing w:val="-61"/>
          <w:w w:val="90"/>
        </w:rPr>
        <w:t xml:space="preserve"> </w:t>
      </w:r>
      <w:r>
        <w:rPr>
          <w:w w:val="90"/>
        </w:rPr>
        <w:t>of nutritional</w:t>
      </w:r>
      <w:r>
        <w:rPr>
          <w:spacing w:val="1"/>
          <w:w w:val="90"/>
        </w:rPr>
        <w:t xml:space="preserve"> </w:t>
      </w:r>
      <w:r>
        <w:rPr>
          <w:w w:val="90"/>
        </w:rPr>
        <w:t>supplements,</w:t>
      </w:r>
      <w:r>
        <w:rPr>
          <w:spacing w:val="1"/>
          <w:w w:val="90"/>
        </w:rPr>
        <w:t xml:space="preserve"> </w:t>
      </w:r>
      <w:r>
        <w:rPr>
          <w:w w:val="90"/>
        </w:rPr>
        <w:t>they have</w:t>
      </w:r>
      <w:r>
        <w:rPr>
          <w:spacing w:val="1"/>
          <w:w w:val="90"/>
        </w:rPr>
        <w:t xml:space="preserve"> </w:t>
      </w:r>
      <w:r>
        <w:rPr>
          <w:w w:val="90"/>
        </w:rPr>
        <w:t>helped</w:t>
      </w:r>
      <w:r>
        <w:rPr>
          <w:spacing w:val="1"/>
          <w:w w:val="90"/>
        </w:rPr>
        <w:t xml:space="preserve"> </w:t>
      </w:r>
      <w:r>
        <w:rPr>
          <w:w w:val="90"/>
        </w:rPr>
        <w:t>drive annual</w:t>
      </w:r>
      <w:r>
        <w:rPr>
          <w:spacing w:val="-3"/>
          <w:w w:val="90"/>
        </w:rPr>
        <w:t xml:space="preserve"> </w:t>
      </w:r>
      <w:r>
        <w:rPr>
          <w:w w:val="90"/>
        </w:rPr>
        <w:t>sales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</w:p>
    <w:p w14:paraId="029F5123" w14:textId="77777777" w:rsidR="00AF0683" w:rsidRDefault="00DE3769">
      <w:pPr>
        <w:pStyle w:val="BodyText"/>
        <w:spacing w:before="3" w:line="278" w:lineRule="auto"/>
        <w:ind w:left="1859" w:right="1213"/>
        <w:jc w:val="both"/>
      </w:pPr>
      <w:r>
        <w:rPr>
          <w:w w:val="95"/>
        </w:rPr>
        <w:t>$2</w:t>
      </w:r>
      <w:r>
        <w:rPr>
          <w:spacing w:val="-5"/>
          <w:w w:val="95"/>
        </w:rPr>
        <w:t xml:space="preserve"> </w:t>
      </w:r>
      <w:r>
        <w:rPr>
          <w:w w:val="95"/>
        </w:rPr>
        <w:t>billion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year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Canada</w:t>
      </w:r>
      <w:r>
        <w:rPr>
          <w:spacing w:val="-5"/>
          <w:w w:val="95"/>
        </w:rPr>
        <w:t xml:space="preserve"> </w:t>
      </w:r>
      <w:r>
        <w:rPr>
          <w:w w:val="95"/>
        </w:rPr>
        <w:t>and</w:t>
      </w:r>
      <w:r>
        <w:rPr>
          <w:spacing w:val="-5"/>
          <w:w w:val="95"/>
        </w:rPr>
        <w:t xml:space="preserve"> </w:t>
      </w:r>
      <w:r>
        <w:rPr>
          <w:w w:val="95"/>
        </w:rPr>
        <w:t>$16</w:t>
      </w:r>
      <w:r>
        <w:rPr>
          <w:spacing w:val="-5"/>
          <w:w w:val="95"/>
        </w:rPr>
        <w:t xml:space="preserve"> </w:t>
      </w:r>
      <w:r>
        <w:rPr>
          <w:w w:val="95"/>
        </w:rPr>
        <w:t>billion</w:t>
      </w:r>
      <w:r>
        <w:rPr>
          <w:spacing w:val="-4"/>
          <w:w w:val="95"/>
        </w:rPr>
        <w:t xml:space="preserve"> </w:t>
      </w:r>
      <w:r>
        <w:rPr>
          <w:w w:val="95"/>
        </w:rPr>
        <w:t>a</w:t>
      </w:r>
      <w:r>
        <w:rPr>
          <w:spacing w:val="-2"/>
          <w:w w:val="95"/>
        </w:rPr>
        <w:t xml:space="preserve"> </w:t>
      </w:r>
      <w:r>
        <w:rPr>
          <w:w w:val="95"/>
        </w:rPr>
        <w:t>year</w:t>
      </w:r>
      <w:r>
        <w:rPr>
          <w:spacing w:val="-2"/>
          <w:w w:val="95"/>
        </w:rPr>
        <w:t xml:space="preserve"> </w:t>
      </w:r>
      <w:r>
        <w:rPr>
          <w:w w:val="95"/>
        </w:rPr>
        <w:t>in</w:t>
      </w:r>
      <w:r>
        <w:rPr>
          <w:spacing w:val="-2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United</w:t>
      </w:r>
      <w:r>
        <w:rPr>
          <w:spacing w:val="-65"/>
          <w:w w:val="95"/>
        </w:rPr>
        <w:t xml:space="preserve"> </w:t>
      </w:r>
      <w:r>
        <w:rPr>
          <w:w w:val="90"/>
        </w:rPr>
        <w:t>States. Surveys indicate that 60 to 70 percent of North American</w:t>
      </w:r>
      <w:r>
        <w:rPr>
          <w:spacing w:val="1"/>
          <w:w w:val="90"/>
        </w:rPr>
        <w:t xml:space="preserve"> </w:t>
      </w:r>
      <w:r>
        <w:rPr>
          <w:w w:val="90"/>
        </w:rPr>
        <w:t>adults use nutritional supplements on a regular basis. The only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issue for these motivated individuals is to know which </w:t>
      </w:r>
      <w:r>
        <w:rPr>
          <w:spacing w:val="-1"/>
          <w:w w:val="90"/>
        </w:rPr>
        <w:t>supplements</w:t>
      </w:r>
      <w:r>
        <w:rPr>
          <w:spacing w:val="-61"/>
          <w:w w:val="90"/>
        </w:rPr>
        <w:t xml:space="preserve"> </w:t>
      </w:r>
      <w:r>
        <w:rPr>
          <w:w w:val="85"/>
        </w:rPr>
        <w:t>most</w:t>
      </w:r>
      <w:r>
        <w:rPr>
          <w:spacing w:val="10"/>
          <w:w w:val="85"/>
        </w:rPr>
        <w:t xml:space="preserve"> </w:t>
      </w:r>
      <w:r>
        <w:rPr>
          <w:w w:val="85"/>
        </w:rPr>
        <w:t>effectively</w:t>
      </w:r>
      <w:r>
        <w:rPr>
          <w:spacing w:val="14"/>
          <w:w w:val="85"/>
        </w:rPr>
        <w:t xml:space="preserve"> </w:t>
      </w:r>
      <w:r>
        <w:rPr>
          <w:w w:val="85"/>
        </w:rPr>
        <w:t>contribute</w:t>
      </w:r>
      <w:r>
        <w:rPr>
          <w:spacing w:val="16"/>
          <w:w w:val="85"/>
        </w:rPr>
        <w:t xml:space="preserve"> </w:t>
      </w:r>
      <w:r>
        <w:rPr>
          <w:w w:val="85"/>
        </w:rPr>
        <w:t>to</w:t>
      </w:r>
      <w:r>
        <w:rPr>
          <w:spacing w:val="17"/>
          <w:w w:val="85"/>
        </w:rPr>
        <w:t xml:space="preserve"> </w:t>
      </w:r>
      <w:r>
        <w:rPr>
          <w:w w:val="85"/>
        </w:rPr>
        <w:t>anti-aging</w:t>
      </w:r>
      <w:r>
        <w:rPr>
          <w:spacing w:val="16"/>
          <w:w w:val="85"/>
        </w:rPr>
        <w:t xml:space="preserve"> </w:t>
      </w:r>
      <w:r>
        <w:rPr>
          <w:w w:val="85"/>
        </w:rPr>
        <w:t>and</w:t>
      </w:r>
      <w:r>
        <w:rPr>
          <w:spacing w:val="17"/>
          <w:w w:val="85"/>
        </w:rPr>
        <w:t xml:space="preserve"> </w:t>
      </w:r>
      <w:r>
        <w:rPr>
          <w:w w:val="85"/>
        </w:rPr>
        <w:t>disease</w:t>
      </w:r>
      <w:r>
        <w:rPr>
          <w:spacing w:val="16"/>
          <w:w w:val="85"/>
        </w:rPr>
        <w:t xml:space="preserve"> </w:t>
      </w:r>
      <w:r>
        <w:rPr>
          <w:w w:val="85"/>
        </w:rPr>
        <w:t>prevention.</w:t>
      </w:r>
    </w:p>
    <w:p w14:paraId="34F869E8" w14:textId="77777777" w:rsidR="00AF0683" w:rsidRDefault="00AF0683">
      <w:pPr>
        <w:spacing w:line="278" w:lineRule="auto"/>
        <w:jc w:val="both"/>
        <w:sectPr w:rsidR="00AF0683">
          <w:headerReference w:type="default" r:id="rId439"/>
          <w:footerReference w:type="default" r:id="rId440"/>
          <w:pgSz w:w="12240" w:h="15840"/>
          <w:pgMar w:top="1440" w:right="1680" w:bottom="2240" w:left="1040" w:header="360" w:footer="2059" w:gutter="0"/>
          <w:cols w:space="720"/>
        </w:sectPr>
      </w:pPr>
    </w:p>
    <w:p w14:paraId="3903B9FB" w14:textId="77777777" w:rsidR="00AF0683" w:rsidRDefault="00066724">
      <w:pPr>
        <w:pStyle w:val="BodyText"/>
        <w:rPr>
          <w:sz w:val="20"/>
        </w:rPr>
      </w:pPr>
      <w:r>
        <w:lastRenderedPageBreak/>
        <w:pict w14:anchorId="3AFD09AC">
          <v:group id="docshapegroup2555" o:spid="_x0000_s3646" style="position:absolute;margin-left:36pt;margin-top:372pt;width:24pt;height:48pt;z-index:16034816;mso-position-horizontal-relative:page;mso-position-vertical-relative:page" coordorigin="720,7440" coordsize="480,960">
            <v:shape id="docshape2556" o:spid="_x0000_s3648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557" o:spid="_x0000_s3647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868ED45">
          <v:group id="docshapegroup2558" o:spid="_x0000_s3643" style="position:absolute;margin-left:552pt;margin-top:372pt;width:24pt;height:48pt;z-index:16035328;mso-position-horizontal-relative:page;mso-position-vertical-relative:page" coordorigin="11040,7440" coordsize="480,960">
            <v:shape id="docshape2559" o:spid="_x0000_s3645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560" o:spid="_x0000_s3644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F02B4B6" w14:textId="77777777" w:rsidR="00AF0683" w:rsidRDefault="00AF0683">
      <w:pPr>
        <w:pStyle w:val="BodyText"/>
        <w:rPr>
          <w:sz w:val="20"/>
        </w:rPr>
      </w:pPr>
    </w:p>
    <w:p w14:paraId="05DBA4DB" w14:textId="77777777" w:rsidR="00AF0683" w:rsidRDefault="00AF0683">
      <w:pPr>
        <w:pStyle w:val="BodyText"/>
        <w:spacing w:before="1"/>
        <w:rPr>
          <w:sz w:val="24"/>
        </w:rPr>
      </w:pPr>
    </w:p>
    <w:p w14:paraId="565006E7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57259F3D" w14:textId="77777777" w:rsidR="00AF0683" w:rsidRDefault="00AF0683">
      <w:pPr>
        <w:pStyle w:val="BodyText"/>
        <w:rPr>
          <w:rFonts w:ascii="Garamond"/>
          <w:sz w:val="20"/>
        </w:rPr>
      </w:pPr>
    </w:p>
    <w:p w14:paraId="595AC066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0993EFB6" w14:textId="77777777" w:rsidR="00AF0683" w:rsidRDefault="00DE3769">
      <w:pPr>
        <w:pStyle w:val="BodyText"/>
        <w:spacing w:before="92" w:line="278" w:lineRule="auto"/>
        <w:ind w:left="1860" w:right="1213" w:firstLine="504"/>
        <w:jc w:val="both"/>
      </w:pPr>
      <w:r>
        <w:rPr>
          <w:w w:val="90"/>
        </w:rPr>
        <w:t>Unfortunately, some members of the medical profession are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either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unaware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have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chosen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ignore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burgeoning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research</w:t>
      </w:r>
      <w:r>
        <w:rPr>
          <w:spacing w:val="-61"/>
          <w:w w:val="90"/>
        </w:rPr>
        <w:t xml:space="preserve"> </w:t>
      </w:r>
      <w:r>
        <w:rPr>
          <w:w w:val="85"/>
        </w:rPr>
        <w:t>in this area. They remain focused on a reductionist model of health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 xml:space="preserve">delivery, providing a single remedy—usually a synthetic </w:t>
      </w:r>
      <w:r>
        <w:rPr>
          <w:spacing w:val="-1"/>
          <w:w w:val="90"/>
        </w:rPr>
        <w:t>drug—for a</w:t>
      </w:r>
      <w:r>
        <w:rPr>
          <w:spacing w:val="-61"/>
          <w:w w:val="90"/>
        </w:rPr>
        <w:t xml:space="preserve"> </w:t>
      </w:r>
      <w:r>
        <w:rPr>
          <w:w w:val="90"/>
        </w:rPr>
        <w:t>single condition and treating symptoms rather than underlying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causes. However, a growing number of medical </w:t>
      </w:r>
      <w:r>
        <w:rPr>
          <w:w w:val="90"/>
        </w:rPr>
        <w:t>doctors who belong</w:t>
      </w:r>
      <w:r>
        <w:rPr>
          <w:spacing w:val="-61"/>
          <w:w w:val="90"/>
        </w:rPr>
        <w:t xml:space="preserve"> </w:t>
      </w:r>
      <w:r>
        <w:rPr>
          <w:w w:val="90"/>
        </w:rPr>
        <w:t>to the American College for the Advancement of Medicine and the</w:t>
      </w:r>
      <w:r>
        <w:rPr>
          <w:spacing w:val="1"/>
          <w:w w:val="90"/>
        </w:rPr>
        <w:t xml:space="preserve"> </w:t>
      </w:r>
      <w:r>
        <w:rPr>
          <w:w w:val="90"/>
        </w:rPr>
        <w:t>Academy of Anti-Aging Research hold a different view. They are</w:t>
      </w:r>
      <w:r>
        <w:rPr>
          <w:spacing w:val="1"/>
          <w:w w:val="90"/>
        </w:rPr>
        <w:t xml:space="preserve"> </w:t>
      </w:r>
      <w:r>
        <w:rPr>
          <w:w w:val="85"/>
        </w:rPr>
        <w:t>strong proponents of the use of supplements and other cutting edge</w:t>
      </w:r>
      <w:r>
        <w:rPr>
          <w:spacing w:val="1"/>
          <w:w w:val="85"/>
        </w:rPr>
        <w:t xml:space="preserve"> </w:t>
      </w:r>
      <w:r>
        <w:rPr>
          <w:w w:val="90"/>
        </w:rPr>
        <w:t>interventions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inhibit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reverse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biological</w:t>
      </w:r>
      <w:r>
        <w:rPr>
          <w:spacing w:val="-10"/>
          <w:w w:val="90"/>
        </w:rPr>
        <w:t xml:space="preserve"> </w:t>
      </w:r>
      <w:r>
        <w:rPr>
          <w:w w:val="90"/>
        </w:rPr>
        <w:t>process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aging.</w:t>
      </w:r>
    </w:p>
    <w:p w14:paraId="0B5FC6C1" w14:textId="77777777" w:rsidR="00AF0683" w:rsidRDefault="00DE3769">
      <w:pPr>
        <w:pStyle w:val="BodyText"/>
        <w:spacing w:before="4" w:line="278" w:lineRule="auto"/>
        <w:ind w:left="1860" w:right="1213" w:firstLine="504"/>
        <w:jc w:val="both"/>
      </w:pPr>
      <w:r>
        <w:rPr>
          <w:w w:val="85"/>
        </w:rPr>
        <w:t>Through</w:t>
      </w:r>
      <w:r>
        <w:rPr>
          <w:spacing w:val="21"/>
          <w:w w:val="85"/>
        </w:rPr>
        <w:t xml:space="preserve"> </w:t>
      </w:r>
      <w:r>
        <w:rPr>
          <w:w w:val="85"/>
        </w:rPr>
        <w:t>published</w:t>
      </w:r>
      <w:r>
        <w:rPr>
          <w:spacing w:val="22"/>
          <w:w w:val="85"/>
        </w:rPr>
        <w:t xml:space="preserve"> </w:t>
      </w:r>
      <w:r>
        <w:rPr>
          <w:w w:val="85"/>
        </w:rPr>
        <w:t>studies</w:t>
      </w:r>
      <w:r>
        <w:rPr>
          <w:spacing w:val="22"/>
          <w:w w:val="85"/>
        </w:rPr>
        <w:t xml:space="preserve"> </w:t>
      </w:r>
      <w:r>
        <w:rPr>
          <w:w w:val="85"/>
        </w:rPr>
        <w:t>and</w:t>
      </w:r>
      <w:r>
        <w:rPr>
          <w:spacing w:val="21"/>
          <w:w w:val="85"/>
        </w:rPr>
        <w:t xml:space="preserve"> </w:t>
      </w:r>
      <w:r>
        <w:rPr>
          <w:w w:val="85"/>
        </w:rPr>
        <w:t>experimental</w:t>
      </w:r>
      <w:r>
        <w:rPr>
          <w:spacing w:val="22"/>
          <w:w w:val="85"/>
        </w:rPr>
        <w:t xml:space="preserve"> </w:t>
      </w:r>
      <w:r>
        <w:rPr>
          <w:w w:val="85"/>
        </w:rPr>
        <w:t>trials,</w:t>
      </w:r>
      <w:r>
        <w:rPr>
          <w:spacing w:val="22"/>
          <w:w w:val="85"/>
        </w:rPr>
        <w:t xml:space="preserve"> </w:t>
      </w:r>
      <w:r>
        <w:rPr>
          <w:w w:val="85"/>
        </w:rPr>
        <w:t>ten</w:t>
      </w:r>
      <w:r>
        <w:rPr>
          <w:spacing w:val="22"/>
          <w:w w:val="85"/>
        </w:rPr>
        <w:t xml:space="preserve"> </w:t>
      </w:r>
      <w:r>
        <w:rPr>
          <w:w w:val="85"/>
        </w:rPr>
        <w:t>specif-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 xml:space="preserve">ic supplement interventions have </w:t>
      </w:r>
      <w:r>
        <w:rPr>
          <w:spacing w:val="-1"/>
          <w:w w:val="90"/>
        </w:rPr>
        <w:t>been shown to be highly effective.</w:t>
      </w:r>
      <w:r>
        <w:rPr>
          <w:spacing w:val="-61"/>
          <w:w w:val="90"/>
        </w:rPr>
        <w:t xml:space="preserve"> </w:t>
      </w:r>
      <w:r>
        <w:rPr>
          <w:spacing w:val="-3"/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pages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following,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we’ll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examine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science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behind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these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impor-</w:t>
      </w:r>
      <w:r>
        <w:rPr>
          <w:spacing w:val="-61"/>
          <w:w w:val="90"/>
        </w:rPr>
        <w:t xml:space="preserve"> </w:t>
      </w:r>
      <w:r>
        <w:rPr>
          <w:w w:val="85"/>
        </w:rPr>
        <w:t>tant anti-aging supplements. In my view, you should incorporate all</w:t>
      </w:r>
      <w:r>
        <w:rPr>
          <w:spacing w:val="1"/>
          <w:w w:val="85"/>
        </w:rPr>
        <w:t xml:space="preserve"> </w:t>
      </w:r>
      <w:r>
        <w:rPr>
          <w:w w:val="90"/>
        </w:rPr>
        <w:t>into your lifetime wellness program after age 40: you will slow the</w:t>
      </w:r>
      <w:r>
        <w:rPr>
          <w:spacing w:val="1"/>
          <w:w w:val="90"/>
        </w:rPr>
        <w:t xml:space="preserve"> </w:t>
      </w:r>
      <w:r>
        <w:rPr>
          <w:w w:val="95"/>
        </w:rPr>
        <w:t>aging process, reduce the risk of degenerative diseases, and</w:t>
      </w:r>
      <w:r>
        <w:rPr>
          <w:spacing w:val="1"/>
          <w:w w:val="95"/>
        </w:rPr>
        <w:t xml:space="preserve"> </w:t>
      </w:r>
      <w:r>
        <w:rPr>
          <w:w w:val="90"/>
        </w:rPr>
        <w:t>enhance your appearance, feelings of wellbeing, and quality of life</w:t>
      </w:r>
      <w:r>
        <w:rPr>
          <w:spacing w:val="1"/>
          <w:w w:val="90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age.</w:t>
      </w:r>
    </w:p>
    <w:p w14:paraId="74587EFA" w14:textId="77777777" w:rsidR="00AF0683" w:rsidRDefault="00AF0683">
      <w:pPr>
        <w:pStyle w:val="BodyText"/>
        <w:spacing w:before="6"/>
        <w:rPr>
          <w:sz w:val="21"/>
        </w:rPr>
      </w:pPr>
    </w:p>
    <w:p w14:paraId="020C24C0" w14:textId="77777777" w:rsidR="00AF0683" w:rsidRDefault="00DE3769">
      <w:pPr>
        <w:pStyle w:val="Heading4"/>
        <w:numPr>
          <w:ilvl w:val="0"/>
          <w:numId w:val="17"/>
        </w:numPr>
        <w:tabs>
          <w:tab w:val="left" w:pos="2271"/>
        </w:tabs>
        <w:ind w:right="1555" w:hanging="410"/>
        <w:jc w:val="left"/>
      </w:pPr>
      <w:r>
        <w:rPr>
          <w:w w:val="105"/>
        </w:rPr>
        <w:t>Coenzyme</w:t>
      </w:r>
      <w:r>
        <w:rPr>
          <w:spacing w:val="11"/>
          <w:w w:val="105"/>
        </w:rPr>
        <w:t xml:space="preserve"> </w:t>
      </w:r>
      <w:r>
        <w:rPr>
          <w:w w:val="105"/>
        </w:rPr>
        <w:t>Q10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Heart,</w:t>
      </w:r>
      <w:r>
        <w:rPr>
          <w:spacing w:val="12"/>
          <w:w w:val="105"/>
        </w:rPr>
        <w:t xml:space="preserve"> </w:t>
      </w:r>
      <w:r>
        <w:rPr>
          <w:w w:val="105"/>
        </w:rPr>
        <w:t>Brain,</w:t>
      </w:r>
      <w:r>
        <w:rPr>
          <w:spacing w:val="-82"/>
          <w:w w:val="105"/>
        </w:rPr>
        <w:t xml:space="preserve"> </w:t>
      </w:r>
      <w:r>
        <w:rPr>
          <w:w w:val="105"/>
        </w:rPr>
        <w:t>and Immune System—and Cancer</w:t>
      </w:r>
      <w:r>
        <w:rPr>
          <w:spacing w:val="1"/>
          <w:w w:val="105"/>
        </w:rPr>
        <w:t xml:space="preserve"> </w:t>
      </w:r>
      <w:r>
        <w:rPr>
          <w:w w:val="105"/>
        </w:rPr>
        <w:t>Prevention</w:t>
      </w:r>
    </w:p>
    <w:p w14:paraId="26EA8AD4" w14:textId="40072CDC" w:rsidR="00AF0683" w:rsidRDefault="00066724">
      <w:pPr>
        <w:pStyle w:val="BodyText"/>
        <w:spacing w:before="98" w:line="278" w:lineRule="auto"/>
        <w:ind w:left="1860" w:right="1211"/>
        <w:jc w:val="both"/>
      </w:pPr>
      <w:hyperlink r:id="rId441" w:history="1">
        <w:r w:rsidR="00DE3769" w:rsidRPr="00E82E7E">
          <w:rPr>
            <w:rStyle w:val="Hyperlink"/>
            <w:w w:val="90"/>
          </w:rPr>
          <w:t>Coenzyme Q10 (CoQ10),</w:t>
        </w:r>
      </w:hyperlink>
      <w:r w:rsidR="00DE3769">
        <w:rPr>
          <w:w w:val="90"/>
        </w:rPr>
        <w:t xml:space="preserve"> also known as ubiquinone, is a vitamin-</w:t>
      </w:r>
      <w:r w:rsidR="00DE3769">
        <w:rPr>
          <w:spacing w:val="1"/>
          <w:w w:val="90"/>
        </w:rPr>
        <w:t xml:space="preserve"> </w:t>
      </w:r>
      <w:r w:rsidR="00DE3769">
        <w:rPr>
          <w:spacing w:val="-1"/>
          <w:w w:val="90"/>
        </w:rPr>
        <w:t>like</w:t>
      </w:r>
      <w:r w:rsidR="00DE3769">
        <w:rPr>
          <w:spacing w:val="-10"/>
          <w:w w:val="90"/>
        </w:rPr>
        <w:t xml:space="preserve"> </w:t>
      </w:r>
      <w:r w:rsidR="00DE3769">
        <w:rPr>
          <w:spacing w:val="-1"/>
          <w:w w:val="90"/>
        </w:rPr>
        <w:t>substance</w:t>
      </w:r>
      <w:r w:rsidR="00DE3769">
        <w:rPr>
          <w:spacing w:val="-9"/>
          <w:w w:val="90"/>
        </w:rPr>
        <w:t xml:space="preserve"> </w:t>
      </w:r>
      <w:r w:rsidR="00DE3769">
        <w:rPr>
          <w:spacing w:val="-1"/>
          <w:w w:val="90"/>
        </w:rPr>
        <w:t>that</w:t>
      </w:r>
      <w:r w:rsidR="00DE3769">
        <w:rPr>
          <w:spacing w:val="-9"/>
          <w:w w:val="90"/>
        </w:rPr>
        <w:t xml:space="preserve"> </w:t>
      </w:r>
      <w:r w:rsidR="00DE3769">
        <w:rPr>
          <w:spacing w:val="-1"/>
          <w:w w:val="90"/>
        </w:rPr>
        <w:t>is</w:t>
      </w:r>
      <w:r w:rsidR="00DE3769">
        <w:rPr>
          <w:spacing w:val="-9"/>
          <w:w w:val="90"/>
        </w:rPr>
        <w:t xml:space="preserve"> </w:t>
      </w:r>
      <w:r w:rsidR="00DE3769">
        <w:rPr>
          <w:spacing w:val="-1"/>
          <w:w w:val="90"/>
        </w:rPr>
        <w:t>required</w:t>
      </w:r>
      <w:r w:rsidR="00DE3769">
        <w:rPr>
          <w:spacing w:val="-9"/>
          <w:w w:val="90"/>
        </w:rPr>
        <w:t xml:space="preserve"> </w:t>
      </w:r>
      <w:r w:rsidR="00DE3769">
        <w:rPr>
          <w:spacing w:val="-1"/>
          <w:w w:val="90"/>
        </w:rPr>
        <w:t>for</w:t>
      </w:r>
      <w:r w:rsidR="00DE3769">
        <w:rPr>
          <w:spacing w:val="-10"/>
          <w:w w:val="90"/>
        </w:rPr>
        <w:t xml:space="preserve"> </w:t>
      </w:r>
      <w:r w:rsidR="00DE3769">
        <w:rPr>
          <w:spacing w:val="-1"/>
          <w:w w:val="90"/>
        </w:rPr>
        <w:t>the</w:t>
      </w:r>
      <w:r w:rsidR="00DE3769">
        <w:rPr>
          <w:spacing w:val="-9"/>
          <w:w w:val="90"/>
        </w:rPr>
        <w:t xml:space="preserve"> </w:t>
      </w:r>
      <w:r w:rsidR="00DE3769">
        <w:rPr>
          <w:spacing w:val="-1"/>
          <w:w w:val="90"/>
        </w:rPr>
        <w:t>production</w:t>
      </w:r>
      <w:r w:rsidR="00DE3769">
        <w:rPr>
          <w:spacing w:val="-6"/>
          <w:w w:val="90"/>
        </w:rPr>
        <w:t xml:space="preserve"> </w:t>
      </w:r>
      <w:r w:rsidR="00DE3769">
        <w:rPr>
          <w:w w:val="90"/>
        </w:rPr>
        <w:t>of</w:t>
      </w:r>
      <w:r w:rsidR="00DE3769">
        <w:rPr>
          <w:spacing w:val="-4"/>
          <w:w w:val="90"/>
        </w:rPr>
        <w:t xml:space="preserve"> </w:t>
      </w:r>
      <w:r w:rsidR="00DE3769">
        <w:rPr>
          <w:w w:val="90"/>
        </w:rPr>
        <w:t>energy</w:t>
      </w:r>
      <w:r w:rsidR="00DE3769">
        <w:rPr>
          <w:spacing w:val="-3"/>
          <w:w w:val="90"/>
        </w:rPr>
        <w:t xml:space="preserve"> </w:t>
      </w:r>
      <w:r w:rsidR="00DE3769">
        <w:rPr>
          <w:w w:val="90"/>
        </w:rPr>
        <w:t>in</w:t>
      </w:r>
      <w:r w:rsidR="00DE3769">
        <w:rPr>
          <w:spacing w:val="-3"/>
          <w:w w:val="90"/>
        </w:rPr>
        <w:t xml:space="preserve"> </w:t>
      </w:r>
      <w:r w:rsidR="00DE3769">
        <w:rPr>
          <w:w w:val="90"/>
        </w:rPr>
        <w:t>every</w:t>
      </w:r>
      <w:r w:rsidR="00DE3769">
        <w:rPr>
          <w:spacing w:val="-61"/>
          <w:w w:val="90"/>
        </w:rPr>
        <w:t xml:space="preserve"> </w:t>
      </w:r>
      <w:r w:rsidR="00DE3769">
        <w:rPr>
          <w:w w:val="90"/>
        </w:rPr>
        <w:t>cell</w:t>
      </w:r>
      <w:r w:rsidR="00DE3769">
        <w:rPr>
          <w:spacing w:val="-10"/>
          <w:w w:val="90"/>
        </w:rPr>
        <w:t xml:space="preserve"> </w:t>
      </w:r>
      <w:r w:rsidR="00DE3769">
        <w:rPr>
          <w:w w:val="90"/>
        </w:rPr>
        <w:t>of</w:t>
      </w:r>
      <w:r w:rsidR="00DE3769">
        <w:rPr>
          <w:spacing w:val="-9"/>
          <w:w w:val="90"/>
        </w:rPr>
        <w:t xml:space="preserve"> </w:t>
      </w:r>
      <w:r w:rsidR="00DE3769">
        <w:rPr>
          <w:w w:val="90"/>
        </w:rPr>
        <w:t>your</w:t>
      </w:r>
      <w:r w:rsidR="00DE3769">
        <w:rPr>
          <w:spacing w:val="-9"/>
          <w:w w:val="90"/>
        </w:rPr>
        <w:t xml:space="preserve"> </w:t>
      </w:r>
      <w:r w:rsidR="00DE3769">
        <w:rPr>
          <w:w w:val="90"/>
        </w:rPr>
        <w:t>body.</w:t>
      </w:r>
      <w:r w:rsidR="00DE3769">
        <w:rPr>
          <w:spacing w:val="-9"/>
          <w:w w:val="90"/>
        </w:rPr>
        <w:t xml:space="preserve"> </w:t>
      </w:r>
      <w:r w:rsidR="00DE3769">
        <w:rPr>
          <w:w w:val="90"/>
        </w:rPr>
        <w:t>In</w:t>
      </w:r>
      <w:r w:rsidR="00DE3769">
        <w:rPr>
          <w:spacing w:val="-9"/>
          <w:w w:val="90"/>
        </w:rPr>
        <w:t xml:space="preserve"> </w:t>
      </w:r>
      <w:r w:rsidR="00DE3769">
        <w:rPr>
          <w:w w:val="90"/>
        </w:rPr>
        <w:t>order</w:t>
      </w:r>
      <w:r w:rsidR="00DE3769">
        <w:rPr>
          <w:spacing w:val="-9"/>
          <w:w w:val="90"/>
        </w:rPr>
        <w:t xml:space="preserve"> </w:t>
      </w:r>
      <w:r w:rsidR="00DE3769">
        <w:rPr>
          <w:w w:val="90"/>
        </w:rPr>
        <w:t>to</w:t>
      </w:r>
      <w:r w:rsidR="00DE3769">
        <w:rPr>
          <w:spacing w:val="-9"/>
          <w:w w:val="90"/>
        </w:rPr>
        <w:t xml:space="preserve"> </w:t>
      </w:r>
      <w:r w:rsidR="00DE3769">
        <w:rPr>
          <w:w w:val="90"/>
        </w:rPr>
        <w:t>survive</w:t>
      </w:r>
      <w:r w:rsidR="00DE3769">
        <w:rPr>
          <w:spacing w:val="-9"/>
          <w:w w:val="90"/>
        </w:rPr>
        <w:t xml:space="preserve"> </w:t>
      </w:r>
      <w:r w:rsidR="00DE3769">
        <w:rPr>
          <w:w w:val="90"/>
        </w:rPr>
        <w:t>and</w:t>
      </w:r>
      <w:r w:rsidR="00DE3769">
        <w:rPr>
          <w:spacing w:val="-2"/>
          <w:w w:val="90"/>
        </w:rPr>
        <w:t xml:space="preserve"> </w:t>
      </w:r>
      <w:r w:rsidR="00DE3769">
        <w:rPr>
          <w:w w:val="90"/>
        </w:rPr>
        <w:t>carry</w:t>
      </w:r>
      <w:r w:rsidR="00DE3769">
        <w:rPr>
          <w:spacing w:val="-10"/>
          <w:w w:val="90"/>
        </w:rPr>
        <w:t xml:space="preserve"> </w:t>
      </w:r>
      <w:r w:rsidR="00DE3769">
        <w:rPr>
          <w:w w:val="90"/>
        </w:rPr>
        <w:t>out</w:t>
      </w:r>
      <w:r w:rsidR="00DE3769">
        <w:rPr>
          <w:spacing w:val="-9"/>
          <w:w w:val="90"/>
        </w:rPr>
        <w:t xml:space="preserve"> </w:t>
      </w:r>
      <w:r w:rsidR="00DE3769">
        <w:rPr>
          <w:w w:val="90"/>
        </w:rPr>
        <w:t>their</w:t>
      </w:r>
      <w:r w:rsidR="00DE3769">
        <w:rPr>
          <w:spacing w:val="-9"/>
          <w:w w:val="90"/>
        </w:rPr>
        <w:t xml:space="preserve"> </w:t>
      </w:r>
      <w:r w:rsidR="00DE3769">
        <w:rPr>
          <w:w w:val="90"/>
        </w:rPr>
        <w:t>specialized</w:t>
      </w:r>
      <w:r w:rsidR="00DE3769">
        <w:rPr>
          <w:spacing w:val="-61"/>
          <w:w w:val="90"/>
        </w:rPr>
        <w:t xml:space="preserve"> </w:t>
      </w:r>
      <w:r w:rsidR="00DE3769">
        <w:rPr>
          <w:w w:val="90"/>
        </w:rPr>
        <w:t>functions, cells must continually convert some of the food you eat</w:t>
      </w:r>
      <w:r w:rsidR="00DE3769">
        <w:rPr>
          <w:spacing w:val="1"/>
          <w:w w:val="90"/>
        </w:rPr>
        <w:t xml:space="preserve"> </w:t>
      </w:r>
      <w:r w:rsidR="00DE3769">
        <w:rPr>
          <w:w w:val="90"/>
        </w:rPr>
        <w:t>into a usable source of energy called adenosine triphosphate (ATP-</w:t>
      </w:r>
      <w:r w:rsidR="00DE3769">
        <w:rPr>
          <w:spacing w:val="-62"/>
          <w:w w:val="90"/>
        </w:rPr>
        <w:t xml:space="preserve"> </w:t>
      </w:r>
      <w:r w:rsidR="00DE3769">
        <w:rPr>
          <w:w w:val="95"/>
        </w:rPr>
        <w:t>energy). CoQ10 enables your cells to make this conversion,</w:t>
      </w:r>
      <w:r w:rsidR="00DE3769">
        <w:rPr>
          <w:spacing w:val="1"/>
          <w:w w:val="95"/>
        </w:rPr>
        <w:t xml:space="preserve"> </w:t>
      </w:r>
      <w:r w:rsidR="00DE3769">
        <w:rPr>
          <w:w w:val="95"/>
        </w:rPr>
        <w:t>within the mitochondria—the energy factory of the cell. If your</w:t>
      </w:r>
      <w:r w:rsidR="00DE3769">
        <w:rPr>
          <w:spacing w:val="1"/>
          <w:w w:val="95"/>
        </w:rPr>
        <w:t xml:space="preserve"> </w:t>
      </w:r>
      <w:r w:rsidR="00DE3769">
        <w:rPr>
          <w:w w:val="90"/>
        </w:rPr>
        <w:t>cells cannot produce sufficient amounts of ATP-energy due to a</w:t>
      </w:r>
      <w:r w:rsidR="00DE3769">
        <w:rPr>
          <w:spacing w:val="1"/>
          <w:w w:val="90"/>
        </w:rPr>
        <w:t xml:space="preserve"> </w:t>
      </w:r>
      <w:r w:rsidR="00DE3769">
        <w:rPr>
          <w:w w:val="90"/>
        </w:rPr>
        <w:t>CoQ10 deficiency, then a decline in cell function occurs that can</w:t>
      </w:r>
      <w:r w:rsidR="00DE3769">
        <w:rPr>
          <w:spacing w:val="1"/>
          <w:w w:val="90"/>
        </w:rPr>
        <w:t xml:space="preserve"> </w:t>
      </w:r>
      <w:r w:rsidR="00DE3769">
        <w:rPr>
          <w:w w:val="90"/>
        </w:rPr>
        <w:t>hasten</w:t>
      </w:r>
      <w:r w:rsidR="00DE3769">
        <w:rPr>
          <w:spacing w:val="23"/>
          <w:w w:val="90"/>
        </w:rPr>
        <w:t xml:space="preserve"> </w:t>
      </w:r>
      <w:r w:rsidR="00DE3769">
        <w:rPr>
          <w:w w:val="90"/>
        </w:rPr>
        <w:t>the</w:t>
      </w:r>
      <w:r w:rsidR="00DE3769">
        <w:rPr>
          <w:spacing w:val="23"/>
          <w:w w:val="90"/>
        </w:rPr>
        <w:t xml:space="preserve"> </w:t>
      </w:r>
      <w:r w:rsidR="00DE3769">
        <w:rPr>
          <w:w w:val="90"/>
        </w:rPr>
        <w:t>onset</w:t>
      </w:r>
      <w:r w:rsidR="00DE3769">
        <w:rPr>
          <w:spacing w:val="24"/>
          <w:w w:val="90"/>
        </w:rPr>
        <w:t xml:space="preserve"> </w:t>
      </w:r>
      <w:r w:rsidR="00DE3769">
        <w:rPr>
          <w:w w:val="90"/>
        </w:rPr>
        <w:t>of</w:t>
      </w:r>
      <w:r w:rsidR="00DE3769">
        <w:rPr>
          <w:spacing w:val="23"/>
          <w:w w:val="90"/>
        </w:rPr>
        <w:t xml:space="preserve"> </w:t>
      </w:r>
      <w:r w:rsidR="00DE3769">
        <w:rPr>
          <w:w w:val="90"/>
        </w:rPr>
        <w:t>heart</w:t>
      </w:r>
      <w:r w:rsidR="00DE3769">
        <w:rPr>
          <w:spacing w:val="24"/>
          <w:w w:val="90"/>
        </w:rPr>
        <w:t xml:space="preserve"> </w:t>
      </w:r>
      <w:r w:rsidR="00DE3769">
        <w:rPr>
          <w:w w:val="90"/>
        </w:rPr>
        <w:t>disease,</w:t>
      </w:r>
      <w:r w:rsidR="00DE3769">
        <w:rPr>
          <w:spacing w:val="23"/>
          <w:w w:val="90"/>
        </w:rPr>
        <w:t xml:space="preserve"> </w:t>
      </w:r>
      <w:r w:rsidR="00DE3769">
        <w:rPr>
          <w:w w:val="90"/>
        </w:rPr>
        <w:t>a</w:t>
      </w:r>
      <w:r w:rsidR="00DE3769">
        <w:rPr>
          <w:spacing w:val="24"/>
          <w:w w:val="90"/>
        </w:rPr>
        <w:t xml:space="preserve"> </w:t>
      </w:r>
      <w:r w:rsidR="00DE3769">
        <w:rPr>
          <w:w w:val="90"/>
        </w:rPr>
        <w:t>decline</w:t>
      </w:r>
      <w:r w:rsidR="00DE3769">
        <w:rPr>
          <w:spacing w:val="23"/>
          <w:w w:val="90"/>
        </w:rPr>
        <w:t xml:space="preserve"> </w:t>
      </w:r>
      <w:r w:rsidR="00DE3769">
        <w:rPr>
          <w:w w:val="90"/>
        </w:rPr>
        <w:t>in</w:t>
      </w:r>
      <w:r w:rsidR="00DE3769">
        <w:rPr>
          <w:spacing w:val="24"/>
          <w:w w:val="90"/>
        </w:rPr>
        <w:t xml:space="preserve"> </w:t>
      </w:r>
      <w:r w:rsidR="00DE3769">
        <w:rPr>
          <w:w w:val="90"/>
        </w:rPr>
        <w:t>brain</w:t>
      </w:r>
      <w:r w:rsidR="00DE3769">
        <w:rPr>
          <w:spacing w:val="23"/>
          <w:w w:val="90"/>
        </w:rPr>
        <w:t xml:space="preserve"> </w:t>
      </w:r>
      <w:r w:rsidR="00DE3769">
        <w:rPr>
          <w:w w:val="90"/>
        </w:rPr>
        <w:t>function,</w:t>
      </w:r>
      <w:r w:rsidR="00DE3769">
        <w:rPr>
          <w:spacing w:val="26"/>
          <w:w w:val="90"/>
        </w:rPr>
        <w:t xml:space="preserve"> </w:t>
      </w:r>
      <w:r w:rsidR="00DE3769">
        <w:rPr>
          <w:w w:val="90"/>
        </w:rPr>
        <w:t>a</w:t>
      </w:r>
    </w:p>
    <w:p w14:paraId="0EDCBFE3" w14:textId="77777777" w:rsidR="00AF0683" w:rsidRDefault="00AF0683">
      <w:pPr>
        <w:spacing w:line="278" w:lineRule="auto"/>
        <w:jc w:val="both"/>
        <w:sectPr w:rsidR="00AF0683">
          <w:headerReference w:type="default" r:id="rId442"/>
          <w:footerReference w:type="default" r:id="rId443"/>
          <w:pgSz w:w="12240" w:h="15840"/>
          <w:pgMar w:top="1440" w:right="1680" w:bottom="2240" w:left="1040" w:header="360" w:footer="2059" w:gutter="0"/>
          <w:cols w:space="720"/>
        </w:sectPr>
      </w:pPr>
    </w:p>
    <w:p w14:paraId="45BA1BEA" w14:textId="77777777" w:rsidR="00AF0683" w:rsidRDefault="00066724">
      <w:pPr>
        <w:pStyle w:val="BodyText"/>
        <w:rPr>
          <w:sz w:val="20"/>
        </w:rPr>
      </w:pPr>
      <w:r>
        <w:lastRenderedPageBreak/>
        <w:pict w14:anchorId="0C63251E">
          <v:group id="docshapegroup2569" o:spid="_x0000_s3640" style="position:absolute;margin-left:36pt;margin-top:372pt;width:24pt;height:48pt;z-index:16035840;mso-position-horizontal-relative:page;mso-position-vertical-relative:page" coordorigin="720,7440" coordsize="480,960">
            <v:shape id="docshape2570" o:spid="_x0000_s364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571" o:spid="_x0000_s364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293BA74">
          <v:group id="docshapegroup2572" o:spid="_x0000_s3637" style="position:absolute;margin-left:552pt;margin-top:372pt;width:24pt;height:48pt;z-index:16036352;mso-position-horizontal-relative:page;mso-position-vertical-relative:page" coordorigin="11040,7440" coordsize="480,960">
            <v:shape id="docshape2573" o:spid="_x0000_s363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574" o:spid="_x0000_s363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FCDBF8B" w14:textId="77777777" w:rsidR="00AF0683" w:rsidRDefault="00AF0683">
      <w:pPr>
        <w:pStyle w:val="BodyText"/>
        <w:rPr>
          <w:sz w:val="20"/>
        </w:rPr>
      </w:pPr>
    </w:p>
    <w:p w14:paraId="633A01AC" w14:textId="77777777" w:rsidR="00AF0683" w:rsidRDefault="00AF0683">
      <w:pPr>
        <w:pStyle w:val="BodyText"/>
        <w:spacing w:before="10"/>
        <w:rPr>
          <w:sz w:val="24"/>
        </w:rPr>
      </w:pPr>
    </w:p>
    <w:p w14:paraId="435F1CF1" w14:textId="6BB01EB2" w:rsidR="00AF0683" w:rsidRDefault="005C5649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32E63440" w14:textId="77777777" w:rsidR="00AF0683" w:rsidRDefault="00AF0683">
      <w:pPr>
        <w:pStyle w:val="BodyText"/>
        <w:rPr>
          <w:rFonts w:ascii="Arial"/>
          <w:sz w:val="20"/>
        </w:rPr>
      </w:pPr>
    </w:p>
    <w:p w14:paraId="446F47E7" w14:textId="77777777" w:rsidR="00AF0683" w:rsidRDefault="00AF0683">
      <w:pPr>
        <w:pStyle w:val="BodyText"/>
        <w:spacing w:before="6"/>
        <w:rPr>
          <w:rFonts w:ascii="Arial"/>
        </w:rPr>
      </w:pPr>
    </w:p>
    <w:p w14:paraId="7C263BC9" w14:textId="77777777" w:rsidR="00AF0683" w:rsidRDefault="00DE3769">
      <w:pPr>
        <w:pStyle w:val="BodyText"/>
        <w:spacing w:before="92" w:line="278" w:lineRule="auto"/>
        <w:ind w:left="1860" w:right="1216"/>
        <w:jc w:val="both"/>
      </w:pPr>
      <w:r>
        <w:rPr>
          <w:w w:val="90"/>
        </w:rPr>
        <w:t>weakening of the immune system, and a heightened cancer risk.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More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recently,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seen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CoQ10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deficiency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underlying</w:t>
      </w:r>
      <w:r>
        <w:rPr>
          <w:spacing w:val="-60"/>
          <w:w w:val="90"/>
        </w:rPr>
        <w:t xml:space="preserve"> </w:t>
      </w:r>
      <w:r>
        <w:rPr>
          <w:w w:val="85"/>
        </w:rPr>
        <w:t>cause of Parkinson’s disease and a contributing factor in many cases</w:t>
      </w:r>
      <w:r>
        <w:rPr>
          <w:spacing w:val="1"/>
          <w:w w:val="85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congestive</w:t>
      </w:r>
      <w:r>
        <w:rPr>
          <w:spacing w:val="-5"/>
          <w:w w:val="90"/>
        </w:rPr>
        <w:t xml:space="preserve"> </w:t>
      </w:r>
      <w:r>
        <w:rPr>
          <w:w w:val="90"/>
        </w:rPr>
        <w:t>heart</w:t>
      </w:r>
      <w:r>
        <w:rPr>
          <w:spacing w:val="-4"/>
          <w:w w:val="90"/>
        </w:rPr>
        <w:t xml:space="preserve"> </w:t>
      </w:r>
      <w:r>
        <w:rPr>
          <w:w w:val="90"/>
        </w:rPr>
        <w:t>failure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high</w:t>
      </w:r>
      <w:r>
        <w:rPr>
          <w:spacing w:val="-4"/>
          <w:w w:val="90"/>
        </w:rPr>
        <w:t xml:space="preserve"> </w:t>
      </w:r>
      <w:r>
        <w:rPr>
          <w:w w:val="90"/>
        </w:rPr>
        <w:t>blood</w:t>
      </w:r>
      <w:r>
        <w:rPr>
          <w:spacing w:val="-5"/>
          <w:w w:val="90"/>
        </w:rPr>
        <w:t xml:space="preserve"> </w:t>
      </w:r>
      <w:r>
        <w:rPr>
          <w:w w:val="90"/>
        </w:rPr>
        <w:t>pressure.</w:t>
      </w:r>
    </w:p>
    <w:p w14:paraId="61D08A2D" w14:textId="77777777" w:rsidR="00AF0683" w:rsidRDefault="00AF0683">
      <w:pPr>
        <w:pStyle w:val="BodyText"/>
        <w:spacing w:before="6"/>
        <w:rPr>
          <w:sz w:val="19"/>
        </w:rPr>
      </w:pPr>
    </w:p>
    <w:p w14:paraId="1851B971" w14:textId="76DB823B" w:rsidR="00AF0683" w:rsidRDefault="00066724">
      <w:pPr>
        <w:pStyle w:val="Heading6"/>
        <w:jc w:val="both"/>
      </w:pPr>
      <w:hyperlink r:id="rId444" w:history="1">
        <w:r w:rsidR="00DE3769" w:rsidRPr="00E82E7E">
          <w:rPr>
            <w:rStyle w:val="Hyperlink"/>
            <w:w w:val="110"/>
          </w:rPr>
          <w:t>CoQ10</w:t>
        </w:r>
      </w:hyperlink>
      <w:r w:rsidR="00DE3769">
        <w:rPr>
          <w:spacing w:val="12"/>
          <w:w w:val="110"/>
        </w:rPr>
        <w:t xml:space="preserve"> </w:t>
      </w:r>
      <w:r w:rsidR="00DE3769">
        <w:rPr>
          <w:w w:val="110"/>
        </w:rPr>
        <w:t>Synthesis</w:t>
      </w:r>
      <w:r w:rsidR="00DE3769">
        <w:rPr>
          <w:spacing w:val="13"/>
          <w:w w:val="110"/>
        </w:rPr>
        <w:t xml:space="preserve"> </w:t>
      </w:r>
      <w:r w:rsidR="00DE3769">
        <w:rPr>
          <w:w w:val="110"/>
        </w:rPr>
        <w:t>Declines</w:t>
      </w:r>
      <w:r w:rsidR="00DE3769">
        <w:rPr>
          <w:spacing w:val="13"/>
          <w:w w:val="110"/>
        </w:rPr>
        <w:t xml:space="preserve"> </w:t>
      </w:r>
      <w:r w:rsidR="00DE3769">
        <w:rPr>
          <w:w w:val="110"/>
        </w:rPr>
        <w:t>as</w:t>
      </w:r>
      <w:r w:rsidR="00DE3769">
        <w:rPr>
          <w:spacing w:val="13"/>
          <w:w w:val="110"/>
        </w:rPr>
        <w:t xml:space="preserve"> </w:t>
      </w:r>
      <w:r w:rsidR="00DE3769">
        <w:rPr>
          <w:w w:val="110"/>
        </w:rPr>
        <w:t>We</w:t>
      </w:r>
      <w:r w:rsidR="00DE3769">
        <w:rPr>
          <w:spacing w:val="12"/>
          <w:w w:val="110"/>
        </w:rPr>
        <w:t xml:space="preserve"> </w:t>
      </w:r>
      <w:r w:rsidR="00DE3769">
        <w:rPr>
          <w:w w:val="110"/>
        </w:rPr>
        <w:t>Age</w:t>
      </w:r>
    </w:p>
    <w:p w14:paraId="1243D668" w14:textId="438BC552" w:rsidR="00AF0683" w:rsidRDefault="00DE3769">
      <w:pPr>
        <w:pStyle w:val="BodyText"/>
        <w:spacing w:before="108" w:line="278" w:lineRule="auto"/>
        <w:ind w:left="1859" w:right="1214"/>
        <w:jc w:val="both"/>
      </w:pPr>
      <w:r>
        <w:rPr>
          <w:w w:val="85"/>
        </w:rPr>
        <w:t>The body generates optimal amounts of CoQ10 up to about age 20.</w:t>
      </w:r>
      <w:r>
        <w:rPr>
          <w:spacing w:val="1"/>
          <w:w w:val="85"/>
        </w:rPr>
        <w:t xml:space="preserve"> </w:t>
      </w:r>
      <w:r>
        <w:rPr>
          <w:w w:val="85"/>
        </w:rPr>
        <w:t>After that, a decline in CoQ10 synthesis begins, becoming significant</w:t>
      </w:r>
      <w:r>
        <w:rPr>
          <w:spacing w:val="1"/>
          <w:w w:val="85"/>
        </w:rPr>
        <w:t xml:space="preserve"> </w:t>
      </w:r>
      <w:r>
        <w:rPr>
          <w:w w:val="85"/>
        </w:rPr>
        <w:t>around age 40. The natural synthesis of CoQ10 is a 17-step process</w:t>
      </w:r>
      <w:r>
        <w:rPr>
          <w:spacing w:val="1"/>
          <w:w w:val="85"/>
        </w:rPr>
        <w:t xml:space="preserve"> </w:t>
      </w:r>
      <w:r>
        <w:rPr>
          <w:w w:val="90"/>
        </w:rPr>
        <w:t>that involves eight vitamins (mostly the B vitamins) and several</w:t>
      </w:r>
      <w:r>
        <w:rPr>
          <w:spacing w:val="1"/>
          <w:w w:val="90"/>
        </w:rPr>
        <w:t xml:space="preserve"> </w:t>
      </w:r>
      <w:r>
        <w:rPr>
          <w:w w:val="90"/>
        </w:rPr>
        <w:t>minerals. Some of the enzymes required in this process disappear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with age, which impairs the ability of the body to make the amount</w:t>
      </w:r>
      <w:r>
        <w:rPr>
          <w:spacing w:val="-61"/>
          <w:w w:val="90"/>
        </w:rPr>
        <w:t xml:space="preserve"> </w:t>
      </w:r>
      <w:r>
        <w:rPr>
          <w:w w:val="90"/>
        </w:rPr>
        <w:t>of CoQ10 it needs. The intake of CoQ10-containing foods alone is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not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enough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compensate.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average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daily</w:t>
      </w:r>
      <w:r>
        <w:rPr>
          <w:spacing w:val="-4"/>
          <w:w w:val="90"/>
        </w:rPr>
        <w:t xml:space="preserve"> </w:t>
      </w:r>
      <w:r>
        <w:rPr>
          <w:w w:val="90"/>
        </w:rPr>
        <w:t>intake</w:t>
      </w:r>
      <w:r>
        <w:rPr>
          <w:spacing w:val="-11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CoQ10</w:t>
      </w:r>
      <w:r>
        <w:rPr>
          <w:spacing w:val="-10"/>
          <w:w w:val="90"/>
        </w:rPr>
        <w:t xml:space="preserve"> </w:t>
      </w:r>
      <w:r>
        <w:rPr>
          <w:w w:val="90"/>
        </w:rPr>
        <w:t>from</w:t>
      </w:r>
      <w:r>
        <w:rPr>
          <w:spacing w:val="-61"/>
          <w:w w:val="90"/>
        </w:rPr>
        <w:t xml:space="preserve"> </w:t>
      </w:r>
      <w:r>
        <w:rPr>
          <w:spacing w:val="-3"/>
          <w:w w:val="90"/>
        </w:rPr>
        <w:t>food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is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five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10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mg.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This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is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adequate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up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certain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age,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while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your</w:t>
      </w:r>
      <w:r>
        <w:rPr>
          <w:spacing w:val="-61"/>
          <w:w w:val="90"/>
        </w:rPr>
        <w:t xml:space="preserve"> </w:t>
      </w:r>
      <w:r>
        <w:rPr>
          <w:w w:val="85"/>
        </w:rPr>
        <w:t>body is making most of what it needs. But studies suggest that 30 to</w:t>
      </w:r>
      <w:r>
        <w:rPr>
          <w:spacing w:val="1"/>
          <w:w w:val="85"/>
        </w:rPr>
        <w:t xml:space="preserve"> </w:t>
      </w:r>
      <w:r>
        <w:rPr>
          <w:w w:val="90"/>
        </w:rPr>
        <w:t xml:space="preserve">60 mg of </w:t>
      </w:r>
      <w:hyperlink r:id="rId445" w:history="1">
        <w:r w:rsidRPr="00E82E7E">
          <w:rPr>
            <w:rStyle w:val="Hyperlink"/>
            <w:w w:val="90"/>
          </w:rPr>
          <w:t>CoQ10 supplementation</w:t>
        </w:r>
      </w:hyperlink>
      <w:r>
        <w:rPr>
          <w:w w:val="90"/>
        </w:rPr>
        <w:t xml:space="preserve"> a day is desirable after age 40;</w:t>
      </w:r>
      <w:r>
        <w:rPr>
          <w:spacing w:val="1"/>
          <w:w w:val="90"/>
        </w:rPr>
        <w:t xml:space="preserve"> </w:t>
      </w:r>
      <w:r>
        <w:rPr>
          <w:w w:val="90"/>
        </w:rPr>
        <w:t>dosages in the range of 150 to 300 mg a day are required to favor-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ably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affect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outcomes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patients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with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congestive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heart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failure,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failing</w:t>
      </w:r>
      <w:r>
        <w:rPr>
          <w:spacing w:val="-61"/>
          <w:w w:val="90"/>
        </w:rPr>
        <w:t xml:space="preserve"> </w:t>
      </w:r>
      <w:r>
        <w:rPr>
          <w:w w:val="90"/>
        </w:rPr>
        <w:t>memory, Parkinson’s disease or for cancer treatment support. You</w:t>
      </w:r>
      <w:r>
        <w:rPr>
          <w:spacing w:val="-61"/>
          <w:w w:val="90"/>
        </w:rPr>
        <w:t xml:space="preserve"> </w:t>
      </w:r>
      <w:r>
        <w:rPr>
          <w:w w:val="90"/>
        </w:rPr>
        <w:t>would have to consume half a pound of sardines or two and a half</w:t>
      </w:r>
      <w:r>
        <w:rPr>
          <w:spacing w:val="-61"/>
          <w:w w:val="90"/>
        </w:rPr>
        <w:t xml:space="preserve"> </w:t>
      </w:r>
      <w:r>
        <w:rPr>
          <w:w w:val="90"/>
        </w:rPr>
        <w:t>pounds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peanuts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day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yield</w:t>
      </w:r>
      <w:r>
        <w:rPr>
          <w:spacing w:val="-6"/>
          <w:w w:val="90"/>
        </w:rPr>
        <w:t xml:space="preserve"> </w:t>
      </w:r>
      <w:r>
        <w:rPr>
          <w:w w:val="90"/>
        </w:rPr>
        <w:t>30</w:t>
      </w:r>
      <w:r>
        <w:rPr>
          <w:spacing w:val="-6"/>
          <w:w w:val="90"/>
        </w:rPr>
        <w:t xml:space="preserve"> </w:t>
      </w:r>
      <w:r>
        <w:rPr>
          <w:w w:val="90"/>
        </w:rPr>
        <w:t>mg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CoQ10</w:t>
      </w:r>
      <w:r>
        <w:rPr>
          <w:spacing w:val="-6"/>
          <w:w w:val="90"/>
        </w:rPr>
        <w:t xml:space="preserve"> </w:t>
      </w:r>
      <w:r>
        <w:rPr>
          <w:w w:val="90"/>
        </w:rPr>
        <w:t>intake.</w:t>
      </w:r>
    </w:p>
    <w:p w14:paraId="4F8509A7" w14:textId="77777777" w:rsidR="00AF0683" w:rsidRDefault="00DE3769">
      <w:pPr>
        <w:pStyle w:val="BodyText"/>
        <w:spacing w:before="7" w:line="278" w:lineRule="auto"/>
        <w:ind w:left="1860" w:right="1214" w:firstLine="504"/>
        <w:jc w:val="both"/>
      </w:pPr>
      <w:r>
        <w:rPr>
          <w:w w:val="90"/>
        </w:rPr>
        <w:t>Certain</w:t>
      </w:r>
      <w:r>
        <w:rPr>
          <w:spacing w:val="-10"/>
          <w:w w:val="90"/>
        </w:rPr>
        <w:t xml:space="preserve"> </w:t>
      </w:r>
      <w:r>
        <w:rPr>
          <w:w w:val="90"/>
        </w:rPr>
        <w:t>medications</w:t>
      </w:r>
      <w:r>
        <w:rPr>
          <w:spacing w:val="-10"/>
          <w:w w:val="90"/>
        </w:rPr>
        <w:t xml:space="preserve"> </w:t>
      </w:r>
      <w:r>
        <w:rPr>
          <w:w w:val="90"/>
        </w:rPr>
        <w:t>interfere</w:t>
      </w:r>
      <w:r>
        <w:rPr>
          <w:spacing w:val="-10"/>
          <w:w w:val="90"/>
        </w:rPr>
        <w:t xml:space="preserve"> </w:t>
      </w:r>
      <w:r>
        <w:rPr>
          <w:w w:val="90"/>
        </w:rPr>
        <w:t>with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body’s</w:t>
      </w:r>
      <w:r>
        <w:rPr>
          <w:spacing w:val="-10"/>
          <w:w w:val="90"/>
        </w:rPr>
        <w:t xml:space="preserve"> </w:t>
      </w:r>
      <w:r>
        <w:rPr>
          <w:w w:val="90"/>
        </w:rPr>
        <w:t>ability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absorb</w:t>
      </w:r>
      <w:r>
        <w:rPr>
          <w:spacing w:val="-61"/>
          <w:w w:val="90"/>
        </w:rPr>
        <w:t xml:space="preserve"> </w:t>
      </w:r>
      <w:r>
        <w:rPr>
          <w:w w:val="90"/>
        </w:rPr>
        <w:t>CoQ10.</w:t>
      </w:r>
      <w:r>
        <w:rPr>
          <w:spacing w:val="-7"/>
          <w:w w:val="90"/>
        </w:rPr>
        <w:t xml:space="preserve"> </w:t>
      </w:r>
      <w:r>
        <w:rPr>
          <w:w w:val="90"/>
        </w:rPr>
        <w:t>If</w:t>
      </w:r>
      <w:r>
        <w:rPr>
          <w:spacing w:val="-7"/>
          <w:w w:val="90"/>
        </w:rPr>
        <w:t xml:space="preserve"> </w:t>
      </w:r>
      <w:r>
        <w:rPr>
          <w:w w:val="90"/>
        </w:rPr>
        <w:t>you</w:t>
      </w:r>
      <w:r>
        <w:rPr>
          <w:spacing w:val="-7"/>
          <w:w w:val="90"/>
        </w:rPr>
        <w:t xml:space="preserve"> </w:t>
      </w:r>
      <w:r>
        <w:rPr>
          <w:w w:val="90"/>
        </w:rPr>
        <w:t>are</w:t>
      </w:r>
      <w:r>
        <w:rPr>
          <w:spacing w:val="-6"/>
          <w:w w:val="90"/>
        </w:rPr>
        <w:t xml:space="preserve"> </w:t>
      </w:r>
      <w:r>
        <w:rPr>
          <w:w w:val="90"/>
        </w:rPr>
        <w:t>taking</w:t>
      </w:r>
      <w:r>
        <w:rPr>
          <w:spacing w:val="-7"/>
          <w:w w:val="90"/>
        </w:rPr>
        <w:t xml:space="preserve"> </w:t>
      </w:r>
      <w:r>
        <w:rPr>
          <w:w w:val="90"/>
        </w:rPr>
        <w:t>any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following,</w:t>
      </w:r>
      <w:r>
        <w:rPr>
          <w:spacing w:val="-7"/>
          <w:w w:val="90"/>
        </w:rPr>
        <w:t xml:space="preserve"> </w:t>
      </w:r>
      <w:r>
        <w:rPr>
          <w:w w:val="90"/>
        </w:rPr>
        <w:t>you</w:t>
      </w:r>
      <w:r>
        <w:rPr>
          <w:spacing w:val="-1"/>
          <w:w w:val="90"/>
        </w:rPr>
        <w:t xml:space="preserve"> </w:t>
      </w:r>
      <w:r>
        <w:rPr>
          <w:w w:val="90"/>
        </w:rPr>
        <w:t>should</w:t>
      </w:r>
      <w:r>
        <w:rPr>
          <w:spacing w:val="-6"/>
          <w:w w:val="90"/>
        </w:rPr>
        <w:t xml:space="preserve"> </w:t>
      </w:r>
      <w:r>
        <w:rPr>
          <w:w w:val="90"/>
        </w:rPr>
        <w:t>ingest</w:t>
      </w:r>
      <w:r>
        <w:rPr>
          <w:spacing w:val="-7"/>
          <w:w w:val="90"/>
        </w:rPr>
        <w:t xml:space="preserve"> </w:t>
      </w:r>
      <w:r>
        <w:rPr>
          <w:w w:val="90"/>
        </w:rPr>
        <w:t>30</w:t>
      </w:r>
      <w:r>
        <w:rPr>
          <w:spacing w:val="-61"/>
          <w:w w:val="90"/>
        </w:rPr>
        <w:t xml:space="preserve"> </w:t>
      </w:r>
      <w:r>
        <w:rPr>
          <w:w w:val="90"/>
        </w:rPr>
        <w:t>to 60 mg a day of CoQ10 to compensate, regardless of how young</w:t>
      </w:r>
      <w:r>
        <w:rPr>
          <w:spacing w:val="1"/>
          <w:w w:val="90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old</w:t>
      </w:r>
      <w:r>
        <w:rPr>
          <w:spacing w:val="-11"/>
        </w:rPr>
        <w:t xml:space="preserve"> </w:t>
      </w:r>
      <w:r>
        <w:t>you</w:t>
      </w:r>
      <w:r>
        <w:rPr>
          <w:spacing w:val="-10"/>
        </w:rPr>
        <w:t xml:space="preserve"> </w:t>
      </w:r>
      <w:r>
        <w:t>are:</w:t>
      </w:r>
    </w:p>
    <w:p w14:paraId="3DD03C83" w14:textId="77777777" w:rsidR="00AF0683" w:rsidRDefault="00DE3769">
      <w:pPr>
        <w:pStyle w:val="ListParagraph"/>
        <w:numPr>
          <w:ilvl w:val="0"/>
          <w:numId w:val="16"/>
        </w:numPr>
        <w:tabs>
          <w:tab w:val="left" w:pos="2536"/>
        </w:tabs>
        <w:spacing w:before="102" w:line="278" w:lineRule="auto"/>
        <w:ind w:right="1401" w:hanging="169"/>
      </w:pPr>
      <w:r>
        <w:rPr>
          <w:w w:val="85"/>
        </w:rPr>
        <w:t>Orlistat:</w:t>
      </w:r>
      <w:r>
        <w:rPr>
          <w:spacing w:val="17"/>
          <w:w w:val="85"/>
        </w:rPr>
        <w:t xml:space="preserve"> </w:t>
      </w:r>
      <w:r>
        <w:rPr>
          <w:w w:val="85"/>
        </w:rPr>
        <w:t>Don’t</w:t>
      </w:r>
      <w:r>
        <w:rPr>
          <w:spacing w:val="17"/>
          <w:w w:val="85"/>
        </w:rPr>
        <w:t xml:space="preserve"> </w:t>
      </w:r>
      <w:r>
        <w:rPr>
          <w:w w:val="85"/>
        </w:rPr>
        <w:t>take</w:t>
      </w:r>
      <w:r>
        <w:rPr>
          <w:spacing w:val="17"/>
          <w:w w:val="85"/>
        </w:rPr>
        <w:t xml:space="preserve"> </w:t>
      </w:r>
      <w:r>
        <w:rPr>
          <w:w w:val="85"/>
        </w:rPr>
        <w:t>CoQ10</w:t>
      </w:r>
      <w:r>
        <w:rPr>
          <w:spacing w:val="17"/>
          <w:w w:val="85"/>
        </w:rPr>
        <w:t xml:space="preserve"> </w:t>
      </w:r>
      <w:r>
        <w:rPr>
          <w:w w:val="85"/>
        </w:rPr>
        <w:t>supplements</w:t>
      </w:r>
      <w:r>
        <w:rPr>
          <w:spacing w:val="17"/>
          <w:w w:val="85"/>
        </w:rPr>
        <w:t xml:space="preserve"> </w:t>
      </w:r>
      <w:r>
        <w:rPr>
          <w:w w:val="85"/>
        </w:rPr>
        <w:t>within</w:t>
      </w:r>
      <w:r>
        <w:rPr>
          <w:spacing w:val="17"/>
          <w:w w:val="85"/>
        </w:rPr>
        <w:t xml:space="preserve"> </w:t>
      </w:r>
      <w:r>
        <w:rPr>
          <w:w w:val="85"/>
        </w:rPr>
        <w:t>90</w:t>
      </w:r>
      <w:r>
        <w:rPr>
          <w:spacing w:val="17"/>
          <w:w w:val="85"/>
        </w:rPr>
        <w:t xml:space="preserve"> </w:t>
      </w:r>
      <w:r>
        <w:rPr>
          <w:w w:val="85"/>
        </w:rPr>
        <w:t>minutes</w:t>
      </w:r>
      <w:r>
        <w:rPr>
          <w:spacing w:val="-57"/>
          <w:w w:val="8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ingesting</w:t>
      </w:r>
      <w:r>
        <w:rPr>
          <w:spacing w:val="-5"/>
        </w:rPr>
        <w:t xml:space="preserve"> </w:t>
      </w:r>
      <w:r>
        <w:t>Orlistat</w:t>
      </w:r>
    </w:p>
    <w:p w14:paraId="78AE3631" w14:textId="77777777" w:rsidR="00AF0683" w:rsidRDefault="00DE3769">
      <w:pPr>
        <w:pStyle w:val="ListParagraph"/>
        <w:numPr>
          <w:ilvl w:val="0"/>
          <w:numId w:val="16"/>
        </w:numPr>
        <w:tabs>
          <w:tab w:val="left" w:pos="2536"/>
        </w:tabs>
        <w:spacing w:before="73"/>
        <w:ind w:left="2535" w:hanging="173"/>
      </w:pPr>
      <w:r>
        <w:rPr>
          <w:w w:val="85"/>
        </w:rPr>
        <w:t>Beta</w:t>
      </w:r>
      <w:r>
        <w:rPr>
          <w:spacing w:val="12"/>
          <w:w w:val="85"/>
        </w:rPr>
        <w:t xml:space="preserve"> </w:t>
      </w:r>
      <w:r>
        <w:rPr>
          <w:w w:val="85"/>
        </w:rPr>
        <w:t>blockers</w:t>
      </w:r>
    </w:p>
    <w:p w14:paraId="4E61F661" w14:textId="77777777" w:rsidR="00AF0683" w:rsidRDefault="00DE3769">
      <w:pPr>
        <w:pStyle w:val="ListParagraph"/>
        <w:numPr>
          <w:ilvl w:val="0"/>
          <w:numId w:val="16"/>
        </w:numPr>
        <w:tabs>
          <w:tab w:val="left" w:pos="2536"/>
        </w:tabs>
        <w:ind w:left="2535" w:hanging="173"/>
      </w:pPr>
      <w:r>
        <w:rPr>
          <w:w w:val="95"/>
        </w:rPr>
        <w:t>Biguanides</w:t>
      </w:r>
    </w:p>
    <w:p w14:paraId="1F35B564" w14:textId="77777777" w:rsidR="00AF0683" w:rsidRDefault="00DE3769">
      <w:pPr>
        <w:pStyle w:val="ListParagraph"/>
        <w:numPr>
          <w:ilvl w:val="0"/>
          <w:numId w:val="16"/>
        </w:numPr>
        <w:tabs>
          <w:tab w:val="left" w:pos="2536"/>
        </w:tabs>
        <w:spacing w:before="113"/>
        <w:ind w:left="2535" w:hanging="173"/>
      </w:pPr>
      <w:r>
        <w:t>Clondine</w:t>
      </w:r>
    </w:p>
    <w:p w14:paraId="6A7C821C" w14:textId="77777777" w:rsidR="00AF0683" w:rsidRDefault="00AF0683">
      <w:pPr>
        <w:sectPr w:rsidR="00AF0683">
          <w:headerReference w:type="default" r:id="rId446"/>
          <w:footerReference w:type="default" r:id="rId447"/>
          <w:pgSz w:w="12240" w:h="15840"/>
          <w:pgMar w:top="1440" w:right="1680" w:bottom="2240" w:left="1040" w:header="360" w:footer="2059" w:gutter="0"/>
          <w:cols w:space="720"/>
        </w:sectPr>
      </w:pPr>
    </w:p>
    <w:p w14:paraId="459862A2" w14:textId="77777777" w:rsidR="00AF0683" w:rsidRDefault="00066724">
      <w:pPr>
        <w:pStyle w:val="BodyText"/>
        <w:rPr>
          <w:sz w:val="20"/>
        </w:rPr>
      </w:pPr>
      <w:r>
        <w:lastRenderedPageBreak/>
        <w:pict w14:anchorId="0864C3B8">
          <v:group id="docshapegroup2583" o:spid="_x0000_s3634" style="position:absolute;margin-left:36pt;margin-top:372pt;width:24pt;height:48pt;z-index:16036864;mso-position-horizontal-relative:page;mso-position-vertical-relative:page" coordorigin="720,7440" coordsize="480,960">
            <v:shape id="docshape2584" o:spid="_x0000_s3636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585" o:spid="_x0000_s3635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CB51993">
          <v:group id="docshapegroup2586" o:spid="_x0000_s3631" style="position:absolute;margin-left:552pt;margin-top:372pt;width:24pt;height:48pt;z-index:16037376;mso-position-horizontal-relative:page;mso-position-vertical-relative:page" coordorigin="11040,7440" coordsize="480,960">
            <v:shape id="docshape2587" o:spid="_x0000_s3633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588" o:spid="_x0000_s3632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20CC15D" w14:textId="77777777" w:rsidR="00AF0683" w:rsidRDefault="00AF0683">
      <w:pPr>
        <w:pStyle w:val="BodyText"/>
        <w:rPr>
          <w:sz w:val="20"/>
        </w:rPr>
      </w:pPr>
    </w:p>
    <w:p w14:paraId="3E62BE77" w14:textId="77777777" w:rsidR="00AF0683" w:rsidRDefault="00AF0683">
      <w:pPr>
        <w:pStyle w:val="BodyText"/>
        <w:spacing w:before="1"/>
        <w:rPr>
          <w:sz w:val="24"/>
        </w:rPr>
      </w:pPr>
    </w:p>
    <w:p w14:paraId="6D319F1E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23B2221C" w14:textId="77777777" w:rsidR="00AF0683" w:rsidRDefault="00AF0683">
      <w:pPr>
        <w:pStyle w:val="BodyText"/>
        <w:rPr>
          <w:rFonts w:ascii="Garamond"/>
          <w:sz w:val="20"/>
        </w:rPr>
      </w:pPr>
    </w:p>
    <w:p w14:paraId="03D34858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5B8B05F9" w14:textId="77777777" w:rsidR="00AF0683" w:rsidRDefault="00DE3769">
      <w:pPr>
        <w:pStyle w:val="ListParagraph"/>
        <w:numPr>
          <w:ilvl w:val="0"/>
          <w:numId w:val="16"/>
        </w:numPr>
        <w:tabs>
          <w:tab w:val="left" w:pos="2536"/>
        </w:tabs>
        <w:spacing w:before="92"/>
        <w:ind w:left="2535" w:hanging="173"/>
      </w:pPr>
      <w:r>
        <w:t>Gemfibrozil</w:t>
      </w:r>
    </w:p>
    <w:p w14:paraId="7F710F86" w14:textId="77777777" w:rsidR="00AF0683" w:rsidRDefault="00DE3769">
      <w:pPr>
        <w:pStyle w:val="ListParagraph"/>
        <w:numPr>
          <w:ilvl w:val="0"/>
          <w:numId w:val="16"/>
        </w:numPr>
        <w:tabs>
          <w:tab w:val="left" w:pos="2536"/>
        </w:tabs>
        <w:spacing w:before="113"/>
        <w:ind w:left="2535" w:hanging="173"/>
      </w:pPr>
      <w:r>
        <w:t>Haloperidol</w:t>
      </w:r>
    </w:p>
    <w:p w14:paraId="2F6D815D" w14:textId="77777777" w:rsidR="00AF0683" w:rsidRDefault="00DE3769">
      <w:pPr>
        <w:pStyle w:val="ListParagraph"/>
        <w:numPr>
          <w:ilvl w:val="0"/>
          <w:numId w:val="16"/>
        </w:numPr>
        <w:tabs>
          <w:tab w:val="left" w:pos="2536"/>
        </w:tabs>
        <w:ind w:left="2535" w:hanging="173"/>
      </w:pPr>
      <w:r>
        <w:rPr>
          <w:w w:val="85"/>
        </w:rPr>
        <w:t>HMG-CoA</w:t>
      </w:r>
      <w:r>
        <w:rPr>
          <w:spacing w:val="29"/>
          <w:w w:val="85"/>
        </w:rPr>
        <w:t xml:space="preserve"> </w:t>
      </w:r>
      <w:r>
        <w:rPr>
          <w:w w:val="85"/>
        </w:rPr>
        <w:t>reductase</w:t>
      </w:r>
      <w:r>
        <w:rPr>
          <w:spacing w:val="29"/>
          <w:w w:val="85"/>
        </w:rPr>
        <w:t xml:space="preserve"> </w:t>
      </w:r>
      <w:r>
        <w:rPr>
          <w:w w:val="85"/>
        </w:rPr>
        <w:t>inhibitors</w:t>
      </w:r>
    </w:p>
    <w:p w14:paraId="1708A607" w14:textId="77777777" w:rsidR="00AF0683" w:rsidRDefault="00DE3769">
      <w:pPr>
        <w:pStyle w:val="ListParagraph"/>
        <w:numPr>
          <w:ilvl w:val="0"/>
          <w:numId w:val="16"/>
        </w:numPr>
        <w:tabs>
          <w:tab w:val="left" w:pos="2536"/>
        </w:tabs>
        <w:ind w:left="2535" w:hanging="173"/>
      </w:pPr>
      <w:r>
        <w:t>Hydralazine</w:t>
      </w:r>
    </w:p>
    <w:p w14:paraId="41D61AD5" w14:textId="77777777" w:rsidR="00AF0683" w:rsidRDefault="00DE3769">
      <w:pPr>
        <w:pStyle w:val="ListParagraph"/>
        <w:numPr>
          <w:ilvl w:val="0"/>
          <w:numId w:val="16"/>
        </w:numPr>
        <w:tabs>
          <w:tab w:val="left" w:pos="2536"/>
        </w:tabs>
        <w:ind w:left="2535" w:hanging="173"/>
      </w:pPr>
      <w:r>
        <w:t>Methydopa</w:t>
      </w:r>
    </w:p>
    <w:p w14:paraId="4DD0315F" w14:textId="77777777" w:rsidR="00AF0683" w:rsidRDefault="00DE3769">
      <w:pPr>
        <w:pStyle w:val="ListParagraph"/>
        <w:numPr>
          <w:ilvl w:val="0"/>
          <w:numId w:val="16"/>
        </w:numPr>
        <w:tabs>
          <w:tab w:val="left" w:pos="2536"/>
        </w:tabs>
        <w:spacing w:before="113"/>
        <w:ind w:left="2535" w:hanging="173"/>
      </w:pPr>
      <w:r>
        <w:t>Phenothiazines</w:t>
      </w:r>
    </w:p>
    <w:p w14:paraId="4702FB1A" w14:textId="77777777" w:rsidR="00AF0683" w:rsidRDefault="00DE3769" w:rsidP="008F2445">
      <w:pPr>
        <w:pStyle w:val="ListParagraph"/>
        <w:numPr>
          <w:ilvl w:val="0"/>
          <w:numId w:val="16"/>
        </w:numPr>
        <w:tabs>
          <w:tab w:val="left" w:pos="2535"/>
        </w:tabs>
        <w:spacing w:before="113"/>
        <w:ind w:left="2535" w:hanging="173"/>
      </w:pPr>
      <w:r w:rsidRPr="008F2445">
        <w:t>Sulfonylureas: some of these drugs decrease CoQ10 synthesis (acetohexamide, glyburide, tolazamide)</w:t>
      </w:r>
    </w:p>
    <w:p w14:paraId="5867FC5F" w14:textId="77777777" w:rsidR="00AF0683" w:rsidRDefault="00DE3769" w:rsidP="008F2445">
      <w:pPr>
        <w:pStyle w:val="ListParagraph"/>
        <w:numPr>
          <w:ilvl w:val="0"/>
          <w:numId w:val="16"/>
        </w:numPr>
        <w:tabs>
          <w:tab w:val="left" w:pos="2536"/>
        </w:tabs>
        <w:spacing w:before="113"/>
        <w:ind w:left="2535" w:hanging="173"/>
      </w:pPr>
      <w:r w:rsidRPr="008F2445">
        <w:t>Thiazide diuretics</w:t>
      </w:r>
    </w:p>
    <w:p w14:paraId="28499FE1" w14:textId="77777777" w:rsidR="00AF0683" w:rsidRDefault="00DE3769" w:rsidP="008F2445">
      <w:pPr>
        <w:pStyle w:val="ListParagraph"/>
        <w:numPr>
          <w:ilvl w:val="0"/>
          <w:numId w:val="16"/>
        </w:numPr>
        <w:tabs>
          <w:tab w:val="left" w:pos="2536"/>
        </w:tabs>
        <w:spacing w:before="113"/>
        <w:ind w:left="2535" w:hanging="173"/>
      </w:pPr>
      <w:r w:rsidRPr="008F2445">
        <w:t>Tricyclic antidepressants</w:t>
      </w:r>
    </w:p>
    <w:p w14:paraId="2B874CA3" w14:textId="77777777" w:rsidR="00AF0683" w:rsidRDefault="00DE3769">
      <w:pPr>
        <w:pStyle w:val="BodyText"/>
        <w:spacing w:before="142" w:line="278" w:lineRule="auto"/>
        <w:ind w:left="1860" w:right="1213" w:firstLine="504"/>
        <w:jc w:val="both"/>
      </w:pPr>
      <w:r>
        <w:rPr>
          <w:w w:val="85"/>
        </w:rPr>
        <w:t>Coenzyme Q10 supplementation is a necessity by age 40 to 50.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essence,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supplementation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with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CoQ10</w:t>
      </w:r>
      <w:r>
        <w:rPr>
          <w:spacing w:val="-9"/>
          <w:w w:val="90"/>
        </w:rPr>
        <w:t xml:space="preserve"> </w:t>
      </w:r>
      <w:r>
        <w:rPr>
          <w:w w:val="90"/>
        </w:rPr>
        <w:t>allows</w:t>
      </w:r>
      <w:r>
        <w:rPr>
          <w:spacing w:val="-10"/>
          <w:w w:val="90"/>
        </w:rPr>
        <w:t xml:space="preserve"> </w:t>
      </w:r>
      <w:r>
        <w:rPr>
          <w:w w:val="90"/>
        </w:rPr>
        <w:t>you</w:t>
      </w:r>
      <w:r>
        <w:rPr>
          <w:spacing w:val="-9"/>
          <w:w w:val="90"/>
        </w:rPr>
        <w:t xml:space="preserve"> </w:t>
      </w:r>
      <w:r>
        <w:rPr>
          <w:w w:val="90"/>
        </w:rPr>
        <w:t>put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CoQ10</w:t>
      </w:r>
      <w:r>
        <w:rPr>
          <w:spacing w:val="-61"/>
          <w:w w:val="90"/>
        </w:rPr>
        <w:t xml:space="preserve"> </w:t>
      </w:r>
      <w:r>
        <w:rPr>
          <w:w w:val="95"/>
        </w:rPr>
        <w:t>back into your body to compensate for what your body can no</w:t>
      </w:r>
      <w:r>
        <w:rPr>
          <w:spacing w:val="1"/>
          <w:w w:val="95"/>
        </w:rPr>
        <w:t xml:space="preserve"> </w:t>
      </w:r>
      <w:r>
        <w:rPr>
          <w:w w:val="90"/>
        </w:rPr>
        <w:t>longer provide for itself. It is a safe, effective, and essential natural</w:t>
      </w:r>
      <w:r>
        <w:rPr>
          <w:spacing w:val="-61"/>
          <w:w w:val="90"/>
        </w:rPr>
        <w:t xml:space="preserve"> </w:t>
      </w:r>
      <w:r>
        <w:rPr>
          <w:w w:val="85"/>
        </w:rPr>
        <w:t>anti-aging</w:t>
      </w:r>
      <w:r>
        <w:rPr>
          <w:spacing w:val="2"/>
          <w:w w:val="85"/>
        </w:rPr>
        <w:t xml:space="preserve"> </w:t>
      </w:r>
      <w:r>
        <w:rPr>
          <w:w w:val="85"/>
        </w:rPr>
        <w:t>intervention</w:t>
      </w:r>
      <w:r>
        <w:rPr>
          <w:spacing w:val="6"/>
          <w:w w:val="85"/>
        </w:rPr>
        <w:t xml:space="preserve"> </w:t>
      </w:r>
      <w:r>
        <w:rPr>
          <w:w w:val="85"/>
        </w:rPr>
        <w:t>that</w:t>
      </w:r>
      <w:r>
        <w:rPr>
          <w:spacing w:val="7"/>
          <w:w w:val="85"/>
        </w:rPr>
        <w:t xml:space="preserve"> </w:t>
      </w:r>
      <w:r>
        <w:rPr>
          <w:w w:val="85"/>
        </w:rPr>
        <w:t>counters</w:t>
      </w:r>
      <w:r>
        <w:rPr>
          <w:spacing w:val="7"/>
          <w:w w:val="85"/>
        </w:rPr>
        <w:t xml:space="preserve"> </w:t>
      </w:r>
      <w:r>
        <w:rPr>
          <w:w w:val="85"/>
        </w:rPr>
        <w:t>the</w:t>
      </w:r>
      <w:r>
        <w:rPr>
          <w:spacing w:val="6"/>
          <w:w w:val="85"/>
        </w:rPr>
        <w:t xml:space="preserve"> </w:t>
      </w:r>
      <w:r>
        <w:rPr>
          <w:w w:val="85"/>
        </w:rPr>
        <w:t>body’s</w:t>
      </w:r>
      <w:r>
        <w:rPr>
          <w:spacing w:val="7"/>
          <w:w w:val="85"/>
        </w:rPr>
        <w:t xml:space="preserve"> </w:t>
      </w:r>
      <w:r>
        <w:rPr>
          <w:w w:val="85"/>
        </w:rPr>
        <w:t>aging.</w:t>
      </w:r>
    </w:p>
    <w:p w14:paraId="0093D126" w14:textId="77777777" w:rsidR="00AF0683" w:rsidRDefault="00AF0683">
      <w:pPr>
        <w:pStyle w:val="BodyText"/>
        <w:spacing w:before="7"/>
        <w:rPr>
          <w:sz w:val="19"/>
        </w:rPr>
      </w:pPr>
    </w:p>
    <w:p w14:paraId="41CB60AB" w14:textId="16973909" w:rsidR="00AF0683" w:rsidRDefault="00DE3769">
      <w:pPr>
        <w:pStyle w:val="Heading6"/>
        <w:jc w:val="both"/>
      </w:pPr>
      <w:r>
        <w:rPr>
          <w:w w:val="110"/>
        </w:rPr>
        <w:t>Congestive</w:t>
      </w:r>
      <w:r>
        <w:rPr>
          <w:spacing w:val="8"/>
          <w:w w:val="110"/>
        </w:rPr>
        <w:t xml:space="preserve"> </w:t>
      </w:r>
      <w:r>
        <w:rPr>
          <w:w w:val="110"/>
        </w:rPr>
        <w:t>Heart</w:t>
      </w:r>
      <w:r>
        <w:rPr>
          <w:spacing w:val="8"/>
          <w:w w:val="110"/>
        </w:rPr>
        <w:t xml:space="preserve"> </w:t>
      </w:r>
      <w:r>
        <w:rPr>
          <w:w w:val="110"/>
        </w:rPr>
        <w:t>Failure</w:t>
      </w:r>
      <w:r>
        <w:rPr>
          <w:spacing w:val="9"/>
          <w:w w:val="110"/>
        </w:rPr>
        <w:t xml:space="preserve"> </w:t>
      </w:r>
      <w:r>
        <w:rPr>
          <w:w w:val="110"/>
        </w:rPr>
        <w:t>and</w:t>
      </w:r>
      <w:r>
        <w:rPr>
          <w:spacing w:val="8"/>
          <w:w w:val="110"/>
        </w:rPr>
        <w:t xml:space="preserve"> </w:t>
      </w:r>
      <w:hyperlink r:id="rId448" w:history="1">
        <w:r w:rsidRPr="00E82E7E">
          <w:rPr>
            <w:rStyle w:val="Hyperlink"/>
            <w:w w:val="110"/>
          </w:rPr>
          <w:t>CoQ10</w:t>
        </w:r>
      </w:hyperlink>
    </w:p>
    <w:p w14:paraId="32484D00" w14:textId="77777777" w:rsidR="00AF0683" w:rsidRDefault="00DE3769">
      <w:pPr>
        <w:pStyle w:val="BodyText"/>
        <w:spacing w:before="107" w:line="278" w:lineRule="auto"/>
        <w:ind w:left="1859" w:right="1210"/>
        <w:jc w:val="both"/>
      </w:pPr>
      <w:r>
        <w:rPr>
          <w:spacing w:val="-3"/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decline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CoQ10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levels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has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been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shown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contribute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devel-</w:t>
      </w:r>
      <w:r>
        <w:rPr>
          <w:spacing w:val="-61"/>
          <w:w w:val="90"/>
        </w:rPr>
        <w:t xml:space="preserve"> </w:t>
      </w:r>
      <w:r>
        <w:rPr>
          <w:w w:val="90"/>
        </w:rPr>
        <w:t>opment of congestive heart failure, a condition in which the heart</w:t>
      </w:r>
      <w:r>
        <w:rPr>
          <w:spacing w:val="1"/>
          <w:w w:val="90"/>
        </w:rPr>
        <w:t xml:space="preserve"> </w:t>
      </w:r>
      <w:r>
        <w:rPr>
          <w:w w:val="90"/>
        </w:rPr>
        <w:t>muscle becomes too weak to pump blood through the arteries and</w:t>
      </w:r>
      <w:r>
        <w:rPr>
          <w:spacing w:val="-61"/>
          <w:w w:val="90"/>
        </w:rPr>
        <w:t xml:space="preserve"> </w:t>
      </w:r>
      <w:r>
        <w:rPr>
          <w:w w:val="90"/>
        </w:rPr>
        <w:t>blood</w:t>
      </w:r>
      <w:r>
        <w:rPr>
          <w:spacing w:val="-7"/>
          <w:w w:val="90"/>
        </w:rPr>
        <w:t xml:space="preserve"> </w:t>
      </w:r>
      <w:r>
        <w:rPr>
          <w:w w:val="90"/>
        </w:rPr>
        <w:t>vessels.</w:t>
      </w:r>
      <w:r>
        <w:rPr>
          <w:spacing w:val="-7"/>
          <w:w w:val="90"/>
        </w:rPr>
        <w:t xml:space="preserve"> </w:t>
      </w:r>
      <w:r>
        <w:rPr>
          <w:w w:val="90"/>
        </w:rPr>
        <w:t>More</w:t>
      </w:r>
      <w:r>
        <w:rPr>
          <w:spacing w:val="-7"/>
          <w:w w:val="90"/>
        </w:rPr>
        <w:t xml:space="preserve"> </w:t>
      </w:r>
      <w:r>
        <w:rPr>
          <w:w w:val="90"/>
        </w:rPr>
        <w:t>specifically,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lack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CoQ10</w:t>
      </w:r>
      <w:r>
        <w:rPr>
          <w:spacing w:val="-7"/>
          <w:w w:val="90"/>
        </w:rPr>
        <w:t xml:space="preserve"> </w:t>
      </w:r>
      <w:r>
        <w:rPr>
          <w:w w:val="90"/>
        </w:rPr>
        <w:t>prevents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heart</w:t>
      </w:r>
      <w:r>
        <w:rPr>
          <w:spacing w:val="-61"/>
          <w:w w:val="90"/>
        </w:rPr>
        <w:t xml:space="preserve"> </w:t>
      </w:r>
      <w:r>
        <w:rPr>
          <w:w w:val="90"/>
        </w:rPr>
        <w:t>muscle from producing the ATP energy it requires to contract with</w:t>
      </w:r>
      <w:r>
        <w:rPr>
          <w:spacing w:val="-61"/>
          <w:w w:val="90"/>
        </w:rPr>
        <w:t xml:space="preserve"> </w:t>
      </w:r>
      <w:r>
        <w:rPr>
          <w:w w:val="90"/>
        </w:rPr>
        <w:t>enough</w:t>
      </w:r>
      <w:r>
        <w:rPr>
          <w:spacing w:val="-8"/>
          <w:w w:val="90"/>
        </w:rPr>
        <w:t xml:space="preserve"> </w:t>
      </w:r>
      <w:r>
        <w:rPr>
          <w:w w:val="90"/>
        </w:rPr>
        <w:t>force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pump</w:t>
      </w:r>
      <w:r>
        <w:rPr>
          <w:spacing w:val="-7"/>
          <w:w w:val="90"/>
        </w:rPr>
        <w:t xml:space="preserve"> </w:t>
      </w:r>
      <w:r>
        <w:rPr>
          <w:w w:val="90"/>
        </w:rPr>
        <w:t>blood</w:t>
      </w:r>
      <w:r>
        <w:rPr>
          <w:spacing w:val="-8"/>
          <w:w w:val="90"/>
        </w:rPr>
        <w:t xml:space="preserve"> </w:t>
      </w:r>
      <w:r>
        <w:rPr>
          <w:w w:val="90"/>
        </w:rPr>
        <w:t>through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system.</w:t>
      </w:r>
      <w:r>
        <w:rPr>
          <w:spacing w:val="-8"/>
          <w:w w:val="90"/>
        </w:rPr>
        <w:t xml:space="preserve"> </w:t>
      </w:r>
      <w:r>
        <w:rPr>
          <w:w w:val="90"/>
        </w:rPr>
        <w:t>As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result,</w:t>
      </w:r>
      <w:r>
        <w:rPr>
          <w:spacing w:val="-8"/>
          <w:w w:val="90"/>
        </w:rPr>
        <w:t xml:space="preserve"> </w:t>
      </w:r>
      <w:r>
        <w:rPr>
          <w:w w:val="90"/>
        </w:rPr>
        <w:t>blood</w:t>
      </w:r>
      <w:r>
        <w:rPr>
          <w:spacing w:val="-61"/>
          <w:w w:val="90"/>
        </w:rPr>
        <w:t xml:space="preserve"> </w:t>
      </w:r>
      <w:r>
        <w:rPr>
          <w:w w:val="90"/>
        </w:rPr>
        <w:t>circulation backs up and fluid leaks out of the blood vessels into</w:t>
      </w:r>
      <w:r>
        <w:rPr>
          <w:spacing w:val="1"/>
          <w:w w:val="90"/>
        </w:rPr>
        <w:t xml:space="preserve"> </w:t>
      </w:r>
      <w:r>
        <w:rPr>
          <w:w w:val="95"/>
        </w:rPr>
        <w:t>the lungs, the hands and the feet, which leads to shortness of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breath,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swelling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extremities,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high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blood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pressure.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Biopsy</w:t>
      </w:r>
      <w:r>
        <w:rPr>
          <w:spacing w:val="-61"/>
          <w:w w:val="90"/>
        </w:rPr>
        <w:t xml:space="preserve"> </w:t>
      </w:r>
      <w:r>
        <w:rPr>
          <w:w w:val="90"/>
        </w:rPr>
        <w:t>and blood sample results from the hearts of patients with various</w:t>
      </w:r>
      <w:r>
        <w:rPr>
          <w:spacing w:val="1"/>
          <w:w w:val="90"/>
        </w:rPr>
        <w:t xml:space="preserve"> </w:t>
      </w:r>
      <w:r>
        <w:rPr>
          <w:w w:val="90"/>
        </w:rPr>
        <w:t>age-related cardiovascular diseases, especially congestive heart</w:t>
      </w:r>
      <w:r>
        <w:rPr>
          <w:spacing w:val="1"/>
          <w:w w:val="90"/>
        </w:rPr>
        <w:t xml:space="preserve"> </w:t>
      </w:r>
      <w:r>
        <w:rPr>
          <w:w w:val="85"/>
        </w:rPr>
        <w:t>failure,</w:t>
      </w:r>
      <w:r>
        <w:rPr>
          <w:spacing w:val="13"/>
          <w:w w:val="85"/>
        </w:rPr>
        <w:t xml:space="preserve"> </w:t>
      </w:r>
      <w:r>
        <w:rPr>
          <w:w w:val="85"/>
        </w:rPr>
        <w:t>show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1"/>
          <w:w w:val="85"/>
        </w:rPr>
        <w:t xml:space="preserve"> </w:t>
      </w:r>
      <w:r>
        <w:rPr>
          <w:w w:val="85"/>
        </w:rPr>
        <w:t>deficiency</w:t>
      </w:r>
      <w:r>
        <w:rPr>
          <w:spacing w:val="-1"/>
          <w:w w:val="85"/>
        </w:rPr>
        <w:t xml:space="preserve"> </w:t>
      </w:r>
      <w:r>
        <w:rPr>
          <w:w w:val="85"/>
        </w:rPr>
        <w:t>in</w:t>
      </w:r>
      <w:r>
        <w:rPr>
          <w:spacing w:val="-1"/>
          <w:w w:val="85"/>
        </w:rPr>
        <w:t xml:space="preserve"> </w:t>
      </w:r>
      <w:r>
        <w:rPr>
          <w:w w:val="85"/>
        </w:rPr>
        <w:t>CoQ10</w:t>
      </w:r>
      <w:r>
        <w:rPr>
          <w:spacing w:val="-1"/>
          <w:w w:val="85"/>
        </w:rPr>
        <w:t xml:space="preserve"> </w:t>
      </w:r>
      <w:r>
        <w:rPr>
          <w:w w:val="85"/>
        </w:rPr>
        <w:t>in</w:t>
      </w:r>
      <w:r>
        <w:rPr>
          <w:spacing w:val="-1"/>
          <w:w w:val="85"/>
        </w:rPr>
        <w:t xml:space="preserve"> </w:t>
      </w:r>
      <w:r>
        <w:rPr>
          <w:w w:val="85"/>
        </w:rPr>
        <w:t>50</w:t>
      </w:r>
      <w:r>
        <w:rPr>
          <w:spacing w:val="-1"/>
          <w:w w:val="85"/>
        </w:rPr>
        <w:t xml:space="preserve"> </w:t>
      </w:r>
      <w:r>
        <w:rPr>
          <w:w w:val="85"/>
        </w:rPr>
        <w:t>to</w:t>
      </w:r>
      <w:r>
        <w:rPr>
          <w:spacing w:val="-2"/>
          <w:w w:val="85"/>
        </w:rPr>
        <w:t xml:space="preserve"> </w:t>
      </w:r>
      <w:r>
        <w:rPr>
          <w:w w:val="85"/>
        </w:rPr>
        <w:t>75</w:t>
      </w:r>
      <w:r>
        <w:rPr>
          <w:spacing w:val="-1"/>
          <w:w w:val="85"/>
        </w:rPr>
        <w:t xml:space="preserve"> </w:t>
      </w:r>
      <w:r>
        <w:rPr>
          <w:w w:val="85"/>
        </w:rPr>
        <w:t>percent</w:t>
      </w:r>
      <w:r>
        <w:rPr>
          <w:spacing w:val="-1"/>
          <w:w w:val="85"/>
        </w:rPr>
        <w:t xml:space="preserve"> </w:t>
      </w:r>
      <w:r>
        <w:rPr>
          <w:w w:val="85"/>
        </w:rPr>
        <w:t>of</w:t>
      </w:r>
      <w:r>
        <w:rPr>
          <w:spacing w:val="-1"/>
          <w:w w:val="85"/>
        </w:rPr>
        <w:t xml:space="preserve"> </w:t>
      </w:r>
      <w:r>
        <w:rPr>
          <w:w w:val="85"/>
        </w:rPr>
        <w:t>subjects.</w:t>
      </w:r>
    </w:p>
    <w:p w14:paraId="1ABEC5E1" w14:textId="77777777" w:rsidR="00AF0683" w:rsidRDefault="00AF0683">
      <w:pPr>
        <w:spacing w:line="278" w:lineRule="auto"/>
        <w:jc w:val="both"/>
        <w:sectPr w:rsidR="00AF0683">
          <w:headerReference w:type="default" r:id="rId449"/>
          <w:footerReference w:type="default" r:id="rId450"/>
          <w:pgSz w:w="12240" w:h="15840"/>
          <w:pgMar w:top="1440" w:right="1680" w:bottom="2240" w:left="1040" w:header="360" w:footer="2059" w:gutter="0"/>
          <w:cols w:space="720"/>
        </w:sectPr>
      </w:pPr>
    </w:p>
    <w:p w14:paraId="23BA0A27" w14:textId="77777777" w:rsidR="00AF0683" w:rsidRDefault="00066724">
      <w:pPr>
        <w:pStyle w:val="BodyText"/>
        <w:rPr>
          <w:sz w:val="20"/>
        </w:rPr>
      </w:pPr>
      <w:r>
        <w:lastRenderedPageBreak/>
        <w:pict w14:anchorId="6AA2EAED">
          <v:group id="docshapegroup2597" o:spid="_x0000_s3628" style="position:absolute;margin-left:36pt;margin-top:372pt;width:24pt;height:48pt;z-index:16037888;mso-position-horizontal-relative:page;mso-position-vertical-relative:page" coordorigin="720,7440" coordsize="480,960">
            <v:shape id="docshape2598" o:spid="_x0000_s3630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599" o:spid="_x0000_s3629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71B6DBA">
          <v:group id="docshapegroup2600" o:spid="_x0000_s3625" style="position:absolute;margin-left:552pt;margin-top:372pt;width:24pt;height:48pt;z-index:16038400;mso-position-horizontal-relative:page;mso-position-vertical-relative:page" coordorigin="11040,7440" coordsize="480,960">
            <v:shape id="docshape2601" o:spid="_x0000_s362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602" o:spid="_x0000_s3626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3244399" w14:textId="77777777" w:rsidR="00AF0683" w:rsidRDefault="00AF0683">
      <w:pPr>
        <w:pStyle w:val="BodyText"/>
        <w:rPr>
          <w:sz w:val="20"/>
        </w:rPr>
      </w:pPr>
    </w:p>
    <w:p w14:paraId="11421EB9" w14:textId="77777777" w:rsidR="00AF0683" w:rsidRDefault="00AF0683">
      <w:pPr>
        <w:pStyle w:val="BodyText"/>
        <w:spacing w:before="10"/>
        <w:rPr>
          <w:sz w:val="24"/>
        </w:rPr>
      </w:pPr>
    </w:p>
    <w:p w14:paraId="30A16664" w14:textId="656FA3C8" w:rsidR="00AF0683" w:rsidRDefault="005C5649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</w:p>
    <w:p w14:paraId="3AE1D33C" w14:textId="77777777" w:rsidR="00AF0683" w:rsidRDefault="00AF0683">
      <w:pPr>
        <w:pStyle w:val="BodyText"/>
        <w:rPr>
          <w:rFonts w:ascii="Arial"/>
          <w:sz w:val="20"/>
        </w:rPr>
      </w:pPr>
    </w:p>
    <w:p w14:paraId="04717486" w14:textId="77777777" w:rsidR="00AF0683" w:rsidRDefault="00AF0683">
      <w:pPr>
        <w:pStyle w:val="BodyText"/>
        <w:spacing w:before="6"/>
        <w:rPr>
          <w:rFonts w:ascii="Arial"/>
        </w:rPr>
      </w:pPr>
    </w:p>
    <w:p w14:paraId="0F8FF659" w14:textId="28C8E423" w:rsidR="00AF0683" w:rsidRDefault="00DE3769">
      <w:pPr>
        <w:pStyle w:val="BodyText"/>
        <w:spacing w:before="92" w:line="278" w:lineRule="auto"/>
        <w:ind w:left="1860" w:right="1213" w:firstLine="504"/>
        <w:jc w:val="both"/>
      </w:pPr>
      <w:r>
        <w:rPr>
          <w:w w:val="90"/>
        </w:rPr>
        <w:t>Several</w:t>
      </w:r>
      <w:r>
        <w:rPr>
          <w:spacing w:val="-7"/>
          <w:w w:val="90"/>
        </w:rPr>
        <w:t xml:space="preserve"> </w:t>
      </w:r>
      <w:r>
        <w:rPr>
          <w:w w:val="90"/>
        </w:rPr>
        <w:t>well-designed</w:t>
      </w:r>
      <w:r>
        <w:rPr>
          <w:spacing w:val="-6"/>
          <w:w w:val="90"/>
        </w:rPr>
        <w:t xml:space="preserve"> </w:t>
      </w:r>
      <w:r>
        <w:rPr>
          <w:w w:val="90"/>
        </w:rPr>
        <w:t>clinical</w:t>
      </w:r>
      <w:r>
        <w:rPr>
          <w:spacing w:val="-6"/>
          <w:w w:val="90"/>
        </w:rPr>
        <w:t xml:space="preserve"> </w:t>
      </w:r>
      <w:r>
        <w:rPr>
          <w:w w:val="90"/>
        </w:rPr>
        <w:t>studies</w:t>
      </w:r>
      <w:r>
        <w:rPr>
          <w:spacing w:val="-7"/>
          <w:w w:val="90"/>
        </w:rPr>
        <w:t xml:space="preserve"> </w:t>
      </w:r>
      <w:r>
        <w:rPr>
          <w:w w:val="90"/>
        </w:rPr>
        <w:t>have</w:t>
      </w:r>
      <w:r>
        <w:rPr>
          <w:spacing w:val="-6"/>
          <w:w w:val="90"/>
        </w:rPr>
        <w:t xml:space="preserve"> </w:t>
      </w:r>
      <w:r>
        <w:rPr>
          <w:w w:val="90"/>
        </w:rPr>
        <w:t>demonstrated</w:t>
      </w:r>
      <w:r>
        <w:rPr>
          <w:spacing w:val="-10"/>
          <w:w w:val="90"/>
        </w:rPr>
        <w:t xml:space="preserve"> </w:t>
      </w:r>
      <w:r>
        <w:rPr>
          <w:w w:val="90"/>
        </w:rPr>
        <w:t>that</w:t>
      </w:r>
      <w:r>
        <w:rPr>
          <w:spacing w:val="-61"/>
          <w:w w:val="90"/>
        </w:rPr>
        <w:t xml:space="preserve"> </w:t>
      </w:r>
      <w:r>
        <w:rPr>
          <w:w w:val="85"/>
        </w:rPr>
        <w:t>CoQ10 supplementation can reverse congestive heart failure in a sig-</w:t>
      </w:r>
      <w:r>
        <w:rPr>
          <w:spacing w:val="1"/>
          <w:w w:val="85"/>
        </w:rPr>
        <w:t xml:space="preserve"> </w:t>
      </w:r>
      <w:r>
        <w:rPr>
          <w:w w:val="90"/>
        </w:rPr>
        <w:t>nificant number of cases enabling the heart muscle to once again</w:t>
      </w:r>
      <w:r>
        <w:rPr>
          <w:spacing w:val="1"/>
          <w:w w:val="90"/>
        </w:rPr>
        <w:t xml:space="preserve"> </w:t>
      </w:r>
      <w:r>
        <w:rPr>
          <w:w w:val="90"/>
        </w:rPr>
        <w:t>produce the ATP energy it requires. Discontinuation resulted in</w:t>
      </w:r>
      <w:r>
        <w:rPr>
          <w:spacing w:val="1"/>
          <w:w w:val="90"/>
        </w:rPr>
        <w:t xml:space="preserve"> </w:t>
      </w:r>
      <w:r>
        <w:rPr>
          <w:w w:val="90"/>
        </w:rPr>
        <w:t>severe relapses of congestive heart failure in research subjects. In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cases such as these, </w:t>
      </w:r>
      <w:hyperlink r:id="rId451" w:history="1">
        <w:r w:rsidRPr="00EF3914">
          <w:rPr>
            <w:rStyle w:val="Hyperlink"/>
            <w:w w:val="90"/>
          </w:rPr>
          <w:t>CoQ10 supplementation</w:t>
        </w:r>
      </w:hyperlink>
      <w:r>
        <w:rPr>
          <w:w w:val="90"/>
        </w:rPr>
        <w:t xml:space="preserve"> must be a lifelong</w:t>
      </w:r>
      <w:r>
        <w:rPr>
          <w:spacing w:val="1"/>
          <w:w w:val="90"/>
        </w:rPr>
        <w:t xml:space="preserve"> </w:t>
      </w:r>
      <w:r>
        <w:rPr>
          <w:w w:val="90"/>
        </w:rPr>
        <w:t>strategy. The beneficial effects of CoQ10 supplementation may not</w:t>
      </w:r>
      <w:r>
        <w:rPr>
          <w:spacing w:val="-61"/>
          <w:w w:val="90"/>
        </w:rPr>
        <w:t xml:space="preserve"> </w:t>
      </w:r>
      <w:r>
        <w:rPr>
          <w:w w:val="90"/>
        </w:rPr>
        <w:t>be evident for several months, while CoQ10 concentrations build</w:t>
      </w:r>
      <w:r>
        <w:rPr>
          <w:spacing w:val="1"/>
          <w:w w:val="90"/>
        </w:rPr>
        <w:t xml:space="preserve"> </w:t>
      </w:r>
      <w:r>
        <w:rPr>
          <w:w w:val="90"/>
        </w:rPr>
        <w:t>up in the heart muscle. Generally speaking, CoQ10 can be taken</w:t>
      </w:r>
      <w:r>
        <w:rPr>
          <w:spacing w:val="1"/>
          <w:w w:val="90"/>
        </w:rPr>
        <w:t xml:space="preserve"> </w:t>
      </w:r>
      <w:r>
        <w:rPr>
          <w:w w:val="85"/>
        </w:rPr>
        <w:t>with other drugs that are used to treat congestive heart failure, high</w:t>
      </w:r>
      <w:r>
        <w:rPr>
          <w:spacing w:val="1"/>
          <w:w w:val="85"/>
        </w:rPr>
        <w:t xml:space="preserve"> </w:t>
      </w:r>
      <w:r>
        <w:rPr>
          <w:w w:val="85"/>
        </w:rPr>
        <w:t>blood pressure, or other heart ailments, and studies show that its use</w:t>
      </w:r>
      <w:r>
        <w:rPr>
          <w:spacing w:val="-57"/>
          <w:w w:val="85"/>
        </w:rPr>
        <w:t xml:space="preserve"> </w:t>
      </w:r>
      <w:r>
        <w:rPr>
          <w:w w:val="90"/>
        </w:rPr>
        <w:t>often allows doctors to reduce the number of medications required</w:t>
      </w:r>
      <w:r>
        <w:rPr>
          <w:spacing w:val="-61"/>
          <w:w w:val="90"/>
        </w:rPr>
        <w:t xml:space="preserve"> </w:t>
      </w:r>
      <w:r>
        <w:rPr>
          <w:w w:val="90"/>
        </w:rPr>
        <w:t>to control these conditions. However, if you are currently suffering</w:t>
      </w:r>
      <w:r>
        <w:rPr>
          <w:spacing w:val="-61"/>
          <w:w w:val="90"/>
        </w:rPr>
        <w:t xml:space="preserve"> </w:t>
      </w:r>
      <w:r>
        <w:rPr>
          <w:w w:val="90"/>
        </w:rPr>
        <w:t>from congestive heart failure or any other heart condition or high</w:t>
      </w:r>
      <w:r>
        <w:rPr>
          <w:spacing w:val="1"/>
          <w:w w:val="90"/>
        </w:rPr>
        <w:t xml:space="preserve"> </w:t>
      </w:r>
      <w:r>
        <w:rPr>
          <w:w w:val="85"/>
        </w:rPr>
        <w:t>blood pressure, you should do not undertake CoQ10 supplementation</w:t>
      </w:r>
      <w:r>
        <w:rPr>
          <w:spacing w:val="-57"/>
          <w:w w:val="85"/>
        </w:rPr>
        <w:t xml:space="preserve"> </w:t>
      </w:r>
      <w:r>
        <w:t>without</w:t>
      </w:r>
      <w:r>
        <w:rPr>
          <w:spacing w:val="-17"/>
        </w:rPr>
        <w:t xml:space="preserve"> </w:t>
      </w:r>
      <w:r>
        <w:t>first</w:t>
      </w:r>
      <w:r>
        <w:rPr>
          <w:spacing w:val="-16"/>
        </w:rPr>
        <w:t xml:space="preserve"> </w:t>
      </w:r>
      <w:r>
        <w:t>notifying</w:t>
      </w:r>
      <w:r>
        <w:rPr>
          <w:spacing w:val="-16"/>
        </w:rPr>
        <w:t xml:space="preserve"> </w:t>
      </w:r>
      <w:r>
        <w:t>your</w:t>
      </w:r>
      <w:r>
        <w:rPr>
          <w:spacing w:val="-16"/>
        </w:rPr>
        <w:t xml:space="preserve"> </w:t>
      </w:r>
      <w:r>
        <w:t>doctor.</w:t>
      </w:r>
    </w:p>
    <w:p w14:paraId="20EA7A9E" w14:textId="35214B02" w:rsidR="00AF0683" w:rsidRDefault="00DE3769">
      <w:pPr>
        <w:pStyle w:val="BodyText"/>
        <w:spacing w:before="7" w:line="278" w:lineRule="auto"/>
        <w:ind w:left="1860" w:right="1210" w:firstLine="504"/>
        <w:jc w:val="both"/>
      </w:pPr>
      <w:r>
        <w:rPr>
          <w:w w:val="90"/>
        </w:rPr>
        <w:t>As surprising as it may seem, most doctors and cardiologists</w:t>
      </w:r>
      <w:r>
        <w:rPr>
          <w:spacing w:val="-61"/>
          <w:w w:val="90"/>
        </w:rPr>
        <w:t xml:space="preserve"> </w:t>
      </w:r>
      <w:r>
        <w:rPr>
          <w:w w:val="90"/>
        </w:rPr>
        <w:t>in the United States and Canada do not prescribe CoQ10 supple-</w:t>
      </w:r>
      <w:r>
        <w:rPr>
          <w:spacing w:val="1"/>
          <w:w w:val="90"/>
        </w:rPr>
        <w:t xml:space="preserve"> </w:t>
      </w:r>
      <w:r>
        <w:rPr>
          <w:w w:val="90"/>
        </w:rPr>
        <w:t>mentation as part of their usual treatment protocols for heart</w:t>
      </w:r>
      <w:r>
        <w:rPr>
          <w:spacing w:val="1"/>
          <w:w w:val="90"/>
        </w:rPr>
        <w:t xml:space="preserve"> </w:t>
      </w:r>
      <w:r>
        <w:rPr>
          <w:w w:val="90"/>
        </w:rPr>
        <w:t>conditions. This is largely due to the influence of drug companies.</w:t>
      </w:r>
      <w:r>
        <w:rPr>
          <w:spacing w:val="1"/>
          <w:w w:val="90"/>
        </w:rPr>
        <w:t xml:space="preserve"> </w:t>
      </w:r>
      <w:r>
        <w:rPr>
          <w:w w:val="90"/>
        </w:rPr>
        <w:t>CoQ10 cannot be patented as a drug, so it does not represent a</w:t>
      </w:r>
      <w:r>
        <w:rPr>
          <w:spacing w:val="1"/>
          <w:w w:val="90"/>
        </w:rPr>
        <w:t xml:space="preserve"> </w:t>
      </w:r>
      <w:r>
        <w:rPr>
          <w:w w:val="90"/>
        </w:rPr>
        <w:t>source of profits for drug companies. However, CoQ10 supple-</w:t>
      </w:r>
      <w:r>
        <w:rPr>
          <w:spacing w:val="1"/>
          <w:w w:val="90"/>
        </w:rPr>
        <w:t xml:space="preserve"> </w:t>
      </w:r>
      <w:r>
        <w:rPr>
          <w:w w:val="90"/>
        </w:rPr>
        <w:t>mentation</w:t>
      </w:r>
      <w:r>
        <w:rPr>
          <w:spacing w:val="1"/>
          <w:w w:val="90"/>
        </w:rPr>
        <w:t xml:space="preserve"> </w:t>
      </w:r>
      <w:r>
        <w:rPr>
          <w:w w:val="90"/>
        </w:rPr>
        <w:t>is widely prescribed for the treatment of congestive</w:t>
      </w:r>
      <w:r>
        <w:rPr>
          <w:spacing w:val="1"/>
          <w:w w:val="90"/>
        </w:rPr>
        <w:t xml:space="preserve"> </w:t>
      </w:r>
      <w:r>
        <w:rPr>
          <w:w w:val="85"/>
        </w:rPr>
        <w:t>heart failure and other cardiovascular conditions by doctors in Italy,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>Sweden,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Israel,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Japan,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who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report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significant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improvement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high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percentage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their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patients.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fact,</w:t>
      </w:r>
      <w:r>
        <w:rPr>
          <w:spacing w:val="-9"/>
          <w:w w:val="90"/>
        </w:rPr>
        <w:t xml:space="preserve"> </w:t>
      </w:r>
      <w:r>
        <w:rPr>
          <w:w w:val="90"/>
        </w:rPr>
        <w:t>many</w:t>
      </w:r>
      <w:r>
        <w:rPr>
          <w:spacing w:val="-9"/>
          <w:w w:val="90"/>
        </w:rPr>
        <w:t xml:space="preserve"> </w:t>
      </w:r>
      <w:r>
        <w:rPr>
          <w:w w:val="90"/>
        </w:rPr>
        <w:t>individuals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these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countries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take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CoQ10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supplementation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prevention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well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-61"/>
          <w:w w:val="90"/>
        </w:rPr>
        <w:t xml:space="preserve"> </w:t>
      </w:r>
      <w:r>
        <w:rPr>
          <w:w w:val="85"/>
        </w:rPr>
        <w:t>therapeutic purposes: 15 percent of Swedes and 20 percent of Danes</w:t>
      </w:r>
      <w:r>
        <w:rPr>
          <w:spacing w:val="1"/>
          <w:w w:val="85"/>
        </w:rPr>
        <w:t xml:space="preserve"> </w:t>
      </w:r>
      <w:r>
        <w:rPr>
          <w:w w:val="90"/>
        </w:rPr>
        <w:t xml:space="preserve">take </w:t>
      </w:r>
      <w:hyperlink r:id="rId452" w:history="1">
        <w:r w:rsidRPr="003B28A9">
          <w:rPr>
            <w:rStyle w:val="Hyperlink"/>
            <w:w w:val="90"/>
          </w:rPr>
          <w:t>CoQ10 supplements</w:t>
        </w:r>
      </w:hyperlink>
      <w:r>
        <w:rPr>
          <w:w w:val="90"/>
        </w:rPr>
        <w:t>, according to one survey. As far back as</w:t>
      </w:r>
      <w:r>
        <w:rPr>
          <w:spacing w:val="1"/>
          <w:w w:val="90"/>
        </w:rPr>
        <w:t xml:space="preserve"> </w:t>
      </w:r>
      <w:r>
        <w:rPr>
          <w:w w:val="90"/>
        </w:rPr>
        <w:t>1987, there were more than 10 million citizens in Japan using</w:t>
      </w:r>
      <w:r>
        <w:rPr>
          <w:spacing w:val="1"/>
          <w:w w:val="90"/>
        </w:rPr>
        <w:t xml:space="preserve"> </w:t>
      </w:r>
      <w:r>
        <w:rPr>
          <w:w w:val="85"/>
        </w:rPr>
        <w:t>CoQ10</w:t>
      </w:r>
      <w:r>
        <w:rPr>
          <w:spacing w:val="-6"/>
          <w:w w:val="85"/>
        </w:rPr>
        <w:t xml:space="preserve"> </w:t>
      </w:r>
      <w:r>
        <w:rPr>
          <w:w w:val="85"/>
        </w:rPr>
        <w:t>supplementation</w:t>
      </w:r>
      <w:r>
        <w:rPr>
          <w:spacing w:val="-5"/>
          <w:w w:val="85"/>
        </w:rPr>
        <w:t xml:space="preserve"> </w:t>
      </w:r>
      <w:r>
        <w:rPr>
          <w:w w:val="85"/>
        </w:rPr>
        <w:t>for</w:t>
      </w:r>
      <w:r>
        <w:rPr>
          <w:spacing w:val="-5"/>
          <w:w w:val="85"/>
        </w:rPr>
        <w:t xml:space="preserve"> </w:t>
      </w:r>
      <w:r>
        <w:rPr>
          <w:w w:val="85"/>
        </w:rPr>
        <w:t>the</w:t>
      </w:r>
      <w:r>
        <w:rPr>
          <w:spacing w:val="-6"/>
          <w:w w:val="85"/>
        </w:rPr>
        <w:t xml:space="preserve"> </w:t>
      </w:r>
      <w:r>
        <w:rPr>
          <w:w w:val="85"/>
        </w:rPr>
        <w:t>treatment</w:t>
      </w:r>
      <w:r>
        <w:rPr>
          <w:spacing w:val="-5"/>
          <w:w w:val="85"/>
        </w:rPr>
        <w:t xml:space="preserve"> </w:t>
      </w:r>
      <w:r>
        <w:rPr>
          <w:w w:val="85"/>
        </w:rPr>
        <w:t>of</w:t>
      </w:r>
      <w:r>
        <w:rPr>
          <w:spacing w:val="-5"/>
          <w:w w:val="85"/>
        </w:rPr>
        <w:t xml:space="preserve"> </w:t>
      </w:r>
      <w:r>
        <w:rPr>
          <w:w w:val="85"/>
        </w:rPr>
        <w:t>heart-related</w:t>
      </w:r>
      <w:r>
        <w:rPr>
          <w:spacing w:val="-5"/>
          <w:w w:val="85"/>
        </w:rPr>
        <w:t xml:space="preserve"> </w:t>
      </w:r>
      <w:r>
        <w:rPr>
          <w:w w:val="85"/>
        </w:rPr>
        <w:t>conditions.</w:t>
      </w:r>
    </w:p>
    <w:p w14:paraId="5E6EC169" w14:textId="77777777" w:rsidR="00AF0683" w:rsidRDefault="00AF0683">
      <w:pPr>
        <w:spacing w:line="278" w:lineRule="auto"/>
        <w:jc w:val="both"/>
        <w:sectPr w:rsidR="00AF0683">
          <w:headerReference w:type="default" r:id="rId453"/>
          <w:footerReference w:type="default" r:id="rId454"/>
          <w:pgSz w:w="12240" w:h="15840"/>
          <w:pgMar w:top="1440" w:right="1680" w:bottom="2240" w:left="1040" w:header="360" w:footer="2059" w:gutter="0"/>
          <w:cols w:space="720"/>
        </w:sectPr>
      </w:pPr>
    </w:p>
    <w:p w14:paraId="59FEB3F5" w14:textId="77777777" w:rsidR="00AF0683" w:rsidRDefault="00066724">
      <w:pPr>
        <w:pStyle w:val="BodyText"/>
        <w:rPr>
          <w:sz w:val="20"/>
        </w:rPr>
      </w:pPr>
      <w:r>
        <w:lastRenderedPageBreak/>
        <w:pict w14:anchorId="424D3410">
          <v:group id="docshapegroup2611" o:spid="_x0000_s3622" style="position:absolute;margin-left:36pt;margin-top:372pt;width:24pt;height:48pt;z-index:16038912;mso-position-horizontal-relative:page;mso-position-vertical-relative:page" coordorigin="720,7440" coordsize="480,960">
            <v:shape id="docshape2612" o:spid="_x0000_s3624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613" o:spid="_x0000_s3623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26D32C32">
          <v:group id="docshapegroup2614" o:spid="_x0000_s3619" style="position:absolute;margin-left:552pt;margin-top:372pt;width:24pt;height:48pt;z-index:16039424;mso-position-horizontal-relative:page;mso-position-vertical-relative:page" coordorigin="11040,7440" coordsize="480,960">
            <v:shape id="docshape2615" o:spid="_x0000_s3621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616" o:spid="_x0000_s3620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B4A9D8A" w14:textId="77777777" w:rsidR="00AF0683" w:rsidRDefault="00AF0683">
      <w:pPr>
        <w:pStyle w:val="BodyText"/>
        <w:rPr>
          <w:sz w:val="20"/>
        </w:rPr>
      </w:pPr>
    </w:p>
    <w:p w14:paraId="188A8151" w14:textId="77777777" w:rsidR="00AF0683" w:rsidRDefault="00AF0683">
      <w:pPr>
        <w:pStyle w:val="BodyText"/>
        <w:spacing w:before="1"/>
        <w:rPr>
          <w:sz w:val="24"/>
        </w:rPr>
      </w:pPr>
    </w:p>
    <w:p w14:paraId="148FAD29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66F2C23A" w14:textId="77777777" w:rsidR="00AF0683" w:rsidRDefault="00AF0683">
      <w:pPr>
        <w:pStyle w:val="BodyText"/>
        <w:rPr>
          <w:rFonts w:ascii="Garamond"/>
          <w:sz w:val="20"/>
        </w:rPr>
      </w:pPr>
    </w:p>
    <w:p w14:paraId="0A121E17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741904DC" w14:textId="77777777" w:rsidR="00AF0683" w:rsidRDefault="00DE3769">
      <w:pPr>
        <w:pStyle w:val="BodyText"/>
        <w:spacing w:before="92" w:line="278" w:lineRule="auto"/>
        <w:ind w:left="1860" w:right="1213" w:firstLine="504"/>
        <w:jc w:val="both"/>
      </w:pPr>
      <w:r>
        <w:rPr>
          <w:w w:val="90"/>
        </w:rPr>
        <w:t>In many cases, congestive heart failure appears to be caused</w:t>
      </w:r>
      <w:r>
        <w:rPr>
          <w:spacing w:val="-61"/>
          <w:w w:val="90"/>
        </w:rPr>
        <w:t xml:space="preserve"> </w:t>
      </w:r>
      <w:r>
        <w:rPr>
          <w:w w:val="90"/>
        </w:rPr>
        <w:t>by the age-related decline in CoQ10 synthesis that is programmed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into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our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genes.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makes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sense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supplement</w:t>
      </w:r>
      <w:r>
        <w:rPr>
          <w:spacing w:val="-9"/>
          <w:w w:val="90"/>
        </w:rPr>
        <w:t xml:space="preserve"> </w:t>
      </w:r>
      <w:r>
        <w:rPr>
          <w:w w:val="90"/>
        </w:rPr>
        <w:t>your</w:t>
      </w:r>
      <w:r>
        <w:rPr>
          <w:spacing w:val="-10"/>
          <w:w w:val="90"/>
        </w:rPr>
        <w:t xml:space="preserve"> </w:t>
      </w:r>
      <w:r>
        <w:rPr>
          <w:w w:val="90"/>
        </w:rPr>
        <w:t>diet</w:t>
      </w:r>
      <w:r>
        <w:rPr>
          <w:spacing w:val="-9"/>
          <w:w w:val="90"/>
        </w:rPr>
        <w:t xml:space="preserve"> </w:t>
      </w:r>
      <w:r>
        <w:rPr>
          <w:w w:val="90"/>
        </w:rPr>
        <w:t>with</w:t>
      </w:r>
      <w:r>
        <w:rPr>
          <w:spacing w:val="-9"/>
          <w:w w:val="90"/>
        </w:rPr>
        <w:t xml:space="preserve"> </w:t>
      </w:r>
      <w:r>
        <w:rPr>
          <w:w w:val="90"/>
        </w:rPr>
        <w:t>CoQ10</w:t>
      </w:r>
      <w:r>
        <w:rPr>
          <w:spacing w:val="-61"/>
          <w:w w:val="90"/>
        </w:rPr>
        <w:t xml:space="preserve"> </w:t>
      </w:r>
      <w:r>
        <w:rPr>
          <w:w w:val="90"/>
        </w:rPr>
        <w:t>as a way to prevent congestive heart failure from developing in the</w:t>
      </w:r>
      <w:r>
        <w:rPr>
          <w:spacing w:val="-61"/>
          <w:w w:val="90"/>
        </w:rPr>
        <w:t xml:space="preserve"> </w:t>
      </w:r>
      <w:r>
        <w:rPr>
          <w:w w:val="90"/>
        </w:rPr>
        <w:t>first place. Beginning between the ages of 40 and 50 years, take at</w:t>
      </w:r>
      <w:r>
        <w:rPr>
          <w:spacing w:val="-61"/>
          <w:w w:val="90"/>
        </w:rPr>
        <w:t xml:space="preserve"> </w:t>
      </w:r>
      <w:r>
        <w:rPr>
          <w:w w:val="90"/>
        </w:rPr>
        <w:t>least 30 mg of CoQ10 per day. By age 60 to 65, it may be wise to</w:t>
      </w:r>
      <w:r>
        <w:rPr>
          <w:spacing w:val="1"/>
          <w:w w:val="90"/>
        </w:rPr>
        <w:t xml:space="preserve"> </w:t>
      </w:r>
      <w:r>
        <w:rPr>
          <w:w w:val="90"/>
        </w:rPr>
        <w:t>increase the dosage to 60 mg per day. Patients with congestive</w:t>
      </w:r>
      <w:r>
        <w:rPr>
          <w:spacing w:val="1"/>
          <w:w w:val="90"/>
        </w:rPr>
        <w:t xml:space="preserve"> </w:t>
      </w:r>
      <w:r>
        <w:rPr>
          <w:w w:val="90"/>
        </w:rPr>
        <w:t>heart failure usually require higher dosages to combat the ailment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on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therapeutic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level.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It’s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not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uncommon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for doctors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recommend</w:t>
      </w:r>
      <w:r>
        <w:rPr>
          <w:spacing w:val="-61"/>
          <w:w w:val="90"/>
        </w:rPr>
        <w:t xml:space="preserve"> </w:t>
      </w:r>
      <w:r>
        <w:rPr>
          <w:w w:val="90"/>
        </w:rPr>
        <w:t>150 to 300 mg per day, taken in divided doses (50 mg three times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 xml:space="preserve">daily or 150 mg twice daily). A significant CoQ10 </w:t>
      </w:r>
      <w:r>
        <w:rPr>
          <w:spacing w:val="-2"/>
          <w:w w:val="90"/>
        </w:rPr>
        <w:t>blood level, usually</w:t>
      </w:r>
      <w:r>
        <w:rPr>
          <w:spacing w:val="-61"/>
          <w:w w:val="90"/>
        </w:rPr>
        <w:t xml:space="preserve"> </w:t>
      </w:r>
      <w:r>
        <w:rPr>
          <w:w w:val="85"/>
        </w:rPr>
        <w:t>greater than 3.5 micrograms per milliliter, is necessary to obtain a</w:t>
      </w:r>
      <w:r>
        <w:rPr>
          <w:spacing w:val="1"/>
          <w:w w:val="85"/>
        </w:rPr>
        <w:t xml:space="preserve"> </w:t>
      </w:r>
      <w:r>
        <w:t>therapeutic</w:t>
      </w:r>
      <w:r>
        <w:rPr>
          <w:spacing w:val="-12"/>
        </w:rPr>
        <w:t xml:space="preserve"> </w:t>
      </w:r>
      <w:r>
        <w:t>effect.</w:t>
      </w:r>
    </w:p>
    <w:p w14:paraId="7EDC6813" w14:textId="77777777" w:rsidR="00AF0683" w:rsidRDefault="00AF0683">
      <w:pPr>
        <w:pStyle w:val="BodyText"/>
        <w:spacing w:before="7"/>
        <w:rPr>
          <w:sz w:val="20"/>
        </w:rPr>
      </w:pPr>
    </w:p>
    <w:p w14:paraId="6891A05A" w14:textId="534E225A" w:rsidR="00AF0683" w:rsidRDefault="00DE3769">
      <w:pPr>
        <w:pStyle w:val="Heading6"/>
        <w:spacing w:line="232" w:lineRule="auto"/>
        <w:ind w:right="2940"/>
      </w:pPr>
      <w:r>
        <w:rPr>
          <w:w w:val="110"/>
        </w:rPr>
        <w:t>High</w:t>
      </w:r>
      <w:r>
        <w:rPr>
          <w:spacing w:val="-10"/>
          <w:w w:val="110"/>
        </w:rPr>
        <w:t xml:space="preserve"> </w:t>
      </w:r>
      <w:r>
        <w:rPr>
          <w:w w:val="110"/>
        </w:rPr>
        <w:t>Blood</w:t>
      </w:r>
      <w:r>
        <w:rPr>
          <w:spacing w:val="-10"/>
          <w:w w:val="110"/>
        </w:rPr>
        <w:t xml:space="preserve"> </w:t>
      </w:r>
      <w:r>
        <w:rPr>
          <w:w w:val="110"/>
        </w:rPr>
        <w:t>Pressure,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Angina,</w:t>
      </w:r>
      <w:r>
        <w:rPr>
          <w:spacing w:val="-77"/>
          <w:w w:val="110"/>
        </w:rPr>
        <w:t xml:space="preserve"> </w:t>
      </w:r>
      <w:r>
        <w:rPr>
          <w:w w:val="110"/>
        </w:rPr>
        <w:t>and</w:t>
      </w:r>
      <w:r>
        <w:rPr>
          <w:spacing w:val="16"/>
          <w:w w:val="110"/>
        </w:rPr>
        <w:t xml:space="preserve"> </w:t>
      </w:r>
      <w:hyperlink r:id="rId455" w:history="1">
        <w:r w:rsidRPr="003B28A9">
          <w:rPr>
            <w:rStyle w:val="Hyperlink"/>
            <w:w w:val="110"/>
          </w:rPr>
          <w:t>CoQ10</w:t>
        </w:r>
      </w:hyperlink>
    </w:p>
    <w:p w14:paraId="35C19BD9" w14:textId="6D1D5977" w:rsidR="00AF0683" w:rsidRDefault="00DE3769">
      <w:pPr>
        <w:pStyle w:val="BodyText"/>
        <w:spacing w:before="111" w:line="278" w:lineRule="auto"/>
        <w:ind w:left="1859" w:right="1210"/>
        <w:jc w:val="both"/>
      </w:pPr>
      <w:r>
        <w:rPr>
          <w:w w:val="90"/>
        </w:rPr>
        <w:t>Preliminary</w:t>
      </w:r>
      <w:r>
        <w:rPr>
          <w:spacing w:val="-4"/>
          <w:w w:val="90"/>
        </w:rPr>
        <w:t xml:space="preserve"> </w:t>
      </w:r>
      <w:r>
        <w:rPr>
          <w:w w:val="90"/>
        </w:rPr>
        <w:t>research</w:t>
      </w:r>
      <w:r>
        <w:rPr>
          <w:spacing w:val="-4"/>
          <w:w w:val="90"/>
        </w:rPr>
        <w:t xml:space="preserve"> </w:t>
      </w:r>
      <w:r>
        <w:rPr>
          <w:w w:val="90"/>
        </w:rPr>
        <w:t>indicates</w:t>
      </w:r>
      <w:r>
        <w:rPr>
          <w:spacing w:val="-4"/>
          <w:w w:val="90"/>
        </w:rPr>
        <w:t xml:space="preserve"> </w:t>
      </w:r>
      <w:r>
        <w:rPr>
          <w:w w:val="90"/>
        </w:rPr>
        <w:t>that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lack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CoQ10</w:t>
      </w:r>
      <w:r>
        <w:rPr>
          <w:spacing w:val="-4"/>
          <w:w w:val="90"/>
        </w:rPr>
        <w:t xml:space="preserve"> </w:t>
      </w:r>
      <w:r>
        <w:rPr>
          <w:w w:val="90"/>
        </w:rPr>
        <w:t>synthesis</w:t>
      </w:r>
      <w:r>
        <w:rPr>
          <w:spacing w:val="-4"/>
          <w:w w:val="90"/>
        </w:rPr>
        <w:t xml:space="preserve"> </w:t>
      </w:r>
      <w:r>
        <w:rPr>
          <w:w w:val="90"/>
        </w:rPr>
        <w:t>may</w:t>
      </w:r>
      <w:r>
        <w:rPr>
          <w:spacing w:val="-61"/>
          <w:w w:val="90"/>
        </w:rPr>
        <w:t xml:space="preserve"> </w:t>
      </w:r>
      <w:r>
        <w:rPr>
          <w:w w:val="90"/>
        </w:rPr>
        <w:t>also contribute to the development of high blood pressure, angina</w:t>
      </w:r>
      <w:r>
        <w:rPr>
          <w:spacing w:val="1"/>
          <w:w w:val="90"/>
        </w:rPr>
        <w:t xml:space="preserve"> </w:t>
      </w:r>
      <w:r>
        <w:rPr>
          <w:w w:val="85"/>
        </w:rPr>
        <w:t>and irregular heartbeat problems. In these cases, daily dosages in the</w:t>
      </w:r>
      <w:r>
        <w:rPr>
          <w:spacing w:val="1"/>
          <w:w w:val="85"/>
        </w:rPr>
        <w:t xml:space="preserve"> </w:t>
      </w:r>
      <w:r>
        <w:rPr>
          <w:w w:val="95"/>
        </w:rPr>
        <w:t>range of 100 to 200 mg have been shown to be successful in</w:t>
      </w:r>
      <w:r>
        <w:rPr>
          <w:spacing w:val="1"/>
          <w:w w:val="95"/>
        </w:rPr>
        <w:t xml:space="preserve"> </w:t>
      </w:r>
      <w:r>
        <w:rPr>
          <w:w w:val="90"/>
        </w:rPr>
        <w:t>improving exercise performance in patients suffering from angina,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lowering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high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blood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pressure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by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nine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20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percent,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reduc-</w:t>
      </w:r>
      <w:r>
        <w:rPr>
          <w:spacing w:val="-61"/>
          <w:w w:val="90"/>
        </w:rPr>
        <w:t xml:space="preserve"> </w:t>
      </w:r>
      <w:r>
        <w:rPr>
          <w:w w:val="90"/>
        </w:rPr>
        <w:t>ing the number of episodes of irregular heartbeats in patients with</w:t>
      </w:r>
      <w:r>
        <w:rPr>
          <w:spacing w:val="-61"/>
          <w:w w:val="90"/>
        </w:rPr>
        <w:t xml:space="preserve"> </w:t>
      </w:r>
      <w:r>
        <w:rPr>
          <w:spacing w:val="-4"/>
          <w:w w:val="90"/>
        </w:rPr>
        <w:t xml:space="preserve">mitral valve prolapse. To help counter these </w:t>
      </w:r>
      <w:r>
        <w:rPr>
          <w:spacing w:val="-3"/>
          <w:w w:val="90"/>
        </w:rPr>
        <w:t>problems, begin taking a</w:t>
      </w:r>
      <w:r>
        <w:rPr>
          <w:spacing w:val="-61"/>
          <w:w w:val="90"/>
        </w:rPr>
        <w:t xml:space="preserve"> </w:t>
      </w:r>
      <w:hyperlink r:id="rId456" w:history="1">
        <w:r w:rsidRPr="009C7D09">
          <w:rPr>
            <w:rStyle w:val="Hyperlink"/>
            <w:w w:val="85"/>
          </w:rPr>
          <w:t>CoQ10-containing</w:t>
        </w:r>
        <w:r w:rsidRPr="009C7D09">
          <w:rPr>
            <w:rStyle w:val="Hyperlink"/>
            <w:spacing w:val="-6"/>
            <w:w w:val="85"/>
          </w:rPr>
          <w:t xml:space="preserve"> </w:t>
        </w:r>
        <w:r w:rsidRPr="009C7D09">
          <w:rPr>
            <w:rStyle w:val="Hyperlink"/>
            <w:w w:val="85"/>
          </w:rPr>
          <w:t>supplement</w:t>
        </w:r>
      </w:hyperlink>
      <w:r>
        <w:rPr>
          <w:spacing w:val="-6"/>
          <w:w w:val="85"/>
        </w:rPr>
        <w:t xml:space="preserve"> </w:t>
      </w:r>
      <w:r>
        <w:rPr>
          <w:w w:val="85"/>
        </w:rPr>
        <w:t>after</w:t>
      </w:r>
      <w:r>
        <w:rPr>
          <w:spacing w:val="-6"/>
          <w:w w:val="85"/>
        </w:rPr>
        <w:t xml:space="preserve"> </w:t>
      </w:r>
      <w:r>
        <w:rPr>
          <w:w w:val="85"/>
        </w:rPr>
        <w:t>age</w:t>
      </w:r>
      <w:r>
        <w:rPr>
          <w:spacing w:val="-6"/>
          <w:w w:val="85"/>
        </w:rPr>
        <w:t xml:space="preserve"> </w:t>
      </w:r>
      <w:r>
        <w:rPr>
          <w:w w:val="85"/>
        </w:rPr>
        <w:t>40.</w:t>
      </w:r>
    </w:p>
    <w:p w14:paraId="5F84B709" w14:textId="77777777" w:rsidR="00AF0683" w:rsidRDefault="00AF0683">
      <w:pPr>
        <w:pStyle w:val="BodyText"/>
        <w:spacing w:before="9"/>
        <w:rPr>
          <w:sz w:val="19"/>
        </w:rPr>
      </w:pPr>
    </w:p>
    <w:p w14:paraId="016EC0FF" w14:textId="77777777" w:rsidR="00AF0683" w:rsidRDefault="00DE3769">
      <w:pPr>
        <w:pStyle w:val="Heading6"/>
      </w:pPr>
      <w:r>
        <w:rPr>
          <w:w w:val="105"/>
        </w:rPr>
        <w:t>Preserving</w:t>
      </w:r>
      <w:r>
        <w:rPr>
          <w:spacing w:val="28"/>
          <w:w w:val="105"/>
        </w:rPr>
        <w:t xml:space="preserve"> </w:t>
      </w:r>
      <w:r>
        <w:rPr>
          <w:w w:val="105"/>
        </w:rPr>
        <w:t>Brain</w:t>
      </w:r>
      <w:r>
        <w:rPr>
          <w:spacing w:val="29"/>
          <w:w w:val="105"/>
        </w:rPr>
        <w:t xml:space="preserve"> </w:t>
      </w:r>
      <w:r>
        <w:rPr>
          <w:w w:val="105"/>
        </w:rPr>
        <w:t>Function</w:t>
      </w:r>
      <w:r>
        <w:rPr>
          <w:spacing w:val="29"/>
          <w:w w:val="105"/>
        </w:rPr>
        <w:t xml:space="preserve"> </w:t>
      </w:r>
      <w:r>
        <w:rPr>
          <w:w w:val="105"/>
        </w:rPr>
        <w:t>with</w:t>
      </w:r>
      <w:r>
        <w:rPr>
          <w:spacing w:val="29"/>
          <w:w w:val="105"/>
        </w:rPr>
        <w:t xml:space="preserve"> </w:t>
      </w:r>
      <w:r>
        <w:rPr>
          <w:w w:val="105"/>
        </w:rPr>
        <w:t>CoQ10</w:t>
      </w:r>
    </w:p>
    <w:p w14:paraId="10EE9942" w14:textId="77777777" w:rsidR="00AF0683" w:rsidRDefault="00DE3769">
      <w:pPr>
        <w:pStyle w:val="BodyText"/>
        <w:spacing w:before="107" w:line="278" w:lineRule="auto"/>
        <w:ind w:left="1860" w:right="1210"/>
        <w:jc w:val="both"/>
      </w:pPr>
      <w:r>
        <w:rPr>
          <w:w w:val="90"/>
        </w:rPr>
        <w:t>Recent studies have highlighted the fact that the brain has higher</w:t>
      </w:r>
      <w:r>
        <w:rPr>
          <w:spacing w:val="1"/>
          <w:w w:val="90"/>
        </w:rPr>
        <w:t xml:space="preserve"> </w:t>
      </w:r>
      <w:r>
        <w:rPr>
          <w:w w:val="90"/>
        </w:rPr>
        <w:t>CoQ10 concentrations than the blood, the heart, or any other</w:t>
      </w:r>
      <w:r>
        <w:rPr>
          <w:spacing w:val="1"/>
          <w:w w:val="90"/>
        </w:rPr>
        <w:t xml:space="preserve"> </w:t>
      </w:r>
      <w:r>
        <w:rPr>
          <w:w w:val="90"/>
        </w:rPr>
        <w:t>organ.</w:t>
      </w:r>
      <w:r>
        <w:rPr>
          <w:spacing w:val="10"/>
          <w:w w:val="90"/>
        </w:rPr>
        <w:t xml:space="preserve"> </w:t>
      </w:r>
      <w:r>
        <w:rPr>
          <w:w w:val="90"/>
        </w:rPr>
        <w:t>Just</w:t>
      </w:r>
      <w:r>
        <w:rPr>
          <w:spacing w:val="11"/>
          <w:w w:val="90"/>
        </w:rPr>
        <w:t xml:space="preserve"> </w:t>
      </w:r>
      <w:r>
        <w:rPr>
          <w:w w:val="90"/>
        </w:rPr>
        <w:t>like</w:t>
      </w:r>
      <w:r>
        <w:rPr>
          <w:spacing w:val="11"/>
          <w:w w:val="90"/>
        </w:rPr>
        <w:t xml:space="preserve"> </w:t>
      </w:r>
      <w:r>
        <w:rPr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w w:val="90"/>
        </w:rPr>
        <w:t>heart,</w:t>
      </w:r>
      <w:r>
        <w:rPr>
          <w:spacing w:val="11"/>
          <w:w w:val="90"/>
        </w:rPr>
        <w:t xml:space="preserve"> </w:t>
      </w:r>
      <w:r>
        <w:rPr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w w:val="90"/>
        </w:rPr>
        <w:t>brain</w:t>
      </w:r>
      <w:r>
        <w:rPr>
          <w:spacing w:val="11"/>
          <w:w w:val="90"/>
        </w:rPr>
        <w:t xml:space="preserve"> </w:t>
      </w:r>
      <w:r>
        <w:rPr>
          <w:w w:val="90"/>
        </w:rPr>
        <w:t>requires</w:t>
      </w:r>
      <w:r>
        <w:rPr>
          <w:spacing w:val="17"/>
          <w:w w:val="90"/>
        </w:rPr>
        <w:t xml:space="preserve"> </w:t>
      </w:r>
      <w:r>
        <w:rPr>
          <w:w w:val="90"/>
        </w:rPr>
        <w:t>CoQ10</w:t>
      </w:r>
      <w:r>
        <w:rPr>
          <w:spacing w:val="17"/>
          <w:w w:val="90"/>
        </w:rPr>
        <w:t xml:space="preserve"> </w:t>
      </w:r>
      <w:r>
        <w:rPr>
          <w:w w:val="90"/>
        </w:rPr>
        <w:t>to</w:t>
      </w:r>
      <w:r>
        <w:rPr>
          <w:spacing w:val="18"/>
          <w:w w:val="90"/>
        </w:rPr>
        <w:t xml:space="preserve"> </w:t>
      </w:r>
      <w:r>
        <w:rPr>
          <w:w w:val="90"/>
        </w:rPr>
        <w:t>make</w:t>
      </w:r>
      <w:r>
        <w:rPr>
          <w:spacing w:val="17"/>
          <w:w w:val="90"/>
        </w:rPr>
        <w:t xml:space="preserve"> </w:t>
      </w:r>
      <w:r>
        <w:rPr>
          <w:w w:val="90"/>
        </w:rPr>
        <w:t>the</w:t>
      </w:r>
    </w:p>
    <w:p w14:paraId="2C7A294F" w14:textId="77777777" w:rsidR="00AF0683" w:rsidRDefault="00AF0683">
      <w:pPr>
        <w:spacing w:line="278" w:lineRule="auto"/>
        <w:jc w:val="both"/>
        <w:sectPr w:rsidR="00AF0683">
          <w:headerReference w:type="default" r:id="rId457"/>
          <w:footerReference w:type="default" r:id="rId458"/>
          <w:pgSz w:w="12240" w:h="15840"/>
          <w:pgMar w:top="1440" w:right="1680" w:bottom="2240" w:left="1040" w:header="360" w:footer="2059" w:gutter="0"/>
          <w:cols w:space="720"/>
        </w:sectPr>
      </w:pPr>
    </w:p>
    <w:p w14:paraId="658F80BE" w14:textId="77777777" w:rsidR="00AF0683" w:rsidRDefault="00066724">
      <w:pPr>
        <w:pStyle w:val="BodyText"/>
        <w:rPr>
          <w:sz w:val="20"/>
        </w:rPr>
      </w:pPr>
      <w:r>
        <w:lastRenderedPageBreak/>
        <w:pict w14:anchorId="0E53409A">
          <v:group id="docshapegroup2625" o:spid="_x0000_s3616" style="position:absolute;margin-left:36pt;margin-top:372pt;width:24pt;height:48pt;z-index:16039936;mso-position-horizontal-relative:page;mso-position-vertical-relative:page" coordorigin="720,7440" coordsize="480,960">
            <v:shape id="docshape2626" o:spid="_x0000_s3618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627" o:spid="_x0000_s3617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2AE1FD88">
          <v:group id="docshapegroup2628" o:spid="_x0000_s3613" style="position:absolute;margin-left:552pt;margin-top:372pt;width:24pt;height:48pt;z-index:16040448;mso-position-horizontal-relative:page;mso-position-vertical-relative:page" coordorigin="11040,7440" coordsize="480,960">
            <v:shape id="docshape2629" o:spid="_x0000_s3615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630" o:spid="_x0000_s3614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4D4AF4B1" w14:textId="77777777" w:rsidR="00AF0683" w:rsidRDefault="00AF0683">
      <w:pPr>
        <w:pStyle w:val="BodyText"/>
        <w:rPr>
          <w:sz w:val="20"/>
        </w:rPr>
      </w:pPr>
    </w:p>
    <w:p w14:paraId="4F9A0F9A" w14:textId="77777777" w:rsidR="00AF0683" w:rsidRDefault="00AF0683">
      <w:pPr>
        <w:pStyle w:val="BodyText"/>
        <w:spacing w:before="10"/>
        <w:rPr>
          <w:sz w:val="24"/>
        </w:rPr>
      </w:pPr>
    </w:p>
    <w:p w14:paraId="645576F6" w14:textId="44C19A9A" w:rsidR="00AF0683" w:rsidRDefault="005C5649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</w:p>
    <w:p w14:paraId="3DC1AA69" w14:textId="77777777" w:rsidR="00AF0683" w:rsidRDefault="00AF0683">
      <w:pPr>
        <w:pStyle w:val="BodyText"/>
        <w:rPr>
          <w:rFonts w:ascii="Arial"/>
          <w:sz w:val="20"/>
        </w:rPr>
      </w:pPr>
    </w:p>
    <w:p w14:paraId="49B35F54" w14:textId="77777777" w:rsidR="00AF0683" w:rsidRDefault="00AF0683">
      <w:pPr>
        <w:pStyle w:val="BodyText"/>
        <w:spacing w:before="6"/>
        <w:rPr>
          <w:rFonts w:ascii="Arial"/>
        </w:rPr>
      </w:pPr>
    </w:p>
    <w:p w14:paraId="015CE38D" w14:textId="7FF77839" w:rsidR="00AF0683" w:rsidRDefault="00DE3769">
      <w:pPr>
        <w:pStyle w:val="BodyText"/>
        <w:spacing w:before="92" w:line="278" w:lineRule="auto"/>
        <w:ind w:left="1859" w:right="1211"/>
        <w:jc w:val="both"/>
      </w:pPr>
      <w:r>
        <w:rPr>
          <w:spacing w:val="-1"/>
          <w:w w:val="90"/>
        </w:rPr>
        <w:t>ATP</w:t>
      </w:r>
      <w:r>
        <w:rPr>
          <w:spacing w:val="2"/>
          <w:w w:val="90"/>
        </w:rPr>
        <w:t xml:space="preserve"> </w:t>
      </w:r>
      <w:r>
        <w:rPr>
          <w:w w:val="90"/>
        </w:rPr>
        <w:t>energy</w:t>
      </w:r>
      <w:r>
        <w:rPr>
          <w:spacing w:val="2"/>
          <w:w w:val="90"/>
        </w:rPr>
        <w:t xml:space="preserve"> </w:t>
      </w:r>
      <w:r>
        <w:rPr>
          <w:w w:val="90"/>
        </w:rPr>
        <w:t>necessary</w:t>
      </w:r>
      <w:r>
        <w:rPr>
          <w:spacing w:val="2"/>
          <w:w w:val="90"/>
        </w:rPr>
        <w:t xml:space="preserve"> </w:t>
      </w:r>
      <w:r>
        <w:rPr>
          <w:w w:val="90"/>
        </w:rPr>
        <w:t>to</w:t>
      </w:r>
      <w:r>
        <w:rPr>
          <w:spacing w:val="2"/>
          <w:w w:val="90"/>
        </w:rPr>
        <w:t xml:space="preserve"> </w:t>
      </w:r>
      <w:r>
        <w:rPr>
          <w:w w:val="90"/>
        </w:rPr>
        <w:t>perform</w:t>
      </w:r>
      <w:r>
        <w:rPr>
          <w:spacing w:val="-4"/>
          <w:w w:val="90"/>
        </w:rPr>
        <w:t xml:space="preserve"> </w:t>
      </w:r>
      <w:r>
        <w:rPr>
          <w:w w:val="90"/>
        </w:rPr>
        <w:t>its</w:t>
      </w:r>
      <w:r>
        <w:rPr>
          <w:spacing w:val="-4"/>
          <w:w w:val="90"/>
        </w:rPr>
        <w:t xml:space="preserve"> </w:t>
      </w:r>
      <w:r>
        <w:rPr>
          <w:w w:val="90"/>
        </w:rPr>
        <w:t>distinctive</w:t>
      </w:r>
      <w:r>
        <w:rPr>
          <w:spacing w:val="-10"/>
          <w:w w:val="90"/>
        </w:rPr>
        <w:t xml:space="preserve"> </w:t>
      </w:r>
      <w:r>
        <w:rPr>
          <w:w w:val="90"/>
        </w:rPr>
        <w:t>functions.</w:t>
      </w:r>
      <w:r>
        <w:rPr>
          <w:spacing w:val="-11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just</w:t>
      </w:r>
      <w:r>
        <w:rPr>
          <w:spacing w:val="-61"/>
          <w:w w:val="90"/>
        </w:rPr>
        <w:t xml:space="preserve"> </w:t>
      </w:r>
      <w:r>
        <w:rPr>
          <w:w w:val="90"/>
        </w:rPr>
        <w:t>as with the heart, brain levels of CoQ10 decline as we age, which</w:t>
      </w:r>
      <w:r>
        <w:rPr>
          <w:spacing w:val="1"/>
          <w:w w:val="90"/>
        </w:rPr>
        <w:t xml:space="preserve"> </w:t>
      </w:r>
      <w:r>
        <w:rPr>
          <w:w w:val="85"/>
        </w:rPr>
        <w:t>can contribute to impaired cognitive function. A lack of CoQ10 makes</w:t>
      </w:r>
      <w:r>
        <w:rPr>
          <w:spacing w:val="1"/>
          <w:w w:val="85"/>
        </w:rPr>
        <w:t xml:space="preserve"> </w:t>
      </w:r>
      <w:r>
        <w:rPr>
          <w:w w:val="90"/>
        </w:rPr>
        <w:t>it more difficult for brain cells to manufacture the chemicals they</w:t>
      </w:r>
      <w:r>
        <w:rPr>
          <w:spacing w:val="1"/>
          <w:w w:val="90"/>
        </w:rPr>
        <w:t xml:space="preserve"> </w:t>
      </w:r>
      <w:r>
        <w:rPr>
          <w:w w:val="90"/>
        </w:rPr>
        <w:t>need for clear thinking, concentration, memory recall, information</w:t>
      </w:r>
      <w:r>
        <w:rPr>
          <w:spacing w:val="-61"/>
          <w:w w:val="90"/>
        </w:rPr>
        <w:t xml:space="preserve"> </w:t>
      </w:r>
      <w:r>
        <w:rPr>
          <w:spacing w:val="-4"/>
          <w:w w:val="90"/>
        </w:rPr>
        <w:t xml:space="preserve">processing, coordination of movement, and even to </w:t>
      </w:r>
      <w:r>
        <w:rPr>
          <w:spacing w:val="-3"/>
          <w:w w:val="90"/>
        </w:rPr>
        <w:t>maintain balance</w:t>
      </w:r>
      <w:r>
        <w:rPr>
          <w:spacing w:val="-61"/>
          <w:w w:val="90"/>
        </w:rPr>
        <w:t xml:space="preserve"> </w:t>
      </w:r>
      <w:r>
        <w:rPr>
          <w:w w:val="90"/>
        </w:rPr>
        <w:t>during standing and walking. CoQ10 deficiency may also be sig-</w:t>
      </w:r>
      <w:r>
        <w:rPr>
          <w:spacing w:val="1"/>
          <w:w w:val="90"/>
        </w:rPr>
        <w:t xml:space="preserve"> </w:t>
      </w:r>
      <w:r>
        <w:rPr>
          <w:w w:val="90"/>
        </w:rPr>
        <w:t>nificant to the development of degenerative brain diseases such as</w:t>
      </w:r>
      <w:r>
        <w:rPr>
          <w:spacing w:val="-61"/>
          <w:w w:val="90"/>
        </w:rPr>
        <w:t xml:space="preserve"> </w:t>
      </w:r>
      <w:r>
        <w:rPr>
          <w:w w:val="90"/>
        </w:rPr>
        <w:t>Lou Gehrig’s disease (amyotrophic lateral sclerosis), Huntington’s</w:t>
      </w:r>
      <w:r>
        <w:rPr>
          <w:spacing w:val="1"/>
          <w:w w:val="90"/>
        </w:rPr>
        <w:t xml:space="preserve"> </w:t>
      </w:r>
      <w:r>
        <w:rPr>
          <w:w w:val="90"/>
        </w:rPr>
        <w:t>disease, Parkinson’s disease, Alzheimer’s disease and other condi-</w:t>
      </w:r>
      <w:r>
        <w:rPr>
          <w:spacing w:val="-61"/>
          <w:w w:val="90"/>
        </w:rPr>
        <w:t xml:space="preserve"> </w:t>
      </w:r>
      <w:r>
        <w:rPr>
          <w:w w:val="90"/>
        </w:rPr>
        <w:t>tions</w:t>
      </w:r>
      <w:r>
        <w:rPr>
          <w:spacing w:val="-4"/>
          <w:w w:val="90"/>
        </w:rPr>
        <w:t xml:space="preserve"> </w:t>
      </w:r>
      <w:r>
        <w:rPr>
          <w:w w:val="90"/>
        </w:rPr>
        <w:t>that</w:t>
      </w:r>
      <w:r>
        <w:rPr>
          <w:spacing w:val="-3"/>
          <w:w w:val="90"/>
        </w:rPr>
        <w:t xml:space="preserve"> </w:t>
      </w:r>
      <w:r>
        <w:rPr>
          <w:w w:val="90"/>
        </w:rPr>
        <w:t>affect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brain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nervous</w:t>
      </w:r>
      <w:r>
        <w:rPr>
          <w:spacing w:val="-3"/>
          <w:w w:val="90"/>
        </w:rPr>
        <w:t xml:space="preserve"> </w:t>
      </w:r>
      <w:r>
        <w:rPr>
          <w:w w:val="90"/>
        </w:rPr>
        <w:t>system.</w:t>
      </w:r>
      <w:r>
        <w:rPr>
          <w:spacing w:val="-3"/>
          <w:w w:val="90"/>
        </w:rPr>
        <w:t xml:space="preserve"> </w:t>
      </w:r>
      <w:r>
        <w:rPr>
          <w:w w:val="90"/>
        </w:rPr>
        <w:t>In</w:t>
      </w:r>
      <w:r>
        <w:rPr>
          <w:spacing w:val="-3"/>
          <w:w w:val="90"/>
        </w:rPr>
        <w:t xml:space="preserve"> </w:t>
      </w:r>
      <w:r>
        <w:rPr>
          <w:w w:val="90"/>
        </w:rPr>
        <w:t>addition,</w:t>
      </w:r>
      <w:r>
        <w:rPr>
          <w:spacing w:val="-3"/>
          <w:w w:val="90"/>
        </w:rPr>
        <w:t xml:space="preserve"> </w:t>
      </w:r>
      <w:r>
        <w:rPr>
          <w:w w:val="90"/>
        </w:rPr>
        <w:t>CoQ10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important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brain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antioxidant,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known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protect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brain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cells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from</w:t>
      </w:r>
      <w:r>
        <w:rPr>
          <w:spacing w:val="-61"/>
          <w:w w:val="90"/>
        </w:rPr>
        <w:t xml:space="preserve"> </w:t>
      </w:r>
      <w:r>
        <w:rPr>
          <w:w w:val="85"/>
        </w:rPr>
        <w:t>the free radicals that are strongly associated with most brain degen-</w:t>
      </w:r>
      <w:r>
        <w:rPr>
          <w:spacing w:val="1"/>
          <w:w w:val="85"/>
        </w:rPr>
        <w:t xml:space="preserve"> </w:t>
      </w:r>
      <w:r>
        <w:rPr>
          <w:w w:val="90"/>
        </w:rPr>
        <w:t>erative diseases. The brain uses at least 10 percent of the body’s</w:t>
      </w:r>
      <w:r>
        <w:rPr>
          <w:spacing w:val="1"/>
          <w:w w:val="90"/>
        </w:rPr>
        <w:t xml:space="preserve"> </w:t>
      </w:r>
      <w:r>
        <w:rPr>
          <w:w w:val="90"/>
        </w:rPr>
        <w:t>oxygen at any given moment, a side effect of which is the creation</w:t>
      </w:r>
      <w:r>
        <w:rPr>
          <w:spacing w:val="1"/>
          <w:w w:val="90"/>
        </w:rPr>
        <w:t xml:space="preserve"> </w:t>
      </w:r>
      <w:r>
        <w:rPr>
          <w:w w:val="90"/>
        </w:rPr>
        <w:t>of many oxygen free radicals, a natural if potentially harmful con-</w:t>
      </w:r>
      <w:r>
        <w:rPr>
          <w:spacing w:val="1"/>
          <w:w w:val="90"/>
        </w:rPr>
        <w:t xml:space="preserve"> </w:t>
      </w:r>
      <w:r>
        <w:rPr>
          <w:w w:val="90"/>
        </w:rPr>
        <w:t>sequence of oxygen metabolism, as we saw in Step 2 of this book.</w:t>
      </w:r>
      <w:r>
        <w:rPr>
          <w:spacing w:val="1"/>
          <w:w w:val="90"/>
        </w:rPr>
        <w:t xml:space="preserve"> </w:t>
      </w:r>
      <w:r>
        <w:rPr>
          <w:w w:val="90"/>
        </w:rPr>
        <w:t>Antioxidants</w:t>
      </w:r>
      <w:r>
        <w:rPr>
          <w:spacing w:val="-7"/>
          <w:w w:val="90"/>
        </w:rPr>
        <w:t xml:space="preserve"> </w:t>
      </w:r>
      <w:r>
        <w:rPr>
          <w:w w:val="90"/>
        </w:rPr>
        <w:t>such</w:t>
      </w:r>
      <w:r>
        <w:rPr>
          <w:spacing w:val="-3"/>
          <w:w w:val="90"/>
        </w:rPr>
        <w:t xml:space="preserve"> </w:t>
      </w:r>
      <w:r>
        <w:rPr>
          <w:w w:val="90"/>
        </w:rPr>
        <w:t>as</w:t>
      </w:r>
      <w:r>
        <w:rPr>
          <w:spacing w:val="-3"/>
          <w:w w:val="90"/>
        </w:rPr>
        <w:t xml:space="preserve"> </w:t>
      </w:r>
      <w:r>
        <w:rPr>
          <w:w w:val="90"/>
        </w:rPr>
        <w:t>vitamin</w:t>
      </w:r>
      <w:r>
        <w:rPr>
          <w:spacing w:val="-4"/>
          <w:w w:val="90"/>
        </w:rPr>
        <w:t xml:space="preserve"> </w:t>
      </w:r>
      <w:r>
        <w:rPr>
          <w:w w:val="90"/>
        </w:rPr>
        <w:t>E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vitamin</w:t>
      </w:r>
      <w:r>
        <w:rPr>
          <w:spacing w:val="-4"/>
          <w:w w:val="90"/>
        </w:rPr>
        <w:t xml:space="preserve"> </w:t>
      </w:r>
      <w:r>
        <w:rPr>
          <w:w w:val="90"/>
        </w:rPr>
        <w:t>C</w:t>
      </w:r>
      <w:r>
        <w:rPr>
          <w:spacing w:val="-3"/>
          <w:w w:val="90"/>
        </w:rPr>
        <w:t xml:space="preserve"> </w:t>
      </w:r>
      <w:r>
        <w:rPr>
          <w:w w:val="90"/>
        </w:rPr>
        <w:t>have</w:t>
      </w:r>
      <w:r>
        <w:rPr>
          <w:spacing w:val="-4"/>
          <w:w w:val="90"/>
        </w:rPr>
        <w:t xml:space="preserve"> </w:t>
      </w:r>
      <w:r>
        <w:rPr>
          <w:w w:val="90"/>
        </w:rPr>
        <w:t>been</w:t>
      </w:r>
      <w:r>
        <w:rPr>
          <w:spacing w:val="-3"/>
          <w:w w:val="90"/>
        </w:rPr>
        <w:t xml:space="preserve"> </w:t>
      </w:r>
      <w:r>
        <w:rPr>
          <w:w w:val="90"/>
        </w:rPr>
        <w:t>shown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61"/>
          <w:w w:val="90"/>
        </w:rPr>
        <w:t xml:space="preserve"> </w:t>
      </w:r>
      <w:r>
        <w:rPr>
          <w:w w:val="90"/>
        </w:rPr>
        <w:t>concentrate in the brain and protect brain tissue from free radical</w:t>
      </w:r>
      <w:r>
        <w:rPr>
          <w:spacing w:val="-61"/>
          <w:w w:val="90"/>
        </w:rPr>
        <w:t xml:space="preserve"> </w:t>
      </w:r>
      <w:r>
        <w:rPr>
          <w:w w:val="90"/>
        </w:rPr>
        <w:t>damage,</w:t>
      </w:r>
      <w:r>
        <w:rPr>
          <w:spacing w:val="-6"/>
          <w:w w:val="90"/>
        </w:rPr>
        <w:t xml:space="preserve"> </w:t>
      </w:r>
      <w:r>
        <w:rPr>
          <w:w w:val="90"/>
        </w:rPr>
        <w:t>but</w:t>
      </w:r>
      <w:r>
        <w:rPr>
          <w:spacing w:val="-5"/>
          <w:w w:val="90"/>
        </w:rPr>
        <w:t xml:space="preserve"> </w:t>
      </w:r>
      <w:r>
        <w:rPr>
          <w:w w:val="90"/>
        </w:rPr>
        <w:t>recent</w:t>
      </w:r>
      <w:r>
        <w:rPr>
          <w:spacing w:val="-6"/>
          <w:w w:val="90"/>
        </w:rPr>
        <w:t xml:space="preserve"> </w:t>
      </w:r>
      <w:r>
        <w:rPr>
          <w:w w:val="90"/>
        </w:rPr>
        <w:t>studies</w:t>
      </w:r>
      <w:r>
        <w:rPr>
          <w:spacing w:val="-5"/>
          <w:w w:val="90"/>
        </w:rPr>
        <w:t xml:space="preserve"> </w:t>
      </w:r>
      <w:r>
        <w:rPr>
          <w:w w:val="90"/>
        </w:rPr>
        <w:t>have</w:t>
      </w:r>
      <w:r>
        <w:rPr>
          <w:spacing w:val="-6"/>
          <w:w w:val="90"/>
        </w:rPr>
        <w:t xml:space="preserve"> </w:t>
      </w:r>
      <w:r>
        <w:rPr>
          <w:w w:val="90"/>
        </w:rPr>
        <w:t>established</w:t>
      </w:r>
      <w:r>
        <w:rPr>
          <w:spacing w:val="-5"/>
          <w:w w:val="90"/>
        </w:rPr>
        <w:t xml:space="preserve"> </w:t>
      </w:r>
      <w:r>
        <w:rPr>
          <w:w w:val="90"/>
        </w:rPr>
        <w:t>that</w:t>
      </w:r>
      <w:r>
        <w:rPr>
          <w:spacing w:val="-6"/>
          <w:w w:val="90"/>
        </w:rPr>
        <w:t xml:space="preserve"> </w:t>
      </w:r>
      <w:r>
        <w:rPr>
          <w:w w:val="90"/>
        </w:rPr>
        <w:t>CoQ10</w:t>
      </w:r>
      <w:r>
        <w:rPr>
          <w:spacing w:val="-5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also</w:t>
      </w:r>
      <w:r>
        <w:rPr>
          <w:spacing w:val="-5"/>
          <w:w w:val="90"/>
        </w:rPr>
        <w:t xml:space="preserve"> </w:t>
      </w:r>
      <w:r>
        <w:rPr>
          <w:w w:val="90"/>
        </w:rPr>
        <w:t>an</w:t>
      </w:r>
      <w:r>
        <w:rPr>
          <w:spacing w:val="-61"/>
          <w:w w:val="90"/>
        </w:rPr>
        <w:t xml:space="preserve"> </w:t>
      </w:r>
      <w:r>
        <w:rPr>
          <w:w w:val="90"/>
        </w:rPr>
        <w:t xml:space="preserve">essential brain antioxidant. Along with other antioxidants, </w:t>
      </w:r>
      <w:hyperlink r:id="rId459" w:history="1">
        <w:r w:rsidRPr="00EF3914">
          <w:rPr>
            <w:rStyle w:val="Hyperlink"/>
            <w:w w:val="90"/>
          </w:rPr>
          <w:t>CoQ10</w:t>
        </w:r>
        <w:r w:rsidRPr="00EF3914">
          <w:rPr>
            <w:rStyle w:val="Hyperlink"/>
            <w:spacing w:val="1"/>
            <w:w w:val="90"/>
          </w:rPr>
          <w:t xml:space="preserve"> </w:t>
        </w:r>
        <w:r w:rsidRPr="00EF3914">
          <w:rPr>
            <w:rStyle w:val="Hyperlink"/>
            <w:w w:val="85"/>
          </w:rPr>
          <w:t>supplementation</w:t>
        </w:r>
      </w:hyperlink>
      <w:r>
        <w:rPr>
          <w:w w:val="85"/>
        </w:rPr>
        <w:t xml:space="preserve"> is one of the best anti-aging interventions you can</w:t>
      </w:r>
      <w:r>
        <w:rPr>
          <w:spacing w:val="1"/>
          <w:w w:val="85"/>
        </w:rPr>
        <w:t xml:space="preserve"> </w:t>
      </w:r>
      <w:r>
        <w:rPr>
          <w:w w:val="90"/>
        </w:rPr>
        <w:t>adopt to preserve brain function and help guard against degener-</w:t>
      </w:r>
      <w:r>
        <w:rPr>
          <w:spacing w:val="1"/>
          <w:w w:val="90"/>
        </w:rPr>
        <w:t xml:space="preserve"> </w:t>
      </w:r>
      <w:r>
        <w:t>ative</w:t>
      </w:r>
      <w:r>
        <w:rPr>
          <w:spacing w:val="-12"/>
        </w:rPr>
        <w:t xml:space="preserve"> </w:t>
      </w:r>
      <w:r>
        <w:t>disorders.</w:t>
      </w:r>
    </w:p>
    <w:p w14:paraId="63923704" w14:textId="77777777" w:rsidR="00AF0683" w:rsidRDefault="00AF0683">
      <w:pPr>
        <w:pStyle w:val="BodyText"/>
        <w:spacing w:before="3"/>
        <w:rPr>
          <w:sz w:val="20"/>
        </w:rPr>
      </w:pPr>
    </w:p>
    <w:p w14:paraId="7B558764" w14:textId="77777777" w:rsidR="00AF0683" w:rsidRDefault="00DE3769">
      <w:pPr>
        <w:pStyle w:val="Heading6"/>
        <w:jc w:val="both"/>
      </w:pPr>
      <w:r>
        <w:rPr>
          <w:w w:val="110"/>
        </w:rPr>
        <w:t>Parkinson’s</w:t>
      </w:r>
      <w:r>
        <w:rPr>
          <w:spacing w:val="7"/>
          <w:w w:val="110"/>
        </w:rPr>
        <w:t xml:space="preserve"> </w:t>
      </w:r>
      <w:r>
        <w:rPr>
          <w:w w:val="110"/>
        </w:rPr>
        <w:t>Disease</w:t>
      </w:r>
      <w:r>
        <w:rPr>
          <w:spacing w:val="8"/>
          <w:w w:val="110"/>
        </w:rPr>
        <w:t xml:space="preserve"> </w:t>
      </w:r>
      <w:r>
        <w:rPr>
          <w:w w:val="110"/>
        </w:rPr>
        <w:t>and</w:t>
      </w:r>
      <w:r>
        <w:rPr>
          <w:spacing w:val="8"/>
          <w:w w:val="110"/>
        </w:rPr>
        <w:t xml:space="preserve"> </w:t>
      </w:r>
      <w:r>
        <w:rPr>
          <w:w w:val="110"/>
        </w:rPr>
        <w:t>CoQ10</w:t>
      </w:r>
    </w:p>
    <w:p w14:paraId="1B38050F" w14:textId="77777777" w:rsidR="00AF0683" w:rsidRDefault="00DE3769">
      <w:pPr>
        <w:pStyle w:val="BodyText"/>
        <w:spacing w:before="108" w:line="278" w:lineRule="auto"/>
        <w:ind w:left="1860" w:right="1210"/>
        <w:jc w:val="both"/>
      </w:pPr>
      <w:r>
        <w:rPr>
          <w:w w:val="90"/>
        </w:rPr>
        <w:t>In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past</w:t>
      </w:r>
      <w:r>
        <w:rPr>
          <w:spacing w:val="-4"/>
          <w:w w:val="90"/>
        </w:rPr>
        <w:t xml:space="preserve"> </w:t>
      </w:r>
      <w:r>
        <w:rPr>
          <w:w w:val="90"/>
        </w:rPr>
        <w:t>few</w:t>
      </w:r>
      <w:r>
        <w:rPr>
          <w:spacing w:val="-3"/>
          <w:w w:val="90"/>
        </w:rPr>
        <w:t xml:space="preserve"> </w:t>
      </w:r>
      <w:r>
        <w:rPr>
          <w:w w:val="90"/>
        </w:rPr>
        <w:t>years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number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researchers</w:t>
      </w:r>
      <w:r>
        <w:rPr>
          <w:spacing w:val="-4"/>
          <w:w w:val="90"/>
        </w:rPr>
        <w:t xml:space="preserve"> </w:t>
      </w:r>
      <w:r>
        <w:rPr>
          <w:w w:val="90"/>
        </w:rPr>
        <w:t>have</w:t>
      </w:r>
      <w:r>
        <w:rPr>
          <w:spacing w:val="-3"/>
          <w:w w:val="90"/>
        </w:rPr>
        <w:t xml:space="preserve"> </w:t>
      </w:r>
      <w:r>
        <w:rPr>
          <w:w w:val="90"/>
        </w:rPr>
        <w:t>concluded</w:t>
      </w:r>
      <w:r>
        <w:rPr>
          <w:spacing w:val="-4"/>
          <w:w w:val="90"/>
        </w:rPr>
        <w:t xml:space="preserve"> </w:t>
      </w:r>
      <w:r>
        <w:rPr>
          <w:w w:val="90"/>
        </w:rPr>
        <w:t>that</w:t>
      </w:r>
      <w:r>
        <w:rPr>
          <w:spacing w:val="-61"/>
          <w:w w:val="90"/>
        </w:rPr>
        <w:t xml:space="preserve"> </w:t>
      </w:r>
      <w:r>
        <w:rPr>
          <w:w w:val="90"/>
        </w:rPr>
        <w:t>a significant cause of Parkinson’s disease is a genetic inability to</w:t>
      </w:r>
      <w:r>
        <w:rPr>
          <w:spacing w:val="1"/>
          <w:w w:val="90"/>
        </w:rPr>
        <w:t xml:space="preserve"> </w:t>
      </w:r>
      <w:r>
        <w:rPr>
          <w:w w:val="90"/>
        </w:rPr>
        <w:t>synthesize</w:t>
      </w:r>
      <w:r>
        <w:rPr>
          <w:spacing w:val="-10"/>
          <w:w w:val="90"/>
        </w:rPr>
        <w:t xml:space="preserve"> </w:t>
      </w:r>
      <w:r>
        <w:rPr>
          <w:w w:val="90"/>
        </w:rPr>
        <w:t>adequate</w:t>
      </w:r>
      <w:r>
        <w:rPr>
          <w:spacing w:val="-9"/>
          <w:w w:val="90"/>
        </w:rPr>
        <w:t xml:space="preserve"> </w:t>
      </w:r>
      <w:r>
        <w:rPr>
          <w:w w:val="90"/>
        </w:rPr>
        <w:t>amounts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CoQ10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parts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brain</w:t>
      </w:r>
      <w:r>
        <w:rPr>
          <w:spacing w:val="-9"/>
          <w:w w:val="90"/>
        </w:rPr>
        <w:t xml:space="preserve"> </w:t>
      </w:r>
      <w:r>
        <w:rPr>
          <w:w w:val="90"/>
        </w:rPr>
        <w:t>affect-</w:t>
      </w:r>
      <w:r>
        <w:rPr>
          <w:spacing w:val="-61"/>
          <w:w w:val="90"/>
        </w:rPr>
        <w:t xml:space="preserve"> </w:t>
      </w:r>
      <w:r>
        <w:rPr>
          <w:w w:val="90"/>
        </w:rPr>
        <w:t>ed by the disease. They suggest that supplementation with CoQ10</w:t>
      </w:r>
      <w:r>
        <w:rPr>
          <w:spacing w:val="-61"/>
          <w:w w:val="90"/>
        </w:rPr>
        <w:t xml:space="preserve"> </w:t>
      </w:r>
      <w:r>
        <w:rPr>
          <w:w w:val="90"/>
        </w:rPr>
        <w:t>can compensate for this defect and potentially prevent the disease</w:t>
      </w:r>
      <w:r>
        <w:rPr>
          <w:spacing w:val="-61"/>
          <w:w w:val="90"/>
        </w:rPr>
        <w:t xml:space="preserve"> </w:t>
      </w:r>
      <w:r>
        <w:rPr>
          <w:w w:val="95"/>
        </w:rPr>
        <w:t>onset</w:t>
      </w:r>
      <w:r>
        <w:rPr>
          <w:spacing w:val="52"/>
          <w:w w:val="95"/>
        </w:rPr>
        <w:t xml:space="preserve"> </w:t>
      </w:r>
      <w:r>
        <w:rPr>
          <w:w w:val="95"/>
        </w:rPr>
        <w:t>or</w:t>
      </w:r>
      <w:r>
        <w:rPr>
          <w:spacing w:val="53"/>
          <w:w w:val="95"/>
        </w:rPr>
        <w:t xml:space="preserve"> </w:t>
      </w:r>
      <w:r>
        <w:rPr>
          <w:w w:val="95"/>
        </w:rPr>
        <w:t>further</w:t>
      </w:r>
      <w:r>
        <w:rPr>
          <w:spacing w:val="52"/>
          <w:w w:val="95"/>
        </w:rPr>
        <w:t xml:space="preserve"> </w:t>
      </w:r>
      <w:r>
        <w:rPr>
          <w:w w:val="95"/>
        </w:rPr>
        <w:t>progression.</w:t>
      </w:r>
      <w:r>
        <w:rPr>
          <w:spacing w:val="59"/>
          <w:w w:val="95"/>
        </w:rPr>
        <w:t xml:space="preserve"> </w:t>
      </w:r>
      <w:r>
        <w:rPr>
          <w:w w:val="95"/>
        </w:rPr>
        <w:t>In</w:t>
      </w:r>
      <w:r>
        <w:rPr>
          <w:spacing w:val="59"/>
          <w:w w:val="95"/>
        </w:rPr>
        <w:t xml:space="preserve"> </w:t>
      </w:r>
      <w:r>
        <w:rPr>
          <w:w w:val="95"/>
        </w:rPr>
        <w:t>the</w:t>
      </w:r>
      <w:r>
        <w:rPr>
          <w:spacing w:val="58"/>
          <w:w w:val="95"/>
        </w:rPr>
        <w:t xml:space="preserve"> </w:t>
      </w:r>
      <w:r>
        <w:rPr>
          <w:w w:val="95"/>
        </w:rPr>
        <w:t>October</w:t>
      </w:r>
      <w:r>
        <w:rPr>
          <w:spacing w:val="59"/>
          <w:w w:val="95"/>
        </w:rPr>
        <w:t xml:space="preserve"> </w:t>
      </w:r>
      <w:r>
        <w:rPr>
          <w:w w:val="95"/>
        </w:rPr>
        <w:t>2002</w:t>
      </w:r>
      <w:r>
        <w:rPr>
          <w:spacing w:val="59"/>
          <w:w w:val="95"/>
        </w:rPr>
        <w:t xml:space="preserve"> </w:t>
      </w:r>
      <w:r>
        <w:rPr>
          <w:w w:val="95"/>
        </w:rPr>
        <w:t>issue</w:t>
      </w:r>
      <w:r>
        <w:rPr>
          <w:spacing w:val="59"/>
          <w:w w:val="95"/>
        </w:rPr>
        <w:t xml:space="preserve"> </w:t>
      </w:r>
      <w:r>
        <w:rPr>
          <w:w w:val="95"/>
        </w:rPr>
        <w:t>of</w:t>
      </w:r>
    </w:p>
    <w:p w14:paraId="4F26E27F" w14:textId="77777777" w:rsidR="00AF0683" w:rsidRDefault="00AF0683">
      <w:pPr>
        <w:spacing w:line="278" w:lineRule="auto"/>
        <w:jc w:val="both"/>
        <w:sectPr w:rsidR="00AF0683">
          <w:headerReference w:type="default" r:id="rId460"/>
          <w:footerReference w:type="default" r:id="rId461"/>
          <w:pgSz w:w="12240" w:h="15840"/>
          <w:pgMar w:top="1440" w:right="1680" w:bottom="2240" w:left="1040" w:header="360" w:footer="2059" w:gutter="0"/>
          <w:cols w:space="720"/>
        </w:sectPr>
      </w:pPr>
    </w:p>
    <w:p w14:paraId="21CBF802" w14:textId="77777777" w:rsidR="00AF0683" w:rsidRDefault="00066724">
      <w:pPr>
        <w:pStyle w:val="BodyText"/>
        <w:rPr>
          <w:sz w:val="20"/>
        </w:rPr>
      </w:pPr>
      <w:r>
        <w:lastRenderedPageBreak/>
        <w:pict w14:anchorId="3AC81CFA">
          <v:group id="docshapegroup2639" o:spid="_x0000_s3610" style="position:absolute;margin-left:36pt;margin-top:372pt;width:24pt;height:48pt;z-index:16040960;mso-position-horizontal-relative:page;mso-position-vertical-relative:page" coordorigin="720,7440" coordsize="480,960">
            <v:shape id="docshape2640" o:spid="_x0000_s361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641" o:spid="_x0000_s361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2A0C831B">
          <v:group id="docshapegroup2642" o:spid="_x0000_s3607" style="position:absolute;margin-left:552pt;margin-top:372pt;width:24pt;height:48pt;z-index:16041472;mso-position-horizontal-relative:page;mso-position-vertical-relative:page" coordorigin="11040,7440" coordsize="480,960">
            <v:shape id="docshape2643" o:spid="_x0000_s360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644" o:spid="_x0000_s360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28F61E59" w14:textId="77777777" w:rsidR="00AF0683" w:rsidRDefault="00AF0683">
      <w:pPr>
        <w:pStyle w:val="BodyText"/>
        <w:rPr>
          <w:sz w:val="20"/>
        </w:rPr>
      </w:pPr>
    </w:p>
    <w:p w14:paraId="04F709F6" w14:textId="77777777" w:rsidR="00AF0683" w:rsidRDefault="00AF0683">
      <w:pPr>
        <w:pStyle w:val="BodyText"/>
        <w:spacing w:before="1"/>
        <w:rPr>
          <w:sz w:val="24"/>
        </w:rPr>
      </w:pPr>
    </w:p>
    <w:p w14:paraId="1445DCBD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5732053E" w14:textId="77777777" w:rsidR="00AF0683" w:rsidRDefault="00AF0683">
      <w:pPr>
        <w:pStyle w:val="BodyText"/>
        <w:rPr>
          <w:rFonts w:ascii="Garamond"/>
          <w:sz w:val="20"/>
        </w:rPr>
      </w:pPr>
    </w:p>
    <w:p w14:paraId="34FFF969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5B0FFB79" w14:textId="4F187796" w:rsidR="00AF0683" w:rsidRDefault="00DE3769">
      <w:pPr>
        <w:pStyle w:val="BodyText"/>
        <w:spacing w:before="92" w:line="278" w:lineRule="auto"/>
        <w:ind w:left="1860" w:right="1208"/>
        <w:jc w:val="both"/>
      </w:pPr>
      <w:r>
        <w:rPr>
          <w:rFonts w:ascii="Book Antiqua" w:hAnsi="Book Antiqua"/>
          <w:i/>
          <w:w w:val="95"/>
        </w:rPr>
        <w:t>Archives of Neurology</w:t>
      </w:r>
      <w:r>
        <w:rPr>
          <w:w w:val="95"/>
        </w:rPr>
        <w:t>, Dr. Clifford Shults and fellow researchers</w:t>
      </w:r>
      <w:r>
        <w:rPr>
          <w:spacing w:val="1"/>
          <w:w w:val="95"/>
        </w:rPr>
        <w:t xml:space="preserve"> </w:t>
      </w:r>
      <w:r>
        <w:rPr>
          <w:w w:val="85"/>
        </w:rPr>
        <w:t>presented the findings of a clinical trial demonstrating that patients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>with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early-stage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Parkinson’s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disease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who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given</w:t>
      </w:r>
      <w:r>
        <w:rPr>
          <w:spacing w:val="-8"/>
          <w:w w:val="90"/>
        </w:rPr>
        <w:t xml:space="preserve"> </w:t>
      </w:r>
      <w:hyperlink r:id="rId462" w:history="1">
        <w:r w:rsidRPr="009C7D09">
          <w:rPr>
            <w:rStyle w:val="Hyperlink"/>
            <w:spacing w:val="-1"/>
            <w:w w:val="90"/>
          </w:rPr>
          <w:t>CoQ10</w:t>
        </w:r>
        <w:r w:rsidRPr="009C7D09">
          <w:rPr>
            <w:rStyle w:val="Hyperlink"/>
            <w:spacing w:val="-8"/>
            <w:w w:val="90"/>
          </w:rPr>
          <w:t xml:space="preserve"> </w:t>
        </w:r>
        <w:r w:rsidRPr="009C7D09">
          <w:rPr>
            <w:rStyle w:val="Hyperlink"/>
            <w:spacing w:val="-1"/>
            <w:w w:val="90"/>
          </w:rPr>
          <w:t>supple-</w:t>
        </w:r>
      </w:hyperlink>
      <w:r>
        <w:rPr>
          <w:spacing w:val="-61"/>
          <w:w w:val="90"/>
        </w:rPr>
        <w:t xml:space="preserve"> </w:t>
      </w:r>
      <w:r>
        <w:rPr>
          <w:w w:val="85"/>
        </w:rPr>
        <w:t>mentation for 16 months showed significantly less impairment than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did patients given the placebo. </w:t>
      </w:r>
      <w:r>
        <w:rPr>
          <w:w w:val="90"/>
        </w:rPr>
        <w:t>The efficacy of treatment was readi-</w:t>
      </w:r>
      <w:r>
        <w:rPr>
          <w:spacing w:val="-61"/>
          <w:w w:val="90"/>
        </w:rPr>
        <w:t xml:space="preserve"> </w:t>
      </w:r>
      <w:r>
        <w:rPr>
          <w:w w:val="90"/>
        </w:rPr>
        <w:t>ly apparent by the eight-month mark: those patients given the</w:t>
      </w:r>
      <w:r>
        <w:rPr>
          <w:spacing w:val="1"/>
          <w:w w:val="90"/>
        </w:rPr>
        <w:t xml:space="preserve"> </w:t>
      </w:r>
      <w:r>
        <w:rPr>
          <w:w w:val="85"/>
        </w:rPr>
        <w:t>highest doses of CoQ10 had the best overall results. The test doses</w:t>
      </w:r>
      <w:r>
        <w:rPr>
          <w:spacing w:val="1"/>
          <w:w w:val="85"/>
        </w:rPr>
        <w:t xml:space="preserve"> </w:t>
      </w:r>
      <w:r>
        <w:rPr>
          <w:w w:val="90"/>
        </w:rPr>
        <w:t>were</w:t>
      </w:r>
      <w:r>
        <w:rPr>
          <w:spacing w:val="-8"/>
          <w:w w:val="90"/>
        </w:rPr>
        <w:t xml:space="preserve"> </w:t>
      </w:r>
      <w:r>
        <w:rPr>
          <w:w w:val="90"/>
        </w:rPr>
        <w:t>300,</w:t>
      </w:r>
      <w:r>
        <w:rPr>
          <w:spacing w:val="-5"/>
          <w:w w:val="90"/>
        </w:rPr>
        <w:t xml:space="preserve"> </w:t>
      </w:r>
      <w:r>
        <w:rPr>
          <w:w w:val="90"/>
        </w:rPr>
        <w:t>600,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1,200</w:t>
      </w:r>
      <w:r>
        <w:rPr>
          <w:spacing w:val="-2"/>
          <w:w w:val="90"/>
        </w:rPr>
        <w:t xml:space="preserve"> </w:t>
      </w:r>
      <w:r>
        <w:rPr>
          <w:w w:val="90"/>
        </w:rPr>
        <w:t>mg</w:t>
      </w:r>
      <w:r>
        <w:rPr>
          <w:spacing w:val="-2"/>
          <w:w w:val="90"/>
        </w:rPr>
        <w:t xml:space="preserve"> </w:t>
      </w:r>
      <w:r>
        <w:rPr>
          <w:w w:val="90"/>
        </w:rPr>
        <w:t>per</w:t>
      </w:r>
      <w:r>
        <w:rPr>
          <w:spacing w:val="-2"/>
          <w:w w:val="90"/>
        </w:rPr>
        <w:t xml:space="preserve"> </w:t>
      </w:r>
      <w:r>
        <w:rPr>
          <w:w w:val="90"/>
        </w:rPr>
        <w:t>day.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side</w:t>
      </w:r>
      <w:r>
        <w:rPr>
          <w:spacing w:val="-2"/>
          <w:w w:val="90"/>
        </w:rPr>
        <w:t xml:space="preserve"> </w:t>
      </w:r>
      <w:r>
        <w:rPr>
          <w:w w:val="90"/>
        </w:rPr>
        <w:t>effects</w:t>
      </w:r>
      <w:r>
        <w:rPr>
          <w:spacing w:val="-2"/>
          <w:w w:val="90"/>
        </w:rPr>
        <w:t xml:space="preserve"> </w:t>
      </w:r>
      <w:r>
        <w:rPr>
          <w:w w:val="90"/>
        </w:rPr>
        <w:t>were</w:t>
      </w:r>
      <w:r>
        <w:rPr>
          <w:spacing w:val="2"/>
          <w:w w:val="90"/>
        </w:rPr>
        <w:t xml:space="preserve"> </w:t>
      </w:r>
      <w:r>
        <w:rPr>
          <w:w w:val="90"/>
        </w:rPr>
        <w:t>mostly</w:t>
      </w:r>
      <w:r>
        <w:rPr>
          <w:spacing w:val="-61"/>
          <w:w w:val="90"/>
        </w:rPr>
        <w:t xml:space="preserve"> </w:t>
      </w:r>
      <w:r>
        <w:rPr>
          <w:w w:val="95"/>
        </w:rPr>
        <w:t>mild</w:t>
      </w:r>
      <w:r>
        <w:rPr>
          <w:spacing w:val="-11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included</w:t>
      </w:r>
      <w:r>
        <w:rPr>
          <w:spacing w:val="-11"/>
          <w:w w:val="95"/>
        </w:rPr>
        <w:t xml:space="preserve"> </w:t>
      </w:r>
      <w:r>
        <w:rPr>
          <w:w w:val="95"/>
        </w:rPr>
        <w:t>back</w:t>
      </w:r>
      <w:r>
        <w:rPr>
          <w:spacing w:val="-10"/>
          <w:w w:val="95"/>
        </w:rPr>
        <w:t xml:space="preserve"> </w:t>
      </w:r>
      <w:r>
        <w:rPr>
          <w:w w:val="95"/>
        </w:rPr>
        <w:t>pain,</w:t>
      </w:r>
      <w:r>
        <w:rPr>
          <w:spacing w:val="-11"/>
          <w:w w:val="95"/>
        </w:rPr>
        <w:t xml:space="preserve"> </w:t>
      </w:r>
      <w:r>
        <w:rPr>
          <w:w w:val="95"/>
        </w:rPr>
        <w:t>headaches,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dizziness.</w:t>
      </w:r>
    </w:p>
    <w:p w14:paraId="0F2F31FE" w14:textId="77777777" w:rsidR="00AF0683" w:rsidRDefault="00DE3769">
      <w:pPr>
        <w:pStyle w:val="BodyText"/>
        <w:spacing w:line="278" w:lineRule="auto"/>
        <w:ind w:left="1860" w:right="1211" w:firstLine="504"/>
        <w:jc w:val="both"/>
      </w:pPr>
      <w:r>
        <w:rPr>
          <w:w w:val="90"/>
        </w:rPr>
        <w:t>The researchers indicated that the administration of CoQ10</w:t>
      </w:r>
      <w:r>
        <w:rPr>
          <w:spacing w:val="1"/>
          <w:w w:val="90"/>
        </w:rPr>
        <w:t xml:space="preserve"> </w:t>
      </w:r>
      <w:r>
        <w:rPr>
          <w:w w:val="90"/>
        </w:rPr>
        <w:t>was aimed not only at symptomatic relief, but at the underlying</w:t>
      </w:r>
      <w:r>
        <w:rPr>
          <w:spacing w:val="1"/>
          <w:w w:val="90"/>
        </w:rPr>
        <w:t xml:space="preserve"> </w:t>
      </w:r>
      <w:r>
        <w:rPr>
          <w:w w:val="90"/>
        </w:rPr>
        <w:t>biochemical disorders associated with the development of the dis-</w:t>
      </w:r>
      <w:r>
        <w:rPr>
          <w:spacing w:val="1"/>
          <w:w w:val="90"/>
        </w:rPr>
        <w:t xml:space="preserve"> </w:t>
      </w:r>
      <w:r>
        <w:rPr>
          <w:w w:val="90"/>
        </w:rPr>
        <w:t>ease, namely that individuals become prone to Parkinson’s as</w:t>
      </w:r>
      <w:r>
        <w:rPr>
          <w:spacing w:val="1"/>
          <w:w w:val="90"/>
        </w:rPr>
        <w:t xml:space="preserve"> </w:t>
      </w:r>
      <w:r>
        <w:rPr>
          <w:w w:val="85"/>
        </w:rPr>
        <w:t>result of not being able synthesize enough CoQ10 in critical parts of</w:t>
      </w:r>
      <w:r>
        <w:rPr>
          <w:spacing w:val="1"/>
          <w:w w:val="85"/>
        </w:rPr>
        <w:t xml:space="preserve"> </w:t>
      </w:r>
      <w:r>
        <w:rPr>
          <w:w w:val="85"/>
        </w:rPr>
        <w:t>the</w:t>
      </w:r>
      <w:r>
        <w:rPr>
          <w:spacing w:val="23"/>
          <w:w w:val="85"/>
        </w:rPr>
        <w:t xml:space="preserve"> </w:t>
      </w:r>
      <w:r>
        <w:rPr>
          <w:w w:val="85"/>
        </w:rPr>
        <w:t>brain.</w:t>
      </w:r>
      <w:r>
        <w:rPr>
          <w:spacing w:val="23"/>
          <w:w w:val="85"/>
        </w:rPr>
        <w:t xml:space="preserve"> </w:t>
      </w:r>
      <w:r>
        <w:rPr>
          <w:w w:val="85"/>
        </w:rPr>
        <w:t>As</w:t>
      </w:r>
      <w:r>
        <w:rPr>
          <w:spacing w:val="23"/>
          <w:w w:val="85"/>
        </w:rPr>
        <w:t xml:space="preserve"> </w:t>
      </w:r>
      <w:r>
        <w:rPr>
          <w:w w:val="85"/>
        </w:rPr>
        <w:t>a</w:t>
      </w:r>
      <w:r>
        <w:rPr>
          <w:spacing w:val="23"/>
          <w:w w:val="85"/>
        </w:rPr>
        <w:t xml:space="preserve"> </w:t>
      </w:r>
      <w:r>
        <w:rPr>
          <w:w w:val="85"/>
        </w:rPr>
        <w:t>result,</w:t>
      </w:r>
      <w:r>
        <w:rPr>
          <w:spacing w:val="24"/>
          <w:w w:val="85"/>
        </w:rPr>
        <w:t xml:space="preserve"> </w:t>
      </w:r>
      <w:r>
        <w:rPr>
          <w:w w:val="85"/>
        </w:rPr>
        <w:t>those</w:t>
      </w:r>
      <w:r>
        <w:rPr>
          <w:spacing w:val="23"/>
          <w:w w:val="85"/>
        </w:rPr>
        <w:t xml:space="preserve"> </w:t>
      </w:r>
      <w:r>
        <w:rPr>
          <w:w w:val="85"/>
        </w:rPr>
        <w:t>brain</w:t>
      </w:r>
      <w:r>
        <w:rPr>
          <w:spacing w:val="23"/>
          <w:w w:val="85"/>
        </w:rPr>
        <w:t xml:space="preserve"> </w:t>
      </w:r>
      <w:r>
        <w:rPr>
          <w:w w:val="85"/>
        </w:rPr>
        <w:t>cells</w:t>
      </w:r>
      <w:r>
        <w:rPr>
          <w:spacing w:val="23"/>
          <w:w w:val="85"/>
        </w:rPr>
        <w:t xml:space="preserve"> </w:t>
      </w:r>
      <w:r>
        <w:rPr>
          <w:w w:val="85"/>
        </w:rPr>
        <w:t>lack</w:t>
      </w:r>
      <w:r>
        <w:rPr>
          <w:spacing w:val="23"/>
          <w:w w:val="85"/>
        </w:rPr>
        <w:t xml:space="preserve"> </w:t>
      </w:r>
      <w:r>
        <w:rPr>
          <w:w w:val="85"/>
        </w:rPr>
        <w:t>the</w:t>
      </w:r>
      <w:r>
        <w:rPr>
          <w:spacing w:val="24"/>
          <w:w w:val="85"/>
        </w:rPr>
        <w:t xml:space="preserve"> </w:t>
      </w:r>
      <w:r>
        <w:rPr>
          <w:w w:val="85"/>
        </w:rPr>
        <w:t>ATP</w:t>
      </w:r>
      <w:r>
        <w:rPr>
          <w:spacing w:val="23"/>
          <w:w w:val="85"/>
        </w:rPr>
        <w:t xml:space="preserve"> </w:t>
      </w:r>
      <w:r>
        <w:rPr>
          <w:w w:val="85"/>
        </w:rPr>
        <w:t>energy</w:t>
      </w:r>
      <w:r>
        <w:rPr>
          <w:spacing w:val="23"/>
          <w:w w:val="85"/>
        </w:rPr>
        <w:t xml:space="preserve"> </w:t>
      </w:r>
      <w:r>
        <w:rPr>
          <w:w w:val="85"/>
        </w:rPr>
        <w:t>needed</w:t>
      </w:r>
      <w:r>
        <w:rPr>
          <w:spacing w:val="-57"/>
          <w:w w:val="85"/>
        </w:rPr>
        <w:t xml:space="preserve"> </w:t>
      </w:r>
      <w:r>
        <w:rPr>
          <w:w w:val="90"/>
        </w:rPr>
        <w:t>to make sufficient amounts of dopamine, without which the indi-</w:t>
      </w:r>
      <w:r>
        <w:rPr>
          <w:spacing w:val="1"/>
          <w:w w:val="90"/>
        </w:rPr>
        <w:t xml:space="preserve"> </w:t>
      </w:r>
      <w:r>
        <w:rPr>
          <w:w w:val="90"/>
        </w:rPr>
        <w:t>vidual</w:t>
      </w:r>
      <w:r>
        <w:rPr>
          <w:spacing w:val="1"/>
          <w:w w:val="90"/>
        </w:rPr>
        <w:t xml:space="preserve"> </w:t>
      </w:r>
      <w:r>
        <w:rPr>
          <w:w w:val="90"/>
        </w:rPr>
        <w:t>suffers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disease’s</w:t>
      </w:r>
      <w:r>
        <w:rPr>
          <w:spacing w:val="1"/>
          <w:w w:val="90"/>
        </w:rPr>
        <w:t xml:space="preserve"> </w:t>
      </w:r>
      <w:r>
        <w:rPr>
          <w:w w:val="90"/>
        </w:rPr>
        <w:t>characteristic</w:t>
      </w:r>
      <w:r>
        <w:rPr>
          <w:spacing w:val="1"/>
          <w:w w:val="90"/>
        </w:rPr>
        <w:t xml:space="preserve"> </w:t>
      </w:r>
      <w:r>
        <w:rPr>
          <w:w w:val="90"/>
        </w:rPr>
        <w:t>tremors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other</w:t>
      </w:r>
      <w:r>
        <w:rPr>
          <w:spacing w:val="1"/>
          <w:w w:val="90"/>
        </w:rPr>
        <w:t xml:space="preserve"> </w:t>
      </w:r>
      <w:r>
        <w:rPr>
          <w:w w:val="90"/>
        </w:rPr>
        <w:t>involuntary</w:t>
      </w:r>
      <w:r>
        <w:rPr>
          <w:spacing w:val="1"/>
          <w:w w:val="90"/>
        </w:rPr>
        <w:t xml:space="preserve"> </w:t>
      </w:r>
      <w:r>
        <w:rPr>
          <w:w w:val="90"/>
        </w:rPr>
        <w:t>movements,</w:t>
      </w:r>
      <w:r>
        <w:rPr>
          <w:spacing w:val="1"/>
          <w:w w:val="90"/>
        </w:rPr>
        <w:t xml:space="preserve"> </w:t>
      </w:r>
      <w:r>
        <w:rPr>
          <w:w w:val="90"/>
        </w:rPr>
        <w:t>as</w:t>
      </w:r>
      <w:r>
        <w:rPr>
          <w:spacing w:val="1"/>
          <w:w w:val="90"/>
        </w:rPr>
        <w:t xml:space="preserve"> </w:t>
      </w:r>
      <w:r>
        <w:rPr>
          <w:w w:val="90"/>
        </w:rPr>
        <w:t>well</w:t>
      </w:r>
      <w:r>
        <w:rPr>
          <w:spacing w:val="1"/>
          <w:w w:val="90"/>
        </w:rPr>
        <w:t xml:space="preserve"> </w:t>
      </w:r>
      <w:r>
        <w:rPr>
          <w:w w:val="90"/>
        </w:rPr>
        <w:t>as</w:t>
      </w:r>
      <w:r>
        <w:rPr>
          <w:spacing w:val="56"/>
        </w:rPr>
        <w:t xml:space="preserve"> </w:t>
      </w:r>
      <w:r>
        <w:rPr>
          <w:w w:val="90"/>
        </w:rPr>
        <w:t>progressive</w:t>
      </w:r>
      <w:r>
        <w:rPr>
          <w:spacing w:val="56"/>
        </w:rPr>
        <w:t xml:space="preserve"> </w:t>
      </w:r>
      <w:r>
        <w:rPr>
          <w:w w:val="90"/>
        </w:rPr>
        <w:t>weakness. The</w:t>
      </w:r>
      <w:r>
        <w:rPr>
          <w:spacing w:val="1"/>
          <w:w w:val="90"/>
        </w:rPr>
        <w:t xml:space="preserve"> </w:t>
      </w:r>
      <w:r>
        <w:rPr>
          <w:w w:val="90"/>
        </w:rPr>
        <w:t>lack of ATP energy eventually leads to the degeneration and death</w:t>
      </w:r>
      <w:r>
        <w:rPr>
          <w:spacing w:val="1"/>
          <w:w w:val="90"/>
        </w:rPr>
        <w:t xml:space="preserve"> </w:t>
      </w:r>
      <w:r>
        <w:rPr>
          <w:w w:val="95"/>
        </w:rPr>
        <w:t>of many of these brain cells, which allows the condition to</w:t>
      </w:r>
      <w:r>
        <w:rPr>
          <w:spacing w:val="1"/>
          <w:w w:val="95"/>
        </w:rPr>
        <w:t xml:space="preserve"> </w:t>
      </w:r>
      <w:r>
        <w:t>progress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its</w:t>
      </w:r>
      <w:r>
        <w:rPr>
          <w:spacing w:val="-14"/>
        </w:rPr>
        <w:t xml:space="preserve"> </w:t>
      </w:r>
      <w:r>
        <w:t>life-threatening</w:t>
      </w:r>
      <w:r>
        <w:rPr>
          <w:spacing w:val="-17"/>
        </w:rPr>
        <w:t xml:space="preserve"> </w:t>
      </w:r>
      <w:r>
        <w:t>end-stages.</w:t>
      </w:r>
    </w:p>
    <w:p w14:paraId="209D995E" w14:textId="1D01A399" w:rsidR="00AF0683" w:rsidRDefault="00DE3769">
      <w:pPr>
        <w:pStyle w:val="BodyText"/>
        <w:spacing w:line="278" w:lineRule="auto"/>
        <w:ind w:left="1860" w:right="1213" w:firstLine="504"/>
        <w:jc w:val="both"/>
      </w:pPr>
      <w:r>
        <w:rPr>
          <w:w w:val="85"/>
        </w:rPr>
        <w:t>Dr. Shults’s research was the first placebo-controlled study to</w:t>
      </w:r>
      <w:r>
        <w:rPr>
          <w:spacing w:val="1"/>
          <w:w w:val="85"/>
        </w:rPr>
        <w:t xml:space="preserve"> </w:t>
      </w:r>
      <w:r>
        <w:rPr>
          <w:w w:val="90"/>
        </w:rPr>
        <w:t>show that CoQ10 supplementation can halt the progression of</w:t>
      </w:r>
      <w:r>
        <w:rPr>
          <w:spacing w:val="1"/>
          <w:w w:val="90"/>
        </w:rPr>
        <w:t xml:space="preserve"> </w:t>
      </w:r>
      <w:r>
        <w:rPr>
          <w:w w:val="90"/>
        </w:rPr>
        <w:t>early-stage</w:t>
      </w:r>
      <w:r>
        <w:rPr>
          <w:spacing w:val="-9"/>
          <w:w w:val="90"/>
        </w:rPr>
        <w:t xml:space="preserve"> </w:t>
      </w:r>
      <w:r>
        <w:rPr>
          <w:w w:val="90"/>
        </w:rPr>
        <w:t>Parkinson’s</w:t>
      </w:r>
      <w:r>
        <w:rPr>
          <w:spacing w:val="-8"/>
          <w:w w:val="90"/>
        </w:rPr>
        <w:t xml:space="preserve"> </w:t>
      </w:r>
      <w:r>
        <w:rPr>
          <w:w w:val="90"/>
        </w:rPr>
        <w:t>disease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human</w:t>
      </w:r>
      <w:r>
        <w:rPr>
          <w:spacing w:val="-8"/>
          <w:w w:val="90"/>
        </w:rPr>
        <w:t xml:space="preserve"> </w:t>
      </w:r>
      <w:r>
        <w:rPr>
          <w:w w:val="90"/>
        </w:rPr>
        <w:t>subjects.</w:t>
      </w:r>
      <w:r>
        <w:rPr>
          <w:spacing w:val="-8"/>
          <w:w w:val="90"/>
        </w:rPr>
        <w:t xml:space="preserve"> </w:t>
      </w:r>
      <w:r>
        <w:rPr>
          <w:w w:val="90"/>
        </w:rPr>
        <w:t>It</w:t>
      </w:r>
      <w:r>
        <w:rPr>
          <w:spacing w:val="-8"/>
          <w:w w:val="90"/>
        </w:rPr>
        <w:t xml:space="preserve"> </w:t>
      </w:r>
      <w:r>
        <w:rPr>
          <w:w w:val="90"/>
        </w:rPr>
        <w:t>involved</w:t>
      </w:r>
      <w:r>
        <w:rPr>
          <w:spacing w:val="-8"/>
          <w:w w:val="90"/>
        </w:rPr>
        <w:t xml:space="preserve"> </w:t>
      </w:r>
      <w:r>
        <w:rPr>
          <w:w w:val="90"/>
        </w:rPr>
        <w:t>only</w:t>
      </w:r>
      <w:r>
        <w:rPr>
          <w:spacing w:val="-61"/>
          <w:w w:val="90"/>
        </w:rPr>
        <w:t xml:space="preserve"> </w:t>
      </w:r>
      <w:r>
        <w:rPr>
          <w:w w:val="90"/>
        </w:rPr>
        <w:t>80 subjects (40 in the CoQ10 group and 40 in the placebo group),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but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these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impressive</w:t>
      </w:r>
      <w:r>
        <w:rPr>
          <w:spacing w:val="-9"/>
          <w:w w:val="90"/>
        </w:rPr>
        <w:t xml:space="preserve"> </w:t>
      </w:r>
      <w:r>
        <w:rPr>
          <w:w w:val="90"/>
        </w:rPr>
        <w:t>findings</w:t>
      </w:r>
      <w:r>
        <w:rPr>
          <w:spacing w:val="-9"/>
          <w:w w:val="90"/>
        </w:rPr>
        <w:t xml:space="preserve"> </w:t>
      </w:r>
      <w:r>
        <w:rPr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w w:val="90"/>
        </w:rPr>
        <w:t>paved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way</w:t>
      </w:r>
      <w:r>
        <w:rPr>
          <w:spacing w:val="-9"/>
          <w:w w:val="90"/>
        </w:rPr>
        <w:t xml:space="preserve"> </w:t>
      </w:r>
      <w:r>
        <w:rPr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w w:val="90"/>
        </w:rPr>
        <w:t>larger</w:t>
      </w:r>
      <w:r>
        <w:rPr>
          <w:spacing w:val="-9"/>
          <w:w w:val="90"/>
        </w:rPr>
        <w:t xml:space="preserve"> </w:t>
      </w:r>
      <w:r>
        <w:rPr>
          <w:w w:val="90"/>
        </w:rPr>
        <w:t>studies</w:t>
      </w:r>
      <w:r>
        <w:rPr>
          <w:spacing w:val="-61"/>
          <w:w w:val="90"/>
        </w:rPr>
        <w:t xml:space="preserve"> </w:t>
      </w:r>
      <w:r>
        <w:rPr>
          <w:w w:val="90"/>
        </w:rPr>
        <w:t>that</w:t>
      </w:r>
      <w:r>
        <w:rPr>
          <w:spacing w:val="-6"/>
          <w:w w:val="90"/>
        </w:rPr>
        <w:t xml:space="preserve"> </w:t>
      </w:r>
      <w:r>
        <w:rPr>
          <w:w w:val="90"/>
        </w:rPr>
        <w:t>should</w:t>
      </w:r>
      <w:r>
        <w:rPr>
          <w:spacing w:val="-5"/>
          <w:w w:val="90"/>
        </w:rPr>
        <w:t xml:space="preserve"> </w:t>
      </w:r>
      <w:r>
        <w:rPr>
          <w:w w:val="90"/>
        </w:rPr>
        <w:t>more</w:t>
      </w:r>
      <w:r>
        <w:rPr>
          <w:spacing w:val="-6"/>
          <w:w w:val="90"/>
        </w:rPr>
        <w:t xml:space="preserve"> </w:t>
      </w:r>
      <w:r>
        <w:rPr>
          <w:w w:val="90"/>
        </w:rPr>
        <w:t>clearly</w:t>
      </w:r>
      <w:r>
        <w:rPr>
          <w:spacing w:val="-5"/>
          <w:w w:val="90"/>
        </w:rPr>
        <w:t xml:space="preserve"> </w:t>
      </w:r>
      <w:r>
        <w:rPr>
          <w:w w:val="90"/>
        </w:rPr>
        <w:t>establish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degree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which</w:t>
      </w:r>
      <w:r>
        <w:rPr>
          <w:spacing w:val="-6"/>
          <w:w w:val="90"/>
        </w:rPr>
        <w:t xml:space="preserve"> </w:t>
      </w:r>
      <w:hyperlink r:id="rId463" w:history="1">
        <w:r w:rsidRPr="009C7D09">
          <w:rPr>
            <w:rStyle w:val="Hyperlink"/>
            <w:w w:val="90"/>
          </w:rPr>
          <w:t>CoQ10</w:t>
        </w:r>
        <w:r w:rsidRPr="009C7D09">
          <w:rPr>
            <w:rStyle w:val="Hyperlink"/>
            <w:spacing w:val="-5"/>
            <w:w w:val="90"/>
          </w:rPr>
          <w:t xml:space="preserve"> </w:t>
        </w:r>
        <w:r w:rsidRPr="009C7D09">
          <w:rPr>
            <w:rStyle w:val="Hyperlink"/>
            <w:w w:val="90"/>
          </w:rPr>
          <w:t>sup-</w:t>
        </w:r>
        <w:r w:rsidRPr="009C7D09">
          <w:rPr>
            <w:rStyle w:val="Hyperlink"/>
            <w:spacing w:val="-61"/>
            <w:w w:val="90"/>
          </w:rPr>
          <w:t xml:space="preserve"> </w:t>
        </w:r>
        <w:r w:rsidRPr="009C7D09">
          <w:rPr>
            <w:rStyle w:val="Hyperlink"/>
            <w:w w:val="90"/>
          </w:rPr>
          <w:t>plementation</w:t>
        </w:r>
      </w:hyperlink>
      <w:r>
        <w:rPr>
          <w:w w:val="90"/>
        </w:rPr>
        <w:t xml:space="preserve"> is useful as a treatment and possibly as a preventive</w:t>
      </w:r>
      <w:r>
        <w:rPr>
          <w:spacing w:val="-61"/>
          <w:w w:val="90"/>
        </w:rPr>
        <w:t xml:space="preserve"> </w:t>
      </w:r>
      <w:r>
        <w:t>agent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high-risk</w:t>
      </w:r>
      <w:r>
        <w:rPr>
          <w:spacing w:val="-15"/>
        </w:rPr>
        <w:t xml:space="preserve"> </w:t>
      </w:r>
      <w:r>
        <w:t>populations.</w:t>
      </w:r>
    </w:p>
    <w:p w14:paraId="5911788C" w14:textId="77777777" w:rsidR="00AF0683" w:rsidRDefault="00DE3769">
      <w:pPr>
        <w:pStyle w:val="BodyText"/>
        <w:spacing w:line="278" w:lineRule="auto"/>
        <w:ind w:left="1860" w:right="1210" w:firstLine="504"/>
        <w:jc w:val="both"/>
      </w:pPr>
      <w:r>
        <w:rPr>
          <w:w w:val="90"/>
        </w:rPr>
        <w:t>Parkinson’s</w:t>
      </w:r>
      <w:r>
        <w:rPr>
          <w:spacing w:val="1"/>
          <w:w w:val="90"/>
        </w:rPr>
        <w:t xml:space="preserve"> </w:t>
      </w:r>
      <w:r>
        <w:rPr>
          <w:w w:val="90"/>
        </w:rPr>
        <w:t>disease</w:t>
      </w:r>
      <w:r>
        <w:rPr>
          <w:spacing w:val="1"/>
          <w:w w:val="90"/>
        </w:rPr>
        <w:t xml:space="preserve"> </w:t>
      </w:r>
      <w:r>
        <w:rPr>
          <w:w w:val="90"/>
        </w:rPr>
        <w:t>primarily</w:t>
      </w:r>
      <w:r>
        <w:rPr>
          <w:spacing w:val="1"/>
          <w:w w:val="90"/>
        </w:rPr>
        <w:t xml:space="preserve"> </w:t>
      </w:r>
      <w:r>
        <w:rPr>
          <w:w w:val="90"/>
        </w:rPr>
        <w:t>afflicts</w:t>
      </w:r>
      <w:r>
        <w:rPr>
          <w:spacing w:val="1"/>
          <w:w w:val="90"/>
        </w:rPr>
        <w:t xml:space="preserve"> </w:t>
      </w:r>
      <w:r>
        <w:rPr>
          <w:w w:val="90"/>
        </w:rPr>
        <w:t>individuals</w:t>
      </w:r>
      <w:r>
        <w:rPr>
          <w:spacing w:val="56"/>
        </w:rPr>
        <w:t xml:space="preserve"> </w:t>
      </w:r>
      <w:r>
        <w:rPr>
          <w:w w:val="90"/>
        </w:rPr>
        <w:t>over</w:t>
      </w:r>
      <w:r>
        <w:rPr>
          <w:spacing w:val="56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age of 50, the phase of life when most people experience a signif-</w:t>
      </w:r>
      <w:r>
        <w:rPr>
          <w:spacing w:val="1"/>
          <w:w w:val="90"/>
        </w:rPr>
        <w:t xml:space="preserve"> </w:t>
      </w:r>
      <w:r>
        <w:rPr>
          <w:w w:val="90"/>
        </w:rPr>
        <w:t>icant</w:t>
      </w:r>
      <w:r>
        <w:rPr>
          <w:spacing w:val="54"/>
          <w:w w:val="90"/>
        </w:rPr>
        <w:t xml:space="preserve"> </w:t>
      </w:r>
      <w:r>
        <w:rPr>
          <w:w w:val="90"/>
        </w:rPr>
        <w:t>age-related</w:t>
      </w:r>
      <w:r>
        <w:rPr>
          <w:spacing w:val="54"/>
          <w:w w:val="90"/>
        </w:rPr>
        <w:t xml:space="preserve"> </w:t>
      </w:r>
      <w:r>
        <w:rPr>
          <w:w w:val="90"/>
        </w:rPr>
        <w:t>decline</w:t>
      </w:r>
      <w:r>
        <w:rPr>
          <w:spacing w:val="55"/>
          <w:w w:val="90"/>
        </w:rPr>
        <w:t xml:space="preserve"> </w:t>
      </w:r>
      <w:r>
        <w:rPr>
          <w:w w:val="90"/>
        </w:rPr>
        <w:t>in</w:t>
      </w:r>
      <w:r>
        <w:rPr>
          <w:spacing w:val="54"/>
          <w:w w:val="90"/>
        </w:rPr>
        <w:t xml:space="preserve"> </w:t>
      </w:r>
      <w:r>
        <w:rPr>
          <w:w w:val="90"/>
        </w:rPr>
        <w:t>CoQ10</w:t>
      </w:r>
      <w:r>
        <w:rPr>
          <w:spacing w:val="55"/>
          <w:w w:val="90"/>
        </w:rPr>
        <w:t xml:space="preserve"> </w:t>
      </w:r>
      <w:r>
        <w:rPr>
          <w:w w:val="90"/>
        </w:rPr>
        <w:t>synthesis.</w:t>
      </w:r>
      <w:r>
        <w:rPr>
          <w:spacing w:val="54"/>
          <w:w w:val="90"/>
        </w:rPr>
        <w:t xml:space="preserve"> </w:t>
      </w:r>
      <w:r>
        <w:rPr>
          <w:w w:val="90"/>
        </w:rPr>
        <w:t>Today,</w:t>
      </w:r>
      <w:r>
        <w:rPr>
          <w:spacing w:val="55"/>
          <w:w w:val="90"/>
        </w:rPr>
        <w:t xml:space="preserve"> </w:t>
      </w:r>
      <w:r>
        <w:rPr>
          <w:w w:val="90"/>
        </w:rPr>
        <w:t>over</w:t>
      </w:r>
      <w:r>
        <w:rPr>
          <w:spacing w:val="54"/>
          <w:w w:val="90"/>
        </w:rPr>
        <w:t xml:space="preserve"> </w:t>
      </w:r>
      <w:r>
        <w:rPr>
          <w:w w:val="90"/>
        </w:rPr>
        <w:t>one</w:t>
      </w:r>
    </w:p>
    <w:p w14:paraId="0E4A850E" w14:textId="77777777" w:rsidR="00AF0683" w:rsidRDefault="00AF0683">
      <w:pPr>
        <w:spacing w:line="278" w:lineRule="auto"/>
        <w:jc w:val="both"/>
        <w:sectPr w:rsidR="00AF0683">
          <w:headerReference w:type="default" r:id="rId464"/>
          <w:footerReference w:type="default" r:id="rId465"/>
          <w:pgSz w:w="12240" w:h="15840"/>
          <w:pgMar w:top="1440" w:right="1680" w:bottom="2240" w:left="1040" w:header="360" w:footer="2059" w:gutter="0"/>
          <w:cols w:space="720"/>
        </w:sectPr>
      </w:pPr>
    </w:p>
    <w:p w14:paraId="5BDF16AB" w14:textId="77777777" w:rsidR="00AF0683" w:rsidRDefault="00066724">
      <w:pPr>
        <w:tabs>
          <w:tab w:val="left" w:pos="1944"/>
          <w:tab w:val="left" w:pos="2808"/>
        </w:tabs>
        <w:ind w:left="37"/>
        <w:rPr>
          <w:sz w:val="20"/>
        </w:rPr>
      </w:pPr>
      <w:r>
        <w:lastRenderedPageBreak/>
        <w:pict w14:anchorId="3D0E65F2">
          <v:line id="_x0000_s3606" style="position:absolute;left:0;text-align:left;z-index:16054272;mso-position-horizontal-relative:page;mso-position-vertical-relative:page" from="486pt,18pt" to="486pt,42pt" strokecolor="#231f20" strokeweight=".25pt">
            <w10:wrap anchorx="page" anchory="page"/>
          </v:line>
        </w:pict>
      </w:r>
      <w:r>
        <w:pict w14:anchorId="6C69C529">
          <v:line id="_x0000_s3605" style="position:absolute;left:0;text-align:left;z-index:16054784;mso-position-horizontal-relative:page;mso-position-vertical-relative:page" from="540pt,1in" to="516pt,1in" strokecolor="#231f20" strokeweight=".25pt">
            <w10:wrap anchorx="page" anchory="page"/>
          </v:line>
        </w:pict>
      </w:r>
      <w:r>
        <w:pict w14:anchorId="30BDA457">
          <v:line id="_x0000_s3604" style="position:absolute;left:0;text-align:left;z-index:16055296;mso-position-horizontal-relative:page;mso-position-vertical-relative:page" from="54pt,774pt" to="54pt,750pt" strokecolor="#231f20" strokeweight=".25pt">
            <w10:wrap anchorx="page" anchory="page"/>
          </v:line>
        </w:pict>
      </w:r>
      <w:r>
        <w:pict w14:anchorId="76566D8D">
          <v:line id="_x0000_s3603" style="position:absolute;left:0;text-align:left;z-index:16055808;mso-position-horizontal-relative:page;mso-position-vertical-relative:page" from="0,10in" to="24pt,10in" strokecolor="#231f20" strokeweight=".25pt">
            <w10:wrap anchorx="page" anchory="page"/>
          </v:line>
        </w:pict>
      </w:r>
      <w:r>
        <w:pict w14:anchorId="6CB5B328">
          <v:line id="_x0000_s3602" style="position:absolute;left:0;text-align:left;z-index:16056320;mso-position-horizontal-relative:page;mso-position-vertical-relative:page" from="486pt,774pt" to="486pt,750pt" strokecolor="#231f20" strokeweight=".25pt">
            <w10:wrap anchorx="page" anchory="page"/>
          </v:line>
        </w:pict>
      </w:r>
      <w:r>
        <w:pict w14:anchorId="11A6E5F8">
          <v:line id="_x0000_s3601" style="position:absolute;left:0;text-align:left;z-index:16056832;mso-position-horizontal-relative:page;mso-position-vertical-relative:page" from="540pt,10in" to="516pt,10in" strokecolor="#231f20" strokeweight=".25pt">
            <w10:wrap anchorx="page" anchory="page"/>
          </v:line>
        </w:pict>
      </w:r>
      <w:r>
        <w:pict w14:anchorId="4AD105E1">
          <v:group id="docshapegroup2645" o:spid="_x0000_s3598" style="position:absolute;left:0;text-align:left;margin-left:0;margin-top:372pt;width:24pt;height:48pt;z-index:16057344;mso-position-horizontal-relative:page;mso-position-vertical-relative:page" coordorigin=",7440" coordsize="480,960">
            <v:shape id="docshape2646" o:spid="_x0000_s3600" style="position:absolute;top:7440;width:480;height:960" coordorigin=",7440" coordsize="480,960" o:spt="100" adj="0,,0" path="m240,7440r,960m,7920r480,e" filled="f" strokecolor="#231f20" strokeweight=".25pt">
              <v:stroke joinstyle="round"/>
              <v:formulas/>
              <v:path arrowok="t" o:connecttype="segments"/>
            </v:shape>
            <v:shape id="docshape2647" o:spid="_x0000_s3599" type="#_x0000_t75" style="position:absolute;left:117;top:7797;width:245;height:245">
              <v:imagedata r:id="rId9" o:title=""/>
            </v:shape>
            <w10:wrap anchorx="page" anchory="page"/>
          </v:group>
        </w:pict>
      </w:r>
      <w:r>
        <w:pict w14:anchorId="4FDB57B6">
          <v:group id="docshapegroup2648" o:spid="_x0000_s3595" style="position:absolute;left:0;text-align:left;margin-left:516pt;margin-top:372pt;width:24pt;height:48pt;z-index:16057856;mso-position-horizontal-relative:page;mso-position-vertical-relative:page" coordorigin="10320,7440" coordsize="480,960">
            <v:shape id="docshape2649" o:spid="_x0000_s3597" style="position:absolute;left:10320;top:7440;width:480;height:960" coordorigin="10320,7440" coordsize="480,960" o:spt="100" adj="0,,0" path="m10560,7440r,960m10320,7920r480,e" filled="f" strokecolor="#231f20" strokeweight=".25pt">
              <v:stroke joinstyle="round"/>
              <v:formulas/>
              <v:path arrowok="t" o:connecttype="segments"/>
            </v:shape>
            <v:shape id="docshape2650" o:spid="_x0000_s3596" type="#_x0000_t75" style="position:absolute;left:10437;top:7797;width:245;height:245">
              <v:imagedata r:id="rId10" o:title="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7B663CED">
          <v:group id="docshapegroup2651" o:spid="_x0000_s3588" style="width:83.95pt;height:24pt;mso-position-horizontal-relative:char;mso-position-vertical-relative:line" coordsize="1679,480">
            <v:shape id="docshape2652" o:spid="_x0000_s3594" type="#_x0000_t75" style="position:absolute;left:63;top:72;width:761;height:110">
              <v:imagedata r:id="rId466" o:title=""/>
            </v:shape>
            <v:line id="_x0000_s3593" style="position:absolute" from="829,213" to="928,213" strokecolor="#231f20" strokeweight=".16264mm"/>
            <v:shape id="docshape2653" o:spid="_x0000_s3592" style="position:absolute;left:942;top:78;width:161;height:104" coordorigin="943,79" coordsize="161,104" o:spt="100" adj="0,,0" path="m1007,115r-3,-13l996,90r-2,-4l994,118r,26l992,154r-7,14l981,171r-12,l964,168r-7,-14l956,144r,-26l957,108r7,-14l969,90r12,l985,94r7,14l994,118r,-32l992,84r-8,-5l965,79r-8,5l946,102r-3,13l943,147r3,12l957,178r8,5l984,183r8,-5l996,171r8,-12l1007,147r,-32xm1103,139r-3,-8l1088,118r-8,-3l1071,115r-3,l1066,116r-6,1l1056,118r-3,1l1053,94r38,l1093,93r2,-2l1096,89r,-4l1095,84r-2,-2l1091,81r-45,l1044,82r-2,1l1042,85r,43l1042,130r1,3l1044,133r3,l1050,132r9,-5l1063,126r11,l1079,128r9,9l1090,142r,13l1088,161r-9,8l1073,171r-12,l1056,170r-14,-5l1040,165r-1,1l1037,168r-1,1l1036,174r3,3l1051,181r7,2l1077,183r9,-4l1099,166r4,-8l1103,139xe" fillcolor="#231f20" stroked="f">
              <v:stroke joinstyle="round"/>
              <v:formulas/>
              <v:path arrowok="t" o:connecttype="segments"/>
            </v:shape>
            <v:line id="_x0000_s3591" style="position:absolute" from="1117,213" to="1216,213" strokecolor="#231f20" strokeweight=".16264mm"/>
            <v:shape id="docshape2654" o:spid="_x0000_s3590" style="position:absolute;left:1225;top:81;width:454;height:130" coordorigin="1226,81" coordsize="454,130" o:spt="100" adj="0,,0" path="m1299,146r-3,-6l1287,132r-7,-3l1271,128r-18,-3l1248,124r-6,-5l1241,116r,-9l1243,103r8,-6l1256,95r10,l1270,96r6,3l1279,101r2,3l1282,106r2,6l1286,114r5,l1293,114r2,-2l1295,110r,-3l1294,89r-1,-2l1292,86r-2,-1l1286,85r-1,1l1283,87r,1l1283,89r-4,-1l1275,86r-6,-1l1266,85r-13,l1245,87r-13,11l1228,105r,15l1231,126r10,9l1249,137r27,4l1280,143r5,5l1286,151r,9l1284,164r-8,7l1270,172r-12,l1253,171r-8,-4l1242,164r-2,-4l1237,151r-2,-2l1230,149r-2,l1226,152r,1l1226,157r1,21l1228,180r2,3l1231,184r5,l1237,183r2,-2l1240,180r,-3l1244,179r4,2l1255,182r4,1l1274,183r8,-3l1295,170r4,-8l1299,146xm1398,166r,-1l1396,162r-1,l1393,162r-1,l1387,163r-13,6l1369,170r-11,l1355,169r-5,-6l1349,158r,-35l1383,123r2,l1387,121r,-1l1387,116r,-2l1384,113r-1,-1l1349,112r,-20l1349,89r-2,-3l1345,85r-4,l1340,86r-2,2l1337,90r,22l1324,112r-3,1l1318,114r,2l1318,120r,1l1320,123r2,l1337,123r,34l1337,161r1,5l1339,168r3,6l1345,177r8,3l1359,181r9,l1372,181r8,-2l1385,178r8,-4l1395,173r3,-2l1398,169r,-3xm1494,131r-4,-9l1484,116r-4,-3l1480,137r-51,l1430,131r,l1433,126r10,-8l1449,116r13,l1467,118r9,8l1479,131r1,6l1480,113r-4,-4l1467,106r-24,l1434,109r-16,15l1415,133r,23l1418,165r15,14l1442,182r17,l1465,181r11,-2l1481,177r6,-3l1489,173r2,-1l1491,171r2,-2l1493,168r,-3l1493,164r-2,-2l1490,161r-4,l1482,163r-14,6l1461,171r-14,l1441,169r-10,-8l1429,155r-1,-8l1487,147r4,l1493,145r1,-2l1494,137r,-6xm1593,134r-4,-9l1584,120r-1,-1l1580,115r,36l1577,157r-9,9l1562,169r-14,l1542,166r-9,-9l1530,151r,-14l1533,131r9,-9l1548,120r14,l1568,122r9,9l1580,137r,14l1580,115r-5,-4l1567,108r-16,l1547,109r-9,3l1534,115r-3,4l1531,110r-1,-1l1529,108r-1,l1512,108r-1,l1508,110r,1l1508,115r1,2l1511,118r3,1l1519,119r,81l1514,200r-3,l1509,202r-1,2l1508,208r,1l1511,211r1,l1551,211r2,l1555,209r,-1l1555,204r,-2l1553,200r-2,l1531,200r,-31l1534,172r4,3l1547,179r5,1l1568,180r8,-3l1584,169r1,l1590,164r3,-9l1593,134xm1679,139r-3,-8l1664,118r-8,-3l1647,115r-3,l1642,116r-6,1l1633,118r-4,1l1629,94r38,l1669,93r2,-2l1672,89r,-4l1671,84r-2,-2l1667,81r-45,l1620,82r-2,1l1618,85r,43l1618,130r1,3l1621,133r2,l1626,132r9,-5l1639,126r11,l1656,128r8,9l1666,142r,13l1664,161r-9,8l1649,171r-11,l1632,170r-14,-5l1616,165r-1,1l1613,168r-1,1l1612,174r3,3l1627,181r7,2l1654,183r8,-4l1676,166r3,-8l1679,139xe" fillcolor="#231f20" stroked="f">
              <v:stroke joinstyle="round"/>
              <v:formulas/>
              <v:path arrowok="t" o:connecttype="segments"/>
            </v:shape>
            <v:line id="_x0000_s3589" style="position:absolute" from="3,0" to="3,480" strokecolor="#231f20" strokeweight=".25pt"/>
            <w10:wrap type="none"/>
            <w10:anchorlock/>
          </v:group>
        </w:pict>
      </w:r>
      <w:r w:rsidR="00DE3769">
        <w:rPr>
          <w:sz w:val="20"/>
        </w:rPr>
        <w:tab/>
      </w:r>
      <w:r>
        <w:rPr>
          <w:position w:val="30"/>
          <w:sz w:val="20"/>
        </w:rPr>
      </w:r>
      <w:r>
        <w:rPr>
          <w:position w:val="30"/>
          <w:sz w:val="20"/>
        </w:rPr>
        <w:pict w14:anchorId="527F5918">
          <v:group id="docshapegroup2655" o:spid="_x0000_s3584" style="width:31.75pt;height:6.05pt;mso-position-horizontal-relative:char;mso-position-vertical-relative:line" coordsize="635,121">
            <v:shape id="docshape2656" o:spid="_x0000_s3587" style="position:absolute;top:11;width:156;height:101" coordorigin=",11" coordsize="156,101" o:spt="100" adj="0,,0" path="m59,104r,-1l56,101r-3,l49,101r-13,l36,15r,-1l35,12,34,11r-5,1l5,18,3,19,2,21,1,22r,3l2,26r2,2l5,28r4,l24,25r,76l6,101r-3,l1,103,,104r,4l1,110r2,1l4,112r51,l57,111r2,-1l59,108r,-4xm155,104r,-1l152,101r-3,l145,101r-13,l132,15r,-1l131,12r-1,-1l125,12r-24,6l99,19r-1,2l97,22r,3l98,26r2,2l101,28r4,l120,25r,76l102,101r-3,l97,103r-1,1l96,108r1,2l99,111r1,1l151,112r2,-1l155,110r,-2l155,104xe" fillcolor="#231f20" stroked="f">
              <v:stroke joinstyle="round"/>
              <v:formulas/>
              <v:path arrowok="t" o:connecttype="segments"/>
            </v:shape>
            <v:shape id="docshape2657" o:spid="_x0000_s3586" type="#_x0000_t75" style="position:absolute;left:189;width:156;height:121">
              <v:imagedata r:id="rId467" o:title=""/>
            </v:shape>
            <v:shape id="docshape2658" o:spid="_x0000_s3585" style="position:absolute;left:381;width:253;height:121" coordorigin="382" coordsize="253,121" o:spt="100" adj="0,,0" path="m444,4r,-1l441,1,440,r-2,l437,r-1,l434,2r-1,2l382,114r,3l382,118r3,2l386,121r3,l390,120r2,-2l393,117,444,6r,-2xm540,47l537,34,529,22r-2,-4l527,50r,26l525,86r-7,14l514,103r-12,l497,100,490,86,489,76r,-26l490,40r7,-15l502,22r12,l518,25r7,15l527,50r,-32l525,15r-7,-4l498,11r-8,4l479,34r-3,13l476,79r3,12l490,110r8,4l518,114r7,-4l529,103r8,-12l540,79r,-32xm634,76r,-1l633,74r-1,-1l630,73r-1,1l628,75r-1,1l622,76r,-53l622,15r,-1l621,13r-1,l612,11r-1,l610,11r,12l610,76r-29,l610,23r,-12l610,11r,l608,11r,l607,12r-1,1l606,14,572,71r-1,2l570,74r,1l570,85r,1l572,87r1,1l610,88r,13l599,101r-1,l596,103r,1l595,108r1,2l598,111r1,1l629,112r2,-1l633,110r,-2l633,104r,-1l630,101r-2,l622,101r,-13l630,88r1,-1l632,86r1,-1l634,80r,-1l634,76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E3769">
        <w:rPr>
          <w:position w:val="30"/>
          <w:sz w:val="20"/>
        </w:rPr>
        <w:tab/>
      </w:r>
      <w:r>
        <w:rPr>
          <w:position w:val="30"/>
          <w:sz w:val="20"/>
        </w:rPr>
      </w:r>
      <w:r>
        <w:rPr>
          <w:position w:val="30"/>
          <w:sz w:val="20"/>
        </w:rPr>
        <w:pict w14:anchorId="16C17C32">
          <v:group id="docshapegroup2659" o:spid="_x0000_s3582" style="width:22.2pt;height:5.2pt;mso-position-horizontal-relative:char;mso-position-vertical-relative:line" coordsize="444,104">
            <v:shape id="docshape2660" o:spid="_x0000_s3583" style="position:absolute;width:444;height:104" coordsize="444,104" o:spt="100" adj="0,,0" path="m59,93r,-1l56,90r-3,l49,90r-13,l36,4r,-1l35,1,34,,29,1,5,8,3,8,2,10,1,11r,3l2,15r2,2l5,18,9,17,24,14r,76l6,90r-3,l1,92,,93r,4l1,99r2,2l4,101r51,l57,101r2,-2l59,97r,-4xm156,36l153,23,145,11,143,7r,32l143,65r-2,10l134,89r-4,4l118,93r-5,-4l106,75,105,65r,-26l106,29r7,-14l118,11r12,l134,15r7,14l143,39r,-32l141,5,133,,114,r-8,5l95,23,92,36r,32l95,81r11,18l114,104r19,l141,99r4,-6l153,80r3,-12l156,36xm235,84r-1,-3l228,76r-4,-2l220,74r-5,l211,76r-5,5l204,84r,8l206,96r5,5l215,102r9,l228,101r6,-5l235,92r,-8xm235,41r-1,-3l228,32r-4,-1l220,31r-5,l211,32r-5,6l204,41r,8l206,53r5,5l215,59r9,l228,58r6,-5l235,49r,-8xm348,60r-3,-8l333,39r-8,-3l316,36r-3,l311,37r-6,1l302,39r-4,1l298,15r38,l338,14r2,-2l341,11r,-4l340,5,338,3r-2,l291,3r-2,l287,4r,2l287,49r,2l288,54r2,l292,54r3,-1l304,48r4,-1l319,47r5,2l333,58r2,5l335,76r-2,6l324,90r-6,2l307,92r-6,-1l287,86r-2,l284,87r-2,2l281,90r,5l284,98r12,4l303,104r20,l331,100,345,88r3,-9l348,60xm443,93r,-1l440,90r-3,l433,90r-13,l420,4r,-1l419,1,418,r-4,1l389,8r-2,l386,10r-1,1l385,14r1,1l388,17r1,1l393,17r15,-3l408,90r-18,l387,90r-2,2l384,93r,4l385,99r2,2l388,101r51,l441,101r2,-2l443,97r,-4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E3769">
        <w:rPr>
          <w:rFonts w:ascii="Times New Roman"/>
          <w:spacing w:val="80"/>
          <w:position w:val="30"/>
          <w:sz w:val="9"/>
        </w:rPr>
        <w:t xml:space="preserve"> </w:t>
      </w:r>
      <w:r>
        <w:rPr>
          <w:spacing w:val="80"/>
          <w:position w:val="30"/>
          <w:sz w:val="20"/>
        </w:rPr>
      </w:r>
      <w:r>
        <w:rPr>
          <w:spacing w:val="80"/>
          <w:position w:val="30"/>
          <w:sz w:val="20"/>
        </w:rPr>
        <w:pict w14:anchorId="2DAA320F">
          <v:group id="docshapegroup2661" o:spid="_x0000_s3580" style="width:9.25pt;height:4.65pt;mso-position-horizontal-relative:char;mso-position-vertical-relative:line" coordsize="185,93">
            <v:shape id="docshape2662" o:spid="_x0000_s3581" style="position:absolute;width:185;height:93" coordsize="185,93" o:spt="100" adj="0,,0" path="m80,19l77,12,67,5r,18l67,35r-2,5l57,46r-6,2l28,48r,-37l51,11r6,2l65,19r2,4l67,5,64,2,54,,4,,2,,,2,,4,,8,1,9r2,2l6,11r10,l16,82,4,82r-2,l,84r,1l,89r,1l2,92r2,1l47,93r2,-1l51,91r1,-2l52,85,51,84,49,82r-2,l28,82r,-24l54,58,64,55,75,48r2,-2l80,39r,-20xm184,85r,-1l181,82r-2,l176,82r-2,l172,11r4,l178,10r2,-1l180,7r,-3l180,2,178,r-1,l160,r-2,l156,2r-1,1l137,54,119,3r,-1l116,r-2,l97,,96,,94,2r,2l94,7r,2l96,10r2,1l103,11r-3,71l95,82r-2,l91,84r-1,1l90,89r1,1l92,92r2,1l121,93r2,-1l125,91r,-2l125,85r,-1l122,82r-2,l112,82r1,-68l130,62r1,1l133,65r1,l139,65r2,l143,63r1,-1l160,14r2,68l155,82r-3,l150,84r-1,1l149,89r1,2l152,92r2,1l181,93r1,-1l184,90r,-1l184,85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DE3769">
        <w:rPr>
          <w:rFonts w:ascii="Times New Roman"/>
          <w:spacing w:val="129"/>
          <w:position w:val="30"/>
          <w:sz w:val="20"/>
        </w:rPr>
        <w:t xml:space="preserve"> </w:t>
      </w:r>
      <w:r>
        <w:rPr>
          <w:spacing w:val="129"/>
          <w:sz w:val="20"/>
        </w:rPr>
      </w:r>
      <w:r>
        <w:rPr>
          <w:spacing w:val="129"/>
          <w:sz w:val="20"/>
        </w:rPr>
        <w:pict w14:anchorId="7A5CDC01">
          <v:group id="docshapegroup2663" o:spid="_x0000_s3573" style="width:54.25pt;height:24pt;mso-position-horizontal-relative:char;mso-position-vertical-relative:line" coordsize="1085,480">
            <v:shape id="docshape2664" o:spid="_x0000_s3579" type="#_x0000_t75" style="position:absolute;top:87;width:369;height:124">
              <v:imagedata r:id="rId468" o:title=""/>
            </v:shape>
            <v:shape id="docshape2665" o:spid="_x0000_s3578" style="position:absolute;left:493;top:78;width:252;height:104" coordorigin="494,79" coordsize="252,104" o:spt="100" adj="0,,0" path="m553,172r-1,-1l550,169r-3,l542,169r-12,l530,83r-1,-1l528,80r-1,-1l523,80r-25,7l497,87r-2,2l495,90r,3l495,94r2,2l498,96r5,l517,93r,76l500,169r-3,l494,171r,1l494,176r,2l496,180r2,l549,180r1,l552,178r1,-2l553,172xm649,162r,-14l648,143r-6,-8l642,135r-4,-3l636,131r,28l635,163r-7,7l623,172r-12,l607,170r-7,-7l598,159r,-11l600,143r7,-6l612,135r11,l627,137r7,7l636,148r,11l636,131r-3,-2l638,127r3,-3l642,124r5,-8l647,116r1,-4l648,98r-3,-6l642,89r-7,-6l635,101r,11l634,116r-7,6l623,124r-11,l608,122r-7,-6l601,116r-2,-4l599,101r2,-4l607,91r5,-2l623,89r4,2l634,97r1,4l635,83r-2,-1l626,79r-18,l601,82,589,92r-3,6l586,112r2,4l593,124r4,3l602,129r-6,3l592,135r-5,8l585,148r,14l588,169r12,11l608,183r19,l634,180r9,-8l646,169r3,-7xm745,115r-3,-13l735,90r-3,-4l732,118r,26l731,154r-7,14l719,171r-12,l703,168r-7,-14l694,144r,-26l696,108r7,-14l707,90r12,l724,94r7,14l732,118r,-32l731,84r-8,-5l703,79r-7,5l684,102r-3,13l681,147r3,12l696,178r7,5l723,183r8,-5l735,171r7,-12l745,147r,-32xe" fillcolor="#231f20" stroked="f">
              <v:stroke joinstyle="round"/>
              <v:formulas/>
              <v:path arrowok="t" o:connecttype="segments"/>
            </v:shape>
            <v:line id="_x0000_s3577" style="position:absolute" from="605,0" to="605,480" strokecolor="white" strokeweight=".5pt"/>
            <v:shape id="docshape2666" o:spid="_x0000_s3576" type="#_x0000_t75" style="position:absolute;left:479;top:115;width:250;height:250">
              <v:imagedata r:id="rId469" o:title=""/>
            </v:shape>
            <v:shape id="docshape2667" o:spid="_x0000_s3575" style="position:absolute;left:124;width:960;height:480" coordorigin="125" coordsize="960,480" o:spt="100" adj="0,,0" path="m125,240r960,m605,r,480e" filled="f" strokecolor="#231f20" strokeweight=".25pt">
              <v:stroke joinstyle="round"/>
              <v:formulas/>
              <v:path arrowok="t" o:connecttype="segments"/>
            </v:shape>
            <v:shape id="docshape2668" o:spid="_x0000_s3574" type="#_x0000_t75" style="position:absolute;left:482;top:117;width:245;height:245">
              <v:imagedata r:id="rId19" o:title=""/>
            </v:shape>
            <w10:wrap type="none"/>
            <w10:anchorlock/>
          </v:group>
        </w:pict>
      </w:r>
    </w:p>
    <w:p w14:paraId="18757AE3" w14:textId="77777777" w:rsidR="00AF0683" w:rsidRDefault="00AF0683">
      <w:pPr>
        <w:pStyle w:val="BodyText"/>
        <w:rPr>
          <w:sz w:val="20"/>
        </w:rPr>
      </w:pPr>
    </w:p>
    <w:p w14:paraId="6DF804FE" w14:textId="77777777" w:rsidR="00AF0683" w:rsidRDefault="00AF0683">
      <w:pPr>
        <w:pStyle w:val="BodyText"/>
        <w:spacing w:before="7"/>
        <w:rPr>
          <w:sz w:val="27"/>
        </w:rPr>
      </w:pPr>
    </w:p>
    <w:p w14:paraId="5EE47CC2" w14:textId="77777777" w:rsidR="00AF0683" w:rsidRDefault="00066724">
      <w:pPr>
        <w:pStyle w:val="BodyText"/>
        <w:spacing w:line="20" w:lineRule="exact"/>
        <w:ind w:left="-1040"/>
        <w:rPr>
          <w:sz w:val="2"/>
        </w:rPr>
      </w:pPr>
      <w:r>
        <w:rPr>
          <w:sz w:val="2"/>
        </w:rPr>
      </w:r>
      <w:r>
        <w:rPr>
          <w:sz w:val="2"/>
        </w:rPr>
        <w:pict w14:anchorId="25BA2F41">
          <v:group id="docshapegroup2669" o:spid="_x0000_s3571" style="width:24pt;height:.25pt;mso-position-horizontal-relative:char;mso-position-vertical-relative:line" coordsize="480,5">
            <v:line id="_x0000_s3572" style="position:absolute" from="0,3" to="480,3" strokecolor="#231f20" strokeweight=".25pt"/>
            <w10:wrap type="none"/>
            <w10:anchorlock/>
          </v:group>
        </w:pict>
      </w:r>
    </w:p>
    <w:p w14:paraId="7E92FB4F" w14:textId="77777777" w:rsidR="00AF0683" w:rsidRDefault="00AF0683">
      <w:pPr>
        <w:pStyle w:val="BodyText"/>
        <w:rPr>
          <w:sz w:val="20"/>
        </w:rPr>
      </w:pPr>
    </w:p>
    <w:p w14:paraId="1BC0A509" w14:textId="067B3F4A" w:rsidR="00AF0683" w:rsidRDefault="00AF0683">
      <w:pPr>
        <w:pStyle w:val="BodyText"/>
        <w:spacing w:before="10"/>
        <w:rPr>
          <w:sz w:val="16"/>
        </w:rPr>
      </w:pPr>
    </w:p>
    <w:p w14:paraId="48881A5E" w14:textId="77777777" w:rsidR="00AF0683" w:rsidRDefault="00AF0683">
      <w:pPr>
        <w:pStyle w:val="BodyText"/>
        <w:rPr>
          <w:sz w:val="20"/>
        </w:rPr>
      </w:pPr>
    </w:p>
    <w:p w14:paraId="286868A8" w14:textId="77777777" w:rsidR="00AF0683" w:rsidRDefault="00AF0683">
      <w:pPr>
        <w:pStyle w:val="BodyText"/>
        <w:spacing w:before="5"/>
        <w:rPr>
          <w:sz w:val="21"/>
        </w:rPr>
      </w:pPr>
    </w:p>
    <w:p w14:paraId="34ED163F" w14:textId="77777777" w:rsidR="005C5649" w:rsidRDefault="005C5649" w:rsidP="005C5649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515E97A9" w14:textId="77777777" w:rsidR="005C5649" w:rsidRDefault="005C5649">
      <w:pPr>
        <w:pStyle w:val="BodyText"/>
        <w:spacing w:before="92" w:line="278" w:lineRule="auto"/>
        <w:ind w:left="1140" w:right="1808"/>
        <w:rPr>
          <w:color w:val="231F20"/>
          <w:w w:val="90"/>
        </w:rPr>
      </w:pPr>
    </w:p>
    <w:p w14:paraId="4883CD12" w14:textId="77777777" w:rsidR="00AF0683" w:rsidRDefault="00DE3769">
      <w:pPr>
        <w:pStyle w:val="BodyText"/>
        <w:spacing w:before="92" w:line="278" w:lineRule="auto"/>
        <w:ind w:left="1140" w:right="1808"/>
      </w:pPr>
      <w:r>
        <w:rPr>
          <w:noProof/>
        </w:rPr>
        <w:drawing>
          <wp:anchor distT="0" distB="0" distL="0" distR="0" simplePos="0" relativeHeight="619" behindDoc="0" locked="0" layoutInCell="1" allowOverlap="1" wp14:anchorId="3F679782" wp14:editId="042C2A86">
            <wp:simplePos x="0" y="0"/>
            <wp:positionH relativeFrom="page">
              <wp:posOffset>1387932</wp:posOffset>
            </wp:positionH>
            <wp:positionV relativeFrom="paragraph">
              <wp:posOffset>470518</wp:posOffset>
            </wp:positionV>
            <wp:extent cx="4094233" cy="133350"/>
            <wp:effectExtent l="0" t="0" r="0" b="0"/>
            <wp:wrapTopAndBottom/>
            <wp:docPr id="3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16.png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423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724">
        <w:pict w14:anchorId="2D68176B">
          <v:group id="docshapegroup2670" o:spid="_x0000_s3568" style="position:absolute;left:0;text-align:left;margin-left:109.4pt;margin-top:52.3pt;width:99.5pt;height:7.85pt;z-index:-15411200;mso-wrap-distance-left:0;mso-wrap-distance-right:0;mso-position-horizontal-relative:page;mso-position-vertical-relative:text" coordorigin="2188,1046" coordsize="1990,157">
            <v:shape id="docshape2671" o:spid="_x0000_s3570" type="#_x0000_t75" style="position:absolute;left:2187;top:1045;width:1938;height:157">
              <v:imagedata r:id="rId471" o:title=""/>
            </v:shape>
            <v:shape id="docshape2672" o:spid="_x0000_s3569" style="position:absolute;left:4152;top:1177;width:25;height:25" coordorigin="4153,1177" coordsize="25,25" path="m4172,1177r-7,l4158,1177r-5,5l4153,1198r5,4l4172,1202r6,-4l4178,1182r-6,-5xe" fillcolor="#231f20" stroked="f">
              <v:path arrowok="t"/>
            </v:shape>
            <w10:wrap type="topAndBottom" anchorx="page"/>
          </v:group>
        </w:pict>
      </w:r>
      <w:r w:rsidR="00066724">
        <w:pict w14:anchorId="0D573B51">
          <v:group id="docshapegroup2673" o:spid="_x0000_s3561" style="position:absolute;left:0;text-align:left;margin-left:110.25pt;margin-top:79.15pt;width:51.6pt;height:12.3pt;z-index:-15410688;mso-wrap-distance-left:0;mso-wrap-distance-right:0;mso-position-horizontal-relative:page;mso-position-vertical-relative:text" coordorigin="2205,1583" coordsize="1032,246">
            <v:line id="_x0000_s3567" style="position:absolute" from="2218,1824" to="2218,1583" strokecolor="#231f20" strokeweight=".4745mm"/>
            <v:shape id="docshape2674" o:spid="_x0000_s3566" type="#_x0000_t75" style="position:absolute;left:2280;top:1669;width:198;height:155">
              <v:imagedata r:id="rId472" o:title=""/>
            </v:shape>
            <v:shape id="docshape2675" o:spid="_x0000_s3565" type="#_x0000_t75" style="position:absolute;left:2770;top:1673;width:120;height:155">
              <v:imagedata r:id="rId473" o:title=""/>
            </v:shape>
            <v:shape id="docshape2676" o:spid="_x0000_s3564" type="#_x0000_t75" style="position:absolute;left:2526;top:1669;width:198;height:155">
              <v:imagedata r:id="rId472" o:title=""/>
            </v:shape>
            <v:shape id="docshape2677" o:spid="_x0000_s3563" type="#_x0000_t75" style="position:absolute;left:2936;top:1669;width:121;height:155">
              <v:imagedata r:id="rId474" o:title=""/>
            </v:shape>
            <v:shape id="docshape2678" o:spid="_x0000_s3562" type="#_x0000_t75" style="position:absolute;left:3091;top:1669;width:145;height:159">
              <v:imagedata r:id="rId475" o:title=""/>
            </v:shape>
            <w10:wrap type="topAndBottom" anchorx="page"/>
          </v:group>
        </w:pict>
      </w:r>
      <w:r w:rsidR="00066724">
        <w:pict w14:anchorId="668B44ED">
          <v:group id="docshapegroup2679" o:spid="_x0000_s3554" style="position:absolute;left:0;text-align:left;margin-left:168.25pt;margin-top:79.15pt;width:54.95pt;height:12.3pt;z-index:-15410176;mso-wrap-distance-left:0;mso-wrap-distance-right:0;mso-position-horizontal-relative:page;mso-position-vertical-relative:text" coordorigin="3365,1583" coordsize="1099,246">
            <v:shape id="docshape2680" o:spid="_x0000_s3560" type="#_x0000_t75" style="position:absolute;left:3364;top:1582;width:110;height:242">
              <v:imagedata r:id="rId476" o:title=""/>
            </v:shape>
            <v:shape id="docshape2681" o:spid="_x0000_s3559" type="#_x0000_t75" style="position:absolute;left:3516;top:1673;width:120;height:155">
              <v:imagedata r:id="rId473" o:title=""/>
            </v:shape>
            <v:shape id="docshape2682" o:spid="_x0000_s3558" type="#_x0000_t75" style="position:absolute;left:3681;top:1669;width:121;height:155">
              <v:imagedata r:id="rId477" o:title=""/>
            </v:shape>
            <v:shape id="docshape2683" o:spid="_x0000_s3557" type="#_x0000_t75" style="position:absolute;left:3835;top:1598;width:281;height:230">
              <v:imagedata r:id="rId478" o:title=""/>
            </v:shape>
            <v:shape id="docshape2684" o:spid="_x0000_s3556" type="#_x0000_t75" style="position:absolute;left:4150;top:1669;width:159;height:159">
              <v:imagedata r:id="rId479" o:title=""/>
            </v:shape>
            <v:shape id="docshape2685" o:spid="_x0000_s3555" type="#_x0000_t75" style="position:absolute;left:4343;top:1669;width:121;height:155">
              <v:imagedata r:id="rId477" o:title=""/>
            </v:shape>
            <w10:wrap type="topAndBottom" anchorx="page"/>
          </v:group>
        </w:pict>
      </w:r>
      <w:r w:rsidR="00066724">
        <w:pict w14:anchorId="07E02246">
          <v:group id="docshapegroup2686" o:spid="_x0000_s3550" style="position:absolute;left:0;text-align:left;margin-left:229.65pt;margin-top:78pt;width:25.2pt;height:13.45pt;z-index:-15409664;mso-wrap-distance-left:0;mso-wrap-distance-right:0;mso-position-horizontal-relative:page;mso-position-vertical-relative:text" coordorigin="4593,1560" coordsize="504,269">
            <v:shape id="docshape2687" o:spid="_x0000_s3553" type="#_x0000_t75" style="position:absolute;left:4593;top:1669;width:151;height:159">
              <v:imagedata r:id="rId480" o:title=""/>
            </v:shape>
            <v:shape id="docshape2688" o:spid="_x0000_s3552" type="#_x0000_t75" style="position:absolute;left:4790;top:1669;width:121;height:155">
              <v:imagedata r:id="rId477" o:title=""/>
            </v:shape>
            <v:shape id="docshape2689" o:spid="_x0000_s3551" type="#_x0000_t75" style="position:absolute;left:4947;top:1560;width:151;height:269">
              <v:imagedata r:id="rId481" o:title=""/>
            </v:shape>
            <w10:wrap type="topAndBottom" anchorx="page"/>
          </v:group>
        </w:pict>
      </w:r>
      <w:r w:rsidR="00066724">
        <w:pict w14:anchorId="3C8F99AB">
          <v:group id="docshapegroup2690" o:spid="_x0000_s3546" style="position:absolute;left:0;text-align:left;margin-left:261.2pt;margin-top:78.95pt;width:39.65pt;height:12.5pt;z-index:-15409152;mso-wrap-distance-left:0;mso-wrap-distance-right:0;mso-position-horizontal-relative:page;mso-position-vertical-relative:text" coordorigin="5224,1579" coordsize="793,250">
            <v:shape id="docshape2691" o:spid="_x0000_s3549" type="#_x0000_t75" style="position:absolute;left:5224;top:1578;width:198;height:250">
              <v:imagedata r:id="rId482" o:title=""/>
            </v:shape>
            <v:shape id="docshape2692" o:spid="_x0000_s3548" type="#_x0000_t75" style="position:absolute;left:5454;top:1578;width:435;height:250">
              <v:imagedata r:id="rId483" o:title=""/>
            </v:shape>
            <v:shape id="docshape2693" o:spid="_x0000_s3547" style="position:absolute;left:5949;top:1582;width:67;height:242" coordorigin="5950,1583" coordsize="67,242" path="m6016,1583r-52,l5950,1608r40,l5990,1824r26,l6016,1583xe" fillcolor="#231f20" stroked="f">
              <v:path arrowok="t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25" behindDoc="0" locked="0" layoutInCell="1" allowOverlap="1" wp14:anchorId="6C06FE79" wp14:editId="635D617D">
            <wp:simplePos x="0" y="0"/>
            <wp:positionH relativeFrom="page">
              <wp:posOffset>3878770</wp:posOffset>
            </wp:positionH>
            <wp:positionV relativeFrom="paragraph">
              <wp:posOffset>1002483</wp:posOffset>
            </wp:positionV>
            <wp:extent cx="108798" cy="157162"/>
            <wp:effectExtent l="0" t="0" r="0" b="0"/>
            <wp:wrapTopAndBottom/>
            <wp:docPr id="39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0.png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9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724">
        <w:pict w14:anchorId="1071EA3B">
          <v:group id="docshapegroup2694" o:spid="_x0000_s3535" style="position:absolute;left:0;text-align:left;margin-left:109.15pt;margin-top:103.35pt;width:321.95pt;height:325.15pt;z-index:-15408128;mso-wrap-distance-left:0;mso-wrap-distance-right:0;mso-position-horizontal-relative:page;mso-position-vertical-relative:text" coordorigin="2183,2067" coordsize="6439,6503">
            <v:shape id="docshape2695" o:spid="_x0000_s3545" type="#_x0000_t75" style="position:absolute;left:2187;top:2077;width:132;height:151">
              <v:imagedata r:id="rId485" o:title=""/>
            </v:shape>
            <v:shape id="docshape2696" o:spid="_x0000_s3544" type="#_x0000_t75" style="position:absolute;left:2416;top:2071;width:144;height:157">
              <v:imagedata r:id="rId486" o:title=""/>
            </v:shape>
            <v:shape id="docshape2697" o:spid="_x0000_s3543" type="#_x0000_t75" style="position:absolute;left:2662;top:2066;width:402;height:162">
              <v:imagedata r:id="rId487" o:title=""/>
            </v:shape>
            <v:shape id="docshape2698" o:spid="_x0000_s3542" style="position:absolute;left:6088;top:2071;width:804;height:157" coordorigin="6089,2071" coordsize="804,157" o:spt="100" adj="0,,0" path="m6126,2076r-5,-5l6108,2071r-5,5l6103,2090r5,4l6114,2094r7,l6126,2090r,-14xm6139,2221r-16,-6l6123,2203r,-85l6121,2117r-32,5l6089,2125r17,4l6106,2130r,85l6089,2221r,4l6139,2225r,-4xm6332,2221r-16,-5l6316,2203r,-47l6315,2139r-5,-12l6301,2119r-16,-3l6280,2116r-5,l6268,2118r-14,9l6247,2127r-4,-11l6214,2116r-4,1l6199,2123r-5,3l6189,2126r,-2l6186,2117r-29,5l6157,2125r15,4l6172,2130r,86l6156,2221r,4l6206,2225r,-4l6189,2216r,-2l6189,2135r8,-9l6231,2126r5,15l6236,2215r-17,6l6219,2225r50,l6269,2221r-17,-6l6252,2134r7,-8l6275,2126r11,2l6293,2134r5,10l6299,2158r,56l6299,2216r-16,5l6283,2225r49,l6332,2221xm6524,2221r-17,-5l6507,2203r,-47l6506,2139r-4,-12l6493,2119r-16,-3l6471,2116r-4,l6459,2118r-13,9l6438,2127r-4,-11l6406,2116r-4,1l6391,2123r-5,3l6381,2126r,-2l6378,2117r-30,5l6348,2125r15,4l6364,2130r,86l6347,2221r,4l6397,2225r,-4l6380,2216r1,-2l6381,2135r8,-9l6423,2126r4,15l6427,2215r-16,6l6411,2225r49,l6460,2221r-16,-6l6444,2134r6,-8l6466,2126r11,2l6485,2134r4,10l6491,2158r,56l6490,2216r-16,5l6474,2225r50,l6524,2221xm6653,2221r-17,-6l6636,2203r,-85l6635,2117r-32,5l6603,2125r17,5l6620,2207r-4,11l6597,2218r-14,-3l6575,2209r-3,-10l6571,2187r,-69l6569,2117r-32,5l6537,2125r17,4l6554,2196r2,15l6562,2221r10,5l6586,2228r7,l6598,2227r10,-4l6616,2218r4,l6622,2225r31,l6653,2221xm6785,2221r-16,-6l6769,2203r,-52l6766,2133r-7,-11l6749,2117r-11,-1l6719,2116r-9,10l6703,2126r-1,-5l6700,2117r-29,5l6671,2125r15,5l6686,2215r-16,6l6670,2225r49,l6719,2221r-16,-6l6703,2129r15,-3l6726,2126r13,2l6747,2135r4,10l6752,2158r,57l6735,2221r,4l6785,2225r,-4xm6892,2167r,-6l6888,2137r-9,-13l6878,2123r-3,-1l6875,2155r,5l6873,2161r-51,l6822,2142r7,-18l6847,2124r12,3l6868,2134r5,10l6875,2155r,-33l6866,2117r-12,-1l6834,2119r-16,11l6808,2147r-4,23l6807,2195r9,18l6830,2224r19,4l6860,2228r12,-3l6884,2216r4,-4l6886,2209r-6,4l6871,2216r-11,l6840,2211r-11,-10l6823,2188r-1,-12l6822,2170r66,l6890,2168r2,-1l6892,2167xe" fillcolor="#231f20" stroked="f">
              <v:stroke joinstyle="round"/>
              <v:formulas/>
              <v:path arrowok="t" o:connecttype="segments"/>
            </v:shape>
            <v:shape id="docshape2699" o:spid="_x0000_s3541" type="#_x0000_t75" style="position:absolute;left:6723;top:2066;width:1882;height:462">
              <v:imagedata r:id="rId488" o:title=""/>
            </v:shape>
            <v:shape id="docshape2700" o:spid="_x0000_s3540" type="#_x0000_t75" style="position:absolute;left:6478;top:2371;width:144;height:157">
              <v:imagedata r:id="rId489" o:title=""/>
            </v:shape>
            <v:shape id="docshape2701" o:spid="_x0000_s3539" type="#_x0000_t75" style="position:absolute;left:2182;top:2066;width:6439;height:4662">
              <v:imagedata r:id="rId490" o:title=""/>
            </v:shape>
            <v:shape id="docshape2702" o:spid="_x0000_s3538" style="position:absolute;left:4272;top:6571;width:822;height:157" coordorigin="4272,6571" coordsize="822,157" o:spt="100" adj="0,,0" path="m4309,6576r-5,-5l4291,6571r-5,5l4286,6590r5,4l4298,6594r6,l4309,6590r,-14xm4322,6721r-16,-6l4306,6703r,-85l4305,6617r-33,4l4272,6625r17,4l4289,6630r,85l4273,6721r,4l4322,6725r,-4xm4519,6721r-16,-6l4503,6703r,-47l4502,6639r-5,-12l4488,6618r-16,-2l4467,6616r-5,l4455,6618r-14,9l4434,6627r-4,-11l4401,6616r-4,1l4386,6623r-5,3l4376,6626r,-3l4373,6617r-29,4l4344,6625r15,4l4359,6630r,85l4343,6721r,4l4392,6725r,-4l4376,6715r,-1l4376,6634r8,-8l4418,6626r5,15l4423,6715r-17,6l4406,6725r50,l4456,6721r-17,-6l4439,6634r7,-8l4462,6626r10,2l4480,6633r4,11l4486,6658r,56l4486,6715r-17,6l4469,6725r50,l4519,6721xm4714,6721r-16,-6l4698,6703r,-47l4697,6639r-5,-12l4683,6618r-16,-2l4662,6616r-5,l4650,6618r-14,9l4629,6627r-4,-11l4596,6616r-4,1l4581,6623r-5,3l4571,6626r,-3l4568,6617r-29,4l4539,6625r15,4l4554,6630r,85l4538,6721r,4l4588,6725r,-4l4571,6715r,-1l4571,6634r8,-8l4613,6626r5,15l4618,6715r-17,6l4601,6725r50,l4651,6721r-17,-6l4634,6634r7,-8l4657,6626r11,2l4675,6633r5,11l4681,6658r,56l4681,6715r-16,6l4665,6725r49,l4714,6721xm4847,6721r-17,-6l4830,6703r,-85l4829,6617r-32,4l4797,6625r17,4l4814,6707r-4,10l4791,6717r-14,-2l4769,6708r-4,-9l4765,6686r,-68l4762,6617r-31,4l4731,6625r17,4l4748,6696r2,15l4756,6721r10,5l4780,6728r7,l4792,6727r10,-4l4810,6718r4,l4816,6725r31,l4847,6721xm4983,6721r-17,-6l4966,6703r,-52l4963,6633r-7,-11l4946,6617r-11,-1l4916,6616r-9,10l4900,6626r-1,-6l4898,6617r-30,4l4868,6625r16,4l4884,6715r-17,6l4867,6725r50,l4917,6721r-17,-6l4900,6629r16,-3l4924,6626r13,2l4945,6635r3,10l4949,6658r,57l4933,6721r,4l4983,6725r,-4xm5093,6667r,-6l5089,6637r-9,-13l5079,6623r-3,-1l5076,6655r,5l5074,6661r-51,l5023,6642r7,-18l5048,6624r12,3l5068,6634r6,10l5076,6655r,-33l5067,6617r-12,-1l5035,6619r-16,11l5009,6647r-4,23l5008,6695r9,18l5031,6724r19,4l5061,6728r12,-3l5085,6716r4,-4l5087,6709r-6,4l5072,6716r-11,l5041,6711r-11,-10l5024,6687r-1,-11l5023,6670r66,l5091,6668r2,-1l5093,6667xe" fillcolor="#231f20" stroked="f">
              <v:stroke joinstyle="round"/>
              <v:formulas/>
              <v:path arrowok="t" o:connecttype="segments"/>
            </v:shape>
            <v:shape id="docshape2703" o:spid="_x0000_s3537" type="#_x0000_t75" style="position:absolute;left:5201;top:6588;width:682;height:180">
              <v:imagedata r:id="rId491" o:title=""/>
            </v:shape>
            <v:shape id="docshape2704" o:spid="_x0000_s3536" type="#_x0000_t75" style="position:absolute;left:2185;top:6571;width:6434;height:1998">
              <v:imagedata r:id="rId492" o:title=""/>
            </v:shape>
            <w10:wrap type="topAndBottom" anchorx="page"/>
          </v:group>
        </w:pict>
      </w:r>
      <w:r w:rsidR="00066724">
        <w:pict w14:anchorId="7D338989">
          <v:group id="docshapegroup2705" o:spid="_x0000_s3531" style="position:absolute;left:0;text-align:left;margin-left:109.55pt;margin-top:445.2pt;width:39.65pt;height:12.5pt;z-index:-15407616;mso-wrap-distance-left:0;mso-wrap-distance-right:0;mso-position-horizontal-relative:page;mso-position-vertical-relative:text" coordorigin="2191,8904" coordsize="793,250">
            <v:shape id="docshape2706" o:spid="_x0000_s3534" type="#_x0000_t75" style="position:absolute;left:2190;top:8904;width:198;height:250">
              <v:imagedata r:id="rId493" o:title=""/>
            </v:shape>
            <v:shape id="docshape2707" o:spid="_x0000_s3533" type="#_x0000_t75" style="position:absolute;left:2420;top:8904;width:435;height:250">
              <v:imagedata r:id="rId494" o:title=""/>
            </v:shape>
            <v:shape id="docshape2708" o:spid="_x0000_s3532" style="position:absolute;left:2915;top:8908;width:67;height:242" coordorigin="2916,8908" coordsize="67,242" path="m2983,8908r-53,l2916,8933r40,l2956,9150r27,l2983,8908xe" fillcolor="#231f20" stroked="f">
              <v:path arrowok="t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628" behindDoc="0" locked="0" layoutInCell="1" allowOverlap="1" wp14:anchorId="3D303E23" wp14:editId="7ECC97CF">
            <wp:simplePos x="0" y="0"/>
            <wp:positionH relativeFrom="page">
              <wp:posOffset>1952244</wp:posOffset>
            </wp:positionH>
            <wp:positionV relativeFrom="paragraph">
              <wp:posOffset>5654226</wp:posOffset>
            </wp:positionV>
            <wp:extent cx="109866" cy="158686"/>
            <wp:effectExtent l="0" t="0" r="0" b="0"/>
            <wp:wrapTopAndBottom/>
            <wp:docPr id="41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1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66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724">
        <w:pict w14:anchorId="09E8CAE7">
          <v:group id="docshapegroup2709" o:spid="_x0000_s3527" style="position:absolute;left:0;text-align:left;margin-left:168.25pt;margin-top:444.3pt;width:25.2pt;height:13.45pt;z-index:-15406592;mso-wrap-distance-left:0;mso-wrap-distance-right:0;mso-position-horizontal-relative:page;mso-position-vertical-relative:text" coordorigin="3365,8886" coordsize="504,269">
            <v:shape id="docshape2710" o:spid="_x0000_s3530" type="#_x0000_t75" style="position:absolute;left:3364;top:8995;width:151;height:159">
              <v:imagedata r:id="rId496" o:title=""/>
            </v:shape>
            <v:shape id="docshape2711" o:spid="_x0000_s3529" type="#_x0000_t75" style="position:absolute;left:3562;top:8995;width:121;height:155">
              <v:imagedata r:id="rId497" o:title=""/>
            </v:shape>
            <v:shape id="docshape2712" o:spid="_x0000_s3528" type="#_x0000_t75" style="position:absolute;left:3718;top:8885;width:151;height:269">
              <v:imagedata r:id="rId498" o:title=""/>
            </v:shape>
            <w10:wrap type="topAndBottom" anchorx="page"/>
          </v:group>
        </w:pict>
      </w:r>
      <w:r w:rsidR="00066724">
        <w:pict w14:anchorId="42BCA635">
          <v:group id="docshapegroup2713" o:spid="_x0000_s3521" style="position:absolute;left:0;text-align:left;margin-left:199.8pt;margin-top:445.2pt;width:49.85pt;height:12.5pt;z-index:-15406080;mso-wrap-distance-left:0;mso-wrap-distance-right:0;mso-position-horizontal-relative:page;mso-position-vertical-relative:text" coordorigin="3996,8904" coordsize="997,250">
            <v:shape id="docshape2714" o:spid="_x0000_s3526" type="#_x0000_t75" style="position:absolute;left:3995;top:8904;width:198;height:250">
              <v:imagedata r:id="rId493" o:title=""/>
            </v:shape>
            <v:shape id="docshape2715" o:spid="_x0000_s3525" type="#_x0000_t75" style="position:absolute;left:4226;top:8995;width:151;height:159">
              <v:imagedata r:id="rId499" o:title=""/>
            </v:shape>
            <v:shape id="docshape2716" o:spid="_x0000_s3524" type="#_x0000_t75" style="position:absolute;left:4423;top:8995;width:121;height:155">
              <v:imagedata r:id="rId497" o:title=""/>
            </v:shape>
            <v:shape id="docshape2717" o:spid="_x0000_s3523" type="#_x0000_t75" style="position:absolute;left:4577;top:8995;width:299;height:159">
              <v:imagedata r:id="rId500" o:title=""/>
            </v:shape>
            <v:shape id="docshape2718" o:spid="_x0000_s3522" style="position:absolute;left:4909;top:8995;width:83;height:155" coordorigin="4910,8995" coordsize="83,155" path="m4978,8995r-26,l4945,9004r-9,12l4935,9016r,-17l4910,8999r,151l4935,9150r,-75l4936,9058r3,-19l4948,9025r17,-6l4971,9019r4,3l4980,9026r12,-24l4985,8998r-7,-3xe" fillcolor="#231f20" stroked="f">
              <v:path arrowok="t"/>
            </v:shape>
            <w10:wrap type="topAndBottom" anchorx="page"/>
          </v:group>
        </w:pict>
      </w:r>
      <w:r w:rsidR="00066724">
        <w:pict w14:anchorId="5A411220">
          <v:group id="docshapegroup2719" o:spid="_x0000_s3515" style="position:absolute;left:0;text-align:left;margin-left:254.55pt;margin-top:445.45pt;width:66.45pt;height:12.3pt;z-index:-15405568;mso-wrap-distance-left:0;mso-wrap-distance-right:0;mso-position-horizontal-relative:page;mso-position-vertical-relative:text" coordorigin="5091,8909" coordsize="1329,246">
            <v:shape id="docshape2720" o:spid="_x0000_s3520" type="#_x0000_t75" style="position:absolute;left:5090;top:8908;width:570;height:246">
              <v:imagedata r:id="rId501" o:title=""/>
            </v:shape>
            <v:shape id="docshape2721" o:spid="_x0000_s3519" type="#_x0000_t75" style="position:absolute;left:5693;top:8945;width:289;height:205">
              <v:imagedata r:id="rId502" o:title=""/>
            </v:shape>
            <v:shape id="docshape2722" o:spid="_x0000_s3518" type="#_x0000_t75" style="position:absolute;left:6016;top:8995;width:145;height:159">
              <v:imagedata r:id="rId503" o:title=""/>
            </v:shape>
            <v:shape id="docshape2723" o:spid="_x0000_s3517" type="#_x0000_t75" style="position:absolute;left:6196;top:8995;width:121;height:155">
              <v:imagedata r:id="rId504" o:title=""/>
            </v:shape>
            <v:shape id="docshape2724" o:spid="_x0000_s3516" style="position:absolute;left:6350;top:8945;width:69;height:205" coordorigin="6351,8945" coordsize="69,205" path="m6392,8945r-25,l6367,8999r-16,l6351,9023r16,l6367,9150r25,l6392,9023r27,l6419,8999r-27,l6392,8945xe" fillcolor="#231f20" stroked="f">
              <v:path arrowok="t"/>
            </v:shape>
            <w10:wrap type="topAndBottom" anchorx="page"/>
          </v:group>
        </w:pict>
      </w:r>
      <w:r w:rsidR="00066724">
        <w:pict w14:anchorId="0D612B6C">
          <v:group id="docshapegroup2725" o:spid="_x0000_s3509" style="position:absolute;left:0;text-align:left;margin-left:326.2pt;margin-top:445.2pt;width:53.55pt;height:16.55pt;z-index:-15405056;mso-wrap-distance-left:0;mso-wrap-distance-right:0;mso-position-horizontal-relative:page;mso-position-vertical-relative:text" coordorigin="6524,8904" coordsize="1071,331">
            <v:shape id="docshape2726" o:spid="_x0000_s3514" type="#_x0000_t75" style="position:absolute;left:6524;top:8904;width:152;height:250">
              <v:imagedata r:id="rId505" o:title=""/>
            </v:shape>
            <v:shape id="docshape2727" o:spid="_x0000_s3513" type="#_x0000_t75" style="position:absolute;left:6712;top:8999;width:120;height:155">
              <v:imagedata r:id="rId506" o:title=""/>
            </v:shape>
            <v:shape id="docshape2728" o:spid="_x0000_s3512" type="#_x0000_t75" style="position:absolute;left:6877;top:8995;width:151;height:240">
              <v:imagedata r:id="rId507" o:title=""/>
            </v:shape>
            <v:shape id="docshape2729" o:spid="_x0000_s3511" type="#_x0000_t75" style="position:absolute;left:7061;top:8995;width:331;height:240">
              <v:imagedata r:id="rId508" o:title=""/>
            </v:shape>
            <v:shape id="docshape2730" o:spid="_x0000_s3510" type="#_x0000_t75" style="position:absolute;left:7426;top:8945;width:169;height:205">
              <v:imagedata r:id="rId509" o:title=""/>
            </v:shape>
            <w10:wrap type="topAndBottom" anchorx="page"/>
          </v:group>
        </w:pict>
      </w:r>
      <w:r w:rsidR="00066724">
        <w:pict w14:anchorId="63CB80E2">
          <v:group id="docshapegroup2731" o:spid="_x0000_s3502" style="position:absolute;left:0;text-align:left;margin-left:109.5pt;margin-top:469.6pt;width:321.45pt;height:25.5pt;z-index:-15404544;mso-wrap-distance-left:0;mso-wrap-distance-right:0;mso-position-horizontal-relative:page;mso-position-vertical-relative:text" coordorigin="2190,9392" coordsize="6429,510">
            <v:shape id="docshape2732" o:spid="_x0000_s3508" type="#_x0000_t75" style="position:absolute;left:2190;top:9400;width:397;height:182">
              <v:imagedata r:id="rId510" o:title=""/>
            </v:shape>
            <v:shape id="docshape2733" o:spid="_x0000_s3507" type="#_x0000_t75" style="position:absolute;left:2622;top:9403;width:185;height:151">
              <v:imagedata r:id="rId511" o:title=""/>
            </v:shape>
            <v:shape id="docshape2734" o:spid="_x0000_s3506" type="#_x0000_t75" style="position:absolute;left:7790;top:9397;width:800;height:157">
              <v:imagedata r:id="rId512" o:title=""/>
            </v:shape>
            <v:shape id="docshape2735" o:spid="_x0000_s3505" type="#_x0000_t75" style="position:absolute;left:2190;top:9392;width:5999;height:510">
              <v:imagedata r:id="rId513" o:title=""/>
            </v:shape>
            <v:shape id="docshape2736" o:spid="_x0000_s3504" style="position:absolute;left:8213;top:9828;width:25;height:25" coordorigin="8214,9829" coordsize="25,25" path="m8233,9829r-7,l8219,9829r-5,4l8214,9849r5,4l8233,9853r6,-4l8239,9833r-6,-4xe" fillcolor="#231f20" stroked="f">
              <v:path arrowok="t"/>
            </v:shape>
            <v:shape id="docshape2737" o:spid="_x0000_s3503" type="#_x0000_t75" style="position:absolute;left:8326;top:9703;width:293;height:151">
              <v:imagedata r:id="rId514" o:title=""/>
            </v:shape>
            <w10:wrap type="topAndBottom" anchorx="page"/>
          </v:group>
        </w:pict>
      </w:r>
      <w:r>
        <w:rPr>
          <w:color w:val="231F20"/>
          <w:w w:val="90"/>
        </w:rPr>
        <w:t>million</w:t>
      </w:r>
      <w:r>
        <w:rPr>
          <w:color w:val="231F20"/>
          <w:spacing w:val="36"/>
          <w:w w:val="90"/>
        </w:rPr>
        <w:t xml:space="preserve"> </w:t>
      </w:r>
      <w:r>
        <w:rPr>
          <w:color w:val="231F20"/>
          <w:w w:val="90"/>
        </w:rPr>
        <w:t>Americans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approximately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100,000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Canadians</w:t>
      </w:r>
      <w:r>
        <w:rPr>
          <w:color w:val="231F20"/>
          <w:spacing w:val="37"/>
          <w:w w:val="90"/>
        </w:rPr>
        <w:t xml:space="preserve"> </w:t>
      </w:r>
      <w:r>
        <w:rPr>
          <w:color w:val="231F20"/>
          <w:w w:val="90"/>
        </w:rPr>
        <w:t>suffer</w:t>
      </w:r>
      <w:r>
        <w:rPr>
          <w:color w:val="231F20"/>
          <w:spacing w:val="-60"/>
          <w:w w:val="90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it,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incidence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disease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younger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people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is</w:t>
      </w:r>
    </w:p>
    <w:p w14:paraId="035F15CB" w14:textId="77777777" w:rsidR="00AF0683" w:rsidRDefault="00AF0683">
      <w:pPr>
        <w:pStyle w:val="BodyText"/>
        <w:rPr>
          <w:sz w:val="6"/>
        </w:rPr>
      </w:pPr>
    </w:p>
    <w:p w14:paraId="71D3AF96" w14:textId="77777777" w:rsidR="00AF0683" w:rsidRDefault="00AF0683">
      <w:pPr>
        <w:pStyle w:val="BodyText"/>
        <w:spacing w:before="5"/>
        <w:rPr>
          <w:sz w:val="28"/>
        </w:rPr>
      </w:pPr>
    </w:p>
    <w:p w14:paraId="6103F916" w14:textId="77777777" w:rsidR="00AF0683" w:rsidRDefault="00AF0683">
      <w:pPr>
        <w:pStyle w:val="BodyText"/>
        <w:spacing w:before="2"/>
        <w:rPr>
          <w:sz w:val="18"/>
        </w:rPr>
      </w:pPr>
    </w:p>
    <w:p w14:paraId="7077BAE6" w14:textId="77777777" w:rsidR="00AF0683" w:rsidRDefault="00AF0683">
      <w:pPr>
        <w:pStyle w:val="BodyText"/>
        <w:spacing w:before="11"/>
        <w:rPr>
          <w:sz w:val="24"/>
        </w:rPr>
      </w:pPr>
    </w:p>
    <w:p w14:paraId="3C49F7B3" w14:textId="77777777" w:rsidR="00AF0683" w:rsidRDefault="00AF0683">
      <w:pPr>
        <w:pStyle w:val="BodyText"/>
        <w:spacing w:before="4"/>
        <w:rPr>
          <w:sz w:val="11"/>
        </w:rPr>
      </w:pPr>
    </w:p>
    <w:p w14:paraId="7CB06876" w14:textId="77777777" w:rsidR="00AF0683" w:rsidRDefault="00AF0683">
      <w:pPr>
        <w:pStyle w:val="BodyText"/>
        <w:rPr>
          <w:sz w:val="20"/>
        </w:rPr>
      </w:pPr>
    </w:p>
    <w:p w14:paraId="16A4804A" w14:textId="77777777" w:rsidR="00AF0683" w:rsidRDefault="00AF0683">
      <w:pPr>
        <w:pStyle w:val="BodyText"/>
        <w:rPr>
          <w:sz w:val="20"/>
        </w:rPr>
      </w:pPr>
    </w:p>
    <w:p w14:paraId="3FDA4F74" w14:textId="77777777" w:rsidR="00AF0683" w:rsidRDefault="00066724">
      <w:pPr>
        <w:pStyle w:val="BodyText"/>
        <w:rPr>
          <w:sz w:val="12"/>
        </w:rPr>
      </w:pPr>
      <w:r>
        <w:pict w14:anchorId="111C5637">
          <v:group id="docshapegroup2738" o:spid="_x0000_s3499" style="position:absolute;margin-left:263pt;margin-top:8.25pt;width:14.8pt;height:7.2pt;z-index:-15404032;mso-wrap-distance-left:0;mso-wrap-distance-right:0;mso-position-horizontal-relative:page" coordorigin="5260,165" coordsize="296,144">
            <v:shape id="docshape2739" o:spid="_x0000_s3501" style="position:absolute;left:5260;top:165;width:60;height:142" coordorigin="5260,165" coordsize="60,142" path="m5299,165r-1,l5293,169r-12,6l5262,178r-2,1l5261,182r1,1l5283,185r,4l5283,296r,4l5265,301r-1,2l5264,306r1,1l5274,306r25,l5309,306r9,1l5319,306r1,-3l5318,301r-9,l5300,300r,-4l5300,181r,-11l5301,166r-1,l5299,165xe" fillcolor="#231f20" stroked="f">
              <v:path arrowok="t"/>
            </v:shape>
            <v:shape id="docshape2740" o:spid="_x0000_s3500" type="#_x0000_t75" style="position:absolute;left:5357;top:165;width:198;height:144">
              <v:imagedata r:id="rId515" o:title=""/>
            </v:shape>
            <w10:wrap type="topAndBottom" anchorx="page"/>
          </v:group>
        </w:pict>
      </w:r>
    </w:p>
    <w:p w14:paraId="3526F44D" w14:textId="77777777" w:rsidR="00AF0683" w:rsidRDefault="00AF0683">
      <w:pPr>
        <w:pStyle w:val="BodyText"/>
        <w:rPr>
          <w:sz w:val="20"/>
        </w:rPr>
      </w:pPr>
    </w:p>
    <w:p w14:paraId="3276FBAD" w14:textId="77777777" w:rsidR="00AF0683" w:rsidRDefault="00AF0683">
      <w:pPr>
        <w:pStyle w:val="BodyText"/>
        <w:rPr>
          <w:sz w:val="20"/>
        </w:rPr>
      </w:pPr>
    </w:p>
    <w:p w14:paraId="19A1DD30" w14:textId="77777777" w:rsidR="00AF0683" w:rsidRDefault="00AF0683">
      <w:pPr>
        <w:pStyle w:val="BodyText"/>
        <w:rPr>
          <w:sz w:val="20"/>
        </w:rPr>
      </w:pPr>
    </w:p>
    <w:p w14:paraId="71AF3CE5" w14:textId="77777777" w:rsidR="00AF0683" w:rsidRDefault="00AF0683">
      <w:pPr>
        <w:pStyle w:val="BodyText"/>
        <w:rPr>
          <w:sz w:val="20"/>
        </w:rPr>
      </w:pPr>
    </w:p>
    <w:p w14:paraId="6AC021D0" w14:textId="77777777" w:rsidR="00AF0683" w:rsidRDefault="00066724">
      <w:pPr>
        <w:pStyle w:val="BodyText"/>
        <w:spacing w:before="4"/>
      </w:pPr>
      <w:r>
        <w:pict w14:anchorId="072435FB">
          <v:group id="docshapegroup2741" o:spid="_x0000_s3496" style="position:absolute;margin-left:246pt;margin-top:14.45pt;width:48pt;height:24pt;z-index:-15403520;mso-wrap-distance-left:0;mso-wrap-distance-right:0;mso-position-horizontal-relative:page" coordorigin="4920,289" coordsize="960,480">
            <v:shape id="docshape2742" o:spid="_x0000_s3498" style="position:absolute;left:4920;top:289;width:960;height:480" coordorigin="4920,289" coordsize="960,480" o:spt="100" adj="0,,0" path="m4920,529r960,m5400,289r,480e" filled="f" strokecolor="#231f20" strokeweight=".25pt">
              <v:stroke joinstyle="round"/>
              <v:formulas/>
              <v:path arrowok="t" o:connecttype="segments"/>
            </v:shape>
            <v:shape id="docshape2743" o:spid="_x0000_s3497" type="#_x0000_t75" style="position:absolute;left:5277;top:406;width:245;height:245">
              <v:imagedata r:id="rId19" o:title=""/>
            </v:shape>
            <w10:wrap type="topAndBottom" anchorx="page"/>
          </v:group>
        </w:pict>
      </w:r>
    </w:p>
    <w:p w14:paraId="67DE15E1" w14:textId="77777777" w:rsidR="00AF0683" w:rsidRDefault="00AF0683">
      <w:pPr>
        <w:sectPr w:rsidR="00AF0683">
          <w:headerReference w:type="default" r:id="rId516"/>
          <w:footerReference w:type="default" r:id="rId517"/>
          <w:pgSz w:w="12240" w:h="15840"/>
          <w:pgMar w:top="360" w:right="1680" w:bottom="0" w:left="1040" w:header="0" w:footer="0" w:gutter="0"/>
          <w:cols w:space="720"/>
        </w:sectPr>
      </w:pPr>
    </w:p>
    <w:p w14:paraId="4DFA5977" w14:textId="77777777" w:rsidR="00AF0683" w:rsidRDefault="00066724">
      <w:pPr>
        <w:pStyle w:val="BodyText"/>
        <w:rPr>
          <w:sz w:val="20"/>
        </w:rPr>
      </w:pPr>
      <w:r>
        <w:lastRenderedPageBreak/>
        <w:pict w14:anchorId="133781ED">
          <v:group id="docshapegroup2752" o:spid="_x0000_s3493" style="position:absolute;margin-left:36pt;margin-top:372pt;width:24pt;height:48pt;z-index:16058368;mso-position-horizontal-relative:page;mso-position-vertical-relative:page" coordorigin="720,7440" coordsize="480,960">
            <v:shape id="docshape2753" o:spid="_x0000_s349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754" o:spid="_x0000_s349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3802D39">
          <v:group id="docshapegroup2755" o:spid="_x0000_s3490" style="position:absolute;margin-left:552pt;margin-top:372pt;width:24pt;height:48pt;z-index:16058880;mso-position-horizontal-relative:page;mso-position-vertical-relative:page" coordorigin="11040,7440" coordsize="480,960">
            <v:shape id="docshape2756" o:spid="_x0000_s349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757" o:spid="_x0000_s349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8470652" w14:textId="77777777" w:rsidR="00AF0683" w:rsidRDefault="00AF0683">
      <w:pPr>
        <w:pStyle w:val="BodyText"/>
        <w:rPr>
          <w:sz w:val="20"/>
        </w:rPr>
      </w:pPr>
    </w:p>
    <w:p w14:paraId="77CA3454" w14:textId="77777777" w:rsidR="00AF0683" w:rsidRDefault="00AF0683">
      <w:pPr>
        <w:pStyle w:val="BodyText"/>
        <w:spacing w:before="1"/>
        <w:rPr>
          <w:sz w:val="24"/>
        </w:rPr>
      </w:pPr>
    </w:p>
    <w:p w14:paraId="234671BB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6085C61C" w14:textId="77777777" w:rsidR="00AF0683" w:rsidRDefault="00AF0683">
      <w:pPr>
        <w:pStyle w:val="BodyText"/>
        <w:rPr>
          <w:rFonts w:ascii="Garamond"/>
          <w:sz w:val="20"/>
        </w:rPr>
      </w:pPr>
    </w:p>
    <w:p w14:paraId="070DFC56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3E9632C1" w14:textId="77777777" w:rsidR="00AF0683" w:rsidRDefault="00DE3769">
      <w:pPr>
        <w:pStyle w:val="BodyText"/>
        <w:spacing w:before="92" w:line="278" w:lineRule="auto"/>
        <w:ind w:left="1859" w:right="1210"/>
        <w:jc w:val="both"/>
      </w:pPr>
      <w:r>
        <w:rPr>
          <w:w w:val="90"/>
        </w:rPr>
        <w:t>these reasons it is often recommended not only to help prevent</w:t>
      </w:r>
      <w:r>
        <w:rPr>
          <w:spacing w:val="1"/>
          <w:w w:val="90"/>
        </w:rPr>
        <w:t xml:space="preserve"> </w:t>
      </w:r>
      <w:r>
        <w:rPr>
          <w:w w:val="85"/>
        </w:rPr>
        <w:t>cancer, but also as part of the nutrition and supplementation support</w:t>
      </w:r>
      <w:r>
        <w:rPr>
          <w:spacing w:val="-57"/>
          <w:w w:val="85"/>
        </w:rPr>
        <w:t xml:space="preserve"> </w:t>
      </w:r>
      <w:r>
        <w:rPr>
          <w:w w:val="90"/>
        </w:rPr>
        <w:t>program to discourage the recurrence or progression of cancer in</w:t>
      </w:r>
      <w:r>
        <w:rPr>
          <w:spacing w:val="1"/>
          <w:w w:val="90"/>
        </w:rPr>
        <w:t xml:space="preserve"> </w:t>
      </w:r>
      <w:r>
        <w:rPr>
          <w:w w:val="90"/>
        </w:rPr>
        <w:t>patients</w:t>
      </w:r>
      <w:r>
        <w:rPr>
          <w:spacing w:val="-7"/>
          <w:w w:val="90"/>
        </w:rPr>
        <w:t xml:space="preserve"> </w:t>
      </w:r>
      <w:r>
        <w:rPr>
          <w:w w:val="90"/>
        </w:rPr>
        <w:t>who</w:t>
      </w:r>
      <w:r>
        <w:rPr>
          <w:spacing w:val="-3"/>
          <w:w w:val="90"/>
        </w:rPr>
        <w:t xml:space="preserve"> </w:t>
      </w:r>
      <w:r>
        <w:rPr>
          <w:w w:val="90"/>
        </w:rPr>
        <w:t>have</w:t>
      </w:r>
      <w:r>
        <w:rPr>
          <w:spacing w:val="-3"/>
          <w:w w:val="90"/>
        </w:rPr>
        <w:t xml:space="preserve"> </w:t>
      </w:r>
      <w:r>
        <w:rPr>
          <w:w w:val="90"/>
        </w:rPr>
        <w:t>already</w:t>
      </w:r>
      <w:r>
        <w:rPr>
          <w:spacing w:val="-3"/>
          <w:w w:val="90"/>
        </w:rPr>
        <w:t xml:space="preserve"> </w:t>
      </w:r>
      <w:r>
        <w:rPr>
          <w:w w:val="90"/>
        </w:rPr>
        <w:t>been</w:t>
      </w:r>
      <w:r>
        <w:rPr>
          <w:spacing w:val="-3"/>
          <w:w w:val="90"/>
        </w:rPr>
        <w:t xml:space="preserve"> </w:t>
      </w:r>
      <w:r>
        <w:rPr>
          <w:w w:val="90"/>
        </w:rPr>
        <w:t>afflicted.</w:t>
      </w:r>
    </w:p>
    <w:p w14:paraId="2325E2D8" w14:textId="77777777" w:rsidR="00AF0683" w:rsidRDefault="00DE3769">
      <w:pPr>
        <w:pStyle w:val="BodyText"/>
        <w:spacing w:before="1" w:line="278" w:lineRule="auto"/>
        <w:ind w:left="1859" w:right="1209" w:firstLine="504"/>
        <w:jc w:val="both"/>
      </w:pPr>
      <w:r>
        <w:rPr>
          <w:spacing w:val="-2"/>
          <w:w w:val="90"/>
        </w:rPr>
        <w:t xml:space="preserve">The most convincing evidence for its application </w:t>
      </w:r>
      <w:r>
        <w:rPr>
          <w:spacing w:val="-1"/>
          <w:w w:val="90"/>
        </w:rPr>
        <w:t>in this regard</w:t>
      </w:r>
      <w:r>
        <w:rPr>
          <w:spacing w:val="-61"/>
          <w:w w:val="90"/>
        </w:rPr>
        <w:t xml:space="preserve"> </w:t>
      </w:r>
      <w:r>
        <w:rPr>
          <w:w w:val="85"/>
        </w:rPr>
        <w:t>was demonstrated by a study involving 32 women with breast cancer,</w:t>
      </w:r>
      <w:r>
        <w:rPr>
          <w:spacing w:val="1"/>
          <w:w w:val="85"/>
        </w:rPr>
        <w:t xml:space="preserve"> </w:t>
      </w:r>
      <w:r>
        <w:rPr>
          <w:w w:val="90"/>
        </w:rPr>
        <w:t>aged 32 to 81 years. These women were classified as high-risk for</w:t>
      </w:r>
      <w:r>
        <w:rPr>
          <w:spacing w:val="1"/>
          <w:w w:val="90"/>
        </w:rPr>
        <w:t xml:space="preserve"> </w:t>
      </w:r>
      <w:r>
        <w:rPr>
          <w:w w:val="90"/>
        </w:rPr>
        <w:t>the spread of cancer because their axillary lymph nodes showed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evidence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cancer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cells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biopsy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examination.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After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completing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85"/>
        </w:rPr>
        <w:t>standard radiation and chemo-therapy that followed their surgeries,</w:t>
      </w:r>
      <w:r>
        <w:rPr>
          <w:spacing w:val="1"/>
          <w:w w:val="85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women</w:t>
      </w:r>
      <w:r>
        <w:rPr>
          <w:spacing w:val="1"/>
          <w:w w:val="90"/>
        </w:rPr>
        <w:t xml:space="preserve"> </w:t>
      </w:r>
      <w:r>
        <w:rPr>
          <w:w w:val="90"/>
        </w:rPr>
        <w:t>were</w:t>
      </w:r>
      <w:r>
        <w:rPr>
          <w:spacing w:val="1"/>
          <w:w w:val="90"/>
        </w:rPr>
        <w:t xml:space="preserve"> </w:t>
      </w:r>
      <w:r>
        <w:rPr>
          <w:w w:val="90"/>
        </w:rPr>
        <w:t>given</w:t>
      </w:r>
      <w:r>
        <w:rPr>
          <w:spacing w:val="1"/>
          <w:w w:val="90"/>
        </w:rPr>
        <w:t xml:space="preserve"> </w:t>
      </w:r>
      <w:r>
        <w:rPr>
          <w:w w:val="90"/>
        </w:rPr>
        <w:t>high-dose</w:t>
      </w:r>
      <w:r>
        <w:rPr>
          <w:spacing w:val="1"/>
          <w:w w:val="90"/>
        </w:rPr>
        <w:t xml:space="preserve"> </w:t>
      </w:r>
      <w:r>
        <w:rPr>
          <w:w w:val="90"/>
        </w:rPr>
        <w:t>nutritional</w:t>
      </w:r>
      <w:r>
        <w:rPr>
          <w:spacing w:val="1"/>
          <w:w w:val="90"/>
        </w:rPr>
        <w:t xml:space="preserve"> </w:t>
      </w:r>
      <w:r>
        <w:rPr>
          <w:w w:val="90"/>
        </w:rPr>
        <w:t>supplementation:</w:t>
      </w:r>
      <w:r>
        <w:rPr>
          <w:spacing w:val="1"/>
          <w:w w:val="90"/>
        </w:rPr>
        <w:t xml:space="preserve"> </w:t>
      </w:r>
      <w:r>
        <w:rPr>
          <w:w w:val="90"/>
        </w:rPr>
        <w:t>vitamin C, 2850 mg; vitamin E, 2500 IU; beta-carotene, 32.5 mg;</w:t>
      </w:r>
      <w:r>
        <w:rPr>
          <w:spacing w:val="1"/>
          <w:w w:val="90"/>
        </w:rPr>
        <w:t xml:space="preserve"> </w:t>
      </w:r>
      <w:r>
        <w:rPr>
          <w:w w:val="90"/>
        </w:rPr>
        <w:t>selenium,</w:t>
      </w:r>
      <w:r>
        <w:rPr>
          <w:spacing w:val="-5"/>
          <w:w w:val="90"/>
        </w:rPr>
        <w:t xml:space="preserve"> </w:t>
      </w:r>
      <w:r>
        <w:rPr>
          <w:w w:val="90"/>
        </w:rPr>
        <w:t>387</w:t>
      </w:r>
      <w:r>
        <w:rPr>
          <w:spacing w:val="-4"/>
          <w:w w:val="90"/>
        </w:rPr>
        <w:t xml:space="preserve"> </w:t>
      </w:r>
      <w:r>
        <w:rPr>
          <w:w w:val="90"/>
        </w:rPr>
        <w:t>mcg;</w:t>
      </w:r>
      <w:r>
        <w:rPr>
          <w:spacing w:val="-5"/>
          <w:w w:val="90"/>
        </w:rPr>
        <w:t xml:space="preserve"> </w:t>
      </w:r>
      <w:r>
        <w:rPr>
          <w:w w:val="90"/>
        </w:rPr>
        <w:t>secondary</w:t>
      </w:r>
      <w:r>
        <w:rPr>
          <w:spacing w:val="-4"/>
          <w:w w:val="90"/>
        </w:rPr>
        <w:t xml:space="preserve"> </w:t>
      </w:r>
      <w:r>
        <w:rPr>
          <w:w w:val="90"/>
        </w:rPr>
        <w:t>vitamins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minerals;</w:t>
      </w:r>
      <w:r>
        <w:rPr>
          <w:spacing w:val="-4"/>
          <w:w w:val="90"/>
        </w:rPr>
        <w:t xml:space="preserve"> </w:t>
      </w:r>
      <w:r>
        <w:rPr>
          <w:w w:val="90"/>
        </w:rPr>
        <w:t>an</w:t>
      </w:r>
      <w:r>
        <w:rPr>
          <w:spacing w:val="-4"/>
          <w:w w:val="90"/>
        </w:rPr>
        <w:t xml:space="preserve"> </w:t>
      </w:r>
      <w:r>
        <w:rPr>
          <w:w w:val="90"/>
        </w:rPr>
        <w:t>essential</w:t>
      </w:r>
      <w:r>
        <w:rPr>
          <w:spacing w:val="-61"/>
          <w:w w:val="90"/>
        </w:rPr>
        <w:t xml:space="preserve"> </w:t>
      </w:r>
      <w:r>
        <w:rPr>
          <w:w w:val="90"/>
        </w:rPr>
        <w:t>fatty acid supplement consisting of 1200 mg of gamma-linolenic</w:t>
      </w:r>
      <w:r>
        <w:rPr>
          <w:spacing w:val="1"/>
          <w:w w:val="90"/>
        </w:rPr>
        <w:t xml:space="preserve"> </w:t>
      </w:r>
      <w:r>
        <w:rPr>
          <w:w w:val="95"/>
        </w:rPr>
        <w:t>acid and 3500 mg of omega-3 fats (e.g., flaxseed oil), and</w:t>
      </w:r>
      <w:r>
        <w:rPr>
          <w:spacing w:val="1"/>
          <w:w w:val="95"/>
        </w:rPr>
        <w:t xml:space="preserve"> </w:t>
      </w:r>
      <w:r>
        <w:rPr>
          <w:w w:val="90"/>
        </w:rPr>
        <w:t>Coenzyme Q10, 90 to 300 mg. At the end of the 18-month study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none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patients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had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died</w:t>
      </w:r>
      <w:r>
        <w:rPr>
          <w:spacing w:val="-10"/>
          <w:w w:val="90"/>
        </w:rPr>
        <w:t xml:space="preserve"> </w:t>
      </w:r>
      <w:r>
        <w:rPr>
          <w:w w:val="90"/>
        </w:rPr>
        <w:t>during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study</w:t>
      </w:r>
      <w:r>
        <w:rPr>
          <w:spacing w:val="-10"/>
          <w:w w:val="90"/>
        </w:rPr>
        <w:t xml:space="preserve"> </w:t>
      </w:r>
      <w:r>
        <w:rPr>
          <w:w w:val="90"/>
        </w:rPr>
        <w:t>period</w:t>
      </w:r>
      <w:r>
        <w:rPr>
          <w:spacing w:val="-9"/>
          <w:w w:val="90"/>
        </w:rPr>
        <w:t xml:space="preserve"> </w:t>
      </w:r>
      <w:r>
        <w:rPr>
          <w:w w:val="90"/>
        </w:rPr>
        <w:t>(the</w:t>
      </w:r>
      <w:r>
        <w:rPr>
          <w:spacing w:val="-10"/>
          <w:w w:val="90"/>
        </w:rPr>
        <w:t xml:space="preserve"> </w:t>
      </w:r>
      <w:r>
        <w:rPr>
          <w:w w:val="90"/>
        </w:rPr>
        <w:t>expected</w:t>
      </w:r>
      <w:r>
        <w:rPr>
          <w:spacing w:val="-60"/>
          <w:w w:val="90"/>
        </w:rPr>
        <w:t xml:space="preserve"> </w:t>
      </w:r>
      <w:r>
        <w:rPr>
          <w:w w:val="90"/>
        </w:rPr>
        <w:t>number of deaths derived from medical statistics was four); none</w:t>
      </w:r>
      <w:r>
        <w:rPr>
          <w:spacing w:val="1"/>
          <w:w w:val="90"/>
        </w:rPr>
        <w:t xml:space="preserve"> </w:t>
      </w:r>
      <w:r>
        <w:rPr>
          <w:w w:val="85"/>
        </w:rPr>
        <w:t>experienced a further spread or metastasis of their cancer; the qual-</w:t>
      </w:r>
      <w:r>
        <w:rPr>
          <w:spacing w:val="1"/>
          <w:w w:val="85"/>
        </w:rPr>
        <w:t xml:space="preserve"> </w:t>
      </w:r>
      <w:r>
        <w:t>ity of life scores improved (no weight loss; reduced use of</w:t>
      </w:r>
      <w:r>
        <w:rPr>
          <w:spacing w:val="1"/>
        </w:rPr>
        <w:t xml:space="preserve"> </w:t>
      </w:r>
      <w:r>
        <w:rPr>
          <w:w w:val="85"/>
        </w:rPr>
        <w:t>painkillers); and six patients showed apparent partial remission. The</w:t>
      </w:r>
      <w:r>
        <w:rPr>
          <w:spacing w:val="1"/>
          <w:w w:val="85"/>
        </w:rPr>
        <w:t xml:space="preserve"> </w:t>
      </w:r>
      <w:r>
        <w:rPr>
          <w:w w:val="90"/>
        </w:rPr>
        <w:t>patients consuming the higher dosages of CoQ10 (300 mg per day)</w:t>
      </w:r>
      <w:r>
        <w:rPr>
          <w:spacing w:val="-61"/>
          <w:w w:val="90"/>
        </w:rPr>
        <w:t xml:space="preserve"> </w:t>
      </w:r>
      <w:r>
        <w:rPr>
          <w:w w:val="90"/>
        </w:rPr>
        <w:t>appeared to show the best results in terms of quality of life scores</w:t>
      </w:r>
      <w:r>
        <w:rPr>
          <w:spacing w:val="1"/>
          <w:w w:val="9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partial</w:t>
      </w:r>
      <w:r>
        <w:rPr>
          <w:spacing w:val="-13"/>
        </w:rPr>
        <w:t xml:space="preserve"> </w:t>
      </w:r>
      <w:r>
        <w:t>remission.</w:t>
      </w:r>
    </w:p>
    <w:p w14:paraId="7F7C2BF1" w14:textId="77777777" w:rsidR="00AF0683" w:rsidRDefault="00DE3769">
      <w:pPr>
        <w:pStyle w:val="BodyText"/>
        <w:spacing w:before="9" w:line="278" w:lineRule="auto"/>
        <w:ind w:left="1859" w:right="1210" w:firstLine="504"/>
        <w:jc w:val="both"/>
      </w:pPr>
      <w:r>
        <w:rPr>
          <w:w w:val="90"/>
        </w:rPr>
        <w:t>As a result of these findings I often recommend an updated</w:t>
      </w:r>
      <w:r>
        <w:rPr>
          <w:spacing w:val="1"/>
          <w:w w:val="90"/>
        </w:rPr>
        <w:t xml:space="preserve"> </w:t>
      </w:r>
      <w:r>
        <w:rPr>
          <w:w w:val="90"/>
        </w:rPr>
        <w:t>version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this</w:t>
      </w:r>
      <w:r>
        <w:rPr>
          <w:spacing w:val="1"/>
          <w:w w:val="90"/>
        </w:rPr>
        <w:t xml:space="preserve"> </w:t>
      </w:r>
      <w:r>
        <w:rPr>
          <w:w w:val="90"/>
        </w:rPr>
        <w:t>supplementation</w:t>
      </w:r>
      <w:r>
        <w:rPr>
          <w:spacing w:val="56"/>
        </w:rPr>
        <w:t xml:space="preserve"> </w:t>
      </w:r>
      <w:r>
        <w:rPr>
          <w:w w:val="90"/>
        </w:rPr>
        <w:t>program</w:t>
      </w:r>
      <w:r>
        <w:rPr>
          <w:spacing w:val="56"/>
        </w:rPr>
        <w:t xml:space="preserve"> </w:t>
      </w:r>
      <w:r>
        <w:rPr>
          <w:w w:val="90"/>
        </w:rPr>
        <w:t>to</w:t>
      </w:r>
      <w:r>
        <w:rPr>
          <w:spacing w:val="56"/>
        </w:rPr>
        <w:t xml:space="preserve"> </w:t>
      </w:r>
      <w:r>
        <w:rPr>
          <w:w w:val="90"/>
        </w:rPr>
        <w:t>individuals</w:t>
      </w:r>
      <w:r>
        <w:rPr>
          <w:spacing w:val="57"/>
        </w:rPr>
        <w:t xml:space="preserve"> </w:t>
      </w:r>
      <w:r>
        <w:rPr>
          <w:w w:val="90"/>
        </w:rPr>
        <w:t>who</w:t>
      </w:r>
      <w:r>
        <w:rPr>
          <w:spacing w:val="1"/>
          <w:w w:val="90"/>
        </w:rPr>
        <w:t xml:space="preserve"> </w:t>
      </w:r>
      <w:r>
        <w:rPr>
          <w:w w:val="90"/>
        </w:rPr>
        <w:t>have had cancer to enhance immune function and help suppress</w:t>
      </w:r>
      <w:r>
        <w:rPr>
          <w:spacing w:val="1"/>
          <w:w w:val="90"/>
        </w:rPr>
        <w:t xml:space="preserve"> </w:t>
      </w:r>
      <w:r>
        <w:t>tumor</w:t>
      </w:r>
      <w:r>
        <w:rPr>
          <w:spacing w:val="-4"/>
        </w:rPr>
        <w:t xml:space="preserve"> </w:t>
      </w:r>
      <w:r>
        <w:t>growth.</w:t>
      </w:r>
    </w:p>
    <w:p w14:paraId="59AEB496" w14:textId="1E2E0064" w:rsidR="00AF0683" w:rsidRDefault="00DE3769">
      <w:pPr>
        <w:pStyle w:val="BodyText"/>
        <w:spacing w:before="2" w:line="278" w:lineRule="auto"/>
        <w:ind w:left="1860" w:right="1213" w:firstLine="504"/>
        <w:jc w:val="both"/>
      </w:pPr>
      <w:r>
        <w:rPr>
          <w:w w:val="90"/>
        </w:rPr>
        <w:t>Whether</w:t>
      </w:r>
      <w:r>
        <w:rPr>
          <w:spacing w:val="1"/>
          <w:w w:val="90"/>
        </w:rPr>
        <w:t xml:space="preserve"> </w:t>
      </w:r>
      <w:r>
        <w:rPr>
          <w:w w:val="90"/>
        </w:rPr>
        <w:t>we</w:t>
      </w:r>
      <w:r>
        <w:rPr>
          <w:spacing w:val="1"/>
          <w:w w:val="90"/>
        </w:rPr>
        <w:t xml:space="preserve"> </w:t>
      </w:r>
      <w:r>
        <w:rPr>
          <w:w w:val="90"/>
        </w:rPr>
        <w:t>have</w:t>
      </w:r>
      <w:r>
        <w:rPr>
          <w:spacing w:val="1"/>
          <w:w w:val="90"/>
        </w:rPr>
        <w:t xml:space="preserve"> </w:t>
      </w:r>
      <w:r>
        <w:rPr>
          <w:w w:val="90"/>
        </w:rPr>
        <w:t>experienced</w:t>
      </w:r>
      <w:r>
        <w:rPr>
          <w:spacing w:val="56"/>
        </w:rPr>
        <w:t xml:space="preserve"> </w:t>
      </w:r>
      <w:r>
        <w:rPr>
          <w:w w:val="90"/>
        </w:rPr>
        <w:t>serious</w:t>
      </w:r>
      <w:r>
        <w:rPr>
          <w:spacing w:val="56"/>
        </w:rPr>
        <w:t xml:space="preserve"> </w:t>
      </w:r>
      <w:r>
        <w:rPr>
          <w:w w:val="90"/>
        </w:rPr>
        <w:t>age-related</w:t>
      </w:r>
      <w:r>
        <w:rPr>
          <w:spacing w:val="56"/>
        </w:rPr>
        <w:t xml:space="preserve"> </w:t>
      </w:r>
      <w:r>
        <w:rPr>
          <w:w w:val="90"/>
        </w:rPr>
        <w:t>disease</w:t>
      </w:r>
      <w:r>
        <w:rPr>
          <w:spacing w:val="-61"/>
          <w:w w:val="90"/>
        </w:rPr>
        <w:t xml:space="preserve"> </w:t>
      </w:r>
      <w:r>
        <w:rPr>
          <w:w w:val="90"/>
        </w:rPr>
        <w:t>by age 40 or not, given our declining synthesis of CoQ10 it is vital</w:t>
      </w:r>
      <w:r>
        <w:rPr>
          <w:spacing w:val="1"/>
          <w:w w:val="90"/>
        </w:rPr>
        <w:t xml:space="preserve"> </w:t>
      </w:r>
      <w:r>
        <w:rPr>
          <w:w w:val="90"/>
        </w:rPr>
        <w:t>to supplement with this nutrient as a means of forestalling the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aging process. I recommend that you begin taking a </w:t>
      </w:r>
      <w:hyperlink r:id="rId518" w:history="1">
        <w:r w:rsidRPr="009C7D09">
          <w:rPr>
            <w:rStyle w:val="Hyperlink"/>
            <w:w w:val="90"/>
          </w:rPr>
          <w:t>CoQ10-con-</w:t>
        </w:r>
        <w:r w:rsidRPr="009C7D09">
          <w:rPr>
            <w:rStyle w:val="Hyperlink"/>
            <w:spacing w:val="1"/>
            <w:w w:val="90"/>
          </w:rPr>
          <w:t xml:space="preserve"> </w:t>
        </w:r>
        <w:r w:rsidRPr="009C7D09">
          <w:rPr>
            <w:rStyle w:val="Hyperlink"/>
            <w:w w:val="90"/>
          </w:rPr>
          <w:t>taining</w:t>
        </w:r>
        <w:r w:rsidRPr="009C7D09">
          <w:rPr>
            <w:rStyle w:val="Hyperlink"/>
            <w:spacing w:val="1"/>
            <w:w w:val="90"/>
          </w:rPr>
          <w:t xml:space="preserve"> </w:t>
        </w:r>
        <w:r w:rsidRPr="009C7D09">
          <w:rPr>
            <w:rStyle w:val="Hyperlink"/>
            <w:w w:val="90"/>
          </w:rPr>
          <w:t>supplement</w:t>
        </w:r>
      </w:hyperlink>
      <w:r>
        <w:rPr>
          <w:spacing w:val="1"/>
          <w:w w:val="90"/>
        </w:rPr>
        <w:t xml:space="preserve"> </w:t>
      </w:r>
      <w:r>
        <w:rPr>
          <w:w w:val="90"/>
        </w:rPr>
        <w:t>at</w:t>
      </w:r>
      <w:r>
        <w:rPr>
          <w:spacing w:val="1"/>
          <w:w w:val="90"/>
        </w:rPr>
        <w:t xml:space="preserve"> </w:t>
      </w:r>
      <w:r>
        <w:rPr>
          <w:w w:val="90"/>
        </w:rPr>
        <w:t>age</w:t>
      </w:r>
      <w:r>
        <w:rPr>
          <w:spacing w:val="1"/>
          <w:w w:val="90"/>
        </w:rPr>
        <w:t xml:space="preserve"> </w:t>
      </w:r>
      <w:r>
        <w:rPr>
          <w:w w:val="90"/>
        </w:rPr>
        <w:t>40,</w:t>
      </w:r>
      <w:r>
        <w:rPr>
          <w:spacing w:val="1"/>
          <w:w w:val="90"/>
        </w:rPr>
        <w:t xml:space="preserve"> </w:t>
      </w:r>
      <w:r>
        <w:rPr>
          <w:w w:val="90"/>
        </w:rPr>
        <w:t>or</w:t>
      </w:r>
      <w:r>
        <w:rPr>
          <w:spacing w:val="1"/>
          <w:w w:val="90"/>
        </w:rPr>
        <w:t xml:space="preserve"> </w:t>
      </w:r>
      <w:r>
        <w:rPr>
          <w:w w:val="90"/>
        </w:rPr>
        <w:t>at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latest</w:t>
      </w:r>
      <w:r>
        <w:rPr>
          <w:spacing w:val="1"/>
          <w:w w:val="90"/>
        </w:rPr>
        <w:t xml:space="preserve"> </w:t>
      </w:r>
      <w:r>
        <w:rPr>
          <w:w w:val="90"/>
        </w:rPr>
        <w:t>by</w:t>
      </w:r>
      <w:r>
        <w:rPr>
          <w:spacing w:val="1"/>
          <w:w w:val="90"/>
        </w:rPr>
        <w:t xml:space="preserve"> </w:t>
      </w:r>
      <w:r>
        <w:rPr>
          <w:w w:val="90"/>
        </w:rPr>
        <w:t>age</w:t>
      </w:r>
      <w:r>
        <w:rPr>
          <w:spacing w:val="1"/>
          <w:w w:val="90"/>
        </w:rPr>
        <w:t xml:space="preserve"> </w:t>
      </w:r>
      <w:r>
        <w:rPr>
          <w:w w:val="90"/>
        </w:rPr>
        <w:t>50.</w:t>
      </w:r>
      <w:r>
        <w:rPr>
          <w:spacing w:val="1"/>
          <w:w w:val="90"/>
        </w:rPr>
        <w:t xml:space="preserve"> </w:t>
      </w:r>
      <w:r>
        <w:rPr>
          <w:w w:val="90"/>
        </w:rPr>
        <w:t>If</w:t>
      </w:r>
      <w:r>
        <w:rPr>
          <w:spacing w:val="2"/>
          <w:w w:val="90"/>
        </w:rPr>
        <w:t xml:space="preserve"> </w:t>
      </w:r>
      <w:r>
        <w:rPr>
          <w:w w:val="90"/>
        </w:rPr>
        <w:t>you</w:t>
      </w:r>
      <w:r>
        <w:rPr>
          <w:spacing w:val="1"/>
          <w:w w:val="90"/>
        </w:rPr>
        <w:t xml:space="preserve"> </w:t>
      </w:r>
      <w:r>
        <w:rPr>
          <w:w w:val="90"/>
        </w:rPr>
        <w:t>are</w:t>
      </w:r>
    </w:p>
    <w:p w14:paraId="1E52B809" w14:textId="77777777" w:rsidR="00AF0683" w:rsidRDefault="00AF0683">
      <w:pPr>
        <w:spacing w:line="278" w:lineRule="auto"/>
        <w:jc w:val="both"/>
        <w:sectPr w:rsidR="00AF0683">
          <w:headerReference w:type="default" r:id="rId519"/>
          <w:footerReference w:type="default" r:id="rId520"/>
          <w:pgSz w:w="12240" w:h="15840"/>
          <w:pgMar w:top="1440" w:right="1680" w:bottom="2240" w:left="1040" w:header="360" w:footer="2059" w:gutter="0"/>
          <w:pgNumType w:start="181"/>
          <w:cols w:space="720"/>
        </w:sectPr>
      </w:pPr>
    </w:p>
    <w:p w14:paraId="666AE711" w14:textId="77777777" w:rsidR="00AF0683" w:rsidRDefault="00066724">
      <w:pPr>
        <w:pStyle w:val="BodyText"/>
        <w:rPr>
          <w:sz w:val="20"/>
        </w:rPr>
      </w:pPr>
      <w:r>
        <w:lastRenderedPageBreak/>
        <w:pict w14:anchorId="7753D286">
          <v:group id="docshapegroup2766" o:spid="_x0000_s3487" style="position:absolute;margin-left:36pt;margin-top:372pt;width:24pt;height:48pt;z-index:16059392;mso-position-horizontal-relative:page;mso-position-vertical-relative:page" coordorigin="720,7440" coordsize="480,960">
            <v:shape id="docshape2767" o:spid="_x0000_s3489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768" o:spid="_x0000_s3488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5C05151">
          <v:group id="docshapegroup2769" o:spid="_x0000_s3484" style="position:absolute;margin-left:552pt;margin-top:372pt;width:24pt;height:48pt;z-index:16059904;mso-position-horizontal-relative:page;mso-position-vertical-relative:page" coordorigin="11040,7440" coordsize="480,960">
            <v:shape id="docshape2770" o:spid="_x0000_s3486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771" o:spid="_x0000_s3485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2E2F610D" w14:textId="77777777" w:rsidR="00AF0683" w:rsidRDefault="00AF0683">
      <w:pPr>
        <w:pStyle w:val="BodyText"/>
        <w:rPr>
          <w:sz w:val="20"/>
        </w:rPr>
      </w:pPr>
    </w:p>
    <w:p w14:paraId="6AAAFC72" w14:textId="77777777" w:rsidR="00AF0683" w:rsidRDefault="00AF0683">
      <w:pPr>
        <w:pStyle w:val="BodyText"/>
        <w:spacing w:before="10"/>
        <w:rPr>
          <w:sz w:val="24"/>
        </w:rPr>
      </w:pPr>
    </w:p>
    <w:p w14:paraId="3CA3A19E" w14:textId="51257DAF" w:rsidR="00AF0683" w:rsidRDefault="005C5649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</w:p>
    <w:p w14:paraId="6C7BFC11" w14:textId="77777777" w:rsidR="00AF0683" w:rsidRDefault="00AF0683">
      <w:pPr>
        <w:pStyle w:val="BodyText"/>
        <w:rPr>
          <w:rFonts w:ascii="Arial"/>
          <w:sz w:val="20"/>
        </w:rPr>
      </w:pPr>
    </w:p>
    <w:p w14:paraId="6B8217ED" w14:textId="77777777" w:rsidR="00AF0683" w:rsidRDefault="00AF0683">
      <w:pPr>
        <w:pStyle w:val="BodyText"/>
        <w:spacing w:before="6"/>
        <w:rPr>
          <w:rFonts w:ascii="Arial"/>
        </w:rPr>
      </w:pPr>
    </w:p>
    <w:p w14:paraId="78DCD3C2" w14:textId="358CDAB0" w:rsidR="00AF0683" w:rsidRDefault="00DE3769">
      <w:pPr>
        <w:pStyle w:val="BodyText"/>
        <w:spacing w:before="92" w:line="278" w:lineRule="auto"/>
        <w:ind w:left="1860" w:right="1211"/>
        <w:jc w:val="both"/>
      </w:pPr>
      <w:r>
        <w:rPr>
          <w:w w:val="90"/>
        </w:rPr>
        <w:t>on medications that impair CoQ10 absorption or synthesis, or if</w:t>
      </w:r>
      <w:r>
        <w:rPr>
          <w:spacing w:val="1"/>
          <w:w w:val="90"/>
        </w:rPr>
        <w:t xml:space="preserve"> </w:t>
      </w:r>
      <w:r>
        <w:rPr>
          <w:w w:val="90"/>
        </w:rPr>
        <w:t>you have any of the health conditions mentioned in this chapter,</w:t>
      </w:r>
      <w:r>
        <w:rPr>
          <w:spacing w:val="1"/>
          <w:w w:val="90"/>
        </w:rPr>
        <w:t xml:space="preserve"> </w:t>
      </w:r>
      <w:r>
        <w:rPr>
          <w:w w:val="90"/>
        </w:rPr>
        <w:t>then begin taking it earlier. Remember that CoQ10 is a fat-soluble</w:t>
      </w:r>
      <w:r>
        <w:rPr>
          <w:spacing w:val="-61"/>
          <w:w w:val="90"/>
        </w:rPr>
        <w:t xml:space="preserve"> </w:t>
      </w:r>
      <w:r>
        <w:rPr>
          <w:w w:val="90"/>
        </w:rPr>
        <w:t>nutrient and therefore it is absorbed into your bloodstream only if</w:t>
      </w:r>
      <w:r>
        <w:rPr>
          <w:spacing w:val="-61"/>
          <w:w w:val="90"/>
        </w:rPr>
        <w:t xml:space="preserve"> </w:t>
      </w:r>
      <w:r>
        <w:rPr>
          <w:w w:val="90"/>
        </w:rPr>
        <w:t>you take it with meals that contain some fat. Don’t take CoQ10</w:t>
      </w:r>
      <w:r>
        <w:rPr>
          <w:spacing w:val="1"/>
          <w:w w:val="90"/>
        </w:rPr>
        <w:t xml:space="preserve"> </w:t>
      </w:r>
      <w:r>
        <w:rPr>
          <w:w w:val="90"/>
        </w:rPr>
        <w:t>supplements on an empty stomach or with a piece of toast and</w:t>
      </w:r>
      <w:r>
        <w:rPr>
          <w:spacing w:val="1"/>
          <w:w w:val="90"/>
        </w:rPr>
        <w:t xml:space="preserve"> </w:t>
      </w:r>
      <w:r>
        <w:rPr>
          <w:w w:val="90"/>
        </w:rPr>
        <w:t>jam; always take it with a meal. Be aware too that alpha-linolenic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acid—an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essential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fatty</w:t>
      </w:r>
      <w:r>
        <w:rPr>
          <w:spacing w:val="-9"/>
          <w:w w:val="90"/>
        </w:rPr>
        <w:t xml:space="preserve"> </w:t>
      </w:r>
      <w:r>
        <w:rPr>
          <w:w w:val="90"/>
        </w:rPr>
        <w:t>acid</w:t>
      </w:r>
      <w:r>
        <w:rPr>
          <w:spacing w:val="-9"/>
          <w:w w:val="90"/>
        </w:rPr>
        <w:t xml:space="preserve"> </w:t>
      </w:r>
      <w:r>
        <w:rPr>
          <w:w w:val="90"/>
        </w:rPr>
        <w:t>found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flaxseed</w:t>
      </w:r>
      <w:r>
        <w:rPr>
          <w:spacing w:val="-9"/>
          <w:w w:val="90"/>
        </w:rPr>
        <w:t xml:space="preserve"> </w:t>
      </w:r>
      <w:r>
        <w:rPr>
          <w:w w:val="90"/>
        </w:rPr>
        <w:t>oil—has</w:t>
      </w:r>
      <w:r>
        <w:rPr>
          <w:spacing w:val="-9"/>
          <w:w w:val="90"/>
        </w:rPr>
        <w:t xml:space="preserve"> </w:t>
      </w:r>
      <w:r>
        <w:rPr>
          <w:w w:val="90"/>
        </w:rPr>
        <w:t>been</w:t>
      </w:r>
      <w:r>
        <w:rPr>
          <w:spacing w:val="-10"/>
          <w:w w:val="90"/>
        </w:rPr>
        <w:t xml:space="preserve"> </w:t>
      </w:r>
      <w:r>
        <w:rPr>
          <w:w w:val="90"/>
        </w:rPr>
        <w:t>shown</w:t>
      </w:r>
      <w:r>
        <w:rPr>
          <w:spacing w:val="-60"/>
          <w:w w:val="90"/>
        </w:rPr>
        <w:t xml:space="preserve"> </w:t>
      </w:r>
      <w:r>
        <w:rPr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w w:val="95"/>
        </w:rPr>
        <w:t>greatly</w:t>
      </w:r>
      <w:r>
        <w:rPr>
          <w:spacing w:val="-13"/>
          <w:w w:val="95"/>
        </w:rPr>
        <w:t xml:space="preserve"> </w:t>
      </w:r>
      <w:r>
        <w:rPr>
          <w:w w:val="95"/>
        </w:rPr>
        <w:t>enhance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absorption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 w:rsidRPr="00EF3914">
        <w:rPr>
          <w:w w:val="95"/>
        </w:rPr>
        <w:t>CoQ10</w:t>
      </w:r>
      <w:r>
        <w:rPr>
          <w:w w:val="95"/>
        </w:rPr>
        <w:t>.</w:t>
      </w:r>
    </w:p>
    <w:p w14:paraId="4AB4B2A3" w14:textId="5B0B00B7" w:rsidR="00AF0683" w:rsidRDefault="00DE3769">
      <w:pPr>
        <w:pStyle w:val="BodyText"/>
        <w:spacing w:before="4" w:line="278" w:lineRule="auto"/>
        <w:ind w:left="1860" w:right="1213" w:firstLine="504"/>
        <w:jc w:val="both"/>
      </w:pPr>
      <w:r>
        <w:rPr>
          <w:w w:val="95"/>
        </w:rPr>
        <w:t xml:space="preserve">The final piece of information to know regarding </w:t>
      </w:r>
      <w:hyperlink r:id="rId521" w:history="1">
        <w:r w:rsidRPr="00EF3914">
          <w:rPr>
            <w:rStyle w:val="Hyperlink"/>
            <w:w w:val="95"/>
          </w:rPr>
          <w:t>CoQ10</w:t>
        </w:r>
        <w:r w:rsidRPr="00EF3914">
          <w:rPr>
            <w:rStyle w:val="Hyperlink"/>
            <w:spacing w:val="1"/>
            <w:w w:val="95"/>
          </w:rPr>
          <w:t xml:space="preserve"> </w:t>
        </w:r>
        <w:r w:rsidRPr="00EF3914">
          <w:rPr>
            <w:rStyle w:val="Hyperlink"/>
            <w:w w:val="90"/>
          </w:rPr>
          <w:t>supplementation</w:t>
        </w:r>
      </w:hyperlink>
      <w:r>
        <w:rPr>
          <w:w w:val="90"/>
        </w:rPr>
        <w:t xml:space="preserve"> is that the active ingredients in hawthorn berries</w:t>
      </w:r>
      <w:r>
        <w:rPr>
          <w:spacing w:val="-61"/>
          <w:w w:val="90"/>
        </w:rPr>
        <w:t xml:space="preserve"> </w:t>
      </w:r>
      <w:r>
        <w:rPr>
          <w:w w:val="90"/>
        </w:rPr>
        <w:t>and hawthorn leaves maximize the ATP energy-generating effect of</w:t>
      </w:r>
      <w:r>
        <w:rPr>
          <w:spacing w:val="-61"/>
          <w:w w:val="90"/>
        </w:rPr>
        <w:t xml:space="preserve"> </w:t>
      </w:r>
      <w:r>
        <w:rPr>
          <w:w w:val="95"/>
        </w:rPr>
        <w:t>CoQ10. Hawthorn (</w:t>
      </w:r>
      <w:r>
        <w:rPr>
          <w:rFonts w:ascii="Book Antiqua" w:hAnsi="Book Antiqua"/>
          <w:i/>
          <w:w w:val="95"/>
        </w:rPr>
        <w:t>crataegus oxyacantha</w:t>
      </w:r>
      <w:r>
        <w:rPr>
          <w:w w:val="95"/>
        </w:rPr>
        <w:t>) is a spiny tree or shrub</w:t>
      </w:r>
      <w:r>
        <w:rPr>
          <w:spacing w:val="1"/>
          <w:w w:val="95"/>
        </w:rPr>
        <w:t xml:space="preserve"> </w:t>
      </w:r>
      <w:r>
        <w:rPr>
          <w:w w:val="90"/>
        </w:rPr>
        <w:t>that is native to Europe. Its leaves and berries contain flavonoids</w:t>
      </w:r>
      <w:r>
        <w:rPr>
          <w:spacing w:val="1"/>
          <w:w w:val="90"/>
        </w:rPr>
        <w:t xml:space="preserve"> </w:t>
      </w:r>
      <w:r>
        <w:rPr>
          <w:w w:val="90"/>
        </w:rPr>
        <w:t>compounds</w:t>
      </w:r>
      <w:r>
        <w:rPr>
          <w:spacing w:val="1"/>
          <w:w w:val="90"/>
        </w:rPr>
        <w:t xml:space="preserve"> </w:t>
      </w:r>
      <w:r>
        <w:rPr>
          <w:w w:val="90"/>
        </w:rPr>
        <w:t>known</w:t>
      </w:r>
      <w:r>
        <w:rPr>
          <w:spacing w:val="1"/>
          <w:w w:val="90"/>
        </w:rPr>
        <w:t xml:space="preserve"> </w:t>
      </w:r>
      <w:r>
        <w:rPr>
          <w:w w:val="90"/>
        </w:rPr>
        <w:t>as</w:t>
      </w:r>
      <w:r>
        <w:rPr>
          <w:spacing w:val="1"/>
          <w:w w:val="90"/>
        </w:rPr>
        <w:t xml:space="preserve"> </w:t>
      </w:r>
      <w:r>
        <w:rPr>
          <w:w w:val="90"/>
        </w:rPr>
        <w:t>prosyanidins</w:t>
      </w:r>
      <w:r>
        <w:rPr>
          <w:spacing w:val="1"/>
          <w:w w:val="90"/>
        </w:rPr>
        <w:t xml:space="preserve"> </w:t>
      </w:r>
      <w:r>
        <w:rPr>
          <w:w w:val="90"/>
        </w:rPr>
        <w:t>that</w:t>
      </w:r>
      <w:r>
        <w:rPr>
          <w:spacing w:val="1"/>
          <w:w w:val="90"/>
        </w:rPr>
        <w:t xml:space="preserve"> </w:t>
      </w:r>
      <w:r>
        <w:rPr>
          <w:w w:val="90"/>
        </w:rPr>
        <w:t>provide</w:t>
      </w:r>
      <w:r>
        <w:rPr>
          <w:spacing w:val="1"/>
          <w:w w:val="90"/>
        </w:rPr>
        <w:t xml:space="preserve"> </w:t>
      </w:r>
      <w:r>
        <w:rPr>
          <w:w w:val="90"/>
        </w:rPr>
        <w:t>its</w:t>
      </w:r>
      <w:r>
        <w:rPr>
          <w:spacing w:val="1"/>
          <w:w w:val="90"/>
        </w:rPr>
        <w:t xml:space="preserve"> </w:t>
      </w:r>
      <w:r>
        <w:rPr>
          <w:w w:val="90"/>
        </w:rPr>
        <w:t>medicinal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effects.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Japan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other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Asian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counties,</w:t>
      </w:r>
      <w:r>
        <w:rPr>
          <w:spacing w:val="-9"/>
          <w:w w:val="90"/>
        </w:rPr>
        <w:t xml:space="preserve"> </w:t>
      </w:r>
      <w:r>
        <w:rPr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w w:val="90"/>
        </w:rPr>
        <w:t>well</w:t>
      </w:r>
      <w:r>
        <w:rPr>
          <w:spacing w:val="-9"/>
          <w:w w:val="90"/>
        </w:rPr>
        <w:t xml:space="preserve"> </w:t>
      </w:r>
      <w:r>
        <w:rPr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w w:val="90"/>
        </w:rPr>
        <w:t>Germany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61"/>
          <w:w w:val="90"/>
        </w:rPr>
        <w:t xml:space="preserve"> </w:t>
      </w:r>
      <w:r>
        <w:rPr>
          <w:w w:val="90"/>
        </w:rPr>
        <w:t>other parts of Europe, supplementation with a standardized grade</w:t>
      </w:r>
      <w:r>
        <w:rPr>
          <w:spacing w:val="-61"/>
          <w:w w:val="90"/>
        </w:rPr>
        <w:t xml:space="preserve"> </w:t>
      </w:r>
      <w:r>
        <w:rPr>
          <w:w w:val="90"/>
        </w:rPr>
        <w:t>of hawthorn has been shown to reverse congestive heart failure,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lower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blood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pressure,</w:t>
      </w:r>
      <w:r>
        <w:rPr>
          <w:spacing w:val="-8"/>
          <w:w w:val="95"/>
        </w:rPr>
        <w:t xml:space="preserve"> </w:t>
      </w:r>
      <w:r>
        <w:rPr>
          <w:w w:val="95"/>
        </w:rPr>
        <w:t>and</w:t>
      </w:r>
      <w:r>
        <w:rPr>
          <w:spacing w:val="-8"/>
          <w:w w:val="95"/>
        </w:rPr>
        <w:t xml:space="preserve"> </w:t>
      </w:r>
      <w:r>
        <w:rPr>
          <w:w w:val="95"/>
        </w:rPr>
        <w:t>improve</w:t>
      </w:r>
      <w:r>
        <w:rPr>
          <w:spacing w:val="-7"/>
          <w:w w:val="95"/>
        </w:rPr>
        <w:t xml:space="preserve"> </w:t>
      </w:r>
      <w:r>
        <w:rPr>
          <w:w w:val="95"/>
        </w:rPr>
        <w:t>cases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8"/>
          <w:w w:val="95"/>
        </w:rPr>
        <w:t xml:space="preserve"> </w:t>
      </w:r>
      <w:r>
        <w:rPr>
          <w:w w:val="95"/>
        </w:rPr>
        <w:t>angina.</w:t>
      </w:r>
      <w:r>
        <w:rPr>
          <w:spacing w:val="-8"/>
          <w:w w:val="95"/>
        </w:rPr>
        <w:t xml:space="preserve"> </w:t>
      </w:r>
      <w:r>
        <w:rPr>
          <w:w w:val="95"/>
        </w:rPr>
        <w:t>When</w:t>
      </w:r>
      <w:r>
        <w:rPr>
          <w:spacing w:val="-7"/>
          <w:w w:val="95"/>
        </w:rPr>
        <w:t xml:space="preserve"> </w:t>
      </w:r>
      <w:r>
        <w:rPr>
          <w:w w:val="95"/>
        </w:rPr>
        <w:t>taken</w:t>
      </w:r>
      <w:r>
        <w:rPr>
          <w:spacing w:val="-65"/>
          <w:w w:val="95"/>
        </w:rPr>
        <w:t xml:space="preserve"> </w:t>
      </w:r>
      <w:r>
        <w:rPr>
          <w:w w:val="95"/>
        </w:rPr>
        <w:t>together, CoQ10 and hawthorn optimize the production of ATP</w:t>
      </w:r>
      <w:r>
        <w:rPr>
          <w:spacing w:val="-64"/>
          <w:w w:val="95"/>
        </w:rPr>
        <w:t xml:space="preserve"> </w:t>
      </w:r>
      <w:r>
        <w:rPr>
          <w:spacing w:val="-3"/>
          <w:w w:val="90"/>
        </w:rPr>
        <w:t xml:space="preserve">energy in many body tissues. (Patients </w:t>
      </w:r>
      <w:r>
        <w:rPr>
          <w:spacing w:val="-2"/>
          <w:w w:val="90"/>
        </w:rPr>
        <w:t>on digitalis or digoxin should</w:t>
      </w:r>
      <w:r>
        <w:rPr>
          <w:spacing w:val="-61"/>
          <w:w w:val="90"/>
        </w:rPr>
        <w:t xml:space="preserve"> </w:t>
      </w:r>
      <w:r>
        <w:rPr>
          <w:w w:val="90"/>
        </w:rPr>
        <w:t>not</w:t>
      </w:r>
      <w:r>
        <w:rPr>
          <w:spacing w:val="-4"/>
          <w:w w:val="90"/>
        </w:rPr>
        <w:t xml:space="preserve"> </w:t>
      </w:r>
      <w:r>
        <w:rPr>
          <w:w w:val="90"/>
        </w:rPr>
        <w:t>take</w:t>
      </w:r>
      <w:r>
        <w:rPr>
          <w:spacing w:val="-4"/>
          <w:w w:val="90"/>
        </w:rPr>
        <w:t xml:space="preserve"> </w:t>
      </w:r>
      <w:r>
        <w:rPr>
          <w:w w:val="90"/>
        </w:rPr>
        <w:t>hawthorn</w:t>
      </w:r>
      <w:r>
        <w:rPr>
          <w:spacing w:val="-4"/>
          <w:w w:val="90"/>
        </w:rPr>
        <w:t xml:space="preserve"> </w:t>
      </w:r>
      <w:r>
        <w:rPr>
          <w:w w:val="90"/>
        </w:rPr>
        <w:t>without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physician’s</w:t>
      </w:r>
      <w:r>
        <w:rPr>
          <w:spacing w:val="-4"/>
          <w:w w:val="90"/>
        </w:rPr>
        <w:t xml:space="preserve"> </w:t>
      </w:r>
      <w:r>
        <w:rPr>
          <w:w w:val="90"/>
        </w:rPr>
        <w:t>consent.)</w:t>
      </w:r>
    </w:p>
    <w:p w14:paraId="1135E61E" w14:textId="2C215EF3" w:rsidR="00AF0683" w:rsidRDefault="00DE3769">
      <w:pPr>
        <w:pStyle w:val="BodyText"/>
        <w:spacing w:line="278" w:lineRule="auto"/>
        <w:ind w:left="1860" w:right="1213" w:firstLine="504"/>
        <w:jc w:val="both"/>
      </w:pPr>
      <w:r>
        <w:rPr>
          <w:w w:val="95"/>
        </w:rPr>
        <w:t>It is important to use a standardized grade of hawthorn,</w:t>
      </w:r>
      <w:r>
        <w:rPr>
          <w:spacing w:val="1"/>
          <w:w w:val="95"/>
        </w:rPr>
        <w:t xml:space="preserve"> </w:t>
      </w:r>
      <w:r>
        <w:rPr>
          <w:w w:val="90"/>
        </w:rPr>
        <w:t>which contains three to five percent flavonoid or procyanidin con-</w:t>
      </w:r>
      <w:r>
        <w:rPr>
          <w:spacing w:val="1"/>
          <w:w w:val="90"/>
        </w:rPr>
        <w:t xml:space="preserve"> </w:t>
      </w:r>
      <w:r>
        <w:rPr>
          <w:w w:val="90"/>
        </w:rPr>
        <w:t>tent, to ensure enough of its active ingredients to be effective. My</w:t>
      </w:r>
      <w:r>
        <w:rPr>
          <w:spacing w:val="1"/>
          <w:w w:val="90"/>
        </w:rPr>
        <w:t xml:space="preserve"> </w:t>
      </w:r>
      <w:r>
        <w:rPr>
          <w:w w:val="95"/>
        </w:rPr>
        <w:t xml:space="preserve">preference is to take a </w:t>
      </w:r>
      <w:hyperlink r:id="rId522" w:history="1">
        <w:r w:rsidRPr="00EF3914">
          <w:rPr>
            <w:rStyle w:val="Hyperlink"/>
            <w:w w:val="95"/>
          </w:rPr>
          <w:t>CoQ10 supplement</w:t>
        </w:r>
      </w:hyperlink>
      <w:r>
        <w:rPr>
          <w:w w:val="95"/>
        </w:rPr>
        <w:t xml:space="preserve"> that also contains</w:t>
      </w:r>
      <w:r>
        <w:rPr>
          <w:spacing w:val="1"/>
          <w:w w:val="95"/>
        </w:rPr>
        <w:t xml:space="preserve"> </w:t>
      </w:r>
      <w:r>
        <w:rPr>
          <w:w w:val="90"/>
        </w:rPr>
        <w:t>hawthorn,</w:t>
      </w:r>
      <w:r>
        <w:rPr>
          <w:spacing w:val="16"/>
          <w:w w:val="90"/>
        </w:rPr>
        <w:t xml:space="preserve"> </w:t>
      </w:r>
      <w:r>
        <w:rPr>
          <w:w w:val="90"/>
        </w:rPr>
        <w:t>to</w:t>
      </w:r>
      <w:r>
        <w:rPr>
          <w:spacing w:val="17"/>
          <w:w w:val="90"/>
        </w:rPr>
        <w:t xml:space="preserve"> </w:t>
      </w:r>
      <w:r>
        <w:rPr>
          <w:w w:val="90"/>
        </w:rPr>
        <w:t>simplify</w:t>
      </w:r>
      <w:r>
        <w:rPr>
          <w:spacing w:val="17"/>
          <w:w w:val="90"/>
        </w:rPr>
        <w:t xml:space="preserve"> </w:t>
      </w:r>
      <w:r>
        <w:rPr>
          <w:w w:val="90"/>
        </w:rPr>
        <w:t>the</w:t>
      </w:r>
      <w:r>
        <w:rPr>
          <w:spacing w:val="17"/>
          <w:w w:val="90"/>
        </w:rPr>
        <w:t xml:space="preserve"> </w:t>
      </w:r>
      <w:r>
        <w:rPr>
          <w:w w:val="90"/>
        </w:rPr>
        <w:t>process.</w:t>
      </w:r>
      <w:r>
        <w:rPr>
          <w:spacing w:val="10"/>
          <w:w w:val="90"/>
        </w:rPr>
        <w:t xml:space="preserve"> </w:t>
      </w:r>
      <w:r>
        <w:rPr>
          <w:w w:val="90"/>
        </w:rPr>
        <w:t>In</w:t>
      </w:r>
      <w:r>
        <w:rPr>
          <w:spacing w:val="10"/>
          <w:w w:val="90"/>
        </w:rPr>
        <w:t xml:space="preserve"> </w:t>
      </w:r>
      <w:r>
        <w:rPr>
          <w:w w:val="90"/>
        </w:rPr>
        <w:t>general,</w:t>
      </w:r>
      <w:r>
        <w:rPr>
          <w:spacing w:val="9"/>
          <w:w w:val="90"/>
        </w:rPr>
        <w:t xml:space="preserve"> </w:t>
      </w:r>
      <w:r>
        <w:rPr>
          <w:w w:val="90"/>
        </w:rPr>
        <w:t>there</w:t>
      </w:r>
      <w:r>
        <w:rPr>
          <w:spacing w:val="10"/>
          <w:w w:val="90"/>
        </w:rPr>
        <w:t xml:space="preserve"> </w:t>
      </w:r>
      <w:r>
        <w:rPr>
          <w:w w:val="90"/>
        </w:rPr>
        <w:t>should</w:t>
      </w:r>
      <w:r>
        <w:rPr>
          <w:spacing w:val="10"/>
          <w:w w:val="90"/>
        </w:rPr>
        <w:t xml:space="preserve"> </w:t>
      </w:r>
      <w:r>
        <w:rPr>
          <w:w w:val="90"/>
        </w:rPr>
        <w:t>about</w:t>
      </w:r>
    </w:p>
    <w:p w14:paraId="5BC9CAA3" w14:textId="77777777" w:rsidR="00AF0683" w:rsidRDefault="00DE3769">
      <w:pPr>
        <w:pStyle w:val="BodyText"/>
        <w:spacing w:line="278" w:lineRule="auto"/>
        <w:ind w:left="1860" w:right="1213"/>
        <w:jc w:val="both"/>
      </w:pPr>
      <w:r>
        <w:rPr>
          <w:w w:val="85"/>
        </w:rPr>
        <w:t>37.5 mg of hawthorn for every 30 mg of CoQ10 present in the supple-</w:t>
      </w:r>
      <w:r>
        <w:rPr>
          <w:spacing w:val="1"/>
          <w:w w:val="85"/>
        </w:rPr>
        <w:t xml:space="preserve"> </w:t>
      </w:r>
      <w:r>
        <w:rPr>
          <w:w w:val="95"/>
        </w:rPr>
        <w:t>ment. This provides an ideal anti-aging synergistic effect to</w:t>
      </w:r>
      <w:r>
        <w:rPr>
          <w:spacing w:val="1"/>
          <w:w w:val="95"/>
        </w:rPr>
        <w:t xml:space="preserve"> </w:t>
      </w:r>
      <w:r>
        <w:rPr>
          <w:w w:val="90"/>
        </w:rPr>
        <w:t>maximize</w:t>
      </w:r>
      <w:r>
        <w:rPr>
          <w:spacing w:val="-3"/>
          <w:w w:val="90"/>
        </w:rPr>
        <w:t xml:space="preserve"> </w:t>
      </w:r>
      <w:r>
        <w:rPr>
          <w:w w:val="90"/>
        </w:rPr>
        <w:t>ATP</w:t>
      </w:r>
      <w:r>
        <w:rPr>
          <w:spacing w:val="-3"/>
          <w:w w:val="90"/>
        </w:rPr>
        <w:t xml:space="preserve"> </w:t>
      </w:r>
      <w:r>
        <w:rPr>
          <w:w w:val="90"/>
        </w:rPr>
        <w:t>energy</w:t>
      </w:r>
      <w:r>
        <w:rPr>
          <w:spacing w:val="-2"/>
          <w:w w:val="90"/>
        </w:rPr>
        <w:t xml:space="preserve"> </w:t>
      </w:r>
      <w:r>
        <w:rPr>
          <w:w w:val="90"/>
        </w:rPr>
        <w:t>production</w:t>
      </w:r>
      <w:r>
        <w:rPr>
          <w:spacing w:val="-3"/>
          <w:w w:val="90"/>
        </w:rPr>
        <w:t xml:space="preserve"> </w:t>
      </w:r>
      <w:r>
        <w:rPr>
          <w:w w:val="90"/>
        </w:rPr>
        <w:t>in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body.</w:t>
      </w:r>
    </w:p>
    <w:p w14:paraId="676FC2D4" w14:textId="77777777" w:rsidR="00AF0683" w:rsidRDefault="00AF0683">
      <w:pPr>
        <w:spacing w:line="278" w:lineRule="auto"/>
        <w:jc w:val="both"/>
        <w:sectPr w:rsidR="00AF0683">
          <w:headerReference w:type="default" r:id="rId523"/>
          <w:footerReference w:type="default" r:id="rId524"/>
          <w:pgSz w:w="12240" w:h="15840"/>
          <w:pgMar w:top="1440" w:right="1680" w:bottom="2240" w:left="1040" w:header="360" w:footer="2059" w:gutter="0"/>
          <w:cols w:space="720"/>
        </w:sectPr>
      </w:pPr>
    </w:p>
    <w:p w14:paraId="45922345" w14:textId="77777777" w:rsidR="00AF0683" w:rsidRDefault="00066724">
      <w:pPr>
        <w:pStyle w:val="BodyText"/>
        <w:rPr>
          <w:sz w:val="20"/>
        </w:rPr>
      </w:pPr>
      <w:r>
        <w:lastRenderedPageBreak/>
        <w:pict w14:anchorId="1DFC8D55">
          <v:group id="docshapegroup2780" o:spid="_x0000_s3481" style="position:absolute;margin-left:36pt;margin-top:372pt;width:24pt;height:48pt;z-index:16060416;mso-position-horizontal-relative:page;mso-position-vertical-relative:page" coordorigin="720,7440" coordsize="480,960">
            <v:shape id="docshape2781" o:spid="_x0000_s3483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782" o:spid="_x0000_s3482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CC6C7D9">
          <v:group id="docshapegroup2783" o:spid="_x0000_s3478" style="position:absolute;margin-left:552pt;margin-top:372pt;width:24pt;height:48pt;z-index:16060928;mso-position-horizontal-relative:page;mso-position-vertical-relative:page" coordorigin="11040,7440" coordsize="480,960">
            <v:shape id="docshape2784" o:spid="_x0000_s3480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785" o:spid="_x0000_s3479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25FE942" w14:textId="77777777" w:rsidR="00AF0683" w:rsidRDefault="00AF0683">
      <w:pPr>
        <w:pStyle w:val="BodyText"/>
        <w:rPr>
          <w:sz w:val="20"/>
        </w:rPr>
      </w:pPr>
    </w:p>
    <w:p w14:paraId="04843EA1" w14:textId="77777777" w:rsidR="00AF0683" w:rsidRDefault="00AF0683">
      <w:pPr>
        <w:pStyle w:val="BodyText"/>
        <w:spacing w:before="1"/>
        <w:rPr>
          <w:sz w:val="24"/>
        </w:rPr>
      </w:pPr>
    </w:p>
    <w:p w14:paraId="60635C0F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5ECFA6C8" w14:textId="77777777" w:rsidR="00AF0683" w:rsidRDefault="00AF0683">
      <w:pPr>
        <w:pStyle w:val="BodyText"/>
        <w:rPr>
          <w:rFonts w:ascii="Garamond"/>
          <w:sz w:val="20"/>
        </w:rPr>
      </w:pPr>
    </w:p>
    <w:p w14:paraId="5F3E1FBF" w14:textId="77777777" w:rsidR="00AF0683" w:rsidRDefault="00AF0683">
      <w:pPr>
        <w:pStyle w:val="BodyText"/>
        <w:spacing w:before="6"/>
        <w:rPr>
          <w:rFonts w:ascii="Garamond"/>
          <w:sz w:val="28"/>
        </w:rPr>
      </w:pPr>
    </w:p>
    <w:p w14:paraId="6D54BB19" w14:textId="107E523C" w:rsidR="00AF0683" w:rsidRDefault="00DE3769">
      <w:pPr>
        <w:pStyle w:val="Heading4"/>
        <w:numPr>
          <w:ilvl w:val="0"/>
          <w:numId w:val="17"/>
        </w:numPr>
        <w:tabs>
          <w:tab w:val="left" w:pos="2271"/>
        </w:tabs>
        <w:spacing w:before="115"/>
        <w:ind w:right="1612" w:hanging="410"/>
        <w:jc w:val="left"/>
      </w:pPr>
      <w:r>
        <w:t>The</w:t>
      </w:r>
      <w:r>
        <w:rPr>
          <w:spacing w:val="16"/>
        </w:rPr>
        <w:t xml:space="preserve"> </w:t>
      </w:r>
      <w:r>
        <w:t>“Detoxification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Immune</w:t>
      </w:r>
      <w:r>
        <w:rPr>
          <w:spacing w:val="1"/>
        </w:rPr>
        <w:t xml:space="preserve"> </w:t>
      </w:r>
      <w:r>
        <w:t>Function</w:t>
      </w:r>
      <w:r>
        <w:rPr>
          <w:spacing w:val="15"/>
        </w:rPr>
        <w:t xml:space="preserve"> </w:t>
      </w:r>
      <w:r>
        <w:t>Four”:</w:t>
      </w:r>
      <w:r>
        <w:rPr>
          <w:spacing w:val="16"/>
        </w:rPr>
        <w:t xml:space="preserve"> </w:t>
      </w:r>
      <w:r w:rsidRPr="00D44E95">
        <w:t>Milk</w:t>
      </w:r>
      <w:r w:rsidRPr="00D44E95">
        <w:rPr>
          <w:spacing w:val="16"/>
        </w:rPr>
        <w:t xml:space="preserve"> </w:t>
      </w:r>
      <w:r w:rsidRPr="00D44E95">
        <w:t>Thistle</w:t>
      </w:r>
      <w:r>
        <w:t>,</w:t>
      </w:r>
      <w:r>
        <w:rPr>
          <w:spacing w:val="16"/>
        </w:rPr>
        <w:t xml:space="preserve"> </w:t>
      </w:r>
      <w:r>
        <w:t>Indole-3-</w:t>
      </w:r>
      <w:r>
        <w:rPr>
          <w:spacing w:val="-78"/>
        </w:rPr>
        <w:t xml:space="preserve"> </w:t>
      </w:r>
      <w:r>
        <w:t>Carbinole,</w:t>
      </w:r>
      <w:r>
        <w:rPr>
          <w:spacing w:val="1"/>
        </w:rPr>
        <w:t xml:space="preserve"> </w:t>
      </w:r>
      <w:r>
        <w:t>Reishi</w:t>
      </w:r>
      <w:r>
        <w:rPr>
          <w:spacing w:val="1"/>
        </w:rPr>
        <w:t xml:space="preserve"> </w:t>
      </w:r>
      <w:r>
        <w:t>Mushroom</w:t>
      </w:r>
      <w:r>
        <w:rPr>
          <w:spacing w:val="1"/>
        </w:rPr>
        <w:t xml:space="preserve"> </w:t>
      </w:r>
      <w:r>
        <w:t>Extract,</w:t>
      </w:r>
      <w:r>
        <w:rPr>
          <w:spacing w:val="-7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Astragalus</w:t>
      </w:r>
    </w:p>
    <w:p w14:paraId="669AB0AE" w14:textId="77777777" w:rsidR="00AF0683" w:rsidRDefault="00DE3769">
      <w:pPr>
        <w:pStyle w:val="BodyText"/>
        <w:spacing w:before="99" w:line="278" w:lineRule="auto"/>
        <w:ind w:left="1860" w:right="1213"/>
        <w:jc w:val="both"/>
      </w:pPr>
      <w:r>
        <w:rPr>
          <w:spacing w:val="-1"/>
          <w:w w:val="90"/>
        </w:rPr>
        <w:t>Part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nature’s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plan</w:t>
      </w:r>
      <w:r>
        <w:rPr>
          <w:spacing w:val="-9"/>
          <w:w w:val="90"/>
        </w:rPr>
        <w:t xml:space="preserve"> </w:t>
      </w:r>
      <w:r>
        <w:rPr>
          <w:w w:val="90"/>
        </w:rPr>
        <w:t>for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decline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our</w:t>
      </w:r>
      <w:r>
        <w:rPr>
          <w:spacing w:val="-10"/>
          <w:w w:val="90"/>
        </w:rPr>
        <w:t xml:space="preserve"> </w:t>
      </w:r>
      <w:r>
        <w:rPr>
          <w:w w:val="90"/>
        </w:rPr>
        <w:t>bodies</w:t>
      </w:r>
      <w:r>
        <w:rPr>
          <w:spacing w:val="-9"/>
          <w:w w:val="90"/>
        </w:rPr>
        <w:t xml:space="preserve"> </w:t>
      </w:r>
      <w:r>
        <w:rPr>
          <w:w w:val="90"/>
        </w:rPr>
        <w:t>after</w:t>
      </w:r>
      <w:r>
        <w:rPr>
          <w:spacing w:val="-10"/>
          <w:w w:val="90"/>
        </w:rPr>
        <w:t xml:space="preserve"> </w:t>
      </w:r>
      <w:r>
        <w:rPr>
          <w:w w:val="90"/>
        </w:rPr>
        <w:t>age</w:t>
      </w:r>
      <w:r>
        <w:rPr>
          <w:spacing w:val="-9"/>
          <w:w w:val="90"/>
        </w:rPr>
        <w:t xml:space="preserve"> </w:t>
      </w:r>
      <w:r>
        <w:rPr>
          <w:w w:val="90"/>
        </w:rPr>
        <w:t>40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deterioration of detoxification enzymes in our liver cells and the</w:t>
      </w:r>
      <w:r>
        <w:rPr>
          <w:spacing w:val="1"/>
          <w:w w:val="90"/>
        </w:rPr>
        <w:t xml:space="preserve"> </w:t>
      </w:r>
      <w:r>
        <w:rPr>
          <w:w w:val="90"/>
        </w:rPr>
        <w:t>disabling of our white blood cells —the very cells that identify and</w:t>
      </w:r>
      <w:r>
        <w:rPr>
          <w:spacing w:val="1"/>
          <w:w w:val="90"/>
        </w:rPr>
        <w:t xml:space="preserve"> </w:t>
      </w:r>
      <w:r>
        <w:rPr>
          <w:w w:val="90"/>
        </w:rPr>
        <w:t>destroy</w:t>
      </w:r>
      <w:r>
        <w:rPr>
          <w:spacing w:val="-11"/>
          <w:w w:val="90"/>
        </w:rPr>
        <w:t xml:space="preserve"> </w:t>
      </w:r>
      <w:r>
        <w:rPr>
          <w:w w:val="90"/>
        </w:rPr>
        <w:t>cancer</w:t>
      </w:r>
      <w:r>
        <w:rPr>
          <w:spacing w:val="-10"/>
          <w:w w:val="90"/>
        </w:rPr>
        <w:t xml:space="preserve"> </w:t>
      </w:r>
      <w:r>
        <w:rPr>
          <w:w w:val="90"/>
        </w:rPr>
        <w:t>cells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fight</w:t>
      </w:r>
      <w:r>
        <w:rPr>
          <w:spacing w:val="-10"/>
          <w:w w:val="90"/>
        </w:rPr>
        <w:t xml:space="preserve"> </w:t>
      </w:r>
      <w:r>
        <w:rPr>
          <w:w w:val="90"/>
        </w:rPr>
        <w:t>off</w:t>
      </w:r>
      <w:r>
        <w:rPr>
          <w:spacing w:val="-10"/>
          <w:w w:val="90"/>
        </w:rPr>
        <w:t xml:space="preserve"> </w:t>
      </w:r>
      <w:r>
        <w:rPr>
          <w:w w:val="90"/>
        </w:rPr>
        <w:t>viruses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potentially</w:t>
      </w:r>
      <w:r>
        <w:rPr>
          <w:spacing w:val="-10"/>
          <w:w w:val="90"/>
        </w:rPr>
        <w:t xml:space="preserve"> </w:t>
      </w:r>
      <w:r>
        <w:rPr>
          <w:w w:val="90"/>
        </w:rPr>
        <w:t>fatal</w:t>
      </w:r>
      <w:r>
        <w:rPr>
          <w:spacing w:val="-10"/>
          <w:w w:val="90"/>
        </w:rPr>
        <w:t xml:space="preserve"> </w:t>
      </w:r>
      <w:r>
        <w:rPr>
          <w:w w:val="90"/>
        </w:rPr>
        <w:t>infec-</w:t>
      </w:r>
      <w:r>
        <w:rPr>
          <w:spacing w:val="-61"/>
          <w:w w:val="90"/>
        </w:rPr>
        <w:t xml:space="preserve"> </w:t>
      </w:r>
      <w:r>
        <w:rPr>
          <w:w w:val="90"/>
        </w:rPr>
        <w:t>tions. This loss of detoxification capacity and immune function</w:t>
      </w:r>
      <w:r>
        <w:rPr>
          <w:spacing w:val="1"/>
          <w:w w:val="90"/>
        </w:rPr>
        <w:t xml:space="preserve"> </w:t>
      </w:r>
      <w:r>
        <w:rPr>
          <w:w w:val="90"/>
        </w:rPr>
        <w:t>accounts for the rise in cancer rates in older populations. It’s also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spacing w:val="-2"/>
          <w:w w:val="90"/>
        </w:rPr>
        <w:t>reason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why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someone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who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85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years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age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more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likely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find</w:t>
      </w:r>
      <w:r>
        <w:rPr>
          <w:spacing w:val="-61"/>
          <w:w w:val="90"/>
        </w:rPr>
        <w:t xml:space="preserve"> </w:t>
      </w:r>
      <w:r>
        <w:rPr>
          <w:w w:val="90"/>
        </w:rPr>
        <w:t>himself in a life-threatening situation, if he contracts pneumonia,</w:t>
      </w:r>
      <w:r>
        <w:rPr>
          <w:spacing w:val="1"/>
          <w:w w:val="90"/>
        </w:rPr>
        <w:t xml:space="preserve"> </w:t>
      </w:r>
      <w:r>
        <w:rPr>
          <w:w w:val="90"/>
        </w:rPr>
        <w:t>than would an 18-year-old. Among men, 75 percent of new cancer</w:t>
      </w:r>
      <w:r>
        <w:rPr>
          <w:spacing w:val="-61"/>
          <w:w w:val="90"/>
        </w:rPr>
        <w:t xml:space="preserve"> </w:t>
      </w:r>
      <w:r>
        <w:rPr>
          <w:w w:val="90"/>
        </w:rPr>
        <w:t>cases and 82 percent of cancer deaths occur after the age of 60.</w:t>
      </w:r>
      <w:r>
        <w:rPr>
          <w:spacing w:val="1"/>
          <w:w w:val="90"/>
        </w:rPr>
        <w:t xml:space="preserve"> </w:t>
      </w:r>
      <w:r>
        <w:rPr>
          <w:w w:val="90"/>
        </w:rPr>
        <w:t>Women in the same age group experience 63 percent of new cases</w:t>
      </w:r>
      <w:r>
        <w:rPr>
          <w:spacing w:val="-61"/>
          <w:w w:val="90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cancer</w:t>
      </w:r>
      <w:r>
        <w:rPr>
          <w:spacing w:val="-12"/>
          <w:w w:val="9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78</w:t>
      </w:r>
      <w:r>
        <w:rPr>
          <w:spacing w:val="-12"/>
          <w:w w:val="95"/>
        </w:rPr>
        <w:t xml:space="preserve"> </w:t>
      </w:r>
      <w:r>
        <w:rPr>
          <w:w w:val="95"/>
        </w:rPr>
        <w:t>percent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cancer</w:t>
      </w:r>
      <w:r>
        <w:rPr>
          <w:spacing w:val="-12"/>
          <w:w w:val="95"/>
        </w:rPr>
        <w:t xml:space="preserve"> </w:t>
      </w:r>
      <w:r>
        <w:rPr>
          <w:w w:val="95"/>
        </w:rPr>
        <w:t>deaths.</w:t>
      </w:r>
    </w:p>
    <w:p w14:paraId="5778F420" w14:textId="77777777" w:rsidR="00AF0683" w:rsidRDefault="00DE3769">
      <w:pPr>
        <w:pStyle w:val="BodyText"/>
        <w:spacing w:before="5" w:line="278" w:lineRule="auto"/>
        <w:ind w:left="1860" w:right="1211" w:firstLine="504"/>
        <w:jc w:val="both"/>
      </w:pPr>
      <w:r>
        <w:rPr>
          <w:w w:val="90"/>
        </w:rPr>
        <w:t>All this is related in part to a faulty detoxification function</w:t>
      </w:r>
      <w:r>
        <w:rPr>
          <w:spacing w:val="1"/>
          <w:w w:val="90"/>
        </w:rPr>
        <w:t xml:space="preserve"> </w:t>
      </w:r>
      <w:r>
        <w:rPr>
          <w:w w:val="90"/>
        </w:rPr>
        <w:t>(which allows carcinogens to build up in our bodies as we age),</w:t>
      </w:r>
      <w:r>
        <w:rPr>
          <w:spacing w:val="1"/>
          <w:w w:val="90"/>
        </w:rPr>
        <w:t xml:space="preserve"> </w:t>
      </w:r>
      <w:r>
        <w:rPr>
          <w:w w:val="90"/>
        </w:rPr>
        <w:t>coupled with the weakening of the immune system (which impairs</w:t>
      </w:r>
      <w:r>
        <w:rPr>
          <w:spacing w:val="-61"/>
          <w:w w:val="90"/>
        </w:rPr>
        <w:t xml:space="preserve"> </w:t>
      </w:r>
      <w:r>
        <w:rPr>
          <w:w w:val="90"/>
        </w:rPr>
        <w:t>the ability of our immune cells—the white blood cells—to destroy</w:t>
      </w:r>
      <w:r>
        <w:rPr>
          <w:spacing w:val="1"/>
          <w:w w:val="90"/>
        </w:rPr>
        <w:t xml:space="preserve"> </w:t>
      </w:r>
      <w:r>
        <w:rPr>
          <w:w w:val="90"/>
        </w:rPr>
        <w:t>cancer cells and fend off infections). It is well known that drugs</w:t>
      </w:r>
      <w:r>
        <w:rPr>
          <w:spacing w:val="1"/>
          <w:w w:val="90"/>
        </w:rPr>
        <w:t xml:space="preserve"> </w:t>
      </w:r>
      <w:r>
        <w:rPr>
          <w:w w:val="90"/>
        </w:rPr>
        <w:t>like prednisone, which suppresses the body’s immune system,</w:t>
      </w:r>
      <w:r>
        <w:rPr>
          <w:spacing w:val="1"/>
          <w:w w:val="90"/>
        </w:rPr>
        <w:t xml:space="preserve"> </w:t>
      </w:r>
      <w:r>
        <w:rPr>
          <w:w w:val="90"/>
        </w:rPr>
        <w:t>increase</w:t>
      </w:r>
      <w:r>
        <w:rPr>
          <w:spacing w:val="-10"/>
          <w:w w:val="90"/>
        </w:rPr>
        <w:t xml:space="preserve"> </w:t>
      </w:r>
      <w:r>
        <w:rPr>
          <w:w w:val="90"/>
        </w:rPr>
        <w:t>cancer</w:t>
      </w:r>
      <w:r>
        <w:rPr>
          <w:spacing w:val="-9"/>
          <w:w w:val="90"/>
        </w:rPr>
        <w:t xml:space="preserve"> </w:t>
      </w:r>
      <w:r>
        <w:rPr>
          <w:w w:val="90"/>
        </w:rPr>
        <w:t>risk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significant</w:t>
      </w:r>
      <w:r>
        <w:rPr>
          <w:spacing w:val="-9"/>
          <w:w w:val="90"/>
        </w:rPr>
        <w:t xml:space="preserve"> </w:t>
      </w:r>
      <w:r>
        <w:rPr>
          <w:w w:val="90"/>
        </w:rPr>
        <w:t>degree.</w:t>
      </w:r>
      <w:r>
        <w:rPr>
          <w:spacing w:val="-10"/>
          <w:w w:val="90"/>
        </w:rPr>
        <w:t xml:space="preserve"> </w:t>
      </w:r>
      <w:r>
        <w:rPr>
          <w:w w:val="90"/>
        </w:rPr>
        <w:t>It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also</w:t>
      </w:r>
      <w:r>
        <w:rPr>
          <w:spacing w:val="-9"/>
          <w:w w:val="90"/>
        </w:rPr>
        <w:t xml:space="preserve"> </w:t>
      </w:r>
      <w:r>
        <w:rPr>
          <w:w w:val="90"/>
        </w:rPr>
        <w:t>acknowledged</w:t>
      </w:r>
      <w:r>
        <w:rPr>
          <w:spacing w:val="-61"/>
          <w:w w:val="90"/>
        </w:rPr>
        <w:t xml:space="preserve"> </w:t>
      </w:r>
      <w:r>
        <w:rPr>
          <w:w w:val="95"/>
        </w:rPr>
        <w:t>that individuals with AIDS, who have compromised immune</w:t>
      </w:r>
      <w:r>
        <w:rPr>
          <w:spacing w:val="1"/>
          <w:w w:val="95"/>
        </w:rPr>
        <w:t xml:space="preserve"> </w:t>
      </w:r>
      <w:r>
        <w:rPr>
          <w:w w:val="90"/>
        </w:rPr>
        <w:t>function, are extremely susceptible to the development of certain</w:t>
      </w:r>
      <w:r>
        <w:rPr>
          <w:spacing w:val="1"/>
          <w:w w:val="90"/>
        </w:rPr>
        <w:t xml:space="preserve"> </w:t>
      </w:r>
      <w:r>
        <w:rPr>
          <w:w w:val="90"/>
        </w:rPr>
        <w:t>cancers. There is no doubt that a healthy immune system and the</w:t>
      </w:r>
      <w:r>
        <w:rPr>
          <w:spacing w:val="-61"/>
          <w:w w:val="90"/>
        </w:rPr>
        <w:t xml:space="preserve"> </w:t>
      </w:r>
      <w:r>
        <w:rPr>
          <w:w w:val="95"/>
        </w:rPr>
        <w:t>prevention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cancer</w:t>
      </w:r>
      <w:r>
        <w:rPr>
          <w:spacing w:val="-7"/>
          <w:w w:val="95"/>
        </w:rPr>
        <w:t xml:space="preserve"> </w:t>
      </w:r>
      <w:r>
        <w:rPr>
          <w:w w:val="95"/>
        </w:rPr>
        <w:t>go</w:t>
      </w:r>
      <w:r>
        <w:rPr>
          <w:spacing w:val="-10"/>
          <w:w w:val="95"/>
        </w:rPr>
        <w:t xml:space="preserve"> </w:t>
      </w:r>
      <w:r>
        <w:rPr>
          <w:w w:val="95"/>
        </w:rPr>
        <w:t>hand-in-hand.</w:t>
      </w:r>
    </w:p>
    <w:p w14:paraId="563A6590" w14:textId="77777777" w:rsidR="00AF0683" w:rsidRDefault="00AF0683">
      <w:pPr>
        <w:spacing w:line="278" w:lineRule="auto"/>
        <w:jc w:val="both"/>
        <w:sectPr w:rsidR="00AF0683">
          <w:headerReference w:type="default" r:id="rId525"/>
          <w:footerReference w:type="default" r:id="rId526"/>
          <w:pgSz w:w="12240" w:h="15840"/>
          <w:pgMar w:top="1440" w:right="1680" w:bottom="2240" w:left="1040" w:header="360" w:footer="2059" w:gutter="0"/>
          <w:cols w:space="720"/>
        </w:sectPr>
      </w:pPr>
    </w:p>
    <w:p w14:paraId="19571B68" w14:textId="77777777" w:rsidR="00AF0683" w:rsidRDefault="00066724">
      <w:pPr>
        <w:pStyle w:val="BodyText"/>
        <w:rPr>
          <w:sz w:val="20"/>
        </w:rPr>
      </w:pPr>
      <w:r>
        <w:lastRenderedPageBreak/>
        <w:pict w14:anchorId="70EDC518">
          <v:group id="docshapegroup2794" o:spid="_x0000_s3475" style="position:absolute;margin-left:36pt;margin-top:372pt;width:24pt;height:48pt;z-index:16061440;mso-position-horizontal-relative:page;mso-position-vertical-relative:page" coordorigin="720,7440" coordsize="480,960">
            <v:shape id="docshape2795" o:spid="_x0000_s3477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796" o:spid="_x0000_s3476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CAF0DE5">
          <v:group id="docshapegroup2797" o:spid="_x0000_s3472" style="position:absolute;margin-left:552pt;margin-top:372pt;width:24pt;height:48pt;z-index:16061952;mso-position-horizontal-relative:page;mso-position-vertical-relative:page" coordorigin="11040,7440" coordsize="480,960">
            <v:shape id="docshape2798" o:spid="_x0000_s3474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799" o:spid="_x0000_s3473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DC3334E" w14:textId="77777777" w:rsidR="00AF0683" w:rsidRDefault="00AF0683">
      <w:pPr>
        <w:pStyle w:val="BodyText"/>
        <w:rPr>
          <w:sz w:val="20"/>
        </w:rPr>
      </w:pPr>
    </w:p>
    <w:p w14:paraId="04941EF7" w14:textId="77777777" w:rsidR="00AF0683" w:rsidRDefault="00AF0683">
      <w:pPr>
        <w:pStyle w:val="BodyText"/>
        <w:spacing w:before="10"/>
        <w:rPr>
          <w:sz w:val="24"/>
        </w:rPr>
      </w:pPr>
    </w:p>
    <w:p w14:paraId="4174A539" w14:textId="22C76E6E" w:rsidR="00AF0683" w:rsidRDefault="005C5649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32F35E17" w14:textId="77777777" w:rsidR="00AF0683" w:rsidRDefault="00AF0683">
      <w:pPr>
        <w:pStyle w:val="BodyText"/>
        <w:rPr>
          <w:rFonts w:ascii="Arial"/>
          <w:sz w:val="20"/>
        </w:rPr>
      </w:pPr>
    </w:p>
    <w:p w14:paraId="3D6D5ECA" w14:textId="77777777" w:rsidR="00AF0683" w:rsidRDefault="00AF0683">
      <w:pPr>
        <w:pStyle w:val="BodyText"/>
        <w:spacing w:before="6"/>
        <w:rPr>
          <w:rFonts w:ascii="Arial"/>
        </w:rPr>
      </w:pPr>
    </w:p>
    <w:p w14:paraId="27DA3B55" w14:textId="01708469" w:rsidR="00AF0683" w:rsidRDefault="00DE3769">
      <w:pPr>
        <w:pStyle w:val="BodyText"/>
        <w:spacing w:before="92" w:line="278" w:lineRule="auto"/>
        <w:ind w:left="1860" w:right="1210" w:firstLine="504"/>
        <w:jc w:val="both"/>
      </w:pPr>
      <w:r>
        <w:rPr>
          <w:w w:val="85"/>
        </w:rPr>
        <w:t>Researchers have discovered that the use of certain nutritional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>supplements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can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boost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performance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body’s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detoxification</w:t>
      </w:r>
      <w:r>
        <w:rPr>
          <w:spacing w:val="-61"/>
          <w:w w:val="90"/>
        </w:rPr>
        <w:t xml:space="preserve"> </w:t>
      </w:r>
      <w:r>
        <w:rPr>
          <w:w w:val="90"/>
        </w:rPr>
        <w:t>enzymes and immune. By taking a combination of these herbal</w:t>
      </w:r>
      <w:r>
        <w:rPr>
          <w:spacing w:val="1"/>
          <w:w w:val="90"/>
        </w:rPr>
        <w:t xml:space="preserve"> </w:t>
      </w:r>
      <w:r>
        <w:rPr>
          <w:w w:val="90"/>
        </w:rPr>
        <w:t>agents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conjunction</w:t>
      </w:r>
      <w:r>
        <w:rPr>
          <w:spacing w:val="-8"/>
          <w:w w:val="90"/>
        </w:rPr>
        <w:t xml:space="preserve"> </w:t>
      </w:r>
      <w:r>
        <w:rPr>
          <w:w w:val="90"/>
        </w:rPr>
        <w:t>with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nutritional</w:t>
      </w:r>
      <w:r>
        <w:rPr>
          <w:spacing w:val="-8"/>
          <w:w w:val="90"/>
        </w:rPr>
        <w:t xml:space="preserve"> </w:t>
      </w:r>
      <w:r>
        <w:rPr>
          <w:w w:val="90"/>
        </w:rPr>
        <w:t>program</w:t>
      </w:r>
      <w:r>
        <w:rPr>
          <w:spacing w:val="-8"/>
          <w:w w:val="90"/>
        </w:rPr>
        <w:t xml:space="preserve"> </w:t>
      </w:r>
      <w:r>
        <w:rPr>
          <w:w w:val="90"/>
        </w:rPr>
        <w:t>outlined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this</w:t>
      </w:r>
      <w:r>
        <w:rPr>
          <w:spacing w:val="-61"/>
          <w:w w:val="90"/>
        </w:rPr>
        <w:t xml:space="preserve"> </w:t>
      </w:r>
      <w:r>
        <w:rPr>
          <w:w w:val="90"/>
        </w:rPr>
        <w:t xml:space="preserve">book and a </w:t>
      </w:r>
      <w:hyperlink r:id="rId527" w:history="1">
        <w:r w:rsidRPr="00322487">
          <w:rPr>
            <w:rStyle w:val="Hyperlink"/>
            <w:w w:val="90"/>
          </w:rPr>
          <w:t>high-potency multivitamin and mineral supplement</w:t>
        </w:r>
      </w:hyperlink>
      <w:r>
        <w:rPr>
          <w:w w:val="90"/>
        </w:rPr>
        <w:t>,</w:t>
      </w:r>
      <w:r>
        <w:rPr>
          <w:spacing w:val="1"/>
          <w:w w:val="90"/>
        </w:rPr>
        <w:t xml:space="preserve"> </w:t>
      </w:r>
      <w:r>
        <w:rPr>
          <w:w w:val="95"/>
        </w:rPr>
        <w:t>you can provide your body with the daily nutrient support it</w:t>
      </w:r>
      <w:r>
        <w:rPr>
          <w:spacing w:val="1"/>
          <w:w w:val="95"/>
        </w:rPr>
        <w:t xml:space="preserve"> </w:t>
      </w:r>
      <w:r>
        <w:rPr>
          <w:w w:val="85"/>
        </w:rPr>
        <w:t>needs. The four herbal products to add to your list of daily anti-aging</w:t>
      </w:r>
      <w:r>
        <w:rPr>
          <w:spacing w:val="1"/>
          <w:w w:val="85"/>
        </w:rPr>
        <w:t xml:space="preserve"> </w:t>
      </w:r>
      <w:r>
        <w:rPr>
          <w:w w:val="90"/>
        </w:rPr>
        <w:t xml:space="preserve">and disease preventing supplements are </w:t>
      </w:r>
      <w:hyperlink r:id="rId528" w:history="1">
        <w:r w:rsidRPr="00541C56">
          <w:rPr>
            <w:rStyle w:val="Hyperlink"/>
            <w:w w:val="90"/>
          </w:rPr>
          <w:t>milk thistle</w:t>
        </w:r>
      </w:hyperlink>
      <w:r>
        <w:rPr>
          <w:w w:val="90"/>
        </w:rPr>
        <w:t xml:space="preserve">, </w:t>
      </w:r>
      <w:hyperlink r:id="rId529" w:history="1">
        <w:r w:rsidRPr="00E803A5">
          <w:rPr>
            <w:rStyle w:val="Hyperlink"/>
            <w:w w:val="90"/>
          </w:rPr>
          <w:t>indole-3-</w:t>
        </w:r>
        <w:r w:rsidRPr="00E803A5">
          <w:rPr>
            <w:rStyle w:val="Hyperlink"/>
            <w:spacing w:val="1"/>
            <w:w w:val="90"/>
          </w:rPr>
          <w:t xml:space="preserve"> </w:t>
        </w:r>
        <w:r w:rsidRPr="00E803A5">
          <w:rPr>
            <w:rStyle w:val="Hyperlink"/>
            <w:w w:val="85"/>
          </w:rPr>
          <w:t>carbinol</w:t>
        </w:r>
      </w:hyperlink>
      <w:r>
        <w:rPr>
          <w:w w:val="85"/>
        </w:rPr>
        <w:t xml:space="preserve">, </w:t>
      </w:r>
      <w:hyperlink r:id="rId530" w:history="1">
        <w:r w:rsidRPr="00E803A5">
          <w:rPr>
            <w:rStyle w:val="Hyperlink"/>
            <w:w w:val="85"/>
          </w:rPr>
          <w:t>reishi mushroom</w:t>
        </w:r>
      </w:hyperlink>
      <w:r>
        <w:rPr>
          <w:w w:val="85"/>
        </w:rPr>
        <w:t xml:space="preserve"> extract, and astragalus. To understand</w:t>
      </w:r>
      <w:r>
        <w:rPr>
          <w:spacing w:val="1"/>
          <w:w w:val="85"/>
        </w:rPr>
        <w:t xml:space="preserve"> </w:t>
      </w:r>
      <w:r>
        <w:rPr>
          <w:w w:val="95"/>
        </w:rPr>
        <w:t>their benefits, it’s helpful to know how our detoxification and</w:t>
      </w:r>
      <w:r>
        <w:rPr>
          <w:spacing w:val="1"/>
          <w:w w:val="95"/>
        </w:rPr>
        <w:t xml:space="preserve"> </w:t>
      </w:r>
      <w:r>
        <w:t>immune</w:t>
      </w:r>
      <w:r>
        <w:rPr>
          <w:spacing w:val="-7"/>
        </w:rPr>
        <w:t xml:space="preserve"> </w:t>
      </w:r>
      <w:r>
        <w:t>systems</w:t>
      </w:r>
      <w:r>
        <w:rPr>
          <w:spacing w:val="-6"/>
        </w:rPr>
        <w:t xml:space="preserve"> </w:t>
      </w:r>
      <w:r>
        <w:t>operate.</w:t>
      </w:r>
    </w:p>
    <w:p w14:paraId="7A22FE72" w14:textId="77777777" w:rsidR="00AF0683" w:rsidRDefault="00AF0683">
      <w:pPr>
        <w:pStyle w:val="BodyText"/>
        <w:spacing w:before="9"/>
        <w:rPr>
          <w:sz w:val="19"/>
        </w:rPr>
      </w:pPr>
    </w:p>
    <w:p w14:paraId="2B886210" w14:textId="77777777" w:rsidR="00AF0683" w:rsidRDefault="00DE3769">
      <w:pPr>
        <w:pStyle w:val="Heading6"/>
        <w:jc w:val="both"/>
      </w:pPr>
      <w:r>
        <w:rPr>
          <w:w w:val="105"/>
        </w:rPr>
        <w:t>Detoxification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Nutrition</w:t>
      </w:r>
    </w:p>
    <w:p w14:paraId="2A26C306" w14:textId="77777777" w:rsidR="00AF0683" w:rsidRDefault="00DE3769">
      <w:pPr>
        <w:pStyle w:val="BodyText"/>
        <w:spacing w:before="108" w:line="278" w:lineRule="auto"/>
        <w:ind w:left="1859" w:right="1213"/>
        <w:jc w:val="both"/>
      </w:pPr>
      <w:r>
        <w:rPr>
          <w:w w:val="90"/>
        </w:rPr>
        <w:t>The liver is the primary site for the detoxification of carcinogens,</w:t>
      </w:r>
      <w:r>
        <w:rPr>
          <w:spacing w:val="1"/>
          <w:w w:val="90"/>
        </w:rPr>
        <w:t xml:space="preserve"> </w:t>
      </w:r>
      <w:r>
        <w:rPr>
          <w:w w:val="90"/>
        </w:rPr>
        <w:t>toxins, end products of metabolism, older circulating hormones,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other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food-borne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environmental</w:t>
      </w:r>
      <w:r>
        <w:rPr>
          <w:spacing w:val="-8"/>
          <w:w w:val="90"/>
        </w:rPr>
        <w:t xml:space="preserve"> </w:t>
      </w:r>
      <w:r>
        <w:rPr>
          <w:w w:val="90"/>
        </w:rPr>
        <w:t>chemicals,</w:t>
      </w:r>
      <w:r>
        <w:rPr>
          <w:spacing w:val="-4"/>
          <w:w w:val="90"/>
        </w:rPr>
        <w:t xml:space="preserve"> </w:t>
      </w:r>
      <w:r>
        <w:rPr>
          <w:w w:val="90"/>
        </w:rPr>
        <w:t>such</w:t>
      </w:r>
      <w:r>
        <w:rPr>
          <w:spacing w:val="-5"/>
          <w:w w:val="90"/>
        </w:rPr>
        <w:t xml:space="preserve"> </w:t>
      </w:r>
      <w:r>
        <w:rPr>
          <w:w w:val="90"/>
        </w:rPr>
        <w:t>as</w:t>
      </w:r>
      <w:r>
        <w:rPr>
          <w:spacing w:val="-4"/>
          <w:w w:val="90"/>
        </w:rPr>
        <w:t xml:space="preserve"> </w:t>
      </w:r>
      <w:r>
        <w:rPr>
          <w:w w:val="90"/>
        </w:rPr>
        <w:t>pesticides,</w:t>
      </w:r>
      <w:r>
        <w:rPr>
          <w:spacing w:val="-61"/>
          <w:w w:val="90"/>
        </w:rPr>
        <w:t xml:space="preserve"> </w:t>
      </w:r>
      <w:r>
        <w:rPr>
          <w:w w:val="90"/>
        </w:rPr>
        <w:t>herbicides,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artificial</w:t>
      </w:r>
      <w:r>
        <w:rPr>
          <w:spacing w:val="-8"/>
          <w:w w:val="90"/>
        </w:rPr>
        <w:t xml:space="preserve"> </w:t>
      </w:r>
      <w:r>
        <w:rPr>
          <w:w w:val="90"/>
        </w:rPr>
        <w:t>food</w:t>
      </w:r>
      <w:r>
        <w:rPr>
          <w:spacing w:val="-8"/>
          <w:w w:val="90"/>
        </w:rPr>
        <w:t xml:space="preserve"> </w:t>
      </w:r>
      <w:r>
        <w:rPr>
          <w:w w:val="90"/>
        </w:rPr>
        <w:t>additives.</w:t>
      </w:r>
      <w:r>
        <w:rPr>
          <w:spacing w:val="-8"/>
          <w:w w:val="90"/>
        </w:rPr>
        <w:t xml:space="preserve"> </w:t>
      </w:r>
      <w:r>
        <w:rPr>
          <w:w w:val="90"/>
        </w:rPr>
        <w:t>Almost</w:t>
      </w:r>
      <w:r>
        <w:rPr>
          <w:spacing w:val="-8"/>
          <w:w w:val="90"/>
        </w:rPr>
        <w:t xml:space="preserve"> </w:t>
      </w:r>
      <w:r>
        <w:rPr>
          <w:w w:val="90"/>
        </w:rPr>
        <w:t>two</w:t>
      </w:r>
      <w:r>
        <w:rPr>
          <w:spacing w:val="-8"/>
          <w:w w:val="90"/>
        </w:rPr>
        <w:t xml:space="preserve"> </w:t>
      </w:r>
      <w:r>
        <w:rPr>
          <w:w w:val="90"/>
        </w:rPr>
        <w:t>quarts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blood</w:t>
      </w:r>
      <w:r>
        <w:rPr>
          <w:spacing w:val="-61"/>
          <w:w w:val="90"/>
        </w:rPr>
        <w:t xml:space="preserve"> </w:t>
      </w:r>
      <w:r>
        <w:rPr>
          <w:w w:val="90"/>
        </w:rPr>
        <w:t>pass through the liver every minute. Its detoxification enzymes</w:t>
      </w:r>
      <w:r>
        <w:rPr>
          <w:spacing w:val="1"/>
          <w:w w:val="90"/>
        </w:rPr>
        <w:t xml:space="preserve"> </w:t>
      </w:r>
      <w:r>
        <w:rPr>
          <w:w w:val="90"/>
        </w:rPr>
        <w:t>purify the blood and keep it free from substances that can cause</w:t>
      </w:r>
      <w:r>
        <w:rPr>
          <w:spacing w:val="1"/>
          <w:w w:val="90"/>
        </w:rPr>
        <w:t xml:space="preserve"> </w:t>
      </w:r>
      <w:r>
        <w:rPr>
          <w:w w:val="90"/>
        </w:rPr>
        <w:t>cancer at various tissues sites within the body. As well, some 99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percent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bacteria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blood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intercepted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destroyed</w:t>
      </w:r>
      <w:r>
        <w:rPr>
          <w:spacing w:val="-3"/>
          <w:w w:val="90"/>
        </w:rPr>
        <w:t xml:space="preserve"> </w:t>
      </w:r>
      <w:r>
        <w:rPr>
          <w:w w:val="90"/>
        </w:rPr>
        <w:t>by</w:t>
      </w:r>
      <w:r>
        <w:rPr>
          <w:spacing w:val="-61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liver’s</w:t>
      </w:r>
      <w:r>
        <w:rPr>
          <w:spacing w:val="-5"/>
          <w:w w:val="90"/>
        </w:rPr>
        <w:t xml:space="preserve"> </w:t>
      </w:r>
      <w:r>
        <w:rPr>
          <w:w w:val="90"/>
        </w:rPr>
        <w:t>Kupffer</w:t>
      </w:r>
      <w:r>
        <w:rPr>
          <w:spacing w:val="-6"/>
          <w:w w:val="90"/>
        </w:rPr>
        <w:t xml:space="preserve"> </w:t>
      </w:r>
      <w:r>
        <w:rPr>
          <w:w w:val="90"/>
        </w:rPr>
        <w:t>cells</w:t>
      </w:r>
      <w:r>
        <w:rPr>
          <w:spacing w:val="-5"/>
          <w:w w:val="90"/>
        </w:rPr>
        <w:t xml:space="preserve"> </w:t>
      </w:r>
      <w:r>
        <w:rPr>
          <w:w w:val="90"/>
        </w:rPr>
        <w:t>before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blood</w:t>
      </w:r>
      <w:r>
        <w:rPr>
          <w:spacing w:val="-5"/>
          <w:w w:val="90"/>
        </w:rPr>
        <w:t xml:space="preserve"> </w:t>
      </w:r>
      <w:r>
        <w:rPr>
          <w:w w:val="90"/>
        </w:rPr>
        <w:t>is</w:t>
      </w:r>
      <w:r>
        <w:rPr>
          <w:spacing w:val="-5"/>
          <w:w w:val="90"/>
        </w:rPr>
        <w:t xml:space="preserve"> </w:t>
      </w:r>
      <w:r>
        <w:rPr>
          <w:w w:val="90"/>
        </w:rPr>
        <w:t>allowed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recirculate.</w:t>
      </w:r>
    </w:p>
    <w:p w14:paraId="2C149466" w14:textId="77777777" w:rsidR="00AF0683" w:rsidRDefault="00DE3769">
      <w:pPr>
        <w:pStyle w:val="BodyText"/>
        <w:spacing w:before="4" w:line="278" w:lineRule="auto"/>
        <w:ind w:left="1859" w:right="1213" w:firstLine="504"/>
        <w:jc w:val="both"/>
      </w:pPr>
      <w:r>
        <w:rPr>
          <w:spacing w:val="-2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liver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cells,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other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cells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fulfill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detoxification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duties,</w:t>
      </w:r>
      <w:r>
        <w:rPr>
          <w:spacing w:val="-61"/>
          <w:w w:val="90"/>
        </w:rPr>
        <w:t xml:space="preserve"> </w:t>
      </w:r>
      <w:r>
        <w:rPr>
          <w:w w:val="85"/>
        </w:rPr>
        <w:t>undesirable and harmful substances are neutralized by detoxification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enzymes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two-phase</w:t>
      </w:r>
      <w:r>
        <w:rPr>
          <w:spacing w:val="-10"/>
          <w:w w:val="90"/>
        </w:rPr>
        <w:t xml:space="preserve"> </w:t>
      </w:r>
      <w:r>
        <w:rPr>
          <w:w w:val="90"/>
        </w:rPr>
        <w:t>process.</w:t>
      </w:r>
      <w:r>
        <w:rPr>
          <w:spacing w:val="-9"/>
          <w:w w:val="90"/>
        </w:rPr>
        <w:t xml:space="preserve"> </w:t>
      </w:r>
      <w:r>
        <w:rPr>
          <w:w w:val="90"/>
        </w:rPr>
        <w:t>These</w:t>
      </w:r>
      <w:r>
        <w:rPr>
          <w:spacing w:val="-10"/>
          <w:w w:val="90"/>
        </w:rPr>
        <w:t xml:space="preserve"> </w:t>
      </w:r>
      <w:r>
        <w:rPr>
          <w:w w:val="90"/>
        </w:rPr>
        <w:t>enzymes</w:t>
      </w:r>
      <w:r>
        <w:rPr>
          <w:spacing w:val="-9"/>
          <w:w w:val="90"/>
        </w:rPr>
        <w:t xml:space="preserve"> </w:t>
      </w:r>
      <w:r>
        <w:rPr>
          <w:w w:val="90"/>
        </w:rPr>
        <w:t>are</w:t>
      </w:r>
      <w:r>
        <w:rPr>
          <w:spacing w:val="-10"/>
          <w:w w:val="90"/>
        </w:rPr>
        <w:t xml:space="preserve"> </w:t>
      </w:r>
      <w:r>
        <w:rPr>
          <w:w w:val="90"/>
        </w:rPr>
        <w:t>highly</w:t>
      </w:r>
      <w:r>
        <w:rPr>
          <w:spacing w:val="-9"/>
          <w:w w:val="90"/>
        </w:rPr>
        <w:t xml:space="preserve"> </w:t>
      </w:r>
      <w:r>
        <w:rPr>
          <w:w w:val="90"/>
        </w:rPr>
        <w:t>respon-</w:t>
      </w:r>
      <w:r>
        <w:rPr>
          <w:spacing w:val="-61"/>
          <w:w w:val="90"/>
        </w:rPr>
        <w:t xml:space="preserve"> </w:t>
      </w:r>
      <w:r>
        <w:rPr>
          <w:w w:val="85"/>
        </w:rPr>
        <w:t>sive to dietary and supplementation practices, which means we can</w:t>
      </w:r>
      <w:r>
        <w:rPr>
          <w:spacing w:val="1"/>
          <w:w w:val="85"/>
        </w:rPr>
        <w:t xml:space="preserve"> </w:t>
      </w:r>
      <w:r>
        <w:rPr>
          <w:w w:val="90"/>
        </w:rPr>
        <w:t>actively counter their age-related decline. Phase I detoxification</w:t>
      </w:r>
      <w:r>
        <w:rPr>
          <w:spacing w:val="1"/>
          <w:w w:val="90"/>
        </w:rPr>
        <w:t xml:space="preserve"> </w:t>
      </w:r>
      <w:r>
        <w:rPr>
          <w:w w:val="95"/>
        </w:rPr>
        <w:t>involves a group of enzymes called the mixed function oxidase</w:t>
      </w:r>
      <w:r>
        <w:rPr>
          <w:spacing w:val="1"/>
          <w:w w:val="95"/>
        </w:rPr>
        <w:t xml:space="preserve"> </w:t>
      </w:r>
      <w:r>
        <w:rPr>
          <w:w w:val="90"/>
        </w:rPr>
        <w:t>enzymes, which comprise 50 to 100 different detoxifying enzymes.</w:t>
      </w:r>
      <w:r>
        <w:rPr>
          <w:spacing w:val="-61"/>
          <w:w w:val="90"/>
        </w:rPr>
        <w:t xml:space="preserve"> </w:t>
      </w:r>
      <w:r>
        <w:rPr>
          <w:w w:val="90"/>
        </w:rPr>
        <w:t>Essentially, these enzymes convert toxins either to less poisonous</w:t>
      </w:r>
      <w:r>
        <w:rPr>
          <w:spacing w:val="1"/>
          <w:w w:val="90"/>
        </w:rPr>
        <w:t xml:space="preserve"> </w:t>
      </w:r>
      <w:r>
        <w:rPr>
          <w:w w:val="90"/>
        </w:rPr>
        <w:t>water-soluble forms, or to more active and dangerous metabolites</w:t>
      </w:r>
      <w:r>
        <w:rPr>
          <w:spacing w:val="1"/>
          <w:w w:val="90"/>
        </w:rPr>
        <w:t xml:space="preserve"> </w:t>
      </w:r>
      <w:r>
        <w:rPr>
          <w:w w:val="90"/>
        </w:rPr>
        <w:t>such</w:t>
      </w:r>
      <w:r>
        <w:rPr>
          <w:spacing w:val="-7"/>
          <w:w w:val="90"/>
        </w:rPr>
        <w:t xml:space="preserve"> </w:t>
      </w:r>
      <w:r>
        <w:rPr>
          <w:w w:val="90"/>
        </w:rPr>
        <w:t>as</w:t>
      </w:r>
      <w:r>
        <w:rPr>
          <w:spacing w:val="-6"/>
          <w:w w:val="90"/>
        </w:rPr>
        <w:t xml:space="preserve"> </w:t>
      </w:r>
      <w:r>
        <w:rPr>
          <w:w w:val="90"/>
        </w:rPr>
        <w:t>free</w:t>
      </w:r>
      <w:r>
        <w:rPr>
          <w:spacing w:val="-6"/>
          <w:w w:val="90"/>
        </w:rPr>
        <w:t xml:space="preserve"> </w:t>
      </w:r>
      <w:r>
        <w:rPr>
          <w:w w:val="90"/>
        </w:rPr>
        <w:t>radicals,</w:t>
      </w:r>
      <w:r>
        <w:rPr>
          <w:spacing w:val="-7"/>
          <w:w w:val="90"/>
        </w:rPr>
        <w:t xml:space="preserve"> </w:t>
      </w:r>
      <w:r>
        <w:rPr>
          <w:w w:val="90"/>
        </w:rPr>
        <w:t>which</w:t>
      </w:r>
      <w:r>
        <w:rPr>
          <w:spacing w:val="-6"/>
          <w:w w:val="90"/>
        </w:rPr>
        <w:t xml:space="preserve"> </w:t>
      </w:r>
      <w:r>
        <w:rPr>
          <w:w w:val="90"/>
        </w:rPr>
        <w:t>are</w:t>
      </w:r>
      <w:r>
        <w:rPr>
          <w:spacing w:val="-6"/>
          <w:w w:val="90"/>
        </w:rPr>
        <w:t xml:space="preserve"> </w:t>
      </w:r>
      <w:r>
        <w:rPr>
          <w:w w:val="90"/>
        </w:rPr>
        <w:t>then</w:t>
      </w:r>
      <w:r>
        <w:rPr>
          <w:spacing w:val="-6"/>
          <w:w w:val="90"/>
        </w:rPr>
        <w:t xml:space="preserve"> </w:t>
      </w:r>
      <w:r>
        <w:rPr>
          <w:w w:val="90"/>
        </w:rPr>
        <w:t>neutralized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Phase</w:t>
      </w:r>
      <w:r>
        <w:rPr>
          <w:spacing w:val="-6"/>
          <w:w w:val="90"/>
        </w:rPr>
        <w:t xml:space="preserve"> </w:t>
      </w:r>
      <w:r>
        <w:rPr>
          <w:w w:val="90"/>
        </w:rPr>
        <w:t>II.</w:t>
      </w:r>
      <w:r>
        <w:rPr>
          <w:spacing w:val="-6"/>
          <w:w w:val="90"/>
        </w:rPr>
        <w:t xml:space="preserve"> </w:t>
      </w:r>
      <w:r>
        <w:rPr>
          <w:w w:val="90"/>
        </w:rPr>
        <w:t>Some</w:t>
      </w:r>
      <w:r>
        <w:rPr>
          <w:spacing w:val="-61"/>
          <w:w w:val="90"/>
        </w:rPr>
        <w:t xml:space="preserve"> </w:t>
      </w:r>
      <w:r>
        <w:rPr>
          <w:w w:val="90"/>
        </w:rPr>
        <w:t>Phase</w:t>
      </w:r>
      <w:r>
        <w:rPr>
          <w:spacing w:val="-7"/>
          <w:w w:val="90"/>
        </w:rPr>
        <w:t xml:space="preserve"> </w:t>
      </w:r>
      <w:r>
        <w:rPr>
          <w:w w:val="90"/>
        </w:rPr>
        <w:t>II</w:t>
      </w:r>
      <w:r>
        <w:rPr>
          <w:spacing w:val="-6"/>
          <w:w w:val="90"/>
        </w:rPr>
        <w:t xml:space="preserve"> </w:t>
      </w:r>
      <w:r>
        <w:rPr>
          <w:w w:val="90"/>
        </w:rPr>
        <w:t>detoxification</w:t>
      </w:r>
      <w:r>
        <w:rPr>
          <w:spacing w:val="-6"/>
          <w:w w:val="90"/>
        </w:rPr>
        <w:t xml:space="preserve"> </w:t>
      </w:r>
      <w:r>
        <w:rPr>
          <w:w w:val="90"/>
        </w:rPr>
        <w:t>enzymes</w:t>
      </w:r>
      <w:r>
        <w:rPr>
          <w:spacing w:val="-7"/>
          <w:w w:val="90"/>
        </w:rPr>
        <w:t xml:space="preserve"> </w:t>
      </w:r>
      <w:r>
        <w:rPr>
          <w:w w:val="90"/>
        </w:rPr>
        <w:t>act</w:t>
      </w:r>
      <w:r>
        <w:rPr>
          <w:spacing w:val="-6"/>
          <w:w w:val="90"/>
        </w:rPr>
        <w:t xml:space="preserve"> </w:t>
      </w:r>
      <w:r>
        <w:rPr>
          <w:w w:val="90"/>
        </w:rPr>
        <w:t>directly</w:t>
      </w:r>
      <w:r>
        <w:rPr>
          <w:spacing w:val="-6"/>
          <w:w w:val="90"/>
        </w:rPr>
        <w:t xml:space="preserve"> </w:t>
      </w:r>
      <w:r>
        <w:rPr>
          <w:w w:val="90"/>
        </w:rPr>
        <w:t>on</w:t>
      </w:r>
      <w:r>
        <w:rPr>
          <w:spacing w:val="-6"/>
          <w:w w:val="90"/>
        </w:rPr>
        <w:t xml:space="preserve"> </w:t>
      </w:r>
      <w:r>
        <w:rPr>
          <w:w w:val="90"/>
        </w:rPr>
        <w:t>other</w:t>
      </w:r>
      <w:r>
        <w:rPr>
          <w:spacing w:val="-7"/>
          <w:w w:val="90"/>
        </w:rPr>
        <w:t xml:space="preserve"> </w:t>
      </w:r>
      <w:r>
        <w:rPr>
          <w:w w:val="90"/>
        </w:rPr>
        <w:t>toxins—heavy</w:t>
      </w:r>
    </w:p>
    <w:p w14:paraId="2C8DD104" w14:textId="77777777" w:rsidR="00AF0683" w:rsidRDefault="00AF0683">
      <w:pPr>
        <w:spacing w:line="278" w:lineRule="auto"/>
        <w:jc w:val="both"/>
        <w:sectPr w:rsidR="00AF0683">
          <w:headerReference w:type="default" r:id="rId531"/>
          <w:footerReference w:type="default" r:id="rId532"/>
          <w:pgSz w:w="12240" w:h="15840"/>
          <w:pgMar w:top="1440" w:right="1680" w:bottom="2240" w:left="1040" w:header="360" w:footer="2059" w:gutter="0"/>
          <w:cols w:space="720"/>
        </w:sectPr>
      </w:pPr>
    </w:p>
    <w:p w14:paraId="579856A0" w14:textId="77777777" w:rsidR="00AF0683" w:rsidRDefault="00066724">
      <w:pPr>
        <w:pStyle w:val="BodyText"/>
        <w:rPr>
          <w:sz w:val="20"/>
        </w:rPr>
      </w:pPr>
      <w:r>
        <w:lastRenderedPageBreak/>
        <w:pict w14:anchorId="12B504DA">
          <v:group id="docshapegroup2808" o:spid="_x0000_s3469" style="position:absolute;margin-left:36pt;margin-top:372pt;width:24pt;height:48pt;z-index:16062464;mso-position-horizontal-relative:page;mso-position-vertical-relative:page" coordorigin="720,7440" coordsize="480,960">
            <v:shape id="docshape2809" o:spid="_x0000_s3471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810" o:spid="_x0000_s3470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587E002">
          <v:group id="docshapegroup2811" o:spid="_x0000_s3466" style="position:absolute;margin-left:552pt;margin-top:372pt;width:24pt;height:48pt;z-index:16062976;mso-position-horizontal-relative:page;mso-position-vertical-relative:page" coordorigin="11040,7440" coordsize="480,960">
            <v:shape id="docshape2812" o:spid="_x0000_s3468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813" o:spid="_x0000_s3467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A401F9B" w14:textId="77777777" w:rsidR="00AF0683" w:rsidRDefault="00AF0683">
      <w:pPr>
        <w:pStyle w:val="BodyText"/>
        <w:rPr>
          <w:sz w:val="20"/>
        </w:rPr>
      </w:pPr>
    </w:p>
    <w:p w14:paraId="59092ADD" w14:textId="77777777" w:rsidR="00AF0683" w:rsidRDefault="00AF0683">
      <w:pPr>
        <w:pStyle w:val="BodyText"/>
        <w:spacing w:before="1"/>
        <w:rPr>
          <w:sz w:val="24"/>
        </w:rPr>
      </w:pPr>
    </w:p>
    <w:p w14:paraId="4FBE4AE8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524C9254" w14:textId="77777777" w:rsidR="00AF0683" w:rsidRDefault="00AF0683">
      <w:pPr>
        <w:pStyle w:val="BodyText"/>
        <w:rPr>
          <w:rFonts w:ascii="Garamond"/>
          <w:sz w:val="20"/>
        </w:rPr>
      </w:pPr>
    </w:p>
    <w:p w14:paraId="5E967781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4D738BA5" w14:textId="77777777" w:rsidR="00AF0683" w:rsidRDefault="00DE3769">
      <w:pPr>
        <w:pStyle w:val="BodyText"/>
        <w:spacing w:before="92" w:line="278" w:lineRule="auto"/>
        <w:ind w:left="1860" w:right="1213"/>
        <w:jc w:val="both"/>
      </w:pPr>
      <w:r>
        <w:rPr>
          <w:w w:val="90"/>
        </w:rPr>
        <w:t>metals, liver toxicants, bacterial and microbial compounds and</w:t>
      </w:r>
      <w:r>
        <w:rPr>
          <w:spacing w:val="1"/>
          <w:w w:val="90"/>
        </w:rPr>
        <w:t xml:space="preserve"> </w:t>
      </w:r>
      <w:r>
        <w:rPr>
          <w:w w:val="90"/>
        </w:rPr>
        <w:t>endotoxins—converting them into compounds that the body can</w:t>
      </w:r>
      <w:r>
        <w:rPr>
          <w:spacing w:val="1"/>
          <w:w w:val="90"/>
        </w:rPr>
        <w:t xml:space="preserve"> </w:t>
      </w:r>
      <w:r>
        <w:rPr>
          <w:w w:val="95"/>
        </w:rPr>
        <w:t>more easily eliminate. However, for the most part, Phase II is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designed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intercept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those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harmful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metabolites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produced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by</w:t>
      </w:r>
      <w:r>
        <w:rPr>
          <w:spacing w:val="-9"/>
          <w:w w:val="90"/>
        </w:rPr>
        <w:t xml:space="preserve"> </w:t>
      </w:r>
      <w:r>
        <w:rPr>
          <w:w w:val="90"/>
        </w:rPr>
        <w:t>Phase</w:t>
      </w:r>
      <w:r>
        <w:rPr>
          <w:spacing w:val="-61"/>
          <w:w w:val="90"/>
        </w:rPr>
        <w:t xml:space="preserve"> </w:t>
      </w:r>
      <w:r>
        <w:rPr>
          <w:w w:val="90"/>
        </w:rPr>
        <w:t>I, neutralize them, and prepare them for elimination through the</w:t>
      </w:r>
      <w:r>
        <w:rPr>
          <w:spacing w:val="1"/>
          <w:w w:val="90"/>
        </w:rPr>
        <w:t xml:space="preserve"> </w:t>
      </w:r>
      <w:r>
        <w:t>urine</w:t>
      </w:r>
      <w:r>
        <w:rPr>
          <w:spacing w:val="-13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fecal</w:t>
      </w:r>
      <w:r>
        <w:rPr>
          <w:spacing w:val="-12"/>
        </w:rPr>
        <w:t xml:space="preserve"> </w:t>
      </w:r>
      <w:r>
        <w:t>matter.</w:t>
      </w:r>
    </w:p>
    <w:p w14:paraId="64C1157A" w14:textId="77777777" w:rsidR="00AF0683" w:rsidRDefault="00DE3769">
      <w:pPr>
        <w:pStyle w:val="BodyText"/>
        <w:spacing w:before="2" w:line="278" w:lineRule="auto"/>
        <w:ind w:left="1860" w:right="1209" w:firstLine="504"/>
        <w:jc w:val="both"/>
      </w:pPr>
      <w:r>
        <w:rPr>
          <w:w w:val="90"/>
        </w:rPr>
        <w:t>Dietary factors and nutritional supplementation exert a pro-</w:t>
      </w:r>
      <w:r>
        <w:rPr>
          <w:spacing w:val="1"/>
          <w:w w:val="90"/>
        </w:rPr>
        <w:t xml:space="preserve"> </w:t>
      </w:r>
      <w:r>
        <w:rPr>
          <w:w w:val="95"/>
        </w:rPr>
        <w:t>found influence on the ability of these systems to sustain</w:t>
      </w:r>
      <w:r>
        <w:rPr>
          <w:spacing w:val="1"/>
          <w:w w:val="95"/>
        </w:rPr>
        <w:t xml:space="preserve"> </w:t>
      </w:r>
      <w:r>
        <w:rPr>
          <w:w w:val="90"/>
        </w:rPr>
        <w:t>performance and prevent the buildup of toxins and carcinogens in</w:t>
      </w:r>
      <w:r>
        <w:rPr>
          <w:spacing w:val="-61"/>
          <w:w w:val="9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bloodstream.</w:t>
      </w:r>
    </w:p>
    <w:p w14:paraId="5E61CFAC" w14:textId="41F6A6EF" w:rsidR="00AF0683" w:rsidRDefault="00DE3769">
      <w:pPr>
        <w:pStyle w:val="BodyText"/>
        <w:spacing w:before="2" w:line="278" w:lineRule="auto"/>
        <w:ind w:left="1860" w:right="1213" w:firstLine="504"/>
        <w:jc w:val="both"/>
      </w:pPr>
      <w:r>
        <w:rPr>
          <w:w w:val="95"/>
        </w:rPr>
        <w:t>Among the foods known to promote Phase I detoxification</w:t>
      </w:r>
      <w:r>
        <w:rPr>
          <w:spacing w:val="-64"/>
          <w:w w:val="95"/>
        </w:rPr>
        <w:t xml:space="preserve"> </w:t>
      </w:r>
      <w:r>
        <w:rPr>
          <w:spacing w:val="-2"/>
          <w:w w:val="90"/>
        </w:rPr>
        <w:t>enzymes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are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cabbage,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cauliflower,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turnips,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kale,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bok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choy,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broccoli,</w:t>
      </w:r>
      <w:r>
        <w:rPr>
          <w:spacing w:val="-61"/>
          <w:w w:val="90"/>
        </w:rPr>
        <w:t xml:space="preserve"> </w:t>
      </w:r>
      <w:r>
        <w:rPr>
          <w:w w:val="90"/>
        </w:rPr>
        <w:t>and Brussels sprouts. These cruciferous vegetables contain a sub-</w:t>
      </w:r>
      <w:r>
        <w:rPr>
          <w:spacing w:val="-61"/>
          <w:w w:val="90"/>
        </w:rPr>
        <w:t xml:space="preserve"> </w:t>
      </w:r>
      <w:r>
        <w:rPr>
          <w:w w:val="85"/>
        </w:rPr>
        <w:t xml:space="preserve">stance called </w:t>
      </w:r>
      <w:hyperlink r:id="rId533" w:history="1">
        <w:r w:rsidRPr="00E803A5">
          <w:rPr>
            <w:rStyle w:val="Hyperlink"/>
            <w:w w:val="85"/>
          </w:rPr>
          <w:t>indole-3-carbinol</w:t>
        </w:r>
      </w:hyperlink>
      <w:r>
        <w:rPr>
          <w:w w:val="85"/>
        </w:rPr>
        <w:t>, which stimulates detoxification to a</w:t>
      </w:r>
      <w:r>
        <w:rPr>
          <w:spacing w:val="1"/>
          <w:w w:val="85"/>
        </w:rPr>
        <w:t xml:space="preserve"> </w:t>
      </w:r>
      <w:r>
        <w:rPr>
          <w:w w:val="90"/>
        </w:rPr>
        <w:t>significant degree. Studies show that individuals who consume</w:t>
      </w:r>
      <w:r>
        <w:rPr>
          <w:spacing w:val="1"/>
          <w:w w:val="90"/>
        </w:rPr>
        <w:t xml:space="preserve"> </w:t>
      </w:r>
      <w:r>
        <w:rPr>
          <w:w w:val="90"/>
        </w:rPr>
        <w:t>higher</w:t>
      </w:r>
      <w:r>
        <w:rPr>
          <w:spacing w:val="-6"/>
          <w:w w:val="90"/>
        </w:rPr>
        <w:t xml:space="preserve"> </w:t>
      </w:r>
      <w:r>
        <w:rPr>
          <w:w w:val="90"/>
        </w:rPr>
        <w:t>amounts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these</w:t>
      </w:r>
      <w:r>
        <w:rPr>
          <w:spacing w:val="-6"/>
          <w:w w:val="90"/>
        </w:rPr>
        <w:t xml:space="preserve"> </w:t>
      </w:r>
      <w:r>
        <w:rPr>
          <w:w w:val="90"/>
        </w:rPr>
        <w:t>vegetables</w:t>
      </w:r>
      <w:r>
        <w:rPr>
          <w:spacing w:val="-6"/>
          <w:w w:val="90"/>
        </w:rPr>
        <w:t xml:space="preserve"> </w:t>
      </w:r>
      <w:r>
        <w:rPr>
          <w:w w:val="90"/>
        </w:rPr>
        <w:t>throughout</w:t>
      </w:r>
      <w:r>
        <w:rPr>
          <w:spacing w:val="-6"/>
          <w:w w:val="90"/>
        </w:rPr>
        <w:t xml:space="preserve"> </w:t>
      </w:r>
      <w:r>
        <w:rPr>
          <w:w w:val="90"/>
        </w:rPr>
        <w:t>their</w:t>
      </w:r>
      <w:r>
        <w:rPr>
          <w:spacing w:val="-6"/>
          <w:w w:val="90"/>
        </w:rPr>
        <w:t xml:space="preserve"> </w:t>
      </w:r>
      <w:r>
        <w:rPr>
          <w:w w:val="90"/>
        </w:rPr>
        <w:t>lifetimes</w:t>
      </w:r>
      <w:r>
        <w:rPr>
          <w:spacing w:val="-6"/>
          <w:w w:val="90"/>
        </w:rPr>
        <w:t xml:space="preserve"> </w:t>
      </w:r>
      <w:r>
        <w:rPr>
          <w:w w:val="90"/>
        </w:rPr>
        <w:t>have</w:t>
      </w:r>
      <w:r>
        <w:rPr>
          <w:spacing w:val="-60"/>
          <w:w w:val="90"/>
        </w:rPr>
        <w:t xml:space="preserve"> </w:t>
      </w:r>
      <w:r>
        <w:rPr>
          <w:w w:val="90"/>
        </w:rPr>
        <w:t>markedly</w:t>
      </w:r>
      <w:r>
        <w:rPr>
          <w:spacing w:val="1"/>
          <w:w w:val="90"/>
        </w:rPr>
        <w:t xml:space="preserve"> </w:t>
      </w:r>
      <w:r>
        <w:rPr>
          <w:w w:val="90"/>
        </w:rPr>
        <w:t>less</w:t>
      </w:r>
      <w:r>
        <w:rPr>
          <w:spacing w:val="1"/>
          <w:w w:val="90"/>
        </w:rPr>
        <w:t xml:space="preserve"> </w:t>
      </w:r>
      <w:r>
        <w:rPr>
          <w:w w:val="90"/>
        </w:rPr>
        <w:t>colon,</w:t>
      </w:r>
      <w:r>
        <w:rPr>
          <w:spacing w:val="1"/>
          <w:w w:val="90"/>
        </w:rPr>
        <w:t xml:space="preserve"> </w:t>
      </w:r>
      <w:r>
        <w:rPr>
          <w:w w:val="90"/>
        </w:rPr>
        <w:t>breast,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prostate</w:t>
      </w:r>
      <w:r>
        <w:rPr>
          <w:spacing w:val="1"/>
          <w:w w:val="90"/>
        </w:rPr>
        <w:t xml:space="preserve"> </w:t>
      </w:r>
      <w:r>
        <w:rPr>
          <w:w w:val="90"/>
        </w:rPr>
        <w:t>cancer</w:t>
      </w:r>
      <w:r>
        <w:rPr>
          <w:spacing w:val="1"/>
          <w:w w:val="90"/>
        </w:rPr>
        <w:t xml:space="preserve"> </w:t>
      </w:r>
      <w:r>
        <w:rPr>
          <w:w w:val="90"/>
        </w:rPr>
        <w:t>incidence.</w:t>
      </w:r>
      <w:r>
        <w:rPr>
          <w:spacing w:val="1"/>
          <w:w w:val="90"/>
        </w:rPr>
        <w:t xml:space="preserve"> </w:t>
      </w:r>
      <w:r>
        <w:rPr>
          <w:w w:val="95"/>
        </w:rPr>
        <w:t>Limonene, a flavonoid found in oranges and orange juice, also</w:t>
      </w:r>
      <w:r>
        <w:rPr>
          <w:spacing w:val="1"/>
          <w:w w:val="95"/>
        </w:rPr>
        <w:t xml:space="preserve"> </w:t>
      </w:r>
      <w:r>
        <w:rPr>
          <w:spacing w:val="-3"/>
          <w:w w:val="90"/>
        </w:rPr>
        <w:t>stimulates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Phase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I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detoxification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enzymes,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as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niacin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(vitamin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B3),</w:t>
      </w:r>
      <w:r>
        <w:rPr>
          <w:spacing w:val="-61"/>
          <w:w w:val="90"/>
        </w:rPr>
        <w:t xml:space="preserve"> </w:t>
      </w:r>
      <w:r>
        <w:rPr>
          <w:w w:val="90"/>
        </w:rPr>
        <w:t>riboflavin (vitamin B2), and vitamin C. Interestingly, grapefruits</w:t>
      </w:r>
      <w:r>
        <w:rPr>
          <w:spacing w:val="1"/>
          <w:w w:val="90"/>
        </w:rPr>
        <w:t xml:space="preserve"> </w:t>
      </w:r>
      <w:r>
        <w:rPr>
          <w:w w:val="90"/>
        </w:rPr>
        <w:t>and grapefruit juice, which contain a flavonoid called narangenin,</w:t>
      </w:r>
      <w:r>
        <w:rPr>
          <w:spacing w:val="1"/>
          <w:w w:val="90"/>
        </w:rPr>
        <w:t xml:space="preserve"> </w:t>
      </w:r>
      <w:r>
        <w:rPr>
          <w:w w:val="95"/>
        </w:rPr>
        <w:t>slow</w:t>
      </w:r>
      <w:r>
        <w:rPr>
          <w:spacing w:val="-13"/>
          <w:w w:val="95"/>
        </w:rPr>
        <w:t xml:space="preserve"> </w:t>
      </w:r>
      <w:r>
        <w:rPr>
          <w:w w:val="95"/>
        </w:rPr>
        <w:t>Phase</w:t>
      </w:r>
      <w:r>
        <w:rPr>
          <w:spacing w:val="-13"/>
          <w:w w:val="95"/>
        </w:rPr>
        <w:t xml:space="preserve"> </w:t>
      </w:r>
      <w:r>
        <w:rPr>
          <w:w w:val="95"/>
        </w:rPr>
        <w:t>I</w:t>
      </w:r>
      <w:r>
        <w:rPr>
          <w:spacing w:val="-13"/>
          <w:w w:val="95"/>
        </w:rPr>
        <w:t xml:space="preserve"> </w:t>
      </w:r>
      <w:r>
        <w:rPr>
          <w:w w:val="95"/>
        </w:rPr>
        <w:t>detoxification</w:t>
      </w:r>
      <w:r>
        <w:rPr>
          <w:spacing w:val="-12"/>
          <w:w w:val="95"/>
        </w:rPr>
        <w:t xml:space="preserve"> </w:t>
      </w:r>
      <w:r>
        <w:rPr>
          <w:w w:val="95"/>
        </w:rPr>
        <w:t>by</w:t>
      </w:r>
      <w:r>
        <w:rPr>
          <w:spacing w:val="-13"/>
          <w:w w:val="95"/>
        </w:rPr>
        <w:t xml:space="preserve"> </w:t>
      </w:r>
      <w:r>
        <w:rPr>
          <w:w w:val="95"/>
        </w:rPr>
        <w:t>up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30</w:t>
      </w:r>
      <w:r>
        <w:rPr>
          <w:spacing w:val="-13"/>
          <w:w w:val="95"/>
        </w:rPr>
        <w:t xml:space="preserve"> </w:t>
      </w:r>
      <w:r>
        <w:rPr>
          <w:w w:val="95"/>
        </w:rPr>
        <w:t>percent.</w:t>
      </w:r>
    </w:p>
    <w:p w14:paraId="6968D7F7" w14:textId="77777777" w:rsidR="00AF0683" w:rsidRDefault="00DE3769">
      <w:pPr>
        <w:pStyle w:val="BodyText"/>
        <w:spacing w:before="5" w:line="278" w:lineRule="auto"/>
        <w:ind w:left="1860" w:right="1218" w:firstLine="504"/>
        <w:jc w:val="both"/>
      </w:pPr>
      <w:r>
        <w:rPr>
          <w:w w:val="90"/>
        </w:rPr>
        <w:t>To support Phase I and Phase II detoxification in the liver,</w:t>
      </w:r>
      <w:r>
        <w:rPr>
          <w:spacing w:val="1"/>
          <w:w w:val="90"/>
        </w:rPr>
        <w:t xml:space="preserve"> </w:t>
      </w:r>
      <w:r>
        <w:t>follow</w:t>
      </w:r>
      <w:r>
        <w:rPr>
          <w:spacing w:val="-13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t>strategies:</w:t>
      </w:r>
    </w:p>
    <w:p w14:paraId="763220CE" w14:textId="67E2E81F" w:rsidR="00AF0683" w:rsidRDefault="00DE3769">
      <w:pPr>
        <w:pStyle w:val="ListParagraph"/>
        <w:numPr>
          <w:ilvl w:val="0"/>
          <w:numId w:val="15"/>
        </w:numPr>
        <w:tabs>
          <w:tab w:val="left" w:pos="2536"/>
        </w:tabs>
        <w:spacing w:before="102" w:line="278" w:lineRule="auto"/>
        <w:ind w:right="1678" w:hanging="169"/>
      </w:pPr>
      <w:r>
        <w:rPr>
          <w:w w:val="85"/>
        </w:rPr>
        <w:t>Take</w:t>
      </w:r>
      <w:r>
        <w:rPr>
          <w:spacing w:val="24"/>
          <w:w w:val="85"/>
        </w:rPr>
        <w:t xml:space="preserve"> </w:t>
      </w:r>
      <w:r>
        <w:rPr>
          <w:w w:val="85"/>
        </w:rPr>
        <w:t>a</w:t>
      </w:r>
      <w:r>
        <w:rPr>
          <w:spacing w:val="24"/>
          <w:w w:val="85"/>
        </w:rPr>
        <w:t xml:space="preserve"> </w:t>
      </w:r>
      <w:r>
        <w:rPr>
          <w:w w:val="85"/>
        </w:rPr>
        <w:t>daily</w:t>
      </w:r>
      <w:r>
        <w:rPr>
          <w:spacing w:val="24"/>
          <w:w w:val="85"/>
        </w:rPr>
        <w:t xml:space="preserve"> </w:t>
      </w:r>
      <w:hyperlink r:id="rId534" w:history="1">
        <w:r w:rsidRPr="0033386C">
          <w:rPr>
            <w:rStyle w:val="Hyperlink"/>
            <w:w w:val="85"/>
          </w:rPr>
          <w:t>high-potency</w:t>
        </w:r>
        <w:r w:rsidRPr="0033386C">
          <w:rPr>
            <w:rStyle w:val="Hyperlink"/>
            <w:spacing w:val="24"/>
            <w:w w:val="85"/>
          </w:rPr>
          <w:t xml:space="preserve"> </w:t>
        </w:r>
        <w:r w:rsidRPr="0033386C">
          <w:rPr>
            <w:rStyle w:val="Hyperlink"/>
            <w:w w:val="85"/>
          </w:rPr>
          <w:t>multiple</w:t>
        </w:r>
        <w:r w:rsidRPr="0033386C">
          <w:rPr>
            <w:rStyle w:val="Hyperlink"/>
            <w:spacing w:val="24"/>
            <w:w w:val="85"/>
          </w:rPr>
          <w:t xml:space="preserve"> </w:t>
        </w:r>
        <w:r w:rsidRPr="0033386C">
          <w:rPr>
            <w:rStyle w:val="Hyperlink"/>
            <w:w w:val="85"/>
          </w:rPr>
          <w:t>vitamin</w:t>
        </w:r>
        <w:r w:rsidRPr="0033386C">
          <w:rPr>
            <w:rStyle w:val="Hyperlink"/>
            <w:spacing w:val="24"/>
            <w:w w:val="85"/>
          </w:rPr>
          <w:t xml:space="preserve"> </w:t>
        </w:r>
        <w:r w:rsidRPr="0033386C">
          <w:rPr>
            <w:rStyle w:val="Hyperlink"/>
            <w:w w:val="85"/>
          </w:rPr>
          <w:t>and</w:t>
        </w:r>
        <w:r w:rsidRPr="0033386C">
          <w:rPr>
            <w:rStyle w:val="Hyperlink"/>
            <w:spacing w:val="24"/>
            <w:w w:val="85"/>
          </w:rPr>
          <w:t xml:space="preserve"> </w:t>
        </w:r>
        <w:r w:rsidRPr="0033386C">
          <w:rPr>
            <w:rStyle w:val="Hyperlink"/>
            <w:w w:val="85"/>
          </w:rPr>
          <w:t>mineral</w:t>
        </w:r>
      </w:hyperlink>
      <w:r>
        <w:rPr>
          <w:spacing w:val="-57"/>
          <w:w w:val="85"/>
        </w:rPr>
        <w:t xml:space="preserve"> </w:t>
      </w:r>
      <w:r>
        <w:rPr>
          <w:spacing w:val="-1"/>
          <w:w w:val="90"/>
        </w:rPr>
        <w:t xml:space="preserve">supplement that is enriched with a B-50 complex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t>antioxidants:</w:t>
      </w:r>
    </w:p>
    <w:p w14:paraId="7C216542" w14:textId="77777777" w:rsidR="00AF0683" w:rsidRDefault="00DE3769">
      <w:pPr>
        <w:pStyle w:val="ListParagraph"/>
        <w:numPr>
          <w:ilvl w:val="1"/>
          <w:numId w:val="15"/>
        </w:numPr>
        <w:tabs>
          <w:tab w:val="left" w:pos="2709"/>
        </w:tabs>
        <w:spacing w:before="1"/>
        <w:ind w:hanging="177"/>
      </w:pPr>
      <w:r>
        <w:rPr>
          <w:w w:val="85"/>
        </w:rPr>
        <w:t>Vitamin</w:t>
      </w:r>
      <w:r>
        <w:rPr>
          <w:spacing w:val="13"/>
          <w:w w:val="85"/>
        </w:rPr>
        <w:t xml:space="preserve"> </w:t>
      </w:r>
      <w:r>
        <w:rPr>
          <w:w w:val="85"/>
        </w:rPr>
        <w:t>C:</w:t>
      </w:r>
      <w:r>
        <w:rPr>
          <w:spacing w:val="13"/>
          <w:w w:val="85"/>
        </w:rPr>
        <w:t xml:space="preserve"> </w:t>
      </w:r>
      <w:r>
        <w:rPr>
          <w:w w:val="85"/>
        </w:rPr>
        <w:t>1,000</w:t>
      </w:r>
      <w:r>
        <w:rPr>
          <w:spacing w:val="14"/>
          <w:w w:val="85"/>
        </w:rPr>
        <w:t xml:space="preserve"> </w:t>
      </w:r>
      <w:r>
        <w:rPr>
          <w:w w:val="85"/>
        </w:rPr>
        <w:t>mg</w:t>
      </w:r>
    </w:p>
    <w:p w14:paraId="2836A0DF" w14:textId="77777777" w:rsidR="00AF0683" w:rsidRDefault="00DE3769">
      <w:pPr>
        <w:pStyle w:val="ListParagraph"/>
        <w:numPr>
          <w:ilvl w:val="1"/>
          <w:numId w:val="15"/>
        </w:numPr>
        <w:tabs>
          <w:tab w:val="left" w:pos="2709"/>
        </w:tabs>
        <w:spacing w:before="42"/>
        <w:ind w:hanging="177"/>
      </w:pPr>
      <w:r>
        <w:rPr>
          <w:w w:val="85"/>
        </w:rPr>
        <w:t>Vitamin</w:t>
      </w:r>
      <w:r>
        <w:rPr>
          <w:spacing w:val="10"/>
          <w:w w:val="85"/>
        </w:rPr>
        <w:t xml:space="preserve"> </w:t>
      </w:r>
      <w:r>
        <w:rPr>
          <w:w w:val="85"/>
        </w:rPr>
        <w:t>E:</w:t>
      </w:r>
      <w:r>
        <w:rPr>
          <w:spacing w:val="11"/>
          <w:w w:val="85"/>
        </w:rPr>
        <w:t xml:space="preserve"> </w:t>
      </w:r>
      <w:r>
        <w:rPr>
          <w:w w:val="85"/>
        </w:rPr>
        <w:t>400</w:t>
      </w:r>
      <w:r>
        <w:rPr>
          <w:spacing w:val="11"/>
          <w:w w:val="85"/>
        </w:rPr>
        <w:t xml:space="preserve"> </w:t>
      </w:r>
      <w:r>
        <w:rPr>
          <w:w w:val="85"/>
        </w:rPr>
        <w:t>I.U.</w:t>
      </w:r>
    </w:p>
    <w:p w14:paraId="52C64348" w14:textId="77777777" w:rsidR="00AF0683" w:rsidRDefault="00DE3769">
      <w:pPr>
        <w:pStyle w:val="ListParagraph"/>
        <w:numPr>
          <w:ilvl w:val="1"/>
          <w:numId w:val="15"/>
        </w:numPr>
        <w:tabs>
          <w:tab w:val="left" w:pos="2709"/>
        </w:tabs>
        <w:spacing w:before="41"/>
        <w:ind w:hanging="177"/>
      </w:pPr>
      <w:r>
        <w:rPr>
          <w:w w:val="85"/>
        </w:rPr>
        <w:t>Selenium:</w:t>
      </w:r>
      <w:r>
        <w:rPr>
          <w:spacing w:val="3"/>
          <w:w w:val="85"/>
        </w:rPr>
        <w:t xml:space="preserve"> </w:t>
      </w:r>
      <w:r>
        <w:rPr>
          <w:w w:val="85"/>
        </w:rPr>
        <w:t>100-200</w:t>
      </w:r>
      <w:r>
        <w:rPr>
          <w:spacing w:val="4"/>
          <w:w w:val="85"/>
        </w:rPr>
        <w:t xml:space="preserve"> </w:t>
      </w:r>
      <w:r>
        <w:rPr>
          <w:w w:val="85"/>
        </w:rPr>
        <w:t>mcg</w:t>
      </w:r>
    </w:p>
    <w:p w14:paraId="1B100ACF" w14:textId="77777777" w:rsidR="00AF0683" w:rsidRDefault="00DE3769">
      <w:pPr>
        <w:pStyle w:val="ListParagraph"/>
        <w:numPr>
          <w:ilvl w:val="1"/>
          <w:numId w:val="15"/>
        </w:numPr>
        <w:tabs>
          <w:tab w:val="left" w:pos="2709"/>
        </w:tabs>
        <w:spacing w:before="42"/>
        <w:ind w:hanging="177"/>
      </w:pPr>
      <w:r>
        <w:rPr>
          <w:w w:val="85"/>
        </w:rPr>
        <w:t>Molybdenum:</w:t>
      </w:r>
      <w:r>
        <w:rPr>
          <w:spacing w:val="27"/>
          <w:w w:val="85"/>
        </w:rPr>
        <w:t xml:space="preserve"> </w:t>
      </w:r>
      <w:r>
        <w:rPr>
          <w:w w:val="85"/>
        </w:rPr>
        <w:t>50-75</w:t>
      </w:r>
      <w:r>
        <w:rPr>
          <w:spacing w:val="27"/>
          <w:w w:val="85"/>
        </w:rPr>
        <w:t xml:space="preserve"> </w:t>
      </w:r>
      <w:r>
        <w:rPr>
          <w:w w:val="85"/>
        </w:rPr>
        <w:t>mcg</w:t>
      </w:r>
    </w:p>
    <w:p w14:paraId="517B5F05" w14:textId="77777777" w:rsidR="00AF0683" w:rsidRDefault="00DE3769">
      <w:pPr>
        <w:pStyle w:val="BodyText"/>
        <w:spacing w:before="42"/>
        <w:ind w:left="2532"/>
      </w:pPr>
      <w:r>
        <w:rPr>
          <w:w w:val="85"/>
        </w:rPr>
        <w:t>–</w:t>
      </w:r>
      <w:r>
        <w:rPr>
          <w:spacing w:val="5"/>
          <w:w w:val="85"/>
        </w:rPr>
        <w:t xml:space="preserve"> </w:t>
      </w:r>
      <w:r>
        <w:rPr>
          <w:w w:val="85"/>
        </w:rPr>
        <w:t>Beta-carotene:</w:t>
      </w:r>
      <w:r>
        <w:rPr>
          <w:spacing w:val="5"/>
          <w:w w:val="85"/>
        </w:rPr>
        <w:t xml:space="preserve"> </w:t>
      </w:r>
      <w:r>
        <w:rPr>
          <w:w w:val="85"/>
        </w:rPr>
        <w:t>10,000-20,000</w:t>
      </w:r>
      <w:r>
        <w:rPr>
          <w:spacing w:val="6"/>
          <w:w w:val="85"/>
        </w:rPr>
        <w:t xml:space="preserve"> </w:t>
      </w:r>
      <w:r>
        <w:rPr>
          <w:w w:val="85"/>
        </w:rPr>
        <w:t>I.U.</w:t>
      </w:r>
    </w:p>
    <w:p w14:paraId="04F92906" w14:textId="77777777" w:rsidR="00AF0683" w:rsidRDefault="00AF0683">
      <w:pPr>
        <w:sectPr w:rsidR="00AF0683">
          <w:headerReference w:type="default" r:id="rId535"/>
          <w:footerReference w:type="default" r:id="rId536"/>
          <w:pgSz w:w="12240" w:h="15840"/>
          <w:pgMar w:top="1440" w:right="1680" w:bottom="2240" w:left="1040" w:header="360" w:footer="2059" w:gutter="0"/>
          <w:cols w:space="720"/>
        </w:sectPr>
      </w:pPr>
    </w:p>
    <w:p w14:paraId="65A7755D" w14:textId="77777777" w:rsidR="00AF0683" w:rsidRDefault="00066724">
      <w:pPr>
        <w:pStyle w:val="BodyText"/>
        <w:rPr>
          <w:sz w:val="20"/>
        </w:rPr>
      </w:pPr>
      <w:r>
        <w:lastRenderedPageBreak/>
        <w:pict w14:anchorId="08A98B24">
          <v:group id="docshapegroup2822" o:spid="_x0000_s3463" style="position:absolute;margin-left:36pt;margin-top:372pt;width:24pt;height:48pt;z-index:16063488;mso-position-horizontal-relative:page;mso-position-vertical-relative:page" coordorigin="720,7440" coordsize="480,960">
            <v:shape id="docshape2823" o:spid="_x0000_s346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824" o:spid="_x0000_s346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B4B9275">
          <v:group id="docshapegroup2825" o:spid="_x0000_s3460" style="position:absolute;margin-left:552pt;margin-top:372pt;width:24pt;height:48pt;z-index:16064000;mso-position-horizontal-relative:page;mso-position-vertical-relative:page" coordorigin="11040,7440" coordsize="480,960">
            <v:shape id="docshape2826" o:spid="_x0000_s346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827" o:spid="_x0000_s346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44E54BD" w14:textId="77777777" w:rsidR="00AF0683" w:rsidRDefault="00AF0683">
      <w:pPr>
        <w:pStyle w:val="BodyText"/>
        <w:rPr>
          <w:sz w:val="20"/>
        </w:rPr>
      </w:pPr>
    </w:p>
    <w:p w14:paraId="2C15BC57" w14:textId="77777777" w:rsidR="00AF0683" w:rsidRDefault="00AF0683">
      <w:pPr>
        <w:pStyle w:val="BodyText"/>
        <w:spacing w:before="10"/>
        <w:rPr>
          <w:sz w:val="24"/>
        </w:rPr>
      </w:pPr>
    </w:p>
    <w:p w14:paraId="58E71BBD" w14:textId="3A68F263" w:rsidR="00AF0683" w:rsidRDefault="007107A1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</w:p>
    <w:p w14:paraId="351FFC19" w14:textId="77777777" w:rsidR="00AF0683" w:rsidRDefault="00AF0683">
      <w:pPr>
        <w:pStyle w:val="BodyText"/>
        <w:rPr>
          <w:rFonts w:ascii="Arial"/>
          <w:sz w:val="20"/>
        </w:rPr>
      </w:pPr>
    </w:p>
    <w:p w14:paraId="27172E24" w14:textId="77777777" w:rsidR="00AF0683" w:rsidRDefault="00AF0683">
      <w:pPr>
        <w:pStyle w:val="BodyText"/>
        <w:spacing w:before="6"/>
        <w:rPr>
          <w:rFonts w:ascii="Arial"/>
        </w:rPr>
      </w:pPr>
    </w:p>
    <w:p w14:paraId="3F51D380" w14:textId="77777777" w:rsidR="00AF0683" w:rsidRDefault="00DE3769">
      <w:pPr>
        <w:pStyle w:val="ListParagraph"/>
        <w:numPr>
          <w:ilvl w:val="0"/>
          <w:numId w:val="15"/>
        </w:numPr>
        <w:tabs>
          <w:tab w:val="left" w:pos="2536"/>
        </w:tabs>
        <w:spacing w:before="92" w:line="278" w:lineRule="auto"/>
        <w:ind w:right="1637" w:hanging="169"/>
      </w:pPr>
      <w:r>
        <w:rPr>
          <w:spacing w:val="-1"/>
          <w:w w:val="90"/>
        </w:rPr>
        <w:t>After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age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40,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consider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adding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immune-detox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support</w:t>
      </w:r>
      <w:r>
        <w:rPr>
          <w:spacing w:val="-61"/>
          <w:w w:val="90"/>
        </w:rPr>
        <w:t xml:space="preserve"> </w:t>
      </w:r>
      <w:r>
        <w:rPr>
          <w:w w:val="90"/>
        </w:rPr>
        <w:t>supplement</w:t>
      </w:r>
      <w:r>
        <w:rPr>
          <w:spacing w:val="16"/>
          <w:w w:val="90"/>
        </w:rPr>
        <w:t xml:space="preserve"> </w:t>
      </w:r>
      <w:r>
        <w:rPr>
          <w:w w:val="90"/>
        </w:rPr>
        <w:t>containing</w:t>
      </w:r>
      <w:r>
        <w:rPr>
          <w:spacing w:val="17"/>
          <w:w w:val="90"/>
        </w:rPr>
        <w:t xml:space="preserve"> </w:t>
      </w:r>
      <w:r>
        <w:rPr>
          <w:w w:val="90"/>
        </w:rPr>
        <w:t>indole-3-carbinol</w:t>
      </w:r>
      <w:r>
        <w:rPr>
          <w:spacing w:val="16"/>
          <w:w w:val="90"/>
        </w:rPr>
        <w:t xml:space="preserve"> </w:t>
      </w:r>
      <w:r>
        <w:rPr>
          <w:w w:val="90"/>
        </w:rPr>
        <w:t>(the</w:t>
      </w:r>
      <w:r>
        <w:rPr>
          <w:spacing w:val="17"/>
          <w:w w:val="90"/>
        </w:rPr>
        <w:t xml:space="preserve"> </w:t>
      </w:r>
      <w:r>
        <w:rPr>
          <w:w w:val="90"/>
        </w:rPr>
        <w:t>active</w:t>
      </w:r>
      <w:r>
        <w:rPr>
          <w:spacing w:val="1"/>
          <w:w w:val="90"/>
        </w:rPr>
        <w:t xml:space="preserve"> </w:t>
      </w:r>
      <w:r>
        <w:rPr>
          <w:w w:val="90"/>
        </w:rPr>
        <w:t>detoxifier</w:t>
      </w:r>
      <w:r>
        <w:rPr>
          <w:spacing w:val="16"/>
          <w:w w:val="90"/>
        </w:rPr>
        <w:t xml:space="preserve"> </w:t>
      </w:r>
      <w:r>
        <w:rPr>
          <w:w w:val="90"/>
        </w:rPr>
        <w:t>in</w:t>
      </w:r>
      <w:r>
        <w:rPr>
          <w:spacing w:val="17"/>
          <w:w w:val="90"/>
        </w:rPr>
        <w:t xml:space="preserve"> </w:t>
      </w:r>
      <w:r>
        <w:rPr>
          <w:w w:val="90"/>
        </w:rPr>
        <w:t>cruciferous</w:t>
      </w:r>
      <w:r>
        <w:rPr>
          <w:spacing w:val="17"/>
          <w:w w:val="90"/>
        </w:rPr>
        <w:t xml:space="preserve"> </w:t>
      </w:r>
      <w:r>
        <w:rPr>
          <w:w w:val="90"/>
        </w:rPr>
        <w:t>vegetables)</w:t>
      </w:r>
      <w:r>
        <w:rPr>
          <w:spacing w:val="16"/>
          <w:w w:val="90"/>
        </w:rPr>
        <w:t xml:space="preserve"> </w:t>
      </w:r>
      <w:r>
        <w:rPr>
          <w:w w:val="90"/>
        </w:rPr>
        <w:t>and</w:t>
      </w:r>
      <w:r>
        <w:rPr>
          <w:spacing w:val="17"/>
          <w:w w:val="90"/>
        </w:rPr>
        <w:t xml:space="preserve"> </w:t>
      </w:r>
      <w:r>
        <w:rPr>
          <w:w w:val="90"/>
        </w:rPr>
        <w:t>milk</w:t>
      </w:r>
      <w:r>
        <w:rPr>
          <w:spacing w:val="17"/>
          <w:w w:val="90"/>
        </w:rPr>
        <w:t xml:space="preserve"> </w:t>
      </w:r>
      <w:r>
        <w:rPr>
          <w:w w:val="90"/>
        </w:rPr>
        <w:t>thistle</w:t>
      </w:r>
      <w:r>
        <w:rPr>
          <w:spacing w:val="1"/>
          <w:w w:val="90"/>
        </w:rPr>
        <w:t xml:space="preserve"> </w:t>
      </w:r>
      <w:r>
        <w:rPr>
          <w:w w:val="90"/>
        </w:rPr>
        <w:t>(standardized</w:t>
      </w:r>
      <w:r>
        <w:rPr>
          <w:spacing w:val="7"/>
          <w:w w:val="90"/>
        </w:rPr>
        <w:t xml:space="preserve"> </w:t>
      </w:r>
      <w:r>
        <w:rPr>
          <w:w w:val="90"/>
        </w:rPr>
        <w:t>to</w:t>
      </w:r>
      <w:r>
        <w:rPr>
          <w:spacing w:val="7"/>
          <w:w w:val="90"/>
        </w:rPr>
        <w:t xml:space="preserve"> </w:t>
      </w:r>
      <w:r>
        <w:rPr>
          <w:w w:val="90"/>
        </w:rPr>
        <w:t>80</w:t>
      </w:r>
      <w:r>
        <w:rPr>
          <w:spacing w:val="7"/>
          <w:w w:val="90"/>
        </w:rPr>
        <w:t xml:space="preserve"> </w:t>
      </w:r>
      <w:r>
        <w:rPr>
          <w:w w:val="90"/>
        </w:rPr>
        <w:t>percent</w:t>
      </w:r>
      <w:r>
        <w:rPr>
          <w:spacing w:val="7"/>
          <w:w w:val="90"/>
        </w:rPr>
        <w:t xml:space="preserve"> </w:t>
      </w:r>
      <w:r>
        <w:rPr>
          <w:w w:val="90"/>
        </w:rPr>
        <w:t>silymarin content).</w:t>
      </w:r>
    </w:p>
    <w:p w14:paraId="412BA6B9" w14:textId="77777777" w:rsidR="00AF0683" w:rsidRDefault="00DE3769">
      <w:pPr>
        <w:pStyle w:val="ListParagraph"/>
        <w:numPr>
          <w:ilvl w:val="0"/>
          <w:numId w:val="15"/>
        </w:numPr>
        <w:tabs>
          <w:tab w:val="left" w:pos="2535"/>
        </w:tabs>
        <w:spacing w:before="74" w:line="278" w:lineRule="auto"/>
        <w:ind w:right="1464" w:hanging="169"/>
      </w:pPr>
      <w:r>
        <w:rPr>
          <w:w w:val="90"/>
        </w:rPr>
        <w:t>Drink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9"/>
          <w:w w:val="90"/>
        </w:rPr>
        <w:t xml:space="preserve"> </w:t>
      </w:r>
      <w:r>
        <w:rPr>
          <w:w w:val="90"/>
        </w:rPr>
        <w:t>daily</w:t>
      </w:r>
      <w:r>
        <w:rPr>
          <w:spacing w:val="9"/>
          <w:w w:val="90"/>
        </w:rPr>
        <w:t xml:space="preserve"> </w:t>
      </w:r>
      <w:r>
        <w:rPr>
          <w:w w:val="90"/>
        </w:rPr>
        <w:t>protein</w:t>
      </w:r>
      <w:r>
        <w:rPr>
          <w:spacing w:val="8"/>
          <w:w w:val="90"/>
        </w:rPr>
        <w:t xml:space="preserve"> </w:t>
      </w:r>
      <w:r>
        <w:rPr>
          <w:w w:val="90"/>
        </w:rPr>
        <w:t>shake,</w:t>
      </w:r>
      <w:r>
        <w:rPr>
          <w:spacing w:val="9"/>
          <w:w w:val="90"/>
        </w:rPr>
        <w:t xml:space="preserve"> </w:t>
      </w:r>
      <w:r>
        <w:rPr>
          <w:w w:val="90"/>
        </w:rPr>
        <w:t>rich</w:t>
      </w:r>
      <w:r>
        <w:rPr>
          <w:spacing w:val="9"/>
          <w:w w:val="90"/>
        </w:rPr>
        <w:t xml:space="preserve"> </w:t>
      </w:r>
      <w:r>
        <w:rPr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w w:val="90"/>
        </w:rPr>
        <w:t>soy</w:t>
      </w:r>
      <w:r>
        <w:rPr>
          <w:spacing w:val="9"/>
          <w:w w:val="90"/>
        </w:rPr>
        <w:t xml:space="preserve"> </w:t>
      </w:r>
      <w:r>
        <w:rPr>
          <w:w w:val="90"/>
        </w:rPr>
        <w:t>whey</w:t>
      </w:r>
      <w:r>
        <w:rPr>
          <w:spacing w:val="9"/>
          <w:w w:val="90"/>
        </w:rPr>
        <w:t xml:space="preserve"> </w:t>
      </w:r>
      <w:r>
        <w:rPr>
          <w:w w:val="90"/>
        </w:rPr>
        <w:t>protein</w:t>
      </w:r>
      <w:r>
        <w:rPr>
          <w:spacing w:val="1"/>
          <w:w w:val="90"/>
        </w:rPr>
        <w:t xml:space="preserve"> </w:t>
      </w:r>
      <w:r>
        <w:rPr>
          <w:w w:val="90"/>
        </w:rPr>
        <w:t>(provided you are not sensitive to these proteins). These</w:t>
      </w:r>
      <w:r>
        <w:rPr>
          <w:spacing w:val="1"/>
          <w:w w:val="90"/>
        </w:rPr>
        <w:t xml:space="preserve"> </w:t>
      </w:r>
      <w:r>
        <w:rPr>
          <w:w w:val="90"/>
        </w:rPr>
        <w:t>proteins</w:t>
      </w:r>
      <w:r>
        <w:rPr>
          <w:spacing w:val="12"/>
          <w:w w:val="90"/>
        </w:rPr>
        <w:t xml:space="preserve"> </w:t>
      </w:r>
      <w:r>
        <w:rPr>
          <w:w w:val="90"/>
        </w:rPr>
        <w:t>enhance</w:t>
      </w:r>
      <w:r>
        <w:rPr>
          <w:spacing w:val="13"/>
          <w:w w:val="90"/>
        </w:rPr>
        <w:t xml:space="preserve"> </w:t>
      </w:r>
      <w:r>
        <w:rPr>
          <w:w w:val="90"/>
        </w:rPr>
        <w:t>liver</w:t>
      </w:r>
      <w:r>
        <w:rPr>
          <w:spacing w:val="12"/>
          <w:w w:val="90"/>
        </w:rPr>
        <w:t xml:space="preserve"> </w:t>
      </w:r>
      <w:r>
        <w:rPr>
          <w:w w:val="90"/>
        </w:rPr>
        <w:t>function,</w:t>
      </w:r>
      <w:r>
        <w:rPr>
          <w:spacing w:val="13"/>
          <w:w w:val="90"/>
        </w:rPr>
        <w:t xml:space="preserve"> </w:t>
      </w:r>
      <w:r>
        <w:rPr>
          <w:w w:val="90"/>
        </w:rPr>
        <w:t>strengthen</w:t>
      </w:r>
      <w:r>
        <w:rPr>
          <w:spacing w:val="13"/>
          <w:w w:val="90"/>
        </w:rPr>
        <w:t xml:space="preserve"> </w:t>
      </w:r>
      <w:r>
        <w:rPr>
          <w:w w:val="90"/>
        </w:rPr>
        <w:t>the</w:t>
      </w:r>
      <w:r>
        <w:rPr>
          <w:spacing w:val="12"/>
          <w:w w:val="90"/>
        </w:rPr>
        <w:t xml:space="preserve"> </w:t>
      </w:r>
      <w:r>
        <w:rPr>
          <w:w w:val="90"/>
        </w:rPr>
        <w:t>immune</w:t>
      </w:r>
      <w:r>
        <w:rPr>
          <w:spacing w:val="-60"/>
          <w:w w:val="90"/>
        </w:rPr>
        <w:t xml:space="preserve"> </w:t>
      </w:r>
      <w:r>
        <w:rPr>
          <w:spacing w:val="-2"/>
          <w:w w:val="90"/>
        </w:rPr>
        <w:t xml:space="preserve">system, and reinforce </w:t>
      </w:r>
      <w:r>
        <w:rPr>
          <w:spacing w:val="-1"/>
          <w:w w:val="90"/>
        </w:rPr>
        <w:t>the intestinal barrier to toxins. Soy</w:t>
      </w:r>
      <w:r>
        <w:rPr>
          <w:w w:val="90"/>
        </w:rPr>
        <w:t xml:space="preserve"> isoflavones also assist the performance of many Phase II</w:t>
      </w:r>
      <w:r>
        <w:rPr>
          <w:spacing w:val="1"/>
          <w:w w:val="90"/>
        </w:rPr>
        <w:t xml:space="preserve"> </w:t>
      </w:r>
      <w:r>
        <w:rPr>
          <w:w w:val="95"/>
        </w:rPr>
        <w:t>liver</w:t>
      </w:r>
      <w:r>
        <w:rPr>
          <w:spacing w:val="-14"/>
          <w:w w:val="95"/>
        </w:rPr>
        <w:t xml:space="preserve"> </w:t>
      </w:r>
      <w:r>
        <w:rPr>
          <w:w w:val="95"/>
        </w:rPr>
        <w:t>enzymes,</w:t>
      </w:r>
      <w:r>
        <w:rPr>
          <w:spacing w:val="-13"/>
          <w:w w:val="95"/>
        </w:rPr>
        <w:t xml:space="preserve"> </w:t>
      </w:r>
      <w:r>
        <w:rPr>
          <w:w w:val="95"/>
        </w:rPr>
        <w:t>making</w:t>
      </w:r>
      <w:r>
        <w:rPr>
          <w:spacing w:val="-14"/>
          <w:w w:val="95"/>
        </w:rPr>
        <w:t xml:space="preserve"> </w:t>
      </w:r>
      <w:r>
        <w:rPr>
          <w:w w:val="95"/>
        </w:rPr>
        <w:t>them</w:t>
      </w:r>
      <w:r>
        <w:rPr>
          <w:spacing w:val="-13"/>
          <w:w w:val="95"/>
        </w:rPr>
        <w:t xml:space="preserve"> </w:t>
      </w:r>
      <w:r>
        <w:rPr>
          <w:w w:val="95"/>
        </w:rPr>
        <w:t>more</w:t>
      </w:r>
      <w:r>
        <w:rPr>
          <w:spacing w:val="-14"/>
          <w:w w:val="95"/>
        </w:rPr>
        <w:t xml:space="preserve"> </w:t>
      </w:r>
      <w:r>
        <w:rPr>
          <w:w w:val="95"/>
        </w:rPr>
        <w:t>efficient.</w:t>
      </w:r>
    </w:p>
    <w:p w14:paraId="42A7DD26" w14:textId="14CD58D7" w:rsidR="00AF0683" w:rsidRDefault="00DE3769">
      <w:pPr>
        <w:pStyle w:val="BodyText"/>
        <w:spacing w:before="103" w:line="278" w:lineRule="auto"/>
        <w:ind w:left="1859" w:right="1220" w:firstLine="504"/>
      </w:pPr>
      <w:r>
        <w:rPr>
          <w:spacing w:val="-3"/>
          <w:w w:val="90"/>
        </w:rPr>
        <w:t>Let’s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look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at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how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supplementation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with</w:t>
      </w:r>
      <w:r>
        <w:rPr>
          <w:spacing w:val="-7"/>
          <w:w w:val="90"/>
        </w:rPr>
        <w:t xml:space="preserve"> </w:t>
      </w:r>
      <w:hyperlink r:id="rId537" w:history="1">
        <w:r w:rsidRPr="00541C56">
          <w:rPr>
            <w:rStyle w:val="Hyperlink"/>
            <w:spacing w:val="-2"/>
            <w:w w:val="90"/>
          </w:rPr>
          <w:t>milk</w:t>
        </w:r>
        <w:r w:rsidRPr="00541C56">
          <w:rPr>
            <w:rStyle w:val="Hyperlink"/>
            <w:spacing w:val="-6"/>
            <w:w w:val="90"/>
          </w:rPr>
          <w:t xml:space="preserve"> </w:t>
        </w:r>
        <w:r w:rsidRPr="00541C56">
          <w:rPr>
            <w:rStyle w:val="Hyperlink"/>
            <w:spacing w:val="-2"/>
            <w:w w:val="90"/>
          </w:rPr>
          <w:t>thistle</w:t>
        </w:r>
      </w:hyperlink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7"/>
          <w:w w:val="90"/>
        </w:rPr>
        <w:t xml:space="preserve"> </w:t>
      </w:r>
      <w:hyperlink r:id="rId538" w:history="1">
        <w:r w:rsidRPr="00E803A5">
          <w:rPr>
            <w:rStyle w:val="Hyperlink"/>
            <w:spacing w:val="-2"/>
            <w:w w:val="90"/>
          </w:rPr>
          <w:t>indole-</w:t>
        </w:r>
        <w:r w:rsidRPr="00E803A5">
          <w:rPr>
            <w:rStyle w:val="Hyperlink"/>
            <w:spacing w:val="-60"/>
            <w:w w:val="90"/>
          </w:rPr>
          <w:t xml:space="preserve"> </w:t>
        </w:r>
        <w:r w:rsidRPr="00E803A5">
          <w:rPr>
            <w:rStyle w:val="Hyperlink"/>
            <w:w w:val="85"/>
          </w:rPr>
          <w:t>3-carbinol</w:t>
        </w:r>
      </w:hyperlink>
      <w:r>
        <w:rPr>
          <w:spacing w:val="-4"/>
          <w:w w:val="85"/>
        </w:rPr>
        <w:t xml:space="preserve"> </w:t>
      </w:r>
      <w:r>
        <w:rPr>
          <w:w w:val="85"/>
        </w:rPr>
        <w:t>can</w:t>
      </w:r>
      <w:r>
        <w:rPr>
          <w:spacing w:val="-3"/>
          <w:w w:val="85"/>
        </w:rPr>
        <w:t xml:space="preserve"> </w:t>
      </w:r>
      <w:r>
        <w:rPr>
          <w:w w:val="85"/>
        </w:rPr>
        <w:t>supercharge</w:t>
      </w:r>
      <w:r>
        <w:rPr>
          <w:spacing w:val="-3"/>
          <w:w w:val="85"/>
        </w:rPr>
        <w:t xml:space="preserve"> </w:t>
      </w:r>
      <w:r>
        <w:rPr>
          <w:w w:val="85"/>
        </w:rPr>
        <w:t>your</w:t>
      </w:r>
      <w:r>
        <w:rPr>
          <w:spacing w:val="-3"/>
          <w:w w:val="85"/>
        </w:rPr>
        <w:t xml:space="preserve"> </w:t>
      </w:r>
      <w:r>
        <w:rPr>
          <w:w w:val="85"/>
        </w:rPr>
        <w:t>body’s</w:t>
      </w:r>
      <w:r>
        <w:rPr>
          <w:spacing w:val="-4"/>
          <w:w w:val="85"/>
        </w:rPr>
        <w:t xml:space="preserve"> </w:t>
      </w:r>
      <w:r>
        <w:rPr>
          <w:w w:val="85"/>
        </w:rPr>
        <w:t>detoxification</w:t>
      </w:r>
      <w:r>
        <w:rPr>
          <w:spacing w:val="-3"/>
          <w:w w:val="85"/>
        </w:rPr>
        <w:t xml:space="preserve"> </w:t>
      </w:r>
      <w:r>
        <w:rPr>
          <w:w w:val="85"/>
        </w:rPr>
        <w:t>capacity.</w:t>
      </w:r>
    </w:p>
    <w:p w14:paraId="3CDBE1C2" w14:textId="5C085CC4" w:rsidR="00AF0683" w:rsidRDefault="00066724">
      <w:pPr>
        <w:pStyle w:val="Heading9"/>
        <w:spacing w:before="113"/>
        <w:jc w:val="both"/>
      </w:pPr>
      <w:hyperlink r:id="rId539" w:history="1">
        <w:r w:rsidR="00DE3769" w:rsidRPr="00541C56">
          <w:rPr>
            <w:rStyle w:val="Hyperlink"/>
            <w:w w:val="95"/>
          </w:rPr>
          <w:t>Milk</w:t>
        </w:r>
        <w:r w:rsidR="00DE3769" w:rsidRPr="00541C56">
          <w:rPr>
            <w:rStyle w:val="Hyperlink"/>
            <w:spacing w:val="12"/>
            <w:w w:val="95"/>
          </w:rPr>
          <w:t xml:space="preserve"> </w:t>
        </w:r>
        <w:r w:rsidR="00DE3769" w:rsidRPr="00541C56">
          <w:rPr>
            <w:rStyle w:val="Hyperlink"/>
            <w:w w:val="95"/>
          </w:rPr>
          <w:t>Thistle</w:t>
        </w:r>
      </w:hyperlink>
    </w:p>
    <w:p w14:paraId="5A7098FB" w14:textId="77777777" w:rsidR="00AF0683" w:rsidRDefault="00DE3769">
      <w:pPr>
        <w:pStyle w:val="BodyText"/>
        <w:spacing w:before="133" w:line="278" w:lineRule="auto"/>
        <w:ind w:left="1860" w:right="1212"/>
        <w:jc w:val="both"/>
      </w:pPr>
      <w:r>
        <w:rPr>
          <w:w w:val="90"/>
        </w:rPr>
        <w:t>The medicinal use of milk thistle was acknowledged by the well-</w:t>
      </w:r>
      <w:r>
        <w:rPr>
          <w:spacing w:val="1"/>
          <w:w w:val="90"/>
        </w:rPr>
        <w:t xml:space="preserve"> </w:t>
      </w:r>
      <w:r>
        <w:rPr>
          <w:w w:val="90"/>
        </w:rPr>
        <w:t>known seventeenth-century pharmacist, Nicholas Culpeper, who</w:t>
      </w:r>
      <w:r>
        <w:rPr>
          <w:spacing w:val="1"/>
          <w:w w:val="90"/>
        </w:rPr>
        <w:t xml:space="preserve"> </w:t>
      </w:r>
      <w:r>
        <w:rPr>
          <w:w w:val="90"/>
        </w:rPr>
        <w:t>cited</w:t>
      </w:r>
      <w:r>
        <w:rPr>
          <w:spacing w:val="-8"/>
          <w:w w:val="90"/>
        </w:rPr>
        <w:t xml:space="preserve"> </w:t>
      </w:r>
      <w:r>
        <w:rPr>
          <w:w w:val="90"/>
        </w:rPr>
        <w:t>it</w:t>
      </w:r>
      <w:r>
        <w:rPr>
          <w:spacing w:val="-8"/>
          <w:w w:val="90"/>
        </w:rPr>
        <w:t xml:space="preserve"> </w:t>
      </w:r>
      <w:r>
        <w:rPr>
          <w:w w:val="90"/>
        </w:rPr>
        <w:t>as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useful</w:t>
      </w:r>
      <w:r>
        <w:rPr>
          <w:spacing w:val="-7"/>
          <w:w w:val="90"/>
        </w:rPr>
        <w:t xml:space="preserve"> </w:t>
      </w:r>
      <w:r>
        <w:rPr>
          <w:w w:val="90"/>
        </w:rPr>
        <w:t>agent</w:t>
      </w:r>
      <w:r>
        <w:rPr>
          <w:spacing w:val="-8"/>
          <w:w w:val="90"/>
        </w:rPr>
        <w:t xml:space="preserve"> </w:t>
      </w:r>
      <w:r>
        <w:rPr>
          <w:w w:val="90"/>
        </w:rPr>
        <w:t>for</w:t>
      </w:r>
      <w:r>
        <w:rPr>
          <w:spacing w:val="-7"/>
          <w:w w:val="90"/>
        </w:rPr>
        <w:t xml:space="preserve"> </w:t>
      </w:r>
      <w:r>
        <w:rPr>
          <w:w w:val="90"/>
        </w:rPr>
        <w:t>opening</w:t>
      </w:r>
      <w:r>
        <w:rPr>
          <w:spacing w:val="-8"/>
          <w:w w:val="90"/>
        </w:rPr>
        <w:t xml:space="preserve"> </w:t>
      </w:r>
      <w:r>
        <w:rPr>
          <w:w w:val="90"/>
        </w:rPr>
        <w:t>“obstructions”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liver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61"/>
          <w:w w:val="90"/>
        </w:rPr>
        <w:t xml:space="preserve"> </w:t>
      </w:r>
      <w:r>
        <w:rPr>
          <w:w w:val="90"/>
        </w:rPr>
        <w:t>spleen and for the treatment of jaundice. Even the Greeks and</w:t>
      </w:r>
      <w:r>
        <w:rPr>
          <w:spacing w:val="1"/>
          <w:w w:val="90"/>
        </w:rPr>
        <w:t xml:space="preserve"> </w:t>
      </w:r>
      <w:r>
        <w:rPr>
          <w:w w:val="90"/>
        </w:rPr>
        <w:t>Romans noted its ability to protect against and repair certain liver</w:t>
      </w:r>
      <w:r>
        <w:rPr>
          <w:spacing w:val="-61"/>
          <w:w w:val="90"/>
        </w:rPr>
        <w:t xml:space="preserve"> </w:t>
      </w:r>
      <w:r>
        <w:rPr>
          <w:w w:val="90"/>
        </w:rPr>
        <w:t>conditions. More recently, scientific investigation of liver-related</w:t>
      </w:r>
      <w:r>
        <w:rPr>
          <w:spacing w:val="1"/>
          <w:w w:val="90"/>
        </w:rPr>
        <w:t xml:space="preserve"> </w:t>
      </w:r>
      <w:r>
        <w:rPr>
          <w:w w:val="90"/>
        </w:rPr>
        <w:t>conditions in the 1960s led to the isolation of silymarin from the</w:t>
      </w:r>
      <w:r>
        <w:rPr>
          <w:spacing w:val="1"/>
          <w:w w:val="90"/>
        </w:rPr>
        <w:t xml:space="preserve"> </w:t>
      </w:r>
      <w:r>
        <w:rPr>
          <w:w w:val="90"/>
        </w:rPr>
        <w:t>plant’s</w:t>
      </w:r>
      <w:r>
        <w:rPr>
          <w:spacing w:val="-8"/>
          <w:w w:val="90"/>
        </w:rPr>
        <w:t xml:space="preserve"> </w:t>
      </w:r>
      <w:r>
        <w:rPr>
          <w:w w:val="90"/>
        </w:rPr>
        <w:t>ripe</w:t>
      </w:r>
      <w:r>
        <w:rPr>
          <w:spacing w:val="-8"/>
          <w:w w:val="90"/>
        </w:rPr>
        <w:t xml:space="preserve"> </w:t>
      </w:r>
      <w:r>
        <w:rPr>
          <w:w w:val="90"/>
        </w:rPr>
        <w:t>seeds.</w:t>
      </w:r>
      <w:r>
        <w:rPr>
          <w:spacing w:val="-8"/>
          <w:w w:val="90"/>
        </w:rPr>
        <w:t xml:space="preserve"> </w:t>
      </w:r>
      <w:r>
        <w:rPr>
          <w:w w:val="90"/>
        </w:rPr>
        <w:t>It</w:t>
      </w:r>
      <w:r>
        <w:rPr>
          <w:spacing w:val="-7"/>
          <w:w w:val="90"/>
        </w:rPr>
        <w:t xml:space="preserve"> </w:t>
      </w:r>
      <w:r>
        <w:rPr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w w:val="90"/>
        </w:rPr>
        <w:t>silymarin—a</w:t>
      </w:r>
      <w:r>
        <w:rPr>
          <w:spacing w:val="-8"/>
          <w:w w:val="90"/>
        </w:rPr>
        <w:t xml:space="preserve"> </w:t>
      </w:r>
      <w:r>
        <w:rPr>
          <w:w w:val="90"/>
        </w:rPr>
        <w:t>mixture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flavonolignans</w:t>
      </w:r>
      <w:r>
        <w:rPr>
          <w:spacing w:val="-8"/>
          <w:w w:val="90"/>
        </w:rPr>
        <w:t xml:space="preserve"> </w:t>
      </w:r>
      <w:r>
        <w:rPr>
          <w:w w:val="90"/>
        </w:rPr>
        <w:t>con-</w:t>
      </w:r>
      <w:r>
        <w:rPr>
          <w:spacing w:val="-61"/>
          <w:w w:val="90"/>
        </w:rPr>
        <w:t xml:space="preserve"> </w:t>
      </w:r>
      <w:r>
        <w:rPr>
          <w:w w:val="90"/>
        </w:rPr>
        <w:t>sisting chiefly of silibinin, silidianin, and silicristin—that improves</w:t>
      </w:r>
      <w:r>
        <w:rPr>
          <w:spacing w:val="-61"/>
          <w:w w:val="90"/>
        </w:rPr>
        <w:t xml:space="preserve"> </w:t>
      </w:r>
      <w:r>
        <w:rPr>
          <w:w w:val="90"/>
        </w:rPr>
        <w:t>liver health and boosts the detoxification capabilities of Phase II</w:t>
      </w:r>
      <w:r>
        <w:rPr>
          <w:spacing w:val="1"/>
          <w:w w:val="90"/>
        </w:rPr>
        <w:t xml:space="preserve"> </w:t>
      </w:r>
      <w:r>
        <w:rPr>
          <w:w w:val="90"/>
        </w:rPr>
        <w:t>enzymes. To be effective, milk thistle extracts should contain a</w:t>
      </w:r>
      <w:r>
        <w:rPr>
          <w:spacing w:val="1"/>
          <w:w w:val="90"/>
        </w:rPr>
        <w:t xml:space="preserve"> </w:t>
      </w:r>
      <w:r>
        <w:rPr>
          <w:w w:val="95"/>
        </w:rPr>
        <w:t>minimum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80</w:t>
      </w:r>
      <w:r>
        <w:rPr>
          <w:spacing w:val="-12"/>
          <w:w w:val="95"/>
        </w:rPr>
        <w:t xml:space="preserve"> </w:t>
      </w:r>
      <w:r>
        <w:rPr>
          <w:w w:val="95"/>
        </w:rPr>
        <w:t>percent</w:t>
      </w:r>
      <w:r>
        <w:rPr>
          <w:spacing w:val="-12"/>
          <w:w w:val="95"/>
        </w:rPr>
        <w:t xml:space="preserve"> </w:t>
      </w:r>
      <w:r>
        <w:rPr>
          <w:w w:val="95"/>
        </w:rPr>
        <w:t>silymarin</w:t>
      </w:r>
      <w:r>
        <w:rPr>
          <w:spacing w:val="-12"/>
          <w:w w:val="95"/>
        </w:rPr>
        <w:t xml:space="preserve"> </w:t>
      </w:r>
      <w:r>
        <w:rPr>
          <w:w w:val="95"/>
        </w:rPr>
        <w:t>content.</w:t>
      </w:r>
    </w:p>
    <w:p w14:paraId="2CA9B64B" w14:textId="77777777" w:rsidR="00AF0683" w:rsidRDefault="00DE3769">
      <w:pPr>
        <w:pStyle w:val="BodyText"/>
        <w:spacing w:before="5"/>
        <w:ind w:left="2363"/>
      </w:pPr>
      <w:r>
        <w:rPr>
          <w:w w:val="90"/>
        </w:rPr>
        <w:t>Here’s</w:t>
      </w:r>
      <w:r>
        <w:rPr>
          <w:spacing w:val="-9"/>
          <w:w w:val="90"/>
        </w:rPr>
        <w:t xml:space="preserve"> </w:t>
      </w:r>
      <w:r>
        <w:rPr>
          <w:w w:val="90"/>
        </w:rPr>
        <w:t>why</w:t>
      </w:r>
      <w:r>
        <w:rPr>
          <w:spacing w:val="-8"/>
          <w:w w:val="90"/>
        </w:rPr>
        <w:t xml:space="preserve"> </w:t>
      </w:r>
      <w:r>
        <w:rPr>
          <w:w w:val="90"/>
        </w:rPr>
        <w:t>milk</w:t>
      </w:r>
      <w:r>
        <w:rPr>
          <w:spacing w:val="-9"/>
          <w:w w:val="90"/>
        </w:rPr>
        <w:t xml:space="preserve"> </w:t>
      </w:r>
      <w:r>
        <w:rPr>
          <w:w w:val="90"/>
        </w:rPr>
        <w:t>thistle</w:t>
      </w:r>
      <w:r>
        <w:rPr>
          <w:spacing w:val="-8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so</w:t>
      </w:r>
      <w:r>
        <w:rPr>
          <w:spacing w:val="-8"/>
          <w:w w:val="90"/>
        </w:rPr>
        <w:t xml:space="preserve"> </w:t>
      </w:r>
      <w:r>
        <w:rPr>
          <w:w w:val="90"/>
        </w:rPr>
        <w:t>important:</w:t>
      </w:r>
    </w:p>
    <w:p w14:paraId="05C31E50" w14:textId="77777777" w:rsidR="00AF0683" w:rsidRDefault="00DE3769">
      <w:pPr>
        <w:pStyle w:val="ListParagraph"/>
        <w:numPr>
          <w:ilvl w:val="0"/>
          <w:numId w:val="15"/>
        </w:numPr>
        <w:tabs>
          <w:tab w:val="left" w:pos="2535"/>
        </w:tabs>
        <w:spacing w:before="133" w:line="276" w:lineRule="auto"/>
        <w:ind w:right="1358" w:hanging="169"/>
      </w:pPr>
      <w:r>
        <w:rPr>
          <w:rFonts w:ascii="Book Antiqua" w:hAnsi="Book Antiqua"/>
          <w:b/>
          <w:w w:val="90"/>
          <w:sz w:val="23"/>
        </w:rPr>
        <w:t>Antioxidant</w:t>
      </w:r>
      <w:r>
        <w:rPr>
          <w:rFonts w:ascii="Book Antiqua" w:hAnsi="Book Antiqua"/>
          <w:b/>
          <w:spacing w:val="27"/>
          <w:w w:val="90"/>
          <w:sz w:val="23"/>
        </w:rPr>
        <w:t xml:space="preserve"> </w:t>
      </w:r>
      <w:r>
        <w:rPr>
          <w:rFonts w:ascii="Book Antiqua" w:hAnsi="Book Antiqua"/>
          <w:b/>
          <w:w w:val="90"/>
          <w:sz w:val="23"/>
        </w:rPr>
        <w:t>function:</w:t>
      </w:r>
      <w:r>
        <w:rPr>
          <w:rFonts w:ascii="Book Antiqua" w:hAnsi="Book Antiqua"/>
          <w:b/>
          <w:spacing w:val="24"/>
          <w:w w:val="90"/>
          <w:sz w:val="23"/>
        </w:rPr>
        <w:t xml:space="preserve"> </w:t>
      </w:r>
      <w:r>
        <w:rPr>
          <w:w w:val="90"/>
        </w:rPr>
        <w:t>Silymarin</w:t>
      </w:r>
      <w:r>
        <w:rPr>
          <w:spacing w:val="12"/>
          <w:w w:val="90"/>
        </w:rPr>
        <w:t xml:space="preserve"> </w:t>
      </w:r>
      <w:r>
        <w:rPr>
          <w:w w:val="90"/>
        </w:rPr>
        <w:t>has</w:t>
      </w:r>
      <w:r>
        <w:rPr>
          <w:spacing w:val="11"/>
          <w:w w:val="90"/>
        </w:rPr>
        <w:t xml:space="preserve"> </w:t>
      </w:r>
      <w:r>
        <w:rPr>
          <w:w w:val="90"/>
        </w:rPr>
        <w:t>been</w:t>
      </w:r>
      <w:r>
        <w:rPr>
          <w:spacing w:val="12"/>
          <w:w w:val="90"/>
        </w:rPr>
        <w:t xml:space="preserve"> </w:t>
      </w:r>
      <w:r>
        <w:rPr>
          <w:w w:val="90"/>
        </w:rPr>
        <w:t>shown</w:t>
      </w:r>
      <w:r>
        <w:rPr>
          <w:spacing w:val="12"/>
          <w:w w:val="90"/>
        </w:rPr>
        <w:t xml:space="preserve"> </w:t>
      </w:r>
      <w:r>
        <w:rPr>
          <w:w w:val="90"/>
        </w:rPr>
        <w:t>to</w:t>
      </w:r>
      <w:r>
        <w:rPr>
          <w:spacing w:val="12"/>
          <w:w w:val="90"/>
        </w:rPr>
        <w:t xml:space="preserve"> </w:t>
      </w:r>
      <w:r>
        <w:rPr>
          <w:w w:val="90"/>
        </w:rPr>
        <w:t>be</w:t>
      </w:r>
      <w:r>
        <w:rPr>
          <w:spacing w:val="12"/>
          <w:w w:val="90"/>
        </w:rPr>
        <w:t xml:space="preserve"> </w:t>
      </w:r>
      <w:r>
        <w:rPr>
          <w:w w:val="90"/>
        </w:rPr>
        <w:t>at</w:t>
      </w:r>
      <w:r>
        <w:rPr>
          <w:spacing w:val="-60"/>
          <w:w w:val="90"/>
        </w:rPr>
        <w:t xml:space="preserve"> </w:t>
      </w:r>
      <w:r>
        <w:rPr>
          <w:w w:val="85"/>
        </w:rPr>
        <w:t>least</w:t>
      </w:r>
      <w:r>
        <w:rPr>
          <w:spacing w:val="14"/>
          <w:w w:val="85"/>
        </w:rPr>
        <w:t xml:space="preserve"> </w:t>
      </w:r>
      <w:r>
        <w:rPr>
          <w:w w:val="85"/>
        </w:rPr>
        <w:t>ten</w:t>
      </w:r>
      <w:r>
        <w:rPr>
          <w:spacing w:val="14"/>
          <w:w w:val="85"/>
        </w:rPr>
        <w:t xml:space="preserve"> </w:t>
      </w:r>
      <w:r>
        <w:rPr>
          <w:w w:val="85"/>
        </w:rPr>
        <w:t>times</w:t>
      </w:r>
      <w:r>
        <w:rPr>
          <w:spacing w:val="14"/>
          <w:w w:val="85"/>
        </w:rPr>
        <w:t xml:space="preserve"> </w:t>
      </w:r>
      <w:r>
        <w:rPr>
          <w:w w:val="85"/>
        </w:rPr>
        <w:t>more</w:t>
      </w:r>
      <w:r>
        <w:rPr>
          <w:spacing w:val="14"/>
          <w:w w:val="85"/>
        </w:rPr>
        <w:t xml:space="preserve"> </w:t>
      </w:r>
      <w:r>
        <w:rPr>
          <w:w w:val="85"/>
        </w:rPr>
        <w:t>potent</w:t>
      </w:r>
      <w:r>
        <w:rPr>
          <w:spacing w:val="14"/>
          <w:w w:val="85"/>
        </w:rPr>
        <w:t xml:space="preserve"> </w:t>
      </w:r>
      <w:r>
        <w:rPr>
          <w:w w:val="85"/>
        </w:rPr>
        <w:t>an</w:t>
      </w:r>
      <w:r>
        <w:rPr>
          <w:spacing w:val="14"/>
          <w:w w:val="85"/>
        </w:rPr>
        <w:t xml:space="preserve"> </w:t>
      </w:r>
      <w:r>
        <w:rPr>
          <w:w w:val="85"/>
        </w:rPr>
        <w:t>antioxidant</w:t>
      </w:r>
      <w:r>
        <w:rPr>
          <w:spacing w:val="14"/>
          <w:w w:val="85"/>
        </w:rPr>
        <w:t xml:space="preserve"> </w:t>
      </w:r>
      <w:r>
        <w:rPr>
          <w:w w:val="85"/>
        </w:rPr>
        <w:t>than</w:t>
      </w:r>
      <w:r>
        <w:rPr>
          <w:spacing w:val="14"/>
          <w:w w:val="85"/>
        </w:rPr>
        <w:t xml:space="preserve"> </w:t>
      </w:r>
      <w:r>
        <w:rPr>
          <w:w w:val="85"/>
        </w:rPr>
        <w:t>vitamin</w:t>
      </w:r>
      <w:r>
        <w:rPr>
          <w:spacing w:val="14"/>
          <w:w w:val="85"/>
        </w:rPr>
        <w:t xml:space="preserve"> </w:t>
      </w:r>
      <w:r>
        <w:rPr>
          <w:w w:val="85"/>
        </w:rPr>
        <w:t>E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 xml:space="preserve">in the liver, stomach, </w:t>
      </w:r>
      <w:r>
        <w:rPr>
          <w:spacing w:val="-1"/>
          <w:w w:val="90"/>
        </w:rPr>
        <w:t>and intestine. Experimental evidence</w:t>
      </w:r>
      <w:r>
        <w:rPr>
          <w:spacing w:val="-61"/>
          <w:w w:val="90"/>
        </w:rPr>
        <w:t xml:space="preserve"> </w:t>
      </w:r>
      <w:r>
        <w:rPr>
          <w:w w:val="90"/>
        </w:rPr>
        <w:t>has revealed that silymarin protects animals from liver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damage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after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exposure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such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diverse</w:t>
      </w:r>
      <w:r>
        <w:rPr>
          <w:spacing w:val="-9"/>
          <w:w w:val="90"/>
        </w:rPr>
        <w:t xml:space="preserve"> </w:t>
      </w:r>
      <w:r>
        <w:rPr>
          <w:w w:val="90"/>
        </w:rPr>
        <w:t>toxic</w:t>
      </w:r>
      <w:r>
        <w:rPr>
          <w:spacing w:val="-10"/>
          <w:w w:val="90"/>
        </w:rPr>
        <w:t xml:space="preserve"> </w:t>
      </w:r>
      <w:r>
        <w:rPr>
          <w:w w:val="90"/>
        </w:rPr>
        <w:t>chemicals</w:t>
      </w:r>
      <w:r>
        <w:rPr>
          <w:spacing w:val="-9"/>
          <w:w w:val="90"/>
        </w:rPr>
        <w:t xml:space="preserve"> </w:t>
      </w:r>
      <w:r>
        <w:rPr>
          <w:w w:val="90"/>
        </w:rPr>
        <w:t>as</w:t>
      </w:r>
    </w:p>
    <w:p w14:paraId="296E85FB" w14:textId="77777777" w:rsidR="00AF0683" w:rsidRDefault="00AF0683">
      <w:pPr>
        <w:spacing w:line="276" w:lineRule="auto"/>
        <w:sectPr w:rsidR="00AF0683">
          <w:headerReference w:type="default" r:id="rId540"/>
          <w:footerReference w:type="default" r:id="rId541"/>
          <w:pgSz w:w="12240" w:h="15840"/>
          <w:pgMar w:top="1440" w:right="1680" w:bottom="2240" w:left="1040" w:header="360" w:footer="2059" w:gutter="0"/>
          <w:cols w:space="720"/>
        </w:sectPr>
      </w:pPr>
    </w:p>
    <w:p w14:paraId="1016BA64" w14:textId="77777777" w:rsidR="00AF0683" w:rsidRDefault="00066724">
      <w:pPr>
        <w:pStyle w:val="BodyText"/>
        <w:rPr>
          <w:sz w:val="20"/>
        </w:rPr>
      </w:pPr>
      <w:r>
        <w:lastRenderedPageBreak/>
        <w:pict w14:anchorId="4D3E7D0D">
          <v:group id="docshapegroup2836" o:spid="_x0000_s3457" style="position:absolute;margin-left:36pt;margin-top:372pt;width:24pt;height:48pt;z-index:16064512;mso-position-horizontal-relative:page;mso-position-vertical-relative:page" coordorigin="720,7440" coordsize="480,960">
            <v:shape id="docshape2837" o:spid="_x0000_s3459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838" o:spid="_x0000_s3458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15040F3">
          <v:group id="docshapegroup2839" o:spid="_x0000_s3454" style="position:absolute;margin-left:552pt;margin-top:372pt;width:24pt;height:48pt;z-index:16065024;mso-position-horizontal-relative:page;mso-position-vertical-relative:page" coordorigin="11040,7440" coordsize="480,960">
            <v:shape id="docshape2840" o:spid="_x0000_s3456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841" o:spid="_x0000_s3455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2F93763" w14:textId="77777777" w:rsidR="00AF0683" w:rsidRDefault="00AF0683">
      <w:pPr>
        <w:pStyle w:val="BodyText"/>
        <w:rPr>
          <w:sz w:val="20"/>
        </w:rPr>
      </w:pPr>
    </w:p>
    <w:p w14:paraId="3DCEBF7C" w14:textId="77777777" w:rsidR="00AF0683" w:rsidRDefault="00AF0683">
      <w:pPr>
        <w:pStyle w:val="BodyText"/>
        <w:spacing w:before="1"/>
        <w:rPr>
          <w:sz w:val="24"/>
        </w:rPr>
      </w:pPr>
    </w:p>
    <w:p w14:paraId="3F94CED0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4ACEE870" w14:textId="77777777" w:rsidR="00AF0683" w:rsidRDefault="00AF0683">
      <w:pPr>
        <w:pStyle w:val="BodyText"/>
        <w:rPr>
          <w:rFonts w:ascii="Garamond"/>
          <w:sz w:val="20"/>
        </w:rPr>
      </w:pPr>
    </w:p>
    <w:p w14:paraId="7EB7F995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72EED4B8" w14:textId="77777777" w:rsidR="00AF0683" w:rsidRDefault="00DE3769">
      <w:pPr>
        <w:pStyle w:val="BodyText"/>
        <w:spacing w:before="92" w:line="278" w:lineRule="auto"/>
        <w:ind w:left="2532" w:right="1418"/>
        <w:jc w:val="both"/>
      </w:pPr>
      <w:r>
        <w:rPr>
          <w:w w:val="85"/>
        </w:rPr>
        <w:t>carbon tetrachloride, ethanol, galactosamine, and amanita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phalloides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its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toxins,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lethal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agent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found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toadstool</w:t>
      </w:r>
      <w:r>
        <w:rPr>
          <w:spacing w:val="-61"/>
          <w:w w:val="90"/>
        </w:rPr>
        <w:t xml:space="preserve"> </w:t>
      </w:r>
      <w:r>
        <w:t>mushrooms.</w:t>
      </w:r>
    </w:p>
    <w:p w14:paraId="4F637FF8" w14:textId="29BB2E6B" w:rsidR="00AF0683" w:rsidRDefault="00DE3769">
      <w:pPr>
        <w:pStyle w:val="ListParagraph"/>
        <w:numPr>
          <w:ilvl w:val="0"/>
          <w:numId w:val="15"/>
        </w:numPr>
        <w:tabs>
          <w:tab w:val="left" w:pos="2535"/>
        </w:tabs>
        <w:spacing w:before="64" w:line="278" w:lineRule="auto"/>
        <w:ind w:right="1245" w:hanging="169"/>
      </w:pPr>
      <w:r>
        <w:rPr>
          <w:rFonts w:ascii="Book Antiqua" w:hAnsi="Book Antiqua"/>
          <w:b/>
          <w:w w:val="90"/>
          <w:sz w:val="23"/>
        </w:rPr>
        <w:t>Liver</w:t>
      </w:r>
      <w:r>
        <w:rPr>
          <w:rFonts w:ascii="Book Antiqua" w:hAnsi="Book Antiqua"/>
          <w:b/>
          <w:spacing w:val="1"/>
          <w:w w:val="90"/>
          <w:sz w:val="23"/>
        </w:rPr>
        <w:t xml:space="preserve"> </w:t>
      </w:r>
      <w:r>
        <w:rPr>
          <w:rFonts w:ascii="Book Antiqua" w:hAnsi="Book Antiqua"/>
          <w:b/>
          <w:w w:val="90"/>
          <w:sz w:val="23"/>
        </w:rPr>
        <w:t>glutathione:</w:t>
      </w:r>
      <w:r>
        <w:rPr>
          <w:rFonts w:ascii="Book Antiqua" w:hAnsi="Book Antiqua"/>
          <w:b/>
          <w:spacing w:val="1"/>
          <w:w w:val="90"/>
          <w:sz w:val="23"/>
        </w:rPr>
        <w:t xml:space="preserve"> </w:t>
      </w:r>
      <w:r>
        <w:rPr>
          <w:w w:val="90"/>
        </w:rPr>
        <w:t>Silymarin</w:t>
      </w:r>
      <w:r>
        <w:rPr>
          <w:spacing w:val="1"/>
          <w:w w:val="90"/>
        </w:rPr>
        <w:t xml:space="preserve"> </w:t>
      </w:r>
      <w:r>
        <w:rPr>
          <w:w w:val="90"/>
        </w:rPr>
        <w:t>increases</w:t>
      </w:r>
      <w:r>
        <w:rPr>
          <w:spacing w:val="1"/>
          <w:w w:val="90"/>
        </w:rPr>
        <w:t xml:space="preserve"> </w:t>
      </w:r>
      <w:r>
        <w:rPr>
          <w:w w:val="90"/>
        </w:rPr>
        <w:t>liver</w:t>
      </w:r>
      <w:r>
        <w:rPr>
          <w:spacing w:val="1"/>
          <w:w w:val="90"/>
        </w:rPr>
        <w:t xml:space="preserve"> </w:t>
      </w:r>
      <w:r>
        <w:rPr>
          <w:w w:val="90"/>
        </w:rPr>
        <w:t>glutathione</w:t>
      </w:r>
      <w:r>
        <w:rPr>
          <w:spacing w:val="1"/>
          <w:w w:val="90"/>
        </w:rPr>
        <w:t xml:space="preserve"> </w:t>
      </w:r>
      <w:r>
        <w:rPr>
          <w:w w:val="85"/>
        </w:rPr>
        <w:t>content</w:t>
      </w:r>
      <w:r>
        <w:rPr>
          <w:spacing w:val="16"/>
          <w:w w:val="85"/>
        </w:rPr>
        <w:t xml:space="preserve"> </w:t>
      </w:r>
      <w:r>
        <w:rPr>
          <w:w w:val="85"/>
        </w:rPr>
        <w:t>by</w:t>
      </w:r>
      <w:r>
        <w:rPr>
          <w:spacing w:val="16"/>
          <w:w w:val="85"/>
        </w:rPr>
        <w:t xml:space="preserve"> </w:t>
      </w:r>
      <w:r>
        <w:rPr>
          <w:w w:val="85"/>
        </w:rPr>
        <w:t>over</w:t>
      </w:r>
      <w:r>
        <w:rPr>
          <w:spacing w:val="17"/>
          <w:w w:val="85"/>
        </w:rPr>
        <w:t xml:space="preserve"> </w:t>
      </w:r>
      <w:r>
        <w:rPr>
          <w:w w:val="85"/>
        </w:rPr>
        <w:t>35</w:t>
      </w:r>
      <w:r>
        <w:rPr>
          <w:spacing w:val="16"/>
          <w:w w:val="85"/>
        </w:rPr>
        <w:t xml:space="preserve"> </w:t>
      </w:r>
      <w:r>
        <w:rPr>
          <w:w w:val="85"/>
        </w:rPr>
        <w:t>percent</w:t>
      </w:r>
      <w:r>
        <w:rPr>
          <w:spacing w:val="17"/>
          <w:w w:val="85"/>
        </w:rPr>
        <w:t xml:space="preserve"> </w:t>
      </w:r>
      <w:r>
        <w:rPr>
          <w:w w:val="85"/>
        </w:rPr>
        <w:t>in</w:t>
      </w:r>
      <w:r>
        <w:rPr>
          <w:spacing w:val="16"/>
          <w:w w:val="85"/>
        </w:rPr>
        <w:t xml:space="preserve"> </w:t>
      </w:r>
      <w:r>
        <w:rPr>
          <w:w w:val="85"/>
        </w:rPr>
        <w:t>healthy</w:t>
      </w:r>
      <w:r>
        <w:rPr>
          <w:spacing w:val="17"/>
          <w:w w:val="85"/>
        </w:rPr>
        <w:t xml:space="preserve"> </w:t>
      </w:r>
      <w:r>
        <w:rPr>
          <w:w w:val="85"/>
        </w:rPr>
        <w:t>human</w:t>
      </w:r>
      <w:r>
        <w:rPr>
          <w:spacing w:val="16"/>
          <w:w w:val="85"/>
        </w:rPr>
        <w:t xml:space="preserve"> </w:t>
      </w:r>
      <w:r>
        <w:rPr>
          <w:w w:val="85"/>
        </w:rPr>
        <w:t>subjects</w:t>
      </w:r>
      <w:r>
        <w:rPr>
          <w:spacing w:val="17"/>
          <w:w w:val="85"/>
        </w:rPr>
        <w:t xml:space="preserve"> </w:t>
      </w:r>
      <w:r>
        <w:rPr>
          <w:w w:val="85"/>
        </w:rPr>
        <w:t>and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by over 50 percent in rats. Glutathione is an active </w:t>
      </w:r>
      <w:r>
        <w:rPr>
          <w:w w:val="90"/>
        </w:rPr>
        <w:t>protein</w:t>
      </w:r>
      <w:r>
        <w:rPr>
          <w:spacing w:val="1"/>
          <w:w w:val="90"/>
        </w:rPr>
        <w:t xml:space="preserve"> </w:t>
      </w:r>
      <w:r>
        <w:rPr>
          <w:w w:val="85"/>
        </w:rPr>
        <w:t>in</w:t>
      </w:r>
      <w:r>
        <w:rPr>
          <w:spacing w:val="1"/>
          <w:w w:val="85"/>
        </w:rPr>
        <w:t xml:space="preserve"> </w:t>
      </w:r>
      <w:r>
        <w:rPr>
          <w:w w:val="85"/>
        </w:rPr>
        <w:t>both</w:t>
      </w:r>
      <w:r>
        <w:rPr>
          <w:spacing w:val="1"/>
          <w:w w:val="85"/>
        </w:rPr>
        <w:t xml:space="preserve"> </w:t>
      </w:r>
      <w:r>
        <w:rPr>
          <w:w w:val="85"/>
        </w:rPr>
        <w:t>Phase</w:t>
      </w:r>
      <w:r>
        <w:rPr>
          <w:spacing w:val="1"/>
          <w:w w:val="85"/>
        </w:rPr>
        <w:t xml:space="preserve"> </w:t>
      </w:r>
      <w:r>
        <w:rPr>
          <w:w w:val="85"/>
        </w:rPr>
        <w:t>I</w:t>
      </w:r>
      <w:r>
        <w:rPr>
          <w:spacing w:val="1"/>
          <w:w w:val="85"/>
        </w:rPr>
        <w:t xml:space="preserve"> </w:t>
      </w:r>
      <w:r>
        <w:rPr>
          <w:w w:val="85"/>
        </w:rPr>
        <w:t>and</w:t>
      </w:r>
      <w:r>
        <w:rPr>
          <w:spacing w:val="1"/>
          <w:w w:val="85"/>
        </w:rPr>
        <w:t xml:space="preserve"> </w:t>
      </w:r>
      <w:r>
        <w:rPr>
          <w:w w:val="85"/>
        </w:rPr>
        <w:t>Phase</w:t>
      </w:r>
      <w:r>
        <w:rPr>
          <w:spacing w:val="49"/>
        </w:rPr>
        <w:t xml:space="preserve"> </w:t>
      </w:r>
      <w:r>
        <w:rPr>
          <w:w w:val="85"/>
        </w:rPr>
        <w:t>II</w:t>
      </w:r>
      <w:r>
        <w:rPr>
          <w:spacing w:val="49"/>
        </w:rPr>
        <w:t xml:space="preserve"> </w:t>
      </w:r>
      <w:r>
        <w:rPr>
          <w:w w:val="85"/>
        </w:rPr>
        <w:t>detoxification</w:t>
      </w:r>
      <w:r>
        <w:rPr>
          <w:spacing w:val="49"/>
        </w:rPr>
        <w:t xml:space="preserve"> </w:t>
      </w:r>
      <w:r>
        <w:rPr>
          <w:w w:val="85"/>
        </w:rPr>
        <w:t>processes and</w:t>
      </w:r>
      <w:r>
        <w:rPr>
          <w:spacing w:val="-57"/>
          <w:w w:val="85"/>
        </w:rPr>
        <w:t xml:space="preserve"> </w:t>
      </w:r>
      <w:r>
        <w:rPr>
          <w:spacing w:val="-1"/>
          <w:w w:val="85"/>
        </w:rPr>
        <w:t xml:space="preserve">acts as an intracellular antioxidant </w:t>
      </w:r>
      <w:r>
        <w:rPr>
          <w:w w:val="85"/>
        </w:rPr>
        <w:t>that protects cells against</w:t>
      </w:r>
      <w:r>
        <w:rPr>
          <w:spacing w:val="1"/>
          <w:w w:val="85"/>
        </w:rPr>
        <w:t xml:space="preserve"> </w:t>
      </w:r>
      <w:r>
        <w:rPr>
          <w:w w:val="90"/>
        </w:rPr>
        <w:t>dangerous</w:t>
      </w:r>
      <w:r>
        <w:rPr>
          <w:spacing w:val="-9"/>
          <w:w w:val="90"/>
        </w:rPr>
        <w:t xml:space="preserve"> </w:t>
      </w:r>
      <w:r>
        <w:rPr>
          <w:w w:val="90"/>
        </w:rPr>
        <w:t>free</w:t>
      </w:r>
      <w:r>
        <w:rPr>
          <w:spacing w:val="-8"/>
          <w:w w:val="90"/>
        </w:rPr>
        <w:t xml:space="preserve"> </w:t>
      </w:r>
      <w:r>
        <w:rPr>
          <w:w w:val="90"/>
        </w:rPr>
        <w:t>radicals</w:t>
      </w:r>
      <w:r>
        <w:rPr>
          <w:spacing w:val="-8"/>
          <w:w w:val="90"/>
        </w:rPr>
        <w:t xml:space="preserve"> </w:t>
      </w:r>
      <w:r>
        <w:rPr>
          <w:w w:val="90"/>
        </w:rPr>
        <w:t>from</w:t>
      </w:r>
      <w:r>
        <w:rPr>
          <w:spacing w:val="-8"/>
          <w:w w:val="90"/>
        </w:rPr>
        <w:t xml:space="preserve"> </w:t>
      </w:r>
      <w:r>
        <w:rPr>
          <w:w w:val="90"/>
        </w:rPr>
        <w:t>various</w:t>
      </w:r>
      <w:r>
        <w:rPr>
          <w:spacing w:val="-8"/>
          <w:w w:val="90"/>
        </w:rPr>
        <w:t xml:space="preserve"> </w:t>
      </w:r>
      <w:r>
        <w:rPr>
          <w:w w:val="90"/>
        </w:rPr>
        <w:t>sources.</w:t>
      </w:r>
      <w:r>
        <w:rPr>
          <w:spacing w:val="-2"/>
          <w:w w:val="90"/>
        </w:rPr>
        <w:t xml:space="preserve"> </w:t>
      </w:r>
      <w:r>
        <w:rPr>
          <w:w w:val="90"/>
        </w:rPr>
        <w:t>In</w:t>
      </w:r>
      <w:r>
        <w:rPr>
          <w:spacing w:val="-1"/>
          <w:w w:val="90"/>
        </w:rPr>
        <w:t xml:space="preserve"> </w:t>
      </w:r>
      <w:r>
        <w:rPr>
          <w:w w:val="90"/>
        </w:rPr>
        <w:t>many</w:t>
      </w:r>
      <w:r>
        <w:rPr>
          <w:spacing w:val="-2"/>
          <w:w w:val="90"/>
        </w:rPr>
        <w:t xml:space="preserve"> </w:t>
      </w:r>
      <w:r>
        <w:rPr>
          <w:w w:val="90"/>
        </w:rPr>
        <w:t>liver</w:t>
      </w:r>
      <w:r>
        <w:rPr>
          <w:spacing w:val="-60"/>
          <w:w w:val="90"/>
        </w:rPr>
        <w:t xml:space="preserve"> </w:t>
      </w:r>
      <w:r>
        <w:rPr>
          <w:w w:val="90"/>
        </w:rPr>
        <w:t>and</w:t>
      </w:r>
      <w:r>
        <w:rPr>
          <w:spacing w:val="11"/>
          <w:w w:val="90"/>
        </w:rPr>
        <w:t xml:space="preserve"> </w:t>
      </w:r>
      <w:r>
        <w:rPr>
          <w:w w:val="90"/>
        </w:rPr>
        <w:t>immune-related</w:t>
      </w:r>
      <w:r>
        <w:rPr>
          <w:spacing w:val="11"/>
          <w:w w:val="90"/>
        </w:rPr>
        <w:t xml:space="preserve"> </w:t>
      </w:r>
      <w:r>
        <w:rPr>
          <w:w w:val="90"/>
        </w:rPr>
        <w:t>diseases,</w:t>
      </w:r>
      <w:r>
        <w:rPr>
          <w:spacing w:val="11"/>
          <w:w w:val="90"/>
        </w:rPr>
        <w:t xml:space="preserve"> </w:t>
      </w:r>
      <w:r>
        <w:rPr>
          <w:w w:val="90"/>
        </w:rPr>
        <w:t>glutathione</w:t>
      </w:r>
      <w:r>
        <w:rPr>
          <w:spacing w:val="12"/>
          <w:w w:val="90"/>
        </w:rPr>
        <w:t xml:space="preserve"> </w:t>
      </w:r>
      <w:r>
        <w:rPr>
          <w:w w:val="90"/>
        </w:rPr>
        <w:t>liver</w:t>
      </w:r>
      <w:r>
        <w:rPr>
          <w:spacing w:val="11"/>
          <w:w w:val="90"/>
        </w:rPr>
        <w:t xml:space="preserve"> </w:t>
      </w:r>
      <w:r>
        <w:rPr>
          <w:w w:val="90"/>
        </w:rPr>
        <w:t>concentra-</w:t>
      </w:r>
      <w:r>
        <w:rPr>
          <w:spacing w:val="-60"/>
          <w:w w:val="90"/>
        </w:rPr>
        <w:t xml:space="preserve"> </w:t>
      </w:r>
      <w:r>
        <w:rPr>
          <w:w w:val="90"/>
        </w:rPr>
        <w:t>tions are depleted, permitting faster disease progression.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4"/>
          <w:w w:val="90"/>
        </w:rPr>
        <w:t xml:space="preserve"> </w:t>
      </w:r>
      <w:r>
        <w:rPr>
          <w:w w:val="90"/>
        </w:rPr>
        <w:t>ability</w:t>
      </w:r>
      <w:r>
        <w:rPr>
          <w:spacing w:val="4"/>
          <w:w w:val="90"/>
        </w:rPr>
        <w:t xml:space="preserve"> </w:t>
      </w:r>
      <w:r>
        <w:rPr>
          <w:w w:val="90"/>
        </w:rPr>
        <w:t>of</w:t>
      </w:r>
      <w:r>
        <w:rPr>
          <w:spacing w:val="4"/>
          <w:w w:val="90"/>
        </w:rPr>
        <w:t xml:space="preserve"> </w:t>
      </w:r>
      <w:hyperlink r:id="rId542" w:history="1">
        <w:r w:rsidRPr="00541C56">
          <w:rPr>
            <w:rStyle w:val="Hyperlink"/>
            <w:w w:val="90"/>
          </w:rPr>
          <w:t>milk</w:t>
        </w:r>
        <w:r w:rsidRPr="00541C56">
          <w:rPr>
            <w:rStyle w:val="Hyperlink"/>
            <w:spacing w:val="4"/>
            <w:w w:val="90"/>
          </w:rPr>
          <w:t xml:space="preserve"> </w:t>
        </w:r>
        <w:r w:rsidRPr="00541C56">
          <w:rPr>
            <w:rStyle w:val="Hyperlink"/>
            <w:w w:val="90"/>
          </w:rPr>
          <w:t>thistle</w:t>
        </w:r>
      </w:hyperlink>
      <w:r>
        <w:rPr>
          <w:spacing w:val="4"/>
          <w:w w:val="90"/>
        </w:rPr>
        <w:t xml:space="preserve"> </w:t>
      </w:r>
      <w:r>
        <w:rPr>
          <w:w w:val="90"/>
        </w:rPr>
        <w:t>to</w:t>
      </w:r>
      <w:r>
        <w:rPr>
          <w:spacing w:val="4"/>
          <w:w w:val="90"/>
        </w:rPr>
        <w:t xml:space="preserve"> </w:t>
      </w:r>
      <w:r>
        <w:rPr>
          <w:w w:val="90"/>
        </w:rPr>
        <w:t>help</w:t>
      </w:r>
      <w:r>
        <w:rPr>
          <w:spacing w:val="4"/>
          <w:w w:val="90"/>
        </w:rPr>
        <w:t xml:space="preserve"> </w:t>
      </w:r>
      <w:r>
        <w:rPr>
          <w:w w:val="90"/>
        </w:rPr>
        <w:t>restore</w:t>
      </w:r>
      <w:r>
        <w:rPr>
          <w:spacing w:val="5"/>
          <w:w w:val="90"/>
        </w:rPr>
        <w:t xml:space="preserve"> </w:t>
      </w:r>
      <w:r>
        <w:rPr>
          <w:w w:val="90"/>
        </w:rPr>
        <w:t>glutathione</w:t>
      </w:r>
      <w:r>
        <w:rPr>
          <w:spacing w:val="-10"/>
          <w:w w:val="90"/>
        </w:rPr>
        <w:t xml:space="preserve"> </w:t>
      </w:r>
      <w:r>
        <w:rPr>
          <w:w w:val="90"/>
        </w:rPr>
        <w:t>levels</w:t>
      </w:r>
      <w:r>
        <w:rPr>
          <w:spacing w:val="1"/>
          <w:w w:val="90"/>
        </w:rPr>
        <w:t xml:space="preserve"> </w:t>
      </w:r>
      <w:r>
        <w:rPr>
          <w:w w:val="85"/>
        </w:rPr>
        <w:t>makes</w:t>
      </w:r>
      <w:r>
        <w:rPr>
          <w:spacing w:val="3"/>
          <w:w w:val="85"/>
        </w:rPr>
        <w:t xml:space="preserve"> </w:t>
      </w:r>
      <w:r>
        <w:rPr>
          <w:w w:val="85"/>
        </w:rPr>
        <w:t>it</w:t>
      </w:r>
      <w:r>
        <w:rPr>
          <w:spacing w:val="4"/>
          <w:w w:val="85"/>
        </w:rPr>
        <w:t xml:space="preserve"> </w:t>
      </w:r>
      <w:r>
        <w:rPr>
          <w:w w:val="85"/>
        </w:rPr>
        <w:t>an</w:t>
      </w:r>
      <w:r>
        <w:rPr>
          <w:spacing w:val="3"/>
          <w:w w:val="85"/>
        </w:rPr>
        <w:t xml:space="preserve"> </w:t>
      </w:r>
      <w:r>
        <w:rPr>
          <w:w w:val="85"/>
        </w:rPr>
        <w:t>effective</w:t>
      </w:r>
      <w:r>
        <w:rPr>
          <w:spacing w:val="4"/>
          <w:w w:val="85"/>
        </w:rPr>
        <w:t xml:space="preserve"> </w:t>
      </w:r>
      <w:r>
        <w:rPr>
          <w:w w:val="85"/>
        </w:rPr>
        <w:t>treatment</w:t>
      </w:r>
      <w:r>
        <w:rPr>
          <w:spacing w:val="3"/>
          <w:w w:val="85"/>
        </w:rPr>
        <w:t xml:space="preserve"> </w:t>
      </w:r>
      <w:r>
        <w:rPr>
          <w:w w:val="85"/>
        </w:rPr>
        <w:t>for</w:t>
      </w:r>
      <w:r>
        <w:rPr>
          <w:spacing w:val="4"/>
          <w:w w:val="85"/>
        </w:rPr>
        <w:t xml:space="preserve"> </w:t>
      </w:r>
      <w:r>
        <w:rPr>
          <w:w w:val="85"/>
        </w:rPr>
        <w:t>various</w:t>
      </w:r>
      <w:r>
        <w:rPr>
          <w:spacing w:val="8"/>
          <w:w w:val="85"/>
        </w:rPr>
        <w:t xml:space="preserve"> </w:t>
      </w:r>
      <w:r>
        <w:rPr>
          <w:w w:val="85"/>
        </w:rPr>
        <w:t>liver</w:t>
      </w:r>
      <w:r>
        <w:rPr>
          <w:spacing w:val="11"/>
          <w:w w:val="85"/>
        </w:rPr>
        <w:t xml:space="preserve"> </w:t>
      </w:r>
      <w:r>
        <w:rPr>
          <w:w w:val="85"/>
        </w:rPr>
        <w:t>conditions.</w:t>
      </w:r>
    </w:p>
    <w:p w14:paraId="373120F0" w14:textId="77777777" w:rsidR="00AF0683" w:rsidRDefault="00DE3769">
      <w:pPr>
        <w:pStyle w:val="ListParagraph"/>
        <w:numPr>
          <w:ilvl w:val="0"/>
          <w:numId w:val="15"/>
        </w:numPr>
        <w:tabs>
          <w:tab w:val="left" w:pos="2535"/>
        </w:tabs>
        <w:spacing w:before="54" w:line="276" w:lineRule="auto"/>
        <w:ind w:right="1240" w:hanging="169"/>
      </w:pPr>
      <w:r>
        <w:rPr>
          <w:rFonts w:ascii="Book Antiqua" w:hAnsi="Book Antiqua"/>
          <w:b/>
          <w:w w:val="90"/>
          <w:sz w:val="23"/>
        </w:rPr>
        <w:t>Blocking</w:t>
      </w:r>
      <w:r>
        <w:rPr>
          <w:rFonts w:ascii="Book Antiqua" w:hAnsi="Book Antiqua"/>
          <w:b/>
          <w:spacing w:val="34"/>
          <w:w w:val="90"/>
          <w:sz w:val="23"/>
        </w:rPr>
        <w:t xml:space="preserve"> </w:t>
      </w:r>
      <w:r>
        <w:rPr>
          <w:rFonts w:ascii="Book Antiqua" w:hAnsi="Book Antiqua"/>
          <w:b/>
          <w:w w:val="90"/>
          <w:sz w:val="23"/>
        </w:rPr>
        <w:t>leukotrienes:</w:t>
      </w:r>
      <w:r>
        <w:rPr>
          <w:rFonts w:ascii="Book Antiqua" w:hAnsi="Book Antiqua"/>
          <w:b/>
          <w:spacing w:val="30"/>
          <w:w w:val="90"/>
          <w:sz w:val="23"/>
        </w:rPr>
        <w:t xml:space="preserve"> </w:t>
      </w:r>
      <w:r>
        <w:rPr>
          <w:w w:val="90"/>
        </w:rPr>
        <w:t>Silymarin</w:t>
      </w:r>
      <w:r>
        <w:rPr>
          <w:spacing w:val="18"/>
          <w:w w:val="90"/>
        </w:rPr>
        <w:t xml:space="preserve"> </w:t>
      </w:r>
      <w:r>
        <w:rPr>
          <w:w w:val="90"/>
        </w:rPr>
        <w:t>inhibits</w:t>
      </w:r>
      <w:r>
        <w:rPr>
          <w:spacing w:val="19"/>
          <w:w w:val="90"/>
        </w:rPr>
        <w:t xml:space="preserve"> </w:t>
      </w:r>
      <w:r>
        <w:rPr>
          <w:w w:val="90"/>
        </w:rPr>
        <w:t>the</w:t>
      </w:r>
      <w:r>
        <w:rPr>
          <w:spacing w:val="18"/>
          <w:w w:val="90"/>
        </w:rPr>
        <w:t xml:space="preserve"> </w:t>
      </w:r>
      <w:r>
        <w:rPr>
          <w:w w:val="90"/>
        </w:rPr>
        <w:t>formation</w:t>
      </w:r>
      <w:r>
        <w:rPr>
          <w:spacing w:val="19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85"/>
        </w:rPr>
        <w:t>inflammatory</w:t>
      </w:r>
      <w:r>
        <w:rPr>
          <w:spacing w:val="10"/>
          <w:w w:val="85"/>
        </w:rPr>
        <w:t xml:space="preserve"> </w:t>
      </w:r>
      <w:r>
        <w:rPr>
          <w:w w:val="85"/>
        </w:rPr>
        <w:t>chemicals</w:t>
      </w:r>
      <w:r>
        <w:rPr>
          <w:spacing w:val="11"/>
          <w:w w:val="85"/>
        </w:rPr>
        <w:t xml:space="preserve"> </w:t>
      </w:r>
      <w:r>
        <w:rPr>
          <w:w w:val="85"/>
        </w:rPr>
        <w:t>called</w:t>
      </w:r>
      <w:r>
        <w:rPr>
          <w:spacing w:val="10"/>
          <w:w w:val="85"/>
        </w:rPr>
        <w:t xml:space="preserve"> </w:t>
      </w:r>
      <w:r>
        <w:rPr>
          <w:w w:val="85"/>
        </w:rPr>
        <w:t>leukotrienes,</w:t>
      </w:r>
      <w:r>
        <w:rPr>
          <w:spacing w:val="11"/>
          <w:w w:val="85"/>
        </w:rPr>
        <w:t xml:space="preserve"> </w:t>
      </w:r>
      <w:r>
        <w:rPr>
          <w:w w:val="85"/>
        </w:rPr>
        <w:t>thereby</w:t>
      </w:r>
      <w:r>
        <w:rPr>
          <w:spacing w:val="11"/>
          <w:w w:val="85"/>
        </w:rPr>
        <w:t xml:space="preserve"> </w:t>
      </w:r>
      <w:r>
        <w:rPr>
          <w:w w:val="85"/>
        </w:rPr>
        <w:t>helping</w:t>
      </w:r>
      <w:r>
        <w:rPr>
          <w:spacing w:val="1"/>
          <w:w w:val="85"/>
        </w:rPr>
        <w:t xml:space="preserve"> </w:t>
      </w:r>
      <w:r>
        <w:rPr>
          <w:w w:val="90"/>
        </w:rPr>
        <w:t>to control swelling and inflammation resulting from</w:t>
      </w:r>
      <w:r>
        <w:rPr>
          <w:spacing w:val="1"/>
          <w:w w:val="90"/>
        </w:rPr>
        <w:t xml:space="preserve"> </w:t>
      </w:r>
      <w:r>
        <w:rPr>
          <w:w w:val="95"/>
        </w:rPr>
        <w:t>mechanical</w:t>
      </w:r>
      <w:r>
        <w:rPr>
          <w:spacing w:val="-13"/>
          <w:w w:val="9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chemical</w:t>
      </w:r>
      <w:r>
        <w:rPr>
          <w:spacing w:val="-12"/>
          <w:w w:val="95"/>
        </w:rPr>
        <w:t xml:space="preserve"> </w:t>
      </w:r>
      <w:r>
        <w:rPr>
          <w:w w:val="95"/>
        </w:rPr>
        <w:t>assaults.</w:t>
      </w:r>
    </w:p>
    <w:p w14:paraId="72C97AD7" w14:textId="77777777" w:rsidR="00AF0683" w:rsidRDefault="00DE3769">
      <w:pPr>
        <w:pStyle w:val="ListParagraph"/>
        <w:numPr>
          <w:ilvl w:val="0"/>
          <w:numId w:val="15"/>
        </w:numPr>
        <w:tabs>
          <w:tab w:val="left" w:pos="2535"/>
        </w:tabs>
        <w:spacing w:before="63" w:line="276" w:lineRule="auto"/>
        <w:ind w:right="1235" w:hanging="169"/>
      </w:pPr>
      <w:r>
        <w:rPr>
          <w:rFonts w:ascii="Book Antiqua" w:hAnsi="Book Antiqua"/>
          <w:b/>
          <w:w w:val="90"/>
          <w:sz w:val="23"/>
        </w:rPr>
        <w:t>Stimulating</w:t>
      </w:r>
      <w:r>
        <w:rPr>
          <w:rFonts w:ascii="Book Antiqua" w:hAnsi="Book Antiqua"/>
          <w:b/>
          <w:spacing w:val="7"/>
          <w:w w:val="90"/>
          <w:sz w:val="23"/>
        </w:rPr>
        <w:t xml:space="preserve"> </w:t>
      </w:r>
      <w:r>
        <w:rPr>
          <w:rFonts w:ascii="Book Antiqua" w:hAnsi="Book Antiqua"/>
          <w:b/>
          <w:w w:val="90"/>
          <w:sz w:val="23"/>
        </w:rPr>
        <w:t>protein</w:t>
      </w:r>
      <w:r>
        <w:rPr>
          <w:rFonts w:ascii="Book Antiqua" w:hAnsi="Book Antiqua"/>
          <w:b/>
          <w:spacing w:val="7"/>
          <w:w w:val="90"/>
          <w:sz w:val="23"/>
        </w:rPr>
        <w:t xml:space="preserve"> </w:t>
      </w:r>
      <w:r>
        <w:rPr>
          <w:rFonts w:ascii="Book Antiqua" w:hAnsi="Book Antiqua"/>
          <w:b/>
          <w:w w:val="90"/>
          <w:sz w:val="23"/>
        </w:rPr>
        <w:t>synthesis:</w:t>
      </w:r>
      <w:r>
        <w:rPr>
          <w:rFonts w:ascii="Book Antiqua" w:hAnsi="Book Antiqua"/>
          <w:b/>
          <w:spacing w:val="4"/>
          <w:w w:val="90"/>
          <w:sz w:val="23"/>
        </w:rPr>
        <w:t xml:space="preserve"> </w:t>
      </w:r>
      <w:r>
        <w:rPr>
          <w:w w:val="90"/>
        </w:rPr>
        <w:t>Silibinin</w:t>
      </w:r>
      <w:r>
        <w:rPr>
          <w:spacing w:val="-7"/>
          <w:w w:val="90"/>
        </w:rPr>
        <w:t xml:space="preserve"> </w:t>
      </w:r>
      <w:r>
        <w:rPr>
          <w:w w:val="90"/>
        </w:rPr>
        <w:t>stimulates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enzymes</w:t>
      </w:r>
      <w:r>
        <w:rPr>
          <w:spacing w:val="-1"/>
          <w:w w:val="90"/>
        </w:rPr>
        <w:t xml:space="preserve"> </w:t>
      </w:r>
      <w:r>
        <w:rPr>
          <w:w w:val="90"/>
        </w:rPr>
        <w:t>that cells use to replicate</w:t>
      </w:r>
      <w:r>
        <w:rPr>
          <w:spacing w:val="-1"/>
          <w:w w:val="90"/>
        </w:rPr>
        <w:t xml:space="preserve"> </w:t>
      </w:r>
      <w:r>
        <w:rPr>
          <w:w w:val="90"/>
        </w:rPr>
        <w:t>DNA and RNA,</w:t>
      </w:r>
      <w:r>
        <w:rPr>
          <w:spacing w:val="7"/>
          <w:w w:val="90"/>
        </w:rPr>
        <w:t xml:space="preserve"> </w:t>
      </w:r>
      <w:r>
        <w:rPr>
          <w:w w:val="90"/>
        </w:rPr>
        <w:t>which</w:t>
      </w:r>
      <w:r>
        <w:rPr>
          <w:spacing w:val="7"/>
          <w:w w:val="90"/>
        </w:rPr>
        <w:t xml:space="preserve"> </w:t>
      </w:r>
      <w:r>
        <w:rPr>
          <w:w w:val="90"/>
        </w:rPr>
        <w:t>in</w:t>
      </w:r>
      <w:r>
        <w:rPr>
          <w:spacing w:val="-60"/>
          <w:w w:val="90"/>
        </w:rPr>
        <w:t xml:space="preserve"> </w:t>
      </w:r>
      <w:r>
        <w:rPr>
          <w:w w:val="90"/>
        </w:rPr>
        <w:t>turn</w:t>
      </w:r>
      <w:r>
        <w:rPr>
          <w:spacing w:val="7"/>
          <w:w w:val="90"/>
        </w:rPr>
        <w:t xml:space="preserve"> </w:t>
      </w:r>
      <w:r>
        <w:rPr>
          <w:w w:val="90"/>
        </w:rPr>
        <w:t>leads</w:t>
      </w:r>
      <w:r>
        <w:rPr>
          <w:spacing w:val="7"/>
          <w:w w:val="90"/>
        </w:rPr>
        <w:t xml:space="preserve"> </w:t>
      </w:r>
      <w:r>
        <w:rPr>
          <w:w w:val="90"/>
        </w:rPr>
        <w:t>to</w:t>
      </w:r>
      <w:r>
        <w:rPr>
          <w:spacing w:val="7"/>
          <w:w w:val="90"/>
        </w:rPr>
        <w:t xml:space="preserve"> </w:t>
      </w:r>
      <w:r>
        <w:rPr>
          <w:w w:val="90"/>
        </w:rPr>
        <w:t>new</w:t>
      </w:r>
      <w:r>
        <w:rPr>
          <w:spacing w:val="8"/>
          <w:w w:val="90"/>
        </w:rPr>
        <w:t xml:space="preserve"> </w:t>
      </w:r>
      <w:r>
        <w:rPr>
          <w:w w:val="90"/>
        </w:rPr>
        <w:t>liver</w:t>
      </w:r>
      <w:r>
        <w:rPr>
          <w:spacing w:val="7"/>
          <w:w w:val="90"/>
        </w:rPr>
        <w:t xml:space="preserve"> </w:t>
      </w:r>
      <w:r>
        <w:rPr>
          <w:w w:val="90"/>
        </w:rPr>
        <w:t>cell</w:t>
      </w:r>
      <w:r>
        <w:rPr>
          <w:spacing w:val="7"/>
          <w:w w:val="90"/>
        </w:rPr>
        <w:t xml:space="preserve"> </w:t>
      </w:r>
      <w:r>
        <w:rPr>
          <w:w w:val="90"/>
        </w:rPr>
        <w:t>development. This</w:t>
      </w:r>
      <w:r>
        <w:rPr>
          <w:spacing w:val="1"/>
          <w:w w:val="90"/>
        </w:rPr>
        <w:t xml:space="preserve"> </w:t>
      </w:r>
      <w:r>
        <w:rPr>
          <w:w w:val="90"/>
        </w:rPr>
        <w:t>means that</w:t>
      </w:r>
      <w:r>
        <w:rPr>
          <w:spacing w:val="1"/>
          <w:w w:val="90"/>
        </w:rPr>
        <w:t xml:space="preserve"> </w:t>
      </w:r>
      <w:r>
        <w:rPr>
          <w:w w:val="90"/>
        </w:rPr>
        <w:t>the regenerative capacity of liver cells is enhanced with</w:t>
      </w:r>
      <w:r>
        <w:rPr>
          <w:spacing w:val="1"/>
          <w:w w:val="90"/>
        </w:rPr>
        <w:t xml:space="preserve"> </w:t>
      </w:r>
      <w:r>
        <w:rPr>
          <w:w w:val="90"/>
        </w:rPr>
        <w:t>damaged</w:t>
      </w:r>
      <w:r>
        <w:rPr>
          <w:spacing w:val="-5"/>
          <w:w w:val="90"/>
        </w:rPr>
        <w:t xml:space="preserve"> </w:t>
      </w:r>
      <w:r>
        <w:rPr>
          <w:w w:val="90"/>
        </w:rPr>
        <w:t>cells</w:t>
      </w:r>
      <w:r>
        <w:rPr>
          <w:spacing w:val="-4"/>
          <w:w w:val="90"/>
        </w:rPr>
        <w:t xml:space="preserve"> </w:t>
      </w:r>
      <w:r>
        <w:rPr>
          <w:w w:val="90"/>
        </w:rPr>
        <w:t>repaired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old</w:t>
      </w:r>
      <w:r>
        <w:rPr>
          <w:spacing w:val="-5"/>
          <w:w w:val="90"/>
        </w:rPr>
        <w:t xml:space="preserve"> </w:t>
      </w:r>
      <w:r>
        <w:rPr>
          <w:w w:val="90"/>
        </w:rPr>
        <w:t>ones</w:t>
      </w:r>
      <w:r>
        <w:rPr>
          <w:spacing w:val="-4"/>
          <w:w w:val="90"/>
        </w:rPr>
        <w:t xml:space="preserve"> </w:t>
      </w:r>
      <w:r>
        <w:rPr>
          <w:w w:val="90"/>
        </w:rPr>
        <w:t>replaced.</w:t>
      </w:r>
    </w:p>
    <w:p w14:paraId="367A7A46" w14:textId="77777777" w:rsidR="00AF0683" w:rsidRDefault="00DE3769">
      <w:pPr>
        <w:pStyle w:val="ListParagraph"/>
        <w:numPr>
          <w:ilvl w:val="0"/>
          <w:numId w:val="15"/>
        </w:numPr>
        <w:tabs>
          <w:tab w:val="left" w:pos="2535"/>
        </w:tabs>
        <w:spacing w:before="65" w:line="276" w:lineRule="auto"/>
        <w:ind w:right="1227" w:hanging="169"/>
      </w:pPr>
      <w:r>
        <w:rPr>
          <w:rFonts w:ascii="Book Antiqua" w:hAnsi="Book Antiqua"/>
          <w:b/>
          <w:sz w:val="23"/>
        </w:rPr>
        <w:t>Increasing superoxide dismutase concentrations:</w:t>
      </w:r>
      <w:r>
        <w:rPr>
          <w:rFonts w:ascii="Book Antiqua" w:hAnsi="Book Antiqua"/>
          <w:b/>
          <w:spacing w:val="1"/>
          <w:sz w:val="23"/>
        </w:rPr>
        <w:t xml:space="preserve"> </w:t>
      </w:r>
      <w:r>
        <w:rPr>
          <w:w w:val="85"/>
        </w:rPr>
        <w:t>Silymarin</w:t>
      </w:r>
      <w:r>
        <w:rPr>
          <w:spacing w:val="20"/>
          <w:w w:val="85"/>
        </w:rPr>
        <w:t xml:space="preserve"> </w:t>
      </w:r>
      <w:r>
        <w:rPr>
          <w:w w:val="85"/>
        </w:rPr>
        <w:t>raises</w:t>
      </w:r>
      <w:r>
        <w:rPr>
          <w:spacing w:val="21"/>
          <w:w w:val="85"/>
        </w:rPr>
        <w:t xml:space="preserve"> </w:t>
      </w:r>
      <w:r>
        <w:rPr>
          <w:w w:val="85"/>
        </w:rPr>
        <w:t>the</w:t>
      </w:r>
      <w:r>
        <w:rPr>
          <w:spacing w:val="21"/>
          <w:w w:val="85"/>
        </w:rPr>
        <w:t xml:space="preserve"> </w:t>
      </w:r>
      <w:r>
        <w:rPr>
          <w:w w:val="85"/>
        </w:rPr>
        <w:t>concentrations</w:t>
      </w:r>
      <w:r>
        <w:rPr>
          <w:spacing w:val="21"/>
          <w:w w:val="85"/>
        </w:rPr>
        <w:t xml:space="preserve"> </w:t>
      </w:r>
      <w:r>
        <w:rPr>
          <w:w w:val="85"/>
        </w:rPr>
        <w:t>of</w:t>
      </w:r>
      <w:r>
        <w:rPr>
          <w:spacing w:val="21"/>
          <w:w w:val="85"/>
        </w:rPr>
        <w:t xml:space="preserve"> </w:t>
      </w:r>
      <w:r>
        <w:rPr>
          <w:w w:val="85"/>
        </w:rPr>
        <w:t>superoxide</w:t>
      </w:r>
      <w:r>
        <w:rPr>
          <w:spacing w:val="20"/>
          <w:w w:val="85"/>
        </w:rPr>
        <w:t xml:space="preserve"> </w:t>
      </w:r>
      <w:r>
        <w:rPr>
          <w:w w:val="85"/>
        </w:rPr>
        <w:t>dismutase</w:t>
      </w:r>
      <w:r>
        <w:rPr>
          <w:spacing w:val="1"/>
          <w:w w:val="85"/>
        </w:rPr>
        <w:t xml:space="preserve"> </w:t>
      </w:r>
      <w:r>
        <w:rPr>
          <w:w w:val="85"/>
        </w:rPr>
        <w:t>enzyme,</w:t>
      </w:r>
      <w:r>
        <w:rPr>
          <w:spacing w:val="17"/>
          <w:w w:val="85"/>
        </w:rPr>
        <w:t xml:space="preserve"> </w:t>
      </w:r>
      <w:r>
        <w:rPr>
          <w:w w:val="85"/>
        </w:rPr>
        <w:t>a</w:t>
      </w:r>
      <w:r>
        <w:rPr>
          <w:spacing w:val="17"/>
          <w:w w:val="85"/>
        </w:rPr>
        <w:t xml:space="preserve"> </w:t>
      </w:r>
      <w:r>
        <w:rPr>
          <w:w w:val="85"/>
        </w:rPr>
        <w:t>powerful</w:t>
      </w:r>
      <w:r>
        <w:rPr>
          <w:spacing w:val="17"/>
          <w:w w:val="85"/>
        </w:rPr>
        <w:t xml:space="preserve"> </w:t>
      </w:r>
      <w:r>
        <w:rPr>
          <w:w w:val="85"/>
        </w:rPr>
        <w:t>intracellular</w:t>
      </w:r>
      <w:r>
        <w:rPr>
          <w:spacing w:val="18"/>
          <w:w w:val="85"/>
        </w:rPr>
        <w:t xml:space="preserve"> </w:t>
      </w:r>
      <w:r>
        <w:rPr>
          <w:w w:val="85"/>
        </w:rPr>
        <w:t>antioxidant</w:t>
      </w:r>
      <w:r>
        <w:rPr>
          <w:spacing w:val="8"/>
          <w:w w:val="85"/>
        </w:rPr>
        <w:t xml:space="preserve"> </w:t>
      </w:r>
      <w:r>
        <w:rPr>
          <w:w w:val="85"/>
        </w:rPr>
        <w:t>that</w:t>
      </w:r>
      <w:r>
        <w:rPr>
          <w:spacing w:val="8"/>
          <w:w w:val="85"/>
        </w:rPr>
        <w:t xml:space="preserve"> </w:t>
      </w:r>
      <w:r>
        <w:rPr>
          <w:w w:val="85"/>
        </w:rPr>
        <w:t>neutralizes</w:t>
      </w:r>
      <w:r>
        <w:rPr>
          <w:spacing w:val="1"/>
          <w:w w:val="85"/>
        </w:rPr>
        <w:t xml:space="preserve"> </w:t>
      </w:r>
      <w:r>
        <w:rPr>
          <w:w w:val="85"/>
        </w:rPr>
        <w:t>the</w:t>
      </w:r>
      <w:r>
        <w:rPr>
          <w:spacing w:val="1"/>
          <w:w w:val="85"/>
        </w:rPr>
        <w:t xml:space="preserve"> </w:t>
      </w:r>
      <w:r>
        <w:rPr>
          <w:w w:val="85"/>
        </w:rPr>
        <w:t>superoxide</w:t>
      </w:r>
      <w:r>
        <w:rPr>
          <w:spacing w:val="1"/>
          <w:w w:val="85"/>
        </w:rPr>
        <w:t xml:space="preserve"> </w:t>
      </w:r>
      <w:r>
        <w:rPr>
          <w:w w:val="85"/>
        </w:rPr>
        <w:t>anion—an</w:t>
      </w:r>
      <w:r>
        <w:rPr>
          <w:spacing w:val="1"/>
          <w:w w:val="85"/>
        </w:rPr>
        <w:t xml:space="preserve"> </w:t>
      </w:r>
      <w:r>
        <w:rPr>
          <w:w w:val="85"/>
        </w:rPr>
        <w:t>aggressive</w:t>
      </w:r>
      <w:r>
        <w:rPr>
          <w:spacing w:val="1"/>
          <w:w w:val="85"/>
        </w:rPr>
        <w:t xml:space="preserve"> </w:t>
      </w:r>
      <w:r>
        <w:rPr>
          <w:w w:val="85"/>
        </w:rPr>
        <w:t>and</w:t>
      </w:r>
      <w:r>
        <w:rPr>
          <w:spacing w:val="1"/>
          <w:w w:val="85"/>
        </w:rPr>
        <w:t xml:space="preserve"> </w:t>
      </w:r>
      <w:r>
        <w:rPr>
          <w:w w:val="85"/>
        </w:rPr>
        <w:t>reactive</w:t>
      </w:r>
      <w:r>
        <w:rPr>
          <w:spacing w:val="1"/>
          <w:w w:val="85"/>
        </w:rPr>
        <w:t xml:space="preserve"> </w:t>
      </w:r>
      <w:r>
        <w:rPr>
          <w:w w:val="85"/>
        </w:rPr>
        <w:t>free</w:t>
      </w:r>
      <w:r>
        <w:rPr>
          <w:spacing w:val="1"/>
          <w:w w:val="85"/>
        </w:rPr>
        <w:t xml:space="preserve"> </w:t>
      </w:r>
      <w:r>
        <w:rPr>
          <w:w w:val="85"/>
        </w:rPr>
        <w:t>radical</w:t>
      </w:r>
      <w:r>
        <w:rPr>
          <w:spacing w:val="1"/>
          <w:w w:val="85"/>
        </w:rPr>
        <w:t xml:space="preserve"> </w:t>
      </w:r>
      <w:r>
        <w:rPr>
          <w:w w:val="90"/>
        </w:rPr>
        <w:t>oxygen</w:t>
      </w:r>
      <w:r>
        <w:rPr>
          <w:spacing w:val="-9"/>
          <w:w w:val="90"/>
        </w:rPr>
        <w:t xml:space="preserve"> </w:t>
      </w:r>
      <w:r>
        <w:rPr>
          <w:w w:val="90"/>
        </w:rPr>
        <w:t>species.</w:t>
      </w:r>
      <w:r>
        <w:rPr>
          <w:spacing w:val="-9"/>
          <w:w w:val="90"/>
        </w:rPr>
        <w:t xml:space="preserve"> </w:t>
      </w:r>
      <w:r>
        <w:rPr>
          <w:w w:val="90"/>
        </w:rPr>
        <w:t>This</w:t>
      </w:r>
      <w:r>
        <w:rPr>
          <w:spacing w:val="-9"/>
          <w:w w:val="90"/>
        </w:rPr>
        <w:t xml:space="preserve"> </w:t>
      </w:r>
      <w:r>
        <w:rPr>
          <w:w w:val="90"/>
        </w:rPr>
        <w:t>action</w:t>
      </w:r>
      <w:r>
        <w:rPr>
          <w:spacing w:val="-9"/>
          <w:w w:val="90"/>
        </w:rPr>
        <w:t xml:space="preserve"> </w:t>
      </w:r>
      <w:r>
        <w:rPr>
          <w:w w:val="90"/>
        </w:rPr>
        <w:t>helps</w:t>
      </w:r>
      <w:r>
        <w:rPr>
          <w:spacing w:val="-9"/>
          <w:w w:val="90"/>
        </w:rPr>
        <w:t xml:space="preserve"> </w:t>
      </w:r>
      <w:r>
        <w:rPr>
          <w:w w:val="90"/>
        </w:rPr>
        <w:t>protect</w:t>
      </w:r>
      <w:r>
        <w:rPr>
          <w:spacing w:val="-9"/>
          <w:w w:val="90"/>
        </w:rPr>
        <w:t xml:space="preserve"> </w:t>
      </w:r>
      <w:r>
        <w:rPr>
          <w:w w:val="90"/>
        </w:rPr>
        <w:t>liver</w:t>
      </w:r>
      <w:r>
        <w:rPr>
          <w:spacing w:val="-9"/>
          <w:w w:val="90"/>
        </w:rPr>
        <w:t xml:space="preserve"> </w:t>
      </w:r>
      <w:r>
        <w:rPr>
          <w:w w:val="90"/>
        </w:rPr>
        <w:t>cells</w:t>
      </w:r>
      <w:r>
        <w:rPr>
          <w:spacing w:val="-9"/>
          <w:w w:val="90"/>
        </w:rPr>
        <w:t xml:space="preserve"> </w:t>
      </w:r>
      <w:r>
        <w:rPr>
          <w:w w:val="90"/>
        </w:rPr>
        <w:t>from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60"/>
          <w:w w:val="90"/>
        </w:rPr>
        <w:t xml:space="preserve"> </w:t>
      </w:r>
      <w:r>
        <w:rPr>
          <w:w w:val="95"/>
        </w:rPr>
        <w:t>cumulative</w:t>
      </w:r>
      <w:r>
        <w:rPr>
          <w:spacing w:val="-14"/>
          <w:w w:val="95"/>
        </w:rPr>
        <w:t xml:space="preserve"> </w:t>
      </w:r>
      <w:r>
        <w:rPr>
          <w:w w:val="95"/>
        </w:rPr>
        <w:t>effects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14"/>
          <w:w w:val="95"/>
        </w:rPr>
        <w:t xml:space="preserve"> </w:t>
      </w:r>
      <w:r>
        <w:rPr>
          <w:w w:val="95"/>
        </w:rPr>
        <w:t>free</w:t>
      </w:r>
      <w:r>
        <w:rPr>
          <w:spacing w:val="-13"/>
          <w:w w:val="95"/>
        </w:rPr>
        <w:t xml:space="preserve"> </w:t>
      </w:r>
      <w:r>
        <w:rPr>
          <w:w w:val="95"/>
        </w:rPr>
        <w:t>radicals</w:t>
      </w:r>
      <w:r>
        <w:rPr>
          <w:spacing w:val="-14"/>
          <w:w w:val="95"/>
        </w:rPr>
        <w:t xml:space="preserve"> </w:t>
      </w:r>
      <w:r>
        <w:rPr>
          <w:w w:val="95"/>
        </w:rPr>
        <w:t>as</w:t>
      </w:r>
      <w:r>
        <w:rPr>
          <w:spacing w:val="-14"/>
          <w:w w:val="95"/>
        </w:rPr>
        <w:t xml:space="preserve"> </w:t>
      </w:r>
      <w:r>
        <w:rPr>
          <w:w w:val="95"/>
        </w:rPr>
        <w:t>we</w:t>
      </w:r>
      <w:r>
        <w:rPr>
          <w:spacing w:val="-13"/>
          <w:w w:val="95"/>
        </w:rPr>
        <w:t xml:space="preserve"> </w:t>
      </w:r>
      <w:r>
        <w:rPr>
          <w:w w:val="95"/>
        </w:rPr>
        <w:t>age.</w:t>
      </w:r>
    </w:p>
    <w:p w14:paraId="13B1A620" w14:textId="77777777" w:rsidR="00AF0683" w:rsidRDefault="00DE3769">
      <w:pPr>
        <w:pStyle w:val="BodyText"/>
        <w:spacing w:before="106" w:line="278" w:lineRule="auto"/>
        <w:ind w:left="1860" w:right="1212" w:firstLine="504"/>
        <w:jc w:val="both"/>
      </w:pPr>
      <w:r>
        <w:rPr>
          <w:w w:val="90"/>
        </w:rPr>
        <w:t>Milk thistle’s influence on the liver is so powerful that it has</w:t>
      </w:r>
      <w:r>
        <w:rPr>
          <w:spacing w:val="1"/>
          <w:w w:val="90"/>
        </w:rPr>
        <w:t xml:space="preserve"> </w:t>
      </w:r>
      <w:r>
        <w:rPr>
          <w:w w:val="85"/>
        </w:rPr>
        <w:t>been</w:t>
      </w:r>
      <w:r>
        <w:rPr>
          <w:spacing w:val="18"/>
          <w:w w:val="85"/>
        </w:rPr>
        <w:t xml:space="preserve"> </w:t>
      </w:r>
      <w:r>
        <w:rPr>
          <w:w w:val="85"/>
        </w:rPr>
        <w:t>used</w:t>
      </w:r>
      <w:r>
        <w:rPr>
          <w:spacing w:val="19"/>
          <w:w w:val="85"/>
        </w:rPr>
        <w:t xml:space="preserve"> </w:t>
      </w:r>
      <w:r>
        <w:rPr>
          <w:w w:val="85"/>
        </w:rPr>
        <w:t>therapeutically</w:t>
      </w:r>
      <w:r>
        <w:rPr>
          <w:spacing w:val="19"/>
          <w:w w:val="85"/>
        </w:rPr>
        <w:t xml:space="preserve"> </w:t>
      </w:r>
      <w:r>
        <w:rPr>
          <w:w w:val="85"/>
        </w:rPr>
        <w:t>in</w:t>
      </w:r>
      <w:r>
        <w:rPr>
          <w:spacing w:val="19"/>
          <w:w w:val="85"/>
        </w:rPr>
        <w:t xml:space="preserve"> </w:t>
      </w:r>
      <w:r>
        <w:rPr>
          <w:w w:val="85"/>
        </w:rPr>
        <w:t>the</w:t>
      </w:r>
      <w:r>
        <w:rPr>
          <w:spacing w:val="19"/>
          <w:w w:val="85"/>
        </w:rPr>
        <w:t xml:space="preserve"> </w:t>
      </w:r>
      <w:r>
        <w:rPr>
          <w:w w:val="85"/>
        </w:rPr>
        <w:t>treatment</w:t>
      </w:r>
      <w:r>
        <w:rPr>
          <w:spacing w:val="19"/>
          <w:w w:val="85"/>
        </w:rPr>
        <w:t xml:space="preserve"> </w:t>
      </w:r>
      <w:r>
        <w:rPr>
          <w:w w:val="85"/>
        </w:rPr>
        <w:t>of</w:t>
      </w:r>
      <w:r>
        <w:rPr>
          <w:spacing w:val="19"/>
          <w:w w:val="85"/>
        </w:rPr>
        <w:t xml:space="preserve"> </w:t>
      </w:r>
      <w:r>
        <w:rPr>
          <w:w w:val="85"/>
        </w:rPr>
        <w:t>such</w:t>
      </w:r>
      <w:r>
        <w:rPr>
          <w:spacing w:val="19"/>
          <w:w w:val="85"/>
        </w:rPr>
        <w:t xml:space="preserve"> </w:t>
      </w:r>
      <w:r>
        <w:rPr>
          <w:w w:val="85"/>
        </w:rPr>
        <w:t>serious</w:t>
      </w:r>
      <w:r>
        <w:rPr>
          <w:spacing w:val="19"/>
          <w:w w:val="85"/>
        </w:rPr>
        <w:t xml:space="preserve"> </w:t>
      </w:r>
      <w:r>
        <w:rPr>
          <w:w w:val="85"/>
        </w:rPr>
        <w:t>ailments</w:t>
      </w:r>
      <w:r>
        <w:rPr>
          <w:spacing w:val="1"/>
          <w:w w:val="85"/>
        </w:rPr>
        <w:t xml:space="preserve"> </w:t>
      </w:r>
      <w:r>
        <w:rPr>
          <w:w w:val="90"/>
        </w:rPr>
        <w:t>as cirrhosis and chronic and acute viral hepatitis, and cases in of</w:t>
      </w:r>
      <w:r>
        <w:rPr>
          <w:spacing w:val="1"/>
          <w:w w:val="90"/>
        </w:rPr>
        <w:t xml:space="preserve"> </w:t>
      </w:r>
      <w:r>
        <w:rPr>
          <w:w w:val="90"/>
        </w:rPr>
        <w:t>sluggish</w:t>
      </w:r>
      <w:r>
        <w:rPr>
          <w:spacing w:val="6"/>
          <w:w w:val="90"/>
        </w:rPr>
        <w:t xml:space="preserve"> </w:t>
      </w:r>
      <w:r>
        <w:rPr>
          <w:w w:val="90"/>
        </w:rPr>
        <w:t>liver</w:t>
      </w:r>
      <w:r>
        <w:rPr>
          <w:spacing w:val="5"/>
          <w:w w:val="90"/>
        </w:rPr>
        <w:t xml:space="preserve"> </w:t>
      </w:r>
      <w:r>
        <w:rPr>
          <w:w w:val="90"/>
        </w:rPr>
        <w:t>or</w:t>
      </w:r>
      <w:r>
        <w:rPr>
          <w:spacing w:val="5"/>
          <w:w w:val="90"/>
        </w:rPr>
        <w:t xml:space="preserve"> </w:t>
      </w:r>
      <w:r>
        <w:rPr>
          <w:w w:val="90"/>
        </w:rPr>
        <w:t>minor</w:t>
      </w:r>
      <w:r>
        <w:rPr>
          <w:spacing w:val="5"/>
          <w:w w:val="90"/>
        </w:rPr>
        <w:t xml:space="preserve"> </w:t>
      </w:r>
      <w:r>
        <w:rPr>
          <w:w w:val="90"/>
        </w:rPr>
        <w:t>hepatic</w:t>
      </w:r>
      <w:r>
        <w:rPr>
          <w:spacing w:val="1"/>
          <w:w w:val="90"/>
        </w:rPr>
        <w:t xml:space="preserve"> </w:t>
      </w:r>
      <w:r>
        <w:rPr>
          <w:w w:val="90"/>
        </w:rPr>
        <w:t>insufficiency—a</w:t>
      </w:r>
      <w:r>
        <w:rPr>
          <w:spacing w:val="59"/>
          <w:w w:val="90"/>
        </w:rPr>
        <w:t xml:space="preserve"> </w:t>
      </w:r>
      <w:r>
        <w:rPr>
          <w:w w:val="90"/>
        </w:rPr>
        <w:t>term</w:t>
      </w:r>
      <w:r>
        <w:rPr>
          <w:spacing w:val="59"/>
          <w:w w:val="90"/>
        </w:rPr>
        <w:t xml:space="preserve"> </w:t>
      </w:r>
      <w:r>
        <w:rPr>
          <w:w w:val="90"/>
        </w:rPr>
        <w:t>used</w:t>
      </w:r>
      <w:r>
        <w:rPr>
          <w:spacing w:val="59"/>
          <w:w w:val="90"/>
        </w:rPr>
        <w:t xml:space="preserve"> </w:t>
      </w:r>
      <w:r>
        <w:rPr>
          <w:w w:val="90"/>
        </w:rPr>
        <w:t>by</w:t>
      </w:r>
    </w:p>
    <w:p w14:paraId="213ED32C" w14:textId="77777777" w:rsidR="00AF0683" w:rsidRDefault="00AF0683">
      <w:pPr>
        <w:spacing w:line="278" w:lineRule="auto"/>
        <w:jc w:val="both"/>
        <w:sectPr w:rsidR="00AF0683">
          <w:headerReference w:type="default" r:id="rId543"/>
          <w:footerReference w:type="default" r:id="rId544"/>
          <w:pgSz w:w="12240" w:h="15840"/>
          <w:pgMar w:top="1440" w:right="1680" w:bottom="2240" w:left="1040" w:header="360" w:footer="2059" w:gutter="0"/>
          <w:cols w:space="720"/>
        </w:sectPr>
      </w:pPr>
    </w:p>
    <w:p w14:paraId="023805A5" w14:textId="77777777" w:rsidR="00AF0683" w:rsidRDefault="00066724">
      <w:pPr>
        <w:pStyle w:val="BodyText"/>
        <w:rPr>
          <w:sz w:val="20"/>
        </w:rPr>
      </w:pPr>
      <w:r>
        <w:lastRenderedPageBreak/>
        <w:pict w14:anchorId="2ED89354">
          <v:group id="docshapegroup2850" o:spid="_x0000_s3451" style="position:absolute;margin-left:36pt;margin-top:372pt;width:24pt;height:48pt;z-index:16065536;mso-position-horizontal-relative:page;mso-position-vertical-relative:page" coordorigin="720,7440" coordsize="480,960">
            <v:shape id="docshape2851" o:spid="_x0000_s3453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852" o:spid="_x0000_s3452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598CA78">
          <v:group id="docshapegroup2853" o:spid="_x0000_s3448" style="position:absolute;margin-left:552pt;margin-top:372pt;width:24pt;height:48pt;z-index:16066048;mso-position-horizontal-relative:page;mso-position-vertical-relative:page" coordorigin="11040,7440" coordsize="480,960">
            <v:shape id="docshape2854" o:spid="_x0000_s3450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855" o:spid="_x0000_s3449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A3D496F" w14:textId="77777777" w:rsidR="00AF0683" w:rsidRDefault="00AF0683">
      <w:pPr>
        <w:pStyle w:val="BodyText"/>
        <w:rPr>
          <w:sz w:val="20"/>
        </w:rPr>
      </w:pPr>
    </w:p>
    <w:p w14:paraId="5C36ED88" w14:textId="77777777" w:rsidR="00AF0683" w:rsidRDefault="00AF0683">
      <w:pPr>
        <w:pStyle w:val="BodyText"/>
        <w:spacing w:before="10"/>
        <w:rPr>
          <w:sz w:val="24"/>
        </w:rPr>
      </w:pPr>
    </w:p>
    <w:p w14:paraId="424372D1" w14:textId="3BD03E15" w:rsidR="00AF0683" w:rsidRDefault="007107A1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</w:p>
    <w:p w14:paraId="309891CB" w14:textId="77777777" w:rsidR="00AF0683" w:rsidRDefault="00AF0683">
      <w:pPr>
        <w:pStyle w:val="BodyText"/>
        <w:rPr>
          <w:rFonts w:ascii="Arial"/>
          <w:sz w:val="20"/>
        </w:rPr>
      </w:pPr>
    </w:p>
    <w:p w14:paraId="681DF8BA" w14:textId="77777777" w:rsidR="00AF0683" w:rsidRDefault="00AF0683">
      <w:pPr>
        <w:pStyle w:val="BodyText"/>
        <w:spacing w:before="6"/>
        <w:rPr>
          <w:rFonts w:ascii="Arial"/>
        </w:rPr>
      </w:pPr>
    </w:p>
    <w:p w14:paraId="60DBEB8F" w14:textId="3265F4CD" w:rsidR="00AF0683" w:rsidRDefault="00DE3769">
      <w:pPr>
        <w:pStyle w:val="BodyText"/>
        <w:spacing w:before="92" w:line="278" w:lineRule="auto"/>
        <w:ind w:left="1860" w:right="1210"/>
        <w:jc w:val="both"/>
      </w:pPr>
      <w:r>
        <w:rPr>
          <w:w w:val="85"/>
        </w:rPr>
        <w:t>European physicians and American naturopaths to describe a myriad</w:t>
      </w:r>
      <w:r>
        <w:rPr>
          <w:spacing w:val="1"/>
          <w:w w:val="85"/>
        </w:rPr>
        <w:t xml:space="preserve"> </w:t>
      </w:r>
      <w:r>
        <w:rPr>
          <w:w w:val="85"/>
        </w:rPr>
        <w:t>of symptoms, including an ache beneath the ribs, fatigue, unhealthy</w:t>
      </w:r>
      <w:r>
        <w:rPr>
          <w:spacing w:val="1"/>
          <w:w w:val="85"/>
        </w:rPr>
        <w:t xml:space="preserve"> </w:t>
      </w:r>
      <w:r>
        <w:rPr>
          <w:w w:val="85"/>
        </w:rPr>
        <w:t>skin appearance, general malaise, constipation, allergies, premenstru-</w:t>
      </w:r>
      <w:r>
        <w:rPr>
          <w:spacing w:val="-57"/>
          <w:w w:val="85"/>
        </w:rPr>
        <w:t xml:space="preserve"> </w:t>
      </w:r>
      <w:r>
        <w:rPr>
          <w:w w:val="90"/>
        </w:rPr>
        <w:t xml:space="preserve">al syndrome, and chemical sensitivities. In addition, </w:t>
      </w:r>
      <w:hyperlink r:id="rId545" w:history="1">
        <w:r w:rsidRPr="00541C56">
          <w:rPr>
            <w:rStyle w:val="Hyperlink"/>
            <w:w w:val="90"/>
          </w:rPr>
          <w:t>milk thistle</w:t>
        </w:r>
      </w:hyperlink>
      <w:r>
        <w:rPr>
          <w:spacing w:val="1"/>
          <w:w w:val="90"/>
        </w:rPr>
        <w:t xml:space="preserve"> </w:t>
      </w:r>
      <w:r>
        <w:rPr>
          <w:w w:val="90"/>
        </w:rPr>
        <w:t>has been beneficial in the treatment of psoriasis and other skin</w:t>
      </w:r>
      <w:r>
        <w:rPr>
          <w:spacing w:val="1"/>
          <w:w w:val="90"/>
        </w:rPr>
        <w:t xml:space="preserve"> </w:t>
      </w:r>
      <w:r>
        <w:rPr>
          <w:w w:val="85"/>
        </w:rPr>
        <w:t>problems where toxins in the bloodstream trigger immune inflamma-</w:t>
      </w:r>
      <w:r>
        <w:rPr>
          <w:spacing w:val="1"/>
          <w:w w:val="85"/>
        </w:rPr>
        <w:t xml:space="preserve"> </w:t>
      </w:r>
      <w:r>
        <w:rPr>
          <w:w w:val="85"/>
        </w:rPr>
        <w:t>tory</w:t>
      </w:r>
      <w:r>
        <w:rPr>
          <w:spacing w:val="-3"/>
          <w:w w:val="85"/>
        </w:rPr>
        <w:t xml:space="preserve"> </w:t>
      </w:r>
      <w:r>
        <w:rPr>
          <w:w w:val="85"/>
        </w:rPr>
        <w:t>reactions</w:t>
      </w:r>
      <w:r>
        <w:rPr>
          <w:spacing w:val="4"/>
          <w:w w:val="85"/>
        </w:rPr>
        <w:t xml:space="preserve"> </w:t>
      </w:r>
      <w:r>
        <w:rPr>
          <w:w w:val="85"/>
        </w:rPr>
        <w:t>that</w:t>
      </w:r>
      <w:r>
        <w:rPr>
          <w:spacing w:val="4"/>
          <w:w w:val="85"/>
        </w:rPr>
        <w:t xml:space="preserve"> </w:t>
      </w:r>
      <w:r>
        <w:rPr>
          <w:w w:val="85"/>
        </w:rPr>
        <w:t>aggravate</w:t>
      </w:r>
      <w:r>
        <w:rPr>
          <w:spacing w:val="5"/>
          <w:w w:val="85"/>
        </w:rPr>
        <w:t xml:space="preserve"> </w:t>
      </w:r>
      <w:r>
        <w:rPr>
          <w:w w:val="85"/>
        </w:rPr>
        <w:t>these</w:t>
      </w:r>
      <w:r>
        <w:rPr>
          <w:spacing w:val="4"/>
          <w:w w:val="85"/>
        </w:rPr>
        <w:t xml:space="preserve"> </w:t>
      </w:r>
      <w:r>
        <w:rPr>
          <w:w w:val="85"/>
        </w:rPr>
        <w:t>conditions.</w:t>
      </w:r>
    </w:p>
    <w:p w14:paraId="6FE8ADAE" w14:textId="7A50A0BF" w:rsidR="00AF0683" w:rsidRDefault="00DE3769">
      <w:pPr>
        <w:pStyle w:val="BodyText"/>
        <w:spacing w:before="3" w:line="278" w:lineRule="auto"/>
        <w:ind w:left="1860" w:right="1210" w:firstLine="504"/>
        <w:jc w:val="both"/>
      </w:pPr>
      <w:r>
        <w:rPr>
          <w:w w:val="90"/>
        </w:rPr>
        <w:t>I</w:t>
      </w:r>
      <w:r>
        <w:rPr>
          <w:spacing w:val="52"/>
          <w:w w:val="90"/>
        </w:rPr>
        <w:t xml:space="preserve"> </w:t>
      </w:r>
      <w:r>
        <w:rPr>
          <w:w w:val="90"/>
        </w:rPr>
        <w:t>recommend</w:t>
      </w:r>
      <w:r>
        <w:rPr>
          <w:spacing w:val="52"/>
          <w:w w:val="90"/>
        </w:rPr>
        <w:t xml:space="preserve"> </w:t>
      </w:r>
      <w:r>
        <w:rPr>
          <w:w w:val="90"/>
        </w:rPr>
        <w:t>daily</w:t>
      </w:r>
      <w:r>
        <w:rPr>
          <w:spacing w:val="53"/>
          <w:w w:val="90"/>
        </w:rPr>
        <w:t xml:space="preserve"> </w:t>
      </w:r>
      <w:hyperlink r:id="rId546" w:history="1">
        <w:r w:rsidRPr="00541C56">
          <w:rPr>
            <w:rStyle w:val="Hyperlink"/>
            <w:w w:val="90"/>
          </w:rPr>
          <w:t>milk</w:t>
        </w:r>
        <w:r w:rsidRPr="00541C56">
          <w:rPr>
            <w:rStyle w:val="Hyperlink"/>
            <w:spacing w:val="52"/>
            <w:w w:val="90"/>
          </w:rPr>
          <w:t xml:space="preserve"> </w:t>
        </w:r>
        <w:r w:rsidRPr="00541C56">
          <w:rPr>
            <w:rStyle w:val="Hyperlink"/>
            <w:w w:val="90"/>
          </w:rPr>
          <w:t>thistle</w:t>
        </w:r>
      </w:hyperlink>
      <w:r>
        <w:rPr>
          <w:spacing w:val="53"/>
          <w:w w:val="90"/>
        </w:rPr>
        <w:t xml:space="preserve"> </w:t>
      </w:r>
      <w:r>
        <w:rPr>
          <w:w w:val="90"/>
        </w:rPr>
        <w:t>supplementation—300</w:t>
      </w:r>
      <w:r>
        <w:rPr>
          <w:spacing w:val="52"/>
          <w:w w:val="90"/>
        </w:rPr>
        <w:t xml:space="preserve"> </w:t>
      </w:r>
      <w:r>
        <w:rPr>
          <w:w w:val="90"/>
        </w:rPr>
        <w:t>mg</w:t>
      </w:r>
      <w:r>
        <w:rPr>
          <w:spacing w:val="1"/>
          <w:w w:val="90"/>
        </w:rPr>
        <w:t xml:space="preserve"> </w:t>
      </w:r>
      <w:r>
        <w:rPr>
          <w:w w:val="90"/>
        </w:rPr>
        <w:t>per</w:t>
      </w:r>
      <w:r>
        <w:rPr>
          <w:spacing w:val="41"/>
          <w:w w:val="90"/>
        </w:rPr>
        <w:t xml:space="preserve"> </w:t>
      </w:r>
      <w:r>
        <w:rPr>
          <w:w w:val="90"/>
        </w:rPr>
        <w:t>day,</w:t>
      </w:r>
      <w:r>
        <w:rPr>
          <w:spacing w:val="41"/>
          <w:w w:val="90"/>
        </w:rPr>
        <w:t xml:space="preserve"> </w:t>
      </w:r>
      <w:r>
        <w:rPr>
          <w:w w:val="90"/>
        </w:rPr>
        <w:t>standardized</w:t>
      </w:r>
      <w:r>
        <w:rPr>
          <w:spacing w:val="41"/>
          <w:w w:val="90"/>
        </w:rPr>
        <w:t xml:space="preserve"> </w:t>
      </w:r>
      <w:r>
        <w:rPr>
          <w:w w:val="90"/>
        </w:rPr>
        <w:t>to</w:t>
      </w:r>
      <w:r>
        <w:rPr>
          <w:spacing w:val="41"/>
          <w:w w:val="90"/>
        </w:rPr>
        <w:t xml:space="preserve"> </w:t>
      </w:r>
      <w:r>
        <w:rPr>
          <w:w w:val="90"/>
        </w:rPr>
        <w:t>80</w:t>
      </w:r>
      <w:r>
        <w:rPr>
          <w:spacing w:val="41"/>
          <w:w w:val="90"/>
        </w:rPr>
        <w:t xml:space="preserve"> </w:t>
      </w:r>
      <w:r>
        <w:rPr>
          <w:w w:val="90"/>
        </w:rPr>
        <w:t>percent</w:t>
      </w:r>
      <w:r>
        <w:rPr>
          <w:spacing w:val="42"/>
          <w:w w:val="90"/>
        </w:rPr>
        <w:t xml:space="preserve"> </w:t>
      </w:r>
      <w:r>
        <w:rPr>
          <w:w w:val="90"/>
        </w:rPr>
        <w:t>silymarin</w:t>
      </w:r>
      <w:r>
        <w:rPr>
          <w:spacing w:val="41"/>
          <w:w w:val="90"/>
        </w:rPr>
        <w:t xml:space="preserve"> </w:t>
      </w:r>
      <w:r>
        <w:rPr>
          <w:w w:val="90"/>
        </w:rPr>
        <w:t>content—to</w:t>
      </w:r>
      <w:r>
        <w:rPr>
          <w:spacing w:val="41"/>
          <w:w w:val="90"/>
        </w:rPr>
        <w:t xml:space="preserve"> </w:t>
      </w:r>
      <w:r>
        <w:rPr>
          <w:w w:val="90"/>
        </w:rPr>
        <w:t>slow</w:t>
      </w:r>
      <w:r>
        <w:rPr>
          <w:spacing w:val="-61"/>
          <w:w w:val="90"/>
        </w:rPr>
        <w:t xml:space="preserve"> </w:t>
      </w:r>
      <w:r>
        <w:rPr>
          <w:w w:val="95"/>
        </w:rPr>
        <w:t>or prevent some of the major biological effects of aging and for</w:t>
      </w:r>
      <w:r>
        <w:rPr>
          <w:spacing w:val="1"/>
          <w:w w:val="95"/>
        </w:rPr>
        <w:t xml:space="preserve"> </w:t>
      </w:r>
      <w:r>
        <w:t>its</w:t>
      </w:r>
      <w:r>
        <w:rPr>
          <w:spacing w:val="-12"/>
        </w:rPr>
        <w:t xml:space="preserve"> </w:t>
      </w:r>
      <w:r>
        <w:t>general</w:t>
      </w:r>
      <w:r>
        <w:rPr>
          <w:spacing w:val="-11"/>
        </w:rPr>
        <w:t xml:space="preserve"> </w:t>
      </w:r>
      <w:r>
        <w:t>health-promoting</w:t>
      </w:r>
      <w:r>
        <w:rPr>
          <w:spacing w:val="-11"/>
        </w:rPr>
        <w:t xml:space="preserve"> </w:t>
      </w:r>
      <w:r>
        <w:t>properties.</w:t>
      </w:r>
    </w:p>
    <w:p w14:paraId="4C5BD928" w14:textId="77777777" w:rsidR="00AF0683" w:rsidRDefault="00AF0683">
      <w:pPr>
        <w:pStyle w:val="BodyText"/>
        <w:spacing w:before="6"/>
        <w:rPr>
          <w:sz w:val="19"/>
        </w:rPr>
      </w:pPr>
    </w:p>
    <w:p w14:paraId="7AA6B190" w14:textId="77777777" w:rsidR="00AF0683" w:rsidRDefault="00DE3769">
      <w:pPr>
        <w:pStyle w:val="Heading6"/>
      </w:pPr>
      <w:r>
        <w:rPr>
          <w:w w:val="105"/>
        </w:rPr>
        <w:t>Indole-3-Carbinol</w:t>
      </w:r>
    </w:p>
    <w:p w14:paraId="67F6DFF0" w14:textId="7E9874E3" w:rsidR="00AF0683" w:rsidRDefault="00DE3769">
      <w:pPr>
        <w:pStyle w:val="BodyText"/>
        <w:spacing w:before="108" w:line="278" w:lineRule="auto"/>
        <w:ind w:left="1859" w:right="1210"/>
        <w:jc w:val="both"/>
      </w:pPr>
      <w:r>
        <w:rPr>
          <w:w w:val="90"/>
        </w:rPr>
        <w:t>Indole-3-carbinol is a member of the class of naturally occurring</w:t>
      </w:r>
      <w:r>
        <w:rPr>
          <w:spacing w:val="1"/>
          <w:w w:val="90"/>
        </w:rPr>
        <w:t xml:space="preserve"> </w:t>
      </w:r>
      <w:r>
        <w:rPr>
          <w:w w:val="85"/>
        </w:rPr>
        <w:t>sulfur-containing chemicals called glucosinolates. It is formed by the</w:t>
      </w:r>
      <w:r>
        <w:rPr>
          <w:spacing w:val="1"/>
          <w:w w:val="85"/>
        </w:rPr>
        <w:t xml:space="preserve"> </w:t>
      </w:r>
      <w:r>
        <w:rPr>
          <w:w w:val="90"/>
        </w:rPr>
        <w:t>action of the myrosinase enzyme on the parent compound glucosi-</w:t>
      </w:r>
      <w:r>
        <w:rPr>
          <w:spacing w:val="-61"/>
          <w:w w:val="90"/>
        </w:rPr>
        <w:t xml:space="preserve"> </w:t>
      </w:r>
      <w:r>
        <w:rPr>
          <w:w w:val="90"/>
        </w:rPr>
        <w:t>nolates whenever cruciferous vegetables are crushed (for example,</w:t>
      </w:r>
      <w:r>
        <w:rPr>
          <w:spacing w:val="-61"/>
          <w:w w:val="90"/>
        </w:rPr>
        <w:t xml:space="preserve"> </w:t>
      </w:r>
      <w:r>
        <w:rPr>
          <w:w w:val="90"/>
        </w:rPr>
        <w:t xml:space="preserve">in chewing) or cooked. </w:t>
      </w:r>
      <w:hyperlink r:id="rId547" w:history="1">
        <w:r w:rsidRPr="00E803A5">
          <w:rPr>
            <w:rStyle w:val="Hyperlink"/>
            <w:w w:val="90"/>
          </w:rPr>
          <w:t>Indole-3-carbinol</w:t>
        </w:r>
      </w:hyperlink>
      <w:r>
        <w:rPr>
          <w:w w:val="90"/>
        </w:rPr>
        <w:t xml:space="preserve"> (and other glucosinolates)</w:t>
      </w:r>
      <w:r>
        <w:rPr>
          <w:spacing w:val="-61"/>
          <w:w w:val="90"/>
        </w:rPr>
        <w:t xml:space="preserve"> </w:t>
      </w:r>
      <w:r>
        <w:rPr>
          <w:w w:val="90"/>
        </w:rPr>
        <w:t>are antioxidants and potent stimulators of Phase I and Phase II</w:t>
      </w:r>
      <w:r>
        <w:rPr>
          <w:spacing w:val="1"/>
          <w:w w:val="90"/>
        </w:rPr>
        <w:t xml:space="preserve"> </w:t>
      </w:r>
      <w:r>
        <w:rPr>
          <w:w w:val="90"/>
        </w:rPr>
        <w:t>detoxification enzymes in the liver and intestinal lining. It helps</w:t>
      </w:r>
      <w:r>
        <w:rPr>
          <w:spacing w:val="1"/>
          <w:w w:val="90"/>
        </w:rPr>
        <w:t xml:space="preserve"> </w:t>
      </w:r>
      <w:r>
        <w:rPr>
          <w:w w:val="90"/>
        </w:rPr>
        <w:t>the body eliminate toxic compounds, including many carcinogens,</w:t>
      </w:r>
      <w:r>
        <w:rPr>
          <w:spacing w:val="-61"/>
          <w:w w:val="90"/>
        </w:rPr>
        <w:t xml:space="preserve"> </w:t>
      </w:r>
      <w:r>
        <w:rPr>
          <w:w w:val="90"/>
        </w:rPr>
        <w:t>and it acts as a phytoestrogen, reducing the ability of stronger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estrogens to overstimulate reproductive tissues—the </w:t>
      </w:r>
      <w:r>
        <w:rPr>
          <w:w w:val="90"/>
        </w:rPr>
        <w:t>breast, cervix,</w:t>
      </w:r>
      <w:r>
        <w:rPr>
          <w:spacing w:val="-62"/>
          <w:w w:val="90"/>
        </w:rPr>
        <w:t xml:space="preserve"> </w:t>
      </w:r>
      <w:r>
        <w:rPr>
          <w:w w:val="90"/>
        </w:rPr>
        <w:t>uterus,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males,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prostate</w:t>
      </w:r>
      <w:r>
        <w:rPr>
          <w:spacing w:val="1"/>
          <w:w w:val="90"/>
        </w:rPr>
        <w:t xml:space="preserve"> </w:t>
      </w:r>
      <w:r>
        <w:rPr>
          <w:w w:val="90"/>
        </w:rPr>
        <w:t>gland.</w:t>
      </w:r>
      <w:r>
        <w:rPr>
          <w:spacing w:val="1"/>
          <w:w w:val="90"/>
        </w:rPr>
        <w:t xml:space="preserve"> </w:t>
      </w:r>
      <w:r>
        <w:rPr>
          <w:w w:val="90"/>
        </w:rPr>
        <w:t>Observational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85"/>
        </w:rPr>
        <w:t>experimental studies indicate that it plays an important role in the</w:t>
      </w:r>
      <w:r>
        <w:rPr>
          <w:spacing w:val="1"/>
          <w:w w:val="85"/>
        </w:rPr>
        <w:t xml:space="preserve"> </w:t>
      </w:r>
      <w:r>
        <w:rPr>
          <w:w w:val="90"/>
        </w:rPr>
        <w:t>prevention of reproductive organ cancers and colon cancer. Since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breast, </w:t>
      </w:r>
      <w:hyperlink r:id="rId548" w:history="1">
        <w:r w:rsidRPr="00FA6060">
          <w:rPr>
            <w:rStyle w:val="Hyperlink"/>
            <w:w w:val="90"/>
          </w:rPr>
          <w:t>prostate</w:t>
        </w:r>
      </w:hyperlink>
      <w:r>
        <w:rPr>
          <w:w w:val="90"/>
        </w:rPr>
        <w:t>, and colon cancer occur at higher rates in older</w:t>
      </w:r>
      <w:r>
        <w:rPr>
          <w:spacing w:val="1"/>
          <w:w w:val="90"/>
        </w:rPr>
        <w:t xml:space="preserve"> </w:t>
      </w:r>
      <w:r>
        <w:rPr>
          <w:w w:val="85"/>
        </w:rPr>
        <w:t>populations,</w:t>
      </w:r>
      <w:r>
        <w:rPr>
          <w:spacing w:val="21"/>
          <w:w w:val="85"/>
        </w:rPr>
        <w:t xml:space="preserve"> </w:t>
      </w:r>
      <w:r>
        <w:rPr>
          <w:w w:val="85"/>
        </w:rPr>
        <w:t>it</w:t>
      </w:r>
      <w:r>
        <w:rPr>
          <w:spacing w:val="21"/>
          <w:w w:val="85"/>
        </w:rPr>
        <w:t xml:space="preserve"> </w:t>
      </w:r>
      <w:r>
        <w:rPr>
          <w:w w:val="85"/>
        </w:rPr>
        <w:t>is</w:t>
      </w:r>
      <w:r>
        <w:rPr>
          <w:spacing w:val="22"/>
          <w:w w:val="85"/>
        </w:rPr>
        <w:t xml:space="preserve"> </w:t>
      </w:r>
      <w:r>
        <w:rPr>
          <w:w w:val="85"/>
        </w:rPr>
        <w:t>prudent</w:t>
      </w:r>
      <w:r>
        <w:rPr>
          <w:spacing w:val="21"/>
          <w:w w:val="85"/>
        </w:rPr>
        <w:t xml:space="preserve"> </w:t>
      </w:r>
      <w:r>
        <w:rPr>
          <w:w w:val="85"/>
        </w:rPr>
        <w:t>to</w:t>
      </w:r>
      <w:r>
        <w:rPr>
          <w:spacing w:val="22"/>
          <w:w w:val="85"/>
        </w:rPr>
        <w:t xml:space="preserve"> </w:t>
      </w:r>
      <w:r>
        <w:rPr>
          <w:w w:val="85"/>
        </w:rPr>
        <w:t>boost</w:t>
      </w:r>
      <w:r>
        <w:rPr>
          <w:spacing w:val="12"/>
          <w:w w:val="85"/>
        </w:rPr>
        <w:t xml:space="preserve"> </w:t>
      </w:r>
      <w:r>
        <w:rPr>
          <w:w w:val="85"/>
        </w:rPr>
        <w:t>your</w:t>
      </w:r>
      <w:r>
        <w:rPr>
          <w:spacing w:val="13"/>
          <w:w w:val="85"/>
        </w:rPr>
        <w:t xml:space="preserve"> </w:t>
      </w:r>
      <w:r>
        <w:rPr>
          <w:w w:val="85"/>
        </w:rPr>
        <w:t>body’s</w:t>
      </w:r>
      <w:r>
        <w:rPr>
          <w:spacing w:val="13"/>
          <w:w w:val="85"/>
        </w:rPr>
        <w:t xml:space="preserve"> </w:t>
      </w:r>
      <w:r>
        <w:rPr>
          <w:w w:val="85"/>
        </w:rPr>
        <w:t>defenses</w:t>
      </w:r>
      <w:r>
        <w:rPr>
          <w:spacing w:val="13"/>
          <w:w w:val="85"/>
        </w:rPr>
        <w:t xml:space="preserve"> </w:t>
      </w:r>
      <w:r>
        <w:rPr>
          <w:w w:val="85"/>
        </w:rPr>
        <w:t>after</w:t>
      </w:r>
      <w:r>
        <w:rPr>
          <w:spacing w:val="12"/>
          <w:w w:val="85"/>
        </w:rPr>
        <w:t xml:space="preserve"> </w:t>
      </w:r>
      <w:r>
        <w:rPr>
          <w:w w:val="85"/>
        </w:rPr>
        <w:t>age</w:t>
      </w:r>
      <w:r>
        <w:rPr>
          <w:spacing w:val="13"/>
          <w:w w:val="85"/>
        </w:rPr>
        <w:t xml:space="preserve"> </w:t>
      </w:r>
      <w:r>
        <w:rPr>
          <w:w w:val="85"/>
        </w:rPr>
        <w:t>40</w:t>
      </w:r>
      <w:r>
        <w:rPr>
          <w:spacing w:val="-57"/>
          <w:w w:val="85"/>
        </w:rPr>
        <w:t xml:space="preserve"> </w:t>
      </w:r>
      <w:r>
        <w:rPr>
          <w:w w:val="90"/>
        </w:rPr>
        <w:t>by supplementing with 50 mg of indole-3-carbinol per day, in</w:t>
      </w:r>
      <w:r>
        <w:rPr>
          <w:spacing w:val="1"/>
          <w:w w:val="90"/>
        </w:rPr>
        <w:t xml:space="preserve"> </w:t>
      </w:r>
      <w:r>
        <w:rPr>
          <w:w w:val="90"/>
        </w:rPr>
        <w:t>addition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frequent</w:t>
      </w:r>
      <w:r>
        <w:rPr>
          <w:spacing w:val="-8"/>
          <w:w w:val="90"/>
        </w:rPr>
        <w:t xml:space="preserve"> </w:t>
      </w:r>
      <w:r>
        <w:rPr>
          <w:w w:val="90"/>
        </w:rPr>
        <w:t>consumption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cruciferous</w:t>
      </w:r>
      <w:r>
        <w:rPr>
          <w:spacing w:val="-8"/>
          <w:w w:val="90"/>
        </w:rPr>
        <w:t xml:space="preserve"> </w:t>
      </w:r>
      <w:r>
        <w:rPr>
          <w:w w:val="90"/>
        </w:rPr>
        <w:t>vegetables.</w:t>
      </w:r>
    </w:p>
    <w:p w14:paraId="04F9F97F" w14:textId="77777777" w:rsidR="00AF0683" w:rsidRDefault="00AF0683">
      <w:pPr>
        <w:spacing w:line="278" w:lineRule="auto"/>
        <w:jc w:val="both"/>
        <w:sectPr w:rsidR="00AF0683">
          <w:headerReference w:type="default" r:id="rId549"/>
          <w:footerReference w:type="default" r:id="rId550"/>
          <w:pgSz w:w="12240" w:h="15840"/>
          <w:pgMar w:top="1440" w:right="1680" w:bottom="2240" w:left="1040" w:header="360" w:footer="2059" w:gutter="0"/>
          <w:cols w:space="720"/>
        </w:sectPr>
      </w:pPr>
    </w:p>
    <w:p w14:paraId="04E5218E" w14:textId="77777777" w:rsidR="00AF0683" w:rsidRDefault="00066724">
      <w:pPr>
        <w:pStyle w:val="BodyText"/>
        <w:rPr>
          <w:sz w:val="20"/>
        </w:rPr>
      </w:pPr>
      <w:r>
        <w:lastRenderedPageBreak/>
        <w:pict w14:anchorId="119C25FA">
          <v:group id="docshapegroup2864" o:spid="_x0000_s3445" style="position:absolute;margin-left:36pt;margin-top:372pt;width:24pt;height:48pt;z-index:-29207552;mso-position-horizontal-relative:page;mso-position-vertical-relative:page" coordorigin="720,7440" coordsize="480,960">
            <v:shape id="docshape2865" o:spid="_x0000_s3447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866" o:spid="_x0000_s3446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2E69AD21">
          <v:group id="docshapegroup2867" o:spid="_x0000_s3442" style="position:absolute;margin-left:552pt;margin-top:372pt;width:24pt;height:48pt;z-index:16067072;mso-position-horizontal-relative:page;mso-position-vertical-relative:page" coordorigin="11040,7440" coordsize="480,960">
            <v:shape id="docshape2868" o:spid="_x0000_s3444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869" o:spid="_x0000_s3443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54502B3" w14:textId="77777777" w:rsidR="00AF0683" w:rsidRDefault="00AF0683">
      <w:pPr>
        <w:pStyle w:val="BodyText"/>
        <w:rPr>
          <w:sz w:val="20"/>
        </w:rPr>
      </w:pPr>
    </w:p>
    <w:p w14:paraId="23857D1F" w14:textId="77777777" w:rsidR="00AF0683" w:rsidRDefault="00AF0683">
      <w:pPr>
        <w:pStyle w:val="BodyText"/>
        <w:spacing w:before="1"/>
        <w:rPr>
          <w:sz w:val="24"/>
        </w:rPr>
      </w:pPr>
    </w:p>
    <w:p w14:paraId="531DDDE9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3BD710B5" w14:textId="77777777" w:rsidR="00AF0683" w:rsidRDefault="00AF0683">
      <w:pPr>
        <w:pStyle w:val="BodyText"/>
        <w:rPr>
          <w:rFonts w:ascii="Garamond"/>
          <w:sz w:val="20"/>
        </w:rPr>
      </w:pPr>
    </w:p>
    <w:p w14:paraId="44A8BA28" w14:textId="77777777" w:rsidR="00AF0683" w:rsidRDefault="00AF0683">
      <w:pPr>
        <w:pStyle w:val="BodyText"/>
        <w:spacing w:before="6"/>
        <w:rPr>
          <w:rFonts w:ascii="Garamond"/>
          <w:sz w:val="27"/>
        </w:rPr>
      </w:pPr>
    </w:p>
    <w:p w14:paraId="17FA7889" w14:textId="77777777" w:rsidR="00AF0683" w:rsidRDefault="00DE3769">
      <w:pPr>
        <w:pStyle w:val="Heading6"/>
        <w:spacing w:before="118"/>
        <w:jc w:val="both"/>
      </w:pPr>
      <w:r>
        <w:t>Immune</w:t>
      </w:r>
      <w:r>
        <w:rPr>
          <w:spacing w:val="30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Nutrition</w:t>
      </w:r>
      <w:r>
        <w:rPr>
          <w:spacing w:val="31"/>
        </w:rPr>
        <w:t xml:space="preserve"> </w:t>
      </w:r>
      <w:r>
        <w:t>Function</w:t>
      </w:r>
    </w:p>
    <w:p w14:paraId="7EEED7BD" w14:textId="77777777" w:rsidR="00AF0683" w:rsidRDefault="00DE3769">
      <w:pPr>
        <w:pStyle w:val="BodyText"/>
        <w:spacing w:before="107" w:line="278" w:lineRule="auto"/>
        <w:ind w:left="1860" w:right="1213"/>
        <w:jc w:val="both"/>
      </w:pPr>
      <w:r>
        <w:rPr>
          <w:w w:val="95"/>
        </w:rPr>
        <w:t>Like the body’s detoxification system, the immune system also</w:t>
      </w:r>
      <w:r>
        <w:rPr>
          <w:spacing w:val="1"/>
          <w:w w:val="95"/>
        </w:rPr>
        <w:t xml:space="preserve"> </w:t>
      </w:r>
      <w:r>
        <w:rPr>
          <w:w w:val="90"/>
        </w:rPr>
        <w:t>becomes less effective between the ages of 40 and 50, thanks to a</w:t>
      </w:r>
      <w:r>
        <w:rPr>
          <w:spacing w:val="1"/>
          <w:w w:val="90"/>
        </w:rPr>
        <w:t xml:space="preserve"> </w:t>
      </w:r>
      <w:r>
        <w:rPr>
          <w:w w:val="90"/>
        </w:rPr>
        <w:t>decline in the function of the thymus gland and the cumulative</w:t>
      </w:r>
      <w:r>
        <w:rPr>
          <w:spacing w:val="1"/>
          <w:w w:val="90"/>
        </w:rPr>
        <w:t xml:space="preserve"> </w:t>
      </w:r>
      <w:r>
        <w:rPr>
          <w:w w:val="90"/>
        </w:rPr>
        <w:t>effects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free</w:t>
      </w:r>
      <w:r>
        <w:rPr>
          <w:spacing w:val="-4"/>
          <w:w w:val="90"/>
        </w:rPr>
        <w:t xml:space="preserve"> </w:t>
      </w:r>
      <w:r>
        <w:rPr>
          <w:w w:val="90"/>
        </w:rPr>
        <w:t>radicals</w:t>
      </w:r>
      <w:r>
        <w:rPr>
          <w:spacing w:val="-4"/>
          <w:w w:val="90"/>
        </w:rPr>
        <w:t xml:space="preserve"> </w:t>
      </w:r>
      <w:r>
        <w:rPr>
          <w:w w:val="90"/>
        </w:rPr>
        <w:t>acting</w:t>
      </w:r>
      <w:r>
        <w:rPr>
          <w:spacing w:val="-4"/>
          <w:w w:val="90"/>
        </w:rPr>
        <w:t xml:space="preserve"> </w:t>
      </w:r>
      <w:r>
        <w:rPr>
          <w:w w:val="90"/>
        </w:rPr>
        <w:t>on</w:t>
      </w:r>
      <w:r>
        <w:rPr>
          <w:spacing w:val="-4"/>
          <w:w w:val="90"/>
        </w:rPr>
        <w:t xml:space="preserve"> </w:t>
      </w:r>
      <w:r>
        <w:rPr>
          <w:w w:val="90"/>
        </w:rPr>
        <w:t>our</w:t>
      </w:r>
      <w:r>
        <w:rPr>
          <w:spacing w:val="-4"/>
          <w:w w:val="90"/>
        </w:rPr>
        <w:t xml:space="preserve"> </w:t>
      </w:r>
      <w:r>
        <w:rPr>
          <w:w w:val="90"/>
        </w:rPr>
        <w:t>immune</w:t>
      </w:r>
      <w:r>
        <w:rPr>
          <w:spacing w:val="-4"/>
          <w:w w:val="90"/>
        </w:rPr>
        <w:t xml:space="preserve"> </w:t>
      </w:r>
      <w:r>
        <w:rPr>
          <w:w w:val="90"/>
        </w:rPr>
        <w:t>cells.</w:t>
      </w:r>
    </w:p>
    <w:p w14:paraId="2BD761CD" w14:textId="77777777" w:rsidR="00AF0683" w:rsidRDefault="00DE3769">
      <w:pPr>
        <w:pStyle w:val="BodyText"/>
        <w:spacing w:before="2" w:line="278" w:lineRule="auto"/>
        <w:ind w:left="1860" w:right="1210" w:firstLine="504"/>
        <w:jc w:val="both"/>
      </w:pPr>
      <w:r>
        <w:rPr>
          <w:w w:val="90"/>
        </w:rPr>
        <w:t>The thymus gland instructs certain immune cells to identify</w:t>
      </w:r>
      <w:r>
        <w:rPr>
          <w:spacing w:val="1"/>
          <w:w w:val="90"/>
        </w:rPr>
        <w:t xml:space="preserve"> </w:t>
      </w:r>
      <w:r>
        <w:rPr>
          <w:w w:val="90"/>
        </w:rPr>
        <w:t>and kill germs that may enter the body and to identify and elimi-</w:t>
      </w:r>
      <w:r>
        <w:rPr>
          <w:spacing w:val="1"/>
          <w:w w:val="90"/>
        </w:rPr>
        <w:t xml:space="preserve"> </w:t>
      </w:r>
      <w:r>
        <w:rPr>
          <w:w w:val="95"/>
        </w:rPr>
        <w:t>nate emerging cancer cells before they can pose a real threat.</w:t>
      </w:r>
      <w:r>
        <w:rPr>
          <w:spacing w:val="1"/>
          <w:w w:val="95"/>
        </w:rPr>
        <w:t xml:space="preserve"> </w:t>
      </w:r>
      <w:r>
        <w:rPr>
          <w:w w:val="90"/>
        </w:rPr>
        <w:t>Furthermore, the thymus produces T-lymphocytes, a type of white</w:t>
      </w:r>
      <w:r>
        <w:rPr>
          <w:spacing w:val="-61"/>
          <w:w w:val="90"/>
        </w:rPr>
        <w:t xml:space="preserve"> </w:t>
      </w:r>
      <w:r>
        <w:rPr>
          <w:w w:val="90"/>
        </w:rPr>
        <w:t>blood cell that is responsible for fighting infections, in particular</w:t>
      </w:r>
      <w:r>
        <w:rPr>
          <w:spacing w:val="1"/>
          <w:w w:val="90"/>
        </w:rPr>
        <w:t xml:space="preserve"> </w:t>
      </w:r>
      <w:r>
        <w:rPr>
          <w:w w:val="95"/>
        </w:rPr>
        <w:t>those</w:t>
      </w:r>
      <w:r>
        <w:rPr>
          <w:spacing w:val="1"/>
          <w:w w:val="95"/>
        </w:rPr>
        <w:t xml:space="preserve"> </w:t>
      </w:r>
      <w:r>
        <w:rPr>
          <w:w w:val="95"/>
        </w:rPr>
        <w:t>from</w:t>
      </w:r>
      <w:r>
        <w:rPr>
          <w:spacing w:val="1"/>
          <w:w w:val="95"/>
        </w:rPr>
        <w:t xml:space="preserve"> </w:t>
      </w:r>
      <w:r>
        <w:rPr>
          <w:w w:val="95"/>
        </w:rPr>
        <w:t>mold-like</w:t>
      </w:r>
      <w:r>
        <w:rPr>
          <w:spacing w:val="1"/>
          <w:w w:val="95"/>
        </w:rPr>
        <w:t xml:space="preserve"> </w:t>
      </w:r>
      <w:r>
        <w:rPr>
          <w:w w:val="95"/>
        </w:rPr>
        <w:t>bacteria,</w:t>
      </w:r>
      <w:r>
        <w:rPr>
          <w:spacing w:val="1"/>
          <w:w w:val="95"/>
        </w:rPr>
        <w:t xml:space="preserve"> </w:t>
      </w:r>
      <w:r>
        <w:rPr>
          <w:w w:val="95"/>
        </w:rPr>
        <w:t>yeasts</w:t>
      </w:r>
      <w:r>
        <w:rPr>
          <w:spacing w:val="1"/>
          <w:w w:val="95"/>
        </w:rPr>
        <w:t xml:space="preserve"> </w:t>
      </w:r>
      <w:r>
        <w:rPr>
          <w:w w:val="95"/>
        </w:rPr>
        <w:t>(including</w:t>
      </w:r>
      <w:r>
        <w:rPr>
          <w:spacing w:val="1"/>
          <w:w w:val="95"/>
        </w:rPr>
        <w:t xml:space="preserve"> </w:t>
      </w:r>
      <w:r>
        <w:rPr>
          <w:w w:val="95"/>
        </w:rPr>
        <w:t>Candidia</w:t>
      </w:r>
      <w:r>
        <w:rPr>
          <w:spacing w:val="1"/>
          <w:w w:val="95"/>
        </w:rPr>
        <w:t xml:space="preserve"> </w:t>
      </w:r>
      <w:r>
        <w:rPr>
          <w:w w:val="90"/>
        </w:rPr>
        <w:t>Albicans), fungi, parasites, and viruses. It also secretes various</w:t>
      </w:r>
      <w:r>
        <w:rPr>
          <w:spacing w:val="1"/>
          <w:w w:val="90"/>
        </w:rPr>
        <w:t xml:space="preserve"> </w:t>
      </w:r>
      <w:r>
        <w:rPr>
          <w:w w:val="90"/>
        </w:rPr>
        <w:t>hormones which have far-reaching positive effects on the entire</w:t>
      </w:r>
      <w:r>
        <w:rPr>
          <w:spacing w:val="1"/>
          <w:w w:val="90"/>
        </w:rPr>
        <w:t xml:space="preserve"> </w:t>
      </w:r>
      <w:r>
        <w:rPr>
          <w:w w:val="95"/>
        </w:rPr>
        <w:t>immune system. Low levels of thymus gland hormones in the</w:t>
      </w:r>
      <w:r>
        <w:rPr>
          <w:spacing w:val="1"/>
          <w:w w:val="95"/>
        </w:rPr>
        <w:t xml:space="preserve"> </w:t>
      </w:r>
      <w:r>
        <w:rPr>
          <w:w w:val="90"/>
        </w:rPr>
        <w:t>blood</w:t>
      </w:r>
      <w:r>
        <w:rPr>
          <w:spacing w:val="1"/>
          <w:w w:val="90"/>
        </w:rPr>
        <w:t xml:space="preserve"> </w:t>
      </w:r>
      <w:r>
        <w:rPr>
          <w:w w:val="90"/>
        </w:rPr>
        <w:t>are</w:t>
      </w:r>
      <w:r>
        <w:rPr>
          <w:spacing w:val="1"/>
          <w:w w:val="90"/>
        </w:rPr>
        <w:t xml:space="preserve"> </w:t>
      </w:r>
      <w:r>
        <w:rPr>
          <w:w w:val="90"/>
        </w:rPr>
        <w:t>associated</w:t>
      </w:r>
      <w:r>
        <w:rPr>
          <w:spacing w:val="1"/>
          <w:w w:val="90"/>
        </w:rPr>
        <w:t xml:space="preserve"> </w:t>
      </w:r>
      <w:r>
        <w:rPr>
          <w:w w:val="90"/>
        </w:rPr>
        <w:t>with</w:t>
      </w:r>
      <w:r>
        <w:rPr>
          <w:spacing w:val="1"/>
          <w:w w:val="90"/>
        </w:rPr>
        <w:t xml:space="preserve"> </w:t>
      </w:r>
      <w:r>
        <w:rPr>
          <w:w w:val="90"/>
        </w:rPr>
        <w:t>decreased</w:t>
      </w:r>
      <w:r>
        <w:rPr>
          <w:spacing w:val="1"/>
          <w:w w:val="90"/>
        </w:rPr>
        <w:t xml:space="preserve"> </w:t>
      </w:r>
      <w:r>
        <w:rPr>
          <w:w w:val="90"/>
        </w:rPr>
        <w:t>immunity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increased</w:t>
      </w:r>
      <w:r>
        <w:rPr>
          <w:spacing w:val="1"/>
          <w:w w:val="90"/>
        </w:rPr>
        <w:t xml:space="preserve"> </w:t>
      </w:r>
      <w:r>
        <w:t>susceptibility</w:t>
      </w:r>
      <w:r>
        <w:rPr>
          <w:spacing w:val="-14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infection.</w:t>
      </w:r>
    </w:p>
    <w:p w14:paraId="00CFBDEF" w14:textId="77777777" w:rsidR="00AF0683" w:rsidRDefault="00AF0683">
      <w:pPr>
        <w:pStyle w:val="BodyText"/>
        <w:spacing w:before="9"/>
        <w:rPr>
          <w:sz w:val="19"/>
        </w:rPr>
      </w:pPr>
    </w:p>
    <w:p w14:paraId="3CB61FBD" w14:textId="77777777" w:rsidR="00AF0683" w:rsidRDefault="00DE3769">
      <w:pPr>
        <w:pStyle w:val="Heading6"/>
        <w:jc w:val="both"/>
      </w:pPr>
      <w:r>
        <w:rPr>
          <w:w w:val="105"/>
        </w:rPr>
        <w:t>Vitamin and</w:t>
      </w:r>
      <w:r>
        <w:rPr>
          <w:spacing w:val="1"/>
          <w:w w:val="105"/>
        </w:rPr>
        <w:t xml:space="preserve"> </w:t>
      </w:r>
      <w:r>
        <w:rPr>
          <w:w w:val="105"/>
        </w:rPr>
        <w:t>Mineral</w:t>
      </w:r>
      <w:r>
        <w:rPr>
          <w:spacing w:val="1"/>
          <w:w w:val="105"/>
        </w:rPr>
        <w:t xml:space="preserve"> </w:t>
      </w:r>
      <w:r>
        <w:rPr>
          <w:w w:val="105"/>
        </w:rPr>
        <w:t>Supplements</w:t>
      </w:r>
    </w:p>
    <w:p w14:paraId="31EC6C0E" w14:textId="77777777" w:rsidR="00AF0683" w:rsidRDefault="00DE3769">
      <w:pPr>
        <w:pStyle w:val="BodyText"/>
        <w:spacing w:before="108" w:line="278" w:lineRule="auto"/>
        <w:ind w:left="1860" w:right="1209"/>
        <w:jc w:val="both"/>
      </w:pPr>
      <w:r>
        <w:rPr>
          <w:w w:val="90"/>
        </w:rPr>
        <w:t>Researchers have established that the decline in thymus gland</w:t>
      </w:r>
      <w:r>
        <w:rPr>
          <w:spacing w:val="1"/>
          <w:w w:val="90"/>
        </w:rPr>
        <w:t xml:space="preserve"> </w:t>
      </w:r>
      <w:r>
        <w:rPr>
          <w:w w:val="90"/>
        </w:rPr>
        <w:t>function can be modified to a significant degree by supplementing</w:t>
      </w:r>
      <w:r>
        <w:rPr>
          <w:spacing w:val="1"/>
          <w:w w:val="90"/>
        </w:rPr>
        <w:t xml:space="preserve"> </w:t>
      </w:r>
      <w:r>
        <w:rPr>
          <w:w w:val="90"/>
        </w:rPr>
        <w:t>with the high-potency multivitamin and mineral recommended in</w:t>
      </w:r>
      <w:r>
        <w:rPr>
          <w:spacing w:val="1"/>
          <w:w w:val="90"/>
        </w:rPr>
        <w:t xml:space="preserve"> </w:t>
      </w:r>
      <w:r>
        <w:rPr>
          <w:w w:val="90"/>
        </w:rPr>
        <w:t>Step 2. Supplementation with vitamin A, for example, prevents</w:t>
      </w:r>
      <w:r>
        <w:rPr>
          <w:spacing w:val="1"/>
          <w:w w:val="90"/>
        </w:rPr>
        <w:t xml:space="preserve"> </w:t>
      </w:r>
      <w:r>
        <w:rPr>
          <w:w w:val="90"/>
        </w:rPr>
        <w:t>stress-induced premature shrinkage of the thymus and actually</w:t>
      </w:r>
      <w:r>
        <w:rPr>
          <w:spacing w:val="1"/>
          <w:w w:val="90"/>
        </w:rPr>
        <w:t xml:space="preserve"> </w:t>
      </w:r>
      <w:r>
        <w:rPr>
          <w:w w:val="90"/>
        </w:rPr>
        <w:t>promotes its growth and regeneration. Studies examining zinc</w:t>
      </w:r>
      <w:r>
        <w:rPr>
          <w:spacing w:val="1"/>
          <w:w w:val="90"/>
        </w:rPr>
        <w:t xml:space="preserve"> </w:t>
      </w:r>
      <w:r>
        <w:rPr>
          <w:w w:val="90"/>
        </w:rPr>
        <w:t>supplementation</w:t>
      </w:r>
      <w:r>
        <w:rPr>
          <w:spacing w:val="1"/>
          <w:w w:val="90"/>
        </w:rPr>
        <w:t xml:space="preserve"> </w:t>
      </w:r>
      <w:r>
        <w:rPr>
          <w:w w:val="90"/>
        </w:rPr>
        <w:t>have</w:t>
      </w:r>
      <w:r>
        <w:rPr>
          <w:spacing w:val="1"/>
          <w:w w:val="90"/>
        </w:rPr>
        <w:t xml:space="preserve"> </w:t>
      </w:r>
      <w:r>
        <w:rPr>
          <w:w w:val="90"/>
        </w:rPr>
        <w:t>discovered</w:t>
      </w:r>
      <w:r>
        <w:rPr>
          <w:spacing w:val="1"/>
          <w:w w:val="90"/>
        </w:rPr>
        <w:t xml:space="preserve"> </w:t>
      </w:r>
      <w:r>
        <w:rPr>
          <w:w w:val="90"/>
        </w:rPr>
        <w:t>its</w:t>
      </w:r>
      <w:r>
        <w:rPr>
          <w:spacing w:val="1"/>
          <w:w w:val="90"/>
        </w:rPr>
        <w:t xml:space="preserve"> </w:t>
      </w:r>
      <w:r>
        <w:rPr>
          <w:w w:val="90"/>
        </w:rPr>
        <w:t>many</w:t>
      </w:r>
      <w:r>
        <w:rPr>
          <w:spacing w:val="1"/>
          <w:w w:val="90"/>
        </w:rPr>
        <w:t xml:space="preserve"> </w:t>
      </w:r>
      <w:r>
        <w:rPr>
          <w:w w:val="90"/>
        </w:rPr>
        <w:t>positive</w:t>
      </w:r>
      <w:r>
        <w:rPr>
          <w:spacing w:val="1"/>
          <w:w w:val="90"/>
        </w:rPr>
        <w:t xml:space="preserve"> </w:t>
      </w:r>
      <w:r>
        <w:rPr>
          <w:w w:val="90"/>
        </w:rPr>
        <w:t>effects</w:t>
      </w:r>
      <w:r>
        <w:rPr>
          <w:spacing w:val="1"/>
          <w:w w:val="90"/>
        </w:rPr>
        <w:t xml:space="preserve"> </w:t>
      </w:r>
      <w:r>
        <w:rPr>
          <w:w w:val="90"/>
        </w:rPr>
        <w:t>on</w:t>
      </w:r>
      <w:r>
        <w:rPr>
          <w:spacing w:val="1"/>
          <w:w w:val="90"/>
        </w:rPr>
        <w:t xml:space="preserve"> </w:t>
      </w:r>
      <w:r>
        <w:rPr>
          <w:w w:val="85"/>
        </w:rPr>
        <w:t>immune function, including enhanced release of thymus hormones.</w:t>
      </w:r>
      <w:r>
        <w:rPr>
          <w:spacing w:val="1"/>
          <w:w w:val="85"/>
        </w:rPr>
        <w:t xml:space="preserve"> </w:t>
      </w:r>
      <w:r>
        <w:rPr>
          <w:w w:val="90"/>
        </w:rPr>
        <w:t>Selenium supplementation is also known to stimulate white blood</w:t>
      </w:r>
      <w:r>
        <w:rPr>
          <w:spacing w:val="-61"/>
          <w:w w:val="90"/>
        </w:rPr>
        <w:t xml:space="preserve"> </w:t>
      </w:r>
      <w:r>
        <w:rPr>
          <w:w w:val="95"/>
        </w:rPr>
        <w:t>cell and thymus function. The National Health and Nutrition</w:t>
      </w:r>
      <w:r>
        <w:rPr>
          <w:spacing w:val="1"/>
          <w:w w:val="95"/>
        </w:rPr>
        <w:t xml:space="preserve"> </w:t>
      </w:r>
      <w:r>
        <w:rPr>
          <w:w w:val="90"/>
        </w:rPr>
        <w:t>Examination</w:t>
      </w:r>
      <w:r>
        <w:rPr>
          <w:spacing w:val="3"/>
          <w:w w:val="90"/>
        </w:rPr>
        <w:t xml:space="preserve"> </w:t>
      </w:r>
      <w:r>
        <w:rPr>
          <w:w w:val="90"/>
        </w:rPr>
        <w:t>Surveys</w:t>
      </w:r>
      <w:r>
        <w:rPr>
          <w:spacing w:val="4"/>
          <w:w w:val="90"/>
        </w:rPr>
        <w:t xml:space="preserve"> </w:t>
      </w:r>
      <w:r>
        <w:rPr>
          <w:w w:val="90"/>
        </w:rPr>
        <w:t>have</w:t>
      </w:r>
      <w:r>
        <w:rPr>
          <w:spacing w:val="4"/>
          <w:w w:val="90"/>
        </w:rPr>
        <w:t xml:space="preserve"> </w:t>
      </w:r>
      <w:r>
        <w:rPr>
          <w:w w:val="90"/>
        </w:rPr>
        <w:t>told</w:t>
      </w:r>
      <w:r>
        <w:rPr>
          <w:spacing w:val="4"/>
          <w:w w:val="90"/>
        </w:rPr>
        <w:t xml:space="preserve"> </w:t>
      </w:r>
      <w:r>
        <w:rPr>
          <w:w w:val="90"/>
        </w:rPr>
        <w:t>us</w:t>
      </w:r>
      <w:r>
        <w:rPr>
          <w:spacing w:val="3"/>
          <w:w w:val="90"/>
        </w:rPr>
        <w:t xml:space="preserve"> </w:t>
      </w:r>
      <w:r>
        <w:rPr>
          <w:w w:val="90"/>
        </w:rPr>
        <w:t>that</w:t>
      </w:r>
      <w:r>
        <w:rPr>
          <w:spacing w:val="4"/>
          <w:w w:val="90"/>
        </w:rPr>
        <w:t xml:space="preserve"> </w:t>
      </w:r>
      <w:r>
        <w:rPr>
          <w:w w:val="90"/>
        </w:rPr>
        <w:t>a</w:t>
      </w:r>
      <w:r>
        <w:rPr>
          <w:spacing w:val="4"/>
          <w:w w:val="90"/>
        </w:rPr>
        <w:t xml:space="preserve"> </w:t>
      </w:r>
      <w:r>
        <w:rPr>
          <w:w w:val="90"/>
        </w:rPr>
        <w:t>significant</w:t>
      </w:r>
      <w:r>
        <w:rPr>
          <w:spacing w:val="1"/>
          <w:w w:val="90"/>
        </w:rPr>
        <w:t xml:space="preserve"> </w:t>
      </w:r>
      <w:r>
        <w:rPr>
          <w:w w:val="90"/>
        </w:rPr>
        <w:t>portion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</w:p>
    <w:p w14:paraId="55FA2495" w14:textId="77777777" w:rsidR="00AF0683" w:rsidRDefault="00AF0683">
      <w:pPr>
        <w:spacing w:line="278" w:lineRule="auto"/>
        <w:jc w:val="both"/>
        <w:sectPr w:rsidR="00AF0683">
          <w:headerReference w:type="default" r:id="rId551"/>
          <w:footerReference w:type="default" r:id="rId552"/>
          <w:pgSz w:w="12240" w:h="15840"/>
          <w:pgMar w:top="1440" w:right="1680" w:bottom="2240" w:left="1040" w:header="360" w:footer="2059" w:gutter="0"/>
          <w:cols w:space="720"/>
        </w:sectPr>
      </w:pPr>
    </w:p>
    <w:p w14:paraId="785A5D9D" w14:textId="77777777" w:rsidR="00AF0683" w:rsidRDefault="00066724">
      <w:pPr>
        <w:pStyle w:val="BodyText"/>
        <w:rPr>
          <w:sz w:val="20"/>
        </w:rPr>
      </w:pPr>
      <w:r>
        <w:lastRenderedPageBreak/>
        <w:pict w14:anchorId="2723A581">
          <v:group id="docshapegroup2878" o:spid="_x0000_s3439" style="position:absolute;margin-left:36pt;margin-top:372pt;width:24pt;height:48pt;z-index:16067584;mso-position-horizontal-relative:page;mso-position-vertical-relative:page" coordorigin="720,7440" coordsize="480,960">
            <v:shape id="docshape2879" o:spid="_x0000_s3441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880" o:spid="_x0000_s3440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D910987">
          <v:group id="docshapegroup2881" o:spid="_x0000_s3436" style="position:absolute;margin-left:552pt;margin-top:372pt;width:24pt;height:48pt;z-index:16068096;mso-position-horizontal-relative:page;mso-position-vertical-relative:page" coordorigin="11040,7440" coordsize="480,960">
            <v:shape id="docshape2882" o:spid="_x0000_s3438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883" o:spid="_x0000_s3437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DC6490B" w14:textId="77777777" w:rsidR="00AF0683" w:rsidRDefault="00AF0683">
      <w:pPr>
        <w:pStyle w:val="BodyText"/>
        <w:rPr>
          <w:sz w:val="20"/>
        </w:rPr>
      </w:pPr>
    </w:p>
    <w:p w14:paraId="7AED1252" w14:textId="77777777" w:rsidR="00AF0683" w:rsidRDefault="00AF0683">
      <w:pPr>
        <w:pStyle w:val="BodyText"/>
        <w:spacing w:before="10"/>
        <w:rPr>
          <w:sz w:val="24"/>
        </w:rPr>
      </w:pPr>
    </w:p>
    <w:p w14:paraId="73E4C022" w14:textId="2FBD2BF5" w:rsidR="00AF0683" w:rsidRDefault="007107A1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</w:p>
    <w:p w14:paraId="29ABCB5E" w14:textId="77777777" w:rsidR="00AF0683" w:rsidRDefault="00AF0683">
      <w:pPr>
        <w:pStyle w:val="BodyText"/>
        <w:rPr>
          <w:rFonts w:ascii="Arial"/>
          <w:sz w:val="20"/>
        </w:rPr>
      </w:pPr>
    </w:p>
    <w:p w14:paraId="3EA5A818" w14:textId="77777777" w:rsidR="00AF0683" w:rsidRDefault="00AF0683">
      <w:pPr>
        <w:pStyle w:val="BodyText"/>
        <w:spacing w:before="6"/>
        <w:rPr>
          <w:rFonts w:ascii="Arial"/>
        </w:rPr>
      </w:pPr>
    </w:p>
    <w:p w14:paraId="742E7D7A" w14:textId="77777777" w:rsidR="00AF0683" w:rsidRDefault="00DE3769">
      <w:pPr>
        <w:pStyle w:val="BodyText"/>
        <w:spacing w:before="92" w:line="278" w:lineRule="auto"/>
        <w:ind w:left="1860" w:right="1217"/>
        <w:jc w:val="both"/>
      </w:pPr>
      <w:r>
        <w:rPr>
          <w:w w:val="90"/>
        </w:rPr>
        <w:t>population</w:t>
      </w:r>
      <w:r>
        <w:rPr>
          <w:spacing w:val="-7"/>
          <w:w w:val="90"/>
        </w:rPr>
        <w:t xml:space="preserve"> </w:t>
      </w:r>
      <w:r>
        <w:rPr>
          <w:w w:val="90"/>
        </w:rPr>
        <w:t>do</w:t>
      </w:r>
      <w:r>
        <w:rPr>
          <w:spacing w:val="-7"/>
          <w:w w:val="90"/>
        </w:rPr>
        <w:t xml:space="preserve"> </w:t>
      </w:r>
      <w:r>
        <w:rPr>
          <w:w w:val="90"/>
        </w:rPr>
        <w:t>not</w:t>
      </w:r>
      <w:r>
        <w:rPr>
          <w:spacing w:val="-7"/>
          <w:w w:val="90"/>
        </w:rPr>
        <w:t xml:space="preserve"> </w:t>
      </w:r>
      <w:r>
        <w:rPr>
          <w:w w:val="90"/>
        </w:rPr>
        <w:t>ingest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recommended</w:t>
      </w:r>
      <w:r>
        <w:rPr>
          <w:spacing w:val="-7"/>
          <w:w w:val="90"/>
        </w:rPr>
        <w:t xml:space="preserve"> </w:t>
      </w:r>
      <w:r>
        <w:rPr>
          <w:w w:val="90"/>
        </w:rPr>
        <w:t>levels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these</w:t>
      </w:r>
      <w:r>
        <w:rPr>
          <w:spacing w:val="-7"/>
          <w:w w:val="90"/>
        </w:rPr>
        <w:t xml:space="preserve"> </w:t>
      </w:r>
      <w:r>
        <w:rPr>
          <w:w w:val="90"/>
        </w:rPr>
        <w:t>vitamins</w:t>
      </w:r>
      <w:r>
        <w:rPr>
          <w:spacing w:val="-61"/>
          <w:w w:val="90"/>
        </w:rPr>
        <w:t xml:space="preserve"> </w:t>
      </w:r>
      <w:r>
        <w:rPr>
          <w:w w:val="90"/>
        </w:rPr>
        <w:t>and minerals every day and few do so at levels are not sufficient to</w:t>
      </w:r>
      <w:r>
        <w:rPr>
          <w:spacing w:val="-62"/>
          <w:w w:val="90"/>
        </w:rPr>
        <w:t xml:space="preserve"> </w:t>
      </w:r>
      <w:r>
        <w:rPr>
          <w:w w:val="90"/>
        </w:rPr>
        <w:t>support</w:t>
      </w:r>
      <w:r>
        <w:rPr>
          <w:spacing w:val="-6"/>
          <w:w w:val="90"/>
        </w:rPr>
        <w:t xml:space="preserve"> </w:t>
      </w:r>
      <w:r>
        <w:rPr>
          <w:w w:val="90"/>
        </w:rPr>
        <w:t>high</w:t>
      </w:r>
      <w:r>
        <w:rPr>
          <w:spacing w:val="-5"/>
          <w:w w:val="90"/>
        </w:rPr>
        <w:t xml:space="preserve"> </w:t>
      </w:r>
      <w:r>
        <w:rPr>
          <w:w w:val="90"/>
        </w:rPr>
        <w:t>immune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thymus</w:t>
      </w:r>
      <w:r>
        <w:rPr>
          <w:spacing w:val="-5"/>
          <w:w w:val="90"/>
        </w:rPr>
        <w:t xml:space="preserve"> </w:t>
      </w:r>
      <w:r>
        <w:rPr>
          <w:w w:val="90"/>
        </w:rPr>
        <w:t>gland</w:t>
      </w:r>
      <w:r>
        <w:rPr>
          <w:spacing w:val="-6"/>
          <w:w w:val="90"/>
        </w:rPr>
        <w:t xml:space="preserve"> </w:t>
      </w:r>
      <w:r>
        <w:rPr>
          <w:w w:val="90"/>
        </w:rPr>
        <w:t>function.</w:t>
      </w:r>
    </w:p>
    <w:p w14:paraId="3690AC94" w14:textId="77777777" w:rsidR="00AF0683" w:rsidRDefault="00DE3769">
      <w:pPr>
        <w:pStyle w:val="BodyText"/>
        <w:spacing w:before="1" w:line="278" w:lineRule="auto"/>
        <w:ind w:left="1860" w:right="1210" w:firstLine="504"/>
        <w:jc w:val="both"/>
      </w:pPr>
      <w:r>
        <w:rPr>
          <w:w w:val="85"/>
        </w:rPr>
        <w:t>In the 1980s and 1990s, a number of researchers explored the</w:t>
      </w:r>
      <w:r>
        <w:rPr>
          <w:spacing w:val="1"/>
          <w:w w:val="85"/>
        </w:rPr>
        <w:t xml:space="preserve"> </w:t>
      </w:r>
      <w:r>
        <w:rPr>
          <w:w w:val="90"/>
        </w:rPr>
        <w:t>potential of specific vitamins, at supplemented levels, to improve</w:t>
      </w:r>
      <w:r>
        <w:rPr>
          <w:spacing w:val="1"/>
          <w:w w:val="90"/>
        </w:rPr>
        <w:t xml:space="preserve"> </w:t>
      </w:r>
      <w:r>
        <w:rPr>
          <w:w w:val="90"/>
        </w:rPr>
        <w:t>immune system function and reduce the risk of infections and</w:t>
      </w:r>
      <w:r>
        <w:rPr>
          <w:spacing w:val="1"/>
          <w:w w:val="90"/>
        </w:rPr>
        <w:t xml:space="preserve"> </w:t>
      </w:r>
      <w:r>
        <w:rPr>
          <w:w w:val="90"/>
        </w:rPr>
        <w:t>related diseases. They demonstrated that not only were certain</w:t>
      </w:r>
      <w:r>
        <w:rPr>
          <w:spacing w:val="1"/>
          <w:w w:val="90"/>
        </w:rPr>
        <w:t xml:space="preserve"> </w:t>
      </w:r>
      <w:r>
        <w:rPr>
          <w:w w:val="90"/>
        </w:rPr>
        <w:t>vitamin</w:t>
      </w:r>
      <w:r>
        <w:rPr>
          <w:spacing w:val="1"/>
          <w:w w:val="90"/>
        </w:rPr>
        <w:t xml:space="preserve"> </w:t>
      </w:r>
      <w:r>
        <w:rPr>
          <w:w w:val="90"/>
        </w:rPr>
        <w:t>deficiencies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animals</w:t>
      </w:r>
      <w:r>
        <w:rPr>
          <w:spacing w:val="1"/>
          <w:w w:val="90"/>
        </w:rPr>
        <w:t xml:space="preserve"> </w:t>
      </w:r>
      <w:r>
        <w:rPr>
          <w:w w:val="90"/>
        </w:rPr>
        <w:t>associated</w:t>
      </w:r>
      <w:r>
        <w:rPr>
          <w:spacing w:val="1"/>
          <w:w w:val="90"/>
        </w:rPr>
        <w:t xml:space="preserve"> </w:t>
      </w:r>
      <w:r>
        <w:rPr>
          <w:w w:val="90"/>
        </w:rPr>
        <w:t>with</w:t>
      </w:r>
      <w:r>
        <w:rPr>
          <w:spacing w:val="1"/>
          <w:w w:val="90"/>
        </w:rPr>
        <w:t xml:space="preserve"> </w:t>
      </w:r>
      <w:r>
        <w:rPr>
          <w:w w:val="90"/>
        </w:rPr>
        <w:t>an</w:t>
      </w:r>
      <w:r>
        <w:rPr>
          <w:spacing w:val="1"/>
          <w:w w:val="90"/>
        </w:rPr>
        <w:t xml:space="preserve"> </w:t>
      </w:r>
      <w:r>
        <w:rPr>
          <w:w w:val="90"/>
        </w:rPr>
        <w:t>increased</w:t>
      </w:r>
      <w:r>
        <w:rPr>
          <w:spacing w:val="1"/>
          <w:w w:val="90"/>
        </w:rPr>
        <w:t xml:space="preserve"> </w:t>
      </w:r>
      <w:r>
        <w:rPr>
          <w:w w:val="90"/>
        </w:rPr>
        <w:t>incidence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disease,</w:t>
      </w:r>
      <w:r>
        <w:rPr>
          <w:spacing w:val="1"/>
          <w:w w:val="90"/>
        </w:rPr>
        <w:t xml:space="preserve"> </w:t>
      </w:r>
      <w:r>
        <w:rPr>
          <w:w w:val="90"/>
        </w:rPr>
        <w:t>but</w:t>
      </w:r>
      <w:r>
        <w:rPr>
          <w:spacing w:val="1"/>
          <w:w w:val="90"/>
        </w:rPr>
        <w:t xml:space="preserve"> </w:t>
      </w:r>
      <w:r>
        <w:rPr>
          <w:w w:val="90"/>
        </w:rPr>
        <w:t>that</w:t>
      </w:r>
      <w:r>
        <w:rPr>
          <w:spacing w:val="1"/>
          <w:w w:val="90"/>
        </w:rPr>
        <w:t xml:space="preserve"> </w:t>
      </w:r>
      <w:r>
        <w:rPr>
          <w:w w:val="90"/>
        </w:rPr>
        <w:t>vitamin</w:t>
      </w:r>
      <w:r>
        <w:rPr>
          <w:spacing w:val="1"/>
          <w:w w:val="90"/>
        </w:rPr>
        <w:t xml:space="preserve"> </w:t>
      </w:r>
      <w:r>
        <w:rPr>
          <w:w w:val="90"/>
        </w:rPr>
        <w:t>supplementation</w:t>
      </w:r>
      <w:r>
        <w:rPr>
          <w:spacing w:val="1"/>
          <w:w w:val="90"/>
        </w:rPr>
        <w:t xml:space="preserve"> </w:t>
      </w:r>
      <w:r>
        <w:rPr>
          <w:w w:val="90"/>
        </w:rPr>
        <w:t>could</w:t>
      </w:r>
      <w:r>
        <w:rPr>
          <w:spacing w:val="1"/>
          <w:w w:val="90"/>
        </w:rPr>
        <w:t xml:space="preserve"> </w:t>
      </w:r>
      <w:r>
        <w:rPr>
          <w:w w:val="85"/>
        </w:rPr>
        <w:t>reverse impaired immune system function in humans and animals.</w:t>
      </w:r>
      <w:r>
        <w:rPr>
          <w:spacing w:val="1"/>
          <w:w w:val="85"/>
        </w:rPr>
        <w:t xml:space="preserve"> </w:t>
      </w:r>
      <w:r>
        <w:rPr>
          <w:w w:val="85"/>
        </w:rPr>
        <w:t>Vitamin E supplementation enhanced tissue immune system function</w:t>
      </w:r>
      <w:r>
        <w:rPr>
          <w:spacing w:val="-57"/>
          <w:w w:val="85"/>
        </w:rPr>
        <w:t xml:space="preserve"> </w:t>
      </w:r>
      <w:r>
        <w:rPr>
          <w:w w:val="90"/>
        </w:rPr>
        <w:t>in healthy older human subjects and rodents. Vitamin C supple-</w:t>
      </w:r>
      <w:r>
        <w:rPr>
          <w:spacing w:val="1"/>
          <w:w w:val="90"/>
        </w:rPr>
        <w:t xml:space="preserve"> </w:t>
      </w:r>
      <w:r>
        <w:rPr>
          <w:w w:val="90"/>
        </w:rPr>
        <w:t>mentation</w:t>
      </w:r>
      <w:r>
        <w:rPr>
          <w:spacing w:val="1"/>
          <w:w w:val="90"/>
        </w:rPr>
        <w:t xml:space="preserve"> </w:t>
      </w:r>
      <w:r>
        <w:rPr>
          <w:w w:val="90"/>
        </w:rPr>
        <w:t>significantly</w:t>
      </w:r>
      <w:r>
        <w:rPr>
          <w:spacing w:val="1"/>
          <w:w w:val="90"/>
        </w:rPr>
        <w:t xml:space="preserve"> </w:t>
      </w:r>
      <w:r>
        <w:rPr>
          <w:w w:val="90"/>
        </w:rPr>
        <w:t>improved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respiratory</w:t>
      </w:r>
      <w:r>
        <w:rPr>
          <w:spacing w:val="1"/>
          <w:w w:val="90"/>
        </w:rPr>
        <w:t xml:space="preserve"> </w:t>
      </w:r>
      <w:r>
        <w:rPr>
          <w:w w:val="90"/>
        </w:rPr>
        <w:t>condition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asthmatic patients. A combination of vitamins C and E increased</w:t>
      </w:r>
      <w:r>
        <w:rPr>
          <w:spacing w:val="1"/>
          <w:w w:val="90"/>
        </w:rPr>
        <w:t xml:space="preserve"> </w:t>
      </w:r>
      <w:r>
        <w:rPr>
          <w:w w:val="90"/>
        </w:rPr>
        <w:t>blood</w:t>
      </w:r>
      <w:r>
        <w:rPr>
          <w:spacing w:val="42"/>
          <w:w w:val="90"/>
        </w:rPr>
        <w:t xml:space="preserve"> </w:t>
      </w:r>
      <w:r>
        <w:rPr>
          <w:w w:val="90"/>
        </w:rPr>
        <w:t>levels</w:t>
      </w:r>
      <w:r>
        <w:rPr>
          <w:spacing w:val="42"/>
          <w:w w:val="90"/>
        </w:rPr>
        <w:t xml:space="preserve"> </w:t>
      </w:r>
      <w:r>
        <w:rPr>
          <w:w w:val="90"/>
        </w:rPr>
        <w:t>of</w:t>
      </w:r>
      <w:r>
        <w:rPr>
          <w:spacing w:val="42"/>
          <w:w w:val="90"/>
        </w:rPr>
        <w:t xml:space="preserve"> </w:t>
      </w:r>
      <w:r>
        <w:rPr>
          <w:w w:val="90"/>
        </w:rPr>
        <w:t>vital</w:t>
      </w:r>
      <w:r>
        <w:rPr>
          <w:spacing w:val="42"/>
          <w:w w:val="90"/>
        </w:rPr>
        <w:t xml:space="preserve"> </w:t>
      </w:r>
      <w:r>
        <w:rPr>
          <w:w w:val="90"/>
        </w:rPr>
        <w:t>immune</w:t>
      </w:r>
      <w:r>
        <w:rPr>
          <w:spacing w:val="42"/>
          <w:w w:val="90"/>
        </w:rPr>
        <w:t xml:space="preserve"> </w:t>
      </w:r>
      <w:r>
        <w:rPr>
          <w:w w:val="90"/>
        </w:rPr>
        <w:t>system</w:t>
      </w:r>
      <w:r>
        <w:rPr>
          <w:spacing w:val="43"/>
          <w:w w:val="90"/>
        </w:rPr>
        <w:t xml:space="preserve"> </w:t>
      </w:r>
      <w:r>
        <w:rPr>
          <w:w w:val="90"/>
        </w:rPr>
        <w:t>agents</w:t>
      </w:r>
      <w:r>
        <w:rPr>
          <w:spacing w:val="42"/>
          <w:w w:val="90"/>
        </w:rPr>
        <w:t xml:space="preserve"> </w:t>
      </w:r>
      <w:r>
        <w:rPr>
          <w:w w:val="90"/>
        </w:rPr>
        <w:t>(immunoglobulin</w:t>
      </w:r>
      <w:r>
        <w:rPr>
          <w:spacing w:val="42"/>
          <w:w w:val="90"/>
        </w:rPr>
        <w:t xml:space="preserve"> </w:t>
      </w:r>
      <w:r>
        <w:rPr>
          <w:w w:val="90"/>
        </w:rPr>
        <w:t>G</w:t>
      </w:r>
      <w:r>
        <w:rPr>
          <w:spacing w:val="-61"/>
          <w:w w:val="90"/>
        </w:rPr>
        <w:t xml:space="preserve"> </w:t>
      </w:r>
      <w:r>
        <w:rPr>
          <w:w w:val="90"/>
        </w:rPr>
        <w:t>and complement 3) in healthy elderly women, enhanced the pro-</w:t>
      </w:r>
      <w:r>
        <w:rPr>
          <w:spacing w:val="1"/>
          <w:w w:val="90"/>
        </w:rPr>
        <w:t xml:space="preserve"> </w:t>
      </w:r>
      <w:r>
        <w:rPr>
          <w:w w:val="90"/>
        </w:rPr>
        <w:t>duction</w:t>
      </w:r>
      <w:r>
        <w:rPr>
          <w:spacing w:val="47"/>
          <w:w w:val="90"/>
        </w:rPr>
        <w:t xml:space="preserve"> </w:t>
      </w:r>
      <w:r>
        <w:rPr>
          <w:w w:val="90"/>
        </w:rPr>
        <w:t>of</w:t>
      </w:r>
      <w:r>
        <w:rPr>
          <w:spacing w:val="47"/>
          <w:w w:val="90"/>
        </w:rPr>
        <w:t xml:space="preserve"> </w:t>
      </w:r>
      <w:r>
        <w:rPr>
          <w:w w:val="90"/>
        </w:rPr>
        <w:t>T-lymphocytes</w:t>
      </w:r>
      <w:r>
        <w:rPr>
          <w:spacing w:val="47"/>
          <w:w w:val="90"/>
        </w:rPr>
        <w:t xml:space="preserve"> </w:t>
      </w:r>
      <w:r>
        <w:rPr>
          <w:w w:val="90"/>
        </w:rPr>
        <w:t>and</w:t>
      </w:r>
      <w:r>
        <w:rPr>
          <w:spacing w:val="47"/>
          <w:w w:val="90"/>
        </w:rPr>
        <w:t xml:space="preserve"> </w:t>
      </w:r>
      <w:r>
        <w:rPr>
          <w:w w:val="90"/>
        </w:rPr>
        <w:t>white</w:t>
      </w:r>
      <w:r>
        <w:rPr>
          <w:spacing w:val="47"/>
          <w:w w:val="90"/>
        </w:rPr>
        <w:t xml:space="preserve"> </w:t>
      </w:r>
      <w:r>
        <w:rPr>
          <w:w w:val="90"/>
        </w:rPr>
        <w:t>blood</w:t>
      </w:r>
      <w:r>
        <w:rPr>
          <w:spacing w:val="47"/>
          <w:w w:val="90"/>
        </w:rPr>
        <w:t xml:space="preserve"> </w:t>
      </w:r>
      <w:r>
        <w:rPr>
          <w:w w:val="90"/>
        </w:rPr>
        <w:t>cells,</w:t>
      </w:r>
      <w:r>
        <w:rPr>
          <w:spacing w:val="47"/>
          <w:w w:val="90"/>
        </w:rPr>
        <w:t xml:space="preserve"> </w:t>
      </w:r>
      <w:r>
        <w:rPr>
          <w:w w:val="90"/>
        </w:rPr>
        <w:t>and</w:t>
      </w:r>
      <w:r>
        <w:rPr>
          <w:spacing w:val="47"/>
          <w:w w:val="90"/>
        </w:rPr>
        <w:t xml:space="preserve"> </w:t>
      </w:r>
      <w:r>
        <w:rPr>
          <w:w w:val="90"/>
        </w:rPr>
        <w:t>prevented</w:t>
      </w:r>
      <w:r>
        <w:rPr>
          <w:spacing w:val="-61"/>
          <w:w w:val="90"/>
        </w:rPr>
        <w:t xml:space="preserve"> </w:t>
      </w:r>
      <w:r>
        <w:rPr>
          <w:w w:val="90"/>
        </w:rPr>
        <w:t>the development of autoimmune disease in animals. And as we</w:t>
      </w:r>
      <w:r>
        <w:rPr>
          <w:spacing w:val="1"/>
          <w:w w:val="90"/>
        </w:rPr>
        <w:t xml:space="preserve"> </w:t>
      </w:r>
      <w:r>
        <w:rPr>
          <w:w w:val="90"/>
        </w:rPr>
        <w:t>saw in Step 2, vitamin E supplementation reduces the production</w:t>
      </w:r>
      <w:r>
        <w:rPr>
          <w:spacing w:val="1"/>
          <w:w w:val="90"/>
        </w:rPr>
        <w:t xml:space="preserve"> </w:t>
      </w:r>
      <w:r>
        <w:rPr>
          <w:w w:val="90"/>
        </w:rPr>
        <w:t>of the harmful prostaglandin hormone series-2, which tends to</w:t>
      </w:r>
      <w:r>
        <w:rPr>
          <w:spacing w:val="1"/>
          <w:w w:val="90"/>
        </w:rPr>
        <w:t xml:space="preserve"> </w:t>
      </w:r>
      <w:r>
        <w:rPr>
          <w:w w:val="90"/>
        </w:rPr>
        <w:t>weaken the immune system, and it protects immune cells from</w:t>
      </w:r>
      <w:r>
        <w:rPr>
          <w:spacing w:val="1"/>
          <w:w w:val="90"/>
        </w:rPr>
        <w:t xml:space="preserve"> </w:t>
      </w:r>
      <w:r>
        <w:t>free</w:t>
      </w:r>
      <w:r>
        <w:rPr>
          <w:spacing w:val="-6"/>
        </w:rPr>
        <w:t xml:space="preserve"> </w:t>
      </w:r>
      <w:r>
        <w:t>radical</w:t>
      </w:r>
      <w:r>
        <w:rPr>
          <w:spacing w:val="-5"/>
        </w:rPr>
        <w:t xml:space="preserve"> </w:t>
      </w:r>
      <w:r>
        <w:t>damage.</w:t>
      </w:r>
    </w:p>
    <w:p w14:paraId="67397BF6" w14:textId="77777777" w:rsidR="00AF0683" w:rsidRDefault="00DE3769">
      <w:pPr>
        <w:pStyle w:val="BodyText"/>
        <w:spacing w:before="8" w:line="278" w:lineRule="auto"/>
        <w:ind w:left="1860" w:right="1210" w:firstLine="504"/>
        <w:jc w:val="both"/>
      </w:pPr>
      <w:r>
        <w:rPr>
          <w:w w:val="90"/>
        </w:rPr>
        <w:t>Several double-blind studies have shown that the elderly</w:t>
      </w:r>
      <w:r>
        <w:rPr>
          <w:spacing w:val="1"/>
          <w:w w:val="90"/>
        </w:rPr>
        <w:t xml:space="preserve"> </w:t>
      </w:r>
      <w:r>
        <w:rPr>
          <w:w w:val="90"/>
        </w:rPr>
        <w:t>experience better immune function and a reduced rate of infection</w:t>
      </w:r>
      <w:r>
        <w:rPr>
          <w:spacing w:val="-61"/>
          <w:w w:val="90"/>
        </w:rPr>
        <w:t xml:space="preserve"> </w:t>
      </w:r>
      <w:r>
        <w:rPr>
          <w:w w:val="90"/>
        </w:rPr>
        <w:t>when taking a multiple vitamin and mineral formula. One study</w:t>
      </w:r>
      <w:r>
        <w:rPr>
          <w:spacing w:val="1"/>
          <w:w w:val="90"/>
        </w:rPr>
        <w:t xml:space="preserve"> </w:t>
      </w:r>
      <w:r>
        <w:rPr>
          <w:w w:val="90"/>
        </w:rPr>
        <w:t>demonstrated</w:t>
      </w:r>
      <w:r>
        <w:rPr>
          <w:spacing w:val="-6"/>
          <w:w w:val="90"/>
        </w:rPr>
        <w:t xml:space="preserve"> </w:t>
      </w:r>
      <w:r>
        <w:rPr>
          <w:w w:val="90"/>
        </w:rPr>
        <w:t>that</w:t>
      </w:r>
      <w:r>
        <w:rPr>
          <w:spacing w:val="-5"/>
          <w:w w:val="90"/>
        </w:rPr>
        <w:t xml:space="preserve"> </w:t>
      </w:r>
      <w:r>
        <w:rPr>
          <w:w w:val="90"/>
        </w:rPr>
        <w:t>supplementation</w:t>
      </w:r>
      <w:r>
        <w:rPr>
          <w:spacing w:val="-5"/>
          <w:w w:val="90"/>
        </w:rPr>
        <w:t xml:space="preserve"> </w:t>
      </w:r>
      <w:r>
        <w:rPr>
          <w:w w:val="90"/>
        </w:rPr>
        <w:t>with</w:t>
      </w:r>
      <w:r>
        <w:rPr>
          <w:spacing w:val="-5"/>
          <w:w w:val="90"/>
        </w:rPr>
        <w:t xml:space="preserve"> </w:t>
      </w:r>
      <w:r>
        <w:rPr>
          <w:w w:val="90"/>
        </w:rPr>
        <w:t>100</w:t>
      </w:r>
      <w:r>
        <w:rPr>
          <w:spacing w:val="-5"/>
          <w:w w:val="90"/>
        </w:rPr>
        <w:t xml:space="preserve"> </w:t>
      </w:r>
      <w:r>
        <w:rPr>
          <w:w w:val="90"/>
        </w:rPr>
        <w:t>mcg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selenium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61"/>
          <w:w w:val="90"/>
        </w:rPr>
        <w:t xml:space="preserve"> </w:t>
      </w:r>
      <w:r>
        <w:rPr>
          <w:w w:val="90"/>
        </w:rPr>
        <w:t>20</w:t>
      </w:r>
      <w:r>
        <w:rPr>
          <w:spacing w:val="-8"/>
          <w:w w:val="90"/>
        </w:rPr>
        <w:t xml:space="preserve"> </w:t>
      </w:r>
      <w:r>
        <w:rPr>
          <w:w w:val="90"/>
        </w:rPr>
        <w:t>mg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zinc,</w:t>
      </w:r>
      <w:r>
        <w:rPr>
          <w:spacing w:val="-7"/>
          <w:w w:val="90"/>
        </w:rPr>
        <w:t xml:space="preserve"> </w:t>
      </w:r>
      <w:r>
        <w:rPr>
          <w:w w:val="90"/>
        </w:rPr>
        <w:t>with</w:t>
      </w:r>
      <w:r>
        <w:rPr>
          <w:spacing w:val="-7"/>
          <w:w w:val="90"/>
        </w:rPr>
        <w:t xml:space="preserve"> </w:t>
      </w:r>
      <w:r>
        <w:rPr>
          <w:w w:val="90"/>
        </w:rPr>
        <w:t>or</w:t>
      </w:r>
      <w:r>
        <w:rPr>
          <w:spacing w:val="-7"/>
          <w:w w:val="90"/>
        </w:rPr>
        <w:t xml:space="preserve"> </w:t>
      </w:r>
      <w:r>
        <w:rPr>
          <w:w w:val="90"/>
        </w:rPr>
        <w:t>without</w:t>
      </w:r>
      <w:r>
        <w:rPr>
          <w:spacing w:val="-7"/>
          <w:w w:val="90"/>
        </w:rPr>
        <w:t xml:space="preserve"> </w:t>
      </w:r>
      <w:r>
        <w:rPr>
          <w:w w:val="90"/>
        </w:rPr>
        <w:t>additional</w:t>
      </w:r>
      <w:r>
        <w:rPr>
          <w:spacing w:val="-7"/>
          <w:w w:val="90"/>
        </w:rPr>
        <w:t xml:space="preserve"> </w:t>
      </w:r>
      <w:r>
        <w:rPr>
          <w:w w:val="90"/>
        </w:rPr>
        <w:t>vitamin</w:t>
      </w:r>
      <w:r>
        <w:rPr>
          <w:spacing w:val="-8"/>
          <w:w w:val="90"/>
        </w:rPr>
        <w:t xml:space="preserve"> </w:t>
      </w:r>
      <w:r>
        <w:rPr>
          <w:w w:val="90"/>
        </w:rPr>
        <w:t>C,</w:t>
      </w:r>
      <w:r>
        <w:rPr>
          <w:spacing w:val="-7"/>
          <w:w w:val="90"/>
        </w:rPr>
        <w:t xml:space="preserve"> </w:t>
      </w:r>
      <w:r>
        <w:rPr>
          <w:w w:val="90"/>
        </w:rPr>
        <w:t>vitamin</w:t>
      </w:r>
      <w:r>
        <w:rPr>
          <w:spacing w:val="-7"/>
          <w:w w:val="90"/>
        </w:rPr>
        <w:t xml:space="preserve"> </w:t>
      </w:r>
      <w:r>
        <w:rPr>
          <w:w w:val="90"/>
        </w:rPr>
        <w:t>E,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61"/>
          <w:w w:val="90"/>
        </w:rPr>
        <w:t xml:space="preserve"> </w:t>
      </w:r>
      <w:r>
        <w:rPr>
          <w:w w:val="90"/>
        </w:rPr>
        <w:t>beta-carotene, led to fewer infections. Others reported improved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outcomes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when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subjects</w:t>
      </w:r>
      <w:r>
        <w:rPr>
          <w:spacing w:val="-9"/>
          <w:w w:val="90"/>
        </w:rPr>
        <w:t xml:space="preserve"> </w:t>
      </w:r>
      <w:r>
        <w:rPr>
          <w:w w:val="90"/>
        </w:rPr>
        <w:t>were</w:t>
      </w:r>
      <w:r>
        <w:rPr>
          <w:spacing w:val="-9"/>
          <w:w w:val="90"/>
        </w:rPr>
        <w:t xml:space="preserve"> </w:t>
      </w:r>
      <w:r>
        <w:rPr>
          <w:w w:val="90"/>
        </w:rPr>
        <w:t>supplemented</w:t>
      </w:r>
      <w:r>
        <w:rPr>
          <w:spacing w:val="-9"/>
          <w:w w:val="90"/>
        </w:rPr>
        <w:t xml:space="preserve"> </w:t>
      </w:r>
      <w:r>
        <w:rPr>
          <w:w w:val="90"/>
        </w:rPr>
        <w:t>with</w:t>
      </w:r>
      <w:r>
        <w:rPr>
          <w:spacing w:val="-8"/>
          <w:w w:val="90"/>
        </w:rPr>
        <w:t xml:space="preserve"> </w:t>
      </w:r>
      <w:r>
        <w:rPr>
          <w:w w:val="90"/>
        </w:rPr>
        <w:t>either</w:t>
      </w:r>
      <w:r>
        <w:rPr>
          <w:spacing w:val="-9"/>
          <w:w w:val="90"/>
        </w:rPr>
        <w:t xml:space="preserve"> </w:t>
      </w:r>
      <w:r>
        <w:rPr>
          <w:w w:val="90"/>
        </w:rPr>
        <w:t>vitamin</w:t>
      </w:r>
      <w:r>
        <w:rPr>
          <w:spacing w:val="-9"/>
          <w:w w:val="90"/>
        </w:rPr>
        <w:t xml:space="preserve"> </w:t>
      </w:r>
      <w:r>
        <w:rPr>
          <w:w w:val="90"/>
        </w:rPr>
        <w:t>C,</w:t>
      </w:r>
      <w:r>
        <w:rPr>
          <w:spacing w:val="-61"/>
          <w:w w:val="90"/>
        </w:rPr>
        <w:t xml:space="preserve"> </w:t>
      </w:r>
      <w:r>
        <w:rPr>
          <w:w w:val="90"/>
        </w:rPr>
        <w:t>beta-carotene,</w:t>
      </w:r>
      <w:r>
        <w:rPr>
          <w:spacing w:val="-5"/>
          <w:w w:val="90"/>
        </w:rPr>
        <w:t xml:space="preserve"> </w:t>
      </w:r>
      <w:r>
        <w:rPr>
          <w:w w:val="90"/>
        </w:rPr>
        <w:t>vitamin</w:t>
      </w:r>
      <w:r>
        <w:rPr>
          <w:spacing w:val="-4"/>
          <w:w w:val="90"/>
        </w:rPr>
        <w:t xml:space="preserve"> </w:t>
      </w:r>
      <w:r>
        <w:rPr>
          <w:w w:val="90"/>
        </w:rPr>
        <w:t>A,</w:t>
      </w:r>
      <w:r>
        <w:rPr>
          <w:spacing w:val="-4"/>
          <w:w w:val="90"/>
        </w:rPr>
        <w:t xml:space="preserve"> </w:t>
      </w:r>
      <w:r>
        <w:rPr>
          <w:w w:val="90"/>
        </w:rPr>
        <w:t>lycopene,</w:t>
      </w:r>
      <w:r>
        <w:rPr>
          <w:spacing w:val="-4"/>
          <w:w w:val="90"/>
        </w:rPr>
        <w:t xml:space="preserve"> </w:t>
      </w:r>
      <w:r>
        <w:rPr>
          <w:w w:val="90"/>
        </w:rPr>
        <w:t>or</w:t>
      </w:r>
      <w:r>
        <w:rPr>
          <w:spacing w:val="-4"/>
          <w:w w:val="90"/>
        </w:rPr>
        <w:t xml:space="preserve"> </w:t>
      </w:r>
      <w:r>
        <w:rPr>
          <w:w w:val="90"/>
        </w:rPr>
        <w:t>vitamin</w:t>
      </w:r>
      <w:r>
        <w:rPr>
          <w:spacing w:val="-4"/>
          <w:w w:val="90"/>
        </w:rPr>
        <w:t xml:space="preserve"> </w:t>
      </w:r>
      <w:r>
        <w:rPr>
          <w:w w:val="90"/>
        </w:rPr>
        <w:t>B12.</w:t>
      </w:r>
    </w:p>
    <w:p w14:paraId="2355702C" w14:textId="77777777" w:rsidR="00AF0683" w:rsidRDefault="00DE3769">
      <w:pPr>
        <w:pStyle w:val="BodyText"/>
        <w:spacing w:before="4" w:line="278" w:lineRule="auto"/>
        <w:ind w:left="1860" w:right="1211" w:firstLine="504"/>
        <w:jc w:val="both"/>
      </w:pP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body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evidence</w:t>
      </w:r>
      <w:r>
        <w:rPr>
          <w:spacing w:val="-10"/>
          <w:w w:val="90"/>
        </w:rPr>
        <w:t xml:space="preserve"> </w:t>
      </w:r>
      <w:r>
        <w:rPr>
          <w:w w:val="90"/>
        </w:rPr>
        <w:t>suggests</w:t>
      </w:r>
      <w:r>
        <w:rPr>
          <w:spacing w:val="-9"/>
          <w:w w:val="90"/>
        </w:rPr>
        <w:t xml:space="preserve"> </w:t>
      </w:r>
      <w:r>
        <w:rPr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w w:val="90"/>
        </w:rPr>
        <w:t>all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these</w:t>
      </w:r>
      <w:r>
        <w:rPr>
          <w:spacing w:val="-9"/>
          <w:w w:val="90"/>
        </w:rPr>
        <w:t xml:space="preserve"> </w:t>
      </w:r>
      <w:r>
        <w:rPr>
          <w:w w:val="90"/>
        </w:rPr>
        <w:t>nutrients</w:t>
      </w:r>
      <w:r>
        <w:rPr>
          <w:spacing w:val="-9"/>
          <w:w w:val="90"/>
        </w:rPr>
        <w:t xml:space="preserve"> </w:t>
      </w:r>
      <w:r>
        <w:rPr>
          <w:w w:val="90"/>
        </w:rPr>
        <w:t>com-</w:t>
      </w:r>
      <w:r>
        <w:rPr>
          <w:spacing w:val="-61"/>
          <w:w w:val="90"/>
        </w:rPr>
        <w:t xml:space="preserve"> </w:t>
      </w:r>
      <w:r>
        <w:rPr>
          <w:w w:val="90"/>
        </w:rPr>
        <w:t>bined will provide the best possible benefits for immune function.</w:t>
      </w:r>
      <w:r>
        <w:rPr>
          <w:spacing w:val="1"/>
          <w:w w:val="90"/>
        </w:rPr>
        <w:t xml:space="preserve"> </w:t>
      </w:r>
      <w:r>
        <w:rPr>
          <w:w w:val="90"/>
        </w:rPr>
        <w:t>This</w:t>
      </w:r>
      <w:r>
        <w:rPr>
          <w:spacing w:val="27"/>
          <w:w w:val="90"/>
        </w:rPr>
        <w:t xml:space="preserve"> </w:t>
      </w:r>
      <w:r>
        <w:rPr>
          <w:w w:val="90"/>
        </w:rPr>
        <w:t>synergy</w:t>
      </w:r>
      <w:r>
        <w:rPr>
          <w:spacing w:val="28"/>
          <w:w w:val="90"/>
        </w:rPr>
        <w:t xml:space="preserve"> </w:t>
      </w:r>
      <w:r>
        <w:rPr>
          <w:w w:val="90"/>
        </w:rPr>
        <w:t>was</w:t>
      </w:r>
      <w:r>
        <w:rPr>
          <w:spacing w:val="27"/>
          <w:w w:val="90"/>
        </w:rPr>
        <w:t xml:space="preserve"> </w:t>
      </w:r>
      <w:r>
        <w:rPr>
          <w:w w:val="90"/>
        </w:rPr>
        <w:t>well</w:t>
      </w:r>
      <w:r>
        <w:rPr>
          <w:spacing w:val="28"/>
          <w:w w:val="90"/>
        </w:rPr>
        <w:t xml:space="preserve"> </w:t>
      </w:r>
      <w:r>
        <w:rPr>
          <w:w w:val="90"/>
        </w:rPr>
        <w:t>illustrated</w:t>
      </w:r>
      <w:r>
        <w:rPr>
          <w:spacing w:val="27"/>
          <w:w w:val="90"/>
        </w:rPr>
        <w:t xml:space="preserve"> </w:t>
      </w:r>
      <w:r>
        <w:rPr>
          <w:w w:val="90"/>
        </w:rPr>
        <w:t>by</w:t>
      </w:r>
      <w:r>
        <w:rPr>
          <w:spacing w:val="28"/>
          <w:w w:val="90"/>
        </w:rPr>
        <w:t xml:space="preserve"> </w:t>
      </w:r>
      <w:r>
        <w:rPr>
          <w:w w:val="90"/>
        </w:rPr>
        <w:t>a</w:t>
      </w:r>
      <w:r>
        <w:rPr>
          <w:spacing w:val="27"/>
          <w:w w:val="90"/>
        </w:rPr>
        <w:t xml:space="preserve"> </w:t>
      </w:r>
      <w:r>
        <w:rPr>
          <w:w w:val="90"/>
        </w:rPr>
        <w:t>study</w:t>
      </w:r>
      <w:r>
        <w:rPr>
          <w:spacing w:val="28"/>
          <w:w w:val="90"/>
        </w:rPr>
        <w:t xml:space="preserve"> </w:t>
      </w:r>
      <w:r>
        <w:rPr>
          <w:w w:val="90"/>
        </w:rPr>
        <w:t>that</w:t>
      </w:r>
      <w:r>
        <w:rPr>
          <w:spacing w:val="27"/>
          <w:w w:val="90"/>
        </w:rPr>
        <w:t xml:space="preserve"> </w:t>
      </w:r>
      <w:r>
        <w:rPr>
          <w:w w:val="90"/>
        </w:rPr>
        <w:t>was</w:t>
      </w:r>
      <w:r>
        <w:rPr>
          <w:spacing w:val="28"/>
          <w:w w:val="90"/>
        </w:rPr>
        <w:t xml:space="preserve"> </w:t>
      </w:r>
      <w:r>
        <w:rPr>
          <w:w w:val="90"/>
        </w:rPr>
        <w:t>published</w:t>
      </w:r>
    </w:p>
    <w:p w14:paraId="1FBD1FBA" w14:textId="77777777" w:rsidR="00AF0683" w:rsidRDefault="00AF0683">
      <w:pPr>
        <w:spacing w:line="278" w:lineRule="auto"/>
        <w:jc w:val="both"/>
        <w:sectPr w:rsidR="00AF0683">
          <w:headerReference w:type="default" r:id="rId553"/>
          <w:footerReference w:type="default" r:id="rId554"/>
          <w:pgSz w:w="12240" w:h="15840"/>
          <w:pgMar w:top="1440" w:right="1680" w:bottom="2240" w:left="1040" w:header="360" w:footer="2059" w:gutter="0"/>
          <w:cols w:space="720"/>
        </w:sectPr>
      </w:pPr>
    </w:p>
    <w:p w14:paraId="3576F0F2" w14:textId="77777777" w:rsidR="00AF0683" w:rsidRDefault="00066724">
      <w:pPr>
        <w:pStyle w:val="BodyText"/>
        <w:rPr>
          <w:sz w:val="20"/>
        </w:rPr>
      </w:pPr>
      <w:r>
        <w:lastRenderedPageBreak/>
        <w:pict w14:anchorId="60273457">
          <v:group id="docshapegroup2892" o:spid="_x0000_s3433" style="position:absolute;margin-left:36pt;margin-top:372pt;width:24pt;height:48pt;z-index:-29205504;mso-position-horizontal-relative:page;mso-position-vertical-relative:page" coordorigin="720,7440" coordsize="480,960">
            <v:shape id="docshape2893" o:spid="_x0000_s343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894" o:spid="_x0000_s343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B0FE590">
          <v:group id="docshapegroup2895" o:spid="_x0000_s3430" style="position:absolute;margin-left:552pt;margin-top:372pt;width:24pt;height:48pt;z-index:16069120;mso-position-horizontal-relative:page;mso-position-vertical-relative:page" coordorigin="11040,7440" coordsize="480,960">
            <v:shape id="docshape2896" o:spid="_x0000_s343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897" o:spid="_x0000_s343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2F064D9B" w14:textId="77777777" w:rsidR="00AF0683" w:rsidRDefault="00AF0683">
      <w:pPr>
        <w:pStyle w:val="BodyText"/>
        <w:rPr>
          <w:sz w:val="20"/>
        </w:rPr>
      </w:pPr>
    </w:p>
    <w:p w14:paraId="1FDBF70C" w14:textId="77777777" w:rsidR="00AF0683" w:rsidRDefault="00AF0683">
      <w:pPr>
        <w:pStyle w:val="BodyText"/>
        <w:spacing w:before="1"/>
        <w:rPr>
          <w:sz w:val="24"/>
        </w:rPr>
      </w:pPr>
    </w:p>
    <w:p w14:paraId="54A142A0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4985E7F7" w14:textId="77777777" w:rsidR="00AF0683" w:rsidRDefault="00AF0683">
      <w:pPr>
        <w:pStyle w:val="BodyText"/>
        <w:rPr>
          <w:rFonts w:ascii="Garamond"/>
          <w:sz w:val="20"/>
        </w:rPr>
      </w:pPr>
    </w:p>
    <w:p w14:paraId="3120C187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50AD26DE" w14:textId="77777777" w:rsidR="00AF0683" w:rsidRDefault="00DE3769">
      <w:pPr>
        <w:pStyle w:val="BodyText"/>
        <w:spacing w:before="92" w:line="278" w:lineRule="auto"/>
        <w:ind w:left="1859" w:right="1210"/>
        <w:jc w:val="both"/>
      </w:pPr>
      <w:r>
        <w:t xml:space="preserve">in the </w:t>
      </w:r>
      <w:r>
        <w:rPr>
          <w:rFonts w:ascii="Book Antiqua" w:hAnsi="Book Antiqua"/>
          <w:i/>
        </w:rPr>
        <w:t xml:space="preserve">American Journal of Clinical Nutrition </w:t>
      </w:r>
      <w:r>
        <w:t>in December 1996.</w:t>
      </w:r>
      <w:r>
        <w:rPr>
          <w:spacing w:val="1"/>
        </w:rPr>
        <w:t xml:space="preserve"> </w:t>
      </w:r>
      <w:r>
        <w:rPr>
          <w:w w:val="85"/>
        </w:rPr>
        <w:t>Dr. Kee-Ching, G. Jeng and their colleagues recruited forty healthy</w:t>
      </w:r>
      <w:r>
        <w:rPr>
          <w:spacing w:val="1"/>
          <w:w w:val="85"/>
        </w:rPr>
        <w:t xml:space="preserve"> </w:t>
      </w:r>
      <w:r>
        <w:rPr>
          <w:w w:val="90"/>
        </w:rPr>
        <w:t>male and female volunteers, aged 22 to 55 years, from the staff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students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Taichung</w:t>
      </w:r>
      <w:r>
        <w:rPr>
          <w:spacing w:val="1"/>
          <w:w w:val="90"/>
        </w:rPr>
        <w:t xml:space="preserve"> </w:t>
      </w:r>
      <w:r>
        <w:rPr>
          <w:w w:val="90"/>
        </w:rPr>
        <w:t>Veteran’s</w:t>
      </w:r>
      <w:r>
        <w:rPr>
          <w:spacing w:val="1"/>
          <w:w w:val="90"/>
        </w:rPr>
        <w:t xml:space="preserve"> </w:t>
      </w:r>
      <w:r>
        <w:rPr>
          <w:w w:val="90"/>
        </w:rPr>
        <w:t>General</w:t>
      </w:r>
      <w:r>
        <w:rPr>
          <w:spacing w:val="1"/>
          <w:w w:val="90"/>
        </w:rPr>
        <w:t xml:space="preserve"> </w:t>
      </w:r>
      <w:r>
        <w:rPr>
          <w:w w:val="90"/>
        </w:rPr>
        <w:t>Hospital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-61"/>
          <w:w w:val="90"/>
        </w:rPr>
        <w:t xml:space="preserve"> </w:t>
      </w:r>
      <w:r>
        <w:rPr>
          <w:w w:val="90"/>
        </w:rPr>
        <w:t>Providence University in Taiwan. The subjects were administered</w:t>
      </w:r>
      <w:r>
        <w:rPr>
          <w:spacing w:val="1"/>
          <w:w w:val="90"/>
        </w:rPr>
        <w:t xml:space="preserve"> </w:t>
      </w:r>
      <w:r>
        <w:rPr>
          <w:w w:val="90"/>
        </w:rPr>
        <w:t>either vitamin C (1,000 mg per day), or vitamin E (400 mg per day)</w:t>
      </w:r>
      <w:r>
        <w:rPr>
          <w:spacing w:val="-62"/>
          <w:w w:val="90"/>
        </w:rPr>
        <w:t xml:space="preserve"> </w:t>
      </w:r>
      <w:r>
        <w:rPr>
          <w:w w:val="85"/>
        </w:rPr>
        <w:t>alone, or vitamin C and vitamin E in combination at the dosages, for</w:t>
      </w:r>
      <w:r>
        <w:rPr>
          <w:spacing w:val="1"/>
          <w:w w:val="85"/>
        </w:rPr>
        <w:t xml:space="preserve"> </w:t>
      </w:r>
      <w:r>
        <w:rPr>
          <w:w w:val="85"/>
        </w:rPr>
        <w:t>28 days. Those receiving the combination of vitamin C and vitamin E</w:t>
      </w:r>
      <w:r>
        <w:rPr>
          <w:spacing w:val="1"/>
          <w:w w:val="85"/>
        </w:rPr>
        <w:t xml:space="preserve"> </w:t>
      </w:r>
      <w:r>
        <w:rPr>
          <w:w w:val="90"/>
        </w:rPr>
        <w:t>had the most improved results in immune system function and</w:t>
      </w:r>
      <w:r>
        <w:rPr>
          <w:spacing w:val="1"/>
          <w:w w:val="90"/>
        </w:rPr>
        <w:t xml:space="preserve"> </w:t>
      </w:r>
      <w:r>
        <w:rPr>
          <w:w w:val="90"/>
        </w:rPr>
        <w:t>demonstrated the lowest levels of free radical damage. This group</w:t>
      </w:r>
      <w:r>
        <w:rPr>
          <w:spacing w:val="1"/>
          <w:w w:val="90"/>
        </w:rPr>
        <w:t xml:space="preserve"> </w:t>
      </w:r>
      <w:r>
        <w:rPr>
          <w:w w:val="85"/>
        </w:rPr>
        <w:t>also</w:t>
      </w:r>
      <w:r>
        <w:rPr>
          <w:spacing w:val="17"/>
          <w:w w:val="85"/>
        </w:rPr>
        <w:t xml:space="preserve"> </w:t>
      </w:r>
      <w:r>
        <w:rPr>
          <w:w w:val="85"/>
        </w:rPr>
        <w:t>had</w:t>
      </w:r>
      <w:r>
        <w:rPr>
          <w:spacing w:val="22"/>
          <w:w w:val="85"/>
        </w:rPr>
        <w:t xml:space="preserve"> </w:t>
      </w:r>
      <w:r>
        <w:rPr>
          <w:w w:val="85"/>
        </w:rPr>
        <w:t>the</w:t>
      </w:r>
      <w:r>
        <w:rPr>
          <w:spacing w:val="23"/>
          <w:w w:val="85"/>
        </w:rPr>
        <w:t xml:space="preserve"> </w:t>
      </w:r>
      <w:r>
        <w:rPr>
          <w:w w:val="85"/>
        </w:rPr>
        <w:t>lowest</w:t>
      </w:r>
      <w:r>
        <w:rPr>
          <w:spacing w:val="22"/>
          <w:w w:val="85"/>
        </w:rPr>
        <w:t xml:space="preserve"> </w:t>
      </w:r>
      <w:r>
        <w:rPr>
          <w:w w:val="85"/>
        </w:rPr>
        <w:t>production</w:t>
      </w:r>
      <w:r>
        <w:rPr>
          <w:spacing w:val="22"/>
          <w:w w:val="85"/>
        </w:rPr>
        <w:t xml:space="preserve"> </w:t>
      </w:r>
      <w:r>
        <w:rPr>
          <w:w w:val="85"/>
        </w:rPr>
        <w:t>of</w:t>
      </w:r>
      <w:r>
        <w:rPr>
          <w:spacing w:val="23"/>
          <w:w w:val="85"/>
        </w:rPr>
        <w:t xml:space="preserve"> </w:t>
      </w:r>
      <w:r>
        <w:rPr>
          <w:w w:val="85"/>
        </w:rPr>
        <w:t>prostaglandin</w:t>
      </w:r>
      <w:r>
        <w:rPr>
          <w:spacing w:val="22"/>
          <w:w w:val="85"/>
        </w:rPr>
        <w:t xml:space="preserve"> </w:t>
      </w:r>
      <w:r>
        <w:rPr>
          <w:w w:val="85"/>
        </w:rPr>
        <w:t>E2.</w:t>
      </w:r>
      <w:r>
        <w:rPr>
          <w:spacing w:val="23"/>
          <w:w w:val="85"/>
        </w:rPr>
        <w:t xml:space="preserve"> </w:t>
      </w:r>
      <w:r>
        <w:rPr>
          <w:w w:val="85"/>
        </w:rPr>
        <w:t>The</w:t>
      </w:r>
      <w:r>
        <w:rPr>
          <w:spacing w:val="22"/>
          <w:w w:val="85"/>
        </w:rPr>
        <w:t xml:space="preserve"> </w:t>
      </w:r>
      <w:r>
        <w:rPr>
          <w:w w:val="85"/>
        </w:rPr>
        <w:t>conclusion</w:t>
      </w:r>
      <w:r>
        <w:rPr>
          <w:spacing w:val="1"/>
          <w:w w:val="85"/>
        </w:rPr>
        <w:t xml:space="preserve"> </w:t>
      </w:r>
      <w:r>
        <w:rPr>
          <w:w w:val="90"/>
        </w:rPr>
        <w:t>of the researchers was that combined supplementation with vita-</w:t>
      </w:r>
      <w:r>
        <w:rPr>
          <w:spacing w:val="1"/>
          <w:w w:val="90"/>
        </w:rPr>
        <w:t xml:space="preserve"> </w:t>
      </w:r>
      <w:r>
        <w:rPr>
          <w:w w:val="90"/>
        </w:rPr>
        <w:t>mins C and E is more effective than supplementation with either</w:t>
      </w:r>
      <w:r>
        <w:rPr>
          <w:spacing w:val="1"/>
          <w:w w:val="90"/>
        </w:rPr>
        <w:t xml:space="preserve"> </w:t>
      </w:r>
      <w:r>
        <w:rPr>
          <w:w w:val="90"/>
        </w:rPr>
        <w:t>vitamin alone in healthy adults. This finding is shared by other</w:t>
      </w:r>
      <w:r>
        <w:rPr>
          <w:spacing w:val="1"/>
          <w:w w:val="90"/>
        </w:rPr>
        <w:t xml:space="preserve"> </w:t>
      </w:r>
      <w:r>
        <w:rPr>
          <w:w w:val="90"/>
        </w:rPr>
        <w:t>investigators, who have concur that nutrients work together to</w:t>
      </w:r>
      <w:r>
        <w:rPr>
          <w:spacing w:val="1"/>
          <w:w w:val="90"/>
        </w:rPr>
        <w:t xml:space="preserve"> </w:t>
      </w:r>
      <w:r>
        <w:rPr>
          <w:w w:val="90"/>
        </w:rPr>
        <w:t>optimize the function of the immune system and improve overall</w:t>
      </w:r>
      <w:r>
        <w:rPr>
          <w:spacing w:val="1"/>
          <w:w w:val="90"/>
        </w:rPr>
        <w:t xml:space="preserve"> </w:t>
      </w:r>
      <w:r>
        <w:t>health</w:t>
      </w:r>
      <w:r>
        <w:rPr>
          <w:spacing w:val="-12"/>
        </w:rPr>
        <w:t xml:space="preserve"> </w:t>
      </w:r>
      <w:r>
        <w:t>status.</w:t>
      </w:r>
    </w:p>
    <w:p w14:paraId="1DB8EFC9" w14:textId="77777777" w:rsidR="00AF0683" w:rsidRDefault="00AF0683">
      <w:pPr>
        <w:pStyle w:val="BodyText"/>
        <w:rPr>
          <w:sz w:val="19"/>
        </w:rPr>
      </w:pPr>
    </w:p>
    <w:p w14:paraId="5AD3C364" w14:textId="77777777" w:rsidR="00AF0683" w:rsidRDefault="00DE3769">
      <w:pPr>
        <w:pStyle w:val="Heading6"/>
        <w:jc w:val="both"/>
      </w:pPr>
      <w:r>
        <w:t>Reishi</w:t>
      </w:r>
      <w:r>
        <w:rPr>
          <w:spacing w:val="37"/>
        </w:rPr>
        <w:t xml:space="preserve"> </w:t>
      </w:r>
      <w:r>
        <w:t>Mushroom</w:t>
      </w:r>
      <w:r>
        <w:rPr>
          <w:spacing w:val="37"/>
        </w:rPr>
        <w:t xml:space="preserve"> </w:t>
      </w:r>
      <w:r>
        <w:t>Extract</w:t>
      </w:r>
    </w:p>
    <w:p w14:paraId="08FBB736" w14:textId="60F02281" w:rsidR="00AF0683" w:rsidRDefault="00DE3769">
      <w:pPr>
        <w:pStyle w:val="BodyText"/>
        <w:spacing w:before="107" w:line="278" w:lineRule="auto"/>
        <w:ind w:left="1860" w:right="1210"/>
        <w:jc w:val="both"/>
      </w:pPr>
      <w:r>
        <w:rPr>
          <w:w w:val="90"/>
        </w:rPr>
        <w:t xml:space="preserve">The </w:t>
      </w:r>
      <w:hyperlink r:id="rId555" w:history="1">
        <w:r w:rsidRPr="00E803A5">
          <w:rPr>
            <w:rStyle w:val="Hyperlink"/>
            <w:w w:val="90"/>
          </w:rPr>
          <w:t>Reishi mushroom</w:t>
        </w:r>
      </w:hyperlink>
      <w:r>
        <w:rPr>
          <w:w w:val="90"/>
        </w:rPr>
        <w:t xml:space="preserve"> (Ling Zhi or Ganoderma lucidum) has been</w:t>
      </w:r>
      <w:r>
        <w:rPr>
          <w:spacing w:val="1"/>
          <w:w w:val="90"/>
        </w:rPr>
        <w:t xml:space="preserve"> </w:t>
      </w:r>
      <w:r>
        <w:rPr>
          <w:w w:val="90"/>
        </w:rPr>
        <w:t>used for thousands of years by herbal practitioners in China and</w:t>
      </w:r>
      <w:r>
        <w:rPr>
          <w:spacing w:val="1"/>
          <w:w w:val="90"/>
        </w:rPr>
        <w:t xml:space="preserve"> </w:t>
      </w:r>
      <w:r>
        <w:rPr>
          <w:w w:val="90"/>
        </w:rPr>
        <w:t>Japan. It is listed as a “super herb” in China’s pharmacopoeia</w:t>
      </w:r>
      <w:r>
        <w:rPr>
          <w:spacing w:val="1"/>
          <w:w w:val="90"/>
        </w:rPr>
        <w:t xml:space="preserve"> </w:t>
      </w:r>
      <w:r>
        <w:rPr>
          <w:w w:val="90"/>
        </w:rPr>
        <w:t>because of its ability to modulate immune function and for its</w:t>
      </w:r>
      <w:r>
        <w:rPr>
          <w:spacing w:val="1"/>
          <w:w w:val="90"/>
        </w:rPr>
        <w:t xml:space="preserve"> </w:t>
      </w:r>
      <w:r>
        <w:rPr>
          <w:w w:val="90"/>
        </w:rPr>
        <w:t>anti-cancer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liver-protective</w:t>
      </w:r>
      <w:r>
        <w:rPr>
          <w:spacing w:val="1"/>
          <w:w w:val="90"/>
        </w:rPr>
        <w:t xml:space="preserve"> </w:t>
      </w:r>
      <w:r>
        <w:rPr>
          <w:w w:val="90"/>
        </w:rPr>
        <w:t>properties.</w:t>
      </w:r>
      <w:r>
        <w:rPr>
          <w:spacing w:val="1"/>
          <w:w w:val="90"/>
        </w:rPr>
        <w:t xml:space="preserve"> </w:t>
      </w:r>
      <w:r>
        <w:rPr>
          <w:w w:val="90"/>
        </w:rPr>
        <w:t>Reishi</w:t>
      </w:r>
      <w:r>
        <w:rPr>
          <w:spacing w:val="1"/>
          <w:w w:val="90"/>
        </w:rPr>
        <w:t xml:space="preserve"> </w:t>
      </w:r>
      <w:r>
        <w:rPr>
          <w:w w:val="90"/>
        </w:rPr>
        <w:t>mushrooms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contain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unique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polysaccharides,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carbohydrates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which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exert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positive</w:t>
      </w:r>
      <w:r>
        <w:rPr>
          <w:spacing w:val="-61"/>
          <w:w w:val="90"/>
        </w:rPr>
        <w:t xml:space="preserve"> </w:t>
      </w:r>
      <w:r>
        <w:rPr>
          <w:w w:val="90"/>
        </w:rPr>
        <w:t>effects on the immune system. Other active constituents include</w:t>
      </w:r>
      <w:r>
        <w:rPr>
          <w:spacing w:val="1"/>
          <w:w w:val="90"/>
        </w:rPr>
        <w:t xml:space="preserve"> </w:t>
      </w:r>
      <w:r>
        <w:rPr>
          <w:w w:val="90"/>
        </w:rPr>
        <w:t>the ganoderminc acids, classified as triterpenoids, which are com-</w:t>
      </w:r>
      <w:r>
        <w:rPr>
          <w:spacing w:val="-61"/>
          <w:w w:val="90"/>
        </w:rPr>
        <w:t xml:space="preserve"> </w:t>
      </w:r>
      <w:r>
        <w:rPr>
          <w:w w:val="90"/>
        </w:rPr>
        <w:t>pounds</w:t>
      </w:r>
      <w:r>
        <w:rPr>
          <w:spacing w:val="-7"/>
          <w:w w:val="90"/>
        </w:rPr>
        <w:t xml:space="preserve"> </w:t>
      </w:r>
      <w:r>
        <w:rPr>
          <w:w w:val="90"/>
        </w:rPr>
        <w:t>with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structure</w:t>
      </w:r>
      <w:r>
        <w:rPr>
          <w:spacing w:val="-6"/>
          <w:w w:val="90"/>
        </w:rPr>
        <w:t xml:space="preserve"> </w:t>
      </w:r>
      <w:r>
        <w:rPr>
          <w:w w:val="90"/>
        </w:rPr>
        <w:t>similar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steroid</w:t>
      </w:r>
      <w:r>
        <w:rPr>
          <w:spacing w:val="-6"/>
          <w:w w:val="90"/>
        </w:rPr>
        <w:t xml:space="preserve"> </w:t>
      </w:r>
      <w:r>
        <w:rPr>
          <w:w w:val="90"/>
        </w:rPr>
        <w:t>hormones.</w:t>
      </w:r>
    </w:p>
    <w:p w14:paraId="3BB04AF7" w14:textId="7FE1D3DD" w:rsidR="00AF0683" w:rsidRDefault="00066724">
      <w:pPr>
        <w:pStyle w:val="BodyText"/>
        <w:spacing w:before="4" w:line="278" w:lineRule="auto"/>
        <w:ind w:left="1860" w:right="1214" w:firstLine="504"/>
        <w:jc w:val="both"/>
      </w:pPr>
      <w:hyperlink r:id="rId556" w:history="1">
        <w:r w:rsidR="00DE3769" w:rsidRPr="00E803A5">
          <w:rPr>
            <w:rStyle w:val="Hyperlink"/>
            <w:w w:val="85"/>
          </w:rPr>
          <w:t>Reishi mushroom</w:t>
        </w:r>
      </w:hyperlink>
      <w:r w:rsidR="00DE3769">
        <w:rPr>
          <w:w w:val="85"/>
        </w:rPr>
        <w:t xml:space="preserve"> extract boosts the cancer-cell-killing capacity</w:t>
      </w:r>
      <w:r w:rsidR="00DE3769">
        <w:rPr>
          <w:spacing w:val="1"/>
          <w:w w:val="85"/>
        </w:rPr>
        <w:t xml:space="preserve"> </w:t>
      </w:r>
      <w:r w:rsidR="00DE3769">
        <w:rPr>
          <w:w w:val="90"/>
        </w:rPr>
        <w:t>of certain immune cells, increases their ability to identify and kill</w:t>
      </w:r>
      <w:r w:rsidR="00DE3769">
        <w:rPr>
          <w:spacing w:val="1"/>
          <w:w w:val="90"/>
        </w:rPr>
        <w:t xml:space="preserve"> </w:t>
      </w:r>
      <w:r w:rsidR="00DE3769">
        <w:rPr>
          <w:w w:val="90"/>
        </w:rPr>
        <w:t>many microorganisms, and encourages the release of cytokines,</w:t>
      </w:r>
      <w:r w:rsidR="00DE3769">
        <w:rPr>
          <w:spacing w:val="1"/>
          <w:w w:val="90"/>
        </w:rPr>
        <w:t xml:space="preserve"> </w:t>
      </w:r>
      <w:r w:rsidR="00DE3769">
        <w:rPr>
          <w:w w:val="90"/>
        </w:rPr>
        <w:t>hormones</w:t>
      </w:r>
      <w:r w:rsidR="00DE3769">
        <w:rPr>
          <w:spacing w:val="2"/>
          <w:w w:val="90"/>
        </w:rPr>
        <w:t xml:space="preserve"> </w:t>
      </w:r>
      <w:r w:rsidR="00DE3769">
        <w:rPr>
          <w:w w:val="90"/>
        </w:rPr>
        <w:t>that</w:t>
      </w:r>
      <w:r w:rsidR="00DE3769">
        <w:rPr>
          <w:spacing w:val="3"/>
          <w:w w:val="90"/>
        </w:rPr>
        <w:t xml:space="preserve"> </w:t>
      </w:r>
      <w:r w:rsidR="00DE3769">
        <w:rPr>
          <w:w w:val="90"/>
        </w:rPr>
        <w:t>act</w:t>
      </w:r>
      <w:r w:rsidR="00DE3769">
        <w:rPr>
          <w:spacing w:val="2"/>
          <w:w w:val="90"/>
        </w:rPr>
        <w:t xml:space="preserve"> </w:t>
      </w:r>
      <w:r w:rsidR="00DE3769">
        <w:rPr>
          <w:w w:val="90"/>
        </w:rPr>
        <w:t>as</w:t>
      </w:r>
      <w:r w:rsidR="00DE3769">
        <w:rPr>
          <w:spacing w:val="3"/>
          <w:w w:val="90"/>
        </w:rPr>
        <w:t xml:space="preserve"> </w:t>
      </w:r>
      <w:r w:rsidR="00DE3769">
        <w:rPr>
          <w:w w:val="90"/>
        </w:rPr>
        <w:t>signaling</w:t>
      </w:r>
      <w:r w:rsidR="00DE3769">
        <w:rPr>
          <w:spacing w:val="3"/>
          <w:w w:val="90"/>
        </w:rPr>
        <w:t xml:space="preserve"> </w:t>
      </w:r>
      <w:r w:rsidR="00DE3769">
        <w:rPr>
          <w:w w:val="90"/>
        </w:rPr>
        <w:t>agents</w:t>
      </w:r>
      <w:r w:rsidR="00DE3769">
        <w:rPr>
          <w:spacing w:val="2"/>
          <w:w w:val="90"/>
        </w:rPr>
        <w:t xml:space="preserve"> </w:t>
      </w:r>
      <w:r w:rsidR="00DE3769">
        <w:rPr>
          <w:w w:val="90"/>
        </w:rPr>
        <w:t>to</w:t>
      </w:r>
      <w:r w:rsidR="00DE3769">
        <w:rPr>
          <w:spacing w:val="3"/>
          <w:w w:val="90"/>
        </w:rPr>
        <w:t xml:space="preserve"> </w:t>
      </w:r>
      <w:r w:rsidR="00DE3769">
        <w:rPr>
          <w:w w:val="90"/>
        </w:rPr>
        <w:t>improve</w:t>
      </w:r>
      <w:r w:rsidR="00DE3769">
        <w:rPr>
          <w:spacing w:val="3"/>
          <w:w w:val="90"/>
        </w:rPr>
        <w:t xml:space="preserve"> </w:t>
      </w:r>
      <w:r w:rsidR="00DE3769">
        <w:rPr>
          <w:w w:val="90"/>
        </w:rPr>
        <w:t>immune</w:t>
      </w:r>
      <w:r w:rsidR="00DE3769">
        <w:rPr>
          <w:spacing w:val="2"/>
          <w:w w:val="90"/>
        </w:rPr>
        <w:t xml:space="preserve"> </w:t>
      </w:r>
      <w:r w:rsidR="00DE3769">
        <w:rPr>
          <w:w w:val="90"/>
        </w:rPr>
        <w:t>system</w:t>
      </w:r>
    </w:p>
    <w:p w14:paraId="7538AFFB" w14:textId="77777777" w:rsidR="00AF0683" w:rsidRDefault="00AF0683">
      <w:pPr>
        <w:spacing w:line="278" w:lineRule="auto"/>
        <w:jc w:val="both"/>
        <w:sectPr w:rsidR="00AF0683">
          <w:headerReference w:type="default" r:id="rId557"/>
          <w:footerReference w:type="default" r:id="rId558"/>
          <w:pgSz w:w="12240" w:h="15840"/>
          <w:pgMar w:top="1440" w:right="1680" w:bottom="2240" w:left="1040" w:header="360" w:footer="2059" w:gutter="0"/>
          <w:cols w:space="720"/>
        </w:sectPr>
      </w:pPr>
    </w:p>
    <w:p w14:paraId="1AC4309D" w14:textId="77777777" w:rsidR="00AF0683" w:rsidRDefault="00066724">
      <w:pPr>
        <w:pStyle w:val="BodyText"/>
        <w:rPr>
          <w:sz w:val="20"/>
        </w:rPr>
      </w:pPr>
      <w:r>
        <w:lastRenderedPageBreak/>
        <w:pict w14:anchorId="0BE6BE1A">
          <v:group id="docshapegroup2906" o:spid="_x0000_s3427" style="position:absolute;margin-left:36pt;margin-top:372pt;width:24pt;height:48pt;z-index:16069632;mso-position-horizontal-relative:page;mso-position-vertical-relative:page" coordorigin="720,7440" coordsize="480,960">
            <v:shape id="docshape2907" o:spid="_x0000_s3429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908" o:spid="_x0000_s3428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2E17976E">
          <v:group id="docshapegroup2909" o:spid="_x0000_s3424" style="position:absolute;margin-left:552pt;margin-top:372pt;width:24pt;height:48pt;z-index:16070144;mso-position-horizontal-relative:page;mso-position-vertical-relative:page" coordorigin="11040,7440" coordsize="480,960">
            <v:shape id="docshape2910" o:spid="_x0000_s3426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911" o:spid="_x0000_s3425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389B765" w14:textId="77777777" w:rsidR="00AF0683" w:rsidRDefault="00AF0683">
      <w:pPr>
        <w:pStyle w:val="BodyText"/>
        <w:rPr>
          <w:sz w:val="20"/>
        </w:rPr>
      </w:pPr>
    </w:p>
    <w:p w14:paraId="054D9F06" w14:textId="77777777" w:rsidR="00AF0683" w:rsidRDefault="00AF0683">
      <w:pPr>
        <w:pStyle w:val="BodyText"/>
        <w:spacing w:before="10"/>
        <w:rPr>
          <w:sz w:val="24"/>
        </w:rPr>
      </w:pPr>
    </w:p>
    <w:p w14:paraId="0DDA4A14" w14:textId="67547038" w:rsidR="00AF0683" w:rsidRDefault="007107A1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</w:p>
    <w:p w14:paraId="0A588AC8" w14:textId="77777777" w:rsidR="00AF0683" w:rsidRDefault="00AF0683">
      <w:pPr>
        <w:pStyle w:val="BodyText"/>
        <w:rPr>
          <w:rFonts w:ascii="Arial"/>
          <w:sz w:val="20"/>
        </w:rPr>
      </w:pPr>
    </w:p>
    <w:p w14:paraId="01D0BFE6" w14:textId="77777777" w:rsidR="00AF0683" w:rsidRDefault="00AF0683">
      <w:pPr>
        <w:pStyle w:val="BodyText"/>
        <w:spacing w:before="6"/>
        <w:rPr>
          <w:rFonts w:ascii="Arial"/>
        </w:rPr>
      </w:pPr>
    </w:p>
    <w:p w14:paraId="405E9898" w14:textId="1C2C976D" w:rsidR="00AF0683" w:rsidRDefault="00DE3769">
      <w:pPr>
        <w:pStyle w:val="BodyText"/>
        <w:spacing w:before="92" w:line="278" w:lineRule="auto"/>
        <w:ind w:left="1860" w:right="1210"/>
        <w:jc w:val="both"/>
      </w:pPr>
      <w:r>
        <w:rPr>
          <w:w w:val="90"/>
        </w:rPr>
        <w:t>efficiency.</w:t>
      </w:r>
      <w:r>
        <w:rPr>
          <w:spacing w:val="51"/>
          <w:w w:val="90"/>
        </w:rPr>
        <w:t xml:space="preserve"> </w:t>
      </w:r>
      <w:r>
        <w:rPr>
          <w:w w:val="90"/>
        </w:rPr>
        <w:t>Studies</w:t>
      </w:r>
      <w:r>
        <w:rPr>
          <w:spacing w:val="51"/>
          <w:w w:val="90"/>
        </w:rPr>
        <w:t xml:space="preserve"> </w:t>
      </w:r>
      <w:r>
        <w:rPr>
          <w:w w:val="90"/>
        </w:rPr>
        <w:t>have</w:t>
      </w:r>
      <w:r>
        <w:rPr>
          <w:spacing w:val="51"/>
          <w:w w:val="90"/>
        </w:rPr>
        <w:t xml:space="preserve"> </w:t>
      </w:r>
      <w:r>
        <w:rPr>
          <w:w w:val="90"/>
        </w:rPr>
        <w:t>revealed</w:t>
      </w:r>
      <w:r>
        <w:rPr>
          <w:spacing w:val="52"/>
          <w:w w:val="90"/>
        </w:rPr>
        <w:t xml:space="preserve"> </w:t>
      </w:r>
      <w:r>
        <w:rPr>
          <w:w w:val="90"/>
        </w:rPr>
        <w:t>that</w:t>
      </w:r>
      <w:r>
        <w:rPr>
          <w:spacing w:val="51"/>
          <w:w w:val="90"/>
        </w:rPr>
        <w:t xml:space="preserve"> </w:t>
      </w:r>
      <w:hyperlink r:id="rId559" w:history="1">
        <w:r w:rsidRPr="00E803A5">
          <w:rPr>
            <w:rStyle w:val="Hyperlink"/>
            <w:w w:val="90"/>
          </w:rPr>
          <w:t>reishi</w:t>
        </w:r>
        <w:r w:rsidRPr="00E803A5">
          <w:rPr>
            <w:rStyle w:val="Hyperlink"/>
            <w:spacing w:val="51"/>
            <w:w w:val="90"/>
          </w:rPr>
          <w:t xml:space="preserve"> </w:t>
        </w:r>
        <w:r w:rsidRPr="00E803A5">
          <w:rPr>
            <w:rStyle w:val="Hyperlink"/>
            <w:w w:val="90"/>
          </w:rPr>
          <w:t>mushroom</w:t>
        </w:r>
        <w:r w:rsidRPr="00E803A5">
          <w:rPr>
            <w:rStyle w:val="Hyperlink"/>
            <w:spacing w:val="52"/>
            <w:w w:val="90"/>
          </w:rPr>
          <w:t xml:space="preserve"> </w:t>
        </w:r>
        <w:r w:rsidRPr="00E803A5">
          <w:rPr>
            <w:rStyle w:val="Hyperlink"/>
            <w:w w:val="90"/>
          </w:rPr>
          <w:t>extract</w:t>
        </w:r>
      </w:hyperlink>
      <w:r>
        <w:rPr>
          <w:spacing w:val="-61"/>
          <w:w w:val="90"/>
        </w:rPr>
        <w:t xml:space="preserve"> </w:t>
      </w:r>
      <w:r>
        <w:rPr>
          <w:w w:val="90"/>
        </w:rPr>
        <w:t>can reestablish normal white blood cell levels following radiation</w:t>
      </w:r>
      <w:r>
        <w:rPr>
          <w:spacing w:val="1"/>
          <w:w w:val="90"/>
        </w:rPr>
        <w:t xml:space="preserve"> </w:t>
      </w:r>
      <w:r>
        <w:rPr>
          <w:w w:val="90"/>
        </w:rPr>
        <w:t>therapy, leading to its use as a cancer treatment by many practi-</w:t>
      </w:r>
      <w:r>
        <w:rPr>
          <w:spacing w:val="1"/>
          <w:w w:val="90"/>
        </w:rPr>
        <w:t xml:space="preserve"> </w:t>
      </w:r>
      <w:r>
        <w:t>tioners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Asia.</w:t>
      </w:r>
    </w:p>
    <w:p w14:paraId="0810E859" w14:textId="77777777" w:rsidR="00AF0683" w:rsidRDefault="00DE3769">
      <w:pPr>
        <w:pStyle w:val="BodyText"/>
        <w:spacing w:before="2" w:line="278" w:lineRule="auto"/>
        <w:ind w:left="1860" w:right="1213" w:firstLine="504"/>
        <w:jc w:val="both"/>
      </w:pPr>
      <w:r>
        <w:rPr>
          <w:w w:val="90"/>
        </w:rPr>
        <w:t>To ensure that sufficient amounts of immune-strengthening</w:t>
      </w:r>
      <w:r>
        <w:rPr>
          <w:spacing w:val="1"/>
          <w:w w:val="90"/>
        </w:rPr>
        <w:t xml:space="preserve"> </w:t>
      </w:r>
      <w:r>
        <w:rPr>
          <w:w w:val="90"/>
        </w:rPr>
        <w:t>agents are present you should use reishi mushroom supplements</w:t>
      </w:r>
      <w:r>
        <w:rPr>
          <w:spacing w:val="1"/>
          <w:w w:val="90"/>
        </w:rPr>
        <w:t xml:space="preserve"> </w:t>
      </w:r>
      <w:r>
        <w:rPr>
          <w:w w:val="85"/>
        </w:rPr>
        <w:t>that are a standardized grade yielding at least 10 percent polysac-</w:t>
      </w:r>
      <w:r>
        <w:rPr>
          <w:spacing w:val="1"/>
          <w:w w:val="85"/>
        </w:rPr>
        <w:t xml:space="preserve"> </w:t>
      </w:r>
      <w:r>
        <w:rPr>
          <w:w w:val="85"/>
        </w:rPr>
        <w:t>charide</w:t>
      </w:r>
      <w:r>
        <w:rPr>
          <w:spacing w:val="2"/>
          <w:w w:val="85"/>
        </w:rPr>
        <w:t xml:space="preserve"> </w:t>
      </w:r>
      <w:r>
        <w:rPr>
          <w:w w:val="85"/>
        </w:rPr>
        <w:t>and</w:t>
      </w:r>
      <w:r>
        <w:rPr>
          <w:spacing w:val="-4"/>
          <w:w w:val="85"/>
        </w:rPr>
        <w:t xml:space="preserve"> </w:t>
      </w:r>
      <w:r>
        <w:rPr>
          <w:w w:val="85"/>
        </w:rPr>
        <w:t>four</w:t>
      </w:r>
      <w:r>
        <w:rPr>
          <w:spacing w:val="-4"/>
          <w:w w:val="85"/>
        </w:rPr>
        <w:t xml:space="preserve"> </w:t>
      </w:r>
      <w:r>
        <w:rPr>
          <w:w w:val="85"/>
        </w:rPr>
        <w:t>percent</w:t>
      </w:r>
      <w:r>
        <w:rPr>
          <w:spacing w:val="-5"/>
          <w:w w:val="85"/>
        </w:rPr>
        <w:t xml:space="preserve"> </w:t>
      </w:r>
      <w:r>
        <w:rPr>
          <w:w w:val="85"/>
        </w:rPr>
        <w:t>triterpene</w:t>
      </w:r>
      <w:r>
        <w:rPr>
          <w:spacing w:val="-4"/>
          <w:w w:val="85"/>
        </w:rPr>
        <w:t xml:space="preserve"> </w:t>
      </w:r>
      <w:r>
        <w:rPr>
          <w:w w:val="85"/>
        </w:rPr>
        <w:t>content.</w:t>
      </w:r>
    </w:p>
    <w:p w14:paraId="0BAE62BF" w14:textId="77777777" w:rsidR="00AF0683" w:rsidRDefault="00AF0683">
      <w:pPr>
        <w:pStyle w:val="BodyText"/>
        <w:spacing w:before="6"/>
        <w:rPr>
          <w:sz w:val="19"/>
        </w:rPr>
      </w:pPr>
    </w:p>
    <w:p w14:paraId="3C0EE6A5" w14:textId="27E76E11" w:rsidR="00AF0683" w:rsidRDefault="00066724">
      <w:pPr>
        <w:pStyle w:val="Heading6"/>
      </w:pPr>
      <w:hyperlink r:id="rId560" w:history="1">
        <w:r w:rsidR="00DE3769" w:rsidRPr="00D44E95">
          <w:rPr>
            <w:rStyle w:val="Hyperlink"/>
            <w:w w:val="105"/>
          </w:rPr>
          <w:t>Astragalus</w:t>
        </w:r>
      </w:hyperlink>
    </w:p>
    <w:p w14:paraId="22B316B1" w14:textId="77777777" w:rsidR="00AF0683" w:rsidRDefault="00DE3769">
      <w:pPr>
        <w:pStyle w:val="BodyText"/>
        <w:spacing w:before="108" w:line="278" w:lineRule="auto"/>
        <w:ind w:left="1860" w:right="1213"/>
        <w:jc w:val="both"/>
      </w:pPr>
      <w:r>
        <w:rPr>
          <w:w w:val="90"/>
        </w:rPr>
        <w:t>The root of the astragalus membranaceous is a common herbal</w:t>
      </w:r>
      <w:r>
        <w:rPr>
          <w:spacing w:val="1"/>
          <w:w w:val="90"/>
        </w:rPr>
        <w:t xml:space="preserve"> </w:t>
      </w:r>
      <w:r>
        <w:rPr>
          <w:w w:val="90"/>
        </w:rPr>
        <w:t>remedy in traditional Chinese medicine. Its key active ingredients</w:t>
      </w:r>
      <w:r>
        <w:rPr>
          <w:spacing w:val="1"/>
          <w:w w:val="90"/>
        </w:rPr>
        <w:t xml:space="preserve"> </w:t>
      </w:r>
      <w:r>
        <w:rPr>
          <w:w w:val="90"/>
        </w:rPr>
        <w:t>include saponins, flavonoids, and polysaccharides. Astragalus can</w:t>
      </w:r>
      <w:r>
        <w:rPr>
          <w:spacing w:val="-61"/>
          <w:w w:val="90"/>
        </w:rPr>
        <w:t xml:space="preserve"> </w:t>
      </w:r>
      <w:r>
        <w:rPr>
          <w:w w:val="90"/>
        </w:rPr>
        <w:t>affect immune function in many ways: it enhances the ability of</w:t>
      </w:r>
      <w:r>
        <w:rPr>
          <w:spacing w:val="1"/>
          <w:w w:val="90"/>
        </w:rPr>
        <w:t xml:space="preserve"> </w:t>
      </w:r>
      <w:r>
        <w:rPr>
          <w:w w:val="90"/>
        </w:rPr>
        <w:t>natural killer cells to destroy cancer cells and microorganisms; it</w:t>
      </w:r>
      <w:r>
        <w:rPr>
          <w:spacing w:val="1"/>
          <w:w w:val="90"/>
        </w:rPr>
        <w:t xml:space="preserve"> </w:t>
      </w:r>
      <w:r>
        <w:rPr>
          <w:w w:val="90"/>
        </w:rPr>
        <w:t>encourages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proliferation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splenocytes,</w:t>
      </w:r>
      <w:r>
        <w:rPr>
          <w:spacing w:val="1"/>
          <w:w w:val="90"/>
        </w:rPr>
        <w:t xml:space="preserve"> </w:t>
      </w:r>
      <w:r>
        <w:rPr>
          <w:w w:val="90"/>
        </w:rPr>
        <w:t>spleen</w:t>
      </w:r>
      <w:r>
        <w:rPr>
          <w:spacing w:val="1"/>
          <w:w w:val="90"/>
        </w:rPr>
        <w:t xml:space="preserve"> </w:t>
      </w:r>
      <w:r>
        <w:rPr>
          <w:w w:val="90"/>
        </w:rPr>
        <w:t>cells</w:t>
      </w:r>
      <w:r>
        <w:rPr>
          <w:spacing w:val="1"/>
          <w:w w:val="90"/>
        </w:rPr>
        <w:t xml:space="preserve"> </w:t>
      </w:r>
      <w:r>
        <w:rPr>
          <w:w w:val="90"/>
        </w:rPr>
        <w:t>that</w:t>
      </w:r>
      <w:r>
        <w:rPr>
          <w:spacing w:val="1"/>
          <w:w w:val="90"/>
        </w:rPr>
        <w:t xml:space="preserve"> </w:t>
      </w:r>
      <w:r>
        <w:rPr>
          <w:w w:val="85"/>
        </w:rPr>
        <w:t>destroy</w:t>
      </w:r>
      <w:r>
        <w:rPr>
          <w:spacing w:val="-4"/>
          <w:w w:val="85"/>
        </w:rPr>
        <w:t xml:space="preserve"> </w:t>
      </w:r>
      <w:r>
        <w:rPr>
          <w:w w:val="85"/>
        </w:rPr>
        <w:t>foreign</w:t>
      </w:r>
      <w:r>
        <w:rPr>
          <w:spacing w:val="-4"/>
          <w:w w:val="85"/>
        </w:rPr>
        <w:t xml:space="preserve"> </w:t>
      </w:r>
      <w:r>
        <w:rPr>
          <w:w w:val="85"/>
        </w:rPr>
        <w:t>invaders;</w:t>
      </w:r>
      <w:r>
        <w:rPr>
          <w:spacing w:val="-4"/>
          <w:w w:val="85"/>
        </w:rPr>
        <w:t xml:space="preserve"> </w:t>
      </w:r>
      <w:r>
        <w:rPr>
          <w:w w:val="85"/>
        </w:rPr>
        <w:t>and</w:t>
      </w:r>
      <w:r>
        <w:rPr>
          <w:spacing w:val="-3"/>
          <w:w w:val="85"/>
        </w:rPr>
        <w:t xml:space="preserve"> </w:t>
      </w:r>
      <w:r>
        <w:rPr>
          <w:w w:val="85"/>
        </w:rPr>
        <w:t>it</w:t>
      </w:r>
      <w:r>
        <w:rPr>
          <w:spacing w:val="-4"/>
          <w:w w:val="85"/>
        </w:rPr>
        <w:t xml:space="preserve"> </w:t>
      </w:r>
      <w:r>
        <w:rPr>
          <w:w w:val="85"/>
        </w:rPr>
        <w:t>exhibits</w:t>
      </w:r>
      <w:r>
        <w:rPr>
          <w:spacing w:val="-4"/>
          <w:w w:val="85"/>
        </w:rPr>
        <w:t xml:space="preserve"> </w:t>
      </w:r>
      <w:r>
        <w:rPr>
          <w:w w:val="85"/>
        </w:rPr>
        <w:t>direct</w:t>
      </w:r>
      <w:r>
        <w:rPr>
          <w:spacing w:val="-3"/>
          <w:w w:val="85"/>
        </w:rPr>
        <w:t xml:space="preserve"> </w:t>
      </w:r>
      <w:r>
        <w:rPr>
          <w:w w:val="85"/>
        </w:rPr>
        <w:t>antiviral</w:t>
      </w:r>
      <w:r>
        <w:rPr>
          <w:spacing w:val="-4"/>
          <w:w w:val="85"/>
        </w:rPr>
        <w:t xml:space="preserve"> </w:t>
      </w:r>
      <w:r>
        <w:rPr>
          <w:w w:val="85"/>
        </w:rPr>
        <w:t>properties.</w:t>
      </w:r>
    </w:p>
    <w:p w14:paraId="4B7A5A78" w14:textId="42A39C11" w:rsidR="00AF0683" w:rsidRDefault="00DE3769">
      <w:pPr>
        <w:pStyle w:val="BodyText"/>
        <w:spacing w:before="3" w:line="278" w:lineRule="auto"/>
        <w:ind w:left="1860" w:right="1212" w:firstLine="504"/>
        <w:jc w:val="both"/>
      </w:pPr>
      <w:r>
        <w:rPr>
          <w:w w:val="85"/>
        </w:rPr>
        <w:t xml:space="preserve">In human studies, </w:t>
      </w:r>
      <w:hyperlink r:id="rId561" w:history="1">
        <w:r w:rsidRPr="00D44E95">
          <w:rPr>
            <w:rStyle w:val="Hyperlink"/>
            <w:w w:val="85"/>
          </w:rPr>
          <w:t>astragalus supplementation</w:t>
        </w:r>
      </w:hyperlink>
      <w:r>
        <w:rPr>
          <w:w w:val="85"/>
        </w:rPr>
        <w:t xml:space="preserve"> has increased</w:t>
      </w:r>
      <w:r>
        <w:rPr>
          <w:spacing w:val="1"/>
          <w:w w:val="85"/>
        </w:rPr>
        <w:t xml:space="preserve"> </w:t>
      </w:r>
      <w:r>
        <w:rPr>
          <w:w w:val="90"/>
        </w:rPr>
        <w:t>serum levels of various immunoglobulins, proteins that are an</w:t>
      </w:r>
      <w:r>
        <w:rPr>
          <w:spacing w:val="1"/>
          <w:w w:val="90"/>
        </w:rPr>
        <w:t xml:space="preserve"> </w:t>
      </w:r>
      <w:r>
        <w:rPr>
          <w:w w:val="85"/>
        </w:rPr>
        <w:t>important part of our immune defense. IgM, IgE, and nasal secretions</w:t>
      </w:r>
      <w:r>
        <w:rPr>
          <w:spacing w:val="1"/>
          <w:w w:val="85"/>
        </w:rPr>
        <w:t xml:space="preserve"> </w:t>
      </w:r>
      <w:r>
        <w:rPr>
          <w:w w:val="90"/>
        </w:rPr>
        <w:t>of IgA and IgG all contribute to immune function at various levels.</w:t>
      </w:r>
      <w:r>
        <w:rPr>
          <w:spacing w:val="-61"/>
          <w:w w:val="90"/>
        </w:rPr>
        <w:t xml:space="preserve"> </w:t>
      </w:r>
      <w:r>
        <w:rPr>
          <w:w w:val="90"/>
        </w:rPr>
        <w:t>When used as a daily preventive measure, astragalus has been</w:t>
      </w:r>
      <w:r>
        <w:rPr>
          <w:spacing w:val="1"/>
          <w:w w:val="90"/>
        </w:rPr>
        <w:t xml:space="preserve"> </w:t>
      </w:r>
      <w:r>
        <w:rPr>
          <w:w w:val="90"/>
        </w:rPr>
        <w:t>shown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reduce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incidence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common</w:t>
      </w:r>
      <w:r>
        <w:rPr>
          <w:spacing w:val="-8"/>
          <w:w w:val="90"/>
        </w:rPr>
        <w:t xml:space="preserve"> </w:t>
      </w:r>
      <w:r>
        <w:rPr>
          <w:w w:val="90"/>
        </w:rPr>
        <w:t>cold.</w:t>
      </w:r>
      <w:r>
        <w:rPr>
          <w:spacing w:val="-8"/>
          <w:w w:val="90"/>
        </w:rPr>
        <w:t xml:space="preserve"> </w:t>
      </w:r>
      <w:r>
        <w:rPr>
          <w:w w:val="90"/>
        </w:rPr>
        <w:t>It</w:t>
      </w:r>
      <w:r>
        <w:rPr>
          <w:spacing w:val="-7"/>
          <w:w w:val="90"/>
        </w:rPr>
        <w:t xml:space="preserve"> </w:t>
      </w:r>
      <w:r>
        <w:rPr>
          <w:w w:val="90"/>
        </w:rPr>
        <w:t>improves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responsiveness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lymphocytes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normal</w:t>
      </w:r>
      <w:r>
        <w:rPr>
          <w:spacing w:val="1"/>
          <w:w w:val="90"/>
        </w:rPr>
        <w:t xml:space="preserve"> </w:t>
      </w:r>
      <w:r>
        <w:rPr>
          <w:w w:val="90"/>
        </w:rPr>
        <w:t>subjects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cancer</w:t>
      </w:r>
      <w:r>
        <w:rPr>
          <w:spacing w:val="-61"/>
          <w:w w:val="90"/>
        </w:rPr>
        <w:t xml:space="preserve"> </w:t>
      </w:r>
      <w:r>
        <w:rPr>
          <w:w w:val="90"/>
        </w:rPr>
        <w:t>patients, stimulates natural killer cell activity in normal subjects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those</w:t>
      </w:r>
      <w:r>
        <w:rPr>
          <w:spacing w:val="-7"/>
          <w:w w:val="90"/>
        </w:rPr>
        <w:t xml:space="preserve"> </w:t>
      </w:r>
      <w:r>
        <w:rPr>
          <w:w w:val="90"/>
        </w:rPr>
        <w:t>with</w:t>
      </w:r>
      <w:r>
        <w:rPr>
          <w:spacing w:val="-7"/>
          <w:w w:val="90"/>
        </w:rPr>
        <w:t xml:space="preserve"> </w:t>
      </w:r>
      <w:r>
        <w:rPr>
          <w:w w:val="90"/>
        </w:rPr>
        <w:t>lupus,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strengthens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immune</w:t>
      </w:r>
      <w:r>
        <w:rPr>
          <w:spacing w:val="-7"/>
          <w:w w:val="90"/>
        </w:rPr>
        <w:t xml:space="preserve"> </w:t>
      </w:r>
      <w:r>
        <w:rPr>
          <w:w w:val="90"/>
        </w:rPr>
        <w:t>system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indi-</w:t>
      </w:r>
      <w:r>
        <w:rPr>
          <w:spacing w:val="-61"/>
          <w:w w:val="90"/>
        </w:rPr>
        <w:t xml:space="preserve"> </w:t>
      </w:r>
      <w:r>
        <w:rPr>
          <w:w w:val="90"/>
        </w:rPr>
        <w:t>viduals</w:t>
      </w:r>
      <w:r>
        <w:rPr>
          <w:spacing w:val="1"/>
          <w:w w:val="90"/>
        </w:rPr>
        <w:t xml:space="preserve"> </w:t>
      </w:r>
      <w:r>
        <w:rPr>
          <w:w w:val="90"/>
        </w:rPr>
        <w:t>with</w:t>
      </w:r>
      <w:r>
        <w:rPr>
          <w:spacing w:val="1"/>
          <w:w w:val="90"/>
        </w:rPr>
        <w:t xml:space="preserve"> </w:t>
      </w:r>
      <w:r>
        <w:rPr>
          <w:w w:val="90"/>
        </w:rPr>
        <w:t>AIDS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cancer.</w:t>
      </w:r>
      <w:r>
        <w:rPr>
          <w:spacing w:val="1"/>
          <w:w w:val="90"/>
        </w:rPr>
        <w:t xml:space="preserve"> </w:t>
      </w:r>
      <w:r>
        <w:rPr>
          <w:w w:val="90"/>
        </w:rPr>
        <w:t>Like</w:t>
      </w:r>
      <w:r>
        <w:rPr>
          <w:spacing w:val="1"/>
          <w:w w:val="90"/>
        </w:rPr>
        <w:t xml:space="preserve"> </w:t>
      </w:r>
      <w:r>
        <w:rPr>
          <w:w w:val="90"/>
        </w:rPr>
        <w:t>reishi</w:t>
      </w:r>
      <w:r>
        <w:rPr>
          <w:spacing w:val="1"/>
          <w:w w:val="90"/>
        </w:rPr>
        <w:t xml:space="preserve"> </w:t>
      </w:r>
      <w:r>
        <w:rPr>
          <w:w w:val="90"/>
        </w:rPr>
        <w:t>mushroom</w:t>
      </w:r>
      <w:r>
        <w:rPr>
          <w:spacing w:val="1"/>
          <w:w w:val="90"/>
        </w:rPr>
        <w:t xml:space="preserve"> </w:t>
      </w:r>
      <w:r>
        <w:rPr>
          <w:w w:val="90"/>
        </w:rPr>
        <w:t>extract,</w:t>
      </w:r>
      <w:r>
        <w:rPr>
          <w:spacing w:val="-61"/>
          <w:w w:val="90"/>
        </w:rPr>
        <w:t xml:space="preserve"> </w:t>
      </w:r>
      <w:r>
        <w:rPr>
          <w:w w:val="95"/>
        </w:rPr>
        <w:t>astragalus</w:t>
      </w:r>
      <w:r>
        <w:rPr>
          <w:spacing w:val="-12"/>
          <w:w w:val="95"/>
        </w:rPr>
        <w:t xml:space="preserve"> </w:t>
      </w:r>
      <w:r>
        <w:rPr>
          <w:w w:val="95"/>
        </w:rPr>
        <w:t>is</w:t>
      </w:r>
      <w:r>
        <w:rPr>
          <w:spacing w:val="-12"/>
          <w:w w:val="95"/>
        </w:rPr>
        <w:t xml:space="preserve"> </w:t>
      </w:r>
      <w:r>
        <w:rPr>
          <w:w w:val="95"/>
        </w:rPr>
        <w:t>safe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w w:val="95"/>
        </w:rPr>
        <w:t>take</w:t>
      </w:r>
      <w:r>
        <w:rPr>
          <w:spacing w:val="-12"/>
          <w:w w:val="95"/>
        </w:rPr>
        <w:t xml:space="preserve"> </w:t>
      </w:r>
      <w:r>
        <w:rPr>
          <w:w w:val="95"/>
        </w:rPr>
        <w:t>on</w:t>
      </w:r>
      <w:r>
        <w:rPr>
          <w:spacing w:val="-11"/>
          <w:w w:val="95"/>
        </w:rPr>
        <w:t xml:space="preserve"> </w:t>
      </w:r>
      <w:r>
        <w:rPr>
          <w:w w:val="95"/>
        </w:rPr>
        <w:t>daily</w:t>
      </w:r>
      <w:r>
        <w:rPr>
          <w:spacing w:val="-12"/>
          <w:w w:val="95"/>
        </w:rPr>
        <w:t xml:space="preserve"> </w:t>
      </w:r>
      <w:r>
        <w:rPr>
          <w:w w:val="95"/>
        </w:rPr>
        <w:t>basis.</w:t>
      </w:r>
    </w:p>
    <w:p w14:paraId="2FED8317" w14:textId="3566B068" w:rsidR="00AF0683" w:rsidRDefault="00DE3769">
      <w:pPr>
        <w:pStyle w:val="BodyText"/>
        <w:spacing w:before="4" w:line="278" w:lineRule="auto"/>
        <w:ind w:left="1860" w:right="1213" w:firstLine="504"/>
        <w:jc w:val="both"/>
      </w:pP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combination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hyperlink r:id="rId562" w:history="1">
        <w:r w:rsidRPr="00541C56">
          <w:rPr>
            <w:rStyle w:val="Hyperlink"/>
            <w:w w:val="90"/>
          </w:rPr>
          <w:t>milk</w:t>
        </w:r>
        <w:r w:rsidRPr="00541C56">
          <w:rPr>
            <w:rStyle w:val="Hyperlink"/>
            <w:spacing w:val="1"/>
            <w:w w:val="90"/>
          </w:rPr>
          <w:t xml:space="preserve"> </w:t>
        </w:r>
        <w:r w:rsidRPr="00541C56">
          <w:rPr>
            <w:rStyle w:val="Hyperlink"/>
            <w:w w:val="90"/>
          </w:rPr>
          <w:t>thistle</w:t>
        </w:r>
      </w:hyperlink>
      <w:r>
        <w:rPr>
          <w:w w:val="90"/>
        </w:rPr>
        <w:t>,</w:t>
      </w:r>
      <w:r>
        <w:rPr>
          <w:spacing w:val="1"/>
          <w:w w:val="90"/>
        </w:rPr>
        <w:t xml:space="preserve"> </w:t>
      </w:r>
      <w:hyperlink r:id="rId563" w:history="1">
        <w:r w:rsidRPr="00E803A5">
          <w:rPr>
            <w:rStyle w:val="Hyperlink"/>
            <w:w w:val="90"/>
          </w:rPr>
          <w:t>indole-3-carbinol</w:t>
        </w:r>
      </w:hyperlink>
      <w:r>
        <w:rPr>
          <w:w w:val="90"/>
        </w:rPr>
        <w:t>,</w:t>
      </w:r>
      <w:r>
        <w:rPr>
          <w:spacing w:val="1"/>
          <w:w w:val="90"/>
        </w:rPr>
        <w:t xml:space="preserve"> </w:t>
      </w:r>
      <w:hyperlink r:id="rId564" w:history="1">
        <w:r w:rsidRPr="00E803A5">
          <w:rPr>
            <w:rStyle w:val="Hyperlink"/>
            <w:w w:val="90"/>
          </w:rPr>
          <w:t>reishi</w:t>
        </w:r>
        <w:r w:rsidRPr="00E803A5">
          <w:rPr>
            <w:rStyle w:val="Hyperlink"/>
            <w:spacing w:val="1"/>
            <w:w w:val="90"/>
          </w:rPr>
          <w:t xml:space="preserve"> </w:t>
        </w:r>
        <w:r w:rsidRPr="00E803A5">
          <w:rPr>
            <w:rStyle w:val="Hyperlink"/>
            <w:w w:val="90"/>
          </w:rPr>
          <w:t>mushroom</w:t>
        </w:r>
        <w:r w:rsidRPr="00E803A5">
          <w:rPr>
            <w:rStyle w:val="Hyperlink"/>
            <w:spacing w:val="-5"/>
            <w:w w:val="90"/>
          </w:rPr>
          <w:t xml:space="preserve"> </w:t>
        </w:r>
        <w:r w:rsidRPr="00E803A5">
          <w:rPr>
            <w:rStyle w:val="Hyperlink"/>
            <w:w w:val="90"/>
          </w:rPr>
          <w:t>extract</w:t>
        </w:r>
      </w:hyperlink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astragalus</w:t>
      </w:r>
      <w:r>
        <w:rPr>
          <w:spacing w:val="-4"/>
          <w:w w:val="90"/>
        </w:rPr>
        <w:t xml:space="preserve"> </w:t>
      </w:r>
      <w:r>
        <w:rPr>
          <w:w w:val="90"/>
        </w:rPr>
        <w:t>can</w:t>
      </w:r>
      <w:r>
        <w:rPr>
          <w:spacing w:val="-4"/>
          <w:w w:val="90"/>
        </w:rPr>
        <w:t xml:space="preserve"> </w:t>
      </w:r>
      <w:r>
        <w:rPr>
          <w:w w:val="90"/>
        </w:rPr>
        <w:t>boost</w:t>
      </w:r>
      <w:r>
        <w:rPr>
          <w:spacing w:val="-4"/>
          <w:w w:val="90"/>
        </w:rPr>
        <w:t xml:space="preserve"> </w:t>
      </w:r>
      <w:r>
        <w:rPr>
          <w:w w:val="90"/>
        </w:rPr>
        <w:t>immune</w:t>
      </w:r>
      <w:r>
        <w:rPr>
          <w:spacing w:val="-2"/>
          <w:w w:val="90"/>
        </w:rPr>
        <w:t xml:space="preserve"> </w:t>
      </w:r>
      <w:r>
        <w:rPr>
          <w:w w:val="90"/>
        </w:rPr>
        <w:t>function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-61"/>
          <w:w w:val="90"/>
        </w:rPr>
        <w:t xml:space="preserve"> </w:t>
      </w:r>
      <w:r>
        <w:rPr>
          <w:w w:val="90"/>
        </w:rPr>
        <w:t>detoxification</w:t>
      </w:r>
      <w:r>
        <w:rPr>
          <w:spacing w:val="30"/>
          <w:w w:val="90"/>
        </w:rPr>
        <w:t xml:space="preserve"> </w:t>
      </w:r>
      <w:r>
        <w:rPr>
          <w:w w:val="90"/>
        </w:rPr>
        <w:t>and</w:t>
      </w:r>
      <w:r>
        <w:rPr>
          <w:spacing w:val="31"/>
          <w:w w:val="90"/>
        </w:rPr>
        <w:t xml:space="preserve"> </w:t>
      </w:r>
      <w:r>
        <w:rPr>
          <w:w w:val="90"/>
        </w:rPr>
        <w:t>reverse</w:t>
      </w:r>
      <w:r>
        <w:rPr>
          <w:spacing w:val="30"/>
          <w:w w:val="90"/>
        </w:rPr>
        <w:t xml:space="preserve"> </w:t>
      </w:r>
      <w:r>
        <w:rPr>
          <w:w w:val="90"/>
        </w:rPr>
        <w:t>certain</w:t>
      </w:r>
      <w:r>
        <w:rPr>
          <w:spacing w:val="31"/>
          <w:w w:val="90"/>
        </w:rPr>
        <w:t xml:space="preserve"> </w:t>
      </w:r>
      <w:r>
        <w:rPr>
          <w:w w:val="90"/>
        </w:rPr>
        <w:t>aspects</w:t>
      </w:r>
      <w:r>
        <w:rPr>
          <w:spacing w:val="30"/>
          <w:w w:val="90"/>
        </w:rPr>
        <w:t xml:space="preserve"> </w:t>
      </w:r>
      <w:r>
        <w:rPr>
          <w:w w:val="90"/>
        </w:rPr>
        <w:t>of</w:t>
      </w:r>
      <w:r>
        <w:rPr>
          <w:spacing w:val="31"/>
          <w:w w:val="90"/>
        </w:rPr>
        <w:t xml:space="preserve"> </w:t>
      </w:r>
      <w:r>
        <w:rPr>
          <w:w w:val="90"/>
        </w:rPr>
        <w:t>age-related</w:t>
      </w:r>
      <w:r>
        <w:rPr>
          <w:spacing w:val="30"/>
          <w:w w:val="90"/>
        </w:rPr>
        <w:t xml:space="preserve"> </w:t>
      </w:r>
      <w:r>
        <w:rPr>
          <w:w w:val="90"/>
        </w:rPr>
        <w:t>decline.</w:t>
      </w:r>
    </w:p>
    <w:p w14:paraId="45CAC67F" w14:textId="77777777" w:rsidR="00AF0683" w:rsidRDefault="00AF0683">
      <w:pPr>
        <w:spacing w:line="278" w:lineRule="auto"/>
        <w:jc w:val="both"/>
        <w:sectPr w:rsidR="00AF0683">
          <w:headerReference w:type="default" r:id="rId565"/>
          <w:footerReference w:type="default" r:id="rId566"/>
          <w:pgSz w:w="12240" w:h="15840"/>
          <w:pgMar w:top="1440" w:right="1680" w:bottom="2240" w:left="1040" w:header="360" w:footer="2059" w:gutter="0"/>
          <w:cols w:space="720"/>
        </w:sectPr>
      </w:pPr>
    </w:p>
    <w:p w14:paraId="0F2DD85F" w14:textId="77777777" w:rsidR="00AF0683" w:rsidRDefault="00066724">
      <w:pPr>
        <w:pStyle w:val="BodyText"/>
        <w:rPr>
          <w:sz w:val="20"/>
        </w:rPr>
      </w:pPr>
      <w:r>
        <w:lastRenderedPageBreak/>
        <w:pict w14:anchorId="5A192256">
          <v:group id="docshapegroup2920" o:spid="_x0000_s3421" style="position:absolute;margin-left:36pt;margin-top:372pt;width:24pt;height:48pt;z-index:16070656;mso-position-horizontal-relative:page;mso-position-vertical-relative:page" coordorigin="720,7440" coordsize="480,960">
            <v:shape id="docshape2921" o:spid="_x0000_s3423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922" o:spid="_x0000_s3422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147331C">
          <v:group id="docshapegroup2923" o:spid="_x0000_s3418" style="position:absolute;margin-left:552pt;margin-top:372pt;width:24pt;height:48pt;z-index:16071168;mso-position-horizontal-relative:page;mso-position-vertical-relative:page" coordorigin="11040,7440" coordsize="480,960">
            <v:shape id="docshape2924" o:spid="_x0000_s3420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925" o:spid="_x0000_s3419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CD26D01" w14:textId="77777777" w:rsidR="00AF0683" w:rsidRDefault="00AF0683">
      <w:pPr>
        <w:pStyle w:val="BodyText"/>
        <w:rPr>
          <w:sz w:val="20"/>
        </w:rPr>
      </w:pPr>
    </w:p>
    <w:p w14:paraId="5FACBDEA" w14:textId="77777777" w:rsidR="00AF0683" w:rsidRDefault="00AF0683">
      <w:pPr>
        <w:pStyle w:val="BodyText"/>
        <w:spacing w:before="1"/>
        <w:rPr>
          <w:sz w:val="24"/>
        </w:rPr>
      </w:pPr>
    </w:p>
    <w:p w14:paraId="00FEB246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4609C8FF" w14:textId="77777777" w:rsidR="00AF0683" w:rsidRDefault="00AF0683">
      <w:pPr>
        <w:pStyle w:val="BodyText"/>
        <w:rPr>
          <w:rFonts w:ascii="Garamond"/>
          <w:sz w:val="20"/>
        </w:rPr>
      </w:pPr>
    </w:p>
    <w:p w14:paraId="0070C6DE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0189E4A1" w14:textId="0741ADC6" w:rsidR="00AF0683" w:rsidRDefault="00DE3769">
      <w:pPr>
        <w:pStyle w:val="BodyText"/>
        <w:spacing w:before="92" w:line="278" w:lineRule="auto"/>
        <w:ind w:left="1860" w:right="1214"/>
        <w:jc w:val="both"/>
      </w:pPr>
      <w:r>
        <w:rPr>
          <w:w w:val="90"/>
        </w:rPr>
        <w:t>This is why I recommend that after the age of 40 you supplement</w:t>
      </w:r>
      <w:r>
        <w:rPr>
          <w:spacing w:val="1"/>
          <w:w w:val="90"/>
        </w:rPr>
        <w:t xml:space="preserve"> </w:t>
      </w:r>
      <w:r>
        <w:rPr>
          <w:w w:val="85"/>
        </w:rPr>
        <w:t>your diet with a formula that fortifies these systems beyond the levels</w:t>
      </w:r>
      <w:r>
        <w:rPr>
          <w:spacing w:val="1"/>
          <w:w w:val="85"/>
        </w:rPr>
        <w:t xml:space="preserve"> </w:t>
      </w:r>
      <w:r>
        <w:rPr>
          <w:w w:val="90"/>
        </w:rPr>
        <w:t>attainable</w:t>
      </w:r>
      <w:r>
        <w:rPr>
          <w:spacing w:val="-9"/>
          <w:w w:val="90"/>
        </w:rPr>
        <w:t xml:space="preserve"> </w:t>
      </w:r>
      <w:r>
        <w:rPr>
          <w:w w:val="90"/>
        </w:rPr>
        <w:t>by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hyperlink r:id="rId567" w:history="1">
        <w:r w:rsidRPr="00496C7D">
          <w:rPr>
            <w:rStyle w:val="Hyperlink"/>
            <w:w w:val="90"/>
          </w:rPr>
          <w:t>high</w:t>
        </w:r>
        <w:r w:rsidRPr="00496C7D">
          <w:rPr>
            <w:rStyle w:val="Hyperlink"/>
            <w:spacing w:val="-9"/>
            <w:w w:val="90"/>
          </w:rPr>
          <w:t xml:space="preserve"> </w:t>
        </w:r>
        <w:r w:rsidRPr="00496C7D">
          <w:rPr>
            <w:rStyle w:val="Hyperlink"/>
            <w:w w:val="90"/>
          </w:rPr>
          <w:t>potency</w:t>
        </w:r>
        <w:r w:rsidRPr="00496C7D">
          <w:rPr>
            <w:rStyle w:val="Hyperlink"/>
            <w:spacing w:val="-9"/>
            <w:w w:val="90"/>
          </w:rPr>
          <w:t xml:space="preserve"> </w:t>
        </w:r>
        <w:r w:rsidRPr="00496C7D">
          <w:rPr>
            <w:rStyle w:val="Hyperlink"/>
            <w:w w:val="90"/>
          </w:rPr>
          <w:t>multi-vitamin</w:t>
        </w:r>
        <w:r w:rsidRPr="00496C7D">
          <w:rPr>
            <w:rStyle w:val="Hyperlink"/>
            <w:spacing w:val="-8"/>
            <w:w w:val="90"/>
          </w:rPr>
          <w:t xml:space="preserve"> </w:t>
        </w:r>
        <w:r w:rsidRPr="00496C7D">
          <w:rPr>
            <w:rStyle w:val="Hyperlink"/>
            <w:w w:val="90"/>
          </w:rPr>
          <w:t>and</w:t>
        </w:r>
        <w:r w:rsidRPr="00496C7D">
          <w:rPr>
            <w:rStyle w:val="Hyperlink"/>
            <w:spacing w:val="-9"/>
            <w:w w:val="90"/>
          </w:rPr>
          <w:t xml:space="preserve"> </w:t>
        </w:r>
        <w:r w:rsidRPr="00496C7D">
          <w:rPr>
            <w:rStyle w:val="Hyperlink"/>
            <w:w w:val="90"/>
          </w:rPr>
          <w:t>mineral</w:t>
        </w:r>
      </w:hyperlink>
      <w:r>
        <w:rPr>
          <w:spacing w:val="-9"/>
          <w:w w:val="90"/>
        </w:rPr>
        <w:t xml:space="preserve"> </w:t>
      </w:r>
      <w:r>
        <w:rPr>
          <w:w w:val="90"/>
        </w:rPr>
        <w:t>alone.</w:t>
      </w:r>
    </w:p>
    <w:p w14:paraId="2214ADE3" w14:textId="77777777" w:rsidR="00AF0683" w:rsidRDefault="00DE3769">
      <w:pPr>
        <w:pStyle w:val="BodyText"/>
        <w:spacing w:before="1"/>
        <w:ind w:left="2363"/>
      </w:pPr>
      <w:r>
        <w:rPr>
          <w:w w:val="90"/>
        </w:rPr>
        <w:t>Amount</w:t>
      </w:r>
      <w:r>
        <w:rPr>
          <w:spacing w:val="-8"/>
          <w:w w:val="90"/>
        </w:rPr>
        <w:t xml:space="preserve"> </w:t>
      </w:r>
      <w:r>
        <w:rPr>
          <w:w w:val="90"/>
        </w:rPr>
        <w:t>per</w:t>
      </w:r>
      <w:r>
        <w:rPr>
          <w:spacing w:val="-8"/>
          <w:w w:val="90"/>
        </w:rPr>
        <w:t xml:space="preserve"> </w:t>
      </w:r>
      <w:r>
        <w:rPr>
          <w:w w:val="90"/>
        </w:rPr>
        <w:t>two</w:t>
      </w:r>
      <w:r>
        <w:rPr>
          <w:spacing w:val="-8"/>
          <w:w w:val="90"/>
        </w:rPr>
        <w:t xml:space="preserve"> </w:t>
      </w:r>
      <w:r>
        <w:rPr>
          <w:w w:val="90"/>
        </w:rPr>
        <w:t>capsules:</w:t>
      </w:r>
    </w:p>
    <w:p w14:paraId="0E5FA1B0" w14:textId="333806FB" w:rsidR="00AF0683" w:rsidRDefault="00066724">
      <w:pPr>
        <w:pStyle w:val="ListParagraph"/>
        <w:numPr>
          <w:ilvl w:val="0"/>
          <w:numId w:val="15"/>
        </w:numPr>
        <w:tabs>
          <w:tab w:val="left" w:pos="2535"/>
        </w:tabs>
        <w:spacing w:before="142" w:line="278" w:lineRule="auto"/>
        <w:ind w:right="1239" w:hanging="169"/>
      </w:pPr>
      <w:hyperlink r:id="rId568" w:history="1">
        <w:r w:rsidR="00DE3769" w:rsidRPr="00541C56">
          <w:rPr>
            <w:rStyle w:val="Hyperlink"/>
            <w:w w:val="90"/>
          </w:rPr>
          <w:t>Milk</w:t>
        </w:r>
        <w:r w:rsidR="00DE3769" w:rsidRPr="00541C56">
          <w:rPr>
            <w:rStyle w:val="Hyperlink"/>
            <w:spacing w:val="10"/>
            <w:w w:val="90"/>
          </w:rPr>
          <w:t xml:space="preserve"> </w:t>
        </w:r>
        <w:r w:rsidR="00DE3769" w:rsidRPr="00541C56">
          <w:rPr>
            <w:rStyle w:val="Hyperlink"/>
            <w:w w:val="90"/>
          </w:rPr>
          <w:t>thistle</w:t>
        </w:r>
      </w:hyperlink>
      <w:r w:rsidR="00DE3769">
        <w:rPr>
          <w:w w:val="90"/>
        </w:rPr>
        <w:t>:</w:t>
      </w:r>
      <w:r w:rsidR="00DE3769">
        <w:rPr>
          <w:spacing w:val="11"/>
          <w:w w:val="90"/>
        </w:rPr>
        <w:t xml:space="preserve"> </w:t>
      </w:r>
      <w:r w:rsidR="00DE3769">
        <w:rPr>
          <w:w w:val="90"/>
        </w:rPr>
        <w:t>300</w:t>
      </w:r>
      <w:r w:rsidR="00DE3769">
        <w:rPr>
          <w:spacing w:val="11"/>
          <w:w w:val="90"/>
        </w:rPr>
        <w:t xml:space="preserve"> </w:t>
      </w:r>
      <w:r w:rsidR="00DE3769">
        <w:rPr>
          <w:w w:val="90"/>
        </w:rPr>
        <w:t>mg</w:t>
      </w:r>
      <w:r w:rsidR="00DE3769">
        <w:rPr>
          <w:spacing w:val="11"/>
          <w:w w:val="90"/>
        </w:rPr>
        <w:t xml:space="preserve"> </w:t>
      </w:r>
      <w:r w:rsidR="00DE3769">
        <w:rPr>
          <w:w w:val="90"/>
        </w:rPr>
        <w:t>(standardized</w:t>
      </w:r>
      <w:r w:rsidR="00DE3769">
        <w:rPr>
          <w:spacing w:val="11"/>
          <w:w w:val="90"/>
        </w:rPr>
        <w:t xml:space="preserve"> </w:t>
      </w:r>
      <w:r w:rsidR="00DE3769">
        <w:rPr>
          <w:w w:val="90"/>
        </w:rPr>
        <w:t>to</w:t>
      </w:r>
      <w:r w:rsidR="00DE3769">
        <w:rPr>
          <w:spacing w:val="11"/>
          <w:w w:val="90"/>
        </w:rPr>
        <w:t xml:space="preserve"> </w:t>
      </w:r>
      <w:r w:rsidR="00DE3769">
        <w:rPr>
          <w:w w:val="90"/>
        </w:rPr>
        <w:t>80</w:t>
      </w:r>
      <w:r w:rsidR="00DE3769">
        <w:rPr>
          <w:spacing w:val="11"/>
          <w:w w:val="90"/>
        </w:rPr>
        <w:t xml:space="preserve"> </w:t>
      </w:r>
      <w:r w:rsidR="00DE3769">
        <w:rPr>
          <w:w w:val="90"/>
        </w:rPr>
        <w:t>percent</w:t>
      </w:r>
      <w:r w:rsidR="00DE3769">
        <w:rPr>
          <w:spacing w:val="11"/>
          <w:w w:val="90"/>
        </w:rPr>
        <w:t xml:space="preserve"> </w:t>
      </w:r>
      <w:r w:rsidR="00DE3769">
        <w:rPr>
          <w:w w:val="90"/>
        </w:rPr>
        <w:t>silymarin</w:t>
      </w:r>
      <w:r w:rsidR="00DE3769">
        <w:rPr>
          <w:spacing w:val="-60"/>
          <w:w w:val="90"/>
        </w:rPr>
        <w:t xml:space="preserve"> </w:t>
      </w:r>
      <w:r w:rsidR="00DE3769">
        <w:t>content)</w:t>
      </w:r>
    </w:p>
    <w:p w14:paraId="05CA9B52" w14:textId="39E003BD" w:rsidR="00AF0683" w:rsidRDefault="00066724">
      <w:pPr>
        <w:pStyle w:val="ListParagraph"/>
        <w:numPr>
          <w:ilvl w:val="0"/>
          <w:numId w:val="15"/>
        </w:numPr>
        <w:tabs>
          <w:tab w:val="left" w:pos="2535"/>
        </w:tabs>
        <w:spacing w:before="73" w:line="278" w:lineRule="auto"/>
        <w:ind w:right="1774" w:hanging="169"/>
      </w:pPr>
      <w:hyperlink r:id="rId569" w:history="1">
        <w:r w:rsidR="00DE3769" w:rsidRPr="00E803A5">
          <w:rPr>
            <w:rStyle w:val="Hyperlink"/>
            <w:w w:val="90"/>
          </w:rPr>
          <w:t>Indole-3-carbinol</w:t>
        </w:r>
      </w:hyperlink>
      <w:r w:rsidR="00DE3769">
        <w:rPr>
          <w:w w:val="90"/>
        </w:rPr>
        <w:t>:</w:t>
      </w:r>
      <w:r w:rsidR="00DE3769">
        <w:rPr>
          <w:spacing w:val="12"/>
          <w:w w:val="90"/>
        </w:rPr>
        <w:t xml:space="preserve"> </w:t>
      </w:r>
      <w:r w:rsidR="00DE3769">
        <w:rPr>
          <w:w w:val="90"/>
        </w:rPr>
        <w:t>50</w:t>
      </w:r>
      <w:r w:rsidR="00DE3769">
        <w:rPr>
          <w:spacing w:val="13"/>
          <w:w w:val="90"/>
        </w:rPr>
        <w:t xml:space="preserve"> </w:t>
      </w:r>
      <w:r w:rsidR="00DE3769">
        <w:rPr>
          <w:w w:val="90"/>
        </w:rPr>
        <w:t>mg</w:t>
      </w:r>
      <w:r w:rsidR="00DE3769">
        <w:rPr>
          <w:spacing w:val="13"/>
          <w:w w:val="90"/>
        </w:rPr>
        <w:t xml:space="preserve"> </w:t>
      </w:r>
      <w:r w:rsidR="00DE3769">
        <w:rPr>
          <w:w w:val="90"/>
        </w:rPr>
        <w:t>(standardized</w:t>
      </w:r>
      <w:r w:rsidR="00DE3769">
        <w:rPr>
          <w:spacing w:val="13"/>
          <w:w w:val="90"/>
        </w:rPr>
        <w:t xml:space="preserve"> </w:t>
      </w:r>
      <w:r w:rsidR="00DE3769">
        <w:rPr>
          <w:w w:val="90"/>
        </w:rPr>
        <w:t>to</w:t>
      </w:r>
      <w:r w:rsidR="00DE3769">
        <w:rPr>
          <w:spacing w:val="12"/>
          <w:w w:val="90"/>
        </w:rPr>
        <w:t xml:space="preserve"> </w:t>
      </w:r>
      <w:r w:rsidR="00DE3769">
        <w:rPr>
          <w:w w:val="90"/>
        </w:rPr>
        <w:t>97</w:t>
      </w:r>
      <w:r w:rsidR="00DE3769">
        <w:rPr>
          <w:spacing w:val="13"/>
          <w:w w:val="90"/>
        </w:rPr>
        <w:t xml:space="preserve"> </w:t>
      </w:r>
      <w:r w:rsidR="00DE3769">
        <w:rPr>
          <w:w w:val="90"/>
        </w:rPr>
        <w:t>percent</w:t>
      </w:r>
      <w:r w:rsidR="00DE3769">
        <w:rPr>
          <w:spacing w:val="-60"/>
          <w:w w:val="90"/>
        </w:rPr>
        <w:t xml:space="preserve"> </w:t>
      </w:r>
      <w:r w:rsidR="00DE3769">
        <w:t>indole-3-carbinol</w:t>
      </w:r>
      <w:r w:rsidR="00DE3769">
        <w:rPr>
          <w:spacing w:val="-16"/>
        </w:rPr>
        <w:t xml:space="preserve"> </w:t>
      </w:r>
      <w:r w:rsidR="00DE3769">
        <w:t>content)</w:t>
      </w:r>
    </w:p>
    <w:p w14:paraId="48B5415D" w14:textId="54902B97" w:rsidR="00AF0683" w:rsidRDefault="00066724">
      <w:pPr>
        <w:pStyle w:val="ListParagraph"/>
        <w:numPr>
          <w:ilvl w:val="0"/>
          <w:numId w:val="15"/>
        </w:numPr>
        <w:tabs>
          <w:tab w:val="left" w:pos="2536"/>
        </w:tabs>
        <w:spacing w:before="73"/>
        <w:ind w:left="2535" w:hanging="173"/>
      </w:pPr>
      <w:hyperlink r:id="rId570" w:history="1">
        <w:r w:rsidR="00DE3769" w:rsidRPr="00D44E95">
          <w:rPr>
            <w:rStyle w:val="Hyperlink"/>
            <w:spacing w:val="-1"/>
            <w:w w:val="90"/>
          </w:rPr>
          <w:t>Astragalus</w:t>
        </w:r>
      </w:hyperlink>
      <w:r w:rsidR="00DE3769">
        <w:rPr>
          <w:spacing w:val="-1"/>
          <w:w w:val="90"/>
        </w:rPr>
        <w:t>:</w:t>
      </w:r>
      <w:r w:rsidR="00DE3769">
        <w:rPr>
          <w:spacing w:val="-10"/>
          <w:w w:val="90"/>
        </w:rPr>
        <w:t xml:space="preserve"> </w:t>
      </w:r>
      <w:r w:rsidR="00DE3769">
        <w:rPr>
          <w:spacing w:val="-1"/>
          <w:w w:val="90"/>
        </w:rPr>
        <w:t>200</w:t>
      </w:r>
      <w:r w:rsidR="00DE3769">
        <w:rPr>
          <w:spacing w:val="-9"/>
          <w:w w:val="90"/>
        </w:rPr>
        <w:t xml:space="preserve"> </w:t>
      </w:r>
      <w:r w:rsidR="00DE3769">
        <w:rPr>
          <w:spacing w:val="-1"/>
          <w:w w:val="90"/>
        </w:rPr>
        <w:t>mg</w:t>
      </w:r>
      <w:r w:rsidR="00DE3769">
        <w:rPr>
          <w:spacing w:val="-10"/>
          <w:w w:val="90"/>
        </w:rPr>
        <w:t xml:space="preserve"> </w:t>
      </w:r>
      <w:r w:rsidR="00DE3769">
        <w:rPr>
          <w:spacing w:val="-1"/>
          <w:w w:val="90"/>
        </w:rPr>
        <w:t>(2:1</w:t>
      </w:r>
      <w:r w:rsidR="00DE3769">
        <w:rPr>
          <w:spacing w:val="-9"/>
          <w:w w:val="90"/>
        </w:rPr>
        <w:t xml:space="preserve"> </w:t>
      </w:r>
      <w:r w:rsidR="00DE3769">
        <w:rPr>
          <w:spacing w:val="-1"/>
          <w:w w:val="90"/>
        </w:rPr>
        <w:t>extract)</w:t>
      </w:r>
    </w:p>
    <w:p w14:paraId="6C996131" w14:textId="0BEE80FC" w:rsidR="00AF0683" w:rsidRDefault="00066724">
      <w:pPr>
        <w:pStyle w:val="ListParagraph"/>
        <w:numPr>
          <w:ilvl w:val="0"/>
          <w:numId w:val="15"/>
        </w:numPr>
        <w:tabs>
          <w:tab w:val="left" w:pos="2535"/>
        </w:tabs>
        <w:spacing w:line="278" w:lineRule="auto"/>
        <w:ind w:right="1419" w:hanging="169"/>
      </w:pPr>
      <w:hyperlink r:id="rId571" w:history="1">
        <w:r w:rsidR="00DE3769" w:rsidRPr="00E803A5">
          <w:rPr>
            <w:rStyle w:val="Hyperlink"/>
            <w:w w:val="85"/>
          </w:rPr>
          <w:t>Reishi</w:t>
        </w:r>
        <w:r w:rsidR="00DE3769" w:rsidRPr="00E803A5">
          <w:rPr>
            <w:rStyle w:val="Hyperlink"/>
            <w:spacing w:val="-4"/>
            <w:w w:val="85"/>
          </w:rPr>
          <w:t xml:space="preserve"> </w:t>
        </w:r>
        <w:r w:rsidR="00DE3769" w:rsidRPr="00E803A5">
          <w:rPr>
            <w:rStyle w:val="Hyperlink"/>
            <w:w w:val="85"/>
          </w:rPr>
          <w:t>mushroom</w:t>
        </w:r>
        <w:r w:rsidR="00DE3769" w:rsidRPr="00E803A5">
          <w:rPr>
            <w:rStyle w:val="Hyperlink"/>
            <w:spacing w:val="-4"/>
            <w:w w:val="85"/>
          </w:rPr>
          <w:t xml:space="preserve"> </w:t>
        </w:r>
        <w:r w:rsidR="00DE3769" w:rsidRPr="00E803A5">
          <w:rPr>
            <w:rStyle w:val="Hyperlink"/>
            <w:w w:val="85"/>
          </w:rPr>
          <w:t>extract</w:t>
        </w:r>
      </w:hyperlink>
      <w:r w:rsidR="00DE3769">
        <w:rPr>
          <w:w w:val="85"/>
        </w:rPr>
        <w:t>:</w:t>
      </w:r>
      <w:r w:rsidR="00DE3769">
        <w:rPr>
          <w:spacing w:val="-4"/>
          <w:w w:val="85"/>
        </w:rPr>
        <w:t xml:space="preserve"> </w:t>
      </w:r>
      <w:r w:rsidR="00DE3769">
        <w:rPr>
          <w:w w:val="85"/>
        </w:rPr>
        <w:t>60</w:t>
      </w:r>
      <w:r w:rsidR="00DE3769">
        <w:rPr>
          <w:spacing w:val="-4"/>
          <w:w w:val="85"/>
        </w:rPr>
        <w:t xml:space="preserve"> </w:t>
      </w:r>
      <w:r w:rsidR="00DE3769">
        <w:rPr>
          <w:w w:val="85"/>
        </w:rPr>
        <w:t>mg</w:t>
      </w:r>
      <w:r w:rsidR="00DE3769">
        <w:rPr>
          <w:spacing w:val="-4"/>
          <w:w w:val="85"/>
        </w:rPr>
        <w:t xml:space="preserve"> </w:t>
      </w:r>
      <w:r w:rsidR="00DE3769">
        <w:rPr>
          <w:w w:val="85"/>
        </w:rPr>
        <w:t>(standardized</w:t>
      </w:r>
      <w:r w:rsidR="00DE3769">
        <w:rPr>
          <w:spacing w:val="-4"/>
          <w:w w:val="85"/>
        </w:rPr>
        <w:t xml:space="preserve"> </w:t>
      </w:r>
      <w:r w:rsidR="00DE3769">
        <w:rPr>
          <w:w w:val="85"/>
        </w:rPr>
        <w:t>to</w:t>
      </w:r>
      <w:r w:rsidR="00DE3769">
        <w:rPr>
          <w:spacing w:val="-4"/>
          <w:w w:val="85"/>
        </w:rPr>
        <w:t xml:space="preserve"> </w:t>
      </w:r>
      <w:r w:rsidR="00DE3769">
        <w:rPr>
          <w:w w:val="85"/>
        </w:rPr>
        <w:t>10</w:t>
      </w:r>
      <w:r w:rsidR="00DE3769">
        <w:rPr>
          <w:spacing w:val="-4"/>
          <w:w w:val="85"/>
        </w:rPr>
        <w:t xml:space="preserve"> </w:t>
      </w:r>
      <w:r w:rsidR="00DE3769">
        <w:rPr>
          <w:w w:val="85"/>
        </w:rPr>
        <w:t>percent</w:t>
      </w:r>
      <w:r w:rsidR="00DE3769">
        <w:rPr>
          <w:spacing w:val="-56"/>
          <w:w w:val="85"/>
        </w:rPr>
        <w:t xml:space="preserve"> </w:t>
      </w:r>
      <w:r w:rsidR="00DE3769">
        <w:rPr>
          <w:w w:val="90"/>
        </w:rPr>
        <w:t>polysaccharide</w:t>
      </w:r>
      <w:r w:rsidR="00DE3769">
        <w:rPr>
          <w:spacing w:val="7"/>
          <w:w w:val="90"/>
        </w:rPr>
        <w:t xml:space="preserve"> </w:t>
      </w:r>
      <w:r w:rsidR="00DE3769">
        <w:rPr>
          <w:w w:val="90"/>
        </w:rPr>
        <w:t>and</w:t>
      </w:r>
      <w:r w:rsidR="00DE3769">
        <w:rPr>
          <w:spacing w:val="7"/>
          <w:w w:val="90"/>
        </w:rPr>
        <w:t xml:space="preserve"> </w:t>
      </w:r>
      <w:r w:rsidR="00DE3769">
        <w:rPr>
          <w:w w:val="90"/>
        </w:rPr>
        <w:t>four</w:t>
      </w:r>
      <w:r w:rsidR="00DE3769">
        <w:rPr>
          <w:spacing w:val="8"/>
          <w:w w:val="90"/>
        </w:rPr>
        <w:t xml:space="preserve"> </w:t>
      </w:r>
      <w:r w:rsidR="00DE3769">
        <w:rPr>
          <w:w w:val="90"/>
        </w:rPr>
        <w:t>percent</w:t>
      </w:r>
      <w:r w:rsidR="00DE3769">
        <w:rPr>
          <w:spacing w:val="7"/>
          <w:w w:val="90"/>
        </w:rPr>
        <w:t xml:space="preserve"> </w:t>
      </w:r>
      <w:r w:rsidR="00DE3769">
        <w:rPr>
          <w:w w:val="90"/>
        </w:rPr>
        <w:t>triterpene content)</w:t>
      </w:r>
    </w:p>
    <w:p w14:paraId="53327336" w14:textId="77777777" w:rsidR="00AF0683" w:rsidRDefault="00AF0683">
      <w:pPr>
        <w:pStyle w:val="BodyText"/>
        <w:spacing w:before="10"/>
        <w:rPr>
          <w:sz w:val="18"/>
        </w:rPr>
      </w:pPr>
    </w:p>
    <w:p w14:paraId="517AB35C" w14:textId="77777777" w:rsidR="00AF0683" w:rsidRDefault="00DE3769">
      <w:pPr>
        <w:pStyle w:val="Heading4"/>
        <w:numPr>
          <w:ilvl w:val="0"/>
          <w:numId w:val="17"/>
        </w:numPr>
        <w:tabs>
          <w:tab w:val="left" w:pos="2271"/>
        </w:tabs>
        <w:ind w:right="1406" w:hanging="410"/>
        <w:jc w:val="left"/>
      </w:pPr>
      <w:r>
        <w:t>Protecting the Prostate: Saw Palmetto,</w:t>
      </w:r>
      <w:r>
        <w:rPr>
          <w:spacing w:val="1"/>
        </w:rPr>
        <w:t xml:space="preserve"> </w:t>
      </w:r>
      <w:r>
        <w:t>Pygeum</w:t>
      </w:r>
      <w:r>
        <w:rPr>
          <w:spacing w:val="12"/>
        </w:rPr>
        <w:t xml:space="preserve"> </w:t>
      </w:r>
      <w:r>
        <w:t>Africanum,</w:t>
      </w:r>
      <w:r>
        <w:rPr>
          <w:spacing w:val="13"/>
        </w:rPr>
        <w:t xml:space="preserve"> </w:t>
      </w:r>
      <w:r>
        <w:t>Beta</w:t>
      </w:r>
      <w:r>
        <w:rPr>
          <w:spacing w:val="13"/>
        </w:rPr>
        <w:t xml:space="preserve"> </w:t>
      </w:r>
      <w:r>
        <w:t>Sitosterol,</w:t>
      </w:r>
      <w:r>
        <w:rPr>
          <w:spacing w:val="-2"/>
        </w:rPr>
        <w:t xml:space="preserve"> </w:t>
      </w:r>
      <w:r>
        <w:t>Soy</w:t>
      </w:r>
      <w:r>
        <w:rPr>
          <w:spacing w:val="-78"/>
        </w:rPr>
        <w:t xml:space="preserve"> </w:t>
      </w:r>
      <w:r>
        <w:rPr>
          <w:w w:val="105"/>
        </w:rPr>
        <w:t>Iso Flavones, Stinging Nettle, and a</w:t>
      </w:r>
      <w:r>
        <w:rPr>
          <w:spacing w:val="1"/>
          <w:w w:val="105"/>
        </w:rPr>
        <w:t xml:space="preserve"> </w:t>
      </w:r>
      <w:r>
        <w:rPr>
          <w:w w:val="105"/>
        </w:rPr>
        <w:t>Healthy</w:t>
      </w:r>
      <w:r>
        <w:rPr>
          <w:spacing w:val="8"/>
          <w:w w:val="105"/>
        </w:rPr>
        <w:t xml:space="preserve"> </w:t>
      </w:r>
      <w:r>
        <w:rPr>
          <w:w w:val="105"/>
        </w:rPr>
        <w:t>Lifestyle</w:t>
      </w:r>
    </w:p>
    <w:p w14:paraId="6B3FBAF8" w14:textId="65B680F9" w:rsidR="00AF0683" w:rsidRDefault="00DE3769" w:rsidP="00FA6060">
      <w:pPr>
        <w:pStyle w:val="BodyText"/>
        <w:spacing w:before="99" w:line="278" w:lineRule="auto"/>
        <w:ind w:left="1860" w:right="1209"/>
      </w:pPr>
      <w:r>
        <w:rPr>
          <w:w w:val="90"/>
        </w:rPr>
        <w:t xml:space="preserve">The male </w:t>
      </w:r>
      <w:hyperlink r:id="rId572" w:history="1">
        <w:r w:rsidRPr="00FA6060">
          <w:rPr>
            <w:rStyle w:val="Hyperlink"/>
            <w:w w:val="90"/>
          </w:rPr>
          <w:t>prostate</w:t>
        </w:r>
      </w:hyperlink>
      <w:r>
        <w:rPr>
          <w:w w:val="90"/>
        </w:rPr>
        <w:t xml:space="preserve"> gland lies below the bladder and surrounds the</w:t>
      </w:r>
      <w:r>
        <w:rPr>
          <w:spacing w:val="1"/>
          <w:w w:val="90"/>
        </w:rPr>
        <w:t xml:space="preserve"> </w:t>
      </w:r>
      <w:r>
        <w:rPr>
          <w:w w:val="90"/>
        </w:rPr>
        <w:t>urethra, that part of the male plumbing system that serves as a</w:t>
      </w:r>
      <w:r>
        <w:rPr>
          <w:spacing w:val="1"/>
          <w:w w:val="90"/>
        </w:rPr>
        <w:t xml:space="preserve"> </w:t>
      </w:r>
      <w:r>
        <w:rPr>
          <w:w w:val="90"/>
        </w:rPr>
        <w:t>flexible pipe for the flow of urine out of the body. Enlargement of</w:t>
      </w:r>
      <w:r>
        <w:rPr>
          <w:spacing w:val="1"/>
          <w:w w:val="90"/>
        </w:rPr>
        <w:t xml:space="preserve"> </w:t>
      </w:r>
      <w:r>
        <w:rPr>
          <w:w w:val="90"/>
        </w:rPr>
        <w:t>this walnut-shaped gland can put pressure on the urethra and</w:t>
      </w:r>
      <w:r>
        <w:rPr>
          <w:spacing w:val="1"/>
          <w:w w:val="90"/>
        </w:rPr>
        <w:t xml:space="preserve"> </w:t>
      </w:r>
      <w:r>
        <w:rPr>
          <w:w w:val="90"/>
        </w:rPr>
        <w:t>obstruct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flow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urine</w:t>
      </w:r>
      <w:r>
        <w:rPr>
          <w:spacing w:val="-5"/>
          <w:w w:val="90"/>
        </w:rPr>
        <w:t xml:space="preserve"> </w:t>
      </w:r>
      <w:r>
        <w:rPr>
          <w:w w:val="90"/>
        </w:rPr>
        <w:t>as</w:t>
      </w:r>
      <w:r>
        <w:rPr>
          <w:spacing w:val="-6"/>
          <w:w w:val="90"/>
        </w:rPr>
        <w:t xml:space="preserve"> </w:t>
      </w:r>
      <w:r>
        <w:rPr>
          <w:w w:val="90"/>
        </w:rPr>
        <w:t>it</w:t>
      </w:r>
      <w:r>
        <w:rPr>
          <w:spacing w:val="-5"/>
          <w:w w:val="90"/>
        </w:rPr>
        <w:t xml:space="preserve"> </w:t>
      </w:r>
      <w:r>
        <w:rPr>
          <w:w w:val="90"/>
        </w:rPr>
        <w:t>exits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bladder,</w:t>
      </w:r>
      <w:r>
        <w:rPr>
          <w:spacing w:val="-5"/>
          <w:w w:val="90"/>
        </w:rPr>
        <w:t xml:space="preserve"> </w:t>
      </w:r>
      <w:r>
        <w:rPr>
          <w:w w:val="90"/>
        </w:rPr>
        <w:t>reducing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force</w:t>
      </w:r>
      <w:r>
        <w:rPr>
          <w:spacing w:val="-61"/>
          <w:w w:val="90"/>
        </w:rPr>
        <w:t xml:space="preserve"> </w:t>
      </w:r>
      <w:r>
        <w:rPr>
          <w:w w:val="90"/>
        </w:rPr>
        <w:t>of the urine stream and producing other symptoms (such as diffi-</w:t>
      </w:r>
      <w:r>
        <w:rPr>
          <w:spacing w:val="1"/>
          <w:w w:val="90"/>
        </w:rPr>
        <w:t xml:space="preserve"> </w:t>
      </w:r>
      <w:r>
        <w:rPr>
          <w:w w:val="90"/>
        </w:rPr>
        <w:t>culty in initiating urination, or urgent urination). Enlargement of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the </w:t>
      </w:r>
      <w:hyperlink r:id="rId573" w:history="1">
        <w:r w:rsidRPr="00FA6060">
          <w:rPr>
            <w:rStyle w:val="Hyperlink"/>
            <w:w w:val="90"/>
          </w:rPr>
          <w:t>prostate</w:t>
        </w:r>
      </w:hyperlink>
      <w:r>
        <w:rPr>
          <w:w w:val="90"/>
        </w:rPr>
        <w:t xml:space="preserve"> is an extremely common problem in men over the age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forty;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it’s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due</w:t>
      </w:r>
      <w:r>
        <w:rPr>
          <w:spacing w:val="-10"/>
          <w:w w:val="90"/>
        </w:rPr>
        <w:t xml:space="preserve"> </w:t>
      </w:r>
      <w:r>
        <w:rPr>
          <w:w w:val="90"/>
        </w:rPr>
        <w:t>largely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age-related</w:t>
      </w:r>
      <w:r>
        <w:rPr>
          <w:spacing w:val="-9"/>
          <w:w w:val="90"/>
        </w:rPr>
        <w:t xml:space="preserve"> </w:t>
      </w:r>
      <w:r>
        <w:rPr>
          <w:w w:val="90"/>
        </w:rPr>
        <w:t>hormonal</w:t>
      </w:r>
      <w:r>
        <w:rPr>
          <w:spacing w:val="-10"/>
          <w:w w:val="90"/>
        </w:rPr>
        <w:t xml:space="preserve"> </w:t>
      </w:r>
      <w:r>
        <w:rPr>
          <w:w w:val="90"/>
        </w:rPr>
        <w:t>changes</w:t>
      </w:r>
      <w:r>
        <w:rPr>
          <w:spacing w:val="-9"/>
          <w:w w:val="90"/>
        </w:rPr>
        <w:t xml:space="preserve"> </w:t>
      </w:r>
      <w:r>
        <w:rPr>
          <w:w w:val="90"/>
        </w:rPr>
        <w:t>that</w:t>
      </w:r>
      <w:r>
        <w:rPr>
          <w:spacing w:val="-10"/>
          <w:w w:val="90"/>
        </w:rPr>
        <w:t xml:space="preserve"> </w:t>
      </w:r>
      <w:r>
        <w:rPr>
          <w:w w:val="90"/>
        </w:rPr>
        <w:t>occur</w:t>
      </w:r>
      <w:r>
        <w:rPr>
          <w:spacing w:val="-61"/>
          <w:w w:val="90"/>
        </w:rPr>
        <w:t xml:space="preserve"> </w:t>
      </w:r>
      <w:r>
        <w:rPr>
          <w:w w:val="90"/>
        </w:rPr>
        <w:t>in the male body. Many of the same age-related changes to the</w:t>
      </w:r>
      <w:r>
        <w:rPr>
          <w:spacing w:val="1"/>
          <w:w w:val="90"/>
        </w:rPr>
        <w:t xml:space="preserve"> </w:t>
      </w:r>
      <w:r>
        <w:rPr>
          <w:w w:val="90"/>
        </w:rPr>
        <w:t>prostate</w:t>
      </w:r>
      <w:r>
        <w:rPr>
          <w:spacing w:val="35"/>
          <w:w w:val="90"/>
        </w:rPr>
        <w:t xml:space="preserve"> </w:t>
      </w:r>
      <w:r>
        <w:rPr>
          <w:w w:val="90"/>
        </w:rPr>
        <w:t>gland</w:t>
      </w:r>
      <w:r>
        <w:rPr>
          <w:spacing w:val="35"/>
          <w:w w:val="90"/>
        </w:rPr>
        <w:t xml:space="preserve"> </w:t>
      </w:r>
      <w:r>
        <w:rPr>
          <w:w w:val="90"/>
        </w:rPr>
        <w:t>that</w:t>
      </w:r>
      <w:r>
        <w:rPr>
          <w:spacing w:val="36"/>
          <w:w w:val="90"/>
        </w:rPr>
        <w:t xml:space="preserve"> </w:t>
      </w:r>
      <w:r>
        <w:rPr>
          <w:w w:val="90"/>
        </w:rPr>
        <w:t>cause</w:t>
      </w:r>
      <w:r>
        <w:rPr>
          <w:spacing w:val="35"/>
          <w:w w:val="90"/>
        </w:rPr>
        <w:t xml:space="preserve"> </w:t>
      </w:r>
      <w:r>
        <w:rPr>
          <w:w w:val="90"/>
        </w:rPr>
        <w:t>enlargement</w:t>
      </w:r>
      <w:r>
        <w:rPr>
          <w:spacing w:val="36"/>
          <w:w w:val="90"/>
        </w:rPr>
        <w:t xml:space="preserve"> </w:t>
      </w:r>
      <w:r>
        <w:rPr>
          <w:w w:val="90"/>
        </w:rPr>
        <w:t>are</w:t>
      </w:r>
      <w:r>
        <w:rPr>
          <w:spacing w:val="35"/>
          <w:w w:val="90"/>
        </w:rPr>
        <w:t xml:space="preserve"> </w:t>
      </w:r>
      <w:r>
        <w:rPr>
          <w:w w:val="90"/>
        </w:rPr>
        <w:t>also</w:t>
      </w:r>
      <w:r>
        <w:rPr>
          <w:spacing w:val="36"/>
          <w:w w:val="90"/>
        </w:rPr>
        <w:t xml:space="preserve"> </w:t>
      </w:r>
      <w:r>
        <w:rPr>
          <w:w w:val="90"/>
        </w:rPr>
        <w:t>associated</w:t>
      </w:r>
      <w:r>
        <w:rPr>
          <w:spacing w:val="35"/>
          <w:w w:val="90"/>
        </w:rPr>
        <w:t xml:space="preserve"> </w:t>
      </w:r>
      <w:r>
        <w:rPr>
          <w:w w:val="90"/>
        </w:rPr>
        <w:t>with</w:t>
      </w:r>
      <w:r>
        <w:rPr>
          <w:spacing w:val="-61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development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spread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prostate</w:t>
      </w:r>
      <w:r>
        <w:rPr>
          <w:spacing w:val="-5"/>
          <w:w w:val="90"/>
        </w:rPr>
        <w:t xml:space="preserve"> </w:t>
      </w:r>
      <w:r>
        <w:rPr>
          <w:w w:val="90"/>
        </w:rPr>
        <w:t>cancer.</w:t>
      </w:r>
    </w:p>
    <w:p w14:paraId="06F4A12D" w14:textId="77777777" w:rsidR="00AF0683" w:rsidRDefault="00AF0683">
      <w:pPr>
        <w:spacing w:line="278" w:lineRule="auto"/>
        <w:jc w:val="both"/>
        <w:sectPr w:rsidR="00AF0683">
          <w:headerReference w:type="default" r:id="rId574"/>
          <w:footerReference w:type="default" r:id="rId575"/>
          <w:pgSz w:w="12240" w:h="15840"/>
          <w:pgMar w:top="1440" w:right="1680" w:bottom="2240" w:left="1040" w:header="360" w:footer="2059" w:gutter="0"/>
          <w:cols w:space="720"/>
        </w:sectPr>
      </w:pPr>
    </w:p>
    <w:p w14:paraId="71D7F02B" w14:textId="77777777" w:rsidR="00AF0683" w:rsidRDefault="00066724">
      <w:pPr>
        <w:pStyle w:val="BodyText"/>
        <w:rPr>
          <w:sz w:val="20"/>
        </w:rPr>
      </w:pPr>
      <w:r>
        <w:lastRenderedPageBreak/>
        <w:pict w14:anchorId="738061EE">
          <v:group id="docshapegroup2934" o:spid="_x0000_s3415" style="position:absolute;margin-left:36pt;margin-top:372pt;width:24pt;height:48pt;z-index:16071680;mso-position-horizontal-relative:page;mso-position-vertical-relative:page" coordorigin="720,7440" coordsize="480,960">
            <v:shape id="docshape2935" o:spid="_x0000_s3417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936" o:spid="_x0000_s3416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F39E079">
          <v:group id="docshapegroup2937" o:spid="_x0000_s3412" style="position:absolute;margin-left:552pt;margin-top:372pt;width:24pt;height:48pt;z-index:16072192;mso-position-horizontal-relative:page;mso-position-vertical-relative:page" coordorigin="11040,7440" coordsize="480,960">
            <v:shape id="docshape2938" o:spid="_x0000_s3414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939" o:spid="_x0000_s3413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425A400" w14:textId="77777777" w:rsidR="00AF0683" w:rsidRDefault="00AF0683">
      <w:pPr>
        <w:pStyle w:val="BodyText"/>
        <w:rPr>
          <w:sz w:val="20"/>
        </w:rPr>
      </w:pPr>
    </w:p>
    <w:p w14:paraId="33114993" w14:textId="77777777" w:rsidR="00AF0683" w:rsidRDefault="00AF0683">
      <w:pPr>
        <w:pStyle w:val="BodyText"/>
        <w:spacing w:before="10"/>
        <w:rPr>
          <w:sz w:val="24"/>
        </w:rPr>
      </w:pPr>
    </w:p>
    <w:p w14:paraId="3940615F" w14:textId="583F3BC1" w:rsidR="00AF0683" w:rsidRDefault="007107A1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>
        <w:rPr>
          <w:rFonts w:ascii="Arial" w:eastAsia="Arial" w:hAnsi="Arial" w:cs="Arial"/>
          <w:w w:val="95"/>
          <w:sz w:val="24"/>
          <w:szCs w:val="24"/>
        </w:rPr>
        <w:t xml:space="preserve"> </w:t>
      </w:r>
    </w:p>
    <w:p w14:paraId="75E45299" w14:textId="77777777" w:rsidR="00AF0683" w:rsidRDefault="00AF0683">
      <w:pPr>
        <w:pStyle w:val="BodyText"/>
        <w:rPr>
          <w:rFonts w:ascii="Arial"/>
          <w:sz w:val="20"/>
        </w:rPr>
      </w:pPr>
    </w:p>
    <w:p w14:paraId="5341B6A9" w14:textId="77777777" w:rsidR="00AF0683" w:rsidRDefault="00AF0683">
      <w:pPr>
        <w:pStyle w:val="BodyText"/>
        <w:spacing w:before="6"/>
        <w:rPr>
          <w:rFonts w:ascii="Arial"/>
        </w:rPr>
      </w:pPr>
    </w:p>
    <w:p w14:paraId="1B094DA2" w14:textId="674F84DA" w:rsidR="00AF0683" w:rsidRDefault="00DE3769">
      <w:pPr>
        <w:pStyle w:val="BodyText"/>
        <w:spacing w:before="92" w:line="278" w:lineRule="auto"/>
        <w:ind w:left="1860" w:right="1210" w:firstLine="504"/>
        <w:jc w:val="both"/>
      </w:pPr>
      <w:r>
        <w:rPr>
          <w:w w:val="90"/>
        </w:rPr>
        <w:t>Nearly</w:t>
      </w:r>
      <w:r>
        <w:rPr>
          <w:spacing w:val="17"/>
          <w:w w:val="90"/>
        </w:rPr>
        <w:t xml:space="preserve"> </w:t>
      </w:r>
      <w:r>
        <w:rPr>
          <w:w w:val="90"/>
        </w:rPr>
        <w:t>60</w:t>
      </w:r>
      <w:r>
        <w:rPr>
          <w:spacing w:val="18"/>
          <w:w w:val="90"/>
        </w:rPr>
        <w:t xml:space="preserve"> </w:t>
      </w:r>
      <w:r>
        <w:rPr>
          <w:w w:val="90"/>
        </w:rPr>
        <w:t>percent</w:t>
      </w:r>
      <w:r>
        <w:rPr>
          <w:spacing w:val="18"/>
          <w:w w:val="90"/>
        </w:rPr>
        <w:t xml:space="preserve"> </w:t>
      </w:r>
      <w:r>
        <w:rPr>
          <w:w w:val="90"/>
        </w:rPr>
        <w:t>of</w:t>
      </w:r>
      <w:r>
        <w:rPr>
          <w:spacing w:val="17"/>
          <w:w w:val="90"/>
        </w:rPr>
        <w:t xml:space="preserve"> </w:t>
      </w:r>
      <w:r>
        <w:rPr>
          <w:w w:val="90"/>
        </w:rPr>
        <w:t>North</w:t>
      </w:r>
      <w:r>
        <w:rPr>
          <w:spacing w:val="18"/>
          <w:w w:val="90"/>
        </w:rPr>
        <w:t xml:space="preserve"> </w:t>
      </w:r>
      <w:r>
        <w:rPr>
          <w:w w:val="90"/>
        </w:rPr>
        <w:t>American</w:t>
      </w:r>
      <w:r>
        <w:rPr>
          <w:spacing w:val="18"/>
          <w:w w:val="90"/>
        </w:rPr>
        <w:t xml:space="preserve"> </w:t>
      </w:r>
      <w:r>
        <w:rPr>
          <w:w w:val="90"/>
        </w:rPr>
        <w:t>men</w:t>
      </w:r>
      <w:r>
        <w:rPr>
          <w:spacing w:val="17"/>
          <w:w w:val="90"/>
        </w:rPr>
        <w:t xml:space="preserve"> </w:t>
      </w:r>
      <w:r>
        <w:rPr>
          <w:w w:val="90"/>
        </w:rPr>
        <w:t>between</w:t>
      </w:r>
      <w:r>
        <w:rPr>
          <w:spacing w:val="18"/>
          <w:w w:val="90"/>
        </w:rPr>
        <w:t xml:space="preserve"> </w:t>
      </w:r>
      <w:r>
        <w:rPr>
          <w:w w:val="90"/>
        </w:rPr>
        <w:t>the</w:t>
      </w:r>
      <w:r>
        <w:rPr>
          <w:spacing w:val="18"/>
          <w:w w:val="90"/>
        </w:rPr>
        <w:t xml:space="preserve"> </w:t>
      </w:r>
      <w:r>
        <w:rPr>
          <w:w w:val="90"/>
        </w:rPr>
        <w:t>ages</w:t>
      </w:r>
      <w:r>
        <w:rPr>
          <w:spacing w:val="-61"/>
          <w:w w:val="90"/>
        </w:rPr>
        <w:t xml:space="preserve"> </w:t>
      </w:r>
      <w:r>
        <w:rPr>
          <w:w w:val="90"/>
        </w:rPr>
        <w:t>of 40 and 59 years will develop an enlarged prostate gland, also</w:t>
      </w:r>
      <w:r>
        <w:rPr>
          <w:spacing w:val="1"/>
          <w:w w:val="90"/>
        </w:rPr>
        <w:t xml:space="preserve"> </w:t>
      </w:r>
      <w:r>
        <w:rPr>
          <w:w w:val="90"/>
        </w:rPr>
        <w:t>known as benign prostatic hyperplasia. By age 80, ninety percent</w:t>
      </w:r>
      <w:r>
        <w:rPr>
          <w:spacing w:val="1"/>
          <w:w w:val="90"/>
        </w:rPr>
        <w:t xml:space="preserve"> </w:t>
      </w:r>
      <w:r>
        <w:rPr>
          <w:w w:val="85"/>
        </w:rPr>
        <w:t>experience significant symptoms. More alarming, 200,000 American</w:t>
      </w:r>
      <w:r>
        <w:rPr>
          <w:spacing w:val="1"/>
          <w:w w:val="85"/>
        </w:rPr>
        <w:t xml:space="preserve"> </w:t>
      </w:r>
      <w:r>
        <w:rPr>
          <w:w w:val="90"/>
        </w:rPr>
        <w:t>men are diagnosed with prostate cancer every year and 30,000 die</w:t>
      </w:r>
      <w:r>
        <w:rPr>
          <w:spacing w:val="-61"/>
          <w:w w:val="90"/>
        </w:rPr>
        <w:t xml:space="preserve"> </w:t>
      </w:r>
      <w:r>
        <w:rPr>
          <w:w w:val="85"/>
        </w:rPr>
        <w:t>of it. Canadian statistics indicate that one in every eight men develops</w:t>
      </w:r>
      <w:r>
        <w:rPr>
          <w:spacing w:val="-57"/>
          <w:w w:val="85"/>
        </w:rPr>
        <w:t xml:space="preserve"> </w:t>
      </w:r>
      <w:r>
        <w:rPr>
          <w:spacing w:val="-1"/>
          <w:w w:val="90"/>
        </w:rPr>
        <w:t>prostate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cancer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one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26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men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Canada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die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from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this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disease.</w:t>
      </w:r>
      <w:r>
        <w:rPr>
          <w:spacing w:val="-61"/>
          <w:w w:val="90"/>
        </w:rPr>
        <w:t xml:space="preserve"> </w:t>
      </w:r>
      <w:r>
        <w:rPr>
          <w:w w:val="90"/>
        </w:rPr>
        <w:t>Those who survive face formidable treatment choices, such as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surgery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or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radiation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which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not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always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work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but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which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commonly</w:t>
      </w:r>
      <w:r>
        <w:rPr>
          <w:spacing w:val="-61"/>
          <w:w w:val="90"/>
        </w:rPr>
        <w:t xml:space="preserve"> </w:t>
      </w:r>
      <w:r>
        <w:rPr>
          <w:w w:val="85"/>
        </w:rPr>
        <w:t>case side effects, including impotence and incontinence. These num-</w:t>
      </w:r>
      <w:r>
        <w:rPr>
          <w:spacing w:val="1"/>
          <w:w w:val="85"/>
        </w:rPr>
        <w:t xml:space="preserve"> </w:t>
      </w:r>
      <w:r>
        <w:rPr>
          <w:w w:val="90"/>
        </w:rPr>
        <w:t>bers</w:t>
      </w:r>
      <w:r>
        <w:rPr>
          <w:spacing w:val="-10"/>
          <w:w w:val="90"/>
        </w:rPr>
        <w:t xml:space="preserve"> </w:t>
      </w:r>
      <w:r>
        <w:rPr>
          <w:w w:val="90"/>
        </w:rPr>
        <w:t>are</w:t>
      </w:r>
      <w:r>
        <w:rPr>
          <w:spacing w:val="-10"/>
          <w:w w:val="90"/>
        </w:rPr>
        <w:t xml:space="preserve"> </w:t>
      </w:r>
      <w:r>
        <w:rPr>
          <w:w w:val="90"/>
        </w:rPr>
        <w:t>expected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increase</w:t>
      </w:r>
      <w:r>
        <w:rPr>
          <w:spacing w:val="-9"/>
          <w:w w:val="90"/>
        </w:rPr>
        <w:t xml:space="preserve"> </w:t>
      </w:r>
      <w:r>
        <w:rPr>
          <w:w w:val="90"/>
        </w:rPr>
        <w:t>as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baby</w:t>
      </w:r>
      <w:r>
        <w:rPr>
          <w:spacing w:val="-10"/>
          <w:w w:val="90"/>
        </w:rPr>
        <w:t xml:space="preserve"> </w:t>
      </w:r>
      <w:r>
        <w:rPr>
          <w:w w:val="90"/>
        </w:rPr>
        <w:t>boom</w:t>
      </w:r>
      <w:r>
        <w:rPr>
          <w:spacing w:val="-9"/>
          <w:w w:val="90"/>
        </w:rPr>
        <w:t xml:space="preserve"> </w:t>
      </w:r>
      <w:r>
        <w:rPr>
          <w:w w:val="90"/>
        </w:rPr>
        <w:t>generation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North</w:t>
      </w:r>
      <w:r>
        <w:rPr>
          <w:spacing w:val="-61"/>
          <w:w w:val="90"/>
        </w:rPr>
        <w:t xml:space="preserve"> </w:t>
      </w:r>
      <w:r>
        <w:rPr>
          <w:w w:val="90"/>
        </w:rPr>
        <w:t>American</w:t>
      </w:r>
      <w:r>
        <w:rPr>
          <w:spacing w:val="-7"/>
          <w:w w:val="90"/>
        </w:rPr>
        <w:t xml:space="preserve"> </w:t>
      </w:r>
      <w:r>
        <w:rPr>
          <w:w w:val="90"/>
        </w:rPr>
        <w:t>men</w:t>
      </w:r>
      <w:r>
        <w:rPr>
          <w:spacing w:val="-6"/>
          <w:w w:val="90"/>
        </w:rPr>
        <w:t xml:space="preserve"> </w:t>
      </w:r>
      <w:r>
        <w:rPr>
          <w:w w:val="90"/>
        </w:rPr>
        <w:t>enters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hyperlink r:id="rId576" w:history="1">
        <w:r w:rsidRPr="00FA6060">
          <w:rPr>
            <w:rStyle w:val="Hyperlink"/>
            <w:w w:val="90"/>
          </w:rPr>
          <w:t>prostate</w:t>
        </w:r>
      </w:hyperlink>
      <w:r>
        <w:rPr>
          <w:spacing w:val="-6"/>
          <w:w w:val="90"/>
        </w:rPr>
        <w:t xml:space="preserve"> </w:t>
      </w:r>
      <w:r>
        <w:rPr>
          <w:w w:val="90"/>
        </w:rPr>
        <w:t>cancer</w:t>
      </w:r>
      <w:r>
        <w:rPr>
          <w:spacing w:val="-6"/>
          <w:w w:val="90"/>
        </w:rPr>
        <w:t xml:space="preserve"> </w:t>
      </w:r>
      <w:r>
        <w:rPr>
          <w:w w:val="90"/>
        </w:rPr>
        <w:t>risk</w:t>
      </w:r>
      <w:r>
        <w:rPr>
          <w:spacing w:val="-7"/>
          <w:w w:val="90"/>
        </w:rPr>
        <w:t xml:space="preserve"> </w:t>
      </w:r>
      <w:r>
        <w:rPr>
          <w:w w:val="90"/>
        </w:rPr>
        <w:t>years.</w:t>
      </w:r>
    </w:p>
    <w:p w14:paraId="4EF40A54" w14:textId="593EC7D3" w:rsidR="00AF0683" w:rsidRDefault="00DE3769">
      <w:pPr>
        <w:pStyle w:val="BodyText"/>
        <w:spacing w:before="5" w:line="278" w:lineRule="auto"/>
        <w:ind w:left="1860" w:right="1210" w:firstLine="504"/>
        <w:jc w:val="both"/>
      </w:pPr>
      <w:r>
        <w:rPr>
          <w:w w:val="95"/>
        </w:rPr>
        <w:t>After age 40, blood levels of testosterone, the main male</w:t>
      </w:r>
      <w:r>
        <w:rPr>
          <w:spacing w:val="1"/>
          <w:w w:val="95"/>
        </w:rPr>
        <w:t xml:space="preserve"> </w:t>
      </w:r>
      <w:r>
        <w:rPr>
          <w:w w:val="95"/>
        </w:rPr>
        <w:t>hormone, begin to fall. At the same time, blood levels of other</w:t>
      </w:r>
      <w:r>
        <w:rPr>
          <w:spacing w:val="1"/>
          <w:w w:val="95"/>
        </w:rPr>
        <w:t xml:space="preserve"> </w:t>
      </w:r>
      <w:r>
        <w:rPr>
          <w:w w:val="90"/>
        </w:rPr>
        <w:t>hormones, such as estrogen, prolactin, luteinizing hormone, and</w:t>
      </w:r>
      <w:r>
        <w:rPr>
          <w:spacing w:val="1"/>
          <w:w w:val="90"/>
        </w:rPr>
        <w:t xml:space="preserve"> </w:t>
      </w:r>
      <w:r>
        <w:rPr>
          <w:w w:val="90"/>
        </w:rPr>
        <w:t>follicle stimulating hormone, start to rise. These changes lead to</w:t>
      </w:r>
      <w:r>
        <w:rPr>
          <w:spacing w:val="1"/>
          <w:w w:val="90"/>
        </w:rPr>
        <w:t xml:space="preserve"> </w:t>
      </w:r>
      <w:r>
        <w:rPr>
          <w:w w:val="90"/>
        </w:rPr>
        <w:t>greater</w:t>
      </w:r>
      <w:r>
        <w:rPr>
          <w:spacing w:val="-6"/>
          <w:w w:val="90"/>
        </w:rPr>
        <w:t xml:space="preserve"> </w:t>
      </w:r>
      <w:r>
        <w:rPr>
          <w:w w:val="90"/>
        </w:rPr>
        <w:t>concentrations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testosterone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prostate</w:t>
      </w:r>
      <w:r>
        <w:rPr>
          <w:spacing w:val="-6"/>
          <w:w w:val="90"/>
        </w:rPr>
        <w:t xml:space="preserve"> </w:t>
      </w:r>
      <w:r>
        <w:rPr>
          <w:w w:val="90"/>
        </w:rPr>
        <w:t>gland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an</w:t>
      </w:r>
      <w:r>
        <w:rPr>
          <w:spacing w:val="-60"/>
          <w:w w:val="90"/>
        </w:rPr>
        <w:t xml:space="preserve"> </w:t>
      </w:r>
      <w:r>
        <w:rPr>
          <w:w w:val="90"/>
        </w:rPr>
        <w:t>increased conversion of testosterone to dihydrotestosterone (DHT)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by the 5-alpha-reductase enzyme </w:t>
      </w:r>
      <w:r>
        <w:rPr>
          <w:spacing w:val="-1"/>
          <w:w w:val="90"/>
        </w:rPr>
        <w:t>within prostate cells. The buildup</w:t>
      </w:r>
      <w:r>
        <w:rPr>
          <w:spacing w:val="-62"/>
          <w:w w:val="90"/>
        </w:rPr>
        <w:t xml:space="preserve"> </w:t>
      </w:r>
      <w:r>
        <w:rPr>
          <w:w w:val="90"/>
        </w:rPr>
        <w:t>of DHT stimulates the cells to divide and multiply at a faster rate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than is considered normal or safe. More </w:t>
      </w:r>
      <w:hyperlink r:id="rId577" w:history="1">
        <w:r w:rsidRPr="00FA6060">
          <w:rPr>
            <w:rStyle w:val="Hyperlink"/>
            <w:w w:val="90"/>
          </w:rPr>
          <w:t>prostate</w:t>
        </w:r>
      </w:hyperlink>
      <w:r>
        <w:rPr>
          <w:w w:val="90"/>
        </w:rPr>
        <w:t xml:space="preserve"> cells mean not</w:t>
      </w:r>
      <w:r>
        <w:rPr>
          <w:spacing w:val="1"/>
          <w:w w:val="90"/>
        </w:rPr>
        <w:t xml:space="preserve"> </w:t>
      </w:r>
      <w:r>
        <w:rPr>
          <w:w w:val="90"/>
        </w:rPr>
        <w:t>only prostate enlargement and its attendant problems, but more</w:t>
      </w:r>
      <w:r>
        <w:rPr>
          <w:spacing w:val="1"/>
          <w:w w:val="90"/>
        </w:rPr>
        <w:t xml:space="preserve"> </w:t>
      </w:r>
      <w:r>
        <w:rPr>
          <w:w w:val="90"/>
        </w:rPr>
        <w:t>chances of cancerous DNA mutations. (When cells divide more</w:t>
      </w:r>
      <w:r>
        <w:rPr>
          <w:spacing w:val="1"/>
          <w:w w:val="90"/>
        </w:rPr>
        <w:t xml:space="preserve"> </w:t>
      </w:r>
      <w:r>
        <w:rPr>
          <w:w w:val="90"/>
        </w:rPr>
        <w:t>quickly they make a greater number of genetic mistakes, with less</w:t>
      </w:r>
      <w:r>
        <w:rPr>
          <w:spacing w:val="-61"/>
          <w:w w:val="90"/>
        </w:rPr>
        <w:t xml:space="preserve"> </w:t>
      </w:r>
      <w:r>
        <w:rPr>
          <w:w w:val="90"/>
        </w:rPr>
        <w:t>time for DNA repair enzymes to correct them.) Indeed, males born</w:t>
      </w:r>
      <w:r>
        <w:rPr>
          <w:spacing w:val="1"/>
          <w:w w:val="90"/>
        </w:rPr>
        <w:t xml:space="preserve"> </w:t>
      </w:r>
      <w:r>
        <w:rPr>
          <w:w w:val="90"/>
        </w:rPr>
        <w:t>with a genetic inability to synthesize DHT are immune to prostate</w:t>
      </w:r>
      <w:r>
        <w:rPr>
          <w:spacing w:val="1"/>
          <w:w w:val="90"/>
        </w:rPr>
        <w:t xml:space="preserve"> </w:t>
      </w:r>
      <w:r>
        <w:rPr>
          <w:w w:val="95"/>
        </w:rPr>
        <w:t>cancer. DHT is also known to promote the spread of existing</w:t>
      </w:r>
      <w:r>
        <w:rPr>
          <w:spacing w:val="1"/>
          <w:w w:val="95"/>
        </w:rPr>
        <w:t xml:space="preserve"> </w:t>
      </w:r>
      <w:r>
        <w:rPr>
          <w:w w:val="90"/>
        </w:rPr>
        <w:t>prostate cancer and the production of free radicals, a direct cause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cancerous</w:t>
      </w:r>
      <w:r>
        <w:rPr>
          <w:spacing w:val="-4"/>
          <w:w w:val="90"/>
        </w:rPr>
        <w:t xml:space="preserve"> </w:t>
      </w:r>
      <w:r>
        <w:rPr>
          <w:w w:val="90"/>
        </w:rPr>
        <w:t>mutations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DNA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prostate</w:t>
      </w:r>
      <w:r>
        <w:rPr>
          <w:spacing w:val="-4"/>
          <w:w w:val="90"/>
        </w:rPr>
        <w:t xml:space="preserve"> </w:t>
      </w:r>
      <w:r>
        <w:rPr>
          <w:w w:val="90"/>
        </w:rPr>
        <w:t>cells.</w:t>
      </w:r>
    </w:p>
    <w:p w14:paraId="033D277D" w14:textId="77777777" w:rsidR="00AF0683" w:rsidRDefault="00DE3769">
      <w:pPr>
        <w:pStyle w:val="BodyText"/>
        <w:spacing w:before="8" w:line="278" w:lineRule="auto"/>
        <w:ind w:left="1860" w:right="1213" w:firstLine="504"/>
        <w:jc w:val="both"/>
      </w:pP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encouraging</w:t>
      </w:r>
      <w:r>
        <w:rPr>
          <w:spacing w:val="-5"/>
          <w:w w:val="90"/>
        </w:rPr>
        <w:t xml:space="preserve"> </w:t>
      </w:r>
      <w:r>
        <w:rPr>
          <w:w w:val="90"/>
        </w:rPr>
        <w:t>news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5"/>
          <w:w w:val="90"/>
        </w:rPr>
        <w:t xml:space="preserve"> </w:t>
      </w:r>
      <w:r>
        <w:rPr>
          <w:w w:val="90"/>
        </w:rPr>
        <w:t>that</w:t>
      </w:r>
      <w:r>
        <w:rPr>
          <w:spacing w:val="-5"/>
          <w:w w:val="90"/>
        </w:rPr>
        <w:t xml:space="preserve"> </w:t>
      </w:r>
      <w:r>
        <w:rPr>
          <w:w w:val="90"/>
        </w:rPr>
        <w:t>attention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proper</w:t>
      </w:r>
      <w:r>
        <w:rPr>
          <w:spacing w:val="-5"/>
          <w:w w:val="90"/>
        </w:rPr>
        <w:t xml:space="preserve"> </w:t>
      </w:r>
      <w:r>
        <w:rPr>
          <w:w w:val="90"/>
        </w:rPr>
        <w:t>diet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85"/>
        </w:rPr>
        <w:t>use of specific supplements can help block the conversion of testos-</w:t>
      </w:r>
      <w:r>
        <w:rPr>
          <w:spacing w:val="1"/>
          <w:w w:val="85"/>
        </w:rPr>
        <w:t xml:space="preserve"> </w:t>
      </w:r>
      <w:r>
        <w:rPr>
          <w:w w:val="90"/>
        </w:rPr>
        <w:t>terone to DHT and deliver other protective benefits to the prostate.</w:t>
      </w:r>
      <w:r>
        <w:rPr>
          <w:spacing w:val="-61"/>
          <w:w w:val="90"/>
        </w:rPr>
        <w:t xml:space="preserve"> </w:t>
      </w:r>
      <w:r>
        <w:rPr>
          <w:w w:val="90"/>
        </w:rPr>
        <w:t>There</w:t>
      </w:r>
      <w:r>
        <w:rPr>
          <w:spacing w:val="23"/>
          <w:w w:val="90"/>
        </w:rPr>
        <w:t xml:space="preserve"> </w:t>
      </w:r>
      <w:r>
        <w:rPr>
          <w:w w:val="90"/>
        </w:rPr>
        <w:t>are</w:t>
      </w:r>
      <w:r>
        <w:rPr>
          <w:spacing w:val="24"/>
          <w:w w:val="90"/>
        </w:rPr>
        <w:t xml:space="preserve"> </w:t>
      </w:r>
      <w:r>
        <w:rPr>
          <w:w w:val="90"/>
        </w:rPr>
        <w:t>several</w:t>
      </w:r>
      <w:r>
        <w:rPr>
          <w:spacing w:val="24"/>
          <w:w w:val="90"/>
        </w:rPr>
        <w:t xml:space="preserve"> </w:t>
      </w:r>
      <w:r>
        <w:rPr>
          <w:w w:val="90"/>
        </w:rPr>
        <w:t>known</w:t>
      </w:r>
      <w:r>
        <w:rPr>
          <w:spacing w:val="23"/>
          <w:w w:val="90"/>
        </w:rPr>
        <w:t xml:space="preserve"> </w:t>
      </w:r>
      <w:r>
        <w:rPr>
          <w:w w:val="90"/>
        </w:rPr>
        <w:t>natural</w:t>
      </w:r>
      <w:r>
        <w:rPr>
          <w:spacing w:val="24"/>
          <w:w w:val="90"/>
        </w:rPr>
        <w:t xml:space="preserve"> </w:t>
      </w:r>
      <w:r>
        <w:rPr>
          <w:w w:val="90"/>
        </w:rPr>
        <w:t>agents</w:t>
      </w:r>
      <w:r>
        <w:rPr>
          <w:spacing w:val="24"/>
          <w:w w:val="90"/>
        </w:rPr>
        <w:t xml:space="preserve"> </w:t>
      </w:r>
      <w:r>
        <w:rPr>
          <w:w w:val="90"/>
        </w:rPr>
        <w:t>that,</w:t>
      </w:r>
      <w:r>
        <w:rPr>
          <w:spacing w:val="23"/>
          <w:w w:val="90"/>
        </w:rPr>
        <w:t xml:space="preserve"> </w:t>
      </w:r>
      <w:r>
        <w:rPr>
          <w:w w:val="90"/>
        </w:rPr>
        <w:t>when</w:t>
      </w:r>
      <w:r>
        <w:rPr>
          <w:spacing w:val="24"/>
          <w:w w:val="90"/>
        </w:rPr>
        <w:t xml:space="preserve"> </w:t>
      </w:r>
      <w:r>
        <w:rPr>
          <w:w w:val="90"/>
        </w:rPr>
        <w:t>taken</w:t>
      </w:r>
      <w:r>
        <w:rPr>
          <w:spacing w:val="24"/>
          <w:w w:val="90"/>
        </w:rPr>
        <w:t xml:space="preserve"> </w:t>
      </w:r>
      <w:r>
        <w:rPr>
          <w:w w:val="90"/>
        </w:rPr>
        <w:t>at</w:t>
      </w:r>
      <w:r>
        <w:rPr>
          <w:spacing w:val="23"/>
          <w:w w:val="90"/>
        </w:rPr>
        <w:t xml:space="preserve"> </w:t>
      </w:r>
      <w:r>
        <w:rPr>
          <w:w w:val="90"/>
        </w:rPr>
        <w:t>the</w:t>
      </w:r>
    </w:p>
    <w:p w14:paraId="5C209A42" w14:textId="77777777" w:rsidR="00AF0683" w:rsidRDefault="00AF0683">
      <w:pPr>
        <w:spacing w:line="278" w:lineRule="auto"/>
        <w:jc w:val="both"/>
        <w:sectPr w:rsidR="00AF0683">
          <w:headerReference w:type="default" r:id="rId578"/>
          <w:footerReference w:type="default" r:id="rId579"/>
          <w:pgSz w:w="12240" w:h="15840"/>
          <w:pgMar w:top="1440" w:right="1680" w:bottom="2240" w:left="1040" w:header="360" w:footer="2059" w:gutter="0"/>
          <w:cols w:space="720"/>
        </w:sectPr>
      </w:pPr>
    </w:p>
    <w:p w14:paraId="69CACA7D" w14:textId="77777777" w:rsidR="00AF0683" w:rsidRDefault="00066724">
      <w:pPr>
        <w:spacing w:before="126"/>
        <w:ind w:left="100"/>
        <w:rPr>
          <w:rFonts w:ascii="Courier New"/>
          <w:sz w:val="16"/>
        </w:rPr>
      </w:pPr>
      <w:r>
        <w:lastRenderedPageBreak/>
        <w:pict w14:anchorId="0A6542EC">
          <v:line id="_x0000_s3411" style="position:absolute;left:0;text-align:left;z-index:16073728;mso-position-horizontal-relative:page" from="54pt,3.95pt" to="54pt,27.95pt" strokecolor="#231f20" strokeweight=".25pt">
            <w10:wrap anchorx="page"/>
          </v:line>
        </w:pict>
      </w:r>
      <w:r>
        <w:pict w14:anchorId="69C51DB7">
          <v:line id="_x0000_s3410" style="position:absolute;left:0;text-align:left;z-index:16074240;mso-position-horizontal-relative:page" from="486pt,3.95pt" to="486pt,27.95pt" strokecolor="#231f20" strokeweight=".25pt">
            <w10:wrap anchorx="page"/>
          </v:line>
        </w:pict>
      </w:r>
      <w:r>
        <w:pict w14:anchorId="4A11E858">
          <v:line id="_x0000_s3409" style="position:absolute;left:0;text-align:left;z-index:16074752;mso-position-horizontal-relative:page;mso-position-vertical-relative:page" from="540pt,1in" to="516pt,1in" strokecolor="#231f20" strokeweight=".25pt">
            <w10:wrap anchorx="page" anchory="page"/>
          </v:line>
        </w:pict>
      </w:r>
      <w:r>
        <w:pict w14:anchorId="2C0B6345">
          <v:line id="_x0000_s3408" style="position:absolute;left:0;text-align:left;z-index:16075776;mso-position-horizontal-relative:page;mso-position-vertical-relative:page" from="0,10in" to="24pt,10in" strokecolor="#231f20" strokeweight=".25pt">
            <w10:wrap anchorx="page" anchory="page"/>
          </v:line>
        </w:pict>
      </w:r>
      <w:r>
        <w:pict w14:anchorId="4BEC05BD">
          <v:line id="_x0000_s3407" style="position:absolute;left:0;text-align:left;z-index:16076800;mso-position-horizontal-relative:page;mso-position-vertical-relative:page" from="540pt,10in" to="516pt,10in" strokecolor="#231f20" strokeweight=".25pt">
            <w10:wrap anchorx="page" anchory="page"/>
          </v:line>
        </w:pict>
      </w:r>
      <w:r>
        <w:pict w14:anchorId="38A4FBED">
          <v:group id="docshapegroup2940" o:spid="_x0000_s3404" style="position:absolute;left:0;text-align:left;margin-left:246pt;margin-top:3.95pt;width:48pt;height:24pt;z-index:-29196800;mso-position-horizontal-relative:page" coordorigin="4920,79" coordsize="960,480">
            <v:shape id="docshape2941" o:spid="_x0000_s3406" style="position:absolute;left:4920;top:79;width:960;height:480" coordorigin="4920,79" coordsize="960,480" o:spt="100" adj="0,,0" path="m4920,319r960,m5400,79r,480e" filled="f" strokecolor="#231f20" strokeweight=".25pt">
              <v:stroke joinstyle="round"/>
              <v:formulas/>
              <v:path arrowok="t" o:connecttype="segments"/>
            </v:shape>
            <v:shape id="docshape2942" o:spid="_x0000_s3405" type="#_x0000_t75" style="position:absolute;left:5277;top:196;width:245;height:245">
              <v:imagedata r:id="rId19" o:title=""/>
            </v:shape>
            <w10:wrap anchorx="page"/>
          </v:group>
        </w:pict>
      </w:r>
      <w:r>
        <w:pict w14:anchorId="2C618BE4">
          <v:group id="docshapegroup2943" o:spid="_x0000_s3401" style="position:absolute;left:0;text-align:left;margin-left:0;margin-top:372pt;width:24pt;height:48pt;z-index:16077824;mso-position-horizontal-relative:page;mso-position-vertical-relative:page" coordorigin=",7440" coordsize="480,960">
            <v:shape id="docshape2944" o:spid="_x0000_s3403" style="position:absolute;top:7440;width:480;height:960" coordorigin=",7440" coordsize="480,960" o:spt="100" adj="0,,0" path="m240,7440r,960m,7920r480,e" filled="f" strokecolor="#231f20" strokeweight=".25pt">
              <v:stroke joinstyle="round"/>
              <v:formulas/>
              <v:path arrowok="t" o:connecttype="segments"/>
            </v:shape>
            <v:shape id="docshape2945" o:spid="_x0000_s3402" type="#_x0000_t75" style="position:absolute;left:117;top:7797;width:245;height:245">
              <v:imagedata r:id="rId9" o:title=""/>
            </v:shape>
            <w10:wrap anchorx="page" anchory="page"/>
          </v:group>
        </w:pict>
      </w:r>
      <w:r>
        <w:pict w14:anchorId="354066AC">
          <v:group id="docshapegroup2946" o:spid="_x0000_s3398" style="position:absolute;left:0;text-align:left;margin-left:516pt;margin-top:372pt;width:24pt;height:48pt;z-index:16078336;mso-position-horizontal-relative:page;mso-position-vertical-relative:page" coordorigin="10320,7440" coordsize="480,960">
            <v:shape id="docshape2947" o:spid="_x0000_s3400" style="position:absolute;left:10320;top:7440;width:480;height:960" coordorigin="10320,7440" coordsize="480,960" o:spt="100" adj="0,,0" path="m10560,7440r,960m10320,7920r480,e" filled="f" strokecolor="#231f20" strokeweight=".25pt">
              <v:stroke joinstyle="round"/>
              <v:formulas/>
              <v:path arrowok="t" o:connecttype="segments"/>
            </v:shape>
            <v:shape id="docshape2948" o:spid="_x0000_s3399" type="#_x0000_t75" style="position:absolute;left:10437;top:7797;width:245;height:245">
              <v:imagedata r:id="rId10" o:title=""/>
            </v:shape>
            <w10:wrap anchorx="page" anchory="page"/>
          </v:group>
        </w:pict>
      </w:r>
      <w:r w:rsidR="00DE3769">
        <w:rPr>
          <w:rFonts w:ascii="Courier New"/>
          <w:color w:val="231F20"/>
          <w:sz w:val="16"/>
        </w:rPr>
        <w:t>Meschino_05_Step5</w:t>
      </w:r>
      <w:r w:rsidR="00DE3769">
        <w:rPr>
          <w:rFonts w:ascii="Courier New"/>
          <w:color w:val="231F20"/>
          <w:spacing w:val="94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11/2/04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10:51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PM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Page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195</w:t>
      </w:r>
    </w:p>
    <w:p w14:paraId="23C71F90" w14:textId="77777777" w:rsidR="00AF0683" w:rsidRDefault="00AF0683">
      <w:pPr>
        <w:pStyle w:val="BodyText"/>
        <w:rPr>
          <w:rFonts w:ascii="Courier New"/>
          <w:sz w:val="20"/>
        </w:rPr>
      </w:pPr>
    </w:p>
    <w:p w14:paraId="29129E59" w14:textId="77777777" w:rsidR="00AF0683" w:rsidRDefault="00AF0683">
      <w:pPr>
        <w:pStyle w:val="BodyText"/>
        <w:rPr>
          <w:rFonts w:ascii="Courier New"/>
          <w:sz w:val="20"/>
        </w:rPr>
      </w:pPr>
    </w:p>
    <w:p w14:paraId="4A51774D" w14:textId="77777777" w:rsidR="00AF0683" w:rsidRDefault="00AF0683">
      <w:pPr>
        <w:pStyle w:val="BodyText"/>
        <w:rPr>
          <w:rFonts w:ascii="Courier New"/>
          <w:sz w:val="20"/>
        </w:rPr>
      </w:pPr>
    </w:p>
    <w:p w14:paraId="325A9CF1" w14:textId="77777777" w:rsidR="00AF0683" w:rsidRDefault="00AF0683">
      <w:pPr>
        <w:pStyle w:val="BodyText"/>
        <w:spacing w:before="3"/>
        <w:rPr>
          <w:rFonts w:ascii="Courier New"/>
          <w:sz w:val="15"/>
        </w:rPr>
      </w:pPr>
    </w:p>
    <w:p w14:paraId="59438677" w14:textId="77777777" w:rsidR="00AF0683" w:rsidRDefault="00066724">
      <w:pPr>
        <w:pStyle w:val="BodyText"/>
        <w:spacing w:line="20" w:lineRule="exact"/>
        <w:ind w:left="-1040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 w14:anchorId="25D41973">
          <v:group id="docshapegroup2949" o:spid="_x0000_s3396" style="width:24pt;height:.25pt;mso-position-horizontal-relative:char;mso-position-vertical-relative:line" coordsize="480,5">
            <v:line id="_x0000_s3397" style="position:absolute" from="0,3" to="480,3" strokecolor="#231f20" strokeweight=".25pt"/>
            <w10:wrap type="none"/>
            <w10:anchorlock/>
          </v:group>
        </w:pict>
      </w:r>
    </w:p>
    <w:p w14:paraId="0E8A76EC" w14:textId="77777777" w:rsidR="00AF0683" w:rsidRDefault="00AF0683">
      <w:pPr>
        <w:pStyle w:val="BodyText"/>
        <w:rPr>
          <w:rFonts w:ascii="Courier New"/>
          <w:sz w:val="20"/>
        </w:rPr>
      </w:pPr>
    </w:p>
    <w:p w14:paraId="71010097" w14:textId="77777777" w:rsidR="00AF0683" w:rsidRDefault="00AF0683">
      <w:pPr>
        <w:pStyle w:val="BodyText"/>
        <w:rPr>
          <w:rFonts w:ascii="Courier New"/>
          <w:sz w:val="20"/>
        </w:rPr>
      </w:pPr>
    </w:p>
    <w:p w14:paraId="4E809E49" w14:textId="77777777" w:rsidR="00AF0683" w:rsidRDefault="00AF0683">
      <w:pPr>
        <w:pStyle w:val="BodyText"/>
        <w:spacing w:before="10"/>
        <w:rPr>
          <w:rFonts w:ascii="Courier New"/>
          <w:sz w:val="24"/>
        </w:rPr>
      </w:pPr>
    </w:p>
    <w:p w14:paraId="3745330F" w14:textId="77777777" w:rsidR="00AF0683" w:rsidRDefault="00DE3769">
      <w:pPr>
        <w:pStyle w:val="BodyText"/>
        <w:spacing w:before="98"/>
        <w:ind w:left="2403"/>
        <w:rPr>
          <w:rFonts w:ascii="Garamond"/>
        </w:rPr>
      </w:pPr>
      <w:r>
        <w:rPr>
          <w:rFonts w:ascii="Garamond"/>
          <w:color w:val="231F20"/>
        </w:rPr>
        <w:t>Step</w:t>
      </w:r>
      <w:r>
        <w:rPr>
          <w:rFonts w:ascii="Garamond"/>
          <w:color w:val="231F20"/>
          <w:spacing w:val="-12"/>
        </w:rPr>
        <w:t xml:space="preserve"> </w:t>
      </w:r>
      <w:r>
        <w:rPr>
          <w:rFonts w:ascii="Garamond"/>
          <w:color w:val="231F20"/>
        </w:rPr>
        <w:t>5</w:t>
      </w:r>
      <w:r>
        <w:rPr>
          <w:rFonts w:ascii="Garamond"/>
          <w:color w:val="231F20"/>
          <w:spacing w:val="-11"/>
        </w:rPr>
        <w:t xml:space="preserve"> </w:t>
      </w:r>
      <w:r>
        <w:rPr>
          <w:rFonts w:ascii="Garamond"/>
          <w:color w:val="231F20"/>
          <w:w w:val="85"/>
        </w:rPr>
        <w:t>|</w:t>
      </w:r>
      <w:r>
        <w:rPr>
          <w:rFonts w:ascii="Garamond"/>
          <w:color w:val="231F20"/>
          <w:spacing w:val="-3"/>
          <w:w w:val="85"/>
        </w:rPr>
        <w:t xml:space="preserve"> </w:t>
      </w:r>
      <w:r>
        <w:rPr>
          <w:rFonts w:ascii="Garamond"/>
          <w:color w:val="231F20"/>
        </w:rPr>
        <w:t>Anti-Aging</w:t>
      </w:r>
      <w:r>
        <w:rPr>
          <w:rFonts w:ascii="Garamond"/>
          <w:color w:val="231F20"/>
          <w:spacing w:val="-11"/>
        </w:rPr>
        <w:t xml:space="preserve"> </w:t>
      </w:r>
      <w:r>
        <w:rPr>
          <w:rFonts w:ascii="Garamond"/>
          <w:color w:val="231F20"/>
        </w:rPr>
        <w:t>Supplements</w:t>
      </w:r>
      <w:r>
        <w:rPr>
          <w:rFonts w:ascii="Garamond"/>
          <w:color w:val="231F20"/>
          <w:spacing w:val="-11"/>
        </w:rPr>
        <w:t xml:space="preserve"> </w:t>
      </w:r>
      <w:r>
        <w:rPr>
          <w:rFonts w:ascii="Garamond"/>
          <w:color w:val="231F20"/>
        </w:rPr>
        <w:t>After</w:t>
      </w:r>
      <w:r>
        <w:rPr>
          <w:rFonts w:ascii="Garamond"/>
          <w:color w:val="231F20"/>
          <w:spacing w:val="-11"/>
        </w:rPr>
        <w:t xml:space="preserve"> </w:t>
      </w:r>
      <w:r>
        <w:rPr>
          <w:rFonts w:ascii="Garamond"/>
          <w:color w:val="231F20"/>
        </w:rPr>
        <w:t>Age</w:t>
      </w:r>
      <w:r>
        <w:rPr>
          <w:rFonts w:ascii="Garamond"/>
          <w:color w:val="231F20"/>
          <w:spacing w:val="-11"/>
        </w:rPr>
        <w:t xml:space="preserve"> </w:t>
      </w:r>
      <w:r>
        <w:rPr>
          <w:rFonts w:ascii="Garamond"/>
          <w:color w:val="231F20"/>
        </w:rPr>
        <w:t>40</w:t>
      </w:r>
    </w:p>
    <w:p w14:paraId="74C4866F" w14:textId="77777777" w:rsidR="00AF0683" w:rsidRDefault="00AF0683">
      <w:pPr>
        <w:pStyle w:val="BodyText"/>
        <w:rPr>
          <w:rFonts w:ascii="Garamond"/>
          <w:sz w:val="20"/>
        </w:rPr>
      </w:pPr>
    </w:p>
    <w:p w14:paraId="3266552C" w14:textId="77777777" w:rsidR="00AF0683" w:rsidRDefault="00AF0683">
      <w:pPr>
        <w:pStyle w:val="BodyText"/>
        <w:spacing w:before="10"/>
        <w:rPr>
          <w:rFonts w:ascii="Garamond"/>
          <w:sz w:val="28"/>
        </w:rPr>
      </w:pPr>
    </w:p>
    <w:p w14:paraId="1ADE54C6" w14:textId="77777777" w:rsidR="00AF0683" w:rsidRDefault="00DE3769">
      <w:pPr>
        <w:pStyle w:val="BodyText"/>
        <w:spacing w:before="92" w:line="278" w:lineRule="auto"/>
        <w:ind w:left="1140" w:right="1933" w:hanging="1"/>
        <w:jc w:val="both"/>
      </w:pPr>
      <w:r>
        <w:rPr>
          <w:color w:val="231F20"/>
          <w:w w:val="90"/>
        </w:rPr>
        <w:t>correct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dosage</w:t>
      </w:r>
      <w:r>
        <w:rPr>
          <w:color w:val="231F20"/>
          <w:spacing w:val="4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standardized</w:t>
      </w:r>
      <w:r>
        <w:rPr>
          <w:color w:val="231F20"/>
          <w:spacing w:val="49"/>
          <w:w w:val="90"/>
        </w:rPr>
        <w:t xml:space="preserve"> </w:t>
      </w:r>
      <w:r>
        <w:rPr>
          <w:color w:val="231F20"/>
          <w:w w:val="90"/>
        </w:rPr>
        <w:t>grade,</w:t>
      </w:r>
      <w:r>
        <w:rPr>
          <w:color w:val="231F20"/>
          <w:spacing w:val="4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proven</w:t>
      </w:r>
      <w:r>
        <w:rPr>
          <w:color w:val="231F20"/>
          <w:spacing w:val="49"/>
          <w:w w:val="90"/>
        </w:rPr>
        <w:t xml:space="preserve"> </w:t>
      </w:r>
      <w:r>
        <w:rPr>
          <w:color w:val="231F20"/>
          <w:w w:val="90"/>
        </w:rPr>
        <w:t>effective</w:t>
      </w:r>
      <w:r>
        <w:rPr>
          <w:color w:val="231F20"/>
          <w:spacing w:val="48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the treatment of enlarged prostate and have been associated with the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prevention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prostate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cancer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4"/>
          <w:w w:val="85"/>
        </w:rPr>
        <w:t xml:space="preserve"> </w:t>
      </w:r>
      <w:r>
        <w:rPr>
          <w:color w:val="231F20"/>
          <w:w w:val="85"/>
        </w:rPr>
        <w:t>its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successful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management.</w:t>
      </w:r>
    </w:p>
    <w:p w14:paraId="5E66F6F6" w14:textId="77777777" w:rsidR="00AF0683" w:rsidRDefault="00AF0683">
      <w:pPr>
        <w:pStyle w:val="BodyText"/>
        <w:spacing w:before="6"/>
        <w:rPr>
          <w:sz w:val="19"/>
        </w:rPr>
      </w:pPr>
    </w:p>
    <w:p w14:paraId="2F1D1CB3" w14:textId="77777777" w:rsidR="00AF0683" w:rsidRDefault="00DE3769">
      <w:pPr>
        <w:ind w:left="1140"/>
        <w:jc w:val="both"/>
        <w:rPr>
          <w:rFonts w:ascii="Calibri"/>
          <w:sz w:val="32"/>
        </w:rPr>
      </w:pPr>
      <w:r>
        <w:rPr>
          <w:rFonts w:ascii="Calibri"/>
          <w:color w:val="231F20"/>
          <w:sz w:val="32"/>
        </w:rPr>
        <w:t>Supplements that Block</w:t>
      </w:r>
      <w:r>
        <w:rPr>
          <w:rFonts w:ascii="Calibri"/>
          <w:color w:val="231F20"/>
          <w:spacing w:val="1"/>
          <w:sz w:val="32"/>
        </w:rPr>
        <w:t xml:space="preserve"> </w:t>
      </w:r>
      <w:r>
        <w:rPr>
          <w:rFonts w:ascii="Calibri"/>
          <w:color w:val="231F20"/>
          <w:sz w:val="32"/>
        </w:rPr>
        <w:t>the Buildup</w:t>
      </w:r>
      <w:r>
        <w:rPr>
          <w:rFonts w:ascii="Calibri"/>
          <w:color w:val="231F20"/>
          <w:spacing w:val="1"/>
          <w:sz w:val="32"/>
        </w:rPr>
        <w:t xml:space="preserve"> </w:t>
      </w:r>
      <w:r>
        <w:rPr>
          <w:rFonts w:ascii="Calibri"/>
          <w:color w:val="231F20"/>
          <w:sz w:val="32"/>
        </w:rPr>
        <w:t>of DHT</w:t>
      </w:r>
    </w:p>
    <w:p w14:paraId="0AE2D6FF" w14:textId="5B2067F1" w:rsidR="00AF0683" w:rsidRDefault="00066724">
      <w:pPr>
        <w:spacing w:before="119"/>
        <w:ind w:left="1140"/>
        <w:jc w:val="both"/>
        <w:rPr>
          <w:rFonts w:ascii="Book Antiqua"/>
          <w:b/>
          <w:sz w:val="23"/>
        </w:rPr>
      </w:pPr>
      <w:hyperlink r:id="rId580" w:history="1">
        <w:r w:rsidR="00DE3769" w:rsidRPr="00096B2E">
          <w:rPr>
            <w:rStyle w:val="Hyperlink"/>
            <w:rFonts w:ascii="Book Antiqua"/>
            <w:b/>
            <w:sz w:val="23"/>
          </w:rPr>
          <w:t>Saw</w:t>
        </w:r>
        <w:r w:rsidR="00DE3769" w:rsidRPr="00096B2E">
          <w:rPr>
            <w:rStyle w:val="Hyperlink"/>
            <w:rFonts w:ascii="Book Antiqua"/>
            <w:b/>
            <w:spacing w:val="-7"/>
            <w:sz w:val="23"/>
          </w:rPr>
          <w:t xml:space="preserve"> </w:t>
        </w:r>
        <w:r w:rsidR="00DE3769" w:rsidRPr="00096B2E">
          <w:rPr>
            <w:rStyle w:val="Hyperlink"/>
            <w:rFonts w:ascii="Book Antiqua"/>
            <w:b/>
            <w:sz w:val="23"/>
          </w:rPr>
          <w:t>Palmetto</w:t>
        </w:r>
      </w:hyperlink>
    </w:p>
    <w:p w14:paraId="3B5EB18E" w14:textId="2E14E78F" w:rsidR="00AF0683" w:rsidRDefault="00DE3769">
      <w:pPr>
        <w:pStyle w:val="BodyText"/>
        <w:spacing w:before="132" w:line="278" w:lineRule="auto"/>
        <w:ind w:left="1139" w:right="1930"/>
        <w:jc w:val="both"/>
      </w:pPr>
      <w:r>
        <w:rPr>
          <w:color w:val="231F20"/>
          <w:w w:val="90"/>
        </w:rPr>
        <w:t>Saw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palmetto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small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palm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tree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berries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contain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unsaturated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fatty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acids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sterols.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Numerous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studies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demonstrated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these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fatty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acids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sterols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block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conversion</w:t>
      </w:r>
      <w:r>
        <w:rPr>
          <w:color w:val="231F20"/>
          <w:spacing w:val="-58"/>
          <w:w w:val="85"/>
        </w:rPr>
        <w:t xml:space="preserve"> </w:t>
      </w:r>
      <w:r>
        <w:rPr>
          <w:color w:val="231F20"/>
          <w:w w:val="90"/>
        </w:rPr>
        <w:t>of testosterone to DHT and exert other favourable influences 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prostate health. Concentrated saw Palmetto extract is an established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 xml:space="preserve">therapy for enlarged </w:t>
      </w:r>
      <w:hyperlink r:id="rId581" w:history="1">
        <w:r w:rsidRPr="00FA6060">
          <w:rPr>
            <w:rStyle w:val="Hyperlink"/>
            <w:w w:val="90"/>
          </w:rPr>
          <w:t>prostate</w:t>
        </w:r>
      </w:hyperlink>
      <w:r>
        <w:rPr>
          <w:color w:val="231F20"/>
          <w:w w:val="90"/>
        </w:rPr>
        <w:t xml:space="preserve"> conditions, and it has recently been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used in trials with prostate cancer patients. A systematic review of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5"/>
        </w:rPr>
        <w:t xml:space="preserve">saw palmetto and its effects was published in the </w:t>
      </w:r>
      <w:r>
        <w:rPr>
          <w:rFonts w:ascii="Book Antiqua" w:hAnsi="Book Antiqua"/>
          <w:i/>
          <w:color w:val="231F20"/>
          <w:w w:val="95"/>
        </w:rPr>
        <w:t>Journal of the</w:t>
      </w:r>
      <w:r>
        <w:rPr>
          <w:rFonts w:ascii="Book Antiqua" w:hAnsi="Book Antiqua"/>
          <w:i/>
          <w:color w:val="231F20"/>
          <w:spacing w:val="1"/>
          <w:w w:val="95"/>
        </w:rPr>
        <w:t xml:space="preserve"> </w:t>
      </w:r>
      <w:r>
        <w:rPr>
          <w:rFonts w:ascii="Book Antiqua" w:hAnsi="Book Antiqua"/>
          <w:i/>
          <w:color w:val="231F20"/>
          <w:w w:val="95"/>
        </w:rPr>
        <w:t xml:space="preserve">American Medical Association </w:t>
      </w:r>
      <w:r>
        <w:rPr>
          <w:color w:val="231F20"/>
          <w:w w:val="95"/>
        </w:rPr>
        <w:t>in the late 1990’s. After evaluating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 xml:space="preserve">studies from around the world, the authors concluded that </w:t>
      </w:r>
      <w:hyperlink r:id="rId582" w:history="1">
        <w:r w:rsidRPr="00096B2E">
          <w:rPr>
            <w:rStyle w:val="Hyperlink"/>
            <w:w w:val="90"/>
          </w:rPr>
          <w:t>saw</w:t>
        </w:r>
        <w:r w:rsidRPr="00096B2E">
          <w:rPr>
            <w:rStyle w:val="Hyperlink"/>
            <w:spacing w:val="1"/>
            <w:w w:val="90"/>
          </w:rPr>
          <w:t xml:space="preserve"> </w:t>
        </w:r>
        <w:r w:rsidRPr="00096B2E">
          <w:rPr>
            <w:rStyle w:val="Hyperlink"/>
            <w:w w:val="90"/>
          </w:rPr>
          <w:t>palmetto</w:t>
        </w:r>
      </w:hyperlink>
      <w:r>
        <w:rPr>
          <w:color w:val="231F20"/>
          <w:w w:val="90"/>
        </w:rPr>
        <w:t xml:space="preserve"> produces improvements in urinary tract symptoms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urinary flow similar to those of the drug finesteride (also known as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Proscar, prescribed for the treatment of enlarged prostate glands),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 fewer adverse side effects. For example, erectile dysfunction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rates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nearly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five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finesteride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but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approximately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one percent with for saw palmetto. For the treatment of benign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prostatic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hyperplasia,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usual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dose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160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mg,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twice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daily,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saw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85"/>
        </w:rPr>
        <w:t>palmetto</w:t>
      </w:r>
      <w:r>
        <w:rPr>
          <w:color w:val="231F20"/>
          <w:spacing w:val="26"/>
          <w:w w:val="85"/>
        </w:rPr>
        <w:t xml:space="preserve"> </w:t>
      </w:r>
      <w:r>
        <w:rPr>
          <w:color w:val="231F20"/>
          <w:w w:val="85"/>
        </w:rPr>
        <w:t>extract</w:t>
      </w:r>
      <w:r>
        <w:rPr>
          <w:color w:val="231F20"/>
          <w:spacing w:val="26"/>
          <w:w w:val="85"/>
        </w:rPr>
        <w:t xml:space="preserve"> </w:t>
      </w:r>
      <w:r>
        <w:rPr>
          <w:color w:val="231F20"/>
          <w:w w:val="85"/>
        </w:rPr>
        <w:t>(standardized</w:t>
      </w:r>
      <w:r>
        <w:rPr>
          <w:color w:val="231F20"/>
          <w:spacing w:val="2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90</w:t>
      </w:r>
      <w:r>
        <w:rPr>
          <w:color w:val="231F20"/>
          <w:spacing w:val="26"/>
          <w:w w:val="85"/>
        </w:rPr>
        <w:t xml:space="preserve"> </w:t>
      </w:r>
      <w:r>
        <w:rPr>
          <w:color w:val="231F20"/>
          <w:w w:val="85"/>
        </w:rPr>
        <w:t>percent</w:t>
      </w:r>
      <w:r>
        <w:rPr>
          <w:color w:val="231F20"/>
          <w:spacing w:val="26"/>
          <w:w w:val="85"/>
        </w:rPr>
        <w:t xml:space="preserve"> </w:t>
      </w:r>
      <w:r>
        <w:rPr>
          <w:color w:val="231F20"/>
          <w:w w:val="85"/>
        </w:rPr>
        <w:t>fatty</w:t>
      </w:r>
      <w:r>
        <w:rPr>
          <w:color w:val="231F20"/>
          <w:spacing w:val="27"/>
          <w:w w:val="85"/>
        </w:rPr>
        <w:t xml:space="preserve"> </w:t>
      </w:r>
      <w:r>
        <w:rPr>
          <w:color w:val="231F20"/>
          <w:w w:val="85"/>
        </w:rPr>
        <w:t>acids</w:t>
      </w:r>
      <w:r>
        <w:rPr>
          <w:color w:val="231F20"/>
          <w:spacing w:val="26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26"/>
          <w:w w:val="85"/>
        </w:rPr>
        <w:t xml:space="preserve"> </w:t>
      </w:r>
      <w:r>
        <w:rPr>
          <w:color w:val="231F20"/>
          <w:w w:val="85"/>
        </w:rPr>
        <w:t>sterols)</w:t>
      </w:r>
      <w:r>
        <w:rPr>
          <w:color w:val="231F20"/>
          <w:spacing w:val="-57"/>
          <w:w w:val="85"/>
        </w:rPr>
        <w:t xml:space="preserve"> </w:t>
      </w:r>
      <w:r>
        <w:rPr>
          <w:color w:val="231F20"/>
          <w:w w:val="90"/>
        </w:rPr>
        <w:t>or 320 mg, twice daily, of a standardized grade containing 45 per-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cent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fatty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acids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sterols.</w:t>
      </w:r>
    </w:p>
    <w:p w14:paraId="3ACE61EA" w14:textId="77777777" w:rsidR="00AF0683" w:rsidRDefault="00DE3769">
      <w:pPr>
        <w:spacing w:before="97"/>
        <w:ind w:left="1140"/>
        <w:jc w:val="both"/>
        <w:rPr>
          <w:rFonts w:ascii="Book Antiqua"/>
          <w:b/>
          <w:sz w:val="23"/>
        </w:rPr>
      </w:pPr>
      <w:r>
        <w:rPr>
          <w:rFonts w:ascii="Book Antiqua"/>
          <w:b/>
          <w:color w:val="231F20"/>
          <w:sz w:val="23"/>
        </w:rPr>
        <w:t>Pygeum</w:t>
      </w:r>
      <w:r>
        <w:rPr>
          <w:rFonts w:ascii="Book Antiqua"/>
          <w:b/>
          <w:color w:val="231F20"/>
          <w:spacing w:val="-2"/>
          <w:sz w:val="23"/>
        </w:rPr>
        <w:t xml:space="preserve"> </w:t>
      </w:r>
      <w:r>
        <w:rPr>
          <w:rFonts w:ascii="Book Antiqua"/>
          <w:b/>
          <w:color w:val="231F20"/>
          <w:sz w:val="23"/>
        </w:rPr>
        <w:t>Africanum</w:t>
      </w:r>
    </w:p>
    <w:p w14:paraId="1A8F12DF" w14:textId="302EC631" w:rsidR="00AF0683" w:rsidRDefault="00DE3769">
      <w:pPr>
        <w:pStyle w:val="BodyText"/>
        <w:spacing w:before="133" w:line="278" w:lineRule="auto"/>
        <w:ind w:left="1140" w:right="1933"/>
        <w:jc w:val="both"/>
      </w:pPr>
      <w:r>
        <w:rPr>
          <w:color w:val="231F20"/>
          <w:w w:val="90"/>
        </w:rPr>
        <w:t>Pygeum africanum, a natural agent derived from the bark of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pygeum africanum tree, contains active compounds known as triter-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penes,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been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demonstrated</w:t>
      </w:r>
      <w:r>
        <w:rPr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effective</w:t>
      </w:r>
      <w:r>
        <w:rPr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treatment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85"/>
        </w:rPr>
        <w:t xml:space="preserve">of enlarged </w:t>
      </w:r>
      <w:hyperlink r:id="rId583" w:history="1">
        <w:r w:rsidRPr="00FA6060">
          <w:rPr>
            <w:rStyle w:val="Hyperlink"/>
            <w:w w:val="85"/>
          </w:rPr>
          <w:t>prostate</w:t>
        </w:r>
      </w:hyperlink>
      <w:r>
        <w:rPr>
          <w:color w:val="231F20"/>
          <w:w w:val="85"/>
        </w:rPr>
        <w:t xml:space="preserve"> in several human studies. The active ingredients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pygeum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africanum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reduce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blood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levels</w:t>
      </w:r>
      <w:r>
        <w:rPr>
          <w:color w:val="231F20"/>
          <w:spacing w:val="1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leutinizing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hormone</w:t>
      </w:r>
    </w:p>
    <w:p w14:paraId="7DD3A5B6" w14:textId="77777777" w:rsidR="00AF0683" w:rsidRDefault="00AF0683">
      <w:pPr>
        <w:pStyle w:val="BodyText"/>
        <w:spacing w:before="9"/>
        <w:rPr>
          <w:sz w:val="19"/>
        </w:rPr>
      </w:pPr>
    </w:p>
    <w:p w14:paraId="3B8939DE" w14:textId="77777777" w:rsidR="00AF0683" w:rsidRDefault="00066724">
      <w:pPr>
        <w:pStyle w:val="BodyText"/>
        <w:spacing w:before="97"/>
        <w:ind w:left="468" w:right="1267"/>
        <w:jc w:val="center"/>
        <w:rPr>
          <w:rFonts w:ascii="Garamond"/>
        </w:rPr>
      </w:pPr>
      <w:r>
        <w:pict w14:anchorId="54E12779">
          <v:line id="_x0000_s3395" style="position:absolute;left:0;text-align:left;z-index:16075264;mso-position-horizontal-relative:page" from="54pt,99.9pt" to="54pt,75.9pt" strokecolor="#231f20" strokeweight=".25pt">
            <w10:wrap anchorx="page"/>
          </v:line>
        </w:pict>
      </w:r>
      <w:r>
        <w:pict w14:anchorId="5CB41D81">
          <v:line id="_x0000_s3394" style="position:absolute;left:0;text-align:left;z-index:16076288;mso-position-horizontal-relative:page" from="486pt,99.9pt" to="486pt,75.9pt" strokecolor="#231f20" strokeweight=".25pt">
            <w10:wrap anchorx="page"/>
          </v:line>
        </w:pict>
      </w:r>
      <w:r w:rsidR="00DE3769">
        <w:rPr>
          <w:rFonts w:ascii="Garamond"/>
          <w:color w:val="231F20"/>
          <w:w w:val="105"/>
        </w:rPr>
        <w:t>195</w:t>
      </w:r>
    </w:p>
    <w:p w14:paraId="1A7DD224" w14:textId="77777777" w:rsidR="00AF0683" w:rsidRDefault="00AF0683">
      <w:pPr>
        <w:pStyle w:val="BodyText"/>
        <w:rPr>
          <w:rFonts w:ascii="Garamond"/>
          <w:sz w:val="20"/>
        </w:rPr>
      </w:pPr>
    </w:p>
    <w:p w14:paraId="67F37668" w14:textId="77777777" w:rsidR="00AF0683" w:rsidRDefault="00AF0683">
      <w:pPr>
        <w:pStyle w:val="BodyText"/>
        <w:rPr>
          <w:rFonts w:ascii="Garamond"/>
          <w:sz w:val="20"/>
        </w:rPr>
      </w:pPr>
    </w:p>
    <w:p w14:paraId="021270FE" w14:textId="77777777" w:rsidR="00AF0683" w:rsidRDefault="00AF0683">
      <w:pPr>
        <w:pStyle w:val="BodyText"/>
        <w:rPr>
          <w:rFonts w:ascii="Garamond"/>
          <w:sz w:val="20"/>
        </w:rPr>
      </w:pPr>
    </w:p>
    <w:p w14:paraId="18856165" w14:textId="77777777" w:rsidR="00AF0683" w:rsidRDefault="00AF0683">
      <w:pPr>
        <w:pStyle w:val="BodyText"/>
        <w:rPr>
          <w:rFonts w:ascii="Garamond"/>
          <w:sz w:val="20"/>
        </w:rPr>
      </w:pPr>
    </w:p>
    <w:p w14:paraId="4FF61E1C" w14:textId="77777777" w:rsidR="00AF0683" w:rsidRDefault="00066724">
      <w:pPr>
        <w:pStyle w:val="BodyText"/>
        <w:spacing w:before="11"/>
        <w:rPr>
          <w:rFonts w:ascii="Garamond"/>
          <w:sz w:val="21"/>
        </w:rPr>
      </w:pPr>
      <w:r>
        <w:pict w14:anchorId="04DCC1D2">
          <v:group id="docshapegroup2950" o:spid="_x0000_s3391" style="position:absolute;margin-left:246pt;margin-top:13.7pt;width:48pt;height:24pt;z-index:-15384064;mso-wrap-distance-left:0;mso-wrap-distance-right:0;mso-position-horizontal-relative:page" coordorigin="4920,274" coordsize="960,480">
            <v:shape id="docshape2951" o:spid="_x0000_s3393" style="position:absolute;left:4920;top:274;width:960;height:480" coordorigin="4920,274" coordsize="960,480" o:spt="100" adj="0,,0" path="m4920,514r960,m5400,274r,480e" filled="f" strokecolor="#231f20" strokeweight=".25pt">
              <v:stroke joinstyle="round"/>
              <v:formulas/>
              <v:path arrowok="t" o:connecttype="segments"/>
            </v:shape>
            <v:shape id="docshape2952" o:spid="_x0000_s3392" type="#_x0000_t75" style="position:absolute;left:5277;top:391;width:245;height:245">
              <v:imagedata r:id="rId19" o:title=""/>
            </v:shape>
            <w10:wrap type="topAndBottom" anchorx="page"/>
          </v:group>
        </w:pict>
      </w:r>
    </w:p>
    <w:p w14:paraId="2FEDEE6A" w14:textId="77777777" w:rsidR="00AF0683" w:rsidRDefault="00AF0683">
      <w:pPr>
        <w:rPr>
          <w:rFonts w:ascii="Garamond"/>
          <w:sz w:val="21"/>
        </w:rPr>
        <w:sectPr w:rsidR="00AF0683">
          <w:headerReference w:type="default" r:id="rId584"/>
          <w:footerReference w:type="default" r:id="rId585"/>
          <w:pgSz w:w="12240" w:h="15840"/>
          <w:pgMar w:top="280" w:right="1680" w:bottom="0" w:left="1040" w:header="0" w:footer="0" w:gutter="0"/>
          <w:cols w:space="720"/>
        </w:sectPr>
      </w:pPr>
    </w:p>
    <w:p w14:paraId="55E034F8" w14:textId="77777777" w:rsidR="00AF0683" w:rsidRDefault="00066724">
      <w:pPr>
        <w:pStyle w:val="BodyText"/>
        <w:rPr>
          <w:rFonts w:ascii="Garamond"/>
          <w:sz w:val="20"/>
        </w:rPr>
      </w:pPr>
      <w:r>
        <w:lastRenderedPageBreak/>
        <w:pict w14:anchorId="2404549B">
          <v:group id="docshapegroup2961" o:spid="_x0000_s3388" style="position:absolute;margin-left:36pt;margin-top:372pt;width:24pt;height:48pt;z-index:16078848;mso-position-horizontal-relative:page;mso-position-vertical-relative:page" coordorigin="720,7440" coordsize="480,960">
            <v:shape id="docshape2962" o:spid="_x0000_s3390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963" o:spid="_x0000_s3389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52E8471">
          <v:group id="docshapegroup2964" o:spid="_x0000_s3385" style="position:absolute;margin-left:552pt;margin-top:372pt;width:24pt;height:48pt;z-index:16079360;mso-position-horizontal-relative:page;mso-position-vertical-relative:page" coordorigin="11040,7440" coordsize="480,960">
            <v:shape id="docshape2965" o:spid="_x0000_s338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966" o:spid="_x0000_s3386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55CED7B" w14:textId="77777777" w:rsidR="00AF0683" w:rsidRDefault="00AF0683">
      <w:pPr>
        <w:pStyle w:val="BodyText"/>
        <w:rPr>
          <w:rFonts w:ascii="Garamond"/>
          <w:sz w:val="20"/>
        </w:rPr>
      </w:pPr>
    </w:p>
    <w:p w14:paraId="290F43ED" w14:textId="77777777" w:rsidR="00AF0683" w:rsidRDefault="00AF0683">
      <w:pPr>
        <w:pStyle w:val="BodyText"/>
        <w:spacing w:before="7"/>
        <w:rPr>
          <w:rFonts w:ascii="Garamond"/>
          <w:sz w:val="27"/>
        </w:rPr>
      </w:pPr>
    </w:p>
    <w:p w14:paraId="49ADB66F" w14:textId="77777777" w:rsidR="00AF0683" w:rsidRDefault="00DE3769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>r=-</w:t>
      </w:r>
      <w:r>
        <w:rPr>
          <w:rFonts w:ascii="Arial" w:eastAsia="Arial" w:hAnsi="Arial" w:cs="Arial"/>
          <w:spacing w:val="-8"/>
          <w:w w:val="95"/>
          <w:sz w:val="24"/>
          <w:szCs w:val="24"/>
        </w:rPr>
        <w:t xml:space="preserve"> </w:t>
      </w: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�</w:t>
      </w:r>
    </w:p>
    <w:p w14:paraId="283CAA46" w14:textId="77777777" w:rsidR="00AF0683" w:rsidRDefault="00AF0683">
      <w:pPr>
        <w:pStyle w:val="BodyText"/>
        <w:rPr>
          <w:rFonts w:ascii="Arial"/>
          <w:sz w:val="20"/>
        </w:rPr>
      </w:pPr>
    </w:p>
    <w:p w14:paraId="3A5D1320" w14:textId="77777777" w:rsidR="00AF0683" w:rsidRDefault="00AF0683">
      <w:pPr>
        <w:pStyle w:val="BodyText"/>
        <w:spacing w:before="7"/>
        <w:rPr>
          <w:rFonts w:ascii="Arial"/>
        </w:rPr>
      </w:pPr>
    </w:p>
    <w:p w14:paraId="1FB38858" w14:textId="3CC33DE6" w:rsidR="00AF0683" w:rsidRDefault="00DE3769">
      <w:pPr>
        <w:pStyle w:val="BodyText"/>
        <w:spacing w:before="92" w:line="278" w:lineRule="auto"/>
        <w:ind w:left="1860" w:right="1210"/>
        <w:jc w:val="both"/>
      </w:pPr>
      <w:r>
        <w:rPr>
          <w:w w:val="90"/>
        </w:rPr>
        <w:t>and prolactin and suppress the synthesis of cholesterol in the</w:t>
      </w:r>
      <w:r>
        <w:rPr>
          <w:spacing w:val="1"/>
          <w:w w:val="90"/>
        </w:rPr>
        <w:t xml:space="preserve"> </w:t>
      </w:r>
      <w:r>
        <w:rPr>
          <w:w w:val="90"/>
        </w:rPr>
        <w:t>prostate.</w:t>
      </w:r>
      <w:r>
        <w:rPr>
          <w:spacing w:val="-10"/>
          <w:w w:val="90"/>
        </w:rPr>
        <w:t xml:space="preserve"> </w:t>
      </w:r>
      <w:r>
        <w:rPr>
          <w:w w:val="90"/>
        </w:rPr>
        <w:t>Within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prostate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synthesis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cholesterol</w:t>
      </w:r>
      <w:r>
        <w:rPr>
          <w:spacing w:val="-1"/>
          <w:w w:val="90"/>
        </w:rPr>
        <w:t xml:space="preserve"> </w:t>
      </w:r>
      <w:r>
        <w:rPr>
          <w:w w:val="90"/>
        </w:rPr>
        <w:t>leads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61"/>
          <w:w w:val="90"/>
        </w:rPr>
        <w:t xml:space="preserve"> </w:t>
      </w:r>
      <w:r>
        <w:rPr>
          <w:w w:val="85"/>
        </w:rPr>
        <w:t>greater build of testosterone and DHT, as testosterone is made from</w:t>
      </w:r>
      <w:r>
        <w:rPr>
          <w:spacing w:val="1"/>
          <w:w w:val="85"/>
        </w:rPr>
        <w:t xml:space="preserve"> </w:t>
      </w:r>
      <w:r>
        <w:rPr>
          <w:w w:val="90"/>
        </w:rPr>
        <w:t>cholesterol.</w:t>
      </w:r>
      <w:r>
        <w:rPr>
          <w:spacing w:val="1"/>
          <w:w w:val="90"/>
        </w:rPr>
        <w:t xml:space="preserve"> </w:t>
      </w:r>
      <w:r>
        <w:rPr>
          <w:w w:val="90"/>
        </w:rPr>
        <w:t>By-products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cholesterol</w:t>
      </w:r>
      <w:r>
        <w:rPr>
          <w:spacing w:val="56"/>
        </w:rPr>
        <w:t xml:space="preserve"> </w:t>
      </w:r>
      <w:r>
        <w:rPr>
          <w:w w:val="90"/>
        </w:rPr>
        <w:t>metabolism</w:t>
      </w:r>
      <w:r>
        <w:rPr>
          <w:spacing w:val="56"/>
        </w:rPr>
        <w:t xml:space="preserve"> </w:t>
      </w:r>
      <w:r>
        <w:rPr>
          <w:w w:val="90"/>
        </w:rPr>
        <w:t>have</w:t>
      </w:r>
      <w:r>
        <w:rPr>
          <w:spacing w:val="56"/>
        </w:rPr>
        <w:t xml:space="preserve"> </w:t>
      </w:r>
      <w:r>
        <w:rPr>
          <w:w w:val="90"/>
        </w:rPr>
        <w:t>also</w:t>
      </w:r>
      <w:r>
        <w:rPr>
          <w:spacing w:val="1"/>
          <w:w w:val="90"/>
        </w:rPr>
        <w:t xml:space="preserve"> </w:t>
      </w:r>
      <w:r>
        <w:rPr>
          <w:w w:val="90"/>
        </w:rPr>
        <w:t>been shown to promote the degeneration of prostate cells, leading</w:t>
      </w:r>
      <w:r>
        <w:rPr>
          <w:spacing w:val="1"/>
          <w:w w:val="90"/>
        </w:rPr>
        <w:t xml:space="preserve"> </w:t>
      </w:r>
      <w:r>
        <w:rPr>
          <w:w w:val="85"/>
        </w:rPr>
        <w:t>to prostate enlargement. Research has shown that pygeum africanum</w:t>
      </w:r>
      <w:r>
        <w:rPr>
          <w:spacing w:val="1"/>
          <w:w w:val="85"/>
        </w:rPr>
        <w:t xml:space="preserve"> </w:t>
      </w:r>
      <w:r>
        <w:rPr>
          <w:w w:val="90"/>
        </w:rPr>
        <w:t xml:space="preserve">supplementation can reverse </w:t>
      </w:r>
      <w:hyperlink r:id="rId586" w:history="1">
        <w:r w:rsidRPr="00FA6060">
          <w:rPr>
            <w:rStyle w:val="Hyperlink"/>
            <w:w w:val="90"/>
          </w:rPr>
          <w:t>prostate</w:t>
        </w:r>
      </w:hyperlink>
      <w:r>
        <w:rPr>
          <w:w w:val="90"/>
        </w:rPr>
        <w:t xml:space="preserve"> enlargement problems. The</w:t>
      </w:r>
      <w:r>
        <w:rPr>
          <w:spacing w:val="1"/>
          <w:w w:val="90"/>
        </w:rPr>
        <w:t xml:space="preserve"> </w:t>
      </w:r>
      <w:r>
        <w:rPr>
          <w:w w:val="85"/>
        </w:rPr>
        <w:t>usual dose for prevention and treatment is 100 to 200 mg per day</w:t>
      </w:r>
      <w:r>
        <w:rPr>
          <w:spacing w:val="1"/>
          <w:w w:val="85"/>
        </w:rPr>
        <w:t xml:space="preserve"> </w:t>
      </w:r>
      <w:r>
        <w:rPr>
          <w:w w:val="95"/>
        </w:rPr>
        <w:t>(standardized</w:t>
      </w:r>
      <w:r>
        <w:rPr>
          <w:spacing w:val="-14"/>
          <w:w w:val="95"/>
        </w:rPr>
        <w:t xml:space="preserve"> </w:t>
      </w:r>
      <w:r>
        <w:rPr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w w:val="95"/>
        </w:rPr>
        <w:t>12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w w:val="95"/>
        </w:rPr>
        <w:t>14</w:t>
      </w:r>
      <w:r>
        <w:rPr>
          <w:spacing w:val="-13"/>
          <w:w w:val="95"/>
        </w:rPr>
        <w:t xml:space="preserve"> </w:t>
      </w:r>
      <w:r>
        <w:rPr>
          <w:w w:val="95"/>
        </w:rPr>
        <w:t>percent</w:t>
      </w:r>
      <w:r>
        <w:rPr>
          <w:spacing w:val="-13"/>
          <w:w w:val="95"/>
        </w:rPr>
        <w:t xml:space="preserve"> </w:t>
      </w:r>
      <w:r>
        <w:rPr>
          <w:w w:val="95"/>
        </w:rPr>
        <w:t>triterpenes).</w:t>
      </w:r>
    </w:p>
    <w:p w14:paraId="45826A04" w14:textId="77777777" w:rsidR="00AF0683" w:rsidRDefault="00DE3769">
      <w:pPr>
        <w:pStyle w:val="Heading9"/>
        <w:spacing w:before="116"/>
      </w:pPr>
      <w:r>
        <w:t>Beta-sitosterol</w:t>
      </w:r>
    </w:p>
    <w:p w14:paraId="3729F152" w14:textId="41F8CC43" w:rsidR="00AF0683" w:rsidRDefault="00DE3769">
      <w:pPr>
        <w:pStyle w:val="BodyText"/>
        <w:spacing w:before="132" w:line="278" w:lineRule="auto"/>
        <w:ind w:left="1859" w:right="1213"/>
        <w:jc w:val="both"/>
      </w:pPr>
      <w:r>
        <w:rPr>
          <w:w w:val="90"/>
        </w:rPr>
        <w:t xml:space="preserve">Beta-sitosterol is a common sterol that occurs naturally in </w:t>
      </w:r>
      <w:hyperlink r:id="rId587" w:history="1">
        <w:r w:rsidRPr="00096B2E">
          <w:rPr>
            <w:rStyle w:val="Hyperlink"/>
            <w:w w:val="90"/>
          </w:rPr>
          <w:t>saw</w:t>
        </w:r>
        <w:r w:rsidRPr="00096B2E">
          <w:rPr>
            <w:rStyle w:val="Hyperlink"/>
            <w:spacing w:val="1"/>
            <w:w w:val="90"/>
          </w:rPr>
          <w:t xml:space="preserve"> </w:t>
        </w:r>
        <w:r w:rsidRPr="00096B2E">
          <w:rPr>
            <w:rStyle w:val="Hyperlink"/>
            <w:spacing w:val="-1"/>
            <w:w w:val="90"/>
          </w:rPr>
          <w:t>palmetto</w:t>
        </w:r>
      </w:hyperlink>
      <w:r>
        <w:rPr>
          <w:spacing w:val="-1"/>
          <w:w w:val="90"/>
        </w:rPr>
        <w:t>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soy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products,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other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plant</w:t>
      </w:r>
      <w:r>
        <w:rPr>
          <w:spacing w:val="-9"/>
          <w:w w:val="90"/>
        </w:rPr>
        <w:t xml:space="preserve"> </w:t>
      </w:r>
      <w:r>
        <w:rPr>
          <w:w w:val="90"/>
        </w:rPr>
        <w:t>foods.</w:t>
      </w:r>
      <w:r>
        <w:rPr>
          <w:spacing w:val="-9"/>
          <w:w w:val="90"/>
        </w:rPr>
        <w:t xml:space="preserve"> </w:t>
      </w:r>
      <w:r>
        <w:rPr>
          <w:w w:val="90"/>
        </w:rPr>
        <w:t>Epidemiological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61"/>
          <w:w w:val="90"/>
        </w:rPr>
        <w:t xml:space="preserve"> </w:t>
      </w:r>
      <w:r>
        <w:rPr>
          <w:w w:val="90"/>
        </w:rPr>
        <w:t>experimental studies suggest that it and other plant sterols offer</w:t>
      </w:r>
      <w:r>
        <w:rPr>
          <w:spacing w:val="1"/>
          <w:w w:val="90"/>
        </w:rPr>
        <w:t xml:space="preserve"> </w:t>
      </w:r>
      <w:r>
        <w:rPr>
          <w:w w:val="90"/>
        </w:rPr>
        <w:t>protection against colon, prostate, and breast cancer. Recent find-</w:t>
      </w:r>
      <w:r>
        <w:rPr>
          <w:spacing w:val="-61"/>
          <w:w w:val="90"/>
        </w:rPr>
        <w:t xml:space="preserve"> </w:t>
      </w:r>
      <w:r>
        <w:t xml:space="preserve">ings published in the </w:t>
      </w:r>
      <w:r>
        <w:rPr>
          <w:rFonts w:ascii="Book Antiqua"/>
          <w:i/>
        </w:rPr>
        <w:t xml:space="preserve">Lancet </w:t>
      </w:r>
      <w:r>
        <w:t xml:space="preserve">and the </w:t>
      </w:r>
      <w:r>
        <w:rPr>
          <w:rFonts w:ascii="Book Antiqua"/>
          <w:i/>
        </w:rPr>
        <w:t>British Journal of Urology</w:t>
      </w:r>
      <w:r>
        <w:rPr>
          <w:rFonts w:ascii="Book Antiqua"/>
          <w:i/>
          <w:spacing w:val="1"/>
        </w:rPr>
        <w:t xml:space="preserve"> </w:t>
      </w:r>
      <w:r>
        <w:rPr>
          <w:w w:val="90"/>
        </w:rPr>
        <w:t xml:space="preserve">focused on its benefits for the </w:t>
      </w:r>
      <w:hyperlink r:id="rId588" w:history="1">
        <w:r w:rsidRPr="00FA6060">
          <w:rPr>
            <w:rStyle w:val="Hyperlink"/>
            <w:w w:val="90"/>
          </w:rPr>
          <w:t>prostate</w:t>
        </w:r>
      </w:hyperlink>
      <w:r>
        <w:rPr>
          <w:w w:val="90"/>
        </w:rPr>
        <w:t>: when taken at a dosage of</w:t>
      </w:r>
      <w:r>
        <w:rPr>
          <w:spacing w:val="1"/>
          <w:w w:val="90"/>
        </w:rPr>
        <w:t xml:space="preserve"> </w:t>
      </w:r>
      <w:r>
        <w:rPr>
          <w:w w:val="95"/>
        </w:rPr>
        <w:t>two mg three times a day, or 65 mg twice a day, beta-sitosterol</w:t>
      </w:r>
      <w:r>
        <w:rPr>
          <w:spacing w:val="-64"/>
          <w:w w:val="95"/>
        </w:rPr>
        <w:t xml:space="preserve"> </w:t>
      </w:r>
      <w:r>
        <w:rPr>
          <w:w w:val="90"/>
        </w:rPr>
        <w:t>reversed</w:t>
      </w:r>
      <w:r>
        <w:rPr>
          <w:spacing w:val="-10"/>
          <w:w w:val="90"/>
        </w:rPr>
        <w:t xml:space="preserve"> </w:t>
      </w:r>
      <w:r>
        <w:rPr>
          <w:w w:val="90"/>
        </w:rPr>
        <w:t>enlarged</w:t>
      </w:r>
      <w:r>
        <w:rPr>
          <w:spacing w:val="-10"/>
          <w:w w:val="90"/>
        </w:rPr>
        <w:t xml:space="preserve"> </w:t>
      </w:r>
      <w:r>
        <w:rPr>
          <w:w w:val="90"/>
        </w:rPr>
        <w:t>prostate</w:t>
      </w:r>
      <w:r>
        <w:rPr>
          <w:spacing w:val="-10"/>
          <w:w w:val="90"/>
        </w:rPr>
        <w:t xml:space="preserve"> </w:t>
      </w:r>
      <w:r>
        <w:rPr>
          <w:w w:val="90"/>
        </w:rPr>
        <w:t>symptoms.</w:t>
      </w:r>
      <w:r>
        <w:rPr>
          <w:spacing w:val="-10"/>
          <w:w w:val="90"/>
        </w:rPr>
        <w:t xml:space="preserve"> </w:t>
      </w:r>
      <w:r>
        <w:rPr>
          <w:w w:val="90"/>
        </w:rPr>
        <w:t>It</w:t>
      </w:r>
      <w:r>
        <w:rPr>
          <w:spacing w:val="-10"/>
          <w:w w:val="90"/>
        </w:rPr>
        <w:t xml:space="preserve"> </w:t>
      </w:r>
      <w:r>
        <w:rPr>
          <w:w w:val="90"/>
        </w:rPr>
        <w:t>does</w:t>
      </w:r>
      <w:r>
        <w:rPr>
          <w:spacing w:val="-10"/>
          <w:w w:val="90"/>
        </w:rPr>
        <w:t xml:space="preserve"> </w:t>
      </w:r>
      <w:r>
        <w:rPr>
          <w:w w:val="90"/>
        </w:rPr>
        <w:t>this</w:t>
      </w:r>
      <w:r>
        <w:rPr>
          <w:spacing w:val="-3"/>
          <w:w w:val="90"/>
        </w:rPr>
        <w:t xml:space="preserve"> </w:t>
      </w:r>
      <w:r>
        <w:rPr>
          <w:w w:val="90"/>
        </w:rPr>
        <w:t>by</w:t>
      </w:r>
      <w:r>
        <w:rPr>
          <w:spacing w:val="-4"/>
          <w:w w:val="90"/>
        </w:rPr>
        <w:t xml:space="preserve"> </w:t>
      </w:r>
      <w:r>
        <w:rPr>
          <w:w w:val="90"/>
        </w:rPr>
        <w:t>inhibiting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5-alpha-reductase enzyme that converts testosterone to DHT and</w:t>
      </w:r>
      <w:r>
        <w:rPr>
          <w:spacing w:val="1"/>
          <w:w w:val="90"/>
        </w:rPr>
        <w:t xml:space="preserve"> </w:t>
      </w:r>
      <w:r>
        <w:rPr>
          <w:w w:val="90"/>
        </w:rPr>
        <w:t>by blocking the formation of estrone hormone in fat cells, another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mechanism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encourages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conversion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testosterone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DHT.</w:t>
      </w:r>
    </w:p>
    <w:p w14:paraId="5F1BB6C5" w14:textId="77777777" w:rsidR="00AF0683" w:rsidRDefault="00DE3769">
      <w:pPr>
        <w:pStyle w:val="Heading9"/>
        <w:spacing w:before="105"/>
      </w:pPr>
      <w:r>
        <w:rPr>
          <w:w w:val="95"/>
        </w:rPr>
        <w:t>Soy</w:t>
      </w:r>
      <w:r>
        <w:rPr>
          <w:spacing w:val="9"/>
          <w:w w:val="95"/>
        </w:rPr>
        <w:t xml:space="preserve"> </w:t>
      </w:r>
      <w:r>
        <w:rPr>
          <w:w w:val="95"/>
        </w:rPr>
        <w:t>Isoflavones</w:t>
      </w:r>
    </w:p>
    <w:p w14:paraId="453F978E" w14:textId="6C65C107" w:rsidR="00AF0683" w:rsidRDefault="00DE3769">
      <w:pPr>
        <w:pStyle w:val="BodyText"/>
        <w:spacing w:before="132" w:line="278" w:lineRule="auto"/>
        <w:ind w:left="1859" w:right="1213"/>
        <w:jc w:val="both"/>
      </w:pPr>
      <w:r>
        <w:rPr>
          <w:w w:val="90"/>
        </w:rPr>
        <w:t>Soy products, including soy extract, contain several important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isoflavones,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among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them</w:t>
      </w:r>
      <w:r>
        <w:rPr>
          <w:spacing w:val="-9"/>
          <w:w w:val="90"/>
        </w:rPr>
        <w:t xml:space="preserve"> </w:t>
      </w:r>
      <w:r>
        <w:rPr>
          <w:w w:val="90"/>
        </w:rPr>
        <w:t>genistein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diadzein.</w:t>
      </w:r>
      <w:r>
        <w:rPr>
          <w:spacing w:val="-9"/>
          <w:w w:val="90"/>
        </w:rPr>
        <w:t xml:space="preserve"> </w:t>
      </w:r>
      <w:r>
        <w:rPr>
          <w:w w:val="90"/>
        </w:rPr>
        <w:t>Genistein</w:t>
      </w:r>
      <w:r>
        <w:rPr>
          <w:spacing w:val="-9"/>
          <w:w w:val="90"/>
        </w:rPr>
        <w:t xml:space="preserve"> </w:t>
      </w:r>
      <w:r>
        <w:rPr>
          <w:w w:val="90"/>
        </w:rPr>
        <w:t>inhibits</w:t>
      </w:r>
      <w:r>
        <w:rPr>
          <w:spacing w:val="-61"/>
          <w:w w:val="90"/>
        </w:rPr>
        <w:t xml:space="preserve"> </w:t>
      </w:r>
      <w:r>
        <w:rPr>
          <w:w w:val="90"/>
        </w:rPr>
        <w:t>the accumulation of DHT and exhibits other properties that are</w:t>
      </w:r>
      <w:r>
        <w:rPr>
          <w:spacing w:val="1"/>
          <w:w w:val="90"/>
        </w:rPr>
        <w:t xml:space="preserve"> </w:t>
      </w:r>
      <w:r>
        <w:rPr>
          <w:w w:val="90"/>
        </w:rPr>
        <w:t>related to the prevention of prostate disease and enlargement. Soy</w:t>
      </w:r>
      <w:r>
        <w:rPr>
          <w:spacing w:val="-61"/>
          <w:w w:val="90"/>
        </w:rPr>
        <w:t xml:space="preserve"> </w:t>
      </w:r>
      <w:r>
        <w:rPr>
          <w:w w:val="95"/>
        </w:rPr>
        <w:t>isoflavones are known to induce the programmed cell death of</w:t>
      </w:r>
      <w:r>
        <w:rPr>
          <w:spacing w:val="1"/>
          <w:w w:val="95"/>
        </w:rPr>
        <w:t xml:space="preserve"> </w:t>
      </w:r>
      <w:r>
        <w:rPr>
          <w:spacing w:val="-2"/>
          <w:w w:val="90"/>
        </w:rPr>
        <w:t>prostate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cancer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cells,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while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lowering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testosterone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and DHT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stimula-</w:t>
      </w:r>
      <w:r>
        <w:rPr>
          <w:spacing w:val="-61"/>
          <w:w w:val="90"/>
        </w:rPr>
        <w:t xml:space="preserve"> </w:t>
      </w:r>
      <w:r>
        <w:rPr>
          <w:w w:val="90"/>
        </w:rPr>
        <w:t xml:space="preserve">tion, slowing the cell division rate of </w:t>
      </w:r>
      <w:hyperlink r:id="rId589" w:history="1">
        <w:r w:rsidRPr="001645FC">
          <w:rPr>
            <w:rStyle w:val="Hyperlink"/>
            <w:w w:val="90"/>
          </w:rPr>
          <w:t>prostate</w:t>
        </w:r>
      </w:hyperlink>
      <w:r>
        <w:rPr>
          <w:w w:val="90"/>
        </w:rPr>
        <w:t xml:space="preserve"> cells and prostate</w:t>
      </w:r>
      <w:r>
        <w:rPr>
          <w:spacing w:val="1"/>
          <w:w w:val="90"/>
        </w:rPr>
        <w:t xml:space="preserve"> </w:t>
      </w:r>
      <w:r>
        <w:rPr>
          <w:w w:val="95"/>
        </w:rPr>
        <w:t>cancer</w:t>
      </w:r>
      <w:r>
        <w:rPr>
          <w:spacing w:val="-13"/>
          <w:w w:val="95"/>
        </w:rPr>
        <w:t xml:space="preserve"> </w:t>
      </w:r>
      <w:r>
        <w:rPr>
          <w:w w:val="95"/>
        </w:rPr>
        <w:t>cells,</w:t>
      </w:r>
      <w:r>
        <w:rPr>
          <w:spacing w:val="-12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acting</w:t>
      </w:r>
      <w:r>
        <w:rPr>
          <w:spacing w:val="-12"/>
          <w:w w:val="95"/>
        </w:rPr>
        <w:t xml:space="preserve"> </w:t>
      </w:r>
      <w:r>
        <w:rPr>
          <w:w w:val="95"/>
        </w:rPr>
        <w:t>as</w:t>
      </w:r>
      <w:r>
        <w:rPr>
          <w:spacing w:val="-13"/>
          <w:w w:val="95"/>
        </w:rPr>
        <w:t xml:space="preserve"> </w:t>
      </w:r>
      <w:r>
        <w:rPr>
          <w:w w:val="95"/>
        </w:rPr>
        <w:t>an</w:t>
      </w:r>
      <w:r>
        <w:rPr>
          <w:spacing w:val="-12"/>
          <w:w w:val="95"/>
        </w:rPr>
        <w:t xml:space="preserve"> </w:t>
      </w:r>
      <w:r>
        <w:rPr>
          <w:w w:val="95"/>
        </w:rPr>
        <w:t>antioxidant.</w:t>
      </w:r>
    </w:p>
    <w:p w14:paraId="33A60352" w14:textId="77777777" w:rsidR="00AF0683" w:rsidRDefault="00AF0683">
      <w:pPr>
        <w:spacing w:line="278" w:lineRule="auto"/>
        <w:jc w:val="both"/>
        <w:sectPr w:rsidR="00AF0683">
          <w:headerReference w:type="default" r:id="rId590"/>
          <w:footerReference w:type="default" r:id="rId591"/>
          <w:pgSz w:w="12240" w:h="15840"/>
          <w:pgMar w:top="1440" w:right="1680" w:bottom="2240" w:left="1040" w:header="360" w:footer="2059" w:gutter="0"/>
          <w:pgNumType w:start="196"/>
          <w:cols w:space="720"/>
        </w:sectPr>
      </w:pPr>
    </w:p>
    <w:p w14:paraId="02DA2760" w14:textId="77777777" w:rsidR="00AF0683" w:rsidRDefault="00066724">
      <w:pPr>
        <w:pStyle w:val="BodyText"/>
        <w:rPr>
          <w:sz w:val="20"/>
        </w:rPr>
      </w:pPr>
      <w:r>
        <w:lastRenderedPageBreak/>
        <w:pict w14:anchorId="749BBD7D">
          <v:group id="docshapegroup2975" o:spid="_x0000_s3382" style="position:absolute;margin-left:36pt;margin-top:372pt;width:24pt;height:48pt;z-index:16079872;mso-position-horizontal-relative:page;mso-position-vertical-relative:page" coordorigin="720,7440" coordsize="480,960">
            <v:shape id="docshape2976" o:spid="_x0000_s3384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977" o:spid="_x0000_s3383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5C14778">
          <v:group id="docshapegroup2978" o:spid="_x0000_s3379" style="position:absolute;margin-left:552pt;margin-top:372pt;width:24pt;height:48pt;z-index:16080384;mso-position-horizontal-relative:page;mso-position-vertical-relative:page" coordorigin="11040,7440" coordsize="480,960">
            <v:shape id="docshape2979" o:spid="_x0000_s3381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980" o:spid="_x0000_s3380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6254567" w14:textId="77777777" w:rsidR="00AF0683" w:rsidRDefault="00AF0683">
      <w:pPr>
        <w:pStyle w:val="BodyText"/>
        <w:rPr>
          <w:sz w:val="20"/>
        </w:rPr>
      </w:pPr>
    </w:p>
    <w:p w14:paraId="5EE42462" w14:textId="77777777" w:rsidR="00AF0683" w:rsidRDefault="00AF0683">
      <w:pPr>
        <w:pStyle w:val="BodyText"/>
        <w:spacing w:before="1"/>
        <w:rPr>
          <w:sz w:val="24"/>
        </w:rPr>
      </w:pPr>
    </w:p>
    <w:p w14:paraId="7154BBA0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5AAED997" w14:textId="77777777" w:rsidR="00AF0683" w:rsidRDefault="00AF0683">
      <w:pPr>
        <w:pStyle w:val="BodyText"/>
        <w:rPr>
          <w:rFonts w:ascii="Garamond"/>
          <w:sz w:val="20"/>
        </w:rPr>
      </w:pPr>
    </w:p>
    <w:p w14:paraId="00DE686D" w14:textId="77777777" w:rsidR="00AF0683" w:rsidRDefault="00AF0683">
      <w:pPr>
        <w:pStyle w:val="BodyText"/>
        <w:spacing w:before="3"/>
        <w:rPr>
          <w:rFonts w:ascii="Garamond"/>
          <w:sz w:val="28"/>
        </w:rPr>
      </w:pPr>
    </w:p>
    <w:p w14:paraId="6F58C6A8" w14:textId="77777777" w:rsidR="00AF0683" w:rsidRDefault="00DE3769">
      <w:pPr>
        <w:pStyle w:val="Heading9"/>
        <w:jc w:val="both"/>
      </w:pPr>
      <w:r>
        <w:rPr>
          <w:w w:val="95"/>
        </w:rPr>
        <w:t>Stinging</w:t>
      </w:r>
      <w:r>
        <w:rPr>
          <w:spacing w:val="8"/>
          <w:w w:val="95"/>
        </w:rPr>
        <w:t xml:space="preserve"> </w:t>
      </w:r>
      <w:r>
        <w:rPr>
          <w:w w:val="95"/>
        </w:rPr>
        <w:t>Nettle</w:t>
      </w:r>
    </w:p>
    <w:p w14:paraId="3BCA098D" w14:textId="77777777" w:rsidR="00AF0683" w:rsidRDefault="00DE3769">
      <w:pPr>
        <w:pStyle w:val="BodyText"/>
        <w:spacing w:before="132" w:line="278" w:lineRule="auto"/>
        <w:ind w:left="1860" w:right="1216"/>
        <w:jc w:val="both"/>
      </w:pPr>
      <w:r>
        <w:rPr>
          <w:w w:val="90"/>
        </w:rPr>
        <w:t>Stinging</w:t>
      </w:r>
      <w:r>
        <w:rPr>
          <w:spacing w:val="-8"/>
          <w:w w:val="90"/>
        </w:rPr>
        <w:t xml:space="preserve"> </w:t>
      </w:r>
      <w:r>
        <w:rPr>
          <w:w w:val="90"/>
        </w:rPr>
        <w:t>nettle</w:t>
      </w:r>
      <w:r>
        <w:rPr>
          <w:spacing w:val="-8"/>
          <w:w w:val="90"/>
        </w:rPr>
        <w:t xml:space="preserve"> </w:t>
      </w:r>
      <w:r>
        <w:rPr>
          <w:w w:val="90"/>
        </w:rPr>
        <w:t>(urtica</w:t>
      </w:r>
      <w:r>
        <w:rPr>
          <w:spacing w:val="-8"/>
          <w:w w:val="90"/>
        </w:rPr>
        <w:t xml:space="preserve"> </w:t>
      </w:r>
      <w:r>
        <w:rPr>
          <w:w w:val="90"/>
        </w:rPr>
        <w:t>dioica)</w:t>
      </w:r>
      <w:r>
        <w:rPr>
          <w:spacing w:val="-8"/>
          <w:w w:val="90"/>
        </w:rPr>
        <w:t xml:space="preserve"> </w:t>
      </w:r>
      <w:r>
        <w:rPr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natural</w:t>
      </w:r>
      <w:r>
        <w:rPr>
          <w:spacing w:val="-8"/>
          <w:w w:val="90"/>
        </w:rPr>
        <w:t xml:space="preserve"> </w:t>
      </w:r>
      <w:r>
        <w:rPr>
          <w:w w:val="90"/>
        </w:rPr>
        <w:t>agent</w:t>
      </w:r>
      <w:r>
        <w:rPr>
          <w:spacing w:val="-8"/>
          <w:w w:val="90"/>
        </w:rPr>
        <w:t xml:space="preserve"> </w:t>
      </w:r>
      <w:r>
        <w:rPr>
          <w:w w:val="90"/>
        </w:rPr>
        <w:t>that</w:t>
      </w:r>
      <w:r>
        <w:rPr>
          <w:spacing w:val="-7"/>
          <w:w w:val="90"/>
        </w:rPr>
        <w:t xml:space="preserve"> </w:t>
      </w:r>
      <w:r>
        <w:rPr>
          <w:w w:val="90"/>
        </w:rPr>
        <w:t>has</w:t>
      </w:r>
      <w:r>
        <w:rPr>
          <w:spacing w:val="-8"/>
          <w:w w:val="90"/>
        </w:rPr>
        <w:t xml:space="preserve"> </w:t>
      </w:r>
      <w:r>
        <w:rPr>
          <w:w w:val="90"/>
        </w:rPr>
        <w:t>been</w:t>
      </w:r>
      <w:r>
        <w:rPr>
          <w:spacing w:val="-8"/>
          <w:w w:val="90"/>
        </w:rPr>
        <w:t xml:space="preserve"> </w:t>
      </w:r>
      <w:r>
        <w:rPr>
          <w:w w:val="90"/>
        </w:rPr>
        <w:t>used</w:t>
      </w:r>
      <w:r>
        <w:rPr>
          <w:spacing w:val="-61"/>
          <w:w w:val="90"/>
        </w:rPr>
        <w:t xml:space="preserve"> </w:t>
      </w:r>
      <w:r>
        <w:rPr>
          <w:w w:val="85"/>
        </w:rPr>
        <w:t>successfully in European studies to reverse prostate enlargement. It is</w:t>
      </w:r>
      <w:r>
        <w:rPr>
          <w:spacing w:val="-57"/>
          <w:w w:val="85"/>
        </w:rPr>
        <w:t xml:space="preserve"> </w:t>
      </w:r>
      <w:r>
        <w:rPr>
          <w:w w:val="90"/>
        </w:rPr>
        <w:t>a weed whose aerial parts and roots contain its active ingredients,</w:t>
      </w:r>
      <w:r>
        <w:rPr>
          <w:spacing w:val="-61"/>
          <w:w w:val="90"/>
        </w:rPr>
        <w:t xml:space="preserve"> </w:t>
      </w:r>
      <w:r>
        <w:rPr>
          <w:w w:val="90"/>
        </w:rPr>
        <w:t>including specific flavonoids, sterols, lignans, fatty acids, polysac-</w:t>
      </w:r>
      <w:r>
        <w:rPr>
          <w:spacing w:val="-61"/>
          <w:w w:val="90"/>
        </w:rPr>
        <w:t xml:space="preserve"> </w:t>
      </w:r>
      <w:r>
        <w:rPr>
          <w:w w:val="90"/>
        </w:rPr>
        <w:t>charides, and lectins. Stinging nettle extract inhibits the ability of</w:t>
      </w:r>
      <w:r>
        <w:rPr>
          <w:spacing w:val="1"/>
          <w:w w:val="90"/>
        </w:rPr>
        <w:t xml:space="preserve"> </w:t>
      </w:r>
      <w:r>
        <w:rPr>
          <w:w w:val="90"/>
        </w:rPr>
        <w:t>DHT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bind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nuclei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prostate</w:t>
      </w:r>
      <w:r>
        <w:rPr>
          <w:spacing w:val="-4"/>
          <w:w w:val="90"/>
        </w:rPr>
        <w:t xml:space="preserve"> </w:t>
      </w:r>
      <w:r>
        <w:rPr>
          <w:w w:val="90"/>
        </w:rPr>
        <w:t>cells,</w:t>
      </w:r>
      <w:r>
        <w:rPr>
          <w:spacing w:val="-4"/>
          <w:w w:val="90"/>
        </w:rPr>
        <w:t xml:space="preserve"> </w:t>
      </w:r>
      <w:r>
        <w:rPr>
          <w:w w:val="90"/>
        </w:rPr>
        <w:t>thereby</w:t>
      </w:r>
      <w:r>
        <w:rPr>
          <w:spacing w:val="-4"/>
          <w:w w:val="90"/>
        </w:rPr>
        <w:t xml:space="preserve"> </w:t>
      </w:r>
      <w:r>
        <w:rPr>
          <w:w w:val="90"/>
        </w:rPr>
        <w:t>protecting</w:t>
      </w:r>
      <w:r>
        <w:rPr>
          <w:spacing w:val="-3"/>
          <w:w w:val="90"/>
        </w:rPr>
        <w:t xml:space="preserve"> </w:t>
      </w:r>
      <w:r>
        <w:rPr>
          <w:w w:val="90"/>
        </w:rPr>
        <w:t>their</w:t>
      </w:r>
      <w:r>
        <w:rPr>
          <w:spacing w:val="-61"/>
          <w:w w:val="90"/>
        </w:rPr>
        <w:t xml:space="preserve"> </w:t>
      </w:r>
      <w:r>
        <w:t>DNA</w:t>
      </w:r>
      <w:r>
        <w:rPr>
          <w:spacing w:val="-11"/>
        </w:rPr>
        <w:t xml:space="preserve"> </w:t>
      </w:r>
      <w:r>
        <w:t>material.</w:t>
      </w:r>
    </w:p>
    <w:p w14:paraId="50DD489A" w14:textId="02321F58" w:rsidR="00AF0683" w:rsidRDefault="00DE3769">
      <w:pPr>
        <w:pStyle w:val="Heading9"/>
        <w:spacing w:before="115"/>
        <w:jc w:val="both"/>
      </w:pPr>
      <w:r>
        <w:rPr>
          <w:w w:val="95"/>
        </w:rPr>
        <w:t>All-in-One</w:t>
      </w:r>
      <w:r>
        <w:rPr>
          <w:spacing w:val="22"/>
          <w:w w:val="95"/>
        </w:rPr>
        <w:t xml:space="preserve"> </w:t>
      </w:r>
      <w:hyperlink r:id="rId592" w:history="1">
        <w:r w:rsidRPr="001645FC">
          <w:rPr>
            <w:rStyle w:val="Hyperlink"/>
            <w:w w:val="95"/>
          </w:rPr>
          <w:t>Prostate</w:t>
        </w:r>
        <w:r w:rsidRPr="001645FC">
          <w:rPr>
            <w:rStyle w:val="Hyperlink"/>
            <w:spacing w:val="23"/>
            <w:w w:val="95"/>
          </w:rPr>
          <w:t xml:space="preserve"> </w:t>
        </w:r>
        <w:r w:rsidRPr="001645FC">
          <w:rPr>
            <w:rStyle w:val="Hyperlink"/>
            <w:w w:val="95"/>
          </w:rPr>
          <w:t>Supplement</w:t>
        </w:r>
      </w:hyperlink>
    </w:p>
    <w:p w14:paraId="543728BE" w14:textId="77777777" w:rsidR="00AF0683" w:rsidRDefault="00DE3769">
      <w:pPr>
        <w:pStyle w:val="BodyText"/>
        <w:spacing w:before="133" w:line="278" w:lineRule="auto"/>
        <w:ind w:left="1860" w:right="1210"/>
        <w:jc w:val="both"/>
      </w:pPr>
      <w:r>
        <w:rPr>
          <w:w w:val="90"/>
        </w:rPr>
        <w:t>Men 40 years of age and older should take an all-in-one prostate</w:t>
      </w:r>
      <w:r>
        <w:rPr>
          <w:spacing w:val="1"/>
          <w:w w:val="90"/>
        </w:rPr>
        <w:t xml:space="preserve"> </w:t>
      </w:r>
      <w:r>
        <w:rPr>
          <w:w w:val="90"/>
        </w:rPr>
        <w:t>supplement every day to counter the age-related changes that</w:t>
      </w:r>
      <w:r>
        <w:rPr>
          <w:spacing w:val="1"/>
          <w:w w:val="90"/>
        </w:rPr>
        <w:t xml:space="preserve"> </w:t>
      </w:r>
      <w:r>
        <w:rPr>
          <w:w w:val="90"/>
        </w:rPr>
        <w:t>encourage the development of prostate enlargement and prostate</w:t>
      </w:r>
      <w:r>
        <w:rPr>
          <w:spacing w:val="1"/>
          <w:w w:val="90"/>
        </w:rPr>
        <w:t xml:space="preserve"> </w:t>
      </w:r>
      <w:r>
        <w:rPr>
          <w:w w:val="85"/>
        </w:rPr>
        <w:t>cancer. A well-designed prostate support supplement will contain the</w:t>
      </w:r>
      <w:r>
        <w:rPr>
          <w:spacing w:val="1"/>
          <w:w w:val="85"/>
        </w:rPr>
        <w:t xml:space="preserve"> </w:t>
      </w:r>
      <w:r>
        <w:rPr>
          <w:w w:val="90"/>
        </w:rPr>
        <w:t>following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single</w:t>
      </w:r>
      <w:r>
        <w:rPr>
          <w:spacing w:val="-5"/>
          <w:w w:val="90"/>
        </w:rPr>
        <w:t xml:space="preserve"> </w:t>
      </w:r>
      <w:r>
        <w:rPr>
          <w:w w:val="90"/>
        </w:rPr>
        <w:t>capsule;</w:t>
      </w:r>
      <w:r>
        <w:rPr>
          <w:spacing w:val="-5"/>
          <w:w w:val="90"/>
        </w:rPr>
        <w:t xml:space="preserve"> </w:t>
      </w:r>
      <w:r>
        <w:rPr>
          <w:w w:val="90"/>
        </w:rPr>
        <w:t>I</w:t>
      </w:r>
      <w:r>
        <w:rPr>
          <w:spacing w:val="-5"/>
          <w:w w:val="90"/>
        </w:rPr>
        <w:t xml:space="preserve"> </w:t>
      </w:r>
      <w:r>
        <w:rPr>
          <w:w w:val="90"/>
        </w:rPr>
        <w:t>recommend</w:t>
      </w:r>
      <w:r>
        <w:rPr>
          <w:spacing w:val="-6"/>
          <w:w w:val="90"/>
        </w:rPr>
        <w:t xml:space="preserve"> </w:t>
      </w:r>
      <w:r>
        <w:rPr>
          <w:w w:val="90"/>
        </w:rPr>
        <w:t>two</w:t>
      </w:r>
      <w:r>
        <w:rPr>
          <w:spacing w:val="-5"/>
          <w:w w:val="90"/>
        </w:rPr>
        <w:t xml:space="preserve"> </w:t>
      </w:r>
      <w:r>
        <w:rPr>
          <w:w w:val="90"/>
        </w:rPr>
        <w:t>capsules</w:t>
      </w:r>
      <w:r>
        <w:rPr>
          <w:spacing w:val="-5"/>
          <w:w w:val="90"/>
        </w:rPr>
        <w:t xml:space="preserve"> </w:t>
      </w:r>
      <w:r>
        <w:rPr>
          <w:w w:val="90"/>
        </w:rPr>
        <w:t>per</w:t>
      </w:r>
      <w:r>
        <w:rPr>
          <w:spacing w:val="-5"/>
          <w:w w:val="90"/>
        </w:rPr>
        <w:t xml:space="preserve"> </w:t>
      </w:r>
      <w:r>
        <w:rPr>
          <w:w w:val="90"/>
        </w:rPr>
        <w:t>day:</w:t>
      </w:r>
    </w:p>
    <w:p w14:paraId="6322D0F8" w14:textId="77777777" w:rsidR="00AF0683" w:rsidRDefault="00DE3769">
      <w:pPr>
        <w:pStyle w:val="ListParagraph"/>
        <w:numPr>
          <w:ilvl w:val="0"/>
          <w:numId w:val="14"/>
        </w:numPr>
        <w:tabs>
          <w:tab w:val="left" w:pos="2535"/>
        </w:tabs>
        <w:spacing w:before="103" w:line="278" w:lineRule="auto"/>
        <w:ind w:right="1739" w:hanging="169"/>
      </w:pPr>
      <w:r>
        <w:rPr>
          <w:w w:val="85"/>
        </w:rPr>
        <w:t>Saw</w:t>
      </w:r>
      <w:r>
        <w:rPr>
          <w:spacing w:val="3"/>
          <w:w w:val="85"/>
        </w:rPr>
        <w:t xml:space="preserve"> </w:t>
      </w:r>
      <w:r>
        <w:rPr>
          <w:w w:val="85"/>
        </w:rPr>
        <w:t>palmetto</w:t>
      </w:r>
      <w:r>
        <w:rPr>
          <w:spacing w:val="3"/>
          <w:w w:val="85"/>
        </w:rPr>
        <w:t xml:space="preserve"> </w:t>
      </w:r>
      <w:r>
        <w:rPr>
          <w:w w:val="85"/>
        </w:rPr>
        <w:t>–</w:t>
      </w:r>
      <w:r>
        <w:rPr>
          <w:spacing w:val="3"/>
          <w:w w:val="85"/>
        </w:rPr>
        <w:t xml:space="preserve"> </w:t>
      </w:r>
      <w:r>
        <w:rPr>
          <w:w w:val="85"/>
        </w:rPr>
        <w:t>320</w:t>
      </w:r>
      <w:r>
        <w:rPr>
          <w:spacing w:val="4"/>
          <w:w w:val="85"/>
        </w:rPr>
        <w:t xml:space="preserve"> </w:t>
      </w:r>
      <w:r>
        <w:rPr>
          <w:w w:val="85"/>
        </w:rPr>
        <w:t>mg</w:t>
      </w:r>
      <w:r>
        <w:rPr>
          <w:spacing w:val="3"/>
          <w:w w:val="85"/>
        </w:rPr>
        <w:t xml:space="preserve"> </w:t>
      </w:r>
      <w:r>
        <w:rPr>
          <w:w w:val="85"/>
        </w:rPr>
        <w:t>(standardized</w:t>
      </w:r>
      <w:r>
        <w:rPr>
          <w:spacing w:val="3"/>
          <w:w w:val="85"/>
        </w:rPr>
        <w:t xml:space="preserve"> </w:t>
      </w:r>
      <w:r>
        <w:rPr>
          <w:w w:val="85"/>
        </w:rPr>
        <w:t>to</w:t>
      </w:r>
      <w:r>
        <w:rPr>
          <w:spacing w:val="4"/>
          <w:w w:val="85"/>
        </w:rPr>
        <w:t xml:space="preserve"> </w:t>
      </w:r>
      <w:r>
        <w:rPr>
          <w:w w:val="85"/>
        </w:rPr>
        <w:t>45</w:t>
      </w:r>
      <w:r>
        <w:rPr>
          <w:spacing w:val="3"/>
          <w:w w:val="85"/>
        </w:rPr>
        <w:t xml:space="preserve"> </w:t>
      </w:r>
      <w:r>
        <w:rPr>
          <w:w w:val="85"/>
        </w:rPr>
        <w:t>percent</w:t>
      </w:r>
      <w:r>
        <w:rPr>
          <w:spacing w:val="8"/>
          <w:w w:val="85"/>
        </w:rPr>
        <w:t xml:space="preserve"> </w:t>
      </w:r>
      <w:r>
        <w:rPr>
          <w:w w:val="85"/>
        </w:rPr>
        <w:t>fatty</w:t>
      </w:r>
      <w:r>
        <w:rPr>
          <w:spacing w:val="-57"/>
          <w:w w:val="85"/>
        </w:rPr>
        <w:t xml:space="preserve"> </w:t>
      </w:r>
      <w:r>
        <w:t>acids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sterols)</w:t>
      </w:r>
    </w:p>
    <w:p w14:paraId="49B7B307" w14:textId="77777777" w:rsidR="00AF0683" w:rsidRDefault="00DE3769">
      <w:pPr>
        <w:pStyle w:val="ListParagraph"/>
        <w:numPr>
          <w:ilvl w:val="0"/>
          <w:numId w:val="14"/>
        </w:numPr>
        <w:tabs>
          <w:tab w:val="left" w:pos="2536"/>
        </w:tabs>
        <w:spacing w:before="72" w:line="278" w:lineRule="auto"/>
        <w:ind w:right="1571" w:hanging="169"/>
      </w:pPr>
      <w:r>
        <w:rPr>
          <w:spacing w:val="-1"/>
          <w:w w:val="90"/>
        </w:rPr>
        <w:t>Pygeum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africanum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–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100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mg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(standardized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14</w:t>
      </w:r>
      <w:r>
        <w:rPr>
          <w:spacing w:val="-10"/>
          <w:w w:val="90"/>
        </w:rPr>
        <w:t xml:space="preserve"> </w:t>
      </w:r>
      <w:r>
        <w:rPr>
          <w:w w:val="90"/>
        </w:rPr>
        <w:t>percent</w:t>
      </w:r>
      <w:r>
        <w:rPr>
          <w:spacing w:val="-60"/>
          <w:w w:val="90"/>
        </w:rPr>
        <w:t xml:space="preserve"> </w:t>
      </w:r>
      <w:r>
        <w:t>triterpenes)</w:t>
      </w:r>
    </w:p>
    <w:p w14:paraId="275BF3D4" w14:textId="77777777" w:rsidR="00AF0683" w:rsidRDefault="00DE3769">
      <w:pPr>
        <w:pStyle w:val="ListParagraph"/>
        <w:numPr>
          <w:ilvl w:val="0"/>
          <w:numId w:val="14"/>
        </w:numPr>
        <w:tabs>
          <w:tab w:val="left" w:pos="2536"/>
        </w:tabs>
        <w:spacing w:before="73"/>
        <w:ind w:left="2535" w:hanging="173"/>
      </w:pPr>
      <w:r>
        <w:rPr>
          <w:w w:val="85"/>
        </w:rPr>
        <w:t>Beta-sitosterol</w:t>
      </w:r>
      <w:r>
        <w:rPr>
          <w:spacing w:val="13"/>
          <w:w w:val="85"/>
        </w:rPr>
        <w:t xml:space="preserve"> </w:t>
      </w:r>
      <w:r>
        <w:rPr>
          <w:w w:val="85"/>
        </w:rPr>
        <w:t>–</w:t>
      </w:r>
      <w:r>
        <w:rPr>
          <w:spacing w:val="13"/>
          <w:w w:val="85"/>
        </w:rPr>
        <w:t xml:space="preserve"> </w:t>
      </w:r>
      <w:r>
        <w:rPr>
          <w:w w:val="85"/>
        </w:rPr>
        <w:t>65</w:t>
      </w:r>
      <w:r>
        <w:rPr>
          <w:spacing w:val="13"/>
          <w:w w:val="85"/>
        </w:rPr>
        <w:t xml:space="preserve"> </w:t>
      </w:r>
      <w:r>
        <w:rPr>
          <w:w w:val="85"/>
        </w:rPr>
        <w:t>mg</w:t>
      </w:r>
    </w:p>
    <w:p w14:paraId="0DA5CF28" w14:textId="77777777" w:rsidR="00AF0683" w:rsidRDefault="00DE3769">
      <w:pPr>
        <w:pStyle w:val="ListParagraph"/>
        <w:numPr>
          <w:ilvl w:val="0"/>
          <w:numId w:val="14"/>
        </w:numPr>
        <w:tabs>
          <w:tab w:val="left" w:pos="2536"/>
        </w:tabs>
        <w:spacing w:line="278" w:lineRule="auto"/>
        <w:ind w:right="1309" w:hanging="169"/>
      </w:pPr>
      <w:r>
        <w:rPr>
          <w:w w:val="85"/>
        </w:rPr>
        <w:t>Soy</w:t>
      </w:r>
      <w:r>
        <w:rPr>
          <w:spacing w:val="19"/>
          <w:w w:val="85"/>
        </w:rPr>
        <w:t xml:space="preserve"> </w:t>
      </w:r>
      <w:r>
        <w:rPr>
          <w:w w:val="85"/>
        </w:rPr>
        <w:t>extract</w:t>
      </w:r>
      <w:r>
        <w:rPr>
          <w:spacing w:val="19"/>
          <w:w w:val="85"/>
        </w:rPr>
        <w:t xml:space="preserve"> </w:t>
      </w:r>
      <w:r>
        <w:rPr>
          <w:w w:val="85"/>
        </w:rPr>
        <w:t>–</w:t>
      </w:r>
      <w:r>
        <w:rPr>
          <w:spacing w:val="19"/>
          <w:w w:val="85"/>
        </w:rPr>
        <w:t xml:space="preserve"> </w:t>
      </w:r>
      <w:r>
        <w:rPr>
          <w:w w:val="85"/>
        </w:rPr>
        <w:t>100</w:t>
      </w:r>
      <w:r>
        <w:rPr>
          <w:spacing w:val="19"/>
          <w:w w:val="85"/>
        </w:rPr>
        <w:t xml:space="preserve"> </w:t>
      </w:r>
      <w:r>
        <w:rPr>
          <w:w w:val="85"/>
        </w:rPr>
        <w:t>mg</w:t>
      </w:r>
      <w:r>
        <w:rPr>
          <w:spacing w:val="19"/>
          <w:w w:val="85"/>
        </w:rPr>
        <w:t xml:space="preserve"> </w:t>
      </w:r>
      <w:r>
        <w:rPr>
          <w:w w:val="85"/>
        </w:rPr>
        <w:t>(standardized</w:t>
      </w:r>
      <w:r>
        <w:rPr>
          <w:spacing w:val="19"/>
          <w:w w:val="85"/>
        </w:rPr>
        <w:t xml:space="preserve"> </w:t>
      </w:r>
      <w:r>
        <w:rPr>
          <w:w w:val="85"/>
        </w:rPr>
        <w:t>to</w:t>
      </w:r>
      <w:r>
        <w:rPr>
          <w:spacing w:val="19"/>
          <w:w w:val="85"/>
        </w:rPr>
        <w:t xml:space="preserve"> </w:t>
      </w:r>
      <w:r>
        <w:rPr>
          <w:w w:val="85"/>
        </w:rPr>
        <w:t>10</w:t>
      </w:r>
      <w:r>
        <w:rPr>
          <w:spacing w:val="19"/>
          <w:w w:val="85"/>
        </w:rPr>
        <w:t xml:space="preserve"> </w:t>
      </w:r>
      <w:r>
        <w:rPr>
          <w:w w:val="85"/>
        </w:rPr>
        <w:t>percent</w:t>
      </w:r>
      <w:r>
        <w:rPr>
          <w:spacing w:val="19"/>
          <w:w w:val="85"/>
        </w:rPr>
        <w:t xml:space="preserve"> </w:t>
      </w:r>
      <w:r>
        <w:rPr>
          <w:w w:val="85"/>
        </w:rPr>
        <w:t>isoflavone</w:t>
      </w:r>
      <w:r>
        <w:rPr>
          <w:spacing w:val="-57"/>
          <w:w w:val="85"/>
        </w:rPr>
        <w:t xml:space="preserve"> </w:t>
      </w:r>
      <w:r>
        <w:t>content)</w:t>
      </w:r>
    </w:p>
    <w:p w14:paraId="2D08DB6B" w14:textId="77777777" w:rsidR="00AF0683" w:rsidRDefault="00DE3769">
      <w:pPr>
        <w:pStyle w:val="ListParagraph"/>
        <w:numPr>
          <w:ilvl w:val="0"/>
          <w:numId w:val="14"/>
        </w:numPr>
        <w:tabs>
          <w:tab w:val="left" w:pos="2536"/>
        </w:tabs>
        <w:spacing w:before="73"/>
        <w:ind w:left="2535" w:hanging="173"/>
      </w:pPr>
      <w:r>
        <w:rPr>
          <w:spacing w:val="-1"/>
          <w:w w:val="90"/>
        </w:rPr>
        <w:t>Stinging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nettle</w:t>
      </w:r>
      <w:r>
        <w:rPr>
          <w:spacing w:val="-10"/>
          <w:w w:val="90"/>
        </w:rPr>
        <w:t xml:space="preserve"> </w:t>
      </w:r>
      <w:r>
        <w:rPr>
          <w:w w:val="90"/>
        </w:rPr>
        <w:t>extract</w:t>
      </w:r>
      <w:r>
        <w:rPr>
          <w:spacing w:val="-9"/>
          <w:w w:val="90"/>
        </w:rPr>
        <w:t xml:space="preserve"> </w:t>
      </w:r>
      <w:r>
        <w:rPr>
          <w:w w:val="90"/>
        </w:rPr>
        <w:t>–</w:t>
      </w:r>
      <w:r>
        <w:rPr>
          <w:spacing w:val="-10"/>
          <w:w w:val="90"/>
        </w:rPr>
        <w:t xml:space="preserve"> </w:t>
      </w:r>
      <w:r>
        <w:rPr>
          <w:w w:val="90"/>
        </w:rPr>
        <w:t>30</w:t>
      </w:r>
      <w:r>
        <w:rPr>
          <w:spacing w:val="-9"/>
          <w:w w:val="90"/>
        </w:rPr>
        <w:t xml:space="preserve"> </w:t>
      </w:r>
      <w:r>
        <w:rPr>
          <w:w w:val="90"/>
        </w:rPr>
        <w:t>mg</w:t>
      </w:r>
      <w:r>
        <w:rPr>
          <w:spacing w:val="-10"/>
          <w:w w:val="90"/>
        </w:rPr>
        <w:t xml:space="preserve"> </w:t>
      </w:r>
      <w:r>
        <w:rPr>
          <w:w w:val="90"/>
        </w:rPr>
        <w:t>(5:1</w:t>
      </w:r>
      <w:r>
        <w:rPr>
          <w:spacing w:val="-9"/>
          <w:w w:val="90"/>
        </w:rPr>
        <w:t xml:space="preserve"> </w:t>
      </w:r>
      <w:r>
        <w:rPr>
          <w:w w:val="90"/>
        </w:rPr>
        <w:t>extract)</w:t>
      </w:r>
    </w:p>
    <w:p w14:paraId="47D65FF4" w14:textId="77777777" w:rsidR="00AF0683" w:rsidRDefault="00DE3769">
      <w:pPr>
        <w:pStyle w:val="ListParagraph"/>
        <w:numPr>
          <w:ilvl w:val="0"/>
          <w:numId w:val="14"/>
        </w:numPr>
        <w:tabs>
          <w:tab w:val="left" w:pos="2536"/>
        </w:tabs>
        <w:ind w:left="2535" w:hanging="173"/>
      </w:pPr>
      <w:r>
        <w:rPr>
          <w:spacing w:val="-1"/>
          <w:w w:val="90"/>
        </w:rPr>
        <w:t>Pumpkin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seed</w:t>
      </w:r>
      <w:r>
        <w:rPr>
          <w:spacing w:val="-9"/>
          <w:w w:val="90"/>
        </w:rPr>
        <w:t xml:space="preserve"> </w:t>
      </w:r>
      <w:r>
        <w:rPr>
          <w:w w:val="90"/>
        </w:rPr>
        <w:t>extract</w:t>
      </w:r>
      <w:r>
        <w:rPr>
          <w:spacing w:val="-10"/>
          <w:w w:val="90"/>
        </w:rPr>
        <w:t xml:space="preserve"> </w:t>
      </w:r>
      <w:r>
        <w:rPr>
          <w:w w:val="90"/>
        </w:rPr>
        <w:t>–</w:t>
      </w:r>
      <w:r>
        <w:rPr>
          <w:spacing w:val="-9"/>
          <w:w w:val="90"/>
        </w:rPr>
        <w:t xml:space="preserve"> </w:t>
      </w:r>
      <w:r>
        <w:rPr>
          <w:w w:val="90"/>
        </w:rPr>
        <w:t>25</w:t>
      </w:r>
      <w:r>
        <w:rPr>
          <w:spacing w:val="-9"/>
          <w:w w:val="90"/>
        </w:rPr>
        <w:t xml:space="preserve"> </w:t>
      </w:r>
      <w:r>
        <w:rPr>
          <w:w w:val="90"/>
        </w:rPr>
        <w:t>mg</w:t>
      </w:r>
    </w:p>
    <w:p w14:paraId="062BE371" w14:textId="77777777" w:rsidR="00AF0683" w:rsidRDefault="00DE3769">
      <w:pPr>
        <w:pStyle w:val="ListParagraph"/>
        <w:numPr>
          <w:ilvl w:val="0"/>
          <w:numId w:val="14"/>
        </w:numPr>
        <w:tabs>
          <w:tab w:val="left" w:pos="2536"/>
        </w:tabs>
        <w:spacing w:before="113"/>
        <w:ind w:left="2535" w:hanging="173"/>
      </w:pPr>
      <w:r>
        <w:rPr>
          <w:w w:val="90"/>
        </w:rPr>
        <w:t>Lycopene</w:t>
      </w:r>
      <w:r>
        <w:rPr>
          <w:spacing w:val="-1"/>
          <w:w w:val="90"/>
        </w:rPr>
        <w:t xml:space="preserve"> </w:t>
      </w:r>
      <w:r>
        <w:rPr>
          <w:w w:val="90"/>
        </w:rPr>
        <w:t>powder</w:t>
      </w:r>
      <w:r>
        <w:rPr>
          <w:spacing w:val="-1"/>
          <w:w w:val="90"/>
        </w:rPr>
        <w:t xml:space="preserve"> </w:t>
      </w:r>
      <w:r>
        <w:rPr>
          <w:w w:val="90"/>
        </w:rPr>
        <w:t>–</w:t>
      </w:r>
      <w:r>
        <w:rPr>
          <w:spacing w:val="-1"/>
          <w:w w:val="90"/>
        </w:rPr>
        <w:t xml:space="preserve"> </w:t>
      </w:r>
      <w:r>
        <w:rPr>
          <w:w w:val="90"/>
        </w:rPr>
        <w:t>12.5</w:t>
      </w:r>
      <w:r>
        <w:rPr>
          <w:spacing w:val="-1"/>
          <w:w w:val="90"/>
        </w:rPr>
        <w:t xml:space="preserve"> </w:t>
      </w:r>
      <w:r>
        <w:rPr>
          <w:w w:val="90"/>
        </w:rPr>
        <w:t>mg</w:t>
      </w:r>
    </w:p>
    <w:p w14:paraId="5CC12AAF" w14:textId="77777777" w:rsidR="00AF0683" w:rsidRDefault="00DE3769">
      <w:pPr>
        <w:pStyle w:val="BodyText"/>
        <w:spacing w:before="143" w:line="278" w:lineRule="auto"/>
        <w:ind w:left="1859" w:right="1213" w:firstLine="504"/>
        <w:jc w:val="both"/>
      </w:pPr>
      <w:r>
        <w:rPr>
          <w:w w:val="85"/>
        </w:rPr>
        <w:t>This dosage is appropriate for the treatment of enlarged prostate</w:t>
      </w:r>
      <w:r>
        <w:rPr>
          <w:spacing w:val="-57"/>
          <w:w w:val="85"/>
        </w:rPr>
        <w:t xml:space="preserve"> </w:t>
      </w:r>
      <w:r>
        <w:rPr>
          <w:w w:val="90"/>
        </w:rPr>
        <w:t>conditions. For men with prostate cancer, four to six capsules per</w:t>
      </w:r>
      <w:r>
        <w:rPr>
          <w:spacing w:val="1"/>
          <w:w w:val="90"/>
        </w:rPr>
        <w:t xml:space="preserve"> </w:t>
      </w:r>
      <w:r>
        <w:rPr>
          <w:w w:val="85"/>
        </w:rPr>
        <w:t>day may be used in conjunction with traditional medical treatment.</w:t>
      </w:r>
      <w:r>
        <w:rPr>
          <w:spacing w:val="1"/>
          <w:w w:val="85"/>
        </w:rPr>
        <w:t xml:space="preserve"> </w:t>
      </w:r>
      <w:r>
        <w:rPr>
          <w:w w:val="85"/>
        </w:rPr>
        <w:t>Prostate cancer patients must check with their attending physicians</w:t>
      </w:r>
      <w:r>
        <w:rPr>
          <w:spacing w:val="1"/>
          <w:w w:val="85"/>
        </w:rPr>
        <w:t xml:space="preserve"> </w:t>
      </w:r>
      <w:r>
        <w:rPr>
          <w:w w:val="85"/>
        </w:rPr>
        <w:t>before</w:t>
      </w:r>
      <w:r>
        <w:rPr>
          <w:spacing w:val="7"/>
          <w:w w:val="85"/>
        </w:rPr>
        <w:t xml:space="preserve"> </w:t>
      </w:r>
      <w:r>
        <w:rPr>
          <w:w w:val="85"/>
        </w:rPr>
        <w:t>commencing</w:t>
      </w:r>
      <w:r>
        <w:rPr>
          <w:spacing w:val="-1"/>
          <w:w w:val="85"/>
        </w:rPr>
        <w:t xml:space="preserve"> </w:t>
      </w:r>
      <w:r>
        <w:rPr>
          <w:w w:val="85"/>
        </w:rPr>
        <w:t>a</w:t>
      </w:r>
      <w:r>
        <w:rPr>
          <w:spacing w:val="-1"/>
          <w:w w:val="85"/>
        </w:rPr>
        <w:t xml:space="preserve"> </w:t>
      </w:r>
      <w:r>
        <w:rPr>
          <w:w w:val="85"/>
        </w:rPr>
        <w:t>supplementation program</w:t>
      </w:r>
      <w:r>
        <w:rPr>
          <w:spacing w:val="-1"/>
          <w:w w:val="85"/>
        </w:rPr>
        <w:t xml:space="preserve"> </w:t>
      </w:r>
      <w:r>
        <w:rPr>
          <w:w w:val="85"/>
        </w:rPr>
        <w:t>of this</w:t>
      </w:r>
      <w:r>
        <w:rPr>
          <w:spacing w:val="-1"/>
          <w:w w:val="85"/>
        </w:rPr>
        <w:t xml:space="preserve"> </w:t>
      </w:r>
      <w:r>
        <w:rPr>
          <w:w w:val="85"/>
        </w:rPr>
        <w:t>kind.</w:t>
      </w:r>
    </w:p>
    <w:p w14:paraId="798F6419" w14:textId="77777777" w:rsidR="00AF0683" w:rsidRDefault="00AF0683">
      <w:pPr>
        <w:spacing w:line="278" w:lineRule="auto"/>
        <w:jc w:val="both"/>
        <w:sectPr w:rsidR="00AF0683">
          <w:headerReference w:type="default" r:id="rId593"/>
          <w:footerReference w:type="default" r:id="rId594"/>
          <w:pgSz w:w="12240" w:h="15840"/>
          <w:pgMar w:top="1440" w:right="1680" w:bottom="2240" w:left="1040" w:header="360" w:footer="2059" w:gutter="0"/>
          <w:cols w:space="720"/>
        </w:sectPr>
      </w:pPr>
    </w:p>
    <w:p w14:paraId="0CFFFBD6" w14:textId="77777777" w:rsidR="00AF0683" w:rsidRDefault="00066724">
      <w:pPr>
        <w:pStyle w:val="BodyText"/>
        <w:rPr>
          <w:sz w:val="20"/>
        </w:rPr>
      </w:pPr>
      <w:r>
        <w:lastRenderedPageBreak/>
        <w:pict w14:anchorId="32DF7F2A">
          <v:group id="docshapegroup2989" o:spid="_x0000_s3376" style="position:absolute;margin-left:36pt;margin-top:372pt;width:24pt;height:48pt;z-index:16080896;mso-position-horizontal-relative:page;mso-position-vertical-relative:page" coordorigin="720,7440" coordsize="480,960">
            <v:shape id="docshape2990" o:spid="_x0000_s3378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2991" o:spid="_x0000_s3377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31E4D6B">
          <v:group id="docshapegroup2992" o:spid="_x0000_s3373" style="position:absolute;margin-left:552pt;margin-top:372pt;width:24pt;height:48pt;z-index:16081408;mso-position-horizontal-relative:page;mso-position-vertical-relative:page" coordorigin="11040,7440" coordsize="480,960">
            <v:shape id="docshape2993" o:spid="_x0000_s3375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2994" o:spid="_x0000_s3374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36CF1D2" w14:textId="77777777" w:rsidR="00AF0683" w:rsidRDefault="00AF0683">
      <w:pPr>
        <w:pStyle w:val="BodyText"/>
        <w:rPr>
          <w:sz w:val="20"/>
        </w:rPr>
      </w:pPr>
    </w:p>
    <w:p w14:paraId="1585DE28" w14:textId="77777777" w:rsidR="00AF0683" w:rsidRDefault="00AF0683">
      <w:pPr>
        <w:pStyle w:val="BodyText"/>
        <w:spacing w:before="10"/>
        <w:rPr>
          <w:sz w:val="24"/>
        </w:rPr>
      </w:pPr>
    </w:p>
    <w:p w14:paraId="4BA86857" w14:textId="1E96B36B" w:rsidR="00AF0683" w:rsidRDefault="007107A1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</w:p>
    <w:p w14:paraId="16B7BA35" w14:textId="77777777" w:rsidR="00AF0683" w:rsidRDefault="00AF0683">
      <w:pPr>
        <w:pStyle w:val="BodyText"/>
        <w:rPr>
          <w:rFonts w:ascii="Arial"/>
          <w:sz w:val="20"/>
        </w:rPr>
      </w:pPr>
    </w:p>
    <w:p w14:paraId="216F4C9C" w14:textId="77777777" w:rsidR="00AF0683" w:rsidRDefault="00AF0683">
      <w:pPr>
        <w:pStyle w:val="BodyText"/>
        <w:spacing w:before="2"/>
        <w:rPr>
          <w:rFonts w:ascii="Arial"/>
          <w:sz w:val="21"/>
        </w:rPr>
      </w:pPr>
    </w:p>
    <w:p w14:paraId="45DACFD8" w14:textId="77777777" w:rsidR="00AF0683" w:rsidRDefault="00DE3769">
      <w:pPr>
        <w:pStyle w:val="Heading6"/>
        <w:spacing w:before="118"/>
        <w:jc w:val="both"/>
      </w:pPr>
      <w:r>
        <w:rPr>
          <w:w w:val="105"/>
        </w:rPr>
        <w:t>Prostate</w:t>
      </w:r>
      <w:r>
        <w:rPr>
          <w:spacing w:val="8"/>
          <w:w w:val="105"/>
        </w:rPr>
        <w:t xml:space="preserve"> </w:t>
      </w:r>
      <w:r>
        <w:rPr>
          <w:w w:val="105"/>
        </w:rPr>
        <w:t>Cancer</w:t>
      </w:r>
    </w:p>
    <w:p w14:paraId="76645CC5" w14:textId="4449C549" w:rsidR="00AF0683" w:rsidRDefault="00DE3769">
      <w:pPr>
        <w:pStyle w:val="BodyText"/>
        <w:spacing w:before="107" w:line="278" w:lineRule="auto"/>
        <w:ind w:left="1860" w:right="1215"/>
        <w:jc w:val="both"/>
      </w:pPr>
      <w:r>
        <w:rPr>
          <w:spacing w:val="-1"/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saw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earlier,</w:t>
      </w:r>
      <w:r>
        <w:rPr>
          <w:spacing w:val="-9"/>
          <w:w w:val="90"/>
        </w:rPr>
        <w:t xml:space="preserve"> </w:t>
      </w:r>
      <w:hyperlink r:id="rId595" w:history="1">
        <w:r w:rsidRPr="001645FC">
          <w:rPr>
            <w:rStyle w:val="Hyperlink"/>
            <w:spacing w:val="-1"/>
            <w:w w:val="90"/>
          </w:rPr>
          <w:t>prostate</w:t>
        </w:r>
      </w:hyperlink>
      <w:r>
        <w:rPr>
          <w:spacing w:val="-9"/>
          <w:w w:val="90"/>
        </w:rPr>
        <w:t xml:space="preserve"> </w:t>
      </w:r>
      <w:r>
        <w:rPr>
          <w:w w:val="90"/>
        </w:rPr>
        <w:t>cancer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most</w:t>
      </w:r>
      <w:r>
        <w:rPr>
          <w:spacing w:val="-9"/>
          <w:w w:val="90"/>
        </w:rPr>
        <w:t xml:space="preserve"> </w:t>
      </w:r>
      <w:r>
        <w:rPr>
          <w:w w:val="90"/>
        </w:rPr>
        <w:t>frequently</w:t>
      </w:r>
      <w:r>
        <w:rPr>
          <w:spacing w:val="-9"/>
          <w:w w:val="90"/>
        </w:rPr>
        <w:t xml:space="preserve"> </w:t>
      </w:r>
      <w:r>
        <w:rPr>
          <w:w w:val="90"/>
        </w:rPr>
        <w:t>diagnosed</w:t>
      </w:r>
      <w:r>
        <w:rPr>
          <w:spacing w:val="-61"/>
          <w:w w:val="90"/>
        </w:rPr>
        <w:t xml:space="preserve"> </w:t>
      </w:r>
      <w:r>
        <w:rPr>
          <w:w w:val="90"/>
        </w:rPr>
        <w:t>cancer among men in Western countries, accounting for a third of</w:t>
      </w:r>
      <w:r>
        <w:rPr>
          <w:spacing w:val="-61"/>
          <w:w w:val="90"/>
        </w:rPr>
        <w:t xml:space="preserve"> </w:t>
      </w:r>
      <w:r>
        <w:rPr>
          <w:w w:val="90"/>
        </w:rPr>
        <w:t>all</w:t>
      </w:r>
      <w:r>
        <w:rPr>
          <w:spacing w:val="-9"/>
          <w:w w:val="90"/>
        </w:rPr>
        <w:t xml:space="preserve"> </w:t>
      </w:r>
      <w:r>
        <w:rPr>
          <w:w w:val="90"/>
        </w:rPr>
        <w:t>cancers</w:t>
      </w:r>
      <w:r>
        <w:rPr>
          <w:spacing w:val="-8"/>
          <w:w w:val="90"/>
        </w:rPr>
        <w:t xml:space="preserve"> </w:t>
      </w:r>
      <w:r>
        <w:rPr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w w:val="90"/>
        </w:rPr>
        <w:t>afflict</w:t>
      </w:r>
      <w:r>
        <w:rPr>
          <w:spacing w:val="-8"/>
          <w:w w:val="90"/>
        </w:rPr>
        <w:t xml:space="preserve"> </w:t>
      </w:r>
      <w:r>
        <w:rPr>
          <w:w w:val="90"/>
        </w:rPr>
        <w:t>them.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Africa,</w:t>
      </w:r>
      <w:r>
        <w:rPr>
          <w:spacing w:val="-9"/>
          <w:w w:val="90"/>
        </w:rPr>
        <w:t xml:space="preserve"> </w:t>
      </w:r>
      <w:r>
        <w:rPr>
          <w:w w:val="90"/>
        </w:rPr>
        <w:t>Eastern</w:t>
      </w:r>
      <w:r>
        <w:rPr>
          <w:spacing w:val="-8"/>
          <w:w w:val="90"/>
        </w:rPr>
        <w:t xml:space="preserve"> </w:t>
      </w:r>
      <w:r>
        <w:rPr>
          <w:w w:val="90"/>
        </w:rPr>
        <w:t>Europe,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Japan,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disease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far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less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prevalent,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research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showing</w:t>
      </w:r>
      <w:r>
        <w:rPr>
          <w:spacing w:val="-10"/>
          <w:w w:val="90"/>
        </w:rPr>
        <w:t xml:space="preserve"> </w:t>
      </w:r>
      <w:r>
        <w:rPr>
          <w:w w:val="90"/>
        </w:rPr>
        <w:t>us</w:t>
      </w:r>
      <w:r>
        <w:rPr>
          <w:spacing w:val="-9"/>
          <w:w w:val="90"/>
        </w:rPr>
        <w:t xml:space="preserve"> </w:t>
      </w:r>
      <w:r>
        <w:rPr>
          <w:w w:val="90"/>
        </w:rPr>
        <w:t>why.</w:t>
      </w:r>
    </w:p>
    <w:p w14:paraId="0347E077" w14:textId="4D359D5F" w:rsidR="00AF0683" w:rsidRDefault="00DE3769">
      <w:pPr>
        <w:pStyle w:val="BodyText"/>
        <w:spacing w:before="2" w:line="278" w:lineRule="auto"/>
        <w:ind w:left="1860" w:right="1213" w:firstLine="504"/>
        <w:jc w:val="right"/>
      </w:pPr>
      <w:r>
        <w:t>In</w:t>
      </w:r>
      <w:r>
        <w:rPr>
          <w:spacing w:val="9"/>
        </w:rPr>
        <w:t xml:space="preserve"> </w:t>
      </w:r>
      <w:r>
        <w:t>1996,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article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rFonts w:ascii="Book Antiqua" w:hAnsi="Book Antiqua"/>
          <w:i/>
        </w:rPr>
        <w:t>Journal</w:t>
      </w:r>
      <w:r>
        <w:rPr>
          <w:rFonts w:ascii="Book Antiqua" w:hAnsi="Book Antiqua"/>
          <w:i/>
          <w:spacing w:val="25"/>
        </w:rPr>
        <w:t xml:space="preserve"> </w:t>
      </w:r>
      <w:r>
        <w:rPr>
          <w:rFonts w:ascii="Book Antiqua" w:hAnsi="Book Antiqua"/>
          <w:i/>
        </w:rPr>
        <w:t>of</w:t>
      </w:r>
      <w:r>
        <w:rPr>
          <w:rFonts w:ascii="Book Antiqua" w:hAnsi="Book Antiqua"/>
          <w:i/>
          <w:spacing w:val="24"/>
        </w:rPr>
        <w:t xml:space="preserve"> </w:t>
      </w:r>
      <w:r>
        <w:rPr>
          <w:rFonts w:ascii="Book Antiqua" w:hAnsi="Book Antiqua"/>
          <w:i/>
        </w:rPr>
        <w:t>the</w:t>
      </w:r>
      <w:r>
        <w:rPr>
          <w:rFonts w:ascii="Book Antiqua" w:hAnsi="Book Antiqua"/>
          <w:i/>
          <w:spacing w:val="25"/>
        </w:rPr>
        <w:t xml:space="preserve"> </w:t>
      </w:r>
      <w:r>
        <w:rPr>
          <w:rFonts w:ascii="Book Antiqua" w:hAnsi="Book Antiqua"/>
          <w:i/>
        </w:rPr>
        <w:t>National</w:t>
      </w:r>
      <w:r>
        <w:rPr>
          <w:rFonts w:ascii="Book Antiqua" w:hAnsi="Book Antiqua"/>
          <w:i/>
          <w:spacing w:val="25"/>
        </w:rPr>
        <w:t xml:space="preserve"> </w:t>
      </w:r>
      <w:r>
        <w:rPr>
          <w:rFonts w:ascii="Book Antiqua" w:hAnsi="Book Antiqua"/>
          <w:i/>
        </w:rPr>
        <w:t>Cancer</w:t>
      </w:r>
      <w:r>
        <w:rPr>
          <w:rFonts w:ascii="Book Antiqua" w:hAnsi="Book Antiqua"/>
          <w:i/>
          <w:spacing w:val="-52"/>
        </w:rPr>
        <w:t xml:space="preserve"> </w:t>
      </w:r>
      <w:r>
        <w:rPr>
          <w:rFonts w:ascii="Book Antiqua" w:hAnsi="Book Antiqua"/>
          <w:i/>
          <w:w w:val="90"/>
        </w:rPr>
        <w:t>Institute</w:t>
      </w:r>
      <w:r>
        <w:rPr>
          <w:w w:val="90"/>
        </w:rPr>
        <w:t>,</w:t>
      </w:r>
      <w:r>
        <w:rPr>
          <w:spacing w:val="34"/>
          <w:w w:val="90"/>
        </w:rPr>
        <w:t xml:space="preserve"> </w:t>
      </w:r>
      <w:r>
        <w:rPr>
          <w:w w:val="90"/>
        </w:rPr>
        <w:t>Dr.</w:t>
      </w:r>
      <w:r>
        <w:rPr>
          <w:spacing w:val="35"/>
          <w:w w:val="90"/>
        </w:rPr>
        <w:t xml:space="preserve"> </w:t>
      </w:r>
      <w:r>
        <w:rPr>
          <w:w w:val="90"/>
        </w:rPr>
        <w:t>W.</w:t>
      </w:r>
      <w:r>
        <w:rPr>
          <w:spacing w:val="35"/>
          <w:w w:val="90"/>
        </w:rPr>
        <w:t xml:space="preserve"> </w:t>
      </w:r>
      <w:r>
        <w:rPr>
          <w:w w:val="90"/>
        </w:rPr>
        <w:t>Willet</w:t>
      </w:r>
      <w:r>
        <w:rPr>
          <w:spacing w:val="35"/>
          <w:w w:val="90"/>
        </w:rPr>
        <w:t xml:space="preserve"> </w:t>
      </w:r>
      <w:r>
        <w:rPr>
          <w:w w:val="90"/>
        </w:rPr>
        <w:t>suggested</w:t>
      </w:r>
      <w:r>
        <w:rPr>
          <w:spacing w:val="34"/>
          <w:w w:val="90"/>
        </w:rPr>
        <w:t xml:space="preserve"> </w:t>
      </w:r>
      <w:r>
        <w:rPr>
          <w:w w:val="90"/>
        </w:rPr>
        <w:t>that</w:t>
      </w:r>
      <w:r>
        <w:rPr>
          <w:spacing w:val="35"/>
          <w:w w:val="90"/>
        </w:rPr>
        <w:t xml:space="preserve"> </w:t>
      </w:r>
      <w:r>
        <w:rPr>
          <w:w w:val="90"/>
        </w:rPr>
        <w:t>as</w:t>
      </w:r>
      <w:r>
        <w:rPr>
          <w:spacing w:val="35"/>
          <w:w w:val="90"/>
        </w:rPr>
        <w:t xml:space="preserve"> </w:t>
      </w:r>
      <w:r>
        <w:rPr>
          <w:w w:val="90"/>
        </w:rPr>
        <w:t>many</w:t>
      </w:r>
      <w:r>
        <w:rPr>
          <w:spacing w:val="35"/>
          <w:w w:val="90"/>
        </w:rPr>
        <w:t xml:space="preserve"> </w:t>
      </w:r>
      <w:r>
        <w:rPr>
          <w:w w:val="90"/>
        </w:rPr>
        <w:t>as</w:t>
      </w:r>
      <w:r>
        <w:rPr>
          <w:spacing w:val="34"/>
          <w:w w:val="90"/>
        </w:rPr>
        <w:t xml:space="preserve"> </w:t>
      </w:r>
      <w:r>
        <w:rPr>
          <w:w w:val="90"/>
        </w:rPr>
        <w:t>75</w:t>
      </w:r>
      <w:r>
        <w:rPr>
          <w:spacing w:val="35"/>
          <w:w w:val="90"/>
        </w:rPr>
        <w:t xml:space="preserve"> </w:t>
      </w:r>
      <w:r>
        <w:rPr>
          <w:w w:val="90"/>
        </w:rPr>
        <w:t>percent</w:t>
      </w:r>
      <w:r>
        <w:rPr>
          <w:spacing w:val="35"/>
          <w:w w:val="90"/>
        </w:rPr>
        <w:t xml:space="preserve"> </w:t>
      </w:r>
      <w:r>
        <w:rPr>
          <w:w w:val="90"/>
        </w:rPr>
        <w:t>of</w:t>
      </w:r>
      <w:r>
        <w:rPr>
          <w:spacing w:val="-61"/>
          <w:w w:val="90"/>
        </w:rPr>
        <w:t xml:space="preserve"> </w:t>
      </w:r>
      <w:r>
        <w:rPr>
          <w:w w:val="95"/>
        </w:rPr>
        <w:t>prostate</w:t>
      </w:r>
      <w:r>
        <w:rPr>
          <w:spacing w:val="19"/>
          <w:w w:val="95"/>
        </w:rPr>
        <w:t xml:space="preserve"> </w:t>
      </w:r>
      <w:r>
        <w:rPr>
          <w:w w:val="95"/>
        </w:rPr>
        <w:t>cancers</w:t>
      </w:r>
      <w:r>
        <w:rPr>
          <w:spacing w:val="19"/>
          <w:w w:val="95"/>
        </w:rPr>
        <w:t xml:space="preserve"> </w:t>
      </w:r>
      <w:r>
        <w:rPr>
          <w:w w:val="95"/>
        </w:rPr>
        <w:t>could</w:t>
      </w:r>
      <w:r>
        <w:rPr>
          <w:spacing w:val="19"/>
          <w:w w:val="95"/>
        </w:rPr>
        <w:t xml:space="preserve"> </w:t>
      </w:r>
      <w:r>
        <w:rPr>
          <w:w w:val="95"/>
        </w:rPr>
        <w:t>be</w:t>
      </w:r>
      <w:r>
        <w:rPr>
          <w:spacing w:val="19"/>
          <w:w w:val="95"/>
        </w:rPr>
        <w:t xml:space="preserve"> </w:t>
      </w:r>
      <w:r>
        <w:rPr>
          <w:w w:val="95"/>
        </w:rPr>
        <w:t>prevented</w:t>
      </w:r>
      <w:r>
        <w:rPr>
          <w:spacing w:val="19"/>
          <w:w w:val="95"/>
        </w:rPr>
        <w:t xml:space="preserve"> </w:t>
      </w:r>
      <w:r>
        <w:rPr>
          <w:w w:val="95"/>
        </w:rPr>
        <w:t>if</w:t>
      </w:r>
      <w:r>
        <w:rPr>
          <w:spacing w:val="19"/>
          <w:w w:val="95"/>
        </w:rPr>
        <w:t xml:space="preserve"> </w:t>
      </w:r>
      <w:r>
        <w:rPr>
          <w:w w:val="95"/>
        </w:rPr>
        <w:t>men</w:t>
      </w:r>
      <w:r>
        <w:rPr>
          <w:spacing w:val="19"/>
          <w:w w:val="95"/>
        </w:rPr>
        <w:t xml:space="preserve"> </w:t>
      </w:r>
      <w:r>
        <w:rPr>
          <w:w w:val="95"/>
        </w:rPr>
        <w:t>followed</w:t>
      </w:r>
      <w:r>
        <w:rPr>
          <w:spacing w:val="19"/>
          <w:w w:val="95"/>
        </w:rPr>
        <w:t xml:space="preserve"> </w:t>
      </w:r>
      <w:r>
        <w:rPr>
          <w:w w:val="95"/>
        </w:rPr>
        <w:t>healthier</w:t>
      </w:r>
      <w:r>
        <w:rPr>
          <w:spacing w:val="-64"/>
          <w:w w:val="95"/>
        </w:rPr>
        <w:t xml:space="preserve"> </w:t>
      </w:r>
      <w:r>
        <w:rPr>
          <w:w w:val="90"/>
        </w:rPr>
        <w:t>nutritional</w:t>
      </w:r>
      <w:r>
        <w:rPr>
          <w:spacing w:val="23"/>
          <w:w w:val="90"/>
        </w:rPr>
        <w:t xml:space="preserve"> </w:t>
      </w:r>
      <w:r>
        <w:rPr>
          <w:w w:val="90"/>
        </w:rPr>
        <w:t>practices.</w:t>
      </w:r>
      <w:r>
        <w:rPr>
          <w:spacing w:val="24"/>
          <w:w w:val="90"/>
        </w:rPr>
        <w:t xml:space="preserve"> </w:t>
      </w:r>
      <w:r>
        <w:rPr>
          <w:w w:val="90"/>
        </w:rPr>
        <w:t>It</w:t>
      </w:r>
      <w:r>
        <w:rPr>
          <w:spacing w:val="24"/>
          <w:w w:val="90"/>
        </w:rPr>
        <w:t xml:space="preserve"> </w:t>
      </w:r>
      <w:r>
        <w:rPr>
          <w:w w:val="90"/>
        </w:rPr>
        <w:t>appears</w:t>
      </w:r>
      <w:r>
        <w:rPr>
          <w:spacing w:val="23"/>
          <w:w w:val="90"/>
        </w:rPr>
        <w:t xml:space="preserve"> </w:t>
      </w:r>
      <w:r>
        <w:rPr>
          <w:w w:val="90"/>
        </w:rPr>
        <w:t>that</w:t>
      </w:r>
      <w:r>
        <w:rPr>
          <w:spacing w:val="24"/>
          <w:w w:val="90"/>
        </w:rPr>
        <w:t xml:space="preserve"> </w:t>
      </w:r>
      <w:r>
        <w:rPr>
          <w:w w:val="90"/>
        </w:rPr>
        <w:t>dietary</w:t>
      </w:r>
      <w:r>
        <w:rPr>
          <w:spacing w:val="24"/>
          <w:w w:val="90"/>
        </w:rPr>
        <w:t xml:space="preserve"> </w:t>
      </w:r>
      <w:r>
        <w:rPr>
          <w:w w:val="90"/>
        </w:rPr>
        <w:t>and</w:t>
      </w:r>
      <w:r>
        <w:rPr>
          <w:spacing w:val="23"/>
          <w:w w:val="90"/>
        </w:rPr>
        <w:t xml:space="preserve"> </w:t>
      </w:r>
      <w:r>
        <w:rPr>
          <w:w w:val="90"/>
        </w:rPr>
        <w:t>lifestyle</w:t>
      </w:r>
      <w:r>
        <w:rPr>
          <w:spacing w:val="24"/>
          <w:w w:val="90"/>
        </w:rPr>
        <w:t xml:space="preserve"> </w:t>
      </w:r>
      <w:r>
        <w:rPr>
          <w:w w:val="90"/>
        </w:rPr>
        <w:t>factors</w:t>
      </w:r>
      <w:r>
        <w:rPr>
          <w:spacing w:val="-60"/>
          <w:w w:val="90"/>
        </w:rPr>
        <w:t xml:space="preserve"> </w:t>
      </w:r>
      <w:r>
        <w:rPr>
          <w:w w:val="90"/>
        </w:rPr>
        <w:t>influence</w:t>
      </w:r>
      <w:r>
        <w:rPr>
          <w:spacing w:val="22"/>
          <w:w w:val="90"/>
        </w:rPr>
        <w:t xml:space="preserve"> </w:t>
      </w:r>
      <w:r>
        <w:rPr>
          <w:w w:val="90"/>
        </w:rPr>
        <w:t>not</w:t>
      </w:r>
      <w:r>
        <w:rPr>
          <w:spacing w:val="23"/>
          <w:w w:val="90"/>
        </w:rPr>
        <w:t xml:space="preserve"> </w:t>
      </w:r>
      <w:r>
        <w:rPr>
          <w:w w:val="90"/>
        </w:rPr>
        <w:t>only</w:t>
      </w:r>
      <w:r>
        <w:rPr>
          <w:spacing w:val="23"/>
          <w:w w:val="90"/>
        </w:rPr>
        <w:t xml:space="preserve"> </w:t>
      </w:r>
      <w:r>
        <w:rPr>
          <w:w w:val="90"/>
        </w:rPr>
        <w:t>the</w:t>
      </w:r>
      <w:r>
        <w:rPr>
          <w:spacing w:val="23"/>
          <w:w w:val="90"/>
        </w:rPr>
        <w:t xml:space="preserve"> </w:t>
      </w:r>
      <w:r>
        <w:rPr>
          <w:w w:val="90"/>
        </w:rPr>
        <w:t>development</w:t>
      </w:r>
      <w:r>
        <w:rPr>
          <w:spacing w:val="23"/>
          <w:w w:val="90"/>
        </w:rPr>
        <w:t xml:space="preserve"> </w:t>
      </w:r>
      <w:r>
        <w:rPr>
          <w:w w:val="90"/>
        </w:rPr>
        <w:t>of</w:t>
      </w:r>
      <w:r>
        <w:rPr>
          <w:spacing w:val="23"/>
          <w:w w:val="90"/>
        </w:rPr>
        <w:t xml:space="preserve"> </w:t>
      </w:r>
      <w:r>
        <w:rPr>
          <w:w w:val="90"/>
        </w:rPr>
        <w:t>the</w:t>
      </w:r>
      <w:r>
        <w:rPr>
          <w:spacing w:val="23"/>
          <w:w w:val="90"/>
        </w:rPr>
        <w:t xml:space="preserve"> </w:t>
      </w:r>
      <w:r>
        <w:rPr>
          <w:w w:val="90"/>
        </w:rPr>
        <w:t>disease</w:t>
      </w:r>
      <w:r>
        <w:rPr>
          <w:spacing w:val="23"/>
          <w:w w:val="90"/>
        </w:rPr>
        <w:t xml:space="preserve"> </w:t>
      </w:r>
      <w:r>
        <w:rPr>
          <w:w w:val="90"/>
        </w:rPr>
        <w:t>but</w:t>
      </w:r>
      <w:r>
        <w:rPr>
          <w:spacing w:val="23"/>
          <w:w w:val="90"/>
        </w:rPr>
        <w:t xml:space="preserve"> </w:t>
      </w:r>
      <w:r>
        <w:rPr>
          <w:w w:val="90"/>
        </w:rPr>
        <w:t>its</w:t>
      </w:r>
      <w:r>
        <w:rPr>
          <w:spacing w:val="23"/>
          <w:w w:val="90"/>
        </w:rPr>
        <w:t xml:space="preserve"> </w:t>
      </w:r>
      <w:r>
        <w:rPr>
          <w:w w:val="90"/>
        </w:rPr>
        <w:t>rate</w:t>
      </w:r>
      <w:r>
        <w:rPr>
          <w:spacing w:val="23"/>
          <w:w w:val="90"/>
        </w:rPr>
        <w:t xml:space="preserve"> </w:t>
      </w:r>
      <w:r>
        <w:rPr>
          <w:w w:val="90"/>
        </w:rPr>
        <w:t>of</w:t>
      </w:r>
      <w:r>
        <w:rPr>
          <w:spacing w:val="-60"/>
          <w:w w:val="90"/>
        </w:rPr>
        <w:t xml:space="preserve"> </w:t>
      </w:r>
      <w:r>
        <w:rPr>
          <w:w w:val="90"/>
        </w:rPr>
        <w:t>progression</w:t>
      </w:r>
      <w:r>
        <w:rPr>
          <w:spacing w:val="11"/>
          <w:w w:val="90"/>
        </w:rPr>
        <w:t xml:space="preserve"> </w:t>
      </w:r>
      <w:r>
        <w:rPr>
          <w:w w:val="90"/>
        </w:rPr>
        <w:t>as</w:t>
      </w:r>
      <w:r>
        <w:rPr>
          <w:spacing w:val="12"/>
          <w:w w:val="90"/>
        </w:rPr>
        <w:t xml:space="preserve"> </w:t>
      </w:r>
      <w:r>
        <w:rPr>
          <w:w w:val="90"/>
        </w:rPr>
        <w:t>well.</w:t>
      </w:r>
      <w:r>
        <w:rPr>
          <w:spacing w:val="12"/>
          <w:w w:val="90"/>
        </w:rPr>
        <w:t xml:space="preserve"> </w:t>
      </w:r>
      <w:r>
        <w:rPr>
          <w:w w:val="90"/>
        </w:rPr>
        <w:t>Post-mortem</w:t>
      </w:r>
      <w:r>
        <w:rPr>
          <w:spacing w:val="12"/>
          <w:w w:val="90"/>
        </w:rPr>
        <w:t xml:space="preserve"> </w:t>
      </w:r>
      <w:r>
        <w:rPr>
          <w:w w:val="90"/>
        </w:rPr>
        <w:t>studies</w:t>
      </w:r>
      <w:r>
        <w:rPr>
          <w:spacing w:val="12"/>
          <w:w w:val="90"/>
        </w:rPr>
        <w:t xml:space="preserve"> </w:t>
      </w:r>
      <w:r>
        <w:rPr>
          <w:w w:val="90"/>
        </w:rPr>
        <w:t>have</w:t>
      </w:r>
      <w:r>
        <w:rPr>
          <w:spacing w:val="12"/>
          <w:w w:val="90"/>
        </w:rPr>
        <w:t xml:space="preserve"> </w:t>
      </w:r>
      <w:r>
        <w:rPr>
          <w:w w:val="90"/>
        </w:rPr>
        <w:t>shown</w:t>
      </w:r>
      <w:r>
        <w:rPr>
          <w:spacing w:val="12"/>
          <w:w w:val="90"/>
        </w:rPr>
        <w:t xml:space="preserve"> </w:t>
      </w:r>
      <w:r>
        <w:rPr>
          <w:w w:val="90"/>
        </w:rPr>
        <w:t>evidence</w:t>
      </w:r>
      <w:r>
        <w:rPr>
          <w:spacing w:val="11"/>
          <w:w w:val="90"/>
        </w:rPr>
        <w:t xml:space="preserve"> </w:t>
      </w:r>
      <w:r>
        <w:rPr>
          <w:w w:val="90"/>
        </w:rPr>
        <w:t>of</w:t>
      </w:r>
      <w:r>
        <w:rPr>
          <w:spacing w:val="-60"/>
          <w:w w:val="90"/>
        </w:rPr>
        <w:t xml:space="preserve"> </w:t>
      </w:r>
      <w:r>
        <w:rPr>
          <w:w w:val="85"/>
        </w:rPr>
        <w:t>latent—that</w:t>
      </w:r>
      <w:r>
        <w:rPr>
          <w:spacing w:val="19"/>
          <w:w w:val="85"/>
        </w:rPr>
        <w:t xml:space="preserve"> </w:t>
      </w:r>
      <w:r>
        <w:rPr>
          <w:w w:val="85"/>
        </w:rPr>
        <w:t>is,</w:t>
      </w:r>
      <w:r>
        <w:rPr>
          <w:spacing w:val="20"/>
          <w:w w:val="85"/>
        </w:rPr>
        <w:t xml:space="preserve"> </w:t>
      </w:r>
      <w:r>
        <w:rPr>
          <w:w w:val="85"/>
        </w:rPr>
        <w:t>existing</w:t>
      </w:r>
      <w:r>
        <w:rPr>
          <w:spacing w:val="19"/>
          <w:w w:val="85"/>
        </w:rPr>
        <w:t xml:space="preserve"> </w:t>
      </w:r>
      <w:r>
        <w:rPr>
          <w:w w:val="85"/>
        </w:rPr>
        <w:t>but</w:t>
      </w:r>
      <w:r>
        <w:rPr>
          <w:spacing w:val="20"/>
          <w:w w:val="85"/>
        </w:rPr>
        <w:t xml:space="preserve"> </w:t>
      </w:r>
      <w:r>
        <w:rPr>
          <w:w w:val="85"/>
        </w:rPr>
        <w:t>not</w:t>
      </w:r>
      <w:r>
        <w:rPr>
          <w:spacing w:val="19"/>
          <w:w w:val="85"/>
        </w:rPr>
        <w:t xml:space="preserve"> </w:t>
      </w:r>
      <w:r>
        <w:rPr>
          <w:w w:val="85"/>
        </w:rPr>
        <w:t>manifest—prostate</w:t>
      </w:r>
      <w:r>
        <w:rPr>
          <w:spacing w:val="20"/>
          <w:w w:val="85"/>
        </w:rPr>
        <w:t xml:space="preserve"> </w:t>
      </w:r>
      <w:r>
        <w:rPr>
          <w:w w:val="85"/>
        </w:rPr>
        <w:t>cancer</w:t>
      </w:r>
      <w:r>
        <w:rPr>
          <w:spacing w:val="20"/>
          <w:w w:val="85"/>
        </w:rPr>
        <w:t xml:space="preserve"> </w:t>
      </w:r>
      <w:r>
        <w:rPr>
          <w:w w:val="85"/>
        </w:rPr>
        <w:t>at</w:t>
      </w:r>
      <w:r>
        <w:rPr>
          <w:spacing w:val="19"/>
          <w:w w:val="85"/>
        </w:rPr>
        <w:t xml:space="preserve"> </w:t>
      </w:r>
      <w:r>
        <w:rPr>
          <w:w w:val="85"/>
        </w:rPr>
        <w:t>similar</w:t>
      </w:r>
      <w:r>
        <w:rPr>
          <w:spacing w:val="-57"/>
          <w:w w:val="85"/>
        </w:rPr>
        <w:t xml:space="preserve"> </w:t>
      </w:r>
      <w:r>
        <w:rPr>
          <w:w w:val="95"/>
        </w:rPr>
        <w:t>levels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both</w:t>
      </w:r>
      <w:r>
        <w:rPr>
          <w:spacing w:val="8"/>
          <w:w w:val="95"/>
        </w:rPr>
        <w:t xml:space="preserve"> </w:t>
      </w:r>
      <w:r>
        <w:rPr>
          <w:w w:val="95"/>
        </w:rPr>
        <w:t>high-</w:t>
      </w:r>
      <w:r>
        <w:rPr>
          <w:spacing w:val="9"/>
          <w:w w:val="95"/>
        </w:rPr>
        <w:t xml:space="preserve"> </w:t>
      </w:r>
      <w:r>
        <w:rPr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w w:val="95"/>
        </w:rPr>
        <w:t>low-risk</w:t>
      </w:r>
      <w:r>
        <w:rPr>
          <w:spacing w:val="9"/>
          <w:w w:val="95"/>
        </w:rPr>
        <w:t xml:space="preserve"> </w:t>
      </w:r>
      <w:r>
        <w:rPr>
          <w:w w:val="95"/>
        </w:rPr>
        <w:t>regions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9"/>
          <w:w w:val="95"/>
        </w:rPr>
        <w:t xml:space="preserve"> </w:t>
      </w:r>
      <w:r>
        <w:rPr>
          <w:w w:val="95"/>
        </w:rPr>
        <w:t>the</w:t>
      </w:r>
      <w:r>
        <w:rPr>
          <w:spacing w:val="9"/>
          <w:w w:val="95"/>
        </w:rPr>
        <w:t xml:space="preserve"> </w:t>
      </w:r>
      <w:r>
        <w:rPr>
          <w:w w:val="95"/>
        </w:rPr>
        <w:t>world.</w:t>
      </w:r>
      <w:r>
        <w:rPr>
          <w:spacing w:val="8"/>
          <w:w w:val="95"/>
        </w:rPr>
        <w:t xml:space="preserve"> </w:t>
      </w:r>
      <w:r>
        <w:rPr>
          <w:w w:val="95"/>
        </w:rPr>
        <w:t>In</w:t>
      </w:r>
      <w:r>
        <w:rPr>
          <w:spacing w:val="9"/>
          <w:w w:val="95"/>
        </w:rPr>
        <w:t xml:space="preserve"> </w:t>
      </w:r>
      <w:r>
        <w:rPr>
          <w:w w:val="95"/>
        </w:rPr>
        <w:t>other</w:t>
      </w:r>
      <w:r>
        <w:rPr>
          <w:spacing w:val="-64"/>
          <w:w w:val="95"/>
        </w:rPr>
        <w:t xml:space="preserve"> </w:t>
      </w:r>
      <w:r>
        <w:rPr>
          <w:spacing w:val="-4"/>
          <w:w w:val="90"/>
        </w:rPr>
        <w:t>words,</w:t>
      </w:r>
      <w:r>
        <w:rPr>
          <w:spacing w:val="-11"/>
          <w:w w:val="90"/>
        </w:rPr>
        <w:t xml:space="preserve"> </w:t>
      </w:r>
      <w:r>
        <w:rPr>
          <w:spacing w:val="-4"/>
          <w:w w:val="90"/>
        </w:rPr>
        <w:t>by</w:t>
      </w:r>
      <w:r>
        <w:rPr>
          <w:spacing w:val="-11"/>
          <w:w w:val="90"/>
        </w:rPr>
        <w:t xml:space="preserve"> </w:t>
      </w:r>
      <w:r>
        <w:rPr>
          <w:spacing w:val="-4"/>
          <w:w w:val="90"/>
        </w:rPr>
        <w:t>their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late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forties,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between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13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32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percent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all</w:t>
      </w:r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men will</w:t>
      </w:r>
      <w:r>
        <w:rPr>
          <w:spacing w:val="-61"/>
          <w:w w:val="90"/>
        </w:rPr>
        <w:t xml:space="preserve"> </w:t>
      </w:r>
      <w:r>
        <w:rPr>
          <w:w w:val="90"/>
        </w:rPr>
        <w:t>have</w:t>
      </w:r>
      <w:r>
        <w:rPr>
          <w:spacing w:val="33"/>
          <w:w w:val="90"/>
        </w:rPr>
        <w:t xml:space="preserve"> </w:t>
      </w:r>
      <w:r>
        <w:rPr>
          <w:w w:val="90"/>
        </w:rPr>
        <w:t>cancer</w:t>
      </w:r>
      <w:r>
        <w:rPr>
          <w:spacing w:val="33"/>
          <w:w w:val="90"/>
        </w:rPr>
        <w:t xml:space="preserve"> </w:t>
      </w:r>
      <w:r>
        <w:rPr>
          <w:w w:val="90"/>
        </w:rPr>
        <w:t>cells</w:t>
      </w:r>
      <w:r>
        <w:rPr>
          <w:spacing w:val="33"/>
          <w:w w:val="90"/>
        </w:rPr>
        <w:t xml:space="preserve"> </w:t>
      </w:r>
      <w:r>
        <w:rPr>
          <w:w w:val="90"/>
        </w:rPr>
        <w:t>present</w:t>
      </w:r>
      <w:r>
        <w:rPr>
          <w:spacing w:val="33"/>
          <w:w w:val="90"/>
        </w:rPr>
        <w:t xml:space="preserve"> </w:t>
      </w:r>
      <w:r>
        <w:rPr>
          <w:w w:val="90"/>
        </w:rPr>
        <w:t>in</w:t>
      </w:r>
      <w:r>
        <w:rPr>
          <w:spacing w:val="33"/>
          <w:w w:val="90"/>
        </w:rPr>
        <w:t xml:space="preserve"> </w:t>
      </w:r>
      <w:r>
        <w:rPr>
          <w:w w:val="90"/>
        </w:rPr>
        <w:t>their</w:t>
      </w:r>
      <w:r>
        <w:rPr>
          <w:spacing w:val="33"/>
          <w:w w:val="90"/>
        </w:rPr>
        <w:t xml:space="preserve"> </w:t>
      </w:r>
      <w:r>
        <w:rPr>
          <w:w w:val="90"/>
        </w:rPr>
        <w:t>prostate</w:t>
      </w:r>
      <w:r>
        <w:rPr>
          <w:spacing w:val="33"/>
          <w:w w:val="90"/>
        </w:rPr>
        <w:t xml:space="preserve"> </w:t>
      </w:r>
      <w:r>
        <w:rPr>
          <w:w w:val="90"/>
        </w:rPr>
        <w:t>glands,</w:t>
      </w:r>
      <w:r>
        <w:rPr>
          <w:spacing w:val="33"/>
          <w:w w:val="90"/>
        </w:rPr>
        <w:t xml:space="preserve"> </w:t>
      </w:r>
      <w:r>
        <w:rPr>
          <w:w w:val="90"/>
        </w:rPr>
        <w:t>regardless</w:t>
      </w:r>
      <w:r>
        <w:rPr>
          <w:spacing w:val="34"/>
          <w:w w:val="90"/>
        </w:rPr>
        <w:t xml:space="preserve"> </w:t>
      </w:r>
      <w:r>
        <w:rPr>
          <w:w w:val="90"/>
        </w:rPr>
        <w:t>of</w:t>
      </w:r>
      <w:r>
        <w:rPr>
          <w:spacing w:val="-61"/>
          <w:w w:val="90"/>
        </w:rPr>
        <w:t xml:space="preserve"> </w:t>
      </w:r>
      <w:r>
        <w:rPr>
          <w:w w:val="95"/>
        </w:rPr>
        <w:t>where</w:t>
      </w:r>
      <w:r>
        <w:rPr>
          <w:spacing w:val="13"/>
          <w:w w:val="95"/>
        </w:rPr>
        <w:t xml:space="preserve"> </w:t>
      </w:r>
      <w:r>
        <w:rPr>
          <w:w w:val="95"/>
        </w:rPr>
        <w:t>they</w:t>
      </w:r>
      <w:r>
        <w:rPr>
          <w:spacing w:val="13"/>
          <w:w w:val="95"/>
        </w:rPr>
        <w:t xml:space="preserve"> </w:t>
      </w:r>
      <w:r>
        <w:rPr>
          <w:w w:val="95"/>
        </w:rPr>
        <w:t>live.</w:t>
      </w:r>
      <w:r>
        <w:rPr>
          <w:spacing w:val="14"/>
          <w:w w:val="95"/>
        </w:rPr>
        <w:t xml:space="preserve"> </w:t>
      </w:r>
      <w:r>
        <w:rPr>
          <w:w w:val="95"/>
        </w:rPr>
        <w:t>(Some</w:t>
      </w:r>
      <w:r>
        <w:rPr>
          <w:spacing w:val="13"/>
          <w:w w:val="95"/>
        </w:rPr>
        <w:t xml:space="preserve"> </w:t>
      </w:r>
      <w:r>
        <w:rPr>
          <w:w w:val="95"/>
        </w:rPr>
        <w:t>examples:</w:t>
      </w:r>
      <w:r>
        <w:rPr>
          <w:spacing w:val="13"/>
          <w:w w:val="95"/>
        </w:rPr>
        <w:t xml:space="preserve"> </w:t>
      </w:r>
      <w:r>
        <w:rPr>
          <w:w w:val="95"/>
        </w:rPr>
        <w:t>in</w:t>
      </w:r>
      <w:r>
        <w:rPr>
          <w:spacing w:val="14"/>
          <w:w w:val="95"/>
        </w:rPr>
        <w:t xml:space="preserve"> </w:t>
      </w:r>
      <w:r>
        <w:rPr>
          <w:w w:val="95"/>
        </w:rPr>
        <w:t>Singapore,</w:t>
      </w:r>
      <w:r>
        <w:rPr>
          <w:spacing w:val="13"/>
          <w:w w:val="95"/>
        </w:rPr>
        <w:t xml:space="preserve"> </w:t>
      </w:r>
      <w:r>
        <w:rPr>
          <w:w w:val="95"/>
        </w:rPr>
        <w:t>this</w:t>
      </w:r>
      <w:r>
        <w:rPr>
          <w:spacing w:val="13"/>
          <w:w w:val="95"/>
        </w:rPr>
        <w:t xml:space="preserve"> </w:t>
      </w:r>
      <w:r>
        <w:rPr>
          <w:w w:val="95"/>
        </w:rPr>
        <w:t>applies</w:t>
      </w:r>
      <w:r>
        <w:rPr>
          <w:spacing w:val="14"/>
          <w:w w:val="95"/>
        </w:rPr>
        <w:t xml:space="preserve"> </w:t>
      </w:r>
      <w:r>
        <w:rPr>
          <w:w w:val="95"/>
        </w:rPr>
        <w:t>to</w:t>
      </w:r>
      <w:r>
        <w:rPr>
          <w:spacing w:val="-64"/>
          <w:w w:val="95"/>
        </w:rPr>
        <w:t xml:space="preserve"> </w:t>
      </w:r>
      <w:r>
        <w:rPr>
          <w:w w:val="85"/>
        </w:rPr>
        <w:t>roughly</w:t>
      </w:r>
      <w:r>
        <w:rPr>
          <w:spacing w:val="2"/>
          <w:w w:val="85"/>
        </w:rPr>
        <w:t xml:space="preserve"> </w:t>
      </w:r>
      <w:r>
        <w:rPr>
          <w:w w:val="85"/>
        </w:rPr>
        <w:t>13</w:t>
      </w:r>
      <w:r>
        <w:rPr>
          <w:spacing w:val="3"/>
          <w:w w:val="85"/>
        </w:rPr>
        <w:t xml:space="preserve"> </w:t>
      </w:r>
      <w:r>
        <w:rPr>
          <w:w w:val="85"/>
        </w:rPr>
        <w:t>percent</w:t>
      </w:r>
      <w:r>
        <w:rPr>
          <w:spacing w:val="3"/>
          <w:w w:val="85"/>
        </w:rPr>
        <w:t xml:space="preserve"> </w:t>
      </w:r>
      <w:r>
        <w:rPr>
          <w:w w:val="85"/>
        </w:rPr>
        <w:t>of</w:t>
      </w:r>
      <w:r>
        <w:rPr>
          <w:spacing w:val="2"/>
          <w:w w:val="85"/>
        </w:rPr>
        <w:t xml:space="preserve"> </w:t>
      </w:r>
      <w:r>
        <w:rPr>
          <w:w w:val="85"/>
        </w:rPr>
        <w:t>the</w:t>
      </w:r>
      <w:r>
        <w:rPr>
          <w:spacing w:val="3"/>
          <w:w w:val="85"/>
        </w:rPr>
        <w:t xml:space="preserve"> </w:t>
      </w:r>
      <w:r>
        <w:rPr>
          <w:w w:val="85"/>
        </w:rPr>
        <w:t>male</w:t>
      </w:r>
      <w:r>
        <w:rPr>
          <w:spacing w:val="3"/>
          <w:w w:val="85"/>
        </w:rPr>
        <w:t xml:space="preserve"> </w:t>
      </w:r>
      <w:r>
        <w:rPr>
          <w:w w:val="85"/>
        </w:rPr>
        <w:t>population;</w:t>
      </w:r>
      <w:r>
        <w:rPr>
          <w:spacing w:val="2"/>
          <w:w w:val="85"/>
        </w:rPr>
        <w:t xml:space="preserve"> </w:t>
      </w:r>
      <w:r>
        <w:rPr>
          <w:w w:val="85"/>
        </w:rPr>
        <w:t>in</w:t>
      </w:r>
      <w:r>
        <w:rPr>
          <w:spacing w:val="3"/>
          <w:w w:val="85"/>
        </w:rPr>
        <w:t xml:space="preserve"> </w:t>
      </w:r>
      <w:r>
        <w:rPr>
          <w:w w:val="85"/>
        </w:rPr>
        <w:t>Hong</w:t>
      </w:r>
      <w:r>
        <w:rPr>
          <w:spacing w:val="3"/>
          <w:w w:val="85"/>
        </w:rPr>
        <w:t xml:space="preserve"> </w:t>
      </w:r>
      <w:r>
        <w:rPr>
          <w:w w:val="85"/>
        </w:rPr>
        <w:t>Kong,</w:t>
      </w:r>
      <w:r>
        <w:rPr>
          <w:spacing w:val="3"/>
          <w:w w:val="85"/>
        </w:rPr>
        <w:t xml:space="preserve"> </w:t>
      </w:r>
      <w:r>
        <w:rPr>
          <w:w w:val="85"/>
        </w:rPr>
        <w:t>16</w:t>
      </w:r>
      <w:r>
        <w:rPr>
          <w:spacing w:val="2"/>
          <w:w w:val="85"/>
        </w:rPr>
        <w:t xml:space="preserve"> </w:t>
      </w:r>
      <w:r>
        <w:rPr>
          <w:w w:val="85"/>
        </w:rPr>
        <w:t>percent;</w:t>
      </w:r>
      <w:r>
        <w:rPr>
          <w:spacing w:val="-56"/>
          <w:w w:val="85"/>
        </w:rPr>
        <w:t xml:space="preserve"> </w:t>
      </w:r>
      <w:r>
        <w:rPr>
          <w:w w:val="95"/>
        </w:rPr>
        <w:t>and</w:t>
      </w:r>
      <w:r>
        <w:rPr>
          <w:spacing w:val="12"/>
          <w:w w:val="95"/>
        </w:rPr>
        <w:t xml:space="preserve"> </w:t>
      </w:r>
      <w:r>
        <w:rPr>
          <w:w w:val="95"/>
        </w:rPr>
        <w:t>in</w:t>
      </w:r>
      <w:r>
        <w:rPr>
          <w:spacing w:val="12"/>
          <w:w w:val="95"/>
        </w:rPr>
        <w:t xml:space="preserve"> </w:t>
      </w:r>
      <w:r>
        <w:rPr>
          <w:w w:val="95"/>
        </w:rPr>
        <w:t>Sweden,</w:t>
      </w:r>
      <w:r>
        <w:rPr>
          <w:spacing w:val="13"/>
          <w:w w:val="95"/>
        </w:rPr>
        <w:t xml:space="preserve"> </w:t>
      </w:r>
      <w:r>
        <w:rPr>
          <w:w w:val="95"/>
        </w:rPr>
        <w:t>32</w:t>
      </w:r>
      <w:r>
        <w:rPr>
          <w:spacing w:val="12"/>
          <w:w w:val="95"/>
        </w:rPr>
        <w:t xml:space="preserve"> </w:t>
      </w:r>
      <w:r>
        <w:rPr>
          <w:w w:val="95"/>
        </w:rPr>
        <w:t>percent.)</w:t>
      </w:r>
      <w:r>
        <w:rPr>
          <w:spacing w:val="12"/>
          <w:w w:val="95"/>
        </w:rPr>
        <w:t xml:space="preserve"> </w:t>
      </w:r>
      <w:r>
        <w:rPr>
          <w:w w:val="95"/>
        </w:rPr>
        <w:t>However,</w:t>
      </w:r>
      <w:r>
        <w:rPr>
          <w:spacing w:val="13"/>
          <w:w w:val="95"/>
        </w:rPr>
        <w:t xml:space="preserve"> </w:t>
      </w:r>
      <w:r>
        <w:rPr>
          <w:w w:val="95"/>
        </w:rPr>
        <w:t>in</w:t>
      </w:r>
      <w:r>
        <w:rPr>
          <w:spacing w:val="12"/>
          <w:w w:val="95"/>
        </w:rPr>
        <w:t xml:space="preserve"> </w:t>
      </w:r>
      <w:r>
        <w:rPr>
          <w:w w:val="95"/>
        </w:rPr>
        <w:t>low-risk</w:t>
      </w:r>
      <w:r>
        <w:rPr>
          <w:spacing w:val="13"/>
          <w:w w:val="95"/>
        </w:rPr>
        <w:t xml:space="preserve"> </w:t>
      </w:r>
      <w:r>
        <w:rPr>
          <w:w w:val="95"/>
        </w:rPr>
        <w:t>areas,</w:t>
      </w:r>
      <w:r>
        <w:rPr>
          <w:spacing w:val="12"/>
          <w:w w:val="95"/>
        </w:rPr>
        <w:t xml:space="preserve"> </w:t>
      </w:r>
      <w:r>
        <w:rPr>
          <w:w w:val="95"/>
        </w:rPr>
        <w:t>these</w:t>
      </w:r>
      <w:r>
        <w:rPr>
          <w:spacing w:val="-64"/>
          <w:w w:val="95"/>
        </w:rPr>
        <w:t xml:space="preserve"> </w:t>
      </w:r>
      <w:r>
        <w:rPr>
          <w:w w:val="90"/>
        </w:rPr>
        <w:t>latent</w:t>
      </w:r>
      <w:r>
        <w:rPr>
          <w:spacing w:val="29"/>
          <w:w w:val="90"/>
        </w:rPr>
        <w:t xml:space="preserve"> </w:t>
      </w:r>
      <w:r>
        <w:rPr>
          <w:w w:val="90"/>
        </w:rPr>
        <w:t>cancer</w:t>
      </w:r>
      <w:r>
        <w:rPr>
          <w:spacing w:val="30"/>
          <w:w w:val="90"/>
        </w:rPr>
        <w:t xml:space="preserve"> </w:t>
      </w:r>
      <w:r>
        <w:rPr>
          <w:w w:val="90"/>
        </w:rPr>
        <w:t>cells</w:t>
      </w:r>
      <w:r>
        <w:rPr>
          <w:spacing w:val="23"/>
          <w:w w:val="90"/>
        </w:rPr>
        <w:t xml:space="preserve"> </w:t>
      </w:r>
      <w:r>
        <w:rPr>
          <w:w w:val="90"/>
        </w:rPr>
        <w:t>tend</w:t>
      </w:r>
      <w:r>
        <w:rPr>
          <w:spacing w:val="23"/>
          <w:w w:val="90"/>
        </w:rPr>
        <w:t xml:space="preserve"> </w:t>
      </w:r>
      <w:r>
        <w:rPr>
          <w:w w:val="90"/>
        </w:rPr>
        <w:t>not</w:t>
      </w:r>
      <w:r>
        <w:rPr>
          <w:spacing w:val="23"/>
          <w:w w:val="90"/>
        </w:rPr>
        <w:t xml:space="preserve"> </w:t>
      </w:r>
      <w:r>
        <w:rPr>
          <w:w w:val="90"/>
        </w:rPr>
        <w:t>to</w:t>
      </w:r>
      <w:r>
        <w:rPr>
          <w:spacing w:val="23"/>
          <w:w w:val="90"/>
        </w:rPr>
        <w:t xml:space="preserve"> </w:t>
      </w:r>
      <w:r>
        <w:rPr>
          <w:w w:val="90"/>
        </w:rPr>
        <w:t>progress</w:t>
      </w:r>
      <w:r>
        <w:rPr>
          <w:spacing w:val="22"/>
          <w:w w:val="90"/>
        </w:rPr>
        <w:t xml:space="preserve"> </w:t>
      </w:r>
      <w:r>
        <w:rPr>
          <w:w w:val="90"/>
        </w:rPr>
        <w:t>to</w:t>
      </w:r>
      <w:r>
        <w:rPr>
          <w:spacing w:val="23"/>
          <w:w w:val="90"/>
        </w:rPr>
        <w:t xml:space="preserve"> </w:t>
      </w:r>
      <w:r>
        <w:rPr>
          <w:w w:val="90"/>
        </w:rPr>
        <w:t>a</w:t>
      </w:r>
      <w:r>
        <w:rPr>
          <w:spacing w:val="23"/>
          <w:w w:val="90"/>
        </w:rPr>
        <w:t xml:space="preserve"> </w:t>
      </w:r>
      <w:r>
        <w:rPr>
          <w:w w:val="90"/>
        </w:rPr>
        <w:t>clinically</w:t>
      </w:r>
      <w:r>
        <w:rPr>
          <w:spacing w:val="23"/>
          <w:w w:val="90"/>
        </w:rPr>
        <w:t xml:space="preserve"> </w:t>
      </w:r>
      <w:r>
        <w:rPr>
          <w:w w:val="90"/>
        </w:rPr>
        <w:t>significant</w:t>
      </w:r>
      <w:r>
        <w:rPr>
          <w:spacing w:val="-60"/>
          <w:w w:val="90"/>
        </w:rPr>
        <w:t xml:space="preserve"> </w:t>
      </w:r>
      <w:r>
        <w:rPr>
          <w:w w:val="85"/>
        </w:rPr>
        <w:t>malignant state, remaining dormant and non-life-threatening instead.</w:t>
      </w:r>
      <w:r>
        <w:rPr>
          <w:spacing w:val="-57"/>
          <w:w w:val="85"/>
        </w:rPr>
        <w:t xml:space="preserve"> </w:t>
      </w:r>
      <w:r>
        <w:rPr>
          <w:w w:val="90"/>
        </w:rPr>
        <w:t>Another intriguing finding emerged from migration studies. In</w:t>
      </w:r>
      <w:r>
        <w:rPr>
          <w:spacing w:val="1"/>
          <w:w w:val="90"/>
        </w:rPr>
        <w:t xml:space="preserve"> </w:t>
      </w:r>
      <w:r>
        <w:rPr>
          <w:w w:val="90"/>
        </w:rPr>
        <w:t>Japan,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incidence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serious</w:t>
      </w:r>
      <w:r>
        <w:rPr>
          <w:spacing w:val="-6"/>
          <w:w w:val="90"/>
        </w:rPr>
        <w:t xml:space="preserve"> </w:t>
      </w:r>
      <w:r>
        <w:rPr>
          <w:w w:val="90"/>
        </w:rPr>
        <w:t>prostate</w:t>
      </w:r>
      <w:r>
        <w:rPr>
          <w:spacing w:val="-7"/>
          <w:w w:val="90"/>
        </w:rPr>
        <w:t xml:space="preserve"> </w:t>
      </w:r>
      <w:r>
        <w:rPr>
          <w:w w:val="90"/>
        </w:rPr>
        <w:t>cancer</w:t>
      </w:r>
      <w:r>
        <w:rPr>
          <w:spacing w:val="-7"/>
          <w:w w:val="90"/>
        </w:rPr>
        <w:t xml:space="preserve"> </w:t>
      </w:r>
      <w:r>
        <w:rPr>
          <w:w w:val="90"/>
        </w:rPr>
        <w:t>is</w:t>
      </w:r>
      <w:r>
        <w:rPr>
          <w:spacing w:val="-4"/>
          <w:w w:val="90"/>
        </w:rPr>
        <w:t xml:space="preserve"> </w:t>
      </w:r>
      <w:r>
        <w:rPr>
          <w:w w:val="90"/>
        </w:rPr>
        <w:t>80</w:t>
      </w:r>
      <w:r>
        <w:rPr>
          <w:spacing w:val="-9"/>
          <w:w w:val="90"/>
        </w:rPr>
        <w:t xml:space="preserve"> </w:t>
      </w:r>
      <w:r>
        <w:rPr>
          <w:w w:val="90"/>
        </w:rPr>
        <w:t>percent</w:t>
      </w:r>
      <w:r>
        <w:rPr>
          <w:spacing w:val="-8"/>
          <w:w w:val="90"/>
        </w:rPr>
        <w:t xml:space="preserve"> </w:t>
      </w:r>
      <w:r>
        <w:rPr>
          <w:w w:val="90"/>
        </w:rPr>
        <w:t>lower</w:t>
      </w:r>
      <w:r>
        <w:rPr>
          <w:spacing w:val="-60"/>
          <w:w w:val="90"/>
        </w:rPr>
        <w:t xml:space="preserve"> </w:t>
      </w:r>
      <w:r>
        <w:rPr>
          <w:w w:val="90"/>
        </w:rPr>
        <w:t>than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North</w:t>
      </w:r>
      <w:r>
        <w:rPr>
          <w:spacing w:val="-7"/>
          <w:w w:val="90"/>
        </w:rPr>
        <w:t xml:space="preserve"> </w:t>
      </w:r>
      <w:r>
        <w:rPr>
          <w:w w:val="90"/>
        </w:rPr>
        <w:t>America.</w:t>
      </w:r>
      <w:r>
        <w:rPr>
          <w:spacing w:val="-7"/>
          <w:w w:val="90"/>
        </w:rPr>
        <w:t xml:space="preserve"> </w:t>
      </w:r>
      <w:r>
        <w:rPr>
          <w:w w:val="90"/>
        </w:rPr>
        <w:t>When</w:t>
      </w:r>
      <w:r>
        <w:rPr>
          <w:spacing w:val="-8"/>
          <w:w w:val="90"/>
        </w:rPr>
        <w:t xml:space="preserve"> </w:t>
      </w:r>
      <w:r>
        <w:rPr>
          <w:w w:val="90"/>
        </w:rPr>
        <w:t>men</w:t>
      </w:r>
      <w:r>
        <w:rPr>
          <w:spacing w:val="-7"/>
          <w:w w:val="90"/>
        </w:rPr>
        <w:t xml:space="preserve"> </w:t>
      </w:r>
      <w:r>
        <w:rPr>
          <w:w w:val="90"/>
        </w:rPr>
        <w:t>relocated</w:t>
      </w:r>
      <w:r>
        <w:rPr>
          <w:spacing w:val="-3"/>
          <w:w w:val="90"/>
        </w:rPr>
        <w:t xml:space="preserve"> </w:t>
      </w:r>
      <w:r>
        <w:rPr>
          <w:w w:val="90"/>
        </w:rPr>
        <w:t>from</w:t>
      </w:r>
      <w:r>
        <w:rPr>
          <w:spacing w:val="-1"/>
          <w:w w:val="90"/>
        </w:rPr>
        <w:t xml:space="preserve"> </w:t>
      </w:r>
      <w:r>
        <w:rPr>
          <w:w w:val="90"/>
        </w:rPr>
        <w:t>Japan</w:t>
      </w:r>
      <w:r>
        <w:rPr>
          <w:spacing w:val="-1"/>
          <w:w w:val="90"/>
        </w:rPr>
        <w:t xml:space="preserve"> </w:t>
      </w:r>
      <w:r>
        <w:rPr>
          <w:w w:val="90"/>
        </w:rPr>
        <w:t>to higher-</w:t>
      </w:r>
      <w:r>
        <w:rPr>
          <w:spacing w:val="-61"/>
          <w:w w:val="90"/>
        </w:rPr>
        <w:t xml:space="preserve"> </w:t>
      </w:r>
      <w:r>
        <w:rPr>
          <w:w w:val="90"/>
        </w:rPr>
        <w:t>risk</w:t>
      </w:r>
      <w:r>
        <w:rPr>
          <w:spacing w:val="49"/>
          <w:w w:val="90"/>
        </w:rPr>
        <w:t xml:space="preserve"> </w:t>
      </w:r>
      <w:r>
        <w:rPr>
          <w:w w:val="90"/>
        </w:rPr>
        <w:t>Western</w:t>
      </w:r>
      <w:r>
        <w:rPr>
          <w:spacing w:val="50"/>
          <w:w w:val="90"/>
        </w:rPr>
        <w:t xml:space="preserve"> </w:t>
      </w:r>
      <w:r>
        <w:rPr>
          <w:w w:val="90"/>
        </w:rPr>
        <w:t>countries</w:t>
      </w:r>
      <w:r>
        <w:rPr>
          <w:spacing w:val="49"/>
          <w:w w:val="90"/>
        </w:rPr>
        <w:t xml:space="preserve"> </w:t>
      </w:r>
      <w:r>
        <w:rPr>
          <w:w w:val="90"/>
        </w:rPr>
        <w:t>and</w:t>
      </w:r>
      <w:r>
        <w:rPr>
          <w:spacing w:val="50"/>
          <w:w w:val="90"/>
        </w:rPr>
        <w:t xml:space="preserve"> </w:t>
      </w:r>
      <w:r>
        <w:rPr>
          <w:w w:val="90"/>
        </w:rPr>
        <w:t>abandoned</w:t>
      </w:r>
      <w:r>
        <w:rPr>
          <w:spacing w:val="44"/>
          <w:w w:val="90"/>
        </w:rPr>
        <w:t xml:space="preserve"> </w:t>
      </w:r>
      <w:r>
        <w:rPr>
          <w:w w:val="90"/>
        </w:rPr>
        <w:t>their</w:t>
      </w:r>
      <w:r>
        <w:rPr>
          <w:spacing w:val="45"/>
          <w:w w:val="90"/>
        </w:rPr>
        <w:t xml:space="preserve"> </w:t>
      </w:r>
      <w:r>
        <w:rPr>
          <w:w w:val="90"/>
        </w:rPr>
        <w:t>traditional</w:t>
      </w:r>
      <w:r>
        <w:rPr>
          <w:spacing w:val="44"/>
          <w:w w:val="90"/>
        </w:rPr>
        <w:t xml:space="preserve"> </w:t>
      </w:r>
      <w:r>
        <w:rPr>
          <w:w w:val="90"/>
        </w:rPr>
        <w:t>dietary</w:t>
      </w:r>
      <w:r>
        <w:rPr>
          <w:spacing w:val="-60"/>
          <w:w w:val="90"/>
        </w:rPr>
        <w:t xml:space="preserve"> </w:t>
      </w:r>
      <w:r>
        <w:rPr>
          <w:w w:val="90"/>
        </w:rPr>
        <w:t>habits,</w:t>
      </w:r>
      <w:r>
        <w:rPr>
          <w:spacing w:val="-10"/>
          <w:w w:val="90"/>
        </w:rPr>
        <w:t xml:space="preserve"> </w:t>
      </w:r>
      <w:r>
        <w:rPr>
          <w:w w:val="90"/>
        </w:rPr>
        <w:t>their</w:t>
      </w:r>
      <w:r>
        <w:rPr>
          <w:spacing w:val="-10"/>
          <w:w w:val="90"/>
        </w:rPr>
        <w:t xml:space="preserve"> </w:t>
      </w:r>
      <w:r>
        <w:rPr>
          <w:w w:val="90"/>
        </w:rPr>
        <w:t>incidence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hyperlink r:id="rId596" w:history="1">
        <w:r w:rsidRPr="001645FC">
          <w:rPr>
            <w:rStyle w:val="Hyperlink"/>
            <w:w w:val="90"/>
          </w:rPr>
          <w:t>prostate</w:t>
        </w:r>
      </w:hyperlink>
      <w:r>
        <w:rPr>
          <w:spacing w:val="-5"/>
          <w:w w:val="90"/>
        </w:rPr>
        <w:t xml:space="preserve"> </w:t>
      </w:r>
      <w:r>
        <w:rPr>
          <w:w w:val="90"/>
        </w:rPr>
        <w:t>cancer</w:t>
      </w:r>
      <w:r>
        <w:rPr>
          <w:spacing w:val="-6"/>
          <w:w w:val="90"/>
        </w:rPr>
        <w:t xml:space="preserve"> </w:t>
      </w:r>
      <w:r>
        <w:rPr>
          <w:w w:val="90"/>
        </w:rPr>
        <w:t>approached</w:t>
      </w:r>
      <w:r>
        <w:rPr>
          <w:spacing w:val="-5"/>
          <w:w w:val="90"/>
        </w:rPr>
        <w:t xml:space="preserve"> </w:t>
      </w:r>
      <w:r>
        <w:rPr>
          <w:w w:val="90"/>
        </w:rPr>
        <w:t>that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North</w:t>
      </w:r>
    </w:p>
    <w:p w14:paraId="777AE21C" w14:textId="77777777" w:rsidR="00AF0683" w:rsidRDefault="00DE3769">
      <w:pPr>
        <w:pStyle w:val="BodyText"/>
        <w:spacing w:line="243" w:lineRule="exact"/>
        <w:ind w:left="1860"/>
        <w:jc w:val="both"/>
      </w:pPr>
      <w:r>
        <w:rPr>
          <w:w w:val="90"/>
        </w:rPr>
        <w:t>American</w:t>
      </w:r>
      <w:r>
        <w:rPr>
          <w:spacing w:val="-4"/>
          <w:w w:val="90"/>
        </w:rPr>
        <w:t xml:space="preserve"> </w:t>
      </w:r>
      <w:r>
        <w:rPr>
          <w:w w:val="90"/>
        </w:rPr>
        <w:t>men.</w:t>
      </w:r>
    </w:p>
    <w:p w14:paraId="404144CF" w14:textId="77777777" w:rsidR="00AF0683" w:rsidRDefault="00AF0683">
      <w:pPr>
        <w:pStyle w:val="BodyText"/>
        <w:spacing w:before="11"/>
      </w:pPr>
    </w:p>
    <w:p w14:paraId="22F994B0" w14:textId="77777777" w:rsidR="00AF0683" w:rsidRDefault="00DE3769">
      <w:pPr>
        <w:pStyle w:val="Heading6"/>
        <w:jc w:val="both"/>
      </w:pPr>
      <w:r>
        <w:t>Diet,</w:t>
      </w:r>
      <w:r>
        <w:rPr>
          <w:spacing w:val="48"/>
        </w:rPr>
        <w:t xml:space="preserve"> </w:t>
      </w:r>
      <w:r>
        <w:t>Lifestyle,</w:t>
      </w:r>
      <w:r>
        <w:rPr>
          <w:spacing w:val="49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Prostate</w:t>
      </w:r>
      <w:r>
        <w:rPr>
          <w:spacing w:val="49"/>
        </w:rPr>
        <w:t xml:space="preserve"> </w:t>
      </w:r>
      <w:r>
        <w:t>Cancer</w:t>
      </w:r>
    </w:p>
    <w:p w14:paraId="5BC9F575" w14:textId="77777777" w:rsidR="00AF0683" w:rsidRDefault="00DE3769">
      <w:pPr>
        <w:pStyle w:val="BodyText"/>
        <w:spacing w:before="108" w:line="278" w:lineRule="auto"/>
        <w:ind w:left="1860" w:right="1213"/>
        <w:jc w:val="both"/>
      </w:pPr>
      <w:r>
        <w:rPr>
          <w:w w:val="95"/>
        </w:rPr>
        <w:t>A variety of nutritional and lifestyle factors have been strongly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linked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development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prostate</w:t>
      </w:r>
      <w:r>
        <w:rPr>
          <w:spacing w:val="-10"/>
          <w:w w:val="90"/>
        </w:rPr>
        <w:t xml:space="preserve"> </w:t>
      </w:r>
      <w:r>
        <w:rPr>
          <w:w w:val="90"/>
        </w:rPr>
        <w:t>cancer.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reduce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risk,</w:t>
      </w:r>
      <w:r>
        <w:rPr>
          <w:spacing w:val="-9"/>
          <w:w w:val="90"/>
        </w:rPr>
        <w:t xml:space="preserve"> </w:t>
      </w:r>
      <w:r>
        <w:rPr>
          <w:w w:val="90"/>
        </w:rPr>
        <w:t>be</w:t>
      </w:r>
      <w:r>
        <w:rPr>
          <w:spacing w:val="-61"/>
          <w:w w:val="90"/>
        </w:rPr>
        <w:t xml:space="preserve"> </w:t>
      </w:r>
      <w:r>
        <w:rPr>
          <w:w w:val="90"/>
        </w:rPr>
        <w:t>aware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hazards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avoid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habits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adopt.</w:t>
      </w:r>
    </w:p>
    <w:p w14:paraId="6DDA7B51" w14:textId="77777777" w:rsidR="00AF0683" w:rsidRDefault="00AF0683">
      <w:pPr>
        <w:spacing w:line="278" w:lineRule="auto"/>
        <w:jc w:val="both"/>
        <w:sectPr w:rsidR="00AF0683">
          <w:headerReference w:type="default" r:id="rId597"/>
          <w:footerReference w:type="default" r:id="rId598"/>
          <w:pgSz w:w="12240" w:h="15840"/>
          <w:pgMar w:top="1440" w:right="1680" w:bottom="2240" w:left="1040" w:header="360" w:footer="2059" w:gutter="0"/>
          <w:cols w:space="720"/>
        </w:sectPr>
      </w:pPr>
    </w:p>
    <w:p w14:paraId="71B9CF41" w14:textId="77777777" w:rsidR="00AF0683" w:rsidRDefault="00066724">
      <w:pPr>
        <w:pStyle w:val="BodyText"/>
        <w:rPr>
          <w:sz w:val="20"/>
        </w:rPr>
      </w:pPr>
      <w:r>
        <w:lastRenderedPageBreak/>
        <w:pict w14:anchorId="7C8CCF92">
          <v:group id="docshapegroup3003" o:spid="_x0000_s3370" style="position:absolute;margin-left:36pt;margin-top:372pt;width:24pt;height:48pt;z-index:16081920;mso-position-horizontal-relative:page;mso-position-vertical-relative:page" coordorigin="720,7440" coordsize="480,960">
            <v:shape id="docshape3004" o:spid="_x0000_s337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005" o:spid="_x0000_s337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103FBBD">
          <v:group id="docshapegroup3006" o:spid="_x0000_s3367" style="position:absolute;margin-left:552pt;margin-top:372pt;width:24pt;height:48pt;z-index:16082432;mso-position-horizontal-relative:page;mso-position-vertical-relative:page" coordorigin="11040,7440" coordsize="480,960">
            <v:shape id="docshape3007" o:spid="_x0000_s336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008" o:spid="_x0000_s336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050E222" w14:textId="77777777" w:rsidR="00AF0683" w:rsidRDefault="00AF0683">
      <w:pPr>
        <w:pStyle w:val="BodyText"/>
        <w:rPr>
          <w:sz w:val="20"/>
        </w:rPr>
      </w:pPr>
    </w:p>
    <w:p w14:paraId="39FFED05" w14:textId="77777777" w:rsidR="00AF0683" w:rsidRDefault="00AF0683">
      <w:pPr>
        <w:pStyle w:val="BodyText"/>
        <w:spacing w:before="1"/>
        <w:rPr>
          <w:sz w:val="24"/>
        </w:rPr>
      </w:pPr>
    </w:p>
    <w:p w14:paraId="2A34BB46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44014838" w14:textId="77777777" w:rsidR="00AF0683" w:rsidRDefault="00AF0683">
      <w:pPr>
        <w:pStyle w:val="BodyText"/>
        <w:rPr>
          <w:rFonts w:ascii="Garamond"/>
          <w:sz w:val="20"/>
        </w:rPr>
      </w:pPr>
    </w:p>
    <w:p w14:paraId="003C5361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25576B35" w14:textId="178FE783" w:rsidR="00AF0683" w:rsidRDefault="00DE3769">
      <w:pPr>
        <w:pStyle w:val="ListParagraph"/>
        <w:numPr>
          <w:ilvl w:val="0"/>
          <w:numId w:val="14"/>
        </w:numPr>
        <w:tabs>
          <w:tab w:val="left" w:pos="2528"/>
        </w:tabs>
        <w:spacing w:before="92" w:line="278" w:lineRule="auto"/>
        <w:ind w:left="2527" w:right="1274" w:hanging="164"/>
      </w:pPr>
      <w:r>
        <w:rPr>
          <w:w w:val="90"/>
        </w:rPr>
        <w:t>Alcohol:</w:t>
      </w:r>
      <w:r>
        <w:rPr>
          <w:spacing w:val="16"/>
          <w:w w:val="90"/>
        </w:rPr>
        <w:t xml:space="preserve"> </w:t>
      </w:r>
      <w:r>
        <w:rPr>
          <w:w w:val="90"/>
        </w:rPr>
        <w:t>Data</w:t>
      </w:r>
      <w:r>
        <w:rPr>
          <w:spacing w:val="17"/>
          <w:w w:val="90"/>
        </w:rPr>
        <w:t xml:space="preserve"> </w:t>
      </w:r>
      <w:r>
        <w:rPr>
          <w:w w:val="90"/>
        </w:rPr>
        <w:t>on</w:t>
      </w:r>
      <w:r>
        <w:rPr>
          <w:spacing w:val="17"/>
          <w:w w:val="90"/>
        </w:rPr>
        <w:t xml:space="preserve"> </w:t>
      </w:r>
      <w:r>
        <w:rPr>
          <w:w w:val="90"/>
        </w:rPr>
        <w:t>alcohol</w:t>
      </w:r>
      <w:r>
        <w:rPr>
          <w:spacing w:val="17"/>
          <w:w w:val="90"/>
        </w:rPr>
        <w:t xml:space="preserve"> </w:t>
      </w:r>
      <w:r>
        <w:rPr>
          <w:w w:val="90"/>
        </w:rPr>
        <w:t>consumption</w:t>
      </w:r>
      <w:r>
        <w:rPr>
          <w:spacing w:val="17"/>
          <w:w w:val="90"/>
        </w:rPr>
        <w:t xml:space="preserve"> </w:t>
      </w:r>
      <w:r>
        <w:rPr>
          <w:w w:val="90"/>
        </w:rPr>
        <w:t>was</w:t>
      </w:r>
      <w:r>
        <w:rPr>
          <w:spacing w:val="17"/>
          <w:w w:val="90"/>
        </w:rPr>
        <w:t xml:space="preserve"> </w:t>
      </w:r>
      <w:r>
        <w:rPr>
          <w:w w:val="90"/>
        </w:rPr>
        <w:t>collected</w:t>
      </w:r>
      <w:r>
        <w:rPr>
          <w:spacing w:val="12"/>
          <w:w w:val="90"/>
        </w:rPr>
        <w:t xml:space="preserve"> </w:t>
      </w:r>
      <w:r>
        <w:rPr>
          <w:w w:val="90"/>
        </w:rPr>
        <w:t>by</w:t>
      </w:r>
      <w:r>
        <w:rPr>
          <w:spacing w:val="1"/>
          <w:w w:val="90"/>
        </w:rPr>
        <w:t xml:space="preserve"> </w:t>
      </w:r>
      <w:r>
        <w:rPr>
          <w:w w:val="90"/>
        </w:rPr>
        <w:t>the Harvard Alumni Study, a project that followed 7612</w:t>
      </w:r>
      <w:r>
        <w:rPr>
          <w:spacing w:val="1"/>
          <w:w w:val="90"/>
        </w:rPr>
        <w:t xml:space="preserve"> </w:t>
      </w:r>
      <w:r>
        <w:rPr>
          <w:w w:val="85"/>
        </w:rPr>
        <w:t>Harvard alumni (mean 66.6 years) from 1998 through 1993.</w:t>
      </w:r>
      <w:r>
        <w:rPr>
          <w:spacing w:val="1"/>
          <w:w w:val="85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results,</w:t>
      </w:r>
      <w:r>
        <w:rPr>
          <w:spacing w:val="5"/>
          <w:w w:val="90"/>
        </w:rPr>
        <w:t xml:space="preserve"> </w:t>
      </w:r>
      <w:r>
        <w:rPr>
          <w:w w:val="90"/>
        </w:rPr>
        <w:t>published</w:t>
      </w:r>
      <w:r>
        <w:rPr>
          <w:spacing w:val="5"/>
          <w:w w:val="90"/>
        </w:rPr>
        <w:t xml:space="preserve"> </w:t>
      </w:r>
      <w:r>
        <w:rPr>
          <w:w w:val="90"/>
        </w:rPr>
        <w:t>in</w:t>
      </w:r>
      <w:r>
        <w:rPr>
          <w:spacing w:val="5"/>
          <w:w w:val="90"/>
        </w:rPr>
        <w:t xml:space="preserve"> </w:t>
      </w:r>
      <w:r>
        <w:rPr>
          <w:w w:val="90"/>
        </w:rPr>
        <w:t>2001,</w:t>
      </w:r>
      <w:r>
        <w:rPr>
          <w:spacing w:val="5"/>
          <w:w w:val="90"/>
        </w:rPr>
        <w:t xml:space="preserve"> </w:t>
      </w:r>
      <w:r>
        <w:rPr>
          <w:w w:val="90"/>
        </w:rPr>
        <w:t>revealed</w:t>
      </w:r>
      <w:r>
        <w:rPr>
          <w:spacing w:val="5"/>
          <w:w w:val="90"/>
        </w:rPr>
        <w:t xml:space="preserve"> </w:t>
      </w:r>
      <w:r>
        <w:rPr>
          <w:w w:val="90"/>
        </w:rPr>
        <w:t>that</w:t>
      </w:r>
      <w:r>
        <w:rPr>
          <w:spacing w:val="5"/>
          <w:w w:val="90"/>
        </w:rPr>
        <w:t xml:space="preserve"> </w:t>
      </w:r>
      <w:r>
        <w:rPr>
          <w:w w:val="90"/>
        </w:rPr>
        <w:t>men</w:t>
      </w:r>
      <w:r>
        <w:rPr>
          <w:spacing w:val="5"/>
          <w:w w:val="90"/>
        </w:rPr>
        <w:t xml:space="preserve"> </w:t>
      </w:r>
      <w:r>
        <w:rPr>
          <w:w w:val="90"/>
        </w:rPr>
        <w:t>with</w:t>
      </w:r>
      <w:r>
        <w:rPr>
          <w:spacing w:val="1"/>
          <w:w w:val="90"/>
        </w:rPr>
        <w:t xml:space="preserve"> </w:t>
      </w:r>
      <w:r>
        <w:rPr>
          <w:w w:val="90"/>
        </w:rPr>
        <w:t>moderate liquor consumption (between three drinks per</w:t>
      </w:r>
      <w:r>
        <w:rPr>
          <w:spacing w:val="1"/>
          <w:w w:val="90"/>
        </w:rPr>
        <w:t xml:space="preserve"> </w:t>
      </w:r>
      <w:r>
        <w:rPr>
          <w:w w:val="90"/>
        </w:rPr>
        <w:t>week and three drinks per day) showed a 61 to 67 percent</w:t>
      </w:r>
      <w:r>
        <w:rPr>
          <w:spacing w:val="1"/>
          <w:w w:val="90"/>
        </w:rPr>
        <w:t xml:space="preserve"> </w:t>
      </w:r>
      <w:r>
        <w:rPr>
          <w:w w:val="90"/>
        </w:rPr>
        <w:t>increased</w:t>
      </w:r>
      <w:r>
        <w:rPr>
          <w:spacing w:val="8"/>
          <w:w w:val="90"/>
        </w:rPr>
        <w:t xml:space="preserve"> </w:t>
      </w:r>
      <w:r>
        <w:rPr>
          <w:w w:val="90"/>
        </w:rPr>
        <w:t>risk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w w:val="90"/>
        </w:rPr>
        <w:t>developing</w:t>
      </w:r>
      <w:r>
        <w:rPr>
          <w:spacing w:val="1"/>
          <w:w w:val="90"/>
        </w:rPr>
        <w:t xml:space="preserve"> </w:t>
      </w:r>
      <w:hyperlink r:id="rId599" w:history="1">
        <w:r w:rsidRPr="001645FC">
          <w:rPr>
            <w:rStyle w:val="Hyperlink"/>
            <w:w w:val="90"/>
          </w:rPr>
          <w:t>prostate</w:t>
        </w:r>
      </w:hyperlink>
      <w:r>
        <w:rPr>
          <w:w w:val="90"/>
        </w:rPr>
        <w:t xml:space="preserve"> cancer</w:t>
      </w:r>
      <w:r>
        <w:rPr>
          <w:spacing w:val="8"/>
          <w:w w:val="90"/>
        </w:rPr>
        <w:t xml:space="preserve"> </w:t>
      </w:r>
      <w:r>
        <w:rPr>
          <w:w w:val="90"/>
        </w:rPr>
        <w:t>compared</w:t>
      </w:r>
      <w:r>
        <w:rPr>
          <w:spacing w:val="9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men</w:t>
      </w:r>
      <w:r>
        <w:rPr>
          <w:spacing w:val="14"/>
          <w:w w:val="90"/>
        </w:rPr>
        <w:t xml:space="preserve"> </w:t>
      </w:r>
      <w:r>
        <w:rPr>
          <w:w w:val="90"/>
        </w:rPr>
        <w:t>who</w:t>
      </w:r>
      <w:r>
        <w:rPr>
          <w:spacing w:val="15"/>
          <w:w w:val="90"/>
        </w:rPr>
        <w:t xml:space="preserve"> </w:t>
      </w:r>
      <w:r>
        <w:rPr>
          <w:w w:val="90"/>
        </w:rPr>
        <w:t>never</w:t>
      </w:r>
      <w:r>
        <w:rPr>
          <w:spacing w:val="15"/>
          <w:w w:val="90"/>
        </w:rPr>
        <w:t xml:space="preserve"> </w:t>
      </w:r>
      <w:r>
        <w:rPr>
          <w:w w:val="90"/>
        </w:rPr>
        <w:t>or</w:t>
      </w:r>
      <w:r>
        <w:rPr>
          <w:spacing w:val="15"/>
          <w:w w:val="90"/>
        </w:rPr>
        <w:t xml:space="preserve"> </w:t>
      </w:r>
      <w:r>
        <w:rPr>
          <w:w w:val="90"/>
        </w:rPr>
        <w:t>infrequently</w:t>
      </w:r>
      <w:r>
        <w:rPr>
          <w:spacing w:val="15"/>
          <w:w w:val="90"/>
        </w:rPr>
        <w:t xml:space="preserve"> </w:t>
      </w:r>
      <w:r>
        <w:rPr>
          <w:w w:val="90"/>
        </w:rPr>
        <w:t>consumed</w:t>
      </w:r>
      <w:r>
        <w:rPr>
          <w:spacing w:val="7"/>
          <w:w w:val="90"/>
        </w:rPr>
        <w:t xml:space="preserve"> </w:t>
      </w:r>
      <w:r>
        <w:rPr>
          <w:w w:val="90"/>
        </w:rPr>
        <w:t>alcohol.</w:t>
      </w:r>
      <w:r>
        <w:rPr>
          <w:spacing w:val="7"/>
          <w:w w:val="90"/>
        </w:rPr>
        <w:t xml:space="preserve"> </w:t>
      </w:r>
      <w:r>
        <w:rPr>
          <w:w w:val="90"/>
        </w:rPr>
        <w:t>Wine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and beer did not appear to be </w:t>
      </w:r>
      <w:r>
        <w:rPr>
          <w:w w:val="90"/>
        </w:rPr>
        <w:t>as dangerous as liquor, but</w:t>
      </w:r>
      <w:r>
        <w:rPr>
          <w:spacing w:val="1"/>
          <w:w w:val="90"/>
        </w:rPr>
        <w:t xml:space="preserve"> </w:t>
      </w:r>
      <w:r>
        <w:rPr>
          <w:w w:val="90"/>
        </w:rPr>
        <w:t>men who consumed alcohol of any kind between 1977 and</w:t>
      </w:r>
      <w:r>
        <w:rPr>
          <w:spacing w:val="-61"/>
          <w:w w:val="90"/>
        </w:rPr>
        <w:t xml:space="preserve"> </w:t>
      </w:r>
      <w:r>
        <w:rPr>
          <w:w w:val="90"/>
        </w:rPr>
        <w:t>1988</w:t>
      </w:r>
      <w:r>
        <w:rPr>
          <w:spacing w:val="7"/>
          <w:w w:val="90"/>
        </w:rPr>
        <w:t xml:space="preserve"> </w:t>
      </w:r>
      <w:r>
        <w:rPr>
          <w:w w:val="90"/>
        </w:rPr>
        <w:t>had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8"/>
          <w:w w:val="90"/>
        </w:rPr>
        <w:t xml:space="preserve"> </w:t>
      </w:r>
      <w:r>
        <w:rPr>
          <w:w w:val="90"/>
        </w:rPr>
        <w:t>twofold</w:t>
      </w:r>
      <w:r>
        <w:rPr>
          <w:spacing w:val="8"/>
          <w:w w:val="90"/>
        </w:rPr>
        <w:t xml:space="preserve"> </w:t>
      </w:r>
      <w:r>
        <w:rPr>
          <w:w w:val="90"/>
        </w:rPr>
        <w:t>increased</w:t>
      </w:r>
      <w:r>
        <w:rPr>
          <w:spacing w:val="7"/>
          <w:w w:val="90"/>
        </w:rPr>
        <w:t xml:space="preserve"> </w:t>
      </w:r>
      <w:r>
        <w:rPr>
          <w:w w:val="90"/>
        </w:rPr>
        <w:t>risk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w w:val="90"/>
        </w:rPr>
        <w:t>prostate</w:t>
      </w:r>
      <w:r>
        <w:rPr>
          <w:spacing w:val="8"/>
          <w:w w:val="90"/>
        </w:rPr>
        <w:t xml:space="preserve"> </w:t>
      </w:r>
      <w:r>
        <w:rPr>
          <w:w w:val="90"/>
        </w:rPr>
        <w:t>cancer</w:t>
      </w:r>
      <w:r>
        <w:rPr>
          <w:spacing w:val="8"/>
          <w:w w:val="90"/>
        </w:rPr>
        <w:t xml:space="preserve"> </w:t>
      </w:r>
      <w:r>
        <w:rPr>
          <w:w w:val="90"/>
        </w:rPr>
        <w:t>com-</w:t>
      </w:r>
      <w:r>
        <w:rPr>
          <w:spacing w:val="-61"/>
          <w:w w:val="90"/>
        </w:rPr>
        <w:t xml:space="preserve"> </w:t>
      </w:r>
      <w:r>
        <w:rPr>
          <w:w w:val="90"/>
        </w:rPr>
        <w:t>pared</w:t>
      </w:r>
      <w:r>
        <w:rPr>
          <w:spacing w:val="-2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those</w:t>
      </w:r>
      <w:r>
        <w:rPr>
          <w:spacing w:val="-5"/>
          <w:w w:val="90"/>
        </w:rPr>
        <w:t xml:space="preserve"> </w:t>
      </w:r>
      <w:r>
        <w:rPr>
          <w:w w:val="90"/>
        </w:rPr>
        <w:t>with</w:t>
      </w:r>
      <w:r>
        <w:rPr>
          <w:spacing w:val="-4"/>
          <w:w w:val="90"/>
        </w:rPr>
        <w:t xml:space="preserve"> </w:t>
      </w:r>
      <w:r>
        <w:rPr>
          <w:w w:val="90"/>
        </w:rPr>
        <w:t>almost</w:t>
      </w:r>
      <w:r>
        <w:rPr>
          <w:spacing w:val="-5"/>
          <w:w w:val="90"/>
        </w:rPr>
        <w:t xml:space="preserve"> </w:t>
      </w:r>
      <w:r>
        <w:rPr>
          <w:w w:val="90"/>
        </w:rPr>
        <w:t>no</w:t>
      </w:r>
      <w:r>
        <w:rPr>
          <w:spacing w:val="-4"/>
          <w:w w:val="90"/>
        </w:rPr>
        <w:t xml:space="preserve"> </w:t>
      </w:r>
      <w:r>
        <w:rPr>
          <w:w w:val="90"/>
        </w:rPr>
        <w:t>alcohol</w:t>
      </w:r>
      <w:r>
        <w:rPr>
          <w:spacing w:val="-4"/>
          <w:w w:val="90"/>
        </w:rPr>
        <w:t xml:space="preserve"> </w:t>
      </w:r>
      <w:r>
        <w:rPr>
          <w:w w:val="90"/>
        </w:rPr>
        <w:t>consumption.</w:t>
      </w:r>
    </w:p>
    <w:p w14:paraId="25B8A839" w14:textId="70E297BE" w:rsidR="00AF0683" w:rsidRDefault="00DE3769">
      <w:pPr>
        <w:pStyle w:val="ListParagraph"/>
        <w:numPr>
          <w:ilvl w:val="0"/>
          <w:numId w:val="14"/>
        </w:numPr>
        <w:tabs>
          <w:tab w:val="left" w:pos="2536"/>
        </w:tabs>
        <w:spacing w:before="77" w:line="278" w:lineRule="auto"/>
        <w:ind w:right="1280" w:hanging="169"/>
      </w:pPr>
      <w:r>
        <w:rPr>
          <w:w w:val="85"/>
        </w:rPr>
        <w:t>Heterocyclic</w:t>
      </w:r>
      <w:r>
        <w:rPr>
          <w:spacing w:val="2"/>
          <w:w w:val="85"/>
        </w:rPr>
        <w:t xml:space="preserve"> </w:t>
      </w:r>
      <w:r>
        <w:rPr>
          <w:w w:val="85"/>
        </w:rPr>
        <w:t>amines:</w:t>
      </w:r>
      <w:r>
        <w:rPr>
          <w:spacing w:val="3"/>
          <w:w w:val="85"/>
        </w:rPr>
        <w:t xml:space="preserve"> </w:t>
      </w:r>
      <w:r>
        <w:rPr>
          <w:w w:val="85"/>
        </w:rPr>
        <w:t>Animal</w:t>
      </w:r>
      <w:r>
        <w:rPr>
          <w:spacing w:val="3"/>
          <w:w w:val="85"/>
        </w:rPr>
        <w:t xml:space="preserve"> </w:t>
      </w:r>
      <w:r>
        <w:rPr>
          <w:w w:val="85"/>
        </w:rPr>
        <w:t>studies</w:t>
      </w:r>
      <w:r>
        <w:rPr>
          <w:spacing w:val="3"/>
          <w:w w:val="85"/>
        </w:rPr>
        <w:t xml:space="preserve"> </w:t>
      </w:r>
      <w:r>
        <w:rPr>
          <w:w w:val="85"/>
        </w:rPr>
        <w:t>confirm</w:t>
      </w:r>
      <w:r>
        <w:rPr>
          <w:spacing w:val="3"/>
          <w:w w:val="85"/>
        </w:rPr>
        <w:t xml:space="preserve"> </w:t>
      </w:r>
      <w:r>
        <w:rPr>
          <w:w w:val="85"/>
        </w:rPr>
        <w:t>that</w:t>
      </w:r>
      <w:r>
        <w:rPr>
          <w:spacing w:val="3"/>
          <w:w w:val="85"/>
        </w:rPr>
        <w:t xml:space="preserve"> </w:t>
      </w:r>
      <w:r>
        <w:rPr>
          <w:w w:val="85"/>
        </w:rPr>
        <w:t>heterocyclic</w:t>
      </w:r>
      <w:r>
        <w:rPr>
          <w:spacing w:val="-57"/>
          <w:w w:val="85"/>
        </w:rPr>
        <w:t xml:space="preserve"> </w:t>
      </w:r>
      <w:r>
        <w:rPr>
          <w:w w:val="90"/>
        </w:rPr>
        <w:t>amines</w:t>
      </w:r>
      <w:r>
        <w:rPr>
          <w:spacing w:val="6"/>
          <w:w w:val="90"/>
        </w:rPr>
        <w:t xml:space="preserve"> </w:t>
      </w:r>
      <w:r>
        <w:rPr>
          <w:w w:val="90"/>
        </w:rPr>
        <w:t>from</w:t>
      </w:r>
      <w:r>
        <w:rPr>
          <w:spacing w:val="6"/>
          <w:w w:val="90"/>
        </w:rPr>
        <w:t xml:space="preserve"> </w:t>
      </w:r>
      <w:r>
        <w:rPr>
          <w:w w:val="90"/>
        </w:rPr>
        <w:t>pan-fried</w:t>
      </w:r>
      <w:r>
        <w:rPr>
          <w:spacing w:val="6"/>
          <w:w w:val="90"/>
        </w:rPr>
        <w:t xml:space="preserve"> </w:t>
      </w:r>
      <w:r>
        <w:rPr>
          <w:w w:val="90"/>
        </w:rPr>
        <w:t>meats</w:t>
      </w:r>
      <w:r>
        <w:rPr>
          <w:spacing w:val="6"/>
          <w:w w:val="90"/>
        </w:rPr>
        <w:t xml:space="preserve"> </w:t>
      </w:r>
      <w:r>
        <w:rPr>
          <w:w w:val="90"/>
        </w:rPr>
        <w:t>are</w:t>
      </w:r>
      <w:r>
        <w:rPr>
          <w:spacing w:val="6"/>
          <w:w w:val="90"/>
        </w:rPr>
        <w:t xml:space="preserve"> </w:t>
      </w:r>
      <w:r>
        <w:rPr>
          <w:w w:val="90"/>
        </w:rPr>
        <w:t>known</w:t>
      </w:r>
      <w:r>
        <w:rPr>
          <w:spacing w:val="6"/>
          <w:w w:val="90"/>
        </w:rPr>
        <w:t xml:space="preserve"> </w:t>
      </w:r>
      <w:r>
        <w:rPr>
          <w:w w:val="90"/>
        </w:rPr>
        <w:t>carcinogens.</w:t>
      </w:r>
      <w:r>
        <w:rPr>
          <w:spacing w:val="-2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85"/>
        </w:rPr>
        <w:t>2001,</w:t>
      </w:r>
      <w:r>
        <w:rPr>
          <w:spacing w:val="15"/>
          <w:w w:val="85"/>
        </w:rPr>
        <w:t xml:space="preserve"> </w:t>
      </w:r>
      <w:r>
        <w:rPr>
          <w:w w:val="85"/>
        </w:rPr>
        <w:t>a</w:t>
      </w:r>
      <w:r>
        <w:rPr>
          <w:spacing w:val="15"/>
          <w:w w:val="85"/>
        </w:rPr>
        <w:t xml:space="preserve"> </w:t>
      </w:r>
      <w:r>
        <w:rPr>
          <w:w w:val="85"/>
        </w:rPr>
        <w:t>study</w:t>
      </w:r>
      <w:r>
        <w:rPr>
          <w:spacing w:val="15"/>
          <w:w w:val="85"/>
        </w:rPr>
        <w:t xml:space="preserve"> </w:t>
      </w:r>
      <w:r>
        <w:rPr>
          <w:w w:val="85"/>
        </w:rPr>
        <w:t>by</w:t>
      </w:r>
      <w:r>
        <w:rPr>
          <w:spacing w:val="15"/>
          <w:w w:val="85"/>
        </w:rPr>
        <w:t xml:space="preserve"> </w:t>
      </w:r>
      <w:r>
        <w:rPr>
          <w:w w:val="85"/>
        </w:rPr>
        <w:t>Drs.</w:t>
      </w:r>
      <w:r>
        <w:rPr>
          <w:spacing w:val="15"/>
          <w:w w:val="85"/>
        </w:rPr>
        <w:t xml:space="preserve"> </w:t>
      </w:r>
      <w:r>
        <w:rPr>
          <w:w w:val="85"/>
        </w:rPr>
        <w:t>K.T.</w:t>
      </w:r>
      <w:r>
        <w:rPr>
          <w:spacing w:val="15"/>
          <w:w w:val="85"/>
        </w:rPr>
        <w:t xml:space="preserve"> </w:t>
      </w:r>
      <w:r>
        <w:rPr>
          <w:w w:val="85"/>
        </w:rPr>
        <w:t>Bogen</w:t>
      </w:r>
      <w:r>
        <w:rPr>
          <w:spacing w:val="15"/>
          <w:w w:val="85"/>
        </w:rPr>
        <w:t xml:space="preserve"> </w:t>
      </w:r>
      <w:r>
        <w:rPr>
          <w:w w:val="85"/>
        </w:rPr>
        <w:t>and</w:t>
      </w:r>
      <w:r>
        <w:rPr>
          <w:spacing w:val="15"/>
          <w:w w:val="85"/>
        </w:rPr>
        <w:t xml:space="preserve"> </w:t>
      </w:r>
      <w:r>
        <w:rPr>
          <w:w w:val="85"/>
        </w:rPr>
        <w:t>G.A.</w:t>
      </w:r>
      <w:r>
        <w:rPr>
          <w:spacing w:val="15"/>
          <w:w w:val="85"/>
        </w:rPr>
        <w:t xml:space="preserve"> </w:t>
      </w:r>
      <w:r>
        <w:rPr>
          <w:w w:val="85"/>
        </w:rPr>
        <w:t>Keating</w:t>
      </w:r>
      <w:r>
        <w:rPr>
          <w:spacing w:val="15"/>
          <w:w w:val="85"/>
        </w:rPr>
        <w:t xml:space="preserve"> </w:t>
      </w:r>
      <w:r>
        <w:rPr>
          <w:w w:val="85"/>
        </w:rPr>
        <w:t>provided</w:t>
      </w:r>
      <w:r>
        <w:rPr>
          <w:spacing w:val="-57"/>
          <w:w w:val="85"/>
        </w:rPr>
        <w:t xml:space="preserve"> </w:t>
      </w:r>
      <w:r>
        <w:rPr>
          <w:spacing w:val="-1"/>
          <w:w w:val="90"/>
        </w:rPr>
        <w:t xml:space="preserve">evidence that higher </w:t>
      </w:r>
      <w:r>
        <w:rPr>
          <w:w w:val="90"/>
        </w:rPr>
        <w:t>intakes of heterocyclic amines among</w:t>
      </w:r>
      <w:r>
        <w:rPr>
          <w:spacing w:val="1"/>
          <w:w w:val="90"/>
        </w:rPr>
        <w:t xml:space="preserve"> </w:t>
      </w:r>
      <w:r>
        <w:rPr>
          <w:w w:val="90"/>
        </w:rPr>
        <w:t>African-American males may partially explain why they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experience </w:t>
      </w:r>
      <w:hyperlink r:id="rId600" w:history="1">
        <w:r w:rsidRPr="001645FC">
          <w:rPr>
            <w:rStyle w:val="Hyperlink"/>
            <w:spacing w:val="-1"/>
            <w:w w:val="90"/>
          </w:rPr>
          <w:t>prostate</w:t>
        </w:r>
      </w:hyperlink>
      <w:r>
        <w:rPr>
          <w:spacing w:val="-1"/>
          <w:w w:val="90"/>
        </w:rPr>
        <w:t xml:space="preserve"> cancer at twice </w:t>
      </w:r>
      <w:r>
        <w:rPr>
          <w:w w:val="90"/>
        </w:rPr>
        <w:t>the rate of Caucasian</w:t>
      </w:r>
      <w:r>
        <w:rPr>
          <w:spacing w:val="1"/>
          <w:w w:val="90"/>
        </w:rPr>
        <w:t xml:space="preserve"> </w:t>
      </w:r>
      <w:r>
        <w:rPr>
          <w:w w:val="90"/>
        </w:rPr>
        <w:t>males. U.S. blacks were shown to consume up to three</w:t>
      </w:r>
      <w:r>
        <w:rPr>
          <w:spacing w:val="1"/>
          <w:w w:val="90"/>
        </w:rPr>
        <w:t xml:space="preserve"> </w:t>
      </w:r>
      <w:r>
        <w:rPr>
          <w:w w:val="90"/>
        </w:rPr>
        <w:t>times more heterocyclic amines from blackened meat and</w:t>
      </w:r>
      <w:r>
        <w:rPr>
          <w:spacing w:val="1"/>
          <w:w w:val="90"/>
        </w:rPr>
        <w:t xml:space="preserve"> </w:t>
      </w:r>
      <w:r>
        <w:rPr>
          <w:w w:val="90"/>
        </w:rPr>
        <w:t>fish</w:t>
      </w:r>
      <w:r>
        <w:rPr>
          <w:spacing w:val="-5"/>
          <w:w w:val="90"/>
        </w:rPr>
        <w:t xml:space="preserve"> </w:t>
      </w:r>
      <w:r>
        <w:rPr>
          <w:w w:val="90"/>
        </w:rPr>
        <w:t>at</w:t>
      </w:r>
      <w:r>
        <w:rPr>
          <w:spacing w:val="-5"/>
          <w:w w:val="90"/>
        </w:rPr>
        <w:t xml:space="preserve"> </w:t>
      </w:r>
      <w:r>
        <w:rPr>
          <w:w w:val="90"/>
        </w:rPr>
        <w:t>ages</w:t>
      </w:r>
      <w:r>
        <w:rPr>
          <w:spacing w:val="-4"/>
          <w:w w:val="90"/>
        </w:rPr>
        <w:t xml:space="preserve"> </w:t>
      </w:r>
      <w:r>
        <w:rPr>
          <w:w w:val="90"/>
        </w:rPr>
        <w:t>less</w:t>
      </w:r>
      <w:r>
        <w:rPr>
          <w:spacing w:val="-5"/>
          <w:w w:val="90"/>
        </w:rPr>
        <w:t xml:space="preserve"> </w:t>
      </w:r>
      <w:r>
        <w:rPr>
          <w:w w:val="90"/>
        </w:rPr>
        <w:t>than</w:t>
      </w:r>
      <w:r>
        <w:rPr>
          <w:spacing w:val="-4"/>
          <w:w w:val="90"/>
        </w:rPr>
        <w:t xml:space="preserve"> </w:t>
      </w:r>
      <w:r>
        <w:rPr>
          <w:w w:val="90"/>
        </w:rPr>
        <w:t>16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over</w:t>
      </w:r>
      <w:r>
        <w:rPr>
          <w:spacing w:val="-4"/>
          <w:w w:val="90"/>
        </w:rPr>
        <w:t xml:space="preserve"> </w:t>
      </w:r>
      <w:r>
        <w:rPr>
          <w:w w:val="90"/>
        </w:rPr>
        <w:t>30.</w:t>
      </w:r>
    </w:p>
    <w:p w14:paraId="381A5E03" w14:textId="2865A4B1" w:rsidR="00AF0683" w:rsidRDefault="00DE3769">
      <w:pPr>
        <w:pStyle w:val="ListParagraph"/>
        <w:numPr>
          <w:ilvl w:val="0"/>
          <w:numId w:val="14"/>
        </w:numPr>
        <w:tabs>
          <w:tab w:val="left" w:pos="2536"/>
        </w:tabs>
        <w:spacing w:before="75" w:line="278" w:lineRule="auto"/>
        <w:ind w:right="1274" w:hanging="169"/>
      </w:pPr>
      <w:r>
        <w:rPr>
          <w:w w:val="85"/>
        </w:rPr>
        <w:t>Indole-3-Carbinol and Cruciferous Vegetables: In the journal</w:t>
      </w:r>
      <w:r>
        <w:rPr>
          <w:spacing w:val="1"/>
          <w:w w:val="85"/>
        </w:rPr>
        <w:t xml:space="preserve"> </w:t>
      </w:r>
      <w:r>
        <w:rPr>
          <w:w w:val="90"/>
        </w:rPr>
        <w:t>Oncogene,</w:t>
      </w:r>
      <w:r>
        <w:rPr>
          <w:spacing w:val="9"/>
          <w:w w:val="90"/>
        </w:rPr>
        <w:t xml:space="preserve"> </w:t>
      </w:r>
      <w:r>
        <w:rPr>
          <w:w w:val="90"/>
        </w:rPr>
        <w:t>Dr.</w:t>
      </w:r>
      <w:r>
        <w:rPr>
          <w:spacing w:val="10"/>
          <w:w w:val="90"/>
        </w:rPr>
        <w:t xml:space="preserve"> </w:t>
      </w:r>
      <w:r>
        <w:rPr>
          <w:w w:val="90"/>
        </w:rPr>
        <w:t>SR</w:t>
      </w:r>
      <w:r>
        <w:rPr>
          <w:spacing w:val="10"/>
          <w:w w:val="90"/>
        </w:rPr>
        <w:t xml:space="preserve"> </w:t>
      </w:r>
      <w:r>
        <w:rPr>
          <w:w w:val="90"/>
        </w:rPr>
        <w:t>Chinni</w:t>
      </w:r>
      <w:r>
        <w:rPr>
          <w:spacing w:val="10"/>
          <w:w w:val="90"/>
        </w:rPr>
        <w:t xml:space="preserve"> </w:t>
      </w:r>
      <w:r>
        <w:rPr>
          <w:w w:val="90"/>
        </w:rPr>
        <w:t>and</w:t>
      </w:r>
      <w:r>
        <w:rPr>
          <w:spacing w:val="10"/>
          <w:w w:val="90"/>
        </w:rPr>
        <w:t xml:space="preserve"> </w:t>
      </w:r>
      <w:r>
        <w:rPr>
          <w:w w:val="90"/>
        </w:rPr>
        <w:t>fellow</w:t>
      </w:r>
      <w:r>
        <w:rPr>
          <w:spacing w:val="10"/>
          <w:w w:val="90"/>
        </w:rPr>
        <w:t xml:space="preserve"> </w:t>
      </w:r>
      <w:r>
        <w:rPr>
          <w:w w:val="90"/>
        </w:rPr>
        <w:t>researchers</w:t>
      </w:r>
      <w:r>
        <w:rPr>
          <w:spacing w:val="10"/>
          <w:w w:val="90"/>
        </w:rPr>
        <w:t xml:space="preserve"> </w:t>
      </w:r>
      <w:r>
        <w:rPr>
          <w:w w:val="90"/>
        </w:rPr>
        <w:t>provided</w:t>
      </w:r>
      <w:r>
        <w:rPr>
          <w:spacing w:val="1"/>
          <w:w w:val="90"/>
        </w:rPr>
        <w:t xml:space="preserve"> </w:t>
      </w:r>
      <w:r>
        <w:rPr>
          <w:w w:val="90"/>
        </w:rPr>
        <w:t>strong</w:t>
      </w:r>
      <w:r>
        <w:rPr>
          <w:spacing w:val="9"/>
          <w:w w:val="90"/>
        </w:rPr>
        <w:t xml:space="preserve"> </w:t>
      </w:r>
      <w:r>
        <w:rPr>
          <w:w w:val="90"/>
        </w:rPr>
        <w:t>evidence</w:t>
      </w:r>
      <w:r>
        <w:rPr>
          <w:spacing w:val="9"/>
          <w:w w:val="90"/>
        </w:rPr>
        <w:t xml:space="preserve"> </w:t>
      </w:r>
      <w:r>
        <w:rPr>
          <w:w w:val="90"/>
        </w:rPr>
        <w:t>to</w:t>
      </w:r>
      <w:r>
        <w:rPr>
          <w:spacing w:val="10"/>
          <w:w w:val="90"/>
        </w:rPr>
        <w:t xml:space="preserve"> </w:t>
      </w:r>
      <w:r>
        <w:rPr>
          <w:w w:val="90"/>
        </w:rPr>
        <w:t>showed</w:t>
      </w:r>
      <w:r>
        <w:rPr>
          <w:spacing w:val="9"/>
          <w:w w:val="90"/>
        </w:rPr>
        <w:t xml:space="preserve"> </w:t>
      </w:r>
      <w:r>
        <w:rPr>
          <w:w w:val="90"/>
        </w:rPr>
        <w:t>that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indole</w:t>
      </w:r>
      <w:r>
        <w:rPr>
          <w:spacing w:val="9"/>
          <w:w w:val="90"/>
        </w:rPr>
        <w:t xml:space="preserve"> </w:t>
      </w:r>
      <w:r>
        <w:rPr>
          <w:w w:val="90"/>
        </w:rPr>
        <w:t>ring</w:t>
      </w:r>
      <w:r>
        <w:rPr>
          <w:spacing w:val="10"/>
          <w:w w:val="90"/>
        </w:rPr>
        <w:t xml:space="preserve"> </w:t>
      </w:r>
      <w:r>
        <w:rPr>
          <w:w w:val="90"/>
        </w:rPr>
        <w:t>structures</w:t>
      </w:r>
      <w:r>
        <w:rPr>
          <w:spacing w:val="1"/>
          <w:w w:val="90"/>
        </w:rPr>
        <w:t xml:space="preserve"> </w:t>
      </w:r>
      <w:r>
        <w:rPr>
          <w:w w:val="90"/>
        </w:rPr>
        <w:t>present in cruciferous vegetables may play an important</w:t>
      </w:r>
      <w:r>
        <w:rPr>
          <w:spacing w:val="1"/>
          <w:w w:val="90"/>
        </w:rPr>
        <w:t xml:space="preserve"> </w:t>
      </w:r>
      <w:r>
        <w:rPr>
          <w:w w:val="90"/>
        </w:rPr>
        <w:t>role</w:t>
      </w:r>
      <w:r>
        <w:rPr>
          <w:spacing w:val="-1"/>
          <w:w w:val="90"/>
        </w:rPr>
        <w:t xml:space="preserve"> </w:t>
      </w:r>
      <w:r>
        <w:rPr>
          <w:w w:val="90"/>
        </w:rPr>
        <w:t>in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1"/>
          <w:w w:val="90"/>
        </w:rPr>
        <w:t xml:space="preserve"> </w:t>
      </w:r>
      <w:r>
        <w:rPr>
          <w:w w:val="90"/>
        </w:rPr>
        <w:t>prevention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spacing w:val="7"/>
          <w:w w:val="90"/>
        </w:rPr>
        <w:t xml:space="preserve"> </w:t>
      </w:r>
      <w:r>
        <w:rPr>
          <w:w w:val="90"/>
        </w:rPr>
        <w:t>prostate</w:t>
      </w:r>
      <w:r>
        <w:rPr>
          <w:spacing w:val="6"/>
          <w:w w:val="90"/>
        </w:rPr>
        <w:t xml:space="preserve"> </w:t>
      </w:r>
      <w:r>
        <w:rPr>
          <w:w w:val="90"/>
        </w:rPr>
        <w:t>cancer.</w:t>
      </w:r>
      <w:r>
        <w:rPr>
          <w:spacing w:val="6"/>
          <w:w w:val="90"/>
        </w:rPr>
        <w:t xml:space="preserve"> </w:t>
      </w:r>
      <w:r>
        <w:rPr>
          <w:w w:val="90"/>
        </w:rPr>
        <w:t>Their</w:t>
      </w:r>
      <w:r>
        <w:rPr>
          <w:spacing w:val="7"/>
          <w:w w:val="90"/>
        </w:rPr>
        <w:t xml:space="preserve"> </w:t>
      </w:r>
      <w:r>
        <w:rPr>
          <w:w w:val="90"/>
        </w:rPr>
        <w:t>study</w:t>
      </w:r>
      <w:r>
        <w:rPr>
          <w:spacing w:val="1"/>
          <w:w w:val="90"/>
        </w:rPr>
        <w:t xml:space="preserve"> </w:t>
      </w:r>
      <w:r>
        <w:rPr>
          <w:w w:val="85"/>
        </w:rPr>
        <w:t>demonstrated</w:t>
      </w:r>
      <w:r>
        <w:rPr>
          <w:spacing w:val="23"/>
          <w:w w:val="85"/>
        </w:rPr>
        <w:t xml:space="preserve"> </w:t>
      </w:r>
      <w:r>
        <w:rPr>
          <w:w w:val="85"/>
        </w:rPr>
        <w:t>that</w:t>
      </w:r>
      <w:r>
        <w:rPr>
          <w:spacing w:val="24"/>
          <w:w w:val="85"/>
        </w:rPr>
        <w:t xml:space="preserve"> </w:t>
      </w:r>
      <w:hyperlink r:id="rId601" w:history="1">
        <w:r w:rsidRPr="00E803A5">
          <w:rPr>
            <w:rStyle w:val="Hyperlink"/>
            <w:w w:val="85"/>
          </w:rPr>
          <w:t>indole-3-carbinol</w:t>
        </w:r>
      </w:hyperlink>
      <w:r>
        <w:rPr>
          <w:spacing w:val="23"/>
          <w:w w:val="85"/>
        </w:rPr>
        <w:t xml:space="preserve"> </w:t>
      </w:r>
      <w:r>
        <w:rPr>
          <w:w w:val="85"/>
        </w:rPr>
        <w:t>can</w:t>
      </w:r>
      <w:r>
        <w:rPr>
          <w:spacing w:val="24"/>
          <w:w w:val="85"/>
        </w:rPr>
        <w:t xml:space="preserve"> </w:t>
      </w:r>
      <w:r>
        <w:rPr>
          <w:w w:val="85"/>
        </w:rPr>
        <w:t>inhibit</w:t>
      </w:r>
      <w:r>
        <w:rPr>
          <w:spacing w:val="24"/>
          <w:w w:val="85"/>
        </w:rPr>
        <w:t xml:space="preserve"> </w:t>
      </w:r>
      <w:r>
        <w:rPr>
          <w:w w:val="85"/>
        </w:rPr>
        <w:t>the</w:t>
      </w:r>
      <w:r>
        <w:rPr>
          <w:spacing w:val="23"/>
          <w:w w:val="85"/>
        </w:rPr>
        <w:t xml:space="preserve"> </w:t>
      </w:r>
      <w:r>
        <w:rPr>
          <w:w w:val="85"/>
        </w:rPr>
        <w:t>growth</w:t>
      </w:r>
      <w:r>
        <w:rPr>
          <w:spacing w:val="1"/>
          <w:w w:val="85"/>
        </w:rPr>
        <w:t xml:space="preserve"> </w:t>
      </w:r>
      <w:r>
        <w:rPr>
          <w:w w:val="85"/>
        </w:rPr>
        <w:t>of</w:t>
      </w:r>
      <w:r>
        <w:rPr>
          <w:spacing w:val="22"/>
          <w:w w:val="85"/>
        </w:rPr>
        <w:t xml:space="preserve"> </w:t>
      </w:r>
      <w:r>
        <w:rPr>
          <w:w w:val="85"/>
        </w:rPr>
        <w:t>PC-3-type</w:t>
      </w:r>
      <w:r>
        <w:rPr>
          <w:spacing w:val="23"/>
          <w:w w:val="85"/>
        </w:rPr>
        <w:t xml:space="preserve"> </w:t>
      </w:r>
      <w:r>
        <w:rPr>
          <w:w w:val="85"/>
        </w:rPr>
        <w:t>human</w:t>
      </w:r>
      <w:r>
        <w:rPr>
          <w:spacing w:val="22"/>
          <w:w w:val="85"/>
        </w:rPr>
        <w:t xml:space="preserve"> </w:t>
      </w:r>
      <w:r>
        <w:rPr>
          <w:w w:val="85"/>
        </w:rPr>
        <w:t>prostate</w:t>
      </w:r>
      <w:r>
        <w:rPr>
          <w:spacing w:val="23"/>
          <w:w w:val="85"/>
        </w:rPr>
        <w:t xml:space="preserve"> </w:t>
      </w:r>
      <w:r>
        <w:rPr>
          <w:w w:val="85"/>
        </w:rPr>
        <w:t>cancer</w:t>
      </w:r>
      <w:r>
        <w:rPr>
          <w:spacing w:val="23"/>
          <w:w w:val="85"/>
        </w:rPr>
        <w:t xml:space="preserve"> </w:t>
      </w:r>
      <w:r>
        <w:rPr>
          <w:w w:val="85"/>
        </w:rPr>
        <w:t>cells</w:t>
      </w:r>
      <w:r>
        <w:rPr>
          <w:spacing w:val="32"/>
          <w:w w:val="85"/>
        </w:rPr>
        <w:t xml:space="preserve"> </w:t>
      </w:r>
      <w:r>
        <w:rPr>
          <w:w w:val="85"/>
        </w:rPr>
        <w:t>by</w:t>
      </w:r>
      <w:r>
        <w:rPr>
          <w:spacing w:val="32"/>
          <w:w w:val="85"/>
        </w:rPr>
        <w:t xml:space="preserve"> </w:t>
      </w:r>
      <w:r>
        <w:rPr>
          <w:w w:val="85"/>
        </w:rPr>
        <w:t>arresting</w:t>
      </w:r>
      <w:r>
        <w:rPr>
          <w:spacing w:val="32"/>
          <w:w w:val="85"/>
        </w:rPr>
        <w:t xml:space="preserve"> </w:t>
      </w:r>
      <w:r>
        <w:rPr>
          <w:w w:val="85"/>
        </w:rPr>
        <w:t>their</w:t>
      </w:r>
      <w:r>
        <w:rPr>
          <w:spacing w:val="1"/>
          <w:w w:val="85"/>
        </w:rPr>
        <w:t xml:space="preserve"> </w:t>
      </w:r>
      <w:r>
        <w:rPr>
          <w:w w:val="90"/>
        </w:rPr>
        <w:t>cell</w:t>
      </w:r>
      <w:r>
        <w:rPr>
          <w:spacing w:val="10"/>
          <w:w w:val="90"/>
        </w:rPr>
        <w:t xml:space="preserve"> </w:t>
      </w:r>
      <w:r>
        <w:rPr>
          <w:w w:val="90"/>
        </w:rPr>
        <w:t>division</w:t>
      </w:r>
      <w:r>
        <w:rPr>
          <w:spacing w:val="10"/>
          <w:w w:val="90"/>
        </w:rPr>
        <w:t xml:space="preserve"> </w:t>
      </w:r>
      <w:r>
        <w:rPr>
          <w:w w:val="90"/>
        </w:rPr>
        <w:t>cycle</w:t>
      </w:r>
      <w:r>
        <w:rPr>
          <w:spacing w:val="10"/>
          <w:w w:val="90"/>
        </w:rPr>
        <w:t xml:space="preserve"> </w:t>
      </w:r>
      <w:r>
        <w:rPr>
          <w:w w:val="90"/>
        </w:rPr>
        <w:t>and</w:t>
      </w:r>
      <w:r>
        <w:rPr>
          <w:spacing w:val="11"/>
          <w:w w:val="90"/>
        </w:rPr>
        <w:t xml:space="preserve"> </w:t>
      </w:r>
      <w:r>
        <w:rPr>
          <w:w w:val="90"/>
        </w:rPr>
        <w:t>hastening</w:t>
      </w:r>
      <w:r>
        <w:rPr>
          <w:spacing w:val="10"/>
          <w:w w:val="90"/>
        </w:rPr>
        <w:t xml:space="preserve"> </w:t>
      </w:r>
      <w:r>
        <w:rPr>
          <w:w w:val="90"/>
        </w:rPr>
        <w:t>their</w:t>
      </w:r>
      <w:r>
        <w:rPr>
          <w:spacing w:val="10"/>
          <w:w w:val="90"/>
        </w:rPr>
        <w:t xml:space="preserve"> </w:t>
      </w:r>
      <w:r>
        <w:rPr>
          <w:w w:val="90"/>
        </w:rPr>
        <w:t>demise</w:t>
      </w:r>
      <w:r>
        <w:rPr>
          <w:spacing w:val="11"/>
          <w:w w:val="90"/>
        </w:rPr>
        <w:t xml:space="preserve"> </w:t>
      </w:r>
      <w:r>
        <w:rPr>
          <w:w w:val="90"/>
        </w:rPr>
        <w:t>through</w:t>
      </w:r>
      <w:r>
        <w:rPr>
          <w:spacing w:val="1"/>
          <w:w w:val="90"/>
        </w:rPr>
        <w:t xml:space="preserve"> </w:t>
      </w:r>
      <w:r>
        <w:rPr>
          <w:w w:val="85"/>
        </w:rPr>
        <w:t>programmed cell death. They concluded that indole-3-</w:t>
      </w:r>
      <w:r>
        <w:rPr>
          <w:spacing w:val="1"/>
          <w:w w:val="85"/>
        </w:rPr>
        <w:t xml:space="preserve"> </w:t>
      </w:r>
      <w:r>
        <w:rPr>
          <w:spacing w:val="-4"/>
          <w:w w:val="90"/>
        </w:rPr>
        <w:t xml:space="preserve">carbinol could be an effective chemopreventive </w:t>
      </w:r>
      <w:r>
        <w:rPr>
          <w:spacing w:val="-3"/>
          <w:w w:val="90"/>
        </w:rPr>
        <w:t>or therapeutic</w:t>
      </w:r>
      <w:r>
        <w:rPr>
          <w:spacing w:val="-61"/>
          <w:w w:val="90"/>
        </w:rPr>
        <w:t xml:space="preserve"> </w:t>
      </w:r>
      <w:r>
        <w:rPr>
          <w:w w:val="85"/>
        </w:rPr>
        <w:t>agent against prostate cancer—another incentive to consume</w:t>
      </w:r>
      <w:r>
        <w:rPr>
          <w:spacing w:val="1"/>
          <w:w w:val="85"/>
        </w:rPr>
        <w:t xml:space="preserve"> </w:t>
      </w:r>
      <w:r>
        <w:rPr>
          <w:w w:val="95"/>
        </w:rPr>
        <w:t>cruciferous</w:t>
      </w:r>
      <w:r>
        <w:rPr>
          <w:spacing w:val="-11"/>
          <w:w w:val="95"/>
        </w:rPr>
        <w:t xml:space="preserve"> </w:t>
      </w:r>
      <w:r>
        <w:rPr>
          <w:w w:val="95"/>
        </w:rPr>
        <w:t>vegetables</w:t>
      </w:r>
      <w:r>
        <w:rPr>
          <w:spacing w:val="-10"/>
          <w:w w:val="95"/>
        </w:rPr>
        <w:t xml:space="preserve"> </w:t>
      </w:r>
      <w:r>
        <w:rPr>
          <w:w w:val="95"/>
        </w:rPr>
        <w:t>every</w:t>
      </w:r>
      <w:r>
        <w:rPr>
          <w:spacing w:val="-10"/>
          <w:w w:val="95"/>
        </w:rPr>
        <w:t xml:space="preserve"> </w:t>
      </w:r>
      <w:r>
        <w:rPr>
          <w:w w:val="95"/>
        </w:rPr>
        <w:t>day.</w:t>
      </w:r>
    </w:p>
    <w:p w14:paraId="6695619E" w14:textId="77777777" w:rsidR="00AF0683" w:rsidRDefault="00AF0683">
      <w:pPr>
        <w:spacing w:line="278" w:lineRule="auto"/>
        <w:sectPr w:rsidR="00AF0683">
          <w:headerReference w:type="default" r:id="rId602"/>
          <w:footerReference w:type="default" r:id="rId603"/>
          <w:pgSz w:w="12240" w:h="15840"/>
          <w:pgMar w:top="1440" w:right="1680" w:bottom="2240" w:left="1040" w:header="360" w:footer="2059" w:gutter="0"/>
          <w:cols w:space="720"/>
        </w:sectPr>
      </w:pPr>
    </w:p>
    <w:p w14:paraId="0BCEE403" w14:textId="77777777" w:rsidR="00AF0683" w:rsidRDefault="00066724">
      <w:pPr>
        <w:pStyle w:val="BodyText"/>
        <w:rPr>
          <w:sz w:val="20"/>
        </w:rPr>
      </w:pPr>
      <w:r>
        <w:lastRenderedPageBreak/>
        <w:pict w14:anchorId="50DD6A7C">
          <v:group id="docshapegroup3017" o:spid="_x0000_s3364" style="position:absolute;margin-left:36pt;margin-top:372pt;width:24pt;height:48pt;z-index:16082944;mso-position-horizontal-relative:page;mso-position-vertical-relative:page" coordorigin="720,7440" coordsize="480,960">
            <v:shape id="docshape3018" o:spid="_x0000_s3366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019" o:spid="_x0000_s3365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94AF54E">
          <v:group id="docshapegroup3020" o:spid="_x0000_s3361" style="position:absolute;margin-left:552pt;margin-top:372pt;width:24pt;height:48pt;z-index:16083456;mso-position-horizontal-relative:page;mso-position-vertical-relative:page" coordorigin="11040,7440" coordsize="480,960">
            <v:shape id="docshape3021" o:spid="_x0000_s3363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022" o:spid="_x0000_s3362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B0DF300" w14:textId="77777777" w:rsidR="00AF0683" w:rsidRDefault="00AF0683">
      <w:pPr>
        <w:pStyle w:val="BodyText"/>
        <w:rPr>
          <w:sz w:val="20"/>
        </w:rPr>
      </w:pPr>
    </w:p>
    <w:p w14:paraId="01300B6A" w14:textId="77777777" w:rsidR="00AF0683" w:rsidRDefault="00AF0683">
      <w:pPr>
        <w:pStyle w:val="BodyText"/>
        <w:spacing w:before="10"/>
        <w:rPr>
          <w:sz w:val="24"/>
        </w:rPr>
      </w:pPr>
    </w:p>
    <w:p w14:paraId="2B328EC4" w14:textId="3FB5309D" w:rsidR="00AF0683" w:rsidRDefault="007107A1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</w:p>
    <w:p w14:paraId="4D9BC3F4" w14:textId="77777777" w:rsidR="00AF0683" w:rsidRDefault="00AF0683">
      <w:pPr>
        <w:pStyle w:val="BodyText"/>
        <w:rPr>
          <w:rFonts w:ascii="Arial"/>
          <w:sz w:val="20"/>
        </w:rPr>
      </w:pPr>
    </w:p>
    <w:p w14:paraId="6BB9494F" w14:textId="77777777" w:rsidR="00AF0683" w:rsidRDefault="00AF0683">
      <w:pPr>
        <w:pStyle w:val="BodyText"/>
        <w:spacing w:before="6"/>
        <w:rPr>
          <w:rFonts w:ascii="Arial"/>
        </w:rPr>
      </w:pPr>
    </w:p>
    <w:p w14:paraId="3E3E3FCE" w14:textId="6B1A6988" w:rsidR="00AF0683" w:rsidRDefault="00DE3769">
      <w:pPr>
        <w:pStyle w:val="ListParagraph"/>
        <w:numPr>
          <w:ilvl w:val="0"/>
          <w:numId w:val="14"/>
        </w:numPr>
        <w:tabs>
          <w:tab w:val="left" w:pos="2535"/>
        </w:tabs>
        <w:spacing w:before="92" w:line="278" w:lineRule="auto"/>
        <w:ind w:right="1251" w:hanging="169"/>
      </w:pPr>
      <w:r>
        <w:rPr>
          <w:w w:val="90"/>
        </w:rPr>
        <w:t>Aerobic</w:t>
      </w:r>
      <w:r>
        <w:rPr>
          <w:spacing w:val="9"/>
          <w:w w:val="90"/>
        </w:rPr>
        <w:t xml:space="preserve"> </w:t>
      </w:r>
      <w:r>
        <w:rPr>
          <w:w w:val="90"/>
        </w:rPr>
        <w:t>Fitness</w:t>
      </w:r>
      <w:r>
        <w:rPr>
          <w:spacing w:val="10"/>
          <w:w w:val="90"/>
        </w:rPr>
        <w:t xml:space="preserve"> </w:t>
      </w:r>
      <w:r>
        <w:rPr>
          <w:w w:val="90"/>
        </w:rPr>
        <w:t>and</w:t>
      </w:r>
      <w:r>
        <w:rPr>
          <w:spacing w:val="9"/>
          <w:w w:val="90"/>
        </w:rPr>
        <w:t xml:space="preserve"> </w:t>
      </w:r>
      <w:r>
        <w:rPr>
          <w:w w:val="90"/>
        </w:rPr>
        <w:t>Blood</w:t>
      </w:r>
      <w:r>
        <w:rPr>
          <w:spacing w:val="10"/>
          <w:w w:val="90"/>
        </w:rPr>
        <w:t xml:space="preserve"> </w:t>
      </w:r>
      <w:r>
        <w:rPr>
          <w:w w:val="90"/>
        </w:rPr>
        <w:t>Pressure:</w:t>
      </w:r>
      <w:r>
        <w:rPr>
          <w:spacing w:val="9"/>
          <w:w w:val="90"/>
        </w:rPr>
        <w:t xml:space="preserve"> </w:t>
      </w:r>
      <w:r>
        <w:rPr>
          <w:w w:val="90"/>
        </w:rPr>
        <w:t>A</w:t>
      </w:r>
      <w:r>
        <w:rPr>
          <w:spacing w:val="10"/>
          <w:w w:val="90"/>
        </w:rPr>
        <w:t xml:space="preserve"> </w:t>
      </w:r>
      <w:r>
        <w:rPr>
          <w:w w:val="90"/>
        </w:rPr>
        <w:t>link</w:t>
      </w:r>
      <w:r>
        <w:rPr>
          <w:spacing w:val="9"/>
          <w:w w:val="90"/>
        </w:rPr>
        <w:t xml:space="preserve"> </w:t>
      </w:r>
      <w:r>
        <w:rPr>
          <w:w w:val="90"/>
        </w:rPr>
        <w:t>between</w:t>
      </w:r>
      <w:r>
        <w:rPr>
          <w:spacing w:val="5"/>
          <w:w w:val="90"/>
        </w:rPr>
        <w:t xml:space="preserve"> </w:t>
      </w:r>
      <w:r>
        <w:rPr>
          <w:w w:val="90"/>
        </w:rPr>
        <w:t>vas-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cular disease and increased risk of prostate cancer </w:t>
      </w:r>
      <w:r>
        <w:rPr>
          <w:w w:val="90"/>
        </w:rPr>
        <w:t>has</w:t>
      </w:r>
      <w:r>
        <w:rPr>
          <w:spacing w:val="1"/>
          <w:w w:val="90"/>
        </w:rPr>
        <w:t xml:space="preserve"> </w:t>
      </w:r>
      <w:r>
        <w:rPr>
          <w:w w:val="90"/>
        </w:rPr>
        <w:t>recently been reported suggesting that increased levels of</w:t>
      </w:r>
      <w:r>
        <w:rPr>
          <w:spacing w:val="1"/>
          <w:w w:val="90"/>
        </w:rPr>
        <w:t xml:space="preserve"> </w:t>
      </w:r>
      <w:r>
        <w:rPr>
          <w:w w:val="90"/>
        </w:rPr>
        <w:t>excitation, which can lead to elevated blood pressure and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heart rate, may overstimulate </w:t>
      </w:r>
      <w:r>
        <w:rPr>
          <w:w w:val="90"/>
        </w:rPr>
        <w:t>the testosterone and DHT</w:t>
      </w:r>
      <w:r>
        <w:rPr>
          <w:spacing w:val="1"/>
          <w:w w:val="90"/>
        </w:rPr>
        <w:t xml:space="preserve"> </w:t>
      </w:r>
      <w:r>
        <w:rPr>
          <w:w w:val="85"/>
        </w:rPr>
        <w:t>activity of prostate cells as well. Heart rate and blood pressure</w:t>
      </w:r>
      <w:r>
        <w:rPr>
          <w:spacing w:val="-57"/>
          <w:w w:val="85"/>
        </w:rPr>
        <w:t xml:space="preserve"> </w:t>
      </w:r>
      <w:r>
        <w:rPr>
          <w:w w:val="90"/>
        </w:rPr>
        <w:t>may</w:t>
      </w:r>
      <w:r>
        <w:rPr>
          <w:spacing w:val="8"/>
          <w:w w:val="90"/>
        </w:rPr>
        <w:t xml:space="preserve"> </w:t>
      </w:r>
      <w:r>
        <w:rPr>
          <w:w w:val="90"/>
        </w:rPr>
        <w:t>represent</w:t>
      </w:r>
      <w:r>
        <w:rPr>
          <w:spacing w:val="8"/>
          <w:w w:val="90"/>
        </w:rPr>
        <w:t xml:space="preserve"> </w:t>
      </w:r>
      <w:r>
        <w:rPr>
          <w:w w:val="90"/>
        </w:rPr>
        <w:t>indirect</w:t>
      </w:r>
      <w:r>
        <w:rPr>
          <w:spacing w:val="8"/>
          <w:w w:val="90"/>
        </w:rPr>
        <w:t xml:space="preserve"> </w:t>
      </w:r>
      <w:r>
        <w:rPr>
          <w:w w:val="90"/>
        </w:rPr>
        <w:t>markers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8"/>
          <w:w w:val="90"/>
        </w:rPr>
        <w:t xml:space="preserve"> </w:t>
      </w:r>
      <w:r>
        <w:rPr>
          <w:w w:val="90"/>
        </w:rPr>
        <w:t>potentially</w:t>
      </w:r>
      <w:r>
        <w:rPr>
          <w:spacing w:val="8"/>
          <w:w w:val="90"/>
        </w:rPr>
        <w:t xml:space="preserve"> </w:t>
      </w:r>
      <w:r>
        <w:rPr>
          <w:w w:val="90"/>
        </w:rPr>
        <w:t>harmful</w:t>
      </w:r>
      <w:r>
        <w:rPr>
          <w:spacing w:val="1"/>
          <w:w w:val="90"/>
        </w:rPr>
        <w:t xml:space="preserve"> </w:t>
      </w:r>
      <w:r>
        <w:rPr>
          <w:w w:val="85"/>
        </w:rPr>
        <w:t>androgen</w:t>
      </w:r>
      <w:r>
        <w:rPr>
          <w:spacing w:val="19"/>
          <w:w w:val="85"/>
        </w:rPr>
        <w:t xml:space="preserve"> </w:t>
      </w:r>
      <w:r>
        <w:rPr>
          <w:w w:val="85"/>
        </w:rPr>
        <w:t>activity</w:t>
      </w:r>
      <w:r>
        <w:rPr>
          <w:spacing w:val="16"/>
          <w:w w:val="85"/>
        </w:rPr>
        <w:t xml:space="preserve"> </w:t>
      </w:r>
      <w:r>
        <w:rPr>
          <w:w w:val="85"/>
        </w:rPr>
        <w:t>in</w:t>
      </w:r>
      <w:r>
        <w:rPr>
          <w:spacing w:val="15"/>
          <w:w w:val="85"/>
        </w:rPr>
        <w:t xml:space="preserve"> </w:t>
      </w:r>
      <w:r>
        <w:rPr>
          <w:w w:val="85"/>
        </w:rPr>
        <w:t>the</w:t>
      </w:r>
      <w:r>
        <w:rPr>
          <w:spacing w:val="16"/>
          <w:w w:val="85"/>
        </w:rPr>
        <w:t xml:space="preserve"> </w:t>
      </w:r>
      <w:hyperlink r:id="rId604" w:history="1">
        <w:r w:rsidRPr="001645FC">
          <w:rPr>
            <w:rStyle w:val="Hyperlink"/>
            <w:w w:val="85"/>
          </w:rPr>
          <w:t>prostate</w:t>
        </w:r>
      </w:hyperlink>
      <w:r>
        <w:rPr>
          <w:w w:val="85"/>
        </w:rPr>
        <w:t>.</w:t>
      </w:r>
      <w:r>
        <w:rPr>
          <w:spacing w:val="16"/>
          <w:w w:val="85"/>
        </w:rPr>
        <w:t xml:space="preserve"> </w:t>
      </w:r>
      <w:r>
        <w:rPr>
          <w:w w:val="85"/>
        </w:rPr>
        <w:t>Findings</w:t>
      </w:r>
      <w:r>
        <w:rPr>
          <w:spacing w:val="15"/>
          <w:w w:val="85"/>
        </w:rPr>
        <w:t xml:space="preserve"> </w:t>
      </w:r>
      <w:r>
        <w:rPr>
          <w:w w:val="85"/>
        </w:rPr>
        <w:t>released</w:t>
      </w:r>
      <w:r>
        <w:rPr>
          <w:spacing w:val="16"/>
          <w:w w:val="85"/>
        </w:rPr>
        <w:t xml:space="preserve"> </w:t>
      </w:r>
      <w:r>
        <w:rPr>
          <w:w w:val="85"/>
        </w:rPr>
        <w:t>in</w:t>
      </w:r>
      <w:r>
        <w:rPr>
          <w:spacing w:val="16"/>
          <w:w w:val="85"/>
        </w:rPr>
        <w:t xml:space="preserve"> </w:t>
      </w:r>
      <w:r>
        <w:rPr>
          <w:w w:val="85"/>
        </w:rPr>
        <w:t>2001</w:t>
      </w:r>
      <w:r>
        <w:rPr>
          <w:spacing w:val="1"/>
          <w:w w:val="85"/>
        </w:rPr>
        <w:t xml:space="preserve"> </w:t>
      </w:r>
      <w:r>
        <w:rPr>
          <w:w w:val="85"/>
        </w:rPr>
        <w:t>by the Cardiovascular Health Study of 2442 subjects demon-</w:t>
      </w:r>
      <w:r>
        <w:rPr>
          <w:spacing w:val="1"/>
          <w:w w:val="85"/>
        </w:rPr>
        <w:t xml:space="preserve"> </w:t>
      </w:r>
      <w:r>
        <w:rPr>
          <w:w w:val="85"/>
        </w:rPr>
        <w:t>strated</w:t>
      </w:r>
      <w:r>
        <w:rPr>
          <w:spacing w:val="5"/>
          <w:w w:val="85"/>
        </w:rPr>
        <w:t xml:space="preserve"> </w:t>
      </w:r>
      <w:r>
        <w:rPr>
          <w:w w:val="85"/>
        </w:rPr>
        <w:t>that</w:t>
      </w:r>
      <w:r>
        <w:rPr>
          <w:spacing w:val="8"/>
          <w:w w:val="85"/>
        </w:rPr>
        <w:t xml:space="preserve"> </w:t>
      </w:r>
      <w:r>
        <w:rPr>
          <w:w w:val="85"/>
        </w:rPr>
        <w:t>men</w:t>
      </w:r>
      <w:r>
        <w:rPr>
          <w:spacing w:val="9"/>
          <w:w w:val="85"/>
        </w:rPr>
        <w:t xml:space="preserve"> </w:t>
      </w:r>
      <w:r>
        <w:rPr>
          <w:w w:val="85"/>
        </w:rPr>
        <w:t>with</w:t>
      </w:r>
      <w:r>
        <w:rPr>
          <w:spacing w:val="8"/>
          <w:w w:val="85"/>
        </w:rPr>
        <w:t xml:space="preserve"> </w:t>
      </w:r>
      <w:r>
        <w:rPr>
          <w:w w:val="85"/>
        </w:rPr>
        <w:t>a</w:t>
      </w:r>
      <w:r>
        <w:rPr>
          <w:spacing w:val="8"/>
          <w:w w:val="85"/>
        </w:rPr>
        <w:t xml:space="preserve"> </w:t>
      </w:r>
      <w:r>
        <w:rPr>
          <w:w w:val="85"/>
        </w:rPr>
        <w:t>resting</w:t>
      </w:r>
      <w:r>
        <w:rPr>
          <w:spacing w:val="9"/>
          <w:w w:val="85"/>
        </w:rPr>
        <w:t xml:space="preserve"> </w:t>
      </w:r>
      <w:r>
        <w:rPr>
          <w:w w:val="85"/>
        </w:rPr>
        <w:t>heart</w:t>
      </w:r>
      <w:r>
        <w:rPr>
          <w:spacing w:val="8"/>
          <w:w w:val="85"/>
        </w:rPr>
        <w:t xml:space="preserve"> </w:t>
      </w:r>
      <w:r>
        <w:rPr>
          <w:w w:val="85"/>
        </w:rPr>
        <w:t>rate</w:t>
      </w:r>
      <w:r>
        <w:rPr>
          <w:spacing w:val="9"/>
          <w:w w:val="85"/>
        </w:rPr>
        <w:t xml:space="preserve"> </w:t>
      </w:r>
      <w:r>
        <w:rPr>
          <w:w w:val="85"/>
        </w:rPr>
        <w:t>equal</w:t>
      </w:r>
      <w:r>
        <w:rPr>
          <w:spacing w:val="8"/>
          <w:w w:val="85"/>
        </w:rPr>
        <w:t xml:space="preserve"> </w:t>
      </w:r>
      <w:r>
        <w:rPr>
          <w:w w:val="85"/>
        </w:rPr>
        <w:t>to</w:t>
      </w:r>
      <w:r>
        <w:rPr>
          <w:spacing w:val="9"/>
          <w:w w:val="85"/>
        </w:rPr>
        <w:t xml:space="preserve"> </w:t>
      </w:r>
      <w:r>
        <w:rPr>
          <w:w w:val="85"/>
        </w:rPr>
        <w:t>or</w:t>
      </w:r>
      <w:r>
        <w:rPr>
          <w:spacing w:val="8"/>
          <w:w w:val="85"/>
        </w:rPr>
        <w:t xml:space="preserve"> </w:t>
      </w:r>
      <w:r>
        <w:rPr>
          <w:w w:val="85"/>
        </w:rPr>
        <w:t>greater</w:t>
      </w:r>
      <w:r>
        <w:rPr>
          <w:spacing w:val="1"/>
          <w:w w:val="85"/>
        </w:rPr>
        <w:t xml:space="preserve"> </w:t>
      </w:r>
      <w:r>
        <w:rPr>
          <w:w w:val="85"/>
        </w:rPr>
        <w:t>than 80 beats per minute had a 60 percent greater chance of</w:t>
      </w:r>
      <w:r>
        <w:rPr>
          <w:spacing w:val="1"/>
          <w:w w:val="85"/>
        </w:rPr>
        <w:t xml:space="preserve"> </w:t>
      </w:r>
      <w:r>
        <w:rPr>
          <w:w w:val="85"/>
        </w:rPr>
        <w:t>developing</w:t>
      </w:r>
      <w:r>
        <w:rPr>
          <w:spacing w:val="3"/>
          <w:w w:val="85"/>
        </w:rPr>
        <w:t xml:space="preserve"> </w:t>
      </w:r>
      <w:r>
        <w:rPr>
          <w:w w:val="85"/>
        </w:rPr>
        <w:t>prostate</w:t>
      </w:r>
      <w:r>
        <w:rPr>
          <w:spacing w:val="3"/>
          <w:w w:val="85"/>
        </w:rPr>
        <w:t xml:space="preserve"> </w:t>
      </w:r>
      <w:r>
        <w:rPr>
          <w:w w:val="85"/>
        </w:rPr>
        <w:t>cancer</w:t>
      </w:r>
      <w:r>
        <w:rPr>
          <w:spacing w:val="3"/>
          <w:w w:val="85"/>
        </w:rPr>
        <w:t xml:space="preserve"> </w:t>
      </w:r>
      <w:r>
        <w:rPr>
          <w:w w:val="85"/>
        </w:rPr>
        <w:t>during</w:t>
      </w:r>
      <w:r>
        <w:rPr>
          <w:spacing w:val="3"/>
          <w:w w:val="85"/>
        </w:rPr>
        <w:t xml:space="preserve"> </w:t>
      </w:r>
      <w:r>
        <w:rPr>
          <w:w w:val="85"/>
        </w:rPr>
        <w:t>a</w:t>
      </w:r>
      <w:r>
        <w:rPr>
          <w:spacing w:val="4"/>
          <w:w w:val="85"/>
        </w:rPr>
        <w:t xml:space="preserve"> </w:t>
      </w:r>
      <w:r>
        <w:rPr>
          <w:w w:val="85"/>
        </w:rPr>
        <w:t>5.6-year</w:t>
      </w:r>
      <w:r>
        <w:rPr>
          <w:spacing w:val="3"/>
          <w:w w:val="85"/>
        </w:rPr>
        <w:t xml:space="preserve"> </w:t>
      </w:r>
      <w:r>
        <w:rPr>
          <w:w w:val="85"/>
        </w:rPr>
        <w:t>follow-up</w:t>
      </w:r>
      <w:r>
        <w:rPr>
          <w:spacing w:val="3"/>
          <w:w w:val="85"/>
        </w:rPr>
        <w:t xml:space="preserve"> </w:t>
      </w:r>
      <w:r>
        <w:rPr>
          <w:w w:val="85"/>
        </w:rPr>
        <w:t>period</w:t>
      </w:r>
      <w:r>
        <w:rPr>
          <w:spacing w:val="1"/>
          <w:w w:val="85"/>
        </w:rPr>
        <w:t xml:space="preserve"> </w:t>
      </w:r>
      <w:r>
        <w:rPr>
          <w:w w:val="85"/>
        </w:rPr>
        <w:t>than</w:t>
      </w:r>
      <w:r>
        <w:rPr>
          <w:spacing w:val="49"/>
        </w:rPr>
        <w:t xml:space="preserve"> </w:t>
      </w:r>
      <w:r>
        <w:rPr>
          <w:w w:val="85"/>
        </w:rPr>
        <w:t>those</w:t>
      </w:r>
      <w:r>
        <w:rPr>
          <w:spacing w:val="49"/>
        </w:rPr>
        <w:t xml:space="preserve"> </w:t>
      </w:r>
      <w:r>
        <w:rPr>
          <w:w w:val="85"/>
        </w:rPr>
        <w:t>with</w:t>
      </w:r>
      <w:r>
        <w:rPr>
          <w:spacing w:val="49"/>
        </w:rPr>
        <w:t xml:space="preserve"> </w:t>
      </w:r>
      <w:r>
        <w:rPr>
          <w:w w:val="85"/>
        </w:rPr>
        <w:t>a</w:t>
      </w:r>
      <w:r>
        <w:rPr>
          <w:spacing w:val="50"/>
        </w:rPr>
        <w:t xml:space="preserve"> </w:t>
      </w:r>
      <w:r>
        <w:rPr>
          <w:w w:val="85"/>
        </w:rPr>
        <w:t>resting heart rate of less than 60 beats</w:t>
      </w:r>
      <w:r>
        <w:rPr>
          <w:spacing w:val="1"/>
          <w:w w:val="85"/>
        </w:rPr>
        <w:t xml:space="preserve"> </w:t>
      </w:r>
      <w:r>
        <w:rPr>
          <w:w w:val="90"/>
        </w:rPr>
        <w:t>per</w:t>
      </w:r>
      <w:r>
        <w:rPr>
          <w:spacing w:val="9"/>
          <w:w w:val="90"/>
        </w:rPr>
        <w:t xml:space="preserve"> </w:t>
      </w:r>
      <w:r>
        <w:rPr>
          <w:w w:val="90"/>
        </w:rPr>
        <w:t>minute.</w:t>
      </w:r>
      <w:r>
        <w:rPr>
          <w:spacing w:val="9"/>
          <w:w w:val="90"/>
        </w:rPr>
        <w:t xml:space="preserve"> </w:t>
      </w:r>
      <w:r>
        <w:rPr>
          <w:w w:val="90"/>
        </w:rPr>
        <w:t>A</w:t>
      </w:r>
      <w:r>
        <w:rPr>
          <w:spacing w:val="9"/>
          <w:w w:val="90"/>
        </w:rPr>
        <w:t xml:space="preserve"> </w:t>
      </w:r>
      <w:r>
        <w:rPr>
          <w:w w:val="90"/>
        </w:rPr>
        <w:t>moderate</w:t>
      </w:r>
      <w:r>
        <w:rPr>
          <w:spacing w:val="9"/>
          <w:w w:val="90"/>
        </w:rPr>
        <w:t xml:space="preserve"> </w:t>
      </w:r>
      <w:r>
        <w:rPr>
          <w:w w:val="90"/>
        </w:rPr>
        <w:t>to</w:t>
      </w:r>
      <w:r>
        <w:rPr>
          <w:spacing w:val="9"/>
          <w:w w:val="90"/>
        </w:rPr>
        <w:t xml:space="preserve"> </w:t>
      </w:r>
      <w:r>
        <w:rPr>
          <w:w w:val="90"/>
        </w:rPr>
        <w:t>high</w:t>
      </w:r>
      <w:r>
        <w:rPr>
          <w:spacing w:val="9"/>
          <w:w w:val="90"/>
        </w:rPr>
        <w:t xml:space="preserve"> </w:t>
      </w:r>
      <w:r>
        <w:rPr>
          <w:w w:val="90"/>
        </w:rPr>
        <w:t>level</w:t>
      </w:r>
      <w:r>
        <w:rPr>
          <w:spacing w:val="9"/>
          <w:w w:val="90"/>
        </w:rPr>
        <w:t xml:space="preserve"> </w:t>
      </w:r>
      <w:r>
        <w:rPr>
          <w:w w:val="90"/>
        </w:rPr>
        <w:t>of</w:t>
      </w:r>
      <w:r>
        <w:rPr>
          <w:spacing w:val="9"/>
          <w:w w:val="90"/>
        </w:rPr>
        <w:t xml:space="preserve"> </w:t>
      </w:r>
      <w:r>
        <w:rPr>
          <w:w w:val="90"/>
        </w:rPr>
        <w:t>aerobic</w:t>
      </w:r>
      <w:r>
        <w:rPr>
          <w:spacing w:val="1"/>
          <w:w w:val="90"/>
        </w:rPr>
        <w:t xml:space="preserve"> </w:t>
      </w:r>
      <w:r>
        <w:rPr>
          <w:w w:val="90"/>
        </w:rPr>
        <w:t>fitness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appears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offer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some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protection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against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prostate</w:t>
      </w:r>
      <w:r>
        <w:rPr>
          <w:spacing w:val="-10"/>
          <w:w w:val="90"/>
        </w:rPr>
        <w:t xml:space="preserve"> </w:t>
      </w:r>
      <w:r>
        <w:rPr>
          <w:w w:val="90"/>
        </w:rPr>
        <w:t>cancer.</w:t>
      </w:r>
    </w:p>
    <w:p w14:paraId="75228F16" w14:textId="77777777" w:rsidR="00AF0683" w:rsidRDefault="00DE3769">
      <w:pPr>
        <w:pStyle w:val="ListParagraph"/>
        <w:numPr>
          <w:ilvl w:val="0"/>
          <w:numId w:val="14"/>
        </w:numPr>
        <w:tabs>
          <w:tab w:val="left" w:pos="2543"/>
        </w:tabs>
        <w:spacing w:before="79" w:line="278" w:lineRule="auto"/>
        <w:ind w:left="2539" w:right="1231" w:hanging="176"/>
      </w:pPr>
      <w:r>
        <w:rPr>
          <w:w w:val="85"/>
        </w:rPr>
        <w:t>Saturated</w:t>
      </w:r>
      <w:r>
        <w:rPr>
          <w:spacing w:val="-6"/>
          <w:w w:val="85"/>
        </w:rPr>
        <w:t xml:space="preserve"> </w:t>
      </w:r>
      <w:r>
        <w:rPr>
          <w:w w:val="85"/>
        </w:rPr>
        <w:t>fat:</w:t>
      </w:r>
      <w:r>
        <w:rPr>
          <w:spacing w:val="-6"/>
          <w:w w:val="85"/>
        </w:rPr>
        <w:t xml:space="preserve"> </w:t>
      </w:r>
      <w:r>
        <w:rPr>
          <w:w w:val="85"/>
        </w:rPr>
        <w:t>Numerous</w:t>
      </w:r>
      <w:r>
        <w:rPr>
          <w:spacing w:val="-6"/>
          <w:w w:val="85"/>
        </w:rPr>
        <w:t xml:space="preserve"> </w:t>
      </w:r>
      <w:r>
        <w:rPr>
          <w:w w:val="85"/>
        </w:rPr>
        <w:t>studies</w:t>
      </w:r>
      <w:r>
        <w:rPr>
          <w:spacing w:val="-6"/>
          <w:w w:val="85"/>
        </w:rPr>
        <w:t xml:space="preserve"> </w:t>
      </w:r>
      <w:r>
        <w:rPr>
          <w:w w:val="85"/>
        </w:rPr>
        <w:t>have</w:t>
      </w:r>
      <w:r>
        <w:rPr>
          <w:spacing w:val="-6"/>
          <w:w w:val="85"/>
        </w:rPr>
        <w:t xml:space="preserve"> </w:t>
      </w:r>
      <w:r>
        <w:rPr>
          <w:w w:val="85"/>
        </w:rPr>
        <w:t>linked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6"/>
          <w:w w:val="85"/>
        </w:rPr>
        <w:t xml:space="preserve"> </w:t>
      </w:r>
      <w:r>
        <w:rPr>
          <w:w w:val="85"/>
        </w:rPr>
        <w:t>high-animal-fat</w:t>
      </w:r>
      <w:r>
        <w:rPr>
          <w:spacing w:val="-57"/>
          <w:w w:val="85"/>
        </w:rPr>
        <w:t xml:space="preserve"> </w:t>
      </w:r>
      <w:r>
        <w:rPr>
          <w:w w:val="90"/>
        </w:rPr>
        <w:t>diet</w:t>
      </w:r>
      <w:r>
        <w:rPr>
          <w:spacing w:val="6"/>
          <w:w w:val="90"/>
        </w:rPr>
        <w:t xml:space="preserve"> </w:t>
      </w:r>
      <w:r>
        <w:rPr>
          <w:w w:val="90"/>
        </w:rPr>
        <w:t>to</w:t>
      </w:r>
      <w:r>
        <w:rPr>
          <w:spacing w:val="6"/>
          <w:w w:val="90"/>
        </w:rPr>
        <w:t xml:space="preserve"> </w:t>
      </w:r>
      <w:r>
        <w:rPr>
          <w:w w:val="90"/>
        </w:rPr>
        <w:t>an</w:t>
      </w:r>
      <w:r>
        <w:rPr>
          <w:spacing w:val="6"/>
          <w:w w:val="90"/>
        </w:rPr>
        <w:t xml:space="preserve"> </w:t>
      </w:r>
      <w:r>
        <w:rPr>
          <w:w w:val="90"/>
        </w:rPr>
        <w:t>increased</w:t>
      </w:r>
      <w:r>
        <w:rPr>
          <w:spacing w:val="7"/>
          <w:w w:val="90"/>
        </w:rPr>
        <w:t xml:space="preserve"> </w:t>
      </w:r>
      <w:r>
        <w:rPr>
          <w:w w:val="90"/>
        </w:rPr>
        <w:t>risk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w w:val="90"/>
        </w:rPr>
        <w:t>prostate</w:t>
      </w:r>
      <w:r>
        <w:rPr>
          <w:spacing w:val="6"/>
          <w:w w:val="90"/>
        </w:rPr>
        <w:t xml:space="preserve"> </w:t>
      </w:r>
      <w:r>
        <w:rPr>
          <w:w w:val="90"/>
        </w:rPr>
        <w:t>cancer,</w:t>
      </w:r>
      <w:r>
        <w:rPr>
          <w:spacing w:val="7"/>
          <w:w w:val="90"/>
        </w:rPr>
        <w:t xml:space="preserve"> </w:t>
      </w:r>
      <w:r>
        <w:rPr>
          <w:w w:val="90"/>
        </w:rPr>
        <w:t>most</w:t>
      </w:r>
      <w:r>
        <w:rPr>
          <w:spacing w:val="6"/>
          <w:w w:val="90"/>
        </w:rPr>
        <w:t xml:space="preserve"> </w:t>
      </w:r>
      <w:r>
        <w:rPr>
          <w:w w:val="90"/>
        </w:rPr>
        <w:t>likely</w:t>
      </w:r>
      <w:r>
        <w:rPr>
          <w:spacing w:val="1"/>
          <w:w w:val="90"/>
        </w:rPr>
        <w:t xml:space="preserve"> </w:t>
      </w:r>
      <w:r>
        <w:rPr>
          <w:w w:val="90"/>
        </w:rPr>
        <w:t>because</w:t>
      </w:r>
      <w:r>
        <w:rPr>
          <w:spacing w:val="1"/>
          <w:w w:val="90"/>
        </w:rPr>
        <w:t xml:space="preserve"> </w:t>
      </w:r>
      <w:r>
        <w:rPr>
          <w:w w:val="90"/>
        </w:rPr>
        <w:t>higher</w:t>
      </w:r>
      <w:r>
        <w:rPr>
          <w:spacing w:val="1"/>
          <w:w w:val="90"/>
        </w:rPr>
        <w:t xml:space="preserve"> </w:t>
      </w:r>
      <w:r>
        <w:rPr>
          <w:w w:val="90"/>
        </w:rPr>
        <w:t>intakes</w:t>
      </w:r>
      <w:r>
        <w:rPr>
          <w:spacing w:val="2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saturated</w:t>
      </w:r>
      <w:r>
        <w:rPr>
          <w:spacing w:val="2"/>
          <w:w w:val="90"/>
        </w:rPr>
        <w:t xml:space="preserve"> </w:t>
      </w:r>
      <w:r>
        <w:rPr>
          <w:w w:val="90"/>
        </w:rPr>
        <w:t>fat</w:t>
      </w:r>
      <w:r>
        <w:rPr>
          <w:spacing w:val="1"/>
          <w:w w:val="90"/>
        </w:rPr>
        <w:t xml:space="preserve"> </w:t>
      </w:r>
      <w:r>
        <w:rPr>
          <w:w w:val="90"/>
        </w:rPr>
        <w:t>promote</w:t>
      </w:r>
      <w:r>
        <w:rPr>
          <w:spacing w:val="2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over-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production of testosterone. </w:t>
      </w:r>
      <w:r>
        <w:rPr>
          <w:w w:val="90"/>
        </w:rPr>
        <w:t>Consuming only low-fat animal</w:t>
      </w:r>
      <w:r>
        <w:rPr>
          <w:spacing w:val="1"/>
          <w:w w:val="90"/>
        </w:rPr>
        <w:t xml:space="preserve"> </w:t>
      </w:r>
      <w:r>
        <w:rPr>
          <w:w w:val="90"/>
        </w:rPr>
        <w:t>products, as outlined in the nutrition guidelines of this</w:t>
      </w:r>
      <w:r>
        <w:rPr>
          <w:spacing w:val="1"/>
          <w:w w:val="90"/>
        </w:rPr>
        <w:t xml:space="preserve"> </w:t>
      </w:r>
      <w:r>
        <w:t>book,</w:t>
      </w:r>
      <w:r>
        <w:rPr>
          <w:spacing w:val="-14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best</w:t>
      </w:r>
      <w:r>
        <w:rPr>
          <w:spacing w:val="-14"/>
        </w:rPr>
        <w:t xml:space="preserve"> </w:t>
      </w:r>
      <w:r>
        <w:t>course.</w:t>
      </w:r>
    </w:p>
    <w:p w14:paraId="49D8233F" w14:textId="34BED791" w:rsidR="00AF0683" w:rsidRDefault="00DE3769">
      <w:pPr>
        <w:pStyle w:val="ListParagraph"/>
        <w:numPr>
          <w:ilvl w:val="0"/>
          <w:numId w:val="14"/>
        </w:numPr>
        <w:tabs>
          <w:tab w:val="left" w:pos="2536"/>
        </w:tabs>
        <w:spacing w:before="74" w:line="278" w:lineRule="auto"/>
        <w:ind w:right="1287" w:hanging="169"/>
      </w:pPr>
      <w:r>
        <w:rPr>
          <w:w w:val="85"/>
        </w:rPr>
        <w:t>Omega-3</w:t>
      </w:r>
      <w:r>
        <w:rPr>
          <w:spacing w:val="12"/>
          <w:w w:val="85"/>
        </w:rPr>
        <w:t xml:space="preserve"> </w:t>
      </w:r>
      <w:r>
        <w:rPr>
          <w:w w:val="85"/>
        </w:rPr>
        <w:t>fats:</w:t>
      </w:r>
      <w:r>
        <w:rPr>
          <w:spacing w:val="13"/>
          <w:w w:val="85"/>
        </w:rPr>
        <w:t xml:space="preserve"> </w:t>
      </w:r>
      <w:r>
        <w:rPr>
          <w:w w:val="85"/>
        </w:rPr>
        <w:t>In</w:t>
      </w:r>
      <w:r>
        <w:rPr>
          <w:spacing w:val="12"/>
          <w:w w:val="85"/>
        </w:rPr>
        <w:t xml:space="preserve"> </w:t>
      </w:r>
      <w:r>
        <w:rPr>
          <w:w w:val="85"/>
        </w:rPr>
        <w:t>contrast</w:t>
      </w:r>
      <w:r>
        <w:rPr>
          <w:spacing w:val="13"/>
          <w:w w:val="85"/>
        </w:rPr>
        <w:t xml:space="preserve"> </w:t>
      </w:r>
      <w:r>
        <w:rPr>
          <w:w w:val="85"/>
        </w:rPr>
        <w:t>to</w:t>
      </w:r>
      <w:r>
        <w:rPr>
          <w:spacing w:val="13"/>
          <w:w w:val="85"/>
        </w:rPr>
        <w:t xml:space="preserve"> </w:t>
      </w:r>
      <w:r>
        <w:rPr>
          <w:w w:val="85"/>
        </w:rPr>
        <w:t>the</w:t>
      </w:r>
      <w:r>
        <w:rPr>
          <w:spacing w:val="12"/>
          <w:w w:val="85"/>
        </w:rPr>
        <w:t xml:space="preserve"> </w:t>
      </w:r>
      <w:r>
        <w:rPr>
          <w:w w:val="85"/>
        </w:rPr>
        <w:t>undesirable</w:t>
      </w:r>
      <w:r>
        <w:rPr>
          <w:spacing w:val="13"/>
          <w:w w:val="85"/>
        </w:rPr>
        <w:t xml:space="preserve"> </w:t>
      </w:r>
      <w:r>
        <w:rPr>
          <w:w w:val="85"/>
        </w:rPr>
        <w:t>effects</w:t>
      </w:r>
      <w:r>
        <w:rPr>
          <w:spacing w:val="12"/>
          <w:w w:val="85"/>
        </w:rPr>
        <w:t xml:space="preserve"> </w:t>
      </w:r>
      <w:r>
        <w:rPr>
          <w:w w:val="85"/>
        </w:rPr>
        <w:t>of</w:t>
      </w:r>
      <w:r>
        <w:rPr>
          <w:spacing w:val="13"/>
          <w:w w:val="85"/>
        </w:rPr>
        <w:t xml:space="preserve"> </w:t>
      </w:r>
      <w:r>
        <w:rPr>
          <w:w w:val="85"/>
        </w:rPr>
        <w:t>satu-</w:t>
      </w:r>
      <w:r>
        <w:rPr>
          <w:spacing w:val="1"/>
          <w:w w:val="85"/>
        </w:rPr>
        <w:t xml:space="preserve"> </w:t>
      </w:r>
      <w:r>
        <w:rPr>
          <w:w w:val="85"/>
        </w:rPr>
        <w:t>rated</w:t>
      </w:r>
      <w:r>
        <w:rPr>
          <w:spacing w:val="2"/>
          <w:w w:val="85"/>
        </w:rPr>
        <w:t xml:space="preserve"> </w:t>
      </w:r>
      <w:r>
        <w:rPr>
          <w:w w:val="85"/>
        </w:rPr>
        <w:t>fat,</w:t>
      </w:r>
      <w:r>
        <w:rPr>
          <w:spacing w:val="2"/>
          <w:w w:val="85"/>
        </w:rPr>
        <w:t xml:space="preserve"> </w:t>
      </w:r>
      <w:r>
        <w:rPr>
          <w:w w:val="85"/>
        </w:rPr>
        <w:t>omega-3</w:t>
      </w:r>
      <w:r>
        <w:rPr>
          <w:spacing w:val="3"/>
          <w:w w:val="85"/>
        </w:rPr>
        <w:t xml:space="preserve"> </w:t>
      </w:r>
      <w:r>
        <w:rPr>
          <w:w w:val="85"/>
        </w:rPr>
        <w:t>fats</w:t>
      </w:r>
      <w:r>
        <w:rPr>
          <w:spacing w:val="2"/>
          <w:w w:val="85"/>
        </w:rPr>
        <w:t xml:space="preserve"> </w:t>
      </w:r>
      <w:r>
        <w:rPr>
          <w:w w:val="85"/>
        </w:rPr>
        <w:t>have</w:t>
      </w:r>
      <w:r>
        <w:rPr>
          <w:spacing w:val="2"/>
          <w:w w:val="85"/>
        </w:rPr>
        <w:t xml:space="preserve"> </w:t>
      </w:r>
      <w:r>
        <w:rPr>
          <w:w w:val="85"/>
        </w:rPr>
        <w:t>been</w:t>
      </w:r>
      <w:r>
        <w:rPr>
          <w:spacing w:val="3"/>
          <w:w w:val="85"/>
        </w:rPr>
        <w:t xml:space="preserve"> </w:t>
      </w:r>
      <w:r>
        <w:rPr>
          <w:w w:val="85"/>
        </w:rPr>
        <w:t>shown</w:t>
      </w:r>
      <w:r>
        <w:rPr>
          <w:spacing w:val="2"/>
          <w:w w:val="85"/>
        </w:rPr>
        <w:t xml:space="preserve"> </w:t>
      </w:r>
      <w:r>
        <w:rPr>
          <w:w w:val="85"/>
        </w:rPr>
        <w:t>to</w:t>
      </w:r>
      <w:r>
        <w:rPr>
          <w:spacing w:val="2"/>
          <w:w w:val="85"/>
        </w:rPr>
        <w:t xml:space="preserve"> </w:t>
      </w:r>
      <w:r>
        <w:rPr>
          <w:w w:val="85"/>
        </w:rPr>
        <w:t>inhibit</w:t>
      </w:r>
      <w:r>
        <w:rPr>
          <w:spacing w:val="3"/>
          <w:w w:val="85"/>
        </w:rPr>
        <w:t xml:space="preserve"> </w:t>
      </w:r>
      <w:r>
        <w:rPr>
          <w:w w:val="85"/>
        </w:rPr>
        <w:t>the</w:t>
      </w:r>
      <w:r>
        <w:rPr>
          <w:spacing w:val="2"/>
          <w:w w:val="85"/>
        </w:rPr>
        <w:t xml:space="preserve"> </w:t>
      </w:r>
      <w:r>
        <w:rPr>
          <w:w w:val="85"/>
        </w:rPr>
        <w:t>growth</w:t>
      </w:r>
      <w:r>
        <w:rPr>
          <w:spacing w:val="-57"/>
          <w:w w:val="85"/>
        </w:rPr>
        <w:t xml:space="preserve"> </w:t>
      </w:r>
      <w:r>
        <w:rPr>
          <w:spacing w:val="-1"/>
          <w:w w:val="90"/>
        </w:rPr>
        <w:t xml:space="preserve">of </w:t>
      </w:r>
      <w:hyperlink r:id="rId605" w:history="1">
        <w:r w:rsidRPr="001645FC">
          <w:rPr>
            <w:rStyle w:val="Hyperlink"/>
            <w:spacing w:val="-1"/>
            <w:w w:val="90"/>
          </w:rPr>
          <w:t>prostate</w:t>
        </w:r>
      </w:hyperlink>
      <w:r>
        <w:rPr>
          <w:spacing w:val="-1"/>
          <w:w w:val="90"/>
        </w:rPr>
        <w:t xml:space="preserve"> cancer in experimental </w:t>
      </w:r>
      <w:r>
        <w:rPr>
          <w:w w:val="90"/>
        </w:rPr>
        <w:t>studies. The results of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 xml:space="preserve">one investigation published in the </w:t>
      </w:r>
      <w:r>
        <w:rPr>
          <w:rFonts w:ascii="Book Antiqua" w:hAnsi="Book Antiqua"/>
          <w:i/>
          <w:spacing w:val="-3"/>
          <w:w w:val="90"/>
        </w:rPr>
        <w:t xml:space="preserve">Lancet </w:t>
      </w:r>
      <w:r>
        <w:rPr>
          <w:spacing w:val="-3"/>
          <w:w w:val="90"/>
        </w:rPr>
        <w:t>in June 2001,</w:t>
      </w:r>
      <w:r>
        <w:rPr>
          <w:spacing w:val="-2"/>
          <w:w w:val="90"/>
        </w:rPr>
        <w:t xml:space="preserve"> </w:t>
      </w:r>
      <w:r>
        <w:rPr>
          <w:w w:val="85"/>
        </w:rPr>
        <w:t>demonstrated</w:t>
      </w:r>
      <w:r>
        <w:rPr>
          <w:spacing w:val="5"/>
          <w:w w:val="85"/>
        </w:rPr>
        <w:t xml:space="preserve"> </w:t>
      </w:r>
      <w:r>
        <w:rPr>
          <w:w w:val="85"/>
        </w:rPr>
        <w:t>that</w:t>
      </w:r>
      <w:r>
        <w:rPr>
          <w:spacing w:val="10"/>
          <w:w w:val="85"/>
        </w:rPr>
        <w:t xml:space="preserve"> </w:t>
      </w:r>
      <w:r>
        <w:rPr>
          <w:w w:val="85"/>
        </w:rPr>
        <w:t>in</w:t>
      </w:r>
      <w:r>
        <w:rPr>
          <w:spacing w:val="10"/>
          <w:w w:val="85"/>
        </w:rPr>
        <w:t xml:space="preserve"> </w:t>
      </w:r>
      <w:r>
        <w:rPr>
          <w:w w:val="85"/>
        </w:rPr>
        <w:t>a</w:t>
      </w:r>
      <w:r>
        <w:rPr>
          <w:spacing w:val="10"/>
          <w:w w:val="85"/>
        </w:rPr>
        <w:t xml:space="preserve"> </w:t>
      </w:r>
      <w:r>
        <w:rPr>
          <w:w w:val="85"/>
        </w:rPr>
        <w:t>population</w:t>
      </w:r>
      <w:r>
        <w:rPr>
          <w:spacing w:val="10"/>
          <w:w w:val="85"/>
        </w:rPr>
        <w:t xml:space="preserve"> </w:t>
      </w:r>
      <w:r>
        <w:rPr>
          <w:w w:val="85"/>
        </w:rPr>
        <w:t>of</w:t>
      </w:r>
      <w:r>
        <w:rPr>
          <w:spacing w:val="10"/>
          <w:w w:val="85"/>
        </w:rPr>
        <w:t xml:space="preserve"> </w:t>
      </w:r>
      <w:r>
        <w:rPr>
          <w:w w:val="85"/>
        </w:rPr>
        <w:t>6,000</w:t>
      </w:r>
      <w:r>
        <w:rPr>
          <w:spacing w:val="9"/>
          <w:w w:val="85"/>
        </w:rPr>
        <w:t xml:space="preserve"> </w:t>
      </w:r>
      <w:r>
        <w:rPr>
          <w:w w:val="85"/>
        </w:rPr>
        <w:t>Swedish</w:t>
      </w:r>
      <w:r>
        <w:rPr>
          <w:spacing w:val="10"/>
          <w:w w:val="85"/>
        </w:rPr>
        <w:t xml:space="preserve"> </w:t>
      </w:r>
      <w:r>
        <w:rPr>
          <w:w w:val="85"/>
        </w:rPr>
        <w:t>men,</w:t>
      </w:r>
      <w:r>
        <w:rPr>
          <w:spacing w:val="1"/>
          <w:w w:val="85"/>
        </w:rPr>
        <w:t xml:space="preserve"> </w:t>
      </w:r>
      <w:r>
        <w:rPr>
          <w:w w:val="90"/>
        </w:rPr>
        <w:t>those</w:t>
      </w:r>
      <w:r>
        <w:rPr>
          <w:spacing w:val="12"/>
          <w:w w:val="90"/>
        </w:rPr>
        <w:t xml:space="preserve"> </w:t>
      </w:r>
      <w:r>
        <w:rPr>
          <w:w w:val="90"/>
        </w:rPr>
        <w:t>who</w:t>
      </w:r>
      <w:r>
        <w:rPr>
          <w:spacing w:val="12"/>
          <w:w w:val="90"/>
        </w:rPr>
        <w:t xml:space="preserve"> </w:t>
      </w:r>
      <w:r>
        <w:rPr>
          <w:w w:val="90"/>
        </w:rPr>
        <w:t>regularly</w:t>
      </w:r>
      <w:r>
        <w:rPr>
          <w:spacing w:val="12"/>
          <w:w w:val="90"/>
        </w:rPr>
        <w:t xml:space="preserve"> </w:t>
      </w:r>
      <w:r>
        <w:rPr>
          <w:w w:val="90"/>
        </w:rPr>
        <w:t>consumed</w:t>
      </w:r>
      <w:r>
        <w:rPr>
          <w:spacing w:val="13"/>
          <w:w w:val="90"/>
        </w:rPr>
        <w:t xml:space="preserve"> </w:t>
      </w:r>
      <w:r>
        <w:rPr>
          <w:w w:val="90"/>
        </w:rPr>
        <w:t>fish</w:t>
      </w:r>
      <w:r>
        <w:rPr>
          <w:spacing w:val="12"/>
          <w:w w:val="90"/>
        </w:rPr>
        <w:t xml:space="preserve"> </w:t>
      </w:r>
      <w:r>
        <w:rPr>
          <w:w w:val="90"/>
        </w:rPr>
        <w:t>(salmon,</w:t>
      </w:r>
      <w:r>
        <w:rPr>
          <w:spacing w:val="12"/>
          <w:w w:val="90"/>
        </w:rPr>
        <w:t xml:space="preserve"> </w:t>
      </w:r>
      <w:r>
        <w:rPr>
          <w:w w:val="90"/>
        </w:rPr>
        <w:t>sardines,</w:t>
      </w:r>
      <w:r>
        <w:rPr>
          <w:spacing w:val="1"/>
          <w:w w:val="90"/>
        </w:rPr>
        <w:t xml:space="preserve"> </w:t>
      </w:r>
      <w:r>
        <w:rPr>
          <w:w w:val="90"/>
        </w:rPr>
        <w:t>herring, mackerel, all rich in omega-3 fats) showed a 33</w:t>
      </w:r>
      <w:r>
        <w:rPr>
          <w:spacing w:val="1"/>
          <w:w w:val="90"/>
        </w:rPr>
        <w:t xml:space="preserve"> </w:t>
      </w:r>
      <w:r>
        <w:rPr>
          <w:w w:val="85"/>
        </w:rPr>
        <w:t>percent</w:t>
      </w:r>
      <w:r>
        <w:rPr>
          <w:spacing w:val="6"/>
          <w:w w:val="85"/>
        </w:rPr>
        <w:t xml:space="preserve"> </w:t>
      </w:r>
      <w:r>
        <w:rPr>
          <w:w w:val="85"/>
        </w:rPr>
        <w:t>reduction</w:t>
      </w:r>
      <w:r>
        <w:rPr>
          <w:spacing w:val="6"/>
          <w:w w:val="85"/>
        </w:rPr>
        <w:t xml:space="preserve"> </w:t>
      </w:r>
      <w:r>
        <w:rPr>
          <w:w w:val="85"/>
        </w:rPr>
        <w:t>in</w:t>
      </w:r>
      <w:r>
        <w:rPr>
          <w:spacing w:val="7"/>
          <w:w w:val="85"/>
        </w:rPr>
        <w:t xml:space="preserve"> </w:t>
      </w:r>
      <w:r>
        <w:rPr>
          <w:w w:val="85"/>
        </w:rPr>
        <w:t>prostate</w:t>
      </w:r>
      <w:r>
        <w:rPr>
          <w:spacing w:val="6"/>
          <w:w w:val="85"/>
        </w:rPr>
        <w:t xml:space="preserve"> </w:t>
      </w:r>
      <w:r>
        <w:rPr>
          <w:w w:val="85"/>
        </w:rPr>
        <w:t>cancer</w:t>
      </w:r>
      <w:r>
        <w:rPr>
          <w:spacing w:val="6"/>
          <w:w w:val="85"/>
        </w:rPr>
        <w:t xml:space="preserve"> </w:t>
      </w:r>
      <w:r>
        <w:rPr>
          <w:w w:val="85"/>
        </w:rPr>
        <w:t>risk</w:t>
      </w:r>
      <w:r>
        <w:rPr>
          <w:spacing w:val="-1"/>
          <w:w w:val="85"/>
        </w:rPr>
        <w:t xml:space="preserve"> </w:t>
      </w:r>
      <w:r>
        <w:rPr>
          <w:w w:val="85"/>
        </w:rPr>
        <w:t>during</w:t>
      </w:r>
      <w:r>
        <w:rPr>
          <w:spacing w:val="-1"/>
          <w:w w:val="85"/>
        </w:rPr>
        <w:t xml:space="preserve"> </w:t>
      </w:r>
      <w:r>
        <w:rPr>
          <w:w w:val="85"/>
        </w:rPr>
        <w:t>the</w:t>
      </w:r>
      <w:r>
        <w:rPr>
          <w:spacing w:val="-1"/>
          <w:w w:val="85"/>
        </w:rPr>
        <w:t xml:space="preserve"> </w:t>
      </w:r>
      <w:r>
        <w:rPr>
          <w:w w:val="85"/>
        </w:rPr>
        <w:t>30-year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follow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up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period,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compared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men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who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ate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little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no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fish.</w:t>
      </w:r>
    </w:p>
    <w:p w14:paraId="03CD033A" w14:textId="77777777" w:rsidR="00AF0683" w:rsidRDefault="00AF0683">
      <w:pPr>
        <w:spacing w:line="278" w:lineRule="auto"/>
        <w:sectPr w:rsidR="00AF0683">
          <w:headerReference w:type="default" r:id="rId606"/>
          <w:footerReference w:type="default" r:id="rId607"/>
          <w:pgSz w:w="12240" w:h="15840"/>
          <w:pgMar w:top="1440" w:right="1680" w:bottom="2240" w:left="1040" w:header="360" w:footer="2059" w:gutter="0"/>
          <w:cols w:space="720"/>
        </w:sectPr>
      </w:pPr>
    </w:p>
    <w:p w14:paraId="6B018BA7" w14:textId="77777777" w:rsidR="00AF0683" w:rsidRDefault="00066724">
      <w:pPr>
        <w:pStyle w:val="BodyText"/>
        <w:rPr>
          <w:sz w:val="20"/>
        </w:rPr>
      </w:pPr>
      <w:r>
        <w:lastRenderedPageBreak/>
        <w:pict w14:anchorId="2BB19E82">
          <v:group id="docshapegroup3031" o:spid="_x0000_s3358" style="position:absolute;margin-left:36pt;margin-top:372pt;width:24pt;height:48pt;z-index:16083968;mso-position-horizontal-relative:page;mso-position-vertical-relative:page" coordorigin="720,7440" coordsize="480,960">
            <v:shape id="docshape3032" o:spid="_x0000_s3360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033" o:spid="_x0000_s3359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81AADA7">
          <v:group id="docshapegroup3034" o:spid="_x0000_s3355" style="position:absolute;margin-left:552pt;margin-top:372pt;width:24pt;height:48pt;z-index:16084480;mso-position-horizontal-relative:page;mso-position-vertical-relative:page" coordorigin="11040,7440" coordsize="480,960">
            <v:shape id="docshape3035" o:spid="_x0000_s335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036" o:spid="_x0000_s3356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5577FBA" w14:textId="77777777" w:rsidR="00AF0683" w:rsidRDefault="00AF0683">
      <w:pPr>
        <w:pStyle w:val="BodyText"/>
        <w:rPr>
          <w:sz w:val="20"/>
        </w:rPr>
      </w:pPr>
    </w:p>
    <w:p w14:paraId="78CBD85C" w14:textId="77777777" w:rsidR="00AF0683" w:rsidRDefault="00AF0683">
      <w:pPr>
        <w:pStyle w:val="BodyText"/>
        <w:spacing w:before="1"/>
        <w:rPr>
          <w:sz w:val="24"/>
        </w:rPr>
      </w:pPr>
    </w:p>
    <w:p w14:paraId="3F3840CD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6C1ACA38" w14:textId="77777777" w:rsidR="00AF0683" w:rsidRDefault="00AF0683">
      <w:pPr>
        <w:pStyle w:val="BodyText"/>
        <w:rPr>
          <w:rFonts w:ascii="Garamond"/>
          <w:sz w:val="20"/>
        </w:rPr>
      </w:pPr>
    </w:p>
    <w:p w14:paraId="5ACCA6B3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782411A4" w14:textId="26DC8A9F" w:rsidR="00AF0683" w:rsidRDefault="00DE3769">
      <w:pPr>
        <w:pStyle w:val="ListParagraph"/>
        <w:numPr>
          <w:ilvl w:val="0"/>
          <w:numId w:val="14"/>
        </w:numPr>
        <w:tabs>
          <w:tab w:val="left" w:pos="2536"/>
        </w:tabs>
        <w:spacing w:before="92" w:line="278" w:lineRule="auto"/>
        <w:ind w:right="1243" w:hanging="169"/>
      </w:pPr>
      <w:r>
        <w:rPr>
          <w:spacing w:val="-1"/>
          <w:w w:val="90"/>
        </w:rPr>
        <w:t xml:space="preserve">Soy intake and isoflavones: </w:t>
      </w:r>
      <w:r>
        <w:rPr>
          <w:w w:val="90"/>
        </w:rPr>
        <w:t>Higher intakes of soy products</w:t>
      </w:r>
      <w:r>
        <w:rPr>
          <w:spacing w:val="1"/>
          <w:w w:val="90"/>
        </w:rPr>
        <w:t xml:space="preserve"> </w:t>
      </w:r>
      <w:r>
        <w:rPr>
          <w:w w:val="85"/>
        </w:rPr>
        <w:t>have</w:t>
      </w:r>
      <w:r>
        <w:rPr>
          <w:spacing w:val="16"/>
          <w:w w:val="85"/>
        </w:rPr>
        <w:t xml:space="preserve"> </w:t>
      </w:r>
      <w:r>
        <w:rPr>
          <w:w w:val="85"/>
        </w:rPr>
        <w:t>consistently</w:t>
      </w:r>
      <w:r>
        <w:rPr>
          <w:spacing w:val="16"/>
          <w:w w:val="85"/>
        </w:rPr>
        <w:t xml:space="preserve"> </w:t>
      </w:r>
      <w:r>
        <w:rPr>
          <w:w w:val="85"/>
        </w:rPr>
        <w:t>resulted</w:t>
      </w:r>
      <w:r>
        <w:rPr>
          <w:spacing w:val="16"/>
          <w:w w:val="85"/>
        </w:rPr>
        <w:t xml:space="preserve"> </w:t>
      </w:r>
      <w:r>
        <w:rPr>
          <w:w w:val="85"/>
        </w:rPr>
        <w:t>in</w:t>
      </w:r>
      <w:r>
        <w:rPr>
          <w:spacing w:val="16"/>
          <w:w w:val="85"/>
        </w:rPr>
        <w:t xml:space="preserve"> </w:t>
      </w:r>
      <w:r>
        <w:rPr>
          <w:w w:val="85"/>
        </w:rPr>
        <w:t>marked</w:t>
      </w:r>
      <w:r>
        <w:rPr>
          <w:spacing w:val="16"/>
          <w:w w:val="85"/>
        </w:rPr>
        <w:t xml:space="preserve"> </w:t>
      </w:r>
      <w:r>
        <w:rPr>
          <w:w w:val="85"/>
        </w:rPr>
        <w:t>reductions</w:t>
      </w:r>
      <w:r>
        <w:rPr>
          <w:spacing w:val="16"/>
          <w:w w:val="85"/>
        </w:rPr>
        <w:t xml:space="preserve"> </w:t>
      </w:r>
      <w:r>
        <w:rPr>
          <w:w w:val="85"/>
        </w:rPr>
        <w:t>in</w:t>
      </w:r>
      <w:r>
        <w:rPr>
          <w:spacing w:val="16"/>
          <w:w w:val="85"/>
        </w:rPr>
        <w:t xml:space="preserve"> </w:t>
      </w:r>
      <w:r>
        <w:rPr>
          <w:w w:val="85"/>
        </w:rPr>
        <w:t>prostate</w:t>
      </w:r>
      <w:r>
        <w:rPr>
          <w:spacing w:val="1"/>
          <w:w w:val="85"/>
        </w:rPr>
        <w:t xml:space="preserve"> </w:t>
      </w:r>
      <w:r>
        <w:rPr>
          <w:w w:val="85"/>
        </w:rPr>
        <w:t>cancer incidence. As reported in 2004 by CancerSci, a recent</w:t>
      </w:r>
      <w:r>
        <w:rPr>
          <w:spacing w:val="1"/>
          <w:w w:val="85"/>
        </w:rPr>
        <w:t xml:space="preserve"> </w:t>
      </w:r>
      <w:r>
        <w:rPr>
          <w:w w:val="90"/>
        </w:rPr>
        <w:t>study that analyzed the dietary consumption of individual</w:t>
      </w:r>
      <w:r>
        <w:rPr>
          <w:spacing w:val="1"/>
          <w:w w:val="90"/>
        </w:rPr>
        <w:t xml:space="preserve"> </w:t>
      </w:r>
      <w:r>
        <w:rPr>
          <w:w w:val="85"/>
        </w:rPr>
        <w:t>phytoestrogens</w:t>
      </w:r>
      <w:r>
        <w:rPr>
          <w:spacing w:val="19"/>
          <w:w w:val="85"/>
        </w:rPr>
        <w:t xml:space="preserve"> </w:t>
      </w:r>
      <w:r>
        <w:rPr>
          <w:w w:val="85"/>
        </w:rPr>
        <w:t>by</w:t>
      </w:r>
      <w:r>
        <w:rPr>
          <w:spacing w:val="20"/>
          <w:w w:val="85"/>
        </w:rPr>
        <w:t xml:space="preserve"> </w:t>
      </w:r>
      <w:r>
        <w:rPr>
          <w:w w:val="85"/>
        </w:rPr>
        <w:t>patients</w:t>
      </w:r>
      <w:r>
        <w:rPr>
          <w:spacing w:val="20"/>
          <w:w w:val="85"/>
        </w:rPr>
        <w:t xml:space="preserve"> </w:t>
      </w:r>
      <w:r>
        <w:rPr>
          <w:w w:val="85"/>
        </w:rPr>
        <w:t>with</w:t>
      </w:r>
      <w:r>
        <w:rPr>
          <w:spacing w:val="19"/>
          <w:w w:val="85"/>
        </w:rPr>
        <w:t xml:space="preserve"> </w:t>
      </w:r>
      <w:r>
        <w:rPr>
          <w:w w:val="85"/>
        </w:rPr>
        <w:t>and</w:t>
      </w:r>
      <w:r>
        <w:rPr>
          <w:spacing w:val="20"/>
          <w:w w:val="85"/>
        </w:rPr>
        <w:t xml:space="preserve"> </w:t>
      </w:r>
      <w:r>
        <w:rPr>
          <w:w w:val="85"/>
        </w:rPr>
        <w:t>without</w:t>
      </w:r>
      <w:r>
        <w:rPr>
          <w:spacing w:val="20"/>
          <w:w w:val="85"/>
        </w:rPr>
        <w:t xml:space="preserve"> </w:t>
      </w:r>
      <w:r>
        <w:rPr>
          <w:w w:val="85"/>
        </w:rPr>
        <w:t>prostate</w:t>
      </w:r>
      <w:r>
        <w:rPr>
          <w:spacing w:val="11"/>
          <w:w w:val="85"/>
        </w:rPr>
        <w:t xml:space="preserve"> </w:t>
      </w:r>
      <w:r>
        <w:rPr>
          <w:w w:val="85"/>
        </w:rPr>
        <w:t>cancer</w:t>
      </w:r>
      <w:r>
        <w:rPr>
          <w:spacing w:val="-57"/>
          <w:w w:val="85"/>
        </w:rPr>
        <w:t xml:space="preserve"> </w:t>
      </w:r>
      <w:r>
        <w:rPr>
          <w:w w:val="95"/>
        </w:rPr>
        <w:t>pointed to the significant protective effect of the soy</w:t>
      </w:r>
      <w:r>
        <w:rPr>
          <w:spacing w:val="1"/>
          <w:w w:val="95"/>
        </w:rPr>
        <w:t xml:space="preserve"> </w:t>
      </w:r>
      <w:r>
        <w:rPr>
          <w:w w:val="90"/>
        </w:rPr>
        <w:t>isoflavones</w:t>
      </w:r>
      <w:r>
        <w:rPr>
          <w:spacing w:val="16"/>
          <w:w w:val="90"/>
        </w:rPr>
        <w:t xml:space="preserve"> </w:t>
      </w:r>
      <w:r>
        <w:rPr>
          <w:w w:val="90"/>
        </w:rPr>
        <w:t>genistein</w:t>
      </w:r>
      <w:r>
        <w:rPr>
          <w:spacing w:val="16"/>
          <w:w w:val="90"/>
        </w:rPr>
        <w:t xml:space="preserve"> </w:t>
      </w:r>
      <w:r>
        <w:rPr>
          <w:w w:val="90"/>
        </w:rPr>
        <w:t>and</w:t>
      </w:r>
      <w:r>
        <w:rPr>
          <w:spacing w:val="16"/>
          <w:w w:val="90"/>
        </w:rPr>
        <w:t xml:space="preserve"> </w:t>
      </w:r>
      <w:r>
        <w:rPr>
          <w:w w:val="90"/>
        </w:rPr>
        <w:t>diadzein,</w:t>
      </w:r>
      <w:r>
        <w:rPr>
          <w:spacing w:val="16"/>
          <w:w w:val="90"/>
        </w:rPr>
        <w:t xml:space="preserve"> </w:t>
      </w:r>
      <w:r>
        <w:rPr>
          <w:w w:val="90"/>
        </w:rPr>
        <w:t>as</w:t>
      </w:r>
      <w:r>
        <w:rPr>
          <w:spacing w:val="16"/>
          <w:w w:val="90"/>
        </w:rPr>
        <w:t xml:space="preserve"> </w:t>
      </w:r>
      <w:r>
        <w:rPr>
          <w:w w:val="90"/>
        </w:rPr>
        <w:t>well</w:t>
      </w:r>
      <w:r>
        <w:rPr>
          <w:spacing w:val="16"/>
          <w:w w:val="90"/>
        </w:rPr>
        <w:t xml:space="preserve"> </w:t>
      </w:r>
      <w:r>
        <w:rPr>
          <w:w w:val="90"/>
        </w:rPr>
        <w:t>as</w:t>
      </w:r>
      <w:r>
        <w:rPr>
          <w:spacing w:val="16"/>
          <w:w w:val="90"/>
        </w:rPr>
        <w:t xml:space="preserve"> </w:t>
      </w:r>
      <w:r>
        <w:rPr>
          <w:w w:val="90"/>
        </w:rPr>
        <w:t>the</w:t>
      </w:r>
      <w:r>
        <w:rPr>
          <w:spacing w:val="16"/>
          <w:w w:val="90"/>
        </w:rPr>
        <w:t xml:space="preserve"> </w:t>
      </w:r>
      <w:r>
        <w:rPr>
          <w:w w:val="90"/>
        </w:rPr>
        <w:t>phytoe-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strogen </w:t>
      </w:r>
      <w:r>
        <w:rPr>
          <w:w w:val="90"/>
        </w:rPr>
        <w:t>coumestrol. Moreover, soy isoflavones may have a</w:t>
      </w:r>
      <w:r>
        <w:rPr>
          <w:spacing w:val="1"/>
          <w:w w:val="90"/>
        </w:rPr>
        <w:t xml:space="preserve"> </w:t>
      </w:r>
      <w:r>
        <w:rPr>
          <w:w w:val="85"/>
        </w:rPr>
        <w:t>role</w:t>
      </w:r>
      <w:r>
        <w:rPr>
          <w:spacing w:val="12"/>
          <w:w w:val="85"/>
        </w:rPr>
        <w:t xml:space="preserve"> </w:t>
      </w:r>
      <w:r>
        <w:rPr>
          <w:w w:val="85"/>
        </w:rPr>
        <w:t>as</w:t>
      </w:r>
      <w:r>
        <w:rPr>
          <w:spacing w:val="12"/>
          <w:w w:val="85"/>
        </w:rPr>
        <w:t xml:space="preserve"> </w:t>
      </w:r>
      <w:r>
        <w:rPr>
          <w:w w:val="85"/>
        </w:rPr>
        <w:t>chemotherapeutic.</w:t>
      </w:r>
      <w:r>
        <w:rPr>
          <w:spacing w:val="12"/>
          <w:w w:val="85"/>
        </w:rPr>
        <w:t xml:space="preserve"> </w:t>
      </w:r>
      <w:r>
        <w:rPr>
          <w:w w:val="85"/>
        </w:rPr>
        <w:t>In</w:t>
      </w:r>
      <w:r>
        <w:rPr>
          <w:spacing w:val="12"/>
          <w:w w:val="85"/>
        </w:rPr>
        <w:t xml:space="preserve"> </w:t>
      </w:r>
      <w:r>
        <w:rPr>
          <w:w w:val="85"/>
        </w:rPr>
        <w:t>one</w:t>
      </w:r>
      <w:r>
        <w:rPr>
          <w:spacing w:val="12"/>
          <w:w w:val="85"/>
        </w:rPr>
        <w:t xml:space="preserve"> </w:t>
      </w:r>
      <w:r>
        <w:rPr>
          <w:w w:val="85"/>
        </w:rPr>
        <w:t>case</w:t>
      </w:r>
      <w:r>
        <w:rPr>
          <w:spacing w:val="13"/>
          <w:w w:val="85"/>
        </w:rPr>
        <w:t xml:space="preserve"> </w:t>
      </w:r>
      <w:r>
        <w:rPr>
          <w:w w:val="85"/>
        </w:rPr>
        <w:t>study,</w:t>
      </w:r>
      <w:r>
        <w:rPr>
          <w:spacing w:val="12"/>
          <w:w w:val="85"/>
        </w:rPr>
        <w:t xml:space="preserve"> </w:t>
      </w:r>
      <w:r>
        <w:rPr>
          <w:w w:val="85"/>
        </w:rPr>
        <w:t>a</w:t>
      </w:r>
      <w:r>
        <w:rPr>
          <w:spacing w:val="12"/>
          <w:w w:val="85"/>
        </w:rPr>
        <w:t xml:space="preserve"> </w:t>
      </w:r>
      <w:r>
        <w:rPr>
          <w:w w:val="85"/>
        </w:rPr>
        <w:t>66-year-old</w:t>
      </w:r>
      <w:r>
        <w:rPr>
          <w:spacing w:val="1"/>
          <w:w w:val="85"/>
        </w:rPr>
        <w:t xml:space="preserve"> </w:t>
      </w:r>
      <w:hyperlink r:id="rId608" w:history="1">
        <w:r w:rsidRPr="001645FC">
          <w:rPr>
            <w:rStyle w:val="Hyperlink"/>
            <w:spacing w:val="-1"/>
            <w:w w:val="90"/>
          </w:rPr>
          <w:t>prostate</w:t>
        </w:r>
      </w:hyperlink>
      <w:r>
        <w:rPr>
          <w:spacing w:val="-1"/>
          <w:w w:val="90"/>
        </w:rPr>
        <w:t xml:space="preserve"> cancer patient took a phytoestrogen supplement</w:t>
      </w:r>
      <w:r>
        <w:rPr>
          <w:w w:val="90"/>
        </w:rPr>
        <w:t xml:space="preserve"> </w:t>
      </w:r>
      <w:r>
        <w:rPr>
          <w:spacing w:val="-3"/>
          <w:w w:val="90"/>
        </w:rPr>
        <w:t>(160 mg per day) for one week prior to radical prostatectomy</w:t>
      </w:r>
      <w:r>
        <w:rPr>
          <w:spacing w:val="-2"/>
          <w:w w:val="90"/>
        </w:rPr>
        <w:t xml:space="preserve"> </w:t>
      </w:r>
      <w:r>
        <w:rPr>
          <w:w w:val="90"/>
        </w:rPr>
        <w:t>surgery. There was evidence of a significant shrinkage of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tumour</w:t>
      </w:r>
      <w:r>
        <w:rPr>
          <w:spacing w:val="6"/>
          <w:w w:val="90"/>
        </w:rPr>
        <w:t xml:space="preserve"> </w:t>
      </w:r>
      <w:r>
        <w:rPr>
          <w:w w:val="90"/>
        </w:rPr>
        <w:t>mass,</w:t>
      </w:r>
      <w:r>
        <w:rPr>
          <w:spacing w:val="6"/>
          <w:w w:val="90"/>
        </w:rPr>
        <w:t xml:space="preserve"> </w:t>
      </w:r>
      <w:r>
        <w:rPr>
          <w:w w:val="90"/>
        </w:rPr>
        <w:t>suggesting</w:t>
      </w:r>
      <w:r>
        <w:rPr>
          <w:spacing w:val="6"/>
          <w:w w:val="90"/>
        </w:rPr>
        <w:t xml:space="preserve"> </w:t>
      </w:r>
      <w:r>
        <w:rPr>
          <w:w w:val="90"/>
        </w:rPr>
        <w:t>tumour</w:t>
      </w:r>
      <w:r>
        <w:rPr>
          <w:spacing w:val="6"/>
          <w:w w:val="90"/>
        </w:rPr>
        <w:t xml:space="preserve"> </w:t>
      </w:r>
      <w:r>
        <w:rPr>
          <w:w w:val="90"/>
        </w:rPr>
        <w:t>regression,</w:t>
      </w:r>
      <w:r>
        <w:rPr>
          <w:spacing w:val="6"/>
          <w:w w:val="90"/>
        </w:rPr>
        <w:t xml:space="preserve"> </w:t>
      </w:r>
      <w:r>
        <w:rPr>
          <w:w w:val="90"/>
        </w:rPr>
        <w:t>when</w:t>
      </w:r>
      <w:r>
        <w:rPr>
          <w:spacing w:val="1"/>
          <w:w w:val="90"/>
        </w:rPr>
        <w:t xml:space="preserve"> </w:t>
      </w:r>
      <w:r>
        <w:rPr>
          <w:w w:val="90"/>
        </w:rPr>
        <w:t>compared</w:t>
      </w:r>
      <w:r>
        <w:rPr>
          <w:spacing w:val="-4"/>
          <w:w w:val="90"/>
        </w:rPr>
        <w:t xml:space="preserve"> </w:t>
      </w:r>
      <w:r>
        <w:rPr>
          <w:w w:val="90"/>
        </w:rPr>
        <w:t>with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preoperative</w:t>
      </w:r>
      <w:r>
        <w:rPr>
          <w:spacing w:val="-3"/>
          <w:w w:val="90"/>
        </w:rPr>
        <w:t xml:space="preserve"> </w:t>
      </w:r>
      <w:r>
        <w:rPr>
          <w:w w:val="90"/>
        </w:rPr>
        <w:t>needle</w:t>
      </w:r>
      <w:r>
        <w:rPr>
          <w:spacing w:val="-3"/>
          <w:w w:val="90"/>
        </w:rPr>
        <w:t xml:space="preserve"> </w:t>
      </w:r>
      <w:r>
        <w:rPr>
          <w:w w:val="90"/>
        </w:rPr>
        <w:t>biopsy.</w:t>
      </w:r>
    </w:p>
    <w:p w14:paraId="1AC5C102" w14:textId="77777777" w:rsidR="00AF0683" w:rsidRDefault="00DE3769">
      <w:pPr>
        <w:pStyle w:val="BodyText"/>
        <w:spacing w:before="106" w:line="278" w:lineRule="auto"/>
        <w:ind w:left="1860" w:right="1217" w:firstLine="504"/>
        <w:jc w:val="both"/>
      </w:pP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traditional</w:t>
      </w:r>
      <w:r>
        <w:rPr>
          <w:spacing w:val="-7"/>
          <w:w w:val="90"/>
        </w:rPr>
        <w:t xml:space="preserve"> </w:t>
      </w:r>
      <w:r>
        <w:rPr>
          <w:w w:val="90"/>
        </w:rPr>
        <w:t>Asian</w:t>
      </w:r>
      <w:r>
        <w:rPr>
          <w:spacing w:val="-8"/>
          <w:w w:val="90"/>
        </w:rPr>
        <w:t xml:space="preserve"> </w:t>
      </w:r>
      <w:r>
        <w:rPr>
          <w:w w:val="90"/>
        </w:rPr>
        <w:t>diet</w:t>
      </w:r>
      <w:r>
        <w:rPr>
          <w:spacing w:val="-7"/>
          <w:w w:val="90"/>
        </w:rPr>
        <w:t xml:space="preserve"> </w:t>
      </w:r>
      <w:r>
        <w:rPr>
          <w:w w:val="90"/>
        </w:rPr>
        <w:t>contains</w:t>
      </w:r>
      <w:r>
        <w:rPr>
          <w:spacing w:val="-7"/>
          <w:w w:val="90"/>
        </w:rPr>
        <w:t xml:space="preserve"> </w:t>
      </w:r>
      <w:r>
        <w:rPr>
          <w:w w:val="90"/>
        </w:rPr>
        <w:t>an</w:t>
      </w:r>
      <w:r>
        <w:rPr>
          <w:spacing w:val="-8"/>
          <w:w w:val="90"/>
        </w:rPr>
        <w:t xml:space="preserve"> </w:t>
      </w:r>
      <w:r>
        <w:rPr>
          <w:w w:val="90"/>
        </w:rPr>
        <w:t>average</w:t>
      </w:r>
      <w:r>
        <w:rPr>
          <w:spacing w:val="-7"/>
          <w:w w:val="90"/>
        </w:rPr>
        <w:t xml:space="preserve"> </w:t>
      </w:r>
      <w:r>
        <w:rPr>
          <w:w w:val="90"/>
        </w:rPr>
        <w:t>isoflavone</w:t>
      </w:r>
      <w:r>
        <w:rPr>
          <w:spacing w:val="-7"/>
          <w:w w:val="90"/>
        </w:rPr>
        <w:t xml:space="preserve"> </w:t>
      </w:r>
      <w:r>
        <w:rPr>
          <w:w w:val="90"/>
        </w:rPr>
        <w:t>con-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tent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50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mg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per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day.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dosage—obtained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from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soy-based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foods,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supplements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containing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soy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extract,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soy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protein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shake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mixes—is</w:t>
      </w:r>
      <w:r>
        <w:rPr>
          <w:spacing w:val="-61"/>
          <w:w w:val="90"/>
        </w:rPr>
        <w:t xml:space="preserve"> </w:t>
      </w:r>
      <w:r>
        <w:rPr>
          <w:w w:val="90"/>
        </w:rPr>
        <w:t>highly</w:t>
      </w:r>
      <w:r>
        <w:rPr>
          <w:spacing w:val="-10"/>
          <w:w w:val="90"/>
        </w:rPr>
        <w:t xml:space="preserve"> </w:t>
      </w:r>
      <w:r>
        <w:rPr>
          <w:w w:val="90"/>
        </w:rPr>
        <w:t>recommended</w:t>
      </w:r>
      <w:r>
        <w:rPr>
          <w:spacing w:val="-10"/>
          <w:w w:val="90"/>
        </w:rPr>
        <w:t xml:space="preserve"> </w:t>
      </w:r>
      <w:r>
        <w:rPr>
          <w:w w:val="90"/>
        </w:rPr>
        <w:t>as</w:t>
      </w:r>
      <w:r>
        <w:rPr>
          <w:spacing w:val="-10"/>
          <w:w w:val="90"/>
        </w:rPr>
        <w:t xml:space="preserve"> </w:t>
      </w:r>
      <w:r>
        <w:rPr>
          <w:w w:val="90"/>
        </w:rPr>
        <w:t>one</w:t>
      </w:r>
      <w:r>
        <w:rPr>
          <w:spacing w:val="-10"/>
          <w:w w:val="90"/>
        </w:rPr>
        <w:t xml:space="preserve"> </w:t>
      </w:r>
      <w:r>
        <w:rPr>
          <w:w w:val="90"/>
        </w:rPr>
        <w:t>means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prostate</w:t>
      </w:r>
      <w:r>
        <w:rPr>
          <w:spacing w:val="-10"/>
          <w:w w:val="90"/>
        </w:rPr>
        <w:t xml:space="preserve"> </w:t>
      </w:r>
      <w:r>
        <w:rPr>
          <w:w w:val="90"/>
        </w:rPr>
        <w:t>cancer</w:t>
      </w:r>
      <w:r>
        <w:rPr>
          <w:spacing w:val="-10"/>
          <w:w w:val="90"/>
        </w:rPr>
        <w:t xml:space="preserve"> </w:t>
      </w:r>
      <w:r>
        <w:rPr>
          <w:w w:val="90"/>
        </w:rPr>
        <w:t>prevention.</w:t>
      </w:r>
    </w:p>
    <w:p w14:paraId="2F8A2A17" w14:textId="77777777" w:rsidR="00AF0683" w:rsidRDefault="00AF0683">
      <w:pPr>
        <w:pStyle w:val="BodyText"/>
        <w:spacing w:before="7"/>
        <w:rPr>
          <w:sz w:val="19"/>
        </w:rPr>
      </w:pPr>
    </w:p>
    <w:p w14:paraId="627D8F51" w14:textId="77777777" w:rsidR="00AF0683" w:rsidRDefault="00DE3769">
      <w:pPr>
        <w:pStyle w:val="Heading6"/>
        <w:jc w:val="both"/>
      </w:pPr>
      <w:r>
        <w:t>Prostate</w:t>
      </w:r>
      <w:r>
        <w:rPr>
          <w:spacing w:val="42"/>
        </w:rPr>
        <w:t xml:space="preserve"> </w:t>
      </w:r>
      <w:r>
        <w:t>Antioxidants</w:t>
      </w:r>
    </w:p>
    <w:p w14:paraId="05F003E6" w14:textId="14C82387" w:rsidR="00AF0683" w:rsidRDefault="00DE3769">
      <w:pPr>
        <w:pStyle w:val="BodyText"/>
        <w:spacing w:before="107" w:line="278" w:lineRule="auto"/>
        <w:ind w:left="1860" w:right="1210"/>
        <w:jc w:val="both"/>
      </w:pPr>
      <w:r>
        <w:rPr>
          <w:w w:val="90"/>
        </w:rPr>
        <w:t xml:space="preserve">Like other cancers, </w:t>
      </w:r>
      <w:hyperlink r:id="rId609" w:history="1">
        <w:r w:rsidRPr="001645FC">
          <w:rPr>
            <w:rStyle w:val="Hyperlink"/>
            <w:w w:val="90"/>
          </w:rPr>
          <w:t>prostate</w:t>
        </w:r>
      </w:hyperlink>
      <w:r>
        <w:rPr>
          <w:w w:val="90"/>
        </w:rPr>
        <w:t xml:space="preserve"> cancer may arise when free radicals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attack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prostate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cells,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converting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them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into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mutant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cancer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cells.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antioxidant lycopene, described in Step 2, is especially effective in</w:t>
      </w:r>
      <w:r>
        <w:rPr>
          <w:spacing w:val="1"/>
          <w:w w:val="90"/>
        </w:rPr>
        <w:t xml:space="preserve"> </w:t>
      </w:r>
      <w:r>
        <w:rPr>
          <w:w w:val="90"/>
        </w:rPr>
        <w:t>protecting prostate cells from free radical damage. It concentrates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prostate</w:t>
      </w:r>
      <w:r>
        <w:rPr>
          <w:spacing w:val="-7"/>
          <w:w w:val="90"/>
        </w:rPr>
        <w:t xml:space="preserve"> </w:t>
      </w:r>
      <w:r>
        <w:rPr>
          <w:w w:val="90"/>
        </w:rPr>
        <w:t>gland</w:t>
      </w:r>
      <w:r>
        <w:rPr>
          <w:spacing w:val="-8"/>
          <w:w w:val="90"/>
        </w:rPr>
        <w:t xml:space="preserve"> </w:t>
      </w:r>
      <w:r>
        <w:rPr>
          <w:w w:val="90"/>
        </w:rPr>
        <w:t>at</w:t>
      </w:r>
      <w:r>
        <w:rPr>
          <w:spacing w:val="-7"/>
          <w:w w:val="90"/>
        </w:rPr>
        <w:t xml:space="preserve"> </w:t>
      </w:r>
      <w:r>
        <w:rPr>
          <w:w w:val="90"/>
        </w:rPr>
        <w:t>levels</w:t>
      </w:r>
      <w:r>
        <w:rPr>
          <w:spacing w:val="-8"/>
          <w:w w:val="90"/>
        </w:rPr>
        <w:t xml:space="preserve"> </w:t>
      </w:r>
      <w:r>
        <w:rPr>
          <w:w w:val="90"/>
        </w:rPr>
        <w:t>much</w:t>
      </w:r>
      <w:r>
        <w:rPr>
          <w:spacing w:val="-8"/>
          <w:w w:val="90"/>
        </w:rPr>
        <w:t xml:space="preserve"> </w:t>
      </w:r>
      <w:r>
        <w:rPr>
          <w:w w:val="90"/>
        </w:rPr>
        <w:t>higher</w:t>
      </w:r>
      <w:r>
        <w:rPr>
          <w:spacing w:val="-7"/>
          <w:w w:val="90"/>
        </w:rPr>
        <w:t xml:space="preserve"> </w:t>
      </w:r>
      <w:r>
        <w:rPr>
          <w:w w:val="90"/>
        </w:rPr>
        <w:t>than</w:t>
      </w:r>
      <w:r>
        <w:rPr>
          <w:spacing w:val="-8"/>
          <w:w w:val="90"/>
        </w:rPr>
        <w:t xml:space="preserve"> </w:t>
      </w:r>
      <w:r>
        <w:rPr>
          <w:w w:val="90"/>
        </w:rPr>
        <w:t>those</w:t>
      </w:r>
      <w:r>
        <w:rPr>
          <w:spacing w:val="-7"/>
          <w:w w:val="90"/>
        </w:rPr>
        <w:t xml:space="preserve"> </w:t>
      </w:r>
      <w:r>
        <w:rPr>
          <w:w w:val="90"/>
        </w:rPr>
        <w:t>found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60"/>
          <w:w w:val="90"/>
        </w:rPr>
        <w:t xml:space="preserve"> </w:t>
      </w:r>
      <w:r>
        <w:rPr>
          <w:w w:val="90"/>
        </w:rPr>
        <w:t>bloodstream, making it a tissue-specific antioxidant in prostate</w:t>
      </w:r>
      <w:r>
        <w:rPr>
          <w:spacing w:val="1"/>
          <w:w w:val="90"/>
        </w:rPr>
        <w:t xml:space="preserve"> </w:t>
      </w:r>
      <w:r>
        <w:rPr>
          <w:w w:val="90"/>
        </w:rPr>
        <w:t>health. Human studies such as the Physicians’ Health Study and</w:t>
      </w:r>
      <w:r>
        <w:rPr>
          <w:spacing w:val="1"/>
          <w:w w:val="90"/>
        </w:rPr>
        <w:t xml:space="preserve"> </w:t>
      </w:r>
      <w:r>
        <w:rPr>
          <w:w w:val="90"/>
        </w:rPr>
        <w:t>the Health Professionals’ Follow-Up Study have shown a striking</w:t>
      </w:r>
      <w:r>
        <w:rPr>
          <w:spacing w:val="1"/>
          <w:w w:val="90"/>
        </w:rPr>
        <w:t xml:space="preserve"> </w:t>
      </w:r>
      <w:r>
        <w:rPr>
          <w:w w:val="90"/>
        </w:rPr>
        <w:t>correlation between higher lycopene blood levels or intake levels</w:t>
      </w:r>
      <w:r>
        <w:rPr>
          <w:spacing w:val="1"/>
          <w:w w:val="90"/>
        </w:rPr>
        <w:t xml:space="preserve"> </w:t>
      </w:r>
      <w:r>
        <w:rPr>
          <w:w w:val="95"/>
        </w:rPr>
        <w:t>(6.5</w:t>
      </w:r>
      <w:r>
        <w:rPr>
          <w:spacing w:val="26"/>
          <w:w w:val="95"/>
        </w:rPr>
        <w:t xml:space="preserve"> </w:t>
      </w:r>
      <w:r>
        <w:rPr>
          <w:w w:val="95"/>
        </w:rPr>
        <w:t>mg</w:t>
      </w:r>
      <w:r>
        <w:rPr>
          <w:spacing w:val="27"/>
          <w:w w:val="95"/>
        </w:rPr>
        <w:t xml:space="preserve"> </w:t>
      </w:r>
      <w:r>
        <w:rPr>
          <w:w w:val="95"/>
        </w:rPr>
        <w:t>per</w:t>
      </w:r>
      <w:r>
        <w:rPr>
          <w:spacing w:val="26"/>
          <w:w w:val="95"/>
        </w:rPr>
        <w:t xml:space="preserve"> </w:t>
      </w:r>
      <w:r>
        <w:rPr>
          <w:w w:val="95"/>
        </w:rPr>
        <w:t>day</w:t>
      </w:r>
      <w:r>
        <w:rPr>
          <w:spacing w:val="27"/>
          <w:w w:val="95"/>
        </w:rPr>
        <w:t xml:space="preserve"> </w:t>
      </w:r>
      <w:r>
        <w:rPr>
          <w:w w:val="95"/>
        </w:rPr>
        <w:t>or</w:t>
      </w:r>
      <w:r>
        <w:rPr>
          <w:spacing w:val="26"/>
          <w:w w:val="95"/>
        </w:rPr>
        <w:t xml:space="preserve"> </w:t>
      </w:r>
      <w:r>
        <w:rPr>
          <w:w w:val="95"/>
        </w:rPr>
        <w:t>more),</w:t>
      </w:r>
      <w:r>
        <w:rPr>
          <w:spacing w:val="27"/>
          <w:w w:val="95"/>
        </w:rPr>
        <w:t xml:space="preserve"> </w:t>
      </w:r>
      <w:r>
        <w:rPr>
          <w:w w:val="95"/>
        </w:rPr>
        <w:t>and</w:t>
      </w:r>
      <w:r>
        <w:rPr>
          <w:spacing w:val="26"/>
          <w:w w:val="95"/>
        </w:rPr>
        <w:t xml:space="preserve"> </w:t>
      </w:r>
      <w:r>
        <w:rPr>
          <w:w w:val="95"/>
        </w:rPr>
        <w:t>lower</w:t>
      </w:r>
      <w:r>
        <w:rPr>
          <w:spacing w:val="27"/>
          <w:w w:val="95"/>
        </w:rPr>
        <w:t xml:space="preserve"> </w:t>
      </w:r>
      <w:r>
        <w:rPr>
          <w:w w:val="95"/>
        </w:rPr>
        <w:t>rates</w:t>
      </w:r>
      <w:r>
        <w:rPr>
          <w:spacing w:val="26"/>
          <w:w w:val="95"/>
        </w:rPr>
        <w:t xml:space="preserve"> </w:t>
      </w:r>
      <w:r>
        <w:rPr>
          <w:w w:val="95"/>
        </w:rPr>
        <w:t>of</w:t>
      </w:r>
      <w:r>
        <w:rPr>
          <w:spacing w:val="27"/>
          <w:w w:val="95"/>
        </w:rPr>
        <w:t xml:space="preserve"> </w:t>
      </w:r>
      <w:r>
        <w:rPr>
          <w:w w:val="95"/>
        </w:rPr>
        <w:t>prostate</w:t>
      </w:r>
      <w:r>
        <w:rPr>
          <w:spacing w:val="26"/>
          <w:w w:val="95"/>
        </w:rPr>
        <w:t xml:space="preserve"> </w:t>
      </w:r>
      <w:r>
        <w:rPr>
          <w:w w:val="95"/>
        </w:rPr>
        <w:t>cancer</w:t>
      </w:r>
    </w:p>
    <w:p w14:paraId="63D2507D" w14:textId="77777777" w:rsidR="00AF0683" w:rsidRDefault="00AF0683">
      <w:pPr>
        <w:spacing w:line="278" w:lineRule="auto"/>
        <w:jc w:val="both"/>
        <w:sectPr w:rsidR="00AF0683">
          <w:headerReference w:type="default" r:id="rId610"/>
          <w:footerReference w:type="default" r:id="rId611"/>
          <w:pgSz w:w="12240" w:h="15840"/>
          <w:pgMar w:top="1440" w:right="1680" w:bottom="2240" w:left="1040" w:header="360" w:footer="2059" w:gutter="0"/>
          <w:cols w:space="720"/>
        </w:sectPr>
      </w:pPr>
    </w:p>
    <w:p w14:paraId="1666C59F" w14:textId="77777777" w:rsidR="00AF0683" w:rsidRDefault="00066724">
      <w:pPr>
        <w:pStyle w:val="BodyText"/>
        <w:rPr>
          <w:sz w:val="20"/>
        </w:rPr>
      </w:pPr>
      <w:r>
        <w:lastRenderedPageBreak/>
        <w:pict w14:anchorId="1284C400">
          <v:group id="docshapegroup3045" o:spid="_x0000_s3352" style="position:absolute;margin-left:36pt;margin-top:372pt;width:24pt;height:48pt;z-index:16084992;mso-position-horizontal-relative:page;mso-position-vertical-relative:page" coordorigin="720,7440" coordsize="480,960">
            <v:shape id="docshape3046" o:spid="_x0000_s3354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047" o:spid="_x0000_s3353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A5FEFCC">
          <v:group id="docshapegroup3048" o:spid="_x0000_s3349" style="position:absolute;margin-left:552pt;margin-top:372pt;width:24pt;height:48pt;z-index:16085504;mso-position-horizontal-relative:page;mso-position-vertical-relative:page" coordorigin="11040,7440" coordsize="480,960">
            <v:shape id="docshape3049" o:spid="_x0000_s3351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050" o:spid="_x0000_s3350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FB8220D" w14:textId="77777777" w:rsidR="00AF0683" w:rsidRDefault="00AF0683">
      <w:pPr>
        <w:pStyle w:val="BodyText"/>
        <w:rPr>
          <w:sz w:val="20"/>
        </w:rPr>
      </w:pPr>
    </w:p>
    <w:p w14:paraId="55FF3CE4" w14:textId="77777777" w:rsidR="00AF0683" w:rsidRDefault="00AF0683">
      <w:pPr>
        <w:pStyle w:val="BodyText"/>
        <w:spacing w:before="10"/>
        <w:rPr>
          <w:sz w:val="24"/>
        </w:rPr>
      </w:pPr>
    </w:p>
    <w:p w14:paraId="3BCFCD85" w14:textId="747F74EA" w:rsidR="00AF0683" w:rsidRDefault="007107A1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</w:p>
    <w:p w14:paraId="2E0C473A" w14:textId="77777777" w:rsidR="00AF0683" w:rsidRDefault="00AF0683">
      <w:pPr>
        <w:pStyle w:val="BodyText"/>
        <w:rPr>
          <w:rFonts w:ascii="Arial"/>
          <w:sz w:val="20"/>
        </w:rPr>
      </w:pPr>
    </w:p>
    <w:p w14:paraId="281542BB" w14:textId="77777777" w:rsidR="00AF0683" w:rsidRDefault="00AF0683">
      <w:pPr>
        <w:pStyle w:val="BodyText"/>
        <w:spacing w:before="6"/>
        <w:rPr>
          <w:rFonts w:ascii="Arial"/>
        </w:rPr>
      </w:pPr>
    </w:p>
    <w:p w14:paraId="52ADBE6C" w14:textId="77777777" w:rsidR="00AF0683" w:rsidRDefault="00DE3769">
      <w:pPr>
        <w:pStyle w:val="BodyText"/>
        <w:spacing w:before="92" w:line="278" w:lineRule="auto"/>
        <w:ind w:left="1860" w:right="1213"/>
        <w:jc w:val="both"/>
      </w:pPr>
      <w:r>
        <w:rPr>
          <w:w w:val="90"/>
        </w:rPr>
        <w:t>development—as much as a 40 percent reduction. We know that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tomatoes are an excellent </w:t>
      </w:r>
      <w:r>
        <w:rPr>
          <w:spacing w:val="-1"/>
          <w:w w:val="90"/>
        </w:rPr>
        <w:t>source of lycopene; others include guava,</w:t>
      </w:r>
      <w:r>
        <w:rPr>
          <w:spacing w:val="-61"/>
          <w:w w:val="90"/>
        </w:rPr>
        <w:t xml:space="preserve"> </w:t>
      </w:r>
      <w:r>
        <w:rPr>
          <w:w w:val="90"/>
        </w:rPr>
        <w:t>papaya, red grapefruit, and watermelon. Remember that lycopene</w:t>
      </w:r>
      <w:r>
        <w:rPr>
          <w:spacing w:val="1"/>
          <w:w w:val="90"/>
        </w:rPr>
        <w:t xml:space="preserve"> </w:t>
      </w:r>
      <w:r>
        <w:rPr>
          <w:w w:val="90"/>
        </w:rPr>
        <w:t>is a fat-soluble antioxidant (a sister compound to beta-carotene)</w:t>
      </w:r>
      <w:r>
        <w:rPr>
          <w:spacing w:val="1"/>
          <w:w w:val="90"/>
        </w:rPr>
        <w:t xml:space="preserve"> </w:t>
      </w:r>
      <w:r>
        <w:rPr>
          <w:w w:val="90"/>
        </w:rPr>
        <w:t>and needs some fat in the stomach to be absorbed. When you eat</w:t>
      </w:r>
      <w:r>
        <w:rPr>
          <w:spacing w:val="1"/>
          <w:w w:val="90"/>
        </w:rPr>
        <w:t xml:space="preserve"> </w:t>
      </w:r>
      <w:r>
        <w:rPr>
          <w:w w:val="90"/>
        </w:rPr>
        <w:t>these foods, make sure you consume a bit of allowable fat at the</w:t>
      </w:r>
      <w:r>
        <w:rPr>
          <w:spacing w:val="1"/>
          <w:w w:val="90"/>
        </w:rPr>
        <w:t xml:space="preserve"> </w:t>
      </w:r>
      <w:r>
        <w:t>same</w:t>
      </w:r>
      <w:r>
        <w:rPr>
          <w:spacing w:val="-11"/>
        </w:rPr>
        <w:t xml:space="preserve"> </w:t>
      </w:r>
      <w:r>
        <w:t>time.</w:t>
      </w:r>
    </w:p>
    <w:p w14:paraId="6E6F21CE" w14:textId="77777777" w:rsidR="00AF0683" w:rsidRDefault="00DE3769">
      <w:pPr>
        <w:pStyle w:val="BodyText"/>
        <w:spacing w:before="3" w:line="278" w:lineRule="auto"/>
        <w:ind w:left="1860" w:right="1210" w:firstLine="504"/>
        <w:jc w:val="both"/>
      </w:pPr>
      <w:r>
        <w:rPr>
          <w:w w:val="90"/>
        </w:rPr>
        <w:t>Soy isoflavones also provide antioxidant protection to the</w:t>
      </w:r>
      <w:r>
        <w:rPr>
          <w:spacing w:val="1"/>
          <w:w w:val="90"/>
        </w:rPr>
        <w:t xml:space="preserve"> </w:t>
      </w:r>
      <w:r>
        <w:rPr>
          <w:w w:val="85"/>
        </w:rPr>
        <w:t>prostate gland, and two recent human intervention trials by Dr. L.C.</w:t>
      </w:r>
      <w:r>
        <w:rPr>
          <w:spacing w:val="1"/>
          <w:w w:val="85"/>
        </w:rPr>
        <w:t xml:space="preserve"> </w:t>
      </w:r>
      <w:r>
        <w:rPr>
          <w:w w:val="95"/>
        </w:rPr>
        <w:t>Clark et al and Dr. O.P. Heinon et al respectively suggest that</w:t>
      </w:r>
      <w:r>
        <w:rPr>
          <w:spacing w:val="1"/>
          <w:w w:val="95"/>
        </w:rPr>
        <w:t xml:space="preserve"> </w:t>
      </w:r>
      <w:r>
        <w:rPr>
          <w:w w:val="90"/>
        </w:rPr>
        <w:t>vitamin E supplementation (60 IU per day) and selenium supple-</w:t>
      </w:r>
      <w:r>
        <w:rPr>
          <w:spacing w:val="1"/>
          <w:w w:val="90"/>
        </w:rPr>
        <w:t xml:space="preserve"> </w:t>
      </w:r>
      <w:r>
        <w:rPr>
          <w:w w:val="85"/>
        </w:rPr>
        <w:t>mentation</w:t>
      </w:r>
      <w:r>
        <w:rPr>
          <w:spacing w:val="18"/>
          <w:w w:val="85"/>
        </w:rPr>
        <w:t xml:space="preserve"> </w:t>
      </w:r>
      <w:r>
        <w:rPr>
          <w:w w:val="85"/>
        </w:rPr>
        <w:t>(200</w:t>
      </w:r>
      <w:r>
        <w:rPr>
          <w:spacing w:val="18"/>
          <w:w w:val="85"/>
        </w:rPr>
        <w:t xml:space="preserve"> </w:t>
      </w:r>
      <w:r>
        <w:rPr>
          <w:w w:val="85"/>
        </w:rPr>
        <w:t>mcg</w:t>
      </w:r>
      <w:r>
        <w:rPr>
          <w:spacing w:val="19"/>
          <w:w w:val="85"/>
        </w:rPr>
        <w:t xml:space="preserve"> </w:t>
      </w:r>
      <w:r>
        <w:rPr>
          <w:w w:val="85"/>
        </w:rPr>
        <w:t>per</w:t>
      </w:r>
      <w:r>
        <w:rPr>
          <w:spacing w:val="18"/>
          <w:w w:val="85"/>
        </w:rPr>
        <w:t xml:space="preserve"> </w:t>
      </w:r>
      <w:r>
        <w:rPr>
          <w:w w:val="85"/>
        </w:rPr>
        <w:t>day)</w:t>
      </w:r>
      <w:r>
        <w:rPr>
          <w:spacing w:val="18"/>
          <w:w w:val="85"/>
        </w:rPr>
        <w:t xml:space="preserve"> </w:t>
      </w:r>
      <w:r>
        <w:rPr>
          <w:w w:val="85"/>
        </w:rPr>
        <w:t>can</w:t>
      </w:r>
      <w:r>
        <w:rPr>
          <w:spacing w:val="28"/>
          <w:w w:val="85"/>
        </w:rPr>
        <w:t xml:space="preserve"> </w:t>
      </w:r>
      <w:r>
        <w:rPr>
          <w:w w:val="85"/>
        </w:rPr>
        <w:t>reduce</w:t>
      </w:r>
      <w:r>
        <w:rPr>
          <w:spacing w:val="28"/>
          <w:w w:val="85"/>
        </w:rPr>
        <w:t xml:space="preserve"> </w:t>
      </w:r>
      <w:r>
        <w:rPr>
          <w:w w:val="85"/>
        </w:rPr>
        <w:t>the</w:t>
      </w:r>
      <w:r>
        <w:rPr>
          <w:spacing w:val="27"/>
          <w:w w:val="85"/>
        </w:rPr>
        <w:t xml:space="preserve"> </w:t>
      </w:r>
      <w:r>
        <w:rPr>
          <w:w w:val="85"/>
        </w:rPr>
        <w:t>risk</w:t>
      </w:r>
      <w:r>
        <w:rPr>
          <w:spacing w:val="28"/>
          <w:w w:val="85"/>
        </w:rPr>
        <w:t xml:space="preserve"> </w:t>
      </w:r>
      <w:r>
        <w:rPr>
          <w:w w:val="85"/>
        </w:rPr>
        <w:t>of</w:t>
      </w:r>
      <w:r>
        <w:rPr>
          <w:spacing w:val="28"/>
          <w:w w:val="85"/>
        </w:rPr>
        <w:t xml:space="preserve"> </w:t>
      </w:r>
      <w:r>
        <w:rPr>
          <w:w w:val="85"/>
        </w:rPr>
        <w:t>prostate</w:t>
      </w:r>
      <w:r>
        <w:rPr>
          <w:spacing w:val="27"/>
          <w:w w:val="85"/>
        </w:rPr>
        <w:t xml:space="preserve"> </w:t>
      </w:r>
      <w:r>
        <w:rPr>
          <w:w w:val="85"/>
        </w:rPr>
        <w:t>cancer</w:t>
      </w:r>
      <w:r>
        <w:rPr>
          <w:spacing w:val="-57"/>
          <w:w w:val="85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40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50</w:t>
      </w:r>
      <w:r>
        <w:rPr>
          <w:spacing w:val="-12"/>
        </w:rPr>
        <w:t xml:space="preserve"> </w:t>
      </w:r>
      <w:r>
        <w:t>percent.</w:t>
      </w:r>
    </w:p>
    <w:p w14:paraId="3870BD3E" w14:textId="77777777" w:rsidR="00AF0683" w:rsidRDefault="00AF0683">
      <w:pPr>
        <w:pStyle w:val="BodyText"/>
        <w:spacing w:before="7"/>
        <w:rPr>
          <w:sz w:val="19"/>
        </w:rPr>
      </w:pPr>
    </w:p>
    <w:p w14:paraId="5818D275" w14:textId="77777777" w:rsidR="00AF0683" w:rsidRDefault="00DE3769">
      <w:pPr>
        <w:pStyle w:val="Heading6"/>
        <w:jc w:val="both"/>
      </w:pPr>
      <w:r>
        <w:t>Other</w:t>
      </w:r>
      <w:r>
        <w:rPr>
          <w:spacing w:val="6"/>
        </w:rPr>
        <w:t xml:space="preserve"> </w:t>
      </w:r>
      <w:r>
        <w:t>Prostate-Protective</w:t>
      </w:r>
      <w:r>
        <w:rPr>
          <w:spacing w:val="7"/>
        </w:rPr>
        <w:t xml:space="preserve"> </w:t>
      </w:r>
      <w:r>
        <w:t>Nutrients</w:t>
      </w:r>
    </w:p>
    <w:p w14:paraId="4B4EB1AA" w14:textId="4FA72BFA" w:rsidR="00AF0683" w:rsidRDefault="00DE3769">
      <w:pPr>
        <w:pStyle w:val="BodyText"/>
        <w:spacing w:before="108" w:line="278" w:lineRule="auto"/>
        <w:ind w:left="1860" w:right="1211" w:firstLine="504"/>
        <w:jc w:val="both"/>
      </w:pPr>
      <w:r>
        <w:rPr>
          <w:w w:val="90"/>
        </w:rPr>
        <w:t>Zinc – The prostate gland contains a higher concentration of</w:t>
      </w:r>
      <w:r>
        <w:rPr>
          <w:spacing w:val="1"/>
          <w:w w:val="90"/>
        </w:rPr>
        <w:t xml:space="preserve"> </w:t>
      </w:r>
      <w:r>
        <w:rPr>
          <w:w w:val="90"/>
        </w:rPr>
        <w:t>zinc</w:t>
      </w:r>
      <w:r>
        <w:rPr>
          <w:spacing w:val="-8"/>
          <w:w w:val="90"/>
        </w:rPr>
        <w:t xml:space="preserve"> </w:t>
      </w:r>
      <w:r>
        <w:rPr>
          <w:w w:val="90"/>
        </w:rPr>
        <w:t>than</w:t>
      </w:r>
      <w:r>
        <w:rPr>
          <w:spacing w:val="-8"/>
          <w:w w:val="90"/>
        </w:rPr>
        <w:t xml:space="preserve"> </w:t>
      </w:r>
      <w:r>
        <w:rPr>
          <w:w w:val="90"/>
        </w:rPr>
        <w:t>any</w:t>
      </w:r>
      <w:r>
        <w:rPr>
          <w:spacing w:val="-7"/>
          <w:w w:val="90"/>
        </w:rPr>
        <w:t xml:space="preserve"> </w:t>
      </w:r>
      <w:r>
        <w:rPr>
          <w:w w:val="90"/>
        </w:rPr>
        <w:t>other</w:t>
      </w:r>
      <w:r>
        <w:rPr>
          <w:spacing w:val="-8"/>
          <w:w w:val="90"/>
        </w:rPr>
        <w:t xml:space="preserve"> </w:t>
      </w:r>
      <w:r>
        <w:rPr>
          <w:w w:val="90"/>
        </w:rPr>
        <w:t>organ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body.</w:t>
      </w:r>
      <w:r>
        <w:rPr>
          <w:spacing w:val="-7"/>
          <w:w w:val="90"/>
        </w:rPr>
        <w:t xml:space="preserve"> </w:t>
      </w:r>
      <w:r>
        <w:rPr>
          <w:w w:val="90"/>
        </w:rPr>
        <w:t>Zinc</w:t>
      </w:r>
      <w:r>
        <w:rPr>
          <w:spacing w:val="-8"/>
          <w:w w:val="90"/>
        </w:rPr>
        <w:t xml:space="preserve"> </w:t>
      </w:r>
      <w:r>
        <w:rPr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w w:val="90"/>
        </w:rPr>
        <w:t>required</w:t>
      </w:r>
      <w:r>
        <w:rPr>
          <w:spacing w:val="-1"/>
          <w:w w:val="90"/>
        </w:rPr>
        <w:t xml:space="preserve"> </w:t>
      </w:r>
      <w:r>
        <w:rPr>
          <w:w w:val="90"/>
        </w:rPr>
        <w:t>to</w:t>
      </w:r>
      <w:r>
        <w:rPr>
          <w:spacing w:val="-1"/>
          <w:w w:val="90"/>
        </w:rPr>
        <w:t xml:space="preserve"> </w:t>
      </w:r>
      <w:r>
        <w:rPr>
          <w:w w:val="90"/>
        </w:rPr>
        <w:t>maintain</w:t>
      </w:r>
      <w:r>
        <w:rPr>
          <w:spacing w:val="-61"/>
          <w:w w:val="90"/>
        </w:rPr>
        <w:t xml:space="preserve"> </w:t>
      </w:r>
      <w:r>
        <w:rPr>
          <w:w w:val="90"/>
        </w:rPr>
        <w:t>semen volume and testosterone synthesis. In some studies, men</w:t>
      </w:r>
      <w:r>
        <w:rPr>
          <w:spacing w:val="1"/>
          <w:w w:val="90"/>
        </w:rPr>
        <w:t xml:space="preserve"> </w:t>
      </w:r>
      <w:r>
        <w:rPr>
          <w:w w:val="95"/>
        </w:rPr>
        <w:t xml:space="preserve">with </w:t>
      </w:r>
      <w:hyperlink r:id="rId612" w:history="1">
        <w:r w:rsidRPr="001645FC">
          <w:rPr>
            <w:rStyle w:val="Hyperlink"/>
            <w:w w:val="95"/>
          </w:rPr>
          <w:t>prostate</w:t>
        </w:r>
      </w:hyperlink>
      <w:r>
        <w:rPr>
          <w:w w:val="95"/>
        </w:rPr>
        <w:t xml:space="preserve"> enlargement have shown lower levels of zinc. Its</w:t>
      </w:r>
      <w:r>
        <w:rPr>
          <w:spacing w:val="1"/>
          <w:w w:val="95"/>
        </w:rPr>
        <w:t xml:space="preserve"> </w:t>
      </w:r>
      <w:r>
        <w:rPr>
          <w:w w:val="85"/>
        </w:rPr>
        <w:t>absence allows the 5-alpha-reductase enzyme to convert testosterone</w:t>
      </w:r>
      <w:r>
        <w:rPr>
          <w:spacing w:val="1"/>
          <w:w w:val="85"/>
        </w:rPr>
        <w:t xml:space="preserve"> </w:t>
      </w:r>
      <w:r>
        <w:rPr>
          <w:w w:val="90"/>
        </w:rPr>
        <w:t>into DHT at increased rates. Moderate zinc supplementation can</w:t>
      </w:r>
      <w:r>
        <w:rPr>
          <w:spacing w:val="1"/>
          <w:w w:val="90"/>
        </w:rPr>
        <w:t xml:space="preserve"> </w:t>
      </w:r>
      <w:r>
        <w:rPr>
          <w:w w:val="90"/>
        </w:rPr>
        <w:t>help</w:t>
      </w:r>
      <w:r>
        <w:rPr>
          <w:spacing w:val="-8"/>
          <w:w w:val="90"/>
        </w:rPr>
        <w:t xml:space="preserve"> </w:t>
      </w:r>
      <w:r>
        <w:rPr>
          <w:w w:val="90"/>
        </w:rPr>
        <w:t>reverse</w:t>
      </w:r>
      <w:r>
        <w:rPr>
          <w:spacing w:val="-8"/>
          <w:w w:val="90"/>
        </w:rPr>
        <w:t xml:space="preserve"> </w:t>
      </w:r>
      <w:r>
        <w:rPr>
          <w:w w:val="90"/>
        </w:rPr>
        <w:t>prostate</w:t>
      </w:r>
      <w:r>
        <w:rPr>
          <w:spacing w:val="-7"/>
          <w:w w:val="90"/>
        </w:rPr>
        <w:t xml:space="preserve"> </w:t>
      </w:r>
      <w:r>
        <w:rPr>
          <w:w w:val="90"/>
        </w:rPr>
        <w:t>enlargement;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total</w:t>
      </w:r>
      <w:r>
        <w:rPr>
          <w:spacing w:val="-8"/>
          <w:w w:val="90"/>
        </w:rPr>
        <w:t xml:space="preserve"> </w:t>
      </w:r>
      <w:r>
        <w:rPr>
          <w:w w:val="90"/>
        </w:rPr>
        <w:t>daily</w:t>
      </w:r>
      <w:r>
        <w:rPr>
          <w:spacing w:val="-8"/>
          <w:w w:val="90"/>
        </w:rPr>
        <w:t xml:space="preserve"> </w:t>
      </w:r>
      <w:r>
        <w:rPr>
          <w:w w:val="90"/>
        </w:rPr>
        <w:t>zinc</w:t>
      </w:r>
      <w:r>
        <w:rPr>
          <w:spacing w:val="-7"/>
          <w:w w:val="90"/>
        </w:rPr>
        <w:t xml:space="preserve"> </w:t>
      </w:r>
      <w:r>
        <w:rPr>
          <w:w w:val="90"/>
        </w:rPr>
        <w:t>intake</w:t>
      </w:r>
      <w:r>
        <w:rPr>
          <w:spacing w:val="-2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w w:val="90"/>
        </w:rPr>
        <w:t>25</w:t>
      </w:r>
      <w:r>
        <w:rPr>
          <w:spacing w:val="-1"/>
          <w:w w:val="90"/>
        </w:rPr>
        <w:t xml:space="preserve"> </w:t>
      </w:r>
      <w:r>
        <w:rPr>
          <w:w w:val="90"/>
        </w:rPr>
        <w:t>to</w:t>
      </w:r>
      <w:r>
        <w:rPr>
          <w:spacing w:val="-61"/>
          <w:w w:val="90"/>
        </w:rPr>
        <w:t xml:space="preserve"> </w:t>
      </w:r>
      <w:r>
        <w:rPr>
          <w:w w:val="90"/>
        </w:rPr>
        <w:t>30</w:t>
      </w:r>
      <w:r>
        <w:rPr>
          <w:spacing w:val="-8"/>
          <w:w w:val="90"/>
        </w:rPr>
        <w:t xml:space="preserve"> </w:t>
      </w:r>
      <w:r>
        <w:rPr>
          <w:w w:val="90"/>
        </w:rPr>
        <w:t>mg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day</w:t>
      </w:r>
      <w:r>
        <w:rPr>
          <w:spacing w:val="-7"/>
          <w:w w:val="90"/>
        </w:rPr>
        <w:t xml:space="preserve"> </w:t>
      </w:r>
      <w:r>
        <w:rPr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w w:val="90"/>
        </w:rPr>
        <w:t>recommended</w:t>
      </w:r>
      <w:r>
        <w:rPr>
          <w:spacing w:val="-8"/>
          <w:w w:val="90"/>
        </w:rPr>
        <w:t xml:space="preserve"> </w:t>
      </w:r>
      <w:r>
        <w:rPr>
          <w:w w:val="90"/>
        </w:rPr>
        <w:t>for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management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condition.</w:t>
      </w:r>
      <w:r>
        <w:rPr>
          <w:spacing w:val="-61"/>
          <w:w w:val="90"/>
        </w:rPr>
        <w:t xml:space="preserve"> </w:t>
      </w:r>
      <w:r>
        <w:rPr>
          <w:w w:val="90"/>
        </w:rPr>
        <w:t>A minimum of 15 mg a day from a high-potency multiple vitamin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mineral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supplement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suggested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general</w:t>
      </w:r>
      <w:r>
        <w:rPr>
          <w:spacing w:val="-8"/>
          <w:w w:val="90"/>
        </w:rPr>
        <w:t xml:space="preserve"> </w:t>
      </w:r>
      <w:hyperlink r:id="rId613" w:history="1">
        <w:r w:rsidRPr="001645FC">
          <w:rPr>
            <w:rStyle w:val="Hyperlink"/>
            <w:spacing w:val="-1"/>
            <w:w w:val="90"/>
          </w:rPr>
          <w:t>prostate</w:t>
        </w:r>
      </w:hyperlink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health.</w:t>
      </w:r>
    </w:p>
    <w:p w14:paraId="25029476" w14:textId="77777777" w:rsidR="00AF0683" w:rsidRDefault="00DE3769">
      <w:pPr>
        <w:pStyle w:val="BodyText"/>
        <w:spacing w:before="4" w:line="278" w:lineRule="auto"/>
        <w:ind w:left="1860" w:right="1214" w:firstLine="504"/>
        <w:jc w:val="both"/>
      </w:pPr>
      <w:r>
        <w:rPr>
          <w:w w:val="90"/>
        </w:rPr>
        <w:t>Vitamin</w:t>
      </w:r>
      <w:r>
        <w:rPr>
          <w:spacing w:val="-9"/>
          <w:w w:val="90"/>
        </w:rPr>
        <w:t xml:space="preserve"> </w:t>
      </w:r>
      <w:r>
        <w:rPr>
          <w:w w:val="90"/>
        </w:rPr>
        <w:t>D</w:t>
      </w:r>
      <w:r>
        <w:rPr>
          <w:spacing w:val="-9"/>
          <w:w w:val="90"/>
        </w:rPr>
        <w:t xml:space="preserve"> </w:t>
      </w:r>
      <w:r>
        <w:rPr>
          <w:w w:val="90"/>
        </w:rPr>
        <w:t>–</w:t>
      </w:r>
      <w:r>
        <w:rPr>
          <w:spacing w:val="-9"/>
          <w:w w:val="90"/>
        </w:rPr>
        <w:t xml:space="preserve"> </w:t>
      </w:r>
      <w:r>
        <w:rPr>
          <w:w w:val="90"/>
        </w:rPr>
        <w:t>Epidemiological</w:t>
      </w:r>
      <w:r>
        <w:rPr>
          <w:spacing w:val="-8"/>
          <w:w w:val="90"/>
        </w:rPr>
        <w:t xml:space="preserve"> </w:t>
      </w:r>
      <w:r>
        <w:rPr>
          <w:w w:val="90"/>
        </w:rPr>
        <w:t>studies</w:t>
      </w:r>
      <w:r>
        <w:rPr>
          <w:spacing w:val="-9"/>
          <w:w w:val="90"/>
        </w:rPr>
        <w:t xml:space="preserve"> </w:t>
      </w:r>
      <w:r>
        <w:rPr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w w:val="90"/>
        </w:rPr>
        <w:t>revealed</w:t>
      </w:r>
      <w:r>
        <w:rPr>
          <w:spacing w:val="-8"/>
          <w:w w:val="90"/>
        </w:rPr>
        <w:t xml:space="preserve"> </w:t>
      </w:r>
      <w:r>
        <w:rPr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w w:val="90"/>
        </w:rPr>
        <w:t>where</w:t>
      </w:r>
      <w:r>
        <w:rPr>
          <w:spacing w:val="-61"/>
          <w:w w:val="90"/>
        </w:rPr>
        <w:t xml:space="preserve"> </w:t>
      </w:r>
      <w:r>
        <w:rPr>
          <w:w w:val="90"/>
        </w:rPr>
        <w:t>year-round sunlight intensity is low, the rate of prostate cancer is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 xml:space="preserve">high. In North America, for example, the incidence </w:t>
      </w:r>
      <w:r>
        <w:rPr>
          <w:spacing w:val="-3"/>
          <w:w w:val="90"/>
        </w:rPr>
        <w:t>of prostate cancer</w:t>
      </w:r>
      <w:r>
        <w:rPr>
          <w:spacing w:val="-61"/>
          <w:w w:val="90"/>
        </w:rPr>
        <w:t xml:space="preserve"> </w:t>
      </w:r>
      <w:r>
        <w:rPr>
          <w:w w:val="90"/>
        </w:rPr>
        <w:t>is much higher in regions above the fortieth degree latitude, which</w:t>
      </w:r>
      <w:r>
        <w:rPr>
          <w:spacing w:val="-61"/>
          <w:w w:val="90"/>
        </w:rPr>
        <w:t xml:space="preserve"> </w:t>
      </w:r>
      <w:r>
        <w:rPr>
          <w:w w:val="90"/>
        </w:rPr>
        <w:t>roughly</w:t>
      </w:r>
      <w:r>
        <w:rPr>
          <w:spacing w:val="-7"/>
          <w:w w:val="90"/>
        </w:rPr>
        <w:t xml:space="preserve"> </w:t>
      </w:r>
      <w:r>
        <w:rPr>
          <w:w w:val="90"/>
        </w:rPr>
        <w:t>divides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United</w:t>
      </w:r>
      <w:r>
        <w:rPr>
          <w:spacing w:val="-7"/>
          <w:w w:val="90"/>
        </w:rPr>
        <w:t xml:space="preserve"> </w:t>
      </w:r>
      <w:r>
        <w:rPr>
          <w:w w:val="90"/>
        </w:rPr>
        <w:t>States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half,</w:t>
      </w:r>
      <w:r>
        <w:rPr>
          <w:spacing w:val="-7"/>
          <w:w w:val="90"/>
        </w:rPr>
        <w:t xml:space="preserve"> </w:t>
      </w:r>
      <w:r>
        <w:rPr>
          <w:w w:val="90"/>
        </w:rPr>
        <w:t>north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south.</w:t>
      </w:r>
      <w:r>
        <w:rPr>
          <w:spacing w:val="-7"/>
          <w:w w:val="90"/>
        </w:rPr>
        <w:t xml:space="preserve"> </w:t>
      </w:r>
      <w:r>
        <w:rPr>
          <w:w w:val="90"/>
        </w:rPr>
        <w:t>This</w:t>
      </w:r>
      <w:r>
        <w:rPr>
          <w:spacing w:val="-6"/>
          <w:w w:val="90"/>
        </w:rPr>
        <w:t xml:space="preserve"> </w:t>
      </w:r>
      <w:r>
        <w:rPr>
          <w:w w:val="90"/>
        </w:rPr>
        <w:t>phe-</w:t>
      </w:r>
      <w:r>
        <w:rPr>
          <w:spacing w:val="-61"/>
          <w:w w:val="90"/>
        </w:rPr>
        <w:t xml:space="preserve"> </w:t>
      </w:r>
      <w:r>
        <w:rPr>
          <w:w w:val="90"/>
        </w:rPr>
        <w:t>nomenon, which exists for breast cancer and colon cancer as well,</w:t>
      </w:r>
      <w:r>
        <w:rPr>
          <w:spacing w:val="-61"/>
          <w:w w:val="90"/>
        </w:rPr>
        <w:t xml:space="preserve"> </w:t>
      </w:r>
      <w:r>
        <w:rPr>
          <w:w w:val="90"/>
        </w:rPr>
        <w:t>has been attributed to the influence of direct sunlight exposure on</w:t>
      </w:r>
      <w:r>
        <w:rPr>
          <w:spacing w:val="-61"/>
          <w:w w:val="90"/>
        </w:rPr>
        <w:t xml:space="preserve"> </w:t>
      </w:r>
      <w:r>
        <w:t>blood</w:t>
      </w:r>
      <w:r>
        <w:rPr>
          <w:spacing w:val="-13"/>
        </w:rPr>
        <w:t xml:space="preserve"> </w:t>
      </w:r>
      <w:r>
        <w:t>levels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vitamin</w:t>
      </w:r>
      <w:r>
        <w:rPr>
          <w:spacing w:val="-12"/>
        </w:rPr>
        <w:t xml:space="preserve"> </w:t>
      </w:r>
      <w:r>
        <w:t>D.</w:t>
      </w:r>
    </w:p>
    <w:p w14:paraId="6F063434" w14:textId="77777777" w:rsidR="00AF0683" w:rsidRDefault="00AF0683">
      <w:pPr>
        <w:spacing w:line="278" w:lineRule="auto"/>
        <w:jc w:val="both"/>
        <w:sectPr w:rsidR="00AF0683">
          <w:headerReference w:type="default" r:id="rId614"/>
          <w:footerReference w:type="default" r:id="rId615"/>
          <w:pgSz w:w="12240" w:h="15840"/>
          <w:pgMar w:top="1440" w:right="1680" w:bottom="2240" w:left="1040" w:header="360" w:footer="2059" w:gutter="0"/>
          <w:cols w:space="720"/>
        </w:sectPr>
      </w:pPr>
    </w:p>
    <w:p w14:paraId="5C0D97B7" w14:textId="77777777" w:rsidR="00AF0683" w:rsidRDefault="00066724">
      <w:pPr>
        <w:pStyle w:val="BodyText"/>
        <w:rPr>
          <w:sz w:val="20"/>
        </w:rPr>
      </w:pPr>
      <w:r>
        <w:lastRenderedPageBreak/>
        <w:pict w14:anchorId="1D7F16A4">
          <v:group id="docshapegroup3059" o:spid="_x0000_s3346" style="position:absolute;margin-left:36pt;margin-top:372pt;width:24pt;height:48pt;z-index:16086016;mso-position-horizontal-relative:page;mso-position-vertical-relative:page" coordorigin="720,7440" coordsize="480,960">
            <v:shape id="docshape3060" o:spid="_x0000_s3348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061" o:spid="_x0000_s3347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2F944787">
          <v:group id="docshapegroup3062" o:spid="_x0000_s3343" style="position:absolute;margin-left:552pt;margin-top:372pt;width:24pt;height:48pt;z-index:16086528;mso-position-horizontal-relative:page;mso-position-vertical-relative:page" coordorigin="11040,7440" coordsize="480,960">
            <v:shape id="docshape3063" o:spid="_x0000_s3345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064" o:spid="_x0000_s3344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08225D2" w14:textId="77777777" w:rsidR="00AF0683" w:rsidRDefault="00AF0683">
      <w:pPr>
        <w:pStyle w:val="BodyText"/>
        <w:rPr>
          <w:sz w:val="20"/>
        </w:rPr>
      </w:pPr>
    </w:p>
    <w:p w14:paraId="6BF190B3" w14:textId="77777777" w:rsidR="00AF0683" w:rsidRDefault="00AF0683">
      <w:pPr>
        <w:pStyle w:val="BodyText"/>
        <w:spacing w:before="1"/>
        <w:rPr>
          <w:sz w:val="24"/>
        </w:rPr>
      </w:pPr>
    </w:p>
    <w:p w14:paraId="2D4911B3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6738BE71" w14:textId="77777777" w:rsidR="00AF0683" w:rsidRDefault="00AF0683">
      <w:pPr>
        <w:pStyle w:val="BodyText"/>
        <w:rPr>
          <w:rFonts w:ascii="Garamond"/>
          <w:sz w:val="20"/>
        </w:rPr>
      </w:pPr>
    </w:p>
    <w:p w14:paraId="06EEDAA8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14471E33" w14:textId="5F072070" w:rsidR="00AF0683" w:rsidRDefault="00DE3769">
      <w:pPr>
        <w:pStyle w:val="BodyText"/>
        <w:spacing w:before="92" w:line="278" w:lineRule="auto"/>
        <w:ind w:left="1859" w:right="1210" w:firstLine="504"/>
        <w:jc w:val="both"/>
      </w:pPr>
      <w:r>
        <w:rPr>
          <w:w w:val="90"/>
        </w:rPr>
        <w:t>Experimental and animal research has demonstrated that in</w:t>
      </w:r>
      <w:r>
        <w:rPr>
          <w:spacing w:val="1"/>
          <w:w w:val="90"/>
        </w:rPr>
        <w:t xml:space="preserve"> </w:t>
      </w:r>
      <w:r>
        <w:rPr>
          <w:w w:val="90"/>
        </w:rPr>
        <w:t>some types of prostate cancer the administration of vitamin D can</w:t>
      </w:r>
      <w:r>
        <w:rPr>
          <w:spacing w:val="-61"/>
          <w:w w:val="90"/>
        </w:rPr>
        <w:t xml:space="preserve"> </w:t>
      </w:r>
      <w:r>
        <w:rPr>
          <w:w w:val="90"/>
        </w:rPr>
        <w:t>transform malignant cancer cells to more normal prostate cells,</w:t>
      </w:r>
      <w:r>
        <w:rPr>
          <w:spacing w:val="1"/>
          <w:w w:val="90"/>
        </w:rPr>
        <w:t xml:space="preserve"> </w:t>
      </w:r>
      <w:r>
        <w:rPr>
          <w:w w:val="90"/>
        </w:rPr>
        <w:t>inhibit prostate cancer cell replication, and suppress metastasis.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Preliminary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human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studies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have</w:t>
      </w:r>
      <w:r>
        <w:rPr>
          <w:spacing w:val="-10"/>
          <w:w w:val="90"/>
        </w:rPr>
        <w:t xml:space="preserve"> </w:t>
      </w:r>
      <w:r>
        <w:rPr>
          <w:w w:val="90"/>
        </w:rPr>
        <w:t>yielded</w:t>
      </w:r>
      <w:r>
        <w:rPr>
          <w:spacing w:val="-9"/>
          <w:w w:val="90"/>
        </w:rPr>
        <w:t xml:space="preserve"> </w:t>
      </w:r>
      <w:r>
        <w:rPr>
          <w:w w:val="90"/>
        </w:rPr>
        <w:t>encouraging</w:t>
      </w:r>
      <w:r>
        <w:rPr>
          <w:spacing w:val="-10"/>
          <w:w w:val="90"/>
        </w:rPr>
        <w:t xml:space="preserve"> </w:t>
      </w:r>
      <w:r>
        <w:rPr>
          <w:w w:val="90"/>
        </w:rPr>
        <w:t>results,</w:t>
      </w:r>
      <w:r>
        <w:rPr>
          <w:spacing w:val="-9"/>
          <w:w w:val="90"/>
        </w:rPr>
        <w:t xml:space="preserve"> </w:t>
      </w:r>
      <w:r>
        <w:rPr>
          <w:w w:val="90"/>
        </w:rPr>
        <w:t>but</w:t>
      </w:r>
      <w:r>
        <w:rPr>
          <w:spacing w:val="-10"/>
          <w:w w:val="90"/>
        </w:rPr>
        <w:t xml:space="preserve"> </w:t>
      </w:r>
      <w:r>
        <w:rPr>
          <w:w w:val="90"/>
        </w:rPr>
        <w:t>it</w:t>
      </w:r>
      <w:r>
        <w:rPr>
          <w:spacing w:val="-61"/>
          <w:w w:val="90"/>
        </w:rPr>
        <w:t xml:space="preserve"> </w:t>
      </w:r>
      <w:r>
        <w:rPr>
          <w:w w:val="85"/>
        </w:rPr>
        <w:t>is too soon to know if high-dose vitamin D supplementation (2,000 IU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per day) is useful as an adjunct to </w:t>
      </w:r>
      <w:hyperlink r:id="rId616" w:history="1">
        <w:r w:rsidRPr="001645FC">
          <w:rPr>
            <w:rStyle w:val="Hyperlink"/>
            <w:w w:val="85"/>
          </w:rPr>
          <w:t>prostate</w:t>
        </w:r>
      </w:hyperlink>
      <w:r>
        <w:rPr>
          <w:w w:val="85"/>
        </w:rPr>
        <w:t xml:space="preserve"> cancer treatment. As a</w:t>
      </w:r>
      <w:r>
        <w:rPr>
          <w:spacing w:val="1"/>
          <w:w w:val="85"/>
        </w:rPr>
        <w:t xml:space="preserve"> </w:t>
      </w:r>
      <w:r>
        <w:rPr>
          <w:w w:val="90"/>
        </w:rPr>
        <w:t>means to help prevent prostate cancer, however, it is prudent to</w:t>
      </w:r>
      <w:r>
        <w:rPr>
          <w:spacing w:val="1"/>
          <w:w w:val="90"/>
        </w:rPr>
        <w:t xml:space="preserve"> </w:t>
      </w:r>
      <w:r>
        <w:rPr>
          <w:w w:val="90"/>
        </w:rPr>
        <w:t>take a high-potency multiple vitamin and mineral each day that</w:t>
      </w:r>
      <w:r>
        <w:rPr>
          <w:spacing w:val="1"/>
          <w:w w:val="90"/>
        </w:rPr>
        <w:t xml:space="preserve"> </w:t>
      </w:r>
      <w:r>
        <w:rPr>
          <w:w w:val="90"/>
        </w:rPr>
        <w:t>contains 400 IU of vitamin D. Each 400 IU elevates blood levels of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vitamin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D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by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40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(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nanomoles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per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litere,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nmol/L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.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It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not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uncommon</w:t>
      </w:r>
      <w:r>
        <w:rPr>
          <w:spacing w:val="-61"/>
          <w:w w:val="90"/>
        </w:rPr>
        <w:t xml:space="preserve"> </w:t>
      </w:r>
      <w:r>
        <w:rPr>
          <w:w w:val="95"/>
        </w:rPr>
        <w:t>to see low levels in the range of 15 to 45 nmol/L in individuals</w:t>
      </w:r>
      <w:r>
        <w:rPr>
          <w:spacing w:val="-64"/>
          <w:w w:val="95"/>
        </w:rPr>
        <w:t xml:space="preserve"> </w:t>
      </w:r>
      <w:r>
        <w:rPr>
          <w:w w:val="90"/>
        </w:rPr>
        <w:t>living in the northern United States and Canada. Cancer studies</w:t>
      </w:r>
      <w:r>
        <w:rPr>
          <w:spacing w:val="1"/>
          <w:w w:val="90"/>
        </w:rPr>
        <w:t xml:space="preserve"> </w:t>
      </w:r>
      <w:r>
        <w:rPr>
          <w:w w:val="90"/>
        </w:rPr>
        <w:t>suggest that blood levels of vitamin D should be in the range of 85</w:t>
      </w:r>
      <w:r>
        <w:rPr>
          <w:spacing w:val="-61"/>
          <w:w w:val="90"/>
        </w:rPr>
        <w:t xml:space="preserve"> </w:t>
      </w:r>
      <w:r>
        <w:rPr>
          <w:spacing w:val="-3"/>
          <w:w w:val="90"/>
        </w:rPr>
        <w:t>to 110 nmol/L, which is also ideal for the prevention of osteoporosis.</w:t>
      </w:r>
      <w:r>
        <w:rPr>
          <w:spacing w:val="-62"/>
          <w:w w:val="90"/>
        </w:rPr>
        <w:t xml:space="preserve"> </w:t>
      </w:r>
      <w:r>
        <w:rPr>
          <w:w w:val="90"/>
        </w:rPr>
        <w:t>Men over the age of 40 who live in these high-risk regions of North</w:t>
      </w:r>
      <w:r>
        <w:rPr>
          <w:spacing w:val="-61"/>
          <w:w w:val="90"/>
        </w:rPr>
        <w:t xml:space="preserve"> </w:t>
      </w:r>
      <w:r>
        <w:rPr>
          <w:w w:val="90"/>
        </w:rPr>
        <w:t>America should consider taking an additional 400 to 600 IU of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vitamin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D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every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day,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especially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 xml:space="preserve">between October </w:t>
      </w:r>
      <w:r>
        <w:rPr>
          <w:spacing w:val="-1"/>
          <w:w w:val="90"/>
        </w:rPr>
        <w:t>and May.</w:t>
      </w:r>
    </w:p>
    <w:p w14:paraId="075E42BA" w14:textId="77777777" w:rsidR="00AF0683" w:rsidRDefault="00AF0683">
      <w:pPr>
        <w:pStyle w:val="BodyText"/>
        <w:rPr>
          <w:sz w:val="20"/>
        </w:rPr>
      </w:pPr>
    </w:p>
    <w:p w14:paraId="463295E3" w14:textId="77777777" w:rsidR="00AF0683" w:rsidRDefault="00DE3769">
      <w:pPr>
        <w:pStyle w:val="Heading6"/>
        <w:jc w:val="both"/>
      </w:pPr>
      <w:r>
        <w:rPr>
          <w:w w:val="105"/>
        </w:rPr>
        <w:t>Lifestyle</w:t>
      </w:r>
      <w:r>
        <w:rPr>
          <w:spacing w:val="-13"/>
          <w:w w:val="105"/>
        </w:rPr>
        <w:t xml:space="preserve"> </w:t>
      </w:r>
      <w:r>
        <w:rPr>
          <w:w w:val="105"/>
        </w:rPr>
        <w:t>Decisions</w:t>
      </w:r>
    </w:p>
    <w:p w14:paraId="1DAD07C6" w14:textId="5F2CCFD5" w:rsidR="00AF0683" w:rsidRDefault="00DE3769">
      <w:pPr>
        <w:pStyle w:val="BodyText"/>
        <w:spacing w:before="108" w:line="278" w:lineRule="auto"/>
        <w:ind w:left="1860" w:right="1210"/>
        <w:jc w:val="both"/>
      </w:pPr>
      <w:r>
        <w:rPr>
          <w:w w:val="90"/>
        </w:rPr>
        <w:t xml:space="preserve">Because of the prevalence of </w:t>
      </w:r>
      <w:hyperlink r:id="rId617" w:history="1">
        <w:r w:rsidRPr="001645FC">
          <w:rPr>
            <w:rStyle w:val="Hyperlink"/>
            <w:w w:val="90"/>
          </w:rPr>
          <w:t>prostate</w:t>
        </w:r>
      </w:hyperlink>
      <w:r>
        <w:rPr>
          <w:w w:val="90"/>
        </w:rPr>
        <w:t xml:space="preserve"> gland enlargement and the</w:t>
      </w:r>
      <w:r>
        <w:rPr>
          <w:spacing w:val="1"/>
          <w:w w:val="90"/>
        </w:rPr>
        <w:t xml:space="preserve"> </w:t>
      </w:r>
      <w:r>
        <w:rPr>
          <w:w w:val="90"/>
        </w:rPr>
        <w:t>almost certain growth in prostate cancer incidence, it is worth</w:t>
      </w:r>
      <w:r>
        <w:rPr>
          <w:spacing w:val="1"/>
          <w:w w:val="90"/>
        </w:rPr>
        <w:t xml:space="preserve"> </w:t>
      </w:r>
      <w:r>
        <w:rPr>
          <w:w w:val="90"/>
        </w:rPr>
        <w:t>summarizing the preventative measures that can be taken. The</w:t>
      </w:r>
      <w:r>
        <w:rPr>
          <w:spacing w:val="1"/>
          <w:w w:val="90"/>
        </w:rPr>
        <w:t xml:space="preserve"> </w:t>
      </w:r>
      <w:r>
        <w:rPr>
          <w:w w:val="90"/>
        </w:rPr>
        <w:t>following recommendations should be seriously considered by all</w:t>
      </w:r>
      <w:r>
        <w:rPr>
          <w:spacing w:val="1"/>
          <w:w w:val="90"/>
        </w:rPr>
        <w:t xml:space="preserve"> </w:t>
      </w:r>
      <w:r>
        <w:t>men</w:t>
      </w:r>
      <w:r>
        <w:rPr>
          <w:spacing w:val="-16"/>
        </w:rPr>
        <w:t xml:space="preserve"> </w:t>
      </w:r>
      <w:r>
        <w:t>throughout</w:t>
      </w:r>
      <w:r>
        <w:rPr>
          <w:spacing w:val="-15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t>lifetimes:</w:t>
      </w:r>
    </w:p>
    <w:p w14:paraId="120FF666" w14:textId="77777777" w:rsidR="00AF0683" w:rsidRDefault="00DE3769">
      <w:pPr>
        <w:pStyle w:val="ListParagraph"/>
        <w:numPr>
          <w:ilvl w:val="0"/>
          <w:numId w:val="14"/>
        </w:numPr>
        <w:tabs>
          <w:tab w:val="left" w:pos="2536"/>
        </w:tabs>
        <w:spacing w:before="103"/>
        <w:ind w:left="2535" w:hanging="173"/>
      </w:pPr>
      <w:r>
        <w:rPr>
          <w:w w:val="90"/>
        </w:rPr>
        <w:t>Follow</w:t>
      </w:r>
      <w:r>
        <w:rPr>
          <w:spacing w:val="-11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diet</w:t>
      </w:r>
      <w:r>
        <w:rPr>
          <w:spacing w:val="-10"/>
          <w:w w:val="90"/>
        </w:rPr>
        <w:t xml:space="preserve"> </w:t>
      </w:r>
      <w:r>
        <w:rPr>
          <w:w w:val="90"/>
        </w:rPr>
        <w:t>that</w:t>
      </w:r>
      <w:r>
        <w:rPr>
          <w:spacing w:val="-10"/>
          <w:w w:val="90"/>
        </w:rPr>
        <w:t xml:space="preserve"> </w:t>
      </w:r>
      <w:r>
        <w:rPr>
          <w:w w:val="90"/>
        </w:rPr>
        <w:t>is</w:t>
      </w:r>
      <w:r>
        <w:rPr>
          <w:spacing w:val="-10"/>
          <w:w w:val="90"/>
        </w:rPr>
        <w:t xml:space="preserve"> </w:t>
      </w:r>
      <w:r>
        <w:rPr>
          <w:w w:val="90"/>
        </w:rPr>
        <w:t>low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saturated</w:t>
      </w:r>
      <w:r>
        <w:rPr>
          <w:spacing w:val="-10"/>
          <w:w w:val="90"/>
        </w:rPr>
        <w:t xml:space="preserve"> </w:t>
      </w:r>
      <w:r>
        <w:rPr>
          <w:w w:val="90"/>
        </w:rPr>
        <w:t>fat.</w:t>
      </w:r>
    </w:p>
    <w:p w14:paraId="096C54C4" w14:textId="77777777" w:rsidR="00AF0683" w:rsidRDefault="00DE3769">
      <w:pPr>
        <w:pStyle w:val="ListParagraph"/>
        <w:numPr>
          <w:ilvl w:val="0"/>
          <w:numId w:val="14"/>
        </w:numPr>
        <w:tabs>
          <w:tab w:val="left" w:pos="2536"/>
        </w:tabs>
        <w:spacing w:before="113"/>
        <w:ind w:left="2535" w:hanging="173"/>
      </w:pPr>
      <w:r>
        <w:rPr>
          <w:w w:val="90"/>
        </w:rPr>
        <w:t>Remain</w:t>
      </w:r>
      <w:r>
        <w:rPr>
          <w:spacing w:val="-7"/>
          <w:w w:val="90"/>
        </w:rPr>
        <w:t xml:space="preserve"> </w:t>
      </w:r>
      <w:r>
        <w:rPr>
          <w:w w:val="90"/>
        </w:rPr>
        <w:t>at</w:t>
      </w:r>
      <w:r>
        <w:rPr>
          <w:spacing w:val="-6"/>
          <w:w w:val="90"/>
        </w:rPr>
        <w:t xml:space="preserve"> </w:t>
      </w:r>
      <w:r>
        <w:rPr>
          <w:w w:val="90"/>
        </w:rPr>
        <w:t>or</w:t>
      </w:r>
      <w:r>
        <w:rPr>
          <w:spacing w:val="-7"/>
          <w:w w:val="90"/>
        </w:rPr>
        <w:t xml:space="preserve"> </w:t>
      </w:r>
      <w:r>
        <w:rPr>
          <w:w w:val="90"/>
        </w:rPr>
        <w:t>near</w:t>
      </w:r>
      <w:r>
        <w:rPr>
          <w:spacing w:val="-6"/>
          <w:w w:val="90"/>
        </w:rPr>
        <w:t xml:space="preserve"> </w:t>
      </w:r>
      <w:r>
        <w:rPr>
          <w:w w:val="90"/>
        </w:rPr>
        <w:t>your</w:t>
      </w:r>
      <w:r>
        <w:rPr>
          <w:spacing w:val="-7"/>
          <w:w w:val="90"/>
        </w:rPr>
        <w:t xml:space="preserve"> </w:t>
      </w:r>
      <w:r>
        <w:rPr>
          <w:w w:val="90"/>
        </w:rPr>
        <w:t>ideal</w:t>
      </w:r>
      <w:r>
        <w:rPr>
          <w:spacing w:val="-6"/>
          <w:w w:val="90"/>
        </w:rPr>
        <w:t xml:space="preserve"> </w:t>
      </w:r>
      <w:r>
        <w:rPr>
          <w:w w:val="90"/>
        </w:rPr>
        <w:t>body</w:t>
      </w:r>
      <w:r>
        <w:rPr>
          <w:spacing w:val="-7"/>
          <w:w w:val="90"/>
        </w:rPr>
        <w:t xml:space="preserve"> </w:t>
      </w:r>
      <w:r>
        <w:rPr>
          <w:w w:val="90"/>
        </w:rPr>
        <w:t>weight.</w:t>
      </w:r>
    </w:p>
    <w:p w14:paraId="1BFC8F0A" w14:textId="77777777" w:rsidR="00AF0683" w:rsidRDefault="00DE3769">
      <w:pPr>
        <w:pStyle w:val="ListParagraph"/>
        <w:numPr>
          <w:ilvl w:val="0"/>
          <w:numId w:val="14"/>
        </w:numPr>
        <w:tabs>
          <w:tab w:val="left" w:pos="2536"/>
        </w:tabs>
        <w:ind w:left="2535" w:hanging="173"/>
      </w:pPr>
      <w:r>
        <w:rPr>
          <w:w w:val="90"/>
        </w:rPr>
        <w:t>Drink</w:t>
      </w:r>
      <w:r>
        <w:rPr>
          <w:spacing w:val="-10"/>
          <w:w w:val="90"/>
        </w:rPr>
        <w:t xml:space="preserve"> </w:t>
      </w:r>
      <w:r>
        <w:rPr>
          <w:w w:val="90"/>
        </w:rPr>
        <w:t>alcohol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moderation</w:t>
      </w:r>
      <w:r>
        <w:rPr>
          <w:spacing w:val="-9"/>
          <w:w w:val="90"/>
        </w:rPr>
        <w:t xml:space="preserve"> </w:t>
      </w:r>
      <w:r>
        <w:rPr>
          <w:w w:val="90"/>
        </w:rPr>
        <w:t>or</w:t>
      </w:r>
      <w:r>
        <w:rPr>
          <w:spacing w:val="-9"/>
          <w:w w:val="90"/>
        </w:rPr>
        <w:t xml:space="preserve"> </w:t>
      </w:r>
      <w:r>
        <w:rPr>
          <w:w w:val="90"/>
        </w:rPr>
        <w:t>not</w:t>
      </w:r>
      <w:r>
        <w:rPr>
          <w:spacing w:val="-9"/>
          <w:w w:val="90"/>
        </w:rPr>
        <w:t xml:space="preserve"> </w:t>
      </w:r>
      <w:r>
        <w:rPr>
          <w:w w:val="90"/>
        </w:rPr>
        <w:t>at</w:t>
      </w:r>
      <w:r>
        <w:rPr>
          <w:spacing w:val="-9"/>
          <w:w w:val="90"/>
        </w:rPr>
        <w:t xml:space="preserve"> </w:t>
      </w:r>
      <w:r>
        <w:rPr>
          <w:w w:val="90"/>
        </w:rPr>
        <w:t>all.</w:t>
      </w:r>
    </w:p>
    <w:p w14:paraId="43083013" w14:textId="77777777" w:rsidR="00AF0683" w:rsidRDefault="00DE3769">
      <w:pPr>
        <w:pStyle w:val="ListParagraph"/>
        <w:numPr>
          <w:ilvl w:val="0"/>
          <w:numId w:val="14"/>
        </w:numPr>
        <w:tabs>
          <w:tab w:val="left" w:pos="2536"/>
        </w:tabs>
        <w:spacing w:line="278" w:lineRule="auto"/>
        <w:ind w:right="1591" w:hanging="169"/>
      </w:pPr>
      <w:r>
        <w:rPr>
          <w:spacing w:val="-2"/>
          <w:w w:val="90"/>
        </w:rPr>
        <w:t>Consume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tomato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tomato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products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daily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basis,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as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well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other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lycopene-containing</w:t>
      </w:r>
      <w:r>
        <w:rPr>
          <w:spacing w:val="-8"/>
          <w:w w:val="90"/>
        </w:rPr>
        <w:t xml:space="preserve"> </w:t>
      </w:r>
      <w:r>
        <w:rPr>
          <w:w w:val="90"/>
        </w:rPr>
        <w:t>fruits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vegetables.</w:t>
      </w:r>
    </w:p>
    <w:p w14:paraId="2C2920A5" w14:textId="77777777" w:rsidR="00AF0683" w:rsidRDefault="00DE3769">
      <w:pPr>
        <w:pStyle w:val="ListParagraph"/>
        <w:numPr>
          <w:ilvl w:val="0"/>
          <w:numId w:val="14"/>
        </w:numPr>
        <w:tabs>
          <w:tab w:val="left" w:pos="2535"/>
        </w:tabs>
        <w:spacing w:before="73" w:line="278" w:lineRule="auto"/>
        <w:ind w:right="1270" w:hanging="169"/>
      </w:pPr>
      <w:r>
        <w:rPr>
          <w:w w:val="90"/>
        </w:rPr>
        <w:t>Use</w:t>
      </w:r>
      <w:r>
        <w:rPr>
          <w:spacing w:val="5"/>
          <w:w w:val="90"/>
        </w:rPr>
        <w:t xml:space="preserve"> </w:t>
      </w:r>
      <w:r>
        <w:rPr>
          <w:w w:val="90"/>
        </w:rPr>
        <w:t>more</w:t>
      </w:r>
      <w:r>
        <w:rPr>
          <w:spacing w:val="6"/>
          <w:w w:val="90"/>
        </w:rPr>
        <w:t xml:space="preserve"> </w:t>
      </w:r>
      <w:r>
        <w:rPr>
          <w:w w:val="90"/>
        </w:rPr>
        <w:t>soy</w:t>
      </w:r>
      <w:r>
        <w:rPr>
          <w:spacing w:val="6"/>
          <w:w w:val="90"/>
        </w:rPr>
        <w:t xml:space="preserve"> </w:t>
      </w:r>
      <w:r>
        <w:rPr>
          <w:w w:val="90"/>
        </w:rPr>
        <w:t>products,</w:t>
      </w:r>
      <w:r>
        <w:rPr>
          <w:spacing w:val="6"/>
          <w:w w:val="90"/>
        </w:rPr>
        <w:t xml:space="preserve"> </w:t>
      </w:r>
      <w:r>
        <w:rPr>
          <w:w w:val="90"/>
        </w:rPr>
        <w:t>such</w:t>
      </w:r>
      <w:r>
        <w:rPr>
          <w:spacing w:val="5"/>
          <w:w w:val="90"/>
        </w:rPr>
        <w:t xml:space="preserve"> </w:t>
      </w:r>
      <w:r>
        <w:rPr>
          <w:w w:val="90"/>
        </w:rPr>
        <w:t>as</w:t>
      </w:r>
      <w:r>
        <w:rPr>
          <w:spacing w:val="6"/>
          <w:w w:val="90"/>
        </w:rPr>
        <w:t xml:space="preserve"> </w:t>
      </w:r>
      <w:r>
        <w:rPr>
          <w:w w:val="90"/>
        </w:rPr>
        <w:t>tofu,</w:t>
      </w:r>
      <w:r>
        <w:rPr>
          <w:spacing w:val="6"/>
          <w:w w:val="90"/>
        </w:rPr>
        <w:t xml:space="preserve"> </w:t>
      </w:r>
      <w:r>
        <w:rPr>
          <w:w w:val="90"/>
        </w:rPr>
        <w:t>veggie</w:t>
      </w:r>
      <w:r>
        <w:rPr>
          <w:spacing w:val="6"/>
          <w:w w:val="90"/>
        </w:rPr>
        <w:t xml:space="preserve"> </w:t>
      </w:r>
      <w:r>
        <w:rPr>
          <w:w w:val="90"/>
        </w:rPr>
        <w:t>burgers,</w:t>
      </w:r>
      <w:r>
        <w:rPr>
          <w:spacing w:val="-2"/>
          <w:w w:val="90"/>
        </w:rPr>
        <w:t xml:space="preserve"> </w:t>
      </w:r>
      <w:r>
        <w:rPr>
          <w:w w:val="90"/>
        </w:rPr>
        <w:t>miso</w:t>
      </w:r>
      <w:r>
        <w:rPr>
          <w:spacing w:val="-60"/>
          <w:w w:val="90"/>
        </w:rPr>
        <w:t xml:space="preserve"> </w:t>
      </w:r>
      <w:r>
        <w:t>soup,</w:t>
      </w:r>
      <w:r>
        <w:rPr>
          <w:spacing w:val="-16"/>
        </w:rPr>
        <w:t xml:space="preserve"> </w:t>
      </w:r>
      <w:r>
        <w:t>soy</w:t>
      </w:r>
      <w:r>
        <w:rPr>
          <w:spacing w:val="-16"/>
        </w:rPr>
        <w:t xml:space="preserve"> </w:t>
      </w:r>
      <w:r>
        <w:t>nuts,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soymilk.</w:t>
      </w:r>
    </w:p>
    <w:p w14:paraId="40D62851" w14:textId="77777777" w:rsidR="00AF0683" w:rsidRDefault="00AF0683">
      <w:pPr>
        <w:spacing w:line="278" w:lineRule="auto"/>
        <w:sectPr w:rsidR="00AF0683">
          <w:headerReference w:type="default" r:id="rId618"/>
          <w:footerReference w:type="default" r:id="rId619"/>
          <w:pgSz w:w="12240" w:h="15840"/>
          <w:pgMar w:top="1440" w:right="1680" w:bottom="2240" w:left="1040" w:header="360" w:footer="2059" w:gutter="0"/>
          <w:cols w:space="720"/>
        </w:sectPr>
      </w:pPr>
    </w:p>
    <w:p w14:paraId="72D5851D" w14:textId="77777777" w:rsidR="00AF0683" w:rsidRDefault="00066724">
      <w:pPr>
        <w:spacing w:before="126"/>
        <w:ind w:left="100"/>
        <w:rPr>
          <w:rFonts w:ascii="Courier New"/>
          <w:sz w:val="16"/>
        </w:rPr>
      </w:pPr>
      <w:r>
        <w:lastRenderedPageBreak/>
        <w:pict w14:anchorId="6688D77D">
          <v:line id="_x0000_s3342" style="position:absolute;left:0;text-align:left;z-index:16089088;mso-position-horizontal-relative:page" from="54pt,3.95pt" to="54pt,27.95pt" strokecolor="#231f20" strokeweight=".25pt">
            <w10:wrap anchorx="page"/>
          </v:line>
        </w:pict>
      </w:r>
      <w:r>
        <w:pict w14:anchorId="2ABFC142">
          <v:line id="_x0000_s3341" style="position:absolute;left:0;text-align:left;z-index:16089600;mso-position-horizontal-relative:page" from="486pt,3.95pt" to="486pt,27.95pt" strokecolor="#231f20" strokeweight=".25pt">
            <w10:wrap anchorx="page"/>
          </v:line>
        </w:pict>
      </w:r>
      <w:r>
        <w:pict w14:anchorId="1965DB91">
          <v:line id="_x0000_s3340" style="position:absolute;left:0;text-align:left;z-index:16090112;mso-position-horizontal-relative:page;mso-position-vertical-relative:page" from="540pt,1in" to="516pt,1in" strokecolor="#231f20" strokeweight=".25pt">
            <w10:wrap anchorx="page" anchory="page"/>
          </v:line>
        </w:pict>
      </w:r>
      <w:r>
        <w:pict w14:anchorId="73A5144D">
          <v:line id="_x0000_s3339" style="position:absolute;left:0;text-align:left;z-index:16091136;mso-position-horizontal-relative:page;mso-position-vertical-relative:page" from="0,10in" to="24pt,10in" strokecolor="#231f20" strokeweight=".25pt">
            <w10:wrap anchorx="page" anchory="page"/>
          </v:line>
        </w:pict>
      </w:r>
      <w:r>
        <w:pict w14:anchorId="1F08CAE1">
          <v:line id="_x0000_s3338" style="position:absolute;left:0;text-align:left;z-index:16092160;mso-position-horizontal-relative:page;mso-position-vertical-relative:page" from="540pt,10in" to="516pt,10in" strokecolor="#231f20" strokeweight=".25pt">
            <w10:wrap anchorx="page" anchory="page"/>
          </v:line>
        </w:pict>
      </w:r>
      <w:r>
        <w:pict w14:anchorId="2F5BEBC9">
          <v:group id="docshapegroup3065" o:spid="_x0000_s3335" style="position:absolute;left:0;text-align:left;margin-left:246pt;margin-top:3.95pt;width:48pt;height:24pt;z-index:-29181440;mso-position-horizontal-relative:page" coordorigin="4920,79" coordsize="960,480">
            <v:shape id="docshape3066" o:spid="_x0000_s3337" style="position:absolute;left:4920;top:79;width:960;height:480" coordorigin="4920,79" coordsize="960,480" o:spt="100" adj="0,,0" path="m4920,319r960,m5400,79r,480e" filled="f" strokecolor="#231f20" strokeweight=".25pt">
              <v:stroke joinstyle="round"/>
              <v:formulas/>
              <v:path arrowok="t" o:connecttype="segments"/>
            </v:shape>
            <v:shape id="docshape3067" o:spid="_x0000_s3336" type="#_x0000_t75" style="position:absolute;left:5277;top:196;width:245;height:245">
              <v:imagedata r:id="rId19" o:title=""/>
            </v:shape>
            <w10:wrap anchorx="page"/>
          </v:group>
        </w:pict>
      </w:r>
      <w:r>
        <w:pict w14:anchorId="747153E2">
          <v:group id="docshapegroup3068" o:spid="_x0000_s3332" style="position:absolute;left:0;text-align:left;margin-left:0;margin-top:372pt;width:24pt;height:48pt;z-index:16093184;mso-position-horizontal-relative:page;mso-position-vertical-relative:page" coordorigin=",7440" coordsize="480,960">
            <v:shape id="docshape3069" o:spid="_x0000_s3334" style="position:absolute;top:7440;width:480;height:960" coordorigin=",7440" coordsize="480,960" o:spt="100" adj="0,,0" path="m240,7440r,960m,7920r480,e" filled="f" strokecolor="#231f20" strokeweight=".25pt">
              <v:stroke joinstyle="round"/>
              <v:formulas/>
              <v:path arrowok="t" o:connecttype="segments"/>
            </v:shape>
            <v:shape id="docshape3070" o:spid="_x0000_s3333" type="#_x0000_t75" style="position:absolute;left:117;top:7797;width:245;height:245">
              <v:imagedata r:id="rId9" o:title=""/>
            </v:shape>
            <w10:wrap anchorx="page" anchory="page"/>
          </v:group>
        </w:pict>
      </w:r>
      <w:r>
        <w:pict w14:anchorId="3AAC0B73">
          <v:group id="docshapegroup3071" o:spid="_x0000_s3329" style="position:absolute;left:0;text-align:left;margin-left:516pt;margin-top:372pt;width:24pt;height:48pt;z-index:16093696;mso-position-horizontal-relative:page;mso-position-vertical-relative:page" coordorigin="10320,7440" coordsize="480,960">
            <v:shape id="docshape3072" o:spid="_x0000_s3331" style="position:absolute;left:10320;top:7440;width:480;height:960" coordorigin="10320,7440" coordsize="480,960" o:spt="100" adj="0,,0" path="m10560,7440r,960m10320,7920r480,e" filled="f" strokecolor="#231f20" strokeweight=".25pt">
              <v:stroke joinstyle="round"/>
              <v:formulas/>
              <v:path arrowok="t" o:connecttype="segments"/>
            </v:shape>
            <v:shape id="docshape3073" o:spid="_x0000_s3330" type="#_x0000_t75" style="position:absolute;left:10437;top:7797;width:245;height:245">
              <v:imagedata r:id="rId10" o:title=""/>
            </v:shape>
            <w10:wrap anchorx="page" anchory="page"/>
          </v:group>
        </w:pict>
      </w:r>
      <w:r w:rsidR="00DE3769">
        <w:rPr>
          <w:rFonts w:ascii="Courier New"/>
          <w:color w:val="231F20"/>
          <w:sz w:val="16"/>
        </w:rPr>
        <w:t>Meschino_05_Step5</w:t>
      </w:r>
      <w:r w:rsidR="00DE3769">
        <w:rPr>
          <w:rFonts w:ascii="Courier New"/>
          <w:color w:val="231F20"/>
          <w:spacing w:val="94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11/2/04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10:51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PM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Page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204</w:t>
      </w:r>
    </w:p>
    <w:p w14:paraId="046093A3" w14:textId="77777777" w:rsidR="00AF0683" w:rsidRDefault="00AF0683">
      <w:pPr>
        <w:pStyle w:val="BodyText"/>
        <w:rPr>
          <w:rFonts w:ascii="Courier New"/>
          <w:sz w:val="20"/>
        </w:rPr>
      </w:pPr>
    </w:p>
    <w:p w14:paraId="080C8F7D" w14:textId="77777777" w:rsidR="00AF0683" w:rsidRDefault="00AF0683">
      <w:pPr>
        <w:pStyle w:val="BodyText"/>
        <w:rPr>
          <w:rFonts w:ascii="Courier New"/>
          <w:sz w:val="20"/>
        </w:rPr>
      </w:pPr>
    </w:p>
    <w:p w14:paraId="64E95585" w14:textId="77777777" w:rsidR="00AF0683" w:rsidRDefault="00AF0683">
      <w:pPr>
        <w:pStyle w:val="BodyText"/>
        <w:rPr>
          <w:rFonts w:ascii="Courier New"/>
          <w:sz w:val="20"/>
        </w:rPr>
      </w:pPr>
    </w:p>
    <w:p w14:paraId="6682C879" w14:textId="77777777" w:rsidR="00AF0683" w:rsidRDefault="00AF0683">
      <w:pPr>
        <w:pStyle w:val="BodyText"/>
        <w:spacing w:before="3"/>
        <w:rPr>
          <w:rFonts w:ascii="Courier New"/>
          <w:sz w:val="15"/>
        </w:rPr>
      </w:pPr>
    </w:p>
    <w:p w14:paraId="4251BF25" w14:textId="77777777" w:rsidR="00AF0683" w:rsidRDefault="00066724">
      <w:pPr>
        <w:pStyle w:val="BodyText"/>
        <w:spacing w:line="20" w:lineRule="exact"/>
        <w:ind w:left="-1040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 w14:anchorId="34921806">
          <v:group id="docshapegroup3074" o:spid="_x0000_s3327" style="width:24pt;height:.25pt;mso-position-horizontal-relative:char;mso-position-vertical-relative:line" coordsize="480,5">
            <v:line id="_x0000_s3328" style="position:absolute" from="0,3" to="480,3" strokecolor="#231f20" strokeweight=".25pt"/>
            <w10:wrap type="none"/>
            <w10:anchorlock/>
          </v:group>
        </w:pict>
      </w:r>
    </w:p>
    <w:p w14:paraId="551ECB94" w14:textId="77777777" w:rsidR="00AF0683" w:rsidRDefault="00AF0683">
      <w:pPr>
        <w:pStyle w:val="BodyText"/>
        <w:rPr>
          <w:rFonts w:ascii="Courier New"/>
          <w:sz w:val="20"/>
        </w:rPr>
      </w:pPr>
    </w:p>
    <w:p w14:paraId="1974BE24" w14:textId="77777777" w:rsidR="00AF0683" w:rsidRDefault="00AF0683">
      <w:pPr>
        <w:pStyle w:val="BodyText"/>
        <w:rPr>
          <w:rFonts w:ascii="Courier New"/>
          <w:sz w:val="20"/>
        </w:rPr>
      </w:pPr>
    </w:p>
    <w:p w14:paraId="2EAF2898" w14:textId="77777777" w:rsidR="00AF0683" w:rsidRDefault="00AF0683">
      <w:pPr>
        <w:pStyle w:val="BodyText"/>
        <w:rPr>
          <w:rFonts w:ascii="Courier New"/>
          <w:sz w:val="20"/>
        </w:rPr>
      </w:pPr>
    </w:p>
    <w:p w14:paraId="10B52DEE" w14:textId="3990B855" w:rsidR="00AF0683" w:rsidRDefault="00DE3769">
      <w:pPr>
        <w:pStyle w:val="BodyText"/>
        <w:spacing w:before="214"/>
        <w:ind w:left="2663"/>
        <w:rPr>
          <w:rFonts w:ascii="Garamond"/>
        </w:rPr>
      </w:pPr>
      <w:r>
        <w:rPr>
          <w:rFonts w:ascii="Garamond"/>
          <w:color w:val="231F20"/>
        </w:rPr>
        <w:t>The</w:t>
      </w:r>
      <w:r>
        <w:rPr>
          <w:rFonts w:ascii="Garamond"/>
          <w:color w:val="231F20"/>
          <w:spacing w:val="-6"/>
        </w:rPr>
        <w:t xml:space="preserve"> </w:t>
      </w:r>
      <w:r>
        <w:rPr>
          <w:rFonts w:ascii="Garamond"/>
          <w:color w:val="231F20"/>
        </w:rPr>
        <w:t>Meschino</w:t>
      </w:r>
      <w:r>
        <w:rPr>
          <w:rFonts w:ascii="Garamond"/>
          <w:color w:val="231F20"/>
          <w:spacing w:val="-5"/>
        </w:rPr>
        <w:t xml:space="preserve"> </w:t>
      </w:r>
      <w:r>
        <w:rPr>
          <w:rFonts w:ascii="Garamond"/>
          <w:color w:val="231F20"/>
        </w:rPr>
        <w:t>Optimal</w:t>
      </w:r>
      <w:r>
        <w:rPr>
          <w:rFonts w:ascii="Garamond"/>
          <w:color w:val="231F20"/>
          <w:spacing w:val="-5"/>
        </w:rPr>
        <w:t xml:space="preserve"> </w:t>
      </w:r>
      <w:r>
        <w:rPr>
          <w:rFonts w:ascii="Garamond"/>
          <w:color w:val="231F20"/>
        </w:rPr>
        <w:t>Living</w:t>
      </w:r>
      <w:r>
        <w:rPr>
          <w:rFonts w:ascii="Garamond"/>
          <w:color w:val="231F20"/>
          <w:spacing w:val="-5"/>
        </w:rPr>
        <w:t xml:space="preserve"> </w:t>
      </w:r>
      <w:r>
        <w:rPr>
          <w:rFonts w:ascii="Garamond"/>
          <w:color w:val="231F20"/>
        </w:rPr>
        <w:t>Program</w:t>
      </w:r>
    </w:p>
    <w:p w14:paraId="11AFCDB8" w14:textId="77777777" w:rsidR="00AF0683" w:rsidRDefault="00AF0683">
      <w:pPr>
        <w:pStyle w:val="BodyText"/>
        <w:rPr>
          <w:rFonts w:ascii="Garamond"/>
          <w:sz w:val="20"/>
        </w:rPr>
      </w:pPr>
    </w:p>
    <w:p w14:paraId="2073BF8C" w14:textId="77777777" w:rsidR="00AF0683" w:rsidRDefault="00AF0683">
      <w:pPr>
        <w:pStyle w:val="BodyText"/>
        <w:spacing w:before="6"/>
        <w:rPr>
          <w:rFonts w:ascii="Garamond"/>
          <w:sz w:val="23"/>
        </w:rPr>
      </w:pPr>
    </w:p>
    <w:p w14:paraId="13881E13" w14:textId="6CF6C039" w:rsidR="00AF0683" w:rsidRDefault="00DE3769">
      <w:pPr>
        <w:pStyle w:val="BodyText"/>
        <w:spacing w:before="90" w:line="278" w:lineRule="auto"/>
        <w:ind w:left="1812" w:right="2010" w:hanging="169"/>
      </w:pPr>
      <w:r>
        <w:rPr>
          <w:rFonts w:ascii="Cambria"/>
          <w:color w:val="231F20"/>
          <w:w w:val="90"/>
        </w:rPr>
        <w:t>s</w:t>
      </w:r>
      <w:r>
        <w:rPr>
          <w:rFonts w:ascii="Cambria"/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After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age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40,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consider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taking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all-in-one</w:t>
      </w:r>
      <w:r>
        <w:rPr>
          <w:color w:val="231F20"/>
          <w:spacing w:val="-11"/>
          <w:w w:val="90"/>
        </w:rPr>
        <w:t xml:space="preserve"> </w:t>
      </w:r>
      <w:hyperlink r:id="rId620" w:history="1">
        <w:r w:rsidRPr="00AF6E6F">
          <w:rPr>
            <w:rStyle w:val="Hyperlink"/>
            <w:w w:val="90"/>
          </w:rPr>
          <w:t>prostate</w:t>
        </w:r>
        <w:r w:rsidRPr="00AF6E6F">
          <w:rPr>
            <w:rStyle w:val="Hyperlink"/>
            <w:spacing w:val="-10"/>
            <w:w w:val="90"/>
          </w:rPr>
          <w:t xml:space="preserve"> </w:t>
        </w:r>
        <w:r w:rsidRPr="00AF6E6F">
          <w:rPr>
            <w:rStyle w:val="Hyperlink"/>
            <w:w w:val="90"/>
          </w:rPr>
          <w:t>support</w:t>
        </w:r>
        <w:r w:rsidRPr="00AF6E6F">
          <w:rPr>
            <w:rStyle w:val="Hyperlink"/>
            <w:spacing w:val="-60"/>
            <w:w w:val="90"/>
          </w:rPr>
          <w:t xml:space="preserve"> </w:t>
        </w:r>
        <w:r w:rsidRPr="00AF6E6F">
          <w:rPr>
            <w:rStyle w:val="Hyperlink"/>
            <w:w w:val="85"/>
          </w:rPr>
          <w:t>supplement</w:t>
        </w:r>
      </w:hyperlink>
      <w:r>
        <w:rPr>
          <w:color w:val="231F20"/>
          <w:spacing w:val="24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25"/>
          <w:w w:val="85"/>
        </w:rPr>
        <w:t xml:space="preserve"> </w:t>
      </w:r>
      <w:r>
        <w:rPr>
          <w:color w:val="231F20"/>
          <w:w w:val="85"/>
        </w:rPr>
        <w:t>contains</w:t>
      </w:r>
      <w:r>
        <w:rPr>
          <w:color w:val="231F20"/>
          <w:spacing w:val="2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25"/>
          <w:w w:val="85"/>
        </w:rPr>
        <w:t xml:space="preserve"> </w:t>
      </w:r>
      <w:r>
        <w:rPr>
          <w:color w:val="231F20"/>
          <w:w w:val="85"/>
        </w:rPr>
        <w:t>herbal</w:t>
      </w:r>
      <w:r>
        <w:rPr>
          <w:color w:val="231F20"/>
          <w:spacing w:val="25"/>
          <w:w w:val="85"/>
        </w:rPr>
        <w:t xml:space="preserve"> </w:t>
      </w:r>
      <w:r>
        <w:rPr>
          <w:color w:val="231F20"/>
          <w:w w:val="85"/>
        </w:rPr>
        <w:t>ingredients</w:t>
      </w:r>
      <w:r>
        <w:rPr>
          <w:color w:val="231F20"/>
          <w:spacing w:val="25"/>
          <w:w w:val="85"/>
        </w:rPr>
        <w:t xml:space="preserve"> </w:t>
      </w:r>
      <w:r>
        <w:rPr>
          <w:color w:val="231F20"/>
          <w:w w:val="85"/>
        </w:rPr>
        <w:t>outlined</w:t>
      </w:r>
      <w:r>
        <w:rPr>
          <w:color w:val="231F20"/>
          <w:spacing w:val="2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57"/>
          <w:w w:val="85"/>
        </w:rPr>
        <w:t xml:space="preserve"> </w:t>
      </w:r>
      <w:r>
        <w:rPr>
          <w:color w:val="231F20"/>
          <w:w w:val="85"/>
        </w:rPr>
        <w:t>this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chapter.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vital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that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herbal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accessory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com-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pounds be present in the correct dosages and standardized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</w:rPr>
        <w:t>grades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effective.</w:t>
      </w:r>
    </w:p>
    <w:p w14:paraId="67F68BED" w14:textId="15246F1D" w:rsidR="00AF0683" w:rsidRDefault="00DE3769">
      <w:pPr>
        <w:pStyle w:val="BodyText"/>
        <w:spacing w:before="73" w:line="278" w:lineRule="auto"/>
        <w:ind w:left="1812" w:right="1808" w:hanging="169"/>
      </w:pPr>
      <w:r>
        <w:rPr>
          <w:rFonts w:ascii="Cambria"/>
          <w:color w:val="231F20"/>
          <w:w w:val="85"/>
        </w:rPr>
        <w:t>s</w:t>
      </w:r>
      <w:r>
        <w:rPr>
          <w:rFonts w:ascii="Cambria"/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 xml:space="preserve">Take a </w:t>
      </w:r>
      <w:hyperlink r:id="rId621" w:history="1">
        <w:r w:rsidRPr="00EF3914">
          <w:rPr>
            <w:rStyle w:val="Hyperlink"/>
            <w:w w:val="85"/>
          </w:rPr>
          <w:t>high-potency multivitamin and mineral</w:t>
        </w:r>
      </w:hyperlink>
      <w:r>
        <w:rPr>
          <w:color w:val="231F20"/>
          <w:w w:val="85"/>
        </w:rPr>
        <w:t xml:space="preserve"> that is enriched</w:t>
      </w:r>
      <w:r>
        <w:rPr>
          <w:color w:val="231F20"/>
          <w:spacing w:val="-57"/>
          <w:w w:val="85"/>
        </w:rPr>
        <w:t xml:space="preserve"> </w:t>
      </w:r>
      <w:r>
        <w:rPr>
          <w:color w:val="231F20"/>
          <w:spacing w:val="-4"/>
          <w:w w:val="90"/>
        </w:rPr>
        <w:t xml:space="preserve">with </w:t>
      </w:r>
      <w:r>
        <w:rPr>
          <w:color w:val="231F20"/>
          <w:spacing w:val="-3"/>
          <w:w w:val="90"/>
        </w:rPr>
        <w:t>the following antioxidants: vitamin E (400 IU), selenium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(100 to 200 mcg), vitamin C (1000 mg), plus 15 mg of zinc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400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IU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vitamin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D.</w:t>
      </w:r>
    </w:p>
    <w:p w14:paraId="7862F8CF" w14:textId="77777777" w:rsidR="00AF0683" w:rsidRDefault="00DE3769">
      <w:pPr>
        <w:pStyle w:val="BodyText"/>
        <w:spacing w:before="73"/>
        <w:ind w:left="1644"/>
      </w:pPr>
      <w:r>
        <w:rPr>
          <w:rFonts w:ascii="Cambria"/>
          <w:color w:val="231F20"/>
          <w:w w:val="90"/>
        </w:rPr>
        <w:t>s</w:t>
      </w:r>
      <w:r>
        <w:rPr>
          <w:rFonts w:ascii="Cambria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Eat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cruciferous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vegetables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least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three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times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week.</w:t>
      </w:r>
    </w:p>
    <w:p w14:paraId="07F004C1" w14:textId="77777777" w:rsidR="00AF0683" w:rsidRDefault="00DE3769">
      <w:pPr>
        <w:pStyle w:val="BodyText"/>
        <w:spacing w:before="112" w:line="278" w:lineRule="auto"/>
        <w:ind w:left="1812" w:right="2384" w:hanging="169"/>
      </w:pPr>
      <w:r>
        <w:rPr>
          <w:rFonts w:ascii="Cambria"/>
          <w:color w:val="231F20"/>
          <w:w w:val="90"/>
        </w:rPr>
        <w:t>s</w:t>
      </w:r>
      <w:r>
        <w:rPr>
          <w:rFonts w:ascii="Cambria"/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Avoid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pan-fried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meats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sources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heterocyclic</w:t>
      </w:r>
      <w:r>
        <w:rPr>
          <w:color w:val="231F20"/>
          <w:spacing w:val="-60"/>
          <w:w w:val="90"/>
        </w:rPr>
        <w:t xml:space="preserve"> </w:t>
      </w:r>
      <w:r>
        <w:rPr>
          <w:color w:val="231F20"/>
          <w:w w:val="90"/>
        </w:rPr>
        <w:t>amines (charred barbecued meats and blackened fish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meats).</w:t>
      </w:r>
    </w:p>
    <w:p w14:paraId="1DF314CA" w14:textId="77777777" w:rsidR="00AF0683" w:rsidRDefault="00DE3769">
      <w:pPr>
        <w:pStyle w:val="BodyText"/>
        <w:spacing w:before="72" w:line="278" w:lineRule="auto"/>
        <w:ind w:left="1812" w:right="2015" w:hanging="169"/>
      </w:pPr>
      <w:r>
        <w:rPr>
          <w:rFonts w:ascii="Cambria"/>
          <w:color w:val="231F20"/>
          <w:spacing w:val="-1"/>
          <w:w w:val="90"/>
        </w:rPr>
        <w:t>s</w:t>
      </w:r>
      <w:r>
        <w:rPr>
          <w:rFonts w:ascii="Cambria"/>
          <w:color w:val="231F20"/>
          <w:spacing w:val="10"/>
          <w:w w:val="90"/>
        </w:rPr>
        <w:t xml:space="preserve"> </w:t>
      </w:r>
      <w:r>
        <w:rPr>
          <w:color w:val="231F20"/>
          <w:spacing w:val="-1"/>
          <w:w w:val="90"/>
        </w:rPr>
        <w:t>Stay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fit,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especially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from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cardiovascular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fitness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standpoint,</w:t>
      </w:r>
      <w:r>
        <w:rPr>
          <w:color w:val="231F20"/>
          <w:spacing w:val="-60"/>
          <w:w w:val="90"/>
        </w:rPr>
        <w:t xml:space="preserve"> </w:t>
      </w:r>
      <w:r>
        <w:rPr>
          <w:color w:val="231F20"/>
          <w:w w:val="90"/>
        </w:rPr>
        <w:t>striving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resting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heart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rate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below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80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beats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minute.</w:t>
      </w:r>
    </w:p>
    <w:p w14:paraId="11715776" w14:textId="77777777" w:rsidR="00AF0683" w:rsidRDefault="00AF0683">
      <w:pPr>
        <w:pStyle w:val="BodyText"/>
        <w:spacing w:before="1"/>
        <w:rPr>
          <w:sz w:val="20"/>
        </w:rPr>
      </w:pPr>
    </w:p>
    <w:p w14:paraId="443507AF" w14:textId="77777777" w:rsidR="00AF0683" w:rsidRDefault="00DE3769">
      <w:pPr>
        <w:pStyle w:val="ListParagraph"/>
        <w:numPr>
          <w:ilvl w:val="0"/>
          <w:numId w:val="17"/>
        </w:numPr>
        <w:tabs>
          <w:tab w:val="left" w:pos="1528"/>
        </w:tabs>
        <w:spacing w:before="1" w:line="232" w:lineRule="auto"/>
        <w:ind w:left="1527" w:right="2027" w:hanging="388"/>
        <w:jc w:val="left"/>
        <w:rPr>
          <w:rFonts w:ascii="Calibri"/>
          <w:color w:val="231F20"/>
          <w:sz w:val="32"/>
        </w:rPr>
      </w:pPr>
      <w:r>
        <w:rPr>
          <w:rFonts w:ascii="Calibri"/>
          <w:color w:val="231F20"/>
          <w:w w:val="110"/>
          <w:sz w:val="32"/>
        </w:rPr>
        <w:t>Managing</w:t>
      </w:r>
      <w:r>
        <w:rPr>
          <w:rFonts w:ascii="Calibri"/>
          <w:color w:val="231F20"/>
          <w:spacing w:val="2"/>
          <w:w w:val="110"/>
          <w:sz w:val="32"/>
        </w:rPr>
        <w:t xml:space="preserve"> </w:t>
      </w:r>
      <w:r>
        <w:rPr>
          <w:rFonts w:ascii="Calibri"/>
          <w:color w:val="231F20"/>
          <w:w w:val="110"/>
          <w:sz w:val="32"/>
        </w:rPr>
        <w:t>Menopause:</w:t>
      </w:r>
      <w:r>
        <w:rPr>
          <w:rFonts w:ascii="Calibri"/>
          <w:color w:val="231F20"/>
          <w:spacing w:val="1"/>
          <w:w w:val="110"/>
          <w:sz w:val="32"/>
        </w:rPr>
        <w:t xml:space="preserve"> </w:t>
      </w:r>
      <w:r>
        <w:rPr>
          <w:rFonts w:ascii="Calibri"/>
          <w:color w:val="231F20"/>
          <w:w w:val="110"/>
          <w:sz w:val="32"/>
        </w:rPr>
        <w:t>Black</w:t>
      </w:r>
      <w:r>
        <w:rPr>
          <w:rFonts w:ascii="Calibri"/>
          <w:color w:val="231F20"/>
          <w:spacing w:val="2"/>
          <w:w w:val="110"/>
          <w:sz w:val="32"/>
        </w:rPr>
        <w:t xml:space="preserve"> </w:t>
      </w:r>
      <w:r>
        <w:rPr>
          <w:rFonts w:ascii="Calibri"/>
          <w:color w:val="231F20"/>
          <w:w w:val="110"/>
          <w:sz w:val="32"/>
        </w:rPr>
        <w:t>Cohosh,</w:t>
      </w:r>
      <w:r>
        <w:rPr>
          <w:rFonts w:ascii="Calibri"/>
          <w:color w:val="231F20"/>
          <w:spacing w:val="2"/>
          <w:w w:val="110"/>
          <w:sz w:val="32"/>
        </w:rPr>
        <w:t xml:space="preserve"> </w:t>
      </w:r>
      <w:r>
        <w:rPr>
          <w:rFonts w:ascii="Calibri"/>
          <w:color w:val="231F20"/>
          <w:w w:val="110"/>
          <w:sz w:val="32"/>
        </w:rPr>
        <w:t>Soy</w:t>
      </w:r>
      <w:r>
        <w:rPr>
          <w:rFonts w:ascii="Calibri"/>
          <w:color w:val="231F20"/>
          <w:spacing w:val="-76"/>
          <w:w w:val="110"/>
          <w:sz w:val="32"/>
        </w:rPr>
        <w:t xml:space="preserve"> </w:t>
      </w:r>
      <w:r>
        <w:rPr>
          <w:rFonts w:ascii="Calibri"/>
          <w:color w:val="231F20"/>
          <w:w w:val="110"/>
          <w:sz w:val="32"/>
        </w:rPr>
        <w:t>Isoflavones,</w:t>
      </w:r>
      <w:r>
        <w:rPr>
          <w:rFonts w:ascii="Calibri"/>
          <w:color w:val="231F20"/>
          <w:spacing w:val="8"/>
          <w:w w:val="110"/>
          <w:sz w:val="32"/>
        </w:rPr>
        <w:t xml:space="preserve"> </w:t>
      </w:r>
      <w:r>
        <w:rPr>
          <w:rFonts w:ascii="Calibri"/>
          <w:color w:val="231F20"/>
          <w:w w:val="110"/>
          <w:sz w:val="32"/>
        </w:rPr>
        <w:t>and</w:t>
      </w:r>
      <w:r>
        <w:rPr>
          <w:rFonts w:ascii="Calibri"/>
          <w:color w:val="231F20"/>
          <w:spacing w:val="9"/>
          <w:w w:val="110"/>
          <w:sz w:val="32"/>
        </w:rPr>
        <w:t xml:space="preserve"> </w:t>
      </w:r>
      <w:r>
        <w:rPr>
          <w:rFonts w:ascii="Calibri"/>
          <w:color w:val="231F20"/>
          <w:w w:val="110"/>
          <w:sz w:val="32"/>
        </w:rPr>
        <w:t>Gamma-Orzanol</w:t>
      </w:r>
    </w:p>
    <w:p w14:paraId="417498CB" w14:textId="77777777" w:rsidR="00AF0683" w:rsidRDefault="00DE3769">
      <w:pPr>
        <w:pStyle w:val="BodyText"/>
        <w:spacing w:before="111" w:line="278" w:lineRule="auto"/>
        <w:ind w:left="1139" w:right="1934"/>
        <w:jc w:val="both"/>
      </w:pPr>
      <w:r>
        <w:rPr>
          <w:color w:val="231F20"/>
          <w:spacing w:val="-1"/>
          <w:w w:val="95"/>
        </w:rPr>
        <w:t>Today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men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women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enjoying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greater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longevity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than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ever,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w w:val="90"/>
        </w:rPr>
        <w:t>thanks to better sanitation and hygiene practices, advances in the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5"/>
        </w:rPr>
        <w:t>fight against infectious diseases, modern medical care, 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improved nutrition. Women can expect to live fully one-third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lives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after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onset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menopause,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years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satis-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fying,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productive,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blessed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sense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wellbeing.</w:t>
      </w:r>
    </w:p>
    <w:p w14:paraId="311683E1" w14:textId="77777777" w:rsidR="00AF0683" w:rsidRDefault="00DE3769">
      <w:pPr>
        <w:pStyle w:val="BodyText"/>
        <w:spacing w:before="3" w:line="278" w:lineRule="auto"/>
        <w:ind w:left="1140" w:right="1934" w:firstLine="503"/>
        <w:jc w:val="both"/>
      </w:pPr>
      <w:r>
        <w:rPr>
          <w:color w:val="231F20"/>
          <w:w w:val="90"/>
        </w:rPr>
        <w:t>It can be a challenge to combat the age-related changes that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occur at this stage of life, to cope safely with the uncomfortable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physical symptoms of menopause, and to minimize the risk of osteo-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porosis, heart attack, breast cancer, and other health problems that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are prevalent in women over 50. These changes result from 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dramatic yet inevitable decline in the synthesis of estrogen, prog-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esterone, and testosterone in the body. Adhering to a healthy diet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regular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exercise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program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while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maintaining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positive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mental</w:t>
      </w:r>
    </w:p>
    <w:p w14:paraId="47CE2A4D" w14:textId="77777777" w:rsidR="00AF0683" w:rsidRDefault="00AF0683">
      <w:pPr>
        <w:pStyle w:val="BodyText"/>
        <w:spacing w:before="8"/>
        <w:rPr>
          <w:sz w:val="17"/>
        </w:rPr>
      </w:pPr>
    </w:p>
    <w:p w14:paraId="4B39A476" w14:textId="77777777" w:rsidR="00AF0683" w:rsidRDefault="00066724">
      <w:pPr>
        <w:pStyle w:val="BodyText"/>
        <w:spacing w:before="97"/>
        <w:ind w:left="468" w:right="1267"/>
        <w:jc w:val="center"/>
        <w:rPr>
          <w:rFonts w:ascii="Garamond"/>
        </w:rPr>
      </w:pPr>
      <w:r>
        <w:pict w14:anchorId="6AC9DE27">
          <v:line id="_x0000_s3326" style="position:absolute;left:0;text-align:left;z-index:16090624;mso-position-horizontal-relative:page" from="54pt,99.9pt" to="54pt,75.9pt" strokecolor="#231f20" strokeweight=".25pt">
            <w10:wrap anchorx="page"/>
          </v:line>
        </w:pict>
      </w:r>
      <w:r>
        <w:pict w14:anchorId="5D5C6F02">
          <v:line id="_x0000_s3325" style="position:absolute;left:0;text-align:left;z-index:16091648;mso-position-horizontal-relative:page" from="486pt,99.9pt" to="486pt,75.9pt" strokecolor="#231f20" strokeweight=".25pt">
            <w10:wrap anchorx="page"/>
          </v:line>
        </w:pict>
      </w:r>
      <w:r w:rsidR="00DE3769">
        <w:rPr>
          <w:rFonts w:ascii="Garamond"/>
          <w:color w:val="231F20"/>
          <w:w w:val="105"/>
        </w:rPr>
        <w:t>204</w:t>
      </w:r>
    </w:p>
    <w:p w14:paraId="7D67308F" w14:textId="77777777" w:rsidR="00AF0683" w:rsidRDefault="00AF0683">
      <w:pPr>
        <w:pStyle w:val="BodyText"/>
        <w:rPr>
          <w:rFonts w:ascii="Garamond"/>
          <w:sz w:val="20"/>
        </w:rPr>
      </w:pPr>
    </w:p>
    <w:p w14:paraId="7ABEDB27" w14:textId="77777777" w:rsidR="00AF0683" w:rsidRDefault="00AF0683">
      <w:pPr>
        <w:pStyle w:val="BodyText"/>
        <w:rPr>
          <w:rFonts w:ascii="Garamond"/>
          <w:sz w:val="20"/>
        </w:rPr>
      </w:pPr>
    </w:p>
    <w:p w14:paraId="06EA5517" w14:textId="77777777" w:rsidR="00AF0683" w:rsidRDefault="00AF0683">
      <w:pPr>
        <w:pStyle w:val="BodyText"/>
        <w:rPr>
          <w:rFonts w:ascii="Garamond"/>
          <w:sz w:val="20"/>
        </w:rPr>
      </w:pPr>
    </w:p>
    <w:p w14:paraId="66CF18D0" w14:textId="77777777" w:rsidR="00AF0683" w:rsidRDefault="00AF0683">
      <w:pPr>
        <w:pStyle w:val="BodyText"/>
        <w:rPr>
          <w:rFonts w:ascii="Garamond"/>
          <w:sz w:val="20"/>
        </w:rPr>
      </w:pPr>
    </w:p>
    <w:p w14:paraId="31F7CC04" w14:textId="77777777" w:rsidR="00AF0683" w:rsidRDefault="00066724">
      <w:pPr>
        <w:pStyle w:val="BodyText"/>
        <w:spacing w:before="11"/>
        <w:rPr>
          <w:rFonts w:ascii="Garamond"/>
          <w:sz w:val="21"/>
        </w:rPr>
      </w:pPr>
      <w:r>
        <w:pict w14:anchorId="3E1B8ED8">
          <v:group id="docshapegroup3075" o:spid="_x0000_s3322" style="position:absolute;margin-left:246pt;margin-top:13.7pt;width:48pt;height:24pt;z-index:-15369728;mso-wrap-distance-left:0;mso-wrap-distance-right:0;mso-position-horizontal-relative:page" coordorigin="4920,274" coordsize="960,480">
            <v:shape id="docshape3076" o:spid="_x0000_s3324" style="position:absolute;left:4920;top:274;width:960;height:480" coordorigin="4920,274" coordsize="960,480" o:spt="100" adj="0,,0" path="m4920,514r960,m5400,274r,480e" filled="f" strokecolor="#231f20" strokeweight=".25pt">
              <v:stroke joinstyle="round"/>
              <v:formulas/>
              <v:path arrowok="t" o:connecttype="segments"/>
            </v:shape>
            <v:shape id="docshape3077" o:spid="_x0000_s3323" type="#_x0000_t75" style="position:absolute;left:5277;top:391;width:245;height:245">
              <v:imagedata r:id="rId19" o:title=""/>
            </v:shape>
            <w10:wrap type="topAndBottom" anchorx="page"/>
          </v:group>
        </w:pict>
      </w:r>
    </w:p>
    <w:p w14:paraId="0A5A70E0" w14:textId="77777777" w:rsidR="00AF0683" w:rsidRDefault="00AF0683">
      <w:pPr>
        <w:rPr>
          <w:rFonts w:ascii="Garamond"/>
          <w:sz w:val="21"/>
        </w:rPr>
        <w:sectPr w:rsidR="00AF0683">
          <w:headerReference w:type="default" r:id="rId622"/>
          <w:footerReference w:type="default" r:id="rId623"/>
          <w:pgSz w:w="12240" w:h="15840"/>
          <w:pgMar w:top="280" w:right="1680" w:bottom="0" w:left="1040" w:header="0" w:footer="0" w:gutter="0"/>
          <w:cols w:space="720"/>
        </w:sectPr>
      </w:pPr>
    </w:p>
    <w:p w14:paraId="4AA8F66D" w14:textId="77777777" w:rsidR="00AF0683" w:rsidRDefault="00066724">
      <w:pPr>
        <w:pStyle w:val="BodyText"/>
        <w:rPr>
          <w:rFonts w:ascii="Garamond"/>
          <w:sz w:val="20"/>
        </w:rPr>
      </w:pPr>
      <w:r>
        <w:lastRenderedPageBreak/>
        <w:pict w14:anchorId="4243DC9F">
          <v:group id="docshapegroup3086" o:spid="_x0000_s3319" style="position:absolute;margin-left:36pt;margin-top:372pt;width:24pt;height:48pt;z-index:16094208;mso-position-horizontal-relative:page;mso-position-vertical-relative:page" coordorigin="720,7440" coordsize="480,960">
            <v:shape id="docshape3087" o:spid="_x0000_s3321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088" o:spid="_x0000_s3320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07385AC">
          <v:group id="docshapegroup3089" o:spid="_x0000_s3316" style="position:absolute;margin-left:552pt;margin-top:372pt;width:24pt;height:48pt;z-index:16094720;mso-position-horizontal-relative:page;mso-position-vertical-relative:page" coordorigin="11040,7440" coordsize="480,960">
            <v:shape id="docshape3090" o:spid="_x0000_s3318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091" o:spid="_x0000_s3317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4F027E27" w14:textId="77777777" w:rsidR="00AF0683" w:rsidRDefault="00AF0683">
      <w:pPr>
        <w:pStyle w:val="BodyText"/>
        <w:rPr>
          <w:rFonts w:ascii="Garamond"/>
          <w:sz w:val="20"/>
        </w:rPr>
      </w:pPr>
    </w:p>
    <w:p w14:paraId="2DAE6DBE" w14:textId="77777777" w:rsidR="00AF0683" w:rsidRDefault="00AF0683">
      <w:pPr>
        <w:pStyle w:val="BodyText"/>
        <w:spacing w:before="10"/>
        <w:rPr>
          <w:rFonts w:ascii="Garamond"/>
          <w:sz w:val="26"/>
        </w:rPr>
      </w:pPr>
    </w:p>
    <w:p w14:paraId="17B4E81E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1239956D" w14:textId="77777777" w:rsidR="00AF0683" w:rsidRDefault="00AF0683">
      <w:pPr>
        <w:pStyle w:val="BodyText"/>
        <w:rPr>
          <w:rFonts w:ascii="Garamond"/>
          <w:sz w:val="20"/>
        </w:rPr>
      </w:pPr>
    </w:p>
    <w:p w14:paraId="462637DC" w14:textId="77777777" w:rsidR="00AF0683" w:rsidRDefault="00AF0683">
      <w:pPr>
        <w:pStyle w:val="BodyText"/>
        <w:spacing w:before="10"/>
        <w:rPr>
          <w:rFonts w:ascii="Garamond"/>
          <w:sz w:val="28"/>
        </w:rPr>
      </w:pPr>
    </w:p>
    <w:p w14:paraId="4339D4C7" w14:textId="77777777" w:rsidR="00AF0683" w:rsidRDefault="00DE3769">
      <w:pPr>
        <w:pStyle w:val="BodyText"/>
        <w:spacing w:before="92" w:line="278" w:lineRule="auto"/>
        <w:ind w:left="1860" w:right="1213"/>
        <w:jc w:val="both"/>
      </w:pPr>
      <w:r>
        <w:rPr>
          <w:w w:val="90"/>
        </w:rPr>
        <w:t>attitude are important first steps, but these alone cannot deter or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slow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profound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effects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aging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process.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Specific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natural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sup-</w:t>
      </w:r>
      <w:r>
        <w:rPr>
          <w:spacing w:val="-61"/>
          <w:w w:val="90"/>
        </w:rPr>
        <w:t xml:space="preserve"> </w:t>
      </w:r>
      <w:r>
        <w:rPr>
          <w:w w:val="95"/>
        </w:rPr>
        <w:t>plements should be added to the program when menopause</w:t>
      </w:r>
      <w:r>
        <w:rPr>
          <w:spacing w:val="1"/>
          <w:w w:val="95"/>
        </w:rPr>
        <w:t xml:space="preserve"> </w:t>
      </w:r>
      <w:r>
        <w:rPr>
          <w:w w:val="90"/>
        </w:rPr>
        <w:t>arrives. To appreciate the difference supplements can make, it’s</w:t>
      </w:r>
      <w:r>
        <w:rPr>
          <w:spacing w:val="1"/>
          <w:w w:val="90"/>
        </w:rPr>
        <w:t xml:space="preserve"> </w:t>
      </w:r>
      <w:r>
        <w:rPr>
          <w:w w:val="85"/>
        </w:rPr>
        <w:t>useful</w:t>
      </w:r>
      <w:r>
        <w:rPr>
          <w:spacing w:val="16"/>
          <w:w w:val="85"/>
        </w:rPr>
        <w:t xml:space="preserve"> </w:t>
      </w:r>
      <w:r>
        <w:rPr>
          <w:w w:val="85"/>
        </w:rPr>
        <w:t>to</w:t>
      </w:r>
      <w:r>
        <w:rPr>
          <w:spacing w:val="16"/>
          <w:w w:val="85"/>
        </w:rPr>
        <w:t xml:space="preserve"> </w:t>
      </w:r>
      <w:r>
        <w:rPr>
          <w:w w:val="85"/>
        </w:rPr>
        <w:t>understand</w:t>
      </w:r>
      <w:r>
        <w:rPr>
          <w:spacing w:val="16"/>
          <w:w w:val="85"/>
        </w:rPr>
        <w:t xml:space="preserve"> </w:t>
      </w:r>
      <w:r>
        <w:rPr>
          <w:w w:val="85"/>
        </w:rPr>
        <w:t>the</w:t>
      </w:r>
      <w:r>
        <w:rPr>
          <w:spacing w:val="17"/>
          <w:w w:val="85"/>
        </w:rPr>
        <w:t xml:space="preserve"> </w:t>
      </w:r>
      <w:r>
        <w:rPr>
          <w:w w:val="85"/>
        </w:rPr>
        <w:t>physical</w:t>
      </w:r>
      <w:r>
        <w:rPr>
          <w:spacing w:val="16"/>
          <w:w w:val="85"/>
        </w:rPr>
        <w:t xml:space="preserve"> </w:t>
      </w:r>
      <w:r>
        <w:rPr>
          <w:w w:val="85"/>
        </w:rPr>
        <w:t>alterations</w:t>
      </w:r>
      <w:r>
        <w:rPr>
          <w:spacing w:val="16"/>
          <w:w w:val="85"/>
        </w:rPr>
        <w:t xml:space="preserve"> </w:t>
      </w:r>
      <w:r>
        <w:rPr>
          <w:w w:val="85"/>
        </w:rPr>
        <w:t>that</w:t>
      </w:r>
      <w:r>
        <w:rPr>
          <w:spacing w:val="16"/>
          <w:w w:val="85"/>
        </w:rPr>
        <w:t xml:space="preserve"> </w:t>
      </w:r>
      <w:r>
        <w:rPr>
          <w:w w:val="85"/>
        </w:rPr>
        <w:t>occur</w:t>
      </w:r>
      <w:r>
        <w:rPr>
          <w:spacing w:val="17"/>
          <w:w w:val="85"/>
        </w:rPr>
        <w:t xml:space="preserve"> </w:t>
      </w:r>
      <w:r>
        <w:rPr>
          <w:w w:val="85"/>
        </w:rPr>
        <w:t>in</w:t>
      </w:r>
      <w:r>
        <w:rPr>
          <w:spacing w:val="16"/>
          <w:w w:val="85"/>
        </w:rPr>
        <w:t xml:space="preserve"> </w:t>
      </w:r>
      <w:r>
        <w:rPr>
          <w:w w:val="85"/>
        </w:rPr>
        <w:t>the</w:t>
      </w:r>
      <w:r>
        <w:rPr>
          <w:spacing w:val="16"/>
          <w:w w:val="85"/>
        </w:rPr>
        <w:t xml:space="preserve"> </w:t>
      </w:r>
      <w:r>
        <w:rPr>
          <w:w w:val="85"/>
        </w:rPr>
        <w:t>body</w:t>
      </w:r>
      <w:r>
        <w:rPr>
          <w:spacing w:val="1"/>
          <w:w w:val="85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onset</w:t>
      </w:r>
      <w:r>
        <w:rPr>
          <w:spacing w:val="-14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menopause.</w:t>
      </w:r>
    </w:p>
    <w:p w14:paraId="1CA4B8AD" w14:textId="77777777" w:rsidR="00AF0683" w:rsidRDefault="00AF0683">
      <w:pPr>
        <w:pStyle w:val="BodyText"/>
        <w:spacing w:before="5"/>
        <w:rPr>
          <w:sz w:val="20"/>
        </w:rPr>
      </w:pPr>
    </w:p>
    <w:p w14:paraId="764D8B47" w14:textId="77777777" w:rsidR="00AF0683" w:rsidRDefault="00DE3769">
      <w:pPr>
        <w:pStyle w:val="Heading6"/>
        <w:spacing w:line="232" w:lineRule="auto"/>
        <w:ind w:right="1424"/>
      </w:pP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Cause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w w:val="105"/>
        </w:rPr>
        <w:t>Effects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Estrogen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-73"/>
          <w:w w:val="105"/>
        </w:rPr>
        <w:t xml:space="preserve"> </w:t>
      </w:r>
      <w:r>
        <w:rPr>
          <w:w w:val="105"/>
        </w:rPr>
        <w:t>Progesterone</w:t>
      </w:r>
      <w:r>
        <w:rPr>
          <w:spacing w:val="15"/>
          <w:w w:val="105"/>
        </w:rPr>
        <w:t xml:space="preserve"> </w:t>
      </w:r>
      <w:r>
        <w:rPr>
          <w:w w:val="105"/>
        </w:rPr>
        <w:t>Decline</w:t>
      </w:r>
    </w:p>
    <w:p w14:paraId="17E5191C" w14:textId="77777777" w:rsidR="00AF0683" w:rsidRDefault="00DE3769">
      <w:pPr>
        <w:pStyle w:val="BodyText"/>
        <w:spacing w:before="111" w:line="278" w:lineRule="auto"/>
        <w:ind w:left="1860" w:right="1213"/>
        <w:jc w:val="both"/>
      </w:pPr>
      <w:r>
        <w:rPr>
          <w:spacing w:val="-2"/>
          <w:w w:val="90"/>
        </w:rPr>
        <w:t>Throughout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woman’s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fertile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years,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hypothalamus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gland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her</w:t>
      </w:r>
      <w:r>
        <w:rPr>
          <w:spacing w:val="-61"/>
          <w:w w:val="90"/>
        </w:rPr>
        <w:t xml:space="preserve"> </w:t>
      </w:r>
      <w:r>
        <w:rPr>
          <w:w w:val="90"/>
        </w:rPr>
        <w:t>brain monitors her blood levels of estrogen and progesterone. At</w:t>
      </w:r>
      <w:r>
        <w:rPr>
          <w:spacing w:val="1"/>
          <w:w w:val="90"/>
        </w:rPr>
        <w:t xml:space="preserve"> </w:t>
      </w:r>
      <w:r>
        <w:rPr>
          <w:w w:val="90"/>
        </w:rPr>
        <w:t>the end of every menstrual cycle, when it senses that these levels</w:t>
      </w:r>
      <w:r>
        <w:rPr>
          <w:spacing w:val="1"/>
          <w:w w:val="90"/>
        </w:rPr>
        <w:t xml:space="preserve"> </w:t>
      </w:r>
      <w:r>
        <w:rPr>
          <w:w w:val="90"/>
        </w:rPr>
        <w:t>have dropped significantly, it releases hormones that prompt the</w:t>
      </w:r>
      <w:r>
        <w:rPr>
          <w:spacing w:val="1"/>
          <w:w w:val="90"/>
        </w:rPr>
        <w:t xml:space="preserve"> </w:t>
      </w:r>
      <w:r>
        <w:rPr>
          <w:w w:val="90"/>
        </w:rPr>
        <w:t>pituitary gland to produce follicle stimulating hormone (FSH) and</w:t>
      </w:r>
      <w:r>
        <w:rPr>
          <w:spacing w:val="1"/>
          <w:w w:val="90"/>
        </w:rPr>
        <w:t xml:space="preserve"> </w:t>
      </w:r>
      <w:r>
        <w:rPr>
          <w:w w:val="95"/>
        </w:rPr>
        <w:t>luteinizing hormone (LH). The release of FSH and LH into the</w:t>
      </w:r>
      <w:r>
        <w:rPr>
          <w:spacing w:val="1"/>
          <w:w w:val="95"/>
        </w:rPr>
        <w:t xml:space="preserve"> </w:t>
      </w:r>
      <w:r>
        <w:rPr>
          <w:w w:val="90"/>
        </w:rPr>
        <w:t>bloodstream stimulates some of the immature egg cells in the</w:t>
      </w:r>
      <w:r>
        <w:rPr>
          <w:spacing w:val="1"/>
          <w:w w:val="90"/>
        </w:rPr>
        <w:t xml:space="preserve"> </w:t>
      </w:r>
      <w:r>
        <w:rPr>
          <w:w w:val="90"/>
        </w:rPr>
        <w:t>ovaries to begin a maturation process that leads to one of the eggs</w:t>
      </w:r>
      <w:r>
        <w:rPr>
          <w:spacing w:val="-61"/>
          <w:w w:val="90"/>
        </w:rPr>
        <w:t xml:space="preserve"> </w:t>
      </w:r>
      <w:r>
        <w:rPr>
          <w:w w:val="90"/>
        </w:rPr>
        <w:t>outpacing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rest,</w:t>
      </w:r>
      <w:r>
        <w:rPr>
          <w:spacing w:val="-8"/>
          <w:w w:val="90"/>
        </w:rPr>
        <w:t xml:space="preserve"> </w:t>
      </w:r>
      <w:r>
        <w:rPr>
          <w:w w:val="90"/>
        </w:rPr>
        <w:t>bursting</w:t>
      </w:r>
      <w:r>
        <w:rPr>
          <w:spacing w:val="-8"/>
          <w:w w:val="90"/>
        </w:rPr>
        <w:t xml:space="preserve"> </w:t>
      </w:r>
      <w:r>
        <w:rPr>
          <w:w w:val="90"/>
        </w:rPr>
        <w:t>out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ovaries</w:t>
      </w:r>
      <w:r>
        <w:rPr>
          <w:spacing w:val="-8"/>
          <w:w w:val="90"/>
        </w:rPr>
        <w:t xml:space="preserve"> </w:t>
      </w:r>
      <w:r>
        <w:rPr>
          <w:w w:val="90"/>
        </w:rPr>
        <w:t>around</w:t>
      </w:r>
      <w:r>
        <w:rPr>
          <w:spacing w:val="-9"/>
          <w:w w:val="90"/>
        </w:rPr>
        <w:t xml:space="preserve"> </w:t>
      </w:r>
      <w:r>
        <w:rPr>
          <w:w w:val="90"/>
        </w:rPr>
        <w:t>day</w:t>
      </w:r>
      <w:r>
        <w:rPr>
          <w:spacing w:val="-8"/>
          <w:w w:val="90"/>
        </w:rPr>
        <w:t xml:space="preserve"> </w:t>
      </w:r>
      <w:r>
        <w:rPr>
          <w:w w:val="90"/>
        </w:rPr>
        <w:t>fourteen</w:t>
      </w:r>
      <w:r>
        <w:rPr>
          <w:spacing w:val="-61"/>
          <w:w w:val="90"/>
        </w:rPr>
        <w:t xml:space="preserve"> </w:t>
      </w:r>
      <w:r>
        <w:rPr>
          <w:w w:val="90"/>
        </w:rPr>
        <w:t>and entering the fallopian tube. During this ovulation process, the</w:t>
      </w:r>
      <w:r>
        <w:rPr>
          <w:spacing w:val="-61"/>
          <w:w w:val="90"/>
        </w:rPr>
        <w:t xml:space="preserve"> </w:t>
      </w:r>
      <w:r>
        <w:rPr>
          <w:w w:val="90"/>
        </w:rPr>
        <w:t>egg secretes estrogen. If the egg is not fertilized by a sperm cell, it</w:t>
      </w:r>
      <w:r>
        <w:rPr>
          <w:spacing w:val="1"/>
          <w:w w:val="90"/>
        </w:rPr>
        <w:t xml:space="preserve"> </w:t>
      </w:r>
      <w:r>
        <w:rPr>
          <w:w w:val="90"/>
        </w:rPr>
        <w:t>will</w:t>
      </w:r>
      <w:r>
        <w:rPr>
          <w:spacing w:val="-4"/>
          <w:w w:val="90"/>
        </w:rPr>
        <w:t xml:space="preserve"> </w:t>
      </w:r>
      <w:r>
        <w:rPr>
          <w:w w:val="90"/>
        </w:rPr>
        <w:t>eventually</w:t>
      </w:r>
      <w:r>
        <w:rPr>
          <w:spacing w:val="-4"/>
          <w:w w:val="90"/>
        </w:rPr>
        <w:t xml:space="preserve"> </w:t>
      </w:r>
      <w:r>
        <w:rPr>
          <w:w w:val="90"/>
        </w:rPr>
        <w:t>shrivel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die.</w:t>
      </w:r>
      <w:r>
        <w:rPr>
          <w:spacing w:val="-10"/>
          <w:w w:val="90"/>
        </w:rPr>
        <w:t xml:space="preserve"> </w:t>
      </w:r>
      <w:r>
        <w:rPr>
          <w:w w:val="90"/>
        </w:rPr>
        <w:t>When</w:t>
      </w:r>
      <w:r>
        <w:rPr>
          <w:spacing w:val="-10"/>
          <w:w w:val="90"/>
        </w:rPr>
        <w:t xml:space="preserve"> </w:t>
      </w:r>
      <w:r>
        <w:rPr>
          <w:w w:val="90"/>
        </w:rPr>
        <w:t>this</w:t>
      </w:r>
      <w:r>
        <w:rPr>
          <w:spacing w:val="-10"/>
          <w:w w:val="90"/>
        </w:rPr>
        <w:t xml:space="preserve"> </w:t>
      </w:r>
      <w:r>
        <w:rPr>
          <w:w w:val="90"/>
        </w:rPr>
        <w:t>occurs,</w:t>
      </w:r>
      <w:r>
        <w:rPr>
          <w:spacing w:val="-10"/>
          <w:w w:val="90"/>
        </w:rPr>
        <w:t xml:space="preserve"> </w:t>
      </w:r>
      <w:r>
        <w:rPr>
          <w:w w:val="90"/>
        </w:rPr>
        <w:t>estrogen</w:t>
      </w:r>
      <w:r>
        <w:rPr>
          <w:spacing w:val="-10"/>
          <w:w w:val="90"/>
        </w:rPr>
        <w:t xml:space="preserve"> </w:t>
      </w:r>
      <w:r>
        <w:rPr>
          <w:w w:val="90"/>
        </w:rPr>
        <w:t>levels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bloodstream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fall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again,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which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hypothalamus’s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cue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initiate</w:t>
      </w:r>
      <w:r>
        <w:rPr>
          <w:spacing w:val="-61"/>
          <w:w w:val="90"/>
        </w:rPr>
        <w:t xml:space="preserve"> </w:t>
      </w:r>
      <w:r>
        <w:rPr>
          <w:w w:val="90"/>
        </w:rPr>
        <w:t>another menstrual cycle by releasing the hormones that stimulate</w:t>
      </w:r>
      <w:r>
        <w:rPr>
          <w:spacing w:val="-61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release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FSH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LH</w:t>
      </w:r>
      <w:r>
        <w:rPr>
          <w:spacing w:val="-5"/>
          <w:w w:val="90"/>
        </w:rPr>
        <w:t xml:space="preserve"> </w:t>
      </w:r>
      <w:r>
        <w:rPr>
          <w:w w:val="90"/>
        </w:rPr>
        <w:t>from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pituitary</w:t>
      </w:r>
      <w:r>
        <w:rPr>
          <w:spacing w:val="-5"/>
          <w:w w:val="90"/>
        </w:rPr>
        <w:t xml:space="preserve"> </w:t>
      </w:r>
      <w:r>
        <w:rPr>
          <w:w w:val="90"/>
        </w:rPr>
        <w:t>gland.</w:t>
      </w:r>
    </w:p>
    <w:p w14:paraId="4B00F374" w14:textId="77777777" w:rsidR="00AF0683" w:rsidRDefault="00DE3769">
      <w:pPr>
        <w:pStyle w:val="BodyText"/>
        <w:spacing w:before="6" w:line="278" w:lineRule="auto"/>
        <w:ind w:left="1860" w:right="1209" w:firstLine="504"/>
        <w:jc w:val="both"/>
      </w:pPr>
      <w:r>
        <w:rPr>
          <w:w w:val="90"/>
        </w:rPr>
        <w:t>Most of the estrogen in a woman’s body is supplied by these</w:t>
      </w:r>
      <w:r>
        <w:rPr>
          <w:spacing w:val="1"/>
          <w:w w:val="90"/>
        </w:rPr>
        <w:t xml:space="preserve"> </w:t>
      </w:r>
      <w:r>
        <w:rPr>
          <w:w w:val="90"/>
        </w:rPr>
        <w:t>developing and maturing egg cells, although small amounts are</w:t>
      </w:r>
      <w:r>
        <w:rPr>
          <w:spacing w:val="1"/>
          <w:w w:val="90"/>
        </w:rPr>
        <w:t xml:space="preserve"> </w:t>
      </w:r>
      <w:r>
        <w:rPr>
          <w:w w:val="90"/>
        </w:rPr>
        <w:t>also secreted by the adrenal glands and fat tissue, sources that</w:t>
      </w:r>
      <w:r>
        <w:rPr>
          <w:spacing w:val="1"/>
          <w:w w:val="90"/>
        </w:rPr>
        <w:t xml:space="preserve"> </w:t>
      </w:r>
      <w:r>
        <w:rPr>
          <w:w w:val="90"/>
        </w:rPr>
        <w:t>continue to make estrogen after the cessation of menstrual cycles.</w:t>
      </w:r>
      <w:r>
        <w:rPr>
          <w:spacing w:val="-61"/>
          <w:w w:val="90"/>
        </w:rPr>
        <w:t xml:space="preserve"> </w:t>
      </w:r>
      <w:r>
        <w:rPr>
          <w:spacing w:val="-5"/>
          <w:w w:val="90"/>
        </w:rPr>
        <w:t xml:space="preserve">These </w:t>
      </w:r>
      <w:r>
        <w:rPr>
          <w:spacing w:val="-4"/>
          <w:w w:val="90"/>
        </w:rPr>
        <w:t>amounts are minimal, however. During a woman’s fertile years</w:t>
      </w:r>
      <w:r>
        <w:rPr>
          <w:spacing w:val="-61"/>
          <w:w w:val="90"/>
        </w:rPr>
        <w:t xml:space="preserve"> </w:t>
      </w:r>
      <w:r>
        <w:rPr>
          <w:w w:val="85"/>
        </w:rPr>
        <w:t>her daily estrogen secretion is 250 to 300 micrograms per day. After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menopause,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estrogen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production—now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from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adrenal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glands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fat</w:t>
      </w:r>
      <w:r>
        <w:rPr>
          <w:spacing w:val="-61"/>
          <w:w w:val="90"/>
        </w:rPr>
        <w:t xml:space="preserve"> </w:t>
      </w:r>
      <w:r>
        <w:rPr>
          <w:w w:val="85"/>
        </w:rPr>
        <w:t>tissue</w:t>
      </w:r>
      <w:r>
        <w:rPr>
          <w:spacing w:val="-4"/>
          <w:w w:val="85"/>
        </w:rPr>
        <w:t xml:space="preserve"> </w:t>
      </w:r>
      <w:r>
        <w:rPr>
          <w:w w:val="85"/>
        </w:rPr>
        <w:t>alone—drops</w:t>
      </w:r>
      <w:r>
        <w:rPr>
          <w:spacing w:val="-4"/>
          <w:w w:val="85"/>
        </w:rPr>
        <w:t xml:space="preserve"> </w:t>
      </w:r>
      <w:r>
        <w:rPr>
          <w:w w:val="85"/>
        </w:rPr>
        <w:t>to</w:t>
      </w:r>
      <w:r>
        <w:rPr>
          <w:spacing w:val="-4"/>
          <w:w w:val="85"/>
        </w:rPr>
        <w:t xml:space="preserve"> </w:t>
      </w:r>
      <w:r>
        <w:rPr>
          <w:w w:val="85"/>
        </w:rPr>
        <w:t>20</w:t>
      </w:r>
      <w:r>
        <w:rPr>
          <w:spacing w:val="-3"/>
          <w:w w:val="85"/>
        </w:rPr>
        <w:t xml:space="preserve"> </w:t>
      </w:r>
      <w:r>
        <w:rPr>
          <w:w w:val="85"/>
        </w:rPr>
        <w:t>micrograms</w:t>
      </w:r>
      <w:r>
        <w:rPr>
          <w:spacing w:val="-4"/>
          <w:w w:val="85"/>
        </w:rPr>
        <w:t xml:space="preserve"> </w:t>
      </w:r>
      <w:r>
        <w:rPr>
          <w:w w:val="85"/>
        </w:rPr>
        <w:t>per</w:t>
      </w:r>
      <w:r>
        <w:rPr>
          <w:spacing w:val="-4"/>
          <w:w w:val="85"/>
        </w:rPr>
        <w:t xml:space="preserve"> </w:t>
      </w:r>
      <w:r>
        <w:rPr>
          <w:w w:val="85"/>
        </w:rPr>
        <w:t>day,</w:t>
      </w:r>
      <w:r>
        <w:rPr>
          <w:spacing w:val="-3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90</w:t>
      </w:r>
      <w:r>
        <w:rPr>
          <w:spacing w:val="-4"/>
          <w:w w:val="85"/>
        </w:rPr>
        <w:t xml:space="preserve"> </w:t>
      </w:r>
      <w:r>
        <w:rPr>
          <w:w w:val="85"/>
        </w:rPr>
        <w:t>percent</w:t>
      </w:r>
      <w:r>
        <w:rPr>
          <w:spacing w:val="-3"/>
          <w:w w:val="85"/>
        </w:rPr>
        <w:t xml:space="preserve"> </w:t>
      </w:r>
      <w:r>
        <w:rPr>
          <w:w w:val="85"/>
        </w:rPr>
        <w:t>decline.</w:t>
      </w:r>
    </w:p>
    <w:p w14:paraId="7E889063" w14:textId="77777777" w:rsidR="00AF0683" w:rsidRDefault="00AF0683">
      <w:pPr>
        <w:spacing w:line="278" w:lineRule="auto"/>
        <w:jc w:val="both"/>
        <w:sectPr w:rsidR="00AF0683">
          <w:headerReference w:type="default" r:id="rId624"/>
          <w:footerReference w:type="default" r:id="rId625"/>
          <w:pgSz w:w="12240" w:h="15840"/>
          <w:pgMar w:top="1440" w:right="1680" w:bottom="2240" w:left="1040" w:header="360" w:footer="2059" w:gutter="0"/>
          <w:pgNumType w:start="205"/>
          <w:cols w:space="720"/>
        </w:sectPr>
      </w:pPr>
    </w:p>
    <w:p w14:paraId="581831B4" w14:textId="77777777" w:rsidR="00AF0683" w:rsidRDefault="00066724">
      <w:pPr>
        <w:pStyle w:val="BodyText"/>
        <w:rPr>
          <w:sz w:val="20"/>
        </w:rPr>
      </w:pPr>
      <w:r>
        <w:lastRenderedPageBreak/>
        <w:pict w14:anchorId="2ADBDD05">
          <v:group id="docshapegroup3100" o:spid="_x0000_s3313" style="position:absolute;margin-left:36pt;margin-top:372pt;width:24pt;height:48pt;z-index:16095232;mso-position-horizontal-relative:page;mso-position-vertical-relative:page" coordorigin="720,7440" coordsize="480,960">
            <v:shape id="docshape3101" o:spid="_x0000_s331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102" o:spid="_x0000_s331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FBAD1DF">
          <v:group id="docshapegroup3103" o:spid="_x0000_s3310" style="position:absolute;margin-left:552pt;margin-top:372pt;width:24pt;height:48pt;z-index:16095744;mso-position-horizontal-relative:page;mso-position-vertical-relative:page" coordorigin="11040,7440" coordsize="480,960">
            <v:shape id="docshape3104" o:spid="_x0000_s331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105" o:spid="_x0000_s331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337BD74" w14:textId="77777777" w:rsidR="00AF0683" w:rsidRDefault="00AF0683">
      <w:pPr>
        <w:pStyle w:val="BodyText"/>
        <w:rPr>
          <w:sz w:val="20"/>
        </w:rPr>
      </w:pPr>
    </w:p>
    <w:p w14:paraId="7C6BD6AA" w14:textId="77777777" w:rsidR="00AF0683" w:rsidRDefault="00AF0683">
      <w:pPr>
        <w:pStyle w:val="BodyText"/>
        <w:spacing w:before="10"/>
        <w:rPr>
          <w:sz w:val="24"/>
        </w:rPr>
      </w:pPr>
    </w:p>
    <w:p w14:paraId="50173B8E" w14:textId="01BD76D7" w:rsidR="00AF0683" w:rsidRDefault="008C0558">
      <w:pPr>
        <w:pStyle w:val="BodyText"/>
        <w:spacing w:before="115"/>
        <w:ind w:left="31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6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7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</w:p>
    <w:p w14:paraId="2654A3E9" w14:textId="77777777" w:rsidR="00AF0683" w:rsidRDefault="00AF0683">
      <w:pPr>
        <w:pStyle w:val="BodyText"/>
        <w:rPr>
          <w:rFonts w:ascii="Arial"/>
          <w:sz w:val="20"/>
        </w:rPr>
      </w:pPr>
    </w:p>
    <w:p w14:paraId="1820D5A6" w14:textId="77777777" w:rsidR="00AF0683" w:rsidRDefault="00AF0683">
      <w:pPr>
        <w:pStyle w:val="BodyText"/>
        <w:spacing w:before="6"/>
        <w:rPr>
          <w:rFonts w:ascii="Arial"/>
        </w:rPr>
      </w:pPr>
    </w:p>
    <w:p w14:paraId="3EB0F707" w14:textId="77777777" w:rsidR="00AF0683" w:rsidRDefault="00DE3769">
      <w:pPr>
        <w:pStyle w:val="BodyText"/>
        <w:spacing w:before="92" w:line="278" w:lineRule="auto"/>
        <w:ind w:left="1859" w:right="1210" w:firstLine="504"/>
        <w:jc w:val="both"/>
      </w:pPr>
      <w:r>
        <w:rPr>
          <w:w w:val="90"/>
        </w:rPr>
        <w:t>When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woman</w:t>
      </w:r>
      <w:r>
        <w:rPr>
          <w:spacing w:val="-6"/>
          <w:w w:val="90"/>
        </w:rPr>
        <w:t xml:space="preserve"> </w:t>
      </w:r>
      <w:r>
        <w:rPr>
          <w:w w:val="90"/>
        </w:rPr>
        <w:t>approaches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age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50,</w:t>
      </w:r>
      <w:r>
        <w:rPr>
          <w:spacing w:val="-5"/>
          <w:w w:val="90"/>
        </w:rPr>
        <w:t xml:space="preserve"> </w:t>
      </w:r>
      <w:r>
        <w:rPr>
          <w:w w:val="90"/>
        </w:rPr>
        <w:t>her</w:t>
      </w:r>
      <w:r>
        <w:rPr>
          <w:spacing w:val="-6"/>
          <w:w w:val="90"/>
        </w:rPr>
        <w:t xml:space="preserve"> </w:t>
      </w:r>
      <w:r>
        <w:rPr>
          <w:w w:val="90"/>
        </w:rPr>
        <w:t>ovaries</w:t>
      </w:r>
      <w:r>
        <w:rPr>
          <w:spacing w:val="-5"/>
          <w:w w:val="90"/>
        </w:rPr>
        <w:t xml:space="preserve"> </w:t>
      </w:r>
      <w:r>
        <w:rPr>
          <w:w w:val="90"/>
        </w:rPr>
        <w:t>become</w:t>
      </w:r>
      <w:r>
        <w:rPr>
          <w:spacing w:val="-61"/>
          <w:w w:val="90"/>
        </w:rPr>
        <w:t xml:space="preserve"> </w:t>
      </w:r>
      <w:r>
        <w:rPr>
          <w:w w:val="90"/>
        </w:rPr>
        <w:t>less</w:t>
      </w:r>
      <w:r>
        <w:rPr>
          <w:spacing w:val="-9"/>
          <w:w w:val="90"/>
        </w:rPr>
        <w:t xml:space="preserve"> </w:t>
      </w:r>
      <w:r>
        <w:rPr>
          <w:w w:val="90"/>
        </w:rPr>
        <w:t>responsive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influence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follicle</w:t>
      </w:r>
      <w:r>
        <w:rPr>
          <w:spacing w:val="-8"/>
          <w:w w:val="90"/>
        </w:rPr>
        <w:t xml:space="preserve"> </w:t>
      </w:r>
      <w:r>
        <w:rPr>
          <w:w w:val="90"/>
        </w:rPr>
        <w:t>stimulating</w:t>
      </w:r>
      <w:r>
        <w:rPr>
          <w:spacing w:val="-8"/>
          <w:w w:val="90"/>
        </w:rPr>
        <w:t xml:space="preserve"> </w:t>
      </w:r>
      <w:r>
        <w:rPr>
          <w:w w:val="90"/>
        </w:rPr>
        <w:t>hormone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61"/>
          <w:w w:val="90"/>
        </w:rPr>
        <w:t xml:space="preserve"> </w:t>
      </w:r>
      <w:r>
        <w:rPr>
          <w:w w:val="90"/>
        </w:rPr>
        <w:t>luteinizing hormone. This means that even though there are about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10,000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immature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egg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cells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remaining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her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ovaries,</w:t>
      </w:r>
      <w:r>
        <w:rPr>
          <w:spacing w:val="-10"/>
          <w:w w:val="90"/>
        </w:rPr>
        <w:t xml:space="preserve"> </w:t>
      </w:r>
      <w:r>
        <w:rPr>
          <w:w w:val="90"/>
        </w:rPr>
        <w:t>they</w:t>
      </w:r>
      <w:r>
        <w:rPr>
          <w:spacing w:val="-9"/>
          <w:w w:val="90"/>
        </w:rPr>
        <w:t xml:space="preserve"> </w:t>
      </w:r>
      <w:r>
        <w:rPr>
          <w:w w:val="90"/>
        </w:rPr>
        <w:t>cannot</w:t>
      </w:r>
      <w:r>
        <w:rPr>
          <w:spacing w:val="-10"/>
          <w:w w:val="90"/>
        </w:rPr>
        <w:t xml:space="preserve"> </w:t>
      </w:r>
      <w:r>
        <w:rPr>
          <w:w w:val="90"/>
        </w:rPr>
        <w:t>be</w:t>
      </w:r>
      <w:r>
        <w:rPr>
          <w:spacing w:val="-61"/>
          <w:w w:val="90"/>
        </w:rPr>
        <w:t xml:space="preserve"> </w:t>
      </w:r>
      <w:r>
        <w:rPr>
          <w:w w:val="90"/>
        </w:rPr>
        <w:t>prompted to mature by FSH and LH. This lack of response by the</w:t>
      </w:r>
      <w:r>
        <w:rPr>
          <w:spacing w:val="1"/>
          <w:w w:val="90"/>
        </w:rPr>
        <w:t xml:space="preserve"> </w:t>
      </w:r>
      <w:r>
        <w:rPr>
          <w:w w:val="85"/>
        </w:rPr>
        <w:t>immature egg cells at the outset of menopause simply sends the pitu-</w:t>
      </w:r>
      <w:r>
        <w:rPr>
          <w:spacing w:val="1"/>
          <w:w w:val="85"/>
        </w:rPr>
        <w:t xml:space="preserve"> </w:t>
      </w:r>
      <w:r>
        <w:rPr>
          <w:w w:val="90"/>
        </w:rPr>
        <w:t>itary into overdrive, releasing greater amounts of FSH and LH,</w:t>
      </w:r>
      <w:r>
        <w:rPr>
          <w:spacing w:val="1"/>
          <w:w w:val="90"/>
        </w:rPr>
        <w:t xml:space="preserve"> </w:t>
      </w:r>
      <w:r>
        <w:rPr>
          <w:w w:val="90"/>
        </w:rPr>
        <w:t>which contribute to the onset of hot flashes and other symptoms.</w:t>
      </w:r>
      <w:r>
        <w:rPr>
          <w:spacing w:val="1"/>
          <w:w w:val="90"/>
        </w:rPr>
        <w:t xml:space="preserve"> </w:t>
      </w:r>
      <w:r>
        <w:rPr>
          <w:w w:val="95"/>
        </w:rPr>
        <w:t>Still, ovulation will not occur, and little or no estrogen will be</w:t>
      </w:r>
      <w:r>
        <w:rPr>
          <w:spacing w:val="1"/>
          <w:w w:val="95"/>
        </w:rPr>
        <w:t xml:space="preserve"> </w:t>
      </w:r>
      <w:r>
        <w:rPr>
          <w:w w:val="90"/>
        </w:rPr>
        <w:t>secreted. The resulting drop in the body’s estrogen levels has far-</w:t>
      </w:r>
      <w:r>
        <w:rPr>
          <w:spacing w:val="1"/>
          <w:w w:val="90"/>
        </w:rPr>
        <w:t xml:space="preserve"> </w:t>
      </w:r>
      <w:r>
        <w:rPr>
          <w:w w:val="90"/>
        </w:rPr>
        <w:t>reaching effects on the acceleration of aging and the development</w:t>
      </w:r>
      <w:r>
        <w:rPr>
          <w:spacing w:val="1"/>
          <w:w w:val="90"/>
        </w:rPr>
        <w:t xml:space="preserve"> </w:t>
      </w:r>
      <w:r>
        <w:rPr>
          <w:w w:val="90"/>
        </w:rPr>
        <w:t>of degenerative conditions, in addition to introducing a range of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attendant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ills</w:t>
      </w:r>
      <w:r>
        <w:rPr>
          <w:spacing w:val="-9"/>
          <w:w w:val="90"/>
        </w:rPr>
        <w:t xml:space="preserve"> </w:t>
      </w:r>
      <w:r>
        <w:rPr>
          <w:w w:val="90"/>
        </w:rPr>
        <w:t>(including</w:t>
      </w:r>
      <w:r>
        <w:rPr>
          <w:spacing w:val="-10"/>
          <w:w w:val="90"/>
        </w:rPr>
        <w:t xml:space="preserve"> </w:t>
      </w:r>
      <w:r>
        <w:rPr>
          <w:w w:val="90"/>
        </w:rPr>
        <w:t>reduced</w:t>
      </w:r>
      <w:r>
        <w:rPr>
          <w:spacing w:val="-9"/>
          <w:w w:val="90"/>
        </w:rPr>
        <w:t xml:space="preserve"> </w:t>
      </w:r>
      <w:r>
        <w:rPr>
          <w:w w:val="90"/>
        </w:rPr>
        <w:t>energy,</w:t>
      </w:r>
      <w:r>
        <w:rPr>
          <w:spacing w:val="-9"/>
          <w:w w:val="90"/>
        </w:rPr>
        <w:t xml:space="preserve"> </w:t>
      </w:r>
      <w:r>
        <w:rPr>
          <w:w w:val="90"/>
        </w:rPr>
        <w:t>forgetfulness,</w:t>
      </w:r>
      <w:r>
        <w:rPr>
          <w:spacing w:val="-10"/>
          <w:w w:val="90"/>
        </w:rPr>
        <w:t xml:space="preserve"> </w:t>
      </w:r>
      <w:r>
        <w:rPr>
          <w:w w:val="90"/>
        </w:rPr>
        <w:t>dry</w:t>
      </w:r>
      <w:r>
        <w:rPr>
          <w:spacing w:val="-9"/>
          <w:w w:val="90"/>
        </w:rPr>
        <w:t xml:space="preserve"> </w:t>
      </w:r>
      <w:r>
        <w:rPr>
          <w:w w:val="90"/>
        </w:rPr>
        <w:t>mucous</w:t>
      </w:r>
      <w:r>
        <w:rPr>
          <w:spacing w:val="-61"/>
          <w:w w:val="90"/>
        </w:rPr>
        <w:t xml:space="preserve"> </w:t>
      </w:r>
      <w:r>
        <w:rPr>
          <w:w w:val="85"/>
        </w:rPr>
        <w:t>membranes throughout the body, atrophy or thinning of the skin and</w:t>
      </w:r>
      <w:r>
        <w:rPr>
          <w:spacing w:val="1"/>
          <w:w w:val="85"/>
        </w:rPr>
        <w:t xml:space="preserve"> </w:t>
      </w:r>
      <w:r>
        <w:rPr>
          <w:w w:val="90"/>
        </w:rPr>
        <w:t>vaginal tissue, decreased libido, changes in hair texture, mood</w:t>
      </w:r>
      <w:r>
        <w:rPr>
          <w:spacing w:val="1"/>
          <w:w w:val="90"/>
        </w:rPr>
        <w:t xml:space="preserve"> </w:t>
      </w:r>
      <w:r>
        <w:rPr>
          <w:w w:val="95"/>
        </w:rPr>
        <w:t>swings, and anxiety). As if this weren’t enough, the decline in</w:t>
      </w:r>
      <w:r>
        <w:rPr>
          <w:spacing w:val="1"/>
          <w:w w:val="95"/>
        </w:rPr>
        <w:t xml:space="preserve"> </w:t>
      </w:r>
      <w:r>
        <w:rPr>
          <w:w w:val="85"/>
        </w:rPr>
        <w:t>estrogen also encourages the loss of calcium from bones, setting the</w:t>
      </w:r>
      <w:r>
        <w:rPr>
          <w:spacing w:val="1"/>
          <w:w w:val="85"/>
        </w:rPr>
        <w:t xml:space="preserve"> </w:t>
      </w:r>
      <w:r>
        <w:rPr>
          <w:w w:val="90"/>
        </w:rPr>
        <w:t>stage for osteoporosis, and a decrease in the body’s ability to clear</w:t>
      </w:r>
      <w:r>
        <w:rPr>
          <w:spacing w:val="-61"/>
          <w:w w:val="90"/>
        </w:rPr>
        <w:t xml:space="preserve"> </w:t>
      </w:r>
      <w:r>
        <w:rPr>
          <w:w w:val="90"/>
        </w:rPr>
        <w:t>cholesterol from the bloodstream, thereby raising the risk of heart</w:t>
      </w:r>
      <w:r>
        <w:rPr>
          <w:spacing w:val="1"/>
          <w:w w:val="90"/>
        </w:rPr>
        <w:t xml:space="preserve"> </w:t>
      </w:r>
      <w:r>
        <w:t>attack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stroke.</w:t>
      </w:r>
    </w:p>
    <w:p w14:paraId="2601AA73" w14:textId="77777777" w:rsidR="00AF0683" w:rsidRDefault="00DE3769">
      <w:pPr>
        <w:pStyle w:val="BodyText"/>
        <w:spacing w:before="9" w:line="278" w:lineRule="auto"/>
        <w:ind w:left="1859" w:right="1210" w:firstLine="504"/>
        <w:jc w:val="both"/>
      </w:pPr>
      <w:r>
        <w:rPr>
          <w:w w:val="90"/>
        </w:rPr>
        <w:t>What</w:t>
      </w:r>
      <w:r>
        <w:rPr>
          <w:spacing w:val="-9"/>
          <w:w w:val="90"/>
        </w:rPr>
        <w:t xml:space="preserve"> </w:t>
      </w:r>
      <w:r>
        <w:rPr>
          <w:w w:val="90"/>
        </w:rPr>
        <w:t>about</w:t>
      </w:r>
      <w:r>
        <w:rPr>
          <w:spacing w:val="-8"/>
          <w:w w:val="90"/>
        </w:rPr>
        <w:t xml:space="preserve"> </w:t>
      </w:r>
      <w:r>
        <w:rPr>
          <w:w w:val="90"/>
        </w:rPr>
        <w:t>progesterone?</w:t>
      </w:r>
      <w:r>
        <w:rPr>
          <w:spacing w:val="-8"/>
          <w:w w:val="90"/>
        </w:rPr>
        <w:t xml:space="preserve"> </w:t>
      </w:r>
      <w:r>
        <w:rPr>
          <w:w w:val="90"/>
        </w:rPr>
        <w:t>Where</w:t>
      </w:r>
      <w:r>
        <w:rPr>
          <w:spacing w:val="-8"/>
          <w:w w:val="90"/>
        </w:rPr>
        <w:t xml:space="preserve"> </w:t>
      </w:r>
      <w:r>
        <w:rPr>
          <w:w w:val="90"/>
        </w:rPr>
        <w:t>does</w:t>
      </w:r>
      <w:r>
        <w:rPr>
          <w:spacing w:val="-8"/>
          <w:w w:val="90"/>
        </w:rPr>
        <w:t xml:space="preserve"> </w:t>
      </w:r>
      <w:r>
        <w:rPr>
          <w:w w:val="90"/>
        </w:rPr>
        <w:t>it</w:t>
      </w:r>
      <w:r>
        <w:rPr>
          <w:spacing w:val="-8"/>
          <w:w w:val="90"/>
        </w:rPr>
        <w:t xml:space="preserve"> </w:t>
      </w:r>
      <w:r>
        <w:rPr>
          <w:w w:val="90"/>
        </w:rPr>
        <w:t>come</w:t>
      </w:r>
      <w:r>
        <w:rPr>
          <w:spacing w:val="-8"/>
          <w:w w:val="90"/>
        </w:rPr>
        <w:t xml:space="preserve"> </w:t>
      </w:r>
      <w:r>
        <w:rPr>
          <w:w w:val="90"/>
        </w:rPr>
        <w:t>from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what</w:t>
      </w:r>
      <w:r>
        <w:rPr>
          <w:spacing w:val="-61"/>
          <w:w w:val="90"/>
        </w:rPr>
        <w:t xml:space="preserve"> </w:t>
      </w:r>
      <w:r>
        <w:rPr>
          <w:w w:val="90"/>
        </w:rPr>
        <w:t>effects result from its decline during menopause? The part of the</w:t>
      </w:r>
      <w:r>
        <w:rPr>
          <w:spacing w:val="1"/>
          <w:w w:val="90"/>
        </w:rPr>
        <w:t xml:space="preserve"> </w:t>
      </w:r>
      <w:r>
        <w:rPr>
          <w:w w:val="90"/>
        </w:rPr>
        <w:t>maturing egg follicle that is left behind in the ovary after ovulation</w:t>
      </w:r>
      <w:r>
        <w:rPr>
          <w:spacing w:val="-61"/>
          <w:w w:val="90"/>
        </w:rPr>
        <w:t xml:space="preserve"> </w:t>
      </w:r>
      <w:r>
        <w:rPr>
          <w:w w:val="90"/>
        </w:rPr>
        <w:t>occurs, known as the corpus luteum, is the primary source of</w:t>
      </w:r>
      <w:r>
        <w:rPr>
          <w:spacing w:val="1"/>
          <w:w w:val="90"/>
        </w:rPr>
        <w:t xml:space="preserve"> </w:t>
      </w:r>
      <w:r>
        <w:rPr>
          <w:w w:val="90"/>
        </w:rPr>
        <w:t>progesterone in a woman’s body. As with estrogen, when the egg</w:t>
      </w:r>
      <w:r>
        <w:rPr>
          <w:spacing w:val="1"/>
          <w:w w:val="90"/>
        </w:rPr>
        <w:t xml:space="preserve"> </w:t>
      </w:r>
      <w:r>
        <w:rPr>
          <w:w w:val="90"/>
        </w:rPr>
        <w:t>cells become unresponsive to the effects of FSH and LH and stop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maturing,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there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drop-off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progesterone</w:t>
      </w:r>
      <w:r>
        <w:rPr>
          <w:spacing w:val="-9"/>
          <w:w w:val="90"/>
        </w:rPr>
        <w:t xml:space="preserve"> </w:t>
      </w:r>
      <w:r>
        <w:rPr>
          <w:w w:val="90"/>
        </w:rPr>
        <w:t>secretion.</w:t>
      </w:r>
      <w:r>
        <w:rPr>
          <w:spacing w:val="-6"/>
          <w:w w:val="90"/>
        </w:rPr>
        <w:t xml:space="preserve"> </w:t>
      </w:r>
      <w:r>
        <w:rPr>
          <w:w w:val="90"/>
        </w:rPr>
        <w:t>At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onset</w:t>
      </w:r>
      <w:r>
        <w:rPr>
          <w:spacing w:val="-61"/>
          <w:w w:val="90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menopause,</w:t>
      </w:r>
      <w:r>
        <w:rPr>
          <w:spacing w:val="1"/>
          <w:w w:val="95"/>
        </w:rPr>
        <w:t xml:space="preserve"> </w:t>
      </w:r>
      <w:r>
        <w:rPr>
          <w:w w:val="95"/>
        </w:rPr>
        <w:t>blood</w:t>
      </w:r>
      <w:r>
        <w:rPr>
          <w:spacing w:val="1"/>
          <w:w w:val="95"/>
        </w:rPr>
        <w:t xml:space="preserve"> </w:t>
      </w:r>
      <w:r>
        <w:rPr>
          <w:w w:val="95"/>
        </w:rPr>
        <w:t>levels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progesterone</w:t>
      </w:r>
      <w:r>
        <w:rPr>
          <w:spacing w:val="1"/>
          <w:w w:val="95"/>
        </w:rPr>
        <w:t xml:space="preserve"> </w:t>
      </w:r>
      <w:r>
        <w:rPr>
          <w:w w:val="95"/>
        </w:rPr>
        <w:t>fall</w:t>
      </w:r>
      <w:r>
        <w:rPr>
          <w:spacing w:val="1"/>
          <w:w w:val="95"/>
        </w:rPr>
        <w:t xml:space="preserve"> </w:t>
      </w:r>
      <w:r>
        <w:rPr>
          <w:w w:val="95"/>
        </w:rPr>
        <w:t>from</w:t>
      </w:r>
      <w:r>
        <w:rPr>
          <w:spacing w:val="1"/>
          <w:w w:val="95"/>
        </w:rPr>
        <w:t xml:space="preserve"> </w:t>
      </w:r>
      <w:r>
        <w:rPr>
          <w:w w:val="95"/>
        </w:rPr>
        <w:t>1.6</w:t>
      </w:r>
      <w:r>
        <w:rPr>
          <w:spacing w:val="1"/>
          <w:w w:val="95"/>
        </w:rPr>
        <w:t xml:space="preserve"> </w:t>
      </w:r>
      <w:r>
        <w:rPr>
          <w:w w:val="95"/>
        </w:rPr>
        <w:t>nanograms per milliliter to 0.5 nanograms per milliliters, a</w:t>
      </w:r>
      <w:r>
        <w:rPr>
          <w:spacing w:val="1"/>
          <w:w w:val="95"/>
        </w:rPr>
        <w:t xml:space="preserve"> </w:t>
      </w:r>
      <w:r>
        <w:rPr>
          <w:w w:val="90"/>
        </w:rPr>
        <w:t>decrease that further promotes the development of osteoporosis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associated</w:t>
      </w:r>
      <w:r>
        <w:rPr>
          <w:spacing w:val="-7"/>
          <w:w w:val="90"/>
        </w:rPr>
        <w:t xml:space="preserve"> </w:t>
      </w:r>
      <w:r>
        <w:rPr>
          <w:w w:val="90"/>
        </w:rPr>
        <w:t>with</w:t>
      </w:r>
      <w:r>
        <w:rPr>
          <w:spacing w:val="-6"/>
          <w:w w:val="90"/>
        </w:rPr>
        <w:t xml:space="preserve"> </w:t>
      </w:r>
      <w:r>
        <w:rPr>
          <w:w w:val="90"/>
        </w:rPr>
        <w:t>reduced</w:t>
      </w:r>
      <w:r>
        <w:rPr>
          <w:spacing w:val="-7"/>
          <w:w w:val="90"/>
        </w:rPr>
        <w:t xml:space="preserve"> </w:t>
      </w:r>
      <w:r>
        <w:rPr>
          <w:w w:val="90"/>
        </w:rPr>
        <w:t>libido,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thinning</w:t>
      </w:r>
      <w:r>
        <w:rPr>
          <w:spacing w:val="-6"/>
          <w:w w:val="90"/>
        </w:rPr>
        <w:t xml:space="preserve"> </w:t>
      </w:r>
      <w:r>
        <w:rPr>
          <w:w w:val="90"/>
        </w:rPr>
        <w:t>skin.</w:t>
      </w:r>
    </w:p>
    <w:p w14:paraId="28F4CEA0" w14:textId="77777777" w:rsidR="00AF0683" w:rsidRDefault="00DE3769">
      <w:pPr>
        <w:pStyle w:val="BodyText"/>
        <w:spacing w:before="4" w:line="278" w:lineRule="auto"/>
        <w:ind w:left="1859" w:right="1210" w:firstLine="504"/>
        <w:jc w:val="both"/>
      </w:pPr>
      <w:r>
        <w:rPr>
          <w:w w:val="90"/>
        </w:rPr>
        <w:t>Until recently, many in the medical profession encouraged</w:t>
      </w:r>
      <w:r>
        <w:rPr>
          <w:spacing w:val="1"/>
          <w:w w:val="90"/>
        </w:rPr>
        <w:t xml:space="preserve"> </w:t>
      </w:r>
      <w:r>
        <w:rPr>
          <w:w w:val="90"/>
        </w:rPr>
        <w:t>the use of hormone replacement therapy to combat menopausal</w:t>
      </w:r>
      <w:r>
        <w:rPr>
          <w:spacing w:val="1"/>
          <w:w w:val="90"/>
        </w:rPr>
        <w:t xml:space="preserve"> </w:t>
      </w:r>
      <w:r>
        <w:rPr>
          <w:w w:val="90"/>
        </w:rPr>
        <w:t>symptoms</w:t>
      </w:r>
      <w:r>
        <w:rPr>
          <w:spacing w:val="17"/>
          <w:w w:val="90"/>
        </w:rPr>
        <w:t xml:space="preserve"> </w:t>
      </w:r>
      <w:r>
        <w:rPr>
          <w:w w:val="90"/>
        </w:rPr>
        <w:t>and</w:t>
      </w:r>
      <w:r>
        <w:rPr>
          <w:spacing w:val="17"/>
          <w:w w:val="90"/>
        </w:rPr>
        <w:t xml:space="preserve"> </w:t>
      </w:r>
      <w:r>
        <w:rPr>
          <w:w w:val="90"/>
        </w:rPr>
        <w:t>the</w:t>
      </w:r>
      <w:r>
        <w:rPr>
          <w:spacing w:val="17"/>
          <w:w w:val="90"/>
        </w:rPr>
        <w:t xml:space="preserve"> </w:t>
      </w:r>
      <w:r>
        <w:rPr>
          <w:w w:val="90"/>
        </w:rPr>
        <w:t>threat</w:t>
      </w:r>
      <w:r>
        <w:rPr>
          <w:spacing w:val="17"/>
          <w:w w:val="90"/>
        </w:rPr>
        <w:t xml:space="preserve"> </w:t>
      </w:r>
      <w:r>
        <w:rPr>
          <w:w w:val="90"/>
        </w:rPr>
        <w:t>of</w:t>
      </w:r>
      <w:r>
        <w:rPr>
          <w:spacing w:val="17"/>
          <w:w w:val="90"/>
        </w:rPr>
        <w:t xml:space="preserve"> </w:t>
      </w:r>
      <w:r>
        <w:rPr>
          <w:w w:val="90"/>
        </w:rPr>
        <w:t>osteoporosis</w:t>
      </w:r>
      <w:r>
        <w:rPr>
          <w:spacing w:val="12"/>
          <w:w w:val="90"/>
        </w:rPr>
        <w:t xml:space="preserve"> </w:t>
      </w:r>
      <w:r>
        <w:rPr>
          <w:w w:val="90"/>
        </w:rPr>
        <w:t>in</w:t>
      </w:r>
      <w:r>
        <w:rPr>
          <w:spacing w:val="9"/>
          <w:w w:val="90"/>
        </w:rPr>
        <w:t xml:space="preserve"> </w:t>
      </w:r>
      <w:r>
        <w:rPr>
          <w:w w:val="90"/>
        </w:rPr>
        <w:t>postmenopausal</w:t>
      </w:r>
    </w:p>
    <w:p w14:paraId="52A7A997" w14:textId="77777777" w:rsidR="00AF0683" w:rsidRDefault="00AF0683">
      <w:pPr>
        <w:spacing w:line="278" w:lineRule="auto"/>
        <w:jc w:val="both"/>
        <w:sectPr w:rsidR="00AF0683">
          <w:headerReference w:type="default" r:id="rId626"/>
          <w:footerReference w:type="default" r:id="rId627"/>
          <w:pgSz w:w="12240" w:h="15840"/>
          <w:pgMar w:top="1440" w:right="1680" w:bottom="2240" w:left="1040" w:header="360" w:footer="2059" w:gutter="0"/>
          <w:cols w:space="720"/>
        </w:sectPr>
      </w:pPr>
    </w:p>
    <w:p w14:paraId="0521DB0E" w14:textId="77777777" w:rsidR="00AF0683" w:rsidRDefault="00066724">
      <w:pPr>
        <w:pStyle w:val="BodyText"/>
        <w:rPr>
          <w:sz w:val="20"/>
        </w:rPr>
      </w:pPr>
      <w:r>
        <w:lastRenderedPageBreak/>
        <w:pict w14:anchorId="4D1235AC">
          <v:group id="docshapegroup3114" o:spid="_x0000_s3307" style="position:absolute;margin-left:36pt;margin-top:372pt;width:24pt;height:48pt;z-index:16096256;mso-position-horizontal-relative:page;mso-position-vertical-relative:page" coordorigin="720,7440" coordsize="480,960">
            <v:shape id="docshape3115" o:spid="_x0000_s3309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116" o:spid="_x0000_s3308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EA1E345">
          <v:group id="docshapegroup3117" o:spid="_x0000_s3304" style="position:absolute;margin-left:552pt;margin-top:372pt;width:24pt;height:48pt;z-index:16096768;mso-position-horizontal-relative:page;mso-position-vertical-relative:page" coordorigin="11040,7440" coordsize="480,960">
            <v:shape id="docshape3118" o:spid="_x0000_s3306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119" o:spid="_x0000_s3305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EDD495A" w14:textId="77777777" w:rsidR="00AF0683" w:rsidRDefault="00AF0683">
      <w:pPr>
        <w:pStyle w:val="BodyText"/>
        <w:rPr>
          <w:sz w:val="20"/>
        </w:rPr>
      </w:pPr>
    </w:p>
    <w:p w14:paraId="0A53F46A" w14:textId="77777777" w:rsidR="00AF0683" w:rsidRDefault="00AF0683">
      <w:pPr>
        <w:pStyle w:val="BodyText"/>
        <w:spacing w:before="1"/>
        <w:rPr>
          <w:sz w:val="24"/>
        </w:rPr>
      </w:pPr>
    </w:p>
    <w:p w14:paraId="51D43D94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564B4403" w14:textId="77777777" w:rsidR="00AF0683" w:rsidRDefault="00AF0683">
      <w:pPr>
        <w:pStyle w:val="BodyText"/>
        <w:rPr>
          <w:rFonts w:ascii="Garamond"/>
          <w:sz w:val="20"/>
        </w:rPr>
      </w:pPr>
    </w:p>
    <w:p w14:paraId="207CFA7D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75A24740" w14:textId="77777777" w:rsidR="00AF0683" w:rsidRDefault="00DE3769">
      <w:pPr>
        <w:pStyle w:val="BodyText"/>
        <w:spacing w:before="92" w:line="278" w:lineRule="auto"/>
        <w:ind w:left="1859" w:right="1214"/>
        <w:jc w:val="both"/>
      </w:pPr>
      <w:r>
        <w:rPr>
          <w:w w:val="90"/>
        </w:rPr>
        <w:t>women. Although effective for these problems, hormone replace-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ment therapy is now known to have inherent hazards that outweigh</w:t>
      </w:r>
      <w:r>
        <w:rPr>
          <w:spacing w:val="-62"/>
          <w:w w:val="90"/>
        </w:rPr>
        <w:t xml:space="preserve"> </w:t>
      </w:r>
      <w:r>
        <w:rPr>
          <w:w w:val="90"/>
        </w:rPr>
        <w:t>its benefits. The natural alternatives are all the more attractive</w:t>
      </w:r>
      <w:r>
        <w:rPr>
          <w:spacing w:val="1"/>
          <w:w w:val="90"/>
        </w:rPr>
        <w:t xml:space="preserve"> </w:t>
      </w:r>
      <w:r>
        <w:rPr>
          <w:w w:val="95"/>
        </w:rPr>
        <w:t>when</w:t>
      </w:r>
      <w:r>
        <w:rPr>
          <w:spacing w:val="-12"/>
          <w:w w:val="95"/>
        </w:rPr>
        <w:t xml:space="preserve"> </w:t>
      </w:r>
      <w:r>
        <w:rPr>
          <w:w w:val="95"/>
        </w:rPr>
        <w:t>these</w:t>
      </w:r>
      <w:r>
        <w:rPr>
          <w:spacing w:val="-12"/>
          <w:w w:val="95"/>
        </w:rPr>
        <w:t xml:space="preserve"> </w:t>
      </w:r>
      <w:r>
        <w:rPr>
          <w:w w:val="95"/>
        </w:rPr>
        <w:t>dangers</w:t>
      </w:r>
      <w:r>
        <w:rPr>
          <w:spacing w:val="-11"/>
          <w:w w:val="95"/>
        </w:rPr>
        <w:t xml:space="preserve"> </w:t>
      </w:r>
      <w:r>
        <w:rPr>
          <w:w w:val="95"/>
        </w:rPr>
        <w:t>are</w:t>
      </w:r>
      <w:r>
        <w:rPr>
          <w:spacing w:val="-12"/>
          <w:w w:val="95"/>
        </w:rPr>
        <w:t xml:space="preserve"> </w:t>
      </w:r>
      <w:r>
        <w:rPr>
          <w:w w:val="95"/>
        </w:rPr>
        <w:t>examined</w:t>
      </w:r>
      <w:r>
        <w:rPr>
          <w:spacing w:val="-12"/>
          <w:w w:val="95"/>
        </w:rPr>
        <w:t xml:space="preserve"> </w:t>
      </w:r>
      <w:r>
        <w:rPr>
          <w:w w:val="95"/>
        </w:rPr>
        <w:t>closely.</w:t>
      </w:r>
    </w:p>
    <w:p w14:paraId="6D946B24" w14:textId="77777777" w:rsidR="00AF0683" w:rsidRDefault="00AF0683">
      <w:pPr>
        <w:pStyle w:val="BodyText"/>
        <w:spacing w:before="3"/>
        <w:rPr>
          <w:sz w:val="20"/>
        </w:rPr>
      </w:pPr>
    </w:p>
    <w:p w14:paraId="71DF3EE2" w14:textId="77777777" w:rsidR="00AF0683" w:rsidRDefault="00DE3769">
      <w:pPr>
        <w:pStyle w:val="Heading6"/>
        <w:spacing w:line="232" w:lineRule="auto"/>
        <w:ind w:right="4185"/>
      </w:pP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Dangers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9"/>
          <w:w w:val="105"/>
        </w:rPr>
        <w:t xml:space="preserve"> </w:t>
      </w:r>
      <w:r>
        <w:rPr>
          <w:w w:val="105"/>
        </w:rPr>
        <w:t>Hormone</w:t>
      </w:r>
      <w:r>
        <w:rPr>
          <w:spacing w:val="-73"/>
          <w:w w:val="105"/>
        </w:rPr>
        <w:t xml:space="preserve"> </w:t>
      </w:r>
      <w:r>
        <w:rPr>
          <w:w w:val="105"/>
        </w:rPr>
        <w:t>Replacement</w:t>
      </w:r>
      <w:r>
        <w:rPr>
          <w:spacing w:val="9"/>
          <w:w w:val="105"/>
        </w:rPr>
        <w:t xml:space="preserve"> </w:t>
      </w:r>
      <w:r>
        <w:rPr>
          <w:w w:val="105"/>
        </w:rPr>
        <w:t>Therapy</w:t>
      </w:r>
    </w:p>
    <w:p w14:paraId="1C7C5938" w14:textId="77777777" w:rsidR="00AF0683" w:rsidRDefault="00DE3769">
      <w:pPr>
        <w:pStyle w:val="BodyText"/>
        <w:spacing w:before="111" w:line="278" w:lineRule="auto"/>
        <w:ind w:left="1860" w:right="1210"/>
        <w:jc w:val="both"/>
      </w:pPr>
      <w:r>
        <w:rPr>
          <w:w w:val="90"/>
        </w:rPr>
        <w:t>Women worldwide have recently had cause to reconsider hormone</w:t>
      </w:r>
      <w:r>
        <w:rPr>
          <w:spacing w:val="-61"/>
          <w:w w:val="90"/>
        </w:rPr>
        <w:t xml:space="preserve"> </w:t>
      </w:r>
      <w:r>
        <w:rPr>
          <w:w w:val="90"/>
        </w:rPr>
        <w:t>replacement therapy (HRT) as a means to reduce menopausal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symptoms.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Over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past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decade,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growing</w:t>
      </w:r>
      <w:r>
        <w:rPr>
          <w:spacing w:val="-9"/>
          <w:w w:val="90"/>
        </w:rPr>
        <w:t xml:space="preserve"> </w:t>
      </w:r>
      <w:r>
        <w:rPr>
          <w:w w:val="90"/>
        </w:rPr>
        <w:t>number</w:t>
      </w:r>
      <w:r>
        <w:rPr>
          <w:spacing w:val="-9"/>
          <w:w w:val="90"/>
        </w:rPr>
        <w:t xml:space="preserve"> </w:t>
      </w:r>
      <w:r>
        <w:rPr>
          <w:w w:val="90"/>
        </w:rPr>
        <w:t>have</w:t>
      </w:r>
      <w:r>
        <w:rPr>
          <w:spacing w:val="-10"/>
          <w:w w:val="90"/>
        </w:rPr>
        <w:t xml:space="preserve"> </w:t>
      </w:r>
      <w:r>
        <w:rPr>
          <w:w w:val="90"/>
        </w:rPr>
        <w:t>turned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61"/>
          <w:w w:val="90"/>
        </w:rPr>
        <w:t xml:space="preserve"> </w:t>
      </w:r>
      <w:r>
        <w:rPr>
          <w:w w:val="85"/>
        </w:rPr>
        <w:t>the use of herbal remedies as an alternative to HRT, and this interest</w:t>
      </w:r>
      <w:r>
        <w:rPr>
          <w:spacing w:val="1"/>
          <w:w w:val="85"/>
        </w:rPr>
        <w:t xml:space="preserve"> </w:t>
      </w:r>
      <w:r>
        <w:rPr>
          <w:w w:val="90"/>
        </w:rPr>
        <w:t>in</w:t>
      </w:r>
      <w:r>
        <w:rPr>
          <w:spacing w:val="-1"/>
          <w:w w:val="90"/>
        </w:rPr>
        <w:t xml:space="preserve"> </w:t>
      </w:r>
      <w:r>
        <w:rPr>
          <w:w w:val="90"/>
        </w:rPr>
        <w:t>natural</w:t>
      </w:r>
      <w:r>
        <w:rPr>
          <w:spacing w:val="-1"/>
          <w:w w:val="90"/>
        </w:rPr>
        <w:t xml:space="preserve"> </w:t>
      </w:r>
      <w:r>
        <w:rPr>
          <w:w w:val="90"/>
        </w:rPr>
        <w:t>therapies</w:t>
      </w:r>
      <w:r>
        <w:rPr>
          <w:spacing w:val="-1"/>
          <w:w w:val="90"/>
        </w:rPr>
        <w:t xml:space="preserve"> </w:t>
      </w:r>
      <w:r>
        <w:rPr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w w:val="90"/>
        </w:rPr>
        <w:t>expected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rise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wake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two</w:t>
      </w:r>
      <w:r>
        <w:rPr>
          <w:spacing w:val="-6"/>
          <w:w w:val="90"/>
        </w:rPr>
        <w:t xml:space="preserve"> </w:t>
      </w:r>
      <w:r>
        <w:rPr>
          <w:w w:val="90"/>
        </w:rPr>
        <w:t>alarming</w:t>
      </w:r>
      <w:r>
        <w:rPr>
          <w:spacing w:val="-61"/>
          <w:w w:val="90"/>
        </w:rPr>
        <w:t xml:space="preserve"> </w:t>
      </w:r>
      <w:r>
        <w:rPr>
          <w:w w:val="90"/>
        </w:rPr>
        <w:t>and widely reported studies. These studies confirmed previous</w:t>
      </w:r>
      <w:r>
        <w:rPr>
          <w:spacing w:val="1"/>
          <w:w w:val="90"/>
        </w:rPr>
        <w:t xml:space="preserve"> </w:t>
      </w:r>
      <w:r>
        <w:rPr>
          <w:w w:val="90"/>
        </w:rPr>
        <w:t>suspicions</w:t>
      </w:r>
      <w:r>
        <w:rPr>
          <w:spacing w:val="-7"/>
          <w:w w:val="90"/>
        </w:rPr>
        <w:t xml:space="preserve"> </w:t>
      </w:r>
      <w:r>
        <w:rPr>
          <w:w w:val="90"/>
        </w:rPr>
        <w:t>that</w:t>
      </w:r>
      <w:r>
        <w:rPr>
          <w:spacing w:val="-7"/>
          <w:w w:val="90"/>
        </w:rPr>
        <w:t xml:space="preserve"> </w:t>
      </w:r>
      <w:r>
        <w:rPr>
          <w:w w:val="90"/>
        </w:rPr>
        <w:t>hormone</w:t>
      </w:r>
      <w:r>
        <w:rPr>
          <w:spacing w:val="-6"/>
          <w:w w:val="90"/>
        </w:rPr>
        <w:t xml:space="preserve"> </w:t>
      </w:r>
      <w:r>
        <w:rPr>
          <w:w w:val="90"/>
        </w:rPr>
        <w:t>replacement</w:t>
      </w:r>
      <w:r>
        <w:rPr>
          <w:spacing w:val="-7"/>
          <w:w w:val="90"/>
        </w:rPr>
        <w:t xml:space="preserve"> </w:t>
      </w:r>
      <w:r>
        <w:rPr>
          <w:w w:val="90"/>
        </w:rPr>
        <w:t>therapy</w:t>
      </w:r>
      <w:r>
        <w:rPr>
          <w:spacing w:val="-6"/>
          <w:w w:val="90"/>
        </w:rPr>
        <w:t xml:space="preserve"> </w:t>
      </w:r>
      <w:r>
        <w:rPr>
          <w:w w:val="90"/>
        </w:rPr>
        <w:t>increases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risk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61"/>
          <w:w w:val="90"/>
        </w:rPr>
        <w:t xml:space="preserve"> </w:t>
      </w:r>
      <w:r>
        <w:rPr>
          <w:w w:val="90"/>
        </w:rPr>
        <w:t>breast cancer and that unopposed estrogen (that is, estrogen not</w:t>
      </w:r>
      <w:r>
        <w:rPr>
          <w:spacing w:val="1"/>
          <w:w w:val="90"/>
        </w:rPr>
        <w:t xml:space="preserve"> </w:t>
      </w:r>
      <w:r>
        <w:rPr>
          <w:w w:val="90"/>
        </w:rPr>
        <w:t>given with progesterone, as is often the case for women who have</w:t>
      </w:r>
      <w:r>
        <w:rPr>
          <w:spacing w:val="1"/>
          <w:w w:val="90"/>
        </w:rPr>
        <w:t xml:space="preserve"> </w:t>
      </w:r>
      <w:r>
        <w:rPr>
          <w:w w:val="90"/>
        </w:rPr>
        <w:t>undergone</w:t>
      </w:r>
      <w:r>
        <w:rPr>
          <w:spacing w:val="1"/>
          <w:w w:val="90"/>
        </w:rPr>
        <w:t xml:space="preserve"> </w:t>
      </w:r>
      <w:r>
        <w:rPr>
          <w:w w:val="90"/>
        </w:rPr>
        <w:t>hysterectomies)</w:t>
      </w:r>
      <w:r>
        <w:rPr>
          <w:spacing w:val="1"/>
          <w:w w:val="90"/>
        </w:rPr>
        <w:t xml:space="preserve"> </w:t>
      </w:r>
      <w:r>
        <w:rPr>
          <w:w w:val="90"/>
        </w:rPr>
        <w:t>substantially</w:t>
      </w:r>
      <w:r>
        <w:rPr>
          <w:spacing w:val="1"/>
          <w:w w:val="90"/>
        </w:rPr>
        <w:t xml:space="preserve"> </w:t>
      </w:r>
      <w:r>
        <w:rPr>
          <w:w w:val="90"/>
        </w:rPr>
        <w:t>increases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risk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t>ovarian</w:t>
      </w:r>
      <w:r>
        <w:rPr>
          <w:spacing w:val="-12"/>
        </w:rPr>
        <w:t xml:space="preserve"> </w:t>
      </w:r>
      <w:r>
        <w:t>cancer.</w:t>
      </w:r>
    </w:p>
    <w:p w14:paraId="69776939" w14:textId="77777777" w:rsidR="00AF0683" w:rsidRDefault="00DE3769">
      <w:pPr>
        <w:pStyle w:val="BodyText"/>
        <w:spacing w:before="5" w:line="278" w:lineRule="auto"/>
        <w:ind w:left="1860" w:right="1210" w:firstLine="504"/>
        <w:jc w:val="both"/>
      </w:pPr>
      <w:r>
        <w:rPr>
          <w:w w:val="90"/>
        </w:rPr>
        <w:t>In July 2002, researchers the National Institutes of Health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announced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they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ending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long-term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American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Women’s</w:t>
      </w:r>
      <w:r>
        <w:rPr>
          <w:spacing w:val="-61"/>
          <w:w w:val="90"/>
        </w:rPr>
        <w:t xml:space="preserve"> </w:t>
      </w:r>
      <w:r>
        <w:rPr>
          <w:w w:val="90"/>
        </w:rPr>
        <w:t>Health Initiative trial of 16,000 women who were taking hormone</w:t>
      </w:r>
      <w:r>
        <w:rPr>
          <w:spacing w:val="1"/>
          <w:w w:val="90"/>
        </w:rPr>
        <w:t xml:space="preserve"> </w:t>
      </w:r>
      <w:r>
        <w:rPr>
          <w:w w:val="90"/>
        </w:rPr>
        <w:t>replacement therapy because they discovered, just over five years</w:t>
      </w:r>
      <w:r>
        <w:rPr>
          <w:spacing w:val="1"/>
          <w:w w:val="90"/>
        </w:rPr>
        <w:t xml:space="preserve"> </w:t>
      </w:r>
      <w:r>
        <w:rPr>
          <w:w w:val="90"/>
        </w:rPr>
        <w:t>into the study, that there was a 26 percent increased incidence of</w:t>
      </w:r>
      <w:r>
        <w:rPr>
          <w:spacing w:val="1"/>
          <w:w w:val="90"/>
        </w:rPr>
        <w:t xml:space="preserve"> </w:t>
      </w:r>
      <w:r>
        <w:rPr>
          <w:w w:val="85"/>
        </w:rPr>
        <w:t>breast cancer in the women using HRT compared to those receiving</w:t>
      </w:r>
      <w:r>
        <w:rPr>
          <w:spacing w:val="1"/>
          <w:w w:val="85"/>
        </w:rPr>
        <w:t xml:space="preserve"> </w:t>
      </w:r>
      <w:r>
        <w:rPr>
          <w:w w:val="95"/>
        </w:rPr>
        <w:t>the placebo. Women taking HRT also showed a 41 percent</w:t>
      </w:r>
      <w:r>
        <w:rPr>
          <w:spacing w:val="1"/>
          <w:w w:val="95"/>
        </w:rPr>
        <w:t xml:space="preserve"> </w:t>
      </w:r>
      <w:r>
        <w:rPr>
          <w:w w:val="90"/>
        </w:rPr>
        <w:t>increased incidence of stroke and a 29 percent increased inci-</w:t>
      </w:r>
      <w:r>
        <w:rPr>
          <w:spacing w:val="1"/>
          <w:w w:val="90"/>
        </w:rPr>
        <w:t xml:space="preserve"> </w:t>
      </w:r>
      <w:r>
        <w:rPr>
          <w:w w:val="95"/>
        </w:rPr>
        <w:t>dence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heart</w:t>
      </w:r>
      <w:r>
        <w:rPr>
          <w:spacing w:val="1"/>
          <w:w w:val="95"/>
        </w:rPr>
        <w:t xml:space="preserve"> </w:t>
      </w:r>
      <w:r>
        <w:rPr>
          <w:w w:val="95"/>
        </w:rPr>
        <w:t>attack</w:t>
      </w:r>
      <w:r>
        <w:rPr>
          <w:spacing w:val="1"/>
          <w:w w:val="95"/>
        </w:rPr>
        <w:t xml:space="preserve"> </w:t>
      </w:r>
      <w:r>
        <w:rPr>
          <w:w w:val="95"/>
        </w:rPr>
        <w:t>(myocardial</w:t>
      </w:r>
      <w:r>
        <w:rPr>
          <w:spacing w:val="1"/>
          <w:w w:val="95"/>
        </w:rPr>
        <w:t xml:space="preserve"> </w:t>
      </w:r>
      <w:r>
        <w:rPr>
          <w:w w:val="95"/>
        </w:rPr>
        <w:t>infarction),</w:t>
      </w:r>
      <w:r>
        <w:rPr>
          <w:spacing w:val="1"/>
          <w:w w:val="95"/>
        </w:rPr>
        <w:t xml:space="preserve"> </w:t>
      </w:r>
      <w:r>
        <w:rPr>
          <w:w w:val="95"/>
        </w:rPr>
        <w:t>compared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-64"/>
          <w:w w:val="95"/>
        </w:rPr>
        <w:t xml:space="preserve"> </w:t>
      </w:r>
      <w:r>
        <w:t>women</w:t>
      </w:r>
      <w:r>
        <w:rPr>
          <w:spacing w:val="-6"/>
        </w:rPr>
        <w:t xml:space="preserve"> </w:t>
      </w:r>
      <w:r>
        <w:t>receiving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placebo.</w:t>
      </w:r>
    </w:p>
    <w:p w14:paraId="250C8C2C" w14:textId="77777777" w:rsidR="00AF0683" w:rsidRDefault="00DE3769">
      <w:pPr>
        <w:pStyle w:val="BodyText"/>
        <w:spacing w:before="4" w:line="273" w:lineRule="auto"/>
        <w:ind w:left="1859" w:right="1210" w:firstLine="504"/>
        <w:jc w:val="both"/>
      </w:pPr>
      <w:r>
        <w:rPr>
          <w:w w:val="90"/>
        </w:rPr>
        <w:t>Further alarming news about estrogen replacement therapy</w:t>
      </w:r>
      <w:r>
        <w:rPr>
          <w:spacing w:val="1"/>
          <w:w w:val="90"/>
        </w:rPr>
        <w:t xml:space="preserve"> </w:t>
      </w:r>
      <w:r>
        <w:rPr>
          <w:w w:val="95"/>
        </w:rPr>
        <w:t>appeared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w w:val="95"/>
        </w:rPr>
        <w:t>July</w:t>
      </w:r>
      <w:r>
        <w:rPr>
          <w:spacing w:val="-8"/>
          <w:w w:val="95"/>
        </w:rPr>
        <w:t xml:space="preserve"> </w:t>
      </w:r>
      <w:r>
        <w:rPr>
          <w:w w:val="95"/>
        </w:rPr>
        <w:t>17,</w:t>
      </w:r>
      <w:r>
        <w:rPr>
          <w:spacing w:val="-9"/>
          <w:w w:val="95"/>
        </w:rPr>
        <w:t xml:space="preserve"> </w:t>
      </w:r>
      <w:r>
        <w:rPr>
          <w:w w:val="95"/>
        </w:rPr>
        <w:t>2002,</w:t>
      </w:r>
      <w:r>
        <w:rPr>
          <w:spacing w:val="-9"/>
          <w:w w:val="95"/>
        </w:rPr>
        <w:t xml:space="preserve"> </w:t>
      </w:r>
      <w:r>
        <w:rPr>
          <w:w w:val="95"/>
        </w:rPr>
        <w:t>issue</w:t>
      </w:r>
      <w:r>
        <w:rPr>
          <w:spacing w:val="-8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9"/>
          <w:w w:val="95"/>
        </w:rPr>
        <w:t xml:space="preserve"> </w:t>
      </w:r>
      <w:r>
        <w:rPr>
          <w:rFonts w:ascii="Book Antiqua"/>
          <w:i/>
          <w:w w:val="95"/>
        </w:rPr>
        <w:t>Journal</w:t>
      </w:r>
      <w:r>
        <w:rPr>
          <w:rFonts w:ascii="Book Antiqua"/>
          <w:i/>
          <w:spacing w:val="6"/>
          <w:w w:val="95"/>
        </w:rPr>
        <w:t xml:space="preserve"> </w:t>
      </w:r>
      <w:r>
        <w:rPr>
          <w:rFonts w:ascii="Book Antiqua"/>
          <w:i/>
          <w:w w:val="95"/>
        </w:rPr>
        <w:t>of</w:t>
      </w:r>
      <w:r>
        <w:rPr>
          <w:rFonts w:ascii="Book Antiqua"/>
          <w:i/>
          <w:spacing w:val="6"/>
          <w:w w:val="95"/>
        </w:rPr>
        <w:t xml:space="preserve"> </w:t>
      </w:r>
      <w:r>
        <w:rPr>
          <w:rFonts w:ascii="Book Antiqua"/>
          <w:i/>
          <w:w w:val="95"/>
        </w:rPr>
        <w:t>the</w:t>
      </w:r>
      <w:r>
        <w:rPr>
          <w:rFonts w:ascii="Book Antiqua"/>
          <w:i/>
          <w:spacing w:val="5"/>
          <w:w w:val="95"/>
        </w:rPr>
        <w:t xml:space="preserve"> </w:t>
      </w:r>
      <w:r>
        <w:rPr>
          <w:rFonts w:ascii="Book Antiqua"/>
          <w:i/>
          <w:w w:val="95"/>
        </w:rPr>
        <w:t>American</w:t>
      </w:r>
      <w:r>
        <w:rPr>
          <w:rFonts w:ascii="Book Antiqua"/>
          <w:i/>
          <w:spacing w:val="-50"/>
          <w:w w:val="95"/>
        </w:rPr>
        <w:t xml:space="preserve"> </w:t>
      </w:r>
      <w:r>
        <w:rPr>
          <w:rFonts w:ascii="Book Antiqua"/>
          <w:i/>
          <w:w w:val="95"/>
        </w:rPr>
        <w:t>Medical</w:t>
      </w:r>
      <w:r>
        <w:rPr>
          <w:rFonts w:ascii="Book Antiqua"/>
          <w:i/>
          <w:spacing w:val="8"/>
          <w:w w:val="95"/>
        </w:rPr>
        <w:t xml:space="preserve"> </w:t>
      </w:r>
      <w:r>
        <w:rPr>
          <w:rFonts w:ascii="Book Antiqua"/>
          <w:i/>
          <w:w w:val="95"/>
        </w:rPr>
        <w:t>Association</w:t>
      </w:r>
      <w:r>
        <w:rPr>
          <w:w w:val="95"/>
        </w:rPr>
        <w:t>.</w:t>
      </w:r>
      <w:r>
        <w:rPr>
          <w:spacing w:val="-5"/>
          <w:w w:val="95"/>
        </w:rPr>
        <w:t xml:space="preserve"> </w:t>
      </w: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follow-up</w:t>
      </w:r>
      <w:r>
        <w:rPr>
          <w:spacing w:val="-5"/>
          <w:w w:val="95"/>
        </w:rPr>
        <w:t xml:space="preserve"> </w:t>
      </w:r>
      <w:r>
        <w:rPr>
          <w:w w:val="95"/>
        </w:rPr>
        <w:t>study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44,241</w:t>
      </w:r>
      <w:r>
        <w:rPr>
          <w:spacing w:val="-6"/>
          <w:w w:val="95"/>
        </w:rPr>
        <w:t xml:space="preserve"> </w:t>
      </w:r>
      <w:r>
        <w:rPr>
          <w:w w:val="95"/>
        </w:rPr>
        <w:t>former</w:t>
      </w:r>
      <w:r>
        <w:rPr>
          <w:spacing w:val="-5"/>
          <w:w w:val="95"/>
        </w:rPr>
        <w:t xml:space="preserve"> </w:t>
      </w:r>
      <w:r>
        <w:rPr>
          <w:w w:val="95"/>
        </w:rPr>
        <w:t>partici-</w:t>
      </w:r>
      <w:r>
        <w:rPr>
          <w:spacing w:val="-65"/>
          <w:w w:val="95"/>
        </w:rPr>
        <w:t xml:space="preserve"> </w:t>
      </w:r>
      <w:r>
        <w:rPr>
          <w:w w:val="90"/>
        </w:rPr>
        <w:t>pants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Breast</w:t>
      </w:r>
      <w:r>
        <w:rPr>
          <w:spacing w:val="1"/>
          <w:w w:val="90"/>
        </w:rPr>
        <w:t xml:space="preserve"> </w:t>
      </w:r>
      <w:r>
        <w:rPr>
          <w:w w:val="90"/>
        </w:rPr>
        <w:t>Cancer</w:t>
      </w:r>
      <w:r>
        <w:rPr>
          <w:spacing w:val="1"/>
          <w:w w:val="90"/>
        </w:rPr>
        <w:t xml:space="preserve"> </w:t>
      </w:r>
      <w:r>
        <w:rPr>
          <w:w w:val="90"/>
        </w:rPr>
        <w:t>Detection</w:t>
      </w:r>
      <w:r>
        <w:rPr>
          <w:spacing w:val="1"/>
          <w:w w:val="90"/>
        </w:rPr>
        <w:t xml:space="preserve"> </w:t>
      </w:r>
      <w:r>
        <w:rPr>
          <w:w w:val="90"/>
        </w:rPr>
        <w:t>Demonstration</w:t>
      </w:r>
      <w:r>
        <w:rPr>
          <w:spacing w:val="1"/>
          <w:w w:val="90"/>
        </w:rPr>
        <w:t xml:space="preserve"> </w:t>
      </w:r>
      <w:r>
        <w:rPr>
          <w:w w:val="90"/>
        </w:rPr>
        <w:t>Project,</w:t>
      </w:r>
      <w:r>
        <w:rPr>
          <w:spacing w:val="1"/>
          <w:w w:val="90"/>
        </w:rPr>
        <w:t xml:space="preserve"> </w:t>
      </w:r>
      <w:r>
        <w:rPr>
          <w:w w:val="85"/>
        </w:rPr>
        <w:t>researchers</w:t>
      </w:r>
      <w:r>
        <w:rPr>
          <w:spacing w:val="18"/>
          <w:w w:val="85"/>
        </w:rPr>
        <w:t xml:space="preserve"> </w:t>
      </w:r>
      <w:r>
        <w:rPr>
          <w:w w:val="85"/>
        </w:rPr>
        <w:t>discovered</w:t>
      </w:r>
      <w:r>
        <w:rPr>
          <w:spacing w:val="19"/>
          <w:w w:val="85"/>
        </w:rPr>
        <w:t xml:space="preserve"> </w:t>
      </w:r>
      <w:r>
        <w:rPr>
          <w:w w:val="85"/>
        </w:rPr>
        <w:t>that</w:t>
      </w:r>
      <w:r>
        <w:rPr>
          <w:spacing w:val="19"/>
          <w:w w:val="85"/>
        </w:rPr>
        <w:t xml:space="preserve"> </w:t>
      </w:r>
      <w:r>
        <w:rPr>
          <w:w w:val="85"/>
        </w:rPr>
        <w:t>the</w:t>
      </w:r>
      <w:r>
        <w:rPr>
          <w:spacing w:val="19"/>
          <w:w w:val="85"/>
        </w:rPr>
        <w:t xml:space="preserve"> </w:t>
      </w:r>
      <w:r>
        <w:rPr>
          <w:w w:val="85"/>
        </w:rPr>
        <w:t>use</w:t>
      </w:r>
      <w:r>
        <w:rPr>
          <w:spacing w:val="19"/>
          <w:w w:val="85"/>
        </w:rPr>
        <w:t xml:space="preserve"> </w:t>
      </w:r>
      <w:r>
        <w:rPr>
          <w:w w:val="85"/>
        </w:rPr>
        <w:t>of</w:t>
      </w:r>
      <w:r>
        <w:rPr>
          <w:spacing w:val="19"/>
          <w:w w:val="85"/>
        </w:rPr>
        <w:t xml:space="preserve"> </w:t>
      </w:r>
      <w:r>
        <w:rPr>
          <w:w w:val="85"/>
        </w:rPr>
        <w:t>estrogen</w:t>
      </w:r>
      <w:r>
        <w:rPr>
          <w:spacing w:val="19"/>
          <w:w w:val="85"/>
        </w:rPr>
        <w:t xml:space="preserve"> </w:t>
      </w:r>
      <w:r>
        <w:rPr>
          <w:w w:val="85"/>
        </w:rPr>
        <w:t>replacement</w:t>
      </w:r>
      <w:r>
        <w:rPr>
          <w:spacing w:val="19"/>
          <w:w w:val="85"/>
        </w:rPr>
        <w:t xml:space="preserve"> </w:t>
      </w:r>
      <w:r>
        <w:rPr>
          <w:w w:val="85"/>
        </w:rPr>
        <w:t>therapy</w:t>
      </w:r>
    </w:p>
    <w:p w14:paraId="6D6A2D01" w14:textId="77777777" w:rsidR="00AF0683" w:rsidRDefault="00AF0683">
      <w:pPr>
        <w:spacing w:line="273" w:lineRule="auto"/>
        <w:jc w:val="both"/>
        <w:sectPr w:rsidR="00AF0683">
          <w:headerReference w:type="default" r:id="rId628"/>
          <w:footerReference w:type="default" r:id="rId629"/>
          <w:pgSz w:w="12240" w:h="15840"/>
          <w:pgMar w:top="1440" w:right="1680" w:bottom="2240" w:left="1040" w:header="360" w:footer="2059" w:gutter="0"/>
          <w:cols w:space="720"/>
        </w:sectPr>
      </w:pPr>
    </w:p>
    <w:p w14:paraId="1D4D61F9" w14:textId="77777777" w:rsidR="00AF0683" w:rsidRDefault="00066724">
      <w:pPr>
        <w:pStyle w:val="BodyText"/>
        <w:rPr>
          <w:sz w:val="20"/>
        </w:rPr>
      </w:pPr>
      <w:r>
        <w:lastRenderedPageBreak/>
        <w:pict w14:anchorId="3398BB76">
          <v:group id="docshapegroup3128" o:spid="_x0000_s3301" style="position:absolute;margin-left:36pt;margin-top:372pt;width:24pt;height:48pt;z-index:16097280;mso-position-horizontal-relative:page;mso-position-vertical-relative:page" coordorigin="720,7440" coordsize="480,960">
            <v:shape id="docshape3129" o:spid="_x0000_s3303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130" o:spid="_x0000_s3302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55C7F34">
          <v:group id="docshapegroup3131" o:spid="_x0000_s3298" style="position:absolute;margin-left:552pt;margin-top:372pt;width:24pt;height:48pt;z-index:16097792;mso-position-horizontal-relative:page;mso-position-vertical-relative:page" coordorigin="11040,7440" coordsize="480,960">
            <v:shape id="docshape3132" o:spid="_x0000_s3300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133" o:spid="_x0000_s3299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CB4426F" w14:textId="77777777" w:rsidR="00AF0683" w:rsidRDefault="00AF0683">
      <w:pPr>
        <w:pStyle w:val="BodyText"/>
        <w:rPr>
          <w:sz w:val="20"/>
        </w:rPr>
      </w:pPr>
    </w:p>
    <w:p w14:paraId="6A655FE8" w14:textId="77777777" w:rsidR="00AF0683" w:rsidRDefault="00AF0683">
      <w:pPr>
        <w:pStyle w:val="BodyText"/>
        <w:spacing w:before="10"/>
        <w:rPr>
          <w:sz w:val="24"/>
        </w:rPr>
      </w:pPr>
    </w:p>
    <w:p w14:paraId="4E1D4157" w14:textId="33362E14" w:rsidR="00AF0683" w:rsidRDefault="00DE3769" w:rsidP="00480142">
      <w:pPr>
        <w:pStyle w:val="BodyText"/>
        <w:spacing w:before="115"/>
        <w:ind w:left="3130" w:firstLine="47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22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21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21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22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  <w:r>
        <w:rPr>
          <w:rFonts w:ascii="Garamond" w:eastAsia="Garamond" w:hAnsi="Garamond" w:cs="Garamond"/>
          <w:spacing w:val="21"/>
          <w:w w:val="95"/>
        </w:rPr>
        <w:t xml:space="preserve"> </w:t>
      </w:r>
    </w:p>
    <w:p w14:paraId="53607C53" w14:textId="77777777" w:rsidR="00AF0683" w:rsidRDefault="00AF0683">
      <w:pPr>
        <w:pStyle w:val="BodyText"/>
        <w:rPr>
          <w:rFonts w:ascii="Arial"/>
          <w:sz w:val="20"/>
        </w:rPr>
      </w:pPr>
    </w:p>
    <w:p w14:paraId="378E4E33" w14:textId="77777777" w:rsidR="00AF0683" w:rsidRDefault="00AF0683">
      <w:pPr>
        <w:pStyle w:val="BodyText"/>
        <w:spacing w:before="6"/>
        <w:rPr>
          <w:rFonts w:ascii="Arial"/>
        </w:rPr>
      </w:pPr>
    </w:p>
    <w:p w14:paraId="695AD065" w14:textId="77777777" w:rsidR="00AF0683" w:rsidRDefault="00DE3769">
      <w:pPr>
        <w:pStyle w:val="BodyText"/>
        <w:spacing w:before="92" w:line="278" w:lineRule="auto"/>
        <w:ind w:left="1860" w:right="1210"/>
        <w:jc w:val="both"/>
      </w:pPr>
      <w:r>
        <w:rPr>
          <w:w w:val="90"/>
        </w:rPr>
        <w:t>(without the concurrent use of progesterone) increased the inci-</w:t>
      </w:r>
      <w:r>
        <w:rPr>
          <w:spacing w:val="1"/>
          <w:w w:val="90"/>
        </w:rPr>
        <w:t xml:space="preserve"> </w:t>
      </w:r>
      <w:r>
        <w:rPr>
          <w:w w:val="95"/>
        </w:rPr>
        <w:t>dence of ovarian cancer. The longer the use of the therapy, the</w:t>
      </w:r>
      <w:r>
        <w:rPr>
          <w:spacing w:val="-64"/>
          <w:w w:val="95"/>
        </w:rPr>
        <w:t xml:space="preserve"> </w:t>
      </w:r>
      <w:r>
        <w:rPr>
          <w:w w:val="90"/>
        </w:rPr>
        <w:t>greater the risk of developing the cancer. This mirrored earlier</w:t>
      </w:r>
      <w:r>
        <w:rPr>
          <w:spacing w:val="1"/>
          <w:w w:val="90"/>
        </w:rPr>
        <w:t xml:space="preserve"> </w:t>
      </w:r>
      <w:r>
        <w:rPr>
          <w:w w:val="90"/>
        </w:rPr>
        <w:t>findings from the Nurses’ Health Study, which demonstrated that</w:t>
      </w:r>
      <w:r>
        <w:rPr>
          <w:spacing w:val="1"/>
          <w:w w:val="90"/>
        </w:rPr>
        <w:t xml:space="preserve"> </w:t>
      </w:r>
      <w:r>
        <w:rPr>
          <w:w w:val="90"/>
        </w:rPr>
        <w:t>for every year a woman remained on HRT, her risk of developing</w:t>
      </w:r>
      <w:r>
        <w:rPr>
          <w:spacing w:val="1"/>
          <w:w w:val="90"/>
        </w:rPr>
        <w:t xml:space="preserve"> </w:t>
      </w:r>
      <w:r>
        <w:rPr>
          <w:w w:val="90"/>
        </w:rPr>
        <w:t>breast cancer increased by 2.3 percent. Thus a postmenopausal</w:t>
      </w:r>
      <w:r>
        <w:rPr>
          <w:spacing w:val="1"/>
          <w:w w:val="90"/>
        </w:rPr>
        <w:t xml:space="preserve"> </w:t>
      </w:r>
      <w:r>
        <w:rPr>
          <w:w w:val="90"/>
        </w:rPr>
        <w:t>woman taking HRT for 10 years had a 23 percent increased risk of</w:t>
      </w:r>
      <w:r>
        <w:rPr>
          <w:spacing w:val="-61"/>
          <w:w w:val="90"/>
        </w:rPr>
        <w:t xml:space="preserve"> </w:t>
      </w:r>
      <w:r>
        <w:rPr>
          <w:w w:val="90"/>
        </w:rPr>
        <w:t>developing</w:t>
      </w:r>
      <w:r>
        <w:rPr>
          <w:spacing w:val="-10"/>
          <w:w w:val="90"/>
        </w:rPr>
        <w:t xml:space="preserve"> </w:t>
      </w:r>
      <w:r>
        <w:rPr>
          <w:w w:val="90"/>
        </w:rPr>
        <w:t>breast</w:t>
      </w:r>
      <w:r>
        <w:rPr>
          <w:spacing w:val="-10"/>
          <w:w w:val="90"/>
        </w:rPr>
        <w:t xml:space="preserve"> </w:t>
      </w:r>
      <w:r>
        <w:rPr>
          <w:w w:val="90"/>
        </w:rPr>
        <w:t>cancer,</w:t>
      </w:r>
      <w:r>
        <w:rPr>
          <w:spacing w:val="-10"/>
          <w:w w:val="90"/>
        </w:rPr>
        <w:t xml:space="preserve"> </w:t>
      </w:r>
      <w:r>
        <w:rPr>
          <w:w w:val="90"/>
        </w:rPr>
        <w:t>compared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women</w:t>
      </w:r>
      <w:r>
        <w:rPr>
          <w:spacing w:val="-10"/>
          <w:w w:val="90"/>
        </w:rPr>
        <w:t xml:space="preserve"> </w:t>
      </w:r>
      <w:r>
        <w:rPr>
          <w:w w:val="90"/>
        </w:rPr>
        <w:t>who</w:t>
      </w:r>
      <w:r>
        <w:rPr>
          <w:spacing w:val="-10"/>
          <w:w w:val="90"/>
        </w:rPr>
        <w:t xml:space="preserve"> </w:t>
      </w:r>
      <w:r>
        <w:rPr>
          <w:w w:val="90"/>
        </w:rPr>
        <w:t>were</w:t>
      </w:r>
      <w:r>
        <w:rPr>
          <w:spacing w:val="-9"/>
          <w:w w:val="90"/>
        </w:rPr>
        <w:t xml:space="preserve"> </w:t>
      </w:r>
      <w:r>
        <w:rPr>
          <w:w w:val="90"/>
        </w:rPr>
        <w:t>non-users</w:t>
      </w:r>
      <w:r>
        <w:rPr>
          <w:spacing w:val="-61"/>
          <w:w w:val="90"/>
        </w:rPr>
        <w:t xml:space="preserve"> </w:t>
      </w:r>
      <w:r>
        <w:rPr>
          <w:w w:val="90"/>
        </w:rPr>
        <w:t>of HRT. After 20 years of HRT use, a woman’s risk of developing</w:t>
      </w:r>
      <w:r>
        <w:rPr>
          <w:spacing w:val="1"/>
          <w:w w:val="90"/>
        </w:rPr>
        <w:t xml:space="preserve"> </w:t>
      </w:r>
      <w:r>
        <w:rPr>
          <w:w w:val="90"/>
        </w:rPr>
        <w:t>breast cancer would be 46 percent greater than that of a woman</w:t>
      </w:r>
      <w:r>
        <w:rPr>
          <w:spacing w:val="1"/>
          <w:w w:val="90"/>
        </w:rPr>
        <w:t xml:space="preserve"> </w:t>
      </w:r>
      <w:r>
        <w:rPr>
          <w:w w:val="90"/>
        </w:rPr>
        <w:t>who</w:t>
      </w:r>
      <w:r>
        <w:rPr>
          <w:spacing w:val="-6"/>
          <w:w w:val="90"/>
        </w:rPr>
        <w:t xml:space="preserve"> </w:t>
      </w:r>
      <w:r>
        <w:rPr>
          <w:w w:val="90"/>
        </w:rPr>
        <w:t>had</w:t>
      </w:r>
      <w:r>
        <w:rPr>
          <w:spacing w:val="-5"/>
          <w:w w:val="90"/>
        </w:rPr>
        <w:t xml:space="preserve"> </w:t>
      </w:r>
      <w:r>
        <w:rPr>
          <w:w w:val="90"/>
        </w:rPr>
        <w:t>never</w:t>
      </w:r>
      <w:r>
        <w:rPr>
          <w:spacing w:val="-6"/>
          <w:w w:val="90"/>
        </w:rPr>
        <w:t xml:space="preserve"> </w:t>
      </w:r>
      <w:r>
        <w:rPr>
          <w:w w:val="90"/>
        </w:rPr>
        <w:t>used</w:t>
      </w:r>
      <w:r>
        <w:rPr>
          <w:spacing w:val="-5"/>
          <w:w w:val="90"/>
        </w:rPr>
        <w:t xml:space="preserve"> </w:t>
      </w:r>
      <w:r>
        <w:rPr>
          <w:w w:val="90"/>
        </w:rPr>
        <w:t>HRT</w:t>
      </w:r>
      <w:r>
        <w:rPr>
          <w:spacing w:val="-6"/>
          <w:w w:val="90"/>
        </w:rPr>
        <w:t xml:space="preserve"> </w:t>
      </w:r>
      <w:r>
        <w:rPr>
          <w:w w:val="90"/>
        </w:rPr>
        <w:t>during</w:t>
      </w:r>
      <w:r>
        <w:rPr>
          <w:spacing w:val="-5"/>
          <w:w w:val="90"/>
        </w:rPr>
        <w:t xml:space="preserve"> </w:t>
      </w:r>
      <w:r>
        <w:rPr>
          <w:w w:val="90"/>
        </w:rPr>
        <w:t>her</w:t>
      </w:r>
      <w:r>
        <w:rPr>
          <w:spacing w:val="-6"/>
          <w:w w:val="90"/>
        </w:rPr>
        <w:t xml:space="preserve"> </w:t>
      </w:r>
      <w:r>
        <w:rPr>
          <w:w w:val="90"/>
        </w:rPr>
        <w:t>menopausal</w:t>
      </w:r>
      <w:r>
        <w:rPr>
          <w:spacing w:val="-5"/>
          <w:w w:val="90"/>
        </w:rPr>
        <w:t xml:space="preserve"> </w:t>
      </w:r>
      <w:r>
        <w:rPr>
          <w:w w:val="90"/>
        </w:rPr>
        <w:t>years.</w:t>
      </w:r>
    </w:p>
    <w:p w14:paraId="5BF992AC" w14:textId="77777777" w:rsidR="00AF0683" w:rsidRDefault="00DE3769">
      <w:pPr>
        <w:pStyle w:val="BodyText"/>
        <w:spacing w:before="5" w:line="278" w:lineRule="auto"/>
        <w:ind w:left="1859" w:right="1211" w:firstLine="504"/>
        <w:jc w:val="both"/>
      </w:pPr>
      <w:r>
        <w:rPr>
          <w:spacing w:val="-3"/>
          <w:w w:val="90"/>
        </w:rPr>
        <w:t xml:space="preserve">Clearly there is a need for safe and credible alternatives </w:t>
      </w:r>
      <w:r>
        <w:rPr>
          <w:spacing w:val="-2"/>
          <w:w w:val="90"/>
        </w:rPr>
        <w:t>to HRT</w:t>
      </w:r>
      <w:r>
        <w:rPr>
          <w:spacing w:val="-61"/>
          <w:w w:val="90"/>
        </w:rPr>
        <w:t xml:space="preserve"> </w:t>
      </w:r>
      <w:r>
        <w:rPr>
          <w:w w:val="85"/>
        </w:rPr>
        <w:t>to alleviate menopausal symptoms, to enhance a healthy appearance</w:t>
      </w:r>
      <w:r>
        <w:rPr>
          <w:spacing w:val="1"/>
          <w:w w:val="85"/>
        </w:rPr>
        <w:t xml:space="preserve"> </w:t>
      </w:r>
      <w:r>
        <w:rPr>
          <w:w w:val="90"/>
        </w:rPr>
        <w:t>and an active sex life, and to help maintain high quality of life for</w:t>
      </w:r>
      <w:r>
        <w:rPr>
          <w:spacing w:val="1"/>
          <w:w w:val="90"/>
        </w:rPr>
        <w:t xml:space="preserve"> </w:t>
      </w:r>
      <w:r>
        <w:rPr>
          <w:w w:val="90"/>
        </w:rPr>
        <w:t>as long as possible. Any nutrition, supplementation, or lifestyle</w:t>
      </w:r>
      <w:r>
        <w:rPr>
          <w:spacing w:val="1"/>
          <w:w w:val="90"/>
        </w:rPr>
        <w:t xml:space="preserve"> </w:t>
      </w:r>
      <w:r>
        <w:rPr>
          <w:w w:val="85"/>
        </w:rPr>
        <w:t>recommendations designed to accomplish these objectives must first</w:t>
      </w:r>
      <w:r>
        <w:rPr>
          <w:spacing w:val="1"/>
          <w:w w:val="85"/>
        </w:rPr>
        <w:t xml:space="preserve"> </w:t>
      </w:r>
      <w:r>
        <w:rPr>
          <w:w w:val="90"/>
        </w:rPr>
        <w:t>address the three major health concerns for women 50 years and</w:t>
      </w:r>
      <w:r>
        <w:rPr>
          <w:spacing w:val="1"/>
          <w:w w:val="90"/>
        </w:rPr>
        <w:t xml:space="preserve"> </w:t>
      </w:r>
      <w:r>
        <w:rPr>
          <w:w w:val="90"/>
        </w:rPr>
        <w:t>older:</w:t>
      </w:r>
      <w:r>
        <w:rPr>
          <w:spacing w:val="-8"/>
          <w:w w:val="90"/>
        </w:rPr>
        <w:t xml:space="preserve"> </w:t>
      </w:r>
      <w:r>
        <w:rPr>
          <w:w w:val="90"/>
        </w:rPr>
        <w:t>breast</w:t>
      </w:r>
      <w:r>
        <w:rPr>
          <w:spacing w:val="-7"/>
          <w:w w:val="90"/>
        </w:rPr>
        <w:t xml:space="preserve"> </w:t>
      </w:r>
      <w:r>
        <w:rPr>
          <w:w w:val="90"/>
        </w:rPr>
        <w:t>cancer,</w:t>
      </w:r>
      <w:r>
        <w:rPr>
          <w:spacing w:val="-7"/>
          <w:w w:val="90"/>
        </w:rPr>
        <w:t xml:space="preserve"> </w:t>
      </w:r>
      <w:r>
        <w:rPr>
          <w:w w:val="90"/>
        </w:rPr>
        <w:t>osteoporosis,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heart</w:t>
      </w:r>
      <w:r>
        <w:rPr>
          <w:spacing w:val="-8"/>
          <w:w w:val="90"/>
        </w:rPr>
        <w:t xml:space="preserve"> </w:t>
      </w:r>
      <w:r>
        <w:rPr>
          <w:w w:val="90"/>
        </w:rPr>
        <w:t>disease.</w:t>
      </w:r>
    </w:p>
    <w:p w14:paraId="107CC47A" w14:textId="77777777" w:rsidR="00AF0683" w:rsidRDefault="00AF0683">
      <w:pPr>
        <w:pStyle w:val="BodyText"/>
        <w:spacing w:before="10"/>
      </w:pPr>
    </w:p>
    <w:p w14:paraId="1D8A36B1" w14:textId="77777777" w:rsidR="00AF0683" w:rsidRDefault="00DE3769">
      <w:pPr>
        <w:pStyle w:val="Heading7"/>
        <w:jc w:val="both"/>
      </w:pPr>
      <w:r>
        <w:t>Heart</w:t>
      </w:r>
      <w:r>
        <w:rPr>
          <w:spacing w:val="26"/>
        </w:rPr>
        <w:t xml:space="preserve"> </w:t>
      </w:r>
      <w:r>
        <w:t>disease</w:t>
      </w:r>
    </w:p>
    <w:p w14:paraId="5A60EAE2" w14:textId="77777777" w:rsidR="00AF0683" w:rsidRDefault="00DE3769">
      <w:pPr>
        <w:pStyle w:val="BodyText"/>
        <w:spacing w:before="119" w:line="278" w:lineRule="auto"/>
        <w:ind w:left="1859" w:right="1210"/>
        <w:jc w:val="both"/>
      </w:pPr>
      <w:r>
        <w:rPr>
          <w:w w:val="90"/>
        </w:rPr>
        <w:t>In the premenopausal years, high blood estrogen levels increase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production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low-density</w:t>
      </w:r>
      <w:r>
        <w:rPr>
          <w:spacing w:val="1"/>
          <w:w w:val="90"/>
        </w:rPr>
        <w:t xml:space="preserve"> </w:t>
      </w:r>
      <w:r>
        <w:rPr>
          <w:w w:val="90"/>
        </w:rPr>
        <w:t>lipoproteincholesterol</w:t>
      </w:r>
      <w:r>
        <w:rPr>
          <w:spacing w:val="1"/>
          <w:w w:val="90"/>
        </w:rPr>
        <w:t xml:space="preserve"> </w:t>
      </w:r>
      <w:r>
        <w:rPr>
          <w:w w:val="90"/>
        </w:rPr>
        <w:t>receptors,</w:t>
      </w:r>
      <w:r>
        <w:rPr>
          <w:spacing w:val="1"/>
          <w:w w:val="90"/>
        </w:rPr>
        <w:t xml:space="preserve"> </w:t>
      </w:r>
      <w:r>
        <w:rPr>
          <w:w w:val="90"/>
        </w:rPr>
        <w:t>which enable cells to extract harmful LDL cholesterol—known to</w:t>
      </w:r>
      <w:r>
        <w:rPr>
          <w:spacing w:val="1"/>
          <w:w w:val="90"/>
        </w:rPr>
        <w:t xml:space="preserve"> </w:t>
      </w:r>
      <w:r>
        <w:rPr>
          <w:w w:val="90"/>
        </w:rPr>
        <w:t>increase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possibility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heart</w:t>
      </w:r>
      <w:r>
        <w:rPr>
          <w:spacing w:val="-7"/>
          <w:w w:val="90"/>
        </w:rPr>
        <w:t xml:space="preserve"> </w:t>
      </w:r>
      <w:r>
        <w:rPr>
          <w:w w:val="90"/>
        </w:rPr>
        <w:t>attack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stroke—from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blood-</w:t>
      </w:r>
      <w:r>
        <w:rPr>
          <w:spacing w:val="-61"/>
          <w:w w:val="90"/>
        </w:rPr>
        <w:t xml:space="preserve"> </w:t>
      </w:r>
      <w:r>
        <w:rPr>
          <w:w w:val="90"/>
        </w:rPr>
        <w:t>stream. In menopause, the drastic drop in estrogen levels appears</w:t>
      </w:r>
      <w:r>
        <w:rPr>
          <w:spacing w:val="-61"/>
          <w:w w:val="90"/>
        </w:rPr>
        <w:t xml:space="preserve"> </w:t>
      </w:r>
      <w:r>
        <w:rPr>
          <w:w w:val="90"/>
        </w:rPr>
        <w:t>to reduce the ability of cells to produce LDL cholesterol receptors,</w:t>
      </w:r>
      <w:r>
        <w:rPr>
          <w:spacing w:val="1"/>
          <w:w w:val="90"/>
        </w:rPr>
        <w:t xml:space="preserve"> </w:t>
      </w:r>
      <w:r>
        <w:rPr>
          <w:w w:val="90"/>
        </w:rPr>
        <w:t>allowing cholesterol to accumulate in the bloodstream, stick to the</w:t>
      </w:r>
      <w:r>
        <w:rPr>
          <w:spacing w:val="-61"/>
          <w:w w:val="90"/>
        </w:rPr>
        <w:t xml:space="preserve"> </w:t>
      </w:r>
      <w:r>
        <w:rPr>
          <w:w w:val="90"/>
        </w:rPr>
        <w:t>walls of the arteries and cause a narrowing of the coronary blood</w:t>
      </w:r>
      <w:r>
        <w:rPr>
          <w:spacing w:val="1"/>
          <w:w w:val="90"/>
        </w:rPr>
        <w:t xml:space="preserve"> </w:t>
      </w:r>
      <w:r>
        <w:rPr>
          <w:w w:val="90"/>
        </w:rPr>
        <w:t>vessels,</w:t>
      </w:r>
      <w:r>
        <w:rPr>
          <w:spacing w:val="26"/>
          <w:w w:val="90"/>
        </w:rPr>
        <w:t xml:space="preserve"> </w:t>
      </w:r>
      <w:r>
        <w:rPr>
          <w:w w:val="90"/>
        </w:rPr>
        <w:t>which</w:t>
      </w:r>
      <w:r>
        <w:rPr>
          <w:spacing w:val="27"/>
          <w:w w:val="90"/>
        </w:rPr>
        <w:t xml:space="preserve"> </w:t>
      </w:r>
      <w:r>
        <w:rPr>
          <w:w w:val="90"/>
        </w:rPr>
        <w:t>can</w:t>
      </w:r>
      <w:r>
        <w:rPr>
          <w:spacing w:val="27"/>
          <w:w w:val="90"/>
        </w:rPr>
        <w:t xml:space="preserve"> </w:t>
      </w:r>
      <w:r>
        <w:rPr>
          <w:w w:val="90"/>
        </w:rPr>
        <w:t>lead</w:t>
      </w:r>
      <w:r>
        <w:rPr>
          <w:spacing w:val="27"/>
          <w:w w:val="90"/>
        </w:rPr>
        <w:t xml:space="preserve"> </w:t>
      </w:r>
      <w:r>
        <w:rPr>
          <w:w w:val="90"/>
        </w:rPr>
        <w:t>to</w:t>
      </w:r>
      <w:r>
        <w:rPr>
          <w:spacing w:val="27"/>
          <w:w w:val="90"/>
        </w:rPr>
        <w:t xml:space="preserve"> </w:t>
      </w:r>
      <w:r>
        <w:rPr>
          <w:w w:val="90"/>
        </w:rPr>
        <w:t>heart</w:t>
      </w:r>
      <w:r>
        <w:rPr>
          <w:spacing w:val="27"/>
          <w:w w:val="90"/>
        </w:rPr>
        <w:t xml:space="preserve"> </w:t>
      </w:r>
      <w:r>
        <w:rPr>
          <w:w w:val="90"/>
        </w:rPr>
        <w:t>attack.</w:t>
      </w:r>
      <w:r>
        <w:rPr>
          <w:spacing w:val="27"/>
          <w:w w:val="90"/>
        </w:rPr>
        <w:t xml:space="preserve"> </w:t>
      </w:r>
      <w:r>
        <w:rPr>
          <w:w w:val="90"/>
        </w:rPr>
        <w:t>In</w:t>
      </w:r>
      <w:r>
        <w:rPr>
          <w:spacing w:val="23"/>
          <w:w w:val="90"/>
        </w:rPr>
        <w:t xml:space="preserve"> </w:t>
      </w:r>
      <w:r>
        <w:rPr>
          <w:w w:val="90"/>
        </w:rPr>
        <w:t>fact,</w:t>
      </w:r>
      <w:r>
        <w:rPr>
          <w:spacing w:val="19"/>
          <w:w w:val="90"/>
        </w:rPr>
        <w:t xml:space="preserve"> </w:t>
      </w:r>
      <w:r>
        <w:rPr>
          <w:w w:val="90"/>
        </w:rPr>
        <w:t>heart</w:t>
      </w:r>
      <w:r>
        <w:rPr>
          <w:spacing w:val="19"/>
          <w:w w:val="90"/>
        </w:rPr>
        <w:t xml:space="preserve"> </w:t>
      </w:r>
      <w:r>
        <w:rPr>
          <w:w w:val="90"/>
        </w:rPr>
        <w:t>disease</w:t>
      </w:r>
      <w:r>
        <w:rPr>
          <w:spacing w:val="18"/>
          <w:w w:val="90"/>
        </w:rPr>
        <w:t xml:space="preserve"> </w:t>
      </w:r>
      <w:r>
        <w:rPr>
          <w:w w:val="90"/>
        </w:rPr>
        <w:t>is</w:t>
      </w:r>
      <w:r>
        <w:rPr>
          <w:spacing w:val="-61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number-one</w:t>
      </w:r>
      <w:r>
        <w:rPr>
          <w:spacing w:val="-4"/>
          <w:w w:val="90"/>
        </w:rPr>
        <w:t xml:space="preserve"> </w:t>
      </w:r>
      <w:r>
        <w:rPr>
          <w:w w:val="90"/>
        </w:rPr>
        <w:t>killer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postmenopausal</w:t>
      </w:r>
      <w:r>
        <w:rPr>
          <w:spacing w:val="-4"/>
          <w:w w:val="90"/>
        </w:rPr>
        <w:t xml:space="preserve"> </w:t>
      </w:r>
      <w:r>
        <w:rPr>
          <w:w w:val="90"/>
        </w:rPr>
        <w:t>women.</w:t>
      </w:r>
    </w:p>
    <w:p w14:paraId="531FBDFC" w14:textId="77777777" w:rsidR="00AF0683" w:rsidRDefault="00AF0683">
      <w:pPr>
        <w:spacing w:line="278" w:lineRule="auto"/>
        <w:jc w:val="both"/>
        <w:sectPr w:rsidR="00AF0683">
          <w:headerReference w:type="default" r:id="rId630"/>
          <w:footerReference w:type="default" r:id="rId631"/>
          <w:pgSz w:w="12240" w:h="15840"/>
          <w:pgMar w:top="1440" w:right="1680" w:bottom="2240" w:left="1040" w:header="360" w:footer="2059" w:gutter="0"/>
          <w:cols w:space="720"/>
        </w:sectPr>
      </w:pPr>
    </w:p>
    <w:p w14:paraId="03C85D3E" w14:textId="77777777" w:rsidR="00AF0683" w:rsidRDefault="00066724">
      <w:pPr>
        <w:pStyle w:val="BodyText"/>
        <w:rPr>
          <w:sz w:val="20"/>
        </w:rPr>
      </w:pPr>
      <w:r>
        <w:lastRenderedPageBreak/>
        <w:pict w14:anchorId="48889F7E">
          <v:group id="docshapegroup3142" o:spid="_x0000_s3295" style="position:absolute;margin-left:36pt;margin-top:372pt;width:24pt;height:48pt;z-index:16098304;mso-position-horizontal-relative:page;mso-position-vertical-relative:page" coordorigin="720,7440" coordsize="480,960">
            <v:shape id="docshape3143" o:spid="_x0000_s3297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144" o:spid="_x0000_s3296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C5B880E">
          <v:group id="docshapegroup3145" o:spid="_x0000_s3292" style="position:absolute;margin-left:552pt;margin-top:372pt;width:24pt;height:48pt;z-index:16098816;mso-position-horizontal-relative:page;mso-position-vertical-relative:page" coordorigin="11040,7440" coordsize="480,960">
            <v:shape id="docshape3146" o:spid="_x0000_s3294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147" o:spid="_x0000_s3293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8ADCE31" w14:textId="77777777" w:rsidR="00AF0683" w:rsidRDefault="00AF0683">
      <w:pPr>
        <w:pStyle w:val="BodyText"/>
        <w:rPr>
          <w:sz w:val="20"/>
        </w:rPr>
      </w:pPr>
    </w:p>
    <w:p w14:paraId="7ECC1041" w14:textId="77777777" w:rsidR="00AF0683" w:rsidRDefault="00AF0683">
      <w:pPr>
        <w:pStyle w:val="BodyText"/>
        <w:spacing w:before="1"/>
        <w:rPr>
          <w:sz w:val="24"/>
        </w:rPr>
      </w:pPr>
    </w:p>
    <w:p w14:paraId="75988160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76A83223" w14:textId="77777777" w:rsidR="00AF0683" w:rsidRDefault="00AF0683">
      <w:pPr>
        <w:pStyle w:val="BodyText"/>
        <w:rPr>
          <w:rFonts w:ascii="Garamond"/>
          <w:sz w:val="20"/>
        </w:rPr>
      </w:pPr>
    </w:p>
    <w:p w14:paraId="2D986912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4B0390DC" w14:textId="77777777" w:rsidR="00AF0683" w:rsidRDefault="00DE3769">
      <w:pPr>
        <w:pStyle w:val="BodyText"/>
        <w:spacing w:before="92" w:line="278" w:lineRule="auto"/>
        <w:ind w:left="1860" w:right="1210" w:firstLine="504"/>
        <w:jc w:val="both"/>
      </w:pPr>
      <w:r>
        <w:rPr>
          <w:w w:val="90"/>
        </w:rPr>
        <w:t>Since a high-saturated-fat diet is the main culprit in raising</w:t>
      </w:r>
      <w:r>
        <w:rPr>
          <w:spacing w:val="1"/>
          <w:w w:val="90"/>
        </w:rPr>
        <w:t xml:space="preserve"> </w:t>
      </w:r>
      <w:r>
        <w:rPr>
          <w:w w:val="90"/>
        </w:rPr>
        <w:t>LDL</w:t>
      </w:r>
      <w:r>
        <w:rPr>
          <w:spacing w:val="1"/>
          <w:w w:val="90"/>
        </w:rPr>
        <w:t xml:space="preserve"> </w:t>
      </w:r>
      <w:r>
        <w:rPr>
          <w:w w:val="90"/>
        </w:rPr>
        <w:t>cholesterol</w:t>
      </w:r>
      <w:r>
        <w:rPr>
          <w:spacing w:val="1"/>
          <w:w w:val="90"/>
        </w:rPr>
        <w:t xml:space="preserve"> </w:t>
      </w:r>
      <w:r>
        <w:rPr>
          <w:w w:val="90"/>
        </w:rPr>
        <w:t>levels,</w:t>
      </w:r>
      <w:r>
        <w:rPr>
          <w:spacing w:val="1"/>
          <w:w w:val="90"/>
        </w:rPr>
        <w:t xml:space="preserve"> </w:t>
      </w:r>
      <w:r>
        <w:rPr>
          <w:w w:val="90"/>
        </w:rPr>
        <w:t>postmenopausal</w:t>
      </w:r>
      <w:r>
        <w:rPr>
          <w:spacing w:val="1"/>
          <w:w w:val="90"/>
        </w:rPr>
        <w:t xml:space="preserve"> </w:t>
      </w:r>
      <w:r>
        <w:rPr>
          <w:w w:val="90"/>
        </w:rPr>
        <w:t>women</w:t>
      </w:r>
      <w:r>
        <w:rPr>
          <w:spacing w:val="1"/>
          <w:w w:val="90"/>
        </w:rPr>
        <w:t xml:space="preserve"> </w:t>
      </w:r>
      <w:r>
        <w:rPr>
          <w:w w:val="90"/>
        </w:rPr>
        <w:t>should</w:t>
      </w:r>
      <w:r>
        <w:rPr>
          <w:spacing w:val="56"/>
        </w:rPr>
        <w:t xml:space="preserve"> </w:t>
      </w:r>
      <w:r>
        <w:rPr>
          <w:w w:val="90"/>
        </w:rPr>
        <w:t>adjust</w:t>
      </w:r>
      <w:r>
        <w:rPr>
          <w:spacing w:val="1"/>
          <w:w w:val="90"/>
        </w:rPr>
        <w:t xml:space="preserve"> </w:t>
      </w:r>
      <w:r>
        <w:rPr>
          <w:w w:val="90"/>
        </w:rPr>
        <w:t>their diets to reduce saturated fat intake in order to keep their</w:t>
      </w:r>
      <w:r>
        <w:rPr>
          <w:spacing w:val="1"/>
          <w:w w:val="90"/>
        </w:rPr>
        <w:t xml:space="preserve"> </w:t>
      </w:r>
      <w:r>
        <w:rPr>
          <w:w w:val="90"/>
        </w:rPr>
        <w:t>blood cholesterol levels below 200 mg per decilitre (5.2 milimoles</w:t>
      </w:r>
      <w:r>
        <w:rPr>
          <w:spacing w:val="1"/>
          <w:w w:val="90"/>
        </w:rPr>
        <w:t xml:space="preserve"> </w:t>
      </w:r>
      <w:r>
        <w:rPr>
          <w:w w:val="90"/>
        </w:rPr>
        <w:t>per litre). Animal protein sources should be confined as much as</w:t>
      </w:r>
      <w:r>
        <w:rPr>
          <w:spacing w:val="1"/>
          <w:w w:val="90"/>
        </w:rPr>
        <w:t xml:space="preserve"> </w:t>
      </w:r>
      <w:r>
        <w:rPr>
          <w:w w:val="90"/>
        </w:rPr>
        <w:t>possible to chicken, turkey, Cornish hen or fish, and all milk and</w:t>
      </w:r>
      <w:r>
        <w:rPr>
          <w:spacing w:val="1"/>
          <w:w w:val="90"/>
        </w:rPr>
        <w:t xml:space="preserve"> </w:t>
      </w:r>
      <w:r>
        <w:rPr>
          <w:w w:val="95"/>
        </w:rPr>
        <w:t>yogurt products should be non-fat or 1% varieties. Avoid any</w:t>
      </w:r>
      <w:r>
        <w:rPr>
          <w:spacing w:val="1"/>
          <w:w w:val="95"/>
        </w:rPr>
        <w:t xml:space="preserve"> </w:t>
      </w:r>
      <w:r>
        <w:rPr>
          <w:w w:val="90"/>
        </w:rPr>
        <w:t>cheese above three percent milk fat content, as well as butter, ice</w:t>
      </w:r>
      <w:r>
        <w:rPr>
          <w:spacing w:val="1"/>
          <w:w w:val="90"/>
        </w:rPr>
        <w:t xml:space="preserve"> </w:t>
      </w:r>
      <w:r>
        <w:rPr>
          <w:w w:val="85"/>
        </w:rPr>
        <w:t>cream, whipping cream, regular chocolate products, items containing</w:t>
      </w:r>
      <w:r>
        <w:rPr>
          <w:spacing w:val="1"/>
          <w:w w:val="85"/>
        </w:rPr>
        <w:t xml:space="preserve"> </w:t>
      </w:r>
      <w:r>
        <w:rPr>
          <w:w w:val="90"/>
        </w:rPr>
        <w:t>coconut</w:t>
      </w:r>
      <w:r>
        <w:rPr>
          <w:spacing w:val="-5"/>
          <w:w w:val="90"/>
        </w:rPr>
        <w:t xml:space="preserve"> </w:t>
      </w:r>
      <w:r>
        <w:rPr>
          <w:w w:val="90"/>
        </w:rPr>
        <w:t>or</w:t>
      </w:r>
      <w:r>
        <w:rPr>
          <w:spacing w:val="-4"/>
          <w:w w:val="90"/>
        </w:rPr>
        <w:t xml:space="preserve"> </w:t>
      </w:r>
      <w:r>
        <w:rPr>
          <w:w w:val="90"/>
        </w:rPr>
        <w:t>palm</w:t>
      </w:r>
      <w:r>
        <w:rPr>
          <w:spacing w:val="-4"/>
          <w:w w:val="90"/>
        </w:rPr>
        <w:t xml:space="preserve"> </w:t>
      </w:r>
      <w:r>
        <w:rPr>
          <w:w w:val="90"/>
        </w:rPr>
        <w:t>oil,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deep</w:t>
      </w:r>
      <w:r>
        <w:rPr>
          <w:spacing w:val="-4"/>
          <w:w w:val="90"/>
        </w:rPr>
        <w:t xml:space="preserve"> </w:t>
      </w:r>
      <w:r>
        <w:rPr>
          <w:w w:val="90"/>
        </w:rPr>
        <w:t>fried</w:t>
      </w:r>
      <w:r>
        <w:rPr>
          <w:spacing w:val="-4"/>
          <w:w w:val="90"/>
        </w:rPr>
        <w:t xml:space="preserve"> </w:t>
      </w:r>
      <w:r>
        <w:rPr>
          <w:w w:val="90"/>
        </w:rPr>
        <w:t>products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all</w:t>
      </w:r>
      <w:r>
        <w:rPr>
          <w:spacing w:val="-4"/>
          <w:w w:val="90"/>
        </w:rPr>
        <w:t xml:space="preserve"> </w:t>
      </w:r>
      <w:r>
        <w:rPr>
          <w:w w:val="90"/>
        </w:rPr>
        <w:t>types.</w:t>
      </w:r>
    </w:p>
    <w:p w14:paraId="62D92009" w14:textId="77777777" w:rsidR="00AF0683" w:rsidRDefault="00DE3769">
      <w:pPr>
        <w:pStyle w:val="BodyText"/>
        <w:spacing w:before="4" w:line="278" w:lineRule="auto"/>
        <w:ind w:left="1860" w:right="1213" w:firstLine="504"/>
        <w:jc w:val="both"/>
      </w:pPr>
      <w:r>
        <w:rPr>
          <w:w w:val="90"/>
        </w:rPr>
        <w:t>Increasing</w:t>
      </w:r>
      <w:r>
        <w:rPr>
          <w:spacing w:val="1"/>
          <w:w w:val="90"/>
        </w:rPr>
        <w:t xml:space="preserve"> </w:t>
      </w:r>
      <w:r>
        <w:rPr>
          <w:w w:val="90"/>
        </w:rPr>
        <w:t>consumption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soluble</w:t>
      </w:r>
      <w:r>
        <w:rPr>
          <w:spacing w:val="1"/>
          <w:w w:val="90"/>
        </w:rPr>
        <w:t xml:space="preserve"> </w:t>
      </w:r>
      <w:r>
        <w:rPr>
          <w:w w:val="90"/>
        </w:rPr>
        <w:t>dietary</w:t>
      </w:r>
      <w:r>
        <w:rPr>
          <w:spacing w:val="1"/>
          <w:w w:val="90"/>
        </w:rPr>
        <w:t xml:space="preserve"> </w:t>
      </w:r>
      <w:r>
        <w:rPr>
          <w:w w:val="90"/>
        </w:rPr>
        <w:t>fiber</w:t>
      </w:r>
      <w:r>
        <w:rPr>
          <w:spacing w:val="1"/>
          <w:w w:val="90"/>
        </w:rPr>
        <w:t xml:space="preserve"> </w:t>
      </w:r>
      <w:r>
        <w:rPr>
          <w:w w:val="90"/>
        </w:rPr>
        <w:t>can</w:t>
      </w:r>
      <w:r>
        <w:rPr>
          <w:spacing w:val="1"/>
          <w:w w:val="90"/>
        </w:rPr>
        <w:t xml:space="preserve"> </w:t>
      </w:r>
      <w:r>
        <w:rPr>
          <w:w w:val="90"/>
        </w:rPr>
        <w:t>also</w:t>
      </w:r>
      <w:r>
        <w:rPr>
          <w:spacing w:val="1"/>
          <w:w w:val="90"/>
        </w:rPr>
        <w:t xml:space="preserve"> </w:t>
      </w:r>
      <w:r>
        <w:rPr>
          <w:w w:val="90"/>
        </w:rPr>
        <w:t>reduce blood cholesterol levels by literally dragging cholesterol out</w:t>
      </w:r>
      <w:r>
        <w:rPr>
          <w:spacing w:val="-61"/>
          <w:w w:val="90"/>
        </w:rPr>
        <w:t xml:space="preserve"> </w:t>
      </w:r>
      <w:r>
        <w:rPr>
          <w:w w:val="90"/>
        </w:rPr>
        <w:t>of the body, as do bile acids which aid the synthesis of cholesterol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liver.</w:t>
      </w:r>
      <w:r>
        <w:rPr>
          <w:spacing w:val="-4"/>
          <w:w w:val="90"/>
        </w:rPr>
        <w:t xml:space="preserve"> </w:t>
      </w:r>
      <w:r>
        <w:rPr>
          <w:w w:val="90"/>
        </w:rPr>
        <w:t>Soluble</w:t>
      </w:r>
      <w:r>
        <w:rPr>
          <w:spacing w:val="-4"/>
          <w:w w:val="90"/>
        </w:rPr>
        <w:t xml:space="preserve"> </w:t>
      </w:r>
      <w:r>
        <w:rPr>
          <w:w w:val="90"/>
        </w:rPr>
        <w:t>fiber</w:t>
      </w:r>
      <w:r>
        <w:rPr>
          <w:spacing w:val="-5"/>
          <w:w w:val="90"/>
        </w:rPr>
        <w:t xml:space="preserve"> </w:t>
      </w:r>
      <w:r>
        <w:rPr>
          <w:w w:val="90"/>
        </w:rPr>
        <w:t>is</w:t>
      </w:r>
      <w:r>
        <w:rPr>
          <w:spacing w:val="-4"/>
          <w:w w:val="90"/>
        </w:rPr>
        <w:t xml:space="preserve"> </w:t>
      </w:r>
      <w:r>
        <w:rPr>
          <w:w w:val="90"/>
        </w:rPr>
        <w:t>found</w:t>
      </w:r>
      <w:r>
        <w:rPr>
          <w:spacing w:val="-4"/>
          <w:w w:val="90"/>
        </w:rPr>
        <w:t xml:space="preserve"> </w:t>
      </w:r>
      <w:r>
        <w:rPr>
          <w:w w:val="90"/>
        </w:rPr>
        <w:t>in</w:t>
      </w:r>
      <w:r>
        <w:rPr>
          <w:spacing w:val="-11"/>
          <w:w w:val="90"/>
        </w:rPr>
        <w:t xml:space="preserve"> </w:t>
      </w:r>
      <w:r>
        <w:rPr>
          <w:w w:val="90"/>
        </w:rPr>
        <w:t>many</w:t>
      </w:r>
      <w:r>
        <w:rPr>
          <w:spacing w:val="-10"/>
          <w:w w:val="90"/>
        </w:rPr>
        <w:t xml:space="preserve"> </w:t>
      </w:r>
      <w:r>
        <w:rPr>
          <w:w w:val="90"/>
        </w:rPr>
        <w:t>fruits,</w:t>
      </w:r>
      <w:r>
        <w:rPr>
          <w:spacing w:val="-10"/>
          <w:w w:val="90"/>
        </w:rPr>
        <w:t xml:space="preserve"> </w:t>
      </w:r>
      <w:r>
        <w:rPr>
          <w:w w:val="90"/>
        </w:rPr>
        <w:t>especially</w:t>
      </w:r>
      <w:r>
        <w:rPr>
          <w:spacing w:val="-11"/>
          <w:w w:val="90"/>
        </w:rPr>
        <w:t xml:space="preserve"> </w:t>
      </w:r>
      <w:r>
        <w:rPr>
          <w:w w:val="90"/>
        </w:rPr>
        <w:t>apples,</w:t>
      </w:r>
      <w:r>
        <w:rPr>
          <w:spacing w:val="-61"/>
          <w:w w:val="90"/>
        </w:rPr>
        <w:t xml:space="preserve"> </w:t>
      </w:r>
      <w:r>
        <w:rPr>
          <w:w w:val="90"/>
        </w:rPr>
        <w:t>peaches, pears, and plums, and in vegetables, oat bran, psyllium</w:t>
      </w:r>
      <w:r>
        <w:rPr>
          <w:spacing w:val="1"/>
          <w:w w:val="90"/>
        </w:rPr>
        <w:t xml:space="preserve"> </w:t>
      </w:r>
      <w:r>
        <w:rPr>
          <w:w w:val="85"/>
        </w:rPr>
        <w:t>husk</w:t>
      </w:r>
      <w:r>
        <w:rPr>
          <w:spacing w:val="20"/>
          <w:w w:val="85"/>
        </w:rPr>
        <w:t xml:space="preserve"> </w:t>
      </w:r>
      <w:r>
        <w:rPr>
          <w:w w:val="85"/>
        </w:rPr>
        <w:t>fiber,</w:t>
      </w:r>
      <w:r>
        <w:rPr>
          <w:spacing w:val="20"/>
          <w:w w:val="85"/>
        </w:rPr>
        <w:t xml:space="preserve"> </w:t>
      </w:r>
      <w:r>
        <w:rPr>
          <w:w w:val="85"/>
        </w:rPr>
        <w:t>ground</w:t>
      </w:r>
      <w:r>
        <w:rPr>
          <w:spacing w:val="20"/>
          <w:w w:val="85"/>
        </w:rPr>
        <w:t xml:space="preserve"> </w:t>
      </w:r>
      <w:r>
        <w:rPr>
          <w:w w:val="85"/>
        </w:rPr>
        <w:t>flaxseeds,</w:t>
      </w:r>
      <w:r>
        <w:rPr>
          <w:spacing w:val="20"/>
          <w:w w:val="85"/>
        </w:rPr>
        <w:t xml:space="preserve"> </w:t>
      </w:r>
      <w:r>
        <w:rPr>
          <w:w w:val="85"/>
        </w:rPr>
        <w:t>beans</w:t>
      </w:r>
      <w:r>
        <w:rPr>
          <w:spacing w:val="20"/>
          <w:w w:val="85"/>
        </w:rPr>
        <w:t xml:space="preserve"> </w:t>
      </w:r>
      <w:r>
        <w:rPr>
          <w:w w:val="85"/>
        </w:rPr>
        <w:t>and</w:t>
      </w:r>
      <w:r>
        <w:rPr>
          <w:spacing w:val="20"/>
          <w:w w:val="85"/>
        </w:rPr>
        <w:t xml:space="preserve"> </w:t>
      </w:r>
      <w:r>
        <w:rPr>
          <w:w w:val="85"/>
        </w:rPr>
        <w:t>peas.</w:t>
      </w:r>
      <w:r>
        <w:rPr>
          <w:spacing w:val="20"/>
          <w:w w:val="85"/>
        </w:rPr>
        <w:t xml:space="preserve"> </w:t>
      </w:r>
      <w:r>
        <w:rPr>
          <w:w w:val="85"/>
        </w:rPr>
        <w:t>Remaining</w:t>
      </w:r>
      <w:r>
        <w:rPr>
          <w:spacing w:val="20"/>
          <w:w w:val="85"/>
        </w:rPr>
        <w:t xml:space="preserve"> </w:t>
      </w:r>
      <w:r>
        <w:rPr>
          <w:w w:val="85"/>
        </w:rPr>
        <w:t>physically</w:t>
      </w:r>
      <w:r>
        <w:rPr>
          <w:spacing w:val="1"/>
          <w:w w:val="85"/>
        </w:rPr>
        <w:t xml:space="preserve"> </w:t>
      </w:r>
      <w:r>
        <w:rPr>
          <w:w w:val="90"/>
        </w:rPr>
        <w:t>fit with regular aerobic exercise and staying at or near your ideal</w:t>
      </w:r>
      <w:r>
        <w:rPr>
          <w:spacing w:val="1"/>
          <w:w w:val="90"/>
        </w:rPr>
        <w:t xml:space="preserve"> </w:t>
      </w:r>
      <w:r>
        <w:rPr>
          <w:w w:val="90"/>
        </w:rPr>
        <w:t>weight are equally important lifestyle factors in preventing heart</w:t>
      </w:r>
      <w:r>
        <w:rPr>
          <w:spacing w:val="1"/>
          <w:w w:val="90"/>
        </w:rPr>
        <w:t xml:space="preserve"> </w:t>
      </w:r>
      <w:r>
        <w:rPr>
          <w:w w:val="90"/>
        </w:rPr>
        <w:t>attack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stroke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postmenopausal</w:t>
      </w:r>
      <w:r>
        <w:rPr>
          <w:spacing w:val="-6"/>
          <w:w w:val="90"/>
        </w:rPr>
        <w:t xml:space="preserve"> </w:t>
      </w:r>
      <w:r>
        <w:rPr>
          <w:w w:val="90"/>
        </w:rPr>
        <w:t>years.</w:t>
      </w:r>
    </w:p>
    <w:p w14:paraId="3EAEEA7D" w14:textId="77777777" w:rsidR="00AF0683" w:rsidRDefault="00AF0683">
      <w:pPr>
        <w:pStyle w:val="BodyText"/>
        <w:spacing w:before="11"/>
      </w:pPr>
    </w:p>
    <w:p w14:paraId="5766827E" w14:textId="77777777" w:rsidR="00AF0683" w:rsidRDefault="00DE3769">
      <w:pPr>
        <w:pStyle w:val="Heading7"/>
      </w:pPr>
      <w:r>
        <w:rPr>
          <w:w w:val="105"/>
        </w:rPr>
        <w:t>Osteoporosis</w:t>
      </w:r>
    </w:p>
    <w:p w14:paraId="12A907C0" w14:textId="77777777" w:rsidR="00AF0683" w:rsidRDefault="00DE3769">
      <w:pPr>
        <w:pStyle w:val="BodyText"/>
        <w:spacing w:before="119" w:line="278" w:lineRule="auto"/>
        <w:ind w:left="1859" w:right="1210"/>
        <w:jc w:val="both"/>
      </w:pPr>
      <w:r>
        <w:rPr>
          <w:spacing w:val="-2"/>
          <w:w w:val="90"/>
        </w:rPr>
        <w:t>With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one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four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women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affected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by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age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50,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osteoporosis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reaching</w:t>
      </w:r>
      <w:r>
        <w:rPr>
          <w:spacing w:val="-61"/>
          <w:w w:val="90"/>
        </w:rPr>
        <w:t xml:space="preserve"> </w:t>
      </w:r>
      <w:r>
        <w:rPr>
          <w:w w:val="90"/>
        </w:rPr>
        <w:t>epidemic proportions in North America. Experts blame its wide-</w:t>
      </w:r>
      <w:r>
        <w:rPr>
          <w:spacing w:val="1"/>
          <w:w w:val="90"/>
        </w:rPr>
        <w:t xml:space="preserve"> </w:t>
      </w:r>
      <w:r>
        <w:rPr>
          <w:w w:val="90"/>
        </w:rPr>
        <w:t>spread incidence on insufficient calcium intake and accumulation</w:t>
      </w:r>
      <w:r>
        <w:rPr>
          <w:spacing w:val="-61"/>
          <w:w w:val="90"/>
        </w:rPr>
        <w:t xml:space="preserve"> </w:t>
      </w:r>
      <w:r>
        <w:rPr>
          <w:w w:val="90"/>
        </w:rPr>
        <w:t>of bone early in life, especially between the ages of 11 and 24, and</w:t>
      </w:r>
      <w:r>
        <w:rPr>
          <w:spacing w:val="-61"/>
          <w:w w:val="90"/>
        </w:rPr>
        <w:t xml:space="preserve"> </w:t>
      </w:r>
      <w:r>
        <w:rPr>
          <w:w w:val="90"/>
        </w:rPr>
        <w:t>on the loss of calcium from bone during menopause. Canadian</w:t>
      </w:r>
      <w:r>
        <w:rPr>
          <w:spacing w:val="1"/>
          <w:w w:val="90"/>
        </w:rPr>
        <w:t xml:space="preserve"> </w:t>
      </w:r>
      <w:r>
        <w:rPr>
          <w:w w:val="90"/>
        </w:rPr>
        <w:t>statistics indicate that complications arising from osteoporotic hip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 xml:space="preserve">fractures, such as the development of pneumonia, </w:t>
      </w:r>
      <w:r>
        <w:rPr>
          <w:w w:val="90"/>
        </w:rPr>
        <w:t>claim more lives</w:t>
      </w:r>
      <w:r>
        <w:rPr>
          <w:spacing w:val="-61"/>
          <w:w w:val="90"/>
        </w:rPr>
        <w:t xml:space="preserve"> </w:t>
      </w:r>
      <w:r>
        <w:rPr>
          <w:w w:val="90"/>
        </w:rPr>
        <w:t>every year than breast and ovarian cancer combined. The lifestyle</w:t>
      </w:r>
      <w:r>
        <w:rPr>
          <w:spacing w:val="1"/>
          <w:w w:val="90"/>
        </w:rPr>
        <w:t xml:space="preserve"> </w:t>
      </w:r>
      <w:r>
        <w:rPr>
          <w:w w:val="90"/>
        </w:rPr>
        <w:t>recipe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prevent</w:t>
      </w:r>
      <w:r>
        <w:rPr>
          <w:spacing w:val="-4"/>
          <w:w w:val="90"/>
        </w:rPr>
        <w:t xml:space="preserve"> </w:t>
      </w:r>
      <w:r>
        <w:rPr>
          <w:w w:val="90"/>
        </w:rPr>
        <w:t>osteoporosis</w:t>
      </w:r>
      <w:r>
        <w:rPr>
          <w:spacing w:val="-4"/>
          <w:w w:val="90"/>
        </w:rPr>
        <w:t xml:space="preserve"> </w:t>
      </w:r>
      <w:r>
        <w:rPr>
          <w:w w:val="90"/>
        </w:rPr>
        <w:t>in</w:t>
      </w:r>
      <w:r>
        <w:rPr>
          <w:spacing w:val="-4"/>
          <w:w w:val="90"/>
        </w:rPr>
        <w:t xml:space="preserve"> </w:t>
      </w:r>
      <w:r>
        <w:rPr>
          <w:w w:val="90"/>
        </w:rPr>
        <w:t>later</w:t>
      </w:r>
      <w:r>
        <w:rPr>
          <w:spacing w:val="-4"/>
          <w:w w:val="90"/>
        </w:rPr>
        <w:t xml:space="preserve"> </w:t>
      </w:r>
      <w:r>
        <w:rPr>
          <w:w w:val="90"/>
        </w:rPr>
        <w:t>life</w:t>
      </w:r>
      <w:r>
        <w:rPr>
          <w:spacing w:val="-4"/>
          <w:w w:val="90"/>
        </w:rPr>
        <w:t xml:space="preserve"> </w:t>
      </w:r>
      <w:r>
        <w:rPr>
          <w:w w:val="90"/>
        </w:rPr>
        <w:t>is</w:t>
      </w:r>
      <w:r>
        <w:rPr>
          <w:spacing w:val="-4"/>
          <w:w w:val="90"/>
        </w:rPr>
        <w:t xml:space="preserve"> </w:t>
      </w:r>
      <w:r>
        <w:rPr>
          <w:w w:val="90"/>
        </w:rPr>
        <w:t>this:</w:t>
      </w:r>
    </w:p>
    <w:p w14:paraId="799AFA68" w14:textId="77777777" w:rsidR="00AF0683" w:rsidRDefault="00AF0683">
      <w:pPr>
        <w:spacing w:line="278" w:lineRule="auto"/>
        <w:jc w:val="both"/>
        <w:sectPr w:rsidR="00AF0683">
          <w:headerReference w:type="default" r:id="rId632"/>
          <w:footerReference w:type="default" r:id="rId633"/>
          <w:pgSz w:w="12240" w:h="15840"/>
          <w:pgMar w:top="1440" w:right="1680" w:bottom="2240" w:left="1040" w:header="360" w:footer="2059" w:gutter="0"/>
          <w:cols w:space="720"/>
        </w:sectPr>
      </w:pPr>
    </w:p>
    <w:p w14:paraId="498567AF" w14:textId="77777777" w:rsidR="00AF0683" w:rsidRDefault="00066724">
      <w:pPr>
        <w:pStyle w:val="BodyText"/>
        <w:rPr>
          <w:sz w:val="20"/>
        </w:rPr>
      </w:pPr>
      <w:r>
        <w:lastRenderedPageBreak/>
        <w:pict w14:anchorId="1E7F4E6A">
          <v:group id="docshapegroup3156" o:spid="_x0000_s3289" style="position:absolute;margin-left:36pt;margin-top:372pt;width:24pt;height:48pt;z-index:16099328;mso-position-horizontal-relative:page;mso-position-vertical-relative:page" coordorigin="720,7440" coordsize="480,960">
            <v:shape id="docshape3157" o:spid="_x0000_s3291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158" o:spid="_x0000_s3290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4EFFD5F">
          <v:group id="docshapegroup3159" o:spid="_x0000_s3286" style="position:absolute;margin-left:552pt;margin-top:372pt;width:24pt;height:48pt;z-index:16099840;mso-position-horizontal-relative:page;mso-position-vertical-relative:page" coordorigin="11040,7440" coordsize="480,960">
            <v:shape id="docshape3160" o:spid="_x0000_s3288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161" o:spid="_x0000_s3287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DE780D0" w14:textId="77777777" w:rsidR="00AF0683" w:rsidRDefault="00AF0683">
      <w:pPr>
        <w:pStyle w:val="BodyText"/>
        <w:rPr>
          <w:sz w:val="20"/>
        </w:rPr>
      </w:pPr>
    </w:p>
    <w:p w14:paraId="5545760A" w14:textId="77777777" w:rsidR="00AF0683" w:rsidRDefault="00AF0683">
      <w:pPr>
        <w:pStyle w:val="BodyText"/>
        <w:spacing w:before="10"/>
        <w:rPr>
          <w:sz w:val="24"/>
        </w:rPr>
      </w:pPr>
    </w:p>
    <w:p w14:paraId="595D8A28" w14:textId="22F67F9F" w:rsidR="00AF0683" w:rsidRDefault="00DE3769" w:rsidP="002241C0">
      <w:pPr>
        <w:pStyle w:val="BodyText"/>
        <w:spacing w:before="115"/>
        <w:ind w:left="3130" w:firstLine="470"/>
        <w:rPr>
          <w:rFonts w:ascii="Arial"/>
          <w:sz w:val="20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</w:p>
    <w:p w14:paraId="748A150B" w14:textId="77777777" w:rsidR="00AF0683" w:rsidRDefault="00AF0683">
      <w:pPr>
        <w:pStyle w:val="BodyText"/>
        <w:spacing w:before="6"/>
        <w:rPr>
          <w:rFonts w:ascii="Arial"/>
        </w:rPr>
      </w:pPr>
    </w:p>
    <w:p w14:paraId="70563224" w14:textId="77777777" w:rsidR="00AF0683" w:rsidRDefault="00DE3769">
      <w:pPr>
        <w:pStyle w:val="ListParagraph"/>
        <w:numPr>
          <w:ilvl w:val="0"/>
          <w:numId w:val="13"/>
        </w:numPr>
        <w:tabs>
          <w:tab w:val="left" w:pos="2315"/>
        </w:tabs>
        <w:spacing w:before="92" w:line="278" w:lineRule="auto"/>
        <w:ind w:right="1219"/>
        <w:jc w:val="left"/>
      </w:pPr>
      <w:r>
        <w:rPr>
          <w:w w:val="90"/>
        </w:rPr>
        <w:t>If</w:t>
      </w:r>
      <w:r>
        <w:rPr>
          <w:spacing w:val="5"/>
          <w:w w:val="90"/>
        </w:rPr>
        <w:t xml:space="preserve"> </w:t>
      </w:r>
      <w:r>
        <w:rPr>
          <w:w w:val="90"/>
        </w:rPr>
        <w:t>you</w:t>
      </w:r>
      <w:r>
        <w:rPr>
          <w:spacing w:val="6"/>
          <w:w w:val="90"/>
        </w:rPr>
        <w:t xml:space="preserve"> </w:t>
      </w:r>
      <w:r>
        <w:rPr>
          <w:w w:val="90"/>
        </w:rPr>
        <w:t>are</w:t>
      </w:r>
      <w:r>
        <w:rPr>
          <w:spacing w:val="6"/>
          <w:w w:val="90"/>
        </w:rPr>
        <w:t xml:space="preserve"> </w:t>
      </w:r>
      <w:r>
        <w:rPr>
          <w:w w:val="90"/>
        </w:rPr>
        <w:t>not</w:t>
      </w:r>
      <w:r>
        <w:rPr>
          <w:spacing w:val="6"/>
          <w:w w:val="90"/>
        </w:rPr>
        <w:t xml:space="preserve"> </w:t>
      </w:r>
      <w:r>
        <w:rPr>
          <w:w w:val="90"/>
        </w:rPr>
        <w:t>taking</w:t>
      </w:r>
      <w:r>
        <w:rPr>
          <w:spacing w:val="5"/>
          <w:w w:val="90"/>
        </w:rPr>
        <w:t xml:space="preserve"> </w:t>
      </w:r>
      <w:r>
        <w:rPr>
          <w:w w:val="90"/>
        </w:rPr>
        <w:t>HRT,</w:t>
      </w:r>
      <w:r>
        <w:rPr>
          <w:spacing w:val="6"/>
          <w:w w:val="90"/>
        </w:rPr>
        <w:t xml:space="preserve"> </w:t>
      </w:r>
      <w:r>
        <w:rPr>
          <w:w w:val="90"/>
        </w:rPr>
        <w:t>ingest</w:t>
      </w:r>
      <w:r>
        <w:rPr>
          <w:spacing w:val="6"/>
          <w:w w:val="90"/>
        </w:rPr>
        <w:t xml:space="preserve"> </w:t>
      </w:r>
      <w:r>
        <w:rPr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w w:val="90"/>
        </w:rPr>
        <w:t>total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w w:val="90"/>
        </w:rPr>
        <w:t>1,500</w:t>
      </w:r>
      <w:r>
        <w:rPr>
          <w:spacing w:val="6"/>
          <w:w w:val="90"/>
        </w:rPr>
        <w:t xml:space="preserve"> </w:t>
      </w:r>
      <w:r>
        <w:rPr>
          <w:w w:val="90"/>
        </w:rPr>
        <w:t>mg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85"/>
        </w:rPr>
        <w:t>calcium a day</w:t>
      </w:r>
      <w:r>
        <w:rPr>
          <w:spacing w:val="1"/>
          <w:w w:val="85"/>
        </w:rPr>
        <w:t xml:space="preserve"> </w:t>
      </w:r>
      <w:r>
        <w:rPr>
          <w:w w:val="85"/>
        </w:rPr>
        <w:t>from diet</w:t>
      </w:r>
      <w:r>
        <w:rPr>
          <w:spacing w:val="1"/>
          <w:w w:val="85"/>
        </w:rPr>
        <w:t xml:space="preserve"> </w:t>
      </w:r>
      <w:r>
        <w:rPr>
          <w:w w:val="85"/>
        </w:rPr>
        <w:t>and supplements.</w:t>
      </w:r>
      <w:r>
        <w:rPr>
          <w:spacing w:val="1"/>
          <w:w w:val="85"/>
        </w:rPr>
        <w:t xml:space="preserve"> </w:t>
      </w:r>
      <w:r>
        <w:rPr>
          <w:w w:val="85"/>
        </w:rPr>
        <w:t>Note that calcium</w:t>
      </w:r>
      <w:r>
        <w:rPr>
          <w:spacing w:val="1"/>
          <w:w w:val="85"/>
        </w:rPr>
        <w:t xml:space="preserve"> </w:t>
      </w:r>
      <w:r>
        <w:rPr>
          <w:w w:val="90"/>
        </w:rPr>
        <w:t>carbonate and calcium citrate are absorbed equally well if</w:t>
      </w:r>
      <w:r>
        <w:rPr>
          <w:spacing w:val="1"/>
          <w:w w:val="90"/>
        </w:rPr>
        <w:t xml:space="preserve"> </w:t>
      </w:r>
      <w:r>
        <w:rPr>
          <w:w w:val="90"/>
        </w:rPr>
        <w:t>taken</w:t>
      </w:r>
      <w:r>
        <w:rPr>
          <w:spacing w:val="9"/>
          <w:w w:val="90"/>
        </w:rPr>
        <w:t xml:space="preserve"> </w:t>
      </w:r>
      <w:r>
        <w:rPr>
          <w:w w:val="90"/>
        </w:rPr>
        <w:t>with</w:t>
      </w:r>
      <w:r>
        <w:rPr>
          <w:spacing w:val="10"/>
          <w:w w:val="90"/>
        </w:rPr>
        <w:t xml:space="preserve"> </w:t>
      </w:r>
      <w:r>
        <w:rPr>
          <w:w w:val="90"/>
        </w:rPr>
        <w:t>meals.</w:t>
      </w:r>
      <w:r>
        <w:rPr>
          <w:spacing w:val="10"/>
          <w:w w:val="90"/>
        </w:rPr>
        <w:t xml:space="preserve"> </w:t>
      </w:r>
      <w:r>
        <w:rPr>
          <w:w w:val="90"/>
        </w:rPr>
        <w:t>Since</w:t>
      </w:r>
      <w:r>
        <w:rPr>
          <w:spacing w:val="10"/>
          <w:w w:val="90"/>
        </w:rPr>
        <w:t xml:space="preserve"> </w:t>
      </w:r>
      <w:r>
        <w:rPr>
          <w:w w:val="90"/>
        </w:rPr>
        <w:t>calcium</w:t>
      </w:r>
      <w:r>
        <w:rPr>
          <w:spacing w:val="9"/>
          <w:w w:val="90"/>
        </w:rPr>
        <w:t xml:space="preserve"> </w:t>
      </w:r>
      <w:r>
        <w:rPr>
          <w:w w:val="90"/>
        </w:rPr>
        <w:t>carbonate</w:t>
      </w:r>
      <w:r>
        <w:rPr>
          <w:spacing w:val="10"/>
          <w:w w:val="90"/>
        </w:rPr>
        <w:t xml:space="preserve"> </w:t>
      </w:r>
      <w:r>
        <w:rPr>
          <w:w w:val="90"/>
        </w:rPr>
        <w:t>is</w:t>
      </w:r>
      <w:r>
        <w:rPr>
          <w:spacing w:val="10"/>
          <w:w w:val="90"/>
        </w:rPr>
        <w:t xml:space="preserve"> </w:t>
      </w:r>
      <w:r>
        <w:rPr>
          <w:w w:val="90"/>
        </w:rPr>
        <w:t>less</w:t>
      </w:r>
      <w:r>
        <w:rPr>
          <w:spacing w:val="10"/>
          <w:w w:val="90"/>
        </w:rPr>
        <w:t xml:space="preserve"> </w:t>
      </w:r>
      <w:r>
        <w:rPr>
          <w:w w:val="90"/>
        </w:rPr>
        <w:t>expensive,</w:t>
      </w:r>
      <w:r>
        <w:rPr>
          <w:spacing w:val="-61"/>
          <w:w w:val="90"/>
        </w:rPr>
        <w:t xml:space="preserve"> </w:t>
      </w:r>
      <w:r>
        <w:rPr>
          <w:w w:val="90"/>
        </w:rPr>
        <w:t>it represents a more economical source. However, if you have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w w:val="90"/>
        </w:rPr>
        <w:t>previous</w:t>
      </w:r>
      <w:r>
        <w:rPr>
          <w:spacing w:val="10"/>
          <w:w w:val="90"/>
        </w:rPr>
        <w:t xml:space="preserve"> </w:t>
      </w:r>
      <w:r>
        <w:rPr>
          <w:w w:val="90"/>
        </w:rPr>
        <w:t>history</w:t>
      </w:r>
      <w:r>
        <w:rPr>
          <w:spacing w:val="10"/>
          <w:w w:val="90"/>
        </w:rPr>
        <w:t xml:space="preserve"> </w:t>
      </w:r>
      <w:r>
        <w:rPr>
          <w:w w:val="90"/>
        </w:rPr>
        <w:t>of</w:t>
      </w:r>
      <w:r>
        <w:rPr>
          <w:spacing w:val="11"/>
          <w:w w:val="90"/>
        </w:rPr>
        <w:t xml:space="preserve"> </w:t>
      </w:r>
      <w:r>
        <w:rPr>
          <w:w w:val="90"/>
        </w:rPr>
        <w:t>kidney</w:t>
      </w:r>
      <w:r>
        <w:rPr>
          <w:spacing w:val="10"/>
          <w:w w:val="90"/>
        </w:rPr>
        <w:t xml:space="preserve"> </w:t>
      </w:r>
      <w:r>
        <w:rPr>
          <w:w w:val="90"/>
        </w:rPr>
        <w:t>stones,</w:t>
      </w:r>
      <w:r>
        <w:rPr>
          <w:spacing w:val="10"/>
          <w:w w:val="90"/>
        </w:rPr>
        <w:t xml:space="preserve"> </w:t>
      </w:r>
      <w:r>
        <w:rPr>
          <w:w w:val="90"/>
        </w:rPr>
        <w:t>calcium</w:t>
      </w:r>
      <w:r>
        <w:rPr>
          <w:spacing w:val="10"/>
          <w:w w:val="90"/>
        </w:rPr>
        <w:t xml:space="preserve"> </w:t>
      </w:r>
      <w:r>
        <w:rPr>
          <w:w w:val="90"/>
        </w:rPr>
        <w:t>citrate</w:t>
      </w:r>
      <w:r>
        <w:rPr>
          <w:spacing w:val="10"/>
          <w:w w:val="90"/>
        </w:rPr>
        <w:t xml:space="preserve"> </w:t>
      </w:r>
      <w:r>
        <w:rPr>
          <w:w w:val="90"/>
        </w:rPr>
        <w:t>may</w:t>
      </w:r>
      <w:r>
        <w:rPr>
          <w:spacing w:val="10"/>
          <w:w w:val="90"/>
        </w:rPr>
        <w:t xml:space="preserve"> </w:t>
      </w:r>
      <w:r>
        <w:rPr>
          <w:w w:val="90"/>
        </w:rPr>
        <w:t>be</w:t>
      </w:r>
      <w:r>
        <w:rPr>
          <w:spacing w:val="1"/>
          <w:w w:val="90"/>
        </w:rPr>
        <w:t xml:space="preserve"> </w:t>
      </w:r>
      <w:r>
        <w:rPr>
          <w:w w:val="95"/>
        </w:rPr>
        <w:t>preferred</w:t>
      </w:r>
      <w:r>
        <w:rPr>
          <w:spacing w:val="-12"/>
          <w:w w:val="95"/>
        </w:rPr>
        <w:t xml:space="preserve"> </w:t>
      </w:r>
      <w:r>
        <w:rPr>
          <w:w w:val="95"/>
        </w:rPr>
        <w:t>due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its</w:t>
      </w:r>
      <w:r>
        <w:rPr>
          <w:spacing w:val="-12"/>
          <w:w w:val="95"/>
        </w:rPr>
        <w:t xml:space="preserve"> </w:t>
      </w:r>
      <w:r>
        <w:rPr>
          <w:w w:val="95"/>
        </w:rPr>
        <w:t>greater</w:t>
      </w:r>
      <w:r>
        <w:rPr>
          <w:spacing w:val="-11"/>
          <w:w w:val="95"/>
        </w:rPr>
        <w:t xml:space="preserve"> </w:t>
      </w:r>
      <w:r>
        <w:rPr>
          <w:w w:val="95"/>
        </w:rPr>
        <w:t>solubility.</w:t>
      </w:r>
    </w:p>
    <w:p w14:paraId="35CE85B1" w14:textId="77777777" w:rsidR="00AF0683" w:rsidRDefault="00DE3769">
      <w:pPr>
        <w:pStyle w:val="ListParagraph"/>
        <w:numPr>
          <w:ilvl w:val="0"/>
          <w:numId w:val="13"/>
        </w:numPr>
        <w:tabs>
          <w:tab w:val="left" w:pos="2315"/>
        </w:tabs>
        <w:spacing w:before="75" w:line="278" w:lineRule="auto"/>
        <w:ind w:right="1236"/>
        <w:jc w:val="left"/>
      </w:pPr>
      <w:r>
        <w:rPr>
          <w:w w:val="90"/>
        </w:rPr>
        <w:t>Supplement</w:t>
      </w:r>
      <w:r>
        <w:rPr>
          <w:spacing w:val="5"/>
          <w:w w:val="90"/>
        </w:rPr>
        <w:t xml:space="preserve"> </w:t>
      </w:r>
      <w:r>
        <w:rPr>
          <w:w w:val="90"/>
        </w:rPr>
        <w:t>with</w:t>
      </w:r>
      <w:r>
        <w:rPr>
          <w:spacing w:val="6"/>
          <w:w w:val="90"/>
        </w:rPr>
        <w:t xml:space="preserve"> </w:t>
      </w:r>
      <w:r>
        <w:rPr>
          <w:w w:val="90"/>
        </w:rPr>
        <w:t>600</w:t>
      </w:r>
      <w:r>
        <w:rPr>
          <w:spacing w:val="6"/>
          <w:w w:val="90"/>
        </w:rPr>
        <w:t xml:space="preserve"> </w:t>
      </w:r>
      <w:r>
        <w:rPr>
          <w:w w:val="90"/>
        </w:rPr>
        <w:t>to</w:t>
      </w:r>
      <w:r>
        <w:rPr>
          <w:spacing w:val="6"/>
          <w:w w:val="90"/>
        </w:rPr>
        <w:t xml:space="preserve"> </w:t>
      </w:r>
      <w:r>
        <w:rPr>
          <w:w w:val="90"/>
        </w:rPr>
        <w:t>1,000</w:t>
      </w:r>
      <w:r>
        <w:rPr>
          <w:spacing w:val="6"/>
          <w:w w:val="90"/>
        </w:rPr>
        <w:t xml:space="preserve"> </w:t>
      </w:r>
      <w:r>
        <w:rPr>
          <w:w w:val="90"/>
        </w:rPr>
        <w:t>IU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w w:val="90"/>
        </w:rPr>
        <w:t>vitamin</w:t>
      </w:r>
      <w:r>
        <w:rPr>
          <w:spacing w:val="6"/>
          <w:w w:val="90"/>
        </w:rPr>
        <w:t xml:space="preserve"> </w:t>
      </w:r>
      <w:r>
        <w:rPr>
          <w:w w:val="90"/>
        </w:rPr>
        <w:t>D,</w:t>
      </w:r>
      <w:r>
        <w:rPr>
          <w:spacing w:val="6"/>
          <w:w w:val="90"/>
        </w:rPr>
        <w:t xml:space="preserve"> </w:t>
      </w:r>
      <w:r>
        <w:rPr>
          <w:w w:val="90"/>
        </w:rPr>
        <w:t>necessary</w:t>
      </w:r>
      <w:r>
        <w:rPr>
          <w:spacing w:val="-1"/>
          <w:w w:val="90"/>
        </w:rPr>
        <w:t xml:space="preserve"> </w:t>
      </w:r>
      <w:r>
        <w:rPr>
          <w:w w:val="90"/>
        </w:rPr>
        <w:t>for</w:t>
      </w:r>
      <w:r>
        <w:rPr>
          <w:spacing w:val="-61"/>
          <w:w w:val="90"/>
        </w:rPr>
        <w:t xml:space="preserve"> </w:t>
      </w:r>
      <w:r>
        <w:rPr>
          <w:w w:val="85"/>
        </w:rPr>
        <w:t>the</w:t>
      </w:r>
      <w:r>
        <w:rPr>
          <w:spacing w:val="16"/>
          <w:w w:val="85"/>
        </w:rPr>
        <w:t xml:space="preserve"> </w:t>
      </w:r>
      <w:r>
        <w:rPr>
          <w:w w:val="85"/>
        </w:rPr>
        <w:t>absorption</w:t>
      </w:r>
      <w:r>
        <w:rPr>
          <w:spacing w:val="17"/>
          <w:w w:val="85"/>
        </w:rPr>
        <w:t xml:space="preserve"> </w:t>
      </w:r>
      <w:r>
        <w:rPr>
          <w:w w:val="85"/>
        </w:rPr>
        <w:t>of</w:t>
      </w:r>
      <w:r>
        <w:rPr>
          <w:spacing w:val="17"/>
          <w:w w:val="85"/>
        </w:rPr>
        <w:t xml:space="preserve"> </w:t>
      </w:r>
      <w:r>
        <w:rPr>
          <w:w w:val="85"/>
        </w:rPr>
        <w:t>calcium</w:t>
      </w:r>
      <w:r>
        <w:rPr>
          <w:spacing w:val="17"/>
          <w:w w:val="85"/>
        </w:rPr>
        <w:t xml:space="preserve"> </w:t>
      </w:r>
      <w:r>
        <w:rPr>
          <w:w w:val="85"/>
        </w:rPr>
        <w:t>from</w:t>
      </w:r>
      <w:r>
        <w:rPr>
          <w:spacing w:val="17"/>
          <w:w w:val="85"/>
        </w:rPr>
        <w:t xml:space="preserve"> </w:t>
      </w:r>
      <w:r>
        <w:rPr>
          <w:w w:val="85"/>
        </w:rPr>
        <w:t>the</w:t>
      </w:r>
      <w:r>
        <w:rPr>
          <w:spacing w:val="17"/>
          <w:w w:val="85"/>
        </w:rPr>
        <w:t xml:space="preserve"> </w:t>
      </w:r>
      <w:r>
        <w:rPr>
          <w:w w:val="85"/>
        </w:rPr>
        <w:t>intestinal</w:t>
      </w:r>
      <w:r>
        <w:rPr>
          <w:spacing w:val="17"/>
          <w:w w:val="85"/>
        </w:rPr>
        <w:t xml:space="preserve"> </w:t>
      </w:r>
      <w:r>
        <w:rPr>
          <w:w w:val="85"/>
        </w:rPr>
        <w:t>tract.</w:t>
      </w:r>
      <w:r>
        <w:rPr>
          <w:spacing w:val="16"/>
          <w:w w:val="85"/>
        </w:rPr>
        <w:t xml:space="preserve"> </w:t>
      </w:r>
      <w:r>
        <w:rPr>
          <w:w w:val="85"/>
        </w:rPr>
        <w:t>For</w:t>
      </w:r>
      <w:r>
        <w:rPr>
          <w:spacing w:val="17"/>
          <w:w w:val="85"/>
        </w:rPr>
        <w:t xml:space="preserve"> </w:t>
      </w:r>
      <w:r>
        <w:rPr>
          <w:w w:val="85"/>
        </w:rPr>
        <w:t>general</w:t>
      </w:r>
      <w:r>
        <w:rPr>
          <w:spacing w:val="1"/>
          <w:w w:val="85"/>
        </w:rPr>
        <w:t xml:space="preserve"> </w:t>
      </w:r>
      <w:r>
        <w:rPr>
          <w:w w:val="90"/>
        </w:rPr>
        <w:t>health</w:t>
      </w:r>
      <w:r>
        <w:rPr>
          <w:spacing w:val="7"/>
          <w:w w:val="90"/>
        </w:rPr>
        <w:t xml:space="preserve"> </w:t>
      </w:r>
      <w:r>
        <w:rPr>
          <w:w w:val="90"/>
        </w:rPr>
        <w:t>reasons,</w:t>
      </w:r>
      <w:r>
        <w:rPr>
          <w:spacing w:val="8"/>
          <w:w w:val="90"/>
        </w:rPr>
        <w:t xml:space="preserve"> </w:t>
      </w:r>
      <w:r>
        <w:rPr>
          <w:w w:val="90"/>
        </w:rPr>
        <w:t>take</w:t>
      </w:r>
      <w:r>
        <w:rPr>
          <w:spacing w:val="8"/>
          <w:w w:val="90"/>
        </w:rPr>
        <w:t xml:space="preserve"> </w:t>
      </w:r>
      <w:r>
        <w:rPr>
          <w:w w:val="90"/>
        </w:rPr>
        <w:t>a</w:t>
      </w:r>
      <w:r>
        <w:rPr>
          <w:spacing w:val="8"/>
          <w:w w:val="90"/>
        </w:rPr>
        <w:t xml:space="preserve"> </w:t>
      </w:r>
      <w:r>
        <w:rPr>
          <w:w w:val="90"/>
        </w:rPr>
        <w:t>high-potency</w:t>
      </w:r>
      <w:r>
        <w:rPr>
          <w:spacing w:val="7"/>
          <w:w w:val="90"/>
        </w:rPr>
        <w:t xml:space="preserve"> </w:t>
      </w:r>
      <w:r>
        <w:rPr>
          <w:w w:val="90"/>
        </w:rPr>
        <w:t>multiple</w:t>
      </w:r>
      <w:r>
        <w:rPr>
          <w:spacing w:val="8"/>
          <w:w w:val="90"/>
        </w:rPr>
        <w:t xml:space="preserve"> </w:t>
      </w:r>
      <w:r>
        <w:rPr>
          <w:w w:val="90"/>
        </w:rPr>
        <w:t>vitamin</w:t>
      </w:r>
      <w:r>
        <w:rPr>
          <w:spacing w:val="8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mineral, which normally includes 400 IU of vitamin D. After</w:t>
      </w:r>
      <w:r>
        <w:rPr>
          <w:spacing w:val="1"/>
          <w:w w:val="90"/>
        </w:rPr>
        <w:t xml:space="preserve"> </w:t>
      </w:r>
      <w:r>
        <w:rPr>
          <w:w w:val="85"/>
        </w:rPr>
        <w:t>menopause,</w:t>
      </w:r>
      <w:r>
        <w:rPr>
          <w:spacing w:val="13"/>
          <w:w w:val="85"/>
        </w:rPr>
        <w:t xml:space="preserve"> </w:t>
      </w:r>
      <w:r>
        <w:rPr>
          <w:w w:val="85"/>
        </w:rPr>
        <w:t>top</w:t>
      </w:r>
      <w:r>
        <w:rPr>
          <w:spacing w:val="13"/>
          <w:w w:val="85"/>
        </w:rPr>
        <w:t xml:space="preserve"> </w:t>
      </w:r>
      <w:r>
        <w:rPr>
          <w:w w:val="85"/>
        </w:rPr>
        <w:t>up</w:t>
      </w:r>
      <w:r>
        <w:rPr>
          <w:spacing w:val="13"/>
          <w:w w:val="85"/>
        </w:rPr>
        <w:t xml:space="preserve"> </w:t>
      </w:r>
      <w:r>
        <w:rPr>
          <w:w w:val="85"/>
        </w:rPr>
        <w:t>that</w:t>
      </w:r>
      <w:r>
        <w:rPr>
          <w:spacing w:val="13"/>
          <w:w w:val="85"/>
        </w:rPr>
        <w:t xml:space="preserve"> </w:t>
      </w:r>
      <w:r>
        <w:rPr>
          <w:w w:val="85"/>
        </w:rPr>
        <w:t>dosage</w:t>
      </w:r>
      <w:r>
        <w:rPr>
          <w:spacing w:val="13"/>
          <w:w w:val="85"/>
        </w:rPr>
        <w:t xml:space="preserve"> </w:t>
      </w:r>
      <w:r>
        <w:rPr>
          <w:w w:val="85"/>
        </w:rPr>
        <w:t>with</w:t>
      </w:r>
      <w:r>
        <w:rPr>
          <w:spacing w:val="14"/>
          <w:w w:val="85"/>
        </w:rPr>
        <w:t xml:space="preserve"> </w:t>
      </w:r>
      <w:r>
        <w:rPr>
          <w:w w:val="85"/>
        </w:rPr>
        <w:t>an</w:t>
      </w:r>
      <w:r>
        <w:rPr>
          <w:spacing w:val="13"/>
          <w:w w:val="85"/>
        </w:rPr>
        <w:t xml:space="preserve"> </w:t>
      </w:r>
      <w:r>
        <w:rPr>
          <w:w w:val="85"/>
        </w:rPr>
        <w:t>additional</w:t>
      </w:r>
      <w:r>
        <w:rPr>
          <w:spacing w:val="13"/>
          <w:w w:val="85"/>
        </w:rPr>
        <w:t xml:space="preserve"> </w:t>
      </w:r>
      <w:r>
        <w:rPr>
          <w:w w:val="85"/>
        </w:rPr>
        <w:t>200</w:t>
      </w:r>
      <w:r>
        <w:rPr>
          <w:spacing w:val="13"/>
          <w:w w:val="85"/>
        </w:rPr>
        <w:t xml:space="preserve"> </w:t>
      </w:r>
      <w:r>
        <w:rPr>
          <w:w w:val="85"/>
        </w:rPr>
        <w:t>to</w:t>
      </w:r>
      <w:r>
        <w:rPr>
          <w:spacing w:val="13"/>
          <w:w w:val="85"/>
        </w:rPr>
        <w:t xml:space="preserve"> </w:t>
      </w:r>
      <w:r>
        <w:rPr>
          <w:w w:val="85"/>
        </w:rPr>
        <w:t>400</w:t>
      </w:r>
      <w:r>
        <w:rPr>
          <w:spacing w:val="1"/>
          <w:w w:val="85"/>
        </w:rPr>
        <w:t xml:space="preserve"> </w:t>
      </w:r>
      <w:r>
        <w:rPr>
          <w:w w:val="90"/>
        </w:rPr>
        <w:t>IU</w:t>
      </w:r>
      <w:r>
        <w:rPr>
          <w:spacing w:val="7"/>
          <w:w w:val="90"/>
        </w:rPr>
        <w:t xml:space="preserve"> </w:t>
      </w:r>
      <w:r>
        <w:rPr>
          <w:w w:val="90"/>
        </w:rPr>
        <w:t>per</w:t>
      </w:r>
      <w:r>
        <w:rPr>
          <w:spacing w:val="7"/>
          <w:w w:val="90"/>
        </w:rPr>
        <w:t xml:space="preserve"> </w:t>
      </w:r>
      <w:r>
        <w:rPr>
          <w:w w:val="90"/>
        </w:rPr>
        <w:t>day.</w:t>
      </w:r>
      <w:r>
        <w:rPr>
          <w:spacing w:val="7"/>
          <w:w w:val="90"/>
        </w:rPr>
        <w:t xml:space="preserve"> </w:t>
      </w:r>
      <w:r>
        <w:rPr>
          <w:w w:val="90"/>
        </w:rPr>
        <w:t>Studies</w:t>
      </w:r>
      <w:r>
        <w:rPr>
          <w:spacing w:val="7"/>
          <w:w w:val="90"/>
        </w:rPr>
        <w:t xml:space="preserve"> </w:t>
      </w:r>
      <w:r>
        <w:rPr>
          <w:w w:val="90"/>
        </w:rPr>
        <w:t>show</w:t>
      </w:r>
      <w:r>
        <w:rPr>
          <w:spacing w:val="7"/>
          <w:w w:val="90"/>
        </w:rPr>
        <w:t xml:space="preserve"> </w:t>
      </w:r>
      <w:r>
        <w:rPr>
          <w:w w:val="90"/>
        </w:rPr>
        <w:t>that</w:t>
      </w:r>
      <w:r>
        <w:rPr>
          <w:spacing w:val="7"/>
          <w:w w:val="90"/>
        </w:rPr>
        <w:t xml:space="preserve"> </w:t>
      </w:r>
      <w:r>
        <w:rPr>
          <w:w w:val="90"/>
        </w:rPr>
        <w:t>postmenopausal</w:t>
      </w:r>
      <w:r>
        <w:rPr>
          <w:spacing w:val="7"/>
          <w:w w:val="90"/>
        </w:rPr>
        <w:t xml:space="preserve"> </w:t>
      </w:r>
      <w:r>
        <w:rPr>
          <w:w w:val="90"/>
        </w:rPr>
        <w:t>women</w:t>
      </w:r>
      <w:r>
        <w:rPr>
          <w:spacing w:val="1"/>
          <w:w w:val="90"/>
        </w:rPr>
        <w:t xml:space="preserve"> </w:t>
      </w:r>
      <w:r>
        <w:rPr>
          <w:w w:val="90"/>
        </w:rPr>
        <w:t>ingesting</w:t>
      </w:r>
      <w:r>
        <w:rPr>
          <w:spacing w:val="6"/>
          <w:w w:val="90"/>
        </w:rPr>
        <w:t xml:space="preserve"> </w:t>
      </w:r>
      <w:r>
        <w:rPr>
          <w:w w:val="90"/>
        </w:rPr>
        <w:t>these</w:t>
      </w:r>
      <w:r>
        <w:rPr>
          <w:spacing w:val="7"/>
          <w:w w:val="90"/>
        </w:rPr>
        <w:t xml:space="preserve"> </w:t>
      </w:r>
      <w:r>
        <w:rPr>
          <w:w w:val="90"/>
        </w:rPr>
        <w:t>levels</w:t>
      </w:r>
      <w:r>
        <w:rPr>
          <w:spacing w:val="6"/>
          <w:w w:val="90"/>
        </w:rPr>
        <w:t xml:space="preserve"> </w:t>
      </w:r>
      <w:r>
        <w:rPr>
          <w:w w:val="90"/>
        </w:rPr>
        <w:t>of</w:t>
      </w:r>
      <w:r>
        <w:rPr>
          <w:spacing w:val="7"/>
          <w:w w:val="90"/>
        </w:rPr>
        <w:t xml:space="preserve"> </w:t>
      </w:r>
      <w:r>
        <w:rPr>
          <w:w w:val="90"/>
        </w:rPr>
        <w:t>vitamin</w:t>
      </w:r>
      <w:r>
        <w:rPr>
          <w:spacing w:val="2"/>
          <w:w w:val="90"/>
        </w:rPr>
        <w:t xml:space="preserve"> </w:t>
      </w:r>
      <w:r>
        <w:rPr>
          <w:w w:val="90"/>
        </w:rPr>
        <w:t>D may</w:t>
      </w:r>
      <w:r>
        <w:rPr>
          <w:spacing w:val="-1"/>
          <w:w w:val="90"/>
        </w:rPr>
        <w:t xml:space="preserve"> </w:t>
      </w:r>
      <w:r>
        <w:rPr>
          <w:w w:val="90"/>
        </w:rPr>
        <w:t>reduce their</w:t>
      </w:r>
      <w:r>
        <w:rPr>
          <w:spacing w:val="-1"/>
          <w:w w:val="90"/>
        </w:rPr>
        <w:t xml:space="preserve"> </w:t>
      </w:r>
      <w:r>
        <w:rPr>
          <w:w w:val="90"/>
        </w:rPr>
        <w:t>risk of</w:t>
      </w:r>
      <w:r>
        <w:rPr>
          <w:spacing w:val="1"/>
          <w:w w:val="90"/>
        </w:rPr>
        <w:t xml:space="preserve"> </w:t>
      </w:r>
      <w:r>
        <w:rPr>
          <w:w w:val="85"/>
        </w:rPr>
        <w:t>hip fractures by as much as 50 percent. A high-potency multiple</w:t>
      </w:r>
      <w:r>
        <w:rPr>
          <w:spacing w:val="-57"/>
          <w:w w:val="85"/>
        </w:rPr>
        <w:t xml:space="preserve"> </w:t>
      </w:r>
      <w:r>
        <w:rPr>
          <w:w w:val="85"/>
        </w:rPr>
        <w:t>vitamin</w:t>
      </w:r>
      <w:r>
        <w:rPr>
          <w:spacing w:val="2"/>
          <w:w w:val="85"/>
        </w:rPr>
        <w:t xml:space="preserve"> </w:t>
      </w:r>
      <w:r>
        <w:rPr>
          <w:w w:val="85"/>
        </w:rPr>
        <w:t>and</w:t>
      </w:r>
      <w:r>
        <w:rPr>
          <w:spacing w:val="3"/>
          <w:w w:val="85"/>
        </w:rPr>
        <w:t xml:space="preserve"> </w:t>
      </w:r>
      <w:r>
        <w:rPr>
          <w:w w:val="85"/>
        </w:rPr>
        <w:t>mineral</w:t>
      </w:r>
      <w:r>
        <w:rPr>
          <w:spacing w:val="2"/>
          <w:w w:val="85"/>
        </w:rPr>
        <w:t xml:space="preserve"> </w:t>
      </w:r>
      <w:r>
        <w:rPr>
          <w:w w:val="85"/>
        </w:rPr>
        <w:t>(including</w:t>
      </w:r>
      <w:r>
        <w:rPr>
          <w:spacing w:val="3"/>
          <w:w w:val="85"/>
        </w:rPr>
        <w:t xml:space="preserve"> </w:t>
      </w:r>
      <w:r>
        <w:rPr>
          <w:w w:val="85"/>
        </w:rPr>
        <w:t>extra</w:t>
      </w:r>
      <w:r>
        <w:rPr>
          <w:spacing w:val="3"/>
          <w:w w:val="85"/>
        </w:rPr>
        <w:t xml:space="preserve"> </w:t>
      </w:r>
      <w:r>
        <w:rPr>
          <w:w w:val="85"/>
        </w:rPr>
        <w:t>antioxidant</w:t>
      </w:r>
      <w:r>
        <w:rPr>
          <w:spacing w:val="2"/>
          <w:w w:val="85"/>
        </w:rPr>
        <w:t xml:space="preserve"> </w:t>
      </w:r>
      <w:r>
        <w:rPr>
          <w:w w:val="85"/>
        </w:rPr>
        <w:t>protection</w:t>
      </w:r>
      <w:r>
        <w:rPr>
          <w:spacing w:val="8"/>
          <w:w w:val="85"/>
        </w:rPr>
        <w:t xml:space="preserve"> </w:t>
      </w:r>
      <w:r>
        <w:rPr>
          <w:w w:val="85"/>
        </w:rPr>
        <w:t>and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 xml:space="preserve">a B-50 complex) contains other nutrients </w:t>
      </w:r>
      <w:r>
        <w:rPr>
          <w:w w:val="90"/>
        </w:rPr>
        <w:t>important to bone</w:t>
      </w:r>
      <w:r>
        <w:rPr>
          <w:spacing w:val="1"/>
          <w:w w:val="90"/>
        </w:rPr>
        <w:t xml:space="preserve"> </w:t>
      </w:r>
      <w:r>
        <w:rPr>
          <w:w w:val="90"/>
        </w:rPr>
        <w:t>health,</w:t>
      </w:r>
      <w:r>
        <w:rPr>
          <w:spacing w:val="-6"/>
          <w:w w:val="90"/>
        </w:rPr>
        <w:t xml:space="preserve"> </w:t>
      </w:r>
      <w:r>
        <w:rPr>
          <w:w w:val="90"/>
        </w:rPr>
        <w:t>among</w:t>
      </w:r>
      <w:r>
        <w:rPr>
          <w:spacing w:val="-5"/>
          <w:w w:val="90"/>
        </w:rPr>
        <w:t xml:space="preserve"> </w:t>
      </w:r>
      <w:r>
        <w:rPr>
          <w:w w:val="90"/>
        </w:rPr>
        <w:t>them</w:t>
      </w:r>
      <w:r>
        <w:rPr>
          <w:spacing w:val="-6"/>
          <w:w w:val="90"/>
        </w:rPr>
        <w:t xml:space="preserve"> </w:t>
      </w:r>
      <w:r>
        <w:rPr>
          <w:w w:val="90"/>
        </w:rPr>
        <w:t>zinc,</w:t>
      </w:r>
      <w:r>
        <w:rPr>
          <w:spacing w:val="-5"/>
          <w:w w:val="90"/>
        </w:rPr>
        <w:t xml:space="preserve"> </w:t>
      </w:r>
      <w:r>
        <w:rPr>
          <w:w w:val="90"/>
        </w:rPr>
        <w:t>magnesium,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copper.</w:t>
      </w:r>
    </w:p>
    <w:p w14:paraId="4EEB9F75" w14:textId="77777777" w:rsidR="00AF0683" w:rsidRDefault="00DE3769">
      <w:pPr>
        <w:pStyle w:val="ListParagraph"/>
        <w:numPr>
          <w:ilvl w:val="0"/>
          <w:numId w:val="13"/>
        </w:numPr>
        <w:tabs>
          <w:tab w:val="left" w:pos="2315"/>
        </w:tabs>
        <w:spacing w:before="77" w:line="278" w:lineRule="auto"/>
        <w:ind w:left="2314" w:right="1243"/>
        <w:jc w:val="left"/>
      </w:pPr>
      <w:r>
        <w:rPr>
          <w:w w:val="85"/>
        </w:rPr>
        <w:t>Perform weight-bearing</w:t>
      </w:r>
      <w:r>
        <w:rPr>
          <w:spacing w:val="1"/>
          <w:w w:val="85"/>
        </w:rPr>
        <w:t xml:space="preserve"> </w:t>
      </w:r>
      <w:r>
        <w:rPr>
          <w:w w:val="85"/>
        </w:rPr>
        <w:t>or</w:t>
      </w:r>
      <w:r>
        <w:rPr>
          <w:spacing w:val="1"/>
          <w:w w:val="85"/>
        </w:rPr>
        <w:t xml:space="preserve"> </w:t>
      </w:r>
      <w:r>
        <w:rPr>
          <w:w w:val="85"/>
        </w:rPr>
        <w:t>resistance exercises</w:t>
      </w:r>
      <w:r>
        <w:rPr>
          <w:spacing w:val="1"/>
          <w:w w:val="85"/>
        </w:rPr>
        <w:t xml:space="preserve"> </w:t>
      </w:r>
      <w:r>
        <w:rPr>
          <w:w w:val="85"/>
        </w:rPr>
        <w:t>three</w:t>
      </w:r>
      <w:r>
        <w:rPr>
          <w:spacing w:val="5"/>
          <w:w w:val="85"/>
        </w:rPr>
        <w:t xml:space="preserve"> </w:t>
      </w:r>
      <w:r>
        <w:rPr>
          <w:w w:val="85"/>
        </w:rPr>
        <w:t>to</w:t>
      </w:r>
      <w:r>
        <w:rPr>
          <w:spacing w:val="9"/>
          <w:w w:val="85"/>
        </w:rPr>
        <w:t xml:space="preserve"> </w:t>
      </w:r>
      <w:r>
        <w:rPr>
          <w:w w:val="85"/>
        </w:rPr>
        <w:t>six</w:t>
      </w:r>
      <w:r>
        <w:rPr>
          <w:spacing w:val="8"/>
          <w:w w:val="85"/>
        </w:rPr>
        <w:t xml:space="preserve"> </w:t>
      </w:r>
      <w:r>
        <w:rPr>
          <w:w w:val="85"/>
        </w:rPr>
        <w:t>times</w:t>
      </w:r>
      <w:r>
        <w:rPr>
          <w:spacing w:val="-56"/>
          <w:w w:val="85"/>
        </w:rPr>
        <w:t xml:space="preserve"> </w:t>
      </w:r>
      <w:r>
        <w:rPr>
          <w:spacing w:val="-4"/>
          <w:w w:val="90"/>
        </w:rPr>
        <w:t xml:space="preserve">per week. Weight-bearing activities such as </w:t>
      </w:r>
      <w:r>
        <w:rPr>
          <w:spacing w:val="-3"/>
          <w:w w:val="90"/>
        </w:rPr>
        <w:t>walking or jogging,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 xml:space="preserve">and weight training exercises place increased </w:t>
      </w:r>
      <w:r>
        <w:rPr>
          <w:w w:val="90"/>
        </w:rPr>
        <w:t>stress on the</w:t>
      </w:r>
      <w:r>
        <w:rPr>
          <w:spacing w:val="1"/>
          <w:w w:val="90"/>
        </w:rPr>
        <w:t xml:space="preserve"> </w:t>
      </w:r>
      <w:r>
        <w:rPr>
          <w:w w:val="90"/>
        </w:rPr>
        <w:t>spine and femurs, which respond by holding their calcium in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 xml:space="preserve">the bone to help withstand the demand </w:t>
      </w:r>
      <w:r>
        <w:rPr>
          <w:w w:val="90"/>
        </w:rPr>
        <w:t>on their structures.</w:t>
      </w:r>
      <w:r>
        <w:rPr>
          <w:spacing w:val="1"/>
          <w:w w:val="90"/>
        </w:rPr>
        <w:t xml:space="preserve"> </w:t>
      </w:r>
      <w:r>
        <w:rPr>
          <w:w w:val="85"/>
        </w:rPr>
        <w:t>Research</w:t>
      </w:r>
      <w:r>
        <w:rPr>
          <w:spacing w:val="10"/>
          <w:w w:val="85"/>
        </w:rPr>
        <w:t xml:space="preserve"> </w:t>
      </w:r>
      <w:r>
        <w:rPr>
          <w:w w:val="85"/>
        </w:rPr>
        <w:t>suggests</w:t>
      </w:r>
      <w:r>
        <w:rPr>
          <w:spacing w:val="11"/>
          <w:w w:val="85"/>
        </w:rPr>
        <w:t xml:space="preserve"> </w:t>
      </w:r>
      <w:r>
        <w:rPr>
          <w:w w:val="85"/>
        </w:rPr>
        <w:t>that</w:t>
      </w:r>
      <w:r>
        <w:rPr>
          <w:spacing w:val="11"/>
          <w:w w:val="85"/>
        </w:rPr>
        <w:t xml:space="preserve"> </w:t>
      </w:r>
      <w:r>
        <w:rPr>
          <w:w w:val="85"/>
        </w:rPr>
        <w:t>postmenopausal</w:t>
      </w:r>
      <w:r>
        <w:rPr>
          <w:spacing w:val="11"/>
          <w:w w:val="85"/>
        </w:rPr>
        <w:t xml:space="preserve"> </w:t>
      </w:r>
      <w:r>
        <w:rPr>
          <w:w w:val="85"/>
        </w:rPr>
        <w:t>women</w:t>
      </w:r>
      <w:r>
        <w:rPr>
          <w:spacing w:val="2"/>
          <w:w w:val="85"/>
        </w:rPr>
        <w:t xml:space="preserve"> </w:t>
      </w:r>
      <w:r>
        <w:rPr>
          <w:w w:val="85"/>
        </w:rPr>
        <w:t>can</w:t>
      </w:r>
      <w:r>
        <w:rPr>
          <w:spacing w:val="3"/>
          <w:w w:val="85"/>
        </w:rPr>
        <w:t xml:space="preserve"> </w:t>
      </w:r>
      <w:r>
        <w:rPr>
          <w:w w:val="85"/>
        </w:rPr>
        <w:t>increase</w:t>
      </w:r>
      <w:r>
        <w:rPr>
          <w:spacing w:val="1"/>
          <w:w w:val="85"/>
        </w:rPr>
        <w:t xml:space="preserve"> </w:t>
      </w:r>
      <w:r>
        <w:rPr>
          <w:w w:val="90"/>
        </w:rPr>
        <w:t>their</w:t>
      </w:r>
      <w:r>
        <w:rPr>
          <w:spacing w:val="12"/>
          <w:w w:val="90"/>
        </w:rPr>
        <w:t xml:space="preserve"> </w:t>
      </w:r>
      <w:r>
        <w:rPr>
          <w:w w:val="90"/>
        </w:rPr>
        <w:t>bone</w:t>
      </w:r>
      <w:r>
        <w:rPr>
          <w:spacing w:val="12"/>
          <w:w w:val="90"/>
        </w:rPr>
        <w:t xml:space="preserve"> </w:t>
      </w:r>
      <w:r>
        <w:rPr>
          <w:w w:val="90"/>
        </w:rPr>
        <w:t>density</w:t>
      </w:r>
      <w:r>
        <w:rPr>
          <w:spacing w:val="13"/>
          <w:w w:val="90"/>
        </w:rPr>
        <w:t xml:space="preserve"> </w:t>
      </w:r>
      <w:r>
        <w:rPr>
          <w:w w:val="90"/>
        </w:rPr>
        <w:t>without</w:t>
      </w:r>
      <w:r>
        <w:rPr>
          <w:spacing w:val="12"/>
          <w:w w:val="90"/>
        </w:rPr>
        <w:t xml:space="preserve"> </w:t>
      </w:r>
      <w:r>
        <w:rPr>
          <w:w w:val="90"/>
        </w:rPr>
        <w:t>HRT</w:t>
      </w:r>
      <w:r>
        <w:rPr>
          <w:spacing w:val="13"/>
          <w:w w:val="90"/>
        </w:rPr>
        <w:t xml:space="preserve"> </w:t>
      </w:r>
      <w:r>
        <w:rPr>
          <w:w w:val="90"/>
        </w:rPr>
        <w:t>by</w:t>
      </w:r>
      <w:r>
        <w:rPr>
          <w:spacing w:val="12"/>
          <w:w w:val="90"/>
        </w:rPr>
        <w:t xml:space="preserve"> </w:t>
      </w:r>
      <w:r>
        <w:rPr>
          <w:w w:val="90"/>
        </w:rPr>
        <w:t>simply</w:t>
      </w:r>
      <w:r>
        <w:rPr>
          <w:spacing w:val="13"/>
          <w:w w:val="90"/>
        </w:rPr>
        <w:t xml:space="preserve"> </w:t>
      </w:r>
      <w:r>
        <w:rPr>
          <w:w w:val="90"/>
        </w:rPr>
        <w:t>ingesting</w:t>
      </w:r>
      <w:r>
        <w:rPr>
          <w:spacing w:val="12"/>
          <w:w w:val="90"/>
        </w:rPr>
        <w:t xml:space="preserve"> </w:t>
      </w:r>
      <w:r>
        <w:rPr>
          <w:w w:val="90"/>
        </w:rPr>
        <w:t>more</w:t>
      </w:r>
      <w:r>
        <w:rPr>
          <w:spacing w:val="1"/>
          <w:w w:val="90"/>
        </w:rPr>
        <w:t xml:space="preserve"> </w:t>
      </w:r>
      <w:r>
        <w:rPr>
          <w:w w:val="90"/>
        </w:rPr>
        <w:t>calcium and performing a series of specific weight training</w:t>
      </w:r>
      <w:r>
        <w:rPr>
          <w:spacing w:val="1"/>
          <w:w w:val="90"/>
        </w:rPr>
        <w:t xml:space="preserve"> </w:t>
      </w:r>
      <w:r>
        <w:rPr>
          <w:w w:val="90"/>
        </w:rPr>
        <w:t>exercises, twice a week. Focus on these five weight resistant</w:t>
      </w:r>
      <w:r>
        <w:rPr>
          <w:spacing w:val="1"/>
          <w:w w:val="90"/>
        </w:rPr>
        <w:t xml:space="preserve"> </w:t>
      </w:r>
      <w:r>
        <w:rPr>
          <w:w w:val="85"/>
        </w:rPr>
        <w:t>stations</w:t>
      </w:r>
      <w:r>
        <w:rPr>
          <w:spacing w:val="8"/>
          <w:w w:val="85"/>
        </w:rPr>
        <w:t xml:space="preserve"> </w:t>
      </w:r>
      <w:r>
        <w:rPr>
          <w:w w:val="85"/>
        </w:rPr>
        <w:t>at</w:t>
      </w:r>
      <w:r>
        <w:rPr>
          <w:spacing w:val="2"/>
          <w:w w:val="85"/>
        </w:rPr>
        <w:t xml:space="preserve"> </w:t>
      </w:r>
      <w:r>
        <w:rPr>
          <w:w w:val="85"/>
        </w:rPr>
        <w:t>the</w:t>
      </w:r>
      <w:r>
        <w:rPr>
          <w:spacing w:val="1"/>
          <w:w w:val="85"/>
        </w:rPr>
        <w:t xml:space="preserve"> </w:t>
      </w:r>
      <w:r>
        <w:rPr>
          <w:w w:val="85"/>
        </w:rPr>
        <w:t>gym:</w:t>
      </w:r>
      <w:r>
        <w:rPr>
          <w:spacing w:val="1"/>
          <w:w w:val="85"/>
        </w:rPr>
        <w:t xml:space="preserve"> </w:t>
      </w:r>
      <w:r>
        <w:rPr>
          <w:w w:val="85"/>
        </w:rPr>
        <w:t>hip</w:t>
      </w:r>
      <w:r>
        <w:rPr>
          <w:spacing w:val="1"/>
          <w:w w:val="85"/>
        </w:rPr>
        <w:t xml:space="preserve"> </w:t>
      </w:r>
      <w:r>
        <w:rPr>
          <w:w w:val="85"/>
        </w:rPr>
        <w:t>extension,</w:t>
      </w:r>
      <w:r>
        <w:rPr>
          <w:spacing w:val="1"/>
          <w:w w:val="85"/>
        </w:rPr>
        <w:t xml:space="preserve"> </w:t>
      </w:r>
      <w:r>
        <w:rPr>
          <w:w w:val="85"/>
        </w:rPr>
        <w:t>knee</w:t>
      </w:r>
      <w:r>
        <w:rPr>
          <w:spacing w:val="1"/>
          <w:w w:val="85"/>
        </w:rPr>
        <w:t xml:space="preserve"> </w:t>
      </w:r>
      <w:r>
        <w:rPr>
          <w:w w:val="85"/>
        </w:rPr>
        <w:t>extension,</w:t>
      </w:r>
      <w:r>
        <w:rPr>
          <w:spacing w:val="1"/>
          <w:w w:val="85"/>
        </w:rPr>
        <w:t xml:space="preserve"> </w:t>
      </w:r>
      <w:r>
        <w:rPr>
          <w:w w:val="85"/>
        </w:rPr>
        <w:t>abdominal</w:t>
      </w:r>
      <w:r>
        <w:rPr>
          <w:spacing w:val="1"/>
          <w:w w:val="85"/>
        </w:rPr>
        <w:t xml:space="preserve"> </w:t>
      </w:r>
      <w:r>
        <w:rPr>
          <w:w w:val="90"/>
        </w:rPr>
        <w:t>machine, back extension machine, and lateral pull down</w:t>
      </w:r>
      <w:r>
        <w:rPr>
          <w:spacing w:val="1"/>
          <w:w w:val="90"/>
        </w:rPr>
        <w:t xml:space="preserve"> </w:t>
      </w:r>
      <w:r>
        <w:rPr>
          <w:w w:val="85"/>
        </w:rPr>
        <w:t>machine.</w:t>
      </w:r>
      <w:r>
        <w:rPr>
          <w:spacing w:val="11"/>
          <w:w w:val="85"/>
        </w:rPr>
        <w:t xml:space="preserve"> </w:t>
      </w:r>
      <w:r>
        <w:rPr>
          <w:w w:val="85"/>
        </w:rPr>
        <w:t>Perform</w:t>
      </w:r>
      <w:r>
        <w:rPr>
          <w:spacing w:val="12"/>
          <w:w w:val="85"/>
        </w:rPr>
        <w:t xml:space="preserve"> </w:t>
      </w:r>
      <w:r>
        <w:rPr>
          <w:w w:val="85"/>
        </w:rPr>
        <w:t>two</w:t>
      </w:r>
      <w:r>
        <w:rPr>
          <w:spacing w:val="12"/>
          <w:w w:val="85"/>
        </w:rPr>
        <w:t xml:space="preserve"> </w:t>
      </w:r>
      <w:r>
        <w:rPr>
          <w:w w:val="85"/>
        </w:rPr>
        <w:t>sets</w:t>
      </w:r>
      <w:r>
        <w:rPr>
          <w:spacing w:val="12"/>
          <w:w w:val="85"/>
        </w:rPr>
        <w:t xml:space="preserve"> </w:t>
      </w:r>
      <w:r>
        <w:rPr>
          <w:w w:val="85"/>
        </w:rPr>
        <w:t>of</w:t>
      </w:r>
      <w:r>
        <w:rPr>
          <w:spacing w:val="12"/>
          <w:w w:val="85"/>
        </w:rPr>
        <w:t xml:space="preserve"> </w:t>
      </w:r>
      <w:r>
        <w:rPr>
          <w:w w:val="85"/>
        </w:rPr>
        <w:t>10</w:t>
      </w:r>
      <w:r>
        <w:rPr>
          <w:spacing w:val="12"/>
          <w:w w:val="85"/>
        </w:rPr>
        <w:t xml:space="preserve"> </w:t>
      </w:r>
      <w:r>
        <w:rPr>
          <w:w w:val="85"/>
        </w:rPr>
        <w:t>repetitions</w:t>
      </w:r>
      <w:r>
        <w:rPr>
          <w:spacing w:val="12"/>
          <w:w w:val="85"/>
        </w:rPr>
        <w:t xml:space="preserve"> </w:t>
      </w:r>
      <w:r>
        <w:rPr>
          <w:w w:val="85"/>
        </w:rPr>
        <w:t>at</w:t>
      </w:r>
      <w:r>
        <w:rPr>
          <w:spacing w:val="12"/>
          <w:w w:val="85"/>
        </w:rPr>
        <w:t xml:space="preserve"> </w:t>
      </w:r>
      <w:r>
        <w:rPr>
          <w:w w:val="85"/>
        </w:rPr>
        <w:t>each</w:t>
      </w:r>
      <w:r>
        <w:rPr>
          <w:spacing w:val="12"/>
          <w:w w:val="85"/>
        </w:rPr>
        <w:t xml:space="preserve"> </w:t>
      </w:r>
      <w:r>
        <w:rPr>
          <w:w w:val="85"/>
        </w:rPr>
        <w:t>station,</w:t>
      </w:r>
    </w:p>
    <w:p w14:paraId="40512245" w14:textId="77777777" w:rsidR="00AF0683" w:rsidRDefault="00DE3769">
      <w:pPr>
        <w:pStyle w:val="BodyText"/>
        <w:spacing w:before="5"/>
        <w:ind w:left="2314"/>
      </w:pPr>
      <w:r>
        <w:rPr>
          <w:w w:val="90"/>
        </w:rPr>
        <w:t>at</w:t>
      </w:r>
      <w:r>
        <w:rPr>
          <w:spacing w:val="-9"/>
          <w:w w:val="90"/>
        </w:rPr>
        <w:t xml:space="preserve"> </w:t>
      </w:r>
      <w:r>
        <w:rPr>
          <w:w w:val="90"/>
        </w:rPr>
        <w:t>80</w:t>
      </w:r>
      <w:r>
        <w:rPr>
          <w:spacing w:val="-9"/>
          <w:w w:val="90"/>
        </w:rPr>
        <w:t xml:space="preserve"> </w:t>
      </w:r>
      <w:r>
        <w:rPr>
          <w:w w:val="90"/>
        </w:rPr>
        <w:t>percent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your</w:t>
      </w:r>
      <w:r>
        <w:rPr>
          <w:spacing w:val="-8"/>
          <w:w w:val="90"/>
        </w:rPr>
        <w:t xml:space="preserve"> </w:t>
      </w:r>
      <w:r>
        <w:rPr>
          <w:w w:val="90"/>
        </w:rPr>
        <w:t>maximal</w:t>
      </w:r>
      <w:r>
        <w:rPr>
          <w:spacing w:val="-9"/>
          <w:w w:val="90"/>
        </w:rPr>
        <w:t xml:space="preserve"> </w:t>
      </w:r>
      <w:r>
        <w:rPr>
          <w:w w:val="90"/>
        </w:rPr>
        <w:t>effort.</w:t>
      </w:r>
    </w:p>
    <w:p w14:paraId="039C97F2" w14:textId="77777777" w:rsidR="00AF0683" w:rsidRDefault="00AF0683">
      <w:pPr>
        <w:sectPr w:rsidR="00AF0683">
          <w:headerReference w:type="default" r:id="rId634"/>
          <w:footerReference w:type="default" r:id="rId635"/>
          <w:pgSz w:w="12240" w:h="15840"/>
          <w:pgMar w:top="1440" w:right="1680" w:bottom="2240" w:left="1040" w:header="360" w:footer="2059" w:gutter="0"/>
          <w:cols w:space="720"/>
        </w:sectPr>
      </w:pPr>
    </w:p>
    <w:p w14:paraId="297DE174" w14:textId="77777777" w:rsidR="00AF0683" w:rsidRDefault="00066724">
      <w:pPr>
        <w:pStyle w:val="BodyText"/>
        <w:rPr>
          <w:sz w:val="20"/>
        </w:rPr>
      </w:pPr>
      <w:r>
        <w:lastRenderedPageBreak/>
        <w:pict w14:anchorId="55D7D637">
          <v:group id="docshapegroup3170" o:spid="_x0000_s3283" style="position:absolute;margin-left:36pt;margin-top:372pt;width:24pt;height:48pt;z-index:16100352;mso-position-horizontal-relative:page;mso-position-vertical-relative:page" coordorigin="720,7440" coordsize="480,960">
            <v:shape id="docshape3171" o:spid="_x0000_s328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172" o:spid="_x0000_s328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441D85E">
          <v:group id="docshapegroup3173" o:spid="_x0000_s3280" style="position:absolute;margin-left:552pt;margin-top:372pt;width:24pt;height:48pt;z-index:16100864;mso-position-horizontal-relative:page;mso-position-vertical-relative:page" coordorigin="11040,7440" coordsize="480,960">
            <v:shape id="docshape3174" o:spid="_x0000_s328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175" o:spid="_x0000_s328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D3EDE01" w14:textId="77777777" w:rsidR="00AF0683" w:rsidRDefault="00AF0683">
      <w:pPr>
        <w:pStyle w:val="BodyText"/>
        <w:rPr>
          <w:sz w:val="20"/>
        </w:rPr>
      </w:pPr>
    </w:p>
    <w:p w14:paraId="4FD7B569" w14:textId="77777777" w:rsidR="00AF0683" w:rsidRDefault="00AF0683">
      <w:pPr>
        <w:pStyle w:val="BodyText"/>
        <w:spacing w:before="1"/>
        <w:rPr>
          <w:sz w:val="24"/>
        </w:rPr>
      </w:pPr>
    </w:p>
    <w:p w14:paraId="21577050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327C6782" w14:textId="77777777" w:rsidR="00AF0683" w:rsidRDefault="00AF0683">
      <w:pPr>
        <w:pStyle w:val="BodyText"/>
        <w:rPr>
          <w:rFonts w:ascii="Garamond"/>
          <w:sz w:val="20"/>
        </w:rPr>
      </w:pPr>
    </w:p>
    <w:p w14:paraId="699BB3C6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154CB30F" w14:textId="02D74CD2" w:rsidR="00AF0683" w:rsidRDefault="00DE3769">
      <w:pPr>
        <w:pStyle w:val="ListParagraph"/>
        <w:numPr>
          <w:ilvl w:val="0"/>
          <w:numId w:val="13"/>
        </w:numPr>
        <w:tabs>
          <w:tab w:val="left" w:pos="2316"/>
        </w:tabs>
        <w:spacing w:before="92" w:line="278" w:lineRule="auto"/>
        <w:ind w:right="1228"/>
        <w:jc w:val="left"/>
      </w:pPr>
      <w:r>
        <w:rPr>
          <w:w w:val="85"/>
        </w:rPr>
        <w:t>Supplement</w:t>
      </w:r>
      <w:r>
        <w:rPr>
          <w:spacing w:val="1"/>
          <w:w w:val="85"/>
        </w:rPr>
        <w:t xml:space="preserve"> </w:t>
      </w:r>
      <w:r>
        <w:rPr>
          <w:w w:val="85"/>
        </w:rPr>
        <w:t>with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product</w:t>
      </w:r>
      <w:r>
        <w:rPr>
          <w:spacing w:val="1"/>
          <w:w w:val="85"/>
        </w:rPr>
        <w:t xml:space="preserve"> </w:t>
      </w:r>
      <w:r>
        <w:rPr>
          <w:w w:val="85"/>
        </w:rPr>
        <w:t>that</w:t>
      </w:r>
      <w:r>
        <w:rPr>
          <w:spacing w:val="49"/>
        </w:rPr>
        <w:t xml:space="preserve"> </w:t>
      </w:r>
      <w:r>
        <w:rPr>
          <w:w w:val="85"/>
        </w:rPr>
        <w:t>contains</w:t>
      </w:r>
      <w:r>
        <w:rPr>
          <w:spacing w:val="49"/>
        </w:rPr>
        <w:t xml:space="preserve"> </w:t>
      </w:r>
      <w:hyperlink r:id="rId636" w:history="1">
        <w:r w:rsidRPr="00CF5117">
          <w:rPr>
            <w:rStyle w:val="Hyperlink"/>
            <w:w w:val="85"/>
          </w:rPr>
          <w:t>black</w:t>
        </w:r>
        <w:r w:rsidRPr="00CF5117">
          <w:rPr>
            <w:rStyle w:val="Hyperlink"/>
            <w:spacing w:val="49"/>
          </w:rPr>
          <w:t xml:space="preserve"> </w:t>
        </w:r>
        <w:r w:rsidRPr="00CF5117">
          <w:rPr>
            <w:rStyle w:val="Hyperlink"/>
            <w:w w:val="85"/>
          </w:rPr>
          <w:t>cohosh</w:t>
        </w:r>
      </w:hyperlink>
      <w:r>
        <w:rPr>
          <w:spacing w:val="50"/>
        </w:rPr>
        <w:t xml:space="preserve"> </w:t>
      </w:r>
      <w:r>
        <w:rPr>
          <w:w w:val="85"/>
        </w:rPr>
        <w:t>and</w:t>
      </w:r>
      <w:r>
        <w:rPr>
          <w:spacing w:val="-57"/>
          <w:w w:val="85"/>
        </w:rPr>
        <w:t xml:space="preserve"> </w:t>
      </w:r>
      <w:r>
        <w:rPr>
          <w:w w:val="90"/>
        </w:rPr>
        <w:t>soy</w:t>
      </w:r>
      <w:r>
        <w:rPr>
          <w:spacing w:val="-6"/>
          <w:w w:val="90"/>
        </w:rPr>
        <w:t xml:space="preserve"> </w:t>
      </w:r>
      <w:r>
        <w:rPr>
          <w:w w:val="90"/>
        </w:rPr>
        <w:t>isoflavones.</w:t>
      </w:r>
      <w:r>
        <w:rPr>
          <w:spacing w:val="-6"/>
          <w:w w:val="90"/>
        </w:rPr>
        <w:t xml:space="preserve"> </w:t>
      </w:r>
      <w:r>
        <w:rPr>
          <w:w w:val="90"/>
        </w:rPr>
        <w:t>As</w:t>
      </w:r>
      <w:r>
        <w:rPr>
          <w:spacing w:val="-6"/>
          <w:w w:val="90"/>
        </w:rPr>
        <w:t xml:space="preserve"> </w:t>
      </w:r>
      <w:r>
        <w:rPr>
          <w:w w:val="90"/>
        </w:rPr>
        <w:t>we’ll</w:t>
      </w:r>
      <w:r>
        <w:rPr>
          <w:spacing w:val="-6"/>
          <w:w w:val="90"/>
        </w:rPr>
        <w:t xml:space="preserve"> </w:t>
      </w:r>
      <w:r>
        <w:rPr>
          <w:w w:val="90"/>
        </w:rPr>
        <w:t>see</w:t>
      </w:r>
      <w:r>
        <w:rPr>
          <w:spacing w:val="-6"/>
          <w:w w:val="90"/>
        </w:rPr>
        <w:t xml:space="preserve"> </w:t>
      </w:r>
      <w:r>
        <w:rPr>
          <w:w w:val="90"/>
        </w:rPr>
        <w:t>shortly,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standardized</w:t>
      </w:r>
      <w:r>
        <w:rPr>
          <w:spacing w:val="-6"/>
          <w:w w:val="90"/>
        </w:rPr>
        <w:t xml:space="preserve"> </w:t>
      </w:r>
      <w:r>
        <w:rPr>
          <w:w w:val="90"/>
        </w:rPr>
        <w:t>grade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0"/>
          <w:w w:val="90"/>
        </w:rPr>
        <w:t xml:space="preserve"> </w:t>
      </w:r>
      <w:r>
        <w:rPr>
          <w:w w:val="85"/>
        </w:rPr>
        <w:t>black cohosh and soy extract can reduce menopausal symptoms</w:t>
      </w:r>
      <w:r>
        <w:rPr>
          <w:spacing w:val="1"/>
          <w:w w:val="85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also</w:t>
      </w:r>
      <w:r>
        <w:rPr>
          <w:spacing w:val="-5"/>
          <w:w w:val="90"/>
        </w:rPr>
        <w:t xml:space="preserve"> </w:t>
      </w:r>
      <w:r>
        <w:rPr>
          <w:w w:val="90"/>
        </w:rPr>
        <w:t>help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preserve</w:t>
      </w:r>
      <w:r>
        <w:rPr>
          <w:spacing w:val="-4"/>
          <w:w w:val="90"/>
        </w:rPr>
        <w:t xml:space="preserve"> </w:t>
      </w:r>
      <w:r>
        <w:rPr>
          <w:w w:val="90"/>
        </w:rPr>
        <w:t>bone</w:t>
      </w:r>
      <w:r>
        <w:rPr>
          <w:spacing w:val="-5"/>
          <w:w w:val="90"/>
        </w:rPr>
        <w:t xml:space="preserve"> </w:t>
      </w:r>
      <w:r>
        <w:rPr>
          <w:w w:val="90"/>
        </w:rPr>
        <w:t>mineral</w:t>
      </w:r>
      <w:r>
        <w:rPr>
          <w:spacing w:val="-4"/>
          <w:w w:val="90"/>
        </w:rPr>
        <w:t xml:space="preserve"> </w:t>
      </w:r>
      <w:r>
        <w:rPr>
          <w:w w:val="90"/>
        </w:rPr>
        <w:t>density.</w:t>
      </w:r>
    </w:p>
    <w:p w14:paraId="3A7E1127" w14:textId="77777777" w:rsidR="00AF0683" w:rsidRDefault="00AF0683">
      <w:pPr>
        <w:pStyle w:val="BodyText"/>
        <w:spacing w:before="9"/>
      </w:pPr>
    </w:p>
    <w:p w14:paraId="1164E2AF" w14:textId="77777777" w:rsidR="00AF0683" w:rsidRDefault="00DE3769">
      <w:pPr>
        <w:pStyle w:val="Heading7"/>
        <w:jc w:val="both"/>
      </w:pPr>
      <w:r>
        <w:rPr>
          <w:w w:val="105"/>
        </w:rPr>
        <w:t>Breast</w:t>
      </w:r>
      <w:r>
        <w:rPr>
          <w:spacing w:val="-8"/>
          <w:w w:val="105"/>
        </w:rPr>
        <w:t xml:space="preserve"> </w:t>
      </w:r>
      <w:r>
        <w:rPr>
          <w:w w:val="105"/>
        </w:rPr>
        <w:t>Cancer</w:t>
      </w:r>
    </w:p>
    <w:p w14:paraId="6658FB0F" w14:textId="77777777" w:rsidR="00AF0683" w:rsidRDefault="00DE3769">
      <w:pPr>
        <w:pStyle w:val="BodyText"/>
        <w:spacing w:before="118" w:line="278" w:lineRule="auto"/>
        <w:ind w:left="1860" w:right="1213"/>
        <w:jc w:val="both"/>
      </w:pPr>
      <w:r>
        <w:rPr>
          <w:w w:val="90"/>
        </w:rPr>
        <w:t>Breast cancer incidence has increased by 40 percent in the United</w:t>
      </w:r>
      <w:r>
        <w:rPr>
          <w:spacing w:val="-61"/>
          <w:w w:val="90"/>
        </w:rPr>
        <w:t xml:space="preserve"> </w:t>
      </w:r>
      <w:r>
        <w:rPr>
          <w:w w:val="95"/>
        </w:rPr>
        <w:t>States in last 50 years, with one in every 403 women afflicted</w:t>
      </w:r>
      <w:r>
        <w:rPr>
          <w:spacing w:val="1"/>
          <w:w w:val="95"/>
        </w:rPr>
        <w:t xml:space="preserve"> </w:t>
      </w:r>
      <w:r>
        <w:rPr>
          <w:w w:val="90"/>
        </w:rPr>
        <w:t>between ages 50 and 59, one in 266 women be-tween ages 60 and</w:t>
      </w:r>
      <w:r>
        <w:rPr>
          <w:spacing w:val="-61"/>
          <w:w w:val="90"/>
        </w:rPr>
        <w:t xml:space="preserve"> </w:t>
      </w:r>
      <w:r>
        <w:rPr>
          <w:w w:val="85"/>
        </w:rPr>
        <w:t>69, and one in 220 at age 70 and over. Currently one in 9 women in</w:t>
      </w:r>
      <w:r>
        <w:rPr>
          <w:spacing w:val="1"/>
          <w:w w:val="85"/>
        </w:rPr>
        <w:t xml:space="preserve"> </w:t>
      </w:r>
      <w:r>
        <w:rPr>
          <w:w w:val="90"/>
        </w:rPr>
        <w:t>North</w:t>
      </w:r>
      <w:r>
        <w:rPr>
          <w:spacing w:val="-1"/>
          <w:w w:val="90"/>
        </w:rPr>
        <w:t xml:space="preserve"> </w:t>
      </w:r>
      <w:r>
        <w:rPr>
          <w:w w:val="90"/>
        </w:rPr>
        <w:t>America</w:t>
      </w:r>
      <w:r>
        <w:rPr>
          <w:spacing w:val="-1"/>
          <w:w w:val="90"/>
        </w:rPr>
        <w:t xml:space="preserve"> </w:t>
      </w:r>
      <w:r>
        <w:rPr>
          <w:w w:val="90"/>
        </w:rPr>
        <w:t>is</w:t>
      </w:r>
      <w:r>
        <w:rPr>
          <w:spacing w:val="-1"/>
          <w:w w:val="90"/>
        </w:rPr>
        <w:t xml:space="preserve"> </w:t>
      </w:r>
      <w:r>
        <w:rPr>
          <w:w w:val="90"/>
        </w:rPr>
        <w:t>expected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develop</w:t>
      </w:r>
      <w:r>
        <w:rPr>
          <w:spacing w:val="-7"/>
          <w:w w:val="90"/>
        </w:rPr>
        <w:t xml:space="preserve"> </w:t>
      </w:r>
      <w:r>
        <w:rPr>
          <w:w w:val="90"/>
        </w:rPr>
        <w:t>breast</w:t>
      </w:r>
      <w:r>
        <w:rPr>
          <w:spacing w:val="-7"/>
          <w:w w:val="90"/>
        </w:rPr>
        <w:t xml:space="preserve"> </w:t>
      </w:r>
      <w:r>
        <w:rPr>
          <w:w w:val="90"/>
        </w:rPr>
        <w:t>cancer</w:t>
      </w:r>
      <w:r>
        <w:rPr>
          <w:spacing w:val="-8"/>
          <w:w w:val="90"/>
        </w:rPr>
        <w:t xml:space="preserve"> </w:t>
      </w:r>
      <w:r>
        <w:rPr>
          <w:w w:val="90"/>
        </w:rPr>
        <w:t>during</w:t>
      </w:r>
      <w:r>
        <w:rPr>
          <w:spacing w:val="-7"/>
          <w:w w:val="90"/>
        </w:rPr>
        <w:t xml:space="preserve"> </w:t>
      </w:r>
      <w:r>
        <w:rPr>
          <w:w w:val="90"/>
        </w:rPr>
        <w:t>her</w:t>
      </w:r>
      <w:r>
        <w:rPr>
          <w:spacing w:val="-7"/>
          <w:w w:val="90"/>
        </w:rPr>
        <w:t xml:space="preserve"> </w:t>
      </w:r>
      <w:r>
        <w:rPr>
          <w:w w:val="90"/>
        </w:rPr>
        <w:t>life-</w:t>
      </w:r>
      <w:r>
        <w:rPr>
          <w:spacing w:val="-61"/>
          <w:w w:val="90"/>
        </w:rPr>
        <w:t xml:space="preserve"> </w:t>
      </w:r>
      <w:r>
        <w:rPr>
          <w:w w:val="95"/>
        </w:rPr>
        <w:t>time, and one in 27 will die from the disease. It is the most</w:t>
      </w:r>
      <w:r>
        <w:rPr>
          <w:spacing w:val="1"/>
          <w:w w:val="95"/>
        </w:rPr>
        <w:t xml:space="preserve"> </w:t>
      </w:r>
      <w:r>
        <w:rPr>
          <w:w w:val="90"/>
        </w:rPr>
        <w:t>frequently diagnosed cancer in women in this part of the world,</w:t>
      </w:r>
      <w:r>
        <w:rPr>
          <w:spacing w:val="1"/>
          <w:w w:val="90"/>
        </w:rPr>
        <w:t xml:space="preserve"> </w:t>
      </w:r>
      <w:r>
        <w:rPr>
          <w:w w:val="90"/>
        </w:rPr>
        <w:t>accounting</w:t>
      </w:r>
      <w:r>
        <w:rPr>
          <w:spacing w:val="-5"/>
          <w:w w:val="90"/>
        </w:rPr>
        <w:t xml:space="preserve"> </w:t>
      </w:r>
      <w:r>
        <w:rPr>
          <w:w w:val="90"/>
        </w:rPr>
        <w:t>for</w:t>
      </w:r>
      <w:r>
        <w:rPr>
          <w:spacing w:val="-4"/>
          <w:w w:val="90"/>
        </w:rPr>
        <w:t xml:space="preserve"> </w:t>
      </w:r>
      <w:r>
        <w:rPr>
          <w:w w:val="90"/>
        </w:rPr>
        <w:t>32</w:t>
      </w:r>
      <w:r>
        <w:rPr>
          <w:spacing w:val="-4"/>
          <w:w w:val="90"/>
        </w:rPr>
        <w:t xml:space="preserve"> </w:t>
      </w:r>
      <w:r>
        <w:rPr>
          <w:w w:val="90"/>
        </w:rPr>
        <w:t>percent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all</w:t>
      </w:r>
      <w:r>
        <w:rPr>
          <w:spacing w:val="-4"/>
          <w:w w:val="90"/>
        </w:rPr>
        <w:t xml:space="preserve"> </w:t>
      </w:r>
      <w:r>
        <w:rPr>
          <w:w w:val="90"/>
        </w:rPr>
        <w:t>cancers</w:t>
      </w:r>
      <w:r>
        <w:rPr>
          <w:spacing w:val="-4"/>
          <w:w w:val="90"/>
        </w:rPr>
        <w:t xml:space="preserve"> </w:t>
      </w:r>
      <w:r>
        <w:rPr>
          <w:w w:val="90"/>
        </w:rPr>
        <w:t>in</w:t>
      </w:r>
      <w:r>
        <w:rPr>
          <w:spacing w:val="-4"/>
          <w:w w:val="90"/>
        </w:rPr>
        <w:t xml:space="preserve"> </w:t>
      </w:r>
      <w:r>
        <w:rPr>
          <w:w w:val="90"/>
        </w:rPr>
        <w:t>women.</w:t>
      </w:r>
    </w:p>
    <w:p w14:paraId="7EA46415" w14:textId="77777777" w:rsidR="00AF0683" w:rsidRDefault="00DE3769">
      <w:pPr>
        <w:pStyle w:val="BodyText"/>
        <w:spacing w:before="3" w:line="278" w:lineRule="auto"/>
        <w:ind w:left="1860" w:right="1210" w:firstLine="504"/>
        <w:jc w:val="both"/>
      </w:pPr>
      <w:r>
        <w:rPr>
          <w:w w:val="90"/>
        </w:rPr>
        <w:t>It’s well documented that women who are overweight during</w:t>
      </w:r>
      <w:r>
        <w:rPr>
          <w:spacing w:val="1"/>
          <w:w w:val="90"/>
        </w:rPr>
        <w:t xml:space="preserve"> </w:t>
      </w:r>
      <w:r>
        <w:rPr>
          <w:w w:val="90"/>
        </w:rPr>
        <w:t>their</w:t>
      </w:r>
      <w:r>
        <w:rPr>
          <w:spacing w:val="-5"/>
          <w:w w:val="90"/>
        </w:rPr>
        <w:t xml:space="preserve"> </w:t>
      </w:r>
      <w:r>
        <w:rPr>
          <w:w w:val="90"/>
        </w:rPr>
        <w:t>postmenopausal</w:t>
      </w:r>
      <w:r>
        <w:rPr>
          <w:spacing w:val="-4"/>
          <w:w w:val="90"/>
        </w:rPr>
        <w:t xml:space="preserve"> </w:t>
      </w:r>
      <w:r>
        <w:rPr>
          <w:w w:val="90"/>
        </w:rPr>
        <w:t>years</w:t>
      </w:r>
      <w:r>
        <w:rPr>
          <w:spacing w:val="-4"/>
          <w:w w:val="90"/>
        </w:rPr>
        <w:t xml:space="preserve"> </w:t>
      </w:r>
      <w:r>
        <w:rPr>
          <w:w w:val="90"/>
        </w:rPr>
        <w:t>have</w:t>
      </w:r>
      <w:r>
        <w:rPr>
          <w:spacing w:val="-4"/>
          <w:w w:val="90"/>
        </w:rPr>
        <w:t xml:space="preserve"> </w:t>
      </w:r>
      <w:r>
        <w:rPr>
          <w:w w:val="90"/>
        </w:rPr>
        <w:t>roughly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three</w:t>
      </w:r>
      <w:r>
        <w:rPr>
          <w:spacing w:val="-4"/>
          <w:w w:val="90"/>
        </w:rPr>
        <w:t xml:space="preserve"> </w:t>
      </w:r>
      <w:r>
        <w:rPr>
          <w:w w:val="90"/>
        </w:rPr>
        <w:t>times</w:t>
      </w:r>
      <w:r>
        <w:rPr>
          <w:spacing w:val="-4"/>
          <w:w w:val="90"/>
        </w:rPr>
        <w:t xml:space="preserve"> </w:t>
      </w:r>
      <w:r>
        <w:rPr>
          <w:w w:val="90"/>
        </w:rPr>
        <w:t>higher</w:t>
      </w:r>
      <w:r>
        <w:rPr>
          <w:spacing w:val="-4"/>
          <w:w w:val="90"/>
        </w:rPr>
        <w:t xml:space="preserve"> </w:t>
      </w:r>
      <w:r>
        <w:rPr>
          <w:w w:val="90"/>
        </w:rPr>
        <w:t>risk</w:t>
      </w:r>
      <w:r>
        <w:rPr>
          <w:spacing w:val="-61"/>
          <w:w w:val="90"/>
        </w:rPr>
        <w:t xml:space="preserve"> </w:t>
      </w:r>
      <w:r>
        <w:rPr>
          <w:w w:val="95"/>
        </w:rPr>
        <w:t>of developing breast cancer. As fat mass increases, there is a</w:t>
      </w:r>
      <w:r>
        <w:rPr>
          <w:spacing w:val="1"/>
          <w:w w:val="95"/>
        </w:rPr>
        <w:t xml:space="preserve"> </w:t>
      </w:r>
      <w:r>
        <w:rPr>
          <w:w w:val="90"/>
        </w:rPr>
        <w:t>greater conversion of the hormone androstenedione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estrone</w:t>
      </w:r>
      <w:r>
        <w:rPr>
          <w:spacing w:val="1"/>
          <w:w w:val="90"/>
        </w:rPr>
        <w:t xml:space="preserve"> </w:t>
      </w:r>
      <w:r>
        <w:rPr>
          <w:w w:val="90"/>
        </w:rPr>
        <w:t>within fat tissue. Estrone hormone, one of three types of estrogens</w:t>
      </w:r>
      <w:r>
        <w:rPr>
          <w:spacing w:val="-61"/>
          <w:w w:val="90"/>
        </w:rPr>
        <w:t xml:space="preserve"> </w:t>
      </w:r>
      <w:r>
        <w:rPr>
          <w:w w:val="90"/>
        </w:rPr>
        <w:t>made by the female body, increases the cell division rate of breast</w:t>
      </w:r>
      <w:r>
        <w:rPr>
          <w:spacing w:val="1"/>
          <w:w w:val="90"/>
        </w:rPr>
        <w:t xml:space="preserve"> </w:t>
      </w:r>
      <w:r>
        <w:rPr>
          <w:w w:val="95"/>
        </w:rPr>
        <w:t>cells. As we’ve seen, this means a greater chance of genetic</w:t>
      </w:r>
      <w:r>
        <w:rPr>
          <w:spacing w:val="1"/>
          <w:w w:val="95"/>
        </w:rPr>
        <w:t xml:space="preserve"> </w:t>
      </w:r>
      <w:r>
        <w:rPr>
          <w:w w:val="85"/>
        </w:rPr>
        <w:t>mutations occurring. Once formed, estrone can be further converted</w:t>
      </w:r>
      <w:r>
        <w:rPr>
          <w:spacing w:val="1"/>
          <w:w w:val="85"/>
        </w:rPr>
        <w:t xml:space="preserve"> </w:t>
      </w:r>
      <w:r>
        <w:rPr>
          <w:w w:val="90"/>
        </w:rPr>
        <w:t>into beta-estradiol, another powerful estrogen hormone that is</w:t>
      </w:r>
      <w:r>
        <w:rPr>
          <w:spacing w:val="1"/>
          <w:w w:val="90"/>
        </w:rPr>
        <w:t xml:space="preserve"> </w:t>
      </w:r>
      <w:r>
        <w:rPr>
          <w:w w:val="90"/>
        </w:rPr>
        <w:t>associated with increased breast cancer risk. This is exactly the</w:t>
      </w:r>
      <w:r>
        <w:rPr>
          <w:spacing w:val="1"/>
          <w:w w:val="90"/>
        </w:rPr>
        <w:t xml:space="preserve"> </w:t>
      </w:r>
      <w:r>
        <w:rPr>
          <w:w w:val="90"/>
        </w:rPr>
        <w:t>mechanism through which HRT was shown to raise the threat of</w:t>
      </w:r>
      <w:r>
        <w:rPr>
          <w:spacing w:val="1"/>
          <w:w w:val="90"/>
        </w:rPr>
        <w:t xml:space="preserve"> </w:t>
      </w:r>
      <w:r>
        <w:t>breast</w:t>
      </w:r>
      <w:r>
        <w:rPr>
          <w:spacing w:val="-12"/>
        </w:rPr>
        <w:t xml:space="preserve"> </w:t>
      </w:r>
      <w:r>
        <w:t>cancer.</w:t>
      </w:r>
    </w:p>
    <w:p w14:paraId="03A08094" w14:textId="77777777" w:rsidR="00AF0683" w:rsidRDefault="00DE3769">
      <w:pPr>
        <w:pStyle w:val="BodyText"/>
        <w:spacing w:before="5" w:line="278" w:lineRule="auto"/>
        <w:ind w:left="1860" w:right="1214" w:firstLine="504"/>
        <w:jc w:val="both"/>
      </w:pPr>
      <w:r>
        <w:rPr>
          <w:w w:val="90"/>
        </w:rPr>
        <w:t>Consequently, postmenopausal women are advised to attain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maintain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an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ideal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body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weight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body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mass</w:t>
      </w:r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index</w:t>
      </w:r>
      <w:r>
        <w:rPr>
          <w:spacing w:val="-2"/>
          <w:w w:val="90"/>
        </w:rPr>
        <w:t xml:space="preserve"> below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25.</w:t>
      </w:r>
      <w:r>
        <w:rPr>
          <w:spacing w:val="-61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New</w:t>
      </w:r>
      <w:r>
        <w:rPr>
          <w:spacing w:val="-8"/>
          <w:w w:val="90"/>
        </w:rPr>
        <w:t xml:space="preserve"> </w:t>
      </w:r>
      <w:r>
        <w:rPr>
          <w:w w:val="90"/>
        </w:rPr>
        <w:t>York</w:t>
      </w:r>
      <w:r>
        <w:rPr>
          <w:spacing w:val="-8"/>
          <w:w w:val="90"/>
        </w:rPr>
        <w:t xml:space="preserve"> </w:t>
      </w:r>
      <w:r>
        <w:rPr>
          <w:w w:val="90"/>
        </w:rPr>
        <w:t>University</w:t>
      </w:r>
      <w:r>
        <w:rPr>
          <w:spacing w:val="-8"/>
          <w:w w:val="90"/>
        </w:rPr>
        <w:t xml:space="preserve"> </w:t>
      </w:r>
      <w:r>
        <w:rPr>
          <w:w w:val="90"/>
        </w:rPr>
        <w:t>Women’s</w:t>
      </w:r>
      <w:r>
        <w:rPr>
          <w:spacing w:val="-8"/>
          <w:w w:val="90"/>
        </w:rPr>
        <w:t xml:space="preserve"> </w:t>
      </w:r>
      <w:r>
        <w:rPr>
          <w:w w:val="90"/>
        </w:rPr>
        <w:t>Health</w:t>
      </w:r>
      <w:r>
        <w:rPr>
          <w:spacing w:val="-8"/>
          <w:w w:val="90"/>
        </w:rPr>
        <w:t xml:space="preserve"> </w:t>
      </w:r>
      <w:r>
        <w:rPr>
          <w:w w:val="90"/>
        </w:rPr>
        <w:t>Study,</w:t>
      </w:r>
      <w:r>
        <w:rPr>
          <w:spacing w:val="-9"/>
          <w:w w:val="90"/>
        </w:rPr>
        <w:t xml:space="preserve"> </w:t>
      </w:r>
      <w:r>
        <w:rPr>
          <w:w w:val="90"/>
        </w:rPr>
        <w:t>one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longest</w:t>
      </w:r>
      <w:r>
        <w:rPr>
          <w:spacing w:val="-61"/>
          <w:w w:val="90"/>
        </w:rPr>
        <w:t xml:space="preserve"> </w:t>
      </w:r>
      <w:r>
        <w:rPr>
          <w:w w:val="90"/>
        </w:rPr>
        <w:t>and most respected studies of its kind, suggested in a 1995 report</w:t>
      </w:r>
      <w:r>
        <w:rPr>
          <w:spacing w:val="-61"/>
          <w:w w:val="90"/>
        </w:rPr>
        <w:t xml:space="preserve"> </w:t>
      </w:r>
      <w:r>
        <w:rPr>
          <w:w w:val="90"/>
        </w:rPr>
        <w:t>that</w:t>
      </w:r>
      <w:r>
        <w:rPr>
          <w:spacing w:val="10"/>
          <w:w w:val="90"/>
        </w:rPr>
        <w:t xml:space="preserve"> </w:t>
      </w:r>
      <w:r>
        <w:rPr>
          <w:w w:val="90"/>
        </w:rPr>
        <w:t>postmenopausal</w:t>
      </w:r>
      <w:r>
        <w:rPr>
          <w:spacing w:val="10"/>
          <w:w w:val="90"/>
        </w:rPr>
        <w:t xml:space="preserve"> </w:t>
      </w:r>
      <w:r>
        <w:rPr>
          <w:w w:val="90"/>
        </w:rPr>
        <w:t>women</w:t>
      </w:r>
      <w:r>
        <w:rPr>
          <w:spacing w:val="10"/>
          <w:w w:val="90"/>
        </w:rPr>
        <w:t xml:space="preserve"> </w:t>
      </w:r>
      <w:r>
        <w:rPr>
          <w:w w:val="90"/>
        </w:rPr>
        <w:t>with</w:t>
      </w:r>
      <w:r>
        <w:rPr>
          <w:spacing w:val="10"/>
          <w:w w:val="90"/>
        </w:rPr>
        <w:t xml:space="preserve"> </w:t>
      </w:r>
      <w:r>
        <w:rPr>
          <w:w w:val="90"/>
        </w:rPr>
        <w:t>a</w:t>
      </w:r>
      <w:r>
        <w:rPr>
          <w:spacing w:val="11"/>
          <w:w w:val="90"/>
        </w:rPr>
        <w:t xml:space="preserve"> </w:t>
      </w:r>
      <w:r>
        <w:rPr>
          <w:w w:val="90"/>
        </w:rPr>
        <w:t>body</w:t>
      </w:r>
      <w:r>
        <w:rPr>
          <w:spacing w:val="10"/>
          <w:w w:val="90"/>
        </w:rPr>
        <w:t xml:space="preserve"> </w:t>
      </w:r>
      <w:r>
        <w:rPr>
          <w:w w:val="90"/>
        </w:rPr>
        <w:t>mass</w:t>
      </w:r>
      <w:r>
        <w:rPr>
          <w:spacing w:val="10"/>
          <w:w w:val="90"/>
        </w:rPr>
        <w:t xml:space="preserve"> </w:t>
      </w:r>
      <w:r>
        <w:rPr>
          <w:w w:val="90"/>
        </w:rPr>
        <w:t>index</w:t>
      </w:r>
      <w:r>
        <w:rPr>
          <w:spacing w:val="10"/>
          <w:w w:val="90"/>
        </w:rPr>
        <w:t xml:space="preserve"> </w:t>
      </w:r>
      <w:r>
        <w:rPr>
          <w:w w:val="90"/>
        </w:rPr>
        <w:t>higher</w:t>
      </w:r>
      <w:r>
        <w:rPr>
          <w:spacing w:val="11"/>
          <w:w w:val="90"/>
        </w:rPr>
        <w:t xml:space="preserve"> </w:t>
      </w:r>
      <w:r>
        <w:rPr>
          <w:w w:val="90"/>
        </w:rPr>
        <w:t>than</w:t>
      </w:r>
    </w:p>
    <w:p w14:paraId="3F71667D" w14:textId="77777777" w:rsidR="00AF0683" w:rsidRDefault="00DE3769">
      <w:pPr>
        <w:pStyle w:val="BodyText"/>
        <w:spacing w:before="2"/>
        <w:ind w:left="1860"/>
        <w:jc w:val="both"/>
      </w:pPr>
      <w:r>
        <w:rPr>
          <w:w w:val="90"/>
        </w:rPr>
        <w:t>24.87</w:t>
      </w:r>
      <w:r>
        <w:rPr>
          <w:spacing w:val="14"/>
          <w:w w:val="90"/>
        </w:rPr>
        <w:t xml:space="preserve"> </w:t>
      </w:r>
      <w:r>
        <w:rPr>
          <w:w w:val="90"/>
        </w:rPr>
        <w:t>had</w:t>
      </w:r>
      <w:r>
        <w:rPr>
          <w:spacing w:val="23"/>
          <w:w w:val="90"/>
        </w:rPr>
        <w:t xml:space="preserve"> </w:t>
      </w:r>
      <w:r>
        <w:rPr>
          <w:w w:val="90"/>
        </w:rPr>
        <w:t>a</w:t>
      </w:r>
      <w:r>
        <w:rPr>
          <w:spacing w:val="23"/>
          <w:w w:val="90"/>
        </w:rPr>
        <w:t xml:space="preserve"> </w:t>
      </w:r>
      <w:r>
        <w:rPr>
          <w:w w:val="90"/>
        </w:rPr>
        <w:t>three</w:t>
      </w:r>
      <w:r>
        <w:rPr>
          <w:spacing w:val="23"/>
          <w:w w:val="90"/>
        </w:rPr>
        <w:t xml:space="preserve"> </w:t>
      </w:r>
      <w:r>
        <w:rPr>
          <w:w w:val="90"/>
        </w:rPr>
        <w:t>times</w:t>
      </w:r>
      <w:r>
        <w:rPr>
          <w:spacing w:val="23"/>
          <w:w w:val="90"/>
        </w:rPr>
        <w:t xml:space="preserve"> </w:t>
      </w:r>
      <w:r>
        <w:rPr>
          <w:w w:val="90"/>
        </w:rPr>
        <w:t>greater</w:t>
      </w:r>
      <w:r>
        <w:rPr>
          <w:spacing w:val="23"/>
          <w:w w:val="90"/>
        </w:rPr>
        <w:t xml:space="preserve"> </w:t>
      </w:r>
      <w:r>
        <w:rPr>
          <w:w w:val="90"/>
        </w:rPr>
        <w:t>risk</w:t>
      </w:r>
      <w:r>
        <w:rPr>
          <w:spacing w:val="23"/>
          <w:w w:val="90"/>
        </w:rPr>
        <w:t xml:space="preserve"> </w:t>
      </w:r>
      <w:r>
        <w:rPr>
          <w:w w:val="90"/>
        </w:rPr>
        <w:t>of</w:t>
      </w:r>
      <w:r>
        <w:rPr>
          <w:spacing w:val="23"/>
          <w:w w:val="90"/>
        </w:rPr>
        <w:t xml:space="preserve"> </w:t>
      </w:r>
      <w:r>
        <w:rPr>
          <w:w w:val="90"/>
        </w:rPr>
        <w:t>developing</w:t>
      </w:r>
      <w:r>
        <w:rPr>
          <w:spacing w:val="23"/>
          <w:w w:val="90"/>
        </w:rPr>
        <w:t xml:space="preserve"> </w:t>
      </w:r>
      <w:r>
        <w:rPr>
          <w:w w:val="90"/>
        </w:rPr>
        <w:t>breast</w:t>
      </w:r>
      <w:r>
        <w:rPr>
          <w:spacing w:val="23"/>
          <w:w w:val="90"/>
        </w:rPr>
        <w:t xml:space="preserve"> </w:t>
      </w:r>
      <w:r>
        <w:rPr>
          <w:w w:val="90"/>
        </w:rPr>
        <w:t>cancer</w:t>
      </w:r>
    </w:p>
    <w:p w14:paraId="7C759024" w14:textId="77777777" w:rsidR="00AF0683" w:rsidRDefault="00AF0683">
      <w:pPr>
        <w:jc w:val="both"/>
        <w:sectPr w:rsidR="00AF0683">
          <w:headerReference w:type="default" r:id="rId637"/>
          <w:footerReference w:type="default" r:id="rId638"/>
          <w:pgSz w:w="12240" w:h="15840"/>
          <w:pgMar w:top="1440" w:right="1680" w:bottom="2240" w:left="1040" w:header="360" w:footer="2059" w:gutter="0"/>
          <w:cols w:space="720"/>
        </w:sectPr>
      </w:pPr>
    </w:p>
    <w:p w14:paraId="4527A0E6" w14:textId="77777777" w:rsidR="00AF0683" w:rsidRDefault="00066724">
      <w:pPr>
        <w:spacing w:before="126"/>
        <w:ind w:left="100"/>
        <w:rPr>
          <w:rFonts w:ascii="Courier New"/>
          <w:sz w:val="16"/>
        </w:rPr>
      </w:pPr>
      <w:r>
        <w:lastRenderedPageBreak/>
        <w:pict w14:anchorId="7D16668F">
          <v:line id="_x0000_s3279" style="position:absolute;left:0;text-align:left;z-index:16103424;mso-position-horizontal-relative:page" from="54pt,3.95pt" to="54pt,27.95pt" strokecolor="#231f20" strokeweight=".25pt">
            <w10:wrap anchorx="page"/>
          </v:line>
        </w:pict>
      </w:r>
      <w:r>
        <w:pict w14:anchorId="5F69890A">
          <v:line id="_x0000_s3278" style="position:absolute;left:0;text-align:left;z-index:16103936;mso-position-horizontal-relative:page" from="486pt,3.95pt" to="486pt,27.95pt" strokecolor="#231f20" strokeweight=".25pt">
            <w10:wrap anchorx="page"/>
          </v:line>
        </w:pict>
      </w:r>
      <w:r>
        <w:pict w14:anchorId="6EBB1FAB">
          <v:line id="_x0000_s3277" style="position:absolute;left:0;text-align:left;z-index:16104448;mso-position-horizontal-relative:page;mso-position-vertical-relative:page" from="540pt,1in" to="516pt,1in" strokecolor="#231f20" strokeweight=".25pt">
            <w10:wrap anchorx="page" anchory="page"/>
          </v:line>
        </w:pict>
      </w:r>
      <w:r>
        <w:pict w14:anchorId="1BBAD790">
          <v:line id="_x0000_s3276" style="position:absolute;left:0;text-align:left;z-index:16105472;mso-position-horizontal-relative:page;mso-position-vertical-relative:page" from="0,10in" to="24pt,10in" strokecolor="#231f20" strokeweight=".25pt">
            <w10:wrap anchorx="page" anchory="page"/>
          </v:line>
        </w:pict>
      </w:r>
      <w:r>
        <w:pict w14:anchorId="69EC6D47">
          <v:line id="_x0000_s3275" style="position:absolute;left:0;text-align:left;z-index:16106496;mso-position-horizontal-relative:page;mso-position-vertical-relative:page" from="540pt,10in" to="516pt,10in" strokecolor="#231f20" strokeweight=".25pt">
            <w10:wrap anchorx="page" anchory="page"/>
          </v:line>
        </w:pict>
      </w:r>
      <w:r>
        <w:pict w14:anchorId="2E291EF3">
          <v:group id="docshapegroup3176" o:spid="_x0000_s3272" style="position:absolute;left:0;text-align:left;margin-left:246pt;margin-top:3.95pt;width:48pt;height:24pt;z-index:-29167104;mso-position-horizontal-relative:page" coordorigin="4920,79" coordsize="960,480">
            <v:shape id="docshape3177" o:spid="_x0000_s3274" style="position:absolute;left:4920;top:79;width:960;height:480" coordorigin="4920,79" coordsize="960,480" o:spt="100" adj="0,,0" path="m4920,319r960,m5400,79r,480e" filled="f" strokecolor="#231f20" strokeweight=".25pt">
              <v:stroke joinstyle="round"/>
              <v:formulas/>
              <v:path arrowok="t" o:connecttype="segments"/>
            </v:shape>
            <v:shape id="docshape3178" o:spid="_x0000_s3273" type="#_x0000_t75" style="position:absolute;left:5277;top:196;width:245;height:245">
              <v:imagedata r:id="rId19" o:title=""/>
            </v:shape>
            <w10:wrap anchorx="page"/>
          </v:group>
        </w:pict>
      </w:r>
      <w:r>
        <w:pict w14:anchorId="7A95282A">
          <v:group id="docshapegroup3179" o:spid="_x0000_s3269" style="position:absolute;left:0;text-align:left;margin-left:0;margin-top:372pt;width:24pt;height:48pt;z-index:16107520;mso-position-horizontal-relative:page;mso-position-vertical-relative:page" coordorigin=",7440" coordsize="480,960">
            <v:shape id="docshape3180" o:spid="_x0000_s3271" style="position:absolute;top:7440;width:480;height:960" coordorigin=",7440" coordsize="480,960" o:spt="100" adj="0,,0" path="m240,7440r,960m,7920r480,e" filled="f" strokecolor="#231f20" strokeweight=".25pt">
              <v:stroke joinstyle="round"/>
              <v:formulas/>
              <v:path arrowok="t" o:connecttype="segments"/>
            </v:shape>
            <v:shape id="docshape3181" o:spid="_x0000_s3270" type="#_x0000_t75" style="position:absolute;left:117;top:7797;width:245;height:245">
              <v:imagedata r:id="rId9" o:title=""/>
            </v:shape>
            <w10:wrap anchorx="page" anchory="page"/>
          </v:group>
        </w:pict>
      </w:r>
      <w:r>
        <w:pict w14:anchorId="4732D5EF">
          <v:group id="docshapegroup3182" o:spid="_x0000_s3266" style="position:absolute;left:0;text-align:left;margin-left:516pt;margin-top:372pt;width:24pt;height:48pt;z-index:16108032;mso-position-horizontal-relative:page;mso-position-vertical-relative:page" coordorigin="10320,7440" coordsize="480,960">
            <v:shape id="docshape3183" o:spid="_x0000_s3268" style="position:absolute;left:10320;top:7440;width:480;height:960" coordorigin="10320,7440" coordsize="480,960" o:spt="100" adj="0,,0" path="m10560,7440r,960m10320,7920r480,e" filled="f" strokecolor="#231f20" strokeweight=".25pt">
              <v:stroke joinstyle="round"/>
              <v:formulas/>
              <v:path arrowok="t" o:connecttype="segments"/>
            </v:shape>
            <v:shape id="docshape3184" o:spid="_x0000_s3267" type="#_x0000_t75" style="position:absolute;left:10437;top:7797;width:245;height:245">
              <v:imagedata r:id="rId10" o:title=""/>
            </v:shape>
            <w10:wrap anchorx="page" anchory="page"/>
          </v:group>
        </w:pict>
      </w:r>
      <w:r w:rsidR="00DE3769">
        <w:rPr>
          <w:rFonts w:ascii="Courier New"/>
          <w:color w:val="231F20"/>
          <w:sz w:val="16"/>
        </w:rPr>
        <w:t>Meschino_05_Step5</w:t>
      </w:r>
      <w:r w:rsidR="00DE3769">
        <w:rPr>
          <w:rFonts w:ascii="Courier New"/>
          <w:color w:val="231F20"/>
          <w:spacing w:val="94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11/2/04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10:51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PM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Page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212</w:t>
      </w:r>
    </w:p>
    <w:p w14:paraId="1C548015" w14:textId="77777777" w:rsidR="00AF0683" w:rsidRDefault="00AF0683">
      <w:pPr>
        <w:pStyle w:val="BodyText"/>
        <w:rPr>
          <w:rFonts w:ascii="Courier New"/>
          <w:sz w:val="20"/>
        </w:rPr>
      </w:pPr>
    </w:p>
    <w:p w14:paraId="70C26803" w14:textId="77777777" w:rsidR="00AF0683" w:rsidRDefault="00AF0683">
      <w:pPr>
        <w:pStyle w:val="BodyText"/>
        <w:rPr>
          <w:rFonts w:ascii="Courier New"/>
          <w:sz w:val="20"/>
        </w:rPr>
      </w:pPr>
    </w:p>
    <w:p w14:paraId="6D1D38BE" w14:textId="77777777" w:rsidR="00AF0683" w:rsidRDefault="00AF0683">
      <w:pPr>
        <w:pStyle w:val="BodyText"/>
        <w:rPr>
          <w:rFonts w:ascii="Courier New"/>
          <w:sz w:val="20"/>
        </w:rPr>
      </w:pPr>
    </w:p>
    <w:p w14:paraId="1516C265" w14:textId="77777777" w:rsidR="00AF0683" w:rsidRDefault="00AF0683">
      <w:pPr>
        <w:pStyle w:val="BodyText"/>
        <w:spacing w:before="3"/>
        <w:rPr>
          <w:rFonts w:ascii="Courier New"/>
          <w:sz w:val="15"/>
        </w:rPr>
      </w:pPr>
    </w:p>
    <w:p w14:paraId="252C496D" w14:textId="77777777" w:rsidR="00AF0683" w:rsidRDefault="00066724">
      <w:pPr>
        <w:pStyle w:val="BodyText"/>
        <w:spacing w:line="20" w:lineRule="exact"/>
        <w:ind w:left="-1040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 w14:anchorId="0CF858EB">
          <v:group id="docshapegroup3185" o:spid="_x0000_s3264" style="width:24pt;height:.25pt;mso-position-horizontal-relative:char;mso-position-vertical-relative:line" coordsize="480,5">
            <v:line id="_x0000_s3265" style="position:absolute" from="0,3" to="480,3" strokecolor="#231f20" strokeweight=".25pt"/>
            <w10:wrap type="none"/>
            <w10:anchorlock/>
          </v:group>
        </w:pict>
      </w:r>
    </w:p>
    <w:p w14:paraId="2F099EEF" w14:textId="77777777" w:rsidR="00AF0683" w:rsidRDefault="00AF0683">
      <w:pPr>
        <w:pStyle w:val="BodyText"/>
        <w:rPr>
          <w:rFonts w:ascii="Courier New"/>
          <w:sz w:val="20"/>
        </w:rPr>
      </w:pPr>
    </w:p>
    <w:p w14:paraId="1F23037A" w14:textId="77777777" w:rsidR="00AF0683" w:rsidRDefault="00AF0683">
      <w:pPr>
        <w:pStyle w:val="BodyText"/>
        <w:rPr>
          <w:rFonts w:ascii="Courier New"/>
          <w:sz w:val="20"/>
        </w:rPr>
      </w:pPr>
    </w:p>
    <w:p w14:paraId="1D493232" w14:textId="77777777" w:rsidR="00AF0683" w:rsidRDefault="00AF0683">
      <w:pPr>
        <w:pStyle w:val="BodyText"/>
        <w:rPr>
          <w:rFonts w:ascii="Courier New"/>
          <w:sz w:val="20"/>
        </w:rPr>
      </w:pPr>
    </w:p>
    <w:p w14:paraId="1C175799" w14:textId="66633E8B" w:rsidR="00AF0683" w:rsidRDefault="00DE3769">
      <w:pPr>
        <w:pStyle w:val="BodyText"/>
        <w:spacing w:before="214"/>
        <w:ind w:left="2663"/>
        <w:rPr>
          <w:rFonts w:ascii="Garamond"/>
        </w:rPr>
      </w:pPr>
      <w:r>
        <w:rPr>
          <w:rFonts w:ascii="Garamond"/>
          <w:color w:val="231F20"/>
        </w:rPr>
        <w:t>The</w:t>
      </w:r>
      <w:r>
        <w:rPr>
          <w:rFonts w:ascii="Garamond"/>
          <w:color w:val="231F20"/>
          <w:spacing w:val="-6"/>
        </w:rPr>
        <w:t xml:space="preserve"> </w:t>
      </w:r>
      <w:r>
        <w:rPr>
          <w:rFonts w:ascii="Garamond"/>
          <w:color w:val="231F20"/>
        </w:rPr>
        <w:t>Meschino</w:t>
      </w:r>
      <w:r>
        <w:rPr>
          <w:rFonts w:ascii="Garamond"/>
          <w:color w:val="231F20"/>
          <w:spacing w:val="-5"/>
        </w:rPr>
        <w:t xml:space="preserve"> </w:t>
      </w:r>
      <w:r>
        <w:rPr>
          <w:rFonts w:ascii="Garamond"/>
          <w:color w:val="231F20"/>
        </w:rPr>
        <w:t>Optimal</w:t>
      </w:r>
      <w:r>
        <w:rPr>
          <w:rFonts w:ascii="Garamond"/>
          <w:color w:val="231F20"/>
          <w:spacing w:val="-5"/>
        </w:rPr>
        <w:t xml:space="preserve"> </w:t>
      </w:r>
      <w:r>
        <w:rPr>
          <w:rFonts w:ascii="Garamond"/>
          <w:color w:val="231F20"/>
        </w:rPr>
        <w:t>Living</w:t>
      </w:r>
      <w:r>
        <w:rPr>
          <w:rFonts w:ascii="Garamond"/>
          <w:color w:val="231F20"/>
          <w:spacing w:val="-5"/>
        </w:rPr>
        <w:t xml:space="preserve"> </w:t>
      </w:r>
      <w:r>
        <w:rPr>
          <w:rFonts w:ascii="Garamond"/>
          <w:color w:val="231F20"/>
        </w:rPr>
        <w:t>Program</w:t>
      </w:r>
    </w:p>
    <w:p w14:paraId="46883B3C" w14:textId="77777777" w:rsidR="00AF0683" w:rsidRDefault="00AF0683">
      <w:pPr>
        <w:pStyle w:val="BodyText"/>
        <w:rPr>
          <w:rFonts w:ascii="Garamond"/>
          <w:sz w:val="20"/>
        </w:rPr>
      </w:pPr>
    </w:p>
    <w:p w14:paraId="73553E8A" w14:textId="77777777" w:rsidR="00AF0683" w:rsidRDefault="00AF0683">
      <w:pPr>
        <w:pStyle w:val="BodyText"/>
        <w:spacing w:before="6"/>
        <w:rPr>
          <w:rFonts w:ascii="Garamond"/>
          <w:sz w:val="23"/>
        </w:rPr>
      </w:pPr>
    </w:p>
    <w:p w14:paraId="284D3ADB" w14:textId="77777777" w:rsidR="00AF0683" w:rsidRDefault="00DE3769">
      <w:pPr>
        <w:pStyle w:val="BodyText"/>
        <w:spacing w:before="92" w:line="278" w:lineRule="auto"/>
        <w:ind w:left="1140" w:right="1929"/>
        <w:jc w:val="both"/>
      </w:pPr>
      <w:r>
        <w:rPr>
          <w:color w:val="231F20"/>
          <w:w w:val="95"/>
        </w:rPr>
        <w:t>within a five-year follow-up period than did postmenopausal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women with a body mass index below 24.87. You can calculate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your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body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mass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index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by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2"/>
          <w:w w:val="90"/>
        </w:rPr>
        <w:t>dividing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your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weight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(in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2"/>
          <w:w w:val="90"/>
        </w:rPr>
        <w:t>kilograms)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by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spacing w:val="-2"/>
          <w:w w:val="90"/>
        </w:rPr>
        <w:t>your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height (in meters) squared. For example, let us say your weight is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130 lbs, or 58.5 kilograms, and your height is 5’7”, or 1.675 meters.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square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1.675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2.8.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Divide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58.5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2.8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arrive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your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body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5"/>
        </w:rPr>
        <w:t>mass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index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20.89,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well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within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safe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range.</w:t>
      </w:r>
    </w:p>
    <w:p w14:paraId="35D7ADD0" w14:textId="77777777" w:rsidR="00AF0683" w:rsidRDefault="00DE3769">
      <w:pPr>
        <w:pStyle w:val="BodyText"/>
        <w:spacing w:before="4" w:line="278" w:lineRule="auto"/>
        <w:ind w:left="1141" w:right="1936" w:firstLine="503"/>
        <w:jc w:val="both"/>
      </w:pPr>
      <w:r>
        <w:rPr>
          <w:color w:val="231F20"/>
          <w:w w:val="90"/>
        </w:rPr>
        <w:t>Finally, avoiding the use of HRT is emerging as a significant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factor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prevention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breast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cancer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postmenopausal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women.</w:t>
      </w:r>
    </w:p>
    <w:p w14:paraId="2E33DEA1" w14:textId="77777777" w:rsidR="00AF0683" w:rsidRDefault="00AF0683">
      <w:pPr>
        <w:pStyle w:val="BodyText"/>
        <w:spacing w:before="2"/>
        <w:rPr>
          <w:sz w:val="20"/>
        </w:rPr>
      </w:pPr>
    </w:p>
    <w:p w14:paraId="16F086B4" w14:textId="77777777" w:rsidR="00AF0683" w:rsidRDefault="00DE3769">
      <w:pPr>
        <w:spacing w:line="232" w:lineRule="auto"/>
        <w:ind w:left="1140" w:right="2557"/>
        <w:rPr>
          <w:rFonts w:ascii="Calibri"/>
          <w:sz w:val="32"/>
        </w:rPr>
      </w:pPr>
      <w:r>
        <w:rPr>
          <w:rFonts w:ascii="Calibri"/>
          <w:color w:val="231F20"/>
          <w:w w:val="105"/>
          <w:sz w:val="32"/>
        </w:rPr>
        <w:t>Safe</w:t>
      </w:r>
      <w:r>
        <w:rPr>
          <w:rFonts w:ascii="Calibri"/>
          <w:color w:val="231F20"/>
          <w:spacing w:val="9"/>
          <w:w w:val="105"/>
          <w:sz w:val="32"/>
        </w:rPr>
        <w:t xml:space="preserve"> </w:t>
      </w:r>
      <w:r>
        <w:rPr>
          <w:rFonts w:ascii="Calibri"/>
          <w:color w:val="231F20"/>
          <w:w w:val="105"/>
          <w:sz w:val="32"/>
        </w:rPr>
        <w:t>and</w:t>
      </w:r>
      <w:r>
        <w:rPr>
          <w:rFonts w:ascii="Calibri"/>
          <w:color w:val="231F20"/>
          <w:spacing w:val="9"/>
          <w:w w:val="105"/>
          <w:sz w:val="32"/>
        </w:rPr>
        <w:t xml:space="preserve"> </w:t>
      </w:r>
      <w:r>
        <w:rPr>
          <w:rFonts w:ascii="Calibri"/>
          <w:color w:val="231F20"/>
          <w:w w:val="105"/>
          <w:sz w:val="32"/>
        </w:rPr>
        <w:t>Effective</w:t>
      </w:r>
      <w:r>
        <w:rPr>
          <w:rFonts w:ascii="Calibri"/>
          <w:color w:val="231F20"/>
          <w:spacing w:val="10"/>
          <w:w w:val="105"/>
          <w:sz w:val="32"/>
        </w:rPr>
        <w:t xml:space="preserve"> </w:t>
      </w:r>
      <w:r>
        <w:rPr>
          <w:rFonts w:ascii="Calibri"/>
          <w:color w:val="231F20"/>
          <w:w w:val="105"/>
          <w:sz w:val="32"/>
        </w:rPr>
        <w:t>Herbal</w:t>
      </w:r>
      <w:r>
        <w:rPr>
          <w:rFonts w:ascii="Calibri"/>
          <w:color w:val="231F20"/>
          <w:spacing w:val="9"/>
          <w:w w:val="105"/>
          <w:sz w:val="32"/>
        </w:rPr>
        <w:t xml:space="preserve"> </w:t>
      </w:r>
      <w:r>
        <w:rPr>
          <w:rFonts w:ascii="Calibri"/>
          <w:color w:val="231F20"/>
          <w:w w:val="105"/>
          <w:sz w:val="32"/>
        </w:rPr>
        <w:t>Supplements</w:t>
      </w:r>
      <w:r>
        <w:rPr>
          <w:rFonts w:ascii="Calibri"/>
          <w:color w:val="231F20"/>
          <w:spacing w:val="10"/>
          <w:w w:val="105"/>
          <w:sz w:val="32"/>
        </w:rPr>
        <w:t xml:space="preserve"> </w:t>
      </w:r>
      <w:r>
        <w:rPr>
          <w:rFonts w:ascii="Calibri"/>
          <w:color w:val="231F20"/>
          <w:w w:val="105"/>
          <w:sz w:val="32"/>
        </w:rPr>
        <w:t>for</w:t>
      </w:r>
      <w:r>
        <w:rPr>
          <w:rFonts w:ascii="Calibri"/>
          <w:color w:val="231F20"/>
          <w:spacing w:val="-73"/>
          <w:w w:val="105"/>
          <w:sz w:val="32"/>
        </w:rPr>
        <w:t xml:space="preserve"> </w:t>
      </w:r>
      <w:r>
        <w:rPr>
          <w:rFonts w:ascii="Calibri"/>
          <w:color w:val="231F20"/>
          <w:w w:val="105"/>
          <w:sz w:val="32"/>
        </w:rPr>
        <w:t>Menopausal</w:t>
      </w:r>
      <w:r>
        <w:rPr>
          <w:rFonts w:ascii="Calibri"/>
          <w:color w:val="231F20"/>
          <w:spacing w:val="17"/>
          <w:w w:val="105"/>
          <w:sz w:val="32"/>
        </w:rPr>
        <w:t xml:space="preserve"> </w:t>
      </w:r>
      <w:r>
        <w:rPr>
          <w:rFonts w:ascii="Calibri"/>
          <w:color w:val="231F20"/>
          <w:w w:val="105"/>
          <w:sz w:val="32"/>
        </w:rPr>
        <w:t>Women</w:t>
      </w:r>
    </w:p>
    <w:p w14:paraId="246C746B" w14:textId="42ED3256" w:rsidR="00AF0683" w:rsidRDefault="00DE3769">
      <w:pPr>
        <w:pStyle w:val="BodyText"/>
        <w:spacing w:before="111" w:line="278" w:lineRule="auto"/>
        <w:ind w:left="1139" w:right="1932"/>
        <w:jc w:val="both"/>
      </w:pPr>
      <w:r>
        <w:rPr>
          <w:color w:val="231F20"/>
          <w:w w:val="90"/>
        </w:rPr>
        <w:t>Although so far underutilized by medical doctors in the western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 xml:space="preserve">world, the benefits of </w:t>
      </w:r>
      <w:hyperlink r:id="rId639" w:history="1">
        <w:r w:rsidRPr="00CF5117">
          <w:rPr>
            <w:rStyle w:val="Hyperlink"/>
            <w:w w:val="95"/>
          </w:rPr>
          <w:t>black cohosh</w:t>
        </w:r>
      </w:hyperlink>
      <w:r>
        <w:rPr>
          <w:color w:val="231F20"/>
          <w:w w:val="95"/>
        </w:rPr>
        <w:t>, soy extract, and gamma-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oryzanol are supported by substantial and convincing evidence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24"/>
          <w:w w:val="85"/>
        </w:rPr>
        <w:t xml:space="preserve"> </w:t>
      </w:r>
      <w:r>
        <w:rPr>
          <w:color w:val="231F20"/>
          <w:w w:val="85"/>
        </w:rPr>
        <w:t>European</w:t>
      </w:r>
      <w:r>
        <w:rPr>
          <w:color w:val="231F20"/>
          <w:spacing w:val="25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25"/>
          <w:w w:val="85"/>
        </w:rPr>
        <w:t xml:space="preserve"> </w:t>
      </w:r>
      <w:r>
        <w:rPr>
          <w:color w:val="231F20"/>
          <w:w w:val="85"/>
        </w:rPr>
        <w:t>Asian</w:t>
      </w:r>
      <w:r>
        <w:rPr>
          <w:color w:val="231F20"/>
          <w:spacing w:val="25"/>
          <w:w w:val="85"/>
        </w:rPr>
        <w:t xml:space="preserve"> </w:t>
      </w:r>
      <w:r>
        <w:rPr>
          <w:color w:val="231F20"/>
          <w:w w:val="85"/>
        </w:rPr>
        <w:t>studies.</w:t>
      </w:r>
      <w:r>
        <w:rPr>
          <w:color w:val="231F20"/>
          <w:spacing w:val="25"/>
          <w:w w:val="85"/>
        </w:rPr>
        <w:t xml:space="preserve"> </w:t>
      </w:r>
      <w:r>
        <w:rPr>
          <w:color w:val="231F20"/>
          <w:w w:val="85"/>
        </w:rPr>
        <w:t>They</w:t>
      </w:r>
      <w:r>
        <w:rPr>
          <w:color w:val="231F20"/>
          <w:spacing w:val="25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25"/>
          <w:w w:val="85"/>
        </w:rPr>
        <w:t xml:space="preserve"> </w:t>
      </w:r>
      <w:r>
        <w:rPr>
          <w:color w:val="231F20"/>
          <w:w w:val="85"/>
        </w:rPr>
        <w:t>demonstrated</w:t>
      </w:r>
      <w:r>
        <w:rPr>
          <w:color w:val="231F20"/>
          <w:spacing w:val="24"/>
          <w:w w:val="85"/>
        </w:rPr>
        <w:t xml:space="preserve"> </w:t>
      </w:r>
      <w:r>
        <w:rPr>
          <w:color w:val="231F20"/>
          <w:w w:val="85"/>
        </w:rPr>
        <w:t>an</w:t>
      </w:r>
      <w:r>
        <w:rPr>
          <w:color w:val="231F20"/>
          <w:spacing w:val="25"/>
          <w:w w:val="85"/>
        </w:rPr>
        <w:t xml:space="preserve"> </w:t>
      </w:r>
      <w:r>
        <w:rPr>
          <w:color w:val="231F20"/>
          <w:w w:val="85"/>
        </w:rPr>
        <w:t>abil-</w:t>
      </w:r>
      <w:r>
        <w:rPr>
          <w:color w:val="231F20"/>
          <w:spacing w:val="-57"/>
          <w:w w:val="85"/>
        </w:rPr>
        <w:t xml:space="preserve"> </w:t>
      </w:r>
      <w:r>
        <w:rPr>
          <w:color w:val="231F20"/>
          <w:w w:val="90"/>
        </w:rPr>
        <w:t>ity to significantly reduce menopausal symptoms, support bone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density, lower high cholesterol, prevent atrophy and dryness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vaginal tissues, help maintain a radiant complexion, and improve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overall vitality. Unlike HRT, these natural substances are not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associated with an increased risk of breast cancer, ovarian cancer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heart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disease.</w:t>
      </w:r>
    </w:p>
    <w:p w14:paraId="6FBAFC38" w14:textId="77777777" w:rsidR="00AF0683" w:rsidRDefault="00AF0683">
      <w:pPr>
        <w:pStyle w:val="BodyText"/>
        <w:rPr>
          <w:sz w:val="23"/>
        </w:rPr>
      </w:pPr>
    </w:p>
    <w:p w14:paraId="736AD7E4" w14:textId="372C255A" w:rsidR="00AF0683" w:rsidRDefault="00066724">
      <w:pPr>
        <w:ind w:left="1140"/>
        <w:rPr>
          <w:rFonts w:ascii="Calibri"/>
          <w:sz w:val="28"/>
        </w:rPr>
      </w:pPr>
      <w:hyperlink r:id="rId640" w:history="1">
        <w:r w:rsidR="00DE3769" w:rsidRPr="00CF5117">
          <w:rPr>
            <w:rStyle w:val="Hyperlink"/>
            <w:rFonts w:ascii="Calibri"/>
            <w:w w:val="105"/>
            <w:sz w:val="28"/>
          </w:rPr>
          <w:t>Black</w:t>
        </w:r>
        <w:r w:rsidR="00DE3769" w:rsidRPr="00CF5117">
          <w:rPr>
            <w:rStyle w:val="Hyperlink"/>
            <w:rFonts w:ascii="Calibri"/>
            <w:spacing w:val="1"/>
            <w:w w:val="105"/>
            <w:sz w:val="28"/>
          </w:rPr>
          <w:t xml:space="preserve"> </w:t>
        </w:r>
        <w:r w:rsidR="00DE3769" w:rsidRPr="00CF5117">
          <w:rPr>
            <w:rStyle w:val="Hyperlink"/>
            <w:rFonts w:ascii="Calibri"/>
            <w:w w:val="105"/>
            <w:sz w:val="28"/>
          </w:rPr>
          <w:t>Cohosh</w:t>
        </w:r>
      </w:hyperlink>
    </w:p>
    <w:p w14:paraId="64E9473A" w14:textId="77777777" w:rsidR="00AF0683" w:rsidRDefault="00DE3769">
      <w:pPr>
        <w:pStyle w:val="BodyText"/>
        <w:spacing w:before="118" w:line="278" w:lineRule="auto"/>
        <w:ind w:left="1139" w:right="1925"/>
        <w:jc w:val="both"/>
      </w:pPr>
      <w:r>
        <w:rPr>
          <w:color w:val="231F20"/>
          <w:w w:val="95"/>
        </w:rPr>
        <w:t>Black cohosh is a plant that is found in northeastern North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America; its thick fibrous stock has long been used for medicinal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purposes by First Nations peoples, in particular the Cherokee and the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Iroquois.</w:t>
      </w:r>
      <w:r>
        <w:rPr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discovery</w:t>
      </w:r>
      <w:r>
        <w:rPr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value</w:t>
      </w:r>
      <w:r>
        <w:rPr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33"/>
          <w:w w:val="90"/>
        </w:rPr>
        <w:t xml:space="preserve"> </w:t>
      </w:r>
      <w:r>
        <w:rPr>
          <w:color w:val="231F20"/>
          <w:w w:val="90"/>
        </w:rPr>
        <w:t>gynecological</w:t>
      </w:r>
      <w:r>
        <w:rPr>
          <w:color w:val="231F20"/>
          <w:spacing w:val="32"/>
          <w:w w:val="90"/>
        </w:rPr>
        <w:t xml:space="preserve"> </w:t>
      </w:r>
      <w:r>
        <w:rPr>
          <w:color w:val="231F20"/>
          <w:w w:val="90"/>
        </w:rPr>
        <w:t>complaints</w:t>
      </w:r>
      <w:r>
        <w:rPr>
          <w:color w:val="231F20"/>
          <w:spacing w:val="-60"/>
          <w:w w:val="90"/>
        </w:rPr>
        <w:t xml:space="preserve"> </w:t>
      </w:r>
      <w:r>
        <w:rPr>
          <w:color w:val="231F20"/>
          <w:w w:val="95"/>
        </w:rPr>
        <w:t>led to its use in the management of menopause, and North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American physicians prescribed black cohosh for this purpose 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4"/>
          <w:w w:val="90"/>
        </w:rPr>
        <w:t>the early decades of the twentieth century. However, the proliferation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45"/>
          <w:w w:val="90"/>
        </w:rPr>
        <w:t xml:space="preserve"> </w:t>
      </w:r>
      <w:r>
        <w:rPr>
          <w:color w:val="231F20"/>
          <w:w w:val="90"/>
        </w:rPr>
        <w:t>synthetic</w:t>
      </w:r>
      <w:r>
        <w:rPr>
          <w:color w:val="231F20"/>
          <w:spacing w:val="46"/>
          <w:w w:val="90"/>
        </w:rPr>
        <w:t xml:space="preserve"> </w:t>
      </w:r>
      <w:r>
        <w:rPr>
          <w:color w:val="231F20"/>
          <w:w w:val="90"/>
        </w:rPr>
        <w:t>drugs</w:t>
      </w:r>
      <w:r>
        <w:rPr>
          <w:color w:val="231F20"/>
          <w:spacing w:val="4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4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6"/>
          <w:w w:val="90"/>
        </w:rPr>
        <w:t xml:space="preserve"> </w:t>
      </w:r>
      <w:r>
        <w:rPr>
          <w:color w:val="231F20"/>
          <w:w w:val="90"/>
        </w:rPr>
        <w:t>rise</w:t>
      </w:r>
      <w:r>
        <w:rPr>
          <w:color w:val="231F20"/>
          <w:spacing w:val="4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46"/>
          <w:w w:val="90"/>
        </w:rPr>
        <w:t xml:space="preserve"> </w:t>
      </w:r>
      <w:r>
        <w:rPr>
          <w:color w:val="231F20"/>
          <w:w w:val="90"/>
        </w:rPr>
        <w:t>influence</w:t>
      </w:r>
      <w:r>
        <w:rPr>
          <w:color w:val="231F20"/>
          <w:spacing w:val="4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46"/>
          <w:w w:val="90"/>
        </w:rPr>
        <w:t xml:space="preserve"> </w:t>
      </w:r>
      <w:r>
        <w:rPr>
          <w:color w:val="231F20"/>
          <w:w w:val="90"/>
        </w:rPr>
        <w:t>pharmaceutical</w:t>
      </w:r>
    </w:p>
    <w:p w14:paraId="645E7095" w14:textId="77777777" w:rsidR="00AF0683" w:rsidRDefault="00AF0683">
      <w:pPr>
        <w:pStyle w:val="BodyText"/>
        <w:rPr>
          <w:sz w:val="20"/>
        </w:rPr>
      </w:pPr>
    </w:p>
    <w:p w14:paraId="1611EF47" w14:textId="77777777" w:rsidR="00AF0683" w:rsidRDefault="00AF0683">
      <w:pPr>
        <w:pStyle w:val="BodyText"/>
        <w:spacing w:before="10"/>
        <w:rPr>
          <w:sz w:val="19"/>
        </w:rPr>
      </w:pPr>
    </w:p>
    <w:p w14:paraId="491546E4" w14:textId="77777777" w:rsidR="00AF0683" w:rsidRDefault="00066724">
      <w:pPr>
        <w:pStyle w:val="BodyText"/>
        <w:ind w:left="468" w:right="1267"/>
        <w:jc w:val="center"/>
        <w:rPr>
          <w:rFonts w:ascii="Garamond"/>
        </w:rPr>
      </w:pPr>
      <w:r>
        <w:pict w14:anchorId="2E623A8D">
          <v:line id="_x0000_s3263" style="position:absolute;left:0;text-align:left;z-index:16104960;mso-position-horizontal-relative:page" from="54pt,95.05pt" to="54pt,71.05pt" strokecolor="#231f20" strokeweight=".25pt">
            <w10:wrap anchorx="page"/>
          </v:line>
        </w:pict>
      </w:r>
      <w:r>
        <w:pict w14:anchorId="096CF0F8">
          <v:line id="_x0000_s3262" style="position:absolute;left:0;text-align:left;z-index:16105984;mso-position-horizontal-relative:page" from="486pt,95.05pt" to="486pt,71.05pt" strokecolor="#231f20" strokeweight=".25pt">
            <w10:wrap anchorx="page"/>
          </v:line>
        </w:pict>
      </w:r>
      <w:r w:rsidR="00DE3769">
        <w:rPr>
          <w:rFonts w:ascii="Garamond"/>
          <w:color w:val="231F20"/>
          <w:w w:val="105"/>
        </w:rPr>
        <w:t>212</w:t>
      </w:r>
    </w:p>
    <w:p w14:paraId="504D7956" w14:textId="77777777" w:rsidR="00AF0683" w:rsidRDefault="00AF0683">
      <w:pPr>
        <w:pStyle w:val="BodyText"/>
        <w:rPr>
          <w:rFonts w:ascii="Garamond"/>
          <w:sz w:val="20"/>
        </w:rPr>
      </w:pPr>
    </w:p>
    <w:p w14:paraId="4734B048" w14:textId="77777777" w:rsidR="00AF0683" w:rsidRDefault="00AF0683">
      <w:pPr>
        <w:pStyle w:val="BodyText"/>
        <w:rPr>
          <w:rFonts w:ascii="Garamond"/>
          <w:sz w:val="20"/>
        </w:rPr>
      </w:pPr>
    </w:p>
    <w:p w14:paraId="4B5BA467" w14:textId="77777777" w:rsidR="00AF0683" w:rsidRDefault="00AF0683">
      <w:pPr>
        <w:pStyle w:val="BodyText"/>
        <w:rPr>
          <w:rFonts w:ascii="Garamond"/>
          <w:sz w:val="20"/>
        </w:rPr>
      </w:pPr>
    </w:p>
    <w:p w14:paraId="15BEF2FD" w14:textId="77777777" w:rsidR="00AF0683" w:rsidRDefault="00AF0683">
      <w:pPr>
        <w:pStyle w:val="BodyText"/>
        <w:rPr>
          <w:rFonts w:ascii="Garamond"/>
          <w:sz w:val="20"/>
        </w:rPr>
      </w:pPr>
    </w:p>
    <w:p w14:paraId="597C9925" w14:textId="77777777" w:rsidR="00AF0683" w:rsidRDefault="00066724">
      <w:pPr>
        <w:pStyle w:val="BodyText"/>
        <w:spacing w:before="11"/>
        <w:rPr>
          <w:rFonts w:ascii="Garamond"/>
          <w:sz w:val="21"/>
        </w:rPr>
      </w:pPr>
      <w:r>
        <w:pict w14:anchorId="336500FC">
          <v:group id="docshapegroup3186" o:spid="_x0000_s3259" style="position:absolute;margin-left:246pt;margin-top:13.7pt;width:48pt;height:24pt;z-index:-15355392;mso-wrap-distance-left:0;mso-wrap-distance-right:0;mso-position-horizontal-relative:page" coordorigin="4920,274" coordsize="960,480">
            <v:shape id="docshape3187" o:spid="_x0000_s3261" style="position:absolute;left:4920;top:274;width:960;height:480" coordorigin="4920,274" coordsize="960,480" o:spt="100" adj="0,,0" path="m4920,514r960,m5400,274r,480e" filled="f" strokecolor="#231f20" strokeweight=".25pt">
              <v:stroke joinstyle="round"/>
              <v:formulas/>
              <v:path arrowok="t" o:connecttype="segments"/>
            </v:shape>
            <v:shape id="docshape3188" o:spid="_x0000_s3260" type="#_x0000_t75" style="position:absolute;left:5277;top:391;width:245;height:245">
              <v:imagedata r:id="rId19" o:title=""/>
            </v:shape>
            <w10:wrap type="topAndBottom" anchorx="page"/>
          </v:group>
        </w:pict>
      </w:r>
    </w:p>
    <w:p w14:paraId="1C0BF3FD" w14:textId="77777777" w:rsidR="00AF0683" w:rsidRDefault="00AF0683">
      <w:pPr>
        <w:rPr>
          <w:rFonts w:ascii="Garamond"/>
          <w:sz w:val="21"/>
        </w:rPr>
        <w:sectPr w:rsidR="00AF0683">
          <w:headerReference w:type="default" r:id="rId641"/>
          <w:footerReference w:type="default" r:id="rId642"/>
          <w:pgSz w:w="12240" w:h="15840"/>
          <w:pgMar w:top="280" w:right="1680" w:bottom="0" w:left="1040" w:header="0" w:footer="0" w:gutter="0"/>
          <w:cols w:space="720"/>
        </w:sectPr>
      </w:pPr>
    </w:p>
    <w:p w14:paraId="119BF8B2" w14:textId="77777777" w:rsidR="00AF0683" w:rsidRDefault="00066724">
      <w:pPr>
        <w:pStyle w:val="BodyText"/>
        <w:rPr>
          <w:rFonts w:ascii="Garamond"/>
          <w:sz w:val="20"/>
        </w:rPr>
      </w:pPr>
      <w:r>
        <w:lastRenderedPageBreak/>
        <w:pict w14:anchorId="44E38170">
          <v:group id="docshapegroup3197" o:spid="_x0000_s3256" style="position:absolute;margin-left:36pt;margin-top:372pt;width:24pt;height:48pt;z-index:16108544;mso-position-horizontal-relative:page;mso-position-vertical-relative:page" coordorigin="720,7440" coordsize="480,960">
            <v:shape id="docshape3198" o:spid="_x0000_s3258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199" o:spid="_x0000_s3257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6E980E0">
          <v:group id="docshapegroup3200" o:spid="_x0000_s3253" style="position:absolute;margin-left:552pt;margin-top:372pt;width:24pt;height:48pt;z-index:16109056;mso-position-horizontal-relative:page;mso-position-vertical-relative:page" coordorigin="11040,7440" coordsize="480,960">
            <v:shape id="docshape3201" o:spid="_x0000_s3255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202" o:spid="_x0000_s3254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27A07897" w14:textId="77777777" w:rsidR="00AF0683" w:rsidRDefault="00AF0683">
      <w:pPr>
        <w:pStyle w:val="BodyText"/>
        <w:rPr>
          <w:rFonts w:ascii="Garamond"/>
          <w:sz w:val="20"/>
        </w:rPr>
      </w:pPr>
    </w:p>
    <w:p w14:paraId="523F0DF9" w14:textId="77777777" w:rsidR="00AF0683" w:rsidRDefault="00AF0683">
      <w:pPr>
        <w:pStyle w:val="BodyText"/>
        <w:spacing w:before="10"/>
        <w:rPr>
          <w:rFonts w:ascii="Garamond"/>
          <w:sz w:val="26"/>
        </w:rPr>
      </w:pPr>
    </w:p>
    <w:p w14:paraId="5807F07B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43A19585" w14:textId="77777777" w:rsidR="00AF0683" w:rsidRDefault="00AF0683">
      <w:pPr>
        <w:pStyle w:val="BodyText"/>
        <w:rPr>
          <w:rFonts w:ascii="Garamond"/>
          <w:sz w:val="20"/>
        </w:rPr>
      </w:pPr>
    </w:p>
    <w:p w14:paraId="28F1EC4E" w14:textId="77777777" w:rsidR="00AF0683" w:rsidRDefault="00AF0683">
      <w:pPr>
        <w:pStyle w:val="BodyText"/>
        <w:spacing w:before="10"/>
        <w:rPr>
          <w:rFonts w:ascii="Garamond"/>
          <w:sz w:val="28"/>
        </w:rPr>
      </w:pPr>
    </w:p>
    <w:p w14:paraId="64032FC5" w14:textId="49A1D5FD" w:rsidR="00AF0683" w:rsidRDefault="00DE3769">
      <w:pPr>
        <w:pStyle w:val="BodyText"/>
        <w:spacing w:before="92" w:line="278" w:lineRule="auto"/>
        <w:ind w:left="1859" w:right="1210"/>
        <w:jc w:val="both"/>
      </w:pPr>
      <w:r>
        <w:rPr>
          <w:w w:val="90"/>
        </w:rPr>
        <w:t>companies after the first and second world wars has created a</w:t>
      </w:r>
      <w:r>
        <w:rPr>
          <w:spacing w:val="1"/>
          <w:w w:val="90"/>
        </w:rPr>
        <w:t xml:space="preserve"> </w:t>
      </w:r>
      <w:r>
        <w:rPr>
          <w:w w:val="90"/>
        </w:rPr>
        <w:t>medical education system in the U.S. and Canada that no longer</w:t>
      </w:r>
      <w:r>
        <w:rPr>
          <w:spacing w:val="1"/>
          <w:w w:val="90"/>
        </w:rPr>
        <w:t xml:space="preserve"> </w:t>
      </w:r>
      <w:r>
        <w:rPr>
          <w:w w:val="90"/>
        </w:rPr>
        <w:t>pays credence to effective herbal remedies, among them black</w:t>
      </w:r>
      <w:r>
        <w:rPr>
          <w:spacing w:val="1"/>
          <w:w w:val="90"/>
        </w:rPr>
        <w:t xml:space="preserve"> </w:t>
      </w:r>
      <w:r>
        <w:rPr>
          <w:w w:val="95"/>
        </w:rPr>
        <w:t>cohosh. Curiously, although black cohosh is native to North</w:t>
      </w:r>
      <w:r>
        <w:rPr>
          <w:spacing w:val="1"/>
          <w:w w:val="95"/>
        </w:rPr>
        <w:t xml:space="preserve"> </w:t>
      </w:r>
      <w:r>
        <w:rPr>
          <w:w w:val="90"/>
        </w:rPr>
        <w:t>America,</w:t>
      </w:r>
      <w:r>
        <w:rPr>
          <w:spacing w:val="1"/>
          <w:w w:val="90"/>
        </w:rPr>
        <w:t xml:space="preserve"> </w:t>
      </w:r>
      <w:r>
        <w:rPr>
          <w:w w:val="90"/>
        </w:rPr>
        <w:t>most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56"/>
        </w:rPr>
        <w:t xml:space="preserve"> </w:t>
      </w:r>
      <w:r>
        <w:rPr>
          <w:w w:val="90"/>
        </w:rPr>
        <w:t>clinical investigations of its efficacy have</w:t>
      </w:r>
      <w:r>
        <w:rPr>
          <w:spacing w:val="1"/>
          <w:w w:val="90"/>
        </w:rPr>
        <w:t xml:space="preserve"> </w:t>
      </w:r>
      <w:r>
        <w:rPr>
          <w:w w:val="90"/>
        </w:rPr>
        <w:t>been performed in Germany, where it is the most widely used and</w:t>
      </w:r>
      <w:r>
        <w:rPr>
          <w:spacing w:val="1"/>
          <w:w w:val="90"/>
        </w:rPr>
        <w:t xml:space="preserve"> </w:t>
      </w:r>
      <w:r>
        <w:rPr>
          <w:w w:val="90"/>
        </w:rPr>
        <w:t>thoroughly studied natural supplement for the management of</w:t>
      </w:r>
      <w:r>
        <w:rPr>
          <w:spacing w:val="1"/>
          <w:w w:val="90"/>
        </w:rPr>
        <w:t xml:space="preserve"> </w:t>
      </w:r>
      <w:r>
        <w:rPr>
          <w:w w:val="90"/>
        </w:rPr>
        <w:t>these symptoms. Since 1956, over 1.5 million menopausal women</w:t>
      </w:r>
      <w:r>
        <w:rPr>
          <w:spacing w:val="-61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that</w:t>
      </w:r>
      <w:r>
        <w:rPr>
          <w:spacing w:val="-5"/>
          <w:w w:val="90"/>
        </w:rPr>
        <w:t xml:space="preserve"> </w:t>
      </w:r>
      <w:r>
        <w:rPr>
          <w:w w:val="90"/>
        </w:rPr>
        <w:t>country</w:t>
      </w:r>
      <w:r>
        <w:rPr>
          <w:spacing w:val="-5"/>
          <w:w w:val="90"/>
        </w:rPr>
        <w:t xml:space="preserve"> </w:t>
      </w:r>
      <w:r>
        <w:rPr>
          <w:w w:val="90"/>
        </w:rPr>
        <w:t>have</w:t>
      </w:r>
      <w:r>
        <w:rPr>
          <w:spacing w:val="-5"/>
          <w:w w:val="90"/>
        </w:rPr>
        <w:t xml:space="preserve"> </w:t>
      </w:r>
      <w:r>
        <w:rPr>
          <w:w w:val="90"/>
        </w:rPr>
        <w:t>used</w:t>
      </w:r>
      <w:r>
        <w:rPr>
          <w:spacing w:val="-5"/>
          <w:w w:val="90"/>
        </w:rPr>
        <w:t xml:space="preserve"> </w:t>
      </w:r>
      <w:hyperlink r:id="rId643" w:history="1">
        <w:r w:rsidRPr="00CF5117">
          <w:rPr>
            <w:rStyle w:val="Hyperlink"/>
            <w:w w:val="90"/>
          </w:rPr>
          <w:t>black</w:t>
        </w:r>
        <w:r w:rsidRPr="00CF5117">
          <w:rPr>
            <w:rStyle w:val="Hyperlink"/>
            <w:spacing w:val="-5"/>
            <w:w w:val="90"/>
          </w:rPr>
          <w:t xml:space="preserve"> </w:t>
        </w:r>
        <w:r w:rsidRPr="00CF5117">
          <w:rPr>
            <w:rStyle w:val="Hyperlink"/>
            <w:w w:val="90"/>
          </w:rPr>
          <w:t>cohosh</w:t>
        </w:r>
      </w:hyperlink>
      <w:r>
        <w:rPr>
          <w:spacing w:val="-5"/>
          <w:w w:val="90"/>
        </w:rPr>
        <w:t xml:space="preserve"> </w:t>
      </w:r>
      <w:r>
        <w:rPr>
          <w:w w:val="90"/>
        </w:rPr>
        <w:t>extract</w:t>
      </w:r>
      <w:r>
        <w:rPr>
          <w:spacing w:val="-5"/>
          <w:w w:val="90"/>
        </w:rPr>
        <w:t xml:space="preserve"> </w:t>
      </w:r>
      <w:r>
        <w:rPr>
          <w:w w:val="90"/>
        </w:rPr>
        <w:t>with</w:t>
      </w:r>
      <w:r>
        <w:rPr>
          <w:spacing w:val="-5"/>
          <w:w w:val="90"/>
        </w:rPr>
        <w:t xml:space="preserve"> </w:t>
      </w:r>
      <w:r>
        <w:rPr>
          <w:w w:val="90"/>
        </w:rPr>
        <w:t>noted</w:t>
      </w:r>
      <w:r>
        <w:rPr>
          <w:spacing w:val="-5"/>
          <w:w w:val="90"/>
        </w:rPr>
        <w:t xml:space="preserve"> </w:t>
      </w:r>
      <w:r>
        <w:rPr>
          <w:w w:val="90"/>
        </w:rPr>
        <w:t>success</w:t>
      </w:r>
      <w:r>
        <w:rPr>
          <w:spacing w:val="-61"/>
          <w:w w:val="90"/>
        </w:rPr>
        <w:t xml:space="preserve"> </w:t>
      </w:r>
      <w:r>
        <w:rPr>
          <w:w w:val="90"/>
        </w:rPr>
        <w:t>and without significant side effects. Studies have pointed out that</w:t>
      </w:r>
      <w:r>
        <w:rPr>
          <w:spacing w:val="1"/>
          <w:w w:val="90"/>
        </w:rPr>
        <w:t xml:space="preserve"> </w:t>
      </w:r>
      <w:r>
        <w:rPr>
          <w:w w:val="90"/>
        </w:rPr>
        <w:t>to be effective black cohosh must be standardized to contain 2.5</w:t>
      </w:r>
      <w:r>
        <w:rPr>
          <w:spacing w:val="1"/>
          <w:w w:val="90"/>
        </w:rPr>
        <w:t xml:space="preserve"> </w:t>
      </w:r>
      <w:r>
        <w:rPr>
          <w:w w:val="90"/>
        </w:rPr>
        <w:t>percent triterpene content. These triterpene compounds account</w:t>
      </w:r>
      <w:r>
        <w:rPr>
          <w:spacing w:val="1"/>
          <w:w w:val="90"/>
        </w:rPr>
        <w:t xml:space="preserve"> </w:t>
      </w:r>
      <w:r>
        <w:rPr>
          <w:w w:val="90"/>
        </w:rPr>
        <w:t>for</w:t>
      </w:r>
      <w:r>
        <w:rPr>
          <w:spacing w:val="-6"/>
          <w:w w:val="90"/>
        </w:rPr>
        <w:t xml:space="preserve"> </w:t>
      </w:r>
      <w:r>
        <w:rPr>
          <w:w w:val="90"/>
        </w:rPr>
        <w:t>most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herb’s</w:t>
      </w:r>
      <w:r>
        <w:rPr>
          <w:spacing w:val="-6"/>
          <w:w w:val="90"/>
        </w:rPr>
        <w:t xml:space="preserve"> </w:t>
      </w:r>
      <w:r>
        <w:rPr>
          <w:w w:val="90"/>
        </w:rPr>
        <w:t>therapeutic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anti-aging</w:t>
      </w:r>
      <w:r>
        <w:rPr>
          <w:spacing w:val="-6"/>
          <w:w w:val="90"/>
        </w:rPr>
        <w:t xml:space="preserve"> </w:t>
      </w:r>
      <w:r>
        <w:rPr>
          <w:w w:val="90"/>
        </w:rPr>
        <w:t>effects.</w:t>
      </w:r>
    </w:p>
    <w:p w14:paraId="694C84B0" w14:textId="724FB187" w:rsidR="00AF0683" w:rsidRDefault="00DE3769">
      <w:pPr>
        <w:pStyle w:val="BodyText"/>
        <w:spacing w:before="6" w:line="278" w:lineRule="auto"/>
        <w:ind w:left="1859" w:right="1213" w:firstLine="504"/>
        <w:jc w:val="both"/>
      </w:pPr>
      <w:r>
        <w:rPr>
          <w:w w:val="90"/>
        </w:rPr>
        <w:t>Four major independent human studies in Germany have</w:t>
      </w:r>
      <w:r>
        <w:rPr>
          <w:spacing w:val="1"/>
          <w:w w:val="90"/>
        </w:rPr>
        <w:t xml:space="preserve"> </w:t>
      </w:r>
      <w:r>
        <w:rPr>
          <w:w w:val="95"/>
        </w:rPr>
        <w:t>demonstrated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1"/>
          <w:w w:val="95"/>
        </w:rPr>
        <w:t xml:space="preserve"> </w:t>
      </w:r>
      <w:r>
        <w:rPr>
          <w:w w:val="95"/>
        </w:rPr>
        <w:t>ability</w:t>
      </w:r>
      <w:r>
        <w:rPr>
          <w:spacing w:val="1"/>
          <w:w w:val="95"/>
        </w:rPr>
        <w:t xml:space="preserve"> </w:t>
      </w:r>
      <w:r>
        <w:rPr>
          <w:w w:val="95"/>
        </w:rPr>
        <w:t>of</w:t>
      </w:r>
      <w:r>
        <w:rPr>
          <w:spacing w:val="1"/>
          <w:w w:val="95"/>
        </w:rPr>
        <w:t xml:space="preserve"> </w:t>
      </w:r>
      <w:r>
        <w:rPr>
          <w:w w:val="95"/>
        </w:rPr>
        <w:t>black</w:t>
      </w:r>
      <w:r>
        <w:rPr>
          <w:spacing w:val="1"/>
          <w:w w:val="95"/>
        </w:rPr>
        <w:t xml:space="preserve"> </w:t>
      </w:r>
      <w:r>
        <w:rPr>
          <w:w w:val="95"/>
        </w:rPr>
        <w:t>cohosh</w:t>
      </w:r>
      <w:r>
        <w:rPr>
          <w:spacing w:val="1"/>
          <w:w w:val="95"/>
        </w:rPr>
        <w:t xml:space="preserve"> </w:t>
      </w:r>
      <w:r>
        <w:rPr>
          <w:w w:val="95"/>
        </w:rPr>
        <w:t>to</w:t>
      </w:r>
      <w:r>
        <w:rPr>
          <w:spacing w:val="1"/>
          <w:w w:val="95"/>
        </w:rPr>
        <w:t xml:space="preserve"> </w:t>
      </w:r>
      <w:r>
        <w:rPr>
          <w:w w:val="95"/>
        </w:rPr>
        <w:t>help</w:t>
      </w:r>
      <w:r>
        <w:rPr>
          <w:spacing w:val="1"/>
          <w:w w:val="95"/>
        </w:rPr>
        <w:t xml:space="preserve"> </w:t>
      </w:r>
      <w:r>
        <w:rPr>
          <w:w w:val="95"/>
        </w:rPr>
        <w:t>manage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menopausal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signs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symptoms.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first</w:t>
      </w:r>
      <w:r>
        <w:rPr>
          <w:spacing w:val="-10"/>
          <w:w w:val="90"/>
        </w:rPr>
        <w:t xml:space="preserve"> </w:t>
      </w:r>
      <w:r>
        <w:rPr>
          <w:w w:val="90"/>
        </w:rPr>
        <w:t>(an</w:t>
      </w:r>
      <w:r>
        <w:rPr>
          <w:spacing w:val="-9"/>
          <w:w w:val="90"/>
        </w:rPr>
        <w:t xml:space="preserve"> </w:t>
      </w:r>
      <w:r>
        <w:rPr>
          <w:w w:val="90"/>
        </w:rPr>
        <w:t>open</w:t>
      </w:r>
      <w:r>
        <w:rPr>
          <w:spacing w:val="-10"/>
          <w:w w:val="90"/>
        </w:rPr>
        <w:t xml:space="preserve"> </w:t>
      </w:r>
      <w:r>
        <w:rPr>
          <w:w w:val="90"/>
        </w:rPr>
        <w:t>study</w:t>
      </w:r>
      <w:r>
        <w:rPr>
          <w:spacing w:val="-9"/>
          <w:w w:val="90"/>
        </w:rPr>
        <w:t xml:space="preserve"> </w:t>
      </w:r>
      <w:r>
        <w:rPr>
          <w:w w:val="90"/>
        </w:rPr>
        <w:t>where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no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placebo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other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product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was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given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control</w:t>
      </w:r>
      <w:r>
        <w:rPr>
          <w:spacing w:val="-10"/>
          <w:w w:val="90"/>
        </w:rPr>
        <w:t xml:space="preserve"> </w:t>
      </w:r>
      <w:r>
        <w:rPr>
          <w:w w:val="90"/>
        </w:rPr>
        <w:t>group),</w:t>
      </w:r>
      <w:r>
        <w:rPr>
          <w:spacing w:val="-9"/>
          <w:w w:val="90"/>
        </w:rPr>
        <w:t xml:space="preserve"> </w:t>
      </w:r>
      <w:r>
        <w:rPr>
          <w:w w:val="90"/>
        </w:rPr>
        <w:t>involving</w:t>
      </w:r>
      <w:r>
        <w:rPr>
          <w:spacing w:val="-61"/>
          <w:w w:val="90"/>
        </w:rPr>
        <w:t xml:space="preserve"> </w:t>
      </w:r>
      <w:r>
        <w:rPr>
          <w:w w:val="85"/>
        </w:rPr>
        <w:t>131 doctors and 629 female patients, 80 percent of patients experi-</w:t>
      </w:r>
      <w:r>
        <w:rPr>
          <w:spacing w:val="1"/>
          <w:w w:val="85"/>
        </w:rPr>
        <w:t xml:space="preserve"> </w:t>
      </w:r>
      <w:r>
        <w:rPr>
          <w:w w:val="90"/>
        </w:rPr>
        <w:t>enced improvement of the physical and psychological symptoms</w:t>
      </w:r>
      <w:r>
        <w:rPr>
          <w:spacing w:val="1"/>
          <w:w w:val="90"/>
        </w:rPr>
        <w:t xml:space="preserve"> </w:t>
      </w:r>
      <w:r>
        <w:rPr>
          <w:w w:val="90"/>
        </w:rPr>
        <w:t>associated with menopause, within six to eight weeks of treatment</w:t>
      </w:r>
      <w:r>
        <w:rPr>
          <w:spacing w:val="-61"/>
          <w:w w:val="90"/>
        </w:rPr>
        <w:t xml:space="preserve"> </w:t>
      </w:r>
      <w:r>
        <w:rPr>
          <w:w w:val="90"/>
        </w:rPr>
        <w:t xml:space="preserve">with </w:t>
      </w:r>
      <w:hyperlink r:id="rId644" w:history="1">
        <w:r w:rsidRPr="00CF5117">
          <w:rPr>
            <w:rStyle w:val="Hyperlink"/>
            <w:w w:val="90"/>
          </w:rPr>
          <w:t>black cohosh</w:t>
        </w:r>
      </w:hyperlink>
      <w:r>
        <w:rPr>
          <w:w w:val="90"/>
        </w:rPr>
        <w:t xml:space="preserve"> extract. Significant reductions were reported in</w:t>
      </w:r>
      <w:r>
        <w:rPr>
          <w:spacing w:val="1"/>
          <w:w w:val="90"/>
        </w:rPr>
        <w:t xml:space="preserve"> </w:t>
      </w:r>
      <w:r>
        <w:rPr>
          <w:w w:val="95"/>
        </w:rPr>
        <w:t>the frequency and intensity of hot flashes, profuse sweating,</w:t>
      </w:r>
      <w:r>
        <w:rPr>
          <w:spacing w:val="1"/>
          <w:w w:val="95"/>
        </w:rPr>
        <w:t xml:space="preserve"> </w:t>
      </w:r>
      <w:r>
        <w:rPr>
          <w:w w:val="90"/>
        </w:rPr>
        <w:t>headache, vertigo, heart palpitations, tinnitus, nervousness and</w:t>
      </w:r>
      <w:r>
        <w:rPr>
          <w:spacing w:val="1"/>
          <w:w w:val="90"/>
        </w:rPr>
        <w:t xml:space="preserve"> </w:t>
      </w:r>
      <w:r>
        <w:rPr>
          <w:w w:val="90"/>
        </w:rPr>
        <w:t>irritability, sleep disturbances, and depressive moods. Only seven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percent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subjects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reported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mild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transitory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stomach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complaints.</w:t>
      </w:r>
    </w:p>
    <w:p w14:paraId="378B31E6" w14:textId="77777777" w:rsidR="00AF0683" w:rsidRDefault="00DE3769">
      <w:pPr>
        <w:pStyle w:val="BodyText"/>
        <w:spacing w:before="5" w:line="278" w:lineRule="auto"/>
        <w:ind w:left="1859" w:right="1212" w:firstLine="504"/>
        <w:jc w:val="both"/>
      </w:pPr>
      <w:r>
        <w:rPr>
          <w:w w:val="90"/>
        </w:rPr>
        <w:t>A second study, using a control group, compared the effects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black</w:t>
      </w:r>
      <w:r>
        <w:rPr>
          <w:spacing w:val="-6"/>
          <w:w w:val="90"/>
        </w:rPr>
        <w:t xml:space="preserve"> </w:t>
      </w:r>
      <w:r>
        <w:rPr>
          <w:w w:val="90"/>
        </w:rPr>
        <w:t>cohosh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estrogen</w:t>
      </w:r>
      <w:r>
        <w:rPr>
          <w:spacing w:val="-6"/>
          <w:w w:val="90"/>
        </w:rPr>
        <w:t xml:space="preserve"> </w:t>
      </w:r>
      <w:r>
        <w:rPr>
          <w:w w:val="90"/>
        </w:rPr>
        <w:t>replacement</w:t>
      </w:r>
      <w:r>
        <w:rPr>
          <w:spacing w:val="-6"/>
          <w:w w:val="90"/>
        </w:rPr>
        <w:t xml:space="preserve"> </w:t>
      </w:r>
      <w:r>
        <w:rPr>
          <w:w w:val="90"/>
        </w:rPr>
        <w:t>therapy</w:t>
      </w:r>
      <w:r>
        <w:rPr>
          <w:spacing w:val="-5"/>
          <w:w w:val="90"/>
        </w:rPr>
        <w:t xml:space="preserve"> </w:t>
      </w:r>
      <w:r>
        <w:rPr>
          <w:w w:val="90"/>
        </w:rPr>
        <w:t>(0.625</w:t>
      </w:r>
      <w:r>
        <w:rPr>
          <w:spacing w:val="-6"/>
          <w:w w:val="90"/>
        </w:rPr>
        <w:t xml:space="preserve"> </w:t>
      </w:r>
      <w:r>
        <w:rPr>
          <w:w w:val="90"/>
        </w:rPr>
        <w:t>mg</w:t>
      </w:r>
      <w:r>
        <w:rPr>
          <w:spacing w:val="-6"/>
          <w:w w:val="90"/>
        </w:rPr>
        <w:t xml:space="preserve"> </w:t>
      </w:r>
      <w:r>
        <w:rPr>
          <w:w w:val="90"/>
        </w:rPr>
        <w:t>C.E.E.)</w:t>
      </w:r>
      <w:r>
        <w:rPr>
          <w:spacing w:val="-60"/>
          <w:w w:val="90"/>
        </w:rPr>
        <w:t xml:space="preserve"> </w:t>
      </w:r>
      <w:r>
        <w:rPr>
          <w:w w:val="90"/>
        </w:rPr>
        <w:t>[Conjugated equine estrogen]and diazepam (two mg) for 12 weeks.</w:t>
      </w:r>
      <w:r>
        <w:rPr>
          <w:spacing w:val="-61"/>
          <w:w w:val="90"/>
        </w:rPr>
        <w:t xml:space="preserve"> </w:t>
      </w:r>
      <w:r>
        <w:rPr>
          <w:w w:val="90"/>
        </w:rPr>
        <w:t>Black cohosh outperformed both Premarin (C.E.E.) and Valium</w:t>
      </w:r>
      <w:r>
        <w:rPr>
          <w:spacing w:val="1"/>
          <w:w w:val="90"/>
        </w:rPr>
        <w:t xml:space="preserve"> </w:t>
      </w:r>
      <w:r>
        <w:rPr>
          <w:w w:val="90"/>
        </w:rPr>
        <w:t>(diazepam) using the Kupperman Menopausal Index, one of the</w:t>
      </w:r>
      <w:r>
        <w:rPr>
          <w:spacing w:val="1"/>
          <w:w w:val="90"/>
        </w:rPr>
        <w:t xml:space="preserve"> </w:t>
      </w:r>
      <w:r>
        <w:rPr>
          <w:w w:val="90"/>
        </w:rPr>
        <w:t>standard assessment tools in clinical studies of menopause. (This</w:t>
      </w:r>
      <w:r>
        <w:rPr>
          <w:spacing w:val="1"/>
          <w:w w:val="90"/>
        </w:rPr>
        <w:t xml:space="preserve"> </w:t>
      </w:r>
      <w:r>
        <w:rPr>
          <w:w w:val="90"/>
        </w:rPr>
        <w:t>quantitative assessment of menopausal symptoms measures a</w:t>
      </w:r>
      <w:r>
        <w:rPr>
          <w:spacing w:val="1"/>
          <w:w w:val="90"/>
        </w:rPr>
        <w:t xml:space="preserve"> </w:t>
      </w:r>
      <w:r>
        <w:rPr>
          <w:w w:val="95"/>
        </w:rPr>
        <w:t>range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symptoms</w:t>
      </w:r>
      <w:r>
        <w:rPr>
          <w:spacing w:val="-11"/>
          <w:w w:val="95"/>
        </w:rPr>
        <w:t xml:space="preserve"> </w:t>
      </w:r>
      <w:r>
        <w:rPr>
          <w:w w:val="95"/>
        </w:rPr>
        <w:t>by</w:t>
      </w:r>
      <w:r>
        <w:rPr>
          <w:spacing w:val="-10"/>
          <w:w w:val="95"/>
        </w:rPr>
        <w:t xml:space="preserve"> </w:t>
      </w:r>
      <w:r>
        <w:rPr>
          <w:w w:val="95"/>
        </w:rPr>
        <w:t>grades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severity.)</w:t>
      </w:r>
    </w:p>
    <w:p w14:paraId="720615D9" w14:textId="77777777" w:rsidR="00AF0683" w:rsidRDefault="00AF0683">
      <w:pPr>
        <w:spacing w:line="278" w:lineRule="auto"/>
        <w:jc w:val="both"/>
        <w:sectPr w:rsidR="00AF0683">
          <w:headerReference w:type="default" r:id="rId645"/>
          <w:footerReference w:type="default" r:id="rId646"/>
          <w:pgSz w:w="12240" w:h="15840"/>
          <w:pgMar w:top="1440" w:right="1680" w:bottom="2240" w:left="1040" w:header="360" w:footer="2059" w:gutter="0"/>
          <w:pgNumType w:start="213"/>
          <w:cols w:space="720"/>
        </w:sectPr>
      </w:pPr>
    </w:p>
    <w:p w14:paraId="6E81291B" w14:textId="77777777" w:rsidR="00AF0683" w:rsidRDefault="00066724">
      <w:pPr>
        <w:pStyle w:val="BodyText"/>
        <w:rPr>
          <w:sz w:val="20"/>
        </w:rPr>
      </w:pPr>
      <w:r>
        <w:lastRenderedPageBreak/>
        <w:pict w14:anchorId="2701ED64">
          <v:group id="docshapegroup3211" o:spid="_x0000_s3250" style="position:absolute;margin-left:36pt;margin-top:372pt;width:24pt;height:48pt;z-index:16109568;mso-position-horizontal-relative:page;mso-position-vertical-relative:page" coordorigin="720,7440" coordsize="480,960">
            <v:shape id="docshape3212" o:spid="_x0000_s325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213" o:spid="_x0000_s325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FFCCAE8">
          <v:group id="docshapegroup3214" o:spid="_x0000_s3247" style="position:absolute;margin-left:552pt;margin-top:372pt;width:24pt;height:48pt;z-index:16110080;mso-position-horizontal-relative:page;mso-position-vertical-relative:page" coordorigin="11040,7440" coordsize="480,960">
            <v:shape id="docshape3215" o:spid="_x0000_s324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216" o:spid="_x0000_s324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C12D3A3" w14:textId="77777777" w:rsidR="00AF0683" w:rsidRDefault="00AF0683">
      <w:pPr>
        <w:pStyle w:val="BodyText"/>
        <w:rPr>
          <w:sz w:val="20"/>
        </w:rPr>
      </w:pPr>
    </w:p>
    <w:p w14:paraId="294E0489" w14:textId="77777777" w:rsidR="00AF0683" w:rsidRDefault="00AF0683">
      <w:pPr>
        <w:pStyle w:val="BodyText"/>
        <w:spacing w:before="10"/>
        <w:rPr>
          <w:sz w:val="24"/>
        </w:rPr>
      </w:pPr>
    </w:p>
    <w:p w14:paraId="3110BA09" w14:textId="5F4F3D9C" w:rsidR="00AF0683" w:rsidRDefault="00DE3769" w:rsidP="00EF7C37">
      <w:pPr>
        <w:pStyle w:val="BodyText"/>
        <w:spacing w:before="115"/>
        <w:ind w:left="3130" w:firstLine="47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69BDC2EF" w14:textId="77777777" w:rsidR="00AF0683" w:rsidRDefault="00AF0683">
      <w:pPr>
        <w:pStyle w:val="BodyText"/>
        <w:rPr>
          <w:rFonts w:ascii="Arial"/>
          <w:sz w:val="20"/>
        </w:rPr>
      </w:pPr>
    </w:p>
    <w:p w14:paraId="2FEC3898" w14:textId="77777777" w:rsidR="00AF0683" w:rsidRDefault="00AF0683">
      <w:pPr>
        <w:pStyle w:val="BodyText"/>
        <w:spacing w:before="6"/>
        <w:rPr>
          <w:rFonts w:ascii="Arial"/>
        </w:rPr>
      </w:pPr>
    </w:p>
    <w:p w14:paraId="1443FD08" w14:textId="6EBA0C9F" w:rsidR="00AF0683" w:rsidRDefault="00DE3769">
      <w:pPr>
        <w:pStyle w:val="BodyText"/>
        <w:spacing w:before="92" w:line="278" w:lineRule="auto"/>
        <w:ind w:left="1860" w:right="1213" w:firstLine="504"/>
        <w:jc w:val="both"/>
      </w:pPr>
      <w:r>
        <w:rPr>
          <w:w w:val="90"/>
        </w:rPr>
        <w:t>The third study, this one double-blind, compared the effects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black</w:t>
      </w:r>
      <w:r>
        <w:rPr>
          <w:spacing w:val="-6"/>
          <w:w w:val="90"/>
        </w:rPr>
        <w:t xml:space="preserve"> </w:t>
      </w:r>
      <w:r>
        <w:rPr>
          <w:w w:val="90"/>
        </w:rPr>
        <w:t>cohosh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estrogen</w:t>
      </w:r>
      <w:r>
        <w:rPr>
          <w:spacing w:val="-6"/>
          <w:w w:val="90"/>
        </w:rPr>
        <w:t xml:space="preserve"> </w:t>
      </w:r>
      <w:r>
        <w:rPr>
          <w:w w:val="90"/>
        </w:rPr>
        <w:t>replacement</w:t>
      </w:r>
      <w:r>
        <w:rPr>
          <w:spacing w:val="-6"/>
          <w:w w:val="90"/>
        </w:rPr>
        <w:t xml:space="preserve"> </w:t>
      </w:r>
      <w:r>
        <w:rPr>
          <w:w w:val="90"/>
        </w:rPr>
        <w:t>therapy</w:t>
      </w:r>
      <w:r>
        <w:rPr>
          <w:spacing w:val="-5"/>
          <w:w w:val="90"/>
        </w:rPr>
        <w:t xml:space="preserve"> </w:t>
      </w:r>
      <w:r>
        <w:rPr>
          <w:w w:val="90"/>
        </w:rPr>
        <w:t>(0.625</w:t>
      </w:r>
      <w:r>
        <w:rPr>
          <w:spacing w:val="-6"/>
          <w:w w:val="90"/>
        </w:rPr>
        <w:t xml:space="preserve"> </w:t>
      </w:r>
      <w:r>
        <w:rPr>
          <w:w w:val="90"/>
        </w:rPr>
        <w:t>mg</w:t>
      </w:r>
      <w:r>
        <w:rPr>
          <w:spacing w:val="-6"/>
          <w:w w:val="90"/>
        </w:rPr>
        <w:t xml:space="preserve"> </w:t>
      </w:r>
      <w:r>
        <w:rPr>
          <w:w w:val="90"/>
        </w:rPr>
        <w:t>C.E.E.)</w:t>
      </w:r>
      <w:r>
        <w:rPr>
          <w:spacing w:val="-61"/>
          <w:w w:val="90"/>
        </w:rPr>
        <w:t xml:space="preserve"> </w:t>
      </w:r>
      <w:r>
        <w:rPr>
          <w:w w:val="90"/>
        </w:rPr>
        <w:t xml:space="preserve">or a placebo over a 12-week period. In this study, </w:t>
      </w:r>
      <w:hyperlink r:id="rId647" w:history="1">
        <w:r w:rsidRPr="00CF5117">
          <w:rPr>
            <w:rStyle w:val="Hyperlink"/>
            <w:w w:val="90"/>
          </w:rPr>
          <w:t>black cohosh</w:t>
        </w:r>
      </w:hyperlink>
      <w:r>
        <w:rPr>
          <w:spacing w:val="1"/>
          <w:w w:val="90"/>
        </w:rPr>
        <w:t xml:space="preserve"> </w:t>
      </w:r>
      <w:r>
        <w:rPr>
          <w:w w:val="90"/>
        </w:rPr>
        <w:t>produced better results in controlling menopausal symptoms, as</w:t>
      </w:r>
      <w:r>
        <w:rPr>
          <w:spacing w:val="1"/>
          <w:w w:val="90"/>
        </w:rPr>
        <w:t xml:space="preserve"> </w:t>
      </w:r>
      <w:r>
        <w:rPr>
          <w:w w:val="90"/>
        </w:rPr>
        <w:t>determined by the Kupperman Menopausal Index and Hamilton</w:t>
      </w:r>
      <w:r>
        <w:rPr>
          <w:spacing w:val="1"/>
          <w:w w:val="90"/>
        </w:rPr>
        <w:t xml:space="preserve"> </w:t>
      </w:r>
      <w:r>
        <w:rPr>
          <w:w w:val="90"/>
        </w:rPr>
        <w:t>Anxiety Test, and produced greater improvement in the condition</w:t>
      </w:r>
      <w:r>
        <w:rPr>
          <w:spacing w:val="1"/>
          <w:w w:val="90"/>
        </w:rPr>
        <w:t xml:space="preserve"> </w:t>
      </w:r>
      <w:r>
        <w:rPr>
          <w:w w:val="95"/>
        </w:rPr>
        <w:t>of the vaginal lining than estrogen or the placebo. In the black</w:t>
      </w:r>
      <w:r>
        <w:rPr>
          <w:spacing w:val="1"/>
          <w:w w:val="95"/>
        </w:rPr>
        <w:t xml:space="preserve"> </w:t>
      </w:r>
      <w:r>
        <w:rPr>
          <w:spacing w:val="-3"/>
          <w:w w:val="90"/>
        </w:rPr>
        <w:t>cohosh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group,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number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hot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flashes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dropped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from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an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average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61"/>
          <w:w w:val="90"/>
        </w:rPr>
        <w:t xml:space="preserve"> </w:t>
      </w:r>
      <w:r>
        <w:rPr>
          <w:w w:val="90"/>
        </w:rPr>
        <w:t>five a day to less than one. In the estrogen group, the number fell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>from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five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3.5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hot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flashes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day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on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average.</w:t>
      </w:r>
    </w:p>
    <w:p w14:paraId="0F4EDF45" w14:textId="77777777" w:rsidR="00AF0683" w:rsidRDefault="00DE3769">
      <w:pPr>
        <w:pStyle w:val="BodyText"/>
        <w:spacing w:before="4" w:line="278" w:lineRule="auto"/>
        <w:ind w:left="1859" w:right="1210" w:firstLine="504"/>
        <w:jc w:val="both"/>
      </w:pPr>
      <w:r>
        <w:rPr>
          <w:w w:val="90"/>
        </w:rPr>
        <w:t>In the fourth study, also double-blind, black cohosh was</w:t>
      </w:r>
      <w:r>
        <w:rPr>
          <w:spacing w:val="1"/>
          <w:w w:val="90"/>
        </w:rPr>
        <w:t xml:space="preserve"> </w:t>
      </w:r>
      <w:r>
        <w:rPr>
          <w:w w:val="90"/>
        </w:rPr>
        <w:t>compared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placebo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study</w:t>
      </w:r>
      <w:r>
        <w:rPr>
          <w:spacing w:val="-7"/>
          <w:w w:val="90"/>
        </w:rPr>
        <w:t xml:space="preserve"> </w:t>
      </w:r>
      <w:r>
        <w:rPr>
          <w:w w:val="90"/>
        </w:rPr>
        <w:t>following</w:t>
      </w:r>
      <w:r>
        <w:rPr>
          <w:spacing w:val="-7"/>
          <w:w w:val="90"/>
        </w:rPr>
        <w:t xml:space="preserve"> </w:t>
      </w:r>
      <w:r>
        <w:rPr>
          <w:w w:val="90"/>
        </w:rPr>
        <w:t>110</w:t>
      </w:r>
      <w:r>
        <w:rPr>
          <w:spacing w:val="-7"/>
          <w:w w:val="90"/>
        </w:rPr>
        <w:t xml:space="preserve"> </w:t>
      </w:r>
      <w:r>
        <w:rPr>
          <w:w w:val="90"/>
        </w:rPr>
        <w:t>women.</w:t>
      </w:r>
      <w:r>
        <w:rPr>
          <w:spacing w:val="-8"/>
          <w:w w:val="90"/>
        </w:rPr>
        <w:t xml:space="preserve"> </w:t>
      </w:r>
      <w:r>
        <w:rPr>
          <w:w w:val="90"/>
        </w:rPr>
        <w:t>Here</w:t>
      </w:r>
      <w:r>
        <w:rPr>
          <w:spacing w:val="-7"/>
          <w:w w:val="90"/>
        </w:rPr>
        <w:t xml:space="preserve"> </w:t>
      </w:r>
      <w:r>
        <w:rPr>
          <w:w w:val="90"/>
        </w:rPr>
        <w:t>again</w:t>
      </w:r>
      <w:r>
        <w:rPr>
          <w:spacing w:val="-61"/>
          <w:w w:val="90"/>
        </w:rPr>
        <w:t xml:space="preserve"> </w:t>
      </w:r>
      <w:r>
        <w:rPr>
          <w:w w:val="90"/>
        </w:rPr>
        <w:t>the black cohosh group demonstrated significant improvement in</w:t>
      </w:r>
      <w:r>
        <w:rPr>
          <w:spacing w:val="1"/>
          <w:w w:val="90"/>
        </w:rPr>
        <w:t xml:space="preserve"> </w:t>
      </w:r>
      <w:r>
        <w:rPr>
          <w:w w:val="90"/>
        </w:rPr>
        <w:t>menopausal</w:t>
      </w:r>
      <w:r>
        <w:rPr>
          <w:spacing w:val="1"/>
          <w:w w:val="90"/>
        </w:rPr>
        <w:t xml:space="preserve"> </w:t>
      </w:r>
      <w:r>
        <w:rPr>
          <w:w w:val="90"/>
        </w:rPr>
        <w:t>symptoms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blood</w:t>
      </w:r>
      <w:r>
        <w:rPr>
          <w:spacing w:val="1"/>
          <w:w w:val="90"/>
        </w:rPr>
        <w:t xml:space="preserve"> </w:t>
      </w:r>
      <w:r>
        <w:rPr>
          <w:w w:val="90"/>
        </w:rPr>
        <w:t>hormone</w:t>
      </w:r>
      <w:r>
        <w:rPr>
          <w:spacing w:val="1"/>
          <w:w w:val="90"/>
        </w:rPr>
        <w:t xml:space="preserve"> </w:t>
      </w:r>
      <w:r>
        <w:rPr>
          <w:w w:val="90"/>
        </w:rPr>
        <w:t>measurements.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85"/>
        </w:rPr>
        <w:t>addition to relieving hot flashes, it produced impressive age-reversal</w:t>
      </w:r>
      <w:r>
        <w:rPr>
          <w:spacing w:val="1"/>
          <w:w w:val="85"/>
        </w:rPr>
        <w:t xml:space="preserve"> </w:t>
      </w:r>
      <w:r>
        <w:rPr>
          <w:w w:val="85"/>
        </w:rPr>
        <w:t>results</w:t>
      </w:r>
      <w:r>
        <w:rPr>
          <w:spacing w:val="-2"/>
          <w:w w:val="85"/>
        </w:rPr>
        <w:t xml:space="preserve"> </w:t>
      </w:r>
      <w:r>
        <w:rPr>
          <w:w w:val="85"/>
        </w:rPr>
        <w:t>on</w:t>
      </w:r>
      <w:r>
        <w:rPr>
          <w:spacing w:val="-1"/>
          <w:w w:val="85"/>
        </w:rPr>
        <w:t xml:space="preserve"> </w:t>
      </w:r>
      <w:r>
        <w:rPr>
          <w:w w:val="85"/>
        </w:rPr>
        <w:t>the</w:t>
      </w:r>
      <w:r>
        <w:rPr>
          <w:spacing w:val="-2"/>
          <w:w w:val="85"/>
        </w:rPr>
        <w:t xml:space="preserve"> </w:t>
      </w:r>
      <w:r>
        <w:rPr>
          <w:w w:val="85"/>
        </w:rPr>
        <w:t>vaginal</w:t>
      </w:r>
      <w:r>
        <w:rPr>
          <w:spacing w:val="-1"/>
          <w:w w:val="85"/>
        </w:rPr>
        <w:t xml:space="preserve"> </w:t>
      </w:r>
      <w:r>
        <w:rPr>
          <w:w w:val="85"/>
        </w:rPr>
        <w:t>lining</w:t>
      </w:r>
      <w:r>
        <w:rPr>
          <w:spacing w:val="-2"/>
          <w:w w:val="85"/>
        </w:rPr>
        <w:t xml:space="preserve"> </w:t>
      </w:r>
      <w:r>
        <w:rPr>
          <w:w w:val="85"/>
        </w:rPr>
        <w:t>as</w:t>
      </w:r>
      <w:r>
        <w:rPr>
          <w:spacing w:val="-1"/>
          <w:w w:val="85"/>
        </w:rPr>
        <w:t xml:space="preserve"> </w:t>
      </w:r>
      <w:r>
        <w:rPr>
          <w:w w:val="85"/>
        </w:rPr>
        <w:t>confirmed</w:t>
      </w:r>
      <w:r>
        <w:rPr>
          <w:spacing w:val="-2"/>
          <w:w w:val="85"/>
        </w:rPr>
        <w:t xml:space="preserve"> </w:t>
      </w:r>
      <w:r>
        <w:rPr>
          <w:w w:val="85"/>
        </w:rPr>
        <w:t>by</w:t>
      </w:r>
      <w:r>
        <w:rPr>
          <w:spacing w:val="-1"/>
          <w:w w:val="85"/>
        </w:rPr>
        <w:t xml:space="preserve"> </w:t>
      </w:r>
      <w:r>
        <w:rPr>
          <w:w w:val="85"/>
        </w:rPr>
        <w:t>vaginal</w:t>
      </w:r>
      <w:r>
        <w:rPr>
          <w:spacing w:val="-2"/>
          <w:w w:val="85"/>
        </w:rPr>
        <w:t xml:space="preserve"> </w:t>
      </w:r>
      <w:r>
        <w:rPr>
          <w:w w:val="85"/>
        </w:rPr>
        <w:t>smear</w:t>
      </w:r>
      <w:r>
        <w:rPr>
          <w:spacing w:val="-1"/>
          <w:w w:val="85"/>
        </w:rPr>
        <w:t xml:space="preserve"> </w:t>
      </w:r>
      <w:r>
        <w:rPr>
          <w:w w:val="85"/>
        </w:rPr>
        <w:t>analysis.</w:t>
      </w:r>
    </w:p>
    <w:p w14:paraId="5FD818DB" w14:textId="6253451F" w:rsidR="00AF0683" w:rsidRDefault="00066724">
      <w:pPr>
        <w:pStyle w:val="BodyText"/>
        <w:spacing w:before="3" w:line="278" w:lineRule="auto"/>
        <w:ind w:left="1859" w:right="1209" w:firstLine="504"/>
        <w:jc w:val="both"/>
      </w:pPr>
      <w:hyperlink r:id="rId648" w:history="1">
        <w:r w:rsidR="00DE3769" w:rsidRPr="00CF5117">
          <w:rPr>
            <w:rStyle w:val="Hyperlink"/>
            <w:w w:val="90"/>
          </w:rPr>
          <w:t>Black cohosh</w:t>
        </w:r>
      </w:hyperlink>
      <w:r w:rsidR="00DE3769">
        <w:rPr>
          <w:w w:val="90"/>
        </w:rPr>
        <w:t xml:space="preserve"> extract appears to mimic the effects of estriol,</w:t>
      </w:r>
      <w:r w:rsidR="00DE3769">
        <w:rPr>
          <w:spacing w:val="1"/>
          <w:w w:val="90"/>
        </w:rPr>
        <w:t xml:space="preserve"> </w:t>
      </w:r>
      <w:r w:rsidR="00DE3769">
        <w:rPr>
          <w:w w:val="90"/>
        </w:rPr>
        <w:t>which is the weakest of the three forms of estrogen made by the</w:t>
      </w:r>
      <w:r w:rsidR="00DE3769">
        <w:rPr>
          <w:spacing w:val="1"/>
          <w:w w:val="90"/>
        </w:rPr>
        <w:t xml:space="preserve"> </w:t>
      </w:r>
      <w:r w:rsidR="00DE3769">
        <w:rPr>
          <w:w w:val="90"/>
        </w:rPr>
        <w:t>body. The other two, estrone and estradiol, are powerful estrogens</w:t>
      </w:r>
      <w:r w:rsidR="00DE3769">
        <w:rPr>
          <w:spacing w:val="-61"/>
          <w:w w:val="90"/>
        </w:rPr>
        <w:t xml:space="preserve"> </w:t>
      </w:r>
      <w:r w:rsidR="00DE3769">
        <w:rPr>
          <w:w w:val="90"/>
        </w:rPr>
        <w:t>that can overstimulate breast cells and endometrial cells, encour-</w:t>
      </w:r>
      <w:r w:rsidR="00DE3769">
        <w:rPr>
          <w:spacing w:val="1"/>
          <w:w w:val="90"/>
        </w:rPr>
        <w:t xml:space="preserve"> </w:t>
      </w:r>
      <w:r w:rsidR="00DE3769">
        <w:rPr>
          <w:w w:val="95"/>
        </w:rPr>
        <w:t>aging</w:t>
      </w:r>
      <w:r w:rsidR="00DE3769">
        <w:rPr>
          <w:spacing w:val="1"/>
          <w:w w:val="95"/>
        </w:rPr>
        <w:t xml:space="preserve"> </w:t>
      </w:r>
      <w:r w:rsidR="00DE3769">
        <w:rPr>
          <w:w w:val="95"/>
        </w:rPr>
        <w:t>cancer</w:t>
      </w:r>
      <w:r w:rsidR="00DE3769">
        <w:rPr>
          <w:spacing w:val="1"/>
          <w:w w:val="95"/>
        </w:rPr>
        <w:t xml:space="preserve"> </w:t>
      </w:r>
      <w:r w:rsidR="00DE3769">
        <w:rPr>
          <w:w w:val="95"/>
        </w:rPr>
        <w:t>development.</w:t>
      </w:r>
      <w:r w:rsidR="00DE3769">
        <w:rPr>
          <w:spacing w:val="1"/>
          <w:w w:val="95"/>
        </w:rPr>
        <w:t xml:space="preserve"> </w:t>
      </w:r>
      <w:r w:rsidR="00DE3769">
        <w:rPr>
          <w:w w:val="95"/>
        </w:rPr>
        <w:t>The</w:t>
      </w:r>
      <w:r w:rsidR="00DE3769">
        <w:rPr>
          <w:spacing w:val="1"/>
          <w:w w:val="95"/>
        </w:rPr>
        <w:t xml:space="preserve"> </w:t>
      </w:r>
      <w:r w:rsidR="00DE3769">
        <w:rPr>
          <w:w w:val="95"/>
        </w:rPr>
        <w:t>triterpenes</w:t>
      </w:r>
      <w:r w:rsidR="00DE3769">
        <w:rPr>
          <w:spacing w:val="1"/>
          <w:w w:val="95"/>
        </w:rPr>
        <w:t xml:space="preserve"> </w:t>
      </w:r>
      <w:r w:rsidR="00DE3769">
        <w:rPr>
          <w:w w:val="95"/>
        </w:rPr>
        <w:t>found</w:t>
      </w:r>
      <w:r w:rsidR="00DE3769">
        <w:rPr>
          <w:spacing w:val="1"/>
          <w:w w:val="95"/>
        </w:rPr>
        <w:t xml:space="preserve"> </w:t>
      </w:r>
      <w:r w:rsidR="00DE3769">
        <w:rPr>
          <w:w w:val="95"/>
        </w:rPr>
        <w:t>in</w:t>
      </w:r>
      <w:r w:rsidR="00DE3769">
        <w:rPr>
          <w:spacing w:val="1"/>
          <w:w w:val="95"/>
        </w:rPr>
        <w:t xml:space="preserve"> </w:t>
      </w:r>
      <w:r w:rsidR="00DE3769">
        <w:rPr>
          <w:w w:val="95"/>
        </w:rPr>
        <w:t>black</w:t>
      </w:r>
      <w:r w:rsidR="00DE3769">
        <w:rPr>
          <w:spacing w:val="1"/>
          <w:w w:val="95"/>
        </w:rPr>
        <w:t xml:space="preserve"> </w:t>
      </w:r>
      <w:r w:rsidR="00DE3769">
        <w:rPr>
          <w:w w:val="90"/>
        </w:rPr>
        <w:t>cohosh act more like estriol, which does not overstimulate breast</w:t>
      </w:r>
      <w:r w:rsidR="00DE3769">
        <w:rPr>
          <w:spacing w:val="1"/>
          <w:w w:val="90"/>
        </w:rPr>
        <w:t xml:space="preserve"> </w:t>
      </w:r>
      <w:r w:rsidR="00DE3769">
        <w:rPr>
          <w:w w:val="90"/>
        </w:rPr>
        <w:t>tissue and is not associated with an increased risk of breast and</w:t>
      </w:r>
      <w:r w:rsidR="00DE3769">
        <w:rPr>
          <w:spacing w:val="1"/>
          <w:w w:val="90"/>
        </w:rPr>
        <w:t xml:space="preserve"> </w:t>
      </w:r>
      <w:r w:rsidR="00DE3769">
        <w:t>reproductive</w:t>
      </w:r>
      <w:r w:rsidR="00DE3769">
        <w:rPr>
          <w:spacing w:val="-13"/>
        </w:rPr>
        <w:t xml:space="preserve"> </w:t>
      </w:r>
      <w:r w:rsidR="00DE3769">
        <w:t>cancers.</w:t>
      </w:r>
    </w:p>
    <w:p w14:paraId="003E6BA5" w14:textId="603D2455" w:rsidR="00AF0683" w:rsidRDefault="00DE3769">
      <w:pPr>
        <w:pStyle w:val="BodyText"/>
        <w:spacing w:before="3" w:line="278" w:lineRule="auto"/>
        <w:ind w:left="1859" w:right="1210" w:firstLine="504"/>
        <w:jc w:val="both"/>
      </w:pPr>
      <w:r>
        <w:rPr>
          <w:w w:val="95"/>
        </w:rPr>
        <w:t>Black cohosh extract also inhibits the oversecretion of</w:t>
      </w:r>
      <w:r>
        <w:rPr>
          <w:spacing w:val="1"/>
          <w:w w:val="95"/>
        </w:rPr>
        <w:t xml:space="preserve"> </w:t>
      </w:r>
      <w:r>
        <w:rPr>
          <w:w w:val="95"/>
        </w:rPr>
        <w:t>luteinizing hormone (LH), proof of its estrogen-like properties.</w:t>
      </w:r>
      <w:r>
        <w:rPr>
          <w:spacing w:val="1"/>
          <w:w w:val="95"/>
        </w:rPr>
        <w:t xml:space="preserve"> </w:t>
      </w:r>
      <w:r>
        <w:rPr>
          <w:w w:val="90"/>
        </w:rPr>
        <w:t>Remember</w:t>
      </w:r>
      <w:r>
        <w:rPr>
          <w:spacing w:val="-8"/>
          <w:w w:val="90"/>
        </w:rPr>
        <w:t xml:space="preserve"> </w:t>
      </w:r>
      <w:r>
        <w:rPr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pituitary</w:t>
      </w:r>
      <w:r>
        <w:rPr>
          <w:spacing w:val="-8"/>
          <w:w w:val="90"/>
        </w:rPr>
        <w:t xml:space="preserve"> </w:t>
      </w:r>
      <w:r>
        <w:rPr>
          <w:w w:val="90"/>
        </w:rPr>
        <w:t>gland</w:t>
      </w:r>
      <w:r>
        <w:rPr>
          <w:spacing w:val="-8"/>
          <w:w w:val="90"/>
        </w:rPr>
        <w:t xml:space="preserve"> </w:t>
      </w:r>
      <w:r>
        <w:rPr>
          <w:w w:val="90"/>
        </w:rPr>
        <w:t>secretes</w:t>
      </w:r>
      <w:r>
        <w:rPr>
          <w:spacing w:val="-8"/>
          <w:w w:val="90"/>
        </w:rPr>
        <w:t xml:space="preserve"> </w:t>
      </w:r>
      <w:r>
        <w:rPr>
          <w:w w:val="90"/>
        </w:rPr>
        <w:t>LH</w:t>
      </w:r>
      <w:r>
        <w:rPr>
          <w:spacing w:val="-7"/>
          <w:w w:val="90"/>
        </w:rPr>
        <w:t xml:space="preserve"> </w:t>
      </w:r>
      <w:r>
        <w:rPr>
          <w:w w:val="90"/>
        </w:rPr>
        <w:t>only</w:t>
      </w:r>
      <w:r>
        <w:rPr>
          <w:spacing w:val="-8"/>
          <w:w w:val="90"/>
        </w:rPr>
        <w:t xml:space="preserve"> </w:t>
      </w:r>
      <w:r>
        <w:rPr>
          <w:w w:val="90"/>
        </w:rPr>
        <w:t>when</w:t>
      </w:r>
      <w:r>
        <w:rPr>
          <w:spacing w:val="-8"/>
          <w:w w:val="90"/>
        </w:rPr>
        <w:t xml:space="preserve"> </w:t>
      </w:r>
      <w:r>
        <w:rPr>
          <w:w w:val="90"/>
        </w:rPr>
        <w:t>it</w:t>
      </w:r>
      <w:r>
        <w:rPr>
          <w:spacing w:val="-8"/>
          <w:w w:val="90"/>
        </w:rPr>
        <w:t xml:space="preserve"> </w:t>
      </w:r>
      <w:r>
        <w:rPr>
          <w:w w:val="90"/>
        </w:rPr>
        <w:t>senses</w:t>
      </w:r>
      <w:r>
        <w:rPr>
          <w:spacing w:val="-61"/>
          <w:w w:val="90"/>
        </w:rPr>
        <w:t xml:space="preserve"> </w:t>
      </w:r>
      <w:r>
        <w:rPr>
          <w:w w:val="90"/>
        </w:rPr>
        <w:t>that estrogen levels have significantly dropped. When a woman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supplements with </w:t>
      </w:r>
      <w:hyperlink r:id="rId649" w:history="1">
        <w:r w:rsidRPr="00CF5117">
          <w:rPr>
            <w:rStyle w:val="Hyperlink"/>
            <w:w w:val="90"/>
          </w:rPr>
          <w:t>black cohosh</w:t>
        </w:r>
      </w:hyperlink>
      <w:r>
        <w:rPr>
          <w:w w:val="90"/>
        </w:rPr>
        <w:t xml:space="preserve"> extract, the hypothalamus and</w:t>
      </w:r>
      <w:r>
        <w:rPr>
          <w:spacing w:val="1"/>
          <w:w w:val="90"/>
        </w:rPr>
        <w:t xml:space="preserve"> </w:t>
      </w:r>
      <w:r>
        <w:rPr>
          <w:w w:val="90"/>
        </w:rPr>
        <w:t>pituitary glands sense that estrogen activity is sufficient, and they</w:t>
      </w:r>
      <w:r>
        <w:rPr>
          <w:spacing w:val="-61"/>
          <w:w w:val="90"/>
        </w:rPr>
        <w:t xml:space="preserve"> </w:t>
      </w:r>
      <w:r>
        <w:rPr>
          <w:w w:val="90"/>
        </w:rPr>
        <w:t>respond by shutting down the over-secretion of LH. Remarkably,</w:t>
      </w:r>
      <w:r>
        <w:rPr>
          <w:spacing w:val="1"/>
          <w:w w:val="90"/>
        </w:rPr>
        <w:t xml:space="preserve"> </w:t>
      </w:r>
      <w:r>
        <w:rPr>
          <w:w w:val="90"/>
        </w:rPr>
        <w:t>active</w:t>
      </w:r>
      <w:r>
        <w:rPr>
          <w:spacing w:val="49"/>
          <w:w w:val="90"/>
        </w:rPr>
        <w:t xml:space="preserve"> </w:t>
      </w:r>
      <w:r>
        <w:rPr>
          <w:w w:val="90"/>
        </w:rPr>
        <w:t>constituents</w:t>
      </w:r>
      <w:r>
        <w:rPr>
          <w:spacing w:val="49"/>
          <w:w w:val="90"/>
        </w:rPr>
        <w:t xml:space="preserve"> </w:t>
      </w:r>
      <w:r>
        <w:rPr>
          <w:w w:val="90"/>
        </w:rPr>
        <w:t>that</w:t>
      </w:r>
      <w:r>
        <w:rPr>
          <w:spacing w:val="49"/>
          <w:w w:val="90"/>
        </w:rPr>
        <w:t xml:space="preserve"> </w:t>
      </w:r>
      <w:r>
        <w:rPr>
          <w:w w:val="90"/>
        </w:rPr>
        <w:t>are</w:t>
      </w:r>
      <w:r>
        <w:rPr>
          <w:spacing w:val="50"/>
          <w:w w:val="90"/>
        </w:rPr>
        <w:t xml:space="preserve"> </w:t>
      </w:r>
      <w:r>
        <w:rPr>
          <w:w w:val="90"/>
        </w:rPr>
        <w:t>unique</w:t>
      </w:r>
      <w:r>
        <w:rPr>
          <w:spacing w:val="49"/>
          <w:w w:val="90"/>
        </w:rPr>
        <w:t xml:space="preserve"> </w:t>
      </w:r>
      <w:r>
        <w:rPr>
          <w:w w:val="90"/>
        </w:rPr>
        <w:t>to</w:t>
      </w:r>
      <w:r>
        <w:rPr>
          <w:spacing w:val="49"/>
          <w:w w:val="90"/>
        </w:rPr>
        <w:t xml:space="preserve"> </w:t>
      </w:r>
      <w:r>
        <w:rPr>
          <w:w w:val="90"/>
        </w:rPr>
        <w:t>black</w:t>
      </w:r>
      <w:r>
        <w:rPr>
          <w:spacing w:val="50"/>
          <w:w w:val="90"/>
        </w:rPr>
        <w:t xml:space="preserve"> </w:t>
      </w:r>
      <w:r>
        <w:rPr>
          <w:w w:val="90"/>
        </w:rPr>
        <w:t>cohosh</w:t>
      </w:r>
      <w:r>
        <w:rPr>
          <w:spacing w:val="49"/>
          <w:w w:val="90"/>
        </w:rPr>
        <w:t xml:space="preserve"> </w:t>
      </w:r>
      <w:r>
        <w:rPr>
          <w:w w:val="90"/>
        </w:rPr>
        <w:t>have</w:t>
      </w:r>
      <w:r>
        <w:rPr>
          <w:spacing w:val="49"/>
          <w:w w:val="90"/>
        </w:rPr>
        <w:t xml:space="preserve"> </w:t>
      </w:r>
      <w:r>
        <w:rPr>
          <w:w w:val="90"/>
        </w:rPr>
        <w:t>also</w:t>
      </w:r>
    </w:p>
    <w:p w14:paraId="75B4437F" w14:textId="77777777" w:rsidR="00AF0683" w:rsidRDefault="00AF0683">
      <w:pPr>
        <w:spacing w:line="278" w:lineRule="auto"/>
        <w:jc w:val="both"/>
        <w:sectPr w:rsidR="00AF0683">
          <w:headerReference w:type="default" r:id="rId650"/>
          <w:footerReference w:type="default" r:id="rId651"/>
          <w:pgSz w:w="12240" w:h="15840"/>
          <w:pgMar w:top="1440" w:right="1680" w:bottom="2240" w:left="1040" w:header="360" w:footer="2059" w:gutter="0"/>
          <w:cols w:space="720"/>
        </w:sectPr>
      </w:pPr>
    </w:p>
    <w:p w14:paraId="1F8E65F0" w14:textId="77777777" w:rsidR="00AF0683" w:rsidRDefault="00066724">
      <w:pPr>
        <w:pStyle w:val="BodyText"/>
        <w:rPr>
          <w:sz w:val="20"/>
        </w:rPr>
      </w:pPr>
      <w:r>
        <w:lastRenderedPageBreak/>
        <w:pict w14:anchorId="7000D4E2">
          <v:group id="docshapegroup3225" o:spid="_x0000_s3244" style="position:absolute;margin-left:36pt;margin-top:372pt;width:24pt;height:48pt;z-index:16110592;mso-position-horizontal-relative:page;mso-position-vertical-relative:page" coordorigin="720,7440" coordsize="480,960">
            <v:shape id="docshape3226" o:spid="_x0000_s3246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227" o:spid="_x0000_s3245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AF3E18D">
          <v:group id="docshapegroup3228" o:spid="_x0000_s3241" style="position:absolute;margin-left:552pt;margin-top:372pt;width:24pt;height:48pt;z-index:16111104;mso-position-horizontal-relative:page;mso-position-vertical-relative:page" coordorigin="11040,7440" coordsize="480,960">
            <v:shape id="docshape3229" o:spid="_x0000_s3243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230" o:spid="_x0000_s3242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4E9615C" w14:textId="77777777" w:rsidR="00AF0683" w:rsidRDefault="00AF0683">
      <w:pPr>
        <w:pStyle w:val="BodyText"/>
        <w:rPr>
          <w:sz w:val="20"/>
        </w:rPr>
      </w:pPr>
    </w:p>
    <w:p w14:paraId="7848D099" w14:textId="77777777" w:rsidR="00AF0683" w:rsidRDefault="00AF0683">
      <w:pPr>
        <w:pStyle w:val="BodyText"/>
        <w:spacing w:before="1"/>
        <w:rPr>
          <w:sz w:val="24"/>
        </w:rPr>
      </w:pPr>
    </w:p>
    <w:p w14:paraId="1C77770B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2E1EA568" w14:textId="77777777" w:rsidR="00AF0683" w:rsidRDefault="00AF0683">
      <w:pPr>
        <w:pStyle w:val="BodyText"/>
        <w:rPr>
          <w:rFonts w:ascii="Garamond"/>
          <w:sz w:val="20"/>
        </w:rPr>
      </w:pPr>
    </w:p>
    <w:p w14:paraId="68BC5A66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1CE4F02C" w14:textId="77777777" w:rsidR="00AF0683" w:rsidRDefault="00DE3769">
      <w:pPr>
        <w:pStyle w:val="BodyText"/>
        <w:spacing w:before="92" w:line="278" w:lineRule="auto"/>
        <w:ind w:left="1860" w:right="1210"/>
        <w:jc w:val="both"/>
      </w:pPr>
      <w:r>
        <w:rPr>
          <w:w w:val="90"/>
        </w:rPr>
        <w:t>been shown to serve as building blocks for the synthesis of prog-</w:t>
      </w:r>
      <w:r>
        <w:rPr>
          <w:spacing w:val="1"/>
          <w:w w:val="90"/>
        </w:rPr>
        <w:t xml:space="preserve"> </w:t>
      </w:r>
      <w:r>
        <w:rPr>
          <w:w w:val="85"/>
        </w:rPr>
        <w:t>esterone in the body. As there is a 66 percent decline in progesterone</w:t>
      </w:r>
      <w:r>
        <w:rPr>
          <w:spacing w:val="1"/>
          <w:w w:val="85"/>
        </w:rPr>
        <w:t xml:space="preserve"> </w:t>
      </w:r>
      <w:r>
        <w:rPr>
          <w:w w:val="90"/>
        </w:rPr>
        <w:t>levels</w:t>
      </w:r>
      <w:r>
        <w:rPr>
          <w:spacing w:val="1"/>
          <w:w w:val="90"/>
        </w:rPr>
        <w:t xml:space="preserve"> </w:t>
      </w:r>
      <w:r>
        <w:rPr>
          <w:w w:val="90"/>
        </w:rPr>
        <w:t>at</w:t>
      </w:r>
      <w:r>
        <w:rPr>
          <w:spacing w:val="1"/>
          <w:w w:val="90"/>
        </w:rPr>
        <w:t xml:space="preserve"> </w:t>
      </w:r>
      <w:r>
        <w:rPr>
          <w:w w:val="90"/>
        </w:rPr>
        <w:t>menopause,</w:t>
      </w:r>
      <w:r>
        <w:rPr>
          <w:spacing w:val="1"/>
          <w:w w:val="90"/>
        </w:rPr>
        <w:t xml:space="preserve"> </w:t>
      </w:r>
      <w:r>
        <w:rPr>
          <w:w w:val="90"/>
        </w:rPr>
        <w:t>black</w:t>
      </w:r>
      <w:r>
        <w:rPr>
          <w:spacing w:val="1"/>
          <w:w w:val="90"/>
        </w:rPr>
        <w:t xml:space="preserve"> </w:t>
      </w:r>
      <w:r>
        <w:rPr>
          <w:w w:val="90"/>
        </w:rPr>
        <w:t>cohosh</w:t>
      </w:r>
      <w:r>
        <w:rPr>
          <w:spacing w:val="1"/>
          <w:w w:val="90"/>
        </w:rPr>
        <w:t xml:space="preserve"> </w:t>
      </w:r>
      <w:r>
        <w:rPr>
          <w:w w:val="90"/>
        </w:rPr>
        <w:t>can</w:t>
      </w:r>
      <w:r>
        <w:rPr>
          <w:spacing w:val="1"/>
          <w:w w:val="90"/>
        </w:rPr>
        <w:t xml:space="preserve"> </w:t>
      </w:r>
      <w:r>
        <w:rPr>
          <w:w w:val="90"/>
        </w:rPr>
        <w:t>help</w:t>
      </w:r>
      <w:r>
        <w:rPr>
          <w:spacing w:val="1"/>
          <w:w w:val="90"/>
        </w:rPr>
        <w:t xml:space="preserve"> </w:t>
      </w:r>
      <w:r>
        <w:rPr>
          <w:w w:val="90"/>
        </w:rPr>
        <w:t>preserve</w:t>
      </w:r>
      <w:r>
        <w:rPr>
          <w:spacing w:val="1"/>
          <w:w w:val="90"/>
        </w:rPr>
        <w:t xml:space="preserve"> </w:t>
      </w:r>
      <w:r>
        <w:rPr>
          <w:w w:val="90"/>
        </w:rPr>
        <w:t>proges-</w:t>
      </w:r>
      <w:r>
        <w:rPr>
          <w:spacing w:val="-61"/>
          <w:w w:val="90"/>
        </w:rPr>
        <w:t xml:space="preserve"> </w:t>
      </w:r>
      <w:r>
        <w:rPr>
          <w:w w:val="90"/>
        </w:rPr>
        <w:t>terone balance, which is important to bone health, libido and</w:t>
      </w:r>
      <w:r>
        <w:rPr>
          <w:spacing w:val="1"/>
          <w:w w:val="90"/>
        </w:rPr>
        <w:t xml:space="preserve"> </w:t>
      </w:r>
      <w:r>
        <w:t>psychological</w:t>
      </w:r>
      <w:r>
        <w:rPr>
          <w:spacing w:val="-13"/>
        </w:rPr>
        <w:t xml:space="preserve"> </w:t>
      </w:r>
      <w:r>
        <w:t>well-being.</w:t>
      </w:r>
    </w:p>
    <w:p w14:paraId="15DE77CB" w14:textId="6AE2B348" w:rsidR="00AF0683" w:rsidRDefault="00DE3769">
      <w:pPr>
        <w:pStyle w:val="BodyText"/>
        <w:spacing w:before="2" w:line="278" w:lineRule="auto"/>
        <w:ind w:left="1860" w:right="1210" w:firstLine="504"/>
        <w:jc w:val="right"/>
      </w:pPr>
      <w:r>
        <w:rPr>
          <w:w w:val="85"/>
        </w:rPr>
        <w:t>Attempts</w:t>
      </w:r>
      <w:r>
        <w:rPr>
          <w:spacing w:val="2"/>
          <w:w w:val="85"/>
        </w:rPr>
        <w:t xml:space="preserve"> </w:t>
      </w:r>
      <w:r>
        <w:rPr>
          <w:w w:val="85"/>
        </w:rPr>
        <w:t>have</w:t>
      </w:r>
      <w:r>
        <w:rPr>
          <w:spacing w:val="3"/>
          <w:w w:val="85"/>
        </w:rPr>
        <w:t xml:space="preserve"> </w:t>
      </w:r>
      <w:r>
        <w:rPr>
          <w:w w:val="85"/>
        </w:rPr>
        <w:t>been</w:t>
      </w:r>
      <w:r>
        <w:rPr>
          <w:spacing w:val="3"/>
          <w:w w:val="85"/>
        </w:rPr>
        <w:t xml:space="preserve"> </w:t>
      </w:r>
      <w:r>
        <w:rPr>
          <w:w w:val="85"/>
        </w:rPr>
        <w:t>made</w:t>
      </w:r>
      <w:r>
        <w:rPr>
          <w:spacing w:val="3"/>
          <w:w w:val="85"/>
        </w:rPr>
        <w:t xml:space="preserve"> </w:t>
      </w:r>
      <w:r>
        <w:rPr>
          <w:w w:val="85"/>
        </w:rPr>
        <w:t>by</w:t>
      </w:r>
      <w:r>
        <w:rPr>
          <w:spacing w:val="3"/>
          <w:w w:val="85"/>
        </w:rPr>
        <w:t xml:space="preserve"> </w:t>
      </w:r>
      <w:r>
        <w:rPr>
          <w:w w:val="85"/>
        </w:rPr>
        <w:t>certain</w:t>
      </w:r>
      <w:r>
        <w:rPr>
          <w:spacing w:val="3"/>
          <w:w w:val="85"/>
        </w:rPr>
        <w:t xml:space="preserve"> </w:t>
      </w:r>
      <w:r>
        <w:rPr>
          <w:w w:val="85"/>
        </w:rPr>
        <w:t>interest</w:t>
      </w:r>
      <w:r>
        <w:rPr>
          <w:spacing w:val="3"/>
          <w:w w:val="85"/>
        </w:rPr>
        <w:t xml:space="preserve"> </w:t>
      </w:r>
      <w:r>
        <w:rPr>
          <w:w w:val="85"/>
        </w:rPr>
        <w:t>groups</w:t>
      </w:r>
      <w:r>
        <w:rPr>
          <w:spacing w:val="3"/>
          <w:w w:val="85"/>
        </w:rPr>
        <w:t xml:space="preserve"> </w:t>
      </w:r>
      <w:r>
        <w:rPr>
          <w:w w:val="85"/>
        </w:rPr>
        <w:t>to</w:t>
      </w:r>
      <w:r>
        <w:rPr>
          <w:spacing w:val="3"/>
          <w:w w:val="85"/>
        </w:rPr>
        <w:t xml:space="preserve"> </w:t>
      </w:r>
      <w:r>
        <w:rPr>
          <w:w w:val="85"/>
        </w:rPr>
        <w:t>discredit</w:t>
      </w:r>
      <w:r>
        <w:rPr>
          <w:spacing w:val="-57"/>
          <w:w w:val="85"/>
        </w:rPr>
        <w:t xml:space="preserve"> </w:t>
      </w:r>
      <w:r>
        <w:rPr>
          <w:w w:val="90"/>
        </w:rPr>
        <w:t>black</w:t>
      </w:r>
      <w:r>
        <w:rPr>
          <w:spacing w:val="3"/>
          <w:w w:val="90"/>
        </w:rPr>
        <w:t xml:space="preserve"> </w:t>
      </w:r>
      <w:r>
        <w:rPr>
          <w:w w:val="90"/>
        </w:rPr>
        <w:t>cohosh</w:t>
      </w:r>
      <w:r>
        <w:rPr>
          <w:spacing w:val="4"/>
          <w:w w:val="90"/>
        </w:rPr>
        <w:t xml:space="preserve"> </w:t>
      </w:r>
      <w:r>
        <w:rPr>
          <w:w w:val="90"/>
        </w:rPr>
        <w:t>by</w:t>
      </w:r>
      <w:r>
        <w:rPr>
          <w:spacing w:val="4"/>
          <w:w w:val="90"/>
        </w:rPr>
        <w:t xml:space="preserve"> </w:t>
      </w:r>
      <w:r>
        <w:rPr>
          <w:w w:val="90"/>
        </w:rPr>
        <w:t>questioning</w:t>
      </w:r>
      <w:r>
        <w:rPr>
          <w:spacing w:val="3"/>
          <w:w w:val="90"/>
        </w:rPr>
        <w:t xml:space="preserve"> </w:t>
      </w:r>
      <w:r>
        <w:rPr>
          <w:w w:val="90"/>
        </w:rPr>
        <w:t>its</w:t>
      </w:r>
      <w:r>
        <w:rPr>
          <w:spacing w:val="4"/>
          <w:w w:val="90"/>
        </w:rPr>
        <w:t xml:space="preserve"> </w:t>
      </w:r>
      <w:r>
        <w:rPr>
          <w:w w:val="90"/>
        </w:rPr>
        <w:t>safety.</w:t>
      </w:r>
      <w:r>
        <w:rPr>
          <w:spacing w:val="4"/>
          <w:w w:val="90"/>
        </w:rPr>
        <w:t xml:space="preserve"> </w:t>
      </w:r>
      <w:r>
        <w:rPr>
          <w:w w:val="90"/>
        </w:rPr>
        <w:t>There</w:t>
      </w:r>
      <w:r>
        <w:rPr>
          <w:spacing w:val="4"/>
          <w:w w:val="90"/>
        </w:rPr>
        <w:t xml:space="preserve"> </w:t>
      </w:r>
      <w:r>
        <w:rPr>
          <w:w w:val="90"/>
        </w:rPr>
        <w:t>is</w:t>
      </w:r>
      <w:r>
        <w:rPr>
          <w:spacing w:val="3"/>
          <w:w w:val="90"/>
        </w:rPr>
        <w:t xml:space="preserve"> </w:t>
      </w:r>
      <w:r>
        <w:rPr>
          <w:w w:val="90"/>
        </w:rPr>
        <w:t>no</w:t>
      </w:r>
      <w:r>
        <w:rPr>
          <w:spacing w:val="4"/>
          <w:w w:val="90"/>
        </w:rPr>
        <w:t xml:space="preserve"> </w:t>
      </w:r>
      <w:r>
        <w:rPr>
          <w:w w:val="90"/>
        </w:rPr>
        <w:t>doubt</w:t>
      </w:r>
      <w:r>
        <w:rPr>
          <w:spacing w:val="4"/>
          <w:w w:val="90"/>
        </w:rPr>
        <w:t xml:space="preserve"> </w:t>
      </w:r>
      <w:r>
        <w:rPr>
          <w:w w:val="90"/>
        </w:rPr>
        <w:t>that</w:t>
      </w:r>
      <w:r>
        <w:rPr>
          <w:spacing w:val="4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rising</w:t>
      </w:r>
      <w:r>
        <w:rPr>
          <w:spacing w:val="8"/>
          <w:w w:val="90"/>
        </w:rPr>
        <w:t xml:space="preserve"> </w:t>
      </w:r>
      <w:r>
        <w:rPr>
          <w:w w:val="90"/>
        </w:rPr>
        <w:t>popularity</w:t>
      </w:r>
      <w:r>
        <w:rPr>
          <w:spacing w:val="9"/>
          <w:w w:val="90"/>
        </w:rPr>
        <w:t xml:space="preserve"> </w:t>
      </w:r>
      <w:r>
        <w:rPr>
          <w:w w:val="90"/>
        </w:rPr>
        <w:t>of</w:t>
      </w:r>
      <w:r>
        <w:rPr>
          <w:spacing w:val="9"/>
          <w:w w:val="90"/>
        </w:rPr>
        <w:t xml:space="preserve"> </w:t>
      </w:r>
      <w:r>
        <w:rPr>
          <w:w w:val="90"/>
        </w:rPr>
        <w:t>natural</w:t>
      </w:r>
      <w:r>
        <w:rPr>
          <w:spacing w:val="9"/>
          <w:w w:val="90"/>
        </w:rPr>
        <w:t xml:space="preserve"> </w:t>
      </w:r>
      <w:r>
        <w:rPr>
          <w:w w:val="90"/>
        </w:rPr>
        <w:t>agents</w:t>
      </w:r>
      <w:r>
        <w:rPr>
          <w:spacing w:val="10"/>
          <w:w w:val="90"/>
        </w:rPr>
        <w:t xml:space="preserve"> </w:t>
      </w:r>
      <w:r>
        <w:rPr>
          <w:w w:val="90"/>
        </w:rPr>
        <w:t>such</w:t>
      </w:r>
      <w:r>
        <w:rPr>
          <w:spacing w:val="16"/>
          <w:w w:val="90"/>
        </w:rPr>
        <w:t xml:space="preserve"> </w:t>
      </w:r>
      <w:r>
        <w:rPr>
          <w:w w:val="90"/>
        </w:rPr>
        <w:t>as</w:t>
      </w:r>
      <w:r>
        <w:rPr>
          <w:spacing w:val="17"/>
          <w:w w:val="90"/>
        </w:rPr>
        <w:t xml:space="preserve"> </w:t>
      </w:r>
      <w:r>
        <w:rPr>
          <w:w w:val="90"/>
        </w:rPr>
        <w:t>black</w:t>
      </w:r>
      <w:r>
        <w:rPr>
          <w:spacing w:val="16"/>
          <w:w w:val="90"/>
        </w:rPr>
        <w:t xml:space="preserve"> </w:t>
      </w:r>
      <w:r>
        <w:rPr>
          <w:w w:val="90"/>
        </w:rPr>
        <w:t>cohosh</w:t>
      </w:r>
      <w:r>
        <w:rPr>
          <w:spacing w:val="16"/>
          <w:w w:val="90"/>
        </w:rPr>
        <w:t xml:space="preserve"> </w:t>
      </w:r>
      <w:r>
        <w:rPr>
          <w:w w:val="90"/>
        </w:rPr>
        <w:t>and</w:t>
      </w:r>
      <w:r>
        <w:rPr>
          <w:spacing w:val="17"/>
          <w:w w:val="90"/>
        </w:rPr>
        <w:t xml:space="preserve"> </w:t>
      </w:r>
      <w:r>
        <w:rPr>
          <w:w w:val="90"/>
        </w:rPr>
        <w:t>soy</w:t>
      </w:r>
      <w:r>
        <w:rPr>
          <w:spacing w:val="-61"/>
          <w:w w:val="90"/>
        </w:rPr>
        <w:t xml:space="preserve"> </w:t>
      </w:r>
      <w:r>
        <w:rPr>
          <w:w w:val="85"/>
        </w:rPr>
        <w:t>isoflavones</w:t>
      </w:r>
      <w:r>
        <w:rPr>
          <w:spacing w:val="32"/>
          <w:w w:val="85"/>
        </w:rPr>
        <w:t xml:space="preserve"> </w:t>
      </w:r>
      <w:r>
        <w:rPr>
          <w:w w:val="85"/>
        </w:rPr>
        <w:t>is</w:t>
      </w:r>
      <w:r>
        <w:rPr>
          <w:spacing w:val="32"/>
          <w:w w:val="85"/>
        </w:rPr>
        <w:t xml:space="preserve"> </w:t>
      </w:r>
      <w:r>
        <w:rPr>
          <w:w w:val="85"/>
        </w:rPr>
        <w:t>eroding</w:t>
      </w:r>
      <w:r>
        <w:rPr>
          <w:spacing w:val="32"/>
          <w:w w:val="85"/>
        </w:rPr>
        <w:t xml:space="preserve"> </w:t>
      </w:r>
      <w:r>
        <w:rPr>
          <w:w w:val="85"/>
        </w:rPr>
        <w:t>the</w:t>
      </w:r>
      <w:r>
        <w:rPr>
          <w:spacing w:val="33"/>
          <w:w w:val="85"/>
        </w:rPr>
        <w:t xml:space="preserve"> </w:t>
      </w:r>
      <w:r>
        <w:rPr>
          <w:w w:val="85"/>
        </w:rPr>
        <w:t>sales</w:t>
      </w:r>
      <w:r>
        <w:rPr>
          <w:spacing w:val="22"/>
          <w:w w:val="85"/>
        </w:rPr>
        <w:t xml:space="preserve"> </w:t>
      </w:r>
      <w:r>
        <w:rPr>
          <w:w w:val="85"/>
        </w:rPr>
        <w:t>of</w:t>
      </w:r>
      <w:r>
        <w:rPr>
          <w:spacing w:val="23"/>
          <w:w w:val="85"/>
        </w:rPr>
        <w:t xml:space="preserve"> </w:t>
      </w:r>
      <w:r>
        <w:rPr>
          <w:w w:val="85"/>
        </w:rPr>
        <w:t>HRT</w:t>
      </w:r>
      <w:r>
        <w:rPr>
          <w:spacing w:val="23"/>
          <w:w w:val="85"/>
        </w:rPr>
        <w:t xml:space="preserve"> </w:t>
      </w:r>
      <w:r>
        <w:rPr>
          <w:w w:val="85"/>
        </w:rPr>
        <w:t>drugs</w:t>
      </w:r>
      <w:r>
        <w:rPr>
          <w:spacing w:val="23"/>
          <w:w w:val="85"/>
        </w:rPr>
        <w:t xml:space="preserve"> </w:t>
      </w:r>
      <w:r>
        <w:rPr>
          <w:w w:val="85"/>
        </w:rPr>
        <w:t>and</w:t>
      </w:r>
      <w:r>
        <w:rPr>
          <w:spacing w:val="23"/>
          <w:w w:val="85"/>
        </w:rPr>
        <w:t xml:space="preserve"> </w:t>
      </w:r>
      <w:r>
        <w:rPr>
          <w:w w:val="85"/>
        </w:rPr>
        <w:t>hurting</w:t>
      </w:r>
      <w:r>
        <w:rPr>
          <w:spacing w:val="23"/>
          <w:w w:val="85"/>
        </w:rPr>
        <w:t xml:space="preserve"> </w:t>
      </w:r>
      <w:r>
        <w:rPr>
          <w:w w:val="85"/>
        </w:rPr>
        <w:t>the</w:t>
      </w:r>
      <w:r>
        <w:rPr>
          <w:spacing w:val="22"/>
          <w:w w:val="85"/>
        </w:rPr>
        <w:t xml:space="preserve"> </w:t>
      </w:r>
      <w:r>
        <w:rPr>
          <w:w w:val="85"/>
        </w:rPr>
        <w:t>prof-</w:t>
      </w:r>
      <w:r>
        <w:rPr>
          <w:spacing w:val="1"/>
          <w:w w:val="85"/>
        </w:rPr>
        <w:t xml:space="preserve"> </w:t>
      </w:r>
      <w:r>
        <w:rPr>
          <w:w w:val="90"/>
        </w:rPr>
        <w:t>itability</w:t>
      </w:r>
      <w:r>
        <w:rPr>
          <w:spacing w:val="8"/>
          <w:w w:val="90"/>
        </w:rPr>
        <w:t xml:space="preserve"> </w:t>
      </w:r>
      <w:r>
        <w:rPr>
          <w:w w:val="90"/>
        </w:rPr>
        <w:t>of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companies</w:t>
      </w:r>
      <w:r>
        <w:rPr>
          <w:spacing w:val="16"/>
          <w:w w:val="90"/>
        </w:rPr>
        <w:t xml:space="preserve"> </w:t>
      </w:r>
      <w:r>
        <w:rPr>
          <w:w w:val="90"/>
        </w:rPr>
        <w:t>who</w:t>
      </w:r>
      <w:r>
        <w:rPr>
          <w:spacing w:val="17"/>
          <w:w w:val="90"/>
        </w:rPr>
        <w:t xml:space="preserve"> </w:t>
      </w:r>
      <w:r>
        <w:rPr>
          <w:w w:val="90"/>
        </w:rPr>
        <w:t>manufacture</w:t>
      </w:r>
      <w:r>
        <w:rPr>
          <w:spacing w:val="17"/>
          <w:w w:val="90"/>
        </w:rPr>
        <w:t xml:space="preserve"> </w:t>
      </w:r>
      <w:r>
        <w:rPr>
          <w:w w:val="90"/>
        </w:rPr>
        <w:t>them.</w:t>
      </w:r>
      <w:r>
        <w:rPr>
          <w:spacing w:val="16"/>
          <w:w w:val="90"/>
        </w:rPr>
        <w:t xml:space="preserve"> </w:t>
      </w:r>
      <w:r>
        <w:rPr>
          <w:w w:val="90"/>
        </w:rPr>
        <w:t>Medications</w:t>
      </w:r>
      <w:r>
        <w:rPr>
          <w:spacing w:val="17"/>
          <w:w w:val="90"/>
        </w:rPr>
        <w:t xml:space="preserve"> </w:t>
      </w:r>
      <w:r>
        <w:rPr>
          <w:w w:val="90"/>
        </w:rPr>
        <w:t>to</w:t>
      </w:r>
      <w:r>
        <w:rPr>
          <w:spacing w:val="-60"/>
          <w:w w:val="90"/>
        </w:rPr>
        <w:t xml:space="preserve"> </w:t>
      </w:r>
      <w:r>
        <w:rPr>
          <w:w w:val="85"/>
        </w:rPr>
        <w:t>manage</w:t>
      </w:r>
      <w:r>
        <w:rPr>
          <w:spacing w:val="47"/>
          <w:w w:val="85"/>
        </w:rPr>
        <w:t xml:space="preserve"> </w:t>
      </w:r>
      <w:r>
        <w:rPr>
          <w:w w:val="85"/>
        </w:rPr>
        <w:t>menopause</w:t>
      </w:r>
      <w:r>
        <w:rPr>
          <w:spacing w:val="28"/>
          <w:w w:val="85"/>
        </w:rPr>
        <w:t xml:space="preserve"> </w:t>
      </w:r>
      <w:r>
        <w:rPr>
          <w:w w:val="85"/>
        </w:rPr>
        <w:t>represent</w:t>
      </w:r>
      <w:r>
        <w:rPr>
          <w:spacing w:val="27"/>
          <w:w w:val="85"/>
        </w:rPr>
        <w:t xml:space="preserve"> </w:t>
      </w:r>
      <w:r>
        <w:rPr>
          <w:w w:val="85"/>
        </w:rPr>
        <w:t>huge</w:t>
      </w:r>
      <w:r>
        <w:rPr>
          <w:spacing w:val="27"/>
          <w:w w:val="85"/>
        </w:rPr>
        <w:t xml:space="preserve"> </w:t>
      </w:r>
      <w:r>
        <w:rPr>
          <w:w w:val="85"/>
        </w:rPr>
        <w:t>revenues</w:t>
      </w:r>
      <w:r>
        <w:rPr>
          <w:spacing w:val="28"/>
          <w:w w:val="85"/>
        </w:rPr>
        <w:t xml:space="preserve"> </w:t>
      </w:r>
      <w:r>
        <w:rPr>
          <w:w w:val="85"/>
        </w:rPr>
        <w:t>to</w:t>
      </w:r>
      <w:r>
        <w:rPr>
          <w:spacing w:val="27"/>
          <w:w w:val="85"/>
        </w:rPr>
        <w:t xml:space="preserve"> </w:t>
      </w:r>
      <w:r>
        <w:rPr>
          <w:w w:val="85"/>
        </w:rPr>
        <w:t>the</w:t>
      </w:r>
      <w:r>
        <w:rPr>
          <w:spacing w:val="27"/>
          <w:w w:val="85"/>
        </w:rPr>
        <w:t xml:space="preserve"> </w:t>
      </w:r>
      <w:r>
        <w:rPr>
          <w:w w:val="85"/>
        </w:rPr>
        <w:t>pharmaceutical</w:t>
      </w:r>
      <w:r>
        <w:rPr>
          <w:spacing w:val="-56"/>
          <w:w w:val="85"/>
        </w:rPr>
        <w:t xml:space="preserve"> </w:t>
      </w:r>
      <w:r>
        <w:rPr>
          <w:w w:val="90"/>
        </w:rPr>
        <w:t>industry,</w:t>
      </w:r>
      <w:r>
        <w:rPr>
          <w:spacing w:val="28"/>
          <w:w w:val="90"/>
        </w:rPr>
        <w:t xml:space="preserve"> </w:t>
      </w:r>
      <w:r>
        <w:rPr>
          <w:w w:val="90"/>
        </w:rPr>
        <w:t>since</w:t>
      </w:r>
      <w:r>
        <w:rPr>
          <w:spacing w:val="28"/>
          <w:w w:val="90"/>
        </w:rPr>
        <w:t xml:space="preserve"> </w:t>
      </w:r>
      <w:r>
        <w:rPr>
          <w:w w:val="90"/>
        </w:rPr>
        <w:t>they</w:t>
      </w:r>
      <w:r>
        <w:rPr>
          <w:spacing w:val="29"/>
          <w:w w:val="90"/>
        </w:rPr>
        <w:t xml:space="preserve"> </w:t>
      </w:r>
      <w:r>
        <w:rPr>
          <w:w w:val="90"/>
        </w:rPr>
        <w:t>are</w:t>
      </w:r>
      <w:r>
        <w:rPr>
          <w:spacing w:val="28"/>
          <w:w w:val="90"/>
        </w:rPr>
        <w:t xml:space="preserve"> </w:t>
      </w:r>
      <w:r>
        <w:rPr>
          <w:w w:val="90"/>
        </w:rPr>
        <w:t>prescribed</w:t>
      </w:r>
      <w:r>
        <w:rPr>
          <w:spacing w:val="29"/>
          <w:w w:val="90"/>
        </w:rPr>
        <w:t xml:space="preserve"> </w:t>
      </w:r>
      <w:r>
        <w:rPr>
          <w:w w:val="90"/>
        </w:rPr>
        <w:t>for</w:t>
      </w:r>
      <w:r>
        <w:rPr>
          <w:spacing w:val="28"/>
          <w:w w:val="90"/>
        </w:rPr>
        <w:t xml:space="preserve"> </w:t>
      </w:r>
      <w:r>
        <w:rPr>
          <w:w w:val="90"/>
        </w:rPr>
        <w:t>daily</w:t>
      </w:r>
      <w:r>
        <w:rPr>
          <w:spacing w:val="29"/>
          <w:w w:val="90"/>
        </w:rPr>
        <w:t xml:space="preserve"> </w:t>
      </w:r>
      <w:r>
        <w:rPr>
          <w:w w:val="90"/>
        </w:rPr>
        <w:t>use</w:t>
      </w:r>
      <w:r>
        <w:rPr>
          <w:spacing w:val="28"/>
          <w:w w:val="90"/>
        </w:rPr>
        <w:t xml:space="preserve"> </w:t>
      </w:r>
      <w:r>
        <w:rPr>
          <w:w w:val="90"/>
        </w:rPr>
        <w:t>for</w:t>
      </w:r>
      <w:r>
        <w:rPr>
          <w:spacing w:val="29"/>
          <w:w w:val="90"/>
        </w:rPr>
        <w:t xml:space="preserve"> </w:t>
      </w:r>
      <w:r>
        <w:rPr>
          <w:w w:val="90"/>
        </w:rPr>
        <w:t>30</w:t>
      </w:r>
      <w:r>
        <w:rPr>
          <w:spacing w:val="28"/>
          <w:w w:val="90"/>
        </w:rPr>
        <w:t xml:space="preserve"> </w:t>
      </w:r>
      <w:r>
        <w:rPr>
          <w:w w:val="90"/>
        </w:rPr>
        <w:t>years</w:t>
      </w:r>
      <w:r>
        <w:rPr>
          <w:spacing w:val="29"/>
          <w:w w:val="90"/>
        </w:rPr>
        <w:t xml:space="preserve"> </w:t>
      </w:r>
      <w:r>
        <w:rPr>
          <w:w w:val="90"/>
        </w:rPr>
        <w:t>or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more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average.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will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add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up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hundreds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millions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dollars</w:t>
      </w:r>
      <w:r>
        <w:rPr>
          <w:spacing w:val="-61"/>
          <w:w w:val="90"/>
        </w:rPr>
        <w:t xml:space="preserve"> </w:t>
      </w:r>
      <w:r>
        <w:rPr>
          <w:w w:val="90"/>
        </w:rPr>
        <w:t>as</w:t>
      </w:r>
      <w:r>
        <w:rPr>
          <w:spacing w:val="9"/>
          <w:w w:val="90"/>
        </w:rPr>
        <w:t xml:space="preserve"> </w:t>
      </w:r>
      <w:r>
        <w:rPr>
          <w:w w:val="90"/>
        </w:rPr>
        <w:t>female</w:t>
      </w:r>
      <w:r>
        <w:rPr>
          <w:spacing w:val="9"/>
          <w:w w:val="90"/>
        </w:rPr>
        <w:t xml:space="preserve"> </w:t>
      </w:r>
      <w:r>
        <w:rPr>
          <w:w w:val="90"/>
        </w:rPr>
        <w:t>baby</w:t>
      </w:r>
      <w:r>
        <w:rPr>
          <w:spacing w:val="9"/>
          <w:w w:val="90"/>
        </w:rPr>
        <w:t xml:space="preserve"> </w:t>
      </w:r>
      <w:r>
        <w:rPr>
          <w:w w:val="90"/>
        </w:rPr>
        <w:t>boomers</w:t>
      </w:r>
      <w:r>
        <w:rPr>
          <w:spacing w:val="9"/>
          <w:w w:val="90"/>
        </w:rPr>
        <w:t xml:space="preserve"> </w:t>
      </w:r>
      <w:r>
        <w:rPr>
          <w:w w:val="90"/>
        </w:rPr>
        <w:t>enter</w:t>
      </w:r>
      <w:r>
        <w:rPr>
          <w:spacing w:val="10"/>
          <w:w w:val="90"/>
        </w:rPr>
        <w:t xml:space="preserve"> </w:t>
      </w:r>
      <w:r>
        <w:rPr>
          <w:w w:val="90"/>
        </w:rPr>
        <w:t>their</w:t>
      </w:r>
      <w:r>
        <w:rPr>
          <w:spacing w:val="9"/>
          <w:w w:val="90"/>
        </w:rPr>
        <w:t xml:space="preserve"> </w:t>
      </w:r>
      <w:r>
        <w:rPr>
          <w:w w:val="90"/>
        </w:rPr>
        <w:t>late</w:t>
      </w:r>
      <w:r>
        <w:rPr>
          <w:spacing w:val="9"/>
          <w:w w:val="90"/>
        </w:rPr>
        <w:t xml:space="preserve"> </w:t>
      </w:r>
      <w:r>
        <w:rPr>
          <w:w w:val="90"/>
        </w:rPr>
        <w:t>forties</w:t>
      </w:r>
      <w:r>
        <w:rPr>
          <w:spacing w:val="9"/>
          <w:w w:val="90"/>
        </w:rPr>
        <w:t xml:space="preserve"> </w:t>
      </w:r>
      <w:r>
        <w:rPr>
          <w:w w:val="90"/>
        </w:rPr>
        <w:t>and</w:t>
      </w:r>
      <w:r>
        <w:rPr>
          <w:spacing w:val="10"/>
          <w:w w:val="90"/>
        </w:rPr>
        <w:t xml:space="preserve"> </w:t>
      </w:r>
      <w:r>
        <w:rPr>
          <w:w w:val="90"/>
        </w:rPr>
        <w:t>fifties.</w:t>
      </w:r>
      <w:r>
        <w:rPr>
          <w:spacing w:val="9"/>
          <w:w w:val="90"/>
        </w:rPr>
        <w:t xml:space="preserve"> </w:t>
      </w:r>
      <w:r>
        <w:rPr>
          <w:w w:val="90"/>
        </w:rPr>
        <w:t>To</w:t>
      </w:r>
      <w:r>
        <w:rPr>
          <w:spacing w:val="9"/>
          <w:w w:val="90"/>
        </w:rPr>
        <w:t xml:space="preserve"> </w:t>
      </w:r>
      <w:r>
        <w:rPr>
          <w:w w:val="90"/>
        </w:rPr>
        <w:t>lure</w:t>
      </w:r>
      <w:r>
        <w:rPr>
          <w:spacing w:val="-60"/>
          <w:w w:val="90"/>
        </w:rPr>
        <w:t xml:space="preserve"> </w:t>
      </w:r>
      <w:r>
        <w:rPr>
          <w:w w:val="95"/>
        </w:rPr>
        <w:t>women</w:t>
      </w:r>
      <w:r>
        <w:rPr>
          <w:spacing w:val="37"/>
          <w:w w:val="95"/>
        </w:rPr>
        <w:t xml:space="preserve"> </w:t>
      </w:r>
      <w:r>
        <w:rPr>
          <w:w w:val="95"/>
        </w:rPr>
        <w:t>back</w:t>
      </w:r>
      <w:r>
        <w:rPr>
          <w:spacing w:val="38"/>
          <w:w w:val="95"/>
        </w:rPr>
        <w:t xml:space="preserve"> </w:t>
      </w:r>
      <w:r>
        <w:rPr>
          <w:w w:val="95"/>
        </w:rPr>
        <w:t>to</w:t>
      </w:r>
      <w:r>
        <w:rPr>
          <w:spacing w:val="38"/>
          <w:w w:val="95"/>
        </w:rPr>
        <w:t xml:space="preserve"> </w:t>
      </w:r>
      <w:r>
        <w:rPr>
          <w:w w:val="95"/>
        </w:rPr>
        <w:t>pharmaceutical</w:t>
      </w:r>
      <w:r>
        <w:rPr>
          <w:spacing w:val="38"/>
          <w:w w:val="95"/>
        </w:rPr>
        <w:t xml:space="preserve"> </w:t>
      </w:r>
      <w:r>
        <w:rPr>
          <w:w w:val="95"/>
        </w:rPr>
        <w:t>solutions</w:t>
      </w:r>
      <w:r>
        <w:rPr>
          <w:spacing w:val="37"/>
          <w:w w:val="95"/>
        </w:rPr>
        <w:t xml:space="preserve"> </w:t>
      </w:r>
      <w:r>
        <w:rPr>
          <w:w w:val="95"/>
        </w:rPr>
        <w:t>to</w:t>
      </w:r>
      <w:r>
        <w:rPr>
          <w:spacing w:val="38"/>
          <w:w w:val="95"/>
        </w:rPr>
        <w:t xml:space="preserve"> </w:t>
      </w:r>
      <w:r>
        <w:rPr>
          <w:w w:val="95"/>
        </w:rPr>
        <w:t>the</w:t>
      </w:r>
      <w:r>
        <w:rPr>
          <w:spacing w:val="38"/>
          <w:w w:val="95"/>
        </w:rPr>
        <w:t xml:space="preserve"> </w:t>
      </w:r>
      <w:r>
        <w:rPr>
          <w:w w:val="95"/>
        </w:rPr>
        <w:t>problems</w:t>
      </w:r>
      <w:r>
        <w:rPr>
          <w:spacing w:val="38"/>
          <w:w w:val="95"/>
        </w:rPr>
        <w:t xml:space="preserve"> </w:t>
      </w:r>
      <w:r>
        <w:rPr>
          <w:w w:val="95"/>
        </w:rPr>
        <w:t>of</w:t>
      </w:r>
      <w:r>
        <w:rPr>
          <w:spacing w:val="-64"/>
          <w:w w:val="95"/>
        </w:rPr>
        <w:t xml:space="preserve"> </w:t>
      </w:r>
      <w:r>
        <w:rPr>
          <w:w w:val="90"/>
        </w:rPr>
        <w:t>menopause—which,</w:t>
      </w:r>
      <w:r>
        <w:rPr>
          <w:spacing w:val="1"/>
          <w:w w:val="90"/>
        </w:rPr>
        <w:t xml:space="preserve"> </w:t>
      </w:r>
      <w:r>
        <w:rPr>
          <w:w w:val="90"/>
        </w:rPr>
        <w:t>after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hormone</w:t>
      </w:r>
      <w:r>
        <w:rPr>
          <w:spacing w:val="1"/>
          <w:w w:val="90"/>
        </w:rPr>
        <w:t xml:space="preserve"> </w:t>
      </w:r>
      <w:r>
        <w:rPr>
          <w:w w:val="90"/>
        </w:rPr>
        <w:t>replacement</w:t>
      </w:r>
      <w:r>
        <w:rPr>
          <w:spacing w:val="1"/>
          <w:w w:val="90"/>
        </w:rPr>
        <w:t xml:space="preserve"> </w:t>
      </w:r>
      <w:r>
        <w:rPr>
          <w:w w:val="90"/>
        </w:rPr>
        <w:t>scare,</w:t>
      </w:r>
      <w:r>
        <w:rPr>
          <w:spacing w:val="1"/>
          <w:w w:val="90"/>
        </w:rPr>
        <w:t xml:space="preserve"> </w:t>
      </w:r>
      <w:r>
        <w:rPr>
          <w:w w:val="90"/>
        </w:rPr>
        <w:t>has</w:t>
      </w:r>
      <w:r>
        <w:rPr>
          <w:spacing w:val="-61"/>
          <w:w w:val="90"/>
        </w:rPr>
        <w:t xml:space="preserve"> </w:t>
      </w:r>
      <w:r>
        <w:rPr>
          <w:w w:val="90"/>
        </w:rPr>
        <w:t>switched</w:t>
      </w:r>
      <w:r>
        <w:rPr>
          <w:spacing w:val="15"/>
          <w:w w:val="90"/>
        </w:rPr>
        <w:t xml:space="preserve"> </w:t>
      </w:r>
      <w:r>
        <w:rPr>
          <w:w w:val="90"/>
        </w:rPr>
        <w:t>to</w:t>
      </w:r>
      <w:r>
        <w:rPr>
          <w:spacing w:val="15"/>
          <w:w w:val="90"/>
        </w:rPr>
        <w:t xml:space="preserve"> </w:t>
      </w:r>
      <w:r>
        <w:rPr>
          <w:w w:val="90"/>
        </w:rPr>
        <w:t>the</w:t>
      </w:r>
      <w:r>
        <w:rPr>
          <w:spacing w:val="15"/>
          <w:w w:val="90"/>
        </w:rPr>
        <w:t xml:space="preserve"> </w:t>
      </w:r>
      <w:r>
        <w:rPr>
          <w:w w:val="90"/>
        </w:rPr>
        <w:t>use</w:t>
      </w:r>
      <w:r>
        <w:rPr>
          <w:spacing w:val="16"/>
          <w:w w:val="90"/>
        </w:rPr>
        <w:t xml:space="preserve"> </w:t>
      </w:r>
      <w:r>
        <w:rPr>
          <w:w w:val="90"/>
        </w:rPr>
        <w:t>of</w:t>
      </w:r>
      <w:r>
        <w:rPr>
          <w:spacing w:val="15"/>
          <w:w w:val="90"/>
        </w:rPr>
        <w:t xml:space="preserve"> </w:t>
      </w:r>
      <w:r>
        <w:rPr>
          <w:w w:val="90"/>
        </w:rPr>
        <w:t>anti-depressant</w:t>
      </w:r>
      <w:r>
        <w:rPr>
          <w:spacing w:val="15"/>
          <w:w w:val="90"/>
        </w:rPr>
        <w:t xml:space="preserve"> </w:t>
      </w:r>
      <w:r>
        <w:rPr>
          <w:w w:val="90"/>
        </w:rPr>
        <w:t>drugs,</w:t>
      </w:r>
      <w:r>
        <w:rPr>
          <w:spacing w:val="15"/>
          <w:w w:val="90"/>
        </w:rPr>
        <w:t xml:space="preserve"> </w:t>
      </w:r>
      <w:r>
        <w:rPr>
          <w:w w:val="90"/>
        </w:rPr>
        <w:t>anti-anxiety</w:t>
      </w:r>
      <w:r>
        <w:rPr>
          <w:spacing w:val="16"/>
          <w:w w:val="90"/>
        </w:rPr>
        <w:t xml:space="preserve"> </w:t>
      </w:r>
      <w:r>
        <w:rPr>
          <w:w w:val="90"/>
        </w:rPr>
        <w:t>drugs,</w:t>
      </w:r>
      <w:r>
        <w:rPr>
          <w:spacing w:val="-61"/>
          <w:w w:val="90"/>
        </w:rPr>
        <w:t xml:space="preserve"> </w:t>
      </w:r>
      <w:r>
        <w:rPr>
          <w:w w:val="90"/>
        </w:rPr>
        <w:t>and anti-bone resorption</w:t>
      </w:r>
      <w:r>
        <w:rPr>
          <w:spacing w:val="1"/>
          <w:w w:val="90"/>
        </w:rPr>
        <w:t xml:space="preserve"> </w:t>
      </w:r>
      <w:r>
        <w:rPr>
          <w:w w:val="90"/>
        </w:rPr>
        <w:t>drugs—the</w:t>
      </w:r>
      <w:r>
        <w:rPr>
          <w:spacing w:val="1"/>
          <w:w w:val="90"/>
        </w:rPr>
        <w:t xml:space="preserve"> </w:t>
      </w:r>
      <w:r>
        <w:rPr>
          <w:w w:val="90"/>
        </w:rPr>
        <w:t>companies</w:t>
      </w:r>
      <w:r>
        <w:rPr>
          <w:spacing w:val="1"/>
          <w:w w:val="90"/>
        </w:rPr>
        <w:t xml:space="preserve"> </w:t>
      </w:r>
      <w:r>
        <w:rPr>
          <w:w w:val="90"/>
        </w:rPr>
        <w:t>are</w:t>
      </w:r>
      <w:r>
        <w:rPr>
          <w:spacing w:val="1"/>
          <w:w w:val="90"/>
        </w:rPr>
        <w:t xml:space="preserve"> </w:t>
      </w:r>
      <w:r>
        <w:rPr>
          <w:w w:val="90"/>
        </w:rPr>
        <w:t>looking</w:t>
      </w:r>
      <w:r>
        <w:rPr>
          <w:spacing w:val="56"/>
        </w:rPr>
        <w:t xml:space="preserve"> </w:t>
      </w:r>
      <w:r>
        <w:rPr>
          <w:w w:val="90"/>
        </w:rPr>
        <w:t>for</w:t>
      </w:r>
      <w:r>
        <w:rPr>
          <w:spacing w:val="-61"/>
          <w:w w:val="90"/>
        </w:rPr>
        <w:t xml:space="preserve"> </w:t>
      </w:r>
      <w:r>
        <w:rPr>
          <w:w w:val="90"/>
        </w:rPr>
        <w:t>any</w:t>
      </w:r>
      <w:r>
        <w:rPr>
          <w:spacing w:val="34"/>
          <w:w w:val="90"/>
        </w:rPr>
        <w:t xml:space="preserve"> </w:t>
      </w:r>
      <w:r>
        <w:rPr>
          <w:w w:val="90"/>
        </w:rPr>
        <w:t>opportunity</w:t>
      </w:r>
      <w:r>
        <w:rPr>
          <w:spacing w:val="27"/>
          <w:w w:val="90"/>
        </w:rPr>
        <w:t xml:space="preserve"> </w:t>
      </w:r>
      <w:r>
        <w:rPr>
          <w:w w:val="90"/>
        </w:rPr>
        <w:t>to</w:t>
      </w:r>
      <w:r>
        <w:rPr>
          <w:spacing w:val="26"/>
          <w:w w:val="90"/>
        </w:rPr>
        <w:t xml:space="preserve"> </w:t>
      </w:r>
      <w:r>
        <w:rPr>
          <w:w w:val="90"/>
        </w:rPr>
        <w:t>discourage</w:t>
      </w:r>
      <w:r>
        <w:rPr>
          <w:spacing w:val="27"/>
          <w:w w:val="90"/>
        </w:rPr>
        <w:t xml:space="preserve"> </w:t>
      </w:r>
      <w:r>
        <w:rPr>
          <w:w w:val="90"/>
        </w:rPr>
        <w:t>the</w:t>
      </w:r>
      <w:r>
        <w:rPr>
          <w:spacing w:val="27"/>
          <w:w w:val="90"/>
        </w:rPr>
        <w:t xml:space="preserve"> </w:t>
      </w:r>
      <w:r>
        <w:rPr>
          <w:w w:val="90"/>
        </w:rPr>
        <w:t>use</w:t>
      </w:r>
      <w:r>
        <w:rPr>
          <w:spacing w:val="26"/>
          <w:w w:val="90"/>
        </w:rPr>
        <w:t xml:space="preserve"> </w:t>
      </w:r>
      <w:r>
        <w:rPr>
          <w:w w:val="90"/>
        </w:rPr>
        <w:t>of</w:t>
      </w:r>
      <w:r>
        <w:rPr>
          <w:spacing w:val="27"/>
          <w:w w:val="90"/>
        </w:rPr>
        <w:t xml:space="preserve"> </w:t>
      </w:r>
      <w:r>
        <w:rPr>
          <w:w w:val="90"/>
        </w:rPr>
        <w:t>soy</w:t>
      </w:r>
      <w:r>
        <w:rPr>
          <w:spacing w:val="27"/>
          <w:w w:val="90"/>
        </w:rPr>
        <w:t xml:space="preserve"> </w:t>
      </w:r>
      <w:r>
        <w:rPr>
          <w:w w:val="90"/>
        </w:rPr>
        <w:t>and</w:t>
      </w:r>
      <w:r>
        <w:rPr>
          <w:spacing w:val="26"/>
          <w:w w:val="90"/>
        </w:rPr>
        <w:t xml:space="preserve"> </w:t>
      </w:r>
      <w:hyperlink r:id="rId652" w:history="1">
        <w:r w:rsidRPr="00CF5117">
          <w:rPr>
            <w:rStyle w:val="Hyperlink"/>
            <w:w w:val="90"/>
          </w:rPr>
          <w:t>black</w:t>
        </w:r>
        <w:r w:rsidRPr="00CF5117">
          <w:rPr>
            <w:rStyle w:val="Hyperlink"/>
            <w:spacing w:val="19"/>
            <w:w w:val="90"/>
          </w:rPr>
          <w:t xml:space="preserve"> </w:t>
        </w:r>
        <w:r w:rsidRPr="00CF5117">
          <w:rPr>
            <w:rStyle w:val="Hyperlink"/>
            <w:w w:val="90"/>
          </w:rPr>
          <w:t>cohosh</w:t>
        </w:r>
      </w:hyperlink>
      <w:r>
        <w:rPr>
          <w:w w:val="90"/>
        </w:rPr>
        <w:t>.</w:t>
      </w:r>
      <w:r>
        <w:rPr>
          <w:spacing w:val="-60"/>
          <w:w w:val="90"/>
        </w:rPr>
        <w:t xml:space="preserve"> </w:t>
      </w:r>
      <w:r>
        <w:rPr>
          <w:spacing w:val="-2"/>
          <w:w w:val="90"/>
        </w:rPr>
        <w:t>They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have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publicized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most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trivial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studies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questionable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signifi-</w:t>
      </w:r>
      <w:r>
        <w:rPr>
          <w:spacing w:val="-60"/>
          <w:w w:val="90"/>
        </w:rPr>
        <w:t xml:space="preserve"> </w:t>
      </w:r>
      <w:r>
        <w:rPr>
          <w:w w:val="85"/>
        </w:rPr>
        <w:t>cance</w:t>
      </w:r>
      <w:r>
        <w:rPr>
          <w:spacing w:val="13"/>
          <w:w w:val="85"/>
        </w:rPr>
        <w:t xml:space="preserve"> </w:t>
      </w:r>
      <w:r>
        <w:rPr>
          <w:w w:val="85"/>
        </w:rPr>
        <w:t>that</w:t>
      </w:r>
      <w:r>
        <w:rPr>
          <w:spacing w:val="13"/>
          <w:w w:val="85"/>
        </w:rPr>
        <w:t xml:space="preserve"> </w:t>
      </w:r>
      <w:r>
        <w:rPr>
          <w:w w:val="85"/>
        </w:rPr>
        <w:t>call</w:t>
      </w:r>
      <w:r>
        <w:rPr>
          <w:spacing w:val="13"/>
          <w:w w:val="85"/>
        </w:rPr>
        <w:t xml:space="preserve"> </w:t>
      </w:r>
      <w:r>
        <w:rPr>
          <w:w w:val="85"/>
        </w:rPr>
        <w:t>into</w:t>
      </w:r>
      <w:r>
        <w:rPr>
          <w:spacing w:val="13"/>
          <w:w w:val="85"/>
        </w:rPr>
        <w:t xml:space="preserve"> </w:t>
      </w:r>
      <w:r>
        <w:rPr>
          <w:w w:val="85"/>
        </w:rPr>
        <w:t>question</w:t>
      </w:r>
      <w:r>
        <w:rPr>
          <w:spacing w:val="13"/>
          <w:w w:val="85"/>
        </w:rPr>
        <w:t xml:space="preserve"> </w:t>
      </w:r>
      <w:r>
        <w:rPr>
          <w:w w:val="85"/>
        </w:rPr>
        <w:t>the</w:t>
      </w:r>
      <w:r>
        <w:rPr>
          <w:spacing w:val="13"/>
          <w:w w:val="85"/>
        </w:rPr>
        <w:t xml:space="preserve"> </w:t>
      </w:r>
      <w:r>
        <w:rPr>
          <w:w w:val="85"/>
        </w:rPr>
        <w:t>safety</w:t>
      </w:r>
      <w:r>
        <w:rPr>
          <w:spacing w:val="14"/>
          <w:w w:val="85"/>
        </w:rPr>
        <w:t xml:space="preserve"> </w:t>
      </w:r>
      <w:r>
        <w:rPr>
          <w:w w:val="85"/>
        </w:rPr>
        <w:t>of</w:t>
      </w:r>
      <w:r>
        <w:rPr>
          <w:spacing w:val="13"/>
          <w:w w:val="85"/>
        </w:rPr>
        <w:t xml:space="preserve"> </w:t>
      </w:r>
      <w:r>
        <w:rPr>
          <w:w w:val="85"/>
        </w:rPr>
        <w:t>these</w:t>
      </w:r>
      <w:r>
        <w:rPr>
          <w:spacing w:val="13"/>
          <w:w w:val="85"/>
        </w:rPr>
        <w:t xml:space="preserve"> </w:t>
      </w:r>
      <w:r>
        <w:rPr>
          <w:w w:val="85"/>
        </w:rPr>
        <w:t>natural</w:t>
      </w:r>
      <w:r>
        <w:rPr>
          <w:spacing w:val="13"/>
          <w:w w:val="85"/>
        </w:rPr>
        <w:t xml:space="preserve"> </w:t>
      </w:r>
      <w:r>
        <w:rPr>
          <w:w w:val="85"/>
        </w:rPr>
        <w:t>substances.</w:t>
      </w:r>
      <w:r>
        <w:rPr>
          <w:spacing w:val="1"/>
          <w:w w:val="85"/>
        </w:rPr>
        <w:t xml:space="preserve"> </w:t>
      </w:r>
      <w:r>
        <w:rPr>
          <w:w w:val="90"/>
        </w:rPr>
        <w:t>Let’s</w:t>
      </w:r>
      <w:r>
        <w:rPr>
          <w:spacing w:val="17"/>
          <w:w w:val="90"/>
        </w:rPr>
        <w:t xml:space="preserve"> </w:t>
      </w:r>
      <w:r>
        <w:rPr>
          <w:w w:val="90"/>
        </w:rPr>
        <w:t>examine</w:t>
      </w:r>
      <w:r>
        <w:rPr>
          <w:spacing w:val="17"/>
          <w:w w:val="90"/>
        </w:rPr>
        <w:t xml:space="preserve"> </w:t>
      </w:r>
      <w:r>
        <w:rPr>
          <w:w w:val="90"/>
        </w:rPr>
        <w:t>the</w:t>
      </w:r>
      <w:r>
        <w:rPr>
          <w:spacing w:val="17"/>
          <w:w w:val="90"/>
        </w:rPr>
        <w:t xml:space="preserve"> </w:t>
      </w:r>
      <w:r>
        <w:rPr>
          <w:w w:val="90"/>
        </w:rPr>
        <w:t>real</w:t>
      </w:r>
      <w:r>
        <w:rPr>
          <w:spacing w:val="17"/>
          <w:w w:val="90"/>
        </w:rPr>
        <w:t xml:space="preserve"> </w:t>
      </w:r>
      <w:r>
        <w:rPr>
          <w:w w:val="90"/>
        </w:rPr>
        <w:t>facts.</w:t>
      </w:r>
      <w:r>
        <w:rPr>
          <w:spacing w:val="17"/>
          <w:w w:val="90"/>
        </w:rPr>
        <w:t xml:space="preserve"> </w:t>
      </w:r>
      <w:r>
        <w:rPr>
          <w:w w:val="90"/>
        </w:rPr>
        <w:t>Black</w:t>
      </w:r>
      <w:r>
        <w:rPr>
          <w:spacing w:val="17"/>
          <w:w w:val="90"/>
        </w:rPr>
        <w:t xml:space="preserve"> </w:t>
      </w:r>
      <w:r>
        <w:rPr>
          <w:w w:val="90"/>
        </w:rPr>
        <w:t>cohosh</w:t>
      </w:r>
      <w:r>
        <w:rPr>
          <w:spacing w:val="17"/>
          <w:w w:val="90"/>
        </w:rPr>
        <w:t xml:space="preserve"> </w:t>
      </w:r>
      <w:r>
        <w:rPr>
          <w:w w:val="90"/>
        </w:rPr>
        <w:t>has</w:t>
      </w:r>
      <w:r>
        <w:rPr>
          <w:spacing w:val="17"/>
          <w:w w:val="90"/>
        </w:rPr>
        <w:t xml:space="preserve"> </w:t>
      </w:r>
      <w:r>
        <w:rPr>
          <w:w w:val="90"/>
        </w:rPr>
        <w:t>been</w:t>
      </w:r>
      <w:r>
        <w:rPr>
          <w:spacing w:val="17"/>
          <w:w w:val="90"/>
        </w:rPr>
        <w:t xml:space="preserve"> </w:t>
      </w:r>
      <w:r>
        <w:rPr>
          <w:w w:val="90"/>
        </w:rPr>
        <w:t>recom-</w:t>
      </w:r>
    </w:p>
    <w:p w14:paraId="12A655E1" w14:textId="3737803A" w:rsidR="00AF0683" w:rsidRDefault="00DE3769">
      <w:pPr>
        <w:pStyle w:val="BodyText"/>
        <w:spacing w:before="7" w:line="278" w:lineRule="auto"/>
        <w:ind w:left="1860" w:right="1210"/>
        <w:jc w:val="both"/>
      </w:pPr>
      <w:r>
        <w:rPr>
          <w:w w:val="90"/>
        </w:rPr>
        <w:t>mended</w:t>
      </w:r>
      <w:r>
        <w:rPr>
          <w:spacing w:val="46"/>
          <w:w w:val="90"/>
        </w:rPr>
        <w:t xml:space="preserve"> </w:t>
      </w:r>
      <w:r>
        <w:rPr>
          <w:w w:val="90"/>
        </w:rPr>
        <w:t>or</w:t>
      </w:r>
      <w:r>
        <w:rPr>
          <w:spacing w:val="47"/>
          <w:w w:val="90"/>
        </w:rPr>
        <w:t xml:space="preserve"> </w:t>
      </w:r>
      <w:r>
        <w:rPr>
          <w:w w:val="90"/>
        </w:rPr>
        <w:t>prescribed</w:t>
      </w:r>
      <w:r>
        <w:rPr>
          <w:spacing w:val="47"/>
          <w:w w:val="90"/>
        </w:rPr>
        <w:t xml:space="preserve"> </w:t>
      </w:r>
      <w:r>
        <w:rPr>
          <w:w w:val="90"/>
        </w:rPr>
        <w:t>in</w:t>
      </w:r>
      <w:r>
        <w:rPr>
          <w:spacing w:val="47"/>
          <w:w w:val="90"/>
        </w:rPr>
        <w:t xml:space="preserve"> </w:t>
      </w:r>
      <w:r>
        <w:rPr>
          <w:w w:val="90"/>
        </w:rPr>
        <w:t>the</w:t>
      </w:r>
      <w:r>
        <w:rPr>
          <w:spacing w:val="47"/>
          <w:w w:val="90"/>
        </w:rPr>
        <w:t xml:space="preserve"> </w:t>
      </w:r>
      <w:r>
        <w:rPr>
          <w:w w:val="90"/>
        </w:rPr>
        <w:t>United</w:t>
      </w:r>
      <w:r>
        <w:rPr>
          <w:spacing w:val="47"/>
          <w:w w:val="90"/>
        </w:rPr>
        <w:t xml:space="preserve"> </w:t>
      </w:r>
      <w:r>
        <w:rPr>
          <w:w w:val="90"/>
        </w:rPr>
        <w:t>States</w:t>
      </w:r>
      <w:r>
        <w:rPr>
          <w:spacing w:val="47"/>
          <w:w w:val="90"/>
        </w:rPr>
        <w:t xml:space="preserve"> </w:t>
      </w:r>
      <w:r>
        <w:rPr>
          <w:w w:val="90"/>
        </w:rPr>
        <w:t>for</w:t>
      </w:r>
      <w:r>
        <w:rPr>
          <w:spacing w:val="47"/>
          <w:w w:val="90"/>
        </w:rPr>
        <w:t xml:space="preserve"> </w:t>
      </w:r>
      <w:r>
        <w:rPr>
          <w:w w:val="90"/>
        </w:rPr>
        <w:t>more</w:t>
      </w:r>
      <w:r>
        <w:rPr>
          <w:spacing w:val="47"/>
          <w:w w:val="90"/>
        </w:rPr>
        <w:t xml:space="preserve"> </w:t>
      </w:r>
      <w:r>
        <w:rPr>
          <w:w w:val="90"/>
        </w:rPr>
        <w:t>than</w:t>
      </w:r>
      <w:r>
        <w:rPr>
          <w:spacing w:val="47"/>
          <w:w w:val="90"/>
        </w:rPr>
        <w:t xml:space="preserve"> </w:t>
      </w:r>
      <w:r>
        <w:rPr>
          <w:w w:val="90"/>
        </w:rPr>
        <w:t>100</w:t>
      </w:r>
      <w:r>
        <w:rPr>
          <w:spacing w:val="-61"/>
          <w:w w:val="90"/>
        </w:rPr>
        <w:t xml:space="preserve"> </w:t>
      </w:r>
      <w:r>
        <w:rPr>
          <w:w w:val="90"/>
        </w:rPr>
        <w:t>years and was an official drug in the U.S. pharmacopoeia from</w:t>
      </w:r>
      <w:r>
        <w:rPr>
          <w:spacing w:val="1"/>
          <w:w w:val="90"/>
        </w:rPr>
        <w:t xml:space="preserve"> </w:t>
      </w:r>
      <w:r>
        <w:rPr>
          <w:w w:val="90"/>
        </w:rPr>
        <w:t>1820 to 1926, prior to the moves that allowed patented drugs,</w:t>
      </w:r>
      <w:r>
        <w:rPr>
          <w:spacing w:val="1"/>
          <w:w w:val="90"/>
        </w:rPr>
        <w:t xml:space="preserve"> </w:t>
      </w:r>
      <w:r>
        <w:rPr>
          <w:w w:val="85"/>
        </w:rPr>
        <w:t>manufactured by pharmaceutical companies, to dominate the drug</w:t>
      </w:r>
      <w:r>
        <w:rPr>
          <w:spacing w:val="1"/>
          <w:w w:val="85"/>
        </w:rPr>
        <w:t xml:space="preserve"> </w:t>
      </w:r>
      <w:r>
        <w:rPr>
          <w:w w:val="90"/>
        </w:rPr>
        <w:t>market. Over the years many studies have documented black</w:t>
      </w:r>
      <w:r>
        <w:rPr>
          <w:spacing w:val="1"/>
          <w:w w:val="90"/>
        </w:rPr>
        <w:t xml:space="preserve"> </w:t>
      </w:r>
      <w:r>
        <w:rPr>
          <w:w w:val="95"/>
        </w:rPr>
        <w:t>cohosh’s</w:t>
      </w:r>
      <w:r>
        <w:rPr>
          <w:spacing w:val="1"/>
          <w:w w:val="95"/>
        </w:rPr>
        <w:t xml:space="preserve"> </w:t>
      </w:r>
      <w:r>
        <w:rPr>
          <w:w w:val="95"/>
        </w:rPr>
        <w:t>effectiveness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5"/>
        </w:rPr>
        <w:t>safety.</w:t>
      </w:r>
      <w:r>
        <w:rPr>
          <w:spacing w:val="1"/>
          <w:w w:val="95"/>
        </w:rPr>
        <w:t xml:space="preserve"> </w:t>
      </w:r>
      <w:r>
        <w:rPr>
          <w:w w:val="95"/>
        </w:rPr>
        <w:t>Published</w:t>
      </w:r>
      <w:r>
        <w:rPr>
          <w:spacing w:val="1"/>
          <w:w w:val="95"/>
        </w:rPr>
        <w:t xml:space="preserve"> </w:t>
      </w:r>
      <w:r>
        <w:rPr>
          <w:w w:val="95"/>
        </w:rPr>
        <w:t>reports</w:t>
      </w:r>
      <w:r>
        <w:rPr>
          <w:spacing w:val="1"/>
          <w:w w:val="95"/>
        </w:rPr>
        <w:t xml:space="preserve"> </w:t>
      </w:r>
      <w:r>
        <w:rPr>
          <w:w w:val="95"/>
        </w:rPr>
        <w:t>from</w:t>
      </w:r>
      <w:r>
        <w:rPr>
          <w:spacing w:val="1"/>
          <w:w w:val="95"/>
        </w:rPr>
        <w:t xml:space="preserve"> </w:t>
      </w:r>
      <w:r>
        <w:rPr>
          <w:w w:val="90"/>
        </w:rPr>
        <w:t>Germany</w:t>
      </w:r>
      <w:r>
        <w:rPr>
          <w:spacing w:val="46"/>
          <w:w w:val="90"/>
        </w:rPr>
        <w:t xml:space="preserve"> </w:t>
      </w:r>
      <w:r>
        <w:rPr>
          <w:w w:val="90"/>
        </w:rPr>
        <w:t>have</w:t>
      </w:r>
      <w:r>
        <w:rPr>
          <w:spacing w:val="47"/>
          <w:w w:val="90"/>
        </w:rPr>
        <w:t xml:space="preserve"> </w:t>
      </w:r>
      <w:r>
        <w:rPr>
          <w:w w:val="90"/>
        </w:rPr>
        <w:t>established</w:t>
      </w:r>
      <w:r>
        <w:rPr>
          <w:spacing w:val="46"/>
          <w:w w:val="90"/>
        </w:rPr>
        <w:t xml:space="preserve"> </w:t>
      </w:r>
      <w:r>
        <w:rPr>
          <w:w w:val="90"/>
        </w:rPr>
        <w:t>its</w:t>
      </w:r>
      <w:r>
        <w:rPr>
          <w:spacing w:val="47"/>
          <w:w w:val="90"/>
        </w:rPr>
        <w:t xml:space="preserve"> </w:t>
      </w:r>
      <w:r>
        <w:rPr>
          <w:w w:val="90"/>
        </w:rPr>
        <w:t>high</w:t>
      </w:r>
      <w:r>
        <w:rPr>
          <w:spacing w:val="46"/>
          <w:w w:val="90"/>
        </w:rPr>
        <w:t xml:space="preserve"> </w:t>
      </w:r>
      <w:r>
        <w:rPr>
          <w:w w:val="90"/>
        </w:rPr>
        <w:t>safety</w:t>
      </w:r>
      <w:r>
        <w:rPr>
          <w:spacing w:val="47"/>
          <w:w w:val="90"/>
        </w:rPr>
        <w:t xml:space="preserve"> </w:t>
      </w:r>
      <w:r>
        <w:rPr>
          <w:w w:val="90"/>
        </w:rPr>
        <w:t>profile</w:t>
      </w:r>
      <w:r>
        <w:rPr>
          <w:spacing w:val="46"/>
          <w:w w:val="90"/>
        </w:rPr>
        <w:t xml:space="preserve"> </w:t>
      </w:r>
      <w:r>
        <w:rPr>
          <w:w w:val="90"/>
        </w:rPr>
        <w:t>and</w:t>
      </w:r>
      <w:r>
        <w:rPr>
          <w:spacing w:val="47"/>
          <w:w w:val="90"/>
        </w:rPr>
        <w:t xml:space="preserve"> </w:t>
      </w:r>
      <w:r>
        <w:rPr>
          <w:w w:val="90"/>
        </w:rPr>
        <w:t>relatively</w:t>
      </w:r>
      <w:r>
        <w:rPr>
          <w:spacing w:val="-61"/>
          <w:w w:val="90"/>
        </w:rPr>
        <w:t xml:space="preserve"> </w:t>
      </w:r>
      <w:r>
        <w:rPr>
          <w:w w:val="90"/>
        </w:rPr>
        <w:t>few and infrequent side effects, which include nausea, vomiting,</w:t>
      </w:r>
      <w:r>
        <w:rPr>
          <w:spacing w:val="1"/>
          <w:w w:val="90"/>
        </w:rPr>
        <w:t xml:space="preserve"> </w:t>
      </w:r>
      <w:r>
        <w:rPr>
          <w:w w:val="90"/>
        </w:rPr>
        <w:t>headaches, dizziness, and breast pain. No drug interactions are</w:t>
      </w:r>
      <w:r>
        <w:rPr>
          <w:spacing w:val="1"/>
          <w:w w:val="90"/>
        </w:rPr>
        <w:t xml:space="preserve"> </w:t>
      </w:r>
      <w:r>
        <w:rPr>
          <w:w w:val="90"/>
        </w:rPr>
        <w:t>reported</w:t>
      </w:r>
      <w:r>
        <w:rPr>
          <w:spacing w:val="18"/>
          <w:w w:val="90"/>
        </w:rPr>
        <w:t xml:space="preserve"> </w:t>
      </w:r>
      <w:r>
        <w:rPr>
          <w:w w:val="90"/>
        </w:rPr>
        <w:t>in</w:t>
      </w:r>
      <w:r>
        <w:rPr>
          <w:spacing w:val="19"/>
          <w:w w:val="90"/>
        </w:rPr>
        <w:t xml:space="preserve"> </w:t>
      </w:r>
      <w:r>
        <w:rPr>
          <w:w w:val="90"/>
        </w:rPr>
        <w:t>the</w:t>
      </w:r>
      <w:r>
        <w:rPr>
          <w:spacing w:val="19"/>
          <w:w w:val="90"/>
        </w:rPr>
        <w:t xml:space="preserve"> </w:t>
      </w:r>
      <w:r>
        <w:rPr>
          <w:w w:val="90"/>
        </w:rPr>
        <w:t>medical</w:t>
      </w:r>
      <w:r>
        <w:rPr>
          <w:spacing w:val="18"/>
          <w:w w:val="90"/>
        </w:rPr>
        <w:t xml:space="preserve"> </w:t>
      </w:r>
      <w:r>
        <w:rPr>
          <w:w w:val="90"/>
        </w:rPr>
        <w:t>literature</w:t>
      </w:r>
      <w:r>
        <w:rPr>
          <w:spacing w:val="19"/>
          <w:w w:val="90"/>
        </w:rPr>
        <w:t xml:space="preserve"> </w:t>
      </w:r>
      <w:r>
        <w:rPr>
          <w:w w:val="90"/>
        </w:rPr>
        <w:t>for</w:t>
      </w:r>
      <w:r>
        <w:rPr>
          <w:spacing w:val="19"/>
          <w:w w:val="90"/>
        </w:rPr>
        <w:t xml:space="preserve"> </w:t>
      </w:r>
      <w:hyperlink r:id="rId653" w:history="1">
        <w:r w:rsidRPr="00CF5117">
          <w:rPr>
            <w:rStyle w:val="Hyperlink"/>
            <w:w w:val="90"/>
          </w:rPr>
          <w:t>black</w:t>
        </w:r>
        <w:r w:rsidRPr="00CF5117">
          <w:rPr>
            <w:rStyle w:val="Hyperlink"/>
            <w:spacing w:val="19"/>
            <w:w w:val="90"/>
          </w:rPr>
          <w:t xml:space="preserve"> </w:t>
        </w:r>
        <w:r w:rsidRPr="00CF5117">
          <w:rPr>
            <w:rStyle w:val="Hyperlink"/>
            <w:w w:val="90"/>
          </w:rPr>
          <w:t>cohosh</w:t>
        </w:r>
      </w:hyperlink>
      <w:r>
        <w:rPr>
          <w:w w:val="90"/>
        </w:rPr>
        <w:t>,</w:t>
      </w:r>
      <w:r>
        <w:rPr>
          <w:spacing w:val="18"/>
          <w:w w:val="90"/>
        </w:rPr>
        <w:t xml:space="preserve"> </w:t>
      </w:r>
      <w:r>
        <w:rPr>
          <w:w w:val="90"/>
        </w:rPr>
        <w:t>adding</w:t>
      </w:r>
      <w:r>
        <w:rPr>
          <w:spacing w:val="19"/>
          <w:w w:val="90"/>
        </w:rPr>
        <w:t xml:space="preserve"> </w:t>
      </w:r>
      <w:r>
        <w:rPr>
          <w:w w:val="90"/>
        </w:rPr>
        <w:t>to</w:t>
      </w:r>
      <w:r>
        <w:rPr>
          <w:spacing w:val="19"/>
          <w:w w:val="90"/>
        </w:rPr>
        <w:t xml:space="preserve"> </w:t>
      </w:r>
      <w:r>
        <w:rPr>
          <w:w w:val="90"/>
        </w:rPr>
        <w:t>its</w:t>
      </w:r>
    </w:p>
    <w:p w14:paraId="123955E2" w14:textId="77777777" w:rsidR="00AF0683" w:rsidRDefault="00AF0683">
      <w:pPr>
        <w:spacing w:line="278" w:lineRule="auto"/>
        <w:jc w:val="both"/>
        <w:sectPr w:rsidR="00AF0683">
          <w:headerReference w:type="default" r:id="rId654"/>
          <w:footerReference w:type="default" r:id="rId655"/>
          <w:pgSz w:w="12240" w:h="15840"/>
          <w:pgMar w:top="1440" w:right="1680" w:bottom="2240" w:left="1040" w:header="360" w:footer="2059" w:gutter="0"/>
          <w:cols w:space="720"/>
        </w:sectPr>
      </w:pPr>
    </w:p>
    <w:p w14:paraId="3CA07AF8" w14:textId="77777777" w:rsidR="00AF0683" w:rsidRDefault="00066724">
      <w:pPr>
        <w:pStyle w:val="BodyText"/>
        <w:rPr>
          <w:sz w:val="20"/>
        </w:rPr>
      </w:pPr>
      <w:r>
        <w:lastRenderedPageBreak/>
        <w:pict w14:anchorId="2920DD61">
          <v:group id="docshapegroup3239" o:spid="_x0000_s3238" style="position:absolute;margin-left:36pt;margin-top:372pt;width:24pt;height:48pt;z-index:16111616;mso-position-horizontal-relative:page;mso-position-vertical-relative:page" coordorigin="720,7440" coordsize="480,960">
            <v:shape id="docshape3240" o:spid="_x0000_s3240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241" o:spid="_x0000_s3239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CD98F27">
          <v:group id="docshapegroup3242" o:spid="_x0000_s3235" style="position:absolute;margin-left:552pt;margin-top:372pt;width:24pt;height:48pt;z-index:16112128;mso-position-horizontal-relative:page;mso-position-vertical-relative:page" coordorigin="11040,7440" coordsize="480,960">
            <v:shape id="docshape3243" o:spid="_x0000_s323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244" o:spid="_x0000_s3236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39A5AF3" w14:textId="77777777" w:rsidR="00AF0683" w:rsidRDefault="00AF0683">
      <w:pPr>
        <w:pStyle w:val="BodyText"/>
        <w:rPr>
          <w:sz w:val="20"/>
        </w:rPr>
      </w:pPr>
    </w:p>
    <w:p w14:paraId="03A01AD6" w14:textId="77777777" w:rsidR="00AF0683" w:rsidRDefault="00AF0683">
      <w:pPr>
        <w:pStyle w:val="BodyText"/>
        <w:spacing w:before="10"/>
        <w:rPr>
          <w:sz w:val="24"/>
        </w:rPr>
      </w:pPr>
    </w:p>
    <w:p w14:paraId="30322F47" w14:textId="6944BBD3" w:rsidR="00AF0683" w:rsidRDefault="00DE3769" w:rsidP="00EF7C37">
      <w:pPr>
        <w:pStyle w:val="BodyText"/>
        <w:spacing w:before="115"/>
        <w:ind w:left="3130" w:firstLine="47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104C7EBA" w14:textId="77777777" w:rsidR="00AF0683" w:rsidRDefault="00AF0683">
      <w:pPr>
        <w:pStyle w:val="BodyText"/>
        <w:rPr>
          <w:rFonts w:ascii="Arial"/>
          <w:sz w:val="20"/>
        </w:rPr>
      </w:pPr>
    </w:p>
    <w:p w14:paraId="61A6676E" w14:textId="77777777" w:rsidR="00AF0683" w:rsidRDefault="00AF0683">
      <w:pPr>
        <w:pStyle w:val="BodyText"/>
        <w:spacing w:before="6"/>
        <w:rPr>
          <w:rFonts w:ascii="Arial"/>
        </w:rPr>
      </w:pPr>
    </w:p>
    <w:p w14:paraId="47DADA33" w14:textId="77777777" w:rsidR="00AF0683" w:rsidRDefault="00DE3769">
      <w:pPr>
        <w:pStyle w:val="BodyText"/>
        <w:spacing w:before="92" w:line="278" w:lineRule="auto"/>
        <w:ind w:left="1860" w:right="1212"/>
        <w:jc w:val="both"/>
      </w:pPr>
      <w:r>
        <w:rPr>
          <w:w w:val="90"/>
        </w:rPr>
        <w:t>record as a safe intervention for the management of menopausal</w:t>
      </w:r>
      <w:r>
        <w:rPr>
          <w:spacing w:val="1"/>
          <w:w w:val="90"/>
        </w:rPr>
        <w:t xml:space="preserve"> </w:t>
      </w:r>
      <w:r>
        <w:rPr>
          <w:w w:val="90"/>
        </w:rPr>
        <w:t>symptoms, as well as for PMS, dysmenorrhea, and other female</w:t>
      </w:r>
      <w:r>
        <w:rPr>
          <w:spacing w:val="1"/>
          <w:w w:val="90"/>
        </w:rPr>
        <w:t xml:space="preserve"> </w:t>
      </w:r>
      <w:r>
        <w:t>reproductive</w:t>
      </w:r>
      <w:r>
        <w:rPr>
          <w:spacing w:val="-6"/>
        </w:rPr>
        <w:t xml:space="preserve"> </w:t>
      </w:r>
      <w:r>
        <w:t>complaints.</w:t>
      </w:r>
    </w:p>
    <w:p w14:paraId="31F1BE4E" w14:textId="7B0223E2" w:rsidR="00AF0683" w:rsidRDefault="00DE3769">
      <w:pPr>
        <w:pStyle w:val="BodyText"/>
        <w:spacing w:before="1" w:line="278" w:lineRule="auto"/>
        <w:ind w:left="1860" w:right="1213" w:firstLine="504"/>
        <w:jc w:val="both"/>
      </w:pPr>
      <w:r>
        <w:rPr>
          <w:w w:val="90"/>
        </w:rPr>
        <w:t>Throughout its documented use by millions of women over</w:t>
      </w:r>
      <w:r>
        <w:rPr>
          <w:spacing w:val="1"/>
          <w:w w:val="90"/>
        </w:rPr>
        <w:t xml:space="preserve"> </w:t>
      </w:r>
      <w:r>
        <w:rPr>
          <w:w w:val="85"/>
        </w:rPr>
        <w:t>the past 40 years, there has been no indication that supplementation</w:t>
      </w:r>
      <w:r>
        <w:rPr>
          <w:spacing w:val="1"/>
          <w:w w:val="85"/>
        </w:rPr>
        <w:t xml:space="preserve"> </w:t>
      </w:r>
      <w:r>
        <w:rPr>
          <w:w w:val="90"/>
        </w:rPr>
        <w:t xml:space="preserve">with </w:t>
      </w:r>
      <w:hyperlink r:id="rId656" w:history="1">
        <w:r w:rsidRPr="00CF5117">
          <w:rPr>
            <w:rStyle w:val="Hyperlink"/>
            <w:w w:val="90"/>
          </w:rPr>
          <w:t>black cohosh</w:t>
        </w:r>
      </w:hyperlink>
      <w:r>
        <w:rPr>
          <w:w w:val="90"/>
        </w:rPr>
        <w:t xml:space="preserve"> increases the risk of breast cancer, any other</w:t>
      </w:r>
      <w:r>
        <w:rPr>
          <w:spacing w:val="1"/>
          <w:w w:val="90"/>
        </w:rPr>
        <w:t xml:space="preserve"> </w:t>
      </w:r>
      <w:r>
        <w:rPr>
          <w:w w:val="90"/>
        </w:rPr>
        <w:t>female reproductive cancer, or heart disease and stroke. In fact,</w:t>
      </w:r>
      <w:r>
        <w:rPr>
          <w:spacing w:val="1"/>
          <w:w w:val="90"/>
        </w:rPr>
        <w:t xml:space="preserve"> </w:t>
      </w:r>
      <w:r>
        <w:rPr>
          <w:w w:val="95"/>
        </w:rPr>
        <w:t>given the findings of the American Women’s Health Initiative</w:t>
      </w:r>
      <w:r>
        <w:rPr>
          <w:spacing w:val="1"/>
          <w:w w:val="95"/>
        </w:rPr>
        <w:t xml:space="preserve"> </w:t>
      </w:r>
      <w:r>
        <w:rPr>
          <w:w w:val="85"/>
        </w:rPr>
        <w:t>study, it has a safety profile superior to that of hormone replacement</w:t>
      </w:r>
      <w:r>
        <w:rPr>
          <w:spacing w:val="1"/>
          <w:w w:val="85"/>
        </w:rPr>
        <w:t xml:space="preserve"> </w:t>
      </w:r>
      <w:r>
        <w:rPr>
          <w:w w:val="90"/>
        </w:rPr>
        <w:t>therapy.</w:t>
      </w:r>
      <w:r>
        <w:rPr>
          <w:spacing w:val="40"/>
          <w:w w:val="90"/>
        </w:rPr>
        <w:t xml:space="preserve"> </w:t>
      </w:r>
      <w:r>
        <w:rPr>
          <w:w w:val="90"/>
        </w:rPr>
        <w:t>Additionally,</w:t>
      </w:r>
      <w:r>
        <w:rPr>
          <w:spacing w:val="41"/>
          <w:w w:val="90"/>
        </w:rPr>
        <w:t xml:space="preserve"> </w:t>
      </w:r>
      <w:r>
        <w:rPr>
          <w:w w:val="90"/>
        </w:rPr>
        <w:t>all</w:t>
      </w:r>
      <w:r>
        <w:rPr>
          <w:spacing w:val="40"/>
          <w:w w:val="90"/>
        </w:rPr>
        <w:t xml:space="preserve"> </w:t>
      </w:r>
      <w:r>
        <w:rPr>
          <w:w w:val="90"/>
        </w:rPr>
        <w:t>of</w:t>
      </w:r>
      <w:r>
        <w:rPr>
          <w:spacing w:val="40"/>
          <w:w w:val="90"/>
        </w:rPr>
        <w:t xml:space="preserve"> </w:t>
      </w:r>
      <w:r>
        <w:rPr>
          <w:w w:val="90"/>
        </w:rPr>
        <w:t>the</w:t>
      </w:r>
      <w:r>
        <w:rPr>
          <w:spacing w:val="41"/>
          <w:w w:val="90"/>
        </w:rPr>
        <w:t xml:space="preserve"> </w:t>
      </w:r>
      <w:r>
        <w:rPr>
          <w:w w:val="90"/>
        </w:rPr>
        <w:t>experimental</w:t>
      </w:r>
      <w:r>
        <w:rPr>
          <w:spacing w:val="40"/>
          <w:w w:val="90"/>
        </w:rPr>
        <w:t xml:space="preserve"> </w:t>
      </w:r>
      <w:r>
        <w:rPr>
          <w:w w:val="90"/>
        </w:rPr>
        <w:t>studies</w:t>
      </w:r>
      <w:r>
        <w:rPr>
          <w:spacing w:val="41"/>
          <w:w w:val="90"/>
        </w:rPr>
        <w:t xml:space="preserve"> </w:t>
      </w:r>
      <w:r>
        <w:rPr>
          <w:w w:val="90"/>
        </w:rPr>
        <w:t>performed</w:t>
      </w:r>
      <w:r>
        <w:rPr>
          <w:spacing w:val="-61"/>
          <w:w w:val="90"/>
        </w:rPr>
        <w:t xml:space="preserve"> </w:t>
      </w:r>
      <w:r>
        <w:rPr>
          <w:w w:val="90"/>
        </w:rPr>
        <w:t>to date involving the use of human breast cells and human breast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cancer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cells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shown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standardized</w:t>
      </w:r>
      <w:r>
        <w:rPr>
          <w:spacing w:val="-9"/>
          <w:w w:val="90"/>
        </w:rPr>
        <w:t xml:space="preserve"> </w:t>
      </w:r>
      <w:r>
        <w:rPr>
          <w:w w:val="90"/>
        </w:rPr>
        <w:t>extracts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black</w:t>
      </w:r>
      <w:r>
        <w:rPr>
          <w:spacing w:val="-9"/>
          <w:w w:val="90"/>
        </w:rPr>
        <w:t xml:space="preserve"> </w:t>
      </w:r>
      <w:r>
        <w:rPr>
          <w:w w:val="90"/>
        </w:rPr>
        <w:t>cohosh</w:t>
      </w:r>
      <w:r>
        <w:rPr>
          <w:spacing w:val="-61"/>
          <w:w w:val="90"/>
        </w:rPr>
        <w:t xml:space="preserve"> </w:t>
      </w:r>
      <w:r>
        <w:rPr>
          <w:w w:val="90"/>
        </w:rPr>
        <w:t>actually block the development of breast cancer or decrease the</w:t>
      </w:r>
      <w:r>
        <w:rPr>
          <w:spacing w:val="1"/>
          <w:w w:val="90"/>
        </w:rPr>
        <w:t xml:space="preserve"> </w:t>
      </w:r>
      <w:r>
        <w:rPr>
          <w:w w:val="90"/>
        </w:rPr>
        <w:t>ability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breast</w:t>
      </w:r>
      <w:r>
        <w:rPr>
          <w:spacing w:val="-4"/>
          <w:w w:val="90"/>
        </w:rPr>
        <w:t xml:space="preserve"> </w:t>
      </w:r>
      <w:r>
        <w:rPr>
          <w:w w:val="90"/>
        </w:rPr>
        <w:t>cancer</w:t>
      </w:r>
      <w:r>
        <w:rPr>
          <w:spacing w:val="-4"/>
          <w:w w:val="90"/>
        </w:rPr>
        <w:t xml:space="preserve"> </w:t>
      </w:r>
      <w:r>
        <w:rPr>
          <w:w w:val="90"/>
        </w:rPr>
        <w:t>cells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divide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multiply.</w:t>
      </w:r>
    </w:p>
    <w:p w14:paraId="221E7FC5" w14:textId="0376486C" w:rsidR="00AF0683" w:rsidRDefault="00DE3769">
      <w:pPr>
        <w:pStyle w:val="BodyText"/>
        <w:spacing w:before="5" w:line="278" w:lineRule="auto"/>
        <w:ind w:left="1860" w:right="1210" w:firstLine="504"/>
        <w:jc w:val="both"/>
      </w:pPr>
      <w:r>
        <w:rPr>
          <w:w w:val="95"/>
        </w:rPr>
        <w:t xml:space="preserve">Reporting in the journal </w:t>
      </w:r>
      <w:r>
        <w:rPr>
          <w:rFonts w:ascii="Book Antiqua"/>
          <w:i/>
          <w:w w:val="95"/>
        </w:rPr>
        <w:t>Breast Cancer Research and Treatment</w:t>
      </w:r>
      <w:r>
        <w:rPr>
          <w:rFonts w:ascii="Book Antiqua"/>
          <w:i/>
          <w:spacing w:val="1"/>
          <w:w w:val="95"/>
        </w:rPr>
        <w:t xml:space="preserve"> </w:t>
      </w:r>
      <w:r>
        <w:rPr>
          <w:w w:val="90"/>
        </w:rPr>
        <w:t>in 2002, Drs. C. Bodinet and J. Freudenstein showed that black</w:t>
      </w:r>
      <w:r>
        <w:rPr>
          <w:spacing w:val="1"/>
          <w:w w:val="90"/>
        </w:rPr>
        <w:t xml:space="preserve"> </w:t>
      </w:r>
      <w:r>
        <w:rPr>
          <w:w w:val="90"/>
        </w:rPr>
        <w:t>cohosh extract significantly inhibited the division and spread of</w:t>
      </w:r>
      <w:r>
        <w:rPr>
          <w:spacing w:val="1"/>
          <w:w w:val="90"/>
        </w:rPr>
        <w:t xml:space="preserve"> </w:t>
      </w:r>
      <w:r>
        <w:rPr>
          <w:w w:val="90"/>
        </w:rPr>
        <w:t>human breast cancer cells. They also demonstrated that black</w:t>
      </w:r>
      <w:r>
        <w:rPr>
          <w:spacing w:val="1"/>
          <w:w w:val="90"/>
        </w:rPr>
        <w:t xml:space="preserve"> </w:t>
      </w:r>
      <w:r>
        <w:rPr>
          <w:w w:val="90"/>
        </w:rPr>
        <w:t>cohosh enhanced the ability of the anti-cancer drug Tamoxifen to</w:t>
      </w:r>
      <w:r>
        <w:rPr>
          <w:spacing w:val="1"/>
          <w:w w:val="90"/>
        </w:rPr>
        <w:t xml:space="preserve"> </w:t>
      </w:r>
      <w:r>
        <w:rPr>
          <w:w w:val="90"/>
        </w:rPr>
        <w:t>suppress the proliferation of breast cancer cells, while managing</w:t>
      </w:r>
      <w:r>
        <w:rPr>
          <w:spacing w:val="1"/>
          <w:w w:val="90"/>
        </w:rPr>
        <w:t xml:space="preserve"> </w:t>
      </w:r>
      <w:r>
        <w:rPr>
          <w:w w:val="85"/>
        </w:rPr>
        <w:t>the hot flashes induced by Tamoxifen. These researchers concluded</w:t>
      </w:r>
      <w:r>
        <w:rPr>
          <w:spacing w:val="1"/>
          <w:w w:val="85"/>
        </w:rPr>
        <w:t xml:space="preserve"> </w:t>
      </w:r>
      <w:r>
        <w:rPr>
          <w:w w:val="90"/>
        </w:rPr>
        <w:t>that</w:t>
      </w:r>
      <w:r>
        <w:rPr>
          <w:spacing w:val="-7"/>
          <w:w w:val="90"/>
        </w:rPr>
        <w:t xml:space="preserve"> </w:t>
      </w:r>
      <w:hyperlink r:id="rId657" w:history="1">
        <w:r w:rsidRPr="00CF5117">
          <w:rPr>
            <w:rStyle w:val="Hyperlink"/>
            <w:w w:val="90"/>
          </w:rPr>
          <w:t>black</w:t>
        </w:r>
        <w:r w:rsidRPr="00CF5117">
          <w:rPr>
            <w:rStyle w:val="Hyperlink"/>
            <w:spacing w:val="-6"/>
            <w:w w:val="90"/>
          </w:rPr>
          <w:t xml:space="preserve"> </w:t>
        </w:r>
        <w:r w:rsidRPr="00CF5117">
          <w:rPr>
            <w:rStyle w:val="Hyperlink"/>
            <w:w w:val="90"/>
          </w:rPr>
          <w:t>cohosh</w:t>
        </w:r>
      </w:hyperlink>
      <w:r>
        <w:rPr>
          <w:spacing w:val="-6"/>
          <w:w w:val="90"/>
        </w:rPr>
        <w:t xml:space="preserve"> </w:t>
      </w:r>
      <w:r>
        <w:rPr>
          <w:w w:val="90"/>
        </w:rPr>
        <w:t>extract</w:t>
      </w:r>
      <w:r>
        <w:rPr>
          <w:spacing w:val="-7"/>
          <w:w w:val="90"/>
        </w:rPr>
        <w:t xml:space="preserve"> </w:t>
      </w:r>
      <w:r>
        <w:rPr>
          <w:w w:val="90"/>
        </w:rPr>
        <w:t>treatment</w:t>
      </w:r>
      <w:r>
        <w:rPr>
          <w:spacing w:val="-6"/>
          <w:w w:val="90"/>
        </w:rPr>
        <w:t xml:space="preserve"> </w:t>
      </w:r>
      <w:r>
        <w:rPr>
          <w:w w:val="90"/>
        </w:rPr>
        <w:t>may</w:t>
      </w:r>
      <w:r>
        <w:rPr>
          <w:spacing w:val="-6"/>
          <w:w w:val="90"/>
        </w:rPr>
        <w:t xml:space="preserve"> </w:t>
      </w:r>
      <w:r>
        <w:rPr>
          <w:w w:val="90"/>
        </w:rPr>
        <w:t>be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safe,</w:t>
      </w:r>
      <w:r>
        <w:rPr>
          <w:spacing w:val="-6"/>
          <w:w w:val="90"/>
        </w:rPr>
        <w:t xml:space="preserve"> </w:t>
      </w:r>
      <w:r>
        <w:rPr>
          <w:w w:val="90"/>
        </w:rPr>
        <w:t>natural</w:t>
      </w:r>
      <w:r>
        <w:rPr>
          <w:spacing w:val="-7"/>
          <w:w w:val="90"/>
        </w:rPr>
        <w:t xml:space="preserve"> </w:t>
      </w:r>
      <w:r>
        <w:rPr>
          <w:w w:val="90"/>
        </w:rPr>
        <w:t>remedy</w:t>
      </w:r>
      <w:r>
        <w:rPr>
          <w:spacing w:val="-61"/>
          <w:w w:val="90"/>
        </w:rPr>
        <w:t xml:space="preserve"> </w:t>
      </w:r>
      <w:r>
        <w:rPr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w w:val="90"/>
        </w:rPr>
        <w:t>menopausal</w:t>
      </w:r>
      <w:r>
        <w:rPr>
          <w:spacing w:val="-9"/>
          <w:w w:val="90"/>
        </w:rPr>
        <w:t xml:space="preserve"> </w:t>
      </w:r>
      <w:r>
        <w:rPr>
          <w:w w:val="90"/>
        </w:rPr>
        <w:t>symptoms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patients</w:t>
      </w:r>
      <w:r>
        <w:rPr>
          <w:spacing w:val="-9"/>
          <w:w w:val="90"/>
        </w:rPr>
        <w:t xml:space="preserve"> </w:t>
      </w:r>
      <w:r>
        <w:rPr>
          <w:w w:val="90"/>
        </w:rPr>
        <w:t>who</w:t>
      </w:r>
      <w:r>
        <w:rPr>
          <w:spacing w:val="-9"/>
          <w:w w:val="90"/>
        </w:rPr>
        <w:t xml:space="preserve"> </w:t>
      </w:r>
      <w:r>
        <w:rPr>
          <w:w w:val="90"/>
        </w:rPr>
        <w:t>have</w:t>
      </w:r>
      <w:r>
        <w:rPr>
          <w:spacing w:val="-8"/>
          <w:w w:val="90"/>
        </w:rPr>
        <w:t xml:space="preserve"> </w:t>
      </w:r>
      <w:r>
        <w:rPr>
          <w:w w:val="90"/>
        </w:rPr>
        <w:t>had</w:t>
      </w:r>
      <w:r>
        <w:rPr>
          <w:spacing w:val="-9"/>
          <w:w w:val="90"/>
        </w:rPr>
        <w:t xml:space="preserve"> </w:t>
      </w:r>
      <w:r>
        <w:rPr>
          <w:w w:val="90"/>
        </w:rPr>
        <w:t>breast</w:t>
      </w:r>
      <w:r>
        <w:rPr>
          <w:spacing w:val="-9"/>
          <w:w w:val="90"/>
        </w:rPr>
        <w:t xml:space="preserve"> </w:t>
      </w:r>
      <w:r>
        <w:rPr>
          <w:w w:val="90"/>
        </w:rPr>
        <w:t>cancer.</w:t>
      </w:r>
      <w:r>
        <w:rPr>
          <w:spacing w:val="-61"/>
          <w:w w:val="90"/>
        </w:rPr>
        <w:t xml:space="preserve"> </w:t>
      </w:r>
      <w:r>
        <w:rPr>
          <w:w w:val="90"/>
        </w:rPr>
        <w:t>Their experimental data suggested too that</w:t>
      </w:r>
      <w:r>
        <w:rPr>
          <w:spacing w:val="1"/>
          <w:w w:val="90"/>
        </w:rPr>
        <w:t xml:space="preserve"> </w:t>
      </w:r>
      <w:r>
        <w:rPr>
          <w:w w:val="90"/>
        </w:rPr>
        <w:t>black</w:t>
      </w:r>
      <w:r>
        <w:rPr>
          <w:spacing w:val="1"/>
          <w:w w:val="90"/>
        </w:rPr>
        <w:t xml:space="preserve"> </w:t>
      </w:r>
      <w:r>
        <w:rPr>
          <w:w w:val="90"/>
        </w:rPr>
        <w:t>cohosh</w:t>
      </w:r>
      <w:r>
        <w:rPr>
          <w:spacing w:val="56"/>
        </w:rPr>
        <w:t xml:space="preserve"> </w:t>
      </w:r>
      <w:r>
        <w:rPr>
          <w:w w:val="90"/>
        </w:rPr>
        <w:t>should</w:t>
      </w:r>
      <w:r>
        <w:rPr>
          <w:spacing w:val="-61"/>
          <w:w w:val="90"/>
        </w:rPr>
        <w:t xml:space="preserve"> </w:t>
      </w:r>
      <w:r>
        <w:rPr>
          <w:w w:val="90"/>
        </w:rPr>
        <w:t>be considered as part of the treatment protocol when Tamoxifen is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administered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patients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who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have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had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breast</w:t>
      </w:r>
      <w:r>
        <w:rPr>
          <w:spacing w:val="-10"/>
          <w:w w:val="90"/>
        </w:rPr>
        <w:t xml:space="preserve"> </w:t>
      </w:r>
      <w:r>
        <w:rPr>
          <w:w w:val="90"/>
        </w:rPr>
        <w:t>cancer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past.</w:t>
      </w:r>
    </w:p>
    <w:p w14:paraId="07185C58" w14:textId="77777777" w:rsidR="00AF0683" w:rsidRDefault="00DE3769">
      <w:pPr>
        <w:pStyle w:val="BodyText"/>
        <w:spacing w:line="276" w:lineRule="auto"/>
        <w:ind w:left="1860" w:right="1213" w:firstLine="504"/>
        <w:jc w:val="both"/>
      </w:pPr>
      <w:r>
        <w:rPr>
          <w:w w:val="85"/>
        </w:rPr>
        <w:t>A study by Drs. D. Dixon-Shanies and N. Shaikh, published in</w:t>
      </w:r>
      <w:r>
        <w:rPr>
          <w:spacing w:val="1"/>
          <w:w w:val="85"/>
        </w:rPr>
        <w:t xml:space="preserve"> </w:t>
      </w:r>
      <w:r>
        <w:rPr>
          <w:w w:val="95"/>
        </w:rPr>
        <w:t xml:space="preserve">1999 in </w:t>
      </w:r>
      <w:r>
        <w:rPr>
          <w:rFonts w:ascii="Book Antiqua"/>
          <w:i/>
          <w:w w:val="95"/>
        </w:rPr>
        <w:t>Oncology Report</w:t>
      </w:r>
      <w:r>
        <w:rPr>
          <w:w w:val="95"/>
        </w:rPr>
        <w:t>, also demonstrated that black cohosh</w:t>
      </w:r>
      <w:r>
        <w:rPr>
          <w:spacing w:val="1"/>
          <w:w w:val="95"/>
        </w:rPr>
        <w:t xml:space="preserve"> </w:t>
      </w:r>
      <w:r>
        <w:rPr>
          <w:w w:val="90"/>
        </w:rPr>
        <w:t>extract blocks the growth of human breast cancer cells. They con-</w:t>
      </w:r>
      <w:r>
        <w:rPr>
          <w:spacing w:val="-61"/>
          <w:w w:val="90"/>
        </w:rPr>
        <w:t xml:space="preserve"> </w:t>
      </w:r>
      <w:r>
        <w:rPr>
          <w:w w:val="90"/>
        </w:rPr>
        <w:t>cluded that certain herbs, such as black cohosh extract and soy</w:t>
      </w:r>
      <w:r>
        <w:rPr>
          <w:spacing w:val="1"/>
          <w:w w:val="90"/>
        </w:rPr>
        <w:t xml:space="preserve"> </w:t>
      </w:r>
      <w:r>
        <w:rPr>
          <w:w w:val="90"/>
        </w:rPr>
        <w:t>(particularly</w:t>
      </w:r>
      <w:r>
        <w:rPr>
          <w:spacing w:val="30"/>
          <w:w w:val="90"/>
        </w:rPr>
        <w:t xml:space="preserve"> </w:t>
      </w:r>
      <w:r>
        <w:rPr>
          <w:w w:val="90"/>
        </w:rPr>
        <w:t>the</w:t>
      </w:r>
      <w:r>
        <w:rPr>
          <w:spacing w:val="30"/>
          <w:w w:val="90"/>
        </w:rPr>
        <w:t xml:space="preserve"> </w:t>
      </w:r>
      <w:r>
        <w:rPr>
          <w:w w:val="90"/>
        </w:rPr>
        <w:t>genistein</w:t>
      </w:r>
      <w:r>
        <w:rPr>
          <w:spacing w:val="30"/>
          <w:w w:val="90"/>
        </w:rPr>
        <w:t xml:space="preserve"> </w:t>
      </w:r>
      <w:r>
        <w:rPr>
          <w:w w:val="90"/>
        </w:rPr>
        <w:t>isoflavone),</w:t>
      </w:r>
      <w:r>
        <w:rPr>
          <w:spacing w:val="30"/>
          <w:w w:val="90"/>
        </w:rPr>
        <w:t xml:space="preserve"> </w:t>
      </w:r>
      <w:r>
        <w:rPr>
          <w:w w:val="90"/>
        </w:rPr>
        <w:t>may</w:t>
      </w:r>
      <w:r>
        <w:rPr>
          <w:spacing w:val="30"/>
          <w:w w:val="90"/>
        </w:rPr>
        <w:t xml:space="preserve"> </w:t>
      </w:r>
      <w:r>
        <w:rPr>
          <w:w w:val="90"/>
        </w:rPr>
        <w:t>have</w:t>
      </w:r>
      <w:r>
        <w:rPr>
          <w:spacing w:val="30"/>
          <w:w w:val="90"/>
        </w:rPr>
        <w:t xml:space="preserve"> </w:t>
      </w:r>
      <w:r>
        <w:rPr>
          <w:w w:val="90"/>
        </w:rPr>
        <w:t>potential</w:t>
      </w:r>
      <w:r>
        <w:rPr>
          <w:spacing w:val="30"/>
          <w:w w:val="90"/>
        </w:rPr>
        <w:t xml:space="preserve"> </w:t>
      </w:r>
      <w:r>
        <w:rPr>
          <w:w w:val="90"/>
        </w:rPr>
        <w:t>in</w:t>
      </w:r>
      <w:r>
        <w:rPr>
          <w:spacing w:val="30"/>
          <w:w w:val="90"/>
        </w:rPr>
        <w:t xml:space="preserve"> </w:t>
      </w:r>
      <w:r>
        <w:rPr>
          <w:w w:val="90"/>
        </w:rPr>
        <w:t>the</w:t>
      </w:r>
    </w:p>
    <w:p w14:paraId="4C9B6326" w14:textId="77777777" w:rsidR="00AF0683" w:rsidRDefault="00AF0683">
      <w:pPr>
        <w:spacing w:line="276" w:lineRule="auto"/>
        <w:jc w:val="both"/>
        <w:sectPr w:rsidR="00AF0683">
          <w:headerReference w:type="default" r:id="rId658"/>
          <w:footerReference w:type="default" r:id="rId659"/>
          <w:pgSz w:w="12240" w:h="15840"/>
          <w:pgMar w:top="1440" w:right="1680" w:bottom="2240" w:left="1040" w:header="360" w:footer="2059" w:gutter="0"/>
          <w:cols w:space="720"/>
        </w:sectPr>
      </w:pPr>
    </w:p>
    <w:p w14:paraId="00379814" w14:textId="77777777" w:rsidR="00AF0683" w:rsidRDefault="00066724">
      <w:pPr>
        <w:pStyle w:val="BodyText"/>
        <w:rPr>
          <w:sz w:val="20"/>
        </w:rPr>
      </w:pPr>
      <w:r>
        <w:lastRenderedPageBreak/>
        <w:pict w14:anchorId="7155BEDB">
          <v:group id="docshapegroup3253" o:spid="_x0000_s3232" style="position:absolute;margin-left:36pt;margin-top:372pt;width:24pt;height:48pt;z-index:16112640;mso-position-horizontal-relative:page;mso-position-vertical-relative:page" coordorigin="720,7440" coordsize="480,960">
            <v:shape id="docshape3254" o:spid="_x0000_s3234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255" o:spid="_x0000_s3233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187C2C9">
          <v:group id="docshapegroup3256" o:spid="_x0000_s3229" style="position:absolute;margin-left:552pt;margin-top:372pt;width:24pt;height:48pt;z-index:16113152;mso-position-horizontal-relative:page;mso-position-vertical-relative:page" coordorigin="11040,7440" coordsize="480,960">
            <v:shape id="docshape3257" o:spid="_x0000_s3231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258" o:spid="_x0000_s3230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FD1E0A0" w14:textId="77777777" w:rsidR="00AF0683" w:rsidRDefault="00AF0683">
      <w:pPr>
        <w:pStyle w:val="BodyText"/>
        <w:rPr>
          <w:sz w:val="20"/>
        </w:rPr>
      </w:pPr>
    </w:p>
    <w:p w14:paraId="61A33E27" w14:textId="77777777" w:rsidR="00AF0683" w:rsidRDefault="00AF0683">
      <w:pPr>
        <w:pStyle w:val="BodyText"/>
        <w:spacing w:before="1"/>
        <w:rPr>
          <w:sz w:val="24"/>
        </w:rPr>
      </w:pPr>
    </w:p>
    <w:p w14:paraId="4E945946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2C31BCFB" w14:textId="77777777" w:rsidR="00AF0683" w:rsidRDefault="00AF0683">
      <w:pPr>
        <w:pStyle w:val="BodyText"/>
        <w:rPr>
          <w:rFonts w:ascii="Garamond"/>
          <w:sz w:val="20"/>
        </w:rPr>
      </w:pPr>
    </w:p>
    <w:p w14:paraId="0B2BA7E7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24D4FDAB" w14:textId="185B80D4" w:rsidR="00AF0683" w:rsidRDefault="00DE3769">
      <w:pPr>
        <w:pStyle w:val="BodyText"/>
        <w:spacing w:before="92" w:line="278" w:lineRule="auto"/>
        <w:ind w:left="1860" w:right="1211"/>
        <w:jc w:val="both"/>
      </w:pPr>
      <w:r>
        <w:rPr>
          <w:w w:val="90"/>
        </w:rPr>
        <w:t>prevention of breast cancer. Based on such findings, some experts</w:t>
      </w:r>
      <w:r>
        <w:rPr>
          <w:spacing w:val="-61"/>
          <w:w w:val="90"/>
        </w:rPr>
        <w:t xml:space="preserve"> </w:t>
      </w:r>
      <w:r>
        <w:rPr>
          <w:w w:val="90"/>
        </w:rPr>
        <w:t xml:space="preserve">recommend that women use a well-designed </w:t>
      </w:r>
      <w:hyperlink r:id="rId660" w:history="1">
        <w:r w:rsidRPr="00CF5117">
          <w:rPr>
            <w:rStyle w:val="Hyperlink"/>
            <w:w w:val="90"/>
          </w:rPr>
          <w:t>black cohosh</w:t>
        </w:r>
      </w:hyperlink>
      <w:r>
        <w:rPr>
          <w:w w:val="90"/>
        </w:rPr>
        <w:t xml:space="preserve"> and soy</w:t>
      </w:r>
      <w:r>
        <w:rPr>
          <w:spacing w:val="-62"/>
          <w:w w:val="90"/>
        </w:rPr>
        <w:t xml:space="preserve"> </w:t>
      </w:r>
      <w:r>
        <w:rPr>
          <w:w w:val="90"/>
        </w:rPr>
        <w:t>isoflavone supplement as a preventive measure throughout their</w:t>
      </w:r>
      <w:r>
        <w:rPr>
          <w:spacing w:val="1"/>
          <w:w w:val="90"/>
        </w:rPr>
        <w:t xml:space="preserve"> </w:t>
      </w:r>
      <w:r>
        <w:rPr>
          <w:w w:val="90"/>
        </w:rPr>
        <w:t>adult</w:t>
      </w:r>
      <w:r>
        <w:rPr>
          <w:spacing w:val="-8"/>
          <w:w w:val="90"/>
        </w:rPr>
        <w:t xml:space="preserve"> </w:t>
      </w:r>
      <w:r>
        <w:rPr>
          <w:w w:val="90"/>
        </w:rPr>
        <w:t>lives</w:t>
      </w:r>
      <w:r>
        <w:rPr>
          <w:spacing w:val="-7"/>
          <w:w w:val="90"/>
        </w:rPr>
        <w:t xml:space="preserve"> </w:t>
      </w:r>
      <w:r>
        <w:rPr>
          <w:w w:val="90"/>
        </w:rPr>
        <w:t>(unless</w:t>
      </w:r>
      <w:r>
        <w:rPr>
          <w:spacing w:val="-7"/>
          <w:w w:val="90"/>
        </w:rPr>
        <w:t xml:space="preserve"> </w:t>
      </w:r>
      <w:r>
        <w:rPr>
          <w:w w:val="90"/>
        </w:rPr>
        <w:t>contraindications</w:t>
      </w:r>
      <w:r>
        <w:rPr>
          <w:spacing w:val="-7"/>
          <w:w w:val="90"/>
        </w:rPr>
        <w:t xml:space="preserve"> </w:t>
      </w:r>
      <w:r>
        <w:rPr>
          <w:w w:val="90"/>
        </w:rPr>
        <w:t>are</w:t>
      </w:r>
      <w:r>
        <w:rPr>
          <w:spacing w:val="-7"/>
          <w:w w:val="90"/>
        </w:rPr>
        <w:t xml:space="preserve"> </w:t>
      </w:r>
      <w:r>
        <w:rPr>
          <w:w w:val="90"/>
        </w:rPr>
        <w:t>present)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discourage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development or spread of breast cancer. Theoretically, the anti-</w:t>
      </w:r>
      <w:r>
        <w:rPr>
          <w:spacing w:val="1"/>
          <w:w w:val="90"/>
        </w:rPr>
        <w:t xml:space="preserve"> </w:t>
      </w:r>
      <w:r>
        <w:rPr>
          <w:w w:val="90"/>
        </w:rPr>
        <w:t>proliferative effects of these herbal agents acting on breast cells</w:t>
      </w:r>
      <w:r>
        <w:rPr>
          <w:spacing w:val="1"/>
          <w:w w:val="90"/>
        </w:rPr>
        <w:t xml:space="preserve"> </w:t>
      </w:r>
      <w:r>
        <w:rPr>
          <w:w w:val="90"/>
        </w:rPr>
        <w:t>could give the immune system a better chance to destroy cancer</w:t>
      </w:r>
      <w:r>
        <w:rPr>
          <w:spacing w:val="1"/>
          <w:w w:val="90"/>
        </w:rPr>
        <w:t xml:space="preserve"> </w:t>
      </w:r>
      <w:r>
        <w:rPr>
          <w:w w:val="90"/>
        </w:rPr>
        <w:t>cells</w:t>
      </w:r>
      <w:r>
        <w:rPr>
          <w:spacing w:val="-6"/>
          <w:w w:val="90"/>
        </w:rPr>
        <w:t xml:space="preserve"> </w:t>
      </w:r>
      <w:r>
        <w:rPr>
          <w:w w:val="90"/>
        </w:rPr>
        <w:t>before</w:t>
      </w:r>
      <w:r>
        <w:rPr>
          <w:spacing w:val="-5"/>
          <w:w w:val="90"/>
        </w:rPr>
        <w:t xml:space="preserve"> </w:t>
      </w:r>
      <w:r>
        <w:rPr>
          <w:w w:val="90"/>
        </w:rPr>
        <w:t>they</w:t>
      </w:r>
      <w:r>
        <w:rPr>
          <w:spacing w:val="-5"/>
          <w:w w:val="90"/>
        </w:rPr>
        <w:t xml:space="preserve"> </w:t>
      </w:r>
      <w:r>
        <w:rPr>
          <w:w w:val="90"/>
        </w:rPr>
        <w:t>have</w:t>
      </w:r>
      <w:r>
        <w:rPr>
          <w:spacing w:val="-5"/>
          <w:w w:val="90"/>
        </w:rPr>
        <w:t xml:space="preserve"> </w:t>
      </w:r>
      <w:r>
        <w:rPr>
          <w:w w:val="90"/>
        </w:rPr>
        <w:t>an</w:t>
      </w:r>
      <w:r>
        <w:rPr>
          <w:spacing w:val="-5"/>
          <w:w w:val="90"/>
        </w:rPr>
        <w:t xml:space="preserve"> </w:t>
      </w:r>
      <w:r>
        <w:rPr>
          <w:w w:val="90"/>
        </w:rPr>
        <w:t>opportunity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take</w:t>
      </w:r>
      <w:r>
        <w:rPr>
          <w:spacing w:val="-5"/>
          <w:w w:val="90"/>
        </w:rPr>
        <w:t xml:space="preserve"> </w:t>
      </w:r>
      <w:r>
        <w:rPr>
          <w:w w:val="90"/>
        </w:rPr>
        <w:t>hold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grow.</w:t>
      </w:r>
    </w:p>
    <w:p w14:paraId="1A145E2B" w14:textId="090F6332" w:rsidR="00AF0683" w:rsidRDefault="00DE3769">
      <w:pPr>
        <w:pStyle w:val="BodyText"/>
        <w:spacing w:before="3" w:line="278" w:lineRule="auto"/>
        <w:ind w:left="1860" w:right="1213" w:firstLine="504"/>
        <w:jc w:val="both"/>
      </w:pPr>
      <w:r>
        <w:rPr>
          <w:w w:val="90"/>
        </w:rPr>
        <w:t>Another supporting study by Dr JE Burdette and colleagues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demonstrated that the natural ingredients in </w:t>
      </w:r>
      <w:hyperlink r:id="rId661" w:history="1">
        <w:r w:rsidRPr="00CF5117">
          <w:rPr>
            <w:rStyle w:val="Hyperlink"/>
            <w:w w:val="90"/>
          </w:rPr>
          <w:t>black cohosh</w:t>
        </w:r>
      </w:hyperlink>
      <w:r>
        <w:rPr>
          <w:w w:val="90"/>
        </w:rPr>
        <w:t xml:space="preserve"> extract</w:t>
      </w:r>
      <w:r>
        <w:rPr>
          <w:spacing w:val="-61"/>
          <w:w w:val="90"/>
        </w:rPr>
        <w:t xml:space="preserve"> </w:t>
      </w:r>
      <w:r>
        <w:rPr>
          <w:w w:val="90"/>
        </w:rPr>
        <w:t>inhibit</w:t>
      </w:r>
      <w:r>
        <w:rPr>
          <w:spacing w:val="-6"/>
          <w:w w:val="90"/>
        </w:rPr>
        <w:t xml:space="preserve"> </w:t>
      </w:r>
      <w:r>
        <w:rPr>
          <w:w w:val="90"/>
        </w:rPr>
        <w:t>free</w:t>
      </w:r>
      <w:r>
        <w:rPr>
          <w:spacing w:val="-5"/>
          <w:w w:val="90"/>
        </w:rPr>
        <w:t xml:space="preserve"> </w:t>
      </w:r>
      <w:r>
        <w:rPr>
          <w:w w:val="90"/>
        </w:rPr>
        <w:t>radical</w:t>
      </w:r>
      <w:r>
        <w:rPr>
          <w:spacing w:val="-5"/>
          <w:w w:val="90"/>
        </w:rPr>
        <w:t xml:space="preserve"> </w:t>
      </w:r>
      <w:r>
        <w:rPr>
          <w:w w:val="90"/>
        </w:rPr>
        <w:t>damage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DNA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human</w:t>
      </w:r>
      <w:r>
        <w:rPr>
          <w:spacing w:val="-5"/>
          <w:w w:val="90"/>
        </w:rPr>
        <w:t xml:space="preserve"> </w:t>
      </w:r>
      <w:r>
        <w:rPr>
          <w:w w:val="90"/>
        </w:rPr>
        <w:t>breast</w:t>
      </w:r>
      <w:r>
        <w:rPr>
          <w:spacing w:val="-5"/>
          <w:w w:val="90"/>
        </w:rPr>
        <w:t xml:space="preserve"> </w:t>
      </w:r>
      <w:r>
        <w:rPr>
          <w:w w:val="90"/>
        </w:rPr>
        <w:t>cells</w:t>
      </w:r>
      <w:r>
        <w:rPr>
          <w:spacing w:val="-6"/>
          <w:w w:val="90"/>
        </w:rPr>
        <w:t xml:space="preserve"> </w:t>
      </w:r>
      <w:r>
        <w:rPr>
          <w:w w:val="90"/>
        </w:rPr>
        <w:t>when</w:t>
      </w:r>
      <w:r>
        <w:rPr>
          <w:spacing w:val="-61"/>
          <w:w w:val="90"/>
        </w:rPr>
        <w:t xml:space="preserve"> </w:t>
      </w:r>
      <w:r>
        <w:rPr>
          <w:w w:val="85"/>
        </w:rPr>
        <w:t>exposed to menadione, a potent free radical source. These substances</w:t>
      </w:r>
      <w:r>
        <w:rPr>
          <w:spacing w:val="-57"/>
          <w:w w:val="85"/>
        </w:rPr>
        <w:t xml:space="preserve"> </w:t>
      </w:r>
      <w:r>
        <w:rPr>
          <w:spacing w:val="-1"/>
          <w:w w:val="90"/>
        </w:rPr>
        <w:t>(methyl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caffeate,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caffeic</w:t>
      </w:r>
      <w:r>
        <w:rPr>
          <w:spacing w:val="-9"/>
          <w:w w:val="90"/>
        </w:rPr>
        <w:t xml:space="preserve"> </w:t>
      </w:r>
      <w:r>
        <w:rPr>
          <w:w w:val="90"/>
        </w:rPr>
        <w:t>acid,</w:t>
      </w:r>
      <w:r>
        <w:rPr>
          <w:spacing w:val="-9"/>
          <w:w w:val="90"/>
        </w:rPr>
        <w:t xml:space="preserve"> </w:t>
      </w:r>
      <w:r>
        <w:rPr>
          <w:w w:val="90"/>
        </w:rPr>
        <w:t>ferolic</w:t>
      </w:r>
      <w:r>
        <w:rPr>
          <w:spacing w:val="-9"/>
          <w:w w:val="90"/>
        </w:rPr>
        <w:t xml:space="preserve"> </w:t>
      </w:r>
      <w:r>
        <w:rPr>
          <w:w w:val="90"/>
        </w:rPr>
        <w:t>acid,</w:t>
      </w:r>
      <w:r>
        <w:rPr>
          <w:spacing w:val="-9"/>
          <w:w w:val="90"/>
        </w:rPr>
        <w:t xml:space="preserve"> </w:t>
      </w:r>
      <w:r>
        <w:rPr>
          <w:w w:val="90"/>
        </w:rPr>
        <w:t>cimiracemate</w:t>
      </w:r>
      <w:r>
        <w:rPr>
          <w:spacing w:val="-10"/>
          <w:w w:val="90"/>
        </w:rPr>
        <w:t xml:space="preserve"> </w:t>
      </w:r>
      <w:r>
        <w:rPr>
          <w:w w:val="90"/>
        </w:rPr>
        <w:t>A,</w:t>
      </w:r>
      <w:r>
        <w:rPr>
          <w:spacing w:val="-9"/>
          <w:w w:val="90"/>
        </w:rPr>
        <w:t xml:space="preserve"> </w:t>
      </w:r>
      <w:r>
        <w:rPr>
          <w:w w:val="90"/>
        </w:rPr>
        <w:t>fukinolic</w:t>
      </w:r>
      <w:r>
        <w:rPr>
          <w:spacing w:val="-61"/>
          <w:w w:val="90"/>
        </w:rPr>
        <w:t xml:space="preserve"> </w:t>
      </w:r>
      <w:r>
        <w:rPr>
          <w:w w:val="90"/>
        </w:rPr>
        <w:t>acid) exhibited powerful antioxidant effects, suggesting that black</w:t>
      </w:r>
      <w:r>
        <w:rPr>
          <w:spacing w:val="1"/>
          <w:w w:val="90"/>
        </w:rPr>
        <w:t xml:space="preserve"> </w:t>
      </w:r>
      <w:r>
        <w:rPr>
          <w:w w:val="90"/>
        </w:rPr>
        <w:t>cohosh can protect against cellular mutations caused by reactive</w:t>
      </w:r>
      <w:r>
        <w:rPr>
          <w:spacing w:val="1"/>
          <w:w w:val="90"/>
        </w:rPr>
        <w:t xml:space="preserve"> </w:t>
      </w:r>
      <w:r>
        <w:rPr>
          <w:w w:val="90"/>
        </w:rPr>
        <w:t>oxygen free radicals. Other studies examining the toxicity of black</w:t>
      </w:r>
      <w:r>
        <w:rPr>
          <w:spacing w:val="-61"/>
          <w:w w:val="90"/>
        </w:rPr>
        <w:t xml:space="preserve"> </w:t>
      </w:r>
      <w:r>
        <w:rPr>
          <w:w w:val="85"/>
        </w:rPr>
        <w:t>cohosh, using high dosages in rats over extended periods, concluded</w:t>
      </w:r>
      <w:r>
        <w:rPr>
          <w:spacing w:val="1"/>
          <w:w w:val="85"/>
        </w:rPr>
        <w:t xml:space="preserve"> </w:t>
      </w:r>
      <w:r>
        <w:rPr>
          <w:w w:val="90"/>
        </w:rPr>
        <w:t>that</w:t>
      </w:r>
      <w:r>
        <w:rPr>
          <w:spacing w:val="-7"/>
          <w:w w:val="90"/>
        </w:rPr>
        <w:t xml:space="preserve"> </w:t>
      </w:r>
      <w:r>
        <w:rPr>
          <w:w w:val="90"/>
        </w:rPr>
        <w:t>black</w:t>
      </w:r>
      <w:r>
        <w:rPr>
          <w:spacing w:val="-7"/>
          <w:w w:val="90"/>
        </w:rPr>
        <w:t xml:space="preserve"> </w:t>
      </w:r>
      <w:r>
        <w:rPr>
          <w:w w:val="90"/>
        </w:rPr>
        <w:t>cohosh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w w:val="90"/>
        </w:rPr>
        <w:t>nontoxic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safe</w:t>
      </w:r>
      <w:r>
        <w:rPr>
          <w:spacing w:val="-7"/>
          <w:w w:val="90"/>
        </w:rPr>
        <w:t xml:space="preserve"> </w:t>
      </w:r>
      <w:r>
        <w:rPr>
          <w:w w:val="90"/>
        </w:rPr>
        <w:t>for</w:t>
      </w:r>
      <w:r>
        <w:rPr>
          <w:spacing w:val="-6"/>
          <w:w w:val="90"/>
        </w:rPr>
        <w:t xml:space="preserve"> </w:t>
      </w:r>
      <w:r>
        <w:rPr>
          <w:w w:val="90"/>
        </w:rPr>
        <w:t>long-term</w:t>
      </w:r>
      <w:r>
        <w:rPr>
          <w:spacing w:val="-7"/>
          <w:w w:val="90"/>
        </w:rPr>
        <w:t xml:space="preserve"> </w:t>
      </w:r>
      <w:r>
        <w:rPr>
          <w:w w:val="90"/>
        </w:rPr>
        <w:t>use.</w:t>
      </w:r>
    </w:p>
    <w:p w14:paraId="1A6D5152" w14:textId="77777777" w:rsidR="00AF0683" w:rsidRDefault="00DE3769">
      <w:pPr>
        <w:pStyle w:val="BodyText"/>
        <w:spacing w:before="4" w:line="278" w:lineRule="auto"/>
        <w:ind w:left="1860" w:right="1213" w:firstLine="504"/>
        <w:jc w:val="both"/>
      </w:pPr>
      <w:r>
        <w:rPr>
          <w:w w:val="90"/>
        </w:rPr>
        <w:t>Overall,</w:t>
      </w:r>
      <w:r>
        <w:rPr>
          <w:spacing w:val="21"/>
          <w:w w:val="90"/>
        </w:rPr>
        <w:t xml:space="preserve"> </w:t>
      </w:r>
      <w:r>
        <w:rPr>
          <w:w w:val="90"/>
        </w:rPr>
        <w:t>the</w:t>
      </w:r>
      <w:r>
        <w:rPr>
          <w:spacing w:val="22"/>
          <w:w w:val="90"/>
        </w:rPr>
        <w:t xml:space="preserve"> </w:t>
      </w:r>
      <w:r>
        <w:rPr>
          <w:w w:val="90"/>
        </w:rPr>
        <w:t>body</w:t>
      </w:r>
      <w:r>
        <w:rPr>
          <w:spacing w:val="21"/>
          <w:w w:val="90"/>
        </w:rPr>
        <w:t xml:space="preserve"> </w:t>
      </w:r>
      <w:r>
        <w:rPr>
          <w:w w:val="90"/>
        </w:rPr>
        <w:t>of</w:t>
      </w:r>
      <w:r>
        <w:rPr>
          <w:spacing w:val="22"/>
          <w:w w:val="90"/>
        </w:rPr>
        <w:t xml:space="preserve"> </w:t>
      </w:r>
      <w:r>
        <w:rPr>
          <w:w w:val="90"/>
        </w:rPr>
        <w:t>evidence</w:t>
      </w:r>
      <w:r>
        <w:rPr>
          <w:spacing w:val="21"/>
          <w:w w:val="90"/>
        </w:rPr>
        <w:t xml:space="preserve"> </w:t>
      </w:r>
      <w:r>
        <w:rPr>
          <w:w w:val="90"/>
        </w:rPr>
        <w:t>indicates</w:t>
      </w:r>
      <w:r>
        <w:rPr>
          <w:spacing w:val="22"/>
          <w:w w:val="90"/>
        </w:rPr>
        <w:t xml:space="preserve"> </w:t>
      </w:r>
      <w:r>
        <w:rPr>
          <w:w w:val="90"/>
        </w:rPr>
        <w:t>that</w:t>
      </w:r>
      <w:r>
        <w:rPr>
          <w:spacing w:val="21"/>
          <w:w w:val="90"/>
        </w:rPr>
        <w:t xml:space="preserve"> </w:t>
      </w:r>
      <w:r>
        <w:rPr>
          <w:w w:val="90"/>
        </w:rPr>
        <w:t>black</w:t>
      </w:r>
      <w:r>
        <w:rPr>
          <w:spacing w:val="22"/>
          <w:w w:val="90"/>
        </w:rPr>
        <w:t xml:space="preserve"> </w:t>
      </w:r>
      <w:r>
        <w:rPr>
          <w:w w:val="90"/>
        </w:rPr>
        <w:t>cohosh</w:t>
      </w:r>
      <w:r>
        <w:rPr>
          <w:spacing w:val="13"/>
          <w:w w:val="90"/>
        </w:rPr>
        <w:t xml:space="preserve"> </w:t>
      </w:r>
      <w:r>
        <w:rPr>
          <w:w w:val="90"/>
        </w:rPr>
        <w:t>is</w:t>
      </w:r>
      <w:r>
        <w:rPr>
          <w:spacing w:val="-61"/>
          <w:w w:val="90"/>
        </w:rPr>
        <w:t xml:space="preserve"> </w:t>
      </w:r>
      <w:r>
        <w:rPr>
          <w:w w:val="85"/>
        </w:rPr>
        <w:t>a safe and effective alternative to hormone replacement therapy as a</w:t>
      </w:r>
      <w:r>
        <w:rPr>
          <w:spacing w:val="1"/>
          <w:w w:val="85"/>
        </w:rPr>
        <w:t xml:space="preserve"> </w:t>
      </w:r>
      <w:r>
        <w:rPr>
          <w:w w:val="90"/>
        </w:rPr>
        <w:t>natural</w:t>
      </w:r>
      <w:r>
        <w:rPr>
          <w:spacing w:val="-8"/>
          <w:w w:val="90"/>
        </w:rPr>
        <w:t xml:space="preserve"> </w:t>
      </w:r>
      <w:r>
        <w:rPr>
          <w:w w:val="90"/>
        </w:rPr>
        <w:t>anti-aging</w:t>
      </w:r>
      <w:r>
        <w:rPr>
          <w:spacing w:val="-8"/>
          <w:w w:val="90"/>
        </w:rPr>
        <w:t xml:space="preserve"> </w:t>
      </w:r>
      <w:r>
        <w:rPr>
          <w:w w:val="90"/>
        </w:rPr>
        <w:t>intervention</w:t>
      </w:r>
      <w:r>
        <w:rPr>
          <w:spacing w:val="-7"/>
          <w:w w:val="90"/>
        </w:rPr>
        <w:t xml:space="preserve"> </w:t>
      </w:r>
      <w:r>
        <w:rPr>
          <w:w w:val="90"/>
        </w:rPr>
        <w:t>for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management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menopausal</w:t>
      </w:r>
      <w:r>
        <w:rPr>
          <w:spacing w:val="-61"/>
          <w:w w:val="90"/>
        </w:rPr>
        <w:t xml:space="preserve"> </w:t>
      </w:r>
      <w:r>
        <w:rPr>
          <w:w w:val="90"/>
        </w:rPr>
        <w:t>symptoms and that it offers significant benefits when combined</w:t>
      </w:r>
      <w:r>
        <w:rPr>
          <w:spacing w:val="1"/>
          <w:w w:val="90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other</w:t>
      </w:r>
      <w:r>
        <w:rPr>
          <w:spacing w:val="-12"/>
        </w:rPr>
        <w:t xml:space="preserve"> </w:t>
      </w:r>
      <w:r>
        <w:t>nutrients.</w:t>
      </w:r>
    </w:p>
    <w:p w14:paraId="6ED56504" w14:textId="77777777" w:rsidR="00AF0683" w:rsidRDefault="00AF0683">
      <w:pPr>
        <w:pStyle w:val="BodyText"/>
        <w:spacing w:before="10"/>
      </w:pPr>
    </w:p>
    <w:p w14:paraId="0B914D6E" w14:textId="77777777" w:rsidR="00AF0683" w:rsidRDefault="00DE3769">
      <w:pPr>
        <w:pStyle w:val="Heading7"/>
        <w:jc w:val="both"/>
      </w:pPr>
      <w:r>
        <w:rPr>
          <w:spacing w:val="-1"/>
          <w:w w:val="105"/>
        </w:rPr>
        <w:t>Soy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Isoflavones</w:t>
      </w:r>
    </w:p>
    <w:p w14:paraId="60543BEB" w14:textId="77777777" w:rsidR="00AF0683" w:rsidRDefault="00DE3769">
      <w:pPr>
        <w:pStyle w:val="BodyText"/>
        <w:spacing w:before="118" w:line="278" w:lineRule="auto"/>
        <w:ind w:left="1860" w:right="1212"/>
        <w:jc w:val="both"/>
      </w:pPr>
      <w:r>
        <w:rPr>
          <w:w w:val="90"/>
        </w:rPr>
        <w:t>Soy extract is another natural alternative to hormone replacement</w:t>
      </w:r>
      <w:r>
        <w:rPr>
          <w:spacing w:val="-61"/>
          <w:w w:val="90"/>
        </w:rPr>
        <w:t xml:space="preserve"> </w:t>
      </w:r>
      <w:r>
        <w:rPr>
          <w:w w:val="85"/>
        </w:rPr>
        <w:t>therapy for the treatment of menopausal symptoms. In clinical trials,</w:t>
      </w:r>
      <w:r>
        <w:rPr>
          <w:spacing w:val="1"/>
          <w:w w:val="85"/>
        </w:rPr>
        <w:t xml:space="preserve"> </w:t>
      </w:r>
      <w:r>
        <w:rPr>
          <w:spacing w:val="-3"/>
          <w:w w:val="90"/>
        </w:rPr>
        <w:t>soy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isoflavone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products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have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been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credited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with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reducing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hot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flashes</w:t>
      </w:r>
      <w:r>
        <w:rPr>
          <w:spacing w:val="-61"/>
          <w:w w:val="90"/>
        </w:rPr>
        <w:t xml:space="preserve"> </w:t>
      </w:r>
      <w:r>
        <w:rPr>
          <w:w w:val="85"/>
        </w:rPr>
        <w:t>by as much as 40 percent. Soy isoflavones also possess phytoestrogen</w:t>
      </w:r>
      <w:r>
        <w:rPr>
          <w:spacing w:val="-57"/>
          <w:w w:val="85"/>
        </w:rPr>
        <w:t xml:space="preserve"> </w:t>
      </w:r>
      <w:r>
        <w:rPr>
          <w:w w:val="90"/>
        </w:rPr>
        <w:t>(plant-based estrogen) characteristics. They act as a “selective</w:t>
      </w:r>
      <w:r>
        <w:rPr>
          <w:spacing w:val="1"/>
          <w:w w:val="90"/>
        </w:rPr>
        <w:t xml:space="preserve"> </w:t>
      </w:r>
      <w:r>
        <w:rPr>
          <w:w w:val="90"/>
        </w:rPr>
        <w:t>estrogen</w:t>
      </w:r>
      <w:r>
        <w:rPr>
          <w:spacing w:val="12"/>
          <w:w w:val="90"/>
        </w:rPr>
        <w:t xml:space="preserve"> </w:t>
      </w:r>
      <w:r>
        <w:rPr>
          <w:w w:val="90"/>
        </w:rPr>
        <w:t>receptor</w:t>
      </w:r>
      <w:r>
        <w:rPr>
          <w:spacing w:val="13"/>
          <w:w w:val="90"/>
        </w:rPr>
        <w:t xml:space="preserve"> </w:t>
      </w:r>
      <w:r>
        <w:rPr>
          <w:w w:val="90"/>
        </w:rPr>
        <w:t>modulator”</w:t>
      </w:r>
      <w:r>
        <w:rPr>
          <w:spacing w:val="13"/>
          <w:w w:val="90"/>
        </w:rPr>
        <w:t xml:space="preserve"> </w:t>
      </w:r>
      <w:r>
        <w:rPr>
          <w:w w:val="90"/>
        </w:rPr>
        <w:t>or</w:t>
      </w:r>
      <w:r>
        <w:rPr>
          <w:spacing w:val="12"/>
          <w:w w:val="90"/>
        </w:rPr>
        <w:t xml:space="preserve"> </w:t>
      </w:r>
      <w:r>
        <w:rPr>
          <w:w w:val="90"/>
        </w:rPr>
        <w:t>SERM,</w:t>
      </w:r>
      <w:r>
        <w:rPr>
          <w:spacing w:val="13"/>
          <w:w w:val="90"/>
        </w:rPr>
        <w:t xml:space="preserve"> </w:t>
      </w:r>
      <w:r>
        <w:rPr>
          <w:w w:val="90"/>
        </w:rPr>
        <w:t>stimulating</w:t>
      </w:r>
      <w:r>
        <w:rPr>
          <w:spacing w:val="13"/>
          <w:w w:val="90"/>
        </w:rPr>
        <w:t xml:space="preserve"> </w:t>
      </w:r>
      <w:r>
        <w:rPr>
          <w:w w:val="90"/>
        </w:rPr>
        <w:t>beta</w:t>
      </w:r>
      <w:r>
        <w:rPr>
          <w:spacing w:val="13"/>
          <w:w w:val="90"/>
        </w:rPr>
        <w:t xml:space="preserve"> </w:t>
      </w:r>
      <w:r>
        <w:rPr>
          <w:w w:val="90"/>
        </w:rPr>
        <w:t>estrogen</w:t>
      </w:r>
    </w:p>
    <w:p w14:paraId="1A8B80BD" w14:textId="77777777" w:rsidR="00AF0683" w:rsidRDefault="00AF0683">
      <w:pPr>
        <w:spacing w:line="278" w:lineRule="auto"/>
        <w:jc w:val="both"/>
        <w:sectPr w:rsidR="00AF0683">
          <w:headerReference w:type="default" r:id="rId662"/>
          <w:footerReference w:type="default" r:id="rId663"/>
          <w:pgSz w:w="12240" w:h="15840"/>
          <w:pgMar w:top="1440" w:right="1680" w:bottom="2240" w:left="1040" w:header="360" w:footer="2059" w:gutter="0"/>
          <w:cols w:space="720"/>
        </w:sectPr>
      </w:pPr>
    </w:p>
    <w:p w14:paraId="74D68861" w14:textId="77777777" w:rsidR="00AF0683" w:rsidRDefault="00066724">
      <w:pPr>
        <w:pStyle w:val="BodyText"/>
        <w:rPr>
          <w:sz w:val="20"/>
        </w:rPr>
      </w:pPr>
      <w:r>
        <w:lastRenderedPageBreak/>
        <w:pict w14:anchorId="504849CC">
          <v:group id="docshapegroup3267" o:spid="_x0000_s3226" style="position:absolute;margin-left:36pt;margin-top:372pt;width:24pt;height:48pt;z-index:16113664;mso-position-horizontal-relative:page;mso-position-vertical-relative:page" coordorigin="720,7440" coordsize="480,960">
            <v:shape id="docshape3268" o:spid="_x0000_s3228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269" o:spid="_x0000_s3227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043FA78">
          <v:group id="docshapegroup3270" o:spid="_x0000_s3223" style="position:absolute;margin-left:552pt;margin-top:372pt;width:24pt;height:48pt;z-index:16114176;mso-position-horizontal-relative:page;mso-position-vertical-relative:page" coordorigin="11040,7440" coordsize="480,960">
            <v:shape id="docshape3271" o:spid="_x0000_s3225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272" o:spid="_x0000_s3224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53AFA81" w14:textId="77777777" w:rsidR="00AF0683" w:rsidRDefault="00AF0683">
      <w:pPr>
        <w:pStyle w:val="BodyText"/>
        <w:rPr>
          <w:sz w:val="20"/>
        </w:rPr>
      </w:pPr>
    </w:p>
    <w:p w14:paraId="22A91E14" w14:textId="77777777" w:rsidR="00AF0683" w:rsidRDefault="00AF0683">
      <w:pPr>
        <w:pStyle w:val="BodyText"/>
        <w:spacing w:before="10"/>
        <w:rPr>
          <w:sz w:val="24"/>
        </w:rPr>
      </w:pPr>
    </w:p>
    <w:p w14:paraId="4CF3985E" w14:textId="47C7663B" w:rsidR="00AF0683" w:rsidRDefault="00DE3769" w:rsidP="00EF7C37">
      <w:pPr>
        <w:pStyle w:val="BodyText"/>
        <w:spacing w:before="115"/>
        <w:ind w:left="3130" w:firstLine="47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38292358" w14:textId="77777777" w:rsidR="00AF0683" w:rsidRDefault="00AF0683">
      <w:pPr>
        <w:pStyle w:val="BodyText"/>
        <w:rPr>
          <w:rFonts w:ascii="Arial"/>
          <w:sz w:val="20"/>
        </w:rPr>
      </w:pPr>
    </w:p>
    <w:p w14:paraId="1D3DAE9A" w14:textId="77777777" w:rsidR="00AF0683" w:rsidRDefault="00AF0683">
      <w:pPr>
        <w:pStyle w:val="BodyText"/>
        <w:spacing w:before="6"/>
        <w:rPr>
          <w:rFonts w:ascii="Arial"/>
        </w:rPr>
      </w:pPr>
    </w:p>
    <w:p w14:paraId="6260164C" w14:textId="77777777" w:rsidR="00AF0683" w:rsidRDefault="00DE3769">
      <w:pPr>
        <w:pStyle w:val="BodyText"/>
        <w:spacing w:before="92" w:line="278" w:lineRule="auto"/>
        <w:ind w:left="1859" w:right="1211"/>
        <w:jc w:val="both"/>
      </w:pPr>
      <w:r>
        <w:rPr>
          <w:w w:val="90"/>
        </w:rPr>
        <w:t>receptors on reproductive and other tissues and helping provide</w:t>
      </w:r>
      <w:r>
        <w:rPr>
          <w:spacing w:val="1"/>
          <w:w w:val="90"/>
        </w:rPr>
        <w:t xml:space="preserve"> </w:t>
      </w:r>
      <w:r>
        <w:rPr>
          <w:w w:val="90"/>
        </w:rPr>
        <w:t>weak</w:t>
      </w:r>
      <w:r>
        <w:rPr>
          <w:spacing w:val="-4"/>
          <w:w w:val="90"/>
        </w:rPr>
        <w:t xml:space="preserve"> </w:t>
      </w:r>
      <w:r>
        <w:rPr>
          <w:w w:val="90"/>
        </w:rPr>
        <w:t>estrogenic</w:t>
      </w:r>
      <w:r>
        <w:rPr>
          <w:spacing w:val="-3"/>
          <w:w w:val="90"/>
        </w:rPr>
        <w:t xml:space="preserve"> </w:t>
      </w:r>
      <w:r>
        <w:rPr>
          <w:w w:val="90"/>
        </w:rPr>
        <w:t>support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reproductive</w:t>
      </w:r>
      <w:r>
        <w:rPr>
          <w:spacing w:val="-3"/>
          <w:w w:val="90"/>
        </w:rPr>
        <w:t xml:space="preserve"> </w:t>
      </w:r>
      <w:r>
        <w:rPr>
          <w:w w:val="90"/>
        </w:rPr>
        <w:t>tissue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bones,</w:t>
      </w:r>
      <w:r>
        <w:rPr>
          <w:spacing w:val="-3"/>
          <w:w w:val="90"/>
        </w:rPr>
        <w:t xml:space="preserve"> </w:t>
      </w:r>
      <w:r>
        <w:rPr>
          <w:w w:val="90"/>
        </w:rPr>
        <w:t>without</w:t>
      </w:r>
      <w:r>
        <w:rPr>
          <w:spacing w:val="-61"/>
          <w:w w:val="90"/>
        </w:rPr>
        <w:t xml:space="preserve"> </w:t>
      </w:r>
      <w:r>
        <w:rPr>
          <w:w w:val="90"/>
        </w:rPr>
        <w:t>overstimulating</w:t>
      </w:r>
      <w:r>
        <w:rPr>
          <w:spacing w:val="-5"/>
          <w:w w:val="90"/>
        </w:rPr>
        <w:t xml:space="preserve"> </w:t>
      </w:r>
      <w:r>
        <w:rPr>
          <w:w w:val="90"/>
        </w:rPr>
        <w:t>breast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endometrial</w:t>
      </w:r>
      <w:r>
        <w:rPr>
          <w:spacing w:val="-5"/>
          <w:w w:val="90"/>
        </w:rPr>
        <w:t xml:space="preserve"> </w:t>
      </w:r>
      <w:r>
        <w:rPr>
          <w:w w:val="90"/>
        </w:rPr>
        <w:t>cells.</w:t>
      </w:r>
    </w:p>
    <w:p w14:paraId="1B443EF9" w14:textId="77777777" w:rsidR="00AF0683" w:rsidRDefault="00DE3769">
      <w:pPr>
        <w:pStyle w:val="BodyText"/>
        <w:spacing w:before="1" w:line="278" w:lineRule="auto"/>
        <w:ind w:left="1859" w:right="1210" w:firstLine="504"/>
        <w:jc w:val="both"/>
      </w:pPr>
      <w:r>
        <w:rPr>
          <w:spacing w:val="-3"/>
          <w:w w:val="90"/>
        </w:rPr>
        <w:t>Among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additional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benefits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soy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isoflavones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are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an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antioxi-</w:t>
      </w:r>
      <w:r>
        <w:rPr>
          <w:spacing w:val="-61"/>
          <w:w w:val="90"/>
        </w:rPr>
        <w:t xml:space="preserve"> </w:t>
      </w:r>
      <w:r>
        <w:rPr>
          <w:w w:val="95"/>
        </w:rPr>
        <w:t>dant protection against free radicals, the slowing of breast cell</w:t>
      </w:r>
      <w:r>
        <w:rPr>
          <w:spacing w:val="1"/>
          <w:w w:val="95"/>
        </w:rPr>
        <w:t xml:space="preserve"> </w:t>
      </w:r>
      <w:r>
        <w:rPr>
          <w:w w:val="90"/>
        </w:rPr>
        <w:t>proliferation, a reduction of the synthesis of estrone hormone by</w:t>
      </w:r>
      <w:r>
        <w:rPr>
          <w:spacing w:val="1"/>
          <w:w w:val="90"/>
        </w:rPr>
        <w:t xml:space="preserve"> </w:t>
      </w:r>
      <w:r>
        <w:rPr>
          <w:w w:val="85"/>
        </w:rPr>
        <w:t>inhibiting the estrogen synthase enzyme in fat tissue, and an increase</w:t>
      </w:r>
      <w:r>
        <w:rPr>
          <w:spacing w:val="-57"/>
          <w:w w:val="85"/>
        </w:rPr>
        <w:t xml:space="preserve"> </w:t>
      </w:r>
      <w:r>
        <w:rPr>
          <w:w w:val="90"/>
        </w:rPr>
        <w:t>in the detoxification of harmful chemicals and hormones. The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historically</w:t>
      </w:r>
      <w:r>
        <w:rPr>
          <w:spacing w:val="-10"/>
          <w:w w:val="90"/>
        </w:rPr>
        <w:t xml:space="preserve"> </w:t>
      </w:r>
      <w:r>
        <w:rPr>
          <w:w w:val="90"/>
        </w:rPr>
        <w:t>low</w:t>
      </w:r>
      <w:r>
        <w:rPr>
          <w:spacing w:val="-10"/>
          <w:w w:val="90"/>
        </w:rPr>
        <w:t xml:space="preserve"> </w:t>
      </w:r>
      <w:r>
        <w:rPr>
          <w:w w:val="90"/>
        </w:rPr>
        <w:t>incidence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breast</w:t>
      </w:r>
      <w:r>
        <w:rPr>
          <w:spacing w:val="-9"/>
          <w:w w:val="90"/>
        </w:rPr>
        <w:t xml:space="preserve"> </w:t>
      </w:r>
      <w:r>
        <w:rPr>
          <w:w w:val="90"/>
        </w:rPr>
        <w:t>cancer</w:t>
      </w:r>
      <w:r>
        <w:rPr>
          <w:spacing w:val="-10"/>
          <w:w w:val="90"/>
        </w:rPr>
        <w:t xml:space="preserve"> </w:t>
      </w:r>
      <w:r>
        <w:rPr>
          <w:w w:val="90"/>
        </w:rPr>
        <w:t>among</w:t>
      </w:r>
      <w:r>
        <w:rPr>
          <w:spacing w:val="-9"/>
          <w:w w:val="90"/>
        </w:rPr>
        <w:t xml:space="preserve"> </w:t>
      </w:r>
      <w:r>
        <w:rPr>
          <w:w w:val="90"/>
        </w:rPr>
        <w:t>Asian</w:t>
      </w:r>
      <w:r>
        <w:rPr>
          <w:spacing w:val="-10"/>
          <w:w w:val="90"/>
        </w:rPr>
        <w:t xml:space="preserve"> </w:t>
      </w:r>
      <w:r>
        <w:rPr>
          <w:w w:val="90"/>
        </w:rPr>
        <w:t>women</w:t>
      </w:r>
      <w:r>
        <w:rPr>
          <w:spacing w:val="-9"/>
          <w:w w:val="90"/>
        </w:rPr>
        <w:t xml:space="preserve"> </w:t>
      </w:r>
      <w:r>
        <w:rPr>
          <w:w w:val="90"/>
        </w:rPr>
        <w:t>has</w:t>
      </w:r>
      <w:r>
        <w:rPr>
          <w:spacing w:val="-61"/>
          <w:w w:val="90"/>
        </w:rPr>
        <w:t xml:space="preserve"> </w:t>
      </w:r>
      <w:r>
        <w:rPr>
          <w:w w:val="90"/>
        </w:rPr>
        <w:t>been</w:t>
      </w:r>
      <w:r>
        <w:rPr>
          <w:spacing w:val="12"/>
          <w:w w:val="90"/>
        </w:rPr>
        <w:t xml:space="preserve"> </w:t>
      </w:r>
      <w:r>
        <w:rPr>
          <w:w w:val="90"/>
        </w:rPr>
        <w:t>linked</w:t>
      </w:r>
      <w:r>
        <w:rPr>
          <w:spacing w:val="30"/>
          <w:w w:val="90"/>
        </w:rPr>
        <w:t xml:space="preserve"> </w:t>
      </w:r>
      <w:r>
        <w:rPr>
          <w:w w:val="90"/>
        </w:rPr>
        <w:t>to</w:t>
      </w:r>
      <w:r>
        <w:rPr>
          <w:spacing w:val="30"/>
          <w:w w:val="90"/>
        </w:rPr>
        <w:t xml:space="preserve"> </w:t>
      </w:r>
      <w:r>
        <w:rPr>
          <w:w w:val="90"/>
        </w:rPr>
        <w:t>the</w:t>
      </w:r>
      <w:r>
        <w:rPr>
          <w:spacing w:val="30"/>
          <w:w w:val="90"/>
        </w:rPr>
        <w:t xml:space="preserve"> </w:t>
      </w:r>
      <w:r>
        <w:rPr>
          <w:w w:val="90"/>
        </w:rPr>
        <w:t>protective</w:t>
      </w:r>
      <w:r>
        <w:rPr>
          <w:spacing w:val="30"/>
          <w:w w:val="90"/>
        </w:rPr>
        <w:t xml:space="preserve"> </w:t>
      </w:r>
      <w:r>
        <w:rPr>
          <w:w w:val="90"/>
        </w:rPr>
        <w:t>effects</w:t>
      </w:r>
      <w:r>
        <w:rPr>
          <w:spacing w:val="30"/>
          <w:w w:val="90"/>
        </w:rPr>
        <w:t xml:space="preserve"> </w:t>
      </w:r>
      <w:r>
        <w:rPr>
          <w:w w:val="90"/>
        </w:rPr>
        <w:t>of</w:t>
      </w:r>
      <w:r>
        <w:rPr>
          <w:spacing w:val="30"/>
          <w:w w:val="90"/>
        </w:rPr>
        <w:t xml:space="preserve"> </w:t>
      </w:r>
      <w:r>
        <w:rPr>
          <w:w w:val="90"/>
        </w:rPr>
        <w:t>soy</w:t>
      </w:r>
      <w:r>
        <w:rPr>
          <w:spacing w:val="30"/>
          <w:w w:val="90"/>
        </w:rPr>
        <w:t xml:space="preserve"> </w:t>
      </w:r>
      <w:r>
        <w:rPr>
          <w:w w:val="90"/>
        </w:rPr>
        <w:t>products,</w:t>
      </w:r>
      <w:r>
        <w:rPr>
          <w:spacing w:val="30"/>
          <w:w w:val="90"/>
        </w:rPr>
        <w:t xml:space="preserve"> </w:t>
      </w:r>
      <w:r>
        <w:rPr>
          <w:w w:val="90"/>
        </w:rPr>
        <w:t>a</w:t>
      </w:r>
      <w:r>
        <w:rPr>
          <w:spacing w:val="30"/>
          <w:w w:val="90"/>
        </w:rPr>
        <w:t xml:space="preserve"> </w:t>
      </w:r>
      <w:r>
        <w:rPr>
          <w:w w:val="90"/>
        </w:rPr>
        <w:t>staple</w:t>
      </w:r>
      <w:r>
        <w:rPr>
          <w:spacing w:val="30"/>
          <w:w w:val="90"/>
        </w:rPr>
        <w:t xml:space="preserve"> </w:t>
      </w:r>
      <w:r>
        <w:rPr>
          <w:w w:val="90"/>
        </w:rPr>
        <w:t>of</w:t>
      </w:r>
      <w:r>
        <w:rPr>
          <w:spacing w:val="-61"/>
          <w:w w:val="90"/>
        </w:rPr>
        <w:t xml:space="preserve"> </w:t>
      </w:r>
      <w:r>
        <w:rPr>
          <w:w w:val="90"/>
        </w:rPr>
        <w:t>the traditional Asian diet. Unfortunately, steep increases in breast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cancer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incidence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mortality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have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been</w:t>
      </w:r>
      <w:r>
        <w:rPr>
          <w:spacing w:val="-9"/>
          <w:w w:val="90"/>
        </w:rPr>
        <w:t xml:space="preserve"> </w:t>
      </w:r>
      <w:r>
        <w:rPr>
          <w:w w:val="90"/>
        </w:rPr>
        <w:t>reported</w:t>
      </w:r>
      <w:r>
        <w:rPr>
          <w:spacing w:val="-10"/>
          <w:w w:val="90"/>
        </w:rPr>
        <w:t xml:space="preserve"> </w:t>
      </w:r>
      <w:r>
        <w:rPr>
          <w:w w:val="90"/>
        </w:rPr>
        <w:t>more</w:t>
      </w:r>
      <w:r>
        <w:rPr>
          <w:spacing w:val="-9"/>
          <w:w w:val="90"/>
        </w:rPr>
        <w:t xml:space="preserve"> </w:t>
      </w:r>
      <w:r>
        <w:rPr>
          <w:w w:val="90"/>
        </w:rPr>
        <w:t>recently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61"/>
          <w:w w:val="90"/>
        </w:rPr>
        <w:t xml:space="preserve"> </w:t>
      </w:r>
      <w:r>
        <w:rPr>
          <w:w w:val="90"/>
        </w:rPr>
        <w:t>urban areas of China, Japan, and Singapore, where women have</w:t>
      </w:r>
      <w:r>
        <w:rPr>
          <w:spacing w:val="1"/>
          <w:w w:val="90"/>
        </w:rPr>
        <w:t xml:space="preserve"> </w:t>
      </w:r>
      <w:r>
        <w:rPr>
          <w:w w:val="90"/>
        </w:rPr>
        <w:t>increased their consumption of animal fat. Asian women living in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North America, eating a North American diet, exhibit breast </w:t>
      </w:r>
      <w:r>
        <w:rPr>
          <w:w w:val="90"/>
        </w:rPr>
        <w:t>cancer</w:t>
      </w:r>
      <w:r>
        <w:rPr>
          <w:spacing w:val="-61"/>
          <w:w w:val="90"/>
        </w:rPr>
        <w:t xml:space="preserve"> </w:t>
      </w:r>
      <w:r>
        <w:rPr>
          <w:w w:val="95"/>
        </w:rPr>
        <w:t>rates</w:t>
      </w:r>
      <w:r>
        <w:rPr>
          <w:spacing w:val="-13"/>
          <w:w w:val="95"/>
        </w:rPr>
        <w:t xml:space="preserve"> </w:t>
      </w:r>
      <w:r>
        <w:rPr>
          <w:w w:val="95"/>
        </w:rPr>
        <w:t>as</w:t>
      </w:r>
      <w:r>
        <w:rPr>
          <w:spacing w:val="-13"/>
          <w:w w:val="95"/>
        </w:rPr>
        <w:t xml:space="preserve"> </w:t>
      </w:r>
      <w:r>
        <w:rPr>
          <w:w w:val="95"/>
        </w:rPr>
        <w:t>high</w:t>
      </w:r>
      <w:r>
        <w:rPr>
          <w:spacing w:val="-12"/>
          <w:w w:val="95"/>
        </w:rPr>
        <w:t xml:space="preserve"> </w:t>
      </w:r>
      <w:r>
        <w:rPr>
          <w:w w:val="95"/>
        </w:rPr>
        <w:t>as</w:t>
      </w:r>
      <w:r>
        <w:rPr>
          <w:spacing w:val="-13"/>
          <w:w w:val="95"/>
        </w:rPr>
        <w:t xml:space="preserve"> </w:t>
      </w:r>
      <w:r>
        <w:rPr>
          <w:w w:val="95"/>
        </w:rPr>
        <w:t>other</w:t>
      </w:r>
      <w:r>
        <w:rPr>
          <w:spacing w:val="-12"/>
          <w:w w:val="95"/>
        </w:rPr>
        <w:t xml:space="preserve"> </w:t>
      </w:r>
      <w:r>
        <w:rPr>
          <w:w w:val="95"/>
        </w:rPr>
        <w:t>North</w:t>
      </w:r>
      <w:r>
        <w:rPr>
          <w:spacing w:val="-13"/>
          <w:w w:val="95"/>
        </w:rPr>
        <w:t xml:space="preserve"> </w:t>
      </w:r>
      <w:r>
        <w:rPr>
          <w:w w:val="95"/>
        </w:rPr>
        <w:t>American</w:t>
      </w:r>
      <w:r>
        <w:rPr>
          <w:spacing w:val="-13"/>
          <w:w w:val="95"/>
        </w:rPr>
        <w:t xml:space="preserve"> </w:t>
      </w:r>
      <w:r>
        <w:rPr>
          <w:w w:val="95"/>
        </w:rPr>
        <w:t>women.</w:t>
      </w:r>
    </w:p>
    <w:p w14:paraId="2430965F" w14:textId="77777777" w:rsidR="00AF0683" w:rsidRDefault="00DE3769">
      <w:pPr>
        <w:pStyle w:val="BodyText"/>
        <w:spacing w:before="6" w:line="278" w:lineRule="auto"/>
        <w:ind w:left="1859" w:right="1210" w:firstLine="504"/>
        <w:jc w:val="both"/>
      </w:pPr>
      <w:r>
        <w:rPr>
          <w:w w:val="90"/>
        </w:rPr>
        <w:t>The same phenomena have been demonstrated by research</w:t>
      </w:r>
      <w:r>
        <w:rPr>
          <w:spacing w:val="1"/>
          <w:w w:val="90"/>
        </w:rPr>
        <w:t xml:space="preserve"> </w:t>
      </w:r>
      <w:r>
        <w:rPr>
          <w:w w:val="90"/>
        </w:rPr>
        <w:t>into ovarian cancer incidence among Asian and North American</w:t>
      </w:r>
      <w:r>
        <w:rPr>
          <w:spacing w:val="1"/>
          <w:w w:val="90"/>
        </w:rPr>
        <w:t xml:space="preserve"> </w:t>
      </w:r>
      <w:r>
        <w:rPr>
          <w:w w:val="90"/>
        </w:rPr>
        <w:t>women. A recent study by Drs X. Chen and J Anderson showed</w:t>
      </w:r>
      <w:r>
        <w:rPr>
          <w:spacing w:val="1"/>
          <w:w w:val="90"/>
        </w:rPr>
        <w:t xml:space="preserve"> </w:t>
      </w:r>
      <w:r>
        <w:rPr>
          <w:w w:val="90"/>
        </w:rPr>
        <w:t>that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soy</w:t>
      </w:r>
      <w:r>
        <w:rPr>
          <w:spacing w:val="1"/>
          <w:w w:val="90"/>
        </w:rPr>
        <w:t xml:space="preserve"> </w:t>
      </w:r>
      <w:r>
        <w:rPr>
          <w:w w:val="90"/>
        </w:rPr>
        <w:t>isoflavones</w:t>
      </w:r>
      <w:r>
        <w:rPr>
          <w:spacing w:val="1"/>
          <w:w w:val="90"/>
        </w:rPr>
        <w:t xml:space="preserve"> </w:t>
      </w:r>
      <w:r>
        <w:rPr>
          <w:w w:val="90"/>
        </w:rPr>
        <w:t>genistein</w:t>
      </w:r>
      <w:r>
        <w:rPr>
          <w:spacing w:val="1"/>
          <w:w w:val="90"/>
        </w:rPr>
        <w:t xml:space="preserve"> </w:t>
      </w:r>
      <w:r>
        <w:rPr>
          <w:w w:val="90"/>
        </w:rPr>
        <w:t>and diadzein independently</w:t>
      </w:r>
      <w:r>
        <w:rPr>
          <w:spacing w:val="1"/>
          <w:w w:val="90"/>
        </w:rPr>
        <w:t xml:space="preserve"> </w:t>
      </w:r>
      <w:r>
        <w:rPr>
          <w:w w:val="90"/>
        </w:rPr>
        <w:t>reduced the proliferation of human ovarian cancer cells in vitro.</w:t>
      </w:r>
      <w:r>
        <w:rPr>
          <w:spacing w:val="1"/>
          <w:w w:val="90"/>
        </w:rPr>
        <w:t xml:space="preserve"> </w:t>
      </w:r>
      <w:r>
        <w:rPr>
          <w:w w:val="90"/>
        </w:rPr>
        <w:t>Although ovarian cancer affects only about 2 percent of women in</w:t>
      </w:r>
      <w:r>
        <w:rPr>
          <w:spacing w:val="1"/>
          <w:w w:val="90"/>
        </w:rPr>
        <w:t xml:space="preserve"> </w:t>
      </w:r>
      <w:r>
        <w:rPr>
          <w:w w:val="90"/>
        </w:rPr>
        <w:t>the U.S., it is the fourth-leading cause of cancer deaths among</w:t>
      </w:r>
      <w:r>
        <w:rPr>
          <w:spacing w:val="1"/>
          <w:w w:val="90"/>
        </w:rPr>
        <w:t xml:space="preserve"> </w:t>
      </w:r>
      <w:r>
        <w:rPr>
          <w:w w:val="95"/>
        </w:rPr>
        <w:t>women, in part because it is so difficult to diagnose in its early</w:t>
      </w:r>
      <w:r>
        <w:rPr>
          <w:spacing w:val="-64"/>
          <w:w w:val="95"/>
        </w:rPr>
        <w:t xml:space="preserve"> </w:t>
      </w:r>
      <w:r>
        <w:rPr>
          <w:w w:val="90"/>
        </w:rPr>
        <w:t>stages. Indeed, more than 60 percent of ovarian cancers are not</w:t>
      </w:r>
      <w:r>
        <w:rPr>
          <w:spacing w:val="1"/>
          <w:w w:val="90"/>
        </w:rPr>
        <w:t xml:space="preserve"> </w:t>
      </w:r>
      <w:r>
        <w:rPr>
          <w:w w:val="90"/>
        </w:rPr>
        <w:t>diagnosed until they reach an advanced and, too often, fatal stage.</w:t>
      </w:r>
      <w:r>
        <w:rPr>
          <w:spacing w:val="-62"/>
          <w:w w:val="90"/>
        </w:rPr>
        <w:t xml:space="preserve"> </w:t>
      </w:r>
      <w:r>
        <w:rPr>
          <w:w w:val="90"/>
        </w:rPr>
        <w:t>As many as 95 percent of cases are linked to nutrition and envi-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ronmental causes, making the protective effect of soy isoflavones </w:t>
      </w:r>
      <w:r>
        <w:rPr>
          <w:spacing w:val="-1"/>
          <w:w w:val="90"/>
        </w:rPr>
        <w:t>all</w:t>
      </w:r>
      <w:r>
        <w:rPr>
          <w:spacing w:val="-61"/>
          <w:w w:val="9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more</w:t>
      </w:r>
      <w:r>
        <w:rPr>
          <w:spacing w:val="-12"/>
        </w:rPr>
        <w:t xml:space="preserve"> </w:t>
      </w:r>
      <w:r>
        <w:t>important.</w:t>
      </w:r>
    </w:p>
    <w:p w14:paraId="77059206" w14:textId="77777777" w:rsidR="00AF0683" w:rsidRDefault="00DE3769">
      <w:pPr>
        <w:pStyle w:val="BodyText"/>
        <w:spacing w:before="5" w:line="278" w:lineRule="auto"/>
        <w:ind w:left="1860" w:right="1210" w:firstLine="504"/>
        <w:jc w:val="both"/>
      </w:pPr>
      <w:r>
        <w:rPr>
          <w:w w:val="90"/>
        </w:rPr>
        <w:t>Finally,</w:t>
      </w:r>
      <w:r>
        <w:rPr>
          <w:spacing w:val="1"/>
          <w:w w:val="90"/>
        </w:rPr>
        <w:t xml:space="preserve"> </w:t>
      </w:r>
      <w:r>
        <w:rPr>
          <w:w w:val="90"/>
        </w:rPr>
        <w:t>soy</w:t>
      </w:r>
      <w:r>
        <w:rPr>
          <w:spacing w:val="1"/>
          <w:w w:val="90"/>
        </w:rPr>
        <w:t xml:space="preserve"> </w:t>
      </w:r>
      <w:r>
        <w:rPr>
          <w:w w:val="90"/>
        </w:rPr>
        <w:t>isoflavones</w:t>
      </w:r>
      <w:r>
        <w:rPr>
          <w:spacing w:val="1"/>
          <w:w w:val="90"/>
        </w:rPr>
        <w:t xml:space="preserve"> </w:t>
      </w:r>
      <w:r>
        <w:rPr>
          <w:w w:val="90"/>
        </w:rPr>
        <w:t>support</w:t>
      </w:r>
      <w:r>
        <w:rPr>
          <w:spacing w:val="1"/>
          <w:w w:val="90"/>
        </w:rPr>
        <w:t xml:space="preserve"> </w:t>
      </w:r>
      <w:r>
        <w:rPr>
          <w:w w:val="90"/>
        </w:rPr>
        <w:t>bone</w:t>
      </w:r>
      <w:r>
        <w:rPr>
          <w:spacing w:val="1"/>
          <w:w w:val="90"/>
        </w:rPr>
        <w:t xml:space="preserve"> </w:t>
      </w:r>
      <w:r>
        <w:rPr>
          <w:w w:val="90"/>
        </w:rPr>
        <w:t>mineral</w:t>
      </w:r>
      <w:r>
        <w:rPr>
          <w:spacing w:val="1"/>
          <w:w w:val="90"/>
        </w:rPr>
        <w:t xml:space="preserve"> </w:t>
      </w:r>
      <w:r>
        <w:rPr>
          <w:w w:val="90"/>
        </w:rPr>
        <w:t>density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postmenopausal women, and help keep cholesterol levels within a</w:t>
      </w:r>
      <w:r>
        <w:rPr>
          <w:spacing w:val="1"/>
          <w:w w:val="90"/>
        </w:rPr>
        <w:t xml:space="preserve"> </w:t>
      </w:r>
      <w:r>
        <w:t>safer</w:t>
      </w:r>
      <w:r>
        <w:rPr>
          <w:spacing w:val="-11"/>
        </w:rPr>
        <w:t xml:space="preserve"> </w:t>
      </w:r>
      <w:r>
        <w:t>range.</w:t>
      </w:r>
    </w:p>
    <w:p w14:paraId="2BBFF661" w14:textId="77777777" w:rsidR="00AF0683" w:rsidRDefault="00AF0683">
      <w:pPr>
        <w:spacing w:line="278" w:lineRule="auto"/>
        <w:jc w:val="both"/>
        <w:sectPr w:rsidR="00AF0683">
          <w:headerReference w:type="default" r:id="rId664"/>
          <w:footerReference w:type="default" r:id="rId665"/>
          <w:pgSz w:w="12240" w:h="15840"/>
          <w:pgMar w:top="1440" w:right="1680" w:bottom="2240" w:left="1040" w:header="360" w:footer="2059" w:gutter="0"/>
          <w:cols w:space="720"/>
        </w:sectPr>
      </w:pPr>
    </w:p>
    <w:p w14:paraId="7E5BA700" w14:textId="77777777" w:rsidR="00AF0683" w:rsidRDefault="00066724">
      <w:pPr>
        <w:pStyle w:val="BodyText"/>
        <w:rPr>
          <w:sz w:val="20"/>
        </w:rPr>
      </w:pPr>
      <w:r>
        <w:lastRenderedPageBreak/>
        <w:pict w14:anchorId="4AEC86FD">
          <v:group id="docshapegroup3281" o:spid="_x0000_s3220" style="position:absolute;margin-left:36pt;margin-top:372pt;width:24pt;height:48pt;z-index:-29159424;mso-position-horizontal-relative:page;mso-position-vertical-relative:page" coordorigin="720,7440" coordsize="480,960">
            <v:shape id="docshape3282" o:spid="_x0000_s322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283" o:spid="_x0000_s322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F0376FE">
          <v:group id="docshapegroup3284" o:spid="_x0000_s3217" style="position:absolute;margin-left:552pt;margin-top:372pt;width:24pt;height:48pt;z-index:16115200;mso-position-horizontal-relative:page;mso-position-vertical-relative:page" coordorigin="11040,7440" coordsize="480,960">
            <v:shape id="docshape3285" o:spid="_x0000_s321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286" o:spid="_x0000_s321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D229AF2" w14:textId="77777777" w:rsidR="00AF0683" w:rsidRDefault="00AF0683">
      <w:pPr>
        <w:pStyle w:val="BodyText"/>
        <w:rPr>
          <w:sz w:val="20"/>
        </w:rPr>
      </w:pPr>
    </w:p>
    <w:p w14:paraId="539EF7C6" w14:textId="77777777" w:rsidR="00AF0683" w:rsidRDefault="00AF0683">
      <w:pPr>
        <w:pStyle w:val="BodyText"/>
        <w:spacing w:before="1"/>
        <w:rPr>
          <w:sz w:val="24"/>
        </w:rPr>
      </w:pPr>
    </w:p>
    <w:p w14:paraId="14945A2C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1A540B66" w14:textId="77777777" w:rsidR="00AF0683" w:rsidRDefault="00AF0683">
      <w:pPr>
        <w:pStyle w:val="BodyText"/>
        <w:rPr>
          <w:rFonts w:ascii="Garamond"/>
          <w:sz w:val="20"/>
        </w:rPr>
      </w:pPr>
    </w:p>
    <w:p w14:paraId="2546117D" w14:textId="77777777" w:rsidR="00AF0683" w:rsidRDefault="00AF0683">
      <w:pPr>
        <w:pStyle w:val="BodyText"/>
        <w:spacing w:before="1"/>
        <w:rPr>
          <w:rFonts w:ascii="Garamond"/>
          <w:sz w:val="29"/>
        </w:rPr>
      </w:pPr>
    </w:p>
    <w:p w14:paraId="0C199C30" w14:textId="77777777" w:rsidR="00AF0683" w:rsidRDefault="00DE3769">
      <w:pPr>
        <w:pStyle w:val="Heading7"/>
        <w:spacing w:before="116"/>
      </w:pPr>
      <w:r>
        <w:rPr>
          <w:w w:val="105"/>
        </w:rPr>
        <w:t>Gamma-oryzanol</w:t>
      </w:r>
    </w:p>
    <w:p w14:paraId="4D89A49E" w14:textId="77777777" w:rsidR="00AF0683" w:rsidRDefault="00DE3769">
      <w:pPr>
        <w:pStyle w:val="BodyText"/>
        <w:spacing w:before="118" w:line="278" w:lineRule="auto"/>
        <w:ind w:left="1860" w:right="1216"/>
        <w:jc w:val="both"/>
      </w:pPr>
      <w:r>
        <w:rPr>
          <w:w w:val="85"/>
        </w:rPr>
        <w:t>Gamma-oryzanol is derived from rice bran oil. In Japan, where much</w:t>
      </w:r>
      <w:r>
        <w:rPr>
          <w:spacing w:val="1"/>
          <w:w w:val="85"/>
        </w:rPr>
        <w:t xml:space="preserve"> </w:t>
      </w:r>
      <w:r>
        <w:rPr>
          <w:w w:val="85"/>
        </w:rPr>
        <w:t>of the research on this natural agent has been done, it is an approved</w:t>
      </w:r>
      <w:r>
        <w:rPr>
          <w:spacing w:val="-57"/>
          <w:w w:val="85"/>
        </w:rPr>
        <w:t xml:space="preserve"> </w:t>
      </w:r>
      <w:r>
        <w:rPr>
          <w:w w:val="90"/>
        </w:rPr>
        <w:t>drug, routinely prescribed for the treatment of menopausal symp-</w:t>
      </w:r>
      <w:r>
        <w:rPr>
          <w:spacing w:val="1"/>
          <w:w w:val="90"/>
        </w:rPr>
        <w:t xml:space="preserve"> </w:t>
      </w:r>
      <w:r>
        <w:rPr>
          <w:w w:val="85"/>
        </w:rPr>
        <w:t>toms.</w:t>
      </w:r>
      <w:r>
        <w:rPr>
          <w:spacing w:val="-4"/>
          <w:w w:val="85"/>
        </w:rPr>
        <w:t xml:space="preserve"> </w:t>
      </w:r>
      <w:r>
        <w:rPr>
          <w:w w:val="85"/>
        </w:rPr>
        <w:t>In</w:t>
      </w:r>
      <w:r>
        <w:rPr>
          <w:spacing w:val="-4"/>
          <w:w w:val="85"/>
        </w:rPr>
        <w:t xml:space="preserve"> </w:t>
      </w:r>
      <w:r>
        <w:rPr>
          <w:w w:val="85"/>
        </w:rPr>
        <w:t>North</w:t>
      </w:r>
      <w:r>
        <w:rPr>
          <w:spacing w:val="-4"/>
          <w:w w:val="85"/>
        </w:rPr>
        <w:t xml:space="preserve"> </w:t>
      </w:r>
      <w:r>
        <w:rPr>
          <w:w w:val="85"/>
        </w:rPr>
        <w:t>America,</w:t>
      </w:r>
      <w:r>
        <w:rPr>
          <w:spacing w:val="-4"/>
          <w:w w:val="85"/>
        </w:rPr>
        <w:t xml:space="preserve"> </w:t>
      </w:r>
      <w:r>
        <w:rPr>
          <w:w w:val="85"/>
        </w:rPr>
        <w:t>it</w:t>
      </w:r>
      <w:r>
        <w:rPr>
          <w:spacing w:val="-3"/>
          <w:w w:val="85"/>
        </w:rPr>
        <w:t xml:space="preserve"> </w:t>
      </w:r>
      <w:r>
        <w:rPr>
          <w:w w:val="85"/>
        </w:rPr>
        <w:t>is</w:t>
      </w:r>
      <w:r>
        <w:rPr>
          <w:spacing w:val="-4"/>
          <w:w w:val="85"/>
        </w:rPr>
        <w:t xml:space="preserve"> </w:t>
      </w:r>
      <w:r>
        <w:rPr>
          <w:w w:val="85"/>
        </w:rPr>
        <w:t>classified</w:t>
      </w:r>
      <w:r>
        <w:rPr>
          <w:spacing w:val="-4"/>
          <w:w w:val="85"/>
        </w:rPr>
        <w:t xml:space="preserve"> </w:t>
      </w:r>
      <w:r>
        <w:rPr>
          <w:w w:val="85"/>
        </w:rPr>
        <w:t>as</w:t>
      </w:r>
      <w:r>
        <w:rPr>
          <w:spacing w:val="-4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natural</w:t>
      </w:r>
      <w:r>
        <w:rPr>
          <w:spacing w:val="-3"/>
          <w:w w:val="85"/>
        </w:rPr>
        <w:t xml:space="preserve"> </w:t>
      </w:r>
      <w:r>
        <w:rPr>
          <w:w w:val="85"/>
        </w:rPr>
        <w:t>health</w:t>
      </w:r>
      <w:r>
        <w:rPr>
          <w:spacing w:val="-4"/>
          <w:w w:val="85"/>
        </w:rPr>
        <w:t xml:space="preserve"> </w:t>
      </w:r>
      <w:r>
        <w:rPr>
          <w:w w:val="85"/>
        </w:rPr>
        <w:t>product.</w:t>
      </w:r>
    </w:p>
    <w:p w14:paraId="347D30AB" w14:textId="36648646" w:rsidR="00AF0683" w:rsidRDefault="00DE3769">
      <w:pPr>
        <w:pStyle w:val="BodyText"/>
        <w:spacing w:before="2" w:line="278" w:lineRule="auto"/>
        <w:ind w:left="1860" w:right="1211" w:firstLine="504"/>
        <w:jc w:val="both"/>
      </w:pPr>
      <w:r>
        <w:rPr>
          <w:spacing w:val="-4"/>
          <w:w w:val="90"/>
        </w:rPr>
        <w:t xml:space="preserve">Like black cohosh, </w:t>
      </w:r>
      <w:hyperlink r:id="rId666" w:history="1">
        <w:r w:rsidRPr="0020338B">
          <w:rPr>
            <w:rStyle w:val="Hyperlink"/>
            <w:spacing w:val="-4"/>
            <w:w w:val="90"/>
          </w:rPr>
          <w:t>gamma-oryzanol</w:t>
        </w:r>
      </w:hyperlink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will reduce the secretion of</w:t>
      </w:r>
      <w:r>
        <w:rPr>
          <w:spacing w:val="-61"/>
          <w:w w:val="90"/>
        </w:rPr>
        <w:t xml:space="preserve"> </w:t>
      </w:r>
      <w:r>
        <w:rPr>
          <w:w w:val="85"/>
        </w:rPr>
        <w:t>luteinizing hormone by the pituitary gland and encourage endorphin</w:t>
      </w:r>
      <w:r>
        <w:rPr>
          <w:spacing w:val="1"/>
          <w:w w:val="85"/>
        </w:rPr>
        <w:t xml:space="preserve"> </w:t>
      </w:r>
      <w:r>
        <w:rPr>
          <w:w w:val="90"/>
        </w:rPr>
        <w:t>release by the hypothalamus. Clinical trials reveal that 67 to 85</w:t>
      </w:r>
      <w:r>
        <w:rPr>
          <w:spacing w:val="1"/>
          <w:w w:val="90"/>
        </w:rPr>
        <w:t xml:space="preserve"> </w:t>
      </w:r>
      <w:r>
        <w:rPr>
          <w:w w:val="90"/>
        </w:rPr>
        <w:t>percent of women treated with gamma-oryzanol have experienced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significant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relief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menopausal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symptoms;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bonus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that</w:t>
      </w:r>
      <w:r>
        <w:rPr>
          <w:spacing w:val="-10"/>
          <w:w w:val="90"/>
        </w:rPr>
        <w:t xml:space="preserve"> </w:t>
      </w:r>
      <w:hyperlink r:id="rId667" w:history="1">
        <w:r w:rsidRPr="0020338B">
          <w:rPr>
            <w:rStyle w:val="Hyperlink"/>
            <w:w w:val="90"/>
          </w:rPr>
          <w:t>gamma-</w:t>
        </w:r>
        <w:r w:rsidRPr="0020338B">
          <w:rPr>
            <w:rStyle w:val="Hyperlink"/>
            <w:spacing w:val="-61"/>
            <w:w w:val="90"/>
          </w:rPr>
          <w:t xml:space="preserve"> </w:t>
        </w:r>
        <w:r w:rsidRPr="0020338B">
          <w:rPr>
            <w:rStyle w:val="Hyperlink"/>
            <w:w w:val="90"/>
          </w:rPr>
          <w:t>oryzanol supplementartion</w:t>
        </w:r>
      </w:hyperlink>
      <w:r>
        <w:rPr>
          <w:w w:val="90"/>
        </w:rPr>
        <w:t xml:space="preserve"> at the proper dosage can reduce high</w:t>
      </w:r>
      <w:r>
        <w:rPr>
          <w:spacing w:val="1"/>
          <w:w w:val="90"/>
        </w:rPr>
        <w:t xml:space="preserve"> </w:t>
      </w:r>
      <w:r>
        <w:rPr>
          <w:w w:val="90"/>
        </w:rPr>
        <w:t>cholesterol levels by up to 12 percent. It too is an extremely safe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non-toxic</w:t>
      </w:r>
      <w:r>
        <w:rPr>
          <w:spacing w:val="-9"/>
          <w:w w:val="90"/>
        </w:rPr>
        <w:t xml:space="preserve"> </w:t>
      </w:r>
      <w:r>
        <w:rPr>
          <w:w w:val="90"/>
        </w:rPr>
        <w:t>natural</w:t>
      </w:r>
      <w:r>
        <w:rPr>
          <w:spacing w:val="-9"/>
          <w:w w:val="90"/>
        </w:rPr>
        <w:t xml:space="preserve"> </w:t>
      </w:r>
      <w:r>
        <w:rPr>
          <w:w w:val="90"/>
        </w:rPr>
        <w:t>agent</w:t>
      </w:r>
      <w:r>
        <w:rPr>
          <w:spacing w:val="-9"/>
          <w:w w:val="90"/>
        </w:rPr>
        <w:t xml:space="preserve"> </w:t>
      </w:r>
      <w:r>
        <w:rPr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w w:val="90"/>
        </w:rPr>
        <w:t>should</w:t>
      </w:r>
      <w:r>
        <w:rPr>
          <w:spacing w:val="-9"/>
          <w:w w:val="90"/>
        </w:rPr>
        <w:t xml:space="preserve"> </w:t>
      </w:r>
      <w:r>
        <w:rPr>
          <w:w w:val="90"/>
        </w:rPr>
        <w:t>be</w:t>
      </w:r>
      <w:r>
        <w:rPr>
          <w:spacing w:val="-9"/>
          <w:w w:val="90"/>
        </w:rPr>
        <w:t xml:space="preserve"> </w:t>
      </w:r>
      <w:r>
        <w:rPr>
          <w:w w:val="90"/>
        </w:rPr>
        <w:t>part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any</w:t>
      </w:r>
      <w:r>
        <w:rPr>
          <w:spacing w:val="-9"/>
          <w:w w:val="90"/>
        </w:rPr>
        <w:t xml:space="preserve"> </w:t>
      </w:r>
      <w:r>
        <w:rPr>
          <w:w w:val="90"/>
        </w:rPr>
        <w:t>formulation</w:t>
      </w:r>
      <w:r>
        <w:rPr>
          <w:spacing w:val="-61"/>
          <w:w w:val="90"/>
        </w:rPr>
        <w:t xml:space="preserve"> </w:t>
      </w:r>
      <w:r>
        <w:rPr>
          <w:w w:val="90"/>
        </w:rPr>
        <w:t>aimed at controlling menopausal complaints and improving the</w:t>
      </w:r>
      <w:r>
        <w:rPr>
          <w:spacing w:val="1"/>
          <w:w w:val="90"/>
        </w:rPr>
        <w:t xml:space="preserve"> </w:t>
      </w:r>
      <w:r>
        <w:rPr>
          <w:w w:val="90"/>
        </w:rPr>
        <w:t>health</w:t>
      </w:r>
      <w:r>
        <w:rPr>
          <w:spacing w:val="-7"/>
          <w:w w:val="90"/>
        </w:rPr>
        <w:t xml:space="preserve"> </w:t>
      </w:r>
      <w:r>
        <w:rPr>
          <w:w w:val="90"/>
        </w:rPr>
        <w:t>status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women</w:t>
      </w:r>
      <w:r>
        <w:rPr>
          <w:spacing w:val="-7"/>
          <w:w w:val="90"/>
        </w:rPr>
        <w:t xml:space="preserve"> </w:t>
      </w:r>
      <w:r>
        <w:rPr>
          <w:w w:val="90"/>
        </w:rPr>
        <w:t>during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menopausal</w:t>
      </w:r>
      <w:r>
        <w:rPr>
          <w:spacing w:val="-7"/>
          <w:w w:val="90"/>
        </w:rPr>
        <w:t xml:space="preserve"> </w:t>
      </w:r>
      <w:r>
        <w:rPr>
          <w:w w:val="90"/>
        </w:rPr>
        <w:t>stage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life.</w:t>
      </w:r>
    </w:p>
    <w:p w14:paraId="41C0DFD8" w14:textId="77777777" w:rsidR="00AF0683" w:rsidRDefault="00AF0683">
      <w:pPr>
        <w:pStyle w:val="BodyText"/>
        <w:spacing w:before="8"/>
        <w:rPr>
          <w:sz w:val="19"/>
        </w:rPr>
      </w:pPr>
    </w:p>
    <w:p w14:paraId="1F584580" w14:textId="77777777" w:rsidR="00AF0683" w:rsidRDefault="00DE3769">
      <w:pPr>
        <w:pStyle w:val="Heading6"/>
        <w:spacing w:before="1"/>
      </w:pPr>
      <w:r>
        <w:rPr>
          <w:w w:val="105"/>
        </w:rPr>
        <w:t>Daily</w:t>
      </w:r>
      <w:r>
        <w:rPr>
          <w:spacing w:val="24"/>
          <w:w w:val="105"/>
        </w:rPr>
        <w:t xml:space="preserve"> </w:t>
      </w:r>
      <w:r>
        <w:rPr>
          <w:w w:val="105"/>
        </w:rPr>
        <w:t>Dosages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24"/>
          <w:w w:val="105"/>
        </w:rPr>
        <w:t xml:space="preserve"> </w:t>
      </w:r>
      <w:r>
        <w:rPr>
          <w:w w:val="105"/>
        </w:rPr>
        <w:t>Menopausal</w:t>
      </w:r>
      <w:r>
        <w:rPr>
          <w:spacing w:val="25"/>
          <w:w w:val="105"/>
        </w:rPr>
        <w:t xml:space="preserve"> </w:t>
      </w:r>
      <w:r>
        <w:rPr>
          <w:w w:val="105"/>
        </w:rPr>
        <w:t>Supplements</w:t>
      </w:r>
    </w:p>
    <w:p w14:paraId="186F05C9" w14:textId="4D19EE70" w:rsidR="00AF0683" w:rsidRDefault="00DE3769">
      <w:pPr>
        <w:pStyle w:val="BodyText"/>
        <w:spacing w:before="107" w:line="278" w:lineRule="auto"/>
        <w:ind w:left="1860" w:right="1216"/>
        <w:jc w:val="both"/>
      </w:pPr>
      <w:r>
        <w:rPr>
          <w:w w:val="85"/>
        </w:rPr>
        <w:t>It is now possible to find combination supplement products that pro-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vide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all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three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menopausal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nutrients—black</w:t>
      </w:r>
      <w:r>
        <w:rPr>
          <w:spacing w:val="-9"/>
          <w:w w:val="90"/>
        </w:rPr>
        <w:t xml:space="preserve"> </w:t>
      </w:r>
      <w:r>
        <w:rPr>
          <w:w w:val="90"/>
        </w:rPr>
        <w:t>cohosh,</w:t>
      </w:r>
      <w:r>
        <w:rPr>
          <w:spacing w:val="-8"/>
          <w:w w:val="90"/>
        </w:rPr>
        <w:t xml:space="preserve"> </w:t>
      </w:r>
      <w:r>
        <w:rPr>
          <w:w w:val="90"/>
        </w:rPr>
        <w:t>soy</w:t>
      </w:r>
      <w:r>
        <w:rPr>
          <w:spacing w:val="-9"/>
          <w:w w:val="90"/>
        </w:rPr>
        <w:t xml:space="preserve"> </w:t>
      </w:r>
      <w:r>
        <w:rPr>
          <w:w w:val="90"/>
        </w:rPr>
        <w:t>isoflavones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9"/>
          <w:w w:val="90"/>
        </w:rPr>
        <w:t xml:space="preserve"> </w:t>
      </w:r>
      <w:hyperlink r:id="rId668" w:history="1">
        <w:r w:rsidRPr="0020338B">
          <w:rPr>
            <w:rStyle w:val="Hyperlink"/>
            <w:spacing w:val="-2"/>
            <w:w w:val="90"/>
          </w:rPr>
          <w:t>gamma-oryzanol</w:t>
        </w:r>
      </w:hyperlink>
      <w:r>
        <w:rPr>
          <w:spacing w:val="-2"/>
          <w:w w:val="90"/>
        </w:rPr>
        <w:t>—in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single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formulation.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these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three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nutri-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ents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work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synergistically,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combination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formula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gives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woman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85"/>
        </w:rPr>
        <w:t>best possible chance of managing her symptoms and enhancing her</w:t>
      </w:r>
      <w:r>
        <w:rPr>
          <w:spacing w:val="1"/>
          <w:w w:val="85"/>
        </w:rPr>
        <w:t xml:space="preserve"> </w:t>
      </w:r>
      <w:r>
        <w:rPr>
          <w:w w:val="90"/>
        </w:rPr>
        <w:t>wellbeing, without resorting to hormone replacement therapy. Not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 xml:space="preserve">all individuals respond equally to natural </w:t>
      </w:r>
      <w:r>
        <w:rPr>
          <w:spacing w:val="-3"/>
          <w:w w:val="90"/>
        </w:rPr>
        <w:t>supplementation; however,</w:t>
      </w:r>
      <w:r>
        <w:rPr>
          <w:spacing w:val="-61"/>
          <w:w w:val="90"/>
        </w:rPr>
        <w:t xml:space="preserve"> </w:t>
      </w:r>
      <w:r>
        <w:rPr>
          <w:w w:val="90"/>
        </w:rPr>
        <w:t>in my experience, the majority of women report extremely positive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results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with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following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dosages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standardized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grades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sin-</w:t>
      </w:r>
      <w:r>
        <w:rPr>
          <w:spacing w:val="-60"/>
          <w:w w:val="90"/>
        </w:rPr>
        <w:t xml:space="preserve"> </w:t>
      </w:r>
      <w:r>
        <w:rPr>
          <w:w w:val="90"/>
        </w:rPr>
        <w:t>gle all-in-one capsule. Menopausal and postmenopausal women</w:t>
      </w:r>
      <w:r>
        <w:rPr>
          <w:spacing w:val="1"/>
          <w:w w:val="90"/>
        </w:rPr>
        <w:t xml:space="preserve"> </w:t>
      </w:r>
      <w:r>
        <w:rPr>
          <w:w w:val="85"/>
        </w:rPr>
        <w:t>should</w:t>
      </w:r>
      <w:r>
        <w:rPr>
          <w:spacing w:val="-3"/>
          <w:w w:val="85"/>
        </w:rPr>
        <w:t xml:space="preserve"> </w:t>
      </w:r>
      <w:r>
        <w:rPr>
          <w:w w:val="85"/>
        </w:rPr>
        <w:t>take</w:t>
      </w:r>
      <w:r>
        <w:rPr>
          <w:spacing w:val="-3"/>
          <w:w w:val="85"/>
        </w:rPr>
        <w:t xml:space="preserve"> </w:t>
      </w:r>
      <w:r>
        <w:rPr>
          <w:w w:val="85"/>
        </w:rPr>
        <w:t>two</w:t>
      </w:r>
      <w:r>
        <w:rPr>
          <w:spacing w:val="-3"/>
          <w:w w:val="85"/>
        </w:rPr>
        <w:t xml:space="preserve"> </w:t>
      </w:r>
      <w:r>
        <w:rPr>
          <w:w w:val="85"/>
        </w:rPr>
        <w:t>capsules</w:t>
      </w:r>
      <w:r>
        <w:rPr>
          <w:spacing w:val="-3"/>
          <w:w w:val="85"/>
        </w:rPr>
        <w:t xml:space="preserve"> </w:t>
      </w:r>
      <w:r>
        <w:rPr>
          <w:w w:val="85"/>
        </w:rPr>
        <w:t>per</w:t>
      </w:r>
      <w:r>
        <w:rPr>
          <w:spacing w:val="-3"/>
          <w:w w:val="85"/>
        </w:rPr>
        <w:t xml:space="preserve"> </w:t>
      </w:r>
      <w:r>
        <w:rPr>
          <w:w w:val="85"/>
        </w:rPr>
        <w:t>day.</w:t>
      </w:r>
    </w:p>
    <w:p w14:paraId="763DB207" w14:textId="0A1DCD8C" w:rsidR="00AF0683" w:rsidRDefault="00066724">
      <w:pPr>
        <w:pStyle w:val="ListParagraph"/>
        <w:numPr>
          <w:ilvl w:val="0"/>
          <w:numId w:val="12"/>
        </w:numPr>
        <w:tabs>
          <w:tab w:val="left" w:pos="2536"/>
        </w:tabs>
        <w:spacing w:before="106" w:line="278" w:lineRule="auto"/>
        <w:ind w:right="1543" w:hanging="169"/>
        <w:jc w:val="both"/>
      </w:pPr>
      <w:hyperlink r:id="rId669" w:history="1">
        <w:r w:rsidR="00DE3769" w:rsidRPr="00CF5117">
          <w:rPr>
            <w:rStyle w:val="Hyperlink"/>
            <w:spacing w:val="-2"/>
            <w:w w:val="90"/>
          </w:rPr>
          <w:t>Black</w:t>
        </w:r>
        <w:r w:rsidR="00DE3769" w:rsidRPr="00CF5117">
          <w:rPr>
            <w:rStyle w:val="Hyperlink"/>
            <w:spacing w:val="-9"/>
            <w:w w:val="90"/>
          </w:rPr>
          <w:t xml:space="preserve"> </w:t>
        </w:r>
        <w:r w:rsidR="00DE3769" w:rsidRPr="00CF5117">
          <w:rPr>
            <w:rStyle w:val="Hyperlink"/>
            <w:spacing w:val="-2"/>
            <w:w w:val="90"/>
          </w:rPr>
          <w:t>cohosh</w:t>
        </w:r>
      </w:hyperlink>
      <w:r w:rsidR="00DE3769">
        <w:rPr>
          <w:spacing w:val="-9"/>
          <w:w w:val="90"/>
        </w:rPr>
        <w:t xml:space="preserve"> </w:t>
      </w:r>
      <w:r w:rsidR="00DE3769">
        <w:rPr>
          <w:spacing w:val="-2"/>
          <w:w w:val="90"/>
        </w:rPr>
        <w:t>extract:</w:t>
      </w:r>
      <w:r w:rsidR="00DE3769">
        <w:rPr>
          <w:spacing w:val="-8"/>
          <w:w w:val="90"/>
        </w:rPr>
        <w:t xml:space="preserve"> </w:t>
      </w:r>
      <w:r w:rsidR="00DE3769">
        <w:rPr>
          <w:spacing w:val="-2"/>
          <w:w w:val="90"/>
        </w:rPr>
        <w:t>80</w:t>
      </w:r>
      <w:r w:rsidR="00DE3769">
        <w:rPr>
          <w:spacing w:val="-9"/>
          <w:w w:val="90"/>
        </w:rPr>
        <w:t xml:space="preserve"> </w:t>
      </w:r>
      <w:r w:rsidR="00DE3769">
        <w:rPr>
          <w:spacing w:val="-2"/>
          <w:w w:val="90"/>
        </w:rPr>
        <w:t>mg</w:t>
      </w:r>
      <w:r w:rsidR="00DE3769">
        <w:rPr>
          <w:spacing w:val="-8"/>
          <w:w w:val="90"/>
        </w:rPr>
        <w:t xml:space="preserve"> </w:t>
      </w:r>
      <w:r w:rsidR="00DE3769">
        <w:rPr>
          <w:spacing w:val="-1"/>
          <w:w w:val="90"/>
        </w:rPr>
        <w:t>(standardized</w:t>
      </w:r>
      <w:r w:rsidR="00DE3769">
        <w:rPr>
          <w:spacing w:val="-9"/>
          <w:w w:val="90"/>
        </w:rPr>
        <w:t xml:space="preserve"> </w:t>
      </w:r>
      <w:r w:rsidR="00DE3769">
        <w:rPr>
          <w:spacing w:val="-1"/>
          <w:w w:val="90"/>
        </w:rPr>
        <w:t>to</w:t>
      </w:r>
      <w:r w:rsidR="00DE3769">
        <w:rPr>
          <w:spacing w:val="-8"/>
          <w:w w:val="90"/>
        </w:rPr>
        <w:t xml:space="preserve"> </w:t>
      </w:r>
      <w:r w:rsidR="00DE3769">
        <w:rPr>
          <w:spacing w:val="-1"/>
          <w:w w:val="90"/>
        </w:rPr>
        <w:t>2.5</w:t>
      </w:r>
      <w:r w:rsidR="00DE3769">
        <w:rPr>
          <w:spacing w:val="-9"/>
          <w:w w:val="90"/>
        </w:rPr>
        <w:t xml:space="preserve"> </w:t>
      </w:r>
      <w:r w:rsidR="00DE3769">
        <w:rPr>
          <w:spacing w:val="-1"/>
          <w:w w:val="90"/>
        </w:rPr>
        <w:t>percent</w:t>
      </w:r>
      <w:r w:rsidR="00DE3769">
        <w:rPr>
          <w:spacing w:val="-61"/>
          <w:w w:val="90"/>
        </w:rPr>
        <w:t xml:space="preserve"> </w:t>
      </w:r>
      <w:r w:rsidR="00DE3769">
        <w:t>triterpene</w:t>
      </w:r>
      <w:r w:rsidR="00DE3769">
        <w:rPr>
          <w:spacing w:val="-13"/>
        </w:rPr>
        <w:t xml:space="preserve"> </w:t>
      </w:r>
      <w:r w:rsidR="00DE3769">
        <w:t>content)</w:t>
      </w:r>
    </w:p>
    <w:p w14:paraId="37E3B7B8" w14:textId="77777777" w:rsidR="00AF0683" w:rsidRDefault="00AF0683">
      <w:pPr>
        <w:spacing w:line="278" w:lineRule="auto"/>
        <w:jc w:val="both"/>
        <w:sectPr w:rsidR="00AF0683">
          <w:headerReference w:type="default" r:id="rId670"/>
          <w:footerReference w:type="default" r:id="rId671"/>
          <w:pgSz w:w="12240" w:h="15840"/>
          <w:pgMar w:top="1440" w:right="1680" w:bottom="2240" w:left="1040" w:header="360" w:footer="2059" w:gutter="0"/>
          <w:cols w:space="720"/>
        </w:sectPr>
      </w:pPr>
    </w:p>
    <w:p w14:paraId="360BED61" w14:textId="77777777" w:rsidR="00AF0683" w:rsidRDefault="00066724">
      <w:pPr>
        <w:pStyle w:val="BodyText"/>
        <w:rPr>
          <w:sz w:val="20"/>
        </w:rPr>
      </w:pPr>
      <w:r>
        <w:lastRenderedPageBreak/>
        <w:pict w14:anchorId="72F8E9C1">
          <v:group id="docshapegroup3295" o:spid="_x0000_s3214" style="position:absolute;margin-left:36pt;margin-top:372pt;width:24pt;height:48pt;z-index:16115712;mso-position-horizontal-relative:page;mso-position-vertical-relative:page" coordorigin="720,7440" coordsize="480,960">
            <v:shape id="docshape3296" o:spid="_x0000_s3216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297" o:spid="_x0000_s3215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22C7824">
          <v:group id="docshapegroup3298" o:spid="_x0000_s3211" style="position:absolute;margin-left:552pt;margin-top:372pt;width:24pt;height:48pt;z-index:16116224;mso-position-horizontal-relative:page;mso-position-vertical-relative:page" coordorigin="11040,7440" coordsize="480,960">
            <v:shape id="docshape3299" o:spid="_x0000_s3213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300" o:spid="_x0000_s3212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29E6C6C" w14:textId="77777777" w:rsidR="00AF0683" w:rsidRDefault="00AF0683">
      <w:pPr>
        <w:pStyle w:val="BodyText"/>
        <w:rPr>
          <w:sz w:val="20"/>
        </w:rPr>
      </w:pPr>
    </w:p>
    <w:p w14:paraId="12B217F8" w14:textId="77777777" w:rsidR="00AF0683" w:rsidRDefault="00AF0683">
      <w:pPr>
        <w:pStyle w:val="BodyText"/>
        <w:spacing w:before="10"/>
        <w:rPr>
          <w:sz w:val="24"/>
        </w:rPr>
      </w:pPr>
    </w:p>
    <w:p w14:paraId="554E496E" w14:textId="47A9B861" w:rsidR="00AF0683" w:rsidRDefault="00DE3769" w:rsidP="00EF7C37">
      <w:pPr>
        <w:pStyle w:val="BodyText"/>
        <w:spacing w:before="115"/>
        <w:ind w:left="3130" w:firstLine="47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3763E49E" w14:textId="77777777" w:rsidR="00AF0683" w:rsidRDefault="00AF0683">
      <w:pPr>
        <w:pStyle w:val="BodyText"/>
        <w:rPr>
          <w:rFonts w:ascii="Arial"/>
          <w:sz w:val="20"/>
        </w:rPr>
      </w:pPr>
    </w:p>
    <w:p w14:paraId="0E464B35" w14:textId="77777777" w:rsidR="00AF0683" w:rsidRDefault="00AF0683">
      <w:pPr>
        <w:pStyle w:val="BodyText"/>
        <w:spacing w:before="6"/>
        <w:rPr>
          <w:rFonts w:ascii="Arial"/>
        </w:rPr>
      </w:pPr>
    </w:p>
    <w:p w14:paraId="39BFE082" w14:textId="77777777" w:rsidR="00AF0683" w:rsidRDefault="00DE3769">
      <w:pPr>
        <w:pStyle w:val="ListParagraph"/>
        <w:numPr>
          <w:ilvl w:val="0"/>
          <w:numId w:val="12"/>
        </w:numPr>
        <w:tabs>
          <w:tab w:val="left" w:pos="2536"/>
        </w:tabs>
        <w:spacing w:before="92"/>
        <w:ind w:left="2535" w:hanging="173"/>
        <w:jc w:val="both"/>
      </w:pPr>
      <w:r>
        <w:rPr>
          <w:w w:val="90"/>
        </w:rPr>
        <w:t>Soy</w:t>
      </w:r>
      <w:r>
        <w:rPr>
          <w:spacing w:val="-4"/>
          <w:w w:val="90"/>
        </w:rPr>
        <w:t xml:space="preserve"> </w:t>
      </w:r>
      <w:r>
        <w:rPr>
          <w:w w:val="90"/>
        </w:rPr>
        <w:t>extract:</w:t>
      </w:r>
      <w:r>
        <w:rPr>
          <w:spacing w:val="-4"/>
          <w:w w:val="90"/>
        </w:rPr>
        <w:t xml:space="preserve"> </w:t>
      </w:r>
      <w:r>
        <w:rPr>
          <w:w w:val="90"/>
        </w:rPr>
        <w:t>250</w:t>
      </w:r>
      <w:r>
        <w:rPr>
          <w:spacing w:val="-3"/>
          <w:w w:val="90"/>
        </w:rPr>
        <w:t xml:space="preserve"> </w:t>
      </w:r>
      <w:r>
        <w:rPr>
          <w:w w:val="90"/>
        </w:rPr>
        <w:t>mg</w:t>
      </w:r>
      <w:r>
        <w:rPr>
          <w:spacing w:val="-4"/>
          <w:w w:val="90"/>
        </w:rPr>
        <w:t xml:space="preserve"> </w:t>
      </w:r>
      <w:r>
        <w:rPr>
          <w:w w:val="90"/>
        </w:rPr>
        <w:t>(yielding</w:t>
      </w:r>
      <w:r>
        <w:rPr>
          <w:spacing w:val="-3"/>
          <w:w w:val="90"/>
        </w:rPr>
        <w:t xml:space="preserve"> </w:t>
      </w:r>
      <w:r>
        <w:rPr>
          <w:w w:val="90"/>
        </w:rPr>
        <w:t>25</w:t>
      </w:r>
      <w:r>
        <w:rPr>
          <w:spacing w:val="-4"/>
          <w:w w:val="90"/>
        </w:rPr>
        <w:t xml:space="preserve"> </w:t>
      </w:r>
      <w:r>
        <w:rPr>
          <w:w w:val="90"/>
        </w:rPr>
        <w:t>mg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soy</w:t>
      </w:r>
      <w:r>
        <w:rPr>
          <w:spacing w:val="-3"/>
          <w:w w:val="90"/>
        </w:rPr>
        <w:t xml:space="preserve"> </w:t>
      </w:r>
      <w:r>
        <w:rPr>
          <w:w w:val="90"/>
        </w:rPr>
        <w:t>isoflavones)</w:t>
      </w:r>
    </w:p>
    <w:p w14:paraId="1114B42B" w14:textId="77777777" w:rsidR="00AF0683" w:rsidRDefault="00DE3769">
      <w:pPr>
        <w:pStyle w:val="ListParagraph"/>
        <w:numPr>
          <w:ilvl w:val="0"/>
          <w:numId w:val="12"/>
        </w:numPr>
        <w:tabs>
          <w:tab w:val="left" w:pos="2536"/>
        </w:tabs>
        <w:ind w:left="2535" w:hanging="173"/>
        <w:jc w:val="both"/>
      </w:pPr>
      <w:r>
        <w:rPr>
          <w:w w:val="85"/>
        </w:rPr>
        <w:t>Gamma-oryzanol:</w:t>
      </w:r>
      <w:r>
        <w:rPr>
          <w:spacing w:val="29"/>
          <w:w w:val="85"/>
        </w:rPr>
        <w:t xml:space="preserve"> </w:t>
      </w:r>
      <w:r>
        <w:rPr>
          <w:w w:val="85"/>
        </w:rPr>
        <w:t>150</w:t>
      </w:r>
      <w:r>
        <w:rPr>
          <w:spacing w:val="29"/>
          <w:w w:val="85"/>
        </w:rPr>
        <w:t xml:space="preserve"> </w:t>
      </w:r>
      <w:r>
        <w:rPr>
          <w:w w:val="85"/>
        </w:rPr>
        <w:t>mg</w:t>
      </w:r>
    </w:p>
    <w:p w14:paraId="6250A066" w14:textId="77777777" w:rsidR="00AF0683" w:rsidRDefault="00DE3769">
      <w:pPr>
        <w:pStyle w:val="BodyText"/>
        <w:spacing w:before="142" w:line="278" w:lineRule="auto"/>
        <w:ind w:left="1860" w:right="1210" w:firstLine="504"/>
        <w:jc w:val="both"/>
      </w:pPr>
      <w:r>
        <w:rPr>
          <w:w w:val="90"/>
        </w:rPr>
        <w:t>This combination of nutrients can be used safely as a viable</w:t>
      </w:r>
      <w:r>
        <w:rPr>
          <w:spacing w:val="1"/>
          <w:w w:val="90"/>
        </w:rPr>
        <w:t xml:space="preserve"> </w:t>
      </w:r>
      <w:r>
        <w:rPr>
          <w:w w:val="90"/>
        </w:rPr>
        <w:t>alternative to HRT and by women who have contraindications to</w:t>
      </w:r>
      <w:r>
        <w:rPr>
          <w:spacing w:val="1"/>
          <w:w w:val="90"/>
        </w:rPr>
        <w:t xml:space="preserve"> </w:t>
      </w:r>
      <w:r>
        <w:rPr>
          <w:w w:val="90"/>
        </w:rPr>
        <w:t>estrogen replacement therapy (those suffering fibrocystic breast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disease,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endometriosis,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uterine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fibroids,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liver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gallbladder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disease,</w:t>
      </w:r>
      <w:r>
        <w:rPr>
          <w:spacing w:val="-61"/>
          <w:w w:val="90"/>
        </w:rPr>
        <w:t xml:space="preserve"> </w:t>
      </w:r>
      <w:r>
        <w:rPr>
          <w:w w:val="90"/>
        </w:rPr>
        <w:t>pancreatitis, or unexplained uterine bleeding). Monitoring of bone</w:t>
      </w:r>
      <w:r>
        <w:rPr>
          <w:spacing w:val="1"/>
          <w:w w:val="90"/>
        </w:rPr>
        <w:t xml:space="preserve"> </w:t>
      </w:r>
      <w:r>
        <w:rPr>
          <w:w w:val="90"/>
        </w:rPr>
        <w:t>density and blood lipids should be performed periodically. As well,</w:t>
      </w:r>
      <w:r>
        <w:rPr>
          <w:spacing w:val="-61"/>
          <w:w w:val="90"/>
        </w:rPr>
        <w:t xml:space="preserve"> </w:t>
      </w:r>
      <w:r>
        <w:rPr>
          <w:w w:val="95"/>
        </w:rPr>
        <w:t>women taking HRT may want to use this formula for general</w:t>
      </w:r>
      <w:r>
        <w:rPr>
          <w:spacing w:val="1"/>
          <w:w w:val="95"/>
        </w:rPr>
        <w:t xml:space="preserve"> </w:t>
      </w:r>
      <w:r>
        <w:rPr>
          <w:w w:val="90"/>
        </w:rPr>
        <w:t>nutrient support, in order to acquire important isoflavones and</w:t>
      </w:r>
      <w:r>
        <w:rPr>
          <w:spacing w:val="1"/>
          <w:w w:val="90"/>
        </w:rPr>
        <w:t xml:space="preserve"> </w:t>
      </w:r>
      <w:r>
        <w:rPr>
          <w:w w:val="90"/>
        </w:rPr>
        <w:t>related phytoestrogens to protect their breast tissues from the</w:t>
      </w:r>
      <w:r>
        <w:rPr>
          <w:spacing w:val="1"/>
          <w:w w:val="90"/>
        </w:rPr>
        <w:t xml:space="preserve"> </w:t>
      </w:r>
      <w:r>
        <w:t>proliferative</w:t>
      </w:r>
      <w:r>
        <w:rPr>
          <w:spacing w:val="-14"/>
        </w:rPr>
        <w:t xml:space="preserve"> </w:t>
      </w:r>
      <w:r>
        <w:t>effects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HRT.</w:t>
      </w:r>
    </w:p>
    <w:p w14:paraId="4A264D89" w14:textId="77777777" w:rsidR="00AF0683" w:rsidRDefault="00DE3769">
      <w:pPr>
        <w:pStyle w:val="BodyText"/>
        <w:spacing w:before="5" w:line="278" w:lineRule="auto"/>
        <w:ind w:left="1860" w:right="1213" w:firstLine="504"/>
        <w:jc w:val="both"/>
      </w:pPr>
      <w:r>
        <w:rPr>
          <w:w w:val="90"/>
        </w:rPr>
        <w:t>The only precautionary note is that this supplement cocktail</w:t>
      </w:r>
      <w:r>
        <w:rPr>
          <w:spacing w:val="1"/>
          <w:w w:val="90"/>
        </w:rPr>
        <w:t xml:space="preserve"> </w:t>
      </w:r>
      <w:r>
        <w:rPr>
          <w:w w:val="90"/>
        </w:rPr>
        <w:t>should</w:t>
      </w:r>
      <w:r>
        <w:rPr>
          <w:spacing w:val="-5"/>
          <w:w w:val="90"/>
        </w:rPr>
        <w:t xml:space="preserve"> </w:t>
      </w:r>
      <w:r>
        <w:rPr>
          <w:w w:val="90"/>
        </w:rPr>
        <w:t>not</w:t>
      </w:r>
      <w:r>
        <w:rPr>
          <w:spacing w:val="-5"/>
          <w:w w:val="90"/>
        </w:rPr>
        <w:t xml:space="preserve"> </w:t>
      </w:r>
      <w:r>
        <w:rPr>
          <w:w w:val="90"/>
        </w:rPr>
        <w:t>be</w:t>
      </w:r>
      <w:r>
        <w:rPr>
          <w:spacing w:val="-5"/>
          <w:w w:val="90"/>
        </w:rPr>
        <w:t xml:space="preserve"> </w:t>
      </w:r>
      <w:r>
        <w:rPr>
          <w:w w:val="90"/>
        </w:rPr>
        <w:t>taken</w:t>
      </w:r>
      <w:r>
        <w:rPr>
          <w:spacing w:val="-5"/>
          <w:w w:val="90"/>
        </w:rPr>
        <w:t xml:space="preserve"> </w:t>
      </w:r>
      <w:r>
        <w:rPr>
          <w:w w:val="90"/>
        </w:rPr>
        <w:t>by</w:t>
      </w:r>
      <w:r>
        <w:rPr>
          <w:spacing w:val="-5"/>
          <w:w w:val="90"/>
        </w:rPr>
        <w:t xml:space="preserve"> </w:t>
      </w:r>
      <w:r>
        <w:rPr>
          <w:w w:val="90"/>
        </w:rPr>
        <w:t>women</w:t>
      </w:r>
      <w:r>
        <w:rPr>
          <w:spacing w:val="-4"/>
          <w:w w:val="90"/>
        </w:rPr>
        <w:t xml:space="preserve"> </w:t>
      </w:r>
      <w:r>
        <w:rPr>
          <w:w w:val="90"/>
        </w:rPr>
        <w:t>who</w:t>
      </w:r>
      <w:r>
        <w:rPr>
          <w:spacing w:val="-5"/>
          <w:w w:val="90"/>
        </w:rPr>
        <w:t xml:space="preserve"> </w:t>
      </w:r>
      <w:r>
        <w:rPr>
          <w:w w:val="90"/>
        </w:rPr>
        <w:t>have</w:t>
      </w:r>
      <w:r>
        <w:rPr>
          <w:spacing w:val="-5"/>
          <w:w w:val="90"/>
        </w:rPr>
        <w:t xml:space="preserve"> </w:t>
      </w:r>
      <w:r>
        <w:rPr>
          <w:w w:val="90"/>
        </w:rPr>
        <w:t>been</w:t>
      </w:r>
      <w:r>
        <w:rPr>
          <w:spacing w:val="-5"/>
          <w:w w:val="90"/>
        </w:rPr>
        <w:t xml:space="preserve"> </w:t>
      </w:r>
      <w:r>
        <w:rPr>
          <w:w w:val="90"/>
        </w:rPr>
        <w:t>afflicted</w:t>
      </w:r>
      <w:r>
        <w:rPr>
          <w:spacing w:val="-5"/>
          <w:w w:val="90"/>
        </w:rPr>
        <w:t xml:space="preserve"> </w:t>
      </w:r>
      <w:r>
        <w:rPr>
          <w:w w:val="90"/>
        </w:rPr>
        <w:t>with</w:t>
      </w:r>
      <w:r>
        <w:rPr>
          <w:spacing w:val="-5"/>
          <w:w w:val="90"/>
        </w:rPr>
        <w:t xml:space="preserve"> </w:t>
      </w:r>
      <w:r>
        <w:rPr>
          <w:w w:val="90"/>
        </w:rPr>
        <w:t>breast</w:t>
      </w:r>
      <w:r>
        <w:rPr>
          <w:spacing w:val="-60"/>
          <w:w w:val="90"/>
        </w:rPr>
        <w:t xml:space="preserve"> </w:t>
      </w:r>
      <w:r>
        <w:rPr>
          <w:w w:val="90"/>
        </w:rPr>
        <w:t>cancer or ovarian cancer, unless approved by their oncologist. It</w:t>
      </w:r>
      <w:r>
        <w:rPr>
          <w:spacing w:val="1"/>
          <w:w w:val="90"/>
        </w:rPr>
        <w:t xml:space="preserve"> </w:t>
      </w:r>
      <w:r>
        <w:rPr>
          <w:w w:val="90"/>
        </w:rPr>
        <w:t>may be safe for breast and ovarian cancer survivors, and some</w:t>
      </w:r>
      <w:r>
        <w:rPr>
          <w:spacing w:val="1"/>
          <w:w w:val="90"/>
        </w:rPr>
        <w:t xml:space="preserve"> </w:t>
      </w:r>
      <w:r>
        <w:rPr>
          <w:w w:val="85"/>
        </w:rPr>
        <w:t>research argues that it may in fact help reduce the risk of recurrence</w:t>
      </w:r>
      <w:r>
        <w:rPr>
          <w:spacing w:val="1"/>
          <w:w w:val="85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breast</w:t>
      </w:r>
      <w:r>
        <w:rPr>
          <w:spacing w:val="-9"/>
          <w:w w:val="90"/>
        </w:rPr>
        <w:t xml:space="preserve"> </w:t>
      </w:r>
      <w:r>
        <w:rPr>
          <w:w w:val="90"/>
        </w:rPr>
        <w:t>cancer.</w:t>
      </w:r>
      <w:r>
        <w:rPr>
          <w:spacing w:val="-9"/>
          <w:w w:val="90"/>
        </w:rPr>
        <w:t xml:space="preserve"> </w:t>
      </w:r>
      <w:r>
        <w:rPr>
          <w:w w:val="90"/>
        </w:rPr>
        <w:t>However,</w:t>
      </w:r>
      <w:r>
        <w:rPr>
          <w:spacing w:val="-9"/>
          <w:w w:val="90"/>
        </w:rPr>
        <w:t xml:space="preserve"> </w:t>
      </w:r>
      <w:r>
        <w:rPr>
          <w:w w:val="90"/>
        </w:rPr>
        <w:t>until</w:t>
      </w:r>
      <w:r>
        <w:rPr>
          <w:spacing w:val="-8"/>
          <w:w w:val="90"/>
        </w:rPr>
        <w:t xml:space="preserve"> </w:t>
      </w:r>
      <w:r>
        <w:rPr>
          <w:w w:val="90"/>
        </w:rPr>
        <w:t>further</w:t>
      </w:r>
      <w:r>
        <w:rPr>
          <w:spacing w:val="-9"/>
          <w:w w:val="90"/>
        </w:rPr>
        <w:t xml:space="preserve"> </w:t>
      </w:r>
      <w:r>
        <w:rPr>
          <w:w w:val="90"/>
        </w:rPr>
        <w:t>study</w:t>
      </w:r>
      <w:r>
        <w:rPr>
          <w:spacing w:val="-9"/>
          <w:w w:val="90"/>
        </w:rPr>
        <w:t xml:space="preserve"> </w:t>
      </w:r>
      <w:r>
        <w:rPr>
          <w:w w:val="90"/>
        </w:rPr>
        <w:t>results</w:t>
      </w:r>
      <w:r>
        <w:rPr>
          <w:spacing w:val="-9"/>
          <w:w w:val="90"/>
        </w:rPr>
        <w:t xml:space="preserve"> </w:t>
      </w:r>
      <w:r>
        <w:rPr>
          <w:w w:val="90"/>
        </w:rPr>
        <w:t>are</w:t>
      </w:r>
      <w:r>
        <w:rPr>
          <w:spacing w:val="-8"/>
          <w:w w:val="90"/>
        </w:rPr>
        <w:t xml:space="preserve"> </w:t>
      </w:r>
      <w:r>
        <w:rPr>
          <w:w w:val="90"/>
        </w:rPr>
        <w:t>available,</w:t>
      </w:r>
      <w:r>
        <w:rPr>
          <w:spacing w:val="-61"/>
          <w:w w:val="90"/>
        </w:rPr>
        <w:t xml:space="preserve"> </w:t>
      </w:r>
      <w:r>
        <w:rPr>
          <w:w w:val="85"/>
        </w:rPr>
        <w:t>we cannot be certain that the use of this supplement combination is</w:t>
      </w:r>
      <w:r>
        <w:rPr>
          <w:spacing w:val="1"/>
          <w:w w:val="85"/>
        </w:rPr>
        <w:t xml:space="preserve"> </w:t>
      </w:r>
      <w:r>
        <w:rPr>
          <w:w w:val="90"/>
        </w:rPr>
        <w:t>appropriate</w:t>
      </w:r>
      <w:r>
        <w:rPr>
          <w:spacing w:val="-9"/>
          <w:w w:val="90"/>
        </w:rPr>
        <w:t xml:space="preserve"> </w:t>
      </w:r>
      <w:r>
        <w:rPr>
          <w:w w:val="90"/>
        </w:rPr>
        <w:t>for</w:t>
      </w:r>
      <w:r>
        <w:rPr>
          <w:spacing w:val="-8"/>
          <w:w w:val="90"/>
        </w:rPr>
        <w:t xml:space="preserve"> </w:t>
      </w:r>
      <w:r>
        <w:rPr>
          <w:w w:val="90"/>
        </w:rPr>
        <w:t>breast</w:t>
      </w:r>
      <w:r>
        <w:rPr>
          <w:spacing w:val="-9"/>
          <w:w w:val="90"/>
        </w:rPr>
        <w:t xml:space="preserve"> </w:t>
      </w:r>
      <w:r>
        <w:rPr>
          <w:w w:val="90"/>
        </w:rPr>
        <w:t>cancer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ovarian</w:t>
      </w:r>
      <w:r>
        <w:rPr>
          <w:spacing w:val="-8"/>
          <w:w w:val="90"/>
        </w:rPr>
        <w:t xml:space="preserve"> </w:t>
      </w:r>
      <w:r>
        <w:rPr>
          <w:w w:val="90"/>
        </w:rPr>
        <w:t>cancer</w:t>
      </w:r>
      <w:r>
        <w:rPr>
          <w:spacing w:val="-8"/>
          <w:w w:val="90"/>
        </w:rPr>
        <w:t xml:space="preserve"> </w:t>
      </w:r>
      <w:r>
        <w:rPr>
          <w:w w:val="90"/>
        </w:rPr>
        <w:t>survivors.</w:t>
      </w:r>
    </w:p>
    <w:p w14:paraId="3A794A80" w14:textId="77777777" w:rsidR="00AF0683" w:rsidRDefault="00DE3769">
      <w:pPr>
        <w:pStyle w:val="BodyText"/>
        <w:spacing w:before="3"/>
        <w:ind w:left="2363"/>
        <w:jc w:val="both"/>
      </w:pPr>
      <w:r>
        <w:rPr>
          <w:spacing w:val="-5"/>
          <w:w w:val="90"/>
        </w:rPr>
        <w:t>To</w:t>
      </w:r>
      <w:r>
        <w:rPr>
          <w:spacing w:val="-11"/>
          <w:w w:val="90"/>
        </w:rPr>
        <w:t xml:space="preserve"> </w:t>
      </w:r>
      <w:r>
        <w:rPr>
          <w:spacing w:val="-5"/>
          <w:w w:val="90"/>
        </w:rPr>
        <w:t>summarize,</w:t>
      </w:r>
      <w:r>
        <w:rPr>
          <w:spacing w:val="-11"/>
          <w:w w:val="90"/>
        </w:rPr>
        <w:t xml:space="preserve"> </w:t>
      </w:r>
      <w:r>
        <w:rPr>
          <w:spacing w:val="-5"/>
          <w:w w:val="90"/>
        </w:rPr>
        <w:t>this</w:t>
      </w:r>
      <w:r>
        <w:rPr>
          <w:spacing w:val="-10"/>
          <w:w w:val="90"/>
        </w:rPr>
        <w:t xml:space="preserve"> </w:t>
      </w:r>
      <w:r>
        <w:rPr>
          <w:spacing w:val="-5"/>
          <w:w w:val="90"/>
        </w:rPr>
        <w:t>supplement</w:t>
      </w:r>
      <w:r>
        <w:rPr>
          <w:spacing w:val="-11"/>
          <w:w w:val="90"/>
        </w:rPr>
        <w:t xml:space="preserve"> </w:t>
      </w:r>
      <w:r>
        <w:rPr>
          <w:spacing w:val="-5"/>
          <w:w w:val="90"/>
        </w:rPr>
        <w:t>formula</w:t>
      </w:r>
      <w:r>
        <w:rPr>
          <w:spacing w:val="-10"/>
          <w:w w:val="90"/>
        </w:rPr>
        <w:t xml:space="preserve"> </w:t>
      </w:r>
      <w:r>
        <w:rPr>
          <w:spacing w:val="-5"/>
          <w:w w:val="90"/>
        </w:rPr>
        <w:t>is</w:t>
      </w:r>
      <w:r>
        <w:rPr>
          <w:spacing w:val="-11"/>
          <w:w w:val="90"/>
        </w:rPr>
        <w:t xml:space="preserve"> </w:t>
      </w:r>
      <w:r>
        <w:rPr>
          <w:spacing w:val="-5"/>
          <w:w w:val="90"/>
        </w:rPr>
        <w:t>highly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recommended:</w:t>
      </w:r>
    </w:p>
    <w:p w14:paraId="5A2BE026" w14:textId="77777777" w:rsidR="00AF0683" w:rsidRDefault="00DE3769">
      <w:pPr>
        <w:pStyle w:val="ListParagraph"/>
        <w:numPr>
          <w:ilvl w:val="0"/>
          <w:numId w:val="12"/>
        </w:numPr>
        <w:tabs>
          <w:tab w:val="left" w:pos="2536"/>
        </w:tabs>
        <w:spacing w:before="143" w:line="278" w:lineRule="auto"/>
        <w:ind w:right="1337" w:hanging="169"/>
      </w:pPr>
      <w:r>
        <w:rPr>
          <w:spacing w:val="-1"/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natural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alternative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estrogen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replacement</w:t>
      </w:r>
      <w:r>
        <w:rPr>
          <w:spacing w:val="-9"/>
          <w:w w:val="90"/>
        </w:rPr>
        <w:t xml:space="preserve"> </w:t>
      </w:r>
      <w:r>
        <w:rPr>
          <w:w w:val="90"/>
        </w:rPr>
        <w:t>or</w:t>
      </w:r>
      <w:r>
        <w:rPr>
          <w:spacing w:val="-2"/>
          <w:w w:val="90"/>
        </w:rPr>
        <w:t xml:space="preserve"> </w:t>
      </w:r>
      <w:r>
        <w:rPr>
          <w:w w:val="90"/>
        </w:rPr>
        <w:t>HRT</w:t>
      </w:r>
      <w:r>
        <w:rPr>
          <w:spacing w:val="-3"/>
          <w:w w:val="90"/>
        </w:rPr>
        <w:t xml:space="preserve"> </w:t>
      </w:r>
      <w:r>
        <w:rPr>
          <w:w w:val="90"/>
        </w:rPr>
        <w:t>for</w:t>
      </w:r>
      <w:r>
        <w:rPr>
          <w:spacing w:val="-60"/>
          <w:w w:val="90"/>
        </w:rPr>
        <w:t xml:space="preserve"> </w:t>
      </w:r>
      <w:r>
        <w:rPr>
          <w:w w:val="90"/>
        </w:rPr>
        <w:t>postmenopausal</w:t>
      </w:r>
      <w:r>
        <w:rPr>
          <w:spacing w:val="11"/>
          <w:w w:val="90"/>
        </w:rPr>
        <w:t xml:space="preserve"> </w:t>
      </w:r>
      <w:r>
        <w:rPr>
          <w:w w:val="90"/>
        </w:rPr>
        <w:t>women</w:t>
      </w:r>
      <w:r>
        <w:rPr>
          <w:spacing w:val="11"/>
          <w:w w:val="90"/>
        </w:rPr>
        <w:t xml:space="preserve"> </w:t>
      </w:r>
      <w:r>
        <w:rPr>
          <w:w w:val="90"/>
        </w:rPr>
        <w:t>who</w:t>
      </w:r>
      <w:r>
        <w:rPr>
          <w:spacing w:val="11"/>
          <w:w w:val="90"/>
        </w:rPr>
        <w:t xml:space="preserve"> </w:t>
      </w:r>
      <w:r>
        <w:rPr>
          <w:w w:val="90"/>
        </w:rPr>
        <w:t>demonstrate</w:t>
      </w:r>
      <w:r>
        <w:rPr>
          <w:spacing w:val="3"/>
          <w:w w:val="90"/>
        </w:rPr>
        <w:t xml:space="preserve"> </w:t>
      </w:r>
      <w:r>
        <w:rPr>
          <w:w w:val="90"/>
        </w:rPr>
        <w:t>normal</w:t>
      </w:r>
      <w:r>
        <w:rPr>
          <w:spacing w:val="4"/>
          <w:w w:val="90"/>
        </w:rPr>
        <w:t xml:space="preserve"> </w:t>
      </w:r>
      <w:r>
        <w:rPr>
          <w:w w:val="90"/>
        </w:rPr>
        <w:t>bone</w:t>
      </w:r>
      <w:r>
        <w:rPr>
          <w:spacing w:val="1"/>
          <w:w w:val="90"/>
        </w:rPr>
        <w:t xml:space="preserve"> </w:t>
      </w:r>
      <w:r>
        <w:rPr>
          <w:w w:val="90"/>
        </w:rPr>
        <w:t>density</w:t>
      </w:r>
      <w:r>
        <w:rPr>
          <w:spacing w:val="-4"/>
          <w:w w:val="90"/>
        </w:rPr>
        <w:t xml:space="preserve"> </w:t>
      </w:r>
      <w:r>
        <w:rPr>
          <w:w w:val="90"/>
        </w:rPr>
        <w:t>or</w:t>
      </w:r>
      <w:r>
        <w:rPr>
          <w:spacing w:val="-3"/>
          <w:w w:val="90"/>
        </w:rPr>
        <w:t xml:space="preserve"> </w:t>
      </w:r>
      <w:r>
        <w:rPr>
          <w:w w:val="90"/>
        </w:rPr>
        <w:t>osteopenia</w:t>
      </w:r>
      <w:r>
        <w:rPr>
          <w:spacing w:val="-3"/>
          <w:w w:val="90"/>
        </w:rPr>
        <w:t xml:space="preserve"> </w:t>
      </w:r>
      <w:r>
        <w:rPr>
          <w:w w:val="90"/>
        </w:rPr>
        <w:t>(minimal</w:t>
      </w:r>
      <w:r>
        <w:rPr>
          <w:spacing w:val="-3"/>
          <w:w w:val="90"/>
        </w:rPr>
        <w:t xml:space="preserve"> </w:t>
      </w:r>
      <w:r>
        <w:rPr>
          <w:w w:val="90"/>
        </w:rPr>
        <w:t>or</w:t>
      </w:r>
      <w:r>
        <w:rPr>
          <w:spacing w:val="-4"/>
          <w:w w:val="90"/>
        </w:rPr>
        <w:t xml:space="preserve"> </w:t>
      </w:r>
      <w:r>
        <w:rPr>
          <w:w w:val="90"/>
        </w:rPr>
        <w:t>marginal</w:t>
      </w:r>
      <w:r>
        <w:rPr>
          <w:spacing w:val="-3"/>
          <w:w w:val="90"/>
        </w:rPr>
        <w:t xml:space="preserve"> </w:t>
      </w:r>
      <w:r>
        <w:rPr>
          <w:w w:val="90"/>
        </w:rPr>
        <w:t>bone</w:t>
      </w:r>
      <w:r>
        <w:rPr>
          <w:spacing w:val="-3"/>
          <w:w w:val="90"/>
        </w:rPr>
        <w:t xml:space="preserve"> </w:t>
      </w:r>
      <w:r>
        <w:rPr>
          <w:w w:val="90"/>
        </w:rPr>
        <w:t>loss);</w:t>
      </w:r>
    </w:p>
    <w:p w14:paraId="6042EEDD" w14:textId="77777777" w:rsidR="00AF0683" w:rsidRDefault="00DE3769">
      <w:pPr>
        <w:pStyle w:val="ListParagraph"/>
        <w:numPr>
          <w:ilvl w:val="0"/>
          <w:numId w:val="12"/>
        </w:numPr>
        <w:tabs>
          <w:tab w:val="left" w:pos="2535"/>
        </w:tabs>
        <w:spacing w:before="73" w:line="278" w:lineRule="auto"/>
        <w:ind w:right="1349" w:hanging="169"/>
      </w:pPr>
      <w:r>
        <w:rPr>
          <w:w w:val="85"/>
        </w:rPr>
        <w:t>as</w:t>
      </w:r>
      <w:r>
        <w:rPr>
          <w:spacing w:val="-5"/>
          <w:w w:val="85"/>
        </w:rPr>
        <w:t xml:space="preserve"> </w:t>
      </w:r>
      <w:r>
        <w:rPr>
          <w:w w:val="85"/>
        </w:rPr>
        <w:t>an</w:t>
      </w:r>
      <w:r>
        <w:rPr>
          <w:spacing w:val="-5"/>
          <w:w w:val="85"/>
        </w:rPr>
        <w:t xml:space="preserve"> </w:t>
      </w:r>
      <w:r>
        <w:rPr>
          <w:w w:val="85"/>
        </w:rPr>
        <w:t>important</w:t>
      </w:r>
      <w:r>
        <w:rPr>
          <w:spacing w:val="-5"/>
          <w:w w:val="85"/>
        </w:rPr>
        <w:t xml:space="preserve"> </w:t>
      </w:r>
      <w:r>
        <w:rPr>
          <w:w w:val="85"/>
        </w:rPr>
        <w:t>source</w:t>
      </w:r>
      <w:r>
        <w:rPr>
          <w:spacing w:val="-5"/>
          <w:w w:val="85"/>
        </w:rPr>
        <w:t xml:space="preserve"> </w:t>
      </w:r>
      <w:r>
        <w:rPr>
          <w:w w:val="85"/>
        </w:rPr>
        <w:t>of</w:t>
      </w:r>
      <w:r>
        <w:rPr>
          <w:spacing w:val="-5"/>
          <w:w w:val="85"/>
        </w:rPr>
        <w:t xml:space="preserve"> </w:t>
      </w:r>
      <w:r>
        <w:rPr>
          <w:w w:val="85"/>
        </w:rPr>
        <w:t>phytoestrogens</w:t>
      </w:r>
      <w:r>
        <w:rPr>
          <w:spacing w:val="-4"/>
          <w:w w:val="85"/>
        </w:rPr>
        <w:t xml:space="preserve"> </w:t>
      </w:r>
      <w:r>
        <w:rPr>
          <w:w w:val="85"/>
        </w:rPr>
        <w:t>and</w:t>
      </w:r>
      <w:r>
        <w:rPr>
          <w:spacing w:val="-5"/>
          <w:w w:val="85"/>
        </w:rPr>
        <w:t xml:space="preserve"> </w:t>
      </w:r>
      <w:r>
        <w:rPr>
          <w:w w:val="85"/>
        </w:rPr>
        <w:t>phytonutrients</w:t>
      </w:r>
      <w:r>
        <w:rPr>
          <w:spacing w:val="-57"/>
          <w:w w:val="85"/>
        </w:rPr>
        <w:t xml:space="preserve"> </w:t>
      </w:r>
      <w:r>
        <w:rPr>
          <w:w w:val="90"/>
        </w:rPr>
        <w:t>for</w:t>
      </w:r>
      <w:r>
        <w:rPr>
          <w:spacing w:val="13"/>
          <w:w w:val="90"/>
        </w:rPr>
        <w:t xml:space="preserve"> </w:t>
      </w:r>
      <w:r>
        <w:rPr>
          <w:w w:val="90"/>
        </w:rPr>
        <w:t>women</w:t>
      </w:r>
      <w:r>
        <w:rPr>
          <w:spacing w:val="13"/>
          <w:w w:val="90"/>
        </w:rPr>
        <w:t xml:space="preserve"> </w:t>
      </w:r>
      <w:r>
        <w:rPr>
          <w:w w:val="90"/>
        </w:rPr>
        <w:t>of</w:t>
      </w:r>
      <w:r>
        <w:rPr>
          <w:spacing w:val="13"/>
          <w:w w:val="90"/>
        </w:rPr>
        <w:t xml:space="preserve"> </w:t>
      </w:r>
      <w:r>
        <w:rPr>
          <w:w w:val="90"/>
        </w:rPr>
        <w:t>all</w:t>
      </w:r>
      <w:r>
        <w:rPr>
          <w:spacing w:val="12"/>
          <w:w w:val="90"/>
        </w:rPr>
        <w:t xml:space="preserve"> </w:t>
      </w:r>
      <w:r>
        <w:rPr>
          <w:w w:val="90"/>
        </w:rPr>
        <w:t>ages</w:t>
      </w:r>
      <w:r>
        <w:rPr>
          <w:spacing w:val="13"/>
          <w:w w:val="90"/>
        </w:rPr>
        <w:t xml:space="preserve"> </w:t>
      </w:r>
      <w:r>
        <w:rPr>
          <w:w w:val="90"/>
        </w:rPr>
        <w:t>to</w:t>
      </w:r>
      <w:r>
        <w:rPr>
          <w:spacing w:val="13"/>
          <w:w w:val="90"/>
        </w:rPr>
        <w:t xml:space="preserve"> </w:t>
      </w:r>
      <w:r>
        <w:rPr>
          <w:w w:val="90"/>
        </w:rPr>
        <w:t>help</w:t>
      </w:r>
      <w:r>
        <w:rPr>
          <w:spacing w:val="13"/>
          <w:w w:val="90"/>
        </w:rPr>
        <w:t xml:space="preserve"> </w:t>
      </w:r>
      <w:r>
        <w:rPr>
          <w:w w:val="90"/>
        </w:rPr>
        <w:t>reduce</w:t>
      </w:r>
      <w:r>
        <w:rPr>
          <w:spacing w:val="13"/>
          <w:w w:val="90"/>
        </w:rPr>
        <w:t xml:space="preserve"> </w:t>
      </w:r>
      <w:r>
        <w:rPr>
          <w:w w:val="90"/>
        </w:rPr>
        <w:t>the</w:t>
      </w:r>
      <w:r>
        <w:rPr>
          <w:spacing w:val="13"/>
          <w:w w:val="90"/>
        </w:rPr>
        <w:t xml:space="preserve"> </w:t>
      </w:r>
      <w:r>
        <w:rPr>
          <w:w w:val="90"/>
        </w:rPr>
        <w:t>risk</w:t>
      </w:r>
      <w:r>
        <w:rPr>
          <w:spacing w:val="13"/>
          <w:w w:val="90"/>
        </w:rPr>
        <w:t xml:space="preserve"> </w:t>
      </w:r>
      <w:r>
        <w:rPr>
          <w:w w:val="90"/>
        </w:rPr>
        <w:t>of</w:t>
      </w:r>
      <w:r>
        <w:rPr>
          <w:spacing w:val="13"/>
          <w:w w:val="90"/>
        </w:rPr>
        <w:t xml:space="preserve"> </w:t>
      </w:r>
      <w:r>
        <w:rPr>
          <w:w w:val="90"/>
        </w:rPr>
        <w:t>female-</w:t>
      </w:r>
      <w:r>
        <w:rPr>
          <w:spacing w:val="1"/>
          <w:w w:val="90"/>
        </w:rPr>
        <w:t xml:space="preserve"> </w:t>
      </w:r>
      <w:r>
        <w:rPr>
          <w:w w:val="90"/>
        </w:rPr>
        <w:t>related</w:t>
      </w:r>
      <w:r>
        <w:rPr>
          <w:spacing w:val="11"/>
          <w:w w:val="90"/>
        </w:rPr>
        <w:t xml:space="preserve"> </w:t>
      </w:r>
      <w:r>
        <w:rPr>
          <w:w w:val="90"/>
        </w:rPr>
        <w:t>diseases</w:t>
      </w:r>
      <w:r>
        <w:rPr>
          <w:spacing w:val="12"/>
          <w:w w:val="90"/>
        </w:rPr>
        <w:t xml:space="preserve"> </w:t>
      </w:r>
      <w:r>
        <w:rPr>
          <w:w w:val="90"/>
        </w:rPr>
        <w:t>(cut</w:t>
      </w:r>
      <w:r>
        <w:rPr>
          <w:spacing w:val="11"/>
          <w:w w:val="90"/>
        </w:rPr>
        <w:t xml:space="preserve"> </w:t>
      </w:r>
      <w:r>
        <w:rPr>
          <w:w w:val="90"/>
        </w:rPr>
        <w:t>the</w:t>
      </w:r>
      <w:r>
        <w:rPr>
          <w:spacing w:val="12"/>
          <w:w w:val="90"/>
        </w:rPr>
        <w:t xml:space="preserve"> </w:t>
      </w:r>
      <w:r>
        <w:rPr>
          <w:w w:val="90"/>
        </w:rPr>
        <w:t>dosage</w:t>
      </w:r>
      <w:r>
        <w:rPr>
          <w:spacing w:val="12"/>
          <w:w w:val="90"/>
        </w:rPr>
        <w:t xml:space="preserve"> </w:t>
      </w:r>
      <w:r>
        <w:rPr>
          <w:w w:val="90"/>
        </w:rPr>
        <w:t>in</w:t>
      </w:r>
      <w:r>
        <w:rPr>
          <w:spacing w:val="11"/>
          <w:w w:val="90"/>
        </w:rPr>
        <w:t xml:space="preserve"> </w:t>
      </w:r>
      <w:r>
        <w:rPr>
          <w:w w:val="90"/>
        </w:rPr>
        <w:t>half</w:t>
      </w:r>
      <w:r>
        <w:rPr>
          <w:spacing w:val="12"/>
          <w:w w:val="90"/>
        </w:rPr>
        <w:t xml:space="preserve"> </w:t>
      </w:r>
      <w:r>
        <w:rPr>
          <w:w w:val="90"/>
        </w:rPr>
        <w:t>for</w:t>
      </w:r>
      <w:r>
        <w:rPr>
          <w:spacing w:val="12"/>
          <w:w w:val="90"/>
        </w:rPr>
        <w:t xml:space="preserve"> </w:t>
      </w:r>
      <w:r>
        <w:rPr>
          <w:w w:val="90"/>
        </w:rPr>
        <w:t>women</w:t>
      </w:r>
      <w:r>
        <w:rPr>
          <w:spacing w:val="11"/>
          <w:w w:val="90"/>
        </w:rPr>
        <w:t xml:space="preserve"> </w:t>
      </w:r>
      <w:r>
        <w:rPr>
          <w:w w:val="90"/>
        </w:rPr>
        <w:t>15</w:t>
      </w:r>
      <w:r>
        <w:rPr>
          <w:spacing w:val="12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t>49</w:t>
      </w:r>
      <w:r>
        <w:rPr>
          <w:spacing w:val="-5"/>
        </w:rPr>
        <w:t xml:space="preserve"> </w:t>
      </w:r>
      <w:r>
        <w:t>years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age);</w:t>
      </w:r>
    </w:p>
    <w:p w14:paraId="02D2850E" w14:textId="77777777" w:rsidR="00AF0683" w:rsidRDefault="00DE3769">
      <w:pPr>
        <w:pStyle w:val="ListParagraph"/>
        <w:numPr>
          <w:ilvl w:val="0"/>
          <w:numId w:val="12"/>
        </w:numPr>
        <w:tabs>
          <w:tab w:val="left" w:pos="2535"/>
        </w:tabs>
        <w:spacing w:before="74" w:line="278" w:lineRule="auto"/>
        <w:ind w:right="1223" w:hanging="169"/>
      </w:pPr>
      <w:r>
        <w:rPr>
          <w:spacing w:val="-4"/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supplement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for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women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with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PMS,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fibroids,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endometriosis</w:t>
      </w:r>
      <w:r>
        <w:rPr>
          <w:spacing w:val="-60"/>
          <w:w w:val="90"/>
        </w:rPr>
        <w:t xml:space="preserve"> </w:t>
      </w:r>
      <w:r>
        <w:rPr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fibrocystic</w:t>
      </w:r>
      <w:r>
        <w:rPr>
          <w:spacing w:val="-10"/>
          <w:w w:val="95"/>
        </w:rPr>
        <w:t xml:space="preserve"> </w:t>
      </w:r>
      <w:r>
        <w:rPr>
          <w:w w:val="95"/>
        </w:rPr>
        <w:t>breast</w:t>
      </w:r>
      <w:r>
        <w:rPr>
          <w:spacing w:val="-10"/>
          <w:w w:val="95"/>
        </w:rPr>
        <w:t xml:space="preserve"> </w:t>
      </w:r>
      <w:r>
        <w:rPr>
          <w:w w:val="95"/>
        </w:rPr>
        <w:t>disease;</w:t>
      </w:r>
    </w:p>
    <w:p w14:paraId="61472BB9" w14:textId="77777777" w:rsidR="00AF0683" w:rsidRDefault="00AF0683">
      <w:pPr>
        <w:spacing w:line="278" w:lineRule="auto"/>
        <w:sectPr w:rsidR="00AF0683">
          <w:headerReference w:type="default" r:id="rId672"/>
          <w:footerReference w:type="default" r:id="rId673"/>
          <w:pgSz w:w="12240" w:h="15840"/>
          <w:pgMar w:top="1440" w:right="1680" w:bottom="2240" w:left="1040" w:header="360" w:footer="2059" w:gutter="0"/>
          <w:cols w:space="720"/>
        </w:sectPr>
      </w:pPr>
    </w:p>
    <w:p w14:paraId="0265368C" w14:textId="77777777" w:rsidR="00AF0683" w:rsidRDefault="00066724">
      <w:pPr>
        <w:pStyle w:val="BodyText"/>
        <w:rPr>
          <w:sz w:val="20"/>
        </w:rPr>
      </w:pPr>
      <w:r>
        <w:lastRenderedPageBreak/>
        <w:pict w14:anchorId="0F09CDA1">
          <v:group id="docshapegroup3309" o:spid="_x0000_s3208" style="position:absolute;margin-left:36pt;margin-top:372pt;width:24pt;height:48pt;z-index:16116736;mso-position-horizontal-relative:page;mso-position-vertical-relative:page" coordorigin="720,7440" coordsize="480,960">
            <v:shape id="docshape3310" o:spid="_x0000_s3210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311" o:spid="_x0000_s3209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6225715">
          <v:group id="docshapegroup3312" o:spid="_x0000_s3205" style="position:absolute;margin-left:552pt;margin-top:372pt;width:24pt;height:48pt;z-index:16117248;mso-position-horizontal-relative:page;mso-position-vertical-relative:page" coordorigin="11040,7440" coordsize="480,960">
            <v:shape id="docshape3313" o:spid="_x0000_s320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314" o:spid="_x0000_s3206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FEA5745" w14:textId="77777777" w:rsidR="00AF0683" w:rsidRDefault="00AF0683">
      <w:pPr>
        <w:pStyle w:val="BodyText"/>
        <w:rPr>
          <w:sz w:val="20"/>
        </w:rPr>
      </w:pPr>
    </w:p>
    <w:p w14:paraId="5C22FE09" w14:textId="77777777" w:rsidR="00AF0683" w:rsidRDefault="00AF0683">
      <w:pPr>
        <w:pStyle w:val="BodyText"/>
        <w:spacing w:before="1"/>
        <w:rPr>
          <w:sz w:val="24"/>
        </w:rPr>
      </w:pPr>
    </w:p>
    <w:p w14:paraId="45787583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3940FF0D" w14:textId="77777777" w:rsidR="00AF0683" w:rsidRDefault="00AF0683">
      <w:pPr>
        <w:pStyle w:val="BodyText"/>
        <w:rPr>
          <w:rFonts w:ascii="Garamond"/>
          <w:sz w:val="20"/>
        </w:rPr>
      </w:pPr>
    </w:p>
    <w:p w14:paraId="0D85751C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53EA6F6A" w14:textId="77777777" w:rsidR="00AF0683" w:rsidRDefault="00DE3769">
      <w:pPr>
        <w:pStyle w:val="ListParagraph"/>
        <w:numPr>
          <w:ilvl w:val="0"/>
          <w:numId w:val="12"/>
        </w:numPr>
        <w:tabs>
          <w:tab w:val="left" w:pos="2535"/>
        </w:tabs>
        <w:spacing w:before="92" w:line="278" w:lineRule="auto"/>
        <w:ind w:right="1400" w:hanging="169"/>
      </w:pPr>
      <w:r>
        <w:rPr>
          <w:w w:val="85"/>
        </w:rPr>
        <w:t>as</w:t>
      </w:r>
      <w:r>
        <w:rPr>
          <w:spacing w:val="4"/>
          <w:w w:val="85"/>
        </w:rPr>
        <w:t xml:space="preserve"> </w:t>
      </w:r>
      <w:r>
        <w:rPr>
          <w:w w:val="85"/>
        </w:rPr>
        <w:t>an</w:t>
      </w:r>
      <w:r>
        <w:rPr>
          <w:spacing w:val="4"/>
          <w:w w:val="85"/>
        </w:rPr>
        <w:t xml:space="preserve"> </w:t>
      </w:r>
      <w:r>
        <w:rPr>
          <w:w w:val="85"/>
        </w:rPr>
        <w:t>alternative</w:t>
      </w:r>
      <w:r>
        <w:rPr>
          <w:spacing w:val="5"/>
          <w:w w:val="85"/>
        </w:rPr>
        <w:t xml:space="preserve"> </w:t>
      </w:r>
      <w:r>
        <w:rPr>
          <w:w w:val="85"/>
        </w:rPr>
        <w:t>treatment</w:t>
      </w:r>
      <w:r>
        <w:rPr>
          <w:spacing w:val="4"/>
          <w:w w:val="85"/>
        </w:rPr>
        <w:t xml:space="preserve"> </w:t>
      </w:r>
      <w:r>
        <w:rPr>
          <w:w w:val="85"/>
        </w:rPr>
        <w:t>for</w:t>
      </w:r>
      <w:r>
        <w:rPr>
          <w:spacing w:val="5"/>
          <w:w w:val="85"/>
        </w:rPr>
        <w:t xml:space="preserve"> </w:t>
      </w:r>
      <w:r>
        <w:rPr>
          <w:w w:val="85"/>
        </w:rPr>
        <w:t>postmenopausal</w:t>
      </w:r>
      <w:r>
        <w:rPr>
          <w:spacing w:val="4"/>
          <w:w w:val="85"/>
        </w:rPr>
        <w:t xml:space="preserve"> </w:t>
      </w:r>
      <w:r>
        <w:rPr>
          <w:w w:val="85"/>
        </w:rPr>
        <w:t>women</w:t>
      </w:r>
      <w:r>
        <w:rPr>
          <w:spacing w:val="4"/>
          <w:w w:val="85"/>
        </w:rPr>
        <w:t xml:space="preserve"> </w:t>
      </w:r>
      <w:r>
        <w:rPr>
          <w:w w:val="85"/>
        </w:rPr>
        <w:t>with</w:t>
      </w:r>
      <w:r>
        <w:rPr>
          <w:spacing w:val="-56"/>
          <w:w w:val="85"/>
        </w:rPr>
        <w:t xml:space="preserve"> </w:t>
      </w:r>
      <w:r>
        <w:rPr>
          <w:w w:val="90"/>
        </w:rPr>
        <w:t>contraindications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estrogen</w:t>
      </w:r>
      <w:r>
        <w:rPr>
          <w:spacing w:val="-9"/>
          <w:w w:val="90"/>
        </w:rPr>
        <w:t xml:space="preserve"> </w:t>
      </w:r>
      <w:r>
        <w:rPr>
          <w:w w:val="90"/>
        </w:rPr>
        <w:t>replacement</w:t>
      </w:r>
      <w:r>
        <w:rPr>
          <w:spacing w:val="-10"/>
          <w:w w:val="90"/>
        </w:rPr>
        <w:t xml:space="preserve"> </w:t>
      </w:r>
      <w:r>
        <w:rPr>
          <w:w w:val="90"/>
        </w:rPr>
        <w:t>therapy;</w:t>
      </w:r>
    </w:p>
    <w:p w14:paraId="63C110D8" w14:textId="77777777" w:rsidR="00AF0683" w:rsidRDefault="00DE3769">
      <w:pPr>
        <w:pStyle w:val="ListParagraph"/>
        <w:numPr>
          <w:ilvl w:val="0"/>
          <w:numId w:val="12"/>
        </w:numPr>
        <w:tabs>
          <w:tab w:val="left" w:pos="2535"/>
        </w:tabs>
        <w:spacing w:before="72" w:line="278" w:lineRule="auto"/>
        <w:ind w:right="1409" w:hanging="169"/>
      </w:pPr>
      <w:r>
        <w:rPr>
          <w:w w:val="90"/>
        </w:rPr>
        <w:t>as</w:t>
      </w:r>
      <w:r>
        <w:rPr>
          <w:spacing w:val="5"/>
          <w:w w:val="90"/>
        </w:rPr>
        <w:t xml:space="preserve"> </w:t>
      </w:r>
      <w:r>
        <w:rPr>
          <w:w w:val="90"/>
        </w:rPr>
        <w:t>a</w:t>
      </w:r>
      <w:r>
        <w:rPr>
          <w:spacing w:val="6"/>
          <w:w w:val="90"/>
        </w:rPr>
        <w:t xml:space="preserve"> </w:t>
      </w:r>
      <w:r>
        <w:rPr>
          <w:w w:val="90"/>
        </w:rPr>
        <w:t>dietary</w:t>
      </w:r>
      <w:r>
        <w:rPr>
          <w:spacing w:val="5"/>
          <w:w w:val="90"/>
        </w:rPr>
        <w:t xml:space="preserve"> </w:t>
      </w:r>
      <w:r>
        <w:rPr>
          <w:w w:val="90"/>
        </w:rPr>
        <w:t>adjunct</w:t>
      </w:r>
      <w:r>
        <w:rPr>
          <w:spacing w:val="6"/>
          <w:w w:val="90"/>
        </w:rPr>
        <w:t xml:space="preserve"> </w:t>
      </w:r>
      <w:r>
        <w:rPr>
          <w:w w:val="90"/>
        </w:rPr>
        <w:t>to</w:t>
      </w:r>
      <w:r>
        <w:rPr>
          <w:spacing w:val="6"/>
          <w:w w:val="90"/>
        </w:rPr>
        <w:t xml:space="preserve"> </w:t>
      </w:r>
      <w:r>
        <w:rPr>
          <w:w w:val="90"/>
        </w:rPr>
        <w:t>estrogen</w:t>
      </w:r>
      <w:r>
        <w:rPr>
          <w:spacing w:val="5"/>
          <w:w w:val="90"/>
        </w:rPr>
        <w:t xml:space="preserve"> </w:t>
      </w:r>
      <w:r>
        <w:rPr>
          <w:w w:val="90"/>
        </w:rPr>
        <w:t>replacement</w:t>
      </w:r>
      <w:r>
        <w:rPr>
          <w:spacing w:val="6"/>
          <w:w w:val="90"/>
        </w:rPr>
        <w:t xml:space="preserve"> </w:t>
      </w:r>
      <w:r>
        <w:rPr>
          <w:w w:val="90"/>
        </w:rPr>
        <w:t>therapy</w:t>
      </w:r>
      <w:r>
        <w:rPr>
          <w:spacing w:val="-1"/>
          <w:w w:val="90"/>
        </w:rPr>
        <w:t xml:space="preserve"> </w:t>
      </w:r>
      <w:r>
        <w:rPr>
          <w:w w:val="90"/>
        </w:rPr>
        <w:t>or</w:t>
      </w:r>
      <w:r>
        <w:rPr>
          <w:spacing w:val="1"/>
          <w:w w:val="90"/>
        </w:rPr>
        <w:t xml:space="preserve"> </w:t>
      </w:r>
      <w:r>
        <w:rPr>
          <w:w w:val="85"/>
        </w:rPr>
        <w:t>the</w:t>
      </w:r>
      <w:r>
        <w:rPr>
          <w:spacing w:val="2"/>
          <w:w w:val="85"/>
        </w:rPr>
        <w:t xml:space="preserve"> </w:t>
      </w:r>
      <w:r>
        <w:rPr>
          <w:w w:val="85"/>
        </w:rPr>
        <w:t>birth</w:t>
      </w:r>
      <w:r>
        <w:rPr>
          <w:spacing w:val="3"/>
          <w:w w:val="85"/>
        </w:rPr>
        <w:t xml:space="preserve"> </w:t>
      </w:r>
      <w:r>
        <w:rPr>
          <w:w w:val="85"/>
        </w:rPr>
        <w:t>control</w:t>
      </w:r>
      <w:r>
        <w:rPr>
          <w:spacing w:val="3"/>
          <w:w w:val="85"/>
        </w:rPr>
        <w:t xml:space="preserve"> </w:t>
      </w:r>
      <w:r>
        <w:rPr>
          <w:w w:val="85"/>
        </w:rPr>
        <w:t>pill,</w:t>
      </w:r>
      <w:r>
        <w:rPr>
          <w:spacing w:val="3"/>
          <w:w w:val="85"/>
        </w:rPr>
        <w:t xml:space="preserve"> </w:t>
      </w:r>
      <w:r>
        <w:rPr>
          <w:w w:val="85"/>
        </w:rPr>
        <w:t>to</w:t>
      </w:r>
      <w:r>
        <w:rPr>
          <w:spacing w:val="3"/>
          <w:w w:val="85"/>
        </w:rPr>
        <w:t xml:space="preserve"> </w:t>
      </w:r>
      <w:r>
        <w:rPr>
          <w:w w:val="85"/>
        </w:rPr>
        <w:t>help</w:t>
      </w:r>
      <w:r>
        <w:rPr>
          <w:spacing w:val="3"/>
          <w:w w:val="85"/>
        </w:rPr>
        <w:t xml:space="preserve"> </w:t>
      </w:r>
      <w:r>
        <w:rPr>
          <w:w w:val="85"/>
        </w:rPr>
        <w:t>tone</w:t>
      </w:r>
      <w:r>
        <w:rPr>
          <w:spacing w:val="3"/>
          <w:w w:val="85"/>
        </w:rPr>
        <w:t xml:space="preserve"> </w:t>
      </w:r>
      <w:r>
        <w:rPr>
          <w:w w:val="85"/>
        </w:rPr>
        <w:t>down</w:t>
      </w:r>
      <w:r>
        <w:rPr>
          <w:spacing w:val="3"/>
          <w:w w:val="85"/>
        </w:rPr>
        <w:t xml:space="preserve"> </w:t>
      </w:r>
      <w:r>
        <w:rPr>
          <w:w w:val="85"/>
        </w:rPr>
        <w:t>the</w:t>
      </w:r>
      <w:r>
        <w:rPr>
          <w:spacing w:val="3"/>
          <w:w w:val="85"/>
        </w:rPr>
        <w:t xml:space="preserve"> </w:t>
      </w:r>
      <w:r>
        <w:rPr>
          <w:w w:val="85"/>
        </w:rPr>
        <w:t>over-stimulation</w:t>
      </w:r>
      <w:r>
        <w:rPr>
          <w:spacing w:val="-56"/>
          <w:w w:val="85"/>
        </w:rPr>
        <w:t xml:space="preserve"> </w:t>
      </w:r>
      <w:r>
        <w:rPr>
          <w:w w:val="90"/>
        </w:rPr>
        <w:t>effect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these</w:t>
      </w:r>
      <w:r>
        <w:rPr>
          <w:spacing w:val="-9"/>
          <w:w w:val="90"/>
        </w:rPr>
        <w:t xml:space="preserve"> </w:t>
      </w:r>
      <w:r>
        <w:rPr>
          <w:w w:val="90"/>
        </w:rPr>
        <w:t>drugs</w:t>
      </w:r>
      <w:r>
        <w:rPr>
          <w:spacing w:val="-8"/>
          <w:w w:val="90"/>
        </w:rPr>
        <w:t xml:space="preserve"> </w:t>
      </w:r>
      <w:r>
        <w:rPr>
          <w:w w:val="90"/>
        </w:rPr>
        <w:t>on</w:t>
      </w:r>
      <w:r>
        <w:rPr>
          <w:spacing w:val="-9"/>
          <w:w w:val="90"/>
        </w:rPr>
        <w:t xml:space="preserve"> </w:t>
      </w:r>
      <w:r>
        <w:rPr>
          <w:w w:val="90"/>
        </w:rPr>
        <w:t>breast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uterine</w:t>
      </w:r>
      <w:r>
        <w:rPr>
          <w:spacing w:val="-9"/>
          <w:w w:val="90"/>
        </w:rPr>
        <w:t xml:space="preserve"> </w:t>
      </w:r>
      <w:r>
        <w:rPr>
          <w:w w:val="90"/>
        </w:rPr>
        <w:t>tissues.</w:t>
      </w:r>
    </w:p>
    <w:p w14:paraId="00B0186C" w14:textId="77777777" w:rsidR="00AF0683" w:rsidRDefault="00AF0683">
      <w:pPr>
        <w:pStyle w:val="BodyText"/>
        <w:spacing w:before="6"/>
        <w:rPr>
          <w:sz w:val="19"/>
        </w:rPr>
      </w:pPr>
    </w:p>
    <w:p w14:paraId="7EA59490" w14:textId="77777777" w:rsidR="00AF0683" w:rsidRDefault="00DE3769">
      <w:pPr>
        <w:pStyle w:val="Heading6"/>
        <w:jc w:val="both"/>
      </w:pPr>
      <w:r>
        <w:rPr>
          <w:w w:val="105"/>
        </w:rPr>
        <w:t>Unsafe</w:t>
      </w:r>
      <w:r>
        <w:rPr>
          <w:spacing w:val="12"/>
          <w:w w:val="105"/>
        </w:rPr>
        <w:t xml:space="preserve"> </w:t>
      </w:r>
      <w:r>
        <w:rPr>
          <w:w w:val="105"/>
        </w:rPr>
        <w:t>Herbs</w:t>
      </w:r>
      <w:r>
        <w:rPr>
          <w:spacing w:val="12"/>
          <w:w w:val="105"/>
        </w:rPr>
        <w:t xml:space="preserve"> </w:t>
      </w:r>
      <w:r>
        <w:rPr>
          <w:w w:val="105"/>
        </w:rPr>
        <w:t>for</w:t>
      </w:r>
      <w:r>
        <w:rPr>
          <w:spacing w:val="12"/>
          <w:w w:val="105"/>
        </w:rPr>
        <w:t xml:space="preserve"> </w:t>
      </w:r>
      <w:r>
        <w:rPr>
          <w:w w:val="105"/>
        </w:rPr>
        <w:t>Menopause</w:t>
      </w:r>
    </w:p>
    <w:p w14:paraId="31415465" w14:textId="77777777" w:rsidR="00AF0683" w:rsidRDefault="00DE3769">
      <w:pPr>
        <w:pStyle w:val="BodyText"/>
        <w:spacing w:before="108" w:line="278" w:lineRule="auto"/>
        <w:ind w:left="1860" w:right="1213"/>
        <w:jc w:val="both"/>
      </w:pPr>
      <w:r>
        <w:rPr>
          <w:w w:val="90"/>
        </w:rPr>
        <w:t>There are other herbal agents in the marketplace that can help</w:t>
      </w:r>
      <w:r>
        <w:rPr>
          <w:spacing w:val="1"/>
          <w:w w:val="90"/>
        </w:rPr>
        <w:t xml:space="preserve"> </w:t>
      </w:r>
      <w:r>
        <w:rPr>
          <w:w w:val="90"/>
        </w:rPr>
        <w:t>manage women’s health problems, including meno-pausal symp-</w:t>
      </w:r>
      <w:r>
        <w:rPr>
          <w:spacing w:val="1"/>
          <w:w w:val="90"/>
        </w:rPr>
        <w:t xml:space="preserve"> </w:t>
      </w:r>
      <w:r>
        <w:rPr>
          <w:w w:val="95"/>
        </w:rPr>
        <w:t>toms,</w:t>
      </w:r>
      <w:r>
        <w:rPr>
          <w:spacing w:val="1"/>
          <w:w w:val="95"/>
        </w:rPr>
        <w:t xml:space="preserve"> </w:t>
      </w:r>
      <w:r>
        <w:rPr>
          <w:w w:val="95"/>
        </w:rPr>
        <w:t>but</w:t>
      </w:r>
      <w:r>
        <w:rPr>
          <w:spacing w:val="1"/>
          <w:w w:val="95"/>
        </w:rPr>
        <w:t xml:space="preserve"> </w:t>
      </w:r>
      <w:r>
        <w:rPr>
          <w:w w:val="95"/>
        </w:rPr>
        <w:t>virtually</w:t>
      </w:r>
      <w:r>
        <w:rPr>
          <w:spacing w:val="1"/>
          <w:w w:val="95"/>
        </w:rPr>
        <w:t xml:space="preserve"> </w:t>
      </w:r>
      <w:r>
        <w:rPr>
          <w:w w:val="95"/>
        </w:rPr>
        <w:t>all</w:t>
      </w:r>
      <w:r>
        <w:rPr>
          <w:spacing w:val="1"/>
          <w:w w:val="95"/>
        </w:rPr>
        <w:t xml:space="preserve"> </w:t>
      </w:r>
      <w:r>
        <w:rPr>
          <w:w w:val="95"/>
        </w:rPr>
        <w:t>are</w:t>
      </w:r>
      <w:r>
        <w:rPr>
          <w:spacing w:val="1"/>
          <w:w w:val="95"/>
        </w:rPr>
        <w:t xml:space="preserve"> </w:t>
      </w:r>
      <w:r>
        <w:rPr>
          <w:w w:val="95"/>
        </w:rPr>
        <w:t>associated</w:t>
      </w:r>
      <w:r>
        <w:rPr>
          <w:spacing w:val="1"/>
          <w:w w:val="95"/>
        </w:rPr>
        <w:t xml:space="preserve"> </w:t>
      </w:r>
      <w:r>
        <w:rPr>
          <w:w w:val="95"/>
        </w:rPr>
        <w:t>with</w:t>
      </w:r>
      <w:r>
        <w:rPr>
          <w:spacing w:val="1"/>
          <w:w w:val="95"/>
        </w:rPr>
        <w:t xml:space="preserve"> </w:t>
      </w:r>
      <w:r>
        <w:rPr>
          <w:w w:val="95"/>
        </w:rPr>
        <w:t>significant</w:t>
      </w:r>
      <w:r>
        <w:rPr>
          <w:spacing w:val="1"/>
          <w:w w:val="95"/>
        </w:rPr>
        <w:t xml:space="preserve"> </w:t>
      </w:r>
      <w:r>
        <w:rPr>
          <w:w w:val="95"/>
        </w:rPr>
        <w:t>and</w:t>
      </w:r>
      <w:r>
        <w:rPr>
          <w:spacing w:val="1"/>
          <w:w w:val="95"/>
        </w:rPr>
        <w:t xml:space="preserve"> </w:t>
      </w:r>
      <w:r>
        <w:rPr>
          <w:w w:val="90"/>
        </w:rPr>
        <w:t>sometimes dangerous side effects or drug-nutrient interactions.</w:t>
      </w:r>
      <w:r>
        <w:rPr>
          <w:spacing w:val="1"/>
          <w:w w:val="90"/>
        </w:rPr>
        <w:t xml:space="preserve"> </w:t>
      </w:r>
      <w:r>
        <w:rPr>
          <w:w w:val="90"/>
        </w:rPr>
        <w:t>Avoid red clover isoflavones and angelica species (dong quai), both</w:t>
      </w:r>
      <w:r>
        <w:rPr>
          <w:spacing w:val="-61"/>
          <w:w w:val="90"/>
        </w:rPr>
        <w:t xml:space="preserve"> </w:t>
      </w:r>
      <w:r>
        <w:rPr>
          <w:w w:val="90"/>
        </w:rPr>
        <w:t>of which have potent anti-coagulent effects and can increase the</w:t>
      </w:r>
      <w:r>
        <w:rPr>
          <w:spacing w:val="1"/>
          <w:w w:val="90"/>
        </w:rPr>
        <w:t xml:space="preserve"> </w:t>
      </w:r>
      <w:r>
        <w:rPr>
          <w:w w:val="90"/>
        </w:rPr>
        <w:t>risk of bleeding disorders. These herbs taken on their own or in</w:t>
      </w:r>
      <w:r>
        <w:rPr>
          <w:spacing w:val="1"/>
          <w:w w:val="90"/>
        </w:rPr>
        <w:t xml:space="preserve"> </w:t>
      </w:r>
      <w:r>
        <w:rPr>
          <w:w w:val="90"/>
        </w:rPr>
        <w:t>conjunction with other anti-coagulant drugs, such as aspirin, put</w:t>
      </w:r>
      <w:r>
        <w:rPr>
          <w:spacing w:val="1"/>
          <w:w w:val="90"/>
        </w:rPr>
        <w:t xml:space="preserve"> </w:t>
      </w:r>
      <w:r>
        <w:rPr>
          <w:w w:val="90"/>
        </w:rPr>
        <w:t>women at risk of internal bleeding. The presence of coumarins in</w:t>
      </w:r>
      <w:r>
        <w:rPr>
          <w:spacing w:val="1"/>
          <w:w w:val="90"/>
        </w:rPr>
        <w:t xml:space="preserve"> </w:t>
      </w:r>
      <w:r>
        <w:rPr>
          <w:w w:val="90"/>
        </w:rPr>
        <w:t>these herbs also adds to the possibility of severe sun-induced der-</w:t>
      </w:r>
      <w:r>
        <w:rPr>
          <w:spacing w:val="-61"/>
          <w:w w:val="90"/>
        </w:rPr>
        <w:t xml:space="preserve"> </w:t>
      </w:r>
      <w:r>
        <w:rPr>
          <w:w w:val="90"/>
        </w:rPr>
        <w:t>matitis</w:t>
      </w:r>
      <w:r>
        <w:rPr>
          <w:spacing w:val="1"/>
          <w:w w:val="90"/>
        </w:rPr>
        <w:t xml:space="preserve"> </w:t>
      </w:r>
      <w:r>
        <w:rPr>
          <w:w w:val="90"/>
        </w:rPr>
        <w:t>(skin</w:t>
      </w:r>
      <w:r>
        <w:rPr>
          <w:spacing w:val="1"/>
          <w:w w:val="90"/>
        </w:rPr>
        <w:t xml:space="preserve"> </w:t>
      </w:r>
      <w:r>
        <w:rPr>
          <w:w w:val="90"/>
        </w:rPr>
        <w:t>rash).</w:t>
      </w:r>
      <w:r>
        <w:rPr>
          <w:spacing w:val="1"/>
          <w:w w:val="90"/>
        </w:rPr>
        <w:t xml:space="preserve"> </w:t>
      </w:r>
      <w:r>
        <w:rPr>
          <w:w w:val="90"/>
        </w:rPr>
        <w:t>Licorice</w:t>
      </w:r>
      <w:r>
        <w:rPr>
          <w:spacing w:val="1"/>
          <w:w w:val="90"/>
        </w:rPr>
        <w:t xml:space="preserve"> </w:t>
      </w:r>
      <w:r>
        <w:rPr>
          <w:w w:val="90"/>
        </w:rPr>
        <w:t>root</w:t>
      </w:r>
      <w:r>
        <w:rPr>
          <w:spacing w:val="1"/>
          <w:w w:val="90"/>
        </w:rPr>
        <w:t xml:space="preserve"> </w:t>
      </w:r>
      <w:r>
        <w:rPr>
          <w:w w:val="90"/>
        </w:rPr>
        <w:t>frequently</w:t>
      </w:r>
      <w:r>
        <w:rPr>
          <w:spacing w:val="1"/>
          <w:w w:val="90"/>
        </w:rPr>
        <w:t xml:space="preserve"> </w:t>
      </w:r>
      <w:r>
        <w:rPr>
          <w:w w:val="90"/>
        </w:rPr>
        <w:t>causes</w:t>
      </w:r>
      <w:r>
        <w:rPr>
          <w:spacing w:val="1"/>
          <w:w w:val="90"/>
        </w:rPr>
        <w:t xml:space="preserve"> </w:t>
      </w:r>
      <w:r>
        <w:rPr>
          <w:w w:val="90"/>
        </w:rPr>
        <w:t>high</w:t>
      </w:r>
      <w:r>
        <w:rPr>
          <w:spacing w:val="1"/>
          <w:w w:val="90"/>
        </w:rPr>
        <w:t xml:space="preserve"> </w:t>
      </w:r>
      <w:r>
        <w:rPr>
          <w:w w:val="90"/>
        </w:rPr>
        <w:t>blood</w:t>
      </w:r>
      <w:r>
        <w:rPr>
          <w:spacing w:val="-61"/>
          <w:w w:val="90"/>
        </w:rPr>
        <w:t xml:space="preserve"> </w:t>
      </w:r>
      <w:r>
        <w:t>pressure</w:t>
      </w:r>
      <w:r>
        <w:rPr>
          <w:spacing w:val="-15"/>
        </w:rPr>
        <w:t xml:space="preserve"> </w:t>
      </w:r>
      <w:r>
        <w:t>after</w:t>
      </w:r>
      <w:r>
        <w:rPr>
          <w:spacing w:val="-15"/>
        </w:rPr>
        <w:t xml:space="preserve"> </w:t>
      </w:r>
      <w:r>
        <w:t>prolonged</w:t>
      </w:r>
      <w:r>
        <w:rPr>
          <w:spacing w:val="-15"/>
        </w:rPr>
        <w:t xml:space="preserve"> </w:t>
      </w:r>
      <w:r>
        <w:t>use.</w:t>
      </w:r>
    </w:p>
    <w:p w14:paraId="324F8447" w14:textId="77777777" w:rsidR="00AF0683" w:rsidRDefault="00AF0683">
      <w:pPr>
        <w:pStyle w:val="BodyText"/>
        <w:spacing w:before="9"/>
        <w:rPr>
          <w:sz w:val="19"/>
        </w:rPr>
      </w:pPr>
    </w:p>
    <w:p w14:paraId="2F926C9D" w14:textId="77777777" w:rsidR="00AF0683" w:rsidRDefault="00DE3769">
      <w:pPr>
        <w:pStyle w:val="Heading6"/>
        <w:spacing w:before="1"/>
        <w:jc w:val="both"/>
      </w:pPr>
      <w:r>
        <w:rPr>
          <w:w w:val="105"/>
        </w:rPr>
        <w:t>Final</w:t>
      </w:r>
      <w:r>
        <w:rPr>
          <w:spacing w:val="31"/>
          <w:w w:val="105"/>
        </w:rPr>
        <w:t xml:space="preserve"> </w:t>
      </w:r>
      <w:r>
        <w:rPr>
          <w:w w:val="105"/>
        </w:rPr>
        <w:t>Considerations</w:t>
      </w:r>
    </w:p>
    <w:p w14:paraId="1F5D8E31" w14:textId="77777777" w:rsidR="00AF0683" w:rsidRDefault="00DE3769">
      <w:pPr>
        <w:pStyle w:val="BodyText"/>
        <w:spacing w:before="107" w:line="278" w:lineRule="auto"/>
        <w:ind w:left="1860" w:right="1213"/>
        <w:jc w:val="both"/>
      </w:pPr>
      <w:r>
        <w:rPr>
          <w:spacing w:val="-1"/>
          <w:w w:val="90"/>
        </w:rPr>
        <w:t>At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before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age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50,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women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should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bone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mineral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density</w:t>
      </w:r>
      <w:r>
        <w:rPr>
          <w:spacing w:val="-9"/>
          <w:w w:val="90"/>
        </w:rPr>
        <w:t xml:space="preserve"> </w:t>
      </w:r>
      <w:r>
        <w:rPr>
          <w:w w:val="90"/>
        </w:rPr>
        <w:t>test</w:t>
      </w:r>
      <w:r>
        <w:rPr>
          <w:spacing w:val="-61"/>
          <w:w w:val="90"/>
        </w:rPr>
        <w:t xml:space="preserve"> </w:t>
      </w:r>
      <w:r>
        <w:rPr>
          <w:w w:val="85"/>
        </w:rPr>
        <w:t>to determine their bone status. If osteoporosis is not found, then most</w:t>
      </w:r>
      <w:r>
        <w:rPr>
          <w:spacing w:val="-57"/>
          <w:w w:val="85"/>
        </w:rPr>
        <w:t xml:space="preserve"> </w:t>
      </w:r>
      <w:r>
        <w:rPr>
          <w:w w:val="90"/>
        </w:rPr>
        <w:t>women</w:t>
      </w:r>
      <w:r>
        <w:rPr>
          <w:spacing w:val="-7"/>
          <w:w w:val="90"/>
        </w:rPr>
        <w:t xml:space="preserve"> </w:t>
      </w:r>
      <w:r>
        <w:rPr>
          <w:w w:val="90"/>
        </w:rPr>
        <w:t>can</w:t>
      </w:r>
      <w:r>
        <w:rPr>
          <w:spacing w:val="-6"/>
          <w:w w:val="90"/>
        </w:rPr>
        <w:t xml:space="preserve"> </w:t>
      </w:r>
      <w:r>
        <w:rPr>
          <w:w w:val="90"/>
        </w:rPr>
        <w:t>simply</w:t>
      </w:r>
      <w:r>
        <w:rPr>
          <w:spacing w:val="-6"/>
          <w:w w:val="90"/>
        </w:rPr>
        <w:t xml:space="preserve"> </w:t>
      </w:r>
      <w:r>
        <w:rPr>
          <w:w w:val="90"/>
        </w:rPr>
        <w:t>follow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lifestyle</w:t>
      </w:r>
      <w:r>
        <w:rPr>
          <w:spacing w:val="-6"/>
          <w:w w:val="90"/>
        </w:rPr>
        <w:t xml:space="preserve"> </w:t>
      </w:r>
      <w:r>
        <w:rPr>
          <w:w w:val="90"/>
        </w:rPr>
        <w:t>program</w:t>
      </w:r>
      <w:r>
        <w:rPr>
          <w:spacing w:val="-6"/>
          <w:w w:val="90"/>
        </w:rPr>
        <w:t xml:space="preserve"> </w:t>
      </w:r>
      <w:r>
        <w:rPr>
          <w:w w:val="90"/>
        </w:rPr>
        <w:t>outlined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this</w:t>
      </w:r>
      <w:r>
        <w:rPr>
          <w:spacing w:val="-6"/>
          <w:w w:val="90"/>
        </w:rPr>
        <w:t xml:space="preserve"> </w:t>
      </w:r>
      <w:r>
        <w:rPr>
          <w:w w:val="90"/>
        </w:rPr>
        <w:t>sec-</w:t>
      </w:r>
      <w:r>
        <w:rPr>
          <w:spacing w:val="-61"/>
          <w:w w:val="90"/>
        </w:rPr>
        <w:t xml:space="preserve"> </w:t>
      </w:r>
      <w:r>
        <w:rPr>
          <w:w w:val="85"/>
        </w:rPr>
        <w:t>tion as part of their anti-aging and prevention program. In instances</w:t>
      </w:r>
      <w:r>
        <w:rPr>
          <w:spacing w:val="1"/>
          <w:w w:val="85"/>
        </w:rPr>
        <w:t xml:space="preserve"> </w:t>
      </w:r>
      <w:r>
        <w:rPr>
          <w:w w:val="90"/>
        </w:rPr>
        <w:t>where significant bone loss has already occurred, the attending</w:t>
      </w:r>
      <w:r>
        <w:rPr>
          <w:spacing w:val="1"/>
          <w:w w:val="90"/>
        </w:rPr>
        <w:t xml:space="preserve"> </w:t>
      </w:r>
      <w:r>
        <w:rPr>
          <w:w w:val="90"/>
        </w:rPr>
        <w:t>physician may wish to consider the use of biphosphonate drugs</w:t>
      </w:r>
      <w:r>
        <w:rPr>
          <w:spacing w:val="1"/>
          <w:w w:val="90"/>
        </w:rPr>
        <w:t xml:space="preserve"> </w:t>
      </w:r>
      <w:r>
        <w:rPr>
          <w:w w:val="90"/>
        </w:rPr>
        <w:t>which can slow future calcium loss, or Raloxifen or other SERMs</w:t>
      </w:r>
      <w:r>
        <w:rPr>
          <w:spacing w:val="1"/>
          <w:w w:val="90"/>
        </w:rPr>
        <w:t xml:space="preserve"> </w:t>
      </w:r>
      <w:r>
        <w:rPr>
          <w:w w:val="90"/>
        </w:rPr>
        <w:t>(such</w:t>
      </w:r>
      <w:r>
        <w:rPr>
          <w:spacing w:val="-11"/>
          <w:w w:val="90"/>
        </w:rPr>
        <w:t xml:space="preserve"> </w:t>
      </w:r>
      <w:r>
        <w:rPr>
          <w:w w:val="90"/>
        </w:rPr>
        <w:t>as</w:t>
      </w:r>
      <w:r>
        <w:rPr>
          <w:spacing w:val="-10"/>
          <w:w w:val="90"/>
        </w:rPr>
        <w:t xml:space="preserve"> </w:t>
      </w:r>
      <w:r>
        <w:rPr>
          <w:w w:val="90"/>
        </w:rPr>
        <w:t>Tamoxifen).</w:t>
      </w:r>
      <w:r>
        <w:rPr>
          <w:spacing w:val="-10"/>
          <w:w w:val="90"/>
        </w:rPr>
        <w:t xml:space="preserve"> </w:t>
      </w:r>
      <w:r>
        <w:rPr>
          <w:w w:val="90"/>
        </w:rPr>
        <w:t>All</w:t>
      </w:r>
      <w:r>
        <w:rPr>
          <w:spacing w:val="-10"/>
          <w:w w:val="90"/>
        </w:rPr>
        <w:t xml:space="preserve"> </w:t>
      </w:r>
      <w:r>
        <w:rPr>
          <w:w w:val="90"/>
        </w:rPr>
        <w:t>postmenopausal</w:t>
      </w:r>
      <w:r>
        <w:rPr>
          <w:spacing w:val="-10"/>
          <w:w w:val="90"/>
        </w:rPr>
        <w:t xml:space="preserve"> </w:t>
      </w:r>
      <w:r>
        <w:rPr>
          <w:w w:val="90"/>
        </w:rPr>
        <w:t>women</w:t>
      </w:r>
      <w:r>
        <w:rPr>
          <w:spacing w:val="-10"/>
          <w:w w:val="90"/>
        </w:rPr>
        <w:t xml:space="preserve"> </w:t>
      </w:r>
      <w:r>
        <w:rPr>
          <w:w w:val="90"/>
        </w:rPr>
        <w:t>should</w:t>
      </w:r>
      <w:r>
        <w:rPr>
          <w:spacing w:val="-10"/>
          <w:w w:val="90"/>
        </w:rPr>
        <w:t xml:space="preserve"> </w:t>
      </w:r>
      <w:r>
        <w:rPr>
          <w:w w:val="90"/>
        </w:rPr>
        <w:t>have</w:t>
      </w:r>
      <w:r>
        <w:rPr>
          <w:spacing w:val="-10"/>
          <w:w w:val="90"/>
        </w:rPr>
        <w:t xml:space="preserve"> </w:t>
      </w:r>
      <w:r>
        <w:rPr>
          <w:w w:val="90"/>
        </w:rPr>
        <w:t>their</w:t>
      </w:r>
      <w:r>
        <w:rPr>
          <w:spacing w:val="-61"/>
          <w:w w:val="90"/>
        </w:rPr>
        <w:t xml:space="preserve"> </w:t>
      </w:r>
      <w:r>
        <w:rPr>
          <w:w w:val="90"/>
        </w:rPr>
        <w:t>bone</w:t>
      </w:r>
      <w:r>
        <w:rPr>
          <w:spacing w:val="31"/>
          <w:w w:val="90"/>
        </w:rPr>
        <w:t xml:space="preserve"> </w:t>
      </w:r>
      <w:r>
        <w:rPr>
          <w:w w:val="90"/>
        </w:rPr>
        <w:t>density</w:t>
      </w:r>
      <w:r>
        <w:rPr>
          <w:spacing w:val="31"/>
          <w:w w:val="90"/>
        </w:rPr>
        <w:t xml:space="preserve"> </w:t>
      </w:r>
      <w:r>
        <w:rPr>
          <w:w w:val="90"/>
        </w:rPr>
        <w:t>tracked</w:t>
      </w:r>
      <w:r>
        <w:rPr>
          <w:spacing w:val="31"/>
          <w:w w:val="90"/>
        </w:rPr>
        <w:t xml:space="preserve"> </w:t>
      </w:r>
      <w:r>
        <w:rPr>
          <w:w w:val="90"/>
        </w:rPr>
        <w:t>periodically</w:t>
      </w:r>
      <w:r>
        <w:rPr>
          <w:spacing w:val="31"/>
          <w:w w:val="90"/>
        </w:rPr>
        <w:t xml:space="preserve"> </w:t>
      </w:r>
      <w:r>
        <w:rPr>
          <w:w w:val="90"/>
        </w:rPr>
        <w:t>to</w:t>
      </w:r>
      <w:r>
        <w:rPr>
          <w:spacing w:val="32"/>
          <w:w w:val="90"/>
        </w:rPr>
        <w:t xml:space="preserve"> </w:t>
      </w:r>
      <w:r>
        <w:rPr>
          <w:w w:val="90"/>
        </w:rPr>
        <w:t>monitor</w:t>
      </w:r>
      <w:r>
        <w:rPr>
          <w:spacing w:val="31"/>
          <w:w w:val="90"/>
        </w:rPr>
        <w:t xml:space="preserve"> </w:t>
      </w:r>
      <w:r>
        <w:rPr>
          <w:w w:val="90"/>
        </w:rPr>
        <w:t>the</w:t>
      </w:r>
      <w:r>
        <w:rPr>
          <w:spacing w:val="31"/>
          <w:w w:val="90"/>
        </w:rPr>
        <w:t xml:space="preserve"> </w:t>
      </w:r>
      <w:r>
        <w:rPr>
          <w:w w:val="90"/>
        </w:rPr>
        <w:t>effectiveness</w:t>
      </w:r>
      <w:r>
        <w:rPr>
          <w:spacing w:val="31"/>
          <w:w w:val="90"/>
        </w:rPr>
        <w:t xml:space="preserve"> </w:t>
      </w:r>
      <w:r>
        <w:rPr>
          <w:w w:val="90"/>
        </w:rPr>
        <w:t>of</w:t>
      </w:r>
    </w:p>
    <w:p w14:paraId="6324A865" w14:textId="77777777" w:rsidR="00AF0683" w:rsidRDefault="00AF0683">
      <w:pPr>
        <w:spacing w:line="278" w:lineRule="auto"/>
        <w:jc w:val="both"/>
        <w:sectPr w:rsidR="00AF0683">
          <w:headerReference w:type="default" r:id="rId674"/>
          <w:footerReference w:type="default" r:id="rId675"/>
          <w:pgSz w:w="12240" w:h="15840"/>
          <w:pgMar w:top="1440" w:right="1680" w:bottom="2240" w:left="1040" w:header="360" w:footer="2059" w:gutter="0"/>
          <w:cols w:space="720"/>
        </w:sectPr>
      </w:pPr>
    </w:p>
    <w:p w14:paraId="105D062F" w14:textId="77777777" w:rsidR="00AF0683" w:rsidRDefault="00066724">
      <w:pPr>
        <w:pStyle w:val="BodyText"/>
        <w:rPr>
          <w:sz w:val="20"/>
        </w:rPr>
      </w:pPr>
      <w:r>
        <w:lastRenderedPageBreak/>
        <w:pict w14:anchorId="6E737FF1">
          <v:group id="docshapegroup3323" o:spid="_x0000_s3202" style="position:absolute;margin-left:36pt;margin-top:372pt;width:24pt;height:48pt;z-index:16117760;mso-position-horizontal-relative:page;mso-position-vertical-relative:page" coordorigin="720,7440" coordsize="480,960">
            <v:shape id="docshape3324" o:spid="_x0000_s3204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325" o:spid="_x0000_s3203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0002D0C">
          <v:group id="docshapegroup3326" o:spid="_x0000_s3199" style="position:absolute;margin-left:552pt;margin-top:372pt;width:24pt;height:48pt;z-index:16118272;mso-position-horizontal-relative:page;mso-position-vertical-relative:page" coordorigin="11040,7440" coordsize="480,960">
            <v:shape id="docshape3327" o:spid="_x0000_s3201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328" o:spid="_x0000_s3200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BC2E43B" w14:textId="77777777" w:rsidR="00AF0683" w:rsidRDefault="00AF0683">
      <w:pPr>
        <w:pStyle w:val="BodyText"/>
        <w:rPr>
          <w:sz w:val="20"/>
        </w:rPr>
      </w:pPr>
    </w:p>
    <w:p w14:paraId="5EBA9D40" w14:textId="77777777" w:rsidR="00AF0683" w:rsidRDefault="00AF0683">
      <w:pPr>
        <w:pStyle w:val="BodyText"/>
        <w:spacing w:before="10"/>
        <w:rPr>
          <w:sz w:val="24"/>
        </w:rPr>
      </w:pPr>
    </w:p>
    <w:p w14:paraId="382F76B8" w14:textId="1931D551" w:rsidR="00AF0683" w:rsidRDefault="00DE3769" w:rsidP="00EF7C37">
      <w:pPr>
        <w:pStyle w:val="BodyText"/>
        <w:spacing w:before="115"/>
        <w:ind w:left="3130" w:firstLine="47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0FEA3BDA" w14:textId="77777777" w:rsidR="00AF0683" w:rsidRDefault="00AF0683">
      <w:pPr>
        <w:pStyle w:val="BodyText"/>
        <w:rPr>
          <w:rFonts w:ascii="Arial"/>
          <w:sz w:val="20"/>
        </w:rPr>
      </w:pPr>
    </w:p>
    <w:p w14:paraId="2806C6DB" w14:textId="77777777" w:rsidR="00AF0683" w:rsidRDefault="00AF0683">
      <w:pPr>
        <w:pStyle w:val="BodyText"/>
        <w:spacing w:before="6"/>
        <w:rPr>
          <w:rFonts w:ascii="Arial"/>
        </w:rPr>
      </w:pPr>
    </w:p>
    <w:p w14:paraId="27077CED" w14:textId="77777777" w:rsidR="00AF0683" w:rsidRDefault="00DE3769">
      <w:pPr>
        <w:pStyle w:val="BodyText"/>
        <w:spacing w:before="92" w:line="278" w:lineRule="auto"/>
        <w:ind w:left="1860" w:right="1213"/>
        <w:jc w:val="both"/>
      </w:pPr>
      <w:r>
        <w:rPr>
          <w:w w:val="85"/>
        </w:rPr>
        <w:t>the program to which they are subscribing, whether it includes nat-</w:t>
      </w:r>
      <w:r>
        <w:rPr>
          <w:spacing w:val="1"/>
          <w:w w:val="85"/>
        </w:rPr>
        <w:t xml:space="preserve"> </w:t>
      </w:r>
      <w:r>
        <w:rPr>
          <w:w w:val="90"/>
        </w:rPr>
        <w:t>ural substances or conventional drugs. Blood work to determine</w:t>
      </w:r>
      <w:r>
        <w:rPr>
          <w:spacing w:val="1"/>
          <w:w w:val="90"/>
        </w:rPr>
        <w:t xml:space="preserve"> </w:t>
      </w:r>
      <w:r>
        <w:rPr>
          <w:w w:val="90"/>
        </w:rPr>
        <w:t>fasting cholesterol and triglyceride levels and other biomarkers of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cardiovascular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disease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should</w:t>
      </w:r>
      <w:r>
        <w:rPr>
          <w:spacing w:val="-10"/>
          <w:w w:val="90"/>
        </w:rPr>
        <w:t xml:space="preserve"> </w:t>
      </w:r>
      <w:r>
        <w:rPr>
          <w:w w:val="90"/>
        </w:rPr>
        <w:t>part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w w:val="90"/>
        </w:rPr>
        <w:t>regular</w:t>
      </w:r>
      <w:r>
        <w:rPr>
          <w:spacing w:val="-10"/>
          <w:w w:val="90"/>
        </w:rPr>
        <w:t xml:space="preserve"> </w:t>
      </w:r>
      <w:r>
        <w:rPr>
          <w:w w:val="90"/>
        </w:rPr>
        <w:t>screening.</w:t>
      </w:r>
    </w:p>
    <w:p w14:paraId="655060DE" w14:textId="77777777" w:rsidR="00AF0683" w:rsidRDefault="00AF0683">
      <w:pPr>
        <w:pStyle w:val="BodyText"/>
        <w:spacing w:before="5"/>
        <w:rPr>
          <w:sz w:val="21"/>
        </w:rPr>
      </w:pPr>
    </w:p>
    <w:p w14:paraId="57A11D82" w14:textId="77777777" w:rsidR="00AF0683" w:rsidRDefault="00DE3769">
      <w:pPr>
        <w:pStyle w:val="Heading4"/>
        <w:numPr>
          <w:ilvl w:val="0"/>
          <w:numId w:val="13"/>
        </w:numPr>
        <w:tabs>
          <w:tab w:val="left" w:pos="2271"/>
        </w:tabs>
        <w:ind w:left="2270" w:right="2629" w:hanging="410"/>
        <w:jc w:val="left"/>
      </w:pPr>
      <w:r>
        <w:t>Vitamin</w:t>
      </w:r>
      <w:r>
        <w:rPr>
          <w:spacing w:val="2"/>
        </w:rPr>
        <w:t xml:space="preserve"> </w:t>
      </w:r>
      <w:r>
        <w:t>D</w:t>
      </w:r>
      <w:r>
        <w:rPr>
          <w:spacing w:val="3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Prevention</w:t>
      </w:r>
      <w:r>
        <w:rPr>
          <w:spacing w:val="3"/>
        </w:rPr>
        <w:t xml:space="preserve"> </w:t>
      </w:r>
      <w:r>
        <w:t>of</w:t>
      </w:r>
      <w:r>
        <w:rPr>
          <w:spacing w:val="-78"/>
        </w:rPr>
        <w:t xml:space="preserve"> </w:t>
      </w:r>
      <w:r>
        <w:t>Osteoporosis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Cancer</w:t>
      </w:r>
    </w:p>
    <w:p w14:paraId="5AF5DD8A" w14:textId="77777777" w:rsidR="00AF0683" w:rsidRDefault="00DE3769">
      <w:pPr>
        <w:pStyle w:val="BodyText"/>
        <w:spacing w:before="97" w:line="278" w:lineRule="auto"/>
        <w:ind w:left="1860" w:right="1213"/>
        <w:jc w:val="both"/>
      </w:pPr>
      <w:r>
        <w:rPr>
          <w:w w:val="90"/>
        </w:rPr>
        <w:t>Frequently underestimated and underappreciated, vitamin D acts</w:t>
      </w:r>
      <w:r>
        <w:rPr>
          <w:spacing w:val="1"/>
          <w:w w:val="90"/>
        </w:rPr>
        <w:t xml:space="preserve"> </w:t>
      </w:r>
      <w:r>
        <w:rPr>
          <w:w w:val="90"/>
        </w:rPr>
        <w:t>as</w:t>
      </w:r>
      <w:r>
        <w:rPr>
          <w:spacing w:val="-3"/>
          <w:w w:val="90"/>
        </w:rPr>
        <w:t xml:space="preserve"> </w:t>
      </w:r>
      <w:r>
        <w:rPr>
          <w:w w:val="90"/>
        </w:rPr>
        <w:t>both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vitamin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hormone.</w:t>
      </w:r>
      <w:r>
        <w:rPr>
          <w:spacing w:val="-3"/>
          <w:w w:val="90"/>
        </w:rPr>
        <w:t xml:space="preserve"> </w:t>
      </w:r>
      <w:r>
        <w:rPr>
          <w:w w:val="90"/>
        </w:rPr>
        <w:t>It</w:t>
      </w:r>
      <w:r>
        <w:rPr>
          <w:spacing w:val="-2"/>
          <w:w w:val="90"/>
        </w:rPr>
        <w:t xml:space="preserve"> </w:t>
      </w:r>
      <w:r>
        <w:rPr>
          <w:w w:val="90"/>
        </w:rPr>
        <w:t>plays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strong</w:t>
      </w:r>
      <w:r>
        <w:rPr>
          <w:spacing w:val="-2"/>
          <w:w w:val="90"/>
        </w:rPr>
        <w:t xml:space="preserve"> </w:t>
      </w:r>
      <w:r>
        <w:rPr>
          <w:w w:val="90"/>
        </w:rPr>
        <w:t>supporting</w:t>
      </w:r>
      <w:r>
        <w:rPr>
          <w:spacing w:val="-3"/>
          <w:w w:val="90"/>
        </w:rPr>
        <w:t xml:space="preserve"> </w:t>
      </w:r>
      <w:r>
        <w:rPr>
          <w:w w:val="90"/>
        </w:rPr>
        <w:t>role</w:t>
      </w:r>
      <w:r>
        <w:rPr>
          <w:spacing w:val="-61"/>
          <w:w w:val="90"/>
        </w:rPr>
        <w:t xml:space="preserve"> </w:t>
      </w:r>
      <w:r>
        <w:rPr>
          <w:w w:val="90"/>
        </w:rPr>
        <w:t>to calcium in the maintenance of bone density and deterring the</w:t>
      </w:r>
      <w:r>
        <w:rPr>
          <w:spacing w:val="1"/>
          <w:w w:val="90"/>
        </w:rPr>
        <w:t xml:space="preserve"> </w:t>
      </w:r>
      <w:r>
        <w:rPr>
          <w:w w:val="90"/>
        </w:rPr>
        <w:t>processes that can lead to the development of various cancers.</w:t>
      </w:r>
      <w:r>
        <w:rPr>
          <w:spacing w:val="1"/>
          <w:w w:val="90"/>
        </w:rPr>
        <w:t xml:space="preserve"> </w:t>
      </w:r>
      <w:r>
        <w:rPr>
          <w:w w:val="90"/>
        </w:rPr>
        <w:t>There is evidence to suggest that high vitamin D blood levels can</w:t>
      </w:r>
      <w:r>
        <w:rPr>
          <w:spacing w:val="1"/>
          <w:w w:val="90"/>
        </w:rPr>
        <w:t xml:space="preserve"> </w:t>
      </w:r>
      <w:r>
        <w:rPr>
          <w:w w:val="90"/>
        </w:rPr>
        <w:t>also reduce the risk of multiple sclerosis, thanks to its positive</w:t>
      </w:r>
      <w:r>
        <w:rPr>
          <w:spacing w:val="1"/>
          <w:w w:val="90"/>
        </w:rPr>
        <w:t xml:space="preserve"> </w:t>
      </w:r>
      <w:r>
        <w:rPr>
          <w:w w:val="95"/>
        </w:rPr>
        <w:t>effects</w:t>
      </w:r>
      <w:r>
        <w:rPr>
          <w:spacing w:val="-10"/>
          <w:w w:val="95"/>
        </w:rPr>
        <w:t xml:space="preserve"> </w:t>
      </w:r>
      <w:r>
        <w:rPr>
          <w:w w:val="95"/>
        </w:rPr>
        <w:t>on</w:t>
      </w:r>
      <w:r>
        <w:rPr>
          <w:spacing w:val="-10"/>
          <w:w w:val="95"/>
        </w:rPr>
        <w:t xml:space="preserve"> </w:t>
      </w:r>
      <w:r>
        <w:rPr>
          <w:w w:val="95"/>
        </w:rPr>
        <w:t>immune</w:t>
      </w:r>
      <w:r>
        <w:rPr>
          <w:spacing w:val="-10"/>
          <w:w w:val="95"/>
        </w:rPr>
        <w:t xml:space="preserve"> </w:t>
      </w:r>
      <w:r>
        <w:rPr>
          <w:w w:val="95"/>
        </w:rPr>
        <w:t>system</w:t>
      </w:r>
      <w:r>
        <w:rPr>
          <w:spacing w:val="-10"/>
          <w:w w:val="95"/>
        </w:rPr>
        <w:t xml:space="preserve"> </w:t>
      </w:r>
      <w:r>
        <w:rPr>
          <w:w w:val="95"/>
        </w:rPr>
        <w:t>function.</w:t>
      </w:r>
    </w:p>
    <w:p w14:paraId="2540E4C1" w14:textId="77777777" w:rsidR="00AF0683" w:rsidRDefault="00DE3769">
      <w:pPr>
        <w:pStyle w:val="BodyText"/>
        <w:spacing w:before="3" w:line="278" w:lineRule="auto"/>
        <w:ind w:left="1860" w:right="1210" w:firstLine="504"/>
        <w:jc w:val="both"/>
      </w:pPr>
      <w:r>
        <w:rPr>
          <w:w w:val="90"/>
        </w:rPr>
        <w:t>Until your mid-forties, the amount of vitamin D contained in</w:t>
      </w:r>
      <w:r>
        <w:rPr>
          <w:spacing w:val="1"/>
          <w:w w:val="90"/>
        </w:rPr>
        <w:t xml:space="preserve"> </w:t>
      </w:r>
      <w:r>
        <w:rPr>
          <w:w w:val="90"/>
        </w:rPr>
        <w:t>a high-potency multivitamin and mineral, plus that derived from</w:t>
      </w:r>
      <w:r>
        <w:rPr>
          <w:spacing w:val="1"/>
          <w:w w:val="90"/>
        </w:rPr>
        <w:t xml:space="preserve"> </w:t>
      </w:r>
      <w:r>
        <w:rPr>
          <w:w w:val="85"/>
        </w:rPr>
        <w:t>dietary sources (such as fortified dairy products and fish), is usually</w:t>
      </w:r>
      <w:r>
        <w:rPr>
          <w:spacing w:val="1"/>
          <w:w w:val="85"/>
        </w:rPr>
        <w:t xml:space="preserve"> </w:t>
      </w:r>
      <w:r>
        <w:rPr>
          <w:w w:val="90"/>
        </w:rPr>
        <w:t>sufficient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maintain</w:t>
      </w:r>
      <w:r>
        <w:rPr>
          <w:spacing w:val="1"/>
          <w:w w:val="90"/>
        </w:rPr>
        <w:t xml:space="preserve"> </w:t>
      </w:r>
      <w:r>
        <w:rPr>
          <w:w w:val="90"/>
        </w:rPr>
        <w:t>healthy</w:t>
      </w:r>
      <w:r>
        <w:rPr>
          <w:spacing w:val="1"/>
          <w:w w:val="90"/>
        </w:rPr>
        <w:t xml:space="preserve"> </w:t>
      </w:r>
      <w:r>
        <w:rPr>
          <w:w w:val="90"/>
        </w:rPr>
        <w:t>bones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help</w:t>
      </w:r>
      <w:r>
        <w:rPr>
          <w:spacing w:val="1"/>
          <w:w w:val="90"/>
        </w:rPr>
        <w:t xml:space="preserve"> </w:t>
      </w:r>
      <w:r>
        <w:rPr>
          <w:w w:val="90"/>
        </w:rPr>
        <w:t>discourage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establishment of cancer cells. After age 45, however, the alpha-</w:t>
      </w:r>
      <w:r>
        <w:rPr>
          <w:spacing w:val="1"/>
          <w:w w:val="90"/>
        </w:rPr>
        <w:t xml:space="preserve"> </w:t>
      </w:r>
      <w:r>
        <w:rPr>
          <w:w w:val="90"/>
        </w:rPr>
        <w:t>hydroxylase enzyme in the kidneys that converts vitamin D to its</w:t>
      </w:r>
      <w:r>
        <w:rPr>
          <w:spacing w:val="1"/>
          <w:w w:val="90"/>
        </w:rPr>
        <w:t xml:space="preserve"> </w:t>
      </w:r>
      <w:r>
        <w:rPr>
          <w:w w:val="95"/>
        </w:rPr>
        <w:t>most active form—1,25 dihydroxy vitamin D, also known as</w:t>
      </w:r>
      <w:r>
        <w:rPr>
          <w:spacing w:val="1"/>
          <w:w w:val="95"/>
        </w:rPr>
        <w:t xml:space="preserve"> </w:t>
      </w:r>
      <w:r>
        <w:rPr>
          <w:w w:val="85"/>
        </w:rPr>
        <w:t>ca1citriol—becomes less active. The resulting decline in the synthesis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calcitriol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kidneys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major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contributor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development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osteoporosis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women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men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after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50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risk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cancer</w:t>
      </w:r>
      <w:r>
        <w:rPr>
          <w:spacing w:val="-61"/>
          <w:w w:val="90"/>
        </w:rPr>
        <w:t xml:space="preserve"> </w:t>
      </w:r>
      <w:r>
        <w:rPr>
          <w:w w:val="90"/>
        </w:rPr>
        <w:t>in later life. It’s possible to compensate for the age-related drop in</w:t>
      </w:r>
      <w:r>
        <w:rPr>
          <w:spacing w:val="1"/>
          <w:w w:val="90"/>
        </w:rPr>
        <w:t xml:space="preserve"> </w:t>
      </w:r>
      <w:r>
        <w:rPr>
          <w:w w:val="95"/>
        </w:rPr>
        <w:t>calcitriol synthesis by raising levels of a less potent form of the</w:t>
      </w:r>
      <w:r>
        <w:rPr>
          <w:spacing w:val="-64"/>
          <w:w w:val="95"/>
        </w:rPr>
        <w:t xml:space="preserve"> </w:t>
      </w:r>
      <w:r>
        <w:rPr>
          <w:spacing w:val="-1"/>
          <w:w w:val="90"/>
        </w:rPr>
        <w:t>vitamin,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known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25-hydroxy</w:t>
      </w:r>
      <w:r>
        <w:rPr>
          <w:spacing w:val="-8"/>
          <w:w w:val="90"/>
        </w:rPr>
        <w:t xml:space="preserve"> </w:t>
      </w:r>
      <w:r>
        <w:rPr>
          <w:w w:val="90"/>
        </w:rPr>
        <w:t>vitamin</w:t>
      </w:r>
      <w:r>
        <w:rPr>
          <w:spacing w:val="-9"/>
          <w:w w:val="90"/>
        </w:rPr>
        <w:t xml:space="preserve"> </w:t>
      </w:r>
      <w:r>
        <w:rPr>
          <w:w w:val="90"/>
        </w:rPr>
        <w:t>D,</w:t>
      </w:r>
      <w:r>
        <w:rPr>
          <w:spacing w:val="-8"/>
          <w:w w:val="90"/>
        </w:rPr>
        <w:t xml:space="preserve"> </w:t>
      </w:r>
      <w:r>
        <w:rPr>
          <w:w w:val="90"/>
        </w:rPr>
        <w:t>but</w:t>
      </w:r>
      <w:r>
        <w:rPr>
          <w:spacing w:val="-9"/>
          <w:w w:val="90"/>
        </w:rPr>
        <w:t xml:space="preserve"> </w:t>
      </w:r>
      <w:r>
        <w:rPr>
          <w:w w:val="90"/>
        </w:rPr>
        <w:t>consuming</w:t>
      </w:r>
      <w:r>
        <w:rPr>
          <w:spacing w:val="-8"/>
          <w:w w:val="90"/>
        </w:rPr>
        <w:t xml:space="preserve"> </w:t>
      </w:r>
      <w:r>
        <w:rPr>
          <w:w w:val="90"/>
        </w:rPr>
        <w:t>adequate</w:t>
      </w:r>
      <w:r>
        <w:rPr>
          <w:spacing w:val="-61"/>
          <w:w w:val="90"/>
        </w:rPr>
        <w:t xml:space="preserve"> </w:t>
      </w:r>
      <w:r>
        <w:rPr>
          <w:w w:val="90"/>
        </w:rPr>
        <w:t>amounts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vitamin</w:t>
      </w:r>
      <w:r>
        <w:rPr>
          <w:spacing w:val="-4"/>
          <w:w w:val="90"/>
        </w:rPr>
        <w:t xml:space="preserve"> </w:t>
      </w:r>
      <w:r>
        <w:rPr>
          <w:w w:val="90"/>
        </w:rPr>
        <w:t>D</w:t>
      </w:r>
      <w:r>
        <w:rPr>
          <w:spacing w:val="-3"/>
          <w:w w:val="90"/>
        </w:rPr>
        <w:t xml:space="preserve"> </w:t>
      </w:r>
      <w:r>
        <w:rPr>
          <w:w w:val="90"/>
        </w:rPr>
        <w:t>should</w:t>
      </w:r>
      <w:r>
        <w:rPr>
          <w:spacing w:val="-3"/>
          <w:w w:val="90"/>
        </w:rPr>
        <w:t xml:space="preserve"> </w:t>
      </w:r>
      <w:r>
        <w:rPr>
          <w:w w:val="90"/>
        </w:rPr>
        <w:t>be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lifelong</w:t>
      </w:r>
      <w:r>
        <w:rPr>
          <w:spacing w:val="-4"/>
          <w:w w:val="90"/>
        </w:rPr>
        <w:t xml:space="preserve"> </w:t>
      </w:r>
      <w:r>
        <w:rPr>
          <w:w w:val="90"/>
        </w:rPr>
        <w:t>concern.</w:t>
      </w:r>
    </w:p>
    <w:p w14:paraId="45948FFD" w14:textId="77777777" w:rsidR="00AF0683" w:rsidRDefault="00DE3769">
      <w:pPr>
        <w:pStyle w:val="BodyText"/>
        <w:spacing w:before="6" w:line="278" w:lineRule="auto"/>
        <w:ind w:left="1860" w:right="1213" w:firstLine="504"/>
        <w:jc w:val="both"/>
      </w:pPr>
      <w:r>
        <w:rPr>
          <w:w w:val="90"/>
        </w:rPr>
        <w:t>Vitamin D deficiency has been described as an unrecognized</w:t>
      </w:r>
      <w:r>
        <w:rPr>
          <w:spacing w:val="1"/>
          <w:w w:val="90"/>
        </w:rPr>
        <w:t xml:space="preserve"> </w:t>
      </w:r>
      <w:r>
        <w:rPr>
          <w:w w:val="90"/>
        </w:rPr>
        <w:t>epidemic in adult women of childbearing years (15 to 49) in the</w:t>
      </w:r>
      <w:r>
        <w:rPr>
          <w:spacing w:val="1"/>
          <w:w w:val="90"/>
        </w:rPr>
        <w:t xml:space="preserve"> </w:t>
      </w:r>
      <w:r>
        <w:rPr>
          <w:w w:val="90"/>
        </w:rPr>
        <w:t>U.S.,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5"/>
          <w:w w:val="90"/>
        </w:rPr>
        <w:t xml:space="preserve"> </w:t>
      </w:r>
      <w:r>
        <w:rPr>
          <w:w w:val="90"/>
        </w:rPr>
        <w:t>researchers</w:t>
      </w:r>
      <w:r>
        <w:rPr>
          <w:spacing w:val="5"/>
          <w:w w:val="90"/>
        </w:rPr>
        <w:t xml:space="preserve"> </w:t>
      </w:r>
      <w:r>
        <w:rPr>
          <w:w w:val="90"/>
        </w:rPr>
        <w:t>suspect</w:t>
      </w:r>
      <w:r>
        <w:rPr>
          <w:spacing w:val="5"/>
          <w:w w:val="90"/>
        </w:rPr>
        <w:t xml:space="preserve"> </w:t>
      </w:r>
      <w:r>
        <w:rPr>
          <w:w w:val="90"/>
        </w:rPr>
        <w:t>it</w:t>
      </w:r>
      <w:r>
        <w:rPr>
          <w:spacing w:val="5"/>
          <w:w w:val="90"/>
        </w:rPr>
        <w:t xml:space="preserve"> </w:t>
      </w:r>
      <w:r>
        <w:rPr>
          <w:w w:val="90"/>
        </w:rPr>
        <w:t>is</w:t>
      </w:r>
      <w:r>
        <w:rPr>
          <w:spacing w:val="5"/>
          <w:w w:val="90"/>
        </w:rPr>
        <w:t xml:space="preserve"> </w:t>
      </w:r>
      <w:r>
        <w:rPr>
          <w:w w:val="90"/>
        </w:rPr>
        <w:t>equally</w:t>
      </w:r>
      <w:r>
        <w:rPr>
          <w:spacing w:val="6"/>
          <w:w w:val="90"/>
        </w:rPr>
        <w:t xml:space="preserve"> </w:t>
      </w:r>
      <w:r>
        <w:rPr>
          <w:w w:val="90"/>
        </w:rPr>
        <w:t>prevalent</w:t>
      </w:r>
      <w:r>
        <w:rPr>
          <w:spacing w:val="5"/>
          <w:w w:val="90"/>
        </w:rPr>
        <w:t xml:space="preserve"> </w:t>
      </w:r>
      <w:r>
        <w:rPr>
          <w:w w:val="90"/>
        </w:rPr>
        <w:t>among</w:t>
      </w:r>
      <w:r>
        <w:rPr>
          <w:spacing w:val="5"/>
          <w:w w:val="90"/>
        </w:rPr>
        <w:t xml:space="preserve"> </w:t>
      </w:r>
      <w:r>
        <w:rPr>
          <w:w w:val="90"/>
        </w:rPr>
        <w:t>males</w:t>
      </w:r>
    </w:p>
    <w:p w14:paraId="6F64A883" w14:textId="77777777" w:rsidR="00AF0683" w:rsidRDefault="00AF0683">
      <w:pPr>
        <w:spacing w:line="278" w:lineRule="auto"/>
        <w:jc w:val="both"/>
        <w:sectPr w:rsidR="00AF0683">
          <w:headerReference w:type="default" r:id="rId676"/>
          <w:footerReference w:type="default" r:id="rId677"/>
          <w:pgSz w:w="12240" w:h="15840"/>
          <w:pgMar w:top="1440" w:right="1680" w:bottom="2240" w:left="1040" w:header="360" w:footer="2059" w:gutter="0"/>
          <w:cols w:space="720"/>
        </w:sectPr>
      </w:pPr>
    </w:p>
    <w:p w14:paraId="03A18DFF" w14:textId="77777777" w:rsidR="00AF0683" w:rsidRDefault="00066724">
      <w:pPr>
        <w:pStyle w:val="BodyText"/>
        <w:rPr>
          <w:sz w:val="20"/>
        </w:rPr>
      </w:pPr>
      <w:r>
        <w:lastRenderedPageBreak/>
        <w:pict w14:anchorId="01CCFFCD">
          <v:group id="docshapegroup3337" o:spid="_x0000_s3196" style="position:absolute;margin-left:36pt;margin-top:372pt;width:24pt;height:48pt;z-index:16118784;mso-position-horizontal-relative:page;mso-position-vertical-relative:page" coordorigin="720,7440" coordsize="480,960">
            <v:shape id="docshape3338" o:spid="_x0000_s3198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339" o:spid="_x0000_s3197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07E182A">
          <v:group id="docshapegroup3340" o:spid="_x0000_s3193" style="position:absolute;margin-left:552pt;margin-top:372pt;width:24pt;height:48pt;z-index:16119296;mso-position-horizontal-relative:page;mso-position-vertical-relative:page" coordorigin="11040,7440" coordsize="480,960">
            <v:shape id="docshape3341" o:spid="_x0000_s3195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342" o:spid="_x0000_s3194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7D13265" w14:textId="77777777" w:rsidR="00AF0683" w:rsidRDefault="00AF0683">
      <w:pPr>
        <w:pStyle w:val="BodyText"/>
        <w:rPr>
          <w:sz w:val="20"/>
        </w:rPr>
      </w:pPr>
    </w:p>
    <w:p w14:paraId="5F8746D3" w14:textId="77777777" w:rsidR="00AF0683" w:rsidRDefault="00AF0683">
      <w:pPr>
        <w:pStyle w:val="BodyText"/>
        <w:spacing w:before="1"/>
        <w:rPr>
          <w:sz w:val="24"/>
        </w:rPr>
      </w:pPr>
    </w:p>
    <w:p w14:paraId="63B4E956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2E687C88" w14:textId="77777777" w:rsidR="00AF0683" w:rsidRDefault="00AF0683">
      <w:pPr>
        <w:pStyle w:val="BodyText"/>
        <w:rPr>
          <w:rFonts w:ascii="Garamond"/>
          <w:sz w:val="20"/>
        </w:rPr>
      </w:pPr>
    </w:p>
    <w:p w14:paraId="797E43A5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7BF613C3" w14:textId="77777777" w:rsidR="00AF0683" w:rsidRDefault="00DE3769">
      <w:pPr>
        <w:pStyle w:val="BodyText"/>
        <w:spacing w:before="92" w:line="278" w:lineRule="auto"/>
        <w:ind w:left="1860" w:right="1213"/>
        <w:jc w:val="both"/>
      </w:pPr>
      <w:r>
        <w:rPr>
          <w:w w:val="90"/>
        </w:rPr>
        <w:t>of the same age. Older individuals are at risk due to vitamin D</w:t>
      </w:r>
      <w:r>
        <w:rPr>
          <w:spacing w:val="1"/>
          <w:w w:val="90"/>
        </w:rPr>
        <w:t xml:space="preserve"> </w:t>
      </w:r>
      <w:r>
        <w:rPr>
          <w:w w:val="90"/>
        </w:rPr>
        <w:t>deficient diets, reduced sunlight exposure, and the decline in the</w:t>
      </w:r>
      <w:r>
        <w:rPr>
          <w:spacing w:val="1"/>
          <w:w w:val="90"/>
        </w:rPr>
        <w:t xml:space="preserve"> </w:t>
      </w:r>
      <w:r>
        <w:rPr>
          <w:w w:val="90"/>
        </w:rPr>
        <w:t>conversion of vitamin D to calcitriol with age. Furthermore, many</w:t>
      </w:r>
      <w:r>
        <w:rPr>
          <w:spacing w:val="1"/>
          <w:w w:val="90"/>
        </w:rPr>
        <w:t xml:space="preserve"> </w:t>
      </w:r>
      <w:r>
        <w:rPr>
          <w:w w:val="95"/>
        </w:rPr>
        <w:t>drugs inhibit the action or absorption of vitamin D. It is well</w:t>
      </w:r>
      <w:r>
        <w:rPr>
          <w:spacing w:val="1"/>
          <w:w w:val="95"/>
        </w:rPr>
        <w:t xml:space="preserve"> </w:t>
      </w:r>
      <w:r>
        <w:rPr>
          <w:w w:val="90"/>
        </w:rPr>
        <w:t>known that cortisone or prednisone therapy interferes with the</w:t>
      </w:r>
      <w:r>
        <w:rPr>
          <w:spacing w:val="1"/>
          <w:w w:val="90"/>
        </w:rPr>
        <w:t xml:space="preserve"> </w:t>
      </w:r>
      <w:r>
        <w:rPr>
          <w:w w:val="90"/>
        </w:rPr>
        <w:t>metabolism of vitamin D, as do barbiturates and anticonvulsants.</w:t>
      </w:r>
      <w:r>
        <w:rPr>
          <w:spacing w:val="1"/>
          <w:w w:val="90"/>
        </w:rPr>
        <w:t xml:space="preserve"> </w:t>
      </w:r>
      <w:r>
        <w:rPr>
          <w:w w:val="90"/>
        </w:rPr>
        <w:t>All</w:t>
      </w:r>
      <w:r>
        <w:rPr>
          <w:spacing w:val="-5"/>
          <w:w w:val="90"/>
        </w:rPr>
        <w:t xml:space="preserve"> </w:t>
      </w:r>
      <w:r>
        <w:rPr>
          <w:w w:val="90"/>
        </w:rPr>
        <w:t>cause</w:t>
      </w:r>
      <w:r>
        <w:rPr>
          <w:spacing w:val="-4"/>
          <w:w w:val="90"/>
        </w:rPr>
        <w:t xml:space="preserve"> </w:t>
      </w:r>
      <w:r>
        <w:rPr>
          <w:w w:val="90"/>
        </w:rPr>
        <w:t>an</w:t>
      </w:r>
      <w:r>
        <w:rPr>
          <w:spacing w:val="-5"/>
          <w:w w:val="90"/>
        </w:rPr>
        <w:t xml:space="preserve"> </w:t>
      </w:r>
      <w:r>
        <w:rPr>
          <w:w w:val="90"/>
        </w:rPr>
        <w:t>increased</w:t>
      </w:r>
      <w:r>
        <w:rPr>
          <w:spacing w:val="-4"/>
          <w:w w:val="90"/>
        </w:rPr>
        <w:t xml:space="preserve"> </w:t>
      </w:r>
      <w:r>
        <w:rPr>
          <w:w w:val="90"/>
        </w:rPr>
        <w:t>breakdown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vitamin</w:t>
      </w:r>
      <w:r>
        <w:rPr>
          <w:spacing w:val="-4"/>
          <w:w w:val="90"/>
        </w:rPr>
        <w:t xml:space="preserve"> </w:t>
      </w:r>
      <w:r>
        <w:rPr>
          <w:w w:val="90"/>
        </w:rPr>
        <w:t>D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its</w:t>
      </w:r>
      <w:r>
        <w:rPr>
          <w:spacing w:val="-5"/>
          <w:w w:val="90"/>
        </w:rPr>
        <w:t xml:space="preserve"> </w:t>
      </w:r>
      <w:r>
        <w:rPr>
          <w:w w:val="90"/>
        </w:rPr>
        <w:t>metabolites</w:t>
      </w:r>
      <w:r>
        <w:rPr>
          <w:spacing w:val="-61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so</w:t>
      </w:r>
      <w:r>
        <w:rPr>
          <w:spacing w:val="-6"/>
          <w:w w:val="90"/>
        </w:rPr>
        <w:t xml:space="preserve"> </w:t>
      </w:r>
      <w:r>
        <w:rPr>
          <w:w w:val="90"/>
        </w:rPr>
        <w:t>increase</w:t>
      </w:r>
      <w:r>
        <w:rPr>
          <w:spacing w:val="-6"/>
          <w:w w:val="90"/>
        </w:rPr>
        <w:t xml:space="preserve"> </w:t>
      </w:r>
      <w:r>
        <w:rPr>
          <w:w w:val="90"/>
        </w:rPr>
        <w:t>osteoporosis</w:t>
      </w:r>
      <w:r>
        <w:rPr>
          <w:spacing w:val="-6"/>
          <w:w w:val="90"/>
        </w:rPr>
        <w:t xml:space="preserve"> </w:t>
      </w:r>
      <w:r>
        <w:rPr>
          <w:w w:val="90"/>
        </w:rPr>
        <w:t>risk.</w:t>
      </w:r>
      <w:r>
        <w:rPr>
          <w:spacing w:val="-6"/>
          <w:w w:val="90"/>
        </w:rPr>
        <w:t xml:space="preserve"> </w:t>
      </w:r>
      <w:r>
        <w:rPr>
          <w:w w:val="90"/>
        </w:rPr>
        <w:t>Other</w:t>
      </w:r>
      <w:r>
        <w:rPr>
          <w:spacing w:val="-5"/>
          <w:w w:val="90"/>
        </w:rPr>
        <w:t xml:space="preserve"> </w:t>
      </w:r>
      <w:r>
        <w:rPr>
          <w:w w:val="90"/>
        </w:rPr>
        <w:t>drugs</w:t>
      </w:r>
      <w:r>
        <w:rPr>
          <w:spacing w:val="-6"/>
          <w:w w:val="90"/>
        </w:rPr>
        <w:t xml:space="preserve"> </w:t>
      </w:r>
      <w:r>
        <w:rPr>
          <w:w w:val="90"/>
        </w:rPr>
        <w:t>that</w:t>
      </w:r>
      <w:r>
        <w:rPr>
          <w:spacing w:val="-6"/>
          <w:w w:val="90"/>
        </w:rPr>
        <w:t xml:space="preserve"> </w:t>
      </w:r>
      <w:r>
        <w:rPr>
          <w:w w:val="90"/>
        </w:rPr>
        <w:t>reduce</w:t>
      </w:r>
      <w:r>
        <w:rPr>
          <w:spacing w:val="-6"/>
          <w:w w:val="90"/>
        </w:rPr>
        <w:t xml:space="preserve"> </w:t>
      </w:r>
      <w:r>
        <w:rPr>
          <w:w w:val="90"/>
        </w:rPr>
        <w:t>vitamin</w:t>
      </w:r>
      <w:r>
        <w:rPr>
          <w:spacing w:val="-61"/>
          <w:w w:val="90"/>
        </w:rPr>
        <w:t xml:space="preserve"> </w:t>
      </w:r>
      <w:r>
        <w:t>D’s</w:t>
      </w:r>
      <w:r>
        <w:rPr>
          <w:spacing w:val="-12"/>
        </w:rPr>
        <w:t xml:space="preserve"> </w:t>
      </w:r>
      <w:r>
        <w:t>effectiveness:</w:t>
      </w:r>
    </w:p>
    <w:p w14:paraId="2A6125BD" w14:textId="77777777" w:rsidR="00AF0683" w:rsidRDefault="00DE3769">
      <w:pPr>
        <w:pStyle w:val="ListParagraph"/>
        <w:numPr>
          <w:ilvl w:val="1"/>
          <w:numId w:val="13"/>
        </w:numPr>
        <w:tabs>
          <w:tab w:val="left" w:pos="2536"/>
        </w:tabs>
        <w:spacing w:before="3"/>
        <w:ind w:left="2535" w:hanging="173"/>
      </w:pPr>
      <w:r>
        <w:t>Allopurinol</w:t>
      </w:r>
    </w:p>
    <w:p w14:paraId="6BF18DE9" w14:textId="77777777" w:rsidR="00AF0683" w:rsidRDefault="00DE3769">
      <w:pPr>
        <w:pStyle w:val="ListParagraph"/>
        <w:numPr>
          <w:ilvl w:val="1"/>
          <w:numId w:val="13"/>
        </w:numPr>
        <w:tabs>
          <w:tab w:val="left" w:pos="2536"/>
        </w:tabs>
        <w:ind w:left="2535" w:hanging="173"/>
      </w:pPr>
      <w:r>
        <w:rPr>
          <w:spacing w:val="-1"/>
          <w:w w:val="90"/>
        </w:rPr>
        <w:t>Bile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acid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sequestrants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(e.g.,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Cholestyramine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colestipol)</w:t>
      </w:r>
    </w:p>
    <w:p w14:paraId="2CDE2413" w14:textId="77777777" w:rsidR="00AF0683" w:rsidRDefault="00DE3769">
      <w:pPr>
        <w:pStyle w:val="ListParagraph"/>
        <w:numPr>
          <w:ilvl w:val="1"/>
          <w:numId w:val="13"/>
        </w:numPr>
        <w:tabs>
          <w:tab w:val="left" w:pos="2536"/>
        </w:tabs>
        <w:ind w:left="2535" w:hanging="173"/>
      </w:pPr>
      <w:r>
        <w:rPr>
          <w:w w:val="85"/>
        </w:rPr>
        <w:t>Cimetidine</w:t>
      </w:r>
      <w:r>
        <w:rPr>
          <w:spacing w:val="17"/>
          <w:w w:val="85"/>
        </w:rPr>
        <w:t xml:space="preserve"> </w:t>
      </w:r>
      <w:r>
        <w:rPr>
          <w:w w:val="85"/>
        </w:rPr>
        <w:t>and</w:t>
      </w:r>
      <w:r>
        <w:rPr>
          <w:spacing w:val="17"/>
          <w:w w:val="85"/>
        </w:rPr>
        <w:t xml:space="preserve"> </w:t>
      </w:r>
      <w:r>
        <w:rPr>
          <w:w w:val="85"/>
        </w:rPr>
        <w:t>other</w:t>
      </w:r>
      <w:r>
        <w:rPr>
          <w:spacing w:val="17"/>
          <w:w w:val="85"/>
        </w:rPr>
        <w:t xml:space="preserve"> </w:t>
      </w:r>
      <w:r>
        <w:rPr>
          <w:w w:val="85"/>
        </w:rPr>
        <w:t>H-2</w:t>
      </w:r>
      <w:r>
        <w:rPr>
          <w:spacing w:val="18"/>
          <w:w w:val="85"/>
        </w:rPr>
        <w:t xml:space="preserve"> </w:t>
      </w:r>
      <w:r>
        <w:rPr>
          <w:w w:val="85"/>
        </w:rPr>
        <w:t>antagonists</w:t>
      </w:r>
    </w:p>
    <w:p w14:paraId="611AAD44" w14:textId="77777777" w:rsidR="00AF0683" w:rsidRDefault="00DE3769">
      <w:pPr>
        <w:pStyle w:val="ListParagraph"/>
        <w:numPr>
          <w:ilvl w:val="1"/>
          <w:numId w:val="13"/>
        </w:numPr>
        <w:tabs>
          <w:tab w:val="left" w:pos="2536"/>
        </w:tabs>
        <w:ind w:left="2535" w:hanging="173"/>
      </w:pPr>
      <w:r>
        <w:rPr>
          <w:spacing w:val="-2"/>
          <w:w w:val="90"/>
        </w:rPr>
        <w:t>Oral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contraceptives</w:t>
      </w:r>
    </w:p>
    <w:p w14:paraId="5775E4AA" w14:textId="77777777" w:rsidR="00AF0683" w:rsidRDefault="00DE3769">
      <w:pPr>
        <w:pStyle w:val="ListParagraph"/>
        <w:numPr>
          <w:ilvl w:val="1"/>
          <w:numId w:val="13"/>
        </w:numPr>
        <w:tabs>
          <w:tab w:val="left" w:pos="2536"/>
        </w:tabs>
        <w:spacing w:before="113"/>
        <w:ind w:left="2535" w:hanging="173"/>
      </w:pPr>
      <w:r>
        <w:t>Heparin</w:t>
      </w:r>
    </w:p>
    <w:p w14:paraId="60D23B3A" w14:textId="77777777" w:rsidR="00AF0683" w:rsidRDefault="00DE3769">
      <w:pPr>
        <w:pStyle w:val="ListParagraph"/>
        <w:numPr>
          <w:ilvl w:val="1"/>
          <w:numId w:val="13"/>
        </w:numPr>
        <w:tabs>
          <w:tab w:val="left" w:pos="2536"/>
        </w:tabs>
        <w:ind w:left="2535" w:hanging="173"/>
      </w:pPr>
      <w:r>
        <w:t>Hydroxychloroquine</w:t>
      </w:r>
    </w:p>
    <w:p w14:paraId="7C37085E" w14:textId="77777777" w:rsidR="00AF0683" w:rsidRDefault="00DE3769">
      <w:pPr>
        <w:pStyle w:val="ListParagraph"/>
        <w:numPr>
          <w:ilvl w:val="1"/>
          <w:numId w:val="13"/>
        </w:numPr>
        <w:tabs>
          <w:tab w:val="left" w:pos="2536"/>
        </w:tabs>
        <w:ind w:left="2535" w:hanging="173"/>
      </w:pPr>
      <w:r>
        <w:t>Indapamide</w:t>
      </w:r>
    </w:p>
    <w:p w14:paraId="6648F85B" w14:textId="77777777" w:rsidR="00AF0683" w:rsidRDefault="00DE3769">
      <w:pPr>
        <w:pStyle w:val="ListParagraph"/>
        <w:numPr>
          <w:ilvl w:val="1"/>
          <w:numId w:val="13"/>
        </w:numPr>
        <w:tabs>
          <w:tab w:val="left" w:pos="2536"/>
        </w:tabs>
        <w:ind w:left="2535" w:hanging="173"/>
      </w:pPr>
      <w:r>
        <w:t>Isoniazid</w:t>
      </w:r>
    </w:p>
    <w:p w14:paraId="186C9ECA" w14:textId="77777777" w:rsidR="00AF0683" w:rsidRDefault="00DE3769">
      <w:pPr>
        <w:pStyle w:val="ListParagraph"/>
        <w:numPr>
          <w:ilvl w:val="1"/>
          <w:numId w:val="13"/>
        </w:numPr>
        <w:tabs>
          <w:tab w:val="left" w:pos="2536"/>
        </w:tabs>
        <w:ind w:left="2535" w:hanging="173"/>
      </w:pPr>
      <w:r>
        <w:rPr>
          <w:w w:val="90"/>
        </w:rPr>
        <w:t>Mineral</w:t>
      </w:r>
      <w:r>
        <w:rPr>
          <w:spacing w:val="-3"/>
          <w:w w:val="90"/>
        </w:rPr>
        <w:t xml:space="preserve"> </w:t>
      </w:r>
      <w:r>
        <w:rPr>
          <w:w w:val="90"/>
        </w:rPr>
        <w:t>oil</w:t>
      </w:r>
    </w:p>
    <w:p w14:paraId="1A147C28" w14:textId="77777777" w:rsidR="00AF0683" w:rsidRDefault="00DE3769">
      <w:pPr>
        <w:pStyle w:val="ListParagraph"/>
        <w:numPr>
          <w:ilvl w:val="1"/>
          <w:numId w:val="13"/>
        </w:numPr>
        <w:tabs>
          <w:tab w:val="left" w:pos="2536"/>
        </w:tabs>
        <w:spacing w:before="113"/>
        <w:ind w:left="2535" w:hanging="173"/>
      </w:pPr>
      <w:r>
        <w:t>Neomycin</w:t>
      </w:r>
    </w:p>
    <w:p w14:paraId="1EEBDD08" w14:textId="77777777" w:rsidR="00AF0683" w:rsidRDefault="00DE3769">
      <w:pPr>
        <w:pStyle w:val="ListParagraph"/>
        <w:numPr>
          <w:ilvl w:val="1"/>
          <w:numId w:val="13"/>
        </w:numPr>
        <w:tabs>
          <w:tab w:val="left" w:pos="2536"/>
        </w:tabs>
        <w:ind w:left="2535" w:hanging="173"/>
      </w:pPr>
      <w:r>
        <w:rPr>
          <w:spacing w:val="-1"/>
          <w:w w:val="90"/>
        </w:rPr>
        <w:t>Thiazide</w:t>
      </w:r>
      <w:r>
        <w:rPr>
          <w:spacing w:val="-10"/>
          <w:w w:val="90"/>
        </w:rPr>
        <w:t xml:space="preserve"> </w:t>
      </w:r>
      <w:r>
        <w:rPr>
          <w:w w:val="90"/>
        </w:rPr>
        <w:t>Diuretics</w:t>
      </w:r>
    </w:p>
    <w:p w14:paraId="598B2EDB" w14:textId="77777777" w:rsidR="00AF0683" w:rsidRDefault="00DE3769">
      <w:pPr>
        <w:pStyle w:val="ListParagraph"/>
        <w:numPr>
          <w:ilvl w:val="1"/>
          <w:numId w:val="13"/>
        </w:numPr>
        <w:tabs>
          <w:tab w:val="left" w:pos="2535"/>
        </w:tabs>
        <w:ind w:left="2535"/>
      </w:pPr>
      <w:r>
        <w:rPr>
          <w:spacing w:val="-3"/>
          <w:w w:val="90"/>
        </w:rPr>
        <w:t>Rifampin–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(may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reduce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blood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vitamin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D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levels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by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70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percent)</w:t>
      </w:r>
    </w:p>
    <w:p w14:paraId="4B91752E" w14:textId="77777777" w:rsidR="00AF0683" w:rsidRDefault="00DE3769">
      <w:pPr>
        <w:pStyle w:val="ListParagraph"/>
        <w:numPr>
          <w:ilvl w:val="1"/>
          <w:numId w:val="13"/>
        </w:numPr>
        <w:tabs>
          <w:tab w:val="left" w:pos="2536"/>
        </w:tabs>
        <w:ind w:left="2535" w:hanging="173"/>
      </w:pPr>
      <w:r>
        <w:rPr>
          <w:w w:val="90"/>
        </w:rPr>
        <w:t>Orlistat– (reduces blood levels</w:t>
      </w:r>
      <w:r>
        <w:rPr>
          <w:spacing w:val="1"/>
          <w:w w:val="90"/>
        </w:rPr>
        <w:t xml:space="preserve"> </w:t>
      </w:r>
      <w:r>
        <w:rPr>
          <w:w w:val="90"/>
        </w:rPr>
        <w:t>of vitamin D)</w:t>
      </w:r>
    </w:p>
    <w:p w14:paraId="26493596" w14:textId="77777777" w:rsidR="00AF0683" w:rsidRDefault="00DE3769">
      <w:pPr>
        <w:pStyle w:val="BodyText"/>
        <w:spacing w:before="142" w:line="278" w:lineRule="auto"/>
        <w:ind w:left="1860" w:right="1213" w:firstLine="504"/>
        <w:jc w:val="both"/>
      </w:pPr>
      <w:r>
        <w:rPr>
          <w:w w:val="90"/>
        </w:rPr>
        <w:t>Several surveys have shown that a large percentage of adults</w:t>
      </w:r>
      <w:r>
        <w:rPr>
          <w:spacing w:val="-61"/>
          <w:w w:val="90"/>
        </w:rPr>
        <w:t xml:space="preserve"> </w:t>
      </w:r>
      <w:r>
        <w:rPr>
          <w:w w:val="95"/>
        </w:rPr>
        <w:t>of all ages have inadequate vitamin D in their blood to prevent</w:t>
      </w:r>
      <w:r>
        <w:rPr>
          <w:spacing w:val="1"/>
          <w:w w:val="95"/>
        </w:rPr>
        <w:t xml:space="preserve"> </w:t>
      </w:r>
      <w:r>
        <w:rPr>
          <w:w w:val="95"/>
        </w:rPr>
        <w:t>osteoporosis, as well as prostate, breast and colon cancers.</w:t>
      </w:r>
      <w:r>
        <w:rPr>
          <w:spacing w:val="1"/>
          <w:w w:val="95"/>
        </w:rPr>
        <w:t xml:space="preserve"> </w:t>
      </w:r>
      <w:r>
        <w:rPr>
          <w:w w:val="90"/>
        </w:rPr>
        <w:t>Research conducted at Boston’s Massachusetts General Hospital</w:t>
      </w:r>
      <w:r>
        <w:rPr>
          <w:spacing w:val="1"/>
          <w:w w:val="90"/>
        </w:rPr>
        <w:t xml:space="preserve"> </w:t>
      </w:r>
      <w:r>
        <w:rPr>
          <w:w w:val="90"/>
        </w:rPr>
        <w:t>found that 57 percent of people hospitalized for a variety of rea-</w:t>
      </w:r>
      <w:r>
        <w:rPr>
          <w:spacing w:val="1"/>
          <w:w w:val="90"/>
        </w:rPr>
        <w:t xml:space="preserve"> </w:t>
      </w:r>
      <w:r>
        <w:rPr>
          <w:w w:val="90"/>
        </w:rPr>
        <w:t>sons were vitamin D deficient. Of those, 37 percent had consumed</w:t>
      </w:r>
      <w:r>
        <w:rPr>
          <w:spacing w:val="-61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recommended</w:t>
      </w:r>
      <w:r>
        <w:rPr>
          <w:spacing w:val="9"/>
          <w:w w:val="90"/>
        </w:rPr>
        <w:t xml:space="preserve"> </w:t>
      </w:r>
      <w:r>
        <w:rPr>
          <w:w w:val="90"/>
        </w:rPr>
        <w:t>daily</w:t>
      </w:r>
      <w:r>
        <w:rPr>
          <w:spacing w:val="10"/>
          <w:w w:val="90"/>
        </w:rPr>
        <w:t xml:space="preserve"> </w:t>
      </w:r>
      <w:r>
        <w:rPr>
          <w:w w:val="90"/>
        </w:rPr>
        <w:t>amounts</w:t>
      </w:r>
      <w:r>
        <w:rPr>
          <w:spacing w:val="9"/>
          <w:w w:val="90"/>
        </w:rPr>
        <w:t xml:space="preserve"> </w:t>
      </w:r>
      <w:r>
        <w:rPr>
          <w:w w:val="90"/>
        </w:rPr>
        <w:t>of</w:t>
      </w:r>
      <w:r>
        <w:rPr>
          <w:spacing w:val="10"/>
          <w:w w:val="90"/>
        </w:rPr>
        <w:t xml:space="preserve"> </w:t>
      </w:r>
      <w:r>
        <w:rPr>
          <w:w w:val="90"/>
        </w:rPr>
        <w:t>vitamin</w:t>
      </w:r>
      <w:r>
        <w:rPr>
          <w:spacing w:val="9"/>
          <w:w w:val="90"/>
        </w:rPr>
        <w:t xml:space="preserve"> </w:t>
      </w:r>
      <w:r>
        <w:rPr>
          <w:w w:val="90"/>
        </w:rPr>
        <w:t>D</w:t>
      </w:r>
      <w:r>
        <w:rPr>
          <w:spacing w:val="10"/>
          <w:w w:val="90"/>
        </w:rPr>
        <w:t xml:space="preserve"> </w:t>
      </w:r>
      <w:r>
        <w:rPr>
          <w:w w:val="90"/>
        </w:rPr>
        <w:t>(200</w:t>
      </w:r>
      <w:r>
        <w:rPr>
          <w:spacing w:val="9"/>
          <w:w w:val="90"/>
        </w:rPr>
        <w:t xml:space="preserve"> </w:t>
      </w:r>
      <w:r>
        <w:rPr>
          <w:w w:val="90"/>
        </w:rPr>
        <w:t>IU</w:t>
      </w:r>
      <w:r>
        <w:rPr>
          <w:spacing w:val="10"/>
          <w:w w:val="90"/>
        </w:rPr>
        <w:t xml:space="preserve"> </w:t>
      </w:r>
      <w:r>
        <w:rPr>
          <w:w w:val="90"/>
        </w:rPr>
        <w:t>per</w:t>
      </w:r>
      <w:r>
        <w:rPr>
          <w:spacing w:val="9"/>
          <w:w w:val="90"/>
        </w:rPr>
        <w:t xml:space="preserve"> </w:t>
      </w:r>
      <w:r>
        <w:rPr>
          <w:w w:val="90"/>
        </w:rPr>
        <w:t>day</w:t>
      </w:r>
      <w:r>
        <w:rPr>
          <w:spacing w:val="9"/>
          <w:w w:val="90"/>
        </w:rPr>
        <w:t xml:space="preserve"> </w:t>
      </w:r>
      <w:r>
        <w:rPr>
          <w:w w:val="90"/>
        </w:rPr>
        <w:t>for</w:t>
      </w:r>
    </w:p>
    <w:p w14:paraId="61998718" w14:textId="77777777" w:rsidR="00AF0683" w:rsidRDefault="00AF0683">
      <w:pPr>
        <w:spacing w:line="278" w:lineRule="auto"/>
        <w:jc w:val="both"/>
        <w:sectPr w:rsidR="00AF0683">
          <w:headerReference w:type="default" r:id="rId678"/>
          <w:footerReference w:type="default" r:id="rId679"/>
          <w:pgSz w:w="12240" w:h="15840"/>
          <w:pgMar w:top="1440" w:right="1680" w:bottom="2240" w:left="1040" w:header="360" w:footer="2059" w:gutter="0"/>
          <w:cols w:space="720"/>
        </w:sectPr>
      </w:pPr>
    </w:p>
    <w:p w14:paraId="59E0881F" w14:textId="77777777" w:rsidR="00AF0683" w:rsidRDefault="00066724">
      <w:pPr>
        <w:pStyle w:val="BodyText"/>
        <w:rPr>
          <w:sz w:val="20"/>
        </w:rPr>
      </w:pPr>
      <w:r>
        <w:lastRenderedPageBreak/>
        <w:pict w14:anchorId="7071E20B">
          <v:group id="docshapegroup3351" o:spid="_x0000_s3190" style="position:absolute;margin-left:36pt;margin-top:372pt;width:24pt;height:48pt;z-index:16119808;mso-position-horizontal-relative:page;mso-position-vertical-relative:page" coordorigin="720,7440" coordsize="480,960">
            <v:shape id="docshape3352" o:spid="_x0000_s319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353" o:spid="_x0000_s319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BF9A838">
          <v:group id="docshapegroup3354" o:spid="_x0000_s3187" style="position:absolute;margin-left:552pt;margin-top:372pt;width:24pt;height:48pt;z-index:16120320;mso-position-horizontal-relative:page;mso-position-vertical-relative:page" coordorigin="11040,7440" coordsize="480,960">
            <v:shape id="docshape3355" o:spid="_x0000_s318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356" o:spid="_x0000_s318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5D2F664" w14:textId="77777777" w:rsidR="00AF0683" w:rsidRDefault="00AF0683">
      <w:pPr>
        <w:pStyle w:val="BodyText"/>
        <w:rPr>
          <w:sz w:val="20"/>
        </w:rPr>
      </w:pPr>
    </w:p>
    <w:p w14:paraId="594307BC" w14:textId="77777777" w:rsidR="00AF0683" w:rsidRDefault="00AF0683">
      <w:pPr>
        <w:pStyle w:val="BodyText"/>
        <w:spacing w:before="10"/>
        <w:rPr>
          <w:sz w:val="24"/>
        </w:rPr>
      </w:pPr>
    </w:p>
    <w:p w14:paraId="7B8C93FB" w14:textId="02B887E0" w:rsidR="00AF0683" w:rsidRDefault="00DE3769" w:rsidP="00EF7C37">
      <w:pPr>
        <w:pStyle w:val="BodyText"/>
        <w:spacing w:before="115"/>
        <w:ind w:left="3130" w:firstLine="47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5B15F879" w14:textId="77777777" w:rsidR="00AF0683" w:rsidRDefault="00AF0683">
      <w:pPr>
        <w:pStyle w:val="BodyText"/>
        <w:rPr>
          <w:rFonts w:ascii="Arial"/>
          <w:sz w:val="20"/>
        </w:rPr>
      </w:pPr>
    </w:p>
    <w:p w14:paraId="74EA1032" w14:textId="77777777" w:rsidR="00AF0683" w:rsidRDefault="00AF0683">
      <w:pPr>
        <w:pStyle w:val="BodyText"/>
        <w:spacing w:before="6"/>
        <w:rPr>
          <w:rFonts w:ascii="Arial"/>
        </w:rPr>
      </w:pPr>
    </w:p>
    <w:p w14:paraId="527C50FD" w14:textId="77777777" w:rsidR="00AF0683" w:rsidRDefault="00DE3769">
      <w:pPr>
        <w:pStyle w:val="BodyText"/>
        <w:spacing w:before="92" w:line="278" w:lineRule="auto"/>
        <w:ind w:left="1860" w:right="1213"/>
        <w:jc w:val="both"/>
      </w:pPr>
      <w:r>
        <w:rPr>
          <w:w w:val="85"/>
        </w:rPr>
        <w:t>adults under the age of 50, 400 IU per day for adults 51 to 70, and</w:t>
      </w:r>
      <w:r>
        <w:rPr>
          <w:spacing w:val="1"/>
          <w:w w:val="85"/>
        </w:rPr>
        <w:t xml:space="preserve"> </w:t>
      </w:r>
      <w:r>
        <w:rPr>
          <w:w w:val="90"/>
        </w:rPr>
        <w:t>600</w:t>
      </w:r>
      <w:r>
        <w:rPr>
          <w:spacing w:val="-10"/>
          <w:w w:val="90"/>
        </w:rPr>
        <w:t xml:space="preserve"> </w:t>
      </w:r>
      <w:r>
        <w:rPr>
          <w:w w:val="90"/>
        </w:rPr>
        <w:t>IU</w:t>
      </w:r>
      <w:r>
        <w:rPr>
          <w:spacing w:val="-10"/>
          <w:w w:val="90"/>
        </w:rPr>
        <w:t xml:space="preserve"> </w:t>
      </w:r>
      <w:r>
        <w:rPr>
          <w:w w:val="90"/>
        </w:rPr>
        <w:t>for</w:t>
      </w:r>
      <w:r>
        <w:rPr>
          <w:spacing w:val="-10"/>
          <w:w w:val="90"/>
        </w:rPr>
        <w:t xml:space="preserve"> </w:t>
      </w:r>
      <w:r>
        <w:rPr>
          <w:w w:val="90"/>
        </w:rPr>
        <w:t>adults</w:t>
      </w:r>
      <w:r>
        <w:rPr>
          <w:spacing w:val="-10"/>
          <w:w w:val="90"/>
        </w:rPr>
        <w:t xml:space="preserve"> </w:t>
      </w:r>
      <w:r>
        <w:rPr>
          <w:w w:val="90"/>
        </w:rPr>
        <w:t>over</w:t>
      </w:r>
      <w:r>
        <w:rPr>
          <w:spacing w:val="-10"/>
          <w:w w:val="90"/>
        </w:rPr>
        <w:t xml:space="preserve"> </w:t>
      </w:r>
      <w:r>
        <w:rPr>
          <w:w w:val="90"/>
        </w:rPr>
        <w:t>70).</w:t>
      </w:r>
      <w:r>
        <w:rPr>
          <w:spacing w:val="-10"/>
          <w:w w:val="90"/>
        </w:rPr>
        <w:t xml:space="preserve"> </w:t>
      </w:r>
      <w:r>
        <w:rPr>
          <w:w w:val="90"/>
        </w:rPr>
        <w:t>These</w:t>
      </w:r>
      <w:r>
        <w:rPr>
          <w:spacing w:val="-10"/>
          <w:w w:val="90"/>
        </w:rPr>
        <w:t xml:space="preserve"> </w:t>
      </w:r>
      <w:r>
        <w:rPr>
          <w:w w:val="90"/>
        </w:rPr>
        <w:t>levels</w:t>
      </w:r>
      <w:r>
        <w:rPr>
          <w:spacing w:val="-10"/>
          <w:w w:val="90"/>
        </w:rPr>
        <w:t xml:space="preserve"> </w:t>
      </w:r>
      <w:r>
        <w:rPr>
          <w:w w:val="90"/>
        </w:rPr>
        <w:t>are</w:t>
      </w:r>
      <w:r>
        <w:rPr>
          <w:spacing w:val="-10"/>
          <w:w w:val="90"/>
        </w:rPr>
        <w:t xml:space="preserve"> </w:t>
      </w:r>
      <w:r>
        <w:rPr>
          <w:w w:val="90"/>
        </w:rPr>
        <w:t>too</w:t>
      </w:r>
      <w:r>
        <w:rPr>
          <w:spacing w:val="-10"/>
          <w:w w:val="90"/>
        </w:rPr>
        <w:t xml:space="preserve"> </w:t>
      </w:r>
      <w:r>
        <w:rPr>
          <w:w w:val="90"/>
        </w:rPr>
        <w:t>low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guard</w:t>
      </w:r>
      <w:r>
        <w:rPr>
          <w:spacing w:val="-9"/>
          <w:w w:val="90"/>
        </w:rPr>
        <w:t xml:space="preserve"> </w:t>
      </w:r>
      <w:r>
        <w:rPr>
          <w:w w:val="90"/>
        </w:rPr>
        <w:t>against</w:t>
      </w:r>
      <w:r>
        <w:rPr>
          <w:spacing w:val="-61"/>
          <w:w w:val="90"/>
        </w:rPr>
        <w:t xml:space="preserve"> </w:t>
      </w:r>
      <w:r>
        <w:rPr>
          <w:w w:val="90"/>
        </w:rPr>
        <w:t>vitamin deficiency and osteoporosis and certainly insufficient to</w:t>
      </w:r>
      <w:r>
        <w:rPr>
          <w:spacing w:val="1"/>
          <w:w w:val="90"/>
        </w:rPr>
        <w:t xml:space="preserve"> </w:t>
      </w:r>
      <w:r>
        <w:t>reduce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risk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cancer.</w:t>
      </w:r>
    </w:p>
    <w:p w14:paraId="063BD973" w14:textId="77777777" w:rsidR="00AF0683" w:rsidRDefault="00DE3769">
      <w:pPr>
        <w:pStyle w:val="Heading6"/>
        <w:spacing w:before="209"/>
        <w:jc w:val="both"/>
      </w:pPr>
      <w:r>
        <w:rPr>
          <w:w w:val="105"/>
        </w:rPr>
        <w:t>Vitamin</w:t>
      </w:r>
      <w:r>
        <w:rPr>
          <w:spacing w:val="13"/>
          <w:w w:val="105"/>
        </w:rPr>
        <w:t xml:space="preserve"> </w:t>
      </w:r>
      <w:r>
        <w:rPr>
          <w:w w:val="105"/>
        </w:rPr>
        <w:t>D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Bones</w:t>
      </w:r>
    </w:p>
    <w:p w14:paraId="4111B498" w14:textId="77777777" w:rsidR="00AF0683" w:rsidRDefault="00DE3769">
      <w:pPr>
        <w:pStyle w:val="BodyText"/>
        <w:spacing w:before="108" w:line="278" w:lineRule="auto"/>
        <w:ind w:left="1860" w:right="1213"/>
        <w:jc w:val="both"/>
      </w:pPr>
      <w:r>
        <w:rPr>
          <w:w w:val="90"/>
        </w:rPr>
        <w:t>Vitamin D’s most familiar function is to aid in the absorption of</w:t>
      </w:r>
      <w:r>
        <w:rPr>
          <w:spacing w:val="1"/>
          <w:w w:val="90"/>
        </w:rPr>
        <w:t xml:space="preserve"> </w:t>
      </w:r>
      <w:r>
        <w:rPr>
          <w:w w:val="90"/>
        </w:rPr>
        <w:t>calcium for bone development and density. One of its traditional</w:t>
      </w:r>
      <w:r>
        <w:rPr>
          <w:spacing w:val="1"/>
          <w:w w:val="90"/>
        </w:rPr>
        <w:t xml:space="preserve"> </w:t>
      </w:r>
      <w:r>
        <w:rPr>
          <w:w w:val="95"/>
        </w:rPr>
        <w:t>sources,</w:t>
      </w:r>
      <w:r>
        <w:rPr>
          <w:spacing w:val="-3"/>
          <w:w w:val="95"/>
        </w:rPr>
        <w:t xml:space="preserve"> </w:t>
      </w:r>
      <w:r>
        <w:rPr>
          <w:w w:val="95"/>
        </w:rPr>
        <w:t>cod</w:t>
      </w:r>
      <w:r>
        <w:rPr>
          <w:spacing w:val="-3"/>
          <w:w w:val="95"/>
        </w:rPr>
        <w:t xml:space="preserve"> </w:t>
      </w:r>
      <w:r>
        <w:rPr>
          <w:w w:val="95"/>
        </w:rPr>
        <w:t>liver</w:t>
      </w:r>
      <w:r>
        <w:rPr>
          <w:spacing w:val="-3"/>
          <w:w w:val="95"/>
        </w:rPr>
        <w:t xml:space="preserve"> </w:t>
      </w:r>
      <w:r>
        <w:rPr>
          <w:w w:val="95"/>
        </w:rPr>
        <w:t>oil,</w:t>
      </w:r>
      <w:r>
        <w:rPr>
          <w:spacing w:val="-3"/>
          <w:w w:val="95"/>
        </w:rPr>
        <w:t xml:space="preserve"> </w:t>
      </w:r>
      <w:r>
        <w:rPr>
          <w:w w:val="95"/>
        </w:rPr>
        <w:t>has</w:t>
      </w:r>
      <w:r>
        <w:rPr>
          <w:spacing w:val="-3"/>
          <w:w w:val="95"/>
        </w:rPr>
        <w:t xml:space="preserve"> </w:t>
      </w:r>
      <w:r>
        <w:rPr>
          <w:w w:val="95"/>
        </w:rPr>
        <w:t>been</w:t>
      </w:r>
      <w:r>
        <w:rPr>
          <w:spacing w:val="-3"/>
          <w:w w:val="95"/>
        </w:rPr>
        <w:t xml:space="preserve"> </w:t>
      </w:r>
      <w:r>
        <w:rPr>
          <w:w w:val="95"/>
        </w:rPr>
        <w:t>used</w:t>
      </w:r>
      <w:r>
        <w:rPr>
          <w:spacing w:val="-3"/>
          <w:w w:val="95"/>
        </w:rPr>
        <w:t xml:space="preserve"> </w:t>
      </w:r>
      <w:r>
        <w:rPr>
          <w:w w:val="95"/>
        </w:rPr>
        <w:t>since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2"/>
          <w:w w:val="95"/>
        </w:rPr>
        <w:t xml:space="preserve"> </w:t>
      </w:r>
      <w:r>
        <w:rPr>
          <w:w w:val="95"/>
        </w:rPr>
        <w:t>Middle</w:t>
      </w:r>
      <w:r>
        <w:rPr>
          <w:spacing w:val="-3"/>
          <w:w w:val="95"/>
        </w:rPr>
        <w:t xml:space="preserve"> </w:t>
      </w:r>
      <w:r>
        <w:rPr>
          <w:w w:val="95"/>
        </w:rPr>
        <w:t>Ages</w:t>
      </w:r>
      <w:r>
        <w:rPr>
          <w:spacing w:val="-3"/>
          <w:w w:val="95"/>
        </w:rPr>
        <w:t xml:space="preserve"> </w:t>
      </w:r>
      <w:r>
        <w:rPr>
          <w:w w:val="95"/>
        </w:rPr>
        <w:t>as</w:t>
      </w:r>
      <w:r>
        <w:rPr>
          <w:spacing w:val="-3"/>
          <w:w w:val="95"/>
        </w:rPr>
        <w:t xml:space="preserve"> </w:t>
      </w:r>
      <w:r>
        <w:rPr>
          <w:w w:val="95"/>
        </w:rPr>
        <w:t>a</w:t>
      </w:r>
      <w:r>
        <w:rPr>
          <w:spacing w:val="-65"/>
          <w:w w:val="95"/>
        </w:rPr>
        <w:t xml:space="preserve"> </w:t>
      </w:r>
      <w:r>
        <w:rPr>
          <w:w w:val="90"/>
        </w:rPr>
        <w:t>safeguard against rickets, a disease of infancy and childhood that</w:t>
      </w:r>
      <w:r>
        <w:rPr>
          <w:spacing w:val="1"/>
          <w:w w:val="90"/>
        </w:rPr>
        <w:t xml:space="preserve"> </w:t>
      </w:r>
      <w:r>
        <w:rPr>
          <w:w w:val="95"/>
        </w:rPr>
        <w:t>we now know is caused by vitamin D deficiency. When fibrous</w:t>
      </w:r>
      <w:r>
        <w:rPr>
          <w:spacing w:val="1"/>
          <w:w w:val="95"/>
        </w:rPr>
        <w:t xml:space="preserve"> </w:t>
      </w:r>
      <w:r>
        <w:rPr>
          <w:w w:val="85"/>
        </w:rPr>
        <w:t>bone</w:t>
      </w:r>
      <w:r>
        <w:rPr>
          <w:spacing w:val="11"/>
          <w:w w:val="85"/>
        </w:rPr>
        <w:t xml:space="preserve"> </w:t>
      </w:r>
      <w:r>
        <w:rPr>
          <w:w w:val="85"/>
        </w:rPr>
        <w:t>or</w:t>
      </w:r>
      <w:r>
        <w:rPr>
          <w:spacing w:val="12"/>
          <w:w w:val="85"/>
        </w:rPr>
        <w:t xml:space="preserve"> </w:t>
      </w:r>
      <w:r>
        <w:rPr>
          <w:w w:val="85"/>
        </w:rPr>
        <w:t>cartilage</w:t>
      </w:r>
      <w:r>
        <w:rPr>
          <w:spacing w:val="11"/>
          <w:w w:val="85"/>
        </w:rPr>
        <w:t xml:space="preserve"> </w:t>
      </w:r>
      <w:r>
        <w:rPr>
          <w:w w:val="85"/>
        </w:rPr>
        <w:t>goes</w:t>
      </w:r>
      <w:r>
        <w:rPr>
          <w:spacing w:val="12"/>
          <w:w w:val="85"/>
        </w:rPr>
        <w:t xml:space="preserve"> </w:t>
      </w:r>
      <w:r>
        <w:rPr>
          <w:w w:val="85"/>
        </w:rPr>
        <w:t>without</w:t>
      </w:r>
      <w:r>
        <w:rPr>
          <w:spacing w:val="11"/>
          <w:w w:val="85"/>
        </w:rPr>
        <w:t xml:space="preserve"> </w:t>
      </w:r>
      <w:r>
        <w:rPr>
          <w:w w:val="85"/>
        </w:rPr>
        <w:t>sufficient</w:t>
      </w:r>
      <w:r>
        <w:rPr>
          <w:spacing w:val="12"/>
          <w:w w:val="85"/>
        </w:rPr>
        <w:t xml:space="preserve"> </w:t>
      </w:r>
      <w:r>
        <w:rPr>
          <w:w w:val="85"/>
        </w:rPr>
        <w:t>calcium</w:t>
      </w:r>
      <w:r>
        <w:rPr>
          <w:spacing w:val="11"/>
          <w:w w:val="85"/>
        </w:rPr>
        <w:t xml:space="preserve"> </w:t>
      </w:r>
      <w:r>
        <w:rPr>
          <w:w w:val="85"/>
        </w:rPr>
        <w:t>and</w:t>
      </w:r>
      <w:r>
        <w:rPr>
          <w:spacing w:val="12"/>
          <w:w w:val="85"/>
        </w:rPr>
        <w:t xml:space="preserve"> </w:t>
      </w:r>
      <w:r>
        <w:rPr>
          <w:w w:val="85"/>
        </w:rPr>
        <w:t>other</w:t>
      </w:r>
      <w:r>
        <w:rPr>
          <w:spacing w:val="11"/>
          <w:w w:val="85"/>
        </w:rPr>
        <w:t xml:space="preserve"> </w:t>
      </w:r>
      <w:r>
        <w:rPr>
          <w:w w:val="85"/>
        </w:rPr>
        <w:t>minerals,</w:t>
      </w:r>
      <w:r>
        <w:rPr>
          <w:spacing w:val="-57"/>
          <w:w w:val="85"/>
        </w:rPr>
        <w:t xml:space="preserve"> </w:t>
      </w:r>
      <w:r>
        <w:rPr>
          <w:w w:val="85"/>
        </w:rPr>
        <w:t>it fails to form hard, mature bone. The pull of muscles and the simple</w:t>
      </w:r>
      <w:r>
        <w:rPr>
          <w:spacing w:val="1"/>
          <w:w w:val="85"/>
        </w:rPr>
        <w:t xml:space="preserve"> </w:t>
      </w:r>
      <w:r>
        <w:rPr>
          <w:w w:val="95"/>
        </w:rPr>
        <w:t>weight of gravity will bend and distort the bones as the child</w:t>
      </w:r>
      <w:r>
        <w:rPr>
          <w:spacing w:val="1"/>
          <w:w w:val="95"/>
        </w:rPr>
        <w:t xml:space="preserve"> </w:t>
      </w:r>
      <w:r>
        <w:rPr>
          <w:w w:val="90"/>
        </w:rPr>
        <w:t>grows. In 1930, vitamin D was isolated and identified as the fat-</w:t>
      </w:r>
      <w:r>
        <w:rPr>
          <w:spacing w:val="1"/>
          <w:w w:val="90"/>
        </w:rPr>
        <w:t xml:space="preserve"> </w:t>
      </w:r>
      <w:r>
        <w:rPr>
          <w:w w:val="90"/>
        </w:rPr>
        <w:t>soluble compound that made cod liver oil an effective protection</w:t>
      </w:r>
      <w:r>
        <w:rPr>
          <w:spacing w:val="1"/>
          <w:w w:val="90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treatment</w:t>
      </w:r>
      <w:r>
        <w:rPr>
          <w:spacing w:val="-1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disease.</w:t>
      </w:r>
    </w:p>
    <w:p w14:paraId="5F49FE50" w14:textId="77777777" w:rsidR="00AF0683" w:rsidRDefault="00DE3769">
      <w:pPr>
        <w:pStyle w:val="BodyText"/>
        <w:spacing w:before="5" w:line="278" w:lineRule="auto"/>
        <w:ind w:left="1860" w:right="1210" w:firstLine="504"/>
        <w:jc w:val="both"/>
      </w:pPr>
      <w:r>
        <w:rPr>
          <w:w w:val="90"/>
        </w:rPr>
        <w:t>However, it’s not just infants and young children who need</w:t>
      </w:r>
      <w:r>
        <w:rPr>
          <w:spacing w:val="1"/>
          <w:w w:val="90"/>
        </w:rPr>
        <w:t xml:space="preserve"> </w:t>
      </w:r>
      <w:r>
        <w:rPr>
          <w:w w:val="95"/>
        </w:rPr>
        <w:t>vitamin D. It’s essential at every stage of life, to increase bone</w:t>
      </w:r>
      <w:r>
        <w:rPr>
          <w:spacing w:val="1"/>
          <w:w w:val="95"/>
        </w:rPr>
        <w:t xml:space="preserve"> </w:t>
      </w:r>
      <w:r>
        <w:rPr>
          <w:w w:val="90"/>
        </w:rPr>
        <w:t>mineral density to its maximum at around age 24, to maintain it</w:t>
      </w:r>
      <w:r>
        <w:rPr>
          <w:spacing w:val="1"/>
          <w:w w:val="90"/>
        </w:rPr>
        <w:t xml:space="preserve"> </w:t>
      </w:r>
      <w:r>
        <w:rPr>
          <w:w w:val="90"/>
        </w:rPr>
        <w:t>through the young adult years, and to prevent the loss of calcium</w:t>
      </w:r>
      <w:r>
        <w:rPr>
          <w:spacing w:val="1"/>
          <w:w w:val="90"/>
        </w:rPr>
        <w:t xml:space="preserve"> </w:t>
      </w:r>
      <w:r>
        <w:rPr>
          <w:w w:val="95"/>
        </w:rPr>
        <w:t>from the bones after age 50. Your lifetime vitamin D status is</w:t>
      </w:r>
      <w:r>
        <w:rPr>
          <w:spacing w:val="1"/>
          <w:w w:val="95"/>
        </w:rPr>
        <w:t xml:space="preserve"> </w:t>
      </w:r>
      <w:r>
        <w:rPr>
          <w:w w:val="90"/>
        </w:rPr>
        <w:t>critical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integrity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your</w:t>
      </w:r>
      <w:r>
        <w:rPr>
          <w:spacing w:val="-10"/>
          <w:w w:val="90"/>
        </w:rPr>
        <w:t xml:space="preserve"> </w:t>
      </w:r>
      <w:r>
        <w:rPr>
          <w:w w:val="90"/>
        </w:rPr>
        <w:t>bones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other</w:t>
      </w:r>
      <w:r>
        <w:rPr>
          <w:spacing w:val="-10"/>
          <w:w w:val="90"/>
        </w:rPr>
        <w:t xml:space="preserve"> </w:t>
      </w:r>
      <w:r>
        <w:rPr>
          <w:w w:val="90"/>
        </w:rPr>
        <w:t>hard</w:t>
      </w:r>
      <w:r>
        <w:rPr>
          <w:spacing w:val="-10"/>
          <w:w w:val="90"/>
        </w:rPr>
        <w:t xml:space="preserve"> </w:t>
      </w:r>
      <w:r>
        <w:rPr>
          <w:w w:val="90"/>
        </w:rPr>
        <w:t>tissues.</w:t>
      </w:r>
      <w:r>
        <w:rPr>
          <w:spacing w:val="-10"/>
          <w:w w:val="90"/>
        </w:rPr>
        <w:t xml:space="preserve"> </w:t>
      </w:r>
      <w:r>
        <w:rPr>
          <w:w w:val="90"/>
        </w:rPr>
        <w:t>Here’s</w:t>
      </w:r>
      <w:r>
        <w:rPr>
          <w:spacing w:val="-61"/>
          <w:w w:val="90"/>
        </w:rPr>
        <w:t xml:space="preserve"> </w:t>
      </w:r>
      <w:r>
        <w:t>how</w:t>
      </w:r>
      <w:r>
        <w:rPr>
          <w:spacing w:val="-11"/>
        </w:rPr>
        <w:t xml:space="preserve"> </w:t>
      </w:r>
      <w:r>
        <w:t>it</w:t>
      </w:r>
      <w:r>
        <w:rPr>
          <w:spacing w:val="-10"/>
        </w:rPr>
        <w:t xml:space="preserve"> </w:t>
      </w:r>
      <w:r>
        <w:t>works:</w:t>
      </w:r>
    </w:p>
    <w:p w14:paraId="34AE2DC3" w14:textId="77777777" w:rsidR="00AF0683" w:rsidRDefault="00DE3769">
      <w:pPr>
        <w:pStyle w:val="ListParagraph"/>
        <w:numPr>
          <w:ilvl w:val="1"/>
          <w:numId w:val="13"/>
        </w:numPr>
        <w:tabs>
          <w:tab w:val="left" w:pos="2536"/>
        </w:tabs>
        <w:spacing w:before="103" w:line="278" w:lineRule="auto"/>
        <w:ind w:right="1775" w:hanging="169"/>
        <w:jc w:val="both"/>
      </w:pPr>
      <w:r>
        <w:rPr>
          <w:w w:val="85"/>
        </w:rPr>
        <w:t>Vitamin D in the bloodstream assists the absorption of</w:t>
      </w:r>
      <w:r>
        <w:rPr>
          <w:spacing w:val="1"/>
          <w:w w:val="85"/>
        </w:rPr>
        <w:t xml:space="preserve"> </w:t>
      </w:r>
      <w:r>
        <w:rPr>
          <w:w w:val="85"/>
        </w:rPr>
        <w:t>calcium</w:t>
      </w:r>
      <w:r>
        <w:rPr>
          <w:spacing w:val="19"/>
          <w:w w:val="85"/>
        </w:rPr>
        <w:t xml:space="preserve"> </w:t>
      </w:r>
      <w:r>
        <w:rPr>
          <w:w w:val="85"/>
        </w:rPr>
        <w:t>and</w:t>
      </w:r>
      <w:r>
        <w:rPr>
          <w:spacing w:val="20"/>
          <w:w w:val="85"/>
        </w:rPr>
        <w:t xml:space="preserve"> </w:t>
      </w:r>
      <w:r>
        <w:rPr>
          <w:w w:val="85"/>
        </w:rPr>
        <w:t>phosphorous</w:t>
      </w:r>
      <w:r>
        <w:rPr>
          <w:spacing w:val="19"/>
          <w:w w:val="85"/>
        </w:rPr>
        <w:t xml:space="preserve"> </w:t>
      </w:r>
      <w:r>
        <w:rPr>
          <w:w w:val="85"/>
        </w:rPr>
        <w:t>by</w:t>
      </w:r>
      <w:r>
        <w:rPr>
          <w:spacing w:val="20"/>
          <w:w w:val="85"/>
        </w:rPr>
        <w:t xml:space="preserve"> </w:t>
      </w:r>
      <w:r>
        <w:rPr>
          <w:w w:val="85"/>
        </w:rPr>
        <w:t>stimulating</w:t>
      </w:r>
      <w:r>
        <w:rPr>
          <w:spacing w:val="19"/>
          <w:w w:val="85"/>
        </w:rPr>
        <w:t xml:space="preserve"> </w:t>
      </w:r>
      <w:r>
        <w:rPr>
          <w:w w:val="85"/>
        </w:rPr>
        <w:t>the</w:t>
      </w:r>
      <w:r>
        <w:rPr>
          <w:spacing w:val="20"/>
          <w:w w:val="85"/>
        </w:rPr>
        <w:t xml:space="preserve"> </w:t>
      </w:r>
      <w:r>
        <w:rPr>
          <w:w w:val="85"/>
        </w:rPr>
        <w:t>synthesis</w:t>
      </w:r>
    </w:p>
    <w:p w14:paraId="191E5E7F" w14:textId="77777777" w:rsidR="00AF0683" w:rsidRDefault="00DE3769">
      <w:pPr>
        <w:pStyle w:val="BodyText"/>
        <w:spacing w:before="1" w:line="278" w:lineRule="auto"/>
        <w:ind w:left="2532" w:right="1373"/>
        <w:jc w:val="both"/>
      </w:pPr>
      <w:r>
        <w:rPr>
          <w:w w:val="90"/>
        </w:rPr>
        <w:t>of calcium-binding protein in intestinal cells. Insufficient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 xml:space="preserve">vitamin D blood levels can </w:t>
      </w:r>
      <w:r>
        <w:rPr>
          <w:spacing w:val="-3"/>
          <w:w w:val="90"/>
        </w:rPr>
        <w:t>set the stage for the development</w:t>
      </w:r>
      <w:r>
        <w:rPr>
          <w:spacing w:val="-61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osteoporosis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related</w:t>
      </w:r>
      <w:r>
        <w:rPr>
          <w:spacing w:val="-5"/>
          <w:w w:val="90"/>
        </w:rPr>
        <w:t xml:space="preserve"> </w:t>
      </w:r>
      <w:r>
        <w:rPr>
          <w:w w:val="90"/>
        </w:rPr>
        <w:t>bone</w:t>
      </w:r>
      <w:r>
        <w:rPr>
          <w:spacing w:val="-4"/>
          <w:w w:val="90"/>
        </w:rPr>
        <w:t xml:space="preserve"> </w:t>
      </w:r>
      <w:r>
        <w:rPr>
          <w:w w:val="90"/>
        </w:rPr>
        <w:t>fractures.</w:t>
      </w:r>
    </w:p>
    <w:p w14:paraId="3D1BDAA5" w14:textId="77777777" w:rsidR="00AF0683" w:rsidRDefault="00AF0683">
      <w:pPr>
        <w:spacing w:line="278" w:lineRule="auto"/>
        <w:jc w:val="both"/>
        <w:sectPr w:rsidR="00AF0683">
          <w:headerReference w:type="default" r:id="rId680"/>
          <w:footerReference w:type="default" r:id="rId681"/>
          <w:pgSz w:w="12240" w:h="15840"/>
          <w:pgMar w:top="1440" w:right="1680" w:bottom="2240" w:left="1040" w:header="360" w:footer="2059" w:gutter="0"/>
          <w:cols w:space="720"/>
        </w:sectPr>
      </w:pPr>
    </w:p>
    <w:p w14:paraId="709FC1BB" w14:textId="77777777" w:rsidR="00AF0683" w:rsidRDefault="00066724">
      <w:pPr>
        <w:spacing w:before="126"/>
        <w:ind w:left="100"/>
        <w:rPr>
          <w:rFonts w:ascii="Courier New"/>
          <w:sz w:val="16"/>
        </w:rPr>
      </w:pPr>
      <w:r>
        <w:lastRenderedPageBreak/>
        <w:pict w14:anchorId="13B75FA9">
          <v:line id="_x0000_s3186" style="position:absolute;left:0;text-align:left;z-index:16121856;mso-position-horizontal-relative:page" from="54pt,3.95pt" to="54pt,27.95pt" strokecolor="#231f20" strokeweight=".25pt">
            <w10:wrap anchorx="page"/>
          </v:line>
        </w:pict>
      </w:r>
      <w:r>
        <w:pict w14:anchorId="7CDD9EC6">
          <v:line id="_x0000_s3185" style="position:absolute;left:0;text-align:left;z-index:16122368;mso-position-horizontal-relative:page" from="486pt,3.95pt" to="486pt,27.95pt" strokecolor="#231f20" strokeweight=".25pt">
            <w10:wrap anchorx="page"/>
          </v:line>
        </w:pict>
      </w:r>
      <w:r>
        <w:pict w14:anchorId="5D20FD9A">
          <v:line id="_x0000_s3184" style="position:absolute;left:0;text-align:left;z-index:16122880;mso-position-horizontal-relative:page;mso-position-vertical-relative:page" from="540pt,1in" to="516pt,1in" strokecolor="#231f20" strokeweight=".25pt">
            <w10:wrap anchorx="page" anchory="page"/>
          </v:line>
        </w:pict>
      </w:r>
      <w:r>
        <w:pict w14:anchorId="55ADD788">
          <v:line id="_x0000_s3183" style="position:absolute;left:0;text-align:left;z-index:16123904;mso-position-horizontal-relative:page;mso-position-vertical-relative:page" from="0,10in" to="24pt,10in" strokecolor="#231f20" strokeweight=".25pt">
            <w10:wrap anchorx="page" anchory="page"/>
          </v:line>
        </w:pict>
      </w:r>
      <w:r>
        <w:pict w14:anchorId="09326D67">
          <v:line id="_x0000_s3182" style="position:absolute;left:0;text-align:left;z-index:16124928;mso-position-horizontal-relative:page;mso-position-vertical-relative:page" from="540pt,10in" to="516pt,10in" strokecolor="#231f20" strokeweight=".25pt">
            <w10:wrap anchorx="page" anchory="page"/>
          </v:line>
        </w:pict>
      </w:r>
      <w:r>
        <w:pict w14:anchorId="6E9BB898">
          <v:group id="docshapegroup3357" o:spid="_x0000_s3179" style="position:absolute;left:0;text-align:left;margin-left:246pt;margin-top:3.95pt;width:48pt;height:24pt;z-index:-29148672;mso-position-horizontal-relative:page" coordorigin="4920,79" coordsize="960,480">
            <v:shape id="docshape3358" o:spid="_x0000_s3181" style="position:absolute;left:4920;top:79;width:960;height:480" coordorigin="4920,79" coordsize="960,480" o:spt="100" adj="0,,0" path="m4920,319r960,m5400,79r,480e" filled="f" strokecolor="#231f20" strokeweight=".25pt">
              <v:stroke joinstyle="round"/>
              <v:formulas/>
              <v:path arrowok="t" o:connecttype="segments"/>
            </v:shape>
            <v:shape id="docshape3359" o:spid="_x0000_s3180" type="#_x0000_t75" style="position:absolute;left:5277;top:196;width:245;height:245">
              <v:imagedata r:id="rId19" o:title=""/>
            </v:shape>
            <w10:wrap anchorx="page"/>
          </v:group>
        </w:pict>
      </w:r>
      <w:r>
        <w:pict w14:anchorId="6705978D">
          <v:group id="docshapegroup3360" o:spid="_x0000_s3176" style="position:absolute;left:0;text-align:left;margin-left:0;margin-top:372pt;width:24pt;height:48pt;z-index:16125952;mso-position-horizontal-relative:page;mso-position-vertical-relative:page" coordorigin=",7440" coordsize="480,960">
            <v:shape id="docshape3361" o:spid="_x0000_s3178" style="position:absolute;top:7440;width:480;height:960" coordorigin=",7440" coordsize="480,960" o:spt="100" adj="0,,0" path="m240,7440r,960m,7920r480,e" filled="f" strokecolor="#231f20" strokeweight=".25pt">
              <v:stroke joinstyle="round"/>
              <v:formulas/>
              <v:path arrowok="t" o:connecttype="segments"/>
            </v:shape>
            <v:shape id="docshape3362" o:spid="_x0000_s3177" type="#_x0000_t75" style="position:absolute;left:117;top:7797;width:245;height:245">
              <v:imagedata r:id="rId9" o:title=""/>
            </v:shape>
            <w10:wrap anchorx="page" anchory="page"/>
          </v:group>
        </w:pict>
      </w:r>
      <w:r>
        <w:pict w14:anchorId="5C93F1A2">
          <v:group id="docshapegroup3363" o:spid="_x0000_s3173" style="position:absolute;left:0;text-align:left;margin-left:516pt;margin-top:372pt;width:24pt;height:48pt;z-index:16126464;mso-position-horizontal-relative:page;mso-position-vertical-relative:page" coordorigin="10320,7440" coordsize="480,960">
            <v:shape id="docshape3364" o:spid="_x0000_s3175" style="position:absolute;left:10320;top:7440;width:480;height:960" coordorigin="10320,7440" coordsize="480,960" o:spt="100" adj="0,,0" path="m10560,7440r,960m10320,7920r480,e" filled="f" strokecolor="#231f20" strokeweight=".25pt">
              <v:stroke joinstyle="round"/>
              <v:formulas/>
              <v:path arrowok="t" o:connecttype="segments"/>
            </v:shape>
            <v:shape id="docshape3365" o:spid="_x0000_s3174" type="#_x0000_t75" style="position:absolute;left:10437;top:7797;width:245;height:245">
              <v:imagedata r:id="rId10" o:title=""/>
            </v:shape>
            <w10:wrap anchorx="page" anchory="page"/>
          </v:group>
        </w:pict>
      </w:r>
      <w:r w:rsidR="00DE3769">
        <w:rPr>
          <w:rFonts w:ascii="Courier New"/>
          <w:color w:val="231F20"/>
          <w:sz w:val="16"/>
        </w:rPr>
        <w:t>Meschino_05_Step5</w:t>
      </w:r>
      <w:r w:rsidR="00DE3769">
        <w:rPr>
          <w:rFonts w:ascii="Courier New"/>
          <w:color w:val="231F20"/>
          <w:spacing w:val="94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11/2/04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10:51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PM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Page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225</w:t>
      </w:r>
    </w:p>
    <w:p w14:paraId="3BD82250" w14:textId="77777777" w:rsidR="00AF0683" w:rsidRDefault="00AF0683">
      <w:pPr>
        <w:pStyle w:val="BodyText"/>
        <w:rPr>
          <w:rFonts w:ascii="Courier New"/>
          <w:sz w:val="20"/>
        </w:rPr>
      </w:pPr>
    </w:p>
    <w:p w14:paraId="6DA928CF" w14:textId="77777777" w:rsidR="00AF0683" w:rsidRDefault="00AF0683">
      <w:pPr>
        <w:pStyle w:val="BodyText"/>
        <w:rPr>
          <w:rFonts w:ascii="Courier New"/>
          <w:sz w:val="20"/>
        </w:rPr>
      </w:pPr>
    </w:p>
    <w:p w14:paraId="0D8F6D8F" w14:textId="77777777" w:rsidR="00AF0683" w:rsidRDefault="00AF0683">
      <w:pPr>
        <w:pStyle w:val="BodyText"/>
        <w:rPr>
          <w:rFonts w:ascii="Courier New"/>
          <w:sz w:val="20"/>
        </w:rPr>
      </w:pPr>
    </w:p>
    <w:p w14:paraId="526AD134" w14:textId="77777777" w:rsidR="00AF0683" w:rsidRDefault="00AF0683">
      <w:pPr>
        <w:pStyle w:val="BodyText"/>
        <w:spacing w:before="3"/>
        <w:rPr>
          <w:rFonts w:ascii="Courier New"/>
          <w:sz w:val="15"/>
        </w:rPr>
      </w:pPr>
    </w:p>
    <w:p w14:paraId="66E891F4" w14:textId="77777777" w:rsidR="00AF0683" w:rsidRDefault="00066724">
      <w:pPr>
        <w:pStyle w:val="BodyText"/>
        <w:spacing w:line="20" w:lineRule="exact"/>
        <w:ind w:left="-1040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 w14:anchorId="3619A734">
          <v:group id="docshapegroup3366" o:spid="_x0000_s3171" style="width:24pt;height:.25pt;mso-position-horizontal-relative:char;mso-position-vertical-relative:line" coordsize="480,5">
            <v:line id="_x0000_s3172" style="position:absolute" from="0,3" to="480,3" strokecolor="#231f20" strokeweight=".25pt"/>
            <w10:wrap type="none"/>
            <w10:anchorlock/>
          </v:group>
        </w:pict>
      </w:r>
    </w:p>
    <w:p w14:paraId="03342439" w14:textId="77777777" w:rsidR="00AF0683" w:rsidRDefault="00AF0683">
      <w:pPr>
        <w:pStyle w:val="BodyText"/>
        <w:rPr>
          <w:rFonts w:ascii="Courier New"/>
          <w:sz w:val="20"/>
        </w:rPr>
      </w:pPr>
    </w:p>
    <w:p w14:paraId="025E4560" w14:textId="77777777" w:rsidR="00AF0683" w:rsidRDefault="00AF0683">
      <w:pPr>
        <w:pStyle w:val="BodyText"/>
        <w:rPr>
          <w:rFonts w:ascii="Courier New"/>
          <w:sz w:val="20"/>
        </w:rPr>
      </w:pPr>
    </w:p>
    <w:p w14:paraId="75981CDC" w14:textId="77777777" w:rsidR="00AF0683" w:rsidRDefault="00AF0683">
      <w:pPr>
        <w:pStyle w:val="BodyText"/>
        <w:spacing w:before="10"/>
        <w:rPr>
          <w:rFonts w:ascii="Courier New"/>
          <w:sz w:val="24"/>
        </w:rPr>
      </w:pPr>
    </w:p>
    <w:p w14:paraId="67982278" w14:textId="77777777" w:rsidR="00AF0683" w:rsidRDefault="00DE3769">
      <w:pPr>
        <w:pStyle w:val="BodyText"/>
        <w:spacing w:before="98"/>
        <w:ind w:left="2403"/>
        <w:rPr>
          <w:rFonts w:ascii="Garamond"/>
        </w:rPr>
      </w:pPr>
      <w:r>
        <w:rPr>
          <w:rFonts w:ascii="Garamond"/>
          <w:color w:val="231F20"/>
        </w:rPr>
        <w:t>Step</w:t>
      </w:r>
      <w:r>
        <w:rPr>
          <w:rFonts w:ascii="Garamond"/>
          <w:color w:val="231F20"/>
          <w:spacing w:val="-12"/>
        </w:rPr>
        <w:t xml:space="preserve"> </w:t>
      </w:r>
      <w:r>
        <w:rPr>
          <w:rFonts w:ascii="Garamond"/>
          <w:color w:val="231F20"/>
        </w:rPr>
        <w:t>5</w:t>
      </w:r>
      <w:r>
        <w:rPr>
          <w:rFonts w:ascii="Garamond"/>
          <w:color w:val="231F20"/>
          <w:spacing w:val="-11"/>
        </w:rPr>
        <w:t xml:space="preserve"> </w:t>
      </w:r>
      <w:r>
        <w:rPr>
          <w:rFonts w:ascii="Garamond"/>
          <w:color w:val="231F20"/>
          <w:w w:val="85"/>
        </w:rPr>
        <w:t>|</w:t>
      </w:r>
      <w:r>
        <w:rPr>
          <w:rFonts w:ascii="Garamond"/>
          <w:color w:val="231F20"/>
          <w:spacing w:val="-3"/>
          <w:w w:val="85"/>
        </w:rPr>
        <w:t xml:space="preserve"> </w:t>
      </w:r>
      <w:r>
        <w:rPr>
          <w:rFonts w:ascii="Garamond"/>
          <w:color w:val="231F20"/>
        </w:rPr>
        <w:t>Anti-Aging</w:t>
      </w:r>
      <w:r>
        <w:rPr>
          <w:rFonts w:ascii="Garamond"/>
          <w:color w:val="231F20"/>
          <w:spacing w:val="-11"/>
        </w:rPr>
        <w:t xml:space="preserve"> </w:t>
      </w:r>
      <w:r>
        <w:rPr>
          <w:rFonts w:ascii="Garamond"/>
          <w:color w:val="231F20"/>
        </w:rPr>
        <w:t>Supplements</w:t>
      </w:r>
      <w:r>
        <w:rPr>
          <w:rFonts w:ascii="Garamond"/>
          <w:color w:val="231F20"/>
          <w:spacing w:val="-11"/>
        </w:rPr>
        <w:t xml:space="preserve"> </w:t>
      </w:r>
      <w:r>
        <w:rPr>
          <w:rFonts w:ascii="Garamond"/>
          <w:color w:val="231F20"/>
        </w:rPr>
        <w:t>After</w:t>
      </w:r>
      <w:r>
        <w:rPr>
          <w:rFonts w:ascii="Garamond"/>
          <w:color w:val="231F20"/>
          <w:spacing w:val="-11"/>
        </w:rPr>
        <w:t xml:space="preserve"> </w:t>
      </w:r>
      <w:r>
        <w:rPr>
          <w:rFonts w:ascii="Garamond"/>
          <w:color w:val="231F20"/>
        </w:rPr>
        <w:t>Age</w:t>
      </w:r>
      <w:r>
        <w:rPr>
          <w:rFonts w:ascii="Garamond"/>
          <w:color w:val="231F20"/>
          <w:spacing w:val="-11"/>
        </w:rPr>
        <w:t xml:space="preserve"> </w:t>
      </w:r>
      <w:r>
        <w:rPr>
          <w:rFonts w:ascii="Garamond"/>
          <w:color w:val="231F20"/>
        </w:rPr>
        <w:t>40</w:t>
      </w:r>
    </w:p>
    <w:p w14:paraId="526F4636" w14:textId="77777777" w:rsidR="00AF0683" w:rsidRDefault="00AF0683">
      <w:pPr>
        <w:pStyle w:val="BodyText"/>
        <w:rPr>
          <w:rFonts w:ascii="Garamond"/>
          <w:sz w:val="20"/>
        </w:rPr>
      </w:pPr>
    </w:p>
    <w:p w14:paraId="11E55FAF" w14:textId="77777777" w:rsidR="00AF0683" w:rsidRDefault="00AF0683">
      <w:pPr>
        <w:pStyle w:val="BodyText"/>
        <w:spacing w:before="10"/>
        <w:rPr>
          <w:rFonts w:ascii="Garamond"/>
          <w:sz w:val="28"/>
        </w:rPr>
      </w:pPr>
    </w:p>
    <w:p w14:paraId="27947CCA" w14:textId="77777777" w:rsidR="00AF0683" w:rsidRDefault="00DE3769">
      <w:pPr>
        <w:pStyle w:val="BodyText"/>
        <w:spacing w:before="91" w:line="278" w:lineRule="auto"/>
        <w:ind w:left="1812" w:right="2190" w:hanging="169"/>
      </w:pPr>
      <w:r>
        <w:rPr>
          <w:rFonts w:ascii="Cambria"/>
          <w:color w:val="231F20"/>
          <w:w w:val="90"/>
        </w:rPr>
        <w:t>s</w:t>
      </w:r>
      <w:r>
        <w:rPr>
          <w:rFonts w:ascii="Cambria"/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Vitamin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regulates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metabolism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calcium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phos-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phorous, both vital for neuromuscular function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mineralization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bone,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nails,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teeth.</w:t>
      </w:r>
    </w:p>
    <w:p w14:paraId="06841E6A" w14:textId="77777777" w:rsidR="00AF0683" w:rsidRDefault="00DE3769">
      <w:pPr>
        <w:pStyle w:val="BodyText"/>
        <w:spacing w:before="72" w:line="278" w:lineRule="auto"/>
        <w:ind w:left="1812" w:right="1984" w:hanging="169"/>
        <w:jc w:val="both"/>
      </w:pPr>
      <w:r>
        <w:rPr>
          <w:rFonts w:ascii="Cambria"/>
          <w:color w:val="231F20"/>
          <w:w w:val="90"/>
        </w:rPr>
        <w:t>s</w:t>
      </w:r>
      <w:r>
        <w:rPr>
          <w:rFonts w:ascii="Cambria"/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Vitamin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acts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directly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bone,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aiding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formation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repair.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When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necessary,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trigger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release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calcium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from bone to help maintain blood calcium levels within the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85"/>
        </w:rPr>
        <w:t>normal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range,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function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it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shares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parathyroid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hormone.</w:t>
      </w:r>
    </w:p>
    <w:p w14:paraId="158F717F" w14:textId="77777777" w:rsidR="00AF0683" w:rsidRDefault="00DE3769">
      <w:pPr>
        <w:pStyle w:val="BodyText"/>
        <w:spacing w:before="102" w:line="278" w:lineRule="auto"/>
        <w:ind w:left="1139" w:right="1932" w:firstLine="504"/>
        <w:jc w:val="both"/>
      </w:pPr>
      <w:r>
        <w:rPr>
          <w:color w:val="231F20"/>
          <w:w w:val="90"/>
        </w:rPr>
        <w:t>Let’s look at some recent research that underscores these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benefits. In 1994 Dr. M. Chapuay and fellow researchers reported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the results of a study of 3,720 elderly women living in nursing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homes.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Those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who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received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1,200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mg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calcium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plus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800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IU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0"/>
        </w:rPr>
        <w:t>vitamin D each day experienced a 43 percent reduction in hip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fractures over a three-year period compared to those not taking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these supplements. Another study, conducted by Dr. B. Dawson-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Hughes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published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1995,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demonstrated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supplementation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postmenopausal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women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700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IU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vitamin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daily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reduced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annual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rate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hip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fractures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1.3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to</w:t>
      </w:r>
    </w:p>
    <w:p w14:paraId="3B01D653" w14:textId="77777777" w:rsidR="00AF0683" w:rsidRDefault="00DE3769">
      <w:pPr>
        <w:pStyle w:val="BodyText"/>
        <w:spacing w:before="4" w:line="278" w:lineRule="auto"/>
        <w:ind w:left="1140" w:right="1935" w:hanging="1"/>
        <w:jc w:val="both"/>
      </w:pPr>
      <w:r>
        <w:rPr>
          <w:color w:val="231F20"/>
          <w:w w:val="90"/>
        </w:rPr>
        <w:t>0.5 percent, a difference of nearly 60 percent. Another Dawson-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Hughes investigation combined the daily supplementation of 500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calcium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700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IU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vitamin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revealed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significantly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reduced hip fracture rate in men and women taking the combina-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tion compared to the placebo group at the end of a three-year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follow-up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period.</w:t>
      </w:r>
    </w:p>
    <w:p w14:paraId="5088090A" w14:textId="77777777" w:rsidR="00AF0683" w:rsidRDefault="00DE3769">
      <w:pPr>
        <w:pStyle w:val="BodyText"/>
        <w:spacing w:before="4" w:line="278" w:lineRule="auto"/>
        <w:ind w:left="1140" w:right="1934" w:firstLine="503"/>
        <w:jc w:val="both"/>
      </w:pPr>
      <w:r>
        <w:rPr>
          <w:color w:val="231F20"/>
          <w:w w:val="90"/>
        </w:rPr>
        <w:t>After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age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45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extremely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important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men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women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increase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vitamin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supplementation.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will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recall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the alarming statistic that osteoporosis affects one in four women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over the age of 50 and one in eight men over the age of 50.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However, the benefits of increased vitamin D supplementation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don’t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end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prevention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osteoporosis.</w:t>
      </w:r>
    </w:p>
    <w:p w14:paraId="0DCFAB23" w14:textId="77777777" w:rsidR="00AF0683" w:rsidRDefault="00AF0683">
      <w:pPr>
        <w:pStyle w:val="BodyText"/>
        <w:rPr>
          <w:sz w:val="20"/>
        </w:rPr>
      </w:pPr>
    </w:p>
    <w:p w14:paraId="72E523C5" w14:textId="77777777" w:rsidR="00AF0683" w:rsidRDefault="00AF0683">
      <w:pPr>
        <w:pStyle w:val="BodyText"/>
        <w:rPr>
          <w:sz w:val="20"/>
        </w:rPr>
      </w:pPr>
    </w:p>
    <w:p w14:paraId="5B9A3666" w14:textId="77777777" w:rsidR="00AF0683" w:rsidRDefault="00AF0683">
      <w:pPr>
        <w:pStyle w:val="BodyText"/>
        <w:rPr>
          <w:sz w:val="20"/>
        </w:rPr>
      </w:pPr>
    </w:p>
    <w:p w14:paraId="4625CE61" w14:textId="77777777" w:rsidR="00AF0683" w:rsidRDefault="00AF0683">
      <w:pPr>
        <w:pStyle w:val="BodyText"/>
        <w:rPr>
          <w:sz w:val="20"/>
        </w:rPr>
      </w:pPr>
    </w:p>
    <w:p w14:paraId="336B4B96" w14:textId="77777777" w:rsidR="00AF0683" w:rsidRDefault="00AF0683">
      <w:pPr>
        <w:pStyle w:val="BodyText"/>
        <w:rPr>
          <w:sz w:val="20"/>
        </w:rPr>
      </w:pPr>
    </w:p>
    <w:p w14:paraId="363F85FF" w14:textId="77777777" w:rsidR="00AF0683" w:rsidRDefault="00AF0683">
      <w:pPr>
        <w:pStyle w:val="BodyText"/>
        <w:spacing w:before="6"/>
        <w:rPr>
          <w:sz w:val="21"/>
        </w:rPr>
      </w:pPr>
    </w:p>
    <w:p w14:paraId="3E044C92" w14:textId="77777777" w:rsidR="00AF0683" w:rsidRDefault="00066724">
      <w:pPr>
        <w:pStyle w:val="BodyText"/>
        <w:spacing w:before="98"/>
        <w:ind w:left="468" w:right="1267"/>
        <w:jc w:val="center"/>
        <w:rPr>
          <w:rFonts w:ascii="Garamond"/>
        </w:rPr>
      </w:pPr>
      <w:r>
        <w:pict w14:anchorId="11303489">
          <v:line id="_x0000_s3170" style="position:absolute;left:0;text-align:left;z-index:16123392;mso-position-horizontal-relative:page" from="54pt,99.95pt" to="54pt,75.95pt" strokecolor="#231f20" strokeweight=".25pt">
            <w10:wrap anchorx="page"/>
          </v:line>
        </w:pict>
      </w:r>
      <w:r>
        <w:pict w14:anchorId="015C198E">
          <v:line id="_x0000_s3169" style="position:absolute;left:0;text-align:left;z-index:16124416;mso-position-horizontal-relative:page" from="486pt,99.95pt" to="486pt,75.95pt" strokecolor="#231f20" strokeweight=".25pt">
            <w10:wrap anchorx="page"/>
          </v:line>
        </w:pict>
      </w:r>
      <w:r w:rsidR="00DE3769">
        <w:rPr>
          <w:rFonts w:ascii="Garamond"/>
          <w:color w:val="231F20"/>
          <w:w w:val="105"/>
        </w:rPr>
        <w:t>225</w:t>
      </w:r>
    </w:p>
    <w:p w14:paraId="45FA5B13" w14:textId="77777777" w:rsidR="00AF0683" w:rsidRDefault="00AF0683">
      <w:pPr>
        <w:pStyle w:val="BodyText"/>
        <w:rPr>
          <w:rFonts w:ascii="Garamond"/>
          <w:sz w:val="20"/>
        </w:rPr>
      </w:pPr>
    </w:p>
    <w:p w14:paraId="3084C02B" w14:textId="77777777" w:rsidR="00AF0683" w:rsidRDefault="00AF0683">
      <w:pPr>
        <w:pStyle w:val="BodyText"/>
        <w:rPr>
          <w:rFonts w:ascii="Garamond"/>
          <w:sz w:val="20"/>
        </w:rPr>
      </w:pPr>
    </w:p>
    <w:p w14:paraId="6FCD0A69" w14:textId="77777777" w:rsidR="00AF0683" w:rsidRDefault="00AF0683">
      <w:pPr>
        <w:pStyle w:val="BodyText"/>
        <w:rPr>
          <w:rFonts w:ascii="Garamond"/>
          <w:sz w:val="20"/>
        </w:rPr>
      </w:pPr>
    </w:p>
    <w:p w14:paraId="2815415A" w14:textId="77777777" w:rsidR="00AF0683" w:rsidRDefault="00AF0683">
      <w:pPr>
        <w:pStyle w:val="BodyText"/>
        <w:rPr>
          <w:rFonts w:ascii="Garamond"/>
          <w:sz w:val="20"/>
        </w:rPr>
      </w:pPr>
    </w:p>
    <w:p w14:paraId="5278E00D" w14:textId="77777777" w:rsidR="00AF0683" w:rsidRDefault="00066724">
      <w:pPr>
        <w:pStyle w:val="BodyText"/>
        <w:spacing w:before="10"/>
        <w:rPr>
          <w:rFonts w:ascii="Garamond"/>
          <w:sz w:val="21"/>
        </w:rPr>
      </w:pPr>
      <w:r>
        <w:pict w14:anchorId="454D0F63">
          <v:group id="docshapegroup3367" o:spid="_x0000_s3166" style="position:absolute;margin-left:246pt;margin-top:13.65pt;width:48pt;height:24pt;z-index:-15335936;mso-wrap-distance-left:0;mso-wrap-distance-right:0;mso-position-horizontal-relative:page" coordorigin="4920,273" coordsize="960,480">
            <v:shape id="docshape3368" o:spid="_x0000_s3168" style="position:absolute;left:4920;top:273;width:960;height:480" coordorigin="4920,273" coordsize="960,480" o:spt="100" adj="0,,0" path="m4920,513r960,m5400,273r,480e" filled="f" strokecolor="#231f20" strokeweight=".25pt">
              <v:stroke joinstyle="round"/>
              <v:formulas/>
              <v:path arrowok="t" o:connecttype="segments"/>
            </v:shape>
            <v:shape id="docshape3369" o:spid="_x0000_s3167" type="#_x0000_t75" style="position:absolute;left:5277;top:390;width:245;height:245">
              <v:imagedata r:id="rId19" o:title=""/>
            </v:shape>
            <w10:wrap type="topAndBottom" anchorx="page"/>
          </v:group>
        </w:pict>
      </w:r>
    </w:p>
    <w:p w14:paraId="02384212" w14:textId="77777777" w:rsidR="00AF0683" w:rsidRDefault="00AF0683">
      <w:pPr>
        <w:rPr>
          <w:rFonts w:ascii="Garamond"/>
          <w:sz w:val="21"/>
        </w:rPr>
        <w:sectPr w:rsidR="00AF0683">
          <w:headerReference w:type="default" r:id="rId682"/>
          <w:footerReference w:type="default" r:id="rId683"/>
          <w:pgSz w:w="12240" w:h="15840"/>
          <w:pgMar w:top="280" w:right="1680" w:bottom="0" w:left="1040" w:header="0" w:footer="0" w:gutter="0"/>
          <w:cols w:space="720"/>
        </w:sectPr>
      </w:pPr>
    </w:p>
    <w:p w14:paraId="434B5CDE" w14:textId="77777777" w:rsidR="00AF0683" w:rsidRDefault="00066724">
      <w:pPr>
        <w:pStyle w:val="BodyText"/>
        <w:rPr>
          <w:rFonts w:ascii="Garamond"/>
          <w:sz w:val="20"/>
        </w:rPr>
      </w:pPr>
      <w:r>
        <w:lastRenderedPageBreak/>
        <w:pict w14:anchorId="385428A6">
          <v:group id="docshapegroup3378" o:spid="_x0000_s3163" style="position:absolute;margin-left:36pt;margin-top:372pt;width:24pt;height:48pt;z-index:16126976;mso-position-horizontal-relative:page;mso-position-vertical-relative:page" coordorigin="720,7440" coordsize="480,960">
            <v:shape id="docshape3379" o:spid="_x0000_s316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380" o:spid="_x0000_s316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FA84BE3">
          <v:group id="docshapegroup3381" o:spid="_x0000_s3160" style="position:absolute;margin-left:552pt;margin-top:372pt;width:24pt;height:48pt;z-index:16127488;mso-position-horizontal-relative:page;mso-position-vertical-relative:page" coordorigin="11040,7440" coordsize="480,960">
            <v:shape id="docshape3382" o:spid="_x0000_s316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383" o:spid="_x0000_s316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D36908F" w14:textId="77777777" w:rsidR="00AF0683" w:rsidRDefault="00AF0683">
      <w:pPr>
        <w:pStyle w:val="BodyText"/>
        <w:rPr>
          <w:rFonts w:ascii="Garamond"/>
          <w:sz w:val="20"/>
        </w:rPr>
      </w:pPr>
    </w:p>
    <w:p w14:paraId="71549B9B" w14:textId="77777777" w:rsidR="00AF0683" w:rsidRDefault="00AF0683">
      <w:pPr>
        <w:pStyle w:val="BodyText"/>
        <w:spacing w:before="7"/>
        <w:rPr>
          <w:rFonts w:ascii="Garamond"/>
          <w:sz w:val="27"/>
        </w:rPr>
      </w:pPr>
    </w:p>
    <w:p w14:paraId="55E28B75" w14:textId="5516E51F" w:rsidR="00AF0683" w:rsidRDefault="00DE3769" w:rsidP="00EF7C37">
      <w:pPr>
        <w:pStyle w:val="BodyText"/>
        <w:spacing w:before="115"/>
        <w:ind w:left="3130" w:firstLine="47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6F0CF4F9" w14:textId="77777777" w:rsidR="00AF0683" w:rsidRDefault="00AF0683">
      <w:pPr>
        <w:pStyle w:val="BodyText"/>
        <w:rPr>
          <w:rFonts w:ascii="Arial"/>
          <w:sz w:val="20"/>
        </w:rPr>
      </w:pPr>
    </w:p>
    <w:p w14:paraId="5F1EDCC1" w14:textId="77777777" w:rsidR="00AF0683" w:rsidRDefault="00AF0683">
      <w:pPr>
        <w:pStyle w:val="BodyText"/>
        <w:spacing w:before="3"/>
        <w:rPr>
          <w:rFonts w:ascii="Arial"/>
          <w:sz w:val="21"/>
        </w:rPr>
      </w:pPr>
    </w:p>
    <w:p w14:paraId="3E07D252" w14:textId="77777777" w:rsidR="00AF0683" w:rsidRDefault="00DE3769">
      <w:pPr>
        <w:pStyle w:val="Heading6"/>
        <w:spacing w:before="117"/>
        <w:jc w:val="both"/>
      </w:pPr>
      <w:r>
        <w:rPr>
          <w:w w:val="110"/>
        </w:rPr>
        <w:t>Vitamin</w:t>
      </w:r>
      <w:r>
        <w:rPr>
          <w:spacing w:val="-4"/>
          <w:w w:val="110"/>
        </w:rPr>
        <w:t xml:space="preserve"> </w:t>
      </w:r>
      <w:r>
        <w:rPr>
          <w:w w:val="110"/>
        </w:rPr>
        <w:t>D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Cancer</w:t>
      </w:r>
    </w:p>
    <w:p w14:paraId="4D1C7771" w14:textId="2F93E977" w:rsidR="00AF0683" w:rsidRDefault="00DE3769">
      <w:pPr>
        <w:pStyle w:val="BodyText"/>
        <w:spacing w:before="107" w:line="278" w:lineRule="auto"/>
        <w:ind w:left="1860" w:right="1210"/>
        <w:jc w:val="both"/>
      </w:pPr>
      <w:r>
        <w:rPr>
          <w:w w:val="90"/>
        </w:rPr>
        <w:t>Vitamin D receptors exist on intestinal cells, as we’ve learned, and</w:t>
      </w:r>
      <w:r>
        <w:rPr>
          <w:spacing w:val="-61"/>
          <w:w w:val="90"/>
        </w:rPr>
        <w:t xml:space="preserve"> </w:t>
      </w:r>
      <w:r>
        <w:rPr>
          <w:w w:val="90"/>
        </w:rPr>
        <w:t>they are also present in other tissues and organs, including the</w:t>
      </w:r>
      <w:r>
        <w:rPr>
          <w:spacing w:val="1"/>
          <w:w w:val="90"/>
        </w:rPr>
        <w:t xml:space="preserve"> </w:t>
      </w:r>
      <w:r>
        <w:rPr>
          <w:w w:val="90"/>
        </w:rPr>
        <w:t>brain, pancreas, skin, gonads, prostate, stomach, colon, breast,</w:t>
      </w:r>
      <w:r>
        <w:rPr>
          <w:spacing w:val="1"/>
          <w:w w:val="90"/>
        </w:rPr>
        <w:t xml:space="preserve"> </w:t>
      </w:r>
      <w:r>
        <w:rPr>
          <w:w w:val="90"/>
        </w:rPr>
        <w:t>kidney, connective tissue, parathyroid gland, mononuclear cells,</w:t>
      </w:r>
      <w:r>
        <w:rPr>
          <w:spacing w:val="1"/>
          <w:w w:val="90"/>
        </w:rPr>
        <w:t xml:space="preserve"> </w:t>
      </w:r>
      <w:r>
        <w:rPr>
          <w:w w:val="90"/>
        </w:rPr>
        <w:t>and activated T and B lymphocytes. Recent studies indicate that</w:t>
      </w:r>
      <w:r>
        <w:rPr>
          <w:spacing w:val="1"/>
          <w:w w:val="90"/>
        </w:rPr>
        <w:t xml:space="preserve"> </w:t>
      </w:r>
      <w:r>
        <w:rPr>
          <w:w w:val="90"/>
        </w:rPr>
        <w:t>these tissues are able to convert 25-hydroxy vitamin D, extracted</w:t>
      </w:r>
      <w:r>
        <w:rPr>
          <w:spacing w:val="1"/>
          <w:w w:val="90"/>
        </w:rPr>
        <w:t xml:space="preserve"> </w:t>
      </w:r>
      <w:r>
        <w:rPr>
          <w:w w:val="90"/>
        </w:rPr>
        <w:t>from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bloodstream,</w:t>
      </w:r>
      <w:r>
        <w:rPr>
          <w:spacing w:val="-7"/>
          <w:w w:val="90"/>
        </w:rPr>
        <w:t xml:space="preserve"> </w:t>
      </w:r>
      <w:r>
        <w:rPr>
          <w:w w:val="90"/>
        </w:rPr>
        <w:t>into</w:t>
      </w:r>
      <w:r>
        <w:rPr>
          <w:spacing w:val="-8"/>
          <w:w w:val="90"/>
        </w:rPr>
        <w:t xml:space="preserve"> </w:t>
      </w:r>
      <w:r>
        <w:rPr>
          <w:w w:val="90"/>
        </w:rPr>
        <w:t>calcitriol</w:t>
      </w:r>
      <w:r>
        <w:rPr>
          <w:spacing w:val="-8"/>
          <w:w w:val="90"/>
        </w:rPr>
        <w:t xml:space="preserve"> </w:t>
      </w:r>
      <w:r>
        <w:rPr>
          <w:w w:val="90"/>
        </w:rPr>
        <w:t>for</w:t>
      </w:r>
      <w:r>
        <w:rPr>
          <w:spacing w:val="-7"/>
          <w:w w:val="90"/>
        </w:rPr>
        <w:t xml:space="preserve"> </w:t>
      </w:r>
      <w:r>
        <w:rPr>
          <w:w w:val="90"/>
        </w:rPr>
        <w:t>their</w:t>
      </w:r>
      <w:r>
        <w:rPr>
          <w:spacing w:val="-8"/>
          <w:w w:val="90"/>
        </w:rPr>
        <w:t xml:space="preserve"> </w:t>
      </w:r>
      <w:r>
        <w:rPr>
          <w:w w:val="90"/>
        </w:rPr>
        <w:t>own</w:t>
      </w:r>
      <w:r>
        <w:rPr>
          <w:spacing w:val="-7"/>
          <w:w w:val="90"/>
        </w:rPr>
        <w:t xml:space="preserve"> </w:t>
      </w:r>
      <w:r>
        <w:rPr>
          <w:w w:val="90"/>
        </w:rPr>
        <w:t>needs.</w:t>
      </w:r>
      <w:r>
        <w:rPr>
          <w:spacing w:val="-8"/>
          <w:w w:val="90"/>
        </w:rPr>
        <w:t xml:space="preserve"> </w:t>
      </w:r>
      <w:r>
        <w:rPr>
          <w:w w:val="90"/>
        </w:rPr>
        <w:t>Ca1citriol</w:t>
      </w:r>
      <w:r>
        <w:rPr>
          <w:spacing w:val="-61"/>
          <w:w w:val="90"/>
        </w:rPr>
        <w:t xml:space="preserve"> </w:t>
      </w:r>
      <w:r>
        <w:rPr>
          <w:w w:val="90"/>
        </w:rPr>
        <w:t>exerts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number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anti-cancer</w:t>
      </w:r>
      <w:r>
        <w:rPr>
          <w:spacing w:val="-3"/>
          <w:w w:val="90"/>
        </w:rPr>
        <w:t xml:space="preserve"> </w:t>
      </w:r>
      <w:r>
        <w:rPr>
          <w:w w:val="90"/>
        </w:rPr>
        <w:t>effects</w:t>
      </w:r>
      <w:r>
        <w:rPr>
          <w:spacing w:val="-3"/>
          <w:w w:val="90"/>
        </w:rPr>
        <w:t xml:space="preserve"> </w:t>
      </w:r>
      <w:r>
        <w:rPr>
          <w:w w:val="90"/>
        </w:rPr>
        <w:t>on</w:t>
      </w:r>
      <w:r>
        <w:rPr>
          <w:spacing w:val="-3"/>
          <w:w w:val="90"/>
        </w:rPr>
        <w:t xml:space="preserve"> </w:t>
      </w:r>
      <w:r>
        <w:rPr>
          <w:w w:val="90"/>
        </w:rPr>
        <w:t>local</w:t>
      </w:r>
      <w:r>
        <w:rPr>
          <w:spacing w:val="-3"/>
          <w:w w:val="90"/>
        </w:rPr>
        <w:t xml:space="preserve"> </w:t>
      </w:r>
      <w:r>
        <w:rPr>
          <w:w w:val="90"/>
        </w:rPr>
        <w:t>tissues:</w:t>
      </w:r>
      <w:r>
        <w:rPr>
          <w:spacing w:val="-3"/>
          <w:w w:val="90"/>
        </w:rPr>
        <w:t xml:space="preserve"> </w:t>
      </w:r>
      <w:r>
        <w:rPr>
          <w:w w:val="90"/>
        </w:rPr>
        <w:t>it</w:t>
      </w:r>
      <w:r>
        <w:rPr>
          <w:spacing w:val="-3"/>
          <w:w w:val="90"/>
        </w:rPr>
        <w:t xml:space="preserve"> </w:t>
      </w:r>
      <w:r>
        <w:rPr>
          <w:w w:val="90"/>
        </w:rPr>
        <w:t>slows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rate of replication of the tissue’s cells, an effect associated with</w:t>
      </w:r>
      <w:r>
        <w:rPr>
          <w:spacing w:val="1"/>
          <w:w w:val="90"/>
        </w:rPr>
        <w:t xml:space="preserve"> </w:t>
      </w:r>
      <w:r>
        <w:rPr>
          <w:w w:val="90"/>
        </w:rPr>
        <w:t>decreased cancer development; it has been shown to slow the rate</w:t>
      </w:r>
      <w:r>
        <w:rPr>
          <w:spacing w:val="-61"/>
          <w:w w:val="90"/>
        </w:rPr>
        <w:t xml:space="preserve"> </w:t>
      </w:r>
      <w:r>
        <w:rPr>
          <w:w w:val="90"/>
        </w:rPr>
        <w:t>of replication of human prostate, breast and colon cancer cells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>under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experimental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conditions;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it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promotes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newly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formed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cells</w:t>
      </w:r>
      <w:r>
        <w:rPr>
          <w:spacing w:val="-9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61"/>
          <w:w w:val="90"/>
        </w:rPr>
        <w:t xml:space="preserve"> </w:t>
      </w:r>
      <w:r>
        <w:rPr>
          <w:w w:val="95"/>
        </w:rPr>
        <w:t>mature to their full adult potential, which also decreases the</w:t>
      </w:r>
      <w:r>
        <w:rPr>
          <w:spacing w:val="1"/>
          <w:w w:val="95"/>
        </w:rPr>
        <w:t xml:space="preserve"> </w:t>
      </w:r>
      <w:r>
        <w:rPr>
          <w:w w:val="90"/>
        </w:rPr>
        <w:t>chance of these cells being transformed into cancer cells by some</w:t>
      </w:r>
      <w:r>
        <w:rPr>
          <w:spacing w:val="1"/>
          <w:w w:val="90"/>
        </w:rPr>
        <w:t xml:space="preserve"> </w:t>
      </w:r>
      <w:r>
        <w:rPr>
          <w:w w:val="90"/>
        </w:rPr>
        <w:t>external</w:t>
      </w:r>
      <w:r>
        <w:rPr>
          <w:spacing w:val="1"/>
          <w:w w:val="90"/>
        </w:rPr>
        <w:t xml:space="preserve"> </w:t>
      </w:r>
      <w:r>
        <w:rPr>
          <w:w w:val="90"/>
        </w:rPr>
        <w:t>influence.</w:t>
      </w:r>
      <w:r>
        <w:rPr>
          <w:spacing w:val="1"/>
          <w:w w:val="90"/>
        </w:rPr>
        <w:t xml:space="preserve"> </w:t>
      </w:r>
      <w:r>
        <w:rPr>
          <w:w w:val="90"/>
        </w:rPr>
        <w:t>Calcitriol</w:t>
      </w:r>
      <w:r>
        <w:rPr>
          <w:spacing w:val="1"/>
          <w:w w:val="90"/>
        </w:rPr>
        <w:t xml:space="preserve"> </w:t>
      </w:r>
      <w:r>
        <w:rPr>
          <w:w w:val="90"/>
        </w:rPr>
        <w:t>also</w:t>
      </w:r>
      <w:r>
        <w:rPr>
          <w:spacing w:val="1"/>
          <w:w w:val="90"/>
        </w:rPr>
        <w:t xml:space="preserve"> </w:t>
      </w:r>
      <w:r>
        <w:rPr>
          <w:w w:val="90"/>
        </w:rPr>
        <w:t>favourably</w:t>
      </w:r>
      <w:r>
        <w:rPr>
          <w:spacing w:val="1"/>
          <w:w w:val="90"/>
        </w:rPr>
        <w:t xml:space="preserve"> </w:t>
      </w:r>
      <w:r>
        <w:rPr>
          <w:w w:val="90"/>
        </w:rPr>
        <w:t>affects</w:t>
      </w:r>
      <w:r>
        <w:rPr>
          <w:spacing w:val="1"/>
          <w:w w:val="90"/>
        </w:rPr>
        <w:t xml:space="preserve"> </w:t>
      </w:r>
      <w:r>
        <w:rPr>
          <w:w w:val="90"/>
        </w:rPr>
        <w:t>immune</w:t>
      </w:r>
      <w:r>
        <w:rPr>
          <w:spacing w:val="1"/>
          <w:w w:val="90"/>
        </w:rPr>
        <w:t xml:space="preserve"> </w:t>
      </w:r>
      <w:r>
        <w:rPr>
          <w:w w:val="90"/>
        </w:rPr>
        <w:t>function, which is thought to account for some of its anti-cancer</w:t>
      </w:r>
      <w:r>
        <w:rPr>
          <w:spacing w:val="1"/>
          <w:w w:val="90"/>
        </w:rPr>
        <w:t xml:space="preserve"> </w:t>
      </w:r>
      <w:r>
        <w:rPr>
          <w:w w:val="90"/>
        </w:rPr>
        <w:t>properties, including its ability to transform the appearance of</w:t>
      </w:r>
      <w:r>
        <w:rPr>
          <w:spacing w:val="1"/>
          <w:w w:val="90"/>
        </w:rPr>
        <w:t xml:space="preserve"> </w:t>
      </w:r>
      <w:r>
        <w:rPr>
          <w:w w:val="85"/>
        </w:rPr>
        <w:t xml:space="preserve">human </w:t>
      </w:r>
      <w:hyperlink r:id="rId684" w:history="1">
        <w:r w:rsidRPr="00AF6E6F">
          <w:rPr>
            <w:rStyle w:val="Hyperlink"/>
            <w:w w:val="85"/>
          </w:rPr>
          <w:t>prostate</w:t>
        </w:r>
      </w:hyperlink>
      <w:r>
        <w:rPr>
          <w:w w:val="85"/>
        </w:rPr>
        <w:t xml:space="preserve"> cancer cells back to healthy, non-malignant-looking</w:t>
      </w:r>
      <w:r>
        <w:rPr>
          <w:spacing w:val="1"/>
          <w:w w:val="85"/>
        </w:rPr>
        <w:t xml:space="preserve"> </w:t>
      </w:r>
      <w:r>
        <w:rPr>
          <w:w w:val="90"/>
        </w:rPr>
        <w:t>cells and to inhibit their replication in experimental studies, an</w:t>
      </w:r>
      <w:r>
        <w:rPr>
          <w:spacing w:val="1"/>
          <w:w w:val="90"/>
        </w:rPr>
        <w:t xml:space="preserve"> </w:t>
      </w:r>
      <w:r>
        <w:rPr>
          <w:w w:val="90"/>
        </w:rPr>
        <w:t>effect</w:t>
      </w:r>
      <w:r>
        <w:rPr>
          <w:spacing w:val="-8"/>
          <w:w w:val="90"/>
        </w:rPr>
        <w:t xml:space="preserve"> </w:t>
      </w:r>
      <w:r>
        <w:rPr>
          <w:w w:val="90"/>
        </w:rPr>
        <w:t>that</w:t>
      </w:r>
      <w:r>
        <w:rPr>
          <w:spacing w:val="-7"/>
          <w:w w:val="90"/>
        </w:rPr>
        <w:t xml:space="preserve"> </w:t>
      </w:r>
      <w:r>
        <w:rPr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w w:val="90"/>
        </w:rPr>
        <w:t>lost</w:t>
      </w:r>
      <w:r>
        <w:rPr>
          <w:spacing w:val="-7"/>
          <w:w w:val="90"/>
        </w:rPr>
        <w:t xml:space="preserve"> </w:t>
      </w:r>
      <w:r>
        <w:rPr>
          <w:w w:val="90"/>
        </w:rPr>
        <w:t>once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calcitriol</w:t>
      </w:r>
      <w:r>
        <w:rPr>
          <w:spacing w:val="-7"/>
          <w:w w:val="90"/>
        </w:rPr>
        <w:t xml:space="preserve"> </w:t>
      </w:r>
      <w:r>
        <w:rPr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w w:val="90"/>
        </w:rPr>
        <w:t>no</w:t>
      </w:r>
      <w:r>
        <w:rPr>
          <w:spacing w:val="-7"/>
          <w:w w:val="90"/>
        </w:rPr>
        <w:t xml:space="preserve"> </w:t>
      </w:r>
      <w:r>
        <w:rPr>
          <w:w w:val="90"/>
        </w:rPr>
        <w:t>longer</w:t>
      </w:r>
      <w:r>
        <w:rPr>
          <w:spacing w:val="-7"/>
          <w:w w:val="90"/>
        </w:rPr>
        <w:t xml:space="preserve"> </w:t>
      </w:r>
      <w:r>
        <w:rPr>
          <w:w w:val="90"/>
        </w:rPr>
        <w:t>administered.</w:t>
      </w:r>
    </w:p>
    <w:p w14:paraId="581F1A38" w14:textId="77777777" w:rsidR="00AF0683" w:rsidRDefault="00DE3769">
      <w:pPr>
        <w:pStyle w:val="BodyText"/>
        <w:spacing w:before="9" w:line="278" w:lineRule="auto"/>
        <w:ind w:left="1860" w:right="1213" w:firstLine="504"/>
        <w:jc w:val="both"/>
      </w:pPr>
      <w:r>
        <w:rPr>
          <w:w w:val="90"/>
        </w:rPr>
        <w:t>Some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earliest</w:t>
      </w:r>
      <w:r>
        <w:rPr>
          <w:spacing w:val="-9"/>
          <w:w w:val="90"/>
        </w:rPr>
        <w:t xml:space="preserve"> </w:t>
      </w:r>
      <w:r>
        <w:rPr>
          <w:w w:val="90"/>
        </w:rPr>
        <w:t>research</w:t>
      </w:r>
      <w:r>
        <w:rPr>
          <w:spacing w:val="-10"/>
          <w:w w:val="90"/>
        </w:rPr>
        <w:t xml:space="preserve"> </w:t>
      </w:r>
      <w:r>
        <w:rPr>
          <w:w w:val="90"/>
        </w:rPr>
        <w:t>linking</w:t>
      </w:r>
      <w:r>
        <w:rPr>
          <w:spacing w:val="-10"/>
          <w:w w:val="90"/>
        </w:rPr>
        <w:t xml:space="preserve"> </w:t>
      </w:r>
      <w:r>
        <w:rPr>
          <w:w w:val="90"/>
        </w:rPr>
        <w:t>optimal</w:t>
      </w:r>
      <w:r>
        <w:rPr>
          <w:spacing w:val="-9"/>
          <w:w w:val="90"/>
        </w:rPr>
        <w:t xml:space="preserve"> </w:t>
      </w:r>
      <w:r>
        <w:rPr>
          <w:w w:val="90"/>
        </w:rPr>
        <w:t>vitamin</w:t>
      </w:r>
      <w:r>
        <w:rPr>
          <w:spacing w:val="-10"/>
          <w:w w:val="90"/>
        </w:rPr>
        <w:t xml:space="preserve"> </w:t>
      </w:r>
      <w:r>
        <w:rPr>
          <w:w w:val="90"/>
        </w:rPr>
        <w:t>D</w:t>
      </w:r>
      <w:r>
        <w:rPr>
          <w:spacing w:val="-10"/>
          <w:w w:val="90"/>
        </w:rPr>
        <w:t xml:space="preserve"> </w:t>
      </w:r>
      <w:r>
        <w:rPr>
          <w:w w:val="90"/>
        </w:rPr>
        <w:t>status</w:t>
      </w:r>
      <w:r>
        <w:rPr>
          <w:spacing w:val="-60"/>
          <w:w w:val="90"/>
        </w:rPr>
        <w:t xml:space="preserve"> </w:t>
      </w:r>
      <w:r>
        <w:rPr>
          <w:w w:val="85"/>
        </w:rPr>
        <w:t>with protection against cancer was conducted by Drs. C.F. and F.C.</w:t>
      </w:r>
      <w:r>
        <w:rPr>
          <w:spacing w:val="1"/>
          <w:w w:val="85"/>
        </w:rPr>
        <w:t xml:space="preserve"> </w:t>
      </w:r>
      <w:r>
        <w:rPr>
          <w:w w:val="85"/>
        </w:rPr>
        <w:t>Garland. F.C. Garland was among the first to examine the effects of</w:t>
      </w:r>
      <w:r>
        <w:rPr>
          <w:spacing w:val="1"/>
          <w:w w:val="85"/>
        </w:rPr>
        <w:t xml:space="preserve"> </w:t>
      </w:r>
      <w:r>
        <w:rPr>
          <w:w w:val="90"/>
        </w:rPr>
        <w:t>geographical location on cancer incidence, tying sun exposure and</w:t>
      </w:r>
      <w:r>
        <w:rPr>
          <w:spacing w:val="-61"/>
          <w:w w:val="90"/>
        </w:rPr>
        <w:t xml:space="preserve"> </w:t>
      </w:r>
      <w:r>
        <w:rPr>
          <w:w w:val="90"/>
        </w:rPr>
        <w:t>resulting vitamin D synthesis to cancer prevention. Together, the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Garlands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undertaken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several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studies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vitamin</w:t>
      </w:r>
      <w:r>
        <w:rPr>
          <w:spacing w:val="-9"/>
          <w:w w:val="90"/>
        </w:rPr>
        <w:t xml:space="preserve"> </w:t>
      </w:r>
      <w:r>
        <w:rPr>
          <w:w w:val="90"/>
        </w:rPr>
        <w:t>D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cancer,</w:t>
      </w:r>
      <w:r>
        <w:rPr>
          <w:spacing w:val="-61"/>
          <w:w w:val="90"/>
        </w:rPr>
        <w:t xml:space="preserve"> </w:t>
      </w:r>
      <w:r>
        <w:rPr>
          <w:w w:val="90"/>
        </w:rPr>
        <w:t>among them one described in 1999 in the Annals of the New York</w:t>
      </w:r>
      <w:r>
        <w:rPr>
          <w:spacing w:val="1"/>
          <w:w w:val="90"/>
        </w:rPr>
        <w:t xml:space="preserve"> </w:t>
      </w:r>
      <w:r>
        <w:rPr>
          <w:w w:val="90"/>
        </w:rPr>
        <w:t>Academy</w:t>
      </w:r>
      <w:r>
        <w:rPr>
          <w:spacing w:val="13"/>
          <w:w w:val="90"/>
        </w:rPr>
        <w:t xml:space="preserve"> </w:t>
      </w:r>
      <w:r>
        <w:rPr>
          <w:w w:val="90"/>
        </w:rPr>
        <w:t>of</w:t>
      </w:r>
      <w:r>
        <w:rPr>
          <w:spacing w:val="13"/>
          <w:w w:val="90"/>
        </w:rPr>
        <w:t xml:space="preserve"> </w:t>
      </w:r>
      <w:r>
        <w:rPr>
          <w:w w:val="90"/>
        </w:rPr>
        <w:t>Sciences.</w:t>
      </w:r>
      <w:r>
        <w:rPr>
          <w:spacing w:val="13"/>
          <w:w w:val="90"/>
        </w:rPr>
        <w:t xml:space="preserve"> </w:t>
      </w:r>
      <w:r>
        <w:rPr>
          <w:w w:val="90"/>
        </w:rPr>
        <w:t>It</w:t>
      </w:r>
      <w:r>
        <w:rPr>
          <w:spacing w:val="13"/>
          <w:w w:val="90"/>
        </w:rPr>
        <w:t xml:space="preserve"> </w:t>
      </w:r>
      <w:r>
        <w:rPr>
          <w:w w:val="90"/>
        </w:rPr>
        <w:t>showed</w:t>
      </w:r>
      <w:r>
        <w:rPr>
          <w:spacing w:val="13"/>
          <w:w w:val="90"/>
        </w:rPr>
        <w:t xml:space="preserve"> </w:t>
      </w:r>
      <w:r>
        <w:rPr>
          <w:w w:val="90"/>
        </w:rPr>
        <w:t>that</w:t>
      </w:r>
      <w:r>
        <w:rPr>
          <w:spacing w:val="13"/>
          <w:w w:val="90"/>
        </w:rPr>
        <w:t xml:space="preserve"> </w:t>
      </w:r>
      <w:r>
        <w:rPr>
          <w:w w:val="90"/>
        </w:rPr>
        <w:t>daily</w:t>
      </w:r>
      <w:r>
        <w:rPr>
          <w:spacing w:val="14"/>
          <w:w w:val="90"/>
        </w:rPr>
        <w:t xml:space="preserve"> </w:t>
      </w:r>
      <w:r>
        <w:rPr>
          <w:w w:val="90"/>
        </w:rPr>
        <w:t>intake</w:t>
      </w:r>
      <w:r>
        <w:rPr>
          <w:spacing w:val="13"/>
          <w:w w:val="90"/>
        </w:rPr>
        <w:t xml:space="preserve"> </w:t>
      </w:r>
      <w:r>
        <w:rPr>
          <w:w w:val="90"/>
        </w:rPr>
        <w:t>levels</w:t>
      </w:r>
      <w:r>
        <w:rPr>
          <w:spacing w:val="13"/>
          <w:w w:val="90"/>
        </w:rPr>
        <w:t xml:space="preserve"> </w:t>
      </w:r>
      <w:r>
        <w:rPr>
          <w:w w:val="90"/>
        </w:rPr>
        <w:t>of</w:t>
      </w:r>
      <w:r>
        <w:rPr>
          <w:spacing w:val="13"/>
          <w:w w:val="90"/>
        </w:rPr>
        <w:t xml:space="preserve"> </w:t>
      </w:r>
      <w:r>
        <w:rPr>
          <w:w w:val="90"/>
        </w:rPr>
        <w:t>800</w:t>
      </w:r>
      <w:r>
        <w:rPr>
          <w:spacing w:val="13"/>
          <w:w w:val="90"/>
        </w:rPr>
        <w:t xml:space="preserve"> </w:t>
      </w:r>
      <w:r>
        <w:rPr>
          <w:w w:val="90"/>
        </w:rPr>
        <w:t>IU</w:t>
      </w:r>
    </w:p>
    <w:p w14:paraId="3C3DACF6" w14:textId="77777777" w:rsidR="00AF0683" w:rsidRDefault="00AF0683">
      <w:pPr>
        <w:spacing w:line="278" w:lineRule="auto"/>
        <w:jc w:val="both"/>
        <w:sectPr w:rsidR="00AF0683">
          <w:headerReference w:type="default" r:id="rId685"/>
          <w:footerReference w:type="default" r:id="rId686"/>
          <w:pgSz w:w="12240" w:h="15840"/>
          <w:pgMar w:top="1440" w:right="1680" w:bottom="2240" w:left="1040" w:header="360" w:footer="2059" w:gutter="0"/>
          <w:pgNumType w:start="226"/>
          <w:cols w:space="720"/>
        </w:sectPr>
      </w:pPr>
    </w:p>
    <w:p w14:paraId="2521324F" w14:textId="77777777" w:rsidR="00AF0683" w:rsidRDefault="00066724">
      <w:pPr>
        <w:pStyle w:val="BodyText"/>
        <w:rPr>
          <w:sz w:val="20"/>
        </w:rPr>
      </w:pPr>
      <w:r>
        <w:lastRenderedPageBreak/>
        <w:pict w14:anchorId="4674064D">
          <v:group id="docshapegroup3392" o:spid="_x0000_s3157" style="position:absolute;margin-left:36pt;margin-top:372pt;width:24pt;height:48pt;z-index:16128000;mso-position-horizontal-relative:page;mso-position-vertical-relative:page" coordorigin="720,7440" coordsize="480,960">
            <v:shape id="docshape3393" o:spid="_x0000_s3159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394" o:spid="_x0000_s3158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C2292B5">
          <v:group id="docshapegroup3395" o:spid="_x0000_s3154" style="position:absolute;margin-left:552pt;margin-top:372pt;width:24pt;height:48pt;z-index:16128512;mso-position-horizontal-relative:page;mso-position-vertical-relative:page" coordorigin="11040,7440" coordsize="480,960">
            <v:shape id="docshape3396" o:spid="_x0000_s3156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397" o:spid="_x0000_s3155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593CB7B" w14:textId="77777777" w:rsidR="00AF0683" w:rsidRDefault="00AF0683">
      <w:pPr>
        <w:pStyle w:val="BodyText"/>
        <w:rPr>
          <w:sz w:val="20"/>
        </w:rPr>
      </w:pPr>
    </w:p>
    <w:p w14:paraId="11F1EBCD" w14:textId="77777777" w:rsidR="00AF0683" w:rsidRDefault="00AF0683">
      <w:pPr>
        <w:pStyle w:val="BodyText"/>
        <w:spacing w:before="1"/>
        <w:rPr>
          <w:sz w:val="24"/>
        </w:rPr>
      </w:pPr>
    </w:p>
    <w:p w14:paraId="08EFE135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759F5789" w14:textId="77777777" w:rsidR="00AF0683" w:rsidRDefault="00AF0683">
      <w:pPr>
        <w:pStyle w:val="BodyText"/>
        <w:rPr>
          <w:rFonts w:ascii="Garamond"/>
          <w:sz w:val="20"/>
        </w:rPr>
      </w:pPr>
    </w:p>
    <w:p w14:paraId="7CEE2631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573C16B7" w14:textId="77777777" w:rsidR="00AF0683" w:rsidRDefault="00DE3769">
      <w:pPr>
        <w:pStyle w:val="BodyText"/>
        <w:spacing w:before="92" w:line="278" w:lineRule="auto"/>
        <w:ind w:left="1860" w:right="1210"/>
        <w:jc w:val="both"/>
      </w:pPr>
      <w:r>
        <w:rPr>
          <w:w w:val="95"/>
        </w:rPr>
        <w:t>of vitamin D plus 1,000 to 1,200 mg of calcium prevents the</w:t>
      </w:r>
      <w:r>
        <w:rPr>
          <w:spacing w:val="1"/>
          <w:w w:val="95"/>
        </w:rPr>
        <w:t xml:space="preserve"> </w:t>
      </w:r>
      <w:r>
        <w:rPr>
          <w:w w:val="90"/>
        </w:rPr>
        <w:t>development</w:t>
      </w:r>
      <w:r>
        <w:rPr>
          <w:spacing w:val="13"/>
          <w:w w:val="90"/>
        </w:rPr>
        <w:t xml:space="preserve"> </w:t>
      </w:r>
      <w:r>
        <w:rPr>
          <w:w w:val="90"/>
        </w:rPr>
        <w:t>of</w:t>
      </w:r>
      <w:r>
        <w:rPr>
          <w:spacing w:val="13"/>
          <w:w w:val="90"/>
        </w:rPr>
        <w:t xml:space="preserve"> </w:t>
      </w:r>
      <w:r>
        <w:rPr>
          <w:w w:val="90"/>
        </w:rPr>
        <w:t>colon</w:t>
      </w:r>
      <w:r>
        <w:rPr>
          <w:spacing w:val="13"/>
          <w:w w:val="90"/>
        </w:rPr>
        <w:t xml:space="preserve"> </w:t>
      </w:r>
      <w:r>
        <w:rPr>
          <w:w w:val="90"/>
        </w:rPr>
        <w:t>cancer,</w:t>
      </w:r>
      <w:r>
        <w:rPr>
          <w:spacing w:val="13"/>
          <w:w w:val="90"/>
        </w:rPr>
        <w:t xml:space="preserve"> </w:t>
      </w:r>
      <w:r>
        <w:rPr>
          <w:w w:val="90"/>
        </w:rPr>
        <w:t>and</w:t>
      </w:r>
      <w:r>
        <w:rPr>
          <w:spacing w:val="13"/>
          <w:w w:val="90"/>
        </w:rPr>
        <w:t xml:space="preserve"> </w:t>
      </w:r>
      <w:r>
        <w:rPr>
          <w:w w:val="90"/>
        </w:rPr>
        <w:t>that</w:t>
      </w:r>
      <w:r>
        <w:rPr>
          <w:spacing w:val="13"/>
          <w:w w:val="90"/>
        </w:rPr>
        <w:t xml:space="preserve"> </w:t>
      </w:r>
      <w:r>
        <w:rPr>
          <w:w w:val="90"/>
        </w:rPr>
        <w:t>800</w:t>
      </w:r>
      <w:r>
        <w:rPr>
          <w:spacing w:val="13"/>
          <w:w w:val="90"/>
        </w:rPr>
        <w:t xml:space="preserve"> </w:t>
      </w:r>
      <w:r>
        <w:rPr>
          <w:w w:val="90"/>
        </w:rPr>
        <w:t>IU</w:t>
      </w:r>
      <w:r>
        <w:rPr>
          <w:spacing w:val="13"/>
          <w:w w:val="90"/>
        </w:rPr>
        <w:t xml:space="preserve"> </w:t>
      </w:r>
      <w:r>
        <w:rPr>
          <w:w w:val="90"/>
        </w:rPr>
        <w:t>a</w:t>
      </w:r>
      <w:r>
        <w:rPr>
          <w:spacing w:val="13"/>
          <w:w w:val="90"/>
        </w:rPr>
        <w:t xml:space="preserve"> </w:t>
      </w:r>
      <w:r>
        <w:rPr>
          <w:w w:val="90"/>
        </w:rPr>
        <w:t>day</w:t>
      </w:r>
      <w:r>
        <w:rPr>
          <w:spacing w:val="13"/>
          <w:w w:val="90"/>
        </w:rPr>
        <w:t xml:space="preserve"> </w:t>
      </w:r>
      <w:r>
        <w:rPr>
          <w:w w:val="90"/>
        </w:rPr>
        <w:t>of</w:t>
      </w:r>
      <w:r>
        <w:rPr>
          <w:spacing w:val="13"/>
          <w:w w:val="90"/>
        </w:rPr>
        <w:t xml:space="preserve"> </w:t>
      </w:r>
      <w:r>
        <w:rPr>
          <w:w w:val="90"/>
        </w:rPr>
        <w:t>vitamin</w:t>
      </w:r>
      <w:r>
        <w:rPr>
          <w:spacing w:val="13"/>
          <w:w w:val="90"/>
        </w:rPr>
        <w:t xml:space="preserve"> </w:t>
      </w:r>
      <w:r>
        <w:rPr>
          <w:w w:val="90"/>
        </w:rPr>
        <w:t>D</w:t>
      </w:r>
      <w:r>
        <w:rPr>
          <w:spacing w:val="-60"/>
          <w:w w:val="90"/>
        </w:rPr>
        <w:t xml:space="preserve"> </w:t>
      </w:r>
      <w:r>
        <w:rPr>
          <w:w w:val="90"/>
        </w:rPr>
        <w:t>is the intake level that is associated with a significant decrease in</w:t>
      </w:r>
      <w:r>
        <w:rPr>
          <w:spacing w:val="1"/>
          <w:w w:val="90"/>
        </w:rPr>
        <w:t xml:space="preserve"> </w:t>
      </w:r>
      <w:r>
        <w:rPr>
          <w:w w:val="90"/>
        </w:rPr>
        <w:t>the incidence of breast and prostate cancer, as well as enhanced</w:t>
      </w:r>
      <w:r>
        <w:rPr>
          <w:spacing w:val="1"/>
          <w:w w:val="90"/>
        </w:rPr>
        <w:t xml:space="preserve"> </w:t>
      </w:r>
      <w:r>
        <w:t>survival</w:t>
      </w:r>
      <w:r>
        <w:rPr>
          <w:spacing w:val="-16"/>
        </w:rPr>
        <w:t xml:space="preserve"> </w:t>
      </w:r>
      <w:r>
        <w:t>rates</w:t>
      </w:r>
      <w:r>
        <w:rPr>
          <w:spacing w:val="-16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breast</w:t>
      </w:r>
      <w:r>
        <w:rPr>
          <w:spacing w:val="-16"/>
        </w:rPr>
        <w:t xml:space="preserve"> </w:t>
      </w:r>
      <w:r>
        <w:t>cancer.</w:t>
      </w:r>
    </w:p>
    <w:p w14:paraId="3740607E" w14:textId="77777777" w:rsidR="00AF0683" w:rsidRDefault="00DE3769">
      <w:pPr>
        <w:pStyle w:val="BodyText"/>
        <w:spacing w:before="2" w:line="278" w:lineRule="auto"/>
        <w:ind w:left="1860" w:right="1210" w:firstLine="504"/>
        <w:jc w:val="both"/>
      </w:pPr>
      <w:r>
        <w:rPr>
          <w:w w:val="90"/>
        </w:rPr>
        <w:t>The evidence that vitamin D reduces the incidence of colon</w:t>
      </w:r>
      <w:r>
        <w:rPr>
          <w:spacing w:val="1"/>
          <w:w w:val="90"/>
        </w:rPr>
        <w:t xml:space="preserve"> </w:t>
      </w:r>
      <w:r>
        <w:rPr>
          <w:w w:val="95"/>
        </w:rPr>
        <w:t>cancer has been strengthened by the findings of several large</w:t>
      </w:r>
      <w:r>
        <w:rPr>
          <w:spacing w:val="1"/>
          <w:w w:val="95"/>
        </w:rPr>
        <w:t xml:space="preserve"> </w:t>
      </w:r>
      <w:r>
        <w:rPr>
          <w:w w:val="85"/>
        </w:rPr>
        <w:t>human studies. Dr. C.F. Garland’s Chicago-based Western Electric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Study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followed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1,954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men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over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19-year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period,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examining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various</w:t>
      </w:r>
      <w:r>
        <w:rPr>
          <w:spacing w:val="-61"/>
          <w:w w:val="90"/>
        </w:rPr>
        <w:t xml:space="preserve"> </w:t>
      </w:r>
      <w:r>
        <w:rPr>
          <w:w w:val="90"/>
        </w:rPr>
        <w:t>risk factors for colon and rectal cancers. This study revealed that</w:t>
      </w:r>
      <w:r>
        <w:rPr>
          <w:spacing w:val="1"/>
          <w:w w:val="90"/>
        </w:rPr>
        <w:t xml:space="preserve"> </w:t>
      </w:r>
      <w:r>
        <w:rPr>
          <w:w w:val="85"/>
        </w:rPr>
        <w:t>dietary vitamin D and calcium were independent factors in assessing</w:t>
      </w:r>
      <w:r>
        <w:rPr>
          <w:spacing w:val="1"/>
          <w:w w:val="85"/>
        </w:rPr>
        <w:t xml:space="preserve"> </w:t>
      </w:r>
      <w:r>
        <w:rPr>
          <w:w w:val="90"/>
        </w:rPr>
        <w:t>colon</w:t>
      </w:r>
      <w:r>
        <w:rPr>
          <w:spacing w:val="47"/>
          <w:w w:val="90"/>
        </w:rPr>
        <w:t xml:space="preserve"> </w:t>
      </w:r>
      <w:r>
        <w:rPr>
          <w:w w:val="90"/>
        </w:rPr>
        <w:t>cancer</w:t>
      </w:r>
      <w:r>
        <w:rPr>
          <w:spacing w:val="48"/>
          <w:w w:val="90"/>
        </w:rPr>
        <w:t xml:space="preserve"> </w:t>
      </w:r>
      <w:r>
        <w:rPr>
          <w:w w:val="90"/>
        </w:rPr>
        <w:t>risk.</w:t>
      </w:r>
      <w:r>
        <w:rPr>
          <w:spacing w:val="48"/>
          <w:w w:val="90"/>
        </w:rPr>
        <w:t xml:space="preserve"> </w:t>
      </w:r>
      <w:r>
        <w:rPr>
          <w:w w:val="90"/>
        </w:rPr>
        <w:t>Subjects</w:t>
      </w:r>
      <w:r>
        <w:rPr>
          <w:spacing w:val="48"/>
          <w:w w:val="90"/>
        </w:rPr>
        <w:t xml:space="preserve"> </w:t>
      </w:r>
      <w:r>
        <w:rPr>
          <w:w w:val="90"/>
        </w:rPr>
        <w:t>who</w:t>
      </w:r>
      <w:r>
        <w:rPr>
          <w:spacing w:val="48"/>
          <w:w w:val="90"/>
        </w:rPr>
        <w:t xml:space="preserve"> </w:t>
      </w:r>
      <w:r>
        <w:rPr>
          <w:w w:val="90"/>
        </w:rPr>
        <w:t>ingested</w:t>
      </w:r>
      <w:r>
        <w:rPr>
          <w:spacing w:val="48"/>
          <w:w w:val="90"/>
        </w:rPr>
        <w:t xml:space="preserve"> </w:t>
      </w:r>
      <w:r>
        <w:rPr>
          <w:w w:val="90"/>
        </w:rPr>
        <w:t>more</w:t>
      </w:r>
      <w:r>
        <w:rPr>
          <w:spacing w:val="48"/>
          <w:w w:val="90"/>
        </w:rPr>
        <w:t xml:space="preserve"> </w:t>
      </w:r>
      <w:r>
        <w:rPr>
          <w:w w:val="90"/>
        </w:rPr>
        <w:t>than</w:t>
      </w:r>
      <w:r>
        <w:rPr>
          <w:spacing w:val="48"/>
          <w:w w:val="90"/>
        </w:rPr>
        <w:t xml:space="preserve"> </w:t>
      </w:r>
      <w:r>
        <w:rPr>
          <w:w w:val="90"/>
        </w:rPr>
        <w:t>3.75</w:t>
      </w:r>
      <w:r>
        <w:rPr>
          <w:spacing w:val="48"/>
          <w:w w:val="90"/>
        </w:rPr>
        <w:t xml:space="preserve"> </w:t>
      </w:r>
      <w:r>
        <w:rPr>
          <w:w w:val="90"/>
        </w:rPr>
        <w:t>mcg</w:t>
      </w:r>
      <w:r>
        <w:rPr>
          <w:spacing w:val="-61"/>
          <w:w w:val="90"/>
        </w:rPr>
        <w:t xml:space="preserve"> </w:t>
      </w:r>
      <w:r>
        <w:rPr>
          <w:w w:val="90"/>
        </w:rPr>
        <w:t>(150 IU) of vitamin D per day from dietary sources experienced a</w:t>
      </w:r>
      <w:r>
        <w:rPr>
          <w:spacing w:val="1"/>
          <w:w w:val="90"/>
        </w:rPr>
        <w:t xml:space="preserve"> </w:t>
      </w:r>
      <w:r>
        <w:rPr>
          <w:w w:val="90"/>
        </w:rPr>
        <w:t>50</w:t>
      </w:r>
      <w:r>
        <w:rPr>
          <w:spacing w:val="-6"/>
          <w:w w:val="90"/>
        </w:rPr>
        <w:t xml:space="preserve"> </w:t>
      </w:r>
      <w:r>
        <w:rPr>
          <w:w w:val="90"/>
        </w:rPr>
        <w:t>percent</w:t>
      </w:r>
      <w:r>
        <w:rPr>
          <w:spacing w:val="-6"/>
          <w:w w:val="90"/>
        </w:rPr>
        <w:t xml:space="preserve"> </w:t>
      </w:r>
      <w:r>
        <w:rPr>
          <w:w w:val="90"/>
        </w:rPr>
        <w:t>reduction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incidence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colon</w:t>
      </w:r>
      <w:r>
        <w:rPr>
          <w:spacing w:val="-6"/>
          <w:w w:val="90"/>
        </w:rPr>
        <w:t xml:space="preserve"> </w:t>
      </w:r>
      <w:r>
        <w:rPr>
          <w:w w:val="90"/>
        </w:rPr>
        <w:t>cancer,</w:t>
      </w:r>
      <w:r>
        <w:rPr>
          <w:spacing w:val="-6"/>
          <w:w w:val="90"/>
        </w:rPr>
        <w:t xml:space="preserve"> </w:t>
      </w:r>
      <w:r>
        <w:rPr>
          <w:w w:val="90"/>
        </w:rPr>
        <w:t>compared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1"/>
          <w:w w:val="90"/>
        </w:rPr>
        <w:t xml:space="preserve"> </w:t>
      </w:r>
      <w:r>
        <w:rPr>
          <w:w w:val="90"/>
        </w:rPr>
        <w:t>men</w:t>
      </w:r>
      <w:r>
        <w:rPr>
          <w:spacing w:val="-4"/>
          <w:w w:val="90"/>
        </w:rPr>
        <w:t xml:space="preserve"> </w:t>
      </w:r>
      <w:r>
        <w:rPr>
          <w:w w:val="90"/>
        </w:rPr>
        <w:t>ingesting</w:t>
      </w:r>
      <w:r>
        <w:rPr>
          <w:spacing w:val="-4"/>
          <w:w w:val="90"/>
        </w:rPr>
        <w:t xml:space="preserve"> </w:t>
      </w:r>
      <w:r>
        <w:rPr>
          <w:w w:val="90"/>
        </w:rPr>
        <w:t>less.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daily</w:t>
      </w:r>
      <w:r>
        <w:rPr>
          <w:spacing w:val="-4"/>
          <w:w w:val="90"/>
        </w:rPr>
        <w:t xml:space="preserve"> </w:t>
      </w:r>
      <w:r>
        <w:rPr>
          <w:w w:val="90"/>
        </w:rPr>
        <w:t>intake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1200</w:t>
      </w:r>
      <w:r>
        <w:rPr>
          <w:spacing w:val="-3"/>
          <w:w w:val="90"/>
        </w:rPr>
        <w:t xml:space="preserve"> </w:t>
      </w:r>
      <w:r>
        <w:rPr>
          <w:w w:val="90"/>
        </w:rPr>
        <w:t>mg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calcium</w:t>
      </w:r>
      <w:r>
        <w:rPr>
          <w:spacing w:val="-3"/>
          <w:w w:val="90"/>
        </w:rPr>
        <w:t xml:space="preserve"> </w:t>
      </w:r>
      <w:r>
        <w:rPr>
          <w:w w:val="90"/>
        </w:rPr>
        <w:t>was</w:t>
      </w:r>
      <w:r>
        <w:rPr>
          <w:spacing w:val="-4"/>
          <w:w w:val="90"/>
        </w:rPr>
        <w:t xml:space="preserve"> </w:t>
      </w:r>
      <w:r>
        <w:rPr>
          <w:w w:val="90"/>
        </w:rPr>
        <w:t>asso-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ciated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with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75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percent</w:t>
      </w:r>
      <w:r>
        <w:rPr>
          <w:spacing w:val="-9"/>
          <w:w w:val="90"/>
        </w:rPr>
        <w:t xml:space="preserve"> </w:t>
      </w:r>
      <w:r>
        <w:rPr>
          <w:w w:val="90"/>
        </w:rPr>
        <w:t>reduction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colon</w:t>
      </w:r>
      <w:r>
        <w:rPr>
          <w:spacing w:val="-9"/>
          <w:w w:val="90"/>
        </w:rPr>
        <w:t xml:space="preserve"> </w:t>
      </w:r>
      <w:r>
        <w:rPr>
          <w:w w:val="90"/>
        </w:rPr>
        <w:t>cancer</w:t>
      </w:r>
      <w:r>
        <w:rPr>
          <w:spacing w:val="-9"/>
          <w:w w:val="90"/>
        </w:rPr>
        <w:t xml:space="preserve"> </w:t>
      </w:r>
      <w:r>
        <w:rPr>
          <w:w w:val="90"/>
        </w:rPr>
        <w:t>incidence.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his</w:t>
      </w:r>
      <w:r>
        <w:rPr>
          <w:spacing w:val="-61"/>
          <w:w w:val="90"/>
        </w:rPr>
        <w:t xml:space="preserve"> </w:t>
      </w:r>
      <w:r>
        <w:rPr>
          <w:w w:val="90"/>
        </w:rPr>
        <w:t>Washington County Maryland Study, which tracked 25,620 vol-</w:t>
      </w:r>
      <w:r>
        <w:rPr>
          <w:spacing w:val="1"/>
          <w:w w:val="90"/>
        </w:rPr>
        <w:t xml:space="preserve"> </w:t>
      </w:r>
      <w:r>
        <w:rPr>
          <w:w w:val="90"/>
        </w:rPr>
        <w:t>unteers from 1975 to 1983, Dr. Garland reported that the risk of</w:t>
      </w:r>
      <w:r>
        <w:rPr>
          <w:spacing w:val="1"/>
          <w:w w:val="90"/>
        </w:rPr>
        <w:t xml:space="preserve"> </w:t>
      </w:r>
      <w:r>
        <w:rPr>
          <w:w w:val="90"/>
        </w:rPr>
        <w:t>colon cancer was reduced by 75 percent in men and women who</w:t>
      </w:r>
      <w:r>
        <w:rPr>
          <w:spacing w:val="1"/>
          <w:w w:val="90"/>
        </w:rPr>
        <w:t xml:space="preserve"> </w:t>
      </w:r>
      <w:r>
        <w:rPr>
          <w:w w:val="90"/>
        </w:rPr>
        <w:t>had blood levels of vitamin D between 67.5 and 80.0 nmol/L, and</w:t>
      </w:r>
      <w:r>
        <w:rPr>
          <w:spacing w:val="1"/>
          <w:w w:val="90"/>
        </w:rPr>
        <w:t xml:space="preserve"> </w:t>
      </w:r>
      <w:r>
        <w:rPr>
          <w:w w:val="90"/>
        </w:rPr>
        <w:t>by 80 percent in those with blood levels of vitamin D between 82.5</w:t>
      </w:r>
      <w:r>
        <w:rPr>
          <w:spacing w:val="-61"/>
          <w:w w:val="9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102.5</w:t>
      </w:r>
      <w:r>
        <w:rPr>
          <w:spacing w:val="-12"/>
        </w:rPr>
        <w:t xml:space="preserve"> </w:t>
      </w:r>
      <w:r>
        <w:t>nmol/L.</w:t>
      </w:r>
    </w:p>
    <w:p w14:paraId="3BC29ED6" w14:textId="77777777" w:rsidR="00AF0683" w:rsidRDefault="00DE3769">
      <w:pPr>
        <w:pStyle w:val="BodyText"/>
        <w:spacing w:before="7" w:line="276" w:lineRule="auto"/>
        <w:ind w:left="1860" w:right="1213" w:firstLine="504"/>
        <w:jc w:val="both"/>
      </w:pPr>
      <w:r>
        <w:rPr>
          <w:w w:val="85"/>
        </w:rPr>
        <w:t xml:space="preserve">An Italian study by Dr. C. La Vecchia published in 1997 in </w:t>
      </w:r>
      <w:r>
        <w:rPr>
          <w:rFonts w:ascii="Book Antiqua"/>
          <w:i/>
          <w:w w:val="85"/>
        </w:rPr>
        <w:t>The</w:t>
      </w:r>
      <w:r>
        <w:rPr>
          <w:rFonts w:ascii="Book Antiqua"/>
          <w:i/>
          <w:spacing w:val="1"/>
          <w:w w:val="85"/>
        </w:rPr>
        <w:t xml:space="preserve"> </w:t>
      </w:r>
      <w:r>
        <w:rPr>
          <w:rFonts w:ascii="Book Antiqua"/>
          <w:i/>
        </w:rPr>
        <w:t xml:space="preserve">International Journal of Cancer </w:t>
      </w:r>
      <w:r>
        <w:t>compared the dietary habits of</w:t>
      </w:r>
      <w:r>
        <w:rPr>
          <w:spacing w:val="1"/>
        </w:rPr>
        <w:t xml:space="preserve"> </w:t>
      </w:r>
      <w:r>
        <w:rPr>
          <w:w w:val="90"/>
        </w:rPr>
        <w:t>2,053 colon and rectal cancer patients with 4,154 individuals who</w:t>
      </w:r>
      <w:r>
        <w:rPr>
          <w:spacing w:val="-61"/>
          <w:w w:val="90"/>
        </w:rPr>
        <w:t xml:space="preserve"> </w:t>
      </w:r>
      <w:r>
        <w:rPr>
          <w:w w:val="90"/>
        </w:rPr>
        <w:t>were free from colon cancer but who lived in the same vicinity and</w:t>
      </w:r>
      <w:r>
        <w:rPr>
          <w:spacing w:val="-61"/>
          <w:w w:val="90"/>
        </w:rPr>
        <w:t xml:space="preserve"> </w:t>
      </w:r>
      <w:r>
        <w:rPr>
          <w:w w:val="90"/>
        </w:rPr>
        <w:t>were admitted to the same hospital with other health issues. The</w:t>
      </w:r>
      <w:r>
        <w:rPr>
          <w:spacing w:val="1"/>
          <w:w w:val="90"/>
        </w:rPr>
        <w:t xml:space="preserve"> </w:t>
      </w:r>
      <w:r>
        <w:rPr>
          <w:w w:val="90"/>
        </w:rPr>
        <w:t>results showed that high intakes of antioxidants (carotenes and</w:t>
      </w:r>
      <w:r>
        <w:rPr>
          <w:spacing w:val="1"/>
          <w:w w:val="90"/>
        </w:rPr>
        <w:t xml:space="preserve"> </w:t>
      </w:r>
      <w:r>
        <w:rPr>
          <w:w w:val="90"/>
        </w:rPr>
        <w:t>vitamin C) as well as calcium and vitamin D were associated with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54</w:t>
      </w:r>
      <w:r>
        <w:rPr>
          <w:spacing w:val="-5"/>
          <w:w w:val="90"/>
        </w:rPr>
        <w:t xml:space="preserve"> </w:t>
      </w:r>
      <w:r>
        <w:rPr>
          <w:w w:val="90"/>
        </w:rPr>
        <w:t>percent</w:t>
      </w:r>
      <w:r>
        <w:rPr>
          <w:spacing w:val="-5"/>
          <w:w w:val="90"/>
        </w:rPr>
        <w:t xml:space="preserve"> </w:t>
      </w:r>
      <w:r>
        <w:rPr>
          <w:w w:val="90"/>
        </w:rPr>
        <w:t>reduction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colon</w:t>
      </w:r>
      <w:r>
        <w:rPr>
          <w:spacing w:val="-5"/>
          <w:w w:val="90"/>
        </w:rPr>
        <w:t xml:space="preserve"> </w:t>
      </w:r>
      <w:r>
        <w:rPr>
          <w:w w:val="90"/>
        </w:rPr>
        <w:t>cancer</w:t>
      </w:r>
      <w:r>
        <w:rPr>
          <w:spacing w:val="-5"/>
          <w:w w:val="90"/>
        </w:rPr>
        <w:t xml:space="preserve"> </w:t>
      </w:r>
      <w:r>
        <w:rPr>
          <w:w w:val="90"/>
        </w:rPr>
        <w:t>incidence.</w:t>
      </w:r>
    </w:p>
    <w:p w14:paraId="34544226" w14:textId="77777777" w:rsidR="00AF0683" w:rsidRDefault="00AF0683">
      <w:pPr>
        <w:spacing w:line="276" w:lineRule="auto"/>
        <w:jc w:val="both"/>
        <w:sectPr w:rsidR="00AF0683">
          <w:headerReference w:type="default" r:id="rId687"/>
          <w:footerReference w:type="default" r:id="rId688"/>
          <w:pgSz w:w="12240" w:h="15840"/>
          <w:pgMar w:top="1440" w:right="1680" w:bottom="2240" w:left="1040" w:header="360" w:footer="2059" w:gutter="0"/>
          <w:cols w:space="720"/>
        </w:sectPr>
      </w:pPr>
    </w:p>
    <w:p w14:paraId="1F7A6D72" w14:textId="77777777" w:rsidR="00AF0683" w:rsidRDefault="00066724">
      <w:pPr>
        <w:pStyle w:val="BodyText"/>
        <w:rPr>
          <w:sz w:val="20"/>
        </w:rPr>
      </w:pPr>
      <w:r>
        <w:lastRenderedPageBreak/>
        <w:pict w14:anchorId="056328B0">
          <v:group id="docshapegroup3406" o:spid="_x0000_s3151" style="position:absolute;margin-left:36pt;margin-top:372pt;width:24pt;height:48pt;z-index:16129024;mso-position-horizontal-relative:page;mso-position-vertical-relative:page" coordorigin="720,7440" coordsize="480,960">
            <v:shape id="docshape3407" o:spid="_x0000_s3153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408" o:spid="_x0000_s3152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81C9006">
          <v:group id="docshapegroup3409" o:spid="_x0000_s3148" style="position:absolute;margin-left:552pt;margin-top:372pt;width:24pt;height:48pt;z-index:16129536;mso-position-horizontal-relative:page;mso-position-vertical-relative:page" coordorigin="11040,7440" coordsize="480,960">
            <v:shape id="docshape3410" o:spid="_x0000_s3150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411" o:spid="_x0000_s3149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6C56663" w14:textId="77777777" w:rsidR="00AF0683" w:rsidRDefault="00AF0683">
      <w:pPr>
        <w:pStyle w:val="BodyText"/>
        <w:rPr>
          <w:sz w:val="20"/>
        </w:rPr>
      </w:pPr>
    </w:p>
    <w:p w14:paraId="4DF5B1BD" w14:textId="77777777" w:rsidR="00AF0683" w:rsidRDefault="00AF0683">
      <w:pPr>
        <w:pStyle w:val="BodyText"/>
        <w:spacing w:before="10"/>
        <w:rPr>
          <w:sz w:val="24"/>
        </w:rPr>
      </w:pPr>
    </w:p>
    <w:p w14:paraId="65B08E54" w14:textId="196754C2" w:rsidR="00AF0683" w:rsidRDefault="00DE3769" w:rsidP="00EF7C37">
      <w:pPr>
        <w:pStyle w:val="BodyText"/>
        <w:spacing w:before="115"/>
        <w:ind w:left="3130" w:firstLine="47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41511138" w14:textId="77777777" w:rsidR="00AF0683" w:rsidRDefault="00AF0683">
      <w:pPr>
        <w:pStyle w:val="BodyText"/>
        <w:rPr>
          <w:rFonts w:ascii="Arial"/>
          <w:sz w:val="20"/>
        </w:rPr>
      </w:pPr>
    </w:p>
    <w:p w14:paraId="5E0E6FFA" w14:textId="77777777" w:rsidR="00AF0683" w:rsidRDefault="00AF0683">
      <w:pPr>
        <w:pStyle w:val="BodyText"/>
        <w:spacing w:before="6"/>
        <w:rPr>
          <w:rFonts w:ascii="Arial"/>
        </w:rPr>
      </w:pPr>
    </w:p>
    <w:p w14:paraId="6AEAB378" w14:textId="77777777" w:rsidR="00AF0683" w:rsidRDefault="00DE3769">
      <w:pPr>
        <w:pStyle w:val="BodyText"/>
        <w:spacing w:before="92" w:line="278" w:lineRule="auto"/>
        <w:ind w:left="1860" w:right="1213" w:firstLine="504"/>
        <w:jc w:val="both"/>
      </w:pPr>
      <w:r>
        <w:rPr>
          <w:w w:val="90"/>
        </w:rPr>
        <w:t>A 2000 review of the Nurses’ Health Study by Dr. E.A. Platz</w:t>
      </w:r>
      <w:r>
        <w:rPr>
          <w:spacing w:val="1"/>
          <w:w w:val="90"/>
        </w:rPr>
        <w:t xml:space="preserve"> </w:t>
      </w:r>
      <w:r>
        <w:rPr>
          <w:w w:val="95"/>
        </w:rPr>
        <w:t>confirmed that women with low blood levels of vitamin D had a</w:t>
      </w:r>
      <w:r>
        <w:rPr>
          <w:spacing w:val="-64"/>
          <w:w w:val="95"/>
        </w:rPr>
        <w:t xml:space="preserve"> </w:t>
      </w:r>
      <w:r>
        <w:rPr>
          <w:w w:val="90"/>
        </w:rPr>
        <w:t>significantly higher incidence of colon cancer. This came to light</w:t>
      </w:r>
      <w:r>
        <w:rPr>
          <w:spacing w:val="1"/>
          <w:w w:val="90"/>
        </w:rPr>
        <w:t xml:space="preserve"> </w:t>
      </w:r>
      <w:r>
        <w:rPr>
          <w:w w:val="90"/>
        </w:rPr>
        <w:t>when women who had provided blood samples in 1989 and 1990</w:t>
      </w:r>
      <w:r>
        <w:rPr>
          <w:spacing w:val="1"/>
          <w:w w:val="90"/>
        </w:rPr>
        <w:t xml:space="preserve"> </w:t>
      </w:r>
      <w:r>
        <w:rPr>
          <w:w w:val="90"/>
        </w:rPr>
        <w:t>later</w:t>
      </w:r>
      <w:r>
        <w:rPr>
          <w:spacing w:val="-9"/>
          <w:w w:val="90"/>
        </w:rPr>
        <w:t xml:space="preserve"> </w:t>
      </w:r>
      <w:r>
        <w:rPr>
          <w:w w:val="90"/>
        </w:rPr>
        <w:t>underwent</w:t>
      </w:r>
      <w:r>
        <w:rPr>
          <w:spacing w:val="-9"/>
          <w:w w:val="90"/>
        </w:rPr>
        <w:t xml:space="preserve"> </w:t>
      </w:r>
      <w:r>
        <w:rPr>
          <w:w w:val="90"/>
        </w:rPr>
        <w:t>endoscopic</w:t>
      </w:r>
      <w:r>
        <w:rPr>
          <w:spacing w:val="-9"/>
          <w:w w:val="90"/>
        </w:rPr>
        <w:t xml:space="preserve"> </w:t>
      </w:r>
      <w:r>
        <w:rPr>
          <w:w w:val="90"/>
        </w:rPr>
        <w:t>exams</w:t>
      </w:r>
      <w:r>
        <w:rPr>
          <w:spacing w:val="-9"/>
          <w:w w:val="90"/>
        </w:rPr>
        <w:t xml:space="preserve"> </w:t>
      </w:r>
      <w:r>
        <w:rPr>
          <w:w w:val="90"/>
        </w:rPr>
        <w:t>between</w:t>
      </w:r>
      <w:r>
        <w:rPr>
          <w:spacing w:val="-9"/>
          <w:w w:val="90"/>
        </w:rPr>
        <w:t xml:space="preserve"> </w:t>
      </w:r>
      <w:r>
        <w:rPr>
          <w:w w:val="90"/>
        </w:rPr>
        <w:t>1989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1996.</w:t>
      </w:r>
    </w:p>
    <w:p w14:paraId="48F3E0C7" w14:textId="77777777" w:rsidR="00AF0683" w:rsidRDefault="00DE3769">
      <w:pPr>
        <w:pStyle w:val="BodyText"/>
        <w:spacing w:before="2" w:line="278" w:lineRule="auto"/>
        <w:ind w:left="1860" w:right="1213" w:firstLine="504"/>
        <w:jc w:val="both"/>
      </w:pPr>
      <w:r>
        <w:t xml:space="preserve">Most recently, a 2003 paper in the </w:t>
      </w:r>
      <w:r>
        <w:rPr>
          <w:rFonts w:ascii="Book Antiqua"/>
          <w:i/>
        </w:rPr>
        <w:t>Journal of the American</w:t>
      </w:r>
      <w:r>
        <w:rPr>
          <w:rFonts w:ascii="Book Antiqua"/>
          <w:i/>
          <w:spacing w:val="-52"/>
        </w:rPr>
        <w:t xml:space="preserve"> </w:t>
      </w:r>
      <w:r>
        <w:rPr>
          <w:rFonts w:ascii="Book Antiqua"/>
          <w:i/>
          <w:w w:val="95"/>
        </w:rPr>
        <w:t xml:space="preserve">Medical Association </w:t>
      </w:r>
      <w:r>
        <w:rPr>
          <w:w w:val="95"/>
        </w:rPr>
        <w:t>reported on the results of a study of 3,121</w:t>
      </w:r>
      <w:r>
        <w:rPr>
          <w:spacing w:val="1"/>
          <w:w w:val="95"/>
        </w:rPr>
        <w:t xml:space="preserve"> </w:t>
      </w:r>
      <w:r>
        <w:rPr>
          <w:w w:val="90"/>
        </w:rPr>
        <w:t>patients,</w:t>
      </w:r>
      <w:r>
        <w:rPr>
          <w:spacing w:val="-6"/>
          <w:w w:val="90"/>
        </w:rPr>
        <w:t xml:space="preserve"> </w:t>
      </w:r>
      <w:r>
        <w:rPr>
          <w:w w:val="90"/>
        </w:rPr>
        <w:t>aged</w:t>
      </w:r>
      <w:r>
        <w:rPr>
          <w:spacing w:val="-6"/>
          <w:w w:val="90"/>
        </w:rPr>
        <w:t xml:space="preserve"> </w:t>
      </w:r>
      <w:r>
        <w:rPr>
          <w:w w:val="90"/>
        </w:rPr>
        <w:t>50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75</w:t>
      </w:r>
      <w:r>
        <w:rPr>
          <w:spacing w:val="-5"/>
          <w:w w:val="90"/>
        </w:rPr>
        <w:t xml:space="preserve"> </w:t>
      </w:r>
      <w:r>
        <w:rPr>
          <w:w w:val="90"/>
        </w:rPr>
        <w:t>years,</w:t>
      </w:r>
      <w:r>
        <w:rPr>
          <w:spacing w:val="-6"/>
          <w:w w:val="90"/>
        </w:rPr>
        <w:t xml:space="preserve"> </w:t>
      </w:r>
      <w:r>
        <w:rPr>
          <w:w w:val="90"/>
        </w:rPr>
        <w:t>who</w:t>
      </w:r>
      <w:r>
        <w:rPr>
          <w:spacing w:val="-5"/>
          <w:w w:val="90"/>
        </w:rPr>
        <w:t xml:space="preserve"> </w:t>
      </w:r>
      <w:r>
        <w:rPr>
          <w:w w:val="90"/>
        </w:rPr>
        <w:t>were</w:t>
      </w:r>
      <w:r>
        <w:rPr>
          <w:spacing w:val="-6"/>
          <w:w w:val="90"/>
        </w:rPr>
        <w:t xml:space="preserve"> </w:t>
      </w:r>
      <w:r>
        <w:rPr>
          <w:w w:val="90"/>
        </w:rPr>
        <w:t>tested</w:t>
      </w:r>
      <w:r>
        <w:rPr>
          <w:spacing w:val="-6"/>
          <w:w w:val="90"/>
        </w:rPr>
        <w:t xml:space="preserve"> </w:t>
      </w:r>
      <w:r>
        <w:rPr>
          <w:w w:val="90"/>
        </w:rPr>
        <w:t>at</w:t>
      </w:r>
      <w:r>
        <w:rPr>
          <w:spacing w:val="-5"/>
          <w:w w:val="90"/>
        </w:rPr>
        <w:t xml:space="preserve"> </w:t>
      </w:r>
      <w:r>
        <w:rPr>
          <w:w w:val="90"/>
        </w:rPr>
        <w:t>thirteen</w:t>
      </w:r>
      <w:r>
        <w:rPr>
          <w:spacing w:val="-6"/>
          <w:w w:val="90"/>
        </w:rPr>
        <w:t xml:space="preserve"> </w:t>
      </w:r>
      <w:r>
        <w:rPr>
          <w:w w:val="90"/>
        </w:rPr>
        <w:t>Veterans</w:t>
      </w:r>
      <w:r>
        <w:rPr>
          <w:spacing w:val="-61"/>
          <w:w w:val="90"/>
        </w:rPr>
        <w:t xml:space="preserve"> </w:t>
      </w:r>
      <w:r>
        <w:rPr>
          <w:w w:val="90"/>
        </w:rPr>
        <w:t>Affairs</w:t>
      </w:r>
      <w:r>
        <w:rPr>
          <w:spacing w:val="-7"/>
          <w:w w:val="90"/>
        </w:rPr>
        <w:t xml:space="preserve"> </w:t>
      </w:r>
      <w:r>
        <w:rPr>
          <w:w w:val="90"/>
        </w:rPr>
        <w:t>medical</w:t>
      </w:r>
      <w:r>
        <w:rPr>
          <w:spacing w:val="-6"/>
          <w:w w:val="90"/>
        </w:rPr>
        <w:t xml:space="preserve"> </w:t>
      </w:r>
      <w:r>
        <w:rPr>
          <w:w w:val="90"/>
        </w:rPr>
        <w:t>centers</w:t>
      </w:r>
      <w:r>
        <w:rPr>
          <w:spacing w:val="-7"/>
          <w:w w:val="90"/>
        </w:rPr>
        <w:t xml:space="preserve"> </w:t>
      </w:r>
      <w:r>
        <w:rPr>
          <w:w w:val="90"/>
        </w:rPr>
        <w:t>across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United</w:t>
      </w:r>
      <w:r>
        <w:rPr>
          <w:spacing w:val="-6"/>
          <w:w w:val="90"/>
        </w:rPr>
        <w:t xml:space="preserve"> </w:t>
      </w:r>
      <w:r>
        <w:rPr>
          <w:w w:val="90"/>
        </w:rPr>
        <w:t>States</w:t>
      </w:r>
      <w:r>
        <w:rPr>
          <w:spacing w:val="-7"/>
          <w:w w:val="90"/>
        </w:rPr>
        <w:t xml:space="preserve"> </w:t>
      </w:r>
      <w:r>
        <w:rPr>
          <w:w w:val="90"/>
        </w:rPr>
        <w:t>between</w:t>
      </w:r>
      <w:r>
        <w:rPr>
          <w:spacing w:val="-6"/>
          <w:w w:val="90"/>
        </w:rPr>
        <w:t xml:space="preserve"> </w:t>
      </w:r>
      <w:r>
        <w:rPr>
          <w:w w:val="90"/>
        </w:rPr>
        <w:t>1994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60"/>
          <w:w w:val="90"/>
        </w:rPr>
        <w:t xml:space="preserve"> </w:t>
      </w:r>
      <w:r>
        <w:rPr>
          <w:w w:val="95"/>
        </w:rPr>
        <w:t>1997. The subjects showed no symptoms of colon cancer, but</w:t>
      </w:r>
      <w:r>
        <w:rPr>
          <w:spacing w:val="1"/>
          <w:w w:val="95"/>
        </w:rPr>
        <w:t xml:space="preserve"> </w:t>
      </w:r>
      <w:r>
        <w:rPr>
          <w:w w:val="90"/>
        </w:rPr>
        <w:t>colonoscopy</w:t>
      </w:r>
      <w:r>
        <w:rPr>
          <w:spacing w:val="1"/>
          <w:w w:val="90"/>
        </w:rPr>
        <w:t xml:space="preserve"> </w:t>
      </w:r>
      <w:r>
        <w:rPr>
          <w:w w:val="90"/>
        </w:rPr>
        <w:t>examination</w:t>
      </w:r>
      <w:r>
        <w:rPr>
          <w:spacing w:val="1"/>
          <w:w w:val="90"/>
        </w:rPr>
        <w:t xml:space="preserve"> </w:t>
      </w:r>
      <w:r>
        <w:rPr>
          <w:w w:val="90"/>
        </w:rPr>
        <w:t>revealed</w:t>
      </w:r>
      <w:r>
        <w:rPr>
          <w:spacing w:val="1"/>
          <w:w w:val="90"/>
        </w:rPr>
        <w:t xml:space="preserve"> </w:t>
      </w:r>
      <w:r>
        <w:rPr>
          <w:w w:val="90"/>
        </w:rPr>
        <w:t>that</w:t>
      </w:r>
      <w:r>
        <w:rPr>
          <w:spacing w:val="1"/>
          <w:w w:val="90"/>
        </w:rPr>
        <w:t xml:space="preserve"> </w:t>
      </w:r>
      <w:r>
        <w:rPr>
          <w:w w:val="90"/>
        </w:rPr>
        <w:t>329</w:t>
      </w:r>
      <w:r>
        <w:rPr>
          <w:spacing w:val="1"/>
          <w:w w:val="90"/>
        </w:rPr>
        <w:t xml:space="preserve"> </w:t>
      </w:r>
      <w:r>
        <w:rPr>
          <w:w w:val="90"/>
        </w:rPr>
        <w:t>participants</w:t>
      </w:r>
      <w:r>
        <w:rPr>
          <w:spacing w:val="1"/>
          <w:w w:val="90"/>
        </w:rPr>
        <w:t xml:space="preserve"> </w:t>
      </w:r>
      <w:r>
        <w:rPr>
          <w:w w:val="90"/>
        </w:rPr>
        <w:t>had</w:t>
      </w:r>
      <w:r>
        <w:rPr>
          <w:spacing w:val="1"/>
          <w:w w:val="90"/>
        </w:rPr>
        <w:t xml:space="preserve"> </w:t>
      </w:r>
      <w:r>
        <w:rPr>
          <w:w w:val="90"/>
        </w:rPr>
        <w:t>advanced cases of the disease. Those with a close family history of</w:t>
      </w:r>
      <w:r>
        <w:rPr>
          <w:spacing w:val="-61"/>
          <w:w w:val="90"/>
        </w:rPr>
        <w:t xml:space="preserve"> </w:t>
      </w:r>
      <w:r>
        <w:rPr>
          <w:w w:val="95"/>
        </w:rPr>
        <w:t>colon cancer or who smoked and drank alcohol at moderate to</w:t>
      </w:r>
      <w:r>
        <w:rPr>
          <w:spacing w:val="-64"/>
          <w:w w:val="95"/>
        </w:rPr>
        <w:t xml:space="preserve"> </w:t>
      </w:r>
      <w:r>
        <w:rPr>
          <w:w w:val="95"/>
        </w:rPr>
        <w:t>high levels were all at high risk of developing it. Those who ate</w:t>
      </w:r>
      <w:r>
        <w:rPr>
          <w:spacing w:val="1"/>
          <w:w w:val="95"/>
        </w:rPr>
        <w:t xml:space="preserve"> </w:t>
      </w:r>
      <w:r>
        <w:rPr>
          <w:w w:val="90"/>
        </w:rPr>
        <w:t>more</w:t>
      </w:r>
      <w:r>
        <w:rPr>
          <w:spacing w:val="-8"/>
          <w:w w:val="90"/>
        </w:rPr>
        <w:t xml:space="preserve"> </w:t>
      </w:r>
      <w:r>
        <w:rPr>
          <w:w w:val="90"/>
        </w:rPr>
        <w:t>than</w:t>
      </w:r>
      <w:r>
        <w:rPr>
          <w:spacing w:val="-7"/>
          <w:w w:val="90"/>
        </w:rPr>
        <w:t xml:space="preserve"> </w:t>
      </w:r>
      <w:r>
        <w:rPr>
          <w:w w:val="90"/>
        </w:rPr>
        <w:t>4.2</w:t>
      </w:r>
      <w:r>
        <w:rPr>
          <w:spacing w:val="-7"/>
          <w:w w:val="90"/>
        </w:rPr>
        <w:t xml:space="preserve"> </w:t>
      </w:r>
      <w:r>
        <w:rPr>
          <w:w w:val="90"/>
        </w:rPr>
        <w:t>grams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cereal</w:t>
      </w:r>
      <w:r>
        <w:rPr>
          <w:spacing w:val="-7"/>
          <w:w w:val="90"/>
        </w:rPr>
        <w:t xml:space="preserve"> </w:t>
      </w:r>
      <w:r>
        <w:rPr>
          <w:w w:val="90"/>
        </w:rPr>
        <w:t>fiber</w:t>
      </w:r>
      <w:r>
        <w:rPr>
          <w:spacing w:val="-7"/>
          <w:w w:val="90"/>
        </w:rPr>
        <w:t xml:space="preserve"> </w:t>
      </w:r>
      <w:r>
        <w:rPr>
          <w:w w:val="90"/>
        </w:rPr>
        <w:t>every</w:t>
      </w:r>
      <w:r>
        <w:rPr>
          <w:spacing w:val="-7"/>
          <w:w w:val="90"/>
        </w:rPr>
        <w:t xml:space="preserve"> </w:t>
      </w:r>
      <w:r>
        <w:rPr>
          <w:w w:val="90"/>
        </w:rPr>
        <w:t>day</w:t>
      </w:r>
      <w:r>
        <w:rPr>
          <w:spacing w:val="-7"/>
          <w:w w:val="90"/>
        </w:rPr>
        <w:t xml:space="preserve"> </w:t>
      </w:r>
      <w:r>
        <w:rPr>
          <w:w w:val="90"/>
        </w:rPr>
        <w:t>or</w:t>
      </w:r>
      <w:r>
        <w:rPr>
          <w:spacing w:val="-7"/>
          <w:w w:val="90"/>
        </w:rPr>
        <w:t xml:space="preserve"> </w:t>
      </w:r>
      <w:r>
        <w:rPr>
          <w:w w:val="90"/>
        </w:rPr>
        <w:t>who</w:t>
      </w:r>
      <w:r>
        <w:rPr>
          <w:spacing w:val="-7"/>
          <w:w w:val="90"/>
        </w:rPr>
        <w:t xml:space="preserve"> </w:t>
      </w:r>
      <w:r>
        <w:rPr>
          <w:w w:val="90"/>
        </w:rPr>
        <w:t>were</w:t>
      </w:r>
      <w:r>
        <w:rPr>
          <w:spacing w:val="-7"/>
          <w:w w:val="90"/>
        </w:rPr>
        <w:t xml:space="preserve"> </w:t>
      </w:r>
      <w:r>
        <w:rPr>
          <w:w w:val="90"/>
        </w:rPr>
        <w:t>frequent</w:t>
      </w:r>
      <w:r>
        <w:rPr>
          <w:spacing w:val="-61"/>
          <w:w w:val="90"/>
        </w:rPr>
        <w:t xml:space="preserve"> </w:t>
      </w:r>
      <w:r>
        <w:rPr>
          <w:w w:val="90"/>
        </w:rPr>
        <w:t>users of non-steroidal anti-inflammatory drugs such as aspirin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demonstrated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significantly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lower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rates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colon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cancer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development,</w:t>
      </w:r>
      <w:r>
        <w:rPr>
          <w:spacing w:val="-61"/>
          <w:w w:val="90"/>
        </w:rPr>
        <w:t xml:space="preserve"> </w:t>
      </w:r>
      <w:r>
        <w:rPr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w w:val="90"/>
        </w:rPr>
        <w:t>did</w:t>
      </w:r>
      <w:r>
        <w:rPr>
          <w:spacing w:val="-9"/>
          <w:w w:val="90"/>
        </w:rPr>
        <w:t xml:space="preserve"> </w:t>
      </w:r>
      <w:r>
        <w:rPr>
          <w:w w:val="90"/>
        </w:rPr>
        <w:t>those</w:t>
      </w:r>
      <w:r>
        <w:rPr>
          <w:spacing w:val="-9"/>
          <w:w w:val="90"/>
        </w:rPr>
        <w:t xml:space="preserve"> </w:t>
      </w:r>
      <w:r>
        <w:rPr>
          <w:w w:val="90"/>
        </w:rPr>
        <w:t>who</w:t>
      </w:r>
      <w:r>
        <w:rPr>
          <w:spacing w:val="-9"/>
          <w:w w:val="90"/>
        </w:rPr>
        <w:t xml:space="preserve"> </w:t>
      </w:r>
      <w:r>
        <w:rPr>
          <w:w w:val="90"/>
        </w:rPr>
        <w:t>ingested</w:t>
      </w:r>
      <w:r>
        <w:rPr>
          <w:spacing w:val="-9"/>
          <w:w w:val="90"/>
        </w:rPr>
        <w:t xml:space="preserve"> </w:t>
      </w:r>
      <w:r>
        <w:rPr>
          <w:w w:val="90"/>
        </w:rPr>
        <w:t>more</w:t>
      </w:r>
      <w:r>
        <w:rPr>
          <w:spacing w:val="-9"/>
          <w:w w:val="90"/>
        </w:rPr>
        <w:t xml:space="preserve"> </w:t>
      </w:r>
      <w:r>
        <w:rPr>
          <w:w w:val="90"/>
        </w:rPr>
        <w:t>than</w:t>
      </w:r>
      <w:r>
        <w:rPr>
          <w:spacing w:val="-9"/>
          <w:w w:val="90"/>
        </w:rPr>
        <w:t xml:space="preserve"> </w:t>
      </w:r>
      <w:r>
        <w:rPr>
          <w:w w:val="90"/>
        </w:rPr>
        <w:t>645</w:t>
      </w:r>
      <w:r>
        <w:rPr>
          <w:spacing w:val="-9"/>
          <w:w w:val="90"/>
        </w:rPr>
        <w:t xml:space="preserve"> </w:t>
      </w:r>
      <w:r>
        <w:rPr>
          <w:w w:val="90"/>
        </w:rPr>
        <w:t>IU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vitamin</w:t>
      </w:r>
      <w:r>
        <w:rPr>
          <w:spacing w:val="-9"/>
          <w:w w:val="90"/>
        </w:rPr>
        <w:t xml:space="preserve"> </w:t>
      </w:r>
      <w:r>
        <w:rPr>
          <w:w w:val="90"/>
        </w:rPr>
        <w:t>D</w:t>
      </w:r>
      <w:r>
        <w:rPr>
          <w:spacing w:val="-9"/>
          <w:w w:val="90"/>
        </w:rPr>
        <w:t xml:space="preserve"> </w:t>
      </w:r>
      <w:r>
        <w:rPr>
          <w:w w:val="90"/>
        </w:rPr>
        <w:t>from</w:t>
      </w:r>
      <w:r>
        <w:rPr>
          <w:spacing w:val="-9"/>
          <w:w w:val="90"/>
        </w:rPr>
        <w:t xml:space="preserve"> </w:t>
      </w:r>
      <w:r>
        <w:rPr>
          <w:w w:val="90"/>
        </w:rPr>
        <w:t>food</w:t>
      </w:r>
      <w:r>
        <w:rPr>
          <w:spacing w:val="-61"/>
          <w:w w:val="90"/>
        </w:rPr>
        <w:t xml:space="preserve"> </w:t>
      </w:r>
      <w:r>
        <w:rPr>
          <w:w w:val="90"/>
        </w:rPr>
        <w:t>and supplements on a daily basis. Higher intakes of calcium were</w:t>
      </w:r>
      <w:r>
        <w:rPr>
          <w:spacing w:val="1"/>
          <w:w w:val="90"/>
        </w:rPr>
        <w:t xml:space="preserve"> </w:t>
      </w:r>
      <w:r>
        <w:rPr>
          <w:w w:val="90"/>
        </w:rPr>
        <w:t>also</w:t>
      </w:r>
      <w:r>
        <w:rPr>
          <w:spacing w:val="-9"/>
          <w:w w:val="90"/>
        </w:rPr>
        <w:t xml:space="preserve"> </w:t>
      </w:r>
      <w:r>
        <w:rPr>
          <w:w w:val="90"/>
        </w:rPr>
        <w:t>shown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be</w:t>
      </w:r>
      <w:r>
        <w:rPr>
          <w:spacing w:val="-9"/>
          <w:w w:val="90"/>
        </w:rPr>
        <w:t xml:space="preserve"> </w:t>
      </w:r>
      <w:r>
        <w:rPr>
          <w:w w:val="90"/>
        </w:rPr>
        <w:t>protective,</w:t>
      </w:r>
      <w:r>
        <w:rPr>
          <w:spacing w:val="-8"/>
          <w:w w:val="90"/>
        </w:rPr>
        <w:t xml:space="preserve"> </w:t>
      </w:r>
      <w:r>
        <w:rPr>
          <w:w w:val="90"/>
        </w:rPr>
        <w:t>but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lesser</w:t>
      </w:r>
      <w:r>
        <w:rPr>
          <w:spacing w:val="-8"/>
          <w:w w:val="90"/>
        </w:rPr>
        <w:t xml:space="preserve"> </w:t>
      </w:r>
      <w:r>
        <w:rPr>
          <w:w w:val="90"/>
        </w:rPr>
        <w:t>degree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this</w:t>
      </w:r>
      <w:r>
        <w:rPr>
          <w:spacing w:val="-9"/>
          <w:w w:val="90"/>
        </w:rPr>
        <w:t xml:space="preserve"> </w:t>
      </w:r>
      <w:r>
        <w:rPr>
          <w:w w:val="90"/>
        </w:rPr>
        <w:t>study.</w:t>
      </w:r>
    </w:p>
    <w:p w14:paraId="4F031892" w14:textId="77777777" w:rsidR="00AF0683" w:rsidRDefault="00DE3769">
      <w:pPr>
        <w:pStyle w:val="BodyText"/>
        <w:spacing w:line="241" w:lineRule="exact"/>
        <w:ind w:left="2364"/>
        <w:jc w:val="both"/>
      </w:pPr>
      <w:r>
        <w:rPr>
          <w:w w:val="90"/>
        </w:rPr>
        <w:t>Reviewing</w:t>
      </w:r>
      <w:r>
        <w:rPr>
          <w:spacing w:val="69"/>
        </w:rPr>
        <w:t xml:space="preserve"> </w:t>
      </w:r>
      <w:r>
        <w:rPr>
          <w:w w:val="90"/>
        </w:rPr>
        <w:t>the</w:t>
      </w:r>
      <w:r>
        <w:rPr>
          <w:spacing w:val="69"/>
        </w:rPr>
        <w:t xml:space="preserve"> </w:t>
      </w:r>
      <w:r>
        <w:rPr>
          <w:w w:val="90"/>
        </w:rPr>
        <w:t>extensive</w:t>
      </w:r>
      <w:r>
        <w:rPr>
          <w:spacing w:val="69"/>
        </w:rPr>
        <w:t xml:space="preserve"> </w:t>
      </w:r>
      <w:r>
        <w:rPr>
          <w:w w:val="90"/>
        </w:rPr>
        <w:t>scientific</w:t>
      </w:r>
      <w:r>
        <w:rPr>
          <w:spacing w:val="70"/>
        </w:rPr>
        <w:t xml:space="preserve"> </w:t>
      </w:r>
      <w:r>
        <w:rPr>
          <w:w w:val="90"/>
        </w:rPr>
        <w:t>evidence</w:t>
      </w:r>
      <w:r>
        <w:rPr>
          <w:spacing w:val="69"/>
        </w:rPr>
        <w:t xml:space="preserve"> </w:t>
      </w:r>
      <w:r>
        <w:rPr>
          <w:w w:val="90"/>
        </w:rPr>
        <w:t>pertaining</w:t>
      </w:r>
      <w:r>
        <w:rPr>
          <w:spacing w:val="69"/>
        </w:rPr>
        <w:t xml:space="preserve"> </w:t>
      </w:r>
      <w:r>
        <w:rPr>
          <w:w w:val="90"/>
        </w:rPr>
        <w:t>to</w:t>
      </w:r>
    </w:p>
    <w:p w14:paraId="44D2708E" w14:textId="77777777" w:rsidR="00AF0683" w:rsidRDefault="00DE3769">
      <w:pPr>
        <w:pStyle w:val="BodyText"/>
        <w:spacing w:before="42" w:line="276" w:lineRule="auto"/>
        <w:ind w:left="1860" w:right="1213" w:hanging="1"/>
        <w:jc w:val="both"/>
      </w:pPr>
      <w:r>
        <w:rPr>
          <w:w w:val="95"/>
        </w:rPr>
        <w:t xml:space="preserve">vitamin D and cancer in the July 2002 edition of the </w:t>
      </w:r>
      <w:r>
        <w:rPr>
          <w:rFonts w:ascii="Book Antiqua" w:hAnsi="Book Antiqua"/>
          <w:i/>
          <w:w w:val="95"/>
        </w:rPr>
        <w:t>American</w:t>
      </w:r>
      <w:r>
        <w:rPr>
          <w:rFonts w:ascii="Book Antiqua" w:hAnsi="Book Antiqua"/>
          <w:i/>
          <w:spacing w:val="1"/>
          <w:w w:val="95"/>
        </w:rPr>
        <w:t xml:space="preserve"> </w:t>
      </w:r>
      <w:r>
        <w:rPr>
          <w:rFonts w:ascii="Book Antiqua" w:hAnsi="Book Antiqua"/>
          <w:i/>
        </w:rPr>
        <w:t>Journal</w:t>
      </w:r>
      <w:r>
        <w:rPr>
          <w:rFonts w:ascii="Book Antiqua" w:hAnsi="Book Antiqua"/>
          <w:i/>
          <w:spacing w:val="1"/>
        </w:rPr>
        <w:t xml:space="preserve"> </w:t>
      </w:r>
      <w:r>
        <w:rPr>
          <w:rFonts w:ascii="Book Antiqua" w:hAnsi="Book Antiqua"/>
          <w:i/>
        </w:rPr>
        <w:t>of</w:t>
      </w:r>
      <w:r>
        <w:rPr>
          <w:rFonts w:ascii="Book Antiqua" w:hAnsi="Book Antiqua"/>
          <w:i/>
          <w:spacing w:val="1"/>
        </w:rPr>
        <w:t xml:space="preserve"> </w:t>
      </w:r>
      <w:r>
        <w:rPr>
          <w:rFonts w:ascii="Book Antiqua" w:hAnsi="Book Antiqua"/>
          <w:i/>
        </w:rPr>
        <w:t>Clinical</w:t>
      </w:r>
      <w:r>
        <w:rPr>
          <w:rFonts w:ascii="Book Antiqua" w:hAnsi="Book Antiqua"/>
          <w:i/>
          <w:spacing w:val="1"/>
        </w:rPr>
        <w:t xml:space="preserve"> </w:t>
      </w:r>
      <w:r>
        <w:rPr>
          <w:rFonts w:ascii="Book Antiqua" w:hAnsi="Book Antiqua"/>
          <w:i/>
        </w:rPr>
        <w:t>Nutrition</w:t>
      </w:r>
      <w:r>
        <w:t>,</w:t>
      </w:r>
      <w:r>
        <w:rPr>
          <w:spacing w:val="1"/>
        </w:rPr>
        <w:t xml:space="preserve"> </w:t>
      </w:r>
      <w:r>
        <w:t>Dr</w:t>
      </w:r>
      <w:r>
        <w:rPr>
          <w:spacing w:val="1"/>
        </w:rPr>
        <w:t xml:space="preserve"> </w:t>
      </w:r>
      <w:r>
        <w:t>Michael</w:t>
      </w:r>
      <w:r>
        <w:rPr>
          <w:spacing w:val="1"/>
        </w:rPr>
        <w:t xml:space="preserve"> </w:t>
      </w:r>
      <w:r>
        <w:t>Holick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Boston</w:t>
      </w:r>
      <w:r>
        <w:rPr>
          <w:spacing w:val="1"/>
        </w:rPr>
        <w:t xml:space="preserve"> </w:t>
      </w:r>
      <w:r>
        <w:rPr>
          <w:w w:val="90"/>
        </w:rPr>
        <w:t>University Medical Center stated that the production of ca1citriol</w:t>
      </w:r>
      <w:r>
        <w:rPr>
          <w:spacing w:val="1"/>
          <w:w w:val="90"/>
        </w:rPr>
        <w:t xml:space="preserve"> </w:t>
      </w:r>
      <w:r>
        <w:rPr>
          <w:w w:val="95"/>
        </w:rPr>
        <w:t>may be essential for the regulation of cellular health, thereby</w:t>
      </w:r>
      <w:r>
        <w:rPr>
          <w:spacing w:val="1"/>
          <w:w w:val="95"/>
        </w:rPr>
        <w:t xml:space="preserve"> </w:t>
      </w:r>
      <w:r>
        <w:rPr>
          <w:w w:val="90"/>
        </w:rPr>
        <w:t>decreasing the risk of developing cancers. Though it’s not widely</w:t>
      </w:r>
      <w:r>
        <w:rPr>
          <w:spacing w:val="1"/>
          <w:w w:val="90"/>
        </w:rPr>
        <w:t xml:space="preserve"> </w:t>
      </w:r>
      <w:r>
        <w:rPr>
          <w:w w:val="90"/>
        </w:rPr>
        <w:t>acknowledged</w:t>
      </w:r>
      <w:r>
        <w:rPr>
          <w:spacing w:val="1"/>
          <w:w w:val="90"/>
        </w:rPr>
        <w:t xml:space="preserve"> </w:t>
      </w:r>
      <w:r>
        <w:rPr>
          <w:w w:val="90"/>
        </w:rPr>
        <w:t>by</w:t>
      </w:r>
      <w:r>
        <w:rPr>
          <w:spacing w:val="1"/>
          <w:w w:val="90"/>
        </w:rPr>
        <w:t xml:space="preserve"> </w:t>
      </w:r>
      <w:r>
        <w:rPr>
          <w:w w:val="90"/>
        </w:rPr>
        <w:t>health</w:t>
      </w:r>
      <w:r>
        <w:rPr>
          <w:spacing w:val="1"/>
          <w:w w:val="90"/>
        </w:rPr>
        <w:t xml:space="preserve"> </w:t>
      </w:r>
      <w:r>
        <w:rPr>
          <w:w w:val="90"/>
        </w:rPr>
        <w:t>professionals</w:t>
      </w:r>
      <w:r>
        <w:rPr>
          <w:spacing w:val="1"/>
          <w:w w:val="90"/>
        </w:rPr>
        <w:t xml:space="preserve"> </w:t>
      </w:r>
      <w:r>
        <w:rPr>
          <w:w w:val="90"/>
        </w:rPr>
        <w:t>or</w:t>
      </w:r>
      <w:r>
        <w:rPr>
          <w:spacing w:val="1"/>
          <w:w w:val="90"/>
        </w:rPr>
        <w:t xml:space="preserve"> </w:t>
      </w:r>
      <w:r>
        <w:rPr>
          <w:w w:val="90"/>
        </w:rPr>
        <w:t>generally</w:t>
      </w:r>
      <w:r>
        <w:rPr>
          <w:spacing w:val="1"/>
          <w:w w:val="90"/>
        </w:rPr>
        <w:t xml:space="preserve"> </w:t>
      </w:r>
      <w:r>
        <w:rPr>
          <w:w w:val="90"/>
        </w:rPr>
        <w:t>known</w:t>
      </w:r>
      <w:r>
        <w:rPr>
          <w:spacing w:val="1"/>
          <w:w w:val="90"/>
        </w:rPr>
        <w:t xml:space="preserve"> </w:t>
      </w:r>
      <w:r>
        <w:rPr>
          <w:w w:val="90"/>
        </w:rPr>
        <w:t>by</w:t>
      </w:r>
      <w:r>
        <w:rPr>
          <w:spacing w:val="1"/>
          <w:w w:val="90"/>
        </w:rPr>
        <w:t xml:space="preserve"> </w:t>
      </w:r>
      <w:r>
        <w:rPr>
          <w:w w:val="95"/>
        </w:rPr>
        <w:t>members of the public, high intakes of vitamin D and optimal</w:t>
      </w:r>
      <w:r>
        <w:rPr>
          <w:spacing w:val="1"/>
          <w:w w:val="95"/>
        </w:rPr>
        <w:t xml:space="preserve"> </w:t>
      </w:r>
      <w:r>
        <w:rPr>
          <w:w w:val="90"/>
        </w:rPr>
        <w:t>blood levels of 25-hydroxy vitamin D have demonstrated a strong</w:t>
      </w:r>
      <w:r>
        <w:rPr>
          <w:spacing w:val="1"/>
          <w:w w:val="90"/>
        </w:rPr>
        <w:t xml:space="preserve"> </w:t>
      </w:r>
      <w:r>
        <w:rPr>
          <w:w w:val="90"/>
        </w:rPr>
        <w:t>influence on the prevention of breast, colon, and prostate cancer,</w:t>
      </w:r>
      <w:r>
        <w:rPr>
          <w:spacing w:val="1"/>
          <w:w w:val="90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well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osteoporosis.</w:t>
      </w:r>
    </w:p>
    <w:p w14:paraId="5834D76B" w14:textId="77777777" w:rsidR="00AF0683" w:rsidRDefault="00AF0683">
      <w:pPr>
        <w:spacing w:line="276" w:lineRule="auto"/>
        <w:jc w:val="both"/>
        <w:sectPr w:rsidR="00AF0683">
          <w:headerReference w:type="default" r:id="rId689"/>
          <w:footerReference w:type="default" r:id="rId690"/>
          <w:pgSz w:w="12240" w:h="15840"/>
          <w:pgMar w:top="1440" w:right="1680" w:bottom="2240" w:left="1040" w:header="360" w:footer="2059" w:gutter="0"/>
          <w:cols w:space="720"/>
        </w:sectPr>
      </w:pPr>
    </w:p>
    <w:p w14:paraId="7E3909EC" w14:textId="77777777" w:rsidR="00AF0683" w:rsidRDefault="00066724">
      <w:pPr>
        <w:pStyle w:val="BodyText"/>
        <w:rPr>
          <w:sz w:val="20"/>
        </w:rPr>
      </w:pPr>
      <w:r>
        <w:lastRenderedPageBreak/>
        <w:pict w14:anchorId="0ACE16D7">
          <v:group id="docshapegroup3420" o:spid="_x0000_s3145" style="position:absolute;margin-left:36pt;margin-top:372pt;width:24pt;height:48pt;z-index:16130048;mso-position-horizontal-relative:page;mso-position-vertical-relative:page" coordorigin="720,7440" coordsize="480,960">
            <v:shape id="docshape3421" o:spid="_x0000_s3147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422" o:spid="_x0000_s3146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F4EF5B9">
          <v:group id="docshapegroup3423" o:spid="_x0000_s3142" style="position:absolute;margin-left:552pt;margin-top:372pt;width:24pt;height:48pt;z-index:16130560;mso-position-horizontal-relative:page;mso-position-vertical-relative:page" coordorigin="11040,7440" coordsize="480,960">
            <v:shape id="docshape3424" o:spid="_x0000_s3144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425" o:spid="_x0000_s3143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D3E8BB5" w14:textId="77777777" w:rsidR="00AF0683" w:rsidRDefault="00AF0683">
      <w:pPr>
        <w:pStyle w:val="BodyText"/>
        <w:rPr>
          <w:sz w:val="20"/>
        </w:rPr>
      </w:pPr>
    </w:p>
    <w:p w14:paraId="13828B07" w14:textId="77777777" w:rsidR="00AF0683" w:rsidRDefault="00AF0683">
      <w:pPr>
        <w:pStyle w:val="BodyText"/>
        <w:spacing w:before="1"/>
        <w:rPr>
          <w:sz w:val="24"/>
        </w:rPr>
      </w:pPr>
    </w:p>
    <w:p w14:paraId="121C5128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63621531" w14:textId="77777777" w:rsidR="00AF0683" w:rsidRDefault="00AF0683">
      <w:pPr>
        <w:pStyle w:val="BodyText"/>
        <w:rPr>
          <w:rFonts w:ascii="Garamond"/>
          <w:sz w:val="20"/>
        </w:rPr>
      </w:pPr>
    </w:p>
    <w:p w14:paraId="44D3D257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0D392FC5" w14:textId="77777777" w:rsidR="00AF0683" w:rsidRDefault="00DE3769">
      <w:pPr>
        <w:pStyle w:val="BodyText"/>
        <w:spacing w:before="92" w:line="278" w:lineRule="auto"/>
        <w:ind w:left="1860" w:right="1210" w:firstLine="504"/>
        <w:jc w:val="both"/>
      </w:pPr>
      <w:r>
        <w:rPr>
          <w:w w:val="85"/>
        </w:rPr>
        <w:t>The data is accumulating to show that vitamin D is also impor-</w:t>
      </w:r>
      <w:r>
        <w:rPr>
          <w:spacing w:val="1"/>
          <w:w w:val="85"/>
        </w:rPr>
        <w:t xml:space="preserve"> </w:t>
      </w:r>
      <w:r>
        <w:rPr>
          <w:w w:val="90"/>
        </w:rPr>
        <w:t>tant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prevention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ovarian</w:t>
      </w:r>
      <w:r>
        <w:rPr>
          <w:spacing w:val="-6"/>
          <w:w w:val="90"/>
        </w:rPr>
        <w:t xml:space="preserve"> </w:t>
      </w:r>
      <w:r>
        <w:rPr>
          <w:w w:val="90"/>
        </w:rPr>
        <w:t>cancer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multiple</w:t>
      </w:r>
      <w:r>
        <w:rPr>
          <w:spacing w:val="-6"/>
          <w:w w:val="90"/>
        </w:rPr>
        <w:t xml:space="preserve"> </w:t>
      </w:r>
      <w:r>
        <w:rPr>
          <w:w w:val="90"/>
        </w:rPr>
        <w:t>sclerosis.</w:t>
      </w:r>
      <w:r>
        <w:rPr>
          <w:spacing w:val="-1"/>
          <w:w w:val="90"/>
        </w:rPr>
        <w:t xml:space="preserve"> </w:t>
      </w:r>
      <w:r>
        <w:rPr>
          <w:w w:val="90"/>
        </w:rPr>
        <w:t>For</w:t>
      </w:r>
      <w:r>
        <w:rPr>
          <w:spacing w:val="-61"/>
          <w:w w:val="90"/>
        </w:rPr>
        <w:t xml:space="preserve"> </w:t>
      </w:r>
      <w:r>
        <w:rPr>
          <w:w w:val="90"/>
        </w:rPr>
        <w:t>example, in a study released in 2004, Dr K.L. Munger and col-</w:t>
      </w:r>
      <w:r>
        <w:rPr>
          <w:spacing w:val="1"/>
          <w:w w:val="90"/>
        </w:rPr>
        <w:t xml:space="preserve"> </w:t>
      </w:r>
      <w:r>
        <w:rPr>
          <w:w w:val="90"/>
        </w:rPr>
        <w:t>leagues showed that participants in the Nurses’ Health Study who</w:t>
      </w:r>
      <w:r>
        <w:rPr>
          <w:spacing w:val="-61"/>
          <w:w w:val="90"/>
        </w:rPr>
        <w:t xml:space="preserve"> </w:t>
      </w:r>
      <w:r>
        <w:rPr>
          <w:w w:val="90"/>
        </w:rPr>
        <w:t>ingested 400 IU of vitamin D from supplements each day (from a</w:t>
      </w:r>
      <w:r>
        <w:rPr>
          <w:spacing w:val="1"/>
          <w:w w:val="90"/>
        </w:rPr>
        <w:t xml:space="preserve"> </w:t>
      </w:r>
      <w:r>
        <w:rPr>
          <w:w w:val="90"/>
        </w:rPr>
        <w:t>multivitamin product) showed a 40 percent reduction in risk of</w:t>
      </w:r>
      <w:r>
        <w:rPr>
          <w:spacing w:val="1"/>
          <w:w w:val="90"/>
        </w:rPr>
        <w:t xml:space="preserve"> </w:t>
      </w:r>
      <w:r>
        <w:rPr>
          <w:w w:val="90"/>
        </w:rPr>
        <w:t>multiple sclerosis compared to women who did not use supple-</w:t>
      </w:r>
      <w:r>
        <w:rPr>
          <w:spacing w:val="1"/>
          <w:w w:val="90"/>
        </w:rPr>
        <w:t xml:space="preserve"> </w:t>
      </w:r>
      <w:r>
        <w:rPr>
          <w:w w:val="85"/>
        </w:rPr>
        <w:t>ments containing vitamin D. Other human and animal investigations</w:t>
      </w:r>
      <w:r>
        <w:rPr>
          <w:spacing w:val="1"/>
          <w:w w:val="85"/>
        </w:rPr>
        <w:t xml:space="preserve"> </w:t>
      </w:r>
      <w:r>
        <w:rPr>
          <w:w w:val="90"/>
        </w:rPr>
        <w:t>have confirmed the effects of vitamin D on immune function that</w:t>
      </w:r>
      <w:r>
        <w:rPr>
          <w:spacing w:val="1"/>
          <w:w w:val="90"/>
        </w:rPr>
        <w:t xml:space="preserve"> </w:t>
      </w:r>
      <w:r>
        <w:rPr>
          <w:w w:val="90"/>
        </w:rPr>
        <w:t>are</w:t>
      </w:r>
      <w:r>
        <w:rPr>
          <w:spacing w:val="-5"/>
          <w:w w:val="90"/>
        </w:rPr>
        <w:t xml:space="preserve"> </w:t>
      </w:r>
      <w:r>
        <w:rPr>
          <w:w w:val="90"/>
        </w:rPr>
        <w:t>consistent</w:t>
      </w:r>
      <w:r>
        <w:rPr>
          <w:spacing w:val="-5"/>
          <w:w w:val="90"/>
        </w:rPr>
        <w:t xml:space="preserve"> </w:t>
      </w:r>
      <w:r>
        <w:rPr>
          <w:w w:val="90"/>
        </w:rPr>
        <w:t>with</w:t>
      </w:r>
      <w:r>
        <w:rPr>
          <w:spacing w:val="-5"/>
          <w:w w:val="90"/>
        </w:rPr>
        <w:t xml:space="preserve"> </w:t>
      </w:r>
      <w:r>
        <w:rPr>
          <w:w w:val="90"/>
        </w:rPr>
        <w:t>preventing</w:t>
      </w:r>
      <w:r>
        <w:rPr>
          <w:spacing w:val="-5"/>
          <w:w w:val="90"/>
        </w:rPr>
        <w:t xml:space="preserve"> </w:t>
      </w:r>
      <w:r>
        <w:rPr>
          <w:w w:val="90"/>
        </w:rPr>
        <w:t>multiple</w:t>
      </w:r>
      <w:r>
        <w:rPr>
          <w:spacing w:val="-5"/>
          <w:w w:val="90"/>
        </w:rPr>
        <w:t xml:space="preserve"> </w:t>
      </w:r>
      <w:r>
        <w:rPr>
          <w:w w:val="90"/>
        </w:rPr>
        <w:t>sclerosis.</w:t>
      </w:r>
    </w:p>
    <w:p w14:paraId="65EA5C13" w14:textId="77777777" w:rsidR="00AF0683" w:rsidRDefault="00DE3769">
      <w:pPr>
        <w:pStyle w:val="Heading6"/>
        <w:spacing w:before="212"/>
        <w:jc w:val="both"/>
      </w:pP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Sources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Vitamin</w:t>
      </w:r>
      <w:r>
        <w:rPr>
          <w:spacing w:val="6"/>
          <w:w w:val="105"/>
        </w:rPr>
        <w:t xml:space="preserve"> </w:t>
      </w:r>
      <w:r>
        <w:rPr>
          <w:w w:val="105"/>
        </w:rPr>
        <w:t>D</w:t>
      </w:r>
    </w:p>
    <w:p w14:paraId="6ADB37FD" w14:textId="77777777" w:rsidR="00AF0683" w:rsidRDefault="00DE3769">
      <w:pPr>
        <w:pStyle w:val="BodyText"/>
        <w:spacing w:before="107" w:line="278" w:lineRule="auto"/>
        <w:ind w:left="1860" w:right="1214"/>
        <w:jc w:val="both"/>
      </w:pPr>
      <w:r>
        <w:rPr>
          <w:w w:val="90"/>
        </w:rPr>
        <w:t>Moderate exposure to sunlight is the most natural way to restock</w:t>
      </w:r>
      <w:r>
        <w:rPr>
          <w:spacing w:val="1"/>
          <w:w w:val="90"/>
        </w:rPr>
        <w:t xml:space="preserve"> </w:t>
      </w:r>
      <w:r>
        <w:rPr>
          <w:w w:val="90"/>
        </w:rPr>
        <w:t>your vitamin D stores; indeed, research has shown that vitamin D</w:t>
      </w:r>
      <w:r>
        <w:rPr>
          <w:spacing w:val="-61"/>
          <w:w w:val="90"/>
        </w:rPr>
        <w:t xml:space="preserve"> </w:t>
      </w:r>
      <w:r>
        <w:rPr>
          <w:w w:val="85"/>
        </w:rPr>
        <w:t>from sun exposure is the most potent in terms of preventing internal</w:t>
      </w:r>
      <w:r>
        <w:rPr>
          <w:spacing w:val="1"/>
          <w:w w:val="85"/>
        </w:rPr>
        <w:t xml:space="preserve"> </w:t>
      </w:r>
      <w:r>
        <w:rPr>
          <w:w w:val="90"/>
        </w:rPr>
        <w:t>cancers as well as osteoporosis. Evolutionary theory suggests that</w:t>
      </w:r>
      <w:r>
        <w:rPr>
          <w:spacing w:val="-61"/>
          <w:w w:val="90"/>
        </w:rPr>
        <w:t xml:space="preserve"> </w:t>
      </w:r>
      <w:r>
        <w:rPr>
          <w:w w:val="90"/>
        </w:rPr>
        <w:t>as</w:t>
      </w:r>
      <w:r>
        <w:rPr>
          <w:spacing w:val="-11"/>
          <w:w w:val="90"/>
        </w:rPr>
        <w:t xml:space="preserve"> </w:t>
      </w:r>
      <w:r>
        <w:rPr>
          <w:w w:val="90"/>
        </w:rPr>
        <w:t>our</w:t>
      </w:r>
      <w:r>
        <w:rPr>
          <w:spacing w:val="-11"/>
          <w:w w:val="90"/>
        </w:rPr>
        <w:t xml:space="preserve"> </w:t>
      </w:r>
      <w:r>
        <w:rPr>
          <w:w w:val="90"/>
        </w:rPr>
        <w:t>dark-pigmented</w:t>
      </w:r>
      <w:r>
        <w:rPr>
          <w:spacing w:val="-10"/>
          <w:w w:val="90"/>
        </w:rPr>
        <w:t xml:space="preserve"> </w:t>
      </w:r>
      <w:r>
        <w:rPr>
          <w:w w:val="90"/>
        </w:rPr>
        <w:t>African</w:t>
      </w:r>
      <w:r>
        <w:rPr>
          <w:spacing w:val="-11"/>
          <w:w w:val="90"/>
        </w:rPr>
        <w:t xml:space="preserve"> </w:t>
      </w:r>
      <w:r>
        <w:rPr>
          <w:w w:val="90"/>
        </w:rPr>
        <w:t>ancestors</w:t>
      </w:r>
      <w:r>
        <w:rPr>
          <w:spacing w:val="-10"/>
          <w:w w:val="90"/>
        </w:rPr>
        <w:t xml:space="preserve"> </w:t>
      </w:r>
      <w:r>
        <w:rPr>
          <w:w w:val="90"/>
        </w:rPr>
        <w:t>migrated</w:t>
      </w:r>
      <w:r>
        <w:rPr>
          <w:spacing w:val="-11"/>
          <w:w w:val="90"/>
        </w:rPr>
        <w:t xml:space="preserve"> </w:t>
      </w:r>
      <w:r>
        <w:rPr>
          <w:w w:val="90"/>
        </w:rPr>
        <w:t>farther</w:t>
      </w:r>
      <w:r>
        <w:rPr>
          <w:spacing w:val="-10"/>
          <w:w w:val="90"/>
        </w:rPr>
        <w:t xml:space="preserve"> </w:t>
      </w:r>
      <w:r>
        <w:rPr>
          <w:w w:val="90"/>
        </w:rPr>
        <w:t>from</w:t>
      </w:r>
      <w:r>
        <w:rPr>
          <w:spacing w:val="-11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equator, those who possessed the genetic mutation for lighter skin</w:t>
      </w:r>
      <w:r>
        <w:rPr>
          <w:spacing w:val="-61"/>
          <w:w w:val="90"/>
        </w:rPr>
        <w:t xml:space="preserve"> </w:t>
      </w:r>
      <w:r>
        <w:rPr>
          <w:w w:val="90"/>
        </w:rPr>
        <w:t>were the ones who survived: the weaker sunlight could penetrate</w:t>
      </w:r>
      <w:r>
        <w:rPr>
          <w:spacing w:val="1"/>
          <w:w w:val="90"/>
        </w:rPr>
        <w:t xml:space="preserve"> </w:t>
      </w:r>
      <w:r>
        <w:rPr>
          <w:w w:val="90"/>
        </w:rPr>
        <w:t>their</w:t>
      </w:r>
      <w:r>
        <w:rPr>
          <w:spacing w:val="-6"/>
          <w:w w:val="90"/>
        </w:rPr>
        <w:t xml:space="preserve"> </w:t>
      </w:r>
      <w:r>
        <w:rPr>
          <w:w w:val="90"/>
        </w:rPr>
        <w:t>skin</w:t>
      </w:r>
      <w:r>
        <w:rPr>
          <w:spacing w:val="-6"/>
          <w:w w:val="90"/>
        </w:rPr>
        <w:t xml:space="preserve"> </w:t>
      </w:r>
      <w:r>
        <w:rPr>
          <w:w w:val="90"/>
        </w:rPr>
        <w:t>more</w:t>
      </w:r>
      <w:r>
        <w:rPr>
          <w:spacing w:val="-6"/>
          <w:w w:val="90"/>
        </w:rPr>
        <w:t xml:space="preserve"> </w:t>
      </w:r>
      <w:r>
        <w:rPr>
          <w:w w:val="90"/>
        </w:rPr>
        <w:t>easily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vitamin</w:t>
      </w:r>
      <w:r>
        <w:rPr>
          <w:spacing w:val="-6"/>
          <w:w w:val="90"/>
        </w:rPr>
        <w:t xml:space="preserve"> </w:t>
      </w:r>
      <w:r>
        <w:rPr>
          <w:w w:val="90"/>
        </w:rPr>
        <w:t>D</w:t>
      </w:r>
      <w:r>
        <w:rPr>
          <w:spacing w:val="-6"/>
          <w:w w:val="90"/>
        </w:rPr>
        <w:t xml:space="preserve"> </w:t>
      </w:r>
      <w:r>
        <w:rPr>
          <w:w w:val="90"/>
        </w:rPr>
        <w:t>synthesis</w:t>
      </w:r>
      <w:r>
        <w:rPr>
          <w:spacing w:val="-6"/>
          <w:w w:val="90"/>
        </w:rPr>
        <w:t xml:space="preserve"> </w:t>
      </w:r>
      <w:r>
        <w:rPr>
          <w:w w:val="90"/>
        </w:rPr>
        <w:t>could</w:t>
      </w:r>
      <w:r>
        <w:rPr>
          <w:spacing w:val="-6"/>
          <w:w w:val="90"/>
        </w:rPr>
        <w:t xml:space="preserve"> </w:t>
      </w:r>
      <w:r>
        <w:rPr>
          <w:w w:val="90"/>
        </w:rPr>
        <w:t>occur.</w:t>
      </w:r>
      <w:r>
        <w:rPr>
          <w:spacing w:val="-6"/>
          <w:w w:val="90"/>
        </w:rPr>
        <w:t xml:space="preserve"> </w:t>
      </w:r>
      <w:r>
        <w:rPr>
          <w:w w:val="90"/>
        </w:rPr>
        <w:t>Today,</w:t>
      </w:r>
      <w:r>
        <w:rPr>
          <w:spacing w:val="-61"/>
          <w:w w:val="90"/>
        </w:rPr>
        <w:t xml:space="preserve"> </w:t>
      </w:r>
      <w:r>
        <w:rPr>
          <w:w w:val="90"/>
        </w:rPr>
        <w:t>for example, Scandinavians sport the fair skin that allows them to</w:t>
      </w:r>
      <w:r>
        <w:rPr>
          <w:spacing w:val="-61"/>
          <w:w w:val="90"/>
        </w:rPr>
        <w:t xml:space="preserve"> </w:t>
      </w:r>
      <w:r>
        <w:rPr>
          <w:w w:val="90"/>
        </w:rPr>
        <w:t>live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region</w:t>
      </w:r>
      <w:r>
        <w:rPr>
          <w:spacing w:val="-4"/>
          <w:w w:val="90"/>
        </w:rPr>
        <w:t xml:space="preserve"> </w:t>
      </w:r>
      <w:r>
        <w:rPr>
          <w:w w:val="90"/>
        </w:rPr>
        <w:t>where</w:t>
      </w:r>
      <w:r>
        <w:rPr>
          <w:spacing w:val="-4"/>
          <w:w w:val="90"/>
        </w:rPr>
        <w:t xml:space="preserve"> </w:t>
      </w:r>
      <w:r>
        <w:rPr>
          <w:w w:val="90"/>
        </w:rPr>
        <w:t>sunlight</w:t>
      </w:r>
      <w:r>
        <w:rPr>
          <w:spacing w:val="-4"/>
          <w:w w:val="90"/>
        </w:rPr>
        <w:t xml:space="preserve"> </w:t>
      </w:r>
      <w:r>
        <w:rPr>
          <w:w w:val="90"/>
        </w:rPr>
        <w:t>intensity</w:t>
      </w:r>
      <w:r>
        <w:rPr>
          <w:spacing w:val="-4"/>
          <w:w w:val="90"/>
        </w:rPr>
        <w:t xml:space="preserve"> </w:t>
      </w:r>
      <w:r>
        <w:rPr>
          <w:w w:val="90"/>
        </w:rPr>
        <w:t>is</w:t>
      </w:r>
      <w:r>
        <w:rPr>
          <w:spacing w:val="-4"/>
          <w:w w:val="90"/>
        </w:rPr>
        <w:t xml:space="preserve"> </w:t>
      </w:r>
      <w:r>
        <w:rPr>
          <w:w w:val="90"/>
        </w:rPr>
        <w:t>relatively</w:t>
      </w:r>
      <w:r>
        <w:rPr>
          <w:spacing w:val="-4"/>
          <w:w w:val="90"/>
        </w:rPr>
        <w:t xml:space="preserve"> </w:t>
      </w:r>
      <w:r>
        <w:rPr>
          <w:w w:val="90"/>
        </w:rPr>
        <w:t>feeble.</w:t>
      </w:r>
    </w:p>
    <w:p w14:paraId="76FFE51C" w14:textId="77777777" w:rsidR="00AF0683" w:rsidRDefault="00DE3769">
      <w:pPr>
        <w:pStyle w:val="BodyText"/>
        <w:spacing w:before="4" w:line="278" w:lineRule="auto"/>
        <w:ind w:left="1860" w:right="1210" w:firstLine="504"/>
        <w:jc w:val="both"/>
      </w:pPr>
      <w:r>
        <w:rPr>
          <w:w w:val="90"/>
        </w:rPr>
        <w:t>To achieve the greatest possible vitamin D synthesis in the</w:t>
      </w:r>
      <w:r>
        <w:rPr>
          <w:spacing w:val="1"/>
          <w:w w:val="90"/>
        </w:rPr>
        <w:t xml:space="preserve"> </w:t>
      </w:r>
      <w:r>
        <w:rPr>
          <w:w w:val="90"/>
        </w:rPr>
        <w:t>skin, simply enjoy 15 to 20 minutes of direct sunlight exposure on</w:t>
      </w:r>
      <w:r>
        <w:rPr>
          <w:spacing w:val="-61"/>
          <w:w w:val="90"/>
        </w:rPr>
        <w:t xml:space="preserve"> </w:t>
      </w:r>
      <w:r>
        <w:rPr>
          <w:w w:val="90"/>
        </w:rPr>
        <w:t>your face, arms and legs, three times a week. (This degree of expo-</w:t>
      </w:r>
      <w:r>
        <w:rPr>
          <w:spacing w:val="-61"/>
          <w:w w:val="90"/>
        </w:rPr>
        <w:t xml:space="preserve"> </w:t>
      </w:r>
      <w:r>
        <w:rPr>
          <w:w w:val="90"/>
        </w:rPr>
        <w:t>sure is not typically associated with an appreciable risk of skin</w:t>
      </w:r>
      <w:r>
        <w:rPr>
          <w:spacing w:val="1"/>
          <w:w w:val="90"/>
        </w:rPr>
        <w:t xml:space="preserve"> </w:t>
      </w:r>
      <w:r>
        <w:rPr>
          <w:w w:val="95"/>
        </w:rPr>
        <w:t>cancer.) Unfortunately, few of us can hope for this amount of</w:t>
      </w:r>
      <w:r>
        <w:rPr>
          <w:spacing w:val="1"/>
          <w:w w:val="95"/>
        </w:rPr>
        <w:t xml:space="preserve"> </w:t>
      </w:r>
      <w:r>
        <w:rPr>
          <w:w w:val="95"/>
        </w:rPr>
        <w:t>sunshine, especially those who live above the fortieth parallel</w:t>
      </w:r>
      <w:r>
        <w:rPr>
          <w:spacing w:val="1"/>
          <w:w w:val="95"/>
        </w:rPr>
        <w:t xml:space="preserve"> </w:t>
      </w:r>
      <w:r>
        <w:rPr>
          <w:w w:val="90"/>
        </w:rPr>
        <w:t>where sunlight intensity between October and May is inadequate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make</w:t>
      </w:r>
      <w:r>
        <w:rPr>
          <w:spacing w:val="-6"/>
          <w:w w:val="90"/>
        </w:rPr>
        <w:t xml:space="preserve"> </w:t>
      </w:r>
      <w:r>
        <w:rPr>
          <w:w w:val="90"/>
        </w:rPr>
        <w:t>vitamin</w:t>
      </w:r>
      <w:r>
        <w:rPr>
          <w:spacing w:val="-6"/>
          <w:w w:val="90"/>
        </w:rPr>
        <w:t xml:space="preserve"> </w:t>
      </w:r>
      <w:r>
        <w:rPr>
          <w:w w:val="90"/>
        </w:rPr>
        <w:t>D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skin.</w:t>
      </w:r>
      <w:r>
        <w:rPr>
          <w:spacing w:val="-6"/>
          <w:w w:val="90"/>
        </w:rPr>
        <w:t xml:space="preserve"> </w:t>
      </w:r>
      <w:r>
        <w:rPr>
          <w:w w:val="90"/>
        </w:rPr>
        <w:t>We</w:t>
      </w:r>
      <w:r>
        <w:rPr>
          <w:spacing w:val="-7"/>
          <w:w w:val="90"/>
        </w:rPr>
        <w:t xml:space="preserve"> </w:t>
      </w:r>
      <w:r>
        <w:rPr>
          <w:w w:val="90"/>
        </w:rPr>
        <w:t>have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look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other</w:t>
      </w:r>
      <w:r>
        <w:rPr>
          <w:spacing w:val="-6"/>
          <w:w w:val="90"/>
        </w:rPr>
        <w:t xml:space="preserve"> </w:t>
      </w:r>
      <w:r>
        <w:rPr>
          <w:w w:val="90"/>
        </w:rPr>
        <w:t>sources.</w:t>
      </w:r>
    </w:p>
    <w:p w14:paraId="52055B48" w14:textId="77777777" w:rsidR="00AF0683" w:rsidRDefault="00AF0683">
      <w:pPr>
        <w:spacing w:line="278" w:lineRule="auto"/>
        <w:jc w:val="both"/>
        <w:sectPr w:rsidR="00AF0683">
          <w:headerReference w:type="default" r:id="rId691"/>
          <w:footerReference w:type="default" r:id="rId692"/>
          <w:pgSz w:w="12240" w:h="15840"/>
          <w:pgMar w:top="1440" w:right="1680" w:bottom="2240" w:left="1040" w:header="360" w:footer="2059" w:gutter="0"/>
          <w:cols w:space="720"/>
        </w:sectPr>
      </w:pPr>
    </w:p>
    <w:p w14:paraId="328BB997" w14:textId="77777777" w:rsidR="00AF0683" w:rsidRDefault="00066724">
      <w:pPr>
        <w:pStyle w:val="BodyText"/>
        <w:rPr>
          <w:sz w:val="20"/>
        </w:rPr>
      </w:pPr>
      <w:r>
        <w:lastRenderedPageBreak/>
        <w:pict w14:anchorId="333575DA">
          <v:group id="docshapegroup3434" o:spid="_x0000_s3139" style="position:absolute;margin-left:552pt;margin-top:372pt;width:24pt;height:48pt;z-index:16132096;mso-position-horizontal-relative:page;mso-position-vertical-relative:page" coordorigin="11040,7440" coordsize="480,960">
            <v:shape id="docshape3435" o:spid="_x0000_s3141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436" o:spid="_x0000_s3140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55BA6EE" w14:textId="77777777" w:rsidR="00AF0683" w:rsidRDefault="00AF0683">
      <w:pPr>
        <w:pStyle w:val="BodyText"/>
        <w:rPr>
          <w:sz w:val="20"/>
        </w:rPr>
      </w:pPr>
    </w:p>
    <w:p w14:paraId="181FC078" w14:textId="77777777" w:rsidR="00AF0683" w:rsidRDefault="00AF0683">
      <w:pPr>
        <w:pStyle w:val="BodyText"/>
        <w:spacing w:before="10"/>
        <w:rPr>
          <w:sz w:val="24"/>
        </w:rPr>
      </w:pPr>
    </w:p>
    <w:p w14:paraId="1527846D" w14:textId="01E503C2" w:rsidR="00AF0683" w:rsidRDefault="00DE3769" w:rsidP="00EF7C37">
      <w:pPr>
        <w:pStyle w:val="BodyText"/>
        <w:spacing w:before="115"/>
        <w:ind w:left="3130" w:firstLine="47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2810125B" w14:textId="77777777" w:rsidR="00AF0683" w:rsidRDefault="00AF0683">
      <w:pPr>
        <w:pStyle w:val="BodyText"/>
        <w:rPr>
          <w:rFonts w:ascii="Arial"/>
          <w:sz w:val="20"/>
        </w:rPr>
      </w:pPr>
    </w:p>
    <w:p w14:paraId="0B9CEED9" w14:textId="77777777" w:rsidR="00AF0683" w:rsidRDefault="00AF0683">
      <w:pPr>
        <w:pStyle w:val="BodyText"/>
        <w:spacing w:before="6"/>
        <w:rPr>
          <w:rFonts w:ascii="Arial"/>
        </w:rPr>
      </w:pPr>
    </w:p>
    <w:p w14:paraId="1E83C0BE" w14:textId="77777777" w:rsidR="00AF0683" w:rsidRDefault="00DE3769">
      <w:pPr>
        <w:pStyle w:val="BodyText"/>
        <w:spacing w:before="92" w:after="66" w:line="278" w:lineRule="auto"/>
        <w:ind w:left="1860" w:right="1213" w:firstLine="504"/>
        <w:jc w:val="both"/>
      </w:pPr>
      <w:r>
        <w:rPr>
          <w:w w:val="85"/>
        </w:rPr>
        <w:t>Among the preferred dietary sources are fish, vitamin D-fortified</w:t>
      </w:r>
      <w:r>
        <w:rPr>
          <w:spacing w:val="1"/>
          <w:w w:val="85"/>
        </w:rPr>
        <w:t xml:space="preserve"> </w:t>
      </w:r>
      <w:r>
        <w:rPr>
          <w:w w:val="90"/>
        </w:rPr>
        <w:t>dairy products, and supplements. Fatty fish such as salmon and</w:t>
      </w:r>
      <w:r>
        <w:rPr>
          <w:spacing w:val="1"/>
          <w:w w:val="90"/>
        </w:rPr>
        <w:t xml:space="preserve"> </w:t>
      </w:r>
      <w:r>
        <w:rPr>
          <w:w w:val="95"/>
        </w:rPr>
        <w:t>mackerel are rich in vitamin D and may be eaten three to four</w:t>
      </w:r>
      <w:r>
        <w:rPr>
          <w:spacing w:val="1"/>
          <w:w w:val="95"/>
        </w:rPr>
        <w:t xml:space="preserve"> </w:t>
      </w:r>
      <w:r>
        <w:rPr>
          <w:w w:val="90"/>
        </w:rPr>
        <w:t>times a week to help meet the body’s requirements. Fortified milk,</w:t>
      </w:r>
      <w:r>
        <w:rPr>
          <w:spacing w:val="-61"/>
          <w:w w:val="90"/>
        </w:rPr>
        <w:t xml:space="preserve"> </w:t>
      </w:r>
      <w:r>
        <w:rPr>
          <w:w w:val="85"/>
        </w:rPr>
        <w:t>despite its claims to contain 100 IU in every eight ounces, has been</w:t>
      </w:r>
      <w:r>
        <w:rPr>
          <w:spacing w:val="1"/>
          <w:w w:val="85"/>
        </w:rPr>
        <w:t xml:space="preserve"> </w:t>
      </w:r>
      <w:r>
        <w:rPr>
          <w:w w:val="90"/>
        </w:rPr>
        <w:t>found to vary widely in vitamin D content depending on season,</w:t>
      </w:r>
      <w:r>
        <w:rPr>
          <w:spacing w:val="1"/>
          <w:w w:val="90"/>
        </w:rPr>
        <w:t xml:space="preserve"> </w:t>
      </w:r>
      <w:r>
        <w:rPr>
          <w:w w:val="90"/>
        </w:rPr>
        <w:t>the breed of cow, the animal’s diet, its exposure to sunlight, and</w:t>
      </w:r>
      <w:r>
        <w:rPr>
          <w:spacing w:val="1"/>
          <w:w w:val="90"/>
        </w:rPr>
        <w:t xml:space="preserve"> </w:t>
      </w:r>
      <w:r>
        <w:rPr>
          <w:w w:val="90"/>
        </w:rPr>
        <w:t>the procedures used in fortification. The most reliable source of</w:t>
      </w:r>
      <w:r>
        <w:rPr>
          <w:spacing w:val="1"/>
          <w:w w:val="90"/>
        </w:rPr>
        <w:t xml:space="preserve"> </w:t>
      </w:r>
      <w:r>
        <w:rPr>
          <w:w w:val="90"/>
        </w:rPr>
        <w:t>consistent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essential</w:t>
      </w:r>
      <w:r>
        <w:rPr>
          <w:spacing w:val="-8"/>
          <w:w w:val="90"/>
        </w:rPr>
        <w:t xml:space="preserve"> </w:t>
      </w:r>
      <w:r>
        <w:rPr>
          <w:w w:val="90"/>
        </w:rPr>
        <w:t>vitamin</w:t>
      </w:r>
      <w:r>
        <w:rPr>
          <w:spacing w:val="-7"/>
          <w:w w:val="90"/>
        </w:rPr>
        <w:t xml:space="preserve"> </w:t>
      </w:r>
      <w:r>
        <w:rPr>
          <w:w w:val="90"/>
        </w:rPr>
        <w:t>D</w:t>
      </w:r>
      <w:r>
        <w:rPr>
          <w:spacing w:val="-7"/>
          <w:w w:val="90"/>
        </w:rPr>
        <w:t xml:space="preserve"> </w:t>
      </w:r>
      <w:r>
        <w:rPr>
          <w:w w:val="90"/>
        </w:rPr>
        <w:t>levels</w:t>
      </w:r>
      <w:r>
        <w:rPr>
          <w:spacing w:val="-8"/>
          <w:w w:val="90"/>
        </w:rPr>
        <w:t xml:space="preserve"> </w:t>
      </w:r>
      <w:r>
        <w:rPr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supplement.</w:t>
      </w:r>
    </w:p>
    <w:p w14:paraId="3F85FE8F" w14:textId="11D7D072" w:rsidR="00AF0683" w:rsidRDefault="00066724">
      <w:pPr>
        <w:tabs>
          <w:tab w:val="left" w:pos="1840"/>
        </w:tabs>
        <w:ind w:left="-323"/>
        <w:rPr>
          <w:sz w:val="20"/>
        </w:rPr>
      </w:pPr>
      <w:r>
        <w:rPr>
          <w:position w:val="271"/>
          <w:sz w:val="20"/>
        </w:rPr>
      </w:r>
      <w:r>
        <w:rPr>
          <w:position w:val="271"/>
          <w:sz w:val="20"/>
        </w:rPr>
        <w:pict w14:anchorId="314DF45C">
          <v:group id="docshapegroup3437" o:spid="_x0000_s3136" style="width:24pt;height:48pt;mso-position-horizontal-relative:char;mso-position-vertical-relative:line" coordsize="480,960">
            <v:shape id="docshape3438" o:spid="_x0000_s3138" style="position:absolute;width:480;height:960" coordsize="480,960" o:spt="100" adj="0,,0" path="m240,r,960m,480r480,e" filled="f" strokeweight=".25pt">
              <v:stroke joinstyle="round"/>
              <v:formulas/>
              <v:path arrowok="t" o:connecttype="segments"/>
            </v:shape>
            <v:shape id="docshape3439" o:spid="_x0000_s3137" type="#_x0000_t75" style="position:absolute;left:117;top:357;width:245;height:245">
              <v:imagedata r:id="rId16" o:title=""/>
            </v:shape>
            <w10:wrap type="none"/>
            <w10:anchorlock/>
          </v:group>
        </w:pict>
      </w:r>
      <w:r w:rsidR="00DE3769">
        <w:rPr>
          <w:position w:val="271"/>
          <w:sz w:val="20"/>
        </w:rPr>
        <w:tab/>
      </w:r>
      <w:r>
        <w:rPr>
          <w:sz w:val="20"/>
        </w:rPr>
      </w:r>
      <w:r>
        <w:rPr>
          <w:sz w:val="20"/>
        </w:rPr>
        <w:pict w14:anchorId="35EFF6CA">
          <v:group id="docshapegroup3440" o:spid="_x0000_s3131" style="width:324pt;height:258.55pt;mso-position-horizontal-relative:char;mso-position-vertical-relative:line" coordsize="6480,5171">
            <v:rect id="docshape3441" o:spid="_x0000_s3135" style="position:absolute;width:6480;height:5171" fillcolor="#e5e5e5" stroked="f"/>
            <v:shape id="docshape3442" o:spid="_x0000_s3134" style="position:absolute;left:380;top:511;width:5720;height:519" coordorigin="380,512" coordsize="5720,519" o:spt="100" adj="0,,0" path="m380,512r5720,m380,1030r5720,e" filled="f" strokeweight="1pt">
              <v:stroke joinstyle="round"/>
              <v:formulas/>
              <v:path arrowok="t" o:connecttype="segments"/>
            </v:shape>
            <v:line id="_x0000_s3133" style="position:absolute" from="380,5053" to="6100,5053" strokeweight=".7pt"/>
            <v:shape id="docshape3443" o:spid="_x0000_s3132" type="#_x0000_t202" style="position:absolute;width:6480;height:5171" filled="f" stroked="f">
              <v:textbox inset="0,0,0,0">
                <w:txbxContent>
                  <w:p w14:paraId="46E08C04" w14:textId="77777777" w:rsidR="00066724" w:rsidRDefault="00066724">
                    <w:pPr>
                      <w:spacing w:before="8"/>
                      <w:rPr>
                        <w:sz w:val="18"/>
                      </w:rPr>
                    </w:pPr>
                  </w:p>
                  <w:p w14:paraId="2F683D29" w14:textId="77777777" w:rsidR="00066724" w:rsidRDefault="00066724">
                    <w:pPr>
                      <w:ind w:left="380"/>
                      <w:rPr>
                        <w:rFonts w:ascii="Book Antiqua"/>
                        <w:b/>
                        <w:sz w:val="20"/>
                      </w:rPr>
                    </w:pPr>
                    <w:r>
                      <w:rPr>
                        <w:rFonts w:ascii="Book Antiqua"/>
                        <w:b/>
                        <w:spacing w:val="-2"/>
                        <w:sz w:val="20"/>
                      </w:rPr>
                      <w:t>Low-Fat</w:t>
                    </w:r>
                    <w:r>
                      <w:rPr>
                        <w:rFonts w:ascii="Book Antiqua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spacing w:val="-2"/>
                        <w:sz w:val="20"/>
                      </w:rPr>
                      <w:t>Food</w:t>
                    </w:r>
                    <w:r>
                      <w:rPr>
                        <w:rFonts w:ascii="Book Antiqua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spacing w:val="-1"/>
                        <w:sz w:val="20"/>
                      </w:rPr>
                      <w:t>Sources</w:t>
                    </w:r>
                    <w:r>
                      <w:rPr>
                        <w:rFonts w:ascii="Book Antiqua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spacing w:val="-1"/>
                        <w:sz w:val="20"/>
                      </w:rPr>
                      <w:t>of</w:t>
                    </w:r>
                    <w:r>
                      <w:rPr>
                        <w:rFonts w:ascii="Book Antiqua"/>
                        <w:b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spacing w:val="-1"/>
                        <w:sz w:val="20"/>
                      </w:rPr>
                      <w:t>Vitamin</w:t>
                    </w:r>
                    <w:r>
                      <w:rPr>
                        <w:rFonts w:ascii="Book Antiqua"/>
                        <w:b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spacing w:val="-1"/>
                        <w:sz w:val="20"/>
                      </w:rPr>
                      <w:t>D</w:t>
                    </w:r>
                  </w:p>
                  <w:p w14:paraId="4CFF2137" w14:textId="77777777" w:rsidR="00066724" w:rsidRDefault="00066724">
                    <w:pPr>
                      <w:tabs>
                        <w:tab w:val="left" w:pos="2781"/>
                      </w:tabs>
                      <w:spacing w:before="71"/>
                      <w:ind w:left="2781" w:right="1747" w:hanging="2402"/>
                      <w:rPr>
                        <w:rFonts w:ascii="Book Antiqua"/>
                        <w:b/>
                        <w:sz w:val="20"/>
                      </w:rPr>
                    </w:pPr>
                    <w:r>
                      <w:rPr>
                        <w:rFonts w:ascii="Book Antiqua"/>
                        <w:b/>
                        <w:sz w:val="20"/>
                      </w:rPr>
                      <w:t>Foods</w:t>
                    </w:r>
                    <w:r>
                      <w:rPr>
                        <w:rFonts w:ascii="Book Antiqua"/>
                        <w:b/>
                        <w:sz w:val="20"/>
                      </w:rPr>
                      <w:tab/>
                      <w:t>Approximate I.U. of</w:t>
                    </w:r>
                    <w:r>
                      <w:rPr>
                        <w:rFonts w:ascii="Book Antiqua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sz w:val="20"/>
                      </w:rPr>
                      <w:t>Vitamin</w:t>
                    </w:r>
                    <w:r>
                      <w:rPr>
                        <w:rFonts w:ascii="Book Antiqua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sz w:val="20"/>
                      </w:rPr>
                      <w:t>D</w:t>
                    </w:r>
                    <w:r>
                      <w:rPr>
                        <w:rFonts w:ascii="Book Antiqua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sz w:val="20"/>
                      </w:rPr>
                      <w:t>per</w:t>
                    </w:r>
                    <w:r>
                      <w:rPr>
                        <w:rFonts w:ascii="Book Antiqua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sz w:val="20"/>
                      </w:rPr>
                      <w:t>3.5</w:t>
                    </w:r>
                    <w:r>
                      <w:rPr>
                        <w:rFonts w:ascii="Book Antiqua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sz w:val="20"/>
                      </w:rPr>
                      <w:t>oz.</w:t>
                    </w:r>
                  </w:p>
                  <w:p w14:paraId="72AA1438" w14:textId="77777777" w:rsidR="00066724" w:rsidRDefault="00066724">
                    <w:pPr>
                      <w:tabs>
                        <w:tab w:val="right" w:pos="3678"/>
                      </w:tabs>
                      <w:spacing w:before="60"/>
                      <w:ind w:left="380"/>
                      <w:rPr>
                        <w:sz w:val="21"/>
                      </w:rPr>
                    </w:pPr>
                    <w:r>
                      <w:rPr>
                        <w:spacing w:val="-3"/>
                        <w:w w:val="90"/>
                        <w:sz w:val="21"/>
                      </w:rPr>
                      <w:t>Sardines</w:t>
                    </w:r>
                    <w:r>
                      <w:rPr>
                        <w:spacing w:val="-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spacing w:val="-3"/>
                        <w:w w:val="90"/>
                        <w:sz w:val="21"/>
                      </w:rPr>
                      <w:t>(canned)</w:t>
                    </w:r>
                    <w:r>
                      <w:rPr>
                        <w:spacing w:val="-3"/>
                        <w:w w:val="90"/>
                        <w:sz w:val="21"/>
                      </w:rPr>
                      <w:tab/>
                      <w:t>1150-1570</w:t>
                    </w:r>
                  </w:p>
                  <w:p w14:paraId="01D68F00" w14:textId="77777777" w:rsidR="00066724" w:rsidRDefault="00066724">
                    <w:pPr>
                      <w:tabs>
                        <w:tab w:val="right" w:pos="3173"/>
                      </w:tabs>
                      <w:spacing w:before="65"/>
                      <w:ind w:left="380"/>
                      <w:rPr>
                        <w:sz w:val="21"/>
                      </w:rPr>
                    </w:pPr>
                    <w:r>
                      <w:rPr>
                        <w:w w:val="95"/>
                        <w:sz w:val="21"/>
                      </w:rPr>
                      <w:t>Mackerel</w:t>
                    </w:r>
                    <w:r>
                      <w:rPr>
                        <w:spacing w:val="-14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(raw)</w:t>
                    </w:r>
                    <w:r>
                      <w:rPr>
                        <w:w w:val="95"/>
                        <w:sz w:val="21"/>
                      </w:rPr>
                      <w:tab/>
                      <w:t>1100</w:t>
                    </w:r>
                  </w:p>
                  <w:p w14:paraId="1F38A0C9" w14:textId="77777777" w:rsidR="00066724" w:rsidRDefault="00066724">
                    <w:pPr>
                      <w:tabs>
                        <w:tab w:val="right" w:pos="3496"/>
                      </w:tabs>
                      <w:spacing w:before="66"/>
                      <w:ind w:left="380"/>
                      <w:rPr>
                        <w:sz w:val="21"/>
                      </w:rPr>
                    </w:pPr>
                    <w:r>
                      <w:rPr>
                        <w:w w:val="90"/>
                        <w:sz w:val="21"/>
                      </w:rPr>
                      <w:t>Salmon</w:t>
                    </w:r>
                    <w:r>
                      <w:rPr>
                        <w:spacing w:val="-6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w w:val="90"/>
                        <w:sz w:val="21"/>
                      </w:rPr>
                      <w:t>(fresh)</w:t>
                    </w:r>
                    <w:r>
                      <w:rPr>
                        <w:w w:val="90"/>
                        <w:sz w:val="21"/>
                      </w:rPr>
                      <w:tab/>
                      <w:t>154-550</w:t>
                    </w:r>
                  </w:p>
                  <w:p w14:paraId="5A7CF1D2" w14:textId="77777777" w:rsidR="00066724" w:rsidRDefault="00066724">
                    <w:pPr>
                      <w:tabs>
                        <w:tab w:val="right" w:pos="3495"/>
                      </w:tabs>
                      <w:spacing w:before="65"/>
                      <w:ind w:left="380"/>
                      <w:rPr>
                        <w:sz w:val="21"/>
                      </w:rPr>
                    </w:pPr>
                    <w:r>
                      <w:rPr>
                        <w:w w:val="90"/>
                        <w:sz w:val="21"/>
                      </w:rPr>
                      <w:t>Salmon</w:t>
                    </w:r>
                    <w:r>
                      <w:rPr>
                        <w:spacing w:val="-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w w:val="90"/>
                        <w:sz w:val="21"/>
                      </w:rPr>
                      <w:t>(canned)</w:t>
                    </w:r>
                    <w:r>
                      <w:rPr>
                        <w:w w:val="90"/>
                        <w:sz w:val="21"/>
                      </w:rPr>
                      <w:tab/>
                      <w:t>220-440</w:t>
                    </w:r>
                  </w:p>
                  <w:p w14:paraId="0655FBFB" w14:textId="77777777" w:rsidR="00066724" w:rsidRDefault="00066724">
                    <w:pPr>
                      <w:tabs>
                        <w:tab w:val="right" w:pos="3088"/>
                      </w:tabs>
                      <w:spacing w:before="66"/>
                      <w:ind w:left="380"/>
                      <w:rPr>
                        <w:sz w:val="21"/>
                      </w:rPr>
                    </w:pPr>
                    <w:r>
                      <w:rPr>
                        <w:w w:val="95"/>
                        <w:sz w:val="21"/>
                      </w:rPr>
                      <w:t>Herring</w:t>
                    </w:r>
                    <w:r>
                      <w:rPr>
                        <w:spacing w:val="-1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w w:val="95"/>
                        <w:sz w:val="21"/>
                      </w:rPr>
                      <w:t>(fresh)</w:t>
                    </w:r>
                    <w:r>
                      <w:rPr>
                        <w:w w:val="95"/>
                        <w:sz w:val="21"/>
                      </w:rPr>
                      <w:tab/>
                      <w:t>315</w:t>
                    </w:r>
                  </w:p>
                  <w:p w14:paraId="2BB074DF" w14:textId="77777777" w:rsidR="00066724" w:rsidRDefault="00066724">
                    <w:pPr>
                      <w:tabs>
                        <w:tab w:val="right" w:pos="3103"/>
                      </w:tabs>
                      <w:spacing w:before="65"/>
                      <w:ind w:left="380"/>
                      <w:rPr>
                        <w:sz w:val="21"/>
                      </w:rPr>
                    </w:pPr>
                    <w:r>
                      <w:rPr>
                        <w:w w:val="90"/>
                        <w:sz w:val="21"/>
                      </w:rPr>
                      <w:t>Herring</w:t>
                    </w:r>
                    <w:r>
                      <w:rPr>
                        <w:spacing w:val="-5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w w:val="90"/>
                        <w:sz w:val="21"/>
                      </w:rPr>
                      <w:t>(canned)</w:t>
                    </w:r>
                    <w:r>
                      <w:rPr>
                        <w:w w:val="90"/>
                        <w:sz w:val="21"/>
                      </w:rPr>
                      <w:tab/>
                      <w:t>330</w:t>
                    </w:r>
                  </w:p>
                  <w:p w14:paraId="2B805AB1" w14:textId="77777777" w:rsidR="00066724" w:rsidRDefault="00066724">
                    <w:pPr>
                      <w:tabs>
                        <w:tab w:val="right" w:pos="3103"/>
                      </w:tabs>
                      <w:spacing w:before="66"/>
                      <w:ind w:left="380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Shrimp</w:t>
                    </w:r>
                    <w:r>
                      <w:rPr>
                        <w:sz w:val="21"/>
                      </w:rPr>
                      <w:tab/>
                      <w:t>150</w:t>
                    </w:r>
                  </w:p>
                  <w:p w14:paraId="7623FD4F" w14:textId="77777777" w:rsidR="00066724" w:rsidRDefault="00066724">
                    <w:pPr>
                      <w:tabs>
                        <w:tab w:val="right" w:pos="2998"/>
                      </w:tabs>
                      <w:spacing w:before="65"/>
                      <w:ind w:left="380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Halibut</w:t>
                    </w:r>
                    <w:r>
                      <w:rPr>
                        <w:sz w:val="21"/>
                      </w:rPr>
                      <w:tab/>
                      <w:t>44</w:t>
                    </w:r>
                  </w:p>
                  <w:p w14:paraId="5DB9A4B3" w14:textId="77777777" w:rsidR="00066724" w:rsidRDefault="00066724">
                    <w:pPr>
                      <w:tabs>
                        <w:tab w:val="right" w:pos="3278"/>
                      </w:tabs>
                      <w:spacing w:before="66"/>
                      <w:ind w:left="380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Chicken</w:t>
                    </w:r>
                    <w:r>
                      <w:rPr>
                        <w:sz w:val="21"/>
                      </w:rPr>
                      <w:tab/>
                      <w:t>50-67</w:t>
                    </w:r>
                  </w:p>
                  <w:p w14:paraId="35F06189" w14:textId="77777777" w:rsidR="00066724" w:rsidRDefault="00066724">
                    <w:pPr>
                      <w:tabs>
                        <w:tab w:val="left" w:pos="2781"/>
                      </w:tabs>
                      <w:spacing w:before="2" w:line="310" w:lineRule="atLeast"/>
                      <w:ind w:left="380" w:right="481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Oysters</w:t>
                    </w:r>
                    <w:r>
                      <w:rPr>
                        <w:sz w:val="21"/>
                      </w:rPr>
                      <w:tab/>
                    </w:r>
                    <w:r>
                      <w:rPr>
                        <w:w w:val="90"/>
                        <w:sz w:val="21"/>
                      </w:rPr>
                      <w:t>5 IU per 3-4 medium sized oysters</w:t>
                    </w:r>
                    <w:r>
                      <w:rPr>
                        <w:spacing w:val="-5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w w:val="90"/>
                        <w:sz w:val="21"/>
                      </w:rPr>
                      <w:t>Non-fat</w:t>
                    </w:r>
                    <w:r>
                      <w:rPr>
                        <w:spacing w:val="-1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w w:val="90"/>
                        <w:sz w:val="21"/>
                      </w:rPr>
                      <w:t>and 1%</w:t>
                    </w:r>
                    <w:r>
                      <w:rPr>
                        <w:spacing w:val="-1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w w:val="90"/>
                        <w:sz w:val="21"/>
                      </w:rPr>
                      <w:t>milk</w:t>
                    </w:r>
                    <w:r>
                      <w:rPr>
                        <w:w w:val="90"/>
                        <w:sz w:val="21"/>
                      </w:rPr>
                      <w:tab/>
                    </w:r>
                    <w:r>
                      <w:rPr>
                        <w:w w:val="85"/>
                        <w:sz w:val="21"/>
                      </w:rPr>
                      <w:t>up</w:t>
                    </w:r>
                    <w:r>
                      <w:rPr>
                        <w:spacing w:val="9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w w:val="85"/>
                        <w:sz w:val="21"/>
                      </w:rPr>
                      <w:t>to</w:t>
                    </w:r>
                    <w:r>
                      <w:rPr>
                        <w:spacing w:val="9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w w:val="85"/>
                        <w:sz w:val="21"/>
                      </w:rPr>
                      <w:t>100</w:t>
                    </w:r>
                    <w:r>
                      <w:rPr>
                        <w:spacing w:val="9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w w:val="85"/>
                        <w:sz w:val="21"/>
                      </w:rPr>
                      <w:t>IU</w:t>
                    </w:r>
                    <w:r>
                      <w:rPr>
                        <w:spacing w:val="9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w w:val="85"/>
                        <w:sz w:val="21"/>
                      </w:rPr>
                      <w:t>per</w:t>
                    </w:r>
                    <w:r>
                      <w:rPr>
                        <w:spacing w:val="9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w w:val="85"/>
                        <w:sz w:val="21"/>
                      </w:rPr>
                      <w:t>ounces</w:t>
                    </w:r>
                    <w:r>
                      <w:rPr>
                        <w:spacing w:val="9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w w:val="85"/>
                        <w:sz w:val="21"/>
                      </w:rPr>
                      <w:t>and</w:t>
                    </w:r>
                    <w:r>
                      <w:rPr>
                        <w:spacing w:val="9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w w:val="85"/>
                        <w:sz w:val="21"/>
                      </w:rPr>
                      <w:t>yogurt</w:t>
                    </w:r>
                  </w:p>
                  <w:p w14:paraId="61DA9DEF" w14:textId="77777777" w:rsidR="00066724" w:rsidRDefault="00066724">
                    <w:pPr>
                      <w:spacing w:line="304" w:lineRule="auto"/>
                      <w:ind w:left="380" w:right="1818" w:firstLine="2401"/>
                      <w:rPr>
                        <w:sz w:val="21"/>
                      </w:rPr>
                    </w:pPr>
                    <w:r>
                      <w:rPr>
                        <w:w w:val="90"/>
                        <w:sz w:val="21"/>
                      </w:rPr>
                      <w:t>(Vitamin</w:t>
                    </w:r>
                    <w:r>
                      <w:rPr>
                        <w:spacing w:val="1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w w:val="90"/>
                        <w:sz w:val="21"/>
                      </w:rPr>
                      <w:t>D</w:t>
                    </w:r>
                    <w:r>
                      <w:rPr>
                        <w:spacing w:val="1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w w:val="90"/>
                        <w:sz w:val="21"/>
                      </w:rPr>
                      <w:t>fortified)</w:t>
                    </w:r>
                    <w:r>
                      <w:rPr>
                        <w:spacing w:val="-5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w w:val="90"/>
                        <w:sz w:val="21"/>
                      </w:rPr>
                      <w:t>Low-fat</w:t>
                    </w:r>
                    <w:r>
                      <w:rPr>
                        <w:spacing w:val="-5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w w:val="90"/>
                        <w:sz w:val="21"/>
                      </w:rPr>
                      <w:t>cheese</w:t>
                    </w:r>
                    <w:r>
                      <w:rPr>
                        <w:spacing w:val="-5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w w:val="90"/>
                        <w:sz w:val="21"/>
                      </w:rPr>
                      <w:t>(less</w:t>
                    </w:r>
                    <w:r>
                      <w:rPr>
                        <w:spacing w:val="-5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w w:val="90"/>
                        <w:sz w:val="21"/>
                      </w:rPr>
                      <w:t>than</w:t>
                    </w:r>
                    <w:r>
                      <w:rPr>
                        <w:spacing w:val="-5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w w:val="90"/>
                        <w:sz w:val="21"/>
                      </w:rPr>
                      <w:t>4%</w:t>
                    </w:r>
                    <w:r>
                      <w:rPr>
                        <w:spacing w:val="-5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w w:val="90"/>
                        <w:sz w:val="21"/>
                      </w:rPr>
                      <w:t>12-15</w:t>
                    </w:r>
                    <w:r>
                      <w:rPr>
                        <w:spacing w:val="-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w w:val="90"/>
                        <w:sz w:val="21"/>
                      </w:rPr>
                      <w:t>milk</w:t>
                    </w:r>
                    <w:r>
                      <w:rPr>
                        <w:spacing w:val="-5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w w:val="90"/>
                        <w:sz w:val="21"/>
                      </w:rPr>
                      <w:t>fat)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12837D02" w14:textId="77777777" w:rsidR="00AF0683" w:rsidRDefault="00DE3769">
      <w:pPr>
        <w:pStyle w:val="Heading6"/>
        <w:spacing w:before="178" w:line="220" w:lineRule="auto"/>
        <w:ind w:right="1424"/>
      </w:pPr>
      <w:r>
        <w:rPr>
          <w:w w:val="105"/>
        </w:rPr>
        <w:t>Ensure</w:t>
      </w:r>
      <w:r>
        <w:rPr>
          <w:spacing w:val="5"/>
          <w:w w:val="105"/>
        </w:rPr>
        <w:t xml:space="preserve"> </w:t>
      </w:r>
      <w:r>
        <w:rPr>
          <w:w w:val="105"/>
        </w:rPr>
        <w:t>Optimal</w:t>
      </w:r>
      <w:r>
        <w:rPr>
          <w:spacing w:val="5"/>
          <w:w w:val="105"/>
        </w:rPr>
        <w:t xml:space="preserve"> </w:t>
      </w:r>
      <w:r>
        <w:rPr>
          <w:w w:val="105"/>
        </w:rPr>
        <w:t>Vitamin</w:t>
      </w:r>
      <w:r>
        <w:rPr>
          <w:spacing w:val="6"/>
          <w:w w:val="105"/>
        </w:rPr>
        <w:t xml:space="preserve"> </w:t>
      </w:r>
      <w:r>
        <w:rPr>
          <w:w w:val="105"/>
        </w:rPr>
        <w:t>D</w:t>
      </w:r>
      <w:r>
        <w:rPr>
          <w:spacing w:val="5"/>
          <w:w w:val="105"/>
        </w:rPr>
        <w:t xml:space="preserve"> </w:t>
      </w:r>
      <w:r>
        <w:rPr>
          <w:w w:val="105"/>
        </w:rPr>
        <w:t>Status</w:t>
      </w:r>
      <w:r>
        <w:rPr>
          <w:spacing w:val="6"/>
          <w:w w:val="105"/>
        </w:rPr>
        <w:t xml:space="preserve"> </w:t>
      </w:r>
      <w:r>
        <w:rPr>
          <w:w w:val="105"/>
        </w:rPr>
        <w:t>by</w:t>
      </w:r>
      <w:r>
        <w:rPr>
          <w:spacing w:val="-73"/>
          <w:w w:val="105"/>
        </w:rPr>
        <w:t xml:space="preserve"> </w:t>
      </w:r>
      <w:r>
        <w:rPr>
          <w:w w:val="105"/>
        </w:rPr>
        <w:t>Supplementing</w:t>
      </w:r>
      <w:r>
        <w:rPr>
          <w:spacing w:val="19"/>
          <w:w w:val="105"/>
        </w:rPr>
        <w:t xml:space="preserve"> </w:t>
      </w:r>
      <w:r>
        <w:rPr>
          <w:w w:val="105"/>
        </w:rPr>
        <w:t>after</w:t>
      </w:r>
      <w:r>
        <w:rPr>
          <w:spacing w:val="20"/>
          <w:w w:val="105"/>
        </w:rPr>
        <w:t xml:space="preserve"> </w:t>
      </w:r>
      <w:r>
        <w:rPr>
          <w:w w:val="105"/>
        </w:rPr>
        <w:t>Age</w:t>
      </w:r>
      <w:r>
        <w:rPr>
          <w:spacing w:val="20"/>
          <w:w w:val="105"/>
        </w:rPr>
        <w:t xml:space="preserve"> </w:t>
      </w:r>
      <w:r>
        <w:rPr>
          <w:w w:val="105"/>
        </w:rPr>
        <w:t>45</w:t>
      </w:r>
    </w:p>
    <w:p w14:paraId="595F6D06" w14:textId="77777777" w:rsidR="00AF0683" w:rsidRDefault="00DE3769">
      <w:pPr>
        <w:pStyle w:val="BodyText"/>
        <w:spacing w:before="115" w:line="278" w:lineRule="auto"/>
        <w:ind w:left="1860" w:right="1211"/>
      </w:pPr>
      <w:r>
        <w:rPr>
          <w:w w:val="90"/>
        </w:rPr>
        <w:t>Establish</w:t>
      </w:r>
      <w:r>
        <w:rPr>
          <w:spacing w:val="50"/>
          <w:w w:val="90"/>
        </w:rPr>
        <w:t xml:space="preserve"> </w:t>
      </w:r>
      <w:r>
        <w:rPr>
          <w:w w:val="90"/>
        </w:rPr>
        <w:t>your</w:t>
      </w:r>
      <w:r>
        <w:rPr>
          <w:spacing w:val="50"/>
          <w:w w:val="90"/>
        </w:rPr>
        <w:t xml:space="preserve"> </w:t>
      </w:r>
      <w:r>
        <w:rPr>
          <w:w w:val="90"/>
        </w:rPr>
        <w:t>vitamin</w:t>
      </w:r>
      <w:r>
        <w:rPr>
          <w:spacing w:val="50"/>
          <w:w w:val="90"/>
        </w:rPr>
        <w:t xml:space="preserve"> </w:t>
      </w:r>
      <w:r>
        <w:rPr>
          <w:w w:val="90"/>
        </w:rPr>
        <w:t>D</w:t>
      </w:r>
      <w:r>
        <w:rPr>
          <w:spacing w:val="51"/>
          <w:w w:val="90"/>
        </w:rPr>
        <w:t xml:space="preserve"> </w:t>
      </w:r>
      <w:r>
        <w:rPr>
          <w:w w:val="90"/>
        </w:rPr>
        <w:t>status</w:t>
      </w:r>
      <w:r>
        <w:rPr>
          <w:spacing w:val="50"/>
          <w:w w:val="90"/>
        </w:rPr>
        <w:t xml:space="preserve"> </w:t>
      </w:r>
      <w:r>
        <w:rPr>
          <w:w w:val="90"/>
        </w:rPr>
        <w:t>with</w:t>
      </w:r>
      <w:r>
        <w:rPr>
          <w:spacing w:val="50"/>
          <w:w w:val="90"/>
        </w:rPr>
        <w:t xml:space="preserve"> </w:t>
      </w:r>
      <w:r>
        <w:rPr>
          <w:w w:val="90"/>
        </w:rPr>
        <w:t>an</w:t>
      </w:r>
      <w:r>
        <w:rPr>
          <w:spacing w:val="51"/>
          <w:w w:val="90"/>
        </w:rPr>
        <w:t xml:space="preserve"> </w:t>
      </w:r>
      <w:r>
        <w:rPr>
          <w:w w:val="90"/>
        </w:rPr>
        <w:t>annual</w:t>
      </w:r>
      <w:r>
        <w:rPr>
          <w:spacing w:val="50"/>
          <w:w w:val="90"/>
        </w:rPr>
        <w:t xml:space="preserve"> </w:t>
      </w:r>
      <w:r>
        <w:rPr>
          <w:w w:val="90"/>
        </w:rPr>
        <w:t>blood</w:t>
      </w:r>
      <w:r>
        <w:rPr>
          <w:spacing w:val="50"/>
          <w:w w:val="90"/>
        </w:rPr>
        <w:t xml:space="preserve"> </w:t>
      </w:r>
      <w:r>
        <w:rPr>
          <w:w w:val="90"/>
        </w:rPr>
        <w:t>test</w:t>
      </w:r>
      <w:r>
        <w:rPr>
          <w:spacing w:val="51"/>
          <w:w w:val="90"/>
        </w:rPr>
        <w:t xml:space="preserve"> </w:t>
      </w:r>
      <w:r>
        <w:rPr>
          <w:w w:val="90"/>
        </w:rPr>
        <w:t>to</w:t>
      </w:r>
      <w:r>
        <w:rPr>
          <w:spacing w:val="-61"/>
          <w:w w:val="90"/>
        </w:rPr>
        <w:t xml:space="preserve"> </w:t>
      </w:r>
      <w:r>
        <w:rPr>
          <w:w w:val="90"/>
        </w:rPr>
        <w:t>measure</w:t>
      </w:r>
      <w:r>
        <w:rPr>
          <w:spacing w:val="56"/>
          <w:w w:val="90"/>
        </w:rPr>
        <w:t xml:space="preserve"> </w:t>
      </w:r>
      <w:r>
        <w:rPr>
          <w:w w:val="90"/>
        </w:rPr>
        <w:t>circulating</w:t>
      </w:r>
      <w:r>
        <w:rPr>
          <w:spacing w:val="54"/>
          <w:w w:val="90"/>
        </w:rPr>
        <w:t xml:space="preserve"> </w:t>
      </w:r>
      <w:r>
        <w:rPr>
          <w:w w:val="90"/>
        </w:rPr>
        <w:t>levels</w:t>
      </w:r>
      <w:r>
        <w:rPr>
          <w:spacing w:val="53"/>
          <w:w w:val="90"/>
        </w:rPr>
        <w:t xml:space="preserve"> </w:t>
      </w:r>
      <w:r>
        <w:rPr>
          <w:w w:val="90"/>
        </w:rPr>
        <w:t>of</w:t>
      </w:r>
      <w:r>
        <w:rPr>
          <w:spacing w:val="53"/>
          <w:w w:val="90"/>
        </w:rPr>
        <w:t xml:space="preserve"> </w:t>
      </w:r>
      <w:r>
        <w:rPr>
          <w:w w:val="90"/>
        </w:rPr>
        <w:t>25-hydroxy</w:t>
      </w:r>
      <w:r>
        <w:rPr>
          <w:spacing w:val="54"/>
          <w:w w:val="90"/>
        </w:rPr>
        <w:t xml:space="preserve"> </w:t>
      </w:r>
      <w:r>
        <w:rPr>
          <w:w w:val="90"/>
        </w:rPr>
        <w:t>vitamin</w:t>
      </w:r>
      <w:r>
        <w:rPr>
          <w:spacing w:val="53"/>
          <w:w w:val="90"/>
        </w:rPr>
        <w:t xml:space="preserve"> </w:t>
      </w:r>
      <w:r>
        <w:rPr>
          <w:w w:val="90"/>
        </w:rPr>
        <w:t>D.</w:t>
      </w:r>
      <w:r>
        <w:rPr>
          <w:spacing w:val="53"/>
          <w:w w:val="90"/>
        </w:rPr>
        <w:t xml:space="preserve"> </w:t>
      </w:r>
      <w:r>
        <w:rPr>
          <w:w w:val="90"/>
        </w:rPr>
        <w:t>Abundant</w:t>
      </w:r>
    </w:p>
    <w:p w14:paraId="3CE65AF8" w14:textId="77777777" w:rsidR="00AF0683" w:rsidRDefault="00AF0683">
      <w:pPr>
        <w:spacing w:line="278" w:lineRule="auto"/>
        <w:sectPr w:rsidR="00AF0683">
          <w:headerReference w:type="default" r:id="rId693"/>
          <w:footerReference w:type="default" r:id="rId694"/>
          <w:pgSz w:w="12240" w:h="15840"/>
          <w:pgMar w:top="1440" w:right="1680" w:bottom="2240" w:left="1040" w:header="360" w:footer="2059" w:gutter="0"/>
          <w:cols w:space="720"/>
        </w:sectPr>
      </w:pPr>
    </w:p>
    <w:p w14:paraId="6C3CA320" w14:textId="77777777" w:rsidR="00AF0683" w:rsidRDefault="00066724">
      <w:pPr>
        <w:pStyle w:val="BodyText"/>
        <w:rPr>
          <w:sz w:val="20"/>
        </w:rPr>
      </w:pPr>
      <w:r>
        <w:lastRenderedPageBreak/>
        <w:pict w14:anchorId="51DB80D1">
          <v:group id="docshapegroup3452" o:spid="_x0000_s3128" style="position:absolute;margin-left:36pt;margin-top:372pt;width:24pt;height:48pt;z-index:16132608;mso-position-horizontal-relative:page;mso-position-vertical-relative:page" coordorigin="720,7440" coordsize="480,960">
            <v:shape id="docshape3453" o:spid="_x0000_s3130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454" o:spid="_x0000_s3129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CE9BF2B">
          <v:group id="docshapegroup3455" o:spid="_x0000_s3125" style="position:absolute;margin-left:552pt;margin-top:372pt;width:24pt;height:48pt;z-index:16133120;mso-position-horizontal-relative:page;mso-position-vertical-relative:page" coordorigin="11040,7440" coordsize="480,960">
            <v:shape id="docshape3456" o:spid="_x0000_s312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457" o:spid="_x0000_s3126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D4AE3F4" w14:textId="77777777" w:rsidR="00AF0683" w:rsidRDefault="00AF0683">
      <w:pPr>
        <w:pStyle w:val="BodyText"/>
        <w:rPr>
          <w:sz w:val="20"/>
        </w:rPr>
      </w:pPr>
    </w:p>
    <w:p w14:paraId="6D18060B" w14:textId="77777777" w:rsidR="00AF0683" w:rsidRDefault="00AF0683">
      <w:pPr>
        <w:pStyle w:val="BodyText"/>
        <w:spacing w:before="1"/>
        <w:rPr>
          <w:sz w:val="24"/>
        </w:rPr>
      </w:pPr>
    </w:p>
    <w:p w14:paraId="4DACBE52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770E2009" w14:textId="77777777" w:rsidR="00AF0683" w:rsidRDefault="00AF0683">
      <w:pPr>
        <w:pStyle w:val="BodyText"/>
        <w:rPr>
          <w:rFonts w:ascii="Garamond"/>
          <w:sz w:val="20"/>
        </w:rPr>
      </w:pPr>
    </w:p>
    <w:p w14:paraId="73EFE7B6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5599276E" w14:textId="2B0DB53A" w:rsidR="00AF0683" w:rsidRDefault="00DE3769">
      <w:pPr>
        <w:pStyle w:val="BodyText"/>
        <w:spacing w:before="92" w:line="278" w:lineRule="auto"/>
        <w:ind w:left="1860" w:right="1215"/>
        <w:jc w:val="both"/>
      </w:pPr>
      <w:r>
        <w:rPr>
          <w:w w:val="90"/>
        </w:rPr>
        <w:t>research shows that adults who maintain levels in the range of 85</w:t>
      </w:r>
      <w:r>
        <w:rPr>
          <w:spacing w:val="-61"/>
          <w:w w:val="90"/>
        </w:rPr>
        <w:t xml:space="preserve"> </w:t>
      </w:r>
      <w:r>
        <w:rPr>
          <w:w w:val="90"/>
        </w:rPr>
        <w:t>to 120 nmol/L have a significantly lower risk of developing osteo-</w:t>
      </w:r>
      <w:r>
        <w:rPr>
          <w:spacing w:val="1"/>
          <w:w w:val="90"/>
        </w:rPr>
        <w:t xml:space="preserve"> </w:t>
      </w:r>
      <w:r>
        <w:rPr>
          <w:w w:val="85"/>
        </w:rPr>
        <w:t xml:space="preserve">porosis, breast cancer, ovarian cancer, </w:t>
      </w:r>
      <w:hyperlink r:id="rId695" w:history="1">
        <w:r w:rsidRPr="00AF6E6F">
          <w:rPr>
            <w:rStyle w:val="Hyperlink"/>
            <w:w w:val="85"/>
          </w:rPr>
          <w:t>prostate</w:t>
        </w:r>
      </w:hyperlink>
      <w:r>
        <w:rPr>
          <w:w w:val="85"/>
        </w:rPr>
        <w:t xml:space="preserve"> cancer, colon cancer,</w:t>
      </w:r>
      <w:r>
        <w:rPr>
          <w:spacing w:val="1"/>
          <w:w w:val="85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multiple</w:t>
      </w:r>
      <w:r>
        <w:rPr>
          <w:spacing w:val="-13"/>
        </w:rPr>
        <w:t xml:space="preserve"> </w:t>
      </w:r>
      <w:r>
        <w:t>sclerosis.</w:t>
      </w:r>
    </w:p>
    <w:p w14:paraId="6F8A799B" w14:textId="77777777" w:rsidR="00AF0683" w:rsidRDefault="00DE3769">
      <w:pPr>
        <w:pStyle w:val="BodyText"/>
        <w:spacing w:before="1" w:line="278" w:lineRule="auto"/>
        <w:ind w:left="1860" w:right="1210" w:firstLine="504"/>
        <w:jc w:val="both"/>
      </w:pPr>
      <w:r>
        <w:rPr>
          <w:w w:val="90"/>
        </w:rPr>
        <w:t>To ensure that your blood levels are within this protective</w:t>
      </w:r>
      <w:r>
        <w:rPr>
          <w:spacing w:val="1"/>
          <w:w w:val="90"/>
        </w:rPr>
        <w:t xml:space="preserve"> </w:t>
      </w:r>
      <w:r>
        <w:rPr>
          <w:w w:val="90"/>
        </w:rPr>
        <w:t>range, it is important to increase your vitamin D supplementation</w:t>
      </w:r>
      <w:r>
        <w:rPr>
          <w:spacing w:val="1"/>
          <w:w w:val="90"/>
        </w:rPr>
        <w:t xml:space="preserve"> </w:t>
      </w:r>
      <w:r>
        <w:rPr>
          <w:w w:val="90"/>
        </w:rPr>
        <w:t>to 800 to 1,000 IU per day after the age of 45. To the 400 IU of</w:t>
      </w:r>
      <w:r>
        <w:rPr>
          <w:spacing w:val="1"/>
          <w:w w:val="90"/>
        </w:rPr>
        <w:t xml:space="preserve"> </w:t>
      </w:r>
      <w:r>
        <w:rPr>
          <w:w w:val="90"/>
        </w:rPr>
        <w:t>vitamin D from a high-potency multiple vitamin and mineral, add</w:t>
      </w:r>
      <w:r>
        <w:rPr>
          <w:spacing w:val="1"/>
          <w:w w:val="90"/>
        </w:rPr>
        <w:t xml:space="preserve"> </w:t>
      </w:r>
      <w:r>
        <w:rPr>
          <w:w w:val="85"/>
        </w:rPr>
        <w:t>another</w:t>
      </w:r>
      <w:r>
        <w:rPr>
          <w:spacing w:val="-7"/>
          <w:w w:val="85"/>
        </w:rPr>
        <w:t xml:space="preserve"> </w:t>
      </w:r>
      <w:r>
        <w:rPr>
          <w:w w:val="85"/>
        </w:rPr>
        <w:t>daily</w:t>
      </w:r>
      <w:r>
        <w:rPr>
          <w:spacing w:val="-6"/>
          <w:w w:val="85"/>
        </w:rPr>
        <w:t xml:space="preserve"> </w:t>
      </w:r>
      <w:r>
        <w:rPr>
          <w:w w:val="85"/>
        </w:rPr>
        <w:t>supplement</w:t>
      </w:r>
      <w:r>
        <w:rPr>
          <w:spacing w:val="-7"/>
          <w:w w:val="85"/>
        </w:rPr>
        <w:t xml:space="preserve"> </w:t>
      </w:r>
      <w:r>
        <w:rPr>
          <w:w w:val="85"/>
        </w:rPr>
        <w:t>that</w:t>
      </w:r>
      <w:r>
        <w:rPr>
          <w:spacing w:val="-6"/>
          <w:w w:val="85"/>
        </w:rPr>
        <w:t xml:space="preserve"> </w:t>
      </w:r>
      <w:r>
        <w:rPr>
          <w:w w:val="85"/>
        </w:rPr>
        <w:t>contains</w:t>
      </w:r>
      <w:r>
        <w:rPr>
          <w:spacing w:val="-6"/>
          <w:w w:val="85"/>
        </w:rPr>
        <w:t xml:space="preserve"> </w:t>
      </w:r>
      <w:r>
        <w:rPr>
          <w:w w:val="85"/>
        </w:rPr>
        <w:t>400</w:t>
      </w:r>
      <w:r>
        <w:rPr>
          <w:spacing w:val="-7"/>
          <w:w w:val="85"/>
        </w:rPr>
        <w:t xml:space="preserve"> </w:t>
      </w:r>
      <w:r>
        <w:rPr>
          <w:w w:val="85"/>
        </w:rPr>
        <w:t>to</w:t>
      </w:r>
      <w:r>
        <w:rPr>
          <w:spacing w:val="-6"/>
          <w:w w:val="85"/>
        </w:rPr>
        <w:t xml:space="preserve"> </w:t>
      </w:r>
      <w:r>
        <w:rPr>
          <w:w w:val="85"/>
        </w:rPr>
        <w:t>600</w:t>
      </w:r>
      <w:r>
        <w:rPr>
          <w:spacing w:val="-7"/>
          <w:w w:val="85"/>
        </w:rPr>
        <w:t xml:space="preserve"> </w:t>
      </w:r>
      <w:r>
        <w:rPr>
          <w:w w:val="85"/>
        </w:rPr>
        <w:t>IU</w:t>
      </w:r>
      <w:r>
        <w:rPr>
          <w:spacing w:val="-6"/>
          <w:w w:val="85"/>
        </w:rPr>
        <w:t xml:space="preserve"> </w:t>
      </w:r>
      <w:r>
        <w:rPr>
          <w:w w:val="85"/>
        </w:rPr>
        <w:t>in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7"/>
          <w:w w:val="85"/>
        </w:rPr>
        <w:t xml:space="preserve"> </w:t>
      </w:r>
      <w:r>
        <w:rPr>
          <w:w w:val="85"/>
        </w:rPr>
        <w:t>formulation</w:t>
      </w:r>
      <w:r>
        <w:rPr>
          <w:spacing w:val="-57"/>
          <w:w w:val="85"/>
        </w:rPr>
        <w:t xml:space="preserve"> </w:t>
      </w:r>
      <w:r>
        <w:rPr>
          <w:spacing w:val="-1"/>
          <w:w w:val="90"/>
        </w:rPr>
        <w:t>that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also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provides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extra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500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700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mg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calcium.</w:t>
      </w:r>
      <w:r>
        <w:rPr>
          <w:spacing w:val="-10"/>
          <w:w w:val="90"/>
        </w:rPr>
        <w:t xml:space="preserve"> </w:t>
      </w:r>
      <w:r>
        <w:rPr>
          <w:w w:val="90"/>
        </w:rPr>
        <w:t>If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product</w:t>
      </w:r>
      <w:r>
        <w:rPr>
          <w:spacing w:val="-61"/>
          <w:w w:val="90"/>
        </w:rPr>
        <w:t xml:space="preserve"> </w:t>
      </w:r>
      <w:r>
        <w:rPr>
          <w:w w:val="90"/>
        </w:rPr>
        <w:t>contains</w:t>
      </w:r>
      <w:r>
        <w:rPr>
          <w:spacing w:val="1"/>
          <w:w w:val="90"/>
        </w:rPr>
        <w:t xml:space="preserve"> </w:t>
      </w:r>
      <w:r>
        <w:rPr>
          <w:w w:val="90"/>
        </w:rPr>
        <w:t>additional</w:t>
      </w:r>
      <w:r>
        <w:rPr>
          <w:spacing w:val="1"/>
          <w:w w:val="90"/>
        </w:rPr>
        <w:t xml:space="preserve"> </w:t>
      </w:r>
      <w:r>
        <w:rPr>
          <w:w w:val="90"/>
        </w:rPr>
        <w:t>magnesium,</w:t>
      </w:r>
      <w:r>
        <w:rPr>
          <w:spacing w:val="1"/>
          <w:w w:val="90"/>
        </w:rPr>
        <w:t xml:space="preserve"> </w:t>
      </w:r>
      <w:r>
        <w:rPr>
          <w:w w:val="90"/>
        </w:rPr>
        <w:t>zinc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other</w:t>
      </w:r>
      <w:r>
        <w:rPr>
          <w:spacing w:val="1"/>
          <w:w w:val="90"/>
        </w:rPr>
        <w:t xml:space="preserve"> </w:t>
      </w:r>
      <w:r>
        <w:rPr>
          <w:w w:val="90"/>
        </w:rPr>
        <w:t>bone</w:t>
      </w:r>
      <w:r>
        <w:rPr>
          <w:spacing w:val="1"/>
          <w:w w:val="90"/>
        </w:rPr>
        <w:t xml:space="preserve"> </w:t>
      </w:r>
      <w:r>
        <w:rPr>
          <w:w w:val="90"/>
        </w:rPr>
        <w:t>support</w:t>
      </w:r>
      <w:r>
        <w:rPr>
          <w:spacing w:val="1"/>
          <w:w w:val="90"/>
        </w:rPr>
        <w:t xml:space="preserve"> </w:t>
      </w:r>
      <w:r>
        <w:t>nutrients,</w:t>
      </w:r>
      <w:r>
        <w:rPr>
          <w:spacing w:val="-13"/>
        </w:rPr>
        <w:t xml:space="preserve"> </w:t>
      </w:r>
      <w:r>
        <w:t>so</w:t>
      </w:r>
      <w:r>
        <w:rPr>
          <w:spacing w:val="-15"/>
        </w:rPr>
        <w:t xml:space="preserve"> </w:t>
      </w:r>
      <w:r>
        <w:t>much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better.</w:t>
      </w:r>
    </w:p>
    <w:p w14:paraId="2E681690" w14:textId="77777777" w:rsidR="00AF0683" w:rsidRDefault="00DE3769">
      <w:pPr>
        <w:pStyle w:val="BodyText"/>
        <w:spacing w:before="4" w:line="278" w:lineRule="auto"/>
        <w:ind w:left="1860" w:right="1213" w:firstLine="504"/>
        <w:jc w:val="both"/>
      </w:pPr>
      <w:r>
        <w:rPr>
          <w:w w:val="90"/>
        </w:rPr>
        <w:t>Dr. Michael Holick points out that vitamin D consumption is</w:t>
      </w:r>
      <w:r>
        <w:rPr>
          <w:spacing w:val="-61"/>
          <w:w w:val="90"/>
        </w:rPr>
        <w:t xml:space="preserve"> </w:t>
      </w:r>
      <w:r>
        <w:rPr>
          <w:w w:val="90"/>
        </w:rPr>
        <w:t>completely safe up to 2,000 IU a day for ages one year and above,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>that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risk</w:t>
      </w:r>
      <w:r>
        <w:rPr>
          <w:spacing w:val="-11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vitamin</w:t>
      </w:r>
      <w:r>
        <w:rPr>
          <w:spacing w:val="-10"/>
          <w:w w:val="90"/>
        </w:rPr>
        <w:t xml:space="preserve"> </w:t>
      </w:r>
      <w:r>
        <w:rPr>
          <w:w w:val="90"/>
        </w:rPr>
        <w:t>D</w:t>
      </w:r>
      <w:r>
        <w:rPr>
          <w:spacing w:val="-11"/>
          <w:w w:val="90"/>
        </w:rPr>
        <w:t xml:space="preserve"> </w:t>
      </w:r>
      <w:r>
        <w:rPr>
          <w:w w:val="90"/>
        </w:rPr>
        <w:t>toxicity</w:t>
      </w:r>
      <w:r>
        <w:rPr>
          <w:spacing w:val="-10"/>
          <w:w w:val="90"/>
        </w:rPr>
        <w:t xml:space="preserve"> </w:t>
      </w:r>
      <w:r>
        <w:rPr>
          <w:w w:val="90"/>
        </w:rPr>
        <w:t>has</w:t>
      </w:r>
      <w:r>
        <w:rPr>
          <w:spacing w:val="-10"/>
          <w:w w:val="90"/>
        </w:rPr>
        <w:t xml:space="preserve"> </w:t>
      </w:r>
      <w:r>
        <w:rPr>
          <w:w w:val="90"/>
        </w:rPr>
        <w:t>been</w:t>
      </w:r>
      <w:r>
        <w:rPr>
          <w:spacing w:val="-11"/>
          <w:w w:val="90"/>
        </w:rPr>
        <w:t xml:space="preserve"> </w:t>
      </w:r>
      <w:r>
        <w:rPr>
          <w:w w:val="90"/>
        </w:rPr>
        <w:t>greatly</w:t>
      </w:r>
      <w:r>
        <w:rPr>
          <w:spacing w:val="-10"/>
          <w:w w:val="90"/>
        </w:rPr>
        <w:t xml:space="preserve"> </w:t>
      </w:r>
      <w:r>
        <w:rPr>
          <w:w w:val="90"/>
        </w:rPr>
        <w:t>exaggerated</w:t>
      </w:r>
      <w:r>
        <w:rPr>
          <w:spacing w:val="-61"/>
          <w:w w:val="90"/>
        </w:rPr>
        <w:t xml:space="preserve"> </w:t>
      </w:r>
      <w:r>
        <w:rPr>
          <w:w w:val="85"/>
        </w:rPr>
        <w:t>by many health policy makers. Vitamin D toxicity has never occurred</w:t>
      </w:r>
      <w:r>
        <w:rPr>
          <w:spacing w:val="1"/>
          <w:w w:val="85"/>
        </w:rPr>
        <w:t xml:space="preserve"> </w:t>
      </w:r>
      <w:r>
        <w:rPr>
          <w:spacing w:val="-3"/>
          <w:w w:val="90"/>
        </w:rPr>
        <w:t>at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blood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levels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below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250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nmol/L,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so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there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wide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margin</w:t>
      </w:r>
      <w:r>
        <w:rPr>
          <w:spacing w:val="-1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spacing w:val="-2"/>
          <w:w w:val="90"/>
        </w:rPr>
        <w:t>safety</w:t>
      </w:r>
      <w:r>
        <w:rPr>
          <w:spacing w:val="-60"/>
          <w:w w:val="90"/>
        </w:rPr>
        <w:t xml:space="preserve"> </w:t>
      </w:r>
      <w:r>
        <w:rPr>
          <w:w w:val="90"/>
        </w:rPr>
        <w:t>should you choose to implement vitamin D supplementation at</w:t>
      </w:r>
      <w:r>
        <w:rPr>
          <w:spacing w:val="1"/>
          <w:w w:val="90"/>
        </w:rPr>
        <w:t xml:space="preserve"> </w:t>
      </w:r>
      <w:r>
        <w:rPr>
          <w:w w:val="95"/>
        </w:rPr>
        <w:t>1,000</w:t>
      </w:r>
      <w:r>
        <w:rPr>
          <w:spacing w:val="-10"/>
          <w:w w:val="95"/>
        </w:rPr>
        <w:t xml:space="preserve"> </w:t>
      </w:r>
      <w:r>
        <w:rPr>
          <w:w w:val="95"/>
        </w:rPr>
        <w:t>IU</w:t>
      </w:r>
      <w:r>
        <w:rPr>
          <w:spacing w:val="-10"/>
          <w:w w:val="95"/>
        </w:rPr>
        <w:t xml:space="preserve"> </w:t>
      </w:r>
      <w:r>
        <w:rPr>
          <w:w w:val="95"/>
        </w:rPr>
        <w:t>per</w:t>
      </w:r>
      <w:r>
        <w:rPr>
          <w:spacing w:val="-10"/>
          <w:w w:val="95"/>
        </w:rPr>
        <w:t xml:space="preserve"> </w:t>
      </w:r>
      <w:r>
        <w:rPr>
          <w:w w:val="95"/>
        </w:rPr>
        <w:t>day</w:t>
      </w:r>
      <w:r>
        <w:rPr>
          <w:spacing w:val="-10"/>
          <w:w w:val="95"/>
        </w:rPr>
        <w:t xml:space="preserve"> </w:t>
      </w:r>
      <w:r>
        <w:rPr>
          <w:w w:val="95"/>
        </w:rPr>
        <w:t>as</w:t>
      </w:r>
      <w:r>
        <w:rPr>
          <w:spacing w:val="-10"/>
          <w:w w:val="95"/>
        </w:rPr>
        <w:t xml:space="preserve"> </w:t>
      </w:r>
      <w:r>
        <w:rPr>
          <w:w w:val="95"/>
        </w:rPr>
        <w:t>recommended.</w:t>
      </w:r>
    </w:p>
    <w:p w14:paraId="6A36517A" w14:textId="77777777" w:rsidR="00AF0683" w:rsidRDefault="00DE3769">
      <w:pPr>
        <w:pStyle w:val="BodyText"/>
        <w:spacing w:before="3" w:line="278" w:lineRule="auto"/>
        <w:ind w:left="1859" w:right="1213" w:firstLine="504"/>
        <w:jc w:val="both"/>
      </w:pPr>
      <w:r>
        <w:rPr>
          <w:spacing w:val="-2"/>
          <w:w w:val="90"/>
        </w:rPr>
        <w:t>Personally,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I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derive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500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mg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calcium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400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IU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vitamin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D</w:t>
      </w:r>
      <w:r>
        <w:rPr>
          <w:spacing w:val="-61"/>
          <w:w w:val="90"/>
        </w:rPr>
        <w:t xml:space="preserve"> </w:t>
      </w:r>
      <w:r>
        <w:rPr>
          <w:w w:val="90"/>
        </w:rPr>
        <w:t>every day from a high-potency multiple vitamin and mineral sup-</w:t>
      </w:r>
      <w:r>
        <w:rPr>
          <w:spacing w:val="1"/>
          <w:w w:val="90"/>
        </w:rPr>
        <w:t xml:space="preserve"> </w:t>
      </w:r>
      <w:r>
        <w:rPr>
          <w:w w:val="95"/>
        </w:rPr>
        <w:t>plement. Since I am older than 45 and my body no longer</w:t>
      </w:r>
      <w:r>
        <w:rPr>
          <w:spacing w:val="1"/>
          <w:w w:val="95"/>
        </w:rPr>
        <w:t xml:space="preserve"> </w:t>
      </w:r>
      <w:r>
        <w:rPr>
          <w:spacing w:val="-2"/>
          <w:w w:val="90"/>
        </w:rPr>
        <w:t>efficiently converts 25-hydroxy vitamin D to 1,25 hydroxyvitamin D,</w:t>
      </w:r>
      <w:r>
        <w:rPr>
          <w:spacing w:val="-62"/>
          <w:w w:val="90"/>
        </w:rPr>
        <w:t xml:space="preserve"> </w:t>
      </w:r>
      <w:r>
        <w:rPr>
          <w:w w:val="90"/>
        </w:rPr>
        <w:t>I take two caplets of an additional supplement that contains the</w:t>
      </w:r>
      <w:r>
        <w:rPr>
          <w:spacing w:val="1"/>
          <w:w w:val="90"/>
        </w:rPr>
        <w:t xml:space="preserve"> </w:t>
      </w:r>
      <w:r>
        <w:rPr>
          <w:w w:val="85"/>
        </w:rPr>
        <w:t>following</w:t>
      </w:r>
      <w:r>
        <w:rPr>
          <w:spacing w:val="-4"/>
          <w:w w:val="85"/>
        </w:rPr>
        <w:t xml:space="preserve"> </w:t>
      </w:r>
      <w:r>
        <w:rPr>
          <w:w w:val="85"/>
        </w:rPr>
        <w:t>nutrients. In</w:t>
      </w:r>
      <w:r>
        <w:rPr>
          <w:spacing w:val="3"/>
          <w:w w:val="85"/>
        </w:rPr>
        <w:t xml:space="preserve"> </w:t>
      </w:r>
      <w:r>
        <w:rPr>
          <w:w w:val="85"/>
        </w:rPr>
        <w:t>each</w:t>
      </w:r>
      <w:r>
        <w:rPr>
          <w:spacing w:val="3"/>
          <w:w w:val="85"/>
        </w:rPr>
        <w:t xml:space="preserve"> </w:t>
      </w:r>
      <w:r>
        <w:rPr>
          <w:w w:val="85"/>
        </w:rPr>
        <w:t>caplet:</w:t>
      </w:r>
    </w:p>
    <w:p w14:paraId="40E093E1" w14:textId="77777777" w:rsidR="00AF0683" w:rsidRDefault="00DE3769">
      <w:pPr>
        <w:pStyle w:val="ListParagraph"/>
        <w:numPr>
          <w:ilvl w:val="0"/>
          <w:numId w:val="11"/>
        </w:numPr>
        <w:tabs>
          <w:tab w:val="left" w:pos="2536"/>
        </w:tabs>
        <w:spacing w:before="103"/>
        <w:ind w:hanging="173"/>
      </w:pPr>
      <w:r>
        <w:rPr>
          <w:spacing w:val="-1"/>
          <w:w w:val="90"/>
        </w:rPr>
        <w:t>200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IU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vitamin</w:t>
      </w:r>
      <w:r>
        <w:rPr>
          <w:spacing w:val="-8"/>
          <w:w w:val="90"/>
        </w:rPr>
        <w:t xml:space="preserve"> </w:t>
      </w:r>
      <w:r>
        <w:rPr>
          <w:w w:val="90"/>
        </w:rPr>
        <w:t>D</w:t>
      </w:r>
    </w:p>
    <w:p w14:paraId="0296016C" w14:textId="77777777" w:rsidR="00AF0683" w:rsidRDefault="00DE3769">
      <w:pPr>
        <w:pStyle w:val="ListParagraph"/>
        <w:numPr>
          <w:ilvl w:val="0"/>
          <w:numId w:val="11"/>
        </w:numPr>
        <w:tabs>
          <w:tab w:val="left" w:pos="2536"/>
        </w:tabs>
        <w:ind w:hanging="173"/>
      </w:pPr>
      <w:r>
        <w:rPr>
          <w:w w:val="85"/>
        </w:rPr>
        <w:t>250</w:t>
      </w:r>
      <w:r>
        <w:rPr>
          <w:spacing w:val="11"/>
          <w:w w:val="85"/>
        </w:rPr>
        <w:t xml:space="preserve"> </w:t>
      </w:r>
      <w:r>
        <w:rPr>
          <w:w w:val="85"/>
        </w:rPr>
        <w:t>mg</w:t>
      </w:r>
      <w:r>
        <w:rPr>
          <w:spacing w:val="12"/>
          <w:w w:val="85"/>
        </w:rPr>
        <w:t xml:space="preserve"> </w:t>
      </w:r>
      <w:r>
        <w:rPr>
          <w:w w:val="85"/>
        </w:rPr>
        <w:t>calcium</w:t>
      </w:r>
    </w:p>
    <w:p w14:paraId="4FC1482D" w14:textId="77777777" w:rsidR="00AF0683" w:rsidRDefault="00DE3769">
      <w:pPr>
        <w:pStyle w:val="ListParagraph"/>
        <w:numPr>
          <w:ilvl w:val="0"/>
          <w:numId w:val="11"/>
        </w:numPr>
        <w:tabs>
          <w:tab w:val="left" w:pos="2536"/>
        </w:tabs>
        <w:ind w:hanging="173"/>
      </w:pPr>
      <w:r>
        <w:rPr>
          <w:w w:val="85"/>
        </w:rPr>
        <w:t>100</w:t>
      </w:r>
      <w:r>
        <w:rPr>
          <w:spacing w:val="11"/>
          <w:w w:val="85"/>
        </w:rPr>
        <w:t xml:space="preserve"> </w:t>
      </w:r>
      <w:r>
        <w:rPr>
          <w:w w:val="85"/>
        </w:rPr>
        <w:t>mg</w:t>
      </w:r>
      <w:r>
        <w:rPr>
          <w:spacing w:val="11"/>
          <w:w w:val="85"/>
        </w:rPr>
        <w:t xml:space="preserve"> </w:t>
      </w:r>
      <w:r>
        <w:rPr>
          <w:w w:val="85"/>
        </w:rPr>
        <w:t>magnesium</w:t>
      </w:r>
    </w:p>
    <w:p w14:paraId="44FACC2D" w14:textId="77777777" w:rsidR="00AF0683" w:rsidRDefault="00DE3769">
      <w:pPr>
        <w:pStyle w:val="ListParagraph"/>
        <w:numPr>
          <w:ilvl w:val="0"/>
          <w:numId w:val="11"/>
        </w:numPr>
        <w:tabs>
          <w:tab w:val="left" w:pos="2536"/>
        </w:tabs>
        <w:spacing w:before="113"/>
        <w:ind w:hanging="173"/>
      </w:pPr>
      <w:r>
        <w:rPr>
          <w:w w:val="90"/>
        </w:rPr>
        <w:t>2.5</w:t>
      </w:r>
      <w:r>
        <w:rPr>
          <w:spacing w:val="-5"/>
          <w:w w:val="90"/>
        </w:rPr>
        <w:t xml:space="preserve"> </w:t>
      </w:r>
      <w:r>
        <w:rPr>
          <w:w w:val="90"/>
        </w:rPr>
        <w:t>mg</w:t>
      </w:r>
      <w:r>
        <w:rPr>
          <w:spacing w:val="-4"/>
          <w:w w:val="90"/>
        </w:rPr>
        <w:t xml:space="preserve"> </w:t>
      </w:r>
      <w:r>
        <w:rPr>
          <w:w w:val="90"/>
        </w:rPr>
        <w:t>zinc</w:t>
      </w:r>
    </w:p>
    <w:p w14:paraId="6477C56B" w14:textId="77777777" w:rsidR="00AF0683" w:rsidRDefault="00AF0683">
      <w:pPr>
        <w:sectPr w:rsidR="00AF0683">
          <w:headerReference w:type="default" r:id="rId696"/>
          <w:footerReference w:type="default" r:id="rId697"/>
          <w:pgSz w:w="12240" w:h="15840"/>
          <w:pgMar w:top="1440" w:right="1680" w:bottom="2240" w:left="1040" w:header="360" w:footer="2059" w:gutter="0"/>
          <w:cols w:space="720"/>
        </w:sectPr>
      </w:pPr>
    </w:p>
    <w:p w14:paraId="61DD895D" w14:textId="77777777" w:rsidR="00AF0683" w:rsidRDefault="00066724">
      <w:pPr>
        <w:pStyle w:val="BodyText"/>
        <w:rPr>
          <w:sz w:val="20"/>
        </w:rPr>
      </w:pPr>
      <w:r>
        <w:lastRenderedPageBreak/>
        <w:pict w14:anchorId="5E57CE61">
          <v:group id="docshapegroup3466" o:spid="_x0000_s3122" style="position:absolute;margin-left:36pt;margin-top:372pt;width:24pt;height:48pt;z-index:16133632;mso-position-horizontal-relative:page;mso-position-vertical-relative:page" coordorigin="720,7440" coordsize="480,960">
            <v:shape id="docshape3467" o:spid="_x0000_s3124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468" o:spid="_x0000_s3123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9953F85">
          <v:group id="docshapegroup3469" o:spid="_x0000_s3119" style="position:absolute;margin-left:552pt;margin-top:372pt;width:24pt;height:48pt;z-index:16134144;mso-position-horizontal-relative:page;mso-position-vertical-relative:page" coordorigin="11040,7440" coordsize="480,960">
            <v:shape id="docshape3470" o:spid="_x0000_s3121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471" o:spid="_x0000_s3120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AEB996B" w14:textId="77777777" w:rsidR="00AF0683" w:rsidRDefault="00AF0683">
      <w:pPr>
        <w:pStyle w:val="BodyText"/>
        <w:rPr>
          <w:sz w:val="20"/>
        </w:rPr>
      </w:pPr>
    </w:p>
    <w:p w14:paraId="0B694F2D" w14:textId="77777777" w:rsidR="00AF0683" w:rsidRDefault="00AF0683">
      <w:pPr>
        <w:pStyle w:val="BodyText"/>
        <w:spacing w:before="10"/>
        <w:rPr>
          <w:sz w:val="24"/>
        </w:rPr>
      </w:pPr>
    </w:p>
    <w:p w14:paraId="620F38C1" w14:textId="0654A9E4" w:rsidR="00AF0683" w:rsidRDefault="00DE3769" w:rsidP="00EF7C37">
      <w:pPr>
        <w:pStyle w:val="BodyText"/>
        <w:spacing w:before="115"/>
        <w:ind w:left="3130" w:firstLine="47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7D0121EC" w14:textId="77777777" w:rsidR="00AF0683" w:rsidRDefault="00AF0683">
      <w:pPr>
        <w:pStyle w:val="BodyText"/>
        <w:rPr>
          <w:rFonts w:ascii="Arial"/>
          <w:sz w:val="20"/>
        </w:rPr>
      </w:pPr>
    </w:p>
    <w:p w14:paraId="2F7F4476" w14:textId="77777777" w:rsidR="00AF0683" w:rsidRDefault="00AF0683">
      <w:pPr>
        <w:pStyle w:val="BodyText"/>
        <w:spacing w:before="1"/>
        <w:rPr>
          <w:rFonts w:ascii="Arial"/>
        </w:rPr>
      </w:pPr>
    </w:p>
    <w:p w14:paraId="407221BB" w14:textId="77777777" w:rsidR="00AF0683" w:rsidRDefault="00DE3769">
      <w:pPr>
        <w:pStyle w:val="Heading4"/>
        <w:numPr>
          <w:ilvl w:val="0"/>
          <w:numId w:val="13"/>
        </w:numPr>
        <w:tabs>
          <w:tab w:val="left" w:pos="2271"/>
        </w:tabs>
        <w:spacing w:before="116"/>
        <w:ind w:left="2270" w:right="2029" w:hanging="410"/>
        <w:jc w:val="left"/>
      </w:pPr>
      <w:r>
        <w:t>Glucosamine</w:t>
      </w:r>
      <w:r>
        <w:rPr>
          <w:spacing w:val="33"/>
        </w:rPr>
        <w:t xml:space="preserve"> </w:t>
      </w:r>
      <w:r>
        <w:t>Sulfate</w:t>
      </w:r>
      <w:r>
        <w:rPr>
          <w:spacing w:val="34"/>
        </w:rPr>
        <w:t xml:space="preserve"> </w:t>
      </w:r>
      <w:r>
        <w:t>for</w:t>
      </w:r>
      <w:r>
        <w:rPr>
          <w:spacing w:val="34"/>
        </w:rPr>
        <w:t xml:space="preserve"> </w:t>
      </w:r>
      <w:r>
        <w:t>Joints</w:t>
      </w:r>
      <w:r>
        <w:rPr>
          <w:spacing w:val="34"/>
        </w:rPr>
        <w:t xml:space="preserve"> </w:t>
      </w:r>
      <w:r>
        <w:t>and</w:t>
      </w:r>
      <w:r>
        <w:rPr>
          <w:spacing w:val="-78"/>
        </w:rPr>
        <w:t xml:space="preserve"> </w:t>
      </w:r>
      <w:r>
        <w:t>Blood</w:t>
      </w:r>
      <w:r>
        <w:rPr>
          <w:spacing w:val="16"/>
        </w:rPr>
        <w:t xml:space="preserve"> </w:t>
      </w:r>
      <w:r>
        <w:t>Vessels</w:t>
      </w:r>
    </w:p>
    <w:p w14:paraId="7584EBFB" w14:textId="77777777" w:rsidR="00AF0683" w:rsidRDefault="00DE3769">
      <w:pPr>
        <w:pStyle w:val="BodyText"/>
        <w:spacing w:before="97" w:line="278" w:lineRule="auto"/>
        <w:ind w:left="1860" w:right="1210"/>
        <w:jc w:val="both"/>
      </w:pPr>
      <w:r>
        <w:rPr>
          <w:w w:val="90"/>
        </w:rPr>
        <w:t>Another age-related condition that is engineered into our genetic</w:t>
      </w:r>
      <w:r>
        <w:rPr>
          <w:spacing w:val="1"/>
          <w:w w:val="90"/>
        </w:rPr>
        <w:t xml:space="preserve"> </w:t>
      </w:r>
      <w:r>
        <w:rPr>
          <w:w w:val="90"/>
        </w:rPr>
        <w:t>program is osteoarthritis. Also known as degenerative arthritis,</w:t>
      </w:r>
      <w:r>
        <w:rPr>
          <w:spacing w:val="1"/>
          <w:w w:val="90"/>
        </w:rPr>
        <w:t xml:space="preserve"> </w:t>
      </w:r>
      <w:r>
        <w:rPr>
          <w:w w:val="90"/>
        </w:rPr>
        <w:t>osteoarthritis is the most common joint disease in humans and</w:t>
      </w:r>
      <w:r>
        <w:rPr>
          <w:spacing w:val="1"/>
          <w:w w:val="90"/>
        </w:rPr>
        <w:t xml:space="preserve"> </w:t>
      </w:r>
      <w:r>
        <w:rPr>
          <w:w w:val="90"/>
        </w:rPr>
        <w:t>vertebrate animals. Its symptoms become increasingly prevalent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after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45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nearly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half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population</w:t>
      </w:r>
      <w:r>
        <w:rPr>
          <w:spacing w:val="-10"/>
          <w:w w:val="90"/>
        </w:rPr>
        <w:t xml:space="preserve"> </w:t>
      </w:r>
      <w:r>
        <w:rPr>
          <w:w w:val="90"/>
        </w:rPr>
        <w:t>will</w:t>
      </w:r>
      <w:r>
        <w:rPr>
          <w:spacing w:val="-9"/>
          <w:w w:val="90"/>
        </w:rPr>
        <w:t xml:space="preserve"> </w:t>
      </w:r>
      <w:r>
        <w:rPr>
          <w:w w:val="90"/>
        </w:rPr>
        <w:t>suffer</w:t>
      </w:r>
      <w:r>
        <w:rPr>
          <w:spacing w:val="-9"/>
          <w:w w:val="90"/>
        </w:rPr>
        <w:t xml:space="preserve"> </w:t>
      </w:r>
      <w:r>
        <w:rPr>
          <w:w w:val="90"/>
        </w:rPr>
        <w:t>from</w:t>
      </w:r>
      <w:r>
        <w:rPr>
          <w:spacing w:val="-10"/>
          <w:w w:val="90"/>
        </w:rPr>
        <w:t xml:space="preserve"> </w:t>
      </w:r>
      <w:r>
        <w:rPr>
          <w:w w:val="90"/>
        </w:rPr>
        <w:t>it</w:t>
      </w:r>
      <w:r>
        <w:rPr>
          <w:spacing w:val="-9"/>
          <w:w w:val="90"/>
        </w:rPr>
        <w:t xml:space="preserve"> </w:t>
      </w:r>
      <w:r>
        <w:rPr>
          <w:w w:val="90"/>
        </w:rPr>
        <w:t>by</w:t>
      </w:r>
      <w:r>
        <w:rPr>
          <w:spacing w:val="-9"/>
          <w:w w:val="90"/>
        </w:rPr>
        <w:t xml:space="preserve"> </w:t>
      </w:r>
      <w:r>
        <w:rPr>
          <w:w w:val="90"/>
        </w:rPr>
        <w:t>age</w:t>
      </w:r>
      <w:r>
        <w:rPr>
          <w:spacing w:val="-10"/>
          <w:w w:val="90"/>
        </w:rPr>
        <w:t xml:space="preserve"> </w:t>
      </w:r>
      <w:r>
        <w:rPr>
          <w:w w:val="90"/>
        </w:rPr>
        <w:t>65.</w:t>
      </w:r>
      <w:r>
        <w:rPr>
          <w:spacing w:val="-60"/>
          <w:w w:val="90"/>
        </w:rPr>
        <w:t xml:space="preserve"> </w:t>
      </w:r>
      <w:r>
        <w:rPr>
          <w:w w:val="95"/>
        </w:rPr>
        <w:t>Virtually</w:t>
      </w:r>
      <w:r>
        <w:rPr>
          <w:spacing w:val="-3"/>
          <w:w w:val="95"/>
        </w:rPr>
        <w:t xml:space="preserve"> </w:t>
      </w:r>
      <w:r>
        <w:rPr>
          <w:w w:val="95"/>
        </w:rPr>
        <w:t>everyone</w:t>
      </w:r>
      <w:r>
        <w:rPr>
          <w:spacing w:val="-3"/>
          <w:w w:val="95"/>
        </w:rPr>
        <w:t xml:space="preserve"> </w:t>
      </w:r>
      <w:r>
        <w:rPr>
          <w:w w:val="95"/>
        </w:rPr>
        <w:t>who</w:t>
      </w:r>
      <w:r>
        <w:rPr>
          <w:spacing w:val="-3"/>
          <w:w w:val="95"/>
        </w:rPr>
        <w:t xml:space="preserve"> </w:t>
      </w:r>
      <w:r>
        <w:rPr>
          <w:w w:val="95"/>
        </w:rPr>
        <w:t>lives</w:t>
      </w:r>
      <w:r>
        <w:rPr>
          <w:spacing w:val="-2"/>
          <w:w w:val="95"/>
        </w:rPr>
        <w:t xml:space="preserve"> </w:t>
      </w:r>
      <w:r>
        <w:rPr>
          <w:w w:val="95"/>
        </w:rPr>
        <w:t>past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age</w:t>
      </w:r>
      <w:r>
        <w:rPr>
          <w:spacing w:val="-2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75</w:t>
      </w:r>
      <w:r>
        <w:rPr>
          <w:spacing w:val="-3"/>
          <w:w w:val="95"/>
        </w:rPr>
        <w:t xml:space="preserve"> </w:t>
      </w:r>
      <w:r>
        <w:rPr>
          <w:w w:val="95"/>
        </w:rPr>
        <w:t>will</w:t>
      </w:r>
      <w:r>
        <w:rPr>
          <w:spacing w:val="-2"/>
          <w:w w:val="95"/>
        </w:rPr>
        <w:t xml:space="preserve"> </w:t>
      </w:r>
      <w:r>
        <w:rPr>
          <w:w w:val="95"/>
        </w:rPr>
        <w:t>develop</w:t>
      </w:r>
      <w:r>
        <w:rPr>
          <w:spacing w:val="-3"/>
          <w:w w:val="95"/>
        </w:rPr>
        <w:t xml:space="preserve"> </w:t>
      </w:r>
      <w:r>
        <w:rPr>
          <w:w w:val="95"/>
        </w:rPr>
        <w:t>it</w:t>
      </w:r>
      <w:r>
        <w:rPr>
          <w:spacing w:val="-3"/>
          <w:w w:val="95"/>
        </w:rPr>
        <w:t xml:space="preserve"> </w:t>
      </w:r>
      <w:r>
        <w:rPr>
          <w:w w:val="95"/>
        </w:rPr>
        <w:t>to</w:t>
      </w:r>
      <w:r>
        <w:rPr>
          <w:spacing w:val="-64"/>
          <w:w w:val="95"/>
        </w:rPr>
        <w:t xml:space="preserve"> </w:t>
      </w:r>
      <w:r>
        <w:rPr>
          <w:w w:val="90"/>
        </w:rPr>
        <w:t>some degree. Because of its prevalence, let’s begin by examining</w:t>
      </w:r>
      <w:r>
        <w:rPr>
          <w:spacing w:val="1"/>
          <w:w w:val="90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causes</w:t>
      </w:r>
      <w:r>
        <w:rPr>
          <w:spacing w:val="-12"/>
          <w:w w:val="9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remedies</w:t>
      </w:r>
      <w:r>
        <w:rPr>
          <w:spacing w:val="-13"/>
          <w:w w:val="95"/>
        </w:rPr>
        <w:t xml:space="preserve"> </w:t>
      </w:r>
      <w:r>
        <w:rPr>
          <w:w w:val="95"/>
        </w:rPr>
        <w:t>for</w:t>
      </w:r>
      <w:r>
        <w:rPr>
          <w:spacing w:val="-12"/>
          <w:w w:val="95"/>
        </w:rPr>
        <w:t xml:space="preserve"> </w:t>
      </w:r>
      <w:r>
        <w:rPr>
          <w:w w:val="95"/>
        </w:rPr>
        <w:t>this</w:t>
      </w:r>
      <w:r>
        <w:rPr>
          <w:spacing w:val="-12"/>
          <w:w w:val="95"/>
        </w:rPr>
        <w:t xml:space="preserve"> </w:t>
      </w:r>
      <w:r>
        <w:rPr>
          <w:w w:val="95"/>
        </w:rPr>
        <w:t>condition.</w:t>
      </w:r>
    </w:p>
    <w:p w14:paraId="075DEF5A" w14:textId="77777777" w:rsidR="00AF0683" w:rsidRDefault="00AF0683">
      <w:pPr>
        <w:pStyle w:val="BodyText"/>
        <w:spacing w:before="8"/>
        <w:rPr>
          <w:sz w:val="19"/>
        </w:rPr>
      </w:pPr>
    </w:p>
    <w:p w14:paraId="39B40A37" w14:textId="77777777" w:rsidR="00AF0683" w:rsidRDefault="00DE3769">
      <w:pPr>
        <w:pStyle w:val="Heading6"/>
        <w:jc w:val="both"/>
      </w:pPr>
      <w:r>
        <w:rPr>
          <w:w w:val="105"/>
        </w:rPr>
        <w:t>Glucosamine</w:t>
      </w:r>
      <w:r>
        <w:rPr>
          <w:spacing w:val="10"/>
          <w:w w:val="105"/>
        </w:rPr>
        <w:t xml:space="preserve"> </w:t>
      </w:r>
      <w:r>
        <w:rPr>
          <w:w w:val="105"/>
        </w:rPr>
        <w:t>Sulfate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Osteoarthritis</w:t>
      </w:r>
    </w:p>
    <w:p w14:paraId="4AF8B480" w14:textId="3AD352AE" w:rsidR="00AF0683" w:rsidRDefault="00DE3769">
      <w:pPr>
        <w:pStyle w:val="BodyText"/>
        <w:spacing w:before="108" w:line="278" w:lineRule="auto"/>
        <w:ind w:left="1860" w:right="1210"/>
        <w:jc w:val="both"/>
      </w:pPr>
      <w:r>
        <w:rPr>
          <w:w w:val="90"/>
        </w:rPr>
        <w:t>In the past the development of osteoarthritis has been accepted as</w:t>
      </w:r>
      <w:r>
        <w:rPr>
          <w:spacing w:val="-61"/>
          <w:w w:val="90"/>
        </w:rPr>
        <w:t xml:space="preserve"> </w:t>
      </w:r>
      <w:r>
        <w:rPr>
          <w:w w:val="90"/>
        </w:rPr>
        <w:t>simple</w:t>
      </w:r>
      <w:r>
        <w:rPr>
          <w:spacing w:val="-3"/>
          <w:w w:val="90"/>
        </w:rPr>
        <w:t xml:space="preserve"> </w:t>
      </w:r>
      <w:r>
        <w:rPr>
          <w:w w:val="90"/>
        </w:rPr>
        <w:t>wear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tear</w:t>
      </w:r>
      <w:r>
        <w:rPr>
          <w:spacing w:val="-3"/>
          <w:w w:val="90"/>
        </w:rPr>
        <w:t xml:space="preserve"> </w:t>
      </w:r>
      <w:r>
        <w:rPr>
          <w:w w:val="90"/>
        </w:rPr>
        <w:t>on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joints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body,</w:t>
      </w:r>
      <w:r>
        <w:rPr>
          <w:spacing w:val="-3"/>
          <w:w w:val="90"/>
        </w:rPr>
        <w:t xml:space="preserve"> </w:t>
      </w:r>
      <w:r>
        <w:rPr>
          <w:w w:val="90"/>
        </w:rPr>
        <w:t>but</w:t>
      </w:r>
      <w:r>
        <w:rPr>
          <w:spacing w:val="-2"/>
          <w:w w:val="90"/>
        </w:rPr>
        <w:t xml:space="preserve"> </w:t>
      </w:r>
      <w:r>
        <w:rPr>
          <w:w w:val="90"/>
        </w:rPr>
        <w:t>recent</w:t>
      </w:r>
      <w:r>
        <w:rPr>
          <w:spacing w:val="-3"/>
          <w:w w:val="90"/>
        </w:rPr>
        <w:t xml:space="preserve"> </w:t>
      </w:r>
      <w:r>
        <w:rPr>
          <w:w w:val="90"/>
        </w:rPr>
        <w:t>evidence</w:t>
      </w:r>
      <w:r>
        <w:rPr>
          <w:spacing w:val="-61"/>
          <w:w w:val="90"/>
        </w:rPr>
        <w:t xml:space="preserve"> </w:t>
      </w:r>
      <w:r>
        <w:rPr>
          <w:w w:val="85"/>
        </w:rPr>
        <w:t>suggests that it is caused by complex changes in the repair mecha-</w:t>
      </w:r>
      <w:r>
        <w:rPr>
          <w:spacing w:val="1"/>
          <w:w w:val="85"/>
        </w:rPr>
        <w:t xml:space="preserve"> </w:t>
      </w:r>
      <w:r>
        <w:rPr>
          <w:w w:val="95"/>
        </w:rPr>
        <w:t>nisms that keep joints functioning smoothly. With age there</w:t>
      </w:r>
      <w:r>
        <w:rPr>
          <w:spacing w:val="1"/>
          <w:w w:val="95"/>
        </w:rPr>
        <w:t xml:space="preserve"> </w:t>
      </w:r>
      <w:r>
        <w:rPr>
          <w:w w:val="95"/>
        </w:rPr>
        <w:t>comes a decline in the ability of cartilage cells in the joints to</w:t>
      </w:r>
      <w:r>
        <w:rPr>
          <w:spacing w:val="1"/>
          <w:w w:val="95"/>
        </w:rPr>
        <w:t xml:space="preserve"> </w:t>
      </w:r>
      <w:r>
        <w:rPr>
          <w:w w:val="85"/>
        </w:rPr>
        <w:t xml:space="preserve">manufacture sufficient amounts of a substance called </w:t>
      </w:r>
      <w:hyperlink r:id="rId698" w:history="1">
        <w:r w:rsidRPr="00D72853">
          <w:rPr>
            <w:rStyle w:val="Hyperlink"/>
            <w:w w:val="85"/>
          </w:rPr>
          <w:t>glucosamine</w:t>
        </w:r>
      </w:hyperlink>
      <w:r>
        <w:rPr>
          <w:spacing w:val="1"/>
          <w:w w:val="85"/>
        </w:rPr>
        <w:t xml:space="preserve"> </w:t>
      </w:r>
      <w:r>
        <w:rPr>
          <w:w w:val="90"/>
        </w:rPr>
        <w:t>sulfate. Under normal conditions, our cartilage cells continually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synthesize glucosamine </w:t>
      </w:r>
      <w:r>
        <w:rPr>
          <w:w w:val="90"/>
        </w:rPr>
        <w:t>sulfate, one of the raw materials needed to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make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chondroitin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sulfate,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important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component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cartilage.</w:t>
      </w:r>
      <w:r>
        <w:rPr>
          <w:spacing w:val="-2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cartilage in our joints consists mostly of a tough protein material</w:t>
      </w:r>
      <w:r>
        <w:rPr>
          <w:spacing w:val="1"/>
          <w:w w:val="90"/>
        </w:rPr>
        <w:t xml:space="preserve"> </w:t>
      </w:r>
      <w:r>
        <w:rPr>
          <w:w w:val="90"/>
        </w:rPr>
        <w:t>called collagen, which provides the structural backbone of joint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cartilage.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Chondroitin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sulfate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fills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space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between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collagen</w:t>
      </w:r>
      <w:r>
        <w:rPr>
          <w:spacing w:val="-61"/>
          <w:w w:val="90"/>
        </w:rPr>
        <w:t xml:space="preserve"> </w:t>
      </w:r>
      <w:r>
        <w:rPr>
          <w:w w:val="95"/>
        </w:rPr>
        <w:t>fibers, just as mortar fills in the spaces between the bricks of a</w:t>
      </w:r>
      <w:r>
        <w:rPr>
          <w:spacing w:val="-64"/>
          <w:w w:val="95"/>
        </w:rPr>
        <w:t xml:space="preserve"> </w:t>
      </w:r>
      <w:r>
        <w:rPr>
          <w:w w:val="90"/>
        </w:rPr>
        <w:t>house, and it increases the joint’s shock-absorbing capabilities.</w:t>
      </w:r>
      <w:r>
        <w:rPr>
          <w:spacing w:val="1"/>
          <w:w w:val="90"/>
        </w:rPr>
        <w:t xml:space="preserve"> </w:t>
      </w:r>
      <w:r>
        <w:rPr>
          <w:w w:val="85"/>
        </w:rPr>
        <w:t>Because old collagen fibers and old chondroitin sulfate are continu-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ally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broken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down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by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body,</w:t>
      </w:r>
      <w:r>
        <w:rPr>
          <w:spacing w:val="-4"/>
          <w:w w:val="90"/>
        </w:rPr>
        <w:t xml:space="preserve"> </w:t>
      </w:r>
      <w:r>
        <w:rPr>
          <w:w w:val="90"/>
        </w:rPr>
        <w:t>we</w:t>
      </w:r>
      <w:r>
        <w:rPr>
          <w:spacing w:val="-5"/>
          <w:w w:val="90"/>
        </w:rPr>
        <w:t xml:space="preserve"> </w:t>
      </w:r>
      <w:r>
        <w:rPr>
          <w:w w:val="90"/>
        </w:rPr>
        <w:t>need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support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systems</w:t>
      </w:r>
      <w:r>
        <w:rPr>
          <w:spacing w:val="-10"/>
          <w:w w:val="90"/>
        </w:rPr>
        <w:t xml:space="preserve"> </w:t>
      </w:r>
      <w:r>
        <w:rPr>
          <w:w w:val="90"/>
        </w:rPr>
        <w:t>that</w:t>
      </w:r>
      <w:r>
        <w:rPr>
          <w:spacing w:val="-61"/>
          <w:w w:val="90"/>
        </w:rPr>
        <w:t xml:space="preserve"> </w:t>
      </w:r>
      <w:r>
        <w:rPr>
          <w:w w:val="85"/>
        </w:rPr>
        <w:t>manufacture</w:t>
      </w:r>
      <w:r>
        <w:rPr>
          <w:spacing w:val="-6"/>
          <w:w w:val="85"/>
        </w:rPr>
        <w:t xml:space="preserve"> </w:t>
      </w:r>
      <w:r>
        <w:rPr>
          <w:w w:val="85"/>
        </w:rPr>
        <w:t>both</w:t>
      </w:r>
      <w:r>
        <w:rPr>
          <w:spacing w:val="-5"/>
          <w:w w:val="85"/>
        </w:rPr>
        <w:t xml:space="preserve"> </w:t>
      </w:r>
      <w:r>
        <w:rPr>
          <w:w w:val="85"/>
        </w:rPr>
        <w:t>throughout</w:t>
      </w:r>
      <w:r>
        <w:rPr>
          <w:spacing w:val="-5"/>
          <w:w w:val="85"/>
        </w:rPr>
        <w:t xml:space="preserve"> </w:t>
      </w:r>
      <w:r>
        <w:rPr>
          <w:w w:val="85"/>
        </w:rPr>
        <w:t>our</w:t>
      </w:r>
      <w:r>
        <w:rPr>
          <w:spacing w:val="-5"/>
          <w:w w:val="85"/>
        </w:rPr>
        <w:t xml:space="preserve"> </w:t>
      </w:r>
      <w:r>
        <w:rPr>
          <w:w w:val="85"/>
        </w:rPr>
        <w:t>lifetimes.</w:t>
      </w:r>
    </w:p>
    <w:p w14:paraId="42316825" w14:textId="77777777" w:rsidR="00AF0683" w:rsidRDefault="00AF0683">
      <w:pPr>
        <w:spacing w:line="278" w:lineRule="auto"/>
        <w:jc w:val="both"/>
        <w:sectPr w:rsidR="00AF0683">
          <w:headerReference w:type="default" r:id="rId699"/>
          <w:footerReference w:type="default" r:id="rId700"/>
          <w:pgSz w:w="12240" w:h="15840"/>
          <w:pgMar w:top="1440" w:right="1680" w:bottom="2240" w:left="1040" w:header="360" w:footer="2059" w:gutter="0"/>
          <w:cols w:space="720"/>
        </w:sectPr>
      </w:pPr>
    </w:p>
    <w:p w14:paraId="7C751E84" w14:textId="77777777" w:rsidR="00AF0683" w:rsidRDefault="00066724">
      <w:pPr>
        <w:pStyle w:val="BodyText"/>
        <w:rPr>
          <w:sz w:val="20"/>
        </w:rPr>
      </w:pPr>
      <w:r>
        <w:lastRenderedPageBreak/>
        <w:pict w14:anchorId="1DB2BAD1">
          <v:group id="docshapegroup3480" o:spid="_x0000_s3116" style="position:absolute;margin-left:36pt;margin-top:372pt;width:24pt;height:48pt;z-index:16134656;mso-position-horizontal-relative:page;mso-position-vertical-relative:page" coordorigin="720,7440" coordsize="480,960">
            <v:shape id="docshape3481" o:spid="_x0000_s3118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482" o:spid="_x0000_s3117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CB5B42C">
          <v:group id="docshapegroup3483" o:spid="_x0000_s3113" style="position:absolute;margin-left:552pt;margin-top:372pt;width:24pt;height:48pt;z-index:16135168;mso-position-horizontal-relative:page;mso-position-vertical-relative:page" coordorigin="11040,7440" coordsize="480,960">
            <v:shape id="docshape3484" o:spid="_x0000_s3115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485" o:spid="_x0000_s3114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420AE4E" w14:textId="77777777" w:rsidR="00AF0683" w:rsidRDefault="00AF0683">
      <w:pPr>
        <w:pStyle w:val="BodyText"/>
        <w:rPr>
          <w:sz w:val="20"/>
        </w:rPr>
      </w:pPr>
    </w:p>
    <w:p w14:paraId="64CBC604" w14:textId="77777777" w:rsidR="00AF0683" w:rsidRDefault="00AF0683">
      <w:pPr>
        <w:pStyle w:val="BodyText"/>
        <w:spacing w:before="1"/>
        <w:rPr>
          <w:sz w:val="24"/>
        </w:rPr>
      </w:pPr>
    </w:p>
    <w:p w14:paraId="787885EE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42B6ECAE" w14:textId="77777777" w:rsidR="00AF0683" w:rsidRDefault="00AF0683">
      <w:pPr>
        <w:pStyle w:val="BodyText"/>
        <w:rPr>
          <w:rFonts w:ascii="Garamond"/>
          <w:sz w:val="20"/>
        </w:rPr>
      </w:pPr>
    </w:p>
    <w:p w14:paraId="7EA2945E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3E22CD17" w14:textId="77777777" w:rsidR="00AF0683" w:rsidRDefault="00DE3769">
      <w:pPr>
        <w:pStyle w:val="BodyText"/>
        <w:spacing w:before="92" w:line="278" w:lineRule="auto"/>
        <w:ind w:left="1860" w:right="1212" w:firstLine="504"/>
        <w:jc w:val="both"/>
      </w:pPr>
      <w:r>
        <w:rPr>
          <w:w w:val="90"/>
        </w:rPr>
        <w:t>By</w:t>
      </w:r>
      <w:r>
        <w:rPr>
          <w:spacing w:val="-7"/>
          <w:w w:val="90"/>
        </w:rPr>
        <w:t xml:space="preserve"> </w:t>
      </w:r>
      <w:r>
        <w:rPr>
          <w:w w:val="90"/>
        </w:rPr>
        <w:t>age</w:t>
      </w:r>
      <w:r>
        <w:rPr>
          <w:spacing w:val="-7"/>
          <w:w w:val="90"/>
        </w:rPr>
        <w:t xml:space="preserve"> </w:t>
      </w:r>
      <w:r>
        <w:rPr>
          <w:w w:val="90"/>
        </w:rPr>
        <w:t>40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rate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glucosamine</w:t>
      </w:r>
      <w:r>
        <w:rPr>
          <w:spacing w:val="-7"/>
          <w:w w:val="90"/>
        </w:rPr>
        <w:t xml:space="preserve"> </w:t>
      </w:r>
      <w:r>
        <w:rPr>
          <w:w w:val="90"/>
        </w:rPr>
        <w:t>sulfate</w:t>
      </w:r>
      <w:r>
        <w:rPr>
          <w:spacing w:val="-6"/>
          <w:w w:val="90"/>
        </w:rPr>
        <w:t xml:space="preserve"> </w:t>
      </w:r>
      <w:r>
        <w:rPr>
          <w:w w:val="90"/>
        </w:rPr>
        <w:t>synthesis</w:t>
      </w:r>
      <w:r>
        <w:rPr>
          <w:spacing w:val="-7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slowing</w:t>
      </w:r>
      <w:r>
        <w:rPr>
          <w:spacing w:val="-61"/>
          <w:w w:val="90"/>
        </w:rPr>
        <w:t xml:space="preserve"> </w:t>
      </w:r>
      <w:r>
        <w:rPr>
          <w:w w:val="90"/>
        </w:rPr>
        <w:t>and the production of chondroitin sulfate is much reduced. The</w:t>
      </w:r>
      <w:r>
        <w:rPr>
          <w:spacing w:val="1"/>
          <w:w w:val="90"/>
        </w:rPr>
        <w:t xml:space="preserve"> </w:t>
      </w:r>
      <w:r>
        <w:rPr>
          <w:w w:val="90"/>
        </w:rPr>
        <w:t>soft, rubbery, shock-absorbing joint cartilage at the ends of our</w:t>
      </w:r>
      <w:r>
        <w:rPr>
          <w:spacing w:val="1"/>
          <w:w w:val="90"/>
        </w:rPr>
        <w:t xml:space="preserve"> </w:t>
      </w:r>
      <w:r>
        <w:rPr>
          <w:w w:val="90"/>
        </w:rPr>
        <w:t>bones becomes thinner and gradually erodes, reducing the normal</w:t>
      </w:r>
      <w:r>
        <w:rPr>
          <w:spacing w:val="-61"/>
          <w:w w:val="90"/>
        </w:rPr>
        <w:t xml:space="preserve"> </w:t>
      </w:r>
      <w:r>
        <w:rPr>
          <w:w w:val="90"/>
        </w:rPr>
        <w:t>joint space between bones and allowing them rub against each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other,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causing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pain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inflammation.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Erosion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joint</w:t>
      </w:r>
      <w:r>
        <w:rPr>
          <w:spacing w:val="-9"/>
          <w:w w:val="90"/>
        </w:rPr>
        <w:t xml:space="preserve"> </w:t>
      </w:r>
      <w:r>
        <w:rPr>
          <w:w w:val="90"/>
        </w:rPr>
        <w:t>cartilage</w:t>
      </w:r>
      <w:r>
        <w:rPr>
          <w:spacing w:val="-61"/>
          <w:w w:val="90"/>
        </w:rPr>
        <w:t xml:space="preserve"> </w:t>
      </w:r>
      <w:r>
        <w:rPr>
          <w:w w:val="90"/>
        </w:rPr>
        <w:t>also leads to the joints becoming tight, less flexible, even disfig-</w:t>
      </w:r>
      <w:r>
        <w:rPr>
          <w:spacing w:val="1"/>
          <w:w w:val="90"/>
        </w:rPr>
        <w:t xml:space="preserve"> </w:t>
      </w:r>
      <w:r>
        <w:rPr>
          <w:w w:val="90"/>
        </w:rPr>
        <w:t>ured, with accompanying morning stiffness and loss of normal</w:t>
      </w:r>
      <w:r>
        <w:rPr>
          <w:spacing w:val="1"/>
          <w:w w:val="90"/>
        </w:rPr>
        <w:t xml:space="preserve"> </w:t>
      </w:r>
      <w:r>
        <w:rPr>
          <w:w w:val="90"/>
        </w:rPr>
        <w:t>range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motion.</w:t>
      </w:r>
      <w:r>
        <w:rPr>
          <w:spacing w:val="-7"/>
          <w:w w:val="90"/>
        </w:rPr>
        <w:t xml:space="preserve"> </w:t>
      </w:r>
      <w:r>
        <w:rPr>
          <w:w w:val="90"/>
        </w:rPr>
        <w:t>Osteoarthritis</w:t>
      </w:r>
      <w:r>
        <w:rPr>
          <w:spacing w:val="-7"/>
          <w:w w:val="90"/>
        </w:rPr>
        <w:t xml:space="preserve"> </w:t>
      </w:r>
      <w:r>
        <w:rPr>
          <w:w w:val="90"/>
        </w:rPr>
        <w:t>doesn’t</w:t>
      </w:r>
      <w:r>
        <w:rPr>
          <w:spacing w:val="-7"/>
          <w:w w:val="90"/>
        </w:rPr>
        <w:t xml:space="preserve"> </w:t>
      </w:r>
      <w:r>
        <w:rPr>
          <w:w w:val="90"/>
        </w:rPr>
        <w:t>mean</w:t>
      </w:r>
      <w:r>
        <w:rPr>
          <w:spacing w:val="-7"/>
          <w:w w:val="90"/>
        </w:rPr>
        <w:t xml:space="preserve"> </w:t>
      </w:r>
      <w:r>
        <w:rPr>
          <w:w w:val="90"/>
        </w:rPr>
        <w:t>just</w:t>
      </w:r>
      <w:r>
        <w:rPr>
          <w:spacing w:val="-7"/>
          <w:w w:val="90"/>
        </w:rPr>
        <w:t xml:space="preserve"> </w:t>
      </w:r>
      <w:r>
        <w:rPr>
          <w:w w:val="90"/>
        </w:rPr>
        <w:t>chronic</w:t>
      </w:r>
      <w:r>
        <w:rPr>
          <w:spacing w:val="-7"/>
          <w:w w:val="90"/>
        </w:rPr>
        <w:t xml:space="preserve"> </w:t>
      </w:r>
      <w:r>
        <w:rPr>
          <w:w w:val="90"/>
        </w:rPr>
        <w:t>pain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61"/>
          <w:w w:val="90"/>
        </w:rPr>
        <w:t xml:space="preserve"> </w:t>
      </w:r>
      <w:r>
        <w:rPr>
          <w:w w:val="90"/>
        </w:rPr>
        <w:t>suffering, but a much reduced quality of life, restricting an indi-</w:t>
      </w:r>
      <w:r>
        <w:rPr>
          <w:spacing w:val="1"/>
          <w:w w:val="90"/>
        </w:rPr>
        <w:t xml:space="preserve"> </w:t>
      </w:r>
      <w:r>
        <w:rPr>
          <w:w w:val="90"/>
        </w:rPr>
        <w:t>vidual’s ability to perform work-related tasks or enjoy any number</w:t>
      </w:r>
      <w:r>
        <w:rPr>
          <w:spacing w:val="-61"/>
          <w:w w:val="90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recreational</w:t>
      </w:r>
      <w:r>
        <w:rPr>
          <w:spacing w:val="-13"/>
        </w:rPr>
        <w:t xml:space="preserve"> </w:t>
      </w:r>
      <w:r>
        <w:t>activities.</w:t>
      </w:r>
    </w:p>
    <w:p w14:paraId="5822B768" w14:textId="7ED689F3" w:rsidR="00AF0683" w:rsidRDefault="00DE3769">
      <w:pPr>
        <w:pStyle w:val="BodyText"/>
        <w:spacing w:before="5" w:line="278" w:lineRule="auto"/>
        <w:ind w:left="1860" w:right="1213" w:firstLine="504"/>
        <w:jc w:val="both"/>
      </w:pPr>
      <w:r>
        <w:rPr>
          <w:w w:val="90"/>
        </w:rPr>
        <w:t xml:space="preserve">Many studies have demonstrated that </w:t>
      </w:r>
      <w:hyperlink r:id="rId701" w:history="1">
        <w:r w:rsidRPr="00C71F61">
          <w:rPr>
            <w:rStyle w:val="Hyperlink"/>
            <w:w w:val="90"/>
          </w:rPr>
          <w:t>glucosamine</w:t>
        </w:r>
      </w:hyperlink>
      <w:r>
        <w:rPr>
          <w:w w:val="90"/>
        </w:rPr>
        <w:t xml:space="preserve"> sulfate</w:t>
      </w:r>
      <w:r>
        <w:rPr>
          <w:spacing w:val="1"/>
          <w:w w:val="90"/>
        </w:rPr>
        <w:t xml:space="preserve"> </w:t>
      </w:r>
      <w:r>
        <w:rPr>
          <w:w w:val="90"/>
        </w:rPr>
        <w:t>supplementation can compensate for the impaired glucosamine</w:t>
      </w:r>
      <w:r>
        <w:rPr>
          <w:spacing w:val="1"/>
          <w:w w:val="90"/>
        </w:rPr>
        <w:t xml:space="preserve"> </w:t>
      </w:r>
      <w:r>
        <w:rPr>
          <w:w w:val="85"/>
        </w:rPr>
        <w:t>synthesis that occurs after age 40, providing cartilage cells with the</w:t>
      </w:r>
      <w:r>
        <w:rPr>
          <w:spacing w:val="1"/>
          <w:w w:val="85"/>
        </w:rPr>
        <w:t xml:space="preserve"> </w:t>
      </w:r>
      <w:r>
        <w:rPr>
          <w:spacing w:val="-4"/>
          <w:w w:val="90"/>
        </w:rPr>
        <w:t>ability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make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more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optimal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levels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chondroitin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sulfate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thereby</w:t>
      </w:r>
      <w:r>
        <w:rPr>
          <w:spacing w:val="-61"/>
          <w:w w:val="90"/>
        </w:rPr>
        <w:t xml:space="preserve"> </w:t>
      </w:r>
      <w:r>
        <w:rPr>
          <w:w w:val="95"/>
        </w:rPr>
        <w:t>slow or reverse the aging effects on our joints that lead to</w:t>
      </w:r>
      <w:r>
        <w:rPr>
          <w:spacing w:val="1"/>
          <w:w w:val="95"/>
        </w:rPr>
        <w:t xml:space="preserve"> </w:t>
      </w:r>
      <w:r>
        <w:rPr>
          <w:w w:val="85"/>
        </w:rPr>
        <w:t>osteoarthritis. In fact, research suggests that glucosamine sulfate is</w:t>
      </w:r>
      <w:r>
        <w:rPr>
          <w:spacing w:val="1"/>
          <w:w w:val="85"/>
        </w:rPr>
        <w:t xml:space="preserve"> </w:t>
      </w:r>
      <w:r>
        <w:rPr>
          <w:w w:val="90"/>
        </w:rPr>
        <w:t>an effective natural treatment for individuals who already suffer</w:t>
      </w:r>
      <w:r>
        <w:rPr>
          <w:spacing w:val="1"/>
          <w:w w:val="90"/>
        </w:rPr>
        <w:t xml:space="preserve"> </w:t>
      </w:r>
      <w:r>
        <w:rPr>
          <w:w w:val="90"/>
        </w:rPr>
        <w:t>from</w:t>
      </w:r>
      <w:r>
        <w:rPr>
          <w:spacing w:val="-5"/>
          <w:w w:val="90"/>
        </w:rPr>
        <w:t xml:space="preserve"> </w:t>
      </w:r>
      <w:r>
        <w:rPr>
          <w:w w:val="90"/>
        </w:rPr>
        <w:t>osteoarthritis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joint</w:t>
      </w:r>
      <w:r>
        <w:rPr>
          <w:spacing w:val="-5"/>
          <w:w w:val="90"/>
        </w:rPr>
        <w:t xml:space="preserve"> </w:t>
      </w:r>
      <w:r>
        <w:rPr>
          <w:w w:val="90"/>
        </w:rPr>
        <w:t>cartilage</w:t>
      </w:r>
      <w:r>
        <w:rPr>
          <w:spacing w:val="-5"/>
          <w:w w:val="90"/>
        </w:rPr>
        <w:t xml:space="preserve"> </w:t>
      </w:r>
      <w:r>
        <w:rPr>
          <w:w w:val="90"/>
        </w:rPr>
        <w:t>injuries.</w:t>
      </w:r>
    </w:p>
    <w:p w14:paraId="46E2F8A2" w14:textId="67A196AA" w:rsidR="00AF0683" w:rsidRDefault="00066724">
      <w:pPr>
        <w:pStyle w:val="BodyText"/>
        <w:spacing w:before="3" w:line="278" w:lineRule="auto"/>
        <w:ind w:left="1860" w:right="1212" w:firstLine="504"/>
        <w:jc w:val="both"/>
      </w:pPr>
      <w:hyperlink r:id="rId702" w:history="1">
        <w:r w:rsidR="00DE3769" w:rsidRPr="00C71F61">
          <w:rPr>
            <w:rStyle w:val="Hyperlink"/>
            <w:w w:val="90"/>
          </w:rPr>
          <w:t>Glucosamine</w:t>
        </w:r>
      </w:hyperlink>
      <w:r w:rsidR="00DE3769">
        <w:rPr>
          <w:w w:val="90"/>
        </w:rPr>
        <w:t xml:space="preserve"> is a small and simple molecule that is readily</w:t>
      </w:r>
      <w:r w:rsidR="00DE3769">
        <w:rPr>
          <w:spacing w:val="1"/>
          <w:w w:val="90"/>
        </w:rPr>
        <w:t xml:space="preserve"> </w:t>
      </w:r>
      <w:r w:rsidR="00DE3769">
        <w:rPr>
          <w:w w:val="90"/>
        </w:rPr>
        <w:t>absorbed from the gastrointestinal tract: it’s been demonstrated</w:t>
      </w:r>
      <w:r w:rsidR="00DE3769">
        <w:rPr>
          <w:spacing w:val="1"/>
          <w:w w:val="90"/>
        </w:rPr>
        <w:t xml:space="preserve"> </w:t>
      </w:r>
      <w:r w:rsidR="00DE3769">
        <w:rPr>
          <w:w w:val="90"/>
        </w:rPr>
        <w:t>that</w:t>
      </w:r>
      <w:r w:rsidR="00DE3769">
        <w:rPr>
          <w:spacing w:val="-8"/>
          <w:w w:val="90"/>
        </w:rPr>
        <w:t xml:space="preserve"> </w:t>
      </w:r>
      <w:r w:rsidR="00DE3769">
        <w:rPr>
          <w:w w:val="90"/>
        </w:rPr>
        <w:t>90</w:t>
      </w:r>
      <w:r w:rsidR="00DE3769">
        <w:rPr>
          <w:spacing w:val="-8"/>
          <w:w w:val="90"/>
        </w:rPr>
        <w:t xml:space="preserve"> </w:t>
      </w:r>
      <w:r w:rsidR="00DE3769">
        <w:rPr>
          <w:w w:val="90"/>
        </w:rPr>
        <w:t>to</w:t>
      </w:r>
      <w:r w:rsidR="00DE3769">
        <w:rPr>
          <w:spacing w:val="-8"/>
          <w:w w:val="90"/>
        </w:rPr>
        <w:t xml:space="preserve"> </w:t>
      </w:r>
      <w:r w:rsidR="00DE3769">
        <w:rPr>
          <w:w w:val="90"/>
        </w:rPr>
        <w:t>98</w:t>
      </w:r>
      <w:r w:rsidR="00DE3769">
        <w:rPr>
          <w:spacing w:val="-8"/>
          <w:w w:val="90"/>
        </w:rPr>
        <w:t xml:space="preserve"> </w:t>
      </w:r>
      <w:r w:rsidR="00DE3769">
        <w:rPr>
          <w:w w:val="90"/>
        </w:rPr>
        <w:t>percent</w:t>
      </w:r>
      <w:r w:rsidR="00DE3769">
        <w:rPr>
          <w:spacing w:val="-7"/>
          <w:w w:val="90"/>
        </w:rPr>
        <w:t xml:space="preserve"> </w:t>
      </w:r>
      <w:r w:rsidR="00DE3769">
        <w:rPr>
          <w:w w:val="90"/>
        </w:rPr>
        <w:t>of</w:t>
      </w:r>
      <w:r w:rsidR="00DE3769">
        <w:rPr>
          <w:spacing w:val="-8"/>
          <w:w w:val="90"/>
        </w:rPr>
        <w:t xml:space="preserve"> </w:t>
      </w:r>
      <w:r w:rsidR="00DE3769">
        <w:rPr>
          <w:w w:val="90"/>
        </w:rPr>
        <w:t>glucosamine</w:t>
      </w:r>
      <w:r w:rsidR="00DE3769">
        <w:rPr>
          <w:spacing w:val="-8"/>
          <w:w w:val="90"/>
        </w:rPr>
        <w:t xml:space="preserve"> </w:t>
      </w:r>
      <w:r w:rsidR="00DE3769">
        <w:rPr>
          <w:w w:val="90"/>
        </w:rPr>
        <w:t>sulfate</w:t>
      </w:r>
      <w:r w:rsidR="00DE3769">
        <w:rPr>
          <w:spacing w:val="-8"/>
          <w:w w:val="90"/>
        </w:rPr>
        <w:t xml:space="preserve"> </w:t>
      </w:r>
      <w:r w:rsidR="00DE3769">
        <w:rPr>
          <w:w w:val="90"/>
        </w:rPr>
        <w:t>is</w:t>
      </w:r>
      <w:r w:rsidR="00DE3769">
        <w:rPr>
          <w:spacing w:val="-7"/>
          <w:w w:val="90"/>
        </w:rPr>
        <w:t xml:space="preserve"> </w:t>
      </w:r>
      <w:r w:rsidR="00DE3769">
        <w:rPr>
          <w:w w:val="90"/>
        </w:rPr>
        <w:t>taken</w:t>
      </w:r>
      <w:r w:rsidR="00DE3769">
        <w:rPr>
          <w:spacing w:val="-8"/>
          <w:w w:val="90"/>
        </w:rPr>
        <w:t xml:space="preserve"> </w:t>
      </w:r>
      <w:r w:rsidR="00DE3769">
        <w:rPr>
          <w:w w:val="90"/>
        </w:rPr>
        <w:t>up</w:t>
      </w:r>
      <w:r w:rsidR="00DE3769">
        <w:rPr>
          <w:spacing w:val="-8"/>
          <w:w w:val="90"/>
        </w:rPr>
        <w:t xml:space="preserve"> </w:t>
      </w:r>
      <w:r w:rsidR="00DE3769">
        <w:rPr>
          <w:w w:val="90"/>
        </w:rPr>
        <w:t>intact.</w:t>
      </w:r>
      <w:r w:rsidR="00DE3769">
        <w:rPr>
          <w:spacing w:val="-8"/>
          <w:w w:val="90"/>
        </w:rPr>
        <w:t xml:space="preserve"> </w:t>
      </w:r>
      <w:r w:rsidR="00DE3769">
        <w:rPr>
          <w:w w:val="90"/>
        </w:rPr>
        <w:t>(By</w:t>
      </w:r>
      <w:r w:rsidR="00DE3769">
        <w:rPr>
          <w:spacing w:val="-61"/>
          <w:w w:val="90"/>
        </w:rPr>
        <w:t xml:space="preserve"> </w:t>
      </w:r>
      <w:r w:rsidR="00DE3769">
        <w:rPr>
          <w:w w:val="90"/>
        </w:rPr>
        <w:t>contrast, less than 13 percent of chondroitin sulfate is absorbed</w:t>
      </w:r>
      <w:r w:rsidR="00DE3769">
        <w:rPr>
          <w:spacing w:val="1"/>
          <w:w w:val="90"/>
        </w:rPr>
        <w:t xml:space="preserve"> </w:t>
      </w:r>
      <w:r w:rsidR="00DE3769">
        <w:rPr>
          <w:w w:val="90"/>
        </w:rPr>
        <w:t>from the intestinal tract, making it significantly less effective than</w:t>
      </w:r>
      <w:r w:rsidR="00DE3769">
        <w:rPr>
          <w:spacing w:val="1"/>
          <w:w w:val="90"/>
        </w:rPr>
        <w:t xml:space="preserve"> </w:t>
      </w:r>
      <w:r w:rsidR="00DE3769">
        <w:rPr>
          <w:w w:val="85"/>
        </w:rPr>
        <w:t>glucosamine</w:t>
      </w:r>
      <w:r w:rsidR="00DE3769">
        <w:rPr>
          <w:spacing w:val="14"/>
          <w:w w:val="85"/>
        </w:rPr>
        <w:t xml:space="preserve"> </w:t>
      </w:r>
      <w:r w:rsidR="00DE3769">
        <w:rPr>
          <w:w w:val="85"/>
        </w:rPr>
        <w:t>sulfate</w:t>
      </w:r>
      <w:r w:rsidR="00DE3769">
        <w:rPr>
          <w:spacing w:val="19"/>
          <w:w w:val="85"/>
        </w:rPr>
        <w:t xml:space="preserve"> </w:t>
      </w:r>
      <w:r w:rsidR="00DE3769">
        <w:rPr>
          <w:w w:val="85"/>
        </w:rPr>
        <w:t>as</w:t>
      </w:r>
      <w:r w:rsidR="00DE3769">
        <w:rPr>
          <w:spacing w:val="23"/>
          <w:w w:val="85"/>
        </w:rPr>
        <w:t xml:space="preserve"> </w:t>
      </w:r>
      <w:r w:rsidR="00DE3769">
        <w:rPr>
          <w:w w:val="85"/>
        </w:rPr>
        <w:t>an</w:t>
      </w:r>
      <w:r w:rsidR="00DE3769">
        <w:rPr>
          <w:spacing w:val="24"/>
          <w:w w:val="85"/>
        </w:rPr>
        <w:t xml:space="preserve"> </w:t>
      </w:r>
      <w:r w:rsidR="00DE3769">
        <w:rPr>
          <w:w w:val="85"/>
        </w:rPr>
        <w:t>agent</w:t>
      </w:r>
      <w:r w:rsidR="00DE3769">
        <w:rPr>
          <w:spacing w:val="24"/>
          <w:w w:val="85"/>
        </w:rPr>
        <w:t xml:space="preserve"> </w:t>
      </w:r>
      <w:r w:rsidR="00DE3769">
        <w:rPr>
          <w:w w:val="85"/>
        </w:rPr>
        <w:t>in</w:t>
      </w:r>
      <w:r w:rsidR="00DE3769">
        <w:rPr>
          <w:spacing w:val="23"/>
          <w:w w:val="85"/>
        </w:rPr>
        <w:t xml:space="preserve"> </w:t>
      </w:r>
      <w:r w:rsidR="00DE3769">
        <w:rPr>
          <w:w w:val="85"/>
        </w:rPr>
        <w:t>the</w:t>
      </w:r>
      <w:r w:rsidR="00DE3769">
        <w:rPr>
          <w:spacing w:val="24"/>
          <w:w w:val="85"/>
        </w:rPr>
        <w:t xml:space="preserve"> </w:t>
      </w:r>
      <w:r w:rsidR="00DE3769">
        <w:rPr>
          <w:w w:val="85"/>
        </w:rPr>
        <w:t>prevention</w:t>
      </w:r>
      <w:r w:rsidR="00DE3769">
        <w:rPr>
          <w:spacing w:val="23"/>
          <w:w w:val="85"/>
        </w:rPr>
        <w:t xml:space="preserve"> </w:t>
      </w:r>
      <w:r w:rsidR="00DE3769">
        <w:rPr>
          <w:w w:val="85"/>
        </w:rPr>
        <w:t>and</w:t>
      </w:r>
      <w:r w:rsidR="00DE3769">
        <w:rPr>
          <w:spacing w:val="24"/>
          <w:w w:val="85"/>
        </w:rPr>
        <w:t xml:space="preserve"> </w:t>
      </w:r>
      <w:r w:rsidR="00DE3769">
        <w:rPr>
          <w:w w:val="85"/>
        </w:rPr>
        <w:t>management</w:t>
      </w:r>
      <w:r w:rsidR="00DE3769">
        <w:rPr>
          <w:spacing w:val="-57"/>
          <w:w w:val="85"/>
        </w:rPr>
        <w:t xml:space="preserve"> </w:t>
      </w:r>
      <w:r w:rsidR="00DE3769">
        <w:rPr>
          <w:w w:val="90"/>
        </w:rPr>
        <w:t>of osteoarthritis.) Once absorbed, glucosamine circulates through</w:t>
      </w:r>
      <w:r w:rsidR="00DE3769">
        <w:rPr>
          <w:spacing w:val="1"/>
          <w:w w:val="90"/>
        </w:rPr>
        <w:t xml:space="preserve"> </w:t>
      </w:r>
      <w:r w:rsidR="00DE3769">
        <w:rPr>
          <w:w w:val="85"/>
        </w:rPr>
        <w:t>the bloodstream, where it can be taken up by the cartilage cells and</w:t>
      </w:r>
      <w:r w:rsidR="00DE3769">
        <w:rPr>
          <w:spacing w:val="1"/>
          <w:w w:val="85"/>
        </w:rPr>
        <w:t xml:space="preserve"> </w:t>
      </w:r>
      <w:r w:rsidR="00DE3769">
        <w:rPr>
          <w:w w:val="90"/>
        </w:rPr>
        <w:t>contribute to the production of chondroitin sulfate. In addition,</w:t>
      </w:r>
      <w:r w:rsidR="00DE3769">
        <w:rPr>
          <w:spacing w:val="1"/>
          <w:w w:val="90"/>
        </w:rPr>
        <w:t xml:space="preserve"> </w:t>
      </w:r>
      <w:r w:rsidR="00DE3769">
        <w:rPr>
          <w:spacing w:val="-1"/>
          <w:w w:val="90"/>
        </w:rPr>
        <w:t>glucosamine</w:t>
      </w:r>
      <w:r w:rsidR="00DE3769">
        <w:rPr>
          <w:spacing w:val="-6"/>
          <w:w w:val="90"/>
        </w:rPr>
        <w:t xml:space="preserve"> </w:t>
      </w:r>
      <w:r w:rsidR="00DE3769">
        <w:rPr>
          <w:spacing w:val="-1"/>
          <w:w w:val="90"/>
        </w:rPr>
        <w:t>sulfate</w:t>
      </w:r>
      <w:r w:rsidR="00DE3769">
        <w:rPr>
          <w:spacing w:val="-9"/>
          <w:w w:val="90"/>
        </w:rPr>
        <w:t xml:space="preserve"> </w:t>
      </w:r>
      <w:r w:rsidR="00DE3769">
        <w:rPr>
          <w:spacing w:val="-1"/>
          <w:w w:val="90"/>
        </w:rPr>
        <w:t>is</w:t>
      </w:r>
      <w:r w:rsidR="00DE3769">
        <w:rPr>
          <w:spacing w:val="-9"/>
          <w:w w:val="90"/>
        </w:rPr>
        <w:t xml:space="preserve"> </w:t>
      </w:r>
      <w:r w:rsidR="00DE3769">
        <w:rPr>
          <w:spacing w:val="-1"/>
          <w:w w:val="90"/>
        </w:rPr>
        <w:t>required</w:t>
      </w:r>
      <w:r w:rsidR="00DE3769">
        <w:rPr>
          <w:spacing w:val="-8"/>
          <w:w w:val="90"/>
        </w:rPr>
        <w:t xml:space="preserve"> </w:t>
      </w:r>
      <w:r w:rsidR="00DE3769">
        <w:rPr>
          <w:w w:val="90"/>
        </w:rPr>
        <w:t>for</w:t>
      </w:r>
      <w:r w:rsidR="00DE3769">
        <w:rPr>
          <w:spacing w:val="-9"/>
          <w:w w:val="90"/>
        </w:rPr>
        <w:t xml:space="preserve"> </w:t>
      </w:r>
      <w:r w:rsidR="00DE3769">
        <w:rPr>
          <w:w w:val="90"/>
        </w:rPr>
        <w:t>the</w:t>
      </w:r>
      <w:r w:rsidR="00DE3769">
        <w:rPr>
          <w:spacing w:val="-9"/>
          <w:w w:val="90"/>
        </w:rPr>
        <w:t xml:space="preserve"> </w:t>
      </w:r>
      <w:r w:rsidR="00DE3769">
        <w:rPr>
          <w:w w:val="90"/>
        </w:rPr>
        <w:t>synthesis</w:t>
      </w:r>
      <w:r w:rsidR="00DE3769">
        <w:rPr>
          <w:spacing w:val="-9"/>
          <w:w w:val="90"/>
        </w:rPr>
        <w:t xml:space="preserve"> </w:t>
      </w:r>
      <w:r w:rsidR="00DE3769">
        <w:rPr>
          <w:w w:val="90"/>
        </w:rPr>
        <w:t>of</w:t>
      </w:r>
      <w:r w:rsidR="00DE3769">
        <w:rPr>
          <w:spacing w:val="-9"/>
          <w:w w:val="90"/>
        </w:rPr>
        <w:t xml:space="preserve"> </w:t>
      </w:r>
      <w:r w:rsidR="00DE3769">
        <w:rPr>
          <w:w w:val="90"/>
        </w:rPr>
        <w:t>hyaluronic</w:t>
      </w:r>
      <w:r w:rsidR="00DE3769">
        <w:rPr>
          <w:spacing w:val="-9"/>
          <w:w w:val="90"/>
        </w:rPr>
        <w:t xml:space="preserve"> </w:t>
      </w:r>
      <w:r w:rsidR="00DE3769">
        <w:rPr>
          <w:w w:val="90"/>
        </w:rPr>
        <w:t>acid</w:t>
      </w:r>
    </w:p>
    <w:p w14:paraId="0C692F41" w14:textId="77777777" w:rsidR="00AF0683" w:rsidRDefault="00AF0683">
      <w:pPr>
        <w:spacing w:line="278" w:lineRule="auto"/>
        <w:jc w:val="both"/>
        <w:sectPr w:rsidR="00AF0683">
          <w:headerReference w:type="default" r:id="rId703"/>
          <w:footerReference w:type="default" r:id="rId704"/>
          <w:pgSz w:w="12240" w:h="15840"/>
          <w:pgMar w:top="1440" w:right="1680" w:bottom="2240" w:left="1040" w:header="360" w:footer="2059" w:gutter="0"/>
          <w:cols w:space="720"/>
        </w:sectPr>
      </w:pPr>
    </w:p>
    <w:p w14:paraId="3A468045" w14:textId="77777777" w:rsidR="00AF0683" w:rsidRDefault="00066724">
      <w:pPr>
        <w:pStyle w:val="BodyText"/>
        <w:rPr>
          <w:sz w:val="20"/>
        </w:rPr>
      </w:pPr>
      <w:r>
        <w:lastRenderedPageBreak/>
        <w:pict w14:anchorId="11CDEA6F">
          <v:group id="docshapegroup3494" o:spid="_x0000_s3110" style="position:absolute;margin-left:36pt;margin-top:372pt;width:24pt;height:48pt;z-index:16135680;mso-position-horizontal-relative:page;mso-position-vertical-relative:page" coordorigin="720,7440" coordsize="480,960">
            <v:shape id="docshape3495" o:spid="_x0000_s311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496" o:spid="_x0000_s311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23A74DE9">
          <v:group id="docshapegroup3497" o:spid="_x0000_s3107" style="position:absolute;margin-left:552pt;margin-top:372pt;width:24pt;height:48pt;z-index:16136192;mso-position-horizontal-relative:page;mso-position-vertical-relative:page" coordorigin="11040,7440" coordsize="480,960">
            <v:shape id="docshape3498" o:spid="_x0000_s310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499" o:spid="_x0000_s310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DB39EA0" w14:textId="77777777" w:rsidR="00AF0683" w:rsidRDefault="00AF0683">
      <w:pPr>
        <w:pStyle w:val="BodyText"/>
        <w:rPr>
          <w:sz w:val="20"/>
        </w:rPr>
      </w:pPr>
    </w:p>
    <w:p w14:paraId="2ED92583" w14:textId="77777777" w:rsidR="00AF0683" w:rsidRDefault="00AF0683">
      <w:pPr>
        <w:pStyle w:val="BodyText"/>
        <w:spacing w:before="10"/>
        <w:rPr>
          <w:sz w:val="24"/>
        </w:rPr>
      </w:pPr>
    </w:p>
    <w:p w14:paraId="5B80CDB5" w14:textId="1B8FB75A" w:rsidR="00AF0683" w:rsidRDefault="00DE3769" w:rsidP="0005014D">
      <w:pPr>
        <w:pStyle w:val="BodyText"/>
        <w:spacing w:before="115"/>
        <w:ind w:left="3130" w:firstLine="47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77607EA7" w14:textId="77777777" w:rsidR="00AF0683" w:rsidRDefault="00AF0683">
      <w:pPr>
        <w:pStyle w:val="BodyText"/>
        <w:rPr>
          <w:rFonts w:ascii="Arial"/>
          <w:sz w:val="20"/>
        </w:rPr>
      </w:pPr>
    </w:p>
    <w:p w14:paraId="4BE7CE12" w14:textId="77777777" w:rsidR="00AF0683" w:rsidRDefault="00AF0683">
      <w:pPr>
        <w:pStyle w:val="BodyText"/>
        <w:spacing w:before="6"/>
        <w:rPr>
          <w:rFonts w:ascii="Arial"/>
        </w:rPr>
      </w:pPr>
    </w:p>
    <w:p w14:paraId="16D956B1" w14:textId="77777777" w:rsidR="00AF0683" w:rsidRDefault="00DE3769">
      <w:pPr>
        <w:pStyle w:val="BodyText"/>
        <w:spacing w:before="92" w:line="278" w:lineRule="auto"/>
        <w:ind w:left="1860" w:right="1213"/>
        <w:jc w:val="both"/>
      </w:pPr>
      <w:r>
        <w:rPr>
          <w:w w:val="90"/>
        </w:rPr>
        <w:t>by the synovial membrane of the joint. Hyaluronic acid increases</w:t>
      </w:r>
      <w:r>
        <w:rPr>
          <w:spacing w:val="1"/>
          <w:w w:val="90"/>
        </w:rPr>
        <w:t xml:space="preserve"> </w:t>
      </w:r>
      <w:r>
        <w:rPr>
          <w:w w:val="90"/>
        </w:rPr>
        <w:t>the viscosity of the synovial fluid and thus reduces the stress on</w:t>
      </w:r>
      <w:r>
        <w:rPr>
          <w:spacing w:val="1"/>
          <w:w w:val="90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cartilage</w:t>
      </w:r>
      <w:r>
        <w:rPr>
          <w:spacing w:val="-13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related</w:t>
      </w:r>
      <w:r>
        <w:rPr>
          <w:spacing w:val="-12"/>
          <w:w w:val="95"/>
        </w:rPr>
        <w:t xml:space="preserve"> </w:t>
      </w:r>
      <w:r>
        <w:rPr>
          <w:w w:val="95"/>
        </w:rPr>
        <w:t>joint</w:t>
      </w:r>
      <w:r>
        <w:rPr>
          <w:spacing w:val="-13"/>
          <w:w w:val="95"/>
        </w:rPr>
        <w:t xml:space="preserve"> </w:t>
      </w:r>
      <w:r>
        <w:rPr>
          <w:w w:val="95"/>
        </w:rPr>
        <w:t>structures.</w:t>
      </w:r>
    </w:p>
    <w:p w14:paraId="2ADF8916" w14:textId="2697A6BD" w:rsidR="00AF0683" w:rsidRDefault="00DE3769">
      <w:pPr>
        <w:pStyle w:val="BodyText"/>
        <w:spacing w:before="1" w:line="278" w:lineRule="auto"/>
        <w:ind w:left="1860" w:right="1210" w:firstLine="504"/>
        <w:jc w:val="both"/>
      </w:pPr>
      <w:r>
        <w:rPr>
          <w:w w:val="90"/>
        </w:rPr>
        <w:t>Investigations on the efficacy of glucosamine have used it in</w:t>
      </w:r>
      <w:r>
        <w:rPr>
          <w:spacing w:val="1"/>
          <w:w w:val="90"/>
        </w:rPr>
        <w:t xml:space="preserve"> </w:t>
      </w:r>
      <w:r>
        <w:rPr>
          <w:w w:val="90"/>
        </w:rPr>
        <w:t>the form of glucosamine sulfate, a manufactured compound of</w:t>
      </w:r>
      <w:r>
        <w:rPr>
          <w:spacing w:val="1"/>
          <w:w w:val="90"/>
        </w:rPr>
        <w:t xml:space="preserve"> </w:t>
      </w:r>
      <w:hyperlink r:id="rId705" w:history="1">
        <w:r w:rsidRPr="001E6418">
          <w:rPr>
            <w:rStyle w:val="Hyperlink"/>
            <w:w w:val="90"/>
          </w:rPr>
          <w:t>glucosamine</w:t>
        </w:r>
      </w:hyperlink>
      <w:r>
        <w:rPr>
          <w:w w:val="90"/>
        </w:rPr>
        <w:t xml:space="preserve"> and the mineral sulpher. Only glucosamine sulfate is</w:t>
      </w:r>
      <w:r>
        <w:rPr>
          <w:spacing w:val="-61"/>
          <w:w w:val="90"/>
        </w:rPr>
        <w:t xml:space="preserve"> </w:t>
      </w:r>
      <w:r>
        <w:rPr>
          <w:w w:val="85"/>
        </w:rPr>
        <w:t>approved as a treatment for osteoarthritis in more than 70 countries</w:t>
      </w:r>
      <w:r>
        <w:rPr>
          <w:spacing w:val="1"/>
          <w:w w:val="85"/>
        </w:rPr>
        <w:t xml:space="preserve"> </w:t>
      </w:r>
      <w:r>
        <w:rPr>
          <w:w w:val="90"/>
        </w:rPr>
        <w:t>around the world, where it has been used by millions of people for</w:t>
      </w:r>
      <w:r>
        <w:rPr>
          <w:spacing w:val="-61"/>
          <w:w w:val="90"/>
        </w:rPr>
        <w:t xml:space="preserve"> </w:t>
      </w:r>
      <w:r>
        <w:rPr>
          <w:w w:val="90"/>
        </w:rPr>
        <w:t>more than 20 years. Glucosamine sulfate delivers glucosamine to</w:t>
      </w:r>
      <w:r>
        <w:rPr>
          <w:spacing w:val="1"/>
          <w:w w:val="90"/>
        </w:rPr>
        <w:t xml:space="preserve"> </w:t>
      </w:r>
      <w:r>
        <w:rPr>
          <w:w w:val="90"/>
        </w:rPr>
        <w:t>the joint cartilage, along with the mineral sulfur, a nutrient that</w:t>
      </w:r>
      <w:r>
        <w:rPr>
          <w:spacing w:val="1"/>
          <w:w w:val="90"/>
        </w:rPr>
        <w:t xml:space="preserve"> </w:t>
      </w:r>
      <w:r>
        <w:rPr>
          <w:w w:val="90"/>
        </w:rPr>
        <w:t>stabilizes the connective tissue matrix of cartilage, tendons, and</w:t>
      </w:r>
      <w:r>
        <w:rPr>
          <w:spacing w:val="1"/>
          <w:w w:val="90"/>
        </w:rPr>
        <w:t xml:space="preserve"> </w:t>
      </w:r>
      <w:r>
        <w:rPr>
          <w:w w:val="95"/>
        </w:rPr>
        <w:t>ligaments. The popularity of sulfur hot springs and the recent</w:t>
      </w:r>
      <w:r>
        <w:rPr>
          <w:spacing w:val="1"/>
          <w:w w:val="95"/>
        </w:rPr>
        <w:t xml:space="preserve"> </w:t>
      </w:r>
      <w:r>
        <w:rPr>
          <w:w w:val="95"/>
        </w:rPr>
        <w:t>demand for methlyl sulfonyl methane (MSM) among arthritis</w:t>
      </w:r>
      <w:r>
        <w:rPr>
          <w:spacing w:val="1"/>
          <w:w w:val="95"/>
        </w:rPr>
        <w:t xml:space="preserve"> </w:t>
      </w:r>
      <w:r>
        <w:rPr>
          <w:w w:val="85"/>
        </w:rPr>
        <w:t>patients offer strong anecdotal evidence that sulfur can help alleviate</w:t>
      </w:r>
      <w:r>
        <w:rPr>
          <w:spacing w:val="1"/>
          <w:w w:val="85"/>
        </w:rPr>
        <w:t xml:space="preserve"> </w:t>
      </w:r>
      <w:r>
        <w:rPr>
          <w:w w:val="85"/>
        </w:rPr>
        <w:t>arthritis symptoms to a significant degree; indeed, preliminary trials</w:t>
      </w:r>
      <w:r>
        <w:rPr>
          <w:spacing w:val="1"/>
          <w:w w:val="85"/>
        </w:rPr>
        <w:t xml:space="preserve"> </w:t>
      </w:r>
      <w:r>
        <w:rPr>
          <w:w w:val="90"/>
        </w:rPr>
        <w:t>with oral MSM in humans appear to support these endorsements.</w:t>
      </w:r>
      <w:r>
        <w:rPr>
          <w:spacing w:val="-61"/>
          <w:w w:val="90"/>
        </w:rPr>
        <w:t xml:space="preserve"> </w:t>
      </w:r>
      <w:r>
        <w:rPr>
          <w:w w:val="90"/>
        </w:rPr>
        <w:t>Other forms of glucosamine such as N-acetyl-glucosamine and</w:t>
      </w:r>
      <w:r>
        <w:rPr>
          <w:spacing w:val="1"/>
          <w:w w:val="90"/>
        </w:rPr>
        <w:t xml:space="preserve"> </w:t>
      </w:r>
      <w:r>
        <w:rPr>
          <w:w w:val="90"/>
        </w:rPr>
        <w:t>glucosamine hydrochloride are available, but at present there is</w:t>
      </w:r>
      <w:r>
        <w:rPr>
          <w:spacing w:val="1"/>
          <w:w w:val="90"/>
        </w:rPr>
        <w:t xml:space="preserve"> </w:t>
      </w:r>
      <w:r>
        <w:rPr>
          <w:w w:val="90"/>
        </w:rPr>
        <w:t>insufficient evidence to support their use and neither provides the</w:t>
      </w:r>
      <w:r>
        <w:rPr>
          <w:spacing w:val="-61"/>
          <w:w w:val="90"/>
        </w:rPr>
        <w:t xml:space="preserve"> </w:t>
      </w:r>
      <w:r>
        <w:t>benefits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sulfur.</w:t>
      </w:r>
    </w:p>
    <w:p w14:paraId="5C9AE117" w14:textId="6950021E" w:rsidR="00AF0683" w:rsidRDefault="00DE3769">
      <w:pPr>
        <w:pStyle w:val="BodyText"/>
        <w:spacing w:before="7" w:line="276" w:lineRule="auto"/>
        <w:ind w:left="1860" w:right="1210" w:firstLine="504"/>
        <w:jc w:val="both"/>
      </w:pPr>
      <w:r>
        <w:rPr>
          <w:w w:val="90"/>
        </w:rPr>
        <w:t>Glucosamine sulfate has been the subject of more than 300</w:t>
      </w:r>
      <w:r>
        <w:rPr>
          <w:spacing w:val="1"/>
          <w:w w:val="90"/>
        </w:rPr>
        <w:t xml:space="preserve"> </w:t>
      </w:r>
      <w:r>
        <w:rPr>
          <w:w w:val="90"/>
        </w:rPr>
        <w:t>scientific investigations and over 20 double-blind clinical studies.</w:t>
      </w:r>
      <w:r>
        <w:rPr>
          <w:spacing w:val="1"/>
          <w:w w:val="90"/>
        </w:rPr>
        <w:t xml:space="preserve"> </w:t>
      </w:r>
      <w:r>
        <w:rPr>
          <w:w w:val="90"/>
        </w:rPr>
        <w:t>In a comprehensive analysis of glucosamine clinical trials in the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treatment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osteoarthritis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published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rFonts w:ascii="Book Antiqua"/>
          <w:i/>
          <w:spacing w:val="-1"/>
          <w:w w:val="95"/>
        </w:rPr>
        <w:t>Journal</w:t>
      </w:r>
      <w:r>
        <w:rPr>
          <w:rFonts w:ascii="Book Antiqua"/>
          <w:i/>
          <w:spacing w:val="3"/>
          <w:w w:val="95"/>
        </w:rPr>
        <w:t xml:space="preserve"> </w:t>
      </w:r>
      <w:r>
        <w:rPr>
          <w:rFonts w:ascii="Book Antiqua"/>
          <w:i/>
          <w:spacing w:val="-1"/>
          <w:w w:val="95"/>
        </w:rPr>
        <w:t>of</w:t>
      </w:r>
      <w:r>
        <w:rPr>
          <w:rFonts w:ascii="Book Antiqua"/>
          <w:i/>
          <w:spacing w:val="2"/>
          <w:w w:val="95"/>
        </w:rPr>
        <w:t xml:space="preserve"> </w:t>
      </w:r>
      <w:r>
        <w:rPr>
          <w:rFonts w:ascii="Book Antiqua"/>
          <w:i/>
          <w:w w:val="95"/>
        </w:rPr>
        <w:t>the</w:t>
      </w:r>
      <w:r>
        <w:rPr>
          <w:rFonts w:ascii="Book Antiqua"/>
          <w:i/>
          <w:spacing w:val="2"/>
          <w:w w:val="95"/>
        </w:rPr>
        <w:t xml:space="preserve"> </w:t>
      </w:r>
      <w:r>
        <w:rPr>
          <w:rFonts w:ascii="Book Antiqua"/>
          <w:i/>
          <w:w w:val="95"/>
        </w:rPr>
        <w:t>American</w:t>
      </w:r>
      <w:r>
        <w:rPr>
          <w:rFonts w:ascii="Book Antiqua"/>
          <w:i/>
          <w:spacing w:val="1"/>
          <w:w w:val="95"/>
        </w:rPr>
        <w:t xml:space="preserve"> </w:t>
      </w:r>
      <w:r>
        <w:rPr>
          <w:rFonts w:ascii="Book Antiqua"/>
          <w:i/>
          <w:w w:val="95"/>
        </w:rPr>
        <w:t xml:space="preserve">Medical Association </w:t>
      </w:r>
      <w:r>
        <w:rPr>
          <w:w w:val="95"/>
        </w:rPr>
        <w:t>in 2000, Dr. T.E. McAlindon and colleagues</w:t>
      </w:r>
      <w:r>
        <w:rPr>
          <w:spacing w:val="1"/>
          <w:w w:val="95"/>
        </w:rPr>
        <w:t xml:space="preserve"> </w:t>
      </w:r>
      <w:r>
        <w:rPr>
          <w:w w:val="85"/>
        </w:rPr>
        <w:t xml:space="preserve">indicated that </w:t>
      </w:r>
      <w:hyperlink r:id="rId706" w:history="1">
        <w:r w:rsidRPr="001E6418">
          <w:rPr>
            <w:rStyle w:val="Hyperlink"/>
            <w:w w:val="85"/>
          </w:rPr>
          <w:t>glucosamine</w:t>
        </w:r>
      </w:hyperlink>
      <w:r>
        <w:rPr>
          <w:w w:val="85"/>
        </w:rPr>
        <w:t xml:space="preserve"> sulphate supplementation reduced the</w:t>
      </w:r>
      <w:r>
        <w:rPr>
          <w:spacing w:val="1"/>
          <w:w w:val="85"/>
        </w:rPr>
        <w:t xml:space="preserve"> </w:t>
      </w:r>
      <w:r>
        <w:rPr>
          <w:w w:val="90"/>
        </w:rPr>
        <w:t>symptoms and signs of osteoarthritis by 40.2 percent on average,</w:t>
      </w:r>
      <w:r>
        <w:rPr>
          <w:spacing w:val="1"/>
          <w:w w:val="90"/>
        </w:rPr>
        <w:t xml:space="preserve"> </w:t>
      </w:r>
      <w:r>
        <w:t>compared</w:t>
      </w:r>
      <w:r>
        <w:rPr>
          <w:spacing w:val="-13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placebo.</w:t>
      </w:r>
    </w:p>
    <w:p w14:paraId="3CBA0FDD" w14:textId="35DAB81D" w:rsidR="00AF0683" w:rsidRDefault="00066724">
      <w:pPr>
        <w:pStyle w:val="BodyText"/>
        <w:spacing w:before="1" w:line="278" w:lineRule="auto"/>
        <w:ind w:left="1860" w:right="1213" w:firstLine="504"/>
        <w:jc w:val="both"/>
      </w:pPr>
      <w:hyperlink r:id="rId707" w:history="1">
        <w:r w:rsidR="00DE3769" w:rsidRPr="001E6418">
          <w:rPr>
            <w:rStyle w:val="Hyperlink"/>
            <w:w w:val="85"/>
          </w:rPr>
          <w:t>Glucosamine</w:t>
        </w:r>
      </w:hyperlink>
      <w:r w:rsidR="00DE3769">
        <w:rPr>
          <w:w w:val="85"/>
        </w:rPr>
        <w:t xml:space="preserve"> sulfate supplementation has also been investigat-</w:t>
      </w:r>
      <w:r w:rsidR="00DE3769">
        <w:rPr>
          <w:spacing w:val="1"/>
          <w:w w:val="85"/>
        </w:rPr>
        <w:t xml:space="preserve"> </w:t>
      </w:r>
      <w:r w:rsidR="00DE3769">
        <w:rPr>
          <w:w w:val="85"/>
        </w:rPr>
        <w:t>ed in head-to-head studies against non-steroidal anti-inflammatory</w:t>
      </w:r>
      <w:r w:rsidR="00DE3769">
        <w:rPr>
          <w:spacing w:val="1"/>
          <w:w w:val="85"/>
        </w:rPr>
        <w:t xml:space="preserve"> </w:t>
      </w:r>
      <w:r w:rsidR="00DE3769">
        <w:rPr>
          <w:w w:val="90"/>
        </w:rPr>
        <w:t>drugs (NSAIDs) such as aspirin and ibuprofen for the treatment of</w:t>
      </w:r>
      <w:r w:rsidR="00DE3769">
        <w:rPr>
          <w:spacing w:val="-61"/>
          <w:w w:val="90"/>
        </w:rPr>
        <w:t xml:space="preserve"> </w:t>
      </w:r>
      <w:r w:rsidR="00DE3769">
        <w:rPr>
          <w:w w:val="90"/>
        </w:rPr>
        <w:t>osteoarthritis.</w:t>
      </w:r>
      <w:r w:rsidR="00DE3769">
        <w:rPr>
          <w:spacing w:val="20"/>
          <w:w w:val="90"/>
        </w:rPr>
        <w:t xml:space="preserve"> </w:t>
      </w:r>
      <w:r w:rsidR="00DE3769">
        <w:rPr>
          <w:w w:val="90"/>
        </w:rPr>
        <w:t>In</w:t>
      </w:r>
      <w:r w:rsidR="00DE3769">
        <w:rPr>
          <w:spacing w:val="20"/>
          <w:w w:val="90"/>
        </w:rPr>
        <w:t xml:space="preserve"> </w:t>
      </w:r>
      <w:r w:rsidR="00DE3769">
        <w:rPr>
          <w:w w:val="90"/>
        </w:rPr>
        <w:t>a</w:t>
      </w:r>
      <w:r w:rsidR="00DE3769">
        <w:rPr>
          <w:spacing w:val="20"/>
          <w:w w:val="90"/>
        </w:rPr>
        <w:t xml:space="preserve"> </w:t>
      </w:r>
      <w:r w:rsidR="00DE3769">
        <w:rPr>
          <w:w w:val="90"/>
        </w:rPr>
        <w:t>number</w:t>
      </w:r>
      <w:r w:rsidR="00DE3769">
        <w:rPr>
          <w:spacing w:val="20"/>
          <w:w w:val="90"/>
        </w:rPr>
        <w:t xml:space="preserve"> </w:t>
      </w:r>
      <w:r w:rsidR="00DE3769">
        <w:rPr>
          <w:w w:val="90"/>
        </w:rPr>
        <w:t>of</w:t>
      </w:r>
      <w:r w:rsidR="00DE3769">
        <w:rPr>
          <w:spacing w:val="20"/>
          <w:w w:val="90"/>
        </w:rPr>
        <w:t xml:space="preserve"> </w:t>
      </w:r>
      <w:r w:rsidR="00DE3769">
        <w:rPr>
          <w:w w:val="90"/>
        </w:rPr>
        <w:t>these</w:t>
      </w:r>
      <w:r w:rsidR="00DE3769">
        <w:rPr>
          <w:spacing w:val="20"/>
          <w:w w:val="90"/>
        </w:rPr>
        <w:t xml:space="preserve"> </w:t>
      </w:r>
      <w:r w:rsidR="00DE3769">
        <w:rPr>
          <w:w w:val="90"/>
        </w:rPr>
        <w:t>trials,</w:t>
      </w:r>
      <w:r w:rsidR="00DE3769">
        <w:rPr>
          <w:spacing w:val="20"/>
          <w:w w:val="90"/>
        </w:rPr>
        <w:t xml:space="preserve"> </w:t>
      </w:r>
      <w:r w:rsidR="00DE3769">
        <w:rPr>
          <w:w w:val="90"/>
        </w:rPr>
        <w:t>glucosamine</w:t>
      </w:r>
      <w:r w:rsidR="00DE3769">
        <w:rPr>
          <w:spacing w:val="20"/>
          <w:w w:val="90"/>
        </w:rPr>
        <w:t xml:space="preserve"> </w:t>
      </w:r>
      <w:r w:rsidR="00DE3769">
        <w:rPr>
          <w:w w:val="90"/>
        </w:rPr>
        <w:t>sulphate</w:t>
      </w:r>
    </w:p>
    <w:p w14:paraId="48FF6953" w14:textId="77777777" w:rsidR="00AF0683" w:rsidRDefault="00AF0683">
      <w:pPr>
        <w:spacing w:line="278" w:lineRule="auto"/>
        <w:jc w:val="both"/>
        <w:sectPr w:rsidR="00AF0683">
          <w:headerReference w:type="default" r:id="rId708"/>
          <w:footerReference w:type="default" r:id="rId709"/>
          <w:pgSz w:w="12240" w:h="15840"/>
          <w:pgMar w:top="1440" w:right="1680" w:bottom="2240" w:left="1040" w:header="360" w:footer="2059" w:gutter="0"/>
          <w:cols w:space="720"/>
        </w:sectPr>
      </w:pPr>
    </w:p>
    <w:p w14:paraId="09787F68" w14:textId="77777777" w:rsidR="00AF0683" w:rsidRDefault="00066724">
      <w:pPr>
        <w:pStyle w:val="BodyText"/>
        <w:rPr>
          <w:sz w:val="20"/>
        </w:rPr>
      </w:pPr>
      <w:r>
        <w:lastRenderedPageBreak/>
        <w:pict w14:anchorId="6464B637">
          <v:group id="docshapegroup3508" o:spid="_x0000_s3104" style="position:absolute;margin-left:36pt;margin-top:372pt;width:24pt;height:48pt;z-index:16136704;mso-position-horizontal-relative:page;mso-position-vertical-relative:page" coordorigin="720,7440" coordsize="480,960">
            <v:shape id="docshape3509" o:spid="_x0000_s3106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510" o:spid="_x0000_s3105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6AF3C44">
          <v:group id="docshapegroup3511" o:spid="_x0000_s3101" style="position:absolute;margin-left:552pt;margin-top:372pt;width:24pt;height:48pt;z-index:16137216;mso-position-horizontal-relative:page;mso-position-vertical-relative:page" coordorigin="11040,7440" coordsize="480,960">
            <v:shape id="docshape3512" o:spid="_x0000_s3103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513" o:spid="_x0000_s3102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EBC5B9F" w14:textId="77777777" w:rsidR="00AF0683" w:rsidRDefault="00AF0683">
      <w:pPr>
        <w:pStyle w:val="BodyText"/>
        <w:rPr>
          <w:sz w:val="20"/>
        </w:rPr>
      </w:pPr>
    </w:p>
    <w:p w14:paraId="4B13CE5C" w14:textId="77777777" w:rsidR="00AF0683" w:rsidRDefault="00AF0683">
      <w:pPr>
        <w:pStyle w:val="BodyText"/>
        <w:spacing w:before="1"/>
        <w:rPr>
          <w:sz w:val="24"/>
        </w:rPr>
      </w:pPr>
    </w:p>
    <w:p w14:paraId="51E072F7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2AA75BE0" w14:textId="77777777" w:rsidR="00AF0683" w:rsidRDefault="00AF0683">
      <w:pPr>
        <w:pStyle w:val="BodyText"/>
        <w:rPr>
          <w:rFonts w:ascii="Garamond"/>
          <w:sz w:val="20"/>
        </w:rPr>
      </w:pPr>
    </w:p>
    <w:p w14:paraId="717C7AA9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4F7AA0E0" w14:textId="09CC1204" w:rsidR="00AF0683" w:rsidRDefault="00DE3769">
      <w:pPr>
        <w:pStyle w:val="BodyText"/>
        <w:spacing w:before="92" w:line="278" w:lineRule="auto"/>
        <w:ind w:left="1860" w:right="1213"/>
        <w:jc w:val="both"/>
      </w:pPr>
      <w:r>
        <w:rPr>
          <w:spacing w:val="-2"/>
          <w:w w:val="90"/>
        </w:rPr>
        <w:t xml:space="preserve">produced better results </w:t>
      </w:r>
      <w:r>
        <w:rPr>
          <w:spacing w:val="-1"/>
          <w:w w:val="90"/>
        </w:rPr>
        <w:t>in relieving pain and inflammation, without</w:t>
      </w:r>
      <w:r>
        <w:rPr>
          <w:spacing w:val="-62"/>
          <w:w w:val="90"/>
        </w:rPr>
        <w:t xml:space="preserve"> </w:t>
      </w:r>
      <w:r>
        <w:rPr>
          <w:spacing w:val="-4"/>
          <w:w w:val="90"/>
        </w:rPr>
        <w:t xml:space="preserve">the adverse side effects that </w:t>
      </w:r>
      <w:r>
        <w:rPr>
          <w:spacing w:val="-3"/>
          <w:w w:val="90"/>
        </w:rPr>
        <w:t>are frequently encountered with NSAIDs</w:t>
      </w:r>
      <w:r>
        <w:rPr>
          <w:spacing w:val="-61"/>
          <w:w w:val="90"/>
        </w:rPr>
        <w:t xml:space="preserve"> </w:t>
      </w:r>
      <w:r>
        <w:rPr>
          <w:w w:val="85"/>
        </w:rPr>
        <w:t>such as gastritis, peptic ulcer, bleeding and erosion of the intestinal</w:t>
      </w:r>
      <w:r>
        <w:rPr>
          <w:spacing w:val="1"/>
          <w:w w:val="85"/>
        </w:rPr>
        <w:t xml:space="preserve"> </w:t>
      </w:r>
      <w:r>
        <w:rPr>
          <w:w w:val="85"/>
        </w:rPr>
        <w:t>lining, liver and kidney toxicity, and tinnitus. In a 1998 therapeutic</w:t>
      </w:r>
      <w:r>
        <w:rPr>
          <w:spacing w:val="1"/>
          <w:w w:val="85"/>
        </w:rPr>
        <w:t xml:space="preserve"> </w:t>
      </w:r>
      <w:r>
        <w:rPr>
          <w:w w:val="90"/>
        </w:rPr>
        <w:t>investigation conducted by Dr. G.X. Qiu and others involving 178</w:t>
      </w:r>
      <w:r>
        <w:rPr>
          <w:spacing w:val="1"/>
          <w:w w:val="90"/>
        </w:rPr>
        <w:t xml:space="preserve"> </w:t>
      </w:r>
      <w:r>
        <w:rPr>
          <w:w w:val="90"/>
        </w:rPr>
        <w:t>Chinese patients suffering from osteoarthritis of the knee, a group</w:t>
      </w:r>
      <w:r>
        <w:rPr>
          <w:spacing w:val="-61"/>
          <w:w w:val="90"/>
        </w:rPr>
        <w:t xml:space="preserve"> </w:t>
      </w:r>
      <w:r>
        <w:rPr>
          <w:w w:val="90"/>
        </w:rPr>
        <w:t>given a daily dose of 1,500 mg of glucosamine sulfate experienced</w:t>
      </w:r>
      <w:r>
        <w:rPr>
          <w:spacing w:val="1"/>
          <w:w w:val="90"/>
        </w:rPr>
        <w:t xml:space="preserve"> </w:t>
      </w:r>
      <w:r>
        <w:rPr>
          <w:w w:val="95"/>
        </w:rPr>
        <w:t>greater relief of their symptoms than did another group given</w:t>
      </w:r>
      <w:r>
        <w:rPr>
          <w:spacing w:val="1"/>
          <w:w w:val="95"/>
        </w:rPr>
        <w:t xml:space="preserve"> </w:t>
      </w:r>
      <w:r>
        <w:rPr>
          <w:w w:val="90"/>
        </w:rPr>
        <w:t xml:space="preserve">ibuprofen at 1,200 mg per day. In this study, </w:t>
      </w:r>
      <w:hyperlink r:id="rId710" w:history="1">
        <w:r w:rsidRPr="001E6418">
          <w:rPr>
            <w:rStyle w:val="Hyperlink"/>
            <w:w w:val="90"/>
          </w:rPr>
          <w:t>glucosamine</w:t>
        </w:r>
      </w:hyperlink>
      <w:r>
        <w:rPr>
          <w:w w:val="90"/>
        </w:rPr>
        <w:t xml:space="preserve"> sulfate</w:t>
      </w:r>
      <w:r>
        <w:rPr>
          <w:spacing w:val="1"/>
          <w:w w:val="90"/>
        </w:rPr>
        <w:t xml:space="preserve"> </w:t>
      </w:r>
      <w:r>
        <w:rPr>
          <w:w w:val="90"/>
        </w:rPr>
        <w:t>was also better tolerated than ibuprofen: sixteen percent of the</w:t>
      </w:r>
      <w:r>
        <w:rPr>
          <w:spacing w:val="1"/>
          <w:w w:val="90"/>
        </w:rPr>
        <w:t xml:space="preserve"> </w:t>
      </w:r>
      <w:r>
        <w:rPr>
          <w:w w:val="95"/>
        </w:rPr>
        <w:t>ibuprofen group dropped out due to adverse side effects from</w:t>
      </w:r>
      <w:r>
        <w:rPr>
          <w:spacing w:val="1"/>
          <w:w w:val="95"/>
        </w:rPr>
        <w:t xml:space="preserve"> </w:t>
      </w:r>
      <w:r>
        <w:rPr>
          <w:spacing w:val="-2"/>
          <w:w w:val="90"/>
        </w:rPr>
        <w:t xml:space="preserve">the drug, while six percent of the glucosamine </w:t>
      </w:r>
      <w:r>
        <w:rPr>
          <w:spacing w:val="-1"/>
          <w:w w:val="90"/>
        </w:rPr>
        <w:t>group withdrew. The</w:t>
      </w:r>
      <w:r>
        <w:rPr>
          <w:spacing w:val="-61"/>
          <w:w w:val="90"/>
        </w:rPr>
        <w:t xml:space="preserve"> </w:t>
      </w:r>
      <w:r>
        <w:rPr>
          <w:w w:val="85"/>
        </w:rPr>
        <w:t>authors concluded that glucosamine sulfate is a selective intervention</w:t>
      </w:r>
      <w:r>
        <w:rPr>
          <w:spacing w:val="-57"/>
          <w:w w:val="85"/>
        </w:rPr>
        <w:t xml:space="preserve"> </w:t>
      </w:r>
      <w:r>
        <w:rPr>
          <w:w w:val="90"/>
        </w:rPr>
        <w:t>for osteoarthritis, as effective for the symptoms of the disease as</w:t>
      </w:r>
      <w:r>
        <w:rPr>
          <w:spacing w:val="1"/>
          <w:w w:val="90"/>
        </w:rPr>
        <w:t xml:space="preserve"> </w:t>
      </w:r>
      <w:r>
        <w:rPr>
          <w:w w:val="90"/>
        </w:rPr>
        <w:t>NSAIDs</w:t>
      </w:r>
      <w:r>
        <w:rPr>
          <w:spacing w:val="1"/>
          <w:w w:val="90"/>
        </w:rPr>
        <w:t xml:space="preserve"> </w:t>
      </w:r>
      <w:r>
        <w:rPr>
          <w:w w:val="90"/>
        </w:rPr>
        <w:t>but</w:t>
      </w:r>
      <w:r>
        <w:rPr>
          <w:spacing w:val="1"/>
          <w:w w:val="90"/>
        </w:rPr>
        <w:t xml:space="preserve"> </w:t>
      </w:r>
      <w:r>
        <w:rPr>
          <w:w w:val="90"/>
        </w:rPr>
        <w:t>significantly</w:t>
      </w:r>
      <w:r>
        <w:rPr>
          <w:spacing w:val="1"/>
          <w:w w:val="90"/>
        </w:rPr>
        <w:t xml:space="preserve"> </w:t>
      </w:r>
      <w:r>
        <w:rPr>
          <w:w w:val="90"/>
        </w:rPr>
        <w:t>better</w:t>
      </w:r>
      <w:r>
        <w:rPr>
          <w:spacing w:val="1"/>
          <w:w w:val="90"/>
        </w:rPr>
        <w:t xml:space="preserve"> </w:t>
      </w:r>
      <w:r>
        <w:rPr>
          <w:w w:val="90"/>
        </w:rPr>
        <w:t>tolerated.</w:t>
      </w:r>
      <w:r>
        <w:rPr>
          <w:spacing w:val="1"/>
          <w:w w:val="90"/>
        </w:rPr>
        <w:t xml:space="preserve"> </w:t>
      </w:r>
      <w:r>
        <w:rPr>
          <w:w w:val="90"/>
        </w:rPr>
        <w:t>Glucosamine</w:t>
      </w:r>
      <w:r>
        <w:rPr>
          <w:spacing w:val="1"/>
          <w:w w:val="90"/>
        </w:rPr>
        <w:t xml:space="preserve"> </w:t>
      </w:r>
      <w:r>
        <w:rPr>
          <w:w w:val="90"/>
        </w:rPr>
        <w:t>sulfate</w:t>
      </w:r>
      <w:r>
        <w:rPr>
          <w:spacing w:val="-61"/>
          <w:w w:val="90"/>
        </w:rPr>
        <w:t xml:space="preserve"> </w:t>
      </w:r>
      <w:r>
        <w:rPr>
          <w:w w:val="90"/>
        </w:rPr>
        <w:t>therefore seems particularly suited for the long-term treatment</w:t>
      </w:r>
      <w:r>
        <w:rPr>
          <w:spacing w:val="1"/>
          <w:w w:val="90"/>
        </w:rPr>
        <w:t xml:space="preserve"> </w:t>
      </w:r>
      <w:r>
        <w:t>needed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osteoarthritis.</w:t>
      </w:r>
    </w:p>
    <w:p w14:paraId="2E7A9867" w14:textId="05ACB8A6" w:rsidR="00AF0683" w:rsidRDefault="00DE3769">
      <w:pPr>
        <w:pStyle w:val="BodyText"/>
        <w:spacing w:before="7" w:line="278" w:lineRule="auto"/>
        <w:ind w:left="1860" w:right="1212" w:firstLine="504"/>
        <w:jc w:val="both"/>
      </w:pP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answer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skepticism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some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medical</w:t>
      </w:r>
      <w:r>
        <w:rPr>
          <w:spacing w:val="-8"/>
          <w:w w:val="90"/>
        </w:rPr>
        <w:t xml:space="preserve"> </w:t>
      </w:r>
      <w:r>
        <w:rPr>
          <w:w w:val="90"/>
        </w:rPr>
        <w:t>profession</w:t>
      </w:r>
      <w:r>
        <w:rPr>
          <w:spacing w:val="-61"/>
          <w:w w:val="90"/>
        </w:rPr>
        <w:t xml:space="preserve"> </w:t>
      </w:r>
      <w:r>
        <w:rPr>
          <w:w w:val="90"/>
        </w:rPr>
        <w:t xml:space="preserve">who questioned the validity of the initial </w:t>
      </w:r>
      <w:hyperlink r:id="rId711" w:history="1">
        <w:r w:rsidRPr="001E6418">
          <w:rPr>
            <w:rStyle w:val="Hyperlink"/>
            <w:w w:val="90"/>
          </w:rPr>
          <w:t>glucosamine</w:t>
        </w:r>
      </w:hyperlink>
      <w:r>
        <w:rPr>
          <w:w w:val="90"/>
        </w:rPr>
        <w:t xml:space="preserve"> research</w:t>
      </w:r>
      <w:r>
        <w:rPr>
          <w:spacing w:val="1"/>
          <w:w w:val="90"/>
        </w:rPr>
        <w:t xml:space="preserve"> </w:t>
      </w:r>
      <w:r>
        <w:rPr>
          <w:w w:val="95"/>
        </w:rPr>
        <w:t>conducted in Europe and Asia, Dr. J.Y. Reginster and fellow</w:t>
      </w:r>
      <w:r>
        <w:rPr>
          <w:spacing w:val="1"/>
          <w:w w:val="95"/>
        </w:rPr>
        <w:t xml:space="preserve"> </w:t>
      </w:r>
      <w:r>
        <w:rPr>
          <w:w w:val="90"/>
        </w:rPr>
        <w:t>researchers</w:t>
      </w:r>
      <w:r>
        <w:rPr>
          <w:spacing w:val="1"/>
          <w:w w:val="90"/>
        </w:rPr>
        <w:t xml:space="preserve"> </w:t>
      </w:r>
      <w:r>
        <w:rPr>
          <w:w w:val="90"/>
        </w:rPr>
        <w:t>at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World</w:t>
      </w:r>
      <w:r>
        <w:rPr>
          <w:spacing w:val="1"/>
          <w:w w:val="90"/>
        </w:rPr>
        <w:t xml:space="preserve"> </w:t>
      </w:r>
      <w:r>
        <w:rPr>
          <w:w w:val="90"/>
        </w:rPr>
        <w:t>Health</w:t>
      </w:r>
      <w:r>
        <w:rPr>
          <w:spacing w:val="1"/>
          <w:w w:val="90"/>
        </w:rPr>
        <w:t xml:space="preserve"> </w:t>
      </w:r>
      <w:r>
        <w:rPr>
          <w:w w:val="90"/>
        </w:rPr>
        <w:t>Organization’s</w:t>
      </w:r>
      <w:r>
        <w:rPr>
          <w:spacing w:val="1"/>
          <w:w w:val="90"/>
        </w:rPr>
        <w:t xml:space="preserve"> </w:t>
      </w:r>
      <w:r>
        <w:rPr>
          <w:w w:val="90"/>
        </w:rPr>
        <w:t>Collaborating</w:t>
      </w:r>
      <w:r>
        <w:rPr>
          <w:spacing w:val="1"/>
          <w:w w:val="90"/>
        </w:rPr>
        <w:t xml:space="preserve"> </w:t>
      </w:r>
      <w:r>
        <w:rPr>
          <w:w w:val="85"/>
        </w:rPr>
        <w:t>Center for Public Health Aspect of Osteoarticular Disorders in Liege,</w:t>
      </w:r>
      <w:r>
        <w:rPr>
          <w:spacing w:val="1"/>
          <w:w w:val="85"/>
        </w:rPr>
        <w:t xml:space="preserve"> </w:t>
      </w:r>
      <w:r>
        <w:rPr>
          <w:w w:val="95"/>
        </w:rPr>
        <w:t xml:space="preserve">Belgium, published their findings in the journals </w:t>
      </w:r>
      <w:r>
        <w:rPr>
          <w:rFonts w:ascii="Book Antiqua" w:hAnsi="Book Antiqua"/>
          <w:i/>
          <w:w w:val="95"/>
        </w:rPr>
        <w:t>Arthritis and</w:t>
      </w:r>
      <w:r>
        <w:rPr>
          <w:rFonts w:ascii="Book Antiqua" w:hAnsi="Book Antiqua"/>
          <w:i/>
          <w:spacing w:val="1"/>
          <w:w w:val="95"/>
        </w:rPr>
        <w:t xml:space="preserve"> </w:t>
      </w:r>
      <w:r>
        <w:rPr>
          <w:rFonts w:ascii="Book Antiqua" w:hAnsi="Book Antiqua"/>
          <w:i/>
          <w:w w:val="95"/>
        </w:rPr>
        <w:t>Rheumatology</w:t>
      </w:r>
      <w:r>
        <w:rPr>
          <w:rFonts w:ascii="Book Antiqua" w:hAnsi="Book Antiqua"/>
          <w:i/>
          <w:spacing w:val="1"/>
          <w:w w:val="95"/>
        </w:rPr>
        <w:t xml:space="preserve"> </w:t>
      </w:r>
      <w:r>
        <w:rPr>
          <w:w w:val="95"/>
        </w:rPr>
        <w:t xml:space="preserve">and </w:t>
      </w:r>
      <w:r>
        <w:rPr>
          <w:rFonts w:ascii="Book Antiqua" w:hAnsi="Book Antiqua"/>
          <w:i/>
          <w:w w:val="95"/>
        </w:rPr>
        <w:t>Lancet</w:t>
      </w:r>
      <w:r>
        <w:rPr>
          <w:rFonts w:ascii="Book Antiqua" w:hAnsi="Book Antiqua"/>
          <w:i/>
          <w:spacing w:val="1"/>
          <w:w w:val="95"/>
        </w:rPr>
        <w:t xml:space="preserve"> </w:t>
      </w:r>
      <w:r>
        <w:rPr>
          <w:w w:val="95"/>
        </w:rPr>
        <w:t>in 1999 and 2001 respectively. Their</w:t>
      </w:r>
      <w:r>
        <w:rPr>
          <w:spacing w:val="1"/>
          <w:w w:val="95"/>
        </w:rPr>
        <w:t xml:space="preserve"> </w:t>
      </w:r>
      <w:r>
        <w:rPr>
          <w:w w:val="90"/>
        </w:rPr>
        <w:t>three-year</w:t>
      </w:r>
      <w:r>
        <w:rPr>
          <w:spacing w:val="-3"/>
          <w:w w:val="90"/>
        </w:rPr>
        <w:t xml:space="preserve"> </w:t>
      </w:r>
      <w:r>
        <w:rPr>
          <w:w w:val="90"/>
        </w:rPr>
        <w:t>study</w:t>
      </w:r>
      <w:r>
        <w:rPr>
          <w:spacing w:val="-3"/>
          <w:w w:val="90"/>
        </w:rPr>
        <w:t xml:space="preserve"> </w:t>
      </w:r>
      <w:r>
        <w:rPr>
          <w:w w:val="90"/>
        </w:rPr>
        <w:t>was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large,</w:t>
      </w:r>
      <w:r>
        <w:rPr>
          <w:spacing w:val="-3"/>
          <w:w w:val="90"/>
        </w:rPr>
        <w:t xml:space="preserve"> </w:t>
      </w:r>
      <w:r>
        <w:rPr>
          <w:w w:val="90"/>
        </w:rPr>
        <w:t>randomized-control</w:t>
      </w:r>
      <w:r>
        <w:rPr>
          <w:spacing w:val="-2"/>
          <w:w w:val="90"/>
        </w:rPr>
        <w:t xml:space="preserve"> </w:t>
      </w:r>
      <w:r>
        <w:rPr>
          <w:w w:val="90"/>
        </w:rPr>
        <w:t>intervention</w:t>
      </w:r>
      <w:r>
        <w:rPr>
          <w:spacing w:val="-3"/>
          <w:w w:val="90"/>
        </w:rPr>
        <w:t xml:space="preserve"> </w:t>
      </w:r>
      <w:r>
        <w:rPr>
          <w:w w:val="90"/>
        </w:rPr>
        <w:t>trial</w:t>
      </w:r>
      <w:r>
        <w:rPr>
          <w:spacing w:val="-61"/>
          <w:w w:val="90"/>
        </w:rPr>
        <w:t xml:space="preserve"> </w:t>
      </w:r>
      <w:r>
        <w:rPr>
          <w:w w:val="90"/>
        </w:rPr>
        <w:t>analysis of 212 patients with knee osteoarthritis. It was placebo-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controlled, double-blind, </w:t>
      </w:r>
      <w:r>
        <w:rPr>
          <w:spacing w:val="-1"/>
          <w:w w:val="90"/>
        </w:rPr>
        <w:t>and prospective in nature. Weight-bearing</w:t>
      </w:r>
      <w:r>
        <w:rPr>
          <w:spacing w:val="-61"/>
          <w:w w:val="90"/>
        </w:rPr>
        <w:t xml:space="preserve"> </w:t>
      </w:r>
      <w:r>
        <w:rPr>
          <w:w w:val="90"/>
        </w:rPr>
        <w:t>and antero-posterior radiographs of each knee were done at one</w:t>
      </w:r>
      <w:r>
        <w:rPr>
          <w:spacing w:val="1"/>
          <w:w w:val="90"/>
        </w:rPr>
        <w:t xml:space="preserve"> </w:t>
      </w:r>
      <w:r>
        <w:rPr>
          <w:w w:val="90"/>
        </w:rPr>
        <w:t>and three years; joint space width was measured. Symptoms and</w:t>
      </w:r>
      <w:r>
        <w:rPr>
          <w:spacing w:val="1"/>
          <w:w w:val="90"/>
        </w:rPr>
        <w:t xml:space="preserve"> </w:t>
      </w:r>
      <w:r>
        <w:rPr>
          <w:w w:val="90"/>
        </w:rPr>
        <w:t>functional</w:t>
      </w:r>
      <w:r>
        <w:rPr>
          <w:spacing w:val="-9"/>
          <w:w w:val="90"/>
        </w:rPr>
        <w:t xml:space="preserve"> </w:t>
      </w:r>
      <w:r>
        <w:rPr>
          <w:w w:val="90"/>
        </w:rPr>
        <w:t>status</w:t>
      </w:r>
      <w:r>
        <w:rPr>
          <w:spacing w:val="-9"/>
          <w:w w:val="90"/>
        </w:rPr>
        <w:t xml:space="preserve"> </w:t>
      </w:r>
      <w:r>
        <w:rPr>
          <w:w w:val="90"/>
        </w:rPr>
        <w:t>were</w:t>
      </w:r>
      <w:r>
        <w:rPr>
          <w:spacing w:val="-8"/>
          <w:w w:val="90"/>
        </w:rPr>
        <w:t xml:space="preserve"> </w:t>
      </w:r>
      <w:r>
        <w:rPr>
          <w:w w:val="90"/>
        </w:rPr>
        <w:t>scored</w:t>
      </w:r>
      <w:r>
        <w:rPr>
          <w:spacing w:val="-9"/>
          <w:w w:val="90"/>
        </w:rPr>
        <w:t xml:space="preserve"> </w:t>
      </w:r>
      <w:r>
        <w:rPr>
          <w:w w:val="90"/>
        </w:rPr>
        <w:t>every</w:t>
      </w:r>
      <w:r>
        <w:rPr>
          <w:spacing w:val="-9"/>
          <w:w w:val="90"/>
        </w:rPr>
        <w:t xml:space="preserve"> </w:t>
      </w:r>
      <w:r>
        <w:rPr>
          <w:w w:val="90"/>
        </w:rPr>
        <w:t>four</w:t>
      </w:r>
      <w:r>
        <w:rPr>
          <w:spacing w:val="-8"/>
          <w:w w:val="90"/>
        </w:rPr>
        <w:t xml:space="preserve"> </w:t>
      </w:r>
      <w:r>
        <w:rPr>
          <w:w w:val="90"/>
        </w:rPr>
        <w:t>months</w:t>
      </w:r>
      <w:r>
        <w:rPr>
          <w:spacing w:val="-9"/>
          <w:w w:val="90"/>
        </w:rPr>
        <w:t xml:space="preserve"> </w:t>
      </w:r>
      <w:r>
        <w:rPr>
          <w:w w:val="90"/>
        </w:rPr>
        <w:t>using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Western</w:t>
      </w:r>
      <w:r>
        <w:rPr>
          <w:spacing w:val="-61"/>
          <w:w w:val="90"/>
        </w:rPr>
        <w:t xml:space="preserve"> </w:t>
      </w:r>
      <w:r>
        <w:rPr>
          <w:w w:val="90"/>
        </w:rPr>
        <w:t>Ontario and McMaster University Osteoarthritis index. The two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groups—a</w:t>
      </w:r>
      <w:r>
        <w:rPr>
          <w:spacing w:val="-8"/>
          <w:w w:val="90"/>
        </w:rPr>
        <w:t xml:space="preserve"> </w:t>
      </w:r>
      <w:hyperlink r:id="rId712" w:history="1">
        <w:r w:rsidRPr="001E6418">
          <w:rPr>
            <w:rStyle w:val="Hyperlink"/>
            <w:spacing w:val="-3"/>
            <w:w w:val="90"/>
          </w:rPr>
          <w:t>glucosamine</w:t>
        </w:r>
      </w:hyperlink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sulphate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group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placebo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group—began</w:t>
      </w:r>
    </w:p>
    <w:p w14:paraId="303577E4" w14:textId="77777777" w:rsidR="00AF0683" w:rsidRDefault="00AF0683">
      <w:pPr>
        <w:spacing w:line="278" w:lineRule="auto"/>
        <w:jc w:val="both"/>
        <w:sectPr w:rsidR="00AF0683">
          <w:headerReference w:type="default" r:id="rId713"/>
          <w:footerReference w:type="default" r:id="rId714"/>
          <w:pgSz w:w="12240" w:h="15840"/>
          <w:pgMar w:top="1440" w:right="1680" w:bottom="2240" w:left="1040" w:header="360" w:footer="2059" w:gutter="0"/>
          <w:cols w:space="720"/>
        </w:sectPr>
      </w:pPr>
    </w:p>
    <w:p w14:paraId="0E4542D1" w14:textId="77777777" w:rsidR="00AF0683" w:rsidRDefault="00066724">
      <w:pPr>
        <w:pStyle w:val="BodyText"/>
        <w:rPr>
          <w:sz w:val="20"/>
        </w:rPr>
      </w:pPr>
      <w:r>
        <w:lastRenderedPageBreak/>
        <w:pict w14:anchorId="0BA7BFD8">
          <v:group id="docshapegroup3522" o:spid="_x0000_s3098" style="position:absolute;margin-left:36pt;margin-top:372pt;width:24pt;height:48pt;z-index:16137728;mso-position-horizontal-relative:page;mso-position-vertical-relative:page" coordorigin="720,7440" coordsize="480,960">
            <v:shape id="docshape3523" o:spid="_x0000_s3100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524" o:spid="_x0000_s3099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D776B5B">
          <v:group id="docshapegroup3525" o:spid="_x0000_s3095" style="position:absolute;margin-left:552pt;margin-top:372pt;width:24pt;height:48pt;z-index:16138240;mso-position-horizontal-relative:page;mso-position-vertical-relative:page" coordorigin="11040,7440" coordsize="480,960">
            <v:shape id="docshape3526" o:spid="_x0000_s309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527" o:spid="_x0000_s3096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2210F5D" w14:textId="77777777" w:rsidR="00AF0683" w:rsidRDefault="00AF0683">
      <w:pPr>
        <w:pStyle w:val="BodyText"/>
        <w:rPr>
          <w:sz w:val="20"/>
        </w:rPr>
      </w:pPr>
    </w:p>
    <w:p w14:paraId="1957288C" w14:textId="77777777" w:rsidR="00AF0683" w:rsidRDefault="00AF0683">
      <w:pPr>
        <w:pStyle w:val="BodyText"/>
        <w:spacing w:before="10"/>
        <w:rPr>
          <w:sz w:val="24"/>
        </w:rPr>
      </w:pPr>
    </w:p>
    <w:p w14:paraId="3FBB3A75" w14:textId="1A01822F" w:rsidR="00AF0683" w:rsidRDefault="00DE3769" w:rsidP="0005014D">
      <w:pPr>
        <w:pStyle w:val="BodyText"/>
        <w:spacing w:before="115"/>
        <w:ind w:left="3130" w:firstLine="47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0CBE6BCE" w14:textId="77777777" w:rsidR="00AF0683" w:rsidRDefault="00AF0683">
      <w:pPr>
        <w:pStyle w:val="BodyText"/>
        <w:rPr>
          <w:rFonts w:ascii="Arial"/>
          <w:sz w:val="20"/>
        </w:rPr>
      </w:pPr>
    </w:p>
    <w:p w14:paraId="003A7463" w14:textId="77777777" w:rsidR="00AF0683" w:rsidRDefault="00AF0683">
      <w:pPr>
        <w:pStyle w:val="BodyText"/>
        <w:spacing w:before="6"/>
        <w:rPr>
          <w:rFonts w:ascii="Arial"/>
        </w:rPr>
      </w:pPr>
    </w:p>
    <w:p w14:paraId="5D8FB66E" w14:textId="1DA3FFF4" w:rsidR="00AF0683" w:rsidRDefault="00DE3769">
      <w:pPr>
        <w:pStyle w:val="BodyText"/>
        <w:spacing w:before="92" w:line="278" w:lineRule="auto"/>
        <w:ind w:left="1860" w:right="1210"/>
        <w:jc w:val="both"/>
      </w:pPr>
      <w:r>
        <w:rPr>
          <w:w w:val="90"/>
        </w:rPr>
        <w:t>with comparable baseline conditions, but after three years the</w:t>
      </w:r>
      <w:r>
        <w:rPr>
          <w:spacing w:val="1"/>
          <w:w w:val="90"/>
        </w:rPr>
        <w:t xml:space="preserve"> </w:t>
      </w:r>
      <w:r>
        <w:rPr>
          <w:w w:val="90"/>
        </w:rPr>
        <w:t>glucosamine group showed no further joint space narrowing. The</w:t>
      </w:r>
      <w:r>
        <w:rPr>
          <w:spacing w:val="1"/>
          <w:w w:val="90"/>
        </w:rPr>
        <w:t xml:space="preserve"> </w:t>
      </w:r>
      <w:r>
        <w:rPr>
          <w:w w:val="90"/>
        </w:rPr>
        <w:t>placebo group exhibited increased joint space narrowing and evi-</w:t>
      </w:r>
      <w:r>
        <w:rPr>
          <w:spacing w:val="1"/>
          <w:w w:val="90"/>
        </w:rPr>
        <w:t xml:space="preserve"> </w:t>
      </w:r>
      <w:r>
        <w:rPr>
          <w:w w:val="90"/>
        </w:rPr>
        <w:t>dence of disease progression. As well, symptoms worsened in the</w:t>
      </w:r>
      <w:r>
        <w:rPr>
          <w:spacing w:val="1"/>
          <w:w w:val="90"/>
        </w:rPr>
        <w:t xml:space="preserve"> </w:t>
      </w:r>
      <w:r>
        <w:rPr>
          <w:w w:val="90"/>
        </w:rPr>
        <w:t>placebo group while the glucosamine group experienced a marked</w:t>
      </w:r>
      <w:r>
        <w:rPr>
          <w:spacing w:val="-61"/>
          <w:w w:val="90"/>
        </w:rPr>
        <w:t xml:space="preserve"> </w:t>
      </w:r>
      <w:r>
        <w:rPr>
          <w:spacing w:val="-4"/>
          <w:w w:val="90"/>
        </w:rPr>
        <w:t xml:space="preserve">reduction </w:t>
      </w:r>
      <w:r>
        <w:rPr>
          <w:spacing w:val="-3"/>
          <w:w w:val="90"/>
        </w:rPr>
        <w:t>in symptoms over the three-year period, with no untoward</w:t>
      </w:r>
      <w:r>
        <w:rPr>
          <w:spacing w:val="-61"/>
          <w:w w:val="90"/>
        </w:rPr>
        <w:t xml:space="preserve"> </w:t>
      </w:r>
      <w:r>
        <w:rPr>
          <w:w w:val="90"/>
        </w:rPr>
        <w:t>side effects. This was a landmark study that finally convinced the</w:t>
      </w:r>
      <w:r>
        <w:rPr>
          <w:spacing w:val="1"/>
          <w:w w:val="90"/>
        </w:rPr>
        <w:t xml:space="preserve"> </w:t>
      </w:r>
      <w:r>
        <w:rPr>
          <w:w w:val="85"/>
        </w:rPr>
        <w:t xml:space="preserve">medical community that </w:t>
      </w:r>
      <w:hyperlink r:id="rId715" w:history="1">
        <w:r w:rsidRPr="001E6418">
          <w:rPr>
            <w:rStyle w:val="Hyperlink"/>
            <w:w w:val="85"/>
          </w:rPr>
          <w:t>glucosamine</w:t>
        </w:r>
      </w:hyperlink>
      <w:r>
        <w:rPr>
          <w:w w:val="85"/>
        </w:rPr>
        <w:t xml:space="preserve"> sulfate was an effective natural</w:t>
      </w:r>
      <w:r>
        <w:rPr>
          <w:spacing w:val="1"/>
          <w:w w:val="85"/>
        </w:rPr>
        <w:t xml:space="preserve"> </w:t>
      </w:r>
      <w:r>
        <w:rPr>
          <w:w w:val="95"/>
        </w:rPr>
        <w:t>agent</w:t>
      </w:r>
      <w:r>
        <w:rPr>
          <w:spacing w:val="-12"/>
          <w:w w:val="95"/>
        </w:rPr>
        <w:t xml:space="preserve"> </w:t>
      </w:r>
      <w:r>
        <w:rPr>
          <w:w w:val="95"/>
        </w:rPr>
        <w:t>for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treatment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osteoarthritis.</w:t>
      </w:r>
    </w:p>
    <w:p w14:paraId="6D568A34" w14:textId="77777777" w:rsidR="00AF0683" w:rsidRDefault="00AF0683">
      <w:pPr>
        <w:pStyle w:val="BodyText"/>
        <w:spacing w:before="6"/>
        <w:rPr>
          <w:sz w:val="20"/>
        </w:rPr>
      </w:pPr>
    </w:p>
    <w:p w14:paraId="2C00D8DD" w14:textId="77777777" w:rsidR="00AF0683" w:rsidRDefault="00DE3769">
      <w:pPr>
        <w:pStyle w:val="Heading6"/>
        <w:spacing w:line="232" w:lineRule="auto"/>
        <w:ind w:right="1424"/>
      </w:pPr>
      <w:r>
        <w:rPr>
          <w:w w:val="105"/>
        </w:rPr>
        <w:t>Glucosamine</w:t>
      </w:r>
      <w:r>
        <w:rPr>
          <w:spacing w:val="24"/>
          <w:w w:val="105"/>
        </w:rPr>
        <w:t xml:space="preserve"> </w:t>
      </w:r>
      <w:r>
        <w:rPr>
          <w:w w:val="105"/>
        </w:rPr>
        <w:t>Sulphate,</w:t>
      </w:r>
      <w:r>
        <w:rPr>
          <w:spacing w:val="25"/>
          <w:w w:val="105"/>
        </w:rPr>
        <w:t xml:space="preserve"> </w:t>
      </w:r>
      <w:r>
        <w:rPr>
          <w:w w:val="105"/>
        </w:rPr>
        <w:t>Blood</w:t>
      </w:r>
      <w:r>
        <w:rPr>
          <w:spacing w:val="25"/>
          <w:w w:val="105"/>
        </w:rPr>
        <w:t xml:space="preserve"> </w:t>
      </w:r>
      <w:r>
        <w:rPr>
          <w:w w:val="105"/>
        </w:rPr>
        <w:t>Vessels,</w:t>
      </w:r>
      <w:r>
        <w:rPr>
          <w:spacing w:val="24"/>
          <w:w w:val="105"/>
        </w:rPr>
        <w:t xml:space="preserve"> </w:t>
      </w:r>
      <w:r>
        <w:rPr>
          <w:w w:val="105"/>
        </w:rPr>
        <w:t>and</w:t>
      </w:r>
      <w:r>
        <w:rPr>
          <w:spacing w:val="-73"/>
          <w:w w:val="105"/>
        </w:rPr>
        <w:t xml:space="preserve"> </w:t>
      </w:r>
      <w:r>
        <w:rPr>
          <w:w w:val="105"/>
        </w:rPr>
        <w:t>Other</w:t>
      </w:r>
      <w:r>
        <w:rPr>
          <w:spacing w:val="14"/>
          <w:w w:val="105"/>
        </w:rPr>
        <w:t xml:space="preserve"> </w:t>
      </w:r>
      <w:r>
        <w:rPr>
          <w:w w:val="105"/>
        </w:rPr>
        <w:t>Health</w:t>
      </w:r>
      <w:r>
        <w:rPr>
          <w:spacing w:val="15"/>
          <w:w w:val="105"/>
        </w:rPr>
        <w:t xml:space="preserve"> </w:t>
      </w:r>
      <w:r>
        <w:rPr>
          <w:w w:val="105"/>
        </w:rPr>
        <w:t>Benefits</w:t>
      </w:r>
    </w:p>
    <w:p w14:paraId="378C6662" w14:textId="708CB426" w:rsidR="00AF0683" w:rsidRDefault="00DE3769">
      <w:pPr>
        <w:pStyle w:val="BodyText"/>
        <w:spacing w:before="111" w:line="278" w:lineRule="auto"/>
        <w:ind w:left="1860" w:right="1210"/>
        <w:jc w:val="both"/>
      </w:pPr>
      <w:r>
        <w:rPr>
          <w:w w:val="85"/>
        </w:rPr>
        <w:t xml:space="preserve">The clinical use of </w:t>
      </w:r>
      <w:hyperlink r:id="rId716" w:history="1">
        <w:r w:rsidRPr="001E6418">
          <w:rPr>
            <w:rStyle w:val="Hyperlink"/>
            <w:w w:val="85"/>
          </w:rPr>
          <w:t>glucosamine supplementation</w:t>
        </w:r>
      </w:hyperlink>
      <w:r>
        <w:rPr>
          <w:w w:val="85"/>
        </w:rPr>
        <w:t xml:space="preserve"> may extend beyond</w:t>
      </w:r>
      <w:r>
        <w:rPr>
          <w:spacing w:val="1"/>
          <w:w w:val="85"/>
        </w:rPr>
        <w:t xml:space="preserve"> </w:t>
      </w:r>
      <w:r>
        <w:rPr>
          <w:w w:val="90"/>
        </w:rPr>
        <w:t>its application as an effective intervention to halt joint cartilage</w:t>
      </w:r>
      <w:r>
        <w:rPr>
          <w:spacing w:val="1"/>
          <w:w w:val="90"/>
        </w:rPr>
        <w:t xml:space="preserve"> </w:t>
      </w:r>
      <w:r>
        <w:rPr>
          <w:w w:val="90"/>
        </w:rPr>
        <w:t>destruction and help regenerate new cartilage in osteoarthritis</w:t>
      </w:r>
      <w:r>
        <w:rPr>
          <w:spacing w:val="1"/>
          <w:w w:val="90"/>
        </w:rPr>
        <w:t xml:space="preserve"> </w:t>
      </w:r>
      <w:r>
        <w:rPr>
          <w:w w:val="90"/>
        </w:rPr>
        <w:t>cases. Glucosamine sulfate is required for the synthesis of other</w:t>
      </w:r>
      <w:r>
        <w:rPr>
          <w:spacing w:val="1"/>
          <w:w w:val="90"/>
        </w:rPr>
        <w:t xml:space="preserve"> </w:t>
      </w:r>
      <w:r>
        <w:rPr>
          <w:w w:val="90"/>
        </w:rPr>
        <w:t>substances</w:t>
      </w:r>
      <w:r>
        <w:rPr>
          <w:spacing w:val="1"/>
          <w:w w:val="90"/>
        </w:rPr>
        <w:t xml:space="preserve"> </w:t>
      </w:r>
      <w:r>
        <w:rPr>
          <w:w w:val="90"/>
        </w:rPr>
        <w:t>that</w:t>
      </w:r>
      <w:r>
        <w:rPr>
          <w:spacing w:val="1"/>
          <w:w w:val="90"/>
        </w:rPr>
        <w:t xml:space="preserve"> </w:t>
      </w:r>
      <w:r>
        <w:rPr>
          <w:w w:val="90"/>
        </w:rPr>
        <w:t>are</w:t>
      </w:r>
      <w:r>
        <w:rPr>
          <w:spacing w:val="1"/>
          <w:w w:val="90"/>
        </w:rPr>
        <w:t xml:space="preserve"> </w:t>
      </w:r>
      <w:r>
        <w:rPr>
          <w:w w:val="90"/>
        </w:rPr>
        <w:t>integral</w:t>
      </w:r>
      <w:r>
        <w:rPr>
          <w:spacing w:val="1"/>
          <w:w w:val="90"/>
        </w:rPr>
        <w:t xml:space="preserve"> </w:t>
      </w:r>
      <w:r>
        <w:rPr>
          <w:w w:val="90"/>
        </w:rPr>
        <w:t>components of the filler material</w:t>
      </w:r>
      <w:r>
        <w:rPr>
          <w:spacing w:val="1"/>
          <w:w w:val="90"/>
        </w:rPr>
        <w:t xml:space="preserve"> </w:t>
      </w:r>
      <w:r>
        <w:rPr>
          <w:w w:val="90"/>
        </w:rPr>
        <w:t>between skin cells in the epidermis and collagen and elastin fibers</w:t>
      </w:r>
      <w:r>
        <w:rPr>
          <w:spacing w:val="-61"/>
          <w:w w:val="90"/>
        </w:rPr>
        <w:t xml:space="preserve"> </w:t>
      </w:r>
      <w:r>
        <w:rPr>
          <w:w w:val="90"/>
        </w:rPr>
        <w:t>in the dermal layers of the skin. Glucosamine is also part of the</w:t>
      </w:r>
      <w:r>
        <w:rPr>
          <w:spacing w:val="1"/>
          <w:w w:val="90"/>
        </w:rPr>
        <w:t xml:space="preserve"> </w:t>
      </w:r>
      <w:r>
        <w:rPr>
          <w:w w:val="85"/>
        </w:rPr>
        <w:t>matrix material that supports the intestinal tract lining and the walls</w:t>
      </w:r>
      <w:r>
        <w:rPr>
          <w:spacing w:val="1"/>
          <w:w w:val="85"/>
        </w:rPr>
        <w:t xml:space="preserve"> </w:t>
      </w:r>
      <w:r>
        <w:rPr>
          <w:w w:val="90"/>
        </w:rPr>
        <w:t>of blood vessels; experimental studies and human anecdotal evi-</w:t>
      </w:r>
      <w:r>
        <w:rPr>
          <w:spacing w:val="1"/>
          <w:w w:val="90"/>
        </w:rPr>
        <w:t xml:space="preserve"> </w:t>
      </w:r>
      <w:r>
        <w:rPr>
          <w:w w:val="85"/>
        </w:rPr>
        <w:t>dence</w:t>
      </w:r>
      <w:r>
        <w:rPr>
          <w:spacing w:val="-2"/>
          <w:w w:val="85"/>
        </w:rPr>
        <w:t xml:space="preserve"> </w:t>
      </w:r>
      <w:r>
        <w:rPr>
          <w:w w:val="85"/>
        </w:rPr>
        <w:t>support</w:t>
      </w:r>
      <w:r>
        <w:rPr>
          <w:spacing w:val="-2"/>
          <w:w w:val="85"/>
        </w:rPr>
        <w:t xml:space="preserve"> </w:t>
      </w:r>
      <w:r>
        <w:rPr>
          <w:w w:val="85"/>
        </w:rPr>
        <w:t>its</w:t>
      </w:r>
      <w:r>
        <w:rPr>
          <w:spacing w:val="-2"/>
          <w:w w:val="85"/>
        </w:rPr>
        <w:t xml:space="preserve"> </w:t>
      </w:r>
      <w:r>
        <w:rPr>
          <w:w w:val="85"/>
        </w:rPr>
        <w:t>application</w:t>
      </w:r>
      <w:r>
        <w:rPr>
          <w:spacing w:val="-2"/>
          <w:w w:val="85"/>
        </w:rPr>
        <w:t xml:space="preserve"> </w:t>
      </w:r>
      <w:r>
        <w:rPr>
          <w:w w:val="85"/>
        </w:rPr>
        <w:t>for</w:t>
      </w:r>
      <w:r>
        <w:rPr>
          <w:spacing w:val="-2"/>
          <w:w w:val="85"/>
        </w:rPr>
        <w:t xml:space="preserve"> </w:t>
      </w:r>
      <w:r>
        <w:rPr>
          <w:w w:val="85"/>
        </w:rPr>
        <w:t>post-surgical</w:t>
      </w:r>
      <w:r>
        <w:rPr>
          <w:spacing w:val="-1"/>
          <w:w w:val="85"/>
        </w:rPr>
        <w:t xml:space="preserve"> </w:t>
      </w:r>
      <w:r>
        <w:rPr>
          <w:w w:val="85"/>
        </w:rPr>
        <w:t>wound</w:t>
      </w:r>
      <w:r>
        <w:rPr>
          <w:spacing w:val="5"/>
          <w:w w:val="85"/>
        </w:rPr>
        <w:t xml:space="preserve"> </w:t>
      </w:r>
      <w:r>
        <w:rPr>
          <w:w w:val="85"/>
        </w:rPr>
        <w:t>healing.</w:t>
      </w:r>
    </w:p>
    <w:p w14:paraId="20409E1D" w14:textId="5BEB7E81" w:rsidR="00AF0683" w:rsidRDefault="00DE3769">
      <w:pPr>
        <w:pStyle w:val="BodyText"/>
        <w:spacing w:before="4" w:line="278" w:lineRule="auto"/>
        <w:ind w:left="1860" w:right="1209" w:firstLine="504"/>
        <w:jc w:val="both"/>
      </w:pPr>
      <w:r>
        <w:rPr>
          <w:w w:val="90"/>
        </w:rPr>
        <w:t>There is also experimental and anecdotal evidence to suggest</w:t>
      </w:r>
      <w:r>
        <w:rPr>
          <w:spacing w:val="-61"/>
          <w:w w:val="90"/>
        </w:rPr>
        <w:t xml:space="preserve"> </w:t>
      </w:r>
      <w:r>
        <w:rPr>
          <w:w w:val="85"/>
        </w:rPr>
        <w:t>that</w:t>
      </w:r>
      <w:r>
        <w:rPr>
          <w:spacing w:val="26"/>
          <w:w w:val="85"/>
        </w:rPr>
        <w:t xml:space="preserve"> </w:t>
      </w:r>
      <w:r>
        <w:rPr>
          <w:w w:val="85"/>
        </w:rPr>
        <w:t>glucosamine</w:t>
      </w:r>
      <w:r>
        <w:rPr>
          <w:spacing w:val="27"/>
          <w:w w:val="85"/>
        </w:rPr>
        <w:t xml:space="preserve"> </w:t>
      </w:r>
      <w:r>
        <w:rPr>
          <w:w w:val="85"/>
        </w:rPr>
        <w:t>sulfate</w:t>
      </w:r>
      <w:r>
        <w:rPr>
          <w:spacing w:val="26"/>
          <w:w w:val="85"/>
        </w:rPr>
        <w:t xml:space="preserve"> </w:t>
      </w:r>
      <w:r>
        <w:rPr>
          <w:w w:val="85"/>
        </w:rPr>
        <w:t>supplementation</w:t>
      </w:r>
      <w:r>
        <w:rPr>
          <w:spacing w:val="27"/>
          <w:w w:val="85"/>
        </w:rPr>
        <w:t xml:space="preserve"> </w:t>
      </w:r>
      <w:r>
        <w:rPr>
          <w:w w:val="85"/>
        </w:rPr>
        <w:t>may</w:t>
      </w:r>
      <w:r>
        <w:rPr>
          <w:spacing w:val="26"/>
          <w:w w:val="85"/>
        </w:rPr>
        <w:t xml:space="preserve"> </w:t>
      </w:r>
      <w:r>
        <w:rPr>
          <w:w w:val="85"/>
        </w:rPr>
        <w:t>be</w:t>
      </w:r>
      <w:r>
        <w:rPr>
          <w:spacing w:val="27"/>
          <w:w w:val="85"/>
        </w:rPr>
        <w:t xml:space="preserve"> </w:t>
      </w:r>
      <w:r>
        <w:rPr>
          <w:w w:val="85"/>
        </w:rPr>
        <w:t>beneficial</w:t>
      </w:r>
      <w:r>
        <w:rPr>
          <w:spacing w:val="17"/>
          <w:w w:val="85"/>
        </w:rPr>
        <w:t xml:space="preserve"> </w:t>
      </w:r>
      <w:r>
        <w:rPr>
          <w:w w:val="85"/>
        </w:rPr>
        <w:t>as</w:t>
      </w:r>
      <w:r>
        <w:rPr>
          <w:spacing w:val="17"/>
          <w:w w:val="85"/>
        </w:rPr>
        <w:t xml:space="preserve"> </w:t>
      </w:r>
      <w:r>
        <w:rPr>
          <w:w w:val="85"/>
        </w:rPr>
        <w:t>part</w:t>
      </w:r>
      <w:r>
        <w:rPr>
          <w:spacing w:val="-57"/>
          <w:w w:val="85"/>
        </w:rPr>
        <w:t xml:space="preserve"> </w:t>
      </w:r>
      <w:r>
        <w:rPr>
          <w:w w:val="90"/>
        </w:rPr>
        <w:t>of a nutritional regime for the management of inflammatory bowel</w:t>
      </w:r>
      <w:r>
        <w:rPr>
          <w:spacing w:val="1"/>
          <w:w w:val="90"/>
        </w:rPr>
        <w:t xml:space="preserve"> </w:t>
      </w:r>
      <w:r>
        <w:rPr>
          <w:w w:val="85"/>
        </w:rPr>
        <w:t xml:space="preserve">diseases. It’s been suggested that </w:t>
      </w:r>
      <w:hyperlink r:id="rId717" w:history="1">
        <w:r w:rsidRPr="001E6418">
          <w:rPr>
            <w:rStyle w:val="Hyperlink"/>
            <w:w w:val="85"/>
          </w:rPr>
          <w:t>glucosamine supplementation</w:t>
        </w:r>
      </w:hyperlink>
      <w:r>
        <w:rPr>
          <w:w w:val="85"/>
        </w:rPr>
        <w:t xml:space="preserve"> can</w:t>
      </w:r>
      <w:r>
        <w:rPr>
          <w:spacing w:val="1"/>
          <w:w w:val="85"/>
        </w:rPr>
        <w:t xml:space="preserve"> </w:t>
      </w:r>
      <w:r>
        <w:rPr>
          <w:w w:val="90"/>
        </w:rPr>
        <w:t>strengthen the basement membrane of gut blood vessels, helping</w:t>
      </w:r>
      <w:r>
        <w:rPr>
          <w:spacing w:val="1"/>
          <w:w w:val="90"/>
        </w:rPr>
        <w:t xml:space="preserve"> </w:t>
      </w:r>
      <w:r>
        <w:rPr>
          <w:w w:val="90"/>
        </w:rPr>
        <w:t>prevent the leakage of blood into the intestinal tract and inflam-</w:t>
      </w:r>
      <w:r>
        <w:rPr>
          <w:spacing w:val="1"/>
          <w:w w:val="90"/>
        </w:rPr>
        <w:t xml:space="preserve"> </w:t>
      </w:r>
      <w:r>
        <w:rPr>
          <w:w w:val="85"/>
        </w:rPr>
        <w:t>matory immune reactions. Further, glucosamine has been shown to</w:t>
      </w:r>
      <w:r>
        <w:rPr>
          <w:spacing w:val="1"/>
          <w:w w:val="85"/>
        </w:rPr>
        <w:t xml:space="preserve"> </w:t>
      </w:r>
      <w:r>
        <w:rPr>
          <w:w w:val="95"/>
        </w:rPr>
        <w:t>have a healing effect on the lining of the intestinal tract itself:</w:t>
      </w:r>
      <w:r>
        <w:rPr>
          <w:spacing w:val="1"/>
          <w:w w:val="95"/>
        </w:rPr>
        <w:t xml:space="preserve"> </w:t>
      </w:r>
      <w:r>
        <w:rPr>
          <w:w w:val="95"/>
        </w:rPr>
        <w:t>anecdotal evidence supports the trial of glucosamine in both</w:t>
      </w:r>
      <w:r>
        <w:rPr>
          <w:spacing w:val="1"/>
          <w:w w:val="95"/>
        </w:rPr>
        <w:t xml:space="preserve"> </w:t>
      </w:r>
      <w:r>
        <w:rPr>
          <w:w w:val="95"/>
        </w:rPr>
        <w:t>Crohn’s</w:t>
      </w:r>
      <w:r>
        <w:rPr>
          <w:spacing w:val="-11"/>
          <w:w w:val="95"/>
        </w:rPr>
        <w:t xml:space="preserve"> </w:t>
      </w:r>
      <w:r>
        <w:rPr>
          <w:w w:val="95"/>
        </w:rPr>
        <w:t>disease</w:t>
      </w:r>
      <w:r>
        <w:rPr>
          <w:spacing w:val="-11"/>
          <w:w w:val="95"/>
        </w:rPr>
        <w:t xml:space="preserve"> </w:t>
      </w:r>
      <w:r>
        <w:rPr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ulcerative</w:t>
      </w:r>
      <w:r>
        <w:rPr>
          <w:spacing w:val="-11"/>
          <w:w w:val="95"/>
        </w:rPr>
        <w:t xml:space="preserve"> </w:t>
      </w:r>
      <w:r>
        <w:rPr>
          <w:w w:val="95"/>
        </w:rPr>
        <w:t>colitis.</w:t>
      </w:r>
    </w:p>
    <w:p w14:paraId="69FE7036" w14:textId="77777777" w:rsidR="00AF0683" w:rsidRDefault="00AF0683">
      <w:pPr>
        <w:spacing w:line="278" w:lineRule="auto"/>
        <w:jc w:val="both"/>
        <w:sectPr w:rsidR="00AF0683">
          <w:headerReference w:type="default" r:id="rId718"/>
          <w:footerReference w:type="default" r:id="rId719"/>
          <w:pgSz w:w="12240" w:h="15840"/>
          <w:pgMar w:top="1440" w:right="1680" w:bottom="2240" w:left="1040" w:header="360" w:footer="2059" w:gutter="0"/>
          <w:cols w:space="720"/>
        </w:sectPr>
      </w:pPr>
    </w:p>
    <w:p w14:paraId="6123B1DD" w14:textId="77777777" w:rsidR="00AF0683" w:rsidRDefault="00066724">
      <w:pPr>
        <w:pStyle w:val="BodyText"/>
        <w:rPr>
          <w:sz w:val="20"/>
        </w:rPr>
      </w:pPr>
      <w:r>
        <w:lastRenderedPageBreak/>
        <w:pict w14:anchorId="295E4A24">
          <v:group id="docshapegroup3536" o:spid="_x0000_s3092" style="position:absolute;margin-left:36pt;margin-top:372pt;width:24pt;height:48pt;z-index:16138752;mso-position-horizontal-relative:page;mso-position-vertical-relative:page" coordorigin="720,7440" coordsize="480,960">
            <v:shape id="docshape3537" o:spid="_x0000_s3094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538" o:spid="_x0000_s3093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214F16E1">
          <v:group id="docshapegroup3539" o:spid="_x0000_s3089" style="position:absolute;margin-left:552pt;margin-top:372pt;width:24pt;height:48pt;z-index:16139264;mso-position-horizontal-relative:page;mso-position-vertical-relative:page" coordorigin="11040,7440" coordsize="480,960">
            <v:shape id="docshape3540" o:spid="_x0000_s3091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541" o:spid="_x0000_s3090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16B5ADB" w14:textId="77777777" w:rsidR="00AF0683" w:rsidRDefault="00AF0683">
      <w:pPr>
        <w:pStyle w:val="BodyText"/>
        <w:rPr>
          <w:sz w:val="20"/>
        </w:rPr>
      </w:pPr>
    </w:p>
    <w:p w14:paraId="7E8948CA" w14:textId="77777777" w:rsidR="00AF0683" w:rsidRDefault="00AF0683">
      <w:pPr>
        <w:pStyle w:val="BodyText"/>
        <w:spacing w:before="1"/>
        <w:rPr>
          <w:sz w:val="24"/>
        </w:rPr>
      </w:pPr>
    </w:p>
    <w:p w14:paraId="73BA674A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5119701A" w14:textId="77777777" w:rsidR="00AF0683" w:rsidRDefault="00AF0683">
      <w:pPr>
        <w:pStyle w:val="BodyText"/>
        <w:rPr>
          <w:rFonts w:ascii="Garamond"/>
          <w:sz w:val="20"/>
        </w:rPr>
      </w:pPr>
    </w:p>
    <w:p w14:paraId="57EE76C7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724F8842" w14:textId="77777777" w:rsidR="00AF0683" w:rsidRDefault="00DE3769">
      <w:pPr>
        <w:pStyle w:val="BodyText"/>
        <w:spacing w:before="92" w:line="278" w:lineRule="auto"/>
        <w:ind w:left="1860" w:right="1213" w:firstLine="504"/>
        <w:jc w:val="both"/>
      </w:pPr>
      <w:r>
        <w:rPr>
          <w:w w:val="90"/>
        </w:rPr>
        <w:t>Finally,</w:t>
      </w:r>
      <w:r>
        <w:rPr>
          <w:spacing w:val="-7"/>
          <w:w w:val="90"/>
        </w:rPr>
        <w:t xml:space="preserve"> </w:t>
      </w:r>
      <w:r>
        <w:rPr>
          <w:w w:val="90"/>
        </w:rPr>
        <w:t>glucosamine</w:t>
      </w:r>
      <w:r>
        <w:rPr>
          <w:spacing w:val="-7"/>
          <w:w w:val="90"/>
        </w:rPr>
        <w:t xml:space="preserve"> </w:t>
      </w:r>
      <w:r>
        <w:rPr>
          <w:w w:val="90"/>
        </w:rPr>
        <w:t>sulfate</w:t>
      </w:r>
      <w:r>
        <w:rPr>
          <w:spacing w:val="-6"/>
          <w:w w:val="90"/>
        </w:rPr>
        <w:t xml:space="preserve"> </w:t>
      </w:r>
      <w:r>
        <w:rPr>
          <w:w w:val="90"/>
        </w:rPr>
        <w:t>supplementation</w:t>
      </w:r>
      <w:r>
        <w:rPr>
          <w:spacing w:val="-7"/>
          <w:w w:val="90"/>
        </w:rPr>
        <w:t xml:space="preserve"> </w:t>
      </w:r>
      <w:r>
        <w:rPr>
          <w:w w:val="90"/>
        </w:rPr>
        <w:t>may</w:t>
      </w:r>
      <w:r>
        <w:rPr>
          <w:spacing w:val="-6"/>
          <w:w w:val="90"/>
        </w:rPr>
        <w:t xml:space="preserve"> </w:t>
      </w:r>
      <w:r>
        <w:rPr>
          <w:w w:val="90"/>
        </w:rPr>
        <w:t>reduce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chances of blood vessel fragility, associated with the stroke and</w:t>
      </w:r>
      <w:r>
        <w:rPr>
          <w:spacing w:val="1"/>
          <w:w w:val="90"/>
        </w:rPr>
        <w:t xml:space="preserve"> </w:t>
      </w:r>
      <w:r>
        <w:rPr>
          <w:w w:val="90"/>
        </w:rPr>
        <w:t>vein</w:t>
      </w:r>
      <w:r>
        <w:rPr>
          <w:spacing w:val="-6"/>
          <w:w w:val="90"/>
        </w:rPr>
        <w:t xml:space="preserve"> </w:t>
      </w:r>
      <w:r>
        <w:rPr>
          <w:w w:val="90"/>
        </w:rPr>
        <w:t>disorders</w:t>
      </w:r>
      <w:r>
        <w:rPr>
          <w:spacing w:val="-5"/>
          <w:w w:val="90"/>
        </w:rPr>
        <w:t xml:space="preserve"> </w:t>
      </w:r>
      <w:r>
        <w:rPr>
          <w:w w:val="90"/>
        </w:rPr>
        <w:t>that</w:t>
      </w:r>
      <w:r>
        <w:rPr>
          <w:spacing w:val="-5"/>
          <w:w w:val="90"/>
        </w:rPr>
        <w:t xml:space="preserve"> </w:t>
      </w:r>
      <w:r>
        <w:rPr>
          <w:w w:val="90"/>
        </w:rPr>
        <w:t>frequently</w:t>
      </w:r>
      <w:r>
        <w:rPr>
          <w:spacing w:val="-6"/>
          <w:w w:val="90"/>
        </w:rPr>
        <w:t xml:space="preserve"> </w:t>
      </w:r>
      <w:r>
        <w:rPr>
          <w:w w:val="90"/>
        </w:rPr>
        <w:t>occur</w:t>
      </w:r>
      <w:r>
        <w:rPr>
          <w:spacing w:val="-5"/>
          <w:w w:val="90"/>
        </w:rPr>
        <w:t xml:space="preserve"> </w:t>
      </w:r>
      <w:r>
        <w:rPr>
          <w:w w:val="90"/>
        </w:rPr>
        <w:t>with</w:t>
      </w:r>
      <w:r>
        <w:rPr>
          <w:spacing w:val="-5"/>
          <w:w w:val="90"/>
        </w:rPr>
        <w:t xml:space="preserve"> </w:t>
      </w:r>
      <w:r>
        <w:rPr>
          <w:w w:val="90"/>
        </w:rPr>
        <w:t>advancing</w:t>
      </w:r>
      <w:r>
        <w:rPr>
          <w:spacing w:val="-5"/>
          <w:w w:val="90"/>
        </w:rPr>
        <w:t xml:space="preserve"> </w:t>
      </w:r>
      <w:r>
        <w:rPr>
          <w:w w:val="90"/>
        </w:rPr>
        <w:t>age.</w:t>
      </w:r>
    </w:p>
    <w:p w14:paraId="702B2F41" w14:textId="77777777" w:rsidR="00AF0683" w:rsidRDefault="00AF0683">
      <w:pPr>
        <w:pStyle w:val="BodyText"/>
        <w:spacing w:before="3"/>
        <w:rPr>
          <w:sz w:val="20"/>
        </w:rPr>
      </w:pPr>
    </w:p>
    <w:p w14:paraId="43C0C461" w14:textId="77777777" w:rsidR="00AF0683" w:rsidRDefault="00DE3769">
      <w:pPr>
        <w:pStyle w:val="Heading6"/>
        <w:spacing w:line="232" w:lineRule="auto"/>
        <w:ind w:right="1286"/>
        <w:jc w:val="both"/>
      </w:pPr>
      <w:r>
        <w:rPr>
          <w:w w:val="105"/>
        </w:rPr>
        <w:t>Side Effects, Toxicity, and Contraindications to</w:t>
      </w:r>
      <w:r>
        <w:rPr>
          <w:spacing w:val="-73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Use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7"/>
          <w:w w:val="105"/>
        </w:rPr>
        <w:t xml:space="preserve"> </w:t>
      </w:r>
      <w:r>
        <w:rPr>
          <w:w w:val="105"/>
        </w:rPr>
        <w:t>Glucosamine</w:t>
      </w:r>
    </w:p>
    <w:p w14:paraId="553A8924" w14:textId="77777777" w:rsidR="00AF0683" w:rsidRDefault="00DE3769">
      <w:pPr>
        <w:pStyle w:val="BodyText"/>
        <w:spacing w:before="111" w:line="278" w:lineRule="auto"/>
        <w:ind w:left="1860" w:right="1210"/>
        <w:jc w:val="both"/>
      </w:pPr>
      <w:r>
        <w:rPr>
          <w:w w:val="90"/>
        </w:rPr>
        <w:t>The reported adverse side effects from the use of glucosamine</w:t>
      </w:r>
      <w:r>
        <w:rPr>
          <w:spacing w:val="1"/>
          <w:w w:val="90"/>
        </w:rPr>
        <w:t xml:space="preserve"> </w:t>
      </w:r>
      <w:r>
        <w:rPr>
          <w:w w:val="90"/>
        </w:rPr>
        <w:t>sulphate are generally mild and infrequent. These include minor</w:t>
      </w:r>
      <w:r>
        <w:rPr>
          <w:spacing w:val="1"/>
          <w:w w:val="90"/>
        </w:rPr>
        <w:t xml:space="preserve"> </w:t>
      </w:r>
      <w:r>
        <w:rPr>
          <w:w w:val="85"/>
        </w:rPr>
        <w:t>gastrointestinal</w:t>
      </w:r>
      <w:r>
        <w:rPr>
          <w:spacing w:val="1"/>
          <w:w w:val="85"/>
        </w:rPr>
        <w:t xml:space="preserve"> </w:t>
      </w:r>
      <w:r>
        <w:rPr>
          <w:w w:val="85"/>
        </w:rPr>
        <w:t>upset,</w:t>
      </w:r>
      <w:r>
        <w:rPr>
          <w:spacing w:val="1"/>
          <w:w w:val="85"/>
        </w:rPr>
        <w:t xml:space="preserve"> </w:t>
      </w:r>
      <w:r>
        <w:rPr>
          <w:w w:val="85"/>
        </w:rPr>
        <w:t>drowsiness,</w:t>
      </w:r>
      <w:r>
        <w:rPr>
          <w:spacing w:val="1"/>
          <w:w w:val="85"/>
        </w:rPr>
        <w:t xml:space="preserve"> </w:t>
      </w:r>
      <w:r>
        <w:rPr>
          <w:w w:val="85"/>
        </w:rPr>
        <w:t>skin</w:t>
      </w:r>
      <w:r>
        <w:rPr>
          <w:spacing w:val="1"/>
          <w:w w:val="85"/>
        </w:rPr>
        <w:t xml:space="preserve"> </w:t>
      </w:r>
      <w:r>
        <w:rPr>
          <w:w w:val="85"/>
        </w:rPr>
        <w:t>reactions,</w:t>
      </w:r>
      <w:r>
        <w:rPr>
          <w:spacing w:val="1"/>
          <w:w w:val="85"/>
        </w:rPr>
        <w:t xml:space="preserve"> </w:t>
      </w:r>
      <w:r>
        <w:rPr>
          <w:w w:val="85"/>
        </w:rPr>
        <w:t>and headache.</w:t>
      </w:r>
      <w:r>
        <w:rPr>
          <w:spacing w:val="1"/>
          <w:w w:val="85"/>
        </w:rPr>
        <w:t xml:space="preserve"> </w:t>
      </w:r>
      <w:r>
        <w:rPr>
          <w:w w:val="90"/>
        </w:rPr>
        <w:t>Glucosamine sulfate is nontoxic at prescribed doses and safe for</w:t>
      </w:r>
      <w:r>
        <w:rPr>
          <w:spacing w:val="1"/>
          <w:w w:val="90"/>
        </w:rPr>
        <w:t xml:space="preserve"> </w:t>
      </w:r>
      <w:r>
        <w:rPr>
          <w:w w:val="85"/>
        </w:rPr>
        <w:t>patients allergic or sensitive to sulfa drugs or sulfate-containing food</w:t>
      </w:r>
      <w:r>
        <w:rPr>
          <w:spacing w:val="1"/>
          <w:w w:val="85"/>
        </w:rPr>
        <w:t xml:space="preserve"> </w:t>
      </w:r>
      <w:r>
        <w:rPr>
          <w:w w:val="85"/>
        </w:rPr>
        <w:t>additives. The word sulfate in this instance indicates the presence of</w:t>
      </w:r>
      <w:r>
        <w:rPr>
          <w:spacing w:val="1"/>
          <w:w w:val="85"/>
        </w:rPr>
        <w:t xml:space="preserve"> </w:t>
      </w:r>
      <w:r>
        <w:rPr>
          <w:w w:val="85"/>
        </w:rPr>
        <w:t>the mineral sulfur, not the sulfa compounds used in sulfa drugs or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sulfate-containing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food</w:t>
      </w:r>
      <w:r>
        <w:rPr>
          <w:spacing w:val="-9"/>
          <w:w w:val="90"/>
        </w:rPr>
        <w:t xml:space="preserve"> </w:t>
      </w:r>
      <w:r>
        <w:rPr>
          <w:w w:val="90"/>
        </w:rPr>
        <w:t>additives.</w:t>
      </w:r>
      <w:r>
        <w:rPr>
          <w:spacing w:val="-9"/>
          <w:w w:val="90"/>
        </w:rPr>
        <w:t xml:space="preserve"> </w:t>
      </w:r>
      <w:r>
        <w:rPr>
          <w:w w:val="90"/>
        </w:rPr>
        <w:t>All</w:t>
      </w:r>
      <w:r>
        <w:rPr>
          <w:spacing w:val="-10"/>
          <w:w w:val="90"/>
        </w:rPr>
        <w:t xml:space="preserve"> </w:t>
      </w:r>
      <w:r>
        <w:rPr>
          <w:w w:val="90"/>
        </w:rPr>
        <w:t>body</w:t>
      </w:r>
      <w:r>
        <w:rPr>
          <w:spacing w:val="-9"/>
          <w:w w:val="90"/>
        </w:rPr>
        <w:t xml:space="preserve"> </w:t>
      </w:r>
      <w:r>
        <w:rPr>
          <w:w w:val="90"/>
        </w:rPr>
        <w:t>cells</w:t>
      </w:r>
      <w:r>
        <w:rPr>
          <w:spacing w:val="-9"/>
          <w:w w:val="90"/>
        </w:rPr>
        <w:t xml:space="preserve"> </w:t>
      </w:r>
      <w:r>
        <w:rPr>
          <w:w w:val="90"/>
        </w:rPr>
        <w:t>contain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mineral</w:t>
      </w:r>
      <w:r>
        <w:rPr>
          <w:spacing w:val="-60"/>
          <w:w w:val="90"/>
        </w:rPr>
        <w:t xml:space="preserve"> </w:t>
      </w:r>
      <w:r>
        <w:rPr>
          <w:w w:val="85"/>
        </w:rPr>
        <w:t>sulfur</w:t>
      </w:r>
      <w:r>
        <w:rPr>
          <w:spacing w:val="-4"/>
          <w:w w:val="85"/>
        </w:rPr>
        <w:t xml:space="preserve"> </w:t>
      </w:r>
      <w:r>
        <w:rPr>
          <w:w w:val="85"/>
        </w:rPr>
        <w:t>and</w:t>
      </w:r>
      <w:r>
        <w:rPr>
          <w:spacing w:val="-3"/>
          <w:w w:val="85"/>
        </w:rPr>
        <w:t xml:space="preserve"> </w:t>
      </w:r>
      <w:r>
        <w:rPr>
          <w:w w:val="85"/>
        </w:rPr>
        <w:t>consequently</w:t>
      </w:r>
      <w:r>
        <w:rPr>
          <w:spacing w:val="-3"/>
          <w:w w:val="85"/>
        </w:rPr>
        <w:t xml:space="preserve"> </w:t>
      </w:r>
      <w:r>
        <w:rPr>
          <w:w w:val="85"/>
        </w:rPr>
        <w:t>it’s</w:t>
      </w:r>
      <w:r>
        <w:rPr>
          <w:spacing w:val="-4"/>
          <w:w w:val="85"/>
        </w:rPr>
        <w:t xml:space="preserve"> </w:t>
      </w:r>
      <w:r>
        <w:rPr>
          <w:w w:val="85"/>
        </w:rPr>
        <w:t>not</w:t>
      </w:r>
      <w:r>
        <w:rPr>
          <w:spacing w:val="-3"/>
          <w:w w:val="85"/>
        </w:rPr>
        <w:t xml:space="preserve"> </w:t>
      </w:r>
      <w:r>
        <w:rPr>
          <w:w w:val="85"/>
        </w:rPr>
        <w:t>possible</w:t>
      </w:r>
      <w:r>
        <w:rPr>
          <w:spacing w:val="-3"/>
          <w:w w:val="85"/>
        </w:rPr>
        <w:t xml:space="preserve"> </w:t>
      </w:r>
      <w:r>
        <w:rPr>
          <w:w w:val="85"/>
        </w:rPr>
        <w:t>to</w:t>
      </w:r>
      <w:r>
        <w:rPr>
          <w:spacing w:val="-4"/>
          <w:w w:val="85"/>
        </w:rPr>
        <w:t xml:space="preserve"> </w:t>
      </w:r>
      <w:r>
        <w:rPr>
          <w:w w:val="85"/>
        </w:rPr>
        <w:t>be</w:t>
      </w:r>
      <w:r>
        <w:rPr>
          <w:spacing w:val="-3"/>
          <w:w w:val="85"/>
        </w:rPr>
        <w:t xml:space="preserve"> </w:t>
      </w:r>
      <w:r>
        <w:rPr>
          <w:w w:val="85"/>
        </w:rPr>
        <w:t>allergic</w:t>
      </w:r>
      <w:r>
        <w:rPr>
          <w:spacing w:val="-3"/>
          <w:w w:val="85"/>
        </w:rPr>
        <w:t xml:space="preserve"> </w:t>
      </w:r>
      <w:r>
        <w:rPr>
          <w:w w:val="85"/>
        </w:rPr>
        <w:t>to</w:t>
      </w:r>
      <w:r>
        <w:rPr>
          <w:spacing w:val="-3"/>
          <w:w w:val="85"/>
        </w:rPr>
        <w:t xml:space="preserve"> </w:t>
      </w:r>
      <w:r>
        <w:rPr>
          <w:w w:val="85"/>
        </w:rPr>
        <w:t>it.</w:t>
      </w:r>
    </w:p>
    <w:p w14:paraId="41AC03FE" w14:textId="77777777" w:rsidR="00AF0683" w:rsidRDefault="00DE3769">
      <w:pPr>
        <w:pStyle w:val="BodyText"/>
        <w:spacing w:before="4" w:line="278" w:lineRule="auto"/>
        <w:ind w:left="1860" w:right="1212" w:firstLine="504"/>
        <w:jc w:val="both"/>
      </w:pPr>
      <w:r>
        <w:rPr>
          <w:w w:val="90"/>
        </w:rPr>
        <w:t>However,</w:t>
      </w:r>
      <w:r>
        <w:rPr>
          <w:spacing w:val="1"/>
          <w:w w:val="90"/>
        </w:rPr>
        <w:t xml:space="preserve"> </w:t>
      </w:r>
      <w:r>
        <w:rPr>
          <w:w w:val="90"/>
        </w:rPr>
        <w:t>glucosamine</w:t>
      </w:r>
      <w:r>
        <w:rPr>
          <w:spacing w:val="1"/>
          <w:w w:val="90"/>
        </w:rPr>
        <w:t xml:space="preserve"> </w:t>
      </w:r>
      <w:r>
        <w:rPr>
          <w:w w:val="90"/>
        </w:rPr>
        <w:t>sulfate</w:t>
      </w:r>
      <w:r>
        <w:rPr>
          <w:spacing w:val="1"/>
          <w:w w:val="90"/>
        </w:rPr>
        <w:t xml:space="preserve"> </w:t>
      </w:r>
      <w:r>
        <w:rPr>
          <w:w w:val="90"/>
        </w:rPr>
        <w:t>is</w:t>
      </w:r>
      <w:r>
        <w:rPr>
          <w:spacing w:val="1"/>
          <w:w w:val="90"/>
        </w:rPr>
        <w:t xml:space="preserve"> </w:t>
      </w:r>
      <w:r>
        <w:rPr>
          <w:w w:val="90"/>
        </w:rPr>
        <w:t>manufactured</w:t>
      </w:r>
      <w:r>
        <w:rPr>
          <w:spacing w:val="1"/>
          <w:w w:val="90"/>
        </w:rPr>
        <w:t xml:space="preserve"> </w:t>
      </w:r>
      <w:r>
        <w:rPr>
          <w:w w:val="90"/>
        </w:rPr>
        <w:t>from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chitin exoskeleton of shellfish, such as lobster, crab, and shrimp.</w:t>
      </w:r>
      <w:r>
        <w:rPr>
          <w:spacing w:val="1"/>
          <w:w w:val="90"/>
        </w:rPr>
        <w:t xml:space="preserve"> </w:t>
      </w:r>
      <w:r>
        <w:rPr>
          <w:w w:val="95"/>
        </w:rPr>
        <w:t>A person with severe allergies to shellfish may be sensitive,</w:t>
      </w:r>
      <w:r>
        <w:rPr>
          <w:spacing w:val="1"/>
          <w:w w:val="95"/>
        </w:rPr>
        <w:t xml:space="preserve"> </w:t>
      </w:r>
      <w:r>
        <w:rPr>
          <w:w w:val="90"/>
        </w:rPr>
        <w:t>although the pharmaceutical grade of glucosamine is generally</w:t>
      </w:r>
      <w:r>
        <w:rPr>
          <w:spacing w:val="1"/>
          <w:w w:val="90"/>
        </w:rPr>
        <w:t xml:space="preserve"> </w:t>
      </w:r>
      <w:r>
        <w:rPr>
          <w:w w:val="90"/>
        </w:rPr>
        <w:t>devoid of shellfish contaminants. Nevertheless, caution should be</w:t>
      </w:r>
      <w:r>
        <w:rPr>
          <w:spacing w:val="1"/>
          <w:w w:val="90"/>
        </w:rPr>
        <w:t xml:space="preserve"> </w:t>
      </w:r>
      <w:r>
        <w:t>exercised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cases.</w:t>
      </w:r>
    </w:p>
    <w:p w14:paraId="7F21FFE9" w14:textId="197BFA78" w:rsidR="00AF0683" w:rsidRDefault="00DE3769">
      <w:pPr>
        <w:pStyle w:val="BodyText"/>
        <w:spacing w:before="2" w:line="276" w:lineRule="auto"/>
        <w:ind w:left="1860" w:right="1213" w:firstLine="504"/>
        <w:jc w:val="both"/>
      </w:pPr>
      <w:r>
        <w:rPr>
          <w:w w:val="90"/>
        </w:rPr>
        <w:t>A few preliminary animal experiments and human trials on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healthy individuals reveal that </w:t>
      </w:r>
      <w:hyperlink r:id="rId720" w:history="1">
        <w:r w:rsidRPr="001E6418">
          <w:rPr>
            <w:rStyle w:val="Hyperlink"/>
            <w:w w:val="90"/>
          </w:rPr>
          <w:t>glucosamine supplementation</w:t>
        </w:r>
      </w:hyperlink>
      <w:r>
        <w:rPr>
          <w:w w:val="90"/>
        </w:rPr>
        <w:t xml:space="preserve"> may</w:t>
      </w:r>
      <w:r>
        <w:rPr>
          <w:spacing w:val="-61"/>
          <w:w w:val="90"/>
        </w:rPr>
        <w:t xml:space="preserve"> </w:t>
      </w:r>
      <w:r>
        <w:rPr>
          <w:w w:val="90"/>
        </w:rPr>
        <w:t>increase</w:t>
      </w:r>
      <w:r>
        <w:rPr>
          <w:spacing w:val="-11"/>
          <w:w w:val="90"/>
        </w:rPr>
        <w:t xml:space="preserve"> </w:t>
      </w:r>
      <w:r>
        <w:rPr>
          <w:w w:val="90"/>
        </w:rPr>
        <w:t>insulin</w:t>
      </w:r>
      <w:r>
        <w:rPr>
          <w:spacing w:val="-10"/>
          <w:w w:val="90"/>
        </w:rPr>
        <w:t xml:space="preserve"> </w:t>
      </w:r>
      <w:r>
        <w:rPr>
          <w:w w:val="90"/>
        </w:rPr>
        <w:t>resistance</w:t>
      </w:r>
      <w:r>
        <w:rPr>
          <w:spacing w:val="-11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some</w:t>
      </w:r>
      <w:r>
        <w:rPr>
          <w:spacing w:val="-11"/>
          <w:w w:val="90"/>
        </w:rPr>
        <w:t xml:space="preserve"> </w:t>
      </w:r>
      <w:r>
        <w:rPr>
          <w:w w:val="90"/>
        </w:rPr>
        <w:t>individuals</w:t>
      </w:r>
      <w:r>
        <w:rPr>
          <w:spacing w:val="-10"/>
          <w:w w:val="90"/>
        </w:rPr>
        <w:t xml:space="preserve"> </w:t>
      </w:r>
      <w:r>
        <w:rPr>
          <w:w w:val="90"/>
        </w:rPr>
        <w:t>by</w:t>
      </w:r>
      <w:r>
        <w:rPr>
          <w:spacing w:val="-11"/>
          <w:w w:val="90"/>
        </w:rPr>
        <w:t xml:space="preserve"> </w:t>
      </w:r>
      <w:r>
        <w:rPr>
          <w:w w:val="90"/>
        </w:rPr>
        <w:t>down-regulating</w:t>
      </w:r>
      <w:r>
        <w:rPr>
          <w:spacing w:val="-61"/>
          <w:w w:val="90"/>
        </w:rPr>
        <w:t xml:space="preserve"> </w:t>
      </w:r>
      <w:r>
        <w:rPr>
          <w:w w:val="90"/>
        </w:rPr>
        <w:t>the synthesis of insulin receptors. In large clinical trials, this has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not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surfaced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as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concern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no</w:t>
      </w:r>
      <w:r>
        <w:rPr>
          <w:spacing w:val="-10"/>
          <w:w w:val="90"/>
        </w:rPr>
        <w:t xml:space="preserve"> </w:t>
      </w:r>
      <w:r>
        <w:rPr>
          <w:w w:val="90"/>
        </w:rPr>
        <w:t>indication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pronounced</w:t>
      </w:r>
      <w:r>
        <w:rPr>
          <w:spacing w:val="-9"/>
          <w:w w:val="90"/>
        </w:rPr>
        <w:t xml:space="preserve"> </w:t>
      </w:r>
      <w:r>
        <w:rPr>
          <w:w w:val="90"/>
        </w:rPr>
        <w:t>glucose</w:t>
      </w:r>
      <w:r>
        <w:rPr>
          <w:spacing w:val="-61"/>
          <w:w w:val="90"/>
        </w:rPr>
        <w:t xml:space="preserve"> </w:t>
      </w:r>
      <w:r>
        <w:rPr>
          <w:w w:val="90"/>
        </w:rPr>
        <w:t>intolerance has been demonstrated in the many well-documented</w:t>
      </w:r>
      <w:r>
        <w:rPr>
          <w:spacing w:val="1"/>
          <w:w w:val="90"/>
        </w:rPr>
        <w:t xml:space="preserve"> </w:t>
      </w:r>
      <w:r>
        <w:rPr>
          <w:w w:val="85"/>
        </w:rPr>
        <w:t>glucosamine studies, including the Reginster study and the compre-</w:t>
      </w:r>
      <w:r>
        <w:rPr>
          <w:spacing w:val="1"/>
          <w:w w:val="85"/>
        </w:rPr>
        <w:t xml:space="preserve"> </w:t>
      </w:r>
      <w:r>
        <w:rPr>
          <w:w w:val="95"/>
        </w:rPr>
        <w:t xml:space="preserve">hensive analysis published by the </w:t>
      </w:r>
      <w:r>
        <w:rPr>
          <w:rFonts w:ascii="Book Antiqua"/>
          <w:i/>
          <w:w w:val="95"/>
        </w:rPr>
        <w:t>Journal of the American Medical</w:t>
      </w:r>
      <w:r>
        <w:rPr>
          <w:rFonts w:ascii="Book Antiqua"/>
          <w:i/>
          <w:spacing w:val="1"/>
          <w:w w:val="95"/>
        </w:rPr>
        <w:t xml:space="preserve"> </w:t>
      </w:r>
      <w:r>
        <w:rPr>
          <w:rFonts w:ascii="Book Antiqua"/>
          <w:i/>
          <w:w w:val="90"/>
        </w:rPr>
        <w:t>Association</w:t>
      </w:r>
      <w:r>
        <w:rPr>
          <w:w w:val="90"/>
        </w:rPr>
        <w:t>. Some doctors have advised their patients not to take</w:t>
      </w:r>
      <w:r>
        <w:rPr>
          <w:spacing w:val="1"/>
          <w:w w:val="90"/>
        </w:rPr>
        <w:t xml:space="preserve"> </w:t>
      </w:r>
      <w:r>
        <w:rPr>
          <w:w w:val="85"/>
        </w:rPr>
        <w:t>glucosamine</w:t>
      </w:r>
      <w:r>
        <w:rPr>
          <w:spacing w:val="15"/>
          <w:w w:val="85"/>
        </w:rPr>
        <w:t xml:space="preserve"> </w:t>
      </w:r>
      <w:r>
        <w:rPr>
          <w:w w:val="85"/>
        </w:rPr>
        <w:t>if</w:t>
      </w:r>
      <w:r>
        <w:rPr>
          <w:spacing w:val="16"/>
          <w:w w:val="85"/>
        </w:rPr>
        <w:t xml:space="preserve"> </w:t>
      </w:r>
      <w:r>
        <w:rPr>
          <w:w w:val="85"/>
        </w:rPr>
        <w:t>they</w:t>
      </w:r>
      <w:r>
        <w:rPr>
          <w:spacing w:val="16"/>
          <w:w w:val="85"/>
        </w:rPr>
        <w:t xml:space="preserve"> </w:t>
      </w:r>
      <w:r>
        <w:rPr>
          <w:w w:val="85"/>
        </w:rPr>
        <w:t>are</w:t>
      </w:r>
      <w:r>
        <w:rPr>
          <w:spacing w:val="16"/>
          <w:w w:val="85"/>
        </w:rPr>
        <w:t xml:space="preserve"> </w:t>
      </w:r>
      <w:r>
        <w:rPr>
          <w:w w:val="85"/>
        </w:rPr>
        <w:t>diabetic,</w:t>
      </w:r>
      <w:r>
        <w:rPr>
          <w:spacing w:val="20"/>
          <w:w w:val="85"/>
        </w:rPr>
        <w:t xml:space="preserve"> </w:t>
      </w:r>
      <w:r>
        <w:rPr>
          <w:w w:val="85"/>
        </w:rPr>
        <w:t>but</w:t>
      </w:r>
      <w:r>
        <w:rPr>
          <w:spacing w:val="16"/>
          <w:w w:val="85"/>
        </w:rPr>
        <w:t xml:space="preserve"> </w:t>
      </w:r>
      <w:r>
        <w:rPr>
          <w:w w:val="85"/>
        </w:rPr>
        <w:t>this</w:t>
      </w:r>
      <w:r>
        <w:rPr>
          <w:spacing w:val="16"/>
          <w:w w:val="85"/>
        </w:rPr>
        <w:t xml:space="preserve"> </w:t>
      </w:r>
      <w:r>
        <w:rPr>
          <w:w w:val="85"/>
        </w:rPr>
        <w:t>is</w:t>
      </w:r>
      <w:r>
        <w:rPr>
          <w:spacing w:val="16"/>
          <w:w w:val="85"/>
        </w:rPr>
        <w:t xml:space="preserve"> </w:t>
      </w:r>
      <w:r>
        <w:rPr>
          <w:w w:val="85"/>
        </w:rPr>
        <w:t>an</w:t>
      </w:r>
      <w:r>
        <w:rPr>
          <w:spacing w:val="16"/>
          <w:w w:val="85"/>
        </w:rPr>
        <w:t xml:space="preserve"> </w:t>
      </w:r>
      <w:r>
        <w:rPr>
          <w:w w:val="85"/>
        </w:rPr>
        <w:t>unwarranted</w:t>
      </w:r>
      <w:r>
        <w:rPr>
          <w:spacing w:val="15"/>
          <w:w w:val="85"/>
        </w:rPr>
        <w:t xml:space="preserve"> </w:t>
      </w:r>
      <w:r>
        <w:rPr>
          <w:w w:val="85"/>
        </w:rPr>
        <w:t>caution</w:t>
      </w:r>
    </w:p>
    <w:p w14:paraId="56638946" w14:textId="77777777" w:rsidR="00AF0683" w:rsidRDefault="00AF0683">
      <w:pPr>
        <w:spacing w:line="276" w:lineRule="auto"/>
        <w:jc w:val="both"/>
        <w:sectPr w:rsidR="00AF0683">
          <w:headerReference w:type="default" r:id="rId721"/>
          <w:footerReference w:type="default" r:id="rId722"/>
          <w:pgSz w:w="12240" w:h="15840"/>
          <w:pgMar w:top="1440" w:right="1680" w:bottom="2240" w:left="1040" w:header="360" w:footer="2059" w:gutter="0"/>
          <w:cols w:space="720"/>
        </w:sectPr>
      </w:pPr>
    </w:p>
    <w:p w14:paraId="4396378B" w14:textId="77777777" w:rsidR="00AF0683" w:rsidRDefault="00066724">
      <w:pPr>
        <w:pStyle w:val="BodyText"/>
        <w:rPr>
          <w:sz w:val="20"/>
        </w:rPr>
      </w:pPr>
      <w:r>
        <w:lastRenderedPageBreak/>
        <w:pict w14:anchorId="722D7A5F">
          <v:group id="docshapegroup3550" o:spid="_x0000_s3086" style="position:absolute;margin-left:36pt;margin-top:372pt;width:24pt;height:48pt;z-index:16139776;mso-position-horizontal-relative:page;mso-position-vertical-relative:page" coordorigin="720,7440" coordsize="480,960">
            <v:shape id="docshape3551" o:spid="_x0000_s3088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552" o:spid="_x0000_s3087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5BC7709">
          <v:group id="docshapegroup3553" o:spid="_x0000_s3083" style="position:absolute;margin-left:552pt;margin-top:372pt;width:24pt;height:48pt;z-index:16140288;mso-position-horizontal-relative:page;mso-position-vertical-relative:page" coordorigin="11040,7440" coordsize="480,960">
            <v:shape id="docshape3554" o:spid="_x0000_s3085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555" o:spid="_x0000_s3084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4DDA5A9" w14:textId="77777777" w:rsidR="00AF0683" w:rsidRDefault="00AF0683">
      <w:pPr>
        <w:pStyle w:val="BodyText"/>
        <w:rPr>
          <w:sz w:val="20"/>
        </w:rPr>
      </w:pPr>
    </w:p>
    <w:p w14:paraId="7629403F" w14:textId="77777777" w:rsidR="00AF0683" w:rsidRDefault="00AF0683">
      <w:pPr>
        <w:pStyle w:val="BodyText"/>
        <w:spacing w:before="10"/>
        <w:rPr>
          <w:sz w:val="24"/>
        </w:rPr>
      </w:pPr>
    </w:p>
    <w:p w14:paraId="2792BAD5" w14:textId="187F31BD" w:rsidR="00AF0683" w:rsidRDefault="00DE3769" w:rsidP="0005014D">
      <w:pPr>
        <w:pStyle w:val="BodyText"/>
        <w:spacing w:before="115"/>
        <w:ind w:left="3130" w:firstLine="47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4316404A" w14:textId="77777777" w:rsidR="00AF0683" w:rsidRDefault="00AF0683">
      <w:pPr>
        <w:pStyle w:val="BodyText"/>
        <w:rPr>
          <w:rFonts w:ascii="Arial"/>
          <w:sz w:val="20"/>
        </w:rPr>
      </w:pPr>
    </w:p>
    <w:p w14:paraId="47AD3897" w14:textId="77777777" w:rsidR="00AF0683" w:rsidRDefault="00AF0683">
      <w:pPr>
        <w:pStyle w:val="BodyText"/>
        <w:spacing w:before="6"/>
        <w:rPr>
          <w:rFonts w:ascii="Arial"/>
        </w:rPr>
      </w:pPr>
    </w:p>
    <w:p w14:paraId="5B60CD4C" w14:textId="77777777" w:rsidR="00AF0683" w:rsidRDefault="00DE3769">
      <w:pPr>
        <w:pStyle w:val="BodyText"/>
        <w:spacing w:before="92" w:line="278" w:lineRule="auto"/>
        <w:ind w:left="1860" w:right="1213"/>
        <w:jc w:val="both"/>
      </w:pPr>
      <w:r>
        <w:rPr>
          <w:w w:val="90"/>
        </w:rPr>
        <w:t>since many diabetic patients have benefited from the use of glu-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cosamine</w:t>
      </w:r>
      <w:r>
        <w:rPr>
          <w:spacing w:val="-4"/>
          <w:w w:val="90"/>
        </w:rPr>
        <w:t xml:space="preserve"> </w:t>
      </w:r>
      <w:r>
        <w:rPr>
          <w:spacing w:val="-3"/>
          <w:w w:val="90"/>
        </w:rPr>
        <w:t>without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any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adverse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effects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on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their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blood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sugar.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fact,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if</w:t>
      </w:r>
      <w:r>
        <w:rPr>
          <w:spacing w:val="-61"/>
          <w:w w:val="90"/>
        </w:rPr>
        <w:t xml:space="preserve"> </w:t>
      </w:r>
      <w:r>
        <w:rPr>
          <w:w w:val="85"/>
        </w:rPr>
        <w:t>glucosamine</w:t>
      </w:r>
      <w:r>
        <w:rPr>
          <w:spacing w:val="12"/>
          <w:w w:val="85"/>
        </w:rPr>
        <w:t xml:space="preserve"> </w:t>
      </w:r>
      <w:r>
        <w:rPr>
          <w:w w:val="85"/>
        </w:rPr>
        <w:t>can</w:t>
      </w:r>
      <w:r>
        <w:rPr>
          <w:spacing w:val="16"/>
          <w:w w:val="85"/>
        </w:rPr>
        <w:t xml:space="preserve"> </w:t>
      </w:r>
      <w:r>
        <w:rPr>
          <w:w w:val="85"/>
        </w:rPr>
        <w:t>relieve</w:t>
      </w:r>
      <w:r>
        <w:rPr>
          <w:spacing w:val="16"/>
          <w:w w:val="85"/>
        </w:rPr>
        <w:t xml:space="preserve"> </w:t>
      </w:r>
      <w:r>
        <w:rPr>
          <w:w w:val="85"/>
        </w:rPr>
        <w:t>the</w:t>
      </w:r>
      <w:r>
        <w:rPr>
          <w:spacing w:val="16"/>
          <w:w w:val="85"/>
        </w:rPr>
        <w:t xml:space="preserve"> </w:t>
      </w:r>
      <w:r>
        <w:rPr>
          <w:w w:val="85"/>
        </w:rPr>
        <w:t>pain</w:t>
      </w:r>
      <w:r>
        <w:rPr>
          <w:spacing w:val="16"/>
          <w:w w:val="85"/>
        </w:rPr>
        <w:t xml:space="preserve"> </w:t>
      </w:r>
      <w:r>
        <w:rPr>
          <w:w w:val="85"/>
        </w:rPr>
        <w:t>and</w:t>
      </w:r>
      <w:r>
        <w:rPr>
          <w:spacing w:val="17"/>
          <w:w w:val="85"/>
        </w:rPr>
        <w:t xml:space="preserve"> </w:t>
      </w:r>
      <w:r>
        <w:rPr>
          <w:w w:val="85"/>
        </w:rPr>
        <w:t>disability</w:t>
      </w:r>
      <w:r>
        <w:rPr>
          <w:spacing w:val="16"/>
          <w:w w:val="85"/>
        </w:rPr>
        <w:t xml:space="preserve"> </w:t>
      </w:r>
      <w:r>
        <w:rPr>
          <w:w w:val="85"/>
        </w:rPr>
        <w:t>of</w:t>
      </w:r>
      <w:r>
        <w:rPr>
          <w:spacing w:val="16"/>
          <w:w w:val="85"/>
        </w:rPr>
        <w:t xml:space="preserve"> </w:t>
      </w:r>
      <w:r>
        <w:rPr>
          <w:w w:val="85"/>
        </w:rPr>
        <w:t>osteoarthritis</w:t>
      </w:r>
      <w:r>
        <w:rPr>
          <w:spacing w:val="16"/>
          <w:w w:val="85"/>
        </w:rPr>
        <w:t xml:space="preserve"> </w:t>
      </w:r>
      <w:r>
        <w:rPr>
          <w:w w:val="85"/>
        </w:rPr>
        <w:t>that</w:t>
      </w:r>
      <w:r>
        <w:rPr>
          <w:spacing w:val="1"/>
          <w:w w:val="85"/>
        </w:rPr>
        <w:t xml:space="preserve"> </w:t>
      </w:r>
      <w:r>
        <w:rPr>
          <w:w w:val="90"/>
        </w:rPr>
        <w:t>is preventing a diabetic from performing endurance exercise, he or</w:t>
      </w:r>
      <w:r>
        <w:rPr>
          <w:spacing w:val="-61"/>
          <w:w w:val="90"/>
        </w:rPr>
        <w:t xml:space="preserve"> </w:t>
      </w:r>
      <w:r>
        <w:rPr>
          <w:spacing w:val="-3"/>
          <w:w w:val="90"/>
        </w:rPr>
        <w:t>she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better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advised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take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it: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endurance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exercise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improves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glucose</w:t>
      </w:r>
      <w:r>
        <w:rPr>
          <w:spacing w:val="-61"/>
          <w:w w:val="90"/>
        </w:rPr>
        <w:t xml:space="preserve"> </w:t>
      </w:r>
      <w:r>
        <w:rPr>
          <w:w w:val="90"/>
        </w:rPr>
        <w:t>tolerance and stabilizes blood sugar. These people should simply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have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their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blood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glucose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levels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monitored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during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first</w:t>
      </w:r>
      <w:r>
        <w:rPr>
          <w:spacing w:val="-9"/>
          <w:w w:val="90"/>
        </w:rPr>
        <w:t xml:space="preserve"> </w:t>
      </w:r>
      <w:r>
        <w:rPr>
          <w:w w:val="90"/>
        </w:rPr>
        <w:t>few</w:t>
      </w:r>
      <w:r>
        <w:rPr>
          <w:spacing w:val="-9"/>
          <w:w w:val="90"/>
        </w:rPr>
        <w:t xml:space="preserve"> </w:t>
      </w:r>
      <w:r>
        <w:rPr>
          <w:w w:val="90"/>
        </w:rPr>
        <w:t>weeks</w:t>
      </w:r>
      <w:r>
        <w:rPr>
          <w:spacing w:val="-61"/>
          <w:w w:val="90"/>
        </w:rPr>
        <w:t xml:space="preserve"> </w:t>
      </w:r>
      <w:r>
        <w:rPr>
          <w:w w:val="85"/>
        </w:rPr>
        <w:t>of glucosamine sulfate supplementation to identify any blood sugar</w:t>
      </w:r>
      <w:r>
        <w:rPr>
          <w:spacing w:val="1"/>
          <w:w w:val="85"/>
        </w:rPr>
        <w:t xml:space="preserve"> </w:t>
      </w:r>
      <w:r>
        <w:t>irregularities</w:t>
      </w:r>
      <w:r>
        <w:rPr>
          <w:spacing w:val="-16"/>
        </w:rPr>
        <w:t xml:space="preserve"> </w:t>
      </w:r>
      <w:r>
        <w:t>that</w:t>
      </w:r>
      <w:r>
        <w:rPr>
          <w:spacing w:val="-15"/>
        </w:rPr>
        <w:t xml:space="preserve"> </w:t>
      </w:r>
      <w:r>
        <w:t>may</w:t>
      </w:r>
      <w:r>
        <w:rPr>
          <w:spacing w:val="-15"/>
        </w:rPr>
        <w:t xml:space="preserve"> </w:t>
      </w:r>
      <w:r>
        <w:t>occur.</w:t>
      </w:r>
    </w:p>
    <w:p w14:paraId="2BB0D1A6" w14:textId="77777777" w:rsidR="00AF0683" w:rsidRDefault="00AF0683">
      <w:pPr>
        <w:pStyle w:val="BodyText"/>
        <w:spacing w:before="8"/>
        <w:rPr>
          <w:sz w:val="19"/>
        </w:rPr>
      </w:pPr>
    </w:p>
    <w:p w14:paraId="39679C81" w14:textId="77777777" w:rsidR="00AF0683" w:rsidRDefault="00DE3769">
      <w:pPr>
        <w:pStyle w:val="Heading6"/>
        <w:spacing w:before="1"/>
        <w:jc w:val="both"/>
      </w:pPr>
      <w:r>
        <w:rPr>
          <w:w w:val="105"/>
        </w:rPr>
        <w:t>Dosages</w:t>
      </w:r>
      <w:r>
        <w:rPr>
          <w:spacing w:val="34"/>
          <w:w w:val="105"/>
        </w:rPr>
        <w:t xml:space="preserve"> </w:t>
      </w:r>
      <w:r>
        <w:rPr>
          <w:w w:val="105"/>
        </w:rPr>
        <w:t>and</w:t>
      </w:r>
      <w:r>
        <w:rPr>
          <w:spacing w:val="35"/>
          <w:w w:val="105"/>
        </w:rPr>
        <w:t xml:space="preserve"> </w:t>
      </w:r>
      <w:r>
        <w:rPr>
          <w:w w:val="105"/>
        </w:rPr>
        <w:t>Additional</w:t>
      </w:r>
      <w:r>
        <w:rPr>
          <w:spacing w:val="35"/>
          <w:w w:val="105"/>
        </w:rPr>
        <w:t xml:space="preserve"> </w:t>
      </w:r>
      <w:r>
        <w:rPr>
          <w:w w:val="105"/>
        </w:rPr>
        <w:t>Natural</w:t>
      </w:r>
      <w:r>
        <w:rPr>
          <w:spacing w:val="34"/>
          <w:w w:val="105"/>
        </w:rPr>
        <w:t xml:space="preserve"> </w:t>
      </w:r>
      <w:r>
        <w:rPr>
          <w:w w:val="105"/>
        </w:rPr>
        <w:t>Supplements</w:t>
      </w:r>
    </w:p>
    <w:p w14:paraId="56EBDA7A" w14:textId="77777777" w:rsidR="00AF0683" w:rsidRDefault="00DE3769">
      <w:pPr>
        <w:pStyle w:val="BodyText"/>
        <w:spacing w:before="107" w:line="278" w:lineRule="auto"/>
        <w:ind w:left="1860" w:right="1213"/>
        <w:jc w:val="both"/>
      </w:pPr>
      <w:r>
        <w:rPr>
          <w:w w:val="90"/>
        </w:rPr>
        <w:t>For the treatment of osteoarthritis, the usual daily dosage of glu-</w:t>
      </w:r>
      <w:r>
        <w:rPr>
          <w:spacing w:val="1"/>
          <w:w w:val="90"/>
        </w:rPr>
        <w:t xml:space="preserve"> </w:t>
      </w:r>
      <w:r>
        <w:rPr>
          <w:w w:val="90"/>
        </w:rPr>
        <w:t>cosamine</w:t>
      </w:r>
      <w:r>
        <w:rPr>
          <w:spacing w:val="-6"/>
          <w:w w:val="90"/>
        </w:rPr>
        <w:t xml:space="preserve"> </w:t>
      </w:r>
      <w:r>
        <w:rPr>
          <w:w w:val="90"/>
        </w:rPr>
        <w:t>sulfate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1,500</w:t>
      </w:r>
      <w:r>
        <w:rPr>
          <w:spacing w:val="-5"/>
          <w:w w:val="90"/>
        </w:rPr>
        <w:t xml:space="preserve"> </w:t>
      </w:r>
      <w:r>
        <w:rPr>
          <w:w w:val="90"/>
        </w:rPr>
        <w:t>mg,</w:t>
      </w:r>
      <w:r>
        <w:rPr>
          <w:spacing w:val="-6"/>
          <w:w w:val="90"/>
        </w:rPr>
        <w:t xml:space="preserve"> </w:t>
      </w:r>
      <w:r>
        <w:rPr>
          <w:w w:val="90"/>
        </w:rPr>
        <w:t>which</w:t>
      </w:r>
      <w:r>
        <w:rPr>
          <w:spacing w:val="-6"/>
          <w:w w:val="90"/>
        </w:rPr>
        <w:t xml:space="preserve"> </w:t>
      </w:r>
      <w:r>
        <w:rPr>
          <w:w w:val="90"/>
        </w:rPr>
        <w:t>can</w:t>
      </w:r>
      <w:r>
        <w:rPr>
          <w:spacing w:val="-5"/>
          <w:w w:val="90"/>
        </w:rPr>
        <w:t xml:space="preserve"> </w:t>
      </w:r>
      <w:r>
        <w:rPr>
          <w:w w:val="90"/>
        </w:rPr>
        <w:t>be</w:t>
      </w:r>
      <w:r>
        <w:rPr>
          <w:spacing w:val="-6"/>
          <w:w w:val="90"/>
        </w:rPr>
        <w:t xml:space="preserve"> </w:t>
      </w:r>
      <w:r>
        <w:rPr>
          <w:w w:val="90"/>
        </w:rPr>
        <w:t>taken</w:t>
      </w:r>
      <w:r>
        <w:rPr>
          <w:spacing w:val="-6"/>
          <w:w w:val="90"/>
        </w:rPr>
        <w:t xml:space="preserve"> </w:t>
      </w:r>
      <w:r>
        <w:rPr>
          <w:w w:val="90"/>
        </w:rPr>
        <w:t>at</w:t>
      </w:r>
      <w:r>
        <w:rPr>
          <w:spacing w:val="-6"/>
          <w:w w:val="90"/>
        </w:rPr>
        <w:t xml:space="preserve"> </w:t>
      </w:r>
      <w:r>
        <w:rPr>
          <w:w w:val="90"/>
        </w:rPr>
        <w:t>one</w:t>
      </w:r>
      <w:r>
        <w:rPr>
          <w:spacing w:val="-5"/>
          <w:w w:val="90"/>
        </w:rPr>
        <w:t xml:space="preserve"> </w:t>
      </w:r>
      <w:r>
        <w:rPr>
          <w:w w:val="90"/>
        </w:rPr>
        <w:t>time</w:t>
      </w:r>
      <w:r>
        <w:rPr>
          <w:spacing w:val="-6"/>
          <w:w w:val="90"/>
        </w:rPr>
        <w:t xml:space="preserve"> </w:t>
      </w:r>
      <w:r>
        <w:rPr>
          <w:w w:val="90"/>
        </w:rPr>
        <w:t>or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divided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doses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500</w:t>
      </w:r>
      <w:r>
        <w:rPr>
          <w:spacing w:val="-10"/>
          <w:w w:val="90"/>
        </w:rPr>
        <w:t xml:space="preserve"> </w:t>
      </w:r>
      <w:r>
        <w:rPr>
          <w:w w:val="90"/>
        </w:rPr>
        <w:t>mg</w:t>
      </w:r>
      <w:r>
        <w:rPr>
          <w:spacing w:val="-9"/>
          <w:w w:val="90"/>
        </w:rPr>
        <w:t xml:space="preserve"> </w:t>
      </w:r>
      <w:r>
        <w:rPr>
          <w:w w:val="90"/>
        </w:rPr>
        <w:t>per</w:t>
      </w:r>
      <w:r>
        <w:rPr>
          <w:spacing w:val="-10"/>
          <w:w w:val="90"/>
        </w:rPr>
        <w:t xml:space="preserve"> </w:t>
      </w:r>
      <w:r>
        <w:rPr>
          <w:w w:val="90"/>
        </w:rPr>
        <w:t>dose.</w:t>
      </w:r>
      <w:r>
        <w:rPr>
          <w:spacing w:val="-9"/>
          <w:w w:val="90"/>
        </w:rPr>
        <w:t xml:space="preserve"> </w:t>
      </w:r>
      <w:r>
        <w:rPr>
          <w:w w:val="90"/>
        </w:rPr>
        <w:t>Individuals</w:t>
      </w:r>
      <w:r>
        <w:rPr>
          <w:spacing w:val="-10"/>
          <w:w w:val="90"/>
        </w:rPr>
        <w:t xml:space="preserve"> </w:t>
      </w:r>
      <w:r>
        <w:rPr>
          <w:w w:val="90"/>
        </w:rPr>
        <w:t>taking</w:t>
      </w:r>
      <w:r>
        <w:rPr>
          <w:spacing w:val="-9"/>
          <w:w w:val="90"/>
        </w:rPr>
        <w:t xml:space="preserve"> </w:t>
      </w:r>
      <w:r>
        <w:rPr>
          <w:w w:val="90"/>
        </w:rPr>
        <w:t>diuretic</w:t>
      </w:r>
      <w:r>
        <w:rPr>
          <w:spacing w:val="-10"/>
          <w:w w:val="90"/>
        </w:rPr>
        <w:t xml:space="preserve"> </w:t>
      </w:r>
      <w:r>
        <w:rPr>
          <w:w w:val="90"/>
        </w:rPr>
        <w:t>drugs</w:t>
      </w:r>
      <w:r>
        <w:rPr>
          <w:spacing w:val="-61"/>
          <w:w w:val="90"/>
        </w:rPr>
        <w:t xml:space="preserve"> </w:t>
      </w:r>
      <w:r>
        <w:rPr>
          <w:w w:val="90"/>
        </w:rPr>
        <w:t>may require an additional 500 mg a day to compensate for their</w:t>
      </w:r>
      <w:r>
        <w:rPr>
          <w:spacing w:val="1"/>
          <w:w w:val="90"/>
        </w:rPr>
        <w:t xml:space="preserve"> </w:t>
      </w:r>
      <w:r>
        <w:rPr>
          <w:w w:val="90"/>
        </w:rPr>
        <w:t>increased excretion rates. Those weighing more than 200 pounds</w:t>
      </w:r>
      <w:r>
        <w:rPr>
          <w:spacing w:val="1"/>
          <w:w w:val="90"/>
        </w:rPr>
        <w:t xml:space="preserve"> </w:t>
      </w:r>
      <w:r>
        <w:rPr>
          <w:w w:val="85"/>
        </w:rPr>
        <w:t>may also be advised to up their dosage to 2,000 mg a day. I generally</w:t>
      </w:r>
      <w:r>
        <w:rPr>
          <w:spacing w:val="1"/>
          <w:w w:val="85"/>
        </w:rPr>
        <w:t xml:space="preserve"> </w:t>
      </w:r>
      <w:r>
        <w:rPr>
          <w:w w:val="90"/>
        </w:rPr>
        <w:t>recommend glucosamine sulfate in a combination formula with</w:t>
      </w:r>
      <w:r>
        <w:rPr>
          <w:spacing w:val="1"/>
          <w:w w:val="90"/>
        </w:rPr>
        <w:t xml:space="preserve"> </w:t>
      </w:r>
      <w:r>
        <w:rPr>
          <w:w w:val="85"/>
        </w:rPr>
        <w:t>other natural anti-inflammatory agents, as outlined below. It should</w:t>
      </w:r>
      <w:r>
        <w:rPr>
          <w:spacing w:val="1"/>
          <w:w w:val="85"/>
        </w:rPr>
        <w:t xml:space="preserve"> </w:t>
      </w:r>
      <w:r>
        <w:rPr>
          <w:w w:val="85"/>
        </w:rPr>
        <w:t>be noted that experts have concluded that adding chondroitin sulfate</w:t>
      </w:r>
      <w:r>
        <w:rPr>
          <w:spacing w:val="1"/>
          <w:w w:val="85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glucosamine</w:t>
      </w:r>
      <w:r>
        <w:rPr>
          <w:spacing w:val="-9"/>
          <w:w w:val="90"/>
        </w:rPr>
        <w:t xml:space="preserve"> </w:t>
      </w:r>
      <w:r>
        <w:rPr>
          <w:w w:val="90"/>
        </w:rPr>
        <w:t>has</w:t>
      </w:r>
      <w:r>
        <w:rPr>
          <w:spacing w:val="-10"/>
          <w:w w:val="90"/>
        </w:rPr>
        <w:t xml:space="preserve"> </w:t>
      </w:r>
      <w:r>
        <w:rPr>
          <w:w w:val="90"/>
        </w:rPr>
        <w:t>shown</w:t>
      </w:r>
      <w:r>
        <w:rPr>
          <w:spacing w:val="-9"/>
          <w:w w:val="90"/>
        </w:rPr>
        <w:t xml:space="preserve"> </w:t>
      </w:r>
      <w:r>
        <w:rPr>
          <w:w w:val="90"/>
        </w:rPr>
        <w:t>no</w:t>
      </w:r>
      <w:r>
        <w:rPr>
          <w:spacing w:val="-9"/>
          <w:w w:val="90"/>
        </w:rPr>
        <w:t xml:space="preserve"> </w:t>
      </w:r>
      <w:r>
        <w:rPr>
          <w:w w:val="90"/>
        </w:rPr>
        <w:t>benefits</w:t>
      </w:r>
      <w:r>
        <w:rPr>
          <w:spacing w:val="-10"/>
          <w:w w:val="90"/>
        </w:rPr>
        <w:t xml:space="preserve"> </w:t>
      </w:r>
      <w:r>
        <w:rPr>
          <w:w w:val="90"/>
        </w:rPr>
        <w:t>beyond</w:t>
      </w:r>
      <w:r>
        <w:rPr>
          <w:spacing w:val="-9"/>
          <w:w w:val="90"/>
        </w:rPr>
        <w:t xml:space="preserve"> </w:t>
      </w:r>
      <w:r>
        <w:rPr>
          <w:w w:val="90"/>
        </w:rPr>
        <w:t>glucosamine</w:t>
      </w:r>
      <w:r>
        <w:rPr>
          <w:spacing w:val="-10"/>
          <w:w w:val="90"/>
        </w:rPr>
        <w:t xml:space="preserve"> </w:t>
      </w:r>
      <w:r>
        <w:rPr>
          <w:w w:val="90"/>
        </w:rPr>
        <w:t>alone.</w:t>
      </w:r>
    </w:p>
    <w:p w14:paraId="31295D74" w14:textId="1B857556" w:rsidR="00AF0683" w:rsidRDefault="00DE3769">
      <w:pPr>
        <w:pStyle w:val="BodyText"/>
        <w:spacing w:before="4" w:line="278" w:lineRule="auto"/>
        <w:ind w:left="1860" w:right="1213" w:firstLine="504"/>
        <w:jc w:val="both"/>
      </w:pPr>
      <w:r>
        <w:rPr>
          <w:w w:val="95"/>
        </w:rPr>
        <w:t>While glucosamine sulfate provides the raw material from</w:t>
      </w:r>
      <w:r>
        <w:rPr>
          <w:spacing w:val="-64"/>
          <w:w w:val="95"/>
        </w:rPr>
        <w:t xml:space="preserve"> </w:t>
      </w:r>
      <w:r>
        <w:rPr>
          <w:spacing w:val="-1"/>
          <w:w w:val="90"/>
        </w:rPr>
        <w:t>which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cartilage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cells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make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more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chondroitin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sulfate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hyaluronic</w:t>
      </w:r>
      <w:r>
        <w:rPr>
          <w:spacing w:val="-61"/>
          <w:w w:val="90"/>
        </w:rPr>
        <w:t xml:space="preserve"> </w:t>
      </w:r>
      <w:r>
        <w:rPr>
          <w:w w:val="90"/>
        </w:rPr>
        <w:t>acid, it does not directly target the inflammation that is associated</w:t>
      </w:r>
      <w:r>
        <w:rPr>
          <w:spacing w:val="-61"/>
          <w:w w:val="90"/>
        </w:rPr>
        <w:t xml:space="preserve"> </w:t>
      </w:r>
      <w:r>
        <w:rPr>
          <w:w w:val="90"/>
        </w:rPr>
        <w:t>with osteoarthritis and joint injury problems. I usually advise</w:t>
      </w:r>
      <w:r>
        <w:rPr>
          <w:spacing w:val="1"/>
          <w:w w:val="90"/>
        </w:rPr>
        <w:t xml:space="preserve"> </w:t>
      </w:r>
      <w:r>
        <w:rPr>
          <w:w w:val="85"/>
        </w:rPr>
        <w:t>patients to add a combination of natural anti-inflammatory herbal</w:t>
      </w:r>
      <w:r>
        <w:rPr>
          <w:spacing w:val="1"/>
          <w:w w:val="85"/>
        </w:rPr>
        <w:t xml:space="preserve"> </w:t>
      </w:r>
      <w:r>
        <w:rPr>
          <w:w w:val="90"/>
        </w:rPr>
        <w:t>agents to their glucosamine sulphate supplement to speed pain</w:t>
      </w:r>
      <w:r>
        <w:rPr>
          <w:spacing w:val="1"/>
          <w:w w:val="90"/>
        </w:rPr>
        <w:t xml:space="preserve"> </w:t>
      </w:r>
      <w:r>
        <w:rPr>
          <w:w w:val="95"/>
        </w:rPr>
        <w:t>relief and reduce joint swelling. You’ll often find these herbs</w:t>
      </w:r>
      <w:r>
        <w:rPr>
          <w:spacing w:val="1"/>
          <w:w w:val="95"/>
        </w:rPr>
        <w:t xml:space="preserve"> </w:t>
      </w:r>
      <w:r>
        <w:rPr>
          <w:w w:val="85"/>
        </w:rPr>
        <w:t>already incorporated into manufacturers’ g</w:t>
      </w:r>
      <w:hyperlink r:id="rId723" w:history="1">
        <w:r w:rsidRPr="001E6418">
          <w:rPr>
            <w:rStyle w:val="Hyperlink"/>
            <w:w w:val="85"/>
          </w:rPr>
          <w:t>lucosamine</w:t>
        </w:r>
      </w:hyperlink>
      <w:r>
        <w:rPr>
          <w:w w:val="85"/>
        </w:rPr>
        <w:t xml:space="preserve"> formulations.</w:t>
      </w:r>
      <w:r>
        <w:rPr>
          <w:spacing w:val="1"/>
          <w:w w:val="85"/>
        </w:rPr>
        <w:t xml:space="preserve"> </w:t>
      </w:r>
      <w:r>
        <w:rPr>
          <w:w w:val="90"/>
        </w:rPr>
        <w:t>Studies</w:t>
      </w:r>
      <w:r>
        <w:rPr>
          <w:spacing w:val="1"/>
          <w:w w:val="90"/>
        </w:rPr>
        <w:t xml:space="preserve"> </w:t>
      </w:r>
      <w:r>
        <w:rPr>
          <w:w w:val="90"/>
        </w:rPr>
        <w:t>indicate</w:t>
      </w:r>
      <w:r>
        <w:rPr>
          <w:spacing w:val="1"/>
          <w:w w:val="90"/>
        </w:rPr>
        <w:t xml:space="preserve"> </w:t>
      </w:r>
      <w:r>
        <w:rPr>
          <w:w w:val="90"/>
        </w:rPr>
        <w:t>that</w:t>
      </w:r>
      <w:r>
        <w:rPr>
          <w:spacing w:val="2"/>
          <w:w w:val="90"/>
        </w:rPr>
        <w:t xml:space="preserve"> </w:t>
      </w:r>
      <w:r>
        <w:rPr>
          <w:w w:val="90"/>
        </w:rPr>
        <w:t>many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2"/>
          <w:w w:val="90"/>
        </w:rPr>
        <w:t xml:space="preserve"> </w:t>
      </w:r>
      <w:r>
        <w:rPr>
          <w:w w:val="90"/>
        </w:rPr>
        <w:t>these</w:t>
      </w:r>
      <w:r>
        <w:rPr>
          <w:spacing w:val="1"/>
          <w:w w:val="90"/>
        </w:rPr>
        <w:t xml:space="preserve"> </w:t>
      </w:r>
      <w:r>
        <w:rPr>
          <w:w w:val="90"/>
        </w:rPr>
        <w:t>natural</w:t>
      </w:r>
      <w:r>
        <w:rPr>
          <w:spacing w:val="2"/>
          <w:w w:val="90"/>
        </w:rPr>
        <w:t xml:space="preserve"> </w:t>
      </w:r>
      <w:r>
        <w:rPr>
          <w:w w:val="90"/>
        </w:rPr>
        <w:t>agents</w:t>
      </w:r>
      <w:r>
        <w:rPr>
          <w:spacing w:val="1"/>
          <w:w w:val="90"/>
        </w:rPr>
        <w:t xml:space="preserve"> </w:t>
      </w:r>
      <w:r>
        <w:rPr>
          <w:w w:val="90"/>
        </w:rPr>
        <w:t>are</w:t>
      </w:r>
      <w:r>
        <w:rPr>
          <w:spacing w:val="2"/>
          <w:w w:val="90"/>
        </w:rPr>
        <w:t xml:space="preserve"> </w:t>
      </w:r>
      <w:r>
        <w:rPr>
          <w:w w:val="90"/>
        </w:rPr>
        <w:t>as</w:t>
      </w:r>
      <w:r>
        <w:rPr>
          <w:spacing w:val="2"/>
          <w:w w:val="90"/>
        </w:rPr>
        <w:t xml:space="preserve"> </w:t>
      </w:r>
      <w:r>
        <w:rPr>
          <w:w w:val="90"/>
        </w:rPr>
        <w:t>effective</w:t>
      </w:r>
    </w:p>
    <w:p w14:paraId="1AF2EA88" w14:textId="77777777" w:rsidR="00AF0683" w:rsidRDefault="00AF0683">
      <w:pPr>
        <w:spacing w:line="278" w:lineRule="auto"/>
        <w:jc w:val="both"/>
        <w:sectPr w:rsidR="00AF0683">
          <w:headerReference w:type="default" r:id="rId724"/>
          <w:footerReference w:type="default" r:id="rId725"/>
          <w:pgSz w:w="12240" w:h="15840"/>
          <w:pgMar w:top="1440" w:right="1680" w:bottom="2240" w:left="1040" w:header="360" w:footer="2059" w:gutter="0"/>
          <w:cols w:space="720"/>
        </w:sectPr>
      </w:pPr>
    </w:p>
    <w:p w14:paraId="741C3081" w14:textId="77777777" w:rsidR="00AF0683" w:rsidRDefault="00066724">
      <w:pPr>
        <w:pStyle w:val="BodyText"/>
        <w:rPr>
          <w:sz w:val="20"/>
        </w:rPr>
      </w:pPr>
      <w:r>
        <w:lastRenderedPageBreak/>
        <w:pict w14:anchorId="3A2F7D18">
          <v:group id="docshapegroup3564" o:spid="_x0000_s3080" style="position:absolute;margin-left:36pt;margin-top:372pt;width:24pt;height:48pt;z-index:16140800;mso-position-horizontal-relative:page;mso-position-vertical-relative:page" coordorigin="720,7440" coordsize="480,960">
            <v:shape id="docshape3565" o:spid="_x0000_s308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566" o:spid="_x0000_s308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ADEDFFA">
          <v:group id="docshapegroup3567" o:spid="_x0000_s3077" style="position:absolute;margin-left:552pt;margin-top:372pt;width:24pt;height:48pt;z-index:16141312;mso-position-horizontal-relative:page;mso-position-vertical-relative:page" coordorigin="11040,7440" coordsize="480,960">
            <v:shape id="docshape3568" o:spid="_x0000_s307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569" o:spid="_x0000_s307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87DC18A" w14:textId="77777777" w:rsidR="00AF0683" w:rsidRDefault="00AF0683">
      <w:pPr>
        <w:pStyle w:val="BodyText"/>
        <w:rPr>
          <w:sz w:val="20"/>
        </w:rPr>
      </w:pPr>
    </w:p>
    <w:p w14:paraId="0B76D4EE" w14:textId="77777777" w:rsidR="00AF0683" w:rsidRDefault="00AF0683">
      <w:pPr>
        <w:pStyle w:val="BodyText"/>
        <w:spacing w:before="1"/>
        <w:rPr>
          <w:sz w:val="24"/>
        </w:rPr>
      </w:pPr>
    </w:p>
    <w:p w14:paraId="68D3636F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109A8347" w14:textId="77777777" w:rsidR="00AF0683" w:rsidRDefault="00AF0683">
      <w:pPr>
        <w:pStyle w:val="BodyText"/>
        <w:rPr>
          <w:rFonts w:ascii="Garamond"/>
          <w:sz w:val="20"/>
        </w:rPr>
      </w:pPr>
    </w:p>
    <w:p w14:paraId="12AAE821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4197E958" w14:textId="77777777" w:rsidR="00AF0683" w:rsidRDefault="00DE3769">
      <w:pPr>
        <w:pStyle w:val="BodyText"/>
        <w:spacing w:before="92" w:line="278" w:lineRule="auto"/>
        <w:ind w:left="1860" w:right="1213"/>
        <w:jc w:val="both"/>
      </w:pPr>
      <w:r>
        <w:rPr>
          <w:spacing w:val="-5"/>
          <w:w w:val="90"/>
        </w:rPr>
        <w:t xml:space="preserve">as conventional </w:t>
      </w:r>
      <w:r>
        <w:rPr>
          <w:spacing w:val="-4"/>
          <w:w w:val="90"/>
        </w:rPr>
        <w:t>anti-inflammatory drugs with fewer reported adverse</w:t>
      </w:r>
      <w:r>
        <w:rPr>
          <w:spacing w:val="-61"/>
          <w:w w:val="90"/>
        </w:rPr>
        <w:t xml:space="preserve"> </w:t>
      </w:r>
      <w:r>
        <w:rPr>
          <w:w w:val="90"/>
        </w:rPr>
        <w:t>side</w:t>
      </w:r>
      <w:r>
        <w:rPr>
          <w:spacing w:val="1"/>
          <w:w w:val="90"/>
        </w:rPr>
        <w:t xml:space="preserve"> </w:t>
      </w:r>
      <w:r>
        <w:rPr>
          <w:w w:val="90"/>
        </w:rPr>
        <w:t>effects.</w:t>
      </w:r>
      <w:r>
        <w:rPr>
          <w:spacing w:val="1"/>
          <w:w w:val="90"/>
        </w:rPr>
        <w:t xml:space="preserve"> </w:t>
      </w:r>
      <w:r>
        <w:rPr>
          <w:w w:val="90"/>
        </w:rPr>
        <w:t>Their</w:t>
      </w:r>
      <w:r>
        <w:rPr>
          <w:spacing w:val="1"/>
          <w:w w:val="90"/>
        </w:rPr>
        <w:t xml:space="preserve"> </w:t>
      </w:r>
      <w:r>
        <w:rPr>
          <w:w w:val="90"/>
        </w:rPr>
        <w:t>availability</w:t>
      </w:r>
      <w:r>
        <w:rPr>
          <w:spacing w:val="1"/>
          <w:w w:val="90"/>
        </w:rPr>
        <w:t xml:space="preserve"> </w:t>
      </w:r>
      <w:r>
        <w:rPr>
          <w:w w:val="90"/>
        </w:rPr>
        <w:t>offers</w:t>
      </w:r>
      <w:r>
        <w:rPr>
          <w:spacing w:val="1"/>
          <w:w w:val="90"/>
        </w:rPr>
        <w:t xml:space="preserve"> </w:t>
      </w:r>
      <w:r>
        <w:rPr>
          <w:w w:val="90"/>
        </w:rPr>
        <w:t>arthritis</w:t>
      </w:r>
      <w:r>
        <w:rPr>
          <w:spacing w:val="1"/>
          <w:w w:val="90"/>
        </w:rPr>
        <w:t xml:space="preserve"> </w:t>
      </w:r>
      <w:r>
        <w:rPr>
          <w:w w:val="90"/>
        </w:rPr>
        <w:t>sufferers</w:t>
      </w:r>
      <w:r>
        <w:rPr>
          <w:spacing w:val="1"/>
          <w:w w:val="90"/>
        </w:rPr>
        <w:t xml:space="preserve"> </w:t>
      </w:r>
      <w:r>
        <w:rPr>
          <w:w w:val="90"/>
        </w:rPr>
        <w:t>another</w:t>
      </w:r>
      <w:r>
        <w:rPr>
          <w:spacing w:val="-61"/>
          <w:w w:val="90"/>
        </w:rPr>
        <w:t xml:space="preserve"> </w:t>
      </w:r>
      <w:r>
        <w:rPr>
          <w:w w:val="90"/>
        </w:rPr>
        <w:t>effective</w:t>
      </w:r>
      <w:r>
        <w:rPr>
          <w:spacing w:val="-2"/>
          <w:w w:val="90"/>
        </w:rPr>
        <w:t xml:space="preserve"> </w:t>
      </w:r>
      <w:r>
        <w:rPr>
          <w:w w:val="90"/>
        </w:rPr>
        <w:t>treatment</w:t>
      </w:r>
      <w:r>
        <w:rPr>
          <w:spacing w:val="-8"/>
          <w:w w:val="90"/>
        </w:rPr>
        <w:t xml:space="preserve"> </w:t>
      </w:r>
      <w:r>
        <w:rPr>
          <w:w w:val="90"/>
        </w:rPr>
        <w:t>for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management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w w:val="90"/>
        </w:rPr>
        <w:t>their</w:t>
      </w:r>
      <w:r>
        <w:rPr>
          <w:spacing w:val="-2"/>
          <w:w w:val="90"/>
        </w:rPr>
        <w:t xml:space="preserve"> </w:t>
      </w:r>
      <w:r>
        <w:rPr>
          <w:w w:val="90"/>
        </w:rPr>
        <w:t>symptoms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can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help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eliminate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minimize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their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reliance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NSAIDS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other</w:t>
      </w:r>
      <w:r>
        <w:rPr>
          <w:spacing w:val="-9"/>
          <w:w w:val="90"/>
        </w:rPr>
        <w:t xml:space="preserve"> </w:t>
      </w:r>
      <w:r>
        <w:rPr>
          <w:w w:val="90"/>
        </w:rPr>
        <w:t>syn-</w:t>
      </w:r>
      <w:r>
        <w:rPr>
          <w:spacing w:val="-61"/>
          <w:w w:val="90"/>
        </w:rPr>
        <w:t xml:space="preserve"> </w:t>
      </w:r>
      <w:r>
        <w:t>thetic</w:t>
      </w:r>
      <w:r>
        <w:rPr>
          <w:spacing w:val="-12"/>
        </w:rPr>
        <w:t xml:space="preserve"> </w:t>
      </w:r>
      <w:r>
        <w:t>solutions.</w:t>
      </w:r>
    </w:p>
    <w:p w14:paraId="7BDFA703" w14:textId="77777777" w:rsidR="00AF0683" w:rsidRDefault="00DE3769">
      <w:pPr>
        <w:pStyle w:val="BodyText"/>
        <w:spacing w:before="2" w:line="278" w:lineRule="auto"/>
        <w:ind w:left="1860" w:right="1211" w:firstLine="504"/>
        <w:jc w:val="both"/>
      </w:pPr>
      <w:r>
        <w:rPr>
          <w:w w:val="90"/>
        </w:rPr>
        <w:t>Natural anti-inflammatory agents modulate the activity of</w:t>
      </w:r>
      <w:r>
        <w:rPr>
          <w:spacing w:val="1"/>
          <w:w w:val="90"/>
        </w:rPr>
        <w:t xml:space="preserve"> </w:t>
      </w:r>
      <w:r>
        <w:rPr>
          <w:w w:val="90"/>
        </w:rPr>
        <w:t>cyclooxygenase and 5-lipoxygenase, the enzymes that are involved</w:t>
      </w:r>
      <w:r>
        <w:rPr>
          <w:spacing w:val="-61"/>
          <w:w w:val="90"/>
        </w:rPr>
        <w:t xml:space="preserve"> </w:t>
      </w:r>
      <w:r>
        <w:rPr>
          <w:w w:val="90"/>
        </w:rPr>
        <w:t>in the inflammatory process. The former enzyme converts arachi-</w:t>
      </w:r>
      <w:r>
        <w:rPr>
          <w:spacing w:val="1"/>
          <w:w w:val="90"/>
        </w:rPr>
        <w:t xml:space="preserve"> </w:t>
      </w:r>
      <w:r>
        <w:rPr>
          <w:w w:val="90"/>
        </w:rPr>
        <w:t>donic acid to prostaglandin series –2. PG-2 synthesis is known to</w:t>
      </w:r>
      <w:r>
        <w:rPr>
          <w:spacing w:val="1"/>
          <w:w w:val="90"/>
        </w:rPr>
        <w:t xml:space="preserve"> </w:t>
      </w:r>
      <w:r>
        <w:rPr>
          <w:w w:val="90"/>
        </w:rPr>
        <w:t>produce an inflammatory effect, exacerbating joint pain and irrita-</w:t>
      </w:r>
      <w:r>
        <w:rPr>
          <w:spacing w:val="-61"/>
          <w:w w:val="90"/>
        </w:rPr>
        <w:t xml:space="preserve"> </w:t>
      </w:r>
      <w:r>
        <w:rPr>
          <w:w w:val="90"/>
        </w:rPr>
        <w:t>tion.</w:t>
      </w:r>
      <w:r>
        <w:rPr>
          <w:spacing w:val="27"/>
          <w:w w:val="90"/>
        </w:rPr>
        <w:t xml:space="preserve"> </w:t>
      </w:r>
      <w:r>
        <w:rPr>
          <w:w w:val="90"/>
        </w:rPr>
        <w:t>Likewise,</w:t>
      </w:r>
      <w:r>
        <w:rPr>
          <w:spacing w:val="27"/>
          <w:w w:val="90"/>
        </w:rPr>
        <w:t xml:space="preserve"> </w:t>
      </w:r>
      <w:r>
        <w:rPr>
          <w:w w:val="90"/>
        </w:rPr>
        <w:t>5-lipoxygenase</w:t>
      </w:r>
      <w:r>
        <w:rPr>
          <w:spacing w:val="28"/>
          <w:w w:val="90"/>
        </w:rPr>
        <w:t xml:space="preserve"> </w:t>
      </w:r>
      <w:r>
        <w:rPr>
          <w:w w:val="90"/>
        </w:rPr>
        <w:t>enzyme</w:t>
      </w:r>
      <w:r>
        <w:rPr>
          <w:spacing w:val="27"/>
          <w:w w:val="90"/>
        </w:rPr>
        <w:t xml:space="preserve"> </w:t>
      </w:r>
      <w:r>
        <w:rPr>
          <w:w w:val="90"/>
        </w:rPr>
        <w:t>converts</w:t>
      </w:r>
      <w:r>
        <w:rPr>
          <w:spacing w:val="27"/>
          <w:w w:val="90"/>
        </w:rPr>
        <w:t xml:space="preserve"> </w:t>
      </w:r>
      <w:r>
        <w:rPr>
          <w:w w:val="90"/>
        </w:rPr>
        <w:t>arachidonic</w:t>
      </w:r>
      <w:r>
        <w:rPr>
          <w:spacing w:val="28"/>
          <w:w w:val="90"/>
        </w:rPr>
        <w:t xml:space="preserve"> </w:t>
      </w:r>
      <w:r>
        <w:rPr>
          <w:w w:val="90"/>
        </w:rPr>
        <w:t>acid</w:t>
      </w:r>
      <w:r>
        <w:rPr>
          <w:spacing w:val="1"/>
          <w:w w:val="90"/>
        </w:rPr>
        <w:t xml:space="preserve"> </w:t>
      </w:r>
      <w:r>
        <w:rPr>
          <w:w w:val="90"/>
        </w:rPr>
        <w:t>to leukotriene B4 (LTB-4) within white blood cells, and also con-</w:t>
      </w:r>
      <w:r>
        <w:rPr>
          <w:spacing w:val="1"/>
          <w:w w:val="90"/>
        </w:rPr>
        <w:t xml:space="preserve"> </w:t>
      </w:r>
      <w:r>
        <w:rPr>
          <w:w w:val="90"/>
        </w:rPr>
        <w:t>tributes to inflammation of the joints. White blood cell count in</w:t>
      </w:r>
      <w:r>
        <w:rPr>
          <w:spacing w:val="1"/>
          <w:w w:val="90"/>
        </w:rPr>
        <w:t xml:space="preserve"> </w:t>
      </w:r>
      <w:r>
        <w:rPr>
          <w:w w:val="90"/>
        </w:rPr>
        <w:t>normal synovial fluid is less than 100 ml on average; however, cel-</w:t>
      </w:r>
      <w:r>
        <w:rPr>
          <w:spacing w:val="-62"/>
          <w:w w:val="90"/>
        </w:rPr>
        <w:t xml:space="preserve"> </w:t>
      </w:r>
      <w:r>
        <w:rPr>
          <w:w w:val="90"/>
        </w:rPr>
        <w:t>lular response rises to 800 ml or more in osteoarthritis and much</w:t>
      </w:r>
      <w:r>
        <w:rPr>
          <w:spacing w:val="1"/>
          <w:w w:val="90"/>
        </w:rPr>
        <w:t xml:space="preserve"> </w:t>
      </w:r>
      <w:r>
        <w:rPr>
          <w:w w:val="90"/>
        </w:rPr>
        <w:t>higher again in rheumatoid diseases. Like many synthetic anti-</w:t>
      </w:r>
      <w:r>
        <w:rPr>
          <w:spacing w:val="1"/>
          <w:w w:val="90"/>
        </w:rPr>
        <w:t xml:space="preserve"> </w:t>
      </w:r>
      <w:r>
        <w:rPr>
          <w:w w:val="90"/>
        </w:rPr>
        <w:t>inflammatory drugs, the active constituents of anti-inflammatory</w:t>
      </w:r>
      <w:r>
        <w:rPr>
          <w:spacing w:val="1"/>
          <w:w w:val="90"/>
        </w:rPr>
        <w:t xml:space="preserve"> </w:t>
      </w:r>
      <w:r>
        <w:rPr>
          <w:w w:val="90"/>
        </w:rPr>
        <w:t>herbs block the activity of the cyclooxygenase and lipoxygenase</w:t>
      </w:r>
      <w:r>
        <w:rPr>
          <w:spacing w:val="1"/>
          <w:w w:val="90"/>
        </w:rPr>
        <w:t xml:space="preserve"> </w:t>
      </w:r>
      <w:r>
        <w:rPr>
          <w:w w:val="90"/>
        </w:rPr>
        <w:t>enzymes, inhibiting the synthesis of pro-inflammatory chemicals,</w:t>
      </w:r>
      <w:r>
        <w:rPr>
          <w:spacing w:val="1"/>
          <w:w w:val="90"/>
        </w:rPr>
        <w:t xml:space="preserve"> </w:t>
      </w:r>
      <w:r>
        <w:rPr>
          <w:w w:val="90"/>
        </w:rPr>
        <w:t>primarily PG-2 and LTB-4 series, and relieving the inflammation</w:t>
      </w:r>
      <w:r>
        <w:rPr>
          <w:spacing w:val="1"/>
          <w:w w:val="90"/>
        </w:rPr>
        <w:t xml:space="preserve"> </w:t>
      </w:r>
      <w:r>
        <w:rPr>
          <w:w w:val="90"/>
        </w:rPr>
        <w:t>and pain associated with arthritis and traumatic joint injuries.</w:t>
      </w:r>
      <w:r>
        <w:rPr>
          <w:spacing w:val="1"/>
          <w:w w:val="90"/>
        </w:rPr>
        <w:t xml:space="preserve"> </w:t>
      </w:r>
      <w:r>
        <w:rPr>
          <w:w w:val="90"/>
        </w:rPr>
        <w:t>Unlike their synthetic counterparts, they have not been shown to</w:t>
      </w:r>
      <w:r>
        <w:rPr>
          <w:spacing w:val="1"/>
          <w:w w:val="90"/>
        </w:rPr>
        <w:t xml:space="preserve"> </w:t>
      </w:r>
      <w:r>
        <w:rPr>
          <w:w w:val="90"/>
        </w:rPr>
        <w:t>cause erosion injury to the intestinal tract, accelerate cartilage</w:t>
      </w:r>
      <w:r>
        <w:rPr>
          <w:spacing w:val="1"/>
          <w:w w:val="90"/>
        </w:rPr>
        <w:t xml:space="preserve"> </w:t>
      </w:r>
      <w:r>
        <w:rPr>
          <w:w w:val="90"/>
        </w:rPr>
        <w:t>destruction, or produce liver and kidney toxicity. For these rea-</w:t>
      </w:r>
      <w:r>
        <w:rPr>
          <w:spacing w:val="1"/>
          <w:w w:val="90"/>
        </w:rPr>
        <w:t xml:space="preserve"> </w:t>
      </w:r>
      <w:r>
        <w:rPr>
          <w:w w:val="95"/>
        </w:rPr>
        <w:t>sons, the following herbal agents can be considered viable</w:t>
      </w:r>
      <w:r>
        <w:rPr>
          <w:spacing w:val="1"/>
          <w:w w:val="95"/>
        </w:rPr>
        <w:t xml:space="preserve"> </w:t>
      </w:r>
      <w:r>
        <w:rPr>
          <w:w w:val="90"/>
        </w:rPr>
        <w:t>alternatives to conventional anti-inflammatory drugs in a large</w:t>
      </w:r>
      <w:r>
        <w:rPr>
          <w:spacing w:val="1"/>
          <w:w w:val="90"/>
        </w:rPr>
        <w:t xml:space="preserve"> </w:t>
      </w:r>
      <w:r>
        <w:rPr>
          <w:w w:val="90"/>
        </w:rPr>
        <w:t>percentage of arthritic patients and those suffering from other</w:t>
      </w:r>
      <w:r>
        <w:rPr>
          <w:spacing w:val="1"/>
          <w:w w:val="90"/>
        </w:rPr>
        <w:t xml:space="preserve"> </w:t>
      </w:r>
      <w:r>
        <w:rPr>
          <w:w w:val="90"/>
        </w:rPr>
        <w:t>muscle and joint inflammatory conditions. Lower doses may be</w:t>
      </w:r>
      <w:r>
        <w:rPr>
          <w:spacing w:val="1"/>
          <w:w w:val="90"/>
        </w:rPr>
        <w:t xml:space="preserve"> </w:t>
      </w:r>
      <w:r>
        <w:rPr>
          <w:w w:val="90"/>
        </w:rPr>
        <w:t>used if the herbal agent is one of several in a combination formula</w:t>
      </w:r>
      <w:r>
        <w:rPr>
          <w:spacing w:val="-61"/>
          <w:w w:val="9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anti-inflammatory</w:t>
      </w:r>
      <w:r>
        <w:rPr>
          <w:spacing w:val="-12"/>
        </w:rPr>
        <w:t xml:space="preserve"> </w:t>
      </w:r>
      <w:r>
        <w:t>agents.</w:t>
      </w:r>
    </w:p>
    <w:p w14:paraId="4E171A52" w14:textId="77777777" w:rsidR="00AF0683" w:rsidRDefault="00AF0683">
      <w:pPr>
        <w:spacing w:line="278" w:lineRule="auto"/>
        <w:jc w:val="both"/>
        <w:sectPr w:rsidR="00AF0683">
          <w:headerReference w:type="default" r:id="rId726"/>
          <w:footerReference w:type="default" r:id="rId727"/>
          <w:pgSz w:w="12240" w:h="15840"/>
          <w:pgMar w:top="1440" w:right="1680" w:bottom="2240" w:left="1040" w:header="360" w:footer="2059" w:gutter="0"/>
          <w:cols w:space="720"/>
        </w:sectPr>
      </w:pPr>
    </w:p>
    <w:p w14:paraId="67599BEC" w14:textId="77777777" w:rsidR="00AF0683" w:rsidRDefault="00066724">
      <w:pPr>
        <w:pStyle w:val="BodyText"/>
        <w:rPr>
          <w:sz w:val="20"/>
        </w:rPr>
      </w:pPr>
      <w:r>
        <w:lastRenderedPageBreak/>
        <w:pict w14:anchorId="634366FD">
          <v:group id="docshapegroup3578" o:spid="_x0000_s3074" style="position:absolute;margin-left:36pt;margin-top:372pt;width:24pt;height:48pt;z-index:16141824;mso-position-horizontal-relative:page;mso-position-vertical-relative:page" coordorigin="720,7440" coordsize="480,960">
            <v:shape id="docshape3579" o:spid="_x0000_s3076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580" o:spid="_x0000_s3075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2BD2EAB4">
          <v:group id="docshapegroup3581" o:spid="_x0000_s2047" style="position:absolute;margin-left:552pt;margin-top:372pt;width:24pt;height:48pt;z-index:16142336;mso-position-horizontal-relative:page;mso-position-vertical-relative:page" coordorigin="11040,7440" coordsize="480,960">
            <v:shape id="docshape3582" o:spid="_x0000_s3073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583" o:spid="_x0000_s3072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3BF884B" w14:textId="77777777" w:rsidR="00AF0683" w:rsidRDefault="00AF0683">
      <w:pPr>
        <w:pStyle w:val="BodyText"/>
        <w:rPr>
          <w:sz w:val="20"/>
        </w:rPr>
      </w:pPr>
    </w:p>
    <w:p w14:paraId="15DCA41A" w14:textId="77777777" w:rsidR="00AF0683" w:rsidRDefault="00AF0683">
      <w:pPr>
        <w:pStyle w:val="BodyText"/>
        <w:spacing w:before="10"/>
        <w:rPr>
          <w:sz w:val="24"/>
        </w:rPr>
      </w:pPr>
    </w:p>
    <w:p w14:paraId="4C9040DA" w14:textId="5BCCAF02" w:rsidR="00AF0683" w:rsidRDefault="00DE3769" w:rsidP="0005014D">
      <w:pPr>
        <w:pStyle w:val="BodyText"/>
        <w:spacing w:before="115"/>
        <w:ind w:left="3130" w:firstLine="47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5514C901" w14:textId="77777777" w:rsidR="00AF0683" w:rsidRDefault="00AF0683">
      <w:pPr>
        <w:pStyle w:val="BodyText"/>
        <w:rPr>
          <w:rFonts w:ascii="Arial"/>
          <w:sz w:val="20"/>
        </w:rPr>
      </w:pPr>
    </w:p>
    <w:p w14:paraId="19701517" w14:textId="77777777" w:rsidR="00AF0683" w:rsidRDefault="00AF0683">
      <w:pPr>
        <w:pStyle w:val="BodyText"/>
        <w:spacing w:before="6"/>
        <w:rPr>
          <w:rFonts w:ascii="Arial"/>
        </w:rPr>
      </w:pPr>
    </w:p>
    <w:p w14:paraId="7BE5D224" w14:textId="0915D913" w:rsidR="00AF0683" w:rsidRDefault="00066724">
      <w:pPr>
        <w:pStyle w:val="BodyText"/>
        <w:spacing w:before="92" w:line="278" w:lineRule="auto"/>
        <w:ind w:left="1860" w:right="1213" w:firstLine="504"/>
        <w:jc w:val="both"/>
      </w:pPr>
      <w:hyperlink r:id="rId728" w:history="1">
        <w:r w:rsidR="00DE3769" w:rsidRPr="001E6418">
          <w:rPr>
            <w:rStyle w:val="Hyperlink"/>
            <w:w w:val="85"/>
          </w:rPr>
          <w:t>Curcumin</w:t>
        </w:r>
      </w:hyperlink>
      <w:r w:rsidR="00DE3769">
        <w:rPr>
          <w:w w:val="85"/>
        </w:rPr>
        <w:t>—the</w:t>
      </w:r>
      <w:r w:rsidR="00DE3769">
        <w:rPr>
          <w:spacing w:val="1"/>
          <w:w w:val="85"/>
        </w:rPr>
        <w:t xml:space="preserve"> </w:t>
      </w:r>
      <w:r w:rsidR="00DE3769">
        <w:rPr>
          <w:w w:val="85"/>
        </w:rPr>
        <w:t>active</w:t>
      </w:r>
      <w:r w:rsidR="00DE3769">
        <w:rPr>
          <w:spacing w:val="1"/>
          <w:w w:val="85"/>
        </w:rPr>
        <w:t xml:space="preserve"> </w:t>
      </w:r>
      <w:r w:rsidR="00DE3769">
        <w:rPr>
          <w:w w:val="85"/>
        </w:rPr>
        <w:t>anti-inflammatory</w:t>
      </w:r>
      <w:r w:rsidR="00DE3769">
        <w:rPr>
          <w:spacing w:val="1"/>
          <w:w w:val="85"/>
        </w:rPr>
        <w:t xml:space="preserve"> </w:t>
      </w:r>
      <w:r w:rsidR="00DE3769">
        <w:rPr>
          <w:w w:val="85"/>
        </w:rPr>
        <w:t>agent</w:t>
      </w:r>
      <w:r w:rsidR="00DE3769">
        <w:rPr>
          <w:spacing w:val="1"/>
          <w:w w:val="85"/>
        </w:rPr>
        <w:t xml:space="preserve"> </w:t>
      </w:r>
      <w:r w:rsidR="00DE3769">
        <w:rPr>
          <w:w w:val="85"/>
        </w:rPr>
        <w:t>found</w:t>
      </w:r>
      <w:r w:rsidR="00DE3769">
        <w:rPr>
          <w:spacing w:val="1"/>
          <w:w w:val="85"/>
        </w:rPr>
        <w:t xml:space="preserve"> </w:t>
      </w:r>
      <w:r w:rsidR="00DE3769">
        <w:rPr>
          <w:w w:val="85"/>
        </w:rPr>
        <w:t>in the</w:t>
      </w:r>
      <w:r w:rsidR="00DE3769">
        <w:rPr>
          <w:spacing w:val="1"/>
          <w:w w:val="85"/>
        </w:rPr>
        <w:t xml:space="preserve"> </w:t>
      </w:r>
      <w:r w:rsidR="00DE3769">
        <w:rPr>
          <w:w w:val="90"/>
        </w:rPr>
        <w:t>spice turmeric. It inhibits the activity of the 5-lipoxygenase and</w:t>
      </w:r>
      <w:r w:rsidR="00DE3769">
        <w:rPr>
          <w:spacing w:val="1"/>
          <w:w w:val="90"/>
        </w:rPr>
        <w:t xml:space="preserve"> </w:t>
      </w:r>
      <w:r w:rsidR="00DE3769">
        <w:rPr>
          <w:w w:val="90"/>
        </w:rPr>
        <w:t>cyclooxygenase</w:t>
      </w:r>
      <w:r w:rsidR="00DE3769">
        <w:rPr>
          <w:spacing w:val="-2"/>
          <w:w w:val="90"/>
        </w:rPr>
        <w:t xml:space="preserve"> </w:t>
      </w:r>
      <w:r w:rsidR="00DE3769">
        <w:rPr>
          <w:w w:val="90"/>
        </w:rPr>
        <w:t>enzymes,</w:t>
      </w:r>
      <w:r w:rsidR="00DE3769">
        <w:rPr>
          <w:spacing w:val="-1"/>
          <w:w w:val="90"/>
        </w:rPr>
        <w:t xml:space="preserve"> </w:t>
      </w:r>
      <w:r w:rsidR="00DE3769">
        <w:rPr>
          <w:w w:val="90"/>
        </w:rPr>
        <w:t>blocking</w:t>
      </w:r>
      <w:r w:rsidR="00DE3769">
        <w:rPr>
          <w:spacing w:val="-1"/>
          <w:w w:val="90"/>
        </w:rPr>
        <w:t xml:space="preserve"> </w:t>
      </w:r>
      <w:r w:rsidR="00DE3769">
        <w:rPr>
          <w:w w:val="90"/>
        </w:rPr>
        <w:t>the</w:t>
      </w:r>
      <w:r w:rsidR="00DE3769">
        <w:rPr>
          <w:spacing w:val="-2"/>
          <w:w w:val="90"/>
        </w:rPr>
        <w:t xml:space="preserve"> </w:t>
      </w:r>
      <w:r w:rsidR="00DE3769">
        <w:rPr>
          <w:w w:val="90"/>
        </w:rPr>
        <w:t>synthesis</w:t>
      </w:r>
      <w:r w:rsidR="00DE3769">
        <w:rPr>
          <w:spacing w:val="-1"/>
          <w:w w:val="90"/>
        </w:rPr>
        <w:t xml:space="preserve"> </w:t>
      </w:r>
      <w:r w:rsidR="00DE3769">
        <w:rPr>
          <w:w w:val="90"/>
        </w:rPr>
        <w:t>of</w:t>
      </w:r>
      <w:r w:rsidR="00DE3769">
        <w:rPr>
          <w:spacing w:val="5"/>
          <w:w w:val="90"/>
        </w:rPr>
        <w:t xml:space="preserve"> </w:t>
      </w:r>
      <w:r w:rsidR="00DE3769">
        <w:rPr>
          <w:w w:val="90"/>
        </w:rPr>
        <w:t>PG-2</w:t>
      </w:r>
      <w:r w:rsidR="00DE3769">
        <w:rPr>
          <w:spacing w:val="5"/>
          <w:w w:val="90"/>
        </w:rPr>
        <w:t xml:space="preserve"> </w:t>
      </w:r>
      <w:r w:rsidR="00DE3769">
        <w:rPr>
          <w:w w:val="90"/>
        </w:rPr>
        <w:t>and</w:t>
      </w:r>
      <w:r w:rsidR="00DE3769">
        <w:rPr>
          <w:spacing w:val="6"/>
          <w:w w:val="90"/>
        </w:rPr>
        <w:t xml:space="preserve"> </w:t>
      </w:r>
      <w:r w:rsidR="00DE3769">
        <w:rPr>
          <w:w w:val="90"/>
        </w:rPr>
        <w:t>LTB-</w:t>
      </w:r>
    </w:p>
    <w:p w14:paraId="3ABBB786" w14:textId="248696DC" w:rsidR="00AF0683" w:rsidRDefault="00DE3769">
      <w:pPr>
        <w:pStyle w:val="BodyText"/>
        <w:spacing w:before="1" w:line="278" w:lineRule="auto"/>
        <w:ind w:left="1860" w:right="1211"/>
        <w:jc w:val="both"/>
      </w:pPr>
      <w:r>
        <w:rPr>
          <w:w w:val="90"/>
        </w:rPr>
        <w:t>4. One large double-blind study demonstrated that curcumin was</w:t>
      </w:r>
      <w:r>
        <w:rPr>
          <w:spacing w:val="1"/>
          <w:w w:val="90"/>
        </w:rPr>
        <w:t xml:space="preserve"> </w:t>
      </w:r>
      <w:r>
        <w:rPr>
          <w:w w:val="90"/>
        </w:rPr>
        <w:t>as effective as the powerful anti-inflammatory drug phenylbuta-</w:t>
      </w:r>
      <w:r>
        <w:rPr>
          <w:spacing w:val="1"/>
          <w:w w:val="90"/>
        </w:rPr>
        <w:t xml:space="preserve"> </w:t>
      </w:r>
      <w:r>
        <w:rPr>
          <w:w w:val="95"/>
        </w:rPr>
        <w:t>zone in reducing pain, swelling and stiffness in rheumatoid</w:t>
      </w:r>
      <w:r>
        <w:rPr>
          <w:spacing w:val="1"/>
          <w:w w:val="95"/>
        </w:rPr>
        <w:t xml:space="preserve"> </w:t>
      </w:r>
      <w:r>
        <w:rPr>
          <w:w w:val="85"/>
        </w:rPr>
        <w:t>arthritis patients. It has also been helpful in the treatment of post-</w:t>
      </w:r>
      <w:r>
        <w:rPr>
          <w:spacing w:val="1"/>
          <w:w w:val="85"/>
        </w:rPr>
        <w:t xml:space="preserve"> </w:t>
      </w:r>
      <w:r>
        <w:rPr>
          <w:w w:val="85"/>
        </w:rPr>
        <w:t>surgical</w:t>
      </w:r>
      <w:r>
        <w:rPr>
          <w:spacing w:val="1"/>
          <w:w w:val="85"/>
        </w:rPr>
        <w:t xml:space="preserve"> </w:t>
      </w:r>
      <w:r>
        <w:rPr>
          <w:w w:val="85"/>
        </w:rPr>
        <w:t>inflammation.</w:t>
      </w:r>
      <w:r>
        <w:rPr>
          <w:spacing w:val="1"/>
          <w:w w:val="85"/>
        </w:rPr>
        <w:t xml:space="preserve"> </w:t>
      </w:r>
      <w:r>
        <w:rPr>
          <w:w w:val="85"/>
        </w:rPr>
        <w:t>Other</w:t>
      </w:r>
      <w:r>
        <w:rPr>
          <w:spacing w:val="1"/>
          <w:w w:val="85"/>
        </w:rPr>
        <w:t xml:space="preserve"> </w:t>
      </w:r>
      <w:r>
        <w:rPr>
          <w:w w:val="85"/>
        </w:rPr>
        <w:t>studies</w:t>
      </w:r>
      <w:r>
        <w:rPr>
          <w:spacing w:val="1"/>
          <w:w w:val="85"/>
        </w:rPr>
        <w:t xml:space="preserve"> </w:t>
      </w:r>
      <w:r>
        <w:rPr>
          <w:w w:val="85"/>
        </w:rPr>
        <w:t>indicate</w:t>
      </w:r>
      <w:r>
        <w:rPr>
          <w:spacing w:val="1"/>
          <w:w w:val="85"/>
        </w:rPr>
        <w:t xml:space="preserve"> </w:t>
      </w:r>
      <w:r>
        <w:rPr>
          <w:w w:val="85"/>
        </w:rPr>
        <w:t>that</w:t>
      </w:r>
      <w:r>
        <w:rPr>
          <w:spacing w:val="1"/>
          <w:w w:val="85"/>
        </w:rPr>
        <w:t xml:space="preserve"> </w:t>
      </w:r>
      <w:r>
        <w:rPr>
          <w:w w:val="85"/>
        </w:rPr>
        <w:t>curcumin</w:t>
      </w:r>
      <w:r>
        <w:rPr>
          <w:spacing w:val="49"/>
        </w:rPr>
        <w:t xml:space="preserve"> </w:t>
      </w:r>
      <w:r>
        <w:rPr>
          <w:w w:val="85"/>
        </w:rPr>
        <w:t>can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lower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histamine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levels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potent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antioxidant,</w:t>
      </w:r>
      <w:r>
        <w:rPr>
          <w:spacing w:val="-9"/>
          <w:w w:val="90"/>
        </w:rPr>
        <w:t xml:space="preserve"> </w:t>
      </w:r>
      <w:r>
        <w:rPr>
          <w:w w:val="90"/>
        </w:rPr>
        <w:t>factors</w:t>
      </w:r>
      <w:r>
        <w:rPr>
          <w:spacing w:val="-9"/>
          <w:w w:val="90"/>
        </w:rPr>
        <w:t xml:space="preserve"> </w:t>
      </w:r>
      <w:r>
        <w:rPr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w w:val="90"/>
        </w:rPr>
        <w:t>may</w:t>
      </w:r>
      <w:r>
        <w:rPr>
          <w:spacing w:val="-61"/>
          <w:w w:val="90"/>
        </w:rPr>
        <w:t xml:space="preserve"> </w:t>
      </w:r>
      <w:r>
        <w:rPr>
          <w:w w:val="85"/>
        </w:rPr>
        <w:t>contribute</w:t>
      </w:r>
      <w:r>
        <w:rPr>
          <w:spacing w:val="11"/>
          <w:w w:val="85"/>
        </w:rPr>
        <w:t xml:space="preserve"> </w:t>
      </w:r>
      <w:r>
        <w:rPr>
          <w:w w:val="85"/>
        </w:rPr>
        <w:t>to</w:t>
      </w:r>
      <w:r>
        <w:rPr>
          <w:spacing w:val="12"/>
          <w:w w:val="85"/>
        </w:rPr>
        <w:t xml:space="preserve"> </w:t>
      </w:r>
      <w:r>
        <w:rPr>
          <w:w w:val="85"/>
        </w:rPr>
        <w:t>its</w:t>
      </w:r>
      <w:r>
        <w:rPr>
          <w:spacing w:val="12"/>
          <w:w w:val="85"/>
        </w:rPr>
        <w:t xml:space="preserve"> </w:t>
      </w:r>
      <w:r>
        <w:rPr>
          <w:w w:val="85"/>
        </w:rPr>
        <w:t>anti-inflammatory</w:t>
      </w:r>
      <w:r>
        <w:rPr>
          <w:spacing w:val="12"/>
          <w:w w:val="85"/>
        </w:rPr>
        <w:t xml:space="preserve"> </w:t>
      </w:r>
      <w:r>
        <w:rPr>
          <w:w w:val="85"/>
        </w:rPr>
        <w:t>capabilities.</w:t>
      </w:r>
      <w:r>
        <w:rPr>
          <w:spacing w:val="12"/>
          <w:w w:val="85"/>
        </w:rPr>
        <w:t xml:space="preserve"> </w:t>
      </w:r>
      <w:r>
        <w:rPr>
          <w:w w:val="85"/>
        </w:rPr>
        <w:t>For</w:t>
      </w:r>
      <w:r>
        <w:rPr>
          <w:spacing w:val="12"/>
          <w:w w:val="85"/>
        </w:rPr>
        <w:t xml:space="preserve"> </w:t>
      </w:r>
      <w:r>
        <w:rPr>
          <w:w w:val="85"/>
        </w:rPr>
        <w:t>best</w:t>
      </w:r>
      <w:r>
        <w:rPr>
          <w:spacing w:val="20"/>
          <w:w w:val="85"/>
        </w:rPr>
        <w:t xml:space="preserve"> </w:t>
      </w:r>
      <w:r>
        <w:rPr>
          <w:w w:val="85"/>
        </w:rPr>
        <w:t>results,</w:t>
      </w:r>
      <w:r>
        <w:rPr>
          <w:spacing w:val="5"/>
          <w:w w:val="85"/>
        </w:rPr>
        <w:t xml:space="preserve"> </w:t>
      </w:r>
      <w:r>
        <w:rPr>
          <w:w w:val="85"/>
        </w:rPr>
        <w:t>use</w:t>
      </w:r>
      <w:r>
        <w:rPr>
          <w:spacing w:val="1"/>
          <w:w w:val="85"/>
        </w:rPr>
        <w:t xml:space="preserve"> </w:t>
      </w:r>
      <w:r>
        <w:rPr>
          <w:w w:val="85"/>
        </w:rPr>
        <w:t>a 95 percent standardized extract of curcumin derived from turmeric.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As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singular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agent—that</w:t>
      </w:r>
      <w:r>
        <w:rPr>
          <w:spacing w:val="-9"/>
          <w:w w:val="90"/>
        </w:rPr>
        <w:t xml:space="preserve"> </w:t>
      </w:r>
      <w:r>
        <w:rPr>
          <w:w w:val="90"/>
        </w:rPr>
        <w:t>is,</w:t>
      </w:r>
      <w:r>
        <w:rPr>
          <w:spacing w:val="-9"/>
          <w:w w:val="90"/>
        </w:rPr>
        <w:t xml:space="preserve"> </w:t>
      </w:r>
      <w:r>
        <w:rPr>
          <w:w w:val="90"/>
        </w:rPr>
        <w:t>if</w:t>
      </w:r>
      <w:r>
        <w:rPr>
          <w:spacing w:val="-9"/>
          <w:w w:val="90"/>
        </w:rPr>
        <w:t xml:space="preserve"> </w:t>
      </w:r>
      <w:r>
        <w:rPr>
          <w:w w:val="90"/>
        </w:rPr>
        <w:t>used</w:t>
      </w:r>
      <w:r>
        <w:rPr>
          <w:spacing w:val="-9"/>
          <w:w w:val="90"/>
        </w:rPr>
        <w:t xml:space="preserve"> </w:t>
      </w:r>
      <w:r>
        <w:rPr>
          <w:w w:val="90"/>
        </w:rPr>
        <w:t>alone—the</w:t>
      </w:r>
      <w:r>
        <w:rPr>
          <w:spacing w:val="-9"/>
          <w:w w:val="90"/>
        </w:rPr>
        <w:t xml:space="preserve"> </w:t>
      </w:r>
      <w:r>
        <w:rPr>
          <w:w w:val="90"/>
        </w:rPr>
        <w:t>recommended</w:t>
      </w:r>
      <w:r>
        <w:rPr>
          <w:spacing w:val="-9"/>
          <w:w w:val="90"/>
        </w:rPr>
        <w:t xml:space="preserve"> </w:t>
      </w:r>
      <w:r>
        <w:rPr>
          <w:w w:val="90"/>
        </w:rPr>
        <w:t>daily</w:t>
      </w:r>
      <w:r>
        <w:rPr>
          <w:spacing w:val="-61"/>
          <w:w w:val="90"/>
        </w:rPr>
        <w:t xml:space="preserve"> </w:t>
      </w:r>
      <w:r>
        <w:rPr>
          <w:w w:val="85"/>
        </w:rPr>
        <w:t>dosage is 400-600 mg, taken one to three times per day. Side effects</w:t>
      </w:r>
      <w:r>
        <w:rPr>
          <w:spacing w:val="1"/>
          <w:w w:val="85"/>
        </w:rPr>
        <w:t xml:space="preserve"> </w:t>
      </w:r>
      <w:r>
        <w:rPr>
          <w:w w:val="90"/>
        </w:rPr>
        <w:t>are rare, comprising primarily heartburn and esophageal reflux.</w:t>
      </w:r>
      <w:r>
        <w:rPr>
          <w:spacing w:val="1"/>
          <w:w w:val="90"/>
        </w:rPr>
        <w:t xml:space="preserve"> </w:t>
      </w:r>
      <w:hyperlink r:id="rId729" w:history="1">
        <w:r w:rsidRPr="001E6418">
          <w:rPr>
            <w:rStyle w:val="Hyperlink"/>
            <w:w w:val="85"/>
          </w:rPr>
          <w:t>Curcumin</w:t>
        </w:r>
      </w:hyperlink>
      <w:r>
        <w:rPr>
          <w:w w:val="85"/>
        </w:rPr>
        <w:t xml:space="preserve"> has a mild anti-coagulant effect and caution should exer-</w:t>
      </w:r>
      <w:r>
        <w:rPr>
          <w:spacing w:val="1"/>
          <w:w w:val="85"/>
        </w:rPr>
        <w:t xml:space="preserve"> </w:t>
      </w:r>
      <w:r>
        <w:rPr>
          <w:w w:val="95"/>
        </w:rPr>
        <w:t>cised if it is combined with powerful anti-coagulant drugs like</w:t>
      </w:r>
      <w:r>
        <w:rPr>
          <w:spacing w:val="1"/>
          <w:w w:val="95"/>
        </w:rPr>
        <w:t xml:space="preserve"> </w:t>
      </w:r>
      <w:r>
        <w:rPr>
          <w:w w:val="90"/>
        </w:rPr>
        <w:t>coumadin, warfarin or plavix, although no drug-nutrient interac-</w:t>
      </w:r>
      <w:r>
        <w:rPr>
          <w:spacing w:val="1"/>
          <w:w w:val="90"/>
        </w:rPr>
        <w:t xml:space="preserve"> </w:t>
      </w:r>
      <w:r>
        <w:rPr>
          <w:w w:val="95"/>
        </w:rPr>
        <w:t>tions leading to bleeding disorders have been reported in the</w:t>
      </w:r>
      <w:r>
        <w:rPr>
          <w:spacing w:val="1"/>
          <w:w w:val="95"/>
        </w:rPr>
        <w:t xml:space="preserve"> </w:t>
      </w:r>
      <w:r>
        <w:t>scientific</w:t>
      </w:r>
      <w:r>
        <w:rPr>
          <w:spacing w:val="-15"/>
        </w:rPr>
        <w:t xml:space="preserve"> </w:t>
      </w:r>
      <w:r>
        <w:t>literature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date.</w:t>
      </w:r>
    </w:p>
    <w:p w14:paraId="4E7C60AD" w14:textId="77777777" w:rsidR="00AF0683" w:rsidRDefault="00DE3769">
      <w:pPr>
        <w:pStyle w:val="BodyText"/>
        <w:spacing w:before="7" w:line="278" w:lineRule="auto"/>
        <w:ind w:left="1860" w:right="1214" w:firstLine="504"/>
        <w:jc w:val="both"/>
      </w:pPr>
      <w:r>
        <w:rPr>
          <w:w w:val="90"/>
        </w:rPr>
        <w:t>Boswellia—in clinical studies, the gum resin of the boswellia</w:t>
      </w:r>
      <w:r>
        <w:rPr>
          <w:spacing w:val="1"/>
          <w:w w:val="90"/>
        </w:rPr>
        <w:t xml:space="preserve"> </w:t>
      </w:r>
      <w:r>
        <w:rPr>
          <w:w w:val="90"/>
        </w:rPr>
        <w:t>tree (yielding 70 percent boswellic acids) has improved symptoms</w:t>
      </w:r>
      <w:r>
        <w:rPr>
          <w:spacing w:val="1"/>
          <w:w w:val="90"/>
        </w:rPr>
        <w:t xml:space="preserve"> </w:t>
      </w:r>
      <w:r>
        <w:rPr>
          <w:w w:val="90"/>
        </w:rPr>
        <w:t>in patients with osteoarthritis and rheumatoid arthritis. Research</w:t>
      </w:r>
      <w:r>
        <w:rPr>
          <w:spacing w:val="1"/>
          <w:w w:val="90"/>
        </w:rPr>
        <w:t xml:space="preserve"> </w:t>
      </w:r>
      <w:r>
        <w:rPr>
          <w:w w:val="90"/>
        </w:rPr>
        <w:t>indicates</w:t>
      </w:r>
      <w:r>
        <w:rPr>
          <w:spacing w:val="-1"/>
          <w:w w:val="90"/>
        </w:rPr>
        <w:t xml:space="preserve"> </w:t>
      </w:r>
      <w:r>
        <w:rPr>
          <w:w w:val="90"/>
        </w:rPr>
        <w:t>that</w:t>
      </w:r>
      <w:r>
        <w:rPr>
          <w:spacing w:val="-1"/>
          <w:w w:val="90"/>
        </w:rPr>
        <w:t xml:space="preserve"> </w:t>
      </w:r>
      <w:r>
        <w:rPr>
          <w:w w:val="90"/>
        </w:rPr>
        <w:t>boswellic</w:t>
      </w:r>
      <w:r>
        <w:rPr>
          <w:spacing w:val="-1"/>
          <w:w w:val="90"/>
        </w:rPr>
        <w:t xml:space="preserve"> </w:t>
      </w:r>
      <w:r>
        <w:rPr>
          <w:w w:val="90"/>
        </w:rPr>
        <w:t>acids</w:t>
      </w:r>
      <w:r>
        <w:rPr>
          <w:spacing w:val="-7"/>
          <w:w w:val="90"/>
        </w:rPr>
        <w:t xml:space="preserve"> </w:t>
      </w:r>
      <w:r>
        <w:rPr>
          <w:w w:val="90"/>
        </w:rPr>
        <w:t>inhibit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5-lipoxygenase</w:t>
      </w:r>
      <w:r>
        <w:rPr>
          <w:spacing w:val="-7"/>
          <w:w w:val="90"/>
        </w:rPr>
        <w:t xml:space="preserve"> </w:t>
      </w:r>
      <w:r>
        <w:rPr>
          <w:w w:val="90"/>
        </w:rPr>
        <w:t>enzyme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60"/>
          <w:w w:val="90"/>
        </w:rPr>
        <w:t xml:space="preserve"> </w:t>
      </w:r>
      <w:r>
        <w:rPr>
          <w:w w:val="90"/>
        </w:rPr>
        <w:t>white blood cells. As a singular agent the usual dosage is 150 mg,</w:t>
      </w:r>
      <w:r>
        <w:rPr>
          <w:spacing w:val="-61"/>
          <w:w w:val="90"/>
        </w:rPr>
        <w:t xml:space="preserve"> </w:t>
      </w:r>
      <w:r>
        <w:rPr>
          <w:w w:val="90"/>
        </w:rPr>
        <w:t>taken</w:t>
      </w:r>
      <w:r>
        <w:rPr>
          <w:spacing w:val="-10"/>
          <w:w w:val="90"/>
        </w:rPr>
        <w:t xml:space="preserve"> </w:t>
      </w:r>
      <w:r>
        <w:rPr>
          <w:w w:val="90"/>
        </w:rPr>
        <w:t>one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three</w:t>
      </w:r>
      <w:r>
        <w:rPr>
          <w:spacing w:val="-4"/>
          <w:w w:val="90"/>
        </w:rPr>
        <w:t xml:space="preserve"> </w:t>
      </w:r>
      <w:r>
        <w:rPr>
          <w:w w:val="90"/>
        </w:rPr>
        <w:t>times</w:t>
      </w:r>
      <w:r>
        <w:rPr>
          <w:spacing w:val="-4"/>
          <w:w w:val="90"/>
        </w:rPr>
        <w:t xml:space="preserve"> </w:t>
      </w:r>
      <w:r>
        <w:rPr>
          <w:w w:val="90"/>
        </w:rPr>
        <w:t>per</w:t>
      </w:r>
      <w:r>
        <w:rPr>
          <w:spacing w:val="-5"/>
          <w:w w:val="90"/>
        </w:rPr>
        <w:t xml:space="preserve"> </w:t>
      </w:r>
      <w:r>
        <w:rPr>
          <w:w w:val="90"/>
        </w:rPr>
        <w:t>day.</w:t>
      </w:r>
      <w:r>
        <w:rPr>
          <w:spacing w:val="-4"/>
          <w:w w:val="90"/>
        </w:rPr>
        <w:t xml:space="preserve"> </w:t>
      </w:r>
      <w:r>
        <w:rPr>
          <w:w w:val="90"/>
        </w:rPr>
        <w:t>Boswellia</w:t>
      </w:r>
      <w:r>
        <w:rPr>
          <w:spacing w:val="-4"/>
          <w:w w:val="90"/>
        </w:rPr>
        <w:t xml:space="preserve"> </w:t>
      </w:r>
      <w:r>
        <w:rPr>
          <w:w w:val="90"/>
        </w:rPr>
        <w:t>appears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have</w:t>
      </w:r>
      <w:r>
        <w:rPr>
          <w:spacing w:val="-4"/>
          <w:w w:val="90"/>
        </w:rPr>
        <w:t xml:space="preserve"> </w:t>
      </w:r>
      <w:r>
        <w:rPr>
          <w:w w:val="90"/>
        </w:rPr>
        <w:t>no</w:t>
      </w:r>
      <w:r>
        <w:rPr>
          <w:spacing w:val="-4"/>
          <w:w w:val="90"/>
        </w:rPr>
        <w:t xml:space="preserve"> </w:t>
      </w:r>
      <w:r>
        <w:rPr>
          <w:w w:val="90"/>
        </w:rPr>
        <w:t>sig-</w:t>
      </w:r>
      <w:r>
        <w:rPr>
          <w:spacing w:val="-61"/>
          <w:w w:val="90"/>
        </w:rPr>
        <w:t xml:space="preserve"> </w:t>
      </w:r>
      <w:r>
        <w:rPr>
          <w:w w:val="90"/>
        </w:rPr>
        <w:t>nificant</w:t>
      </w:r>
      <w:r>
        <w:rPr>
          <w:spacing w:val="-10"/>
          <w:w w:val="90"/>
        </w:rPr>
        <w:t xml:space="preserve"> </w:t>
      </w:r>
      <w:r>
        <w:rPr>
          <w:w w:val="90"/>
        </w:rPr>
        <w:t>side</w:t>
      </w:r>
      <w:r>
        <w:rPr>
          <w:spacing w:val="-9"/>
          <w:w w:val="90"/>
        </w:rPr>
        <w:t xml:space="preserve"> </w:t>
      </w:r>
      <w:r>
        <w:rPr>
          <w:w w:val="90"/>
        </w:rPr>
        <w:t>effects</w:t>
      </w:r>
      <w:r>
        <w:rPr>
          <w:spacing w:val="-10"/>
          <w:w w:val="90"/>
        </w:rPr>
        <w:t xml:space="preserve"> </w:t>
      </w:r>
      <w:r>
        <w:rPr>
          <w:w w:val="90"/>
        </w:rPr>
        <w:t>or</w:t>
      </w:r>
      <w:r>
        <w:rPr>
          <w:spacing w:val="-9"/>
          <w:w w:val="90"/>
        </w:rPr>
        <w:t xml:space="preserve"> </w:t>
      </w:r>
      <w:r>
        <w:rPr>
          <w:w w:val="90"/>
        </w:rPr>
        <w:t>drug-nutrient</w:t>
      </w:r>
      <w:r>
        <w:rPr>
          <w:spacing w:val="-9"/>
          <w:w w:val="90"/>
        </w:rPr>
        <w:t xml:space="preserve"> </w:t>
      </w:r>
      <w:r>
        <w:rPr>
          <w:w w:val="90"/>
        </w:rPr>
        <w:t>interactions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concern.</w:t>
      </w:r>
    </w:p>
    <w:p w14:paraId="1495B440" w14:textId="77777777" w:rsidR="00AF0683" w:rsidRDefault="00DE3769">
      <w:pPr>
        <w:pStyle w:val="BodyText"/>
        <w:spacing w:before="3" w:line="278" w:lineRule="auto"/>
        <w:ind w:left="1860" w:right="1210" w:firstLine="504"/>
        <w:jc w:val="both"/>
      </w:pPr>
      <w:r>
        <w:rPr>
          <w:w w:val="90"/>
        </w:rPr>
        <w:t>White willow bark extract—provides anti-inflammatory phe-</w:t>
      </w:r>
      <w:r>
        <w:rPr>
          <w:spacing w:val="1"/>
          <w:w w:val="90"/>
        </w:rPr>
        <w:t xml:space="preserve"> </w:t>
      </w:r>
      <w:r>
        <w:rPr>
          <w:w w:val="90"/>
        </w:rPr>
        <w:t>nolic</w:t>
      </w:r>
      <w:r>
        <w:rPr>
          <w:spacing w:val="-9"/>
          <w:w w:val="90"/>
        </w:rPr>
        <w:t xml:space="preserve"> </w:t>
      </w:r>
      <w:r>
        <w:rPr>
          <w:w w:val="90"/>
        </w:rPr>
        <w:t>glycosides,</w:t>
      </w:r>
      <w:r>
        <w:rPr>
          <w:spacing w:val="-8"/>
          <w:w w:val="90"/>
        </w:rPr>
        <w:t xml:space="preserve"> </w:t>
      </w:r>
      <w:r>
        <w:rPr>
          <w:w w:val="90"/>
        </w:rPr>
        <w:t>such</w:t>
      </w:r>
      <w:r>
        <w:rPr>
          <w:spacing w:val="-9"/>
          <w:w w:val="90"/>
        </w:rPr>
        <w:t xml:space="preserve"> </w:t>
      </w:r>
      <w:r>
        <w:rPr>
          <w:w w:val="90"/>
        </w:rPr>
        <w:t>as</w:t>
      </w:r>
      <w:r>
        <w:rPr>
          <w:spacing w:val="-8"/>
          <w:w w:val="90"/>
        </w:rPr>
        <w:t xml:space="preserve"> </w:t>
      </w:r>
      <w:r>
        <w:rPr>
          <w:w w:val="90"/>
        </w:rPr>
        <w:t>salicin,</w:t>
      </w:r>
      <w:r>
        <w:rPr>
          <w:spacing w:val="-8"/>
          <w:w w:val="90"/>
        </w:rPr>
        <w:t xml:space="preserve"> </w:t>
      </w:r>
      <w:r>
        <w:rPr>
          <w:w w:val="90"/>
        </w:rPr>
        <w:t>which</w:t>
      </w:r>
      <w:r>
        <w:rPr>
          <w:spacing w:val="-9"/>
          <w:w w:val="90"/>
        </w:rPr>
        <w:t xml:space="preserve"> </w:t>
      </w:r>
      <w:r>
        <w:rPr>
          <w:w w:val="90"/>
        </w:rPr>
        <w:t>have</w:t>
      </w:r>
      <w:r>
        <w:rPr>
          <w:spacing w:val="-8"/>
          <w:w w:val="90"/>
        </w:rPr>
        <w:t xml:space="preserve"> </w:t>
      </w:r>
      <w:r>
        <w:rPr>
          <w:w w:val="90"/>
        </w:rPr>
        <w:t>proven</w:t>
      </w:r>
      <w:r>
        <w:rPr>
          <w:spacing w:val="-9"/>
          <w:w w:val="90"/>
        </w:rPr>
        <w:t xml:space="preserve"> </w:t>
      </w:r>
      <w:r>
        <w:rPr>
          <w:w w:val="90"/>
        </w:rPr>
        <w:t>effective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treatment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arthritis,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back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pain,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other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joint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inflammatory</w:t>
      </w:r>
      <w:r>
        <w:rPr>
          <w:spacing w:val="-8"/>
          <w:w w:val="90"/>
        </w:rPr>
        <w:t xml:space="preserve"> </w:t>
      </w:r>
      <w:r>
        <w:rPr>
          <w:w w:val="90"/>
        </w:rPr>
        <w:t>con-</w:t>
      </w:r>
      <w:r>
        <w:rPr>
          <w:spacing w:val="-61"/>
          <w:w w:val="90"/>
        </w:rPr>
        <w:t xml:space="preserve"> </w:t>
      </w:r>
      <w:r>
        <w:rPr>
          <w:w w:val="90"/>
        </w:rPr>
        <w:t>ditions.</w:t>
      </w:r>
      <w:r>
        <w:rPr>
          <w:spacing w:val="-10"/>
          <w:w w:val="90"/>
        </w:rPr>
        <w:t xml:space="preserve"> </w:t>
      </w:r>
      <w:r>
        <w:rPr>
          <w:w w:val="90"/>
        </w:rPr>
        <w:t>These</w:t>
      </w:r>
      <w:r>
        <w:rPr>
          <w:spacing w:val="-10"/>
          <w:w w:val="90"/>
        </w:rPr>
        <w:t xml:space="preserve"> </w:t>
      </w:r>
      <w:r>
        <w:rPr>
          <w:w w:val="90"/>
        </w:rPr>
        <w:t>phenolic</w:t>
      </w:r>
      <w:r>
        <w:rPr>
          <w:spacing w:val="-9"/>
          <w:w w:val="90"/>
        </w:rPr>
        <w:t xml:space="preserve"> </w:t>
      </w:r>
      <w:r>
        <w:rPr>
          <w:w w:val="90"/>
        </w:rPr>
        <w:t>glycosides</w:t>
      </w:r>
      <w:r>
        <w:rPr>
          <w:spacing w:val="-10"/>
          <w:w w:val="90"/>
        </w:rPr>
        <w:t xml:space="preserve"> </w:t>
      </w:r>
      <w:r>
        <w:rPr>
          <w:w w:val="90"/>
        </w:rPr>
        <w:t>inhibit</w:t>
      </w:r>
      <w:r>
        <w:rPr>
          <w:spacing w:val="-10"/>
          <w:w w:val="90"/>
        </w:rPr>
        <w:t xml:space="preserve"> </w:t>
      </w:r>
      <w:r>
        <w:rPr>
          <w:w w:val="90"/>
        </w:rPr>
        <w:t>cyclooxygenase,</w:t>
      </w:r>
      <w:r>
        <w:rPr>
          <w:spacing w:val="-9"/>
          <w:w w:val="90"/>
        </w:rPr>
        <w:t xml:space="preserve"> </w:t>
      </w:r>
      <w:r>
        <w:rPr>
          <w:w w:val="90"/>
        </w:rPr>
        <w:t>blocking</w:t>
      </w:r>
      <w:r>
        <w:rPr>
          <w:spacing w:val="-61"/>
          <w:w w:val="90"/>
        </w:rPr>
        <w:t xml:space="preserve"> </w:t>
      </w:r>
      <w:r>
        <w:rPr>
          <w:w w:val="90"/>
        </w:rPr>
        <w:t>the production of PG-2 and exert a mild painkilling effect. Unlike</w:t>
      </w:r>
      <w:r>
        <w:rPr>
          <w:spacing w:val="1"/>
          <w:w w:val="90"/>
        </w:rPr>
        <w:t xml:space="preserve"> </w:t>
      </w:r>
      <w:r>
        <w:rPr>
          <w:w w:val="90"/>
        </w:rPr>
        <w:t>aspirin (synthetic acetylsalicylic acid or ASA), naturally occurring</w:t>
      </w:r>
      <w:r>
        <w:rPr>
          <w:spacing w:val="1"/>
          <w:w w:val="90"/>
        </w:rPr>
        <w:t xml:space="preserve"> </w:t>
      </w:r>
      <w:r>
        <w:rPr>
          <w:w w:val="90"/>
        </w:rPr>
        <w:t>salicin</w:t>
      </w:r>
      <w:r>
        <w:rPr>
          <w:spacing w:val="41"/>
          <w:w w:val="90"/>
        </w:rPr>
        <w:t xml:space="preserve"> </w:t>
      </w:r>
      <w:r>
        <w:rPr>
          <w:w w:val="90"/>
        </w:rPr>
        <w:t>does</w:t>
      </w:r>
      <w:r>
        <w:rPr>
          <w:spacing w:val="52"/>
          <w:w w:val="90"/>
        </w:rPr>
        <w:t xml:space="preserve"> </w:t>
      </w:r>
      <w:r>
        <w:rPr>
          <w:w w:val="90"/>
        </w:rPr>
        <w:t>not</w:t>
      </w:r>
      <w:r>
        <w:rPr>
          <w:spacing w:val="51"/>
          <w:w w:val="90"/>
        </w:rPr>
        <w:t xml:space="preserve"> </w:t>
      </w:r>
      <w:r>
        <w:rPr>
          <w:w w:val="90"/>
        </w:rPr>
        <w:t>increase</w:t>
      </w:r>
      <w:r>
        <w:rPr>
          <w:spacing w:val="51"/>
          <w:w w:val="90"/>
        </w:rPr>
        <w:t xml:space="preserve"> </w:t>
      </w:r>
      <w:r>
        <w:rPr>
          <w:w w:val="90"/>
        </w:rPr>
        <w:t>the</w:t>
      </w:r>
      <w:r>
        <w:rPr>
          <w:spacing w:val="51"/>
          <w:w w:val="90"/>
        </w:rPr>
        <w:t xml:space="preserve"> </w:t>
      </w:r>
      <w:r>
        <w:rPr>
          <w:w w:val="90"/>
        </w:rPr>
        <w:t>risk</w:t>
      </w:r>
      <w:r>
        <w:rPr>
          <w:spacing w:val="51"/>
          <w:w w:val="90"/>
        </w:rPr>
        <w:t xml:space="preserve"> </w:t>
      </w:r>
      <w:r>
        <w:rPr>
          <w:w w:val="90"/>
        </w:rPr>
        <w:t>of</w:t>
      </w:r>
      <w:r>
        <w:rPr>
          <w:spacing w:val="51"/>
          <w:w w:val="90"/>
        </w:rPr>
        <w:t xml:space="preserve"> </w:t>
      </w:r>
      <w:r>
        <w:rPr>
          <w:w w:val="90"/>
        </w:rPr>
        <w:t>bleeding</w:t>
      </w:r>
      <w:r>
        <w:rPr>
          <w:spacing w:val="51"/>
          <w:w w:val="90"/>
        </w:rPr>
        <w:t xml:space="preserve"> </w:t>
      </w:r>
      <w:r>
        <w:rPr>
          <w:w w:val="90"/>
        </w:rPr>
        <w:t>disorders.</w:t>
      </w:r>
      <w:r>
        <w:rPr>
          <w:spacing w:val="51"/>
          <w:w w:val="90"/>
        </w:rPr>
        <w:t xml:space="preserve"> </w:t>
      </w:r>
      <w:r>
        <w:rPr>
          <w:w w:val="90"/>
        </w:rPr>
        <w:t>White</w:t>
      </w:r>
    </w:p>
    <w:p w14:paraId="4E30C833" w14:textId="77777777" w:rsidR="00AF0683" w:rsidRDefault="00AF0683">
      <w:pPr>
        <w:spacing w:line="278" w:lineRule="auto"/>
        <w:jc w:val="both"/>
        <w:sectPr w:rsidR="00AF0683">
          <w:headerReference w:type="default" r:id="rId730"/>
          <w:footerReference w:type="default" r:id="rId731"/>
          <w:pgSz w:w="12240" w:h="15840"/>
          <w:pgMar w:top="1440" w:right="1680" w:bottom="2240" w:left="1040" w:header="360" w:footer="2059" w:gutter="0"/>
          <w:cols w:space="720"/>
        </w:sectPr>
      </w:pPr>
    </w:p>
    <w:p w14:paraId="407D3B46" w14:textId="77777777" w:rsidR="00AF0683" w:rsidRDefault="00066724">
      <w:pPr>
        <w:pStyle w:val="BodyText"/>
        <w:rPr>
          <w:sz w:val="20"/>
        </w:rPr>
      </w:pPr>
      <w:r>
        <w:lastRenderedPageBreak/>
        <w:pict w14:anchorId="5582B95B">
          <v:group id="docshapegroup3592" o:spid="_x0000_s2044" style="position:absolute;margin-left:36pt;margin-top:372pt;width:24pt;height:48pt;z-index:16142848;mso-position-horizontal-relative:page;mso-position-vertical-relative:page" coordorigin="720,7440" coordsize="480,960">
            <v:shape id="docshape3593" o:spid="_x0000_s2046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594" o:spid="_x0000_s2045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30DBA38">
          <v:group id="docshapegroup3595" o:spid="_x0000_s2041" style="position:absolute;margin-left:552pt;margin-top:372pt;width:24pt;height:48pt;z-index:16143360;mso-position-horizontal-relative:page;mso-position-vertical-relative:page" coordorigin="11040,7440" coordsize="480,960">
            <v:shape id="docshape3596" o:spid="_x0000_s2043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597" o:spid="_x0000_s2042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F57B1BE" w14:textId="77777777" w:rsidR="00AF0683" w:rsidRDefault="00AF0683">
      <w:pPr>
        <w:pStyle w:val="BodyText"/>
        <w:rPr>
          <w:sz w:val="20"/>
        </w:rPr>
      </w:pPr>
    </w:p>
    <w:p w14:paraId="024A7A2D" w14:textId="77777777" w:rsidR="00AF0683" w:rsidRDefault="00AF0683">
      <w:pPr>
        <w:pStyle w:val="BodyText"/>
        <w:spacing w:before="1"/>
        <w:rPr>
          <w:sz w:val="24"/>
        </w:rPr>
      </w:pPr>
    </w:p>
    <w:p w14:paraId="7E3DD401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24FB2B65" w14:textId="77777777" w:rsidR="00AF0683" w:rsidRDefault="00AF0683">
      <w:pPr>
        <w:pStyle w:val="BodyText"/>
        <w:rPr>
          <w:rFonts w:ascii="Garamond"/>
          <w:sz w:val="20"/>
        </w:rPr>
      </w:pPr>
    </w:p>
    <w:p w14:paraId="52BC8401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2520EAB0" w14:textId="77777777" w:rsidR="00AF0683" w:rsidRDefault="00DE3769">
      <w:pPr>
        <w:pStyle w:val="BodyText"/>
        <w:spacing w:before="92" w:line="278" w:lineRule="auto"/>
        <w:ind w:left="1859" w:right="1213"/>
        <w:jc w:val="both"/>
      </w:pPr>
      <w:r>
        <w:rPr>
          <w:w w:val="90"/>
        </w:rPr>
        <w:t>willow</w:t>
      </w:r>
      <w:r>
        <w:rPr>
          <w:spacing w:val="2"/>
          <w:w w:val="90"/>
        </w:rPr>
        <w:t xml:space="preserve"> </w:t>
      </w:r>
      <w:r>
        <w:rPr>
          <w:w w:val="90"/>
        </w:rPr>
        <w:t>extract</w:t>
      </w:r>
      <w:r>
        <w:rPr>
          <w:spacing w:val="-4"/>
          <w:w w:val="90"/>
        </w:rPr>
        <w:t xml:space="preserve"> </w:t>
      </w:r>
      <w:r>
        <w:rPr>
          <w:w w:val="90"/>
        </w:rPr>
        <w:t>is</w:t>
      </w:r>
      <w:r>
        <w:rPr>
          <w:spacing w:val="-5"/>
          <w:w w:val="90"/>
        </w:rPr>
        <w:t xml:space="preserve"> </w:t>
      </w:r>
      <w:r>
        <w:rPr>
          <w:w w:val="90"/>
        </w:rPr>
        <w:t>slower-acting</w:t>
      </w:r>
      <w:r>
        <w:rPr>
          <w:spacing w:val="-4"/>
          <w:w w:val="90"/>
        </w:rPr>
        <w:t xml:space="preserve"> </w:t>
      </w:r>
      <w:r>
        <w:rPr>
          <w:w w:val="90"/>
        </w:rPr>
        <w:t>than</w:t>
      </w:r>
      <w:r>
        <w:rPr>
          <w:spacing w:val="-4"/>
          <w:w w:val="90"/>
        </w:rPr>
        <w:t xml:space="preserve"> </w:t>
      </w:r>
      <w:r>
        <w:rPr>
          <w:w w:val="90"/>
        </w:rPr>
        <w:t>ASA,</w:t>
      </w:r>
      <w:r>
        <w:rPr>
          <w:spacing w:val="-4"/>
          <w:w w:val="90"/>
        </w:rPr>
        <w:t xml:space="preserve"> </w:t>
      </w:r>
      <w:r>
        <w:rPr>
          <w:w w:val="90"/>
        </w:rPr>
        <w:t>but</w:t>
      </w:r>
      <w:r>
        <w:rPr>
          <w:spacing w:val="-4"/>
          <w:w w:val="90"/>
        </w:rPr>
        <w:t xml:space="preserve"> </w:t>
      </w:r>
      <w:r>
        <w:rPr>
          <w:w w:val="90"/>
        </w:rPr>
        <w:t>its</w:t>
      </w:r>
      <w:r>
        <w:rPr>
          <w:spacing w:val="-4"/>
          <w:w w:val="90"/>
        </w:rPr>
        <w:t xml:space="preserve"> </w:t>
      </w:r>
      <w:r>
        <w:rPr>
          <w:w w:val="90"/>
        </w:rPr>
        <w:t>effects</w:t>
      </w:r>
      <w:r>
        <w:rPr>
          <w:spacing w:val="-5"/>
          <w:w w:val="90"/>
        </w:rPr>
        <w:t xml:space="preserve"> </w:t>
      </w:r>
      <w:r>
        <w:rPr>
          <w:w w:val="90"/>
        </w:rPr>
        <w:t>last</w:t>
      </w:r>
      <w:r>
        <w:rPr>
          <w:spacing w:val="-4"/>
          <w:w w:val="90"/>
        </w:rPr>
        <w:t xml:space="preserve"> </w:t>
      </w:r>
      <w:r>
        <w:rPr>
          <w:w w:val="90"/>
        </w:rPr>
        <w:t>longer.</w:t>
      </w:r>
      <w:r>
        <w:rPr>
          <w:spacing w:val="-61"/>
          <w:w w:val="90"/>
        </w:rPr>
        <w:t xml:space="preserve"> </w:t>
      </w:r>
      <w:r>
        <w:rPr>
          <w:w w:val="90"/>
        </w:rPr>
        <w:t>The usual dosage is 20 to 40 mg of salicin, one to three times per</w:t>
      </w:r>
      <w:r>
        <w:rPr>
          <w:spacing w:val="1"/>
          <w:w w:val="90"/>
        </w:rPr>
        <w:t xml:space="preserve"> </w:t>
      </w:r>
      <w:r>
        <w:rPr>
          <w:w w:val="90"/>
        </w:rPr>
        <w:t>day (note that 100 mg of white willow extract at a 15 percent stan-</w:t>
      </w:r>
      <w:r>
        <w:rPr>
          <w:spacing w:val="-62"/>
          <w:w w:val="90"/>
        </w:rPr>
        <w:t xml:space="preserve"> </w:t>
      </w:r>
      <w:r>
        <w:rPr>
          <w:spacing w:val="-3"/>
          <w:w w:val="90"/>
        </w:rPr>
        <w:t xml:space="preserve">dardized grade </w:t>
      </w:r>
      <w:r>
        <w:rPr>
          <w:spacing w:val="-2"/>
          <w:w w:val="90"/>
        </w:rPr>
        <w:t>of salicin content yields 15 mg of salicin per dosage).</w:t>
      </w:r>
      <w:r>
        <w:rPr>
          <w:spacing w:val="-61"/>
          <w:w w:val="90"/>
        </w:rPr>
        <w:t xml:space="preserve"> </w:t>
      </w:r>
      <w:r>
        <w:rPr>
          <w:w w:val="90"/>
        </w:rPr>
        <w:t>Side effects are rare, but include nausea, headache and digestive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upset.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Contraindications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may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include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conditions</w:t>
      </w:r>
      <w:r>
        <w:rPr>
          <w:spacing w:val="-4"/>
          <w:w w:val="90"/>
        </w:rPr>
        <w:t xml:space="preserve"> </w:t>
      </w:r>
      <w:r>
        <w:rPr>
          <w:w w:val="90"/>
        </w:rPr>
        <w:t>where</w:t>
      </w:r>
      <w:r>
        <w:rPr>
          <w:spacing w:val="-5"/>
          <w:w w:val="90"/>
        </w:rPr>
        <w:t xml:space="preserve"> </w:t>
      </w:r>
      <w:r>
        <w:rPr>
          <w:w w:val="90"/>
        </w:rPr>
        <w:t>ASA</w:t>
      </w:r>
      <w:r>
        <w:rPr>
          <w:spacing w:val="-4"/>
          <w:w w:val="90"/>
        </w:rPr>
        <w:t xml:space="preserve"> </w:t>
      </w:r>
      <w:r>
        <w:rPr>
          <w:w w:val="90"/>
        </w:rPr>
        <w:t>is</w:t>
      </w:r>
      <w:r>
        <w:rPr>
          <w:spacing w:val="-4"/>
          <w:w w:val="90"/>
        </w:rPr>
        <w:t xml:space="preserve"> </w:t>
      </w:r>
      <w:r>
        <w:rPr>
          <w:w w:val="90"/>
        </w:rPr>
        <w:t>also</w:t>
      </w:r>
      <w:r>
        <w:rPr>
          <w:spacing w:val="-61"/>
          <w:w w:val="90"/>
        </w:rPr>
        <w:t xml:space="preserve"> </w:t>
      </w:r>
      <w:r>
        <w:rPr>
          <w:w w:val="85"/>
        </w:rPr>
        <w:t>contraindicated, such as gout, diabetes, hemophilia, kidney disease,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active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peptic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ulcer,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glucose-6-phosphate</w:t>
      </w:r>
      <w:r>
        <w:rPr>
          <w:spacing w:val="-9"/>
          <w:w w:val="90"/>
        </w:rPr>
        <w:t xml:space="preserve"> </w:t>
      </w:r>
      <w:r>
        <w:rPr>
          <w:w w:val="90"/>
        </w:rPr>
        <w:t>dehydrogenase</w:t>
      </w:r>
      <w:r>
        <w:rPr>
          <w:spacing w:val="-10"/>
          <w:w w:val="90"/>
        </w:rPr>
        <w:t xml:space="preserve"> </w:t>
      </w:r>
      <w:r>
        <w:rPr>
          <w:w w:val="90"/>
        </w:rPr>
        <w:t>deficiency,</w:t>
      </w:r>
      <w:r>
        <w:rPr>
          <w:spacing w:val="-61"/>
          <w:w w:val="90"/>
        </w:rPr>
        <w:t xml:space="preserve"> </w:t>
      </w:r>
      <w:r>
        <w:rPr>
          <w:w w:val="95"/>
        </w:rPr>
        <w:t>and possibly asthma. However, the salicin content in a single</w:t>
      </w:r>
      <w:r>
        <w:rPr>
          <w:spacing w:val="1"/>
          <w:w w:val="95"/>
        </w:rPr>
        <w:t xml:space="preserve"> </w:t>
      </w:r>
      <w:r>
        <w:rPr>
          <w:w w:val="90"/>
        </w:rPr>
        <w:t>dosage of white willow extract is very low compared to the acetyl-</w:t>
      </w:r>
      <w:r>
        <w:rPr>
          <w:spacing w:val="1"/>
          <w:w w:val="90"/>
        </w:rPr>
        <w:t xml:space="preserve"> </w:t>
      </w:r>
      <w:r>
        <w:rPr>
          <w:w w:val="95"/>
        </w:rPr>
        <w:t>salicylic acid content of ASA (15 mg vs. 320 mg); thus, these</w:t>
      </w:r>
      <w:r>
        <w:rPr>
          <w:spacing w:val="1"/>
          <w:w w:val="95"/>
        </w:rPr>
        <w:t xml:space="preserve"> </w:t>
      </w:r>
      <w:r>
        <w:rPr>
          <w:w w:val="90"/>
        </w:rPr>
        <w:t>conditions may not be absolute contraindications for the use of</w:t>
      </w:r>
      <w:r>
        <w:rPr>
          <w:spacing w:val="1"/>
          <w:w w:val="90"/>
        </w:rPr>
        <w:t xml:space="preserve"> </w:t>
      </w:r>
      <w:r>
        <w:rPr>
          <w:w w:val="95"/>
        </w:rPr>
        <w:t>white willow bark extract. Besides salicin, white willow extract</w:t>
      </w:r>
      <w:r>
        <w:rPr>
          <w:spacing w:val="1"/>
          <w:w w:val="95"/>
        </w:rPr>
        <w:t xml:space="preserve"> </w:t>
      </w:r>
      <w:r>
        <w:rPr>
          <w:w w:val="90"/>
        </w:rPr>
        <w:t>contains other phenolic glycosides known to possess anti-inflam-</w:t>
      </w:r>
      <w:r>
        <w:rPr>
          <w:spacing w:val="1"/>
          <w:w w:val="90"/>
        </w:rPr>
        <w:t xml:space="preserve"> </w:t>
      </w:r>
      <w:r>
        <w:t>matory</w:t>
      </w:r>
      <w:r>
        <w:rPr>
          <w:spacing w:val="-9"/>
        </w:rPr>
        <w:t xml:space="preserve"> </w:t>
      </w:r>
      <w:r>
        <w:t>properties.</w:t>
      </w:r>
    </w:p>
    <w:p w14:paraId="7AD830FC" w14:textId="77777777" w:rsidR="00AF0683" w:rsidRDefault="00DE3769">
      <w:pPr>
        <w:pStyle w:val="BodyText"/>
        <w:spacing w:before="6" w:line="278" w:lineRule="auto"/>
        <w:ind w:left="1860" w:right="1212" w:firstLine="504"/>
        <w:jc w:val="both"/>
      </w:pPr>
      <w:r>
        <w:rPr>
          <w:w w:val="90"/>
        </w:rPr>
        <w:t>Ginger root extract—contains oleo-resins that have shown</w:t>
      </w:r>
      <w:r>
        <w:rPr>
          <w:spacing w:val="1"/>
          <w:w w:val="90"/>
        </w:rPr>
        <w:t xml:space="preserve"> </w:t>
      </w:r>
      <w:r>
        <w:rPr>
          <w:w w:val="90"/>
        </w:rPr>
        <w:t>clinical</w:t>
      </w:r>
      <w:r>
        <w:rPr>
          <w:spacing w:val="-9"/>
          <w:w w:val="90"/>
        </w:rPr>
        <w:t xml:space="preserve"> </w:t>
      </w:r>
      <w:r>
        <w:rPr>
          <w:w w:val="90"/>
        </w:rPr>
        <w:t>benefits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management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various</w:t>
      </w:r>
      <w:r>
        <w:rPr>
          <w:spacing w:val="-9"/>
          <w:w w:val="90"/>
        </w:rPr>
        <w:t xml:space="preserve"> </w:t>
      </w:r>
      <w:r>
        <w:rPr>
          <w:w w:val="90"/>
        </w:rPr>
        <w:t>arthritic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muscle</w:t>
      </w:r>
      <w:r>
        <w:rPr>
          <w:spacing w:val="-61"/>
          <w:w w:val="90"/>
        </w:rPr>
        <w:t xml:space="preserve"> </w:t>
      </w:r>
      <w:r>
        <w:rPr>
          <w:w w:val="85"/>
        </w:rPr>
        <w:t>inflammation problems, including rheumatoid arthritis, osteoarthritis,</w:t>
      </w:r>
      <w:r>
        <w:rPr>
          <w:spacing w:val="-57"/>
          <w:w w:val="85"/>
        </w:rPr>
        <w:t xml:space="preserve"> </w:t>
      </w:r>
      <w:r>
        <w:rPr>
          <w:w w:val="90"/>
        </w:rPr>
        <w:t>and myalgias. The active constituents are gingerols which inhibit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20"/>
          <w:w w:val="90"/>
        </w:rPr>
        <w:t xml:space="preserve"> </w:t>
      </w:r>
      <w:r>
        <w:rPr>
          <w:w w:val="90"/>
        </w:rPr>
        <w:t>cyclooxygenase</w:t>
      </w:r>
      <w:r>
        <w:rPr>
          <w:spacing w:val="20"/>
          <w:w w:val="90"/>
        </w:rPr>
        <w:t xml:space="preserve"> </w:t>
      </w:r>
      <w:r>
        <w:rPr>
          <w:w w:val="90"/>
        </w:rPr>
        <w:t>and</w:t>
      </w:r>
      <w:r>
        <w:rPr>
          <w:spacing w:val="21"/>
          <w:w w:val="90"/>
        </w:rPr>
        <w:t xml:space="preserve"> </w:t>
      </w:r>
      <w:r>
        <w:rPr>
          <w:w w:val="90"/>
        </w:rPr>
        <w:t>lipoxygenase</w:t>
      </w:r>
      <w:r>
        <w:rPr>
          <w:spacing w:val="20"/>
          <w:w w:val="90"/>
        </w:rPr>
        <w:t xml:space="preserve"> </w:t>
      </w:r>
      <w:r>
        <w:rPr>
          <w:w w:val="90"/>
        </w:rPr>
        <w:t>enzymes.</w:t>
      </w:r>
      <w:r>
        <w:rPr>
          <w:spacing w:val="20"/>
          <w:w w:val="90"/>
        </w:rPr>
        <w:t xml:space="preserve"> </w:t>
      </w:r>
      <w:r>
        <w:rPr>
          <w:w w:val="90"/>
        </w:rPr>
        <w:t>The</w:t>
      </w:r>
      <w:r>
        <w:rPr>
          <w:spacing w:val="21"/>
          <w:w w:val="90"/>
        </w:rPr>
        <w:t xml:space="preserve"> </w:t>
      </w:r>
      <w:r>
        <w:rPr>
          <w:w w:val="90"/>
        </w:rPr>
        <w:t>usual</w:t>
      </w:r>
      <w:r>
        <w:rPr>
          <w:spacing w:val="20"/>
          <w:w w:val="90"/>
        </w:rPr>
        <w:t xml:space="preserve"> </w:t>
      </w:r>
      <w:r>
        <w:rPr>
          <w:w w:val="90"/>
        </w:rPr>
        <w:t>dosage</w:t>
      </w:r>
      <w:r>
        <w:rPr>
          <w:spacing w:val="-61"/>
          <w:w w:val="90"/>
        </w:rPr>
        <w:t xml:space="preserve"> </w:t>
      </w:r>
      <w:r>
        <w:rPr>
          <w:w w:val="90"/>
        </w:rPr>
        <w:t>is 500 mg, one to three times daily, standardized to five percent</w:t>
      </w:r>
      <w:r>
        <w:rPr>
          <w:spacing w:val="1"/>
          <w:w w:val="90"/>
        </w:rPr>
        <w:t xml:space="preserve"> </w:t>
      </w:r>
      <w:r>
        <w:rPr>
          <w:w w:val="90"/>
        </w:rPr>
        <w:t>gingerol content. Side effects are rare, but include heartburn and</w:t>
      </w:r>
      <w:r>
        <w:rPr>
          <w:spacing w:val="1"/>
          <w:w w:val="90"/>
        </w:rPr>
        <w:t xml:space="preserve"> </w:t>
      </w:r>
      <w:r>
        <w:rPr>
          <w:w w:val="90"/>
        </w:rPr>
        <w:t>digestive</w:t>
      </w:r>
      <w:r>
        <w:rPr>
          <w:spacing w:val="-9"/>
          <w:w w:val="90"/>
        </w:rPr>
        <w:t xml:space="preserve"> </w:t>
      </w:r>
      <w:r>
        <w:rPr>
          <w:w w:val="90"/>
        </w:rPr>
        <w:t>upset.</w:t>
      </w:r>
      <w:r>
        <w:rPr>
          <w:spacing w:val="-9"/>
          <w:w w:val="90"/>
        </w:rPr>
        <w:t xml:space="preserve"> </w:t>
      </w:r>
      <w:r>
        <w:rPr>
          <w:w w:val="90"/>
        </w:rPr>
        <w:t>It</w:t>
      </w:r>
      <w:r>
        <w:rPr>
          <w:spacing w:val="-9"/>
          <w:w w:val="90"/>
        </w:rPr>
        <w:t xml:space="preserve"> </w:t>
      </w:r>
      <w:r>
        <w:rPr>
          <w:w w:val="90"/>
        </w:rPr>
        <w:t>should</w:t>
      </w:r>
      <w:r>
        <w:rPr>
          <w:spacing w:val="-9"/>
          <w:w w:val="90"/>
        </w:rPr>
        <w:t xml:space="preserve"> </w:t>
      </w:r>
      <w:r>
        <w:rPr>
          <w:w w:val="90"/>
        </w:rPr>
        <w:t>not</w:t>
      </w:r>
      <w:r>
        <w:rPr>
          <w:spacing w:val="-9"/>
          <w:w w:val="90"/>
        </w:rPr>
        <w:t xml:space="preserve"> </w:t>
      </w:r>
      <w:r>
        <w:rPr>
          <w:w w:val="90"/>
        </w:rPr>
        <w:t>be</w:t>
      </w:r>
      <w:r>
        <w:rPr>
          <w:spacing w:val="-9"/>
          <w:w w:val="90"/>
        </w:rPr>
        <w:t xml:space="preserve"> </w:t>
      </w:r>
      <w:r>
        <w:rPr>
          <w:w w:val="90"/>
        </w:rPr>
        <w:t>given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patients</w:t>
      </w:r>
      <w:r>
        <w:rPr>
          <w:spacing w:val="-9"/>
          <w:w w:val="90"/>
        </w:rPr>
        <w:t xml:space="preserve"> </w:t>
      </w:r>
      <w:r>
        <w:rPr>
          <w:w w:val="90"/>
        </w:rPr>
        <w:t>with</w:t>
      </w:r>
      <w:r>
        <w:rPr>
          <w:spacing w:val="-9"/>
          <w:w w:val="90"/>
        </w:rPr>
        <w:t xml:space="preserve"> </w:t>
      </w:r>
      <w:r>
        <w:rPr>
          <w:w w:val="90"/>
        </w:rPr>
        <w:t>gallstones.</w:t>
      </w:r>
    </w:p>
    <w:p w14:paraId="52DC2596" w14:textId="77777777" w:rsidR="00AF0683" w:rsidRDefault="00DE3769">
      <w:pPr>
        <w:pStyle w:val="BodyText"/>
        <w:spacing w:before="3" w:line="278" w:lineRule="auto"/>
        <w:ind w:left="1860" w:right="1213" w:firstLine="504"/>
        <w:jc w:val="both"/>
      </w:pPr>
      <w:r>
        <w:rPr>
          <w:w w:val="90"/>
        </w:rPr>
        <w:t>Bromelain—contains anti-inflammatory enzymes that sup-</w:t>
      </w:r>
      <w:r>
        <w:rPr>
          <w:spacing w:val="1"/>
          <w:w w:val="90"/>
        </w:rPr>
        <w:t xml:space="preserve"> </w:t>
      </w:r>
      <w:r>
        <w:rPr>
          <w:w w:val="90"/>
        </w:rPr>
        <w:t>press the inflammation and pain of rheumatoid and osteoarthritis,</w:t>
      </w:r>
      <w:r>
        <w:rPr>
          <w:spacing w:val="-62"/>
          <w:w w:val="90"/>
        </w:rPr>
        <w:t xml:space="preserve"> </w:t>
      </w:r>
      <w:r>
        <w:rPr>
          <w:w w:val="85"/>
        </w:rPr>
        <w:t>sports injuries, and other joint inflammatory conditions. Bromelain</w:t>
      </w:r>
      <w:r>
        <w:rPr>
          <w:spacing w:val="1"/>
          <w:w w:val="85"/>
        </w:rPr>
        <w:t xml:space="preserve"> </w:t>
      </w:r>
      <w:r>
        <w:rPr>
          <w:w w:val="90"/>
        </w:rPr>
        <w:t>inhibits the cyclooxygenase enzyme, suppressing the synthesis of</w:t>
      </w:r>
      <w:r>
        <w:rPr>
          <w:spacing w:val="1"/>
          <w:w w:val="90"/>
        </w:rPr>
        <w:t xml:space="preserve"> </w:t>
      </w:r>
      <w:r>
        <w:rPr>
          <w:w w:val="90"/>
        </w:rPr>
        <w:t>PG-2. Bromelain also helps to break down fibrin, thereby minimiz-</w:t>
      </w:r>
      <w:r>
        <w:rPr>
          <w:spacing w:val="-62"/>
          <w:w w:val="90"/>
        </w:rPr>
        <w:t xml:space="preserve"> </w:t>
      </w:r>
      <w:r>
        <w:rPr>
          <w:w w:val="90"/>
        </w:rPr>
        <w:t>ing local swelling. The usual dosage is 400 mg, one to three times</w:t>
      </w:r>
      <w:r>
        <w:rPr>
          <w:spacing w:val="1"/>
          <w:w w:val="90"/>
        </w:rPr>
        <w:t xml:space="preserve"> </w:t>
      </w:r>
      <w:r>
        <w:rPr>
          <w:w w:val="90"/>
        </w:rPr>
        <w:t>per day. Bromelain may inhibit platelet clotting and so boost the</w:t>
      </w:r>
      <w:r>
        <w:rPr>
          <w:spacing w:val="1"/>
          <w:w w:val="90"/>
        </w:rPr>
        <w:t xml:space="preserve"> </w:t>
      </w:r>
      <w:r>
        <w:rPr>
          <w:w w:val="90"/>
        </w:rPr>
        <w:t>effects of anticoagulant drugs such as warfarin and coumadin;</w:t>
      </w:r>
      <w:r>
        <w:rPr>
          <w:spacing w:val="1"/>
          <w:w w:val="90"/>
        </w:rPr>
        <w:t xml:space="preserve"> </w:t>
      </w:r>
      <w:r>
        <w:rPr>
          <w:w w:val="90"/>
        </w:rPr>
        <w:t>bleeding time should be monitored by a physician if it is used in</w:t>
      </w:r>
      <w:r>
        <w:rPr>
          <w:spacing w:val="1"/>
          <w:w w:val="90"/>
        </w:rPr>
        <w:t xml:space="preserve"> </w:t>
      </w:r>
      <w:r>
        <w:rPr>
          <w:w w:val="95"/>
        </w:rPr>
        <w:t>cases</w:t>
      </w:r>
      <w:r>
        <w:rPr>
          <w:spacing w:val="-12"/>
          <w:w w:val="95"/>
        </w:rPr>
        <w:t xml:space="preserve"> </w:t>
      </w:r>
      <w:r>
        <w:rPr>
          <w:w w:val="95"/>
        </w:rPr>
        <w:t>where</w:t>
      </w:r>
      <w:r>
        <w:rPr>
          <w:spacing w:val="-11"/>
          <w:w w:val="95"/>
        </w:rPr>
        <w:t xml:space="preserve"> </w:t>
      </w:r>
      <w:r>
        <w:rPr>
          <w:w w:val="95"/>
        </w:rPr>
        <w:t>these</w:t>
      </w:r>
      <w:r>
        <w:rPr>
          <w:spacing w:val="-12"/>
          <w:w w:val="95"/>
        </w:rPr>
        <w:t xml:space="preserve"> </w:t>
      </w:r>
      <w:r>
        <w:rPr>
          <w:w w:val="95"/>
        </w:rPr>
        <w:t>drugs</w:t>
      </w:r>
      <w:r>
        <w:rPr>
          <w:spacing w:val="-11"/>
          <w:w w:val="95"/>
        </w:rPr>
        <w:t xml:space="preserve"> </w:t>
      </w:r>
      <w:r>
        <w:rPr>
          <w:w w:val="95"/>
        </w:rPr>
        <w:t>are</w:t>
      </w:r>
      <w:r>
        <w:rPr>
          <w:spacing w:val="-12"/>
          <w:w w:val="95"/>
        </w:rPr>
        <w:t xml:space="preserve"> </w:t>
      </w:r>
      <w:r>
        <w:rPr>
          <w:w w:val="95"/>
        </w:rPr>
        <w:t>also</w:t>
      </w:r>
      <w:r>
        <w:rPr>
          <w:spacing w:val="-11"/>
          <w:w w:val="95"/>
        </w:rPr>
        <w:t xml:space="preserve"> </w:t>
      </w:r>
      <w:r>
        <w:rPr>
          <w:w w:val="95"/>
        </w:rPr>
        <w:t>taken.</w:t>
      </w:r>
    </w:p>
    <w:p w14:paraId="629AD703" w14:textId="77777777" w:rsidR="00AF0683" w:rsidRDefault="00AF0683">
      <w:pPr>
        <w:spacing w:line="278" w:lineRule="auto"/>
        <w:jc w:val="both"/>
        <w:sectPr w:rsidR="00AF0683">
          <w:headerReference w:type="default" r:id="rId732"/>
          <w:footerReference w:type="default" r:id="rId733"/>
          <w:pgSz w:w="12240" w:h="15840"/>
          <w:pgMar w:top="1440" w:right="1680" w:bottom="2240" w:left="1040" w:header="360" w:footer="2059" w:gutter="0"/>
          <w:cols w:space="720"/>
        </w:sectPr>
      </w:pPr>
    </w:p>
    <w:p w14:paraId="69378107" w14:textId="77777777" w:rsidR="00AF0683" w:rsidRDefault="00066724">
      <w:pPr>
        <w:pStyle w:val="BodyText"/>
        <w:rPr>
          <w:sz w:val="20"/>
        </w:rPr>
      </w:pPr>
      <w:r>
        <w:lastRenderedPageBreak/>
        <w:pict w14:anchorId="10ADA7E0">
          <v:group id="docshapegroup3606" o:spid="_x0000_s2038" style="position:absolute;margin-left:36pt;margin-top:372pt;width:24pt;height:48pt;z-index:16143872;mso-position-horizontal-relative:page;mso-position-vertical-relative:page" coordorigin="720,7440" coordsize="480,960">
            <v:shape id="docshape3607" o:spid="_x0000_s2040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608" o:spid="_x0000_s2039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10DF252">
          <v:group id="docshapegroup3609" o:spid="_x0000_s2035" style="position:absolute;margin-left:552pt;margin-top:372pt;width:24pt;height:48pt;z-index:16144384;mso-position-horizontal-relative:page;mso-position-vertical-relative:page" coordorigin="11040,7440" coordsize="480,960">
            <v:shape id="docshape3610" o:spid="_x0000_s203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611" o:spid="_x0000_s2036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15DDBD0" w14:textId="77777777" w:rsidR="00AF0683" w:rsidRDefault="00AF0683">
      <w:pPr>
        <w:pStyle w:val="BodyText"/>
        <w:rPr>
          <w:sz w:val="20"/>
        </w:rPr>
      </w:pPr>
    </w:p>
    <w:p w14:paraId="58C66E1D" w14:textId="77777777" w:rsidR="00AF0683" w:rsidRDefault="00AF0683">
      <w:pPr>
        <w:pStyle w:val="BodyText"/>
        <w:spacing w:before="10"/>
        <w:rPr>
          <w:sz w:val="24"/>
        </w:rPr>
      </w:pPr>
    </w:p>
    <w:p w14:paraId="4F7B272D" w14:textId="30788EF8" w:rsidR="00AF0683" w:rsidRDefault="00DE3769" w:rsidP="0005014D">
      <w:pPr>
        <w:pStyle w:val="BodyText"/>
        <w:spacing w:before="115"/>
        <w:ind w:left="3130" w:firstLine="47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429ABE9E" w14:textId="77777777" w:rsidR="00AF0683" w:rsidRDefault="00AF0683">
      <w:pPr>
        <w:pStyle w:val="BodyText"/>
        <w:rPr>
          <w:rFonts w:ascii="Arial"/>
          <w:sz w:val="20"/>
        </w:rPr>
      </w:pPr>
    </w:p>
    <w:p w14:paraId="458F8200" w14:textId="77777777" w:rsidR="00AF0683" w:rsidRDefault="00AF0683">
      <w:pPr>
        <w:pStyle w:val="BodyText"/>
        <w:spacing w:before="6"/>
        <w:rPr>
          <w:rFonts w:ascii="Arial"/>
        </w:rPr>
      </w:pPr>
    </w:p>
    <w:p w14:paraId="2D7B023B" w14:textId="146C3DA3" w:rsidR="00AF0683" w:rsidRDefault="00066724">
      <w:pPr>
        <w:pStyle w:val="BodyText"/>
        <w:spacing w:before="92" w:line="278" w:lineRule="auto"/>
        <w:ind w:left="1860" w:right="1213" w:firstLine="504"/>
        <w:jc w:val="both"/>
      </w:pPr>
      <w:hyperlink r:id="rId734" w:history="1">
        <w:r w:rsidR="00DE3769" w:rsidRPr="00D76447">
          <w:rPr>
            <w:rStyle w:val="Hyperlink"/>
            <w:w w:val="95"/>
          </w:rPr>
          <w:t>Quercetin</w:t>
        </w:r>
      </w:hyperlink>
      <w:r w:rsidR="00DE3769">
        <w:rPr>
          <w:w w:val="95"/>
        </w:rPr>
        <w:t>—is a bioflavonoid compound that blocks the</w:t>
      </w:r>
      <w:r w:rsidR="00DE3769">
        <w:rPr>
          <w:spacing w:val="1"/>
          <w:w w:val="95"/>
        </w:rPr>
        <w:t xml:space="preserve"> </w:t>
      </w:r>
      <w:r w:rsidR="00DE3769">
        <w:rPr>
          <w:w w:val="90"/>
        </w:rPr>
        <w:t>release of histamine and other pro-inflammatory enzymes at mini-</w:t>
      </w:r>
      <w:r w:rsidR="00DE3769">
        <w:rPr>
          <w:spacing w:val="-61"/>
          <w:w w:val="90"/>
        </w:rPr>
        <w:t xml:space="preserve"> </w:t>
      </w:r>
      <w:r w:rsidR="00DE3769">
        <w:rPr>
          <w:w w:val="85"/>
        </w:rPr>
        <w:t>mum doses of 1,000 to 1,500 mg per day. Although human studies</w:t>
      </w:r>
      <w:r w:rsidR="00DE3769">
        <w:rPr>
          <w:spacing w:val="1"/>
          <w:w w:val="85"/>
        </w:rPr>
        <w:t xml:space="preserve"> </w:t>
      </w:r>
      <w:r w:rsidR="00DE3769">
        <w:rPr>
          <w:w w:val="90"/>
        </w:rPr>
        <w:t>with arthritic patients have yet to be undertaken, anecdotal and</w:t>
      </w:r>
      <w:r w:rsidR="00DE3769">
        <w:rPr>
          <w:spacing w:val="1"/>
          <w:w w:val="90"/>
        </w:rPr>
        <w:t xml:space="preserve"> </w:t>
      </w:r>
      <w:r w:rsidR="00DE3769">
        <w:rPr>
          <w:w w:val="90"/>
        </w:rPr>
        <w:t>experimental evidence is strong for this application. There are no</w:t>
      </w:r>
      <w:r w:rsidR="00DE3769">
        <w:rPr>
          <w:spacing w:val="1"/>
          <w:w w:val="90"/>
        </w:rPr>
        <w:t xml:space="preserve"> </w:t>
      </w:r>
      <w:r w:rsidR="00DE3769">
        <w:rPr>
          <w:w w:val="90"/>
        </w:rPr>
        <w:t>known side effects or drug-nutrient interactions for quercetin. I</w:t>
      </w:r>
      <w:r w:rsidR="00DE3769">
        <w:rPr>
          <w:spacing w:val="1"/>
          <w:w w:val="90"/>
        </w:rPr>
        <w:t xml:space="preserve"> </w:t>
      </w:r>
      <w:r w:rsidR="00DE3769">
        <w:rPr>
          <w:w w:val="95"/>
        </w:rPr>
        <w:t>have used and recommended quercetin in a formula with glu-</w:t>
      </w:r>
      <w:r w:rsidR="00DE3769">
        <w:rPr>
          <w:spacing w:val="1"/>
          <w:w w:val="95"/>
        </w:rPr>
        <w:t xml:space="preserve"> </w:t>
      </w:r>
      <w:r w:rsidR="00DE3769">
        <w:rPr>
          <w:w w:val="90"/>
        </w:rPr>
        <w:t>cosamine, methyl sulfonyl methane and bromelain enzymes, and</w:t>
      </w:r>
      <w:r w:rsidR="00DE3769">
        <w:rPr>
          <w:spacing w:val="1"/>
          <w:w w:val="90"/>
        </w:rPr>
        <w:t xml:space="preserve"> </w:t>
      </w:r>
      <w:r w:rsidR="00DE3769">
        <w:rPr>
          <w:w w:val="95"/>
        </w:rPr>
        <w:t>have</w:t>
      </w:r>
      <w:r w:rsidR="00DE3769">
        <w:rPr>
          <w:spacing w:val="-11"/>
          <w:w w:val="95"/>
        </w:rPr>
        <w:t xml:space="preserve"> </w:t>
      </w:r>
      <w:r w:rsidR="00DE3769">
        <w:rPr>
          <w:w w:val="95"/>
        </w:rPr>
        <w:t>been</w:t>
      </w:r>
      <w:r w:rsidR="00DE3769">
        <w:rPr>
          <w:spacing w:val="-11"/>
          <w:w w:val="95"/>
        </w:rPr>
        <w:t xml:space="preserve"> </w:t>
      </w:r>
      <w:r w:rsidR="00DE3769">
        <w:rPr>
          <w:w w:val="95"/>
        </w:rPr>
        <w:t>very</w:t>
      </w:r>
      <w:r w:rsidR="00DE3769">
        <w:rPr>
          <w:spacing w:val="-10"/>
          <w:w w:val="95"/>
        </w:rPr>
        <w:t xml:space="preserve"> </w:t>
      </w:r>
      <w:r w:rsidR="00DE3769">
        <w:rPr>
          <w:w w:val="95"/>
        </w:rPr>
        <w:t>impressed</w:t>
      </w:r>
      <w:r w:rsidR="00DE3769">
        <w:rPr>
          <w:spacing w:val="-11"/>
          <w:w w:val="95"/>
        </w:rPr>
        <w:t xml:space="preserve"> </w:t>
      </w:r>
      <w:r w:rsidR="00DE3769">
        <w:rPr>
          <w:w w:val="95"/>
        </w:rPr>
        <w:t>with</w:t>
      </w:r>
      <w:r w:rsidR="00DE3769">
        <w:rPr>
          <w:spacing w:val="-11"/>
          <w:w w:val="95"/>
        </w:rPr>
        <w:t xml:space="preserve"> </w:t>
      </w:r>
      <w:r w:rsidR="00DE3769">
        <w:rPr>
          <w:w w:val="95"/>
        </w:rPr>
        <w:t>the</w:t>
      </w:r>
      <w:r w:rsidR="00DE3769">
        <w:rPr>
          <w:spacing w:val="-10"/>
          <w:w w:val="95"/>
        </w:rPr>
        <w:t xml:space="preserve"> </w:t>
      </w:r>
      <w:r w:rsidR="00DE3769">
        <w:rPr>
          <w:w w:val="95"/>
        </w:rPr>
        <w:t>ability</w:t>
      </w:r>
      <w:r w:rsidR="00DE3769">
        <w:rPr>
          <w:spacing w:val="-11"/>
          <w:w w:val="95"/>
        </w:rPr>
        <w:t xml:space="preserve"> </w:t>
      </w:r>
      <w:r w:rsidR="00DE3769">
        <w:rPr>
          <w:w w:val="95"/>
        </w:rPr>
        <w:t>of</w:t>
      </w:r>
      <w:r w:rsidR="00DE3769">
        <w:rPr>
          <w:spacing w:val="-11"/>
          <w:w w:val="95"/>
        </w:rPr>
        <w:t xml:space="preserve"> </w:t>
      </w:r>
      <w:r w:rsidR="00DE3769">
        <w:rPr>
          <w:w w:val="95"/>
        </w:rPr>
        <w:t>this</w:t>
      </w:r>
      <w:r w:rsidR="00DE3769">
        <w:rPr>
          <w:spacing w:val="-10"/>
          <w:w w:val="95"/>
        </w:rPr>
        <w:t xml:space="preserve"> </w:t>
      </w:r>
      <w:r w:rsidR="00DE3769">
        <w:rPr>
          <w:w w:val="95"/>
        </w:rPr>
        <w:t>combination</w:t>
      </w:r>
      <w:r w:rsidR="00DE3769">
        <w:rPr>
          <w:spacing w:val="-8"/>
          <w:w w:val="95"/>
        </w:rPr>
        <w:t xml:space="preserve"> </w:t>
      </w:r>
      <w:r w:rsidR="00DE3769">
        <w:rPr>
          <w:w w:val="95"/>
        </w:rPr>
        <w:t>to</w:t>
      </w:r>
      <w:r w:rsidR="00DE3769">
        <w:rPr>
          <w:spacing w:val="-65"/>
          <w:w w:val="95"/>
        </w:rPr>
        <w:t xml:space="preserve"> </w:t>
      </w:r>
      <w:r w:rsidR="00DE3769">
        <w:rPr>
          <w:spacing w:val="-1"/>
          <w:w w:val="90"/>
        </w:rPr>
        <w:t>relieve</w:t>
      </w:r>
      <w:r w:rsidR="00DE3769">
        <w:rPr>
          <w:spacing w:val="-10"/>
          <w:w w:val="90"/>
        </w:rPr>
        <w:t xml:space="preserve"> </w:t>
      </w:r>
      <w:r w:rsidR="00DE3769">
        <w:rPr>
          <w:spacing w:val="-1"/>
          <w:w w:val="90"/>
        </w:rPr>
        <w:t>arthritic</w:t>
      </w:r>
      <w:r w:rsidR="00DE3769">
        <w:rPr>
          <w:spacing w:val="-9"/>
          <w:w w:val="90"/>
        </w:rPr>
        <w:t xml:space="preserve"> </w:t>
      </w:r>
      <w:r w:rsidR="00DE3769">
        <w:rPr>
          <w:spacing w:val="-1"/>
          <w:w w:val="90"/>
        </w:rPr>
        <w:t>pain</w:t>
      </w:r>
      <w:r w:rsidR="00DE3769">
        <w:rPr>
          <w:spacing w:val="-9"/>
          <w:w w:val="90"/>
        </w:rPr>
        <w:t xml:space="preserve"> </w:t>
      </w:r>
      <w:r w:rsidR="00DE3769">
        <w:rPr>
          <w:spacing w:val="-1"/>
          <w:w w:val="90"/>
        </w:rPr>
        <w:t>more</w:t>
      </w:r>
      <w:r w:rsidR="00DE3769">
        <w:rPr>
          <w:spacing w:val="-10"/>
          <w:w w:val="90"/>
        </w:rPr>
        <w:t xml:space="preserve"> </w:t>
      </w:r>
      <w:r w:rsidR="00DE3769">
        <w:rPr>
          <w:spacing w:val="-1"/>
          <w:w w:val="90"/>
        </w:rPr>
        <w:t>quickly</w:t>
      </w:r>
      <w:r w:rsidR="00DE3769">
        <w:rPr>
          <w:spacing w:val="-9"/>
          <w:w w:val="90"/>
        </w:rPr>
        <w:t xml:space="preserve"> </w:t>
      </w:r>
      <w:r w:rsidR="00DE3769">
        <w:rPr>
          <w:spacing w:val="-1"/>
          <w:w w:val="90"/>
        </w:rPr>
        <w:t>than</w:t>
      </w:r>
      <w:r w:rsidR="00DE3769">
        <w:rPr>
          <w:spacing w:val="-9"/>
          <w:w w:val="90"/>
        </w:rPr>
        <w:t xml:space="preserve"> </w:t>
      </w:r>
      <w:hyperlink r:id="rId735" w:history="1">
        <w:r w:rsidR="00DE3769" w:rsidRPr="001E6418">
          <w:rPr>
            <w:rStyle w:val="Hyperlink"/>
            <w:spacing w:val="-1"/>
            <w:w w:val="90"/>
          </w:rPr>
          <w:t>glucosamine</w:t>
        </w:r>
      </w:hyperlink>
      <w:r w:rsidR="00DE3769">
        <w:rPr>
          <w:spacing w:val="-10"/>
          <w:w w:val="90"/>
        </w:rPr>
        <w:t xml:space="preserve"> </w:t>
      </w:r>
      <w:r w:rsidR="00DE3769">
        <w:rPr>
          <w:w w:val="90"/>
        </w:rPr>
        <w:t>sulfate</w:t>
      </w:r>
      <w:r w:rsidR="00DE3769">
        <w:rPr>
          <w:spacing w:val="-9"/>
          <w:w w:val="90"/>
        </w:rPr>
        <w:t xml:space="preserve"> </w:t>
      </w:r>
      <w:r w:rsidR="00DE3769">
        <w:rPr>
          <w:w w:val="90"/>
        </w:rPr>
        <w:t>alone.</w:t>
      </w:r>
    </w:p>
    <w:p w14:paraId="63116F2B" w14:textId="77777777" w:rsidR="00AF0683" w:rsidRDefault="00DE3769">
      <w:pPr>
        <w:pStyle w:val="BodyText"/>
        <w:spacing w:before="4" w:line="278" w:lineRule="auto"/>
        <w:ind w:left="1860" w:right="1213" w:firstLine="504"/>
        <w:jc w:val="both"/>
      </w:pPr>
      <w:r>
        <w:rPr>
          <w:w w:val="85"/>
        </w:rPr>
        <w:t>Methyl Sulfonyl Methane—MSM is a natural sulfur-containing</w:t>
      </w:r>
      <w:r>
        <w:rPr>
          <w:spacing w:val="1"/>
          <w:w w:val="85"/>
        </w:rPr>
        <w:t xml:space="preserve"> </w:t>
      </w:r>
      <w:r>
        <w:rPr>
          <w:w w:val="90"/>
        </w:rPr>
        <w:t>compound that is produced by the human body and is found in</w:t>
      </w:r>
      <w:r>
        <w:rPr>
          <w:spacing w:val="1"/>
          <w:w w:val="90"/>
        </w:rPr>
        <w:t xml:space="preserve"> </w:t>
      </w:r>
      <w:r>
        <w:rPr>
          <w:w w:val="90"/>
        </w:rPr>
        <w:t>limited quantities in certain foods, such as fruits, vegetables, and</w:t>
      </w:r>
      <w:r>
        <w:rPr>
          <w:spacing w:val="1"/>
          <w:w w:val="90"/>
        </w:rPr>
        <w:t xml:space="preserve"> </w:t>
      </w:r>
      <w:r>
        <w:rPr>
          <w:w w:val="90"/>
        </w:rPr>
        <w:t>meats. MSM ingested in higher doses as a supplement produces</w:t>
      </w:r>
      <w:r>
        <w:rPr>
          <w:spacing w:val="1"/>
          <w:w w:val="90"/>
        </w:rPr>
        <w:t xml:space="preserve"> </w:t>
      </w:r>
      <w:r>
        <w:rPr>
          <w:w w:val="90"/>
        </w:rPr>
        <w:t>anti-inflammatory effects and helps support the integrity of joint</w:t>
      </w:r>
      <w:r>
        <w:rPr>
          <w:spacing w:val="1"/>
          <w:w w:val="90"/>
        </w:rPr>
        <w:t xml:space="preserve"> </w:t>
      </w:r>
      <w:r>
        <w:rPr>
          <w:w w:val="85"/>
        </w:rPr>
        <w:t>cartilage.</w:t>
      </w:r>
      <w:r>
        <w:rPr>
          <w:spacing w:val="15"/>
          <w:w w:val="85"/>
        </w:rPr>
        <w:t xml:space="preserve"> </w:t>
      </w:r>
      <w:r>
        <w:rPr>
          <w:w w:val="85"/>
        </w:rPr>
        <w:t>It</w:t>
      </w:r>
      <w:r>
        <w:rPr>
          <w:spacing w:val="15"/>
          <w:w w:val="85"/>
        </w:rPr>
        <w:t xml:space="preserve"> </w:t>
      </w:r>
      <w:r>
        <w:rPr>
          <w:w w:val="85"/>
        </w:rPr>
        <w:t>has</w:t>
      </w:r>
      <w:r>
        <w:rPr>
          <w:spacing w:val="15"/>
          <w:w w:val="85"/>
        </w:rPr>
        <w:t xml:space="preserve"> </w:t>
      </w:r>
      <w:r>
        <w:rPr>
          <w:w w:val="85"/>
        </w:rPr>
        <w:t>pain-relieving</w:t>
      </w:r>
      <w:r>
        <w:rPr>
          <w:spacing w:val="16"/>
          <w:w w:val="85"/>
        </w:rPr>
        <w:t xml:space="preserve"> </w:t>
      </w:r>
      <w:r>
        <w:rPr>
          <w:w w:val="85"/>
        </w:rPr>
        <w:t>properties</w:t>
      </w:r>
      <w:r>
        <w:rPr>
          <w:spacing w:val="15"/>
          <w:w w:val="85"/>
        </w:rPr>
        <w:t xml:space="preserve"> </w:t>
      </w:r>
      <w:r>
        <w:rPr>
          <w:w w:val="85"/>
        </w:rPr>
        <w:t>and</w:t>
      </w:r>
      <w:r>
        <w:rPr>
          <w:spacing w:val="15"/>
          <w:w w:val="85"/>
        </w:rPr>
        <w:t xml:space="preserve"> </w:t>
      </w:r>
      <w:r>
        <w:rPr>
          <w:w w:val="85"/>
        </w:rPr>
        <w:t>has</w:t>
      </w:r>
      <w:r>
        <w:rPr>
          <w:spacing w:val="16"/>
          <w:w w:val="85"/>
        </w:rPr>
        <w:t xml:space="preserve"> </w:t>
      </w:r>
      <w:r>
        <w:rPr>
          <w:w w:val="85"/>
        </w:rPr>
        <w:t>been</w:t>
      </w:r>
      <w:r>
        <w:rPr>
          <w:spacing w:val="15"/>
          <w:w w:val="85"/>
        </w:rPr>
        <w:t xml:space="preserve"> </w:t>
      </w:r>
      <w:r>
        <w:rPr>
          <w:w w:val="85"/>
        </w:rPr>
        <w:t>used</w:t>
      </w:r>
      <w:r>
        <w:rPr>
          <w:spacing w:val="15"/>
          <w:w w:val="85"/>
        </w:rPr>
        <w:t xml:space="preserve"> </w:t>
      </w:r>
      <w:r>
        <w:rPr>
          <w:w w:val="85"/>
        </w:rPr>
        <w:t>to</w:t>
      </w:r>
      <w:r>
        <w:rPr>
          <w:spacing w:val="15"/>
          <w:w w:val="85"/>
        </w:rPr>
        <w:t xml:space="preserve"> </w:t>
      </w:r>
      <w:r>
        <w:rPr>
          <w:w w:val="85"/>
        </w:rPr>
        <w:t>treat</w:t>
      </w:r>
      <w:r>
        <w:rPr>
          <w:spacing w:val="1"/>
          <w:w w:val="85"/>
        </w:rPr>
        <w:t xml:space="preserve"> </w:t>
      </w:r>
      <w:r>
        <w:rPr>
          <w:w w:val="95"/>
        </w:rPr>
        <w:t>a wide variety of muscle and joint inflammatory conditions.</w:t>
      </w:r>
      <w:r>
        <w:rPr>
          <w:spacing w:val="1"/>
          <w:w w:val="95"/>
        </w:rPr>
        <w:t xml:space="preserve"> </w:t>
      </w:r>
      <w:r>
        <w:rPr>
          <w:w w:val="85"/>
        </w:rPr>
        <w:t>Studies suggest that it may also inhibit the formation of scar tissue</w:t>
      </w:r>
      <w:r>
        <w:rPr>
          <w:spacing w:val="1"/>
          <w:w w:val="85"/>
        </w:rPr>
        <w:t xml:space="preserve"> </w:t>
      </w:r>
      <w:r>
        <w:rPr>
          <w:w w:val="90"/>
        </w:rPr>
        <w:t>around joints and slow the degeneration of cartilage in cases of</w:t>
      </w:r>
      <w:r>
        <w:rPr>
          <w:spacing w:val="1"/>
          <w:w w:val="90"/>
        </w:rPr>
        <w:t xml:space="preserve"> </w:t>
      </w:r>
      <w:r>
        <w:rPr>
          <w:w w:val="90"/>
        </w:rPr>
        <w:t>osteoarthritis. When used on its own the usual dosage is 1,500 to</w:t>
      </w:r>
      <w:r>
        <w:rPr>
          <w:spacing w:val="1"/>
          <w:w w:val="90"/>
        </w:rPr>
        <w:t xml:space="preserve"> </w:t>
      </w:r>
      <w:r>
        <w:rPr>
          <w:w w:val="90"/>
        </w:rPr>
        <w:t>3,000 mg per day; however, a daily dosage of 200 to 400 mg per</w:t>
      </w:r>
      <w:r>
        <w:rPr>
          <w:spacing w:val="1"/>
          <w:w w:val="90"/>
        </w:rPr>
        <w:t xml:space="preserve"> </w:t>
      </w:r>
      <w:r>
        <w:rPr>
          <w:w w:val="85"/>
        </w:rPr>
        <w:t>day can be beneficial if taken in conjunction with glucosamine sulfate</w:t>
      </w:r>
      <w:r>
        <w:rPr>
          <w:spacing w:val="-57"/>
          <w:w w:val="85"/>
        </w:rPr>
        <w:t xml:space="preserve"> </w:t>
      </w:r>
      <w:r>
        <w:rPr>
          <w:w w:val="90"/>
        </w:rPr>
        <w:t>and other natural anti-inflammatory agents. MSM is a very safe</w:t>
      </w:r>
      <w:r>
        <w:rPr>
          <w:spacing w:val="1"/>
          <w:w w:val="90"/>
        </w:rPr>
        <w:t xml:space="preserve"> </w:t>
      </w:r>
      <w:r>
        <w:rPr>
          <w:w w:val="90"/>
        </w:rPr>
        <w:t>substance and is not associated with any drug-nutrient interac-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tions.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Its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rare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side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effects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may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include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stomach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upset,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headache,</w:t>
      </w:r>
      <w:r>
        <w:rPr>
          <w:spacing w:val="-9"/>
          <w:w w:val="90"/>
        </w:rPr>
        <w:t xml:space="preserve"> </w:t>
      </w:r>
      <w:r>
        <w:rPr>
          <w:w w:val="90"/>
        </w:rPr>
        <w:t>or</w:t>
      </w:r>
      <w:r>
        <w:rPr>
          <w:spacing w:val="-61"/>
          <w:w w:val="90"/>
        </w:rPr>
        <w:t xml:space="preserve"> </w:t>
      </w:r>
      <w:r>
        <w:t>more</w:t>
      </w:r>
      <w:r>
        <w:rPr>
          <w:spacing w:val="-15"/>
        </w:rPr>
        <w:t xml:space="preserve"> </w:t>
      </w:r>
      <w:r>
        <w:t>frequent</w:t>
      </w:r>
      <w:r>
        <w:rPr>
          <w:spacing w:val="-15"/>
        </w:rPr>
        <w:t xml:space="preserve"> </w:t>
      </w:r>
      <w:r>
        <w:t>bowel</w:t>
      </w:r>
      <w:r>
        <w:rPr>
          <w:spacing w:val="-15"/>
        </w:rPr>
        <w:t xml:space="preserve"> </w:t>
      </w:r>
      <w:r>
        <w:t>movements.</w:t>
      </w:r>
    </w:p>
    <w:p w14:paraId="2EE2A761" w14:textId="77777777" w:rsidR="00AF0683" w:rsidRDefault="00DE3769">
      <w:pPr>
        <w:pStyle w:val="BodyText"/>
        <w:spacing w:before="7" w:line="278" w:lineRule="auto"/>
        <w:ind w:left="1860" w:right="1210" w:firstLine="504"/>
        <w:jc w:val="both"/>
      </w:pPr>
      <w:r>
        <w:rPr>
          <w:w w:val="90"/>
        </w:rPr>
        <w:t>Devil’s claw—contains the anti-inflammatory agent harpogo-</w:t>
      </w:r>
      <w:r>
        <w:rPr>
          <w:spacing w:val="1"/>
          <w:w w:val="90"/>
        </w:rPr>
        <w:t xml:space="preserve"> </w:t>
      </w:r>
      <w:r>
        <w:rPr>
          <w:w w:val="95"/>
        </w:rPr>
        <w:t>side. Devil’s claw has demonstrated its effectiveness in the</w:t>
      </w:r>
      <w:r>
        <w:rPr>
          <w:spacing w:val="1"/>
          <w:w w:val="95"/>
        </w:rPr>
        <w:t xml:space="preserve"> </w:t>
      </w:r>
      <w:r>
        <w:rPr>
          <w:spacing w:val="-2"/>
          <w:w w:val="90"/>
        </w:rPr>
        <w:t>management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low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back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pain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traditional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anti-inflammatory</w:t>
      </w:r>
      <w:r>
        <w:rPr>
          <w:spacing w:val="-61"/>
          <w:w w:val="90"/>
        </w:rPr>
        <w:t xml:space="preserve"> </w:t>
      </w:r>
      <w:r>
        <w:rPr>
          <w:w w:val="90"/>
        </w:rPr>
        <w:t>among many southern African tribes. The usual dosage is 100 to</w:t>
      </w:r>
      <w:r>
        <w:rPr>
          <w:spacing w:val="1"/>
          <w:w w:val="90"/>
        </w:rPr>
        <w:t xml:space="preserve"> </w:t>
      </w:r>
      <w:r>
        <w:rPr>
          <w:w w:val="90"/>
        </w:rPr>
        <w:t>400 mg, one to three times per day. The only consistently reported</w:t>
      </w:r>
      <w:r>
        <w:rPr>
          <w:spacing w:val="-61"/>
          <w:w w:val="90"/>
        </w:rPr>
        <w:t xml:space="preserve"> </w:t>
      </w:r>
      <w:r>
        <w:rPr>
          <w:w w:val="85"/>
        </w:rPr>
        <w:t>side effect is mild and infrequent digestive upset. It is contraindicated</w:t>
      </w:r>
      <w:r>
        <w:rPr>
          <w:spacing w:val="1"/>
          <w:w w:val="85"/>
        </w:rPr>
        <w:t xml:space="preserve"> </w:t>
      </w:r>
      <w:r>
        <w:rPr>
          <w:w w:val="90"/>
        </w:rPr>
        <w:t>in</w:t>
      </w:r>
      <w:r>
        <w:rPr>
          <w:spacing w:val="38"/>
          <w:w w:val="90"/>
        </w:rPr>
        <w:t xml:space="preserve"> </w:t>
      </w:r>
      <w:r>
        <w:rPr>
          <w:w w:val="90"/>
        </w:rPr>
        <w:t>patients</w:t>
      </w:r>
      <w:r>
        <w:rPr>
          <w:spacing w:val="38"/>
          <w:w w:val="90"/>
        </w:rPr>
        <w:t xml:space="preserve"> </w:t>
      </w:r>
      <w:r>
        <w:rPr>
          <w:w w:val="90"/>
        </w:rPr>
        <w:t>with</w:t>
      </w:r>
      <w:r>
        <w:rPr>
          <w:spacing w:val="39"/>
          <w:w w:val="90"/>
        </w:rPr>
        <w:t xml:space="preserve"> </w:t>
      </w:r>
      <w:r>
        <w:rPr>
          <w:w w:val="90"/>
        </w:rPr>
        <w:t>active</w:t>
      </w:r>
      <w:r>
        <w:rPr>
          <w:spacing w:val="38"/>
          <w:w w:val="90"/>
        </w:rPr>
        <w:t xml:space="preserve"> </w:t>
      </w:r>
      <w:r>
        <w:rPr>
          <w:w w:val="90"/>
        </w:rPr>
        <w:t>gastric</w:t>
      </w:r>
      <w:r>
        <w:rPr>
          <w:spacing w:val="38"/>
          <w:w w:val="90"/>
        </w:rPr>
        <w:t xml:space="preserve"> </w:t>
      </w:r>
      <w:r>
        <w:rPr>
          <w:w w:val="90"/>
        </w:rPr>
        <w:t>ulcers</w:t>
      </w:r>
      <w:r>
        <w:rPr>
          <w:spacing w:val="39"/>
          <w:w w:val="90"/>
        </w:rPr>
        <w:t xml:space="preserve"> </w:t>
      </w:r>
      <w:r>
        <w:rPr>
          <w:w w:val="90"/>
        </w:rPr>
        <w:t>(may</w:t>
      </w:r>
      <w:r>
        <w:rPr>
          <w:spacing w:val="38"/>
          <w:w w:val="90"/>
        </w:rPr>
        <w:t xml:space="preserve"> </w:t>
      </w:r>
      <w:r>
        <w:rPr>
          <w:w w:val="90"/>
        </w:rPr>
        <w:t>increase</w:t>
      </w:r>
      <w:r>
        <w:rPr>
          <w:spacing w:val="38"/>
          <w:w w:val="90"/>
        </w:rPr>
        <w:t xml:space="preserve"> </w:t>
      </w:r>
      <w:r>
        <w:rPr>
          <w:w w:val="90"/>
        </w:rPr>
        <w:t>gastric</w:t>
      </w:r>
      <w:r>
        <w:rPr>
          <w:spacing w:val="39"/>
          <w:w w:val="90"/>
        </w:rPr>
        <w:t xml:space="preserve"> </w:t>
      </w:r>
      <w:r>
        <w:rPr>
          <w:w w:val="90"/>
        </w:rPr>
        <w:t>acid</w:t>
      </w:r>
    </w:p>
    <w:p w14:paraId="483BF726" w14:textId="77777777" w:rsidR="00AF0683" w:rsidRDefault="00AF0683">
      <w:pPr>
        <w:spacing w:line="278" w:lineRule="auto"/>
        <w:jc w:val="both"/>
        <w:sectPr w:rsidR="00AF0683">
          <w:headerReference w:type="default" r:id="rId736"/>
          <w:footerReference w:type="default" r:id="rId737"/>
          <w:pgSz w:w="12240" w:h="15840"/>
          <w:pgMar w:top="1440" w:right="1680" w:bottom="2240" w:left="1040" w:header="360" w:footer="2059" w:gutter="0"/>
          <w:cols w:space="720"/>
        </w:sectPr>
      </w:pPr>
    </w:p>
    <w:p w14:paraId="3F854E83" w14:textId="77777777" w:rsidR="00AF0683" w:rsidRDefault="00066724">
      <w:pPr>
        <w:pStyle w:val="BodyText"/>
        <w:rPr>
          <w:sz w:val="20"/>
        </w:rPr>
      </w:pPr>
      <w:r>
        <w:lastRenderedPageBreak/>
        <w:pict w14:anchorId="3F162B9A">
          <v:group id="docshapegroup3620" o:spid="_x0000_s2032" style="position:absolute;margin-left:36pt;margin-top:372pt;width:24pt;height:48pt;z-index:16144896;mso-position-horizontal-relative:page;mso-position-vertical-relative:page" coordorigin="720,7440" coordsize="480,960">
            <v:shape id="docshape3621" o:spid="_x0000_s2034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622" o:spid="_x0000_s2033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0937781">
          <v:group id="docshapegroup3623" o:spid="_x0000_s2029" style="position:absolute;margin-left:552pt;margin-top:372pt;width:24pt;height:48pt;z-index:16145408;mso-position-horizontal-relative:page;mso-position-vertical-relative:page" coordorigin="11040,7440" coordsize="480,960">
            <v:shape id="docshape3624" o:spid="_x0000_s2031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625" o:spid="_x0000_s2030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821CC08" w14:textId="77777777" w:rsidR="00AF0683" w:rsidRDefault="00AF0683">
      <w:pPr>
        <w:pStyle w:val="BodyText"/>
        <w:rPr>
          <w:sz w:val="20"/>
        </w:rPr>
      </w:pPr>
    </w:p>
    <w:p w14:paraId="439D43F2" w14:textId="77777777" w:rsidR="00AF0683" w:rsidRDefault="00AF0683">
      <w:pPr>
        <w:pStyle w:val="BodyText"/>
        <w:spacing w:before="1"/>
        <w:rPr>
          <w:sz w:val="24"/>
        </w:rPr>
      </w:pPr>
    </w:p>
    <w:p w14:paraId="03446A44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72AD73E3" w14:textId="77777777" w:rsidR="00AF0683" w:rsidRDefault="00AF0683">
      <w:pPr>
        <w:pStyle w:val="BodyText"/>
        <w:rPr>
          <w:rFonts w:ascii="Garamond"/>
          <w:sz w:val="20"/>
        </w:rPr>
      </w:pPr>
    </w:p>
    <w:p w14:paraId="0343CCB9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5B1185FC" w14:textId="77777777" w:rsidR="00AF0683" w:rsidRDefault="00DE3769">
      <w:pPr>
        <w:pStyle w:val="BodyText"/>
        <w:spacing w:before="92" w:line="278" w:lineRule="auto"/>
        <w:ind w:left="1860" w:right="1209"/>
        <w:jc w:val="both"/>
      </w:pPr>
      <w:r>
        <w:rPr>
          <w:w w:val="90"/>
        </w:rPr>
        <w:t>secretion)</w:t>
      </w:r>
      <w:r>
        <w:rPr>
          <w:spacing w:val="39"/>
          <w:w w:val="90"/>
        </w:rPr>
        <w:t xml:space="preserve"> </w:t>
      </w:r>
      <w:r>
        <w:rPr>
          <w:w w:val="90"/>
        </w:rPr>
        <w:t>and</w:t>
      </w:r>
      <w:r>
        <w:rPr>
          <w:spacing w:val="39"/>
          <w:w w:val="90"/>
        </w:rPr>
        <w:t xml:space="preserve"> </w:t>
      </w:r>
      <w:r>
        <w:rPr>
          <w:w w:val="90"/>
        </w:rPr>
        <w:t>in</w:t>
      </w:r>
      <w:r>
        <w:rPr>
          <w:spacing w:val="40"/>
          <w:w w:val="90"/>
        </w:rPr>
        <w:t xml:space="preserve"> </w:t>
      </w:r>
      <w:r>
        <w:rPr>
          <w:w w:val="90"/>
        </w:rPr>
        <w:t>patients</w:t>
      </w:r>
      <w:r>
        <w:rPr>
          <w:spacing w:val="39"/>
          <w:w w:val="90"/>
        </w:rPr>
        <w:t xml:space="preserve"> </w:t>
      </w:r>
      <w:r>
        <w:rPr>
          <w:w w:val="90"/>
        </w:rPr>
        <w:t>taking</w:t>
      </w:r>
      <w:r>
        <w:rPr>
          <w:spacing w:val="39"/>
          <w:w w:val="90"/>
        </w:rPr>
        <w:t xml:space="preserve"> </w:t>
      </w:r>
      <w:r>
        <w:rPr>
          <w:w w:val="90"/>
        </w:rPr>
        <w:t>warfarin</w:t>
      </w:r>
      <w:r>
        <w:rPr>
          <w:spacing w:val="40"/>
          <w:w w:val="90"/>
        </w:rPr>
        <w:t xml:space="preserve"> </w:t>
      </w:r>
      <w:r>
        <w:rPr>
          <w:w w:val="90"/>
        </w:rPr>
        <w:t>or</w:t>
      </w:r>
      <w:r>
        <w:rPr>
          <w:spacing w:val="39"/>
          <w:w w:val="90"/>
        </w:rPr>
        <w:t xml:space="preserve"> </w:t>
      </w:r>
      <w:r>
        <w:rPr>
          <w:w w:val="90"/>
        </w:rPr>
        <w:t>coumadin,</w:t>
      </w:r>
      <w:r>
        <w:rPr>
          <w:spacing w:val="39"/>
          <w:w w:val="90"/>
        </w:rPr>
        <w:t xml:space="preserve"> </w:t>
      </w:r>
      <w:r>
        <w:rPr>
          <w:w w:val="90"/>
        </w:rPr>
        <w:t>due</w:t>
      </w:r>
      <w:r>
        <w:rPr>
          <w:spacing w:val="40"/>
          <w:w w:val="90"/>
        </w:rPr>
        <w:t xml:space="preserve"> </w:t>
      </w:r>
      <w:r>
        <w:rPr>
          <w:w w:val="90"/>
        </w:rPr>
        <w:t>to</w:t>
      </w:r>
      <w:r>
        <w:rPr>
          <w:spacing w:val="-61"/>
          <w:w w:val="90"/>
        </w:rPr>
        <w:t xml:space="preserve"> </w:t>
      </w:r>
      <w:r>
        <w:t>its</w:t>
      </w:r>
      <w:r>
        <w:rPr>
          <w:spacing w:val="-6"/>
        </w:rPr>
        <w:t xml:space="preserve"> </w:t>
      </w:r>
      <w:r>
        <w:t>anticoagulant</w:t>
      </w:r>
      <w:r>
        <w:rPr>
          <w:spacing w:val="-6"/>
        </w:rPr>
        <w:t xml:space="preserve"> </w:t>
      </w:r>
      <w:r>
        <w:t>effects.</w:t>
      </w:r>
    </w:p>
    <w:p w14:paraId="4A4DF7E7" w14:textId="77777777" w:rsidR="00AF0683" w:rsidRDefault="00DE3769">
      <w:pPr>
        <w:pStyle w:val="BodyText"/>
        <w:spacing w:line="278" w:lineRule="auto"/>
        <w:ind w:left="1860" w:right="1213" w:firstLine="504"/>
        <w:jc w:val="both"/>
      </w:pPr>
      <w:r>
        <w:rPr>
          <w:w w:val="90"/>
        </w:rPr>
        <w:t>A number of companies manufacture single and combination</w:t>
      </w:r>
      <w:r>
        <w:rPr>
          <w:spacing w:val="-61"/>
          <w:w w:val="90"/>
        </w:rPr>
        <w:t xml:space="preserve"> </w:t>
      </w:r>
      <w:r>
        <w:rPr>
          <w:w w:val="90"/>
        </w:rPr>
        <w:t>natural</w:t>
      </w:r>
      <w:r>
        <w:rPr>
          <w:spacing w:val="1"/>
          <w:w w:val="90"/>
        </w:rPr>
        <w:t xml:space="preserve"> </w:t>
      </w:r>
      <w:r>
        <w:rPr>
          <w:w w:val="90"/>
        </w:rPr>
        <w:t>anti-inflammatory</w:t>
      </w:r>
      <w:r>
        <w:rPr>
          <w:spacing w:val="1"/>
          <w:w w:val="90"/>
        </w:rPr>
        <w:t xml:space="preserve"> </w:t>
      </w:r>
      <w:r>
        <w:rPr>
          <w:w w:val="90"/>
        </w:rPr>
        <w:t>supplement</w:t>
      </w:r>
      <w:r>
        <w:rPr>
          <w:spacing w:val="1"/>
          <w:w w:val="90"/>
        </w:rPr>
        <w:t xml:space="preserve"> </w:t>
      </w:r>
      <w:r>
        <w:rPr>
          <w:w w:val="90"/>
        </w:rPr>
        <w:t>products</w:t>
      </w:r>
      <w:r>
        <w:rPr>
          <w:spacing w:val="1"/>
          <w:w w:val="90"/>
        </w:rPr>
        <w:t xml:space="preserve"> </w:t>
      </w:r>
      <w:r>
        <w:rPr>
          <w:w w:val="90"/>
        </w:rPr>
        <w:t>that</w:t>
      </w:r>
      <w:r>
        <w:rPr>
          <w:spacing w:val="1"/>
          <w:w w:val="90"/>
        </w:rPr>
        <w:t xml:space="preserve"> </w:t>
      </w:r>
      <w:r>
        <w:rPr>
          <w:w w:val="90"/>
        </w:rPr>
        <w:t>meet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dosage and standardized grade criteria that I have outlined in this</w:t>
      </w:r>
      <w:r>
        <w:rPr>
          <w:spacing w:val="-61"/>
          <w:w w:val="90"/>
        </w:rPr>
        <w:t xml:space="preserve"> </w:t>
      </w:r>
      <w:r>
        <w:rPr>
          <w:w w:val="85"/>
        </w:rPr>
        <w:t>section. In conjunction with the use of glucosamine sulphate, these</w:t>
      </w:r>
      <w:r>
        <w:rPr>
          <w:spacing w:val="1"/>
          <w:w w:val="85"/>
        </w:rPr>
        <w:t xml:space="preserve"> </w:t>
      </w:r>
      <w:r>
        <w:rPr>
          <w:w w:val="85"/>
        </w:rPr>
        <w:t>anti-inflammatory agents are a natural, safe, and effective means to</w:t>
      </w:r>
      <w:r>
        <w:rPr>
          <w:spacing w:val="1"/>
          <w:w w:val="85"/>
        </w:rPr>
        <w:t xml:space="preserve"> </w:t>
      </w:r>
      <w:r>
        <w:rPr>
          <w:w w:val="85"/>
        </w:rPr>
        <w:t>help reduce the inflammation and pain associated with osteoarthritis</w:t>
      </w:r>
      <w:r>
        <w:rPr>
          <w:spacing w:val="1"/>
          <w:w w:val="8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other</w:t>
      </w:r>
      <w:r>
        <w:rPr>
          <w:spacing w:val="-11"/>
          <w:w w:val="95"/>
        </w:rPr>
        <w:t xml:space="preserve"> </w:t>
      </w:r>
      <w:r>
        <w:rPr>
          <w:w w:val="95"/>
        </w:rPr>
        <w:t>joint</w:t>
      </w:r>
      <w:r>
        <w:rPr>
          <w:spacing w:val="-11"/>
          <w:w w:val="95"/>
        </w:rPr>
        <w:t xml:space="preserve"> </w:t>
      </w:r>
      <w:r>
        <w:rPr>
          <w:w w:val="95"/>
        </w:rPr>
        <w:t>inflammatory</w:t>
      </w:r>
      <w:r>
        <w:rPr>
          <w:spacing w:val="-11"/>
          <w:w w:val="95"/>
        </w:rPr>
        <w:t xml:space="preserve"> </w:t>
      </w:r>
      <w:r>
        <w:rPr>
          <w:w w:val="95"/>
        </w:rPr>
        <w:t>conditions.</w:t>
      </w:r>
    </w:p>
    <w:p w14:paraId="2C2C4438" w14:textId="77777777" w:rsidR="00AF0683" w:rsidRDefault="00DE3769">
      <w:pPr>
        <w:pStyle w:val="BodyText"/>
        <w:spacing w:before="3" w:line="278" w:lineRule="auto"/>
        <w:ind w:left="1860" w:right="1213" w:firstLine="504"/>
        <w:jc w:val="both"/>
      </w:pPr>
      <w:r>
        <w:rPr>
          <w:w w:val="90"/>
        </w:rPr>
        <w:t>For patients with low-grade osteoarthritic symptoms I recom-</w:t>
      </w:r>
      <w:r>
        <w:rPr>
          <w:spacing w:val="-61"/>
          <w:w w:val="90"/>
        </w:rPr>
        <w:t xml:space="preserve"> </w:t>
      </w:r>
      <w:r>
        <w:rPr>
          <w:w w:val="90"/>
        </w:rPr>
        <w:t>mend the use of a supplement that contains glucosamine sulfate,</w:t>
      </w:r>
      <w:r>
        <w:rPr>
          <w:spacing w:val="1"/>
          <w:w w:val="90"/>
        </w:rPr>
        <w:t xml:space="preserve"> </w:t>
      </w:r>
      <w:r>
        <w:rPr>
          <w:w w:val="90"/>
        </w:rPr>
        <w:t>MSM, quercetin, and bromelain enzymes. For patients with more</w:t>
      </w:r>
      <w:r>
        <w:rPr>
          <w:spacing w:val="1"/>
          <w:w w:val="90"/>
        </w:rPr>
        <w:t xml:space="preserve"> </w:t>
      </w:r>
      <w:r>
        <w:rPr>
          <w:w w:val="85"/>
        </w:rPr>
        <w:t>advanced osteoarthritic conditions, I suggest that they add to these a</w:t>
      </w:r>
      <w:r>
        <w:rPr>
          <w:spacing w:val="1"/>
          <w:w w:val="85"/>
        </w:rPr>
        <w:t xml:space="preserve"> </w:t>
      </w:r>
      <w:r>
        <w:rPr>
          <w:w w:val="90"/>
        </w:rPr>
        <w:t>supplement that contains a combination of turmeric (curcumin),</w:t>
      </w:r>
      <w:r>
        <w:rPr>
          <w:spacing w:val="1"/>
          <w:w w:val="90"/>
        </w:rPr>
        <w:t xml:space="preserve"> </w:t>
      </w:r>
      <w:r>
        <w:rPr>
          <w:w w:val="95"/>
        </w:rPr>
        <w:t>boswellia,</w:t>
      </w:r>
      <w:r>
        <w:rPr>
          <w:spacing w:val="-10"/>
          <w:w w:val="95"/>
        </w:rPr>
        <w:t xml:space="preserve"> </w:t>
      </w:r>
      <w:r>
        <w:rPr>
          <w:w w:val="95"/>
        </w:rPr>
        <w:t>white</w:t>
      </w:r>
      <w:r>
        <w:rPr>
          <w:spacing w:val="-10"/>
          <w:w w:val="95"/>
        </w:rPr>
        <w:t xml:space="preserve"> </w:t>
      </w:r>
      <w:r>
        <w:rPr>
          <w:w w:val="95"/>
        </w:rPr>
        <w:t>willow</w:t>
      </w:r>
      <w:r>
        <w:rPr>
          <w:spacing w:val="-9"/>
          <w:w w:val="95"/>
        </w:rPr>
        <w:t xml:space="preserve"> </w:t>
      </w:r>
      <w:r>
        <w:rPr>
          <w:w w:val="95"/>
        </w:rPr>
        <w:t>bark,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ginger.</w:t>
      </w:r>
    </w:p>
    <w:p w14:paraId="3941D004" w14:textId="77777777" w:rsidR="00AF0683" w:rsidRDefault="00DE3769">
      <w:pPr>
        <w:pStyle w:val="BodyText"/>
        <w:spacing w:before="3" w:line="278" w:lineRule="auto"/>
        <w:ind w:left="1860" w:right="1210" w:firstLine="504"/>
        <w:jc w:val="both"/>
      </w:pPr>
      <w:r>
        <w:rPr>
          <w:w w:val="90"/>
        </w:rPr>
        <w:t>For patients with rheumatoid arthritis, lupus, other autoim-</w:t>
      </w:r>
      <w:r>
        <w:rPr>
          <w:spacing w:val="1"/>
          <w:w w:val="90"/>
        </w:rPr>
        <w:t xml:space="preserve"> </w:t>
      </w:r>
      <w:r>
        <w:rPr>
          <w:w w:val="90"/>
        </w:rPr>
        <w:t>mune inflammatory conditions, tendonitis, bursitis, and joint or</w:t>
      </w:r>
      <w:r>
        <w:rPr>
          <w:spacing w:val="1"/>
          <w:w w:val="90"/>
        </w:rPr>
        <w:t xml:space="preserve"> </w:t>
      </w:r>
      <w:r>
        <w:rPr>
          <w:w w:val="90"/>
        </w:rPr>
        <w:t>muscle inflammation, I recommend the combination of turmeric</w:t>
      </w:r>
      <w:r>
        <w:rPr>
          <w:spacing w:val="1"/>
          <w:w w:val="90"/>
        </w:rPr>
        <w:t xml:space="preserve"> </w:t>
      </w:r>
      <w:r>
        <w:rPr>
          <w:w w:val="95"/>
        </w:rPr>
        <w:t>(curcumin), boswellia, white willow bark, and ginger only, as</w:t>
      </w:r>
      <w:r>
        <w:rPr>
          <w:spacing w:val="1"/>
          <w:w w:val="95"/>
        </w:rPr>
        <w:t xml:space="preserve"> </w:t>
      </w:r>
      <w:r>
        <w:rPr>
          <w:w w:val="90"/>
        </w:rPr>
        <w:t>there appears to be no benefit from glucosamine for primarily</w:t>
      </w:r>
      <w:r>
        <w:rPr>
          <w:spacing w:val="1"/>
          <w:w w:val="90"/>
        </w:rPr>
        <w:t xml:space="preserve"> </w:t>
      </w:r>
      <w:r>
        <w:t>inflammatory</w:t>
      </w:r>
      <w:r>
        <w:rPr>
          <w:spacing w:val="-6"/>
        </w:rPr>
        <w:t xml:space="preserve"> </w:t>
      </w:r>
      <w:r>
        <w:t>conditions.</w:t>
      </w:r>
    </w:p>
    <w:p w14:paraId="2CD601B8" w14:textId="77777777" w:rsidR="00AF0683" w:rsidRDefault="00AF0683">
      <w:pPr>
        <w:pStyle w:val="BodyText"/>
        <w:spacing w:before="6"/>
        <w:rPr>
          <w:sz w:val="21"/>
        </w:rPr>
      </w:pPr>
    </w:p>
    <w:p w14:paraId="290CC8A3" w14:textId="77777777" w:rsidR="00AF0683" w:rsidRDefault="00DE3769">
      <w:pPr>
        <w:pStyle w:val="Heading4"/>
        <w:ind w:left="2270" w:right="1424" w:hanging="410"/>
      </w:pPr>
      <w:r>
        <w:rPr>
          <w:w w:val="105"/>
        </w:rPr>
        <w:t>7.</w:t>
      </w:r>
      <w:r>
        <w:rPr>
          <w:spacing w:val="11"/>
          <w:w w:val="105"/>
        </w:rPr>
        <w:t xml:space="preserve"> </w:t>
      </w:r>
      <w:r>
        <w:rPr>
          <w:w w:val="105"/>
        </w:rPr>
        <w:t>Brain</w:t>
      </w:r>
      <w:r>
        <w:rPr>
          <w:spacing w:val="11"/>
          <w:w w:val="105"/>
        </w:rPr>
        <w:t xml:space="preserve"> </w:t>
      </w:r>
      <w:r>
        <w:rPr>
          <w:w w:val="105"/>
        </w:rPr>
        <w:t>Support</w:t>
      </w:r>
      <w:r>
        <w:rPr>
          <w:spacing w:val="11"/>
          <w:w w:val="105"/>
        </w:rPr>
        <w:t xml:space="preserve"> </w:t>
      </w:r>
      <w:r>
        <w:rPr>
          <w:w w:val="105"/>
        </w:rPr>
        <w:t>After</w:t>
      </w:r>
      <w:r>
        <w:rPr>
          <w:spacing w:val="12"/>
          <w:w w:val="105"/>
        </w:rPr>
        <w:t xml:space="preserve"> </w:t>
      </w:r>
      <w:r>
        <w:rPr>
          <w:w w:val="105"/>
        </w:rPr>
        <w:t>50:</w:t>
      </w:r>
      <w:r>
        <w:rPr>
          <w:spacing w:val="11"/>
          <w:w w:val="105"/>
        </w:rPr>
        <w:t xml:space="preserve"> </w:t>
      </w:r>
      <w:r>
        <w:rPr>
          <w:w w:val="105"/>
        </w:rPr>
        <w:t>CDP-Choline,</w:t>
      </w:r>
      <w:r>
        <w:rPr>
          <w:spacing w:val="1"/>
          <w:w w:val="105"/>
        </w:rPr>
        <w:t xml:space="preserve"> </w:t>
      </w:r>
      <w:r>
        <w:t>Phosphatidylserine,</w:t>
      </w:r>
      <w:r>
        <w:rPr>
          <w:spacing w:val="8"/>
        </w:rPr>
        <w:t xml:space="preserve"> </w:t>
      </w:r>
      <w:r>
        <w:t>Acetyl-L-Carnitine,</w:t>
      </w:r>
      <w:r>
        <w:rPr>
          <w:spacing w:val="-79"/>
        </w:rPr>
        <w:t xml:space="preserve"> </w:t>
      </w:r>
      <w:r>
        <w:rPr>
          <w:w w:val="105"/>
        </w:rPr>
        <w:t>Bacopa</w:t>
      </w:r>
      <w:r>
        <w:rPr>
          <w:spacing w:val="11"/>
          <w:w w:val="105"/>
        </w:rPr>
        <w:t xml:space="preserve"> </w:t>
      </w:r>
      <w:r>
        <w:rPr>
          <w:w w:val="105"/>
        </w:rPr>
        <w:t>Monnieri,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Huperzine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</w:p>
    <w:p w14:paraId="6A79D20E" w14:textId="77777777" w:rsidR="00AF0683" w:rsidRDefault="00DE3769">
      <w:pPr>
        <w:pStyle w:val="BodyText"/>
        <w:spacing w:before="98" w:line="278" w:lineRule="auto"/>
        <w:ind w:left="1860" w:right="1213"/>
        <w:jc w:val="both"/>
      </w:pPr>
      <w:r>
        <w:rPr>
          <w:w w:val="90"/>
        </w:rPr>
        <w:t>One of the cruelest fates is that of the individual who has taken</w:t>
      </w:r>
      <w:r>
        <w:rPr>
          <w:spacing w:val="1"/>
          <w:w w:val="90"/>
        </w:rPr>
        <w:t xml:space="preserve"> </w:t>
      </w:r>
      <w:r>
        <w:rPr>
          <w:w w:val="85"/>
        </w:rPr>
        <w:t>care to stay in good physical condition well into his sixties, seventies,</w:t>
      </w:r>
      <w:r>
        <w:rPr>
          <w:spacing w:val="1"/>
          <w:w w:val="85"/>
        </w:rPr>
        <w:t xml:space="preserve"> </w:t>
      </w:r>
      <w:r>
        <w:rPr>
          <w:w w:val="90"/>
        </w:rPr>
        <w:t>or</w:t>
      </w:r>
      <w:r>
        <w:rPr>
          <w:spacing w:val="25"/>
          <w:w w:val="90"/>
        </w:rPr>
        <w:t xml:space="preserve"> </w:t>
      </w:r>
      <w:r>
        <w:rPr>
          <w:w w:val="90"/>
        </w:rPr>
        <w:t>eighties,</w:t>
      </w:r>
      <w:r>
        <w:rPr>
          <w:spacing w:val="26"/>
          <w:w w:val="90"/>
        </w:rPr>
        <w:t xml:space="preserve"> </w:t>
      </w:r>
      <w:r>
        <w:rPr>
          <w:w w:val="90"/>
        </w:rPr>
        <w:t>only</w:t>
      </w:r>
      <w:r>
        <w:rPr>
          <w:spacing w:val="25"/>
          <w:w w:val="90"/>
        </w:rPr>
        <w:t xml:space="preserve"> </w:t>
      </w:r>
      <w:r>
        <w:rPr>
          <w:w w:val="90"/>
        </w:rPr>
        <w:t>to</w:t>
      </w:r>
      <w:r>
        <w:rPr>
          <w:spacing w:val="26"/>
          <w:w w:val="90"/>
        </w:rPr>
        <w:t xml:space="preserve"> </w:t>
      </w:r>
      <w:r>
        <w:rPr>
          <w:w w:val="90"/>
        </w:rPr>
        <w:t>develop</w:t>
      </w:r>
      <w:r>
        <w:rPr>
          <w:spacing w:val="25"/>
          <w:w w:val="90"/>
        </w:rPr>
        <w:t xml:space="preserve"> </w:t>
      </w:r>
      <w:r>
        <w:rPr>
          <w:w w:val="90"/>
        </w:rPr>
        <w:t>senile</w:t>
      </w:r>
      <w:r>
        <w:rPr>
          <w:spacing w:val="26"/>
          <w:w w:val="90"/>
        </w:rPr>
        <w:t xml:space="preserve"> </w:t>
      </w:r>
      <w:r>
        <w:rPr>
          <w:w w:val="90"/>
        </w:rPr>
        <w:t>dementia,</w:t>
      </w:r>
      <w:r>
        <w:rPr>
          <w:spacing w:val="25"/>
          <w:w w:val="90"/>
        </w:rPr>
        <w:t xml:space="preserve"> </w:t>
      </w:r>
      <w:r>
        <w:rPr>
          <w:w w:val="90"/>
        </w:rPr>
        <w:t>Alzheimer’s</w:t>
      </w:r>
      <w:r>
        <w:rPr>
          <w:spacing w:val="26"/>
          <w:w w:val="90"/>
        </w:rPr>
        <w:t xml:space="preserve"> </w:t>
      </w:r>
      <w:r>
        <w:rPr>
          <w:w w:val="90"/>
        </w:rPr>
        <w:t>disease,</w:t>
      </w:r>
      <w:r>
        <w:rPr>
          <w:spacing w:val="-61"/>
          <w:w w:val="90"/>
        </w:rPr>
        <w:t xml:space="preserve"> </w:t>
      </w:r>
      <w:r>
        <w:rPr>
          <w:w w:val="90"/>
        </w:rPr>
        <w:t>or debilitating loss of mental capacity while otherwise healthy.</w:t>
      </w:r>
      <w:r>
        <w:rPr>
          <w:spacing w:val="1"/>
          <w:w w:val="90"/>
        </w:rPr>
        <w:t xml:space="preserve"> </w:t>
      </w:r>
      <w:r>
        <w:rPr>
          <w:w w:val="90"/>
        </w:rPr>
        <w:t>According to the U.S. National Institute on Aging, Alzheimer’s</w:t>
      </w:r>
      <w:r>
        <w:rPr>
          <w:spacing w:val="1"/>
          <w:w w:val="90"/>
        </w:rPr>
        <w:t xml:space="preserve"> </w:t>
      </w:r>
      <w:r>
        <w:rPr>
          <w:w w:val="90"/>
        </w:rPr>
        <w:t>disease</w:t>
      </w:r>
      <w:r>
        <w:rPr>
          <w:spacing w:val="29"/>
          <w:w w:val="90"/>
        </w:rPr>
        <w:t xml:space="preserve"> </w:t>
      </w:r>
      <w:r>
        <w:rPr>
          <w:w w:val="90"/>
        </w:rPr>
        <w:t>currently</w:t>
      </w:r>
      <w:r>
        <w:rPr>
          <w:spacing w:val="21"/>
          <w:w w:val="90"/>
        </w:rPr>
        <w:t xml:space="preserve"> </w:t>
      </w:r>
      <w:r>
        <w:rPr>
          <w:w w:val="90"/>
        </w:rPr>
        <w:t>affects</w:t>
      </w:r>
      <w:r>
        <w:rPr>
          <w:spacing w:val="21"/>
          <w:w w:val="90"/>
        </w:rPr>
        <w:t xml:space="preserve"> </w:t>
      </w:r>
      <w:r>
        <w:rPr>
          <w:w w:val="90"/>
        </w:rPr>
        <w:t>approximately</w:t>
      </w:r>
      <w:r>
        <w:rPr>
          <w:spacing w:val="21"/>
          <w:w w:val="90"/>
        </w:rPr>
        <w:t xml:space="preserve"> </w:t>
      </w:r>
      <w:r>
        <w:rPr>
          <w:w w:val="90"/>
        </w:rPr>
        <w:t>six</w:t>
      </w:r>
      <w:r>
        <w:rPr>
          <w:spacing w:val="20"/>
          <w:w w:val="90"/>
        </w:rPr>
        <w:t xml:space="preserve"> </w:t>
      </w:r>
      <w:r>
        <w:rPr>
          <w:w w:val="90"/>
        </w:rPr>
        <w:t>to</w:t>
      </w:r>
      <w:r>
        <w:rPr>
          <w:spacing w:val="21"/>
          <w:w w:val="90"/>
        </w:rPr>
        <w:t xml:space="preserve"> </w:t>
      </w:r>
      <w:r>
        <w:rPr>
          <w:w w:val="90"/>
        </w:rPr>
        <w:t>eight</w:t>
      </w:r>
      <w:r>
        <w:rPr>
          <w:spacing w:val="21"/>
          <w:w w:val="90"/>
        </w:rPr>
        <w:t xml:space="preserve"> </w:t>
      </w:r>
      <w:r>
        <w:rPr>
          <w:w w:val="90"/>
        </w:rPr>
        <w:t>percent</w:t>
      </w:r>
      <w:r>
        <w:rPr>
          <w:spacing w:val="21"/>
          <w:w w:val="90"/>
        </w:rPr>
        <w:t xml:space="preserve"> </w:t>
      </w:r>
      <w:r>
        <w:rPr>
          <w:w w:val="90"/>
        </w:rPr>
        <w:t>of</w:t>
      </w:r>
      <w:r>
        <w:rPr>
          <w:spacing w:val="21"/>
          <w:w w:val="90"/>
        </w:rPr>
        <w:t xml:space="preserve"> </w:t>
      </w:r>
      <w:r>
        <w:rPr>
          <w:w w:val="90"/>
        </w:rPr>
        <w:t>all</w:t>
      </w:r>
    </w:p>
    <w:p w14:paraId="5E7C4FCE" w14:textId="77777777" w:rsidR="00AF0683" w:rsidRDefault="00AF0683">
      <w:pPr>
        <w:spacing w:line="278" w:lineRule="auto"/>
        <w:jc w:val="both"/>
        <w:sectPr w:rsidR="00AF0683">
          <w:headerReference w:type="default" r:id="rId738"/>
          <w:footerReference w:type="default" r:id="rId739"/>
          <w:pgSz w:w="12240" w:h="15840"/>
          <w:pgMar w:top="1440" w:right="1680" w:bottom="2240" w:left="1040" w:header="360" w:footer="2059" w:gutter="0"/>
          <w:cols w:space="720"/>
        </w:sectPr>
      </w:pPr>
    </w:p>
    <w:p w14:paraId="620E812D" w14:textId="77777777" w:rsidR="00AF0683" w:rsidRDefault="00066724">
      <w:pPr>
        <w:pStyle w:val="BodyText"/>
        <w:rPr>
          <w:sz w:val="20"/>
        </w:rPr>
      </w:pPr>
      <w:r>
        <w:lastRenderedPageBreak/>
        <w:pict w14:anchorId="445C716C">
          <v:group id="docshapegroup3634" o:spid="_x0000_s2026" style="position:absolute;margin-left:36pt;margin-top:372pt;width:24pt;height:48pt;z-index:16145920;mso-position-horizontal-relative:page;mso-position-vertical-relative:page" coordorigin="720,7440" coordsize="480,960">
            <v:shape id="docshape3635" o:spid="_x0000_s2028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636" o:spid="_x0000_s2027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297802BE">
          <v:group id="docshapegroup3637" o:spid="_x0000_s2023" style="position:absolute;margin-left:552pt;margin-top:372pt;width:24pt;height:48pt;z-index:16146432;mso-position-horizontal-relative:page;mso-position-vertical-relative:page" coordorigin="11040,7440" coordsize="480,960">
            <v:shape id="docshape3638" o:spid="_x0000_s2025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639" o:spid="_x0000_s2024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17E9867" w14:textId="77777777" w:rsidR="00AF0683" w:rsidRDefault="00AF0683">
      <w:pPr>
        <w:pStyle w:val="BodyText"/>
        <w:rPr>
          <w:sz w:val="20"/>
        </w:rPr>
      </w:pPr>
    </w:p>
    <w:p w14:paraId="50A98753" w14:textId="77777777" w:rsidR="00AF0683" w:rsidRDefault="00AF0683">
      <w:pPr>
        <w:pStyle w:val="BodyText"/>
        <w:spacing w:before="10"/>
        <w:rPr>
          <w:sz w:val="24"/>
        </w:rPr>
      </w:pPr>
    </w:p>
    <w:p w14:paraId="12B9682D" w14:textId="4335B2A6" w:rsidR="00AF0683" w:rsidRDefault="00DE3769" w:rsidP="0005014D">
      <w:pPr>
        <w:pStyle w:val="BodyText"/>
        <w:spacing w:before="115"/>
        <w:ind w:left="3130" w:firstLine="47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6DDE44D6" w14:textId="77777777" w:rsidR="00AF0683" w:rsidRDefault="00AF0683">
      <w:pPr>
        <w:pStyle w:val="BodyText"/>
        <w:rPr>
          <w:rFonts w:ascii="Arial"/>
          <w:sz w:val="20"/>
        </w:rPr>
      </w:pPr>
    </w:p>
    <w:p w14:paraId="0303B251" w14:textId="77777777" w:rsidR="00AF0683" w:rsidRDefault="00AF0683">
      <w:pPr>
        <w:pStyle w:val="BodyText"/>
        <w:spacing w:before="6"/>
        <w:rPr>
          <w:rFonts w:ascii="Arial"/>
        </w:rPr>
      </w:pPr>
    </w:p>
    <w:p w14:paraId="3FDC888B" w14:textId="77777777" w:rsidR="00AF0683" w:rsidRDefault="00DE3769">
      <w:pPr>
        <w:pStyle w:val="BodyText"/>
        <w:spacing w:before="92" w:line="278" w:lineRule="auto"/>
        <w:ind w:left="1860" w:right="1213"/>
        <w:jc w:val="both"/>
      </w:pPr>
      <w:r>
        <w:rPr>
          <w:w w:val="90"/>
        </w:rPr>
        <w:t>North Americans over the age of 65 and 47 percent of those over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age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85.</w:t>
      </w:r>
      <w:r>
        <w:rPr>
          <w:spacing w:val="-10"/>
          <w:w w:val="90"/>
        </w:rPr>
        <w:t xml:space="preserve"> </w:t>
      </w:r>
      <w:r>
        <w:rPr>
          <w:w w:val="90"/>
        </w:rPr>
        <w:t>Many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us</w:t>
      </w:r>
      <w:r>
        <w:rPr>
          <w:spacing w:val="-10"/>
          <w:w w:val="90"/>
        </w:rPr>
        <w:t xml:space="preserve"> </w:t>
      </w:r>
      <w:r>
        <w:rPr>
          <w:w w:val="90"/>
        </w:rPr>
        <w:t>have</w:t>
      </w:r>
      <w:r>
        <w:rPr>
          <w:spacing w:val="-10"/>
          <w:w w:val="90"/>
        </w:rPr>
        <w:t xml:space="preserve"> </w:t>
      </w:r>
      <w:r>
        <w:rPr>
          <w:w w:val="90"/>
        </w:rPr>
        <w:t>witnessed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devastating</w:t>
      </w:r>
      <w:r>
        <w:rPr>
          <w:spacing w:val="-10"/>
          <w:w w:val="90"/>
        </w:rPr>
        <w:t xml:space="preserve"> </w:t>
      </w:r>
      <w:r>
        <w:rPr>
          <w:w w:val="90"/>
        </w:rPr>
        <w:t>emotional</w:t>
      </w:r>
      <w:r>
        <w:rPr>
          <w:spacing w:val="-61"/>
          <w:w w:val="90"/>
        </w:rPr>
        <w:t xml:space="preserve"> </w:t>
      </w:r>
      <w:r>
        <w:rPr>
          <w:spacing w:val="-3"/>
          <w:w w:val="90"/>
        </w:rPr>
        <w:t xml:space="preserve">trauma of these conditions for the afflicted and for their </w:t>
      </w:r>
      <w:r>
        <w:rPr>
          <w:spacing w:val="-2"/>
          <w:w w:val="90"/>
        </w:rPr>
        <w:t>families and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friends,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many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us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fear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this</w:t>
      </w:r>
      <w:r>
        <w:rPr>
          <w:spacing w:val="-10"/>
          <w:w w:val="90"/>
        </w:rPr>
        <w:t xml:space="preserve"> </w:t>
      </w:r>
      <w:r>
        <w:rPr>
          <w:w w:val="90"/>
        </w:rPr>
        <w:t>late-life</w:t>
      </w:r>
      <w:r>
        <w:rPr>
          <w:spacing w:val="-9"/>
          <w:w w:val="90"/>
        </w:rPr>
        <w:t xml:space="preserve"> </w:t>
      </w:r>
      <w:r>
        <w:rPr>
          <w:w w:val="90"/>
        </w:rPr>
        <w:t>scenario</w:t>
      </w:r>
      <w:r>
        <w:rPr>
          <w:spacing w:val="-10"/>
          <w:w w:val="90"/>
        </w:rPr>
        <w:t xml:space="preserve"> </w:t>
      </w:r>
      <w:r>
        <w:rPr>
          <w:w w:val="90"/>
        </w:rPr>
        <w:t>above</w:t>
      </w:r>
      <w:r>
        <w:rPr>
          <w:spacing w:val="-9"/>
          <w:w w:val="90"/>
        </w:rPr>
        <w:t xml:space="preserve"> </w:t>
      </w:r>
      <w:r>
        <w:rPr>
          <w:w w:val="90"/>
        </w:rPr>
        <w:t>all</w:t>
      </w:r>
      <w:r>
        <w:rPr>
          <w:spacing w:val="-9"/>
          <w:w w:val="90"/>
        </w:rPr>
        <w:t xml:space="preserve"> </w:t>
      </w:r>
      <w:r>
        <w:rPr>
          <w:w w:val="90"/>
        </w:rPr>
        <w:t>others.</w:t>
      </w:r>
    </w:p>
    <w:p w14:paraId="0A6F2268" w14:textId="77777777" w:rsidR="00AF0683" w:rsidRDefault="00DE3769">
      <w:pPr>
        <w:pStyle w:val="BodyText"/>
        <w:spacing w:before="2" w:line="278" w:lineRule="auto"/>
        <w:ind w:left="1860" w:right="1213" w:firstLine="504"/>
        <w:jc w:val="both"/>
      </w:pPr>
      <w:r>
        <w:rPr>
          <w:w w:val="90"/>
        </w:rPr>
        <w:t>Spurred by the advancing years of the baby boomer cohort,</w:t>
      </w:r>
      <w:r>
        <w:rPr>
          <w:spacing w:val="1"/>
          <w:w w:val="90"/>
        </w:rPr>
        <w:t xml:space="preserve"> </w:t>
      </w:r>
      <w:r>
        <w:rPr>
          <w:w w:val="90"/>
        </w:rPr>
        <w:t>anti-aging</w:t>
      </w:r>
      <w:r>
        <w:rPr>
          <w:spacing w:val="-5"/>
          <w:w w:val="90"/>
        </w:rPr>
        <w:t xml:space="preserve"> </w:t>
      </w:r>
      <w:r>
        <w:rPr>
          <w:w w:val="90"/>
        </w:rPr>
        <w:t>research</w:t>
      </w:r>
      <w:r>
        <w:rPr>
          <w:spacing w:val="-4"/>
          <w:w w:val="90"/>
        </w:rPr>
        <w:t xml:space="preserve"> </w:t>
      </w:r>
      <w:r>
        <w:rPr>
          <w:w w:val="90"/>
        </w:rPr>
        <w:t>has</w:t>
      </w:r>
      <w:r>
        <w:rPr>
          <w:spacing w:val="-4"/>
          <w:w w:val="90"/>
        </w:rPr>
        <w:t xml:space="preserve"> </w:t>
      </w:r>
      <w:r>
        <w:rPr>
          <w:w w:val="90"/>
        </w:rPr>
        <w:t>made</w:t>
      </w:r>
      <w:r>
        <w:rPr>
          <w:spacing w:val="-4"/>
          <w:w w:val="90"/>
        </w:rPr>
        <w:t xml:space="preserve"> </w:t>
      </w:r>
      <w:r>
        <w:rPr>
          <w:w w:val="90"/>
        </w:rPr>
        <w:t>significant</w:t>
      </w:r>
      <w:r>
        <w:rPr>
          <w:spacing w:val="-4"/>
          <w:w w:val="90"/>
        </w:rPr>
        <w:t xml:space="preserve"> </w:t>
      </w:r>
      <w:r>
        <w:rPr>
          <w:w w:val="90"/>
        </w:rPr>
        <w:t>recent</w:t>
      </w:r>
      <w:r>
        <w:rPr>
          <w:spacing w:val="-5"/>
          <w:w w:val="90"/>
        </w:rPr>
        <w:t xml:space="preserve"> </w:t>
      </w:r>
      <w:r>
        <w:rPr>
          <w:w w:val="90"/>
        </w:rPr>
        <w:t>progress</w:t>
      </w:r>
      <w:r>
        <w:rPr>
          <w:spacing w:val="-4"/>
          <w:w w:val="90"/>
        </w:rPr>
        <w:t xml:space="preserve"> </w:t>
      </w:r>
      <w:r>
        <w:rPr>
          <w:w w:val="90"/>
        </w:rPr>
        <w:t>in</w:t>
      </w:r>
      <w:r>
        <w:rPr>
          <w:spacing w:val="-4"/>
          <w:w w:val="90"/>
        </w:rPr>
        <w:t xml:space="preserve"> </w:t>
      </w:r>
      <w:r>
        <w:rPr>
          <w:w w:val="90"/>
        </w:rPr>
        <w:t>under-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standing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long-term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brain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function.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Among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areas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investigation</w:t>
      </w:r>
      <w:r>
        <w:rPr>
          <w:spacing w:val="-61"/>
          <w:w w:val="90"/>
        </w:rPr>
        <w:t xml:space="preserve"> </w:t>
      </w:r>
      <w:r>
        <w:rPr>
          <w:w w:val="85"/>
        </w:rPr>
        <w:t>is the influence of natural agents when taken as nutritional supple-</w:t>
      </w:r>
      <w:r>
        <w:rPr>
          <w:spacing w:val="1"/>
          <w:w w:val="85"/>
        </w:rPr>
        <w:t xml:space="preserve"> </w:t>
      </w:r>
      <w:r>
        <w:rPr>
          <w:w w:val="90"/>
        </w:rPr>
        <w:t>ments,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here</w:t>
      </w:r>
      <w:r>
        <w:rPr>
          <w:spacing w:val="-7"/>
          <w:w w:val="90"/>
        </w:rPr>
        <w:t xml:space="preserve"> </w:t>
      </w:r>
      <w:r>
        <w:rPr>
          <w:w w:val="90"/>
        </w:rPr>
        <w:t>researchers</w:t>
      </w:r>
      <w:r>
        <w:rPr>
          <w:spacing w:val="-6"/>
          <w:w w:val="90"/>
        </w:rPr>
        <w:t xml:space="preserve"> </w:t>
      </w:r>
      <w:r>
        <w:rPr>
          <w:w w:val="90"/>
        </w:rPr>
        <w:t>have</w:t>
      </w:r>
      <w:r>
        <w:rPr>
          <w:spacing w:val="-7"/>
          <w:w w:val="90"/>
        </w:rPr>
        <w:t xml:space="preserve"> </w:t>
      </w:r>
      <w:r>
        <w:rPr>
          <w:w w:val="90"/>
        </w:rPr>
        <w:t>made</w:t>
      </w:r>
      <w:r>
        <w:rPr>
          <w:spacing w:val="-7"/>
          <w:w w:val="90"/>
        </w:rPr>
        <w:t xml:space="preserve"> </w:t>
      </w:r>
      <w:r>
        <w:rPr>
          <w:w w:val="90"/>
        </w:rPr>
        <w:t>important</w:t>
      </w:r>
      <w:r>
        <w:rPr>
          <w:spacing w:val="-7"/>
          <w:w w:val="90"/>
        </w:rPr>
        <w:t xml:space="preserve"> </w:t>
      </w:r>
      <w:r>
        <w:rPr>
          <w:w w:val="90"/>
        </w:rPr>
        <w:t>discoveries</w:t>
      </w:r>
      <w:r>
        <w:rPr>
          <w:spacing w:val="-6"/>
          <w:w w:val="90"/>
        </w:rPr>
        <w:t xml:space="preserve"> </w:t>
      </w:r>
      <w:r>
        <w:rPr>
          <w:w w:val="90"/>
        </w:rPr>
        <w:t>that</w:t>
      </w:r>
      <w:r>
        <w:rPr>
          <w:spacing w:val="-61"/>
          <w:w w:val="90"/>
        </w:rPr>
        <w:t xml:space="preserve"> </w:t>
      </w:r>
      <w:r>
        <w:rPr>
          <w:w w:val="95"/>
        </w:rPr>
        <w:t>promise the possibility of slowing or reversing the age-related</w:t>
      </w:r>
      <w:r>
        <w:rPr>
          <w:spacing w:val="1"/>
          <w:w w:val="95"/>
        </w:rPr>
        <w:t xml:space="preserve"> </w:t>
      </w:r>
      <w:r>
        <w:rPr>
          <w:w w:val="90"/>
        </w:rPr>
        <w:t>changes that make us susceptible to memory loss and diminished</w:t>
      </w:r>
      <w:r>
        <w:rPr>
          <w:spacing w:val="-61"/>
          <w:w w:val="90"/>
        </w:rPr>
        <w:t xml:space="preserve"> </w:t>
      </w:r>
      <w:r>
        <w:t>mental</w:t>
      </w:r>
      <w:r>
        <w:rPr>
          <w:spacing w:val="-12"/>
        </w:rPr>
        <w:t xml:space="preserve"> </w:t>
      </w:r>
      <w:r>
        <w:t>acuity.</w:t>
      </w:r>
    </w:p>
    <w:p w14:paraId="64879518" w14:textId="77777777" w:rsidR="00AF0683" w:rsidRDefault="00AF0683">
      <w:pPr>
        <w:pStyle w:val="BodyText"/>
        <w:spacing w:before="8"/>
        <w:rPr>
          <w:sz w:val="19"/>
        </w:rPr>
      </w:pPr>
    </w:p>
    <w:p w14:paraId="406FA517" w14:textId="77777777" w:rsidR="00AF0683" w:rsidRDefault="00DE3769">
      <w:pPr>
        <w:pStyle w:val="Heading6"/>
        <w:jc w:val="both"/>
      </w:pPr>
      <w:r>
        <w:rPr>
          <w:w w:val="105"/>
        </w:rPr>
        <w:t>How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Brain</w:t>
      </w:r>
      <w:r>
        <w:rPr>
          <w:spacing w:val="25"/>
          <w:w w:val="105"/>
        </w:rPr>
        <w:t xml:space="preserve"> </w:t>
      </w:r>
      <w:r>
        <w:rPr>
          <w:w w:val="105"/>
        </w:rPr>
        <w:t>Ages</w:t>
      </w:r>
    </w:p>
    <w:p w14:paraId="161D485D" w14:textId="77777777" w:rsidR="00AF0683" w:rsidRDefault="00DE3769">
      <w:pPr>
        <w:pStyle w:val="BodyText"/>
        <w:spacing w:before="107" w:line="278" w:lineRule="auto"/>
        <w:ind w:left="1860" w:right="1213"/>
        <w:jc w:val="both"/>
      </w:pPr>
      <w:r>
        <w:rPr>
          <w:w w:val="90"/>
        </w:rPr>
        <w:t>There</w:t>
      </w:r>
      <w:r>
        <w:rPr>
          <w:spacing w:val="-9"/>
          <w:w w:val="90"/>
        </w:rPr>
        <w:t xml:space="preserve"> </w:t>
      </w:r>
      <w:r>
        <w:rPr>
          <w:w w:val="90"/>
        </w:rPr>
        <w:t>are</w:t>
      </w:r>
      <w:r>
        <w:rPr>
          <w:spacing w:val="-9"/>
          <w:w w:val="90"/>
        </w:rPr>
        <w:t xml:space="preserve"> </w:t>
      </w:r>
      <w:r>
        <w:rPr>
          <w:w w:val="90"/>
        </w:rPr>
        <w:t>two</w:t>
      </w:r>
      <w:r>
        <w:rPr>
          <w:spacing w:val="-8"/>
          <w:w w:val="90"/>
        </w:rPr>
        <w:t xml:space="preserve"> </w:t>
      </w:r>
      <w:r>
        <w:rPr>
          <w:w w:val="90"/>
        </w:rPr>
        <w:t>main</w:t>
      </w:r>
      <w:r>
        <w:rPr>
          <w:spacing w:val="-9"/>
          <w:w w:val="90"/>
        </w:rPr>
        <w:t xml:space="preserve"> </w:t>
      </w:r>
      <w:r>
        <w:rPr>
          <w:w w:val="90"/>
        </w:rPr>
        <w:t>processes</w:t>
      </w:r>
      <w:r>
        <w:rPr>
          <w:spacing w:val="-9"/>
          <w:w w:val="90"/>
        </w:rPr>
        <w:t xml:space="preserve"> </w:t>
      </w:r>
      <w:r>
        <w:rPr>
          <w:w w:val="90"/>
        </w:rPr>
        <w:t>at</w:t>
      </w:r>
      <w:r>
        <w:rPr>
          <w:spacing w:val="-8"/>
          <w:w w:val="90"/>
        </w:rPr>
        <w:t xml:space="preserve"> </w:t>
      </w:r>
      <w:r>
        <w:rPr>
          <w:w w:val="90"/>
        </w:rPr>
        <w:t>work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aging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brain.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first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involves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damage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brain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cells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caused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over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lifetime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by</w:t>
      </w:r>
      <w:r>
        <w:rPr>
          <w:spacing w:val="-10"/>
          <w:w w:val="90"/>
        </w:rPr>
        <w:t xml:space="preserve"> </w:t>
      </w:r>
      <w:r>
        <w:rPr>
          <w:w w:val="90"/>
        </w:rPr>
        <w:t>free</w:t>
      </w:r>
      <w:r>
        <w:rPr>
          <w:spacing w:val="-61"/>
          <w:w w:val="90"/>
        </w:rPr>
        <w:t xml:space="preserve"> </w:t>
      </w:r>
      <w:r>
        <w:rPr>
          <w:w w:val="90"/>
        </w:rPr>
        <w:t>radicals. As described earlier, the brain is consuming at least 10</w:t>
      </w:r>
      <w:r>
        <w:rPr>
          <w:spacing w:val="1"/>
          <w:w w:val="90"/>
        </w:rPr>
        <w:t xml:space="preserve"> </w:t>
      </w:r>
      <w:r>
        <w:rPr>
          <w:w w:val="95"/>
        </w:rPr>
        <w:t>percent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3"/>
          <w:w w:val="95"/>
        </w:rPr>
        <w:t xml:space="preserve"> </w:t>
      </w:r>
      <w:r>
        <w:rPr>
          <w:w w:val="95"/>
        </w:rPr>
        <w:t>the</w:t>
      </w:r>
      <w:r>
        <w:rPr>
          <w:spacing w:val="-3"/>
          <w:w w:val="95"/>
        </w:rPr>
        <w:t xml:space="preserve"> </w:t>
      </w:r>
      <w:r>
        <w:rPr>
          <w:w w:val="95"/>
        </w:rPr>
        <w:t>body’s</w:t>
      </w:r>
      <w:r>
        <w:rPr>
          <w:spacing w:val="-3"/>
          <w:w w:val="95"/>
        </w:rPr>
        <w:t xml:space="preserve"> </w:t>
      </w:r>
      <w:r>
        <w:rPr>
          <w:w w:val="95"/>
        </w:rPr>
        <w:t>oxygen</w:t>
      </w:r>
      <w:r>
        <w:rPr>
          <w:spacing w:val="-2"/>
          <w:w w:val="95"/>
        </w:rPr>
        <w:t xml:space="preserve"> </w:t>
      </w:r>
      <w:r>
        <w:rPr>
          <w:w w:val="95"/>
        </w:rPr>
        <w:t>for</w:t>
      </w:r>
      <w:r>
        <w:rPr>
          <w:spacing w:val="-3"/>
          <w:w w:val="95"/>
        </w:rPr>
        <w:t xml:space="preserve"> </w:t>
      </w:r>
      <w:r>
        <w:rPr>
          <w:w w:val="95"/>
        </w:rPr>
        <w:t>energy</w:t>
      </w:r>
      <w:r>
        <w:rPr>
          <w:spacing w:val="-3"/>
          <w:w w:val="95"/>
        </w:rPr>
        <w:t xml:space="preserve"> </w:t>
      </w:r>
      <w:r>
        <w:rPr>
          <w:w w:val="95"/>
        </w:rPr>
        <w:t>production</w:t>
      </w:r>
      <w:r>
        <w:rPr>
          <w:spacing w:val="-3"/>
          <w:w w:val="95"/>
        </w:rPr>
        <w:t xml:space="preserve"> </w:t>
      </w:r>
      <w:r>
        <w:rPr>
          <w:w w:val="95"/>
        </w:rPr>
        <w:t>at</w:t>
      </w:r>
      <w:r>
        <w:rPr>
          <w:spacing w:val="-2"/>
          <w:w w:val="95"/>
        </w:rPr>
        <w:t xml:space="preserve"> </w:t>
      </w:r>
      <w:r>
        <w:rPr>
          <w:w w:val="95"/>
        </w:rPr>
        <w:t>any</w:t>
      </w:r>
      <w:r>
        <w:rPr>
          <w:spacing w:val="-3"/>
          <w:w w:val="95"/>
        </w:rPr>
        <w:t xml:space="preserve"> </w:t>
      </w:r>
      <w:r>
        <w:rPr>
          <w:w w:val="95"/>
        </w:rPr>
        <w:t>given</w:t>
      </w:r>
      <w:r>
        <w:rPr>
          <w:spacing w:val="-65"/>
          <w:w w:val="95"/>
        </w:rPr>
        <w:t xml:space="preserve"> </w:t>
      </w:r>
      <w:r>
        <w:rPr>
          <w:w w:val="90"/>
        </w:rPr>
        <w:t>moment. This high utilization of oxygen gives rise to oxygen free</w:t>
      </w:r>
      <w:r>
        <w:rPr>
          <w:spacing w:val="1"/>
          <w:w w:val="90"/>
        </w:rPr>
        <w:t xml:space="preserve"> </w:t>
      </w:r>
      <w:r>
        <w:rPr>
          <w:w w:val="85"/>
        </w:rPr>
        <w:t>radicals, which are known to damage brain cells and are suspected of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encouraging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formation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amyloid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protein</w:t>
      </w:r>
      <w:r>
        <w:rPr>
          <w:spacing w:val="-9"/>
          <w:w w:val="90"/>
        </w:rPr>
        <w:t xml:space="preserve"> </w:t>
      </w:r>
      <w:r>
        <w:rPr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w w:val="90"/>
        </w:rPr>
        <w:t>promotes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development</w:t>
      </w:r>
      <w:r>
        <w:rPr>
          <w:spacing w:val="51"/>
          <w:w w:val="90"/>
        </w:rPr>
        <w:t xml:space="preserve"> </w:t>
      </w:r>
      <w:r>
        <w:rPr>
          <w:w w:val="90"/>
        </w:rPr>
        <w:t>and</w:t>
      </w:r>
      <w:r>
        <w:rPr>
          <w:spacing w:val="51"/>
          <w:w w:val="90"/>
        </w:rPr>
        <w:t xml:space="preserve"> </w:t>
      </w:r>
      <w:r>
        <w:rPr>
          <w:w w:val="90"/>
        </w:rPr>
        <w:t>progression</w:t>
      </w:r>
      <w:r>
        <w:rPr>
          <w:spacing w:val="51"/>
          <w:w w:val="90"/>
        </w:rPr>
        <w:t xml:space="preserve"> </w:t>
      </w:r>
      <w:r>
        <w:rPr>
          <w:w w:val="90"/>
        </w:rPr>
        <w:t>of</w:t>
      </w:r>
      <w:r>
        <w:rPr>
          <w:spacing w:val="52"/>
          <w:w w:val="90"/>
        </w:rPr>
        <w:t xml:space="preserve"> </w:t>
      </w:r>
      <w:r>
        <w:rPr>
          <w:w w:val="90"/>
        </w:rPr>
        <w:t>Alzheimer’s</w:t>
      </w:r>
      <w:r>
        <w:rPr>
          <w:spacing w:val="51"/>
          <w:w w:val="90"/>
        </w:rPr>
        <w:t xml:space="preserve"> </w:t>
      </w:r>
      <w:r>
        <w:rPr>
          <w:w w:val="90"/>
        </w:rPr>
        <w:t>disease.</w:t>
      </w:r>
      <w:r>
        <w:rPr>
          <w:spacing w:val="51"/>
          <w:w w:val="90"/>
        </w:rPr>
        <w:t xml:space="preserve"> </w:t>
      </w:r>
      <w:r>
        <w:rPr>
          <w:w w:val="90"/>
        </w:rPr>
        <w:t>The</w:t>
      </w:r>
      <w:r>
        <w:rPr>
          <w:spacing w:val="52"/>
          <w:w w:val="90"/>
        </w:rPr>
        <w:t xml:space="preserve"> </w:t>
      </w:r>
      <w:r>
        <w:rPr>
          <w:w w:val="90"/>
        </w:rPr>
        <w:t>older</w:t>
      </w:r>
      <w:r>
        <w:rPr>
          <w:spacing w:val="-61"/>
          <w:w w:val="90"/>
        </w:rPr>
        <w:t xml:space="preserve"> </w:t>
      </w:r>
      <w:r>
        <w:rPr>
          <w:w w:val="85"/>
        </w:rPr>
        <w:t>you are, the greater your brain’s cumulative exposure to free radicals</w:t>
      </w:r>
      <w:r>
        <w:rPr>
          <w:spacing w:val="1"/>
          <w:w w:val="85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more</w:t>
      </w:r>
      <w:r>
        <w:rPr>
          <w:spacing w:val="-7"/>
          <w:w w:val="90"/>
        </w:rPr>
        <w:t xml:space="preserve"> </w:t>
      </w:r>
      <w:r>
        <w:rPr>
          <w:w w:val="90"/>
        </w:rPr>
        <w:t>extensive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brain</w:t>
      </w:r>
      <w:r>
        <w:rPr>
          <w:spacing w:val="-8"/>
          <w:w w:val="90"/>
        </w:rPr>
        <w:t xml:space="preserve"> </w:t>
      </w:r>
      <w:r>
        <w:rPr>
          <w:w w:val="90"/>
        </w:rPr>
        <w:t>cell</w:t>
      </w:r>
      <w:r>
        <w:rPr>
          <w:spacing w:val="-7"/>
          <w:w w:val="90"/>
        </w:rPr>
        <w:t xml:space="preserve"> </w:t>
      </w:r>
      <w:r>
        <w:rPr>
          <w:w w:val="90"/>
        </w:rPr>
        <w:t>damage</w:t>
      </w:r>
      <w:r>
        <w:rPr>
          <w:spacing w:val="-7"/>
          <w:w w:val="90"/>
        </w:rPr>
        <w:t xml:space="preserve"> </w:t>
      </w:r>
      <w:r>
        <w:rPr>
          <w:w w:val="90"/>
        </w:rPr>
        <w:t>or</w:t>
      </w:r>
      <w:r>
        <w:rPr>
          <w:spacing w:val="-7"/>
          <w:w w:val="90"/>
        </w:rPr>
        <w:t xml:space="preserve"> </w:t>
      </w:r>
      <w:r>
        <w:rPr>
          <w:w w:val="90"/>
        </w:rPr>
        <w:t>destruction.</w:t>
      </w:r>
    </w:p>
    <w:p w14:paraId="7C6DC590" w14:textId="77777777" w:rsidR="00AF0683" w:rsidRDefault="00DE3769">
      <w:pPr>
        <w:pStyle w:val="BodyText"/>
        <w:spacing w:before="5" w:line="278" w:lineRule="auto"/>
        <w:ind w:left="1860" w:right="1213" w:firstLine="504"/>
        <w:jc w:val="both"/>
      </w:pPr>
      <w:r>
        <w:rPr>
          <w:w w:val="90"/>
        </w:rPr>
        <w:t>In Step 2 of this book, I suggested that you can protect your</w:t>
      </w:r>
      <w:r>
        <w:rPr>
          <w:spacing w:val="1"/>
          <w:w w:val="90"/>
        </w:rPr>
        <w:t xml:space="preserve"> </w:t>
      </w:r>
      <w:r>
        <w:rPr>
          <w:w w:val="90"/>
        </w:rPr>
        <w:t>brain with the help of a daily high-potency multivitamin that is</w:t>
      </w:r>
      <w:r>
        <w:rPr>
          <w:spacing w:val="1"/>
          <w:w w:val="90"/>
        </w:rPr>
        <w:t xml:space="preserve"> </w:t>
      </w:r>
      <w:r>
        <w:rPr>
          <w:w w:val="90"/>
        </w:rPr>
        <w:t>enriched with antioxidants such as vitamin E, beta-carotene, and</w:t>
      </w:r>
      <w:r>
        <w:rPr>
          <w:spacing w:val="1"/>
          <w:w w:val="90"/>
        </w:rPr>
        <w:t xml:space="preserve"> </w:t>
      </w:r>
      <w:r>
        <w:rPr>
          <w:w w:val="90"/>
        </w:rPr>
        <w:t>vitamin C. Supplementation with melatonin may also be prudent</w:t>
      </w:r>
      <w:r>
        <w:rPr>
          <w:spacing w:val="1"/>
          <w:w w:val="90"/>
        </w:rPr>
        <w:t xml:space="preserve"> </w:t>
      </w:r>
      <w:r>
        <w:rPr>
          <w:w w:val="85"/>
        </w:rPr>
        <w:t>after the age of 40. Lifetime antioxidant supplementation is emerging</w:t>
      </w:r>
      <w:r>
        <w:rPr>
          <w:spacing w:val="1"/>
          <w:w w:val="85"/>
        </w:rPr>
        <w:t xml:space="preserve"> </w:t>
      </w:r>
      <w:r>
        <w:rPr>
          <w:w w:val="90"/>
        </w:rPr>
        <w:t>as a key step in preventing mental deterioration and is the first</w:t>
      </w:r>
      <w:r>
        <w:rPr>
          <w:spacing w:val="1"/>
          <w:w w:val="90"/>
        </w:rPr>
        <w:t xml:space="preserve"> </w:t>
      </w:r>
      <w:r>
        <w:rPr>
          <w:w w:val="90"/>
        </w:rPr>
        <w:t>measure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adopt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preserve</w:t>
      </w:r>
      <w:r>
        <w:rPr>
          <w:spacing w:val="-9"/>
          <w:w w:val="90"/>
        </w:rPr>
        <w:t xml:space="preserve"> </w:t>
      </w:r>
      <w:r>
        <w:rPr>
          <w:w w:val="90"/>
        </w:rPr>
        <w:t>functional</w:t>
      </w:r>
      <w:r>
        <w:rPr>
          <w:spacing w:val="-9"/>
          <w:w w:val="90"/>
        </w:rPr>
        <w:t xml:space="preserve"> </w:t>
      </w:r>
      <w:r>
        <w:rPr>
          <w:w w:val="90"/>
        </w:rPr>
        <w:t>brain</w:t>
      </w:r>
      <w:r>
        <w:rPr>
          <w:spacing w:val="-9"/>
          <w:w w:val="90"/>
        </w:rPr>
        <w:t xml:space="preserve"> </w:t>
      </w:r>
      <w:r>
        <w:rPr>
          <w:w w:val="90"/>
        </w:rPr>
        <w:t>cells</w:t>
      </w:r>
      <w:r>
        <w:rPr>
          <w:spacing w:val="-8"/>
          <w:w w:val="90"/>
        </w:rPr>
        <w:t xml:space="preserve"> </w:t>
      </w:r>
      <w:r>
        <w:rPr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w w:val="90"/>
        </w:rPr>
        <w:t>you</w:t>
      </w:r>
      <w:r>
        <w:rPr>
          <w:spacing w:val="-9"/>
          <w:w w:val="90"/>
        </w:rPr>
        <w:t xml:space="preserve"> </w:t>
      </w:r>
      <w:r>
        <w:rPr>
          <w:w w:val="90"/>
        </w:rPr>
        <w:t>age.</w:t>
      </w:r>
    </w:p>
    <w:p w14:paraId="1A4124D8" w14:textId="77777777" w:rsidR="00AF0683" w:rsidRDefault="00AF0683">
      <w:pPr>
        <w:spacing w:line="278" w:lineRule="auto"/>
        <w:jc w:val="both"/>
        <w:sectPr w:rsidR="00AF0683">
          <w:headerReference w:type="default" r:id="rId740"/>
          <w:footerReference w:type="default" r:id="rId741"/>
          <w:pgSz w:w="12240" w:h="15840"/>
          <w:pgMar w:top="1440" w:right="1680" w:bottom="2240" w:left="1040" w:header="360" w:footer="2059" w:gutter="0"/>
          <w:cols w:space="720"/>
        </w:sectPr>
      </w:pPr>
    </w:p>
    <w:p w14:paraId="502F2BF0" w14:textId="77777777" w:rsidR="00AF0683" w:rsidRDefault="00066724">
      <w:pPr>
        <w:pStyle w:val="BodyText"/>
        <w:rPr>
          <w:sz w:val="20"/>
        </w:rPr>
      </w:pPr>
      <w:r>
        <w:lastRenderedPageBreak/>
        <w:pict w14:anchorId="7C0E09F0">
          <v:group id="docshapegroup3648" o:spid="_x0000_s2020" style="position:absolute;margin-left:36pt;margin-top:372pt;width:24pt;height:48pt;z-index:-29127168;mso-position-horizontal-relative:page;mso-position-vertical-relative:page" coordorigin="720,7440" coordsize="480,960">
            <v:shape id="docshape3649" o:spid="_x0000_s202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650" o:spid="_x0000_s202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1A03100">
          <v:group id="docshapegroup3651" o:spid="_x0000_s2017" style="position:absolute;margin-left:552pt;margin-top:372pt;width:24pt;height:48pt;z-index:16147456;mso-position-horizontal-relative:page;mso-position-vertical-relative:page" coordorigin="11040,7440" coordsize="480,960">
            <v:shape id="docshape3652" o:spid="_x0000_s201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653" o:spid="_x0000_s201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CB57C3E" w14:textId="77777777" w:rsidR="00AF0683" w:rsidRDefault="00AF0683">
      <w:pPr>
        <w:pStyle w:val="BodyText"/>
        <w:rPr>
          <w:sz w:val="20"/>
        </w:rPr>
      </w:pPr>
    </w:p>
    <w:p w14:paraId="196C1923" w14:textId="77777777" w:rsidR="00AF0683" w:rsidRDefault="00AF0683">
      <w:pPr>
        <w:pStyle w:val="BodyText"/>
        <w:spacing w:before="1"/>
        <w:rPr>
          <w:sz w:val="24"/>
        </w:rPr>
      </w:pPr>
    </w:p>
    <w:p w14:paraId="630D198C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0899F4CB" w14:textId="77777777" w:rsidR="00AF0683" w:rsidRDefault="00AF0683">
      <w:pPr>
        <w:pStyle w:val="BodyText"/>
        <w:rPr>
          <w:rFonts w:ascii="Garamond"/>
          <w:sz w:val="20"/>
        </w:rPr>
      </w:pPr>
    </w:p>
    <w:p w14:paraId="1550B690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5478693C" w14:textId="77777777" w:rsidR="00AF0683" w:rsidRDefault="00DE3769">
      <w:pPr>
        <w:pStyle w:val="BodyText"/>
        <w:spacing w:before="92" w:line="278" w:lineRule="auto"/>
        <w:ind w:left="1860" w:right="1213" w:firstLine="504"/>
        <w:jc w:val="both"/>
      </w:pPr>
      <w:r>
        <w:rPr>
          <w:w w:val="90"/>
        </w:rPr>
        <w:t>The second component of brain aging is a decline in the for-</w:t>
      </w:r>
      <w:r>
        <w:rPr>
          <w:spacing w:val="1"/>
          <w:w w:val="90"/>
        </w:rPr>
        <w:t xml:space="preserve"> </w:t>
      </w:r>
      <w:r>
        <w:rPr>
          <w:w w:val="85"/>
        </w:rPr>
        <w:t>mation of certain brain chemicals known as neurotransmitters, the</w:t>
      </w:r>
      <w:r>
        <w:rPr>
          <w:spacing w:val="1"/>
          <w:w w:val="85"/>
        </w:rPr>
        <w:t xml:space="preserve"> </w:t>
      </w:r>
      <w:r>
        <w:rPr>
          <w:w w:val="90"/>
        </w:rPr>
        <w:t>substances that allow the transfer of impulses from nerve to nerve</w:t>
      </w:r>
      <w:r>
        <w:rPr>
          <w:spacing w:val="-61"/>
          <w:w w:val="90"/>
        </w:rPr>
        <w:t xml:space="preserve"> </w:t>
      </w:r>
      <w:r>
        <w:rPr>
          <w:w w:val="90"/>
        </w:rPr>
        <w:t>or</w:t>
      </w:r>
      <w:r>
        <w:rPr>
          <w:spacing w:val="-6"/>
          <w:w w:val="90"/>
        </w:rPr>
        <w:t xml:space="preserve"> </w:t>
      </w:r>
      <w:r>
        <w:rPr>
          <w:w w:val="90"/>
        </w:rPr>
        <w:t>nerve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muscle.</w:t>
      </w:r>
      <w:r>
        <w:rPr>
          <w:spacing w:val="-5"/>
          <w:w w:val="90"/>
        </w:rPr>
        <w:t xml:space="preserve"> </w:t>
      </w:r>
      <w:r>
        <w:rPr>
          <w:w w:val="90"/>
        </w:rPr>
        <w:t>For</w:t>
      </w:r>
      <w:r>
        <w:rPr>
          <w:spacing w:val="-5"/>
          <w:w w:val="90"/>
        </w:rPr>
        <w:t xml:space="preserve"> </w:t>
      </w:r>
      <w:r>
        <w:rPr>
          <w:w w:val="90"/>
        </w:rPr>
        <w:t>instance,</w:t>
      </w:r>
      <w:r>
        <w:rPr>
          <w:spacing w:val="-5"/>
          <w:w w:val="90"/>
        </w:rPr>
        <w:t xml:space="preserve"> </w:t>
      </w:r>
      <w:r>
        <w:rPr>
          <w:w w:val="90"/>
        </w:rPr>
        <w:t>after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certain</w:t>
      </w:r>
      <w:r>
        <w:rPr>
          <w:spacing w:val="-5"/>
          <w:w w:val="90"/>
        </w:rPr>
        <w:t xml:space="preserve"> </w:t>
      </w:r>
      <w:r>
        <w:rPr>
          <w:w w:val="90"/>
        </w:rPr>
        <w:t>age</w:t>
      </w:r>
      <w:r>
        <w:rPr>
          <w:spacing w:val="-6"/>
          <w:w w:val="90"/>
        </w:rPr>
        <w:t xml:space="preserve"> </w:t>
      </w:r>
      <w:r>
        <w:rPr>
          <w:w w:val="90"/>
        </w:rPr>
        <w:t>it</w:t>
      </w:r>
      <w:r>
        <w:rPr>
          <w:spacing w:val="-5"/>
          <w:w w:val="90"/>
        </w:rPr>
        <w:t xml:space="preserve"> </w:t>
      </w:r>
      <w:r>
        <w:rPr>
          <w:w w:val="90"/>
        </w:rPr>
        <w:t>appears</w:t>
      </w:r>
      <w:r>
        <w:rPr>
          <w:spacing w:val="-5"/>
          <w:w w:val="90"/>
        </w:rPr>
        <w:t xml:space="preserve"> </w:t>
      </w:r>
      <w:r>
        <w:rPr>
          <w:w w:val="90"/>
        </w:rPr>
        <w:t>that</w:t>
      </w:r>
      <w:r>
        <w:rPr>
          <w:spacing w:val="-61"/>
          <w:w w:val="90"/>
        </w:rPr>
        <w:t xml:space="preserve"> </w:t>
      </w:r>
      <w:r>
        <w:rPr>
          <w:w w:val="90"/>
        </w:rPr>
        <w:t>the body is programmed to make less of the enzyme necessary for</w:t>
      </w:r>
      <w:r>
        <w:rPr>
          <w:spacing w:val="1"/>
          <w:w w:val="90"/>
        </w:rPr>
        <w:t xml:space="preserve"> </w:t>
      </w:r>
      <w:r>
        <w:rPr>
          <w:w w:val="90"/>
        </w:rPr>
        <w:t>the creation of acetylcholine, the critical brain chemical that is</w:t>
      </w:r>
      <w:r>
        <w:rPr>
          <w:spacing w:val="1"/>
          <w:w w:val="90"/>
        </w:rPr>
        <w:t xml:space="preserve"> </w:t>
      </w:r>
      <w:r>
        <w:rPr>
          <w:w w:val="90"/>
        </w:rPr>
        <w:t>responsible for memory and recall ability. After the age of 60 there</w:t>
      </w:r>
      <w:r>
        <w:rPr>
          <w:spacing w:val="-61"/>
          <w:w w:val="90"/>
        </w:rPr>
        <w:t xml:space="preserve"> </w:t>
      </w:r>
      <w:r>
        <w:rPr>
          <w:w w:val="90"/>
        </w:rPr>
        <w:t>is often a significant drop in acetylcholine synthesis. If the decline</w:t>
      </w:r>
      <w:r>
        <w:rPr>
          <w:spacing w:val="-61"/>
          <w:w w:val="90"/>
        </w:rPr>
        <w:t xml:space="preserve"> </w:t>
      </w:r>
      <w:r>
        <w:rPr>
          <w:w w:val="90"/>
        </w:rPr>
        <w:t>is severe enough, the result is progressive memory loss and other</w:t>
      </w:r>
      <w:r>
        <w:rPr>
          <w:spacing w:val="1"/>
          <w:w w:val="90"/>
        </w:rPr>
        <w:t xml:space="preserve"> </w:t>
      </w:r>
      <w:r>
        <w:rPr>
          <w:w w:val="95"/>
        </w:rPr>
        <w:t>manifestations</w:t>
      </w:r>
      <w:r>
        <w:rPr>
          <w:spacing w:val="-11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cognitive</w:t>
      </w:r>
      <w:r>
        <w:rPr>
          <w:spacing w:val="-11"/>
          <w:w w:val="95"/>
        </w:rPr>
        <w:t xml:space="preserve"> </w:t>
      </w:r>
      <w:r>
        <w:rPr>
          <w:w w:val="95"/>
        </w:rPr>
        <w:t>dysfunction.</w:t>
      </w:r>
    </w:p>
    <w:p w14:paraId="2A6A021B" w14:textId="775073C5" w:rsidR="00AF0683" w:rsidRDefault="00DE3769">
      <w:pPr>
        <w:pStyle w:val="BodyText"/>
        <w:spacing w:before="4" w:line="278" w:lineRule="auto"/>
        <w:ind w:left="1860" w:right="1213" w:firstLine="504"/>
        <w:jc w:val="both"/>
      </w:pPr>
      <w:r>
        <w:rPr>
          <w:w w:val="90"/>
        </w:rPr>
        <w:t>It’s now known that specific natural supplements can help</w:t>
      </w:r>
      <w:r>
        <w:rPr>
          <w:spacing w:val="1"/>
          <w:w w:val="90"/>
        </w:rPr>
        <w:t xml:space="preserve"> </w:t>
      </w:r>
      <w:r>
        <w:rPr>
          <w:w w:val="90"/>
        </w:rPr>
        <w:t>boost the body’s acetylcholine levels. I recommend that after age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50 you incorporate a </w:t>
      </w:r>
      <w:hyperlink r:id="rId742" w:history="1">
        <w:r w:rsidRPr="00D76447">
          <w:rPr>
            <w:rStyle w:val="Hyperlink"/>
            <w:w w:val="90"/>
          </w:rPr>
          <w:t>brain support</w:t>
        </w:r>
      </w:hyperlink>
      <w:r>
        <w:rPr>
          <w:w w:val="90"/>
        </w:rPr>
        <w:t xml:space="preserve"> nutritional supplement into</w:t>
      </w:r>
      <w:r>
        <w:rPr>
          <w:spacing w:val="1"/>
          <w:w w:val="90"/>
        </w:rPr>
        <w:t xml:space="preserve"> </w:t>
      </w:r>
      <w:r>
        <w:rPr>
          <w:w w:val="90"/>
        </w:rPr>
        <w:t>your anti-aging regimen. Here are the nutrients that have been</w:t>
      </w:r>
      <w:r>
        <w:rPr>
          <w:spacing w:val="1"/>
          <w:w w:val="90"/>
        </w:rPr>
        <w:t xml:space="preserve"> </w:t>
      </w:r>
      <w:r>
        <w:rPr>
          <w:w w:val="90"/>
        </w:rPr>
        <w:t>shown to help combat age-related memory loss, cognitive decline,</w:t>
      </w:r>
      <w:r>
        <w:rPr>
          <w:spacing w:val="1"/>
          <w:w w:val="90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failing</w:t>
      </w:r>
      <w:r>
        <w:rPr>
          <w:spacing w:val="-14"/>
        </w:rPr>
        <w:t xml:space="preserve"> </w:t>
      </w:r>
      <w:r>
        <w:t>mental</w:t>
      </w:r>
      <w:r>
        <w:rPr>
          <w:spacing w:val="-13"/>
        </w:rPr>
        <w:t xml:space="preserve"> </w:t>
      </w:r>
      <w:r>
        <w:t>acuity.</w:t>
      </w:r>
    </w:p>
    <w:p w14:paraId="3FDFA172" w14:textId="77777777" w:rsidR="00AF0683" w:rsidRDefault="00AF0683">
      <w:pPr>
        <w:pStyle w:val="BodyText"/>
        <w:spacing w:before="10"/>
      </w:pPr>
    </w:p>
    <w:p w14:paraId="014171E0" w14:textId="77777777" w:rsidR="00AF0683" w:rsidRDefault="00DE3769">
      <w:pPr>
        <w:pStyle w:val="Heading7"/>
      </w:pPr>
      <w:r>
        <w:rPr>
          <w:w w:val="105"/>
        </w:rPr>
        <w:t>CDP-choline</w:t>
      </w:r>
    </w:p>
    <w:p w14:paraId="46BA6196" w14:textId="77777777" w:rsidR="00AF0683" w:rsidRDefault="00DE3769">
      <w:pPr>
        <w:pStyle w:val="BodyText"/>
        <w:spacing w:before="118" w:line="278" w:lineRule="auto"/>
        <w:ind w:left="1860" w:right="1213"/>
        <w:jc w:val="both"/>
      </w:pPr>
      <w:r>
        <w:rPr>
          <w:w w:val="90"/>
        </w:rPr>
        <w:t>CDP-choline (cytidine 5-diphosphocholine or citidinediphospho-</w:t>
      </w:r>
      <w:r>
        <w:rPr>
          <w:spacing w:val="1"/>
          <w:w w:val="90"/>
        </w:rPr>
        <w:t xml:space="preserve"> </w:t>
      </w:r>
      <w:r>
        <w:rPr>
          <w:w w:val="90"/>
        </w:rPr>
        <w:t>choline or citicholine) is a recently discovered nutrient that has</w:t>
      </w:r>
      <w:r>
        <w:rPr>
          <w:spacing w:val="1"/>
          <w:w w:val="90"/>
        </w:rPr>
        <w:t xml:space="preserve"> </w:t>
      </w:r>
      <w:r>
        <w:rPr>
          <w:w w:val="90"/>
        </w:rPr>
        <w:t>proven</w:t>
      </w:r>
      <w:r>
        <w:rPr>
          <w:spacing w:val="-10"/>
          <w:w w:val="90"/>
        </w:rPr>
        <w:t xml:space="preserve"> </w:t>
      </w:r>
      <w:r>
        <w:rPr>
          <w:w w:val="90"/>
        </w:rPr>
        <w:t>effective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management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senile</w:t>
      </w:r>
      <w:r>
        <w:rPr>
          <w:spacing w:val="-10"/>
          <w:w w:val="90"/>
        </w:rPr>
        <w:t xml:space="preserve"> </w:t>
      </w:r>
      <w:r>
        <w:rPr>
          <w:w w:val="90"/>
        </w:rPr>
        <w:t>dementia,</w:t>
      </w:r>
      <w:r>
        <w:rPr>
          <w:spacing w:val="-10"/>
          <w:w w:val="90"/>
        </w:rPr>
        <w:t xml:space="preserve"> </w:t>
      </w:r>
      <w:r>
        <w:rPr>
          <w:w w:val="90"/>
        </w:rPr>
        <w:t>Alzheimer’s</w:t>
      </w:r>
      <w:r>
        <w:rPr>
          <w:spacing w:val="-61"/>
          <w:w w:val="90"/>
        </w:rPr>
        <w:t xml:space="preserve"> </w:t>
      </w:r>
      <w:r>
        <w:rPr>
          <w:w w:val="95"/>
        </w:rPr>
        <w:t>disease,</w:t>
      </w:r>
      <w:r>
        <w:rPr>
          <w:spacing w:val="-11"/>
          <w:w w:val="95"/>
        </w:rPr>
        <w:t xml:space="preserve"> </w:t>
      </w:r>
      <w:r>
        <w:rPr>
          <w:w w:val="95"/>
        </w:rPr>
        <w:t>and</w:t>
      </w:r>
      <w:r>
        <w:rPr>
          <w:spacing w:val="-10"/>
          <w:w w:val="95"/>
        </w:rPr>
        <w:t xml:space="preserve"> </w:t>
      </w:r>
      <w:r>
        <w:rPr>
          <w:w w:val="95"/>
        </w:rPr>
        <w:t>Parkinson’s</w:t>
      </w:r>
      <w:r>
        <w:rPr>
          <w:spacing w:val="-10"/>
          <w:w w:val="95"/>
        </w:rPr>
        <w:t xml:space="preserve"> </w:t>
      </w:r>
      <w:r>
        <w:rPr>
          <w:w w:val="95"/>
        </w:rPr>
        <w:t>disease.</w:t>
      </w:r>
    </w:p>
    <w:p w14:paraId="773E8EB5" w14:textId="77777777" w:rsidR="00AF0683" w:rsidRDefault="00DE3769">
      <w:pPr>
        <w:pStyle w:val="BodyText"/>
        <w:spacing w:before="2" w:line="278" w:lineRule="auto"/>
        <w:ind w:left="1860" w:right="1213" w:firstLine="504"/>
        <w:jc w:val="both"/>
      </w:pPr>
      <w:r>
        <w:rPr>
          <w:w w:val="90"/>
        </w:rPr>
        <w:t>As described above, choline is one of the essential building</w:t>
      </w:r>
      <w:r>
        <w:rPr>
          <w:spacing w:val="1"/>
          <w:w w:val="90"/>
        </w:rPr>
        <w:t xml:space="preserve"> </w:t>
      </w:r>
      <w:r>
        <w:rPr>
          <w:w w:val="95"/>
        </w:rPr>
        <w:t>blocks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brain</w:t>
      </w:r>
      <w:r>
        <w:rPr>
          <w:spacing w:val="-12"/>
          <w:w w:val="95"/>
        </w:rPr>
        <w:t xml:space="preserve"> </w:t>
      </w:r>
      <w:r>
        <w:rPr>
          <w:w w:val="95"/>
        </w:rPr>
        <w:t>chemical</w:t>
      </w:r>
      <w:r>
        <w:rPr>
          <w:spacing w:val="-12"/>
          <w:w w:val="95"/>
        </w:rPr>
        <w:t xml:space="preserve"> </w:t>
      </w:r>
      <w:r>
        <w:rPr>
          <w:w w:val="95"/>
        </w:rPr>
        <w:t>acetylcholine.</w:t>
      </w:r>
    </w:p>
    <w:p w14:paraId="35F5AB8B" w14:textId="77777777" w:rsidR="00AF0683" w:rsidRDefault="00DE3769">
      <w:pPr>
        <w:pStyle w:val="BodyText"/>
        <w:spacing w:before="1" w:line="278" w:lineRule="auto"/>
        <w:ind w:left="1860" w:right="1213" w:firstLine="504"/>
        <w:jc w:val="both"/>
      </w:pPr>
      <w:r>
        <w:rPr>
          <w:w w:val="95"/>
        </w:rPr>
        <w:t>In</w:t>
      </w:r>
      <w:r>
        <w:rPr>
          <w:spacing w:val="-6"/>
          <w:w w:val="95"/>
        </w:rPr>
        <w:t xml:space="preserve"> </w:t>
      </w:r>
      <w:r>
        <w:rPr>
          <w:w w:val="95"/>
        </w:rPr>
        <w:t>addition</w:t>
      </w:r>
      <w:r>
        <w:rPr>
          <w:spacing w:val="-6"/>
          <w:w w:val="95"/>
        </w:rPr>
        <w:t xml:space="preserve"> </w:t>
      </w:r>
      <w:r>
        <w:rPr>
          <w:w w:val="95"/>
        </w:rPr>
        <w:t>to</w:t>
      </w:r>
      <w:r>
        <w:rPr>
          <w:spacing w:val="-6"/>
          <w:w w:val="95"/>
        </w:rPr>
        <w:t xml:space="preserve"> </w:t>
      </w:r>
      <w:r>
        <w:rPr>
          <w:w w:val="95"/>
        </w:rPr>
        <w:t>its</w:t>
      </w:r>
      <w:r>
        <w:rPr>
          <w:spacing w:val="-6"/>
          <w:w w:val="95"/>
        </w:rPr>
        <w:t xml:space="preserve"> </w:t>
      </w:r>
      <w:r>
        <w:rPr>
          <w:w w:val="95"/>
        </w:rPr>
        <w:t>ability</w:t>
      </w:r>
      <w:r>
        <w:rPr>
          <w:spacing w:val="-6"/>
          <w:w w:val="95"/>
        </w:rPr>
        <w:t xml:space="preserve"> </w:t>
      </w:r>
      <w:r>
        <w:rPr>
          <w:w w:val="95"/>
        </w:rPr>
        <w:t>to</w:t>
      </w:r>
      <w:r>
        <w:rPr>
          <w:spacing w:val="-6"/>
          <w:w w:val="95"/>
        </w:rPr>
        <w:t xml:space="preserve"> </w:t>
      </w:r>
      <w:r>
        <w:rPr>
          <w:w w:val="95"/>
        </w:rPr>
        <w:t>increase</w:t>
      </w:r>
      <w:r>
        <w:rPr>
          <w:spacing w:val="-6"/>
          <w:w w:val="95"/>
        </w:rPr>
        <w:t xml:space="preserve"> </w:t>
      </w:r>
      <w:r>
        <w:rPr>
          <w:w w:val="95"/>
        </w:rPr>
        <w:t>the</w:t>
      </w:r>
      <w:r>
        <w:rPr>
          <w:spacing w:val="-6"/>
          <w:w w:val="95"/>
        </w:rPr>
        <w:t xml:space="preserve"> </w:t>
      </w:r>
      <w:r>
        <w:rPr>
          <w:w w:val="95"/>
        </w:rPr>
        <w:t>synthesis</w:t>
      </w:r>
      <w:r>
        <w:rPr>
          <w:spacing w:val="-6"/>
          <w:w w:val="95"/>
        </w:rPr>
        <w:t xml:space="preserve"> </w:t>
      </w:r>
      <w:r>
        <w:rPr>
          <w:w w:val="95"/>
        </w:rPr>
        <w:t>of</w:t>
      </w:r>
      <w:r>
        <w:rPr>
          <w:spacing w:val="-6"/>
          <w:w w:val="95"/>
        </w:rPr>
        <w:t xml:space="preserve"> </w:t>
      </w:r>
      <w:r>
        <w:rPr>
          <w:w w:val="95"/>
        </w:rPr>
        <w:t>acetyl-</w:t>
      </w:r>
      <w:r>
        <w:rPr>
          <w:spacing w:val="-65"/>
          <w:w w:val="95"/>
        </w:rPr>
        <w:t xml:space="preserve"> </w:t>
      </w:r>
      <w:r>
        <w:rPr>
          <w:w w:val="90"/>
        </w:rPr>
        <w:t>choline and other important brain chemicals, CDP-choline con-</w:t>
      </w:r>
      <w:r>
        <w:rPr>
          <w:spacing w:val="1"/>
          <w:w w:val="90"/>
        </w:rPr>
        <w:t xml:space="preserve"> </w:t>
      </w:r>
      <w:r>
        <w:rPr>
          <w:w w:val="90"/>
        </w:rPr>
        <w:t>tributes to the structure of the outer skin, or membranes, of brain</w:t>
      </w:r>
      <w:r>
        <w:rPr>
          <w:spacing w:val="-61"/>
          <w:w w:val="90"/>
        </w:rPr>
        <w:t xml:space="preserve"> </w:t>
      </w:r>
      <w:r>
        <w:rPr>
          <w:w w:val="85"/>
        </w:rPr>
        <w:t>cells, the sites of impulse transfers across the brain. In human trials,</w:t>
      </w:r>
      <w:r>
        <w:rPr>
          <w:spacing w:val="1"/>
          <w:w w:val="85"/>
        </w:rPr>
        <w:t xml:space="preserve"> </w:t>
      </w:r>
      <w:r>
        <w:rPr>
          <w:w w:val="90"/>
        </w:rPr>
        <w:t>supplementation has been effective in cases of senile cognitive</w:t>
      </w:r>
      <w:r>
        <w:rPr>
          <w:spacing w:val="1"/>
          <w:w w:val="90"/>
        </w:rPr>
        <w:t xml:space="preserve"> </w:t>
      </w:r>
      <w:r>
        <w:rPr>
          <w:w w:val="90"/>
        </w:rPr>
        <w:t>impairment, slowing the progression of Alzheimer’s disease and</w:t>
      </w:r>
      <w:r>
        <w:rPr>
          <w:spacing w:val="1"/>
          <w:w w:val="90"/>
        </w:rPr>
        <w:t xml:space="preserve"> </w:t>
      </w:r>
      <w:r>
        <w:rPr>
          <w:w w:val="85"/>
        </w:rPr>
        <w:t>Parkinson’s</w:t>
      </w:r>
      <w:r>
        <w:rPr>
          <w:spacing w:val="18"/>
          <w:w w:val="85"/>
        </w:rPr>
        <w:t xml:space="preserve"> </w:t>
      </w:r>
      <w:r>
        <w:rPr>
          <w:w w:val="85"/>
        </w:rPr>
        <w:t>disease.</w:t>
      </w:r>
      <w:r>
        <w:rPr>
          <w:spacing w:val="19"/>
          <w:w w:val="85"/>
        </w:rPr>
        <w:t xml:space="preserve"> </w:t>
      </w:r>
      <w:r>
        <w:rPr>
          <w:w w:val="85"/>
        </w:rPr>
        <w:t>In</w:t>
      </w:r>
      <w:r>
        <w:rPr>
          <w:spacing w:val="19"/>
          <w:w w:val="85"/>
        </w:rPr>
        <w:t xml:space="preserve"> </w:t>
      </w:r>
      <w:r>
        <w:rPr>
          <w:w w:val="85"/>
        </w:rPr>
        <w:t>experimental</w:t>
      </w:r>
      <w:r>
        <w:rPr>
          <w:spacing w:val="19"/>
          <w:w w:val="85"/>
        </w:rPr>
        <w:t xml:space="preserve"> </w:t>
      </w:r>
      <w:r>
        <w:rPr>
          <w:w w:val="85"/>
        </w:rPr>
        <w:t>settings,</w:t>
      </w:r>
      <w:r>
        <w:rPr>
          <w:spacing w:val="19"/>
          <w:w w:val="85"/>
        </w:rPr>
        <w:t xml:space="preserve"> </w:t>
      </w:r>
      <w:r>
        <w:rPr>
          <w:w w:val="85"/>
        </w:rPr>
        <w:t>it</w:t>
      </w:r>
      <w:r>
        <w:rPr>
          <w:spacing w:val="19"/>
          <w:w w:val="85"/>
        </w:rPr>
        <w:t xml:space="preserve"> </w:t>
      </w:r>
      <w:r>
        <w:rPr>
          <w:w w:val="85"/>
        </w:rPr>
        <w:t>has</w:t>
      </w:r>
      <w:r>
        <w:rPr>
          <w:spacing w:val="19"/>
          <w:w w:val="85"/>
        </w:rPr>
        <w:t xml:space="preserve"> </w:t>
      </w:r>
      <w:r>
        <w:rPr>
          <w:w w:val="85"/>
        </w:rPr>
        <w:t>increased</w:t>
      </w:r>
      <w:r>
        <w:rPr>
          <w:spacing w:val="19"/>
          <w:w w:val="85"/>
        </w:rPr>
        <w:t xml:space="preserve"> </w:t>
      </w:r>
      <w:r>
        <w:rPr>
          <w:w w:val="85"/>
        </w:rPr>
        <w:t>levels</w:t>
      </w:r>
    </w:p>
    <w:p w14:paraId="2CC2BBA7" w14:textId="77777777" w:rsidR="00AF0683" w:rsidRDefault="00AF0683">
      <w:pPr>
        <w:spacing w:line="278" w:lineRule="auto"/>
        <w:jc w:val="both"/>
        <w:sectPr w:rsidR="00AF0683">
          <w:headerReference w:type="default" r:id="rId743"/>
          <w:footerReference w:type="default" r:id="rId744"/>
          <w:pgSz w:w="12240" w:h="15840"/>
          <w:pgMar w:top="1440" w:right="1680" w:bottom="2240" w:left="1040" w:header="360" w:footer="2059" w:gutter="0"/>
          <w:cols w:space="720"/>
        </w:sectPr>
      </w:pPr>
    </w:p>
    <w:p w14:paraId="45A5CC6F" w14:textId="77777777" w:rsidR="00AF0683" w:rsidRDefault="00066724">
      <w:pPr>
        <w:pStyle w:val="BodyText"/>
        <w:rPr>
          <w:sz w:val="20"/>
        </w:rPr>
      </w:pPr>
      <w:r>
        <w:lastRenderedPageBreak/>
        <w:pict w14:anchorId="3984ADBC">
          <v:group id="docshapegroup3662" o:spid="_x0000_s2014" style="position:absolute;margin-left:36pt;margin-top:372pt;width:24pt;height:48pt;z-index:-29126144;mso-position-horizontal-relative:page;mso-position-vertical-relative:page" coordorigin="720,7440" coordsize="480,960">
            <v:shape id="docshape3663" o:spid="_x0000_s2016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664" o:spid="_x0000_s2015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209CBE1">
          <v:group id="docshapegroup3665" o:spid="_x0000_s2011" style="position:absolute;margin-left:552pt;margin-top:372pt;width:24pt;height:48pt;z-index:16148480;mso-position-horizontal-relative:page;mso-position-vertical-relative:page" coordorigin="11040,7440" coordsize="480,960">
            <v:shape id="docshape3666" o:spid="_x0000_s2013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667" o:spid="_x0000_s2012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4A0A534" w14:textId="77777777" w:rsidR="00AF0683" w:rsidRDefault="00AF0683">
      <w:pPr>
        <w:pStyle w:val="BodyText"/>
        <w:rPr>
          <w:sz w:val="20"/>
        </w:rPr>
      </w:pPr>
    </w:p>
    <w:p w14:paraId="21EE7E6E" w14:textId="77777777" w:rsidR="00AF0683" w:rsidRDefault="00AF0683">
      <w:pPr>
        <w:pStyle w:val="BodyText"/>
        <w:spacing w:before="10"/>
        <w:rPr>
          <w:sz w:val="24"/>
        </w:rPr>
      </w:pPr>
    </w:p>
    <w:p w14:paraId="557500D3" w14:textId="3FC65895" w:rsidR="00AF0683" w:rsidRDefault="00DE3769" w:rsidP="0005014D">
      <w:pPr>
        <w:pStyle w:val="BodyText"/>
        <w:spacing w:before="115"/>
        <w:ind w:left="3130" w:firstLine="47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04AD87B5" w14:textId="77777777" w:rsidR="00AF0683" w:rsidRDefault="00AF0683">
      <w:pPr>
        <w:pStyle w:val="BodyText"/>
        <w:rPr>
          <w:rFonts w:ascii="Arial"/>
          <w:sz w:val="20"/>
        </w:rPr>
      </w:pPr>
    </w:p>
    <w:p w14:paraId="103BD132" w14:textId="77777777" w:rsidR="00AF0683" w:rsidRDefault="00AF0683">
      <w:pPr>
        <w:pStyle w:val="BodyText"/>
        <w:spacing w:before="6"/>
        <w:rPr>
          <w:rFonts w:ascii="Arial"/>
        </w:rPr>
      </w:pPr>
    </w:p>
    <w:p w14:paraId="61D5259B" w14:textId="77777777" w:rsidR="00AF0683" w:rsidRDefault="00DE3769">
      <w:pPr>
        <w:pStyle w:val="BodyText"/>
        <w:spacing w:before="92" w:line="278" w:lineRule="auto"/>
        <w:ind w:left="1860" w:right="1210"/>
        <w:jc w:val="both"/>
      </w:pPr>
      <w:r>
        <w:rPr>
          <w:w w:val="90"/>
        </w:rPr>
        <w:t>of noradrenaline and dopamine in the central nervous system, two</w:t>
      </w:r>
      <w:r>
        <w:rPr>
          <w:spacing w:val="-61"/>
          <w:w w:val="90"/>
        </w:rPr>
        <w:t xml:space="preserve"> </w:t>
      </w:r>
      <w:r>
        <w:rPr>
          <w:w w:val="90"/>
        </w:rPr>
        <w:t>chemicals</w:t>
      </w:r>
      <w:r>
        <w:rPr>
          <w:spacing w:val="1"/>
          <w:w w:val="90"/>
        </w:rPr>
        <w:t xml:space="preserve"> </w:t>
      </w:r>
      <w:r>
        <w:rPr>
          <w:w w:val="90"/>
        </w:rPr>
        <w:t>essential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1"/>
          <w:w w:val="90"/>
        </w:rPr>
        <w:t xml:space="preserve"> </w:t>
      </w:r>
      <w:r>
        <w:rPr>
          <w:w w:val="90"/>
        </w:rPr>
        <w:t>many</w:t>
      </w:r>
      <w:r>
        <w:rPr>
          <w:spacing w:val="1"/>
          <w:w w:val="90"/>
        </w:rPr>
        <w:t xml:space="preserve"> </w:t>
      </w:r>
      <w:r>
        <w:rPr>
          <w:w w:val="90"/>
        </w:rPr>
        <w:t>cognitive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unconscious</w:t>
      </w:r>
      <w:r>
        <w:rPr>
          <w:spacing w:val="1"/>
          <w:w w:val="90"/>
        </w:rPr>
        <w:t xml:space="preserve"> </w:t>
      </w:r>
      <w:r>
        <w:rPr>
          <w:w w:val="90"/>
        </w:rPr>
        <w:t>brain</w:t>
      </w:r>
      <w:r>
        <w:rPr>
          <w:spacing w:val="1"/>
          <w:w w:val="90"/>
        </w:rPr>
        <w:t xml:space="preserve"> </w:t>
      </w:r>
      <w:r>
        <w:rPr>
          <w:w w:val="90"/>
        </w:rPr>
        <w:t>functions. It also hastens the resorption of cerebral swelling in</w:t>
      </w:r>
      <w:r>
        <w:rPr>
          <w:spacing w:val="1"/>
          <w:w w:val="90"/>
        </w:rPr>
        <w:t xml:space="preserve"> </w:t>
      </w:r>
      <w:r>
        <w:rPr>
          <w:w w:val="90"/>
        </w:rPr>
        <w:t>experimental models. In studies of patients with head trauma,</w:t>
      </w:r>
      <w:r>
        <w:rPr>
          <w:spacing w:val="1"/>
          <w:w w:val="90"/>
        </w:rPr>
        <w:t xml:space="preserve"> </w:t>
      </w:r>
      <w:r>
        <w:rPr>
          <w:w w:val="90"/>
        </w:rPr>
        <w:t>CDP-choline accelerated the recovery from post-traumatic coma</w:t>
      </w:r>
      <w:r>
        <w:rPr>
          <w:spacing w:val="1"/>
          <w:w w:val="90"/>
        </w:rPr>
        <w:t xml:space="preserve"> </w:t>
      </w:r>
      <w:r>
        <w:rPr>
          <w:w w:val="85"/>
        </w:rPr>
        <w:t>and the recuperation of walking ability. Its use reduced the hospital</w:t>
      </w:r>
      <w:r>
        <w:rPr>
          <w:spacing w:val="1"/>
          <w:w w:val="85"/>
        </w:rPr>
        <w:t xml:space="preserve"> </w:t>
      </w:r>
      <w:r>
        <w:rPr>
          <w:w w:val="90"/>
        </w:rPr>
        <w:t>stay of these patients and improved the cognitive and memory</w:t>
      </w:r>
      <w:r>
        <w:rPr>
          <w:spacing w:val="1"/>
          <w:w w:val="90"/>
        </w:rPr>
        <w:t xml:space="preserve"> </w:t>
      </w:r>
      <w:r>
        <w:rPr>
          <w:w w:val="90"/>
        </w:rPr>
        <w:t>disturbances</w:t>
      </w:r>
      <w:r>
        <w:rPr>
          <w:spacing w:val="-7"/>
          <w:w w:val="90"/>
        </w:rPr>
        <w:t xml:space="preserve"> </w:t>
      </w:r>
      <w:r>
        <w:rPr>
          <w:w w:val="90"/>
        </w:rPr>
        <w:t>common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post-concussion</w:t>
      </w:r>
      <w:r>
        <w:rPr>
          <w:spacing w:val="-6"/>
          <w:w w:val="90"/>
        </w:rPr>
        <w:t xml:space="preserve"> </w:t>
      </w:r>
      <w:r>
        <w:rPr>
          <w:w w:val="90"/>
        </w:rPr>
        <w:t>syndrome.</w:t>
      </w:r>
    </w:p>
    <w:p w14:paraId="49109F39" w14:textId="77777777" w:rsidR="00AF0683" w:rsidRDefault="00DE3769">
      <w:pPr>
        <w:pStyle w:val="BodyText"/>
        <w:spacing w:before="4" w:line="278" w:lineRule="auto"/>
        <w:ind w:left="1860" w:right="1210" w:firstLine="504"/>
        <w:jc w:val="both"/>
      </w:pPr>
      <w:r>
        <w:rPr>
          <w:w w:val="90"/>
        </w:rPr>
        <w:t>CDP-choline is well tolerated by patients. No serious side</w:t>
      </w:r>
      <w:r>
        <w:rPr>
          <w:spacing w:val="1"/>
          <w:w w:val="90"/>
        </w:rPr>
        <w:t xml:space="preserve"> </w:t>
      </w:r>
      <w:r>
        <w:rPr>
          <w:w w:val="90"/>
        </w:rPr>
        <w:t>effects</w:t>
      </w:r>
      <w:r>
        <w:rPr>
          <w:spacing w:val="-10"/>
          <w:w w:val="90"/>
        </w:rPr>
        <w:t xml:space="preserve"> </w:t>
      </w:r>
      <w:r>
        <w:rPr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w w:val="90"/>
        </w:rPr>
        <w:t>occurred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any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groups</w:t>
      </w:r>
      <w:r>
        <w:rPr>
          <w:spacing w:val="-9"/>
          <w:w w:val="90"/>
        </w:rPr>
        <w:t xml:space="preserve"> </w:t>
      </w:r>
      <w:r>
        <w:rPr>
          <w:w w:val="90"/>
        </w:rPr>
        <w:t>treated</w:t>
      </w:r>
      <w:r>
        <w:rPr>
          <w:spacing w:val="-9"/>
          <w:w w:val="90"/>
        </w:rPr>
        <w:t xml:space="preserve"> </w:t>
      </w:r>
      <w:r>
        <w:rPr>
          <w:w w:val="90"/>
        </w:rPr>
        <w:t>with</w:t>
      </w:r>
      <w:r>
        <w:rPr>
          <w:spacing w:val="-9"/>
          <w:w w:val="90"/>
        </w:rPr>
        <w:t xml:space="preserve"> </w:t>
      </w:r>
      <w:r>
        <w:rPr>
          <w:w w:val="90"/>
        </w:rPr>
        <w:t>doses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range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1,000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mg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per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day.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Toxicology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studies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likewise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indicate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61"/>
          <w:w w:val="90"/>
        </w:rPr>
        <w:t xml:space="preserve"> </w:t>
      </w:r>
      <w:r>
        <w:rPr>
          <w:w w:val="95"/>
        </w:rPr>
        <w:t>it is a safe intervention, with no adverse effects on the brain</w:t>
      </w:r>
      <w:r>
        <w:rPr>
          <w:spacing w:val="1"/>
          <w:w w:val="95"/>
        </w:rPr>
        <w:t xml:space="preserve"> </w:t>
      </w:r>
      <w:r>
        <w:rPr>
          <w:w w:val="90"/>
        </w:rPr>
        <w:t>function. It is the most reliable form of choline supplementation</w:t>
      </w:r>
      <w:r>
        <w:rPr>
          <w:spacing w:val="1"/>
          <w:w w:val="90"/>
        </w:rPr>
        <w:t xml:space="preserve"> </w:t>
      </w:r>
      <w:r>
        <w:rPr>
          <w:w w:val="90"/>
        </w:rPr>
        <w:t>available to support the brain’s synthesis of the memory chemical</w:t>
      </w:r>
      <w:r>
        <w:rPr>
          <w:spacing w:val="1"/>
          <w:w w:val="90"/>
        </w:rPr>
        <w:t xml:space="preserve"> </w:t>
      </w:r>
      <w:r>
        <w:t>acetylcholine.</w:t>
      </w:r>
    </w:p>
    <w:p w14:paraId="1DB92779" w14:textId="77777777" w:rsidR="00AF0683" w:rsidRDefault="00AF0683">
      <w:pPr>
        <w:pStyle w:val="BodyText"/>
        <w:spacing w:before="10"/>
      </w:pPr>
    </w:p>
    <w:p w14:paraId="632C17A9" w14:textId="77777777" w:rsidR="00AF0683" w:rsidRDefault="00DE3769">
      <w:pPr>
        <w:pStyle w:val="Heading7"/>
      </w:pPr>
      <w:r>
        <w:t>Phosphatidylserine</w:t>
      </w:r>
    </w:p>
    <w:p w14:paraId="2D948BE8" w14:textId="77777777" w:rsidR="00AF0683" w:rsidRDefault="00DE3769">
      <w:pPr>
        <w:pStyle w:val="BodyText"/>
        <w:spacing w:before="118" w:line="278" w:lineRule="auto"/>
        <w:ind w:left="1860" w:right="1213"/>
        <w:jc w:val="both"/>
      </w:pPr>
      <w:r>
        <w:rPr>
          <w:w w:val="85"/>
        </w:rPr>
        <w:t>Phosphatidylserine is a fatty, waxy substance in the body that sup-</w:t>
      </w:r>
      <w:r>
        <w:rPr>
          <w:spacing w:val="1"/>
          <w:w w:val="85"/>
        </w:rPr>
        <w:t xml:space="preserve"> </w:t>
      </w:r>
      <w:r>
        <w:rPr>
          <w:w w:val="90"/>
        </w:rPr>
        <w:t>ports the integrity and fluidity of nerve cell membranes. Low brain</w:t>
      </w:r>
      <w:r>
        <w:rPr>
          <w:spacing w:val="-61"/>
          <w:w w:val="90"/>
        </w:rPr>
        <w:t xml:space="preserve"> </w:t>
      </w:r>
      <w:r>
        <w:rPr>
          <w:w w:val="90"/>
        </w:rPr>
        <w:t>levels of phosphatidylserine are associated with impaired cognitive</w:t>
      </w:r>
      <w:r>
        <w:rPr>
          <w:spacing w:val="-61"/>
          <w:w w:val="90"/>
        </w:rPr>
        <w:t xml:space="preserve"> </w:t>
      </w:r>
      <w:r>
        <w:rPr>
          <w:w w:val="85"/>
        </w:rPr>
        <w:t>function and depression among the elderly, and in Italy, Scandinavia,</w:t>
      </w:r>
      <w:r>
        <w:rPr>
          <w:spacing w:val="1"/>
          <w:w w:val="85"/>
        </w:rPr>
        <w:t xml:space="preserve"> </w:t>
      </w:r>
      <w:r>
        <w:rPr>
          <w:w w:val="90"/>
        </w:rPr>
        <w:t>and other parts of Europe, phosphatidylserine supplementation is</w:t>
      </w:r>
      <w:r>
        <w:rPr>
          <w:spacing w:val="-61"/>
          <w:w w:val="90"/>
        </w:rPr>
        <w:t xml:space="preserve"> </w:t>
      </w:r>
      <w:r>
        <w:rPr>
          <w:w w:val="85"/>
        </w:rPr>
        <w:t>widely used to help address these conditions in the aged. In addition,</w:t>
      </w:r>
      <w:r>
        <w:rPr>
          <w:spacing w:val="1"/>
          <w:w w:val="85"/>
        </w:rPr>
        <w:t xml:space="preserve"> </w:t>
      </w:r>
      <w:r>
        <w:rPr>
          <w:w w:val="90"/>
        </w:rPr>
        <w:t>the serine portion of phosphatidylserine can be converted by the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brain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into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choline,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thereby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contributing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acetylcholine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synthesis.</w:t>
      </w:r>
    </w:p>
    <w:p w14:paraId="36C81122" w14:textId="77777777" w:rsidR="00AF0683" w:rsidRDefault="00DE3769">
      <w:pPr>
        <w:pStyle w:val="BodyText"/>
        <w:spacing w:before="4" w:line="278" w:lineRule="auto"/>
        <w:ind w:left="1860" w:right="1213" w:firstLine="504"/>
        <w:jc w:val="both"/>
      </w:pPr>
      <w:r>
        <w:rPr>
          <w:w w:val="90"/>
        </w:rPr>
        <w:t>Numerous studies involving elderly patients (65 to 93 years)</w:t>
      </w:r>
      <w:r>
        <w:rPr>
          <w:spacing w:val="1"/>
          <w:w w:val="90"/>
        </w:rPr>
        <w:t xml:space="preserve"> </w:t>
      </w:r>
      <w:r>
        <w:rPr>
          <w:w w:val="90"/>
        </w:rPr>
        <w:t>with moderate to severe senility, including Alzheimer’s patients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depressed</w:t>
      </w:r>
      <w:r>
        <w:rPr>
          <w:spacing w:val="1"/>
          <w:w w:val="90"/>
        </w:rPr>
        <w:t xml:space="preserve"> </w:t>
      </w:r>
      <w:r>
        <w:rPr>
          <w:w w:val="90"/>
        </w:rPr>
        <w:t>elderly</w:t>
      </w:r>
      <w:r>
        <w:rPr>
          <w:spacing w:val="1"/>
          <w:w w:val="90"/>
        </w:rPr>
        <w:t xml:space="preserve"> </w:t>
      </w:r>
      <w:r>
        <w:rPr>
          <w:w w:val="90"/>
        </w:rPr>
        <w:t>patients,</w:t>
      </w:r>
      <w:r>
        <w:rPr>
          <w:spacing w:val="1"/>
          <w:w w:val="90"/>
        </w:rPr>
        <w:t xml:space="preserve"> </w:t>
      </w:r>
      <w:r>
        <w:rPr>
          <w:w w:val="90"/>
        </w:rPr>
        <w:t>have</w:t>
      </w:r>
      <w:r>
        <w:rPr>
          <w:spacing w:val="1"/>
          <w:w w:val="90"/>
        </w:rPr>
        <w:t xml:space="preserve"> </w:t>
      </w:r>
      <w:r>
        <w:rPr>
          <w:w w:val="90"/>
        </w:rPr>
        <w:t>demonstrated</w:t>
      </w:r>
      <w:r>
        <w:rPr>
          <w:spacing w:val="1"/>
          <w:w w:val="90"/>
        </w:rPr>
        <w:t xml:space="preserve"> </w:t>
      </w:r>
      <w:r>
        <w:rPr>
          <w:w w:val="90"/>
        </w:rPr>
        <w:t>significant</w:t>
      </w:r>
      <w:r>
        <w:rPr>
          <w:spacing w:val="1"/>
          <w:w w:val="90"/>
        </w:rPr>
        <w:t xml:space="preserve"> </w:t>
      </w:r>
      <w:r>
        <w:rPr>
          <w:w w:val="90"/>
        </w:rPr>
        <w:t>improvement in memory, behaviour, mood states, and cognitive</w:t>
      </w:r>
      <w:r>
        <w:rPr>
          <w:spacing w:val="1"/>
          <w:w w:val="90"/>
        </w:rPr>
        <w:t xml:space="preserve"> </w:t>
      </w:r>
      <w:r>
        <w:rPr>
          <w:w w:val="85"/>
        </w:rPr>
        <w:t>function with phosphatidylserine supplementation of 100 mg three</w:t>
      </w:r>
      <w:r>
        <w:rPr>
          <w:spacing w:val="1"/>
          <w:w w:val="85"/>
        </w:rPr>
        <w:t xml:space="preserve"> </w:t>
      </w:r>
      <w:r>
        <w:t>times</w:t>
      </w:r>
      <w:r>
        <w:rPr>
          <w:spacing w:val="-11"/>
        </w:rPr>
        <w:t xml:space="preserve"> </w:t>
      </w:r>
      <w:r>
        <w:t>daily.</w:t>
      </w:r>
    </w:p>
    <w:p w14:paraId="344614A0" w14:textId="77777777" w:rsidR="00AF0683" w:rsidRDefault="00AF0683">
      <w:pPr>
        <w:spacing w:line="278" w:lineRule="auto"/>
        <w:jc w:val="both"/>
        <w:sectPr w:rsidR="00AF0683">
          <w:headerReference w:type="default" r:id="rId745"/>
          <w:footerReference w:type="default" r:id="rId746"/>
          <w:pgSz w:w="12240" w:h="15840"/>
          <w:pgMar w:top="1440" w:right="1680" w:bottom="2240" w:left="1040" w:header="360" w:footer="2059" w:gutter="0"/>
          <w:cols w:space="720"/>
        </w:sectPr>
      </w:pPr>
    </w:p>
    <w:p w14:paraId="7F921EB4" w14:textId="77777777" w:rsidR="00AF0683" w:rsidRDefault="00066724">
      <w:pPr>
        <w:pStyle w:val="BodyText"/>
        <w:rPr>
          <w:sz w:val="20"/>
        </w:rPr>
      </w:pPr>
      <w:r>
        <w:lastRenderedPageBreak/>
        <w:pict w14:anchorId="3CDF54A0">
          <v:group id="docshapegroup3676" o:spid="_x0000_s2008" style="position:absolute;margin-left:36pt;margin-top:372pt;width:24pt;height:48pt;z-index:16148992;mso-position-horizontal-relative:page;mso-position-vertical-relative:page" coordorigin="720,7440" coordsize="480,960">
            <v:shape id="docshape3677" o:spid="_x0000_s2010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678" o:spid="_x0000_s2009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EBE4874">
          <v:group id="docshapegroup3679" o:spid="_x0000_s2005" style="position:absolute;margin-left:552pt;margin-top:372pt;width:24pt;height:48pt;z-index:16149504;mso-position-horizontal-relative:page;mso-position-vertical-relative:page" coordorigin="11040,7440" coordsize="480,960">
            <v:shape id="docshape3680" o:spid="_x0000_s200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681" o:spid="_x0000_s2006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23B0E4C4" w14:textId="77777777" w:rsidR="00AF0683" w:rsidRDefault="00AF0683">
      <w:pPr>
        <w:pStyle w:val="BodyText"/>
        <w:rPr>
          <w:sz w:val="20"/>
        </w:rPr>
      </w:pPr>
    </w:p>
    <w:p w14:paraId="5444F2F7" w14:textId="77777777" w:rsidR="00AF0683" w:rsidRDefault="00AF0683">
      <w:pPr>
        <w:pStyle w:val="BodyText"/>
        <w:spacing w:before="1"/>
        <w:rPr>
          <w:sz w:val="24"/>
        </w:rPr>
      </w:pPr>
    </w:p>
    <w:p w14:paraId="7429DDAC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0529F790" w14:textId="77777777" w:rsidR="00AF0683" w:rsidRDefault="00AF0683">
      <w:pPr>
        <w:pStyle w:val="BodyText"/>
        <w:rPr>
          <w:rFonts w:ascii="Garamond"/>
          <w:sz w:val="20"/>
        </w:rPr>
      </w:pPr>
    </w:p>
    <w:p w14:paraId="360B0E54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61317D23" w14:textId="77777777" w:rsidR="00AF0683" w:rsidRDefault="00DE3769">
      <w:pPr>
        <w:pStyle w:val="BodyText"/>
        <w:spacing w:before="92" w:line="278" w:lineRule="auto"/>
        <w:ind w:left="1860" w:right="1213" w:firstLine="504"/>
        <w:jc w:val="both"/>
      </w:pPr>
      <w:r>
        <w:rPr>
          <w:spacing w:val="-1"/>
          <w:w w:val="90"/>
        </w:rPr>
        <w:t>Most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these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studies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used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bovine-derived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phosphatidylserine,</w:t>
      </w:r>
      <w:r>
        <w:rPr>
          <w:spacing w:val="-61"/>
          <w:w w:val="90"/>
        </w:rPr>
        <w:t xml:space="preserve"> </w:t>
      </w:r>
      <w:r>
        <w:rPr>
          <w:w w:val="90"/>
        </w:rPr>
        <w:t>a product that has since been withdrawn because of the risk of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Creutzfeld-Jacob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“mad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cow”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disease.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Today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majority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phos-</w:t>
      </w:r>
      <w:r>
        <w:rPr>
          <w:spacing w:val="-61"/>
          <w:w w:val="90"/>
        </w:rPr>
        <w:t xml:space="preserve"> </w:t>
      </w:r>
      <w:r>
        <w:rPr>
          <w:w w:val="90"/>
        </w:rPr>
        <w:t>phatidylserine products are derived from soy, but there have been</w:t>
      </w:r>
      <w:r>
        <w:rPr>
          <w:spacing w:val="-61"/>
          <w:w w:val="90"/>
        </w:rPr>
        <w:t xml:space="preserve"> </w:t>
      </w:r>
      <w:r>
        <w:rPr>
          <w:w w:val="90"/>
        </w:rPr>
        <w:t>few cognitive function studies so far using this source of phos-</w:t>
      </w:r>
      <w:r>
        <w:rPr>
          <w:spacing w:val="1"/>
          <w:w w:val="90"/>
        </w:rPr>
        <w:t xml:space="preserve"> </w:t>
      </w:r>
      <w:r>
        <w:rPr>
          <w:w w:val="90"/>
        </w:rPr>
        <w:t>phatidylserine. Soy and bovine-derived phosphatidylserine are not</w:t>
      </w:r>
      <w:r>
        <w:rPr>
          <w:spacing w:val="-61"/>
          <w:w w:val="90"/>
        </w:rPr>
        <w:t xml:space="preserve"> </w:t>
      </w:r>
      <w:r>
        <w:rPr>
          <w:w w:val="90"/>
        </w:rPr>
        <w:t>chemically identical; however, preliminary animal studies show</w:t>
      </w:r>
      <w:r>
        <w:rPr>
          <w:spacing w:val="1"/>
          <w:w w:val="90"/>
        </w:rPr>
        <w:t xml:space="preserve"> </w:t>
      </w:r>
      <w:r>
        <w:rPr>
          <w:w w:val="90"/>
        </w:rPr>
        <w:t>that soy-derived phosphatidylserine does have positive effects on</w:t>
      </w:r>
      <w:r>
        <w:rPr>
          <w:spacing w:val="1"/>
          <w:w w:val="90"/>
        </w:rPr>
        <w:t xml:space="preserve"> </w:t>
      </w:r>
      <w:r>
        <w:rPr>
          <w:w w:val="85"/>
        </w:rPr>
        <w:t>brain function similar to that of bovine-derived, and it is undoubtedly</w:t>
      </w:r>
      <w:r>
        <w:rPr>
          <w:spacing w:val="1"/>
          <w:w w:val="85"/>
        </w:rPr>
        <w:t xml:space="preserve"> </w:t>
      </w:r>
      <w:r>
        <w:rPr>
          <w:w w:val="90"/>
        </w:rPr>
        <w:t>a safer substance. No significant side effects or adverse reactions</w:t>
      </w:r>
      <w:r>
        <w:rPr>
          <w:spacing w:val="1"/>
          <w:w w:val="90"/>
        </w:rPr>
        <w:t xml:space="preserve"> </w:t>
      </w:r>
      <w:r>
        <w:rPr>
          <w:w w:val="85"/>
        </w:rPr>
        <w:t>have been noted with its use, other than mild gastrointestinal distress</w:t>
      </w:r>
      <w:r>
        <w:rPr>
          <w:spacing w:val="-57"/>
          <w:w w:val="85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rare</w:t>
      </w:r>
      <w:r>
        <w:rPr>
          <w:spacing w:val="-12"/>
        </w:rPr>
        <w:t xml:space="preserve"> </w:t>
      </w:r>
      <w:r>
        <w:t>occasions.</w:t>
      </w:r>
    </w:p>
    <w:p w14:paraId="429A92A3" w14:textId="77777777" w:rsidR="00AF0683" w:rsidRDefault="00AF0683">
      <w:pPr>
        <w:pStyle w:val="BodyText"/>
        <w:rPr>
          <w:sz w:val="23"/>
        </w:rPr>
      </w:pPr>
    </w:p>
    <w:p w14:paraId="3EF858C6" w14:textId="77777777" w:rsidR="00AF0683" w:rsidRDefault="00DE3769">
      <w:pPr>
        <w:pStyle w:val="Heading7"/>
        <w:spacing w:before="1"/>
      </w:pPr>
      <w:r>
        <w:rPr>
          <w:w w:val="105"/>
        </w:rPr>
        <w:t>Acetyl-L-Carnitine</w:t>
      </w:r>
    </w:p>
    <w:p w14:paraId="58726A70" w14:textId="77777777" w:rsidR="00AF0683" w:rsidRDefault="00DE3769">
      <w:pPr>
        <w:pStyle w:val="BodyText"/>
        <w:spacing w:before="118" w:line="278" w:lineRule="auto"/>
        <w:ind w:left="1860" w:right="1214"/>
        <w:jc w:val="both"/>
      </w:pPr>
      <w:r>
        <w:rPr>
          <w:w w:val="90"/>
        </w:rPr>
        <w:t>Acetyl-L-Carnitine (ALC) is a nutrient produced by the body, with</w:t>
      </w:r>
      <w:r>
        <w:rPr>
          <w:spacing w:val="1"/>
          <w:w w:val="90"/>
        </w:rPr>
        <w:t xml:space="preserve"> </w:t>
      </w:r>
      <w:r>
        <w:rPr>
          <w:w w:val="90"/>
        </w:rPr>
        <w:t>high</w:t>
      </w:r>
      <w:r>
        <w:rPr>
          <w:spacing w:val="-6"/>
          <w:w w:val="90"/>
        </w:rPr>
        <w:t xml:space="preserve"> </w:t>
      </w:r>
      <w:r>
        <w:rPr>
          <w:w w:val="90"/>
        </w:rPr>
        <w:t>concentrations</w:t>
      </w:r>
      <w:r>
        <w:rPr>
          <w:spacing w:val="-6"/>
          <w:w w:val="90"/>
        </w:rPr>
        <w:t xml:space="preserve"> </w:t>
      </w:r>
      <w:r>
        <w:rPr>
          <w:w w:val="90"/>
        </w:rPr>
        <w:t>found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brain,</w:t>
      </w:r>
      <w:r>
        <w:rPr>
          <w:spacing w:val="-6"/>
          <w:w w:val="90"/>
        </w:rPr>
        <w:t xml:space="preserve"> </w:t>
      </w:r>
      <w:r>
        <w:rPr>
          <w:w w:val="90"/>
        </w:rPr>
        <w:t>muscles,</w:t>
      </w:r>
      <w:r>
        <w:rPr>
          <w:spacing w:val="-6"/>
          <w:w w:val="90"/>
        </w:rPr>
        <w:t xml:space="preserve"> </w:t>
      </w:r>
      <w:r>
        <w:rPr>
          <w:w w:val="90"/>
        </w:rPr>
        <w:t>liver,</w:t>
      </w:r>
      <w:r>
        <w:rPr>
          <w:spacing w:val="-6"/>
          <w:w w:val="90"/>
        </w:rPr>
        <w:t xml:space="preserve"> </w:t>
      </w:r>
      <w:r>
        <w:rPr>
          <w:w w:val="90"/>
        </w:rPr>
        <w:t>kidney,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61"/>
          <w:w w:val="90"/>
        </w:rPr>
        <w:t xml:space="preserve"> </w:t>
      </w:r>
      <w:r>
        <w:rPr>
          <w:w w:val="90"/>
        </w:rPr>
        <w:t>testes. It is thought that the decline in ALC synthesis by the body</w:t>
      </w:r>
      <w:r>
        <w:rPr>
          <w:spacing w:val="1"/>
          <w:w w:val="90"/>
        </w:rPr>
        <w:t xml:space="preserve"> </w:t>
      </w:r>
      <w:r>
        <w:rPr>
          <w:w w:val="85"/>
        </w:rPr>
        <w:t>after age 50 is a major contributor to age-related cognitive impairment</w:t>
      </w:r>
      <w:r>
        <w:rPr>
          <w:spacing w:val="-57"/>
          <w:w w:val="8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possibly</w:t>
      </w:r>
      <w:r>
        <w:rPr>
          <w:spacing w:val="-15"/>
        </w:rPr>
        <w:t xml:space="preserve"> </w:t>
      </w:r>
      <w:r>
        <w:t>Alzheimer’s</w:t>
      </w:r>
      <w:r>
        <w:rPr>
          <w:spacing w:val="-16"/>
        </w:rPr>
        <w:t xml:space="preserve"> </w:t>
      </w:r>
      <w:r>
        <w:t>disease.</w:t>
      </w:r>
    </w:p>
    <w:p w14:paraId="386A219B" w14:textId="77777777" w:rsidR="00AF0683" w:rsidRDefault="00DE3769">
      <w:pPr>
        <w:pStyle w:val="BodyText"/>
        <w:spacing w:before="2" w:line="278" w:lineRule="auto"/>
        <w:ind w:left="1860" w:right="1213" w:firstLine="504"/>
        <w:jc w:val="both"/>
      </w:pPr>
      <w:r>
        <w:rPr>
          <w:w w:val="90"/>
        </w:rPr>
        <w:t>Double-blind</w:t>
      </w:r>
      <w:r>
        <w:rPr>
          <w:spacing w:val="1"/>
          <w:w w:val="90"/>
        </w:rPr>
        <w:t xml:space="preserve"> </w:t>
      </w:r>
      <w:r>
        <w:rPr>
          <w:w w:val="90"/>
        </w:rPr>
        <w:t>clinical</w:t>
      </w:r>
      <w:r>
        <w:rPr>
          <w:spacing w:val="1"/>
          <w:w w:val="90"/>
        </w:rPr>
        <w:t xml:space="preserve"> </w:t>
      </w:r>
      <w:r>
        <w:rPr>
          <w:w w:val="90"/>
        </w:rPr>
        <w:t>trials</w:t>
      </w:r>
      <w:r>
        <w:rPr>
          <w:spacing w:val="1"/>
          <w:w w:val="90"/>
        </w:rPr>
        <w:t xml:space="preserve"> </w:t>
      </w:r>
      <w:r>
        <w:rPr>
          <w:w w:val="90"/>
        </w:rPr>
        <w:t>showed</w:t>
      </w:r>
      <w:r>
        <w:rPr>
          <w:spacing w:val="1"/>
          <w:w w:val="90"/>
        </w:rPr>
        <w:t xml:space="preserve"> </w:t>
      </w:r>
      <w:r>
        <w:rPr>
          <w:w w:val="90"/>
        </w:rPr>
        <w:t>improvement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such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patients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when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ALC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was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administered</w:t>
      </w:r>
      <w:r>
        <w:rPr>
          <w:spacing w:val="-9"/>
          <w:w w:val="90"/>
        </w:rPr>
        <w:t xml:space="preserve"> </w:t>
      </w:r>
      <w:r>
        <w:rPr>
          <w:w w:val="90"/>
        </w:rPr>
        <w:t>at</w:t>
      </w:r>
      <w:r>
        <w:rPr>
          <w:spacing w:val="-10"/>
          <w:w w:val="90"/>
        </w:rPr>
        <w:t xml:space="preserve"> </w:t>
      </w:r>
      <w:r>
        <w:rPr>
          <w:w w:val="90"/>
        </w:rPr>
        <w:t>daily</w:t>
      </w:r>
      <w:r>
        <w:rPr>
          <w:spacing w:val="-9"/>
          <w:w w:val="90"/>
        </w:rPr>
        <w:t xml:space="preserve"> </w:t>
      </w:r>
      <w:r>
        <w:rPr>
          <w:w w:val="90"/>
        </w:rPr>
        <w:t>dosages</w:t>
      </w:r>
      <w:r>
        <w:rPr>
          <w:spacing w:val="-10"/>
          <w:w w:val="90"/>
        </w:rPr>
        <w:t xml:space="preserve"> </w:t>
      </w:r>
      <w:r>
        <w:rPr>
          <w:w w:val="90"/>
        </w:rPr>
        <w:t>ranging</w:t>
      </w:r>
      <w:r>
        <w:rPr>
          <w:spacing w:val="-9"/>
          <w:w w:val="90"/>
        </w:rPr>
        <w:t xml:space="preserve"> </w:t>
      </w:r>
      <w:r>
        <w:rPr>
          <w:w w:val="90"/>
        </w:rPr>
        <w:t>from</w:t>
      </w:r>
      <w:r>
        <w:rPr>
          <w:spacing w:val="-61"/>
          <w:w w:val="90"/>
        </w:rPr>
        <w:t xml:space="preserve"> </w:t>
      </w:r>
      <w:r>
        <w:rPr>
          <w:w w:val="85"/>
        </w:rPr>
        <w:t>1,000 to 2,000 mg per day. ALC has been shown to be nontoxic and</w:t>
      </w:r>
      <w:r>
        <w:rPr>
          <w:spacing w:val="1"/>
          <w:w w:val="85"/>
        </w:rPr>
        <w:t xml:space="preserve"> </w:t>
      </w:r>
      <w:r>
        <w:rPr>
          <w:w w:val="90"/>
        </w:rPr>
        <w:t>extremely safe for human use. Rare side effects include skin rash,</w:t>
      </w:r>
      <w:r>
        <w:rPr>
          <w:spacing w:val="-61"/>
          <w:w w:val="90"/>
        </w:rPr>
        <w:t xml:space="preserve"> </w:t>
      </w:r>
      <w:r>
        <w:t>nausea,</w:t>
      </w:r>
      <w:r>
        <w:rPr>
          <w:spacing w:val="-16"/>
        </w:rPr>
        <w:t xml:space="preserve"> </w:t>
      </w:r>
      <w:r>
        <w:t>vomiting,</w:t>
      </w:r>
      <w:r>
        <w:rPr>
          <w:spacing w:val="-16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agitation.</w:t>
      </w:r>
    </w:p>
    <w:p w14:paraId="5A9805C2" w14:textId="77777777" w:rsidR="00AF0683" w:rsidRDefault="00AF0683">
      <w:pPr>
        <w:pStyle w:val="BodyText"/>
        <w:spacing w:before="9"/>
      </w:pPr>
    </w:p>
    <w:p w14:paraId="1521C423" w14:textId="51DBC954" w:rsidR="00AF0683" w:rsidRDefault="00066724">
      <w:pPr>
        <w:pStyle w:val="Heading7"/>
      </w:pPr>
      <w:hyperlink r:id="rId747" w:history="1">
        <w:r w:rsidR="00DE3769" w:rsidRPr="00854517">
          <w:rPr>
            <w:rStyle w:val="Hyperlink"/>
            <w:w w:val="105"/>
          </w:rPr>
          <w:t>Bacopa</w:t>
        </w:r>
        <w:r w:rsidR="00DE3769" w:rsidRPr="00854517">
          <w:rPr>
            <w:rStyle w:val="Hyperlink"/>
            <w:spacing w:val="-7"/>
            <w:w w:val="105"/>
          </w:rPr>
          <w:t xml:space="preserve"> </w:t>
        </w:r>
        <w:r w:rsidR="00DE3769" w:rsidRPr="00854517">
          <w:rPr>
            <w:rStyle w:val="Hyperlink"/>
            <w:w w:val="105"/>
          </w:rPr>
          <w:t>Monnieri</w:t>
        </w:r>
      </w:hyperlink>
    </w:p>
    <w:p w14:paraId="4B6E3254" w14:textId="77777777" w:rsidR="00AF0683" w:rsidRDefault="00DE3769">
      <w:pPr>
        <w:pStyle w:val="BodyText"/>
        <w:spacing w:before="119" w:line="278" w:lineRule="auto"/>
        <w:ind w:left="1860" w:right="1213"/>
        <w:jc w:val="both"/>
      </w:pPr>
      <w:r>
        <w:rPr>
          <w:w w:val="90"/>
        </w:rPr>
        <w:t>The leaf of bacopa, or water hyssop, has been used in Ayurveda,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traditional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Hindu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medicine,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since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sixth</w:t>
      </w:r>
      <w:r>
        <w:rPr>
          <w:spacing w:val="-9"/>
          <w:w w:val="90"/>
        </w:rPr>
        <w:t xml:space="preserve"> </w:t>
      </w:r>
      <w:r>
        <w:rPr>
          <w:w w:val="90"/>
        </w:rPr>
        <w:t>century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help</w:t>
      </w:r>
      <w:r>
        <w:rPr>
          <w:spacing w:val="-9"/>
          <w:w w:val="90"/>
        </w:rPr>
        <w:t xml:space="preserve"> </w:t>
      </w:r>
      <w:r>
        <w:rPr>
          <w:w w:val="90"/>
        </w:rPr>
        <w:t>improve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 xml:space="preserve">mental performance. Its active ingredients </w:t>
      </w:r>
      <w:r>
        <w:rPr>
          <w:spacing w:val="-1"/>
          <w:w w:val="90"/>
        </w:rPr>
        <w:t>enhance nerve transmis-</w:t>
      </w:r>
      <w:r>
        <w:rPr>
          <w:spacing w:val="-62"/>
          <w:w w:val="90"/>
        </w:rPr>
        <w:t xml:space="preserve"> </w:t>
      </w:r>
      <w:r>
        <w:t>sion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potent</w:t>
      </w:r>
      <w:r>
        <w:rPr>
          <w:spacing w:val="-16"/>
        </w:rPr>
        <w:t xml:space="preserve"> </w:t>
      </w:r>
      <w:r>
        <w:t>antioxidants.</w:t>
      </w:r>
    </w:p>
    <w:p w14:paraId="5D8DA285" w14:textId="77777777" w:rsidR="00AF0683" w:rsidRDefault="00AF0683">
      <w:pPr>
        <w:spacing w:line="278" w:lineRule="auto"/>
        <w:jc w:val="both"/>
        <w:sectPr w:rsidR="00AF0683">
          <w:headerReference w:type="default" r:id="rId748"/>
          <w:footerReference w:type="default" r:id="rId749"/>
          <w:pgSz w:w="12240" w:h="15840"/>
          <w:pgMar w:top="1440" w:right="1680" w:bottom="2240" w:left="1040" w:header="360" w:footer="2059" w:gutter="0"/>
          <w:cols w:space="720"/>
        </w:sectPr>
      </w:pPr>
    </w:p>
    <w:p w14:paraId="1DA0B8A3" w14:textId="77777777" w:rsidR="00AF0683" w:rsidRDefault="00066724">
      <w:pPr>
        <w:pStyle w:val="BodyText"/>
        <w:rPr>
          <w:sz w:val="20"/>
        </w:rPr>
      </w:pPr>
      <w:r>
        <w:lastRenderedPageBreak/>
        <w:pict w14:anchorId="44EE6B2C">
          <v:group id="docshapegroup3690" o:spid="_x0000_s2002" style="position:absolute;margin-left:36pt;margin-top:372pt;width:24pt;height:48pt;z-index:-29124096;mso-position-horizontal-relative:page;mso-position-vertical-relative:page" coordorigin="720,7440" coordsize="480,960">
            <v:shape id="docshape3691" o:spid="_x0000_s2004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692" o:spid="_x0000_s2003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9925972">
          <v:group id="docshapegroup3693" o:spid="_x0000_s1999" style="position:absolute;margin-left:552pt;margin-top:372pt;width:24pt;height:48pt;z-index:16150528;mso-position-horizontal-relative:page;mso-position-vertical-relative:page" coordorigin="11040,7440" coordsize="480,960">
            <v:shape id="docshape3694" o:spid="_x0000_s2001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695" o:spid="_x0000_s2000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9D80368" w14:textId="77777777" w:rsidR="00AF0683" w:rsidRDefault="00AF0683">
      <w:pPr>
        <w:pStyle w:val="BodyText"/>
        <w:rPr>
          <w:sz w:val="20"/>
        </w:rPr>
      </w:pPr>
    </w:p>
    <w:p w14:paraId="2F077D7B" w14:textId="77777777" w:rsidR="00AF0683" w:rsidRDefault="00AF0683">
      <w:pPr>
        <w:pStyle w:val="BodyText"/>
        <w:spacing w:before="10"/>
        <w:rPr>
          <w:sz w:val="24"/>
        </w:rPr>
      </w:pPr>
    </w:p>
    <w:p w14:paraId="4D65A336" w14:textId="130F4743" w:rsidR="00AF0683" w:rsidRDefault="00DE3769" w:rsidP="0005014D">
      <w:pPr>
        <w:pStyle w:val="BodyText"/>
        <w:spacing w:before="115"/>
        <w:ind w:left="3130" w:firstLine="47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4F332C0D" w14:textId="77777777" w:rsidR="00AF0683" w:rsidRDefault="00AF0683">
      <w:pPr>
        <w:pStyle w:val="BodyText"/>
        <w:rPr>
          <w:rFonts w:ascii="Arial"/>
          <w:sz w:val="20"/>
        </w:rPr>
      </w:pPr>
    </w:p>
    <w:p w14:paraId="792DDBF7" w14:textId="77777777" w:rsidR="00AF0683" w:rsidRDefault="00AF0683">
      <w:pPr>
        <w:pStyle w:val="BodyText"/>
        <w:spacing w:before="6"/>
        <w:rPr>
          <w:rFonts w:ascii="Arial"/>
        </w:rPr>
      </w:pPr>
    </w:p>
    <w:p w14:paraId="6F5C8C7D" w14:textId="2E4A939C" w:rsidR="00AF0683" w:rsidRDefault="00DE3769">
      <w:pPr>
        <w:pStyle w:val="BodyText"/>
        <w:spacing w:before="92" w:line="278" w:lineRule="auto"/>
        <w:ind w:left="1860" w:right="1213" w:firstLine="504"/>
        <w:jc w:val="both"/>
      </w:pPr>
      <w:r>
        <w:rPr>
          <w:w w:val="85"/>
        </w:rPr>
        <w:t>Currently, bacopa is being used and studied as a natural sub-</w:t>
      </w:r>
      <w:r>
        <w:rPr>
          <w:spacing w:val="1"/>
          <w:w w:val="85"/>
        </w:rPr>
        <w:t xml:space="preserve"> </w:t>
      </w:r>
      <w:r>
        <w:rPr>
          <w:w w:val="90"/>
        </w:rPr>
        <w:t>stance to strengthen memory and general cognition and to help</w:t>
      </w:r>
      <w:r>
        <w:rPr>
          <w:spacing w:val="1"/>
          <w:w w:val="90"/>
        </w:rPr>
        <w:t xml:space="preserve"> </w:t>
      </w:r>
      <w:r>
        <w:rPr>
          <w:w w:val="90"/>
        </w:rPr>
        <w:t>control epilepsy. The data suggests that bacopa supplementation</w:t>
      </w:r>
      <w:r>
        <w:rPr>
          <w:spacing w:val="1"/>
          <w:w w:val="90"/>
        </w:rPr>
        <w:t xml:space="preserve"> </w:t>
      </w:r>
      <w:r>
        <w:rPr>
          <w:w w:val="90"/>
        </w:rPr>
        <w:t>can increase learning ability in laboratory animals, while human</w:t>
      </w:r>
      <w:r>
        <w:rPr>
          <w:spacing w:val="1"/>
          <w:w w:val="90"/>
        </w:rPr>
        <w:t xml:space="preserve"> </w:t>
      </w:r>
      <w:r>
        <w:rPr>
          <w:w w:val="90"/>
        </w:rPr>
        <w:t>studies have provided evidence that it may improve intellectual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activity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children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memory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mental</w:t>
      </w:r>
      <w:r>
        <w:rPr>
          <w:spacing w:val="-9"/>
          <w:w w:val="90"/>
        </w:rPr>
        <w:t xml:space="preserve"> </w:t>
      </w:r>
      <w:r>
        <w:rPr>
          <w:w w:val="90"/>
        </w:rPr>
        <w:t>performance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adults.</w:t>
      </w:r>
      <w:r>
        <w:rPr>
          <w:spacing w:val="-61"/>
          <w:w w:val="90"/>
        </w:rPr>
        <w:t xml:space="preserve"> </w:t>
      </w:r>
      <w:r>
        <w:rPr>
          <w:w w:val="95"/>
        </w:rPr>
        <w:t xml:space="preserve">In one study reported by </w:t>
      </w:r>
      <w:r>
        <w:rPr>
          <w:rFonts w:ascii="Book Antiqua"/>
          <w:i/>
          <w:w w:val="95"/>
        </w:rPr>
        <w:t>Psychopharmacology</w:t>
      </w:r>
      <w:r>
        <w:rPr>
          <w:rFonts w:ascii="Book Antiqua"/>
          <w:i/>
          <w:spacing w:val="1"/>
          <w:w w:val="95"/>
        </w:rPr>
        <w:t xml:space="preserve"> </w:t>
      </w:r>
      <w:r>
        <w:rPr>
          <w:w w:val="95"/>
        </w:rPr>
        <w:t>in 2001, healthy</w:t>
      </w:r>
      <w:r>
        <w:rPr>
          <w:spacing w:val="1"/>
          <w:w w:val="95"/>
        </w:rPr>
        <w:t xml:space="preserve"> </w:t>
      </w:r>
      <w:r>
        <w:rPr>
          <w:w w:val="90"/>
        </w:rPr>
        <w:t xml:space="preserve">volunteers were given </w:t>
      </w:r>
      <w:hyperlink r:id="rId750" w:history="1">
        <w:r w:rsidRPr="00854517">
          <w:rPr>
            <w:rStyle w:val="Hyperlink"/>
            <w:w w:val="90"/>
          </w:rPr>
          <w:t>bacopa monnieri supplementation</w:t>
        </w:r>
      </w:hyperlink>
      <w:r>
        <w:rPr>
          <w:w w:val="90"/>
        </w:rPr>
        <w:t xml:space="preserve"> (300 mg</w:t>
      </w:r>
      <w:r>
        <w:rPr>
          <w:spacing w:val="1"/>
          <w:w w:val="90"/>
        </w:rPr>
        <w:t xml:space="preserve"> </w:t>
      </w:r>
      <w:r>
        <w:rPr>
          <w:w w:val="90"/>
        </w:rPr>
        <w:t>per day) or a placebo, with follow-up neuropsychological testing</w:t>
      </w:r>
      <w:r>
        <w:rPr>
          <w:spacing w:val="1"/>
          <w:w w:val="90"/>
        </w:rPr>
        <w:t xml:space="preserve"> </w:t>
      </w:r>
      <w:r>
        <w:rPr>
          <w:w w:val="90"/>
        </w:rPr>
        <w:t>performed at weeks 5 and 12. Compared to the placebo group, the</w:t>
      </w:r>
      <w:r>
        <w:rPr>
          <w:spacing w:val="-61"/>
          <w:w w:val="90"/>
        </w:rPr>
        <w:t xml:space="preserve"> </w:t>
      </w:r>
      <w:r>
        <w:rPr>
          <w:w w:val="90"/>
        </w:rPr>
        <w:t>subjects given bacopa significantly improved their speed of visual</w:t>
      </w:r>
      <w:r>
        <w:rPr>
          <w:spacing w:val="1"/>
          <w:w w:val="90"/>
        </w:rPr>
        <w:t xml:space="preserve"> </w:t>
      </w:r>
      <w:r>
        <w:rPr>
          <w:w w:val="90"/>
        </w:rPr>
        <w:t>information processing, learning rate, and memory consolidation,</w:t>
      </w:r>
      <w:r>
        <w:rPr>
          <w:spacing w:val="1"/>
          <w:w w:val="90"/>
        </w:rPr>
        <w:t xml:space="preserve"> </w:t>
      </w:r>
      <w:r>
        <w:rPr>
          <w:w w:val="90"/>
        </w:rPr>
        <w:t>and they demonstrated reduced anxiety levels. The researchers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 xml:space="preserve">concluded that bacopa monnieri may improve higher-order </w:t>
      </w:r>
      <w:r>
        <w:rPr>
          <w:spacing w:val="-2"/>
          <w:w w:val="90"/>
        </w:rPr>
        <w:t>cognitive</w:t>
      </w:r>
      <w:r>
        <w:rPr>
          <w:spacing w:val="-61"/>
          <w:w w:val="90"/>
        </w:rPr>
        <w:t xml:space="preserve"> </w:t>
      </w:r>
      <w:r>
        <w:rPr>
          <w:w w:val="90"/>
        </w:rPr>
        <w:t>processes that are dependent on the input of information such as</w:t>
      </w:r>
      <w:r>
        <w:rPr>
          <w:spacing w:val="1"/>
          <w:w w:val="90"/>
        </w:rPr>
        <w:t xml:space="preserve"> </w:t>
      </w:r>
      <w:r>
        <w:rPr>
          <w:w w:val="90"/>
        </w:rPr>
        <w:t>learning and memory. There are no well-known side effects from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use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hyperlink r:id="rId751" w:history="1">
        <w:r w:rsidRPr="00854517">
          <w:rPr>
            <w:rStyle w:val="Hyperlink"/>
            <w:w w:val="90"/>
          </w:rPr>
          <w:t>bacopa</w:t>
        </w:r>
        <w:r w:rsidRPr="00854517">
          <w:rPr>
            <w:rStyle w:val="Hyperlink"/>
            <w:spacing w:val="-4"/>
            <w:w w:val="90"/>
          </w:rPr>
          <w:t xml:space="preserve"> </w:t>
        </w:r>
        <w:r w:rsidRPr="00854517">
          <w:rPr>
            <w:rStyle w:val="Hyperlink"/>
            <w:w w:val="90"/>
          </w:rPr>
          <w:t>monnieri</w:t>
        </w:r>
      </w:hyperlink>
      <w:r>
        <w:rPr>
          <w:spacing w:val="-4"/>
          <w:w w:val="90"/>
        </w:rPr>
        <w:t xml:space="preserve"> </w:t>
      </w:r>
      <w:r>
        <w:rPr>
          <w:w w:val="90"/>
        </w:rPr>
        <w:t>at</w:t>
      </w:r>
      <w:r>
        <w:rPr>
          <w:spacing w:val="-4"/>
          <w:w w:val="90"/>
        </w:rPr>
        <w:t xml:space="preserve"> </w:t>
      </w:r>
      <w:r>
        <w:rPr>
          <w:w w:val="90"/>
        </w:rPr>
        <w:t>recommended</w:t>
      </w:r>
      <w:r>
        <w:rPr>
          <w:spacing w:val="-4"/>
          <w:w w:val="90"/>
        </w:rPr>
        <w:t xml:space="preserve"> </w:t>
      </w:r>
      <w:r>
        <w:rPr>
          <w:w w:val="90"/>
        </w:rPr>
        <w:t>doses.</w:t>
      </w:r>
    </w:p>
    <w:p w14:paraId="4C8677B1" w14:textId="77777777" w:rsidR="00AF0683" w:rsidRDefault="00AF0683">
      <w:pPr>
        <w:pStyle w:val="BodyText"/>
        <w:spacing w:before="3"/>
      </w:pPr>
    </w:p>
    <w:p w14:paraId="5DAAAAE0" w14:textId="77777777" w:rsidR="00AF0683" w:rsidRDefault="00DE3769">
      <w:pPr>
        <w:pStyle w:val="Heading7"/>
        <w:jc w:val="both"/>
      </w:pPr>
      <w:r>
        <w:rPr>
          <w:spacing w:val="-1"/>
          <w:w w:val="110"/>
        </w:rPr>
        <w:t>Huperzine</w:t>
      </w:r>
      <w:r>
        <w:rPr>
          <w:spacing w:val="-15"/>
          <w:w w:val="110"/>
        </w:rPr>
        <w:t xml:space="preserve"> </w:t>
      </w:r>
      <w:r>
        <w:rPr>
          <w:w w:val="110"/>
        </w:rPr>
        <w:t>A</w:t>
      </w:r>
    </w:p>
    <w:p w14:paraId="776A2A97" w14:textId="77777777" w:rsidR="00AF0683" w:rsidRDefault="00DE3769">
      <w:pPr>
        <w:pStyle w:val="BodyText"/>
        <w:spacing w:before="118" w:line="278" w:lineRule="auto"/>
        <w:ind w:left="1860" w:right="1213"/>
        <w:jc w:val="both"/>
      </w:pPr>
      <w:r>
        <w:rPr>
          <w:spacing w:val="-4"/>
          <w:w w:val="90"/>
        </w:rPr>
        <w:t xml:space="preserve">Huperzine A is an alkaloid compound </w:t>
      </w:r>
      <w:r>
        <w:rPr>
          <w:spacing w:val="-3"/>
          <w:w w:val="90"/>
        </w:rPr>
        <w:t>found in low concentrations in</w:t>
      </w:r>
      <w:r>
        <w:rPr>
          <w:spacing w:val="-61"/>
          <w:w w:val="90"/>
        </w:rPr>
        <w:t xml:space="preserve"> </w:t>
      </w:r>
      <w:r>
        <w:rPr>
          <w:w w:val="85"/>
        </w:rPr>
        <w:t>a moss from the Lycopodiaceae family. It has been used for centuries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Chinese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folk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medicine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treat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range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ailments,</w:t>
      </w:r>
      <w:r>
        <w:rPr>
          <w:spacing w:val="-10"/>
          <w:w w:val="90"/>
        </w:rPr>
        <w:t xml:space="preserve"> </w:t>
      </w:r>
      <w:r>
        <w:rPr>
          <w:w w:val="90"/>
        </w:rPr>
        <w:t>but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modern</w:t>
      </w:r>
      <w:r>
        <w:rPr>
          <w:spacing w:val="-61"/>
          <w:w w:val="90"/>
        </w:rPr>
        <w:t xml:space="preserve"> </w:t>
      </w:r>
      <w:r>
        <w:rPr>
          <w:w w:val="90"/>
        </w:rPr>
        <w:t>times research has focused on its ability to raise brain levels of</w:t>
      </w:r>
      <w:r>
        <w:rPr>
          <w:spacing w:val="1"/>
          <w:w w:val="90"/>
        </w:rPr>
        <w:t xml:space="preserve"> </w:t>
      </w:r>
      <w:r>
        <w:rPr>
          <w:w w:val="90"/>
        </w:rPr>
        <w:t>acetylcholine. When used therapeutically, huperzine A , or hupA,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given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concentrated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extract.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Commercially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available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products</w:t>
      </w:r>
      <w:r>
        <w:rPr>
          <w:spacing w:val="-61"/>
          <w:w w:val="90"/>
        </w:rPr>
        <w:t xml:space="preserve"> </w:t>
      </w:r>
      <w:r>
        <w:rPr>
          <w:w w:val="90"/>
        </w:rPr>
        <w:t>contain</w:t>
      </w:r>
      <w:r>
        <w:rPr>
          <w:spacing w:val="-5"/>
          <w:w w:val="90"/>
        </w:rPr>
        <w:t xml:space="preserve"> </w:t>
      </w:r>
      <w:r>
        <w:rPr>
          <w:w w:val="90"/>
        </w:rPr>
        <w:t>up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95</w:t>
      </w:r>
      <w:r>
        <w:rPr>
          <w:spacing w:val="-5"/>
          <w:w w:val="90"/>
        </w:rPr>
        <w:t xml:space="preserve"> </w:t>
      </w:r>
      <w:r>
        <w:rPr>
          <w:w w:val="90"/>
        </w:rPr>
        <w:t>percent</w:t>
      </w:r>
      <w:r>
        <w:rPr>
          <w:spacing w:val="-4"/>
          <w:w w:val="90"/>
        </w:rPr>
        <w:t xml:space="preserve"> </w:t>
      </w:r>
      <w:r>
        <w:rPr>
          <w:w w:val="90"/>
        </w:rPr>
        <w:t>hupA</w:t>
      </w:r>
      <w:r>
        <w:rPr>
          <w:spacing w:val="-5"/>
          <w:w w:val="90"/>
        </w:rPr>
        <w:t xml:space="preserve"> </w:t>
      </w:r>
      <w:r>
        <w:rPr>
          <w:w w:val="90"/>
        </w:rPr>
        <w:t>concentration.</w:t>
      </w:r>
    </w:p>
    <w:p w14:paraId="3EF0CD2E" w14:textId="77777777" w:rsidR="00AF0683" w:rsidRDefault="00DE3769">
      <w:pPr>
        <w:pStyle w:val="BodyText"/>
        <w:spacing w:before="3" w:line="278" w:lineRule="auto"/>
        <w:ind w:left="1860" w:right="1213" w:firstLine="504"/>
        <w:jc w:val="both"/>
      </w:pPr>
      <w:r>
        <w:rPr>
          <w:w w:val="90"/>
        </w:rPr>
        <w:t>Huperzine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w w:val="90"/>
        </w:rPr>
        <w:t>rapidly</w:t>
      </w:r>
      <w:r>
        <w:rPr>
          <w:spacing w:val="-8"/>
          <w:w w:val="90"/>
        </w:rPr>
        <w:t xml:space="preserve"> </w:t>
      </w:r>
      <w:r>
        <w:rPr>
          <w:w w:val="90"/>
        </w:rPr>
        <w:t>absorbed</w:t>
      </w:r>
      <w:r>
        <w:rPr>
          <w:spacing w:val="-8"/>
          <w:w w:val="90"/>
        </w:rPr>
        <w:t xml:space="preserve"> </w:t>
      </w:r>
      <w:r>
        <w:rPr>
          <w:w w:val="90"/>
        </w:rPr>
        <w:t>by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brain,</w:t>
      </w:r>
      <w:r>
        <w:rPr>
          <w:spacing w:val="-8"/>
          <w:w w:val="90"/>
        </w:rPr>
        <w:t xml:space="preserve"> </w:t>
      </w:r>
      <w:r>
        <w:rPr>
          <w:w w:val="90"/>
        </w:rPr>
        <w:t>where</w:t>
      </w:r>
      <w:r>
        <w:rPr>
          <w:spacing w:val="-8"/>
          <w:w w:val="90"/>
        </w:rPr>
        <w:t xml:space="preserve"> </w:t>
      </w:r>
      <w:r>
        <w:rPr>
          <w:w w:val="90"/>
        </w:rPr>
        <w:t>it</w:t>
      </w:r>
      <w:r>
        <w:rPr>
          <w:spacing w:val="-8"/>
          <w:w w:val="90"/>
        </w:rPr>
        <w:t xml:space="preserve"> </w:t>
      </w:r>
      <w:r>
        <w:rPr>
          <w:w w:val="90"/>
        </w:rPr>
        <w:t>acts</w:t>
      </w:r>
      <w:r>
        <w:rPr>
          <w:spacing w:val="-7"/>
          <w:w w:val="90"/>
        </w:rPr>
        <w:t xml:space="preserve"> </w:t>
      </w:r>
      <w:r>
        <w:rPr>
          <w:w w:val="90"/>
        </w:rPr>
        <w:t>as</w:t>
      </w:r>
      <w:r>
        <w:rPr>
          <w:spacing w:val="-61"/>
          <w:w w:val="90"/>
        </w:rPr>
        <w:t xml:space="preserve"> </w:t>
      </w:r>
      <w:r>
        <w:rPr>
          <w:w w:val="95"/>
        </w:rPr>
        <w:t>a potent inhibitor of the enzyme acetylcholinesterase, which</w:t>
      </w:r>
      <w:r>
        <w:rPr>
          <w:spacing w:val="1"/>
          <w:w w:val="95"/>
        </w:rPr>
        <w:t xml:space="preserve"> </w:t>
      </w:r>
      <w:r>
        <w:rPr>
          <w:w w:val="95"/>
        </w:rPr>
        <w:t>breaks</w:t>
      </w:r>
      <w:r>
        <w:rPr>
          <w:spacing w:val="18"/>
          <w:w w:val="95"/>
        </w:rPr>
        <w:t xml:space="preserve"> </w:t>
      </w:r>
      <w:r>
        <w:rPr>
          <w:w w:val="95"/>
        </w:rPr>
        <w:t>down</w:t>
      </w:r>
      <w:r>
        <w:rPr>
          <w:spacing w:val="19"/>
          <w:w w:val="95"/>
        </w:rPr>
        <w:t xml:space="preserve"> </w:t>
      </w:r>
      <w:r>
        <w:rPr>
          <w:w w:val="95"/>
        </w:rPr>
        <w:t>the</w:t>
      </w:r>
      <w:r>
        <w:rPr>
          <w:spacing w:val="19"/>
          <w:w w:val="95"/>
        </w:rPr>
        <w:t xml:space="preserve"> </w:t>
      </w:r>
      <w:r>
        <w:rPr>
          <w:w w:val="95"/>
        </w:rPr>
        <w:t>memory</w:t>
      </w:r>
      <w:r>
        <w:rPr>
          <w:spacing w:val="19"/>
          <w:w w:val="95"/>
        </w:rPr>
        <w:t xml:space="preserve"> </w:t>
      </w:r>
      <w:r>
        <w:rPr>
          <w:w w:val="95"/>
        </w:rPr>
        <w:t>chemical</w:t>
      </w:r>
      <w:r>
        <w:rPr>
          <w:spacing w:val="19"/>
          <w:w w:val="95"/>
        </w:rPr>
        <w:t xml:space="preserve"> </w:t>
      </w:r>
      <w:r>
        <w:rPr>
          <w:w w:val="95"/>
        </w:rPr>
        <w:t>acetylcholine.</w:t>
      </w:r>
      <w:r>
        <w:rPr>
          <w:spacing w:val="19"/>
          <w:w w:val="95"/>
        </w:rPr>
        <w:t xml:space="preserve"> </w:t>
      </w:r>
      <w:r>
        <w:rPr>
          <w:w w:val="95"/>
        </w:rPr>
        <w:t>A</w:t>
      </w:r>
      <w:r>
        <w:rPr>
          <w:spacing w:val="19"/>
          <w:w w:val="95"/>
        </w:rPr>
        <w:t xml:space="preserve"> </w:t>
      </w:r>
      <w:r>
        <w:rPr>
          <w:w w:val="95"/>
        </w:rPr>
        <w:t>feature</w:t>
      </w:r>
      <w:r>
        <w:rPr>
          <w:spacing w:val="19"/>
          <w:w w:val="95"/>
        </w:rPr>
        <w:t xml:space="preserve"> </w:t>
      </w:r>
      <w:r>
        <w:rPr>
          <w:w w:val="95"/>
        </w:rPr>
        <w:t>of</w:t>
      </w:r>
    </w:p>
    <w:p w14:paraId="36FC2DF6" w14:textId="77777777" w:rsidR="00AF0683" w:rsidRDefault="00AF0683">
      <w:pPr>
        <w:spacing w:line="278" w:lineRule="auto"/>
        <w:jc w:val="both"/>
        <w:sectPr w:rsidR="00AF0683">
          <w:headerReference w:type="default" r:id="rId752"/>
          <w:footerReference w:type="default" r:id="rId753"/>
          <w:pgSz w:w="12240" w:h="15840"/>
          <w:pgMar w:top="1440" w:right="1680" w:bottom="2240" w:left="1040" w:header="360" w:footer="2059" w:gutter="0"/>
          <w:cols w:space="720"/>
        </w:sectPr>
      </w:pPr>
    </w:p>
    <w:p w14:paraId="037BFE74" w14:textId="77777777" w:rsidR="00AF0683" w:rsidRDefault="00066724">
      <w:pPr>
        <w:pStyle w:val="BodyText"/>
        <w:rPr>
          <w:sz w:val="20"/>
        </w:rPr>
      </w:pPr>
      <w:r>
        <w:lastRenderedPageBreak/>
        <w:pict w14:anchorId="4E7E1173">
          <v:group id="docshapegroup3704" o:spid="_x0000_s1996" style="position:absolute;margin-left:36pt;margin-top:372pt;width:24pt;height:48pt;z-index:16151040;mso-position-horizontal-relative:page;mso-position-vertical-relative:page" coordorigin="720,7440" coordsize="480,960">
            <v:shape id="docshape3705" o:spid="_x0000_s1998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706" o:spid="_x0000_s1997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5705AF8">
          <v:group id="docshapegroup3707" o:spid="_x0000_s1993" style="position:absolute;margin-left:552pt;margin-top:372pt;width:24pt;height:48pt;z-index:16151552;mso-position-horizontal-relative:page;mso-position-vertical-relative:page" coordorigin="11040,7440" coordsize="480,960">
            <v:shape id="docshape3708" o:spid="_x0000_s1995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709" o:spid="_x0000_s1994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46DD5193" w14:textId="77777777" w:rsidR="00AF0683" w:rsidRDefault="00AF0683">
      <w:pPr>
        <w:pStyle w:val="BodyText"/>
        <w:rPr>
          <w:sz w:val="20"/>
        </w:rPr>
      </w:pPr>
    </w:p>
    <w:p w14:paraId="338F5F67" w14:textId="77777777" w:rsidR="00AF0683" w:rsidRDefault="00AF0683">
      <w:pPr>
        <w:pStyle w:val="BodyText"/>
        <w:spacing w:before="1"/>
        <w:rPr>
          <w:sz w:val="24"/>
        </w:rPr>
      </w:pPr>
    </w:p>
    <w:p w14:paraId="1E4BB495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595B7A84" w14:textId="77777777" w:rsidR="00AF0683" w:rsidRDefault="00AF0683">
      <w:pPr>
        <w:pStyle w:val="BodyText"/>
        <w:rPr>
          <w:rFonts w:ascii="Garamond"/>
          <w:sz w:val="20"/>
        </w:rPr>
      </w:pPr>
    </w:p>
    <w:p w14:paraId="2577F13F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056EC8D2" w14:textId="15EEA81C" w:rsidR="00AF0683" w:rsidRDefault="00DE3769">
      <w:pPr>
        <w:pStyle w:val="BodyText"/>
        <w:spacing w:before="92" w:line="278" w:lineRule="auto"/>
        <w:ind w:left="1860" w:right="1214"/>
        <w:jc w:val="both"/>
      </w:pPr>
      <w:r>
        <w:rPr>
          <w:w w:val="90"/>
        </w:rPr>
        <w:t>Alzheimer’s disease is reduced concentrations of acetylcholine in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specific areas of the brain. </w:t>
      </w:r>
      <w:hyperlink r:id="rId754" w:history="1">
        <w:r w:rsidRPr="00854517">
          <w:rPr>
            <w:rStyle w:val="Hyperlink"/>
            <w:w w:val="90"/>
          </w:rPr>
          <w:t>Huperzine A</w:t>
        </w:r>
      </w:hyperlink>
      <w:r>
        <w:rPr>
          <w:w w:val="90"/>
        </w:rPr>
        <w:t xml:space="preserve"> supplementation appears</w:t>
      </w:r>
      <w:r>
        <w:rPr>
          <w:spacing w:val="1"/>
          <w:w w:val="90"/>
        </w:rPr>
        <w:t xml:space="preserve"> </w:t>
      </w:r>
      <w:r>
        <w:rPr>
          <w:w w:val="90"/>
        </w:rPr>
        <w:t>to help boost these levels in cases where the condition has not yet</w:t>
      </w:r>
      <w:r>
        <w:rPr>
          <w:spacing w:val="-61"/>
          <w:w w:val="90"/>
        </w:rPr>
        <w:t xml:space="preserve"> </w:t>
      </w:r>
      <w:r>
        <w:rPr>
          <w:w w:val="90"/>
        </w:rPr>
        <w:t>advanced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point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permanent</w:t>
      </w:r>
      <w:r>
        <w:rPr>
          <w:spacing w:val="-4"/>
          <w:w w:val="90"/>
        </w:rPr>
        <w:t xml:space="preserve"> </w:t>
      </w:r>
      <w:r>
        <w:rPr>
          <w:w w:val="90"/>
        </w:rPr>
        <w:t>brain</w:t>
      </w:r>
      <w:r>
        <w:rPr>
          <w:spacing w:val="-5"/>
          <w:w w:val="90"/>
        </w:rPr>
        <w:t xml:space="preserve"> </w:t>
      </w:r>
      <w:r>
        <w:rPr>
          <w:w w:val="90"/>
        </w:rPr>
        <w:t>cell</w:t>
      </w:r>
      <w:r>
        <w:rPr>
          <w:spacing w:val="-4"/>
          <w:w w:val="90"/>
        </w:rPr>
        <w:t xml:space="preserve"> </w:t>
      </w:r>
      <w:r>
        <w:rPr>
          <w:w w:val="90"/>
        </w:rPr>
        <w:t>damage.</w:t>
      </w:r>
    </w:p>
    <w:p w14:paraId="061AC5FB" w14:textId="77777777" w:rsidR="00AF0683" w:rsidRDefault="00DE3769">
      <w:pPr>
        <w:pStyle w:val="BodyText"/>
        <w:spacing w:before="1" w:line="278" w:lineRule="auto"/>
        <w:ind w:left="1860" w:right="1213" w:firstLine="504"/>
        <w:jc w:val="both"/>
      </w:pPr>
      <w:r>
        <w:rPr>
          <w:spacing w:val="-1"/>
          <w:w w:val="90"/>
        </w:rPr>
        <w:t>Studies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show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huperzine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provides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longer-lasting</w:t>
      </w:r>
      <w:r>
        <w:rPr>
          <w:spacing w:val="-10"/>
          <w:w w:val="90"/>
        </w:rPr>
        <w:t xml:space="preserve"> </w:t>
      </w:r>
      <w:r>
        <w:rPr>
          <w:w w:val="90"/>
        </w:rPr>
        <w:t>effect</w:t>
      </w:r>
      <w:r>
        <w:rPr>
          <w:spacing w:val="-61"/>
          <w:w w:val="90"/>
        </w:rPr>
        <w:t xml:space="preserve"> </w:t>
      </w:r>
      <w:r>
        <w:rPr>
          <w:w w:val="90"/>
        </w:rPr>
        <w:t>than tacrine or doneprizil, drugs which are often prescribed for</w:t>
      </w:r>
      <w:r>
        <w:rPr>
          <w:spacing w:val="1"/>
          <w:w w:val="90"/>
        </w:rPr>
        <w:t xml:space="preserve"> </w:t>
      </w:r>
      <w:r>
        <w:rPr>
          <w:w w:val="95"/>
        </w:rPr>
        <w:t>Alzheimer’s</w:t>
      </w:r>
      <w:r>
        <w:rPr>
          <w:spacing w:val="-13"/>
          <w:w w:val="95"/>
        </w:rPr>
        <w:t xml:space="preserve"> </w:t>
      </w:r>
      <w:r>
        <w:rPr>
          <w:w w:val="95"/>
        </w:rPr>
        <w:t>disease,</w:t>
      </w:r>
      <w:r>
        <w:rPr>
          <w:spacing w:val="-12"/>
          <w:w w:val="95"/>
        </w:rPr>
        <w:t xml:space="preserve"> </w:t>
      </w:r>
      <w:r>
        <w:rPr>
          <w:w w:val="95"/>
        </w:rPr>
        <w:t>and</w:t>
      </w:r>
      <w:r>
        <w:rPr>
          <w:spacing w:val="-12"/>
          <w:w w:val="95"/>
        </w:rPr>
        <w:t xml:space="preserve"> </w:t>
      </w:r>
      <w:r>
        <w:rPr>
          <w:w w:val="95"/>
        </w:rPr>
        <w:t>with</w:t>
      </w:r>
      <w:r>
        <w:rPr>
          <w:spacing w:val="-12"/>
          <w:w w:val="95"/>
        </w:rPr>
        <w:t xml:space="preserve"> </w:t>
      </w:r>
      <w:r>
        <w:rPr>
          <w:w w:val="95"/>
        </w:rPr>
        <w:t>fewer</w:t>
      </w:r>
      <w:r>
        <w:rPr>
          <w:spacing w:val="-12"/>
          <w:w w:val="95"/>
        </w:rPr>
        <w:t xml:space="preserve"> </w:t>
      </w:r>
      <w:r>
        <w:rPr>
          <w:w w:val="95"/>
        </w:rPr>
        <w:t>side</w:t>
      </w:r>
      <w:r>
        <w:rPr>
          <w:spacing w:val="-12"/>
          <w:w w:val="95"/>
        </w:rPr>
        <w:t xml:space="preserve"> </w:t>
      </w:r>
      <w:r>
        <w:rPr>
          <w:w w:val="95"/>
        </w:rPr>
        <w:t>effects.</w:t>
      </w:r>
    </w:p>
    <w:p w14:paraId="4C29EFAC" w14:textId="77777777" w:rsidR="00AF0683" w:rsidRDefault="00DE3769">
      <w:pPr>
        <w:pStyle w:val="BodyText"/>
        <w:spacing w:before="2" w:line="278" w:lineRule="auto"/>
        <w:ind w:left="1860" w:right="1210" w:firstLine="504"/>
        <w:jc w:val="both"/>
      </w:pPr>
      <w:r>
        <w:rPr>
          <w:w w:val="90"/>
        </w:rPr>
        <w:t>In a 1995 double-blind clinical study of Alzheimer’s disease</w:t>
      </w:r>
      <w:r>
        <w:rPr>
          <w:spacing w:val="1"/>
          <w:w w:val="90"/>
        </w:rPr>
        <w:t xml:space="preserve"> </w:t>
      </w:r>
      <w:r>
        <w:rPr>
          <w:w w:val="90"/>
        </w:rPr>
        <w:t>patients by Dr. S.S. Xu and colleagues in China, the group given</w:t>
      </w:r>
      <w:r>
        <w:rPr>
          <w:spacing w:val="1"/>
          <w:w w:val="90"/>
        </w:rPr>
        <w:t xml:space="preserve"> </w:t>
      </w:r>
      <w:r>
        <w:rPr>
          <w:w w:val="90"/>
        </w:rPr>
        <w:t>200 mcg of huperzine A twice a day for eight weeks demonstrated</w:t>
      </w:r>
      <w:r>
        <w:rPr>
          <w:spacing w:val="1"/>
          <w:w w:val="90"/>
        </w:rPr>
        <w:t xml:space="preserve"> </w:t>
      </w:r>
      <w:r>
        <w:rPr>
          <w:w w:val="90"/>
        </w:rPr>
        <w:t>marked</w:t>
      </w:r>
      <w:r>
        <w:rPr>
          <w:spacing w:val="1"/>
          <w:w w:val="90"/>
        </w:rPr>
        <w:t xml:space="preserve"> </w:t>
      </w:r>
      <w:r>
        <w:rPr>
          <w:w w:val="90"/>
        </w:rPr>
        <w:t>improvement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memory,</w:t>
      </w:r>
      <w:r>
        <w:rPr>
          <w:spacing w:val="1"/>
          <w:w w:val="90"/>
        </w:rPr>
        <w:t xml:space="preserve"> </w:t>
      </w:r>
      <w:r>
        <w:rPr>
          <w:w w:val="90"/>
        </w:rPr>
        <w:t>cognitive,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behavioural</w:t>
      </w:r>
      <w:r>
        <w:rPr>
          <w:spacing w:val="1"/>
          <w:w w:val="90"/>
        </w:rPr>
        <w:t xml:space="preserve"> </w:t>
      </w:r>
      <w:r>
        <w:rPr>
          <w:w w:val="90"/>
        </w:rPr>
        <w:t>functions.</w:t>
      </w:r>
      <w:r>
        <w:rPr>
          <w:spacing w:val="-4"/>
          <w:w w:val="90"/>
        </w:rPr>
        <w:t xml:space="preserve"> </w:t>
      </w:r>
      <w:r>
        <w:rPr>
          <w:w w:val="90"/>
        </w:rPr>
        <w:t>It</w:t>
      </w:r>
      <w:r>
        <w:rPr>
          <w:spacing w:val="-7"/>
          <w:w w:val="90"/>
        </w:rPr>
        <w:t xml:space="preserve"> </w:t>
      </w:r>
      <w:r>
        <w:rPr>
          <w:w w:val="90"/>
        </w:rPr>
        <w:t>has</w:t>
      </w:r>
      <w:r>
        <w:rPr>
          <w:spacing w:val="-7"/>
          <w:w w:val="90"/>
        </w:rPr>
        <w:t xml:space="preserve"> </w:t>
      </w:r>
      <w:r>
        <w:rPr>
          <w:w w:val="90"/>
        </w:rPr>
        <w:t>also</w:t>
      </w:r>
      <w:r>
        <w:rPr>
          <w:spacing w:val="-6"/>
          <w:w w:val="90"/>
        </w:rPr>
        <w:t xml:space="preserve"> </w:t>
      </w:r>
      <w:r>
        <w:rPr>
          <w:w w:val="90"/>
        </w:rPr>
        <w:t>been</w:t>
      </w:r>
      <w:r>
        <w:rPr>
          <w:spacing w:val="-7"/>
          <w:w w:val="90"/>
        </w:rPr>
        <w:t xml:space="preserve"> </w:t>
      </w:r>
      <w:r>
        <w:rPr>
          <w:w w:val="90"/>
        </w:rPr>
        <w:t>used</w:t>
      </w:r>
      <w:r>
        <w:rPr>
          <w:spacing w:val="-6"/>
          <w:w w:val="90"/>
        </w:rPr>
        <w:t xml:space="preserve"> </w:t>
      </w:r>
      <w:r>
        <w:rPr>
          <w:w w:val="90"/>
        </w:rPr>
        <w:t>successfully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clinical</w:t>
      </w:r>
      <w:r>
        <w:rPr>
          <w:spacing w:val="-6"/>
          <w:w w:val="90"/>
        </w:rPr>
        <w:t xml:space="preserve"> </w:t>
      </w:r>
      <w:r>
        <w:rPr>
          <w:w w:val="90"/>
        </w:rPr>
        <w:t>setting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61"/>
          <w:w w:val="90"/>
        </w:rPr>
        <w:t xml:space="preserve"> </w:t>
      </w:r>
      <w:r>
        <w:rPr>
          <w:w w:val="90"/>
        </w:rPr>
        <w:t>China</w:t>
      </w:r>
      <w:r>
        <w:rPr>
          <w:spacing w:val="1"/>
          <w:w w:val="90"/>
        </w:rPr>
        <w:t xml:space="preserve"> </w:t>
      </w:r>
      <w:r>
        <w:rPr>
          <w:w w:val="90"/>
        </w:rPr>
        <w:t>with</w:t>
      </w:r>
      <w:r>
        <w:rPr>
          <w:spacing w:val="1"/>
          <w:w w:val="90"/>
        </w:rPr>
        <w:t xml:space="preserve"> </w:t>
      </w:r>
      <w:r>
        <w:rPr>
          <w:w w:val="90"/>
        </w:rPr>
        <w:t>approximately</w:t>
      </w:r>
      <w:r>
        <w:rPr>
          <w:spacing w:val="1"/>
          <w:w w:val="90"/>
        </w:rPr>
        <w:t xml:space="preserve"> </w:t>
      </w:r>
      <w:r>
        <w:rPr>
          <w:w w:val="90"/>
        </w:rPr>
        <w:t>100,000</w:t>
      </w:r>
      <w:r>
        <w:rPr>
          <w:spacing w:val="1"/>
          <w:w w:val="90"/>
        </w:rPr>
        <w:t xml:space="preserve"> </w:t>
      </w:r>
      <w:r>
        <w:rPr>
          <w:w w:val="90"/>
        </w:rPr>
        <w:t>Alzheimer’s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dementia</w:t>
      </w:r>
      <w:r>
        <w:rPr>
          <w:spacing w:val="1"/>
          <w:w w:val="90"/>
        </w:rPr>
        <w:t xml:space="preserve"> </w:t>
      </w:r>
      <w:r>
        <w:rPr>
          <w:w w:val="95"/>
        </w:rPr>
        <w:t>patients. At Beijing’s Institute of Mental Health it was tested</w:t>
      </w:r>
      <w:r>
        <w:rPr>
          <w:spacing w:val="1"/>
          <w:w w:val="95"/>
        </w:rPr>
        <w:t xml:space="preserve"> </w:t>
      </w:r>
      <w:r>
        <w:rPr>
          <w:w w:val="95"/>
        </w:rPr>
        <w:t>against fodine, another drug for Alzheimer’s disease, in 101</w:t>
      </w:r>
      <w:r>
        <w:rPr>
          <w:spacing w:val="1"/>
          <w:w w:val="95"/>
        </w:rPr>
        <w:t xml:space="preserve"> </w:t>
      </w:r>
      <w:r>
        <w:rPr>
          <w:w w:val="90"/>
        </w:rPr>
        <w:t>patients with benign senescent forgetfulness. After four weeks of</w:t>
      </w:r>
      <w:r>
        <w:rPr>
          <w:spacing w:val="1"/>
          <w:w w:val="90"/>
        </w:rPr>
        <w:t xml:space="preserve"> </w:t>
      </w:r>
      <w:r>
        <w:rPr>
          <w:w w:val="90"/>
        </w:rPr>
        <w:t>supplementation, 70 percent of the group receiving huperzine A</w:t>
      </w:r>
      <w:r>
        <w:rPr>
          <w:spacing w:val="1"/>
          <w:w w:val="90"/>
        </w:rPr>
        <w:t xml:space="preserve"> </w:t>
      </w:r>
      <w:r>
        <w:rPr>
          <w:w w:val="90"/>
        </w:rPr>
        <w:t>showed improvement in their memory, prompting the researchers</w:t>
      </w:r>
      <w:r>
        <w:rPr>
          <w:spacing w:val="1"/>
          <w:w w:val="90"/>
        </w:rPr>
        <w:t xml:space="preserve"> </w:t>
      </w:r>
      <w:r>
        <w:rPr>
          <w:w w:val="90"/>
        </w:rPr>
        <w:t>to include an additional 111 Alzheimer’s patients in the study.</w:t>
      </w:r>
      <w:r>
        <w:rPr>
          <w:spacing w:val="1"/>
          <w:w w:val="90"/>
        </w:rPr>
        <w:t xml:space="preserve"> </w:t>
      </w:r>
      <w:r>
        <w:rPr>
          <w:w w:val="95"/>
        </w:rPr>
        <w:t>Overall, the group receiving hupA demonstrated a 10 percent</w:t>
      </w:r>
      <w:r>
        <w:rPr>
          <w:spacing w:val="1"/>
          <w:w w:val="95"/>
        </w:rPr>
        <w:t xml:space="preserve"> </w:t>
      </w:r>
      <w:r>
        <w:rPr>
          <w:spacing w:val="-2"/>
          <w:w w:val="90"/>
        </w:rPr>
        <w:t>improvement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memory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quotient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over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four-week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test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period,</w:t>
      </w:r>
      <w:r>
        <w:rPr>
          <w:spacing w:val="-61"/>
          <w:w w:val="90"/>
        </w:rPr>
        <w:t xml:space="preserve"> </w:t>
      </w:r>
      <w:r>
        <w:rPr>
          <w:w w:val="85"/>
        </w:rPr>
        <w:t>and significant improvement in other measures of cognitive function.</w:t>
      </w:r>
      <w:r>
        <w:rPr>
          <w:spacing w:val="1"/>
          <w:w w:val="85"/>
        </w:rPr>
        <w:t xml:space="preserve"> </w:t>
      </w:r>
      <w:r>
        <w:rPr>
          <w:w w:val="90"/>
        </w:rPr>
        <w:t>Side effects occurred in only three percent of these patients, the</w:t>
      </w:r>
      <w:r>
        <w:rPr>
          <w:spacing w:val="1"/>
          <w:w w:val="90"/>
        </w:rPr>
        <w:t xml:space="preserve"> </w:t>
      </w:r>
      <w:r>
        <w:rPr>
          <w:w w:val="90"/>
        </w:rPr>
        <w:t>most</w:t>
      </w:r>
      <w:r>
        <w:rPr>
          <w:spacing w:val="1"/>
          <w:w w:val="90"/>
        </w:rPr>
        <w:t xml:space="preserve"> </w:t>
      </w:r>
      <w:r>
        <w:rPr>
          <w:w w:val="90"/>
        </w:rPr>
        <w:t>frequent</w:t>
      </w:r>
      <w:r>
        <w:rPr>
          <w:spacing w:val="1"/>
          <w:w w:val="90"/>
        </w:rPr>
        <w:t xml:space="preserve"> </w:t>
      </w:r>
      <w:r>
        <w:rPr>
          <w:w w:val="90"/>
        </w:rPr>
        <w:t>being</w:t>
      </w:r>
      <w:r>
        <w:rPr>
          <w:spacing w:val="1"/>
          <w:w w:val="90"/>
        </w:rPr>
        <w:t xml:space="preserve"> </w:t>
      </w:r>
      <w:r>
        <w:rPr>
          <w:w w:val="90"/>
        </w:rPr>
        <w:t>dizziness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gastrointestinal</w:t>
      </w:r>
      <w:r>
        <w:rPr>
          <w:spacing w:val="1"/>
          <w:w w:val="90"/>
        </w:rPr>
        <w:t xml:space="preserve"> </w:t>
      </w:r>
      <w:r>
        <w:rPr>
          <w:w w:val="90"/>
        </w:rPr>
        <w:t>symptoms.</w:t>
      </w:r>
      <w:r>
        <w:rPr>
          <w:spacing w:val="1"/>
          <w:w w:val="90"/>
        </w:rPr>
        <w:t xml:space="preserve"> </w:t>
      </w:r>
      <w:r>
        <w:rPr>
          <w:w w:val="90"/>
        </w:rPr>
        <w:t>Other</w:t>
      </w:r>
      <w:r>
        <w:rPr>
          <w:spacing w:val="-11"/>
          <w:w w:val="90"/>
        </w:rPr>
        <w:t xml:space="preserve"> </w:t>
      </w:r>
      <w:r>
        <w:rPr>
          <w:w w:val="90"/>
        </w:rPr>
        <w:t>reliable</w:t>
      </w:r>
      <w:r>
        <w:rPr>
          <w:spacing w:val="-10"/>
          <w:w w:val="90"/>
        </w:rPr>
        <w:t xml:space="preserve"> </w:t>
      </w:r>
      <w:r>
        <w:rPr>
          <w:w w:val="90"/>
        </w:rPr>
        <w:t>studies</w:t>
      </w:r>
      <w:r>
        <w:rPr>
          <w:spacing w:val="-11"/>
          <w:w w:val="90"/>
        </w:rPr>
        <w:t xml:space="preserve"> </w:t>
      </w:r>
      <w:r>
        <w:rPr>
          <w:w w:val="90"/>
        </w:rPr>
        <w:t>undertaken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11"/>
          <w:w w:val="90"/>
        </w:rPr>
        <w:t xml:space="preserve"> </w:t>
      </w:r>
      <w:r>
        <w:rPr>
          <w:w w:val="90"/>
        </w:rPr>
        <w:t>China</w:t>
      </w:r>
      <w:r>
        <w:rPr>
          <w:spacing w:val="-10"/>
          <w:w w:val="90"/>
        </w:rPr>
        <w:t xml:space="preserve"> </w:t>
      </w:r>
      <w:r>
        <w:rPr>
          <w:w w:val="90"/>
        </w:rPr>
        <w:t>showed</w:t>
      </w:r>
      <w:r>
        <w:rPr>
          <w:spacing w:val="-10"/>
          <w:w w:val="90"/>
        </w:rPr>
        <w:t xml:space="preserve"> </w:t>
      </w:r>
      <w:r>
        <w:rPr>
          <w:w w:val="90"/>
        </w:rPr>
        <w:t>similar</w:t>
      </w:r>
      <w:r>
        <w:rPr>
          <w:spacing w:val="-11"/>
          <w:w w:val="90"/>
        </w:rPr>
        <w:t xml:space="preserve"> </w:t>
      </w:r>
      <w:r>
        <w:rPr>
          <w:w w:val="90"/>
        </w:rPr>
        <w:t>positive</w:t>
      </w:r>
      <w:r>
        <w:rPr>
          <w:spacing w:val="-61"/>
          <w:w w:val="90"/>
        </w:rPr>
        <w:t xml:space="preserve"> </w:t>
      </w:r>
      <w:r>
        <w:rPr>
          <w:w w:val="90"/>
        </w:rPr>
        <w:t>results with Alzheimer’s patients and favourable comparisons to</w:t>
      </w:r>
      <w:r>
        <w:rPr>
          <w:spacing w:val="1"/>
          <w:w w:val="90"/>
        </w:rPr>
        <w:t xml:space="preserve"> </w:t>
      </w:r>
      <w:r>
        <w:t>synthetic</w:t>
      </w:r>
      <w:r>
        <w:rPr>
          <w:spacing w:val="-12"/>
        </w:rPr>
        <w:t xml:space="preserve"> </w:t>
      </w:r>
      <w:r>
        <w:t>drugs.</w:t>
      </w:r>
    </w:p>
    <w:p w14:paraId="7FDC69E1" w14:textId="3259208C" w:rsidR="00AF0683" w:rsidRDefault="00DE3769">
      <w:pPr>
        <w:pStyle w:val="BodyText"/>
        <w:spacing w:before="8" w:line="278" w:lineRule="auto"/>
        <w:ind w:left="1860" w:right="1215" w:firstLine="504"/>
        <w:jc w:val="both"/>
      </w:pPr>
      <w:r>
        <w:rPr>
          <w:w w:val="90"/>
        </w:rPr>
        <w:t xml:space="preserve">Side effects associated with </w:t>
      </w:r>
      <w:hyperlink r:id="rId755" w:history="1">
        <w:r w:rsidRPr="00854517">
          <w:rPr>
            <w:rStyle w:val="Hyperlink"/>
            <w:w w:val="90"/>
          </w:rPr>
          <w:t>huperzine A supplementation</w:t>
        </w:r>
      </w:hyperlink>
      <w:r>
        <w:rPr>
          <w:w w:val="90"/>
        </w:rPr>
        <w:t xml:space="preserve"> are</w:t>
      </w:r>
      <w:r>
        <w:rPr>
          <w:spacing w:val="-62"/>
          <w:w w:val="90"/>
        </w:rPr>
        <w:t xml:space="preserve"> </w:t>
      </w:r>
      <w:r>
        <w:rPr>
          <w:w w:val="90"/>
        </w:rPr>
        <w:t>rare at recommended doses, but as mentioned may include dizzi-</w:t>
      </w:r>
      <w:r>
        <w:rPr>
          <w:spacing w:val="1"/>
          <w:w w:val="90"/>
        </w:rPr>
        <w:t xml:space="preserve"> </w:t>
      </w:r>
      <w:r>
        <w:rPr>
          <w:w w:val="95"/>
        </w:rPr>
        <w:t>ness</w:t>
      </w:r>
      <w:r>
        <w:rPr>
          <w:spacing w:val="-12"/>
          <w:w w:val="95"/>
        </w:rPr>
        <w:t xml:space="preserve"> </w:t>
      </w:r>
      <w:r>
        <w:rPr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gastrointestinal</w:t>
      </w:r>
      <w:r>
        <w:rPr>
          <w:spacing w:val="-12"/>
          <w:w w:val="95"/>
        </w:rPr>
        <w:t xml:space="preserve"> </w:t>
      </w:r>
      <w:r>
        <w:rPr>
          <w:w w:val="95"/>
        </w:rPr>
        <w:t>symptoms.</w:t>
      </w:r>
    </w:p>
    <w:p w14:paraId="45D6D91F" w14:textId="77777777" w:rsidR="00AF0683" w:rsidRDefault="00AF0683">
      <w:pPr>
        <w:spacing w:line="278" w:lineRule="auto"/>
        <w:jc w:val="both"/>
        <w:sectPr w:rsidR="00AF0683">
          <w:headerReference w:type="default" r:id="rId756"/>
          <w:footerReference w:type="default" r:id="rId757"/>
          <w:pgSz w:w="12240" w:h="15840"/>
          <w:pgMar w:top="1440" w:right="1680" w:bottom="2240" w:left="1040" w:header="360" w:footer="2059" w:gutter="0"/>
          <w:cols w:space="720"/>
        </w:sectPr>
      </w:pPr>
    </w:p>
    <w:p w14:paraId="5E5441D1" w14:textId="77777777" w:rsidR="00AF0683" w:rsidRDefault="00066724">
      <w:pPr>
        <w:spacing w:before="126"/>
        <w:ind w:left="100"/>
        <w:rPr>
          <w:rFonts w:ascii="Courier New"/>
          <w:sz w:val="16"/>
        </w:rPr>
      </w:pPr>
      <w:r>
        <w:lastRenderedPageBreak/>
        <w:pict w14:anchorId="525EAF0A">
          <v:line id="_x0000_s1992" style="position:absolute;left:0;text-align:left;z-index:16154112;mso-position-horizontal-relative:page" from="54pt,3.95pt" to="54pt,27.95pt" strokecolor="#231f20" strokeweight=".25pt">
            <w10:wrap anchorx="page"/>
          </v:line>
        </w:pict>
      </w:r>
      <w:r>
        <w:pict w14:anchorId="156DEF66">
          <v:line id="_x0000_s1991" style="position:absolute;left:0;text-align:left;z-index:16154624;mso-position-horizontal-relative:page" from="486pt,3.95pt" to="486pt,27.95pt" strokecolor="#231f20" strokeweight=".25pt">
            <w10:wrap anchorx="page"/>
          </v:line>
        </w:pict>
      </w:r>
      <w:r>
        <w:pict w14:anchorId="3585CA96">
          <v:line id="_x0000_s1990" style="position:absolute;left:0;text-align:left;z-index:16155136;mso-position-horizontal-relative:page;mso-position-vertical-relative:page" from="540pt,1in" to="516pt,1in" strokecolor="#231f20" strokeweight=".25pt">
            <w10:wrap anchorx="page" anchory="page"/>
          </v:line>
        </w:pict>
      </w:r>
      <w:r>
        <w:pict w14:anchorId="68B9AE9D">
          <v:line id="_x0000_s1989" style="position:absolute;left:0;text-align:left;z-index:16156160;mso-position-horizontal-relative:page;mso-position-vertical-relative:page" from="0,10in" to="24pt,10in" strokecolor="#231f20" strokeweight=".25pt">
            <w10:wrap anchorx="page" anchory="page"/>
          </v:line>
        </w:pict>
      </w:r>
      <w:r>
        <w:pict w14:anchorId="366C99DF">
          <v:line id="_x0000_s1988" style="position:absolute;left:0;text-align:left;z-index:16157184;mso-position-horizontal-relative:page;mso-position-vertical-relative:page" from="540pt,10in" to="516pt,10in" strokecolor="#231f20" strokeweight=".25pt">
            <w10:wrap anchorx="page" anchory="page"/>
          </v:line>
        </w:pict>
      </w:r>
      <w:r>
        <w:pict w14:anchorId="7F57DBDF">
          <v:group id="docshapegroup3710" o:spid="_x0000_s1985" style="position:absolute;left:0;text-align:left;margin-left:246pt;margin-top:3.95pt;width:48pt;height:24pt;z-index:-29116416;mso-position-horizontal-relative:page" coordorigin="4920,79" coordsize="960,480">
            <v:shape id="docshape3711" o:spid="_x0000_s1987" style="position:absolute;left:4920;top:79;width:960;height:480" coordorigin="4920,79" coordsize="960,480" o:spt="100" adj="0,,0" path="m4920,319r960,m5400,79r,480e" filled="f" strokecolor="#231f20" strokeweight=".25pt">
              <v:stroke joinstyle="round"/>
              <v:formulas/>
              <v:path arrowok="t" o:connecttype="segments"/>
            </v:shape>
            <v:shape id="docshape3712" o:spid="_x0000_s1986" type="#_x0000_t75" style="position:absolute;left:5277;top:196;width:245;height:245">
              <v:imagedata r:id="rId19" o:title=""/>
            </v:shape>
            <w10:wrap anchorx="page"/>
          </v:group>
        </w:pict>
      </w:r>
      <w:r>
        <w:pict w14:anchorId="689AEE60">
          <v:group id="docshapegroup3713" o:spid="_x0000_s1982" style="position:absolute;left:0;text-align:left;margin-left:0;margin-top:372pt;width:24pt;height:48pt;z-index:16158208;mso-position-horizontal-relative:page;mso-position-vertical-relative:page" coordorigin=",7440" coordsize="480,960">
            <v:shape id="docshape3714" o:spid="_x0000_s1984" style="position:absolute;top:7440;width:480;height:960" coordorigin=",7440" coordsize="480,960" o:spt="100" adj="0,,0" path="m240,7440r,960m,7920r480,e" filled="f" strokecolor="#231f20" strokeweight=".25pt">
              <v:stroke joinstyle="round"/>
              <v:formulas/>
              <v:path arrowok="t" o:connecttype="segments"/>
            </v:shape>
            <v:shape id="docshape3715" o:spid="_x0000_s1983" type="#_x0000_t75" style="position:absolute;left:117;top:7797;width:245;height:245">
              <v:imagedata r:id="rId9" o:title=""/>
            </v:shape>
            <w10:wrap anchorx="page" anchory="page"/>
          </v:group>
        </w:pict>
      </w:r>
      <w:r>
        <w:pict w14:anchorId="1AB7B62A">
          <v:group id="docshapegroup3716" o:spid="_x0000_s1979" style="position:absolute;left:0;text-align:left;margin-left:516pt;margin-top:372pt;width:24pt;height:48pt;z-index:16158720;mso-position-horizontal-relative:page;mso-position-vertical-relative:page" coordorigin="10320,7440" coordsize="480,960">
            <v:shape id="docshape3717" o:spid="_x0000_s1981" style="position:absolute;left:10320;top:7440;width:480;height:960" coordorigin="10320,7440" coordsize="480,960" o:spt="100" adj="0,,0" path="m10560,7440r,960m10320,7920r480,e" filled="f" strokecolor="#231f20" strokeweight=".25pt">
              <v:stroke joinstyle="round"/>
              <v:formulas/>
              <v:path arrowok="t" o:connecttype="segments"/>
            </v:shape>
            <v:shape id="docshape3718" o:spid="_x0000_s1980" type="#_x0000_t75" style="position:absolute;left:10437;top:7797;width:245;height:245">
              <v:imagedata r:id="rId10" o:title=""/>
            </v:shape>
            <w10:wrap anchorx="page" anchory="page"/>
          </v:group>
        </w:pict>
      </w:r>
      <w:r w:rsidR="00DE3769">
        <w:rPr>
          <w:rFonts w:ascii="Courier New"/>
          <w:color w:val="231F20"/>
          <w:sz w:val="16"/>
        </w:rPr>
        <w:t>Meschino_05_Step5</w:t>
      </w:r>
      <w:r w:rsidR="00DE3769">
        <w:rPr>
          <w:rFonts w:ascii="Courier New"/>
          <w:color w:val="231F20"/>
          <w:spacing w:val="94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11/2/04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10:51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PM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Page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250</w:t>
      </w:r>
    </w:p>
    <w:p w14:paraId="616DDAAC" w14:textId="77777777" w:rsidR="00AF0683" w:rsidRDefault="00AF0683">
      <w:pPr>
        <w:pStyle w:val="BodyText"/>
        <w:rPr>
          <w:rFonts w:ascii="Courier New"/>
          <w:sz w:val="20"/>
        </w:rPr>
      </w:pPr>
    </w:p>
    <w:p w14:paraId="4E6AD9F7" w14:textId="77777777" w:rsidR="00AF0683" w:rsidRDefault="00AF0683">
      <w:pPr>
        <w:pStyle w:val="BodyText"/>
        <w:rPr>
          <w:rFonts w:ascii="Courier New"/>
          <w:sz w:val="20"/>
        </w:rPr>
      </w:pPr>
    </w:p>
    <w:p w14:paraId="7438BEA1" w14:textId="77777777" w:rsidR="00AF0683" w:rsidRDefault="00AF0683">
      <w:pPr>
        <w:pStyle w:val="BodyText"/>
        <w:rPr>
          <w:rFonts w:ascii="Courier New"/>
          <w:sz w:val="20"/>
        </w:rPr>
      </w:pPr>
    </w:p>
    <w:p w14:paraId="3FF627E4" w14:textId="77777777" w:rsidR="00AF0683" w:rsidRDefault="00AF0683">
      <w:pPr>
        <w:pStyle w:val="BodyText"/>
        <w:spacing w:before="3"/>
        <w:rPr>
          <w:rFonts w:ascii="Courier New"/>
          <w:sz w:val="15"/>
        </w:rPr>
      </w:pPr>
    </w:p>
    <w:p w14:paraId="616523FA" w14:textId="77777777" w:rsidR="00AF0683" w:rsidRDefault="00066724">
      <w:pPr>
        <w:pStyle w:val="BodyText"/>
        <w:spacing w:line="20" w:lineRule="exact"/>
        <w:ind w:left="-1040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 w14:anchorId="29310088">
          <v:group id="docshapegroup3719" o:spid="_x0000_s1977" style="width:24pt;height:.25pt;mso-position-horizontal-relative:char;mso-position-vertical-relative:line" coordsize="480,5">
            <v:line id="_x0000_s1978" style="position:absolute" from="0,3" to="480,3" strokecolor="#231f20" strokeweight=".25pt"/>
            <w10:wrap type="none"/>
            <w10:anchorlock/>
          </v:group>
        </w:pict>
      </w:r>
    </w:p>
    <w:p w14:paraId="002218F9" w14:textId="77777777" w:rsidR="00AF0683" w:rsidRDefault="00AF0683">
      <w:pPr>
        <w:pStyle w:val="BodyText"/>
        <w:rPr>
          <w:rFonts w:ascii="Courier New"/>
          <w:sz w:val="20"/>
        </w:rPr>
      </w:pPr>
    </w:p>
    <w:p w14:paraId="3724B231" w14:textId="77777777" w:rsidR="00AF0683" w:rsidRDefault="00AF0683">
      <w:pPr>
        <w:pStyle w:val="BodyText"/>
        <w:rPr>
          <w:rFonts w:ascii="Courier New"/>
          <w:sz w:val="20"/>
        </w:rPr>
      </w:pPr>
    </w:p>
    <w:p w14:paraId="15D4E250" w14:textId="77777777" w:rsidR="00AF0683" w:rsidRDefault="00AF0683">
      <w:pPr>
        <w:pStyle w:val="BodyText"/>
        <w:rPr>
          <w:rFonts w:ascii="Courier New"/>
          <w:sz w:val="20"/>
        </w:rPr>
      </w:pPr>
    </w:p>
    <w:p w14:paraId="22FAD721" w14:textId="2F9ED648" w:rsidR="00AF0683" w:rsidRDefault="00DE3769">
      <w:pPr>
        <w:pStyle w:val="BodyText"/>
        <w:spacing w:before="214"/>
        <w:ind w:left="2663"/>
        <w:rPr>
          <w:rFonts w:ascii="Garamond"/>
        </w:rPr>
      </w:pPr>
      <w:r>
        <w:rPr>
          <w:rFonts w:ascii="Garamond"/>
          <w:color w:val="231F20"/>
        </w:rPr>
        <w:t>The</w:t>
      </w:r>
      <w:r>
        <w:rPr>
          <w:rFonts w:ascii="Garamond"/>
          <w:color w:val="231F20"/>
          <w:spacing w:val="-6"/>
        </w:rPr>
        <w:t xml:space="preserve"> </w:t>
      </w:r>
      <w:r>
        <w:rPr>
          <w:rFonts w:ascii="Garamond"/>
          <w:color w:val="231F20"/>
        </w:rPr>
        <w:t>Meschino</w:t>
      </w:r>
      <w:r>
        <w:rPr>
          <w:rFonts w:ascii="Garamond"/>
          <w:color w:val="231F20"/>
          <w:spacing w:val="-5"/>
        </w:rPr>
        <w:t xml:space="preserve"> </w:t>
      </w:r>
      <w:r>
        <w:rPr>
          <w:rFonts w:ascii="Garamond"/>
          <w:color w:val="231F20"/>
        </w:rPr>
        <w:t>Optimal</w:t>
      </w:r>
      <w:r>
        <w:rPr>
          <w:rFonts w:ascii="Garamond"/>
          <w:color w:val="231F20"/>
          <w:spacing w:val="-5"/>
        </w:rPr>
        <w:t xml:space="preserve"> </w:t>
      </w:r>
      <w:r>
        <w:rPr>
          <w:rFonts w:ascii="Garamond"/>
          <w:color w:val="231F20"/>
        </w:rPr>
        <w:t>Living</w:t>
      </w:r>
      <w:r>
        <w:rPr>
          <w:rFonts w:ascii="Garamond"/>
          <w:color w:val="231F20"/>
          <w:spacing w:val="-5"/>
        </w:rPr>
        <w:t xml:space="preserve"> </w:t>
      </w:r>
      <w:r>
        <w:rPr>
          <w:rFonts w:ascii="Garamond"/>
          <w:color w:val="231F20"/>
        </w:rPr>
        <w:t>Program</w:t>
      </w:r>
    </w:p>
    <w:p w14:paraId="0C1BCC15" w14:textId="77777777" w:rsidR="00AF0683" w:rsidRDefault="00AF0683">
      <w:pPr>
        <w:pStyle w:val="BodyText"/>
        <w:rPr>
          <w:rFonts w:ascii="Garamond"/>
          <w:sz w:val="20"/>
        </w:rPr>
      </w:pPr>
    </w:p>
    <w:p w14:paraId="2170F2DC" w14:textId="77777777" w:rsidR="00AF0683" w:rsidRDefault="00AF0683">
      <w:pPr>
        <w:pStyle w:val="BodyText"/>
        <w:spacing w:before="2"/>
        <w:rPr>
          <w:rFonts w:ascii="Garamond"/>
        </w:rPr>
      </w:pPr>
    </w:p>
    <w:p w14:paraId="0521A25D" w14:textId="03F7A406" w:rsidR="00AF0683" w:rsidRDefault="00DE3769">
      <w:pPr>
        <w:spacing w:before="126" w:line="232" w:lineRule="auto"/>
        <w:ind w:left="1140" w:right="2533"/>
        <w:jc w:val="both"/>
        <w:rPr>
          <w:rFonts w:ascii="Calibri" w:hAnsi="Calibri"/>
          <w:sz w:val="32"/>
        </w:rPr>
      </w:pPr>
      <w:r>
        <w:rPr>
          <w:rFonts w:ascii="Calibri" w:hAnsi="Calibri"/>
          <w:color w:val="231F20"/>
          <w:w w:val="105"/>
          <w:sz w:val="32"/>
        </w:rPr>
        <w:t xml:space="preserve">Don’t Mix </w:t>
      </w:r>
      <w:hyperlink r:id="rId758" w:history="1">
        <w:r w:rsidRPr="00D76447">
          <w:rPr>
            <w:rStyle w:val="Hyperlink"/>
            <w:rFonts w:ascii="Calibri" w:hAnsi="Calibri"/>
            <w:w w:val="105"/>
            <w:sz w:val="32"/>
          </w:rPr>
          <w:t>Brain Support Supplements</w:t>
        </w:r>
      </w:hyperlink>
      <w:r>
        <w:rPr>
          <w:rFonts w:ascii="Calibri" w:hAnsi="Calibri"/>
          <w:color w:val="231F20"/>
          <w:w w:val="105"/>
          <w:sz w:val="32"/>
        </w:rPr>
        <w:t xml:space="preserve"> with</w:t>
      </w:r>
      <w:r>
        <w:rPr>
          <w:rFonts w:ascii="Calibri" w:hAnsi="Calibri"/>
          <w:color w:val="231F20"/>
          <w:spacing w:val="-73"/>
          <w:w w:val="105"/>
          <w:sz w:val="32"/>
        </w:rPr>
        <w:t xml:space="preserve"> </w:t>
      </w:r>
      <w:r>
        <w:rPr>
          <w:rFonts w:ascii="Calibri" w:hAnsi="Calibri"/>
          <w:color w:val="231F20"/>
          <w:w w:val="105"/>
          <w:sz w:val="32"/>
        </w:rPr>
        <w:t>Other Brain Support Medications Without</w:t>
      </w:r>
      <w:r>
        <w:rPr>
          <w:rFonts w:ascii="Calibri" w:hAnsi="Calibri"/>
          <w:color w:val="231F20"/>
          <w:spacing w:val="1"/>
          <w:w w:val="105"/>
          <w:sz w:val="32"/>
        </w:rPr>
        <w:t xml:space="preserve"> </w:t>
      </w:r>
      <w:r>
        <w:rPr>
          <w:rFonts w:ascii="Calibri" w:hAnsi="Calibri"/>
          <w:color w:val="231F20"/>
          <w:w w:val="105"/>
          <w:sz w:val="32"/>
        </w:rPr>
        <w:t>Your</w:t>
      </w:r>
      <w:r>
        <w:rPr>
          <w:rFonts w:ascii="Calibri" w:hAnsi="Calibri"/>
          <w:color w:val="231F20"/>
          <w:spacing w:val="15"/>
          <w:w w:val="105"/>
          <w:sz w:val="32"/>
        </w:rPr>
        <w:t xml:space="preserve"> </w:t>
      </w:r>
      <w:r>
        <w:rPr>
          <w:rFonts w:ascii="Calibri" w:hAnsi="Calibri"/>
          <w:color w:val="231F20"/>
          <w:w w:val="105"/>
          <w:sz w:val="32"/>
        </w:rPr>
        <w:t>Doctor’s</w:t>
      </w:r>
      <w:r>
        <w:rPr>
          <w:rFonts w:ascii="Calibri" w:hAnsi="Calibri"/>
          <w:color w:val="231F20"/>
          <w:spacing w:val="16"/>
          <w:w w:val="105"/>
          <w:sz w:val="32"/>
        </w:rPr>
        <w:t xml:space="preserve"> </w:t>
      </w:r>
      <w:r>
        <w:rPr>
          <w:rFonts w:ascii="Calibri" w:hAnsi="Calibri"/>
          <w:color w:val="231F20"/>
          <w:w w:val="105"/>
          <w:sz w:val="32"/>
        </w:rPr>
        <w:t>Consent</w:t>
      </w:r>
    </w:p>
    <w:p w14:paraId="765E855A" w14:textId="77777777" w:rsidR="00AF0683" w:rsidRDefault="00DE3769">
      <w:pPr>
        <w:pStyle w:val="BodyText"/>
        <w:spacing w:before="112" w:line="278" w:lineRule="auto"/>
        <w:ind w:left="1140" w:right="1940" w:hanging="1"/>
        <w:jc w:val="both"/>
      </w:pPr>
      <w:r>
        <w:rPr>
          <w:color w:val="231F20"/>
          <w:w w:val="90"/>
        </w:rPr>
        <w:t>Individuals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Alzheimer’s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disease,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dementia,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depression,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other mental or psychological ailments who are on medication for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these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conditions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check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their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attending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physicians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taking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herbal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accessory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nutrients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described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here.</w:t>
      </w:r>
    </w:p>
    <w:p w14:paraId="232EB70C" w14:textId="77777777" w:rsidR="00AF0683" w:rsidRDefault="00DE3769">
      <w:pPr>
        <w:pStyle w:val="BodyText"/>
        <w:spacing w:before="2" w:line="278" w:lineRule="auto"/>
        <w:ind w:left="1140" w:right="1940" w:firstLine="503"/>
        <w:jc w:val="both"/>
      </w:pPr>
      <w:r>
        <w:rPr>
          <w:color w:val="231F20"/>
          <w:w w:val="90"/>
        </w:rPr>
        <w:t>Combining prescription medications with these supplements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can amplify the effects of certain drugs to the point of toxicity and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</w:rPr>
        <w:t>life-threatening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crisis.</w:t>
      </w:r>
    </w:p>
    <w:p w14:paraId="523109D2" w14:textId="77777777" w:rsidR="00AF0683" w:rsidRDefault="00AF0683">
      <w:pPr>
        <w:pStyle w:val="BodyText"/>
        <w:spacing w:before="3"/>
        <w:rPr>
          <w:sz w:val="20"/>
        </w:rPr>
      </w:pPr>
    </w:p>
    <w:p w14:paraId="3E529B8D" w14:textId="77777777" w:rsidR="00AF0683" w:rsidRDefault="00DE3769">
      <w:pPr>
        <w:spacing w:line="232" w:lineRule="auto"/>
        <w:ind w:left="1140" w:right="2459"/>
        <w:jc w:val="both"/>
        <w:rPr>
          <w:rFonts w:ascii="Calibri"/>
          <w:sz w:val="32"/>
        </w:rPr>
      </w:pPr>
      <w:r>
        <w:rPr>
          <w:rFonts w:ascii="Calibri"/>
          <w:color w:val="231F20"/>
          <w:w w:val="105"/>
          <w:sz w:val="32"/>
        </w:rPr>
        <w:t>Do Take Brain Support Supplements Before</w:t>
      </w:r>
      <w:r>
        <w:rPr>
          <w:rFonts w:ascii="Calibri"/>
          <w:color w:val="231F20"/>
          <w:spacing w:val="-73"/>
          <w:w w:val="105"/>
          <w:sz w:val="32"/>
        </w:rPr>
        <w:t xml:space="preserve"> </w:t>
      </w:r>
      <w:r>
        <w:rPr>
          <w:rFonts w:ascii="Calibri"/>
          <w:color w:val="231F20"/>
          <w:w w:val="105"/>
          <w:sz w:val="32"/>
        </w:rPr>
        <w:t>Age-Related</w:t>
      </w:r>
      <w:r>
        <w:rPr>
          <w:rFonts w:ascii="Calibri"/>
          <w:color w:val="231F20"/>
          <w:spacing w:val="21"/>
          <w:w w:val="105"/>
          <w:sz w:val="32"/>
        </w:rPr>
        <w:t xml:space="preserve"> </w:t>
      </w:r>
      <w:r>
        <w:rPr>
          <w:rFonts w:ascii="Calibri"/>
          <w:color w:val="231F20"/>
          <w:w w:val="105"/>
          <w:sz w:val="32"/>
        </w:rPr>
        <w:t>Changes</w:t>
      </w:r>
      <w:r>
        <w:rPr>
          <w:rFonts w:ascii="Calibri"/>
          <w:color w:val="231F20"/>
          <w:spacing w:val="22"/>
          <w:w w:val="105"/>
          <w:sz w:val="32"/>
        </w:rPr>
        <w:t xml:space="preserve"> </w:t>
      </w:r>
      <w:r>
        <w:rPr>
          <w:rFonts w:ascii="Calibri"/>
          <w:color w:val="231F20"/>
          <w:w w:val="105"/>
          <w:sz w:val="32"/>
        </w:rPr>
        <w:t>Take</w:t>
      </w:r>
      <w:r>
        <w:rPr>
          <w:rFonts w:ascii="Calibri"/>
          <w:color w:val="231F20"/>
          <w:spacing w:val="22"/>
          <w:w w:val="105"/>
          <w:sz w:val="32"/>
        </w:rPr>
        <w:t xml:space="preserve"> </w:t>
      </w:r>
      <w:r>
        <w:rPr>
          <w:rFonts w:ascii="Calibri"/>
          <w:color w:val="231F20"/>
          <w:w w:val="105"/>
          <w:sz w:val="32"/>
        </w:rPr>
        <w:t>Hold</w:t>
      </w:r>
    </w:p>
    <w:p w14:paraId="02263709" w14:textId="6D654283" w:rsidR="00AF0683" w:rsidRDefault="00DE3769">
      <w:pPr>
        <w:pStyle w:val="BodyText"/>
        <w:spacing w:before="111" w:line="278" w:lineRule="auto"/>
        <w:ind w:left="1140" w:right="1939" w:hanging="1"/>
        <w:jc w:val="both"/>
      </w:pPr>
      <w:r>
        <w:rPr>
          <w:color w:val="231F20"/>
          <w:w w:val="90"/>
        </w:rPr>
        <w:t>As a measure of prevention, it is advisable to take an all-in-one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brain support supplement to combat the body’s pre-programmed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decline in memory ability and cognitive function. This supplement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 xml:space="preserve">should be used in conjunction with a </w:t>
      </w:r>
      <w:hyperlink r:id="rId759" w:history="1">
        <w:r w:rsidRPr="00EF3914">
          <w:rPr>
            <w:rStyle w:val="Hyperlink"/>
            <w:w w:val="90"/>
          </w:rPr>
          <w:t>high-potency multivitamin</w:t>
        </w:r>
        <w:r w:rsidRPr="00EF3914">
          <w:rPr>
            <w:rStyle w:val="Hyperlink"/>
            <w:spacing w:val="1"/>
            <w:w w:val="90"/>
          </w:rPr>
          <w:t xml:space="preserve"> </w:t>
        </w:r>
        <w:r w:rsidRPr="00EF3914">
          <w:rPr>
            <w:rStyle w:val="Hyperlink"/>
            <w:w w:val="90"/>
          </w:rPr>
          <w:t>and mineral</w:t>
        </w:r>
      </w:hyperlink>
      <w:r>
        <w:rPr>
          <w:color w:val="231F20"/>
          <w:w w:val="90"/>
        </w:rPr>
        <w:t xml:space="preserve"> and an </w:t>
      </w:r>
      <w:hyperlink r:id="rId760" w:history="1">
        <w:r w:rsidRPr="00EF3914">
          <w:rPr>
            <w:rStyle w:val="Hyperlink"/>
            <w:w w:val="90"/>
          </w:rPr>
          <w:t>essential fatty acid</w:t>
        </w:r>
      </w:hyperlink>
      <w:r>
        <w:rPr>
          <w:color w:val="231F20"/>
          <w:w w:val="90"/>
        </w:rPr>
        <w:t xml:space="preserve"> supplement, both of which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5"/>
        </w:rPr>
        <w:t>contain nutrients that also play a vital role in preserving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integrity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brain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cells.</w:t>
      </w:r>
    </w:p>
    <w:p w14:paraId="0F19FA56" w14:textId="2B8AC837" w:rsidR="00AF0683" w:rsidRDefault="00DE3769">
      <w:pPr>
        <w:pStyle w:val="BodyText"/>
        <w:spacing w:before="4" w:line="278" w:lineRule="auto"/>
        <w:ind w:left="1140" w:right="1939" w:firstLine="503"/>
        <w:jc w:val="both"/>
      </w:pPr>
      <w:r>
        <w:rPr>
          <w:color w:val="231F20"/>
          <w:w w:val="90"/>
        </w:rPr>
        <w:t>An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all-in-one</w:t>
      </w:r>
      <w:r>
        <w:rPr>
          <w:color w:val="231F20"/>
          <w:spacing w:val="-8"/>
          <w:w w:val="90"/>
        </w:rPr>
        <w:t xml:space="preserve"> </w:t>
      </w:r>
      <w:hyperlink r:id="rId761" w:history="1">
        <w:r w:rsidRPr="00D76447">
          <w:rPr>
            <w:rStyle w:val="Hyperlink"/>
            <w:w w:val="90"/>
          </w:rPr>
          <w:t>brain</w:t>
        </w:r>
        <w:r w:rsidRPr="00D76447">
          <w:rPr>
            <w:rStyle w:val="Hyperlink"/>
            <w:spacing w:val="-8"/>
            <w:w w:val="90"/>
          </w:rPr>
          <w:t xml:space="preserve"> </w:t>
        </w:r>
        <w:r w:rsidRPr="00D76447">
          <w:rPr>
            <w:rStyle w:val="Hyperlink"/>
            <w:w w:val="90"/>
          </w:rPr>
          <w:t>support</w:t>
        </w:r>
      </w:hyperlink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supplement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recommend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1"/>
          <w:w w:val="90"/>
        </w:rPr>
        <w:t>anti-aging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purposes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ingredients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dosages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capsule:</w:t>
      </w:r>
    </w:p>
    <w:p w14:paraId="72A57335" w14:textId="77777777" w:rsidR="00AF0683" w:rsidRDefault="00DE3769">
      <w:pPr>
        <w:pStyle w:val="BodyText"/>
        <w:spacing w:before="101"/>
        <w:ind w:left="1644"/>
      </w:pPr>
      <w:r>
        <w:rPr>
          <w:rFonts w:ascii="Cambria" w:hAnsi="Cambria"/>
          <w:color w:val="231F20"/>
          <w:w w:val="90"/>
        </w:rPr>
        <w:t>s</w:t>
      </w:r>
      <w:r>
        <w:rPr>
          <w:rFonts w:ascii="Cambria" w:hAnsi="Cambria"/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CDP-Choline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50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mg</w:t>
      </w:r>
    </w:p>
    <w:p w14:paraId="5041B16A" w14:textId="77777777" w:rsidR="00AF0683" w:rsidRDefault="00DE3769">
      <w:pPr>
        <w:pStyle w:val="BodyText"/>
        <w:spacing w:before="112"/>
        <w:ind w:left="1644"/>
      </w:pPr>
      <w:r>
        <w:rPr>
          <w:rFonts w:ascii="Cambria" w:hAnsi="Cambria"/>
          <w:color w:val="231F20"/>
          <w:w w:val="90"/>
        </w:rPr>
        <w:t>s</w:t>
      </w:r>
      <w:r>
        <w:rPr>
          <w:rFonts w:ascii="Cambria" w:hAnsi="Cambria"/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Phosphatidylserine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50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mg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(100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mg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50%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grade)</w:t>
      </w:r>
    </w:p>
    <w:p w14:paraId="033FFE69" w14:textId="77777777" w:rsidR="00AF0683" w:rsidRDefault="00DE3769">
      <w:pPr>
        <w:pStyle w:val="BodyText"/>
        <w:spacing w:before="112"/>
        <w:ind w:left="1644"/>
      </w:pPr>
      <w:r>
        <w:rPr>
          <w:rFonts w:ascii="Cambria" w:hAnsi="Cambria"/>
          <w:color w:val="231F20"/>
          <w:w w:val="90"/>
        </w:rPr>
        <w:t>s</w:t>
      </w:r>
      <w:r>
        <w:rPr>
          <w:rFonts w:ascii="Cambria" w:hAnsi="Cambria"/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Huperzine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spacing w:val="31"/>
          <w:w w:val="90"/>
        </w:rPr>
        <w:t>A–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25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mcg</w:t>
      </w:r>
    </w:p>
    <w:p w14:paraId="490FBFE3" w14:textId="77777777" w:rsidR="00AF0683" w:rsidRDefault="00DE3769">
      <w:pPr>
        <w:pStyle w:val="BodyText"/>
        <w:spacing w:before="111" w:line="278" w:lineRule="auto"/>
        <w:ind w:left="1812" w:right="2400" w:hanging="169"/>
      </w:pPr>
      <w:r>
        <w:rPr>
          <w:rFonts w:ascii="Cambria" w:hAnsi="Cambria"/>
          <w:color w:val="231F20"/>
          <w:w w:val="90"/>
        </w:rPr>
        <w:t>s</w:t>
      </w:r>
      <w:r>
        <w:rPr>
          <w:rFonts w:ascii="Cambria" w:hAnsi="Cambria"/>
          <w:color w:val="231F20"/>
          <w:spacing w:val="25"/>
          <w:w w:val="90"/>
        </w:rPr>
        <w:t xml:space="preserve"> </w:t>
      </w:r>
      <w:r>
        <w:rPr>
          <w:color w:val="231F20"/>
          <w:w w:val="90"/>
        </w:rPr>
        <w:t>Bacopa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Monnieri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50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mg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(standardized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20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percent</w:t>
      </w:r>
      <w:r>
        <w:rPr>
          <w:color w:val="231F20"/>
          <w:spacing w:val="-60"/>
          <w:w w:val="90"/>
        </w:rPr>
        <w:t xml:space="preserve"> </w:t>
      </w:r>
      <w:r>
        <w:rPr>
          <w:color w:val="231F20"/>
        </w:rPr>
        <w:t>bacosides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content)</w:t>
      </w:r>
    </w:p>
    <w:p w14:paraId="7C4134B7" w14:textId="77777777" w:rsidR="00AF0683" w:rsidRDefault="00AF0683">
      <w:pPr>
        <w:pStyle w:val="BodyText"/>
        <w:rPr>
          <w:sz w:val="20"/>
        </w:rPr>
      </w:pPr>
    </w:p>
    <w:p w14:paraId="6C904BBC" w14:textId="77777777" w:rsidR="00AF0683" w:rsidRDefault="00AF0683">
      <w:pPr>
        <w:pStyle w:val="BodyText"/>
        <w:rPr>
          <w:sz w:val="20"/>
        </w:rPr>
      </w:pPr>
    </w:p>
    <w:p w14:paraId="76B663DA" w14:textId="77777777" w:rsidR="00AF0683" w:rsidRDefault="00AF0683">
      <w:pPr>
        <w:pStyle w:val="BodyText"/>
        <w:rPr>
          <w:sz w:val="20"/>
        </w:rPr>
      </w:pPr>
    </w:p>
    <w:p w14:paraId="4E21AC70" w14:textId="77777777" w:rsidR="00AF0683" w:rsidRDefault="00AF0683">
      <w:pPr>
        <w:pStyle w:val="BodyText"/>
        <w:spacing w:before="11"/>
        <w:rPr>
          <w:sz w:val="25"/>
        </w:rPr>
      </w:pPr>
    </w:p>
    <w:p w14:paraId="7CE12378" w14:textId="77777777" w:rsidR="00AF0683" w:rsidRDefault="00066724">
      <w:pPr>
        <w:pStyle w:val="BodyText"/>
        <w:spacing w:before="98"/>
        <w:ind w:left="468" w:right="1267"/>
        <w:jc w:val="center"/>
        <w:rPr>
          <w:rFonts w:ascii="Garamond"/>
        </w:rPr>
      </w:pPr>
      <w:r>
        <w:pict w14:anchorId="627961F4">
          <v:line id="_x0000_s1976" style="position:absolute;left:0;text-align:left;z-index:16155648;mso-position-horizontal-relative:page" from="54pt,99.95pt" to="54pt,75.95pt" strokecolor="#231f20" strokeweight=".25pt">
            <w10:wrap anchorx="page"/>
          </v:line>
        </w:pict>
      </w:r>
      <w:r>
        <w:pict w14:anchorId="65AFBC15">
          <v:line id="_x0000_s1975" style="position:absolute;left:0;text-align:left;z-index:16156672;mso-position-horizontal-relative:page" from="486pt,99.95pt" to="486pt,75.95pt" strokecolor="#231f20" strokeweight=".25pt">
            <w10:wrap anchorx="page"/>
          </v:line>
        </w:pict>
      </w:r>
      <w:r w:rsidR="00DE3769">
        <w:rPr>
          <w:rFonts w:ascii="Garamond"/>
          <w:color w:val="231F20"/>
          <w:w w:val="105"/>
        </w:rPr>
        <w:t>250</w:t>
      </w:r>
    </w:p>
    <w:p w14:paraId="641AAA2D" w14:textId="77777777" w:rsidR="00AF0683" w:rsidRDefault="00AF0683">
      <w:pPr>
        <w:pStyle w:val="BodyText"/>
        <w:rPr>
          <w:rFonts w:ascii="Garamond"/>
          <w:sz w:val="20"/>
        </w:rPr>
      </w:pPr>
    </w:p>
    <w:p w14:paraId="6DFF7CA7" w14:textId="77777777" w:rsidR="00AF0683" w:rsidRDefault="00AF0683">
      <w:pPr>
        <w:pStyle w:val="BodyText"/>
        <w:rPr>
          <w:rFonts w:ascii="Garamond"/>
          <w:sz w:val="20"/>
        </w:rPr>
      </w:pPr>
    </w:p>
    <w:p w14:paraId="7D5DF99E" w14:textId="77777777" w:rsidR="00AF0683" w:rsidRDefault="00AF0683">
      <w:pPr>
        <w:pStyle w:val="BodyText"/>
        <w:rPr>
          <w:rFonts w:ascii="Garamond"/>
          <w:sz w:val="20"/>
        </w:rPr>
      </w:pPr>
    </w:p>
    <w:p w14:paraId="193E126B" w14:textId="77777777" w:rsidR="00AF0683" w:rsidRDefault="00AF0683">
      <w:pPr>
        <w:pStyle w:val="BodyText"/>
        <w:rPr>
          <w:rFonts w:ascii="Garamond"/>
          <w:sz w:val="20"/>
        </w:rPr>
      </w:pPr>
    </w:p>
    <w:p w14:paraId="7D555BA0" w14:textId="77777777" w:rsidR="00AF0683" w:rsidRDefault="00066724">
      <w:pPr>
        <w:pStyle w:val="BodyText"/>
        <w:spacing w:before="10"/>
        <w:rPr>
          <w:rFonts w:ascii="Garamond"/>
          <w:sz w:val="21"/>
        </w:rPr>
      </w:pPr>
      <w:r>
        <w:pict w14:anchorId="21CF67CB">
          <v:group id="docshapegroup3720" o:spid="_x0000_s1972" style="position:absolute;margin-left:246pt;margin-top:13.65pt;width:48pt;height:24pt;z-index:-15304704;mso-wrap-distance-left:0;mso-wrap-distance-right:0;mso-position-horizontal-relative:page" coordorigin="4920,273" coordsize="960,480">
            <v:shape id="docshape3721" o:spid="_x0000_s1974" style="position:absolute;left:4920;top:273;width:960;height:480" coordorigin="4920,273" coordsize="960,480" o:spt="100" adj="0,,0" path="m4920,513r960,m5400,273r,480e" filled="f" strokecolor="#231f20" strokeweight=".25pt">
              <v:stroke joinstyle="round"/>
              <v:formulas/>
              <v:path arrowok="t" o:connecttype="segments"/>
            </v:shape>
            <v:shape id="docshape3722" o:spid="_x0000_s1973" type="#_x0000_t75" style="position:absolute;left:5277;top:390;width:245;height:245">
              <v:imagedata r:id="rId9" o:title=""/>
            </v:shape>
            <w10:wrap type="topAndBottom" anchorx="page"/>
          </v:group>
        </w:pict>
      </w:r>
    </w:p>
    <w:p w14:paraId="4EA8F146" w14:textId="77777777" w:rsidR="00AF0683" w:rsidRDefault="00AF0683">
      <w:pPr>
        <w:rPr>
          <w:rFonts w:ascii="Garamond"/>
          <w:sz w:val="21"/>
        </w:rPr>
        <w:sectPr w:rsidR="00AF0683">
          <w:headerReference w:type="default" r:id="rId762"/>
          <w:footerReference w:type="default" r:id="rId763"/>
          <w:pgSz w:w="12240" w:h="15840"/>
          <w:pgMar w:top="280" w:right="1680" w:bottom="0" w:left="1040" w:header="0" w:footer="0" w:gutter="0"/>
          <w:cols w:space="720"/>
        </w:sectPr>
      </w:pPr>
    </w:p>
    <w:p w14:paraId="423CF6DA" w14:textId="77777777" w:rsidR="00AF0683" w:rsidRDefault="00066724">
      <w:pPr>
        <w:pStyle w:val="BodyText"/>
        <w:rPr>
          <w:rFonts w:ascii="Garamond"/>
          <w:sz w:val="20"/>
        </w:rPr>
      </w:pPr>
      <w:r>
        <w:lastRenderedPageBreak/>
        <w:pict w14:anchorId="2CCD9B62">
          <v:group id="docshapegroup3731" o:spid="_x0000_s1969" style="position:absolute;margin-left:36pt;margin-top:372pt;width:24pt;height:48pt;z-index:16159232;mso-position-horizontal-relative:page;mso-position-vertical-relative:page" coordorigin="720,7440" coordsize="480,960">
            <v:shape id="docshape3732" o:spid="_x0000_s1971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733" o:spid="_x0000_s1970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6CEC0C3">
          <v:group id="docshapegroup3734" o:spid="_x0000_s1966" style="position:absolute;margin-left:552pt;margin-top:372pt;width:24pt;height:48pt;z-index:16159744;mso-position-horizontal-relative:page;mso-position-vertical-relative:page" coordorigin="11040,7440" coordsize="480,960">
            <v:shape id="docshape3735" o:spid="_x0000_s1968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736" o:spid="_x0000_s1967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7D6DCAB" w14:textId="77777777" w:rsidR="00AF0683" w:rsidRDefault="00AF0683">
      <w:pPr>
        <w:pStyle w:val="BodyText"/>
        <w:rPr>
          <w:rFonts w:ascii="Garamond"/>
          <w:sz w:val="20"/>
        </w:rPr>
      </w:pPr>
    </w:p>
    <w:p w14:paraId="48DC4CEF" w14:textId="77777777" w:rsidR="00AF0683" w:rsidRDefault="00AF0683">
      <w:pPr>
        <w:pStyle w:val="BodyText"/>
        <w:spacing w:before="10"/>
        <w:rPr>
          <w:rFonts w:ascii="Garamond"/>
          <w:sz w:val="26"/>
        </w:rPr>
      </w:pPr>
    </w:p>
    <w:p w14:paraId="46804B3C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42D3118A" w14:textId="77777777" w:rsidR="00AF0683" w:rsidRDefault="00AF0683">
      <w:pPr>
        <w:pStyle w:val="BodyText"/>
        <w:rPr>
          <w:rFonts w:ascii="Garamond"/>
          <w:sz w:val="20"/>
        </w:rPr>
      </w:pPr>
    </w:p>
    <w:p w14:paraId="3654C5AF" w14:textId="77777777" w:rsidR="00AF0683" w:rsidRDefault="00AF0683">
      <w:pPr>
        <w:pStyle w:val="BodyText"/>
        <w:spacing w:before="10"/>
        <w:rPr>
          <w:rFonts w:ascii="Garamond"/>
          <w:sz w:val="28"/>
        </w:rPr>
      </w:pPr>
    </w:p>
    <w:p w14:paraId="6D308949" w14:textId="77777777" w:rsidR="00AF0683" w:rsidRDefault="00DE3769">
      <w:pPr>
        <w:pStyle w:val="BodyText"/>
        <w:spacing w:before="92" w:line="278" w:lineRule="auto"/>
        <w:ind w:left="1860" w:right="1217" w:firstLine="504"/>
        <w:jc w:val="both"/>
      </w:pPr>
      <w:r>
        <w:rPr>
          <w:w w:val="85"/>
        </w:rPr>
        <w:t>Take two capsules a day for brain support, beginning between</w:t>
      </w:r>
      <w:r>
        <w:rPr>
          <w:spacing w:val="1"/>
          <w:w w:val="85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ages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50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60.</w:t>
      </w:r>
    </w:p>
    <w:p w14:paraId="7A0FB6FE" w14:textId="77777777" w:rsidR="00AF0683" w:rsidRDefault="00AF0683">
      <w:pPr>
        <w:pStyle w:val="BodyText"/>
        <w:spacing w:before="3"/>
        <w:rPr>
          <w:sz w:val="20"/>
        </w:rPr>
      </w:pPr>
    </w:p>
    <w:p w14:paraId="47EC29AE" w14:textId="77777777" w:rsidR="00AF0683" w:rsidRDefault="00DE3769">
      <w:pPr>
        <w:pStyle w:val="Heading6"/>
        <w:spacing w:line="232" w:lineRule="auto"/>
        <w:ind w:right="1424"/>
      </w:pPr>
      <w:r>
        <w:t>Be</w:t>
      </w:r>
      <w:r>
        <w:rPr>
          <w:spacing w:val="40"/>
        </w:rPr>
        <w:t xml:space="preserve"> </w:t>
      </w:r>
      <w:r>
        <w:t>Cautious</w:t>
      </w:r>
      <w:r>
        <w:rPr>
          <w:spacing w:val="41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Use</w:t>
      </w:r>
      <w:r>
        <w:rPr>
          <w:spacing w:val="41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Other</w:t>
      </w:r>
      <w:r>
        <w:rPr>
          <w:spacing w:val="41"/>
        </w:rPr>
        <w:t xml:space="preserve"> </w:t>
      </w:r>
      <w:r>
        <w:t>Brain</w:t>
      </w:r>
      <w:r>
        <w:rPr>
          <w:spacing w:val="-69"/>
        </w:rPr>
        <w:t xml:space="preserve"> </w:t>
      </w:r>
      <w:r>
        <w:t>Support</w:t>
      </w:r>
      <w:r>
        <w:rPr>
          <w:spacing w:val="23"/>
        </w:rPr>
        <w:t xml:space="preserve"> </w:t>
      </w:r>
      <w:r>
        <w:t>Supplements</w:t>
      </w:r>
    </w:p>
    <w:p w14:paraId="4A07D858" w14:textId="34740031" w:rsidR="00AF0683" w:rsidRDefault="00DE3769">
      <w:pPr>
        <w:pStyle w:val="BodyText"/>
        <w:spacing w:before="111" w:line="278" w:lineRule="auto"/>
        <w:ind w:left="1860" w:right="1214"/>
        <w:jc w:val="both"/>
      </w:pPr>
      <w:r>
        <w:rPr>
          <w:w w:val="85"/>
        </w:rPr>
        <w:t xml:space="preserve">There are three other </w:t>
      </w:r>
      <w:hyperlink r:id="rId764" w:history="1">
        <w:r w:rsidRPr="00D76447">
          <w:rPr>
            <w:rStyle w:val="Hyperlink"/>
            <w:w w:val="85"/>
          </w:rPr>
          <w:t>brain support supplements</w:t>
        </w:r>
      </w:hyperlink>
      <w:r>
        <w:rPr>
          <w:w w:val="85"/>
        </w:rPr>
        <w:t xml:space="preserve"> that are considered</w:t>
      </w:r>
      <w:r>
        <w:rPr>
          <w:spacing w:val="1"/>
          <w:w w:val="85"/>
        </w:rPr>
        <w:t xml:space="preserve"> </w:t>
      </w:r>
      <w:r>
        <w:rPr>
          <w:w w:val="90"/>
        </w:rPr>
        <w:t>beneficial in preserving or restoring memory and other aspects of</w:t>
      </w:r>
      <w:r>
        <w:rPr>
          <w:spacing w:val="1"/>
          <w:w w:val="90"/>
        </w:rPr>
        <w:t xml:space="preserve"> </w:t>
      </w:r>
      <w:r>
        <w:rPr>
          <w:w w:val="90"/>
        </w:rPr>
        <w:t>cognitive function, but their potential side effects demand proper</w:t>
      </w:r>
      <w:r>
        <w:rPr>
          <w:spacing w:val="1"/>
          <w:w w:val="90"/>
        </w:rPr>
        <w:t xml:space="preserve"> </w:t>
      </w:r>
      <w:r>
        <w:rPr>
          <w:w w:val="90"/>
        </w:rPr>
        <w:t>monitoring by a qualified health care professional. These supple-</w:t>
      </w:r>
      <w:r>
        <w:rPr>
          <w:spacing w:val="1"/>
          <w:w w:val="90"/>
        </w:rPr>
        <w:t xml:space="preserve"> </w:t>
      </w:r>
      <w:r>
        <w:rPr>
          <w:w w:val="90"/>
        </w:rPr>
        <w:t>ments</w:t>
      </w:r>
      <w:r>
        <w:rPr>
          <w:spacing w:val="-6"/>
          <w:w w:val="90"/>
        </w:rPr>
        <w:t xml:space="preserve"> </w:t>
      </w:r>
      <w:r>
        <w:rPr>
          <w:w w:val="90"/>
        </w:rPr>
        <w:t>are</w:t>
      </w:r>
      <w:r>
        <w:rPr>
          <w:spacing w:val="-9"/>
          <w:w w:val="90"/>
        </w:rPr>
        <w:t xml:space="preserve"> </w:t>
      </w:r>
      <w:r>
        <w:rPr>
          <w:w w:val="90"/>
        </w:rPr>
        <w:t>ginkgo</w:t>
      </w:r>
      <w:r>
        <w:rPr>
          <w:spacing w:val="-9"/>
          <w:w w:val="90"/>
        </w:rPr>
        <w:t xml:space="preserve"> </w:t>
      </w:r>
      <w:r>
        <w:rPr>
          <w:w w:val="90"/>
        </w:rPr>
        <w:t>biloba,</w:t>
      </w:r>
      <w:r>
        <w:rPr>
          <w:spacing w:val="-8"/>
          <w:w w:val="90"/>
        </w:rPr>
        <w:t xml:space="preserve"> </w:t>
      </w:r>
      <w:r>
        <w:rPr>
          <w:w w:val="90"/>
        </w:rPr>
        <w:t>vinpocetine,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dimethylaminoethanol.</w:t>
      </w:r>
    </w:p>
    <w:p w14:paraId="2A038388" w14:textId="77777777" w:rsidR="00AF0683" w:rsidRDefault="00DE3769">
      <w:pPr>
        <w:pStyle w:val="BodyText"/>
        <w:spacing w:before="2" w:line="278" w:lineRule="auto"/>
        <w:ind w:left="1859" w:right="1213" w:firstLine="504"/>
        <w:jc w:val="both"/>
      </w:pPr>
      <w:r>
        <w:rPr>
          <w:w w:val="90"/>
        </w:rPr>
        <w:t>Ginkgo biloba extract increases blood flow to the brain and</w:t>
      </w:r>
      <w:r>
        <w:rPr>
          <w:spacing w:val="1"/>
          <w:w w:val="90"/>
        </w:rPr>
        <w:t xml:space="preserve"> </w:t>
      </w:r>
      <w:r>
        <w:rPr>
          <w:w w:val="90"/>
        </w:rPr>
        <w:t>has been known to improve cases of memory loss, Alzheimer’s</w:t>
      </w:r>
      <w:r>
        <w:rPr>
          <w:spacing w:val="1"/>
          <w:w w:val="90"/>
        </w:rPr>
        <w:t xml:space="preserve"> </w:t>
      </w:r>
      <w:r>
        <w:rPr>
          <w:w w:val="90"/>
        </w:rPr>
        <w:t>disease, and age-related cognitive decline. Unfortunately, some of</w:t>
      </w:r>
      <w:r>
        <w:rPr>
          <w:spacing w:val="1"/>
          <w:w w:val="90"/>
        </w:rPr>
        <w:t xml:space="preserve"> </w:t>
      </w:r>
      <w:r>
        <w:rPr>
          <w:w w:val="90"/>
        </w:rPr>
        <w:t>its active ingredients produce a powerful anti-coagulant effect,</w:t>
      </w:r>
      <w:r>
        <w:rPr>
          <w:spacing w:val="1"/>
          <w:w w:val="90"/>
        </w:rPr>
        <w:t xml:space="preserve"> </w:t>
      </w:r>
      <w:r>
        <w:rPr>
          <w:w w:val="90"/>
        </w:rPr>
        <w:t>which has caused internal bleeding in several reported cases,</w:t>
      </w:r>
      <w:r>
        <w:rPr>
          <w:spacing w:val="1"/>
          <w:w w:val="90"/>
        </w:rPr>
        <w:t xml:space="preserve"> </w:t>
      </w:r>
      <w:r>
        <w:t>including</w:t>
      </w:r>
      <w:r>
        <w:rPr>
          <w:spacing w:val="-16"/>
        </w:rPr>
        <w:t xml:space="preserve"> </w:t>
      </w:r>
      <w:r>
        <w:t>bleeding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brain.</w:t>
      </w:r>
    </w:p>
    <w:p w14:paraId="63D9D0E5" w14:textId="77777777" w:rsidR="00AF0683" w:rsidRDefault="00DE3769">
      <w:pPr>
        <w:pStyle w:val="BodyText"/>
        <w:spacing w:before="3" w:line="278" w:lineRule="auto"/>
        <w:ind w:left="1860" w:right="1213" w:firstLine="504"/>
        <w:jc w:val="both"/>
      </w:pPr>
      <w:r>
        <w:rPr>
          <w:w w:val="85"/>
        </w:rPr>
        <w:t>Vinpocetine is an isolated substance from a plant called lesser</w:t>
      </w:r>
      <w:r>
        <w:rPr>
          <w:spacing w:val="1"/>
          <w:w w:val="85"/>
        </w:rPr>
        <w:t xml:space="preserve"> </w:t>
      </w:r>
      <w:r>
        <w:rPr>
          <w:w w:val="90"/>
        </w:rPr>
        <w:t>periwinkle. Like ginkgo biloba, vinpocetine increases blood flow to</w:t>
      </w:r>
      <w:r>
        <w:rPr>
          <w:spacing w:val="1"/>
          <w:w w:val="90"/>
        </w:rPr>
        <w:t xml:space="preserve"> </w:t>
      </w:r>
      <w:r>
        <w:rPr>
          <w:w w:val="90"/>
        </w:rPr>
        <w:t>the brain and has shown success in patients with Alzheimer’s</w:t>
      </w:r>
      <w:r>
        <w:rPr>
          <w:spacing w:val="1"/>
          <w:w w:val="90"/>
        </w:rPr>
        <w:t xml:space="preserve"> </w:t>
      </w:r>
      <w:r>
        <w:rPr>
          <w:w w:val="90"/>
        </w:rPr>
        <w:t>disease, ischemic stroke, dementia and chronic cerebral insuffi-</w:t>
      </w:r>
      <w:r>
        <w:rPr>
          <w:spacing w:val="1"/>
          <w:w w:val="90"/>
        </w:rPr>
        <w:t xml:space="preserve"> </w:t>
      </w:r>
      <w:r>
        <w:rPr>
          <w:w w:val="90"/>
        </w:rPr>
        <w:t>ciency (reduced blood flow to the brain causing disturbances in</w:t>
      </w:r>
      <w:r>
        <w:rPr>
          <w:spacing w:val="1"/>
          <w:w w:val="90"/>
        </w:rPr>
        <w:t xml:space="preserve"> </w:t>
      </w:r>
      <w:r>
        <w:rPr>
          <w:w w:val="90"/>
        </w:rPr>
        <w:t>memory and cognitive function). It too is a strong anti-coagulant</w:t>
      </w:r>
      <w:r>
        <w:rPr>
          <w:spacing w:val="1"/>
          <w:w w:val="90"/>
        </w:rPr>
        <w:t xml:space="preserve"> </w:t>
      </w:r>
      <w:r>
        <w:rPr>
          <w:w w:val="95"/>
        </w:rPr>
        <w:t>with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2"/>
          <w:w w:val="95"/>
        </w:rPr>
        <w:t xml:space="preserve"> </w:t>
      </w:r>
      <w:r>
        <w:rPr>
          <w:w w:val="95"/>
        </w:rPr>
        <w:t>associated</w:t>
      </w:r>
      <w:r>
        <w:rPr>
          <w:spacing w:val="-12"/>
          <w:w w:val="95"/>
        </w:rPr>
        <w:t xml:space="preserve"> </w:t>
      </w:r>
      <w:r>
        <w:rPr>
          <w:w w:val="95"/>
        </w:rPr>
        <w:t>risk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internal</w:t>
      </w:r>
      <w:r>
        <w:rPr>
          <w:spacing w:val="-12"/>
          <w:w w:val="95"/>
        </w:rPr>
        <w:t xml:space="preserve"> </w:t>
      </w:r>
      <w:r>
        <w:rPr>
          <w:w w:val="95"/>
        </w:rPr>
        <w:t>bleeding.</w:t>
      </w:r>
    </w:p>
    <w:p w14:paraId="362FCEE3" w14:textId="77777777" w:rsidR="00AF0683" w:rsidRDefault="00DE3769">
      <w:pPr>
        <w:pStyle w:val="BodyText"/>
        <w:spacing w:before="3" w:line="278" w:lineRule="auto"/>
        <w:ind w:left="1860" w:right="1213" w:firstLine="504"/>
        <w:jc w:val="both"/>
      </w:pPr>
      <w:r>
        <w:rPr>
          <w:w w:val="85"/>
        </w:rPr>
        <w:t>Ginkgo biloba and vinpocetine should not be taken by individu-</w:t>
      </w:r>
      <w:r>
        <w:rPr>
          <w:spacing w:val="1"/>
          <w:w w:val="85"/>
        </w:rPr>
        <w:t xml:space="preserve"> </w:t>
      </w:r>
      <w:r>
        <w:rPr>
          <w:w w:val="85"/>
        </w:rPr>
        <w:t>als who regularly use other anti-coagualant drugs such as aspirin,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coumadin,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warfarin,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plavix.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general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rule,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these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supplements</w:t>
      </w:r>
      <w:r>
        <w:rPr>
          <w:spacing w:val="-61"/>
          <w:w w:val="90"/>
        </w:rPr>
        <w:t xml:space="preserve"> </w:t>
      </w:r>
      <w:r>
        <w:rPr>
          <w:w w:val="90"/>
        </w:rPr>
        <w:t>should not be taken without proper monitoring by a doctor, and</w:t>
      </w:r>
      <w:r>
        <w:rPr>
          <w:spacing w:val="1"/>
          <w:w w:val="90"/>
        </w:rPr>
        <w:t xml:space="preserve"> </w:t>
      </w:r>
      <w:r>
        <w:rPr>
          <w:w w:val="95"/>
        </w:rPr>
        <w:t>their</w:t>
      </w:r>
      <w:r>
        <w:rPr>
          <w:spacing w:val="-12"/>
          <w:w w:val="95"/>
        </w:rPr>
        <w:t xml:space="preserve"> </w:t>
      </w:r>
      <w:r>
        <w:rPr>
          <w:w w:val="95"/>
        </w:rPr>
        <w:t>indiscriminant</w:t>
      </w:r>
      <w:r>
        <w:rPr>
          <w:spacing w:val="-11"/>
          <w:w w:val="95"/>
        </w:rPr>
        <w:t xml:space="preserve"> </w:t>
      </w:r>
      <w:r>
        <w:rPr>
          <w:w w:val="95"/>
        </w:rPr>
        <w:t>use</w:t>
      </w:r>
      <w:r>
        <w:rPr>
          <w:spacing w:val="-11"/>
          <w:w w:val="95"/>
        </w:rPr>
        <w:t xml:space="preserve"> </w:t>
      </w:r>
      <w:r>
        <w:rPr>
          <w:w w:val="95"/>
        </w:rPr>
        <w:t>is</w:t>
      </w:r>
      <w:r>
        <w:rPr>
          <w:spacing w:val="-12"/>
          <w:w w:val="95"/>
        </w:rPr>
        <w:t xml:space="preserve"> </w:t>
      </w:r>
      <w:r>
        <w:rPr>
          <w:w w:val="95"/>
        </w:rPr>
        <w:t>not</w:t>
      </w:r>
      <w:r>
        <w:rPr>
          <w:spacing w:val="-11"/>
          <w:w w:val="95"/>
        </w:rPr>
        <w:t xml:space="preserve"> </w:t>
      </w:r>
      <w:r>
        <w:rPr>
          <w:w w:val="95"/>
        </w:rPr>
        <w:t>advised.</w:t>
      </w:r>
    </w:p>
    <w:p w14:paraId="6320B14E" w14:textId="77777777" w:rsidR="00AF0683" w:rsidRDefault="00DE3769">
      <w:pPr>
        <w:pStyle w:val="BodyText"/>
        <w:spacing w:before="2" w:line="278" w:lineRule="auto"/>
        <w:ind w:left="1860" w:right="1213" w:firstLine="504"/>
        <w:jc w:val="both"/>
      </w:pPr>
      <w:r>
        <w:rPr>
          <w:spacing w:val="-1"/>
          <w:w w:val="90"/>
        </w:rPr>
        <w:t>Dimethylaminoethanol</w:t>
      </w:r>
      <w:r>
        <w:rPr>
          <w:spacing w:val="-10"/>
          <w:w w:val="90"/>
        </w:rPr>
        <w:t xml:space="preserve"> </w:t>
      </w:r>
      <w:r>
        <w:rPr>
          <w:w w:val="90"/>
        </w:rPr>
        <w:t>(DMAE</w:t>
      </w:r>
      <w:r>
        <w:rPr>
          <w:spacing w:val="-9"/>
          <w:w w:val="90"/>
        </w:rPr>
        <w:t xml:space="preserve"> </w:t>
      </w:r>
      <w:r>
        <w:rPr>
          <w:w w:val="90"/>
        </w:rPr>
        <w:t>or</w:t>
      </w:r>
      <w:r>
        <w:rPr>
          <w:spacing w:val="-10"/>
          <w:w w:val="90"/>
        </w:rPr>
        <w:t xml:space="preserve"> </w:t>
      </w:r>
      <w:r>
        <w:rPr>
          <w:w w:val="90"/>
        </w:rPr>
        <w:t>Deanol)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natural</w:t>
      </w:r>
      <w:r>
        <w:rPr>
          <w:spacing w:val="-9"/>
          <w:w w:val="90"/>
        </w:rPr>
        <w:t xml:space="preserve"> </w:t>
      </w:r>
      <w:r>
        <w:rPr>
          <w:w w:val="90"/>
        </w:rPr>
        <w:t>product</w:t>
      </w:r>
      <w:r>
        <w:rPr>
          <w:spacing w:val="-61"/>
          <w:w w:val="90"/>
        </w:rPr>
        <w:t xml:space="preserve"> </w:t>
      </w:r>
      <w:r>
        <w:rPr>
          <w:w w:val="90"/>
        </w:rPr>
        <w:t>that may increase brain levels of choline. However, clinical trials</w:t>
      </w:r>
      <w:r>
        <w:rPr>
          <w:spacing w:val="1"/>
          <w:w w:val="90"/>
        </w:rPr>
        <w:t xml:space="preserve"> </w:t>
      </w:r>
      <w:r>
        <w:rPr>
          <w:w w:val="90"/>
        </w:rPr>
        <w:t>have</w:t>
      </w:r>
      <w:r>
        <w:rPr>
          <w:spacing w:val="14"/>
          <w:w w:val="90"/>
        </w:rPr>
        <w:t xml:space="preserve"> </w:t>
      </w:r>
      <w:r>
        <w:rPr>
          <w:w w:val="90"/>
        </w:rPr>
        <w:t>brought</w:t>
      </w:r>
      <w:r>
        <w:rPr>
          <w:spacing w:val="15"/>
          <w:w w:val="90"/>
        </w:rPr>
        <w:t xml:space="preserve"> </w:t>
      </w:r>
      <w:r>
        <w:rPr>
          <w:w w:val="90"/>
        </w:rPr>
        <w:t>to</w:t>
      </w:r>
      <w:r>
        <w:rPr>
          <w:spacing w:val="15"/>
          <w:w w:val="90"/>
        </w:rPr>
        <w:t xml:space="preserve"> </w:t>
      </w:r>
      <w:r>
        <w:rPr>
          <w:w w:val="90"/>
        </w:rPr>
        <w:t>light</w:t>
      </w:r>
      <w:r>
        <w:rPr>
          <w:spacing w:val="15"/>
          <w:w w:val="90"/>
        </w:rPr>
        <w:t xml:space="preserve"> </w:t>
      </w:r>
      <w:r>
        <w:rPr>
          <w:w w:val="90"/>
        </w:rPr>
        <w:t>frequent</w:t>
      </w:r>
      <w:r>
        <w:rPr>
          <w:spacing w:val="15"/>
          <w:w w:val="90"/>
        </w:rPr>
        <w:t xml:space="preserve"> </w:t>
      </w:r>
      <w:r>
        <w:rPr>
          <w:w w:val="90"/>
        </w:rPr>
        <w:t>side</w:t>
      </w:r>
      <w:r>
        <w:rPr>
          <w:spacing w:val="15"/>
          <w:w w:val="90"/>
        </w:rPr>
        <w:t xml:space="preserve"> </w:t>
      </w:r>
      <w:r>
        <w:rPr>
          <w:w w:val="90"/>
        </w:rPr>
        <w:t>effects,</w:t>
      </w:r>
      <w:r>
        <w:rPr>
          <w:spacing w:val="15"/>
          <w:w w:val="90"/>
        </w:rPr>
        <w:t xml:space="preserve"> </w:t>
      </w:r>
      <w:r>
        <w:rPr>
          <w:w w:val="90"/>
        </w:rPr>
        <w:t>including</w:t>
      </w:r>
      <w:r>
        <w:rPr>
          <w:spacing w:val="15"/>
          <w:w w:val="90"/>
        </w:rPr>
        <w:t xml:space="preserve"> </w:t>
      </w:r>
      <w:r>
        <w:rPr>
          <w:w w:val="90"/>
        </w:rPr>
        <w:t>drowsiness,</w:t>
      </w:r>
    </w:p>
    <w:p w14:paraId="783EEB2D" w14:textId="77777777" w:rsidR="00AF0683" w:rsidRDefault="00AF0683">
      <w:pPr>
        <w:spacing w:line="278" w:lineRule="auto"/>
        <w:jc w:val="both"/>
        <w:sectPr w:rsidR="00AF0683">
          <w:headerReference w:type="default" r:id="rId765"/>
          <w:footerReference w:type="default" r:id="rId766"/>
          <w:pgSz w:w="12240" w:h="15840"/>
          <w:pgMar w:top="1440" w:right="1680" w:bottom="2240" w:left="1040" w:header="360" w:footer="2059" w:gutter="0"/>
          <w:pgNumType w:start="251"/>
          <w:cols w:space="720"/>
        </w:sectPr>
      </w:pPr>
    </w:p>
    <w:p w14:paraId="20D1287E" w14:textId="77777777" w:rsidR="00AF0683" w:rsidRDefault="00066724">
      <w:pPr>
        <w:pStyle w:val="BodyText"/>
        <w:rPr>
          <w:sz w:val="20"/>
        </w:rPr>
      </w:pPr>
      <w:r>
        <w:lastRenderedPageBreak/>
        <w:pict w14:anchorId="24C5E197">
          <v:group id="docshapegroup3745" o:spid="_x0000_s1963" style="position:absolute;margin-left:36pt;margin-top:372pt;width:24pt;height:48pt;z-index:16160256;mso-position-horizontal-relative:page;mso-position-vertical-relative:page" coordorigin="720,7440" coordsize="480,960">
            <v:shape id="docshape3746" o:spid="_x0000_s196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747" o:spid="_x0000_s196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66C3525">
          <v:group id="docshapegroup3748" o:spid="_x0000_s1960" style="position:absolute;margin-left:552pt;margin-top:372pt;width:24pt;height:48pt;z-index:16160768;mso-position-horizontal-relative:page;mso-position-vertical-relative:page" coordorigin="11040,7440" coordsize="480,960">
            <v:shape id="docshape3749" o:spid="_x0000_s196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750" o:spid="_x0000_s196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30B2917" w14:textId="77777777" w:rsidR="00AF0683" w:rsidRDefault="00AF0683">
      <w:pPr>
        <w:pStyle w:val="BodyText"/>
        <w:rPr>
          <w:sz w:val="20"/>
        </w:rPr>
      </w:pPr>
    </w:p>
    <w:p w14:paraId="2E341D7D" w14:textId="77777777" w:rsidR="00AF0683" w:rsidRDefault="00AF0683">
      <w:pPr>
        <w:pStyle w:val="BodyText"/>
        <w:spacing w:before="10"/>
        <w:rPr>
          <w:sz w:val="24"/>
        </w:rPr>
      </w:pPr>
    </w:p>
    <w:p w14:paraId="205C1EDA" w14:textId="64AF3DAD" w:rsidR="00AF0683" w:rsidRDefault="00DE3769" w:rsidP="0005014D">
      <w:pPr>
        <w:pStyle w:val="BodyText"/>
        <w:spacing w:before="115"/>
        <w:ind w:left="3130" w:firstLine="47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09184DE4" w14:textId="77777777" w:rsidR="00AF0683" w:rsidRDefault="00AF0683">
      <w:pPr>
        <w:pStyle w:val="BodyText"/>
        <w:rPr>
          <w:rFonts w:ascii="Arial"/>
          <w:sz w:val="20"/>
        </w:rPr>
      </w:pPr>
    </w:p>
    <w:p w14:paraId="0470DC41" w14:textId="77777777" w:rsidR="00AF0683" w:rsidRDefault="00AF0683">
      <w:pPr>
        <w:pStyle w:val="BodyText"/>
        <w:spacing w:before="6"/>
        <w:rPr>
          <w:rFonts w:ascii="Arial"/>
        </w:rPr>
      </w:pPr>
    </w:p>
    <w:p w14:paraId="78BE5478" w14:textId="77777777" w:rsidR="00AF0683" w:rsidRDefault="00DE3769">
      <w:pPr>
        <w:pStyle w:val="BodyText"/>
        <w:spacing w:before="92" w:line="278" w:lineRule="auto"/>
        <w:ind w:left="1860" w:right="1210"/>
        <w:jc w:val="both"/>
      </w:pPr>
      <w:r>
        <w:rPr>
          <w:w w:val="90"/>
        </w:rPr>
        <w:t>confusion, lucid dreams, depression, dull headache, increased</w:t>
      </w:r>
      <w:r>
        <w:rPr>
          <w:spacing w:val="1"/>
          <w:w w:val="90"/>
        </w:rPr>
        <w:t xml:space="preserve"> </w:t>
      </w:r>
      <w:r>
        <w:rPr>
          <w:w w:val="90"/>
        </w:rPr>
        <w:t>tension of the jaw and other muscles, and insomnia. I do not rec-</w:t>
      </w:r>
      <w:r>
        <w:rPr>
          <w:spacing w:val="1"/>
          <w:w w:val="90"/>
        </w:rPr>
        <w:t xml:space="preserve"> </w:t>
      </w:r>
      <w:r>
        <w:t>ommend</w:t>
      </w:r>
      <w:r>
        <w:rPr>
          <w:spacing w:val="-15"/>
        </w:rPr>
        <w:t xml:space="preserve"> </w:t>
      </w:r>
      <w:r>
        <w:t>its</w:t>
      </w:r>
      <w:r>
        <w:rPr>
          <w:spacing w:val="-14"/>
        </w:rPr>
        <w:t xml:space="preserve"> </w:t>
      </w:r>
      <w:r>
        <w:t>use</w:t>
      </w:r>
      <w:r>
        <w:rPr>
          <w:spacing w:val="-14"/>
        </w:rPr>
        <w:t xml:space="preserve"> </w:t>
      </w:r>
      <w:r>
        <w:t>at</w:t>
      </w:r>
      <w:r>
        <w:rPr>
          <w:spacing w:val="-14"/>
        </w:rPr>
        <w:t xml:space="preserve"> </w:t>
      </w:r>
      <w:r>
        <w:t>this</w:t>
      </w:r>
      <w:r>
        <w:rPr>
          <w:spacing w:val="-15"/>
        </w:rPr>
        <w:t xml:space="preserve"> </w:t>
      </w:r>
      <w:r>
        <w:t>time.</w:t>
      </w:r>
    </w:p>
    <w:p w14:paraId="38BB7BE7" w14:textId="77777777" w:rsidR="00AF0683" w:rsidRDefault="00AF0683">
      <w:pPr>
        <w:pStyle w:val="BodyText"/>
        <w:spacing w:before="4"/>
        <w:rPr>
          <w:sz w:val="21"/>
        </w:rPr>
      </w:pPr>
    </w:p>
    <w:p w14:paraId="0B8D0D96" w14:textId="77777777" w:rsidR="00AF0683" w:rsidRDefault="00DE3769">
      <w:pPr>
        <w:pStyle w:val="Heading4"/>
        <w:ind w:left="2270" w:right="1224" w:hanging="410"/>
      </w:pPr>
      <w:r>
        <w:rPr>
          <w:w w:val="105"/>
        </w:rPr>
        <w:t>8. Preserving Libido and Sexual Function:</w:t>
      </w:r>
      <w:r>
        <w:rPr>
          <w:spacing w:val="1"/>
          <w:w w:val="105"/>
        </w:rPr>
        <w:t xml:space="preserve"> </w:t>
      </w:r>
      <w:r>
        <w:rPr>
          <w:w w:val="105"/>
        </w:rPr>
        <w:t>Muira Puama, Tribulus Terrestris,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Epimedium,</w:t>
      </w:r>
      <w:r>
        <w:rPr>
          <w:spacing w:val="-20"/>
          <w:w w:val="105"/>
        </w:rPr>
        <w:t xml:space="preserve"> </w:t>
      </w:r>
      <w:r>
        <w:rPr>
          <w:w w:val="105"/>
        </w:rPr>
        <w:t>Damiana,</w:t>
      </w:r>
      <w:r>
        <w:rPr>
          <w:spacing w:val="-20"/>
          <w:w w:val="105"/>
        </w:rPr>
        <w:t xml:space="preserve"> </w:t>
      </w:r>
      <w:r>
        <w:rPr>
          <w:w w:val="105"/>
        </w:rPr>
        <w:t>and</w:t>
      </w:r>
      <w:r>
        <w:rPr>
          <w:spacing w:val="-20"/>
          <w:w w:val="105"/>
        </w:rPr>
        <w:t xml:space="preserve"> </w:t>
      </w:r>
      <w:r>
        <w:rPr>
          <w:w w:val="105"/>
        </w:rPr>
        <w:t>Avena</w:t>
      </w:r>
      <w:r>
        <w:rPr>
          <w:spacing w:val="-19"/>
          <w:w w:val="105"/>
        </w:rPr>
        <w:t xml:space="preserve"> </w:t>
      </w:r>
      <w:r>
        <w:rPr>
          <w:w w:val="105"/>
        </w:rPr>
        <w:t>Sativa</w:t>
      </w:r>
    </w:p>
    <w:p w14:paraId="3D4EDD9A" w14:textId="77777777" w:rsidR="00AF0683" w:rsidRDefault="00DE3769">
      <w:pPr>
        <w:pStyle w:val="BodyText"/>
        <w:spacing w:before="98" w:line="278" w:lineRule="auto"/>
        <w:ind w:left="1860" w:right="1213"/>
        <w:jc w:val="both"/>
      </w:pPr>
      <w:r>
        <w:rPr>
          <w:w w:val="90"/>
        </w:rPr>
        <w:t>One very common aspect of aging that deserves attention for its</w:t>
      </w:r>
      <w:r>
        <w:rPr>
          <w:spacing w:val="1"/>
          <w:w w:val="90"/>
        </w:rPr>
        <w:t xml:space="preserve"> </w:t>
      </w:r>
      <w:r>
        <w:rPr>
          <w:w w:val="90"/>
        </w:rPr>
        <w:t>influence on quality of life after 50 is reduced libido and compro-</w:t>
      </w:r>
      <w:r>
        <w:rPr>
          <w:spacing w:val="1"/>
          <w:w w:val="90"/>
        </w:rPr>
        <w:t xml:space="preserve"> </w:t>
      </w:r>
      <w:r>
        <w:rPr>
          <w:w w:val="95"/>
        </w:rPr>
        <w:t>mised</w:t>
      </w:r>
      <w:r>
        <w:rPr>
          <w:spacing w:val="-13"/>
          <w:w w:val="95"/>
        </w:rPr>
        <w:t xml:space="preserve"> </w:t>
      </w:r>
      <w:r>
        <w:rPr>
          <w:w w:val="95"/>
        </w:rPr>
        <w:t>sexual</w:t>
      </w:r>
      <w:r>
        <w:rPr>
          <w:spacing w:val="-13"/>
          <w:w w:val="95"/>
        </w:rPr>
        <w:t xml:space="preserve"> </w:t>
      </w:r>
      <w:r>
        <w:rPr>
          <w:w w:val="95"/>
        </w:rPr>
        <w:t>function</w:t>
      </w:r>
      <w:r>
        <w:rPr>
          <w:spacing w:val="-14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both</w:t>
      </w:r>
      <w:r>
        <w:rPr>
          <w:spacing w:val="-13"/>
          <w:w w:val="95"/>
        </w:rPr>
        <w:t xml:space="preserve"> </w:t>
      </w:r>
      <w:r>
        <w:rPr>
          <w:w w:val="95"/>
        </w:rPr>
        <w:t>men</w:t>
      </w:r>
      <w:r>
        <w:rPr>
          <w:spacing w:val="-13"/>
          <w:w w:val="95"/>
        </w:rPr>
        <w:t xml:space="preserve"> </w:t>
      </w:r>
      <w:r>
        <w:rPr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w w:val="95"/>
        </w:rPr>
        <w:t>women.</w:t>
      </w:r>
    </w:p>
    <w:p w14:paraId="159839EF" w14:textId="77777777" w:rsidR="00AF0683" w:rsidRDefault="00DE3769">
      <w:pPr>
        <w:pStyle w:val="BodyText"/>
        <w:spacing w:before="1" w:line="278" w:lineRule="auto"/>
        <w:ind w:left="1860" w:right="1210" w:firstLine="504"/>
        <w:jc w:val="both"/>
      </w:pPr>
      <w:r>
        <w:rPr>
          <w:w w:val="90"/>
        </w:rPr>
        <w:t>For men, the difficulty is defined as erectile dysfunction, a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consistent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inability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achieve</w:t>
      </w:r>
      <w:r>
        <w:rPr>
          <w:spacing w:val="-10"/>
          <w:w w:val="90"/>
        </w:rPr>
        <w:t xml:space="preserve"> </w:t>
      </w:r>
      <w:r>
        <w:rPr>
          <w:w w:val="90"/>
        </w:rPr>
        <w:t>or</w:t>
      </w:r>
      <w:r>
        <w:rPr>
          <w:spacing w:val="-9"/>
          <w:w w:val="90"/>
        </w:rPr>
        <w:t xml:space="preserve"> </w:t>
      </w:r>
      <w:r>
        <w:rPr>
          <w:w w:val="90"/>
        </w:rPr>
        <w:t>maintain</w:t>
      </w:r>
      <w:r>
        <w:rPr>
          <w:spacing w:val="-10"/>
          <w:w w:val="90"/>
        </w:rPr>
        <w:t xml:space="preserve"> </w:t>
      </w:r>
      <w:r>
        <w:rPr>
          <w:w w:val="90"/>
        </w:rPr>
        <w:t>an</w:t>
      </w:r>
      <w:r>
        <w:rPr>
          <w:spacing w:val="-9"/>
          <w:w w:val="90"/>
        </w:rPr>
        <w:t xml:space="preserve"> </w:t>
      </w:r>
      <w:r>
        <w:rPr>
          <w:w w:val="90"/>
        </w:rPr>
        <w:t>erection</w:t>
      </w:r>
      <w:r>
        <w:rPr>
          <w:spacing w:val="-10"/>
          <w:w w:val="90"/>
        </w:rPr>
        <w:t xml:space="preserve"> </w:t>
      </w:r>
      <w:r>
        <w:rPr>
          <w:w w:val="90"/>
        </w:rPr>
        <w:t>sufficient</w:t>
      </w:r>
      <w:r>
        <w:rPr>
          <w:spacing w:val="-9"/>
          <w:w w:val="90"/>
        </w:rPr>
        <w:t xml:space="preserve"> </w:t>
      </w:r>
      <w:r>
        <w:rPr>
          <w:w w:val="90"/>
        </w:rPr>
        <w:t>for</w:t>
      </w:r>
      <w:r>
        <w:rPr>
          <w:spacing w:val="-61"/>
          <w:w w:val="90"/>
        </w:rPr>
        <w:t xml:space="preserve"> </w:t>
      </w:r>
      <w:r>
        <w:rPr>
          <w:w w:val="90"/>
        </w:rPr>
        <w:t>satisfactory sexual relations. Complete erectile dysfunction is the</w:t>
      </w:r>
      <w:r>
        <w:rPr>
          <w:spacing w:val="1"/>
          <w:w w:val="90"/>
        </w:rPr>
        <w:t xml:space="preserve"> </w:t>
      </w:r>
      <w:r>
        <w:rPr>
          <w:w w:val="90"/>
        </w:rPr>
        <w:t>absolute inability to achieve penetration at any stage of sexual</w:t>
      </w:r>
      <w:r>
        <w:rPr>
          <w:spacing w:val="1"/>
          <w:w w:val="90"/>
        </w:rPr>
        <w:t xml:space="preserve"> </w:t>
      </w:r>
      <w:r>
        <w:rPr>
          <w:w w:val="90"/>
        </w:rPr>
        <w:t>relations.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2004</w:t>
      </w:r>
      <w:r>
        <w:rPr>
          <w:spacing w:val="-9"/>
          <w:w w:val="90"/>
        </w:rPr>
        <w:t xml:space="preserve"> </w:t>
      </w:r>
      <w:r>
        <w:rPr>
          <w:w w:val="90"/>
        </w:rPr>
        <w:t>Massachusetts</w:t>
      </w:r>
      <w:r>
        <w:rPr>
          <w:spacing w:val="-8"/>
          <w:w w:val="90"/>
        </w:rPr>
        <w:t xml:space="preserve"> </w:t>
      </w:r>
      <w:r>
        <w:rPr>
          <w:w w:val="90"/>
        </w:rPr>
        <w:t>Male</w:t>
      </w:r>
      <w:r>
        <w:rPr>
          <w:spacing w:val="-9"/>
          <w:w w:val="90"/>
        </w:rPr>
        <w:t xml:space="preserve"> </w:t>
      </w:r>
      <w:r>
        <w:rPr>
          <w:w w:val="90"/>
        </w:rPr>
        <w:t>Aging</w:t>
      </w:r>
      <w:r>
        <w:rPr>
          <w:spacing w:val="-9"/>
          <w:w w:val="90"/>
        </w:rPr>
        <w:t xml:space="preserve"> </w:t>
      </w:r>
      <w:r>
        <w:rPr>
          <w:w w:val="90"/>
        </w:rPr>
        <w:t>Study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1,300</w:t>
      </w:r>
      <w:r>
        <w:rPr>
          <w:spacing w:val="-8"/>
          <w:w w:val="90"/>
        </w:rPr>
        <w:t xml:space="preserve"> </w:t>
      </w:r>
      <w:r>
        <w:rPr>
          <w:w w:val="90"/>
        </w:rPr>
        <w:t>men</w:t>
      </w:r>
      <w:r>
        <w:rPr>
          <w:spacing w:val="-61"/>
          <w:w w:val="90"/>
        </w:rPr>
        <w:t xml:space="preserve"> </w:t>
      </w:r>
      <w:r>
        <w:rPr>
          <w:w w:val="90"/>
        </w:rPr>
        <w:t>between the ages of 40 and 70 suggested that just over half of all</w:t>
      </w:r>
      <w:r>
        <w:rPr>
          <w:spacing w:val="1"/>
          <w:w w:val="90"/>
        </w:rPr>
        <w:t xml:space="preserve"> </w:t>
      </w:r>
      <w:r>
        <w:rPr>
          <w:w w:val="90"/>
        </w:rPr>
        <w:t>men in this age group have some degree of erectile dysfunction;</w:t>
      </w:r>
      <w:r>
        <w:rPr>
          <w:spacing w:val="1"/>
          <w:w w:val="90"/>
        </w:rPr>
        <w:t xml:space="preserve"> </w:t>
      </w:r>
      <w:r>
        <w:rPr>
          <w:w w:val="90"/>
        </w:rPr>
        <w:t>five percent of 40-year-olds and 25 percent of 75-year-olds have</w:t>
      </w:r>
      <w:r>
        <w:rPr>
          <w:spacing w:val="1"/>
          <w:w w:val="90"/>
        </w:rPr>
        <w:t xml:space="preserve"> </w:t>
      </w:r>
      <w:r>
        <w:rPr>
          <w:w w:val="90"/>
        </w:rPr>
        <w:t>complete erectile dysfunction. In another study of 216 men aged</w:t>
      </w:r>
      <w:r>
        <w:rPr>
          <w:spacing w:val="1"/>
          <w:w w:val="90"/>
        </w:rPr>
        <w:t xml:space="preserve"> </w:t>
      </w:r>
      <w:r>
        <w:rPr>
          <w:w w:val="90"/>
        </w:rPr>
        <w:t>40 to 79 who experienced varying degrees of erectile dysfunction,</w:t>
      </w:r>
      <w:r>
        <w:rPr>
          <w:spacing w:val="1"/>
          <w:w w:val="90"/>
        </w:rPr>
        <w:t xml:space="preserve"> </w:t>
      </w:r>
      <w:r>
        <w:rPr>
          <w:w w:val="90"/>
        </w:rPr>
        <w:t>Dr. F.E. Kaiser et al reported that no patient over the age of 70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experienced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full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erections,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even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short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duration.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This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investigation</w:t>
      </w:r>
      <w:r>
        <w:rPr>
          <w:spacing w:val="-61"/>
          <w:w w:val="90"/>
        </w:rPr>
        <w:t xml:space="preserve"> </w:t>
      </w:r>
      <w:r>
        <w:rPr>
          <w:w w:val="90"/>
        </w:rPr>
        <w:t>also showed that the most significant alterations in testosterone</w:t>
      </w:r>
      <w:r>
        <w:rPr>
          <w:spacing w:val="1"/>
          <w:w w:val="90"/>
        </w:rPr>
        <w:t xml:space="preserve"> </w:t>
      </w:r>
      <w:r>
        <w:rPr>
          <w:w w:val="90"/>
        </w:rPr>
        <w:t>secretion related to erectile dysfunction and the most significant</w:t>
      </w:r>
      <w:r>
        <w:rPr>
          <w:spacing w:val="1"/>
          <w:w w:val="90"/>
        </w:rPr>
        <w:t xml:space="preserve"> </w:t>
      </w:r>
      <w:r>
        <w:rPr>
          <w:w w:val="90"/>
        </w:rPr>
        <w:t>decline in blood flow to the penis resulting from narrowed arteries</w:t>
      </w:r>
      <w:r>
        <w:rPr>
          <w:spacing w:val="1"/>
          <w:w w:val="90"/>
        </w:rPr>
        <w:t xml:space="preserve"> </w:t>
      </w:r>
      <w:r>
        <w:t>occur</w:t>
      </w:r>
      <w:r>
        <w:rPr>
          <w:spacing w:val="-13"/>
        </w:rPr>
        <w:t xml:space="preserve"> </w:t>
      </w:r>
      <w:r>
        <w:t>after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age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50.</w:t>
      </w:r>
    </w:p>
    <w:p w14:paraId="0BF34943" w14:textId="77777777" w:rsidR="00AF0683" w:rsidRDefault="00DE3769">
      <w:pPr>
        <w:pStyle w:val="BodyText"/>
        <w:spacing w:before="7" w:line="278" w:lineRule="auto"/>
        <w:ind w:left="1860" w:right="1213" w:firstLine="504"/>
        <w:jc w:val="both"/>
      </w:pPr>
      <w:r>
        <w:rPr>
          <w:w w:val="90"/>
        </w:rPr>
        <w:t>For women, menopause may trigger a loss of interest in sex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introduce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physiological</w:t>
      </w:r>
      <w:r>
        <w:rPr>
          <w:spacing w:val="-9"/>
          <w:w w:val="90"/>
        </w:rPr>
        <w:t xml:space="preserve"> </w:t>
      </w:r>
      <w:r>
        <w:rPr>
          <w:w w:val="90"/>
        </w:rPr>
        <w:t>changes,</w:t>
      </w:r>
      <w:r>
        <w:rPr>
          <w:spacing w:val="-9"/>
          <w:w w:val="90"/>
        </w:rPr>
        <w:t xml:space="preserve"> </w:t>
      </w:r>
      <w:r>
        <w:rPr>
          <w:w w:val="90"/>
        </w:rPr>
        <w:t>such</w:t>
      </w:r>
      <w:r>
        <w:rPr>
          <w:spacing w:val="-8"/>
          <w:w w:val="90"/>
        </w:rPr>
        <w:t xml:space="preserve"> </w:t>
      </w:r>
      <w:r>
        <w:rPr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w w:val="90"/>
        </w:rPr>
        <w:t>vaginal</w:t>
      </w:r>
      <w:r>
        <w:rPr>
          <w:spacing w:val="-9"/>
          <w:w w:val="90"/>
        </w:rPr>
        <w:t xml:space="preserve"> </w:t>
      </w:r>
      <w:r>
        <w:rPr>
          <w:w w:val="90"/>
        </w:rPr>
        <w:t>dryness,</w:t>
      </w:r>
      <w:r>
        <w:rPr>
          <w:spacing w:val="-9"/>
          <w:w w:val="90"/>
        </w:rPr>
        <w:t xml:space="preserve"> </w:t>
      </w:r>
      <w:r>
        <w:rPr>
          <w:w w:val="90"/>
        </w:rPr>
        <w:t>that</w:t>
      </w:r>
      <w:r>
        <w:rPr>
          <w:spacing w:val="-61"/>
          <w:w w:val="90"/>
        </w:rPr>
        <w:t xml:space="preserve"> </w:t>
      </w:r>
      <w:r>
        <w:rPr>
          <w:w w:val="90"/>
        </w:rPr>
        <w:t>can make intercourse painful. A 2004 investigation by Dr. J.E.</w:t>
      </w:r>
      <w:r>
        <w:rPr>
          <w:spacing w:val="1"/>
          <w:w w:val="90"/>
        </w:rPr>
        <w:t xml:space="preserve"> </w:t>
      </w:r>
      <w:r>
        <w:rPr>
          <w:w w:val="90"/>
        </w:rPr>
        <w:t>Blumel and fellow researchers concluded that between 40 and 64</w:t>
      </w:r>
      <w:r>
        <w:rPr>
          <w:spacing w:val="1"/>
          <w:w w:val="90"/>
        </w:rPr>
        <w:t xml:space="preserve"> </w:t>
      </w:r>
      <w:r>
        <w:rPr>
          <w:w w:val="95"/>
        </w:rPr>
        <w:t>years of age, approximately 40 percent of women cease to have</w:t>
      </w:r>
      <w:r>
        <w:rPr>
          <w:spacing w:val="-64"/>
          <w:w w:val="95"/>
        </w:rPr>
        <w:t xml:space="preserve"> </w:t>
      </w:r>
      <w:r>
        <w:rPr>
          <w:w w:val="85"/>
        </w:rPr>
        <w:t>sexual</w:t>
      </w:r>
      <w:r>
        <w:rPr>
          <w:spacing w:val="30"/>
          <w:w w:val="85"/>
        </w:rPr>
        <w:t xml:space="preserve"> </w:t>
      </w:r>
      <w:r>
        <w:rPr>
          <w:w w:val="85"/>
        </w:rPr>
        <w:t>relations.</w:t>
      </w:r>
      <w:r>
        <w:rPr>
          <w:spacing w:val="31"/>
          <w:w w:val="85"/>
        </w:rPr>
        <w:t xml:space="preserve"> </w:t>
      </w:r>
      <w:r>
        <w:rPr>
          <w:w w:val="85"/>
        </w:rPr>
        <w:t>Unhappy</w:t>
      </w:r>
      <w:r>
        <w:rPr>
          <w:spacing w:val="31"/>
          <w:w w:val="85"/>
        </w:rPr>
        <w:t xml:space="preserve"> </w:t>
      </w:r>
      <w:r>
        <w:rPr>
          <w:w w:val="85"/>
        </w:rPr>
        <w:t>personal</w:t>
      </w:r>
      <w:r>
        <w:rPr>
          <w:spacing w:val="31"/>
          <w:w w:val="85"/>
        </w:rPr>
        <w:t xml:space="preserve"> </w:t>
      </w:r>
      <w:r>
        <w:rPr>
          <w:w w:val="85"/>
        </w:rPr>
        <w:t>relationships</w:t>
      </w:r>
      <w:r>
        <w:rPr>
          <w:spacing w:val="31"/>
          <w:w w:val="85"/>
        </w:rPr>
        <w:t xml:space="preserve"> </w:t>
      </w:r>
      <w:r>
        <w:rPr>
          <w:w w:val="85"/>
        </w:rPr>
        <w:t>with</w:t>
      </w:r>
      <w:r>
        <w:rPr>
          <w:spacing w:val="31"/>
          <w:w w:val="85"/>
        </w:rPr>
        <w:t xml:space="preserve"> </w:t>
      </w:r>
      <w:r>
        <w:rPr>
          <w:w w:val="85"/>
        </w:rPr>
        <w:t>partners</w:t>
      </w:r>
      <w:r>
        <w:rPr>
          <w:spacing w:val="30"/>
          <w:w w:val="85"/>
        </w:rPr>
        <w:t xml:space="preserve"> </w:t>
      </w:r>
      <w:r>
        <w:rPr>
          <w:w w:val="85"/>
        </w:rPr>
        <w:t>and</w:t>
      </w:r>
    </w:p>
    <w:p w14:paraId="0F4E551A" w14:textId="77777777" w:rsidR="00AF0683" w:rsidRDefault="00AF0683">
      <w:pPr>
        <w:spacing w:line="278" w:lineRule="auto"/>
        <w:jc w:val="both"/>
        <w:sectPr w:rsidR="00AF0683">
          <w:headerReference w:type="default" r:id="rId767"/>
          <w:footerReference w:type="default" r:id="rId768"/>
          <w:pgSz w:w="12240" w:h="15840"/>
          <w:pgMar w:top="1440" w:right="1680" w:bottom="2240" w:left="1040" w:header="360" w:footer="2059" w:gutter="0"/>
          <w:cols w:space="720"/>
        </w:sectPr>
      </w:pPr>
    </w:p>
    <w:p w14:paraId="4B237E0B" w14:textId="77777777" w:rsidR="00AF0683" w:rsidRDefault="00066724">
      <w:pPr>
        <w:pStyle w:val="BodyText"/>
        <w:rPr>
          <w:sz w:val="20"/>
        </w:rPr>
      </w:pPr>
      <w:r>
        <w:lastRenderedPageBreak/>
        <w:pict w14:anchorId="103FBDBC">
          <v:group id="docshapegroup3759" o:spid="_x0000_s1957" style="position:absolute;margin-left:36pt;margin-top:372pt;width:24pt;height:48pt;z-index:16161280;mso-position-horizontal-relative:page;mso-position-vertical-relative:page" coordorigin="720,7440" coordsize="480,960">
            <v:shape id="docshape3760" o:spid="_x0000_s1959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761" o:spid="_x0000_s1958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85EA159">
          <v:group id="docshapegroup3762" o:spid="_x0000_s1954" style="position:absolute;margin-left:552pt;margin-top:372pt;width:24pt;height:48pt;z-index:16161792;mso-position-horizontal-relative:page;mso-position-vertical-relative:page" coordorigin="11040,7440" coordsize="480,960">
            <v:shape id="docshape3763" o:spid="_x0000_s1956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764" o:spid="_x0000_s1955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2BA73D4B" w14:textId="77777777" w:rsidR="00AF0683" w:rsidRDefault="00AF0683">
      <w:pPr>
        <w:pStyle w:val="BodyText"/>
        <w:rPr>
          <w:sz w:val="20"/>
        </w:rPr>
      </w:pPr>
    </w:p>
    <w:p w14:paraId="49E74328" w14:textId="77777777" w:rsidR="00AF0683" w:rsidRDefault="00AF0683">
      <w:pPr>
        <w:pStyle w:val="BodyText"/>
        <w:spacing w:before="1"/>
        <w:rPr>
          <w:sz w:val="24"/>
        </w:rPr>
      </w:pPr>
    </w:p>
    <w:p w14:paraId="4808385D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7E6711A9" w14:textId="77777777" w:rsidR="00AF0683" w:rsidRDefault="00AF0683">
      <w:pPr>
        <w:pStyle w:val="BodyText"/>
        <w:rPr>
          <w:rFonts w:ascii="Garamond"/>
          <w:sz w:val="20"/>
        </w:rPr>
      </w:pPr>
    </w:p>
    <w:p w14:paraId="531D8458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2E6AF8DD" w14:textId="77777777" w:rsidR="00AF0683" w:rsidRDefault="00DE3769">
      <w:pPr>
        <w:pStyle w:val="BodyText"/>
        <w:spacing w:before="92" w:line="278" w:lineRule="auto"/>
        <w:ind w:left="1860" w:right="1213"/>
        <w:jc w:val="both"/>
      </w:pPr>
      <w:r>
        <w:rPr>
          <w:w w:val="90"/>
        </w:rPr>
        <w:t>an absence of partners were both cited, but sexual dysfunction—</w:t>
      </w:r>
      <w:r>
        <w:rPr>
          <w:spacing w:val="1"/>
          <w:w w:val="90"/>
        </w:rPr>
        <w:t xml:space="preserve"> </w:t>
      </w:r>
      <w:r>
        <w:rPr>
          <w:w w:val="90"/>
        </w:rPr>
        <w:t>low sexual desire—was the primary reason given in 49 percent of</w:t>
      </w:r>
      <w:r>
        <w:rPr>
          <w:spacing w:val="1"/>
          <w:w w:val="90"/>
        </w:rPr>
        <w:t xml:space="preserve"> </w:t>
      </w:r>
      <w:r>
        <w:t>these</w:t>
      </w:r>
      <w:r>
        <w:rPr>
          <w:spacing w:val="-11"/>
        </w:rPr>
        <w:t xml:space="preserve"> </w:t>
      </w:r>
      <w:r>
        <w:t>cases.</w:t>
      </w:r>
    </w:p>
    <w:p w14:paraId="58DA0868" w14:textId="77777777" w:rsidR="00AF0683" w:rsidRDefault="00AF0683">
      <w:pPr>
        <w:pStyle w:val="BodyText"/>
        <w:spacing w:before="5"/>
        <w:rPr>
          <w:sz w:val="19"/>
        </w:rPr>
      </w:pPr>
    </w:p>
    <w:p w14:paraId="3F815A9E" w14:textId="77777777" w:rsidR="00AF0683" w:rsidRDefault="00DE3769">
      <w:pPr>
        <w:pStyle w:val="Heading6"/>
        <w:jc w:val="both"/>
      </w:pP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Causes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Sexual</w:t>
      </w:r>
      <w:r>
        <w:rPr>
          <w:spacing w:val="16"/>
          <w:w w:val="105"/>
        </w:rPr>
        <w:t xml:space="preserve"> </w:t>
      </w:r>
      <w:r>
        <w:rPr>
          <w:w w:val="105"/>
        </w:rPr>
        <w:t>Dysfunction</w:t>
      </w:r>
    </w:p>
    <w:p w14:paraId="607E3B42" w14:textId="77777777" w:rsidR="00AF0683" w:rsidRDefault="00DE3769">
      <w:pPr>
        <w:pStyle w:val="BodyText"/>
        <w:spacing w:before="108" w:line="278" w:lineRule="auto"/>
        <w:ind w:left="1860" w:right="1210"/>
        <w:jc w:val="both"/>
      </w:pPr>
      <w:r>
        <w:rPr>
          <w:w w:val="90"/>
        </w:rPr>
        <w:t>For men, the age-related decline in testosterone synthesis and</w:t>
      </w:r>
      <w:r>
        <w:rPr>
          <w:spacing w:val="1"/>
          <w:w w:val="90"/>
        </w:rPr>
        <w:t xml:space="preserve"> </w:t>
      </w:r>
      <w:r>
        <w:rPr>
          <w:w w:val="90"/>
        </w:rPr>
        <w:t>secretion is closely associated with reduced libido and erectile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dysfunction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problems.</w:t>
      </w:r>
      <w:r>
        <w:rPr>
          <w:spacing w:val="-10"/>
          <w:w w:val="90"/>
        </w:rPr>
        <w:t xml:space="preserve"> </w:t>
      </w:r>
      <w:r>
        <w:rPr>
          <w:w w:val="90"/>
        </w:rPr>
        <w:t>Between</w:t>
      </w:r>
      <w:r>
        <w:rPr>
          <w:spacing w:val="-9"/>
          <w:w w:val="90"/>
        </w:rPr>
        <w:t xml:space="preserve"> </w:t>
      </w:r>
      <w:r>
        <w:rPr>
          <w:w w:val="90"/>
        </w:rPr>
        <w:t>40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70</w:t>
      </w:r>
      <w:r>
        <w:rPr>
          <w:spacing w:val="-10"/>
          <w:w w:val="90"/>
        </w:rPr>
        <w:t xml:space="preserve"> </w:t>
      </w:r>
      <w:r>
        <w:rPr>
          <w:w w:val="90"/>
        </w:rPr>
        <w:t>years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age,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average</w:t>
      </w:r>
      <w:r>
        <w:rPr>
          <w:spacing w:val="-61"/>
          <w:w w:val="90"/>
        </w:rPr>
        <w:t xml:space="preserve"> </w:t>
      </w:r>
      <w:r>
        <w:rPr>
          <w:w w:val="90"/>
        </w:rPr>
        <w:t>testosterone level drops by about one percent every year—a sig-</w:t>
      </w:r>
      <w:r>
        <w:rPr>
          <w:spacing w:val="1"/>
          <w:w w:val="90"/>
        </w:rPr>
        <w:t xml:space="preserve"> </w:t>
      </w:r>
      <w:r>
        <w:t>nificant</w:t>
      </w:r>
      <w:r>
        <w:rPr>
          <w:spacing w:val="-9"/>
        </w:rPr>
        <w:t xml:space="preserve"> </w:t>
      </w:r>
      <w:r>
        <w:t>30</w:t>
      </w:r>
      <w:r>
        <w:rPr>
          <w:spacing w:val="-15"/>
        </w:rPr>
        <w:t xml:space="preserve"> </w:t>
      </w:r>
      <w:r>
        <w:t>percent</w:t>
      </w:r>
      <w:r>
        <w:rPr>
          <w:spacing w:val="-15"/>
        </w:rPr>
        <w:t xml:space="preserve"> </w:t>
      </w:r>
      <w:r>
        <w:t>reduction.</w:t>
      </w:r>
    </w:p>
    <w:p w14:paraId="65B44757" w14:textId="183384B4" w:rsidR="00AF0683" w:rsidRDefault="00DE3769">
      <w:pPr>
        <w:pStyle w:val="BodyText"/>
        <w:spacing w:before="2" w:line="278" w:lineRule="auto"/>
        <w:ind w:left="1860" w:right="1209" w:firstLine="504"/>
        <w:jc w:val="both"/>
      </w:pPr>
      <w:r>
        <w:rPr>
          <w:w w:val="90"/>
        </w:rPr>
        <w:t>Other reasons for male sexual dysfunction include diabetes</w:t>
      </w:r>
      <w:r>
        <w:rPr>
          <w:spacing w:val="1"/>
          <w:w w:val="90"/>
        </w:rPr>
        <w:t xml:space="preserve"> </w:t>
      </w:r>
      <w:r>
        <w:rPr>
          <w:w w:val="90"/>
        </w:rPr>
        <w:t>(due to narrowed arteries, a frequent complication of this disease),</w:t>
      </w:r>
      <w:r>
        <w:rPr>
          <w:spacing w:val="-61"/>
          <w:w w:val="90"/>
        </w:rPr>
        <w:t xml:space="preserve"> </w:t>
      </w:r>
      <w:r>
        <w:rPr>
          <w:w w:val="90"/>
        </w:rPr>
        <w:t>atherosclerosis (the buildup of cholesterol plaque on the walls of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arteries,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causing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reduced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blood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flow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erectile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tissues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penis), the use of drugs used in the treatment of depression or</w:t>
      </w:r>
      <w:r>
        <w:rPr>
          <w:spacing w:val="1"/>
          <w:w w:val="90"/>
        </w:rPr>
        <w:t xml:space="preserve"> </w:t>
      </w:r>
      <w:r>
        <w:rPr>
          <w:w w:val="90"/>
        </w:rPr>
        <w:t>psychological</w:t>
      </w:r>
      <w:r>
        <w:rPr>
          <w:spacing w:val="1"/>
          <w:w w:val="90"/>
        </w:rPr>
        <w:t xml:space="preserve"> </w:t>
      </w:r>
      <w:r>
        <w:rPr>
          <w:w w:val="90"/>
        </w:rPr>
        <w:t>disorders</w:t>
      </w:r>
      <w:r>
        <w:rPr>
          <w:spacing w:val="1"/>
          <w:w w:val="90"/>
        </w:rPr>
        <w:t xml:space="preserve"> </w:t>
      </w:r>
      <w:r>
        <w:rPr>
          <w:w w:val="90"/>
        </w:rPr>
        <w:t>or</w:t>
      </w:r>
      <w:r>
        <w:rPr>
          <w:spacing w:val="1"/>
          <w:w w:val="90"/>
        </w:rPr>
        <w:t xml:space="preserve"> </w:t>
      </w:r>
      <w:r>
        <w:rPr>
          <w:w w:val="90"/>
        </w:rPr>
        <w:t>that</w:t>
      </w:r>
      <w:r>
        <w:rPr>
          <w:spacing w:val="1"/>
          <w:w w:val="90"/>
        </w:rPr>
        <w:t xml:space="preserve"> </w:t>
      </w:r>
      <w:r>
        <w:rPr>
          <w:w w:val="90"/>
        </w:rPr>
        <w:t>lower</w:t>
      </w:r>
      <w:r>
        <w:rPr>
          <w:spacing w:val="1"/>
          <w:w w:val="90"/>
        </w:rPr>
        <w:t xml:space="preserve"> </w:t>
      </w:r>
      <w:r>
        <w:rPr>
          <w:w w:val="90"/>
        </w:rPr>
        <w:t>blood</w:t>
      </w:r>
      <w:r>
        <w:rPr>
          <w:spacing w:val="1"/>
          <w:w w:val="90"/>
        </w:rPr>
        <w:t xml:space="preserve"> </w:t>
      </w:r>
      <w:r>
        <w:rPr>
          <w:w w:val="90"/>
        </w:rPr>
        <w:t>pressure,</w:t>
      </w:r>
      <w:r>
        <w:rPr>
          <w:spacing w:val="1"/>
          <w:w w:val="90"/>
        </w:rPr>
        <w:t xml:space="preserve"> </w:t>
      </w:r>
      <w:r>
        <w:rPr>
          <w:w w:val="90"/>
        </w:rPr>
        <w:t>alcohol</w:t>
      </w:r>
      <w:r>
        <w:rPr>
          <w:spacing w:val="1"/>
          <w:w w:val="90"/>
        </w:rPr>
        <w:t xml:space="preserve"> </w:t>
      </w:r>
      <w:r>
        <w:rPr>
          <w:w w:val="90"/>
        </w:rPr>
        <w:t>consumption, and social-psychological factors (lack of attraction,</w:t>
      </w:r>
      <w:r>
        <w:rPr>
          <w:spacing w:val="1"/>
          <w:w w:val="90"/>
        </w:rPr>
        <w:t xml:space="preserve"> </w:t>
      </w:r>
      <w:r>
        <w:rPr>
          <w:w w:val="90"/>
        </w:rPr>
        <w:t>poor</w:t>
      </w:r>
      <w:r>
        <w:rPr>
          <w:spacing w:val="1"/>
          <w:w w:val="90"/>
        </w:rPr>
        <w:t xml:space="preserve"> </w:t>
      </w:r>
      <w:r>
        <w:rPr>
          <w:w w:val="90"/>
        </w:rPr>
        <w:t>relationship</w:t>
      </w:r>
      <w:r>
        <w:rPr>
          <w:spacing w:val="1"/>
          <w:w w:val="90"/>
        </w:rPr>
        <w:t xml:space="preserve"> </w:t>
      </w:r>
      <w:r>
        <w:rPr>
          <w:w w:val="90"/>
        </w:rPr>
        <w:t>with</w:t>
      </w:r>
      <w:r>
        <w:rPr>
          <w:spacing w:val="1"/>
          <w:w w:val="90"/>
        </w:rPr>
        <w:t xml:space="preserve"> </w:t>
      </w:r>
      <w:r>
        <w:rPr>
          <w:w w:val="90"/>
        </w:rPr>
        <w:t>partner,</w:t>
      </w:r>
      <w:r>
        <w:rPr>
          <w:spacing w:val="1"/>
          <w:w w:val="90"/>
        </w:rPr>
        <w:t xml:space="preserve"> </w:t>
      </w:r>
      <w:r>
        <w:rPr>
          <w:w w:val="90"/>
        </w:rPr>
        <w:t>anxiety,</w:t>
      </w:r>
      <w:r>
        <w:rPr>
          <w:spacing w:val="1"/>
          <w:w w:val="90"/>
        </w:rPr>
        <w:t xml:space="preserve"> </w:t>
      </w:r>
      <w:r>
        <w:rPr>
          <w:w w:val="90"/>
        </w:rPr>
        <w:t>depression).</w:t>
      </w:r>
      <w:r>
        <w:rPr>
          <w:spacing w:val="1"/>
          <w:w w:val="90"/>
        </w:rPr>
        <w:t xml:space="preserve"> </w:t>
      </w:r>
      <w:r>
        <w:rPr>
          <w:w w:val="90"/>
        </w:rPr>
        <w:t>Prostate</w:t>
      </w:r>
      <w:r>
        <w:rPr>
          <w:spacing w:val="1"/>
          <w:w w:val="90"/>
        </w:rPr>
        <w:t xml:space="preserve"> </w:t>
      </w:r>
      <w:r>
        <w:rPr>
          <w:w w:val="90"/>
        </w:rPr>
        <w:t>enlargement,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accompanying</w:t>
      </w:r>
      <w:r>
        <w:rPr>
          <w:spacing w:val="-8"/>
          <w:w w:val="90"/>
        </w:rPr>
        <w:t xml:space="preserve"> </w:t>
      </w:r>
      <w:r>
        <w:rPr>
          <w:w w:val="90"/>
        </w:rPr>
        <w:t>lower</w:t>
      </w:r>
      <w:r>
        <w:rPr>
          <w:spacing w:val="-8"/>
          <w:w w:val="90"/>
        </w:rPr>
        <w:t xml:space="preserve"> </w:t>
      </w:r>
      <w:r>
        <w:rPr>
          <w:w w:val="90"/>
        </w:rPr>
        <w:t>urinary</w:t>
      </w:r>
      <w:r>
        <w:rPr>
          <w:spacing w:val="-7"/>
          <w:w w:val="90"/>
        </w:rPr>
        <w:t xml:space="preserve"> </w:t>
      </w:r>
      <w:r>
        <w:rPr>
          <w:w w:val="90"/>
        </w:rPr>
        <w:t>tract</w:t>
      </w:r>
      <w:r>
        <w:rPr>
          <w:spacing w:val="-8"/>
          <w:w w:val="90"/>
        </w:rPr>
        <w:t xml:space="preserve"> </w:t>
      </w:r>
      <w:r>
        <w:rPr>
          <w:w w:val="90"/>
        </w:rPr>
        <w:t>symptoms</w:t>
      </w:r>
      <w:r>
        <w:rPr>
          <w:spacing w:val="-61"/>
          <w:w w:val="90"/>
        </w:rPr>
        <w:t xml:space="preserve"> </w:t>
      </w:r>
      <w:r>
        <w:rPr>
          <w:w w:val="90"/>
        </w:rPr>
        <w:t>(LUTS), is another common cause. Men with LUTS have a higher</w:t>
      </w:r>
      <w:r>
        <w:rPr>
          <w:spacing w:val="1"/>
          <w:w w:val="90"/>
        </w:rPr>
        <w:t xml:space="preserve"> </w:t>
      </w:r>
      <w:r>
        <w:rPr>
          <w:w w:val="90"/>
        </w:rPr>
        <w:t>risk of erectile dysfunction than those with no clinically significant</w:t>
      </w:r>
      <w:r>
        <w:rPr>
          <w:spacing w:val="-61"/>
          <w:w w:val="90"/>
        </w:rPr>
        <w:t xml:space="preserve"> </w:t>
      </w:r>
      <w:r>
        <w:rPr>
          <w:w w:val="90"/>
        </w:rPr>
        <w:t>prostate enlargement, and they report a higher incidence of ejac-</w:t>
      </w:r>
      <w:r>
        <w:rPr>
          <w:spacing w:val="1"/>
          <w:w w:val="90"/>
        </w:rPr>
        <w:t xml:space="preserve"> </w:t>
      </w:r>
      <w:r>
        <w:rPr>
          <w:w w:val="90"/>
        </w:rPr>
        <w:t>ulatory</w:t>
      </w:r>
      <w:r>
        <w:rPr>
          <w:spacing w:val="-4"/>
          <w:w w:val="90"/>
        </w:rPr>
        <w:t xml:space="preserve"> </w:t>
      </w:r>
      <w:r>
        <w:rPr>
          <w:w w:val="90"/>
        </w:rPr>
        <w:t>loss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painful</w:t>
      </w:r>
      <w:r>
        <w:rPr>
          <w:spacing w:val="-7"/>
          <w:w w:val="90"/>
        </w:rPr>
        <w:t xml:space="preserve"> </w:t>
      </w:r>
      <w:r>
        <w:rPr>
          <w:w w:val="90"/>
        </w:rPr>
        <w:t>ejaculation.</w:t>
      </w:r>
      <w:r>
        <w:rPr>
          <w:spacing w:val="-7"/>
          <w:w w:val="90"/>
        </w:rPr>
        <w:t xml:space="preserve"> </w:t>
      </w:r>
      <w:r>
        <w:rPr>
          <w:w w:val="90"/>
        </w:rPr>
        <w:t>This</w:t>
      </w:r>
      <w:r>
        <w:rPr>
          <w:spacing w:val="-8"/>
          <w:w w:val="90"/>
        </w:rPr>
        <w:t xml:space="preserve"> </w:t>
      </w:r>
      <w:r>
        <w:rPr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w w:val="90"/>
        </w:rPr>
        <w:t>further</w:t>
      </w:r>
      <w:r>
        <w:rPr>
          <w:spacing w:val="-7"/>
          <w:w w:val="90"/>
        </w:rPr>
        <w:t xml:space="preserve"> </w:t>
      </w:r>
      <w:r>
        <w:rPr>
          <w:w w:val="90"/>
        </w:rPr>
        <w:t>justification</w:t>
      </w:r>
      <w:r>
        <w:rPr>
          <w:spacing w:val="-7"/>
          <w:w w:val="90"/>
        </w:rPr>
        <w:t xml:space="preserve"> </w:t>
      </w:r>
      <w:r>
        <w:rPr>
          <w:w w:val="90"/>
        </w:rPr>
        <w:t>for</w:t>
      </w:r>
      <w:r>
        <w:rPr>
          <w:spacing w:val="-61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use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hyperlink r:id="rId769" w:history="1">
        <w:r w:rsidRPr="00AF6E6F">
          <w:rPr>
            <w:rStyle w:val="Hyperlink"/>
            <w:w w:val="90"/>
          </w:rPr>
          <w:t>prostate</w:t>
        </w:r>
        <w:r w:rsidRPr="00AF6E6F">
          <w:rPr>
            <w:rStyle w:val="Hyperlink"/>
            <w:spacing w:val="-8"/>
            <w:w w:val="90"/>
          </w:rPr>
          <w:t xml:space="preserve"> </w:t>
        </w:r>
        <w:r w:rsidRPr="00AF6E6F">
          <w:rPr>
            <w:rStyle w:val="Hyperlink"/>
            <w:w w:val="90"/>
          </w:rPr>
          <w:t>support</w:t>
        </w:r>
        <w:r w:rsidRPr="00AF6E6F">
          <w:rPr>
            <w:rStyle w:val="Hyperlink"/>
            <w:spacing w:val="-9"/>
            <w:w w:val="90"/>
          </w:rPr>
          <w:t xml:space="preserve"> </w:t>
        </w:r>
        <w:r w:rsidRPr="00AF6E6F">
          <w:rPr>
            <w:rStyle w:val="Hyperlink"/>
            <w:w w:val="90"/>
          </w:rPr>
          <w:t>supplement</w:t>
        </w:r>
      </w:hyperlink>
      <w:r>
        <w:rPr>
          <w:spacing w:val="-8"/>
          <w:w w:val="90"/>
        </w:rPr>
        <w:t xml:space="preserve"> </w:t>
      </w:r>
      <w:r>
        <w:rPr>
          <w:w w:val="90"/>
        </w:rPr>
        <w:t>after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age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40.</w:t>
      </w:r>
    </w:p>
    <w:p w14:paraId="5021B1D1" w14:textId="77777777" w:rsidR="00AF0683" w:rsidRDefault="00DE3769">
      <w:pPr>
        <w:pStyle w:val="BodyText"/>
        <w:spacing w:before="6" w:line="278" w:lineRule="auto"/>
        <w:ind w:left="1860" w:right="1213" w:firstLine="504"/>
        <w:jc w:val="both"/>
      </w:pPr>
      <w:r>
        <w:rPr>
          <w:w w:val="90"/>
        </w:rPr>
        <w:t>Erectile dysfunction can also be attributed to a decrease in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vibrotactile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sensitivity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due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loss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nerve</w:t>
      </w:r>
      <w:r>
        <w:rPr>
          <w:spacing w:val="-10"/>
          <w:w w:val="90"/>
        </w:rPr>
        <w:t xml:space="preserve"> </w:t>
      </w:r>
      <w:r>
        <w:rPr>
          <w:w w:val="90"/>
        </w:rPr>
        <w:t>receptors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skin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61"/>
          <w:w w:val="90"/>
        </w:rPr>
        <w:t xml:space="preserve"> </w:t>
      </w:r>
      <w:r>
        <w:rPr>
          <w:w w:val="90"/>
        </w:rPr>
        <w:t>the penis. These receptors register tactile sensations when the</w:t>
      </w:r>
      <w:r>
        <w:rPr>
          <w:spacing w:val="1"/>
          <w:w w:val="90"/>
        </w:rPr>
        <w:t xml:space="preserve"> </w:t>
      </w:r>
      <w:r>
        <w:rPr>
          <w:w w:val="85"/>
        </w:rPr>
        <w:t>penis</w:t>
      </w:r>
      <w:r>
        <w:rPr>
          <w:spacing w:val="51"/>
          <w:w w:val="85"/>
        </w:rPr>
        <w:t xml:space="preserve"> </w:t>
      </w:r>
      <w:r>
        <w:rPr>
          <w:w w:val="85"/>
        </w:rPr>
        <w:t>is</w:t>
      </w:r>
      <w:r>
        <w:rPr>
          <w:spacing w:val="51"/>
          <w:w w:val="85"/>
        </w:rPr>
        <w:t xml:space="preserve"> </w:t>
      </w:r>
      <w:r>
        <w:rPr>
          <w:w w:val="85"/>
        </w:rPr>
        <w:t>touched</w:t>
      </w:r>
      <w:r>
        <w:rPr>
          <w:spacing w:val="51"/>
          <w:w w:val="85"/>
        </w:rPr>
        <w:t xml:space="preserve"> </w:t>
      </w:r>
      <w:r>
        <w:rPr>
          <w:w w:val="85"/>
        </w:rPr>
        <w:t>and</w:t>
      </w:r>
      <w:r>
        <w:rPr>
          <w:spacing w:val="51"/>
          <w:w w:val="85"/>
        </w:rPr>
        <w:t xml:space="preserve"> </w:t>
      </w:r>
      <w:r>
        <w:rPr>
          <w:w w:val="85"/>
        </w:rPr>
        <w:t>transmit</w:t>
      </w:r>
      <w:r>
        <w:rPr>
          <w:spacing w:val="51"/>
          <w:w w:val="85"/>
        </w:rPr>
        <w:t xml:space="preserve"> </w:t>
      </w:r>
      <w:r>
        <w:rPr>
          <w:w w:val="85"/>
        </w:rPr>
        <w:t>pleasurable</w:t>
      </w:r>
      <w:r>
        <w:rPr>
          <w:spacing w:val="51"/>
          <w:w w:val="85"/>
        </w:rPr>
        <w:t xml:space="preserve"> </w:t>
      </w:r>
      <w:r>
        <w:rPr>
          <w:w w:val="85"/>
        </w:rPr>
        <w:t>sexual</w:t>
      </w:r>
      <w:r>
        <w:rPr>
          <w:spacing w:val="51"/>
          <w:w w:val="85"/>
        </w:rPr>
        <w:t xml:space="preserve"> </w:t>
      </w:r>
      <w:r>
        <w:rPr>
          <w:w w:val="85"/>
        </w:rPr>
        <w:t>signals</w:t>
      </w:r>
      <w:r>
        <w:rPr>
          <w:spacing w:val="51"/>
          <w:w w:val="85"/>
        </w:rPr>
        <w:t xml:space="preserve"> </w:t>
      </w:r>
      <w:r>
        <w:rPr>
          <w:w w:val="85"/>
        </w:rPr>
        <w:t>through</w:t>
      </w:r>
      <w:r>
        <w:rPr>
          <w:spacing w:val="-57"/>
          <w:w w:val="85"/>
        </w:rPr>
        <w:t xml:space="preserve"> </w:t>
      </w:r>
      <w:r>
        <w:rPr>
          <w:spacing w:val="-1"/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nerve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pathways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lead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spinal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cord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up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brain.</w:t>
      </w:r>
      <w:r>
        <w:rPr>
          <w:spacing w:val="-61"/>
          <w:w w:val="90"/>
        </w:rPr>
        <w:t xml:space="preserve"> </w:t>
      </w:r>
      <w:r>
        <w:rPr>
          <w:spacing w:val="-3"/>
          <w:w w:val="90"/>
        </w:rPr>
        <w:t>With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age,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there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are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fewer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these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receptors,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so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there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can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be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too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little</w:t>
      </w:r>
      <w:r>
        <w:rPr>
          <w:spacing w:val="-61"/>
          <w:w w:val="90"/>
        </w:rPr>
        <w:t xml:space="preserve"> </w:t>
      </w:r>
      <w:r>
        <w:rPr>
          <w:w w:val="90"/>
        </w:rPr>
        <w:t>sensory stimulation to produce or sustain an erection through the</w:t>
      </w:r>
      <w:r>
        <w:rPr>
          <w:spacing w:val="-61"/>
          <w:w w:val="90"/>
        </w:rPr>
        <w:t xml:space="preserve"> </w:t>
      </w:r>
      <w:r>
        <w:rPr>
          <w:w w:val="95"/>
        </w:rPr>
        <w:t>normal</w:t>
      </w:r>
      <w:r>
        <w:rPr>
          <w:spacing w:val="-12"/>
          <w:w w:val="95"/>
        </w:rPr>
        <w:t xml:space="preserve"> </w:t>
      </w:r>
      <w:r>
        <w:rPr>
          <w:w w:val="95"/>
        </w:rPr>
        <w:t>automatic</w:t>
      </w:r>
      <w:r>
        <w:rPr>
          <w:spacing w:val="-11"/>
          <w:w w:val="95"/>
        </w:rPr>
        <w:t xml:space="preserve"> </w:t>
      </w:r>
      <w:r>
        <w:rPr>
          <w:w w:val="95"/>
        </w:rPr>
        <w:t>reflex</w:t>
      </w:r>
      <w:r>
        <w:rPr>
          <w:spacing w:val="-12"/>
          <w:w w:val="95"/>
        </w:rPr>
        <w:t xml:space="preserve"> </w:t>
      </w:r>
      <w:r>
        <w:rPr>
          <w:w w:val="95"/>
        </w:rPr>
        <w:t>nerve</w:t>
      </w:r>
      <w:r>
        <w:rPr>
          <w:spacing w:val="-11"/>
          <w:w w:val="95"/>
        </w:rPr>
        <w:t xml:space="preserve"> </w:t>
      </w:r>
      <w:r>
        <w:rPr>
          <w:w w:val="95"/>
        </w:rPr>
        <w:t>channels.</w:t>
      </w:r>
    </w:p>
    <w:p w14:paraId="37AF7744" w14:textId="77777777" w:rsidR="00AF0683" w:rsidRDefault="00AF0683">
      <w:pPr>
        <w:spacing w:line="278" w:lineRule="auto"/>
        <w:jc w:val="both"/>
        <w:sectPr w:rsidR="00AF0683">
          <w:headerReference w:type="default" r:id="rId770"/>
          <w:footerReference w:type="default" r:id="rId771"/>
          <w:pgSz w:w="12240" w:h="15840"/>
          <w:pgMar w:top="1440" w:right="1680" w:bottom="2240" w:left="1040" w:header="360" w:footer="2059" w:gutter="0"/>
          <w:cols w:space="720"/>
        </w:sectPr>
      </w:pPr>
    </w:p>
    <w:p w14:paraId="617F4B76" w14:textId="77777777" w:rsidR="00AF0683" w:rsidRDefault="00066724">
      <w:pPr>
        <w:spacing w:before="126"/>
        <w:ind w:left="100"/>
        <w:rPr>
          <w:rFonts w:ascii="Courier New"/>
          <w:sz w:val="16"/>
        </w:rPr>
      </w:pPr>
      <w:r>
        <w:lastRenderedPageBreak/>
        <w:pict w14:anchorId="6160BB2E">
          <v:line id="_x0000_s1953" style="position:absolute;left:0;text-align:left;z-index:16164352;mso-position-horizontal-relative:page" from="54pt,3.95pt" to="54pt,27.95pt" strokecolor="#231f20" strokeweight=".25pt">
            <w10:wrap anchorx="page"/>
          </v:line>
        </w:pict>
      </w:r>
      <w:r>
        <w:pict w14:anchorId="56F9CA9F">
          <v:line id="_x0000_s1952" style="position:absolute;left:0;text-align:left;z-index:16164864;mso-position-horizontal-relative:page" from="486pt,3.95pt" to="486pt,27.95pt" strokecolor="#231f20" strokeweight=".25pt">
            <w10:wrap anchorx="page"/>
          </v:line>
        </w:pict>
      </w:r>
      <w:r>
        <w:pict w14:anchorId="47DF19B7">
          <v:line id="_x0000_s1951" style="position:absolute;left:0;text-align:left;z-index:16165376;mso-position-horizontal-relative:page;mso-position-vertical-relative:page" from="540pt,1in" to="516pt,1in" strokecolor="#231f20" strokeweight=".25pt">
            <w10:wrap anchorx="page" anchory="page"/>
          </v:line>
        </w:pict>
      </w:r>
      <w:r>
        <w:pict w14:anchorId="54EA6728">
          <v:line id="_x0000_s1950" style="position:absolute;left:0;text-align:left;z-index:16166400;mso-position-horizontal-relative:page;mso-position-vertical-relative:page" from="0,10in" to="24pt,10in" strokecolor="#231f20" strokeweight=".25pt">
            <w10:wrap anchorx="page" anchory="page"/>
          </v:line>
        </w:pict>
      </w:r>
      <w:r>
        <w:pict w14:anchorId="3F845607">
          <v:line id="_x0000_s1949" style="position:absolute;left:0;text-align:left;z-index:16167424;mso-position-horizontal-relative:page;mso-position-vertical-relative:page" from="540pt,10in" to="516pt,10in" strokecolor="#231f20" strokeweight=".25pt">
            <w10:wrap anchorx="page" anchory="page"/>
          </v:line>
        </w:pict>
      </w:r>
      <w:r>
        <w:pict w14:anchorId="52E524FB">
          <v:group id="docshapegroup3765" o:spid="_x0000_s1946" style="position:absolute;left:0;text-align:left;margin-left:246pt;margin-top:3.95pt;width:48pt;height:24pt;z-index:-29106176;mso-position-horizontal-relative:page" coordorigin="4920,79" coordsize="960,480">
            <v:shape id="docshape3766" o:spid="_x0000_s1948" style="position:absolute;left:4920;top:79;width:960;height:480" coordorigin="4920,79" coordsize="960,480" o:spt="100" adj="0,,0" path="m4920,319r960,m5400,79r,480e" filled="f" strokecolor="#231f20" strokeweight=".25pt">
              <v:stroke joinstyle="round"/>
              <v:formulas/>
              <v:path arrowok="t" o:connecttype="segments"/>
            </v:shape>
            <v:shape id="docshape3767" o:spid="_x0000_s1947" type="#_x0000_t75" style="position:absolute;left:5277;top:196;width:245;height:245">
              <v:imagedata r:id="rId19" o:title=""/>
            </v:shape>
            <w10:wrap anchorx="page"/>
          </v:group>
        </w:pict>
      </w:r>
      <w:r>
        <w:pict w14:anchorId="3BC8943D">
          <v:group id="docshapegroup3768" o:spid="_x0000_s1943" style="position:absolute;left:0;text-align:left;margin-left:0;margin-top:372pt;width:24pt;height:48pt;z-index:16168448;mso-position-horizontal-relative:page;mso-position-vertical-relative:page" coordorigin=",7440" coordsize="480,960">
            <v:shape id="docshape3769" o:spid="_x0000_s1945" style="position:absolute;top:7440;width:480;height:960" coordorigin=",7440" coordsize="480,960" o:spt="100" adj="0,,0" path="m240,7440r,960m,7920r480,e" filled="f" strokecolor="#231f20" strokeweight=".25pt">
              <v:stroke joinstyle="round"/>
              <v:formulas/>
              <v:path arrowok="t" o:connecttype="segments"/>
            </v:shape>
            <v:shape id="docshape3770" o:spid="_x0000_s1944" type="#_x0000_t75" style="position:absolute;left:117;top:7797;width:245;height:245">
              <v:imagedata r:id="rId9" o:title=""/>
            </v:shape>
            <w10:wrap anchorx="page" anchory="page"/>
          </v:group>
        </w:pict>
      </w:r>
      <w:r>
        <w:pict w14:anchorId="18EBC6F2">
          <v:group id="docshapegroup3771" o:spid="_x0000_s1940" style="position:absolute;left:0;text-align:left;margin-left:516pt;margin-top:372pt;width:24pt;height:48pt;z-index:16168960;mso-position-horizontal-relative:page;mso-position-vertical-relative:page" coordorigin="10320,7440" coordsize="480,960">
            <v:shape id="docshape3772" o:spid="_x0000_s1942" style="position:absolute;left:10320;top:7440;width:480;height:960" coordorigin="10320,7440" coordsize="480,960" o:spt="100" adj="0,,0" path="m10560,7440r,960m10320,7920r480,e" filled="f" strokecolor="#231f20" strokeweight=".25pt">
              <v:stroke joinstyle="round"/>
              <v:formulas/>
              <v:path arrowok="t" o:connecttype="segments"/>
            </v:shape>
            <v:shape id="docshape3773" o:spid="_x0000_s1941" type="#_x0000_t75" style="position:absolute;left:10437;top:7797;width:245;height:245">
              <v:imagedata r:id="rId10" o:title=""/>
            </v:shape>
            <w10:wrap anchorx="page" anchory="page"/>
          </v:group>
        </w:pict>
      </w:r>
      <w:r w:rsidR="00DE3769">
        <w:rPr>
          <w:rFonts w:ascii="Courier New"/>
          <w:color w:val="231F20"/>
          <w:sz w:val="16"/>
        </w:rPr>
        <w:t>Meschino_05_Step5</w:t>
      </w:r>
      <w:r w:rsidR="00DE3769">
        <w:rPr>
          <w:rFonts w:ascii="Courier New"/>
          <w:color w:val="231F20"/>
          <w:spacing w:val="94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11/2/04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10:51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PM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Page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254</w:t>
      </w:r>
    </w:p>
    <w:p w14:paraId="6B7ECCF3" w14:textId="77777777" w:rsidR="00AF0683" w:rsidRDefault="00AF0683">
      <w:pPr>
        <w:pStyle w:val="BodyText"/>
        <w:rPr>
          <w:rFonts w:ascii="Courier New"/>
          <w:sz w:val="20"/>
        </w:rPr>
      </w:pPr>
    </w:p>
    <w:p w14:paraId="7A89735F" w14:textId="77777777" w:rsidR="00AF0683" w:rsidRDefault="00AF0683">
      <w:pPr>
        <w:pStyle w:val="BodyText"/>
        <w:rPr>
          <w:rFonts w:ascii="Courier New"/>
          <w:sz w:val="20"/>
        </w:rPr>
      </w:pPr>
    </w:p>
    <w:p w14:paraId="061BEF56" w14:textId="77777777" w:rsidR="00AF0683" w:rsidRDefault="00AF0683">
      <w:pPr>
        <w:pStyle w:val="BodyText"/>
        <w:rPr>
          <w:rFonts w:ascii="Courier New"/>
          <w:sz w:val="20"/>
        </w:rPr>
      </w:pPr>
    </w:p>
    <w:p w14:paraId="78B97867" w14:textId="77777777" w:rsidR="00AF0683" w:rsidRDefault="00AF0683">
      <w:pPr>
        <w:pStyle w:val="BodyText"/>
        <w:spacing w:before="3"/>
        <w:rPr>
          <w:rFonts w:ascii="Courier New"/>
          <w:sz w:val="15"/>
        </w:rPr>
      </w:pPr>
    </w:p>
    <w:p w14:paraId="7E4CF02A" w14:textId="77777777" w:rsidR="00AF0683" w:rsidRDefault="00066724">
      <w:pPr>
        <w:pStyle w:val="BodyText"/>
        <w:spacing w:line="20" w:lineRule="exact"/>
        <w:ind w:left="-1040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 w14:anchorId="21512BA9">
          <v:group id="docshapegroup3774" o:spid="_x0000_s1938" style="width:24pt;height:.25pt;mso-position-horizontal-relative:char;mso-position-vertical-relative:line" coordsize="480,5">
            <v:line id="_x0000_s1939" style="position:absolute" from="0,3" to="480,3" strokecolor="#231f20" strokeweight=".25pt"/>
            <w10:wrap type="none"/>
            <w10:anchorlock/>
          </v:group>
        </w:pict>
      </w:r>
    </w:p>
    <w:p w14:paraId="68A6790F" w14:textId="77777777" w:rsidR="00AF0683" w:rsidRDefault="00AF0683">
      <w:pPr>
        <w:pStyle w:val="BodyText"/>
        <w:rPr>
          <w:rFonts w:ascii="Courier New"/>
          <w:sz w:val="20"/>
        </w:rPr>
      </w:pPr>
    </w:p>
    <w:p w14:paraId="557F33C0" w14:textId="77777777" w:rsidR="00AF0683" w:rsidRDefault="00AF0683">
      <w:pPr>
        <w:pStyle w:val="BodyText"/>
        <w:rPr>
          <w:rFonts w:ascii="Courier New"/>
          <w:sz w:val="20"/>
        </w:rPr>
      </w:pPr>
    </w:p>
    <w:p w14:paraId="0BF13DE5" w14:textId="77777777" w:rsidR="00AF0683" w:rsidRDefault="00AF0683">
      <w:pPr>
        <w:pStyle w:val="BodyText"/>
        <w:rPr>
          <w:rFonts w:ascii="Courier New"/>
          <w:sz w:val="20"/>
        </w:rPr>
      </w:pPr>
    </w:p>
    <w:p w14:paraId="40E0384F" w14:textId="5B5EAE89" w:rsidR="00AF0683" w:rsidRDefault="00DE3769">
      <w:pPr>
        <w:pStyle w:val="BodyText"/>
        <w:spacing w:before="214"/>
        <w:ind w:left="2663"/>
        <w:rPr>
          <w:rFonts w:ascii="Garamond"/>
        </w:rPr>
      </w:pPr>
      <w:r>
        <w:rPr>
          <w:rFonts w:ascii="Garamond"/>
          <w:color w:val="231F20"/>
        </w:rPr>
        <w:t>The</w:t>
      </w:r>
      <w:r>
        <w:rPr>
          <w:rFonts w:ascii="Garamond"/>
          <w:color w:val="231F20"/>
          <w:spacing w:val="-6"/>
        </w:rPr>
        <w:t xml:space="preserve"> </w:t>
      </w:r>
      <w:r>
        <w:rPr>
          <w:rFonts w:ascii="Garamond"/>
          <w:color w:val="231F20"/>
        </w:rPr>
        <w:t>Meschino</w:t>
      </w:r>
      <w:r>
        <w:rPr>
          <w:rFonts w:ascii="Garamond"/>
          <w:color w:val="231F20"/>
          <w:spacing w:val="-5"/>
        </w:rPr>
        <w:t xml:space="preserve"> </w:t>
      </w:r>
      <w:r>
        <w:rPr>
          <w:rFonts w:ascii="Garamond"/>
          <w:color w:val="231F20"/>
        </w:rPr>
        <w:t>Optimal</w:t>
      </w:r>
      <w:r>
        <w:rPr>
          <w:rFonts w:ascii="Garamond"/>
          <w:color w:val="231F20"/>
          <w:spacing w:val="-5"/>
        </w:rPr>
        <w:t xml:space="preserve"> </w:t>
      </w:r>
      <w:r>
        <w:rPr>
          <w:rFonts w:ascii="Garamond"/>
          <w:color w:val="231F20"/>
        </w:rPr>
        <w:t>Living</w:t>
      </w:r>
      <w:r>
        <w:rPr>
          <w:rFonts w:ascii="Garamond"/>
          <w:color w:val="231F20"/>
          <w:spacing w:val="-5"/>
        </w:rPr>
        <w:t xml:space="preserve"> </w:t>
      </w:r>
      <w:r>
        <w:rPr>
          <w:rFonts w:ascii="Garamond"/>
          <w:color w:val="231F20"/>
        </w:rPr>
        <w:t>Program</w:t>
      </w:r>
    </w:p>
    <w:p w14:paraId="74DCF86D" w14:textId="77777777" w:rsidR="00AF0683" w:rsidRDefault="00AF0683">
      <w:pPr>
        <w:pStyle w:val="BodyText"/>
        <w:rPr>
          <w:rFonts w:ascii="Garamond"/>
          <w:sz w:val="20"/>
        </w:rPr>
      </w:pPr>
    </w:p>
    <w:p w14:paraId="5C33639C" w14:textId="77777777" w:rsidR="00AF0683" w:rsidRDefault="00AF0683">
      <w:pPr>
        <w:pStyle w:val="BodyText"/>
        <w:spacing w:before="6"/>
        <w:rPr>
          <w:rFonts w:ascii="Garamond"/>
          <w:sz w:val="23"/>
        </w:rPr>
      </w:pPr>
    </w:p>
    <w:p w14:paraId="3A8134CF" w14:textId="77777777" w:rsidR="00AF0683" w:rsidRDefault="00DE3769">
      <w:pPr>
        <w:pStyle w:val="BodyText"/>
        <w:spacing w:before="92" w:line="278" w:lineRule="auto"/>
        <w:ind w:left="1140" w:right="1933" w:firstLine="503"/>
        <w:jc w:val="both"/>
      </w:pPr>
      <w:r>
        <w:rPr>
          <w:color w:val="231F20"/>
          <w:w w:val="90"/>
        </w:rPr>
        <w:t>In women, age-related sexual dysfunction and loss of libido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most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strongly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linked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significant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drop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estrogen,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proges-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terone,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testosterone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accompanies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menopause.</w:t>
      </w:r>
    </w:p>
    <w:p w14:paraId="09D3BA93" w14:textId="77777777" w:rsidR="00AF0683" w:rsidRDefault="00AF0683">
      <w:pPr>
        <w:pStyle w:val="BodyText"/>
        <w:spacing w:before="6"/>
        <w:rPr>
          <w:sz w:val="19"/>
        </w:rPr>
      </w:pPr>
    </w:p>
    <w:p w14:paraId="1AA956EC" w14:textId="77777777" w:rsidR="00AF0683" w:rsidRDefault="00DE3769">
      <w:pPr>
        <w:ind w:left="1140"/>
        <w:rPr>
          <w:rFonts w:ascii="Calibri"/>
          <w:sz w:val="32"/>
        </w:rPr>
      </w:pPr>
      <w:r>
        <w:rPr>
          <w:rFonts w:ascii="Calibri"/>
          <w:color w:val="231F20"/>
          <w:sz w:val="32"/>
        </w:rPr>
        <w:t>Potentially</w:t>
      </w:r>
      <w:r>
        <w:rPr>
          <w:rFonts w:ascii="Calibri"/>
          <w:color w:val="231F20"/>
          <w:spacing w:val="19"/>
          <w:sz w:val="32"/>
        </w:rPr>
        <w:t xml:space="preserve"> </w:t>
      </w:r>
      <w:r>
        <w:rPr>
          <w:rFonts w:ascii="Calibri"/>
          <w:color w:val="231F20"/>
          <w:sz w:val="32"/>
        </w:rPr>
        <w:t>Risky</w:t>
      </w:r>
      <w:r>
        <w:rPr>
          <w:rFonts w:ascii="Calibri"/>
          <w:color w:val="231F20"/>
          <w:spacing w:val="20"/>
          <w:sz w:val="32"/>
        </w:rPr>
        <w:t xml:space="preserve"> </w:t>
      </w:r>
      <w:r>
        <w:rPr>
          <w:rFonts w:ascii="Calibri"/>
          <w:color w:val="231F20"/>
          <w:sz w:val="32"/>
        </w:rPr>
        <w:t>Treatments</w:t>
      </w:r>
    </w:p>
    <w:p w14:paraId="6D785414" w14:textId="4B6B70EC" w:rsidR="00AF0683" w:rsidRDefault="00DE3769">
      <w:pPr>
        <w:pStyle w:val="BodyText"/>
        <w:spacing w:before="107" w:line="278" w:lineRule="auto"/>
        <w:ind w:left="1140" w:right="1927"/>
        <w:jc w:val="both"/>
      </w:pPr>
      <w:r>
        <w:rPr>
          <w:color w:val="231F20"/>
          <w:w w:val="90"/>
        </w:rPr>
        <w:t>The medical profession has largely approached the treatment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sexual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dysfunction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loss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libido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“topping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up”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strategy—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1"/>
          <w:w w:val="90"/>
        </w:rPr>
        <w:t>hormone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replacement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therapy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for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women,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testosterone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replacement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for men, and growth hormone injections for both. Also frequently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prescribed for both is the administration of extra DHEA (dehy-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droepiandrosterone), a steroid hormone that the body can convert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into testosterone and estrogen. These drugs have been proven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effective, no question. However, their use increases the risk 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85"/>
        </w:rPr>
        <w:t>breast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cancer,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heart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disease,</w:t>
      </w:r>
      <w:r>
        <w:rPr>
          <w:color w:val="231F20"/>
          <w:spacing w:val="24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stroke,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24"/>
          <w:w w:val="85"/>
        </w:rPr>
        <w:t xml:space="preserve"> </w:t>
      </w:r>
      <w:r>
        <w:rPr>
          <w:color w:val="231F20"/>
          <w:w w:val="85"/>
        </w:rPr>
        <w:t>may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increase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23"/>
          <w:w w:val="85"/>
        </w:rPr>
        <w:t xml:space="preserve"> </w:t>
      </w:r>
      <w:r>
        <w:rPr>
          <w:color w:val="231F20"/>
          <w:w w:val="85"/>
        </w:rPr>
        <w:t>risk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colon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hyperlink r:id="rId772" w:history="1">
        <w:r w:rsidRPr="00AF6E6F">
          <w:rPr>
            <w:rStyle w:val="Hyperlink"/>
          </w:rPr>
          <w:t>prostate</w:t>
        </w:r>
      </w:hyperlink>
      <w:r>
        <w:rPr>
          <w:color w:val="231F20"/>
          <w:spacing w:val="-14"/>
        </w:rPr>
        <w:t xml:space="preserve"> </w:t>
      </w:r>
      <w:r>
        <w:rPr>
          <w:color w:val="231F20"/>
        </w:rPr>
        <w:t>cancer.</w:t>
      </w:r>
    </w:p>
    <w:p w14:paraId="3C3E73E2" w14:textId="77777777" w:rsidR="00AF0683" w:rsidRDefault="00AF0683">
      <w:pPr>
        <w:pStyle w:val="BodyText"/>
        <w:rPr>
          <w:sz w:val="23"/>
        </w:rPr>
      </w:pPr>
    </w:p>
    <w:p w14:paraId="42F07F3E" w14:textId="77777777" w:rsidR="00AF0683" w:rsidRDefault="00DE3769">
      <w:pPr>
        <w:ind w:left="1139"/>
        <w:rPr>
          <w:rFonts w:ascii="Calibri"/>
          <w:sz w:val="28"/>
        </w:rPr>
      </w:pPr>
      <w:r>
        <w:rPr>
          <w:rFonts w:ascii="Calibri"/>
          <w:color w:val="231F20"/>
          <w:sz w:val="28"/>
        </w:rPr>
        <w:t>Hormone</w:t>
      </w:r>
      <w:r>
        <w:rPr>
          <w:rFonts w:ascii="Calibri"/>
          <w:color w:val="231F20"/>
          <w:spacing w:val="24"/>
          <w:sz w:val="28"/>
        </w:rPr>
        <w:t xml:space="preserve"> </w:t>
      </w:r>
      <w:r>
        <w:rPr>
          <w:rFonts w:ascii="Calibri"/>
          <w:color w:val="231F20"/>
          <w:sz w:val="28"/>
        </w:rPr>
        <w:t>Therapy</w:t>
      </w:r>
      <w:r>
        <w:rPr>
          <w:rFonts w:ascii="Calibri"/>
          <w:color w:val="231F20"/>
          <w:spacing w:val="24"/>
          <w:sz w:val="28"/>
        </w:rPr>
        <w:t xml:space="preserve"> </w:t>
      </w:r>
      <w:r>
        <w:rPr>
          <w:rFonts w:ascii="Calibri"/>
          <w:color w:val="231F20"/>
          <w:sz w:val="28"/>
        </w:rPr>
        <w:t>for</w:t>
      </w:r>
      <w:r>
        <w:rPr>
          <w:rFonts w:ascii="Calibri"/>
          <w:color w:val="231F20"/>
          <w:spacing w:val="24"/>
          <w:sz w:val="28"/>
        </w:rPr>
        <w:t xml:space="preserve"> </w:t>
      </w:r>
      <w:r>
        <w:rPr>
          <w:rFonts w:ascii="Calibri"/>
          <w:color w:val="231F20"/>
          <w:sz w:val="28"/>
        </w:rPr>
        <w:t>Women</w:t>
      </w:r>
    </w:p>
    <w:p w14:paraId="1F4E34B5" w14:textId="77777777" w:rsidR="00AF0683" w:rsidRDefault="00DE3769">
      <w:pPr>
        <w:pStyle w:val="BodyText"/>
        <w:spacing w:before="118" w:line="278" w:lineRule="auto"/>
        <w:ind w:left="1140" w:right="1934" w:hanging="1"/>
        <w:jc w:val="both"/>
      </w:pPr>
      <w:r>
        <w:rPr>
          <w:color w:val="231F20"/>
          <w:w w:val="90"/>
        </w:rPr>
        <w:t>As outlined earlier, the use of hormone replacement therapy by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women for the management of menopause and to prevent osteo-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porosis has fallen out of favor since the findings of the Women’s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Initiative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Study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were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made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public.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treatment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sexual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</w:rPr>
        <w:t>dysfunction,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risky.</w:t>
      </w:r>
    </w:p>
    <w:p w14:paraId="1648CCA9" w14:textId="77777777" w:rsidR="00AF0683" w:rsidRDefault="00AF0683">
      <w:pPr>
        <w:pStyle w:val="BodyText"/>
        <w:spacing w:before="10"/>
      </w:pPr>
    </w:p>
    <w:p w14:paraId="01E03F1F" w14:textId="77777777" w:rsidR="00AF0683" w:rsidRDefault="00DE3769">
      <w:pPr>
        <w:ind w:left="1140"/>
        <w:rPr>
          <w:rFonts w:ascii="Calibri"/>
          <w:sz w:val="28"/>
        </w:rPr>
      </w:pPr>
      <w:r>
        <w:rPr>
          <w:rFonts w:ascii="Calibri"/>
          <w:color w:val="231F20"/>
          <w:sz w:val="28"/>
        </w:rPr>
        <w:t>DHEA</w:t>
      </w:r>
      <w:r>
        <w:rPr>
          <w:rFonts w:ascii="Calibri"/>
          <w:color w:val="231F20"/>
          <w:spacing w:val="43"/>
          <w:sz w:val="28"/>
        </w:rPr>
        <w:t xml:space="preserve"> </w:t>
      </w:r>
      <w:r>
        <w:rPr>
          <w:rFonts w:ascii="Calibri"/>
          <w:color w:val="231F20"/>
          <w:sz w:val="28"/>
        </w:rPr>
        <w:t>Supplementation</w:t>
      </w:r>
    </w:p>
    <w:p w14:paraId="12E245EE" w14:textId="77777777" w:rsidR="00AF0683" w:rsidRDefault="00DE3769">
      <w:pPr>
        <w:pStyle w:val="BodyText"/>
        <w:spacing w:before="118" w:line="278" w:lineRule="auto"/>
        <w:ind w:left="1140" w:right="1934"/>
        <w:jc w:val="both"/>
      </w:pPr>
      <w:r>
        <w:rPr>
          <w:color w:val="231F20"/>
          <w:w w:val="90"/>
        </w:rPr>
        <w:t>DHEA has been used as an agent to help manage menopause 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women and andropause in men, and some studies suggest that it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3"/>
          <w:w w:val="90"/>
        </w:rPr>
        <w:t>can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be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effective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cases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sexual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3"/>
          <w:w w:val="90"/>
        </w:rPr>
        <w:t>dysfunction.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This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2"/>
          <w:w w:val="90"/>
        </w:rPr>
        <w:t>steroid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hormone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is created from cholesterol in the adrenal glands. As we age, blood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5"/>
        </w:rPr>
        <w:t>levels of DHEA decline, providing less of the raw material for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  <w:w w:val="90"/>
        </w:rPr>
        <w:t>testosterone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estrogen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synthesis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our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reproductive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tissues.</w:t>
      </w:r>
    </w:p>
    <w:p w14:paraId="0DA181C0" w14:textId="77777777" w:rsidR="00AF0683" w:rsidRDefault="00AF0683">
      <w:pPr>
        <w:pStyle w:val="BodyText"/>
        <w:rPr>
          <w:sz w:val="20"/>
        </w:rPr>
      </w:pPr>
    </w:p>
    <w:p w14:paraId="07FB5568" w14:textId="77777777" w:rsidR="00AF0683" w:rsidRDefault="00AF0683">
      <w:pPr>
        <w:pStyle w:val="BodyText"/>
        <w:rPr>
          <w:sz w:val="20"/>
        </w:rPr>
      </w:pPr>
    </w:p>
    <w:p w14:paraId="5008222A" w14:textId="77777777" w:rsidR="00AF0683" w:rsidRDefault="00AF0683">
      <w:pPr>
        <w:pStyle w:val="BodyText"/>
        <w:rPr>
          <w:sz w:val="20"/>
        </w:rPr>
      </w:pPr>
    </w:p>
    <w:p w14:paraId="6313859D" w14:textId="77777777" w:rsidR="00AF0683" w:rsidRDefault="00AF0683">
      <w:pPr>
        <w:pStyle w:val="BodyText"/>
        <w:spacing w:before="8"/>
        <w:rPr>
          <w:sz w:val="18"/>
        </w:rPr>
      </w:pPr>
    </w:p>
    <w:p w14:paraId="7EF9C880" w14:textId="77777777" w:rsidR="00AF0683" w:rsidRDefault="00066724">
      <w:pPr>
        <w:pStyle w:val="BodyText"/>
        <w:spacing w:before="98"/>
        <w:ind w:left="468" w:right="1267"/>
        <w:jc w:val="center"/>
        <w:rPr>
          <w:rFonts w:ascii="Garamond"/>
        </w:rPr>
      </w:pPr>
      <w:r>
        <w:pict w14:anchorId="002FAC56">
          <v:line id="_x0000_s1937" style="position:absolute;left:0;text-align:left;z-index:16165888;mso-position-horizontal-relative:page" from="54pt,99.95pt" to="54pt,75.95pt" strokecolor="#231f20" strokeweight=".25pt">
            <w10:wrap anchorx="page"/>
          </v:line>
        </w:pict>
      </w:r>
      <w:r>
        <w:pict w14:anchorId="3FF30515">
          <v:line id="_x0000_s1936" style="position:absolute;left:0;text-align:left;z-index:16166912;mso-position-horizontal-relative:page" from="486pt,99.95pt" to="486pt,75.95pt" strokecolor="#231f20" strokeweight=".25pt">
            <w10:wrap anchorx="page"/>
          </v:line>
        </w:pict>
      </w:r>
      <w:r w:rsidR="00DE3769">
        <w:rPr>
          <w:rFonts w:ascii="Garamond"/>
          <w:color w:val="231F20"/>
          <w:w w:val="105"/>
        </w:rPr>
        <w:t>254</w:t>
      </w:r>
    </w:p>
    <w:p w14:paraId="4F8DC8FD" w14:textId="77777777" w:rsidR="00AF0683" w:rsidRDefault="00AF0683">
      <w:pPr>
        <w:pStyle w:val="BodyText"/>
        <w:rPr>
          <w:rFonts w:ascii="Garamond"/>
          <w:sz w:val="20"/>
        </w:rPr>
      </w:pPr>
    </w:p>
    <w:p w14:paraId="0D6480BC" w14:textId="77777777" w:rsidR="00AF0683" w:rsidRDefault="00AF0683">
      <w:pPr>
        <w:pStyle w:val="BodyText"/>
        <w:rPr>
          <w:rFonts w:ascii="Garamond"/>
          <w:sz w:val="20"/>
        </w:rPr>
      </w:pPr>
    </w:p>
    <w:p w14:paraId="63AB5235" w14:textId="77777777" w:rsidR="00AF0683" w:rsidRDefault="00AF0683">
      <w:pPr>
        <w:pStyle w:val="BodyText"/>
        <w:rPr>
          <w:rFonts w:ascii="Garamond"/>
          <w:sz w:val="20"/>
        </w:rPr>
      </w:pPr>
    </w:p>
    <w:p w14:paraId="3E7DB803" w14:textId="77777777" w:rsidR="00AF0683" w:rsidRDefault="00AF0683">
      <w:pPr>
        <w:pStyle w:val="BodyText"/>
        <w:rPr>
          <w:rFonts w:ascii="Garamond"/>
          <w:sz w:val="20"/>
        </w:rPr>
      </w:pPr>
    </w:p>
    <w:p w14:paraId="78090F1F" w14:textId="77777777" w:rsidR="00AF0683" w:rsidRDefault="00066724">
      <w:pPr>
        <w:pStyle w:val="BodyText"/>
        <w:spacing w:before="10"/>
        <w:rPr>
          <w:rFonts w:ascii="Garamond"/>
          <w:sz w:val="21"/>
        </w:rPr>
      </w:pPr>
      <w:r>
        <w:pict w14:anchorId="6916C60D">
          <v:group id="docshapegroup3775" o:spid="_x0000_s1933" style="position:absolute;margin-left:246pt;margin-top:13.65pt;width:48pt;height:24pt;z-index:-15294464;mso-wrap-distance-left:0;mso-wrap-distance-right:0;mso-position-horizontal-relative:page" coordorigin="4920,273" coordsize="960,480">
            <v:shape id="docshape3776" o:spid="_x0000_s1935" style="position:absolute;left:4920;top:273;width:960;height:480" coordorigin="4920,273" coordsize="960,480" o:spt="100" adj="0,,0" path="m4920,513r960,m5400,273r,480e" filled="f" strokecolor="#231f20" strokeweight=".25pt">
              <v:stroke joinstyle="round"/>
              <v:formulas/>
              <v:path arrowok="t" o:connecttype="segments"/>
            </v:shape>
            <v:shape id="docshape3777" o:spid="_x0000_s1934" type="#_x0000_t75" style="position:absolute;left:5277;top:390;width:245;height:245">
              <v:imagedata r:id="rId19" o:title=""/>
            </v:shape>
            <w10:wrap type="topAndBottom" anchorx="page"/>
          </v:group>
        </w:pict>
      </w:r>
    </w:p>
    <w:p w14:paraId="0E9615C5" w14:textId="77777777" w:rsidR="00AF0683" w:rsidRDefault="00AF0683">
      <w:pPr>
        <w:rPr>
          <w:rFonts w:ascii="Garamond"/>
          <w:sz w:val="21"/>
        </w:rPr>
        <w:sectPr w:rsidR="00AF0683">
          <w:headerReference w:type="default" r:id="rId773"/>
          <w:footerReference w:type="default" r:id="rId774"/>
          <w:pgSz w:w="12240" w:h="15840"/>
          <w:pgMar w:top="280" w:right="1680" w:bottom="0" w:left="1040" w:header="0" w:footer="0" w:gutter="0"/>
          <w:cols w:space="720"/>
        </w:sectPr>
      </w:pPr>
    </w:p>
    <w:p w14:paraId="2ECDE3A2" w14:textId="77777777" w:rsidR="00AF0683" w:rsidRDefault="00066724">
      <w:pPr>
        <w:pStyle w:val="BodyText"/>
        <w:rPr>
          <w:rFonts w:ascii="Garamond"/>
          <w:sz w:val="20"/>
        </w:rPr>
      </w:pPr>
      <w:r>
        <w:lastRenderedPageBreak/>
        <w:pict w14:anchorId="29B8DDA1">
          <v:group id="docshapegroup3786" o:spid="_x0000_s1930" style="position:absolute;margin-left:36pt;margin-top:372pt;width:24pt;height:48pt;z-index:16169472;mso-position-horizontal-relative:page;mso-position-vertical-relative:page" coordorigin="720,7440" coordsize="480,960">
            <v:shape id="docshape3787" o:spid="_x0000_s193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788" o:spid="_x0000_s193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41B3B76">
          <v:group id="docshapegroup3789" o:spid="_x0000_s1927" style="position:absolute;margin-left:552pt;margin-top:372pt;width:24pt;height:48pt;z-index:16169984;mso-position-horizontal-relative:page;mso-position-vertical-relative:page" coordorigin="11040,7440" coordsize="480,960">
            <v:shape id="docshape3790" o:spid="_x0000_s192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791" o:spid="_x0000_s192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2BA2991E" w14:textId="77777777" w:rsidR="00AF0683" w:rsidRDefault="00AF0683">
      <w:pPr>
        <w:pStyle w:val="BodyText"/>
        <w:rPr>
          <w:rFonts w:ascii="Garamond"/>
          <w:sz w:val="20"/>
        </w:rPr>
      </w:pPr>
    </w:p>
    <w:p w14:paraId="17D8D085" w14:textId="77777777" w:rsidR="00AF0683" w:rsidRDefault="00AF0683">
      <w:pPr>
        <w:pStyle w:val="BodyText"/>
        <w:spacing w:before="10"/>
        <w:rPr>
          <w:rFonts w:ascii="Garamond"/>
          <w:sz w:val="26"/>
        </w:rPr>
      </w:pPr>
    </w:p>
    <w:p w14:paraId="73C42FC4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48696DE9" w14:textId="77777777" w:rsidR="00AF0683" w:rsidRDefault="00AF0683">
      <w:pPr>
        <w:pStyle w:val="BodyText"/>
        <w:rPr>
          <w:rFonts w:ascii="Garamond"/>
          <w:sz w:val="20"/>
        </w:rPr>
      </w:pPr>
    </w:p>
    <w:p w14:paraId="0FAA594A" w14:textId="77777777" w:rsidR="00AF0683" w:rsidRDefault="00AF0683">
      <w:pPr>
        <w:pStyle w:val="BodyText"/>
        <w:spacing w:before="10"/>
        <w:rPr>
          <w:rFonts w:ascii="Garamond"/>
          <w:sz w:val="28"/>
        </w:rPr>
      </w:pPr>
    </w:p>
    <w:p w14:paraId="153036F7" w14:textId="77777777" w:rsidR="00AF0683" w:rsidRDefault="00DE3769">
      <w:pPr>
        <w:pStyle w:val="BodyText"/>
        <w:spacing w:before="92" w:line="278" w:lineRule="auto"/>
        <w:ind w:left="1860" w:right="1213" w:firstLine="504"/>
        <w:jc w:val="both"/>
      </w:pPr>
      <w:r>
        <w:rPr>
          <w:w w:val="90"/>
        </w:rPr>
        <w:t>Some anti-aging experts have recommended DHEA supple-</w:t>
      </w:r>
      <w:r>
        <w:rPr>
          <w:spacing w:val="1"/>
          <w:w w:val="90"/>
        </w:rPr>
        <w:t xml:space="preserve"> </w:t>
      </w:r>
      <w:r>
        <w:rPr>
          <w:w w:val="90"/>
        </w:rPr>
        <w:t>mentation</w:t>
      </w:r>
      <w:r>
        <w:rPr>
          <w:spacing w:val="-5"/>
          <w:w w:val="90"/>
        </w:rPr>
        <w:t xml:space="preserve"> </w:t>
      </w:r>
      <w:r>
        <w:rPr>
          <w:w w:val="90"/>
        </w:rPr>
        <w:t>beginning</w:t>
      </w:r>
      <w:r>
        <w:rPr>
          <w:spacing w:val="-4"/>
          <w:w w:val="90"/>
        </w:rPr>
        <w:t xml:space="preserve"> </w:t>
      </w:r>
      <w:r>
        <w:rPr>
          <w:w w:val="90"/>
        </w:rPr>
        <w:t>between</w:t>
      </w:r>
      <w:r>
        <w:rPr>
          <w:spacing w:val="-4"/>
          <w:w w:val="90"/>
        </w:rPr>
        <w:t xml:space="preserve"> </w:t>
      </w:r>
      <w:r>
        <w:rPr>
          <w:w w:val="90"/>
        </w:rPr>
        <w:t>ages</w:t>
      </w:r>
      <w:r>
        <w:rPr>
          <w:spacing w:val="-4"/>
          <w:w w:val="90"/>
        </w:rPr>
        <w:t xml:space="preserve"> </w:t>
      </w:r>
      <w:r>
        <w:rPr>
          <w:w w:val="90"/>
        </w:rPr>
        <w:t>40</w:t>
      </w:r>
      <w:r>
        <w:rPr>
          <w:spacing w:val="-4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50</w:t>
      </w:r>
      <w:r>
        <w:rPr>
          <w:spacing w:val="-4"/>
          <w:w w:val="90"/>
        </w:rPr>
        <w:t xml:space="preserve"> </w:t>
      </w:r>
      <w:r>
        <w:rPr>
          <w:w w:val="90"/>
        </w:rPr>
        <w:t>as</w:t>
      </w:r>
      <w:r>
        <w:rPr>
          <w:spacing w:val="-4"/>
          <w:w w:val="90"/>
        </w:rPr>
        <w:t xml:space="preserve"> </w:t>
      </w:r>
      <w:r>
        <w:rPr>
          <w:w w:val="90"/>
        </w:rPr>
        <w:t>means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allowing</w:t>
      </w:r>
      <w:r>
        <w:rPr>
          <w:spacing w:val="-61"/>
          <w:w w:val="90"/>
        </w:rPr>
        <w:t xml:space="preserve"> </w:t>
      </w:r>
      <w:r>
        <w:rPr>
          <w:w w:val="95"/>
        </w:rPr>
        <w:t>the body to make its own testosterone and estrogen. Thus far,</w:t>
      </w:r>
      <w:r>
        <w:rPr>
          <w:spacing w:val="1"/>
          <w:w w:val="95"/>
        </w:rPr>
        <w:t xml:space="preserve"> </w:t>
      </w:r>
      <w:r>
        <w:rPr>
          <w:w w:val="90"/>
        </w:rPr>
        <w:t>reports of its effectiveness as an anti-aging supplement have been</w:t>
      </w:r>
      <w:r>
        <w:rPr>
          <w:spacing w:val="1"/>
          <w:w w:val="90"/>
        </w:rPr>
        <w:t xml:space="preserve"> </w:t>
      </w:r>
      <w:r>
        <w:rPr>
          <w:w w:val="90"/>
        </w:rPr>
        <w:t>mixed and inconclusive. Although some patients have experienced</w:t>
      </w:r>
      <w:r>
        <w:rPr>
          <w:spacing w:val="-61"/>
          <w:w w:val="90"/>
        </w:rPr>
        <w:t xml:space="preserve"> </w:t>
      </w:r>
      <w:r>
        <w:rPr>
          <w:w w:val="90"/>
        </w:rPr>
        <w:t>enhanced sexual performance and libido, experimental evidence</w:t>
      </w:r>
      <w:r>
        <w:rPr>
          <w:spacing w:val="1"/>
          <w:w w:val="90"/>
        </w:rPr>
        <w:t xml:space="preserve"> </w:t>
      </w:r>
      <w:r>
        <w:rPr>
          <w:w w:val="90"/>
        </w:rPr>
        <w:t>suggests</w:t>
      </w:r>
      <w:r>
        <w:rPr>
          <w:spacing w:val="-10"/>
          <w:w w:val="90"/>
        </w:rPr>
        <w:t xml:space="preserve"> </w:t>
      </w:r>
      <w:r>
        <w:rPr>
          <w:w w:val="90"/>
        </w:rPr>
        <w:t>that</w:t>
      </w:r>
      <w:r>
        <w:rPr>
          <w:spacing w:val="-10"/>
          <w:w w:val="90"/>
        </w:rPr>
        <w:t xml:space="preserve"> </w:t>
      </w:r>
      <w:r>
        <w:rPr>
          <w:w w:val="90"/>
        </w:rPr>
        <w:t>DHEA</w:t>
      </w:r>
      <w:r>
        <w:rPr>
          <w:spacing w:val="-10"/>
          <w:w w:val="90"/>
        </w:rPr>
        <w:t xml:space="preserve"> </w:t>
      </w:r>
      <w:r>
        <w:rPr>
          <w:w w:val="90"/>
        </w:rPr>
        <w:t>supplementation</w:t>
      </w:r>
      <w:r>
        <w:rPr>
          <w:spacing w:val="-9"/>
          <w:w w:val="90"/>
        </w:rPr>
        <w:t xml:space="preserve"> </w:t>
      </w:r>
      <w:r>
        <w:rPr>
          <w:w w:val="90"/>
        </w:rPr>
        <w:t>may</w:t>
      </w:r>
      <w:r>
        <w:rPr>
          <w:spacing w:val="-10"/>
          <w:w w:val="90"/>
        </w:rPr>
        <w:t xml:space="preserve"> </w:t>
      </w:r>
      <w:r>
        <w:rPr>
          <w:w w:val="90"/>
        </w:rPr>
        <w:t>encourage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growth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61"/>
          <w:w w:val="90"/>
        </w:rPr>
        <w:t xml:space="preserve"> </w:t>
      </w:r>
      <w:r>
        <w:rPr>
          <w:w w:val="90"/>
        </w:rPr>
        <w:t>latent breast cancer and prostate cancer, both known to occur at</w:t>
      </w:r>
      <w:r>
        <w:rPr>
          <w:spacing w:val="1"/>
          <w:w w:val="90"/>
        </w:rPr>
        <w:t xml:space="preserve"> </w:t>
      </w:r>
      <w:r>
        <w:rPr>
          <w:w w:val="95"/>
        </w:rPr>
        <w:t>higher</w:t>
      </w:r>
      <w:r>
        <w:rPr>
          <w:spacing w:val="-10"/>
          <w:w w:val="95"/>
        </w:rPr>
        <w:t xml:space="preserve"> </w:t>
      </w:r>
      <w:r>
        <w:rPr>
          <w:w w:val="95"/>
        </w:rPr>
        <w:t>rates</w:t>
      </w:r>
      <w:r>
        <w:rPr>
          <w:spacing w:val="-10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individuals</w:t>
      </w:r>
      <w:r>
        <w:rPr>
          <w:spacing w:val="-10"/>
          <w:w w:val="95"/>
        </w:rPr>
        <w:t xml:space="preserve"> </w:t>
      </w:r>
      <w:r>
        <w:rPr>
          <w:w w:val="95"/>
        </w:rPr>
        <w:t>over</w:t>
      </w:r>
      <w:r>
        <w:rPr>
          <w:spacing w:val="-10"/>
          <w:w w:val="95"/>
        </w:rPr>
        <w:t xml:space="preserve"> </w:t>
      </w:r>
      <w:r>
        <w:rPr>
          <w:w w:val="95"/>
        </w:rPr>
        <w:t>50.</w:t>
      </w:r>
    </w:p>
    <w:p w14:paraId="75B9555A" w14:textId="77777777" w:rsidR="00AF0683" w:rsidRDefault="00DE3769">
      <w:pPr>
        <w:pStyle w:val="BodyText"/>
        <w:spacing w:before="4" w:line="278" w:lineRule="auto"/>
        <w:ind w:left="1860" w:right="1213" w:firstLine="504"/>
        <w:jc w:val="both"/>
      </w:pPr>
      <w:r>
        <w:rPr>
          <w:w w:val="95"/>
        </w:rPr>
        <w:t>Until DHEA can be shown to be a safe intervention in this</w:t>
      </w:r>
      <w:r>
        <w:rPr>
          <w:spacing w:val="-64"/>
          <w:w w:val="95"/>
        </w:rPr>
        <w:t xml:space="preserve"> </w:t>
      </w:r>
      <w:r>
        <w:rPr>
          <w:w w:val="90"/>
        </w:rPr>
        <w:t>respect, and I think that is unlikely to happen, I don’t recommend</w:t>
      </w:r>
      <w:r>
        <w:rPr>
          <w:spacing w:val="-61"/>
          <w:w w:val="90"/>
        </w:rPr>
        <w:t xml:space="preserve"> </w:t>
      </w:r>
      <w:r>
        <w:rPr>
          <w:w w:val="90"/>
        </w:rPr>
        <w:t>it</w:t>
      </w:r>
      <w:r>
        <w:rPr>
          <w:spacing w:val="-9"/>
          <w:w w:val="90"/>
        </w:rPr>
        <w:t xml:space="preserve"> </w:t>
      </w:r>
      <w:r>
        <w:rPr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treatment</w:t>
      </w:r>
      <w:r>
        <w:rPr>
          <w:spacing w:val="-9"/>
          <w:w w:val="90"/>
        </w:rPr>
        <w:t xml:space="preserve"> </w:t>
      </w:r>
      <w:r>
        <w:rPr>
          <w:w w:val="90"/>
        </w:rPr>
        <w:t>option</w:t>
      </w:r>
      <w:r>
        <w:rPr>
          <w:spacing w:val="-8"/>
          <w:w w:val="90"/>
        </w:rPr>
        <w:t xml:space="preserve"> </w:t>
      </w:r>
      <w:r>
        <w:rPr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w w:val="90"/>
        </w:rPr>
        <w:t>men</w:t>
      </w:r>
      <w:r>
        <w:rPr>
          <w:spacing w:val="-8"/>
          <w:w w:val="90"/>
        </w:rPr>
        <w:t xml:space="preserve"> </w:t>
      </w:r>
      <w:r>
        <w:rPr>
          <w:w w:val="90"/>
        </w:rPr>
        <w:t>with</w:t>
      </w:r>
      <w:r>
        <w:rPr>
          <w:spacing w:val="-9"/>
          <w:w w:val="90"/>
        </w:rPr>
        <w:t xml:space="preserve"> </w:t>
      </w:r>
      <w:r>
        <w:rPr>
          <w:w w:val="90"/>
        </w:rPr>
        <w:t>erectile</w:t>
      </w:r>
      <w:r>
        <w:rPr>
          <w:spacing w:val="-8"/>
          <w:w w:val="90"/>
        </w:rPr>
        <w:t xml:space="preserve"> </w:t>
      </w:r>
      <w:r>
        <w:rPr>
          <w:w w:val="90"/>
        </w:rPr>
        <w:t>dysfunction</w:t>
      </w:r>
      <w:r>
        <w:rPr>
          <w:spacing w:val="-9"/>
          <w:w w:val="90"/>
        </w:rPr>
        <w:t xml:space="preserve"> </w:t>
      </w:r>
      <w:r>
        <w:rPr>
          <w:w w:val="90"/>
        </w:rPr>
        <w:t>problems</w:t>
      </w:r>
      <w:r>
        <w:rPr>
          <w:spacing w:val="-61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loss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libido,</w:t>
      </w:r>
      <w:r>
        <w:rPr>
          <w:spacing w:val="-6"/>
          <w:w w:val="90"/>
        </w:rPr>
        <w:t xml:space="preserve"> </w:t>
      </w:r>
      <w:r>
        <w:rPr>
          <w:w w:val="90"/>
        </w:rPr>
        <w:t>or</w:t>
      </w:r>
      <w:r>
        <w:rPr>
          <w:spacing w:val="-7"/>
          <w:w w:val="90"/>
        </w:rPr>
        <w:t xml:space="preserve"> </w:t>
      </w:r>
      <w:r>
        <w:rPr>
          <w:w w:val="90"/>
        </w:rPr>
        <w:t>as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libido-enhancing</w:t>
      </w:r>
      <w:r>
        <w:rPr>
          <w:spacing w:val="-6"/>
          <w:w w:val="90"/>
        </w:rPr>
        <w:t xml:space="preserve"> </w:t>
      </w:r>
      <w:r>
        <w:rPr>
          <w:w w:val="90"/>
        </w:rPr>
        <w:t>treatment</w:t>
      </w:r>
      <w:r>
        <w:rPr>
          <w:spacing w:val="-6"/>
          <w:w w:val="90"/>
        </w:rPr>
        <w:t xml:space="preserve"> </w:t>
      </w:r>
      <w:r>
        <w:rPr>
          <w:w w:val="90"/>
        </w:rPr>
        <w:t>for</w:t>
      </w:r>
      <w:r>
        <w:rPr>
          <w:spacing w:val="-7"/>
          <w:w w:val="90"/>
        </w:rPr>
        <w:t xml:space="preserve"> </w:t>
      </w:r>
      <w:r>
        <w:rPr>
          <w:w w:val="90"/>
        </w:rPr>
        <w:t>women</w:t>
      </w:r>
    </w:p>
    <w:p w14:paraId="620C63AA" w14:textId="77777777" w:rsidR="00AF0683" w:rsidRDefault="00AF0683">
      <w:pPr>
        <w:pStyle w:val="BodyText"/>
        <w:spacing w:before="9"/>
      </w:pPr>
    </w:p>
    <w:p w14:paraId="10586846" w14:textId="77777777" w:rsidR="00AF0683" w:rsidRDefault="00DE3769">
      <w:pPr>
        <w:pStyle w:val="Heading7"/>
        <w:jc w:val="both"/>
      </w:pPr>
      <w:r>
        <w:t>Testosterone</w:t>
      </w:r>
      <w:r>
        <w:rPr>
          <w:spacing w:val="-10"/>
        </w:rPr>
        <w:t xml:space="preserve"> </w:t>
      </w:r>
      <w:r>
        <w:t>Replacement</w:t>
      </w:r>
      <w:r>
        <w:rPr>
          <w:spacing w:val="-10"/>
        </w:rPr>
        <w:t xml:space="preserve"> </w:t>
      </w:r>
      <w:r>
        <w:t>Therapy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Men</w:t>
      </w:r>
    </w:p>
    <w:p w14:paraId="2AA4EE0B" w14:textId="77777777" w:rsidR="00AF0683" w:rsidRDefault="00DE3769">
      <w:pPr>
        <w:pStyle w:val="BodyText"/>
        <w:spacing w:before="119" w:line="278" w:lineRule="auto"/>
        <w:ind w:left="1860" w:right="1213"/>
        <w:jc w:val="both"/>
      </w:pPr>
      <w:r>
        <w:rPr>
          <w:w w:val="90"/>
        </w:rPr>
        <w:t>Testosterone replacement therapy is a proven method to enhance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male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sex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drive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sexual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performance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men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with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these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problems.</w:t>
      </w:r>
      <w:r>
        <w:rPr>
          <w:spacing w:val="-61"/>
          <w:w w:val="90"/>
        </w:rPr>
        <w:t xml:space="preserve"> </w:t>
      </w:r>
      <w:r>
        <w:rPr>
          <w:w w:val="95"/>
        </w:rPr>
        <w:t>However, testosterone is also known to foster the growth and</w:t>
      </w:r>
      <w:r>
        <w:rPr>
          <w:spacing w:val="1"/>
          <w:w w:val="95"/>
        </w:rPr>
        <w:t xml:space="preserve"> </w:t>
      </w:r>
      <w:r>
        <w:rPr>
          <w:w w:val="90"/>
        </w:rPr>
        <w:t>spread of detected prostate cancers, and many practitioners are</w:t>
      </w:r>
      <w:r>
        <w:rPr>
          <w:spacing w:val="1"/>
          <w:w w:val="90"/>
        </w:rPr>
        <w:t xml:space="preserve"> </w:t>
      </w:r>
      <w:r>
        <w:rPr>
          <w:w w:val="90"/>
        </w:rPr>
        <w:t>reluctant to prescribe it to maintain sexual virility for fear it may</w:t>
      </w:r>
      <w:r>
        <w:rPr>
          <w:spacing w:val="1"/>
          <w:w w:val="90"/>
        </w:rPr>
        <w:t xml:space="preserve"> </w:t>
      </w:r>
      <w:r>
        <w:rPr>
          <w:w w:val="90"/>
        </w:rPr>
        <w:t>promote the development of undetected prostate cancer cells that</w:t>
      </w:r>
      <w:r>
        <w:rPr>
          <w:spacing w:val="1"/>
          <w:w w:val="90"/>
        </w:rPr>
        <w:t xml:space="preserve"> </w:t>
      </w:r>
      <w:r>
        <w:rPr>
          <w:w w:val="95"/>
        </w:rPr>
        <w:t>otherwise</w:t>
      </w:r>
      <w:r>
        <w:rPr>
          <w:spacing w:val="-11"/>
          <w:w w:val="95"/>
        </w:rPr>
        <w:t xml:space="preserve"> </w:t>
      </w:r>
      <w:r>
        <w:rPr>
          <w:w w:val="95"/>
        </w:rPr>
        <w:t>may</w:t>
      </w:r>
      <w:r>
        <w:rPr>
          <w:spacing w:val="-10"/>
          <w:w w:val="95"/>
        </w:rPr>
        <w:t xml:space="preserve"> </w:t>
      </w:r>
      <w:r>
        <w:rPr>
          <w:w w:val="95"/>
        </w:rPr>
        <w:t>not</w:t>
      </w:r>
      <w:r>
        <w:rPr>
          <w:spacing w:val="-10"/>
          <w:w w:val="95"/>
        </w:rPr>
        <w:t xml:space="preserve"> </w:t>
      </w:r>
      <w:r>
        <w:rPr>
          <w:w w:val="95"/>
        </w:rPr>
        <w:t>have</w:t>
      </w:r>
      <w:r>
        <w:rPr>
          <w:spacing w:val="-11"/>
          <w:w w:val="95"/>
        </w:rPr>
        <w:t xml:space="preserve"> </w:t>
      </w:r>
      <w:r>
        <w:rPr>
          <w:w w:val="95"/>
        </w:rPr>
        <w:t>posed</w:t>
      </w:r>
      <w:r>
        <w:rPr>
          <w:spacing w:val="-10"/>
          <w:w w:val="95"/>
        </w:rPr>
        <w:t xml:space="preserve"> </w:t>
      </w:r>
      <w:r>
        <w:rPr>
          <w:w w:val="95"/>
        </w:rPr>
        <w:t>a</w:t>
      </w:r>
      <w:r>
        <w:rPr>
          <w:spacing w:val="-10"/>
          <w:w w:val="95"/>
        </w:rPr>
        <w:t xml:space="preserve"> </w:t>
      </w:r>
      <w:r>
        <w:rPr>
          <w:w w:val="95"/>
        </w:rPr>
        <w:t>threat.</w:t>
      </w:r>
    </w:p>
    <w:p w14:paraId="144CE0B5" w14:textId="42171570" w:rsidR="00AF0683" w:rsidRDefault="00DE3769">
      <w:pPr>
        <w:pStyle w:val="BodyText"/>
        <w:spacing w:before="3" w:line="278" w:lineRule="auto"/>
        <w:ind w:left="1860" w:right="1213" w:firstLine="504"/>
        <w:jc w:val="both"/>
      </w:pPr>
      <w:r>
        <w:rPr>
          <w:w w:val="90"/>
        </w:rPr>
        <w:t>My view is that any therapy that encourages higher levels of</w:t>
      </w:r>
      <w:r>
        <w:rPr>
          <w:spacing w:val="1"/>
          <w:w w:val="90"/>
        </w:rPr>
        <w:t xml:space="preserve"> </w:t>
      </w:r>
      <w:r>
        <w:rPr>
          <w:w w:val="95"/>
        </w:rPr>
        <w:t>DHT (the male prostate converts testosterone into DHT) in the</w:t>
      </w:r>
      <w:r>
        <w:rPr>
          <w:spacing w:val="1"/>
          <w:w w:val="95"/>
        </w:rPr>
        <w:t xml:space="preserve"> </w:t>
      </w:r>
      <w:r>
        <w:rPr>
          <w:w w:val="90"/>
        </w:rPr>
        <w:t>body</w:t>
      </w:r>
      <w:r>
        <w:rPr>
          <w:spacing w:val="-3"/>
          <w:w w:val="90"/>
        </w:rPr>
        <w:t xml:space="preserve"> </w:t>
      </w:r>
      <w:r>
        <w:rPr>
          <w:w w:val="90"/>
        </w:rPr>
        <w:t>is</w:t>
      </w:r>
      <w:r>
        <w:rPr>
          <w:spacing w:val="-3"/>
          <w:w w:val="90"/>
        </w:rPr>
        <w:t xml:space="preserve"> </w:t>
      </w:r>
      <w:r>
        <w:rPr>
          <w:w w:val="90"/>
        </w:rPr>
        <w:t>likely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promote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development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hyperlink r:id="rId775" w:history="1">
        <w:r w:rsidRPr="00AF6E6F">
          <w:rPr>
            <w:rStyle w:val="Hyperlink"/>
            <w:w w:val="90"/>
          </w:rPr>
          <w:t>prostate</w:t>
        </w:r>
      </w:hyperlink>
      <w:r>
        <w:rPr>
          <w:spacing w:val="-2"/>
          <w:w w:val="90"/>
        </w:rPr>
        <w:t xml:space="preserve"> </w:t>
      </w:r>
      <w:r>
        <w:rPr>
          <w:w w:val="90"/>
        </w:rPr>
        <w:t>cancer.</w:t>
      </w:r>
      <w:r>
        <w:rPr>
          <w:spacing w:val="-3"/>
          <w:w w:val="90"/>
        </w:rPr>
        <w:t xml:space="preserve"> </w:t>
      </w:r>
      <w:r>
        <w:rPr>
          <w:w w:val="90"/>
        </w:rPr>
        <w:t>I</w:t>
      </w:r>
      <w:r>
        <w:rPr>
          <w:spacing w:val="-3"/>
          <w:w w:val="90"/>
        </w:rPr>
        <w:t xml:space="preserve"> </w:t>
      </w:r>
      <w:r>
        <w:rPr>
          <w:w w:val="90"/>
        </w:rPr>
        <w:t>rec-</w:t>
      </w:r>
      <w:r>
        <w:rPr>
          <w:spacing w:val="-61"/>
          <w:w w:val="90"/>
        </w:rPr>
        <w:t xml:space="preserve"> </w:t>
      </w:r>
      <w:r>
        <w:rPr>
          <w:w w:val="95"/>
        </w:rPr>
        <w:t>ommend that men use more natural remedies as their first</w:t>
      </w:r>
      <w:r>
        <w:rPr>
          <w:spacing w:val="1"/>
          <w:w w:val="95"/>
        </w:rPr>
        <w:t xml:space="preserve"> </w:t>
      </w:r>
      <w:r>
        <w:rPr>
          <w:w w:val="90"/>
        </w:rPr>
        <w:t>approach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this</w:t>
      </w:r>
      <w:r>
        <w:rPr>
          <w:spacing w:val="-4"/>
          <w:w w:val="90"/>
        </w:rPr>
        <w:t xml:space="preserve"> </w:t>
      </w:r>
      <w:r>
        <w:rPr>
          <w:w w:val="90"/>
        </w:rPr>
        <w:t>problem,</w:t>
      </w:r>
      <w:r>
        <w:rPr>
          <w:spacing w:val="-4"/>
          <w:w w:val="90"/>
        </w:rPr>
        <w:t xml:space="preserve"> </w:t>
      </w:r>
      <w:r>
        <w:rPr>
          <w:w w:val="90"/>
        </w:rPr>
        <w:t>as</w:t>
      </w:r>
      <w:r>
        <w:rPr>
          <w:spacing w:val="-4"/>
          <w:w w:val="90"/>
        </w:rPr>
        <w:t xml:space="preserve"> </w:t>
      </w:r>
      <w:r>
        <w:rPr>
          <w:w w:val="90"/>
        </w:rPr>
        <w:t>I</w:t>
      </w:r>
      <w:r>
        <w:rPr>
          <w:spacing w:val="-3"/>
          <w:w w:val="90"/>
        </w:rPr>
        <w:t xml:space="preserve"> </w:t>
      </w:r>
      <w:r>
        <w:rPr>
          <w:w w:val="90"/>
        </w:rPr>
        <w:t>will</w:t>
      </w:r>
      <w:r>
        <w:rPr>
          <w:spacing w:val="-4"/>
          <w:w w:val="90"/>
        </w:rPr>
        <w:t xml:space="preserve"> </w:t>
      </w:r>
      <w:r>
        <w:rPr>
          <w:w w:val="90"/>
        </w:rPr>
        <w:t>outline</w:t>
      </w:r>
      <w:r>
        <w:rPr>
          <w:spacing w:val="-4"/>
          <w:w w:val="90"/>
        </w:rPr>
        <w:t xml:space="preserve"> </w:t>
      </w:r>
      <w:r>
        <w:rPr>
          <w:w w:val="90"/>
        </w:rPr>
        <w:t>shortly</w:t>
      </w:r>
    </w:p>
    <w:p w14:paraId="645548E2" w14:textId="77777777" w:rsidR="00AF0683" w:rsidRDefault="00AF0683">
      <w:pPr>
        <w:pStyle w:val="BodyText"/>
        <w:spacing w:before="9"/>
      </w:pPr>
    </w:p>
    <w:p w14:paraId="36D9EABB" w14:textId="77777777" w:rsidR="00AF0683" w:rsidRDefault="00DE3769">
      <w:pPr>
        <w:pStyle w:val="Heading7"/>
        <w:jc w:val="both"/>
      </w:pPr>
      <w:r>
        <w:t>Growth</w:t>
      </w:r>
      <w:r>
        <w:rPr>
          <w:spacing w:val="10"/>
        </w:rPr>
        <w:t xml:space="preserve"> </w:t>
      </w:r>
      <w:r>
        <w:t>Hormone</w:t>
      </w:r>
      <w:r>
        <w:rPr>
          <w:spacing w:val="11"/>
        </w:rPr>
        <w:t xml:space="preserve"> </w:t>
      </w:r>
      <w:r>
        <w:t>Injections</w:t>
      </w:r>
    </w:p>
    <w:p w14:paraId="610EDF99" w14:textId="77777777" w:rsidR="00AF0683" w:rsidRDefault="00DE3769">
      <w:pPr>
        <w:pStyle w:val="BodyText"/>
        <w:spacing w:before="118" w:line="278" w:lineRule="auto"/>
        <w:ind w:left="1860" w:right="1214"/>
        <w:jc w:val="both"/>
      </w:pPr>
      <w:r>
        <w:rPr>
          <w:w w:val="90"/>
        </w:rPr>
        <w:t>We’ll</w:t>
      </w:r>
      <w:r>
        <w:rPr>
          <w:spacing w:val="-8"/>
          <w:w w:val="90"/>
        </w:rPr>
        <w:t xml:space="preserve"> </w:t>
      </w:r>
      <w:r>
        <w:rPr>
          <w:w w:val="90"/>
        </w:rPr>
        <w:t>deal</w:t>
      </w:r>
      <w:r>
        <w:rPr>
          <w:spacing w:val="-8"/>
          <w:w w:val="90"/>
        </w:rPr>
        <w:t xml:space="preserve"> </w:t>
      </w:r>
      <w:r>
        <w:rPr>
          <w:w w:val="90"/>
        </w:rPr>
        <w:t>with</w:t>
      </w:r>
      <w:r>
        <w:rPr>
          <w:spacing w:val="-7"/>
          <w:w w:val="90"/>
        </w:rPr>
        <w:t xml:space="preserve"> </w:t>
      </w:r>
      <w:r>
        <w:rPr>
          <w:w w:val="90"/>
        </w:rPr>
        <w:t>growth</w:t>
      </w:r>
      <w:r>
        <w:rPr>
          <w:spacing w:val="-8"/>
          <w:w w:val="90"/>
        </w:rPr>
        <w:t xml:space="preserve"> </w:t>
      </w:r>
      <w:r>
        <w:rPr>
          <w:w w:val="90"/>
        </w:rPr>
        <w:t>hormone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greater</w:t>
      </w:r>
      <w:r>
        <w:rPr>
          <w:spacing w:val="-8"/>
          <w:w w:val="90"/>
        </w:rPr>
        <w:t xml:space="preserve"> </w:t>
      </w:r>
      <w:r>
        <w:rPr>
          <w:w w:val="90"/>
        </w:rPr>
        <w:t>detail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section</w:t>
      </w:r>
      <w:r>
        <w:rPr>
          <w:spacing w:val="-8"/>
          <w:w w:val="90"/>
        </w:rPr>
        <w:t xml:space="preserve"> </w:t>
      </w:r>
      <w:r>
        <w:rPr>
          <w:w w:val="90"/>
        </w:rPr>
        <w:t>that</w:t>
      </w:r>
      <w:r>
        <w:rPr>
          <w:spacing w:val="-61"/>
          <w:w w:val="90"/>
        </w:rPr>
        <w:t xml:space="preserve"> </w:t>
      </w:r>
      <w:r>
        <w:rPr>
          <w:w w:val="90"/>
        </w:rPr>
        <w:t>follows</w:t>
      </w:r>
      <w:r>
        <w:rPr>
          <w:spacing w:val="13"/>
          <w:w w:val="90"/>
        </w:rPr>
        <w:t xml:space="preserve"> </w:t>
      </w:r>
      <w:r>
        <w:rPr>
          <w:w w:val="90"/>
        </w:rPr>
        <w:t>this</w:t>
      </w:r>
      <w:r>
        <w:rPr>
          <w:spacing w:val="13"/>
          <w:w w:val="90"/>
        </w:rPr>
        <w:t xml:space="preserve"> </w:t>
      </w:r>
      <w:r>
        <w:rPr>
          <w:w w:val="90"/>
        </w:rPr>
        <w:t>one,</w:t>
      </w:r>
      <w:r>
        <w:rPr>
          <w:spacing w:val="13"/>
          <w:w w:val="90"/>
        </w:rPr>
        <w:t xml:space="preserve"> </w:t>
      </w:r>
      <w:r>
        <w:rPr>
          <w:w w:val="90"/>
        </w:rPr>
        <w:t>but</w:t>
      </w:r>
      <w:r>
        <w:rPr>
          <w:spacing w:val="13"/>
          <w:w w:val="90"/>
        </w:rPr>
        <w:t xml:space="preserve"> </w:t>
      </w:r>
      <w:r>
        <w:rPr>
          <w:w w:val="90"/>
        </w:rPr>
        <w:t>in</w:t>
      </w:r>
      <w:r>
        <w:rPr>
          <w:spacing w:val="14"/>
          <w:w w:val="90"/>
        </w:rPr>
        <w:t xml:space="preserve"> </w:t>
      </w:r>
      <w:r>
        <w:rPr>
          <w:w w:val="90"/>
        </w:rPr>
        <w:t>the</w:t>
      </w:r>
      <w:r>
        <w:rPr>
          <w:spacing w:val="13"/>
          <w:w w:val="90"/>
        </w:rPr>
        <w:t xml:space="preserve"> </w:t>
      </w:r>
      <w:r>
        <w:rPr>
          <w:w w:val="90"/>
        </w:rPr>
        <w:t>context</w:t>
      </w:r>
      <w:r>
        <w:rPr>
          <w:spacing w:val="13"/>
          <w:w w:val="90"/>
        </w:rPr>
        <w:t xml:space="preserve"> </w:t>
      </w:r>
      <w:r>
        <w:rPr>
          <w:w w:val="90"/>
        </w:rPr>
        <w:t>of</w:t>
      </w:r>
      <w:r>
        <w:rPr>
          <w:spacing w:val="13"/>
          <w:w w:val="90"/>
        </w:rPr>
        <w:t xml:space="preserve"> </w:t>
      </w:r>
      <w:r>
        <w:rPr>
          <w:w w:val="90"/>
        </w:rPr>
        <w:t>libido</w:t>
      </w:r>
      <w:r>
        <w:rPr>
          <w:spacing w:val="13"/>
          <w:w w:val="90"/>
        </w:rPr>
        <w:t xml:space="preserve"> </w:t>
      </w:r>
      <w:r>
        <w:rPr>
          <w:w w:val="90"/>
        </w:rPr>
        <w:t>and</w:t>
      </w:r>
      <w:r>
        <w:rPr>
          <w:spacing w:val="14"/>
          <w:w w:val="90"/>
        </w:rPr>
        <w:t xml:space="preserve"> </w:t>
      </w:r>
      <w:r>
        <w:rPr>
          <w:w w:val="90"/>
        </w:rPr>
        <w:t>sexual</w:t>
      </w:r>
      <w:r>
        <w:rPr>
          <w:spacing w:val="13"/>
          <w:w w:val="90"/>
        </w:rPr>
        <w:t xml:space="preserve"> </w:t>
      </w:r>
      <w:r>
        <w:rPr>
          <w:w w:val="90"/>
        </w:rPr>
        <w:t>function,</w:t>
      </w:r>
    </w:p>
    <w:p w14:paraId="12A4DE5B" w14:textId="77777777" w:rsidR="00AF0683" w:rsidRDefault="00AF0683">
      <w:pPr>
        <w:spacing w:line="278" w:lineRule="auto"/>
        <w:jc w:val="both"/>
        <w:sectPr w:rsidR="00AF0683">
          <w:headerReference w:type="default" r:id="rId776"/>
          <w:footerReference w:type="default" r:id="rId777"/>
          <w:pgSz w:w="12240" w:h="15840"/>
          <w:pgMar w:top="1440" w:right="1680" w:bottom="2240" w:left="1040" w:header="360" w:footer="2059" w:gutter="0"/>
          <w:pgNumType w:start="255"/>
          <w:cols w:space="720"/>
        </w:sectPr>
      </w:pPr>
    </w:p>
    <w:p w14:paraId="59F30081" w14:textId="77777777" w:rsidR="00AF0683" w:rsidRDefault="00066724">
      <w:pPr>
        <w:pStyle w:val="BodyText"/>
        <w:rPr>
          <w:sz w:val="20"/>
        </w:rPr>
      </w:pPr>
      <w:r>
        <w:lastRenderedPageBreak/>
        <w:pict w14:anchorId="13C4ECC5">
          <v:group id="docshapegroup3800" o:spid="_x0000_s1924" style="position:absolute;margin-left:36pt;margin-top:372pt;width:24pt;height:48pt;z-index:16170496;mso-position-horizontal-relative:page;mso-position-vertical-relative:page" coordorigin="720,7440" coordsize="480,960">
            <v:shape id="docshape3801" o:spid="_x0000_s1926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802" o:spid="_x0000_s1925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4BBFF50">
          <v:group id="docshapegroup3803" o:spid="_x0000_s1921" style="position:absolute;margin-left:552pt;margin-top:372pt;width:24pt;height:48pt;z-index:16171008;mso-position-horizontal-relative:page;mso-position-vertical-relative:page" coordorigin="11040,7440" coordsize="480,960">
            <v:shape id="docshape3804" o:spid="_x0000_s1923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805" o:spid="_x0000_s1922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A673E96" w14:textId="77777777" w:rsidR="00AF0683" w:rsidRDefault="00AF0683">
      <w:pPr>
        <w:pStyle w:val="BodyText"/>
        <w:rPr>
          <w:sz w:val="20"/>
        </w:rPr>
      </w:pPr>
    </w:p>
    <w:p w14:paraId="45D8E5A5" w14:textId="77777777" w:rsidR="00AF0683" w:rsidRDefault="00AF0683">
      <w:pPr>
        <w:pStyle w:val="BodyText"/>
        <w:spacing w:before="10"/>
        <w:rPr>
          <w:sz w:val="24"/>
        </w:rPr>
      </w:pPr>
    </w:p>
    <w:p w14:paraId="2CEECD06" w14:textId="0B232FB6" w:rsidR="00AF0683" w:rsidRDefault="00DE3769" w:rsidP="00F27CCB">
      <w:pPr>
        <w:pStyle w:val="BodyText"/>
        <w:spacing w:before="115"/>
        <w:ind w:left="3130" w:firstLine="47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603C301A" w14:textId="77777777" w:rsidR="00AF0683" w:rsidRDefault="00AF0683">
      <w:pPr>
        <w:pStyle w:val="BodyText"/>
        <w:rPr>
          <w:rFonts w:ascii="Arial"/>
          <w:sz w:val="20"/>
        </w:rPr>
      </w:pPr>
    </w:p>
    <w:p w14:paraId="000E35E2" w14:textId="77777777" w:rsidR="00AF0683" w:rsidRDefault="00AF0683">
      <w:pPr>
        <w:pStyle w:val="BodyText"/>
        <w:spacing w:before="6"/>
        <w:rPr>
          <w:rFonts w:ascii="Arial"/>
        </w:rPr>
      </w:pPr>
    </w:p>
    <w:p w14:paraId="3C35C9D0" w14:textId="77777777" w:rsidR="00AF0683" w:rsidRDefault="00DE3769">
      <w:pPr>
        <w:pStyle w:val="BodyText"/>
        <w:spacing w:before="92" w:line="278" w:lineRule="auto"/>
        <w:ind w:left="1860" w:right="1215"/>
        <w:jc w:val="both"/>
      </w:pPr>
      <w:r>
        <w:rPr>
          <w:w w:val="90"/>
        </w:rPr>
        <w:t>research studies have shown that growth hormone injections and</w:t>
      </w:r>
      <w:r>
        <w:rPr>
          <w:spacing w:val="1"/>
          <w:w w:val="90"/>
        </w:rPr>
        <w:t xml:space="preserve"> </w:t>
      </w:r>
      <w:r>
        <w:rPr>
          <w:w w:val="85"/>
        </w:rPr>
        <w:t>Insulin-like Growth</w:t>
      </w:r>
      <w:r>
        <w:rPr>
          <w:spacing w:val="1"/>
          <w:w w:val="85"/>
        </w:rPr>
        <w:t xml:space="preserve"> </w:t>
      </w:r>
      <w:r>
        <w:rPr>
          <w:w w:val="85"/>
        </w:rPr>
        <w:t>Factor-1 (IGF-1)</w:t>
      </w:r>
      <w:r>
        <w:rPr>
          <w:spacing w:val="1"/>
          <w:w w:val="85"/>
        </w:rPr>
        <w:t xml:space="preserve"> </w:t>
      </w:r>
      <w:r>
        <w:rPr>
          <w:w w:val="85"/>
        </w:rPr>
        <w:t>can help</w:t>
      </w:r>
      <w:r>
        <w:rPr>
          <w:spacing w:val="1"/>
          <w:w w:val="85"/>
        </w:rPr>
        <w:t xml:space="preserve"> </w:t>
      </w:r>
      <w:r>
        <w:rPr>
          <w:w w:val="85"/>
        </w:rPr>
        <w:t>both men</w:t>
      </w:r>
      <w:r>
        <w:rPr>
          <w:spacing w:val="1"/>
          <w:w w:val="85"/>
        </w:rPr>
        <w:t xml:space="preserve"> </w:t>
      </w:r>
      <w:r>
        <w:rPr>
          <w:w w:val="85"/>
        </w:rPr>
        <w:t>and women.</w:t>
      </w:r>
    </w:p>
    <w:p w14:paraId="768BF891" w14:textId="77777777" w:rsidR="00AF0683" w:rsidRDefault="00DE3769">
      <w:pPr>
        <w:pStyle w:val="BodyText"/>
        <w:spacing w:before="1" w:line="278" w:lineRule="auto"/>
        <w:ind w:left="1860" w:right="1213" w:firstLine="504"/>
        <w:jc w:val="both"/>
      </w:pPr>
      <w:r>
        <w:rPr>
          <w:spacing w:val="-1"/>
          <w:w w:val="90"/>
        </w:rPr>
        <w:t>Remember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higher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circulating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levels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growth</w:t>
      </w:r>
      <w:r>
        <w:rPr>
          <w:spacing w:val="-10"/>
          <w:w w:val="90"/>
        </w:rPr>
        <w:t xml:space="preserve"> </w:t>
      </w:r>
      <w:r>
        <w:rPr>
          <w:w w:val="90"/>
        </w:rPr>
        <w:t>hormone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bloodstream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stimulate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higher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secretions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IGF-1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from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liver.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It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IGF-1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actually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produces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physiological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effects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growth</w:t>
      </w:r>
      <w:r>
        <w:rPr>
          <w:spacing w:val="-61"/>
          <w:w w:val="90"/>
        </w:rPr>
        <w:t xml:space="preserve"> </w:t>
      </w:r>
      <w:r>
        <w:rPr>
          <w:w w:val="90"/>
        </w:rPr>
        <w:t>hormone. Injecting either growth hormone or IGF-1 will produce a</w:t>
      </w:r>
      <w:r>
        <w:rPr>
          <w:spacing w:val="-61"/>
          <w:w w:val="90"/>
        </w:rPr>
        <w:t xml:space="preserve"> </w:t>
      </w:r>
      <w:r>
        <w:rPr>
          <w:w w:val="90"/>
        </w:rPr>
        <w:t>rise in IGF-1 blood levels. It may be the case, though, that these</w:t>
      </w:r>
      <w:r>
        <w:rPr>
          <w:spacing w:val="1"/>
          <w:w w:val="90"/>
        </w:rPr>
        <w:t xml:space="preserve"> </w:t>
      </w:r>
      <w:r>
        <w:rPr>
          <w:w w:val="90"/>
        </w:rPr>
        <w:t>injections will raise IGF-1 levels into a range that promotes the</w:t>
      </w:r>
      <w:r>
        <w:rPr>
          <w:spacing w:val="1"/>
          <w:w w:val="90"/>
        </w:rPr>
        <w:t xml:space="preserve"> </w:t>
      </w:r>
      <w:r>
        <w:rPr>
          <w:w w:val="90"/>
        </w:rPr>
        <w:t>development of undetected cancers. At the moment, no one can</w:t>
      </w:r>
      <w:r>
        <w:rPr>
          <w:spacing w:val="1"/>
          <w:w w:val="90"/>
        </w:rPr>
        <w:t xml:space="preserve"> </w:t>
      </w:r>
      <w:r>
        <w:rPr>
          <w:w w:val="90"/>
        </w:rPr>
        <w:t>identify the precise optimal level of IGF-1 that will reverse aging</w:t>
      </w:r>
      <w:r>
        <w:rPr>
          <w:spacing w:val="1"/>
          <w:w w:val="90"/>
        </w:rPr>
        <w:t xml:space="preserve"> </w:t>
      </w:r>
      <w:r>
        <w:rPr>
          <w:w w:val="90"/>
        </w:rPr>
        <w:t>and enhance sexual performance without increasing cancer risk.</w:t>
      </w:r>
      <w:r>
        <w:rPr>
          <w:spacing w:val="1"/>
          <w:w w:val="90"/>
        </w:rPr>
        <w:t xml:space="preserve"> </w:t>
      </w:r>
      <w:r>
        <w:rPr>
          <w:w w:val="90"/>
        </w:rPr>
        <w:t>The medical evidence is consistent that excess growth hormone,</w:t>
      </w:r>
      <w:r>
        <w:rPr>
          <w:spacing w:val="1"/>
          <w:w w:val="90"/>
        </w:rPr>
        <w:t xml:space="preserve"> </w:t>
      </w:r>
      <w:r>
        <w:rPr>
          <w:w w:val="90"/>
        </w:rPr>
        <w:t>whether from injections or caused naturally (for example, by the</w:t>
      </w:r>
      <w:r>
        <w:rPr>
          <w:spacing w:val="1"/>
          <w:w w:val="90"/>
        </w:rPr>
        <w:t xml:space="preserve"> </w:t>
      </w:r>
      <w:r>
        <w:rPr>
          <w:w w:val="90"/>
        </w:rPr>
        <w:t>condition acromegaly, in which the pituitary gland secretes excess</w:t>
      </w:r>
      <w:r>
        <w:rPr>
          <w:spacing w:val="-61"/>
          <w:w w:val="90"/>
        </w:rPr>
        <w:t xml:space="preserve"> </w:t>
      </w:r>
      <w:r>
        <w:rPr>
          <w:w w:val="90"/>
        </w:rPr>
        <w:t>growth</w:t>
      </w:r>
      <w:r>
        <w:rPr>
          <w:spacing w:val="-7"/>
          <w:w w:val="90"/>
        </w:rPr>
        <w:t xml:space="preserve"> </w:t>
      </w:r>
      <w:r>
        <w:rPr>
          <w:w w:val="90"/>
        </w:rPr>
        <w:t>hormone)</w:t>
      </w:r>
      <w:r>
        <w:rPr>
          <w:spacing w:val="-7"/>
          <w:w w:val="90"/>
        </w:rPr>
        <w:t xml:space="preserve"> </w:t>
      </w:r>
      <w:r>
        <w:rPr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w w:val="90"/>
        </w:rPr>
        <w:t>associated</w:t>
      </w:r>
      <w:r>
        <w:rPr>
          <w:spacing w:val="-7"/>
          <w:w w:val="90"/>
        </w:rPr>
        <w:t xml:space="preserve"> </w:t>
      </w:r>
      <w:r>
        <w:rPr>
          <w:w w:val="90"/>
        </w:rPr>
        <w:t>with</w:t>
      </w:r>
      <w:r>
        <w:rPr>
          <w:spacing w:val="-7"/>
          <w:w w:val="90"/>
        </w:rPr>
        <w:t xml:space="preserve"> </w:t>
      </w:r>
      <w:r>
        <w:rPr>
          <w:w w:val="90"/>
        </w:rPr>
        <w:t>an</w:t>
      </w:r>
      <w:r>
        <w:rPr>
          <w:spacing w:val="-6"/>
          <w:w w:val="90"/>
        </w:rPr>
        <w:t xml:space="preserve"> </w:t>
      </w:r>
      <w:r>
        <w:rPr>
          <w:w w:val="90"/>
        </w:rPr>
        <w:t>increased</w:t>
      </w:r>
      <w:r>
        <w:rPr>
          <w:spacing w:val="-7"/>
          <w:w w:val="90"/>
        </w:rPr>
        <w:t xml:space="preserve"> </w:t>
      </w:r>
      <w:r>
        <w:rPr>
          <w:w w:val="90"/>
        </w:rPr>
        <w:t>risk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colon</w:t>
      </w:r>
      <w:r>
        <w:rPr>
          <w:spacing w:val="-7"/>
          <w:w w:val="90"/>
        </w:rPr>
        <w:t xml:space="preserve"> </w:t>
      </w:r>
      <w:r>
        <w:rPr>
          <w:w w:val="90"/>
        </w:rPr>
        <w:t>can-</w:t>
      </w:r>
      <w:r>
        <w:rPr>
          <w:spacing w:val="-61"/>
          <w:w w:val="90"/>
        </w:rPr>
        <w:t xml:space="preserve"> </w:t>
      </w:r>
      <w:r>
        <w:rPr>
          <w:w w:val="95"/>
        </w:rPr>
        <w:t>cer. More recently it has been shown that various cancer cells</w:t>
      </w:r>
      <w:r>
        <w:rPr>
          <w:spacing w:val="1"/>
          <w:w w:val="95"/>
        </w:rPr>
        <w:t xml:space="preserve"> </w:t>
      </w:r>
      <w:r>
        <w:rPr>
          <w:w w:val="90"/>
        </w:rPr>
        <w:t>increase their synthesis of IGF-1, fostering their own growth and</w:t>
      </w:r>
      <w:r>
        <w:rPr>
          <w:spacing w:val="1"/>
          <w:w w:val="90"/>
        </w:rPr>
        <w:t xml:space="preserve"> </w:t>
      </w:r>
      <w:r>
        <w:rPr>
          <w:w w:val="90"/>
        </w:rPr>
        <w:t>replication,</w:t>
      </w:r>
      <w:r>
        <w:rPr>
          <w:spacing w:val="-4"/>
          <w:w w:val="90"/>
        </w:rPr>
        <w:t xml:space="preserve"> </w:t>
      </w:r>
      <w:r>
        <w:rPr>
          <w:w w:val="90"/>
        </w:rPr>
        <w:t>when</w:t>
      </w:r>
      <w:r>
        <w:rPr>
          <w:spacing w:val="-3"/>
          <w:w w:val="90"/>
        </w:rPr>
        <w:t xml:space="preserve"> </w:t>
      </w:r>
      <w:r>
        <w:rPr>
          <w:w w:val="90"/>
        </w:rPr>
        <w:t>stimulated</w:t>
      </w:r>
      <w:r>
        <w:rPr>
          <w:spacing w:val="-4"/>
          <w:w w:val="90"/>
        </w:rPr>
        <w:t xml:space="preserve"> </w:t>
      </w:r>
      <w:r>
        <w:rPr>
          <w:w w:val="90"/>
        </w:rPr>
        <w:t>by</w:t>
      </w:r>
      <w:r>
        <w:rPr>
          <w:spacing w:val="-3"/>
          <w:w w:val="90"/>
        </w:rPr>
        <w:t xml:space="preserve"> </w:t>
      </w:r>
      <w:r>
        <w:rPr>
          <w:w w:val="90"/>
        </w:rPr>
        <w:t>growth</w:t>
      </w:r>
      <w:r>
        <w:rPr>
          <w:spacing w:val="-4"/>
          <w:w w:val="90"/>
        </w:rPr>
        <w:t xml:space="preserve"> </w:t>
      </w:r>
      <w:r>
        <w:rPr>
          <w:w w:val="90"/>
        </w:rPr>
        <w:t>hormone.</w:t>
      </w:r>
    </w:p>
    <w:p w14:paraId="72CBCF81" w14:textId="77777777" w:rsidR="00AF0683" w:rsidRDefault="00DE3769">
      <w:pPr>
        <w:pStyle w:val="BodyText"/>
        <w:spacing w:before="7" w:line="278" w:lineRule="auto"/>
        <w:ind w:left="1859" w:right="1213" w:firstLine="504"/>
        <w:jc w:val="both"/>
      </w:pPr>
      <w:r>
        <w:rPr>
          <w:w w:val="85"/>
        </w:rPr>
        <w:t>Consequently, using growth hormone injections as a treatment</w:t>
      </w:r>
      <w:r>
        <w:rPr>
          <w:spacing w:val="1"/>
          <w:w w:val="85"/>
        </w:rPr>
        <w:t xml:space="preserve"> </w:t>
      </w:r>
      <w:r>
        <w:rPr>
          <w:w w:val="90"/>
        </w:rPr>
        <w:t>for sexual dysfunction is not without safety concerns. It appears</w:t>
      </w:r>
      <w:r>
        <w:rPr>
          <w:spacing w:val="1"/>
          <w:w w:val="90"/>
        </w:rPr>
        <w:t xml:space="preserve"> </w:t>
      </w:r>
      <w:r>
        <w:rPr>
          <w:w w:val="90"/>
        </w:rPr>
        <w:t>that the growth hormone secretagogue is a safer choice, in that</w:t>
      </w:r>
      <w:r>
        <w:rPr>
          <w:spacing w:val="1"/>
          <w:w w:val="90"/>
        </w:rPr>
        <w:t xml:space="preserve"> </w:t>
      </w:r>
      <w:r>
        <w:rPr>
          <w:w w:val="90"/>
        </w:rPr>
        <w:t>they do not elevate IGF-1 levels above 275 to 300 ng/ml. That is a</w:t>
      </w:r>
      <w:r>
        <w:rPr>
          <w:spacing w:val="-61"/>
          <w:w w:val="90"/>
        </w:rPr>
        <w:t xml:space="preserve"> </w:t>
      </w:r>
      <w:r>
        <w:rPr>
          <w:w w:val="90"/>
        </w:rPr>
        <w:t>level that has not been associated with increased cancer risk.</w:t>
      </w:r>
      <w:r>
        <w:rPr>
          <w:spacing w:val="1"/>
          <w:w w:val="90"/>
        </w:rPr>
        <w:t xml:space="preserve"> </w:t>
      </w:r>
      <w:r>
        <w:rPr>
          <w:w w:val="90"/>
        </w:rPr>
        <w:t>Preliminary reports suggest that secretagogue supplements can</w:t>
      </w:r>
      <w:r>
        <w:rPr>
          <w:spacing w:val="1"/>
          <w:w w:val="90"/>
        </w:rPr>
        <w:t xml:space="preserve"> </w:t>
      </w:r>
      <w:r>
        <w:rPr>
          <w:w w:val="90"/>
        </w:rPr>
        <w:t>improve sexual function and libido in men and women and can be</w:t>
      </w:r>
      <w:r>
        <w:rPr>
          <w:spacing w:val="-61"/>
          <w:w w:val="90"/>
        </w:rPr>
        <w:t xml:space="preserve"> </w:t>
      </w:r>
      <w:r>
        <w:rPr>
          <w:w w:val="90"/>
        </w:rPr>
        <w:t>considered for this purpose by individuals who have no history of</w:t>
      </w:r>
      <w:r>
        <w:rPr>
          <w:spacing w:val="1"/>
          <w:w w:val="90"/>
        </w:rPr>
        <w:t xml:space="preserve"> </w:t>
      </w:r>
      <w:r>
        <w:t>personal</w:t>
      </w:r>
      <w:r>
        <w:rPr>
          <w:spacing w:val="-12"/>
        </w:rPr>
        <w:t xml:space="preserve"> </w:t>
      </w:r>
      <w:r>
        <w:t>cancer.</w:t>
      </w:r>
    </w:p>
    <w:p w14:paraId="0FE47962" w14:textId="77777777" w:rsidR="00AF0683" w:rsidRDefault="00AF0683">
      <w:pPr>
        <w:pStyle w:val="BodyText"/>
        <w:spacing w:before="11"/>
      </w:pPr>
    </w:p>
    <w:p w14:paraId="4B115F45" w14:textId="77777777" w:rsidR="00AF0683" w:rsidRDefault="00DE3769">
      <w:pPr>
        <w:pStyle w:val="Heading7"/>
      </w:pPr>
      <w:r>
        <w:rPr>
          <w:w w:val="115"/>
        </w:rPr>
        <w:t>Viagra</w:t>
      </w:r>
    </w:p>
    <w:p w14:paraId="7480BC85" w14:textId="77777777" w:rsidR="00AF0683" w:rsidRDefault="00DE3769">
      <w:pPr>
        <w:pStyle w:val="BodyText"/>
        <w:spacing w:before="119" w:line="278" w:lineRule="auto"/>
        <w:ind w:left="1860" w:right="1214"/>
        <w:jc w:val="both"/>
      </w:pP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prescription</w:t>
      </w:r>
      <w:r>
        <w:rPr>
          <w:spacing w:val="-9"/>
          <w:w w:val="90"/>
        </w:rPr>
        <w:t xml:space="preserve"> </w:t>
      </w:r>
      <w:r>
        <w:rPr>
          <w:w w:val="90"/>
        </w:rPr>
        <w:t>drug</w:t>
      </w:r>
      <w:r>
        <w:rPr>
          <w:spacing w:val="-8"/>
          <w:w w:val="90"/>
        </w:rPr>
        <w:t xml:space="preserve"> </w:t>
      </w:r>
      <w:r>
        <w:rPr>
          <w:w w:val="90"/>
        </w:rPr>
        <w:t>Viagra</w:t>
      </w:r>
      <w:r>
        <w:rPr>
          <w:spacing w:val="-9"/>
          <w:w w:val="90"/>
        </w:rPr>
        <w:t xml:space="preserve"> </w:t>
      </w:r>
      <w:r>
        <w:rPr>
          <w:w w:val="90"/>
        </w:rPr>
        <w:t>has</w:t>
      </w:r>
      <w:r>
        <w:rPr>
          <w:spacing w:val="-9"/>
          <w:w w:val="90"/>
        </w:rPr>
        <w:t xml:space="preserve"> </w:t>
      </w:r>
      <w:r>
        <w:rPr>
          <w:w w:val="90"/>
        </w:rPr>
        <w:t>gained</w:t>
      </w:r>
      <w:r>
        <w:rPr>
          <w:spacing w:val="-8"/>
          <w:w w:val="90"/>
        </w:rPr>
        <w:t xml:space="preserve"> </w:t>
      </w:r>
      <w:r>
        <w:rPr>
          <w:w w:val="90"/>
        </w:rPr>
        <w:t>tremendous</w:t>
      </w:r>
      <w:r>
        <w:rPr>
          <w:spacing w:val="-9"/>
          <w:w w:val="90"/>
        </w:rPr>
        <w:t xml:space="preserve"> </w:t>
      </w:r>
      <w:r>
        <w:rPr>
          <w:w w:val="90"/>
        </w:rPr>
        <w:t>popularity</w:t>
      </w:r>
      <w:r>
        <w:rPr>
          <w:spacing w:val="-9"/>
          <w:w w:val="90"/>
        </w:rPr>
        <w:t xml:space="preserve"> </w:t>
      </w:r>
      <w:r>
        <w:rPr>
          <w:w w:val="90"/>
        </w:rPr>
        <w:t>for</w:t>
      </w:r>
      <w:r>
        <w:rPr>
          <w:spacing w:val="-61"/>
          <w:w w:val="90"/>
        </w:rPr>
        <w:t xml:space="preserve"> </w:t>
      </w:r>
      <w:r>
        <w:rPr>
          <w:w w:val="90"/>
        </w:rPr>
        <w:t>its ability to reverse erectile dysfunction and improve sexual per-</w:t>
      </w:r>
      <w:r>
        <w:rPr>
          <w:spacing w:val="1"/>
          <w:w w:val="90"/>
        </w:rPr>
        <w:t xml:space="preserve"> </w:t>
      </w:r>
      <w:r>
        <w:rPr>
          <w:w w:val="90"/>
        </w:rPr>
        <w:t>formance</w:t>
      </w:r>
      <w:r>
        <w:rPr>
          <w:spacing w:val="2"/>
          <w:w w:val="90"/>
        </w:rPr>
        <w:t xml:space="preserve"> </w:t>
      </w:r>
      <w:r>
        <w:rPr>
          <w:w w:val="90"/>
        </w:rPr>
        <w:t>in</w:t>
      </w:r>
      <w:r>
        <w:rPr>
          <w:spacing w:val="2"/>
          <w:w w:val="90"/>
        </w:rPr>
        <w:t xml:space="preserve"> </w:t>
      </w:r>
      <w:r>
        <w:rPr>
          <w:w w:val="90"/>
        </w:rPr>
        <w:t>men.</w:t>
      </w:r>
      <w:r>
        <w:rPr>
          <w:spacing w:val="3"/>
          <w:w w:val="90"/>
        </w:rPr>
        <w:t xml:space="preserve"> </w:t>
      </w:r>
      <w:r>
        <w:rPr>
          <w:w w:val="90"/>
        </w:rPr>
        <w:t>Viagra</w:t>
      </w:r>
      <w:r>
        <w:rPr>
          <w:spacing w:val="2"/>
          <w:w w:val="90"/>
        </w:rPr>
        <w:t xml:space="preserve"> </w:t>
      </w:r>
      <w:r>
        <w:rPr>
          <w:w w:val="90"/>
        </w:rPr>
        <w:t>works</w:t>
      </w:r>
      <w:r>
        <w:rPr>
          <w:spacing w:val="3"/>
          <w:w w:val="90"/>
        </w:rPr>
        <w:t xml:space="preserve"> </w:t>
      </w:r>
      <w:r>
        <w:rPr>
          <w:w w:val="90"/>
        </w:rPr>
        <w:t>by</w:t>
      </w:r>
      <w:r>
        <w:rPr>
          <w:spacing w:val="2"/>
          <w:w w:val="90"/>
        </w:rPr>
        <w:t xml:space="preserve"> </w:t>
      </w:r>
      <w:r>
        <w:rPr>
          <w:w w:val="90"/>
        </w:rPr>
        <w:t>increasing</w:t>
      </w:r>
      <w:r>
        <w:rPr>
          <w:spacing w:val="3"/>
          <w:w w:val="90"/>
        </w:rPr>
        <w:t xml:space="preserve"> </w:t>
      </w:r>
      <w:r>
        <w:rPr>
          <w:w w:val="90"/>
        </w:rPr>
        <w:t>the</w:t>
      </w:r>
      <w:r>
        <w:rPr>
          <w:spacing w:val="2"/>
          <w:w w:val="90"/>
        </w:rPr>
        <w:t xml:space="preserve"> </w:t>
      </w:r>
      <w:r>
        <w:rPr>
          <w:w w:val="90"/>
        </w:rPr>
        <w:t>amount</w:t>
      </w:r>
      <w:r>
        <w:rPr>
          <w:spacing w:val="2"/>
          <w:w w:val="90"/>
        </w:rPr>
        <w:t xml:space="preserve"> </w:t>
      </w:r>
      <w:r>
        <w:rPr>
          <w:w w:val="90"/>
        </w:rPr>
        <w:t>of</w:t>
      </w:r>
      <w:r>
        <w:rPr>
          <w:spacing w:val="3"/>
          <w:w w:val="90"/>
        </w:rPr>
        <w:t xml:space="preserve"> </w:t>
      </w:r>
      <w:r>
        <w:rPr>
          <w:w w:val="90"/>
        </w:rPr>
        <w:t>nitric</w:t>
      </w:r>
    </w:p>
    <w:p w14:paraId="09CD2E16" w14:textId="77777777" w:rsidR="00AF0683" w:rsidRDefault="00AF0683">
      <w:pPr>
        <w:spacing w:line="278" w:lineRule="auto"/>
        <w:jc w:val="both"/>
        <w:sectPr w:rsidR="00AF0683">
          <w:headerReference w:type="default" r:id="rId778"/>
          <w:footerReference w:type="default" r:id="rId779"/>
          <w:pgSz w:w="12240" w:h="15840"/>
          <w:pgMar w:top="1440" w:right="1680" w:bottom="2240" w:left="1040" w:header="360" w:footer="2059" w:gutter="0"/>
          <w:cols w:space="720"/>
        </w:sectPr>
      </w:pPr>
    </w:p>
    <w:p w14:paraId="1F6DA789" w14:textId="77777777" w:rsidR="00AF0683" w:rsidRDefault="00066724">
      <w:pPr>
        <w:pStyle w:val="BodyText"/>
        <w:rPr>
          <w:sz w:val="20"/>
        </w:rPr>
      </w:pPr>
      <w:r>
        <w:lastRenderedPageBreak/>
        <w:pict w14:anchorId="3B3E46F3">
          <v:group id="docshapegroup3814" o:spid="_x0000_s1918" style="position:absolute;margin-left:36pt;margin-top:372pt;width:24pt;height:48pt;z-index:16171520;mso-position-horizontal-relative:page;mso-position-vertical-relative:page" coordorigin="720,7440" coordsize="480,960">
            <v:shape id="docshape3815" o:spid="_x0000_s1920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816" o:spid="_x0000_s1919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F34BC88">
          <v:group id="docshapegroup3817" o:spid="_x0000_s1915" style="position:absolute;margin-left:552pt;margin-top:372pt;width:24pt;height:48pt;z-index:16172032;mso-position-horizontal-relative:page;mso-position-vertical-relative:page" coordorigin="11040,7440" coordsize="480,960">
            <v:shape id="docshape3818" o:spid="_x0000_s191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819" o:spid="_x0000_s1916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4CC0E652" w14:textId="77777777" w:rsidR="00AF0683" w:rsidRDefault="00AF0683">
      <w:pPr>
        <w:pStyle w:val="BodyText"/>
        <w:rPr>
          <w:sz w:val="20"/>
        </w:rPr>
      </w:pPr>
    </w:p>
    <w:p w14:paraId="1F50B06E" w14:textId="77777777" w:rsidR="00AF0683" w:rsidRDefault="00AF0683">
      <w:pPr>
        <w:pStyle w:val="BodyText"/>
        <w:spacing w:before="1"/>
        <w:rPr>
          <w:sz w:val="24"/>
        </w:rPr>
      </w:pPr>
    </w:p>
    <w:p w14:paraId="758D413A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470C4309" w14:textId="77777777" w:rsidR="00AF0683" w:rsidRDefault="00AF0683">
      <w:pPr>
        <w:pStyle w:val="BodyText"/>
        <w:rPr>
          <w:rFonts w:ascii="Garamond"/>
          <w:sz w:val="20"/>
        </w:rPr>
      </w:pPr>
    </w:p>
    <w:p w14:paraId="3C747893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5B42841B" w14:textId="77777777" w:rsidR="00AF0683" w:rsidRDefault="00DE3769">
      <w:pPr>
        <w:pStyle w:val="BodyText"/>
        <w:spacing w:before="92" w:line="278" w:lineRule="auto"/>
        <w:ind w:left="1860" w:right="1217"/>
        <w:jc w:val="both"/>
      </w:pPr>
      <w:r>
        <w:rPr>
          <w:w w:val="90"/>
        </w:rPr>
        <w:t>oxide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blood</w:t>
      </w:r>
      <w:r>
        <w:rPr>
          <w:spacing w:val="-9"/>
          <w:w w:val="90"/>
        </w:rPr>
        <w:t xml:space="preserve"> </w:t>
      </w:r>
      <w:r>
        <w:rPr>
          <w:w w:val="90"/>
        </w:rPr>
        <w:t>vessels</w:t>
      </w:r>
      <w:r>
        <w:rPr>
          <w:spacing w:val="-9"/>
          <w:w w:val="90"/>
        </w:rPr>
        <w:t xml:space="preserve"> </w:t>
      </w:r>
      <w:r>
        <w:rPr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w w:val="90"/>
        </w:rPr>
        <w:t>feed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erectile</w:t>
      </w:r>
      <w:r>
        <w:rPr>
          <w:spacing w:val="-9"/>
          <w:w w:val="90"/>
        </w:rPr>
        <w:t xml:space="preserve"> </w:t>
      </w:r>
      <w:r>
        <w:rPr>
          <w:w w:val="90"/>
        </w:rPr>
        <w:t>tissues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penis.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This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opens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up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blood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flow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erectile</w:t>
      </w:r>
      <w:r>
        <w:rPr>
          <w:spacing w:val="-9"/>
          <w:w w:val="90"/>
        </w:rPr>
        <w:t xml:space="preserve"> </w:t>
      </w:r>
      <w:r>
        <w:rPr>
          <w:w w:val="90"/>
        </w:rPr>
        <w:t>tissues,</w:t>
      </w:r>
      <w:r>
        <w:rPr>
          <w:spacing w:val="-10"/>
          <w:w w:val="90"/>
        </w:rPr>
        <w:t xml:space="preserve"> </w:t>
      </w:r>
      <w:r>
        <w:rPr>
          <w:w w:val="90"/>
        </w:rPr>
        <w:t>supporting</w:t>
      </w:r>
      <w:r>
        <w:rPr>
          <w:spacing w:val="-9"/>
          <w:w w:val="90"/>
        </w:rPr>
        <w:t xml:space="preserve"> </w:t>
      </w:r>
      <w:r>
        <w:rPr>
          <w:w w:val="90"/>
        </w:rPr>
        <w:t>erection</w:t>
      </w:r>
      <w:r>
        <w:rPr>
          <w:spacing w:val="-61"/>
          <w:w w:val="90"/>
        </w:rPr>
        <w:t xml:space="preserve"> </w:t>
      </w:r>
      <w:r>
        <w:rPr>
          <w:w w:val="85"/>
        </w:rPr>
        <w:t>ability and endurance. Yet even this miracle medication is not with-</w:t>
      </w:r>
      <w:r>
        <w:rPr>
          <w:spacing w:val="1"/>
          <w:w w:val="85"/>
        </w:rPr>
        <w:t xml:space="preserve"> </w:t>
      </w:r>
      <w:r>
        <w:t>out</w:t>
      </w:r>
      <w:r>
        <w:rPr>
          <w:spacing w:val="-11"/>
        </w:rPr>
        <w:t xml:space="preserve"> </w:t>
      </w:r>
      <w:r>
        <w:t>hazards.</w:t>
      </w:r>
    </w:p>
    <w:p w14:paraId="21D2DE72" w14:textId="77777777" w:rsidR="00AF0683" w:rsidRDefault="00DE3769">
      <w:pPr>
        <w:pStyle w:val="BodyText"/>
        <w:spacing w:before="1" w:line="278" w:lineRule="auto"/>
        <w:ind w:left="1860" w:right="1213" w:firstLine="504"/>
        <w:jc w:val="both"/>
      </w:pPr>
      <w:r>
        <w:rPr>
          <w:w w:val="95"/>
        </w:rPr>
        <w:t>Viagra is not to be taken by men who have heart disease</w:t>
      </w:r>
      <w:r>
        <w:rPr>
          <w:spacing w:val="1"/>
          <w:w w:val="95"/>
        </w:rPr>
        <w:t xml:space="preserve"> </w:t>
      </w:r>
      <w:r>
        <w:rPr>
          <w:w w:val="85"/>
        </w:rPr>
        <w:t>(angina, congestive heart failure, or patients taking multi-drug anti-</w:t>
      </w:r>
      <w:r>
        <w:rPr>
          <w:spacing w:val="1"/>
          <w:w w:val="85"/>
        </w:rPr>
        <w:t xml:space="preserve"> </w:t>
      </w:r>
      <w:r>
        <w:rPr>
          <w:w w:val="90"/>
        </w:rPr>
        <w:t>hypertensive</w:t>
      </w:r>
      <w:r>
        <w:rPr>
          <w:spacing w:val="-7"/>
          <w:w w:val="90"/>
        </w:rPr>
        <w:t xml:space="preserve"> </w:t>
      </w:r>
      <w:r>
        <w:rPr>
          <w:w w:val="90"/>
        </w:rPr>
        <w:t>agents),</w:t>
      </w:r>
      <w:r>
        <w:rPr>
          <w:spacing w:val="-7"/>
          <w:w w:val="90"/>
        </w:rPr>
        <w:t xml:space="preserve"> </w:t>
      </w:r>
      <w:r>
        <w:rPr>
          <w:w w:val="90"/>
        </w:rPr>
        <w:t>kidney</w:t>
      </w:r>
      <w:r>
        <w:rPr>
          <w:spacing w:val="-6"/>
          <w:w w:val="90"/>
        </w:rPr>
        <w:t xml:space="preserve"> </w:t>
      </w:r>
      <w:r>
        <w:rPr>
          <w:w w:val="90"/>
        </w:rPr>
        <w:t>or</w:t>
      </w:r>
      <w:r>
        <w:rPr>
          <w:spacing w:val="-7"/>
          <w:w w:val="90"/>
        </w:rPr>
        <w:t xml:space="preserve"> </w:t>
      </w:r>
      <w:r>
        <w:rPr>
          <w:w w:val="90"/>
        </w:rPr>
        <w:t>liver</w:t>
      </w:r>
      <w:r>
        <w:rPr>
          <w:spacing w:val="-6"/>
          <w:w w:val="90"/>
        </w:rPr>
        <w:t xml:space="preserve"> </w:t>
      </w:r>
      <w:r>
        <w:rPr>
          <w:w w:val="90"/>
        </w:rPr>
        <w:t>disease,</w:t>
      </w:r>
      <w:r>
        <w:rPr>
          <w:spacing w:val="-7"/>
          <w:w w:val="90"/>
        </w:rPr>
        <w:t xml:space="preserve"> </w:t>
      </w:r>
      <w:r>
        <w:rPr>
          <w:w w:val="90"/>
        </w:rPr>
        <w:t>or</w:t>
      </w:r>
      <w:r>
        <w:rPr>
          <w:spacing w:val="-6"/>
          <w:w w:val="90"/>
        </w:rPr>
        <w:t xml:space="preserve"> </w:t>
      </w:r>
      <w:r>
        <w:rPr>
          <w:w w:val="90"/>
        </w:rPr>
        <w:t>who</w:t>
      </w:r>
      <w:r>
        <w:rPr>
          <w:spacing w:val="-7"/>
          <w:w w:val="90"/>
        </w:rPr>
        <w:t xml:space="preserve"> </w:t>
      </w:r>
      <w:r>
        <w:rPr>
          <w:w w:val="90"/>
        </w:rPr>
        <w:t>are</w:t>
      </w:r>
      <w:r>
        <w:rPr>
          <w:spacing w:val="-6"/>
          <w:w w:val="90"/>
        </w:rPr>
        <w:t xml:space="preserve"> </w:t>
      </w:r>
      <w:r>
        <w:rPr>
          <w:w w:val="90"/>
        </w:rPr>
        <w:t>taking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drugs erythromycin or cimetidine. These precautions are in place</w:t>
      </w:r>
      <w:r>
        <w:rPr>
          <w:spacing w:val="1"/>
          <w:w w:val="90"/>
        </w:rPr>
        <w:t xml:space="preserve"> </w:t>
      </w:r>
      <w:r>
        <w:rPr>
          <w:w w:val="90"/>
        </w:rPr>
        <w:t>because Viagra can cause a precipitous decline in blood pressure</w:t>
      </w:r>
      <w:r>
        <w:rPr>
          <w:spacing w:val="1"/>
          <w:w w:val="90"/>
        </w:rPr>
        <w:t xml:space="preserve"> </w:t>
      </w:r>
      <w:r>
        <w:rPr>
          <w:w w:val="90"/>
        </w:rPr>
        <w:t>during the 24 hours after ingestion, at which point nitroglycerine</w:t>
      </w:r>
      <w:r>
        <w:rPr>
          <w:spacing w:val="1"/>
          <w:w w:val="90"/>
        </w:rPr>
        <w:t xml:space="preserve"> </w:t>
      </w:r>
      <w:r>
        <w:t>drugs</w:t>
      </w:r>
      <w:r>
        <w:rPr>
          <w:spacing w:val="-14"/>
        </w:rPr>
        <w:t xml:space="preserve"> </w:t>
      </w:r>
      <w:r>
        <w:t>must</w:t>
      </w:r>
      <w:r>
        <w:rPr>
          <w:spacing w:val="-14"/>
        </w:rPr>
        <w:t xml:space="preserve"> </w:t>
      </w:r>
      <w:r>
        <w:t>also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avoided.</w:t>
      </w:r>
    </w:p>
    <w:p w14:paraId="31AC7EB3" w14:textId="77777777" w:rsidR="00AF0683" w:rsidRDefault="00DE3769">
      <w:pPr>
        <w:pStyle w:val="BodyText"/>
        <w:spacing w:before="3" w:line="278" w:lineRule="auto"/>
        <w:ind w:left="1860" w:right="1213" w:firstLine="504"/>
        <w:jc w:val="both"/>
      </w:pPr>
      <w:r>
        <w:rPr>
          <w:w w:val="85"/>
        </w:rPr>
        <w:t>In 2001 a research team from Cedars-Sinai Medical Center in</w:t>
      </w:r>
      <w:r>
        <w:rPr>
          <w:spacing w:val="1"/>
          <w:w w:val="85"/>
        </w:rPr>
        <w:t xml:space="preserve"> </w:t>
      </w:r>
      <w:r>
        <w:rPr>
          <w:w w:val="90"/>
        </w:rPr>
        <w:t>Los Angles analyzed reports of Viagra’s ill effects collected by the</w:t>
      </w:r>
      <w:r>
        <w:rPr>
          <w:spacing w:val="1"/>
          <w:w w:val="90"/>
        </w:rPr>
        <w:t xml:space="preserve"> </w:t>
      </w:r>
      <w:r>
        <w:rPr>
          <w:w w:val="90"/>
        </w:rPr>
        <w:t>Food and Drug Administration. In 1,473 serious adverse events</w:t>
      </w:r>
      <w:r>
        <w:rPr>
          <w:spacing w:val="1"/>
          <w:w w:val="90"/>
        </w:rPr>
        <w:t xml:space="preserve"> </w:t>
      </w:r>
      <w:r>
        <w:rPr>
          <w:w w:val="90"/>
        </w:rPr>
        <w:t>reported, 522 men had died, most of cardiovascular causes. The</w:t>
      </w:r>
      <w:r>
        <w:rPr>
          <w:spacing w:val="1"/>
          <w:w w:val="90"/>
        </w:rPr>
        <w:t xml:space="preserve"> </w:t>
      </w:r>
      <w:r>
        <w:rPr>
          <w:w w:val="90"/>
        </w:rPr>
        <w:t>majority of deaths (70 percent) were associated with the standard</w:t>
      </w:r>
      <w:r>
        <w:rPr>
          <w:spacing w:val="1"/>
          <w:w w:val="90"/>
        </w:rPr>
        <w:t xml:space="preserve"> </w:t>
      </w:r>
      <w:r>
        <w:rPr>
          <w:w w:val="90"/>
        </w:rPr>
        <w:t>Viagra</w:t>
      </w:r>
      <w:r>
        <w:rPr>
          <w:spacing w:val="-11"/>
          <w:w w:val="90"/>
        </w:rPr>
        <w:t xml:space="preserve"> </w:t>
      </w:r>
      <w:r>
        <w:rPr>
          <w:w w:val="90"/>
        </w:rPr>
        <w:t>dosage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50</w:t>
      </w:r>
      <w:r>
        <w:rPr>
          <w:spacing w:val="-11"/>
          <w:w w:val="90"/>
        </w:rPr>
        <w:t xml:space="preserve"> </w:t>
      </w:r>
      <w:r>
        <w:rPr>
          <w:w w:val="90"/>
        </w:rPr>
        <w:t>milligrams;</w:t>
      </w:r>
      <w:r>
        <w:rPr>
          <w:spacing w:val="-10"/>
          <w:w w:val="90"/>
        </w:rPr>
        <w:t xml:space="preserve"> </w:t>
      </w:r>
      <w:r>
        <w:rPr>
          <w:w w:val="90"/>
        </w:rPr>
        <w:t>two-thirds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victims</w:t>
      </w:r>
      <w:r>
        <w:rPr>
          <w:spacing w:val="-10"/>
          <w:w w:val="90"/>
        </w:rPr>
        <w:t xml:space="preserve"> </w:t>
      </w:r>
      <w:r>
        <w:rPr>
          <w:w w:val="90"/>
        </w:rPr>
        <w:t>had</w:t>
      </w:r>
      <w:r>
        <w:rPr>
          <w:spacing w:val="-11"/>
          <w:w w:val="90"/>
        </w:rPr>
        <w:t xml:space="preserve"> </w:t>
      </w:r>
      <w:r>
        <w:rPr>
          <w:w w:val="90"/>
        </w:rPr>
        <w:t>taken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Viagra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within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five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hours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their</w:t>
      </w:r>
      <w:r>
        <w:rPr>
          <w:spacing w:val="-10"/>
          <w:w w:val="90"/>
        </w:rPr>
        <w:t xml:space="preserve"> </w:t>
      </w:r>
      <w:r>
        <w:rPr>
          <w:w w:val="90"/>
        </w:rPr>
        <w:t>deaths</w:t>
      </w:r>
      <w:r>
        <w:rPr>
          <w:spacing w:val="-9"/>
          <w:w w:val="90"/>
        </w:rPr>
        <w:t xml:space="preserve"> </w:t>
      </w:r>
      <w:r>
        <w:rPr>
          <w:w w:val="90"/>
        </w:rPr>
        <w:t>being</w:t>
      </w:r>
      <w:r>
        <w:rPr>
          <w:spacing w:val="-9"/>
          <w:w w:val="90"/>
        </w:rPr>
        <w:t xml:space="preserve"> </w:t>
      </w:r>
      <w:r>
        <w:rPr>
          <w:w w:val="90"/>
        </w:rPr>
        <w:t>reported;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most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60"/>
          <w:w w:val="90"/>
        </w:rPr>
        <w:t xml:space="preserve"> </w:t>
      </w:r>
      <w:r>
        <w:rPr>
          <w:w w:val="90"/>
        </w:rPr>
        <w:t>the dead were younger than 65 and had no reported heart disease</w:t>
      </w:r>
      <w:r>
        <w:rPr>
          <w:spacing w:val="-61"/>
          <w:w w:val="90"/>
        </w:rPr>
        <w:t xml:space="preserve"> </w:t>
      </w:r>
      <w:r>
        <w:t>risk</w:t>
      </w:r>
      <w:r>
        <w:rPr>
          <w:spacing w:val="-11"/>
        </w:rPr>
        <w:t xml:space="preserve"> </w:t>
      </w:r>
      <w:r>
        <w:t>factors.</w:t>
      </w:r>
    </w:p>
    <w:p w14:paraId="41857736" w14:textId="77777777" w:rsidR="00AF0683" w:rsidRDefault="00DE3769">
      <w:pPr>
        <w:pStyle w:val="BodyText"/>
        <w:spacing w:before="4" w:line="278" w:lineRule="auto"/>
        <w:ind w:left="1860" w:right="1213" w:firstLine="504"/>
        <w:jc w:val="both"/>
      </w:pPr>
      <w:r>
        <w:rPr>
          <w:spacing w:val="-4"/>
          <w:w w:val="90"/>
        </w:rPr>
        <w:t xml:space="preserve">The study confirmed </w:t>
      </w:r>
      <w:r>
        <w:rPr>
          <w:spacing w:val="-3"/>
          <w:w w:val="90"/>
        </w:rPr>
        <w:t>the well-documented danger of combining</w:t>
      </w:r>
      <w:r>
        <w:rPr>
          <w:spacing w:val="-61"/>
          <w:w w:val="90"/>
        </w:rPr>
        <w:t xml:space="preserve"> </w:t>
      </w:r>
      <w:r>
        <w:rPr>
          <w:w w:val="90"/>
        </w:rPr>
        <w:t>nitrate use with Viagra. Of the 90 patients who were on nitrates</w:t>
      </w:r>
      <w:r>
        <w:rPr>
          <w:spacing w:val="1"/>
          <w:w w:val="90"/>
        </w:rPr>
        <w:t xml:space="preserve"> </w:t>
      </w:r>
      <w:r>
        <w:rPr>
          <w:w w:val="85"/>
        </w:rPr>
        <w:t>and taking Viagra, 68 percent died, and another 20 percent suffered</w:t>
      </w:r>
      <w:r>
        <w:rPr>
          <w:spacing w:val="1"/>
          <w:w w:val="85"/>
        </w:rPr>
        <w:t xml:space="preserve"> </w:t>
      </w:r>
      <w:r>
        <w:rPr>
          <w:w w:val="90"/>
        </w:rPr>
        <w:t>non-fatal heart attacks. (Viagra’s manufacturer, Pfizer, officially</w:t>
      </w:r>
      <w:r>
        <w:rPr>
          <w:spacing w:val="1"/>
          <w:w w:val="90"/>
        </w:rPr>
        <w:t xml:space="preserve"> </w:t>
      </w:r>
      <w:r>
        <w:rPr>
          <w:w w:val="90"/>
        </w:rPr>
        <w:t>discourages mixing Viagra and organic nitrates, such as nitroglyc-</w:t>
      </w:r>
      <w:r>
        <w:rPr>
          <w:spacing w:val="-61"/>
          <w:w w:val="90"/>
        </w:rPr>
        <w:t xml:space="preserve"> </w:t>
      </w:r>
      <w:r>
        <w:rPr>
          <w:w w:val="90"/>
        </w:rPr>
        <w:t>erin.) But a whopping 88 percent of deaths occurred in patients</w:t>
      </w:r>
      <w:r>
        <w:rPr>
          <w:spacing w:val="1"/>
          <w:w w:val="90"/>
        </w:rPr>
        <w:t xml:space="preserve"> </w:t>
      </w:r>
      <w:r>
        <w:rPr>
          <w:w w:val="90"/>
        </w:rPr>
        <w:t>who were not taking nitrates. That led investigators to speculate</w:t>
      </w:r>
      <w:r>
        <w:rPr>
          <w:spacing w:val="1"/>
          <w:w w:val="90"/>
        </w:rPr>
        <w:t xml:space="preserve"> </w:t>
      </w:r>
      <w:r>
        <w:rPr>
          <w:w w:val="85"/>
        </w:rPr>
        <w:t>that there are significant numbers who are subject to other harmful</w:t>
      </w:r>
      <w:r>
        <w:rPr>
          <w:spacing w:val="1"/>
          <w:w w:val="85"/>
        </w:rPr>
        <w:t xml:space="preserve"> </w:t>
      </w:r>
      <w:r>
        <w:rPr>
          <w:w w:val="90"/>
        </w:rPr>
        <w:t>effects</w:t>
      </w:r>
      <w:r>
        <w:rPr>
          <w:spacing w:val="-6"/>
          <w:w w:val="90"/>
        </w:rPr>
        <w:t xml:space="preserve"> </w:t>
      </w:r>
      <w:r>
        <w:rPr>
          <w:w w:val="90"/>
        </w:rPr>
        <w:t>from</w:t>
      </w:r>
      <w:r>
        <w:rPr>
          <w:spacing w:val="-5"/>
          <w:w w:val="90"/>
        </w:rPr>
        <w:t xml:space="preserve"> </w:t>
      </w:r>
      <w:r>
        <w:rPr>
          <w:w w:val="90"/>
        </w:rPr>
        <w:t>Viagra.</w:t>
      </w:r>
      <w:r>
        <w:rPr>
          <w:spacing w:val="-5"/>
          <w:w w:val="90"/>
        </w:rPr>
        <w:t xml:space="preserve"> </w:t>
      </w:r>
      <w:r>
        <w:rPr>
          <w:w w:val="90"/>
        </w:rPr>
        <w:t>More</w:t>
      </w:r>
      <w:r>
        <w:rPr>
          <w:spacing w:val="-6"/>
          <w:w w:val="90"/>
        </w:rPr>
        <w:t xml:space="preserve"> </w:t>
      </w:r>
      <w:r>
        <w:rPr>
          <w:w w:val="90"/>
        </w:rPr>
        <w:t>recently</w:t>
      </w:r>
      <w:r>
        <w:rPr>
          <w:spacing w:val="-5"/>
          <w:w w:val="90"/>
        </w:rPr>
        <w:t xml:space="preserve"> </w:t>
      </w:r>
      <w:r>
        <w:rPr>
          <w:w w:val="90"/>
        </w:rPr>
        <w:t>these</w:t>
      </w:r>
      <w:r>
        <w:rPr>
          <w:spacing w:val="-5"/>
          <w:w w:val="90"/>
        </w:rPr>
        <w:t xml:space="preserve"> </w:t>
      </w:r>
      <w:r>
        <w:rPr>
          <w:w w:val="90"/>
        </w:rPr>
        <w:t>effects</w:t>
      </w:r>
      <w:r>
        <w:rPr>
          <w:spacing w:val="-6"/>
          <w:w w:val="90"/>
        </w:rPr>
        <w:t xml:space="preserve"> </w:t>
      </w:r>
      <w:r>
        <w:rPr>
          <w:w w:val="90"/>
        </w:rPr>
        <w:t>have</w:t>
      </w:r>
      <w:r>
        <w:rPr>
          <w:spacing w:val="-5"/>
          <w:w w:val="90"/>
        </w:rPr>
        <w:t xml:space="preserve"> </w:t>
      </w:r>
      <w:r>
        <w:rPr>
          <w:w w:val="90"/>
        </w:rPr>
        <w:t>been</w:t>
      </w:r>
      <w:r>
        <w:rPr>
          <w:spacing w:val="-5"/>
          <w:w w:val="90"/>
        </w:rPr>
        <w:t xml:space="preserve"> </w:t>
      </w:r>
      <w:r>
        <w:rPr>
          <w:w w:val="90"/>
        </w:rPr>
        <w:t>linked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1"/>
          <w:w w:val="90"/>
        </w:rPr>
        <w:t xml:space="preserve"> </w:t>
      </w:r>
      <w:r>
        <w:rPr>
          <w:w w:val="90"/>
        </w:rPr>
        <w:t>increased risk of stroke and other cardiovascular reactions which</w:t>
      </w:r>
      <w:r>
        <w:rPr>
          <w:spacing w:val="1"/>
          <w:w w:val="90"/>
        </w:rPr>
        <w:t xml:space="preserve"> </w:t>
      </w:r>
      <w:r>
        <w:rPr>
          <w:w w:val="90"/>
        </w:rPr>
        <w:t>can lead to ruptured atherosclerotic plaques within blood vessels,</w:t>
      </w:r>
      <w:r>
        <w:rPr>
          <w:spacing w:val="1"/>
          <w:w w:val="90"/>
        </w:rPr>
        <w:t xml:space="preserve"> </w:t>
      </w:r>
      <w:r>
        <w:rPr>
          <w:w w:val="90"/>
        </w:rPr>
        <w:t>thrombus</w:t>
      </w:r>
      <w:r>
        <w:rPr>
          <w:spacing w:val="12"/>
          <w:w w:val="90"/>
        </w:rPr>
        <w:t xml:space="preserve"> </w:t>
      </w:r>
      <w:r>
        <w:rPr>
          <w:w w:val="90"/>
        </w:rPr>
        <w:t>formation,</w:t>
      </w:r>
      <w:r>
        <w:rPr>
          <w:spacing w:val="13"/>
          <w:w w:val="90"/>
        </w:rPr>
        <w:t xml:space="preserve"> </w:t>
      </w:r>
      <w:r>
        <w:rPr>
          <w:w w:val="90"/>
        </w:rPr>
        <w:t>and</w:t>
      </w:r>
      <w:r>
        <w:rPr>
          <w:spacing w:val="13"/>
          <w:w w:val="90"/>
        </w:rPr>
        <w:t xml:space="preserve"> </w:t>
      </w:r>
      <w:r>
        <w:rPr>
          <w:w w:val="90"/>
        </w:rPr>
        <w:t>headaches.</w:t>
      </w:r>
      <w:r>
        <w:rPr>
          <w:spacing w:val="13"/>
          <w:w w:val="90"/>
        </w:rPr>
        <w:t xml:space="preserve"> </w:t>
      </w:r>
      <w:r>
        <w:rPr>
          <w:w w:val="90"/>
        </w:rPr>
        <w:t>The</w:t>
      </w:r>
      <w:r>
        <w:rPr>
          <w:spacing w:val="12"/>
          <w:w w:val="90"/>
        </w:rPr>
        <w:t xml:space="preserve"> </w:t>
      </w:r>
      <w:r>
        <w:rPr>
          <w:w w:val="90"/>
        </w:rPr>
        <w:t>speed</w:t>
      </w:r>
      <w:r>
        <w:rPr>
          <w:spacing w:val="13"/>
          <w:w w:val="90"/>
        </w:rPr>
        <w:t xml:space="preserve"> </w:t>
      </w:r>
      <w:r>
        <w:rPr>
          <w:w w:val="90"/>
        </w:rPr>
        <w:t>of</w:t>
      </w:r>
      <w:r>
        <w:rPr>
          <w:spacing w:val="13"/>
          <w:w w:val="90"/>
        </w:rPr>
        <w:t xml:space="preserve"> </w:t>
      </w:r>
      <w:r>
        <w:rPr>
          <w:w w:val="90"/>
        </w:rPr>
        <w:t>the</w:t>
      </w:r>
      <w:r>
        <w:rPr>
          <w:spacing w:val="13"/>
          <w:w w:val="90"/>
        </w:rPr>
        <w:t xml:space="preserve"> </w:t>
      </w:r>
      <w:r>
        <w:rPr>
          <w:w w:val="90"/>
        </w:rPr>
        <w:t>symptoms</w:t>
      </w:r>
    </w:p>
    <w:p w14:paraId="383B38D2" w14:textId="77777777" w:rsidR="00AF0683" w:rsidRDefault="00AF0683">
      <w:pPr>
        <w:spacing w:line="278" w:lineRule="auto"/>
        <w:jc w:val="both"/>
        <w:sectPr w:rsidR="00AF0683">
          <w:headerReference w:type="default" r:id="rId780"/>
          <w:footerReference w:type="default" r:id="rId781"/>
          <w:pgSz w:w="12240" w:h="15840"/>
          <w:pgMar w:top="1440" w:right="1680" w:bottom="2240" w:left="1040" w:header="360" w:footer="2059" w:gutter="0"/>
          <w:cols w:space="720"/>
        </w:sectPr>
      </w:pPr>
    </w:p>
    <w:p w14:paraId="52FFA0D6" w14:textId="77777777" w:rsidR="00AF0683" w:rsidRDefault="00066724">
      <w:pPr>
        <w:pStyle w:val="BodyText"/>
        <w:rPr>
          <w:sz w:val="20"/>
        </w:rPr>
      </w:pPr>
      <w:r>
        <w:lastRenderedPageBreak/>
        <w:pict w14:anchorId="05318899">
          <v:group id="docshapegroup3828" o:spid="_x0000_s1912" style="position:absolute;margin-left:36pt;margin-top:372pt;width:24pt;height:48pt;z-index:16172544;mso-position-horizontal-relative:page;mso-position-vertical-relative:page" coordorigin="720,7440" coordsize="480,960">
            <v:shape id="docshape3829" o:spid="_x0000_s1914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830" o:spid="_x0000_s1913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8520B3B">
          <v:group id="docshapegroup3831" o:spid="_x0000_s1909" style="position:absolute;margin-left:552pt;margin-top:372pt;width:24pt;height:48pt;z-index:16173056;mso-position-horizontal-relative:page;mso-position-vertical-relative:page" coordorigin="11040,7440" coordsize="480,960">
            <v:shape id="docshape3832" o:spid="_x0000_s1911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833" o:spid="_x0000_s1910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3CA15B3" w14:textId="77777777" w:rsidR="00AF0683" w:rsidRDefault="00AF0683">
      <w:pPr>
        <w:pStyle w:val="BodyText"/>
        <w:rPr>
          <w:sz w:val="20"/>
        </w:rPr>
      </w:pPr>
    </w:p>
    <w:p w14:paraId="6AAF3357" w14:textId="77777777" w:rsidR="00AF0683" w:rsidRDefault="00AF0683">
      <w:pPr>
        <w:pStyle w:val="BodyText"/>
        <w:spacing w:before="10"/>
        <w:rPr>
          <w:sz w:val="24"/>
        </w:rPr>
      </w:pPr>
    </w:p>
    <w:p w14:paraId="5E517D1A" w14:textId="317AEE02" w:rsidR="00AF0683" w:rsidRDefault="00DE3769" w:rsidP="000C7413">
      <w:pPr>
        <w:pStyle w:val="BodyText"/>
        <w:spacing w:before="115"/>
        <w:ind w:left="3130" w:firstLine="47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773928E1" w14:textId="77777777" w:rsidR="00AF0683" w:rsidRDefault="00AF0683">
      <w:pPr>
        <w:pStyle w:val="BodyText"/>
        <w:rPr>
          <w:rFonts w:ascii="Arial"/>
          <w:sz w:val="20"/>
        </w:rPr>
      </w:pPr>
    </w:p>
    <w:p w14:paraId="66E24928" w14:textId="77777777" w:rsidR="00AF0683" w:rsidRDefault="00AF0683">
      <w:pPr>
        <w:pStyle w:val="BodyText"/>
        <w:spacing w:before="6"/>
        <w:rPr>
          <w:rFonts w:ascii="Arial"/>
        </w:rPr>
      </w:pPr>
    </w:p>
    <w:p w14:paraId="121D6278" w14:textId="77777777" w:rsidR="00AF0683" w:rsidRDefault="00DE3769">
      <w:pPr>
        <w:pStyle w:val="BodyText"/>
        <w:spacing w:before="92" w:line="278" w:lineRule="auto"/>
        <w:ind w:left="1860" w:right="1218"/>
        <w:jc w:val="both"/>
      </w:pPr>
      <w:r>
        <w:rPr>
          <w:w w:val="90"/>
        </w:rPr>
        <w:t>leading to death and the fact that 88 percent of the fatalities were</w:t>
      </w:r>
      <w:r>
        <w:rPr>
          <w:spacing w:val="1"/>
          <w:w w:val="90"/>
        </w:rPr>
        <w:t xml:space="preserve"> </w:t>
      </w:r>
      <w:r>
        <w:rPr>
          <w:spacing w:val="-1"/>
          <w:w w:val="85"/>
        </w:rPr>
        <w:t>first-time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users</w:t>
      </w:r>
      <w:r>
        <w:rPr>
          <w:spacing w:val="-6"/>
          <w:w w:val="85"/>
        </w:rPr>
        <w:t xml:space="preserve"> </w:t>
      </w:r>
      <w:r>
        <w:rPr>
          <w:w w:val="85"/>
        </w:rPr>
        <w:t>suggest</w:t>
      </w:r>
      <w:r>
        <w:rPr>
          <w:spacing w:val="-6"/>
          <w:w w:val="85"/>
        </w:rPr>
        <w:t xml:space="preserve"> </w:t>
      </w:r>
      <w:r>
        <w:rPr>
          <w:w w:val="85"/>
        </w:rPr>
        <w:t>that</w:t>
      </w:r>
      <w:r>
        <w:rPr>
          <w:spacing w:val="-6"/>
          <w:w w:val="85"/>
        </w:rPr>
        <w:t xml:space="preserve"> </w:t>
      </w:r>
      <w:r>
        <w:rPr>
          <w:w w:val="85"/>
        </w:rPr>
        <w:t>some</w:t>
      </w:r>
      <w:r>
        <w:rPr>
          <w:spacing w:val="-6"/>
          <w:w w:val="85"/>
        </w:rPr>
        <w:t xml:space="preserve"> </w:t>
      </w:r>
      <w:r>
        <w:rPr>
          <w:w w:val="85"/>
        </w:rPr>
        <w:t>individuals</w:t>
      </w:r>
      <w:r>
        <w:rPr>
          <w:spacing w:val="-6"/>
          <w:w w:val="85"/>
        </w:rPr>
        <w:t xml:space="preserve"> </w:t>
      </w:r>
      <w:r>
        <w:rPr>
          <w:w w:val="85"/>
        </w:rPr>
        <w:t>are</w:t>
      </w:r>
      <w:r>
        <w:rPr>
          <w:spacing w:val="-6"/>
          <w:w w:val="85"/>
        </w:rPr>
        <w:t xml:space="preserve"> </w:t>
      </w:r>
      <w:r>
        <w:rPr>
          <w:w w:val="85"/>
        </w:rPr>
        <w:t>highly</w:t>
      </w:r>
      <w:r>
        <w:rPr>
          <w:spacing w:val="-6"/>
          <w:w w:val="85"/>
        </w:rPr>
        <w:t xml:space="preserve"> </w:t>
      </w:r>
      <w:r>
        <w:rPr>
          <w:w w:val="85"/>
        </w:rPr>
        <w:t>susceptible.</w:t>
      </w:r>
    </w:p>
    <w:p w14:paraId="0C574E65" w14:textId="77777777" w:rsidR="00AF0683" w:rsidRDefault="00AF0683">
      <w:pPr>
        <w:pStyle w:val="BodyText"/>
        <w:spacing w:before="3"/>
        <w:rPr>
          <w:sz w:val="20"/>
        </w:rPr>
      </w:pPr>
    </w:p>
    <w:p w14:paraId="0C672008" w14:textId="77777777" w:rsidR="00AF0683" w:rsidRDefault="00DE3769">
      <w:pPr>
        <w:pStyle w:val="Heading6"/>
        <w:spacing w:line="232" w:lineRule="auto"/>
        <w:ind w:right="1234"/>
        <w:jc w:val="both"/>
      </w:pPr>
      <w:r>
        <w:rPr>
          <w:w w:val="105"/>
        </w:rPr>
        <w:t>Safe, Natural Herbal Remedies that Enhance</w:t>
      </w:r>
      <w:r>
        <w:rPr>
          <w:spacing w:val="1"/>
          <w:w w:val="105"/>
        </w:rPr>
        <w:t xml:space="preserve"> </w:t>
      </w:r>
      <w:r>
        <w:rPr>
          <w:w w:val="105"/>
        </w:rPr>
        <w:t>Libido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Sexual</w:t>
      </w:r>
      <w:r>
        <w:rPr>
          <w:spacing w:val="-4"/>
          <w:w w:val="105"/>
        </w:rPr>
        <w:t xml:space="preserve"> </w:t>
      </w:r>
      <w:r>
        <w:rPr>
          <w:w w:val="105"/>
        </w:rPr>
        <w:t>Function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Men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Women</w:t>
      </w:r>
    </w:p>
    <w:p w14:paraId="6B44943E" w14:textId="77777777" w:rsidR="00AF0683" w:rsidRDefault="00DE3769">
      <w:pPr>
        <w:pStyle w:val="BodyText"/>
        <w:spacing w:before="111" w:line="278" w:lineRule="auto"/>
        <w:ind w:left="1860" w:right="1213"/>
        <w:jc w:val="both"/>
      </w:pPr>
      <w:r>
        <w:rPr>
          <w:w w:val="90"/>
        </w:rPr>
        <w:t>For many centuries cultures around the world have used natural</w:t>
      </w:r>
      <w:r>
        <w:rPr>
          <w:spacing w:val="1"/>
          <w:w w:val="90"/>
        </w:rPr>
        <w:t xml:space="preserve"> </w:t>
      </w:r>
      <w:r>
        <w:rPr>
          <w:w w:val="90"/>
        </w:rPr>
        <w:t>herbal agents to enhance libido and sexual function. A number of</w:t>
      </w:r>
      <w:r>
        <w:rPr>
          <w:spacing w:val="1"/>
          <w:w w:val="90"/>
        </w:rPr>
        <w:t xml:space="preserve"> </w:t>
      </w:r>
      <w:r>
        <w:rPr>
          <w:w w:val="90"/>
        </w:rPr>
        <w:t>them have shown impressive results in modern-day clinical trials</w:t>
      </w:r>
      <w:r>
        <w:rPr>
          <w:spacing w:val="1"/>
          <w:w w:val="90"/>
        </w:rPr>
        <w:t xml:space="preserve"> </w:t>
      </w:r>
      <w:r>
        <w:rPr>
          <w:w w:val="85"/>
        </w:rPr>
        <w:t>of human subjects with known problems. Researchers have identified</w:t>
      </w:r>
      <w:r>
        <w:rPr>
          <w:spacing w:val="1"/>
          <w:w w:val="85"/>
        </w:rPr>
        <w:t xml:space="preserve"> </w:t>
      </w:r>
      <w:r>
        <w:rPr>
          <w:w w:val="90"/>
        </w:rPr>
        <w:t>the active constituents or the mechanisms at work in these herbal</w:t>
      </w:r>
      <w:r>
        <w:rPr>
          <w:spacing w:val="-61"/>
          <w:w w:val="90"/>
        </w:rPr>
        <w:t xml:space="preserve"> </w:t>
      </w:r>
      <w:r>
        <w:rPr>
          <w:w w:val="90"/>
        </w:rPr>
        <w:t>products, and tests for toxicity, side effects and potential drug-</w:t>
      </w:r>
      <w:r>
        <w:rPr>
          <w:spacing w:val="1"/>
          <w:w w:val="90"/>
        </w:rPr>
        <w:t xml:space="preserve"> </w:t>
      </w:r>
      <w:r>
        <w:rPr>
          <w:w w:val="90"/>
        </w:rPr>
        <w:t>nutrient</w:t>
      </w:r>
      <w:r>
        <w:rPr>
          <w:spacing w:val="-9"/>
          <w:w w:val="90"/>
        </w:rPr>
        <w:t xml:space="preserve"> </w:t>
      </w:r>
      <w:r>
        <w:rPr>
          <w:w w:val="90"/>
        </w:rPr>
        <w:t>interactions</w:t>
      </w:r>
      <w:r>
        <w:rPr>
          <w:spacing w:val="-8"/>
          <w:w w:val="90"/>
        </w:rPr>
        <w:t xml:space="preserve"> </w:t>
      </w:r>
      <w:r>
        <w:rPr>
          <w:w w:val="90"/>
        </w:rPr>
        <w:t>have</w:t>
      </w:r>
      <w:r>
        <w:rPr>
          <w:spacing w:val="-8"/>
          <w:w w:val="90"/>
        </w:rPr>
        <w:t xml:space="preserve"> </w:t>
      </w:r>
      <w:r>
        <w:rPr>
          <w:w w:val="90"/>
        </w:rPr>
        <w:t>been</w:t>
      </w:r>
      <w:r>
        <w:rPr>
          <w:spacing w:val="-8"/>
          <w:w w:val="90"/>
        </w:rPr>
        <w:t xml:space="preserve"> </w:t>
      </w:r>
      <w:r>
        <w:rPr>
          <w:w w:val="90"/>
        </w:rPr>
        <w:t>established</w:t>
      </w:r>
      <w:r>
        <w:rPr>
          <w:spacing w:val="-9"/>
          <w:w w:val="90"/>
        </w:rPr>
        <w:t xml:space="preserve"> </w:t>
      </w:r>
      <w:r>
        <w:rPr>
          <w:w w:val="90"/>
        </w:rPr>
        <w:t>for</w:t>
      </w:r>
      <w:r>
        <w:rPr>
          <w:spacing w:val="-8"/>
          <w:w w:val="90"/>
        </w:rPr>
        <w:t xml:space="preserve"> </w:t>
      </w:r>
      <w:r>
        <w:rPr>
          <w:w w:val="90"/>
        </w:rPr>
        <w:t>most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ensure</w:t>
      </w:r>
      <w:r>
        <w:rPr>
          <w:spacing w:val="-9"/>
          <w:w w:val="90"/>
        </w:rPr>
        <w:t xml:space="preserve"> </w:t>
      </w:r>
      <w:r>
        <w:rPr>
          <w:w w:val="90"/>
        </w:rPr>
        <w:t>that</w:t>
      </w:r>
      <w:r>
        <w:rPr>
          <w:spacing w:val="-61"/>
          <w:w w:val="90"/>
        </w:rPr>
        <w:t xml:space="preserve"> </w:t>
      </w:r>
      <w:r>
        <w:rPr>
          <w:w w:val="95"/>
        </w:rPr>
        <w:t>they</w:t>
      </w:r>
      <w:r>
        <w:rPr>
          <w:spacing w:val="-7"/>
          <w:w w:val="95"/>
        </w:rPr>
        <w:t xml:space="preserve"> </w:t>
      </w:r>
      <w:r>
        <w:rPr>
          <w:w w:val="95"/>
        </w:rPr>
        <w:t>can</w:t>
      </w:r>
      <w:r>
        <w:rPr>
          <w:spacing w:val="-7"/>
          <w:w w:val="95"/>
        </w:rPr>
        <w:t xml:space="preserve"> </w:t>
      </w:r>
      <w:r>
        <w:rPr>
          <w:w w:val="95"/>
        </w:rPr>
        <w:t>be</w:t>
      </w:r>
      <w:r>
        <w:rPr>
          <w:spacing w:val="-7"/>
          <w:w w:val="95"/>
        </w:rPr>
        <w:t xml:space="preserve"> </w:t>
      </w:r>
      <w:r>
        <w:rPr>
          <w:w w:val="95"/>
        </w:rPr>
        <w:t>used</w:t>
      </w:r>
      <w:r>
        <w:rPr>
          <w:spacing w:val="-7"/>
          <w:w w:val="95"/>
        </w:rPr>
        <w:t xml:space="preserve"> </w:t>
      </w:r>
      <w:r>
        <w:rPr>
          <w:w w:val="95"/>
        </w:rPr>
        <w:t>in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safe,</w:t>
      </w:r>
      <w:r>
        <w:rPr>
          <w:spacing w:val="-7"/>
          <w:w w:val="95"/>
        </w:rPr>
        <w:t xml:space="preserve"> </w:t>
      </w:r>
      <w:r>
        <w:rPr>
          <w:w w:val="95"/>
        </w:rPr>
        <w:t>effective,</w:t>
      </w:r>
      <w:r>
        <w:rPr>
          <w:spacing w:val="-6"/>
          <w:w w:val="95"/>
        </w:rPr>
        <w:t xml:space="preserve"> </w:t>
      </w:r>
      <w:r>
        <w:rPr>
          <w:w w:val="95"/>
        </w:rPr>
        <w:t>and</w:t>
      </w:r>
      <w:r>
        <w:rPr>
          <w:spacing w:val="-7"/>
          <w:w w:val="95"/>
        </w:rPr>
        <w:t xml:space="preserve"> </w:t>
      </w:r>
      <w:r>
        <w:rPr>
          <w:w w:val="95"/>
        </w:rPr>
        <w:t>responsible</w:t>
      </w:r>
      <w:r>
        <w:rPr>
          <w:spacing w:val="-7"/>
          <w:w w:val="95"/>
        </w:rPr>
        <w:t xml:space="preserve"> </w:t>
      </w:r>
      <w:r>
        <w:rPr>
          <w:w w:val="95"/>
        </w:rPr>
        <w:t>manner.</w:t>
      </w:r>
      <w:r>
        <w:rPr>
          <w:spacing w:val="-7"/>
          <w:w w:val="95"/>
        </w:rPr>
        <w:t xml:space="preserve"> </w:t>
      </w:r>
      <w:r>
        <w:rPr>
          <w:w w:val="95"/>
        </w:rPr>
        <w:t>A</w:t>
      </w:r>
      <w:r>
        <w:rPr>
          <w:spacing w:val="-64"/>
          <w:w w:val="95"/>
        </w:rPr>
        <w:t xml:space="preserve"> </w:t>
      </w:r>
      <w:r>
        <w:rPr>
          <w:spacing w:val="-2"/>
          <w:w w:val="90"/>
        </w:rPr>
        <w:t>number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studies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have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shown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combining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some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these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herbal</w:t>
      </w:r>
      <w:r>
        <w:rPr>
          <w:spacing w:val="-61"/>
          <w:w w:val="90"/>
        </w:rPr>
        <w:t xml:space="preserve"> </w:t>
      </w:r>
      <w:r>
        <w:rPr>
          <w:w w:val="90"/>
        </w:rPr>
        <w:t>agents into one supplement product offers greater positive effects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on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sexual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function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than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single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sexual-enhancement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herb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alone.</w:t>
      </w:r>
    </w:p>
    <w:p w14:paraId="40F7F759" w14:textId="77777777" w:rsidR="00AF0683" w:rsidRDefault="00DE3769">
      <w:pPr>
        <w:pStyle w:val="BodyText"/>
        <w:spacing w:before="5" w:line="278" w:lineRule="auto"/>
        <w:ind w:left="1859" w:right="1214" w:firstLine="504"/>
        <w:jc w:val="both"/>
      </w:pPr>
      <w:r>
        <w:rPr>
          <w:w w:val="90"/>
        </w:rPr>
        <w:t>At the end of this section I’ll outline the herbal combination</w:t>
      </w:r>
      <w:r>
        <w:rPr>
          <w:spacing w:val="1"/>
          <w:w w:val="90"/>
        </w:rPr>
        <w:t xml:space="preserve"> </w:t>
      </w:r>
      <w:r>
        <w:rPr>
          <w:w w:val="90"/>
        </w:rPr>
        <w:t>product that I recommend. However, let’s first get acquainted with</w:t>
      </w:r>
      <w:r>
        <w:rPr>
          <w:spacing w:val="-61"/>
          <w:w w:val="90"/>
        </w:rPr>
        <w:t xml:space="preserve"> </w:t>
      </w:r>
      <w:r>
        <w:t>these</w:t>
      </w:r>
      <w:r>
        <w:rPr>
          <w:spacing w:val="-16"/>
        </w:rPr>
        <w:t xml:space="preserve"> </w:t>
      </w:r>
      <w:r>
        <w:t>individual</w:t>
      </w:r>
      <w:r>
        <w:rPr>
          <w:spacing w:val="-15"/>
        </w:rPr>
        <w:t xml:space="preserve"> </w:t>
      </w:r>
      <w:r>
        <w:t>herbal</w:t>
      </w:r>
      <w:r>
        <w:rPr>
          <w:spacing w:val="-15"/>
        </w:rPr>
        <w:t xml:space="preserve"> </w:t>
      </w:r>
      <w:r>
        <w:t>agents.</w:t>
      </w:r>
    </w:p>
    <w:p w14:paraId="03D8EFAC" w14:textId="77777777" w:rsidR="00AF0683" w:rsidRDefault="00AF0683">
      <w:pPr>
        <w:pStyle w:val="BodyText"/>
        <w:spacing w:before="8"/>
      </w:pPr>
    </w:p>
    <w:p w14:paraId="346F40E6" w14:textId="77777777" w:rsidR="00AF0683" w:rsidRDefault="00DE3769">
      <w:pPr>
        <w:pStyle w:val="Heading7"/>
        <w:spacing w:before="1"/>
        <w:jc w:val="both"/>
      </w:pPr>
      <w:r>
        <w:t>Muira</w:t>
      </w:r>
      <w:r>
        <w:rPr>
          <w:spacing w:val="22"/>
        </w:rPr>
        <w:t xml:space="preserve"> </w:t>
      </w:r>
      <w:r>
        <w:t>Puama</w:t>
      </w:r>
      <w:r>
        <w:rPr>
          <w:spacing w:val="23"/>
        </w:rPr>
        <w:t xml:space="preserve"> </w:t>
      </w:r>
      <w:r>
        <w:t>(Potency</w:t>
      </w:r>
      <w:r>
        <w:rPr>
          <w:spacing w:val="23"/>
        </w:rPr>
        <w:t xml:space="preserve"> </w:t>
      </w:r>
      <w:r>
        <w:t>Wood)</w:t>
      </w:r>
    </w:p>
    <w:p w14:paraId="2B197FDD" w14:textId="77777777" w:rsidR="00AF0683" w:rsidRDefault="00DE3769">
      <w:pPr>
        <w:pStyle w:val="BodyText"/>
        <w:spacing w:before="118" w:line="278" w:lineRule="auto"/>
        <w:ind w:left="1860" w:right="1213"/>
        <w:jc w:val="both"/>
      </w:pPr>
      <w:r>
        <w:rPr>
          <w:w w:val="90"/>
        </w:rPr>
        <w:t>Muira puama extract is made from the root of a shrub native to</w:t>
      </w:r>
      <w:r>
        <w:rPr>
          <w:spacing w:val="1"/>
          <w:w w:val="90"/>
        </w:rPr>
        <w:t xml:space="preserve"> </w:t>
      </w:r>
      <w:r>
        <w:rPr>
          <w:w w:val="90"/>
        </w:rPr>
        <w:t>Brazil,</w:t>
      </w:r>
      <w:r>
        <w:rPr>
          <w:spacing w:val="-8"/>
          <w:w w:val="90"/>
        </w:rPr>
        <w:t xml:space="preserve"> </w:t>
      </w:r>
      <w:r>
        <w:rPr>
          <w:w w:val="90"/>
        </w:rPr>
        <w:t>long</w:t>
      </w:r>
      <w:r>
        <w:rPr>
          <w:spacing w:val="-7"/>
          <w:w w:val="90"/>
        </w:rPr>
        <w:t xml:space="preserve"> </w:t>
      </w:r>
      <w:r>
        <w:rPr>
          <w:w w:val="90"/>
        </w:rPr>
        <w:t>used</w:t>
      </w:r>
      <w:r>
        <w:rPr>
          <w:spacing w:val="-7"/>
          <w:w w:val="90"/>
        </w:rPr>
        <w:t xml:space="preserve"> </w:t>
      </w:r>
      <w:r>
        <w:rPr>
          <w:w w:val="90"/>
        </w:rPr>
        <w:t>as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powerful</w:t>
      </w:r>
      <w:r>
        <w:rPr>
          <w:spacing w:val="-7"/>
          <w:w w:val="90"/>
        </w:rPr>
        <w:t xml:space="preserve"> </w:t>
      </w:r>
      <w:r>
        <w:rPr>
          <w:w w:val="90"/>
        </w:rPr>
        <w:t>aphrodisiac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nerve-stimulant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61"/>
          <w:w w:val="90"/>
        </w:rPr>
        <w:t xml:space="preserve"> </w:t>
      </w:r>
      <w:r>
        <w:rPr>
          <w:w w:val="90"/>
        </w:rPr>
        <w:t>South American folk medicine. Early European explorers returned</w:t>
      </w:r>
      <w:r>
        <w:rPr>
          <w:spacing w:val="-61"/>
          <w:w w:val="90"/>
        </w:rPr>
        <w:t xml:space="preserve"> </w:t>
      </w:r>
      <w:r>
        <w:rPr>
          <w:w w:val="95"/>
        </w:rPr>
        <w:t>home with the muira puama plant, and it has been used in</w:t>
      </w:r>
      <w:r>
        <w:rPr>
          <w:spacing w:val="1"/>
          <w:w w:val="95"/>
        </w:rPr>
        <w:t xml:space="preserve"> </w:t>
      </w:r>
      <w:r>
        <w:rPr>
          <w:w w:val="90"/>
        </w:rPr>
        <w:t>European herbal medicine for centuries since. In England, muira</w:t>
      </w:r>
      <w:r>
        <w:rPr>
          <w:spacing w:val="1"/>
          <w:w w:val="90"/>
        </w:rPr>
        <w:t xml:space="preserve"> </w:t>
      </w:r>
      <w:r>
        <w:rPr>
          <w:w w:val="85"/>
        </w:rPr>
        <w:t>puama is listed in the British Herbal Pharmacopoeia as a treatment</w:t>
      </w:r>
      <w:r>
        <w:rPr>
          <w:spacing w:val="1"/>
          <w:w w:val="85"/>
        </w:rPr>
        <w:t xml:space="preserve"> </w:t>
      </w:r>
      <w:r>
        <w:t>for</w:t>
      </w:r>
      <w:r>
        <w:rPr>
          <w:spacing w:val="-15"/>
        </w:rPr>
        <w:t xml:space="preserve"> </w:t>
      </w:r>
      <w:r>
        <w:t>impotence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dysentery.</w:t>
      </w:r>
    </w:p>
    <w:p w14:paraId="0C4AFFA1" w14:textId="77777777" w:rsidR="00AF0683" w:rsidRDefault="00DE3769">
      <w:pPr>
        <w:pStyle w:val="BodyText"/>
        <w:spacing w:before="3" w:line="278" w:lineRule="auto"/>
        <w:ind w:left="1860" w:right="1213" w:firstLine="504"/>
        <w:jc w:val="both"/>
      </w:pPr>
      <w:r>
        <w:rPr>
          <w:w w:val="90"/>
        </w:rPr>
        <w:t>Two clinical studies conducted at the Institute of Sexology in</w:t>
      </w:r>
      <w:r>
        <w:rPr>
          <w:spacing w:val="-61"/>
          <w:w w:val="90"/>
        </w:rPr>
        <w:t xml:space="preserve"> </w:t>
      </w:r>
      <w:r>
        <w:rPr>
          <w:w w:val="90"/>
        </w:rPr>
        <w:t>France in 1990 and 2000 showed that muira puama extract can</w:t>
      </w:r>
      <w:r>
        <w:rPr>
          <w:spacing w:val="1"/>
          <w:w w:val="90"/>
        </w:rPr>
        <w:t xml:space="preserve"> </w:t>
      </w:r>
      <w:r>
        <w:rPr>
          <w:w w:val="90"/>
        </w:rPr>
        <w:t>reverse erectile dysfunction in a high percentage of men within a</w:t>
      </w:r>
      <w:r>
        <w:rPr>
          <w:spacing w:val="1"/>
          <w:w w:val="90"/>
        </w:rPr>
        <w:t xml:space="preserve"> </w:t>
      </w:r>
      <w:r>
        <w:rPr>
          <w:w w:val="90"/>
        </w:rPr>
        <w:t>two-week</w:t>
      </w:r>
      <w:r>
        <w:rPr>
          <w:spacing w:val="48"/>
          <w:w w:val="90"/>
        </w:rPr>
        <w:t xml:space="preserve"> </w:t>
      </w:r>
      <w:r>
        <w:rPr>
          <w:w w:val="90"/>
        </w:rPr>
        <w:t>period:</w:t>
      </w:r>
      <w:r>
        <w:rPr>
          <w:spacing w:val="49"/>
          <w:w w:val="90"/>
        </w:rPr>
        <w:t xml:space="preserve"> </w:t>
      </w:r>
      <w:r>
        <w:rPr>
          <w:w w:val="90"/>
        </w:rPr>
        <w:t>85</w:t>
      </w:r>
      <w:r>
        <w:rPr>
          <w:spacing w:val="49"/>
          <w:w w:val="90"/>
        </w:rPr>
        <w:t xml:space="preserve"> </w:t>
      </w:r>
      <w:r>
        <w:rPr>
          <w:w w:val="90"/>
        </w:rPr>
        <w:t>percent</w:t>
      </w:r>
      <w:r>
        <w:rPr>
          <w:spacing w:val="49"/>
          <w:w w:val="90"/>
        </w:rPr>
        <w:t xml:space="preserve"> </w:t>
      </w:r>
      <w:r>
        <w:rPr>
          <w:w w:val="90"/>
        </w:rPr>
        <w:t>of</w:t>
      </w:r>
      <w:r>
        <w:rPr>
          <w:spacing w:val="48"/>
          <w:w w:val="90"/>
        </w:rPr>
        <w:t xml:space="preserve"> </w:t>
      </w:r>
      <w:r>
        <w:rPr>
          <w:w w:val="90"/>
        </w:rPr>
        <w:t>subjects</w:t>
      </w:r>
      <w:r>
        <w:rPr>
          <w:spacing w:val="49"/>
          <w:w w:val="90"/>
        </w:rPr>
        <w:t xml:space="preserve"> </w:t>
      </w:r>
      <w:r>
        <w:rPr>
          <w:w w:val="90"/>
        </w:rPr>
        <w:t>reported</w:t>
      </w:r>
      <w:r>
        <w:rPr>
          <w:spacing w:val="49"/>
          <w:w w:val="90"/>
        </w:rPr>
        <w:t xml:space="preserve"> </w:t>
      </w:r>
      <w:r>
        <w:rPr>
          <w:w w:val="90"/>
        </w:rPr>
        <w:t>an</w:t>
      </w:r>
      <w:r>
        <w:rPr>
          <w:spacing w:val="49"/>
          <w:w w:val="90"/>
        </w:rPr>
        <w:t xml:space="preserve"> </w:t>
      </w:r>
      <w:r>
        <w:rPr>
          <w:w w:val="90"/>
        </w:rPr>
        <w:t>enhanced</w:t>
      </w:r>
    </w:p>
    <w:p w14:paraId="343D7BC3" w14:textId="77777777" w:rsidR="00AF0683" w:rsidRDefault="00AF0683">
      <w:pPr>
        <w:spacing w:line="278" w:lineRule="auto"/>
        <w:jc w:val="both"/>
        <w:sectPr w:rsidR="00AF0683">
          <w:headerReference w:type="default" r:id="rId782"/>
          <w:footerReference w:type="default" r:id="rId783"/>
          <w:pgSz w:w="12240" w:h="15840"/>
          <w:pgMar w:top="1440" w:right="1680" w:bottom="2240" w:left="1040" w:header="360" w:footer="2059" w:gutter="0"/>
          <w:cols w:space="720"/>
        </w:sectPr>
      </w:pPr>
    </w:p>
    <w:p w14:paraId="35C1AB20" w14:textId="77777777" w:rsidR="00AF0683" w:rsidRDefault="00066724">
      <w:pPr>
        <w:pStyle w:val="BodyText"/>
        <w:rPr>
          <w:sz w:val="20"/>
        </w:rPr>
      </w:pPr>
      <w:r>
        <w:lastRenderedPageBreak/>
        <w:pict w14:anchorId="5E85B25E">
          <v:group id="docshapegroup3842" o:spid="_x0000_s1906" style="position:absolute;margin-left:36pt;margin-top:372pt;width:24pt;height:48pt;z-index:-29100544;mso-position-horizontal-relative:page;mso-position-vertical-relative:page" coordorigin="720,7440" coordsize="480,960">
            <v:shape id="docshape3843" o:spid="_x0000_s1908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844" o:spid="_x0000_s1907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A18BB7B">
          <v:group id="docshapegroup3845" o:spid="_x0000_s1903" style="position:absolute;margin-left:552pt;margin-top:372pt;width:24pt;height:48pt;z-index:16174080;mso-position-horizontal-relative:page;mso-position-vertical-relative:page" coordorigin="11040,7440" coordsize="480,960">
            <v:shape id="docshape3846" o:spid="_x0000_s1905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847" o:spid="_x0000_s1904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1CEC8CF" w14:textId="77777777" w:rsidR="00AF0683" w:rsidRDefault="00AF0683">
      <w:pPr>
        <w:pStyle w:val="BodyText"/>
        <w:rPr>
          <w:sz w:val="20"/>
        </w:rPr>
      </w:pPr>
    </w:p>
    <w:p w14:paraId="54FA9367" w14:textId="77777777" w:rsidR="00AF0683" w:rsidRDefault="00AF0683">
      <w:pPr>
        <w:pStyle w:val="BodyText"/>
        <w:spacing w:before="1"/>
        <w:rPr>
          <w:sz w:val="24"/>
        </w:rPr>
      </w:pPr>
    </w:p>
    <w:p w14:paraId="2BF5A6F8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0A1335B0" w14:textId="77777777" w:rsidR="00AF0683" w:rsidRDefault="00AF0683">
      <w:pPr>
        <w:pStyle w:val="BodyText"/>
        <w:rPr>
          <w:rFonts w:ascii="Garamond"/>
          <w:sz w:val="20"/>
        </w:rPr>
      </w:pPr>
    </w:p>
    <w:p w14:paraId="1DFF6041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691C63BE" w14:textId="77777777" w:rsidR="00AF0683" w:rsidRDefault="00DE3769">
      <w:pPr>
        <w:pStyle w:val="BodyText"/>
        <w:spacing w:before="92" w:line="278" w:lineRule="auto"/>
        <w:ind w:left="1860" w:right="1210"/>
        <w:jc w:val="both"/>
      </w:pPr>
      <w:r>
        <w:rPr>
          <w:w w:val="90"/>
        </w:rPr>
        <w:t>libido; 100 percent, increased frequency of intercourse; and 90</w:t>
      </w:r>
      <w:r>
        <w:rPr>
          <w:spacing w:val="1"/>
          <w:w w:val="90"/>
        </w:rPr>
        <w:t xml:space="preserve"> </w:t>
      </w:r>
      <w:r>
        <w:rPr>
          <w:w w:val="90"/>
        </w:rPr>
        <w:t>percent,</w:t>
      </w:r>
      <w:r>
        <w:rPr>
          <w:spacing w:val="-1"/>
          <w:w w:val="90"/>
        </w:rPr>
        <w:t xml:space="preserve"> </w:t>
      </w:r>
      <w:r>
        <w:rPr>
          <w:w w:val="90"/>
        </w:rPr>
        <w:t>an</w:t>
      </w:r>
      <w:r>
        <w:rPr>
          <w:spacing w:val="-4"/>
          <w:w w:val="90"/>
        </w:rPr>
        <w:t xml:space="preserve"> </w:t>
      </w:r>
      <w:r>
        <w:rPr>
          <w:w w:val="90"/>
        </w:rPr>
        <w:t>improved</w:t>
      </w:r>
      <w:r>
        <w:rPr>
          <w:spacing w:val="-4"/>
          <w:w w:val="90"/>
        </w:rPr>
        <w:t xml:space="preserve"> </w:t>
      </w:r>
      <w:r>
        <w:rPr>
          <w:w w:val="90"/>
        </w:rPr>
        <w:t>ability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maintain</w:t>
      </w:r>
      <w:r>
        <w:rPr>
          <w:spacing w:val="-4"/>
          <w:w w:val="90"/>
        </w:rPr>
        <w:t xml:space="preserve"> </w:t>
      </w:r>
      <w:r>
        <w:rPr>
          <w:w w:val="90"/>
        </w:rPr>
        <w:t>an</w:t>
      </w:r>
      <w:r>
        <w:rPr>
          <w:spacing w:val="-3"/>
          <w:w w:val="90"/>
        </w:rPr>
        <w:t xml:space="preserve"> </w:t>
      </w:r>
      <w:r>
        <w:rPr>
          <w:w w:val="90"/>
        </w:rPr>
        <w:t>erection.</w:t>
      </w:r>
    </w:p>
    <w:p w14:paraId="012B70D4" w14:textId="77777777" w:rsidR="00AF0683" w:rsidRDefault="00DE3769">
      <w:pPr>
        <w:pStyle w:val="BodyText"/>
        <w:spacing w:line="278" w:lineRule="auto"/>
        <w:ind w:left="1859" w:right="1210" w:firstLine="504"/>
        <w:jc w:val="both"/>
      </w:pPr>
      <w:r>
        <w:rPr>
          <w:w w:val="90"/>
        </w:rPr>
        <w:t>Results of a 2000 study, also conducted at the Institute of</w:t>
      </w:r>
      <w:r>
        <w:rPr>
          <w:spacing w:val="1"/>
          <w:w w:val="90"/>
        </w:rPr>
        <w:t xml:space="preserve"> </w:t>
      </w:r>
      <w:r>
        <w:rPr>
          <w:w w:val="95"/>
        </w:rPr>
        <w:t>Sexology and involving 202 women with low sex drive, demon-</w:t>
      </w:r>
      <w:r>
        <w:rPr>
          <w:spacing w:val="1"/>
          <w:w w:val="95"/>
        </w:rPr>
        <w:t xml:space="preserve"> </w:t>
      </w:r>
      <w:r>
        <w:rPr>
          <w:w w:val="90"/>
        </w:rPr>
        <w:t>strated that a combination supplement product containing muira</w:t>
      </w:r>
      <w:r>
        <w:rPr>
          <w:spacing w:val="1"/>
          <w:w w:val="90"/>
        </w:rPr>
        <w:t xml:space="preserve"> </w:t>
      </w:r>
      <w:r>
        <w:rPr>
          <w:w w:val="95"/>
        </w:rPr>
        <w:t>puama and ginkgo biloba (Herbal vX), taken for one month,</w:t>
      </w:r>
      <w:r>
        <w:rPr>
          <w:spacing w:val="1"/>
          <w:w w:val="95"/>
        </w:rPr>
        <w:t xml:space="preserve"> </w:t>
      </w:r>
      <w:r>
        <w:rPr>
          <w:w w:val="85"/>
        </w:rPr>
        <w:t>improved libido and other aspects of sexual function in 65 percent of</w:t>
      </w:r>
      <w:r>
        <w:rPr>
          <w:spacing w:val="1"/>
          <w:w w:val="85"/>
        </w:rPr>
        <w:t xml:space="preserve"> </w:t>
      </w:r>
      <w:r>
        <w:rPr>
          <w:w w:val="85"/>
        </w:rPr>
        <w:t>the participants. The researchers stated that statistically significant</w:t>
      </w:r>
      <w:r>
        <w:rPr>
          <w:spacing w:val="1"/>
          <w:w w:val="85"/>
        </w:rPr>
        <w:t xml:space="preserve"> </w:t>
      </w:r>
      <w:r>
        <w:rPr>
          <w:w w:val="90"/>
        </w:rPr>
        <w:t>improvements</w:t>
      </w:r>
      <w:r>
        <w:rPr>
          <w:spacing w:val="-5"/>
          <w:w w:val="90"/>
        </w:rPr>
        <w:t xml:space="preserve"> </w:t>
      </w:r>
      <w:r>
        <w:rPr>
          <w:w w:val="90"/>
        </w:rPr>
        <w:t>occurred</w:t>
      </w:r>
      <w:r>
        <w:rPr>
          <w:spacing w:val="-4"/>
          <w:w w:val="90"/>
        </w:rPr>
        <w:t xml:space="preserve"> </w:t>
      </w:r>
      <w:r>
        <w:rPr>
          <w:w w:val="90"/>
        </w:rPr>
        <w:t>in</w:t>
      </w:r>
      <w:r>
        <w:rPr>
          <w:spacing w:val="-4"/>
          <w:w w:val="90"/>
        </w:rPr>
        <w:t xml:space="preserve"> </w:t>
      </w:r>
      <w:r>
        <w:rPr>
          <w:w w:val="90"/>
        </w:rPr>
        <w:t>frequency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sexual</w:t>
      </w:r>
      <w:r>
        <w:rPr>
          <w:spacing w:val="-4"/>
          <w:w w:val="90"/>
        </w:rPr>
        <w:t xml:space="preserve"> </w:t>
      </w:r>
      <w:r>
        <w:rPr>
          <w:w w:val="90"/>
        </w:rPr>
        <w:t>desire,</w:t>
      </w:r>
      <w:r>
        <w:rPr>
          <w:spacing w:val="-5"/>
          <w:w w:val="90"/>
        </w:rPr>
        <w:t xml:space="preserve"> </w:t>
      </w:r>
      <w:r>
        <w:rPr>
          <w:w w:val="90"/>
        </w:rPr>
        <w:t>sexual</w:t>
      </w:r>
      <w:r>
        <w:rPr>
          <w:spacing w:val="-4"/>
          <w:w w:val="90"/>
        </w:rPr>
        <w:t xml:space="preserve"> </w:t>
      </w:r>
      <w:r>
        <w:rPr>
          <w:w w:val="90"/>
        </w:rPr>
        <w:t>inter-</w:t>
      </w:r>
      <w:r>
        <w:rPr>
          <w:spacing w:val="-61"/>
          <w:w w:val="90"/>
        </w:rPr>
        <w:t xml:space="preserve"> </w:t>
      </w:r>
      <w:r>
        <w:rPr>
          <w:w w:val="95"/>
        </w:rPr>
        <w:t>course and sexual fantasies, as well as in intensity of sexual</w:t>
      </w:r>
      <w:r>
        <w:rPr>
          <w:spacing w:val="1"/>
          <w:w w:val="95"/>
        </w:rPr>
        <w:t xml:space="preserve"> </w:t>
      </w:r>
      <w:r>
        <w:rPr>
          <w:w w:val="85"/>
        </w:rPr>
        <w:t>desires, excitement of fantasies, ability to reach orgasm, and intensity</w:t>
      </w:r>
      <w:r>
        <w:rPr>
          <w:spacing w:val="-57"/>
          <w:w w:val="8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orgasm.</w:t>
      </w:r>
    </w:p>
    <w:p w14:paraId="7A9431B4" w14:textId="77777777" w:rsidR="00AF0683" w:rsidRDefault="00DE3769">
      <w:pPr>
        <w:pStyle w:val="BodyText"/>
        <w:spacing w:before="5" w:line="278" w:lineRule="auto"/>
        <w:ind w:left="1859" w:right="1213" w:firstLine="504"/>
        <w:jc w:val="both"/>
      </w:pPr>
      <w:r>
        <w:rPr>
          <w:w w:val="90"/>
        </w:rPr>
        <w:t>Its precise mechanism of action remains unknown, though it</w:t>
      </w:r>
      <w:r>
        <w:rPr>
          <w:spacing w:val="-61"/>
          <w:w w:val="90"/>
        </w:rPr>
        <w:t xml:space="preserve"> </w:t>
      </w:r>
      <w:r>
        <w:rPr>
          <w:w w:val="90"/>
        </w:rPr>
        <w:t>appears to enhance both the psychological and physical aspects of</w:t>
      </w:r>
      <w:r>
        <w:rPr>
          <w:spacing w:val="-62"/>
          <w:w w:val="90"/>
        </w:rPr>
        <w:t xml:space="preserve"> </w:t>
      </w:r>
      <w:r>
        <w:rPr>
          <w:w w:val="90"/>
        </w:rPr>
        <w:t>sexual function. The usual dosage is 1,000 to 1,500 mg per day.</w:t>
      </w:r>
      <w:r>
        <w:rPr>
          <w:spacing w:val="1"/>
          <w:w w:val="90"/>
        </w:rPr>
        <w:t xml:space="preserve"> </w:t>
      </w:r>
      <w:r>
        <w:rPr>
          <w:w w:val="90"/>
        </w:rPr>
        <w:t>Muira puama has not been associated with any significant side</w:t>
      </w:r>
      <w:r>
        <w:rPr>
          <w:spacing w:val="1"/>
          <w:w w:val="90"/>
        </w:rPr>
        <w:t xml:space="preserve"> </w:t>
      </w:r>
      <w:r>
        <w:t>effects</w:t>
      </w:r>
      <w:r>
        <w:rPr>
          <w:spacing w:val="-1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toxicity.</w:t>
      </w:r>
    </w:p>
    <w:p w14:paraId="2243CB8B" w14:textId="77777777" w:rsidR="00AF0683" w:rsidRDefault="00AF0683">
      <w:pPr>
        <w:pStyle w:val="BodyText"/>
        <w:spacing w:before="9"/>
      </w:pPr>
    </w:p>
    <w:p w14:paraId="1DE449F9" w14:textId="77777777" w:rsidR="00AF0683" w:rsidRDefault="00DE3769">
      <w:pPr>
        <w:pStyle w:val="Heading7"/>
        <w:jc w:val="both"/>
      </w:pPr>
      <w:r>
        <w:rPr>
          <w:spacing w:val="-1"/>
        </w:rPr>
        <w:t>Tribulus</w:t>
      </w:r>
      <w:r>
        <w:rPr>
          <w:spacing w:val="-14"/>
        </w:rPr>
        <w:t xml:space="preserve"> </w:t>
      </w:r>
      <w:r>
        <w:rPr>
          <w:spacing w:val="-1"/>
        </w:rPr>
        <w:t>Terrestris</w:t>
      </w:r>
      <w:r>
        <w:rPr>
          <w:spacing w:val="-13"/>
        </w:rPr>
        <w:t xml:space="preserve"> </w:t>
      </w:r>
      <w:r>
        <w:rPr>
          <w:spacing w:val="-1"/>
        </w:rPr>
        <w:t>(Puncture</w:t>
      </w:r>
      <w:r>
        <w:rPr>
          <w:spacing w:val="-14"/>
        </w:rPr>
        <w:t xml:space="preserve"> </w:t>
      </w:r>
      <w:r>
        <w:rPr>
          <w:spacing w:val="-1"/>
        </w:rPr>
        <w:t>Vine)</w:t>
      </w:r>
    </w:p>
    <w:p w14:paraId="59F68AF4" w14:textId="77777777" w:rsidR="00AF0683" w:rsidRDefault="00DE3769">
      <w:pPr>
        <w:pStyle w:val="BodyText"/>
        <w:spacing w:before="119" w:line="278" w:lineRule="auto"/>
        <w:ind w:left="1860" w:right="1213"/>
        <w:jc w:val="both"/>
      </w:pPr>
      <w:r>
        <w:rPr>
          <w:w w:val="85"/>
        </w:rPr>
        <w:t>Tribulus terrestris is a natural herb, commonly known as puncture</w:t>
      </w:r>
      <w:r>
        <w:rPr>
          <w:spacing w:val="1"/>
          <w:w w:val="85"/>
        </w:rPr>
        <w:t xml:space="preserve"> </w:t>
      </w:r>
      <w:r>
        <w:rPr>
          <w:w w:val="95"/>
        </w:rPr>
        <w:t>vine, that has been used for hundreds of years in Europe. In</w:t>
      </w:r>
      <w:r>
        <w:rPr>
          <w:spacing w:val="1"/>
          <w:w w:val="95"/>
        </w:rPr>
        <w:t xml:space="preserve"> </w:t>
      </w:r>
      <w:r>
        <w:rPr>
          <w:spacing w:val="-4"/>
          <w:w w:val="90"/>
        </w:rPr>
        <w:t xml:space="preserve">Ayurvedic medicine, </w:t>
      </w:r>
      <w:r>
        <w:rPr>
          <w:spacing w:val="-3"/>
          <w:w w:val="90"/>
        </w:rPr>
        <w:t>it is known as a tonic for treating genito-urinary</w:t>
      </w:r>
      <w:r>
        <w:rPr>
          <w:spacing w:val="-62"/>
          <w:w w:val="90"/>
        </w:rPr>
        <w:t xml:space="preserve"> </w:t>
      </w:r>
      <w:r>
        <w:rPr>
          <w:w w:val="90"/>
        </w:rPr>
        <w:t>troubles and impotence. In China, tribulus is prescribed as a</w:t>
      </w:r>
      <w:r>
        <w:rPr>
          <w:spacing w:val="1"/>
          <w:w w:val="90"/>
        </w:rPr>
        <w:t xml:space="preserve"> </w:t>
      </w:r>
      <w:r>
        <w:rPr>
          <w:w w:val="90"/>
        </w:rPr>
        <w:t>treatment for high blood pressure and angina and for a variety of</w:t>
      </w:r>
      <w:r>
        <w:rPr>
          <w:spacing w:val="1"/>
          <w:w w:val="90"/>
        </w:rPr>
        <w:t xml:space="preserve"> </w:t>
      </w:r>
      <w:r>
        <w:rPr>
          <w:w w:val="90"/>
        </w:rPr>
        <w:t>liver and kidney conditions. In Bulgaria, it is taken by men and</w:t>
      </w:r>
      <w:r>
        <w:rPr>
          <w:spacing w:val="1"/>
          <w:w w:val="90"/>
        </w:rPr>
        <w:t xml:space="preserve"> </w:t>
      </w:r>
      <w:r>
        <w:rPr>
          <w:w w:val="90"/>
        </w:rPr>
        <w:t>women as an antidote to infertility and by Olympic athletes who</w:t>
      </w:r>
      <w:r>
        <w:rPr>
          <w:spacing w:val="1"/>
          <w:w w:val="90"/>
        </w:rPr>
        <w:t xml:space="preserve"> </w:t>
      </w:r>
      <w:r>
        <w:rPr>
          <w:w w:val="90"/>
        </w:rPr>
        <w:t>claim to have used high doses to increase muscle development.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(The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research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data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support</w:t>
      </w:r>
      <w:r>
        <w:rPr>
          <w:spacing w:val="-10"/>
          <w:w w:val="90"/>
        </w:rPr>
        <w:t xml:space="preserve"> </w:t>
      </w:r>
      <w:r>
        <w:rPr>
          <w:w w:val="90"/>
        </w:rPr>
        <w:t>this</w:t>
      </w:r>
      <w:r>
        <w:rPr>
          <w:spacing w:val="-9"/>
          <w:w w:val="90"/>
        </w:rPr>
        <w:t xml:space="preserve"> </w:t>
      </w:r>
      <w:r>
        <w:rPr>
          <w:w w:val="90"/>
        </w:rPr>
        <w:t>claim</w:t>
      </w:r>
      <w:r>
        <w:rPr>
          <w:spacing w:val="-10"/>
          <w:w w:val="90"/>
        </w:rPr>
        <w:t xml:space="preserve"> </w:t>
      </w:r>
      <w:r>
        <w:rPr>
          <w:w w:val="90"/>
        </w:rPr>
        <w:t>has</w:t>
      </w:r>
      <w:r>
        <w:rPr>
          <w:spacing w:val="-9"/>
          <w:w w:val="90"/>
        </w:rPr>
        <w:t xml:space="preserve"> </w:t>
      </w:r>
      <w:r>
        <w:rPr>
          <w:w w:val="90"/>
        </w:rPr>
        <w:t>never</w:t>
      </w:r>
      <w:r>
        <w:rPr>
          <w:spacing w:val="-10"/>
          <w:w w:val="90"/>
        </w:rPr>
        <w:t xml:space="preserve"> </w:t>
      </w:r>
      <w:r>
        <w:rPr>
          <w:w w:val="90"/>
        </w:rPr>
        <w:t>been</w:t>
      </w:r>
      <w:r>
        <w:rPr>
          <w:spacing w:val="-9"/>
          <w:w w:val="90"/>
        </w:rPr>
        <w:t xml:space="preserve"> </w:t>
      </w:r>
      <w:r>
        <w:rPr>
          <w:w w:val="90"/>
        </w:rPr>
        <w:t>revealed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61"/>
          <w:w w:val="90"/>
        </w:rPr>
        <w:t xml:space="preserve"> </w:t>
      </w:r>
      <w:r>
        <w:t>exercise</w:t>
      </w:r>
      <w:r>
        <w:rPr>
          <w:spacing w:val="-17"/>
        </w:rPr>
        <w:t xml:space="preserve"> </w:t>
      </w:r>
      <w:r>
        <w:t>physiologists</w:t>
      </w:r>
      <w:r>
        <w:rPr>
          <w:spacing w:val="-16"/>
        </w:rPr>
        <w:t xml:space="preserve"> </w:t>
      </w:r>
      <w:r>
        <w:t>in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West.)</w:t>
      </w:r>
    </w:p>
    <w:p w14:paraId="623DA701" w14:textId="77777777" w:rsidR="00AF0683" w:rsidRDefault="00DE3769">
      <w:pPr>
        <w:pStyle w:val="BodyText"/>
        <w:spacing w:before="4" w:line="278" w:lineRule="auto"/>
        <w:ind w:left="1860" w:right="1215" w:firstLine="504"/>
        <w:jc w:val="both"/>
      </w:pPr>
      <w:r>
        <w:rPr>
          <w:w w:val="90"/>
        </w:rPr>
        <w:t>One of the most consistent findings related to tribulus is its</w:t>
      </w:r>
      <w:r>
        <w:rPr>
          <w:spacing w:val="1"/>
          <w:w w:val="90"/>
        </w:rPr>
        <w:t xml:space="preserve"> </w:t>
      </w:r>
      <w:r>
        <w:rPr>
          <w:w w:val="85"/>
        </w:rPr>
        <w:t>ability to enhance sexual performance in men and stimulate libido in</w:t>
      </w:r>
      <w:r>
        <w:rPr>
          <w:spacing w:val="1"/>
          <w:w w:val="85"/>
        </w:rPr>
        <w:t xml:space="preserve"> </w:t>
      </w:r>
      <w:r>
        <w:rPr>
          <w:w w:val="90"/>
        </w:rPr>
        <w:t>men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w w:val="90"/>
        </w:rPr>
        <w:t>women,</w:t>
      </w:r>
      <w:r>
        <w:rPr>
          <w:spacing w:val="3"/>
          <w:w w:val="90"/>
        </w:rPr>
        <w:t xml:space="preserve"> </w:t>
      </w:r>
      <w:r>
        <w:rPr>
          <w:w w:val="90"/>
        </w:rPr>
        <w:t>thanks</w:t>
      </w:r>
      <w:r>
        <w:rPr>
          <w:spacing w:val="2"/>
          <w:w w:val="90"/>
        </w:rPr>
        <w:t xml:space="preserve"> </w:t>
      </w:r>
      <w:r>
        <w:rPr>
          <w:w w:val="90"/>
        </w:rPr>
        <w:t>in</w:t>
      </w:r>
      <w:r>
        <w:rPr>
          <w:spacing w:val="2"/>
          <w:w w:val="90"/>
        </w:rPr>
        <w:t xml:space="preserve"> </w:t>
      </w:r>
      <w:r>
        <w:rPr>
          <w:w w:val="90"/>
        </w:rPr>
        <w:t>part</w:t>
      </w:r>
      <w:r>
        <w:rPr>
          <w:spacing w:val="3"/>
          <w:w w:val="90"/>
        </w:rPr>
        <w:t xml:space="preserve"> </w:t>
      </w:r>
      <w:r>
        <w:rPr>
          <w:w w:val="90"/>
        </w:rPr>
        <w:t>to</w:t>
      </w:r>
      <w:r>
        <w:rPr>
          <w:spacing w:val="2"/>
          <w:w w:val="90"/>
        </w:rPr>
        <w:t xml:space="preserve"> </w:t>
      </w:r>
      <w:r>
        <w:rPr>
          <w:w w:val="90"/>
        </w:rPr>
        <w:t>its</w:t>
      </w:r>
      <w:r>
        <w:rPr>
          <w:spacing w:val="3"/>
          <w:w w:val="90"/>
        </w:rPr>
        <w:t xml:space="preserve"> </w:t>
      </w:r>
      <w:r>
        <w:rPr>
          <w:w w:val="90"/>
        </w:rPr>
        <w:t>hormonal</w:t>
      </w:r>
      <w:r>
        <w:rPr>
          <w:spacing w:val="2"/>
          <w:w w:val="90"/>
        </w:rPr>
        <w:t xml:space="preserve"> </w:t>
      </w:r>
      <w:r>
        <w:rPr>
          <w:w w:val="90"/>
        </w:rPr>
        <w:t>effects.</w:t>
      </w:r>
      <w:r>
        <w:rPr>
          <w:spacing w:val="2"/>
          <w:w w:val="90"/>
        </w:rPr>
        <w:t xml:space="preserve"> </w:t>
      </w:r>
      <w:r>
        <w:rPr>
          <w:w w:val="90"/>
        </w:rPr>
        <w:t>In</w:t>
      </w:r>
      <w:r>
        <w:rPr>
          <w:spacing w:val="3"/>
          <w:w w:val="90"/>
        </w:rPr>
        <w:t xml:space="preserve"> </w:t>
      </w:r>
      <w:r>
        <w:rPr>
          <w:w w:val="90"/>
        </w:rPr>
        <w:t>animal</w:t>
      </w:r>
    </w:p>
    <w:p w14:paraId="723CAE92" w14:textId="77777777" w:rsidR="00AF0683" w:rsidRDefault="00AF0683">
      <w:pPr>
        <w:spacing w:line="278" w:lineRule="auto"/>
        <w:jc w:val="both"/>
        <w:sectPr w:rsidR="00AF0683">
          <w:headerReference w:type="default" r:id="rId784"/>
          <w:footerReference w:type="default" r:id="rId785"/>
          <w:pgSz w:w="12240" w:h="15840"/>
          <w:pgMar w:top="1440" w:right="1680" w:bottom="2240" w:left="1040" w:header="360" w:footer="2059" w:gutter="0"/>
          <w:cols w:space="720"/>
        </w:sectPr>
      </w:pPr>
    </w:p>
    <w:p w14:paraId="1D0215BF" w14:textId="77777777" w:rsidR="00AF0683" w:rsidRDefault="00066724">
      <w:pPr>
        <w:pStyle w:val="BodyText"/>
        <w:rPr>
          <w:sz w:val="20"/>
        </w:rPr>
      </w:pPr>
      <w:r>
        <w:lastRenderedPageBreak/>
        <w:pict w14:anchorId="31DD36C6">
          <v:group id="docshapegroup3856" o:spid="_x0000_s1900" style="position:absolute;margin-left:36pt;margin-top:372pt;width:24pt;height:48pt;z-index:16174592;mso-position-horizontal-relative:page;mso-position-vertical-relative:page" coordorigin="720,7440" coordsize="480,960">
            <v:shape id="docshape3857" o:spid="_x0000_s190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858" o:spid="_x0000_s190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E8B22A6">
          <v:group id="docshapegroup3859" o:spid="_x0000_s1897" style="position:absolute;margin-left:552pt;margin-top:372pt;width:24pt;height:48pt;z-index:16175104;mso-position-horizontal-relative:page;mso-position-vertical-relative:page" coordorigin="11040,7440" coordsize="480,960">
            <v:shape id="docshape3860" o:spid="_x0000_s189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861" o:spid="_x0000_s189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408F9DB" w14:textId="77777777" w:rsidR="00AF0683" w:rsidRDefault="00AF0683">
      <w:pPr>
        <w:pStyle w:val="BodyText"/>
        <w:rPr>
          <w:sz w:val="20"/>
        </w:rPr>
      </w:pPr>
    </w:p>
    <w:p w14:paraId="17662C9D" w14:textId="77777777" w:rsidR="00AF0683" w:rsidRDefault="00AF0683">
      <w:pPr>
        <w:pStyle w:val="BodyText"/>
        <w:spacing w:before="10"/>
        <w:rPr>
          <w:sz w:val="24"/>
        </w:rPr>
      </w:pPr>
    </w:p>
    <w:p w14:paraId="45CA45CC" w14:textId="5687740C" w:rsidR="00AF0683" w:rsidRDefault="00DE3769" w:rsidP="003309CA">
      <w:pPr>
        <w:pStyle w:val="BodyText"/>
        <w:spacing w:before="115"/>
        <w:ind w:left="3130" w:firstLine="47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7BE476E0" w14:textId="77777777" w:rsidR="00AF0683" w:rsidRDefault="00AF0683">
      <w:pPr>
        <w:pStyle w:val="BodyText"/>
        <w:rPr>
          <w:rFonts w:ascii="Arial"/>
          <w:sz w:val="20"/>
        </w:rPr>
      </w:pPr>
    </w:p>
    <w:p w14:paraId="06B1726E" w14:textId="77777777" w:rsidR="00AF0683" w:rsidRDefault="00AF0683">
      <w:pPr>
        <w:pStyle w:val="BodyText"/>
        <w:spacing w:before="6"/>
        <w:rPr>
          <w:rFonts w:ascii="Arial"/>
        </w:rPr>
      </w:pPr>
    </w:p>
    <w:p w14:paraId="607F8D99" w14:textId="77777777" w:rsidR="00AF0683" w:rsidRDefault="00DE3769">
      <w:pPr>
        <w:pStyle w:val="BodyText"/>
        <w:spacing w:before="92" w:line="278" w:lineRule="auto"/>
        <w:ind w:left="1860" w:right="1215"/>
        <w:jc w:val="both"/>
      </w:pPr>
      <w:r>
        <w:rPr>
          <w:w w:val="85"/>
        </w:rPr>
        <w:t>and human male studies, tribulus supplementation can raise testos-</w:t>
      </w:r>
      <w:r>
        <w:rPr>
          <w:spacing w:val="1"/>
          <w:w w:val="85"/>
        </w:rPr>
        <w:t xml:space="preserve"> </w:t>
      </w:r>
      <w:r>
        <w:rPr>
          <w:w w:val="90"/>
        </w:rPr>
        <w:t>terone levels by 30 to 40 percent, the result of an increase in the</w:t>
      </w:r>
      <w:r>
        <w:rPr>
          <w:spacing w:val="1"/>
          <w:w w:val="90"/>
        </w:rPr>
        <w:t xml:space="preserve"> </w:t>
      </w:r>
      <w:r>
        <w:rPr>
          <w:w w:val="90"/>
        </w:rPr>
        <w:t>release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2"/>
          <w:w w:val="90"/>
        </w:rPr>
        <w:t xml:space="preserve"> </w:t>
      </w:r>
      <w:r>
        <w:rPr>
          <w:w w:val="90"/>
        </w:rPr>
        <w:t>luteinizing</w:t>
      </w:r>
      <w:r>
        <w:rPr>
          <w:spacing w:val="-2"/>
          <w:w w:val="90"/>
        </w:rPr>
        <w:t xml:space="preserve"> </w:t>
      </w:r>
      <w:r>
        <w:rPr>
          <w:w w:val="90"/>
        </w:rPr>
        <w:t>hormone</w:t>
      </w:r>
      <w:r>
        <w:rPr>
          <w:spacing w:val="-2"/>
          <w:w w:val="90"/>
        </w:rPr>
        <w:t xml:space="preserve"> </w:t>
      </w:r>
      <w:r>
        <w:rPr>
          <w:w w:val="90"/>
        </w:rPr>
        <w:t>(LH)</w:t>
      </w:r>
      <w:r>
        <w:rPr>
          <w:spacing w:val="-2"/>
          <w:w w:val="90"/>
        </w:rPr>
        <w:t xml:space="preserve"> </w:t>
      </w:r>
      <w:r>
        <w:rPr>
          <w:w w:val="90"/>
        </w:rPr>
        <w:t>from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pituitary</w:t>
      </w:r>
      <w:r>
        <w:rPr>
          <w:spacing w:val="-2"/>
          <w:w w:val="90"/>
        </w:rPr>
        <w:t xml:space="preserve"> </w:t>
      </w:r>
      <w:r>
        <w:rPr>
          <w:w w:val="90"/>
        </w:rPr>
        <w:t>gland,</w:t>
      </w:r>
      <w:r>
        <w:rPr>
          <w:spacing w:val="-2"/>
          <w:w w:val="90"/>
        </w:rPr>
        <w:t xml:space="preserve"> </w:t>
      </w:r>
      <w:r>
        <w:rPr>
          <w:w w:val="90"/>
        </w:rPr>
        <w:t>which</w:t>
      </w:r>
      <w:r>
        <w:rPr>
          <w:spacing w:val="-61"/>
          <w:w w:val="90"/>
        </w:rPr>
        <w:t xml:space="preserve"> </w:t>
      </w:r>
      <w:r>
        <w:rPr>
          <w:w w:val="90"/>
        </w:rPr>
        <w:t>in turn increases testosterone production in the testes. These hor-</w:t>
      </w:r>
      <w:r>
        <w:rPr>
          <w:spacing w:val="-61"/>
          <w:w w:val="90"/>
        </w:rPr>
        <w:t xml:space="preserve"> </w:t>
      </w:r>
      <w:r>
        <w:rPr>
          <w:w w:val="90"/>
        </w:rPr>
        <w:t>monal alterations can also step up sperm production and motility,</w:t>
      </w:r>
      <w:r>
        <w:rPr>
          <w:spacing w:val="-61"/>
          <w:w w:val="90"/>
        </w:rPr>
        <w:t xml:space="preserve"> </w:t>
      </w:r>
      <w:r>
        <w:rPr>
          <w:w w:val="85"/>
        </w:rPr>
        <w:t>hence its application as a treatment for infertility. One human study</w:t>
      </w:r>
      <w:r>
        <w:rPr>
          <w:spacing w:val="1"/>
          <w:w w:val="85"/>
        </w:rPr>
        <w:t xml:space="preserve"> </w:t>
      </w:r>
      <w:r>
        <w:rPr>
          <w:w w:val="90"/>
        </w:rPr>
        <w:t>showed</w:t>
      </w:r>
      <w:r>
        <w:rPr>
          <w:spacing w:val="-7"/>
          <w:w w:val="90"/>
        </w:rPr>
        <w:t xml:space="preserve"> </w:t>
      </w:r>
      <w:r>
        <w:rPr>
          <w:w w:val="90"/>
        </w:rPr>
        <w:t>that</w:t>
      </w:r>
      <w:r>
        <w:rPr>
          <w:spacing w:val="-7"/>
          <w:w w:val="90"/>
        </w:rPr>
        <w:t xml:space="preserve"> </w:t>
      </w:r>
      <w:r>
        <w:rPr>
          <w:w w:val="90"/>
        </w:rPr>
        <w:t>LH</w:t>
      </w:r>
      <w:r>
        <w:rPr>
          <w:spacing w:val="-7"/>
          <w:w w:val="90"/>
        </w:rPr>
        <w:t xml:space="preserve"> </w:t>
      </w:r>
      <w:r>
        <w:rPr>
          <w:w w:val="90"/>
        </w:rPr>
        <w:t>blood</w:t>
      </w:r>
      <w:r>
        <w:rPr>
          <w:spacing w:val="-7"/>
          <w:w w:val="90"/>
        </w:rPr>
        <w:t xml:space="preserve"> </w:t>
      </w:r>
      <w:r>
        <w:rPr>
          <w:w w:val="90"/>
        </w:rPr>
        <w:t>levels</w:t>
      </w:r>
      <w:r>
        <w:rPr>
          <w:spacing w:val="-7"/>
          <w:w w:val="90"/>
        </w:rPr>
        <w:t xml:space="preserve"> </w:t>
      </w:r>
      <w:r>
        <w:rPr>
          <w:w w:val="90"/>
        </w:rPr>
        <w:t>rose</w:t>
      </w:r>
      <w:r>
        <w:rPr>
          <w:spacing w:val="-7"/>
          <w:w w:val="90"/>
        </w:rPr>
        <w:t xml:space="preserve"> </w:t>
      </w:r>
      <w:r>
        <w:rPr>
          <w:w w:val="90"/>
        </w:rPr>
        <w:t>72</w:t>
      </w:r>
      <w:r>
        <w:rPr>
          <w:spacing w:val="-7"/>
          <w:w w:val="90"/>
        </w:rPr>
        <w:t xml:space="preserve"> </w:t>
      </w:r>
      <w:r>
        <w:rPr>
          <w:w w:val="90"/>
        </w:rPr>
        <w:t>percent</w:t>
      </w:r>
      <w:r>
        <w:rPr>
          <w:spacing w:val="-7"/>
          <w:w w:val="90"/>
        </w:rPr>
        <w:t xml:space="preserve"> </w:t>
      </w:r>
      <w:r>
        <w:rPr>
          <w:w w:val="90"/>
        </w:rPr>
        <w:t>after</w:t>
      </w:r>
      <w:r>
        <w:rPr>
          <w:spacing w:val="-7"/>
          <w:w w:val="90"/>
        </w:rPr>
        <w:t xml:space="preserve"> </w:t>
      </w:r>
      <w:r>
        <w:rPr>
          <w:w w:val="90"/>
        </w:rPr>
        <w:t>supplementation</w:t>
      </w:r>
      <w:r>
        <w:rPr>
          <w:spacing w:val="-61"/>
          <w:w w:val="90"/>
        </w:rPr>
        <w:t xml:space="preserve"> </w:t>
      </w:r>
      <w:r>
        <w:rPr>
          <w:w w:val="85"/>
        </w:rPr>
        <w:t>with 750 mg per day of tribulus terrestris (standardized to 45 percent</w:t>
      </w:r>
      <w:r>
        <w:rPr>
          <w:spacing w:val="1"/>
          <w:w w:val="85"/>
        </w:rPr>
        <w:t xml:space="preserve"> </w:t>
      </w:r>
      <w:r>
        <w:rPr>
          <w:w w:val="90"/>
        </w:rPr>
        <w:t>saponin content) and that free testosterone rose by 41 percent in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male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subjects.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(Free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testosterone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not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bound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protein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carrier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61"/>
          <w:w w:val="90"/>
        </w:rPr>
        <w:t xml:space="preserve"> </w:t>
      </w:r>
      <w:r>
        <w:rPr>
          <w:w w:val="90"/>
        </w:rPr>
        <w:t>the bloodstream, making it more available for use by the cells and</w:t>
      </w:r>
      <w:r>
        <w:rPr>
          <w:spacing w:val="-61"/>
          <w:w w:val="90"/>
        </w:rPr>
        <w:t xml:space="preserve"> </w:t>
      </w:r>
      <w:r>
        <w:rPr>
          <w:w w:val="85"/>
        </w:rPr>
        <w:t>more</w:t>
      </w:r>
      <w:r>
        <w:rPr>
          <w:spacing w:val="-3"/>
          <w:w w:val="85"/>
        </w:rPr>
        <w:t xml:space="preserve"> </w:t>
      </w:r>
      <w:r>
        <w:rPr>
          <w:w w:val="85"/>
        </w:rPr>
        <w:t>potent</w:t>
      </w:r>
      <w:r>
        <w:rPr>
          <w:spacing w:val="-2"/>
          <w:w w:val="85"/>
        </w:rPr>
        <w:t xml:space="preserve"> </w:t>
      </w:r>
      <w:r>
        <w:rPr>
          <w:w w:val="85"/>
        </w:rPr>
        <w:t>than</w:t>
      </w:r>
      <w:r>
        <w:rPr>
          <w:spacing w:val="-2"/>
          <w:w w:val="85"/>
        </w:rPr>
        <w:t xml:space="preserve"> </w:t>
      </w:r>
      <w:r>
        <w:rPr>
          <w:w w:val="85"/>
        </w:rPr>
        <w:t>bound</w:t>
      </w:r>
      <w:r>
        <w:rPr>
          <w:spacing w:val="-2"/>
          <w:w w:val="85"/>
        </w:rPr>
        <w:t xml:space="preserve"> </w:t>
      </w:r>
      <w:r>
        <w:rPr>
          <w:w w:val="85"/>
        </w:rPr>
        <w:t>testosterone.)</w:t>
      </w:r>
    </w:p>
    <w:p w14:paraId="186803CC" w14:textId="77777777" w:rsidR="00AF0683" w:rsidRDefault="00DE3769">
      <w:pPr>
        <w:pStyle w:val="BodyText"/>
        <w:spacing w:before="5" w:line="278" w:lineRule="auto"/>
        <w:ind w:left="1860" w:right="1213" w:firstLine="504"/>
        <w:jc w:val="both"/>
      </w:pPr>
      <w:r>
        <w:rPr>
          <w:w w:val="85"/>
        </w:rPr>
        <w:t>A second beneficial feature of tribulus terrestris is its ability to</w:t>
      </w:r>
      <w:r>
        <w:rPr>
          <w:spacing w:val="1"/>
          <w:w w:val="85"/>
        </w:rPr>
        <w:t xml:space="preserve"> </w:t>
      </w:r>
      <w:r>
        <w:rPr>
          <w:w w:val="90"/>
        </w:rPr>
        <w:t>increase the release of nitric oxide from the lining of blood vessels</w:t>
      </w:r>
      <w:r>
        <w:rPr>
          <w:spacing w:val="1"/>
          <w:w w:val="90"/>
        </w:rPr>
        <w:t xml:space="preserve"> </w:t>
      </w:r>
      <w:r>
        <w:rPr>
          <w:w w:val="90"/>
        </w:rPr>
        <w:t>and nerves that supply blood flow to the penis. This results in a</w:t>
      </w:r>
      <w:r>
        <w:rPr>
          <w:spacing w:val="1"/>
          <w:w w:val="90"/>
        </w:rPr>
        <w:t xml:space="preserve"> </w:t>
      </w:r>
      <w:r>
        <w:rPr>
          <w:w w:val="95"/>
        </w:rPr>
        <w:t>relaxation of the blood vessels, which in turn allows greater</w:t>
      </w:r>
      <w:r>
        <w:rPr>
          <w:spacing w:val="1"/>
          <w:w w:val="95"/>
        </w:rPr>
        <w:t xml:space="preserve"> </w:t>
      </w:r>
      <w:r>
        <w:rPr>
          <w:w w:val="90"/>
        </w:rPr>
        <w:t>engorgement of blood within the erectile tissues and a firmer and</w:t>
      </w:r>
      <w:r>
        <w:rPr>
          <w:spacing w:val="1"/>
          <w:w w:val="90"/>
        </w:rPr>
        <w:t xml:space="preserve"> </w:t>
      </w:r>
      <w:r>
        <w:rPr>
          <w:w w:val="90"/>
        </w:rPr>
        <w:t>longer lasting erection. Improvements in erectile dysfunction often</w:t>
      </w:r>
      <w:r>
        <w:rPr>
          <w:spacing w:val="-61"/>
          <w:w w:val="90"/>
        </w:rPr>
        <w:t xml:space="preserve"> </w:t>
      </w:r>
      <w:r>
        <w:rPr>
          <w:w w:val="95"/>
        </w:rPr>
        <w:t>occur on the first day of use or within the first few days of use,</w:t>
      </w:r>
      <w:r>
        <w:rPr>
          <w:spacing w:val="-64"/>
          <w:w w:val="95"/>
        </w:rPr>
        <w:t xml:space="preserve"> </w:t>
      </w:r>
      <w:r>
        <w:rPr>
          <w:w w:val="90"/>
        </w:rPr>
        <w:t>which</w:t>
      </w:r>
      <w:r>
        <w:rPr>
          <w:spacing w:val="-7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too</w:t>
      </w:r>
      <w:r>
        <w:rPr>
          <w:spacing w:val="-7"/>
          <w:w w:val="90"/>
        </w:rPr>
        <w:t xml:space="preserve"> </w:t>
      </w:r>
      <w:r>
        <w:rPr>
          <w:w w:val="90"/>
        </w:rPr>
        <w:t>soon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be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result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rise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testosterone</w:t>
      </w:r>
      <w:r>
        <w:rPr>
          <w:spacing w:val="-6"/>
          <w:w w:val="90"/>
        </w:rPr>
        <w:t xml:space="preserve"> </w:t>
      </w:r>
      <w:r>
        <w:rPr>
          <w:w w:val="90"/>
        </w:rPr>
        <w:t>levels.</w:t>
      </w:r>
    </w:p>
    <w:p w14:paraId="69665B16" w14:textId="77777777" w:rsidR="00AF0683" w:rsidRDefault="00DE3769">
      <w:pPr>
        <w:pStyle w:val="BodyText"/>
        <w:spacing w:before="4" w:line="278" w:lineRule="auto"/>
        <w:ind w:left="1860" w:right="1215" w:firstLine="504"/>
        <w:jc w:val="both"/>
      </w:pPr>
      <w:r>
        <w:rPr>
          <w:w w:val="90"/>
        </w:rPr>
        <w:t>In general, human studies involving male subjects, as well as</w:t>
      </w:r>
      <w:r>
        <w:rPr>
          <w:spacing w:val="-62"/>
          <w:w w:val="90"/>
        </w:rPr>
        <w:t xml:space="preserve"> </w:t>
      </w:r>
      <w:r>
        <w:rPr>
          <w:w w:val="85"/>
        </w:rPr>
        <w:t>anecdotal evidence, indicate that tribulus terrestris supplementation</w:t>
      </w:r>
      <w:r>
        <w:rPr>
          <w:spacing w:val="1"/>
          <w:w w:val="85"/>
        </w:rPr>
        <w:t xml:space="preserve"> </w:t>
      </w:r>
      <w:r>
        <w:rPr>
          <w:w w:val="90"/>
        </w:rPr>
        <w:t>can increase libido, frequency, and strength of erections; increase</w:t>
      </w:r>
      <w:r>
        <w:rPr>
          <w:spacing w:val="1"/>
          <w:w w:val="90"/>
        </w:rPr>
        <w:t xml:space="preserve"> </w:t>
      </w:r>
      <w:r>
        <w:rPr>
          <w:w w:val="90"/>
        </w:rPr>
        <w:t>sperm</w:t>
      </w:r>
      <w:r>
        <w:rPr>
          <w:spacing w:val="-6"/>
          <w:w w:val="90"/>
        </w:rPr>
        <w:t xml:space="preserve"> </w:t>
      </w:r>
      <w:r>
        <w:rPr>
          <w:w w:val="90"/>
        </w:rPr>
        <w:t>count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motility;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shorten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time</w:t>
      </w:r>
      <w:r>
        <w:rPr>
          <w:spacing w:val="-5"/>
          <w:w w:val="90"/>
        </w:rPr>
        <w:t xml:space="preserve"> </w:t>
      </w:r>
      <w:r>
        <w:rPr>
          <w:w w:val="90"/>
        </w:rPr>
        <w:t>between</w:t>
      </w:r>
      <w:r>
        <w:rPr>
          <w:spacing w:val="-5"/>
          <w:w w:val="90"/>
        </w:rPr>
        <w:t xml:space="preserve"> </w:t>
      </w:r>
      <w:r>
        <w:rPr>
          <w:w w:val="90"/>
        </w:rPr>
        <w:t>erections.</w:t>
      </w:r>
      <w:r>
        <w:rPr>
          <w:spacing w:val="-61"/>
          <w:w w:val="90"/>
        </w:rPr>
        <w:t xml:space="preserve"> </w:t>
      </w:r>
      <w:r>
        <w:rPr>
          <w:w w:val="90"/>
        </w:rPr>
        <w:t>Its</w:t>
      </w:r>
      <w:r>
        <w:rPr>
          <w:spacing w:val="-9"/>
          <w:w w:val="90"/>
        </w:rPr>
        <w:t xml:space="preserve"> </w:t>
      </w:r>
      <w:r>
        <w:rPr>
          <w:w w:val="90"/>
        </w:rPr>
        <w:t>active</w:t>
      </w:r>
      <w:r>
        <w:rPr>
          <w:spacing w:val="-9"/>
          <w:w w:val="90"/>
        </w:rPr>
        <w:t xml:space="preserve"> </w:t>
      </w:r>
      <w:r>
        <w:rPr>
          <w:w w:val="90"/>
        </w:rPr>
        <w:t>ingredients</w:t>
      </w:r>
      <w:r>
        <w:rPr>
          <w:spacing w:val="-8"/>
          <w:w w:val="90"/>
        </w:rPr>
        <w:t xml:space="preserve"> </w:t>
      </w:r>
      <w:r>
        <w:rPr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w w:val="90"/>
        </w:rPr>
        <w:t>not</w:t>
      </w:r>
      <w:r>
        <w:rPr>
          <w:spacing w:val="-9"/>
          <w:w w:val="90"/>
        </w:rPr>
        <w:t xml:space="preserve"> </w:t>
      </w:r>
      <w:r>
        <w:rPr>
          <w:w w:val="90"/>
        </w:rPr>
        <w:t>been</w:t>
      </w:r>
      <w:r>
        <w:rPr>
          <w:spacing w:val="-8"/>
          <w:w w:val="90"/>
        </w:rPr>
        <w:t xml:space="preserve"> </w:t>
      </w:r>
      <w:r>
        <w:rPr>
          <w:w w:val="90"/>
        </w:rPr>
        <w:t>completely</w:t>
      </w:r>
      <w:r>
        <w:rPr>
          <w:spacing w:val="-9"/>
          <w:w w:val="90"/>
        </w:rPr>
        <w:t xml:space="preserve"> </w:t>
      </w:r>
      <w:r>
        <w:rPr>
          <w:w w:val="90"/>
        </w:rPr>
        <w:t>identified;</w:t>
      </w:r>
      <w:r>
        <w:rPr>
          <w:spacing w:val="-8"/>
          <w:w w:val="90"/>
        </w:rPr>
        <w:t xml:space="preserve"> </w:t>
      </w:r>
      <w:r>
        <w:rPr>
          <w:w w:val="90"/>
        </w:rPr>
        <w:t>however,</w:t>
      </w:r>
      <w:r>
        <w:rPr>
          <w:spacing w:val="-61"/>
          <w:w w:val="90"/>
        </w:rPr>
        <w:t xml:space="preserve"> </w:t>
      </w:r>
      <w:r>
        <w:rPr>
          <w:w w:val="90"/>
        </w:rPr>
        <w:t>much research indicates that its furostanol saponins are likely a</w:t>
      </w:r>
      <w:r>
        <w:rPr>
          <w:spacing w:val="1"/>
          <w:w w:val="90"/>
        </w:rPr>
        <w:t xml:space="preserve"> </w:t>
      </w:r>
      <w:r>
        <w:rPr>
          <w:w w:val="90"/>
        </w:rPr>
        <w:t>principle</w:t>
      </w:r>
      <w:r>
        <w:rPr>
          <w:spacing w:val="-3"/>
          <w:w w:val="90"/>
        </w:rPr>
        <w:t xml:space="preserve"> </w:t>
      </w:r>
      <w:r>
        <w:rPr>
          <w:w w:val="90"/>
        </w:rPr>
        <w:t>ingredient.</w:t>
      </w:r>
      <w:r>
        <w:rPr>
          <w:spacing w:val="-2"/>
          <w:w w:val="90"/>
        </w:rPr>
        <w:t xml:space="preserve"> </w:t>
      </w:r>
      <w:r>
        <w:rPr>
          <w:w w:val="90"/>
        </w:rPr>
        <w:t>Studies</w:t>
      </w:r>
      <w:r>
        <w:rPr>
          <w:spacing w:val="-3"/>
          <w:w w:val="90"/>
        </w:rPr>
        <w:t xml:space="preserve"> </w:t>
      </w:r>
      <w:r>
        <w:rPr>
          <w:w w:val="90"/>
        </w:rPr>
        <w:t>yielding</w:t>
      </w:r>
      <w:r>
        <w:rPr>
          <w:spacing w:val="-2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best</w:t>
      </w:r>
      <w:r>
        <w:rPr>
          <w:spacing w:val="-2"/>
          <w:w w:val="90"/>
        </w:rPr>
        <w:t xml:space="preserve"> </w:t>
      </w:r>
      <w:r>
        <w:rPr>
          <w:w w:val="90"/>
        </w:rPr>
        <w:t>results</w:t>
      </w:r>
      <w:r>
        <w:rPr>
          <w:spacing w:val="-3"/>
          <w:w w:val="90"/>
        </w:rPr>
        <w:t xml:space="preserve"> </w:t>
      </w:r>
      <w:r>
        <w:rPr>
          <w:w w:val="90"/>
        </w:rPr>
        <w:t>for</w:t>
      </w:r>
      <w:r>
        <w:rPr>
          <w:spacing w:val="-2"/>
          <w:w w:val="90"/>
        </w:rPr>
        <w:t xml:space="preserve"> </w:t>
      </w:r>
      <w:r>
        <w:rPr>
          <w:w w:val="90"/>
        </w:rPr>
        <w:t>men</w:t>
      </w:r>
      <w:r>
        <w:rPr>
          <w:spacing w:val="-3"/>
          <w:w w:val="90"/>
        </w:rPr>
        <w:t xml:space="preserve"> </w:t>
      </w:r>
      <w:r>
        <w:rPr>
          <w:w w:val="90"/>
        </w:rPr>
        <w:t>have</w:t>
      </w:r>
      <w:r>
        <w:rPr>
          <w:spacing w:val="-61"/>
          <w:w w:val="90"/>
        </w:rPr>
        <w:t xml:space="preserve"> </w:t>
      </w:r>
      <w:r>
        <w:rPr>
          <w:w w:val="85"/>
        </w:rPr>
        <w:t>used tribulus terrestris supplements that are standardized to contain</w:t>
      </w:r>
      <w:r>
        <w:rPr>
          <w:spacing w:val="1"/>
          <w:w w:val="85"/>
        </w:rPr>
        <w:t xml:space="preserve"> </w:t>
      </w:r>
      <w:r>
        <w:rPr>
          <w:w w:val="95"/>
        </w:rPr>
        <w:t>40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45</w:t>
      </w:r>
      <w:r>
        <w:rPr>
          <w:spacing w:val="-11"/>
          <w:w w:val="95"/>
        </w:rPr>
        <w:t xml:space="preserve"> </w:t>
      </w:r>
      <w:r>
        <w:rPr>
          <w:w w:val="95"/>
        </w:rPr>
        <w:t>percent</w:t>
      </w:r>
      <w:r>
        <w:rPr>
          <w:spacing w:val="-11"/>
          <w:w w:val="95"/>
        </w:rPr>
        <w:t xml:space="preserve"> </w:t>
      </w:r>
      <w:r>
        <w:rPr>
          <w:w w:val="95"/>
        </w:rPr>
        <w:t>steroidal</w:t>
      </w:r>
      <w:r>
        <w:rPr>
          <w:spacing w:val="-10"/>
          <w:w w:val="95"/>
        </w:rPr>
        <w:t xml:space="preserve"> </w:t>
      </w:r>
      <w:r>
        <w:rPr>
          <w:w w:val="95"/>
        </w:rPr>
        <w:t>saponins.</w:t>
      </w:r>
    </w:p>
    <w:p w14:paraId="16C13AC1" w14:textId="77777777" w:rsidR="00AF0683" w:rsidRDefault="00DE3769">
      <w:pPr>
        <w:pStyle w:val="BodyText"/>
        <w:spacing w:before="4" w:line="278" w:lineRule="auto"/>
        <w:ind w:left="1860" w:right="1213" w:firstLine="504"/>
        <w:jc w:val="both"/>
      </w:pPr>
      <w:r>
        <w:rPr>
          <w:w w:val="90"/>
        </w:rPr>
        <w:t>Among women, tribulus increases the concentration of hor-</w:t>
      </w:r>
      <w:r>
        <w:rPr>
          <w:spacing w:val="1"/>
          <w:w w:val="90"/>
        </w:rPr>
        <w:t xml:space="preserve"> </w:t>
      </w:r>
      <w:r>
        <w:rPr>
          <w:w w:val="90"/>
        </w:rPr>
        <w:t>mones including estradiol, with testosterone being very slightly</w:t>
      </w:r>
      <w:r>
        <w:rPr>
          <w:spacing w:val="1"/>
          <w:w w:val="90"/>
        </w:rPr>
        <w:t xml:space="preserve"> </w:t>
      </w:r>
      <w:r>
        <w:rPr>
          <w:w w:val="90"/>
        </w:rPr>
        <w:t>influenced,</w:t>
      </w:r>
      <w:r>
        <w:rPr>
          <w:spacing w:val="-3"/>
          <w:w w:val="90"/>
        </w:rPr>
        <w:t xml:space="preserve"> </w:t>
      </w:r>
      <w:r>
        <w:rPr>
          <w:w w:val="90"/>
        </w:rPr>
        <w:t>which</w:t>
      </w:r>
      <w:r>
        <w:rPr>
          <w:spacing w:val="-3"/>
          <w:w w:val="90"/>
        </w:rPr>
        <w:t xml:space="preserve"> </w:t>
      </w:r>
      <w:r>
        <w:rPr>
          <w:w w:val="90"/>
        </w:rPr>
        <w:t>is</w:t>
      </w:r>
      <w:r>
        <w:rPr>
          <w:spacing w:val="-3"/>
          <w:w w:val="90"/>
        </w:rPr>
        <w:t xml:space="preserve"> </w:t>
      </w:r>
      <w:r>
        <w:rPr>
          <w:w w:val="90"/>
        </w:rPr>
        <w:t>associated</w:t>
      </w:r>
      <w:r>
        <w:rPr>
          <w:spacing w:val="-3"/>
          <w:w w:val="90"/>
        </w:rPr>
        <w:t xml:space="preserve"> </w:t>
      </w:r>
      <w:r>
        <w:rPr>
          <w:w w:val="90"/>
        </w:rPr>
        <w:t>with</w:t>
      </w:r>
      <w:r>
        <w:rPr>
          <w:spacing w:val="-3"/>
          <w:w w:val="90"/>
        </w:rPr>
        <w:t xml:space="preserve"> </w:t>
      </w:r>
      <w:r>
        <w:rPr>
          <w:w w:val="90"/>
        </w:rPr>
        <w:t>improved</w:t>
      </w:r>
      <w:r>
        <w:rPr>
          <w:spacing w:val="-3"/>
          <w:w w:val="90"/>
        </w:rPr>
        <w:t xml:space="preserve"> </w:t>
      </w:r>
      <w:r>
        <w:rPr>
          <w:w w:val="90"/>
        </w:rPr>
        <w:t>sexual</w:t>
      </w:r>
      <w:r>
        <w:rPr>
          <w:spacing w:val="-2"/>
          <w:w w:val="90"/>
        </w:rPr>
        <w:t xml:space="preserve"> </w:t>
      </w:r>
      <w:r>
        <w:rPr>
          <w:w w:val="90"/>
        </w:rPr>
        <w:t>function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</w:p>
    <w:p w14:paraId="0DF7B6D6" w14:textId="77777777" w:rsidR="00AF0683" w:rsidRDefault="00AF0683">
      <w:pPr>
        <w:spacing w:line="278" w:lineRule="auto"/>
        <w:jc w:val="both"/>
        <w:sectPr w:rsidR="00AF0683">
          <w:headerReference w:type="default" r:id="rId786"/>
          <w:footerReference w:type="default" r:id="rId787"/>
          <w:pgSz w:w="12240" w:h="15840"/>
          <w:pgMar w:top="1440" w:right="1680" w:bottom="2240" w:left="1040" w:header="360" w:footer="2059" w:gutter="0"/>
          <w:cols w:space="720"/>
        </w:sectPr>
      </w:pPr>
    </w:p>
    <w:p w14:paraId="732DF679" w14:textId="77777777" w:rsidR="00AF0683" w:rsidRDefault="00066724">
      <w:pPr>
        <w:pStyle w:val="BodyText"/>
        <w:rPr>
          <w:sz w:val="20"/>
        </w:rPr>
      </w:pPr>
      <w:r>
        <w:lastRenderedPageBreak/>
        <w:pict w14:anchorId="0ABCF02F">
          <v:group id="docshapegroup3870" o:spid="_x0000_s1894" style="position:absolute;margin-left:36pt;margin-top:372pt;width:24pt;height:48pt;z-index:16175616;mso-position-horizontal-relative:page;mso-position-vertical-relative:page" coordorigin="720,7440" coordsize="480,960">
            <v:shape id="docshape3871" o:spid="_x0000_s1896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872" o:spid="_x0000_s1895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D56DF31">
          <v:group id="docshapegroup3873" o:spid="_x0000_s1891" style="position:absolute;margin-left:552pt;margin-top:372pt;width:24pt;height:48pt;z-index:16176128;mso-position-horizontal-relative:page;mso-position-vertical-relative:page" coordorigin="11040,7440" coordsize="480,960">
            <v:shape id="docshape3874" o:spid="_x0000_s1893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875" o:spid="_x0000_s1892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45556BC7" w14:textId="77777777" w:rsidR="00AF0683" w:rsidRDefault="00AF0683">
      <w:pPr>
        <w:pStyle w:val="BodyText"/>
        <w:rPr>
          <w:sz w:val="20"/>
        </w:rPr>
      </w:pPr>
    </w:p>
    <w:p w14:paraId="791499D1" w14:textId="77777777" w:rsidR="00AF0683" w:rsidRDefault="00AF0683">
      <w:pPr>
        <w:pStyle w:val="BodyText"/>
        <w:spacing w:before="1"/>
        <w:rPr>
          <w:sz w:val="24"/>
        </w:rPr>
      </w:pPr>
    </w:p>
    <w:p w14:paraId="265DCFAD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77F4F749" w14:textId="77777777" w:rsidR="00AF0683" w:rsidRDefault="00AF0683">
      <w:pPr>
        <w:pStyle w:val="BodyText"/>
        <w:rPr>
          <w:rFonts w:ascii="Garamond"/>
          <w:sz w:val="20"/>
        </w:rPr>
      </w:pPr>
    </w:p>
    <w:p w14:paraId="0BBFAAC0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53064BB6" w14:textId="77777777" w:rsidR="00AF0683" w:rsidRDefault="00DE3769">
      <w:pPr>
        <w:pStyle w:val="BodyText"/>
        <w:spacing w:before="92" w:line="278" w:lineRule="auto"/>
        <w:ind w:left="1860" w:right="1213"/>
        <w:jc w:val="both"/>
      </w:pPr>
      <w:r>
        <w:rPr>
          <w:w w:val="90"/>
        </w:rPr>
        <w:t>libido. It is also thought to increase clitorial blood flow, adding to</w:t>
      </w:r>
      <w:r>
        <w:rPr>
          <w:spacing w:val="1"/>
          <w:w w:val="90"/>
        </w:rPr>
        <w:t xml:space="preserve"> </w:t>
      </w:r>
      <w:r>
        <w:rPr>
          <w:w w:val="95"/>
        </w:rPr>
        <w:t>sensitivity and sexual responsiveness. A 1988 study by Dr. P.</w:t>
      </w:r>
      <w:r>
        <w:rPr>
          <w:spacing w:val="1"/>
          <w:w w:val="95"/>
        </w:rPr>
        <w:t xml:space="preserve"> </w:t>
      </w:r>
      <w:r>
        <w:rPr>
          <w:w w:val="90"/>
        </w:rPr>
        <w:t>Tabakova and fellow researchers in Bulgaria showed that tribulus</w:t>
      </w:r>
      <w:r>
        <w:rPr>
          <w:spacing w:val="-61"/>
          <w:w w:val="90"/>
        </w:rPr>
        <w:t xml:space="preserve"> </w:t>
      </w:r>
      <w:r>
        <w:rPr>
          <w:w w:val="90"/>
        </w:rPr>
        <w:t>terrestris supplementation in women improved libido and sexual</w:t>
      </w:r>
      <w:r>
        <w:rPr>
          <w:spacing w:val="1"/>
          <w:w w:val="90"/>
        </w:rPr>
        <w:t xml:space="preserve"> </w:t>
      </w:r>
      <w:r>
        <w:rPr>
          <w:w w:val="90"/>
        </w:rPr>
        <w:t>function in 66 percent of subjects with reported low sex drive and</w:t>
      </w:r>
      <w:r>
        <w:rPr>
          <w:spacing w:val="1"/>
          <w:w w:val="90"/>
        </w:rPr>
        <w:t xml:space="preserve"> </w:t>
      </w:r>
      <w:r>
        <w:t>sexual</w:t>
      </w:r>
      <w:r>
        <w:rPr>
          <w:spacing w:val="-15"/>
        </w:rPr>
        <w:t xml:space="preserve"> </w:t>
      </w:r>
      <w:r>
        <w:t>dysfunction</w:t>
      </w:r>
      <w:r>
        <w:rPr>
          <w:spacing w:val="-15"/>
        </w:rPr>
        <w:t xml:space="preserve"> </w:t>
      </w:r>
      <w:r>
        <w:t>problems.</w:t>
      </w:r>
    </w:p>
    <w:p w14:paraId="3393554B" w14:textId="77777777" w:rsidR="00AF0683" w:rsidRDefault="00DE3769">
      <w:pPr>
        <w:pStyle w:val="BodyText"/>
        <w:spacing w:before="2" w:line="278" w:lineRule="auto"/>
        <w:ind w:left="1860" w:right="1213" w:firstLine="504"/>
        <w:jc w:val="both"/>
      </w:pPr>
      <w:r>
        <w:rPr>
          <w:w w:val="90"/>
        </w:rPr>
        <w:t>Tribulus</w:t>
      </w:r>
      <w:r>
        <w:rPr>
          <w:spacing w:val="-8"/>
          <w:w w:val="90"/>
        </w:rPr>
        <w:t xml:space="preserve"> </w:t>
      </w:r>
      <w:r>
        <w:rPr>
          <w:w w:val="90"/>
        </w:rPr>
        <w:t>terrestris</w:t>
      </w:r>
      <w:r>
        <w:rPr>
          <w:spacing w:val="-7"/>
          <w:w w:val="90"/>
        </w:rPr>
        <w:t xml:space="preserve"> </w:t>
      </w:r>
      <w:r>
        <w:rPr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w w:val="90"/>
        </w:rPr>
        <w:t>not</w:t>
      </w:r>
      <w:r>
        <w:rPr>
          <w:spacing w:val="-7"/>
          <w:w w:val="90"/>
        </w:rPr>
        <w:t xml:space="preserve"> </w:t>
      </w:r>
      <w:r>
        <w:rPr>
          <w:w w:val="90"/>
        </w:rPr>
        <w:t>only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safe,</w:t>
      </w:r>
      <w:r>
        <w:rPr>
          <w:spacing w:val="-7"/>
          <w:w w:val="90"/>
        </w:rPr>
        <w:t xml:space="preserve"> </w:t>
      </w:r>
      <w:r>
        <w:rPr>
          <w:w w:val="90"/>
        </w:rPr>
        <w:t>natural</w:t>
      </w:r>
      <w:r>
        <w:rPr>
          <w:spacing w:val="-7"/>
          <w:w w:val="90"/>
        </w:rPr>
        <w:t xml:space="preserve"> </w:t>
      </w:r>
      <w:r>
        <w:rPr>
          <w:w w:val="90"/>
        </w:rPr>
        <w:t>agent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w w:val="90"/>
        </w:rPr>
        <w:t>improve</w:t>
      </w:r>
      <w:r>
        <w:rPr>
          <w:spacing w:val="-61"/>
          <w:w w:val="90"/>
        </w:rPr>
        <w:t xml:space="preserve"> </w:t>
      </w:r>
      <w:r>
        <w:rPr>
          <w:w w:val="85"/>
        </w:rPr>
        <w:t>and restore male and female sexual virility, but its daily use is associ-</w:t>
      </w:r>
      <w:r>
        <w:rPr>
          <w:spacing w:val="-57"/>
          <w:w w:val="85"/>
        </w:rPr>
        <w:t xml:space="preserve"> </w:t>
      </w:r>
      <w:r>
        <w:rPr>
          <w:w w:val="85"/>
        </w:rPr>
        <w:t>ated with a number of significant anti-aging and disease-prevention</w:t>
      </w:r>
      <w:r>
        <w:rPr>
          <w:spacing w:val="1"/>
          <w:w w:val="85"/>
        </w:rPr>
        <w:t xml:space="preserve"> </w:t>
      </w:r>
      <w:r>
        <w:rPr>
          <w:w w:val="90"/>
        </w:rPr>
        <w:t>effects.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China,</w:t>
      </w:r>
      <w:r>
        <w:rPr>
          <w:spacing w:val="-5"/>
          <w:w w:val="90"/>
        </w:rPr>
        <w:t xml:space="preserve"> </w:t>
      </w:r>
      <w:r>
        <w:rPr>
          <w:w w:val="90"/>
        </w:rPr>
        <w:t>large</w:t>
      </w:r>
      <w:r>
        <w:rPr>
          <w:spacing w:val="-5"/>
          <w:w w:val="90"/>
        </w:rPr>
        <w:t xml:space="preserve"> </w:t>
      </w:r>
      <w:r>
        <w:rPr>
          <w:w w:val="90"/>
        </w:rPr>
        <w:t>clinical</w:t>
      </w:r>
      <w:r>
        <w:rPr>
          <w:spacing w:val="-5"/>
          <w:w w:val="90"/>
        </w:rPr>
        <w:t xml:space="preserve"> </w:t>
      </w:r>
      <w:r>
        <w:rPr>
          <w:w w:val="90"/>
        </w:rPr>
        <w:t>trials</w:t>
      </w:r>
      <w:r>
        <w:rPr>
          <w:spacing w:val="-5"/>
          <w:w w:val="90"/>
        </w:rPr>
        <w:t xml:space="preserve"> </w:t>
      </w:r>
      <w:r>
        <w:rPr>
          <w:w w:val="90"/>
        </w:rPr>
        <w:t>with</w:t>
      </w:r>
      <w:r>
        <w:rPr>
          <w:spacing w:val="-5"/>
          <w:w w:val="90"/>
        </w:rPr>
        <w:t xml:space="preserve"> </w:t>
      </w:r>
      <w:r>
        <w:rPr>
          <w:w w:val="90"/>
        </w:rPr>
        <w:t>patients</w:t>
      </w:r>
      <w:r>
        <w:rPr>
          <w:spacing w:val="-5"/>
          <w:w w:val="90"/>
        </w:rPr>
        <w:t xml:space="preserve"> </w:t>
      </w:r>
      <w:r>
        <w:rPr>
          <w:w w:val="90"/>
        </w:rPr>
        <w:t>have</w:t>
      </w:r>
      <w:r>
        <w:rPr>
          <w:spacing w:val="-6"/>
          <w:w w:val="90"/>
        </w:rPr>
        <w:t xml:space="preserve"> </w:t>
      </w:r>
      <w:r>
        <w:rPr>
          <w:w w:val="90"/>
        </w:rPr>
        <w:t>shown</w:t>
      </w:r>
      <w:r>
        <w:rPr>
          <w:spacing w:val="-5"/>
          <w:w w:val="90"/>
        </w:rPr>
        <w:t xml:space="preserve"> </w:t>
      </w:r>
      <w:r>
        <w:rPr>
          <w:w w:val="90"/>
        </w:rPr>
        <w:t>it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61"/>
          <w:w w:val="90"/>
        </w:rPr>
        <w:t xml:space="preserve"> </w:t>
      </w:r>
      <w:r>
        <w:rPr>
          <w:w w:val="90"/>
        </w:rPr>
        <w:t>be effective in the treatment of angina, with no adverse side effects</w:t>
      </w:r>
      <w:r>
        <w:rPr>
          <w:spacing w:val="-61"/>
          <w:w w:val="90"/>
        </w:rPr>
        <w:t xml:space="preserve"> </w:t>
      </w:r>
      <w:r>
        <w:rPr>
          <w:w w:val="95"/>
        </w:rPr>
        <w:t>or damage to the circulatory system, kidneys, or liver. Other</w:t>
      </w:r>
      <w:r>
        <w:rPr>
          <w:spacing w:val="1"/>
          <w:w w:val="95"/>
        </w:rPr>
        <w:t xml:space="preserve"> </w:t>
      </w:r>
      <w:r>
        <w:rPr>
          <w:w w:val="90"/>
        </w:rPr>
        <w:t>researchers</w:t>
      </w:r>
      <w:r>
        <w:rPr>
          <w:spacing w:val="-6"/>
          <w:w w:val="90"/>
        </w:rPr>
        <w:t xml:space="preserve"> </w:t>
      </w:r>
      <w:r>
        <w:rPr>
          <w:w w:val="90"/>
        </w:rPr>
        <w:t>have</w:t>
      </w:r>
      <w:r>
        <w:rPr>
          <w:spacing w:val="-6"/>
          <w:w w:val="90"/>
        </w:rPr>
        <w:t xml:space="preserve"> </w:t>
      </w:r>
      <w:r>
        <w:rPr>
          <w:w w:val="90"/>
        </w:rPr>
        <w:t>found</w:t>
      </w:r>
      <w:r>
        <w:rPr>
          <w:spacing w:val="-6"/>
          <w:w w:val="90"/>
        </w:rPr>
        <w:t xml:space="preserve"> </w:t>
      </w:r>
      <w:r>
        <w:rPr>
          <w:w w:val="90"/>
        </w:rPr>
        <w:t>that</w:t>
      </w:r>
      <w:r>
        <w:rPr>
          <w:spacing w:val="-6"/>
          <w:w w:val="90"/>
        </w:rPr>
        <w:t xml:space="preserve"> </w:t>
      </w:r>
      <w:r>
        <w:rPr>
          <w:w w:val="90"/>
        </w:rPr>
        <w:t>it</w:t>
      </w:r>
      <w:r>
        <w:rPr>
          <w:spacing w:val="-6"/>
          <w:w w:val="90"/>
        </w:rPr>
        <w:t xml:space="preserve"> </w:t>
      </w:r>
      <w:r>
        <w:rPr>
          <w:w w:val="90"/>
        </w:rPr>
        <w:t>reduces</w:t>
      </w:r>
      <w:r>
        <w:rPr>
          <w:spacing w:val="-6"/>
          <w:w w:val="90"/>
        </w:rPr>
        <w:t xml:space="preserve"> </w:t>
      </w:r>
      <w:r>
        <w:rPr>
          <w:w w:val="90"/>
        </w:rPr>
        <w:t>high</w:t>
      </w:r>
      <w:r>
        <w:rPr>
          <w:spacing w:val="-5"/>
          <w:w w:val="90"/>
        </w:rPr>
        <w:t xml:space="preserve"> </w:t>
      </w:r>
      <w:r>
        <w:rPr>
          <w:w w:val="90"/>
        </w:rPr>
        <w:t>blood</w:t>
      </w:r>
      <w:r>
        <w:rPr>
          <w:spacing w:val="-6"/>
          <w:w w:val="90"/>
        </w:rPr>
        <w:t xml:space="preserve"> </w:t>
      </w:r>
      <w:r>
        <w:rPr>
          <w:w w:val="90"/>
        </w:rPr>
        <w:t>pressure,</w:t>
      </w:r>
      <w:r>
        <w:rPr>
          <w:spacing w:val="-6"/>
          <w:w w:val="90"/>
        </w:rPr>
        <w:t xml:space="preserve"> </w:t>
      </w:r>
      <w:r>
        <w:rPr>
          <w:w w:val="90"/>
        </w:rPr>
        <w:t>lowers</w:t>
      </w:r>
      <w:r>
        <w:rPr>
          <w:spacing w:val="-61"/>
          <w:w w:val="90"/>
        </w:rPr>
        <w:t xml:space="preserve"> </w:t>
      </w:r>
      <w:r>
        <w:rPr>
          <w:w w:val="90"/>
        </w:rPr>
        <w:t>blood cholesterol, and acts as a natural anti-inflammatory, per-</w:t>
      </w:r>
      <w:r>
        <w:rPr>
          <w:spacing w:val="1"/>
          <w:w w:val="90"/>
        </w:rPr>
        <w:t xml:space="preserve"> </w:t>
      </w:r>
      <w:r>
        <w:rPr>
          <w:w w:val="90"/>
        </w:rPr>
        <w:t>forming in a similar fashion to drugs like Celebrex and Vioxx but</w:t>
      </w:r>
      <w:r>
        <w:rPr>
          <w:spacing w:val="1"/>
          <w:w w:val="90"/>
        </w:rPr>
        <w:t xml:space="preserve"> </w:t>
      </w:r>
      <w:r>
        <w:rPr>
          <w:w w:val="90"/>
        </w:rPr>
        <w:t>without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intestinal</w:t>
      </w:r>
      <w:r>
        <w:rPr>
          <w:spacing w:val="-8"/>
          <w:w w:val="90"/>
        </w:rPr>
        <w:t xml:space="preserve"> </w:t>
      </w:r>
      <w:r>
        <w:rPr>
          <w:w w:val="90"/>
        </w:rPr>
        <w:t>tract</w:t>
      </w:r>
      <w:r>
        <w:rPr>
          <w:spacing w:val="-9"/>
          <w:w w:val="90"/>
        </w:rPr>
        <w:t xml:space="preserve"> </w:t>
      </w:r>
      <w:r>
        <w:rPr>
          <w:w w:val="90"/>
        </w:rPr>
        <w:t>irritation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aspirin</w:t>
      </w:r>
      <w:r>
        <w:rPr>
          <w:spacing w:val="-9"/>
          <w:w w:val="90"/>
        </w:rPr>
        <w:t xml:space="preserve"> </w:t>
      </w:r>
      <w:r>
        <w:rPr>
          <w:w w:val="90"/>
        </w:rPr>
        <w:t>or</w:t>
      </w:r>
      <w:r>
        <w:rPr>
          <w:spacing w:val="-8"/>
          <w:w w:val="90"/>
        </w:rPr>
        <w:t xml:space="preserve"> </w:t>
      </w:r>
      <w:r>
        <w:rPr>
          <w:w w:val="90"/>
        </w:rPr>
        <w:t>ibuprofen.</w:t>
      </w:r>
    </w:p>
    <w:p w14:paraId="363BDF5C" w14:textId="3E507200" w:rsidR="00AF0683" w:rsidRDefault="00DE3769">
      <w:pPr>
        <w:pStyle w:val="BodyText"/>
        <w:spacing w:before="4" w:line="278" w:lineRule="auto"/>
        <w:ind w:left="1860" w:right="1213" w:firstLine="504"/>
        <w:jc w:val="both"/>
      </w:pPr>
      <w:r>
        <w:rPr>
          <w:w w:val="85"/>
        </w:rPr>
        <w:t>In</w:t>
      </w:r>
      <w:r>
        <w:rPr>
          <w:spacing w:val="32"/>
          <w:w w:val="85"/>
        </w:rPr>
        <w:t xml:space="preserve"> </w:t>
      </w:r>
      <w:r>
        <w:rPr>
          <w:w w:val="85"/>
        </w:rPr>
        <w:t>addition,</w:t>
      </w:r>
      <w:r>
        <w:rPr>
          <w:spacing w:val="32"/>
          <w:w w:val="85"/>
        </w:rPr>
        <w:t xml:space="preserve"> </w:t>
      </w:r>
      <w:r>
        <w:rPr>
          <w:w w:val="85"/>
        </w:rPr>
        <w:t>tribulus</w:t>
      </w:r>
      <w:r>
        <w:rPr>
          <w:spacing w:val="33"/>
          <w:w w:val="85"/>
        </w:rPr>
        <w:t xml:space="preserve"> </w:t>
      </w:r>
      <w:r>
        <w:rPr>
          <w:w w:val="85"/>
        </w:rPr>
        <w:t>terrestris</w:t>
      </w:r>
      <w:r>
        <w:rPr>
          <w:spacing w:val="32"/>
          <w:w w:val="85"/>
        </w:rPr>
        <w:t xml:space="preserve"> </w:t>
      </w:r>
      <w:r>
        <w:rPr>
          <w:w w:val="85"/>
        </w:rPr>
        <w:t>contains</w:t>
      </w:r>
      <w:r>
        <w:rPr>
          <w:spacing w:val="33"/>
          <w:w w:val="85"/>
        </w:rPr>
        <w:t xml:space="preserve"> </w:t>
      </w:r>
      <w:r>
        <w:rPr>
          <w:w w:val="85"/>
        </w:rPr>
        <w:t>beta-sitosterol,</w:t>
      </w:r>
      <w:r>
        <w:rPr>
          <w:spacing w:val="32"/>
          <w:w w:val="85"/>
        </w:rPr>
        <w:t xml:space="preserve"> </w:t>
      </w:r>
      <w:r>
        <w:rPr>
          <w:w w:val="85"/>
        </w:rPr>
        <w:t>which,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as we’ve seen, promotes male </w:t>
      </w:r>
      <w:hyperlink r:id="rId788" w:history="1">
        <w:r w:rsidRPr="00AF6E6F">
          <w:rPr>
            <w:rStyle w:val="Hyperlink"/>
            <w:w w:val="85"/>
          </w:rPr>
          <w:t>prostate</w:t>
        </w:r>
      </w:hyperlink>
      <w:r>
        <w:rPr>
          <w:w w:val="85"/>
        </w:rPr>
        <w:t xml:space="preserve"> health by reducing the produc-</w:t>
      </w:r>
      <w:r>
        <w:rPr>
          <w:spacing w:val="-57"/>
          <w:w w:val="85"/>
        </w:rPr>
        <w:t xml:space="preserve"> </w:t>
      </w:r>
      <w:r>
        <w:rPr>
          <w:spacing w:val="-1"/>
          <w:w w:val="90"/>
        </w:rPr>
        <w:t>tion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inflammatory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prostaglandin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hormones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by</w:t>
      </w:r>
      <w:r>
        <w:rPr>
          <w:spacing w:val="-7"/>
          <w:w w:val="90"/>
        </w:rPr>
        <w:t xml:space="preserve"> </w:t>
      </w:r>
      <w:r>
        <w:rPr>
          <w:w w:val="90"/>
        </w:rPr>
        <w:t>inhibiting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60"/>
          <w:w w:val="90"/>
        </w:rPr>
        <w:t xml:space="preserve"> </w:t>
      </w:r>
      <w:r>
        <w:rPr>
          <w:w w:val="90"/>
        </w:rPr>
        <w:t>enzyme that converts testosterone into DHT, a known contributor</w:t>
      </w:r>
      <w:r>
        <w:rPr>
          <w:spacing w:val="1"/>
          <w:w w:val="90"/>
        </w:rPr>
        <w:t xml:space="preserve"> </w:t>
      </w:r>
      <w:r>
        <w:rPr>
          <w:w w:val="85"/>
        </w:rPr>
        <w:t>to prostate enlargement and prostate cancer. Its steroidal compounds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can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improve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immune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function</w:t>
      </w:r>
      <w:r>
        <w:rPr>
          <w:spacing w:val="-9"/>
          <w:w w:val="90"/>
        </w:rPr>
        <w:t xml:space="preserve"> </w:t>
      </w:r>
      <w:r>
        <w:rPr>
          <w:w w:val="90"/>
        </w:rPr>
        <w:t>due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their</w:t>
      </w:r>
      <w:r>
        <w:rPr>
          <w:spacing w:val="-10"/>
          <w:w w:val="90"/>
        </w:rPr>
        <w:t xml:space="preserve"> </w:t>
      </w:r>
      <w:r>
        <w:rPr>
          <w:w w:val="90"/>
        </w:rPr>
        <w:t>antibacterial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antivi-</w:t>
      </w:r>
      <w:r>
        <w:rPr>
          <w:spacing w:val="-61"/>
          <w:w w:val="90"/>
        </w:rPr>
        <w:t xml:space="preserve"> </w:t>
      </w:r>
      <w:r>
        <w:rPr>
          <w:w w:val="90"/>
        </w:rPr>
        <w:t>ral properties, which has led to its use as a treatment for herpes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other</w:t>
      </w:r>
      <w:r>
        <w:rPr>
          <w:spacing w:val="-7"/>
          <w:w w:val="90"/>
        </w:rPr>
        <w:t xml:space="preserve"> </w:t>
      </w:r>
      <w:r>
        <w:rPr>
          <w:w w:val="90"/>
        </w:rPr>
        <w:t>viral</w:t>
      </w:r>
      <w:r>
        <w:rPr>
          <w:spacing w:val="-7"/>
          <w:w w:val="90"/>
        </w:rPr>
        <w:t xml:space="preserve"> </w:t>
      </w:r>
      <w:r>
        <w:rPr>
          <w:w w:val="90"/>
        </w:rPr>
        <w:t>infections</w:t>
      </w:r>
      <w:r>
        <w:rPr>
          <w:spacing w:val="-7"/>
          <w:w w:val="90"/>
        </w:rPr>
        <w:t xml:space="preserve"> </w:t>
      </w:r>
      <w:r>
        <w:rPr>
          <w:w w:val="90"/>
        </w:rPr>
        <w:t>such</w:t>
      </w:r>
      <w:r>
        <w:rPr>
          <w:spacing w:val="-7"/>
          <w:w w:val="90"/>
        </w:rPr>
        <w:t xml:space="preserve"> </w:t>
      </w:r>
      <w:r>
        <w:rPr>
          <w:w w:val="90"/>
        </w:rPr>
        <w:t>as</w:t>
      </w:r>
      <w:r>
        <w:rPr>
          <w:spacing w:val="-7"/>
          <w:w w:val="90"/>
        </w:rPr>
        <w:t xml:space="preserve"> </w:t>
      </w:r>
      <w:r>
        <w:rPr>
          <w:w w:val="90"/>
        </w:rPr>
        <w:t>flus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common</w:t>
      </w:r>
      <w:r>
        <w:rPr>
          <w:spacing w:val="-7"/>
          <w:w w:val="90"/>
        </w:rPr>
        <w:t xml:space="preserve"> </w:t>
      </w:r>
      <w:r>
        <w:rPr>
          <w:w w:val="90"/>
        </w:rPr>
        <w:t>cold.</w:t>
      </w:r>
    </w:p>
    <w:p w14:paraId="31F4A058" w14:textId="77777777" w:rsidR="00AF0683" w:rsidRDefault="00DE3769">
      <w:pPr>
        <w:pStyle w:val="BodyText"/>
        <w:spacing w:before="4" w:line="278" w:lineRule="auto"/>
        <w:ind w:left="1860" w:right="1213" w:firstLine="504"/>
        <w:jc w:val="both"/>
      </w:pPr>
      <w:r>
        <w:rPr>
          <w:w w:val="85"/>
        </w:rPr>
        <w:t>For all of these reasons, tribulus terrestris an attractive sup-</w:t>
      </w:r>
      <w:r>
        <w:rPr>
          <w:spacing w:val="1"/>
          <w:w w:val="85"/>
        </w:rPr>
        <w:t xml:space="preserve"> </w:t>
      </w:r>
      <w:r>
        <w:rPr>
          <w:w w:val="90"/>
        </w:rPr>
        <w:t>plement for men and women over the age of 50. No adverse effects</w:t>
      </w:r>
      <w:r>
        <w:rPr>
          <w:spacing w:val="-61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central</w:t>
      </w:r>
      <w:r>
        <w:rPr>
          <w:spacing w:val="-7"/>
          <w:w w:val="90"/>
        </w:rPr>
        <w:t xml:space="preserve"> </w:t>
      </w:r>
      <w:r>
        <w:rPr>
          <w:w w:val="90"/>
        </w:rPr>
        <w:t>nervous</w:t>
      </w:r>
      <w:r>
        <w:rPr>
          <w:spacing w:val="-8"/>
          <w:w w:val="90"/>
        </w:rPr>
        <w:t xml:space="preserve"> </w:t>
      </w:r>
      <w:r>
        <w:rPr>
          <w:w w:val="90"/>
        </w:rPr>
        <w:t>or</w:t>
      </w:r>
      <w:r>
        <w:rPr>
          <w:spacing w:val="-7"/>
          <w:w w:val="90"/>
        </w:rPr>
        <w:t xml:space="preserve"> </w:t>
      </w:r>
      <w:r>
        <w:rPr>
          <w:w w:val="90"/>
        </w:rPr>
        <w:t>cardiovascular</w:t>
      </w:r>
      <w:r>
        <w:rPr>
          <w:spacing w:val="-7"/>
          <w:w w:val="90"/>
        </w:rPr>
        <w:t xml:space="preserve"> </w:t>
      </w:r>
      <w:r>
        <w:rPr>
          <w:w w:val="90"/>
        </w:rPr>
        <w:t>systems</w:t>
      </w:r>
      <w:r>
        <w:rPr>
          <w:spacing w:val="-7"/>
          <w:w w:val="90"/>
        </w:rPr>
        <w:t xml:space="preserve"> </w:t>
      </w:r>
      <w:r>
        <w:rPr>
          <w:w w:val="90"/>
        </w:rPr>
        <w:t>were</w:t>
      </w:r>
      <w:r>
        <w:rPr>
          <w:spacing w:val="-8"/>
          <w:w w:val="90"/>
        </w:rPr>
        <w:t xml:space="preserve"> </w:t>
      </w:r>
      <w:r>
        <w:rPr>
          <w:w w:val="90"/>
        </w:rPr>
        <w:t>noted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any</w:t>
      </w:r>
      <w:r>
        <w:rPr>
          <w:spacing w:val="-61"/>
          <w:w w:val="90"/>
        </w:rPr>
        <w:t xml:space="preserve"> </w:t>
      </w:r>
      <w:r>
        <w:rPr>
          <w:w w:val="90"/>
        </w:rPr>
        <w:t>of the clinical studies using tribulus terrestris and no toxicity or</w:t>
      </w:r>
      <w:r>
        <w:rPr>
          <w:spacing w:val="1"/>
          <w:w w:val="90"/>
        </w:rPr>
        <w:t xml:space="preserve"> </w:t>
      </w:r>
      <w:r>
        <w:rPr>
          <w:w w:val="95"/>
        </w:rPr>
        <w:t>deviations in blood count were observed. There are no known</w:t>
      </w:r>
      <w:r>
        <w:rPr>
          <w:spacing w:val="1"/>
          <w:w w:val="95"/>
        </w:rPr>
        <w:t xml:space="preserve"> </w:t>
      </w:r>
      <w:r>
        <w:rPr>
          <w:w w:val="90"/>
        </w:rPr>
        <w:t>negative effects when tribulus is used as a dietary supplement.</w:t>
      </w:r>
      <w:r>
        <w:rPr>
          <w:spacing w:val="1"/>
          <w:w w:val="90"/>
        </w:rPr>
        <w:t xml:space="preserve"> </w:t>
      </w:r>
      <w:r>
        <w:rPr>
          <w:w w:val="95"/>
        </w:rPr>
        <w:t>The usual dosage to preserve or restore sexual virility is 750 to</w:t>
      </w:r>
      <w:r>
        <w:rPr>
          <w:spacing w:val="-64"/>
          <w:w w:val="95"/>
        </w:rPr>
        <w:t xml:space="preserve"> </w:t>
      </w:r>
      <w:r>
        <w:t>1,500</w:t>
      </w:r>
      <w:r>
        <w:rPr>
          <w:spacing w:val="-12"/>
        </w:rPr>
        <w:t xml:space="preserve"> </w:t>
      </w:r>
      <w:r>
        <w:t>mg</w:t>
      </w:r>
      <w:r>
        <w:rPr>
          <w:spacing w:val="-12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day.</w:t>
      </w:r>
    </w:p>
    <w:p w14:paraId="10B8143B" w14:textId="77777777" w:rsidR="00AF0683" w:rsidRDefault="00AF0683">
      <w:pPr>
        <w:spacing w:line="278" w:lineRule="auto"/>
        <w:jc w:val="both"/>
        <w:sectPr w:rsidR="00AF0683">
          <w:headerReference w:type="default" r:id="rId789"/>
          <w:footerReference w:type="default" r:id="rId790"/>
          <w:pgSz w:w="12240" w:h="15840"/>
          <w:pgMar w:top="1440" w:right="1680" w:bottom="2240" w:left="1040" w:header="360" w:footer="2059" w:gutter="0"/>
          <w:cols w:space="720"/>
        </w:sectPr>
      </w:pPr>
    </w:p>
    <w:p w14:paraId="00ECE11F" w14:textId="77777777" w:rsidR="00AF0683" w:rsidRDefault="00066724">
      <w:pPr>
        <w:pStyle w:val="BodyText"/>
        <w:rPr>
          <w:sz w:val="20"/>
        </w:rPr>
      </w:pPr>
      <w:r>
        <w:lastRenderedPageBreak/>
        <w:pict w14:anchorId="58BD2368">
          <v:group id="docshapegroup3884" o:spid="_x0000_s1888" style="position:absolute;margin-left:36pt;margin-top:372pt;width:24pt;height:48pt;z-index:-29097472;mso-position-horizontal-relative:page;mso-position-vertical-relative:page" coordorigin="720,7440" coordsize="480,960">
            <v:shape id="docshape3885" o:spid="_x0000_s1890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886" o:spid="_x0000_s1889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B0426FE">
          <v:group id="docshapegroup3887" o:spid="_x0000_s1885" style="position:absolute;margin-left:552pt;margin-top:372pt;width:24pt;height:48pt;z-index:16177152;mso-position-horizontal-relative:page;mso-position-vertical-relative:page" coordorigin="11040,7440" coordsize="480,960">
            <v:shape id="docshape3888" o:spid="_x0000_s188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889" o:spid="_x0000_s1886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A8512E5" w14:textId="77777777" w:rsidR="00AF0683" w:rsidRDefault="00AF0683">
      <w:pPr>
        <w:pStyle w:val="BodyText"/>
        <w:rPr>
          <w:sz w:val="20"/>
        </w:rPr>
      </w:pPr>
    </w:p>
    <w:p w14:paraId="7E328A3E" w14:textId="77777777" w:rsidR="00AF0683" w:rsidRDefault="00AF0683">
      <w:pPr>
        <w:pStyle w:val="BodyText"/>
        <w:spacing w:before="10"/>
        <w:rPr>
          <w:sz w:val="24"/>
        </w:rPr>
      </w:pPr>
    </w:p>
    <w:p w14:paraId="73EE7AEC" w14:textId="18C3370D" w:rsidR="00AF0683" w:rsidRDefault="00DE3769" w:rsidP="003309CA">
      <w:pPr>
        <w:pStyle w:val="BodyText"/>
        <w:spacing w:before="115"/>
        <w:ind w:left="3130" w:firstLine="47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1EEEA4DA" w14:textId="77777777" w:rsidR="00AF0683" w:rsidRDefault="00AF0683">
      <w:pPr>
        <w:pStyle w:val="BodyText"/>
        <w:rPr>
          <w:rFonts w:ascii="Arial"/>
          <w:sz w:val="20"/>
        </w:rPr>
      </w:pPr>
    </w:p>
    <w:p w14:paraId="4436EF13" w14:textId="77777777" w:rsidR="00AF0683" w:rsidRDefault="00AF0683">
      <w:pPr>
        <w:pStyle w:val="BodyText"/>
        <w:spacing w:before="8"/>
        <w:rPr>
          <w:rFonts w:ascii="Arial"/>
        </w:rPr>
      </w:pPr>
    </w:p>
    <w:p w14:paraId="0A7E885E" w14:textId="77777777" w:rsidR="00AF0683" w:rsidRDefault="00DE3769">
      <w:pPr>
        <w:pStyle w:val="Heading7"/>
        <w:spacing w:before="116"/>
        <w:jc w:val="both"/>
      </w:pPr>
      <w:r>
        <w:rPr>
          <w:w w:val="105"/>
        </w:rPr>
        <w:t>Damiana</w:t>
      </w:r>
      <w:r>
        <w:rPr>
          <w:spacing w:val="-5"/>
          <w:w w:val="105"/>
        </w:rPr>
        <w:t xml:space="preserve"> </w:t>
      </w:r>
      <w:r>
        <w:rPr>
          <w:w w:val="105"/>
        </w:rPr>
        <w:t>(Tunera</w:t>
      </w:r>
      <w:r>
        <w:rPr>
          <w:spacing w:val="-4"/>
          <w:w w:val="105"/>
        </w:rPr>
        <w:t xml:space="preserve"> </w:t>
      </w:r>
      <w:r>
        <w:rPr>
          <w:w w:val="105"/>
        </w:rPr>
        <w:t>aphrodisiaca)</w:t>
      </w:r>
    </w:p>
    <w:p w14:paraId="3342372C" w14:textId="77777777" w:rsidR="00AF0683" w:rsidRDefault="00DE3769">
      <w:pPr>
        <w:pStyle w:val="BodyText"/>
        <w:spacing w:before="118" w:line="276" w:lineRule="auto"/>
        <w:ind w:left="1859" w:right="1213"/>
        <w:jc w:val="both"/>
      </w:pPr>
      <w:r>
        <w:rPr>
          <w:w w:val="90"/>
        </w:rPr>
        <w:t>Damiana is found throughout Mexico, Central America, and the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Caribbean. Its Latin name, </w:t>
      </w:r>
      <w:r>
        <w:rPr>
          <w:rFonts w:ascii="Book Antiqua"/>
          <w:i/>
          <w:w w:val="90"/>
        </w:rPr>
        <w:t xml:space="preserve">Tunera aphrodisiaca, </w:t>
      </w:r>
      <w:r>
        <w:rPr>
          <w:w w:val="90"/>
        </w:rPr>
        <w:t>advertises its repu-</w:t>
      </w:r>
      <w:r>
        <w:rPr>
          <w:spacing w:val="1"/>
          <w:w w:val="90"/>
        </w:rPr>
        <w:t xml:space="preserve"> </w:t>
      </w:r>
      <w:r>
        <w:rPr>
          <w:w w:val="90"/>
        </w:rPr>
        <w:t>tation. In the Netherlands it is renowned for its sexual enhancing</w:t>
      </w:r>
      <w:r>
        <w:rPr>
          <w:spacing w:val="1"/>
          <w:w w:val="90"/>
        </w:rPr>
        <w:t xml:space="preserve"> </w:t>
      </w:r>
      <w:r>
        <w:rPr>
          <w:w w:val="90"/>
        </w:rPr>
        <w:t>qualities and positive effect on the reproductive organs, and it has</w:t>
      </w:r>
      <w:r>
        <w:rPr>
          <w:spacing w:val="-61"/>
          <w:w w:val="90"/>
        </w:rPr>
        <w:t xml:space="preserve"> </w:t>
      </w:r>
      <w:r>
        <w:rPr>
          <w:w w:val="90"/>
        </w:rPr>
        <w:t>been</w:t>
      </w:r>
      <w:r>
        <w:rPr>
          <w:spacing w:val="-8"/>
          <w:w w:val="90"/>
        </w:rPr>
        <w:t xml:space="preserve"> </w:t>
      </w:r>
      <w:r>
        <w:rPr>
          <w:w w:val="90"/>
        </w:rPr>
        <w:t>used</w:t>
      </w:r>
      <w:r>
        <w:rPr>
          <w:spacing w:val="-7"/>
          <w:w w:val="90"/>
        </w:rPr>
        <w:t xml:space="preserve"> </w:t>
      </w:r>
      <w:r>
        <w:rPr>
          <w:w w:val="90"/>
        </w:rPr>
        <w:t>as</w:t>
      </w:r>
      <w:r>
        <w:rPr>
          <w:spacing w:val="-8"/>
          <w:w w:val="90"/>
        </w:rPr>
        <w:t xml:space="preserve"> </w:t>
      </w:r>
      <w:r>
        <w:rPr>
          <w:w w:val="90"/>
        </w:rPr>
        <w:t>an</w:t>
      </w:r>
      <w:r>
        <w:rPr>
          <w:spacing w:val="-7"/>
          <w:w w:val="90"/>
        </w:rPr>
        <w:t xml:space="preserve"> </w:t>
      </w:r>
      <w:r>
        <w:rPr>
          <w:w w:val="90"/>
        </w:rPr>
        <w:t>aphrodisiac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North</w:t>
      </w:r>
      <w:r>
        <w:rPr>
          <w:spacing w:val="-7"/>
          <w:w w:val="90"/>
        </w:rPr>
        <w:t xml:space="preserve"> </w:t>
      </w:r>
      <w:r>
        <w:rPr>
          <w:w w:val="90"/>
        </w:rPr>
        <w:t>America</w:t>
      </w:r>
      <w:r>
        <w:rPr>
          <w:spacing w:val="-7"/>
          <w:w w:val="90"/>
        </w:rPr>
        <w:t xml:space="preserve"> </w:t>
      </w:r>
      <w:r>
        <w:rPr>
          <w:w w:val="90"/>
        </w:rPr>
        <w:t>since</w:t>
      </w:r>
      <w:r>
        <w:rPr>
          <w:spacing w:val="-8"/>
          <w:w w:val="90"/>
        </w:rPr>
        <w:t xml:space="preserve"> </w:t>
      </w:r>
      <w:r>
        <w:rPr>
          <w:w w:val="90"/>
        </w:rPr>
        <w:t>1874.</w:t>
      </w:r>
    </w:p>
    <w:p w14:paraId="0E4B4F3B" w14:textId="77777777" w:rsidR="00AF0683" w:rsidRDefault="00DE3769">
      <w:pPr>
        <w:pStyle w:val="BodyText"/>
        <w:spacing w:before="3" w:line="278" w:lineRule="auto"/>
        <w:ind w:left="1859" w:right="1213" w:firstLine="504"/>
        <w:jc w:val="both"/>
      </w:pP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pharmacology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plant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suggests</w:t>
      </w:r>
      <w:r>
        <w:rPr>
          <w:spacing w:val="-9"/>
          <w:w w:val="90"/>
        </w:rPr>
        <w:t xml:space="preserve"> </w:t>
      </w:r>
      <w:r>
        <w:rPr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w w:val="90"/>
        </w:rPr>
        <w:t>its</w:t>
      </w:r>
      <w:r>
        <w:rPr>
          <w:spacing w:val="-9"/>
          <w:w w:val="90"/>
        </w:rPr>
        <w:t xml:space="preserve"> </w:t>
      </w:r>
      <w:r>
        <w:rPr>
          <w:w w:val="90"/>
        </w:rPr>
        <w:t>alkaloids</w:t>
      </w:r>
      <w:r>
        <w:rPr>
          <w:spacing w:val="-9"/>
          <w:w w:val="90"/>
        </w:rPr>
        <w:t xml:space="preserve"> </w:t>
      </w:r>
      <w:r>
        <w:rPr>
          <w:w w:val="90"/>
        </w:rPr>
        <w:t>may</w:t>
      </w:r>
      <w:r>
        <w:rPr>
          <w:spacing w:val="-61"/>
          <w:w w:val="90"/>
        </w:rPr>
        <w:t xml:space="preserve"> </w:t>
      </w:r>
      <w:r>
        <w:rPr>
          <w:w w:val="90"/>
        </w:rPr>
        <w:t>have hormone-like effects, plus it increases the sensitivity of the</w:t>
      </w:r>
      <w:r>
        <w:rPr>
          <w:spacing w:val="1"/>
          <w:w w:val="90"/>
        </w:rPr>
        <w:t xml:space="preserve"> </w:t>
      </w:r>
      <w:r>
        <w:rPr>
          <w:w w:val="90"/>
        </w:rPr>
        <w:t>genital organs by very slightly irritating the urethra and possibly</w:t>
      </w:r>
      <w:r>
        <w:rPr>
          <w:spacing w:val="1"/>
          <w:w w:val="90"/>
        </w:rPr>
        <w:t xml:space="preserve"> </w:t>
      </w:r>
      <w:r>
        <w:rPr>
          <w:w w:val="90"/>
        </w:rPr>
        <w:t>other</w:t>
      </w:r>
      <w:r>
        <w:rPr>
          <w:spacing w:val="-6"/>
          <w:w w:val="90"/>
        </w:rPr>
        <w:t xml:space="preserve"> </w:t>
      </w:r>
      <w:r>
        <w:rPr>
          <w:w w:val="90"/>
        </w:rPr>
        <w:t>tissues</w:t>
      </w:r>
      <w:r>
        <w:rPr>
          <w:spacing w:val="-5"/>
          <w:w w:val="90"/>
        </w:rPr>
        <w:t xml:space="preserve"> </w:t>
      </w:r>
      <w:r>
        <w:rPr>
          <w:w w:val="90"/>
        </w:rPr>
        <w:t>that</w:t>
      </w:r>
      <w:r>
        <w:rPr>
          <w:spacing w:val="-5"/>
          <w:w w:val="90"/>
        </w:rPr>
        <w:t xml:space="preserve"> </w:t>
      </w:r>
      <w:r>
        <w:rPr>
          <w:w w:val="90"/>
        </w:rPr>
        <w:t>line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reproductive</w:t>
      </w:r>
      <w:r>
        <w:rPr>
          <w:spacing w:val="-5"/>
          <w:w w:val="90"/>
        </w:rPr>
        <w:t xml:space="preserve"> </w:t>
      </w:r>
      <w:r>
        <w:rPr>
          <w:w w:val="90"/>
        </w:rPr>
        <w:t>tract.</w:t>
      </w:r>
    </w:p>
    <w:p w14:paraId="7A2B3F68" w14:textId="77777777" w:rsidR="00AF0683" w:rsidRDefault="00DE3769">
      <w:pPr>
        <w:pStyle w:val="BodyText"/>
        <w:spacing w:before="2" w:line="278" w:lineRule="auto"/>
        <w:ind w:left="1859" w:right="1214" w:firstLine="504"/>
        <w:jc w:val="both"/>
      </w:pPr>
      <w:r>
        <w:rPr>
          <w:w w:val="90"/>
        </w:rPr>
        <w:t>It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usually</w:t>
      </w:r>
      <w:r>
        <w:rPr>
          <w:spacing w:val="-6"/>
          <w:w w:val="90"/>
        </w:rPr>
        <w:t xml:space="preserve"> </w:t>
      </w:r>
      <w:r>
        <w:rPr>
          <w:w w:val="90"/>
        </w:rPr>
        <w:t>included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sex-enhancement</w:t>
      </w:r>
      <w:r>
        <w:rPr>
          <w:spacing w:val="-6"/>
          <w:w w:val="90"/>
        </w:rPr>
        <w:t xml:space="preserve"> </w:t>
      </w:r>
      <w:r>
        <w:rPr>
          <w:w w:val="90"/>
        </w:rPr>
        <w:t>supplements</w:t>
      </w:r>
      <w:r>
        <w:rPr>
          <w:spacing w:val="-6"/>
          <w:w w:val="90"/>
        </w:rPr>
        <w:t xml:space="preserve"> </w:t>
      </w:r>
      <w:r>
        <w:rPr>
          <w:w w:val="90"/>
        </w:rPr>
        <w:t>along</w:t>
      </w:r>
      <w:r>
        <w:rPr>
          <w:spacing w:val="-61"/>
          <w:w w:val="90"/>
        </w:rPr>
        <w:t xml:space="preserve"> </w:t>
      </w:r>
      <w:r>
        <w:rPr>
          <w:w w:val="90"/>
        </w:rPr>
        <w:t>with other virility herbs. A typical capsule contains 200 to 300 mg</w:t>
      </w:r>
      <w:r>
        <w:rPr>
          <w:spacing w:val="-61"/>
          <w:w w:val="90"/>
        </w:rPr>
        <w:t xml:space="preserve"> </w:t>
      </w:r>
      <w:r>
        <w:rPr>
          <w:w w:val="90"/>
        </w:rPr>
        <w:t>of damiana in formulations that are usually taken three times per</w:t>
      </w:r>
      <w:r>
        <w:rPr>
          <w:spacing w:val="1"/>
          <w:w w:val="90"/>
        </w:rPr>
        <w:t xml:space="preserve"> </w:t>
      </w:r>
      <w:r>
        <w:t>day</w:t>
      </w:r>
      <w:r>
        <w:rPr>
          <w:spacing w:val="-16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three</w:t>
      </w:r>
      <w:r>
        <w:rPr>
          <w:spacing w:val="-16"/>
        </w:rPr>
        <w:t xml:space="preserve"> </w:t>
      </w:r>
      <w:r>
        <w:t>capsules</w:t>
      </w:r>
      <w:r>
        <w:rPr>
          <w:spacing w:val="-15"/>
        </w:rPr>
        <w:t xml:space="preserve"> </w:t>
      </w:r>
      <w:r>
        <w:t>all</w:t>
      </w:r>
      <w:r>
        <w:rPr>
          <w:spacing w:val="-16"/>
        </w:rPr>
        <w:t xml:space="preserve"> </w:t>
      </w:r>
      <w:r>
        <w:t>at</w:t>
      </w:r>
      <w:r>
        <w:rPr>
          <w:spacing w:val="-15"/>
        </w:rPr>
        <w:t xml:space="preserve"> </w:t>
      </w:r>
      <w:r>
        <w:t>once.</w:t>
      </w:r>
    </w:p>
    <w:p w14:paraId="682C62BA" w14:textId="77777777" w:rsidR="00AF0683" w:rsidRDefault="00AF0683">
      <w:pPr>
        <w:pStyle w:val="BodyText"/>
        <w:spacing w:before="9"/>
      </w:pPr>
    </w:p>
    <w:p w14:paraId="09D473C8" w14:textId="77777777" w:rsidR="00AF0683" w:rsidRDefault="00DE3769">
      <w:pPr>
        <w:pStyle w:val="Heading7"/>
        <w:jc w:val="both"/>
      </w:pPr>
      <w:r>
        <w:rPr>
          <w:w w:val="105"/>
        </w:rPr>
        <w:t>Epimedium</w:t>
      </w:r>
      <w:r>
        <w:rPr>
          <w:spacing w:val="-11"/>
          <w:w w:val="105"/>
        </w:rPr>
        <w:t xml:space="preserve"> </w:t>
      </w:r>
      <w:r>
        <w:rPr>
          <w:w w:val="105"/>
        </w:rPr>
        <w:t>(Horny</w:t>
      </w:r>
      <w:r>
        <w:rPr>
          <w:spacing w:val="-10"/>
          <w:w w:val="105"/>
        </w:rPr>
        <w:t xml:space="preserve"> </w:t>
      </w:r>
      <w:r>
        <w:rPr>
          <w:w w:val="105"/>
        </w:rPr>
        <w:t>Goat</w:t>
      </w:r>
      <w:r>
        <w:rPr>
          <w:spacing w:val="-10"/>
          <w:w w:val="105"/>
        </w:rPr>
        <w:t xml:space="preserve"> </w:t>
      </w:r>
      <w:r>
        <w:rPr>
          <w:w w:val="105"/>
        </w:rPr>
        <w:t>Weed)</w:t>
      </w:r>
    </w:p>
    <w:p w14:paraId="366A7CF3" w14:textId="77777777" w:rsidR="00AF0683" w:rsidRDefault="00DE3769">
      <w:pPr>
        <w:pStyle w:val="BodyText"/>
        <w:spacing w:before="118" w:line="278" w:lineRule="auto"/>
        <w:ind w:left="1860" w:right="1213"/>
        <w:jc w:val="both"/>
      </w:pPr>
      <w:r>
        <w:rPr>
          <w:w w:val="90"/>
        </w:rPr>
        <w:t>Epimedium is a plant common to the grazing and farming regions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China.</w:t>
      </w:r>
      <w:r>
        <w:rPr>
          <w:spacing w:val="-7"/>
          <w:w w:val="90"/>
        </w:rPr>
        <w:t xml:space="preserve"> </w:t>
      </w:r>
      <w:r>
        <w:rPr>
          <w:w w:val="90"/>
        </w:rPr>
        <w:t>Many</w:t>
      </w:r>
      <w:r>
        <w:rPr>
          <w:spacing w:val="-7"/>
          <w:w w:val="90"/>
        </w:rPr>
        <w:t xml:space="preserve"> </w:t>
      </w:r>
      <w:r>
        <w:rPr>
          <w:w w:val="90"/>
        </w:rPr>
        <w:t>years</w:t>
      </w:r>
      <w:r>
        <w:rPr>
          <w:spacing w:val="-7"/>
          <w:w w:val="90"/>
        </w:rPr>
        <w:t xml:space="preserve"> </w:t>
      </w:r>
      <w:r>
        <w:rPr>
          <w:w w:val="90"/>
        </w:rPr>
        <w:t>ago,</w:t>
      </w:r>
      <w:r>
        <w:rPr>
          <w:spacing w:val="-7"/>
          <w:w w:val="90"/>
        </w:rPr>
        <w:t xml:space="preserve"> </w:t>
      </w:r>
      <w:r>
        <w:rPr>
          <w:w w:val="90"/>
        </w:rPr>
        <w:t>Chinese</w:t>
      </w:r>
      <w:r>
        <w:rPr>
          <w:spacing w:val="-7"/>
          <w:w w:val="90"/>
        </w:rPr>
        <w:t xml:space="preserve"> </w:t>
      </w:r>
      <w:r>
        <w:rPr>
          <w:w w:val="90"/>
        </w:rPr>
        <w:t>farmers</w:t>
      </w:r>
      <w:r>
        <w:rPr>
          <w:spacing w:val="-7"/>
          <w:w w:val="90"/>
        </w:rPr>
        <w:t xml:space="preserve"> </w:t>
      </w:r>
      <w:r>
        <w:rPr>
          <w:w w:val="90"/>
        </w:rPr>
        <w:t>noticed</w:t>
      </w:r>
      <w:r>
        <w:rPr>
          <w:spacing w:val="-7"/>
          <w:w w:val="90"/>
        </w:rPr>
        <w:t xml:space="preserve"> </w:t>
      </w:r>
      <w:r>
        <w:rPr>
          <w:w w:val="90"/>
        </w:rPr>
        <w:t>that</w:t>
      </w:r>
      <w:r>
        <w:rPr>
          <w:spacing w:val="-7"/>
          <w:w w:val="90"/>
        </w:rPr>
        <w:t xml:space="preserve"> </w:t>
      </w:r>
      <w:r>
        <w:rPr>
          <w:w w:val="90"/>
        </w:rPr>
        <w:t>their</w:t>
      </w:r>
      <w:r>
        <w:rPr>
          <w:spacing w:val="-8"/>
          <w:w w:val="90"/>
        </w:rPr>
        <w:t xml:space="preserve"> </w:t>
      </w:r>
      <w:r>
        <w:rPr>
          <w:w w:val="90"/>
        </w:rPr>
        <w:t>goats</w:t>
      </w:r>
      <w:r>
        <w:rPr>
          <w:spacing w:val="-61"/>
          <w:w w:val="90"/>
        </w:rPr>
        <w:t xml:space="preserve"> </w:t>
      </w:r>
      <w:r>
        <w:rPr>
          <w:w w:val="90"/>
        </w:rPr>
        <w:t>became much friskier and copulated much more frequently after</w:t>
      </w:r>
      <w:r>
        <w:rPr>
          <w:spacing w:val="1"/>
          <w:w w:val="90"/>
        </w:rPr>
        <w:t xml:space="preserve"> </w:t>
      </w:r>
      <w:r>
        <w:rPr>
          <w:w w:val="90"/>
        </w:rPr>
        <w:t>grazing</w:t>
      </w:r>
      <w:r>
        <w:rPr>
          <w:spacing w:val="-6"/>
          <w:w w:val="90"/>
        </w:rPr>
        <w:t xml:space="preserve"> </w:t>
      </w:r>
      <w:r>
        <w:rPr>
          <w:w w:val="90"/>
        </w:rPr>
        <w:t>on</w:t>
      </w:r>
      <w:r>
        <w:rPr>
          <w:spacing w:val="-5"/>
          <w:w w:val="90"/>
        </w:rPr>
        <w:t xml:space="preserve"> </w:t>
      </w:r>
      <w:r>
        <w:rPr>
          <w:w w:val="90"/>
        </w:rPr>
        <w:t>this</w:t>
      </w:r>
      <w:r>
        <w:rPr>
          <w:spacing w:val="-5"/>
          <w:w w:val="90"/>
        </w:rPr>
        <w:t xml:space="preserve"> </w:t>
      </w:r>
      <w:r>
        <w:rPr>
          <w:w w:val="90"/>
        </w:rPr>
        <w:t>plant</w:t>
      </w:r>
      <w:r>
        <w:rPr>
          <w:spacing w:val="-5"/>
          <w:w w:val="90"/>
        </w:rPr>
        <w:t xml:space="preserve"> </w:t>
      </w:r>
      <w:r>
        <w:rPr>
          <w:w w:val="90"/>
        </w:rPr>
        <w:t>(hence</w:t>
      </w:r>
      <w:r>
        <w:rPr>
          <w:spacing w:val="-5"/>
          <w:w w:val="90"/>
        </w:rPr>
        <w:t xml:space="preserve"> </w:t>
      </w:r>
      <w:r>
        <w:rPr>
          <w:w w:val="90"/>
        </w:rPr>
        <w:t>its</w:t>
      </w:r>
      <w:r>
        <w:rPr>
          <w:spacing w:val="-5"/>
          <w:w w:val="90"/>
        </w:rPr>
        <w:t xml:space="preserve"> </w:t>
      </w:r>
      <w:r>
        <w:rPr>
          <w:w w:val="90"/>
        </w:rPr>
        <w:t>common</w:t>
      </w:r>
      <w:r>
        <w:rPr>
          <w:spacing w:val="-5"/>
          <w:w w:val="90"/>
        </w:rPr>
        <w:t xml:space="preserve"> </w:t>
      </w:r>
      <w:r>
        <w:rPr>
          <w:w w:val="90"/>
        </w:rPr>
        <w:t>name,</w:t>
      </w:r>
      <w:r>
        <w:rPr>
          <w:spacing w:val="-5"/>
          <w:w w:val="90"/>
        </w:rPr>
        <w:t xml:space="preserve"> </w:t>
      </w:r>
      <w:r>
        <w:rPr>
          <w:w w:val="90"/>
        </w:rPr>
        <w:t>“horny</w:t>
      </w:r>
      <w:r>
        <w:rPr>
          <w:spacing w:val="-5"/>
          <w:w w:val="90"/>
        </w:rPr>
        <w:t xml:space="preserve"> </w:t>
      </w:r>
      <w:r>
        <w:rPr>
          <w:w w:val="90"/>
        </w:rPr>
        <w:t>goat</w:t>
      </w:r>
      <w:r>
        <w:rPr>
          <w:spacing w:val="-5"/>
          <w:w w:val="90"/>
        </w:rPr>
        <w:t xml:space="preserve"> </w:t>
      </w:r>
      <w:r>
        <w:rPr>
          <w:w w:val="90"/>
        </w:rPr>
        <w:t>weed”).</w:t>
      </w:r>
      <w:r>
        <w:rPr>
          <w:spacing w:val="-61"/>
          <w:w w:val="90"/>
        </w:rPr>
        <w:t xml:space="preserve"> </w:t>
      </w:r>
      <w:r>
        <w:rPr>
          <w:w w:val="85"/>
        </w:rPr>
        <w:t>Epimedium is an important supplement in traditional Chinese medi-</w:t>
      </w:r>
      <w:r>
        <w:rPr>
          <w:spacing w:val="1"/>
          <w:w w:val="85"/>
        </w:rPr>
        <w:t xml:space="preserve"> </w:t>
      </w:r>
      <w:r>
        <w:rPr>
          <w:w w:val="90"/>
        </w:rPr>
        <w:t>cine, where it is considered a powerful sex stimulant, and it’s now</w:t>
      </w:r>
      <w:r>
        <w:rPr>
          <w:spacing w:val="-61"/>
          <w:w w:val="90"/>
        </w:rPr>
        <w:t xml:space="preserve"> </w:t>
      </w:r>
      <w:r>
        <w:rPr>
          <w:w w:val="95"/>
        </w:rPr>
        <w:t>gaining</w:t>
      </w:r>
      <w:r>
        <w:rPr>
          <w:spacing w:val="-11"/>
          <w:w w:val="95"/>
        </w:rPr>
        <w:t xml:space="preserve"> </w:t>
      </w:r>
      <w:r>
        <w:rPr>
          <w:w w:val="95"/>
        </w:rPr>
        <w:t>popularity</w:t>
      </w:r>
      <w:r>
        <w:rPr>
          <w:spacing w:val="-10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the</w:t>
      </w:r>
      <w:r>
        <w:rPr>
          <w:spacing w:val="-11"/>
          <w:w w:val="95"/>
        </w:rPr>
        <w:t xml:space="preserve"> </w:t>
      </w:r>
      <w:r>
        <w:rPr>
          <w:w w:val="95"/>
        </w:rPr>
        <w:t>western</w:t>
      </w:r>
      <w:r>
        <w:rPr>
          <w:spacing w:val="-10"/>
          <w:w w:val="95"/>
        </w:rPr>
        <w:t xml:space="preserve"> </w:t>
      </w:r>
      <w:r>
        <w:rPr>
          <w:w w:val="95"/>
        </w:rPr>
        <w:t>world.</w:t>
      </w:r>
    </w:p>
    <w:p w14:paraId="2E484015" w14:textId="77777777" w:rsidR="00AF0683" w:rsidRDefault="00DE3769">
      <w:pPr>
        <w:pStyle w:val="BodyText"/>
        <w:spacing w:before="3" w:line="278" w:lineRule="auto"/>
        <w:ind w:left="1860" w:right="1213" w:firstLine="504"/>
        <w:jc w:val="both"/>
      </w:pPr>
      <w:r>
        <w:rPr>
          <w:w w:val="90"/>
        </w:rPr>
        <w:t>Epimedium’s leaves contain a variety of healthful flavonoids,</w:t>
      </w:r>
      <w:r>
        <w:rPr>
          <w:spacing w:val="1"/>
          <w:w w:val="90"/>
        </w:rPr>
        <w:t xml:space="preserve"> </w:t>
      </w:r>
      <w:r>
        <w:rPr>
          <w:w w:val="90"/>
        </w:rPr>
        <w:t>polysaccharides, and sterols, as well as an alkaloid called mag-</w:t>
      </w:r>
      <w:r>
        <w:rPr>
          <w:spacing w:val="1"/>
          <w:w w:val="90"/>
        </w:rPr>
        <w:t xml:space="preserve"> </w:t>
      </w:r>
      <w:r>
        <w:rPr>
          <w:w w:val="95"/>
        </w:rPr>
        <w:t>naflorine. Its exact mechanism of action is still something of a</w:t>
      </w:r>
      <w:r>
        <w:rPr>
          <w:spacing w:val="1"/>
          <w:w w:val="95"/>
        </w:rPr>
        <w:t xml:space="preserve"> </w:t>
      </w:r>
      <w:r>
        <w:rPr>
          <w:w w:val="85"/>
        </w:rPr>
        <w:t>mystery, but it has been successful in boosting sexual desire, aiding</w:t>
      </w:r>
      <w:r>
        <w:rPr>
          <w:spacing w:val="1"/>
          <w:w w:val="85"/>
        </w:rPr>
        <w:t xml:space="preserve"> </w:t>
      </w:r>
      <w:r>
        <w:rPr>
          <w:w w:val="95"/>
        </w:rPr>
        <w:t>erectile</w:t>
      </w:r>
      <w:r>
        <w:rPr>
          <w:spacing w:val="-11"/>
          <w:w w:val="95"/>
        </w:rPr>
        <w:t xml:space="preserve"> </w:t>
      </w:r>
      <w:r>
        <w:rPr>
          <w:w w:val="95"/>
        </w:rPr>
        <w:t>function,</w:t>
      </w:r>
      <w:r>
        <w:rPr>
          <w:spacing w:val="-10"/>
          <w:w w:val="95"/>
        </w:rPr>
        <w:t xml:space="preserve"> </w:t>
      </w:r>
      <w:r>
        <w:rPr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fighting</w:t>
      </w:r>
      <w:r>
        <w:rPr>
          <w:spacing w:val="-10"/>
          <w:w w:val="95"/>
        </w:rPr>
        <w:t xml:space="preserve"> </w:t>
      </w:r>
      <w:r>
        <w:rPr>
          <w:w w:val="95"/>
        </w:rPr>
        <w:t>fatigue.</w:t>
      </w:r>
    </w:p>
    <w:p w14:paraId="24CF3C3F" w14:textId="77777777" w:rsidR="00AF0683" w:rsidRDefault="00DE3769">
      <w:pPr>
        <w:pStyle w:val="BodyText"/>
        <w:spacing w:before="2" w:line="278" w:lineRule="auto"/>
        <w:ind w:left="1860" w:right="1213" w:firstLine="504"/>
        <w:jc w:val="both"/>
      </w:pPr>
      <w:r>
        <w:rPr>
          <w:w w:val="90"/>
        </w:rPr>
        <w:t>As a sexual-enhancement herb, the standardized grade of</w:t>
      </w:r>
      <w:r>
        <w:rPr>
          <w:spacing w:val="1"/>
          <w:w w:val="90"/>
        </w:rPr>
        <w:t xml:space="preserve"> </w:t>
      </w:r>
      <w:r>
        <w:rPr>
          <w:w w:val="90"/>
        </w:rPr>
        <w:t>epimedium should contain 10 percent icariin flavonoids, usually</w:t>
      </w:r>
      <w:r>
        <w:rPr>
          <w:spacing w:val="1"/>
          <w:w w:val="90"/>
        </w:rPr>
        <w:t xml:space="preserve"> </w:t>
      </w:r>
      <w:r>
        <w:rPr>
          <w:w w:val="90"/>
        </w:rPr>
        <w:t>providing 100 mg of epimedium per capsule. Epimedium is often</w:t>
      </w:r>
      <w:r>
        <w:rPr>
          <w:spacing w:val="1"/>
          <w:w w:val="90"/>
        </w:rPr>
        <w:t xml:space="preserve"> </w:t>
      </w:r>
      <w:r>
        <w:rPr>
          <w:w w:val="90"/>
        </w:rPr>
        <w:t>included</w:t>
      </w:r>
      <w:r>
        <w:rPr>
          <w:spacing w:val="22"/>
          <w:w w:val="90"/>
        </w:rPr>
        <w:t xml:space="preserve"> </w:t>
      </w:r>
      <w:r>
        <w:rPr>
          <w:w w:val="90"/>
        </w:rPr>
        <w:t>as</w:t>
      </w:r>
      <w:r>
        <w:rPr>
          <w:spacing w:val="22"/>
          <w:w w:val="90"/>
        </w:rPr>
        <w:t xml:space="preserve"> </w:t>
      </w:r>
      <w:r>
        <w:rPr>
          <w:w w:val="90"/>
        </w:rPr>
        <w:t>an</w:t>
      </w:r>
      <w:r>
        <w:rPr>
          <w:spacing w:val="22"/>
          <w:w w:val="90"/>
        </w:rPr>
        <w:t xml:space="preserve"> </w:t>
      </w:r>
      <w:r>
        <w:rPr>
          <w:w w:val="90"/>
        </w:rPr>
        <w:t>ingredient</w:t>
      </w:r>
      <w:r>
        <w:rPr>
          <w:spacing w:val="22"/>
          <w:w w:val="90"/>
        </w:rPr>
        <w:t xml:space="preserve"> </w:t>
      </w:r>
      <w:r>
        <w:rPr>
          <w:w w:val="90"/>
        </w:rPr>
        <w:t>in</w:t>
      </w:r>
      <w:r>
        <w:rPr>
          <w:spacing w:val="22"/>
          <w:w w:val="90"/>
        </w:rPr>
        <w:t xml:space="preserve"> </w:t>
      </w:r>
      <w:r>
        <w:rPr>
          <w:w w:val="90"/>
        </w:rPr>
        <w:t>a</w:t>
      </w:r>
      <w:r>
        <w:rPr>
          <w:spacing w:val="22"/>
          <w:w w:val="90"/>
        </w:rPr>
        <w:t xml:space="preserve"> </w:t>
      </w:r>
      <w:r>
        <w:rPr>
          <w:w w:val="90"/>
        </w:rPr>
        <w:t>multi-herbal</w:t>
      </w:r>
      <w:r>
        <w:rPr>
          <w:spacing w:val="22"/>
          <w:w w:val="90"/>
        </w:rPr>
        <w:t xml:space="preserve"> </w:t>
      </w:r>
      <w:r>
        <w:rPr>
          <w:w w:val="90"/>
        </w:rPr>
        <w:t>sexual</w:t>
      </w:r>
      <w:r>
        <w:rPr>
          <w:spacing w:val="22"/>
          <w:w w:val="90"/>
        </w:rPr>
        <w:t xml:space="preserve"> </w:t>
      </w:r>
      <w:r>
        <w:rPr>
          <w:w w:val="90"/>
        </w:rPr>
        <w:t>enhancement</w:t>
      </w:r>
    </w:p>
    <w:p w14:paraId="3D4715D4" w14:textId="77777777" w:rsidR="00AF0683" w:rsidRDefault="00AF0683">
      <w:pPr>
        <w:spacing w:line="278" w:lineRule="auto"/>
        <w:jc w:val="both"/>
        <w:sectPr w:rsidR="00AF0683">
          <w:headerReference w:type="default" r:id="rId791"/>
          <w:footerReference w:type="default" r:id="rId792"/>
          <w:pgSz w:w="12240" w:h="15840"/>
          <w:pgMar w:top="1440" w:right="1680" w:bottom="2240" w:left="1040" w:header="360" w:footer="2059" w:gutter="0"/>
          <w:cols w:space="720"/>
        </w:sectPr>
      </w:pPr>
    </w:p>
    <w:p w14:paraId="6B1D30CB" w14:textId="77777777" w:rsidR="00AF0683" w:rsidRDefault="00066724">
      <w:pPr>
        <w:pStyle w:val="BodyText"/>
        <w:rPr>
          <w:sz w:val="20"/>
        </w:rPr>
      </w:pPr>
      <w:r>
        <w:lastRenderedPageBreak/>
        <w:pict w14:anchorId="1958D2CA">
          <v:group id="docshapegroup3898" o:spid="_x0000_s1882" style="position:absolute;margin-left:36pt;margin-top:372pt;width:24pt;height:48pt;z-index:16177664;mso-position-horizontal-relative:page;mso-position-vertical-relative:page" coordorigin="720,7440" coordsize="480,960">
            <v:shape id="docshape3899" o:spid="_x0000_s1884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900" o:spid="_x0000_s1883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F9B543D">
          <v:group id="docshapegroup3901" o:spid="_x0000_s1879" style="position:absolute;margin-left:552pt;margin-top:372pt;width:24pt;height:48pt;z-index:16178176;mso-position-horizontal-relative:page;mso-position-vertical-relative:page" coordorigin="11040,7440" coordsize="480,960">
            <v:shape id="docshape3902" o:spid="_x0000_s1881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903" o:spid="_x0000_s1880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9E5C039" w14:textId="77777777" w:rsidR="00AF0683" w:rsidRDefault="00AF0683">
      <w:pPr>
        <w:pStyle w:val="BodyText"/>
        <w:rPr>
          <w:sz w:val="20"/>
        </w:rPr>
      </w:pPr>
    </w:p>
    <w:p w14:paraId="5E0C3AE0" w14:textId="77777777" w:rsidR="00AF0683" w:rsidRDefault="00AF0683">
      <w:pPr>
        <w:pStyle w:val="BodyText"/>
        <w:spacing w:before="1"/>
        <w:rPr>
          <w:sz w:val="24"/>
        </w:rPr>
      </w:pPr>
    </w:p>
    <w:p w14:paraId="163B79FF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02C3DE38" w14:textId="77777777" w:rsidR="00AF0683" w:rsidRDefault="00AF0683">
      <w:pPr>
        <w:pStyle w:val="BodyText"/>
        <w:rPr>
          <w:rFonts w:ascii="Garamond"/>
          <w:sz w:val="20"/>
        </w:rPr>
      </w:pPr>
    </w:p>
    <w:p w14:paraId="2F30AEC3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79AD2CF4" w14:textId="77777777" w:rsidR="00AF0683" w:rsidRDefault="00DE3769">
      <w:pPr>
        <w:pStyle w:val="BodyText"/>
        <w:spacing w:before="92" w:line="278" w:lineRule="auto"/>
        <w:ind w:left="1860" w:right="1213"/>
        <w:jc w:val="both"/>
      </w:pPr>
      <w:r>
        <w:rPr>
          <w:w w:val="90"/>
        </w:rPr>
        <w:t>formulation. There have been no reports of adverse side effects</w:t>
      </w:r>
      <w:r>
        <w:rPr>
          <w:spacing w:val="1"/>
          <w:w w:val="90"/>
        </w:rPr>
        <w:t xml:space="preserve"> </w:t>
      </w:r>
      <w:r>
        <w:rPr>
          <w:w w:val="90"/>
        </w:rPr>
        <w:t>associated</w:t>
      </w:r>
      <w:r>
        <w:rPr>
          <w:spacing w:val="-9"/>
          <w:w w:val="90"/>
        </w:rPr>
        <w:t xml:space="preserve"> </w:t>
      </w:r>
      <w:r>
        <w:rPr>
          <w:w w:val="90"/>
        </w:rPr>
        <w:t>with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use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epimedium</w:t>
      </w:r>
      <w:r>
        <w:rPr>
          <w:spacing w:val="-8"/>
          <w:w w:val="90"/>
        </w:rPr>
        <w:t xml:space="preserve"> </w:t>
      </w:r>
      <w:r>
        <w:rPr>
          <w:w w:val="90"/>
        </w:rPr>
        <w:t>at</w:t>
      </w:r>
      <w:r>
        <w:rPr>
          <w:spacing w:val="-8"/>
          <w:w w:val="90"/>
        </w:rPr>
        <w:t xml:space="preserve"> </w:t>
      </w:r>
      <w:r>
        <w:rPr>
          <w:w w:val="90"/>
        </w:rPr>
        <w:t>recommended</w:t>
      </w:r>
      <w:r>
        <w:rPr>
          <w:spacing w:val="-9"/>
          <w:w w:val="90"/>
        </w:rPr>
        <w:t xml:space="preserve"> </w:t>
      </w:r>
      <w:r>
        <w:rPr>
          <w:w w:val="90"/>
        </w:rPr>
        <w:t>dosages.</w:t>
      </w:r>
    </w:p>
    <w:p w14:paraId="03A293BE" w14:textId="77777777" w:rsidR="00AF0683" w:rsidRDefault="00DE3769">
      <w:pPr>
        <w:pStyle w:val="Heading7"/>
        <w:spacing w:before="165"/>
        <w:jc w:val="both"/>
      </w:pPr>
      <w:r>
        <w:rPr>
          <w:w w:val="105"/>
        </w:rPr>
        <w:t>Avena</w:t>
      </w:r>
      <w:r>
        <w:rPr>
          <w:spacing w:val="17"/>
          <w:w w:val="105"/>
        </w:rPr>
        <w:t xml:space="preserve"> </w:t>
      </w:r>
      <w:r>
        <w:rPr>
          <w:w w:val="105"/>
        </w:rPr>
        <w:t>Sativa</w:t>
      </w:r>
      <w:r>
        <w:rPr>
          <w:spacing w:val="18"/>
          <w:w w:val="105"/>
        </w:rPr>
        <w:t xml:space="preserve"> </w:t>
      </w:r>
      <w:r>
        <w:rPr>
          <w:w w:val="105"/>
        </w:rPr>
        <w:t>(Wild</w:t>
      </w:r>
      <w:r>
        <w:rPr>
          <w:spacing w:val="18"/>
          <w:w w:val="105"/>
        </w:rPr>
        <w:t xml:space="preserve"> </w:t>
      </w:r>
      <w:r>
        <w:rPr>
          <w:w w:val="105"/>
        </w:rPr>
        <w:t>Oat)</w:t>
      </w:r>
    </w:p>
    <w:p w14:paraId="0F0A8052" w14:textId="77777777" w:rsidR="00AF0683" w:rsidRDefault="00DE3769">
      <w:pPr>
        <w:pStyle w:val="BodyText"/>
        <w:spacing w:before="118" w:line="278" w:lineRule="auto"/>
        <w:ind w:left="1860" w:right="1210"/>
        <w:jc w:val="both"/>
      </w:pPr>
      <w:r>
        <w:rPr>
          <w:w w:val="90"/>
        </w:rPr>
        <w:t>Avena</w:t>
      </w:r>
      <w:r>
        <w:rPr>
          <w:spacing w:val="-10"/>
          <w:w w:val="90"/>
        </w:rPr>
        <w:t xml:space="preserve"> </w:t>
      </w:r>
      <w:r>
        <w:rPr>
          <w:w w:val="90"/>
        </w:rPr>
        <w:t>sativa,</w:t>
      </w:r>
      <w:r>
        <w:rPr>
          <w:spacing w:val="-9"/>
          <w:w w:val="90"/>
        </w:rPr>
        <w:t xml:space="preserve"> </w:t>
      </w:r>
      <w:r>
        <w:rPr>
          <w:w w:val="90"/>
        </w:rPr>
        <w:t>or</w:t>
      </w:r>
      <w:r>
        <w:rPr>
          <w:spacing w:val="-9"/>
          <w:w w:val="90"/>
        </w:rPr>
        <w:t xml:space="preserve"> </w:t>
      </w:r>
      <w:r>
        <w:rPr>
          <w:w w:val="90"/>
        </w:rPr>
        <w:t>wild</w:t>
      </w:r>
      <w:r>
        <w:rPr>
          <w:spacing w:val="-9"/>
          <w:w w:val="90"/>
        </w:rPr>
        <w:t xml:space="preserve"> </w:t>
      </w:r>
      <w:r>
        <w:rPr>
          <w:w w:val="90"/>
        </w:rPr>
        <w:t>oat,</w:t>
      </w:r>
      <w:r>
        <w:rPr>
          <w:spacing w:val="-10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grass</w:t>
      </w:r>
      <w:r>
        <w:rPr>
          <w:spacing w:val="-9"/>
          <w:w w:val="90"/>
        </w:rPr>
        <w:t xml:space="preserve"> </w:t>
      </w:r>
      <w:r>
        <w:rPr>
          <w:w w:val="90"/>
        </w:rPr>
        <w:t>which</w:t>
      </w:r>
      <w:r>
        <w:rPr>
          <w:spacing w:val="-10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cultivated</w:t>
      </w:r>
      <w:r>
        <w:rPr>
          <w:spacing w:val="-9"/>
          <w:w w:val="90"/>
        </w:rPr>
        <w:t xml:space="preserve"> </w:t>
      </w:r>
      <w:r>
        <w:rPr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w w:val="90"/>
        </w:rPr>
        <w:t>an</w:t>
      </w:r>
      <w:r>
        <w:rPr>
          <w:spacing w:val="-10"/>
          <w:w w:val="90"/>
        </w:rPr>
        <w:t xml:space="preserve"> </w:t>
      </w:r>
      <w:r>
        <w:rPr>
          <w:w w:val="90"/>
        </w:rPr>
        <w:t>edible</w:t>
      </w:r>
      <w:r>
        <w:rPr>
          <w:spacing w:val="-61"/>
          <w:w w:val="90"/>
        </w:rPr>
        <w:t xml:space="preserve"> </w:t>
      </w:r>
      <w:r>
        <w:rPr>
          <w:w w:val="90"/>
        </w:rPr>
        <w:t>grain. The parts of the herb typically used for supplementation</w:t>
      </w:r>
      <w:r>
        <w:rPr>
          <w:spacing w:val="1"/>
          <w:w w:val="90"/>
        </w:rPr>
        <w:t xml:space="preserve"> </w:t>
      </w:r>
      <w:r>
        <w:rPr>
          <w:w w:val="90"/>
        </w:rPr>
        <w:t>purposes—the</w:t>
      </w:r>
      <w:r>
        <w:rPr>
          <w:spacing w:val="1"/>
          <w:w w:val="90"/>
        </w:rPr>
        <w:t xml:space="preserve"> </w:t>
      </w:r>
      <w:r>
        <w:rPr>
          <w:w w:val="90"/>
        </w:rPr>
        <w:t>seeds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90"/>
        </w:rPr>
        <w:t>stem—contain</w:t>
      </w:r>
      <w:r>
        <w:rPr>
          <w:spacing w:val="1"/>
          <w:w w:val="90"/>
        </w:rPr>
        <w:t xml:space="preserve"> </w:t>
      </w:r>
      <w:r>
        <w:rPr>
          <w:w w:val="90"/>
        </w:rPr>
        <w:t>many</w:t>
      </w:r>
      <w:r>
        <w:rPr>
          <w:spacing w:val="1"/>
          <w:w w:val="90"/>
        </w:rPr>
        <w:t xml:space="preserve"> </w:t>
      </w:r>
      <w:r>
        <w:rPr>
          <w:w w:val="90"/>
        </w:rPr>
        <w:t>active</w:t>
      </w:r>
      <w:r>
        <w:rPr>
          <w:spacing w:val="1"/>
          <w:w w:val="90"/>
        </w:rPr>
        <w:t xml:space="preserve"> </w:t>
      </w:r>
      <w:r>
        <w:rPr>
          <w:w w:val="90"/>
        </w:rPr>
        <w:t>con-</w:t>
      </w:r>
      <w:r>
        <w:rPr>
          <w:spacing w:val="-61"/>
          <w:w w:val="90"/>
        </w:rPr>
        <w:t xml:space="preserve"> </w:t>
      </w:r>
      <w:r>
        <w:rPr>
          <w:w w:val="90"/>
        </w:rPr>
        <w:t>stituents, including saponins, flavonoids, and alkaloids, as well as</w:t>
      </w:r>
      <w:r>
        <w:rPr>
          <w:spacing w:val="-61"/>
          <w:w w:val="90"/>
        </w:rPr>
        <w:t xml:space="preserve"> </w:t>
      </w:r>
      <w:r>
        <w:rPr>
          <w:w w:val="85"/>
        </w:rPr>
        <w:t>vitamins, minerals, and other nutrients. Avena sativa supplementa-</w:t>
      </w:r>
      <w:r>
        <w:rPr>
          <w:spacing w:val="1"/>
          <w:w w:val="85"/>
        </w:rPr>
        <w:t xml:space="preserve"> </w:t>
      </w:r>
      <w:r>
        <w:rPr>
          <w:w w:val="90"/>
        </w:rPr>
        <w:t>tion nourishes the nerves, increasing tactile sensations in the</w:t>
      </w:r>
      <w:r>
        <w:rPr>
          <w:spacing w:val="1"/>
          <w:w w:val="90"/>
        </w:rPr>
        <w:t xml:space="preserve"> </w:t>
      </w:r>
      <w:r>
        <w:rPr>
          <w:w w:val="95"/>
        </w:rPr>
        <w:t>genital area. In a 1986 study conducted at the Institute for</w:t>
      </w:r>
      <w:r>
        <w:rPr>
          <w:spacing w:val="1"/>
          <w:w w:val="95"/>
        </w:rPr>
        <w:t xml:space="preserve"> </w:t>
      </w:r>
      <w:r>
        <w:rPr>
          <w:w w:val="90"/>
        </w:rPr>
        <w:t>Advanced Study of Human Sexuality in San Francisco, California,</w:t>
      </w:r>
      <w:r>
        <w:rPr>
          <w:spacing w:val="1"/>
          <w:w w:val="90"/>
        </w:rPr>
        <w:t xml:space="preserve"> </w:t>
      </w:r>
      <w:r>
        <w:rPr>
          <w:w w:val="90"/>
        </w:rPr>
        <w:t>subjects took 300 mg of avena sativa three days per week for six</w:t>
      </w:r>
      <w:r>
        <w:rPr>
          <w:spacing w:val="1"/>
          <w:w w:val="90"/>
        </w:rPr>
        <w:t xml:space="preserve"> </w:t>
      </w:r>
      <w:r>
        <w:rPr>
          <w:w w:val="90"/>
        </w:rPr>
        <w:t>weeks. The 20 men and 20 women in the study ranged from 22 to</w:t>
      </w:r>
      <w:r>
        <w:rPr>
          <w:spacing w:val="1"/>
          <w:w w:val="90"/>
        </w:rPr>
        <w:t xml:space="preserve"> </w:t>
      </w:r>
      <w:r>
        <w:rPr>
          <w:w w:val="90"/>
        </w:rPr>
        <w:t>64 years of age. The men reported a 22 percent increase in genital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sensation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36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percent</w:t>
      </w:r>
      <w:r>
        <w:rPr>
          <w:spacing w:val="-9"/>
          <w:w w:val="90"/>
        </w:rPr>
        <w:t xml:space="preserve"> </w:t>
      </w:r>
      <w:r>
        <w:rPr>
          <w:w w:val="90"/>
        </w:rPr>
        <w:t>increase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frequency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orgasms,</w:t>
      </w:r>
      <w:r>
        <w:rPr>
          <w:spacing w:val="-9"/>
          <w:w w:val="90"/>
        </w:rPr>
        <w:t xml:space="preserve"> </w:t>
      </w:r>
      <w:r>
        <w:rPr>
          <w:w w:val="90"/>
        </w:rPr>
        <w:t>while</w:t>
      </w:r>
      <w:r>
        <w:rPr>
          <w:spacing w:val="-61"/>
          <w:w w:val="90"/>
        </w:rPr>
        <w:t xml:space="preserve"> </w:t>
      </w:r>
      <w:r>
        <w:rPr>
          <w:w w:val="90"/>
        </w:rPr>
        <w:t>the women experienced a 15 percent increase in genital sensation</w:t>
      </w:r>
      <w:r>
        <w:rPr>
          <w:spacing w:val="1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29</w:t>
      </w:r>
      <w:r>
        <w:rPr>
          <w:spacing w:val="-6"/>
          <w:w w:val="90"/>
        </w:rPr>
        <w:t xml:space="preserve"> </w:t>
      </w:r>
      <w:r>
        <w:rPr>
          <w:w w:val="90"/>
        </w:rPr>
        <w:t>percent</w:t>
      </w:r>
      <w:r>
        <w:rPr>
          <w:spacing w:val="-6"/>
          <w:w w:val="90"/>
        </w:rPr>
        <w:t xml:space="preserve"> </w:t>
      </w:r>
      <w:r>
        <w:rPr>
          <w:w w:val="90"/>
        </w:rPr>
        <w:t>increase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frequency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orgasms.</w:t>
      </w:r>
    </w:p>
    <w:p w14:paraId="20E98848" w14:textId="77777777" w:rsidR="00AF0683" w:rsidRDefault="00DE3769">
      <w:pPr>
        <w:pStyle w:val="BodyText"/>
        <w:spacing w:before="6" w:line="278" w:lineRule="auto"/>
        <w:ind w:left="1860" w:right="1216" w:firstLine="504"/>
        <w:jc w:val="both"/>
      </w:pPr>
      <w:r>
        <w:rPr>
          <w:w w:val="90"/>
        </w:rPr>
        <w:t>Avena sativa is nontoxic and not associated with any adverse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side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effects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drug-nutrient</w:t>
      </w:r>
      <w:r>
        <w:rPr>
          <w:spacing w:val="-9"/>
          <w:w w:val="90"/>
        </w:rPr>
        <w:t xml:space="preserve"> </w:t>
      </w:r>
      <w:r>
        <w:rPr>
          <w:w w:val="90"/>
        </w:rPr>
        <w:t>interactions.</w:t>
      </w:r>
      <w:r>
        <w:rPr>
          <w:spacing w:val="-8"/>
          <w:w w:val="90"/>
        </w:rPr>
        <w:t xml:space="preserve"> </w:t>
      </w:r>
      <w:r>
        <w:rPr>
          <w:w w:val="90"/>
        </w:rPr>
        <w:t>Like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others,</w:t>
      </w:r>
      <w:r>
        <w:rPr>
          <w:spacing w:val="-9"/>
          <w:w w:val="90"/>
        </w:rPr>
        <w:t xml:space="preserve"> </w:t>
      </w:r>
      <w:r>
        <w:rPr>
          <w:w w:val="90"/>
        </w:rPr>
        <w:t>it</w:t>
      </w:r>
      <w:r>
        <w:rPr>
          <w:spacing w:val="-8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often</w:t>
      </w:r>
      <w:r>
        <w:rPr>
          <w:spacing w:val="-61"/>
          <w:w w:val="90"/>
        </w:rPr>
        <w:t xml:space="preserve"> </w:t>
      </w:r>
      <w:r>
        <w:rPr>
          <w:w w:val="85"/>
        </w:rPr>
        <w:t>included with several herbal sexual-enhancement agents in a single</w:t>
      </w:r>
      <w:r>
        <w:rPr>
          <w:spacing w:val="1"/>
          <w:w w:val="85"/>
        </w:rPr>
        <w:t xml:space="preserve"> </w:t>
      </w:r>
      <w:r>
        <w:t>supplement</w:t>
      </w:r>
      <w:r>
        <w:rPr>
          <w:spacing w:val="-13"/>
        </w:rPr>
        <w:t xml:space="preserve"> </w:t>
      </w:r>
      <w:r>
        <w:t>product.</w:t>
      </w:r>
    </w:p>
    <w:p w14:paraId="3A1DF85D" w14:textId="77777777" w:rsidR="00AF0683" w:rsidRDefault="00AF0683">
      <w:pPr>
        <w:pStyle w:val="BodyText"/>
        <w:spacing w:before="7"/>
        <w:rPr>
          <w:sz w:val="19"/>
        </w:rPr>
      </w:pPr>
    </w:p>
    <w:p w14:paraId="2ACDE932" w14:textId="77777777" w:rsidR="00AF0683" w:rsidRDefault="00DE3769">
      <w:pPr>
        <w:pStyle w:val="Heading6"/>
        <w:jc w:val="both"/>
      </w:pPr>
      <w:r>
        <w:rPr>
          <w:w w:val="105"/>
        </w:rPr>
        <w:t>Virility</w:t>
      </w:r>
      <w:r>
        <w:rPr>
          <w:spacing w:val="3"/>
          <w:w w:val="105"/>
        </w:rPr>
        <w:t xml:space="preserve"> </w:t>
      </w:r>
      <w:r>
        <w:rPr>
          <w:w w:val="105"/>
        </w:rPr>
        <w:t>Herbs</w:t>
      </w:r>
      <w:r>
        <w:rPr>
          <w:spacing w:val="3"/>
          <w:w w:val="105"/>
        </w:rPr>
        <w:t xml:space="preserve"> </w:t>
      </w:r>
      <w:r>
        <w:rPr>
          <w:w w:val="105"/>
        </w:rPr>
        <w:t>with</w:t>
      </w:r>
      <w:r>
        <w:rPr>
          <w:spacing w:val="3"/>
          <w:w w:val="105"/>
        </w:rPr>
        <w:t xml:space="preserve"> </w:t>
      </w:r>
      <w:r>
        <w:rPr>
          <w:w w:val="105"/>
        </w:rPr>
        <w:t>Questionable</w:t>
      </w:r>
      <w:r>
        <w:rPr>
          <w:spacing w:val="3"/>
          <w:w w:val="105"/>
        </w:rPr>
        <w:t xml:space="preserve"> </w:t>
      </w:r>
      <w:r>
        <w:rPr>
          <w:w w:val="105"/>
        </w:rPr>
        <w:t>Safety</w:t>
      </w:r>
      <w:r>
        <w:rPr>
          <w:spacing w:val="3"/>
          <w:w w:val="105"/>
        </w:rPr>
        <w:t xml:space="preserve"> </w:t>
      </w:r>
      <w:r>
        <w:rPr>
          <w:w w:val="105"/>
        </w:rPr>
        <w:t>Profiles</w:t>
      </w:r>
    </w:p>
    <w:p w14:paraId="3877DBBC" w14:textId="77777777" w:rsidR="00AF0683" w:rsidRDefault="00DE3769">
      <w:pPr>
        <w:pStyle w:val="BodyText"/>
        <w:spacing w:before="107" w:line="278" w:lineRule="auto"/>
        <w:ind w:left="1860" w:right="1216"/>
        <w:jc w:val="both"/>
      </w:pPr>
      <w:r>
        <w:rPr>
          <w:spacing w:val="-2"/>
          <w:w w:val="90"/>
        </w:rPr>
        <w:t>There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are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other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natural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agents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are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acknowledged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be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effective</w:t>
      </w:r>
      <w:r>
        <w:rPr>
          <w:spacing w:val="-61"/>
          <w:w w:val="90"/>
        </w:rPr>
        <w:t xml:space="preserve"> </w:t>
      </w:r>
      <w:r>
        <w:rPr>
          <w:w w:val="90"/>
        </w:rPr>
        <w:t>in cases of erectile and sexual dysfunction, but their potential side</w:t>
      </w:r>
      <w:r>
        <w:rPr>
          <w:spacing w:val="-62"/>
          <w:w w:val="90"/>
        </w:rPr>
        <w:t xml:space="preserve"> </w:t>
      </w:r>
      <w:r>
        <w:rPr>
          <w:spacing w:val="-2"/>
          <w:w w:val="90"/>
        </w:rPr>
        <w:t>effects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require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care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informed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caution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if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they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are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consumed</w:t>
      </w:r>
      <w:r>
        <w:rPr>
          <w:spacing w:val="-61"/>
          <w:w w:val="90"/>
        </w:rPr>
        <w:t xml:space="preserve"> </w:t>
      </w:r>
      <w:r>
        <w:rPr>
          <w:spacing w:val="-4"/>
          <w:w w:val="90"/>
        </w:rPr>
        <w:t xml:space="preserve">safely. I strongly advise against </w:t>
      </w:r>
      <w:r>
        <w:rPr>
          <w:spacing w:val="-3"/>
          <w:w w:val="90"/>
        </w:rPr>
        <w:t>the casual use of any of the following</w:t>
      </w:r>
      <w:r>
        <w:rPr>
          <w:spacing w:val="-61"/>
          <w:w w:val="90"/>
        </w:rPr>
        <w:t xml:space="preserve"> </w:t>
      </w:r>
      <w:r>
        <w:rPr>
          <w:w w:val="90"/>
        </w:rPr>
        <w:t>herbal agents and support their prescribed use only in special cir-</w:t>
      </w:r>
      <w:r>
        <w:rPr>
          <w:spacing w:val="-61"/>
          <w:w w:val="90"/>
        </w:rPr>
        <w:t xml:space="preserve"> </w:t>
      </w:r>
      <w:r>
        <w:rPr>
          <w:w w:val="85"/>
        </w:rPr>
        <w:t>cumstances where their administration and effects can be monitored</w:t>
      </w:r>
      <w:r>
        <w:rPr>
          <w:spacing w:val="1"/>
          <w:w w:val="85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physician.</w:t>
      </w:r>
    </w:p>
    <w:p w14:paraId="69359A74" w14:textId="77777777" w:rsidR="00AF0683" w:rsidRDefault="00AF0683">
      <w:pPr>
        <w:spacing w:line="278" w:lineRule="auto"/>
        <w:jc w:val="both"/>
        <w:sectPr w:rsidR="00AF0683">
          <w:headerReference w:type="default" r:id="rId793"/>
          <w:footerReference w:type="default" r:id="rId794"/>
          <w:pgSz w:w="12240" w:h="15840"/>
          <w:pgMar w:top="1440" w:right="1680" w:bottom="2240" w:left="1040" w:header="360" w:footer="2059" w:gutter="0"/>
          <w:cols w:space="720"/>
        </w:sectPr>
      </w:pPr>
    </w:p>
    <w:p w14:paraId="48734834" w14:textId="77777777" w:rsidR="00AF0683" w:rsidRDefault="00066724">
      <w:pPr>
        <w:pStyle w:val="BodyText"/>
        <w:rPr>
          <w:sz w:val="20"/>
        </w:rPr>
      </w:pPr>
      <w:r>
        <w:lastRenderedPageBreak/>
        <w:pict w14:anchorId="04FBA598">
          <v:group id="docshapegroup3912" o:spid="_x0000_s1876" style="position:absolute;margin-left:36pt;margin-top:372pt;width:24pt;height:48pt;z-index:-29095424;mso-position-horizontal-relative:page;mso-position-vertical-relative:page" coordorigin="720,7440" coordsize="480,960">
            <v:shape id="docshape3913" o:spid="_x0000_s1878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914" o:spid="_x0000_s1877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50C6E64">
          <v:group id="docshapegroup3915" o:spid="_x0000_s1873" style="position:absolute;margin-left:552pt;margin-top:372pt;width:24pt;height:48pt;z-index:16179200;mso-position-horizontal-relative:page;mso-position-vertical-relative:page" coordorigin="11040,7440" coordsize="480,960">
            <v:shape id="docshape3916" o:spid="_x0000_s1875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917" o:spid="_x0000_s1874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9A5DA98" w14:textId="77777777" w:rsidR="00AF0683" w:rsidRDefault="00AF0683">
      <w:pPr>
        <w:pStyle w:val="BodyText"/>
        <w:rPr>
          <w:sz w:val="20"/>
        </w:rPr>
      </w:pPr>
    </w:p>
    <w:p w14:paraId="3ABFBBAE" w14:textId="77777777" w:rsidR="00AF0683" w:rsidRDefault="00AF0683">
      <w:pPr>
        <w:pStyle w:val="BodyText"/>
        <w:spacing w:before="10"/>
        <w:rPr>
          <w:sz w:val="24"/>
        </w:rPr>
      </w:pPr>
    </w:p>
    <w:p w14:paraId="688FE078" w14:textId="5171257F" w:rsidR="00AF0683" w:rsidRDefault="00DE3769" w:rsidP="003309CA">
      <w:pPr>
        <w:pStyle w:val="BodyText"/>
        <w:spacing w:before="115"/>
        <w:ind w:left="3130" w:firstLine="47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72A348C3" w14:textId="77777777" w:rsidR="00AF0683" w:rsidRDefault="00AF0683">
      <w:pPr>
        <w:pStyle w:val="BodyText"/>
        <w:rPr>
          <w:rFonts w:ascii="Arial"/>
          <w:sz w:val="20"/>
        </w:rPr>
      </w:pPr>
    </w:p>
    <w:p w14:paraId="7D2B53A0" w14:textId="77777777" w:rsidR="00AF0683" w:rsidRDefault="00AF0683">
      <w:pPr>
        <w:pStyle w:val="BodyText"/>
        <w:spacing w:before="8"/>
        <w:rPr>
          <w:rFonts w:ascii="Arial"/>
        </w:rPr>
      </w:pPr>
    </w:p>
    <w:p w14:paraId="02342BD2" w14:textId="77777777" w:rsidR="00AF0683" w:rsidRDefault="00DE3769">
      <w:pPr>
        <w:pStyle w:val="Heading7"/>
        <w:spacing w:before="116"/>
      </w:pPr>
      <w:r>
        <w:rPr>
          <w:w w:val="105"/>
        </w:rPr>
        <w:t>Yohimbe</w:t>
      </w:r>
    </w:p>
    <w:p w14:paraId="2681D329" w14:textId="77777777" w:rsidR="00AF0683" w:rsidRDefault="00DE3769">
      <w:pPr>
        <w:pStyle w:val="BodyText"/>
        <w:spacing w:before="118" w:line="278" w:lineRule="auto"/>
        <w:ind w:left="1860" w:right="1213"/>
        <w:jc w:val="both"/>
      </w:pPr>
      <w:r>
        <w:rPr>
          <w:w w:val="90"/>
        </w:rPr>
        <w:t>Yohimbine,</w:t>
      </w:r>
      <w:r>
        <w:rPr>
          <w:spacing w:val="-9"/>
          <w:w w:val="90"/>
        </w:rPr>
        <w:t xml:space="preserve"> </w:t>
      </w:r>
      <w:r>
        <w:rPr>
          <w:w w:val="90"/>
        </w:rPr>
        <w:t>an</w:t>
      </w:r>
      <w:r>
        <w:rPr>
          <w:spacing w:val="-9"/>
          <w:w w:val="90"/>
        </w:rPr>
        <w:t xml:space="preserve"> </w:t>
      </w:r>
      <w:r>
        <w:rPr>
          <w:w w:val="90"/>
        </w:rPr>
        <w:t>alkaloid</w:t>
      </w:r>
      <w:r>
        <w:rPr>
          <w:spacing w:val="-9"/>
          <w:w w:val="90"/>
        </w:rPr>
        <w:t xml:space="preserve"> </w:t>
      </w:r>
      <w:r>
        <w:rPr>
          <w:w w:val="90"/>
        </w:rPr>
        <w:t>compound</w:t>
      </w:r>
      <w:r>
        <w:rPr>
          <w:spacing w:val="-9"/>
          <w:w w:val="90"/>
        </w:rPr>
        <w:t xml:space="preserve"> </w:t>
      </w:r>
      <w:r>
        <w:rPr>
          <w:w w:val="90"/>
        </w:rPr>
        <w:t>derived</w:t>
      </w:r>
      <w:r>
        <w:rPr>
          <w:spacing w:val="-9"/>
          <w:w w:val="90"/>
        </w:rPr>
        <w:t xml:space="preserve"> </w:t>
      </w:r>
      <w:r>
        <w:rPr>
          <w:w w:val="90"/>
        </w:rPr>
        <w:t>from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yohimbe</w:t>
      </w:r>
      <w:r>
        <w:rPr>
          <w:spacing w:val="-9"/>
          <w:w w:val="90"/>
        </w:rPr>
        <w:t xml:space="preserve"> </w:t>
      </w:r>
      <w:r>
        <w:rPr>
          <w:w w:val="90"/>
        </w:rPr>
        <w:t>plant,</w:t>
      </w:r>
      <w:r>
        <w:rPr>
          <w:spacing w:val="-60"/>
          <w:w w:val="90"/>
        </w:rPr>
        <w:t xml:space="preserve"> </w:t>
      </w:r>
      <w:r>
        <w:rPr>
          <w:w w:val="90"/>
        </w:rPr>
        <w:t>increases blood flow to erectile tissue through its direct effects on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the nervous system. However, </w:t>
      </w:r>
      <w:r>
        <w:rPr>
          <w:spacing w:val="-1"/>
          <w:w w:val="90"/>
        </w:rPr>
        <w:t>yohimbine produces several undesir-</w:t>
      </w:r>
      <w:r>
        <w:rPr>
          <w:spacing w:val="-62"/>
          <w:w w:val="90"/>
        </w:rPr>
        <w:t xml:space="preserve"> </w:t>
      </w:r>
      <w:r>
        <w:rPr>
          <w:w w:val="95"/>
        </w:rPr>
        <w:t>able and dangerous side effects, among them anxiety, panic</w:t>
      </w:r>
      <w:r>
        <w:rPr>
          <w:spacing w:val="1"/>
          <w:w w:val="95"/>
        </w:rPr>
        <w:t xml:space="preserve"> </w:t>
      </w:r>
      <w:r>
        <w:rPr>
          <w:w w:val="85"/>
        </w:rPr>
        <w:t>attacks, hallucinations, high blood pressure, rapid heart rate, dizzi-</w:t>
      </w:r>
      <w:r>
        <w:rPr>
          <w:spacing w:val="1"/>
          <w:w w:val="85"/>
        </w:rPr>
        <w:t xml:space="preserve"> </w:t>
      </w:r>
      <w:r>
        <w:rPr>
          <w:w w:val="90"/>
        </w:rPr>
        <w:t>ness, headaches, and skin flushing, and it can aggravate kidney</w:t>
      </w:r>
      <w:r>
        <w:rPr>
          <w:spacing w:val="1"/>
          <w:w w:val="90"/>
        </w:rPr>
        <w:t xml:space="preserve"> </w:t>
      </w:r>
      <w:r>
        <w:rPr>
          <w:w w:val="90"/>
        </w:rPr>
        <w:t>problems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existing</w:t>
      </w:r>
      <w:r>
        <w:rPr>
          <w:spacing w:val="-5"/>
          <w:w w:val="90"/>
        </w:rPr>
        <w:t xml:space="preserve"> </w:t>
      </w:r>
      <w:r>
        <w:rPr>
          <w:w w:val="90"/>
        </w:rPr>
        <w:t>psychological</w:t>
      </w:r>
      <w:r>
        <w:rPr>
          <w:spacing w:val="-6"/>
          <w:w w:val="90"/>
        </w:rPr>
        <w:t xml:space="preserve"> </w:t>
      </w:r>
      <w:r>
        <w:rPr>
          <w:w w:val="90"/>
        </w:rPr>
        <w:t>disturbances.</w:t>
      </w:r>
    </w:p>
    <w:p w14:paraId="5D8E8464" w14:textId="77777777" w:rsidR="00AF0683" w:rsidRDefault="00DE3769">
      <w:pPr>
        <w:pStyle w:val="BodyText"/>
        <w:spacing w:before="3" w:line="278" w:lineRule="auto"/>
        <w:ind w:left="1860" w:right="1215" w:firstLine="504"/>
        <w:jc w:val="both"/>
      </w:pPr>
      <w:r>
        <w:rPr>
          <w:w w:val="90"/>
        </w:rPr>
        <w:t>Although</w:t>
      </w:r>
      <w:r>
        <w:rPr>
          <w:spacing w:val="-3"/>
          <w:w w:val="90"/>
        </w:rPr>
        <w:t xml:space="preserve"> </w:t>
      </w:r>
      <w:r>
        <w:rPr>
          <w:w w:val="90"/>
        </w:rPr>
        <w:t>it</w:t>
      </w:r>
      <w:r>
        <w:rPr>
          <w:spacing w:val="-3"/>
          <w:w w:val="90"/>
        </w:rPr>
        <w:t xml:space="preserve"> </w:t>
      </w:r>
      <w:r>
        <w:rPr>
          <w:w w:val="90"/>
        </w:rPr>
        <w:t>is</w:t>
      </w:r>
      <w:r>
        <w:rPr>
          <w:spacing w:val="-3"/>
          <w:w w:val="90"/>
        </w:rPr>
        <w:t xml:space="preserve"> </w:t>
      </w:r>
      <w:r>
        <w:rPr>
          <w:w w:val="90"/>
        </w:rPr>
        <w:t>an</w:t>
      </w:r>
      <w:r>
        <w:rPr>
          <w:spacing w:val="-3"/>
          <w:w w:val="90"/>
        </w:rPr>
        <w:t xml:space="preserve"> </w:t>
      </w:r>
      <w:r>
        <w:rPr>
          <w:w w:val="90"/>
        </w:rPr>
        <w:t>FDA-approved</w:t>
      </w:r>
      <w:r>
        <w:rPr>
          <w:spacing w:val="-3"/>
          <w:w w:val="90"/>
        </w:rPr>
        <w:t xml:space="preserve"> </w:t>
      </w:r>
      <w:r>
        <w:rPr>
          <w:w w:val="90"/>
        </w:rPr>
        <w:t>treatment</w:t>
      </w:r>
      <w:r>
        <w:rPr>
          <w:spacing w:val="-3"/>
          <w:w w:val="90"/>
        </w:rPr>
        <w:t xml:space="preserve"> </w:t>
      </w:r>
      <w:r>
        <w:rPr>
          <w:w w:val="90"/>
        </w:rPr>
        <w:t>for</w:t>
      </w:r>
      <w:r>
        <w:rPr>
          <w:spacing w:val="-3"/>
          <w:w w:val="90"/>
        </w:rPr>
        <w:t xml:space="preserve"> </w:t>
      </w:r>
      <w:r>
        <w:rPr>
          <w:w w:val="90"/>
        </w:rPr>
        <w:t>impotence,</w:t>
      </w:r>
      <w:r>
        <w:rPr>
          <w:spacing w:val="-2"/>
          <w:w w:val="90"/>
        </w:rPr>
        <w:t xml:space="preserve"> </w:t>
      </w:r>
      <w:r>
        <w:rPr>
          <w:w w:val="90"/>
        </w:rPr>
        <w:t>it</w:t>
      </w:r>
      <w:r>
        <w:rPr>
          <w:spacing w:val="-3"/>
          <w:w w:val="90"/>
        </w:rPr>
        <w:t xml:space="preserve"> </w:t>
      </w:r>
      <w:r>
        <w:rPr>
          <w:w w:val="90"/>
        </w:rPr>
        <w:t>is</w:t>
      </w:r>
      <w:r>
        <w:rPr>
          <w:spacing w:val="-61"/>
          <w:w w:val="90"/>
        </w:rPr>
        <w:t xml:space="preserve"> </w:t>
      </w:r>
      <w:r>
        <w:rPr>
          <w:w w:val="90"/>
        </w:rPr>
        <w:t>classified</w:t>
      </w:r>
      <w:r>
        <w:rPr>
          <w:spacing w:val="-5"/>
          <w:w w:val="90"/>
        </w:rPr>
        <w:t xml:space="preserve"> </w:t>
      </w:r>
      <w:r>
        <w:rPr>
          <w:w w:val="90"/>
        </w:rPr>
        <w:t>as</w:t>
      </w:r>
      <w:r>
        <w:rPr>
          <w:spacing w:val="-4"/>
          <w:w w:val="90"/>
        </w:rPr>
        <w:t xml:space="preserve"> </w:t>
      </w:r>
      <w:r>
        <w:rPr>
          <w:w w:val="90"/>
        </w:rPr>
        <w:t>an</w:t>
      </w:r>
      <w:r>
        <w:rPr>
          <w:spacing w:val="-4"/>
          <w:w w:val="90"/>
        </w:rPr>
        <w:t xml:space="preserve"> </w:t>
      </w:r>
      <w:r>
        <w:rPr>
          <w:w w:val="90"/>
        </w:rPr>
        <w:t>unsafe</w:t>
      </w:r>
      <w:r>
        <w:rPr>
          <w:spacing w:val="-5"/>
          <w:w w:val="90"/>
        </w:rPr>
        <w:t xml:space="preserve"> </w:t>
      </w:r>
      <w:r>
        <w:rPr>
          <w:w w:val="90"/>
        </w:rPr>
        <w:t>herb</w:t>
      </w:r>
      <w:r>
        <w:rPr>
          <w:spacing w:val="-4"/>
          <w:w w:val="90"/>
        </w:rPr>
        <w:t xml:space="preserve"> </w:t>
      </w:r>
      <w:r>
        <w:rPr>
          <w:w w:val="90"/>
        </w:rPr>
        <w:t>that</w:t>
      </w:r>
      <w:r>
        <w:rPr>
          <w:spacing w:val="-4"/>
          <w:w w:val="90"/>
        </w:rPr>
        <w:t xml:space="preserve"> </w:t>
      </w:r>
      <w:r>
        <w:rPr>
          <w:w w:val="90"/>
        </w:rPr>
        <w:t>should</w:t>
      </w:r>
      <w:r>
        <w:rPr>
          <w:spacing w:val="-4"/>
          <w:w w:val="90"/>
        </w:rPr>
        <w:t xml:space="preserve"> </w:t>
      </w:r>
      <w:r>
        <w:rPr>
          <w:w w:val="90"/>
        </w:rPr>
        <w:t>be</w:t>
      </w:r>
      <w:r>
        <w:rPr>
          <w:spacing w:val="-5"/>
          <w:w w:val="90"/>
        </w:rPr>
        <w:t xml:space="preserve"> </w:t>
      </w:r>
      <w:r>
        <w:rPr>
          <w:w w:val="90"/>
        </w:rPr>
        <w:t>taken</w:t>
      </w:r>
      <w:r>
        <w:rPr>
          <w:spacing w:val="-4"/>
          <w:w w:val="90"/>
        </w:rPr>
        <w:t xml:space="preserve"> </w:t>
      </w:r>
      <w:r>
        <w:rPr>
          <w:w w:val="90"/>
        </w:rPr>
        <w:t>only</w:t>
      </w:r>
      <w:r>
        <w:rPr>
          <w:spacing w:val="-4"/>
          <w:w w:val="90"/>
        </w:rPr>
        <w:t xml:space="preserve"> </w:t>
      </w:r>
      <w:r>
        <w:rPr>
          <w:w w:val="90"/>
        </w:rPr>
        <w:t>under</w:t>
      </w:r>
      <w:r>
        <w:rPr>
          <w:spacing w:val="-5"/>
          <w:w w:val="90"/>
        </w:rPr>
        <w:t xml:space="preserve"> </w:t>
      </w:r>
      <w:r>
        <w:rPr>
          <w:w w:val="90"/>
        </w:rPr>
        <w:t>med-</w:t>
      </w:r>
      <w:r>
        <w:rPr>
          <w:spacing w:val="-60"/>
          <w:w w:val="90"/>
        </w:rPr>
        <w:t xml:space="preserve"> </w:t>
      </w:r>
      <w:r>
        <w:rPr>
          <w:w w:val="90"/>
        </w:rPr>
        <w:t>ical supervision. Many yohimbe products sold over the counter do</w:t>
      </w:r>
      <w:r>
        <w:rPr>
          <w:spacing w:val="-61"/>
          <w:w w:val="90"/>
        </w:rPr>
        <w:t xml:space="preserve"> </w:t>
      </w:r>
      <w:r>
        <w:rPr>
          <w:w w:val="90"/>
        </w:rPr>
        <w:t>not contain sufficient yohimbine content to be effective: authentic</w:t>
      </w:r>
      <w:r>
        <w:rPr>
          <w:spacing w:val="1"/>
          <w:w w:val="90"/>
        </w:rPr>
        <w:t xml:space="preserve"> </w:t>
      </w:r>
      <w:r>
        <w:rPr>
          <w:w w:val="90"/>
        </w:rPr>
        <w:t>yohimbe bark contains six percent yohimbine content, and this is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effective</w:t>
      </w:r>
      <w:r>
        <w:rPr>
          <w:spacing w:val="-8"/>
          <w:w w:val="90"/>
        </w:rPr>
        <w:t xml:space="preserve"> </w:t>
      </w:r>
      <w:r>
        <w:rPr>
          <w:w w:val="90"/>
        </w:rPr>
        <w:t>standardized</w:t>
      </w:r>
      <w:r>
        <w:rPr>
          <w:spacing w:val="-8"/>
          <w:w w:val="90"/>
        </w:rPr>
        <w:t xml:space="preserve"> </w:t>
      </w:r>
      <w:r>
        <w:rPr>
          <w:w w:val="90"/>
        </w:rPr>
        <w:t>grade.</w:t>
      </w:r>
      <w:r>
        <w:rPr>
          <w:spacing w:val="-7"/>
          <w:w w:val="90"/>
        </w:rPr>
        <w:t xml:space="preserve"> </w:t>
      </w:r>
      <w:r>
        <w:rPr>
          <w:w w:val="90"/>
        </w:rPr>
        <w:t>Yohimbe</w:t>
      </w:r>
      <w:r>
        <w:rPr>
          <w:spacing w:val="-8"/>
          <w:w w:val="90"/>
        </w:rPr>
        <w:t xml:space="preserve"> </w:t>
      </w:r>
      <w:r>
        <w:rPr>
          <w:w w:val="90"/>
        </w:rPr>
        <w:t>supplementation</w:t>
      </w:r>
      <w:r>
        <w:rPr>
          <w:spacing w:val="-8"/>
          <w:w w:val="90"/>
        </w:rPr>
        <w:t xml:space="preserve"> </w:t>
      </w:r>
      <w:r>
        <w:rPr>
          <w:w w:val="90"/>
        </w:rPr>
        <w:t>should</w:t>
      </w:r>
      <w:r>
        <w:rPr>
          <w:spacing w:val="-61"/>
          <w:w w:val="90"/>
        </w:rPr>
        <w:t xml:space="preserve"> </w:t>
      </w:r>
      <w:r>
        <w:rPr>
          <w:w w:val="90"/>
        </w:rPr>
        <w:t>not</w:t>
      </w:r>
      <w:r>
        <w:rPr>
          <w:spacing w:val="-5"/>
          <w:w w:val="90"/>
        </w:rPr>
        <w:t xml:space="preserve"> </w:t>
      </w:r>
      <w:r>
        <w:rPr>
          <w:w w:val="90"/>
        </w:rPr>
        <w:t>be</w:t>
      </w:r>
      <w:r>
        <w:rPr>
          <w:spacing w:val="-5"/>
          <w:w w:val="90"/>
        </w:rPr>
        <w:t xml:space="preserve"> </w:t>
      </w:r>
      <w:r>
        <w:rPr>
          <w:w w:val="90"/>
        </w:rPr>
        <w:t>used</w:t>
      </w:r>
      <w:r>
        <w:rPr>
          <w:spacing w:val="-5"/>
          <w:w w:val="90"/>
        </w:rPr>
        <w:t xml:space="preserve"> </w:t>
      </w:r>
      <w:r>
        <w:rPr>
          <w:w w:val="90"/>
        </w:rPr>
        <w:t>unless</w:t>
      </w:r>
      <w:r>
        <w:rPr>
          <w:spacing w:val="-4"/>
          <w:w w:val="90"/>
        </w:rPr>
        <w:t xml:space="preserve"> </w:t>
      </w:r>
      <w:r>
        <w:rPr>
          <w:w w:val="90"/>
        </w:rPr>
        <w:t>prescribed</w:t>
      </w:r>
      <w:r>
        <w:rPr>
          <w:spacing w:val="-5"/>
          <w:w w:val="90"/>
        </w:rPr>
        <w:t xml:space="preserve"> </w:t>
      </w:r>
      <w:r>
        <w:rPr>
          <w:w w:val="90"/>
        </w:rPr>
        <w:t>by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physician.</w:t>
      </w:r>
    </w:p>
    <w:p w14:paraId="3F79DF86" w14:textId="77777777" w:rsidR="00AF0683" w:rsidRDefault="00AF0683">
      <w:pPr>
        <w:pStyle w:val="BodyText"/>
        <w:spacing w:before="10"/>
      </w:pPr>
    </w:p>
    <w:p w14:paraId="4180E06F" w14:textId="77777777" w:rsidR="00AF0683" w:rsidRDefault="00DE3769">
      <w:pPr>
        <w:pStyle w:val="Heading7"/>
      </w:pPr>
      <w:r>
        <w:rPr>
          <w:w w:val="105"/>
        </w:rPr>
        <w:t>Ginkgo</w:t>
      </w:r>
      <w:r>
        <w:rPr>
          <w:spacing w:val="3"/>
          <w:w w:val="105"/>
        </w:rPr>
        <w:t xml:space="preserve"> </w:t>
      </w:r>
      <w:r>
        <w:rPr>
          <w:w w:val="105"/>
        </w:rPr>
        <w:t>Biloba</w:t>
      </w:r>
      <w:r>
        <w:rPr>
          <w:spacing w:val="4"/>
          <w:w w:val="105"/>
        </w:rPr>
        <w:t xml:space="preserve"> </w:t>
      </w:r>
      <w:r>
        <w:rPr>
          <w:w w:val="105"/>
        </w:rPr>
        <w:t>Extract</w:t>
      </w:r>
    </w:p>
    <w:p w14:paraId="082EEA7A" w14:textId="77777777" w:rsidR="00AF0683" w:rsidRDefault="00DE3769">
      <w:pPr>
        <w:pStyle w:val="BodyText"/>
        <w:spacing w:before="118" w:line="278" w:lineRule="auto"/>
        <w:ind w:left="1860" w:right="1215"/>
        <w:jc w:val="both"/>
      </w:pPr>
      <w:r>
        <w:rPr>
          <w:w w:val="85"/>
        </w:rPr>
        <w:t>Ginkgo biloba extract (GBE) has a very high success rate in the treat-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>ment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erectile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dysfunction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attributed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poor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blood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flow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as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result</w:t>
      </w:r>
      <w:r>
        <w:rPr>
          <w:spacing w:val="-61"/>
          <w:w w:val="90"/>
        </w:rPr>
        <w:t xml:space="preserve"> </w:t>
      </w:r>
      <w:r>
        <w:rPr>
          <w:w w:val="85"/>
        </w:rPr>
        <w:t>of atherosclerosis or diabetes. In two major studies, men with erectile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>dysfunction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who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failed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respond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papavernine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(a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drug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injected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produce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erection)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or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other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drugs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improve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blood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flow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demon-</w:t>
      </w:r>
      <w:r>
        <w:rPr>
          <w:spacing w:val="-61"/>
          <w:w w:val="90"/>
        </w:rPr>
        <w:t xml:space="preserve"> </w:t>
      </w:r>
      <w:r>
        <w:rPr>
          <w:spacing w:val="-1"/>
          <w:w w:val="85"/>
        </w:rPr>
        <w:t>strated</w:t>
      </w:r>
      <w:r>
        <w:rPr>
          <w:spacing w:val="-9"/>
          <w:w w:val="85"/>
        </w:rPr>
        <w:t xml:space="preserve"> </w:t>
      </w:r>
      <w:r>
        <w:rPr>
          <w:spacing w:val="-1"/>
          <w:w w:val="85"/>
        </w:rPr>
        <w:t>a</w:t>
      </w:r>
      <w:r>
        <w:rPr>
          <w:spacing w:val="-8"/>
          <w:w w:val="85"/>
        </w:rPr>
        <w:t xml:space="preserve"> </w:t>
      </w:r>
      <w:r>
        <w:rPr>
          <w:spacing w:val="-1"/>
          <w:w w:val="85"/>
        </w:rPr>
        <w:t>marked</w:t>
      </w:r>
      <w:r>
        <w:rPr>
          <w:spacing w:val="-8"/>
          <w:w w:val="85"/>
        </w:rPr>
        <w:t xml:space="preserve"> </w:t>
      </w:r>
      <w:r>
        <w:rPr>
          <w:spacing w:val="-1"/>
          <w:w w:val="85"/>
        </w:rPr>
        <w:t>positive</w:t>
      </w:r>
      <w:r>
        <w:rPr>
          <w:spacing w:val="-8"/>
          <w:w w:val="85"/>
        </w:rPr>
        <w:t xml:space="preserve"> </w:t>
      </w:r>
      <w:r>
        <w:rPr>
          <w:spacing w:val="-1"/>
          <w:w w:val="85"/>
        </w:rPr>
        <w:t>response</w:t>
      </w:r>
      <w:r>
        <w:rPr>
          <w:spacing w:val="-8"/>
          <w:w w:val="85"/>
        </w:rPr>
        <w:t xml:space="preserve"> </w:t>
      </w:r>
      <w:r>
        <w:rPr>
          <w:w w:val="85"/>
        </w:rPr>
        <w:t>to</w:t>
      </w:r>
      <w:r>
        <w:rPr>
          <w:spacing w:val="-8"/>
          <w:w w:val="85"/>
        </w:rPr>
        <w:t xml:space="preserve"> </w:t>
      </w:r>
      <w:r>
        <w:rPr>
          <w:w w:val="85"/>
        </w:rPr>
        <w:t>the</w:t>
      </w:r>
      <w:r>
        <w:rPr>
          <w:spacing w:val="-8"/>
          <w:w w:val="85"/>
        </w:rPr>
        <w:t xml:space="preserve"> </w:t>
      </w:r>
      <w:r>
        <w:rPr>
          <w:w w:val="85"/>
        </w:rPr>
        <w:t>oral</w:t>
      </w:r>
      <w:r>
        <w:rPr>
          <w:spacing w:val="-7"/>
          <w:w w:val="85"/>
        </w:rPr>
        <w:t xml:space="preserve"> </w:t>
      </w:r>
      <w:r>
        <w:rPr>
          <w:w w:val="85"/>
        </w:rPr>
        <w:t>ingestion</w:t>
      </w:r>
      <w:r>
        <w:rPr>
          <w:spacing w:val="-14"/>
          <w:w w:val="85"/>
        </w:rPr>
        <w:t xml:space="preserve"> </w:t>
      </w:r>
      <w:r>
        <w:rPr>
          <w:w w:val="85"/>
        </w:rPr>
        <w:t>of</w:t>
      </w:r>
      <w:r>
        <w:rPr>
          <w:spacing w:val="-15"/>
          <w:w w:val="85"/>
        </w:rPr>
        <w:t xml:space="preserve"> </w:t>
      </w:r>
      <w:r>
        <w:rPr>
          <w:w w:val="85"/>
        </w:rPr>
        <w:t>GBE</w:t>
      </w:r>
      <w:r>
        <w:rPr>
          <w:spacing w:val="-14"/>
          <w:w w:val="85"/>
        </w:rPr>
        <w:t xml:space="preserve"> </w:t>
      </w:r>
      <w:r>
        <w:rPr>
          <w:w w:val="85"/>
        </w:rPr>
        <w:t>at</w:t>
      </w:r>
      <w:r>
        <w:rPr>
          <w:spacing w:val="-14"/>
          <w:w w:val="85"/>
        </w:rPr>
        <w:t xml:space="preserve"> </w:t>
      </w:r>
      <w:r>
        <w:rPr>
          <w:w w:val="85"/>
        </w:rPr>
        <w:t>60</w:t>
      </w:r>
      <w:r>
        <w:rPr>
          <w:spacing w:val="-14"/>
          <w:w w:val="85"/>
        </w:rPr>
        <w:t xml:space="preserve"> </w:t>
      </w:r>
      <w:r>
        <w:rPr>
          <w:w w:val="85"/>
        </w:rPr>
        <w:t>or</w:t>
      </w:r>
      <w:r>
        <w:rPr>
          <w:spacing w:val="-57"/>
          <w:w w:val="85"/>
        </w:rPr>
        <w:t xml:space="preserve"> </w:t>
      </w:r>
      <w:r>
        <w:rPr>
          <w:w w:val="90"/>
        </w:rPr>
        <w:t>80</w:t>
      </w:r>
      <w:r>
        <w:rPr>
          <w:spacing w:val="-6"/>
          <w:w w:val="90"/>
        </w:rPr>
        <w:t xml:space="preserve"> </w:t>
      </w:r>
      <w:r>
        <w:rPr>
          <w:w w:val="90"/>
        </w:rPr>
        <w:t>mg,</w:t>
      </w:r>
      <w:r>
        <w:rPr>
          <w:spacing w:val="-6"/>
          <w:w w:val="90"/>
        </w:rPr>
        <w:t xml:space="preserve"> </w:t>
      </w:r>
      <w:r>
        <w:rPr>
          <w:w w:val="90"/>
        </w:rPr>
        <w:t>three</w:t>
      </w:r>
      <w:r>
        <w:rPr>
          <w:spacing w:val="-5"/>
          <w:w w:val="90"/>
        </w:rPr>
        <w:t xml:space="preserve"> </w:t>
      </w:r>
      <w:r>
        <w:rPr>
          <w:w w:val="90"/>
        </w:rPr>
        <w:t>times</w:t>
      </w:r>
      <w:r>
        <w:rPr>
          <w:spacing w:val="-6"/>
          <w:w w:val="90"/>
        </w:rPr>
        <w:t xml:space="preserve"> </w:t>
      </w:r>
      <w:r>
        <w:rPr>
          <w:w w:val="90"/>
        </w:rPr>
        <w:t>per</w:t>
      </w:r>
      <w:r>
        <w:rPr>
          <w:spacing w:val="-5"/>
          <w:w w:val="90"/>
        </w:rPr>
        <w:t xml:space="preserve"> </w:t>
      </w:r>
      <w:r>
        <w:rPr>
          <w:w w:val="90"/>
        </w:rPr>
        <w:t>day,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trials</w:t>
      </w:r>
      <w:r>
        <w:rPr>
          <w:spacing w:val="-6"/>
          <w:w w:val="90"/>
        </w:rPr>
        <w:t xml:space="preserve"> </w:t>
      </w:r>
      <w:r>
        <w:rPr>
          <w:w w:val="90"/>
        </w:rPr>
        <w:t>lasting</w:t>
      </w:r>
      <w:r>
        <w:rPr>
          <w:spacing w:val="-2"/>
          <w:w w:val="90"/>
        </w:rPr>
        <w:t xml:space="preserve"> </w:t>
      </w:r>
      <w:r>
        <w:rPr>
          <w:w w:val="90"/>
        </w:rPr>
        <w:t>six to</w:t>
      </w:r>
      <w:r>
        <w:rPr>
          <w:spacing w:val="-1"/>
          <w:w w:val="90"/>
        </w:rPr>
        <w:t xml:space="preserve"> </w:t>
      </w:r>
      <w:r>
        <w:rPr>
          <w:w w:val="90"/>
        </w:rPr>
        <w:t>18 months.</w:t>
      </w:r>
      <w:r>
        <w:rPr>
          <w:spacing w:val="1"/>
          <w:w w:val="90"/>
        </w:rPr>
        <w:t xml:space="preserve"> </w:t>
      </w:r>
      <w:r>
        <w:rPr>
          <w:w w:val="90"/>
        </w:rPr>
        <w:t>GBE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known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open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up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blood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vessels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inhibit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coagulation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blood,</w:t>
      </w:r>
      <w:r>
        <w:rPr>
          <w:spacing w:val="-4"/>
          <w:w w:val="90"/>
        </w:rPr>
        <w:t xml:space="preserve"> </w:t>
      </w:r>
      <w:r>
        <w:rPr>
          <w:w w:val="90"/>
        </w:rPr>
        <w:t>hence</w:t>
      </w:r>
      <w:r>
        <w:rPr>
          <w:spacing w:val="-3"/>
          <w:w w:val="90"/>
        </w:rPr>
        <w:t xml:space="preserve"> </w:t>
      </w:r>
      <w:r>
        <w:rPr>
          <w:w w:val="90"/>
        </w:rPr>
        <w:t>its</w:t>
      </w:r>
      <w:r>
        <w:rPr>
          <w:spacing w:val="-3"/>
          <w:w w:val="90"/>
        </w:rPr>
        <w:t xml:space="preserve"> </w:t>
      </w:r>
      <w:r>
        <w:rPr>
          <w:w w:val="90"/>
        </w:rPr>
        <w:t>ability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increase</w:t>
      </w:r>
      <w:r>
        <w:rPr>
          <w:spacing w:val="-3"/>
          <w:w w:val="90"/>
        </w:rPr>
        <w:t xml:space="preserve"> </w:t>
      </w:r>
      <w:r>
        <w:rPr>
          <w:w w:val="90"/>
        </w:rPr>
        <w:t>blood</w:t>
      </w:r>
      <w:r>
        <w:rPr>
          <w:spacing w:val="-3"/>
          <w:w w:val="90"/>
        </w:rPr>
        <w:t xml:space="preserve"> </w:t>
      </w:r>
      <w:r>
        <w:rPr>
          <w:w w:val="90"/>
        </w:rPr>
        <w:t>flow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erectile</w:t>
      </w:r>
      <w:r>
        <w:rPr>
          <w:spacing w:val="-3"/>
          <w:w w:val="90"/>
        </w:rPr>
        <w:t xml:space="preserve"> </w:t>
      </w:r>
      <w:r>
        <w:rPr>
          <w:w w:val="90"/>
        </w:rPr>
        <w:t>tissues</w:t>
      </w:r>
      <w:r>
        <w:rPr>
          <w:spacing w:val="-61"/>
          <w:w w:val="90"/>
        </w:rPr>
        <w:t xml:space="preserve"> </w:t>
      </w:r>
      <w:r>
        <w:rPr>
          <w:w w:val="90"/>
        </w:rPr>
        <w:t>of the penis. Women who used the herbal sexual-enhancement</w:t>
      </w:r>
      <w:r>
        <w:rPr>
          <w:spacing w:val="1"/>
          <w:w w:val="90"/>
        </w:rPr>
        <w:t xml:space="preserve"> </w:t>
      </w:r>
      <w:r>
        <w:rPr>
          <w:w w:val="90"/>
        </w:rPr>
        <w:t>product</w:t>
      </w:r>
      <w:r>
        <w:rPr>
          <w:spacing w:val="-9"/>
          <w:w w:val="90"/>
        </w:rPr>
        <w:t xml:space="preserve"> </w:t>
      </w:r>
      <w:r>
        <w:rPr>
          <w:w w:val="90"/>
        </w:rPr>
        <w:t>Herbal</w:t>
      </w:r>
      <w:r>
        <w:rPr>
          <w:spacing w:val="-9"/>
          <w:w w:val="90"/>
        </w:rPr>
        <w:t xml:space="preserve"> </w:t>
      </w:r>
      <w:r>
        <w:rPr>
          <w:w w:val="90"/>
        </w:rPr>
        <w:t>vX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an</w:t>
      </w:r>
      <w:r>
        <w:rPr>
          <w:spacing w:val="-9"/>
          <w:w w:val="90"/>
        </w:rPr>
        <w:t xml:space="preserve"> </w:t>
      </w:r>
      <w:r>
        <w:rPr>
          <w:w w:val="90"/>
        </w:rPr>
        <w:t>open</w:t>
      </w:r>
      <w:r>
        <w:rPr>
          <w:spacing w:val="-9"/>
          <w:w w:val="90"/>
        </w:rPr>
        <w:t xml:space="preserve"> </w:t>
      </w:r>
      <w:r>
        <w:rPr>
          <w:w w:val="90"/>
        </w:rPr>
        <w:t>trial</w:t>
      </w:r>
      <w:r>
        <w:rPr>
          <w:spacing w:val="-9"/>
          <w:w w:val="90"/>
        </w:rPr>
        <w:t xml:space="preserve"> </w:t>
      </w:r>
      <w:r>
        <w:rPr>
          <w:w w:val="90"/>
        </w:rPr>
        <w:t>reported</w:t>
      </w:r>
      <w:r>
        <w:rPr>
          <w:spacing w:val="-9"/>
          <w:w w:val="90"/>
        </w:rPr>
        <w:t xml:space="preserve"> </w:t>
      </w:r>
      <w:r>
        <w:rPr>
          <w:w w:val="90"/>
        </w:rPr>
        <w:t>significant</w:t>
      </w:r>
      <w:r>
        <w:rPr>
          <w:spacing w:val="-9"/>
          <w:w w:val="90"/>
        </w:rPr>
        <w:t xml:space="preserve"> </w:t>
      </w:r>
      <w:r>
        <w:rPr>
          <w:w w:val="90"/>
        </w:rPr>
        <w:t>increases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61"/>
          <w:w w:val="90"/>
        </w:rPr>
        <w:t xml:space="preserve"> </w:t>
      </w:r>
      <w:r>
        <w:rPr>
          <w:w w:val="90"/>
        </w:rPr>
        <w:t>sexual desire, sexual intercourse, and sexual fantasies, as well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improved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ability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reach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orgasm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intensity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orgasm.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Herbal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vX</w:t>
      </w:r>
      <w:r>
        <w:rPr>
          <w:spacing w:val="-61"/>
          <w:w w:val="90"/>
        </w:rPr>
        <w:t xml:space="preserve"> </w:t>
      </w:r>
      <w:r>
        <w:rPr>
          <w:w w:val="85"/>
        </w:rPr>
        <w:t>contains</w:t>
      </w:r>
      <w:r>
        <w:rPr>
          <w:spacing w:val="-3"/>
          <w:w w:val="85"/>
        </w:rPr>
        <w:t xml:space="preserve"> </w:t>
      </w:r>
      <w:r>
        <w:rPr>
          <w:w w:val="85"/>
        </w:rPr>
        <w:t>muira</w:t>
      </w:r>
      <w:r>
        <w:rPr>
          <w:spacing w:val="-2"/>
          <w:w w:val="85"/>
        </w:rPr>
        <w:t xml:space="preserve"> </w:t>
      </w:r>
      <w:r>
        <w:rPr>
          <w:w w:val="85"/>
        </w:rPr>
        <w:t>puama</w:t>
      </w:r>
      <w:r>
        <w:rPr>
          <w:spacing w:val="-2"/>
          <w:w w:val="85"/>
        </w:rPr>
        <w:t xml:space="preserve"> </w:t>
      </w:r>
      <w:r>
        <w:rPr>
          <w:w w:val="85"/>
        </w:rPr>
        <w:t>and</w:t>
      </w:r>
      <w:r>
        <w:rPr>
          <w:spacing w:val="-3"/>
          <w:w w:val="85"/>
        </w:rPr>
        <w:t xml:space="preserve"> </w:t>
      </w:r>
      <w:r>
        <w:rPr>
          <w:w w:val="85"/>
        </w:rPr>
        <w:t>ginkgo</w:t>
      </w:r>
      <w:r>
        <w:rPr>
          <w:spacing w:val="-2"/>
          <w:w w:val="85"/>
        </w:rPr>
        <w:t xml:space="preserve"> </w:t>
      </w:r>
      <w:r>
        <w:rPr>
          <w:w w:val="85"/>
        </w:rPr>
        <w:t>biloba.</w:t>
      </w:r>
    </w:p>
    <w:p w14:paraId="0AE6103B" w14:textId="77777777" w:rsidR="00AF0683" w:rsidRDefault="00AF0683">
      <w:pPr>
        <w:spacing w:line="278" w:lineRule="auto"/>
        <w:jc w:val="both"/>
        <w:sectPr w:rsidR="00AF0683">
          <w:headerReference w:type="default" r:id="rId795"/>
          <w:footerReference w:type="default" r:id="rId796"/>
          <w:pgSz w:w="12240" w:h="15840"/>
          <w:pgMar w:top="1440" w:right="1680" w:bottom="2240" w:left="1040" w:header="360" w:footer="2059" w:gutter="0"/>
          <w:cols w:space="720"/>
        </w:sectPr>
      </w:pPr>
    </w:p>
    <w:p w14:paraId="37096CF8" w14:textId="77777777" w:rsidR="00AF0683" w:rsidRDefault="00066724">
      <w:pPr>
        <w:pStyle w:val="BodyText"/>
        <w:rPr>
          <w:sz w:val="20"/>
        </w:rPr>
      </w:pPr>
      <w:r>
        <w:lastRenderedPageBreak/>
        <w:pict w14:anchorId="08F3D8AF">
          <v:group id="docshapegroup3926" o:spid="_x0000_s1870" style="position:absolute;margin-left:36pt;margin-top:372pt;width:24pt;height:48pt;z-index:-29094400;mso-position-horizontal-relative:page;mso-position-vertical-relative:page" coordorigin="720,7440" coordsize="480,960">
            <v:shape id="docshape3927" o:spid="_x0000_s187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928" o:spid="_x0000_s187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DCC69B3">
          <v:group id="docshapegroup3929" o:spid="_x0000_s1867" style="position:absolute;margin-left:552pt;margin-top:372pt;width:24pt;height:48pt;z-index:16180224;mso-position-horizontal-relative:page;mso-position-vertical-relative:page" coordorigin="11040,7440" coordsize="480,960">
            <v:shape id="docshape3930" o:spid="_x0000_s186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931" o:spid="_x0000_s186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FA62F25" w14:textId="77777777" w:rsidR="00AF0683" w:rsidRDefault="00AF0683">
      <w:pPr>
        <w:pStyle w:val="BodyText"/>
        <w:rPr>
          <w:sz w:val="20"/>
        </w:rPr>
      </w:pPr>
    </w:p>
    <w:p w14:paraId="256BA278" w14:textId="77777777" w:rsidR="00AF0683" w:rsidRDefault="00AF0683">
      <w:pPr>
        <w:pStyle w:val="BodyText"/>
        <w:spacing w:before="1"/>
        <w:rPr>
          <w:sz w:val="24"/>
        </w:rPr>
      </w:pPr>
    </w:p>
    <w:p w14:paraId="2D448B2B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399BC597" w14:textId="77777777" w:rsidR="00AF0683" w:rsidRDefault="00AF0683">
      <w:pPr>
        <w:pStyle w:val="BodyText"/>
        <w:rPr>
          <w:rFonts w:ascii="Garamond"/>
          <w:sz w:val="20"/>
        </w:rPr>
      </w:pPr>
    </w:p>
    <w:p w14:paraId="27F80AF2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71C8BEA0" w14:textId="77777777" w:rsidR="00AF0683" w:rsidRDefault="00DE3769">
      <w:pPr>
        <w:pStyle w:val="BodyText"/>
        <w:spacing w:before="92" w:line="278" w:lineRule="auto"/>
        <w:ind w:left="1860" w:right="1213" w:firstLine="504"/>
        <w:jc w:val="both"/>
      </w:pPr>
      <w:r>
        <w:rPr>
          <w:w w:val="90"/>
        </w:rPr>
        <w:t>However,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daily</w:t>
      </w:r>
      <w:r>
        <w:rPr>
          <w:spacing w:val="-6"/>
          <w:w w:val="90"/>
        </w:rPr>
        <w:t xml:space="preserve"> </w:t>
      </w:r>
      <w:r>
        <w:rPr>
          <w:w w:val="90"/>
        </w:rPr>
        <w:t>dosage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180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240</w:t>
      </w:r>
      <w:r>
        <w:rPr>
          <w:spacing w:val="-6"/>
          <w:w w:val="90"/>
        </w:rPr>
        <w:t xml:space="preserve"> </w:t>
      </w:r>
      <w:r>
        <w:rPr>
          <w:w w:val="90"/>
        </w:rPr>
        <w:t>mg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GBE,</w:t>
      </w:r>
      <w:r>
        <w:rPr>
          <w:spacing w:val="-6"/>
          <w:w w:val="90"/>
        </w:rPr>
        <w:t xml:space="preserve"> </w:t>
      </w:r>
      <w:r>
        <w:rPr>
          <w:w w:val="90"/>
        </w:rPr>
        <w:t>which</w:t>
      </w:r>
      <w:r>
        <w:rPr>
          <w:spacing w:val="-7"/>
          <w:w w:val="90"/>
        </w:rPr>
        <w:t xml:space="preserve"> </w:t>
      </w:r>
      <w:r>
        <w:rPr>
          <w:w w:val="90"/>
        </w:rPr>
        <w:t>were</w:t>
      </w:r>
      <w:r>
        <w:rPr>
          <w:spacing w:val="-60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dosages</w:t>
      </w:r>
      <w:r>
        <w:rPr>
          <w:spacing w:val="-4"/>
          <w:w w:val="90"/>
        </w:rPr>
        <w:t xml:space="preserve"> </w:t>
      </w:r>
      <w:r>
        <w:rPr>
          <w:w w:val="90"/>
        </w:rPr>
        <w:t>used</w:t>
      </w:r>
      <w:r>
        <w:rPr>
          <w:spacing w:val="-4"/>
          <w:w w:val="90"/>
        </w:rPr>
        <w:t xml:space="preserve"> </w:t>
      </w:r>
      <w:r>
        <w:rPr>
          <w:w w:val="90"/>
        </w:rPr>
        <w:t>in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studies</w:t>
      </w:r>
      <w:r>
        <w:rPr>
          <w:spacing w:val="-4"/>
          <w:w w:val="90"/>
        </w:rPr>
        <w:t xml:space="preserve"> </w:t>
      </w:r>
      <w:r>
        <w:rPr>
          <w:w w:val="90"/>
        </w:rPr>
        <w:t>on</w:t>
      </w:r>
      <w:r>
        <w:rPr>
          <w:spacing w:val="-4"/>
          <w:w w:val="90"/>
        </w:rPr>
        <w:t xml:space="preserve"> </w:t>
      </w:r>
      <w:r>
        <w:rPr>
          <w:w w:val="90"/>
        </w:rPr>
        <w:t>male</w:t>
      </w:r>
      <w:r>
        <w:rPr>
          <w:spacing w:val="-4"/>
          <w:w w:val="90"/>
        </w:rPr>
        <w:t xml:space="preserve"> </w:t>
      </w:r>
      <w:r>
        <w:rPr>
          <w:w w:val="90"/>
        </w:rPr>
        <w:t>subjects</w:t>
      </w:r>
      <w:r>
        <w:rPr>
          <w:spacing w:val="-3"/>
          <w:w w:val="90"/>
        </w:rPr>
        <w:t xml:space="preserve"> </w:t>
      </w:r>
      <w:r>
        <w:rPr>
          <w:w w:val="90"/>
        </w:rPr>
        <w:t>with</w:t>
      </w:r>
      <w:r>
        <w:rPr>
          <w:spacing w:val="-4"/>
          <w:w w:val="90"/>
        </w:rPr>
        <w:t xml:space="preserve"> </w:t>
      </w:r>
      <w:r>
        <w:rPr>
          <w:w w:val="90"/>
        </w:rPr>
        <w:t>erectile</w:t>
      </w:r>
      <w:r>
        <w:rPr>
          <w:spacing w:val="-4"/>
          <w:w w:val="90"/>
        </w:rPr>
        <w:t xml:space="preserve"> </w:t>
      </w:r>
      <w:r>
        <w:rPr>
          <w:w w:val="90"/>
        </w:rPr>
        <w:t>dys-</w:t>
      </w:r>
      <w:r>
        <w:rPr>
          <w:spacing w:val="-61"/>
          <w:w w:val="90"/>
        </w:rPr>
        <w:t xml:space="preserve"> </w:t>
      </w:r>
      <w:r>
        <w:rPr>
          <w:w w:val="90"/>
        </w:rPr>
        <w:t>function problems, acts as a powerful anti-coagulant. There have</w:t>
      </w:r>
      <w:r>
        <w:rPr>
          <w:spacing w:val="1"/>
          <w:w w:val="90"/>
        </w:rPr>
        <w:t xml:space="preserve"> </w:t>
      </w:r>
      <w:r>
        <w:rPr>
          <w:w w:val="90"/>
        </w:rPr>
        <w:t>been several reported cases of bleeding into the brain in patients</w:t>
      </w:r>
      <w:r>
        <w:rPr>
          <w:spacing w:val="1"/>
          <w:w w:val="90"/>
        </w:rPr>
        <w:t xml:space="preserve"> </w:t>
      </w:r>
      <w:r>
        <w:rPr>
          <w:w w:val="90"/>
        </w:rPr>
        <w:t>who</w:t>
      </w:r>
      <w:r>
        <w:rPr>
          <w:spacing w:val="-11"/>
          <w:w w:val="90"/>
        </w:rPr>
        <w:t xml:space="preserve"> </w:t>
      </w:r>
      <w:r>
        <w:rPr>
          <w:w w:val="90"/>
        </w:rPr>
        <w:t>have</w:t>
      </w:r>
      <w:r>
        <w:rPr>
          <w:spacing w:val="-10"/>
          <w:w w:val="90"/>
        </w:rPr>
        <w:t xml:space="preserve"> </w:t>
      </w:r>
      <w:r>
        <w:rPr>
          <w:w w:val="90"/>
        </w:rPr>
        <w:t>used</w:t>
      </w:r>
      <w:r>
        <w:rPr>
          <w:spacing w:val="-10"/>
          <w:w w:val="90"/>
        </w:rPr>
        <w:t xml:space="preserve"> </w:t>
      </w:r>
      <w:r>
        <w:rPr>
          <w:w w:val="90"/>
        </w:rPr>
        <w:t>GBE</w:t>
      </w:r>
      <w:r>
        <w:rPr>
          <w:spacing w:val="-10"/>
          <w:w w:val="90"/>
        </w:rPr>
        <w:t xml:space="preserve"> </w:t>
      </w:r>
      <w:r>
        <w:rPr>
          <w:w w:val="90"/>
        </w:rPr>
        <w:t>either</w:t>
      </w:r>
      <w:r>
        <w:rPr>
          <w:spacing w:val="-10"/>
          <w:w w:val="90"/>
        </w:rPr>
        <w:t xml:space="preserve"> </w:t>
      </w:r>
      <w:r>
        <w:rPr>
          <w:w w:val="90"/>
        </w:rPr>
        <w:t>alone</w:t>
      </w:r>
      <w:r>
        <w:rPr>
          <w:spacing w:val="-10"/>
          <w:w w:val="90"/>
        </w:rPr>
        <w:t xml:space="preserve"> </w:t>
      </w:r>
      <w:r>
        <w:rPr>
          <w:w w:val="90"/>
        </w:rPr>
        <w:t>or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combination</w:t>
      </w:r>
      <w:r>
        <w:rPr>
          <w:spacing w:val="-10"/>
          <w:w w:val="90"/>
        </w:rPr>
        <w:t xml:space="preserve"> </w:t>
      </w:r>
      <w:r>
        <w:rPr>
          <w:w w:val="90"/>
        </w:rPr>
        <w:t>with</w:t>
      </w:r>
      <w:r>
        <w:rPr>
          <w:spacing w:val="-11"/>
          <w:w w:val="90"/>
        </w:rPr>
        <w:t xml:space="preserve"> </w:t>
      </w:r>
      <w:r>
        <w:rPr>
          <w:w w:val="90"/>
        </w:rPr>
        <w:t>other</w:t>
      </w:r>
      <w:r>
        <w:rPr>
          <w:spacing w:val="-10"/>
          <w:w w:val="90"/>
        </w:rPr>
        <w:t xml:space="preserve"> </w:t>
      </w:r>
      <w:r>
        <w:rPr>
          <w:w w:val="90"/>
        </w:rPr>
        <w:t>anti-</w:t>
      </w:r>
      <w:r>
        <w:rPr>
          <w:spacing w:val="-61"/>
          <w:w w:val="90"/>
        </w:rPr>
        <w:t xml:space="preserve"> </w:t>
      </w:r>
      <w:r>
        <w:rPr>
          <w:w w:val="85"/>
        </w:rPr>
        <w:t>coagulant agents—such as aspirin, NSAIDs, coumadin, warfarin, or</w:t>
      </w:r>
      <w:r>
        <w:rPr>
          <w:spacing w:val="1"/>
          <w:w w:val="85"/>
        </w:rPr>
        <w:t xml:space="preserve"> </w:t>
      </w:r>
      <w:r>
        <w:rPr>
          <w:w w:val="90"/>
        </w:rPr>
        <w:t>Plavix—at doses as low as 40 mg, once to three times per day. I do</w:t>
      </w:r>
      <w:r>
        <w:rPr>
          <w:spacing w:val="-61"/>
          <w:w w:val="90"/>
        </w:rPr>
        <w:t xml:space="preserve"> </w:t>
      </w:r>
      <w:r>
        <w:rPr>
          <w:w w:val="90"/>
        </w:rPr>
        <w:t>not recommend that GBE be included as a standard ingredient in</w:t>
      </w:r>
      <w:r>
        <w:rPr>
          <w:spacing w:val="1"/>
          <w:w w:val="90"/>
        </w:rPr>
        <w:t xml:space="preserve"> </w:t>
      </w:r>
      <w:r>
        <w:rPr>
          <w:w w:val="95"/>
        </w:rPr>
        <w:t>an anti-aging sexual virility supplement for men or women. In</w:t>
      </w:r>
      <w:r>
        <w:rPr>
          <w:spacing w:val="1"/>
          <w:w w:val="95"/>
        </w:rPr>
        <w:t xml:space="preserve"> </w:t>
      </w:r>
      <w:r>
        <w:rPr>
          <w:w w:val="90"/>
        </w:rPr>
        <w:t>more</w:t>
      </w:r>
      <w:r>
        <w:rPr>
          <w:spacing w:val="-9"/>
          <w:w w:val="90"/>
        </w:rPr>
        <w:t xml:space="preserve"> </w:t>
      </w:r>
      <w:r>
        <w:rPr>
          <w:w w:val="90"/>
        </w:rPr>
        <w:t>extreme</w:t>
      </w:r>
      <w:r>
        <w:rPr>
          <w:spacing w:val="-9"/>
          <w:w w:val="90"/>
        </w:rPr>
        <w:t xml:space="preserve"> </w:t>
      </w:r>
      <w:r>
        <w:rPr>
          <w:w w:val="90"/>
        </w:rPr>
        <w:t>cases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sexual</w:t>
      </w:r>
      <w:r>
        <w:rPr>
          <w:spacing w:val="-8"/>
          <w:w w:val="90"/>
        </w:rPr>
        <w:t xml:space="preserve"> </w:t>
      </w:r>
      <w:r>
        <w:rPr>
          <w:w w:val="90"/>
        </w:rPr>
        <w:t>impotence</w:t>
      </w:r>
      <w:r>
        <w:rPr>
          <w:spacing w:val="-9"/>
          <w:w w:val="90"/>
        </w:rPr>
        <w:t xml:space="preserve"> </w:t>
      </w:r>
      <w:r>
        <w:rPr>
          <w:w w:val="90"/>
        </w:rPr>
        <w:t>or</w:t>
      </w:r>
      <w:r>
        <w:rPr>
          <w:spacing w:val="-8"/>
          <w:w w:val="90"/>
        </w:rPr>
        <w:t xml:space="preserve"> </w:t>
      </w:r>
      <w:r>
        <w:rPr>
          <w:w w:val="90"/>
        </w:rPr>
        <w:t>low</w:t>
      </w:r>
      <w:r>
        <w:rPr>
          <w:spacing w:val="-9"/>
          <w:w w:val="90"/>
        </w:rPr>
        <w:t xml:space="preserve"> </w:t>
      </w:r>
      <w:r>
        <w:rPr>
          <w:w w:val="90"/>
        </w:rPr>
        <w:t>sex</w:t>
      </w:r>
      <w:r>
        <w:rPr>
          <w:spacing w:val="-8"/>
          <w:w w:val="90"/>
        </w:rPr>
        <w:t xml:space="preserve"> </w:t>
      </w:r>
      <w:r>
        <w:rPr>
          <w:w w:val="90"/>
        </w:rPr>
        <w:t>drive,</w:t>
      </w:r>
      <w:r>
        <w:rPr>
          <w:spacing w:val="-9"/>
          <w:w w:val="90"/>
        </w:rPr>
        <w:t xml:space="preserve"> </w:t>
      </w:r>
      <w:r>
        <w:rPr>
          <w:w w:val="90"/>
        </w:rPr>
        <w:t>GBE</w:t>
      </w:r>
      <w:r>
        <w:rPr>
          <w:spacing w:val="-8"/>
          <w:w w:val="90"/>
        </w:rPr>
        <w:t xml:space="preserve"> </w:t>
      </w:r>
      <w:r>
        <w:rPr>
          <w:w w:val="90"/>
        </w:rPr>
        <w:t>may</w:t>
      </w:r>
      <w:r>
        <w:rPr>
          <w:spacing w:val="-61"/>
          <w:w w:val="90"/>
        </w:rPr>
        <w:t xml:space="preserve"> </w:t>
      </w:r>
      <w:r>
        <w:rPr>
          <w:w w:val="90"/>
        </w:rPr>
        <w:t>be used as an additional supplement, provided a physician is con-</w:t>
      </w:r>
      <w:r>
        <w:rPr>
          <w:spacing w:val="-61"/>
          <w:w w:val="90"/>
        </w:rPr>
        <w:t xml:space="preserve"> </w:t>
      </w:r>
      <w:r>
        <w:rPr>
          <w:w w:val="90"/>
        </w:rPr>
        <w:t>sulted to monitor bleeding time as a precaution against potential</w:t>
      </w:r>
      <w:r>
        <w:rPr>
          <w:spacing w:val="1"/>
          <w:w w:val="90"/>
        </w:rPr>
        <w:t xml:space="preserve"> </w:t>
      </w:r>
      <w:r>
        <w:rPr>
          <w:w w:val="85"/>
        </w:rPr>
        <w:t>bleeding</w:t>
      </w:r>
      <w:r>
        <w:rPr>
          <w:spacing w:val="-6"/>
          <w:w w:val="85"/>
        </w:rPr>
        <w:t xml:space="preserve"> </w:t>
      </w:r>
      <w:r>
        <w:rPr>
          <w:w w:val="85"/>
        </w:rPr>
        <w:t>disorders.</w:t>
      </w:r>
      <w:r>
        <w:rPr>
          <w:spacing w:val="-6"/>
          <w:w w:val="85"/>
        </w:rPr>
        <w:t xml:space="preserve"> </w:t>
      </w:r>
      <w:r>
        <w:rPr>
          <w:w w:val="85"/>
        </w:rPr>
        <w:t>To</w:t>
      </w:r>
      <w:r>
        <w:rPr>
          <w:spacing w:val="-6"/>
          <w:w w:val="85"/>
        </w:rPr>
        <w:t xml:space="preserve"> </w:t>
      </w:r>
      <w:r>
        <w:rPr>
          <w:w w:val="85"/>
        </w:rPr>
        <w:t>be</w:t>
      </w:r>
      <w:r>
        <w:rPr>
          <w:spacing w:val="-6"/>
          <w:w w:val="85"/>
        </w:rPr>
        <w:t xml:space="preserve"> </w:t>
      </w:r>
      <w:r>
        <w:rPr>
          <w:w w:val="85"/>
        </w:rPr>
        <w:t>effective,</w:t>
      </w:r>
      <w:r>
        <w:rPr>
          <w:spacing w:val="-6"/>
          <w:w w:val="85"/>
        </w:rPr>
        <w:t xml:space="preserve"> </w:t>
      </w:r>
      <w:r>
        <w:rPr>
          <w:w w:val="85"/>
        </w:rPr>
        <w:t>GBE</w:t>
      </w:r>
      <w:r>
        <w:rPr>
          <w:spacing w:val="-6"/>
          <w:w w:val="85"/>
        </w:rPr>
        <w:t xml:space="preserve"> </w:t>
      </w:r>
      <w:r>
        <w:rPr>
          <w:w w:val="85"/>
        </w:rPr>
        <w:t>extracts</w:t>
      </w:r>
      <w:r>
        <w:rPr>
          <w:spacing w:val="-6"/>
          <w:w w:val="85"/>
        </w:rPr>
        <w:t xml:space="preserve"> </w:t>
      </w:r>
      <w:r>
        <w:rPr>
          <w:w w:val="85"/>
        </w:rPr>
        <w:t>must</w:t>
      </w:r>
      <w:r>
        <w:rPr>
          <w:spacing w:val="-6"/>
          <w:w w:val="85"/>
        </w:rPr>
        <w:t xml:space="preserve"> </w:t>
      </w:r>
      <w:r>
        <w:rPr>
          <w:w w:val="85"/>
        </w:rPr>
        <w:t>be</w:t>
      </w:r>
      <w:r>
        <w:rPr>
          <w:spacing w:val="-6"/>
          <w:w w:val="85"/>
        </w:rPr>
        <w:t xml:space="preserve"> </w:t>
      </w:r>
      <w:r>
        <w:rPr>
          <w:w w:val="85"/>
        </w:rPr>
        <w:t>standardized</w:t>
      </w:r>
      <w:r>
        <w:rPr>
          <w:spacing w:val="-57"/>
          <w:w w:val="85"/>
        </w:rPr>
        <w:t xml:space="preserve"> </w:t>
      </w:r>
      <w:r>
        <w:rPr>
          <w:spacing w:val="-1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contain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24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percent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flavone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glycosides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six</w:t>
      </w:r>
      <w:r>
        <w:rPr>
          <w:spacing w:val="-9"/>
          <w:w w:val="90"/>
        </w:rPr>
        <w:t xml:space="preserve"> </w:t>
      </w:r>
      <w:r>
        <w:rPr>
          <w:w w:val="90"/>
        </w:rPr>
        <w:t>percent</w:t>
      </w:r>
      <w:r>
        <w:rPr>
          <w:spacing w:val="-9"/>
          <w:w w:val="90"/>
        </w:rPr>
        <w:t xml:space="preserve"> </w:t>
      </w:r>
      <w:r>
        <w:rPr>
          <w:w w:val="90"/>
        </w:rPr>
        <w:t>terpenes.</w:t>
      </w:r>
    </w:p>
    <w:p w14:paraId="3D4602BA" w14:textId="77777777" w:rsidR="00AF0683" w:rsidRDefault="00AF0683">
      <w:pPr>
        <w:pStyle w:val="BodyText"/>
        <w:spacing w:before="1"/>
        <w:rPr>
          <w:sz w:val="23"/>
        </w:rPr>
      </w:pPr>
    </w:p>
    <w:p w14:paraId="41E36420" w14:textId="77777777" w:rsidR="00AF0683" w:rsidRDefault="00DE3769">
      <w:pPr>
        <w:pStyle w:val="Heading7"/>
      </w:pPr>
      <w:r>
        <w:rPr>
          <w:w w:val="105"/>
        </w:rPr>
        <w:t>Ginseng</w:t>
      </w:r>
    </w:p>
    <w:p w14:paraId="4B84EF33" w14:textId="77777777" w:rsidR="00AF0683" w:rsidRDefault="00DE3769">
      <w:pPr>
        <w:pStyle w:val="BodyText"/>
        <w:spacing w:before="119" w:line="278" w:lineRule="auto"/>
        <w:ind w:left="1860" w:right="1213"/>
        <w:jc w:val="both"/>
      </w:pP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men,</w:t>
      </w:r>
      <w:r>
        <w:rPr>
          <w:spacing w:val="-10"/>
          <w:w w:val="90"/>
        </w:rPr>
        <w:t xml:space="preserve"> </w:t>
      </w:r>
      <w:r>
        <w:rPr>
          <w:w w:val="90"/>
        </w:rPr>
        <w:t>panax</w:t>
      </w:r>
      <w:r>
        <w:rPr>
          <w:spacing w:val="-10"/>
          <w:w w:val="90"/>
        </w:rPr>
        <w:t xml:space="preserve"> </w:t>
      </w:r>
      <w:r>
        <w:rPr>
          <w:w w:val="90"/>
        </w:rPr>
        <w:t>ginseng</w:t>
      </w:r>
      <w:r>
        <w:rPr>
          <w:spacing w:val="-9"/>
          <w:w w:val="90"/>
        </w:rPr>
        <w:t xml:space="preserve"> </w:t>
      </w:r>
      <w:r>
        <w:rPr>
          <w:w w:val="90"/>
        </w:rPr>
        <w:t>increases</w:t>
      </w:r>
      <w:r>
        <w:rPr>
          <w:spacing w:val="-10"/>
          <w:w w:val="90"/>
        </w:rPr>
        <w:t xml:space="preserve"> </w:t>
      </w:r>
      <w:r>
        <w:rPr>
          <w:w w:val="90"/>
        </w:rPr>
        <w:t>sperm</w:t>
      </w:r>
      <w:r>
        <w:rPr>
          <w:spacing w:val="-10"/>
          <w:w w:val="90"/>
        </w:rPr>
        <w:t xml:space="preserve"> </w:t>
      </w:r>
      <w:r>
        <w:rPr>
          <w:w w:val="90"/>
        </w:rPr>
        <w:t>count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motility,</w:t>
      </w:r>
      <w:r>
        <w:rPr>
          <w:spacing w:val="-10"/>
          <w:w w:val="90"/>
        </w:rPr>
        <w:t xml:space="preserve"> </w:t>
      </w:r>
      <w:r>
        <w:rPr>
          <w:w w:val="90"/>
        </w:rPr>
        <w:t>plasma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total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free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testosterone,</w:t>
      </w:r>
      <w:r>
        <w:rPr>
          <w:spacing w:val="-9"/>
          <w:w w:val="90"/>
        </w:rPr>
        <w:t xml:space="preserve"> </w:t>
      </w:r>
      <w:r>
        <w:rPr>
          <w:w w:val="90"/>
        </w:rPr>
        <w:t>dihydrotestosterone,</w:t>
      </w:r>
      <w:r>
        <w:rPr>
          <w:spacing w:val="-9"/>
          <w:w w:val="90"/>
        </w:rPr>
        <w:t xml:space="preserve"> </w:t>
      </w:r>
      <w:r>
        <w:rPr>
          <w:w w:val="90"/>
        </w:rPr>
        <w:t>follicle</w:t>
      </w:r>
      <w:r>
        <w:rPr>
          <w:spacing w:val="-10"/>
          <w:w w:val="90"/>
        </w:rPr>
        <w:t xml:space="preserve"> </w:t>
      </w:r>
      <w:r>
        <w:rPr>
          <w:w w:val="90"/>
        </w:rPr>
        <w:t>stimulating</w:t>
      </w:r>
      <w:r>
        <w:rPr>
          <w:spacing w:val="-61"/>
          <w:w w:val="90"/>
        </w:rPr>
        <w:t xml:space="preserve"> </w:t>
      </w:r>
      <w:r>
        <w:rPr>
          <w:w w:val="90"/>
        </w:rPr>
        <w:t>hormone,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leutinizing</w:t>
      </w:r>
      <w:r>
        <w:rPr>
          <w:spacing w:val="-5"/>
          <w:w w:val="90"/>
        </w:rPr>
        <w:t xml:space="preserve"> </w:t>
      </w:r>
      <w:r>
        <w:rPr>
          <w:w w:val="90"/>
        </w:rPr>
        <w:t>hormone.</w:t>
      </w:r>
      <w:r>
        <w:rPr>
          <w:spacing w:val="-5"/>
          <w:w w:val="90"/>
        </w:rPr>
        <w:t xml:space="preserve"> </w:t>
      </w:r>
      <w:r>
        <w:rPr>
          <w:w w:val="90"/>
        </w:rPr>
        <w:t>An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vitro</w:t>
      </w:r>
      <w:r>
        <w:rPr>
          <w:spacing w:val="-5"/>
          <w:w w:val="90"/>
        </w:rPr>
        <w:t xml:space="preserve"> </w:t>
      </w:r>
      <w:r>
        <w:rPr>
          <w:w w:val="90"/>
        </w:rPr>
        <w:t>study</w:t>
      </w:r>
      <w:r>
        <w:rPr>
          <w:spacing w:val="-5"/>
          <w:w w:val="90"/>
        </w:rPr>
        <w:t xml:space="preserve"> </w:t>
      </w:r>
      <w:r>
        <w:rPr>
          <w:w w:val="90"/>
        </w:rPr>
        <w:t>suggests</w:t>
      </w:r>
      <w:r>
        <w:rPr>
          <w:spacing w:val="-4"/>
          <w:w w:val="90"/>
        </w:rPr>
        <w:t xml:space="preserve"> </w:t>
      </w:r>
      <w:r>
        <w:rPr>
          <w:w w:val="90"/>
        </w:rPr>
        <w:t>that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ginseng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may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relax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corpus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cavernosum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by</w:t>
      </w:r>
      <w:r>
        <w:rPr>
          <w:spacing w:val="-10"/>
          <w:w w:val="90"/>
        </w:rPr>
        <w:t xml:space="preserve"> </w:t>
      </w:r>
      <w:r>
        <w:rPr>
          <w:w w:val="90"/>
        </w:rPr>
        <w:t>releasing</w:t>
      </w:r>
      <w:r>
        <w:rPr>
          <w:spacing w:val="-9"/>
          <w:w w:val="90"/>
        </w:rPr>
        <w:t xml:space="preserve"> </w:t>
      </w:r>
      <w:r>
        <w:rPr>
          <w:w w:val="90"/>
        </w:rPr>
        <w:t>nitric</w:t>
      </w:r>
      <w:r>
        <w:rPr>
          <w:spacing w:val="-10"/>
          <w:w w:val="90"/>
        </w:rPr>
        <w:t xml:space="preserve"> </w:t>
      </w:r>
      <w:r>
        <w:rPr>
          <w:w w:val="90"/>
        </w:rPr>
        <w:t>oxide,</w:t>
      </w:r>
      <w:r>
        <w:rPr>
          <w:spacing w:val="-61"/>
          <w:w w:val="90"/>
        </w:rPr>
        <w:t xml:space="preserve"> </w:t>
      </w:r>
      <w:r>
        <w:rPr>
          <w:w w:val="90"/>
        </w:rPr>
        <w:t>which improves blood flow and facilitates an erection. A double-</w:t>
      </w:r>
      <w:r>
        <w:rPr>
          <w:spacing w:val="1"/>
          <w:w w:val="90"/>
        </w:rPr>
        <w:t xml:space="preserve"> </w:t>
      </w:r>
      <w:r>
        <w:rPr>
          <w:w w:val="85"/>
        </w:rPr>
        <w:t>blind</w:t>
      </w:r>
      <w:r>
        <w:rPr>
          <w:spacing w:val="18"/>
          <w:w w:val="85"/>
        </w:rPr>
        <w:t xml:space="preserve"> </w:t>
      </w:r>
      <w:r>
        <w:rPr>
          <w:w w:val="85"/>
        </w:rPr>
        <w:t>clinical</w:t>
      </w:r>
      <w:r>
        <w:rPr>
          <w:spacing w:val="18"/>
          <w:w w:val="85"/>
        </w:rPr>
        <w:t xml:space="preserve"> </w:t>
      </w:r>
      <w:r>
        <w:rPr>
          <w:w w:val="85"/>
        </w:rPr>
        <w:t>study</w:t>
      </w:r>
      <w:r>
        <w:rPr>
          <w:spacing w:val="19"/>
          <w:w w:val="85"/>
        </w:rPr>
        <w:t xml:space="preserve"> </w:t>
      </w:r>
      <w:r>
        <w:rPr>
          <w:w w:val="85"/>
        </w:rPr>
        <w:t>showed</w:t>
      </w:r>
      <w:r>
        <w:rPr>
          <w:spacing w:val="18"/>
          <w:w w:val="85"/>
        </w:rPr>
        <w:t xml:space="preserve"> </w:t>
      </w:r>
      <w:r>
        <w:rPr>
          <w:w w:val="85"/>
        </w:rPr>
        <w:t>that</w:t>
      </w:r>
      <w:r>
        <w:rPr>
          <w:spacing w:val="19"/>
          <w:w w:val="85"/>
        </w:rPr>
        <w:t xml:space="preserve"> </w:t>
      </w:r>
      <w:r>
        <w:rPr>
          <w:w w:val="85"/>
        </w:rPr>
        <w:t>ginseng</w:t>
      </w:r>
      <w:r>
        <w:rPr>
          <w:spacing w:val="18"/>
          <w:w w:val="85"/>
        </w:rPr>
        <w:t xml:space="preserve"> </w:t>
      </w:r>
      <w:r>
        <w:rPr>
          <w:w w:val="85"/>
        </w:rPr>
        <w:t>extract</w:t>
      </w:r>
      <w:r>
        <w:rPr>
          <w:spacing w:val="19"/>
          <w:w w:val="85"/>
        </w:rPr>
        <w:t xml:space="preserve"> </w:t>
      </w:r>
      <w:r>
        <w:rPr>
          <w:w w:val="85"/>
        </w:rPr>
        <w:t>supplementation</w:t>
      </w:r>
      <w:r>
        <w:rPr>
          <w:spacing w:val="18"/>
          <w:w w:val="85"/>
        </w:rPr>
        <w:t xml:space="preserve"> </w:t>
      </w:r>
      <w:r>
        <w:rPr>
          <w:w w:val="85"/>
        </w:rPr>
        <w:t>at</w:t>
      </w:r>
      <w:r>
        <w:rPr>
          <w:spacing w:val="1"/>
          <w:w w:val="85"/>
        </w:rPr>
        <w:t xml:space="preserve"> </w:t>
      </w:r>
      <w:r>
        <w:rPr>
          <w:w w:val="95"/>
        </w:rPr>
        <w:t>a daily dosage of 1,800 mg per day for three months helped</w:t>
      </w:r>
      <w:r>
        <w:rPr>
          <w:spacing w:val="1"/>
          <w:w w:val="95"/>
        </w:rPr>
        <w:t xml:space="preserve"> </w:t>
      </w:r>
      <w:r>
        <w:rPr>
          <w:w w:val="90"/>
        </w:rPr>
        <w:t>improve</w:t>
      </w:r>
      <w:r>
        <w:rPr>
          <w:spacing w:val="-10"/>
          <w:w w:val="90"/>
        </w:rPr>
        <w:t xml:space="preserve"> </w:t>
      </w:r>
      <w:r>
        <w:rPr>
          <w:w w:val="90"/>
        </w:rPr>
        <w:t>libido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ability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maintain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erection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men</w:t>
      </w:r>
      <w:r>
        <w:rPr>
          <w:spacing w:val="-10"/>
          <w:w w:val="90"/>
        </w:rPr>
        <w:t xml:space="preserve"> </w:t>
      </w:r>
      <w:r>
        <w:rPr>
          <w:w w:val="90"/>
        </w:rPr>
        <w:t>with</w:t>
      </w:r>
      <w:r>
        <w:rPr>
          <w:spacing w:val="-61"/>
          <w:w w:val="90"/>
        </w:rPr>
        <w:t xml:space="preserve"> </w:t>
      </w:r>
      <w:r>
        <w:t>erectile</w:t>
      </w:r>
      <w:r>
        <w:rPr>
          <w:spacing w:val="-13"/>
        </w:rPr>
        <w:t xml:space="preserve"> </w:t>
      </w:r>
      <w:r>
        <w:t>dysfunction.</w:t>
      </w:r>
    </w:p>
    <w:p w14:paraId="45D94D9F" w14:textId="77777777" w:rsidR="00AF0683" w:rsidRDefault="00DE3769">
      <w:pPr>
        <w:pStyle w:val="BodyText"/>
        <w:spacing w:before="3" w:line="278" w:lineRule="auto"/>
        <w:ind w:left="1860" w:right="1213" w:firstLine="504"/>
        <w:jc w:val="both"/>
      </w:pPr>
      <w:r>
        <w:rPr>
          <w:w w:val="85"/>
        </w:rPr>
        <w:t>Ginseng is an ingredient in a sex-enhancing product known as</w:t>
      </w:r>
      <w:r>
        <w:rPr>
          <w:spacing w:val="1"/>
          <w:w w:val="85"/>
        </w:rPr>
        <w:t xml:space="preserve"> </w:t>
      </w:r>
      <w:r>
        <w:rPr>
          <w:w w:val="90"/>
        </w:rPr>
        <w:t>Argimax for Women, which also contains ginkgo biloba extract,</w:t>
      </w:r>
      <w:r>
        <w:rPr>
          <w:spacing w:val="1"/>
          <w:w w:val="90"/>
        </w:rPr>
        <w:t xml:space="preserve"> </w:t>
      </w:r>
      <w:r>
        <w:rPr>
          <w:w w:val="85"/>
        </w:rPr>
        <w:t>damiana, L-arginine, and multivitamins and minerals. In a four-week</w:t>
      </w:r>
      <w:r>
        <w:rPr>
          <w:spacing w:val="1"/>
          <w:w w:val="85"/>
        </w:rPr>
        <w:t xml:space="preserve"> </w:t>
      </w:r>
      <w:r>
        <w:rPr>
          <w:w w:val="90"/>
        </w:rPr>
        <w:t>clinical trial of 77 females over age 21, subjects reported improved</w:t>
      </w:r>
      <w:r>
        <w:rPr>
          <w:spacing w:val="-61"/>
          <w:w w:val="90"/>
        </w:rPr>
        <w:t xml:space="preserve"> </w:t>
      </w:r>
      <w:r>
        <w:rPr>
          <w:w w:val="90"/>
        </w:rPr>
        <w:t>overall</w:t>
      </w:r>
      <w:r>
        <w:rPr>
          <w:spacing w:val="-7"/>
          <w:w w:val="90"/>
        </w:rPr>
        <w:t xml:space="preserve"> </w:t>
      </w:r>
      <w:r>
        <w:rPr>
          <w:w w:val="90"/>
        </w:rPr>
        <w:t>satisfaction</w:t>
      </w:r>
      <w:r>
        <w:rPr>
          <w:spacing w:val="-7"/>
          <w:w w:val="90"/>
        </w:rPr>
        <w:t xml:space="preserve"> </w:t>
      </w:r>
      <w:r>
        <w:rPr>
          <w:w w:val="90"/>
        </w:rPr>
        <w:t>with</w:t>
      </w:r>
      <w:r>
        <w:rPr>
          <w:spacing w:val="-7"/>
          <w:w w:val="90"/>
        </w:rPr>
        <w:t xml:space="preserve"> </w:t>
      </w:r>
      <w:r>
        <w:rPr>
          <w:w w:val="90"/>
        </w:rPr>
        <w:t>sex</w:t>
      </w:r>
      <w:r>
        <w:rPr>
          <w:spacing w:val="-7"/>
          <w:w w:val="90"/>
        </w:rPr>
        <w:t xml:space="preserve"> </w:t>
      </w:r>
      <w:r>
        <w:rPr>
          <w:w w:val="90"/>
        </w:rPr>
        <w:t>life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w w:val="90"/>
        </w:rPr>
        <w:t>73.5</w:t>
      </w:r>
      <w:r>
        <w:rPr>
          <w:spacing w:val="-7"/>
          <w:w w:val="90"/>
        </w:rPr>
        <w:t xml:space="preserve"> </w:t>
      </w:r>
      <w:r>
        <w:rPr>
          <w:w w:val="90"/>
        </w:rPr>
        <w:t>percent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users,</w:t>
      </w:r>
      <w:r>
        <w:rPr>
          <w:spacing w:val="-7"/>
          <w:w w:val="90"/>
        </w:rPr>
        <w:t xml:space="preserve"> </w:t>
      </w:r>
      <w:r>
        <w:rPr>
          <w:w w:val="90"/>
        </w:rPr>
        <w:t>compared</w:t>
      </w:r>
      <w:r>
        <w:rPr>
          <w:spacing w:val="-61"/>
          <w:w w:val="90"/>
        </w:rPr>
        <w:t xml:space="preserve"> </w:t>
      </w:r>
      <w:r>
        <w:rPr>
          <w:w w:val="90"/>
        </w:rPr>
        <w:t>to 37.2 percent in the placebo group. Notable improvements were</w:t>
      </w:r>
      <w:r>
        <w:rPr>
          <w:spacing w:val="1"/>
          <w:w w:val="90"/>
        </w:rPr>
        <w:t xml:space="preserve"> </w:t>
      </w:r>
      <w:r>
        <w:rPr>
          <w:w w:val="90"/>
        </w:rPr>
        <w:t>identified in</w:t>
      </w:r>
      <w:r>
        <w:rPr>
          <w:spacing w:val="1"/>
          <w:w w:val="90"/>
        </w:rPr>
        <w:t xml:space="preserve"> </w:t>
      </w:r>
      <w:r>
        <w:rPr>
          <w:w w:val="90"/>
        </w:rPr>
        <w:t>sexual</w:t>
      </w:r>
      <w:r>
        <w:rPr>
          <w:spacing w:val="1"/>
          <w:w w:val="90"/>
        </w:rPr>
        <w:t xml:space="preserve"> </w:t>
      </w:r>
      <w:r>
        <w:rPr>
          <w:w w:val="90"/>
        </w:rPr>
        <w:t>desire,</w:t>
      </w:r>
      <w:r>
        <w:rPr>
          <w:spacing w:val="1"/>
          <w:w w:val="90"/>
        </w:rPr>
        <w:t xml:space="preserve"> </w:t>
      </w:r>
      <w:r>
        <w:rPr>
          <w:w w:val="90"/>
        </w:rPr>
        <w:t>reduction of</w:t>
      </w:r>
      <w:r>
        <w:rPr>
          <w:spacing w:val="1"/>
          <w:w w:val="90"/>
        </w:rPr>
        <w:t xml:space="preserve"> </w:t>
      </w:r>
      <w:r>
        <w:rPr>
          <w:w w:val="90"/>
        </w:rPr>
        <w:t>vaginal</w:t>
      </w:r>
      <w:r>
        <w:rPr>
          <w:spacing w:val="1"/>
          <w:w w:val="90"/>
        </w:rPr>
        <w:t xml:space="preserve"> </w:t>
      </w:r>
      <w:r>
        <w:rPr>
          <w:w w:val="90"/>
        </w:rPr>
        <w:t>dryness,</w:t>
      </w:r>
      <w:r>
        <w:rPr>
          <w:spacing w:val="1"/>
          <w:w w:val="90"/>
        </w:rPr>
        <w:t xml:space="preserve"> </w:t>
      </w:r>
      <w:r>
        <w:rPr>
          <w:w w:val="90"/>
        </w:rPr>
        <w:t>frequency</w:t>
      </w:r>
    </w:p>
    <w:p w14:paraId="3C839B49" w14:textId="77777777" w:rsidR="00AF0683" w:rsidRDefault="00AF0683">
      <w:pPr>
        <w:spacing w:line="278" w:lineRule="auto"/>
        <w:jc w:val="both"/>
        <w:sectPr w:rsidR="00AF0683">
          <w:headerReference w:type="default" r:id="rId797"/>
          <w:footerReference w:type="default" r:id="rId798"/>
          <w:pgSz w:w="12240" w:h="15840"/>
          <w:pgMar w:top="1440" w:right="1680" w:bottom="2240" w:left="1040" w:header="360" w:footer="2059" w:gutter="0"/>
          <w:cols w:space="720"/>
        </w:sectPr>
      </w:pPr>
    </w:p>
    <w:p w14:paraId="1FE92726" w14:textId="77777777" w:rsidR="00AF0683" w:rsidRDefault="00066724">
      <w:pPr>
        <w:pStyle w:val="BodyText"/>
        <w:rPr>
          <w:sz w:val="20"/>
        </w:rPr>
      </w:pPr>
      <w:r>
        <w:lastRenderedPageBreak/>
        <w:pict w14:anchorId="75FFAD60">
          <v:group id="docshapegroup3940" o:spid="_x0000_s1864" style="position:absolute;margin-left:36pt;margin-top:372pt;width:24pt;height:48pt;z-index:-29093376;mso-position-horizontal-relative:page;mso-position-vertical-relative:page" coordorigin="720,7440" coordsize="480,960">
            <v:shape id="docshape3941" o:spid="_x0000_s1866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942" o:spid="_x0000_s1865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CAB224D">
          <v:group id="docshapegroup3943" o:spid="_x0000_s1861" style="position:absolute;margin-left:552pt;margin-top:372pt;width:24pt;height:48pt;z-index:16181248;mso-position-horizontal-relative:page;mso-position-vertical-relative:page" coordorigin="11040,7440" coordsize="480,960">
            <v:shape id="docshape3944" o:spid="_x0000_s1863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945" o:spid="_x0000_s1862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4E8F984C" w14:textId="77777777" w:rsidR="00AF0683" w:rsidRDefault="00AF0683">
      <w:pPr>
        <w:pStyle w:val="BodyText"/>
        <w:rPr>
          <w:sz w:val="20"/>
        </w:rPr>
      </w:pPr>
    </w:p>
    <w:p w14:paraId="75D27DFD" w14:textId="77777777" w:rsidR="00AF0683" w:rsidRDefault="00AF0683">
      <w:pPr>
        <w:pStyle w:val="BodyText"/>
        <w:spacing w:before="10"/>
        <w:rPr>
          <w:sz w:val="24"/>
        </w:rPr>
      </w:pPr>
    </w:p>
    <w:p w14:paraId="27383FB5" w14:textId="4D5D6042" w:rsidR="00AF0683" w:rsidRDefault="00DE3769" w:rsidP="004333ED">
      <w:pPr>
        <w:pStyle w:val="BodyText"/>
        <w:spacing w:before="115"/>
        <w:ind w:left="3130" w:firstLine="47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33F0D2B4" w14:textId="77777777" w:rsidR="00AF0683" w:rsidRDefault="00AF0683">
      <w:pPr>
        <w:pStyle w:val="BodyText"/>
        <w:rPr>
          <w:rFonts w:ascii="Arial"/>
          <w:sz w:val="20"/>
        </w:rPr>
      </w:pPr>
    </w:p>
    <w:p w14:paraId="38D015F6" w14:textId="77777777" w:rsidR="00AF0683" w:rsidRDefault="00AF0683">
      <w:pPr>
        <w:pStyle w:val="BodyText"/>
        <w:spacing w:before="6"/>
        <w:rPr>
          <w:rFonts w:ascii="Arial"/>
        </w:rPr>
      </w:pPr>
    </w:p>
    <w:p w14:paraId="21E75EA7" w14:textId="77777777" w:rsidR="00AF0683" w:rsidRDefault="00DE3769">
      <w:pPr>
        <w:pStyle w:val="BodyText"/>
        <w:spacing w:before="92" w:line="278" w:lineRule="auto"/>
        <w:ind w:left="1860" w:right="1214"/>
        <w:jc w:val="both"/>
      </w:pPr>
      <w:r>
        <w:rPr>
          <w:w w:val="90"/>
        </w:rPr>
        <w:t>of sexual intercourse and orgasm, and clitorial sensation. No sig-</w:t>
      </w:r>
      <w:r>
        <w:rPr>
          <w:spacing w:val="1"/>
          <w:w w:val="90"/>
        </w:rPr>
        <w:t xml:space="preserve"> </w:t>
      </w:r>
      <w:r>
        <w:t>nificant</w:t>
      </w:r>
      <w:r>
        <w:rPr>
          <w:spacing w:val="-8"/>
        </w:rPr>
        <w:t xml:space="preserve"> </w:t>
      </w:r>
      <w:r>
        <w:t>side</w:t>
      </w:r>
      <w:r>
        <w:rPr>
          <w:spacing w:val="-14"/>
        </w:rPr>
        <w:t xml:space="preserve"> </w:t>
      </w:r>
      <w:r>
        <w:t>effects</w:t>
      </w:r>
      <w:r>
        <w:rPr>
          <w:spacing w:val="-15"/>
        </w:rPr>
        <w:t xml:space="preserve"> </w:t>
      </w:r>
      <w:r>
        <w:t>were</w:t>
      </w:r>
      <w:r>
        <w:rPr>
          <w:spacing w:val="-14"/>
        </w:rPr>
        <w:t xml:space="preserve"> </w:t>
      </w:r>
      <w:r>
        <w:t>noted.</w:t>
      </w:r>
    </w:p>
    <w:p w14:paraId="4426EFCE" w14:textId="77777777" w:rsidR="00AF0683" w:rsidRDefault="00DE3769">
      <w:pPr>
        <w:pStyle w:val="BodyText"/>
        <w:spacing w:before="1" w:line="278" w:lineRule="auto"/>
        <w:ind w:left="1859" w:right="1213" w:firstLine="504"/>
        <w:jc w:val="both"/>
      </w:pPr>
      <w:r>
        <w:rPr>
          <w:w w:val="95"/>
        </w:rPr>
        <w:t>To what degree ginseng contributed to these results is</w:t>
      </w:r>
      <w:r>
        <w:rPr>
          <w:spacing w:val="1"/>
          <w:w w:val="95"/>
        </w:rPr>
        <w:t xml:space="preserve"> </w:t>
      </w:r>
      <w:r>
        <w:rPr>
          <w:w w:val="90"/>
        </w:rPr>
        <w:t>unknown. It has been reported to interfere with medications that</w:t>
      </w:r>
      <w:r>
        <w:rPr>
          <w:spacing w:val="1"/>
          <w:w w:val="90"/>
        </w:rPr>
        <w:t xml:space="preserve"> </w:t>
      </w:r>
      <w:r>
        <w:rPr>
          <w:w w:val="90"/>
        </w:rPr>
        <w:t>affect</w:t>
      </w:r>
      <w:r>
        <w:rPr>
          <w:spacing w:val="-5"/>
          <w:w w:val="90"/>
        </w:rPr>
        <w:t xml:space="preserve"> </w:t>
      </w:r>
      <w:r>
        <w:rPr>
          <w:w w:val="90"/>
        </w:rPr>
        <w:t>mood</w:t>
      </w:r>
      <w:r>
        <w:rPr>
          <w:spacing w:val="-5"/>
          <w:w w:val="90"/>
        </w:rPr>
        <w:t xml:space="preserve"> </w:t>
      </w:r>
      <w:r>
        <w:rPr>
          <w:w w:val="90"/>
        </w:rPr>
        <w:t>disorders</w:t>
      </w:r>
      <w:r>
        <w:rPr>
          <w:spacing w:val="-5"/>
          <w:w w:val="90"/>
        </w:rPr>
        <w:t xml:space="preserve"> </w:t>
      </w:r>
      <w:r>
        <w:rPr>
          <w:w w:val="90"/>
        </w:rPr>
        <w:t>(antidepressant</w:t>
      </w:r>
      <w:r>
        <w:rPr>
          <w:spacing w:val="-5"/>
          <w:w w:val="90"/>
        </w:rPr>
        <w:t xml:space="preserve"> </w:t>
      </w:r>
      <w:r>
        <w:rPr>
          <w:w w:val="90"/>
        </w:rPr>
        <w:t>drugs,</w:t>
      </w:r>
      <w:r>
        <w:rPr>
          <w:spacing w:val="-5"/>
          <w:w w:val="90"/>
        </w:rPr>
        <w:t xml:space="preserve"> </w:t>
      </w:r>
      <w:r>
        <w:rPr>
          <w:w w:val="90"/>
        </w:rPr>
        <w:t>for</w:t>
      </w:r>
      <w:r>
        <w:rPr>
          <w:spacing w:val="-5"/>
          <w:w w:val="90"/>
        </w:rPr>
        <w:t xml:space="preserve"> </w:t>
      </w:r>
      <w:r>
        <w:rPr>
          <w:w w:val="90"/>
        </w:rPr>
        <w:t>example),</w:t>
      </w:r>
      <w:r>
        <w:rPr>
          <w:spacing w:val="-4"/>
          <w:w w:val="90"/>
        </w:rPr>
        <w:t xml:space="preserve"> </w:t>
      </w:r>
      <w:r>
        <w:rPr>
          <w:w w:val="90"/>
        </w:rPr>
        <w:t>causing</w:t>
      </w:r>
      <w:r>
        <w:rPr>
          <w:spacing w:val="-61"/>
          <w:w w:val="90"/>
        </w:rPr>
        <w:t xml:space="preserve"> </w:t>
      </w:r>
      <w:r>
        <w:rPr>
          <w:w w:val="90"/>
        </w:rPr>
        <w:t>symptoms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mania.</w:t>
      </w:r>
      <w:r>
        <w:rPr>
          <w:spacing w:val="-8"/>
          <w:w w:val="90"/>
        </w:rPr>
        <w:t xml:space="preserve"> </w:t>
      </w:r>
      <w:r>
        <w:rPr>
          <w:w w:val="90"/>
        </w:rPr>
        <w:t>It</w:t>
      </w:r>
      <w:r>
        <w:rPr>
          <w:spacing w:val="-8"/>
          <w:w w:val="90"/>
        </w:rPr>
        <w:t xml:space="preserve"> </w:t>
      </w:r>
      <w:r>
        <w:rPr>
          <w:w w:val="90"/>
        </w:rPr>
        <w:t>may</w:t>
      </w:r>
      <w:r>
        <w:rPr>
          <w:spacing w:val="-8"/>
          <w:w w:val="90"/>
        </w:rPr>
        <w:t xml:space="preserve"> </w:t>
      </w:r>
      <w:r>
        <w:rPr>
          <w:w w:val="90"/>
        </w:rPr>
        <w:t>also</w:t>
      </w:r>
      <w:r>
        <w:rPr>
          <w:spacing w:val="-8"/>
          <w:w w:val="90"/>
        </w:rPr>
        <w:t xml:space="preserve"> </w:t>
      </w:r>
      <w:r>
        <w:rPr>
          <w:w w:val="90"/>
        </w:rPr>
        <w:t>interact</w:t>
      </w:r>
      <w:r>
        <w:rPr>
          <w:spacing w:val="-9"/>
          <w:w w:val="90"/>
        </w:rPr>
        <w:t xml:space="preserve"> </w:t>
      </w:r>
      <w:r>
        <w:rPr>
          <w:w w:val="90"/>
        </w:rPr>
        <w:t>with</w:t>
      </w:r>
      <w:r>
        <w:rPr>
          <w:spacing w:val="-8"/>
          <w:w w:val="90"/>
        </w:rPr>
        <w:t xml:space="preserve"> </w:t>
      </w:r>
      <w:r>
        <w:rPr>
          <w:w w:val="90"/>
        </w:rPr>
        <w:t>anti-coagulant</w:t>
      </w:r>
      <w:r>
        <w:rPr>
          <w:spacing w:val="-8"/>
          <w:w w:val="90"/>
        </w:rPr>
        <w:t xml:space="preserve"> </w:t>
      </w:r>
      <w:r>
        <w:rPr>
          <w:w w:val="90"/>
        </w:rPr>
        <w:t>drugs</w:t>
      </w:r>
      <w:r>
        <w:rPr>
          <w:spacing w:val="-61"/>
          <w:w w:val="90"/>
        </w:rPr>
        <w:t xml:space="preserve"> </w:t>
      </w:r>
      <w:r>
        <w:rPr>
          <w:w w:val="90"/>
        </w:rPr>
        <w:t>and digoxin. On its own, ginseng has been known to cause breast</w:t>
      </w:r>
      <w:r>
        <w:rPr>
          <w:spacing w:val="1"/>
          <w:w w:val="90"/>
        </w:rPr>
        <w:t xml:space="preserve"> </w:t>
      </w:r>
      <w:r>
        <w:rPr>
          <w:w w:val="90"/>
        </w:rPr>
        <w:t>tenderness, postmenopausal vaginal bleeding, and menstrual dis-</w:t>
      </w:r>
      <w:r>
        <w:rPr>
          <w:spacing w:val="1"/>
          <w:w w:val="90"/>
        </w:rPr>
        <w:t xml:space="preserve"> </w:t>
      </w:r>
      <w:r>
        <w:rPr>
          <w:w w:val="95"/>
        </w:rPr>
        <w:t>orders,</w:t>
      </w:r>
      <w:r>
        <w:rPr>
          <w:spacing w:val="-11"/>
          <w:w w:val="95"/>
        </w:rPr>
        <w:t xml:space="preserve"> </w:t>
      </w:r>
      <w:r>
        <w:rPr>
          <w:w w:val="95"/>
        </w:rPr>
        <w:t>due</w:t>
      </w:r>
      <w:r>
        <w:rPr>
          <w:spacing w:val="-11"/>
          <w:w w:val="95"/>
        </w:rPr>
        <w:t xml:space="preserve"> </w:t>
      </w:r>
      <w:r>
        <w:rPr>
          <w:w w:val="95"/>
        </w:rPr>
        <w:t>to</w:t>
      </w:r>
      <w:r>
        <w:rPr>
          <w:spacing w:val="-11"/>
          <w:w w:val="95"/>
        </w:rPr>
        <w:t xml:space="preserve"> </w:t>
      </w:r>
      <w:r>
        <w:rPr>
          <w:w w:val="95"/>
        </w:rPr>
        <w:t>its</w:t>
      </w:r>
      <w:r>
        <w:rPr>
          <w:spacing w:val="-10"/>
          <w:w w:val="95"/>
        </w:rPr>
        <w:t xml:space="preserve"> </w:t>
      </w:r>
      <w:r>
        <w:rPr>
          <w:w w:val="95"/>
        </w:rPr>
        <w:t>hormone-like</w:t>
      </w:r>
      <w:r>
        <w:rPr>
          <w:spacing w:val="-11"/>
          <w:w w:val="95"/>
        </w:rPr>
        <w:t xml:space="preserve"> </w:t>
      </w:r>
      <w:r>
        <w:rPr>
          <w:w w:val="95"/>
        </w:rPr>
        <w:t>effects.</w:t>
      </w:r>
    </w:p>
    <w:p w14:paraId="24CA8216" w14:textId="77777777" w:rsidR="00AF0683" w:rsidRDefault="00DE3769">
      <w:pPr>
        <w:pStyle w:val="BodyText"/>
        <w:spacing w:before="3" w:line="278" w:lineRule="auto"/>
        <w:ind w:left="1859" w:right="1210" w:firstLine="504"/>
        <w:jc w:val="both"/>
      </w:pPr>
      <w:r>
        <w:rPr>
          <w:w w:val="90"/>
        </w:rPr>
        <w:t>In my view ginseng should not be a standard ingredient in</w:t>
      </w:r>
      <w:r>
        <w:rPr>
          <w:spacing w:val="1"/>
          <w:w w:val="90"/>
        </w:rPr>
        <w:t xml:space="preserve"> </w:t>
      </w:r>
      <w:r>
        <w:rPr>
          <w:w w:val="90"/>
        </w:rPr>
        <w:t>libido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sexual-enhancement</w:t>
      </w:r>
      <w:r>
        <w:rPr>
          <w:spacing w:val="-10"/>
          <w:w w:val="90"/>
        </w:rPr>
        <w:t xml:space="preserve"> </w:t>
      </w:r>
      <w:r>
        <w:rPr>
          <w:w w:val="90"/>
        </w:rPr>
        <w:t>supplement</w:t>
      </w:r>
      <w:r>
        <w:rPr>
          <w:spacing w:val="-9"/>
          <w:w w:val="90"/>
        </w:rPr>
        <w:t xml:space="preserve"> </w:t>
      </w:r>
      <w:r>
        <w:rPr>
          <w:w w:val="90"/>
        </w:rPr>
        <w:t>products,</w:t>
      </w:r>
      <w:r>
        <w:rPr>
          <w:spacing w:val="-10"/>
          <w:w w:val="90"/>
        </w:rPr>
        <w:t xml:space="preserve"> </w:t>
      </w:r>
      <w:r>
        <w:rPr>
          <w:w w:val="90"/>
        </w:rPr>
        <w:t>but</w:t>
      </w:r>
      <w:r>
        <w:rPr>
          <w:spacing w:val="-10"/>
          <w:w w:val="90"/>
        </w:rPr>
        <w:t xml:space="preserve"> </w:t>
      </w:r>
      <w:r>
        <w:rPr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spacing w:val="-3"/>
          <w:w w:val="90"/>
        </w:rPr>
        <w:t>case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with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ginkgo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biloba,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it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may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be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added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as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supplement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specific</w:t>
      </w:r>
      <w:r>
        <w:rPr>
          <w:spacing w:val="-61"/>
          <w:w w:val="90"/>
        </w:rPr>
        <w:t xml:space="preserve"> </w:t>
      </w:r>
      <w:r>
        <w:rPr>
          <w:w w:val="90"/>
        </w:rPr>
        <w:t>circumstances where there are no drug-nutrient interactions of</w:t>
      </w:r>
      <w:r>
        <w:rPr>
          <w:spacing w:val="1"/>
          <w:w w:val="90"/>
        </w:rPr>
        <w:t xml:space="preserve"> </w:t>
      </w:r>
      <w:r>
        <w:rPr>
          <w:w w:val="90"/>
        </w:rPr>
        <w:t>concern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proper</w:t>
      </w:r>
      <w:r>
        <w:rPr>
          <w:spacing w:val="-7"/>
          <w:w w:val="90"/>
        </w:rPr>
        <w:t xml:space="preserve"> </w:t>
      </w:r>
      <w:r>
        <w:rPr>
          <w:w w:val="90"/>
        </w:rPr>
        <w:t>monitoring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potential</w:t>
      </w:r>
      <w:r>
        <w:rPr>
          <w:spacing w:val="-7"/>
          <w:w w:val="90"/>
        </w:rPr>
        <w:t xml:space="preserve"> </w:t>
      </w:r>
      <w:r>
        <w:rPr>
          <w:w w:val="90"/>
        </w:rPr>
        <w:t>side</w:t>
      </w:r>
      <w:r>
        <w:rPr>
          <w:spacing w:val="-7"/>
          <w:w w:val="90"/>
        </w:rPr>
        <w:t xml:space="preserve"> </w:t>
      </w:r>
      <w:r>
        <w:rPr>
          <w:w w:val="90"/>
        </w:rPr>
        <w:t>effects</w:t>
      </w:r>
      <w:r>
        <w:rPr>
          <w:spacing w:val="-7"/>
          <w:w w:val="90"/>
        </w:rPr>
        <w:t xml:space="preserve"> </w:t>
      </w:r>
      <w:r>
        <w:rPr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place.</w:t>
      </w:r>
    </w:p>
    <w:p w14:paraId="07ED4E14" w14:textId="77777777" w:rsidR="00AF0683" w:rsidRDefault="00AF0683">
      <w:pPr>
        <w:pStyle w:val="BodyText"/>
        <w:spacing w:before="9"/>
      </w:pPr>
    </w:p>
    <w:p w14:paraId="35D8FEB4" w14:textId="77777777" w:rsidR="00AF0683" w:rsidRDefault="00DE3769">
      <w:pPr>
        <w:pStyle w:val="Heading7"/>
        <w:spacing w:before="1"/>
      </w:pPr>
      <w:r>
        <w:rPr>
          <w:w w:val="105"/>
        </w:rPr>
        <w:t>Cordyceps</w:t>
      </w:r>
    </w:p>
    <w:p w14:paraId="60B00406" w14:textId="77777777" w:rsidR="00AF0683" w:rsidRDefault="00DE3769">
      <w:pPr>
        <w:pStyle w:val="BodyText"/>
        <w:spacing w:before="118" w:line="278" w:lineRule="auto"/>
        <w:ind w:left="1859" w:right="1213"/>
        <w:jc w:val="both"/>
      </w:pPr>
      <w:r>
        <w:rPr>
          <w:w w:val="90"/>
        </w:rPr>
        <w:t>Cordyceps is a rare mushroom that grows on caterpillars found at</w:t>
      </w:r>
      <w:r>
        <w:rPr>
          <w:spacing w:val="-61"/>
          <w:w w:val="90"/>
        </w:rPr>
        <w:t xml:space="preserve"> </w:t>
      </w:r>
      <w:r>
        <w:rPr>
          <w:w w:val="90"/>
        </w:rPr>
        <w:t>high altitudes in Tibet and China and is one of the most valued</w:t>
      </w:r>
      <w:r>
        <w:rPr>
          <w:spacing w:val="1"/>
          <w:w w:val="90"/>
        </w:rPr>
        <w:t xml:space="preserve"> </w:t>
      </w:r>
      <w:r>
        <w:rPr>
          <w:w w:val="90"/>
        </w:rPr>
        <w:t>medicinal agents in traditional Chinese medicine. It is used as a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general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longevity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tonic,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enhance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vitality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endurance,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61"/>
          <w:w w:val="90"/>
        </w:rPr>
        <w:t xml:space="preserve"> </w:t>
      </w:r>
      <w:r>
        <w:rPr>
          <w:w w:val="90"/>
        </w:rPr>
        <w:t>treatment for asthma, bronchitis, and kidney disease. Some sex-</w:t>
      </w:r>
      <w:r>
        <w:rPr>
          <w:spacing w:val="1"/>
          <w:w w:val="90"/>
        </w:rPr>
        <w:t xml:space="preserve"> </w:t>
      </w:r>
      <w:r>
        <w:rPr>
          <w:w w:val="90"/>
        </w:rPr>
        <w:t>enhancement supplements include cordyceps for its enhancement</w:t>
      </w:r>
      <w:r>
        <w:rPr>
          <w:spacing w:val="-61"/>
          <w:w w:val="90"/>
        </w:rPr>
        <w:t xml:space="preserve"> </w:t>
      </w:r>
      <w:r>
        <w:rPr>
          <w:w w:val="90"/>
        </w:rPr>
        <w:t>of blood flow to the body’s extremities, including the sex organs.</w:t>
      </w:r>
      <w:r>
        <w:rPr>
          <w:spacing w:val="1"/>
          <w:w w:val="90"/>
        </w:rPr>
        <w:t xml:space="preserve"> </w:t>
      </w:r>
      <w:r>
        <w:rPr>
          <w:w w:val="90"/>
        </w:rPr>
        <w:t>Cordyceps is one of three ingredients in a product called Venix, a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 xml:space="preserve">combination of ginkgo biloba </w:t>
      </w:r>
      <w:r>
        <w:rPr>
          <w:spacing w:val="-3"/>
          <w:w w:val="90"/>
        </w:rPr>
        <w:t>extract, cordyceps, and L-arginine. In a</w:t>
      </w:r>
      <w:r>
        <w:rPr>
          <w:spacing w:val="-61"/>
          <w:w w:val="90"/>
        </w:rPr>
        <w:t xml:space="preserve"> </w:t>
      </w:r>
      <w:r>
        <w:rPr>
          <w:spacing w:val="-3"/>
          <w:w w:val="90"/>
        </w:rPr>
        <w:t xml:space="preserve">randomized, placebo-controlled clinical </w:t>
      </w:r>
      <w:r>
        <w:rPr>
          <w:spacing w:val="-2"/>
          <w:w w:val="90"/>
        </w:rPr>
        <w:t>trial, Venix was taken by 46</w:t>
      </w:r>
      <w:r>
        <w:rPr>
          <w:spacing w:val="-61"/>
          <w:w w:val="90"/>
        </w:rPr>
        <w:t xml:space="preserve"> </w:t>
      </w:r>
      <w:r>
        <w:rPr>
          <w:w w:val="90"/>
        </w:rPr>
        <w:t>male and female participants for 12 weeks. Overall, male subjects</w:t>
      </w:r>
      <w:r>
        <w:rPr>
          <w:spacing w:val="1"/>
          <w:w w:val="90"/>
        </w:rPr>
        <w:t xml:space="preserve"> </w:t>
      </w:r>
      <w:r>
        <w:rPr>
          <w:w w:val="90"/>
        </w:rPr>
        <w:t>reported a 34 percent improvement in sexual function and libido</w:t>
      </w:r>
      <w:r>
        <w:rPr>
          <w:spacing w:val="1"/>
          <w:w w:val="90"/>
        </w:rPr>
        <w:t xml:space="preserve"> </w:t>
      </w:r>
      <w:r>
        <w:rPr>
          <w:w w:val="90"/>
        </w:rPr>
        <w:t>enhancement.</w:t>
      </w:r>
      <w:r>
        <w:rPr>
          <w:spacing w:val="-4"/>
          <w:w w:val="90"/>
        </w:rPr>
        <w:t xml:space="preserve"> </w:t>
      </w:r>
      <w:r>
        <w:rPr>
          <w:w w:val="90"/>
        </w:rPr>
        <w:t>There</w:t>
      </w:r>
      <w:r>
        <w:rPr>
          <w:spacing w:val="-3"/>
          <w:w w:val="90"/>
        </w:rPr>
        <w:t xml:space="preserve"> </w:t>
      </w:r>
      <w:r>
        <w:rPr>
          <w:w w:val="90"/>
        </w:rPr>
        <w:t>was</w:t>
      </w:r>
      <w:r>
        <w:rPr>
          <w:spacing w:val="-3"/>
          <w:w w:val="90"/>
        </w:rPr>
        <w:t xml:space="preserve"> </w:t>
      </w:r>
      <w:r>
        <w:rPr>
          <w:w w:val="90"/>
        </w:rPr>
        <w:t>no</w:t>
      </w:r>
      <w:r>
        <w:rPr>
          <w:spacing w:val="-4"/>
          <w:w w:val="90"/>
        </w:rPr>
        <w:t xml:space="preserve"> </w:t>
      </w:r>
      <w:r>
        <w:rPr>
          <w:w w:val="90"/>
        </w:rPr>
        <w:t>notable</w:t>
      </w:r>
      <w:r>
        <w:rPr>
          <w:spacing w:val="-3"/>
          <w:w w:val="90"/>
        </w:rPr>
        <w:t xml:space="preserve"> </w:t>
      </w:r>
      <w:r>
        <w:rPr>
          <w:w w:val="90"/>
        </w:rPr>
        <w:t>change</w:t>
      </w:r>
      <w:r>
        <w:rPr>
          <w:spacing w:val="-3"/>
          <w:w w:val="90"/>
        </w:rPr>
        <w:t xml:space="preserve"> </w:t>
      </w:r>
      <w:r>
        <w:rPr>
          <w:w w:val="90"/>
        </w:rPr>
        <w:t>in</w:t>
      </w:r>
      <w:r>
        <w:rPr>
          <w:spacing w:val="-4"/>
          <w:w w:val="90"/>
        </w:rPr>
        <w:t xml:space="preserve"> </w:t>
      </w:r>
      <w:r>
        <w:rPr>
          <w:w w:val="90"/>
        </w:rPr>
        <w:t>women.</w:t>
      </w:r>
    </w:p>
    <w:p w14:paraId="5B9742B4" w14:textId="77777777" w:rsidR="00AF0683" w:rsidRDefault="00AF0683">
      <w:pPr>
        <w:spacing w:line="278" w:lineRule="auto"/>
        <w:jc w:val="both"/>
        <w:sectPr w:rsidR="00AF0683">
          <w:headerReference w:type="default" r:id="rId799"/>
          <w:footerReference w:type="default" r:id="rId800"/>
          <w:pgSz w:w="12240" w:h="15840"/>
          <w:pgMar w:top="1440" w:right="1680" w:bottom="2240" w:left="1040" w:header="360" w:footer="2059" w:gutter="0"/>
          <w:cols w:space="720"/>
        </w:sectPr>
      </w:pPr>
    </w:p>
    <w:p w14:paraId="54E6DC24" w14:textId="77777777" w:rsidR="00AF0683" w:rsidRDefault="00066724">
      <w:pPr>
        <w:pStyle w:val="BodyText"/>
        <w:rPr>
          <w:sz w:val="20"/>
        </w:rPr>
      </w:pPr>
      <w:r>
        <w:lastRenderedPageBreak/>
        <w:pict w14:anchorId="7C4FC97F">
          <v:group id="docshapegroup3954" o:spid="_x0000_s1858" style="position:absolute;margin-left:36pt;margin-top:372pt;width:24pt;height:48pt;z-index:16181760;mso-position-horizontal-relative:page;mso-position-vertical-relative:page" coordorigin="720,7440" coordsize="480,960">
            <v:shape id="docshape3955" o:spid="_x0000_s1860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956" o:spid="_x0000_s1859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BF21223">
          <v:group id="docshapegroup3957" o:spid="_x0000_s1855" style="position:absolute;margin-left:552pt;margin-top:372pt;width:24pt;height:48pt;z-index:16182272;mso-position-horizontal-relative:page;mso-position-vertical-relative:page" coordorigin="11040,7440" coordsize="480,960">
            <v:shape id="docshape3958" o:spid="_x0000_s185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959" o:spid="_x0000_s1856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798285F" w14:textId="77777777" w:rsidR="00AF0683" w:rsidRDefault="00AF0683">
      <w:pPr>
        <w:pStyle w:val="BodyText"/>
        <w:rPr>
          <w:sz w:val="20"/>
        </w:rPr>
      </w:pPr>
    </w:p>
    <w:p w14:paraId="63518F70" w14:textId="77777777" w:rsidR="00AF0683" w:rsidRDefault="00AF0683">
      <w:pPr>
        <w:pStyle w:val="BodyText"/>
        <w:spacing w:before="1"/>
        <w:rPr>
          <w:sz w:val="24"/>
        </w:rPr>
      </w:pPr>
    </w:p>
    <w:p w14:paraId="4AF8AE1A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413C034C" w14:textId="77777777" w:rsidR="00AF0683" w:rsidRDefault="00AF0683">
      <w:pPr>
        <w:pStyle w:val="BodyText"/>
        <w:rPr>
          <w:rFonts w:ascii="Garamond"/>
          <w:sz w:val="20"/>
        </w:rPr>
      </w:pPr>
    </w:p>
    <w:p w14:paraId="36574B02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4DE561BE" w14:textId="77777777" w:rsidR="00AF0683" w:rsidRDefault="00DE3769">
      <w:pPr>
        <w:pStyle w:val="BodyText"/>
        <w:spacing w:before="92" w:line="278" w:lineRule="auto"/>
        <w:ind w:left="1860" w:right="1213" w:firstLine="504"/>
        <w:jc w:val="both"/>
      </w:pPr>
      <w:r>
        <w:rPr>
          <w:w w:val="90"/>
        </w:rPr>
        <w:t>In my view, cordyceps should not be included in a standard</w:t>
      </w:r>
      <w:r>
        <w:rPr>
          <w:spacing w:val="1"/>
          <w:w w:val="90"/>
        </w:rPr>
        <w:t xml:space="preserve"> </w:t>
      </w:r>
      <w:r>
        <w:rPr>
          <w:w w:val="85"/>
        </w:rPr>
        <w:t>anti-aging sexual-enhancement supplement due to its anti-coagulant</w:t>
      </w:r>
      <w:r>
        <w:rPr>
          <w:spacing w:val="1"/>
          <w:w w:val="85"/>
        </w:rPr>
        <w:t xml:space="preserve"> </w:t>
      </w:r>
      <w:r>
        <w:rPr>
          <w:w w:val="85"/>
        </w:rPr>
        <w:t>properties, which may increase the risk of a bleeding disorder. It may</w:t>
      </w:r>
      <w:r>
        <w:rPr>
          <w:spacing w:val="1"/>
          <w:w w:val="85"/>
        </w:rPr>
        <w:t xml:space="preserve"> </w:t>
      </w:r>
      <w:r>
        <w:rPr>
          <w:w w:val="85"/>
        </w:rPr>
        <w:t>also interfere with the function of certain antidepressant medications.</w:t>
      </w:r>
      <w:r>
        <w:rPr>
          <w:spacing w:val="-57"/>
          <w:w w:val="85"/>
        </w:rPr>
        <w:t xml:space="preserve"> </w:t>
      </w:r>
      <w:r>
        <w:rPr>
          <w:w w:val="90"/>
        </w:rPr>
        <w:t>Its use requires proper monitoring of bleeding time; it should not</w:t>
      </w:r>
      <w:r>
        <w:rPr>
          <w:spacing w:val="1"/>
          <w:w w:val="90"/>
        </w:rPr>
        <w:t xml:space="preserve"> </w:t>
      </w:r>
      <w:r>
        <w:rPr>
          <w:w w:val="85"/>
        </w:rPr>
        <w:t>be taken by individuals who are using antidepressant or mood-alter-</w:t>
      </w:r>
      <w:r>
        <w:rPr>
          <w:spacing w:val="1"/>
          <w:w w:val="85"/>
        </w:rPr>
        <w:t xml:space="preserve"> </w:t>
      </w:r>
      <w:r>
        <w:rPr>
          <w:w w:val="95"/>
        </w:rPr>
        <w:t>ing medications. Like ginkgo biloba, ginseng, and L-arginine,</w:t>
      </w:r>
      <w:r>
        <w:rPr>
          <w:spacing w:val="1"/>
          <w:w w:val="95"/>
        </w:rPr>
        <w:t xml:space="preserve"> </w:t>
      </w:r>
      <w:r>
        <w:rPr>
          <w:w w:val="90"/>
        </w:rPr>
        <w:t>cordyceps</w:t>
      </w:r>
      <w:r>
        <w:rPr>
          <w:spacing w:val="-7"/>
          <w:w w:val="90"/>
        </w:rPr>
        <w:t xml:space="preserve"> </w:t>
      </w:r>
      <w:r>
        <w:rPr>
          <w:w w:val="90"/>
        </w:rPr>
        <w:t>may</w:t>
      </w:r>
      <w:r>
        <w:rPr>
          <w:spacing w:val="-6"/>
          <w:w w:val="90"/>
        </w:rPr>
        <w:t xml:space="preserve"> </w:t>
      </w:r>
      <w:r>
        <w:rPr>
          <w:w w:val="90"/>
        </w:rPr>
        <w:t>be</w:t>
      </w:r>
      <w:r>
        <w:rPr>
          <w:spacing w:val="-6"/>
          <w:w w:val="90"/>
        </w:rPr>
        <w:t xml:space="preserve"> </w:t>
      </w:r>
      <w:r>
        <w:rPr>
          <w:w w:val="90"/>
        </w:rPr>
        <w:t>used</w:t>
      </w:r>
      <w:r>
        <w:rPr>
          <w:spacing w:val="-7"/>
          <w:w w:val="90"/>
        </w:rPr>
        <w:t xml:space="preserve"> </w:t>
      </w:r>
      <w:r>
        <w:rPr>
          <w:w w:val="90"/>
        </w:rPr>
        <w:t>by</w:t>
      </w:r>
      <w:r>
        <w:rPr>
          <w:spacing w:val="-6"/>
          <w:w w:val="90"/>
        </w:rPr>
        <w:t xml:space="preserve"> </w:t>
      </w:r>
      <w:r>
        <w:rPr>
          <w:w w:val="90"/>
        </w:rPr>
        <w:t>certain</w:t>
      </w:r>
      <w:r>
        <w:rPr>
          <w:spacing w:val="-6"/>
          <w:w w:val="90"/>
        </w:rPr>
        <w:t xml:space="preserve"> </w:t>
      </w:r>
      <w:r>
        <w:rPr>
          <w:w w:val="90"/>
        </w:rPr>
        <w:t>individuals</w:t>
      </w:r>
      <w:r>
        <w:rPr>
          <w:spacing w:val="-7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exceptional</w:t>
      </w:r>
      <w:r>
        <w:rPr>
          <w:spacing w:val="-6"/>
          <w:w w:val="90"/>
        </w:rPr>
        <w:t xml:space="preserve"> </w:t>
      </w:r>
      <w:r>
        <w:rPr>
          <w:w w:val="90"/>
        </w:rPr>
        <w:t>cases,</w:t>
      </w:r>
      <w:r>
        <w:rPr>
          <w:spacing w:val="-61"/>
          <w:w w:val="90"/>
        </w:rPr>
        <w:t xml:space="preserve"> </w:t>
      </w:r>
      <w:r>
        <w:rPr>
          <w:w w:val="95"/>
        </w:rPr>
        <w:t>provided</w:t>
      </w:r>
      <w:r>
        <w:rPr>
          <w:spacing w:val="-11"/>
          <w:w w:val="95"/>
        </w:rPr>
        <w:t xml:space="preserve"> </w:t>
      </w:r>
      <w:r>
        <w:rPr>
          <w:w w:val="95"/>
        </w:rPr>
        <w:t>proper</w:t>
      </w:r>
      <w:r>
        <w:rPr>
          <w:spacing w:val="-10"/>
          <w:w w:val="95"/>
        </w:rPr>
        <w:t xml:space="preserve"> </w:t>
      </w:r>
      <w:r>
        <w:rPr>
          <w:w w:val="95"/>
        </w:rPr>
        <w:t>monitoring</w:t>
      </w:r>
      <w:r>
        <w:rPr>
          <w:spacing w:val="-10"/>
          <w:w w:val="95"/>
        </w:rPr>
        <w:t xml:space="preserve"> </w:t>
      </w:r>
      <w:r>
        <w:rPr>
          <w:w w:val="95"/>
        </w:rPr>
        <w:t>is</w:t>
      </w:r>
      <w:r>
        <w:rPr>
          <w:spacing w:val="-10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place.</w:t>
      </w:r>
    </w:p>
    <w:p w14:paraId="73E3A3F1" w14:textId="77777777" w:rsidR="00AF0683" w:rsidRDefault="00AF0683">
      <w:pPr>
        <w:pStyle w:val="BodyText"/>
        <w:spacing w:before="11"/>
      </w:pPr>
    </w:p>
    <w:p w14:paraId="7F15404B" w14:textId="77777777" w:rsidR="00AF0683" w:rsidRDefault="00DE3769">
      <w:pPr>
        <w:pStyle w:val="Heading7"/>
      </w:pPr>
      <w:r>
        <w:rPr>
          <w:w w:val="105"/>
        </w:rPr>
        <w:t>L-Arginine</w:t>
      </w:r>
    </w:p>
    <w:p w14:paraId="6D50853D" w14:textId="77777777" w:rsidR="00AF0683" w:rsidRDefault="00DE3769">
      <w:pPr>
        <w:pStyle w:val="BodyText"/>
        <w:spacing w:before="118" w:line="278" w:lineRule="auto"/>
        <w:ind w:left="1860" w:right="1213"/>
        <w:jc w:val="both"/>
      </w:pPr>
      <w:r>
        <w:rPr>
          <w:spacing w:val="-1"/>
          <w:w w:val="90"/>
        </w:rPr>
        <w:t>L-arginine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amino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acid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serves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many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purposes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body.</w:t>
      </w:r>
      <w:r>
        <w:rPr>
          <w:spacing w:val="-61"/>
          <w:w w:val="90"/>
        </w:rPr>
        <w:t xml:space="preserve"> </w:t>
      </w:r>
      <w:r>
        <w:rPr>
          <w:w w:val="90"/>
        </w:rPr>
        <w:t>At high dosages it can be converted into nitric oxide, which dilates</w:t>
      </w:r>
      <w:r>
        <w:rPr>
          <w:spacing w:val="-61"/>
          <w:w w:val="90"/>
        </w:rPr>
        <w:t xml:space="preserve"> </w:t>
      </w:r>
      <w:r>
        <w:rPr>
          <w:w w:val="90"/>
        </w:rPr>
        <w:t>certain blood vessels and improves blood flow. In a preliminary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trial,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men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with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erectile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dysfunction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were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given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2,800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mg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arginine,</w:t>
      </w:r>
      <w:r>
        <w:rPr>
          <w:spacing w:val="-60"/>
          <w:w w:val="90"/>
        </w:rPr>
        <w:t xml:space="preserve"> </w:t>
      </w:r>
      <w:r>
        <w:rPr>
          <w:w w:val="90"/>
        </w:rPr>
        <w:t>per day, for two weeks. Six of the 15 men noted improvement in</w:t>
      </w:r>
      <w:r>
        <w:rPr>
          <w:spacing w:val="1"/>
          <w:w w:val="90"/>
        </w:rPr>
        <w:t xml:space="preserve"> </w:t>
      </w:r>
      <w:r>
        <w:rPr>
          <w:w w:val="90"/>
        </w:rPr>
        <w:t>erection and sexual performance ability. In a larger, double-blind</w:t>
      </w:r>
      <w:r>
        <w:rPr>
          <w:spacing w:val="1"/>
          <w:w w:val="90"/>
        </w:rPr>
        <w:t xml:space="preserve"> </w:t>
      </w:r>
      <w:r>
        <w:rPr>
          <w:w w:val="90"/>
        </w:rPr>
        <w:t>clinical trial, men with erectile dysfunction were given 1,670 mg of</w:t>
      </w:r>
      <w:r>
        <w:rPr>
          <w:spacing w:val="-61"/>
          <w:w w:val="90"/>
        </w:rPr>
        <w:t xml:space="preserve"> </w:t>
      </w:r>
      <w:r>
        <w:rPr>
          <w:w w:val="90"/>
        </w:rPr>
        <w:t>arginine per day, with a significant success rate compared to the</w:t>
      </w:r>
      <w:r>
        <w:rPr>
          <w:spacing w:val="1"/>
          <w:w w:val="90"/>
        </w:rPr>
        <w:t xml:space="preserve"> </w:t>
      </w:r>
      <w:r>
        <w:t>placebo</w:t>
      </w:r>
      <w:r>
        <w:rPr>
          <w:spacing w:val="-11"/>
        </w:rPr>
        <w:t xml:space="preserve"> </w:t>
      </w:r>
      <w:r>
        <w:t>group.</w:t>
      </w:r>
    </w:p>
    <w:p w14:paraId="45146913" w14:textId="77777777" w:rsidR="00AF0683" w:rsidRDefault="00DE3769">
      <w:pPr>
        <w:pStyle w:val="BodyText"/>
        <w:spacing w:before="4" w:line="278" w:lineRule="auto"/>
        <w:ind w:left="1860" w:right="1213" w:firstLine="504"/>
        <w:jc w:val="both"/>
      </w:pPr>
      <w:r>
        <w:rPr>
          <w:w w:val="90"/>
        </w:rPr>
        <w:t>Arginine is an ingredient in the sexual-enhancement supple-</w:t>
      </w:r>
      <w:r>
        <w:rPr>
          <w:spacing w:val="-61"/>
          <w:w w:val="90"/>
        </w:rPr>
        <w:t xml:space="preserve"> </w:t>
      </w:r>
      <w:r>
        <w:rPr>
          <w:w w:val="90"/>
        </w:rPr>
        <w:t>ments Argimax for Women and Venix, both of which have shown</w:t>
      </w:r>
      <w:r>
        <w:rPr>
          <w:spacing w:val="1"/>
          <w:w w:val="90"/>
        </w:rPr>
        <w:t xml:space="preserve"> </w:t>
      </w:r>
      <w:r>
        <w:rPr>
          <w:w w:val="90"/>
        </w:rPr>
        <w:t>impressive results in the improvement of female and male sexual</w:t>
      </w:r>
      <w:r>
        <w:rPr>
          <w:spacing w:val="1"/>
          <w:w w:val="90"/>
        </w:rPr>
        <w:t xml:space="preserve"> </w:t>
      </w:r>
      <w:r>
        <w:rPr>
          <w:w w:val="90"/>
        </w:rPr>
        <w:t>performance and libido. The cautionary note is that taken in high</w:t>
      </w:r>
      <w:r>
        <w:rPr>
          <w:spacing w:val="1"/>
          <w:w w:val="90"/>
        </w:rPr>
        <w:t xml:space="preserve"> </w:t>
      </w:r>
      <w:r>
        <w:rPr>
          <w:w w:val="95"/>
        </w:rPr>
        <w:t>doses, arginine too appears to act as a blood thinner and may</w:t>
      </w:r>
      <w:r>
        <w:rPr>
          <w:spacing w:val="1"/>
          <w:w w:val="95"/>
        </w:rPr>
        <w:t xml:space="preserve"> </w:t>
      </w:r>
      <w:r>
        <w:rPr>
          <w:w w:val="90"/>
        </w:rPr>
        <w:t>increase the risk of a bleeding disorder. Here again, I don’t recom-</w:t>
      </w:r>
      <w:r>
        <w:rPr>
          <w:spacing w:val="-61"/>
          <w:w w:val="90"/>
        </w:rPr>
        <w:t xml:space="preserve"> </w:t>
      </w:r>
      <w:r>
        <w:rPr>
          <w:w w:val="90"/>
        </w:rPr>
        <w:t>mend its use without appropriate monitoring, and it should not be</w:t>
      </w:r>
      <w:r>
        <w:rPr>
          <w:spacing w:val="-61"/>
          <w:w w:val="90"/>
        </w:rPr>
        <w:t xml:space="preserve"> </w:t>
      </w:r>
      <w:r>
        <w:rPr>
          <w:w w:val="90"/>
        </w:rPr>
        <w:t>taken in conjunction with anti-coagulant drugs. Arginine supple-</w:t>
      </w:r>
      <w:r>
        <w:rPr>
          <w:spacing w:val="1"/>
          <w:w w:val="90"/>
        </w:rPr>
        <w:t xml:space="preserve"> </w:t>
      </w:r>
      <w:r>
        <w:rPr>
          <w:w w:val="90"/>
        </w:rPr>
        <w:t>mentation has also been known to promote outbreaks of herpes</w:t>
      </w:r>
      <w:r>
        <w:rPr>
          <w:spacing w:val="1"/>
          <w:w w:val="90"/>
        </w:rPr>
        <w:t xml:space="preserve"> </w:t>
      </w:r>
      <w:r>
        <w:rPr>
          <w:w w:val="85"/>
        </w:rPr>
        <w:t>lesions</w:t>
      </w:r>
      <w:r>
        <w:rPr>
          <w:spacing w:val="-3"/>
          <w:w w:val="85"/>
        </w:rPr>
        <w:t xml:space="preserve"> </w:t>
      </w:r>
      <w:r>
        <w:rPr>
          <w:w w:val="85"/>
        </w:rPr>
        <w:t>such</w:t>
      </w:r>
      <w:r>
        <w:rPr>
          <w:spacing w:val="-3"/>
          <w:w w:val="85"/>
        </w:rPr>
        <w:t xml:space="preserve"> </w:t>
      </w:r>
      <w:r>
        <w:rPr>
          <w:w w:val="85"/>
        </w:rPr>
        <w:t>as</w:t>
      </w:r>
      <w:r>
        <w:rPr>
          <w:spacing w:val="-2"/>
          <w:w w:val="85"/>
        </w:rPr>
        <w:t xml:space="preserve"> </w:t>
      </w:r>
      <w:r>
        <w:rPr>
          <w:w w:val="85"/>
        </w:rPr>
        <w:t>cold</w:t>
      </w:r>
      <w:r>
        <w:rPr>
          <w:spacing w:val="-3"/>
          <w:w w:val="85"/>
        </w:rPr>
        <w:t xml:space="preserve"> </w:t>
      </w:r>
      <w:r>
        <w:rPr>
          <w:w w:val="85"/>
        </w:rPr>
        <w:t>sores</w:t>
      </w:r>
      <w:r>
        <w:rPr>
          <w:spacing w:val="-2"/>
          <w:w w:val="85"/>
        </w:rPr>
        <w:t xml:space="preserve"> </w:t>
      </w:r>
      <w:r>
        <w:rPr>
          <w:w w:val="85"/>
        </w:rPr>
        <w:t>and</w:t>
      </w:r>
      <w:r>
        <w:rPr>
          <w:spacing w:val="-3"/>
          <w:w w:val="85"/>
        </w:rPr>
        <w:t xml:space="preserve"> </w:t>
      </w:r>
      <w:r>
        <w:rPr>
          <w:w w:val="85"/>
        </w:rPr>
        <w:t>genital</w:t>
      </w:r>
      <w:r>
        <w:rPr>
          <w:spacing w:val="-3"/>
          <w:w w:val="85"/>
        </w:rPr>
        <w:t xml:space="preserve"> </w:t>
      </w:r>
      <w:r>
        <w:rPr>
          <w:w w:val="85"/>
        </w:rPr>
        <w:t>herpes</w:t>
      </w:r>
      <w:r>
        <w:rPr>
          <w:spacing w:val="-2"/>
          <w:w w:val="85"/>
        </w:rPr>
        <w:t xml:space="preserve"> </w:t>
      </w:r>
      <w:r>
        <w:rPr>
          <w:w w:val="85"/>
        </w:rPr>
        <w:t>in</w:t>
      </w:r>
      <w:r>
        <w:rPr>
          <w:spacing w:val="-3"/>
          <w:w w:val="85"/>
        </w:rPr>
        <w:t xml:space="preserve"> </w:t>
      </w:r>
      <w:r>
        <w:rPr>
          <w:w w:val="85"/>
        </w:rPr>
        <w:t>afflicted</w:t>
      </w:r>
      <w:r>
        <w:rPr>
          <w:spacing w:val="-2"/>
          <w:w w:val="85"/>
        </w:rPr>
        <w:t xml:space="preserve"> </w:t>
      </w:r>
      <w:r>
        <w:rPr>
          <w:w w:val="85"/>
        </w:rPr>
        <w:t>individuals.</w:t>
      </w:r>
    </w:p>
    <w:p w14:paraId="3B0FD7BE" w14:textId="77777777" w:rsidR="00AF0683" w:rsidRDefault="00AF0683">
      <w:pPr>
        <w:spacing w:line="278" w:lineRule="auto"/>
        <w:jc w:val="both"/>
        <w:sectPr w:rsidR="00AF0683">
          <w:headerReference w:type="default" r:id="rId801"/>
          <w:footerReference w:type="default" r:id="rId802"/>
          <w:pgSz w:w="12240" w:h="15840"/>
          <w:pgMar w:top="1440" w:right="1680" w:bottom="2240" w:left="1040" w:header="360" w:footer="2059" w:gutter="0"/>
          <w:cols w:space="720"/>
        </w:sectPr>
      </w:pPr>
    </w:p>
    <w:p w14:paraId="69D465B1" w14:textId="77777777" w:rsidR="00AF0683" w:rsidRDefault="00066724">
      <w:pPr>
        <w:spacing w:before="126"/>
        <w:ind w:left="100"/>
        <w:rPr>
          <w:rFonts w:ascii="Courier New"/>
          <w:sz w:val="16"/>
        </w:rPr>
      </w:pPr>
      <w:r>
        <w:lastRenderedPageBreak/>
        <w:pict w14:anchorId="30AE8C14">
          <v:line id="_x0000_s1854" style="position:absolute;left:0;text-align:left;z-index:16184832;mso-position-horizontal-relative:page" from="54pt,3.95pt" to="54pt,27.95pt" strokecolor="#231f20" strokeweight=".25pt">
            <w10:wrap anchorx="page"/>
          </v:line>
        </w:pict>
      </w:r>
      <w:r>
        <w:pict w14:anchorId="33409A0E">
          <v:line id="_x0000_s1853" style="position:absolute;left:0;text-align:left;z-index:16185344;mso-position-horizontal-relative:page" from="486pt,3.95pt" to="486pt,27.95pt" strokecolor="#231f20" strokeweight=".25pt">
            <w10:wrap anchorx="page"/>
          </v:line>
        </w:pict>
      </w:r>
      <w:r>
        <w:pict w14:anchorId="5062ED2B">
          <v:line id="_x0000_s1852" style="position:absolute;left:0;text-align:left;z-index:16185856;mso-position-horizontal-relative:page;mso-position-vertical-relative:page" from="540pt,1in" to="516pt,1in" strokecolor="#231f20" strokeweight=".25pt">
            <w10:wrap anchorx="page" anchory="page"/>
          </v:line>
        </w:pict>
      </w:r>
      <w:r>
        <w:pict w14:anchorId="7E315B8A">
          <v:line id="_x0000_s1851" style="position:absolute;left:0;text-align:left;z-index:16186880;mso-position-horizontal-relative:page;mso-position-vertical-relative:page" from="0,10in" to="24pt,10in" strokecolor="#231f20" strokeweight=".25pt">
            <w10:wrap anchorx="page" anchory="page"/>
          </v:line>
        </w:pict>
      </w:r>
      <w:r>
        <w:pict w14:anchorId="4691C3EE">
          <v:line id="_x0000_s1850" style="position:absolute;left:0;text-align:left;z-index:16187904;mso-position-horizontal-relative:page;mso-position-vertical-relative:page" from="540pt,10in" to="516pt,10in" strokecolor="#231f20" strokeweight=".25pt">
            <w10:wrap anchorx="page" anchory="page"/>
          </v:line>
        </w:pict>
      </w:r>
      <w:r>
        <w:pict w14:anchorId="6116529B">
          <v:group id="docshapegroup3960" o:spid="_x0000_s1847" style="position:absolute;left:0;text-align:left;margin-left:246pt;margin-top:3.95pt;width:48pt;height:24pt;z-index:-29085696;mso-position-horizontal-relative:page" coordorigin="4920,79" coordsize="960,480">
            <v:shape id="docshape3961" o:spid="_x0000_s1849" style="position:absolute;left:4920;top:79;width:960;height:480" coordorigin="4920,79" coordsize="960,480" o:spt="100" adj="0,,0" path="m4920,319r960,m5400,79r,480e" filled="f" strokecolor="#231f20" strokeweight=".25pt">
              <v:stroke joinstyle="round"/>
              <v:formulas/>
              <v:path arrowok="t" o:connecttype="segments"/>
            </v:shape>
            <v:shape id="docshape3962" o:spid="_x0000_s1848" type="#_x0000_t75" style="position:absolute;left:5277;top:196;width:245;height:245">
              <v:imagedata r:id="rId19" o:title=""/>
            </v:shape>
            <w10:wrap anchorx="page"/>
          </v:group>
        </w:pict>
      </w:r>
      <w:r>
        <w:pict w14:anchorId="306BF9A6">
          <v:group id="docshapegroup3963" o:spid="_x0000_s1844" style="position:absolute;left:0;text-align:left;margin-left:0;margin-top:372pt;width:24pt;height:48pt;z-index:16188928;mso-position-horizontal-relative:page;mso-position-vertical-relative:page" coordorigin=",7440" coordsize="480,960">
            <v:shape id="docshape3964" o:spid="_x0000_s1846" style="position:absolute;top:7440;width:480;height:960" coordorigin=",7440" coordsize="480,960" o:spt="100" adj="0,,0" path="m240,7440r,960m,7920r480,e" filled="f" strokecolor="#231f20" strokeweight=".25pt">
              <v:stroke joinstyle="round"/>
              <v:formulas/>
              <v:path arrowok="t" o:connecttype="segments"/>
            </v:shape>
            <v:shape id="docshape3965" o:spid="_x0000_s1845" type="#_x0000_t75" style="position:absolute;left:117;top:7797;width:245;height:245">
              <v:imagedata r:id="rId9" o:title=""/>
            </v:shape>
            <w10:wrap anchorx="page" anchory="page"/>
          </v:group>
        </w:pict>
      </w:r>
      <w:r>
        <w:pict w14:anchorId="39551A04">
          <v:group id="docshapegroup3966" o:spid="_x0000_s1841" style="position:absolute;left:0;text-align:left;margin-left:516pt;margin-top:372pt;width:24pt;height:48pt;z-index:16189440;mso-position-horizontal-relative:page;mso-position-vertical-relative:page" coordorigin="10320,7440" coordsize="480,960">
            <v:shape id="docshape3967" o:spid="_x0000_s1843" style="position:absolute;left:10320;top:7440;width:480;height:960" coordorigin="10320,7440" coordsize="480,960" o:spt="100" adj="0,,0" path="m10560,7440r,960m10320,7920r480,e" filled="f" strokecolor="#231f20" strokeweight=".25pt">
              <v:stroke joinstyle="round"/>
              <v:formulas/>
              <v:path arrowok="t" o:connecttype="segments"/>
            </v:shape>
            <v:shape id="docshape3968" o:spid="_x0000_s1842" type="#_x0000_t75" style="position:absolute;left:10437;top:7797;width:245;height:245">
              <v:imagedata r:id="rId10" o:title=""/>
            </v:shape>
            <w10:wrap anchorx="page" anchory="page"/>
          </v:group>
        </w:pict>
      </w:r>
      <w:r w:rsidR="00DE3769">
        <w:rPr>
          <w:rFonts w:ascii="Courier New"/>
          <w:color w:val="231F20"/>
          <w:sz w:val="16"/>
        </w:rPr>
        <w:t>Meschino_05_Step5</w:t>
      </w:r>
      <w:r w:rsidR="00DE3769">
        <w:rPr>
          <w:rFonts w:ascii="Courier New"/>
          <w:color w:val="231F20"/>
          <w:spacing w:val="94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11/2/04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10:51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PM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Page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268</w:t>
      </w:r>
    </w:p>
    <w:p w14:paraId="144E370E" w14:textId="77777777" w:rsidR="00AF0683" w:rsidRDefault="00AF0683">
      <w:pPr>
        <w:pStyle w:val="BodyText"/>
        <w:rPr>
          <w:rFonts w:ascii="Courier New"/>
          <w:sz w:val="20"/>
        </w:rPr>
      </w:pPr>
    </w:p>
    <w:p w14:paraId="17A2E250" w14:textId="77777777" w:rsidR="00AF0683" w:rsidRDefault="00AF0683">
      <w:pPr>
        <w:pStyle w:val="BodyText"/>
        <w:rPr>
          <w:rFonts w:ascii="Courier New"/>
          <w:sz w:val="20"/>
        </w:rPr>
      </w:pPr>
    </w:p>
    <w:p w14:paraId="5ED0E2D0" w14:textId="77777777" w:rsidR="00AF0683" w:rsidRDefault="00AF0683">
      <w:pPr>
        <w:pStyle w:val="BodyText"/>
        <w:rPr>
          <w:rFonts w:ascii="Courier New"/>
          <w:sz w:val="20"/>
        </w:rPr>
      </w:pPr>
    </w:p>
    <w:p w14:paraId="0E9A37E8" w14:textId="77777777" w:rsidR="00AF0683" w:rsidRDefault="00AF0683">
      <w:pPr>
        <w:pStyle w:val="BodyText"/>
        <w:spacing w:before="3"/>
        <w:rPr>
          <w:rFonts w:ascii="Courier New"/>
          <w:sz w:val="15"/>
        </w:rPr>
      </w:pPr>
    </w:p>
    <w:p w14:paraId="4D5F79CD" w14:textId="77777777" w:rsidR="00AF0683" w:rsidRDefault="00066724">
      <w:pPr>
        <w:pStyle w:val="BodyText"/>
        <w:spacing w:line="20" w:lineRule="exact"/>
        <w:ind w:left="-1040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 w14:anchorId="298F3CC2">
          <v:group id="docshapegroup3969" o:spid="_x0000_s1839" style="width:24pt;height:.25pt;mso-position-horizontal-relative:char;mso-position-vertical-relative:line" coordsize="480,5">
            <v:line id="_x0000_s1840" style="position:absolute" from="0,3" to="480,3" strokecolor="#231f20" strokeweight=".25pt"/>
            <w10:wrap type="none"/>
            <w10:anchorlock/>
          </v:group>
        </w:pict>
      </w:r>
    </w:p>
    <w:p w14:paraId="62D081FD" w14:textId="77777777" w:rsidR="00AF0683" w:rsidRDefault="00AF0683">
      <w:pPr>
        <w:pStyle w:val="BodyText"/>
        <w:rPr>
          <w:rFonts w:ascii="Courier New"/>
          <w:sz w:val="20"/>
        </w:rPr>
      </w:pPr>
    </w:p>
    <w:p w14:paraId="7417C2EA" w14:textId="77777777" w:rsidR="00AF0683" w:rsidRDefault="00AF0683">
      <w:pPr>
        <w:pStyle w:val="BodyText"/>
        <w:rPr>
          <w:rFonts w:ascii="Courier New"/>
          <w:sz w:val="20"/>
        </w:rPr>
      </w:pPr>
    </w:p>
    <w:p w14:paraId="4E9D7C73" w14:textId="77777777" w:rsidR="00AF0683" w:rsidRDefault="00AF0683">
      <w:pPr>
        <w:pStyle w:val="BodyText"/>
        <w:rPr>
          <w:rFonts w:ascii="Courier New"/>
          <w:sz w:val="20"/>
        </w:rPr>
      </w:pPr>
    </w:p>
    <w:p w14:paraId="0ABC21EB" w14:textId="168AEF24" w:rsidR="00AF0683" w:rsidRDefault="00DE3769">
      <w:pPr>
        <w:pStyle w:val="BodyText"/>
        <w:spacing w:before="214"/>
        <w:ind w:left="2663"/>
        <w:rPr>
          <w:rFonts w:ascii="Garamond"/>
        </w:rPr>
      </w:pPr>
      <w:r>
        <w:rPr>
          <w:rFonts w:ascii="Garamond"/>
          <w:color w:val="231F20"/>
        </w:rPr>
        <w:t>The</w:t>
      </w:r>
      <w:r>
        <w:rPr>
          <w:rFonts w:ascii="Garamond"/>
          <w:color w:val="231F20"/>
          <w:spacing w:val="-6"/>
        </w:rPr>
        <w:t xml:space="preserve"> </w:t>
      </w:r>
      <w:r>
        <w:rPr>
          <w:rFonts w:ascii="Garamond"/>
          <w:color w:val="231F20"/>
        </w:rPr>
        <w:t>Meschino</w:t>
      </w:r>
      <w:r>
        <w:rPr>
          <w:rFonts w:ascii="Garamond"/>
          <w:color w:val="231F20"/>
          <w:spacing w:val="-5"/>
        </w:rPr>
        <w:t xml:space="preserve"> </w:t>
      </w:r>
      <w:r>
        <w:rPr>
          <w:rFonts w:ascii="Garamond"/>
          <w:color w:val="231F20"/>
        </w:rPr>
        <w:t>Optimal</w:t>
      </w:r>
      <w:r>
        <w:rPr>
          <w:rFonts w:ascii="Garamond"/>
          <w:color w:val="231F20"/>
          <w:spacing w:val="-5"/>
        </w:rPr>
        <w:t xml:space="preserve"> </w:t>
      </w:r>
      <w:r>
        <w:rPr>
          <w:rFonts w:ascii="Garamond"/>
          <w:color w:val="231F20"/>
        </w:rPr>
        <w:t>Living</w:t>
      </w:r>
      <w:r>
        <w:rPr>
          <w:rFonts w:ascii="Garamond"/>
          <w:color w:val="231F20"/>
          <w:spacing w:val="-5"/>
        </w:rPr>
        <w:t xml:space="preserve"> </w:t>
      </w:r>
      <w:r>
        <w:rPr>
          <w:rFonts w:ascii="Garamond"/>
          <w:color w:val="231F20"/>
        </w:rPr>
        <w:t>Program</w:t>
      </w:r>
    </w:p>
    <w:p w14:paraId="6E6DFB8D" w14:textId="77777777" w:rsidR="00AF0683" w:rsidRDefault="00AF0683">
      <w:pPr>
        <w:pStyle w:val="BodyText"/>
        <w:rPr>
          <w:rFonts w:ascii="Garamond"/>
          <w:sz w:val="20"/>
        </w:rPr>
      </w:pPr>
    </w:p>
    <w:p w14:paraId="0C583F7F" w14:textId="77777777" w:rsidR="00AF0683" w:rsidRDefault="00AF0683">
      <w:pPr>
        <w:pStyle w:val="BodyText"/>
        <w:spacing w:before="2"/>
        <w:rPr>
          <w:rFonts w:ascii="Garamond"/>
        </w:rPr>
      </w:pPr>
    </w:p>
    <w:p w14:paraId="30889493" w14:textId="77777777" w:rsidR="00AF0683" w:rsidRDefault="00DE3769">
      <w:pPr>
        <w:spacing w:before="126" w:line="232" w:lineRule="auto"/>
        <w:ind w:left="1140" w:right="2003"/>
        <w:jc w:val="both"/>
        <w:rPr>
          <w:rFonts w:ascii="Calibri"/>
          <w:sz w:val="32"/>
        </w:rPr>
      </w:pPr>
      <w:r>
        <w:rPr>
          <w:rFonts w:ascii="Calibri"/>
          <w:color w:val="231F20"/>
          <w:w w:val="105"/>
          <w:sz w:val="32"/>
        </w:rPr>
        <w:t>The Standard Anti-Aging Libido and Sex-</w:t>
      </w:r>
      <w:r>
        <w:rPr>
          <w:rFonts w:ascii="Calibri"/>
          <w:color w:val="231F20"/>
          <w:spacing w:val="1"/>
          <w:w w:val="105"/>
          <w:sz w:val="32"/>
        </w:rPr>
        <w:t xml:space="preserve"> </w:t>
      </w:r>
      <w:r>
        <w:rPr>
          <w:rFonts w:ascii="Calibri"/>
          <w:color w:val="231F20"/>
          <w:spacing w:val="-4"/>
          <w:w w:val="105"/>
          <w:sz w:val="32"/>
        </w:rPr>
        <w:t>Enhancement</w:t>
      </w:r>
      <w:r>
        <w:rPr>
          <w:rFonts w:ascii="Calibri"/>
          <w:color w:val="231F20"/>
          <w:spacing w:val="-14"/>
          <w:w w:val="105"/>
          <w:sz w:val="32"/>
        </w:rPr>
        <w:t xml:space="preserve"> </w:t>
      </w:r>
      <w:r>
        <w:rPr>
          <w:rFonts w:ascii="Calibri"/>
          <w:color w:val="231F20"/>
          <w:spacing w:val="-3"/>
          <w:w w:val="105"/>
          <w:sz w:val="32"/>
        </w:rPr>
        <w:t>Supplement</w:t>
      </w:r>
      <w:r>
        <w:rPr>
          <w:rFonts w:ascii="Calibri"/>
          <w:color w:val="231F20"/>
          <w:spacing w:val="-14"/>
          <w:w w:val="105"/>
          <w:sz w:val="32"/>
        </w:rPr>
        <w:t xml:space="preserve"> </w:t>
      </w:r>
      <w:r>
        <w:rPr>
          <w:rFonts w:ascii="Calibri"/>
          <w:color w:val="231F20"/>
          <w:spacing w:val="-3"/>
          <w:w w:val="105"/>
          <w:sz w:val="32"/>
        </w:rPr>
        <w:t>for</w:t>
      </w:r>
      <w:r>
        <w:rPr>
          <w:rFonts w:ascii="Calibri"/>
          <w:color w:val="231F20"/>
          <w:spacing w:val="-13"/>
          <w:w w:val="105"/>
          <w:sz w:val="32"/>
        </w:rPr>
        <w:t xml:space="preserve"> </w:t>
      </w:r>
      <w:r>
        <w:rPr>
          <w:rFonts w:ascii="Calibri"/>
          <w:color w:val="231F20"/>
          <w:spacing w:val="-3"/>
          <w:w w:val="105"/>
          <w:sz w:val="32"/>
        </w:rPr>
        <w:t>Men</w:t>
      </w:r>
      <w:r>
        <w:rPr>
          <w:rFonts w:ascii="Calibri"/>
          <w:color w:val="231F20"/>
          <w:spacing w:val="-13"/>
          <w:w w:val="105"/>
          <w:sz w:val="32"/>
        </w:rPr>
        <w:t xml:space="preserve"> </w:t>
      </w:r>
      <w:r>
        <w:rPr>
          <w:rFonts w:ascii="Calibri"/>
          <w:color w:val="231F20"/>
          <w:spacing w:val="-3"/>
          <w:w w:val="105"/>
          <w:sz w:val="32"/>
        </w:rPr>
        <w:t>and</w:t>
      </w:r>
      <w:r>
        <w:rPr>
          <w:rFonts w:ascii="Calibri"/>
          <w:color w:val="231F20"/>
          <w:spacing w:val="-14"/>
          <w:w w:val="105"/>
          <w:sz w:val="32"/>
        </w:rPr>
        <w:t xml:space="preserve"> </w:t>
      </w:r>
      <w:r>
        <w:rPr>
          <w:rFonts w:ascii="Calibri"/>
          <w:color w:val="231F20"/>
          <w:spacing w:val="-3"/>
          <w:w w:val="105"/>
          <w:sz w:val="32"/>
        </w:rPr>
        <w:t>Women</w:t>
      </w:r>
    </w:p>
    <w:p w14:paraId="02B8900A" w14:textId="77777777" w:rsidR="00AF0683" w:rsidRDefault="00DE3769">
      <w:pPr>
        <w:pStyle w:val="BodyText"/>
        <w:spacing w:before="111" w:line="278" w:lineRule="auto"/>
        <w:ind w:left="1140" w:right="1936" w:hanging="1"/>
        <w:jc w:val="both"/>
      </w:pPr>
      <w:r>
        <w:rPr>
          <w:color w:val="231F20"/>
          <w:w w:val="90"/>
        </w:rPr>
        <w:t>For men and women who experience reduced sex drive or compro-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mised sexual function as they age—usually beginning between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ages 40 and 50—I recommend a standard herbal combination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libido and sexual-enhancement supplement that contains the fol-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lowing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ingredients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single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capsule:</w:t>
      </w:r>
    </w:p>
    <w:p w14:paraId="7D7A91CB" w14:textId="77777777" w:rsidR="00AF0683" w:rsidRDefault="00DE3769">
      <w:pPr>
        <w:pStyle w:val="BodyText"/>
        <w:spacing w:before="62" w:line="278" w:lineRule="auto"/>
        <w:ind w:left="1832" w:right="1424" w:hanging="169"/>
      </w:pPr>
      <w:r>
        <w:rPr>
          <w:rFonts w:ascii="Cambria" w:hAnsi="Cambria"/>
          <w:color w:val="231F20"/>
          <w:w w:val="85"/>
        </w:rPr>
        <w:t xml:space="preserve">s </w:t>
      </w:r>
      <w:r>
        <w:rPr>
          <w:color w:val="231F20"/>
          <w:w w:val="85"/>
        </w:rPr>
        <w:t>Tribulus terrestris – 500 mg (standardized to 40 to 45 percent</w:t>
      </w:r>
      <w:r>
        <w:rPr>
          <w:color w:val="231F20"/>
          <w:spacing w:val="-57"/>
          <w:w w:val="85"/>
        </w:rPr>
        <w:t xml:space="preserve"> </w:t>
      </w:r>
      <w:r>
        <w:rPr>
          <w:color w:val="231F20"/>
        </w:rPr>
        <w:t>saponin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content)</w:t>
      </w:r>
    </w:p>
    <w:p w14:paraId="6238017F" w14:textId="77777777" w:rsidR="00AF0683" w:rsidRDefault="00DE3769">
      <w:pPr>
        <w:pStyle w:val="BodyText"/>
        <w:spacing w:before="31"/>
        <w:ind w:left="1644"/>
      </w:pPr>
      <w:r>
        <w:rPr>
          <w:rFonts w:ascii="Cambria" w:hAnsi="Cambria"/>
          <w:color w:val="231F20"/>
          <w:w w:val="85"/>
        </w:rPr>
        <w:t>s</w:t>
      </w:r>
      <w:r>
        <w:rPr>
          <w:rFonts w:ascii="Cambria" w:hAnsi="Cambria"/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Muira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puama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–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125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mg</w:t>
      </w:r>
    </w:p>
    <w:p w14:paraId="199E5382" w14:textId="77777777" w:rsidR="00AF0683" w:rsidRDefault="00DE3769">
      <w:pPr>
        <w:pStyle w:val="BodyText"/>
        <w:spacing w:before="113"/>
        <w:ind w:left="1644"/>
      </w:pPr>
      <w:r>
        <w:rPr>
          <w:rFonts w:ascii="Cambria" w:hAnsi="Cambria"/>
          <w:color w:val="231F20"/>
          <w:w w:val="90"/>
        </w:rPr>
        <w:t>s</w:t>
      </w:r>
      <w:r>
        <w:rPr>
          <w:rFonts w:ascii="Cambria" w:hAnsi="Cambria"/>
          <w:color w:val="231F20"/>
          <w:spacing w:val="28"/>
          <w:w w:val="90"/>
        </w:rPr>
        <w:t xml:space="preserve"> </w:t>
      </w:r>
      <w:r>
        <w:rPr>
          <w:color w:val="231F20"/>
          <w:w w:val="90"/>
        </w:rPr>
        <w:t>Epimedium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(horny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goat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weed)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5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mg</w:t>
      </w:r>
    </w:p>
    <w:p w14:paraId="69F66B0E" w14:textId="77777777" w:rsidR="00AF0683" w:rsidRDefault="00DE3769">
      <w:pPr>
        <w:pStyle w:val="BodyText"/>
        <w:spacing w:before="112"/>
        <w:ind w:left="1644"/>
      </w:pPr>
      <w:r>
        <w:rPr>
          <w:rFonts w:ascii="Cambria" w:hAnsi="Cambria"/>
          <w:color w:val="231F20"/>
          <w:w w:val="85"/>
        </w:rPr>
        <w:t>s</w:t>
      </w:r>
      <w:r>
        <w:rPr>
          <w:rFonts w:ascii="Cambria" w:hAnsi="Cambria"/>
          <w:color w:val="231F20"/>
          <w:spacing w:val="38"/>
          <w:w w:val="85"/>
        </w:rPr>
        <w:t xml:space="preserve"> </w:t>
      </w:r>
      <w:r>
        <w:rPr>
          <w:color w:val="231F20"/>
          <w:w w:val="85"/>
        </w:rPr>
        <w:t>Damiana</w:t>
      </w:r>
      <w:r>
        <w:rPr>
          <w:color w:val="231F20"/>
          <w:spacing w:val="21"/>
          <w:w w:val="85"/>
        </w:rPr>
        <w:t xml:space="preserve"> </w:t>
      </w:r>
      <w:r>
        <w:rPr>
          <w:color w:val="231F20"/>
          <w:w w:val="85"/>
        </w:rPr>
        <w:t>–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12.5</w:t>
      </w:r>
      <w:r>
        <w:rPr>
          <w:color w:val="231F20"/>
          <w:spacing w:val="-24"/>
          <w:w w:val="85"/>
        </w:rPr>
        <w:t xml:space="preserve"> </w:t>
      </w:r>
      <w:r>
        <w:rPr>
          <w:color w:val="231F20"/>
          <w:w w:val="85"/>
        </w:rPr>
        <w:t>mg</w:t>
      </w:r>
    </w:p>
    <w:p w14:paraId="2D75E735" w14:textId="77777777" w:rsidR="00AF0683" w:rsidRDefault="00DE3769">
      <w:pPr>
        <w:pStyle w:val="BodyText"/>
        <w:spacing w:before="112"/>
        <w:ind w:left="1644"/>
      </w:pPr>
      <w:r>
        <w:rPr>
          <w:rFonts w:ascii="Cambria" w:hAnsi="Cambria"/>
          <w:color w:val="231F20"/>
          <w:w w:val="95"/>
        </w:rPr>
        <w:t>s</w:t>
      </w:r>
      <w:r>
        <w:rPr>
          <w:rFonts w:ascii="Cambria" w:hAnsi="Cambria"/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Avena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sativa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(wild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oat)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10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mg</w:t>
      </w:r>
    </w:p>
    <w:p w14:paraId="1F339E0B" w14:textId="77777777" w:rsidR="00AF0683" w:rsidRDefault="00DE3769">
      <w:pPr>
        <w:pStyle w:val="BodyText"/>
        <w:spacing w:before="80"/>
        <w:ind w:left="1644"/>
      </w:pPr>
      <w:r>
        <w:rPr>
          <w:rFonts w:ascii="Cambria" w:hAnsi="Cambria"/>
          <w:color w:val="231F20"/>
          <w:w w:val="90"/>
        </w:rPr>
        <w:t>s</w:t>
      </w:r>
      <w:r>
        <w:rPr>
          <w:rFonts w:ascii="Cambria" w:hAnsi="Cambria"/>
          <w:color w:val="231F20"/>
          <w:spacing w:val="20"/>
          <w:w w:val="90"/>
        </w:rPr>
        <w:t xml:space="preserve"> </w:t>
      </w:r>
      <w:r>
        <w:rPr>
          <w:color w:val="231F20"/>
          <w:w w:val="90"/>
        </w:rPr>
        <w:t>Maca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Root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375mg</w:t>
      </w:r>
    </w:p>
    <w:p w14:paraId="1A42D1E8" w14:textId="77777777" w:rsidR="00AF0683" w:rsidRDefault="00DE3769">
      <w:pPr>
        <w:pStyle w:val="BodyText"/>
        <w:spacing w:before="123" w:line="278" w:lineRule="auto"/>
        <w:ind w:left="1140" w:right="1928" w:firstLine="503"/>
        <w:jc w:val="both"/>
      </w:pPr>
      <w:r>
        <w:rPr>
          <w:color w:val="231F20"/>
          <w:w w:val="90"/>
        </w:rPr>
        <w:t>Take one capsule three times per day with meals, or all three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capsules at once with a meal. In some cases individuals may need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85"/>
        </w:rPr>
        <w:t>to double this dosage at the beginning, cutting back to the standard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0"/>
        </w:rPr>
        <w:t>daily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dosage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once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product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begins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them.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addition,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4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use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4"/>
          <w:w w:val="90"/>
        </w:rPr>
        <w:t>of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4"/>
          <w:w w:val="90"/>
        </w:rPr>
        <w:t>melatonin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3"/>
          <w:w w:val="90"/>
        </w:rPr>
        <w:t>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growth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hormone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secretagogue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3"/>
          <w:w w:val="90"/>
        </w:rPr>
        <w:t>(for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3"/>
          <w:w w:val="90"/>
        </w:rPr>
        <w:t>example,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Meditropin),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one hour before bedtime, may also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be beneficial.</w:t>
      </w:r>
    </w:p>
    <w:p w14:paraId="107B76D1" w14:textId="77777777" w:rsidR="00AF0683" w:rsidRDefault="00DE3769">
      <w:pPr>
        <w:pStyle w:val="ListParagraph"/>
        <w:numPr>
          <w:ilvl w:val="0"/>
          <w:numId w:val="43"/>
        </w:numPr>
        <w:tabs>
          <w:tab w:val="left" w:pos="1552"/>
        </w:tabs>
        <w:spacing w:before="91"/>
        <w:ind w:left="1550" w:right="2535" w:hanging="411"/>
        <w:jc w:val="left"/>
        <w:rPr>
          <w:rFonts w:ascii="Calibri"/>
          <w:color w:val="231F20"/>
          <w:sz w:val="36"/>
        </w:rPr>
      </w:pPr>
      <w:r>
        <w:rPr>
          <w:rFonts w:ascii="Calibri"/>
          <w:color w:val="231F20"/>
          <w:sz w:val="36"/>
        </w:rPr>
        <w:t>Melatonin:</w:t>
      </w:r>
      <w:r>
        <w:rPr>
          <w:rFonts w:ascii="Calibri"/>
          <w:color w:val="231F20"/>
          <w:spacing w:val="28"/>
          <w:sz w:val="36"/>
        </w:rPr>
        <w:t xml:space="preserve"> </w:t>
      </w:r>
      <w:r>
        <w:rPr>
          <w:rFonts w:ascii="Calibri"/>
          <w:color w:val="231F20"/>
          <w:sz w:val="36"/>
        </w:rPr>
        <w:t>A</w:t>
      </w:r>
      <w:r>
        <w:rPr>
          <w:rFonts w:ascii="Calibri"/>
          <w:color w:val="231F20"/>
          <w:spacing w:val="28"/>
          <w:sz w:val="36"/>
        </w:rPr>
        <w:t xml:space="preserve"> </w:t>
      </w:r>
      <w:r>
        <w:rPr>
          <w:rFonts w:ascii="Calibri"/>
          <w:color w:val="231F20"/>
          <w:sz w:val="36"/>
        </w:rPr>
        <w:t>Versatile</w:t>
      </w:r>
      <w:r>
        <w:rPr>
          <w:rFonts w:ascii="Calibri"/>
          <w:color w:val="231F20"/>
          <w:spacing w:val="28"/>
          <w:sz w:val="36"/>
        </w:rPr>
        <w:t xml:space="preserve"> </w:t>
      </w:r>
      <w:r>
        <w:rPr>
          <w:rFonts w:ascii="Calibri"/>
          <w:color w:val="231F20"/>
          <w:sz w:val="36"/>
        </w:rPr>
        <w:t>and</w:t>
      </w:r>
      <w:r>
        <w:rPr>
          <w:rFonts w:ascii="Calibri"/>
          <w:color w:val="231F20"/>
          <w:spacing w:val="28"/>
          <w:sz w:val="36"/>
        </w:rPr>
        <w:t xml:space="preserve"> </w:t>
      </w:r>
      <w:r>
        <w:rPr>
          <w:rFonts w:ascii="Calibri"/>
          <w:color w:val="231F20"/>
          <w:sz w:val="36"/>
        </w:rPr>
        <w:t>Powerful</w:t>
      </w:r>
      <w:r>
        <w:rPr>
          <w:rFonts w:ascii="Calibri"/>
          <w:color w:val="231F20"/>
          <w:spacing w:val="-78"/>
          <w:sz w:val="36"/>
        </w:rPr>
        <w:t xml:space="preserve"> </w:t>
      </w:r>
      <w:r>
        <w:rPr>
          <w:rFonts w:ascii="Calibri"/>
          <w:color w:val="231F20"/>
          <w:sz w:val="36"/>
        </w:rPr>
        <w:t>Anti-Aging</w:t>
      </w:r>
      <w:r>
        <w:rPr>
          <w:rFonts w:ascii="Calibri"/>
          <w:color w:val="231F20"/>
          <w:spacing w:val="1"/>
          <w:sz w:val="36"/>
        </w:rPr>
        <w:t xml:space="preserve"> </w:t>
      </w:r>
      <w:r>
        <w:rPr>
          <w:rFonts w:ascii="Calibri"/>
          <w:color w:val="231F20"/>
          <w:sz w:val="36"/>
        </w:rPr>
        <w:t>and</w:t>
      </w:r>
      <w:r>
        <w:rPr>
          <w:rFonts w:ascii="Calibri"/>
          <w:color w:val="231F20"/>
          <w:spacing w:val="1"/>
          <w:sz w:val="36"/>
        </w:rPr>
        <w:t xml:space="preserve"> </w:t>
      </w:r>
      <w:r>
        <w:rPr>
          <w:rFonts w:ascii="Calibri"/>
          <w:color w:val="231F20"/>
          <w:sz w:val="36"/>
        </w:rPr>
        <w:t>Disease-Prevention</w:t>
      </w:r>
      <w:r>
        <w:rPr>
          <w:rFonts w:ascii="Calibri"/>
          <w:color w:val="231F20"/>
          <w:spacing w:val="1"/>
          <w:sz w:val="36"/>
        </w:rPr>
        <w:t xml:space="preserve"> </w:t>
      </w:r>
      <w:r>
        <w:rPr>
          <w:rFonts w:ascii="Calibri"/>
          <w:color w:val="231F20"/>
          <w:sz w:val="36"/>
        </w:rPr>
        <w:t>Hormone</w:t>
      </w:r>
    </w:p>
    <w:p w14:paraId="6B89F8FB" w14:textId="77777777" w:rsidR="00AF0683" w:rsidRDefault="00DE3769">
      <w:pPr>
        <w:pStyle w:val="BodyText"/>
        <w:spacing w:before="98" w:line="273" w:lineRule="auto"/>
        <w:ind w:left="1140" w:right="1935"/>
        <w:jc w:val="both"/>
      </w:pPr>
      <w:r>
        <w:rPr>
          <w:color w:val="231F20"/>
          <w:w w:val="90"/>
        </w:rPr>
        <w:t>Melatonin molecules have been found in every animal and plant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 xml:space="preserve">species, from the most primitive one-celled algae to complex </w:t>
      </w:r>
      <w:r>
        <w:rPr>
          <w:rFonts w:ascii="Book Antiqua" w:hAnsi="Book Antiqua"/>
          <w:i/>
          <w:color w:val="231F20"/>
          <w:w w:val="90"/>
        </w:rPr>
        <w:t>homo</w:t>
      </w:r>
      <w:r>
        <w:rPr>
          <w:rFonts w:ascii="Book Antiqua" w:hAnsi="Book Antiqua"/>
          <w:i/>
          <w:color w:val="231F20"/>
          <w:spacing w:val="1"/>
          <w:w w:val="90"/>
        </w:rPr>
        <w:t xml:space="preserve"> </w:t>
      </w:r>
      <w:r>
        <w:rPr>
          <w:rFonts w:ascii="Book Antiqua" w:hAnsi="Book Antiqua"/>
          <w:i/>
          <w:color w:val="231F20"/>
          <w:w w:val="95"/>
        </w:rPr>
        <w:t>sapiens</w:t>
      </w:r>
      <w:r>
        <w:rPr>
          <w:color w:val="231F20"/>
          <w:w w:val="95"/>
        </w:rPr>
        <w:t>. In every organism, melatonin’s molecular structure 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identical—a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rare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occurrence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nature—and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its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production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pattern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is the same: a secretion cycle that repeats itself roughly every 24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hours,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with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output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higher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night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than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during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day.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humans,</w:t>
      </w:r>
    </w:p>
    <w:p w14:paraId="272192D9" w14:textId="77777777" w:rsidR="00AF0683" w:rsidRDefault="00AF0683">
      <w:pPr>
        <w:pStyle w:val="BodyText"/>
        <w:spacing w:before="3"/>
        <w:rPr>
          <w:sz w:val="24"/>
        </w:rPr>
      </w:pPr>
    </w:p>
    <w:p w14:paraId="4E0B4468" w14:textId="77777777" w:rsidR="00AF0683" w:rsidRDefault="00066724">
      <w:pPr>
        <w:pStyle w:val="BodyText"/>
        <w:spacing w:before="98"/>
        <w:ind w:left="468" w:right="1267"/>
        <w:jc w:val="center"/>
        <w:rPr>
          <w:rFonts w:ascii="Garamond"/>
        </w:rPr>
      </w:pPr>
      <w:r>
        <w:pict w14:anchorId="15FB6405">
          <v:line id="_x0000_s1838" style="position:absolute;left:0;text-align:left;z-index:16186368;mso-position-horizontal-relative:page" from="54pt,99.95pt" to="54pt,75.95pt" strokecolor="#231f20" strokeweight=".25pt">
            <w10:wrap anchorx="page"/>
          </v:line>
        </w:pict>
      </w:r>
      <w:r>
        <w:pict w14:anchorId="6838CFE8">
          <v:line id="_x0000_s1837" style="position:absolute;left:0;text-align:left;z-index:16187392;mso-position-horizontal-relative:page" from="486pt,99.95pt" to="486pt,75.95pt" strokecolor="#231f20" strokeweight=".25pt">
            <w10:wrap anchorx="page"/>
          </v:line>
        </w:pict>
      </w:r>
      <w:r w:rsidR="00DE3769">
        <w:rPr>
          <w:rFonts w:ascii="Garamond"/>
          <w:color w:val="231F20"/>
          <w:w w:val="105"/>
        </w:rPr>
        <w:t>268</w:t>
      </w:r>
    </w:p>
    <w:p w14:paraId="214C1EC1" w14:textId="77777777" w:rsidR="00AF0683" w:rsidRDefault="00AF0683">
      <w:pPr>
        <w:pStyle w:val="BodyText"/>
        <w:rPr>
          <w:rFonts w:ascii="Garamond"/>
          <w:sz w:val="20"/>
        </w:rPr>
      </w:pPr>
    </w:p>
    <w:p w14:paraId="004484D8" w14:textId="77777777" w:rsidR="00AF0683" w:rsidRDefault="00AF0683">
      <w:pPr>
        <w:pStyle w:val="BodyText"/>
        <w:rPr>
          <w:rFonts w:ascii="Garamond"/>
          <w:sz w:val="20"/>
        </w:rPr>
      </w:pPr>
    </w:p>
    <w:p w14:paraId="5FA904D2" w14:textId="77777777" w:rsidR="00AF0683" w:rsidRDefault="00AF0683">
      <w:pPr>
        <w:pStyle w:val="BodyText"/>
        <w:rPr>
          <w:rFonts w:ascii="Garamond"/>
          <w:sz w:val="20"/>
        </w:rPr>
      </w:pPr>
    </w:p>
    <w:p w14:paraId="722AC886" w14:textId="77777777" w:rsidR="00AF0683" w:rsidRDefault="00AF0683">
      <w:pPr>
        <w:pStyle w:val="BodyText"/>
        <w:rPr>
          <w:rFonts w:ascii="Garamond"/>
          <w:sz w:val="20"/>
        </w:rPr>
      </w:pPr>
    </w:p>
    <w:p w14:paraId="6E5BBBE8" w14:textId="77777777" w:rsidR="00AF0683" w:rsidRDefault="00066724">
      <w:pPr>
        <w:pStyle w:val="BodyText"/>
        <w:spacing w:before="10"/>
        <w:rPr>
          <w:rFonts w:ascii="Garamond"/>
          <w:sz w:val="21"/>
        </w:rPr>
      </w:pPr>
      <w:r>
        <w:pict w14:anchorId="668CEB0B">
          <v:group id="docshapegroup3970" o:spid="_x0000_s1834" style="position:absolute;margin-left:246pt;margin-top:13.65pt;width:48pt;height:24pt;z-index:-15273984;mso-wrap-distance-left:0;mso-wrap-distance-right:0;mso-position-horizontal-relative:page" coordorigin="4920,273" coordsize="960,480">
            <v:shape id="docshape3971" o:spid="_x0000_s1836" style="position:absolute;left:4920;top:273;width:960;height:480" coordorigin="4920,273" coordsize="960,480" o:spt="100" adj="0,,0" path="m4920,513r960,m5400,273r,480e" filled="f" strokecolor="#231f20" strokeweight=".25pt">
              <v:stroke joinstyle="round"/>
              <v:formulas/>
              <v:path arrowok="t" o:connecttype="segments"/>
            </v:shape>
            <v:shape id="docshape3972" o:spid="_x0000_s1835" type="#_x0000_t75" style="position:absolute;left:5277;top:390;width:245;height:245">
              <v:imagedata r:id="rId9" o:title=""/>
            </v:shape>
            <w10:wrap type="topAndBottom" anchorx="page"/>
          </v:group>
        </w:pict>
      </w:r>
    </w:p>
    <w:p w14:paraId="50449D9B" w14:textId="77777777" w:rsidR="00AF0683" w:rsidRDefault="00AF0683">
      <w:pPr>
        <w:rPr>
          <w:rFonts w:ascii="Garamond"/>
          <w:sz w:val="21"/>
        </w:rPr>
        <w:sectPr w:rsidR="00AF0683">
          <w:headerReference w:type="default" r:id="rId803"/>
          <w:footerReference w:type="default" r:id="rId804"/>
          <w:pgSz w:w="12240" w:h="15840"/>
          <w:pgMar w:top="280" w:right="1680" w:bottom="0" w:left="1040" w:header="0" w:footer="0" w:gutter="0"/>
          <w:cols w:space="720"/>
        </w:sectPr>
      </w:pPr>
    </w:p>
    <w:p w14:paraId="735F138E" w14:textId="77777777" w:rsidR="00AF0683" w:rsidRDefault="00066724">
      <w:pPr>
        <w:pStyle w:val="BodyText"/>
        <w:rPr>
          <w:rFonts w:ascii="Garamond"/>
          <w:sz w:val="20"/>
        </w:rPr>
      </w:pPr>
      <w:r>
        <w:lastRenderedPageBreak/>
        <w:pict w14:anchorId="4721F730">
          <v:group id="docshapegroup3981" o:spid="_x0000_s1831" style="position:absolute;margin-left:36pt;margin-top:372pt;width:24pt;height:48pt;z-index:16189952;mso-position-horizontal-relative:page;mso-position-vertical-relative:page" coordorigin="720,7440" coordsize="480,960">
            <v:shape id="docshape3982" o:spid="_x0000_s1833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983" o:spid="_x0000_s1832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D14BF61">
          <v:group id="docshapegroup3984" o:spid="_x0000_s1828" style="position:absolute;margin-left:552pt;margin-top:372pt;width:24pt;height:48pt;z-index:16190464;mso-position-horizontal-relative:page;mso-position-vertical-relative:page" coordorigin="11040,7440" coordsize="480,960">
            <v:shape id="docshape3985" o:spid="_x0000_s1830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3986" o:spid="_x0000_s1829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217E1D08" w14:textId="77777777" w:rsidR="00AF0683" w:rsidRDefault="00AF0683">
      <w:pPr>
        <w:pStyle w:val="BodyText"/>
        <w:rPr>
          <w:rFonts w:ascii="Garamond"/>
          <w:sz w:val="20"/>
        </w:rPr>
      </w:pPr>
    </w:p>
    <w:p w14:paraId="7E2C8BDA" w14:textId="77777777" w:rsidR="00AF0683" w:rsidRDefault="00AF0683">
      <w:pPr>
        <w:pStyle w:val="BodyText"/>
        <w:spacing w:before="10"/>
        <w:rPr>
          <w:rFonts w:ascii="Garamond"/>
          <w:sz w:val="26"/>
        </w:rPr>
      </w:pPr>
    </w:p>
    <w:p w14:paraId="0DFE2322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6996896B" w14:textId="77777777" w:rsidR="00AF0683" w:rsidRDefault="00AF0683">
      <w:pPr>
        <w:pStyle w:val="BodyText"/>
        <w:rPr>
          <w:rFonts w:ascii="Garamond"/>
          <w:sz w:val="20"/>
        </w:rPr>
      </w:pPr>
    </w:p>
    <w:p w14:paraId="4F22C54E" w14:textId="77777777" w:rsidR="00AF0683" w:rsidRDefault="00AF0683">
      <w:pPr>
        <w:pStyle w:val="BodyText"/>
        <w:spacing w:before="10"/>
        <w:rPr>
          <w:rFonts w:ascii="Garamond"/>
          <w:sz w:val="28"/>
        </w:rPr>
      </w:pPr>
    </w:p>
    <w:p w14:paraId="03F82FB6" w14:textId="77777777" w:rsidR="00AF0683" w:rsidRDefault="00DE3769">
      <w:pPr>
        <w:pStyle w:val="BodyText"/>
        <w:spacing w:before="92" w:line="278" w:lineRule="auto"/>
        <w:ind w:left="1860" w:right="1213"/>
        <w:jc w:val="both"/>
      </w:pPr>
      <w:r>
        <w:rPr>
          <w:w w:val="90"/>
        </w:rPr>
        <w:t>it acts as a hormone, a neurotransmitter, an antioxidant, and an</w:t>
      </w:r>
      <w:r>
        <w:rPr>
          <w:spacing w:val="1"/>
          <w:w w:val="90"/>
        </w:rPr>
        <w:t xml:space="preserve"> </w:t>
      </w:r>
      <w:r>
        <w:rPr>
          <w:w w:val="90"/>
        </w:rPr>
        <w:t>immune system stimulator. This versatility accounts for its many</w:t>
      </w:r>
      <w:r>
        <w:rPr>
          <w:spacing w:val="1"/>
          <w:w w:val="90"/>
        </w:rPr>
        <w:t xml:space="preserve"> </w:t>
      </w:r>
      <w:r>
        <w:t>profound</w:t>
      </w:r>
      <w:r>
        <w:rPr>
          <w:spacing w:val="-15"/>
        </w:rPr>
        <w:t xml:space="preserve"> </w:t>
      </w:r>
      <w:r>
        <w:t>effects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our</w:t>
      </w:r>
      <w:r>
        <w:rPr>
          <w:spacing w:val="-14"/>
        </w:rPr>
        <w:t xml:space="preserve"> </w:t>
      </w:r>
      <w:r>
        <w:t>health.</w:t>
      </w:r>
    </w:p>
    <w:p w14:paraId="634AFB95" w14:textId="77777777" w:rsidR="00AF0683" w:rsidRDefault="00DE3769">
      <w:pPr>
        <w:pStyle w:val="BodyText"/>
        <w:spacing w:before="2" w:line="278" w:lineRule="auto"/>
        <w:ind w:left="1860" w:right="1210" w:firstLine="504"/>
        <w:jc w:val="both"/>
      </w:pPr>
      <w:r>
        <w:rPr>
          <w:w w:val="90"/>
        </w:rPr>
        <w:t>Melatonin is made in the brain’s pineal gland from serotonin,</w:t>
      </w:r>
      <w:r>
        <w:rPr>
          <w:spacing w:val="-61"/>
          <w:w w:val="90"/>
        </w:rPr>
        <w:t xml:space="preserve"> </w:t>
      </w:r>
      <w:r>
        <w:rPr>
          <w:w w:val="90"/>
        </w:rPr>
        <w:t>a mood-enhancing, appetite-suppressing brain chemical. Daylight</w:t>
      </w:r>
      <w:r>
        <w:rPr>
          <w:spacing w:val="-61"/>
          <w:w w:val="90"/>
        </w:rPr>
        <w:t xml:space="preserve"> </w:t>
      </w:r>
      <w:r>
        <w:rPr>
          <w:w w:val="90"/>
        </w:rPr>
        <w:t>stimulates the production of serotonin: the more sunlight entering</w:t>
      </w:r>
      <w:r>
        <w:rPr>
          <w:spacing w:val="-61"/>
          <w:w w:val="90"/>
        </w:rPr>
        <w:t xml:space="preserve"> </w:t>
      </w:r>
      <w:r>
        <w:rPr>
          <w:w w:val="90"/>
        </w:rPr>
        <w:t>the pupil of the eye, the greater the synthesis of serotonin and the</w:t>
      </w:r>
      <w:r>
        <w:rPr>
          <w:spacing w:val="-61"/>
          <w:w w:val="90"/>
        </w:rPr>
        <w:t xml:space="preserve"> </w:t>
      </w:r>
      <w:r>
        <w:rPr>
          <w:w w:val="95"/>
        </w:rPr>
        <w:t>better we feel. Darkness allows serotonin to be converted into</w:t>
      </w:r>
      <w:r>
        <w:rPr>
          <w:spacing w:val="1"/>
          <w:w w:val="95"/>
        </w:rPr>
        <w:t xml:space="preserve"> </w:t>
      </w:r>
      <w:r>
        <w:rPr>
          <w:w w:val="90"/>
        </w:rPr>
        <w:t>melatonin.</w:t>
      </w:r>
      <w:r>
        <w:rPr>
          <w:spacing w:val="-4"/>
          <w:w w:val="90"/>
        </w:rPr>
        <w:t xml:space="preserve"> </w:t>
      </w:r>
      <w:r>
        <w:rPr>
          <w:w w:val="90"/>
        </w:rPr>
        <w:t>At</w:t>
      </w:r>
      <w:r>
        <w:rPr>
          <w:spacing w:val="-4"/>
          <w:w w:val="90"/>
        </w:rPr>
        <w:t xml:space="preserve"> </w:t>
      </w:r>
      <w:r>
        <w:rPr>
          <w:w w:val="90"/>
        </w:rPr>
        <w:t>night,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body</w:t>
      </w:r>
      <w:r>
        <w:rPr>
          <w:spacing w:val="-3"/>
          <w:w w:val="90"/>
        </w:rPr>
        <w:t xml:space="preserve"> </w:t>
      </w:r>
      <w:r>
        <w:rPr>
          <w:w w:val="90"/>
        </w:rPr>
        <w:t>produces</w:t>
      </w:r>
      <w:r>
        <w:rPr>
          <w:spacing w:val="-4"/>
          <w:w w:val="90"/>
        </w:rPr>
        <w:t xml:space="preserve"> </w:t>
      </w:r>
      <w:r>
        <w:rPr>
          <w:w w:val="90"/>
        </w:rPr>
        <w:t>up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ten</w:t>
      </w:r>
      <w:r>
        <w:rPr>
          <w:spacing w:val="-3"/>
          <w:w w:val="90"/>
        </w:rPr>
        <w:t xml:space="preserve"> </w:t>
      </w:r>
      <w:r>
        <w:rPr>
          <w:w w:val="90"/>
        </w:rPr>
        <w:t>times</w:t>
      </w:r>
      <w:r>
        <w:rPr>
          <w:spacing w:val="-4"/>
          <w:w w:val="90"/>
        </w:rPr>
        <w:t xml:space="preserve"> </w:t>
      </w:r>
      <w:r>
        <w:rPr>
          <w:w w:val="90"/>
        </w:rPr>
        <w:t>more</w:t>
      </w:r>
      <w:r>
        <w:rPr>
          <w:spacing w:val="-4"/>
          <w:w w:val="90"/>
        </w:rPr>
        <w:t xml:space="preserve"> </w:t>
      </w:r>
      <w:r>
        <w:rPr>
          <w:w w:val="90"/>
        </w:rPr>
        <w:t>mela-</w:t>
      </w:r>
      <w:r>
        <w:rPr>
          <w:spacing w:val="-61"/>
          <w:w w:val="90"/>
        </w:rPr>
        <w:t xml:space="preserve"> </w:t>
      </w:r>
      <w:r>
        <w:rPr>
          <w:w w:val="95"/>
        </w:rPr>
        <w:t>tonin than in daytime, with levels peaking around two or three</w:t>
      </w:r>
      <w:r>
        <w:rPr>
          <w:spacing w:val="-64"/>
          <w:w w:val="95"/>
        </w:rPr>
        <w:t xml:space="preserve"> </w:t>
      </w:r>
      <w:r>
        <w:rPr>
          <w:w w:val="90"/>
        </w:rPr>
        <w:t>o’clock in the morning. The darker the room, the more melatonin</w:t>
      </w:r>
      <w:r>
        <w:rPr>
          <w:spacing w:val="1"/>
          <w:w w:val="90"/>
        </w:rPr>
        <w:t xml:space="preserve"> </w:t>
      </w:r>
      <w:r>
        <w:rPr>
          <w:w w:val="90"/>
        </w:rPr>
        <w:t>secreted. In the morning, exposure to light shuts down mela-</w:t>
      </w:r>
      <w:r>
        <w:rPr>
          <w:spacing w:val="1"/>
          <w:w w:val="90"/>
        </w:rPr>
        <w:t xml:space="preserve"> </w:t>
      </w:r>
      <w:r>
        <w:t>tonin</w:t>
      </w:r>
      <w:r>
        <w:rPr>
          <w:spacing w:val="-5"/>
        </w:rPr>
        <w:t xml:space="preserve"> </w:t>
      </w:r>
      <w:r>
        <w:t>production.</w:t>
      </w:r>
    </w:p>
    <w:p w14:paraId="4EA2723F" w14:textId="77777777" w:rsidR="00AF0683" w:rsidRDefault="00DE3769">
      <w:pPr>
        <w:pStyle w:val="BodyText"/>
        <w:spacing w:before="4" w:line="278" w:lineRule="auto"/>
        <w:ind w:left="1859" w:right="1213" w:firstLine="504"/>
        <w:jc w:val="both"/>
      </w:pPr>
      <w:r>
        <w:rPr>
          <w:w w:val="90"/>
        </w:rPr>
        <w:t>The body’s production of melatonin begins to decline after</w:t>
      </w:r>
      <w:r>
        <w:rPr>
          <w:spacing w:val="1"/>
          <w:w w:val="90"/>
        </w:rPr>
        <w:t xml:space="preserve"> </w:t>
      </w:r>
      <w:r>
        <w:rPr>
          <w:w w:val="90"/>
        </w:rPr>
        <w:t>puberty. A 40-year-old generates approximately 60 percent less</w:t>
      </w:r>
      <w:r>
        <w:rPr>
          <w:spacing w:val="1"/>
          <w:w w:val="90"/>
        </w:rPr>
        <w:t xml:space="preserve"> </w:t>
      </w:r>
      <w:r>
        <w:rPr>
          <w:w w:val="90"/>
        </w:rPr>
        <w:t>melatonin than a 10-year-old; by age 70, melatonin levels may be</w:t>
      </w:r>
      <w:r>
        <w:rPr>
          <w:spacing w:val="1"/>
          <w:w w:val="90"/>
        </w:rPr>
        <w:t xml:space="preserve"> </w:t>
      </w:r>
      <w:r>
        <w:rPr>
          <w:w w:val="90"/>
        </w:rPr>
        <w:t>undetectable. The regular use of certain drugs such as aspirin,</w:t>
      </w:r>
      <w:r>
        <w:rPr>
          <w:spacing w:val="1"/>
          <w:w w:val="90"/>
        </w:rPr>
        <w:t xml:space="preserve"> </w:t>
      </w:r>
      <w:r>
        <w:rPr>
          <w:w w:val="90"/>
        </w:rPr>
        <w:t>ibuprofen,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beta-blockers</w:t>
      </w:r>
      <w:r>
        <w:rPr>
          <w:spacing w:val="-4"/>
          <w:w w:val="90"/>
        </w:rPr>
        <w:t xml:space="preserve"> </w:t>
      </w:r>
      <w:r>
        <w:rPr>
          <w:w w:val="90"/>
        </w:rPr>
        <w:t>(drugs</w:t>
      </w:r>
      <w:r>
        <w:rPr>
          <w:spacing w:val="-5"/>
          <w:w w:val="90"/>
        </w:rPr>
        <w:t xml:space="preserve"> </w:t>
      </w:r>
      <w:r>
        <w:rPr>
          <w:w w:val="90"/>
        </w:rPr>
        <w:t>designed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control</w:t>
      </w:r>
      <w:r>
        <w:rPr>
          <w:spacing w:val="-5"/>
          <w:w w:val="90"/>
        </w:rPr>
        <w:t xml:space="preserve"> </w:t>
      </w:r>
      <w:r>
        <w:rPr>
          <w:w w:val="90"/>
        </w:rPr>
        <w:t>high</w:t>
      </w:r>
      <w:r>
        <w:rPr>
          <w:spacing w:val="-4"/>
          <w:w w:val="90"/>
        </w:rPr>
        <w:t xml:space="preserve"> </w:t>
      </w:r>
      <w:r>
        <w:rPr>
          <w:w w:val="90"/>
        </w:rPr>
        <w:t>blood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pressure)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also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contributes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lower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melatonin</w:t>
      </w:r>
      <w:r>
        <w:rPr>
          <w:spacing w:val="-9"/>
          <w:w w:val="90"/>
        </w:rPr>
        <w:t xml:space="preserve"> </w:t>
      </w:r>
      <w:r>
        <w:rPr>
          <w:w w:val="90"/>
        </w:rPr>
        <w:t>levels.</w:t>
      </w:r>
      <w:r>
        <w:rPr>
          <w:spacing w:val="-9"/>
          <w:w w:val="90"/>
        </w:rPr>
        <w:t xml:space="preserve"> </w:t>
      </w:r>
      <w:r>
        <w:rPr>
          <w:w w:val="90"/>
        </w:rPr>
        <w:t>This</w:t>
      </w:r>
      <w:r>
        <w:rPr>
          <w:spacing w:val="-9"/>
          <w:w w:val="90"/>
        </w:rPr>
        <w:t xml:space="preserve"> </w:t>
      </w:r>
      <w:r>
        <w:rPr>
          <w:w w:val="90"/>
        </w:rPr>
        <w:t>decline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61"/>
          <w:w w:val="90"/>
        </w:rPr>
        <w:t xml:space="preserve"> </w:t>
      </w:r>
      <w:r>
        <w:rPr>
          <w:w w:val="90"/>
        </w:rPr>
        <w:t>melatonin synthesis and secretion is considered to be a significant</w:t>
      </w:r>
      <w:r>
        <w:rPr>
          <w:spacing w:val="-61"/>
          <w:w w:val="90"/>
        </w:rPr>
        <w:t xml:space="preserve"> </w:t>
      </w:r>
      <w:r>
        <w:rPr>
          <w:w w:val="90"/>
        </w:rPr>
        <w:t>factor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accelerated</w:t>
      </w:r>
      <w:r>
        <w:rPr>
          <w:spacing w:val="1"/>
          <w:w w:val="90"/>
        </w:rPr>
        <w:t xml:space="preserve"> </w:t>
      </w:r>
      <w:r>
        <w:rPr>
          <w:w w:val="90"/>
        </w:rPr>
        <w:t>aging,</w:t>
      </w:r>
      <w:r>
        <w:rPr>
          <w:spacing w:val="1"/>
          <w:w w:val="90"/>
        </w:rPr>
        <w:t xml:space="preserve"> </w:t>
      </w:r>
      <w:r>
        <w:rPr>
          <w:w w:val="90"/>
        </w:rPr>
        <w:t>increased</w:t>
      </w:r>
      <w:r>
        <w:rPr>
          <w:spacing w:val="1"/>
          <w:w w:val="90"/>
        </w:rPr>
        <w:t xml:space="preserve"> </w:t>
      </w:r>
      <w:r>
        <w:rPr>
          <w:w w:val="90"/>
        </w:rPr>
        <w:t>risk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certain</w:t>
      </w:r>
      <w:r>
        <w:rPr>
          <w:spacing w:val="1"/>
          <w:w w:val="90"/>
        </w:rPr>
        <w:t xml:space="preserve"> </w:t>
      </w:r>
      <w:r>
        <w:rPr>
          <w:w w:val="90"/>
        </w:rPr>
        <w:t>cancers,</w:t>
      </w:r>
      <w:r>
        <w:rPr>
          <w:spacing w:val="1"/>
          <w:w w:val="90"/>
        </w:rPr>
        <w:t xml:space="preserve"> </w:t>
      </w:r>
      <w:r>
        <w:rPr>
          <w:w w:val="90"/>
        </w:rPr>
        <w:t>dementia, Alzheimer’s disease, and weakened immune systems.</w:t>
      </w:r>
      <w:r>
        <w:rPr>
          <w:spacing w:val="1"/>
          <w:w w:val="90"/>
        </w:rPr>
        <w:t xml:space="preserve"> </w:t>
      </w:r>
      <w:r>
        <w:rPr>
          <w:w w:val="90"/>
        </w:rPr>
        <w:t>Many anti-aging experts recommend the ingestion of a melatonin</w:t>
      </w:r>
      <w:r>
        <w:rPr>
          <w:spacing w:val="1"/>
          <w:w w:val="90"/>
        </w:rPr>
        <w:t xml:space="preserve"> </w:t>
      </w:r>
      <w:r>
        <w:rPr>
          <w:w w:val="90"/>
        </w:rPr>
        <w:t>supplement</w:t>
      </w:r>
      <w:r>
        <w:rPr>
          <w:spacing w:val="-5"/>
          <w:w w:val="90"/>
        </w:rPr>
        <w:t xml:space="preserve"> </w:t>
      </w:r>
      <w:r>
        <w:rPr>
          <w:w w:val="90"/>
        </w:rPr>
        <w:t>by</w:t>
      </w:r>
      <w:r>
        <w:rPr>
          <w:spacing w:val="-5"/>
          <w:w w:val="90"/>
        </w:rPr>
        <w:t xml:space="preserve"> </w:t>
      </w:r>
      <w:r>
        <w:rPr>
          <w:w w:val="90"/>
        </w:rPr>
        <w:t>age</w:t>
      </w:r>
      <w:r>
        <w:rPr>
          <w:spacing w:val="-5"/>
          <w:w w:val="90"/>
        </w:rPr>
        <w:t xml:space="preserve"> </w:t>
      </w:r>
      <w:r>
        <w:rPr>
          <w:w w:val="90"/>
        </w:rPr>
        <w:t>50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help</w:t>
      </w:r>
      <w:r>
        <w:rPr>
          <w:spacing w:val="-5"/>
          <w:w w:val="90"/>
        </w:rPr>
        <w:t xml:space="preserve"> </w:t>
      </w:r>
      <w:r>
        <w:rPr>
          <w:w w:val="90"/>
        </w:rPr>
        <w:t>combat</w:t>
      </w:r>
      <w:r>
        <w:rPr>
          <w:spacing w:val="-5"/>
          <w:w w:val="90"/>
        </w:rPr>
        <w:t xml:space="preserve"> </w:t>
      </w:r>
      <w:r>
        <w:rPr>
          <w:w w:val="90"/>
        </w:rPr>
        <w:t>aging,</w:t>
      </w:r>
      <w:r>
        <w:rPr>
          <w:spacing w:val="-5"/>
          <w:w w:val="90"/>
        </w:rPr>
        <w:t xml:space="preserve"> </w:t>
      </w:r>
      <w:r>
        <w:rPr>
          <w:w w:val="90"/>
        </w:rPr>
        <w:t>boost</w:t>
      </w:r>
      <w:r>
        <w:rPr>
          <w:spacing w:val="-5"/>
          <w:w w:val="90"/>
        </w:rPr>
        <w:t xml:space="preserve"> </w:t>
      </w:r>
      <w:r>
        <w:rPr>
          <w:w w:val="90"/>
        </w:rPr>
        <w:t>immune</w:t>
      </w:r>
      <w:r>
        <w:rPr>
          <w:spacing w:val="-5"/>
          <w:w w:val="90"/>
        </w:rPr>
        <w:t xml:space="preserve"> </w:t>
      </w:r>
      <w:r>
        <w:rPr>
          <w:w w:val="90"/>
        </w:rPr>
        <w:t>system</w:t>
      </w:r>
      <w:r>
        <w:rPr>
          <w:spacing w:val="-61"/>
          <w:w w:val="90"/>
        </w:rPr>
        <w:t xml:space="preserve"> </w:t>
      </w:r>
      <w:r>
        <w:rPr>
          <w:w w:val="90"/>
        </w:rPr>
        <w:t>function, reduce cancer and heart disease risk—and enjoy better-</w:t>
      </w:r>
      <w:r>
        <w:rPr>
          <w:spacing w:val="1"/>
          <w:w w:val="90"/>
        </w:rPr>
        <w:t xml:space="preserve"> </w:t>
      </w:r>
      <w:r>
        <w:t>quality</w:t>
      </w:r>
      <w:r>
        <w:rPr>
          <w:spacing w:val="-11"/>
        </w:rPr>
        <w:t xml:space="preserve"> </w:t>
      </w:r>
      <w:r>
        <w:t>sleep.</w:t>
      </w:r>
    </w:p>
    <w:p w14:paraId="4905C309" w14:textId="77777777" w:rsidR="00AF0683" w:rsidRDefault="00AF0683">
      <w:pPr>
        <w:pStyle w:val="BodyText"/>
        <w:spacing w:before="10"/>
        <w:rPr>
          <w:sz w:val="19"/>
        </w:rPr>
      </w:pPr>
    </w:p>
    <w:p w14:paraId="7D181C8A" w14:textId="77777777" w:rsidR="00AF0683" w:rsidRDefault="00DE3769">
      <w:pPr>
        <w:pStyle w:val="Heading6"/>
        <w:jc w:val="both"/>
      </w:pPr>
      <w:r>
        <w:rPr>
          <w:w w:val="110"/>
        </w:rPr>
        <w:t>Melatonin</w:t>
      </w:r>
      <w:r>
        <w:rPr>
          <w:spacing w:val="-9"/>
          <w:w w:val="110"/>
        </w:rPr>
        <w:t xml:space="preserve"> </w:t>
      </w:r>
      <w:r>
        <w:rPr>
          <w:w w:val="110"/>
        </w:rPr>
        <w:t>for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Good</w:t>
      </w:r>
      <w:r>
        <w:rPr>
          <w:spacing w:val="-8"/>
          <w:w w:val="110"/>
        </w:rPr>
        <w:t xml:space="preserve"> </w:t>
      </w:r>
      <w:r>
        <w:rPr>
          <w:w w:val="110"/>
        </w:rPr>
        <w:t>Night’s</w:t>
      </w:r>
      <w:r>
        <w:rPr>
          <w:spacing w:val="-8"/>
          <w:w w:val="110"/>
        </w:rPr>
        <w:t xml:space="preserve"> </w:t>
      </w:r>
      <w:r>
        <w:rPr>
          <w:w w:val="110"/>
        </w:rPr>
        <w:t>Sleep</w:t>
      </w:r>
    </w:p>
    <w:p w14:paraId="210BC608" w14:textId="77777777" w:rsidR="00AF0683" w:rsidRDefault="00DE3769">
      <w:pPr>
        <w:pStyle w:val="BodyText"/>
        <w:spacing w:before="108" w:line="278" w:lineRule="auto"/>
        <w:ind w:left="1860" w:right="1212"/>
        <w:jc w:val="both"/>
      </w:pPr>
      <w:r>
        <w:rPr>
          <w:w w:val="90"/>
        </w:rPr>
        <w:t>As a neurotransmitter, melatonin is best known for its ability to</w:t>
      </w:r>
      <w:r>
        <w:rPr>
          <w:spacing w:val="1"/>
          <w:w w:val="90"/>
        </w:rPr>
        <w:t xml:space="preserve"> </w:t>
      </w:r>
      <w:r>
        <w:rPr>
          <w:w w:val="90"/>
        </w:rPr>
        <w:t>elevate mood, similar to serotonin, and to induce sleep in persons</w:t>
      </w:r>
      <w:r>
        <w:rPr>
          <w:spacing w:val="1"/>
          <w:w w:val="90"/>
        </w:rPr>
        <w:t xml:space="preserve"> </w:t>
      </w:r>
      <w:r>
        <w:rPr>
          <w:w w:val="90"/>
        </w:rPr>
        <w:t>with insomnia or interrupted sleep. We sleep roughly 16 hours a</w:t>
      </w:r>
      <w:r>
        <w:rPr>
          <w:spacing w:val="1"/>
          <w:w w:val="90"/>
        </w:rPr>
        <w:t xml:space="preserve"> </w:t>
      </w:r>
      <w:r>
        <w:rPr>
          <w:w w:val="90"/>
        </w:rPr>
        <w:t>day as infants, eight hours in adolescence, seven hours as adults,</w:t>
      </w:r>
      <w:r>
        <w:rPr>
          <w:spacing w:val="-61"/>
          <w:w w:val="90"/>
        </w:rPr>
        <w:t xml:space="preserve"> </w:t>
      </w:r>
      <w:r>
        <w:rPr>
          <w:w w:val="90"/>
        </w:rPr>
        <w:t>and</w:t>
      </w:r>
      <w:r>
        <w:rPr>
          <w:spacing w:val="15"/>
          <w:w w:val="90"/>
        </w:rPr>
        <w:t xml:space="preserve"> </w:t>
      </w:r>
      <w:r>
        <w:rPr>
          <w:w w:val="90"/>
        </w:rPr>
        <w:t>less</w:t>
      </w:r>
      <w:r>
        <w:rPr>
          <w:spacing w:val="15"/>
          <w:w w:val="90"/>
        </w:rPr>
        <w:t xml:space="preserve"> </w:t>
      </w:r>
      <w:r>
        <w:rPr>
          <w:w w:val="90"/>
        </w:rPr>
        <w:t>than</w:t>
      </w:r>
      <w:r>
        <w:rPr>
          <w:spacing w:val="15"/>
          <w:w w:val="90"/>
        </w:rPr>
        <w:t xml:space="preserve"> </w:t>
      </w:r>
      <w:r>
        <w:rPr>
          <w:w w:val="90"/>
        </w:rPr>
        <w:t>six</w:t>
      </w:r>
      <w:r>
        <w:rPr>
          <w:spacing w:val="15"/>
          <w:w w:val="90"/>
        </w:rPr>
        <w:t xml:space="preserve"> </w:t>
      </w:r>
      <w:r>
        <w:rPr>
          <w:w w:val="90"/>
        </w:rPr>
        <w:t>hours</w:t>
      </w:r>
      <w:r>
        <w:rPr>
          <w:spacing w:val="15"/>
          <w:w w:val="90"/>
        </w:rPr>
        <w:t xml:space="preserve"> </w:t>
      </w:r>
      <w:r>
        <w:rPr>
          <w:w w:val="90"/>
        </w:rPr>
        <w:t>in</w:t>
      </w:r>
      <w:r>
        <w:rPr>
          <w:spacing w:val="15"/>
          <w:w w:val="90"/>
        </w:rPr>
        <w:t xml:space="preserve"> </w:t>
      </w:r>
      <w:r>
        <w:rPr>
          <w:w w:val="90"/>
        </w:rPr>
        <w:t>our</w:t>
      </w:r>
      <w:r>
        <w:rPr>
          <w:spacing w:val="15"/>
          <w:w w:val="90"/>
        </w:rPr>
        <w:t xml:space="preserve"> </w:t>
      </w:r>
      <w:r>
        <w:rPr>
          <w:w w:val="90"/>
        </w:rPr>
        <w:t>geriatric</w:t>
      </w:r>
      <w:r>
        <w:rPr>
          <w:spacing w:val="15"/>
          <w:w w:val="90"/>
        </w:rPr>
        <w:t xml:space="preserve"> </w:t>
      </w:r>
      <w:r>
        <w:rPr>
          <w:w w:val="90"/>
        </w:rPr>
        <w:t>years.</w:t>
      </w:r>
      <w:r>
        <w:rPr>
          <w:spacing w:val="15"/>
          <w:w w:val="90"/>
        </w:rPr>
        <w:t xml:space="preserve"> </w:t>
      </w:r>
      <w:r>
        <w:rPr>
          <w:w w:val="90"/>
        </w:rPr>
        <w:t>As</w:t>
      </w:r>
      <w:r>
        <w:rPr>
          <w:spacing w:val="15"/>
          <w:w w:val="90"/>
        </w:rPr>
        <w:t xml:space="preserve"> </w:t>
      </w:r>
      <w:r>
        <w:rPr>
          <w:w w:val="90"/>
        </w:rPr>
        <w:t>reported</w:t>
      </w:r>
      <w:r>
        <w:rPr>
          <w:spacing w:val="15"/>
          <w:w w:val="90"/>
        </w:rPr>
        <w:t xml:space="preserve"> </w:t>
      </w:r>
      <w:r>
        <w:rPr>
          <w:w w:val="90"/>
        </w:rPr>
        <w:t>in</w:t>
      </w:r>
      <w:r>
        <w:rPr>
          <w:spacing w:val="15"/>
          <w:w w:val="90"/>
        </w:rPr>
        <w:t xml:space="preserve"> </w:t>
      </w:r>
      <w:r>
        <w:rPr>
          <w:w w:val="90"/>
        </w:rPr>
        <w:t>the</w:t>
      </w:r>
    </w:p>
    <w:p w14:paraId="5BB8E9F6" w14:textId="77777777" w:rsidR="00AF0683" w:rsidRDefault="00AF0683">
      <w:pPr>
        <w:spacing w:line="278" w:lineRule="auto"/>
        <w:jc w:val="both"/>
        <w:sectPr w:rsidR="00AF0683">
          <w:headerReference w:type="default" r:id="rId805"/>
          <w:footerReference w:type="default" r:id="rId806"/>
          <w:pgSz w:w="12240" w:h="15840"/>
          <w:pgMar w:top="1440" w:right="1680" w:bottom="2240" w:left="1040" w:header="360" w:footer="2059" w:gutter="0"/>
          <w:pgNumType w:start="269"/>
          <w:cols w:space="720"/>
        </w:sectPr>
      </w:pPr>
    </w:p>
    <w:p w14:paraId="5FF46007" w14:textId="77777777" w:rsidR="00AF0683" w:rsidRDefault="00066724">
      <w:pPr>
        <w:pStyle w:val="BodyText"/>
        <w:rPr>
          <w:sz w:val="20"/>
        </w:rPr>
      </w:pPr>
      <w:r>
        <w:lastRenderedPageBreak/>
        <w:pict w14:anchorId="1FFEEF5D">
          <v:group id="docshapegroup3995" o:spid="_x0000_s1825" style="position:absolute;margin-left:36pt;margin-top:372pt;width:24pt;height:48pt;z-index:16190976;mso-position-horizontal-relative:page;mso-position-vertical-relative:page" coordorigin="720,7440" coordsize="480,960">
            <v:shape id="docshape3996" o:spid="_x0000_s1827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3997" o:spid="_x0000_s1826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23197D5">
          <v:group id="docshapegroup3998" o:spid="_x0000_s1822" style="position:absolute;margin-left:552pt;margin-top:372pt;width:24pt;height:48pt;z-index:16191488;mso-position-horizontal-relative:page;mso-position-vertical-relative:page" coordorigin="11040,7440" coordsize="480,960">
            <v:shape id="docshape3999" o:spid="_x0000_s1824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000" o:spid="_x0000_s1823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D14C855" w14:textId="77777777" w:rsidR="00AF0683" w:rsidRDefault="00AF0683">
      <w:pPr>
        <w:pStyle w:val="BodyText"/>
        <w:rPr>
          <w:sz w:val="20"/>
        </w:rPr>
      </w:pPr>
    </w:p>
    <w:p w14:paraId="61562BE9" w14:textId="77777777" w:rsidR="00AF0683" w:rsidRDefault="00AF0683">
      <w:pPr>
        <w:pStyle w:val="BodyText"/>
        <w:spacing w:before="10"/>
        <w:rPr>
          <w:sz w:val="24"/>
        </w:rPr>
      </w:pPr>
    </w:p>
    <w:p w14:paraId="41DF6AFA" w14:textId="2D10852C" w:rsidR="00AF0683" w:rsidRDefault="00DE3769" w:rsidP="004333ED">
      <w:pPr>
        <w:pStyle w:val="BodyText"/>
        <w:spacing w:before="115"/>
        <w:ind w:left="3130" w:firstLine="47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3317D0CA" w14:textId="77777777" w:rsidR="00AF0683" w:rsidRDefault="00AF0683">
      <w:pPr>
        <w:pStyle w:val="BodyText"/>
        <w:rPr>
          <w:rFonts w:ascii="Arial"/>
          <w:sz w:val="20"/>
        </w:rPr>
      </w:pPr>
    </w:p>
    <w:p w14:paraId="33B1924D" w14:textId="77777777" w:rsidR="00AF0683" w:rsidRDefault="00AF0683">
      <w:pPr>
        <w:pStyle w:val="BodyText"/>
        <w:spacing w:before="6"/>
        <w:rPr>
          <w:rFonts w:ascii="Arial"/>
        </w:rPr>
      </w:pPr>
    </w:p>
    <w:p w14:paraId="3E46614D" w14:textId="77777777" w:rsidR="00AF0683" w:rsidRDefault="00DE3769">
      <w:pPr>
        <w:pStyle w:val="BodyText"/>
        <w:spacing w:before="92" w:line="278" w:lineRule="auto"/>
        <w:ind w:left="1859" w:right="1213"/>
        <w:jc w:val="both"/>
      </w:pPr>
      <w:r>
        <w:rPr>
          <w:rFonts w:ascii="Book Antiqua"/>
          <w:i/>
          <w:w w:val="95"/>
        </w:rPr>
        <w:t xml:space="preserve">British Medical Journal </w:t>
      </w:r>
      <w:r>
        <w:rPr>
          <w:w w:val="95"/>
        </w:rPr>
        <w:t>in 1994, the quality of sleep in elderly indi-</w:t>
      </w:r>
      <w:r>
        <w:rPr>
          <w:spacing w:val="-65"/>
          <w:w w:val="95"/>
        </w:rPr>
        <w:t xml:space="preserve"> </w:t>
      </w:r>
      <w:r>
        <w:rPr>
          <w:w w:val="90"/>
        </w:rPr>
        <w:t>viduals is proportional to the amount of melatonin secreted by</w:t>
      </w:r>
      <w:r>
        <w:rPr>
          <w:spacing w:val="1"/>
          <w:w w:val="90"/>
        </w:rPr>
        <w:t xml:space="preserve"> </w:t>
      </w:r>
      <w:r>
        <w:rPr>
          <w:w w:val="90"/>
        </w:rPr>
        <w:t>their pineal glands. A lower output is strongly associated with</w:t>
      </w:r>
      <w:r>
        <w:rPr>
          <w:spacing w:val="1"/>
          <w:w w:val="90"/>
        </w:rPr>
        <w:t xml:space="preserve"> </w:t>
      </w:r>
      <w:r>
        <w:rPr>
          <w:w w:val="90"/>
        </w:rPr>
        <w:t>shortened</w:t>
      </w:r>
      <w:r>
        <w:rPr>
          <w:spacing w:val="-7"/>
          <w:w w:val="90"/>
        </w:rPr>
        <w:t xml:space="preserve"> </w:t>
      </w:r>
      <w:r>
        <w:rPr>
          <w:w w:val="90"/>
        </w:rPr>
        <w:t>sleep</w:t>
      </w:r>
      <w:r>
        <w:rPr>
          <w:spacing w:val="-6"/>
          <w:w w:val="90"/>
        </w:rPr>
        <w:t xml:space="preserve"> </w:t>
      </w:r>
      <w:r>
        <w:rPr>
          <w:w w:val="90"/>
        </w:rPr>
        <w:t>duration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less</w:t>
      </w:r>
      <w:r>
        <w:rPr>
          <w:spacing w:val="-7"/>
          <w:w w:val="90"/>
        </w:rPr>
        <w:t xml:space="preserve"> </w:t>
      </w:r>
      <w:r>
        <w:rPr>
          <w:w w:val="90"/>
        </w:rPr>
        <w:t>deep-level</w:t>
      </w:r>
      <w:r>
        <w:rPr>
          <w:spacing w:val="-6"/>
          <w:w w:val="90"/>
        </w:rPr>
        <w:t xml:space="preserve"> </w:t>
      </w:r>
      <w:r>
        <w:rPr>
          <w:w w:val="90"/>
        </w:rPr>
        <w:t>sleep.</w:t>
      </w:r>
      <w:r>
        <w:rPr>
          <w:spacing w:val="-7"/>
          <w:w w:val="90"/>
        </w:rPr>
        <w:t xml:space="preserve"> </w:t>
      </w:r>
      <w:r>
        <w:rPr>
          <w:w w:val="90"/>
        </w:rPr>
        <w:t>Delta</w:t>
      </w:r>
      <w:r>
        <w:rPr>
          <w:spacing w:val="-6"/>
          <w:w w:val="90"/>
        </w:rPr>
        <w:t xml:space="preserve"> </w:t>
      </w:r>
      <w:r>
        <w:rPr>
          <w:w w:val="90"/>
        </w:rPr>
        <w:t>sleep,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60"/>
          <w:w w:val="90"/>
        </w:rPr>
        <w:t xml:space="preserve"> </w:t>
      </w:r>
      <w:r>
        <w:rPr>
          <w:w w:val="90"/>
        </w:rPr>
        <w:t>deepest and most restorative, is prevalent in childhood, decreases</w:t>
      </w:r>
      <w:r>
        <w:rPr>
          <w:spacing w:val="1"/>
          <w:w w:val="90"/>
        </w:rPr>
        <w:t xml:space="preserve"> </w:t>
      </w:r>
      <w:r>
        <w:rPr>
          <w:w w:val="90"/>
        </w:rPr>
        <w:t>at</w:t>
      </w:r>
      <w:r>
        <w:rPr>
          <w:spacing w:val="-3"/>
          <w:w w:val="90"/>
        </w:rPr>
        <w:t xml:space="preserve"> </w:t>
      </w:r>
      <w:r>
        <w:rPr>
          <w:w w:val="90"/>
        </w:rPr>
        <w:t>puberty,</w:t>
      </w:r>
      <w:r>
        <w:rPr>
          <w:spacing w:val="-2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declines</w:t>
      </w:r>
      <w:r>
        <w:rPr>
          <w:spacing w:val="-2"/>
          <w:w w:val="90"/>
        </w:rPr>
        <w:t xml:space="preserve"> </w:t>
      </w:r>
      <w:r>
        <w:rPr>
          <w:w w:val="90"/>
        </w:rPr>
        <w:t>progressively</w:t>
      </w:r>
      <w:r>
        <w:rPr>
          <w:spacing w:val="-3"/>
          <w:w w:val="90"/>
        </w:rPr>
        <w:t xml:space="preserve"> </w:t>
      </w:r>
      <w:r>
        <w:rPr>
          <w:w w:val="90"/>
        </w:rPr>
        <w:t>after</w:t>
      </w:r>
      <w:r>
        <w:rPr>
          <w:spacing w:val="-2"/>
          <w:w w:val="90"/>
        </w:rPr>
        <w:t xml:space="preserve"> </w:t>
      </w:r>
      <w:r>
        <w:rPr>
          <w:w w:val="90"/>
        </w:rPr>
        <w:t>age</w:t>
      </w:r>
      <w:r>
        <w:rPr>
          <w:spacing w:val="-2"/>
          <w:w w:val="90"/>
        </w:rPr>
        <w:t xml:space="preserve"> </w:t>
      </w:r>
      <w:r>
        <w:rPr>
          <w:w w:val="90"/>
        </w:rPr>
        <w:t>30.</w:t>
      </w:r>
      <w:r>
        <w:rPr>
          <w:spacing w:val="-3"/>
          <w:w w:val="90"/>
        </w:rPr>
        <w:t xml:space="preserve"> </w:t>
      </w:r>
      <w:r>
        <w:rPr>
          <w:w w:val="90"/>
        </w:rPr>
        <w:t>As</w:t>
      </w:r>
      <w:r>
        <w:rPr>
          <w:spacing w:val="-2"/>
          <w:w w:val="90"/>
        </w:rPr>
        <w:t xml:space="preserve"> </w:t>
      </w:r>
      <w:r>
        <w:rPr>
          <w:w w:val="90"/>
        </w:rPr>
        <w:t>we</w:t>
      </w:r>
      <w:r>
        <w:rPr>
          <w:spacing w:val="-3"/>
          <w:w w:val="90"/>
        </w:rPr>
        <w:t xml:space="preserve"> </w:t>
      </w:r>
      <w:r>
        <w:rPr>
          <w:w w:val="90"/>
        </w:rPr>
        <w:t>get</w:t>
      </w:r>
      <w:r>
        <w:rPr>
          <w:spacing w:val="-2"/>
          <w:w w:val="90"/>
        </w:rPr>
        <w:t xml:space="preserve"> </w:t>
      </w:r>
      <w:r>
        <w:rPr>
          <w:w w:val="90"/>
        </w:rPr>
        <w:t>older</w:t>
      </w:r>
      <w:r>
        <w:rPr>
          <w:spacing w:val="-61"/>
          <w:w w:val="90"/>
        </w:rPr>
        <w:t xml:space="preserve"> </w:t>
      </w:r>
      <w:r>
        <w:rPr>
          <w:w w:val="90"/>
        </w:rPr>
        <w:t>we often feel the need to rest more, but we rarely wake completely</w:t>
      </w:r>
      <w:r>
        <w:rPr>
          <w:spacing w:val="1"/>
          <w:w w:val="90"/>
        </w:rPr>
        <w:t xml:space="preserve"> </w:t>
      </w:r>
      <w:r>
        <w:rPr>
          <w:w w:val="85"/>
        </w:rPr>
        <w:t>rejuvenated</w:t>
      </w:r>
      <w:r>
        <w:rPr>
          <w:spacing w:val="2"/>
          <w:w w:val="85"/>
        </w:rPr>
        <w:t xml:space="preserve"> </w:t>
      </w:r>
      <w:r>
        <w:rPr>
          <w:w w:val="85"/>
        </w:rPr>
        <w:t>and</w:t>
      </w:r>
      <w:r>
        <w:rPr>
          <w:spacing w:val="2"/>
          <w:w w:val="85"/>
        </w:rPr>
        <w:t xml:space="preserve"> </w:t>
      </w:r>
      <w:r>
        <w:rPr>
          <w:w w:val="85"/>
        </w:rPr>
        <w:t>re-energized</w:t>
      </w:r>
      <w:r>
        <w:rPr>
          <w:spacing w:val="2"/>
          <w:w w:val="85"/>
        </w:rPr>
        <w:t xml:space="preserve"> </w:t>
      </w:r>
      <w:r>
        <w:rPr>
          <w:w w:val="85"/>
        </w:rPr>
        <w:t>in</w:t>
      </w:r>
      <w:r>
        <w:rPr>
          <w:spacing w:val="2"/>
          <w:w w:val="85"/>
        </w:rPr>
        <w:t xml:space="preserve"> </w:t>
      </w:r>
      <w:r>
        <w:rPr>
          <w:w w:val="85"/>
        </w:rPr>
        <w:t>the</w:t>
      </w:r>
      <w:r>
        <w:rPr>
          <w:spacing w:val="2"/>
          <w:w w:val="85"/>
        </w:rPr>
        <w:t xml:space="preserve"> </w:t>
      </w:r>
      <w:r>
        <w:rPr>
          <w:w w:val="85"/>
        </w:rPr>
        <w:t>morning</w:t>
      </w:r>
      <w:r>
        <w:rPr>
          <w:spacing w:val="2"/>
          <w:w w:val="85"/>
        </w:rPr>
        <w:t xml:space="preserve"> </w:t>
      </w:r>
      <w:r>
        <w:rPr>
          <w:w w:val="85"/>
        </w:rPr>
        <w:t>as</w:t>
      </w:r>
      <w:r>
        <w:rPr>
          <w:spacing w:val="2"/>
          <w:w w:val="85"/>
        </w:rPr>
        <w:t xml:space="preserve"> </w:t>
      </w:r>
      <w:r>
        <w:rPr>
          <w:w w:val="85"/>
        </w:rPr>
        <w:t>we</w:t>
      </w:r>
      <w:r>
        <w:rPr>
          <w:spacing w:val="2"/>
          <w:w w:val="85"/>
        </w:rPr>
        <w:t xml:space="preserve"> </w:t>
      </w:r>
      <w:r>
        <w:rPr>
          <w:w w:val="85"/>
        </w:rPr>
        <w:t>did</w:t>
      </w:r>
      <w:r>
        <w:rPr>
          <w:spacing w:val="2"/>
          <w:w w:val="85"/>
        </w:rPr>
        <w:t xml:space="preserve"> </w:t>
      </w:r>
      <w:r>
        <w:rPr>
          <w:w w:val="85"/>
        </w:rPr>
        <w:t>in</w:t>
      </w:r>
      <w:r>
        <w:rPr>
          <w:spacing w:val="2"/>
          <w:w w:val="85"/>
        </w:rPr>
        <w:t xml:space="preserve"> </w:t>
      </w:r>
      <w:r>
        <w:rPr>
          <w:w w:val="85"/>
        </w:rPr>
        <w:t>our</w:t>
      </w:r>
      <w:r>
        <w:rPr>
          <w:spacing w:val="2"/>
          <w:w w:val="85"/>
        </w:rPr>
        <w:t xml:space="preserve"> </w:t>
      </w:r>
      <w:r>
        <w:rPr>
          <w:w w:val="85"/>
        </w:rPr>
        <w:t>youth.</w:t>
      </w:r>
    </w:p>
    <w:p w14:paraId="2D0F8BD5" w14:textId="77777777" w:rsidR="00AF0683" w:rsidRDefault="00DE3769">
      <w:pPr>
        <w:pStyle w:val="BodyText"/>
        <w:spacing w:line="278" w:lineRule="auto"/>
        <w:ind w:left="1859" w:right="1213" w:firstLine="504"/>
        <w:jc w:val="both"/>
      </w:pPr>
      <w:r>
        <w:rPr>
          <w:w w:val="90"/>
        </w:rPr>
        <w:t>As a sleep aid, melatonin is safer than traditional sleeping</w:t>
      </w:r>
      <w:r>
        <w:rPr>
          <w:spacing w:val="1"/>
          <w:w w:val="90"/>
        </w:rPr>
        <w:t xml:space="preserve"> </w:t>
      </w:r>
      <w:r>
        <w:rPr>
          <w:w w:val="90"/>
        </w:rPr>
        <w:t>pills, which come with a host of side effects and toxicity problems.</w:t>
      </w:r>
      <w:r>
        <w:rPr>
          <w:spacing w:val="-61"/>
          <w:w w:val="90"/>
        </w:rPr>
        <w:t xml:space="preserve"> </w:t>
      </w:r>
      <w:r>
        <w:rPr>
          <w:w w:val="90"/>
        </w:rPr>
        <w:t>Research shows that, taken at the right dosage one hour before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bedtime,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helps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individuals</w:t>
      </w:r>
      <w:r>
        <w:rPr>
          <w:spacing w:val="-9"/>
          <w:w w:val="90"/>
        </w:rPr>
        <w:t xml:space="preserve"> </w:t>
      </w:r>
      <w:r>
        <w:rPr>
          <w:w w:val="90"/>
        </w:rPr>
        <w:t>fall</w:t>
      </w:r>
      <w:r>
        <w:rPr>
          <w:spacing w:val="-10"/>
          <w:w w:val="90"/>
        </w:rPr>
        <w:t xml:space="preserve"> </w:t>
      </w:r>
      <w:r>
        <w:rPr>
          <w:w w:val="90"/>
        </w:rPr>
        <w:t>asleep</w:t>
      </w:r>
      <w:r>
        <w:rPr>
          <w:spacing w:val="-9"/>
          <w:w w:val="90"/>
        </w:rPr>
        <w:t xml:space="preserve"> </w:t>
      </w:r>
      <w:r>
        <w:rPr>
          <w:w w:val="90"/>
        </w:rPr>
        <w:t>more</w:t>
      </w:r>
      <w:r>
        <w:rPr>
          <w:spacing w:val="-9"/>
          <w:w w:val="90"/>
        </w:rPr>
        <w:t xml:space="preserve"> </w:t>
      </w:r>
      <w:r>
        <w:rPr>
          <w:w w:val="90"/>
        </w:rPr>
        <w:t>quickly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remain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61"/>
          <w:w w:val="90"/>
        </w:rPr>
        <w:t xml:space="preserve"> </w:t>
      </w:r>
      <w:r>
        <w:rPr>
          <w:w w:val="95"/>
        </w:rPr>
        <w:t>the deeper levels of sleep for longer periods. (This is one of the</w:t>
      </w:r>
      <w:r>
        <w:rPr>
          <w:spacing w:val="1"/>
          <w:w w:val="95"/>
        </w:rPr>
        <w:t xml:space="preserve"> </w:t>
      </w:r>
      <w:r>
        <w:rPr>
          <w:w w:val="90"/>
        </w:rPr>
        <w:t>ways that melatonin strengthens the immune system, which is</w:t>
      </w:r>
      <w:r>
        <w:rPr>
          <w:spacing w:val="1"/>
          <w:w w:val="90"/>
        </w:rPr>
        <w:t xml:space="preserve"> </w:t>
      </w:r>
      <w:r>
        <w:rPr>
          <w:w w:val="90"/>
        </w:rPr>
        <w:t>known to be most active during delta sleep.) There is no morning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 xml:space="preserve">drowsiness; instead, subjects </w:t>
      </w:r>
      <w:r>
        <w:rPr>
          <w:spacing w:val="-3"/>
          <w:w w:val="90"/>
        </w:rPr>
        <w:t>report feelings of wellbeing throughout</w:t>
      </w:r>
      <w:r>
        <w:rPr>
          <w:spacing w:val="-61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day.</w:t>
      </w:r>
      <w:r>
        <w:rPr>
          <w:spacing w:val="-6"/>
          <w:w w:val="90"/>
        </w:rPr>
        <w:t xml:space="preserve"> </w:t>
      </w:r>
      <w:r>
        <w:rPr>
          <w:w w:val="90"/>
        </w:rPr>
        <w:t>It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nontoxic,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leading</w:t>
      </w:r>
      <w:r>
        <w:rPr>
          <w:spacing w:val="-6"/>
          <w:w w:val="90"/>
        </w:rPr>
        <w:t xml:space="preserve"> </w:t>
      </w:r>
      <w:r>
        <w:rPr>
          <w:w w:val="90"/>
        </w:rPr>
        <w:t>melatonin</w:t>
      </w:r>
      <w:r>
        <w:rPr>
          <w:spacing w:val="-6"/>
          <w:w w:val="90"/>
        </w:rPr>
        <w:t xml:space="preserve"> </w:t>
      </w:r>
      <w:r>
        <w:rPr>
          <w:w w:val="90"/>
        </w:rPr>
        <w:t>researchers,</w:t>
      </w:r>
      <w:r>
        <w:rPr>
          <w:spacing w:val="-6"/>
          <w:w w:val="90"/>
        </w:rPr>
        <w:t xml:space="preserve"> </w:t>
      </w:r>
      <w:r>
        <w:rPr>
          <w:w w:val="90"/>
        </w:rPr>
        <w:t>such</w:t>
      </w:r>
      <w:r>
        <w:rPr>
          <w:spacing w:val="-6"/>
          <w:w w:val="90"/>
        </w:rPr>
        <w:t xml:space="preserve"> </w:t>
      </w:r>
      <w:r>
        <w:rPr>
          <w:w w:val="90"/>
        </w:rPr>
        <w:t>as</w:t>
      </w:r>
      <w:r>
        <w:rPr>
          <w:spacing w:val="-61"/>
          <w:w w:val="90"/>
        </w:rPr>
        <w:t xml:space="preserve"> </w:t>
      </w:r>
      <w:r>
        <w:rPr>
          <w:w w:val="90"/>
        </w:rPr>
        <w:t>Dr.</w:t>
      </w:r>
      <w:r>
        <w:rPr>
          <w:spacing w:val="-7"/>
          <w:w w:val="90"/>
        </w:rPr>
        <w:t xml:space="preserve"> </w:t>
      </w:r>
      <w:r>
        <w:rPr>
          <w:w w:val="90"/>
        </w:rPr>
        <w:t>Russell</w:t>
      </w:r>
      <w:r>
        <w:rPr>
          <w:spacing w:val="-7"/>
          <w:w w:val="90"/>
        </w:rPr>
        <w:t xml:space="preserve"> </w:t>
      </w:r>
      <w:r>
        <w:rPr>
          <w:w w:val="90"/>
        </w:rPr>
        <w:t>Reiter,</w:t>
      </w:r>
      <w:r>
        <w:rPr>
          <w:spacing w:val="-7"/>
          <w:w w:val="90"/>
        </w:rPr>
        <w:t xml:space="preserve"> </w:t>
      </w:r>
      <w:r>
        <w:rPr>
          <w:w w:val="90"/>
        </w:rPr>
        <w:t>have</w:t>
      </w:r>
      <w:r>
        <w:rPr>
          <w:spacing w:val="-6"/>
          <w:w w:val="90"/>
        </w:rPr>
        <w:t xml:space="preserve"> </w:t>
      </w:r>
      <w:r>
        <w:rPr>
          <w:w w:val="90"/>
        </w:rPr>
        <w:t>established</w:t>
      </w:r>
      <w:r>
        <w:rPr>
          <w:spacing w:val="-7"/>
          <w:w w:val="90"/>
        </w:rPr>
        <w:t xml:space="preserve"> </w:t>
      </w:r>
      <w:r>
        <w:rPr>
          <w:w w:val="90"/>
        </w:rPr>
        <w:t>that</w:t>
      </w:r>
      <w:r>
        <w:rPr>
          <w:spacing w:val="-7"/>
          <w:w w:val="90"/>
        </w:rPr>
        <w:t xml:space="preserve"> </w:t>
      </w:r>
      <w:r>
        <w:rPr>
          <w:w w:val="90"/>
        </w:rPr>
        <w:t>it</w:t>
      </w:r>
      <w:r>
        <w:rPr>
          <w:spacing w:val="-7"/>
          <w:w w:val="90"/>
        </w:rPr>
        <w:t xml:space="preserve"> </w:t>
      </w:r>
      <w:r>
        <w:rPr>
          <w:w w:val="90"/>
        </w:rPr>
        <w:t>can</w:t>
      </w:r>
      <w:r>
        <w:rPr>
          <w:spacing w:val="-6"/>
          <w:w w:val="90"/>
        </w:rPr>
        <w:t xml:space="preserve"> </w:t>
      </w:r>
      <w:r>
        <w:rPr>
          <w:w w:val="90"/>
        </w:rPr>
        <w:t>be</w:t>
      </w:r>
      <w:r>
        <w:rPr>
          <w:spacing w:val="-7"/>
          <w:w w:val="90"/>
        </w:rPr>
        <w:t xml:space="preserve"> </w:t>
      </w:r>
      <w:r>
        <w:rPr>
          <w:w w:val="90"/>
        </w:rPr>
        <w:t>used</w:t>
      </w:r>
      <w:r>
        <w:rPr>
          <w:spacing w:val="-7"/>
          <w:w w:val="90"/>
        </w:rPr>
        <w:t xml:space="preserve"> </w:t>
      </w:r>
      <w:r>
        <w:rPr>
          <w:w w:val="90"/>
        </w:rPr>
        <w:t>with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high</w:t>
      </w:r>
      <w:r>
        <w:rPr>
          <w:spacing w:val="-61"/>
          <w:w w:val="90"/>
        </w:rPr>
        <w:t xml:space="preserve"> </w:t>
      </w:r>
      <w:r>
        <w:t>degree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safety.</w:t>
      </w:r>
    </w:p>
    <w:p w14:paraId="48744172" w14:textId="77777777" w:rsidR="00AF0683" w:rsidRDefault="00AF0683">
      <w:pPr>
        <w:pStyle w:val="BodyText"/>
        <w:spacing w:before="10"/>
        <w:rPr>
          <w:sz w:val="19"/>
        </w:rPr>
      </w:pPr>
    </w:p>
    <w:p w14:paraId="2EFF8ECD" w14:textId="77777777" w:rsidR="00AF0683" w:rsidRDefault="00DE3769">
      <w:pPr>
        <w:pStyle w:val="Heading6"/>
        <w:spacing w:line="232" w:lineRule="auto"/>
        <w:ind w:right="1424"/>
      </w:pPr>
      <w:r>
        <w:t>Melatonin</w:t>
      </w:r>
      <w:r>
        <w:rPr>
          <w:spacing w:val="61"/>
        </w:rPr>
        <w:t xml:space="preserve"> </w:t>
      </w:r>
      <w:r>
        <w:t>and</w:t>
      </w:r>
      <w:r>
        <w:rPr>
          <w:spacing w:val="62"/>
        </w:rPr>
        <w:t xml:space="preserve"> </w:t>
      </w:r>
      <w:r>
        <w:t>Breast</w:t>
      </w:r>
      <w:r>
        <w:rPr>
          <w:spacing w:val="61"/>
        </w:rPr>
        <w:t xml:space="preserve"> </w:t>
      </w:r>
      <w:r>
        <w:t>and</w:t>
      </w:r>
      <w:r>
        <w:rPr>
          <w:spacing w:val="62"/>
        </w:rPr>
        <w:t xml:space="preserve"> </w:t>
      </w:r>
      <w:r>
        <w:t>Prostate</w:t>
      </w:r>
      <w:r>
        <w:rPr>
          <w:spacing w:val="62"/>
        </w:rPr>
        <w:t xml:space="preserve"> </w:t>
      </w:r>
      <w:r>
        <w:t>Cancer</w:t>
      </w:r>
      <w:r>
        <w:rPr>
          <w:spacing w:val="-70"/>
        </w:rPr>
        <w:t xml:space="preserve"> </w:t>
      </w:r>
      <w:r>
        <w:t>Prevention</w:t>
      </w:r>
    </w:p>
    <w:p w14:paraId="1D1626E4" w14:textId="4471CBE5" w:rsidR="00AF0683" w:rsidRDefault="00DE3769">
      <w:pPr>
        <w:pStyle w:val="BodyText"/>
        <w:spacing w:before="111" w:line="278" w:lineRule="auto"/>
        <w:ind w:left="1860" w:right="1213"/>
        <w:jc w:val="both"/>
      </w:pPr>
      <w:r>
        <w:rPr>
          <w:w w:val="90"/>
        </w:rPr>
        <w:t>The age-related decline in melatonin secretion may allow breast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cancer and </w:t>
      </w:r>
      <w:hyperlink r:id="rId807" w:history="1">
        <w:r w:rsidRPr="00BB0767">
          <w:rPr>
            <w:rStyle w:val="Hyperlink"/>
            <w:w w:val="90"/>
          </w:rPr>
          <w:t>prostate</w:t>
        </w:r>
      </w:hyperlink>
      <w:r>
        <w:rPr>
          <w:w w:val="90"/>
        </w:rPr>
        <w:t xml:space="preserve"> cancer to develop more easily. Conversely, the</w:t>
      </w:r>
      <w:r>
        <w:rPr>
          <w:spacing w:val="-62"/>
          <w:w w:val="90"/>
        </w:rPr>
        <w:t xml:space="preserve"> </w:t>
      </w:r>
      <w:r>
        <w:rPr>
          <w:w w:val="90"/>
        </w:rPr>
        <w:t>presence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melatonin</w:t>
      </w:r>
      <w:r>
        <w:rPr>
          <w:spacing w:val="-5"/>
          <w:w w:val="90"/>
        </w:rPr>
        <w:t xml:space="preserve"> </w:t>
      </w:r>
      <w:r>
        <w:rPr>
          <w:w w:val="90"/>
        </w:rPr>
        <w:t>may</w:t>
      </w:r>
      <w:r>
        <w:rPr>
          <w:spacing w:val="-4"/>
          <w:w w:val="90"/>
        </w:rPr>
        <w:t xml:space="preserve"> </w:t>
      </w:r>
      <w:r>
        <w:rPr>
          <w:w w:val="90"/>
        </w:rPr>
        <w:t>help</w:t>
      </w:r>
      <w:r>
        <w:rPr>
          <w:spacing w:val="-5"/>
          <w:w w:val="90"/>
        </w:rPr>
        <w:t xml:space="preserve"> </w:t>
      </w:r>
      <w:r>
        <w:rPr>
          <w:w w:val="90"/>
        </w:rPr>
        <w:t>ward</w:t>
      </w:r>
      <w:r>
        <w:rPr>
          <w:spacing w:val="-4"/>
          <w:w w:val="90"/>
        </w:rPr>
        <w:t xml:space="preserve"> </w:t>
      </w:r>
      <w:r>
        <w:rPr>
          <w:w w:val="90"/>
        </w:rPr>
        <w:t>off</w:t>
      </w:r>
      <w:r>
        <w:rPr>
          <w:spacing w:val="-5"/>
          <w:w w:val="90"/>
        </w:rPr>
        <w:t xml:space="preserve"> </w:t>
      </w:r>
      <w:r>
        <w:rPr>
          <w:w w:val="90"/>
        </w:rPr>
        <w:t>these</w:t>
      </w:r>
      <w:r>
        <w:rPr>
          <w:spacing w:val="-4"/>
          <w:w w:val="90"/>
        </w:rPr>
        <w:t xml:space="preserve"> </w:t>
      </w:r>
      <w:r>
        <w:rPr>
          <w:w w:val="90"/>
        </w:rPr>
        <w:t>cancers.</w:t>
      </w:r>
    </w:p>
    <w:p w14:paraId="75DEB930" w14:textId="77777777" w:rsidR="00AF0683" w:rsidRDefault="00DE3769">
      <w:pPr>
        <w:pStyle w:val="BodyText"/>
        <w:spacing w:before="2" w:line="273" w:lineRule="auto"/>
        <w:ind w:left="1860" w:right="1216" w:firstLine="504"/>
        <w:jc w:val="both"/>
      </w:pPr>
      <w:r>
        <w:rPr>
          <w:w w:val="95"/>
        </w:rPr>
        <w:t xml:space="preserve">A review of human studies published in 2003 in </w:t>
      </w:r>
      <w:r>
        <w:rPr>
          <w:rFonts w:ascii="Book Antiqua"/>
          <w:i/>
          <w:w w:val="95"/>
        </w:rPr>
        <w:t>Critical</w:t>
      </w:r>
      <w:r>
        <w:rPr>
          <w:rFonts w:ascii="Book Antiqua"/>
          <w:i/>
          <w:spacing w:val="1"/>
          <w:w w:val="95"/>
        </w:rPr>
        <w:t xml:space="preserve"> </w:t>
      </w:r>
      <w:r>
        <w:rPr>
          <w:rFonts w:ascii="Book Antiqua"/>
          <w:i/>
          <w:spacing w:val="-2"/>
          <w:w w:val="95"/>
        </w:rPr>
        <w:t>Reviews</w:t>
      </w:r>
      <w:r>
        <w:rPr>
          <w:rFonts w:ascii="Book Antiqua"/>
          <w:i/>
          <w:spacing w:val="1"/>
          <w:w w:val="95"/>
        </w:rPr>
        <w:t xml:space="preserve"> </w:t>
      </w:r>
      <w:r>
        <w:rPr>
          <w:rFonts w:ascii="Book Antiqua"/>
          <w:i/>
          <w:spacing w:val="-1"/>
          <w:w w:val="95"/>
        </w:rPr>
        <w:t>in</w:t>
      </w:r>
      <w:r>
        <w:rPr>
          <w:rFonts w:ascii="Book Antiqua"/>
          <w:i/>
          <w:spacing w:val="2"/>
          <w:w w:val="95"/>
        </w:rPr>
        <w:t xml:space="preserve"> </w:t>
      </w:r>
      <w:r>
        <w:rPr>
          <w:rFonts w:ascii="Book Antiqua"/>
          <w:i/>
          <w:spacing w:val="-1"/>
          <w:w w:val="95"/>
        </w:rPr>
        <w:t>Oncology/Hematology</w:t>
      </w:r>
      <w:r>
        <w:rPr>
          <w:rFonts w:ascii="Book Antiqua"/>
          <w:i/>
          <w:spacing w:val="2"/>
          <w:w w:val="95"/>
        </w:rPr>
        <w:t xml:space="preserve"> </w:t>
      </w:r>
      <w:r>
        <w:rPr>
          <w:spacing w:val="-1"/>
          <w:w w:val="95"/>
        </w:rPr>
        <w:t>pointed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number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investiga-</w:t>
      </w:r>
      <w:r>
        <w:rPr>
          <w:spacing w:val="-64"/>
          <w:w w:val="95"/>
        </w:rPr>
        <w:t xml:space="preserve"> </w:t>
      </w:r>
      <w:r>
        <w:rPr>
          <w:spacing w:val="-1"/>
          <w:w w:val="90"/>
        </w:rPr>
        <w:t>tions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showed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an</w:t>
      </w:r>
      <w:r>
        <w:rPr>
          <w:spacing w:val="-9"/>
          <w:w w:val="90"/>
        </w:rPr>
        <w:t xml:space="preserve"> </w:t>
      </w:r>
      <w:r>
        <w:rPr>
          <w:w w:val="90"/>
        </w:rPr>
        <w:t>increased</w:t>
      </w:r>
      <w:r>
        <w:rPr>
          <w:spacing w:val="-9"/>
          <w:w w:val="90"/>
        </w:rPr>
        <w:t xml:space="preserve"> </w:t>
      </w:r>
      <w:r>
        <w:rPr>
          <w:w w:val="90"/>
        </w:rPr>
        <w:t>risk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breast</w:t>
      </w:r>
      <w:r>
        <w:rPr>
          <w:spacing w:val="-10"/>
          <w:w w:val="90"/>
        </w:rPr>
        <w:t xml:space="preserve"> </w:t>
      </w:r>
      <w:r>
        <w:rPr>
          <w:w w:val="90"/>
        </w:rPr>
        <w:t>cancer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women</w:t>
      </w:r>
      <w:r>
        <w:rPr>
          <w:spacing w:val="-10"/>
          <w:w w:val="90"/>
        </w:rPr>
        <w:t xml:space="preserve"> </w:t>
      </w:r>
      <w:r>
        <w:rPr>
          <w:w w:val="90"/>
        </w:rPr>
        <w:t>who</w:t>
      </w:r>
      <w:r>
        <w:rPr>
          <w:spacing w:val="-61"/>
          <w:w w:val="90"/>
        </w:rPr>
        <w:t xml:space="preserve"> </w:t>
      </w:r>
      <w:r>
        <w:rPr>
          <w:w w:val="85"/>
        </w:rPr>
        <w:t>are regularly deprived of darkness at night, such as night shift work-</w:t>
      </w:r>
      <w:r>
        <w:rPr>
          <w:spacing w:val="1"/>
          <w:w w:val="85"/>
        </w:rPr>
        <w:t xml:space="preserve"> </w:t>
      </w:r>
      <w:r>
        <w:rPr>
          <w:w w:val="85"/>
        </w:rPr>
        <w:t>ers, flight attendants, and radio and telegraph operators. There was a</w:t>
      </w:r>
      <w:r>
        <w:rPr>
          <w:spacing w:val="1"/>
          <w:w w:val="85"/>
        </w:rPr>
        <w:t xml:space="preserve"> </w:t>
      </w:r>
      <w:r>
        <w:rPr>
          <w:w w:val="90"/>
        </w:rPr>
        <w:t>decreased</w:t>
      </w:r>
      <w:r>
        <w:rPr>
          <w:spacing w:val="1"/>
          <w:w w:val="90"/>
        </w:rPr>
        <w:t xml:space="preserve"> </w:t>
      </w:r>
      <w:r>
        <w:rPr>
          <w:w w:val="90"/>
        </w:rPr>
        <w:t>risk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breast</w:t>
      </w:r>
      <w:r>
        <w:rPr>
          <w:spacing w:val="2"/>
          <w:w w:val="90"/>
        </w:rPr>
        <w:t xml:space="preserve"> </w:t>
      </w:r>
      <w:r>
        <w:rPr>
          <w:w w:val="90"/>
        </w:rPr>
        <w:t>cancer</w:t>
      </w:r>
      <w:r>
        <w:rPr>
          <w:spacing w:val="1"/>
          <w:w w:val="90"/>
        </w:rPr>
        <w:t xml:space="preserve"> </w:t>
      </w:r>
      <w:r>
        <w:rPr>
          <w:w w:val="90"/>
        </w:rPr>
        <w:t>reported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women</w:t>
      </w:r>
      <w:r>
        <w:rPr>
          <w:spacing w:val="2"/>
          <w:w w:val="90"/>
        </w:rPr>
        <w:t xml:space="preserve"> </w:t>
      </w:r>
      <w:r>
        <w:rPr>
          <w:w w:val="90"/>
        </w:rPr>
        <w:t>who</w:t>
      </w:r>
      <w:r>
        <w:rPr>
          <w:spacing w:val="1"/>
          <w:w w:val="90"/>
        </w:rPr>
        <w:t xml:space="preserve"> </w:t>
      </w:r>
      <w:r>
        <w:rPr>
          <w:w w:val="90"/>
        </w:rPr>
        <w:t>were</w:t>
      </w:r>
      <w:r>
        <w:rPr>
          <w:spacing w:val="1"/>
          <w:w w:val="90"/>
        </w:rPr>
        <w:t xml:space="preserve"> </w:t>
      </w:r>
      <w:r>
        <w:rPr>
          <w:w w:val="90"/>
        </w:rPr>
        <w:t>blind</w:t>
      </w:r>
    </w:p>
    <w:p w14:paraId="7C7367C3" w14:textId="77777777" w:rsidR="00AF0683" w:rsidRDefault="00AF0683">
      <w:pPr>
        <w:spacing w:line="273" w:lineRule="auto"/>
        <w:jc w:val="both"/>
        <w:sectPr w:rsidR="00AF0683">
          <w:headerReference w:type="default" r:id="rId808"/>
          <w:footerReference w:type="default" r:id="rId809"/>
          <w:pgSz w:w="12240" w:h="15840"/>
          <w:pgMar w:top="1440" w:right="1680" w:bottom="2240" w:left="1040" w:header="360" w:footer="2059" w:gutter="0"/>
          <w:cols w:space="720"/>
        </w:sectPr>
      </w:pPr>
    </w:p>
    <w:p w14:paraId="72609175" w14:textId="77777777" w:rsidR="00AF0683" w:rsidRDefault="00066724">
      <w:pPr>
        <w:pStyle w:val="BodyText"/>
        <w:rPr>
          <w:sz w:val="20"/>
        </w:rPr>
      </w:pPr>
      <w:r>
        <w:lastRenderedPageBreak/>
        <w:pict w14:anchorId="139A8014">
          <v:group id="docshapegroup4009" o:spid="_x0000_s1819" style="position:absolute;margin-left:36pt;margin-top:372pt;width:24pt;height:48pt;z-index:16192000;mso-position-horizontal-relative:page;mso-position-vertical-relative:page" coordorigin="720,7440" coordsize="480,960">
            <v:shape id="docshape4010" o:spid="_x0000_s1821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011" o:spid="_x0000_s1820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29302D80">
          <v:group id="docshapegroup4012" o:spid="_x0000_s1816" style="position:absolute;margin-left:552pt;margin-top:372pt;width:24pt;height:48pt;z-index:16192512;mso-position-horizontal-relative:page;mso-position-vertical-relative:page" coordorigin="11040,7440" coordsize="480,960">
            <v:shape id="docshape4013" o:spid="_x0000_s1818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014" o:spid="_x0000_s1817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DB92BD0" w14:textId="77777777" w:rsidR="00AF0683" w:rsidRDefault="00AF0683">
      <w:pPr>
        <w:pStyle w:val="BodyText"/>
        <w:rPr>
          <w:sz w:val="20"/>
        </w:rPr>
      </w:pPr>
    </w:p>
    <w:p w14:paraId="43D2C392" w14:textId="77777777" w:rsidR="00AF0683" w:rsidRDefault="00AF0683">
      <w:pPr>
        <w:pStyle w:val="BodyText"/>
        <w:spacing w:before="1"/>
        <w:rPr>
          <w:sz w:val="24"/>
        </w:rPr>
      </w:pPr>
    </w:p>
    <w:p w14:paraId="07A59F5E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77DF9F21" w14:textId="77777777" w:rsidR="00AF0683" w:rsidRDefault="00AF0683">
      <w:pPr>
        <w:pStyle w:val="BodyText"/>
        <w:rPr>
          <w:rFonts w:ascii="Garamond"/>
          <w:sz w:val="20"/>
        </w:rPr>
      </w:pPr>
    </w:p>
    <w:p w14:paraId="58E8A7DA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707C4191" w14:textId="77777777" w:rsidR="00AF0683" w:rsidRDefault="00DE3769">
      <w:pPr>
        <w:pStyle w:val="BodyText"/>
        <w:spacing w:before="92" w:line="278" w:lineRule="auto"/>
        <w:ind w:left="1860" w:right="1213"/>
        <w:jc w:val="both"/>
      </w:pP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who</w:t>
      </w:r>
      <w:r>
        <w:rPr>
          <w:spacing w:val="-8"/>
          <w:w w:val="90"/>
        </w:rPr>
        <w:t xml:space="preserve"> </w:t>
      </w:r>
      <w:r>
        <w:rPr>
          <w:w w:val="90"/>
        </w:rPr>
        <w:t>routinely</w:t>
      </w:r>
      <w:r>
        <w:rPr>
          <w:spacing w:val="-9"/>
          <w:w w:val="90"/>
        </w:rPr>
        <w:t xml:space="preserve"> </w:t>
      </w:r>
      <w:r>
        <w:rPr>
          <w:w w:val="90"/>
        </w:rPr>
        <w:t>had</w:t>
      </w:r>
      <w:r>
        <w:rPr>
          <w:spacing w:val="-8"/>
          <w:w w:val="90"/>
        </w:rPr>
        <w:t xml:space="preserve"> </w:t>
      </w:r>
      <w:r>
        <w:rPr>
          <w:w w:val="90"/>
        </w:rPr>
        <w:t>higher</w:t>
      </w:r>
      <w:r>
        <w:rPr>
          <w:spacing w:val="-8"/>
          <w:w w:val="90"/>
        </w:rPr>
        <w:t xml:space="preserve"> </w:t>
      </w:r>
      <w:r>
        <w:rPr>
          <w:w w:val="90"/>
        </w:rPr>
        <w:t>circulating</w:t>
      </w:r>
      <w:r>
        <w:rPr>
          <w:spacing w:val="-9"/>
          <w:w w:val="90"/>
        </w:rPr>
        <w:t xml:space="preserve"> </w:t>
      </w:r>
      <w:r>
        <w:rPr>
          <w:w w:val="90"/>
        </w:rPr>
        <w:t>levels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melatonin.</w:t>
      </w:r>
      <w:r>
        <w:rPr>
          <w:spacing w:val="-8"/>
          <w:w w:val="90"/>
        </w:rPr>
        <w:t xml:space="preserve"> </w:t>
      </w:r>
      <w:r>
        <w:rPr>
          <w:w w:val="90"/>
        </w:rPr>
        <w:t>(Light</w:t>
      </w:r>
      <w:r>
        <w:rPr>
          <w:spacing w:val="-61"/>
          <w:w w:val="90"/>
        </w:rPr>
        <w:t xml:space="preserve"> </w:t>
      </w:r>
      <w:r>
        <w:rPr>
          <w:w w:val="90"/>
        </w:rPr>
        <w:t>does not suppress melatonin secretion in the blind to the degree</w:t>
      </w:r>
      <w:r>
        <w:rPr>
          <w:spacing w:val="1"/>
          <w:w w:val="90"/>
        </w:rPr>
        <w:t xml:space="preserve"> </w:t>
      </w:r>
      <w:r>
        <w:rPr>
          <w:w w:val="90"/>
        </w:rPr>
        <w:t>that it does in sighted individuals.) The review noted that this evi-</w:t>
      </w:r>
      <w:r>
        <w:rPr>
          <w:spacing w:val="1"/>
          <w:w w:val="90"/>
        </w:rPr>
        <w:t xml:space="preserve"> </w:t>
      </w:r>
      <w:r>
        <w:rPr>
          <w:w w:val="90"/>
        </w:rPr>
        <w:t>dence</w:t>
      </w:r>
      <w:r>
        <w:rPr>
          <w:spacing w:val="-5"/>
          <w:w w:val="90"/>
        </w:rPr>
        <w:t xml:space="preserve"> </w:t>
      </w:r>
      <w:r>
        <w:rPr>
          <w:w w:val="90"/>
        </w:rPr>
        <w:t>is</w:t>
      </w:r>
      <w:r>
        <w:rPr>
          <w:spacing w:val="-4"/>
          <w:w w:val="90"/>
        </w:rPr>
        <w:t xml:space="preserve"> </w:t>
      </w:r>
      <w:r>
        <w:rPr>
          <w:w w:val="90"/>
        </w:rPr>
        <w:t>consistent</w:t>
      </w:r>
      <w:r>
        <w:rPr>
          <w:spacing w:val="-4"/>
          <w:w w:val="90"/>
        </w:rPr>
        <w:t xml:space="preserve"> </w:t>
      </w:r>
      <w:r>
        <w:rPr>
          <w:w w:val="90"/>
        </w:rPr>
        <w:t>with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findings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studies</w:t>
      </w:r>
      <w:r>
        <w:rPr>
          <w:spacing w:val="-4"/>
          <w:w w:val="90"/>
        </w:rPr>
        <w:t xml:space="preserve"> </w:t>
      </w:r>
      <w:r>
        <w:rPr>
          <w:w w:val="90"/>
        </w:rPr>
        <w:t>in</w:t>
      </w:r>
      <w:r>
        <w:rPr>
          <w:spacing w:val="-4"/>
          <w:w w:val="90"/>
        </w:rPr>
        <w:t xml:space="preserve"> </w:t>
      </w:r>
      <w:r>
        <w:rPr>
          <w:w w:val="90"/>
        </w:rPr>
        <w:t>rodents</w:t>
      </w:r>
      <w:r>
        <w:rPr>
          <w:spacing w:val="-4"/>
          <w:w w:val="90"/>
        </w:rPr>
        <w:t xml:space="preserve"> </w:t>
      </w:r>
      <w:r>
        <w:rPr>
          <w:w w:val="90"/>
        </w:rPr>
        <w:t>whereby</w:t>
      </w:r>
      <w:r>
        <w:rPr>
          <w:spacing w:val="-61"/>
          <w:w w:val="90"/>
        </w:rPr>
        <w:t xml:space="preserve"> </w:t>
      </w:r>
      <w:r>
        <w:rPr>
          <w:w w:val="90"/>
        </w:rPr>
        <w:t>exposure to constant light or removal of the pineal gland, both of</w:t>
      </w:r>
      <w:r>
        <w:rPr>
          <w:spacing w:val="1"/>
          <w:w w:val="90"/>
        </w:rPr>
        <w:t xml:space="preserve"> </w:t>
      </w:r>
      <w:r>
        <w:rPr>
          <w:w w:val="90"/>
        </w:rPr>
        <w:t>which suppress melatonin levels, stimulates the development of</w:t>
      </w:r>
      <w:r>
        <w:rPr>
          <w:spacing w:val="1"/>
          <w:w w:val="90"/>
        </w:rPr>
        <w:t xml:space="preserve"> </w:t>
      </w:r>
      <w:r>
        <w:rPr>
          <w:w w:val="85"/>
        </w:rPr>
        <w:t>breast cancer. Treatment of these animals with melatonin under the</w:t>
      </w:r>
      <w:r>
        <w:rPr>
          <w:spacing w:val="1"/>
          <w:w w:val="85"/>
        </w:rPr>
        <w:t xml:space="preserve"> </w:t>
      </w:r>
      <w:r>
        <w:rPr>
          <w:w w:val="90"/>
        </w:rPr>
        <w:t>same</w:t>
      </w:r>
      <w:r>
        <w:rPr>
          <w:spacing w:val="-9"/>
          <w:w w:val="90"/>
        </w:rPr>
        <w:t xml:space="preserve"> </w:t>
      </w:r>
      <w:r>
        <w:rPr>
          <w:w w:val="90"/>
        </w:rPr>
        <w:t>circumstances</w:t>
      </w:r>
      <w:r>
        <w:rPr>
          <w:spacing w:val="-9"/>
          <w:w w:val="90"/>
        </w:rPr>
        <w:t xml:space="preserve"> </w:t>
      </w:r>
      <w:r>
        <w:rPr>
          <w:w w:val="90"/>
        </w:rPr>
        <w:t>inhibited</w:t>
      </w:r>
      <w:r>
        <w:rPr>
          <w:spacing w:val="-8"/>
          <w:w w:val="90"/>
        </w:rPr>
        <w:t xml:space="preserve"> </w:t>
      </w:r>
      <w:r>
        <w:rPr>
          <w:w w:val="90"/>
        </w:rPr>
        <w:t>breast</w:t>
      </w:r>
      <w:r>
        <w:rPr>
          <w:spacing w:val="-9"/>
          <w:w w:val="90"/>
        </w:rPr>
        <w:t xml:space="preserve"> </w:t>
      </w:r>
      <w:r>
        <w:rPr>
          <w:w w:val="90"/>
        </w:rPr>
        <w:t>cancer</w:t>
      </w:r>
      <w:r>
        <w:rPr>
          <w:spacing w:val="-8"/>
          <w:w w:val="90"/>
        </w:rPr>
        <w:t xml:space="preserve"> </w:t>
      </w:r>
      <w:r>
        <w:rPr>
          <w:w w:val="90"/>
        </w:rPr>
        <w:t>development.</w:t>
      </w:r>
    </w:p>
    <w:p w14:paraId="69EC3CAD" w14:textId="77777777" w:rsidR="00AF0683" w:rsidRDefault="00DE3769">
      <w:pPr>
        <w:pStyle w:val="BodyText"/>
        <w:spacing w:before="3" w:line="278" w:lineRule="auto"/>
        <w:ind w:left="1860" w:right="1213" w:firstLine="504"/>
        <w:jc w:val="both"/>
      </w:pPr>
      <w:r>
        <w:rPr>
          <w:w w:val="85"/>
        </w:rPr>
        <w:t>Experimental studies show that melatonin has an anti-estrogen</w:t>
      </w:r>
      <w:r>
        <w:rPr>
          <w:spacing w:val="1"/>
          <w:w w:val="85"/>
        </w:rPr>
        <w:t xml:space="preserve"> </w:t>
      </w:r>
      <w:r>
        <w:rPr>
          <w:w w:val="90"/>
        </w:rPr>
        <w:t>effect on reproductive tissues, toning down the overstimulation</w:t>
      </w:r>
      <w:r>
        <w:rPr>
          <w:spacing w:val="1"/>
          <w:w w:val="90"/>
        </w:rPr>
        <w:t xml:space="preserve"> </w:t>
      </w:r>
      <w:r>
        <w:rPr>
          <w:w w:val="90"/>
        </w:rPr>
        <w:t>and rapid replication of breast cells caused by estrogen. Others</w:t>
      </w:r>
      <w:r>
        <w:rPr>
          <w:spacing w:val="1"/>
          <w:w w:val="90"/>
        </w:rPr>
        <w:t xml:space="preserve"> </w:t>
      </w:r>
      <w:r>
        <w:rPr>
          <w:w w:val="90"/>
        </w:rPr>
        <w:t>have demonstrated that melatonin can reduce the replication rate</w:t>
      </w:r>
      <w:r>
        <w:rPr>
          <w:spacing w:val="1"/>
          <w:w w:val="90"/>
        </w:rPr>
        <w:t xml:space="preserve"> </w:t>
      </w:r>
      <w:r>
        <w:rPr>
          <w:w w:val="90"/>
        </w:rPr>
        <w:t>of human breast cancer cells by 50 to 75 percent when those cells</w:t>
      </w:r>
      <w:r>
        <w:rPr>
          <w:spacing w:val="-61"/>
          <w:w w:val="90"/>
        </w:rPr>
        <w:t xml:space="preserve"> </w:t>
      </w:r>
      <w:r>
        <w:rPr>
          <w:w w:val="90"/>
        </w:rPr>
        <w:t>are exposed to alternating levels of melatonin, mimicking day and</w:t>
      </w:r>
      <w:r>
        <w:rPr>
          <w:spacing w:val="1"/>
          <w:w w:val="90"/>
        </w:rPr>
        <w:t xml:space="preserve"> </w:t>
      </w:r>
      <w:r>
        <w:t>night</w:t>
      </w:r>
      <w:r>
        <w:rPr>
          <w:spacing w:val="-14"/>
        </w:rPr>
        <w:t xml:space="preserve"> </w:t>
      </w:r>
      <w:r>
        <w:t>secretion</w:t>
      </w:r>
      <w:r>
        <w:rPr>
          <w:spacing w:val="-14"/>
        </w:rPr>
        <w:t xml:space="preserve"> </w:t>
      </w:r>
      <w:r>
        <w:t>patterns.</w:t>
      </w:r>
    </w:p>
    <w:p w14:paraId="26E0B35B" w14:textId="77777777" w:rsidR="00AF0683" w:rsidRDefault="00DE3769">
      <w:pPr>
        <w:pStyle w:val="BodyText"/>
        <w:spacing w:before="3" w:line="278" w:lineRule="auto"/>
        <w:ind w:left="1860" w:right="1213" w:firstLine="504"/>
        <w:jc w:val="both"/>
      </w:pPr>
      <w:r>
        <w:rPr>
          <w:w w:val="90"/>
        </w:rPr>
        <w:t>It</w:t>
      </w:r>
      <w:r>
        <w:rPr>
          <w:spacing w:val="-11"/>
          <w:w w:val="90"/>
        </w:rPr>
        <w:t xml:space="preserve"> </w:t>
      </w:r>
      <w:r>
        <w:rPr>
          <w:w w:val="90"/>
        </w:rPr>
        <w:t>appears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11"/>
          <w:w w:val="90"/>
        </w:rPr>
        <w:t xml:space="preserve"> </w:t>
      </w:r>
      <w:r>
        <w:rPr>
          <w:w w:val="90"/>
        </w:rPr>
        <w:t>work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11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similar</w:t>
      </w:r>
      <w:r>
        <w:rPr>
          <w:spacing w:val="-11"/>
          <w:w w:val="90"/>
        </w:rPr>
        <w:t xml:space="preserve"> </w:t>
      </w:r>
      <w:r>
        <w:rPr>
          <w:w w:val="90"/>
        </w:rPr>
        <w:t>fashion</w:t>
      </w:r>
      <w:r>
        <w:rPr>
          <w:spacing w:val="-10"/>
          <w:w w:val="90"/>
        </w:rPr>
        <w:t xml:space="preserve"> </w:t>
      </w:r>
      <w:r>
        <w:rPr>
          <w:w w:val="90"/>
        </w:rPr>
        <w:t>as</w:t>
      </w:r>
      <w:r>
        <w:rPr>
          <w:spacing w:val="-11"/>
          <w:w w:val="90"/>
        </w:rPr>
        <w:t xml:space="preserve"> </w:t>
      </w:r>
      <w:r>
        <w:rPr>
          <w:w w:val="90"/>
        </w:rPr>
        <w:t>tamoxifen,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wide-</w:t>
      </w:r>
      <w:r>
        <w:rPr>
          <w:spacing w:val="-60"/>
          <w:w w:val="90"/>
        </w:rPr>
        <w:t xml:space="preserve"> </w:t>
      </w:r>
      <w:r>
        <w:rPr>
          <w:w w:val="90"/>
        </w:rPr>
        <w:t>ly used drug that prevents the recurrence of breast cancer and its</w:t>
      </w:r>
      <w:r>
        <w:rPr>
          <w:spacing w:val="1"/>
          <w:w w:val="90"/>
        </w:rPr>
        <w:t xml:space="preserve"> </w:t>
      </w:r>
      <w:r>
        <w:rPr>
          <w:w w:val="90"/>
        </w:rPr>
        <w:t>metastases in women who have estrogen-receptor-positive breast</w:t>
      </w:r>
      <w:r>
        <w:rPr>
          <w:spacing w:val="1"/>
          <w:w w:val="90"/>
        </w:rPr>
        <w:t xml:space="preserve"> </w:t>
      </w:r>
      <w:r>
        <w:rPr>
          <w:w w:val="90"/>
        </w:rPr>
        <w:t>cancer.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fact,</w:t>
      </w:r>
      <w:r>
        <w:rPr>
          <w:spacing w:val="-9"/>
          <w:w w:val="90"/>
        </w:rPr>
        <w:t xml:space="preserve"> </w:t>
      </w:r>
      <w:r>
        <w:rPr>
          <w:w w:val="90"/>
        </w:rPr>
        <w:t>experimental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human</w:t>
      </w:r>
      <w:r>
        <w:rPr>
          <w:spacing w:val="-9"/>
          <w:w w:val="90"/>
        </w:rPr>
        <w:t xml:space="preserve"> </w:t>
      </w:r>
      <w:r>
        <w:rPr>
          <w:w w:val="90"/>
        </w:rPr>
        <w:t>studies</w:t>
      </w:r>
      <w:r>
        <w:rPr>
          <w:spacing w:val="-9"/>
          <w:w w:val="90"/>
        </w:rPr>
        <w:t xml:space="preserve"> </w:t>
      </w:r>
      <w:r>
        <w:rPr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w w:val="90"/>
        </w:rPr>
        <w:t>demonstrat-</w:t>
      </w:r>
      <w:r>
        <w:rPr>
          <w:spacing w:val="-61"/>
          <w:w w:val="90"/>
        </w:rPr>
        <w:t xml:space="preserve"> </w:t>
      </w:r>
      <w:r>
        <w:rPr>
          <w:w w:val="90"/>
        </w:rPr>
        <w:t>ed that melatonin can enhance the ability of tamoxifen to inhibit</w:t>
      </w:r>
      <w:r>
        <w:rPr>
          <w:spacing w:val="1"/>
          <w:w w:val="90"/>
        </w:rPr>
        <w:t xml:space="preserve"> </w:t>
      </w:r>
      <w:r>
        <w:rPr>
          <w:w w:val="90"/>
        </w:rPr>
        <w:t>breast cancer cell replication. In one trial, Dr. Paolo Lissoni of the</w:t>
      </w:r>
      <w:r>
        <w:rPr>
          <w:spacing w:val="1"/>
          <w:w w:val="90"/>
        </w:rPr>
        <w:t xml:space="preserve"> </w:t>
      </w:r>
      <w:r>
        <w:rPr>
          <w:w w:val="90"/>
        </w:rPr>
        <w:t>division of oncological radiotherapy at Gerardo Hospital in Milan,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Italy,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combined</w:t>
      </w:r>
      <w:r>
        <w:rPr>
          <w:spacing w:val="-9"/>
          <w:w w:val="90"/>
        </w:rPr>
        <w:t xml:space="preserve"> </w:t>
      </w:r>
      <w:r>
        <w:rPr>
          <w:w w:val="90"/>
        </w:rPr>
        <w:t>tamoxifen</w:t>
      </w:r>
      <w:r>
        <w:rPr>
          <w:spacing w:val="-8"/>
          <w:w w:val="90"/>
        </w:rPr>
        <w:t xml:space="preserve"> </w:t>
      </w:r>
      <w:r>
        <w:rPr>
          <w:w w:val="90"/>
        </w:rPr>
        <w:t>therapy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melatonin</w:t>
      </w:r>
      <w:r>
        <w:rPr>
          <w:spacing w:val="-5"/>
          <w:w w:val="90"/>
        </w:rPr>
        <w:t xml:space="preserve"> </w:t>
      </w:r>
      <w:r>
        <w:rPr>
          <w:w w:val="90"/>
        </w:rPr>
        <w:t>supplementation</w:t>
      </w:r>
      <w:r>
        <w:rPr>
          <w:spacing w:val="-61"/>
          <w:w w:val="90"/>
        </w:rPr>
        <w:t xml:space="preserve"> </w:t>
      </w:r>
      <w:r>
        <w:rPr>
          <w:w w:val="85"/>
        </w:rPr>
        <w:t>(20 mg twice per day) in the treatment of his breast cancer patients.</w:t>
      </w:r>
      <w:r>
        <w:rPr>
          <w:spacing w:val="1"/>
          <w:w w:val="85"/>
        </w:rPr>
        <w:t xml:space="preserve"> </w:t>
      </w:r>
      <w:r>
        <w:rPr>
          <w:w w:val="85"/>
        </w:rPr>
        <w:t>Four out of the fourteen women experienced a 50 percent or greater</w:t>
      </w:r>
      <w:r>
        <w:rPr>
          <w:spacing w:val="1"/>
          <w:w w:val="85"/>
        </w:rPr>
        <w:t xml:space="preserve"> </w:t>
      </w:r>
      <w:r>
        <w:rPr>
          <w:w w:val="90"/>
        </w:rPr>
        <w:t>reduction in the size of their tumors. Eight showed no further pro-</w:t>
      </w:r>
      <w:r>
        <w:rPr>
          <w:spacing w:val="-61"/>
          <w:w w:val="90"/>
        </w:rPr>
        <w:t xml:space="preserve"> </w:t>
      </w:r>
      <w:r>
        <w:rPr>
          <w:w w:val="95"/>
        </w:rPr>
        <w:t>gression in tumor size, and only two failed to respond to the</w:t>
      </w:r>
      <w:r>
        <w:rPr>
          <w:spacing w:val="1"/>
          <w:w w:val="95"/>
        </w:rPr>
        <w:t xml:space="preserve"> </w:t>
      </w:r>
      <w:r>
        <w:rPr>
          <w:w w:val="90"/>
        </w:rPr>
        <w:t>treatment. These were better results than the typical outcomes</w:t>
      </w:r>
      <w:r>
        <w:rPr>
          <w:spacing w:val="1"/>
          <w:w w:val="90"/>
        </w:rPr>
        <w:t xml:space="preserve"> </w:t>
      </w:r>
      <w:r>
        <w:rPr>
          <w:w w:val="85"/>
        </w:rPr>
        <w:t>associated with tamoxifen use alone. Larger studies of this kind are</w:t>
      </w:r>
      <w:r>
        <w:rPr>
          <w:spacing w:val="1"/>
          <w:w w:val="85"/>
        </w:rPr>
        <w:t xml:space="preserve"> </w:t>
      </w:r>
      <w:r>
        <w:rPr>
          <w:w w:val="85"/>
        </w:rPr>
        <w:t>currently underway to better understand the usefulness of melatonin</w:t>
      </w:r>
      <w:r>
        <w:rPr>
          <w:spacing w:val="1"/>
          <w:w w:val="85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cancer</w:t>
      </w:r>
      <w:r>
        <w:rPr>
          <w:spacing w:val="-14"/>
        </w:rPr>
        <w:t xml:space="preserve"> </w:t>
      </w:r>
      <w:r>
        <w:t>therapy</w:t>
      </w:r>
      <w:r>
        <w:rPr>
          <w:spacing w:val="-14"/>
        </w:rPr>
        <w:t xml:space="preserve"> </w:t>
      </w:r>
      <w:r>
        <w:t>agent.</w:t>
      </w:r>
    </w:p>
    <w:p w14:paraId="154D833A" w14:textId="77777777" w:rsidR="00AF0683" w:rsidRDefault="00AF0683">
      <w:pPr>
        <w:spacing w:line="278" w:lineRule="auto"/>
        <w:jc w:val="both"/>
        <w:sectPr w:rsidR="00AF0683">
          <w:headerReference w:type="default" r:id="rId810"/>
          <w:footerReference w:type="default" r:id="rId811"/>
          <w:pgSz w:w="12240" w:h="15840"/>
          <w:pgMar w:top="1440" w:right="1680" w:bottom="2240" w:left="1040" w:header="360" w:footer="2059" w:gutter="0"/>
          <w:cols w:space="720"/>
        </w:sectPr>
      </w:pPr>
    </w:p>
    <w:p w14:paraId="59B00164" w14:textId="77777777" w:rsidR="00AF0683" w:rsidRDefault="00066724">
      <w:pPr>
        <w:pStyle w:val="BodyText"/>
        <w:rPr>
          <w:sz w:val="20"/>
        </w:rPr>
      </w:pPr>
      <w:r>
        <w:lastRenderedPageBreak/>
        <w:pict w14:anchorId="384E3DC0">
          <v:group id="docshapegroup4023" o:spid="_x0000_s1813" style="position:absolute;margin-left:36pt;margin-top:372pt;width:24pt;height:48pt;z-index:16193024;mso-position-horizontal-relative:page;mso-position-vertical-relative:page" coordorigin="720,7440" coordsize="480,960">
            <v:shape id="docshape4024" o:spid="_x0000_s181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025" o:spid="_x0000_s181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2CA3B5B5">
          <v:group id="docshapegroup4026" o:spid="_x0000_s1810" style="position:absolute;margin-left:552pt;margin-top:372pt;width:24pt;height:48pt;z-index:16193536;mso-position-horizontal-relative:page;mso-position-vertical-relative:page" coordorigin="11040,7440" coordsize="480,960">
            <v:shape id="docshape4027" o:spid="_x0000_s181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028" o:spid="_x0000_s181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0323171" w14:textId="77777777" w:rsidR="00AF0683" w:rsidRDefault="00AF0683">
      <w:pPr>
        <w:pStyle w:val="BodyText"/>
        <w:rPr>
          <w:sz w:val="20"/>
        </w:rPr>
      </w:pPr>
    </w:p>
    <w:p w14:paraId="309FAD45" w14:textId="77777777" w:rsidR="00AF0683" w:rsidRDefault="00AF0683">
      <w:pPr>
        <w:pStyle w:val="BodyText"/>
        <w:spacing w:before="10"/>
        <w:rPr>
          <w:sz w:val="24"/>
        </w:rPr>
      </w:pPr>
    </w:p>
    <w:p w14:paraId="78C6F526" w14:textId="0E295D13" w:rsidR="00AF0683" w:rsidRDefault="00DE3769" w:rsidP="004333ED">
      <w:pPr>
        <w:pStyle w:val="BodyText"/>
        <w:spacing w:before="115"/>
        <w:ind w:left="3130" w:firstLine="47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03B79EC8" w14:textId="77777777" w:rsidR="00AF0683" w:rsidRDefault="00AF0683">
      <w:pPr>
        <w:pStyle w:val="BodyText"/>
        <w:rPr>
          <w:rFonts w:ascii="Arial"/>
          <w:sz w:val="20"/>
        </w:rPr>
      </w:pPr>
    </w:p>
    <w:p w14:paraId="36530864" w14:textId="77777777" w:rsidR="00AF0683" w:rsidRDefault="00AF0683">
      <w:pPr>
        <w:pStyle w:val="BodyText"/>
        <w:spacing w:before="6"/>
        <w:rPr>
          <w:rFonts w:ascii="Arial"/>
        </w:rPr>
      </w:pPr>
    </w:p>
    <w:p w14:paraId="2A75C4D6" w14:textId="77777777" w:rsidR="00AF0683" w:rsidRDefault="00DE3769">
      <w:pPr>
        <w:pStyle w:val="BodyText"/>
        <w:spacing w:before="92" w:line="278" w:lineRule="auto"/>
        <w:ind w:left="1860" w:right="1213" w:firstLine="504"/>
        <w:jc w:val="both"/>
      </w:pPr>
      <w:r>
        <w:rPr>
          <w:w w:val="90"/>
        </w:rPr>
        <w:t>From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standpoint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prevention,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evidence</w:t>
      </w:r>
      <w:r>
        <w:rPr>
          <w:spacing w:val="-9"/>
          <w:w w:val="90"/>
        </w:rPr>
        <w:t xml:space="preserve"> </w:t>
      </w:r>
      <w:r>
        <w:rPr>
          <w:w w:val="90"/>
        </w:rPr>
        <w:t>suggests</w:t>
      </w:r>
      <w:r>
        <w:rPr>
          <w:spacing w:val="-9"/>
          <w:w w:val="90"/>
        </w:rPr>
        <w:t xml:space="preserve"> </w:t>
      </w:r>
      <w:r>
        <w:rPr>
          <w:w w:val="90"/>
        </w:rPr>
        <w:t>that</w:t>
      </w:r>
      <w:r>
        <w:rPr>
          <w:spacing w:val="-61"/>
          <w:w w:val="90"/>
        </w:rPr>
        <w:t xml:space="preserve"> </w:t>
      </w:r>
      <w:r>
        <w:rPr>
          <w:w w:val="90"/>
        </w:rPr>
        <w:t>melatonin</w:t>
      </w:r>
      <w:r>
        <w:rPr>
          <w:spacing w:val="-10"/>
          <w:w w:val="90"/>
        </w:rPr>
        <w:t xml:space="preserve"> </w:t>
      </w:r>
      <w:r>
        <w:rPr>
          <w:w w:val="90"/>
        </w:rPr>
        <w:t>may</w:t>
      </w:r>
      <w:r>
        <w:rPr>
          <w:spacing w:val="-10"/>
          <w:w w:val="90"/>
        </w:rPr>
        <w:t xml:space="preserve"> </w:t>
      </w:r>
      <w:r>
        <w:rPr>
          <w:w w:val="90"/>
        </w:rPr>
        <w:t>protect</w:t>
      </w:r>
      <w:r>
        <w:rPr>
          <w:spacing w:val="-10"/>
          <w:w w:val="90"/>
        </w:rPr>
        <w:t xml:space="preserve"> </w:t>
      </w:r>
      <w:r>
        <w:rPr>
          <w:w w:val="90"/>
        </w:rPr>
        <w:t>against</w:t>
      </w:r>
      <w:r>
        <w:rPr>
          <w:spacing w:val="-10"/>
          <w:w w:val="90"/>
        </w:rPr>
        <w:t xml:space="preserve"> </w:t>
      </w:r>
      <w:r>
        <w:rPr>
          <w:w w:val="90"/>
        </w:rPr>
        <w:t>breast</w:t>
      </w:r>
      <w:r>
        <w:rPr>
          <w:spacing w:val="-10"/>
          <w:w w:val="90"/>
        </w:rPr>
        <w:t xml:space="preserve"> </w:t>
      </w:r>
      <w:r>
        <w:rPr>
          <w:w w:val="90"/>
        </w:rPr>
        <w:t>cancer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several</w:t>
      </w:r>
      <w:r>
        <w:rPr>
          <w:spacing w:val="-10"/>
          <w:w w:val="90"/>
        </w:rPr>
        <w:t xml:space="preserve"> </w:t>
      </w:r>
      <w:r>
        <w:rPr>
          <w:w w:val="90"/>
        </w:rPr>
        <w:t>ways.</w:t>
      </w:r>
      <w:r>
        <w:rPr>
          <w:spacing w:val="-10"/>
          <w:w w:val="90"/>
        </w:rPr>
        <w:t xml:space="preserve"> </w:t>
      </w:r>
      <w:r>
        <w:rPr>
          <w:w w:val="90"/>
        </w:rPr>
        <w:t>First,</w:t>
      </w:r>
      <w:r>
        <w:rPr>
          <w:spacing w:val="-61"/>
          <w:w w:val="90"/>
        </w:rPr>
        <w:t xml:space="preserve"> </w:t>
      </w:r>
      <w:r>
        <w:rPr>
          <w:w w:val="90"/>
        </w:rPr>
        <w:t>as mentioned, it counters the effects of estrogen on breast cells,</w:t>
      </w:r>
      <w:r>
        <w:rPr>
          <w:spacing w:val="1"/>
          <w:w w:val="90"/>
        </w:rPr>
        <w:t xml:space="preserve"> </w:t>
      </w:r>
      <w:r>
        <w:rPr>
          <w:w w:val="90"/>
        </w:rPr>
        <w:t>slowing the rate of cell division and reducing the chances that a</w:t>
      </w:r>
      <w:r>
        <w:rPr>
          <w:spacing w:val="1"/>
          <w:w w:val="90"/>
        </w:rPr>
        <w:t xml:space="preserve"> </w:t>
      </w:r>
      <w:r>
        <w:rPr>
          <w:w w:val="90"/>
        </w:rPr>
        <w:t>cancer cell will develop. Second, should a cancer cell develop in</w:t>
      </w:r>
      <w:r>
        <w:rPr>
          <w:spacing w:val="1"/>
          <w:w w:val="90"/>
        </w:rPr>
        <w:t xml:space="preserve"> </w:t>
      </w:r>
      <w:r>
        <w:rPr>
          <w:w w:val="90"/>
        </w:rPr>
        <w:t>the breast, melatonin will inhibit its ability to divide and spread.</w:t>
      </w:r>
      <w:r>
        <w:rPr>
          <w:spacing w:val="1"/>
          <w:w w:val="90"/>
        </w:rPr>
        <w:t xml:space="preserve"> </w:t>
      </w:r>
      <w:r>
        <w:rPr>
          <w:w w:val="90"/>
        </w:rPr>
        <w:t>And third, melatonin enhances the effectiveness of the immune</w:t>
      </w:r>
      <w:r>
        <w:rPr>
          <w:spacing w:val="1"/>
          <w:w w:val="90"/>
        </w:rPr>
        <w:t xml:space="preserve"> </w:t>
      </w:r>
      <w:r>
        <w:rPr>
          <w:w w:val="90"/>
        </w:rPr>
        <w:t>system’s natural killer cells to seek out and destroy cancer cells</w:t>
      </w:r>
      <w:r>
        <w:rPr>
          <w:spacing w:val="1"/>
          <w:w w:val="90"/>
        </w:rPr>
        <w:t xml:space="preserve"> </w:t>
      </w:r>
      <w:r>
        <w:rPr>
          <w:w w:val="95"/>
        </w:rPr>
        <w:t>before they can take hold. As a bonus, melatonin is a powerful</w:t>
      </w:r>
      <w:r>
        <w:rPr>
          <w:spacing w:val="-64"/>
          <w:w w:val="95"/>
        </w:rPr>
        <w:t xml:space="preserve"> </w:t>
      </w:r>
      <w:r>
        <w:rPr>
          <w:w w:val="85"/>
        </w:rPr>
        <w:t>antioxidant that helps prevent free radical damage to all body tissues,</w:t>
      </w:r>
      <w:r>
        <w:rPr>
          <w:spacing w:val="-57"/>
          <w:w w:val="85"/>
        </w:rPr>
        <w:t xml:space="preserve"> </w:t>
      </w:r>
      <w:r>
        <w:t>including</w:t>
      </w:r>
      <w:r>
        <w:rPr>
          <w:spacing w:val="-16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DNA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breast</w:t>
      </w:r>
      <w:r>
        <w:rPr>
          <w:spacing w:val="-15"/>
        </w:rPr>
        <w:t xml:space="preserve"> </w:t>
      </w:r>
      <w:r>
        <w:t>cells.</w:t>
      </w:r>
    </w:p>
    <w:p w14:paraId="030D1DC9" w14:textId="036B131E" w:rsidR="00AF0683" w:rsidRDefault="00DE3769">
      <w:pPr>
        <w:pStyle w:val="BodyText"/>
        <w:spacing w:before="5" w:line="278" w:lineRule="auto"/>
        <w:ind w:left="1859" w:right="1213" w:firstLine="504"/>
        <w:jc w:val="both"/>
      </w:pPr>
      <w:r>
        <w:rPr>
          <w:w w:val="90"/>
        </w:rPr>
        <w:t>Like breast cancer patients, males with diagnosed prostate</w:t>
      </w:r>
      <w:r>
        <w:rPr>
          <w:spacing w:val="1"/>
          <w:w w:val="90"/>
        </w:rPr>
        <w:t xml:space="preserve"> </w:t>
      </w:r>
      <w:r>
        <w:rPr>
          <w:w w:val="95"/>
        </w:rPr>
        <w:t>cancer exhibit low blood levels of melatonin. It’s not yet been</w:t>
      </w:r>
      <w:r>
        <w:rPr>
          <w:spacing w:val="1"/>
          <w:w w:val="95"/>
        </w:rPr>
        <w:t xml:space="preserve"> </w:t>
      </w:r>
      <w:r>
        <w:rPr>
          <w:w w:val="90"/>
        </w:rPr>
        <w:t>determined if these low levels increase the risk of prostate and</w:t>
      </w:r>
      <w:r>
        <w:rPr>
          <w:spacing w:val="1"/>
          <w:w w:val="90"/>
        </w:rPr>
        <w:t xml:space="preserve"> </w:t>
      </w:r>
      <w:r>
        <w:rPr>
          <w:w w:val="90"/>
        </w:rPr>
        <w:t>breast</w:t>
      </w:r>
      <w:r>
        <w:rPr>
          <w:spacing w:val="-3"/>
          <w:w w:val="90"/>
        </w:rPr>
        <w:t xml:space="preserve"> </w:t>
      </w:r>
      <w:r>
        <w:rPr>
          <w:w w:val="90"/>
        </w:rPr>
        <w:t>cancer</w:t>
      </w:r>
      <w:r>
        <w:rPr>
          <w:spacing w:val="-3"/>
          <w:w w:val="90"/>
        </w:rPr>
        <w:t xml:space="preserve"> </w:t>
      </w:r>
      <w:r>
        <w:rPr>
          <w:w w:val="90"/>
        </w:rPr>
        <w:t>development</w:t>
      </w:r>
      <w:r>
        <w:rPr>
          <w:spacing w:val="-3"/>
          <w:w w:val="90"/>
        </w:rPr>
        <w:t xml:space="preserve"> </w:t>
      </w:r>
      <w:r>
        <w:rPr>
          <w:w w:val="90"/>
        </w:rPr>
        <w:t>or</w:t>
      </w:r>
      <w:r>
        <w:rPr>
          <w:spacing w:val="-3"/>
          <w:w w:val="90"/>
        </w:rPr>
        <w:t xml:space="preserve"> </w:t>
      </w:r>
      <w:r>
        <w:rPr>
          <w:w w:val="90"/>
        </w:rPr>
        <w:t>if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cancers</w:t>
      </w:r>
      <w:r>
        <w:rPr>
          <w:spacing w:val="-3"/>
          <w:w w:val="90"/>
        </w:rPr>
        <w:t xml:space="preserve"> </w:t>
      </w:r>
      <w:r>
        <w:rPr>
          <w:w w:val="90"/>
        </w:rPr>
        <w:t>cause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reduction</w:t>
      </w:r>
      <w:r>
        <w:rPr>
          <w:spacing w:val="-3"/>
          <w:w w:val="90"/>
        </w:rPr>
        <w:t xml:space="preserve"> </w:t>
      </w:r>
      <w:r>
        <w:rPr>
          <w:w w:val="90"/>
        </w:rPr>
        <w:t>in</w:t>
      </w:r>
      <w:r>
        <w:rPr>
          <w:spacing w:val="-61"/>
          <w:w w:val="90"/>
        </w:rPr>
        <w:t xml:space="preserve"> </w:t>
      </w:r>
      <w:r>
        <w:rPr>
          <w:w w:val="90"/>
        </w:rPr>
        <w:t xml:space="preserve">melatonin. However, with respect to </w:t>
      </w:r>
      <w:hyperlink r:id="rId812" w:history="1">
        <w:r w:rsidRPr="00BB0767">
          <w:rPr>
            <w:rStyle w:val="Hyperlink"/>
            <w:w w:val="90"/>
          </w:rPr>
          <w:t>prostate</w:t>
        </w:r>
      </w:hyperlink>
      <w:r>
        <w:rPr>
          <w:w w:val="90"/>
        </w:rPr>
        <w:t xml:space="preserve"> cancer, the results of</w:t>
      </w:r>
      <w:r>
        <w:rPr>
          <w:spacing w:val="-61"/>
          <w:w w:val="90"/>
        </w:rPr>
        <w:t xml:space="preserve"> </w:t>
      </w:r>
      <w:r>
        <w:rPr>
          <w:w w:val="90"/>
        </w:rPr>
        <w:t>studies published between 2000 and 2002 by Drs. A. Rimler, S.W.</w:t>
      </w:r>
      <w:r>
        <w:rPr>
          <w:spacing w:val="-61"/>
          <w:w w:val="90"/>
        </w:rPr>
        <w:t xml:space="preserve"> </w:t>
      </w:r>
      <w:r>
        <w:rPr>
          <w:w w:val="90"/>
        </w:rPr>
        <w:t>Siu, S.C Xi, and M.M. Marelli showed that melatonin inhibits the</w:t>
      </w:r>
      <w:r>
        <w:rPr>
          <w:spacing w:val="1"/>
          <w:w w:val="90"/>
        </w:rPr>
        <w:t xml:space="preserve"> </w:t>
      </w:r>
      <w:r>
        <w:rPr>
          <w:w w:val="90"/>
        </w:rPr>
        <w:t>growth and replication of the most commonly encountered human</w:t>
      </w:r>
      <w:r>
        <w:rPr>
          <w:spacing w:val="-61"/>
          <w:w w:val="90"/>
        </w:rPr>
        <w:t xml:space="preserve"> </w:t>
      </w:r>
      <w:r>
        <w:rPr>
          <w:w w:val="90"/>
        </w:rPr>
        <w:t>prostate</w:t>
      </w:r>
      <w:r>
        <w:rPr>
          <w:spacing w:val="-5"/>
          <w:w w:val="90"/>
        </w:rPr>
        <w:t xml:space="preserve"> </w:t>
      </w:r>
      <w:r>
        <w:rPr>
          <w:w w:val="90"/>
        </w:rPr>
        <w:t>cancer</w:t>
      </w:r>
      <w:r>
        <w:rPr>
          <w:spacing w:val="-5"/>
          <w:w w:val="90"/>
        </w:rPr>
        <w:t xml:space="preserve"> </w:t>
      </w:r>
      <w:r>
        <w:rPr>
          <w:w w:val="90"/>
        </w:rPr>
        <w:t>cells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experimental</w:t>
      </w:r>
      <w:r>
        <w:rPr>
          <w:spacing w:val="-5"/>
          <w:w w:val="90"/>
        </w:rPr>
        <w:t xml:space="preserve"> </w:t>
      </w:r>
      <w:r>
        <w:rPr>
          <w:w w:val="90"/>
        </w:rPr>
        <w:t>conditions.</w:t>
      </w:r>
    </w:p>
    <w:p w14:paraId="293C6BE8" w14:textId="4ADB8EED" w:rsidR="00AF0683" w:rsidRDefault="00DE3769">
      <w:pPr>
        <w:pStyle w:val="BodyText"/>
        <w:spacing w:before="4" w:line="278" w:lineRule="auto"/>
        <w:ind w:left="1859" w:right="1213" w:firstLine="504"/>
        <w:jc w:val="both"/>
      </w:pPr>
      <w:r>
        <w:rPr>
          <w:w w:val="90"/>
        </w:rPr>
        <w:t>These</w:t>
      </w:r>
      <w:r>
        <w:rPr>
          <w:spacing w:val="-4"/>
          <w:w w:val="90"/>
        </w:rPr>
        <w:t xml:space="preserve"> </w:t>
      </w:r>
      <w:r>
        <w:rPr>
          <w:w w:val="90"/>
        </w:rPr>
        <w:t>findings</w:t>
      </w:r>
      <w:r>
        <w:rPr>
          <w:spacing w:val="-3"/>
          <w:w w:val="90"/>
        </w:rPr>
        <w:t xml:space="preserve"> </w:t>
      </w:r>
      <w:r>
        <w:rPr>
          <w:w w:val="90"/>
        </w:rPr>
        <w:t>may</w:t>
      </w:r>
      <w:r>
        <w:rPr>
          <w:spacing w:val="-4"/>
          <w:w w:val="90"/>
        </w:rPr>
        <w:t xml:space="preserve"> </w:t>
      </w:r>
      <w:r>
        <w:rPr>
          <w:w w:val="90"/>
        </w:rPr>
        <w:t>explain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w w:val="90"/>
        </w:rPr>
        <w:t>outcome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an</w:t>
      </w:r>
      <w:r>
        <w:rPr>
          <w:spacing w:val="-3"/>
          <w:w w:val="90"/>
        </w:rPr>
        <w:t xml:space="preserve"> </w:t>
      </w:r>
      <w:r>
        <w:rPr>
          <w:w w:val="90"/>
        </w:rPr>
        <w:t>important</w:t>
      </w:r>
      <w:r>
        <w:rPr>
          <w:spacing w:val="-4"/>
          <w:w w:val="90"/>
        </w:rPr>
        <w:t xml:space="preserve"> </w:t>
      </w:r>
      <w:r>
        <w:rPr>
          <w:w w:val="90"/>
        </w:rPr>
        <w:t>case</w:t>
      </w:r>
      <w:r>
        <w:rPr>
          <w:spacing w:val="-61"/>
          <w:w w:val="90"/>
        </w:rPr>
        <w:t xml:space="preserve"> </w:t>
      </w:r>
      <w:r>
        <w:rPr>
          <w:w w:val="90"/>
        </w:rPr>
        <w:t>study reported in 1987 by Dr. Lissoni, an Italian researcher who</w:t>
      </w:r>
      <w:r>
        <w:rPr>
          <w:spacing w:val="1"/>
          <w:w w:val="90"/>
        </w:rPr>
        <w:t xml:space="preserve"> </w:t>
      </w:r>
      <w:r>
        <w:rPr>
          <w:w w:val="90"/>
        </w:rPr>
        <w:t>has used melatonin in some clinical trials. In a confirmed case of</w:t>
      </w:r>
      <w:r>
        <w:rPr>
          <w:spacing w:val="1"/>
          <w:w w:val="90"/>
        </w:rPr>
        <w:t xml:space="preserve"> </w:t>
      </w:r>
      <w:r>
        <w:rPr>
          <w:w w:val="90"/>
        </w:rPr>
        <w:t>localized</w:t>
      </w:r>
      <w:r>
        <w:rPr>
          <w:spacing w:val="-10"/>
          <w:w w:val="90"/>
        </w:rPr>
        <w:t xml:space="preserve"> </w:t>
      </w:r>
      <w:r>
        <w:rPr>
          <w:w w:val="90"/>
        </w:rPr>
        <w:t>prostate</w:t>
      </w:r>
      <w:r>
        <w:rPr>
          <w:spacing w:val="-9"/>
          <w:w w:val="90"/>
        </w:rPr>
        <w:t xml:space="preserve"> </w:t>
      </w:r>
      <w:r>
        <w:rPr>
          <w:w w:val="90"/>
        </w:rPr>
        <w:t>cancer,</w:t>
      </w:r>
      <w:r>
        <w:rPr>
          <w:spacing w:val="-9"/>
          <w:w w:val="90"/>
        </w:rPr>
        <w:t xml:space="preserve"> </w:t>
      </w:r>
      <w:r>
        <w:rPr>
          <w:w w:val="90"/>
        </w:rPr>
        <w:t>melatonin</w:t>
      </w:r>
      <w:r>
        <w:rPr>
          <w:spacing w:val="-10"/>
          <w:w w:val="90"/>
        </w:rPr>
        <w:t xml:space="preserve"> </w:t>
      </w:r>
      <w:r>
        <w:rPr>
          <w:w w:val="90"/>
        </w:rPr>
        <w:t>supplementation</w:t>
      </w:r>
      <w:r>
        <w:rPr>
          <w:spacing w:val="-9"/>
          <w:w w:val="90"/>
        </w:rPr>
        <w:t xml:space="preserve"> </w:t>
      </w:r>
      <w:r>
        <w:rPr>
          <w:w w:val="90"/>
        </w:rPr>
        <w:t>at</w:t>
      </w:r>
      <w:r>
        <w:rPr>
          <w:spacing w:val="-9"/>
          <w:w w:val="90"/>
        </w:rPr>
        <w:t xml:space="preserve"> </w:t>
      </w:r>
      <w:r>
        <w:rPr>
          <w:w w:val="90"/>
        </w:rPr>
        <w:t>six</w:t>
      </w:r>
      <w:r>
        <w:rPr>
          <w:spacing w:val="-10"/>
          <w:w w:val="90"/>
        </w:rPr>
        <w:t xml:space="preserve"> </w:t>
      </w:r>
      <w:r>
        <w:rPr>
          <w:w w:val="90"/>
        </w:rPr>
        <w:t>mg</w:t>
      </w:r>
      <w:r>
        <w:rPr>
          <w:spacing w:val="-9"/>
          <w:w w:val="90"/>
        </w:rPr>
        <w:t xml:space="preserve"> </w:t>
      </w:r>
      <w:r>
        <w:rPr>
          <w:w w:val="90"/>
        </w:rPr>
        <w:t>per</w:t>
      </w:r>
      <w:r>
        <w:rPr>
          <w:spacing w:val="-61"/>
          <w:w w:val="90"/>
        </w:rPr>
        <w:t xml:space="preserve"> </w:t>
      </w:r>
      <w:r>
        <w:rPr>
          <w:w w:val="90"/>
        </w:rPr>
        <w:t xml:space="preserve">day reduced the </w:t>
      </w:r>
      <w:hyperlink r:id="rId813" w:history="1">
        <w:r w:rsidRPr="00BB0767">
          <w:rPr>
            <w:rStyle w:val="Hyperlink"/>
            <w:w w:val="90"/>
          </w:rPr>
          <w:t>prostate</w:t>
        </w:r>
      </w:hyperlink>
      <w:r>
        <w:rPr>
          <w:w w:val="90"/>
        </w:rPr>
        <w:t xml:space="preserve"> specific antigen blood level (PSA) from 30</w:t>
      </w:r>
      <w:r>
        <w:rPr>
          <w:spacing w:val="-62"/>
          <w:w w:val="90"/>
        </w:rPr>
        <w:t xml:space="preserve"> </w:t>
      </w:r>
      <w:r>
        <w:rPr>
          <w:w w:val="90"/>
        </w:rPr>
        <w:t>to four within six months. PSA is an indirect marker of the activity</w:t>
      </w:r>
      <w:r>
        <w:rPr>
          <w:spacing w:val="-61"/>
          <w:w w:val="90"/>
        </w:rPr>
        <w:t xml:space="preserve"> </w:t>
      </w:r>
      <w:r>
        <w:rPr>
          <w:w w:val="90"/>
        </w:rPr>
        <w:t>of a prostate tumor. A normal PSA range is between zero and four.</w:t>
      </w:r>
      <w:r>
        <w:rPr>
          <w:spacing w:val="-61"/>
          <w:w w:val="90"/>
        </w:rPr>
        <w:t xml:space="preserve"> </w:t>
      </w:r>
      <w:r>
        <w:rPr>
          <w:w w:val="90"/>
        </w:rPr>
        <w:t>In 2003, a similar case study was reported by Dr. S.Y. Shiu in the</w:t>
      </w:r>
      <w:r>
        <w:rPr>
          <w:spacing w:val="-61"/>
          <w:w w:val="90"/>
        </w:rPr>
        <w:t xml:space="preserve"> </w:t>
      </w:r>
      <w:r>
        <w:rPr>
          <w:rFonts w:ascii="Book Antiqua"/>
          <w:i/>
          <w:w w:val="95"/>
        </w:rPr>
        <w:t>Journal</w:t>
      </w:r>
      <w:r>
        <w:rPr>
          <w:rFonts w:ascii="Book Antiqua"/>
          <w:i/>
          <w:spacing w:val="5"/>
          <w:w w:val="95"/>
        </w:rPr>
        <w:t xml:space="preserve"> </w:t>
      </w:r>
      <w:r>
        <w:rPr>
          <w:rFonts w:ascii="Book Antiqua"/>
          <w:i/>
          <w:w w:val="95"/>
        </w:rPr>
        <w:t>of</w:t>
      </w:r>
      <w:r>
        <w:rPr>
          <w:rFonts w:ascii="Book Antiqua"/>
          <w:i/>
          <w:spacing w:val="5"/>
          <w:w w:val="95"/>
        </w:rPr>
        <w:t xml:space="preserve"> </w:t>
      </w:r>
      <w:r>
        <w:rPr>
          <w:rFonts w:ascii="Book Antiqua"/>
          <w:i/>
          <w:w w:val="95"/>
        </w:rPr>
        <w:t>Pineal</w:t>
      </w:r>
      <w:r>
        <w:rPr>
          <w:rFonts w:ascii="Book Antiqua"/>
          <w:i/>
          <w:spacing w:val="5"/>
          <w:w w:val="95"/>
        </w:rPr>
        <w:t xml:space="preserve"> </w:t>
      </w:r>
      <w:r>
        <w:rPr>
          <w:rFonts w:ascii="Book Antiqua"/>
          <w:i/>
          <w:w w:val="95"/>
        </w:rPr>
        <w:t>Research</w:t>
      </w:r>
      <w:r>
        <w:rPr>
          <w:w w:val="95"/>
        </w:rPr>
        <w:t>.</w:t>
      </w:r>
      <w:r>
        <w:rPr>
          <w:spacing w:val="-10"/>
          <w:w w:val="95"/>
        </w:rPr>
        <w:t xml:space="preserve"> </w:t>
      </w:r>
      <w:r>
        <w:rPr>
          <w:w w:val="95"/>
        </w:rPr>
        <w:t>It</w:t>
      </w:r>
      <w:r>
        <w:rPr>
          <w:spacing w:val="-10"/>
          <w:w w:val="95"/>
        </w:rPr>
        <w:t xml:space="preserve"> </w:t>
      </w:r>
      <w:r>
        <w:rPr>
          <w:w w:val="95"/>
        </w:rPr>
        <w:t>showed</w:t>
      </w:r>
      <w:r>
        <w:rPr>
          <w:spacing w:val="-10"/>
          <w:w w:val="95"/>
        </w:rPr>
        <w:t xml:space="preserve"> </w:t>
      </w:r>
      <w:r>
        <w:rPr>
          <w:w w:val="95"/>
        </w:rPr>
        <w:t>that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administration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five</w:t>
      </w:r>
      <w:r>
        <w:rPr>
          <w:spacing w:val="-64"/>
          <w:w w:val="95"/>
        </w:rPr>
        <w:t xml:space="preserve"> </w:t>
      </w:r>
      <w:r>
        <w:rPr>
          <w:w w:val="90"/>
        </w:rPr>
        <w:t>mg of melatonin per day blocked the further rise in PSA levels in a</w:t>
      </w:r>
      <w:r>
        <w:rPr>
          <w:spacing w:val="-61"/>
          <w:w w:val="90"/>
        </w:rPr>
        <w:t xml:space="preserve"> </w:t>
      </w:r>
      <w:r>
        <w:rPr>
          <w:w w:val="90"/>
        </w:rPr>
        <w:t>patient with prostate cancer and stabilized the progression of his</w:t>
      </w:r>
      <w:r>
        <w:rPr>
          <w:spacing w:val="1"/>
          <w:w w:val="90"/>
        </w:rPr>
        <w:t xml:space="preserve"> </w:t>
      </w:r>
      <w:r>
        <w:rPr>
          <w:w w:val="85"/>
        </w:rPr>
        <w:t>disease after standard medical interventions (castration and hormone</w:t>
      </w:r>
      <w:r>
        <w:rPr>
          <w:spacing w:val="1"/>
          <w:w w:val="85"/>
        </w:rPr>
        <w:t xml:space="preserve"> </w:t>
      </w:r>
      <w:r>
        <w:rPr>
          <w:w w:val="95"/>
        </w:rPr>
        <w:t>therapy)</w:t>
      </w:r>
      <w:r>
        <w:rPr>
          <w:spacing w:val="-13"/>
          <w:w w:val="95"/>
        </w:rPr>
        <w:t xml:space="preserve"> </w:t>
      </w:r>
      <w:r>
        <w:rPr>
          <w:w w:val="95"/>
        </w:rPr>
        <w:t>had</w:t>
      </w:r>
      <w:r>
        <w:rPr>
          <w:spacing w:val="-13"/>
          <w:w w:val="95"/>
        </w:rPr>
        <w:t xml:space="preserve"> </w:t>
      </w:r>
      <w:r>
        <w:rPr>
          <w:w w:val="95"/>
        </w:rPr>
        <w:t>failed</w:t>
      </w:r>
      <w:r>
        <w:rPr>
          <w:spacing w:val="-12"/>
          <w:w w:val="95"/>
        </w:rPr>
        <w:t xml:space="preserve"> </w:t>
      </w:r>
      <w:r>
        <w:rPr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w w:val="95"/>
        </w:rPr>
        <w:t>prevent</w:t>
      </w:r>
      <w:r>
        <w:rPr>
          <w:spacing w:val="-13"/>
          <w:w w:val="95"/>
        </w:rPr>
        <w:t xml:space="preserve"> </w:t>
      </w:r>
      <w:r>
        <w:rPr>
          <w:w w:val="95"/>
        </w:rPr>
        <w:t>its</w:t>
      </w:r>
      <w:r>
        <w:rPr>
          <w:spacing w:val="-12"/>
          <w:w w:val="95"/>
        </w:rPr>
        <w:t xml:space="preserve"> </w:t>
      </w:r>
      <w:r>
        <w:rPr>
          <w:w w:val="95"/>
        </w:rPr>
        <w:t>recurrence.</w:t>
      </w:r>
    </w:p>
    <w:p w14:paraId="0E046C7E" w14:textId="77777777" w:rsidR="00AF0683" w:rsidRDefault="00AF0683">
      <w:pPr>
        <w:spacing w:line="278" w:lineRule="auto"/>
        <w:jc w:val="both"/>
        <w:sectPr w:rsidR="00AF0683">
          <w:headerReference w:type="default" r:id="rId814"/>
          <w:footerReference w:type="default" r:id="rId815"/>
          <w:pgSz w:w="12240" w:h="15840"/>
          <w:pgMar w:top="1440" w:right="1680" w:bottom="2240" w:left="1040" w:header="360" w:footer="2059" w:gutter="0"/>
          <w:cols w:space="720"/>
        </w:sectPr>
      </w:pPr>
    </w:p>
    <w:p w14:paraId="5AC2D3A5" w14:textId="77777777" w:rsidR="00AF0683" w:rsidRDefault="00066724">
      <w:pPr>
        <w:pStyle w:val="BodyText"/>
        <w:rPr>
          <w:sz w:val="20"/>
        </w:rPr>
      </w:pPr>
      <w:r>
        <w:lastRenderedPageBreak/>
        <w:pict w14:anchorId="1F7EBB1F">
          <v:group id="docshapegroup4037" o:spid="_x0000_s1807" style="position:absolute;margin-left:36pt;margin-top:372pt;width:24pt;height:48pt;z-index:-29080064;mso-position-horizontal-relative:page;mso-position-vertical-relative:page" coordorigin="720,7440" coordsize="480,960">
            <v:shape id="docshape4038" o:spid="_x0000_s1809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039" o:spid="_x0000_s1808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BDD49FC">
          <v:group id="docshapegroup4040" o:spid="_x0000_s1804" style="position:absolute;margin-left:552pt;margin-top:372pt;width:24pt;height:48pt;z-index:16194560;mso-position-horizontal-relative:page;mso-position-vertical-relative:page" coordorigin="11040,7440" coordsize="480,960">
            <v:shape id="docshape4041" o:spid="_x0000_s1806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042" o:spid="_x0000_s1805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F3E51C8" w14:textId="77777777" w:rsidR="00AF0683" w:rsidRDefault="00AF0683">
      <w:pPr>
        <w:pStyle w:val="BodyText"/>
        <w:rPr>
          <w:sz w:val="20"/>
        </w:rPr>
      </w:pPr>
    </w:p>
    <w:p w14:paraId="14D454A1" w14:textId="77777777" w:rsidR="00AF0683" w:rsidRDefault="00AF0683">
      <w:pPr>
        <w:pStyle w:val="BodyText"/>
        <w:spacing w:before="1"/>
        <w:rPr>
          <w:sz w:val="24"/>
        </w:rPr>
      </w:pPr>
    </w:p>
    <w:p w14:paraId="30BF586A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37AFAFA1" w14:textId="77777777" w:rsidR="00AF0683" w:rsidRDefault="00AF0683">
      <w:pPr>
        <w:pStyle w:val="BodyText"/>
        <w:rPr>
          <w:rFonts w:ascii="Garamond"/>
          <w:sz w:val="20"/>
        </w:rPr>
      </w:pPr>
    </w:p>
    <w:p w14:paraId="69F17426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6F01CCA3" w14:textId="528B9E6C" w:rsidR="00AF0683" w:rsidRDefault="00DE3769">
      <w:pPr>
        <w:pStyle w:val="BodyText"/>
        <w:spacing w:before="92" w:line="278" w:lineRule="auto"/>
        <w:ind w:left="1860" w:right="1213" w:firstLine="504"/>
        <w:jc w:val="both"/>
      </w:pPr>
      <w:r>
        <w:rPr>
          <w:w w:val="90"/>
        </w:rPr>
        <w:t>The Lissoni and Shiu results suggest that it may be advanta-</w:t>
      </w:r>
      <w:r>
        <w:rPr>
          <w:spacing w:val="-61"/>
          <w:w w:val="90"/>
        </w:rPr>
        <w:t xml:space="preserve"> </w:t>
      </w:r>
      <w:r>
        <w:rPr>
          <w:w w:val="90"/>
        </w:rPr>
        <w:t>geous for men who are in the watchful waiting stage of prostate</w:t>
      </w:r>
      <w:r>
        <w:rPr>
          <w:spacing w:val="1"/>
          <w:w w:val="90"/>
        </w:rPr>
        <w:t xml:space="preserve"> </w:t>
      </w:r>
      <w:r>
        <w:rPr>
          <w:w w:val="90"/>
        </w:rPr>
        <w:t>cancer to take five to 10 mg of melatonin one hour before bedtime</w:t>
      </w:r>
      <w:r>
        <w:rPr>
          <w:spacing w:val="1"/>
          <w:w w:val="90"/>
        </w:rPr>
        <w:t xml:space="preserve"> </w:t>
      </w:r>
      <w:r>
        <w:rPr>
          <w:w w:val="90"/>
        </w:rPr>
        <w:t>every night, in addition to doubling or tripling the dosage of the</w:t>
      </w:r>
      <w:r>
        <w:rPr>
          <w:spacing w:val="1"/>
          <w:w w:val="90"/>
        </w:rPr>
        <w:t xml:space="preserve"> </w:t>
      </w:r>
      <w:hyperlink r:id="rId816" w:history="1">
        <w:r w:rsidRPr="00BB0767">
          <w:rPr>
            <w:rStyle w:val="Hyperlink"/>
            <w:w w:val="90"/>
          </w:rPr>
          <w:t>prostate supplement</w:t>
        </w:r>
      </w:hyperlink>
      <w:r>
        <w:rPr>
          <w:w w:val="90"/>
        </w:rPr>
        <w:t xml:space="preserve"> formula, described in Step 3 of this book, on</w:t>
      </w:r>
      <w:r>
        <w:rPr>
          <w:spacing w:val="1"/>
          <w:w w:val="90"/>
        </w:rPr>
        <w:t xml:space="preserve"> </w:t>
      </w:r>
      <w:r>
        <w:rPr>
          <w:w w:val="90"/>
        </w:rPr>
        <w:t>protecting the prostate. These two interventions may help reverse</w:t>
      </w:r>
      <w:r>
        <w:rPr>
          <w:spacing w:val="1"/>
          <w:w w:val="90"/>
        </w:rPr>
        <w:t xml:space="preserve"> </w:t>
      </w:r>
      <w:r>
        <w:rPr>
          <w:w w:val="85"/>
        </w:rPr>
        <w:t>or better control prostate cancer cell activity and help bolster concur-</w:t>
      </w:r>
      <w:r>
        <w:rPr>
          <w:spacing w:val="1"/>
          <w:w w:val="85"/>
        </w:rPr>
        <w:t xml:space="preserve"> </w:t>
      </w:r>
      <w:r>
        <w:t>rent</w:t>
      </w:r>
      <w:r>
        <w:rPr>
          <w:spacing w:val="-17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future</w:t>
      </w:r>
      <w:r>
        <w:rPr>
          <w:spacing w:val="-16"/>
        </w:rPr>
        <w:t xml:space="preserve"> </w:t>
      </w:r>
      <w:r>
        <w:t>medical</w:t>
      </w:r>
      <w:r>
        <w:rPr>
          <w:spacing w:val="-16"/>
        </w:rPr>
        <w:t xml:space="preserve"> </w:t>
      </w:r>
      <w:r>
        <w:t>treatment.</w:t>
      </w:r>
    </w:p>
    <w:p w14:paraId="33148C91" w14:textId="77777777" w:rsidR="00AF0683" w:rsidRDefault="00DE3769">
      <w:pPr>
        <w:pStyle w:val="BodyText"/>
        <w:spacing w:before="3" w:line="278" w:lineRule="auto"/>
        <w:ind w:left="1860" w:right="1213" w:firstLine="504"/>
        <w:jc w:val="both"/>
      </w:pPr>
      <w:r>
        <w:rPr>
          <w:w w:val="90"/>
        </w:rPr>
        <w:t>Dr.</w:t>
      </w:r>
      <w:r>
        <w:rPr>
          <w:spacing w:val="-11"/>
          <w:w w:val="90"/>
        </w:rPr>
        <w:t xml:space="preserve"> </w:t>
      </w:r>
      <w:r>
        <w:rPr>
          <w:w w:val="90"/>
        </w:rPr>
        <w:t>Paolo</w:t>
      </w:r>
      <w:r>
        <w:rPr>
          <w:spacing w:val="-10"/>
          <w:w w:val="90"/>
        </w:rPr>
        <w:t xml:space="preserve"> </w:t>
      </w:r>
      <w:r>
        <w:rPr>
          <w:w w:val="90"/>
        </w:rPr>
        <w:t>Lissoni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his</w:t>
      </w:r>
      <w:r>
        <w:rPr>
          <w:spacing w:val="-10"/>
          <w:w w:val="90"/>
        </w:rPr>
        <w:t xml:space="preserve"> </w:t>
      </w:r>
      <w:r>
        <w:rPr>
          <w:w w:val="90"/>
        </w:rPr>
        <w:t>colleagues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Milan</w:t>
      </w:r>
      <w:r>
        <w:rPr>
          <w:spacing w:val="-10"/>
          <w:w w:val="90"/>
        </w:rPr>
        <w:t xml:space="preserve"> </w:t>
      </w:r>
      <w:r>
        <w:rPr>
          <w:w w:val="90"/>
        </w:rPr>
        <w:t>have</w:t>
      </w:r>
      <w:r>
        <w:rPr>
          <w:spacing w:val="-11"/>
          <w:w w:val="90"/>
        </w:rPr>
        <w:t xml:space="preserve"> </w:t>
      </w:r>
      <w:r>
        <w:rPr>
          <w:w w:val="90"/>
        </w:rPr>
        <w:t>been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forefront of melatonin research as it applies to cancer prevention</w:t>
      </w:r>
      <w:r>
        <w:rPr>
          <w:spacing w:val="1"/>
          <w:w w:val="90"/>
        </w:rPr>
        <w:t xml:space="preserve"> </w:t>
      </w:r>
      <w:r>
        <w:rPr>
          <w:w w:val="90"/>
        </w:rPr>
        <w:t>and treatment. In addition to work with breast cancer patients,</w:t>
      </w:r>
      <w:r>
        <w:rPr>
          <w:spacing w:val="1"/>
          <w:w w:val="90"/>
        </w:rPr>
        <w:t xml:space="preserve"> </w:t>
      </w:r>
      <w:r>
        <w:rPr>
          <w:w w:val="90"/>
        </w:rPr>
        <w:t>they have administered melatonin in daily doses of 20 mg per day</w:t>
      </w:r>
      <w:r>
        <w:rPr>
          <w:spacing w:val="1"/>
          <w:w w:val="90"/>
        </w:rPr>
        <w:t xml:space="preserve"> </w:t>
      </w:r>
      <w:r>
        <w:rPr>
          <w:w w:val="90"/>
        </w:rPr>
        <w:t>along with standard drugs and cancer treatments in cases of</w:t>
      </w:r>
      <w:r>
        <w:rPr>
          <w:spacing w:val="1"/>
          <w:w w:val="90"/>
        </w:rPr>
        <w:t xml:space="preserve"> </w:t>
      </w:r>
      <w:r>
        <w:rPr>
          <w:w w:val="85"/>
        </w:rPr>
        <w:t>advanced lung, colon, and metastatic brain cancer. Their preliminary</w:t>
      </w:r>
      <w:r>
        <w:rPr>
          <w:spacing w:val="1"/>
          <w:w w:val="85"/>
        </w:rPr>
        <w:t xml:space="preserve"> </w:t>
      </w:r>
      <w:r>
        <w:rPr>
          <w:w w:val="90"/>
        </w:rPr>
        <w:t>studies</w:t>
      </w:r>
      <w:r>
        <w:rPr>
          <w:spacing w:val="-6"/>
          <w:w w:val="90"/>
        </w:rPr>
        <w:t xml:space="preserve"> </w:t>
      </w:r>
      <w:r>
        <w:rPr>
          <w:w w:val="90"/>
        </w:rPr>
        <w:t>have</w:t>
      </w:r>
      <w:r>
        <w:rPr>
          <w:spacing w:val="-6"/>
          <w:w w:val="90"/>
        </w:rPr>
        <w:t xml:space="preserve"> </w:t>
      </w:r>
      <w:r>
        <w:rPr>
          <w:w w:val="90"/>
        </w:rPr>
        <w:t>shown</w:t>
      </w:r>
      <w:r>
        <w:rPr>
          <w:spacing w:val="-5"/>
          <w:w w:val="90"/>
        </w:rPr>
        <w:t xml:space="preserve"> </w:t>
      </w:r>
      <w:r>
        <w:rPr>
          <w:w w:val="90"/>
        </w:rPr>
        <w:t>that</w:t>
      </w:r>
      <w:r>
        <w:rPr>
          <w:spacing w:val="-6"/>
          <w:w w:val="90"/>
        </w:rPr>
        <w:t xml:space="preserve"> </w:t>
      </w:r>
      <w:r>
        <w:rPr>
          <w:w w:val="90"/>
        </w:rPr>
        <w:t>melatonin</w:t>
      </w:r>
      <w:r>
        <w:rPr>
          <w:spacing w:val="-6"/>
          <w:w w:val="90"/>
        </w:rPr>
        <w:t xml:space="preserve"> </w:t>
      </w:r>
      <w:r>
        <w:rPr>
          <w:w w:val="90"/>
        </w:rPr>
        <w:t>can</w:t>
      </w:r>
      <w:r>
        <w:rPr>
          <w:spacing w:val="-5"/>
          <w:w w:val="90"/>
        </w:rPr>
        <w:t xml:space="preserve"> </w:t>
      </w:r>
      <w:r>
        <w:rPr>
          <w:w w:val="90"/>
        </w:rPr>
        <w:t>improve</w:t>
      </w:r>
      <w:r>
        <w:rPr>
          <w:spacing w:val="-6"/>
          <w:w w:val="90"/>
        </w:rPr>
        <w:t xml:space="preserve"> </w:t>
      </w:r>
      <w:r>
        <w:rPr>
          <w:w w:val="90"/>
        </w:rPr>
        <w:t>outcomes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sig-</w:t>
      </w:r>
      <w:r>
        <w:rPr>
          <w:spacing w:val="-61"/>
          <w:w w:val="90"/>
        </w:rPr>
        <w:t xml:space="preserve"> </w:t>
      </w:r>
      <w:r>
        <w:rPr>
          <w:w w:val="90"/>
        </w:rPr>
        <w:t>nificant</w:t>
      </w:r>
      <w:r>
        <w:rPr>
          <w:spacing w:val="-7"/>
          <w:w w:val="90"/>
        </w:rPr>
        <w:t xml:space="preserve"> </w:t>
      </w:r>
      <w:r>
        <w:rPr>
          <w:w w:val="90"/>
        </w:rPr>
        <w:t>number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cases;</w:t>
      </w:r>
      <w:r>
        <w:rPr>
          <w:spacing w:val="-6"/>
          <w:w w:val="90"/>
        </w:rPr>
        <w:t xml:space="preserve"> </w:t>
      </w:r>
      <w:r>
        <w:rPr>
          <w:w w:val="90"/>
        </w:rPr>
        <w:t>their</w:t>
      </w:r>
      <w:r>
        <w:rPr>
          <w:spacing w:val="-6"/>
          <w:w w:val="90"/>
        </w:rPr>
        <w:t xml:space="preserve"> </w:t>
      </w:r>
      <w:r>
        <w:rPr>
          <w:w w:val="90"/>
        </w:rPr>
        <w:t>research</w:t>
      </w:r>
      <w:r>
        <w:rPr>
          <w:spacing w:val="-7"/>
          <w:w w:val="90"/>
        </w:rPr>
        <w:t xml:space="preserve"> </w:t>
      </w:r>
      <w:r>
        <w:rPr>
          <w:w w:val="90"/>
        </w:rPr>
        <w:t>continues.</w:t>
      </w:r>
    </w:p>
    <w:p w14:paraId="36615A30" w14:textId="77777777" w:rsidR="00AF0683" w:rsidRDefault="00AF0683">
      <w:pPr>
        <w:pStyle w:val="BodyText"/>
        <w:spacing w:before="8"/>
        <w:rPr>
          <w:sz w:val="19"/>
        </w:rPr>
      </w:pPr>
    </w:p>
    <w:p w14:paraId="4FCDB02A" w14:textId="77777777" w:rsidR="00AF0683" w:rsidRDefault="00DE3769">
      <w:pPr>
        <w:pStyle w:val="Heading6"/>
        <w:jc w:val="both"/>
      </w:pPr>
      <w:r>
        <w:t>Melatonin</w:t>
      </w:r>
      <w:r>
        <w:rPr>
          <w:spacing w:val="24"/>
        </w:rPr>
        <w:t xml:space="preserve"> </w:t>
      </w:r>
      <w:r>
        <w:t>Boosts</w:t>
      </w:r>
      <w:r>
        <w:rPr>
          <w:spacing w:val="24"/>
        </w:rPr>
        <w:t xml:space="preserve"> </w:t>
      </w:r>
      <w:r>
        <w:t>Immune</w:t>
      </w:r>
      <w:r>
        <w:rPr>
          <w:spacing w:val="24"/>
        </w:rPr>
        <w:t xml:space="preserve"> </w:t>
      </w:r>
      <w:r>
        <w:t>Function</w:t>
      </w:r>
    </w:p>
    <w:p w14:paraId="20EC1519" w14:textId="77777777" w:rsidR="00AF0683" w:rsidRDefault="00DE3769">
      <w:pPr>
        <w:pStyle w:val="BodyText"/>
        <w:spacing w:before="108" w:line="278" w:lineRule="auto"/>
        <w:ind w:left="1860" w:right="1213"/>
        <w:jc w:val="both"/>
      </w:pPr>
      <w:r>
        <w:rPr>
          <w:w w:val="90"/>
        </w:rPr>
        <w:t>There is considerable research evidence that melatonin boosts</w:t>
      </w:r>
      <w:r>
        <w:rPr>
          <w:spacing w:val="1"/>
          <w:w w:val="90"/>
        </w:rPr>
        <w:t xml:space="preserve"> </w:t>
      </w:r>
      <w:r>
        <w:rPr>
          <w:w w:val="90"/>
        </w:rPr>
        <w:t>immune function; hence, the decline in melatonin levels as we age</w:t>
      </w:r>
      <w:r>
        <w:rPr>
          <w:spacing w:val="-61"/>
          <w:w w:val="90"/>
        </w:rPr>
        <w:t xml:space="preserve"> </w:t>
      </w:r>
      <w:r>
        <w:rPr>
          <w:w w:val="90"/>
        </w:rPr>
        <w:t>may be a significant contributing factor to the parallel decline in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immune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function.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Receptors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melatonin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w w:val="90"/>
        </w:rPr>
        <w:t>been</w:t>
      </w:r>
      <w:r>
        <w:rPr>
          <w:spacing w:val="-9"/>
          <w:w w:val="90"/>
        </w:rPr>
        <w:t xml:space="preserve"> </w:t>
      </w:r>
      <w:r>
        <w:rPr>
          <w:w w:val="90"/>
        </w:rPr>
        <w:t>found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lym-</w:t>
      </w:r>
      <w:r>
        <w:rPr>
          <w:spacing w:val="-61"/>
          <w:w w:val="90"/>
        </w:rPr>
        <w:t xml:space="preserve"> </w:t>
      </w:r>
      <w:r>
        <w:rPr>
          <w:w w:val="85"/>
        </w:rPr>
        <w:t>phoid organs (such as the thymus gland and spleen) and on certain</w:t>
      </w:r>
      <w:r>
        <w:rPr>
          <w:spacing w:val="1"/>
          <w:w w:val="85"/>
        </w:rPr>
        <w:t xml:space="preserve"> </w:t>
      </w:r>
      <w:r>
        <w:rPr>
          <w:w w:val="90"/>
        </w:rPr>
        <w:t>white blood cells. Some studies suggest that melatonin can help</w:t>
      </w:r>
      <w:r>
        <w:rPr>
          <w:spacing w:val="1"/>
          <w:w w:val="90"/>
        </w:rPr>
        <w:t xml:space="preserve"> </w:t>
      </w:r>
      <w:r>
        <w:rPr>
          <w:w w:val="90"/>
        </w:rPr>
        <w:t>restore thymus gland function and prevent age-related thymus</w:t>
      </w:r>
      <w:r>
        <w:rPr>
          <w:spacing w:val="1"/>
          <w:w w:val="90"/>
        </w:rPr>
        <w:t xml:space="preserve"> </w:t>
      </w:r>
      <w:r>
        <w:rPr>
          <w:w w:val="90"/>
        </w:rPr>
        <w:t>gland</w:t>
      </w:r>
      <w:r>
        <w:rPr>
          <w:spacing w:val="1"/>
          <w:w w:val="90"/>
        </w:rPr>
        <w:t xml:space="preserve"> </w:t>
      </w:r>
      <w:r>
        <w:rPr>
          <w:w w:val="90"/>
        </w:rPr>
        <w:t>degeneration.</w:t>
      </w:r>
      <w:r>
        <w:rPr>
          <w:spacing w:val="1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studies</w:t>
      </w:r>
      <w:r>
        <w:rPr>
          <w:spacing w:val="1"/>
          <w:w w:val="90"/>
        </w:rPr>
        <w:t xml:space="preserve"> </w:t>
      </w:r>
      <w:r>
        <w:rPr>
          <w:w w:val="90"/>
        </w:rPr>
        <w:t>on</w:t>
      </w:r>
      <w:r>
        <w:rPr>
          <w:spacing w:val="1"/>
          <w:w w:val="90"/>
        </w:rPr>
        <w:t xml:space="preserve"> </w:t>
      </w:r>
      <w:r>
        <w:rPr>
          <w:w w:val="90"/>
        </w:rPr>
        <w:t>mice,</w:t>
      </w:r>
      <w:r>
        <w:rPr>
          <w:spacing w:val="1"/>
          <w:w w:val="90"/>
        </w:rPr>
        <w:t xml:space="preserve"> </w:t>
      </w:r>
      <w:r>
        <w:rPr>
          <w:w w:val="90"/>
        </w:rPr>
        <w:t>melatonin</w:t>
      </w:r>
      <w:r>
        <w:rPr>
          <w:spacing w:val="1"/>
          <w:w w:val="90"/>
        </w:rPr>
        <w:t xml:space="preserve"> </w:t>
      </w:r>
      <w:r>
        <w:rPr>
          <w:w w:val="90"/>
        </w:rPr>
        <w:t>enhanced</w:t>
      </w:r>
      <w:r>
        <w:rPr>
          <w:spacing w:val="1"/>
          <w:w w:val="90"/>
        </w:rPr>
        <w:t xml:space="preserve"> </w:t>
      </w:r>
      <w:r>
        <w:rPr>
          <w:w w:val="90"/>
        </w:rPr>
        <w:t>immune function even when the mice were given cortisol, a drug</w:t>
      </w:r>
      <w:r>
        <w:rPr>
          <w:spacing w:val="1"/>
          <w:w w:val="90"/>
        </w:rPr>
        <w:t xml:space="preserve"> </w:t>
      </w:r>
      <w:r>
        <w:rPr>
          <w:w w:val="85"/>
        </w:rPr>
        <w:t>known to suppress the immune system. Melatonin supplementation</w:t>
      </w:r>
      <w:r>
        <w:rPr>
          <w:spacing w:val="1"/>
          <w:w w:val="85"/>
        </w:rPr>
        <w:t xml:space="preserve"> </w:t>
      </w:r>
      <w:r>
        <w:rPr>
          <w:w w:val="90"/>
        </w:rPr>
        <w:t>also proved protective when the mice were subjected to various</w:t>
      </w:r>
      <w:r>
        <w:rPr>
          <w:spacing w:val="1"/>
          <w:w w:val="90"/>
        </w:rPr>
        <w:t xml:space="preserve"> </w:t>
      </w:r>
      <w:r>
        <w:t>types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stress.</w:t>
      </w:r>
    </w:p>
    <w:p w14:paraId="1BF231C2" w14:textId="77777777" w:rsidR="00AF0683" w:rsidRDefault="00DE3769">
      <w:pPr>
        <w:pStyle w:val="BodyText"/>
        <w:spacing w:before="4" w:line="278" w:lineRule="auto"/>
        <w:ind w:left="1860" w:right="1215" w:firstLine="504"/>
        <w:jc w:val="both"/>
      </w:pPr>
      <w:r>
        <w:rPr>
          <w:w w:val="90"/>
        </w:rPr>
        <w:t>The research efforts of Drs. G.J. Maestroni and A. Contri and</w:t>
      </w:r>
      <w:r>
        <w:rPr>
          <w:spacing w:val="-61"/>
          <w:w w:val="90"/>
        </w:rPr>
        <w:t xml:space="preserve"> </w:t>
      </w:r>
      <w:r>
        <w:rPr>
          <w:w w:val="90"/>
        </w:rPr>
        <w:t>their</w:t>
      </w:r>
      <w:r>
        <w:rPr>
          <w:spacing w:val="-5"/>
          <w:w w:val="90"/>
        </w:rPr>
        <w:t xml:space="preserve"> </w:t>
      </w:r>
      <w:r>
        <w:rPr>
          <w:w w:val="90"/>
        </w:rPr>
        <w:t>colleagues</w:t>
      </w:r>
      <w:r>
        <w:rPr>
          <w:spacing w:val="-5"/>
          <w:w w:val="90"/>
        </w:rPr>
        <w:t xml:space="preserve"> </w:t>
      </w:r>
      <w:r>
        <w:rPr>
          <w:w w:val="90"/>
        </w:rPr>
        <w:t>have</w:t>
      </w:r>
      <w:r>
        <w:rPr>
          <w:spacing w:val="-4"/>
          <w:w w:val="90"/>
        </w:rPr>
        <w:t xml:space="preserve"> </w:t>
      </w:r>
      <w:r>
        <w:rPr>
          <w:w w:val="90"/>
        </w:rPr>
        <w:t>provided</w:t>
      </w:r>
      <w:r>
        <w:rPr>
          <w:spacing w:val="-5"/>
          <w:w w:val="90"/>
        </w:rPr>
        <w:t xml:space="preserve"> </w:t>
      </w:r>
      <w:r>
        <w:rPr>
          <w:w w:val="90"/>
        </w:rPr>
        <w:t>us</w:t>
      </w:r>
      <w:r>
        <w:rPr>
          <w:spacing w:val="-4"/>
          <w:w w:val="90"/>
        </w:rPr>
        <w:t xml:space="preserve"> </w:t>
      </w:r>
      <w:r>
        <w:rPr>
          <w:w w:val="90"/>
        </w:rPr>
        <w:t>with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glimpse</w:t>
      </w:r>
      <w:r>
        <w:rPr>
          <w:spacing w:val="-5"/>
          <w:w w:val="90"/>
        </w:rPr>
        <w:t xml:space="preserve"> </w:t>
      </w:r>
      <w:r>
        <w:rPr>
          <w:w w:val="90"/>
        </w:rPr>
        <w:t>into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workings</w:t>
      </w:r>
    </w:p>
    <w:p w14:paraId="356B9281" w14:textId="77777777" w:rsidR="00AF0683" w:rsidRDefault="00AF0683">
      <w:pPr>
        <w:spacing w:line="278" w:lineRule="auto"/>
        <w:jc w:val="both"/>
        <w:sectPr w:rsidR="00AF0683">
          <w:headerReference w:type="default" r:id="rId817"/>
          <w:footerReference w:type="default" r:id="rId818"/>
          <w:pgSz w:w="12240" w:h="15840"/>
          <w:pgMar w:top="1440" w:right="1680" w:bottom="2240" w:left="1040" w:header="360" w:footer="2059" w:gutter="0"/>
          <w:cols w:space="720"/>
        </w:sectPr>
      </w:pPr>
    </w:p>
    <w:p w14:paraId="7AE02D16" w14:textId="77777777" w:rsidR="00AF0683" w:rsidRDefault="00066724">
      <w:pPr>
        <w:pStyle w:val="BodyText"/>
        <w:rPr>
          <w:sz w:val="20"/>
        </w:rPr>
      </w:pPr>
      <w:r>
        <w:lastRenderedPageBreak/>
        <w:pict w14:anchorId="536C2B74">
          <v:group id="docshapegroup4051" o:spid="_x0000_s1801" style="position:absolute;margin-left:36pt;margin-top:372pt;width:24pt;height:48pt;z-index:16195072;mso-position-horizontal-relative:page;mso-position-vertical-relative:page" coordorigin="720,7440" coordsize="480,960">
            <v:shape id="docshape4052" o:spid="_x0000_s1803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053" o:spid="_x0000_s1802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7CBD1FC">
          <v:group id="docshapegroup4054" o:spid="_x0000_s1798" style="position:absolute;margin-left:552pt;margin-top:372pt;width:24pt;height:48pt;z-index:16195584;mso-position-horizontal-relative:page;mso-position-vertical-relative:page" coordorigin="11040,7440" coordsize="480,960">
            <v:shape id="docshape4055" o:spid="_x0000_s1800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056" o:spid="_x0000_s1799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52E971D" w14:textId="77777777" w:rsidR="00AF0683" w:rsidRDefault="00AF0683">
      <w:pPr>
        <w:pStyle w:val="BodyText"/>
        <w:rPr>
          <w:sz w:val="20"/>
        </w:rPr>
      </w:pPr>
    </w:p>
    <w:p w14:paraId="6767D939" w14:textId="77777777" w:rsidR="00AF0683" w:rsidRDefault="00AF0683">
      <w:pPr>
        <w:pStyle w:val="BodyText"/>
        <w:spacing w:before="10"/>
        <w:rPr>
          <w:sz w:val="24"/>
        </w:rPr>
      </w:pPr>
    </w:p>
    <w:p w14:paraId="1605478F" w14:textId="7F55E513" w:rsidR="00AF0683" w:rsidRDefault="00DE3769" w:rsidP="004333ED">
      <w:pPr>
        <w:pStyle w:val="BodyText"/>
        <w:spacing w:before="115"/>
        <w:ind w:left="3130" w:firstLine="47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63970958" w14:textId="77777777" w:rsidR="00AF0683" w:rsidRDefault="00AF0683">
      <w:pPr>
        <w:pStyle w:val="BodyText"/>
        <w:rPr>
          <w:rFonts w:ascii="Arial"/>
          <w:sz w:val="20"/>
        </w:rPr>
      </w:pPr>
    </w:p>
    <w:p w14:paraId="344E715A" w14:textId="77777777" w:rsidR="00AF0683" w:rsidRDefault="00AF0683">
      <w:pPr>
        <w:pStyle w:val="BodyText"/>
        <w:spacing w:before="6"/>
        <w:rPr>
          <w:rFonts w:ascii="Arial"/>
        </w:rPr>
      </w:pPr>
    </w:p>
    <w:p w14:paraId="405F5141" w14:textId="77777777" w:rsidR="00AF0683" w:rsidRDefault="00DE3769">
      <w:pPr>
        <w:pStyle w:val="BodyText"/>
        <w:spacing w:before="92" w:line="278" w:lineRule="auto"/>
        <w:ind w:left="1860" w:right="1213"/>
        <w:jc w:val="both"/>
      </w:pPr>
      <w:r>
        <w:rPr>
          <w:w w:val="90"/>
        </w:rPr>
        <w:t>of melatonin on the immune system. They have shown that the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system’s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T-helper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cells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receptors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w w:val="90"/>
        </w:rPr>
        <w:t>melatonin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once</w:t>
      </w:r>
      <w:r>
        <w:rPr>
          <w:spacing w:val="-9"/>
          <w:w w:val="90"/>
        </w:rPr>
        <w:t xml:space="preserve"> </w:t>
      </w:r>
      <w:r>
        <w:rPr>
          <w:w w:val="90"/>
        </w:rPr>
        <w:t>stim-</w:t>
      </w:r>
      <w:r>
        <w:rPr>
          <w:spacing w:val="-61"/>
          <w:w w:val="90"/>
        </w:rPr>
        <w:t xml:space="preserve"> </w:t>
      </w:r>
      <w:r>
        <w:rPr>
          <w:w w:val="90"/>
        </w:rPr>
        <w:t>ulated by melatonin these immune cells provide a higher level of</w:t>
      </w:r>
      <w:r>
        <w:rPr>
          <w:spacing w:val="1"/>
          <w:w w:val="90"/>
        </w:rPr>
        <w:t xml:space="preserve"> </w:t>
      </w:r>
      <w:r>
        <w:rPr>
          <w:w w:val="90"/>
        </w:rPr>
        <w:t>protection</w:t>
      </w:r>
      <w:r>
        <w:rPr>
          <w:spacing w:val="-5"/>
          <w:w w:val="90"/>
        </w:rPr>
        <w:t xml:space="preserve"> </w:t>
      </w:r>
      <w:r>
        <w:rPr>
          <w:w w:val="90"/>
        </w:rPr>
        <w:t>against</w:t>
      </w:r>
      <w:r>
        <w:rPr>
          <w:spacing w:val="-5"/>
          <w:w w:val="90"/>
        </w:rPr>
        <w:t xml:space="preserve"> </w:t>
      </w:r>
      <w:r>
        <w:rPr>
          <w:w w:val="90"/>
        </w:rPr>
        <w:t>infection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cancer</w:t>
      </w:r>
      <w:r>
        <w:rPr>
          <w:spacing w:val="-5"/>
          <w:w w:val="90"/>
        </w:rPr>
        <w:t xml:space="preserve"> </w:t>
      </w:r>
      <w:r>
        <w:rPr>
          <w:w w:val="90"/>
        </w:rPr>
        <w:t>development</w:t>
      </w:r>
    </w:p>
    <w:p w14:paraId="23BCF000" w14:textId="77777777" w:rsidR="00AF0683" w:rsidRDefault="00DE3769">
      <w:pPr>
        <w:pStyle w:val="BodyText"/>
        <w:spacing w:before="2" w:line="278" w:lineRule="auto"/>
        <w:ind w:left="1860" w:right="1214" w:firstLine="504"/>
        <w:jc w:val="both"/>
      </w:pPr>
      <w:r>
        <w:rPr>
          <w:w w:val="90"/>
        </w:rPr>
        <w:t>Other investigations by Dr. Maestoni and Dr. Lissoni have</w:t>
      </w:r>
      <w:r>
        <w:rPr>
          <w:spacing w:val="1"/>
          <w:w w:val="90"/>
        </w:rPr>
        <w:t xml:space="preserve"> </w:t>
      </w:r>
      <w:r>
        <w:rPr>
          <w:w w:val="90"/>
        </w:rPr>
        <w:t>shown that melatonin supplementation can produce a number of</w:t>
      </w:r>
      <w:r>
        <w:rPr>
          <w:spacing w:val="1"/>
          <w:w w:val="90"/>
        </w:rPr>
        <w:t xml:space="preserve"> </w:t>
      </w:r>
      <w:r>
        <w:rPr>
          <w:w w:val="90"/>
        </w:rPr>
        <w:t>favorable benefits in HIV and AIDS patients when administered in</w:t>
      </w:r>
      <w:r>
        <w:rPr>
          <w:spacing w:val="-61"/>
          <w:w w:val="90"/>
        </w:rPr>
        <w:t xml:space="preserve"> </w:t>
      </w:r>
      <w:r>
        <w:rPr>
          <w:w w:val="85"/>
        </w:rPr>
        <w:t>conjunction with standard HIV drugs. Their studies provide definitive</w:t>
      </w:r>
      <w:r>
        <w:rPr>
          <w:spacing w:val="1"/>
          <w:w w:val="85"/>
        </w:rPr>
        <w:t xml:space="preserve"> </w:t>
      </w:r>
      <w:r>
        <w:rPr>
          <w:spacing w:val="-3"/>
          <w:w w:val="90"/>
        </w:rPr>
        <w:t>evidence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that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melatonin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enhances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immune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function,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even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individ-</w:t>
      </w:r>
      <w:r>
        <w:rPr>
          <w:spacing w:val="-61"/>
          <w:w w:val="90"/>
        </w:rPr>
        <w:t xml:space="preserve"> </w:t>
      </w:r>
      <w:r>
        <w:rPr>
          <w:w w:val="85"/>
        </w:rPr>
        <w:t>uals</w:t>
      </w:r>
      <w:r>
        <w:rPr>
          <w:spacing w:val="-3"/>
          <w:w w:val="85"/>
        </w:rPr>
        <w:t xml:space="preserve"> </w:t>
      </w:r>
      <w:r>
        <w:rPr>
          <w:w w:val="85"/>
        </w:rPr>
        <w:t>with</w:t>
      </w:r>
      <w:r>
        <w:rPr>
          <w:spacing w:val="5"/>
          <w:w w:val="85"/>
        </w:rPr>
        <w:t xml:space="preserve"> </w:t>
      </w:r>
      <w:r>
        <w:rPr>
          <w:w w:val="85"/>
        </w:rPr>
        <w:t>very</w:t>
      </w:r>
      <w:r>
        <w:rPr>
          <w:spacing w:val="5"/>
          <w:w w:val="85"/>
        </w:rPr>
        <w:t xml:space="preserve"> </w:t>
      </w:r>
      <w:r>
        <w:rPr>
          <w:w w:val="85"/>
        </w:rPr>
        <w:t>serious</w:t>
      </w:r>
      <w:r>
        <w:rPr>
          <w:spacing w:val="5"/>
          <w:w w:val="85"/>
        </w:rPr>
        <w:t xml:space="preserve"> </w:t>
      </w:r>
      <w:r>
        <w:rPr>
          <w:w w:val="85"/>
        </w:rPr>
        <w:t>immune</w:t>
      </w:r>
      <w:r>
        <w:rPr>
          <w:spacing w:val="5"/>
          <w:w w:val="85"/>
        </w:rPr>
        <w:t xml:space="preserve"> </w:t>
      </w:r>
      <w:r>
        <w:rPr>
          <w:w w:val="85"/>
        </w:rPr>
        <w:t>system</w:t>
      </w:r>
      <w:r>
        <w:rPr>
          <w:spacing w:val="5"/>
          <w:w w:val="85"/>
        </w:rPr>
        <w:t xml:space="preserve"> </w:t>
      </w:r>
      <w:r>
        <w:rPr>
          <w:w w:val="85"/>
        </w:rPr>
        <w:t>diseases.</w:t>
      </w:r>
    </w:p>
    <w:p w14:paraId="224FEB1F" w14:textId="77777777" w:rsidR="00AF0683" w:rsidRDefault="00AF0683">
      <w:pPr>
        <w:pStyle w:val="BodyText"/>
        <w:spacing w:before="4"/>
        <w:rPr>
          <w:sz w:val="20"/>
        </w:rPr>
      </w:pPr>
    </w:p>
    <w:p w14:paraId="6EFBC3CC" w14:textId="77777777" w:rsidR="00AF0683" w:rsidRDefault="00DE3769">
      <w:pPr>
        <w:pStyle w:val="Heading6"/>
        <w:spacing w:line="232" w:lineRule="auto"/>
        <w:ind w:right="1255"/>
      </w:pPr>
      <w:r>
        <w:rPr>
          <w:w w:val="105"/>
        </w:rPr>
        <w:t>Melatonin</w:t>
      </w:r>
      <w:r>
        <w:rPr>
          <w:spacing w:val="27"/>
          <w:w w:val="105"/>
        </w:rPr>
        <w:t xml:space="preserve"> </w:t>
      </w:r>
      <w:r>
        <w:rPr>
          <w:w w:val="105"/>
        </w:rPr>
        <w:t>and</w:t>
      </w:r>
      <w:r>
        <w:rPr>
          <w:spacing w:val="28"/>
          <w:w w:val="105"/>
        </w:rPr>
        <w:t xml:space="preserve"> </w:t>
      </w:r>
      <w:r>
        <w:rPr>
          <w:w w:val="105"/>
        </w:rPr>
        <w:t>Alzheimer’s</w:t>
      </w:r>
      <w:r>
        <w:rPr>
          <w:spacing w:val="28"/>
          <w:w w:val="105"/>
        </w:rPr>
        <w:t xml:space="preserve"> </w:t>
      </w:r>
      <w:r>
        <w:rPr>
          <w:w w:val="105"/>
        </w:rPr>
        <w:t>Disease</w:t>
      </w:r>
      <w:r>
        <w:rPr>
          <w:spacing w:val="27"/>
          <w:w w:val="105"/>
        </w:rPr>
        <w:t xml:space="preserve"> </w:t>
      </w:r>
      <w:r>
        <w:rPr>
          <w:w w:val="105"/>
        </w:rPr>
        <w:t>and</w:t>
      </w:r>
      <w:r>
        <w:rPr>
          <w:spacing w:val="28"/>
          <w:w w:val="105"/>
        </w:rPr>
        <w:t xml:space="preserve"> </w:t>
      </w:r>
      <w:r>
        <w:rPr>
          <w:w w:val="105"/>
        </w:rPr>
        <w:t>Age-</w:t>
      </w:r>
      <w:r>
        <w:rPr>
          <w:spacing w:val="-73"/>
          <w:w w:val="105"/>
        </w:rPr>
        <w:t xml:space="preserve"> </w:t>
      </w:r>
      <w:r>
        <w:rPr>
          <w:w w:val="105"/>
        </w:rPr>
        <w:t>Related</w:t>
      </w:r>
      <w:r>
        <w:rPr>
          <w:spacing w:val="14"/>
          <w:w w:val="105"/>
        </w:rPr>
        <w:t xml:space="preserve"> </w:t>
      </w:r>
      <w:r>
        <w:rPr>
          <w:w w:val="105"/>
        </w:rPr>
        <w:t>Cognitive</w:t>
      </w:r>
      <w:r>
        <w:rPr>
          <w:spacing w:val="15"/>
          <w:w w:val="105"/>
        </w:rPr>
        <w:t xml:space="preserve"> </w:t>
      </w:r>
      <w:r>
        <w:rPr>
          <w:w w:val="105"/>
        </w:rPr>
        <w:t>Impairment</w:t>
      </w:r>
    </w:p>
    <w:p w14:paraId="4B936A83" w14:textId="77777777" w:rsidR="00AF0683" w:rsidRDefault="00DE3769">
      <w:pPr>
        <w:pStyle w:val="BodyText"/>
        <w:spacing w:before="112" w:line="278" w:lineRule="auto"/>
        <w:ind w:left="1860" w:right="1217"/>
        <w:jc w:val="both"/>
      </w:pPr>
      <w:r>
        <w:rPr>
          <w:w w:val="90"/>
        </w:rPr>
        <w:t>As</w:t>
      </w:r>
      <w:r>
        <w:rPr>
          <w:spacing w:val="-11"/>
          <w:w w:val="90"/>
        </w:rPr>
        <w:t xml:space="preserve"> </w:t>
      </w:r>
      <w:r>
        <w:rPr>
          <w:w w:val="90"/>
        </w:rPr>
        <w:t>an</w:t>
      </w:r>
      <w:r>
        <w:rPr>
          <w:spacing w:val="-10"/>
          <w:w w:val="90"/>
        </w:rPr>
        <w:t xml:space="preserve"> </w:t>
      </w:r>
      <w:r>
        <w:rPr>
          <w:w w:val="90"/>
        </w:rPr>
        <w:t>antioxidant,</w:t>
      </w:r>
      <w:r>
        <w:rPr>
          <w:spacing w:val="-10"/>
          <w:w w:val="90"/>
        </w:rPr>
        <w:t xml:space="preserve"> </w:t>
      </w:r>
      <w:r>
        <w:rPr>
          <w:w w:val="90"/>
        </w:rPr>
        <w:t>melatonin</w:t>
      </w:r>
      <w:r>
        <w:rPr>
          <w:spacing w:val="-11"/>
          <w:w w:val="90"/>
        </w:rPr>
        <w:t xml:space="preserve"> </w:t>
      </w:r>
      <w:r>
        <w:rPr>
          <w:w w:val="90"/>
        </w:rPr>
        <w:t>is</w:t>
      </w:r>
      <w:r>
        <w:rPr>
          <w:spacing w:val="-10"/>
          <w:w w:val="90"/>
        </w:rPr>
        <w:t xml:space="preserve"> </w:t>
      </w:r>
      <w:r>
        <w:rPr>
          <w:w w:val="90"/>
        </w:rPr>
        <w:t>unique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11"/>
          <w:w w:val="90"/>
        </w:rPr>
        <w:t xml:space="preserve"> </w:t>
      </w:r>
      <w:r>
        <w:rPr>
          <w:w w:val="90"/>
        </w:rPr>
        <w:t>that</w:t>
      </w:r>
      <w:r>
        <w:rPr>
          <w:spacing w:val="-10"/>
          <w:w w:val="90"/>
        </w:rPr>
        <w:t xml:space="preserve"> </w:t>
      </w:r>
      <w:r>
        <w:rPr>
          <w:w w:val="90"/>
        </w:rPr>
        <w:t>it</w:t>
      </w:r>
      <w:r>
        <w:rPr>
          <w:spacing w:val="-10"/>
          <w:w w:val="90"/>
        </w:rPr>
        <w:t xml:space="preserve"> </w:t>
      </w:r>
      <w:r>
        <w:rPr>
          <w:w w:val="90"/>
        </w:rPr>
        <w:t>is</w:t>
      </w:r>
      <w:r>
        <w:rPr>
          <w:spacing w:val="-11"/>
          <w:w w:val="90"/>
        </w:rPr>
        <w:t xml:space="preserve"> </w:t>
      </w:r>
      <w:r>
        <w:rPr>
          <w:w w:val="90"/>
        </w:rPr>
        <w:t>both</w:t>
      </w:r>
      <w:r>
        <w:rPr>
          <w:spacing w:val="-10"/>
          <w:w w:val="90"/>
        </w:rPr>
        <w:t xml:space="preserve"> </w:t>
      </w:r>
      <w:r>
        <w:rPr>
          <w:w w:val="90"/>
        </w:rPr>
        <w:t>water-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61"/>
          <w:w w:val="90"/>
        </w:rPr>
        <w:t xml:space="preserve"> </w:t>
      </w:r>
      <w:r>
        <w:rPr>
          <w:w w:val="85"/>
        </w:rPr>
        <w:t>fat-soluble. This means that it can intercept and suppress dangerous</w:t>
      </w:r>
      <w:r>
        <w:rPr>
          <w:spacing w:val="1"/>
          <w:w w:val="85"/>
        </w:rPr>
        <w:t xml:space="preserve"> </w:t>
      </w:r>
      <w:r>
        <w:rPr>
          <w:w w:val="95"/>
        </w:rPr>
        <w:t>free</w:t>
      </w:r>
      <w:r>
        <w:rPr>
          <w:spacing w:val="-13"/>
          <w:w w:val="95"/>
        </w:rPr>
        <w:t xml:space="preserve"> </w:t>
      </w:r>
      <w:r>
        <w:rPr>
          <w:w w:val="95"/>
        </w:rPr>
        <w:t>radicals</w:t>
      </w:r>
      <w:r>
        <w:rPr>
          <w:spacing w:val="-13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every</w:t>
      </w:r>
      <w:r>
        <w:rPr>
          <w:spacing w:val="-13"/>
          <w:w w:val="95"/>
        </w:rPr>
        <w:t xml:space="preserve"> </w:t>
      </w:r>
      <w:r>
        <w:rPr>
          <w:w w:val="95"/>
        </w:rPr>
        <w:t>part</w:t>
      </w:r>
      <w:r>
        <w:rPr>
          <w:spacing w:val="-13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every</w:t>
      </w:r>
      <w:r>
        <w:rPr>
          <w:spacing w:val="-13"/>
          <w:w w:val="95"/>
        </w:rPr>
        <w:t xml:space="preserve"> </w:t>
      </w:r>
      <w:r>
        <w:rPr>
          <w:w w:val="95"/>
        </w:rPr>
        <w:t>cell</w:t>
      </w:r>
      <w:r>
        <w:rPr>
          <w:spacing w:val="-13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3"/>
          <w:w w:val="95"/>
        </w:rPr>
        <w:t xml:space="preserve"> </w:t>
      </w:r>
      <w:r>
        <w:rPr>
          <w:w w:val="95"/>
        </w:rPr>
        <w:t>body.</w:t>
      </w:r>
    </w:p>
    <w:p w14:paraId="7169F1BD" w14:textId="77777777" w:rsidR="00AF0683" w:rsidRDefault="00DE3769">
      <w:pPr>
        <w:pStyle w:val="BodyText"/>
        <w:spacing w:before="1" w:line="278" w:lineRule="auto"/>
        <w:ind w:left="1860" w:right="1213" w:firstLine="504"/>
        <w:jc w:val="both"/>
      </w:pPr>
      <w:r>
        <w:rPr>
          <w:w w:val="95"/>
        </w:rPr>
        <w:t>Melatonin may be the brain’s most powerful antioxidant</w:t>
      </w:r>
      <w:r>
        <w:rPr>
          <w:spacing w:val="1"/>
          <w:w w:val="95"/>
        </w:rPr>
        <w:t xml:space="preserve"> </w:t>
      </w:r>
      <w:r>
        <w:rPr>
          <w:w w:val="90"/>
        </w:rPr>
        <w:t>against</w:t>
      </w:r>
      <w:r>
        <w:rPr>
          <w:spacing w:val="-10"/>
          <w:w w:val="90"/>
        </w:rPr>
        <w:t xml:space="preserve"> </w:t>
      </w:r>
      <w:r>
        <w:rPr>
          <w:w w:val="90"/>
        </w:rPr>
        <w:t>free</w:t>
      </w:r>
      <w:r>
        <w:rPr>
          <w:spacing w:val="-10"/>
          <w:w w:val="90"/>
        </w:rPr>
        <w:t xml:space="preserve"> </w:t>
      </w:r>
      <w:r>
        <w:rPr>
          <w:w w:val="90"/>
        </w:rPr>
        <w:t>radical</w:t>
      </w:r>
      <w:r>
        <w:rPr>
          <w:spacing w:val="-9"/>
          <w:w w:val="90"/>
        </w:rPr>
        <w:t xml:space="preserve"> </w:t>
      </w:r>
      <w:r>
        <w:rPr>
          <w:w w:val="90"/>
        </w:rPr>
        <w:t>damage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its</w:t>
      </w:r>
      <w:r>
        <w:rPr>
          <w:spacing w:val="-10"/>
          <w:w w:val="90"/>
        </w:rPr>
        <w:t xml:space="preserve"> </w:t>
      </w:r>
      <w:r>
        <w:rPr>
          <w:w w:val="90"/>
        </w:rPr>
        <w:t>cells,</w:t>
      </w:r>
      <w:r>
        <w:rPr>
          <w:spacing w:val="-9"/>
          <w:w w:val="90"/>
        </w:rPr>
        <w:t xml:space="preserve"> </w:t>
      </w:r>
      <w:r>
        <w:rPr>
          <w:w w:val="90"/>
        </w:rPr>
        <w:t>damage</w:t>
      </w:r>
      <w:r>
        <w:rPr>
          <w:spacing w:val="-10"/>
          <w:w w:val="90"/>
        </w:rPr>
        <w:t xml:space="preserve"> </w:t>
      </w:r>
      <w:r>
        <w:rPr>
          <w:w w:val="90"/>
        </w:rPr>
        <w:t>that</w:t>
      </w:r>
      <w:r>
        <w:rPr>
          <w:spacing w:val="-10"/>
          <w:w w:val="90"/>
        </w:rPr>
        <w:t xml:space="preserve"> </w:t>
      </w:r>
      <w:r>
        <w:rPr>
          <w:w w:val="90"/>
        </w:rPr>
        <w:t>can</w:t>
      </w:r>
      <w:r>
        <w:rPr>
          <w:spacing w:val="-9"/>
          <w:w w:val="90"/>
        </w:rPr>
        <w:t xml:space="preserve"> </w:t>
      </w:r>
      <w:r>
        <w:rPr>
          <w:w w:val="90"/>
        </w:rPr>
        <w:t>contribute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development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Alzheimer’s</w:t>
      </w:r>
      <w:r>
        <w:rPr>
          <w:spacing w:val="-10"/>
          <w:w w:val="90"/>
        </w:rPr>
        <w:t xml:space="preserve"> </w:t>
      </w:r>
      <w:r>
        <w:rPr>
          <w:w w:val="90"/>
        </w:rPr>
        <w:t>disease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age-related</w:t>
      </w:r>
      <w:r>
        <w:rPr>
          <w:spacing w:val="-9"/>
          <w:w w:val="90"/>
        </w:rPr>
        <w:t xml:space="preserve"> </w:t>
      </w:r>
      <w:r>
        <w:rPr>
          <w:w w:val="90"/>
        </w:rPr>
        <w:t>cognitive</w:t>
      </w:r>
      <w:r>
        <w:rPr>
          <w:spacing w:val="-61"/>
          <w:w w:val="90"/>
        </w:rPr>
        <w:t xml:space="preserve"> </w:t>
      </w:r>
      <w:r>
        <w:rPr>
          <w:w w:val="90"/>
        </w:rPr>
        <w:t>dysfunction and can lead to neurodegenerative diseases such as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multiple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sclerosis,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Parkinson’s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disease,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Lou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Gehrig’s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disease.</w:t>
      </w:r>
    </w:p>
    <w:p w14:paraId="086BCAD0" w14:textId="77777777" w:rsidR="00AF0683" w:rsidRDefault="00DE3769">
      <w:pPr>
        <w:pStyle w:val="BodyText"/>
        <w:spacing w:before="2" w:line="278" w:lineRule="auto"/>
        <w:ind w:left="1860" w:right="1213" w:firstLine="504"/>
        <w:jc w:val="both"/>
      </w:pP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their</w:t>
      </w:r>
      <w:r>
        <w:rPr>
          <w:spacing w:val="-9"/>
          <w:w w:val="90"/>
        </w:rPr>
        <w:t xml:space="preserve"> </w:t>
      </w:r>
      <w:r>
        <w:rPr>
          <w:w w:val="90"/>
        </w:rPr>
        <w:t>quest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identify</w:t>
      </w:r>
      <w:r>
        <w:rPr>
          <w:spacing w:val="-9"/>
          <w:w w:val="90"/>
        </w:rPr>
        <w:t xml:space="preserve"> </w:t>
      </w:r>
      <w:r>
        <w:rPr>
          <w:w w:val="90"/>
        </w:rPr>
        <w:t>which</w:t>
      </w:r>
      <w:r>
        <w:rPr>
          <w:spacing w:val="-9"/>
          <w:w w:val="90"/>
        </w:rPr>
        <w:t xml:space="preserve"> </w:t>
      </w:r>
      <w:r>
        <w:rPr>
          <w:w w:val="90"/>
        </w:rPr>
        <w:t>elderly</w:t>
      </w:r>
      <w:r>
        <w:rPr>
          <w:spacing w:val="-9"/>
          <w:w w:val="90"/>
        </w:rPr>
        <w:t xml:space="preserve"> </w:t>
      </w:r>
      <w:r>
        <w:rPr>
          <w:w w:val="90"/>
        </w:rPr>
        <w:t>individuals</w:t>
      </w:r>
      <w:r>
        <w:rPr>
          <w:spacing w:val="-9"/>
          <w:w w:val="90"/>
        </w:rPr>
        <w:t xml:space="preserve"> </w:t>
      </w:r>
      <w:r>
        <w:rPr>
          <w:w w:val="90"/>
        </w:rPr>
        <w:t>are</w:t>
      </w:r>
      <w:r>
        <w:rPr>
          <w:spacing w:val="-9"/>
          <w:w w:val="90"/>
        </w:rPr>
        <w:t xml:space="preserve"> </w:t>
      </w:r>
      <w:r>
        <w:rPr>
          <w:w w:val="90"/>
        </w:rPr>
        <w:t>most</w:t>
      </w:r>
      <w:r>
        <w:rPr>
          <w:spacing w:val="-9"/>
          <w:w w:val="90"/>
        </w:rPr>
        <w:t xml:space="preserve"> </w:t>
      </w:r>
      <w:r>
        <w:rPr>
          <w:w w:val="90"/>
        </w:rPr>
        <w:t>at</w:t>
      </w:r>
      <w:r>
        <w:rPr>
          <w:spacing w:val="-61"/>
          <w:w w:val="90"/>
        </w:rPr>
        <w:t xml:space="preserve"> </w:t>
      </w:r>
      <w:r>
        <w:rPr>
          <w:w w:val="90"/>
        </w:rPr>
        <w:t>risk for memory loss or Alzheimer’s disease, Italian gerontologists</w:t>
      </w:r>
      <w:r>
        <w:rPr>
          <w:spacing w:val="1"/>
          <w:w w:val="90"/>
        </w:rPr>
        <w:t xml:space="preserve"> </w:t>
      </w:r>
      <w:r>
        <w:rPr>
          <w:w w:val="90"/>
        </w:rPr>
        <w:t>discovered</w:t>
      </w:r>
      <w:r>
        <w:rPr>
          <w:spacing w:val="1"/>
          <w:w w:val="90"/>
        </w:rPr>
        <w:t xml:space="preserve"> </w:t>
      </w:r>
      <w:r>
        <w:rPr>
          <w:w w:val="90"/>
        </w:rPr>
        <w:t>that</w:t>
      </w:r>
      <w:r>
        <w:rPr>
          <w:spacing w:val="1"/>
          <w:w w:val="90"/>
        </w:rPr>
        <w:t xml:space="preserve"> </w:t>
      </w:r>
      <w:r>
        <w:rPr>
          <w:w w:val="90"/>
        </w:rPr>
        <w:t>older</w:t>
      </w:r>
      <w:r>
        <w:rPr>
          <w:spacing w:val="1"/>
          <w:w w:val="90"/>
        </w:rPr>
        <w:t xml:space="preserve"> </w:t>
      </w:r>
      <w:r>
        <w:rPr>
          <w:w w:val="90"/>
        </w:rPr>
        <w:t>individuals</w:t>
      </w:r>
      <w:r>
        <w:rPr>
          <w:spacing w:val="1"/>
          <w:w w:val="90"/>
        </w:rPr>
        <w:t xml:space="preserve"> </w:t>
      </w:r>
      <w:r>
        <w:rPr>
          <w:w w:val="90"/>
        </w:rPr>
        <w:t>with</w:t>
      </w:r>
      <w:r>
        <w:rPr>
          <w:spacing w:val="1"/>
          <w:w w:val="90"/>
        </w:rPr>
        <w:t xml:space="preserve"> </w:t>
      </w:r>
      <w:r>
        <w:rPr>
          <w:w w:val="90"/>
        </w:rPr>
        <w:t>higher</w:t>
      </w:r>
      <w:r>
        <w:rPr>
          <w:spacing w:val="1"/>
          <w:w w:val="90"/>
        </w:rPr>
        <w:t xml:space="preserve"> </w:t>
      </w:r>
      <w:r>
        <w:rPr>
          <w:w w:val="90"/>
        </w:rPr>
        <w:t>melatonin</w:t>
      </w:r>
      <w:r>
        <w:rPr>
          <w:spacing w:val="1"/>
          <w:w w:val="90"/>
        </w:rPr>
        <w:t xml:space="preserve"> </w:t>
      </w:r>
      <w:r>
        <w:rPr>
          <w:w w:val="90"/>
        </w:rPr>
        <w:t>levels</w:t>
      </w:r>
      <w:r>
        <w:rPr>
          <w:spacing w:val="-61"/>
          <w:w w:val="90"/>
        </w:rPr>
        <w:t xml:space="preserve"> </w:t>
      </w:r>
      <w:r>
        <w:rPr>
          <w:w w:val="90"/>
        </w:rPr>
        <w:t>showed better mental acuity than those with low levels. Japanese</w:t>
      </w:r>
      <w:r>
        <w:rPr>
          <w:spacing w:val="1"/>
          <w:w w:val="90"/>
        </w:rPr>
        <w:t xml:space="preserve"> </w:t>
      </w:r>
      <w:r>
        <w:rPr>
          <w:w w:val="85"/>
        </w:rPr>
        <w:t>researchers made a similar finding, in that healthy functioning elderly</w:t>
      </w:r>
      <w:r>
        <w:rPr>
          <w:spacing w:val="-57"/>
          <w:w w:val="85"/>
        </w:rPr>
        <w:t xml:space="preserve"> </w:t>
      </w:r>
      <w:r>
        <w:rPr>
          <w:w w:val="95"/>
        </w:rPr>
        <w:t>subjects were shown to produce twice as much melatonin as</w:t>
      </w:r>
      <w:r>
        <w:rPr>
          <w:spacing w:val="1"/>
          <w:w w:val="95"/>
        </w:rPr>
        <w:t xml:space="preserve"> </w:t>
      </w:r>
      <w:r>
        <w:rPr>
          <w:w w:val="95"/>
        </w:rPr>
        <w:t>Alzheimer’s</w:t>
      </w:r>
      <w:r>
        <w:rPr>
          <w:spacing w:val="-11"/>
          <w:w w:val="95"/>
        </w:rPr>
        <w:t xml:space="preserve"> </w:t>
      </w:r>
      <w:r>
        <w:rPr>
          <w:w w:val="95"/>
        </w:rPr>
        <w:t>disease</w:t>
      </w:r>
      <w:r>
        <w:rPr>
          <w:spacing w:val="-10"/>
          <w:w w:val="95"/>
        </w:rPr>
        <w:t xml:space="preserve"> </w:t>
      </w:r>
      <w:r>
        <w:rPr>
          <w:w w:val="95"/>
        </w:rPr>
        <w:t>patients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10"/>
          <w:w w:val="95"/>
        </w:rPr>
        <w:t xml:space="preserve"> </w:t>
      </w:r>
      <w:r>
        <w:rPr>
          <w:w w:val="95"/>
        </w:rPr>
        <w:t>like</w:t>
      </w:r>
      <w:r>
        <w:rPr>
          <w:spacing w:val="-10"/>
          <w:w w:val="95"/>
        </w:rPr>
        <w:t xml:space="preserve"> </w:t>
      </w:r>
      <w:r>
        <w:rPr>
          <w:w w:val="95"/>
        </w:rPr>
        <w:t>age.</w:t>
      </w:r>
    </w:p>
    <w:p w14:paraId="2A503773" w14:textId="77777777" w:rsidR="00AF0683" w:rsidRDefault="00DE3769">
      <w:pPr>
        <w:pStyle w:val="BodyText"/>
        <w:spacing w:before="3" w:line="278" w:lineRule="auto"/>
        <w:ind w:left="1860" w:right="1210" w:firstLine="504"/>
        <w:jc w:val="both"/>
      </w:pPr>
      <w:r>
        <w:rPr>
          <w:w w:val="90"/>
        </w:rPr>
        <w:t>Thus</w:t>
      </w:r>
      <w:r>
        <w:rPr>
          <w:spacing w:val="-7"/>
          <w:w w:val="90"/>
        </w:rPr>
        <w:t xml:space="preserve"> </w:t>
      </w:r>
      <w:r>
        <w:rPr>
          <w:w w:val="90"/>
        </w:rPr>
        <w:t>far,</w:t>
      </w:r>
      <w:r>
        <w:rPr>
          <w:spacing w:val="-7"/>
          <w:w w:val="90"/>
        </w:rPr>
        <w:t xml:space="preserve"> </w:t>
      </w:r>
      <w:r>
        <w:rPr>
          <w:w w:val="90"/>
        </w:rPr>
        <w:t>it’s</w:t>
      </w:r>
      <w:r>
        <w:rPr>
          <w:spacing w:val="-7"/>
          <w:w w:val="90"/>
        </w:rPr>
        <w:t xml:space="preserve"> </w:t>
      </w:r>
      <w:r>
        <w:rPr>
          <w:w w:val="90"/>
        </w:rPr>
        <w:t>been</w:t>
      </w:r>
      <w:r>
        <w:rPr>
          <w:spacing w:val="-7"/>
          <w:w w:val="90"/>
        </w:rPr>
        <w:t xml:space="preserve"> </w:t>
      </w:r>
      <w:r>
        <w:rPr>
          <w:w w:val="90"/>
        </w:rPr>
        <w:t>established</w:t>
      </w:r>
      <w:r>
        <w:rPr>
          <w:spacing w:val="-7"/>
          <w:w w:val="90"/>
        </w:rPr>
        <w:t xml:space="preserve"> </w:t>
      </w:r>
      <w:r>
        <w:rPr>
          <w:w w:val="90"/>
        </w:rPr>
        <w:t>that</w:t>
      </w:r>
      <w:r>
        <w:rPr>
          <w:spacing w:val="-7"/>
          <w:w w:val="90"/>
        </w:rPr>
        <w:t xml:space="preserve"> </w:t>
      </w:r>
      <w:r>
        <w:rPr>
          <w:w w:val="90"/>
        </w:rPr>
        <w:t>melatonin</w:t>
      </w:r>
      <w:r>
        <w:rPr>
          <w:spacing w:val="-7"/>
          <w:w w:val="90"/>
        </w:rPr>
        <w:t xml:space="preserve"> </w:t>
      </w:r>
      <w:r>
        <w:rPr>
          <w:w w:val="90"/>
        </w:rPr>
        <w:t>can</w:t>
      </w:r>
      <w:r>
        <w:rPr>
          <w:spacing w:val="-7"/>
          <w:w w:val="90"/>
        </w:rPr>
        <w:t xml:space="preserve"> </w:t>
      </w:r>
      <w:r>
        <w:rPr>
          <w:w w:val="90"/>
        </w:rPr>
        <w:t>block</w:t>
      </w:r>
      <w:r>
        <w:rPr>
          <w:spacing w:val="-7"/>
          <w:w w:val="90"/>
        </w:rPr>
        <w:t xml:space="preserve"> </w:t>
      </w:r>
      <w:r>
        <w:rPr>
          <w:w w:val="90"/>
        </w:rPr>
        <w:t>some</w:t>
      </w:r>
      <w:r>
        <w:rPr>
          <w:spacing w:val="-61"/>
          <w:w w:val="90"/>
        </w:rPr>
        <w:t xml:space="preserve"> </w:t>
      </w:r>
      <w:r>
        <w:rPr>
          <w:w w:val="95"/>
        </w:rPr>
        <w:t>of the processes in the development of Alzheimer’s disease in</w:t>
      </w:r>
      <w:r>
        <w:rPr>
          <w:spacing w:val="1"/>
          <w:w w:val="95"/>
        </w:rPr>
        <w:t xml:space="preserve"> </w:t>
      </w:r>
      <w:r>
        <w:rPr>
          <w:w w:val="95"/>
        </w:rPr>
        <w:t>animals.</w:t>
      </w:r>
      <w:r>
        <w:rPr>
          <w:spacing w:val="55"/>
          <w:w w:val="95"/>
        </w:rPr>
        <w:t xml:space="preserve"> </w:t>
      </w:r>
      <w:r>
        <w:rPr>
          <w:w w:val="95"/>
        </w:rPr>
        <w:t>The</w:t>
      </w:r>
      <w:r>
        <w:rPr>
          <w:spacing w:val="50"/>
          <w:w w:val="95"/>
        </w:rPr>
        <w:t xml:space="preserve"> </w:t>
      </w:r>
      <w:r>
        <w:rPr>
          <w:w w:val="95"/>
        </w:rPr>
        <w:t>results</w:t>
      </w:r>
      <w:r>
        <w:rPr>
          <w:spacing w:val="50"/>
          <w:w w:val="95"/>
        </w:rPr>
        <w:t xml:space="preserve"> </w:t>
      </w:r>
      <w:r>
        <w:rPr>
          <w:w w:val="95"/>
        </w:rPr>
        <w:t>of</w:t>
      </w:r>
      <w:r>
        <w:rPr>
          <w:spacing w:val="50"/>
          <w:w w:val="95"/>
        </w:rPr>
        <w:t xml:space="preserve"> </w:t>
      </w:r>
      <w:r>
        <w:rPr>
          <w:w w:val="95"/>
        </w:rPr>
        <w:t>a</w:t>
      </w:r>
      <w:r>
        <w:rPr>
          <w:spacing w:val="50"/>
          <w:w w:val="95"/>
        </w:rPr>
        <w:t xml:space="preserve"> </w:t>
      </w:r>
      <w:r>
        <w:rPr>
          <w:w w:val="95"/>
        </w:rPr>
        <w:t>landmark</w:t>
      </w:r>
      <w:r>
        <w:rPr>
          <w:spacing w:val="49"/>
          <w:w w:val="95"/>
        </w:rPr>
        <w:t xml:space="preserve"> </w:t>
      </w:r>
      <w:r>
        <w:rPr>
          <w:w w:val="95"/>
        </w:rPr>
        <w:t>study</w:t>
      </w:r>
      <w:r>
        <w:rPr>
          <w:spacing w:val="50"/>
          <w:w w:val="95"/>
        </w:rPr>
        <w:t xml:space="preserve"> </w:t>
      </w:r>
      <w:r>
        <w:rPr>
          <w:w w:val="95"/>
        </w:rPr>
        <w:t>published</w:t>
      </w:r>
      <w:r>
        <w:rPr>
          <w:spacing w:val="50"/>
          <w:w w:val="95"/>
        </w:rPr>
        <w:t xml:space="preserve"> </w:t>
      </w:r>
      <w:r>
        <w:rPr>
          <w:w w:val="95"/>
        </w:rPr>
        <w:t>in</w:t>
      </w:r>
      <w:r>
        <w:rPr>
          <w:spacing w:val="50"/>
          <w:w w:val="95"/>
        </w:rPr>
        <w:t xml:space="preserve"> </w:t>
      </w:r>
      <w:r>
        <w:rPr>
          <w:w w:val="95"/>
        </w:rPr>
        <w:t>the</w:t>
      </w:r>
    </w:p>
    <w:p w14:paraId="626BFEDB" w14:textId="77777777" w:rsidR="00AF0683" w:rsidRDefault="00AF0683">
      <w:pPr>
        <w:spacing w:line="278" w:lineRule="auto"/>
        <w:jc w:val="both"/>
        <w:sectPr w:rsidR="00AF0683">
          <w:headerReference w:type="default" r:id="rId819"/>
          <w:footerReference w:type="default" r:id="rId820"/>
          <w:pgSz w:w="12240" w:h="15840"/>
          <w:pgMar w:top="1440" w:right="1680" w:bottom="2240" w:left="1040" w:header="360" w:footer="2059" w:gutter="0"/>
          <w:cols w:space="720"/>
        </w:sectPr>
      </w:pPr>
    </w:p>
    <w:p w14:paraId="641D0DB8" w14:textId="77777777" w:rsidR="00AF0683" w:rsidRDefault="00066724">
      <w:pPr>
        <w:pStyle w:val="BodyText"/>
        <w:rPr>
          <w:sz w:val="20"/>
        </w:rPr>
      </w:pPr>
      <w:r>
        <w:lastRenderedPageBreak/>
        <w:pict w14:anchorId="6143B05F">
          <v:group id="docshapegroup4065" o:spid="_x0000_s1795" style="position:absolute;margin-left:36pt;margin-top:372pt;width:24pt;height:48pt;z-index:16196096;mso-position-horizontal-relative:page;mso-position-vertical-relative:page" coordorigin="720,7440" coordsize="480,960">
            <v:shape id="docshape4066" o:spid="_x0000_s1797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067" o:spid="_x0000_s1796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CD22837">
          <v:group id="docshapegroup4068" o:spid="_x0000_s1792" style="position:absolute;margin-left:552pt;margin-top:372pt;width:24pt;height:48pt;z-index:16196608;mso-position-horizontal-relative:page;mso-position-vertical-relative:page" coordorigin="11040,7440" coordsize="480,960">
            <v:shape id="docshape4069" o:spid="_x0000_s1794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070" o:spid="_x0000_s1793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49A436D7" w14:textId="77777777" w:rsidR="00AF0683" w:rsidRDefault="00AF0683">
      <w:pPr>
        <w:pStyle w:val="BodyText"/>
        <w:rPr>
          <w:sz w:val="20"/>
        </w:rPr>
      </w:pPr>
    </w:p>
    <w:p w14:paraId="3BD8BEA2" w14:textId="77777777" w:rsidR="00AF0683" w:rsidRDefault="00AF0683">
      <w:pPr>
        <w:pStyle w:val="BodyText"/>
        <w:spacing w:before="1"/>
        <w:rPr>
          <w:sz w:val="24"/>
        </w:rPr>
      </w:pPr>
    </w:p>
    <w:p w14:paraId="05160F3E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3A536E74" w14:textId="77777777" w:rsidR="00AF0683" w:rsidRDefault="00AF0683">
      <w:pPr>
        <w:pStyle w:val="BodyText"/>
        <w:rPr>
          <w:rFonts w:ascii="Garamond"/>
          <w:sz w:val="20"/>
        </w:rPr>
      </w:pPr>
    </w:p>
    <w:p w14:paraId="2DC12312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656B3597" w14:textId="77777777" w:rsidR="00AF0683" w:rsidRDefault="00DE3769">
      <w:pPr>
        <w:pStyle w:val="BodyText"/>
        <w:spacing w:before="92" w:line="276" w:lineRule="auto"/>
        <w:ind w:left="1860" w:right="1213"/>
        <w:jc w:val="both"/>
      </w:pPr>
      <w:r>
        <w:rPr>
          <w:spacing w:val="-2"/>
          <w:w w:val="90"/>
        </w:rPr>
        <w:t>December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11,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2001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issue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rFonts w:ascii="Book Antiqua" w:hAnsi="Book Antiqua"/>
          <w:i/>
          <w:spacing w:val="-1"/>
          <w:w w:val="90"/>
        </w:rPr>
        <w:t>Biochemistry</w:t>
      </w:r>
      <w:r>
        <w:rPr>
          <w:rFonts w:ascii="Book Antiqua" w:hAnsi="Book Antiqua"/>
          <w:i/>
          <w:spacing w:val="5"/>
          <w:w w:val="90"/>
        </w:rPr>
        <w:t xml:space="preserve"> </w:t>
      </w:r>
      <w:r>
        <w:rPr>
          <w:spacing w:val="-1"/>
          <w:w w:val="90"/>
        </w:rPr>
        <w:t>showed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experiments</w:t>
      </w:r>
      <w:r>
        <w:rPr>
          <w:spacing w:val="-61"/>
          <w:w w:val="90"/>
        </w:rPr>
        <w:t xml:space="preserve"> </w:t>
      </w:r>
      <w:r>
        <w:rPr>
          <w:w w:val="90"/>
        </w:rPr>
        <w:t>with animals and human brain cell cultures, melatonin inhibited</w:t>
      </w:r>
      <w:r>
        <w:rPr>
          <w:spacing w:val="1"/>
          <w:w w:val="90"/>
        </w:rPr>
        <w:t xml:space="preserve"> </w:t>
      </w:r>
      <w:r>
        <w:rPr>
          <w:w w:val="95"/>
        </w:rPr>
        <w:t>the formation of the amyloid protein that is the hallmark of</w:t>
      </w:r>
      <w:r>
        <w:rPr>
          <w:spacing w:val="1"/>
          <w:w w:val="95"/>
        </w:rPr>
        <w:t xml:space="preserve"> </w:t>
      </w:r>
      <w:r>
        <w:t>Alzheimer’s</w:t>
      </w:r>
      <w:r>
        <w:rPr>
          <w:spacing w:val="-12"/>
        </w:rPr>
        <w:t xml:space="preserve"> </w:t>
      </w:r>
      <w:r>
        <w:t>disease.</w:t>
      </w:r>
    </w:p>
    <w:p w14:paraId="5CF3C9B4" w14:textId="77777777" w:rsidR="00AF0683" w:rsidRDefault="00DE3769">
      <w:pPr>
        <w:pStyle w:val="BodyText"/>
        <w:spacing w:line="278" w:lineRule="auto"/>
        <w:ind w:left="1860" w:right="1216" w:firstLine="504"/>
        <w:jc w:val="both"/>
      </w:pPr>
      <w:r>
        <w:rPr>
          <w:spacing w:val="-2"/>
          <w:w w:val="90"/>
        </w:rPr>
        <w:t>More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research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required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before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any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definitive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statements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can</w:t>
      </w:r>
      <w:r>
        <w:rPr>
          <w:spacing w:val="-61"/>
          <w:w w:val="90"/>
        </w:rPr>
        <w:t xml:space="preserve"> </w:t>
      </w:r>
      <w:r>
        <w:rPr>
          <w:w w:val="90"/>
        </w:rPr>
        <w:t>be made about melatonin and the prevention of Alzheimer’s dis-</w:t>
      </w:r>
      <w:r>
        <w:rPr>
          <w:spacing w:val="1"/>
          <w:w w:val="90"/>
        </w:rPr>
        <w:t xml:space="preserve"> </w:t>
      </w:r>
      <w:r>
        <w:rPr>
          <w:w w:val="90"/>
        </w:rPr>
        <w:t>ease; however, it appears that the risk of excessive damage to our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>brain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cells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by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oxygen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free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radicals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may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be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another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reason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consider</w:t>
      </w:r>
      <w:r>
        <w:rPr>
          <w:spacing w:val="-61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use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melatonin</w:t>
      </w:r>
      <w:r>
        <w:rPr>
          <w:spacing w:val="-5"/>
          <w:w w:val="90"/>
        </w:rPr>
        <w:t xml:space="preserve"> </w:t>
      </w:r>
      <w:r>
        <w:rPr>
          <w:w w:val="90"/>
        </w:rPr>
        <w:t>supplementation</w:t>
      </w:r>
      <w:r>
        <w:rPr>
          <w:spacing w:val="-5"/>
          <w:w w:val="90"/>
        </w:rPr>
        <w:t xml:space="preserve"> </w:t>
      </w:r>
      <w:r>
        <w:rPr>
          <w:w w:val="90"/>
        </w:rPr>
        <w:t>after</w:t>
      </w:r>
      <w:r>
        <w:rPr>
          <w:spacing w:val="-5"/>
          <w:w w:val="90"/>
        </w:rPr>
        <w:t xml:space="preserve"> </w:t>
      </w:r>
      <w:r>
        <w:rPr>
          <w:w w:val="90"/>
        </w:rPr>
        <w:t>age</w:t>
      </w:r>
      <w:r>
        <w:rPr>
          <w:spacing w:val="-5"/>
          <w:w w:val="90"/>
        </w:rPr>
        <w:t xml:space="preserve"> </w:t>
      </w:r>
      <w:r>
        <w:rPr>
          <w:w w:val="90"/>
        </w:rPr>
        <w:t>40.</w:t>
      </w:r>
    </w:p>
    <w:p w14:paraId="0F8DF528" w14:textId="77777777" w:rsidR="00AF0683" w:rsidRDefault="00AF0683">
      <w:pPr>
        <w:pStyle w:val="BodyText"/>
        <w:spacing w:before="6"/>
        <w:rPr>
          <w:sz w:val="19"/>
        </w:rPr>
      </w:pPr>
    </w:p>
    <w:p w14:paraId="5402AF2F" w14:textId="77777777" w:rsidR="00AF0683" w:rsidRDefault="00DE3769">
      <w:pPr>
        <w:pStyle w:val="Heading6"/>
        <w:spacing w:before="1"/>
        <w:jc w:val="both"/>
      </w:pPr>
      <w:r>
        <w:rPr>
          <w:w w:val="105"/>
        </w:rPr>
        <w:t>Dosage</w:t>
      </w:r>
      <w:r>
        <w:rPr>
          <w:spacing w:val="22"/>
          <w:w w:val="105"/>
        </w:rPr>
        <w:t xml:space="preserve"> </w:t>
      </w:r>
      <w:r>
        <w:rPr>
          <w:w w:val="105"/>
        </w:rPr>
        <w:t>Ranges</w:t>
      </w:r>
      <w:r>
        <w:rPr>
          <w:spacing w:val="23"/>
          <w:w w:val="105"/>
        </w:rPr>
        <w:t xml:space="preserve"> </w:t>
      </w:r>
      <w:r>
        <w:rPr>
          <w:w w:val="105"/>
        </w:rPr>
        <w:t>for</w:t>
      </w:r>
      <w:r>
        <w:rPr>
          <w:spacing w:val="22"/>
          <w:w w:val="105"/>
        </w:rPr>
        <w:t xml:space="preserve"> </w:t>
      </w:r>
      <w:r>
        <w:rPr>
          <w:w w:val="105"/>
        </w:rPr>
        <w:t>Melatonin</w:t>
      </w:r>
    </w:p>
    <w:p w14:paraId="06078BFF" w14:textId="26858E4D" w:rsidR="00AF0683" w:rsidRDefault="00DE3769">
      <w:pPr>
        <w:pStyle w:val="BodyText"/>
        <w:spacing w:before="107" w:line="278" w:lineRule="auto"/>
        <w:ind w:left="1860" w:right="1213"/>
        <w:jc w:val="both"/>
      </w:pPr>
      <w:r>
        <w:rPr>
          <w:w w:val="85"/>
        </w:rPr>
        <w:t xml:space="preserve">For anti-aging, breast and </w:t>
      </w:r>
      <w:hyperlink r:id="rId821" w:history="1">
        <w:r w:rsidRPr="00BB0767">
          <w:rPr>
            <w:rStyle w:val="Hyperlink"/>
            <w:w w:val="85"/>
          </w:rPr>
          <w:t>prostate</w:t>
        </w:r>
      </w:hyperlink>
      <w:r>
        <w:rPr>
          <w:w w:val="85"/>
        </w:rPr>
        <w:t xml:space="preserve"> cancer prevention, an immune-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system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boost,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improved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sleep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quality,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night-time</w:t>
      </w:r>
      <w:r>
        <w:rPr>
          <w:spacing w:val="-9"/>
          <w:w w:val="90"/>
        </w:rPr>
        <w:t xml:space="preserve"> </w:t>
      </w:r>
      <w:r>
        <w:rPr>
          <w:w w:val="90"/>
        </w:rPr>
        <w:t>dosage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200</w:t>
      </w:r>
      <w:r>
        <w:rPr>
          <w:spacing w:val="-61"/>
          <w:w w:val="90"/>
        </w:rPr>
        <w:t xml:space="preserve"> </w:t>
      </w:r>
      <w:r>
        <w:rPr>
          <w:w w:val="90"/>
        </w:rPr>
        <w:t>mcg (.2 mg) to 3,000 mcg (3 mg) is typically used. This range may</w:t>
      </w:r>
      <w:r>
        <w:rPr>
          <w:spacing w:val="1"/>
          <w:w w:val="90"/>
        </w:rPr>
        <w:t xml:space="preserve"> </w:t>
      </w:r>
      <w:r>
        <w:rPr>
          <w:w w:val="90"/>
        </w:rPr>
        <w:t>seem a large one, but individuals will respond differently. It’s best</w:t>
      </w:r>
      <w:r>
        <w:rPr>
          <w:spacing w:val="1"/>
          <w:w w:val="90"/>
        </w:rPr>
        <w:t xml:space="preserve"> </w:t>
      </w:r>
      <w:r>
        <w:rPr>
          <w:w w:val="85"/>
        </w:rPr>
        <w:t>to start with a small dose, in the range of 200 to 300 mcg, and work</w:t>
      </w:r>
      <w:r>
        <w:rPr>
          <w:spacing w:val="1"/>
          <w:w w:val="85"/>
        </w:rPr>
        <w:t xml:space="preserve"> </w:t>
      </w:r>
      <w:r>
        <w:rPr>
          <w:w w:val="90"/>
        </w:rPr>
        <w:t>up, based on results. Doses that are too high can produce vivid</w:t>
      </w:r>
      <w:r>
        <w:rPr>
          <w:spacing w:val="1"/>
          <w:w w:val="90"/>
        </w:rPr>
        <w:t xml:space="preserve"> </w:t>
      </w:r>
      <w:r>
        <w:rPr>
          <w:w w:val="90"/>
        </w:rPr>
        <w:t>dreams that may waken you in the night, morning grogginess,</w:t>
      </w:r>
      <w:r>
        <w:rPr>
          <w:spacing w:val="1"/>
          <w:w w:val="90"/>
        </w:rPr>
        <w:t xml:space="preserve"> </w:t>
      </w:r>
      <w:r>
        <w:rPr>
          <w:w w:val="95"/>
        </w:rPr>
        <w:t>headaches,</w:t>
      </w:r>
      <w:r>
        <w:rPr>
          <w:spacing w:val="-10"/>
          <w:w w:val="95"/>
        </w:rPr>
        <w:t xml:space="preserve"> </w:t>
      </w:r>
      <w:r>
        <w:rPr>
          <w:w w:val="95"/>
        </w:rPr>
        <w:t>or</w:t>
      </w:r>
      <w:r>
        <w:rPr>
          <w:spacing w:val="-10"/>
          <w:w w:val="95"/>
        </w:rPr>
        <w:t xml:space="preserve"> </w:t>
      </w:r>
      <w:r>
        <w:rPr>
          <w:w w:val="95"/>
        </w:rPr>
        <w:t>abdominal</w:t>
      </w:r>
      <w:r>
        <w:rPr>
          <w:spacing w:val="-10"/>
          <w:w w:val="95"/>
        </w:rPr>
        <w:t xml:space="preserve"> </w:t>
      </w:r>
      <w:r>
        <w:rPr>
          <w:w w:val="95"/>
        </w:rPr>
        <w:t>cramps.</w:t>
      </w:r>
    </w:p>
    <w:p w14:paraId="6A927B05" w14:textId="77777777" w:rsidR="00AF0683" w:rsidRDefault="00DE3769">
      <w:pPr>
        <w:pStyle w:val="BodyText"/>
        <w:spacing w:before="3" w:line="278" w:lineRule="auto"/>
        <w:ind w:left="1860" w:right="1213" w:firstLine="504"/>
        <w:jc w:val="both"/>
      </w:pPr>
      <w:r>
        <w:rPr>
          <w:w w:val="95"/>
        </w:rPr>
        <w:t>Always take melatonin at night, to correspond with the</w:t>
      </w:r>
      <w:r>
        <w:rPr>
          <w:spacing w:val="1"/>
          <w:w w:val="95"/>
        </w:rPr>
        <w:t xml:space="preserve"> </w:t>
      </w:r>
      <w:r>
        <w:rPr>
          <w:w w:val="90"/>
        </w:rPr>
        <w:t>body’s natural melatonin release cycle and to optimize its benefits:</w:t>
      </w:r>
      <w:r>
        <w:rPr>
          <w:spacing w:val="-61"/>
          <w:w w:val="90"/>
        </w:rPr>
        <w:t xml:space="preserve"> </w:t>
      </w:r>
      <w:r>
        <w:rPr>
          <w:w w:val="95"/>
        </w:rPr>
        <w:t>sleep quality will be enhanced, the immune system will be</w:t>
      </w:r>
      <w:r>
        <w:rPr>
          <w:spacing w:val="1"/>
          <w:w w:val="95"/>
        </w:rPr>
        <w:t xml:space="preserve"> </w:t>
      </w:r>
      <w:r>
        <w:rPr>
          <w:w w:val="90"/>
        </w:rPr>
        <w:t>strengthened, and there will be sufficient clearance time to avoid</w:t>
      </w:r>
      <w:r>
        <w:rPr>
          <w:spacing w:val="1"/>
          <w:w w:val="90"/>
        </w:rPr>
        <w:t xml:space="preserve"> </w:t>
      </w:r>
      <w:r>
        <w:t>any</w:t>
      </w:r>
      <w:r>
        <w:rPr>
          <w:spacing w:val="-14"/>
        </w:rPr>
        <w:t xml:space="preserve"> </w:t>
      </w:r>
      <w:r>
        <w:t>morning</w:t>
      </w:r>
      <w:r>
        <w:rPr>
          <w:spacing w:val="-13"/>
        </w:rPr>
        <w:t xml:space="preserve"> </w:t>
      </w:r>
      <w:r>
        <w:t>drowsiness.</w:t>
      </w:r>
    </w:p>
    <w:p w14:paraId="1086504D" w14:textId="77777777" w:rsidR="00AF0683" w:rsidRDefault="00DE3769">
      <w:pPr>
        <w:pStyle w:val="BodyText"/>
        <w:spacing w:before="3" w:line="278" w:lineRule="auto"/>
        <w:ind w:left="1859" w:right="1213" w:firstLine="504"/>
        <w:jc w:val="both"/>
      </w:pPr>
      <w:r>
        <w:rPr>
          <w:w w:val="85"/>
        </w:rPr>
        <w:t>Therapeutic doses as an adjunct to the treatment of a particu-</w:t>
      </w:r>
      <w:r>
        <w:rPr>
          <w:spacing w:val="1"/>
          <w:w w:val="85"/>
        </w:rPr>
        <w:t xml:space="preserve"> </w:t>
      </w:r>
      <w:r>
        <w:rPr>
          <w:w w:val="90"/>
        </w:rPr>
        <w:t>lar disease or condition, often in the range of 5 to 75 mg per day,</w:t>
      </w:r>
      <w:r>
        <w:rPr>
          <w:spacing w:val="1"/>
          <w:w w:val="90"/>
        </w:rPr>
        <w:t xml:space="preserve"> </w:t>
      </w:r>
      <w:r>
        <w:rPr>
          <w:w w:val="90"/>
        </w:rPr>
        <w:t>should be undertaken only with the knowledge of a physician who</w:t>
      </w:r>
      <w:r>
        <w:rPr>
          <w:spacing w:val="-61"/>
          <w:w w:val="90"/>
        </w:rPr>
        <w:t xml:space="preserve"> </w:t>
      </w:r>
      <w:r>
        <w:rPr>
          <w:w w:val="90"/>
        </w:rPr>
        <w:t>is able to monitor blood levels and other parameters. These appli-</w:t>
      </w:r>
      <w:r>
        <w:rPr>
          <w:spacing w:val="1"/>
          <w:w w:val="90"/>
        </w:rPr>
        <w:t xml:space="preserve"> </w:t>
      </w:r>
      <w:r>
        <w:rPr>
          <w:w w:val="90"/>
        </w:rPr>
        <w:t>cations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dosages</w:t>
      </w:r>
      <w:r>
        <w:rPr>
          <w:spacing w:val="-9"/>
          <w:w w:val="90"/>
        </w:rPr>
        <w:t xml:space="preserve"> </w:t>
      </w:r>
      <w:r>
        <w:rPr>
          <w:w w:val="90"/>
        </w:rPr>
        <w:t>are</w:t>
      </w:r>
      <w:r>
        <w:rPr>
          <w:spacing w:val="-9"/>
          <w:w w:val="90"/>
        </w:rPr>
        <w:t xml:space="preserve"> </w:t>
      </w:r>
      <w:r>
        <w:rPr>
          <w:w w:val="90"/>
        </w:rPr>
        <w:t>still</w:t>
      </w:r>
      <w:r>
        <w:rPr>
          <w:spacing w:val="-9"/>
          <w:w w:val="90"/>
        </w:rPr>
        <w:t xml:space="preserve"> </w:t>
      </w:r>
      <w:r>
        <w:rPr>
          <w:w w:val="90"/>
        </w:rPr>
        <w:t>experimental;</w:t>
      </w:r>
      <w:r>
        <w:rPr>
          <w:spacing w:val="-9"/>
          <w:w w:val="90"/>
        </w:rPr>
        <w:t xml:space="preserve"> </w:t>
      </w:r>
      <w:r>
        <w:rPr>
          <w:w w:val="90"/>
        </w:rPr>
        <w:t>their</w:t>
      </w:r>
      <w:r>
        <w:rPr>
          <w:spacing w:val="-8"/>
          <w:w w:val="90"/>
        </w:rPr>
        <w:t xml:space="preserve"> </w:t>
      </w:r>
      <w:r>
        <w:rPr>
          <w:w w:val="90"/>
        </w:rPr>
        <w:t>long-term</w:t>
      </w:r>
      <w:r>
        <w:rPr>
          <w:spacing w:val="-9"/>
          <w:w w:val="90"/>
        </w:rPr>
        <w:t xml:space="preserve"> </w:t>
      </w:r>
      <w:r>
        <w:rPr>
          <w:w w:val="90"/>
        </w:rPr>
        <w:t>safety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61"/>
          <w:w w:val="90"/>
        </w:rPr>
        <w:t xml:space="preserve"> </w:t>
      </w:r>
      <w:r>
        <w:rPr>
          <w:w w:val="90"/>
        </w:rPr>
        <w:t>unknown. However, melatonin testing in humans and animals</w:t>
      </w:r>
      <w:r>
        <w:rPr>
          <w:spacing w:val="1"/>
          <w:w w:val="90"/>
        </w:rPr>
        <w:t xml:space="preserve"> </w:t>
      </w:r>
      <w:r>
        <w:t>indicates</w:t>
      </w:r>
      <w:r>
        <w:rPr>
          <w:spacing w:val="-15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it</w:t>
      </w:r>
      <w:r>
        <w:rPr>
          <w:spacing w:val="-14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nontoxic.</w:t>
      </w:r>
    </w:p>
    <w:p w14:paraId="0BC35984" w14:textId="77777777" w:rsidR="00AF0683" w:rsidRDefault="00AF0683">
      <w:pPr>
        <w:spacing w:line="278" w:lineRule="auto"/>
        <w:jc w:val="both"/>
        <w:sectPr w:rsidR="00AF0683">
          <w:headerReference w:type="default" r:id="rId822"/>
          <w:footerReference w:type="default" r:id="rId823"/>
          <w:pgSz w:w="12240" w:h="15840"/>
          <w:pgMar w:top="1440" w:right="1680" w:bottom="2240" w:left="1040" w:header="360" w:footer="2059" w:gutter="0"/>
          <w:cols w:space="720"/>
        </w:sectPr>
      </w:pPr>
    </w:p>
    <w:p w14:paraId="604DD1A0" w14:textId="77777777" w:rsidR="00AF0683" w:rsidRDefault="00066724">
      <w:pPr>
        <w:pStyle w:val="BodyText"/>
        <w:rPr>
          <w:sz w:val="20"/>
        </w:rPr>
      </w:pPr>
      <w:r>
        <w:lastRenderedPageBreak/>
        <w:pict w14:anchorId="255DC1EA">
          <v:group id="docshapegroup4079" o:spid="_x0000_s1789" style="position:absolute;margin-left:36pt;margin-top:372pt;width:24pt;height:48pt;z-index:16197120;mso-position-horizontal-relative:page;mso-position-vertical-relative:page" coordorigin="720,7440" coordsize="480,960">
            <v:shape id="docshape4080" o:spid="_x0000_s1791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081" o:spid="_x0000_s1790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8E4F245">
          <v:group id="docshapegroup4082" o:spid="_x0000_s1786" style="position:absolute;margin-left:552pt;margin-top:372pt;width:24pt;height:48pt;z-index:16197632;mso-position-horizontal-relative:page;mso-position-vertical-relative:page" coordorigin="11040,7440" coordsize="480,960">
            <v:shape id="docshape4083" o:spid="_x0000_s1788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084" o:spid="_x0000_s1787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246FDB91" w14:textId="77777777" w:rsidR="00AF0683" w:rsidRDefault="00AF0683">
      <w:pPr>
        <w:pStyle w:val="BodyText"/>
        <w:rPr>
          <w:sz w:val="20"/>
        </w:rPr>
      </w:pPr>
    </w:p>
    <w:p w14:paraId="7247077D" w14:textId="77777777" w:rsidR="00AF0683" w:rsidRDefault="00AF0683">
      <w:pPr>
        <w:pStyle w:val="BodyText"/>
        <w:spacing w:before="10"/>
        <w:rPr>
          <w:sz w:val="24"/>
        </w:rPr>
      </w:pPr>
    </w:p>
    <w:p w14:paraId="29F740FF" w14:textId="389B7023" w:rsidR="00AF0683" w:rsidRDefault="00DE3769" w:rsidP="004333ED">
      <w:pPr>
        <w:pStyle w:val="BodyText"/>
        <w:spacing w:before="115"/>
        <w:ind w:left="3130" w:firstLine="47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0D853069" w14:textId="77777777" w:rsidR="00AF0683" w:rsidRDefault="00AF0683">
      <w:pPr>
        <w:pStyle w:val="BodyText"/>
        <w:rPr>
          <w:rFonts w:ascii="Arial"/>
          <w:sz w:val="20"/>
        </w:rPr>
      </w:pPr>
    </w:p>
    <w:p w14:paraId="499EE158" w14:textId="77777777" w:rsidR="00AF0683" w:rsidRDefault="00AF0683">
      <w:pPr>
        <w:pStyle w:val="BodyText"/>
        <w:spacing w:before="2"/>
        <w:rPr>
          <w:rFonts w:ascii="Arial"/>
          <w:sz w:val="21"/>
        </w:rPr>
      </w:pPr>
    </w:p>
    <w:p w14:paraId="6F37C575" w14:textId="77777777" w:rsidR="00AF0683" w:rsidRDefault="00DE3769">
      <w:pPr>
        <w:pStyle w:val="Heading6"/>
        <w:spacing w:before="118"/>
        <w:jc w:val="both"/>
      </w:pPr>
      <w:r>
        <w:rPr>
          <w:spacing w:val="-6"/>
          <w:w w:val="105"/>
        </w:rPr>
        <w:t>Contraindications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and</w:t>
      </w:r>
      <w:r>
        <w:rPr>
          <w:spacing w:val="-11"/>
          <w:w w:val="105"/>
        </w:rPr>
        <w:t xml:space="preserve"> </w:t>
      </w:r>
      <w:r>
        <w:rPr>
          <w:spacing w:val="-6"/>
          <w:w w:val="105"/>
        </w:rPr>
        <w:t>Drug-Nutrient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Interactions</w:t>
      </w:r>
    </w:p>
    <w:p w14:paraId="499F0733" w14:textId="77777777" w:rsidR="00AF0683" w:rsidRDefault="00DE3769">
      <w:pPr>
        <w:pStyle w:val="BodyText"/>
        <w:spacing w:before="107" w:line="278" w:lineRule="auto"/>
        <w:ind w:left="1860" w:right="1210"/>
        <w:jc w:val="both"/>
      </w:pPr>
      <w:r>
        <w:rPr>
          <w:w w:val="90"/>
        </w:rPr>
        <w:t>Some cases of depression can be aggravated by melatonin supple-</w:t>
      </w:r>
      <w:r>
        <w:rPr>
          <w:spacing w:val="-61"/>
          <w:w w:val="90"/>
        </w:rPr>
        <w:t xml:space="preserve"> </w:t>
      </w:r>
      <w:r>
        <w:rPr>
          <w:w w:val="90"/>
        </w:rPr>
        <w:t>mentation.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few</w:t>
      </w:r>
      <w:r>
        <w:rPr>
          <w:spacing w:val="-7"/>
          <w:w w:val="90"/>
        </w:rPr>
        <w:t xml:space="preserve"> </w:t>
      </w:r>
      <w:r>
        <w:rPr>
          <w:w w:val="90"/>
        </w:rPr>
        <w:t>antidepressant</w:t>
      </w:r>
      <w:r>
        <w:rPr>
          <w:spacing w:val="-7"/>
          <w:w w:val="90"/>
        </w:rPr>
        <w:t xml:space="preserve"> </w:t>
      </w:r>
      <w:r>
        <w:rPr>
          <w:w w:val="90"/>
        </w:rPr>
        <w:t>drugs</w:t>
      </w:r>
      <w:r>
        <w:rPr>
          <w:spacing w:val="-8"/>
          <w:w w:val="90"/>
        </w:rPr>
        <w:t xml:space="preserve"> </w:t>
      </w:r>
      <w:r>
        <w:rPr>
          <w:w w:val="90"/>
        </w:rPr>
        <w:t>stimulate</w:t>
      </w:r>
      <w:r>
        <w:rPr>
          <w:spacing w:val="-7"/>
          <w:w w:val="90"/>
        </w:rPr>
        <w:t xml:space="preserve"> </w:t>
      </w:r>
      <w:r>
        <w:rPr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w w:val="90"/>
        </w:rPr>
        <w:t>production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61"/>
          <w:w w:val="90"/>
        </w:rPr>
        <w:t xml:space="preserve"> </w:t>
      </w:r>
      <w:r>
        <w:rPr>
          <w:w w:val="90"/>
        </w:rPr>
        <w:t>melatonin, while others, such as fluoxetine (Prozac), may lower</w:t>
      </w:r>
      <w:r>
        <w:rPr>
          <w:spacing w:val="1"/>
          <w:w w:val="90"/>
        </w:rPr>
        <w:t xml:space="preserve"> </w:t>
      </w:r>
      <w:r>
        <w:rPr>
          <w:w w:val="90"/>
        </w:rPr>
        <w:t>melatonin levels. The prudent course is not to combine melatonin</w:t>
      </w:r>
      <w:r>
        <w:rPr>
          <w:spacing w:val="1"/>
          <w:w w:val="90"/>
        </w:rPr>
        <w:t xml:space="preserve"> </w:t>
      </w:r>
      <w:r>
        <w:rPr>
          <w:w w:val="85"/>
        </w:rPr>
        <w:t>with any drug that targets brain chemistry or neurotransmitter levels</w:t>
      </w:r>
      <w:r>
        <w:rPr>
          <w:spacing w:val="1"/>
          <w:w w:val="85"/>
        </w:rPr>
        <w:t xml:space="preserve"> </w:t>
      </w:r>
      <w:r>
        <w:rPr>
          <w:w w:val="90"/>
        </w:rPr>
        <w:t>(such as antidepressants or drugs designed to manage bipolar</w:t>
      </w:r>
      <w:r>
        <w:rPr>
          <w:spacing w:val="1"/>
          <w:w w:val="90"/>
        </w:rPr>
        <w:t xml:space="preserve"> </w:t>
      </w:r>
      <w:r>
        <w:rPr>
          <w:w w:val="90"/>
        </w:rPr>
        <w:t>disease,</w:t>
      </w:r>
      <w:r>
        <w:rPr>
          <w:spacing w:val="3"/>
          <w:w w:val="90"/>
        </w:rPr>
        <w:t xml:space="preserve"> </w:t>
      </w:r>
      <w:r>
        <w:rPr>
          <w:w w:val="90"/>
        </w:rPr>
        <w:t>schizophrenia,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related</w:t>
      </w:r>
      <w:r>
        <w:rPr>
          <w:spacing w:val="-3"/>
          <w:w w:val="90"/>
        </w:rPr>
        <w:t xml:space="preserve"> </w:t>
      </w:r>
      <w:r>
        <w:rPr>
          <w:w w:val="90"/>
        </w:rPr>
        <w:t>conditions).</w:t>
      </w:r>
    </w:p>
    <w:p w14:paraId="74E4065E" w14:textId="77777777" w:rsidR="00AF0683" w:rsidRDefault="00AF0683">
      <w:pPr>
        <w:pStyle w:val="BodyText"/>
        <w:spacing w:before="6"/>
        <w:rPr>
          <w:sz w:val="21"/>
        </w:rPr>
      </w:pPr>
    </w:p>
    <w:p w14:paraId="6AD531FE" w14:textId="77777777" w:rsidR="00AF0683" w:rsidRDefault="00DE3769">
      <w:pPr>
        <w:pStyle w:val="Heading4"/>
        <w:ind w:left="2379" w:right="1424" w:hanging="520"/>
      </w:pPr>
      <w:r>
        <w:rPr>
          <w:w w:val="105"/>
        </w:rPr>
        <w:t>10.Growth</w:t>
      </w:r>
      <w:r>
        <w:rPr>
          <w:spacing w:val="12"/>
          <w:w w:val="105"/>
        </w:rPr>
        <w:t xml:space="preserve"> </w:t>
      </w:r>
      <w:r>
        <w:rPr>
          <w:w w:val="105"/>
        </w:rPr>
        <w:t>Hormone:</w:t>
      </w:r>
      <w:r>
        <w:rPr>
          <w:spacing w:val="13"/>
          <w:w w:val="105"/>
        </w:rPr>
        <w:t xml:space="preserve"> </w:t>
      </w:r>
      <w:r>
        <w:rPr>
          <w:w w:val="105"/>
        </w:rPr>
        <w:t>A</w:t>
      </w:r>
      <w:r>
        <w:rPr>
          <w:spacing w:val="13"/>
          <w:w w:val="105"/>
        </w:rPr>
        <w:t xml:space="preserve"> </w:t>
      </w:r>
      <w:r>
        <w:rPr>
          <w:w w:val="105"/>
        </w:rPr>
        <w:t>New</w:t>
      </w:r>
      <w:r>
        <w:rPr>
          <w:spacing w:val="13"/>
          <w:w w:val="105"/>
        </w:rPr>
        <w:t xml:space="preserve"> </w:t>
      </w:r>
      <w:r>
        <w:rPr>
          <w:w w:val="105"/>
        </w:rPr>
        <w:t>and</w:t>
      </w:r>
      <w:r>
        <w:rPr>
          <w:spacing w:val="-82"/>
          <w:w w:val="105"/>
        </w:rPr>
        <w:t xml:space="preserve"> </w:t>
      </w:r>
      <w:r>
        <w:rPr>
          <w:w w:val="105"/>
        </w:rPr>
        <w:t>Promising</w:t>
      </w:r>
      <w:r>
        <w:rPr>
          <w:spacing w:val="-3"/>
          <w:w w:val="105"/>
        </w:rPr>
        <w:t xml:space="preserve"> </w:t>
      </w:r>
      <w:r>
        <w:rPr>
          <w:w w:val="105"/>
        </w:rPr>
        <w:t>Intervention</w:t>
      </w:r>
    </w:p>
    <w:p w14:paraId="0FEBC235" w14:textId="77777777" w:rsidR="00AF0683" w:rsidRDefault="00DE3769">
      <w:pPr>
        <w:pStyle w:val="BodyText"/>
        <w:spacing w:before="97" w:line="278" w:lineRule="auto"/>
        <w:ind w:left="1860" w:right="1213"/>
        <w:jc w:val="both"/>
      </w:pPr>
      <w:r>
        <w:rPr>
          <w:w w:val="90"/>
        </w:rPr>
        <w:t>Growth hormone is a protein hormone (not a steroid) that is pro-</w:t>
      </w:r>
      <w:r>
        <w:rPr>
          <w:spacing w:val="1"/>
          <w:w w:val="90"/>
        </w:rPr>
        <w:t xml:space="preserve"> </w:t>
      </w:r>
      <w:r>
        <w:rPr>
          <w:w w:val="95"/>
        </w:rPr>
        <w:t>duced and secreted by the pituitary gland in the brain. Like</w:t>
      </w:r>
      <w:r>
        <w:rPr>
          <w:spacing w:val="1"/>
          <w:w w:val="95"/>
        </w:rPr>
        <w:t xml:space="preserve"> </w:t>
      </w:r>
      <w:r>
        <w:rPr>
          <w:w w:val="85"/>
        </w:rPr>
        <w:t>estrogen, progesterone, testosterone, and melatonin, growth hormone</w:t>
      </w:r>
      <w:r>
        <w:rPr>
          <w:spacing w:val="1"/>
          <w:w w:val="85"/>
        </w:rPr>
        <w:t xml:space="preserve"> </w:t>
      </w:r>
      <w:r>
        <w:rPr>
          <w:w w:val="90"/>
        </w:rPr>
        <w:t>secretions and blood levels decline as we age. The daily release of</w:t>
      </w:r>
      <w:r>
        <w:rPr>
          <w:spacing w:val="1"/>
          <w:w w:val="90"/>
        </w:rPr>
        <w:t xml:space="preserve"> </w:t>
      </w:r>
      <w:r>
        <w:rPr>
          <w:w w:val="90"/>
        </w:rPr>
        <w:t>growth hormone averages about 500 mcg at age 20, then falls to</w:t>
      </w:r>
      <w:r>
        <w:rPr>
          <w:spacing w:val="1"/>
          <w:w w:val="90"/>
        </w:rPr>
        <w:t xml:space="preserve"> </w:t>
      </w:r>
      <w:r>
        <w:rPr>
          <w:w w:val="90"/>
        </w:rPr>
        <w:t>200 mcg at 40 and to 25 mcg by age 80. This drop in growth hor-</w:t>
      </w:r>
      <w:r>
        <w:rPr>
          <w:spacing w:val="1"/>
          <w:w w:val="90"/>
        </w:rPr>
        <w:t xml:space="preserve"> </w:t>
      </w:r>
      <w:r>
        <w:rPr>
          <w:w w:val="90"/>
        </w:rPr>
        <w:t>mone secretion directly affects the release of Insulin-like Growth</w:t>
      </w:r>
      <w:r>
        <w:rPr>
          <w:spacing w:val="1"/>
          <w:w w:val="90"/>
        </w:rPr>
        <w:t xml:space="preserve"> </w:t>
      </w:r>
      <w:r>
        <w:rPr>
          <w:w w:val="90"/>
        </w:rPr>
        <w:t>Factor-I (IGF-1) from the liver, the hormone-like substance that</w:t>
      </w:r>
      <w:r>
        <w:rPr>
          <w:spacing w:val="1"/>
          <w:w w:val="90"/>
        </w:rPr>
        <w:t xml:space="preserve"> </w:t>
      </w:r>
      <w:r>
        <w:rPr>
          <w:w w:val="90"/>
        </w:rPr>
        <w:t>elicits powerful anti-aging effects on most body tissues. Because</w:t>
      </w:r>
      <w:r>
        <w:rPr>
          <w:spacing w:val="1"/>
          <w:w w:val="90"/>
        </w:rPr>
        <w:t xml:space="preserve"> </w:t>
      </w:r>
      <w:r>
        <w:rPr>
          <w:w w:val="90"/>
        </w:rPr>
        <w:t>IGF-1 will be secreted only when influenced by growth hormone,</w:t>
      </w:r>
      <w:r>
        <w:rPr>
          <w:spacing w:val="1"/>
          <w:w w:val="90"/>
        </w:rPr>
        <w:t xml:space="preserve"> </w:t>
      </w:r>
      <w:r>
        <w:rPr>
          <w:w w:val="90"/>
        </w:rPr>
        <w:t>lower blood levels of</w:t>
      </w:r>
      <w:r>
        <w:rPr>
          <w:spacing w:val="1"/>
          <w:w w:val="90"/>
        </w:rPr>
        <w:t xml:space="preserve"> </w:t>
      </w:r>
      <w:r>
        <w:rPr>
          <w:w w:val="90"/>
        </w:rPr>
        <w:t>growth hormone mean</w:t>
      </w:r>
      <w:r>
        <w:rPr>
          <w:spacing w:val="1"/>
          <w:w w:val="90"/>
        </w:rPr>
        <w:t xml:space="preserve"> </w:t>
      </w:r>
      <w:r>
        <w:rPr>
          <w:w w:val="90"/>
        </w:rPr>
        <w:t>lower levels of</w:t>
      </w:r>
      <w:r>
        <w:rPr>
          <w:spacing w:val="1"/>
          <w:w w:val="90"/>
        </w:rPr>
        <w:t xml:space="preserve"> </w:t>
      </w:r>
      <w:r>
        <w:rPr>
          <w:w w:val="90"/>
        </w:rPr>
        <w:t>IGF-1.</w:t>
      </w:r>
    </w:p>
    <w:p w14:paraId="62861224" w14:textId="77777777" w:rsidR="00AF0683" w:rsidRDefault="00DE3769">
      <w:pPr>
        <w:pStyle w:val="BodyText"/>
        <w:spacing w:before="5" w:line="278" w:lineRule="auto"/>
        <w:ind w:left="1860" w:right="1213" w:firstLine="504"/>
        <w:jc w:val="both"/>
      </w:pPr>
      <w:r>
        <w:rPr>
          <w:w w:val="90"/>
        </w:rPr>
        <w:t>A</w:t>
      </w:r>
      <w:r>
        <w:rPr>
          <w:spacing w:val="-2"/>
          <w:w w:val="90"/>
        </w:rPr>
        <w:t xml:space="preserve"> </w:t>
      </w:r>
      <w:r>
        <w:rPr>
          <w:w w:val="90"/>
        </w:rPr>
        <w:t>startling</w:t>
      </w:r>
      <w:r>
        <w:rPr>
          <w:spacing w:val="-2"/>
          <w:w w:val="90"/>
        </w:rPr>
        <w:t xml:space="preserve"> </w:t>
      </w:r>
      <w:r>
        <w:rPr>
          <w:w w:val="90"/>
        </w:rPr>
        <w:t>recent</w:t>
      </w:r>
      <w:r>
        <w:rPr>
          <w:spacing w:val="-2"/>
          <w:w w:val="90"/>
        </w:rPr>
        <w:t xml:space="preserve"> </w:t>
      </w:r>
      <w:r>
        <w:rPr>
          <w:w w:val="90"/>
        </w:rPr>
        <w:t>discovery</w:t>
      </w:r>
      <w:r>
        <w:rPr>
          <w:spacing w:val="-2"/>
          <w:w w:val="90"/>
        </w:rPr>
        <w:t xml:space="preserve"> </w:t>
      </w:r>
      <w:r>
        <w:rPr>
          <w:w w:val="90"/>
        </w:rPr>
        <w:t>is</w:t>
      </w:r>
      <w:r>
        <w:rPr>
          <w:spacing w:val="-2"/>
          <w:w w:val="90"/>
        </w:rPr>
        <w:t xml:space="preserve"> </w:t>
      </w:r>
      <w:r>
        <w:rPr>
          <w:w w:val="90"/>
        </w:rPr>
        <w:t>that</w:t>
      </w:r>
      <w:r>
        <w:rPr>
          <w:spacing w:val="-1"/>
          <w:w w:val="90"/>
        </w:rPr>
        <w:t xml:space="preserve"> </w:t>
      </w:r>
      <w:r>
        <w:rPr>
          <w:w w:val="90"/>
        </w:rPr>
        <w:t>the</w:t>
      </w:r>
      <w:r>
        <w:rPr>
          <w:spacing w:val="-2"/>
          <w:w w:val="90"/>
        </w:rPr>
        <w:t xml:space="preserve"> </w:t>
      </w:r>
      <w:r>
        <w:rPr>
          <w:w w:val="90"/>
        </w:rPr>
        <w:t>pituitary</w:t>
      </w:r>
      <w:r>
        <w:rPr>
          <w:spacing w:val="-2"/>
          <w:w w:val="90"/>
        </w:rPr>
        <w:t xml:space="preserve"> </w:t>
      </w:r>
      <w:r>
        <w:rPr>
          <w:w w:val="90"/>
        </w:rPr>
        <w:t>gland</w:t>
      </w:r>
      <w:r>
        <w:rPr>
          <w:spacing w:val="-2"/>
          <w:w w:val="90"/>
        </w:rPr>
        <w:t xml:space="preserve"> </w:t>
      </w:r>
      <w:r>
        <w:rPr>
          <w:w w:val="90"/>
        </w:rPr>
        <w:t>itself</w:t>
      </w:r>
      <w:r>
        <w:rPr>
          <w:spacing w:val="-2"/>
          <w:w w:val="90"/>
        </w:rPr>
        <w:t xml:space="preserve"> </w:t>
      </w:r>
      <w:r>
        <w:rPr>
          <w:w w:val="90"/>
        </w:rPr>
        <w:t>is</w:t>
      </w:r>
      <w:r>
        <w:rPr>
          <w:spacing w:val="-60"/>
          <w:w w:val="90"/>
        </w:rPr>
        <w:t xml:space="preserve"> </w:t>
      </w:r>
      <w:r>
        <w:rPr>
          <w:w w:val="90"/>
        </w:rPr>
        <w:t>not responsible for this fall-off in growth hormone secretion and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blood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level.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It</w:t>
      </w:r>
      <w:r>
        <w:rPr>
          <w:spacing w:val="-10"/>
          <w:w w:val="90"/>
        </w:rPr>
        <w:t xml:space="preserve"> </w:t>
      </w:r>
      <w:r>
        <w:rPr>
          <w:w w:val="90"/>
        </w:rPr>
        <w:t>will</w:t>
      </w:r>
      <w:r>
        <w:rPr>
          <w:spacing w:val="-9"/>
          <w:w w:val="90"/>
        </w:rPr>
        <w:t xml:space="preserve"> </w:t>
      </w:r>
      <w:r>
        <w:rPr>
          <w:w w:val="90"/>
        </w:rPr>
        <w:t>continue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w w:val="90"/>
        </w:rPr>
        <w:t>produce</w:t>
      </w:r>
      <w:r>
        <w:rPr>
          <w:spacing w:val="-9"/>
          <w:w w:val="90"/>
        </w:rPr>
        <w:t xml:space="preserve"> </w:t>
      </w:r>
      <w:r>
        <w:rPr>
          <w:w w:val="90"/>
        </w:rPr>
        <w:t>abundant</w:t>
      </w:r>
      <w:r>
        <w:rPr>
          <w:spacing w:val="-10"/>
          <w:w w:val="90"/>
        </w:rPr>
        <w:t xml:space="preserve"> </w:t>
      </w:r>
      <w:r>
        <w:rPr>
          <w:w w:val="90"/>
        </w:rPr>
        <w:t>amounts</w:t>
      </w:r>
      <w:r>
        <w:rPr>
          <w:spacing w:val="-9"/>
          <w:w w:val="90"/>
        </w:rPr>
        <w:t xml:space="preserve"> </w:t>
      </w:r>
      <w:r>
        <w:rPr>
          <w:w w:val="90"/>
        </w:rPr>
        <w:t>well</w:t>
      </w:r>
      <w:r>
        <w:rPr>
          <w:spacing w:val="-9"/>
          <w:w w:val="90"/>
        </w:rPr>
        <w:t xml:space="preserve"> </w:t>
      </w:r>
      <w:r>
        <w:rPr>
          <w:w w:val="90"/>
        </w:rPr>
        <w:t>into</w:t>
      </w:r>
      <w:r>
        <w:rPr>
          <w:spacing w:val="-61"/>
          <w:w w:val="90"/>
        </w:rPr>
        <w:t xml:space="preserve"> </w:t>
      </w:r>
      <w:r>
        <w:rPr>
          <w:w w:val="90"/>
        </w:rPr>
        <w:t>our 70s and 80s—unlike estrogen, progesterone, or testosterone</w:t>
      </w:r>
      <w:r>
        <w:rPr>
          <w:spacing w:val="1"/>
          <w:w w:val="90"/>
        </w:rPr>
        <w:t xml:space="preserve"> </w:t>
      </w:r>
      <w:r>
        <w:rPr>
          <w:w w:val="90"/>
        </w:rPr>
        <w:t>whose actual synthesis declines with age. Growth hormone levels</w:t>
      </w:r>
      <w:r>
        <w:rPr>
          <w:spacing w:val="1"/>
          <w:w w:val="90"/>
        </w:rPr>
        <w:t xml:space="preserve"> </w:t>
      </w:r>
      <w:r>
        <w:rPr>
          <w:w w:val="85"/>
        </w:rPr>
        <w:t>in the blood are affected by a decline in the hormone that stimulates</w:t>
      </w:r>
      <w:r>
        <w:rPr>
          <w:spacing w:val="1"/>
          <w:w w:val="85"/>
        </w:rPr>
        <w:t xml:space="preserve"> </w:t>
      </w:r>
      <w:r>
        <w:rPr>
          <w:w w:val="90"/>
        </w:rPr>
        <w:t>its release, the so-called growth hormone releasing factors (GHRH)</w:t>
      </w:r>
      <w:r>
        <w:rPr>
          <w:spacing w:val="-61"/>
          <w:w w:val="90"/>
        </w:rPr>
        <w:t xml:space="preserve"> </w:t>
      </w:r>
      <w:r>
        <w:rPr>
          <w:w w:val="90"/>
        </w:rPr>
        <w:t>that are secreted by the hypothalamus gland, which sits above the</w:t>
      </w:r>
      <w:r>
        <w:rPr>
          <w:spacing w:val="-61"/>
          <w:w w:val="90"/>
        </w:rPr>
        <w:t xml:space="preserve"> </w:t>
      </w:r>
      <w:r>
        <w:t>pituitary</w:t>
      </w:r>
      <w:r>
        <w:rPr>
          <w:spacing w:val="-15"/>
        </w:rPr>
        <w:t xml:space="preserve"> </w:t>
      </w:r>
      <w:r>
        <w:t>gland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brain.</w:t>
      </w:r>
    </w:p>
    <w:p w14:paraId="4C72D355" w14:textId="77777777" w:rsidR="00AF0683" w:rsidRDefault="00AF0683">
      <w:pPr>
        <w:spacing w:line="278" w:lineRule="auto"/>
        <w:jc w:val="both"/>
        <w:sectPr w:rsidR="00AF0683">
          <w:headerReference w:type="default" r:id="rId824"/>
          <w:footerReference w:type="default" r:id="rId825"/>
          <w:pgSz w:w="12240" w:h="15840"/>
          <w:pgMar w:top="1440" w:right="1680" w:bottom="2240" w:left="1040" w:header="360" w:footer="2059" w:gutter="0"/>
          <w:cols w:space="720"/>
        </w:sectPr>
      </w:pPr>
    </w:p>
    <w:p w14:paraId="6C223F10" w14:textId="77777777" w:rsidR="00AF0683" w:rsidRDefault="00066724">
      <w:pPr>
        <w:pStyle w:val="BodyText"/>
        <w:rPr>
          <w:sz w:val="20"/>
        </w:rPr>
      </w:pPr>
      <w:r>
        <w:lastRenderedPageBreak/>
        <w:pict w14:anchorId="222F06C0">
          <v:group id="docshapegroup4093" o:spid="_x0000_s1783" style="position:absolute;margin-left:36pt;margin-top:372pt;width:24pt;height:48pt;z-index:16198144;mso-position-horizontal-relative:page;mso-position-vertical-relative:page" coordorigin="720,7440" coordsize="480,960">
            <v:shape id="docshape4094" o:spid="_x0000_s178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095" o:spid="_x0000_s178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122CABF">
          <v:group id="docshapegroup4096" o:spid="_x0000_s1780" style="position:absolute;margin-left:552pt;margin-top:372pt;width:24pt;height:48pt;z-index:16198656;mso-position-horizontal-relative:page;mso-position-vertical-relative:page" coordorigin="11040,7440" coordsize="480,960">
            <v:shape id="docshape4097" o:spid="_x0000_s178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098" o:spid="_x0000_s178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8DA4B2F" w14:textId="77777777" w:rsidR="00AF0683" w:rsidRDefault="00AF0683">
      <w:pPr>
        <w:pStyle w:val="BodyText"/>
        <w:rPr>
          <w:sz w:val="20"/>
        </w:rPr>
      </w:pPr>
    </w:p>
    <w:p w14:paraId="69834C5F" w14:textId="77777777" w:rsidR="00AF0683" w:rsidRDefault="00AF0683">
      <w:pPr>
        <w:pStyle w:val="BodyText"/>
        <w:spacing w:before="1"/>
        <w:rPr>
          <w:sz w:val="24"/>
        </w:rPr>
      </w:pPr>
    </w:p>
    <w:p w14:paraId="6D15D3EB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796FBE6D" w14:textId="77777777" w:rsidR="00AF0683" w:rsidRDefault="00AF0683">
      <w:pPr>
        <w:pStyle w:val="BodyText"/>
        <w:rPr>
          <w:rFonts w:ascii="Garamond"/>
          <w:sz w:val="20"/>
        </w:rPr>
      </w:pPr>
    </w:p>
    <w:p w14:paraId="4EE956B4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68B02203" w14:textId="77777777" w:rsidR="00AF0683" w:rsidRDefault="00DE3769">
      <w:pPr>
        <w:pStyle w:val="BodyText"/>
        <w:spacing w:before="92" w:line="278" w:lineRule="auto"/>
        <w:ind w:left="1860" w:right="1213" w:firstLine="504"/>
        <w:jc w:val="both"/>
      </w:pPr>
      <w:r>
        <w:rPr>
          <w:w w:val="95"/>
        </w:rPr>
        <w:t>Most of the release of growth hormone occurs in bursts at</w:t>
      </w:r>
      <w:r>
        <w:rPr>
          <w:spacing w:val="-64"/>
          <w:w w:val="95"/>
        </w:rPr>
        <w:t xml:space="preserve"> </w:t>
      </w:r>
      <w:r>
        <w:rPr>
          <w:w w:val="95"/>
        </w:rPr>
        <w:t>night during slow wave sleep, with the remainder secreted in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smaller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bursts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during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day.</w:t>
      </w:r>
      <w:r>
        <w:rPr>
          <w:spacing w:val="-9"/>
          <w:w w:val="90"/>
        </w:rPr>
        <w:t xml:space="preserve"> </w:t>
      </w:r>
      <w:r>
        <w:rPr>
          <w:w w:val="90"/>
        </w:rPr>
        <w:t>Exercise,</w:t>
      </w:r>
      <w:r>
        <w:rPr>
          <w:spacing w:val="-9"/>
          <w:w w:val="90"/>
        </w:rPr>
        <w:t xml:space="preserve"> </w:t>
      </w:r>
      <w:r>
        <w:rPr>
          <w:w w:val="90"/>
        </w:rPr>
        <w:t>especially</w:t>
      </w:r>
      <w:r>
        <w:rPr>
          <w:spacing w:val="-10"/>
          <w:w w:val="90"/>
        </w:rPr>
        <w:t xml:space="preserve"> </w:t>
      </w:r>
      <w:r>
        <w:rPr>
          <w:w w:val="90"/>
        </w:rPr>
        <w:t>intensive</w:t>
      </w:r>
      <w:r>
        <w:rPr>
          <w:spacing w:val="-9"/>
          <w:w w:val="90"/>
        </w:rPr>
        <w:t xml:space="preserve"> </w:t>
      </w:r>
      <w:r>
        <w:rPr>
          <w:w w:val="90"/>
        </w:rPr>
        <w:t>weight</w:t>
      </w:r>
      <w:r>
        <w:rPr>
          <w:spacing w:val="-61"/>
          <w:w w:val="90"/>
        </w:rPr>
        <w:t xml:space="preserve"> </w:t>
      </w:r>
      <w:r>
        <w:rPr>
          <w:w w:val="95"/>
        </w:rPr>
        <w:t>training, and a low glycemic diet will enhance growth hormone</w:t>
      </w:r>
      <w:r>
        <w:rPr>
          <w:spacing w:val="-64"/>
          <w:w w:val="95"/>
        </w:rPr>
        <w:t xml:space="preserve"> </w:t>
      </w:r>
      <w:r>
        <w:rPr>
          <w:w w:val="90"/>
        </w:rPr>
        <w:t>secretion. (The secretions are suppressed when insulin levels are</w:t>
      </w:r>
      <w:r>
        <w:rPr>
          <w:spacing w:val="1"/>
          <w:w w:val="90"/>
        </w:rPr>
        <w:t xml:space="preserve"> </w:t>
      </w:r>
      <w:r>
        <w:rPr>
          <w:w w:val="90"/>
        </w:rPr>
        <w:t>high.). Ultimately, the liver secretes less IGF-1, all of which results</w:t>
      </w:r>
      <w:r>
        <w:rPr>
          <w:spacing w:val="-61"/>
          <w:w w:val="90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an</w:t>
      </w:r>
      <w:r>
        <w:rPr>
          <w:spacing w:val="-11"/>
          <w:w w:val="95"/>
        </w:rPr>
        <w:t xml:space="preserve"> </w:t>
      </w:r>
      <w:r>
        <w:rPr>
          <w:w w:val="95"/>
        </w:rPr>
        <w:t>acceleration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11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aging</w:t>
      </w:r>
      <w:r>
        <w:rPr>
          <w:spacing w:val="-11"/>
          <w:w w:val="95"/>
        </w:rPr>
        <w:t xml:space="preserve"> </w:t>
      </w:r>
      <w:r>
        <w:rPr>
          <w:w w:val="95"/>
        </w:rPr>
        <w:t>process.</w:t>
      </w:r>
    </w:p>
    <w:p w14:paraId="4815B923" w14:textId="77777777" w:rsidR="00AF0683" w:rsidRDefault="00AF0683">
      <w:pPr>
        <w:pStyle w:val="BodyText"/>
        <w:spacing w:before="4"/>
        <w:rPr>
          <w:sz w:val="20"/>
        </w:rPr>
      </w:pPr>
    </w:p>
    <w:p w14:paraId="046C4AB6" w14:textId="77777777" w:rsidR="00AF0683" w:rsidRDefault="00DE3769">
      <w:pPr>
        <w:pStyle w:val="Heading6"/>
        <w:spacing w:before="1" w:line="232" w:lineRule="auto"/>
        <w:ind w:right="1424"/>
      </w:pPr>
      <w:r>
        <w:rPr>
          <w:w w:val="105"/>
        </w:rPr>
        <w:t>Reversing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Aging</w:t>
      </w:r>
      <w:r>
        <w:rPr>
          <w:spacing w:val="10"/>
          <w:w w:val="105"/>
        </w:rPr>
        <w:t xml:space="preserve"> </w:t>
      </w:r>
      <w:r>
        <w:rPr>
          <w:w w:val="105"/>
        </w:rPr>
        <w:t>Process</w:t>
      </w:r>
      <w:r>
        <w:rPr>
          <w:spacing w:val="9"/>
          <w:w w:val="105"/>
        </w:rPr>
        <w:t xml:space="preserve"> </w:t>
      </w:r>
      <w:r>
        <w:rPr>
          <w:w w:val="105"/>
        </w:rPr>
        <w:t>with</w:t>
      </w:r>
      <w:r>
        <w:rPr>
          <w:spacing w:val="10"/>
          <w:w w:val="105"/>
        </w:rPr>
        <w:t xml:space="preserve"> </w:t>
      </w:r>
      <w:r>
        <w:rPr>
          <w:w w:val="105"/>
        </w:rPr>
        <w:t>Growth</w:t>
      </w:r>
      <w:r>
        <w:rPr>
          <w:spacing w:val="-73"/>
          <w:w w:val="105"/>
        </w:rPr>
        <w:t xml:space="preserve"> </w:t>
      </w:r>
      <w:r>
        <w:rPr>
          <w:w w:val="105"/>
        </w:rPr>
        <w:t>Hormone</w:t>
      </w:r>
    </w:p>
    <w:p w14:paraId="497AD72C" w14:textId="77777777" w:rsidR="00AF0683" w:rsidRDefault="00DE3769">
      <w:pPr>
        <w:pStyle w:val="BodyText"/>
        <w:spacing w:before="111" w:line="278" w:lineRule="auto"/>
        <w:ind w:left="1860" w:right="1213"/>
        <w:jc w:val="both"/>
      </w:pPr>
      <w:r>
        <w:rPr>
          <w:w w:val="90"/>
        </w:rPr>
        <w:t>Growth hormone replacement or supplementation with natural</w:t>
      </w:r>
      <w:r>
        <w:rPr>
          <w:spacing w:val="1"/>
          <w:w w:val="90"/>
        </w:rPr>
        <w:t xml:space="preserve"> </w:t>
      </w:r>
      <w:r>
        <w:rPr>
          <w:w w:val="90"/>
        </w:rPr>
        <w:t>agents</w:t>
      </w:r>
      <w:r>
        <w:rPr>
          <w:spacing w:val="-7"/>
          <w:w w:val="90"/>
        </w:rPr>
        <w:t xml:space="preserve"> </w:t>
      </w:r>
      <w:r>
        <w:rPr>
          <w:w w:val="90"/>
        </w:rPr>
        <w:t>that</w:t>
      </w:r>
      <w:r>
        <w:rPr>
          <w:spacing w:val="-6"/>
          <w:w w:val="90"/>
        </w:rPr>
        <w:t xml:space="preserve"> </w:t>
      </w:r>
      <w:r>
        <w:rPr>
          <w:w w:val="90"/>
        </w:rPr>
        <w:t>stimulate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release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growth</w:t>
      </w:r>
      <w:r>
        <w:rPr>
          <w:spacing w:val="-6"/>
          <w:w w:val="90"/>
        </w:rPr>
        <w:t xml:space="preserve"> </w:t>
      </w:r>
      <w:r>
        <w:rPr>
          <w:w w:val="90"/>
        </w:rPr>
        <w:t>hormone</w:t>
      </w:r>
      <w:r>
        <w:rPr>
          <w:spacing w:val="-6"/>
          <w:w w:val="90"/>
        </w:rPr>
        <w:t xml:space="preserve"> </w:t>
      </w:r>
      <w:r>
        <w:rPr>
          <w:w w:val="90"/>
        </w:rPr>
        <w:t>have</w:t>
      </w:r>
      <w:r>
        <w:rPr>
          <w:spacing w:val="-6"/>
          <w:w w:val="90"/>
        </w:rPr>
        <w:t xml:space="preserve"> </w:t>
      </w:r>
      <w:r>
        <w:rPr>
          <w:w w:val="90"/>
        </w:rPr>
        <w:t>reversed</w:t>
      </w:r>
      <w:r>
        <w:rPr>
          <w:spacing w:val="-61"/>
          <w:w w:val="90"/>
        </w:rPr>
        <w:t xml:space="preserve"> </w:t>
      </w:r>
      <w:r>
        <w:rPr>
          <w:w w:val="85"/>
        </w:rPr>
        <w:t>signs</w:t>
      </w:r>
      <w:r>
        <w:rPr>
          <w:spacing w:val="12"/>
          <w:w w:val="85"/>
        </w:rPr>
        <w:t xml:space="preserve"> </w:t>
      </w:r>
      <w:r>
        <w:rPr>
          <w:w w:val="85"/>
        </w:rPr>
        <w:t>of</w:t>
      </w:r>
      <w:r>
        <w:rPr>
          <w:spacing w:val="12"/>
          <w:w w:val="85"/>
        </w:rPr>
        <w:t xml:space="preserve"> </w:t>
      </w:r>
      <w:r>
        <w:rPr>
          <w:w w:val="85"/>
        </w:rPr>
        <w:t>aging</w:t>
      </w:r>
      <w:r>
        <w:rPr>
          <w:spacing w:val="12"/>
          <w:w w:val="85"/>
        </w:rPr>
        <w:t xml:space="preserve"> </w:t>
      </w:r>
      <w:r>
        <w:rPr>
          <w:w w:val="85"/>
        </w:rPr>
        <w:t>in</w:t>
      </w:r>
      <w:r>
        <w:rPr>
          <w:spacing w:val="12"/>
          <w:w w:val="85"/>
        </w:rPr>
        <w:t xml:space="preserve"> </w:t>
      </w:r>
      <w:r>
        <w:rPr>
          <w:w w:val="85"/>
        </w:rPr>
        <w:t>both</w:t>
      </w:r>
      <w:r>
        <w:rPr>
          <w:spacing w:val="13"/>
          <w:w w:val="85"/>
        </w:rPr>
        <w:t xml:space="preserve"> </w:t>
      </w:r>
      <w:r>
        <w:rPr>
          <w:w w:val="85"/>
        </w:rPr>
        <w:t>human</w:t>
      </w:r>
      <w:r>
        <w:rPr>
          <w:spacing w:val="12"/>
          <w:w w:val="85"/>
        </w:rPr>
        <w:t xml:space="preserve"> </w:t>
      </w:r>
      <w:r>
        <w:rPr>
          <w:w w:val="85"/>
        </w:rPr>
        <w:t>and</w:t>
      </w:r>
      <w:r>
        <w:rPr>
          <w:spacing w:val="12"/>
          <w:w w:val="85"/>
        </w:rPr>
        <w:t xml:space="preserve"> </w:t>
      </w:r>
      <w:r>
        <w:rPr>
          <w:w w:val="85"/>
        </w:rPr>
        <w:t>animal</w:t>
      </w:r>
      <w:r>
        <w:rPr>
          <w:spacing w:val="12"/>
          <w:w w:val="85"/>
        </w:rPr>
        <w:t xml:space="preserve"> </w:t>
      </w:r>
      <w:r>
        <w:rPr>
          <w:w w:val="85"/>
        </w:rPr>
        <w:t>studies.</w:t>
      </w:r>
      <w:r>
        <w:rPr>
          <w:spacing w:val="13"/>
          <w:w w:val="85"/>
        </w:rPr>
        <w:t xml:space="preserve"> </w:t>
      </w:r>
      <w:r>
        <w:rPr>
          <w:w w:val="85"/>
        </w:rPr>
        <w:t>By</w:t>
      </w:r>
      <w:r>
        <w:rPr>
          <w:spacing w:val="12"/>
          <w:w w:val="85"/>
        </w:rPr>
        <w:t xml:space="preserve"> </w:t>
      </w:r>
      <w:r>
        <w:rPr>
          <w:w w:val="85"/>
        </w:rPr>
        <w:t>returning</w:t>
      </w:r>
      <w:r>
        <w:rPr>
          <w:spacing w:val="12"/>
          <w:w w:val="85"/>
        </w:rPr>
        <w:t xml:space="preserve"> </w:t>
      </w:r>
      <w:r>
        <w:rPr>
          <w:w w:val="85"/>
        </w:rPr>
        <w:t>IGF-</w:t>
      </w:r>
      <w:r>
        <w:rPr>
          <w:spacing w:val="1"/>
          <w:w w:val="85"/>
        </w:rPr>
        <w:t xml:space="preserve"> </w:t>
      </w:r>
      <w:r>
        <w:rPr>
          <w:w w:val="90"/>
        </w:rPr>
        <w:t>1 blood levels to more youthful levels, subjects have experienced a</w:t>
      </w:r>
      <w:r>
        <w:rPr>
          <w:spacing w:val="-61"/>
          <w:w w:val="90"/>
        </w:rPr>
        <w:t xml:space="preserve"> </w:t>
      </w:r>
      <w:r>
        <w:rPr>
          <w:w w:val="95"/>
        </w:rPr>
        <w:t>multitude</w:t>
      </w:r>
      <w:r>
        <w:rPr>
          <w:spacing w:val="-14"/>
          <w:w w:val="95"/>
        </w:rPr>
        <w:t xml:space="preserve"> </w:t>
      </w:r>
      <w:r>
        <w:rPr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w w:val="95"/>
        </w:rPr>
        <w:t>anti-aging</w:t>
      </w:r>
      <w:r>
        <w:rPr>
          <w:spacing w:val="-13"/>
          <w:w w:val="95"/>
        </w:rPr>
        <w:t xml:space="preserve"> </w:t>
      </w:r>
      <w:r>
        <w:rPr>
          <w:w w:val="95"/>
        </w:rPr>
        <w:t>benefits,</w:t>
      </w:r>
      <w:r>
        <w:rPr>
          <w:spacing w:val="-13"/>
          <w:w w:val="95"/>
        </w:rPr>
        <w:t xml:space="preserve"> </w:t>
      </w:r>
      <w:r>
        <w:rPr>
          <w:w w:val="95"/>
        </w:rPr>
        <w:t>among</w:t>
      </w:r>
      <w:r>
        <w:rPr>
          <w:spacing w:val="-13"/>
          <w:w w:val="95"/>
        </w:rPr>
        <w:t xml:space="preserve"> </w:t>
      </w:r>
      <w:r>
        <w:rPr>
          <w:w w:val="95"/>
        </w:rPr>
        <w:t>them</w:t>
      </w:r>
    </w:p>
    <w:p w14:paraId="089D8F86" w14:textId="77777777" w:rsidR="00AF0683" w:rsidRDefault="00DE3769">
      <w:pPr>
        <w:pStyle w:val="ListParagraph"/>
        <w:numPr>
          <w:ilvl w:val="0"/>
          <w:numId w:val="10"/>
        </w:numPr>
        <w:tabs>
          <w:tab w:val="left" w:pos="2580"/>
        </w:tabs>
        <w:spacing w:before="103"/>
        <w:ind w:left="2580" w:hanging="217"/>
      </w:pPr>
      <w:r>
        <w:rPr>
          <w:w w:val="90"/>
        </w:rPr>
        <w:t>improved</w:t>
      </w:r>
      <w:r>
        <w:rPr>
          <w:spacing w:val="-10"/>
          <w:w w:val="90"/>
        </w:rPr>
        <w:t xml:space="preserve"> </w:t>
      </w:r>
      <w:r>
        <w:rPr>
          <w:w w:val="90"/>
        </w:rPr>
        <w:t>immune</w:t>
      </w:r>
      <w:r>
        <w:rPr>
          <w:spacing w:val="-9"/>
          <w:w w:val="90"/>
        </w:rPr>
        <w:t xml:space="preserve"> </w:t>
      </w:r>
      <w:r>
        <w:rPr>
          <w:w w:val="90"/>
        </w:rPr>
        <w:t>function;</w:t>
      </w:r>
    </w:p>
    <w:p w14:paraId="1F97C7AC" w14:textId="77777777" w:rsidR="00AF0683" w:rsidRDefault="00DE3769">
      <w:pPr>
        <w:pStyle w:val="ListParagraph"/>
        <w:numPr>
          <w:ilvl w:val="0"/>
          <w:numId w:val="10"/>
        </w:numPr>
        <w:tabs>
          <w:tab w:val="left" w:pos="2580"/>
        </w:tabs>
        <w:spacing w:before="113"/>
        <w:ind w:left="2580" w:hanging="217"/>
      </w:pPr>
      <w:r>
        <w:rPr>
          <w:spacing w:val="-2"/>
          <w:w w:val="90"/>
        </w:rPr>
        <w:t>increased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sexual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potency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function;</w:t>
      </w:r>
    </w:p>
    <w:p w14:paraId="1CD3C99C" w14:textId="77777777" w:rsidR="00AF0683" w:rsidRDefault="00DE3769">
      <w:pPr>
        <w:pStyle w:val="ListParagraph"/>
        <w:numPr>
          <w:ilvl w:val="0"/>
          <w:numId w:val="10"/>
        </w:numPr>
        <w:tabs>
          <w:tab w:val="left" w:pos="2580"/>
        </w:tabs>
        <w:ind w:left="2580" w:hanging="217"/>
      </w:pPr>
      <w:r>
        <w:rPr>
          <w:w w:val="85"/>
        </w:rPr>
        <w:t>increased</w:t>
      </w:r>
      <w:r>
        <w:rPr>
          <w:spacing w:val="17"/>
          <w:w w:val="85"/>
        </w:rPr>
        <w:t xml:space="preserve"> </w:t>
      </w:r>
      <w:r>
        <w:rPr>
          <w:w w:val="85"/>
        </w:rPr>
        <w:t>muscle</w:t>
      </w:r>
      <w:r>
        <w:rPr>
          <w:spacing w:val="18"/>
          <w:w w:val="85"/>
        </w:rPr>
        <w:t xml:space="preserve"> </w:t>
      </w:r>
      <w:r>
        <w:rPr>
          <w:w w:val="85"/>
        </w:rPr>
        <w:t>strength,</w:t>
      </w:r>
      <w:r>
        <w:rPr>
          <w:spacing w:val="18"/>
          <w:w w:val="85"/>
        </w:rPr>
        <w:t xml:space="preserve"> </w:t>
      </w:r>
      <w:r>
        <w:rPr>
          <w:w w:val="85"/>
        </w:rPr>
        <w:t>muscle</w:t>
      </w:r>
      <w:r>
        <w:rPr>
          <w:spacing w:val="18"/>
          <w:w w:val="85"/>
        </w:rPr>
        <w:t xml:space="preserve"> </w:t>
      </w:r>
      <w:r>
        <w:rPr>
          <w:w w:val="85"/>
        </w:rPr>
        <w:t>mass</w:t>
      </w:r>
      <w:r>
        <w:rPr>
          <w:spacing w:val="18"/>
          <w:w w:val="85"/>
        </w:rPr>
        <w:t xml:space="preserve"> </w:t>
      </w:r>
      <w:r>
        <w:rPr>
          <w:w w:val="85"/>
        </w:rPr>
        <w:t>and</w:t>
      </w:r>
      <w:r>
        <w:rPr>
          <w:spacing w:val="18"/>
          <w:w w:val="85"/>
        </w:rPr>
        <w:t xml:space="preserve"> </w:t>
      </w:r>
      <w:r>
        <w:rPr>
          <w:w w:val="85"/>
        </w:rPr>
        <w:t>energy;</w:t>
      </w:r>
    </w:p>
    <w:p w14:paraId="03EA1B06" w14:textId="77777777" w:rsidR="00AF0683" w:rsidRDefault="00DE3769">
      <w:pPr>
        <w:pStyle w:val="ListParagraph"/>
        <w:numPr>
          <w:ilvl w:val="0"/>
          <w:numId w:val="10"/>
        </w:numPr>
        <w:tabs>
          <w:tab w:val="left" w:pos="2580"/>
        </w:tabs>
        <w:ind w:left="2580" w:hanging="217"/>
      </w:pPr>
      <w:r>
        <w:rPr>
          <w:w w:val="90"/>
        </w:rPr>
        <w:t>decreased</w:t>
      </w:r>
      <w:r>
        <w:rPr>
          <w:spacing w:val="-10"/>
          <w:w w:val="90"/>
        </w:rPr>
        <w:t xml:space="preserve"> </w:t>
      </w:r>
      <w:r>
        <w:rPr>
          <w:w w:val="90"/>
        </w:rPr>
        <w:t>body</w:t>
      </w:r>
      <w:r>
        <w:rPr>
          <w:spacing w:val="-9"/>
          <w:w w:val="90"/>
        </w:rPr>
        <w:t xml:space="preserve"> </w:t>
      </w:r>
      <w:r>
        <w:rPr>
          <w:w w:val="90"/>
        </w:rPr>
        <w:t>fat;</w:t>
      </w:r>
    </w:p>
    <w:p w14:paraId="471B753E" w14:textId="77777777" w:rsidR="00AF0683" w:rsidRDefault="00DE3769">
      <w:pPr>
        <w:pStyle w:val="ListParagraph"/>
        <w:numPr>
          <w:ilvl w:val="0"/>
          <w:numId w:val="10"/>
        </w:numPr>
        <w:tabs>
          <w:tab w:val="left" w:pos="2580"/>
        </w:tabs>
        <w:ind w:left="2580" w:hanging="217"/>
      </w:pPr>
      <w:r>
        <w:rPr>
          <w:w w:val="90"/>
        </w:rPr>
        <w:t>elevated</w:t>
      </w:r>
      <w:r>
        <w:rPr>
          <w:spacing w:val="3"/>
          <w:w w:val="90"/>
        </w:rPr>
        <w:t xml:space="preserve"> </w:t>
      </w:r>
      <w:r>
        <w:rPr>
          <w:w w:val="90"/>
        </w:rPr>
        <w:t>mood;</w:t>
      </w:r>
    </w:p>
    <w:p w14:paraId="036DB0FB" w14:textId="77777777" w:rsidR="00AF0683" w:rsidRDefault="00DE3769">
      <w:pPr>
        <w:pStyle w:val="ListParagraph"/>
        <w:numPr>
          <w:ilvl w:val="0"/>
          <w:numId w:val="10"/>
        </w:numPr>
        <w:tabs>
          <w:tab w:val="left" w:pos="2580"/>
        </w:tabs>
        <w:spacing w:before="113"/>
        <w:ind w:left="2580" w:hanging="217"/>
      </w:pPr>
      <w:r>
        <w:rPr>
          <w:spacing w:val="-1"/>
          <w:w w:val="90"/>
        </w:rPr>
        <w:t>improved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sleep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patterns;</w:t>
      </w:r>
    </w:p>
    <w:p w14:paraId="222B3E6A" w14:textId="77777777" w:rsidR="00AF0683" w:rsidRDefault="00DE3769">
      <w:pPr>
        <w:pStyle w:val="ListParagraph"/>
        <w:numPr>
          <w:ilvl w:val="0"/>
          <w:numId w:val="10"/>
        </w:numPr>
        <w:tabs>
          <w:tab w:val="left" w:pos="2580"/>
        </w:tabs>
        <w:ind w:left="2580" w:hanging="217"/>
      </w:pPr>
      <w:r>
        <w:rPr>
          <w:w w:val="90"/>
        </w:rPr>
        <w:t>improved</w:t>
      </w:r>
      <w:r>
        <w:rPr>
          <w:spacing w:val="4"/>
          <w:w w:val="90"/>
        </w:rPr>
        <w:t xml:space="preserve"> </w:t>
      </w:r>
      <w:r>
        <w:rPr>
          <w:w w:val="90"/>
        </w:rPr>
        <w:t>memory;</w:t>
      </w:r>
    </w:p>
    <w:p w14:paraId="700628F2" w14:textId="77777777" w:rsidR="00AF0683" w:rsidRDefault="00DE3769">
      <w:pPr>
        <w:pStyle w:val="ListParagraph"/>
        <w:numPr>
          <w:ilvl w:val="0"/>
          <w:numId w:val="10"/>
        </w:numPr>
        <w:tabs>
          <w:tab w:val="left" w:pos="2580"/>
        </w:tabs>
        <w:ind w:left="2580" w:hanging="217"/>
      </w:pPr>
      <w:r>
        <w:rPr>
          <w:w w:val="85"/>
        </w:rPr>
        <w:t>improved</w:t>
      </w:r>
      <w:r>
        <w:rPr>
          <w:spacing w:val="-3"/>
          <w:w w:val="85"/>
        </w:rPr>
        <w:t xml:space="preserve"> </w:t>
      </w:r>
      <w:r>
        <w:rPr>
          <w:w w:val="85"/>
        </w:rPr>
        <w:t>skin</w:t>
      </w:r>
      <w:r>
        <w:rPr>
          <w:spacing w:val="-3"/>
          <w:w w:val="85"/>
        </w:rPr>
        <w:t xml:space="preserve"> </w:t>
      </w:r>
      <w:r>
        <w:rPr>
          <w:w w:val="85"/>
        </w:rPr>
        <w:t>thickness,</w:t>
      </w:r>
      <w:r>
        <w:rPr>
          <w:spacing w:val="-3"/>
          <w:w w:val="85"/>
        </w:rPr>
        <w:t xml:space="preserve"> </w:t>
      </w:r>
      <w:r>
        <w:rPr>
          <w:w w:val="85"/>
        </w:rPr>
        <w:t>texture,</w:t>
      </w:r>
      <w:r>
        <w:rPr>
          <w:spacing w:val="-2"/>
          <w:w w:val="85"/>
        </w:rPr>
        <w:t xml:space="preserve"> </w:t>
      </w:r>
      <w:r>
        <w:rPr>
          <w:w w:val="85"/>
        </w:rPr>
        <w:t>and</w:t>
      </w:r>
      <w:r>
        <w:rPr>
          <w:spacing w:val="-3"/>
          <w:w w:val="85"/>
        </w:rPr>
        <w:t xml:space="preserve"> </w:t>
      </w:r>
      <w:r>
        <w:rPr>
          <w:w w:val="85"/>
        </w:rPr>
        <w:t>reduced</w:t>
      </w:r>
      <w:r>
        <w:rPr>
          <w:spacing w:val="-3"/>
          <w:w w:val="85"/>
        </w:rPr>
        <w:t xml:space="preserve"> </w:t>
      </w:r>
      <w:r>
        <w:rPr>
          <w:w w:val="85"/>
        </w:rPr>
        <w:t>wrinkle</w:t>
      </w:r>
      <w:r>
        <w:rPr>
          <w:spacing w:val="-2"/>
          <w:w w:val="85"/>
        </w:rPr>
        <w:t xml:space="preserve"> </w:t>
      </w:r>
      <w:r>
        <w:rPr>
          <w:w w:val="85"/>
        </w:rPr>
        <w:t>lines;</w:t>
      </w:r>
    </w:p>
    <w:p w14:paraId="375DADD9" w14:textId="77777777" w:rsidR="00AF0683" w:rsidRDefault="00DE3769">
      <w:pPr>
        <w:pStyle w:val="ListParagraph"/>
        <w:numPr>
          <w:ilvl w:val="0"/>
          <w:numId w:val="10"/>
        </w:numPr>
        <w:tabs>
          <w:tab w:val="left" w:pos="2580"/>
        </w:tabs>
        <w:ind w:left="2580" w:hanging="217"/>
      </w:pPr>
      <w:r>
        <w:rPr>
          <w:spacing w:val="-1"/>
          <w:w w:val="90"/>
        </w:rPr>
        <w:t>restoration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hair</w:t>
      </w:r>
      <w:r>
        <w:rPr>
          <w:spacing w:val="-8"/>
          <w:w w:val="90"/>
        </w:rPr>
        <w:t xml:space="preserve"> </w:t>
      </w:r>
      <w:r>
        <w:rPr>
          <w:w w:val="90"/>
        </w:rPr>
        <w:t>color;</w:t>
      </w:r>
    </w:p>
    <w:p w14:paraId="1FE320E5" w14:textId="77777777" w:rsidR="00AF0683" w:rsidRDefault="00DE3769">
      <w:pPr>
        <w:pStyle w:val="ListParagraph"/>
        <w:numPr>
          <w:ilvl w:val="0"/>
          <w:numId w:val="10"/>
        </w:numPr>
        <w:tabs>
          <w:tab w:val="left" w:pos="2580"/>
        </w:tabs>
        <w:spacing w:before="113"/>
        <w:ind w:left="2580" w:hanging="217"/>
      </w:pPr>
      <w:r>
        <w:rPr>
          <w:w w:val="90"/>
        </w:rPr>
        <w:t>improved</w:t>
      </w:r>
      <w:r>
        <w:rPr>
          <w:spacing w:val="3"/>
          <w:w w:val="90"/>
        </w:rPr>
        <w:t xml:space="preserve"> </w:t>
      </w:r>
      <w:r>
        <w:rPr>
          <w:w w:val="90"/>
        </w:rPr>
        <w:t>vision.</w:t>
      </w:r>
    </w:p>
    <w:p w14:paraId="6771BA78" w14:textId="77777777" w:rsidR="00AF0683" w:rsidRDefault="00DE3769">
      <w:pPr>
        <w:pStyle w:val="BodyText"/>
        <w:spacing w:before="143" w:line="278" w:lineRule="auto"/>
        <w:ind w:left="1860" w:right="1213" w:firstLine="504"/>
        <w:jc w:val="both"/>
      </w:pPr>
      <w:r>
        <w:rPr>
          <w:w w:val="90"/>
        </w:rPr>
        <w:t>The most pronounced of these effects have been observed in</w:t>
      </w:r>
      <w:r>
        <w:rPr>
          <w:spacing w:val="1"/>
          <w:w w:val="90"/>
        </w:rPr>
        <w:t xml:space="preserve"> </w:t>
      </w:r>
      <w:r>
        <w:rPr>
          <w:w w:val="90"/>
        </w:rPr>
        <w:t>patients whose IGF-1 blood levels are at 350 ng/ml or greater, a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level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which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some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anti-aging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doctors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claim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can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reverse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these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features</w:t>
      </w:r>
      <w:r>
        <w:rPr>
          <w:spacing w:val="-61"/>
          <w:w w:val="90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aging</w:t>
      </w:r>
      <w:r>
        <w:rPr>
          <w:spacing w:val="-4"/>
          <w:w w:val="95"/>
        </w:rPr>
        <w:t xml:space="preserve"> </w:t>
      </w:r>
      <w:r>
        <w:rPr>
          <w:w w:val="95"/>
        </w:rPr>
        <w:t>by</w:t>
      </w:r>
      <w:r>
        <w:rPr>
          <w:spacing w:val="-4"/>
          <w:w w:val="95"/>
        </w:rPr>
        <w:t xml:space="preserve"> </w:t>
      </w:r>
      <w:r>
        <w:rPr>
          <w:w w:val="95"/>
        </w:rPr>
        <w:t>up</w:t>
      </w:r>
      <w:r>
        <w:rPr>
          <w:spacing w:val="-4"/>
          <w:w w:val="95"/>
        </w:rPr>
        <w:t xml:space="preserve"> </w:t>
      </w:r>
      <w:r>
        <w:rPr>
          <w:w w:val="95"/>
        </w:rPr>
        <w:t>to</w:t>
      </w:r>
      <w:r>
        <w:rPr>
          <w:spacing w:val="-4"/>
          <w:w w:val="95"/>
        </w:rPr>
        <w:t xml:space="preserve"> </w:t>
      </w:r>
      <w:r>
        <w:rPr>
          <w:w w:val="95"/>
        </w:rPr>
        <w:t>20</w:t>
      </w:r>
      <w:r>
        <w:rPr>
          <w:spacing w:val="-4"/>
          <w:w w:val="95"/>
        </w:rPr>
        <w:t xml:space="preserve"> </w:t>
      </w:r>
      <w:r>
        <w:rPr>
          <w:w w:val="95"/>
        </w:rPr>
        <w:t>years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4"/>
          <w:w w:val="95"/>
        </w:rPr>
        <w:t xml:space="preserve"> </w:t>
      </w:r>
      <w:r>
        <w:rPr>
          <w:w w:val="95"/>
        </w:rPr>
        <w:t>older</w:t>
      </w:r>
      <w:r>
        <w:rPr>
          <w:spacing w:val="-4"/>
          <w:w w:val="95"/>
        </w:rPr>
        <w:t xml:space="preserve"> </w:t>
      </w:r>
      <w:r>
        <w:rPr>
          <w:w w:val="95"/>
        </w:rPr>
        <w:t>subjects.</w:t>
      </w:r>
      <w:r>
        <w:rPr>
          <w:spacing w:val="-4"/>
          <w:w w:val="95"/>
        </w:rPr>
        <w:t xml:space="preserve"> </w:t>
      </w:r>
      <w:r>
        <w:rPr>
          <w:w w:val="95"/>
        </w:rPr>
        <w:t>Blood</w:t>
      </w:r>
      <w:r>
        <w:rPr>
          <w:spacing w:val="-4"/>
          <w:w w:val="95"/>
        </w:rPr>
        <w:t xml:space="preserve"> </w:t>
      </w:r>
      <w:r>
        <w:rPr>
          <w:w w:val="95"/>
        </w:rPr>
        <w:t>levels</w:t>
      </w:r>
      <w:r>
        <w:rPr>
          <w:spacing w:val="-4"/>
          <w:w w:val="95"/>
        </w:rPr>
        <w:t xml:space="preserve"> </w:t>
      </w:r>
      <w:r>
        <w:rPr>
          <w:w w:val="95"/>
        </w:rPr>
        <w:t>in</w:t>
      </w:r>
      <w:r>
        <w:rPr>
          <w:spacing w:val="-4"/>
          <w:w w:val="95"/>
        </w:rPr>
        <w:t xml:space="preserve"> </w:t>
      </w:r>
      <w:r>
        <w:rPr>
          <w:w w:val="95"/>
        </w:rPr>
        <w:t>this</w:t>
      </w:r>
    </w:p>
    <w:p w14:paraId="110B802A" w14:textId="77777777" w:rsidR="00AF0683" w:rsidRDefault="00AF0683">
      <w:pPr>
        <w:spacing w:line="278" w:lineRule="auto"/>
        <w:jc w:val="both"/>
        <w:sectPr w:rsidR="00AF0683">
          <w:headerReference w:type="default" r:id="rId826"/>
          <w:footerReference w:type="default" r:id="rId827"/>
          <w:pgSz w:w="12240" w:h="15840"/>
          <w:pgMar w:top="1440" w:right="1680" w:bottom="2240" w:left="1040" w:header="360" w:footer="2059" w:gutter="0"/>
          <w:cols w:space="720"/>
        </w:sectPr>
      </w:pPr>
    </w:p>
    <w:p w14:paraId="01407453" w14:textId="77777777" w:rsidR="00AF0683" w:rsidRDefault="00066724">
      <w:pPr>
        <w:pStyle w:val="BodyText"/>
        <w:rPr>
          <w:sz w:val="20"/>
        </w:rPr>
      </w:pPr>
      <w:r>
        <w:lastRenderedPageBreak/>
        <w:pict w14:anchorId="2EC8B071">
          <v:group id="docshapegroup4107" o:spid="_x0000_s1777" style="position:absolute;margin-left:36pt;margin-top:372pt;width:24pt;height:48pt;z-index:16199168;mso-position-horizontal-relative:page;mso-position-vertical-relative:page" coordorigin="720,7440" coordsize="480,960">
            <v:shape id="docshape4108" o:spid="_x0000_s1779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109" o:spid="_x0000_s1778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425BB96">
          <v:group id="docshapegroup4110" o:spid="_x0000_s1774" style="position:absolute;margin-left:552pt;margin-top:372pt;width:24pt;height:48pt;z-index:16199680;mso-position-horizontal-relative:page;mso-position-vertical-relative:page" coordorigin="11040,7440" coordsize="480,960">
            <v:shape id="docshape4111" o:spid="_x0000_s1776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112" o:spid="_x0000_s1775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20BB35F2" w14:textId="77777777" w:rsidR="00AF0683" w:rsidRDefault="00AF0683">
      <w:pPr>
        <w:pStyle w:val="BodyText"/>
        <w:rPr>
          <w:sz w:val="20"/>
        </w:rPr>
      </w:pPr>
    </w:p>
    <w:p w14:paraId="49115BAF" w14:textId="77777777" w:rsidR="00AF0683" w:rsidRDefault="00AF0683">
      <w:pPr>
        <w:pStyle w:val="BodyText"/>
        <w:spacing w:before="10"/>
        <w:rPr>
          <w:sz w:val="24"/>
        </w:rPr>
      </w:pPr>
    </w:p>
    <w:p w14:paraId="39F71497" w14:textId="579AEF47" w:rsidR="00AF0683" w:rsidRDefault="00DE3769" w:rsidP="004333ED">
      <w:pPr>
        <w:pStyle w:val="BodyText"/>
        <w:spacing w:before="115"/>
        <w:ind w:left="3130" w:firstLine="47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56DDB614" w14:textId="77777777" w:rsidR="00AF0683" w:rsidRDefault="00AF0683">
      <w:pPr>
        <w:pStyle w:val="BodyText"/>
        <w:rPr>
          <w:rFonts w:ascii="Arial"/>
          <w:sz w:val="20"/>
        </w:rPr>
      </w:pPr>
    </w:p>
    <w:p w14:paraId="129EF336" w14:textId="77777777" w:rsidR="00AF0683" w:rsidRDefault="00AF0683">
      <w:pPr>
        <w:pStyle w:val="BodyText"/>
        <w:spacing w:before="6"/>
        <w:rPr>
          <w:rFonts w:ascii="Arial"/>
        </w:rPr>
      </w:pPr>
    </w:p>
    <w:p w14:paraId="76E51F34" w14:textId="77777777" w:rsidR="00AF0683" w:rsidRDefault="00DE3769">
      <w:pPr>
        <w:pStyle w:val="BodyText"/>
        <w:spacing w:before="92" w:line="278" w:lineRule="auto"/>
        <w:ind w:left="1860" w:right="1213"/>
        <w:jc w:val="both"/>
      </w:pPr>
      <w:r>
        <w:rPr>
          <w:w w:val="95"/>
        </w:rPr>
        <w:t>range can be achieved only by regular injections of growth hor-</w:t>
      </w:r>
      <w:r>
        <w:rPr>
          <w:spacing w:val="-64"/>
          <w:w w:val="95"/>
        </w:rPr>
        <w:t xml:space="preserve"> </w:t>
      </w:r>
      <w:r>
        <w:rPr>
          <w:w w:val="90"/>
        </w:rPr>
        <w:t>mone administered by a physician who is trained in anti-aging</w:t>
      </w:r>
      <w:r>
        <w:rPr>
          <w:spacing w:val="1"/>
          <w:w w:val="90"/>
        </w:rPr>
        <w:t xml:space="preserve"> </w:t>
      </w:r>
      <w:r>
        <w:rPr>
          <w:w w:val="90"/>
        </w:rPr>
        <w:t>medicine. Experimental data shows that growth hormone replace-</w:t>
      </w:r>
      <w:r>
        <w:rPr>
          <w:spacing w:val="-61"/>
          <w:w w:val="90"/>
        </w:rPr>
        <w:t xml:space="preserve"> </w:t>
      </w:r>
      <w:r>
        <w:rPr>
          <w:w w:val="90"/>
        </w:rPr>
        <w:t>ment not only enhances immune function to a marked degree, but</w:t>
      </w:r>
      <w:r>
        <w:rPr>
          <w:spacing w:val="-61"/>
          <w:w w:val="90"/>
        </w:rPr>
        <w:t xml:space="preserve"> </w:t>
      </w:r>
      <w:r>
        <w:rPr>
          <w:w w:val="90"/>
        </w:rPr>
        <w:t>it can regenerate the thymus gland, which is typically quite shriv-</w:t>
      </w:r>
      <w:r>
        <w:rPr>
          <w:spacing w:val="1"/>
          <w:w w:val="90"/>
        </w:rPr>
        <w:t xml:space="preserve"> </w:t>
      </w:r>
      <w:r>
        <w:rPr>
          <w:w w:val="90"/>
        </w:rPr>
        <w:t>eled</w:t>
      </w:r>
      <w:r>
        <w:rPr>
          <w:spacing w:val="-5"/>
          <w:w w:val="90"/>
        </w:rPr>
        <w:t xml:space="preserve"> </w:t>
      </w:r>
      <w:r>
        <w:rPr>
          <w:w w:val="90"/>
        </w:rPr>
        <w:t>by</w:t>
      </w:r>
      <w:r>
        <w:rPr>
          <w:spacing w:val="-5"/>
          <w:w w:val="90"/>
        </w:rPr>
        <w:t xml:space="preserve"> </w:t>
      </w:r>
      <w:r>
        <w:rPr>
          <w:w w:val="90"/>
        </w:rPr>
        <w:t>age</w:t>
      </w:r>
      <w:r>
        <w:rPr>
          <w:spacing w:val="-5"/>
          <w:w w:val="90"/>
        </w:rPr>
        <w:t xml:space="preserve"> </w:t>
      </w:r>
      <w:r>
        <w:rPr>
          <w:w w:val="90"/>
        </w:rPr>
        <w:t>40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is</w:t>
      </w:r>
      <w:r>
        <w:rPr>
          <w:spacing w:val="-5"/>
          <w:w w:val="90"/>
        </w:rPr>
        <w:t xml:space="preserve"> </w:t>
      </w:r>
      <w:r>
        <w:rPr>
          <w:w w:val="90"/>
        </w:rPr>
        <w:t>almost</w:t>
      </w:r>
      <w:r>
        <w:rPr>
          <w:spacing w:val="-5"/>
          <w:w w:val="90"/>
        </w:rPr>
        <w:t xml:space="preserve"> </w:t>
      </w:r>
      <w:r>
        <w:rPr>
          <w:w w:val="90"/>
        </w:rPr>
        <w:t>undetectable</w:t>
      </w:r>
      <w:r>
        <w:rPr>
          <w:spacing w:val="-5"/>
          <w:w w:val="90"/>
        </w:rPr>
        <w:t xml:space="preserve"> </w:t>
      </w:r>
      <w:r>
        <w:rPr>
          <w:w w:val="90"/>
        </w:rPr>
        <w:t>by</w:t>
      </w:r>
      <w:r>
        <w:rPr>
          <w:spacing w:val="-5"/>
          <w:w w:val="90"/>
        </w:rPr>
        <w:t xml:space="preserve"> </w:t>
      </w:r>
      <w:r>
        <w:rPr>
          <w:w w:val="90"/>
        </w:rPr>
        <w:t>age</w:t>
      </w:r>
      <w:r>
        <w:rPr>
          <w:spacing w:val="-5"/>
          <w:w w:val="90"/>
        </w:rPr>
        <w:t xml:space="preserve"> </w:t>
      </w:r>
      <w:r>
        <w:rPr>
          <w:w w:val="90"/>
        </w:rPr>
        <w:t>60.</w:t>
      </w:r>
    </w:p>
    <w:p w14:paraId="4EEAFDC2" w14:textId="77777777" w:rsidR="00AF0683" w:rsidRDefault="00DE3769">
      <w:pPr>
        <w:pStyle w:val="BodyText"/>
        <w:spacing w:before="3" w:line="278" w:lineRule="auto"/>
        <w:ind w:left="1860" w:right="1216" w:firstLine="504"/>
        <w:jc w:val="both"/>
      </w:pPr>
      <w:r>
        <w:rPr>
          <w:w w:val="90"/>
        </w:rPr>
        <w:t>Growth hormone injections are expensive, however, and have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been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known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cause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side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effects,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especially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subjects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where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IGF-1</w:t>
      </w:r>
      <w:r>
        <w:rPr>
          <w:spacing w:val="-61"/>
          <w:w w:val="90"/>
        </w:rPr>
        <w:t xml:space="preserve"> </w:t>
      </w:r>
      <w:r>
        <w:rPr>
          <w:w w:val="90"/>
        </w:rPr>
        <w:t>levels approached 400 ng/ml. The most common include swelling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feet,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fluid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retention,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joint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pains,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carpal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tunnel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syndrome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and,</w:t>
      </w:r>
      <w:r>
        <w:rPr>
          <w:spacing w:val="-61"/>
          <w:w w:val="90"/>
        </w:rPr>
        <w:t xml:space="preserve"> </w:t>
      </w:r>
      <w:r>
        <w:rPr>
          <w:w w:val="90"/>
        </w:rPr>
        <w:t>more rarely, allergic responses. Because they are a relatively new</w:t>
      </w:r>
      <w:r>
        <w:rPr>
          <w:spacing w:val="1"/>
          <w:w w:val="90"/>
        </w:rPr>
        <w:t xml:space="preserve"> </w:t>
      </w:r>
      <w:r>
        <w:rPr>
          <w:w w:val="90"/>
        </w:rPr>
        <w:t>intervention,</w:t>
      </w:r>
      <w:r>
        <w:rPr>
          <w:spacing w:val="-9"/>
          <w:w w:val="90"/>
        </w:rPr>
        <w:t xml:space="preserve"> </w:t>
      </w:r>
      <w:r>
        <w:rPr>
          <w:w w:val="90"/>
        </w:rPr>
        <w:t>their</w:t>
      </w:r>
      <w:r>
        <w:rPr>
          <w:spacing w:val="-9"/>
          <w:w w:val="90"/>
        </w:rPr>
        <w:t xml:space="preserve"> </w:t>
      </w:r>
      <w:r>
        <w:rPr>
          <w:w w:val="90"/>
        </w:rPr>
        <w:t>long-term</w:t>
      </w:r>
      <w:r>
        <w:rPr>
          <w:spacing w:val="-9"/>
          <w:w w:val="90"/>
        </w:rPr>
        <w:t xml:space="preserve"> </w:t>
      </w:r>
      <w:r>
        <w:rPr>
          <w:w w:val="90"/>
        </w:rPr>
        <w:t>safety</w:t>
      </w:r>
      <w:r>
        <w:rPr>
          <w:spacing w:val="-9"/>
          <w:w w:val="90"/>
        </w:rPr>
        <w:t xml:space="preserve"> </w:t>
      </w:r>
      <w:r>
        <w:rPr>
          <w:w w:val="90"/>
        </w:rPr>
        <w:t>has</w:t>
      </w:r>
      <w:r>
        <w:rPr>
          <w:spacing w:val="-9"/>
          <w:w w:val="90"/>
        </w:rPr>
        <w:t xml:space="preserve"> </w:t>
      </w:r>
      <w:r>
        <w:rPr>
          <w:w w:val="90"/>
        </w:rPr>
        <w:t>not</w:t>
      </w:r>
      <w:r>
        <w:rPr>
          <w:spacing w:val="-8"/>
          <w:w w:val="90"/>
        </w:rPr>
        <w:t xml:space="preserve"> </w:t>
      </w:r>
      <w:r>
        <w:rPr>
          <w:w w:val="90"/>
        </w:rPr>
        <w:t>been</w:t>
      </w:r>
      <w:r>
        <w:rPr>
          <w:spacing w:val="-9"/>
          <w:w w:val="90"/>
        </w:rPr>
        <w:t xml:space="preserve"> </w:t>
      </w:r>
      <w:r>
        <w:rPr>
          <w:w w:val="90"/>
        </w:rPr>
        <w:t>established.</w:t>
      </w:r>
    </w:p>
    <w:p w14:paraId="2815DCA9" w14:textId="77777777" w:rsidR="00AF0683" w:rsidRDefault="00DE3769">
      <w:pPr>
        <w:pStyle w:val="BodyText"/>
        <w:spacing w:before="2" w:line="278" w:lineRule="auto"/>
        <w:ind w:left="1860" w:right="1213" w:firstLine="504"/>
        <w:jc w:val="both"/>
      </w:pPr>
      <w:r>
        <w:rPr>
          <w:w w:val="90"/>
        </w:rPr>
        <w:t>Boosting</w:t>
      </w:r>
      <w:r>
        <w:rPr>
          <w:spacing w:val="-7"/>
          <w:w w:val="90"/>
        </w:rPr>
        <w:t xml:space="preserve"> </w:t>
      </w:r>
      <w:r>
        <w:rPr>
          <w:w w:val="90"/>
        </w:rPr>
        <w:t>IGF-1</w:t>
      </w:r>
      <w:r>
        <w:rPr>
          <w:spacing w:val="-6"/>
          <w:w w:val="90"/>
        </w:rPr>
        <w:t xml:space="preserve"> </w:t>
      </w:r>
      <w:r>
        <w:rPr>
          <w:w w:val="90"/>
        </w:rPr>
        <w:t>blood</w:t>
      </w:r>
      <w:r>
        <w:rPr>
          <w:spacing w:val="-7"/>
          <w:w w:val="90"/>
        </w:rPr>
        <w:t xml:space="preserve"> </w:t>
      </w:r>
      <w:r>
        <w:rPr>
          <w:w w:val="90"/>
        </w:rPr>
        <w:t>levels</w:t>
      </w:r>
      <w:r>
        <w:rPr>
          <w:spacing w:val="-6"/>
          <w:w w:val="90"/>
        </w:rPr>
        <w:t xml:space="preserve"> </w:t>
      </w:r>
      <w:r>
        <w:rPr>
          <w:w w:val="90"/>
        </w:rPr>
        <w:t>above</w:t>
      </w:r>
      <w:r>
        <w:rPr>
          <w:spacing w:val="-6"/>
          <w:w w:val="90"/>
        </w:rPr>
        <w:t xml:space="preserve"> </w:t>
      </w:r>
      <w:r>
        <w:rPr>
          <w:w w:val="90"/>
        </w:rPr>
        <w:t>290-300</w:t>
      </w:r>
      <w:r>
        <w:rPr>
          <w:spacing w:val="-7"/>
          <w:w w:val="90"/>
        </w:rPr>
        <w:t xml:space="preserve"> </w:t>
      </w:r>
      <w:r>
        <w:rPr>
          <w:w w:val="90"/>
        </w:rPr>
        <w:t>ng/ml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cause</w:t>
      </w:r>
      <w:r>
        <w:rPr>
          <w:spacing w:val="-7"/>
          <w:w w:val="90"/>
        </w:rPr>
        <w:t xml:space="preserve"> </w:t>
      </w:r>
      <w:r>
        <w:rPr>
          <w:w w:val="90"/>
        </w:rPr>
        <w:t>for</w:t>
      </w:r>
      <w:r>
        <w:rPr>
          <w:spacing w:val="-60"/>
          <w:w w:val="90"/>
        </w:rPr>
        <w:t xml:space="preserve"> </w:t>
      </w:r>
      <w:r>
        <w:rPr>
          <w:spacing w:val="-4"/>
          <w:w w:val="90"/>
        </w:rPr>
        <w:t xml:space="preserve">concern, in my view, as a number of research </w:t>
      </w:r>
      <w:r>
        <w:rPr>
          <w:spacing w:val="-3"/>
          <w:w w:val="90"/>
        </w:rPr>
        <w:t>papers have correlated</w:t>
      </w:r>
      <w:r>
        <w:rPr>
          <w:spacing w:val="-61"/>
          <w:w w:val="90"/>
        </w:rPr>
        <w:t xml:space="preserve"> </w:t>
      </w:r>
      <w:r>
        <w:rPr>
          <w:w w:val="90"/>
        </w:rPr>
        <w:t>higher IGF-1 levels with an increased risk of breast and prostate</w:t>
      </w:r>
      <w:r>
        <w:rPr>
          <w:spacing w:val="1"/>
          <w:w w:val="90"/>
        </w:rPr>
        <w:t xml:space="preserve"> </w:t>
      </w:r>
      <w:r>
        <w:rPr>
          <w:w w:val="85"/>
        </w:rPr>
        <w:t>cancer.</w:t>
      </w:r>
      <w:r>
        <w:rPr>
          <w:spacing w:val="-8"/>
          <w:w w:val="85"/>
        </w:rPr>
        <w:t xml:space="preserve"> </w:t>
      </w:r>
      <w:r>
        <w:rPr>
          <w:w w:val="85"/>
        </w:rPr>
        <w:t>We</w:t>
      </w:r>
      <w:r>
        <w:rPr>
          <w:spacing w:val="-8"/>
          <w:w w:val="85"/>
        </w:rPr>
        <w:t xml:space="preserve"> </w:t>
      </w:r>
      <w:r>
        <w:rPr>
          <w:w w:val="85"/>
        </w:rPr>
        <w:t>do</w:t>
      </w:r>
      <w:r>
        <w:rPr>
          <w:spacing w:val="-7"/>
          <w:w w:val="85"/>
        </w:rPr>
        <w:t xml:space="preserve"> </w:t>
      </w:r>
      <w:r>
        <w:rPr>
          <w:w w:val="85"/>
        </w:rPr>
        <w:t>know</w:t>
      </w:r>
      <w:r>
        <w:rPr>
          <w:spacing w:val="-8"/>
          <w:w w:val="85"/>
        </w:rPr>
        <w:t xml:space="preserve"> </w:t>
      </w:r>
      <w:r>
        <w:rPr>
          <w:w w:val="85"/>
        </w:rPr>
        <w:t>that</w:t>
      </w:r>
      <w:r>
        <w:rPr>
          <w:spacing w:val="-7"/>
          <w:w w:val="85"/>
        </w:rPr>
        <w:t xml:space="preserve"> </w:t>
      </w:r>
      <w:r>
        <w:rPr>
          <w:w w:val="85"/>
        </w:rPr>
        <w:t>IGF-1</w:t>
      </w:r>
      <w:r>
        <w:rPr>
          <w:spacing w:val="-8"/>
          <w:w w:val="85"/>
        </w:rPr>
        <w:t xml:space="preserve"> </w:t>
      </w:r>
      <w:r>
        <w:rPr>
          <w:w w:val="85"/>
        </w:rPr>
        <w:t>increases</w:t>
      </w:r>
      <w:r>
        <w:rPr>
          <w:spacing w:val="-7"/>
          <w:w w:val="85"/>
        </w:rPr>
        <w:t xml:space="preserve"> </w:t>
      </w:r>
      <w:r>
        <w:rPr>
          <w:w w:val="85"/>
        </w:rPr>
        <w:t>the</w:t>
      </w:r>
      <w:r>
        <w:rPr>
          <w:spacing w:val="-8"/>
          <w:w w:val="85"/>
        </w:rPr>
        <w:t xml:space="preserve"> </w:t>
      </w:r>
      <w:r>
        <w:rPr>
          <w:w w:val="85"/>
        </w:rPr>
        <w:t>replication</w:t>
      </w:r>
      <w:r>
        <w:rPr>
          <w:spacing w:val="-8"/>
          <w:w w:val="85"/>
        </w:rPr>
        <w:t xml:space="preserve"> </w:t>
      </w:r>
      <w:r>
        <w:rPr>
          <w:w w:val="85"/>
        </w:rPr>
        <w:t>rate</w:t>
      </w:r>
      <w:r>
        <w:rPr>
          <w:spacing w:val="-7"/>
          <w:w w:val="85"/>
        </w:rPr>
        <w:t xml:space="preserve"> </w:t>
      </w:r>
      <w:r>
        <w:rPr>
          <w:w w:val="85"/>
        </w:rPr>
        <w:t>of</w:t>
      </w:r>
      <w:r>
        <w:rPr>
          <w:spacing w:val="-8"/>
          <w:w w:val="85"/>
        </w:rPr>
        <w:t xml:space="preserve"> </w:t>
      </w:r>
      <w:r>
        <w:rPr>
          <w:w w:val="85"/>
        </w:rPr>
        <w:t>certain</w:t>
      </w:r>
      <w:r>
        <w:rPr>
          <w:spacing w:val="-57"/>
          <w:w w:val="85"/>
        </w:rPr>
        <w:t xml:space="preserve"> </w:t>
      </w:r>
      <w:r>
        <w:rPr>
          <w:spacing w:val="-4"/>
          <w:w w:val="90"/>
        </w:rPr>
        <w:t>cells</w:t>
      </w:r>
      <w:r>
        <w:rPr>
          <w:spacing w:val="-11"/>
          <w:w w:val="90"/>
        </w:rPr>
        <w:t xml:space="preserve"> </w:t>
      </w:r>
      <w:r>
        <w:rPr>
          <w:spacing w:val="-4"/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spacing w:val="-4"/>
          <w:w w:val="90"/>
        </w:rPr>
        <w:t>body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by</w:t>
      </w:r>
      <w:r>
        <w:rPr>
          <w:spacing w:val="-11"/>
          <w:w w:val="90"/>
        </w:rPr>
        <w:t xml:space="preserve"> </w:t>
      </w:r>
      <w:r>
        <w:rPr>
          <w:spacing w:val="-4"/>
          <w:w w:val="90"/>
        </w:rPr>
        <w:t>virtue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spacing w:val="-4"/>
          <w:w w:val="90"/>
        </w:rPr>
        <w:t>its</w:t>
      </w:r>
      <w:r>
        <w:rPr>
          <w:spacing w:val="-10"/>
          <w:w w:val="90"/>
        </w:rPr>
        <w:t xml:space="preserve"> </w:t>
      </w:r>
      <w:r>
        <w:rPr>
          <w:spacing w:val="-4"/>
          <w:w w:val="90"/>
        </w:rPr>
        <w:t>anabolic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properties.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There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is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evidence</w:t>
      </w:r>
      <w:r>
        <w:rPr>
          <w:spacing w:val="-61"/>
          <w:w w:val="90"/>
        </w:rPr>
        <w:t xml:space="preserve"> </w:t>
      </w:r>
      <w:r>
        <w:rPr>
          <w:spacing w:val="-4"/>
          <w:w w:val="90"/>
        </w:rPr>
        <w:t>that</w:t>
      </w:r>
      <w:r>
        <w:rPr>
          <w:spacing w:val="-11"/>
          <w:w w:val="90"/>
        </w:rPr>
        <w:t xml:space="preserve"> </w:t>
      </w:r>
      <w:r>
        <w:rPr>
          <w:spacing w:val="-4"/>
          <w:w w:val="90"/>
        </w:rPr>
        <w:t>individuals</w:t>
      </w:r>
      <w:r>
        <w:rPr>
          <w:spacing w:val="-11"/>
          <w:w w:val="90"/>
        </w:rPr>
        <w:t xml:space="preserve"> </w:t>
      </w:r>
      <w:r>
        <w:rPr>
          <w:spacing w:val="-4"/>
          <w:w w:val="90"/>
        </w:rPr>
        <w:t>who</w:t>
      </w:r>
      <w:r>
        <w:rPr>
          <w:spacing w:val="-11"/>
          <w:w w:val="90"/>
        </w:rPr>
        <w:t xml:space="preserve"> </w:t>
      </w:r>
      <w:r>
        <w:rPr>
          <w:spacing w:val="-4"/>
          <w:w w:val="90"/>
        </w:rPr>
        <w:t>have</w:t>
      </w:r>
      <w:r>
        <w:rPr>
          <w:spacing w:val="-11"/>
          <w:w w:val="90"/>
        </w:rPr>
        <w:t xml:space="preserve"> </w:t>
      </w:r>
      <w:r>
        <w:rPr>
          <w:spacing w:val="-4"/>
          <w:w w:val="90"/>
        </w:rPr>
        <w:t>received</w:t>
      </w:r>
      <w:r>
        <w:rPr>
          <w:spacing w:val="-11"/>
          <w:w w:val="90"/>
        </w:rPr>
        <w:t xml:space="preserve"> </w:t>
      </w:r>
      <w:r>
        <w:rPr>
          <w:spacing w:val="-4"/>
          <w:w w:val="90"/>
        </w:rPr>
        <w:t>growth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hormone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injections</w:t>
      </w:r>
      <w:r>
        <w:rPr>
          <w:spacing w:val="-10"/>
          <w:w w:val="90"/>
        </w:rPr>
        <w:t xml:space="preserve"> </w:t>
      </w:r>
      <w:r>
        <w:rPr>
          <w:spacing w:val="-3"/>
          <w:w w:val="90"/>
        </w:rPr>
        <w:t>during</w:t>
      </w:r>
      <w:r>
        <w:rPr>
          <w:spacing w:val="-61"/>
          <w:w w:val="90"/>
        </w:rPr>
        <w:t xml:space="preserve"> </w:t>
      </w:r>
      <w:r>
        <w:rPr>
          <w:w w:val="90"/>
        </w:rPr>
        <w:t>their lifetimes to address a deficiency that would otherwise result</w:t>
      </w:r>
      <w:r>
        <w:rPr>
          <w:spacing w:val="1"/>
          <w:w w:val="90"/>
        </w:rPr>
        <w:t xml:space="preserve"> </w:t>
      </w:r>
      <w:r>
        <w:rPr>
          <w:w w:val="90"/>
        </w:rPr>
        <w:t>in dwarfism or growth failure experience slightly higher rates of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certain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cancers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than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those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who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were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not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given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injections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address</w:t>
      </w:r>
      <w:r>
        <w:rPr>
          <w:spacing w:val="-61"/>
          <w:w w:val="90"/>
        </w:rPr>
        <w:t xml:space="preserve"> </w:t>
      </w:r>
      <w:r>
        <w:rPr>
          <w:w w:val="85"/>
        </w:rPr>
        <w:t>the same conditions. For these reasons, patients with a previous his-</w:t>
      </w:r>
      <w:r>
        <w:rPr>
          <w:spacing w:val="1"/>
          <w:w w:val="85"/>
        </w:rPr>
        <w:t xml:space="preserve"> </w:t>
      </w:r>
      <w:r>
        <w:rPr>
          <w:w w:val="90"/>
        </w:rPr>
        <w:t>tory of cancer are advised against growth hormone injections,</w:t>
      </w:r>
      <w:r>
        <w:rPr>
          <w:spacing w:val="1"/>
          <w:w w:val="90"/>
        </w:rPr>
        <w:t xml:space="preserve"> </w:t>
      </w:r>
      <w:r>
        <w:rPr>
          <w:w w:val="90"/>
        </w:rPr>
        <w:t>although to this point, older subjects receiving growth hormone</w:t>
      </w:r>
      <w:r>
        <w:rPr>
          <w:spacing w:val="1"/>
          <w:w w:val="90"/>
        </w:rPr>
        <w:t xml:space="preserve"> </w:t>
      </w:r>
      <w:r>
        <w:rPr>
          <w:w w:val="90"/>
        </w:rPr>
        <w:t>injections for anti-aging purposes have not exhibited increased</w:t>
      </w:r>
      <w:r>
        <w:rPr>
          <w:spacing w:val="1"/>
          <w:w w:val="90"/>
        </w:rPr>
        <w:t xml:space="preserve"> </w:t>
      </w:r>
      <w:r>
        <w:rPr>
          <w:w w:val="90"/>
        </w:rPr>
        <w:t>incidences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any</w:t>
      </w:r>
      <w:r>
        <w:rPr>
          <w:spacing w:val="-8"/>
          <w:w w:val="90"/>
        </w:rPr>
        <w:t xml:space="preserve"> </w:t>
      </w:r>
      <w:r>
        <w:rPr>
          <w:w w:val="90"/>
        </w:rPr>
        <w:t>type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cancer</w:t>
      </w:r>
      <w:r>
        <w:rPr>
          <w:spacing w:val="-8"/>
          <w:w w:val="90"/>
        </w:rPr>
        <w:t xml:space="preserve"> </w:t>
      </w:r>
      <w:r>
        <w:rPr>
          <w:w w:val="90"/>
        </w:rPr>
        <w:t>according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published</w:t>
      </w:r>
      <w:r>
        <w:rPr>
          <w:spacing w:val="-8"/>
          <w:w w:val="90"/>
        </w:rPr>
        <w:t xml:space="preserve"> </w:t>
      </w:r>
      <w:r>
        <w:rPr>
          <w:w w:val="90"/>
        </w:rPr>
        <w:t>data.</w:t>
      </w:r>
    </w:p>
    <w:p w14:paraId="69BF096C" w14:textId="13F05D3C" w:rsidR="00AF0683" w:rsidRDefault="00DE3769">
      <w:pPr>
        <w:pStyle w:val="BodyText"/>
        <w:spacing w:before="6" w:line="276" w:lineRule="auto"/>
        <w:ind w:left="1860" w:right="1213" w:firstLine="504"/>
        <w:jc w:val="both"/>
      </w:pPr>
      <w:r>
        <w:rPr>
          <w:w w:val="90"/>
        </w:rPr>
        <w:t>Some evidence suggests that growth hormone replacement</w:t>
      </w:r>
      <w:r>
        <w:rPr>
          <w:spacing w:val="1"/>
          <w:w w:val="90"/>
        </w:rPr>
        <w:t xml:space="preserve"> </w:t>
      </w:r>
      <w:r>
        <w:rPr>
          <w:w w:val="90"/>
        </w:rPr>
        <w:t>may actually help prevent cancer due to its rejuvenating effect on</w:t>
      </w:r>
      <w:r>
        <w:rPr>
          <w:spacing w:val="1"/>
          <w:w w:val="90"/>
        </w:rPr>
        <w:t xml:space="preserve"> </w:t>
      </w:r>
      <w:r>
        <w:rPr>
          <w:w w:val="95"/>
        </w:rPr>
        <w:t xml:space="preserve">the immune system. In his book, </w:t>
      </w:r>
      <w:r>
        <w:rPr>
          <w:rFonts w:ascii="Book Antiqua" w:hAnsi="Book Antiqua"/>
          <w:i/>
          <w:w w:val="95"/>
        </w:rPr>
        <w:t>Grow Young with HGH</w:t>
      </w:r>
      <w:r>
        <w:rPr>
          <w:w w:val="95"/>
        </w:rPr>
        <w:t>, Ronald</w:t>
      </w:r>
      <w:r>
        <w:rPr>
          <w:spacing w:val="1"/>
          <w:w w:val="95"/>
        </w:rPr>
        <w:t xml:space="preserve"> </w:t>
      </w:r>
      <w:r>
        <w:rPr>
          <w:w w:val="85"/>
        </w:rPr>
        <w:t xml:space="preserve">Klatz reports a case of a significant drop in a patient’s </w:t>
      </w:r>
      <w:hyperlink r:id="rId828" w:history="1">
        <w:r w:rsidRPr="00BB0767">
          <w:rPr>
            <w:rStyle w:val="Hyperlink"/>
            <w:w w:val="85"/>
          </w:rPr>
          <w:t>prostate</w:t>
        </w:r>
      </w:hyperlink>
      <w:r>
        <w:rPr>
          <w:w w:val="85"/>
        </w:rPr>
        <w:t xml:space="preserve"> specif-</w:t>
      </w:r>
      <w:r>
        <w:rPr>
          <w:spacing w:val="-57"/>
          <w:w w:val="85"/>
        </w:rPr>
        <w:t xml:space="preserve"> </w:t>
      </w:r>
      <w:r>
        <w:rPr>
          <w:w w:val="90"/>
        </w:rPr>
        <w:t>ic antigen (PSA) level following growth hormone injections. The</w:t>
      </w:r>
      <w:r>
        <w:rPr>
          <w:spacing w:val="1"/>
          <w:w w:val="90"/>
        </w:rPr>
        <w:t xml:space="preserve"> </w:t>
      </w:r>
      <w:r>
        <w:rPr>
          <w:w w:val="90"/>
        </w:rPr>
        <w:t>patient</w:t>
      </w:r>
      <w:r>
        <w:rPr>
          <w:spacing w:val="-3"/>
          <w:w w:val="90"/>
        </w:rPr>
        <w:t xml:space="preserve"> </w:t>
      </w:r>
      <w:r>
        <w:rPr>
          <w:w w:val="90"/>
        </w:rPr>
        <w:t>had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very</w:t>
      </w:r>
      <w:r>
        <w:rPr>
          <w:spacing w:val="-3"/>
          <w:w w:val="90"/>
        </w:rPr>
        <w:t xml:space="preserve"> </w:t>
      </w:r>
      <w:r>
        <w:rPr>
          <w:w w:val="90"/>
        </w:rPr>
        <w:t>high</w:t>
      </w:r>
      <w:r>
        <w:rPr>
          <w:spacing w:val="-3"/>
          <w:w w:val="90"/>
        </w:rPr>
        <w:t xml:space="preserve"> </w:t>
      </w:r>
      <w:r>
        <w:rPr>
          <w:w w:val="90"/>
        </w:rPr>
        <w:t>initial</w:t>
      </w:r>
      <w:r>
        <w:rPr>
          <w:spacing w:val="-3"/>
          <w:w w:val="90"/>
        </w:rPr>
        <w:t xml:space="preserve"> </w:t>
      </w:r>
      <w:r>
        <w:rPr>
          <w:w w:val="90"/>
        </w:rPr>
        <w:t>PSA</w:t>
      </w:r>
      <w:r>
        <w:rPr>
          <w:spacing w:val="-3"/>
          <w:w w:val="90"/>
        </w:rPr>
        <w:t xml:space="preserve"> </w:t>
      </w:r>
      <w:r>
        <w:rPr>
          <w:w w:val="90"/>
        </w:rPr>
        <w:t>level,</w:t>
      </w:r>
      <w:r>
        <w:rPr>
          <w:spacing w:val="-3"/>
          <w:w w:val="90"/>
        </w:rPr>
        <w:t xml:space="preserve"> </w:t>
      </w:r>
      <w:r>
        <w:rPr>
          <w:w w:val="90"/>
        </w:rPr>
        <w:t>between</w:t>
      </w:r>
      <w:r>
        <w:rPr>
          <w:spacing w:val="-2"/>
          <w:w w:val="90"/>
        </w:rPr>
        <w:t xml:space="preserve"> </w:t>
      </w:r>
      <w:r>
        <w:rPr>
          <w:w w:val="90"/>
        </w:rPr>
        <w:t>50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60,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</w:p>
    <w:p w14:paraId="60D95FC1" w14:textId="77777777" w:rsidR="00AF0683" w:rsidRDefault="00AF0683">
      <w:pPr>
        <w:spacing w:line="276" w:lineRule="auto"/>
        <w:jc w:val="both"/>
        <w:sectPr w:rsidR="00AF0683">
          <w:headerReference w:type="default" r:id="rId829"/>
          <w:footerReference w:type="default" r:id="rId830"/>
          <w:pgSz w:w="12240" w:h="15840"/>
          <w:pgMar w:top="1440" w:right="1680" w:bottom="2240" w:left="1040" w:header="360" w:footer="2059" w:gutter="0"/>
          <w:cols w:space="720"/>
        </w:sectPr>
      </w:pPr>
    </w:p>
    <w:p w14:paraId="0E3B620F" w14:textId="77777777" w:rsidR="00AF0683" w:rsidRDefault="00066724">
      <w:pPr>
        <w:pStyle w:val="BodyText"/>
        <w:rPr>
          <w:sz w:val="20"/>
        </w:rPr>
      </w:pPr>
      <w:r>
        <w:lastRenderedPageBreak/>
        <w:pict w14:anchorId="169A5B59">
          <v:group id="docshapegroup4121" o:spid="_x0000_s1771" style="position:absolute;margin-left:36pt;margin-top:372pt;width:24pt;height:48pt;z-index:16200192;mso-position-horizontal-relative:page;mso-position-vertical-relative:page" coordorigin="720,7440" coordsize="480,960">
            <v:shape id="docshape4122" o:spid="_x0000_s1773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123" o:spid="_x0000_s1772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AAF2C11">
          <v:group id="docshapegroup4124" o:spid="_x0000_s1768" style="position:absolute;margin-left:552pt;margin-top:372pt;width:24pt;height:48pt;z-index:16200704;mso-position-horizontal-relative:page;mso-position-vertical-relative:page" coordorigin="11040,7440" coordsize="480,960">
            <v:shape id="docshape4125" o:spid="_x0000_s1770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126" o:spid="_x0000_s1769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72D7EFE" w14:textId="77777777" w:rsidR="00AF0683" w:rsidRDefault="00AF0683">
      <w:pPr>
        <w:pStyle w:val="BodyText"/>
        <w:rPr>
          <w:sz w:val="20"/>
        </w:rPr>
      </w:pPr>
    </w:p>
    <w:p w14:paraId="476D89D3" w14:textId="77777777" w:rsidR="00AF0683" w:rsidRDefault="00AF0683">
      <w:pPr>
        <w:pStyle w:val="BodyText"/>
        <w:spacing w:before="1"/>
        <w:rPr>
          <w:sz w:val="24"/>
        </w:rPr>
      </w:pPr>
    </w:p>
    <w:p w14:paraId="504D3C4B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3E0EDE84" w14:textId="77777777" w:rsidR="00AF0683" w:rsidRDefault="00AF0683">
      <w:pPr>
        <w:pStyle w:val="BodyText"/>
        <w:rPr>
          <w:rFonts w:ascii="Garamond"/>
          <w:sz w:val="20"/>
        </w:rPr>
      </w:pPr>
    </w:p>
    <w:p w14:paraId="5B7B3C8D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21CEDBD2" w14:textId="77777777" w:rsidR="00AF0683" w:rsidRDefault="00DE3769">
      <w:pPr>
        <w:pStyle w:val="BodyText"/>
        <w:spacing w:before="92" w:line="278" w:lineRule="auto"/>
        <w:ind w:left="1860" w:right="1213"/>
        <w:jc w:val="right"/>
      </w:pPr>
      <w:r>
        <w:rPr>
          <w:w w:val="90"/>
        </w:rPr>
        <w:t>needle</w:t>
      </w:r>
      <w:r>
        <w:rPr>
          <w:spacing w:val="-4"/>
          <w:w w:val="90"/>
        </w:rPr>
        <w:t xml:space="preserve"> </w:t>
      </w:r>
      <w:r>
        <w:rPr>
          <w:w w:val="90"/>
        </w:rPr>
        <w:t>biopsy</w:t>
      </w:r>
      <w:r>
        <w:rPr>
          <w:spacing w:val="-4"/>
          <w:w w:val="90"/>
        </w:rPr>
        <w:t xml:space="preserve"> </w:t>
      </w:r>
      <w:r>
        <w:rPr>
          <w:w w:val="90"/>
        </w:rPr>
        <w:t>confirmed</w:t>
      </w:r>
      <w:r>
        <w:rPr>
          <w:spacing w:val="-4"/>
          <w:w w:val="90"/>
        </w:rPr>
        <w:t xml:space="preserve"> </w:t>
      </w:r>
      <w:r>
        <w:rPr>
          <w:w w:val="90"/>
        </w:rPr>
        <w:t>adenocarcinoma</w:t>
      </w:r>
      <w:r>
        <w:rPr>
          <w:spacing w:val="-4"/>
          <w:w w:val="90"/>
        </w:rPr>
        <w:t xml:space="preserve"> </w:t>
      </w:r>
      <w:r>
        <w:rPr>
          <w:w w:val="90"/>
        </w:rPr>
        <w:t>in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prostate</w:t>
      </w:r>
      <w:r>
        <w:rPr>
          <w:spacing w:val="-4"/>
          <w:w w:val="90"/>
        </w:rPr>
        <w:t xml:space="preserve"> </w:t>
      </w:r>
      <w:r>
        <w:rPr>
          <w:w w:val="90"/>
        </w:rPr>
        <w:t>gland.</w:t>
      </w:r>
      <w:r>
        <w:rPr>
          <w:spacing w:val="-4"/>
          <w:w w:val="90"/>
        </w:rPr>
        <w:t xml:space="preserve"> </w:t>
      </w:r>
      <w:r>
        <w:rPr>
          <w:w w:val="90"/>
        </w:rPr>
        <w:t>He</w:t>
      </w:r>
      <w:r>
        <w:rPr>
          <w:spacing w:val="-61"/>
          <w:w w:val="90"/>
        </w:rPr>
        <w:t xml:space="preserve"> </w:t>
      </w:r>
      <w:r>
        <w:rPr>
          <w:w w:val="90"/>
        </w:rPr>
        <w:t>refused</w:t>
      </w:r>
      <w:r>
        <w:rPr>
          <w:spacing w:val="47"/>
          <w:w w:val="90"/>
        </w:rPr>
        <w:t xml:space="preserve"> </w:t>
      </w:r>
      <w:r>
        <w:rPr>
          <w:w w:val="90"/>
        </w:rPr>
        <w:t>surgery</w:t>
      </w:r>
      <w:r>
        <w:rPr>
          <w:spacing w:val="48"/>
          <w:w w:val="90"/>
        </w:rPr>
        <w:t xml:space="preserve"> </w:t>
      </w:r>
      <w:r>
        <w:rPr>
          <w:w w:val="90"/>
        </w:rPr>
        <w:t>and</w:t>
      </w:r>
      <w:r>
        <w:rPr>
          <w:spacing w:val="48"/>
          <w:w w:val="90"/>
        </w:rPr>
        <w:t xml:space="preserve"> </w:t>
      </w:r>
      <w:r>
        <w:rPr>
          <w:w w:val="90"/>
        </w:rPr>
        <w:t>instead</w:t>
      </w:r>
      <w:r>
        <w:rPr>
          <w:spacing w:val="48"/>
          <w:w w:val="90"/>
        </w:rPr>
        <w:t xml:space="preserve"> </w:t>
      </w:r>
      <w:r>
        <w:rPr>
          <w:w w:val="90"/>
        </w:rPr>
        <w:t>was</w:t>
      </w:r>
      <w:r>
        <w:rPr>
          <w:spacing w:val="48"/>
          <w:w w:val="90"/>
        </w:rPr>
        <w:t xml:space="preserve"> </w:t>
      </w:r>
      <w:r>
        <w:rPr>
          <w:w w:val="90"/>
        </w:rPr>
        <w:t>treated</w:t>
      </w:r>
      <w:r>
        <w:rPr>
          <w:spacing w:val="48"/>
          <w:w w:val="90"/>
        </w:rPr>
        <w:t xml:space="preserve"> </w:t>
      </w:r>
      <w:r>
        <w:rPr>
          <w:w w:val="90"/>
        </w:rPr>
        <w:t>with</w:t>
      </w:r>
      <w:r>
        <w:rPr>
          <w:spacing w:val="48"/>
          <w:w w:val="90"/>
        </w:rPr>
        <w:t xml:space="preserve"> </w:t>
      </w:r>
      <w:r>
        <w:rPr>
          <w:w w:val="90"/>
        </w:rPr>
        <w:t>growth</w:t>
      </w:r>
      <w:r>
        <w:rPr>
          <w:spacing w:val="48"/>
          <w:w w:val="90"/>
        </w:rPr>
        <w:t xml:space="preserve"> </w:t>
      </w:r>
      <w:r>
        <w:rPr>
          <w:w w:val="90"/>
        </w:rPr>
        <w:t>hormone</w:t>
      </w:r>
      <w:r>
        <w:rPr>
          <w:spacing w:val="-61"/>
          <w:w w:val="90"/>
        </w:rPr>
        <w:t xml:space="preserve"> </w:t>
      </w:r>
      <w:r>
        <w:rPr>
          <w:w w:val="90"/>
        </w:rPr>
        <w:t>injections,</w:t>
      </w:r>
      <w:r>
        <w:rPr>
          <w:spacing w:val="4"/>
          <w:w w:val="90"/>
        </w:rPr>
        <w:t xml:space="preserve"> </w:t>
      </w:r>
      <w:r>
        <w:rPr>
          <w:w w:val="90"/>
        </w:rPr>
        <w:t>along</w:t>
      </w:r>
      <w:r>
        <w:rPr>
          <w:spacing w:val="5"/>
          <w:w w:val="90"/>
        </w:rPr>
        <w:t xml:space="preserve"> </w:t>
      </w:r>
      <w:r>
        <w:rPr>
          <w:w w:val="90"/>
        </w:rPr>
        <w:t>with</w:t>
      </w:r>
      <w:r>
        <w:rPr>
          <w:spacing w:val="5"/>
          <w:w w:val="90"/>
        </w:rPr>
        <w:t xml:space="preserve"> </w:t>
      </w:r>
      <w:r>
        <w:rPr>
          <w:w w:val="90"/>
        </w:rPr>
        <w:t>melatonin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5"/>
          <w:w w:val="90"/>
        </w:rPr>
        <w:t xml:space="preserve"> </w:t>
      </w:r>
      <w:r>
        <w:rPr>
          <w:w w:val="90"/>
        </w:rPr>
        <w:t>DHEA</w:t>
      </w:r>
      <w:r>
        <w:rPr>
          <w:spacing w:val="5"/>
          <w:w w:val="90"/>
        </w:rPr>
        <w:t xml:space="preserve"> </w:t>
      </w:r>
      <w:r>
        <w:rPr>
          <w:w w:val="90"/>
        </w:rPr>
        <w:t>supplementation.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-60"/>
          <w:w w:val="90"/>
        </w:rPr>
        <w:t xml:space="preserve"> </w:t>
      </w:r>
      <w:r>
        <w:rPr>
          <w:w w:val="90"/>
        </w:rPr>
        <w:t>patient’s</w:t>
      </w:r>
      <w:r>
        <w:rPr>
          <w:spacing w:val="-11"/>
          <w:w w:val="90"/>
        </w:rPr>
        <w:t xml:space="preserve"> </w:t>
      </w:r>
      <w:r>
        <w:rPr>
          <w:w w:val="90"/>
        </w:rPr>
        <w:t>PSA</w:t>
      </w:r>
      <w:r>
        <w:rPr>
          <w:spacing w:val="-10"/>
          <w:w w:val="90"/>
        </w:rPr>
        <w:t xml:space="preserve"> </w:t>
      </w:r>
      <w:r>
        <w:rPr>
          <w:w w:val="90"/>
        </w:rPr>
        <w:t>level</w:t>
      </w:r>
      <w:r>
        <w:rPr>
          <w:spacing w:val="-11"/>
          <w:w w:val="90"/>
        </w:rPr>
        <w:t xml:space="preserve"> </w:t>
      </w:r>
      <w:r>
        <w:rPr>
          <w:w w:val="90"/>
        </w:rPr>
        <w:t>subsequently</w:t>
      </w:r>
      <w:r>
        <w:rPr>
          <w:spacing w:val="-10"/>
          <w:w w:val="90"/>
        </w:rPr>
        <w:t xml:space="preserve"> </w:t>
      </w:r>
      <w:r>
        <w:rPr>
          <w:w w:val="90"/>
        </w:rPr>
        <w:t>fell</w:t>
      </w:r>
      <w:r>
        <w:rPr>
          <w:spacing w:val="-11"/>
          <w:w w:val="90"/>
        </w:rPr>
        <w:t xml:space="preserve"> </w:t>
      </w:r>
      <w:r>
        <w:rPr>
          <w:w w:val="90"/>
        </w:rPr>
        <w:t>back</w:t>
      </w:r>
      <w:r>
        <w:rPr>
          <w:spacing w:val="-10"/>
          <w:w w:val="90"/>
        </w:rPr>
        <w:t xml:space="preserve"> </w:t>
      </w:r>
      <w:r>
        <w:rPr>
          <w:w w:val="90"/>
        </w:rPr>
        <w:t>within</w:t>
      </w:r>
      <w:r>
        <w:rPr>
          <w:spacing w:val="-11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normal</w:t>
      </w:r>
      <w:r>
        <w:rPr>
          <w:spacing w:val="-11"/>
          <w:w w:val="90"/>
        </w:rPr>
        <w:t xml:space="preserve"> </w:t>
      </w:r>
      <w:r>
        <w:rPr>
          <w:w w:val="90"/>
        </w:rPr>
        <w:t>range.</w:t>
      </w:r>
      <w:r>
        <w:rPr>
          <w:spacing w:val="1"/>
          <w:w w:val="90"/>
        </w:rPr>
        <w:t xml:space="preserve"> </w:t>
      </w:r>
      <w:r>
        <w:rPr>
          <w:w w:val="90"/>
        </w:rPr>
        <w:t>More research must be undertaken on growth hormone injec-</w:t>
      </w:r>
      <w:r>
        <w:rPr>
          <w:spacing w:val="1"/>
          <w:w w:val="90"/>
        </w:rPr>
        <w:t xml:space="preserve"> </w:t>
      </w:r>
      <w:r>
        <w:rPr>
          <w:w w:val="90"/>
        </w:rPr>
        <w:t>tions</w:t>
      </w:r>
      <w:r>
        <w:rPr>
          <w:spacing w:val="11"/>
          <w:w w:val="90"/>
        </w:rPr>
        <w:t xml:space="preserve"> </w:t>
      </w:r>
      <w:r>
        <w:rPr>
          <w:w w:val="90"/>
        </w:rPr>
        <w:t>and</w:t>
      </w:r>
      <w:r>
        <w:rPr>
          <w:spacing w:val="12"/>
          <w:w w:val="90"/>
        </w:rPr>
        <w:t xml:space="preserve"> </w:t>
      </w:r>
      <w:r>
        <w:rPr>
          <w:w w:val="90"/>
        </w:rPr>
        <w:t>cancer</w:t>
      </w:r>
      <w:r>
        <w:rPr>
          <w:spacing w:val="12"/>
          <w:w w:val="90"/>
        </w:rPr>
        <w:t xml:space="preserve"> </w:t>
      </w:r>
      <w:r>
        <w:rPr>
          <w:w w:val="90"/>
        </w:rPr>
        <w:t>risk</w:t>
      </w:r>
      <w:r>
        <w:rPr>
          <w:spacing w:val="11"/>
          <w:w w:val="90"/>
        </w:rPr>
        <w:t xml:space="preserve"> </w:t>
      </w:r>
      <w:r>
        <w:rPr>
          <w:w w:val="90"/>
        </w:rPr>
        <w:t>before</w:t>
      </w:r>
      <w:r>
        <w:rPr>
          <w:spacing w:val="12"/>
          <w:w w:val="90"/>
        </w:rPr>
        <w:t xml:space="preserve"> </w:t>
      </w:r>
      <w:r>
        <w:rPr>
          <w:w w:val="90"/>
        </w:rPr>
        <w:t>we</w:t>
      </w:r>
      <w:r>
        <w:rPr>
          <w:spacing w:val="12"/>
          <w:w w:val="90"/>
        </w:rPr>
        <w:t xml:space="preserve"> </w:t>
      </w:r>
      <w:r>
        <w:rPr>
          <w:w w:val="90"/>
        </w:rPr>
        <w:t>will</w:t>
      </w:r>
      <w:r>
        <w:rPr>
          <w:spacing w:val="12"/>
          <w:w w:val="90"/>
        </w:rPr>
        <w:t xml:space="preserve"> </w:t>
      </w:r>
      <w:r>
        <w:rPr>
          <w:w w:val="90"/>
        </w:rPr>
        <w:t>know</w:t>
      </w:r>
      <w:r>
        <w:rPr>
          <w:spacing w:val="11"/>
          <w:w w:val="90"/>
        </w:rPr>
        <w:t xml:space="preserve"> </w:t>
      </w:r>
      <w:r>
        <w:rPr>
          <w:w w:val="90"/>
        </w:rPr>
        <w:t>for</w:t>
      </w:r>
      <w:r>
        <w:rPr>
          <w:spacing w:val="12"/>
          <w:w w:val="90"/>
        </w:rPr>
        <w:t xml:space="preserve"> </w:t>
      </w:r>
      <w:r>
        <w:rPr>
          <w:w w:val="90"/>
        </w:rPr>
        <w:t>certain</w:t>
      </w:r>
      <w:r>
        <w:rPr>
          <w:spacing w:val="12"/>
          <w:w w:val="90"/>
        </w:rPr>
        <w:t xml:space="preserve"> </w:t>
      </w:r>
      <w:r>
        <w:rPr>
          <w:w w:val="90"/>
        </w:rPr>
        <w:t>whether</w:t>
      </w:r>
      <w:r>
        <w:rPr>
          <w:spacing w:val="11"/>
          <w:w w:val="90"/>
        </w:rPr>
        <w:t xml:space="preserve"> </w:t>
      </w:r>
      <w:r>
        <w:rPr>
          <w:w w:val="90"/>
        </w:rPr>
        <w:t>the</w:t>
      </w:r>
      <w:r>
        <w:rPr>
          <w:spacing w:val="-60"/>
          <w:w w:val="90"/>
        </w:rPr>
        <w:t xml:space="preserve"> </w:t>
      </w:r>
      <w:r>
        <w:rPr>
          <w:w w:val="90"/>
        </w:rPr>
        <w:t>blood</w:t>
      </w:r>
      <w:r>
        <w:rPr>
          <w:spacing w:val="9"/>
          <w:w w:val="90"/>
        </w:rPr>
        <w:t xml:space="preserve"> </w:t>
      </w:r>
      <w:r>
        <w:rPr>
          <w:w w:val="90"/>
        </w:rPr>
        <w:t>levels</w:t>
      </w:r>
      <w:r>
        <w:rPr>
          <w:spacing w:val="9"/>
          <w:w w:val="90"/>
        </w:rPr>
        <w:t xml:space="preserve"> </w:t>
      </w:r>
      <w:r>
        <w:rPr>
          <w:w w:val="90"/>
        </w:rPr>
        <w:t>of</w:t>
      </w:r>
      <w:r>
        <w:rPr>
          <w:spacing w:val="10"/>
          <w:w w:val="90"/>
        </w:rPr>
        <w:t xml:space="preserve"> </w:t>
      </w:r>
      <w:r>
        <w:rPr>
          <w:w w:val="90"/>
        </w:rPr>
        <w:t>IGF-1</w:t>
      </w:r>
      <w:r>
        <w:rPr>
          <w:spacing w:val="9"/>
          <w:w w:val="90"/>
        </w:rPr>
        <w:t xml:space="preserve"> </w:t>
      </w:r>
      <w:r>
        <w:rPr>
          <w:w w:val="90"/>
        </w:rPr>
        <w:t>achieved</w:t>
      </w:r>
      <w:r>
        <w:rPr>
          <w:spacing w:val="10"/>
          <w:w w:val="90"/>
        </w:rPr>
        <w:t xml:space="preserve"> </w:t>
      </w:r>
      <w:r>
        <w:rPr>
          <w:w w:val="90"/>
        </w:rPr>
        <w:t>by</w:t>
      </w:r>
      <w:r>
        <w:rPr>
          <w:spacing w:val="9"/>
          <w:w w:val="90"/>
        </w:rPr>
        <w:t xml:space="preserve"> </w:t>
      </w:r>
      <w:r>
        <w:rPr>
          <w:w w:val="90"/>
        </w:rPr>
        <w:t>this</w:t>
      </w:r>
      <w:r>
        <w:rPr>
          <w:spacing w:val="9"/>
          <w:w w:val="90"/>
        </w:rPr>
        <w:t xml:space="preserve"> </w:t>
      </w:r>
      <w:r>
        <w:rPr>
          <w:w w:val="90"/>
        </w:rPr>
        <w:t>method</w:t>
      </w:r>
      <w:r>
        <w:rPr>
          <w:spacing w:val="10"/>
          <w:w w:val="90"/>
        </w:rPr>
        <w:t xml:space="preserve"> </w:t>
      </w:r>
      <w:r>
        <w:rPr>
          <w:w w:val="90"/>
        </w:rPr>
        <w:t>are</w:t>
      </w:r>
      <w:r>
        <w:rPr>
          <w:spacing w:val="9"/>
          <w:w w:val="90"/>
        </w:rPr>
        <w:t xml:space="preserve"> </w:t>
      </w:r>
      <w:r>
        <w:rPr>
          <w:w w:val="90"/>
        </w:rPr>
        <w:t>entirely</w:t>
      </w:r>
      <w:r>
        <w:rPr>
          <w:spacing w:val="10"/>
          <w:w w:val="90"/>
        </w:rPr>
        <w:t xml:space="preserve"> </w:t>
      </w:r>
      <w:r>
        <w:rPr>
          <w:w w:val="90"/>
        </w:rPr>
        <w:t>safe</w:t>
      </w:r>
      <w:r>
        <w:rPr>
          <w:spacing w:val="9"/>
          <w:w w:val="90"/>
        </w:rPr>
        <w:t xml:space="preserve"> </w:t>
      </w:r>
      <w:r>
        <w:rPr>
          <w:w w:val="90"/>
        </w:rPr>
        <w:t>for</w:t>
      </w:r>
      <w:r>
        <w:rPr>
          <w:spacing w:val="-60"/>
          <w:w w:val="90"/>
        </w:rPr>
        <w:t xml:space="preserve"> </w:t>
      </w:r>
      <w:r>
        <w:rPr>
          <w:w w:val="90"/>
        </w:rPr>
        <w:t>everyone.</w:t>
      </w:r>
      <w:r>
        <w:rPr>
          <w:spacing w:val="4"/>
          <w:w w:val="90"/>
        </w:rPr>
        <w:t xml:space="preserve"> </w:t>
      </w:r>
      <w:r>
        <w:rPr>
          <w:w w:val="90"/>
        </w:rPr>
        <w:t>In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meantime,</w:t>
      </w:r>
      <w:r>
        <w:rPr>
          <w:spacing w:val="5"/>
          <w:w w:val="90"/>
        </w:rPr>
        <w:t xml:space="preserve"> </w:t>
      </w:r>
      <w:r>
        <w:rPr>
          <w:w w:val="90"/>
        </w:rPr>
        <w:t>many</w:t>
      </w:r>
      <w:r>
        <w:rPr>
          <w:spacing w:val="5"/>
          <w:w w:val="90"/>
        </w:rPr>
        <w:t xml:space="preserve"> </w:t>
      </w:r>
      <w:r>
        <w:rPr>
          <w:w w:val="90"/>
        </w:rPr>
        <w:t>anti-aging</w:t>
      </w:r>
      <w:r>
        <w:rPr>
          <w:spacing w:val="5"/>
          <w:w w:val="90"/>
        </w:rPr>
        <w:t xml:space="preserve"> </w:t>
      </w:r>
      <w:r>
        <w:rPr>
          <w:w w:val="90"/>
        </w:rPr>
        <w:t>experts</w:t>
      </w:r>
      <w:r>
        <w:rPr>
          <w:spacing w:val="5"/>
          <w:w w:val="90"/>
        </w:rPr>
        <w:t xml:space="preserve"> </w:t>
      </w:r>
      <w:r>
        <w:rPr>
          <w:w w:val="90"/>
        </w:rPr>
        <w:t>favor</w:t>
      </w:r>
      <w:r>
        <w:rPr>
          <w:spacing w:val="5"/>
          <w:w w:val="90"/>
        </w:rPr>
        <w:t xml:space="preserve"> </w:t>
      </w:r>
      <w:r>
        <w:rPr>
          <w:w w:val="90"/>
        </w:rPr>
        <w:t>natural</w:t>
      </w:r>
    </w:p>
    <w:p w14:paraId="17D3BEAA" w14:textId="77777777" w:rsidR="00AF0683" w:rsidRDefault="00DE3769">
      <w:pPr>
        <w:pStyle w:val="BodyText"/>
        <w:spacing w:before="3"/>
        <w:ind w:left="1860"/>
        <w:jc w:val="both"/>
      </w:pPr>
      <w:r>
        <w:rPr>
          <w:w w:val="85"/>
        </w:rPr>
        <w:t>ingestible</w:t>
      </w:r>
      <w:r>
        <w:rPr>
          <w:spacing w:val="21"/>
          <w:w w:val="85"/>
        </w:rPr>
        <w:t xml:space="preserve"> </w:t>
      </w:r>
      <w:r>
        <w:rPr>
          <w:w w:val="85"/>
        </w:rPr>
        <w:t>supplements</w:t>
      </w:r>
      <w:r>
        <w:rPr>
          <w:spacing w:val="22"/>
          <w:w w:val="85"/>
        </w:rPr>
        <w:t xml:space="preserve"> </w:t>
      </w:r>
      <w:r>
        <w:rPr>
          <w:w w:val="85"/>
        </w:rPr>
        <w:t>as</w:t>
      </w:r>
      <w:r>
        <w:rPr>
          <w:spacing w:val="21"/>
          <w:w w:val="85"/>
        </w:rPr>
        <w:t xml:space="preserve"> </w:t>
      </w:r>
      <w:r>
        <w:rPr>
          <w:w w:val="85"/>
        </w:rPr>
        <w:t>an</w:t>
      </w:r>
      <w:r>
        <w:rPr>
          <w:spacing w:val="22"/>
          <w:w w:val="85"/>
        </w:rPr>
        <w:t xml:space="preserve"> </w:t>
      </w:r>
      <w:r>
        <w:rPr>
          <w:w w:val="85"/>
        </w:rPr>
        <w:t>alternative</w:t>
      </w:r>
      <w:r>
        <w:rPr>
          <w:spacing w:val="22"/>
          <w:w w:val="85"/>
        </w:rPr>
        <w:t xml:space="preserve"> </w:t>
      </w:r>
      <w:r>
        <w:rPr>
          <w:w w:val="85"/>
        </w:rPr>
        <w:t>to</w:t>
      </w:r>
      <w:r>
        <w:rPr>
          <w:spacing w:val="21"/>
          <w:w w:val="85"/>
        </w:rPr>
        <w:t xml:space="preserve"> </w:t>
      </w:r>
      <w:r>
        <w:rPr>
          <w:w w:val="85"/>
        </w:rPr>
        <w:t>injections.</w:t>
      </w:r>
    </w:p>
    <w:p w14:paraId="31463C27" w14:textId="77777777" w:rsidR="00AF0683" w:rsidRDefault="00AF0683">
      <w:pPr>
        <w:pStyle w:val="BodyText"/>
        <w:spacing w:before="11"/>
      </w:pPr>
    </w:p>
    <w:p w14:paraId="6E7E6714" w14:textId="77777777" w:rsidR="00AF0683" w:rsidRDefault="00DE3769">
      <w:pPr>
        <w:pStyle w:val="Heading6"/>
        <w:jc w:val="both"/>
      </w:pPr>
      <w:r>
        <w:rPr>
          <w:w w:val="105"/>
        </w:rPr>
        <w:t>Growth</w:t>
      </w:r>
      <w:r>
        <w:rPr>
          <w:spacing w:val="22"/>
          <w:w w:val="105"/>
        </w:rPr>
        <w:t xml:space="preserve"> </w:t>
      </w:r>
      <w:r>
        <w:rPr>
          <w:w w:val="105"/>
        </w:rPr>
        <w:t>Hormone</w:t>
      </w:r>
      <w:r>
        <w:rPr>
          <w:spacing w:val="22"/>
          <w:w w:val="105"/>
        </w:rPr>
        <w:t xml:space="preserve"> </w:t>
      </w:r>
      <w:r>
        <w:rPr>
          <w:w w:val="105"/>
        </w:rPr>
        <w:t>Secretagogues</w:t>
      </w:r>
    </w:p>
    <w:p w14:paraId="02454BFA" w14:textId="77777777" w:rsidR="00AF0683" w:rsidRDefault="00DE3769">
      <w:pPr>
        <w:pStyle w:val="BodyText"/>
        <w:spacing w:before="108" w:line="278" w:lineRule="auto"/>
        <w:ind w:left="1860" w:right="1213"/>
        <w:jc w:val="both"/>
      </w:pPr>
      <w:r>
        <w:rPr>
          <w:w w:val="95"/>
        </w:rPr>
        <w:t>A combination of certain amino acids, taken orally at specific</w:t>
      </w:r>
      <w:r>
        <w:rPr>
          <w:spacing w:val="1"/>
          <w:w w:val="95"/>
        </w:rPr>
        <w:t xml:space="preserve"> </w:t>
      </w:r>
      <w:r>
        <w:rPr>
          <w:w w:val="85"/>
        </w:rPr>
        <w:t>dosages, can stimulate the pituitary gland to release greater quanti-</w:t>
      </w:r>
      <w:r>
        <w:rPr>
          <w:spacing w:val="1"/>
          <w:w w:val="85"/>
        </w:rPr>
        <w:t xml:space="preserve"> </w:t>
      </w:r>
      <w:r>
        <w:rPr>
          <w:w w:val="90"/>
        </w:rPr>
        <w:t>ties of growth hormone and elevate IGF-1 blood levels to match</w:t>
      </w:r>
      <w:r>
        <w:rPr>
          <w:spacing w:val="1"/>
          <w:w w:val="90"/>
        </w:rPr>
        <w:t xml:space="preserve"> </w:t>
      </w:r>
      <w:r>
        <w:rPr>
          <w:w w:val="85"/>
        </w:rPr>
        <w:t>those we experienced in our mid-thirties. Studies show that supple-</w:t>
      </w:r>
      <w:r>
        <w:rPr>
          <w:spacing w:val="1"/>
          <w:w w:val="85"/>
        </w:rPr>
        <w:t xml:space="preserve"> </w:t>
      </w:r>
      <w:r>
        <w:rPr>
          <w:w w:val="90"/>
        </w:rPr>
        <w:t>mentation with these amino acid combinations, collectively known</w:t>
      </w:r>
      <w:r>
        <w:rPr>
          <w:spacing w:val="-61"/>
          <w:w w:val="90"/>
        </w:rPr>
        <w:t xml:space="preserve"> </w:t>
      </w:r>
      <w:r>
        <w:rPr>
          <w:w w:val="90"/>
        </w:rPr>
        <w:t>as a growth hormone secretagogue (pronounced se-kre-ta-gog) can</w:t>
      </w:r>
      <w:r>
        <w:rPr>
          <w:spacing w:val="-62"/>
          <w:w w:val="90"/>
        </w:rPr>
        <w:t xml:space="preserve"> </w:t>
      </w:r>
      <w:r>
        <w:rPr>
          <w:w w:val="90"/>
        </w:rPr>
        <w:t>raise</w:t>
      </w:r>
      <w:r>
        <w:rPr>
          <w:spacing w:val="-7"/>
          <w:w w:val="90"/>
        </w:rPr>
        <w:t xml:space="preserve"> </w:t>
      </w:r>
      <w:r>
        <w:rPr>
          <w:w w:val="90"/>
        </w:rPr>
        <w:t>IGF-1</w:t>
      </w:r>
      <w:r>
        <w:rPr>
          <w:spacing w:val="-6"/>
          <w:w w:val="90"/>
        </w:rPr>
        <w:t xml:space="preserve"> </w:t>
      </w:r>
      <w:r>
        <w:rPr>
          <w:w w:val="90"/>
        </w:rPr>
        <w:t>blood</w:t>
      </w:r>
      <w:r>
        <w:rPr>
          <w:spacing w:val="-6"/>
          <w:w w:val="90"/>
        </w:rPr>
        <w:t xml:space="preserve"> </w:t>
      </w:r>
      <w:r>
        <w:rPr>
          <w:w w:val="90"/>
        </w:rPr>
        <w:t>levels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275</w:t>
      </w:r>
      <w:r>
        <w:rPr>
          <w:spacing w:val="-6"/>
          <w:w w:val="90"/>
        </w:rPr>
        <w:t xml:space="preserve"> </w:t>
      </w:r>
      <w:r>
        <w:rPr>
          <w:w w:val="90"/>
        </w:rPr>
        <w:t>ng/ml,</w:t>
      </w:r>
      <w:r>
        <w:rPr>
          <w:spacing w:val="-6"/>
          <w:w w:val="90"/>
        </w:rPr>
        <w:t xml:space="preserve"> </w:t>
      </w:r>
      <w:r>
        <w:rPr>
          <w:w w:val="90"/>
        </w:rPr>
        <w:t>which</w:t>
      </w:r>
      <w:r>
        <w:rPr>
          <w:spacing w:val="-6"/>
          <w:w w:val="90"/>
        </w:rPr>
        <w:t xml:space="preserve"> </w:t>
      </w:r>
      <w:r>
        <w:rPr>
          <w:w w:val="90"/>
        </w:rPr>
        <w:t>may</w:t>
      </w:r>
      <w:r>
        <w:rPr>
          <w:spacing w:val="-6"/>
          <w:w w:val="90"/>
        </w:rPr>
        <w:t xml:space="preserve"> </w:t>
      </w:r>
      <w:r>
        <w:rPr>
          <w:w w:val="90"/>
        </w:rPr>
        <w:t>be</w:t>
      </w:r>
      <w:r>
        <w:rPr>
          <w:spacing w:val="-6"/>
          <w:w w:val="90"/>
        </w:rPr>
        <w:t xml:space="preserve"> </w:t>
      </w:r>
      <w:r>
        <w:rPr>
          <w:w w:val="90"/>
        </w:rPr>
        <w:t>safer</w:t>
      </w:r>
      <w:r>
        <w:rPr>
          <w:spacing w:val="-6"/>
          <w:w w:val="90"/>
        </w:rPr>
        <w:t xml:space="preserve"> </w:t>
      </w:r>
      <w:r>
        <w:rPr>
          <w:w w:val="90"/>
        </w:rPr>
        <w:t>than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w w:val="90"/>
        </w:rPr>
        <w:t>350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400</w:t>
      </w:r>
      <w:r>
        <w:rPr>
          <w:spacing w:val="-9"/>
          <w:w w:val="90"/>
        </w:rPr>
        <w:t xml:space="preserve"> </w:t>
      </w:r>
      <w:r>
        <w:rPr>
          <w:w w:val="90"/>
        </w:rPr>
        <w:t>ng/ml</w:t>
      </w:r>
      <w:r>
        <w:rPr>
          <w:spacing w:val="-8"/>
          <w:w w:val="90"/>
        </w:rPr>
        <w:t xml:space="preserve"> </w:t>
      </w:r>
      <w:r>
        <w:rPr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w w:val="90"/>
        </w:rPr>
        <w:t>occur</w:t>
      </w:r>
      <w:r>
        <w:rPr>
          <w:spacing w:val="-9"/>
          <w:w w:val="90"/>
        </w:rPr>
        <w:t xml:space="preserve"> </w:t>
      </w:r>
      <w:r>
        <w:rPr>
          <w:w w:val="90"/>
        </w:rPr>
        <w:t>with</w:t>
      </w:r>
      <w:r>
        <w:rPr>
          <w:spacing w:val="-8"/>
          <w:w w:val="90"/>
        </w:rPr>
        <w:t xml:space="preserve"> </w:t>
      </w:r>
      <w:r>
        <w:rPr>
          <w:w w:val="90"/>
        </w:rPr>
        <w:t>growth</w:t>
      </w:r>
      <w:r>
        <w:rPr>
          <w:spacing w:val="-9"/>
          <w:w w:val="90"/>
        </w:rPr>
        <w:t xml:space="preserve"> </w:t>
      </w:r>
      <w:r>
        <w:rPr>
          <w:w w:val="90"/>
        </w:rPr>
        <w:t>hormone</w:t>
      </w:r>
      <w:r>
        <w:rPr>
          <w:spacing w:val="-9"/>
          <w:w w:val="90"/>
        </w:rPr>
        <w:t xml:space="preserve"> </w:t>
      </w:r>
      <w:r>
        <w:rPr>
          <w:w w:val="90"/>
        </w:rPr>
        <w:t>injections.</w:t>
      </w:r>
    </w:p>
    <w:p w14:paraId="378063E7" w14:textId="77777777" w:rsidR="00AF0683" w:rsidRDefault="00DE3769">
      <w:pPr>
        <w:pStyle w:val="BodyText"/>
        <w:spacing w:before="3" w:line="278" w:lineRule="auto"/>
        <w:ind w:left="1860" w:right="1213" w:firstLine="504"/>
        <w:jc w:val="both"/>
      </w:pP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one</w:t>
      </w:r>
      <w:r>
        <w:rPr>
          <w:spacing w:val="-8"/>
          <w:w w:val="90"/>
        </w:rPr>
        <w:t xml:space="preserve"> </w:t>
      </w:r>
      <w:r>
        <w:rPr>
          <w:w w:val="90"/>
        </w:rPr>
        <w:t>three-month</w:t>
      </w:r>
      <w:r>
        <w:rPr>
          <w:spacing w:val="-8"/>
          <w:w w:val="90"/>
        </w:rPr>
        <w:t xml:space="preserve"> </w:t>
      </w:r>
      <w:r>
        <w:rPr>
          <w:w w:val="90"/>
        </w:rPr>
        <w:t>study</w:t>
      </w:r>
      <w:r>
        <w:rPr>
          <w:spacing w:val="-8"/>
          <w:w w:val="90"/>
        </w:rPr>
        <w:t xml:space="preserve"> </w:t>
      </w:r>
      <w:r>
        <w:rPr>
          <w:w w:val="90"/>
        </w:rPr>
        <w:t>with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proven</w:t>
      </w:r>
      <w:r>
        <w:rPr>
          <w:spacing w:val="-7"/>
          <w:w w:val="90"/>
        </w:rPr>
        <w:t xml:space="preserve"> </w:t>
      </w:r>
      <w:r>
        <w:rPr>
          <w:w w:val="90"/>
        </w:rPr>
        <w:t>growth</w:t>
      </w:r>
      <w:r>
        <w:rPr>
          <w:spacing w:val="-8"/>
          <w:w w:val="90"/>
        </w:rPr>
        <w:t xml:space="preserve"> </w:t>
      </w:r>
      <w:r>
        <w:rPr>
          <w:w w:val="90"/>
        </w:rPr>
        <w:t>hormone</w:t>
      </w:r>
      <w:r>
        <w:rPr>
          <w:spacing w:val="-8"/>
          <w:w w:val="90"/>
        </w:rPr>
        <w:t xml:space="preserve"> </w:t>
      </w:r>
      <w:r>
        <w:rPr>
          <w:w w:val="90"/>
        </w:rPr>
        <w:t>sec-</w:t>
      </w:r>
      <w:r>
        <w:rPr>
          <w:spacing w:val="-61"/>
          <w:w w:val="90"/>
        </w:rPr>
        <w:t xml:space="preserve"> </w:t>
      </w:r>
      <w:r>
        <w:rPr>
          <w:w w:val="90"/>
        </w:rPr>
        <w:t>retagagogue supplement, blood levels of IGF-1 increased by 30</w:t>
      </w:r>
      <w:r>
        <w:rPr>
          <w:spacing w:val="1"/>
          <w:w w:val="90"/>
        </w:rPr>
        <w:t xml:space="preserve"> </w:t>
      </w:r>
      <w:r>
        <w:rPr>
          <w:w w:val="90"/>
        </w:rPr>
        <w:t>percent on average over a twelve-week period. Thirty-six partici-</w:t>
      </w:r>
      <w:r>
        <w:rPr>
          <w:spacing w:val="1"/>
          <w:w w:val="90"/>
        </w:rPr>
        <w:t xml:space="preserve"> </w:t>
      </w:r>
      <w:r>
        <w:rPr>
          <w:w w:val="95"/>
        </w:rPr>
        <w:t>pants, men and women over the age of 40, reported a range of</w:t>
      </w:r>
      <w:r>
        <w:rPr>
          <w:spacing w:val="1"/>
          <w:w w:val="95"/>
        </w:rPr>
        <w:t xml:space="preserve"> </w:t>
      </w:r>
      <w:r>
        <w:rPr>
          <w:w w:val="90"/>
        </w:rPr>
        <w:t>effects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self-assessment</w:t>
      </w:r>
      <w:r>
        <w:rPr>
          <w:spacing w:val="-5"/>
          <w:w w:val="90"/>
        </w:rPr>
        <w:t xml:space="preserve"> </w:t>
      </w:r>
      <w:r>
        <w:rPr>
          <w:w w:val="90"/>
        </w:rPr>
        <w:t>scores,</w:t>
      </w:r>
      <w:r>
        <w:rPr>
          <w:spacing w:val="-5"/>
          <w:w w:val="90"/>
        </w:rPr>
        <w:t xml:space="preserve"> </w:t>
      </w:r>
      <w:r>
        <w:rPr>
          <w:w w:val="90"/>
        </w:rPr>
        <w:t>including:</w:t>
      </w:r>
    </w:p>
    <w:p w14:paraId="53856398" w14:textId="77777777" w:rsidR="00AF0683" w:rsidRDefault="00DE3769">
      <w:pPr>
        <w:pStyle w:val="ListParagraph"/>
        <w:numPr>
          <w:ilvl w:val="0"/>
          <w:numId w:val="10"/>
        </w:numPr>
        <w:tabs>
          <w:tab w:val="left" w:pos="2536"/>
        </w:tabs>
        <w:spacing w:before="103" w:line="278" w:lineRule="auto"/>
        <w:ind w:right="1392" w:hanging="169"/>
      </w:pPr>
      <w:r>
        <w:rPr>
          <w:w w:val="85"/>
        </w:rPr>
        <w:t>improvement</w:t>
      </w:r>
      <w:r>
        <w:rPr>
          <w:spacing w:val="20"/>
          <w:w w:val="85"/>
        </w:rPr>
        <w:t xml:space="preserve"> </w:t>
      </w:r>
      <w:r>
        <w:rPr>
          <w:w w:val="85"/>
        </w:rPr>
        <w:t>in</w:t>
      </w:r>
      <w:r>
        <w:rPr>
          <w:spacing w:val="21"/>
          <w:w w:val="85"/>
        </w:rPr>
        <w:t xml:space="preserve"> </w:t>
      </w:r>
      <w:r>
        <w:rPr>
          <w:w w:val="85"/>
        </w:rPr>
        <w:t>muscular</w:t>
      </w:r>
      <w:r>
        <w:rPr>
          <w:spacing w:val="21"/>
          <w:w w:val="85"/>
        </w:rPr>
        <w:t xml:space="preserve"> </w:t>
      </w:r>
      <w:r>
        <w:rPr>
          <w:w w:val="85"/>
        </w:rPr>
        <w:t>strength:</w:t>
      </w:r>
      <w:r>
        <w:rPr>
          <w:spacing w:val="21"/>
          <w:w w:val="85"/>
        </w:rPr>
        <w:t xml:space="preserve"> </w:t>
      </w:r>
      <w:r>
        <w:rPr>
          <w:w w:val="85"/>
        </w:rPr>
        <w:t>reported</w:t>
      </w:r>
      <w:r>
        <w:rPr>
          <w:spacing w:val="21"/>
          <w:w w:val="85"/>
        </w:rPr>
        <w:t xml:space="preserve"> </w:t>
      </w:r>
      <w:r>
        <w:rPr>
          <w:w w:val="85"/>
        </w:rPr>
        <w:t>by</w:t>
      </w:r>
      <w:r>
        <w:rPr>
          <w:spacing w:val="21"/>
          <w:w w:val="85"/>
        </w:rPr>
        <w:t xml:space="preserve"> </w:t>
      </w:r>
      <w:r>
        <w:rPr>
          <w:w w:val="85"/>
        </w:rPr>
        <w:t>58</w:t>
      </w:r>
      <w:r>
        <w:rPr>
          <w:spacing w:val="21"/>
          <w:w w:val="85"/>
        </w:rPr>
        <w:t xml:space="preserve"> </w:t>
      </w:r>
      <w:r>
        <w:rPr>
          <w:w w:val="85"/>
        </w:rPr>
        <w:t>percent</w:t>
      </w:r>
      <w:r>
        <w:rPr>
          <w:spacing w:val="-57"/>
          <w:w w:val="8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participants</w:t>
      </w:r>
    </w:p>
    <w:p w14:paraId="3F4AA46C" w14:textId="77777777" w:rsidR="00AF0683" w:rsidRDefault="00DE3769">
      <w:pPr>
        <w:pStyle w:val="ListParagraph"/>
        <w:numPr>
          <w:ilvl w:val="0"/>
          <w:numId w:val="10"/>
        </w:numPr>
        <w:tabs>
          <w:tab w:val="left" w:pos="2536"/>
        </w:tabs>
        <w:spacing w:before="73"/>
        <w:ind w:left="2535" w:hanging="173"/>
      </w:pPr>
      <w:r>
        <w:rPr>
          <w:spacing w:val="-2"/>
          <w:w w:val="90"/>
        </w:rPr>
        <w:t>increase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muscle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size: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42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percent</w:t>
      </w:r>
    </w:p>
    <w:p w14:paraId="2D9293C9" w14:textId="77777777" w:rsidR="00AF0683" w:rsidRDefault="00DE3769">
      <w:pPr>
        <w:pStyle w:val="ListParagraph"/>
        <w:numPr>
          <w:ilvl w:val="0"/>
          <w:numId w:val="10"/>
        </w:numPr>
        <w:tabs>
          <w:tab w:val="left" w:pos="2536"/>
        </w:tabs>
        <w:ind w:left="2535" w:hanging="173"/>
      </w:pPr>
      <w:r>
        <w:rPr>
          <w:spacing w:val="-2"/>
          <w:w w:val="90"/>
        </w:rPr>
        <w:t>body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fat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reduction: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68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percent</w:t>
      </w:r>
    </w:p>
    <w:p w14:paraId="6B3C439C" w14:textId="77777777" w:rsidR="00AF0683" w:rsidRDefault="00DE3769">
      <w:pPr>
        <w:pStyle w:val="ListParagraph"/>
        <w:numPr>
          <w:ilvl w:val="0"/>
          <w:numId w:val="10"/>
        </w:numPr>
        <w:tabs>
          <w:tab w:val="left" w:pos="2536"/>
        </w:tabs>
        <w:spacing w:before="113"/>
        <w:ind w:left="2535" w:hanging="173"/>
      </w:pPr>
      <w:r>
        <w:rPr>
          <w:w w:val="85"/>
        </w:rPr>
        <w:t>increase</w:t>
      </w:r>
      <w:r>
        <w:rPr>
          <w:spacing w:val="19"/>
          <w:w w:val="85"/>
        </w:rPr>
        <w:t xml:space="preserve"> </w:t>
      </w:r>
      <w:r>
        <w:rPr>
          <w:w w:val="85"/>
        </w:rPr>
        <w:t>in</w:t>
      </w:r>
      <w:r>
        <w:rPr>
          <w:spacing w:val="20"/>
          <w:w w:val="85"/>
        </w:rPr>
        <w:t xml:space="preserve"> </w:t>
      </w:r>
      <w:r>
        <w:rPr>
          <w:w w:val="85"/>
        </w:rPr>
        <w:t>energy:</w:t>
      </w:r>
      <w:r>
        <w:rPr>
          <w:spacing w:val="20"/>
          <w:w w:val="85"/>
        </w:rPr>
        <w:t xml:space="preserve"> </w:t>
      </w:r>
      <w:r>
        <w:rPr>
          <w:w w:val="85"/>
        </w:rPr>
        <w:t>74</w:t>
      </w:r>
      <w:r>
        <w:rPr>
          <w:spacing w:val="20"/>
          <w:w w:val="85"/>
        </w:rPr>
        <w:t xml:space="preserve"> </w:t>
      </w:r>
      <w:r>
        <w:rPr>
          <w:w w:val="85"/>
        </w:rPr>
        <w:t>percent</w:t>
      </w:r>
    </w:p>
    <w:p w14:paraId="01FA9D5B" w14:textId="77777777" w:rsidR="00AF0683" w:rsidRDefault="00DE3769">
      <w:pPr>
        <w:pStyle w:val="ListParagraph"/>
        <w:numPr>
          <w:ilvl w:val="0"/>
          <w:numId w:val="10"/>
        </w:numPr>
        <w:tabs>
          <w:tab w:val="left" w:pos="2536"/>
        </w:tabs>
        <w:ind w:left="2535" w:hanging="173"/>
      </w:pPr>
      <w:r>
        <w:rPr>
          <w:w w:val="85"/>
        </w:rPr>
        <w:t>improvements</w:t>
      </w:r>
      <w:r>
        <w:rPr>
          <w:spacing w:val="17"/>
          <w:w w:val="85"/>
        </w:rPr>
        <w:t xml:space="preserve"> </w:t>
      </w:r>
      <w:r>
        <w:rPr>
          <w:w w:val="85"/>
        </w:rPr>
        <w:t>in</w:t>
      </w:r>
      <w:r>
        <w:rPr>
          <w:spacing w:val="17"/>
          <w:w w:val="85"/>
        </w:rPr>
        <w:t xml:space="preserve"> </w:t>
      </w:r>
      <w:r>
        <w:rPr>
          <w:w w:val="85"/>
        </w:rPr>
        <w:t>skin</w:t>
      </w:r>
      <w:r>
        <w:rPr>
          <w:spacing w:val="18"/>
          <w:w w:val="85"/>
        </w:rPr>
        <w:t xml:space="preserve"> </w:t>
      </w:r>
      <w:r>
        <w:rPr>
          <w:w w:val="85"/>
        </w:rPr>
        <w:t>texture:</w:t>
      </w:r>
      <w:r>
        <w:rPr>
          <w:spacing w:val="17"/>
          <w:w w:val="85"/>
        </w:rPr>
        <w:t xml:space="preserve"> </w:t>
      </w:r>
      <w:r>
        <w:rPr>
          <w:w w:val="85"/>
        </w:rPr>
        <w:t>47</w:t>
      </w:r>
      <w:r>
        <w:rPr>
          <w:spacing w:val="18"/>
          <w:w w:val="85"/>
        </w:rPr>
        <w:t xml:space="preserve"> </w:t>
      </w:r>
      <w:r>
        <w:rPr>
          <w:w w:val="85"/>
        </w:rPr>
        <w:t>percent</w:t>
      </w:r>
    </w:p>
    <w:p w14:paraId="06734BE8" w14:textId="77777777" w:rsidR="00AF0683" w:rsidRDefault="00AF0683">
      <w:pPr>
        <w:sectPr w:rsidR="00AF0683">
          <w:headerReference w:type="default" r:id="rId831"/>
          <w:footerReference w:type="default" r:id="rId832"/>
          <w:pgSz w:w="12240" w:h="15840"/>
          <w:pgMar w:top="1440" w:right="1680" w:bottom="2240" w:left="1040" w:header="360" w:footer="2059" w:gutter="0"/>
          <w:cols w:space="720"/>
        </w:sectPr>
      </w:pPr>
    </w:p>
    <w:p w14:paraId="1033BE55" w14:textId="77777777" w:rsidR="00AF0683" w:rsidRDefault="00066724">
      <w:pPr>
        <w:pStyle w:val="BodyText"/>
        <w:rPr>
          <w:sz w:val="20"/>
        </w:rPr>
      </w:pPr>
      <w:r>
        <w:lastRenderedPageBreak/>
        <w:pict w14:anchorId="6D3A4DA2">
          <v:group id="docshapegroup4135" o:spid="_x0000_s1765" style="position:absolute;margin-left:36pt;margin-top:372pt;width:24pt;height:48pt;z-index:16201216;mso-position-horizontal-relative:page;mso-position-vertical-relative:page" coordorigin="720,7440" coordsize="480,960">
            <v:shape id="docshape4136" o:spid="_x0000_s1767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137" o:spid="_x0000_s1766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0C1284D">
          <v:group id="docshapegroup4138" o:spid="_x0000_s1762" style="position:absolute;margin-left:552pt;margin-top:372pt;width:24pt;height:48pt;z-index:16201728;mso-position-horizontal-relative:page;mso-position-vertical-relative:page" coordorigin="11040,7440" coordsize="480,960">
            <v:shape id="docshape4139" o:spid="_x0000_s1764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140" o:spid="_x0000_s1763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2C196C15" w14:textId="77777777" w:rsidR="00AF0683" w:rsidRDefault="00AF0683">
      <w:pPr>
        <w:pStyle w:val="BodyText"/>
        <w:rPr>
          <w:sz w:val="20"/>
        </w:rPr>
      </w:pPr>
    </w:p>
    <w:p w14:paraId="66542879" w14:textId="77777777" w:rsidR="00AF0683" w:rsidRDefault="00AF0683">
      <w:pPr>
        <w:pStyle w:val="BodyText"/>
        <w:spacing w:before="10"/>
        <w:rPr>
          <w:sz w:val="24"/>
        </w:rPr>
      </w:pPr>
    </w:p>
    <w:p w14:paraId="45A18D0D" w14:textId="7EF6F9A0" w:rsidR="00AF0683" w:rsidRDefault="00DE3769" w:rsidP="004333ED">
      <w:pPr>
        <w:pStyle w:val="BodyText"/>
        <w:spacing w:before="115"/>
        <w:ind w:left="3130" w:firstLine="47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6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7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61ACFAD8" w14:textId="77777777" w:rsidR="00AF0683" w:rsidRDefault="00AF0683">
      <w:pPr>
        <w:pStyle w:val="BodyText"/>
        <w:rPr>
          <w:rFonts w:ascii="Arial"/>
          <w:sz w:val="20"/>
        </w:rPr>
      </w:pPr>
    </w:p>
    <w:p w14:paraId="4420297A" w14:textId="77777777" w:rsidR="00AF0683" w:rsidRDefault="00AF0683">
      <w:pPr>
        <w:pStyle w:val="BodyText"/>
        <w:spacing w:before="6"/>
        <w:rPr>
          <w:rFonts w:ascii="Arial"/>
        </w:rPr>
      </w:pPr>
    </w:p>
    <w:p w14:paraId="20E41493" w14:textId="77777777" w:rsidR="00AF0683" w:rsidRDefault="00DE3769">
      <w:pPr>
        <w:pStyle w:val="ListParagraph"/>
        <w:numPr>
          <w:ilvl w:val="0"/>
          <w:numId w:val="10"/>
        </w:numPr>
        <w:tabs>
          <w:tab w:val="left" w:pos="2536"/>
        </w:tabs>
        <w:spacing w:before="92"/>
        <w:ind w:left="2535" w:hanging="173"/>
      </w:pPr>
      <w:r>
        <w:rPr>
          <w:w w:val="85"/>
        </w:rPr>
        <w:t>improved</w:t>
      </w:r>
      <w:r>
        <w:rPr>
          <w:spacing w:val="17"/>
          <w:w w:val="85"/>
        </w:rPr>
        <w:t xml:space="preserve"> </w:t>
      </w:r>
      <w:r>
        <w:rPr>
          <w:w w:val="85"/>
        </w:rPr>
        <w:t>skin</w:t>
      </w:r>
      <w:r>
        <w:rPr>
          <w:spacing w:val="18"/>
          <w:w w:val="85"/>
        </w:rPr>
        <w:t xml:space="preserve"> </w:t>
      </w:r>
      <w:r>
        <w:rPr>
          <w:w w:val="85"/>
        </w:rPr>
        <w:t>thickness:</w:t>
      </w:r>
      <w:r>
        <w:rPr>
          <w:spacing w:val="18"/>
          <w:w w:val="85"/>
        </w:rPr>
        <w:t xml:space="preserve"> </w:t>
      </w:r>
      <w:r>
        <w:rPr>
          <w:w w:val="85"/>
        </w:rPr>
        <w:t>32</w:t>
      </w:r>
      <w:r>
        <w:rPr>
          <w:spacing w:val="18"/>
          <w:w w:val="85"/>
        </w:rPr>
        <w:t xml:space="preserve"> </w:t>
      </w:r>
      <w:r>
        <w:rPr>
          <w:w w:val="85"/>
        </w:rPr>
        <w:t>percent</w:t>
      </w:r>
    </w:p>
    <w:p w14:paraId="68F60A6A" w14:textId="77777777" w:rsidR="00AF0683" w:rsidRDefault="00DE3769">
      <w:pPr>
        <w:pStyle w:val="ListParagraph"/>
        <w:numPr>
          <w:ilvl w:val="0"/>
          <w:numId w:val="10"/>
        </w:numPr>
        <w:tabs>
          <w:tab w:val="left" w:pos="2536"/>
        </w:tabs>
        <w:ind w:left="2535" w:hanging="173"/>
      </w:pPr>
      <w:r>
        <w:rPr>
          <w:w w:val="85"/>
        </w:rPr>
        <w:t>reduction</w:t>
      </w:r>
      <w:r>
        <w:rPr>
          <w:spacing w:val="2"/>
          <w:w w:val="85"/>
        </w:rPr>
        <w:t xml:space="preserve"> </w:t>
      </w:r>
      <w:r>
        <w:rPr>
          <w:w w:val="85"/>
        </w:rPr>
        <w:t>in</w:t>
      </w:r>
      <w:r>
        <w:rPr>
          <w:spacing w:val="2"/>
          <w:w w:val="85"/>
        </w:rPr>
        <w:t xml:space="preserve"> </w:t>
      </w:r>
      <w:r>
        <w:rPr>
          <w:w w:val="85"/>
        </w:rPr>
        <w:t>wrinkles</w:t>
      </w:r>
      <w:r>
        <w:rPr>
          <w:spacing w:val="2"/>
          <w:w w:val="85"/>
        </w:rPr>
        <w:t xml:space="preserve"> </w:t>
      </w:r>
      <w:r>
        <w:rPr>
          <w:w w:val="85"/>
        </w:rPr>
        <w:t>(disappearance</w:t>
      </w:r>
      <w:r>
        <w:rPr>
          <w:spacing w:val="2"/>
          <w:w w:val="85"/>
        </w:rPr>
        <w:t xml:space="preserve"> </w:t>
      </w:r>
      <w:r>
        <w:rPr>
          <w:w w:val="85"/>
        </w:rPr>
        <w:t>or</w:t>
      </w:r>
      <w:r>
        <w:rPr>
          <w:spacing w:val="3"/>
          <w:w w:val="85"/>
        </w:rPr>
        <w:t xml:space="preserve"> </w:t>
      </w:r>
      <w:r>
        <w:rPr>
          <w:w w:val="85"/>
        </w:rPr>
        <w:t>reversal):</w:t>
      </w:r>
      <w:r>
        <w:rPr>
          <w:spacing w:val="2"/>
          <w:w w:val="85"/>
        </w:rPr>
        <w:t xml:space="preserve"> </w:t>
      </w:r>
      <w:r>
        <w:rPr>
          <w:w w:val="85"/>
        </w:rPr>
        <w:t>37</w:t>
      </w:r>
      <w:r>
        <w:rPr>
          <w:spacing w:val="2"/>
          <w:w w:val="85"/>
        </w:rPr>
        <w:t xml:space="preserve"> </w:t>
      </w:r>
      <w:r>
        <w:rPr>
          <w:w w:val="85"/>
        </w:rPr>
        <w:t>percent</w:t>
      </w:r>
    </w:p>
    <w:p w14:paraId="41FA7B7F" w14:textId="77777777" w:rsidR="00AF0683" w:rsidRDefault="00DE3769">
      <w:pPr>
        <w:pStyle w:val="ListParagraph"/>
        <w:numPr>
          <w:ilvl w:val="0"/>
          <w:numId w:val="10"/>
        </w:numPr>
        <w:tabs>
          <w:tab w:val="left" w:pos="2536"/>
        </w:tabs>
        <w:ind w:left="2535" w:hanging="173"/>
      </w:pPr>
      <w:r>
        <w:rPr>
          <w:w w:val="85"/>
        </w:rPr>
        <w:t>improvement</w:t>
      </w:r>
      <w:r>
        <w:rPr>
          <w:spacing w:val="26"/>
          <w:w w:val="85"/>
        </w:rPr>
        <w:t xml:space="preserve"> </w:t>
      </w:r>
      <w:r>
        <w:rPr>
          <w:w w:val="85"/>
        </w:rPr>
        <w:t>in</w:t>
      </w:r>
      <w:r>
        <w:rPr>
          <w:spacing w:val="27"/>
          <w:w w:val="85"/>
        </w:rPr>
        <w:t xml:space="preserve"> </w:t>
      </w:r>
      <w:r>
        <w:rPr>
          <w:w w:val="85"/>
        </w:rPr>
        <w:t>general</w:t>
      </w:r>
      <w:r>
        <w:rPr>
          <w:spacing w:val="27"/>
          <w:w w:val="85"/>
        </w:rPr>
        <w:t xml:space="preserve"> </w:t>
      </w:r>
      <w:r>
        <w:rPr>
          <w:w w:val="85"/>
        </w:rPr>
        <w:t>healing</w:t>
      </w:r>
      <w:r>
        <w:rPr>
          <w:spacing w:val="26"/>
          <w:w w:val="85"/>
        </w:rPr>
        <w:t xml:space="preserve"> </w:t>
      </w:r>
      <w:r>
        <w:rPr>
          <w:w w:val="85"/>
        </w:rPr>
        <w:t>capacity:</w:t>
      </w:r>
      <w:r>
        <w:rPr>
          <w:spacing w:val="27"/>
          <w:w w:val="85"/>
        </w:rPr>
        <w:t xml:space="preserve"> </w:t>
      </w:r>
      <w:r>
        <w:rPr>
          <w:w w:val="85"/>
        </w:rPr>
        <w:t>21</w:t>
      </w:r>
      <w:r>
        <w:rPr>
          <w:spacing w:val="27"/>
          <w:w w:val="85"/>
        </w:rPr>
        <w:t xml:space="preserve"> </w:t>
      </w:r>
      <w:r>
        <w:rPr>
          <w:w w:val="85"/>
        </w:rPr>
        <w:t>percent</w:t>
      </w:r>
    </w:p>
    <w:p w14:paraId="41607BB2" w14:textId="77777777" w:rsidR="00AF0683" w:rsidRDefault="00DE3769">
      <w:pPr>
        <w:pStyle w:val="ListParagraph"/>
        <w:numPr>
          <w:ilvl w:val="0"/>
          <w:numId w:val="10"/>
        </w:numPr>
        <w:tabs>
          <w:tab w:val="left" w:pos="2536"/>
        </w:tabs>
        <w:spacing w:before="113"/>
        <w:ind w:left="2535" w:hanging="173"/>
      </w:pPr>
      <w:r>
        <w:rPr>
          <w:spacing w:val="-1"/>
          <w:w w:val="90"/>
        </w:rPr>
        <w:t>improvement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joint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back</w:t>
      </w:r>
      <w:r>
        <w:rPr>
          <w:spacing w:val="-9"/>
          <w:w w:val="90"/>
        </w:rPr>
        <w:t xml:space="preserve"> </w:t>
      </w:r>
      <w:r>
        <w:rPr>
          <w:w w:val="90"/>
        </w:rPr>
        <w:t>flexibility:</w:t>
      </w:r>
      <w:r>
        <w:rPr>
          <w:spacing w:val="-9"/>
          <w:w w:val="90"/>
        </w:rPr>
        <w:t xml:space="preserve"> </w:t>
      </w:r>
      <w:r>
        <w:rPr>
          <w:w w:val="90"/>
        </w:rPr>
        <w:t>37</w:t>
      </w:r>
      <w:r>
        <w:rPr>
          <w:spacing w:val="-9"/>
          <w:w w:val="90"/>
        </w:rPr>
        <w:t xml:space="preserve"> </w:t>
      </w:r>
      <w:r>
        <w:rPr>
          <w:w w:val="90"/>
        </w:rPr>
        <w:t>percent</w:t>
      </w:r>
    </w:p>
    <w:p w14:paraId="2D763D39" w14:textId="77777777" w:rsidR="00AF0683" w:rsidRDefault="00DE3769">
      <w:pPr>
        <w:pStyle w:val="ListParagraph"/>
        <w:numPr>
          <w:ilvl w:val="0"/>
          <w:numId w:val="10"/>
        </w:numPr>
        <w:tabs>
          <w:tab w:val="left" w:pos="2536"/>
        </w:tabs>
        <w:ind w:left="2535" w:hanging="173"/>
      </w:pPr>
      <w:r>
        <w:rPr>
          <w:w w:val="85"/>
        </w:rPr>
        <w:t>felt</w:t>
      </w:r>
      <w:r>
        <w:rPr>
          <w:spacing w:val="20"/>
          <w:w w:val="85"/>
        </w:rPr>
        <w:t xml:space="preserve"> </w:t>
      </w:r>
      <w:r>
        <w:rPr>
          <w:w w:val="85"/>
        </w:rPr>
        <w:t>their</w:t>
      </w:r>
      <w:r>
        <w:rPr>
          <w:spacing w:val="20"/>
          <w:w w:val="85"/>
        </w:rPr>
        <w:t xml:space="preserve"> </w:t>
      </w:r>
      <w:r>
        <w:rPr>
          <w:w w:val="85"/>
        </w:rPr>
        <w:t>immune</w:t>
      </w:r>
      <w:r>
        <w:rPr>
          <w:spacing w:val="20"/>
          <w:w w:val="85"/>
        </w:rPr>
        <w:t xml:space="preserve"> </w:t>
      </w:r>
      <w:r>
        <w:rPr>
          <w:w w:val="85"/>
        </w:rPr>
        <w:t>system</w:t>
      </w:r>
      <w:r>
        <w:rPr>
          <w:spacing w:val="20"/>
          <w:w w:val="85"/>
        </w:rPr>
        <w:t xml:space="preserve"> </w:t>
      </w:r>
      <w:r>
        <w:rPr>
          <w:w w:val="85"/>
        </w:rPr>
        <w:t>was</w:t>
      </w:r>
      <w:r>
        <w:rPr>
          <w:spacing w:val="20"/>
          <w:w w:val="85"/>
        </w:rPr>
        <w:t xml:space="preserve"> </w:t>
      </w:r>
      <w:r>
        <w:rPr>
          <w:w w:val="85"/>
        </w:rPr>
        <w:t>stronger:</w:t>
      </w:r>
      <w:r>
        <w:rPr>
          <w:spacing w:val="20"/>
          <w:w w:val="85"/>
        </w:rPr>
        <w:t xml:space="preserve"> </w:t>
      </w:r>
      <w:r>
        <w:rPr>
          <w:w w:val="85"/>
        </w:rPr>
        <w:t>47</w:t>
      </w:r>
      <w:r>
        <w:rPr>
          <w:spacing w:val="20"/>
          <w:w w:val="85"/>
        </w:rPr>
        <w:t xml:space="preserve"> </w:t>
      </w:r>
      <w:r>
        <w:rPr>
          <w:w w:val="85"/>
        </w:rPr>
        <w:t>percent</w:t>
      </w:r>
    </w:p>
    <w:p w14:paraId="2C177A37" w14:textId="77777777" w:rsidR="00AF0683" w:rsidRDefault="00DE3769">
      <w:pPr>
        <w:pStyle w:val="ListParagraph"/>
        <w:numPr>
          <w:ilvl w:val="0"/>
          <w:numId w:val="10"/>
        </w:numPr>
        <w:tabs>
          <w:tab w:val="left" w:pos="2536"/>
        </w:tabs>
        <w:ind w:left="2535" w:hanging="173"/>
      </w:pPr>
      <w:r>
        <w:rPr>
          <w:spacing w:val="-1"/>
          <w:w w:val="90"/>
        </w:rPr>
        <w:t>improved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sexual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potency: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32</w:t>
      </w:r>
      <w:r>
        <w:rPr>
          <w:spacing w:val="-9"/>
          <w:w w:val="90"/>
        </w:rPr>
        <w:t xml:space="preserve"> </w:t>
      </w:r>
      <w:r>
        <w:rPr>
          <w:w w:val="90"/>
        </w:rPr>
        <w:t>percent</w:t>
      </w:r>
    </w:p>
    <w:p w14:paraId="1BB866E6" w14:textId="77777777" w:rsidR="00AF0683" w:rsidRDefault="00DE3769">
      <w:pPr>
        <w:pStyle w:val="ListParagraph"/>
        <w:numPr>
          <w:ilvl w:val="0"/>
          <w:numId w:val="10"/>
        </w:numPr>
        <w:tabs>
          <w:tab w:val="left" w:pos="2536"/>
        </w:tabs>
        <w:ind w:left="2535" w:hanging="173"/>
      </w:pPr>
      <w:r>
        <w:rPr>
          <w:spacing w:val="-1"/>
          <w:w w:val="90"/>
        </w:rPr>
        <w:t>better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sexual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stamina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(penile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erection):</w:t>
      </w:r>
      <w:r>
        <w:rPr>
          <w:spacing w:val="-9"/>
          <w:w w:val="90"/>
        </w:rPr>
        <w:t xml:space="preserve"> </w:t>
      </w:r>
      <w:r>
        <w:rPr>
          <w:w w:val="90"/>
        </w:rPr>
        <w:t>44</w:t>
      </w:r>
      <w:r>
        <w:rPr>
          <w:spacing w:val="-9"/>
          <w:w w:val="90"/>
        </w:rPr>
        <w:t xml:space="preserve"> </w:t>
      </w:r>
      <w:r>
        <w:rPr>
          <w:w w:val="90"/>
        </w:rPr>
        <w:t>percent</w:t>
      </w:r>
    </w:p>
    <w:p w14:paraId="0C505402" w14:textId="77777777" w:rsidR="00AF0683" w:rsidRDefault="00DE3769">
      <w:pPr>
        <w:pStyle w:val="ListParagraph"/>
        <w:numPr>
          <w:ilvl w:val="0"/>
          <w:numId w:val="10"/>
        </w:numPr>
        <w:tabs>
          <w:tab w:val="left" w:pos="2536"/>
        </w:tabs>
        <w:spacing w:before="113"/>
        <w:ind w:left="2535" w:hanging="173"/>
      </w:pPr>
      <w:r>
        <w:rPr>
          <w:spacing w:val="-1"/>
          <w:w w:val="90"/>
        </w:rPr>
        <w:t>less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frequent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nighttime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urination</w:t>
      </w:r>
      <w:r>
        <w:rPr>
          <w:spacing w:val="-9"/>
          <w:w w:val="90"/>
        </w:rPr>
        <w:t xml:space="preserve"> </w:t>
      </w:r>
      <w:r>
        <w:rPr>
          <w:w w:val="90"/>
        </w:rPr>
        <w:t>(in</w:t>
      </w:r>
      <w:r>
        <w:rPr>
          <w:spacing w:val="-9"/>
          <w:w w:val="90"/>
        </w:rPr>
        <w:t xml:space="preserve"> </w:t>
      </w:r>
      <w:r>
        <w:rPr>
          <w:w w:val="90"/>
        </w:rPr>
        <w:t>men):</w:t>
      </w:r>
      <w:r>
        <w:rPr>
          <w:spacing w:val="-9"/>
          <w:w w:val="90"/>
        </w:rPr>
        <w:t xml:space="preserve"> </w:t>
      </w:r>
      <w:r>
        <w:rPr>
          <w:w w:val="90"/>
        </w:rPr>
        <w:t>66</w:t>
      </w:r>
      <w:r>
        <w:rPr>
          <w:spacing w:val="-9"/>
          <w:w w:val="90"/>
        </w:rPr>
        <w:t xml:space="preserve"> </w:t>
      </w:r>
      <w:r>
        <w:rPr>
          <w:w w:val="90"/>
        </w:rPr>
        <w:t>percent</w:t>
      </w:r>
    </w:p>
    <w:p w14:paraId="00B38B06" w14:textId="77777777" w:rsidR="00AF0683" w:rsidRDefault="00DE3769">
      <w:pPr>
        <w:pStyle w:val="ListParagraph"/>
        <w:numPr>
          <w:ilvl w:val="0"/>
          <w:numId w:val="10"/>
        </w:numPr>
        <w:tabs>
          <w:tab w:val="left" w:pos="2536"/>
        </w:tabs>
        <w:ind w:left="2535" w:hanging="173"/>
      </w:pPr>
      <w:r>
        <w:rPr>
          <w:spacing w:val="-1"/>
          <w:w w:val="90"/>
        </w:rPr>
        <w:t>improved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mental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energy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clarity: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53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percent</w:t>
      </w:r>
    </w:p>
    <w:p w14:paraId="02E924CC" w14:textId="77777777" w:rsidR="00AF0683" w:rsidRDefault="00DE3769">
      <w:pPr>
        <w:pStyle w:val="ListParagraph"/>
        <w:numPr>
          <w:ilvl w:val="0"/>
          <w:numId w:val="10"/>
        </w:numPr>
        <w:tabs>
          <w:tab w:val="left" w:pos="2536"/>
        </w:tabs>
        <w:ind w:left="2535" w:hanging="173"/>
      </w:pPr>
      <w:r>
        <w:rPr>
          <w:spacing w:val="-1"/>
          <w:w w:val="90"/>
        </w:rPr>
        <w:t>improved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attitude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mood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elevation:</w:t>
      </w:r>
      <w:r>
        <w:rPr>
          <w:spacing w:val="-8"/>
          <w:w w:val="90"/>
        </w:rPr>
        <w:t xml:space="preserve"> </w:t>
      </w:r>
      <w:r>
        <w:rPr>
          <w:w w:val="90"/>
        </w:rPr>
        <w:t>37</w:t>
      </w:r>
      <w:r>
        <w:rPr>
          <w:spacing w:val="-8"/>
          <w:w w:val="90"/>
        </w:rPr>
        <w:t xml:space="preserve"> </w:t>
      </w:r>
      <w:r>
        <w:rPr>
          <w:w w:val="90"/>
        </w:rPr>
        <w:t>percent</w:t>
      </w:r>
    </w:p>
    <w:p w14:paraId="453561C1" w14:textId="77777777" w:rsidR="00AF0683" w:rsidRDefault="00DE3769">
      <w:pPr>
        <w:pStyle w:val="ListParagraph"/>
        <w:numPr>
          <w:ilvl w:val="0"/>
          <w:numId w:val="10"/>
        </w:numPr>
        <w:tabs>
          <w:tab w:val="left" w:pos="2536"/>
        </w:tabs>
        <w:ind w:left="2535" w:hanging="173"/>
      </w:pPr>
      <w:r>
        <w:rPr>
          <w:w w:val="90"/>
        </w:rPr>
        <w:t>improvement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memory:</w:t>
      </w:r>
      <w:r>
        <w:rPr>
          <w:spacing w:val="-9"/>
          <w:w w:val="90"/>
        </w:rPr>
        <w:t xml:space="preserve"> </w:t>
      </w:r>
      <w:r>
        <w:rPr>
          <w:w w:val="90"/>
        </w:rPr>
        <w:t>47</w:t>
      </w:r>
      <w:r>
        <w:rPr>
          <w:spacing w:val="-10"/>
          <w:w w:val="90"/>
        </w:rPr>
        <w:t xml:space="preserve"> </w:t>
      </w:r>
      <w:r>
        <w:rPr>
          <w:w w:val="90"/>
        </w:rPr>
        <w:t>percent</w:t>
      </w:r>
    </w:p>
    <w:p w14:paraId="2BF3FE91" w14:textId="77777777" w:rsidR="00AF0683" w:rsidRDefault="00DE3769">
      <w:pPr>
        <w:pStyle w:val="BodyText"/>
        <w:spacing w:before="142" w:line="278" w:lineRule="auto"/>
        <w:ind w:left="1860" w:right="1213" w:firstLine="504"/>
        <w:jc w:val="both"/>
      </w:pPr>
      <w:r>
        <w:rPr>
          <w:w w:val="90"/>
        </w:rPr>
        <w:t>In male subjects there was a reduction in PSA blood levels,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which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signifies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this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intervention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did</w:t>
      </w:r>
      <w:r>
        <w:rPr>
          <w:spacing w:val="-9"/>
          <w:w w:val="90"/>
        </w:rPr>
        <w:t xml:space="preserve"> </w:t>
      </w:r>
      <w:r>
        <w:rPr>
          <w:w w:val="90"/>
        </w:rPr>
        <w:t>not</w:t>
      </w:r>
      <w:r>
        <w:rPr>
          <w:spacing w:val="-10"/>
          <w:w w:val="90"/>
        </w:rPr>
        <w:t xml:space="preserve"> </w:t>
      </w:r>
      <w:r>
        <w:rPr>
          <w:w w:val="90"/>
        </w:rPr>
        <w:t>trigger</w:t>
      </w:r>
      <w:r>
        <w:rPr>
          <w:spacing w:val="-9"/>
          <w:w w:val="90"/>
        </w:rPr>
        <w:t xml:space="preserve"> </w:t>
      </w:r>
      <w:r>
        <w:rPr>
          <w:w w:val="90"/>
        </w:rPr>
        <w:t>prostate</w:t>
      </w:r>
      <w:r>
        <w:rPr>
          <w:spacing w:val="-9"/>
          <w:w w:val="90"/>
        </w:rPr>
        <w:t xml:space="preserve"> </w:t>
      </w:r>
      <w:r>
        <w:rPr>
          <w:w w:val="90"/>
        </w:rPr>
        <w:t>malig-</w:t>
      </w:r>
      <w:r>
        <w:rPr>
          <w:spacing w:val="-61"/>
          <w:w w:val="90"/>
        </w:rPr>
        <w:t xml:space="preserve"> </w:t>
      </w:r>
      <w:r>
        <w:rPr>
          <w:w w:val="95"/>
        </w:rPr>
        <w:t>nancy or enlargement. As well, blood sugar levels in diabetic</w:t>
      </w:r>
      <w:r>
        <w:rPr>
          <w:spacing w:val="1"/>
          <w:w w:val="95"/>
        </w:rPr>
        <w:t xml:space="preserve"> </w:t>
      </w:r>
      <w:r>
        <w:rPr>
          <w:w w:val="90"/>
        </w:rPr>
        <w:t>subjects were shown to normalize and there was an improvement</w:t>
      </w:r>
      <w:r>
        <w:rPr>
          <w:spacing w:val="1"/>
          <w:w w:val="90"/>
        </w:rPr>
        <w:t xml:space="preserve"> </w:t>
      </w:r>
      <w:r>
        <w:rPr>
          <w:w w:val="90"/>
        </w:rPr>
        <w:t>in both cardiac and pulmonary function during the course of the</w:t>
      </w:r>
      <w:r>
        <w:rPr>
          <w:spacing w:val="1"/>
          <w:w w:val="90"/>
        </w:rPr>
        <w:t xml:space="preserve"> </w:t>
      </w:r>
      <w:r>
        <w:rPr>
          <w:w w:val="90"/>
        </w:rPr>
        <w:t>three-month trial. The author of the study, Dr D.M. Ladley, also</w:t>
      </w:r>
      <w:r>
        <w:rPr>
          <w:spacing w:val="1"/>
          <w:w w:val="90"/>
        </w:rPr>
        <w:t xml:space="preserve"> </w:t>
      </w:r>
      <w:r>
        <w:rPr>
          <w:w w:val="90"/>
        </w:rPr>
        <w:t>noted that blood pressure was better controlled and an improve-</w:t>
      </w:r>
      <w:r>
        <w:rPr>
          <w:spacing w:val="1"/>
          <w:w w:val="90"/>
        </w:rPr>
        <w:t xml:space="preserve"> </w:t>
      </w:r>
      <w:r>
        <w:rPr>
          <w:w w:val="90"/>
        </w:rPr>
        <w:t>ment in menopausal symptoms among affected women was seen</w:t>
      </w:r>
      <w:r>
        <w:rPr>
          <w:spacing w:val="1"/>
          <w:w w:val="9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test</w:t>
      </w:r>
      <w:r>
        <w:rPr>
          <w:spacing w:val="-12"/>
        </w:rPr>
        <w:t xml:space="preserve"> </w:t>
      </w:r>
      <w:r>
        <w:t>group.</w:t>
      </w:r>
    </w:p>
    <w:p w14:paraId="4A79DCEA" w14:textId="77777777" w:rsidR="00AF0683" w:rsidRDefault="00DE3769">
      <w:pPr>
        <w:pStyle w:val="BodyText"/>
        <w:spacing w:before="4" w:line="278" w:lineRule="auto"/>
        <w:ind w:left="1860" w:right="1213" w:firstLine="504"/>
        <w:jc w:val="both"/>
      </w:pPr>
      <w:r>
        <w:rPr>
          <w:w w:val="90"/>
        </w:rPr>
        <w:t>Ladley, an authority on the use of growth hormone secreta-</w:t>
      </w:r>
      <w:r>
        <w:rPr>
          <w:spacing w:val="1"/>
          <w:w w:val="90"/>
        </w:rPr>
        <w:t xml:space="preserve"> </w:t>
      </w:r>
      <w:r>
        <w:rPr>
          <w:w w:val="90"/>
        </w:rPr>
        <w:t>gogues,</w:t>
      </w:r>
      <w:r>
        <w:rPr>
          <w:spacing w:val="-8"/>
          <w:w w:val="90"/>
        </w:rPr>
        <w:t xml:space="preserve"> </w:t>
      </w:r>
      <w:r>
        <w:rPr>
          <w:w w:val="90"/>
        </w:rPr>
        <w:t>stated</w:t>
      </w:r>
      <w:r>
        <w:rPr>
          <w:spacing w:val="-7"/>
          <w:w w:val="90"/>
        </w:rPr>
        <w:t xml:space="preserve"> </w:t>
      </w:r>
      <w:r>
        <w:rPr>
          <w:w w:val="90"/>
        </w:rPr>
        <w:t>that</w:t>
      </w:r>
      <w:r>
        <w:rPr>
          <w:spacing w:val="-7"/>
          <w:w w:val="90"/>
        </w:rPr>
        <w:t xml:space="preserve"> </w:t>
      </w:r>
      <w:r>
        <w:rPr>
          <w:w w:val="90"/>
        </w:rPr>
        <w:t>improved</w:t>
      </w:r>
      <w:r>
        <w:rPr>
          <w:spacing w:val="-7"/>
          <w:w w:val="90"/>
        </w:rPr>
        <w:t xml:space="preserve"> </w:t>
      </w:r>
      <w:r>
        <w:rPr>
          <w:w w:val="90"/>
        </w:rPr>
        <w:t>energy,</w:t>
      </w:r>
      <w:r>
        <w:rPr>
          <w:spacing w:val="-8"/>
          <w:w w:val="90"/>
        </w:rPr>
        <w:t xml:space="preserve"> </w:t>
      </w:r>
      <w:r>
        <w:rPr>
          <w:w w:val="90"/>
        </w:rPr>
        <w:t>endurance,</w:t>
      </w:r>
      <w:r>
        <w:rPr>
          <w:spacing w:val="-7"/>
          <w:w w:val="90"/>
        </w:rPr>
        <w:t xml:space="preserve"> </w:t>
      </w:r>
      <w:r>
        <w:rPr>
          <w:w w:val="90"/>
        </w:rPr>
        <w:t>muscle</w:t>
      </w:r>
      <w:r>
        <w:rPr>
          <w:spacing w:val="-7"/>
          <w:w w:val="90"/>
        </w:rPr>
        <w:t xml:space="preserve"> </w:t>
      </w:r>
      <w:r>
        <w:rPr>
          <w:w w:val="90"/>
        </w:rPr>
        <w:t>mass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61"/>
          <w:w w:val="90"/>
        </w:rPr>
        <w:t xml:space="preserve"> </w:t>
      </w:r>
      <w:r>
        <w:rPr>
          <w:w w:val="90"/>
        </w:rPr>
        <w:t>strength, and reduced body fat were among the most frequently</w:t>
      </w:r>
      <w:r>
        <w:rPr>
          <w:spacing w:val="1"/>
          <w:w w:val="90"/>
        </w:rPr>
        <w:t xml:space="preserve"> </w:t>
      </w:r>
      <w:r>
        <w:rPr>
          <w:w w:val="90"/>
        </w:rPr>
        <w:t>reported benefits in the first four weeks of supplementation. New</w:t>
      </w:r>
      <w:r>
        <w:rPr>
          <w:spacing w:val="1"/>
          <w:w w:val="90"/>
        </w:rPr>
        <w:t xml:space="preserve"> </w:t>
      </w:r>
      <w:r>
        <w:rPr>
          <w:w w:val="90"/>
        </w:rPr>
        <w:t>hair growth, restoration of hair color, thickening of the skin, and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disappearance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skin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discoloration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generally</w:t>
      </w:r>
      <w:r>
        <w:rPr>
          <w:spacing w:val="-8"/>
          <w:w w:val="90"/>
        </w:rPr>
        <w:t xml:space="preserve"> </w:t>
      </w:r>
      <w:r>
        <w:rPr>
          <w:w w:val="90"/>
        </w:rPr>
        <w:t>occurred</w:t>
      </w:r>
      <w:r>
        <w:rPr>
          <w:spacing w:val="-9"/>
          <w:w w:val="90"/>
        </w:rPr>
        <w:t xml:space="preserve"> </w:t>
      </w:r>
      <w:r>
        <w:rPr>
          <w:w w:val="90"/>
        </w:rPr>
        <w:t>between</w:t>
      </w:r>
      <w:r>
        <w:rPr>
          <w:spacing w:val="-61"/>
          <w:w w:val="90"/>
        </w:rPr>
        <w:t xml:space="preserve"> </w:t>
      </w:r>
      <w:r>
        <w:rPr>
          <w:w w:val="90"/>
        </w:rPr>
        <w:t>the eighth and the twelfth weeks, with continued improvement</w:t>
      </w:r>
      <w:r>
        <w:rPr>
          <w:spacing w:val="1"/>
          <w:w w:val="90"/>
        </w:rPr>
        <w:t xml:space="preserve"> </w:t>
      </w:r>
      <w:r>
        <w:rPr>
          <w:w w:val="90"/>
        </w:rPr>
        <w:t>beyond the twelve-week term. There were no side effects reported</w:t>
      </w:r>
      <w:r>
        <w:rPr>
          <w:spacing w:val="1"/>
          <w:w w:val="90"/>
        </w:rPr>
        <w:t xml:space="preserve"> </w:t>
      </w:r>
      <w:r>
        <w:rPr>
          <w:w w:val="90"/>
        </w:rPr>
        <w:t>from the use of growth hormone secretagogues by any of the par-</w:t>
      </w:r>
      <w:r>
        <w:rPr>
          <w:spacing w:val="1"/>
          <w:w w:val="90"/>
        </w:rPr>
        <w:t xml:space="preserve"> </w:t>
      </w:r>
      <w:r>
        <w:rPr>
          <w:w w:val="90"/>
        </w:rPr>
        <w:t>ticipants in this study. They are generally well tolerated and no</w:t>
      </w:r>
      <w:r>
        <w:rPr>
          <w:spacing w:val="1"/>
          <w:w w:val="90"/>
        </w:rPr>
        <w:t xml:space="preserve"> </w:t>
      </w:r>
      <w:r>
        <w:rPr>
          <w:w w:val="90"/>
        </w:rPr>
        <w:t>consistent</w:t>
      </w:r>
      <w:r>
        <w:rPr>
          <w:spacing w:val="-9"/>
          <w:w w:val="90"/>
        </w:rPr>
        <w:t xml:space="preserve"> </w:t>
      </w:r>
      <w:r>
        <w:rPr>
          <w:w w:val="90"/>
        </w:rPr>
        <w:t>incidences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adverse</w:t>
      </w:r>
      <w:r>
        <w:rPr>
          <w:spacing w:val="-9"/>
          <w:w w:val="90"/>
        </w:rPr>
        <w:t xml:space="preserve"> </w:t>
      </w:r>
      <w:r>
        <w:rPr>
          <w:w w:val="90"/>
        </w:rPr>
        <w:t>side</w:t>
      </w:r>
      <w:r>
        <w:rPr>
          <w:spacing w:val="-8"/>
          <w:w w:val="90"/>
        </w:rPr>
        <w:t xml:space="preserve"> </w:t>
      </w:r>
      <w:r>
        <w:rPr>
          <w:w w:val="90"/>
        </w:rPr>
        <w:t>effects</w:t>
      </w:r>
      <w:r>
        <w:rPr>
          <w:spacing w:val="-9"/>
          <w:w w:val="90"/>
        </w:rPr>
        <w:t xml:space="preserve"> </w:t>
      </w:r>
      <w:r>
        <w:rPr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w w:val="90"/>
        </w:rPr>
        <w:t>been</w:t>
      </w:r>
      <w:r>
        <w:rPr>
          <w:spacing w:val="-9"/>
          <w:w w:val="90"/>
        </w:rPr>
        <w:t xml:space="preserve"> </w:t>
      </w:r>
      <w:r>
        <w:rPr>
          <w:w w:val="90"/>
        </w:rPr>
        <w:t>reported.</w:t>
      </w:r>
    </w:p>
    <w:p w14:paraId="401CC77D" w14:textId="77777777" w:rsidR="00AF0683" w:rsidRDefault="00AF0683">
      <w:pPr>
        <w:spacing w:line="278" w:lineRule="auto"/>
        <w:jc w:val="both"/>
        <w:sectPr w:rsidR="00AF0683">
          <w:headerReference w:type="default" r:id="rId833"/>
          <w:footerReference w:type="default" r:id="rId834"/>
          <w:pgSz w:w="12240" w:h="15840"/>
          <w:pgMar w:top="1440" w:right="1680" w:bottom="2240" w:left="1040" w:header="360" w:footer="2059" w:gutter="0"/>
          <w:cols w:space="720"/>
        </w:sectPr>
      </w:pPr>
    </w:p>
    <w:p w14:paraId="2B1DCF04" w14:textId="77777777" w:rsidR="00AF0683" w:rsidRDefault="00066724">
      <w:pPr>
        <w:pStyle w:val="BodyText"/>
        <w:rPr>
          <w:sz w:val="20"/>
        </w:rPr>
      </w:pPr>
      <w:r>
        <w:lastRenderedPageBreak/>
        <w:pict w14:anchorId="3D33F3E8">
          <v:group id="docshapegroup4149" o:spid="_x0000_s1759" style="position:absolute;margin-left:36pt;margin-top:372pt;width:24pt;height:48pt;z-index:16202240;mso-position-horizontal-relative:page;mso-position-vertical-relative:page" coordorigin="720,7440" coordsize="480,960">
            <v:shape id="docshape4150" o:spid="_x0000_s1761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151" o:spid="_x0000_s1760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D20CE58">
          <v:group id="docshapegroup4152" o:spid="_x0000_s1756" style="position:absolute;margin-left:552pt;margin-top:372pt;width:24pt;height:48pt;z-index:16202752;mso-position-horizontal-relative:page;mso-position-vertical-relative:page" coordorigin="11040,7440" coordsize="480,960">
            <v:shape id="docshape4153" o:spid="_x0000_s1758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154" o:spid="_x0000_s1757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19BA6AB" w14:textId="77777777" w:rsidR="00AF0683" w:rsidRDefault="00AF0683">
      <w:pPr>
        <w:pStyle w:val="BodyText"/>
        <w:rPr>
          <w:sz w:val="20"/>
        </w:rPr>
      </w:pPr>
    </w:p>
    <w:p w14:paraId="3B55BC46" w14:textId="77777777" w:rsidR="00AF0683" w:rsidRDefault="00AF0683">
      <w:pPr>
        <w:pStyle w:val="BodyText"/>
        <w:spacing w:before="1"/>
        <w:rPr>
          <w:sz w:val="24"/>
        </w:rPr>
      </w:pPr>
    </w:p>
    <w:p w14:paraId="63248E36" w14:textId="77777777" w:rsidR="00AF0683" w:rsidRDefault="00DE3769">
      <w:pPr>
        <w:pStyle w:val="BodyText"/>
        <w:spacing w:before="98"/>
        <w:ind w:left="3123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5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Supplements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After</w:t>
      </w:r>
      <w:r>
        <w:rPr>
          <w:rFonts w:ascii="Garamond"/>
          <w:spacing w:val="-13"/>
        </w:rPr>
        <w:t xml:space="preserve"> </w:t>
      </w:r>
      <w:r>
        <w:rPr>
          <w:rFonts w:ascii="Garamond"/>
        </w:rPr>
        <w:t>Age</w:t>
      </w:r>
      <w:r>
        <w:rPr>
          <w:rFonts w:ascii="Garamond"/>
          <w:spacing w:val="-12"/>
        </w:rPr>
        <w:t xml:space="preserve"> </w:t>
      </w:r>
      <w:r>
        <w:rPr>
          <w:rFonts w:ascii="Garamond"/>
        </w:rPr>
        <w:t>40</w:t>
      </w:r>
    </w:p>
    <w:p w14:paraId="0C70A415" w14:textId="77777777" w:rsidR="00AF0683" w:rsidRDefault="00AF0683">
      <w:pPr>
        <w:pStyle w:val="BodyText"/>
        <w:rPr>
          <w:rFonts w:ascii="Garamond"/>
          <w:sz w:val="20"/>
        </w:rPr>
      </w:pPr>
    </w:p>
    <w:p w14:paraId="585373C6" w14:textId="77777777" w:rsidR="00AF0683" w:rsidRDefault="00AF0683">
      <w:pPr>
        <w:pStyle w:val="BodyText"/>
        <w:spacing w:before="6"/>
        <w:rPr>
          <w:rFonts w:ascii="Garamond"/>
          <w:sz w:val="27"/>
        </w:rPr>
      </w:pPr>
    </w:p>
    <w:p w14:paraId="148D4AF9" w14:textId="77777777" w:rsidR="00AF0683" w:rsidRDefault="00DE3769">
      <w:pPr>
        <w:pStyle w:val="Heading6"/>
        <w:spacing w:before="127" w:line="232" w:lineRule="auto"/>
        <w:ind w:right="1424"/>
      </w:pPr>
      <w:r>
        <w:rPr>
          <w:w w:val="105"/>
        </w:rPr>
        <w:t>Raising</w:t>
      </w:r>
      <w:r>
        <w:rPr>
          <w:spacing w:val="15"/>
          <w:w w:val="105"/>
        </w:rPr>
        <w:t xml:space="preserve"> </w:t>
      </w:r>
      <w:r>
        <w:rPr>
          <w:w w:val="105"/>
        </w:rPr>
        <w:t>IGF-1</w:t>
      </w:r>
      <w:r>
        <w:rPr>
          <w:spacing w:val="15"/>
          <w:w w:val="105"/>
        </w:rPr>
        <w:t xml:space="preserve"> </w:t>
      </w:r>
      <w:r>
        <w:rPr>
          <w:w w:val="105"/>
        </w:rPr>
        <w:t>Blood</w:t>
      </w:r>
      <w:r>
        <w:rPr>
          <w:spacing w:val="16"/>
          <w:w w:val="105"/>
        </w:rPr>
        <w:t xml:space="preserve"> </w:t>
      </w:r>
      <w:r>
        <w:rPr>
          <w:w w:val="105"/>
        </w:rPr>
        <w:t>Levels</w:t>
      </w:r>
      <w:r>
        <w:rPr>
          <w:spacing w:val="15"/>
          <w:w w:val="105"/>
        </w:rPr>
        <w:t xml:space="preserve"> </w:t>
      </w:r>
      <w:r>
        <w:rPr>
          <w:w w:val="105"/>
        </w:rPr>
        <w:t>with</w:t>
      </w:r>
      <w:r>
        <w:rPr>
          <w:spacing w:val="16"/>
          <w:w w:val="105"/>
        </w:rPr>
        <w:t xml:space="preserve"> </w:t>
      </w:r>
      <w:r>
        <w:rPr>
          <w:w w:val="105"/>
        </w:rPr>
        <w:t>Growth</w:t>
      </w:r>
      <w:r>
        <w:rPr>
          <w:spacing w:val="-73"/>
          <w:w w:val="105"/>
        </w:rPr>
        <w:t xml:space="preserve"> </w:t>
      </w:r>
      <w:r>
        <w:rPr>
          <w:w w:val="105"/>
        </w:rPr>
        <w:t>Hormone</w:t>
      </w:r>
      <w:r>
        <w:rPr>
          <w:spacing w:val="18"/>
          <w:w w:val="105"/>
        </w:rPr>
        <w:t xml:space="preserve"> </w:t>
      </w:r>
      <w:r>
        <w:rPr>
          <w:w w:val="105"/>
        </w:rPr>
        <w:t>Secretagogues</w:t>
      </w:r>
    </w:p>
    <w:p w14:paraId="0B81F658" w14:textId="77777777" w:rsidR="00AF0683" w:rsidRDefault="00DE3769">
      <w:pPr>
        <w:pStyle w:val="BodyText"/>
        <w:spacing w:before="111" w:line="278" w:lineRule="auto"/>
        <w:ind w:left="1860" w:right="1213"/>
        <w:jc w:val="right"/>
      </w:pP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extent</w:t>
      </w:r>
      <w:r>
        <w:rPr>
          <w:spacing w:val="7"/>
          <w:w w:val="90"/>
        </w:rPr>
        <w:t xml:space="preserve"> </w:t>
      </w:r>
      <w:r>
        <w:rPr>
          <w:w w:val="90"/>
        </w:rPr>
        <w:t>to</w:t>
      </w:r>
      <w:r>
        <w:rPr>
          <w:spacing w:val="7"/>
          <w:w w:val="90"/>
        </w:rPr>
        <w:t xml:space="preserve"> </w:t>
      </w:r>
      <w:r>
        <w:rPr>
          <w:w w:val="90"/>
        </w:rPr>
        <w:t>which</w:t>
      </w:r>
      <w:r>
        <w:rPr>
          <w:spacing w:val="7"/>
          <w:w w:val="90"/>
        </w:rPr>
        <w:t xml:space="preserve"> </w:t>
      </w:r>
      <w:r>
        <w:rPr>
          <w:w w:val="90"/>
        </w:rPr>
        <w:t>IGF-1</w:t>
      </w:r>
      <w:r>
        <w:rPr>
          <w:spacing w:val="7"/>
          <w:w w:val="90"/>
        </w:rPr>
        <w:t xml:space="preserve"> </w:t>
      </w:r>
      <w:r>
        <w:rPr>
          <w:w w:val="90"/>
        </w:rPr>
        <w:t>blood</w:t>
      </w:r>
      <w:r>
        <w:rPr>
          <w:spacing w:val="7"/>
          <w:w w:val="90"/>
        </w:rPr>
        <w:t xml:space="preserve"> </w:t>
      </w:r>
      <w:r>
        <w:rPr>
          <w:w w:val="90"/>
        </w:rPr>
        <w:t>levels</w:t>
      </w:r>
      <w:r>
        <w:rPr>
          <w:spacing w:val="7"/>
          <w:w w:val="90"/>
        </w:rPr>
        <w:t xml:space="preserve"> </w:t>
      </w:r>
      <w:r>
        <w:rPr>
          <w:w w:val="90"/>
        </w:rPr>
        <w:t>can</w:t>
      </w:r>
      <w:r>
        <w:rPr>
          <w:spacing w:val="8"/>
          <w:w w:val="90"/>
        </w:rPr>
        <w:t xml:space="preserve"> </w:t>
      </w:r>
      <w:r>
        <w:rPr>
          <w:w w:val="90"/>
        </w:rPr>
        <w:t>be</w:t>
      </w:r>
      <w:r>
        <w:rPr>
          <w:spacing w:val="7"/>
          <w:w w:val="90"/>
        </w:rPr>
        <w:t xml:space="preserve"> </w:t>
      </w:r>
      <w:r>
        <w:rPr>
          <w:w w:val="90"/>
        </w:rPr>
        <w:t>raised</w:t>
      </w:r>
      <w:r>
        <w:rPr>
          <w:spacing w:val="7"/>
          <w:w w:val="90"/>
        </w:rPr>
        <w:t xml:space="preserve"> </w:t>
      </w:r>
      <w:r>
        <w:rPr>
          <w:w w:val="90"/>
        </w:rPr>
        <w:t>with</w:t>
      </w:r>
      <w:r>
        <w:rPr>
          <w:spacing w:val="7"/>
          <w:w w:val="90"/>
        </w:rPr>
        <w:t xml:space="preserve"> </w:t>
      </w:r>
      <w:r>
        <w:rPr>
          <w:w w:val="90"/>
        </w:rPr>
        <w:t>the</w:t>
      </w:r>
      <w:r>
        <w:rPr>
          <w:spacing w:val="7"/>
          <w:w w:val="90"/>
        </w:rPr>
        <w:t xml:space="preserve"> </w:t>
      </w:r>
      <w:r>
        <w:rPr>
          <w:w w:val="90"/>
        </w:rPr>
        <w:t>use</w:t>
      </w:r>
      <w:r>
        <w:rPr>
          <w:spacing w:val="-60"/>
          <w:w w:val="90"/>
        </w:rPr>
        <w:t xml:space="preserve"> </w:t>
      </w:r>
      <w:r>
        <w:rPr>
          <w:w w:val="90"/>
        </w:rPr>
        <w:t>of</w:t>
      </w:r>
      <w:r>
        <w:rPr>
          <w:spacing w:val="12"/>
          <w:w w:val="90"/>
        </w:rPr>
        <w:t xml:space="preserve"> </w:t>
      </w:r>
      <w:r>
        <w:rPr>
          <w:w w:val="90"/>
        </w:rPr>
        <w:t>a</w:t>
      </w:r>
      <w:r>
        <w:rPr>
          <w:spacing w:val="12"/>
          <w:w w:val="90"/>
        </w:rPr>
        <w:t xml:space="preserve"> </w:t>
      </w:r>
      <w:r>
        <w:rPr>
          <w:w w:val="90"/>
        </w:rPr>
        <w:t>growth</w:t>
      </w:r>
      <w:r>
        <w:rPr>
          <w:spacing w:val="12"/>
          <w:w w:val="90"/>
        </w:rPr>
        <w:t xml:space="preserve"> </w:t>
      </w:r>
      <w:r>
        <w:rPr>
          <w:w w:val="90"/>
        </w:rPr>
        <w:t>hormone</w:t>
      </w:r>
      <w:r>
        <w:rPr>
          <w:spacing w:val="13"/>
          <w:w w:val="90"/>
        </w:rPr>
        <w:t xml:space="preserve"> </w:t>
      </w:r>
      <w:r>
        <w:rPr>
          <w:w w:val="90"/>
        </w:rPr>
        <w:t>secretagagogue</w:t>
      </w:r>
      <w:r>
        <w:rPr>
          <w:spacing w:val="12"/>
          <w:w w:val="90"/>
        </w:rPr>
        <w:t xml:space="preserve"> </w:t>
      </w:r>
      <w:r>
        <w:rPr>
          <w:w w:val="90"/>
        </w:rPr>
        <w:t>supplement</w:t>
      </w:r>
      <w:r>
        <w:rPr>
          <w:spacing w:val="12"/>
          <w:w w:val="90"/>
        </w:rPr>
        <w:t xml:space="preserve"> </w:t>
      </w:r>
      <w:r>
        <w:rPr>
          <w:w w:val="90"/>
        </w:rPr>
        <w:t>depends</w:t>
      </w:r>
      <w:r>
        <w:rPr>
          <w:spacing w:val="13"/>
          <w:w w:val="90"/>
        </w:rPr>
        <w:t xml:space="preserve"> </w:t>
      </w:r>
      <w:r>
        <w:rPr>
          <w:w w:val="90"/>
        </w:rPr>
        <w:t>largely</w:t>
      </w:r>
      <w:r>
        <w:rPr>
          <w:spacing w:val="-61"/>
          <w:w w:val="90"/>
        </w:rPr>
        <w:t xml:space="preserve"> </w:t>
      </w:r>
      <w:r>
        <w:rPr>
          <w:w w:val="90"/>
        </w:rPr>
        <w:t>on</w:t>
      </w:r>
      <w:r>
        <w:rPr>
          <w:spacing w:val="22"/>
          <w:w w:val="90"/>
        </w:rPr>
        <w:t xml:space="preserve"> </w:t>
      </w:r>
      <w:r>
        <w:rPr>
          <w:w w:val="90"/>
        </w:rPr>
        <w:t>initial</w:t>
      </w:r>
      <w:r>
        <w:rPr>
          <w:spacing w:val="22"/>
          <w:w w:val="90"/>
        </w:rPr>
        <w:t xml:space="preserve"> </w:t>
      </w:r>
      <w:r>
        <w:rPr>
          <w:w w:val="90"/>
        </w:rPr>
        <w:t>IGF-1</w:t>
      </w:r>
      <w:r>
        <w:rPr>
          <w:spacing w:val="22"/>
          <w:w w:val="90"/>
        </w:rPr>
        <w:t xml:space="preserve"> </w:t>
      </w:r>
      <w:r>
        <w:rPr>
          <w:w w:val="90"/>
        </w:rPr>
        <w:t>blood</w:t>
      </w:r>
      <w:r>
        <w:rPr>
          <w:spacing w:val="22"/>
          <w:w w:val="90"/>
        </w:rPr>
        <w:t xml:space="preserve"> </w:t>
      </w:r>
      <w:r>
        <w:rPr>
          <w:w w:val="90"/>
        </w:rPr>
        <w:t>levels.</w:t>
      </w:r>
      <w:r>
        <w:rPr>
          <w:spacing w:val="22"/>
          <w:w w:val="90"/>
        </w:rPr>
        <w:t xml:space="preserve"> </w:t>
      </w:r>
      <w:r>
        <w:rPr>
          <w:w w:val="90"/>
        </w:rPr>
        <w:t>In</w:t>
      </w:r>
      <w:r>
        <w:rPr>
          <w:spacing w:val="22"/>
          <w:w w:val="90"/>
        </w:rPr>
        <w:t xml:space="preserve"> </w:t>
      </w:r>
      <w:r>
        <w:rPr>
          <w:w w:val="90"/>
        </w:rPr>
        <w:t>the</w:t>
      </w:r>
      <w:r>
        <w:rPr>
          <w:spacing w:val="23"/>
          <w:w w:val="90"/>
        </w:rPr>
        <w:t xml:space="preserve"> </w:t>
      </w:r>
      <w:r>
        <w:rPr>
          <w:w w:val="90"/>
        </w:rPr>
        <w:t>study</w:t>
      </w:r>
      <w:r>
        <w:rPr>
          <w:spacing w:val="22"/>
          <w:w w:val="90"/>
        </w:rPr>
        <w:t xml:space="preserve"> </w:t>
      </w:r>
      <w:r>
        <w:rPr>
          <w:w w:val="90"/>
        </w:rPr>
        <w:t>by</w:t>
      </w:r>
      <w:r>
        <w:rPr>
          <w:spacing w:val="22"/>
          <w:w w:val="90"/>
        </w:rPr>
        <w:t xml:space="preserve"> </w:t>
      </w:r>
      <w:r>
        <w:rPr>
          <w:w w:val="90"/>
        </w:rPr>
        <w:t>Ladley,</w:t>
      </w:r>
      <w:r>
        <w:rPr>
          <w:spacing w:val="22"/>
          <w:w w:val="90"/>
        </w:rPr>
        <w:t xml:space="preserve"> </w:t>
      </w:r>
      <w:r>
        <w:rPr>
          <w:w w:val="90"/>
        </w:rPr>
        <w:t>pre-supple-</w:t>
      </w:r>
      <w:r>
        <w:rPr>
          <w:spacing w:val="-60"/>
          <w:w w:val="90"/>
        </w:rPr>
        <w:t xml:space="preserve"> </w:t>
      </w:r>
      <w:r>
        <w:rPr>
          <w:w w:val="85"/>
        </w:rPr>
        <w:t>mentation</w:t>
      </w:r>
      <w:r>
        <w:rPr>
          <w:spacing w:val="33"/>
          <w:w w:val="85"/>
        </w:rPr>
        <w:t xml:space="preserve"> </w:t>
      </w:r>
      <w:r>
        <w:rPr>
          <w:w w:val="85"/>
        </w:rPr>
        <w:t>measures</w:t>
      </w:r>
      <w:r>
        <w:rPr>
          <w:spacing w:val="34"/>
          <w:w w:val="85"/>
        </w:rPr>
        <w:t xml:space="preserve"> </w:t>
      </w:r>
      <w:r>
        <w:rPr>
          <w:w w:val="85"/>
        </w:rPr>
        <w:t>ranged</w:t>
      </w:r>
      <w:r>
        <w:rPr>
          <w:spacing w:val="34"/>
          <w:w w:val="85"/>
        </w:rPr>
        <w:t xml:space="preserve"> </w:t>
      </w:r>
      <w:r>
        <w:rPr>
          <w:w w:val="85"/>
        </w:rPr>
        <w:t>from</w:t>
      </w:r>
      <w:r>
        <w:rPr>
          <w:spacing w:val="34"/>
          <w:w w:val="85"/>
        </w:rPr>
        <w:t xml:space="preserve"> </w:t>
      </w:r>
      <w:r>
        <w:rPr>
          <w:w w:val="85"/>
        </w:rPr>
        <w:t>21</w:t>
      </w:r>
      <w:r>
        <w:rPr>
          <w:spacing w:val="34"/>
          <w:w w:val="85"/>
        </w:rPr>
        <w:t xml:space="preserve"> </w:t>
      </w:r>
      <w:r>
        <w:rPr>
          <w:w w:val="85"/>
        </w:rPr>
        <w:t>to</w:t>
      </w:r>
      <w:r>
        <w:rPr>
          <w:spacing w:val="34"/>
          <w:w w:val="85"/>
        </w:rPr>
        <w:t xml:space="preserve"> </w:t>
      </w:r>
      <w:r>
        <w:rPr>
          <w:w w:val="85"/>
        </w:rPr>
        <w:t>276</w:t>
      </w:r>
      <w:r>
        <w:rPr>
          <w:spacing w:val="34"/>
          <w:w w:val="85"/>
        </w:rPr>
        <w:t xml:space="preserve"> </w:t>
      </w:r>
      <w:r>
        <w:rPr>
          <w:w w:val="85"/>
        </w:rPr>
        <w:t>ng/ml.</w:t>
      </w:r>
      <w:r>
        <w:rPr>
          <w:spacing w:val="34"/>
          <w:w w:val="85"/>
        </w:rPr>
        <w:t xml:space="preserve"> </w:t>
      </w:r>
      <w:r>
        <w:rPr>
          <w:w w:val="85"/>
        </w:rPr>
        <w:t>Those</w:t>
      </w:r>
      <w:r>
        <w:rPr>
          <w:spacing w:val="34"/>
          <w:w w:val="85"/>
        </w:rPr>
        <w:t xml:space="preserve"> </w:t>
      </w:r>
      <w:r>
        <w:rPr>
          <w:w w:val="85"/>
        </w:rPr>
        <w:t>with</w:t>
      </w:r>
      <w:r>
        <w:rPr>
          <w:spacing w:val="34"/>
          <w:w w:val="85"/>
        </w:rPr>
        <w:t xml:space="preserve"> </w:t>
      </w:r>
      <w:r>
        <w:rPr>
          <w:w w:val="85"/>
        </w:rPr>
        <w:t>the</w:t>
      </w:r>
      <w:r>
        <w:rPr>
          <w:spacing w:val="-57"/>
          <w:w w:val="85"/>
        </w:rPr>
        <w:t xml:space="preserve"> </w:t>
      </w:r>
      <w:r>
        <w:rPr>
          <w:w w:val="85"/>
        </w:rPr>
        <w:t>lowest values experienced the greatest increases in IGF-1 blood levels.</w:t>
      </w:r>
      <w:r>
        <w:rPr>
          <w:spacing w:val="-57"/>
          <w:w w:val="85"/>
        </w:rPr>
        <w:t xml:space="preserve"> </w:t>
      </w:r>
      <w:r>
        <w:rPr>
          <w:w w:val="95"/>
        </w:rPr>
        <w:t>As</w:t>
      </w:r>
      <w:r>
        <w:rPr>
          <w:spacing w:val="16"/>
          <w:w w:val="95"/>
        </w:rPr>
        <w:t xml:space="preserve"> </w:t>
      </w:r>
      <w:r>
        <w:rPr>
          <w:w w:val="95"/>
        </w:rPr>
        <w:t>a</w:t>
      </w:r>
      <w:r>
        <w:rPr>
          <w:spacing w:val="17"/>
          <w:w w:val="95"/>
        </w:rPr>
        <w:t xml:space="preserve"> </w:t>
      </w:r>
      <w:r>
        <w:rPr>
          <w:w w:val="95"/>
        </w:rPr>
        <w:t>rule,</w:t>
      </w:r>
      <w:r>
        <w:rPr>
          <w:spacing w:val="16"/>
          <w:w w:val="95"/>
        </w:rPr>
        <w:t xml:space="preserve"> </w:t>
      </w:r>
      <w:r>
        <w:rPr>
          <w:w w:val="95"/>
        </w:rPr>
        <w:t>growth</w:t>
      </w:r>
      <w:r>
        <w:rPr>
          <w:spacing w:val="17"/>
          <w:w w:val="95"/>
        </w:rPr>
        <w:t xml:space="preserve"> </w:t>
      </w:r>
      <w:r>
        <w:rPr>
          <w:w w:val="95"/>
        </w:rPr>
        <w:t>hormone</w:t>
      </w:r>
      <w:r>
        <w:rPr>
          <w:spacing w:val="16"/>
          <w:w w:val="95"/>
        </w:rPr>
        <w:t xml:space="preserve"> </w:t>
      </w:r>
      <w:r>
        <w:rPr>
          <w:w w:val="95"/>
        </w:rPr>
        <w:t>secretagogue</w:t>
      </w:r>
      <w:r>
        <w:rPr>
          <w:spacing w:val="17"/>
          <w:w w:val="95"/>
        </w:rPr>
        <w:t xml:space="preserve"> </w:t>
      </w:r>
      <w:r>
        <w:rPr>
          <w:w w:val="95"/>
        </w:rPr>
        <w:t>supplementation</w:t>
      </w:r>
      <w:r>
        <w:rPr>
          <w:spacing w:val="1"/>
          <w:w w:val="95"/>
        </w:rPr>
        <w:t xml:space="preserve"> </w:t>
      </w:r>
      <w:r>
        <w:rPr>
          <w:w w:val="90"/>
        </w:rPr>
        <w:t>cannot</w:t>
      </w:r>
      <w:r>
        <w:rPr>
          <w:spacing w:val="11"/>
          <w:w w:val="90"/>
        </w:rPr>
        <w:t xml:space="preserve"> </w:t>
      </w:r>
      <w:r>
        <w:rPr>
          <w:w w:val="90"/>
        </w:rPr>
        <w:t>elevate</w:t>
      </w:r>
      <w:r>
        <w:rPr>
          <w:spacing w:val="12"/>
          <w:w w:val="90"/>
        </w:rPr>
        <w:t xml:space="preserve"> </w:t>
      </w:r>
      <w:r>
        <w:rPr>
          <w:w w:val="90"/>
        </w:rPr>
        <w:t>blood</w:t>
      </w:r>
      <w:r>
        <w:rPr>
          <w:spacing w:val="12"/>
          <w:w w:val="90"/>
        </w:rPr>
        <w:t xml:space="preserve"> </w:t>
      </w:r>
      <w:r>
        <w:rPr>
          <w:w w:val="90"/>
        </w:rPr>
        <w:t>levels</w:t>
      </w:r>
      <w:r>
        <w:rPr>
          <w:spacing w:val="12"/>
          <w:w w:val="90"/>
        </w:rPr>
        <w:t xml:space="preserve"> </w:t>
      </w:r>
      <w:r>
        <w:rPr>
          <w:w w:val="90"/>
        </w:rPr>
        <w:t>of</w:t>
      </w:r>
      <w:r>
        <w:rPr>
          <w:spacing w:val="12"/>
          <w:w w:val="90"/>
        </w:rPr>
        <w:t xml:space="preserve"> </w:t>
      </w:r>
      <w:r>
        <w:rPr>
          <w:w w:val="90"/>
        </w:rPr>
        <w:t>IGF-1</w:t>
      </w:r>
      <w:r>
        <w:rPr>
          <w:spacing w:val="12"/>
          <w:w w:val="90"/>
        </w:rPr>
        <w:t xml:space="preserve"> </w:t>
      </w:r>
      <w:r>
        <w:rPr>
          <w:w w:val="90"/>
        </w:rPr>
        <w:t>beyond</w:t>
      </w:r>
      <w:r>
        <w:rPr>
          <w:spacing w:val="11"/>
          <w:w w:val="90"/>
        </w:rPr>
        <w:t xml:space="preserve"> </w:t>
      </w:r>
      <w:r>
        <w:rPr>
          <w:w w:val="90"/>
        </w:rPr>
        <w:t>275</w:t>
      </w:r>
      <w:r>
        <w:rPr>
          <w:spacing w:val="12"/>
          <w:w w:val="90"/>
        </w:rPr>
        <w:t xml:space="preserve"> </w:t>
      </w:r>
      <w:r>
        <w:rPr>
          <w:w w:val="90"/>
        </w:rPr>
        <w:t>ng/ml.</w:t>
      </w:r>
      <w:r>
        <w:rPr>
          <w:spacing w:val="12"/>
          <w:w w:val="90"/>
        </w:rPr>
        <w:t xml:space="preserve"> </w:t>
      </w:r>
      <w:r>
        <w:rPr>
          <w:w w:val="90"/>
        </w:rPr>
        <w:t>So</w:t>
      </w:r>
      <w:r>
        <w:rPr>
          <w:spacing w:val="12"/>
          <w:w w:val="90"/>
        </w:rPr>
        <w:t xml:space="preserve"> </w:t>
      </w:r>
      <w:r>
        <w:rPr>
          <w:w w:val="90"/>
        </w:rPr>
        <w:t>before</w:t>
      </w:r>
      <w:r>
        <w:rPr>
          <w:spacing w:val="-60"/>
          <w:w w:val="90"/>
        </w:rPr>
        <w:t xml:space="preserve"> </w:t>
      </w:r>
      <w:r>
        <w:rPr>
          <w:w w:val="90"/>
        </w:rPr>
        <w:t>beginning</w:t>
      </w:r>
      <w:r>
        <w:rPr>
          <w:spacing w:val="26"/>
          <w:w w:val="90"/>
        </w:rPr>
        <w:t xml:space="preserve"> </w:t>
      </w:r>
      <w:r>
        <w:rPr>
          <w:w w:val="90"/>
        </w:rPr>
        <w:t>a</w:t>
      </w:r>
      <w:r>
        <w:rPr>
          <w:spacing w:val="26"/>
          <w:w w:val="90"/>
        </w:rPr>
        <w:t xml:space="preserve"> </w:t>
      </w:r>
      <w:r>
        <w:rPr>
          <w:w w:val="90"/>
        </w:rPr>
        <w:t>supplementation</w:t>
      </w:r>
      <w:r>
        <w:rPr>
          <w:spacing w:val="26"/>
          <w:w w:val="90"/>
        </w:rPr>
        <w:t xml:space="preserve"> </w:t>
      </w:r>
      <w:r>
        <w:rPr>
          <w:w w:val="90"/>
        </w:rPr>
        <w:t>program,</w:t>
      </w:r>
      <w:r>
        <w:rPr>
          <w:spacing w:val="27"/>
          <w:w w:val="90"/>
        </w:rPr>
        <w:t xml:space="preserve"> </w:t>
      </w:r>
      <w:r>
        <w:rPr>
          <w:w w:val="90"/>
        </w:rPr>
        <w:t>have</w:t>
      </w:r>
      <w:r>
        <w:rPr>
          <w:spacing w:val="26"/>
          <w:w w:val="90"/>
        </w:rPr>
        <w:t xml:space="preserve"> </w:t>
      </w:r>
      <w:r>
        <w:rPr>
          <w:w w:val="90"/>
        </w:rPr>
        <w:t>your</w:t>
      </w:r>
      <w:r>
        <w:rPr>
          <w:spacing w:val="26"/>
          <w:w w:val="90"/>
        </w:rPr>
        <w:t xml:space="preserve"> </w:t>
      </w:r>
      <w:r>
        <w:rPr>
          <w:w w:val="90"/>
        </w:rPr>
        <w:t>blood</w:t>
      </w:r>
      <w:r>
        <w:rPr>
          <w:spacing w:val="26"/>
          <w:w w:val="90"/>
        </w:rPr>
        <w:t xml:space="preserve"> </w:t>
      </w:r>
      <w:r>
        <w:rPr>
          <w:w w:val="90"/>
        </w:rPr>
        <w:t>levels</w:t>
      </w:r>
      <w:r>
        <w:rPr>
          <w:spacing w:val="27"/>
          <w:w w:val="90"/>
        </w:rPr>
        <w:t xml:space="preserve"> </w:t>
      </w:r>
      <w:r>
        <w:rPr>
          <w:w w:val="90"/>
        </w:rPr>
        <w:t>of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IGF-1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evaluated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by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physician.</w:t>
      </w:r>
      <w:r>
        <w:rPr>
          <w:spacing w:val="-10"/>
          <w:w w:val="90"/>
        </w:rPr>
        <w:t xml:space="preserve"> </w:t>
      </w:r>
      <w:r>
        <w:rPr>
          <w:w w:val="90"/>
        </w:rPr>
        <w:t>(The</w:t>
      </w:r>
      <w:r>
        <w:rPr>
          <w:spacing w:val="-9"/>
          <w:w w:val="90"/>
        </w:rPr>
        <w:t xml:space="preserve"> </w:t>
      </w:r>
      <w:r>
        <w:rPr>
          <w:w w:val="90"/>
        </w:rPr>
        <w:t>cost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this</w:t>
      </w:r>
      <w:r>
        <w:rPr>
          <w:spacing w:val="-9"/>
          <w:w w:val="90"/>
        </w:rPr>
        <w:t xml:space="preserve"> </w:t>
      </w:r>
      <w:r>
        <w:rPr>
          <w:w w:val="90"/>
        </w:rPr>
        <w:t>test</w:t>
      </w:r>
      <w:r>
        <w:rPr>
          <w:spacing w:val="-10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not</w:t>
      </w:r>
      <w:r>
        <w:rPr>
          <w:spacing w:val="-10"/>
          <w:w w:val="90"/>
        </w:rPr>
        <w:t xml:space="preserve"> </w:t>
      </w:r>
      <w:r>
        <w:rPr>
          <w:w w:val="90"/>
        </w:rPr>
        <w:t>usu-</w:t>
      </w:r>
      <w:r>
        <w:rPr>
          <w:spacing w:val="-60"/>
          <w:w w:val="90"/>
        </w:rPr>
        <w:t xml:space="preserve"> </w:t>
      </w:r>
      <w:r>
        <w:rPr>
          <w:w w:val="90"/>
        </w:rPr>
        <w:t>ally</w:t>
      </w:r>
      <w:r>
        <w:rPr>
          <w:spacing w:val="-5"/>
          <w:w w:val="90"/>
        </w:rPr>
        <w:t xml:space="preserve"> </w:t>
      </w:r>
      <w:r>
        <w:rPr>
          <w:w w:val="90"/>
        </w:rPr>
        <w:t>covered</w:t>
      </w:r>
      <w:r>
        <w:rPr>
          <w:spacing w:val="-4"/>
          <w:w w:val="90"/>
        </w:rPr>
        <w:t xml:space="preserve"> </w:t>
      </w:r>
      <w:r>
        <w:rPr>
          <w:w w:val="90"/>
        </w:rPr>
        <w:t>by</w:t>
      </w:r>
      <w:r>
        <w:rPr>
          <w:spacing w:val="-5"/>
          <w:w w:val="90"/>
        </w:rPr>
        <w:t xml:space="preserve"> </w:t>
      </w:r>
      <w:r>
        <w:rPr>
          <w:w w:val="90"/>
        </w:rPr>
        <w:t>universal</w:t>
      </w:r>
      <w:r>
        <w:rPr>
          <w:spacing w:val="-4"/>
          <w:w w:val="90"/>
        </w:rPr>
        <w:t xml:space="preserve"> </w:t>
      </w:r>
      <w:r>
        <w:rPr>
          <w:w w:val="90"/>
        </w:rPr>
        <w:t>health</w:t>
      </w:r>
      <w:r>
        <w:rPr>
          <w:spacing w:val="-5"/>
          <w:w w:val="90"/>
        </w:rPr>
        <w:t xml:space="preserve"> </w:t>
      </w:r>
      <w:r>
        <w:rPr>
          <w:w w:val="90"/>
        </w:rPr>
        <w:t>care</w:t>
      </w:r>
      <w:r>
        <w:rPr>
          <w:spacing w:val="-4"/>
          <w:w w:val="90"/>
        </w:rPr>
        <w:t xml:space="preserve"> </w:t>
      </w:r>
      <w:r>
        <w:rPr>
          <w:w w:val="90"/>
        </w:rPr>
        <w:t>or</w:t>
      </w:r>
      <w:r>
        <w:rPr>
          <w:spacing w:val="-4"/>
          <w:w w:val="90"/>
        </w:rPr>
        <w:t xml:space="preserve"> </w:t>
      </w:r>
      <w:r>
        <w:rPr>
          <w:w w:val="90"/>
        </w:rPr>
        <w:t>private</w:t>
      </w:r>
      <w:r>
        <w:rPr>
          <w:spacing w:val="-5"/>
          <w:w w:val="90"/>
        </w:rPr>
        <w:t xml:space="preserve"> </w:t>
      </w:r>
      <w:r>
        <w:rPr>
          <w:w w:val="90"/>
        </w:rPr>
        <w:t>insurance</w:t>
      </w:r>
      <w:r>
        <w:rPr>
          <w:spacing w:val="-4"/>
          <w:w w:val="90"/>
        </w:rPr>
        <w:t xml:space="preserve"> </w:t>
      </w:r>
      <w:r>
        <w:rPr>
          <w:w w:val="90"/>
        </w:rPr>
        <w:t>plans.)</w:t>
      </w:r>
      <w:r>
        <w:rPr>
          <w:spacing w:val="-5"/>
          <w:w w:val="90"/>
        </w:rPr>
        <w:t xml:space="preserve"> </w:t>
      </w:r>
      <w:r>
        <w:rPr>
          <w:w w:val="90"/>
        </w:rPr>
        <w:t>If</w:t>
      </w:r>
      <w:r>
        <w:rPr>
          <w:spacing w:val="-60"/>
          <w:w w:val="90"/>
        </w:rPr>
        <w:t xml:space="preserve"> </w:t>
      </w:r>
      <w:r>
        <w:rPr>
          <w:w w:val="90"/>
        </w:rPr>
        <w:t>you</w:t>
      </w:r>
      <w:r>
        <w:rPr>
          <w:spacing w:val="-4"/>
          <w:w w:val="90"/>
        </w:rPr>
        <w:t xml:space="preserve"> </w:t>
      </w:r>
      <w:r>
        <w:rPr>
          <w:w w:val="90"/>
        </w:rPr>
        <w:t>are</w:t>
      </w:r>
      <w:r>
        <w:rPr>
          <w:spacing w:val="-3"/>
          <w:w w:val="90"/>
        </w:rPr>
        <w:t xml:space="preserve"> </w:t>
      </w:r>
      <w:r>
        <w:rPr>
          <w:w w:val="90"/>
        </w:rPr>
        <w:t>over</w:t>
      </w:r>
      <w:r>
        <w:rPr>
          <w:spacing w:val="-3"/>
          <w:w w:val="90"/>
        </w:rPr>
        <w:t xml:space="preserve"> </w:t>
      </w:r>
      <w:r>
        <w:rPr>
          <w:w w:val="90"/>
        </w:rPr>
        <w:t>40</w:t>
      </w:r>
      <w:r>
        <w:rPr>
          <w:spacing w:val="-3"/>
          <w:w w:val="90"/>
        </w:rPr>
        <w:t xml:space="preserve"> </w:t>
      </w:r>
      <w:r>
        <w:rPr>
          <w:w w:val="90"/>
        </w:rPr>
        <w:t>years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age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your</w:t>
      </w:r>
      <w:r>
        <w:rPr>
          <w:spacing w:val="-3"/>
          <w:w w:val="90"/>
        </w:rPr>
        <w:t xml:space="preserve"> </w:t>
      </w:r>
      <w:r>
        <w:rPr>
          <w:w w:val="90"/>
        </w:rPr>
        <w:t>current</w:t>
      </w:r>
      <w:r>
        <w:rPr>
          <w:spacing w:val="-3"/>
          <w:w w:val="90"/>
        </w:rPr>
        <w:t xml:space="preserve"> </w:t>
      </w:r>
      <w:r>
        <w:rPr>
          <w:w w:val="90"/>
        </w:rPr>
        <w:t>blood</w:t>
      </w:r>
      <w:r>
        <w:rPr>
          <w:spacing w:val="-3"/>
          <w:w w:val="90"/>
        </w:rPr>
        <w:t xml:space="preserve"> </w:t>
      </w:r>
      <w:r>
        <w:rPr>
          <w:w w:val="90"/>
        </w:rPr>
        <w:t>levels</w:t>
      </w:r>
      <w:r>
        <w:rPr>
          <w:spacing w:val="-3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IGF-1</w:t>
      </w:r>
      <w:r>
        <w:rPr>
          <w:spacing w:val="-61"/>
          <w:w w:val="90"/>
        </w:rPr>
        <w:t xml:space="preserve"> </w:t>
      </w:r>
      <w:r>
        <w:rPr>
          <w:w w:val="90"/>
        </w:rPr>
        <w:t>are</w:t>
      </w:r>
      <w:r>
        <w:rPr>
          <w:spacing w:val="-6"/>
          <w:w w:val="90"/>
        </w:rPr>
        <w:t xml:space="preserve"> </w:t>
      </w:r>
      <w:r>
        <w:rPr>
          <w:w w:val="90"/>
        </w:rPr>
        <w:t>below</w:t>
      </w:r>
      <w:r>
        <w:rPr>
          <w:spacing w:val="-6"/>
          <w:w w:val="90"/>
        </w:rPr>
        <w:t xml:space="preserve"> </w:t>
      </w:r>
      <w:r>
        <w:rPr>
          <w:w w:val="90"/>
        </w:rPr>
        <w:t>275</w:t>
      </w:r>
      <w:r>
        <w:rPr>
          <w:spacing w:val="-6"/>
          <w:w w:val="90"/>
        </w:rPr>
        <w:t xml:space="preserve"> </w:t>
      </w:r>
      <w:r>
        <w:rPr>
          <w:w w:val="90"/>
        </w:rPr>
        <w:t>ng/ml,</w:t>
      </w:r>
      <w:r>
        <w:rPr>
          <w:spacing w:val="-5"/>
          <w:w w:val="90"/>
        </w:rPr>
        <w:t xml:space="preserve"> </w:t>
      </w:r>
      <w:r>
        <w:rPr>
          <w:w w:val="90"/>
        </w:rPr>
        <w:t>then</w:t>
      </w:r>
      <w:r>
        <w:rPr>
          <w:spacing w:val="-6"/>
          <w:w w:val="90"/>
        </w:rPr>
        <w:t xml:space="preserve"> </w:t>
      </w:r>
      <w:r>
        <w:rPr>
          <w:w w:val="90"/>
        </w:rPr>
        <w:t>it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likely</w:t>
      </w:r>
      <w:r>
        <w:rPr>
          <w:spacing w:val="-5"/>
          <w:w w:val="90"/>
        </w:rPr>
        <w:t xml:space="preserve"> </w:t>
      </w:r>
      <w:r>
        <w:rPr>
          <w:w w:val="90"/>
        </w:rPr>
        <w:t>you</w:t>
      </w:r>
      <w:r>
        <w:rPr>
          <w:spacing w:val="-6"/>
          <w:w w:val="90"/>
        </w:rPr>
        <w:t xml:space="preserve"> </w:t>
      </w:r>
      <w:r>
        <w:rPr>
          <w:w w:val="90"/>
        </w:rPr>
        <w:t>will</w:t>
      </w:r>
      <w:r>
        <w:rPr>
          <w:spacing w:val="-6"/>
          <w:w w:val="90"/>
        </w:rPr>
        <w:t xml:space="preserve"> </w:t>
      </w:r>
      <w:r>
        <w:rPr>
          <w:w w:val="90"/>
        </w:rPr>
        <w:t>see</w:t>
      </w:r>
      <w:r>
        <w:rPr>
          <w:spacing w:val="-6"/>
          <w:w w:val="90"/>
        </w:rPr>
        <w:t xml:space="preserve"> </w:t>
      </w:r>
      <w:r>
        <w:rPr>
          <w:w w:val="90"/>
        </w:rPr>
        <w:t>positive</w:t>
      </w:r>
      <w:r>
        <w:rPr>
          <w:spacing w:val="-5"/>
          <w:w w:val="90"/>
        </w:rPr>
        <w:t xml:space="preserve"> </w:t>
      </w:r>
      <w:r>
        <w:rPr>
          <w:w w:val="90"/>
        </w:rPr>
        <w:t>results</w:t>
      </w:r>
      <w:r>
        <w:rPr>
          <w:spacing w:val="-6"/>
          <w:w w:val="90"/>
        </w:rPr>
        <w:t xml:space="preserve"> </w:t>
      </w:r>
      <w:r>
        <w:rPr>
          <w:w w:val="90"/>
        </w:rPr>
        <w:t>if</w:t>
      </w:r>
      <w:r>
        <w:rPr>
          <w:spacing w:val="-60"/>
          <w:w w:val="90"/>
        </w:rPr>
        <w:t xml:space="preserve"> </w:t>
      </w:r>
      <w:r>
        <w:rPr>
          <w:w w:val="90"/>
        </w:rPr>
        <w:t>you add a growth hormone secretagogue to your overall anti-aging</w:t>
      </w:r>
      <w:r>
        <w:rPr>
          <w:spacing w:val="-61"/>
          <w:w w:val="90"/>
        </w:rPr>
        <w:t xml:space="preserve"> </w:t>
      </w:r>
      <w:r>
        <w:rPr>
          <w:w w:val="90"/>
        </w:rPr>
        <w:t>wellness</w:t>
      </w:r>
      <w:r>
        <w:rPr>
          <w:spacing w:val="25"/>
          <w:w w:val="90"/>
        </w:rPr>
        <w:t xml:space="preserve"> </w:t>
      </w:r>
      <w:r>
        <w:rPr>
          <w:w w:val="90"/>
        </w:rPr>
        <w:t>program.</w:t>
      </w:r>
      <w:r>
        <w:rPr>
          <w:spacing w:val="25"/>
          <w:w w:val="90"/>
        </w:rPr>
        <w:t xml:space="preserve"> </w:t>
      </w:r>
      <w:r>
        <w:rPr>
          <w:w w:val="90"/>
        </w:rPr>
        <w:t>I</w:t>
      </w:r>
      <w:r>
        <w:rPr>
          <w:spacing w:val="25"/>
          <w:w w:val="90"/>
        </w:rPr>
        <w:t xml:space="preserve"> </w:t>
      </w:r>
      <w:r>
        <w:rPr>
          <w:w w:val="90"/>
        </w:rPr>
        <w:t>recommend</w:t>
      </w:r>
      <w:r>
        <w:rPr>
          <w:spacing w:val="25"/>
          <w:w w:val="90"/>
        </w:rPr>
        <w:t xml:space="preserve"> </w:t>
      </w:r>
      <w:r>
        <w:rPr>
          <w:w w:val="90"/>
        </w:rPr>
        <w:t>that</w:t>
      </w:r>
      <w:r>
        <w:rPr>
          <w:spacing w:val="26"/>
          <w:w w:val="90"/>
        </w:rPr>
        <w:t xml:space="preserve"> </w:t>
      </w:r>
      <w:r>
        <w:rPr>
          <w:w w:val="90"/>
        </w:rPr>
        <w:t>you</w:t>
      </w:r>
      <w:r>
        <w:rPr>
          <w:spacing w:val="25"/>
          <w:w w:val="90"/>
        </w:rPr>
        <w:t xml:space="preserve"> </w:t>
      </w:r>
      <w:r>
        <w:rPr>
          <w:w w:val="90"/>
        </w:rPr>
        <w:t>have</w:t>
      </w:r>
      <w:r>
        <w:rPr>
          <w:spacing w:val="25"/>
          <w:w w:val="90"/>
        </w:rPr>
        <w:t xml:space="preserve"> </w:t>
      </w:r>
      <w:r>
        <w:rPr>
          <w:w w:val="90"/>
        </w:rPr>
        <w:t>your</w:t>
      </w:r>
      <w:r>
        <w:rPr>
          <w:spacing w:val="25"/>
          <w:w w:val="90"/>
        </w:rPr>
        <w:t xml:space="preserve"> </w:t>
      </w:r>
      <w:r>
        <w:rPr>
          <w:w w:val="90"/>
        </w:rPr>
        <w:t>IGF-1</w:t>
      </w:r>
      <w:r>
        <w:rPr>
          <w:spacing w:val="25"/>
          <w:w w:val="90"/>
        </w:rPr>
        <w:t xml:space="preserve"> </w:t>
      </w:r>
      <w:r>
        <w:rPr>
          <w:w w:val="90"/>
        </w:rPr>
        <w:t>blood</w:t>
      </w:r>
      <w:r>
        <w:rPr>
          <w:spacing w:val="-60"/>
          <w:w w:val="90"/>
        </w:rPr>
        <w:t xml:space="preserve"> </w:t>
      </w:r>
      <w:r>
        <w:rPr>
          <w:w w:val="90"/>
        </w:rPr>
        <w:t>levels</w:t>
      </w:r>
      <w:r>
        <w:rPr>
          <w:spacing w:val="-6"/>
          <w:w w:val="90"/>
        </w:rPr>
        <w:t xml:space="preserve"> </w:t>
      </w:r>
      <w:r>
        <w:rPr>
          <w:w w:val="90"/>
        </w:rPr>
        <w:t>re-evaluated</w:t>
      </w:r>
      <w:r>
        <w:rPr>
          <w:spacing w:val="-5"/>
          <w:w w:val="90"/>
        </w:rPr>
        <w:t xml:space="preserve"> </w:t>
      </w:r>
      <w:r>
        <w:rPr>
          <w:w w:val="90"/>
        </w:rPr>
        <w:t>after</w:t>
      </w:r>
      <w:r>
        <w:rPr>
          <w:spacing w:val="-5"/>
          <w:w w:val="90"/>
        </w:rPr>
        <w:t xml:space="preserve"> </w:t>
      </w:r>
      <w:r>
        <w:rPr>
          <w:w w:val="90"/>
        </w:rPr>
        <w:t>twelve</w:t>
      </w:r>
      <w:r>
        <w:rPr>
          <w:spacing w:val="-5"/>
          <w:w w:val="90"/>
        </w:rPr>
        <w:t xml:space="preserve"> </w:t>
      </w:r>
      <w:r>
        <w:rPr>
          <w:w w:val="90"/>
        </w:rPr>
        <w:t>weeks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6"/>
          <w:w w:val="90"/>
        </w:rPr>
        <w:t xml:space="preserve"> </w:t>
      </w:r>
      <w:r>
        <w:rPr>
          <w:w w:val="90"/>
        </w:rPr>
        <w:t>note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level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change.</w:t>
      </w:r>
      <w:r>
        <w:rPr>
          <w:spacing w:val="-5"/>
          <w:w w:val="90"/>
        </w:rPr>
        <w:t xml:space="preserve"> </w:t>
      </w:r>
      <w:r>
        <w:rPr>
          <w:w w:val="90"/>
        </w:rPr>
        <w:t>If</w:t>
      </w:r>
      <w:r>
        <w:rPr>
          <w:spacing w:val="-61"/>
          <w:w w:val="90"/>
        </w:rPr>
        <w:t xml:space="preserve"> </w:t>
      </w:r>
      <w:r>
        <w:rPr>
          <w:w w:val="90"/>
        </w:rPr>
        <w:t>your</w:t>
      </w:r>
      <w:r>
        <w:rPr>
          <w:spacing w:val="10"/>
          <w:w w:val="90"/>
        </w:rPr>
        <w:t xml:space="preserve"> </w:t>
      </w:r>
      <w:r>
        <w:rPr>
          <w:w w:val="90"/>
        </w:rPr>
        <w:t>blood</w:t>
      </w:r>
      <w:r>
        <w:rPr>
          <w:spacing w:val="10"/>
          <w:w w:val="90"/>
        </w:rPr>
        <w:t xml:space="preserve"> </w:t>
      </w:r>
      <w:r>
        <w:rPr>
          <w:w w:val="90"/>
        </w:rPr>
        <w:t>levels</w:t>
      </w:r>
      <w:r>
        <w:rPr>
          <w:spacing w:val="10"/>
          <w:w w:val="90"/>
        </w:rPr>
        <w:t xml:space="preserve"> </w:t>
      </w:r>
      <w:r>
        <w:rPr>
          <w:w w:val="90"/>
        </w:rPr>
        <w:t>are</w:t>
      </w:r>
      <w:r>
        <w:rPr>
          <w:spacing w:val="10"/>
          <w:w w:val="90"/>
        </w:rPr>
        <w:t xml:space="preserve"> </w:t>
      </w:r>
      <w:r>
        <w:rPr>
          <w:w w:val="90"/>
        </w:rPr>
        <w:t>already</w:t>
      </w:r>
      <w:r>
        <w:rPr>
          <w:spacing w:val="10"/>
          <w:w w:val="90"/>
        </w:rPr>
        <w:t xml:space="preserve"> </w:t>
      </w:r>
      <w:r>
        <w:rPr>
          <w:w w:val="90"/>
        </w:rPr>
        <w:t>above</w:t>
      </w:r>
      <w:r>
        <w:rPr>
          <w:spacing w:val="10"/>
          <w:w w:val="90"/>
        </w:rPr>
        <w:t xml:space="preserve"> </w:t>
      </w:r>
      <w:r>
        <w:rPr>
          <w:w w:val="90"/>
        </w:rPr>
        <w:t>275</w:t>
      </w:r>
      <w:r>
        <w:rPr>
          <w:spacing w:val="10"/>
          <w:w w:val="90"/>
        </w:rPr>
        <w:t xml:space="preserve"> </w:t>
      </w:r>
      <w:r>
        <w:rPr>
          <w:w w:val="90"/>
        </w:rPr>
        <w:t>ng/ml,</w:t>
      </w:r>
      <w:r>
        <w:rPr>
          <w:spacing w:val="10"/>
          <w:w w:val="90"/>
        </w:rPr>
        <w:t xml:space="preserve"> </w:t>
      </w:r>
      <w:r>
        <w:rPr>
          <w:w w:val="90"/>
        </w:rPr>
        <w:t>then</w:t>
      </w:r>
      <w:r>
        <w:rPr>
          <w:spacing w:val="11"/>
          <w:w w:val="90"/>
        </w:rPr>
        <w:t xml:space="preserve"> </w:t>
      </w:r>
      <w:r>
        <w:rPr>
          <w:w w:val="90"/>
        </w:rPr>
        <w:t>it</w:t>
      </w:r>
      <w:r>
        <w:rPr>
          <w:spacing w:val="10"/>
          <w:w w:val="90"/>
        </w:rPr>
        <w:t xml:space="preserve"> </w:t>
      </w:r>
      <w:r>
        <w:rPr>
          <w:w w:val="90"/>
        </w:rPr>
        <w:t>is</w:t>
      </w:r>
      <w:r>
        <w:rPr>
          <w:spacing w:val="10"/>
          <w:w w:val="90"/>
        </w:rPr>
        <w:t xml:space="preserve"> </w:t>
      </w:r>
      <w:r>
        <w:rPr>
          <w:w w:val="90"/>
        </w:rPr>
        <w:t>unlikely</w:t>
      </w:r>
      <w:r>
        <w:rPr>
          <w:spacing w:val="-61"/>
          <w:w w:val="90"/>
        </w:rPr>
        <w:t xml:space="preserve"> </w:t>
      </w:r>
      <w:r>
        <w:rPr>
          <w:w w:val="90"/>
        </w:rPr>
        <w:t>that</w:t>
      </w:r>
      <w:r>
        <w:rPr>
          <w:spacing w:val="13"/>
          <w:w w:val="90"/>
        </w:rPr>
        <w:t xml:space="preserve"> </w:t>
      </w:r>
      <w:r>
        <w:rPr>
          <w:w w:val="90"/>
        </w:rPr>
        <w:t>you</w:t>
      </w:r>
      <w:r>
        <w:rPr>
          <w:spacing w:val="13"/>
          <w:w w:val="90"/>
        </w:rPr>
        <w:t xml:space="preserve"> </w:t>
      </w:r>
      <w:r>
        <w:rPr>
          <w:w w:val="90"/>
        </w:rPr>
        <w:t>will</w:t>
      </w:r>
      <w:r>
        <w:rPr>
          <w:spacing w:val="13"/>
          <w:w w:val="90"/>
        </w:rPr>
        <w:t xml:space="preserve"> </w:t>
      </w:r>
      <w:r>
        <w:rPr>
          <w:w w:val="90"/>
        </w:rPr>
        <w:t>see</w:t>
      </w:r>
      <w:r>
        <w:rPr>
          <w:spacing w:val="14"/>
          <w:w w:val="90"/>
        </w:rPr>
        <w:t xml:space="preserve"> </w:t>
      </w:r>
      <w:r>
        <w:rPr>
          <w:w w:val="90"/>
        </w:rPr>
        <w:t>dramatic</w:t>
      </w:r>
      <w:r>
        <w:rPr>
          <w:spacing w:val="13"/>
          <w:w w:val="90"/>
        </w:rPr>
        <w:t xml:space="preserve"> </w:t>
      </w:r>
      <w:r>
        <w:rPr>
          <w:w w:val="90"/>
        </w:rPr>
        <w:t>reversals</w:t>
      </w:r>
      <w:r>
        <w:rPr>
          <w:spacing w:val="13"/>
          <w:w w:val="90"/>
        </w:rPr>
        <w:t xml:space="preserve"> </w:t>
      </w:r>
      <w:r>
        <w:rPr>
          <w:w w:val="90"/>
        </w:rPr>
        <w:t>in</w:t>
      </w:r>
      <w:r>
        <w:rPr>
          <w:spacing w:val="14"/>
          <w:w w:val="90"/>
        </w:rPr>
        <w:t xml:space="preserve"> </w:t>
      </w:r>
      <w:r>
        <w:rPr>
          <w:w w:val="90"/>
        </w:rPr>
        <w:t>your</w:t>
      </w:r>
      <w:r>
        <w:rPr>
          <w:spacing w:val="13"/>
          <w:w w:val="90"/>
        </w:rPr>
        <w:t xml:space="preserve"> </w:t>
      </w:r>
      <w:r>
        <w:rPr>
          <w:w w:val="90"/>
        </w:rPr>
        <w:t>body’s</w:t>
      </w:r>
      <w:r>
        <w:rPr>
          <w:spacing w:val="13"/>
          <w:w w:val="90"/>
        </w:rPr>
        <w:t xml:space="preserve"> </w:t>
      </w:r>
      <w:r>
        <w:rPr>
          <w:w w:val="90"/>
        </w:rPr>
        <w:t>signs</w:t>
      </w:r>
      <w:r>
        <w:rPr>
          <w:spacing w:val="14"/>
          <w:w w:val="90"/>
        </w:rPr>
        <w:t xml:space="preserve"> </w:t>
      </w:r>
      <w:r>
        <w:rPr>
          <w:w w:val="90"/>
        </w:rPr>
        <w:t>of</w:t>
      </w:r>
      <w:r>
        <w:rPr>
          <w:spacing w:val="13"/>
          <w:w w:val="90"/>
        </w:rPr>
        <w:t xml:space="preserve"> </w:t>
      </w:r>
      <w:r>
        <w:rPr>
          <w:w w:val="90"/>
        </w:rPr>
        <w:t>aging</w:t>
      </w:r>
      <w:r>
        <w:rPr>
          <w:spacing w:val="-60"/>
          <w:w w:val="90"/>
        </w:rPr>
        <w:t xml:space="preserve"> </w:t>
      </w:r>
      <w:r>
        <w:rPr>
          <w:w w:val="90"/>
        </w:rPr>
        <w:t>by</w:t>
      </w:r>
      <w:r>
        <w:rPr>
          <w:spacing w:val="-1"/>
          <w:w w:val="90"/>
        </w:rPr>
        <w:t xml:space="preserve"> </w:t>
      </w:r>
      <w:r>
        <w:rPr>
          <w:w w:val="90"/>
        </w:rPr>
        <w:t>taking</w:t>
      </w:r>
      <w:r>
        <w:rPr>
          <w:spacing w:val="-1"/>
          <w:w w:val="90"/>
        </w:rPr>
        <w:t xml:space="preserve"> </w:t>
      </w:r>
      <w:r>
        <w:rPr>
          <w:w w:val="90"/>
        </w:rPr>
        <w:t>this</w:t>
      </w:r>
      <w:r>
        <w:rPr>
          <w:spacing w:val="-1"/>
          <w:w w:val="90"/>
        </w:rPr>
        <w:t xml:space="preserve"> </w:t>
      </w:r>
      <w:r>
        <w:rPr>
          <w:w w:val="90"/>
        </w:rPr>
        <w:t>supplement, although</w:t>
      </w:r>
      <w:r>
        <w:rPr>
          <w:spacing w:val="-1"/>
          <w:w w:val="90"/>
        </w:rPr>
        <w:t xml:space="preserve"> </w:t>
      </w:r>
      <w:r>
        <w:rPr>
          <w:w w:val="90"/>
        </w:rPr>
        <w:t>some</w:t>
      </w:r>
      <w:r>
        <w:rPr>
          <w:spacing w:val="-1"/>
          <w:w w:val="90"/>
        </w:rPr>
        <w:t xml:space="preserve"> </w:t>
      </w:r>
      <w:r>
        <w:rPr>
          <w:w w:val="90"/>
        </w:rPr>
        <w:t>experts</w:t>
      </w:r>
      <w:r>
        <w:rPr>
          <w:spacing w:val="-1"/>
          <w:w w:val="90"/>
        </w:rPr>
        <w:t xml:space="preserve"> </w:t>
      </w:r>
      <w:r>
        <w:rPr>
          <w:w w:val="90"/>
        </w:rPr>
        <w:t>claim that</w:t>
      </w:r>
      <w:r>
        <w:rPr>
          <w:spacing w:val="-1"/>
          <w:w w:val="90"/>
        </w:rPr>
        <w:t xml:space="preserve"> </w:t>
      </w:r>
      <w:r>
        <w:rPr>
          <w:w w:val="90"/>
        </w:rPr>
        <w:t>anti-</w:t>
      </w:r>
    </w:p>
    <w:p w14:paraId="13D4572D" w14:textId="77777777" w:rsidR="00AF0683" w:rsidRDefault="00DE3769">
      <w:pPr>
        <w:pStyle w:val="BodyText"/>
        <w:spacing w:before="8"/>
        <w:ind w:left="1860"/>
        <w:jc w:val="both"/>
      </w:pPr>
      <w:r>
        <w:rPr>
          <w:spacing w:val="-2"/>
          <w:w w:val="90"/>
        </w:rPr>
        <w:t>aging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benefits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still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occur.</w:t>
      </w:r>
    </w:p>
    <w:p w14:paraId="54211E95" w14:textId="77777777" w:rsidR="00AF0683" w:rsidRDefault="00AF0683">
      <w:pPr>
        <w:pStyle w:val="BodyText"/>
        <w:spacing w:before="8"/>
        <w:rPr>
          <w:sz w:val="23"/>
        </w:rPr>
      </w:pPr>
    </w:p>
    <w:p w14:paraId="159F0DAD" w14:textId="77777777" w:rsidR="00AF0683" w:rsidRDefault="00DE3769">
      <w:pPr>
        <w:pStyle w:val="Heading6"/>
        <w:spacing w:line="232" w:lineRule="auto"/>
      </w:pPr>
      <w:r>
        <w:rPr>
          <w:w w:val="105"/>
        </w:rPr>
        <w:t>How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spacing w:val="24"/>
          <w:w w:val="105"/>
        </w:rPr>
        <w:t xml:space="preserve"> </w:t>
      </w:r>
      <w:r>
        <w:rPr>
          <w:w w:val="105"/>
        </w:rPr>
        <w:t>Choose</w:t>
      </w:r>
      <w:r>
        <w:rPr>
          <w:spacing w:val="24"/>
          <w:w w:val="105"/>
        </w:rPr>
        <w:t xml:space="preserve"> </w:t>
      </w:r>
      <w:r>
        <w:rPr>
          <w:w w:val="105"/>
        </w:rPr>
        <w:t>and</w:t>
      </w:r>
      <w:r>
        <w:rPr>
          <w:spacing w:val="24"/>
          <w:w w:val="105"/>
        </w:rPr>
        <w:t xml:space="preserve"> </w:t>
      </w:r>
      <w:r>
        <w:rPr>
          <w:w w:val="105"/>
        </w:rPr>
        <w:t>Use</w:t>
      </w:r>
      <w:r>
        <w:rPr>
          <w:spacing w:val="23"/>
          <w:w w:val="105"/>
        </w:rPr>
        <w:t xml:space="preserve"> </w:t>
      </w:r>
      <w:r>
        <w:rPr>
          <w:w w:val="105"/>
        </w:rPr>
        <w:t>a</w:t>
      </w:r>
      <w:r>
        <w:rPr>
          <w:spacing w:val="24"/>
          <w:w w:val="105"/>
        </w:rPr>
        <w:t xml:space="preserve"> </w:t>
      </w:r>
      <w:r>
        <w:rPr>
          <w:w w:val="105"/>
        </w:rPr>
        <w:t>Growth</w:t>
      </w:r>
      <w:r>
        <w:rPr>
          <w:spacing w:val="24"/>
          <w:w w:val="105"/>
        </w:rPr>
        <w:t xml:space="preserve"> </w:t>
      </w:r>
      <w:r>
        <w:rPr>
          <w:w w:val="105"/>
        </w:rPr>
        <w:t>Hormone</w:t>
      </w:r>
      <w:r>
        <w:rPr>
          <w:spacing w:val="-73"/>
          <w:w w:val="105"/>
        </w:rPr>
        <w:t xml:space="preserve"> </w:t>
      </w:r>
      <w:r>
        <w:rPr>
          <w:w w:val="105"/>
        </w:rPr>
        <w:t>Secretagogue</w:t>
      </w:r>
      <w:r>
        <w:rPr>
          <w:spacing w:val="16"/>
          <w:w w:val="105"/>
        </w:rPr>
        <w:t xml:space="preserve"> </w:t>
      </w:r>
      <w:r>
        <w:rPr>
          <w:w w:val="105"/>
        </w:rPr>
        <w:t>Supplement</w:t>
      </w:r>
    </w:p>
    <w:p w14:paraId="11DC6DA2" w14:textId="77777777" w:rsidR="00AF0683" w:rsidRDefault="00DE3769">
      <w:pPr>
        <w:pStyle w:val="BodyText"/>
        <w:spacing w:before="111" w:line="278" w:lineRule="auto"/>
        <w:ind w:left="1860" w:right="1214"/>
        <w:jc w:val="both"/>
      </w:pPr>
      <w:r>
        <w:rPr>
          <w:w w:val="90"/>
        </w:rPr>
        <w:t>The growth hormone business is rife with unproven, ineffective, or</w:t>
      </w:r>
      <w:r>
        <w:rPr>
          <w:spacing w:val="-61"/>
          <w:w w:val="90"/>
        </w:rPr>
        <w:t xml:space="preserve"> </w:t>
      </w:r>
      <w:r>
        <w:rPr>
          <w:w w:val="90"/>
        </w:rPr>
        <w:t>bogus products that are not worth your time or money. However,</w:t>
      </w:r>
      <w:r>
        <w:rPr>
          <w:spacing w:val="1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most</w:t>
      </w:r>
      <w:r>
        <w:rPr>
          <w:spacing w:val="-9"/>
          <w:w w:val="90"/>
        </w:rPr>
        <w:t xml:space="preserve"> </w:t>
      </w:r>
      <w:r>
        <w:rPr>
          <w:w w:val="90"/>
        </w:rPr>
        <w:t>respected</w:t>
      </w:r>
      <w:r>
        <w:rPr>
          <w:spacing w:val="-9"/>
          <w:w w:val="90"/>
        </w:rPr>
        <w:t xml:space="preserve"> </w:t>
      </w:r>
      <w:r>
        <w:rPr>
          <w:w w:val="90"/>
        </w:rPr>
        <w:t>anti-aging</w:t>
      </w:r>
      <w:r>
        <w:rPr>
          <w:spacing w:val="-9"/>
          <w:w w:val="90"/>
        </w:rPr>
        <w:t xml:space="preserve"> </w:t>
      </w:r>
      <w:r>
        <w:rPr>
          <w:w w:val="90"/>
        </w:rPr>
        <w:t>medical</w:t>
      </w:r>
      <w:r>
        <w:rPr>
          <w:spacing w:val="-8"/>
          <w:w w:val="90"/>
        </w:rPr>
        <w:t xml:space="preserve"> </w:t>
      </w:r>
      <w:r>
        <w:rPr>
          <w:w w:val="90"/>
        </w:rPr>
        <w:t>professionals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field</w:t>
      </w:r>
      <w:r>
        <w:rPr>
          <w:spacing w:val="-8"/>
          <w:w w:val="90"/>
        </w:rPr>
        <w:t xml:space="preserve"> </w:t>
      </w:r>
      <w:r>
        <w:rPr>
          <w:w w:val="90"/>
        </w:rPr>
        <w:t>fre-</w:t>
      </w:r>
      <w:r>
        <w:rPr>
          <w:spacing w:val="-61"/>
          <w:w w:val="90"/>
        </w:rPr>
        <w:t xml:space="preserve"> </w:t>
      </w:r>
      <w:r>
        <w:rPr>
          <w:w w:val="90"/>
        </w:rPr>
        <w:t>quently recommend a growth hormone secretagogue supplement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formula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their</w:t>
      </w:r>
      <w:r>
        <w:rPr>
          <w:spacing w:val="-9"/>
          <w:w w:val="90"/>
        </w:rPr>
        <w:t xml:space="preserve"> </w:t>
      </w:r>
      <w:r>
        <w:rPr>
          <w:w w:val="90"/>
        </w:rPr>
        <w:t>patients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colleagues</w:t>
      </w:r>
      <w:r>
        <w:rPr>
          <w:spacing w:val="-10"/>
          <w:w w:val="90"/>
        </w:rPr>
        <w:t xml:space="preserve"> </w:t>
      </w:r>
      <w:r>
        <w:rPr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10"/>
          <w:w w:val="90"/>
        </w:rPr>
        <w:t xml:space="preserve"> </w:t>
      </w:r>
      <w:r>
        <w:rPr>
          <w:w w:val="90"/>
        </w:rPr>
        <w:t>available</w:t>
      </w:r>
      <w:r>
        <w:rPr>
          <w:spacing w:val="-9"/>
          <w:w w:val="90"/>
        </w:rPr>
        <w:t xml:space="preserve"> </w:t>
      </w:r>
      <w:r>
        <w:rPr>
          <w:w w:val="90"/>
        </w:rPr>
        <w:t>under</w:t>
      </w:r>
      <w:r>
        <w:rPr>
          <w:spacing w:val="-10"/>
          <w:w w:val="90"/>
        </w:rPr>
        <w:t xml:space="preserve"> </w:t>
      </w:r>
      <w:r>
        <w:rPr>
          <w:w w:val="90"/>
        </w:rPr>
        <w:t>two</w:t>
      </w:r>
      <w:r>
        <w:rPr>
          <w:spacing w:val="-61"/>
          <w:w w:val="90"/>
        </w:rPr>
        <w:t xml:space="preserve"> </w:t>
      </w:r>
      <w:r>
        <w:rPr>
          <w:w w:val="90"/>
        </w:rPr>
        <w:t>trade</w:t>
      </w:r>
      <w:r>
        <w:rPr>
          <w:spacing w:val="-3"/>
          <w:w w:val="90"/>
        </w:rPr>
        <w:t xml:space="preserve"> </w:t>
      </w:r>
      <w:r>
        <w:rPr>
          <w:w w:val="90"/>
        </w:rPr>
        <w:t>names:</w:t>
      </w:r>
      <w:r>
        <w:rPr>
          <w:spacing w:val="-3"/>
          <w:w w:val="90"/>
        </w:rPr>
        <w:t xml:space="preserve"> </w:t>
      </w:r>
      <w:r>
        <w:rPr>
          <w:w w:val="90"/>
        </w:rPr>
        <w:t>PRO</w:t>
      </w:r>
      <w:r>
        <w:rPr>
          <w:spacing w:val="-3"/>
          <w:w w:val="90"/>
        </w:rPr>
        <w:t xml:space="preserve"> </w:t>
      </w:r>
      <w:r>
        <w:rPr>
          <w:w w:val="90"/>
        </w:rPr>
        <w:t>hGH</w:t>
      </w:r>
      <w:r>
        <w:rPr>
          <w:spacing w:val="-2"/>
          <w:w w:val="90"/>
        </w:rPr>
        <w:t xml:space="preserve"> </w:t>
      </w:r>
      <w:r>
        <w:rPr>
          <w:w w:val="90"/>
        </w:rPr>
        <w:t>Symbiotropin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3"/>
          <w:w w:val="90"/>
        </w:rPr>
        <w:t xml:space="preserve"> </w:t>
      </w:r>
      <w:r>
        <w:rPr>
          <w:w w:val="90"/>
        </w:rPr>
        <w:t>Meditropin.</w:t>
      </w:r>
      <w:r>
        <w:rPr>
          <w:spacing w:val="-3"/>
          <w:w w:val="90"/>
        </w:rPr>
        <w:t xml:space="preserve"> </w:t>
      </w:r>
      <w:r>
        <w:rPr>
          <w:w w:val="90"/>
        </w:rPr>
        <w:t>With</w:t>
      </w:r>
      <w:r>
        <w:rPr>
          <w:spacing w:val="-2"/>
          <w:w w:val="90"/>
        </w:rPr>
        <w:t xml:space="preserve"> </w:t>
      </w:r>
      <w:r>
        <w:rPr>
          <w:w w:val="90"/>
        </w:rPr>
        <w:t>either,</w:t>
      </w:r>
      <w:r>
        <w:rPr>
          <w:spacing w:val="-61"/>
          <w:w w:val="90"/>
        </w:rPr>
        <w:t xml:space="preserve"> </w:t>
      </w:r>
      <w:r>
        <w:rPr>
          <w:w w:val="90"/>
        </w:rPr>
        <w:t>you</w:t>
      </w:r>
      <w:r>
        <w:rPr>
          <w:spacing w:val="-5"/>
          <w:w w:val="90"/>
        </w:rPr>
        <w:t xml:space="preserve"> </w:t>
      </w:r>
      <w:r>
        <w:rPr>
          <w:w w:val="90"/>
        </w:rPr>
        <w:t>drop</w:t>
      </w:r>
      <w:r>
        <w:rPr>
          <w:spacing w:val="-5"/>
          <w:w w:val="90"/>
        </w:rPr>
        <w:t xml:space="preserve"> </w:t>
      </w:r>
      <w:r>
        <w:rPr>
          <w:w w:val="90"/>
        </w:rPr>
        <w:t>two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effervescent</w:t>
      </w:r>
      <w:r>
        <w:rPr>
          <w:spacing w:val="-5"/>
          <w:w w:val="90"/>
        </w:rPr>
        <w:t xml:space="preserve"> </w:t>
      </w:r>
      <w:r>
        <w:rPr>
          <w:w w:val="90"/>
        </w:rPr>
        <w:t>tablets</w:t>
      </w:r>
      <w:r>
        <w:rPr>
          <w:spacing w:val="-5"/>
          <w:w w:val="90"/>
        </w:rPr>
        <w:t xml:space="preserve"> </w:t>
      </w:r>
      <w:r>
        <w:rPr>
          <w:w w:val="90"/>
        </w:rPr>
        <w:t>into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glass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water</w:t>
      </w:r>
      <w:r>
        <w:rPr>
          <w:spacing w:val="-5"/>
          <w:w w:val="90"/>
        </w:rPr>
        <w:t xml:space="preserve"> </w:t>
      </w:r>
      <w:r>
        <w:rPr>
          <w:w w:val="90"/>
        </w:rPr>
        <w:t>before</w:t>
      </w:r>
      <w:r>
        <w:rPr>
          <w:spacing w:val="-61"/>
          <w:w w:val="90"/>
        </w:rPr>
        <w:t xml:space="preserve"> </w:t>
      </w:r>
      <w:r>
        <w:rPr>
          <w:w w:val="90"/>
        </w:rPr>
        <w:t>bedtime,</w:t>
      </w:r>
      <w:r>
        <w:rPr>
          <w:spacing w:val="23"/>
          <w:w w:val="90"/>
        </w:rPr>
        <w:t xml:space="preserve"> </w:t>
      </w:r>
      <w:r>
        <w:rPr>
          <w:w w:val="90"/>
        </w:rPr>
        <w:t>allowing</w:t>
      </w:r>
      <w:r>
        <w:rPr>
          <w:spacing w:val="24"/>
          <w:w w:val="90"/>
        </w:rPr>
        <w:t xml:space="preserve"> </w:t>
      </w:r>
      <w:r>
        <w:rPr>
          <w:w w:val="90"/>
        </w:rPr>
        <w:t>them</w:t>
      </w:r>
      <w:r>
        <w:rPr>
          <w:spacing w:val="24"/>
          <w:w w:val="90"/>
        </w:rPr>
        <w:t xml:space="preserve"> </w:t>
      </w:r>
      <w:r>
        <w:rPr>
          <w:w w:val="90"/>
        </w:rPr>
        <w:t>to</w:t>
      </w:r>
      <w:r>
        <w:rPr>
          <w:spacing w:val="24"/>
          <w:w w:val="90"/>
        </w:rPr>
        <w:t xml:space="preserve"> </w:t>
      </w:r>
      <w:r>
        <w:rPr>
          <w:w w:val="90"/>
        </w:rPr>
        <w:t>dissolve</w:t>
      </w:r>
      <w:r>
        <w:rPr>
          <w:spacing w:val="24"/>
          <w:w w:val="90"/>
        </w:rPr>
        <w:t xml:space="preserve"> </w:t>
      </w:r>
      <w:r>
        <w:rPr>
          <w:w w:val="90"/>
        </w:rPr>
        <w:t>fully</w:t>
      </w:r>
      <w:r>
        <w:rPr>
          <w:spacing w:val="24"/>
          <w:w w:val="90"/>
        </w:rPr>
        <w:t xml:space="preserve"> </w:t>
      </w:r>
      <w:r>
        <w:rPr>
          <w:w w:val="90"/>
        </w:rPr>
        <w:t>before</w:t>
      </w:r>
      <w:r>
        <w:rPr>
          <w:spacing w:val="24"/>
          <w:w w:val="90"/>
        </w:rPr>
        <w:t xml:space="preserve"> </w:t>
      </w:r>
      <w:r>
        <w:rPr>
          <w:w w:val="90"/>
        </w:rPr>
        <w:t>drinking</w:t>
      </w:r>
      <w:r>
        <w:rPr>
          <w:spacing w:val="24"/>
          <w:w w:val="90"/>
        </w:rPr>
        <w:t xml:space="preserve"> </w:t>
      </w:r>
      <w:r>
        <w:rPr>
          <w:w w:val="90"/>
        </w:rPr>
        <w:t>it</w:t>
      </w:r>
      <w:r>
        <w:rPr>
          <w:spacing w:val="24"/>
          <w:w w:val="90"/>
        </w:rPr>
        <w:t xml:space="preserve"> </w:t>
      </w:r>
      <w:r>
        <w:rPr>
          <w:w w:val="90"/>
        </w:rPr>
        <w:t>down.</w:t>
      </w:r>
    </w:p>
    <w:p w14:paraId="506693C7" w14:textId="77777777" w:rsidR="00AF0683" w:rsidRDefault="00AF0683">
      <w:pPr>
        <w:spacing w:line="278" w:lineRule="auto"/>
        <w:jc w:val="both"/>
        <w:sectPr w:rsidR="00AF0683">
          <w:headerReference w:type="default" r:id="rId835"/>
          <w:footerReference w:type="default" r:id="rId836"/>
          <w:pgSz w:w="12240" w:h="15840"/>
          <w:pgMar w:top="1440" w:right="1680" w:bottom="2240" w:left="1040" w:header="360" w:footer="2059" w:gutter="0"/>
          <w:cols w:space="720"/>
        </w:sectPr>
      </w:pPr>
    </w:p>
    <w:p w14:paraId="0A400E6A" w14:textId="77777777" w:rsidR="00AF0683" w:rsidRDefault="00066724">
      <w:pPr>
        <w:pStyle w:val="BodyText"/>
        <w:rPr>
          <w:sz w:val="20"/>
        </w:rPr>
      </w:pPr>
      <w:r>
        <w:lastRenderedPageBreak/>
        <w:pict w14:anchorId="3E98CF40">
          <v:group id="docshapegroup4163" o:spid="_x0000_s1753" style="position:absolute;margin-left:36pt;margin-top:372pt;width:24pt;height:48pt;z-index:16203264;mso-position-horizontal-relative:page;mso-position-vertical-relative:page" coordorigin="720,7440" coordsize="480,960">
            <v:shape id="docshape4164" o:spid="_x0000_s175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165" o:spid="_x0000_s175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7539675">
          <v:group id="docshapegroup4166" o:spid="_x0000_s1750" style="position:absolute;margin-left:552pt;margin-top:372pt;width:24pt;height:48pt;z-index:16203776;mso-position-horizontal-relative:page;mso-position-vertical-relative:page" coordorigin="11040,7440" coordsize="480,960">
            <v:shape id="docshape4167" o:spid="_x0000_s175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168" o:spid="_x0000_s175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675B92B" w14:textId="77777777" w:rsidR="00AF0683" w:rsidRDefault="00AF0683">
      <w:pPr>
        <w:pStyle w:val="BodyText"/>
        <w:rPr>
          <w:sz w:val="20"/>
        </w:rPr>
      </w:pPr>
    </w:p>
    <w:p w14:paraId="7D4D9D74" w14:textId="77777777" w:rsidR="00AF0683" w:rsidRDefault="00AF0683">
      <w:pPr>
        <w:pStyle w:val="BodyText"/>
        <w:spacing w:before="10"/>
        <w:rPr>
          <w:sz w:val="24"/>
        </w:rPr>
      </w:pPr>
    </w:p>
    <w:p w14:paraId="259E6E7E" w14:textId="46912FCB" w:rsidR="00AF0683" w:rsidRDefault="00DE3769" w:rsidP="004333ED">
      <w:pPr>
        <w:pStyle w:val="BodyText"/>
        <w:spacing w:before="115"/>
        <w:ind w:left="3130" w:firstLine="470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22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21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21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22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4A019B49" w14:textId="77777777" w:rsidR="00AF0683" w:rsidRDefault="00AF0683">
      <w:pPr>
        <w:pStyle w:val="BodyText"/>
        <w:rPr>
          <w:rFonts w:ascii="Arial"/>
          <w:sz w:val="20"/>
        </w:rPr>
      </w:pPr>
    </w:p>
    <w:p w14:paraId="3AAF0C3F" w14:textId="77777777" w:rsidR="00AF0683" w:rsidRDefault="00AF0683">
      <w:pPr>
        <w:pStyle w:val="BodyText"/>
        <w:spacing w:before="6"/>
        <w:rPr>
          <w:rFonts w:ascii="Arial"/>
        </w:rPr>
      </w:pPr>
    </w:p>
    <w:p w14:paraId="6875A6B9" w14:textId="77777777" w:rsidR="00AF0683" w:rsidRDefault="00DE3769">
      <w:pPr>
        <w:pStyle w:val="BodyText"/>
        <w:spacing w:before="92" w:line="278" w:lineRule="auto"/>
        <w:ind w:left="1860" w:right="1214"/>
        <w:jc w:val="both"/>
      </w:pPr>
      <w:r>
        <w:rPr>
          <w:w w:val="90"/>
        </w:rPr>
        <w:t>They are best taken on an empty stomach to eliminate the risk of</w:t>
      </w:r>
      <w:r>
        <w:rPr>
          <w:spacing w:val="1"/>
          <w:w w:val="90"/>
        </w:rPr>
        <w:t xml:space="preserve"> </w:t>
      </w:r>
      <w:r>
        <w:rPr>
          <w:w w:val="90"/>
        </w:rPr>
        <w:t>other amino acids competing for entry into the brain at the same</w:t>
      </w:r>
      <w:r>
        <w:rPr>
          <w:spacing w:val="1"/>
          <w:w w:val="90"/>
        </w:rPr>
        <w:t xml:space="preserve"> </w:t>
      </w:r>
      <w:r>
        <w:rPr>
          <w:w w:val="90"/>
        </w:rPr>
        <w:t>time,</w:t>
      </w:r>
      <w:r>
        <w:rPr>
          <w:spacing w:val="-3"/>
          <w:w w:val="90"/>
        </w:rPr>
        <w:t xml:space="preserve"> </w:t>
      </w:r>
      <w:r>
        <w:rPr>
          <w:w w:val="90"/>
        </w:rPr>
        <w:t>so</w:t>
      </w:r>
      <w:r>
        <w:rPr>
          <w:spacing w:val="-3"/>
          <w:w w:val="90"/>
        </w:rPr>
        <w:t xml:space="preserve"> </w:t>
      </w:r>
      <w:r>
        <w:rPr>
          <w:w w:val="90"/>
        </w:rPr>
        <w:t>it’s</w:t>
      </w:r>
      <w:r>
        <w:rPr>
          <w:spacing w:val="-2"/>
          <w:w w:val="90"/>
        </w:rPr>
        <w:t xml:space="preserve"> </w:t>
      </w:r>
      <w:r>
        <w:rPr>
          <w:w w:val="90"/>
        </w:rPr>
        <w:t>advisable</w:t>
      </w:r>
      <w:r>
        <w:rPr>
          <w:spacing w:val="-3"/>
          <w:w w:val="90"/>
        </w:rPr>
        <w:t xml:space="preserve"> </w:t>
      </w:r>
      <w:r>
        <w:rPr>
          <w:w w:val="90"/>
        </w:rPr>
        <w:t>not</w:t>
      </w:r>
      <w:r>
        <w:rPr>
          <w:spacing w:val="-2"/>
          <w:w w:val="90"/>
        </w:rPr>
        <w:t xml:space="preserve"> </w:t>
      </w:r>
      <w:r>
        <w:rPr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w w:val="90"/>
        </w:rPr>
        <w:t>eat</w:t>
      </w:r>
      <w:r>
        <w:rPr>
          <w:spacing w:val="-2"/>
          <w:w w:val="90"/>
        </w:rPr>
        <w:t xml:space="preserve"> </w:t>
      </w:r>
      <w:r>
        <w:rPr>
          <w:w w:val="90"/>
        </w:rPr>
        <w:t>anything</w:t>
      </w:r>
      <w:r>
        <w:rPr>
          <w:spacing w:val="-3"/>
          <w:w w:val="90"/>
        </w:rPr>
        <w:t xml:space="preserve"> </w:t>
      </w:r>
      <w:r>
        <w:rPr>
          <w:w w:val="90"/>
        </w:rPr>
        <w:t>for</w:t>
      </w:r>
      <w:r>
        <w:rPr>
          <w:spacing w:val="-2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couple</w:t>
      </w:r>
      <w:r>
        <w:rPr>
          <w:spacing w:val="-3"/>
          <w:w w:val="90"/>
        </w:rPr>
        <w:t xml:space="preserve"> </w:t>
      </w:r>
      <w:r>
        <w:rPr>
          <w:w w:val="90"/>
        </w:rPr>
        <w:t>hours</w:t>
      </w:r>
      <w:r>
        <w:rPr>
          <w:spacing w:val="-2"/>
          <w:w w:val="90"/>
        </w:rPr>
        <w:t xml:space="preserve"> </w:t>
      </w:r>
      <w:r>
        <w:rPr>
          <w:w w:val="90"/>
        </w:rPr>
        <w:t>before</w:t>
      </w:r>
      <w:r>
        <w:rPr>
          <w:spacing w:val="-61"/>
          <w:w w:val="90"/>
        </w:rPr>
        <w:t xml:space="preserve"> </w:t>
      </w:r>
      <w:r>
        <w:rPr>
          <w:w w:val="90"/>
        </w:rPr>
        <w:t>retiring.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supplement</w:t>
      </w:r>
      <w:r>
        <w:rPr>
          <w:spacing w:val="-8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used</w:t>
      </w:r>
      <w:r>
        <w:rPr>
          <w:spacing w:val="-9"/>
          <w:w w:val="90"/>
        </w:rPr>
        <w:t xml:space="preserve"> </w:t>
      </w:r>
      <w:r>
        <w:rPr>
          <w:w w:val="90"/>
        </w:rPr>
        <w:t>for</w:t>
      </w:r>
      <w:r>
        <w:rPr>
          <w:spacing w:val="-8"/>
          <w:w w:val="90"/>
        </w:rPr>
        <w:t xml:space="preserve"> </w:t>
      </w:r>
      <w:r>
        <w:rPr>
          <w:w w:val="90"/>
        </w:rPr>
        <w:t>five</w:t>
      </w:r>
      <w:r>
        <w:rPr>
          <w:spacing w:val="-9"/>
          <w:w w:val="90"/>
        </w:rPr>
        <w:t xml:space="preserve"> </w:t>
      </w:r>
      <w:r>
        <w:rPr>
          <w:w w:val="90"/>
        </w:rPr>
        <w:t>consecutive</w:t>
      </w:r>
      <w:r>
        <w:rPr>
          <w:spacing w:val="-8"/>
          <w:w w:val="90"/>
        </w:rPr>
        <w:t xml:space="preserve"> </w:t>
      </w:r>
      <w:r>
        <w:rPr>
          <w:w w:val="90"/>
        </w:rPr>
        <w:t>days,</w:t>
      </w:r>
      <w:r>
        <w:rPr>
          <w:spacing w:val="-9"/>
          <w:w w:val="90"/>
        </w:rPr>
        <w:t xml:space="preserve"> </w:t>
      </w:r>
      <w:r>
        <w:rPr>
          <w:w w:val="90"/>
        </w:rPr>
        <w:t>followed</w:t>
      </w:r>
      <w:r>
        <w:rPr>
          <w:spacing w:val="-61"/>
          <w:w w:val="90"/>
        </w:rPr>
        <w:t xml:space="preserve"> </w:t>
      </w:r>
      <w:r>
        <w:rPr>
          <w:w w:val="90"/>
        </w:rPr>
        <w:t>by two days with no supplementation; then the cycle repeats. For</w:t>
      </w:r>
      <w:r>
        <w:rPr>
          <w:spacing w:val="1"/>
          <w:w w:val="90"/>
        </w:rPr>
        <w:t xml:space="preserve"> </w:t>
      </w:r>
      <w:r>
        <w:rPr>
          <w:w w:val="90"/>
        </w:rPr>
        <w:t>simplicity, many people take this supplement Monday to Friday,</w:t>
      </w:r>
      <w:r>
        <w:rPr>
          <w:spacing w:val="1"/>
          <w:w w:val="90"/>
        </w:rPr>
        <w:t xml:space="preserve"> </w:t>
      </w:r>
      <w:r>
        <w:rPr>
          <w:w w:val="90"/>
        </w:rPr>
        <w:t>skip</w:t>
      </w:r>
      <w:r>
        <w:rPr>
          <w:spacing w:val="-9"/>
          <w:w w:val="90"/>
        </w:rPr>
        <w:t xml:space="preserve"> </w:t>
      </w:r>
      <w:r>
        <w:rPr>
          <w:w w:val="90"/>
        </w:rPr>
        <w:t>Saturday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Sunday,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begin</w:t>
      </w:r>
      <w:r>
        <w:rPr>
          <w:spacing w:val="-8"/>
          <w:w w:val="90"/>
        </w:rPr>
        <w:t xml:space="preserve"> </w:t>
      </w:r>
      <w:r>
        <w:rPr>
          <w:w w:val="90"/>
        </w:rPr>
        <w:t>again</w:t>
      </w:r>
      <w:r>
        <w:rPr>
          <w:spacing w:val="-8"/>
          <w:w w:val="90"/>
        </w:rPr>
        <w:t xml:space="preserve"> </w:t>
      </w:r>
      <w:r>
        <w:rPr>
          <w:w w:val="90"/>
        </w:rPr>
        <w:t>on</w:t>
      </w:r>
      <w:r>
        <w:rPr>
          <w:spacing w:val="-8"/>
          <w:w w:val="90"/>
        </w:rPr>
        <w:t xml:space="preserve"> </w:t>
      </w:r>
      <w:r>
        <w:rPr>
          <w:w w:val="90"/>
        </w:rPr>
        <w:t>Monday.</w:t>
      </w:r>
    </w:p>
    <w:p w14:paraId="0489FF3F" w14:textId="77777777" w:rsidR="00AF0683" w:rsidRDefault="00DE3769">
      <w:pPr>
        <w:pStyle w:val="BodyText"/>
        <w:spacing w:before="3" w:line="278" w:lineRule="auto"/>
        <w:ind w:left="1860" w:right="1214" w:firstLine="504"/>
        <w:jc w:val="both"/>
      </w:pPr>
      <w:r>
        <w:rPr>
          <w:w w:val="90"/>
        </w:rPr>
        <w:t>Experts suggest that if your initial IGF-1 blood level is below</w:t>
      </w:r>
      <w:r>
        <w:rPr>
          <w:spacing w:val="1"/>
          <w:w w:val="90"/>
        </w:rPr>
        <w:t xml:space="preserve"> </w:t>
      </w:r>
      <w:r>
        <w:rPr>
          <w:w w:val="90"/>
        </w:rPr>
        <w:t>100</w:t>
      </w:r>
      <w:r>
        <w:rPr>
          <w:spacing w:val="-7"/>
          <w:w w:val="90"/>
        </w:rPr>
        <w:t xml:space="preserve"> </w:t>
      </w:r>
      <w:r>
        <w:rPr>
          <w:w w:val="90"/>
        </w:rPr>
        <w:t>ng/ml,</w:t>
      </w:r>
      <w:r>
        <w:rPr>
          <w:spacing w:val="-6"/>
          <w:w w:val="90"/>
        </w:rPr>
        <w:t xml:space="preserve"> </w:t>
      </w:r>
      <w:r>
        <w:rPr>
          <w:w w:val="90"/>
        </w:rPr>
        <w:t>you</w:t>
      </w:r>
      <w:r>
        <w:rPr>
          <w:spacing w:val="-6"/>
          <w:w w:val="90"/>
        </w:rPr>
        <w:t xml:space="preserve"> </w:t>
      </w:r>
      <w:r>
        <w:rPr>
          <w:w w:val="90"/>
        </w:rPr>
        <w:t>should</w:t>
      </w:r>
      <w:r>
        <w:rPr>
          <w:spacing w:val="-6"/>
          <w:w w:val="90"/>
        </w:rPr>
        <w:t xml:space="preserve"> </w:t>
      </w:r>
      <w:r>
        <w:rPr>
          <w:w w:val="90"/>
        </w:rPr>
        <w:t>double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dosage</w:t>
      </w:r>
      <w:r>
        <w:rPr>
          <w:spacing w:val="-6"/>
          <w:w w:val="90"/>
        </w:rPr>
        <w:t xml:space="preserve"> </w:t>
      </w:r>
      <w:r>
        <w:rPr>
          <w:w w:val="90"/>
        </w:rPr>
        <w:t>(four</w:t>
      </w:r>
      <w:r>
        <w:rPr>
          <w:spacing w:val="-6"/>
          <w:w w:val="90"/>
        </w:rPr>
        <w:t xml:space="preserve"> </w:t>
      </w:r>
      <w:r>
        <w:rPr>
          <w:w w:val="90"/>
        </w:rPr>
        <w:t>tablets</w:t>
      </w:r>
      <w:r>
        <w:rPr>
          <w:spacing w:val="-6"/>
          <w:w w:val="90"/>
        </w:rPr>
        <w:t xml:space="preserve"> </w:t>
      </w:r>
      <w:r>
        <w:rPr>
          <w:w w:val="90"/>
        </w:rPr>
        <w:t>dissolved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61"/>
          <w:w w:val="90"/>
        </w:rPr>
        <w:t xml:space="preserve"> </w:t>
      </w:r>
      <w:r>
        <w:rPr>
          <w:w w:val="90"/>
        </w:rPr>
        <w:t>water</w:t>
      </w:r>
      <w:r>
        <w:rPr>
          <w:spacing w:val="-6"/>
          <w:w w:val="90"/>
        </w:rPr>
        <w:t xml:space="preserve"> </w:t>
      </w:r>
      <w:r>
        <w:rPr>
          <w:w w:val="90"/>
        </w:rPr>
        <w:t>before</w:t>
      </w:r>
      <w:r>
        <w:rPr>
          <w:spacing w:val="-6"/>
          <w:w w:val="90"/>
        </w:rPr>
        <w:t xml:space="preserve"> </w:t>
      </w:r>
      <w:r>
        <w:rPr>
          <w:w w:val="90"/>
        </w:rPr>
        <w:t>bedtime)</w:t>
      </w:r>
      <w:r>
        <w:rPr>
          <w:spacing w:val="-5"/>
          <w:w w:val="90"/>
        </w:rPr>
        <w:t xml:space="preserve"> </w:t>
      </w:r>
      <w:r>
        <w:rPr>
          <w:w w:val="90"/>
        </w:rPr>
        <w:t>until</w:t>
      </w:r>
      <w:r>
        <w:rPr>
          <w:spacing w:val="-6"/>
          <w:w w:val="90"/>
        </w:rPr>
        <w:t xml:space="preserve"> </w:t>
      </w:r>
      <w:r>
        <w:rPr>
          <w:w w:val="90"/>
        </w:rPr>
        <w:t>your</w:t>
      </w:r>
      <w:r>
        <w:rPr>
          <w:spacing w:val="-5"/>
          <w:w w:val="90"/>
        </w:rPr>
        <w:t xml:space="preserve"> </w:t>
      </w:r>
      <w:r>
        <w:rPr>
          <w:w w:val="90"/>
        </w:rPr>
        <w:t>levels</w:t>
      </w:r>
      <w:r>
        <w:rPr>
          <w:spacing w:val="-6"/>
          <w:w w:val="90"/>
        </w:rPr>
        <w:t xml:space="preserve"> </w:t>
      </w:r>
      <w:r>
        <w:rPr>
          <w:w w:val="90"/>
        </w:rPr>
        <w:t>reach</w:t>
      </w:r>
      <w:r>
        <w:rPr>
          <w:spacing w:val="-6"/>
          <w:w w:val="90"/>
        </w:rPr>
        <w:t xml:space="preserve"> </w:t>
      </w:r>
      <w:r>
        <w:rPr>
          <w:w w:val="90"/>
        </w:rPr>
        <w:t>at</w:t>
      </w:r>
      <w:r>
        <w:rPr>
          <w:spacing w:val="-5"/>
          <w:w w:val="90"/>
        </w:rPr>
        <w:t xml:space="preserve"> </w:t>
      </w:r>
      <w:r>
        <w:rPr>
          <w:w w:val="90"/>
        </w:rPr>
        <w:t>least</w:t>
      </w:r>
      <w:r>
        <w:rPr>
          <w:spacing w:val="-6"/>
          <w:w w:val="90"/>
        </w:rPr>
        <w:t xml:space="preserve"> </w:t>
      </w:r>
      <w:r>
        <w:rPr>
          <w:w w:val="90"/>
        </w:rPr>
        <w:t>200</w:t>
      </w:r>
      <w:r>
        <w:rPr>
          <w:spacing w:val="-5"/>
          <w:w w:val="90"/>
        </w:rPr>
        <w:t xml:space="preserve"> </w:t>
      </w:r>
      <w:r>
        <w:rPr>
          <w:w w:val="90"/>
        </w:rPr>
        <w:t>ng/ml,</w:t>
      </w:r>
      <w:r>
        <w:rPr>
          <w:spacing w:val="-6"/>
          <w:w w:val="90"/>
        </w:rPr>
        <w:t xml:space="preserve"> </w:t>
      </w:r>
      <w:r>
        <w:rPr>
          <w:w w:val="90"/>
        </w:rPr>
        <w:t>at</w:t>
      </w:r>
      <w:r>
        <w:rPr>
          <w:spacing w:val="-61"/>
          <w:w w:val="90"/>
        </w:rPr>
        <w:t xml:space="preserve"> </w:t>
      </w:r>
      <w:r>
        <w:rPr>
          <w:w w:val="90"/>
        </w:rPr>
        <w:t>which point you can assume the normal dosage of two tablets per</w:t>
      </w:r>
      <w:r>
        <w:rPr>
          <w:spacing w:val="1"/>
          <w:w w:val="90"/>
        </w:rPr>
        <w:t xml:space="preserve"> </w:t>
      </w:r>
      <w:r>
        <w:rPr>
          <w:w w:val="90"/>
        </w:rPr>
        <w:t>day. If you do not see a change in your blood levels of IGF-1 after</w:t>
      </w:r>
      <w:r>
        <w:rPr>
          <w:spacing w:val="1"/>
          <w:w w:val="90"/>
        </w:rPr>
        <w:t xml:space="preserve"> </w:t>
      </w:r>
      <w:r>
        <w:rPr>
          <w:w w:val="90"/>
        </w:rPr>
        <w:t>ingesting two tablets a day for three months and your levels are</w:t>
      </w:r>
      <w:r>
        <w:rPr>
          <w:spacing w:val="1"/>
          <w:w w:val="90"/>
        </w:rPr>
        <w:t xml:space="preserve"> </w:t>
      </w:r>
      <w:r>
        <w:rPr>
          <w:w w:val="90"/>
        </w:rPr>
        <w:t>below 275 ng/ml, then experts advise that you may be one of the</w:t>
      </w:r>
      <w:r>
        <w:rPr>
          <w:spacing w:val="1"/>
          <w:w w:val="90"/>
        </w:rPr>
        <w:t xml:space="preserve"> </w:t>
      </w:r>
      <w:r>
        <w:rPr>
          <w:w w:val="90"/>
        </w:rPr>
        <w:t>rare</w:t>
      </w:r>
      <w:r>
        <w:rPr>
          <w:spacing w:val="-5"/>
          <w:w w:val="90"/>
        </w:rPr>
        <w:t xml:space="preserve"> </w:t>
      </w:r>
      <w:r>
        <w:rPr>
          <w:w w:val="90"/>
        </w:rPr>
        <w:t>cases</w:t>
      </w:r>
      <w:r>
        <w:rPr>
          <w:spacing w:val="-5"/>
          <w:w w:val="90"/>
        </w:rPr>
        <w:t xml:space="preserve"> </w:t>
      </w:r>
      <w:r>
        <w:rPr>
          <w:w w:val="90"/>
        </w:rPr>
        <w:t>where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doubling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dosage</w:t>
      </w:r>
      <w:r>
        <w:rPr>
          <w:spacing w:val="-5"/>
          <w:w w:val="90"/>
        </w:rPr>
        <w:t xml:space="preserve"> </w:t>
      </w:r>
      <w:r>
        <w:rPr>
          <w:w w:val="90"/>
        </w:rPr>
        <w:t>is</w:t>
      </w:r>
      <w:r>
        <w:rPr>
          <w:spacing w:val="-4"/>
          <w:w w:val="90"/>
        </w:rPr>
        <w:t xml:space="preserve"> </w:t>
      </w:r>
      <w:r>
        <w:rPr>
          <w:w w:val="90"/>
        </w:rPr>
        <w:t>justified.</w:t>
      </w:r>
    </w:p>
    <w:p w14:paraId="3D11C6EA" w14:textId="77777777" w:rsidR="00AF0683" w:rsidRDefault="00DE3769">
      <w:pPr>
        <w:pStyle w:val="BodyText"/>
        <w:spacing w:before="4" w:line="278" w:lineRule="auto"/>
        <w:ind w:left="1860" w:right="1213" w:firstLine="504"/>
        <w:jc w:val="both"/>
      </w:pPr>
      <w:r>
        <w:rPr>
          <w:w w:val="85"/>
        </w:rPr>
        <w:t>To me, the use of growth hormone secretagogues represents a</w:t>
      </w:r>
      <w:r>
        <w:rPr>
          <w:spacing w:val="1"/>
          <w:w w:val="85"/>
        </w:rPr>
        <w:t xml:space="preserve"> </w:t>
      </w:r>
      <w:r>
        <w:rPr>
          <w:w w:val="90"/>
        </w:rPr>
        <w:t>breakthrough in anti-aging research. Thus far, only a few well-</w:t>
      </w:r>
      <w:r>
        <w:rPr>
          <w:spacing w:val="1"/>
          <w:w w:val="90"/>
        </w:rPr>
        <w:t xml:space="preserve"> </w:t>
      </w:r>
      <w:r>
        <w:rPr>
          <w:w w:val="95"/>
        </w:rPr>
        <w:t>designed trials have been published or presented at major</w:t>
      </w:r>
      <w:r>
        <w:rPr>
          <w:spacing w:val="1"/>
          <w:w w:val="95"/>
        </w:rPr>
        <w:t xml:space="preserve"> </w:t>
      </w:r>
      <w:r>
        <w:rPr>
          <w:w w:val="90"/>
        </w:rPr>
        <w:t>conferences that demonstrate their benefits, but these preliminary</w:t>
      </w:r>
      <w:r>
        <w:rPr>
          <w:spacing w:val="-61"/>
          <w:w w:val="90"/>
        </w:rPr>
        <w:t xml:space="preserve"> </w:t>
      </w:r>
      <w:r>
        <w:rPr>
          <w:w w:val="90"/>
        </w:rPr>
        <w:t>studies</w:t>
      </w:r>
      <w:r>
        <w:rPr>
          <w:spacing w:val="-10"/>
          <w:w w:val="90"/>
        </w:rPr>
        <w:t xml:space="preserve"> </w:t>
      </w:r>
      <w:r>
        <w:rPr>
          <w:w w:val="90"/>
        </w:rPr>
        <w:t>have</w:t>
      </w:r>
      <w:r>
        <w:rPr>
          <w:spacing w:val="-10"/>
          <w:w w:val="90"/>
        </w:rPr>
        <w:t xml:space="preserve"> </w:t>
      </w:r>
      <w:r>
        <w:rPr>
          <w:w w:val="90"/>
        </w:rPr>
        <w:t>been</w:t>
      </w:r>
      <w:r>
        <w:rPr>
          <w:spacing w:val="-10"/>
          <w:w w:val="90"/>
        </w:rPr>
        <w:t xml:space="preserve"> </w:t>
      </w:r>
      <w:r>
        <w:rPr>
          <w:w w:val="90"/>
        </w:rPr>
        <w:t>most</w:t>
      </w:r>
      <w:r>
        <w:rPr>
          <w:spacing w:val="-10"/>
          <w:w w:val="90"/>
        </w:rPr>
        <w:t xml:space="preserve"> </w:t>
      </w:r>
      <w:r>
        <w:rPr>
          <w:w w:val="90"/>
        </w:rPr>
        <w:t>impressive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many</w:t>
      </w:r>
      <w:r>
        <w:rPr>
          <w:spacing w:val="-10"/>
          <w:w w:val="90"/>
        </w:rPr>
        <w:t xml:space="preserve"> </w:t>
      </w:r>
      <w:r>
        <w:rPr>
          <w:w w:val="90"/>
        </w:rPr>
        <w:t>physicians</w:t>
      </w:r>
      <w:r>
        <w:rPr>
          <w:spacing w:val="-10"/>
          <w:w w:val="90"/>
        </w:rPr>
        <w:t xml:space="preserve"> </w:t>
      </w:r>
      <w:r>
        <w:rPr>
          <w:w w:val="90"/>
        </w:rPr>
        <w:t>trained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61"/>
          <w:w w:val="90"/>
        </w:rPr>
        <w:t xml:space="preserve"> </w:t>
      </w:r>
      <w:r>
        <w:rPr>
          <w:w w:val="90"/>
        </w:rPr>
        <w:t>anti-aging medicine regularly recommend these supplements to</w:t>
      </w:r>
      <w:r>
        <w:rPr>
          <w:spacing w:val="1"/>
          <w:w w:val="90"/>
        </w:rPr>
        <w:t xml:space="preserve"> </w:t>
      </w:r>
      <w:r>
        <w:rPr>
          <w:w w:val="95"/>
        </w:rPr>
        <w:t>patients over the age of 40. Investigations in the next few years</w:t>
      </w:r>
      <w:r>
        <w:rPr>
          <w:spacing w:val="-64"/>
          <w:w w:val="95"/>
        </w:rPr>
        <w:t xml:space="preserve"> </w:t>
      </w:r>
      <w:r>
        <w:rPr>
          <w:w w:val="90"/>
        </w:rPr>
        <w:t>should provide more definitive evidence of their ability to counter</w:t>
      </w:r>
      <w:r>
        <w:rPr>
          <w:spacing w:val="1"/>
          <w:w w:val="90"/>
        </w:rPr>
        <w:t xml:space="preserve"> </w:t>
      </w:r>
      <w:r>
        <w:rPr>
          <w:w w:val="90"/>
        </w:rPr>
        <w:t>the aging process and are likely to better identify any adverse side</w:t>
      </w:r>
      <w:r>
        <w:rPr>
          <w:spacing w:val="-61"/>
          <w:w w:val="90"/>
        </w:rPr>
        <w:t xml:space="preserve"> </w:t>
      </w:r>
      <w:r>
        <w:rPr>
          <w:w w:val="95"/>
        </w:rPr>
        <w:t>effects</w:t>
      </w:r>
      <w:r>
        <w:rPr>
          <w:spacing w:val="-11"/>
          <w:w w:val="95"/>
        </w:rPr>
        <w:t xml:space="preserve"> </w:t>
      </w:r>
      <w:r>
        <w:rPr>
          <w:w w:val="95"/>
        </w:rPr>
        <w:t>that</w:t>
      </w:r>
      <w:r>
        <w:rPr>
          <w:spacing w:val="-11"/>
          <w:w w:val="95"/>
        </w:rPr>
        <w:t xml:space="preserve"> </w:t>
      </w:r>
      <w:r>
        <w:rPr>
          <w:w w:val="95"/>
        </w:rPr>
        <w:t>may</w:t>
      </w:r>
      <w:r>
        <w:rPr>
          <w:spacing w:val="-11"/>
          <w:w w:val="95"/>
        </w:rPr>
        <w:t xml:space="preserve"> </w:t>
      </w:r>
      <w:r>
        <w:rPr>
          <w:w w:val="95"/>
        </w:rPr>
        <w:t>result</w:t>
      </w:r>
      <w:r>
        <w:rPr>
          <w:spacing w:val="-11"/>
          <w:w w:val="95"/>
        </w:rPr>
        <w:t xml:space="preserve"> </w:t>
      </w:r>
      <w:r>
        <w:rPr>
          <w:w w:val="95"/>
        </w:rPr>
        <w:t>from</w:t>
      </w:r>
      <w:r>
        <w:rPr>
          <w:spacing w:val="-11"/>
          <w:w w:val="95"/>
        </w:rPr>
        <w:t xml:space="preserve"> </w:t>
      </w:r>
      <w:r>
        <w:rPr>
          <w:w w:val="95"/>
        </w:rPr>
        <w:t>their</w:t>
      </w:r>
      <w:r>
        <w:rPr>
          <w:spacing w:val="-10"/>
          <w:w w:val="95"/>
        </w:rPr>
        <w:t xml:space="preserve"> </w:t>
      </w:r>
      <w:r>
        <w:rPr>
          <w:w w:val="95"/>
        </w:rPr>
        <w:t>use.</w:t>
      </w:r>
    </w:p>
    <w:p w14:paraId="6E08CD3B" w14:textId="77777777" w:rsidR="00AF0683" w:rsidRDefault="00AF0683">
      <w:pPr>
        <w:pStyle w:val="BodyText"/>
        <w:spacing w:before="7"/>
        <w:rPr>
          <w:sz w:val="21"/>
        </w:rPr>
      </w:pPr>
    </w:p>
    <w:p w14:paraId="62B6428C" w14:textId="77777777" w:rsidR="00AF0683" w:rsidRDefault="00DE3769">
      <w:pPr>
        <w:pStyle w:val="Heading4"/>
        <w:ind w:right="1424"/>
      </w:pPr>
      <w:r>
        <w:t>Conclusion:</w:t>
      </w:r>
      <w:r>
        <w:rPr>
          <w:spacing w:val="37"/>
        </w:rPr>
        <w:t xml:space="preserve"> </w:t>
      </w:r>
      <w:r>
        <w:t>When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Incorporate</w:t>
      </w:r>
      <w:r>
        <w:rPr>
          <w:spacing w:val="38"/>
        </w:rPr>
        <w:t xml:space="preserve"> </w:t>
      </w:r>
      <w:r>
        <w:t>Anti-</w:t>
      </w:r>
      <w:r>
        <w:rPr>
          <w:spacing w:val="-78"/>
        </w:rPr>
        <w:t xml:space="preserve"> </w:t>
      </w:r>
      <w:r>
        <w:t>Aging</w:t>
      </w:r>
      <w:r>
        <w:rPr>
          <w:spacing w:val="35"/>
        </w:rPr>
        <w:t xml:space="preserve"> </w:t>
      </w:r>
      <w:r>
        <w:t>Supplements</w:t>
      </w:r>
      <w:r>
        <w:rPr>
          <w:spacing w:val="36"/>
        </w:rPr>
        <w:t xml:space="preserve"> </w:t>
      </w:r>
      <w:r>
        <w:t>into</w:t>
      </w:r>
      <w:r>
        <w:rPr>
          <w:spacing w:val="35"/>
        </w:rPr>
        <w:t xml:space="preserve"> </w:t>
      </w:r>
      <w:r>
        <w:t>Your</w:t>
      </w:r>
      <w:r>
        <w:rPr>
          <w:spacing w:val="36"/>
        </w:rPr>
        <w:t xml:space="preserve"> </w:t>
      </w:r>
      <w:r>
        <w:t>Program</w:t>
      </w:r>
    </w:p>
    <w:p w14:paraId="0523E747" w14:textId="77777777" w:rsidR="00AF0683" w:rsidRDefault="00DE3769">
      <w:pPr>
        <w:pStyle w:val="BodyText"/>
        <w:spacing w:before="97" w:line="278" w:lineRule="auto"/>
        <w:ind w:left="1860" w:right="1216"/>
        <w:jc w:val="both"/>
      </w:pPr>
      <w:r>
        <w:rPr>
          <w:w w:val="85"/>
        </w:rPr>
        <w:t>Based on the available research, I believe that after age 40 your body</w:t>
      </w:r>
      <w:r>
        <w:rPr>
          <w:spacing w:val="1"/>
          <w:w w:val="85"/>
        </w:rPr>
        <w:t xml:space="preserve"> </w:t>
      </w:r>
      <w:r>
        <w:rPr>
          <w:w w:val="90"/>
        </w:rPr>
        <w:t>requires additional supplements to slow, and in some instances</w:t>
      </w:r>
      <w:r>
        <w:rPr>
          <w:spacing w:val="1"/>
          <w:w w:val="90"/>
        </w:rPr>
        <w:t xml:space="preserve"> </w:t>
      </w:r>
      <w:r>
        <w:rPr>
          <w:w w:val="90"/>
        </w:rPr>
        <w:t>reverse,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6"/>
          <w:w w:val="90"/>
        </w:rPr>
        <w:t xml:space="preserve"> </w:t>
      </w:r>
      <w:r>
        <w:rPr>
          <w:w w:val="90"/>
        </w:rPr>
        <w:t>signs</w:t>
      </w:r>
      <w:r>
        <w:rPr>
          <w:spacing w:val="5"/>
          <w:w w:val="90"/>
        </w:rPr>
        <w:t xml:space="preserve"> </w:t>
      </w:r>
      <w:r>
        <w:rPr>
          <w:w w:val="90"/>
        </w:rPr>
        <w:t>of</w:t>
      </w:r>
      <w:r>
        <w:rPr>
          <w:spacing w:val="6"/>
          <w:w w:val="90"/>
        </w:rPr>
        <w:t xml:space="preserve"> </w:t>
      </w:r>
      <w:r>
        <w:rPr>
          <w:w w:val="90"/>
        </w:rPr>
        <w:t>aging</w:t>
      </w:r>
      <w:r>
        <w:rPr>
          <w:spacing w:val="5"/>
          <w:w w:val="90"/>
        </w:rPr>
        <w:t xml:space="preserve"> </w:t>
      </w:r>
      <w:r>
        <w:rPr>
          <w:w w:val="90"/>
        </w:rPr>
        <w:t>and</w:t>
      </w:r>
      <w:r>
        <w:rPr>
          <w:spacing w:val="6"/>
          <w:w w:val="90"/>
        </w:rPr>
        <w:t xml:space="preserve"> </w:t>
      </w:r>
      <w:r>
        <w:rPr>
          <w:w w:val="90"/>
        </w:rPr>
        <w:t>to</w:t>
      </w:r>
      <w:r>
        <w:rPr>
          <w:spacing w:val="6"/>
          <w:w w:val="90"/>
        </w:rPr>
        <w:t xml:space="preserve"> </w:t>
      </w:r>
      <w:r>
        <w:rPr>
          <w:w w:val="90"/>
        </w:rPr>
        <w:t>increase</w:t>
      </w:r>
      <w:r>
        <w:rPr>
          <w:spacing w:val="5"/>
          <w:w w:val="90"/>
        </w:rPr>
        <w:t xml:space="preserve"> </w:t>
      </w:r>
      <w:r>
        <w:rPr>
          <w:w w:val="90"/>
        </w:rPr>
        <w:t>your</w:t>
      </w:r>
      <w:r>
        <w:rPr>
          <w:spacing w:val="6"/>
          <w:w w:val="90"/>
        </w:rPr>
        <w:t xml:space="preserve"> </w:t>
      </w:r>
      <w:r>
        <w:rPr>
          <w:w w:val="90"/>
        </w:rPr>
        <w:t>protection</w:t>
      </w:r>
      <w:r>
        <w:rPr>
          <w:spacing w:val="5"/>
          <w:w w:val="90"/>
        </w:rPr>
        <w:t xml:space="preserve"> </w:t>
      </w:r>
      <w:r>
        <w:rPr>
          <w:w w:val="90"/>
        </w:rPr>
        <w:t>against</w:t>
      </w:r>
    </w:p>
    <w:p w14:paraId="4D6C5048" w14:textId="77777777" w:rsidR="00AF0683" w:rsidRDefault="00AF0683">
      <w:pPr>
        <w:spacing w:line="278" w:lineRule="auto"/>
        <w:jc w:val="both"/>
        <w:sectPr w:rsidR="00AF0683">
          <w:headerReference w:type="default" r:id="rId837"/>
          <w:footerReference w:type="default" r:id="rId838"/>
          <w:pgSz w:w="12240" w:h="15840"/>
          <w:pgMar w:top="1440" w:right="1680" w:bottom="2240" w:left="1040" w:header="360" w:footer="2059" w:gutter="0"/>
          <w:cols w:space="720"/>
        </w:sectPr>
      </w:pPr>
    </w:p>
    <w:p w14:paraId="4F50AA8E" w14:textId="77777777" w:rsidR="00AF0683" w:rsidRDefault="00066724">
      <w:pPr>
        <w:spacing w:before="126"/>
        <w:ind w:left="100"/>
        <w:rPr>
          <w:rFonts w:ascii="Courier New"/>
          <w:sz w:val="16"/>
        </w:rPr>
      </w:pPr>
      <w:r>
        <w:lastRenderedPageBreak/>
        <w:pict w14:anchorId="2CBFAF91">
          <v:line id="_x0000_s1749" style="position:absolute;left:0;text-align:left;z-index:16206336;mso-position-horizontal-relative:page" from="54pt,3.95pt" to="54pt,27.95pt" strokecolor="#231f20" strokeweight=".25pt">
            <w10:wrap anchorx="page"/>
          </v:line>
        </w:pict>
      </w:r>
      <w:r>
        <w:pict w14:anchorId="50BF15D5">
          <v:line id="_x0000_s1748" style="position:absolute;left:0;text-align:left;z-index:16206848;mso-position-horizontal-relative:page" from="486pt,3.95pt" to="486pt,27.95pt" strokecolor="#231f20" strokeweight=".25pt">
            <w10:wrap anchorx="page"/>
          </v:line>
        </w:pict>
      </w:r>
      <w:r>
        <w:pict w14:anchorId="4DB56325">
          <v:line id="_x0000_s1747" style="position:absolute;left:0;text-align:left;z-index:16207360;mso-position-horizontal-relative:page;mso-position-vertical-relative:page" from="540pt,1in" to="516pt,1in" strokecolor="#231f20" strokeweight=".25pt">
            <w10:wrap anchorx="page" anchory="page"/>
          </v:line>
        </w:pict>
      </w:r>
      <w:r>
        <w:pict w14:anchorId="42A96951">
          <v:line id="_x0000_s1746" style="position:absolute;left:0;text-align:left;z-index:16208384;mso-position-horizontal-relative:page;mso-position-vertical-relative:page" from="0,10in" to="24pt,10in" strokecolor="#231f20" strokeweight=".25pt">
            <w10:wrap anchorx="page" anchory="page"/>
          </v:line>
        </w:pict>
      </w:r>
      <w:r>
        <w:pict w14:anchorId="783A3153">
          <v:line id="_x0000_s1745" style="position:absolute;left:0;text-align:left;z-index:16209408;mso-position-horizontal-relative:page;mso-position-vertical-relative:page" from="540pt,10in" to="516pt,10in" strokecolor="#231f20" strokeweight=".25pt">
            <w10:wrap anchorx="page" anchory="page"/>
          </v:line>
        </w:pict>
      </w:r>
      <w:r>
        <w:pict w14:anchorId="6B832261">
          <v:group id="docshapegroup4169" o:spid="_x0000_s1742" style="position:absolute;left:0;text-align:left;margin-left:246pt;margin-top:3.95pt;width:48pt;height:24pt;z-index:-29064192;mso-position-horizontal-relative:page" coordorigin="4920,79" coordsize="960,480">
            <v:shape id="docshape4170" o:spid="_x0000_s1744" style="position:absolute;left:4920;top:79;width:960;height:480" coordorigin="4920,79" coordsize="960,480" o:spt="100" adj="0,,0" path="m4920,319r960,m5400,79r,480e" filled="f" strokecolor="#231f20" strokeweight=".25pt">
              <v:stroke joinstyle="round"/>
              <v:formulas/>
              <v:path arrowok="t" o:connecttype="segments"/>
            </v:shape>
            <v:shape id="docshape4171" o:spid="_x0000_s1743" type="#_x0000_t75" style="position:absolute;left:5277;top:196;width:245;height:245">
              <v:imagedata r:id="rId19" o:title=""/>
            </v:shape>
            <w10:wrap anchorx="page"/>
          </v:group>
        </w:pict>
      </w:r>
      <w:r>
        <w:pict w14:anchorId="20CACC5D">
          <v:group id="docshapegroup4172" o:spid="_x0000_s1739" style="position:absolute;left:0;text-align:left;margin-left:516pt;margin-top:372pt;width:24pt;height:48pt;z-index:16210432;mso-position-horizontal-relative:page;mso-position-vertical-relative:page" coordorigin="10320,7440" coordsize="480,960">
            <v:shape id="docshape4173" o:spid="_x0000_s1741" style="position:absolute;left:10320;top:7440;width:480;height:960" coordorigin="10320,7440" coordsize="480,960" o:spt="100" adj="0,,0" path="m10560,7440r,960m10320,7920r480,e" filled="f" strokecolor="#231f20" strokeweight=".25pt">
              <v:stroke joinstyle="round"/>
              <v:formulas/>
              <v:path arrowok="t" o:connecttype="segments"/>
            </v:shape>
            <v:shape id="docshape4174" o:spid="_x0000_s1740" type="#_x0000_t75" style="position:absolute;left:10437;top:7797;width:245;height:245">
              <v:imagedata r:id="rId10" o:title=""/>
            </v:shape>
            <w10:wrap anchorx="page" anchory="page"/>
          </v:group>
        </w:pict>
      </w:r>
      <w:r w:rsidR="00DE3769">
        <w:rPr>
          <w:rFonts w:ascii="Courier New"/>
          <w:color w:val="231F20"/>
          <w:sz w:val="16"/>
        </w:rPr>
        <w:t>Meschino_05_Step5</w:t>
      </w:r>
      <w:r w:rsidR="00DE3769">
        <w:rPr>
          <w:rFonts w:ascii="Courier New"/>
          <w:color w:val="231F20"/>
          <w:spacing w:val="94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11/2/04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10:51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PM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Page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283</w:t>
      </w:r>
    </w:p>
    <w:p w14:paraId="64ABDF9A" w14:textId="77777777" w:rsidR="00AF0683" w:rsidRDefault="00AF0683">
      <w:pPr>
        <w:pStyle w:val="BodyText"/>
        <w:rPr>
          <w:rFonts w:ascii="Courier New"/>
          <w:sz w:val="20"/>
        </w:rPr>
      </w:pPr>
    </w:p>
    <w:p w14:paraId="30AE04DE" w14:textId="77777777" w:rsidR="00AF0683" w:rsidRDefault="00AF0683">
      <w:pPr>
        <w:pStyle w:val="BodyText"/>
        <w:rPr>
          <w:rFonts w:ascii="Courier New"/>
          <w:sz w:val="20"/>
        </w:rPr>
      </w:pPr>
    </w:p>
    <w:p w14:paraId="1EFD7E09" w14:textId="77777777" w:rsidR="00AF0683" w:rsidRDefault="00AF0683">
      <w:pPr>
        <w:pStyle w:val="BodyText"/>
        <w:rPr>
          <w:rFonts w:ascii="Courier New"/>
          <w:sz w:val="20"/>
        </w:rPr>
      </w:pPr>
    </w:p>
    <w:p w14:paraId="7DD8DA62" w14:textId="77777777" w:rsidR="00AF0683" w:rsidRDefault="00AF0683">
      <w:pPr>
        <w:pStyle w:val="BodyText"/>
        <w:spacing w:before="3"/>
        <w:rPr>
          <w:rFonts w:ascii="Courier New"/>
          <w:sz w:val="15"/>
        </w:rPr>
      </w:pPr>
    </w:p>
    <w:p w14:paraId="033EEDDF" w14:textId="77777777" w:rsidR="00AF0683" w:rsidRDefault="00066724">
      <w:pPr>
        <w:pStyle w:val="BodyText"/>
        <w:spacing w:line="20" w:lineRule="exact"/>
        <w:ind w:left="-1040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 w14:anchorId="18A60725">
          <v:group id="docshapegroup4175" o:spid="_x0000_s1737" style="width:24pt;height:.25pt;mso-position-horizontal-relative:char;mso-position-vertical-relative:line" coordsize="480,5">
            <v:line id="_x0000_s1738" style="position:absolute" from="0,3" to="480,3" strokecolor="#231f20" strokeweight=".25pt"/>
            <w10:wrap type="none"/>
            <w10:anchorlock/>
          </v:group>
        </w:pict>
      </w:r>
    </w:p>
    <w:p w14:paraId="203838B0" w14:textId="77777777" w:rsidR="00AF0683" w:rsidRDefault="00AF0683">
      <w:pPr>
        <w:pStyle w:val="BodyText"/>
        <w:rPr>
          <w:rFonts w:ascii="Courier New"/>
          <w:sz w:val="20"/>
        </w:rPr>
      </w:pPr>
    </w:p>
    <w:p w14:paraId="27E38604" w14:textId="77777777" w:rsidR="00AF0683" w:rsidRDefault="00AF0683">
      <w:pPr>
        <w:pStyle w:val="BodyText"/>
        <w:rPr>
          <w:rFonts w:ascii="Courier New"/>
          <w:sz w:val="20"/>
        </w:rPr>
      </w:pPr>
    </w:p>
    <w:p w14:paraId="5E991C45" w14:textId="77777777" w:rsidR="00AF0683" w:rsidRDefault="00AF0683">
      <w:pPr>
        <w:pStyle w:val="BodyText"/>
        <w:spacing w:before="10"/>
        <w:rPr>
          <w:rFonts w:ascii="Courier New"/>
          <w:sz w:val="24"/>
        </w:rPr>
      </w:pPr>
    </w:p>
    <w:p w14:paraId="32DE7495" w14:textId="77777777" w:rsidR="00AF0683" w:rsidRDefault="00DE3769">
      <w:pPr>
        <w:pStyle w:val="BodyText"/>
        <w:spacing w:before="98"/>
        <w:ind w:left="2403"/>
        <w:rPr>
          <w:rFonts w:ascii="Garamond"/>
        </w:rPr>
      </w:pPr>
      <w:r>
        <w:rPr>
          <w:rFonts w:ascii="Garamond"/>
          <w:color w:val="231F20"/>
        </w:rPr>
        <w:t>Step</w:t>
      </w:r>
      <w:r>
        <w:rPr>
          <w:rFonts w:ascii="Garamond"/>
          <w:color w:val="231F20"/>
          <w:spacing w:val="-12"/>
        </w:rPr>
        <w:t xml:space="preserve"> </w:t>
      </w:r>
      <w:r>
        <w:rPr>
          <w:rFonts w:ascii="Garamond"/>
          <w:color w:val="231F20"/>
        </w:rPr>
        <w:t>5</w:t>
      </w:r>
      <w:r>
        <w:rPr>
          <w:rFonts w:ascii="Garamond"/>
          <w:color w:val="231F20"/>
          <w:spacing w:val="-11"/>
        </w:rPr>
        <w:t xml:space="preserve"> </w:t>
      </w:r>
      <w:r>
        <w:rPr>
          <w:rFonts w:ascii="Garamond"/>
          <w:color w:val="231F20"/>
          <w:w w:val="85"/>
        </w:rPr>
        <w:t>|</w:t>
      </w:r>
      <w:r>
        <w:rPr>
          <w:rFonts w:ascii="Garamond"/>
          <w:color w:val="231F20"/>
          <w:spacing w:val="-3"/>
          <w:w w:val="85"/>
        </w:rPr>
        <w:t xml:space="preserve"> </w:t>
      </w:r>
      <w:r>
        <w:rPr>
          <w:rFonts w:ascii="Garamond"/>
          <w:color w:val="231F20"/>
        </w:rPr>
        <w:t>Anti-Aging</w:t>
      </w:r>
      <w:r>
        <w:rPr>
          <w:rFonts w:ascii="Garamond"/>
          <w:color w:val="231F20"/>
          <w:spacing w:val="-11"/>
        </w:rPr>
        <w:t xml:space="preserve"> </w:t>
      </w:r>
      <w:r>
        <w:rPr>
          <w:rFonts w:ascii="Garamond"/>
          <w:color w:val="231F20"/>
        </w:rPr>
        <w:t>Supplements</w:t>
      </w:r>
      <w:r>
        <w:rPr>
          <w:rFonts w:ascii="Garamond"/>
          <w:color w:val="231F20"/>
          <w:spacing w:val="-11"/>
        </w:rPr>
        <w:t xml:space="preserve"> </w:t>
      </w:r>
      <w:r>
        <w:rPr>
          <w:rFonts w:ascii="Garamond"/>
          <w:color w:val="231F20"/>
        </w:rPr>
        <w:t>After</w:t>
      </w:r>
      <w:r>
        <w:rPr>
          <w:rFonts w:ascii="Garamond"/>
          <w:color w:val="231F20"/>
          <w:spacing w:val="-11"/>
        </w:rPr>
        <w:t xml:space="preserve"> </w:t>
      </w:r>
      <w:r>
        <w:rPr>
          <w:rFonts w:ascii="Garamond"/>
          <w:color w:val="231F20"/>
        </w:rPr>
        <w:t>Age</w:t>
      </w:r>
      <w:r>
        <w:rPr>
          <w:rFonts w:ascii="Garamond"/>
          <w:color w:val="231F20"/>
          <w:spacing w:val="-11"/>
        </w:rPr>
        <w:t xml:space="preserve"> </w:t>
      </w:r>
      <w:r>
        <w:rPr>
          <w:rFonts w:ascii="Garamond"/>
          <w:color w:val="231F20"/>
        </w:rPr>
        <w:t>40</w:t>
      </w:r>
    </w:p>
    <w:p w14:paraId="1B2B5917" w14:textId="77777777" w:rsidR="00AF0683" w:rsidRDefault="00AF0683">
      <w:pPr>
        <w:pStyle w:val="BodyText"/>
        <w:rPr>
          <w:rFonts w:ascii="Garamond"/>
          <w:sz w:val="20"/>
        </w:rPr>
      </w:pPr>
    </w:p>
    <w:p w14:paraId="69057C7A" w14:textId="77777777" w:rsidR="00AF0683" w:rsidRDefault="00AF0683">
      <w:pPr>
        <w:pStyle w:val="BodyText"/>
        <w:spacing w:before="10"/>
        <w:rPr>
          <w:rFonts w:ascii="Garamond"/>
          <w:sz w:val="28"/>
        </w:rPr>
      </w:pPr>
    </w:p>
    <w:p w14:paraId="12854C35" w14:textId="77777777" w:rsidR="00AF0683" w:rsidRDefault="00DE3769">
      <w:pPr>
        <w:pStyle w:val="BodyText"/>
        <w:spacing w:before="92" w:after="30" w:line="278" w:lineRule="auto"/>
        <w:ind w:left="1140" w:right="1938"/>
        <w:jc w:val="both"/>
      </w:pPr>
      <w:r>
        <w:rPr>
          <w:color w:val="231F20"/>
          <w:w w:val="85"/>
        </w:rPr>
        <w:t>cancer, heart disease, dementia, infections, sexual dysfunction, and a</w:t>
      </w:r>
      <w:r>
        <w:rPr>
          <w:color w:val="231F20"/>
          <w:spacing w:val="-57"/>
          <w:w w:val="85"/>
        </w:rPr>
        <w:t xml:space="preserve"> </w:t>
      </w:r>
      <w:r>
        <w:rPr>
          <w:color w:val="231F20"/>
          <w:w w:val="90"/>
        </w:rPr>
        <w:t>host of other age-related problems. I have outlined what I consider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most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scientifically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sound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anti-aging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supplement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formula-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5"/>
        </w:rPr>
        <w:t>tions. The following chart provides a rough timetable for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introduction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each.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Some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may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initiated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sooner;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refer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Step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7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ranges.</w:t>
      </w:r>
    </w:p>
    <w:p w14:paraId="1EC958B6" w14:textId="77777777" w:rsidR="00AF0683" w:rsidRDefault="00066724">
      <w:pPr>
        <w:tabs>
          <w:tab w:val="left" w:pos="1143"/>
        </w:tabs>
        <w:ind w:left="-1043"/>
        <w:rPr>
          <w:sz w:val="20"/>
        </w:rPr>
      </w:pPr>
      <w:r>
        <w:rPr>
          <w:position w:val="360"/>
          <w:sz w:val="20"/>
        </w:rPr>
      </w:r>
      <w:r>
        <w:rPr>
          <w:position w:val="360"/>
          <w:sz w:val="20"/>
        </w:rPr>
        <w:pict w14:anchorId="4FE3A781">
          <v:group id="docshapegroup4176" o:spid="_x0000_s1734" style="width:24pt;height:48pt;mso-position-horizontal-relative:char;mso-position-vertical-relative:line" coordsize="480,960">
            <v:shape id="docshape4177" o:spid="_x0000_s1736" style="position:absolute;width:480;height:960" coordsize="480,960" o:spt="100" adj="0,,0" path="m240,r,960m,480r480,e" filled="f" strokecolor="#231f20" strokeweight=".25pt">
              <v:stroke joinstyle="round"/>
              <v:formulas/>
              <v:path arrowok="t" o:connecttype="segments"/>
            </v:shape>
            <v:shape id="docshape4178" o:spid="_x0000_s1735" type="#_x0000_t75" style="position:absolute;left:117;top:357;width:245;height:245">
              <v:imagedata r:id="rId9" o:title=""/>
            </v:shape>
            <w10:wrap type="none"/>
            <w10:anchorlock/>
          </v:group>
        </w:pict>
      </w:r>
      <w:r w:rsidR="00DE3769">
        <w:rPr>
          <w:position w:val="360"/>
          <w:sz w:val="20"/>
        </w:rPr>
        <w:tab/>
      </w:r>
      <w:r>
        <w:rPr>
          <w:sz w:val="20"/>
        </w:rPr>
      </w:r>
      <w:r>
        <w:rPr>
          <w:sz w:val="20"/>
        </w:rPr>
        <w:pict w14:anchorId="2193219E">
          <v:group id="docshapegroup4179" o:spid="_x0000_s1724" style="width:324pt;height:349.5pt;mso-position-horizontal-relative:char;mso-position-vertical-relative:line" coordsize="6480,6990">
            <v:rect id="docshape4180" o:spid="_x0000_s1733" style="position:absolute;width:6480;height:6990" fillcolor="#e6e7e8" stroked="f"/>
            <v:line id="_x0000_s1732" style="position:absolute" from="357,372" to="6077,372" strokecolor="#231f20" strokeweight="1pt"/>
            <v:shape id="docshape4181" o:spid="_x0000_s1731" style="position:absolute;left:356;top:988;width:5720;height:1052" coordorigin="357,989" coordsize="5720,1052" o:spt="100" adj="0,,0" path="m357,989r5720,m357,2041r5720,e" filled="f" strokecolor="#231f20" strokeweight=".5pt">
              <v:stroke joinstyle="round"/>
              <v:formulas/>
              <v:path arrowok="t" o:connecttype="segments"/>
            </v:shape>
            <v:shape id="docshape4182" o:spid="_x0000_s1730" style="position:absolute;left:356;top:3396;width:5720;height:428" coordorigin="357,3396" coordsize="5720,428" o:spt="100" adj="0,,0" path="m357,3396r5720,m357,3824r5720,e" filled="f" strokecolor="#231f20" strokeweight="1pt">
              <v:stroke joinstyle="round"/>
              <v:formulas/>
              <v:path arrowok="t" o:connecttype="segments"/>
            </v:shape>
            <v:shape id="docshape4183" o:spid="_x0000_s1729" style="position:absolute;left:356;top:4629;width:5720;height:1864" coordorigin="357,4630" coordsize="5720,1864" o:spt="100" adj="0,,0" path="m357,4630r5720,m357,5182r5720,m357,6494r5720,e" filled="f" strokecolor="#231f20" strokeweight=".5pt">
              <v:stroke joinstyle="round"/>
              <v:formulas/>
              <v:path arrowok="t" o:connecttype="segments"/>
            </v:shape>
            <v:line id="_x0000_s1728" style="position:absolute" from="357,6824" to="6077,6824" strokecolor="#231f20" strokeweight="1pt"/>
            <v:shape id="docshape4184" o:spid="_x0000_s1727" type="#_x0000_t202" style="position:absolute;left:356;top:114;width:5740;height:3239" filled="f" stroked="f">
              <v:textbox inset="0,0,0,0">
                <w:txbxContent>
                  <w:p w14:paraId="137E8858" w14:textId="77777777" w:rsidR="00066724" w:rsidRDefault="00066724">
                    <w:pPr>
                      <w:spacing w:line="239" w:lineRule="exact"/>
                      <w:rPr>
                        <w:rFonts w:ascii="Book Antiqua" w:hAnsi="Book Antiqua"/>
                        <w:b/>
                        <w:sz w:val="20"/>
                      </w:rPr>
                    </w:pPr>
                    <w:r>
                      <w:rPr>
                        <w:rFonts w:ascii="Book Antiqua" w:hAnsi="Book Antiqua"/>
                        <w:b/>
                        <w:color w:val="231F20"/>
                        <w:spacing w:val="-1"/>
                        <w:sz w:val="20"/>
                      </w:rPr>
                      <w:t>Women—Age</w:t>
                    </w:r>
                    <w:r>
                      <w:rPr>
                        <w:rFonts w:ascii="Book Antiqua" w:hAnsi="Book Antiqua"/>
                        <w:b/>
                        <w:color w:val="231F20"/>
                        <w:spacing w:val="33"/>
                        <w:sz w:val="20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color w:val="231F20"/>
                        <w:sz w:val="20"/>
                      </w:rPr>
                      <w:t>Anti-Aging</w:t>
                    </w:r>
                    <w:r>
                      <w:rPr>
                        <w:rFonts w:ascii="Book Antiqua" w:hAnsi="Book Antiqua"/>
                        <w:b/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color w:val="231F20"/>
                        <w:sz w:val="20"/>
                      </w:rPr>
                      <w:t>Supplements</w:t>
                    </w:r>
                    <w:r>
                      <w:rPr>
                        <w:rFonts w:ascii="Book Antiqua" w:hAnsi="Book Antiqua"/>
                        <w:b/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color w:val="231F20"/>
                        <w:sz w:val="20"/>
                      </w:rPr>
                      <w:t>to</w:t>
                    </w:r>
                    <w:r>
                      <w:rPr>
                        <w:rFonts w:ascii="Book Antiqua" w:hAnsi="Book Antiqua"/>
                        <w:b/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Book Antiqua" w:hAnsi="Book Antiqua"/>
                        <w:b/>
                        <w:color w:val="231F20"/>
                        <w:sz w:val="20"/>
                      </w:rPr>
                      <w:t>Add</w:t>
                    </w:r>
                  </w:p>
                  <w:p w14:paraId="784162D2" w14:textId="77777777" w:rsidR="00066724" w:rsidRDefault="00066724">
                    <w:pPr>
                      <w:tabs>
                        <w:tab w:val="left" w:pos="1439"/>
                      </w:tabs>
                      <w:spacing w:before="59" w:line="244" w:lineRule="auto"/>
                      <w:ind w:left="1626" w:right="108" w:hanging="1627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40</w:t>
                    </w:r>
                    <w:r>
                      <w:rPr>
                        <w:color w:val="231F20"/>
                        <w:sz w:val="21"/>
                      </w:rPr>
                      <w:tab/>
                    </w:r>
                    <w:r>
                      <w:rPr>
                        <w:rFonts w:ascii="Cambria"/>
                        <w:color w:val="231F20"/>
                        <w:w w:val="90"/>
                        <w:sz w:val="21"/>
                      </w:rPr>
                      <w:t xml:space="preserve">s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Glucosamine Sulfate With Anti-inflammatry</w:t>
                    </w:r>
                    <w:r>
                      <w:rPr>
                        <w:color w:val="231F20"/>
                        <w:spacing w:val="-5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herbs</w:t>
                    </w:r>
                  </w:p>
                  <w:p w14:paraId="7F78FDBC" w14:textId="77777777" w:rsidR="00066724" w:rsidRDefault="00066724">
                    <w:pPr>
                      <w:tabs>
                        <w:tab w:val="left" w:pos="1439"/>
                      </w:tabs>
                      <w:spacing w:before="120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45</w:t>
                    </w:r>
                    <w:r>
                      <w:rPr>
                        <w:color w:val="231F20"/>
                        <w:sz w:val="21"/>
                      </w:rPr>
                      <w:tab/>
                    </w:r>
                    <w:r>
                      <w:rPr>
                        <w:rFonts w:ascii="Cambria"/>
                        <w:color w:val="231F20"/>
                        <w:w w:val="90"/>
                        <w:sz w:val="21"/>
                      </w:rPr>
                      <w:t>s</w:t>
                    </w:r>
                    <w:r>
                      <w:rPr>
                        <w:rFonts w:ascii="Cambria"/>
                        <w:color w:val="231F20"/>
                        <w:spacing w:val="2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Coenzyme</w:t>
                    </w:r>
                    <w:r>
                      <w:rPr>
                        <w:color w:val="231F20"/>
                        <w:spacing w:val="5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Q10</w:t>
                    </w:r>
                    <w:r>
                      <w:rPr>
                        <w:color w:val="231F20"/>
                        <w:spacing w:val="5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and</w:t>
                    </w:r>
                    <w:r>
                      <w:rPr>
                        <w:color w:val="231F20"/>
                        <w:spacing w:val="6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Hawthorn</w:t>
                    </w:r>
                  </w:p>
                  <w:p w14:paraId="5FAB016B" w14:textId="77777777" w:rsidR="00066724" w:rsidRDefault="00066724">
                    <w:pPr>
                      <w:spacing w:before="2" w:line="244" w:lineRule="auto"/>
                      <w:ind w:left="1616" w:right="387" w:hanging="187"/>
                      <w:rPr>
                        <w:sz w:val="21"/>
                      </w:rPr>
                    </w:pPr>
                    <w:r>
                      <w:rPr>
                        <w:rFonts w:ascii="Cambria"/>
                        <w:color w:val="231F20"/>
                        <w:w w:val="90"/>
                        <w:sz w:val="21"/>
                      </w:rPr>
                      <w:t>s</w:t>
                    </w:r>
                    <w:r>
                      <w:rPr>
                        <w:rFonts w:ascii="Cambria"/>
                        <w:color w:val="231F20"/>
                        <w:spacing w:val="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Extra</w:t>
                    </w:r>
                    <w:r>
                      <w:rPr>
                        <w:color w:val="231F20"/>
                        <w:spacing w:val="-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Vitamin</w:t>
                    </w:r>
                    <w:r>
                      <w:rPr>
                        <w:color w:val="231F20"/>
                        <w:spacing w:val="-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D,</w:t>
                    </w:r>
                    <w:r>
                      <w:rPr>
                        <w:color w:val="231F20"/>
                        <w:spacing w:val="-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Calcium</w:t>
                    </w:r>
                    <w:r>
                      <w:rPr>
                        <w:color w:val="231F20"/>
                        <w:spacing w:val="-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-</w:t>
                    </w:r>
                    <w:r>
                      <w:rPr>
                        <w:color w:val="231F20"/>
                        <w:spacing w:val="-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bone</w:t>
                    </w:r>
                    <w:r>
                      <w:rPr>
                        <w:color w:val="231F20"/>
                        <w:spacing w:val="-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support</w:t>
                    </w:r>
                    <w:r>
                      <w:rPr>
                        <w:color w:val="231F20"/>
                        <w:spacing w:val="-5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nutrients</w:t>
                    </w:r>
                    <w:r>
                      <w:rPr>
                        <w:color w:val="231F20"/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(optional)</w:t>
                    </w:r>
                  </w:p>
                  <w:p w14:paraId="3E6243E8" w14:textId="77777777" w:rsidR="00066724" w:rsidRDefault="00066724">
                    <w:pPr>
                      <w:spacing w:line="214" w:lineRule="exact"/>
                      <w:ind w:left="1440"/>
                      <w:rPr>
                        <w:sz w:val="21"/>
                      </w:rPr>
                    </w:pPr>
                    <w:r>
                      <w:rPr>
                        <w:rFonts w:ascii="Cambria"/>
                        <w:color w:val="231F20"/>
                        <w:w w:val="90"/>
                        <w:sz w:val="21"/>
                      </w:rPr>
                      <w:t>s</w:t>
                    </w:r>
                    <w:r>
                      <w:rPr>
                        <w:rFonts w:ascii="Cambria"/>
                        <w:color w:val="231F20"/>
                        <w:spacing w:val="22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Growth</w:t>
                    </w:r>
                    <w:r>
                      <w:rPr>
                        <w:color w:val="231F20"/>
                        <w:spacing w:val="1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hormone</w:t>
                    </w:r>
                    <w:r>
                      <w:rPr>
                        <w:color w:val="231F20"/>
                        <w:spacing w:val="11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secretagogue</w:t>
                    </w:r>
                    <w:r>
                      <w:rPr>
                        <w:color w:val="231F20"/>
                        <w:spacing w:val="1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(optional)</w:t>
                    </w:r>
                  </w:p>
                  <w:p w14:paraId="5AD3F38C" w14:textId="77777777" w:rsidR="00066724" w:rsidRDefault="00066724">
                    <w:pPr>
                      <w:tabs>
                        <w:tab w:val="left" w:pos="1440"/>
                      </w:tabs>
                      <w:spacing w:before="64" w:line="244" w:lineRule="exac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50</w:t>
                    </w:r>
                    <w:r>
                      <w:rPr>
                        <w:color w:val="231F20"/>
                        <w:sz w:val="21"/>
                      </w:rPr>
                      <w:tab/>
                    </w:r>
                    <w:r>
                      <w:rPr>
                        <w:rFonts w:ascii="Cambria"/>
                        <w:color w:val="231F20"/>
                        <w:w w:val="90"/>
                        <w:sz w:val="21"/>
                      </w:rPr>
                      <w:t>s</w:t>
                    </w:r>
                    <w:r>
                      <w:rPr>
                        <w:rFonts w:ascii="Cambria"/>
                        <w:color w:val="231F20"/>
                        <w:spacing w:val="11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Immune</w:t>
                    </w:r>
                    <w:r>
                      <w:rPr>
                        <w:color w:val="231F20"/>
                        <w:spacing w:val="1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and</w:t>
                    </w:r>
                    <w:r>
                      <w:rPr>
                        <w:color w:val="231F20"/>
                        <w:spacing w:val="1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Detoxification</w:t>
                    </w:r>
                    <w:r>
                      <w:rPr>
                        <w:color w:val="231F20"/>
                        <w:spacing w:val="1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Formula</w:t>
                    </w:r>
                  </w:p>
                  <w:p w14:paraId="10331AA7" w14:textId="77777777" w:rsidR="00066724" w:rsidRDefault="00066724">
                    <w:pPr>
                      <w:spacing w:line="240" w:lineRule="exact"/>
                      <w:ind w:left="1440"/>
                      <w:rPr>
                        <w:sz w:val="21"/>
                      </w:rPr>
                    </w:pPr>
                    <w:r>
                      <w:rPr>
                        <w:rFonts w:ascii="Cambria"/>
                        <w:color w:val="231F20"/>
                        <w:w w:val="90"/>
                        <w:sz w:val="21"/>
                      </w:rPr>
                      <w:t>s</w:t>
                    </w:r>
                    <w:r>
                      <w:rPr>
                        <w:rFonts w:ascii="Cambria"/>
                        <w:color w:val="231F20"/>
                        <w:spacing w:val="12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Menopausal</w:t>
                    </w:r>
                    <w:r>
                      <w:rPr>
                        <w:color w:val="231F20"/>
                        <w:spacing w:val="-2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herbal</w:t>
                    </w:r>
                    <w:r>
                      <w:rPr>
                        <w:color w:val="231F20"/>
                        <w:spacing w:val="-2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formula</w:t>
                    </w:r>
                  </w:p>
                  <w:p w14:paraId="13923583" w14:textId="77777777" w:rsidR="00066724" w:rsidRDefault="00066724">
                    <w:pPr>
                      <w:spacing w:line="240" w:lineRule="exact"/>
                      <w:ind w:left="1440"/>
                      <w:rPr>
                        <w:sz w:val="21"/>
                      </w:rPr>
                    </w:pPr>
                    <w:r>
                      <w:rPr>
                        <w:rFonts w:ascii="Cambria"/>
                        <w:color w:val="231F20"/>
                        <w:w w:val="95"/>
                        <w:sz w:val="21"/>
                      </w:rPr>
                      <w:t>s</w:t>
                    </w:r>
                    <w:r>
                      <w:rPr>
                        <w:rFonts w:ascii="Cambria"/>
                        <w:color w:val="231F20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1"/>
                      </w:rPr>
                      <w:t>Melatonin</w:t>
                    </w:r>
                    <w:r>
                      <w:rPr>
                        <w:color w:val="231F20"/>
                        <w:spacing w:val="-1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1"/>
                      </w:rPr>
                      <w:t>(optional)</w:t>
                    </w:r>
                  </w:p>
                  <w:p w14:paraId="6B1BA8F2" w14:textId="77777777" w:rsidR="00066724" w:rsidRDefault="00066724">
                    <w:pPr>
                      <w:tabs>
                        <w:tab w:val="left" w:pos="1439"/>
                        <w:tab w:val="left" w:pos="5719"/>
                      </w:tabs>
                      <w:spacing w:line="244" w:lineRule="exact"/>
                      <w:rPr>
                        <w:sz w:val="21"/>
                      </w:rPr>
                    </w:pPr>
                    <w:r>
                      <w:rPr>
                        <w:rFonts w:ascii="Cambria"/>
                        <w:color w:val="231F20"/>
                        <w:w w:val="454"/>
                        <w:sz w:val="21"/>
                        <w:u w:val="single" w:color="231F20"/>
                      </w:rPr>
                      <w:t xml:space="preserve"> </w:t>
                    </w:r>
                    <w:r>
                      <w:rPr>
                        <w:rFonts w:ascii="Cambria"/>
                        <w:color w:val="231F20"/>
                        <w:sz w:val="21"/>
                        <w:u w:val="single" w:color="231F20"/>
                      </w:rPr>
                      <w:tab/>
                    </w:r>
                    <w:r>
                      <w:rPr>
                        <w:rFonts w:ascii="Cambria"/>
                        <w:color w:val="231F20"/>
                        <w:w w:val="90"/>
                        <w:sz w:val="21"/>
                        <w:u w:val="single" w:color="231F20"/>
                      </w:rPr>
                      <w:t>s</w:t>
                    </w:r>
                    <w:r>
                      <w:rPr>
                        <w:rFonts w:ascii="Cambria"/>
                        <w:color w:val="231F20"/>
                        <w:spacing w:val="27"/>
                        <w:w w:val="90"/>
                        <w:sz w:val="21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  <w:u w:val="single" w:color="231F20"/>
                      </w:rPr>
                      <w:t>Libido</w:t>
                    </w:r>
                    <w:r>
                      <w:rPr>
                        <w:color w:val="231F20"/>
                        <w:spacing w:val="16"/>
                        <w:w w:val="90"/>
                        <w:sz w:val="21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  <w:u w:val="single" w:color="231F20"/>
                      </w:rPr>
                      <w:t>enhancer</w:t>
                    </w:r>
                    <w:r>
                      <w:rPr>
                        <w:color w:val="231F20"/>
                        <w:spacing w:val="15"/>
                        <w:w w:val="90"/>
                        <w:sz w:val="21"/>
                        <w:u w:val="single" w:color="231F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  <w:u w:val="single" w:color="231F20"/>
                      </w:rPr>
                      <w:t>(optional)</w:t>
                    </w:r>
                    <w:r>
                      <w:rPr>
                        <w:color w:val="231F20"/>
                        <w:sz w:val="21"/>
                        <w:u w:val="single" w:color="231F20"/>
                      </w:rPr>
                      <w:tab/>
                    </w:r>
                  </w:p>
                  <w:p w14:paraId="1F2D3B43" w14:textId="77777777" w:rsidR="00066724" w:rsidRDefault="00066724">
                    <w:pPr>
                      <w:tabs>
                        <w:tab w:val="left" w:pos="1439"/>
                      </w:tabs>
                      <w:spacing w:before="64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55</w:t>
                    </w:r>
                    <w:r>
                      <w:rPr>
                        <w:color w:val="231F20"/>
                        <w:sz w:val="21"/>
                      </w:rPr>
                      <w:tab/>
                    </w:r>
                    <w:r>
                      <w:rPr>
                        <w:rFonts w:ascii="Cambria"/>
                        <w:color w:val="231F20"/>
                        <w:w w:val="90"/>
                        <w:sz w:val="21"/>
                      </w:rPr>
                      <w:t>s</w:t>
                    </w:r>
                    <w:r>
                      <w:rPr>
                        <w:rFonts w:ascii="Cambria"/>
                        <w:color w:val="231F20"/>
                        <w:spacing w:val="5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Brain</w:t>
                    </w:r>
                    <w:r>
                      <w:rPr>
                        <w:color w:val="231F20"/>
                        <w:spacing w:val="-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support</w:t>
                    </w:r>
                    <w:r>
                      <w:rPr>
                        <w:color w:val="231F20"/>
                        <w:spacing w:val="-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formula</w:t>
                    </w:r>
                  </w:p>
                </w:txbxContent>
              </v:textbox>
            </v:shape>
            <v:shape id="docshape4185" o:spid="_x0000_s1726" type="#_x0000_t202" style="position:absolute;left:356;top:3567;width:972;height:3227" filled="f" stroked="f">
              <v:textbox inset="0,0,0,0">
                <w:txbxContent>
                  <w:p w14:paraId="361C24C6" w14:textId="77777777" w:rsidR="00066724" w:rsidRDefault="00066724">
                    <w:pPr>
                      <w:spacing w:line="239" w:lineRule="exact"/>
                      <w:rPr>
                        <w:rFonts w:ascii="Book Antiqua" w:hAnsi="Book Antiqua"/>
                        <w:b/>
                        <w:sz w:val="20"/>
                      </w:rPr>
                    </w:pPr>
                    <w:r>
                      <w:rPr>
                        <w:rFonts w:ascii="Book Antiqua" w:hAnsi="Book Antiqua"/>
                        <w:b/>
                        <w:color w:val="231F20"/>
                        <w:w w:val="95"/>
                        <w:sz w:val="20"/>
                      </w:rPr>
                      <w:t>Men—Age</w:t>
                    </w:r>
                  </w:p>
                  <w:p w14:paraId="70BB7E58" w14:textId="77777777" w:rsidR="00066724" w:rsidRDefault="00066724">
                    <w:pPr>
                      <w:spacing w:before="61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40</w:t>
                    </w:r>
                  </w:p>
                  <w:p w14:paraId="63EADB92" w14:textId="77777777" w:rsidR="00066724" w:rsidRDefault="00066724">
                    <w:pPr>
                      <w:rPr>
                        <w:sz w:val="24"/>
                      </w:rPr>
                    </w:pPr>
                  </w:p>
                  <w:p w14:paraId="43F65591" w14:textId="77777777" w:rsidR="00066724" w:rsidRDefault="00066724">
                    <w:pPr>
                      <w:spacing w:before="5"/>
                    </w:pPr>
                  </w:p>
                  <w:p w14:paraId="5C3D7A3C" w14:textId="77777777" w:rsidR="00066724" w:rsidRDefault="00066724">
                    <w:pPr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45</w:t>
                    </w:r>
                  </w:p>
                  <w:p w14:paraId="3D87327A" w14:textId="77777777" w:rsidR="00066724" w:rsidRDefault="00066724">
                    <w:pPr>
                      <w:spacing w:before="5"/>
                      <w:rPr>
                        <w:sz w:val="29"/>
                      </w:rPr>
                    </w:pPr>
                  </w:p>
                  <w:p w14:paraId="06A854A1" w14:textId="77777777" w:rsidR="00066724" w:rsidRDefault="00066724">
                    <w:pPr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50</w:t>
                    </w:r>
                  </w:p>
                  <w:p w14:paraId="02C363F5" w14:textId="77777777" w:rsidR="00066724" w:rsidRDefault="00066724">
                    <w:pPr>
                      <w:rPr>
                        <w:sz w:val="24"/>
                      </w:rPr>
                    </w:pPr>
                  </w:p>
                  <w:p w14:paraId="1CDE5BB6" w14:textId="77777777" w:rsidR="00066724" w:rsidRDefault="00066724">
                    <w:pPr>
                      <w:rPr>
                        <w:sz w:val="24"/>
                      </w:rPr>
                    </w:pPr>
                  </w:p>
                  <w:p w14:paraId="19712752" w14:textId="77777777" w:rsidR="00066724" w:rsidRDefault="00066724">
                    <w:pPr>
                      <w:rPr>
                        <w:sz w:val="24"/>
                      </w:rPr>
                    </w:pPr>
                  </w:p>
                  <w:p w14:paraId="24FE22DF" w14:textId="77777777" w:rsidR="00066724" w:rsidRDefault="00066724">
                    <w:pPr>
                      <w:spacing w:before="201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55</w:t>
                    </w:r>
                  </w:p>
                </w:txbxContent>
              </v:textbox>
            </v:shape>
            <v:shape id="docshape4186" o:spid="_x0000_s1725" type="#_x0000_t202" style="position:absolute;left:1778;top:3567;width:4160;height:3227" filled="f" stroked="f">
              <v:textbox inset="0,0,0,0">
                <w:txbxContent>
                  <w:p w14:paraId="600A9623" w14:textId="77777777" w:rsidR="00066724" w:rsidRDefault="00066724">
                    <w:pPr>
                      <w:spacing w:line="239" w:lineRule="exact"/>
                      <w:ind w:left="18"/>
                      <w:rPr>
                        <w:rFonts w:ascii="Book Antiqua"/>
                        <w:b/>
                        <w:sz w:val="20"/>
                      </w:rPr>
                    </w:pPr>
                    <w:r>
                      <w:rPr>
                        <w:rFonts w:ascii="Book Antiqua"/>
                        <w:b/>
                        <w:color w:val="231F20"/>
                        <w:w w:val="95"/>
                        <w:sz w:val="20"/>
                      </w:rPr>
                      <w:t>Anti-Aging</w:t>
                    </w:r>
                    <w:r>
                      <w:rPr>
                        <w:rFonts w:ascii="Book Antiqua"/>
                        <w:b/>
                        <w:color w:val="231F20"/>
                        <w:spacing w:val="1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231F20"/>
                        <w:w w:val="95"/>
                        <w:sz w:val="20"/>
                      </w:rPr>
                      <w:t>Supplements</w:t>
                    </w:r>
                    <w:r>
                      <w:rPr>
                        <w:rFonts w:ascii="Book Antiqua"/>
                        <w:b/>
                        <w:color w:val="231F20"/>
                        <w:spacing w:val="1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231F20"/>
                        <w:w w:val="95"/>
                        <w:sz w:val="20"/>
                      </w:rPr>
                      <w:t>to</w:t>
                    </w:r>
                    <w:r>
                      <w:rPr>
                        <w:rFonts w:ascii="Book Antiqua"/>
                        <w:b/>
                        <w:color w:val="231F20"/>
                        <w:spacing w:val="15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Book Antiqua"/>
                        <w:b/>
                        <w:color w:val="231F20"/>
                        <w:w w:val="95"/>
                        <w:sz w:val="20"/>
                      </w:rPr>
                      <w:t>Add</w:t>
                    </w:r>
                  </w:p>
                  <w:p w14:paraId="112E9655" w14:textId="77777777" w:rsidR="00066724" w:rsidRDefault="00066724">
                    <w:pPr>
                      <w:spacing w:before="59" w:line="244" w:lineRule="exact"/>
                      <w:ind w:left="18"/>
                      <w:rPr>
                        <w:sz w:val="21"/>
                      </w:rPr>
                    </w:pPr>
                    <w:r>
                      <w:rPr>
                        <w:rFonts w:ascii="Cambria"/>
                        <w:color w:val="231F20"/>
                        <w:w w:val="85"/>
                        <w:sz w:val="21"/>
                      </w:rPr>
                      <w:t>s</w:t>
                    </w:r>
                    <w:r>
                      <w:rPr>
                        <w:rFonts w:ascii="Cambria"/>
                        <w:color w:val="231F20"/>
                        <w:spacing w:val="31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21"/>
                      </w:rPr>
                      <w:t>Prostate</w:t>
                    </w:r>
                    <w:r>
                      <w:rPr>
                        <w:color w:val="231F20"/>
                        <w:spacing w:val="21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21"/>
                      </w:rPr>
                      <w:t>support</w:t>
                    </w:r>
                    <w:r>
                      <w:rPr>
                        <w:color w:val="231F20"/>
                        <w:spacing w:val="20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21"/>
                      </w:rPr>
                      <w:t>nutrients</w:t>
                    </w:r>
                  </w:p>
                  <w:p w14:paraId="4349F7A5" w14:textId="77777777" w:rsidR="00066724" w:rsidRDefault="00066724">
                    <w:pPr>
                      <w:spacing w:line="244" w:lineRule="auto"/>
                      <w:ind w:left="204" w:hanging="187"/>
                      <w:rPr>
                        <w:sz w:val="21"/>
                      </w:rPr>
                    </w:pPr>
                    <w:r>
                      <w:rPr>
                        <w:rFonts w:ascii="Cambria"/>
                        <w:color w:val="231F20"/>
                        <w:w w:val="85"/>
                        <w:sz w:val="21"/>
                      </w:rPr>
                      <w:t xml:space="preserve">s </w:t>
                    </w:r>
                    <w:r>
                      <w:rPr>
                        <w:color w:val="231F20"/>
                        <w:w w:val="85"/>
                        <w:sz w:val="21"/>
                      </w:rPr>
                      <w:t>Glucosamine</w:t>
                    </w:r>
                    <w:r>
                      <w:rPr>
                        <w:color w:val="231F20"/>
                        <w:spacing w:val="1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21"/>
                      </w:rPr>
                      <w:t>sulfate</w:t>
                    </w:r>
                    <w:r>
                      <w:rPr>
                        <w:color w:val="231F20"/>
                        <w:spacing w:val="1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21"/>
                      </w:rPr>
                      <w:t>and</w:t>
                    </w:r>
                    <w:r>
                      <w:rPr>
                        <w:color w:val="231F20"/>
                        <w:spacing w:val="1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85"/>
                        <w:sz w:val="21"/>
                      </w:rPr>
                      <w:t>anti-inflammatory</w:t>
                    </w:r>
                    <w:r>
                      <w:rPr>
                        <w:color w:val="231F20"/>
                        <w:spacing w:val="-55"/>
                        <w:w w:val="85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1"/>
                      </w:rPr>
                      <w:t>herbs</w:t>
                    </w:r>
                  </w:p>
                  <w:p w14:paraId="07AE5AB3" w14:textId="77777777" w:rsidR="00066724" w:rsidRDefault="00066724">
                    <w:pPr>
                      <w:spacing w:before="44" w:line="244" w:lineRule="exact"/>
                      <w:ind w:left="18"/>
                      <w:rPr>
                        <w:sz w:val="21"/>
                      </w:rPr>
                    </w:pPr>
                    <w:r>
                      <w:rPr>
                        <w:rFonts w:ascii="Cambria"/>
                        <w:color w:val="231F20"/>
                        <w:w w:val="90"/>
                        <w:sz w:val="21"/>
                      </w:rPr>
                      <w:t>s</w:t>
                    </w:r>
                    <w:r>
                      <w:rPr>
                        <w:rFonts w:ascii="Cambria"/>
                        <w:color w:val="231F20"/>
                        <w:spacing w:val="6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CoQ10</w:t>
                    </w:r>
                    <w:r>
                      <w:rPr>
                        <w:color w:val="231F20"/>
                        <w:spacing w:val="-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and</w:t>
                    </w:r>
                    <w:r>
                      <w:rPr>
                        <w:color w:val="231F20"/>
                        <w:spacing w:val="-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hawthorn</w:t>
                    </w:r>
                  </w:p>
                  <w:p w14:paraId="46DA2BC4" w14:textId="77777777" w:rsidR="00066724" w:rsidRDefault="00066724">
                    <w:pPr>
                      <w:spacing w:line="244" w:lineRule="exact"/>
                      <w:ind w:left="18"/>
                      <w:rPr>
                        <w:sz w:val="21"/>
                      </w:rPr>
                    </w:pPr>
                    <w:r>
                      <w:rPr>
                        <w:rFonts w:ascii="Cambria"/>
                        <w:color w:val="231F20"/>
                        <w:w w:val="90"/>
                        <w:sz w:val="21"/>
                      </w:rPr>
                      <w:t>s</w:t>
                    </w:r>
                    <w:r>
                      <w:rPr>
                        <w:rFonts w:ascii="Cambria"/>
                        <w:color w:val="231F20"/>
                        <w:spacing w:val="22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Growth</w:t>
                    </w:r>
                    <w:r>
                      <w:rPr>
                        <w:color w:val="231F20"/>
                        <w:spacing w:val="1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hormone</w:t>
                    </w:r>
                    <w:r>
                      <w:rPr>
                        <w:color w:val="231F20"/>
                        <w:spacing w:val="11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secretagogue</w:t>
                    </w:r>
                    <w:r>
                      <w:rPr>
                        <w:color w:val="231F20"/>
                        <w:spacing w:val="1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(optional)</w:t>
                    </w:r>
                  </w:p>
                  <w:p w14:paraId="3ACDD485" w14:textId="77777777" w:rsidR="00066724" w:rsidRDefault="00066724">
                    <w:pPr>
                      <w:spacing w:before="104" w:line="244" w:lineRule="exact"/>
                      <w:ind w:left="18"/>
                      <w:rPr>
                        <w:sz w:val="21"/>
                      </w:rPr>
                    </w:pPr>
                    <w:r>
                      <w:rPr>
                        <w:rFonts w:ascii="Cambria"/>
                        <w:color w:val="231F20"/>
                        <w:w w:val="90"/>
                        <w:sz w:val="21"/>
                      </w:rPr>
                      <w:t>s</w:t>
                    </w:r>
                    <w:r>
                      <w:rPr>
                        <w:rFonts w:ascii="Cambria"/>
                        <w:color w:val="231F20"/>
                        <w:spacing w:val="1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Immune and</w:t>
                    </w:r>
                    <w:r>
                      <w:rPr>
                        <w:color w:val="231F20"/>
                        <w:spacing w:val="1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detoxification formula</w:t>
                    </w:r>
                  </w:p>
                  <w:p w14:paraId="055ED5C0" w14:textId="77777777" w:rsidR="00066724" w:rsidRDefault="00066724">
                    <w:pPr>
                      <w:spacing w:line="244" w:lineRule="auto"/>
                      <w:ind w:left="215" w:right="219" w:hanging="187"/>
                      <w:rPr>
                        <w:sz w:val="21"/>
                      </w:rPr>
                    </w:pPr>
                    <w:r>
                      <w:rPr>
                        <w:rFonts w:ascii="Cambria"/>
                        <w:color w:val="231F20"/>
                        <w:spacing w:val="-1"/>
                        <w:w w:val="90"/>
                        <w:sz w:val="21"/>
                      </w:rPr>
                      <w:t>s</w:t>
                    </w:r>
                    <w:r>
                      <w:rPr>
                        <w:rFonts w:ascii="Cambria"/>
                        <w:color w:val="231F20"/>
                        <w:spacing w:val="4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w w:val="90"/>
                        <w:sz w:val="21"/>
                      </w:rPr>
                      <w:t>Extra</w:t>
                    </w:r>
                    <w:r>
                      <w:rPr>
                        <w:color w:val="231F20"/>
                        <w:spacing w:val="-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Vitamin</w:t>
                    </w:r>
                    <w:r>
                      <w:rPr>
                        <w:color w:val="231F20"/>
                        <w:spacing w:val="-11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D,</w:t>
                    </w:r>
                    <w:r>
                      <w:rPr>
                        <w:color w:val="231F20"/>
                        <w:spacing w:val="-10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Calcium</w:t>
                    </w:r>
                    <w:r>
                      <w:rPr>
                        <w:color w:val="231F20"/>
                        <w:spacing w:val="-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-</w:t>
                    </w:r>
                    <w:r>
                      <w:rPr>
                        <w:color w:val="231F20"/>
                        <w:spacing w:val="-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bone</w:t>
                    </w:r>
                    <w:r>
                      <w:rPr>
                        <w:color w:val="231F20"/>
                        <w:spacing w:val="-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support</w:t>
                    </w:r>
                    <w:r>
                      <w:rPr>
                        <w:color w:val="231F20"/>
                        <w:spacing w:val="-5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nutrients</w:t>
                    </w:r>
                    <w:r>
                      <w:rPr>
                        <w:color w:val="231F20"/>
                        <w:spacing w:val="-11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sz w:val="21"/>
                      </w:rPr>
                      <w:t>(optional)</w:t>
                    </w:r>
                  </w:p>
                  <w:p w14:paraId="223ADBA7" w14:textId="77777777" w:rsidR="00066724" w:rsidRDefault="00066724">
                    <w:pPr>
                      <w:spacing w:line="239" w:lineRule="exact"/>
                      <w:ind w:left="18"/>
                      <w:rPr>
                        <w:sz w:val="21"/>
                      </w:rPr>
                    </w:pPr>
                    <w:r>
                      <w:rPr>
                        <w:rFonts w:ascii="Cambria"/>
                        <w:color w:val="231F20"/>
                        <w:w w:val="90"/>
                        <w:sz w:val="21"/>
                      </w:rPr>
                      <w:t>s</w:t>
                    </w:r>
                    <w:r>
                      <w:rPr>
                        <w:rFonts w:ascii="Cambria"/>
                        <w:color w:val="231F20"/>
                        <w:spacing w:val="27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Libido</w:t>
                    </w:r>
                    <w:r>
                      <w:rPr>
                        <w:color w:val="231F20"/>
                        <w:spacing w:val="16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enhancer</w:t>
                    </w:r>
                    <w:r>
                      <w:rPr>
                        <w:color w:val="231F20"/>
                        <w:spacing w:val="15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(optional)</w:t>
                    </w:r>
                  </w:p>
                  <w:p w14:paraId="47095249" w14:textId="77777777" w:rsidR="00066724" w:rsidRDefault="00066724">
                    <w:pPr>
                      <w:spacing w:line="244" w:lineRule="exact"/>
                      <w:ind w:left="18"/>
                      <w:rPr>
                        <w:sz w:val="21"/>
                      </w:rPr>
                    </w:pPr>
                    <w:r>
                      <w:rPr>
                        <w:rFonts w:ascii="Cambria"/>
                        <w:color w:val="231F20"/>
                        <w:w w:val="95"/>
                        <w:sz w:val="21"/>
                      </w:rPr>
                      <w:t>s</w:t>
                    </w:r>
                    <w:r>
                      <w:rPr>
                        <w:rFonts w:ascii="Cambria"/>
                        <w:color w:val="231F20"/>
                        <w:spacing w:val="2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1"/>
                      </w:rPr>
                      <w:t>Melatonin</w:t>
                    </w:r>
                    <w:r>
                      <w:rPr>
                        <w:color w:val="231F20"/>
                        <w:spacing w:val="-13"/>
                        <w:w w:val="95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1"/>
                      </w:rPr>
                      <w:t>(optional)</w:t>
                    </w:r>
                  </w:p>
                  <w:p w14:paraId="4BA69256" w14:textId="77777777" w:rsidR="00066724" w:rsidRDefault="00066724">
                    <w:pPr>
                      <w:spacing w:before="60"/>
                      <w:rPr>
                        <w:sz w:val="21"/>
                      </w:rPr>
                    </w:pPr>
                    <w:r>
                      <w:rPr>
                        <w:rFonts w:ascii="Cambria"/>
                        <w:color w:val="231F20"/>
                        <w:w w:val="90"/>
                        <w:sz w:val="21"/>
                      </w:rPr>
                      <w:t>s</w:t>
                    </w:r>
                    <w:r>
                      <w:rPr>
                        <w:rFonts w:ascii="Cambria"/>
                        <w:color w:val="231F20"/>
                        <w:spacing w:val="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Brain</w:t>
                    </w:r>
                    <w:r>
                      <w:rPr>
                        <w:color w:val="231F20"/>
                        <w:spacing w:val="-9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support</w:t>
                    </w:r>
                    <w:r>
                      <w:rPr>
                        <w:color w:val="231F20"/>
                        <w:spacing w:val="-8"/>
                        <w:w w:val="90"/>
                        <w:sz w:val="21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1"/>
                      </w:rPr>
                      <w:t>formula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2D5CEE39" w14:textId="77777777" w:rsidR="00AF0683" w:rsidRDefault="00DE3769">
      <w:pPr>
        <w:spacing w:before="90" w:line="213" w:lineRule="auto"/>
        <w:ind w:left="1500" w:right="2436"/>
        <w:rPr>
          <w:rFonts w:ascii="Gill Sans MT" w:hAnsi="Gill Sans MT"/>
          <w:b/>
          <w:i/>
          <w:sz w:val="23"/>
        </w:rPr>
      </w:pPr>
      <w:r>
        <w:rPr>
          <w:rFonts w:ascii="Lucida Sans" w:hAnsi="Lucida Sans"/>
          <w:i/>
          <w:color w:val="231F20"/>
          <w:w w:val="95"/>
          <w:sz w:val="23"/>
        </w:rPr>
        <w:t>For access to the references to Step 5 and additional</w:t>
      </w:r>
      <w:r>
        <w:rPr>
          <w:rFonts w:ascii="Lucida Sans" w:hAnsi="Lucida Sans"/>
          <w:i/>
          <w:color w:val="231F20"/>
          <w:spacing w:val="-67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education</w:t>
      </w:r>
      <w:r>
        <w:rPr>
          <w:rFonts w:ascii="Lucida Sans" w:hAnsi="Lucida Sans"/>
          <w:i/>
          <w:color w:val="231F20"/>
          <w:spacing w:val="4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on</w:t>
      </w:r>
      <w:r>
        <w:rPr>
          <w:rFonts w:ascii="Lucida Sans" w:hAnsi="Lucida Sans"/>
          <w:i/>
          <w:color w:val="231F20"/>
          <w:spacing w:val="5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wellness</w:t>
      </w:r>
      <w:r>
        <w:rPr>
          <w:rFonts w:ascii="Lucida Sans" w:hAnsi="Lucida Sans"/>
          <w:i/>
          <w:color w:val="231F20"/>
          <w:spacing w:val="5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please</w:t>
      </w:r>
      <w:r>
        <w:rPr>
          <w:rFonts w:ascii="Lucida Sans" w:hAnsi="Lucida Sans"/>
          <w:i/>
          <w:color w:val="231F20"/>
          <w:spacing w:val="5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visit</w:t>
      </w:r>
      <w:r>
        <w:rPr>
          <w:rFonts w:ascii="Lucida Sans" w:hAnsi="Lucida Sans"/>
          <w:i/>
          <w:color w:val="231F20"/>
          <w:spacing w:val="4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the</w:t>
      </w:r>
      <w:r>
        <w:rPr>
          <w:rFonts w:ascii="Lucida Sans" w:hAnsi="Lucida Sans"/>
          <w:i/>
          <w:color w:val="231F20"/>
          <w:spacing w:val="3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author’s</w:t>
      </w:r>
      <w:r>
        <w:rPr>
          <w:rFonts w:ascii="Lucida Sans" w:hAnsi="Lucida Sans"/>
          <w:i/>
          <w:color w:val="231F20"/>
          <w:spacing w:val="4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web</w:t>
      </w:r>
      <w:r>
        <w:rPr>
          <w:rFonts w:ascii="Lucida Sans" w:hAnsi="Lucida Sans"/>
          <w:i/>
          <w:color w:val="231F20"/>
          <w:spacing w:val="1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sz w:val="23"/>
        </w:rPr>
        <w:t>site</w:t>
      </w:r>
      <w:r>
        <w:rPr>
          <w:rFonts w:ascii="Lucida Sans" w:hAnsi="Lucida Sans"/>
          <w:i/>
          <w:color w:val="231F20"/>
          <w:spacing w:val="-7"/>
          <w:sz w:val="23"/>
        </w:rPr>
        <w:t xml:space="preserve"> </w:t>
      </w:r>
      <w:r>
        <w:rPr>
          <w:rFonts w:ascii="Lucida Sans" w:hAnsi="Lucida Sans"/>
          <w:i/>
          <w:color w:val="231F20"/>
          <w:sz w:val="23"/>
        </w:rPr>
        <w:t>at</w:t>
      </w:r>
      <w:r>
        <w:rPr>
          <w:rFonts w:ascii="Lucida Sans" w:hAnsi="Lucida Sans"/>
          <w:i/>
          <w:color w:val="231F20"/>
          <w:spacing w:val="-7"/>
          <w:sz w:val="23"/>
        </w:rPr>
        <w:t xml:space="preserve"> </w:t>
      </w:r>
      <w:hyperlink r:id="rId839">
        <w:r>
          <w:rPr>
            <w:rFonts w:ascii="Gill Sans MT" w:hAnsi="Gill Sans MT"/>
            <w:b/>
            <w:i/>
            <w:color w:val="231F20"/>
            <w:sz w:val="23"/>
          </w:rPr>
          <w:t>www.meschinohealth.com</w:t>
        </w:r>
      </w:hyperlink>
    </w:p>
    <w:p w14:paraId="612BCBB5" w14:textId="77777777" w:rsidR="00AF0683" w:rsidRDefault="00AF0683">
      <w:pPr>
        <w:pStyle w:val="BodyText"/>
        <w:rPr>
          <w:rFonts w:ascii="Gill Sans MT"/>
          <w:b/>
          <w:i/>
          <w:sz w:val="20"/>
        </w:rPr>
      </w:pPr>
    </w:p>
    <w:p w14:paraId="6832D823" w14:textId="77777777" w:rsidR="00AF0683" w:rsidRDefault="00AF0683">
      <w:pPr>
        <w:pStyle w:val="BodyText"/>
        <w:rPr>
          <w:rFonts w:ascii="Gill Sans MT"/>
          <w:b/>
          <w:i/>
          <w:sz w:val="20"/>
        </w:rPr>
      </w:pPr>
    </w:p>
    <w:p w14:paraId="019A9A73" w14:textId="77777777" w:rsidR="00AF0683" w:rsidRDefault="00AF0683">
      <w:pPr>
        <w:pStyle w:val="BodyText"/>
        <w:rPr>
          <w:rFonts w:ascii="Gill Sans MT"/>
          <w:b/>
          <w:i/>
          <w:sz w:val="23"/>
        </w:rPr>
      </w:pPr>
    </w:p>
    <w:p w14:paraId="2323D830" w14:textId="77777777" w:rsidR="00AF0683" w:rsidRDefault="00066724">
      <w:pPr>
        <w:pStyle w:val="BodyText"/>
        <w:ind w:left="468" w:right="1267"/>
        <w:jc w:val="center"/>
        <w:rPr>
          <w:rFonts w:ascii="Garamond"/>
        </w:rPr>
      </w:pPr>
      <w:r>
        <w:pict w14:anchorId="247D68AA">
          <v:line id="_x0000_s1723" style="position:absolute;left:0;text-align:left;z-index:16207872;mso-position-horizontal-relative:page" from="54pt,95.05pt" to="54pt,71.05pt" strokecolor="#231f20" strokeweight=".25pt">
            <w10:wrap anchorx="page"/>
          </v:line>
        </w:pict>
      </w:r>
      <w:r>
        <w:pict w14:anchorId="7A25196C">
          <v:line id="_x0000_s1722" style="position:absolute;left:0;text-align:left;z-index:16208896;mso-position-horizontal-relative:page" from="486pt,95.05pt" to="486pt,71.05pt" strokecolor="#231f20" strokeweight=".25pt">
            <w10:wrap anchorx="page"/>
          </v:line>
        </w:pict>
      </w:r>
      <w:r w:rsidR="00DE3769">
        <w:rPr>
          <w:rFonts w:ascii="Garamond"/>
          <w:color w:val="231F20"/>
          <w:w w:val="105"/>
        </w:rPr>
        <w:t>283</w:t>
      </w:r>
    </w:p>
    <w:p w14:paraId="31297BF0" w14:textId="77777777" w:rsidR="00AF0683" w:rsidRDefault="00AF0683">
      <w:pPr>
        <w:pStyle w:val="BodyText"/>
        <w:rPr>
          <w:rFonts w:ascii="Garamond"/>
          <w:sz w:val="20"/>
        </w:rPr>
      </w:pPr>
    </w:p>
    <w:p w14:paraId="1F8464A4" w14:textId="77777777" w:rsidR="00AF0683" w:rsidRDefault="00AF0683">
      <w:pPr>
        <w:pStyle w:val="BodyText"/>
        <w:rPr>
          <w:rFonts w:ascii="Garamond"/>
          <w:sz w:val="20"/>
        </w:rPr>
      </w:pPr>
    </w:p>
    <w:p w14:paraId="3515BD7C" w14:textId="77777777" w:rsidR="00AF0683" w:rsidRDefault="00AF0683">
      <w:pPr>
        <w:pStyle w:val="BodyText"/>
        <w:rPr>
          <w:rFonts w:ascii="Garamond"/>
          <w:sz w:val="20"/>
        </w:rPr>
      </w:pPr>
    </w:p>
    <w:p w14:paraId="1E130E56" w14:textId="77777777" w:rsidR="00AF0683" w:rsidRDefault="00AF0683">
      <w:pPr>
        <w:pStyle w:val="BodyText"/>
        <w:rPr>
          <w:rFonts w:ascii="Garamond"/>
          <w:sz w:val="20"/>
        </w:rPr>
      </w:pPr>
    </w:p>
    <w:p w14:paraId="5C19B1A0" w14:textId="77777777" w:rsidR="00AF0683" w:rsidRDefault="00066724">
      <w:pPr>
        <w:pStyle w:val="BodyText"/>
        <w:spacing w:before="10"/>
        <w:rPr>
          <w:rFonts w:ascii="Garamond"/>
          <w:sz w:val="21"/>
        </w:rPr>
      </w:pPr>
      <w:r>
        <w:pict w14:anchorId="7C4D3200">
          <v:group id="docshapegroup4187" o:spid="_x0000_s1719" style="position:absolute;margin-left:246pt;margin-top:13.65pt;width:48pt;height:24pt;z-index:-15251456;mso-wrap-distance-left:0;mso-wrap-distance-right:0;mso-position-horizontal-relative:page" coordorigin="4920,273" coordsize="960,480">
            <v:shape id="docshape4188" o:spid="_x0000_s1721" style="position:absolute;left:4920;top:273;width:960;height:480" coordorigin="4920,273" coordsize="960,480" o:spt="100" adj="0,,0" path="m4920,513r960,m5400,273r,480e" filled="f" strokecolor="#231f20" strokeweight=".25pt">
              <v:stroke joinstyle="round"/>
              <v:formulas/>
              <v:path arrowok="t" o:connecttype="segments"/>
            </v:shape>
            <v:shape id="docshape4189" o:spid="_x0000_s1720" type="#_x0000_t75" style="position:absolute;left:5277;top:390;width:245;height:245">
              <v:imagedata r:id="rId9" o:title=""/>
            </v:shape>
            <w10:wrap type="topAndBottom" anchorx="page"/>
          </v:group>
        </w:pict>
      </w:r>
    </w:p>
    <w:p w14:paraId="60C0280B" w14:textId="77777777" w:rsidR="00AF0683" w:rsidRDefault="00AF0683">
      <w:pPr>
        <w:rPr>
          <w:rFonts w:ascii="Garamond"/>
          <w:sz w:val="21"/>
        </w:rPr>
        <w:sectPr w:rsidR="00AF0683">
          <w:headerReference w:type="default" r:id="rId840"/>
          <w:footerReference w:type="default" r:id="rId841"/>
          <w:pgSz w:w="12240" w:h="15840"/>
          <w:pgMar w:top="280" w:right="1680" w:bottom="0" w:left="1040" w:header="0" w:footer="0" w:gutter="0"/>
          <w:cols w:space="720"/>
        </w:sectPr>
      </w:pPr>
    </w:p>
    <w:p w14:paraId="46CD1925" w14:textId="77777777" w:rsidR="00AF0683" w:rsidRDefault="00066724">
      <w:pPr>
        <w:pStyle w:val="BodyText"/>
        <w:rPr>
          <w:rFonts w:ascii="Garamond"/>
          <w:sz w:val="20"/>
        </w:rPr>
      </w:pPr>
      <w:r>
        <w:lastRenderedPageBreak/>
        <w:pict w14:anchorId="38842E40">
          <v:group id="docshapegroup4198" o:spid="_x0000_s1716" style="position:absolute;margin-left:36pt;margin-top:372pt;width:24pt;height:48pt;z-index:16210944;mso-position-horizontal-relative:page;mso-position-vertical-relative:page" coordorigin="720,7440" coordsize="480,960">
            <v:shape id="docshape4199" o:spid="_x0000_s1718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200" o:spid="_x0000_s1717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1EF17A7">
          <v:group id="docshapegroup4201" o:spid="_x0000_s1713" style="position:absolute;margin-left:552pt;margin-top:372pt;width:24pt;height:48pt;z-index:16211456;mso-position-horizontal-relative:page;mso-position-vertical-relative:page" coordorigin="11040,7440" coordsize="480,960">
            <v:shape id="docshape4202" o:spid="_x0000_s1715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203" o:spid="_x0000_s1714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454A708A" w14:textId="77777777" w:rsidR="00AF0683" w:rsidRDefault="00AF0683">
      <w:pPr>
        <w:pStyle w:val="BodyText"/>
        <w:rPr>
          <w:rFonts w:ascii="Garamond"/>
          <w:sz w:val="20"/>
        </w:rPr>
      </w:pPr>
    </w:p>
    <w:p w14:paraId="53CC3EA4" w14:textId="77777777" w:rsidR="00AF0683" w:rsidRDefault="00AF0683">
      <w:pPr>
        <w:pStyle w:val="BodyText"/>
        <w:rPr>
          <w:rFonts w:ascii="Garamond"/>
          <w:sz w:val="20"/>
        </w:rPr>
      </w:pPr>
    </w:p>
    <w:p w14:paraId="5D8BF19E" w14:textId="77777777" w:rsidR="00AF0683" w:rsidRDefault="00AF0683">
      <w:pPr>
        <w:pStyle w:val="BodyText"/>
        <w:rPr>
          <w:rFonts w:ascii="Garamond"/>
          <w:sz w:val="20"/>
        </w:rPr>
      </w:pPr>
    </w:p>
    <w:p w14:paraId="5CC124A5" w14:textId="77777777" w:rsidR="00AF0683" w:rsidRDefault="00AF0683">
      <w:pPr>
        <w:pStyle w:val="BodyText"/>
        <w:rPr>
          <w:rFonts w:ascii="Garamond"/>
          <w:sz w:val="20"/>
        </w:rPr>
      </w:pPr>
    </w:p>
    <w:p w14:paraId="78A7BD82" w14:textId="77777777" w:rsidR="00AF0683" w:rsidRDefault="00AF0683">
      <w:pPr>
        <w:pStyle w:val="BodyText"/>
        <w:rPr>
          <w:rFonts w:ascii="Garamond"/>
          <w:sz w:val="20"/>
        </w:rPr>
      </w:pPr>
    </w:p>
    <w:p w14:paraId="561E0FD3" w14:textId="77777777" w:rsidR="00AF0683" w:rsidRDefault="00AF0683">
      <w:pPr>
        <w:pStyle w:val="BodyText"/>
        <w:rPr>
          <w:rFonts w:ascii="Garamond"/>
          <w:sz w:val="20"/>
        </w:rPr>
      </w:pPr>
    </w:p>
    <w:p w14:paraId="5A51E532" w14:textId="77777777" w:rsidR="00AF0683" w:rsidRDefault="00AF0683">
      <w:pPr>
        <w:pStyle w:val="BodyText"/>
        <w:rPr>
          <w:rFonts w:ascii="Garamond"/>
          <w:sz w:val="20"/>
        </w:rPr>
      </w:pPr>
    </w:p>
    <w:p w14:paraId="12D29D50" w14:textId="77777777" w:rsidR="00AF0683" w:rsidRDefault="00AF0683">
      <w:pPr>
        <w:pStyle w:val="BodyText"/>
        <w:rPr>
          <w:rFonts w:ascii="Garamond"/>
          <w:sz w:val="20"/>
        </w:rPr>
      </w:pPr>
    </w:p>
    <w:p w14:paraId="34E9B9FD" w14:textId="77777777" w:rsidR="00AF0683" w:rsidRDefault="00AF0683">
      <w:pPr>
        <w:pStyle w:val="BodyText"/>
        <w:rPr>
          <w:rFonts w:ascii="Garamond"/>
          <w:sz w:val="20"/>
        </w:rPr>
      </w:pPr>
    </w:p>
    <w:p w14:paraId="0590F408" w14:textId="77777777" w:rsidR="00AF0683" w:rsidRDefault="00AF0683">
      <w:pPr>
        <w:pStyle w:val="BodyText"/>
        <w:rPr>
          <w:rFonts w:ascii="Garamond"/>
          <w:sz w:val="20"/>
        </w:rPr>
      </w:pPr>
    </w:p>
    <w:p w14:paraId="24EE9792" w14:textId="77777777" w:rsidR="00AF0683" w:rsidRDefault="00DE3769">
      <w:pPr>
        <w:pStyle w:val="Heading1"/>
      </w:pPr>
      <w:r>
        <w:rPr>
          <w:w w:val="95"/>
        </w:rPr>
        <w:t>STEP</w:t>
      </w:r>
      <w:r>
        <w:rPr>
          <w:spacing w:val="-29"/>
          <w:w w:val="95"/>
        </w:rPr>
        <w:t xml:space="preserve"> </w:t>
      </w:r>
      <w:r>
        <w:rPr>
          <w:w w:val="95"/>
        </w:rPr>
        <w:t>6</w:t>
      </w:r>
    </w:p>
    <w:p w14:paraId="70398C82" w14:textId="77777777" w:rsidR="00AF0683" w:rsidRDefault="00DE3769">
      <w:pPr>
        <w:pStyle w:val="Heading3"/>
        <w:spacing w:before="119" w:line="230" w:lineRule="auto"/>
        <w:ind w:left="2279"/>
      </w:pPr>
      <w:r>
        <w:t>Set</w:t>
      </w:r>
      <w:r>
        <w:rPr>
          <w:spacing w:val="29"/>
        </w:rPr>
        <w:t xml:space="preserve"> </w:t>
      </w:r>
      <w:r>
        <w:t>Your</w:t>
      </w:r>
      <w:r>
        <w:rPr>
          <w:spacing w:val="30"/>
        </w:rPr>
        <w:t xml:space="preserve"> </w:t>
      </w:r>
      <w:r>
        <w:t>Health,</w:t>
      </w:r>
      <w:r>
        <w:rPr>
          <w:spacing w:val="30"/>
        </w:rPr>
        <w:t xml:space="preserve"> </w:t>
      </w:r>
      <w:r>
        <w:t>Fitness</w:t>
      </w:r>
      <w:r>
        <w:rPr>
          <w:spacing w:val="30"/>
        </w:rPr>
        <w:t xml:space="preserve"> </w:t>
      </w:r>
      <w:r>
        <w:t>and</w:t>
      </w:r>
      <w:r>
        <w:rPr>
          <w:spacing w:val="-106"/>
        </w:rPr>
        <w:t xml:space="preserve"> </w:t>
      </w:r>
      <w:r>
        <w:rPr>
          <w:w w:val="105"/>
        </w:rPr>
        <w:t>Anti-Aging</w:t>
      </w:r>
      <w:r>
        <w:rPr>
          <w:spacing w:val="32"/>
          <w:w w:val="105"/>
        </w:rPr>
        <w:t xml:space="preserve"> </w:t>
      </w:r>
      <w:r>
        <w:rPr>
          <w:w w:val="105"/>
        </w:rPr>
        <w:t>Goals</w:t>
      </w:r>
    </w:p>
    <w:p w14:paraId="6AD05A93" w14:textId="77777777" w:rsidR="00AF0683" w:rsidRDefault="00DE3769">
      <w:pPr>
        <w:pStyle w:val="BodyText"/>
        <w:spacing w:before="255" w:line="278" w:lineRule="auto"/>
        <w:ind w:left="1860" w:right="1217"/>
        <w:jc w:val="both"/>
      </w:pPr>
      <w:r>
        <w:rPr>
          <w:spacing w:val="-1"/>
          <w:w w:val="85"/>
        </w:rPr>
        <w:t>You</w:t>
      </w:r>
      <w:r>
        <w:rPr>
          <w:spacing w:val="-8"/>
          <w:w w:val="85"/>
        </w:rPr>
        <w:t xml:space="preserve"> </w:t>
      </w:r>
      <w:r>
        <w:rPr>
          <w:w w:val="85"/>
        </w:rPr>
        <w:t>have</w:t>
      </w:r>
      <w:r>
        <w:rPr>
          <w:spacing w:val="-7"/>
          <w:w w:val="85"/>
        </w:rPr>
        <w:t xml:space="preserve"> </w:t>
      </w:r>
      <w:r>
        <w:rPr>
          <w:w w:val="85"/>
        </w:rPr>
        <w:t>absorbed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8"/>
          <w:w w:val="85"/>
        </w:rPr>
        <w:t xml:space="preserve"> </w:t>
      </w:r>
      <w:r>
        <w:rPr>
          <w:w w:val="85"/>
        </w:rPr>
        <w:t>lot</w:t>
      </w:r>
      <w:r>
        <w:rPr>
          <w:spacing w:val="-7"/>
          <w:w w:val="85"/>
        </w:rPr>
        <w:t xml:space="preserve"> </w:t>
      </w:r>
      <w:r>
        <w:rPr>
          <w:w w:val="85"/>
        </w:rPr>
        <w:t>of</w:t>
      </w:r>
      <w:r>
        <w:rPr>
          <w:spacing w:val="-7"/>
          <w:w w:val="85"/>
        </w:rPr>
        <w:t xml:space="preserve"> </w:t>
      </w:r>
      <w:r>
        <w:rPr>
          <w:w w:val="85"/>
        </w:rPr>
        <w:t>information</w:t>
      </w:r>
      <w:r>
        <w:rPr>
          <w:spacing w:val="-8"/>
          <w:w w:val="85"/>
        </w:rPr>
        <w:t xml:space="preserve"> </w:t>
      </w:r>
      <w:r>
        <w:rPr>
          <w:w w:val="85"/>
        </w:rPr>
        <w:t>in</w:t>
      </w:r>
      <w:r>
        <w:rPr>
          <w:spacing w:val="-7"/>
          <w:w w:val="85"/>
        </w:rPr>
        <w:t xml:space="preserve"> </w:t>
      </w:r>
      <w:r>
        <w:rPr>
          <w:w w:val="85"/>
        </w:rPr>
        <w:t>Steps</w:t>
      </w:r>
      <w:r>
        <w:rPr>
          <w:spacing w:val="-7"/>
          <w:w w:val="85"/>
        </w:rPr>
        <w:t xml:space="preserve"> </w:t>
      </w:r>
      <w:r>
        <w:rPr>
          <w:w w:val="85"/>
        </w:rPr>
        <w:t>1</w:t>
      </w:r>
      <w:r>
        <w:rPr>
          <w:spacing w:val="-8"/>
          <w:w w:val="85"/>
        </w:rPr>
        <w:t xml:space="preserve"> </w:t>
      </w:r>
      <w:r>
        <w:rPr>
          <w:w w:val="85"/>
        </w:rPr>
        <w:t>through</w:t>
      </w:r>
      <w:r>
        <w:rPr>
          <w:spacing w:val="-7"/>
          <w:w w:val="85"/>
        </w:rPr>
        <w:t xml:space="preserve"> </w:t>
      </w:r>
      <w:r>
        <w:rPr>
          <w:w w:val="85"/>
        </w:rPr>
        <w:t>5</w:t>
      </w:r>
      <w:r>
        <w:rPr>
          <w:spacing w:val="-7"/>
          <w:w w:val="85"/>
        </w:rPr>
        <w:t xml:space="preserve"> </w:t>
      </w:r>
      <w:r>
        <w:rPr>
          <w:w w:val="85"/>
        </w:rPr>
        <w:t>about</w:t>
      </w:r>
      <w:r>
        <w:rPr>
          <w:spacing w:val="-8"/>
          <w:w w:val="85"/>
        </w:rPr>
        <w:t xml:space="preserve"> </w:t>
      </w:r>
      <w:r>
        <w:rPr>
          <w:w w:val="85"/>
        </w:rPr>
        <w:t>how</w:t>
      </w:r>
      <w:r>
        <w:rPr>
          <w:spacing w:val="-57"/>
          <w:w w:val="85"/>
        </w:rPr>
        <w:t xml:space="preserve"> </w:t>
      </w:r>
      <w:r>
        <w:rPr>
          <w:w w:val="85"/>
        </w:rPr>
        <w:t>to eat, exercise, and supplement your diet as part of a lifelong health</w:t>
      </w:r>
      <w:r>
        <w:rPr>
          <w:spacing w:val="1"/>
          <w:w w:val="85"/>
        </w:rPr>
        <w:t xml:space="preserve"> </w:t>
      </w:r>
      <w:r>
        <w:rPr>
          <w:spacing w:val="-4"/>
          <w:w w:val="90"/>
        </w:rPr>
        <w:t xml:space="preserve">and anti-aging program. </w:t>
      </w:r>
      <w:r>
        <w:rPr>
          <w:spacing w:val="-3"/>
          <w:w w:val="90"/>
        </w:rPr>
        <w:t>The next step is to make that program work</w:t>
      </w:r>
      <w:r>
        <w:rPr>
          <w:spacing w:val="-62"/>
          <w:w w:val="90"/>
        </w:rPr>
        <w:t xml:space="preserve"> </w:t>
      </w:r>
      <w:r>
        <w:rPr>
          <w:w w:val="90"/>
        </w:rPr>
        <w:t>for you—to tailor its principles to your personal tastes, your busy</w:t>
      </w:r>
      <w:r>
        <w:rPr>
          <w:spacing w:val="1"/>
          <w:w w:val="90"/>
        </w:rPr>
        <w:t xml:space="preserve"> </w:t>
      </w:r>
      <w:r>
        <w:rPr>
          <w:w w:val="90"/>
        </w:rPr>
        <w:t>schedule,</w:t>
      </w:r>
      <w:r>
        <w:rPr>
          <w:spacing w:val="-8"/>
          <w:w w:val="90"/>
        </w:rPr>
        <w:t xml:space="preserve"> </w:t>
      </w:r>
      <w:r>
        <w:rPr>
          <w:w w:val="90"/>
        </w:rPr>
        <w:t>your</w:t>
      </w:r>
      <w:r>
        <w:rPr>
          <w:spacing w:val="-7"/>
          <w:w w:val="90"/>
        </w:rPr>
        <w:t xml:space="preserve"> </w:t>
      </w:r>
      <w:r>
        <w:rPr>
          <w:w w:val="90"/>
        </w:rPr>
        <w:t>particular</w:t>
      </w:r>
      <w:r>
        <w:rPr>
          <w:spacing w:val="-8"/>
          <w:w w:val="90"/>
        </w:rPr>
        <w:t xml:space="preserve"> </w:t>
      </w:r>
      <w:r>
        <w:rPr>
          <w:w w:val="90"/>
        </w:rPr>
        <w:t>health</w:t>
      </w:r>
      <w:r>
        <w:rPr>
          <w:spacing w:val="-7"/>
          <w:w w:val="90"/>
        </w:rPr>
        <w:t xml:space="preserve"> </w:t>
      </w:r>
      <w:r>
        <w:rPr>
          <w:w w:val="90"/>
        </w:rPr>
        <w:t>concerns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specific</w:t>
      </w:r>
      <w:r>
        <w:rPr>
          <w:spacing w:val="-8"/>
          <w:w w:val="90"/>
        </w:rPr>
        <w:t xml:space="preserve"> </w:t>
      </w:r>
      <w:r>
        <w:rPr>
          <w:w w:val="90"/>
        </w:rPr>
        <w:t>goals.</w:t>
      </w:r>
    </w:p>
    <w:p w14:paraId="562FA346" w14:textId="77777777" w:rsidR="00AF0683" w:rsidRDefault="00DE3769">
      <w:pPr>
        <w:pStyle w:val="BodyText"/>
        <w:spacing w:before="2" w:line="278" w:lineRule="auto"/>
        <w:ind w:left="1860" w:right="1213" w:firstLine="504"/>
        <w:jc w:val="both"/>
      </w:pPr>
      <w:r>
        <w:rPr>
          <w:w w:val="90"/>
        </w:rPr>
        <w:t>The working tool that will help you design that custom pro-</w:t>
      </w:r>
      <w:r>
        <w:rPr>
          <w:spacing w:val="1"/>
          <w:w w:val="90"/>
        </w:rPr>
        <w:t xml:space="preserve"> </w:t>
      </w:r>
      <w:r>
        <w:rPr>
          <w:w w:val="90"/>
        </w:rPr>
        <w:t>gram—and stick to it—is the Goal-Setting Wellness Planner. With</w:t>
      </w:r>
      <w:r>
        <w:rPr>
          <w:spacing w:val="1"/>
          <w:w w:val="90"/>
        </w:rPr>
        <w:t xml:space="preserve"> </w:t>
      </w:r>
      <w:r>
        <w:rPr>
          <w:w w:val="90"/>
        </w:rPr>
        <w:t>the Planner, you will identify your objectives for overall health and</w:t>
      </w:r>
      <w:r>
        <w:rPr>
          <w:spacing w:val="-61"/>
          <w:w w:val="90"/>
        </w:rPr>
        <w:t xml:space="preserve"> </w:t>
      </w:r>
      <w:r>
        <w:rPr>
          <w:w w:val="85"/>
        </w:rPr>
        <w:t>desired body shape and anticipate those obstacles that might stand in</w:t>
      </w:r>
      <w:r>
        <w:rPr>
          <w:spacing w:val="-57"/>
          <w:w w:val="85"/>
        </w:rPr>
        <w:t xml:space="preserve"> </w:t>
      </w:r>
      <w:r>
        <w:rPr>
          <w:spacing w:val="-2"/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way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pull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you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off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target.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You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will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establish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effective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strategies</w:t>
      </w:r>
      <w:r>
        <w:rPr>
          <w:spacing w:val="-61"/>
          <w:w w:val="90"/>
        </w:rPr>
        <w:t xml:space="preserve"> </w:t>
      </w:r>
      <w:r>
        <w:rPr>
          <w:w w:val="90"/>
        </w:rPr>
        <w:t>to overcome the roadblocks and achieve your goals. And you will</w:t>
      </w:r>
      <w:r>
        <w:rPr>
          <w:spacing w:val="1"/>
          <w:w w:val="90"/>
        </w:rPr>
        <w:t xml:space="preserve"> </w:t>
      </w:r>
      <w:r>
        <w:rPr>
          <w:w w:val="90"/>
        </w:rPr>
        <w:t>translate what you dream of accomplishing into a tangible and</w:t>
      </w:r>
      <w:r>
        <w:rPr>
          <w:spacing w:val="1"/>
          <w:w w:val="90"/>
        </w:rPr>
        <w:t xml:space="preserve"> </w:t>
      </w:r>
      <w:r>
        <w:t>realistic</w:t>
      </w:r>
      <w:r>
        <w:rPr>
          <w:spacing w:val="-11"/>
        </w:rPr>
        <w:t xml:space="preserve"> </w:t>
      </w:r>
      <w:r>
        <w:t>plan</w:t>
      </w:r>
      <w:r>
        <w:rPr>
          <w:spacing w:val="-11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success.</w:t>
      </w:r>
    </w:p>
    <w:p w14:paraId="7C97A797" w14:textId="77777777" w:rsidR="00AF0683" w:rsidRDefault="00DE3769">
      <w:pPr>
        <w:pStyle w:val="BodyText"/>
        <w:spacing w:before="3" w:line="278" w:lineRule="auto"/>
        <w:ind w:left="1860" w:right="1214" w:firstLine="504"/>
        <w:jc w:val="both"/>
      </w:pPr>
      <w:r>
        <w:rPr>
          <w:w w:val="90"/>
        </w:rPr>
        <w:t>In addition, the Planner can help you connect to the positive</w:t>
      </w:r>
      <w:r>
        <w:rPr>
          <w:spacing w:val="1"/>
          <w:w w:val="90"/>
        </w:rPr>
        <w:t xml:space="preserve"> </w:t>
      </w:r>
      <w:r>
        <w:rPr>
          <w:w w:val="90"/>
        </w:rPr>
        <w:t>changes that will come when you adhere to the strategies you set</w:t>
      </w:r>
      <w:r>
        <w:rPr>
          <w:spacing w:val="1"/>
          <w:w w:val="90"/>
        </w:rPr>
        <w:t xml:space="preserve"> </w:t>
      </w:r>
      <w:r>
        <w:rPr>
          <w:w w:val="90"/>
        </w:rPr>
        <w:t>for yourself. Savoring the rewards of a healthier lifestyle and a fit</w:t>
      </w:r>
      <w:r>
        <w:rPr>
          <w:spacing w:val="1"/>
          <w:w w:val="90"/>
        </w:rPr>
        <w:t xml:space="preserve"> </w:t>
      </w:r>
      <w:r>
        <w:rPr>
          <w:w w:val="90"/>
        </w:rPr>
        <w:t>and age-resistant body and mind can keep you focused and moti-</w:t>
      </w:r>
      <w:r>
        <w:rPr>
          <w:spacing w:val="1"/>
          <w:w w:val="90"/>
        </w:rPr>
        <w:t xml:space="preserve"> </w:t>
      </w:r>
      <w:r>
        <w:rPr>
          <w:w w:val="90"/>
        </w:rPr>
        <w:t>vated, equipped to resist the temptations that will inevitably pop</w:t>
      </w:r>
      <w:r>
        <w:rPr>
          <w:spacing w:val="1"/>
          <w:w w:val="90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along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way.</w:t>
      </w:r>
    </w:p>
    <w:p w14:paraId="61055306" w14:textId="77777777" w:rsidR="00AF0683" w:rsidRDefault="00AF0683">
      <w:pPr>
        <w:spacing w:line="278" w:lineRule="auto"/>
        <w:jc w:val="both"/>
        <w:sectPr w:rsidR="00AF0683">
          <w:headerReference w:type="default" r:id="rId842"/>
          <w:footerReference w:type="default" r:id="rId843"/>
          <w:pgSz w:w="12240" w:h="15840"/>
          <w:pgMar w:top="1440" w:right="1680" w:bottom="2240" w:left="1040" w:header="360" w:footer="2059" w:gutter="0"/>
          <w:pgNumType w:start="285"/>
          <w:cols w:space="720"/>
        </w:sectPr>
      </w:pPr>
    </w:p>
    <w:p w14:paraId="244F0119" w14:textId="77777777" w:rsidR="00AF0683" w:rsidRDefault="00066724">
      <w:pPr>
        <w:pStyle w:val="BodyText"/>
        <w:rPr>
          <w:sz w:val="20"/>
        </w:rPr>
      </w:pPr>
      <w:r>
        <w:lastRenderedPageBreak/>
        <w:pict w14:anchorId="0C6B49AC">
          <v:group id="docshapegroup4212" o:spid="_x0000_s1710" style="position:absolute;margin-left:36pt;margin-top:372pt;width:24pt;height:48pt;z-index:16213504;mso-position-horizontal-relative:page;mso-position-vertical-relative:page" coordorigin="720,7440" coordsize="480,960">
            <v:shape id="docshape4213" o:spid="_x0000_s171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214" o:spid="_x0000_s171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AF60376">
          <v:group id="docshapegroup4215" o:spid="_x0000_s1707" style="position:absolute;margin-left:552pt;margin-top:372pt;width:24pt;height:48pt;z-index:16214016;mso-position-horizontal-relative:page;mso-position-vertical-relative:page" coordorigin="11040,7440" coordsize="480,960">
            <v:shape id="docshape4216" o:spid="_x0000_s170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217" o:spid="_x0000_s170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5E9CF7D" w14:textId="77777777" w:rsidR="00AF0683" w:rsidRDefault="00AF0683">
      <w:pPr>
        <w:pStyle w:val="BodyText"/>
        <w:rPr>
          <w:sz w:val="20"/>
        </w:rPr>
      </w:pPr>
    </w:p>
    <w:p w14:paraId="75C992BF" w14:textId="77777777" w:rsidR="00AF0683" w:rsidRDefault="00AF0683">
      <w:pPr>
        <w:pStyle w:val="BodyText"/>
        <w:spacing w:before="10"/>
        <w:rPr>
          <w:sz w:val="24"/>
        </w:rPr>
      </w:pPr>
    </w:p>
    <w:p w14:paraId="510FAD43" w14:textId="5926AA16" w:rsidR="00AF0683" w:rsidRDefault="00DE3769" w:rsidP="004333ED">
      <w:pPr>
        <w:pStyle w:val="BodyText"/>
        <w:spacing w:before="115"/>
        <w:ind w:left="3121" w:firstLine="479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6176B130" w14:textId="77777777" w:rsidR="00AF0683" w:rsidRDefault="00AF0683">
      <w:pPr>
        <w:pStyle w:val="BodyText"/>
        <w:rPr>
          <w:rFonts w:ascii="Arial"/>
          <w:sz w:val="20"/>
        </w:rPr>
      </w:pPr>
    </w:p>
    <w:p w14:paraId="21787414" w14:textId="77777777" w:rsidR="00AF0683" w:rsidRDefault="00AF0683">
      <w:pPr>
        <w:pStyle w:val="BodyText"/>
        <w:spacing w:before="6"/>
        <w:rPr>
          <w:rFonts w:ascii="Arial"/>
        </w:rPr>
      </w:pPr>
    </w:p>
    <w:p w14:paraId="2509DD7D" w14:textId="77777777" w:rsidR="00AF0683" w:rsidRDefault="00DE3769">
      <w:pPr>
        <w:pStyle w:val="BodyText"/>
        <w:spacing w:before="92" w:line="278" w:lineRule="auto"/>
        <w:ind w:left="1860" w:right="1217" w:firstLine="504"/>
        <w:jc w:val="both"/>
      </w:pPr>
      <w:r>
        <w:rPr>
          <w:spacing w:val="-5"/>
          <w:w w:val="90"/>
        </w:rPr>
        <w:t>When</w:t>
      </w:r>
      <w:r>
        <w:rPr>
          <w:spacing w:val="-14"/>
          <w:w w:val="90"/>
        </w:rPr>
        <w:t xml:space="preserve"> </w:t>
      </w:r>
      <w:r>
        <w:rPr>
          <w:spacing w:val="-5"/>
          <w:w w:val="90"/>
        </w:rPr>
        <w:t>you</w:t>
      </w:r>
      <w:r>
        <w:rPr>
          <w:spacing w:val="-14"/>
          <w:w w:val="90"/>
        </w:rPr>
        <w:t xml:space="preserve"> </w:t>
      </w:r>
      <w:r>
        <w:rPr>
          <w:spacing w:val="-5"/>
          <w:w w:val="90"/>
        </w:rPr>
        <w:t>write</w:t>
      </w:r>
      <w:r>
        <w:rPr>
          <w:spacing w:val="-13"/>
          <w:w w:val="90"/>
        </w:rPr>
        <w:t xml:space="preserve"> </w:t>
      </w:r>
      <w:r>
        <w:rPr>
          <w:spacing w:val="-5"/>
          <w:w w:val="90"/>
        </w:rPr>
        <w:t>down</w:t>
      </w:r>
      <w:r>
        <w:rPr>
          <w:spacing w:val="-14"/>
          <w:w w:val="90"/>
        </w:rPr>
        <w:t xml:space="preserve"> </w:t>
      </w:r>
      <w:r>
        <w:rPr>
          <w:spacing w:val="-5"/>
          <w:w w:val="90"/>
        </w:rPr>
        <w:t>your</w:t>
      </w:r>
      <w:r>
        <w:rPr>
          <w:spacing w:val="-14"/>
          <w:w w:val="90"/>
        </w:rPr>
        <w:t xml:space="preserve"> </w:t>
      </w:r>
      <w:r>
        <w:rPr>
          <w:spacing w:val="-5"/>
          <w:w w:val="90"/>
        </w:rPr>
        <w:t>goals</w:t>
      </w:r>
      <w:r>
        <w:rPr>
          <w:spacing w:val="-13"/>
          <w:w w:val="90"/>
        </w:rPr>
        <w:t xml:space="preserve"> </w:t>
      </w:r>
      <w:r>
        <w:rPr>
          <w:spacing w:val="-5"/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spacing w:val="-5"/>
          <w:w w:val="90"/>
        </w:rPr>
        <w:t>specify</w:t>
      </w:r>
      <w:r>
        <w:rPr>
          <w:spacing w:val="-13"/>
          <w:w w:val="90"/>
        </w:rPr>
        <w:t xml:space="preserve"> </w:t>
      </w:r>
      <w:r>
        <w:rPr>
          <w:spacing w:val="-5"/>
          <w:w w:val="90"/>
        </w:rPr>
        <w:t>your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strategies,</w:t>
      </w:r>
      <w:r>
        <w:rPr>
          <w:spacing w:val="-14"/>
          <w:w w:val="90"/>
        </w:rPr>
        <w:t xml:space="preserve"> </w:t>
      </w:r>
      <w:r>
        <w:rPr>
          <w:spacing w:val="-4"/>
          <w:w w:val="90"/>
        </w:rPr>
        <w:t>you</w:t>
      </w:r>
      <w:r>
        <w:rPr>
          <w:spacing w:val="-61"/>
          <w:w w:val="90"/>
        </w:rPr>
        <w:t xml:space="preserve"> </w:t>
      </w:r>
      <w:r>
        <w:rPr>
          <w:w w:val="85"/>
        </w:rPr>
        <w:t>greatly improve your chances of success. Don’t skip over this step: it’s</w:t>
      </w:r>
      <w:r>
        <w:rPr>
          <w:spacing w:val="-57"/>
          <w:w w:val="85"/>
        </w:rPr>
        <w:t xml:space="preserve"> </w:t>
      </w:r>
      <w:r>
        <w:rPr>
          <w:spacing w:val="-2"/>
          <w:w w:val="90"/>
        </w:rPr>
        <w:t>vital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making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program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work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you.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So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get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pen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put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your</w:t>
      </w:r>
      <w:r>
        <w:rPr>
          <w:spacing w:val="-61"/>
          <w:w w:val="90"/>
        </w:rPr>
        <w:t xml:space="preserve"> </w:t>
      </w:r>
      <w:r>
        <w:t>commitment</w:t>
      </w:r>
      <w:r>
        <w:rPr>
          <w:spacing w:val="-10"/>
        </w:rPr>
        <w:t xml:space="preserve"> </w:t>
      </w:r>
      <w:r>
        <w:t>on</w:t>
      </w:r>
      <w:r>
        <w:rPr>
          <w:spacing w:val="-10"/>
        </w:rPr>
        <w:t xml:space="preserve"> </w:t>
      </w:r>
      <w:r>
        <w:t>record.</w:t>
      </w:r>
    </w:p>
    <w:p w14:paraId="0682BD0F" w14:textId="77777777" w:rsidR="00AF0683" w:rsidRDefault="00AF0683">
      <w:pPr>
        <w:pStyle w:val="BodyText"/>
        <w:spacing w:before="5"/>
        <w:rPr>
          <w:sz w:val="21"/>
        </w:rPr>
      </w:pPr>
    </w:p>
    <w:p w14:paraId="609BA836" w14:textId="77777777" w:rsidR="00AF0683" w:rsidRDefault="00066724">
      <w:pPr>
        <w:ind w:left="2363"/>
        <w:rPr>
          <w:rFonts w:ascii="Calibri"/>
          <w:b/>
          <w:sz w:val="36"/>
        </w:rPr>
      </w:pPr>
      <w:r>
        <w:pict w14:anchorId="1AEF6D48">
          <v:line id="_x0000_s1706" style="position:absolute;left:0;text-align:left;z-index:16212992;mso-position-horizontal-relative:page" from="2in,4.15pt" to="2in,375.5pt" strokeweight="1pt">
            <w10:wrap anchorx="page"/>
          </v:line>
        </w:pict>
      </w:r>
      <w:r w:rsidR="00DE3769">
        <w:rPr>
          <w:rFonts w:ascii="Calibri"/>
          <w:b/>
          <w:spacing w:val="-5"/>
          <w:sz w:val="36"/>
        </w:rPr>
        <w:t>The</w:t>
      </w:r>
      <w:r w:rsidR="00DE3769">
        <w:rPr>
          <w:rFonts w:ascii="Calibri"/>
          <w:b/>
          <w:spacing w:val="-15"/>
          <w:sz w:val="36"/>
        </w:rPr>
        <w:t xml:space="preserve"> </w:t>
      </w:r>
      <w:r w:rsidR="00DE3769">
        <w:rPr>
          <w:rFonts w:ascii="Calibri"/>
          <w:b/>
          <w:spacing w:val="-5"/>
          <w:sz w:val="36"/>
        </w:rPr>
        <w:t>Goal-Setting</w:t>
      </w:r>
      <w:r w:rsidR="00DE3769">
        <w:rPr>
          <w:rFonts w:ascii="Calibri"/>
          <w:b/>
          <w:spacing w:val="-15"/>
          <w:sz w:val="36"/>
        </w:rPr>
        <w:t xml:space="preserve"> </w:t>
      </w:r>
      <w:r w:rsidR="00DE3769">
        <w:rPr>
          <w:rFonts w:ascii="Calibri"/>
          <w:b/>
          <w:spacing w:val="-4"/>
          <w:sz w:val="36"/>
        </w:rPr>
        <w:t>Wellness</w:t>
      </w:r>
      <w:r w:rsidR="00DE3769">
        <w:rPr>
          <w:rFonts w:ascii="Calibri"/>
          <w:b/>
          <w:spacing w:val="-15"/>
          <w:sz w:val="36"/>
        </w:rPr>
        <w:t xml:space="preserve"> </w:t>
      </w:r>
      <w:r w:rsidR="00DE3769">
        <w:rPr>
          <w:rFonts w:ascii="Calibri"/>
          <w:b/>
          <w:spacing w:val="-4"/>
          <w:sz w:val="36"/>
        </w:rPr>
        <w:t>Planner</w:t>
      </w:r>
    </w:p>
    <w:p w14:paraId="4E910F8F" w14:textId="77777777" w:rsidR="00AF0683" w:rsidRDefault="00DE3769">
      <w:pPr>
        <w:pStyle w:val="Heading6"/>
        <w:spacing w:before="223"/>
        <w:ind w:left="2363"/>
      </w:pPr>
      <w:r>
        <w:rPr>
          <w:w w:val="105"/>
        </w:rPr>
        <w:t>Weight</w:t>
      </w:r>
      <w:r>
        <w:rPr>
          <w:spacing w:val="14"/>
          <w:w w:val="105"/>
        </w:rPr>
        <w:t xml:space="preserve"> </w:t>
      </w:r>
      <w:r>
        <w:rPr>
          <w:w w:val="105"/>
        </w:rPr>
        <w:t>goal</w:t>
      </w:r>
    </w:p>
    <w:p w14:paraId="2E0EC907" w14:textId="77777777" w:rsidR="00AF0683" w:rsidRDefault="00DE3769">
      <w:pPr>
        <w:spacing w:before="102" w:line="285" w:lineRule="auto"/>
        <w:ind w:left="2363" w:right="1214"/>
        <w:jc w:val="both"/>
        <w:rPr>
          <w:rFonts w:ascii="Lucida Sans"/>
          <w:i/>
          <w:sz w:val="20"/>
        </w:rPr>
      </w:pPr>
      <w:r>
        <w:rPr>
          <w:rFonts w:ascii="Lucida Sans"/>
          <w:i/>
          <w:sz w:val="20"/>
        </w:rPr>
        <w:t>Record your current weight, then the weight range that you</w:t>
      </w:r>
      <w:r>
        <w:rPr>
          <w:rFonts w:ascii="Lucida Sans"/>
          <w:i/>
          <w:spacing w:val="1"/>
          <w:sz w:val="20"/>
        </w:rPr>
        <w:t xml:space="preserve"> </w:t>
      </w:r>
      <w:r>
        <w:rPr>
          <w:rFonts w:ascii="Lucida Sans"/>
          <w:i/>
          <w:w w:val="95"/>
          <w:sz w:val="20"/>
        </w:rPr>
        <w:t>believe</w:t>
      </w:r>
      <w:r>
        <w:rPr>
          <w:rFonts w:ascii="Lucida Sans"/>
          <w:i/>
          <w:spacing w:val="-15"/>
          <w:w w:val="95"/>
          <w:sz w:val="20"/>
        </w:rPr>
        <w:t xml:space="preserve"> </w:t>
      </w:r>
      <w:r>
        <w:rPr>
          <w:rFonts w:ascii="Lucida Sans"/>
          <w:i/>
          <w:w w:val="95"/>
          <w:sz w:val="20"/>
        </w:rPr>
        <w:t>to</w:t>
      </w:r>
      <w:r>
        <w:rPr>
          <w:rFonts w:ascii="Lucida Sans"/>
          <w:i/>
          <w:spacing w:val="-15"/>
          <w:w w:val="95"/>
          <w:sz w:val="20"/>
        </w:rPr>
        <w:t xml:space="preserve"> </w:t>
      </w:r>
      <w:r>
        <w:rPr>
          <w:rFonts w:ascii="Lucida Sans"/>
          <w:i/>
          <w:w w:val="95"/>
          <w:sz w:val="20"/>
        </w:rPr>
        <w:t>be</w:t>
      </w:r>
      <w:r>
        <w:rPr>
          <w:rFonts w:ascii="Lucida Sans"/>
          <w:i/>
          <w:spacing w:val="-15"/>
          <w:w w:val="95"/>
          <w:sz w:val="20"/>
        </w:rPr>
        <w:t xml:space="preserve"> </w:t>
      </w:r>
      <w:r>
        <w:rPr>
          <w:rFonts w:ascii="Lucida Sans"/>
          <w:i/>
          <w:w w:val="95"/>
          <w:sz w:val="20"/>
        </w:rPr>
        <w:t>realistic</w:t>
      </w:r>
      <w:r>
        <w:rPr>
          <w:rFonts w:ascii="Lucida Sans"/>
          <w:i/>
          <w:spacing w:val="-15"/>
          <w:w w:val="95"/>
          <w:sz w:val="20"/>
        </w:rPr>
        <w:t xml:space="preserve"> </w:t>
      </w:r>
      <w:r>
        <w:rPr>
          <w:rFonts w:ascii="Lucida Sans"/>
          <w:i/>
          <w:w w:val="95"/>
          <w:sz w:val="20"/>
        </w:rPr>
        <w:t>and</w:t>
      </w:r>
      <w:r>
        <w:rPr>
          <w:rFonts w:ascii="Lucida Sans"/>
          <w:i/>
          <w:spacing w:val="-14"/>
          <w:w w:val="95"/>
          <w:sz w:val="20"/>
        </w:rPr>
        <w:t xml:space="preserve"> </w:t>
      </w:r>
      <w:r>
        <w:rPr>
          <w:rFonts w:ascii="Lucida Sans"/>
          <w:i/>
          <w:w w:val="95"/>
          <w:sz w:val="20"/>
        </w:rPr>
        <w:t>healthy</w:t>
      </w:r>
      <w:r>
        <w:rPr>
          <w:rFonts w:ascii="Lucida Sans"/>
          <w:i/>
          <w:spacing w:val="-15"/>
          <w:w w:val="95"/>
          <w:sz w:val="20"/>
        </w:rPr>
        <w:t xml:space="preserve"> </w:t>
      </w:r>
      <w:r>
        <w:rPr>
          <w:rFonts w:ascii="Lucida Sans"/>
          <w:i/>
          <w:w w:val="95"/>
          <w:sz w:val="20"/>
        </w:rPr>
        <w:t>for</w:t>
      </w:r>
      <w:r>
        <w:rPr>
          <w:rFonts w:ascii="Lucida Sans"/>
          <w:i/>
          <w:spacing w:val="-15"/>
          <w:w w:val="95"/>
          <w:sz w:val="20"/>
        </w:rPr>
        <w:t xml:space="preserve"> </w:t>
      </w:r>
      <w:r>
        <w:rPr>
          <w:rFonts w:ascii="Lucida Sans"/>
          <w:i/>
          <w:w w:val="95"/>
          <w:sz w:val="20"/>
        </w:rPr>
        <w:t>you.</w:t>
      </w:r>
      <w:r>
        <w:rPr>
          <w:rFonts w:ascii="Lucida Sans"/>
          <w:i/>
          <w:spacing w:val="-15"/>
          <w:w w:val="95"/>
          <w:sz w:val="20"/>
        </w:rPr>
        <w:t xml:space="preserve"> </w:t>
      </w:r>
      <w:r>
        <w:rPr>
          <w:rFonts w:ascii="Lucida Sans"/>
          <w:i/>
          <w:w w:val="95"/>
          <w:sz w:val="20"/>
        </w:rPr>
        <w:t>A</w:t>
      </w:r>
      <w:r>
        <w:rPr>
          <w:rFonts w:ascii="Lucida Sans"/>
          <w:i/>
          <w:spacing w:val="-15"/>
          <w:w w:val="95"/>
          <w:sz w:val="20"/>
        </w:rPr>
        <w:t xml:space="preserve"> </w:t>
      </w:r>
      <w:r>
        <w:rPr>
          <w:rFonts w:ascii="Lucida Sans"/>
          <w:i/>
          <w:w w:val="95"/>
          <w:sz w:val="20"/>
        </w:rPr>
        <w:t>five-pound</w:t>
      </w:r>
      <w:r>
        <w:rPr>
          <w:rFonts w:ascii="Lucida Sans"/>
          <w:i/>
          <w:spacing w:val="-14"/>
          <w:w w:val="95"/>
          <w:sz w:val="20"/>
        </w:rPr>
        <w:t xml:space="preserve"> </w:t>
      </w:r>
      <w:r>
        <w:rPr>
          <w:rFonts w:ascii="Lucida Sans"/>
          <w:i/>
          <w:w w:val="95"/>
          <w:sz w:val="20"/>
        </w:rPr>
        <w:t>difference</w:t>
      </w:r>
      <w:r>
        <w:rPr>
          <w:rFonts w:ascii="Lucida Sans"/>
          <w:i/>
          <w:spacing w:val="-58"/>
          <w:w w:val="95"/>
          <w:sz w:val="20"/>
        </w:rPr>
        <w:t xml:space="preserve"> </w:t>
      </w:r>
      <w:r>
        <w:rPr>
          <w:rFonts w:ascii="Lucida Sans"/>
          <w:i/>
          <w:spacing w:val="-1"/>
          <w:sz w:val="20"/>
        </w:rPr>
        <w:t>should</w:t>
      </w:r>
      <w:r>
        <w:rPr>
          <w:rFonts w:ascii="Lucida Sans"/>
          <w:i/>
          <w:spacing w:val="-15"/>
          <w:sz w:val="20"/>
        </w:rPr>
        <w:t xml:space="preserve"> </w:t>
      </w:r>
      <w:r>
        <w:rPr>
          <w:rFonts w:ascii="Lucida Sans"/>
          <w:i/>
          <w:spacing w:val="-1"/>
          <w:sz w:val="20"/>
        </w:rPr>
        <w:t>separate</w:t>
      </w:r>
      <w:r>
        <w:rPr>
          <w:rFonts w:ascii="Lucida Sans"/>
          <w:i/>
          <w:spacing w:val="-15"/>
          <w:sz w:val="20"/>
        </w:rPr>
        <w:t xml:space="preserve"> </w:t>
      </w:r>
      <w:r>
        <w:rPr>
          <w:rFonts w:ascii="Lucida Sans"/>
          <w:i/>
          <w:spacing w:val="-1"/>
          <w:sz w:val="20"/>
        </w:rPr>
        <w:t>the</w:t>
      </w:r>
      <w:r>
        <w:rPr>
          <w:rFonts w:ascii="Lucida Sans"/>
          <w:i/>
          <w:spacing w:val="-14"/>
          <w:sz w:val="20"/>
        </w:rPr>
        <w:t xml:space="preserve"> </w:t>
      </w:r>
      <w:r>
        <w:rPr>
          <w:rFonts w:ascii="Lucida Sans"/>
          <w:i/>
          <w:spacing w:val="-1"/>
          <w:sz w:val="20"/>
        </w:rPr>
        <w:t>upper</w:t>
      </w:r>
      <w:r>
        <w:rPr>
          <w:rFonts w:ascii="Lucida Sans"/>
          <w:i/>
          <w:spacing w:val="-15"/>
          <w:sz w:val="20"/>
        </w:rPr>
        <w:t xml:space="preserve"> </w:t>
      </w:r>
      <w:r>
        <w:rPr>
          <w:rFonts w:ascii="Lucida Sans"/>
          <w:i/>
          <w:spacing w:val="-1"/>
          <w:sz w:val="20"/>
        </w:rPr>
        <w:t>and</w:t>
      </w:r>
      <w:r>
        <w:rPr>
          <w:rFonts w:ascii="Lucida Sans"/>
          <w:i/>
          <w:spacing w:val="-14"/>
          <w:sz w:val="20"/>
        </w:rPr>
        <w:t xml:space="preserve"> </w:t>
      </w:r>
      <w:r>
        <w:rPr>
          <w:rFonts w:ascii="Lucida Sans"/>
          <w:i/>
          <w:spacing w:val="-1"/>
          <w:sz w:val="20"/>
        </w:rPr>
        <w:t>lower</w:t>
      </w:r>
      <w:r>
        <w:rPr>
          <w:rFonts w:ascii="Lucida Sans"/>
          <w:i/>
          <w:spacing w:val="-15"/>
          <w:sz w:val="20"/>
        </w:rPr>
        <w:t xml:space="preserve"> </w:t>
      </w:r>
      <w:r>
        <w:rPr>
          <w:rFonts w:ascii="Lucida Sans"/>
          <w:i/>
          <w:spacing w:val="-1"/>
          <w:sz w:val="20"/>
        </w:rPr>
        <w:t>limits</w:t>
      </w:r>
      <w:r>
        <w:rPr>
          <w:rFonts w:ascii="Lucida Sans"/>
          <w:i/>
          <w:spacing w:val="-15"/>
          <w:sz w:val="20"/>
        </w:rPr>
        <w:t xml:space="preserve"> </w:t>
      </w:r>
      <w:r>
        <w:rPr>
          <w:rFonts w:ascii="Lucida Sans"/>
          <w:i/>
          <w:spacing w:val="-1"/>
          <w:sz w:val="20"/>
        </w:rPr>
        <w:t>of</w:t>
      </w:r>
      <w:r>
        <w:rPr>
          <w:rFonts w:ascii="Lucida Sans"/>
          <w:i/>
          <w:spacing w:val="-14"/>
          <w:sz w:val="20"/>
        </w:rPr>
        <w:t xml:space="preserve"> </w:t>
      </w:r>
      <w:r>
        <w:rPr>
          <w:rFonts w:ascii="Lucida Sans"/>
          <w:i/>
          <w:spacing w:val="-1"/>
          <w:sz w:val="20"/>
        </w:rPr>
        <w:t>the</w:t>
      </w:r>
      <w:r>
        <w:rPr>
          <w:rFonts w:ascii="Lucida Sans"/>
          <w:i/>
          <w:spacing w:val="-15"/>
          <w:sz w:val="20"/>
        </w:rPr>
        <w:t xml:space="preserve"> </w:t>
      </w:r>
      <w:r>
        <w:rPr>
          <w:rFonts w:ascii="Lucida Sans"/>
          <w:i/>
          <w:spacing w:val="-1"/>
          <w:sz w:val="20"/>
        </w:rPr>
        <w:t>range</w:t>
      </w:r>
      <w:r>
        <w:rPr>
          <w:rFonts w:ascii="Lucida Sans"/>
          <w:i/>
          <w:spacing w:val="-14"/>
          <w:sz w:val="20"/>
        </w:rPr>
        <w:t xml:space="preserve"> </w:t>
      </w:r>
      <w:r>
        <w:rPr>
          <w:rFonts w:ascii="Lucida Sans"/>
          <w:i/>
          <w:sz w:val="20"/>
        </w:rPr>
        <w:t>that</w:t>
      </w:r>
      <w:r>
        <w:rPr>
          <w:rFonts w:ascii="Lucida Sans"/>
          <w:i/>
          <w:spacing w:val="-15"/>
          <w:sz w:val="20"/>
        </w:rPr>
        <w:t xml:space="preserve"> </w:t>
      </w:r>
      <w:r>
        <w:rPr>
          <w:rFonts w:ascii="Lucida Sans"/>
          <w:i/>
          <w:sz w:val="20"/>
        </w:rPr>
        <w:t>is</w:t>
      </w:r>
      <w:r>
        <w:rPr>
          <w:rFonts w:ascii="Lucida Sans"/>
          <w:i/>
          <w:spacing w:val="-61"/>
          <w:sz w:val="20"/>
        </w:rPr>
        <w:t xml:space="preserve"> </w:t>
      </w:r>
      <w:r>
        <w:rPr>
          <w:rFonts w:ascii="Lucida Sans"/>
          <w:i/>
          <w:sz w:val="20"/>
        </w:rPr>
        <w:t>your</w:t>
      </w:r>
      <w:r>
        <w:rPr>
          <w:rFonts w:ascii="Lucida Sans"/>
          <w:i/>
          <w:spacing w:val="-9"/>
          <w:sz w:val="20"/>
        </w:rPr>
        <w:t xml:space="preserve"> </w:t>
      </w:r>
      <w:r>
        <w:rPr>
          <w:rFonts w:ascii="Lucida Sans"/>
          <w:i/>
          <w:sz w:val="20"/>
        </w:rPr>
        <w:t>goal.</w:t>
      </w:r>
    </w:p>
    <w:p w14:paraId="0842D07D" w14:textId="77777777" w:rsidR="00AF0683" w:rsidRDefault="00AF0683">
      <w:pPr>
        <w:pStyle w:val="BodyText"/>
        <w:spacing w:before="10"/>
        <w:rPr>
          <w:rFonts w:ascii="Lucida Sans"/>
          <w:i/>
          <w:sz w:val="18"/>
        </w:rPr>
      </w:pPr>
    </w:p>
    <w:p w14:paraId="0644EEB5" w14:textId="77777777" w:rsidR="00AF0683" w:rsidRDefault="00DE3769">
      <w:pPr>
        <w:tabs>
          <w:tab w:val="left" w:pos="8299"/>
        </w:tabs>
        <w:spacing w:before="1" w:line="470" w:lineRule="auto"/>
        <w:ind w:left="2363" w:right="1185"/>
        <w:jc w:val="both"/>
        <w:rPr>
          <w:rFonts w:ascii="Lucida Sans"/>
          <w:sz w:val="20"/>
        </w:rPr>
      </w:pPr>
      <w:r>
        <w:rPr>
          <w:rFonts w:ascii="Lucida Sans"/>
          <w:w w:val="95"/>
          <w:sz w:val="20"/>
        </w:rPr>
        <w:t>Current</w:t>
      </w:r>
      <w:r>
        <w:rPr>
          <w:rFonts w:ascii="Lucida Sans"/>
          <w:spacing w:val="3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weight:</w:t>
      </w:r>
      <w:r>
        <w:rPr>
          <w:rFonts w:ascii="Lucida Sans"/>
          <w:spacing w:val="-4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  <w:r>
        <w:rPr>
          <w:rFonts w:ascii="Lucida Sans"/>
          <w:sz w:val="20"/>
        </w:rPr>
        <w:t xml:space="preserve"> </w:t>
      </w:r>
      <w:r>
        <w:rPr>
          <w:rFonts w:ascii="Lucida Sans"/>
          <w:spacing w:val="-1"/>
          <w:sz w:val="20"/>
        </w:rPr>
        <w:t>Upper</w:t>
      </w:r>
      <w:r>
        <w:rPr>
          <w:rFonts w:ascii="Lucida Sans"/>
          <w:spacing w:val="-14"/>
          <w:sz w:val="20"/>
        </w:rPr>
        <w:t xml:space="preserve"> </w:t>
      </w:r>
      <w:r>
        <w:rPr>
          <w:rFonts w:ascii="Lucida Sans"/>
          <w:spacing w:val="-1"/>
          <w:sz w:val="20"/>
        </w:rPr>
        <w:t>weight</w:t>
      </w:r>
      <w:r>
        <w:rPr>
          <w:rFonts w:ascii="Lucida Sans"/>
          <w:spacing w:val="-14"/>
          <w:sz w:val="20"/>
        </w:rPr>
        <w:t xml:space="preserve"> </w:t>
      </w:r>
      <w:r>
        <w:rPr>
          <w:rFonts w:ascii="Lucida Sans"/>
          <w:spacing w:val="-1"/>
          <w:sz w:val="20"/>
        </w:rPr>
        <w:t>limit</w:t>
      </w:r>
      <w:r>
        <w:rPr>
          <w:rFonts w:ascii="Lucida Sans"/>
          <w:spacing w:val="-15"/>
          <w:sz w:val="20"/>
        </w:rPr>
        <w:t xml:space="preserve"> </w:t>
      </w:r>
      <w:r>
        <w:rPr>
          <w:rFonts w:ascii="Lucida Sans"/>
          <w:spacing w:val="-1"/>
          <w:sz w:val="20"/>
        </w:rPr>
        <w:t>goal:</w:t>
      </w:r>
      <w:r>
        <w:rPr>
          <w:rFonts w:ascii="Lucida Sans"/>
          <w:spacing w:val="-16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  <w:r>
        <w:rPr>
          <w:rFonts w:ascii="Lucida Sans"/>
          <w:sz w:val="20"/>
        </w:rPr>
        <w:t xml:space="preserve"> </w:t>
      </w:r>
      <w:r>
        <w:rPr>
          <w:rFonts w:ascii="Lucida Sans"/>
          <w:spacing w:val="-1"/>
          <w:sz w:val="20"/>
        </w:rPr>
        <w:t xml:space="preserve">                                                  </w:t>
      </w:r>
      <w:r>
        <w:rPr>
          <w:rFonts w:ascii="Lucida Sans"/>
          <w:spacing w:val="50"/>
          <w:sz w:val="20"/>
        </w:rPr>
        <w:t xml:space="preserve"> </w:t>
      </w:r>
      <w:r>
        <w:rPr>
          <w:rFonts w:ascii="Lucida Sans"/>
          <w:spacing w:val="-1"/>
          <w:sz w:val="20"/>
        </w:rPr>
        <w:t>Lower</w:t>
      </w:r>
      <w:r>
        <w:rPr>
          <w:rFonts w:ascii="Lucida Sans"/>
          <w:spacing w:val="-14"/>
          <w:sz w:val="20"/>
        </w:rPr>
        <w:t xml:space="preserve"> </w:t>
      </w:r>
      <w:r>
        <w:rPr>
          <w:rFonts w:ascii="Lucida Sans"/>
          <w:spacing w:val="-1"/>
          <w:sz w:val="20"/>
        </w:rPr>
        <w:t>weight</w:t>
      </w:r>
      <w:r>
        <w:rPr>
          <w:rFonts w:ascii="Lucida Sans"/>
          <w:spacing w:val="-13"/>
          <w:sz w:val="20"/>
        </w:rPr>
        <w:t xml:space="preserve"> </w:t>
      </w:r>
      <w:r>
        <w:rPr>
          <w:rFonts w:ascii="Lucida Sans"/>
          <w:spacing w:val="-1"/>
          <w:sz w:val="20"/>
        </w:rPr>
        <w:t>limit</w:t>
      </w:r>
      <w:r>
        <w:rPr>
          <w:rFonts w:ascii="Lucida Sans"/>
          <w:spacing w:val="-14"/>
          <w:sz w:val="20"/>
        </w:rPr>
        <w:t xml:space="preserve"> </w:t>
      </w:r>
      <w:r>
        <w:rPr>
          <w:rFonts w:ascii="Lucida Sans"/>
          <w:sz w:val="20"/>
        </w:rPr>
        <w:t xml:space="preserve">goal: </w:t>
      </w:r>
      <w:r>
        <w:rPr>
          <w:rFonts w:ascii="Lucida Sans"/>
          <w:spacing w:val="-12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  <w:r>
        <w:rPr>
          <w:rFonts w:ascii="Lucida Sans"/>
          <w:w w:val="25"/>
          <w:sz w:val="20"/>
          <w:u w:val="single"/>
        </w:rPr>
        <w:t xml:space="preserve"> </w:t>
      </w:r>
    </w:p>
    <w:p w14:paraId="1D863813" w14:textId="77777777" w:rsidR="00AF0683" w:rsidRDefault="00DE3769">
      <w:pPr>
        <w:spacing w:before="32" w:line="285" w:lineRule="auto"/>
        <w:ind w:left="2363" w:right="1217"/>
        <w:jc w:val="both"/>
        <w:rPr>
          <w:rFonts w:ascii="Lucida Sans"/>
          <w:i/>
          <w:sz w:val="20"/>
        </w:rPr>
      </w:pPr>
      <w:r>
        <w:rPr>
          <w:rFonts w:ascii="Lucida Sans"/>
          <w:i/>
          <w:sz w:val="20"/>
        </w:rPr>
        <w:t>If</w:t>
      </w:r>
      <w:r>
        <w:rPr>
          <w:rFonts w:ascii="Lucida Sans"/>
          <w:i/>
          <w:spacing w:val="-14"/>
          <w:sz w:val="20"/>
        </w:rPr>
        <w:t xml:space="preserve"> </w:t>
      </w:r>
      <w:r>
        <w:rPr>
          <w:rFonts w:ascii="Lucida Sans"/>
          <w:i/>
          <w:sz w:val="20"/>
        </w:rPr>
        <w:t>you</w:t>
      </w:r>
      <w:r>
        <w:rPr>
          <w:rFonts w:ascii="Lucida Sans"/>
          <w:i/>
          <w:spacing w:val="-14"/>
          <w:sz w:val="20"/>
        </w:rPr>
        <w:t xml:space="preserve"> </w:t>
      </w:r>
      <w:r>
        <w:rPr>
          <w:rFonts w:ascii="Lucida Sans"/>
          <w:i/>
          <w:sz w:val="20"/>
        </w:rPr>
        <w:t>are</w:t>
      </w:r>
      <w:r>
        <w:rPr>
          <w:rFonts w:ascii="Lucida Sans"/>
          <w:i/>
          <w:spacing w:val="-13"/>
          <w:sz w:val="20"/>
        </w:rPr>
        <w:t xml:space="preserve"> </w:t>
      </w:r>
      <w:r>
        <w:rPr>
          <w:rFonts w:ascii="Lucida Sans"/>
          <w:i/>
          <w:sz w:val="20"/>
        </w:rPr>
        <w:t>setting</w:t>
      </w:r>
      <w:r>
        <w:rPr>
          <w:rFonts w:ascii="Lucida Sans"/>
          <w:i/>
          <w:spacing w:val="-14"/>
          <w:sz w:val="20"/>
        </w:rPr>
        <w:t xml:space="preserve"> </w:t>
      </w:r>
      <w:r>
        <w:rPr>
          <w:rFonts w:ascii="Lucida Sans"/>
          <w:i/>
          <w:sz w:val="20"/>
        </w:rPr>
        <w:t>out</w:t>
      </w:r>
      <w:r>
        <w:rPr>
          <w:rFonts w:ascii="Lucida Sans"/>
          <w:i/>
          <w:spacing w:val="-13"/>
          <w:sz w:val="20"/>
        </w:rPr>
        <w:t xml:space="preserve"> </w:t>
      </w:r>
      <w:r>
        <w:rPr>
          <w:rFonts w:ascii="Lucida Sans"/>
          <w:i/>
          <w:sz w:val="20"/>
        </w:rPr>
        <w:t>to</w:t>
      </w:r>
      <w:r>
        <w:rPr>
          <w:rFonts w:ascii="Lucida Sans"/>
          <w:i/>
          <w:spacing w:val="-14"/>
          <w:sz w:val="20"/>
        </w:rPr>
        <w:t xml:space="preserve"> </w:t>
      </w:r>
      <w:r>
        <w:rPr>
          <w:rFonts w:ascii="Lucida Sans"/>
          <w:i/>
          <w:sz w:val="20"/>
        </w:rPr>
        <w:t>lose</w:t>
      </w:r>
      <w:r>
        <w:rPr>
          <w:rFonts w:ascii="Lucida Sans"/>
          <w:i/>
          <w:spacing w:val="-14"/>
          <w:sz w:val="20"/>
        </w:rPr>
        <w:t xml:space="preserve"> </w:t>
      </w:r>
      <w:r>
        <w:rPr>
          <w:rFonts w:ascii="Lucida Sans"/>
          <w:i/>
          <w:sz w:val="20"/>
        </w:rPr>
        <w:t>weight,</w:t>
      </w:r>
      <w:r>
        <w:rPr>
          <w:rFonts w:ascii="Lucida Sans"/>
          <w:i/>
          <w:spacing w:val="-13"/>
          <w:sz w:val="20"/>
        </w:rPr>
        <w:t xml:space="preserve"> </w:t>
      </w:r>
      <w:r>
        <w:rPr>
          <w:rFonts w:ascii="Lucida Sans"/>
          <w:i/>
          <w:sz w:val="20"/>
        </w:rPr>
        <w:t>then</w:t>
      </w:r>
      <w:r>
        <w:rPr>
          <w:rFonts w:ascii="Lucida Sans"/>
          <w:i/>
          <w:spacing w:val="-14"/>
          <w:sz w:val="20"/>
        </w:rPr>
        <w:t xml:space="preserve"> </w:t>
      </w:r>
      <w:r>
        <w:rPr>
          <w:rFonts w:ascii="Lucida Sans"/>
          <w:i/>
          <w:sz w:val="20"/>
        </w:rPr>
        <w:t>establish</w:t>
      </w:r>
      <w:r>
        <w:rPr>
          <w:rFonts w:ascii="Lucida Sans"/>
          <w:i/>
          <w:spacing w:val="-13"/>
          <w:sz w:val="20"/>
        </w:rPr>
        <w:t xml:space="preserve"> </w:t>
      </w:r>
      <w:r>
        <w:rPr>
          <w:rFonts w:ascii="Lucida Sans"/>
          <w:i/>
          <w:sz w:val="20"/>
        </w:rPr>
        <w:t>the</w:t>
      </w:r>
      <w:r>
        <w:rPr>
          <w:rFonts w:ascii="Lucida Sans"/>
          <w:i/>
          <w:spacing w:val="-14"/>
          <w:sz w:val="20"/>
        </w:rPr>
        <w:t xml:space="preserve"> </w:t>
      </w:r>
      <w:r>
        <w:rPr>
          <w:rFonts w:ascii="Lucida Sans"/>
          <w:i/>
          <w:sz w:val="20"/>
        </w:rPr>
        <w:t>date</w:t>
      </w:r>
      <w:r>
        <w:rPr>
          <w:rFonts w:ascii="Lucida Sans"/>
          <w:i/>
          <w:spacing w:val="-13"/>
          <w:sz w:val="20"/>
        </w:rPr>
        <w:t xml:space="preserve"> </w:t>
      </w:r>
      <w:r>
        <w:rPr>
          <w:rFonts w:ascii="Lucida Sans"/>
          <w:i/>
          <w:sz w:val="20"/>
        </w:rPr>
        <w:t>by</w:t>
      </w:r>
      <w:r>
        <w:rPr>
          <w:rFonts w:ascii="Lucida Sans"/>
          <w:i/>
          <w:spacing w:val="-61"/>
          <w:sz w:val="20"/>
        </w:rPr>
        <w:t xml:space="preserve"> </w:t>
      </w:r>
      <w:r>
        <w:rPr>
          <w:rFonts w:ascii="Lucida Sans"/>
          <w:i/>
          <w:w w:val="95"/>
          <w:sz w:val="20"/>
        </w:rPr>
        <w:t>which you will reach your goal. Assume that you can lose one to</w:t>
      </w:r>
      <w:r>
        <w:rPr>
          <w:rFonts w:ascii="Lucida Sans"/>
          <w:i/>
          <w:spacing w:val="-58"/>
          <w:w w:val="95"/>
          <w:sz w:val="20"/>
        </w:rPr>
        <w:t xml:space="preserve"> </w:t>
      </w:r>
      <w:r>
        <w:rPr>
          <w:rFonts w:ascii="Lucida Sans"/>
          <w:i/>
          <w:sz w:val="20"/>
        </w:rPr>
        <w:t>two</w:t>
      </w:r>
      <w:r>
        <w:rPr>
          <w:rFonts w:ascii="Lucida Sans"/>
          <w:i/>
          <w:spacing w:val="-9"/>
          <w:sz w:val="20"/>
        </w:rPr>
        <w:t xml:space="preserve"> </w:t>
      </w:r>
      <w:r>
        <w:rPr>
          <w:rFonts w:ascii="Lucida Sans"/>
          <w:i/>
          <w:sz w:val="20"/>
        </w:rPr>
        <w:t>pounds</w:t>
      </w:r>
      <w:r>
        <w:rPr>
          <w:rFonts w:ascii="Lucida Sans"/>
          <w:i/>
          <w:spacing w:val="-9"/>
          <w:sz w:val="20"/>
        </w:rPr>
        <w:t xml:space="preserve"> </w:t>
      </w:r>
      <w:r>
        <w:rPr>
          <w:rFonts w:ascii="Lucida Sans"/>
          <w:i/>
          <w:sz w:val="20"/>
        </w:rPr>
        <w:t>a</w:t>
      </w:r>
      <w:r>
        <w:rPr>
          <w:rFonts w:ascii="Lucida Sans"/>
          <w:i/>
          <w:spacing w:val="-9"/>
          <w:sz w:val="20"/>
        </w:rPr>
        <w:t xml:space="preserve"> </w:t>
      </w:r>
      <w:r>
        <w:rPr>
          <w:rFonts w:ascii="Lucida Sans"/>
          <w:i/>
          <w:sz w:val="20"/>
        </w:rPr>
        <w:t>week,</w:t>
      </w:r>
      <w:r>
        <w:rPr>
          <w:rFonts w:ascii="Lucida Sans"/>
          <w:i/>
          <w:spacing w:val="-9"/>
          <w:sz w:val="20"/>
        </w:rPr>
        <w:t xml:space="preserve"> </w:t>
      </w:r>
      <w:r>
        <w:rPr>
          <w:rFonts w:ascii="Lucida Sans"/>
          <w:i/>
          <w:sz w:val="20"/>
        </w:rPr>
        <w:t>on</w:t>
      </w:r>
      <w:r>
        <w:rPr>
          <w:rFonts w:ascii="Lucida Sans"/>
          <w:i/>
          <w:spacing w:val="-9"/>
          <w:sz w:val="20"/>
        </w:rPr>
        <w:t xml:space="preserve"> </w:t>
      </w:r>
      <w:r>
        <w:rPr>
          <w:rFonts w:ascii="Lucida Sans"/>
          <w:i/>
          <w:sz w:val="20"/>
        </w:rPr>
        <w:t>average.</w:t>
      </w:r>
    </w:p>
    <w:p w14:paraId="4121EBB9" w14:textId="77777777" w:rsidR="00AF0683" w:rsidRDefault="00AF0683">
      <w:pPr>
        <w:pStyle w:val="BodyText"/>
        <w:spacing w:before="11"/>
        <w:rPr>
          <w:rFonts w:ascii="Lucida Sans"/>
          <w:i/>
          <w:sz w:val="18"/>
        </w:rPr>
      </w:pPr>
    </w:p>
    <w:p w14:paraId="4D5CE23C" w14:textId="77777777" w:rsidR="00AF0683" w:rsidRDefault="00DE3769">
      <w:pPr>
        <w:tabs>
          <w:tab w:val="left" w:pos="8333"/>
        </w:tabs>
        <w:ind w:left="2363"/>
        <w:jc w:val="both"/>
        <w:rPr>
          <w:rFonts w:ascii="Lucida Sans"/>
          <w:sz w:val="20"/>
        </w:rPr>
      </w:pPr>
      <w:r>
        <w:rPr>
          <w:rFonts w:ascii="Lucida Sans"/>
          <w:w w:val="95"/>
          <w:sz w:val="20"/>
        </w:rPr>
        <w:t>I</w:t>
      </w:r>
      <w:r>
        <w:rPr>
          <w:rFonts w:ascii="Lucida Sans"/>
          <w:spacing w:val="3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confidently</w:t>
      </w:r>
      <w:r>
        <w:rPr>
          <w:rFonts w:ascii="Lucida Sans"/>
          <w:spacing w:val="4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expect</w:t>
      </w:r>
      <w:r>
        <w:rPr>
          <w:rFonts w:ascii="Lucida Sans"/>
          <w:spacing w:val="3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to</w:t>
      </w:r>
      <w:r>
        <w:rPr>
          <w:rFonts w:ascii="Lucida Sans"/>
          <w:spacing w:val="4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achieve</w:t>
      </w:r>
      <w:r>
        <w:rPr>
          <w:rFonts w:ascii="Lucida Sans"/>
          <w:spacing w:val="3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my</w:t>
      </w:r>
      <w:r>
        <w:rPr>
          <w:rFonts w:ascii="Lucida Sans"/>
          <w:spacing w:val="4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weight</w:t>
      </w:r>
      <w:r>
        <w:rPr>
          <w:rFonts w:ascii="Lucida Sans"/>
          <w:spacing w:val="4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goal</w:t>
      </w:r>
      <w:r>
        <w:rPr>
          <w:rFonts w:ascii="Lucida Sans"/>
          <w:spacing w:val="3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by:</w:t>
      </w:r>
      <w:r>
        <w:rPr>
          <w:rFonts w:ascii="Lucida Sans"/>
          <w:spacing w:val="-38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7F600351" w14:textId="77777777" w:rsidR="00AF0683" w:rsidRDefault="00066724">
      <w:pPr>
        <w:pStyle w:val="BodyText"/>
        <w:spacing w:before="8"/>
        <w:rPr>
          <w:rFonts w:ascii="Lucida Sans"/>
          <w:sz w:val="26"/>
        </w:rPr>
      </w:pPr>
      <w:r>
        <w:pict w14:anchorId="6E402B76">
          <v:shape id="docshape4218" o:spid="_x0000_s1705" style="position:absolute;margin-left:174.85pt;margin-top:16.9pt;width:293.8pt;height:.1pt;z-index:-15245312;mso-wrap-distance-left:0;mso-wrap-distance-right:0;mso-position-horizontal-relative:page" coordorigin="3497,338" coordsize="5876,0" path="m3497,338r5876,e" filled="f" strokeweight=".5pt">
            <v:path arrowok="t"/>
            <w10:wrap type="topAndBottom" anchorx="page"/>
          </v:shape>
        </w:pict>
      </w:r>
      <w:r>
        <w:pict w14:anchorId="2ED03292">
          <v:shape id="docshape4219" o:spid="_x0000_s1704" style="position:absolute;margin-left:174.85pt;margin-top:34.9pt;width:293.8pt;height:.1pt;z-index:-15244800;mso-wrap-distance-left:0;mso-wrap-distance-right:0;mso-position-horizontal-relative:page" coordorigin="3497,698" coordsize="5876,0" path="m3497,698r5876,e" filled="f" strokeweight=".5pt">
            <v:path arrowok="t"/>
            <w10:wrap type="topAndBottom" anchorx="page"/>
          </v:shape>
        </w:pict>
      </w:r>
    </w:p>
    <w:p w14:paraId="216C2D5E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4E153B33" w14:textId="77777777" w:rsidR="00AF0683" w:rsidRDefault="00AF0683">
      <w:pPr>
        <w:pStyle w:val="BodyText"/>
        <w:spacing w:before="8"/>
        <w:rPr>
          <w:rFonts w:ascii="Lucida Sans"/>
          <w:sz w:val="15"/>
        </w:rPr>
      </w:pPr>
    </w:p>
    <w:p w14:paraId="1F8CFB61" w14:textId="77777777" w:rsidR="00AF0683" w:rsidRDefault="00DE3769">
      <w:pPr>
        <w:spacing w:before="93" w:line="285" w:lineRule="auto"/>
        <w:ind w:left="2363" w:right="1217"/>
        <w:jc w:val="both"/>
        <w:rPr>
          <w:rFonts w:ascii="Lucida Sans"/>
          <w:sz w:val="20"/>
        </w:rPr>
      </w:pPr>
      <w:r>
        <w:rPr>
          <w:rFonts w:ascii="Lucida Sans"/>
          <w:i/>
          <w:spacing w:val="-5"/>
          <w:sz w:val="20"/>
        </w:rPr>
        <w:t>If</w:t>
      </w:r>
      <w:r>
        <w:rPr>
          <w:rFonts w:ascii="Lucida Sans"/>
          <w:i/>
          <w:spacing w:val="-21"/>
          <w:sz w:val="20"/>
        </w:rPr>
        <w:t xml:space="preserve"> </w:t>
      </w:r>
      <w:r>
        <w:rPr>
          <w:rFonts w:ascii="Lucida Sans"/>
          <w:i/>
          <w:spacing w:val="-5"/>
          <w:sz w:val="20"/>
        </w:rPr>
        <w:t>you</w:t>
      </w:r>
      <w:r>
        <w:rPr>
          <w:rFonts w:ascii="Lucida Sans"/>
          <w:i/>
          <w:spacing w:val="-20"/>
          <w:sz w:val="20"/>
        </w:rPr>
        <w:t xml:space="preserve"> </w:t>
      </w:r>
      <w:r>
        <w:rPr>
          <w:rFonts w:ascii="Lucida Sans"/>
          <w:i/>
          <w:spacing w:val="-5"/>
          <w:sz w:val="20"/>
        </w:rPr>
        <w:t>are</w:t>
      </w:r>
      <w:r>
        <w:rPr>
          <w:rFonts w:ascii="Lucida Sans"/>
          <w:i/>
          <w:spacing w:val="-21"/>
          <w:sz w:val="20"/>
        </w:rPr>
        <w:t xml:space="preserve"> </w:t>
      </w:r>
      <w:r>
        <w:rPr>
          <w:rFonts w:ascii="Lucida Sans"/>
          <w:i/>
          <w:spacing w:val="-5"/>
          <w:sz w:val="20"/>
        </w:rPr>
        <w:t>attempting</w:t>
      </w:r>
      <w:r>
        <w:rPr>
          <w:rFonts w:ascii="Lucida Sans"/>
          <w:i/>
          <w:spacing w:val="-20"/>
          <w:sz w:val="20"/>
        </w:rPr>
        <w:t xml:space="preserve"> </w:t>
      </w:r>
      <w:r>
        <w:rPr>
          <w:rFonts w:ascii="Lucida Sans"/>
          <w:i/>
          <w:spacing w:val="-5"/>
          <w:sz w:val="20"/>
        </w:rPr>
        <w:t>to</w:t>
      </w:r>
      <w:r>
        <w:rPr>
          <w:rFonts w:ascii="Lucida Sans"/>
          <w:i/>
          <w:spacing w:val="-20"/>
          <w:sz w:val="20"/>
        </w:rPr>
        <w:t xml:space="preserve"> </w:t>
      </w:r>
      <w:r>
        <w:rPr>
          <w:rFonts w:ascii="Lucida Sans"/>
          <w:i/>
          <w:spacing w:val="-5"/>
          <w:sz w:val="20"/>
        </w:rPr>
        <w:t>gain</w:t>
      </w:r>
      <w:r>
        <w:rPr>
          <w:rFonts w:ascii="Lucida Sans"/>
          <w:i/>
          <w:spacing w:val="-21"/>
          <w:sz w:val="20"/>
        </w:rPr>
        <w:t xml:space="preserve"> </w:t>
      </w:r>
      <w:r>
        <w:rPr>
          <w:rFonts w:ascii="Lucida Sans"/>
          <w:i/>
          <w:spacing w:val="-5"/>
          <w:sz w:val="20"/>
        </w:rPr>
        <w:t>weight</w:t>
      </w:r>
      <w:r>
        <w:rPr>
          <w:rFonts w:ascii="Lucida Sans"/>
          <w:i/>
          <w:spacing w:val="-20"/>
          <w:sz w:val="20"/>
        </w:rPr>
        <w:t xml:space="preserve"> </w:t>
      </w:r>
      <w:r>
        <w:rPr>
          <w:rFonts w:ascii="Lucida Sans"/>
          <w:i/>
          <w:spacing w:val="-5"/>
          <w:sz w:val="20"/>
        </w:rPr>
        <w:t>through</w:t>
      </w:r>
      <w:r>
        <w:rPr>
          <w:rFonts w:ascii="Lucida Sans"/>
          <w:i/>
          <w:spacing w:val="-20"/>
          <w:sz w:val="20"/>
        </w:rPr>
        <w:t xml:space="preserve"> </w:t>
      </w:r>
      <w:r>
        <w:rPr>
          <w:rFonts w:ascii="Lucida Sans"/>
          <w:i/>
          <w:spacing w:val="-4"/>
          <w:sz w:val="20"/>
        </w:rPr>
        <w:t>weightlifting,</w:t>
      </w:r>
      <w:r>
        <w:rPr>
          <w:rFonts w:ascii="Lucida Sans"/>
          <w:i/>
          <w:spacing w:val="-21"/>
          <w:sz w:val="20"/>
        </w:rPr>
        <w:t xml:space="preserve"> </w:t>
      </w:r>
      <w:r>
        <w:rPr>
          <w:rFonts w:ascii="Lucida Sans"/>
          <w:i/>
          <w:spacing w:val="-4"/>
          <w:sz w:val="20"/>
        </w:rPr>
        <w:t>follow</w:t>
      </w:r>
      <w:r>
        <w:rPr>
          <w:rFonts w:ascii="Lucida Sans"/>
          <w:i/>
          <w:spacing w:val="-60"/>
          <w:sz w:val="20"/>
        </w:rPr>
        <w:t xml:space="preserve"> </w:t>
      </w:r>
      <w:r>
        <w:rPr>
          <w:rFonts w:ascii="Lucida Sans"/>
          <w:i/>
          <w:w w:val="95"/>
          <w:sz w:val="20"/>
        </w:rPr>
        <w:t>a healthy diet and include approximately 1.5 grams of protein</w:t>
      </w:r>
      <w:r>
        <w:rPr>
          <w:rFonts w:ascii="Lucida Sans"/>
          <w:i/>
          <w:spacing w:val="1"/>
          <w:w w:val="95"/>
          <w:sz w:val="20"/>
        </w:rPr>
        <w:t xml:space="preserve"> </w:t>
      </w:r>
      <w:r>
        <w:rPr>
          <w:rFonts w:ascii="Lucida Sans"/>
          <w:i/>
          <w:w w:val="95"/>
          <w:sz w:val="20"/>
        </w:rPr>
        <w:lastRenderedPageBreak/>
        <w:t>each day for every one kilogram (2.2 pounds) you weigh. If you</w:t>
      </w:r>
      <w:r>
        <w:rPr>
          <w:rFonts w:ascii="Lucida Sans"/>
          <w:i/>
          <w:spacing w:val="1"/>
          <w:w w:val="95"/>
          <w:sz w:val="20"/>
        </w:rPr>
        <w:t xml:space="preserve"> </w:t>
      </w:r>
      <w:r>
        <w:rPr>
          <w:rFonts w:ascii="Lucida Sans"/>
          <w:i/>
          <w:w w:val="95"/>
          <w:sz w:val="20"/>
        </w:rPr>
        <w:t>work hard, you can expect an average gain of 0.5 to one pound</w:t>
      </w:r>
      <w:r>
        <w:rPr>
          <w:rFonts w:ascii="Lucida Sans"/>
          <w:i/>
          <w:spacing w:val="1"/>
          <w:w w:val="95"/>
          <w:sz w:val="20"/>
        </w:rPr>
        <w:t xml:space="preserve"> </w:t>
      </w:r>
      <w:r>
        <w:rPr>
          <w:rFonts w:ascii="Lucida Sans"/>
          <w:i/>
          <w:sz w:val="20"/>
        </w:rPr>
        <w:t>of</w:t>
      </w:r>
      <w:r>
        <w:rPr>
          <w:rFonts w:ascii="Lucida Sans"/>
          <w:i/>
          <w:spacing w:val="-9"/>
          <w:sz w:val="20"/>
        </w:rPr>
        <w:t xml:space="preserve"> </w:t>
      </w:r>
      <w:r>
        <w:rPr>
          <w:rFonts w:ascii="Lucida Sans"/>
          <w:i/>
          <w:sz w:val="20"/>
        </w:rPr>
        <w:t>muscle</w:t>
      </w:r>
      <w:r>
        <w:rPr>
          <w:rFonts w:ascii="Lucida Sans"/>
          <w:i/>
          <w:spacing w:val="-9"/>
          <w:sz w:val="20"/>
        </w:rPr>
        <w:t xml:space="preserve"> </w:t>
      </w:r>
      <w:r>
        <w:rPr>
          <w:rFonts w:ascii="Lucida Sans"/>
          <w:i/>
          <w:sz w:val="20"/>
        </w:rPr>
        <w:t>per</w:t>
      </w:r>
      <w:r>
        <w:rPr>
          <w:rFonts w:ascii="Lucida Sans"/>
          <w:i/>
          <w:spacing w:val="-9"/>
          <w:sz w:val="20"/>
        </w:rPr>
        <w:t xml:space="preserve"> </w:t>
      </w:r>
      <w:r>
        <w:rPr>
          <w:rFonts w:ascii="Lucida Sans"/>
          <w:i/>
          <w:sz w:val="20"/>
        </w:rPr>
        <w:t>month</w:t>
      </w:r>
      <w:r>
        <w:rPr>
          <w:rFonts w:ascii="Lucida Sans"/>
          <w:sz w:val="20"/>
        </w:rPr>
        <w:t>.</w:t>
      </w:r>
    </w:p>
    <w:p w14:paraId="7E9488A2" w14:textId="77777777" w:rsidR="00AF0683" w:rsidRDefault="00AF0683">
      <w:pPr>
        <w:spacing w:line="285" w:lineRule="auto"/>
        <w:jc w:val="both"/>
        <w:rPr>
          <w:rFonts w:ascii="Lucida Sans"/>
          <w:sz w:val="20"/>
        </w:rPr>
        <w:sectPr w:rsidR="00AF0683">
          <w:headerReference w:type="default" r:id="rId844"/>
          <w:footerReference w:type="default" r:id="rId845"/>
          <w:pgSz w:w="12240" w:h="15840"/>
          <w:pgMar w:top="1440" w:right="1680" w:bottom="2240" w:left="1040" w:header="360" w:footer="2059" w:gutter="0"/>
          <w:cols w:space="720"/>
        </w:sectPr>
      </w:pPr>
    </w:p>
    <w:p w14:paraId="234AAB3C" w14:textId="77777777" w:rsidR="00AF0683" w:rsidRDefault="00066724">
      <w:pPr>
        <w:pStyle w:val="BodyText"/>
        <w:rPr>
          <w:rFonts w:ascii="Lucida Sans"/>
          <w:sz w:val="20"/>
        </w:rPr>
      </w:pPr>
      <w:r>
        <w:lastRenderedPageBreak/>
        <w:pict w14:anchorId="0430E9AD">
          <v:group id="docshapegroup4228" o:spid="_x0000_s1701" style="position:absolute;margin-left:36pt;margin-top:372pt;width:24pt;height:48pt;z-index:-29053440;mso-position-horizontal-relative:page;mso-position-vertical-relative:page" coordorigin="720,7440" coordsize="480,960">
            <v:shape id="docshape4229" o:spid="_x0000_s1703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230" o:spid="_x0000_s1702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3815522">
          <v:group id="docshapegroup4231" o:spid="_x0000_s1698" style="position:absolute;margin-left:552pt;margin-top:372pt;width:24pt;height:48pt;z-index:16221184;mso-position-horizontal-relative:page;mso-position-vertical-relative:page" coordorigin="11040,7440" coordsize="480,960">
            <v:shape id="docshape4232" o:spid="_x0000_s1700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233" o:spid="_x0000_s1699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297E45C" w14:textId="77777777" w:rsidR="00AF0683" w:rsidRDefault="00AF0683">
      <w:pPr>
        <w:pStyle w:val="BodyText"/>
        <w:rPr>
          <w:rFonts w:ascii="Lucida Sans"/>
          <w:sz w:val="20"/>
        </w:rPr>
      </w:pPr>
    </w:p>
    <w:p w14:paraId="18203C72" w14:textId="77777777" w:rsidR="00AF0683" w:rsidRDefault="00AF0683">
      <w:pPr>
        <w:pStyle w:val="BodyText"/>
        <w:spacing w:before="10"/>
        <w:rPr>
          <w:rFonts w:ascii="Lucida Sans"/>
          <w:sz w:val="23"/>
        </w:rPr>
      </w:pPr>
    </w:p>
    <w:p w14:paraId="27BB9C89" w14:textId="77777777" w:rsidR="00AF0683" w:rsidRDefault="00DE3769">
      <w:pPr>
        <w:pStyle w:val="BodyText"/>
        <w:spacing w:before="98"/>
        <w:ind w:left="275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1"/>
        </w:rPr>
        <w:t xml:space="preserve"> </w:t>
      </w:r>
      <w:r>
        <w:rPr>
          <w:rFonts w:ascii="Garamond"/>
          <w:spacing w:val="-1"/>
        </w:rPr>
        <w:t>6</w:t>
      </w:r>
      <w:r>
        <w:rPr>
          <w:rFonts w:ascii="Garamond"/>
          <w:spacing w:val="-10"/>
        </w:rPr>
        <w:t xml:space="preserve"> </w:t>
      </w:r>
      <w:r>
        <w:rPr>
          <w:rFonts w:ascii="Garamond"/>
          <w:spacing w:val="-1"/>
          <w:w w:val="85"/>
        </w:rPr>
        <w:t xml:space="preserve">| </w:t>
      </w:r>
      <w:r>
        <w:rPr>
          <w:rFonts w:ascii="Garamond"/>
          <w:spacing w:val="-1"/>
        </w:rPr>
        <w:t>Set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Your</w:t>
      </w:r>
      <w:r>
        <w:rPr>
          <w:rFonts w:ascii="Garamond"/>
          <w:spacing w:val="-10"/>
        </w:rPr>
        <w:t xml:space="preserve"> </w:t>
      </w:r>
      <w:r>
        <w:rPr>
          <w:rFonts w:ascii="Garamond"/>
          <w:spacing w:val="-1"/>
        </w:rPr>
        <w:t>Health,</w:t>
      </w:r>
      <w:r>
        <w:rPr>
          <w:rFonts w:ascii="Garamond"/>
          <w:spacing w:val="-10"/>
        </w:rPr>
        <w:t xml:space="preserve"> </w:t>
      </w:r>
      <w:r>
        <w:rPr>
          <w:rFonts w:ascii="Garamond"/>
          <w:spacing w:val="-1"/>
        </w:rPr>
        <w:t>Fitness</w:t>
      </w:r>
      <w:r>
        <w:rPr>
          <w:rFonts w:ascii="Garamond"/>
          <w:spacing w:val="-10"/>
        </w:rPr>
        <w:t xml:space="preserve"> </w:t>
      </w:r>
      <w:r>
        <w:rPr>
          <w:rFonts w:ascii="Garamond"/>
          <w:spacing w:val="-1"/>
        </w:rPr>
        <w:t>and</w:t>
      </w:r>
      <w:r>
        <w:rPr>
          <w:rFonts w:ascii="Garamond"/>
          <w:spacing w:val="-10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0"/>
        </w:rPr>
        <w:t xml:space="preserve"> </w:t>
      </w:r>
      <w:r>
        <w:rPr>
          <w:rFonts w:ascii="Garamond"/>
        </w:rPr>
        <w:t>Goals</w:t>
      </w:r>
    </w:p>
    <w:p w14:paraId="63710A4F" w14:textId="77777777" w:rsidR="00AF0683" w:rsidRDefault="00AF0683">
      <w:pPr>
        <w:pStyle w:val="BodyText"/>
        <w:rPr>
          <w:rFonts w:ascii="Garamond"/>
          <w:sz w:val="20"/>
        </w:rPr>
      </w:pPr>
    </w:p>
    <w:p w14:paraId="02A5710A" w14:textId="77777777" w:rsidR="00AF0683" w:rsidRDefault="00AF0683">
      <w:pPr>
        <w:pStyle w:val="BodyText"/>
        <w:rPr>
          <w:rFonts w:ascii="Garamond"/>
          <w:sz w:val="29"/>
        </w:rPr>
      </w:pPr>
    </w:p>
    <w:p w14:paraId="1FEE352C" w14:textId="77777777" w:rsidR="00AF0683" w:rsidRDefault="00066724">
      <w:pPr>
        <w:pStyle w:val="Heading6"/>
        <w:spacing w:before="114"/>
        <w:ind w:left="2363"/>
      </w:pPr>
      <w:r>
        <w:pict w14:anchorId="73ABD789">
          <v:line id="_x0000_s1697" style="position:absolute;left:0;text-align:left;z-index:16220160;mso-position-horizontal-relative:page" from="2in,4.9pt" to="2in,476.7pt" strokeweight="1pt">
            <w10:wrap anchorx="page"/>
          </v:line>
        </w:pict>
      </w:r>
      <w:r w:rsidR="00DE3769">
        <w:rPr>
          <w:w w:val="105"/>
        </w:rPr>
        <w:t>Body</w:t>
      </w:r>
      <w:r w:rsidR="00DE3769">
        <w:rPr>
          <w:spacing w:val="14"/>
          <w:w w:val="105"/>
        </w:rPr>
        <w:t xml:space="preserve"> </w:t>
      </w:r>
      <w:r w:rsidR="00DE3769">
        <w:rPr>
          <w:w w:val="105"/>
        </w:rPr>
        <w:t>Shape</w:t>
      </w:r>
    </w:p>
    <w:p w14:paraId="107A96BB" w14:textId="77777777" w:rsidR="00AF0683" w:rsidRDefault="00DE3769">
      <w:pPr>
        <w:spacing w:before="181"/>
        <w:ind w:left="2363"/>
        <w:rPr>
          <w:rFonts w:ascii="Lucida Sans"/>
          <w:sz w:val="20"/>
        </w:rPr>
      </w:pPr>
      <w:r>
        <w:rPr>
          <w:rFonts w:ascii="Lucida Sans"/>
          <w:sz w:val="20"/>
        </w:rPr>
        <w:t>I</w:t>
      </w:r>
      <w:r>
        <w:rPr>
          <w:rFonts w:ascii="Lucida Sans"/>
          <w:spacing w:val="-3"/>
          <w:sz w:val="20"/>
        </w:rPr>
        <w:t xml:space="preserve"> </w:t>
      </w:r>
      <w:r>
        <w:rPr>
          <w:rFonts w:ascii="Lucida Sans"/>
          <w:sz w:val="20"/>
        </w:rPr>
        <w:t>am</w:t>
      </w:r>
      <w:r>
        <w:rPr>
          <w:rFonts w:ascii="Lucida Sans"/>
          <w:spacing w:val="-2"/>
          <w:sz w:val="20"/>
        </w:rPr>
        <w:t xml:space="preserve"> </w:t>
      </w:r>
      <w:r>
        <w:rPr>
          <w:rFonts w:ascii="Lucida Sans"/>
          <w:sz w:val="20"/>
        </w:rPr>
        <w:t>committed</w:t>
      </w:r>
      <w:r>
        <w:rPr>
          <w:rFonts w:ascii="Lucida Sans"/>
          <w:spacing w:val="-3"/>
          <w:sz w:val="20"/>
        </w:rPr>
        <w:t xml:space="preserve"> </w:t>
      </w:r>
      <w:r>
        <w:rPr>
          <w:rFonts w:ascii="Lucida Sans"/>
          <w:sz w:val="20"/>
        </w:rPr>
        <w:t>to</w:t>
      </w:r>
      <w:r>
        <w:rPr>
          <w:rFonts w:ascii="Lucida Sans"/>
          <w:spacing w:val="-2"/>
          <w:sz w:val="20"/>
        </w:rPr>
        <w:t xml:space="preserve"> </w:t>
      </w:r>
      <w:r>
        <w:rPr>
          <w:rFonts w:ascii="Lucida Sans"/>
          <w:sz w:val="20"/>
        </w:rPr>
        <w:t>maintaining</w:t>
      </w:r>
      <w:r>
        <w:rPr>
          <w:rFonts w:ascii="Lucida Sans"/>
          <w:spacing w:val="-2"/>
          <w:sz w:val="20"/>
        </w:rPr>
        <w:t xml:space="preserve"> </w:t>
      </w:r>
      <w:r>
        <w:rPr>
          <w:rFonts w:ascii="Lucida Sans"/>
          <w:sz w:val="20"/>
        </w:rPr>
        <w:t>a</w:t>
      </w:r>
      <w:r>
        <w:rPr>
          <w:rFonts w:ascii="Lucida Sans"/>
          <w:spacing w:val="-3"/>
          <w:sz w:val="20"/>
        </w:rPr>
        <w:t xml:space="preserve"> </w:t>
      </w:r>
      <w:r>
        <w:rPr>
          <w:rFonts w:ascii="Lucida Sans"/>
          <w:sz w:val="20"/>
        </w:rPr>
        <w:t>waistline</w:t>
      </w:r>
      <w:r>
        <w:rPr>
          <w:rFonts w:ascii="Lucida Sans"/>
          <w:spacing w:val="-2"/>
          <w:sz w:val="20"/>
        </w:rPr>
        <w:t xml:space="preserve"> </w:t>
      </w:r>
      <w:r>
        <w:rPr>
          <w:rFonts w:ascii="Lucida Sans"/>
          <w:sz w:val="20"/>
        </w:rPr>
        <w:t>measurement</w:t>
      </w:r>
      <w:r>
        <w:rPr>
          <w:rFonts w:ascii="Lucida Sans"/>
          <w:spacing w:val="-2"/>
          <w:sz w:val="20"/>
        </w:rPr>
        <w:t xml:space="preserve"> </w:t>
      </w:r>
      <w:r>
        <w:rPr>
          <w:rFonts w:ascii="Lucida Sans"/>
          <w:sz w:val="20"/>
        </w:rPr>
        <w:t>of:</w:t>
      </w:r>
    </w:p>
    <w:p w14:paraId="49F541D3" w14:textId="77777777" w:rsidR="00AF0683" w:rsidRDefault="00066724">
      <w:pPr>
        <w:pStyle w:val="BodyText"/>
        <w:spacing w:before="8"/>
        <w:rPr>
          <w:rFonts w:ascii="Lucida Sans"/>
          <w:sz w:val="26"/>
        </w:rPr>
      </w:pPr>
      <w:r>
        <w:pict w14:anchorId="227888F9">
          <v:shape id="docshape4234" o:spid="_x0000_s1696" style="position:absolute;margin-left:170.4pt;margin-top:16.9pt;width:296.55pt;height:.1pt;z-index:-15242752;mso-wrap-distance-left:0;mso-wrap-distance-right:0;mso-position-horizontal-relative:page" coordorigin="3408,338" coordsize="5931,0" path="m3408,338r5931,e" filled="f" strokeweight=".5pt">
            <v:path arrowok="t"/>
            <w10:wrap type="topAndBottom" anchorx="page"/>
          </v:shape>
        </w:pict>
      </w:r>
      <w:r>
        <w:pict w14:anchorId="052B8902">
          <v:shape id="docshape4235" o:spid="_x0000_s1695" style="position:absolute;margin-left:170.4pt;margin-top:34.9pt;width:296.55pt;height:.1pt;z-index:-15242240;mso-wrap-distance-left:0;mso-wrap-distance-right:0;mso-position-horizontal-relative:page" coordorigin="3408,698" coordsize="5931,0" path="m3408,698r5931,e" filled="f" strokeweight=".5pt">
            <v:path arrowok="t"/>
            <w10:wrap type="topAndBottom" anchorx="page"/>
          </v:shape>
        </w:pict>
      </w:r>
    </w:p>
    <w:p w14:paraId="60EB16D7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35D8121E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3D3BE4D6" w14:textId="77777777" w:rsidR="00AF0683" w:rsidRDefault="00DE3769">
      <w:pPr>
        <w:tabs>
          <w:tab w:val="left" w:pos="5271"/>
          <w:tab w:val="left" w:pos="8299"/>
        </w:tabs>
        <w:spacing w:before="94" w:line="367" w:lineRule="auto"/>
        <w:ind w:left="2363" w:right="1217"/>
        <w:rPr>
          <w:rFonts w:ascii="Lucida Sans"/>
          <w:sz w:val="20"/>
        </w:rPr>
      </w:pPr>
      <w:r>
        <w:rPr>
          <w:rFonts w:ascii="Lucida Sans"/>
          <w:sz w:val="20"/>
        </w:rPr>
        <w:t>Dress</w:t>
      </w:r>
      <w:r>
        <w:rPr>
          <w:rFonts w:ascii="Lucida Sans"/>
          <w:spacing w:val="2"/>
          <w:sz w:val="20"/>
        </w:rPr>
        <w:t xml:space="preserve"> </w:t>
      </w:r>
      <w:r>
        <w:rPr>
          <w:rFonts w:ascii="Lucida Sans"/>
          <w:sz w:val="20"/>
        </w:rPr>
        <w:t>size</w:t>
      </w:r>
      <w:r>
        <w:rPr>
          <w:rFonts w:ascii="Lucida Sans"/>
          <w:spacing w:val="2"/>
          <w:sz w:val="20"/>
        </w:rPr>
        <w:t xml:space="preserve"> </w:t>
      </w:r>
      <w:r>
        <w:rPr>
          <w:rFonts w:ascii="Lucida Sans"/>
          <w:sz w:val="20"/>
        </w:rPr>
        <w:t>[for</w:t>
      </w:r>
      <w:r>
        <w:rPr>
          <w:rFonts w:ascii="Lucida Sans"/>
          <w:spacing w:val="3"/>
          <w:sz w:val="20"/>
        </w:rPr>
        <w:t xml:space="preserve"> </w:t>
      </w:r>
      <w:r>
        <w:rPr>
          <w:rFonts w:ascii="Lucida Sans"/>
          <w:sz w:val="20"/>
        </w:rPr>
        <w:t>women]:</w:t>
      </w:r>
      <w:r>
        <w:rPr>
          <w:rFonts w:ascii="Lucida Sans"/>
          <w:sz w:val="20"/>
          <w:u w:val="single"/>
        </w:rPr>
        <w:tab/>
      </w:r>
      <w:r>
        <w:rPr>
          <w:rFonts w:ascii="Lucida Sans"/>
          <w:sz w:val="20"/>
        </w:rPr>
        <w:t>I</w:t>
      </w:r>
      <w:r>
        <w:rPr>
          <w:rFonts w:ascii="Lucida Sans"/>
          <w:spacing w:val="15"/>
          <w:sz w:val="20"/>
        </w:rPr>
        <w:t xml:space="preserve"> </w:t>
      </w:r>
      <w:r>
        <w:rPr>
          <w:rFonts w:ascii="Lucida Sans"/>
          <w:sz w:val="20"/>
        </w:rPr>
        <w:t>am</w:t>
      </w:r>
      <w:r>
        <w:rPr>
          <w:rFonts w:ascii="Lucida Sans"/>
          <w:spacing w:val="15"/>
          <w:sz w:val="20"/>
        </w:rPr>
        <w:t xml:space="preserve"> </w:t>
      </w:r>
      <w:r>
        <w:rPr>
          <w:rFonts w:ascii="Lucida Sans"/>
          <w:sz w:val="20"/>
        </w:rPr>
        <w:t>committed</w:t>
      </w:r>
      <w:r>
        <w:rPr>
          <w:rFonts w:ascii="Lucida Sans"/>
          <w:spacing w:val="16"/>
          <w:sz w:val="20"/>
        </w:rPr>
        <w:t xml:space="preserve"> </w:t>
      </w:r>
      <w:r>
        <w:rPr>
          <w:rFonts w:ascii="Lucida Sans"/>
          <w:sz w:val="20"/>
        </w:rPr>
        <w:t>to</w:t>
      </w:r>
      <w:r>
        <w:rPr>
          <w:rFonts w:ascii="Lucida Sans"/>
          <w:spacing w:val="15"/>
          <w:sz w:val="20"/>
        </w:rPr>
        <w:t xml:space="preserve"> </w:t>
      </w:r>
      <w:r>
        <w:rPr>
          <w:rFonts w:ascii="Lucida Sans"/>
          <w:sz w:val="20"/>
        </w:rPr>
        <w:t>attaining</w:t>
      </w:r>
      <w:r>
        <w:rPr>
          <w:rFonts w:ascii="Lucida Sans"/>
          <w:spacing w:val="8"/>
          <w:sz w:val="20"/>
        </w:rPr>
        <w:t xml:space="preserve"> </w:t>
      </w:r>
      <w:r>
        <w:rPr>
          <w:rFonts w:ascii="Lucida Sans"/>
          <w:sz w:val="20"/>
        </w:rPr>
        <w:t xml:space="preserve">a </w:t>
      </w:r>
      <w:r>
        <w:rPr>
          <w:rFonts w:ascii="Lucida Sans"/>
          <w:w w:val="90"/>
          <w:sz w:val="20"/>
        </w:rPr>
        <w:t>dress</w:t>
      </w:r>
      <w:r>
        <w:rPr>
          <w:rFonts w:ascii="Lucida Sans"/>
          <w:spacing w:val="1"/>
          <w:w w:val="90"/>
          <w:sz w:val="20"/>
        </w:rPr>
        <w:t xml:space="preserve"> </w:t>
      </w:r>
      <w:r>
        <w:rPr>
          <w:rFonts w:ascii="Lucida Sans"/>
          <w:w w:val="90"/>
          <w:sz w:val="20"/>
        </w:rPr>
        <w:t>size</w:t>
      </w:r>
      <w:r>
        <w:rPr>
          <w:rFonts w:ascii="Lucida Sans"/>
          <w:spacing w:val="1"/>
          <w:w w:val="90"/>
          <w:sz w:val="20"/>
        </w:rPr>
        <w:t xml:space="preserve"> </w:t>
      </w:r>
      <w:r>
        <w:rPr>
          <w:rFonts w:ascii="Lucida Sans"/>
          <w:w w:val="90"/>
          <w:sz w:val="20"/>
        </w:rPr>
        <w:t>of:</w:t>
      </w:r>
      <w:r>
        <w:rPr>
          <w:rFonts w:ascii="Lucida Sans"/>
          <w:spacing w:val="29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  <w:r>
        <w:rPr>
          <w:rFonts w:ascii="Lucida Sans"/>
          <w:sz w:val="20"/>
          <w:u w:val="single"/>
        </w:rPr>
        <w:tab/>
      </w:r>
    </w:p>
    <w:p w14:paraId="3DC6BAB6" w14:textId="77777777" w:rsidR="00AF0683" w:rsidRDefault="00066724">
      <w:pPr>
        <w:pStyle w:val="BodyText"/>
        <w:rPr>
          <w:rFonts w:ascii="Lucida Sans"/>
          <w:sz w:val="16"/>
        </w:rPr>
      </w:pPr>
      <w:r>
        <w:pict w14:anchorId="7233CF51">
          <v:shape id="docshape4236" o:spid="_x0000_s1694" style="position:absolute;margin-left:170.4pt;margin-top:10.65pt;width:296.55pt;height:.1pt;z-index:-15241728;mso-wrap-distance-left:0;mso-wrap-distance-right:0;mso-position-horizontal-relative:page" coordorigin="3408,213" coordsize="5931,0" path="m3408,213r5931,e" filled="f" strokeweight=".5pt">
            <v:path arrowok="t"/>
            <w10:wrap type="topAndBottom" anchorx="page"/>
          </v:shape>
        </w:pict>
      </w:r>
    </w:p>
    <w:p w14:paraId="0BF5B136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6B9C16F7" w14:textId="77777777" w:rsidR="00AF0683" w:rsidRDefault="00DE3769">
      <w:pPr>
        <w:tabs>
          <w:tab w:val="left" w:pos="8333"/>
        </w:tabs>
        <w:spacing w:before="94"/>
        <w:ind w:left="2363"/>
        <w:rPr>
          <w:rFonts w:ascii="Lucida Sans"/>
          <w:sz w:val="20"/>
        </w:rPr>
      </w:pPr>
      <w:r>
        <w:rPr>
          <w:rFonts w:ascii="Lucida Sans"/>
          <w:w w:val="95"/>
          <w:sz w:val="20"/>
        </w:rPr>
        <w:t>I</w:t>
      </w:r>
      <w:r>
        <w:rPr>
          <w:rFonts w:ascii="Lucida Sans"/>
          <w:spacing w:val="-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confidently expect</w:t>
      </w:r>
      <w:r>
        <w:rPr>
          <w:rFonts w:ascii="Lucida Sans"/>
          <w:spacing w:val="-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to achieve this</w:t>
      </w:r>
      <w:r>
        <w:rPr>
          <w:rFonts w:ascii="Lucida Sans"/>
          <w:spacing w:val="-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goal by:</w:t>
      </w:r>
      <w:r>
        <w:rPr>
          <w:rFonts w:ascii="Lucida Sans"/>
          <w:sz w:val="20"/>
        </w:rPr>
        <w:t xml:space="preserve"> </w:t>
      </w:r>
      <w:r>
        <w:rPr>
          <w:rFonts w:ascii="Lucida Sans"/>
          <w:spacing w:val="21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5E2A0454" w14:textId="77777777" w:rsidR="00AF0683" w:rsidRDefault="00066724">
      <w:pPr>
        <w:pStyle w:val="BodyText"/>
        <w:spacing w:before="7"/>
        <w:rPr>
          <w:rFonts w:ascii="Lucida Sans"/>
          <w:sz w:val="26"/>
        </w:rPr>
      </w:pPr>
      <w:r>
        <w:pict w14:anchorId="48A53C1A">
          <v:shape id="docshape4237" o:spid="_x0000_s1693" style="position:absolute;margin-left:174.85pt;margin-top:16.9pt;width:293.8pt;height:.1pt;z-index:-15241216;mso-wrap-distance-left:0;mso-wrap-distance-right:0;mso-position-horizontal-relative:page" coordorigin="3497,338" coordsize="5876,0" path="m3497,338r5876,e" filled="f" strokeweight=".5pt">
            <v:path arrowok="t"/>
            <w10:wrap type="topAndBottom" anchorx="page"/>
          </v:shape>
        </w:pict>
      </w:r>
    </w:p>
    <w:p w14:paraId="0CF4FB70" w14:textId="77777777" w:rsidR="00AF0683" w:rsidRDefault="00AF0683">
      <w:pPr>
        <w:pStyle w:val="BodyText"/>
        <w:spacing w:before="2"/>
        <w:rPr>
          <w:rFonts w:ascii="Lucida Sans"/>
          <w:sz w:val="25"/>
        </w:rPr>
      </w:pPr>
    </w:p>
    <w:p w14:paraId="2D5EA0E6" w14:textId="77777777" w:rsidR="00AF0683" w:rsidRDefault="00DE3769">
      <w:pPr>
        <w:pStyle w:val="Heading6"/>
        <w:spacing w:before="114"/>
        <w:ind w:left="2363"/>
      </w:pPr>
      <w:r>
        <w:rPr>
          <w:w w:val="105"/>
        </w:rPr>
        <w:t>Exercise</w:t>
      </w:r>
      <w:r>
        <w:rPr>
          <w:spacing w:val="-7"/>
          <w:w w:val="105"/>
        </w:rPr>
        <w:t xml:space="preserve"> </w:t>
      </w:r>
      <w:r>
        <w:rPr>
          <w:w w:val="105"/>
        </w:rPr>
        <w:t>Program</w:t>
      </w:r>
    </w:p>
    <w:p w14:paraId="224F6DA6" w14:textId="77777777" w:rsidR="00AF0683" w:rsidRDefault="00DE3769">
      <w:pPr>
        <w:spacing w:before="187"/>
        <w:ind w:left="2363"/>
        <w:rPr>
          <w:rFonts w:ascii="Trebuchet MS"/>
          <w:b/>
          <w:sz w:val="20"/>
        </w:rPr>
      </w:pPr>
      <w:r>
        <w:rPr>
          <w:rFonts w:ascii="Trebuchet MS"/>
          <w:b/>
          <w:spacing w:val="-1"/>
          <w:sz w:val="20"/>
        </w:rPr>
        <w:t>Aerobic</w:t>
      </w:r>
      <w:r>
        <w:rPr>
          <w:rFonts w:ascii="Trebuchet MS"/>
          <w:b/>
          <w:spacing w:val="-12"/>
          <w:sz w:val="20"/>
        </w:rPr>
        <w:t xml:space="preserve"> </w:t>
      </w:r>
      <w:r>
        <w:rPr>
          <w:rFonts w:ascii="Trebuchet MS"/>
          <w:b/>
          <w:spacing w:val="-1"/>
          <w:sz w:val="20"/>
        </w:rPr>
        <w:t>Fitness</w:t>
      </w:r>
    </w:p>
    <w:p w14:paraId="5C2E47D4" w14:textId="77777777" w:rsidR="00AF0683" w:rsidRDefault="00AF0683">
      <w:pPr>
        <w:pStyle w:val="BodyText"/>
        <w:spacing w:before="10"/>
        <w:rPr>
          <w:rFonts w:ascii="Trebuchet MS"/>
          <w:b/>
        </w:rPr>
      </w:pPr>
    </w:p>
    <w:p w14:paraId="768677A3" w14:textId="77777777" w:rsidR="00AF0683" w:rsidRDefault="00DE3769">
      <w:pPr>
        <w:tabs>
          <w:tab w:val="left" w:pos="8299"/>
        </w:tabs>
        <w:spacing w:line="367" w:lineRule="auto"/>
        <w:ind w:left="2363" w:right="1218"/>
        <w:rPr>
          <w:rFonts w:ascii="Lucida Sans"/>
          <w:sz w:val="20"/>
        </w:rPr>
      </w:pPr>
      <w:r>
        <w:rPr>
          <w:rFonts w:ascii="Lucida Sans"/>
          <w:spacing w:val="-2"/>
          <w:w w:val="95"/>
          <w:sz w:val="20"/>
        </w:rPr>
        <w:t>The</w:t>
      </w:r>
      <w:r>
        <w:rPr>
          <w:rFonts w:ascii="Lucida Sans"/>
          <w:spacing w:val="-16"/>
          <w:w w:val="95"/>
          <w:sz w:val="20"/>
        </w:rPr>
        <w:t xml:space="preserve"> </w:t>
      </w:r>
      <w:r>
        <w:rPr>
          <w:rFonts w:ascii="Lucida Sans"/>
          <w:spacing w:val="-2"/>
          <w:w w:val="95"/>
          <w:sz w:val="20"/>
        </w:rPr>
        <w:t>Step</w:t>
      </w:r>
      <w:r>
        <w:rPr>
          <w:rFonts w:ascii="Lucida Sans"/>
          <w:spacing w:val="-16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3</w:t>
      </w:r>
      <w:r>
        <w:rPr>
          <w:rFonts w:ascii="Lucida Sans"/>
          <w:spacing w:val="-16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fitness</w:t>
      </w:r>
      <w:r>
        <w:rPr>
          <w:rFonts w:ascii="Lucida Sans"/>
          <w:spacing w:val="-16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program</w:t>
      </w:r>
      <w:r>
        <w:rPr>
          <w:rFonts w:ascii="Lucida Sans"/>
          <w:spacing w:val="-15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of</w:t>
      </w:r>
      <w:r>
        <w:rPr>
          <w:rFonts w:ascii="Lucida Sans"/>
          <w:spacing w:val="-16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gentle</w:t>
      </w:r>
      <w:r>
        <w:rPr>
          <w:rFonts w:ascii="Lucida Sans"/>
          <w:spacing w:val="-16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endurance</w:t>
      </w:r>
      <w:r>
        <w:rPr>
          <w:rFonts w:ascii="Lucida Sans"/>
          <w:spacing w:val="-16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or</w:t>
      </w:r>
      <w:r>
        <w:rPr>
          <w:rFonts w:ascii="Lucida Sans"/>
          <w:spacing w:val="-16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aerobic</w:t>
      </w:r>
      <w:r>
        <w:rPr>
          <w:rFonts w:ascii="Lucida Sans"/>
          <w:spacing w:val="-11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activity</w:t>
      </w:r>
      <w:r>
        <w:rPr>
          <w:rFonts w:ascii="Lucida Sans"/>
          <w:spacing w:val="-57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to</w:t>
      </w:r>
      <w:r>
        <w:rPr>
          <w:rFonts w:ascii="Lucida Sans"/>
          <w:spacing w:val="-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which I</w:t>
      </w:r>
      <w:r>
        <w:rPr>
          <w:rFonts w:ascii="Lucida Sans"/>
          <w:spacing w:val="-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am committed</w:t>
      </w:r>
      <w:r>
        <w:rPr>
          <w:rFonts w:ascii="Lucida Sans"/>
          <w:spacing w:val="-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is:</w:t>
      </w:r>
      <w:r>
        <w:rPr>
          <w:rFonts w:ascii="Lucida Sans"/>
          <w:spacing w:val="29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1FA8B070" w14:textId="77777777" w:rsidR="00AF0683" w:rsidRDefault="00066724">
      <w:pPr>
        <w:pStyle w:val="BodyText"/>
        <w:rPr>
          <w:rFonts w:ascii="Lucida Sans"/>
          <w:sz w:val="16"/>
        </w:rPr>
      </w:pPr>
      <w:r>
        <w:pict w14:anchorId="05FF9E05">
          <v:shape id="docshape4238" o:spid="_x0000_s1692" style="position:absolute;margin-left:170.4pt;margin-top:10.65pt;width:296.55pt;height:.1pt;z-index:-15240704;mso-wrap-distance-left:0;mso-wrap-distance-right:0;mso-position-horizontal-relative:page" coordorigin="3408,213" coordsize="5931,0" path="m3408,213r5931,e" filled="f" strokeweight=".5pt">
            <v:path arrowok="t"/>
            <w10:wrap type="topAndBottom" anchorx="page"/>
          </v:shape>
        </w:pict>
      </w:r>
    </w:p>
    <w:p w14:paraId="258574DB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0BE0C9EE" w14:textId="77777777" w:rsidR="00AF0683" w:rsidRDefault="00DE3769">
      <w:pPr>
        <w:spacing w:before="94"/>
        <w:ind w:left="2364"/>
        <w:rPr>
          <w:rFonts w:ascii="Lucida Sans"/>
          <w:sz w:val="20"/>
        </w:rPr>
      </w:pPr>
      <w:r>
        <w:rPr>
          <w:rFonts w:ascii="Lucida Sans"/>
          <w:spacing w:val="-3"/>
          <w:w w:val="95"/>
          <w:sz w:val="20"/>
        </w:rPr>
        <w:t>Endurance</w:t>
      </w:r>
      <w:r>
        <w:rPr>
          <w:rFonts w:ascii="Lucida Sans"/>
          <w:spacing w:val="-12"/>
          <w:w w:val="95"/>
          <w:sz w:val="20"/>
        </w:rPr>
        <w:t xml:space="preserve"> </w:t>
      </w:r>
      <w:r>
        <w:rPr>
          <w:rFonts w:ascii="Lucida Sans"/>
          <w:spacing w:val="-3"/>
          <w:w w:val="95"/>
          <w:sz w:val="20"/>
        </w:rPr>
        <w:t>exercise</w:t>
      </w:r>
      <w:r>
        <w:rPr>
          <w:rFonts w:ascii="Lucida Sans"/>
          <w:spacing w:val="-12"/>
          <w:w w:val="95"/>
          <w:sz w:val="20"/>
        </w:rPr>
        <w:t xml:space="preserve"> </w:t>
      </w:r>
      <w:r>
        <w:rPr>
          <w:rFonts w:ascii="Lucida Sans"/>
          <w:spacing w:val="-3"/>
          <w:w w:val="95"/>
          <w:sz w:val="20"/>
        </w:rPr>
        <w:t>type</w:t>
      </w:r>
      <w:r>
        <w:rPr>
          <w:rFonts w:ascii="Lucida Sans"/>
          <w:spacing w:val="-11"/>
          <w:w w:val="95"/>
          <w:sz w:val="20"/>
        </w:rPr>
        <w:t xml:space="preserve"> </w:t>
      </w:r>
      <w:r>
        <w:rPr>
          <w:rFonts w:ascii="Lucida Sans"/>
          <w:spacing w:val="-2"/>
          <w:w w:val="95"/>
          <w:sz w:val="20"/>
        </w:rPr>
        <w:t>(treadmill,</w:t>
      </w:r>
      <w:r>
        <w:rPr>
          <w:rFonts w:ascii="Lucida Sans"/>
          <w:spacing w:val="-12"/>
          <w:w w:val="95"/>
          <w:sz w:val="20"/>
        </w:rPr>
        <w:t xml:space="preserve"> </w:t>
      </w:r>
      <w:r>
        <w:rPr>
          <w:rFonts w:ascii="Lucida Sans"/>
          <w:spacing w:val="-2"/>
          <w:w w:val="95"/>
          <w:sz w:val="20"/>
        </w:rPr>
        <w:t>jogging,</w:t>
      </w:r>
      <w:r>
        <w:rPr>
          <w:rFonts w:ascii="Lucida Sans"/>
          <w:spacing w:val="-11"/>
          <w:w w:val="95"/>
          <w:sz w:val="20"/>
        </w:rPr>
        <w:t xml:space="preserve"> </w:t>
      </w:r>
      <w:r>
        <w:rPr>
          <w:rFonts w:ascii="Lucida Sans"/>
          <w:spacing w:val="-2"/>
          <w:w w:val="95"/>
          <w:sz w:val="20"/>
        </w:rPr>
        <w:t>stationary</w:t>
      </w:r>
      <w:r>
        <w:rPr>
          <w:rFonts w:ascii="Lucida Sans"/>
          <w:spacing w:val="-12"/>
          <w:w w:val="95"/>
          <w:sz w:val="20"/>
        </w:rPr>
        <w:t xml:space="preserve"> </w:t>
      </w:r>
      <w:r>
        <w:rPr>
          <w:rFonts w:ascii="Lucida Sans"/>
          <w:spacing w:val="-2"/>
          <w:w w:val="95"/>
          <w:sz w:val="20"/>
        </w:rPr>
        <w:t>bike,</w:t>
      </w:r>
      <w:r>
        <w:rPr>
          <w:rFonts w:ascii="Lucida Sans"/>
          <w:spacing w:val="-11"/>
          <w:w w:val="95"/>
          <w:sz w:val="20"/>
        </w:rPr>
        <w:t xml:space="preserve"> </w:t>
      </w:r>
      <w:r>
        <w:rPr>
          <w:rFonts w:ascii="Lucida Sans"/>
          <w:spacing w:val="-2"/>
          <w:w w:val="95"/>
          <w:sz w:val="20"/>
        </w:rPr>
        <w:t>etc.):</w:t>
      </w:r>
    </w:p>
    <w:p w14:paraId="49AF772B" w14:textId="77777777" w:rsidR="00AF0683" w:rsidRDefault="00066724">
      <w:pPr>
        <w:pStyle w:val="BodyText"/>
        <w:spacing w:before="7"/>
        <w:rPr>
          <w:rFonts w:ascii="Lucida Sans"/>
          <w:sz w:val="26"/>
        </w:rPr>
      </w:pPr>
      <w:r>
        <w:pict w14:anchorId="3A5DE0DC">
          <v:shape id="docshape4239" o:spid="_x0000_s1691" style="position:absolute;margin-left:170.4pt;margin-top:16.9pt;width:296.55pt;height:.1pt;z-index:-15240192;mso-wrap-distance-left:0;mso-wrap-distance-right:0;mso-position-horizontal-relative:page" coordorigin="3408,338" coordsize="5931,0" path="m3408,338r5931,e" filled="f" strokeweight=".5pt">
            <v:path arrowok="t"/>
            <w10:wrap type="topAndBottom" anchorx="page"/>
          </v:shape>
        </w:pict>
      </w:r>
      <w:r>
        <w:pict w14:anchorId="3E8836DB">
          <v:shape id="docshape4240" o:spid="_x0000_s1690" style="position:absolute;margin-left:170.4pt;margin-top:34.9pt;width:296.55pt;height:.1pt;z-index:-15239680;mso-wrap-distance-left:0;mso-wrap-distance-right:0;mso-position-horizontal-relative:page" coordorigin="3408,698" coordsize="5931,0" path="m3408,698r5931,e" filled="f" strokeweight=".5pt">
            <v:path arrowok="t"/>
            <w10:wrap type="topAndBottom" anchorx="page"/>
          </v:shape>
        </w:pict>
      </w:r>
    </w:p>
    <w:p w14:paraId="6B7B7FF0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7BE819C9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1232411D" w14:textId="77777777" w:rsidR="00AF0683" w:rsidRDefault="00DE3769">
      <w:pPr>
        <w:tabs>
          <w:tab w:val="left" w:pos="8299"/>
        </w:tabs>
        <w:spacing w:before="94"/>
        <w:ind w:left="2364"/>
        <w:rPr>
          <w:rFonts w:ascii="Lucida Sans"/>
          <w:sz w:val="20"/>
        </w:rPr>
      </w:pPr>
      <w:r>
        <w:rPr>
          <w:rFonts w:ascii="Lucida Sans"/>
          <w:spacing w:val="-1"/>
          <w:w w:val="95"/>
          <w:sz w:val="20"/>
        </w:rPr>
        <w:t>Exercise</w:t>
      </w:r>
      <w:r>
        <w:rPr>
          <w:rFonts w:ascii="Lucida Sans"/>
          <w:spacing w:val="-11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time</w:t>
      </w:r>
      <w:r>
        <w:rPr>
          <w:rFonts w:ascii="Lucida Sans"/>
          <w:spacing w:val="-11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or</w:t>
      </w:r>
      <w:r>
        <w:rPr>
          <w:rFonts w:ascii="Lucida Sans"/>
          <w:spacing w:val="-11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distance</w:t>
      </w:r>
      <w:r>
        <w:rPr>
          <w:rFonts w:ascii="Lucida Sans"/>
          <w:spacing w:val="-11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(per</w:t>
      </w:r>
      <w:r>
        <w:rPr>
          <w:rFonts w:ascii="Lucida Sans"/>
          <w:spacing w:val="-10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session):</w:t>
      </w:r>
      <w:r>
        <w:rPr>
          <w:rFonts w:ascii="Lucida Sans"/>
          <w:spacing w:val="-5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2CF8AA36" w14:textId="77777777" w:rsidR="00AF0683" w:rsidRDefault="00066724">
      <w:pPr>
        <w:pStyle w:val="BodyText"/>
        <w:spacing w:before="7"/>
        <w:rPr>
          <w:rFonts w:ascii="Lucida Sans"/>
          <w:sz w:val="26"/>
        </w:rPr>
      </w:pPr>
      <w:r>
        <w:pict w14:anchorId="0AAD4EB9">
          <v:shape id="docshape4241" o:spid="_x0000_s1689" style="position:absolute;margin-left:170.4pt;margin-top:16.9pt;width:296.55pt;height:.1pt;z-index:-15239168;mso-wrap-distance-left:0;mso-wrap-distance-right:0;mso-position-horizontal-relative:page" coordorigin="3408,338" coordsize="5931,0" path="m3408,338r5931,e" filled="f" strokeweight=".5pt">
            <v:path arrowok="t"/>
            <w10:wrap type="topAndBottom" anchorx="page"/>
          </v:shape>
        </w:pict>
      </w:r>
      <w:r>
        <w:pict w14:anchorId="35B1B68C">
          <v:shape id="docshape4242" o:spid="_x0000_s1688" style="position:absolute;margin-left:170.4pt;margin-top:34.9pt;width:296.55pt;height:.1pt;z-index:-15238656;mso-wrap-distance-left:0;mso-wrap-distance-right:0;mso-position-horizontal-relative:page" coordorigin="3408,698" coordsize="5931,0" path="m3408,698r5931,e" filled="f" strokeweight=".5pt">
            <v:path arrowok="t"/>
            <w10:wrap type="topAndBottom" anchorx="page"/>
          </v:shape>
        </w:pict>
      </w:r>
    </w:p>
    <w:p w14:paraId="5AA6A7B1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467C157B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2150E3E8" w14:textId="77777777" w:rsidR="00AF0683" w:rsidRDefault="00DE3769">
      <w:pPr>
        <w:tabs>
          <w:tab w:val="left" w:pos="8332"/>
        </w:tabs>
        <w:spacing w:before="94"/>
        <w:ind w:left="2364"/>
        <w:rPr>
          <w:rFonts w:ascii="Lucida Sans"/>
          <w:sz w:val="20"/>
        </w:rPr>
      </w:pPr>
      <w:r>
        <w:rPr>
          <w:rFonts w:ascii="Lucida Sans"/>
          <w:w w:val="95"/>
          <w:sz w:val="20"/>
        </w:rPr>
        <w:t>Exercise</w:t>
      </w:r>
      <w:r>
        <w:rPr>
          <w:rFonts w:ascii="Lucida Sans"/>
          <w:spacing w:val="-3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frequency</w:t>
      </w:r>
      <w:r>
        <w:rPr>
          <w:rFonts w:ascii="Lucida Sans"/>
          <w:spacing w:val="-3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(times</w:t>
      </w:r>
      <w:r>
        <w:rPr>
          <w:rFonts w:ascii="Lucida Sans"/>
          <w:spacing w:val="-2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per</w:t>
      </w:r>
      <w:r>
        <w:rPr>
          <w:rFonts w:ascii="Lucida Sans"/>
          <w:spacing w:val="-3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week):</w:t>
      </w:r>
      <w:r>
        <w:rPr>
          <w:rFonts w:ascii="Lucida Sans"/>
          <w:spacing w:val="17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3743F50D" w14:textId="77777777" w:rsidR="00AF0683" w:rsidRDefault="00066724">
      <w:pPr>
        <w:pStyle w:val="BodyText"/>
        <w:spacing w:before="7"/>
        <w:rPr>
          <w:rFonts w:ascii="Lucida Sans"/>
          <w:sz w:val="26"/>
        </w:rPr>
      </w:pPr>
      <w:r>
        <w:pict w14:anchorId="7DB4DA32">
          <v:shape id="docshape4243" o:spid="_x0000_s1687" style="position:absolute;margin-left:174.85pt;margin-top:16.9pt;width:293.8pt;height:.1pt;z-index:-15238144;mso-wrap-distance-left:0;mso-wrap-distance-right:0;mso-position-horizontal-relative:page" coordorigin="3497,338" coordsize="5876,0" path="m3497,338r5876,e" filled="f" strokeweight=".5pt">
            <v:path arrowok="t"/>
            <w10:wrap type="topAndBottom" anchorx="page"/>
          </v:shape>
        </w:pict>
      </w:r>
      <w:r>
        <w:pict w14:anchorId="1E2398FE">
          <v:shape id="docshape4244" o:spid="_x0000_s1686" style="position:absolute;margin-left:174.85pt;margin-top:34.9pt;width:293.8pt;height:.1pt;z-index:-15237632;mso-wrap-distance-left:0;mso-wrap-distance-right:0;mso-position-horizontal-relative:page" coordorigin="3497,698" coordsize="5876,0" path="m3497,698r5876,e" filled="f" strokeweight=".5pt">
            <v:path arrowok="t"/>
            <w10:wrap type="topAndBottom" anchorx="page"/>
          </v:shape>
        </w:pict>
      </w:r>
    </w:p>
    <w:p w14:paraId="451CCF49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7D48FC02" w14:textId="77777777" w:rsidR="00AF0683" w:rsidRDefault="00AF0683">
      <w:pPr>
        <w:rPr>
          <w:rFonts w:ascii="Lucida Sans"/>
          <w:sz w:val="28"/>
        </w:rPr>
        <w:sectPr w:rsidR="00AF0683">
          <w:headerReference w:type="default" r:id="rId846"/>
          <w:footerReference w:type="default" r:id="rId847"/>
          <w:pgSz w:w="12240" w:h="15840"/>
          <w:pgMar w:top="1440" w:right="1680" w:bottom="2240" w:left="1040" w:header="360" w:footer="2059" w:gutter="0"/>
          <w:cols w:space="720"/>
        </w:sectPr>
      </w:pPr>
    </w:p>
    <w:p w14:paraId="73F8C66B" w14:textId="77777777" w:rsidR="00AF0683" w:rsidRDefault="00066724">
      <w:pPr>
        <w:pStyle w:val="BodyText"/>
        <w:rPr>
          <w:rFonts w:ascii="Lucida Sans"/>
          <w:sz w:val="20"/>
        </w:rPr>
      </w:pPr>
      <w:r>
        <w:lastRenderedPageBreak/>
        <w:pict w14:anchorId="56B1003E">
          <v:group id="docshapegroup4253" o:spid="_x0000_s1683" style="position:absolute;margin-left:36pt;margin-top:372pt;width:24pt;height:48pt;z-index:-29041152;mso-position-horizontal-relative:page;mso-position-vertical-relative:page" coordorigin="720,7440" coordsize="480,960">
            <v:shape id="docshape4254" o:spid="_x0000_s168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255" o:spid="_x0000_s168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F633EA9">
          <v:group id="docshapegroup4256" o:spid="_x0000_s1680" style="position:absolute;margin-left:552pt;margin-top:372pt;width:24pt;height:48pt;z-index:16233472;mso-position-horizontal-relative:page;mso-position-vertical-relative:page" coordorigin="11040,7440" coordsize="480,960">
            <v:shape id="docshape4257" o:spid="_x0000_s168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258" o:spid="_x0000_s168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29E0F414" w14:textId="77777777" w:rsidR="00AF0683" w:rsidRDefault="00AF0683">
      <w:pPr>
        <w:pStyle w:val="BodyText"/>
        <w:rPr>
          <w:rFonts w:ascii="Lucida Sans"/>
          <w:sz w:val="20"/>
        </w:rPr>
      </w:pPr>
    </w:p>
    <w:p w14:paraId="36006AD3" w14:textId="77777777" w:rsidR="00AF0683" w:rsidRDefault="00AF0683">
      <w:pPr>
        <w:pStyle w:val="BodyText"/>
        <w:spacing w:before="7"/>
        <w:rPr>
          <w:rFonts w:ascii="Lucida Sans"/>
          <w:sz w:val="24"/>
        </w:rPr>
      </w:pPr>
    </w:p>
    <w:p w14:paraId="490EE609" w14:textId="69552602" w:rsidR="00AF0683" w:rsidRDefault="00DE3769" w:rsidP="002521A9">
      <w:pPr>
        <w:pStyle w:val="BodyText"/>
        <w:spacing w:before="115"/>
        <w:ind w:left="3121" w:firstLine="479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5B9BC8C0" w14:textId="77777777" w:rsidR="00AF0683" w:rsidRDefault="00AF0683">
      <w:pPr>
        <w:pStyle w:val="BodyText"/>
        <w:rPr>
          <w:rFonts w:ascii="Arial"/>
          <w:sz w:val="20"/>
        </w:rPr>
      </w:pPr>
    </w:p>
    <w:p w14:paraId="027153A8" w14:textId="77777777" w:rsidR="00AF0683" w:rsidRDefault="00AF0683">
      <w:pPr>
        <w:pStyle w:val="BodyText"/>
        <w:spacing w:before="10"/>
        <w:rPr>
          <w:rFonts w:ascii="Arial"/>
        </w:rPr>
      </w:pPr>
    </w:p>
    <w:p w14:paraId="50A308B5" w14:textId="77777777" w:rsidR="00AF0683" w:rsidRDefault="00066724">
      <w:pPr>
        <w:spacing w:before="100"/>
        <w:ind w:left="2363"/>
        <w:rPr>
          <w:rFonts w:ascii="Trebuchet MS"/>
          <w:b/>
          <w:sz w:val="20"/>
        </w:rPr>
      </w:pPr>
      <w:r>
        <w:pict w14:anchorId="7D67C80F">
          <v:line id="_x0000_s1679" style="position:absolute;left:0;text-align:left;z-index:16232448;mso-position-horizontal-relative:page" from="2in,5.9pt" to="2in,478.2pt" strokeweight="1pt">
            <w10:wrap anchorx="page"/>
          </v:line>
        </w:pict>
      </w:r>
      <w:r w:rsidR="00DE3769">
        <w:rPr>
          <w:rFonts w:ascii="Trebuchet MS"/>
          <w:b/>
          <w:spacing w:val="-1"/>
          <w:sz w:val="20"/>
        </w:rPr>
        <w:t>Resistance-Training</w:t>
      </w:r>
      <w:r w:rsidR="00DE3769">
        <w:rPr>
          <w:rFonts w:ascii="Trebuchet MS"/>
          <w:b/>
          <w:spacing w:val="-14"/>
          <w:sz w:val="20"/>
        </w:rPr>
        <w:t xml:space="preserve"> </w:t>
      </w:r>
      <w:r w:rsidR="00DE3769">
        <w:rPr>
          <w:rFonts w:ascii="Trebuchet MS"/>
          <w:b/>
          <w:sz w:val="20"/>
        </w:rPr>
        <w:t>Program</w:t>
      </w:r>
    </w:p>
    <w:p w14:paraId="1991D5D6" w14:textId="77777777" w:rsidR="00AF0683" w:rsidRDefault="00DE3769">
      <w:pPr>
        <w:spacing w:before="186" w:line="285" w:lineRule="auto"/>
        <w:ind w:left="2363" w:right="1211"/>
        <w:rPr>
          <w:rFonts w:ascii="Lucida Sans"/>
          <w:i/>
          <w:sz w:val="20"/>
        </w:rPr>
      </w:pPr>
      <w:r>
        <w:rPr>
          <w:rFonts w:ascii="Lucida Sans"/>
          <w:i/>
          <w:sz w:val="20"/>
        </w:rPr>
        <w:t>If</w:t>
      </w:r>
      <w:r>
        <w:rPr>
          <w:rFonts w:ascii="Lucida Sans"/>
          <w:i/>
          <w:spacing w:val="-7"/>
          <w:sz w:val="20"/>
        </w:rPr>
        <w:t xml:space="preserve"> </w:t>
      </w:r>
      <w:r>
        <w:rPr>
          <w:rFonts w:ascii="Lucida Sans"/>
          <w:i/>
          <w:sz w:val="20"/>
        </w:rPr>
        <w:t>you</w:t>
      </w:r>
      <w:r>
        <w:rPr>
          <w:rFonts w:ascii="Lucida Sans"/>
          <w:i/>
          <w:spacing w:val="-6"/>
          <w:sz w:val="20"/>
        </w:rPr>
        <w:t xml:space="preserve"> </w:t>
      </w:r>
      <w:r>
        <w:rPr>
          <w:rFonts w:ascii="Lucida Sans"/>
          <w:i/>
          <w:sz w:val="20"/>
        </w:rPr>
        <w:t>are</w:t>
      </w:r>
      <w:r>
        <w:rPr>
          <w:rFonts w:ascii="Lucida Sans"/>
          <w:i/>
          <w:spacing w:val="-7"/>
          <w:sz w:val="20"/>
        </w:rPr>
        <w:t xml:space="preserve"> </w:t>
      </w:r>
      <w:r>
        <w:rPr>
          <w:rFonts w:ascii="Lucida Sans"/>
          <w:i/>
          <w:sz w:val="20"/>
        </w:rPr>
        <w:t>at</w:t>
      </w:r>
      <w:r>
        <w:rPr>
          <w:rFonts w:ascii="Lucida Sans"/>
          <w:i/>
          <w:spacing w:val="-6"/>
          <w:sz w:val="20"/>
        </w:rPr>
        <w:t xml:space="preserve"> </w:t>
      </w:r>
      <w:r>
        <w:rPr>
          <w:rFonts w:ascii="Lucida Sans"/>
          <w:i/>
          <w:sz w:val="20"/>
        </w:rPr>
        <w:t>a</w:t>
      </w:r>
      <w:r>
        <w:rPr>
          <w:rFonts w:ascii="Lucida Sans"/>
          <w:i/>
          <w:spacing w:val="-6"/>
          <w:sz w:val="20"/>
        </w:rPr>
        <w:t xml:space="preserve"> </w:t>
      </w:r>
      <w:r>
        <w:rPr>
          <w:rFonts w:ascii="Lucida Sans"/>
          <w:i/>
          <w:sz w:val="20"/>
        </w:rPr>
        <w:t>level</w:t>
      </w:r>
      <w:r>
        <w:rPr>
          <w:rFonts w:ascii="Lucida Sans"/>
          <w:i/>
          <w:spacing w:val="-7"/>
          <w:sz w:val="20"/>
        </w:rPr>
        <w:t xml:space="preserve"> </w:t>
      </w:r>
      <w:r>
        <w:rPr>
          <w:rFonts w:ascii="Lucida Sans"/>
          <w:i/>
          <w:sz w:val="20"/>
        </w:rPr>
        <w:t>at</w:t>
      </w:r>
      <w:r>
        <w:rPr>
          <w:rFonts w:ascii="Lucida Sans"/>
          <w:i/>
          <w:spacing w:val="-6"/>
          <w:sz w:val="20"/>
        </w:rPr>
        <w:t xml:space="preserve"> </w:t>
      </w:r>
      <w:r>
        <w:rPr>
          <w:rFonts w:ascii="Lucida Sans"/>
          <w:i/>
          <w:sz w:val="20"/>
        </w:rPr>
        <w:t>which</w:t>
      </w:r>
      <w:r>
        <w:rPr>
          <w:rFonts w:ascii="Lucida Sans"/>
          <w:i/>
          <w:spacing w:val="-7"/>
          <w:sz w:val="20"/>
        </w:rPr>
        <w:t xml:space="preserve"> </w:t>
      </w:r>
      <w:r>
        <w:rPr>
          <w:rFonts w:ascii="Lucida Sans"/>
          <w:i/>
          <w:sz w:val="20"/>
        </w:rPr>
        <w:t>strength</w:t>
      </w:r>
      <w:r>
        <w:rPr>
          <w:rFonts w:ascii="Lucida Sans"/>
          <w:i/>
          <w:spacing w:val="-6"/>
          <w:sz w:val="20"/>
        </w:rPr>
        <w:t xml:space="preserve"> </w:t>
      </w:r>
      <w:r>
        <w:rPr>
          <w:rFonts w:ascii="Lucida Sans"/>
          <w:i/>
          <w:sz w:val="20"/>
        </w:rPr>
        <w:t>training</w:t>
      </w:r>
      <w:r>
        <w:rPr>
          <w:rFonts w:ascii="Lucida Sans"/>
          <w:i/>
          <w:spacing w:val="-6"/>
          <w:sz w:val="20"/>
        </w:rPr>
        <w:t xml:space="preserve"> </w:t>
      </w:r>
      <w:r>
        <w:rPr>
          <w:rFonts w:ascii="Lucida Sans"/>
          <w:i/>
          <w:sz w:val="20"/>
        </w:rPr>
        <w:t>is</w:t>
      </w:r>
      <w:r>
        <w:rPr>
          <w:rFonts w:ascii="Lucida Sans"/>
          <w:i/>
          <w:spacing w:val="-7"/>
          <w:sz w:val="20"/>
        </w:rPr>
        <w:t xml:space="preserve"> </w:t>
      </w:r>
      <w:r>
        <w:rPr>
          <w:rFonts w:ascii="Lucida Sans"/>
          <w:i/>
          <w:sz w:val="20"/>
        </w:rPr>
        <w:t>appropriate,</w:t>
      </w:r>
      <w:r>
        <w:rPr>
          <w:rFonts w:ascii="Lucida Sans"/>
          <w:i/>
          <w:spacing w:val="-60"/>
          <w:sz w:val="20"/>
        </w:rPr>
        <w:t xml:space="preserve"> </w:t>
      </w:r>
      <w:r>
        <w:rPr>
          <w:rFonts w:ascii="Lucida Sans"/>
          <w:i/>
          <w:sz w:val="20"/>
        </w:rPr>
        <w:t>write</w:t>
      </w:r>
      <w:r>
        <w:rPr>
          <w:rFonts w:ascii="Lucida Sans"/>
          <w:i/>
          <w:spacing w:val="-10"/>
          <w:sz w:val="20"/>
        </w:rPr>
        <w:t xml:space="preserve"> </w:t>
      </w:r>
      <w:r>
        <w:rPr>
          <w:rFonts w:ascii="Lucida Sans"/>
          <w:i/>
          <w:sz w:val="20"/>
        </w:rPr>
        <w:t>down</w:t>
      </w:r>
      <w:r>
        <w:rPr>
          <w:rFonts w:ascii="Lucida Sans"/>
          <w:i/>
          <w:spacing w:val="-9"/>
          <w:sz w:val="20"/>
        </w:rPr>
        <w:t xml:space="preserve"> </w:t>
      </w:r>
      <w:r>
        <w:rPr>
          <w:rFonts w:ascii="Lucida Sans"/>
          <w:i/>
          <w:sz w:val="20"/>
        </w:rPr>
        <w:t>your</w:t>
      </w:r>
      <w:r>
        <w:rPr>
          <w:rFonts w:ascii="Lucida Sans"/>
          <w:i/>
          <w:spacing w:val="-9"/>
          <w:sz w:val="20"/>
        </w:rPr>
        <w:t xml:space="preserve"> </w:t>
      </w:r>
      <w:r>
        <w:rPr>
          <w:rFonts w:ascii="Lucida Sans"/>
          <w:i/>
          <w:sz w:val="20"/>
        </w:rPr>
        <w:t>program.</w:t>
      </w:r>
    </w:p>
    <w:p w14:paraId="0AC52134" w14:textId="77777777" w:rsidR="00AF0683" w:rsidRDefault="00066724">
      <w:pPr>
        <w:tabs>
          <w:tab w:val="left" w:pos="6143"/>
          <w:tab w:val="left" w:pos="7191"/>
        </w:tabs>
        <w:spacing w:before="109" w:line="247" w:lineRule="auto"/>
        <w:ind w:left="6143" w:right="1230" w:hanging="3780"/>
        <w:rPr>
          <w:rFonts w:ascii="Trebuchet MS"/>
          <w:b/>
          <w:sz w:val="20"/>
        </w:rPr>
      </w:pPr>
      <w:r>
        <w:pict w14:anchorId="1172F285">
          <v:shape id="docshape4259" o:spid="_x0000_s1678" style="position:absolute;left:0;text-align:left;margin-left:170.2pt;margin-top:30.85pt;width:296.8pt;height:.1pt;z-index:-15235584;mso-wrap-distance-left:0;mso-wrap-distance-right:0;mso-position-horizontal-relative:page" coordorigin="3404,617" coordsize="5936,0" path="m3404,617r5936,e" filled="f" strokeweight="1pt">
            <v:path arrowok="t"/>
            <w10:wrap type="topAndBottom" anchorx="page"/>
          </v:shape>
        </w:pict>
      </w:r>
      <w:r>
        <w:pict w14:anchorId="01CE9097">
          <v:shape id="docshape4260" o:spid="_x0000_s1677" style="position:absolute;left:0;text-align:left;margin-left:170.2pt;margin-top:48.25pt;width:296.8pt;height:.1pt;z-index:-15235072;mso-wrap-distance-left:0;mso-wrap-distance-right:0;mso-position-horizontal-relative:page" coordorigin="3404,965" coordsize="5936,0" path="m3404,965r5936,e" filled="f" strokeweight=".35pt">
            <v:path arrowok="t"/>
            <w10:wrap type="topAndBottom" anchorx="page"/>
          </v:shape>
        </w:pict>
      </w:r>
      <w:r>
        <w:pict w14:anchorId="6C8DB424">
          <v:shape id="docshape4261" o:spid="_x0000_s1676" style="position:absolute;left:0;text-align:left;margin-left:170.2pt;margin-top:65.85pt;width:296.8pt;height:.1pt;z-index:-15234560;mso-wrap-distance-left:0;mso-wrap-distance-right:0;mso-position-horizontal-relative:page" coordorigin="3404,1317" coordsize="5936,0" path="m3404,1317r5936,e" filled="f" strokeweight=".35pt">
            <v:path arrowok="t"/>
            <w10:wrap type="topAndBottom" anchorx="page"/>
          </v:shape>
        </w:pict>
      </w:r>
      <w:r>
        <w:pict w14:anchorId="1344A745">
          <v:shape id="docshape4262" o:spid="_x0000_s1675" style="position:absolute;left:0;text-align:left;margin-left:170.2pt;margin-top:83.45pt;width:296.8pt;height:.1pt;z-index:-15234048;mso-wrap-distance-left:0;mso-wrap-distance-right:0;mso-position-horizontal-relative:page" coordorigin="3404,1669" coordsize="5936,0" path="m3404,1669r5936,e" filled="f" strokeweight=".35pt">
            <v:path arrowok="t"/>
            <w10:wrap type="topAndBottom" anchorx="page"/>
          </v:shape>
        </w:pict>
      </w:r>
      <w:r>
        <w:pict w14:anchorId="4BD1B28B">
          <v:shape id="docshape4263" o:spid="_x0000_s1674" style="position:absolute;left:0;text-align:left;margin-left:170.2pt;margin-top:101.05pt;width:296.8pt;height:.1pt;z-index:-15233536;mso-wrap-distance-left:0;mso-wrap-distance-right:0;mso-position-horizontal-relative:page" coordorigin="3404,2021" coordsize="5936,0" path="m3404,2021r5936,e" filled="f" strokeweight=".35pt">
            <v:path arrowok="t"/>
            <w10:wrap type="topAndBottom" anchorx="page"/>
          </v:shape>
        </w:pict>
      </w:r>
      <w:r>
        <w:pict w14:anchorId="46BB6C57">
          <v:shape id="docshape4264" o:spid="_x0000_s1673" style="position:absolute;left:0;text-align:left;margin-left:170.2pt;margin-top:118.65pt;width:296.8pt;height:.1pt;z-index:-15233024;mso-wrap-distance-left:0;mso-wrap-distance-right:0;mso-position-horizontal-relative:page" coordorigin="3404,2373" coordsize="5936,0" path="m3404,2373r5936,e" filled="f" strokeweight=".35pt">
            <v:path arrowok="t"/>
            <w10:wrap type="topAndBottom" anchorx="page"/>
          </v:shape>
        </w:pict>
      </w:r>
      <w:r>
        <w:pict w14:anchorId="1F382A63">
          <v:shape id="docshape4265" o:spid="_x0000_s1672" style="position:absolute;left:0;text-align:left;margin-left:170.2pt;margin-top:136.25pt;width:296.8pt;height:.1pt;z-index:-15232512;mso-wrap-distance-left:0;mso-wrap-distance-right:0;mso-position-horizontal-relative:page" coordorigin="3404,2725" coordsize="5936,0" path="m3404,2725r5936,e" filled="f" strokeweight=".35pt">
            <v:path arrowok="t"/>
            <w10:wrap type="topAndBottom" anchorx="page"/>
          </v:shape>
        </w:pict>
      </w:r>
      <w:r>
        <w:pict w14:anchorId="48BED734">
          <v:shape id="docshape4266" o:spid="_x0000_s1671" style="position:absolute;left:0;text-align:left;margin-left:170.2pt;margin-top:153.85pt;width:296.8pt;height:.1pt;z-index:-15232000;mso-wrap-distance-left:0;mso-wrap-distance-right:0;mso-position-horizontal-relative:page" coordorigin="3404,3077" coordsize="5936,0" path="m3404,3077r5936,e" filled="f" strokeweight=".35pt">
            <v:path arrowok="t"/>
            <w10:wrap type="topAndBottom" anchorx="page"/>
          </v:shape>
        </w:pict>
      </w:r>
      <w:r w:rsidR="00DE3769">
        <w:rPr>
          <w:rFonts w:ascii="Trebuchet MS"/>
          <w:b/>
          <w:sz w:val="20"/>
        </w:rPr>
        <w:t>Name</w:t>
      </w:r>
      <w:r w:rsidR="00DE3769">
        <w:rPr>
          <w:rFonts w:ascii="Trebuchet MS"/>
          <w:b/>
          <w:spacing w:val="-7"/>
          <w:sz w:val="20"/>
        </w:rPr>
        <w:t xml:space="preserve"> </w:t>
      </w:r>
      <w:r w:rsidR="00DE3769">
        <w:rPr>
          <w:rFonts w:ascii="Trebuchet MS"/>
          <w:b/>
          <w:sz w:val="20"/>
        </w:rPr>
        <w:t>of</w:t>
      </w:r>
      <w:r w:rsidR="00DE3769">
        <w:rPr>
          <w:rFonts w:ascii="Trebuchet MS"/>
          <w:b/>
          <w:spacing w:val="-6"/>
          <w:sz w:val="20"/>
        </w:rPr>
        <w:t xml:space="preserve"> </w:t>
      </w:r>
      <w:r w:rsidR="00DE3769">
        <w:rPr>
          <w:rFonts w:ascii="Trebuchet MS"/>
          <w:b/>
          <w:sz w:val="20"/>
        </w:rPr>
        <w:t>station</w:t>
      </w:r>
      <w:r w:rsidR="00DE3769">
        <w:rPr>
          <w:rFonts w:ascii="Trebuchet MS"/>
          <w:b/>
          <w:spacing w:val="-7"/>
          <w:sz w:val="20"/>
        </w:rPr>
        <w:t xml:space="preserve"> </w:t>
      </w:r>
      <w:r w:rsidR="00DE3769">
        <w:rPr>
          <w:rFonts w:ascii="Trebuchet MS"/>
          <w:b/>
          <w:sz w:val="20"/>
        </w:rPr>
        <w:t>or</w:t>
      </w:r>
      <w:r w:rsidR="00DE3769">
        <w:rPr>
          <w:rFonts w:ascii="Trebuchet MS"/>
          <w:b/>
          <w:spacing w:val="-6"/>
          <w:sz w:val="20"/>
        </w:rPr>
        <w:t xml:space="preserve"> </w:t>
      </w:r>
      <w:r w:rsidR="00DE3769">
        <w:rPr>
          <w:rFonts w:ascii="Trebuchet MS"/>
          <w:b/>
          <w:sz w:val="20"/>
        </w:rPr>
        <w:t>exercise</w:t>
      </w:r>
      <w:r w:rsidR="00DE3769">
        <w:rPr>
          <w:rFonts w:ascii="Trebuchet MS"/>
          <w:b/>
          <w:sz w:val="20"/>
        </w:rPr>
        <w:tab/>
        <w:t>Number</w:t>
      </w:r>
      <w:r w:rsidR="00DE3769">
        <w:rPr>
          <w:rFonts w:ascii="Trebuchet MS"/>
          <w:b/>
          <w:sz w:val="20"/>
        </w:rPr>
        <w:tab/>
        <w:t>Number</w:t>
      </w:r>
      <w:r w:rsidR="00DE3769">
        <w:rPr>
          <w:rFonts w:ascii="Trebuchet MS"/>
          <w:b/>
          <w:spacing w:val="3"/>
          <w:sz w:val="20"/>
        </w:rPr>
        <w:t xml:space="preserve"> </w:t>
      </w:r>
      <w:r w:rsidR="00DE3769">
        <w:rPr>
          <w:rFonts w:ascii="Trebuchet MS"/>
          <w:b/>
          <w:sz w:val="20"/>
        </w:rPr>
        <w:t>of</w:t>
      </w:r>
      <w:r w:rsidR="00DE3769">
        <w:rPr>
          <w:rFonts w:ascii="Trebuchet MS"/>
          <w:b/>
          <w:spacing w:val="1"/>
          <w:sz w:val="20"/>
        </w:rPr>
        <w:t xml:space="preserve"> </w:t>
      </w:r>
      <w:r w:rsidR="00DE3769">
        <w:rPr>
          <w:rFonts w:ascii="Trebuchet MS"/>
          <w:b/>
          <w:sz w:val="20"/>
        </w:rPr>
        <w:t>of</w:t>
      </w:r>
      <w:r w:rsidR="00DE3769">
        <w:rPr>
          <w:rFonts w:ascii="Trebuchet MS"/>
          <w:b/>
          <w:spacing w:val="-3"/>
          <w:sz w:val="20"/>
        </w:rPr>
        <w:t xml:space="preserve"> </w:t>
      </w:r>
      <w:r w:rsidR="00DE3769">
        <w:rPr>
          <w:rFonts w:ascii="Trebuchet MS"/>
          <w:b/>
          <w:sz w:val="20"/>
        </w:rPr>
        <w:t>sets</w:t>
      </w:r>
      <w:r w:rsidR="00DE3769">
        <w:rPr>
          <w:rFonts w:ascii="Trebuchet MS"/>
          <w:b/>
          <w:sz w:val="20"/>
        </w:rPr>
        <w:tab/>
      </w:r>
      <w:r w:rsidR="00DE3769">
        <w:rPr>
          <w:rFonts w:ascii="Trebuchet MS"/>
          <w:b/>
          <w:spacing w:val="-1"/>
          <w:sz w:val="20"/>
        </w:rPr>
        <w:t>reps</w:t>
      </w:r>
      <w:r w:rsidR="00DE3769">
        <w:rPr>
          <w:rFonts w:ascii="Trebuchet MS"/>
          <w:b/>
          <w:spacing w:val="-13"/>
          <w:sz w:val="20"/>
        </w:rPr>
        <w:t xml:space="preserve"> </w:t>
      </w:r>
      <w:r w:rsidR="00DE3769">
        <w:rPr>
          <w:rFonts w:ascii="Trebuchet MS"/>
          <w:b/>
          <w:sz w:val="20"/>
        </w:rPr>
        <w:t>per</w:t>
      </w:r>
      <w:r w:rsidR="00DE3769">
        <w:rPr>
          <w:rFonts w:ascii="Trebuchet MS"/>
          <w:b/>
          <w:spacing w:val="-13"/>
          <w:sz w:val="20"/>
        </w:rPr>
        <w:t xml:space="preserve"> </w:t>
      </w:r>
      <w:r w:rsidR="00DE3769">
        <w:rPr>
          <w:rFonts w:ascii="Trebuchet MS"/>
          <w:b/>
          <w:sz w:val="20"/>
        </w:rPr>
        <w:t>set</w:t>
      </w:r>
    </w:p>
    <w:p w14:paraId="47976CAE" w14:textId="77777777" w:rsidR="00AF0683" w:rsidRDefault="00AF0683">
      <w:pPr>
        <w:pStyle w:val="BodyText"/>
        <w:rPr>
          <w:rFonts w:ascii="Trebuchet MS"/>
          <w:b/>
          <w:sz w:val="27"/>
        </w:rPr>
      </w:pPr>
    </w:p>
    <w:p w14:paraId="1731302C" w14:textId="77777777" w:rsidR="00AF0683" w:rsidRDefault="00AF0683">
      <w:pPr>
        <w:pStyle w:val="BodyText"/>
        <w:spacing w:before="11"/>
        <w:rPr>
          <w:rFonts w:ascii="Trebuchet MS"/>
          <w:b/>
          <w:sz w:val="27"/>
        </w:rPr>
      </w:pPr>
    </w:p>
    <w:p w14:paraId="5511BD1C" w14:textId="77777777" w:rsidR="00AF0683" w:rsidRDefault="00AF0683">
      <w:pPr>
        <w:pStyle w:val="BodyText"/>
        <w:spacing w:before="11"/>
        <w:rPr>
          <w:rFonts w:ascii="Trebuchet MS"/>
          <w:b/>
          <w:sz w:val="27"/>
        </w:rPr>
      </w:pPr>
    </w:p>
    <w:p w14:paraId="2490ACB2" w14:textId="77777777" w:rsidR="00AF0683" w:rsidRDefault="00AF0683">
      <w:pPr>
        <w:pStyle w:val="BodyText"/>
        <w:spacing w:before="11"/>
        <w:rPr>
          <w:rFonts w:ascii="Trebuchet MS"/>
          <w:b/>
          <w:sz w:val="27"/>
        </w:rPr>
      </w:pPr>
    </w:p>
    <w:p w14:paraId="5D3DF41E" w14:textId="77777777" w:rsidR="00AF0683" w:rsidRDefault="00AF0683">
      <w:pPr>
        <w:pStyle w:val="BodyText"/>
        <w:spacing w:before="11"/>
        <w:rPr>
          <w:rFonts w:ascii="Trebuchet MS"/>
          <w:b/>
          <w:sz w:val="27"/>
        </w:rPr>
      </w:pPr>
    </w:p>
    <w:p w14:paraId="2CCAF95E" w14:textId="77777777" w:rsidR="00AF0683" w:rsidRDefault="00AF0683">
      <w:pPr>
        <w:pStyle w:val="BodyText"/>
        <w:spacing w:before="11"/>
        <w:rPr>
          <w:rFonts w:ascii="Trebuchet MS"/>
          <w:b/>
          <w:sz w:val="27"/>
        </w:rPr>
      </w:pPr>
    </w:p>
    <w:p w14:paraId="01CD5628" w14:textId="77777777" w:rsidR="00AF0683" w:rsidRDefault="00AF0683">
      <w:pPr>
        <w:pStyle w:val="BodyText"/>
        <w:spacing w:before="11"/>
        <w:rPr>
          <w:rFonts w:ascii="Trebuchet MS"/>
          <w:b/>
          <w:sz w:val="27"/>
        </w:rPr>
      </w:pPr>
    </w:p>
    <w:p w14:paraId="3D6EE930" w14:textId="77777777" w:rsidR="00AF0683" w:rsidRDefault="00AF0683">
      <w:pPr>
        <w:pStyle w:val="BodyText"/>
        <w:rPr>
          <w:rFonts w:ascii="Trebuchet MS"/>
          <w:b/>
          <w:sz w:val="20"/>
        </w:rPr>
      </w:pPr>
    </w:p>
    <w:p w14:paraId="62F4BA2B" w14:textId="77777777" w:rsidR="00AF0683" w:rsidRDefault="00AF0683">
      <w:pPr>
        <w:pStyle w:val="BodyText"/>
        <w:rPr>
          <w:rFonts w:ascii="Trebuchet MS"/>
          <w:b/>
          <w:sz w:val="20"/>
        </w:rPr>
      </w:pPr>
    </w:p>
    <w:p w14:paraId="6196EB65" w14:textId="77777777" w:rsidR="00AF0683" w:rsidRDefault="00AF0683">
      <w:pPr>
        <w:pStyle w:val="BodyText"/>
        <w:rPr>
          <w:rFonts w:ascii="Trebuchet MS"/>
          <w:b/>
          <w:sz w:val="20"/>
        </w:rPr>
      </w:pPr>
    </w:p>
    <w:p w14:paraId="75D1717B" w14:textId="77777777" w:rsidR="00AF0683" w:rsidRDefault="00AF0683">
      <w:pPr>
        <w:pStyle w:val="BodyText"/>
        <w:rPr>
          <w:rFonts w:ascii="Trebuchet MS"/>
          <w:b/>
          <w:sz w:val="20"/>
        </w:rPr>
      </w:pPr>
    </w:p>
    <w:p w14:paraId="7EFB7C2F" w14:textId="77777777" w:rsidR="00AF0683" w:rsidRDefault="00AF0683">
      <w:pPr>
        <w:pStyle w:val="BodyText"/>
        <w:spacing w:before="9"/>
        <w:rPr>
          <w:rFonts w:ascii="Trebuchet MS"/>
          <w:b/>
          <w:sz w:val="25"/>
        </w:rPr>
      </w:pPr>
    </w:p>
    <w:p w14:paraId="10D804B3" w14:textId="77777777" w:rsidR="00AF0683" w:rsidRDefault="00066724">
      <w:pPr>
        <w:spacing w:before="94"/>
        <w:ind w:left="2363"/>
        <w:rPr>
          <w:rFonts w:ascii="Lucida Sans"/>
          <w:sz w:val="20"/>
        </w:rPr>
      </w:pPr>
      <w:r>
        <w:pict w14:anchorId="5C52CB6B">
          <v:line id="_x0000_s1670" style="position:absolute;left:0;text-align:left;z-index:16230912;mso-position-horizontal-relative:page" from="170.2pt,-44pt" to="467pt,-44pt" strokeweight=".35pt">
            <w10:wrap anchorx="page"/>
          </v:line>
        </w:pict>
      </w:r>
      <w:r>
        <w:pict w14:anchorId="6F52A66E">
          <v:line id="_x0000_s1669" style="position:absolute;left:0;text-align:left;z-index:16231424;mso-position-horizontal-relative:page" from="170.2pt,-26.4pt" to="467pt,-26.4pt" strokeweight=".35pt">
            <w10:wrap anchorx="page"/>
          </v:line>
        </w:pict>
      </w:r>
      <w:r>
        <w:pict w14:anchorId="50C7ACA4">
          <v:line id="_x0000_s1668" style="position:absolute;left:0;text-align:left;z-index:16231936;mso-position-horizontal-relative:page" from="170.2pt,-7.55pt" to="467pt,-7.55pt" strokeweight="1pt">
            <w10:wrap anchorx="page"/>
          </v:line>
        </w:pict>
      </w:r>
      <w:r w:rsidR="00DE3769">
        <w:rPr>
          <w:rFonts w:ascii="Lucida Sans"/>
          <w:w w:val="95"/>
          <w:sz w:val="20"/>
        </w:rPr>
        <w:t>For</w:t>
      </w:r>
      <w:r w:rsidR="00DE3769">
        <w:rPr>
          <w:rFonts w:ascii="Lucida Sans"/>
          <w:spacing w:val="-5"/>
          <w:w w:val="95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split</w:t>
      </w:r>
      <w:r w:rsidR="00DE3769">
        <w:rPr>
          <w:rFonts w:ascii="Lucida Sans"/>
          <w:spacing w:val="-5"/>
          <w:w w:val="95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routine,</w:t>
      </w:r>
      <w:r w:rsidR="00DE3769">
        <w:rPr>
          <w:rFonts w:ascii="Lucida Sans"/>
          <w:spacing w:val="-5"/>
          <w:w w:val="95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my</w:t>
      </w:r>
      <w:r w:rsidR="00DE3769">
        <w:rPr>
          <w:rFonts w:ascii="Lucida Sans"/>
          <w:spacing w:val="-5"/>
          <w:w w:val="95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Day</w:t>
      </w:r>
      <w:r w:rsidR="00DE3769">
        <w:rPr>
          <w:rFonts w:ascii="Lucida Sans"/>
          <w:spacing w:val="-5"/>
          <w:w w:val="95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Two</w:t>
      </w:r>
      <w:r w:rsidR="00DE3769">
        <w:rPr>
          <w:rFonts w:ascii="Lucida Sans"/>
          <w:spacing w:val="-5"/>
          <w:w w:val="95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program</w:t>
      </w:r>
      <w:r w:rsidR="00DE3769">
        <w:rPr>
          <w:rFonts w:ascii="Lucida Sans"/>
          <w:spacing w:val="-5"/>
          <w:w w:val="95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is:</w:t>
      </w:r>
    </w:p>
    <w:p w14:paraId="4A38F09D" w14:textId="77777777" w:rsidR="00AF0683" w:rsidRDefault="00066724">
      <w:pPr>
        <w:tabs>
          <w:tab w:val="left" w:pos="6143"/>
          <w:tab w:val="left" w:pos="7191"/>
        </w:tabs>
        <w:spacing w:before="154" w:line="247" w:lineRule="auto"/>
        <w:ind w:left="6143" w:right="1230" w:hanging="3780"/>
        <w:rPr>
          <w:rFonts w:ascii="Trebuchet MS"/>
          <w:b/>
          <w:sz w:val="20"/>
        </w:rPr>
      </w:pPr>
      <w:r>
        <w:pict w14:anchorId="1736F1F6">
          <v:shape id="docshape4267" o:spid="_x0000_s1667" style="position:absolute;left:0;text-align:left;margin-left:170.2pt;margin-top:33.1pt;width:296.8pt;height:.1pt;z-index:-15231488;mso-wrap-distance-left:0;mso-wrap-distance-right:0;mso-position-horizontal-relative:page" coordorigin="3404,662" coordsize="5936,0" path="m3404,662r5936,e" filled="f" strokeweight="1pt">
            <v:path arrowok="t"/>
            <w10:wrap type="topAndBottom" anchorx="page"/>
          </v:shape>
        </w:pict>
      </w:r>
      <w:r>
        <w:pict w14:anchorId="31ED30CD">
          <v:shape id="docshape4268" o:spid="_x0000_s1666" style="position:absolute;left:0;text-align:left;margin-left:170.2pt;margin-top:50.5pt;width:296.8pt;height:.1pt;z-index:-15230976;mso-wrap-distance-left:0;mso-wrap-distance-right:0;mso-position-horizontal-relative:page" coordorigin="3404,1010" coordsize="5936,0" path="m3404,1010r5936,e" filled="f" strokeweight=".35pt">
            <v:path arrowok="t"/>
            <w10:wrap type="topAndBottom" anchorx="page"/>
          </v:shape>
        </w:pict>
      </w:r>
      <w:r>
        <w:pict w14:anchorId="7375F86B">
          <v:shape id="docshape4269" o:spid="_x0000_s1665" style="position:absolute;left:0;text-align:left;margin-left:170.2pt;margin-top:68.1pt;width:296.8pt;height:.1pt;z-index:-15230464;mso-wrap-distance-left:0;mso-wrap-distance-right:0;mso-position-horizontal-relative:page" coordorigin="3404,1362" coordsize="5936,0" path="m3404,1362r5936,e" filled="f" strokeweight=".35pt">
            <v:path arrowok="t"/>
            <w10:wrap type="topAndBottom" anchorx="page"/>
          </v:shape>
        </w:pict>
      </w:r>
      <w:r>
        <w:pict w14:anchorId="0FC819CF">
          <v:shape id="docshape4270" o:spid="_x0000_s1664" style="position:absolute;left:0;text-align:left;margin-left:170.2pt;margin-top:85.7pt;width:296.8pt;height:.1pt;z-index:-15229952;mso-wrap-distance-left:0;mso-wrap-distance-right:0;mso-position-horizontal-relative:page" coordorigin="3404,1714" coordsize="5936,0" path="m3404,1714r5936,e" filled="f" strokeweight=".35pt">
            <v:path arrowok="t"/>
            <w10:wrap type="topAndBottom" anchorx="page"/>
          </v:shape>
        </w:pict>
      </w:r>
      <w:r>
        <w:pict w14:anchorId="0A92D446">
          <v:shape id="docshape4271" o:spid="_x0000_s1663" style="position:absolute;left:0;text-align:left;margin-left:170.2pt;margin-top:103.3pt;width:296.8pt;height:.1pt;z-index:-15229440;mso-wrap-distance-left:0;mso-wrap-distance-right:0;mso-position-horizontal-relative:page" coordorigin="3404,2066" coordsize="5936,0" path="m3404,2066r5936,e" filled="f" strokeweight=".35pt">
            <v:path arrowok="t"/>
            <w10:wrap type="topAndBottom" anchorx="page"/>
          </v:shape>
        </w:pict>
      </w:r>
      <w:r>
        <w:pict w14:anchorId="3DE62C24">
          <v:shape id="docshape4272" o:spid="_x0000_s1662" style="position:absolute;left:0;text-align:left;margin-left:170.2pt;margin-top:120.9pt;width:296.8pt;height:.1pt;z-index:-15228928;mso-wrap-distance-left:0;mso-wrap-distance-right:0;mso-position-horizontal-relative:page" coordorigin="3404,2418" coordsize="5936,0" path="m3404,2418r5936,e" filled="f" strokeweight=".35pt">
            <v:path arrowok="t"/>
            <w10:wrap type="topAndBottom" anchorx="page"/>
          </v:shape>
        </w:pict>
      </w:r>
      <w:r>
        <w:pict w14:anchorId="42382916">
          <v:shape id="docshape4273" o:spid="_x0000_s1661" style="position:absolute;left:0;text-align:left;margin-left:170.2pt;margin-top:138.5pt;width:296.8pt;height:.1pt;z-index:-15228416;mso-wrap-distance-left:0;mso-wrap-distance-right:0;mso-position-horizontal-relative:page" coordorigin="3404,2770" coordsize="5936,0" path="m3404,2770r5936,e" filled="f" strokeweight=".35pt">
            <v:path arrowok="t"/>
            <w10:wrap type="topAndBottom" anchorx="page"/>
          </v:shape>
        </w:pict>
      </w:r>
      <w:r>
        <w:pict w14:anchorId="7F8CF9D2">
          <v:shape id="docshape4274" o:spid="_x0000_s1660" style="position:absolute;left:0;text-align:left;margin-left:170.2pt;margin-top:156.1pt;width:296.8pt;height:.1pt;z-index:-15227904;mso-wrap-distance-left:0;mso-wrap-distance-right:0;mso-position-horizontal-relative:page" coordorigin="3404,3122" coordsize="5936,0" path="m3404,3122r5936,e" filled="f" strokeweight=".35pt">
            <v:path arrowok="t"/>
            <w10:wrap type="topAndBottom" anchorx="page"/>
          </v:shape>
        </w:pict>
      </w:r>
      <w:r>
        <w:pict w14:anchorId="5E58DC68">
          <v:shape id="docshape4275" o:spid="_x0000_s1659" style="position:absolute;left:0;text-align:left;margin-left:170.2pt;margin-top:173.7pt;width:296.8pt;height:.1pt;z-index:-15227392;mso-wrap-distance-left:0;mso-wrap-distance-right:0;mso-position-horizontal-relative:page" coordorigin="3404,3474" coordsize="5936,0" path="m3404,3474r5936,e" filled="f" strokeweight=".35pt">
            <v:path arrowok="t"/>
            <w10:wrap type="topAndBottom" anchorx="page"/>
          </v:shape>
        </w:pict>
      </w:r>
      <w:r>
        <w:pict w14:anchorId="120C6A02">
          <v:shape id="docshape4276" o:spid="_x0000_s1658" style="position:absolute;left:0;text-align:left;margin-left:170.2pt;margin-top:192.05pt;width:296.8pt;height:.1pt;z-index:-15226880;mso-wrap-distance-left:0;mso-wrap-distance-right:0;mso-position-horizontal-relative:page" coordorigin="3404,3841" coordsize="5936,0" path="m3404,3841r5936,e" filled="f" strokeweight=".35pt">
            <v:path arrowok="t"/>
            <w10:wrap type="topAndBottom" anchorx="page"/>
          </v:shape>
        </w:pict>
      </w:r>
      <w:r w:rsidR="00DE3769">
        <w:rPr>
          <w:rFonts w:ascii="Trebuchet MS"/>
          <w:b/>
          <w:sz w:val="20"/>
        </w:rPr>
        <w:t>Name</w:t>
      </w:r>
      <w:r w:rsidR="00DE3769">
        <w:rPr>
          <w:rFonts w:ascii="Trebuchet MS"/>
          <w:b/>
          <w:spacing w:val="-7"/>
          <w:sz w:val="20"/>
        </w:rPr>
        <w:t xml:space="preserve"> </w:t>
      </w:r>
      <w:r w:rsidR="00DE3769">
        <w:rPr>
          <w:rFonts w:ascii="Trebuchet MS"/>
          <w:b/>
          <w:sz w:val="20"/>
        </w:rPr>
        <w:t>of</w:t>
      </w:r>
      <w:r w:rsidR="00DE3769">
        <w:rPr>
          <w:rFonts w:ascii="Trebuchet MS"/>
          <w:b/>
          <w:spacing w:val="-6"/>
          <w:sz w:val="20"/>
        </w:rPr>
        <w:t xml:space="preserve"> </w:t>
      </w:r>
      <w:r w:rsidR="00DE3769">
        <w:rPr>
          <w:rFonts w:ascii="Trebuchet MS"/>
          <w:b/>
          <w:sz w:val="20"/>
        </w:rPr>
        <w:t>station</w:t>
      </w:r>
      <w:r w:rsidR="00DE3769">
        <w:rPr>
          <w:rFonts w:ascii="Trebuchet MS"/>
          <w:b/>
          <w:spacing w:val="-7"/>
          <w:sz w:val="20"/>
        </w:rPr>
        <w:t xml:space="preserve"> </w:t>
      </w:r>
      <w:r w:rsidR="00DE3769">
        <w:rPr>
          <w:rFonts w:ascii="Trebuchet MS"/>
          <w:b/>
          <w:sz w:val="20"/>
        </w:rPr>
        <w:t>or</w:t>
      </w:r>
      <w:r w:rsidR="00DE3769">
        <w:rPr>
          <w:rFonts w:ascii="Trebuchet MS"/>
          <w:b/>
          <w:spacing w:val="-6"/>
          <w:sz w:val="20"/>
        </w:rPr>
        <w:t xml:space="preserve"> </w:t>
      </w:r>
      <w:r w:rsidR="00DE3769">
        <w:rPr>
          <w:rFonts w:ascii="Trebuchet MS"/>
          <w:b/>
          <w:sz w:val="20"/>
        </w:rPr>
        <w:t>exercise</w:t>
      </w:r>
      <w:r w:rsidR="00DE3769">
        <w:rPr>
          <w:rFonts w:ascii="Trebuchet MS"/>
          <w:b/>
          <w:sz w:val="20"/>
        </w:rPr>
        <w:tab/>
        <w:t>Number</w:t>
      </w:r>
      <w:r w:rsidR="00DE3769">
        <w:rPr>
          <w:rFonts w:ascii="Trebuchet MS"/>
          <w:b/>
          <w:sz w:val="20"/>
        </w:rPr>
        <w:tab/>
        <w:t>Number</w:t>
      </w:r>
      <w:r w:rsidR="00DE3769">
        <w:rPr>
          <w:rFonts w:ascii="Trebuchet MS"/>
          <w:b/>
          <w:spacing w:val="3"/>
          <w:sz w:val="20"/>
        </w:rPr>
        <w:t xml:space="preserve"> </w:t>
      </w:r>
      <w:r w:rsidR="00DE3769">
        <w:rPr>
          <w:rFonts w:ascii="Trebuchet MS"/>
          <w:b/>
          <w:sz w:val="20"/>
        </w:rPr>
        <w:t>of</w:t>
      </w:r>
      <w:r w:rsidR="00DE3769">
        <w:rPr>
          <w:rFonts w:ascii="Trebuchet MS"/>
          <w:b/>
          <w:spacing w:val="1"/>
          <w:sz w:val="20"/>
        </w:rPr>
        <w:t xml:space="preserve"> </w:t>
      </w:r>
      <w:r w:rsidR="00DE3769">
        <w:rPr>
          <w:rFonts w:ascii="Trebuchet MS"/>
          <w:b/>
          <w:sz w:val="20"/>
        </w:rPr>
        <w:t>of</w:t>
      </w:r>
      <w:r w:rsidR="00DE3769">
        <w:rPr>
          <w:rFonts w:ascii="Trebuchet MS"/>
          <w:b/>
          <w:spacing w:val="-3"/>
          <w:sz w:val="20"/>
        </w:rPr>
        <w:t xml:space="preserve"> </w:t>
      </w:r>
      <w:r w:rsidR="00DE3769">
        <w:rPr>
          <w:rFonts w:ascii="Trebuchet MS"/>
          <w:b/>
          <w:sz w:val="20"/>
        </w:rPr>
        <w:t>sets</w:t>
      </w:r>
      <w:r w:rsidR="00DE3769">
        <w:rPr>
          <w:rFonts w:ascii="Trebuchet MS"/>
          <w:b/>
          <w:sz w:val="20"/>
        </w:rPr>
        <w:tab/>
      </w:r>
      <w:r w:rsidR="00DE3769">
        <w:rPr>
          <w:rFonts w:ascii="Trebuchet MS"/>
          <w:b/>
          <w:spacing w:val="-1"/>
          <w:sz w:val="20"/>
        </w:rPr>
        <w:t>reps</w:t>
      </w:r>
      <w:r w:rsidR="00DE3769">
        <w:rPr>
          <w:rFonts w:ascii="Trebuchet MS"/>
          <w:b/>
          <w:spacing w:val="-13"/>
          <w:sz w:val="20"/>
        </w:rPr>
        <w:t xml:space="preserve"> </w:t>
      </w:r>
      <w:r w:rsidR="00DE3769">
        <w:rPr>
          <w:rFonts w:ascii="Trebuchet MS"/>
          <w:b/>
          <w:sz w:val="20"/>
        </w:rPr>
        <w:t>per</w:t>
      </w:r>
      <w:r w:rsidR="00DE3769">
        <w:rPr>
          <w:rFonts w:ascii="Trebuchet MS"/>
          <w:b/>
          <w:spacing w:val="-13"/>
          <w:sz w:val="20"/>
        </w:rPr>
        <w:t xml:space="preserve"> </w:t>
      </w:r>
      <w:r w:rsidR="00DE3769">
        <w:rPr>
          <w:rFonts w:ascii="Trebuchet MS"/>
          <w:b/>
          <w:sz w:val="20"/>
        </w:rPr>
        <w:t>set</w:t>
      </w:r>
    </w:p>
    <w:p w14:paraId="0573899C" w14:textId="77777777" w:rsidR="00AF0683" w:rsidRDefault="00AF0683">
      <w:pPr>
        <w:pStyle w:val="BodyText"/>
        <w:rPr>
          <w:rFonts w:ascii="Trebuchet MS"/>
          <w:b/>
          <w:sz w:val="27"/>
        </w:rPr>
      </w:pPr>
    </w:p>
    <w:p w14:paraId="3C72DF98" w14:textId="77777777" w:rsidR="00AF0683" w:rsidRDefault="00AF0683">
      <w:pPr>
        <w:pStyle w:val="BodyText"/>
        <w:spacing w:before="11"/>
        <w:rPr>
          <w:rFonts w:ascii="Trebuchet MS"/>
          <w:b/>
          <w:sz w:val="27"/>
        </w:rPr>
      </w:pPr>
    </w:p>
    <w:p w14:paraId="1DF88D5B" w14:textId="77777777" w:rsidR="00AF0683" w:rsidRDefault="00AF0683">
      <w:pPr>
        <w:pStyle w:val="BodyText"/>
        <w:spacing w:before="11"/>
        <w:rPr>
          <w:rFonts w:ascii="Trebuchet MS"/>
          <w:b/>
          <w:sz w:val="27"/>
        </w:rPr>
      </w:pPr>
    </w:p>
    <w:p w14:paraId="6353AC4E" w14:textId="77777777" w:rsidR="00AF0683" w:rsidRDefault="00AF0683">
      <w:pPr>
        <w:pStyle w:val="BodyText"/>
        <w:spacing w:before="11"/>
        <w:rPr>
          <w:rFonts w:ascii="Trebuchet MS"/>
          <w:b/>
          <w:sz w:val="27"/>
        </w:rPr>
      </w:pPr>
    </w:p>
    <w:p w14:paraId="1C061AC8" w14:textId="77777777" w:rsidR="00AF0683" w:rsidRDefault="00AF0683">
      <w:pPr>
        <w:pStyle w:val="BodyText"/>
        <w:spacing w:before="11"/>
        <w:rPr>
          <w:rFonts w:ascii="Trebuchet MS"/>
          <w:b/>
          <w:sz w:val="27"/>
        </w:rPr>
      </w:pPr>
    </w:p>
    <w:p w14:paraId="313E3A75" w14:textId="77777777" w:rsidR="00AF0683" w:rsidRDefault="00AF0683">
      <w:pPr>
        <w:pStyle w:val="BodyText"/>
        <w:spacing w:before="11"/>
        <w:rPr>
          <w:rFonts w:ascii="Trebuchet MS"/>
          <w:b/>
          <w:sz w:val="27"/>
        </w:rPr>
      </w:pPr>
    </w:p>
    <w:p w14:paraId="3B555F24" w14:textId="77777777" w:rsidR="00AF0683" w:rsidRDefault="00AF0683">
      <w:pPr>
        <w:pStyle w:val="BodyText"/>
        <w:spacing w:before="11"/>
        <w:rPr>
          <w:rFonts w:ascii="Trebuchet MS"/>
          <w:b/>
          <w:sz w:val="27"/>
        </w:rPr>
      </w:pPr>
    </w:p>
    <w:p w14:paraId="552FAA3D" w14:textId="77777777" w:rsidR="00AF0683" w:rsidRDefault="00AF0683">
      <w:pPr>
        <w:pStyle w:val="BodyText"/>
        <w:spacing w:before="11"/>
        <w:rPr>
          <w:rFonts w:ascii="Trebuchet MS"/>
          <w:b/>
          <w:sz w:val="27"/>
        </w:rPr>
      </w:pPr>
    </w:p>
    <w:p w14:paraId="20A2CEEA" w14:textId="77777777" w:rsidR="00AF0683" w:rsidRDefault="00AF0683">
      <w:pPr>
        <w:pStyle w:val="BodyText"/>
        <w:spacing w:before="3"/>
        <w:rPr>
          <w:rFonts w:ascii="Trebuchet MS"/>
          <w:b/>
          <w:sz w:val="29"/>
        </w:rPr>
      </w:pPr>
    </w:p>
    <w:p w14:paraId="20E897F0" w14:textId="77777777" w:rsidR="00AF0683" w:rsidRDefault="00AF0683">
      <w:pPr>
        <w:rPr>
          <w:rFonts w:ascii="Trebuchet MS"/>
          <w:sz w:val="29"/>
        </w:rPr>
        <w:sectPr w:rsidR="00AF0683">
          <w:headerReference w:type="default" r:id="rId848"/>
          <w:footerReference w:type="default" r:id="rId849"/>
          <w:pgSz w:w="12240" w:h="15840"/>
          <w:pgMar w:top="1440" w:right="1680" w:bottom="2240" w:left="1040" w:header="360" w:footer="2059" w:gutter="0"/>
          <w:cols w:space="720"/>
        </w:sectPr>
      </w:pPr>
    </w:p>
    <w:p w14:paraId="16199D1E" w14:textId="77777777" w:rsidR="00AF0683" w:rsidRDefault="00066724">
      <w:pPr>
        <w:pStyle w:val="BodyText"/>
        <w:rPr>
          <w:rFonts w:ascii="Trebuchet MS"/>
          <w:b/>
          <w:sz w:val="20"/>
        </w:rPr>
      </w:pPr>
      <w:r>
        <w:lastRenderedPageBreak/>
        <w:pict w14:anchorId="014B9B9B">
          <v:group id="docshapegroup4285" o:spid="_x0000_s1655" style="position:absolute;margin-left:36pt;margin-top:372pt;width:24pt;height:48pt;z-index:-29033984;mso-position-horizontal-relative:page;mso-position-vertical-relative:page" coordorigin="720,7440" coordsize="480,960">
            <v:shape id="docshape4286" o:spid="_x0000_s1657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287" o:spid="_x0000_s1656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C9D4AB8">
          <v:group id="docshapegroup4288" o:spid="_x0000_s1652" style="position:absolute;margin-left:552pt;margin-top:372pt;width:24pt;height:48pt;z-index:16240640;mso-position-horizontal-relative:page;mso-position-vertical-relative:page" coordorigin="11040,7440" coordsize="480,960">
            <v:shape id="docshape4289" o:spid="_x0000_s1654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290" o:spid="_x0000_s1653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FAD53F3" w14:textId="77777777" w:rsidR="00AF0683" w:rsidRDefault="00AF0683">
      <w:pPr>
        <w:pStyle w:val="BodyText"/>
        <w:rPr>
          <w:rFonts w:ascii="Trebuchet MS"/>
          <w:b/>
          <w:sz w:val="20"/>
        </w:rPr>
      </w:pPr>
    </w:p>
    <w:p w14:paraId="677A7920" w14:textId="77777777" w:rsidR="00AF0683" w:rsidRDefault="00AF0683">
      <w:pPr>
        <w:pStyle w:val="BodyText"/>
        <w:spacing w:before="9"/>
        <w:rPr>
          <w:rFonts w:ascii="Trebuchet MS"/>
          <w:b/>
          <w:sz w:val="24"/>
        </w:rPr>
      </w:pPr>
    </w:p>
    <w:p w14:paraId="6085B789" w14:textId="77777777" w:rsidR="00AF0683" w:rsidRDefault="00DE3769">
      <w:pPr>
        <w:pStyle w:val="BodyText"/>
        <w:spacing w:before="98"/>
        <w:ind w:left="275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1"/>
        </w:rPr>
        <w:t xml:space="preserve"> </w:t>
      </w:r>
      <w:r>
        <w:rPr>
          <w:rFonts w:ascii="Garamond"/>
          <w:spacing w:val="-1"/>
        </w:rPr>
        <w:t>6</w:t>
      </w:r>
      <w:r>
        <w:rPr>
          <w:rFonts w:ascii="Garamond"/>
          <w:spacing w:val="-10"/>
        </w:rPr>
        <w:t xml:space="preserve"> </w:t>
      </w:r>
      <w:r>
        <w:rPr>
          <w:rFonts w:ascii="Garamond"/>
          <w:spacing w:val="-1"/>
          <w:w w:val="85"/>
        </w:rPr>
        <w:t xml:space="preserve">| </w:t>
      </w:r>
      <w:r>
        <w:rPr>
          <w:rFonts w:ascii="Garamond"/>
          <w:spacing w:val="-1"/>
        </w:rPr>
        <w:t>Set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Your</w:t>
      </w:r>
      <w:r>
        <w:rPr>
          <w:rFonts w:ascii="Garamond"/>
          <w:spacing w:val="-10"/>
        </w:rPr>
        <w:t xml:space="preserve"> </w:t>
      </w:r>
      <w:r>
        <w:rPr>
          <w:rFonts w:ascii="Garamond"/>
          <w:spacing w:val="-1"/>
        </w:rPr>
        <w:t>Health,</w:t>
      </w:r>
      <w:r>
        <w:rPr>
          <w:rFonts w:ascii="Garamond"/>
          <w:spacing w:val="-10"/>
        </w:rPr>
        <w:t xml:space="preserve"> </w:t>
      </w:r>
      <w:r>
        <w:rPr>
          <w:rFonts w:ascii="Garamond"/>
          <w:spacing w:val="-1"/>
        </w:rPr>
        <w:t>Fitness</w:t>
      </w:r>
      <w:r>
        <w:rPr>
          <w:rFonts w:ascii="Garamond"/>
          <w:spacing w:val="-10"/>
        </w:rPr>
        <w:t xml:space="preserve"> </w:t>
      </w:r>
      <w:r>
        <w:rPr>
          <w:rFonts w:ascii="Garamond"/>
          <w:spacing w:val="-1"/>
        </w:rPr>
        <w:t>and</w:t>
      </w:r>
      <w:r>
        <w:rPr>
          <w:rFonts w:ascii="Garamond"/>
          <w:spacing w:val="-10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0"/>
        </w:rPr>
        <w:t xml:space="preserve"> </w:t>
      </w:r>
      <w:r>
        <w:rPr>
          <w:rFonts w:ascii="Garamond"/>
        </w:rPr>
        <w:t>Goals</w:t>
      </w:r>
    </w:p>
    <w:p w14:paraId="04DEE6BA" w14:textId="77777777" w:rsidR="00AF0683" w:rsidRDefault="00AF0683">
      <w:pPr>
        <w:pStyle w:val="BodyText"/>
        <w:rPr>
          <w:rFonts w:ascii="Garamond"/>
          <w:sz w:val="20"/>
        </w:rPr>
      </w:pPr>
    </w:p>
    <w:p w14:paraId="76462CE2" w14:textId="77777777" w:rsidR="00AF0683" w:rsidRDefault="00AF0683">
      <w:pPr>
        <w:pStyle w:val="BodyText"/>
        <w:spacing w:before="3"/>
        <w:rPr>
          <w:rFonts w:ascii="Garamond"/>
          <w:sz w:val="29"/>
        </w:rPr>
      </w:pPr>
    </w:p>
    <w:p w14:paraId="7D34C698" w14:textId="77777777" w:rsidR="00AF0683" w:rsidRDefault="00066724">
      <w:pPr>
        <w:tabs>
          <w:tab w:val="left" w:pos="8332"/>
        </w:tabs>
        <w:spacing w:before="94" w:line="367" w:lineRule="auto"/>
        <w:ind w:left="2363" w:right="1185"/>
        <w:rPr>
          <w:rFonts w:ascii="Lucida Sans"/>
          <w:sz w:val="20"/>
        </w:rPr>
      </w:pPr>
      <w:r>
        <w:pict w14:anchorId="494864A3">
          <v:line id="_x0000_s1651" style="position:absolute;left:0;text-align:left;z-index:16239616;mso-position-horizontal-relative:page" from="2in,4.7pt" to="2in,487.8pt" strokeweight="1pt">
            <w10:wrap anchorx="page"/>
          </v:line>
        </w:pict>
      </w:r>
      <w:r w:rsidR="00DE3769">
        <w:rPr>
          <w:rFonts w:ascii="Lucida Sans"/>
          <w:w w:val="95"/>
          <w:sz w:val="20"/>
        </w:rPr>
        <w:t>The number of weight-training sessions that I plan to do each</w:t>
      </w:r>
      <w:r w:rsidR="00DE3769">
        <w:rPr>
          <w:rFonts w:ascii="Lucida Sans"/>
          <w:spacing w:val="1"/>
          <w:w w:val="95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week</w:t>
      </w:r>
      <w:r w:rsidR="00DE3769">
        <w:rPr>
          <w:rFonts w:ascii="Lucida Sans"/>
          <w:spacing w:val="-2"/>
          <w:w w:val="95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is:</w:t>
      </w:r>
      <w:r w:rsidR="00DE3769">
        <w:rPr>
          <w:rFonts w:ascii="Lucida Sans"/>
          <w:spacing w:val="-4"/>
          <w:sz w:val="20"/>
        </w:rPr>
        <w:t xml:space="preserve"> </w:t>
      </w:r>
      <w:r w:rsidR="00DE3769">
        <w:rPr>
          <w:rFonts w:ascii="Lucida Sans"/>
          <w:w w:val="87"/>
          <w:sz w:val="20"/>
          <w:u w:val="single"/>
        </w:rPr>
        <w:t xml:space="preserve"> </w:t>
      </w:r>
      <w:r w:rsidR="00DE3769">
        <w:rPr>
          <w:rFonts w:ascii="Lucida Sans"/>
          <w:sz w:val="20"/>
          <w:u w:val="single"/>
        </w:rPr>
        <w:tab/>
      </w:r>
    </w:p>
    <w:p w14:paraId="6CB3B605" w14:textId="77777777" w:rsidR="00AF0683" w:rsidRDefault="00DE3769">
      <w:pPr>
        <w:spacing w:before="135" w:line="283" w:lineRule="auto"/>
        <w:ind w:left="2363" w:right="1211"/>
        <w:rPr>
          <w:rFonts w:ascii="Lucida Sans"/>
          <w:sz w:val="20"/>
        </w:rPr>
      </w:pPr>
      <w:r>
        <w:rPr>
          <w:rFonts w:ascii="Trebuchet MS"/>
          <w:b/>
          <w:sz w:val="20"/>
        </w:rPr>
        <w:t>Alternate</w:t>
      </w:r>
      <w:r>
        <w:rPr>
          <w:rFonts w:ascii="Trebuchet MS"/>
          <w:b/>
          <w:spacing w:val="-7"/>
          <w:sz w:val="20"/>
        </w:rPr>
        <w:t xml:space="preserve"> </w:t>
      </w:r>
      <w:r>
        <w:rPr>
          <w:rFonts w:ascii="Trebuchet MS"/>
          <w:b/>
          <w:sz w:val="20"/>
        </w:rPr>
        <w:t>Resistance-Training</w:t>
      </w:r>
      <w:r>
        <w:rPr>
          <w:rFonts w:ascii="Trebuchet MS"/>
          <w:b/>
          <w:spacing w:val="-7"/>
          <w:sz w:val="20"/>
        </w:rPr>
        <w:t xml:space="preserve"> </w:t>
      </w:r>
      <w:r>
        <w:rPr>
          <w:rFonts w:ascii="Trebuchet MS"/>
          <w:b/>
          <w:sz w:val="20"/>
        </w:rPr>
        <w:t>Program</w:t>
      </w:r>
      <w:r>
        <w:rPr>
          <w:rFonts w:ascii="Trebuchet MS"/>
          <w:b/>
          <w:spacing w:val="-6"/>
          <w:sz w:val="20"/>
        </w:rPr>
        <w:t xml:space="preserve"> </w:t>
      </w:r>
      <w:r>
        <w:rPr>
          <w:rFonts w:ascii="Lucida Sans"/>
          <w:sz w:val="20"/>
        </w:rPr>
        <w:t>(e.g.</w:t>
      </w:r>
      <w:r>
        <w:rPr>
          <w:rFonts w:ascii="Lucida Sans"/>
          <w:spacing w:val="-10"/>
          <w:sz w:val="20"/>
        </w:rPr>
        <w:t xml:space="preserve"> </w:t>
      </w:r>
      <w:r>
        <w:rPr>
          <w:rFonts w:ascii="Lucida Sans"/>
          <w:sz w:val="20"/>
        </w:rPr>
        <w:t>yoga,</w:t>
      </w:r>
      <w:r>
        <w:rPr>
          <w:rFonts w:ascii="Lucida Sans"/>
          <w:spacing w:val="-9"/>
          <w:sz w:val="20"/>
        </w:rPr>
        <w:t xml:space="preserve"> </w:t>
      </w:r>
      <w:r>
        <w:rPr>
          <w:rFonts w:ascii="Lucida Sans"/>
          <w:sz w:val="20"/>
        </w:rPr>
        <w:t>Pilates,</w:t>
      </w:r>
      <w:r>
        <w:rPr>
          <w:rFonts w:ascii="Lucida Sans"/>
          <w:spacing w:val="-10"/>
          <w:sz w:val="20"/>
        </w:rPr>
        <w:t xml:space="preserve"> </w:t>
      </w:r>
      <w:r>
        <w:rPr>
          <w:rFonts w:ascii="Lucida Sans"/>
          <w:sz w:val="20"/>
        </w:rPr>
        <w:t>box-</w:t>
      </w:r>
      <w:r>
        <w:rPr>
          <w:rFonts w:ascii="Lucida Sans"/>
          <w:spacing w:val="-60"/>
          <w:sz w:val="20"/>
        </w:rPr>
        <w:t xml:space="preserve"> </w:t>
      </w:r>
      <w:r>
        <w:rPr>
          <w:rFonts w:ascii="Lucida Sans"/>
          <w:sz w:val="20"/>
        </w:rPr>
        <w:t>ercise,</w:t>
      </w:r>
      <w:r>
        <w:rPr>
          <w:rFonts w:ascii="Lucida Sans"/>
          <w:spacing w:val="-9"/>
          <w:sz w:val="20"/>
        </w:rPr>
        <w:t xml:space="preserve"> </w:t>
      </w:r>
      <w:r>
        <w:rPr>
          <w:rFonts w:ascii="Lucida Sans"/>
          <w:sz w:val="20"/>
        </w:rPr>
        <w:t>etc.)</w:t>
      </w:r>
    </w:p>
    <w:p w14:paraId="455AC0F2" w14:textId="77777777" w:rsidR="00AF0683" w:rsidRDefault="00AF0683">
      <w:pPr>
        <w:pStyle w:val="BodyText"/>
        <w:spacing w:before="2"/>
        <w:rPr>
          <w:rFonts w:ascii="Lucida Sans"/>
          <w:sz w:val="19"/>
        </w:rPr>
      </w:pPr>
    </w:p>
    <w:p w14:paraId="45A8E9BE" w14:textId="77777777" w:rsidR="00AF0683" w:rsidRDefault="00DE3769">
      <w:pPr>
        <w:tabs>
          <w:tab w:val="left" w:pos="8299"/>
        </w:tabs>
        <w:ind w:left="2363"/>
        <w:rPr>
          <w:rFonts w:ascii="Lucida Sans"/>
          <w:sz w:val="20"/>
        </w:rPr>
      </w:pPr>
      <w:r>
        <w:rPr>
          <w:rFonts w:ascii="Lucida Sans"/>
          <w:sz w:val="20"/>
        </w:rPr>
        <w:t>Type:</w:t>
      </w:r>
      <w:r>
        <w:rPr>
          <w:rFonts w:ascii="Lucida Sans"/>
          <w:spacing w:val="-11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7C1BF217" w14:textId="77777777" w:rsidR="00AF0683" w:rsidRDefault="00066724">
      <w:pPr>
        <w:pStyle w:val="BodyText"/>
        <w:spacing w:before="8"/>
        <w:rPr>
          <w:rFonts w:ascii="Lucida Sans"/>
          <w:sz w:val="26"/>
        </w:rPr>
      </w:pPr>
      <w:r>
        <w:pict w14:anchorId="7949A6D0">
          <v:shape id="docshape4291" o:spid="_x0000_s1650" style="position:absolute;margin-left:170.4pt;margin-top:16.95pt;width:296.55pt;height:.1pt;z-index:-15223296;mso-wrap-distance-left:0;mso-wrap-distance-right:0;mso-position-horizontal-relative:page" coordorigin="3408,339" coordsize="5931,0" path="m3408,339r5931,e" filled="f" strokeweight=".5pt">
            <v:path arrowok="t"/>
            <w10:wrap type="topAndBottom" anchorx="page"/>
          </v:shape>
        </w:pict>
      </w:r>
    </w:p>
    <w:p w14:paraId="572354EA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017D78E4" w14:textId="77777777" w:rsidR="00AF0683" w:rsidRDefault="00DE3769">
      <w:pPr>
        <w:tabs>
          <w:tab w:val="left" w:pos="8299"/>
        </w:tabs>
        <w:spacing w:before="94"/>
        <w:ind w:left="2363"/>
        <w:rPr>
          <w:rFonts w:ascii="Lucida Sans"/>
          <w:sz w:val="20"/>
        </w:rPr>
      </w:pPr>
      <w:r>
        <w:rPr>
          <w:rFonts w:ascii="Lucida Sans"/>
          <w:w w:val="95"/>
          <w:sz w:val="20"/>
        </w:rPr>
        <w:t>Number</w:t>
      </w:r>
      <w:r>
        <w:rPr>
          <w:rFonts w:ascii="Lucida Sans"/>
          <w:spacing w:val="-9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of</w:t>
      </w:r>
      <w:r>
        <w:rPr>
          <w:rFonts w:ascii="Lucida Sans"/>
          <w:spacing w:val="-9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sessions</w:t>
      </w:r>
      <w:r>
        <w:rPr>
          <w:rFonts w:ascii="Lucida Sans"/>
          <w:spacing w:val="-8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per</w:t>
      </w:r>
      <w:r>
        <w:rPr>
          <w:rFonts w:ascii="Lucida Sans"/>
          <w:spacing w:val="-9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week:</w:t>
      </w:r>
      <w:r>
        <w:rPr>
          <w:rFonts w:ascii="Lucida Sans"/>
          <w:spacing w:val="-27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45937B2D" w14:textId="77777777" w:rsidR="00AF0683" w:rsidRDefault="00066724">
      <w:pPr>
        <w:pStyle w:val="BodyText"/>
        <w:spacing w:before="7"/>
        <w:rPr>
          <w:rFonts w:ascii="Lucida Sans"/>
          <w:sz w:val="26"/>
        </w:rPr>
      </w:pPr>
      <w:r>
        <w:pict w14:anchorId="19918575">
          <v:shape id="docshape4292" o:spid="_x0000_s1649" style="position:absolute;margin-left:170.4pt;margin-top:16.9pt;width:296.55pt;height:.1pt;z-index:-15222784;mso-wrap-distance-left:0;mso-wrap-distance-right:0;mso-position-horizontal-relative:page" coordorigin="3408,338" coordsize="5931,0" path="m3408,338r5931,e" filled="f" strokeweight=".5pt">
            <v:path arrowok="t"/>
            <w10:wrap type="topAndBottom" anchorx="page"/>
          </v:shape>
        </w:pict>
      </w:r>
    </w:p>
    <w:p w14:paraId="45E9379A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1F06F47A" w14:textId="77777777" w:rsidR="00AF0683" w:rsidRDefault="00DE3769">
      <w:pPr>
        <w:tabs>
          <w:tab w:val="left" w:pos="8299"/>
        </w:tabs>
        <w:spacing w:before="94"/>
        <w:ind w:left="2363"/>
        <w:rPr>
          <w:rFonts w:ascii="Lucida Sans"/>
          <w:sz w:val="20"/>
        </w:rPr>
      </w:pPr>
      <w:r>
        <w:rPr>
          <w:rFonts w:ascii="Lucida Sans"/>
          <w:sz w:val="20"/>
        </w:rPr>
        <w:t>Type:</w:t>
      </w:r>
      <w:r>
        <w:rPr>
          <w:rFonts w:ascii="Lucida Sans"/>
          <w:spacing w:val="-11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68DDA484" w14:textId="77777777" w:rsidR="00AF0683" w:rsidRDefault="00066724">
      <w:pPr>
        <w:pStyle w:val="BodyText"/>
        <w:spacing w:before="7"/>
        <w:rPr>
          <w:rFonts w:ascii="Lucida Sans"/>
          <w:sz w:val="26"/>
        </w:rPr>
      </w:pPr>
      <w:r>
        <w:pict w14:anchorId="7EB991C6">
          <v:shape id="docshape4293" o:spid="_x0000_s1648" style="position:absolute;margin-left:170.4pt;margin-top:16.9pt;width:296.55pt;height:.1pt;z-index:-15222272;mso-wrap-distance-left:0;mso-wrap-distance-right:0;mso-position-horizontal-relative:page" coordorigin="3408,338" coordsize="5931,0" path="m3408,338r5931,e" filled="f" strokeweight=".5pt">
            <v:path arrowok="t"/>
            <w10:wrap type="topAndBottom" anchorx="page"/>
          </v:shape>
        </w:pict>
      </w:r>
    </w:p>
    <w:p w14:paraId="19FD3EA3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2358AF29" w14:textId="77777777" w:rsidR="00AF0683" w:rsidRDefault="00DE3769">
      <w:pPr>
        <w:tabs>
          <w:tab w:val="left" w:pos="8332"/>
        </w:tabs>
        <w:spacing w:before="94"/>
        <w:ind w:left="2363"/>
        <w:rPr>
          <w:rFonts w:ascii="Lucida Sans"/>
          <w:sz w:val="20"/>
        </w:rPr>
      </w:pPr>
      <w:r>
        <w:rPr>
          <w:rFonts w:ascii="Lucida Sans"/>
          <w:w w:val="95"/>
          <w:sz w:val="20"/>
        </w:rPr>
        <w:t>Number</w:t>
      </w:r>
      <w:r>
        <w:rPr>
          <w:rFonts w:ascii="Lucida Sans"/>
          <w:spacing w:val="-5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of</w:t>
      </w:r>
      <w:r>
        <w:rPr>
          <w:rFonts w:ascii="Lucida Sans"/>
          <w:spacing w:val="-4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Sessions</w:t>
      </w:r>
      <w:r>
        <w:rPr>
          <w:rFonts w:ascii="Lucida Sans"/>
          <w:spacing w:val="-4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per</w:t>
      </w:r>
      <w:r>
        <w:rPr>
          <w:rFonts w:ascii="Lucida Sans"/>
          <w:spacing w:val="-5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week:</w:t>
      </w:r>
      <w:r>
        <w:rPr>
          <w:rFonts w:ascii="Lucida Sans"/>
          <w:spacing w:val="-5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1C44775C" w14:textId="77777777" w:rsidR="00AF0683" w:rsidRDefault="00066724">
      <w:pPr>
        <w:pStyle w:val="BodyText"/>
        <w:spacing w:before="7"/>
        <w:rPr>
          <w:rFonts w:ascii="Lucida Sans"/>
          <w:sz w:val="26"/>
        </w:rPr>
      </w:pPr>
      <w:r>
        <w:pict w14:anchorId="301A4294">
          <v:shape id="docshape4294" o:spid="_x0000_s1647" style="position:absolute;margin-left:174.85pt;margin-top:16.9pt;width:293.8pt;height:.1pt;z-index:-15221760;mso-wrap-distance-left:0;mso-wrap-distance-right:0;mso-position-horizontal-relative:page" coordorigin="3497,338" coordsize="5876,0" path="m3497,338r5876,e" filled="f" strokeweight=".5pt">
            <v:path arrowok="t"/>
            <w10:wrap type="topAndBottom" anchorx="page"/>
          </v:shape>
        </w:pict>
      </w:r>
    </w:p>
    <w:p w14:paraId="09A3D87F" w14:textId="77777777" w:rsidR="00AF0683" w:rsidRDefault="00AF0683">
      <w:pPr>
        <w:pStyle w:val="BodyText"/>
        <w:spacing w:before="2"/>
        <w:rPr>
          <w:rFonts w:ascii="Lucida Sans"/>
          <w:sz w:val="25"/>
        </w:rPr>
      </w:pPr>
    </w:p>
    <w:p w14:paraId="6DB52BF8" w14:textId="77777777" w:rsidR="00AF0683" w:rsidRDefault="00DE3769">
      <w:pPr>
        <w:pStyle w:val="Heading6"/>
        <w:spacing w:before="114"/>
        <w:ind w:left="2363"/>
      </w:pPr>
      <w:r>
        <w:t>Dietary</w:t>
      </w:r>
      <w:r>
        <w:rPr>
          <w:spacing w:val="37"/>
        </w:rPr>
        <w:t xml:space="preserve"> </w:t>
      </w:r>
      <w:r>
        <w:t>Strategies</w:t>
      </w:r>
    </w:p>
    <w:p w14:paraId="5A64ACE6" w14:textId="77777777" w:rsidR="00AF0683" w:rsidRDefault="00DE3769">
      <w:pPr>
        <w:tabs>
          <w:tab w:val="left" w:pos="8299"/>
        </w:tabs>
        <w:spacing w:before="181"/>
        <w:ind w:left="2363"/>
        <w:rPr>
          <w:rFonts w:ascii="Lucida Sans"/>
          <w:sz w:val="20"/>
        </w:rPr>
      </w:pPr>
      <w:r>
        <w:rPr>
          <w:rFonts w:ascii="Lucida Sans"/>
          <w:w w:val="95"/>
          <w:sz w:val="20"/>
        </w:rPr>
        <w:t>Meat:</w:t>
      </w:r>
      <w:r>
        <w:rPr>
          <w:rFonts w:ascii="Lucida Sans"/>
          <w:spacing w:val="8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The</w:t>
      </w:r>
      <w:r>
        <w:rPr>
          <w:rFonts w:ascii="Lucida Sans"/>
          <w:spacing w:val="9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high-fat</w:t>
      </w:r>
      <w:r>
        <w:rPr>
          <w:rFonts w:ascii="Lucida Sans"/>
          <w:spacing w:val="9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meat</w:t>
      </w:r>
      <w:r>
        <w:rPr>
          <w:rFonts w:ascii="Lucida Sans"/>
          <w:spacing w:val="8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products</w:t>
      </w:r>
      <w:r>
        <w:rPr>
          <w:rFonts w:ascii="Lucida Sans"/>
          <w:spacing w:val="9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I</w:t>
      </w:r>
      <w:r>
        <w:rPr>
          <w:rFonts w:ascii="Lucida Sans"/>
          <w:spacing w:val="9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currently</w:t>
      </w:r>
      <w:r>
        <w:rPr>
          <w:rFonts w:ascii="Lucida Sans"/>
          <w:spacing w:val="8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eat</w:t>
      </w:r>
      <w:r>
        <w:rPr>
          <w:rFonts w:ascii="Lucida Sans"/>
          <w:spacing w:val="9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are: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6349CB4B" w14:textId="77777777" w:rsidR="00AF0683" w:rsidRDefault="00066724">
      <w:pPr>
        <w:pStyle w:val="BodyText"/>
        <w:spacing w:before="7"/>
        <w:rPr>
          <w:rFonts w:ascii="Lucida Sans"/>
          <w:sz w:val="26"/>
        </w:rPr>
      </w:pPr>
      <w:r>
        <w:pict w14:anchorId="7A790619">
          <v:shape id="docshape4295" o:spid="_x0000_s1646" style="position:absolute;margin-left:170.4pt;margin-top:16.9pt;width:296.55pt;height:.1pt;z-index:-15221248;mso-wrap-distance-left:0;mso-wrap-distance-right:0;mso-position-horizontal-relative:page" coordorigin="3408,338" coordsize="5931,0" path="m3408,338r5931,e" filled="f" strokeweight=".5pt">
            <v:path arrowok="t"/>
            <w10:wrap type="topAndBottom" anchorx="page"/>
          </v:shape>
        </w:pict>
      </w:r>
      <w:r>
        <w:pict w14:anchorId="0FEBE139">
          <v:shape id="docshape4296" o:spid="_x0000_s1645" style="position:absolute;margin-left:170.4pt;margin-top:34.9pt;width:296.55pt;height:.1pt;z-index:-15220736;mso-wrap-distance-left:0;mso-wrap-distance-right:0;mso-position-horizontal-relative:page" coordorigin="3408,698" coordsize="5931,0" path="m3408,698r5931,e" filled="f" strokeweight=".5pt">
            <v:path arrowok="t"/>
            <w10:wrap type="topAndBottom" anchorx="page"/>
          </v:shape>
        </w:pict>
      </w:r>
      <w:r>
        <w:pict w14:anchorId="672C1029">
          <v:shape id="docshape4297" o:spid="_x0000_s1644" style="position:absolute;margin-left:170.4pt;margin-top:52.9pt;width:296.55pt;height:.1pt;z-index:-15220224;mso-wrap-distance-left:0;mso-wrap-distance-right:0;mso-position-horizontal-relative:page" coordorigin="3408,1058" coordsize="5931,0" path="m3408,1058r5931,e" filled="f" strokeweight=".5pt">
            <v:path arrowok="t"/>
            <w10:wrap type="topAndBottom" anchorx="page"/>
          </v:shape>
        </w:pict>
      </w:r>
    </w:p>
    <w:p w14:paraId="2108F0FD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6F11CD3C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18FB60E6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7EC112D2" w14:textId="77777777" w:rsidR="00AF0683" w:rsidRDefault="00DE3769">
      <w:pPr>
        <w:tabs>
          <w:tab w:val="left" w:pos="8299"/>
        </w:tabs>
        <w:spacing w:before="94" w:line="367" w:lineRule="auto"/>
        <w:ind w:left="2363" w:right="1218"/>
        <w:rPr>
          <w:rFonts w:ascii="Lucida Sans"/>
          <w:sz w:val="20"/>
        </w:rPr>
      </w:pPr>
      <w:r>
        <w:rPr>
          <w:rFonts w:ascii="Lucida Sans"/>
          <w:sz w:val="20"/>
        </w:rPr>
        <w:t>Solution:</w:t>
      </w:r>
      <w:r>
        <w:rPr>
          <w:rFonts w:ascii="Lucida Sans"/>
          <w:spacing w:val="-8"/>
          <w:sz w:val="20"/>
        </w:rPr>
        <w:t xml:space="preserve"> </w:t>
      </w:r>
      <w:r>
        <w:rPr>
          <w:rFonts w:ascii="Lucida Sans"/>
          <w:sz w:val="20"/>
        </w:rPr>
        <w:t>The</w:t>
      </w:r>
      <w:r>
        <w:rPr>
          <w:rFonts w:ascii="Lucida Sans"/>
          <w:spacing w:val="-7"/>
          <w:sz w:val="20"/>
        </w:rPr>
        <w:t xml:space="preserve"> </w:t>
      </w:r>
      <w:r>
        <w:rPr>
          <w:rFonts w:ascii="Lucida Sans"/>
          <w:sz w:val="20"/>
        </w:rPr>
        <w:t>low-fat</w:t>
      </w:r>
      <w:r>
        <w:rPr>
          <w:rFonts w:ascii="Lucida Sans"/>
          <w:spacing w:val="-8"/>
          <w:sz w:val="20"/>
        </w:rPr>
        <w:t xml:space="preserve"> </w:t>
      </w:r>
      <w:r>
        <w:rPr>
          <w:rFonts w:ascii="Lucida Sans"/>
          <w:sz w:val="20"/>
        </w:rPr>
        <w:t>flesh</w:t>
      </w:r>
      <w:r>
        <w:rPr>
          <w:rFonts w:ascii="Lucida Sans"/>
          <w:spacing w:val="-7"/>
          <w:sz w:val="20"/>
        </w:rPr>
        <w:t xml:space="preserve"> </w:t>
      </w:r>
      <w:r>
        <w:rPr>
          <w:rFonts w:ascii="Lucida Sans"/>
          <w:sz w:val="20"/>
        </w:rPr>
        <w:t>protein</w:t>
      </w:r>
      <w:r>
        <w:rPr>
          <w:rFonts w:ascii="Lucida Sans"/>
          <w:spacing w:val="-7"/>
          <w:sz w:val="20"/>
        </w:rPr>
        <w:t xml:space="preserve"> </w:t>
      </w:r>
      <w:r>
        <w:rPr>
          <w:rFonts w:ascii="Lucida Sans"/>
          <w:sz w:val="20"/>
        </w:rPr>
        <w:t>foods</w:t>
      </w:r>
      <w:r>
        <w:rPr>
          <w:rFonts w:ascii="Lucida Sans"/>
          <w:spacing w:val="-8"/>
          <w:sz w:val="20"/>
        </w:rPr>
        <w:t xml:space="preserve"> </w:t>
      </w:r>
      <w:r>
        <w:rPr>
          <w:rFonts w:ascii="Lucida Sans"/>
          <w:sz w:val="20"/>
        </w:rPr>
        <w:t>that</w:t>
      </w:r>
      <w:r>
        <w:rPr>
          <w:rFonts w:ascii="Lucida Sans"/>
          <w:spacing w:val="-7"/>
          <w:sz w:val="20"/>
        </w:rPr>
        <w:t xml:space="preserve"> </w:t>
      </w:r>
      <w:r>
        <w:rPr>
          <w:rFonts w:ascii="Lucida Sans"/>
          <w:sz w:val="20"/>
        </w:rPr>
        <w:t>I</w:t>
      </w:r>
      <w:r>
        <w:rPr>
          <w:rFonts w:ascii="Lucida Sans"/>
          <w:spacing w:val="-8"/>
          <w:sz w:val="20"/>
        </w:rPr>
        <w:t xml:space="preserve"> </w:t>
      </w:r>
      <w:r>
        <w:rPr>
          <w:rFonts w:ascii="Lucida Sans"/>
          <w:sz w:val="20"/>
        </w:rPr>
        <w:t>will</w:t>
      </w:r>
      <w:r>
        <w:rPr>
          <w:rFonts w:ascii="Lucida Sans"/>
          <w:spacing w:val="-7"/>
          <w:sz w:val="20"/>
        </w:rPr>
        <w:t xml:space="preserve"> </w:t>
      </w:r>
      <w:r>
        <w:rPr>
          <w:rFonts w:ascii="Lucida Sans"/>
          <w:sz w:val="20"/>
        </w:rPr>
        <w:t>eat</w:t>
      </w:r>
      <w:r>
        <w:rPr>
          <w:rFonts w:ascii="Lucida Sans"/>
          <w:spacing w:val="-7"/>
          <w:sz w:val="20"/>
        </w:rPr>
        <w:t xml:space="preserve"> </w:t>
      </w:r>
      <w:r>
        <w:rPr>
          <w:rFonts w:ascii="Lucida Sans"/>
          <w:sz w:val="20"/>
        </w:rPr>
        <w:t>instead</w:t>
      </w:r>
      <w:r>
        <w:rPr>
          <w:rFonts w:ascii="Lucida Sans"/>
          <w:spacing w:val="-61"/>
          <w:sz w:val="20"/>
        </w:rPr>
        <w:t xml:space="preserve"> </w:t>
      </w:r>
      <w:r>
        <w:rPr>
          <w:rFonts w:ascii="Lucida Sans"/>
          <w:w w:val="95"/>
          <w:sz w:val="20"/>
        </w:rPr>
        <w:t>because</w:t>
      </w:r>
      <w:r>
        <w:rPr>
          <w:rFonts w:ascii="Lucida Sans"/>
          <w:spacing w:val="-4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they</w:t>
      </w:r>
      <w:r>
        <w:rPr>
          <w:rFonts w:ascii="Lucida Sans"/>
          <w:spacing w:val="-4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make</w:t>
      </w:r>
      <w:r>
        <w:rPr>
          <w:rFonts w:ascii="Lucida Sans"/>
          <w:spacing w:val="-4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sense</w:t>
      </w:r>
      <w:r>
        <w:rPr>
          <w:rFonts w:ascii="Lucida Sans"/>
          <w:spacing w:val="-3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for</w:t>
      </w:r>
      <w:r>
        <w:rPr>
          <w:rFonts w:ascii="Lucida Sans"/>
          <w:spacing w:val="-4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me</w:t>
      </w:r>
      <w:r>
        <w:rPr>
          <w:rFonts w:ascii="Lucida Sans"/>
          <w:spacing w:val="-4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are:</w:t>
      </w:r>
      <w:r>
        <w:rPr>
          <w:rFonts w:ascii="Lucida Sans"/>
          <w:spacing w:val="-17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4FFBF621" w14:textId="77777777" w:rsidR="00AF0683" w:rsidRDefault="00066724">
      <w:pPr>
        <w:pStyle w:val="BodyText"/>
        <w:rPr>
          <w:rFonts w:ascii="Lucida Sans"/>
          <w:sz w:val="16"/>
        </w:rPr>
      </w:pPr>
      <w:r>
        <w:pict w14:anchorId="2074E789">
          <v:shape id="docshape4298" o:spid="_x0000_s1643" style="position:absolute;margin-left:170.4pt;margin-top:10.65pt;width:296.55pt;height:.1pt;z-index:-15219712;mso-wrap-distance-left:0;mso-wrap-distance-right:0;mso-position-horizontal-relative:page" coordorigin="3408,213" coordsize="5931,0" path="m3408,213r5931,e" filled="f" strokeweight=".5pt">
            <v:path arrowok="t"/>
            <w10:wrap type="topAndBottom" anchorx="page"/>
          </v:shape>
        </w:pict>
      </w:r>
      <w:r>
        <w:pict w14:anchorId="3FE3492A">
          <v:shape id="docshape4299" o:spid="_x0000_s1642" style="position:absolute;margin-left:170.4pt;margin-top:28.65pt;width:296.55pt;height:.1pt;z-index:-15219200;mso-wrap-distance-left:0;mso-wrap-distance-right:0;mso-position-horizontal-relative:page" coordorigin="3408,573" coordsize="5931,0" path="m3408,573r5931,e" filled="f" strokeweight=".5pt">
            <v:path arrowok="t"/>
            <w10:wrap type="topAndBottom" anchorx="page"/>
          </v:shape>
        </w:pict>
      </w:r>
    </w:p>
    <w:p w14:paraId="101E22F0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6F2F0795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7A42DA62" w14:textId="77777777" w:rsidR="00AF0683" w:rsidRDefault="00DE3769">
      <w:pPr>
        <w:tabs>
          <w:tab w:val="left" w:pos="8299"/>
        </w:tabs>
        <w:spacing w:before="94"/>
        <w:ind w:left="2363"/>
        <w:rPr>
          <w:rFonts w:ascii="Lucida Sans"/>
          <w:sz w:val="20"/>
        </w:rPr>
      </w:pPr>
      <w:r>
        <w:rPr>
          <w:rFonts w:ascii="Lucida Sans"/>
          <w:w w:val="95"/>
          <w:sz w:val="20"/>
        </w:rPr>
        <w:t>Dairy:</w:t>
      </w:r>
      <w:r>
        <w:rPr>
          <w:rFonts w:ascii="Lucida Sans"/>
          <w:spacing w:val="3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The</w:t>
      </w:r>
      <w:r>
        <w:rPr>
          <w:rFonts w:ascii="Lucida Sans"/>
          <w:spacing w:val="3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high-fat</w:t>
      </w:r>
      <w:r>
        <w:rPr>
          <w:rFonts w:ascii="Lucida Sans"/>
          <w:spacing w:val="3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dairy</w:t>
      </w:r>
      <w:r>
        <w:rPr>
          <w:rFonts w:ascii="Lucida Sans"/>
          <w:spacing w:val="3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products</w:t>
      </w:r>
      <w:r>
        <w:rPr>
          <w:rFonts w:ascii="Lucida Sans"/>
          <w:spacing w:val="4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that</w:t>
      </w:r>
      <w:r>
        <w:rPr>
          <w:rFonts w:ascii="Lucida Sans"/>
          <w:spacing w:val="3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I</w:t>
      </w:r>
      <w:r>
        <w:rPr>
          <w:rFonts w:ascii="Lucida Sans"/>
          <w:spacing w:val="3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currently</w:t>
      </w:r>
      <w:r>
        <w:rPr>
          <w:rFonts w:ascii="Lucida Sans"/>
          <w:spacing w:val="3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eat</w:t>
      </w:r>
      <w:r>
        <w:rPr>
          <w:rFonts w:ascii="Lucida Sans"/>
          <w:spacing w:val="3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are:</w:t>
      </w:r>
      <w:r>
        <w:rPr>
          <w:rFonts w:ascii="Lucida Sans"/>
          <w:sz w:val="20"/>
        </w:rPr>
        <w:t xml:space="preserve"> </w:t>
      </w:r>
      <w:r>
        <w:rPr>
          <w:rFonts w:ascii="Lucida Sans"/>
          <w:spacing w:val="-13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71C0DA29" w14:textId="77777777" w:rsidR="00AF0683" w:rsidRDefault="00066724">
      <w:pPr>
        <w:pStyle w:val="BodyText"/>
        <w:spacing w:before="7"/>
        <w:rPr>
          <w:rFonts w:ascii="Lucida Sans"/>
          <w:sz w:val="26"/>
        </w:rPr>
      </w:pPr>
      <w:r>
        <w:pict w14:anchorId="0D7A944C">
          <v:shape id="docshape4300" o:spid="_x0000_s1641" style="position:absolute;margin-left:170.4pt;margin-top:16.9pt;width:296.55pt;height:.1pt;z-index:-15218688;mso-wrap-distance-left:0;mso-wrap-distance-right:0;mso-position-horizontal-relative:page" coordorigin="3408,338" coordsize="5931,0" path="m3408,338r5931,e" filled="f" strokeweight=".5pt">
            <v:path arrowok="t"/>
            <w10:wrap type="topAndBottom" anchorx="page"/>
          </v:shape>
        </w:pict>
      </w:r>
      <w:r>
        <w:pict w14:anchorId="3297D864">
          <v:shape id="docshape4301" o:spid="_x0000_s1640" style="position:absolute;margin-left:170.4pt;margin-top:34.9pt;width:296.55pt;height:.1pt;z-index:-15218176;mso-wrap-distance-left:0;mso-wrap-distance-right:0;mso-position-horizontal-relative:page" coordorigin="3408,698" coordsize="5931,0" path="m3408,698r5931,e" filled="f" strokeweight=".5pt">
            <v:path arrowok="t"/>
            <w10:wrap type="topAndBottom" anchorx="page"/>
          </v:shape>
        </w:pict>
      </w:r>
    </w:p>
    <w:p w14:paraId="0E7E3AC7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1BA19CB7" w14:textId="77777777" w:rsidR="00AF0683" w:rsidRDefault="00AF0683">
      <w:pPr>
        <w:rPr>
          <w:rFonts w:ascii="Lucida Sans"/>
          <w:sz w:val="28"/>
        </w:rPr>
        <w:sectPr w:rsidR="00AF0683">
          <w:headerReference w:type="default" r:id="rId850"/>
          <w:footerReference w:type="default" r:id="rId851"/>
          <w:pgSz w:w="12240" w:h="15840"/>
          <w:pgMar w:top="1440" w:right="1680" w:bottom="2240" w:left="1040" w:header="360" w:footer="2059" w:gutter="0"/>
          <w:cols w:space="720"/>
        </w:sectPr>
      </w:pPr>
    </w:p>
    <w:p w14:paraId="2205E9B4" w14:textId="77777777" w:rsidR="00AF0683" w:rsidRDefault="00066724">
      <w:pPr>
        <w:pStyle w:val="BodyText"/>
        <w:rPr>
          <w:rFonts w:ascii="Lucida Sans"/>
          <w:sz w:val="20"/>
        </w:rPr>
      </w:pPr>
      <w:r>
        <w:lastRenderedPageBreak/>
        <w:pict w14:anchorId="06553153">
          <v:group id="docshapegroup4310" o:spid="_x0000_s1637" style="position:absolute;margin-left:36pt;margin-top:372pt;width:24pt;height:48pt;z-index:-29025792;mso-position-horizontal-relative:page;mso-position-vertical-relative:page" coordorigin="720,7440" coordsize="480,960">
            <v:shape id="docshape4311" o:spid="_x0000_s1639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312" o:spid="_x0000_s1638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D51EB16">
          <v:group id="docshapegroup4313" o:spid="_x0000_s1634" style="position:absolute;margin-left:552pt;margin-top:372pt;width:24pt;height:48pt;z-index:16248832;mso-position-horizontal-relative:page;mso-position-vertical-relative:page" coordorigin="11040,7440" coordsize="480,960">
            <v:shape id="docshape4314" o:spid="_x0000_s1636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315" o:spid="_x0000_s1635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7E37455" w14:textId="77777777" w:rsidR="00AF0683" w:rsidRDefault="00AF0683">
      <w:pPr>
        <w:pStyle w:val="BodyText"/>
        <w:rPr>
          <w:rFonts w:ascii="Lucida Sans"/>
          <w:sz w:val="20"/>
        </w:rPr>
      </w:pPr>
    </w:p>
    <w:p w14:paraId="4BF2C7D4" w14:textId="77777777" w:rsidR="00AF0683" w:rsidRDefault="00AF0683">
      <w:pPr>
        <w:pStyle w:val="BodyText"/>
        <w:spacing w:before="7"/>
        <w:rPr>
          <w:rFonts w:ascii="Lucida Sans"/>
          <w:sz w:val="24"/>
        </w:rPr>
      </w:pPr>
    </w:p>
    <w:p w14:paraId="3BE8FFE2" w14:textId="3406AFF4" w:rsidR="00AF0683" w:rsidRDefault="00DE3769" w:rsidP="002521A9">
      <w:pPr>
        <w:pStyle w:val="BodyText"/>
        <w:spacing w:before="115"/>
        <w:ind w:left="3121" w:firstLine="479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74AD6235" w14:textId="77777777" w:rsidR="00AF0683" w:rsidRDefault="00AF0683">
      <w:pPr>
        <w:pStyle w:val="BodyText"/>
        <w:rPr>
          <w:rFonts w:ascii="Arial"/>
          <w:sz w:val="20"/>
        </w:rPr>
      </w:pPr>
    </w:p>
    <w:p w14:paraId="3A9D74AE" w14:textId="77777777" w:rsidR="00AF0683" w:rsidRDefault="00AF0683">
      <w:pPr>
        <w:pStyle w:val="BodyText"/>
        <w:spacing w:before="10"/>
        <w:rPr>
          <w:rFonts w:ascii="Arial"/>
        </w:rPr>
      </w:pPr>
    </w:p>
    <w:p w14:paraId="45920091" w14:textId="77777777" w:rsidR="00AF0683" w:rsidRDefault="00066724">
      <w:pPr>
        <w:tabs>
          <w:tab w:val="left" w:pos="8299"/>
        </w:tabs>
        <w:spacing w:before="94" w:line="367" w:lineRule="auto"/>
        <w:ind w:left="2363" w:right="1217"/>
        <w:rPr>
          <w:rFonts w:ascii="Lucida Sans"/>
          <w:sz w:val="20"/>
        </w:rPr>
      </w:pPr>
      <w:r>
        <w:pict w14:anchorId="1AB46BBC">
          <v:line id="_x0000_s1633" style="position:absolute;left:0;text-align:left;z-index:16247808;mso-position-horizontal-relative:page" from="2in,3.85pt" to="2in,496.3pt" strokeweight="1pt">
            <w10:wrap anchorx="page"/>
          </v:line>
        </w:pict>
      </w:r>
      <w:r w:rsidR="00DE3769">
        <w:rPr>
          <w:rFonts w:ascii="Lucida Sans"/>
          <w:sz w:val="20"/>
        </w:rPr>
        <w:t>Solution:</w:t>
      </w:r>
      <w:r w:rsidR="00DE3769">
        <w:rPr>
          <w:rFonts w:ascii="Lucida Sans"/>
          <w:spacing w:val="-11"/>
          <w:sz w:val="20"/>
        </w:rPr>
        <w:t xml:space="preserve"> </w:t>
      </w:r>
      <w:r w:rsidR="00DE3769">
        <w:rPr>
          <w:rFonts w:ascii="Lucida Sans"/>
          <w:sz w:val="20"/>
        </w:rPr>
        <w:t>The</w:t>
      </w:r>
      <w:r w:rsidR="00DE3769">
        <w:rPr>
          <w:rFonts w:ascii="Lucida Sans"/>
          <w:spacing w:val="-11"/>
          <w:sz w:val="20"/>
        </w:rPr>
        <w:t xml:space="preserve"> </w:t>
      </w:r>
      <w:r w:rsidR="00DE3769">
        <w:rPr>
          <w:rFonts w:ascii="Lucida Sans"/>
          <w:sz w:val="20"/>
        </w:rPr>
        <w:t>low-fat</w:t>
      </w:r>
      <w:r w:rsidR="00DE3769">
        <w:rPr>
          <w:rFonts w:ascii="Lucida Sans"/>
          <w:spacing w:val="-11"/>
          <w:sz w:val="20"/>
        </w:rPr>
        <w:t xml:space="preserve"> </w:t>
      </w:r>
      <w:r w:rsidR="00DE3769">
        <w:rPr>
          <w:rFonts w:ascii="Lucida Sans"/>
          <w:sz w:val="20"/>
        </w:rPr>
        <w:t>dairy</w:t>
      </w:r>
      <w:r w:rsidR="00DE3769">
        <w:rPr>
          <w:rFonts w:ascii="Lucida Sans"/>
          <w:spacing w:val="-11"/>
          <w:sz w:val="20"/>
        </w:rPr>
        <w:t xml:space="preserve"> </w:t>
      </w:r>
      <w:r w:rsidR="00DE3769">
        <w:rPr>
          <w:rFonts w:ascii="Lucida Sans"/>
          <w:sz w:val="20"/>
        </w:rPr>
        <w:t>protein</w:t>
      </w:r>
      <w:r w:rsidR="00DE3769">
        <w:rPr>
          <w:rFonts w:ascii="Lucida Sans"/>
          <w:spacing w:val="-11"/>
          <w:sz w:val="20"/>
        </w:rPr>
        <w:t xml:space="preserve"> </w:t>
      </w:r>
      <w:r w:rsidR="00DE3769">
        <w:rPr>
          <w:rFonts w:ascii="Lucida Sans"/>
          <w:sz w:val="20"/>
        </w:rPr>
        <w:t>foods</w:t>
      </w:r>
      <w:r w:rsidR="00DE3769">
        <w:rPr>
          <w:rFonts w:ascii="Lucida Sans"/>
          <w:spacing w:val="-11"/>
          <w:sz w:val="20"/>
        </w:rPr>
        <w:t xml:space="preserve"> </w:t>
      </w:r>
      <w:r w:rsidR="00DE3769">
        <w:rPr>
          <w:rFonts w:ascii="Lucida Sans"/>
          <w:sz w:val="20"/>
        </w:rPr>
        <w:t>that</w:t>
      </w:r>
      <w:r w:rsidR="00DE3769">
        <w:rPr>
          <w:rFonts w:ascii="Lucida Sans"/>
          <w:spacing w:val="-11"/>
          <w:sz w:val="20"/>
        </w:rPr>
        <w:t xml:space="preserve"> </w:t>
      </w:r>
      <w:r w:rsidR="00DE3769">
        <w:rPr>
          <w:rFonts w:ascii="Lucida Sans"/>
          <w:sz w:val="20"/>
        </w:rPr>
        <w:t>I</w:t>
      </w:r>
      <w:r w:rsidR="00DE3769">
        <w:rPr>
          <w:rFonts w:ascii="Lucida Sans"/>
          <w:spacing w:val="-11"/>
          <w:sz w:val="20"/>
        </w:rPr>
        <w:t xml:space="preserve"> </w:t>
      </w:r>
      <w:r w:rsidR="00DE3769">
        <w:rPr>
          <w:rFonts w:ascii="Lucida Sans"/>
          <w:sz w:val="20"/>
        </w:rPr>
        <w:t>will</w:t>
      </w:r>
      <w:r w:rsidR="00DE3769">
        <w:rPr>
          <w:rFonts w:ascii="Lucida Sans"/>
          <w:spacing w:val="-11"/>
          <w:sz w:val="20"/>
        </w:rPr>
        <w:t xml:space="preserve"> </w:t>
      </w:r>
      <w:r w:rsidR="00DE3769">
        <w:rPr>
          <w:rFonts w:ascii="Lucida Sans"/>
          <w:sz w:val="20"/>
        </w:rPr>
        <w:t>eat</w:t>
      </w:r>
      <w:r w:rsidR="00DE3769">
        <w:rPr>
          <w:rFonts w:ascii="Lucida Sans"/>
          <w:spacing w:val="-11"/>
          <w:sz w:val="20"/>
        </w:rPr>
        <w:t xml:space="preserve"> </w:t>
      </w:r>
      <w:r w:rsidR="00DE3769">
        <w:rPr>
          <w:rFonts w:ascii="Lucida Sans"/>
          <w:sz w:val="20"/>
        </w:rPr>
        <w:t>instead</w:t>
      </w:r>
      <w:r w:rsidR="00DE3769">
        <w:rPr>
          <w:rFonts w:ascii="Lucida Sans"/>
          <w:spacing w:val="-61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because</w:t>
      </w:r>
      <w:r w:rsidR="00DE3769">
        <w:rPr>
          <w:rFonts w:ascii="Lucida Sans"/>
          <w:spacing w:val="-4"/>
          <w:w w:val="95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they</w:t>
      </w:r>
      <w:r w:rsidR="00DE3769">
        <w:rPr>
          <w:rFonts w:ascii="Lucida Sans"/>
          <w:spacing w:val="-4"/>
          <w:w w:val="95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make</w:t>
      </w:r>
      <w:r w:rsidR="00DE3769">
        <w:rPr>
          <w:rFonts w:ascii="Lucida Sans"/>
          <w:spacing w:val="-4"/>
          <w:w w:val="95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sense</w:t>
      </w:r>
      <w:r w:rsidR="00DE3769">
        <w:rPr>
          <w:rFonts w:ascii="Lucida Sans"/>
          <w:spacing w:val="-3"/>
          <w:w w:val="95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for</w:t>
      </w:r>
      <w:r w:rsidR="00DE3769">
        <w:rPr>
          <w:rFonts w:ascii="Lucida Sans"/>
          <w:spacing w:val="-4"/>
          <w:w w:val="95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me</w:t>
      </w:r>
      <w:r w:rsidR="00DE3769">
        <w:rPr>
          <w:rFonts w:ascii="Lucida Sans"/>
          <w:spacing w:val="-4"/>
          <w:w w:val="95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are:</w:t>
      </w:r>
      <w:r w:rsidR="00DE3769">
        <w:rPr>
          <w:rFonts w:ascii="Lucida Sans"/>
          <w:sz w:val="20"/>
        </w:rPr>
        <w:t xml:space="preserve"> </w:t>
      </w:r>
      <w:r w:rsidR="00DE3769">
        <w:rPr>
          <w:rFonts w:ascii="Lucida Sans"/>
          <w:spacing w:val="-13"/>
          <w:sz w:val="20"/>
        </w:rPr>
        <w:t xml:space="preserve"> </w:t>
      </w:r>
      <w:r w:rsidR="00DE3769">
        <w:rPr>
          <w:rFonts w:ascii="Lucida Sans"/>
          <w:w w:val="87"/>
          <w:sz w:val="20"/>
          <w:u w:val="single"/>
        </w:rPr>
        <w:t xml:space="preserve"> </w:t>
      </w:r>
      <w:r w:rsidR="00DE3769">
        <w:rPr>
          <w:rFonts w:ascii="Lucida Sans"/>
          <w:sz w:val="20"/>
          <w:u w:val="single"/>
        </w:rPr>
        <w:tab/>
      </w:r>
    </w:p>
    <w:p w14:paraId="0D2C8DDA" w14:textId="77777777" w:rsidR="00AF0683" w:rsidRDefault="00066724">
      <w:pPr>
        <w:pStyle w:val="BodyText"/>
        <w:rPr>
          <w:rFonts w:ascii="Lucida Sans"/>
          <w:sz w:val="16"/>
        </w:rPr>
      </w:pPr>
      <w:r>
        <w:pict w14:anchorId="1695BC61">
          <v:shape id="docshape4316" o:spid="_x0000_s1632" style="position:absolute;margin-left:170.4pt;margin-top:10.65pt;width:296.55pt;height:.1pt;z-index:-15216128;mso-wrap-distance-left:0;mso-wrap-distance-right:0;mso-position-horizontal-relative:page" coordorigin="3408,213" coordsize="5931,0" path="m3408,213r5931,e" filled="f" strokeweight=".5pt">
            <v:path arrowok="t"/>
            <w10:wrap type="topAndBottom" anchorx="page"/>
          </v:shape>
        </w:pict>
      </w:r>
      <w:r>
        <w:pict w14:anchorId="096887BE">
          <v:shape id="docshape4317" o:spid="_x0000_s1631" style="position:absolute;margin-left:170.4pt;margin-top:28.65pt;width:296.55pt;height:.1pt;z-index:-15215616;mso-wrap-distance-left:0;mso-wrap-distance-right:0;mso-position-horizontal-relative:page" coordorigin="3408,573" coordsize="5931,0" path="m3408,573r5931,e" filled="f" strokeweight=".5pt">
            <v:path arrowok="t"/>
            <w10:wrap type="topAndBottom" anchorx="page"/>
          </v:shape>
        </w:pict>
      </w:r>
    </w:p>
    <w:p w14:paraId="014A8924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237BCC3F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5F576022" w14:textId="77777777" w:rsidR="00AF0683" w:rsidRDefault="00DE3769">
      <w:pPr>
        <w:tabs>
          <w:tab w:val="left" w:pos="8299"/>
        </w:tabs>
        <w:spacing w:before="94" w:line="367" w:lineRule="auto"/>
        <w:ind w:left="2363" w:right="1217"/>
        <w:rPr>
          <w:rFonts w:ascii="Lucida Sans"/>
          <w:sz w:val="20"/>
        </w:rPr>
      </w:pPr>
      <w:r>
        <w:rPr>
          <w:rFonts w:ascii="Lucida Sans"/>
          <w:w w:val="95"/>
          <w:sz w:val="20"/>
        </w:rPr>
        <w:t>Pastries: The high-fat pastries, cakes, doughnuts, and chocolate</w:t>
      </w:r>
      <w:r>
        <w:rPr>
          <w:rFonts w:ascii="Lucida Sans"/>
          <w:spacing w:val="-58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products</w:t>
      </w:r>
      <w:r>
        <w:rPr>
          <w:rFonts w:ascii="Lucida Sans"/>
          <w:spacing w:val="2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that</w:t>
      </w:r>
      <w:r>
        <w:rPr>
          <w:rFonts w:ascii="Lucida Sans"/>
          <w:spacing w:val="3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I</w:t>
      </w:r>
      <w:r>
        <w:rPr>
          <w:rFonts w:ascii="Lucida Sans"/>
          <w:spacing w:val="2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eat</w:t>
      </w:r>
      <w:r>
        <w:rPr>
          <w:rFonts w:ascii="Lucida Sans"/>
          <w:spacing w:val="3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are:</w:t>
      </w:r>
      <w:r>
        <w:rPr>
          <w:rFonts w:ascii="Lucida Sans"/>
          <w:spacing w:val="6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360FD620" w14:textId="77777777" w:rsidR="00AF0683" w:rsidRDefault="00066724">
      <w:pPr>
        <w:pStyle w:val="BodyText"/>
        <w:rPr>
          <w:rFonts w:ascii="Lucida Sans"/>
          <w:sz w:val="16"/>
        </w:rPr>
      </w:pPr>
      <w:r>
        <w:pict w14:anchorId="0A2C47D6">
          <v:shape id="docshape4318" o:spid="_x0000_s1630" style="position:absolute;margin-left:170.4pt;margin-top:10.65pt;width:296.55pt;height:.1pt;z-index:-15215104;mso-wrap-distance-left:0;mso-wrap-distance-right:0;mso-position-horizontal-relative:page" coordorigin="3408,213" coordsize="5931,0" path="m3408,213r5931,e" filled="f" strokeweight=".5pt">
            <v:path arrowok="t"/>
            <w10:wrap type="topAndBottom" anchorx="page"/>
          </v:shape>
        </w:pict>
      </w:r>
      <w:r>
        <w:pict w14:anchorId="5FCC9EFA">
          <v:shape id="docshape4319" o:spid="_x0000_s1629" style="position:absolute;margin-left:170.4pt;margin-top:28.65pt;width:296.55pt;height:.1pt;z-index:-15214592;mso-wrap-distance-left:0;mso-wrap-distance-right:0;mso-position-horizontal-relative:page" coordorigin="3408,573" coordsize="5931,0" path="m3408,573r5931,e" filled="f" strokeweight=".5pt">
            <v:path arrowok="t"/>
            <w10:wrap type="topAndBottom" anchorx="page"/>
          </v:shape>
        </w:pict>
      </w:r>
    </w:p>
    <w:p w14:paraId="18965CA6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5B6D09AB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0118DC43" w14:textId="77777777" w:rsidR="00AF0683" w:rsidRDefault="00DE3769">
      <w:pPr>
        <w:tabs>
          <w:tab w:val="left" w:pos="8299"/>
        </w:tabs>
        <w:spacing w:before="94" w:line="367" w:lineRule="auto"/>
        <w:ind w:left="2363" w:right="1218"/>
        <w:rPr>
          <w:rFonts w:ascii="Lucida Sans"/>
          <w:sz w:val="20"/>
        </w:rPr>
      </w:pPr>
      <w:r>
        <w:rPr>
          <w:rFonts w:ascii="Lucida Sans"/>
          <w:w w:val="95"/>
          <w:sz w:val="20"/>
        </w:rPr>
        <w:t>Solution:</w:t>
      </w:r>
      <w:r>
        <w:rPr>
          <w:rFonts w:ascii="Lucida Sans"/>
          <w:spacing w:val="2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The</w:t>
      </w:r>
      <w:r>
        <w:rPr>
          <w:rFonts w:ascii="Lucida Sans"/>
          <w:spacing w:val="2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lower-fat</w:t>
      </w:r>
      <w:r>
        <w:rPr>
          <w:rFonts w:ascii="Lucida Sans"/>
          <w:spacing w:val="2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solution-substitution</w:t>
      </w:r>
      <w:r>
        <w:rPr>
          <w:rFonts w:ascii="Lucida Sans"/>
          <w:spacing w:val="2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foods</w:t>
      </w:r>
      <w:r>
        <w:rPr>
          <w:rFonts w:ascii="Lucida Sans"/>
          <w:spacing w:val="2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that</w:t>
      </w:r>
      <w:r>
        <w:rPr>
          <w:rFonts w:ascii="Lucida Sans"/>
          <w:spacing w:val="3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I</w:t>
      </w:r>
      <w:r>
        <w:rPr>
          <w:rFonts w:ascii="Lucida Sans"/>
          <w:spacing w:val="2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will</w:t>
      </w:r>
      <w:r>
        <w:rPr>
          <w:rFonts w:ascii="Lucida Sans"/>
          <w:spacing w:val="2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eat</w:t>
      </w:r>
      <w:r>
        <w:rPr>
          <w:rFonts w:ascii="Lucida Sans"/>
          <w:spacing w:val="-57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instead are:</w:t>
      </w:r>
      <w:r>
        <w:rPr>
          <w:rFonts w:ascii="Lucida Sans"/>
          <w:sz w:val="20"/>
        </w:rPr>
        <w:t xml:space="preserve"> </w:t>
      </w:r>
      <w:r>
        <w:rPr>
          <w:rFonts w:ascii="Lucida Sans"/>
          <w:spacing w:val="-12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31C6A279" w14:textId="77777777" w:rsidR="00AF0683" w:rsidRDefault="00066724">
      <w:pPr>
        <w:pStyle w:val="BodyText"/>
        <w:rPr>
          <w:rFonts w:ascii="Lucida Sans"/>
          <w:sz w:val="16"/>
        </w:rPr>
      </w:pPr>
      <w:r>
        <w:pict w14:anchorId="47FBCC8A">
          <v:shape id="docshape4320" o:spid="_x0000_s1628" style="position:absolute;margin-left:170.4pt;margin-top:10.65pt;width:296.55pt;height:.1pt;z-index:-15214080;mso-wrap-distance-left:0;mso-wrap-distance-right:0;mso-position-horizontal-relative:page" coordorigin="3408,213" coordsize="5931,0" path="m3408,213r5931,e" filled="f" strokeweight=".5pt">
            <v:path arrowok="t"/>
            <w10:wrap type="topAndBottom" anchorx="page"/>
          </v:shape>
        </w:pict>
      </w:r>
    </w:p>
    <w:p w14:paraId="2C53D546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2729B131" w14:textId="77777777" w:rsidR="00AF0683" w:rsidRDefault="00DE3769">
      <w:pPr>
        <w:tabs>
          <w:tab w:val="left" w:pos="8299"/>
        </w:tabs>
        <w:spacing w:before="94"/>
        <w:ind w:left="2363"/>
        <w:rPr>
          <w:rFonts w:ascii="Lucida Sans"/>
          <w:sz w:val="20"/>
        </w:rPr>
      </w:pPr>
      <w:r>
        <w:rPr>
          <w:rFonts w:ascii="Lucida Sans"/>
          <w:spacing w:val="-2"/>
          <w:w w:val="95"/>
          <w:sz w:val="20"/>
        </w:rPr>
        <w:t>Fried</w:t>
      </w:r>
      <w:r>
        <w:rPr>
          <w:rFonts w:ascii="Lucida Sans"/>
          <w:spacing w:val="-12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foods:</w:t>
      </w:r>
      <w:r>
        <w:rPr>
          <w:rFonts w:ascii="Lucida Sans"/>
          <w:spacing w:val="-12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The</w:t>
      </w:r>
      <w:r>
        <w:rPr>
          <w:rFonts w:ascii="Lucida Sans"/>
          <w:spacing w:val="-12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fried</w:t>
      </w:r>
      <w:r>
        <w:rPr>
          <w:rFonts w:ascii="Lucida Sans"/>
          <w:spacing w:val="-12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and</w:t>
      </w:r>
      <w:r>
        <w:rPr>
          <w:rFonts w:ascii="Lucida Sans"/>
          <w:spacing w:val="-11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chippy-dippy</w:t>
      </w:r>
      <w:r>
        <w:rPr>
          <w:rFonts w:ascii="Lucida Sans"/>
          <w:spacing w:val="-12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foods</w:t>
      </w:r>
      <w:r>
        <w:rPr>
          <w:rFonts w:ascii="Lucida Sans"/>
          <w:spacing w:val="-12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that</w:t>
      </w:r>
      <w:r>
        <w:rPr>
          <w:rFonts w:ascii="Lucida Sans"/>
          <w:spacing w:val="-12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I</w:t>
      </w:r>
      <w:r>
        <w:rPr>
          <w:rFonts w:ascii="Lucida Sans"/>
          <w:spacing w:val="-11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eat</w:t>
      </w:r>
      <w:r>
        <w:rPr>
          <w:rFonts w:ascii="Lucida Sans"/>
          <w:spacing w:val="-12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are:</w:t>
      </w:r>
      <w:r>
        <w:rPr>
          <w:rFonts w:ascii="Lucida Sans"/>
          <w:spacing w:val="-1"/>
          <w:sz w:val="20"/>
        </w:rPr>
        <w:t xml:space="preserve"> </w:t>
      </w:r>
      <w:r>
        <w:rPr>
          <w:rFonts w:ascii="Lucida Sans"/>
          <w:spacing w:val="-24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057F5CF7" w14:textId="77777777" w:rsidR="00AF0683" w:rsidRDefault="00066724">
      <w:pPr>
        <w:pStyle w:val="BodyText"/>
        <w:spacing w:before="7"/>
        <w:rPr>
          <w:rFonts w:ascii="Lucida Sans"/>
          <w:sz w:val="26"/>
        </w:rPr>
      </w:pPr>
      <w:r>
        <w:pict w14:anchorId="21E29D4E">
          <v:shape id="docshape4321" o:spid="_x0000_s1627" style="position:absolute;margin-left:170.4pt;margin-top:16.9pt;width:296.55pt;height:.1pt;z-index:-15213568;mso-wrap-distance-left:0;mso-wrap-distance-right:0;mso-position-horizontal-relative:page" coordorigin="3408,338" coordsize="5931,0" path="m3408,338r5931,e" filled="f" strokeweight=".5pt">
            <v:path arrowok="t"/>
            <w10:wrap type="topAndBottom" anchorx="page"/>
          </v:shape>
        </w:pict>
      </w:r>
      <w:r>
        <w:pict w14:anchorId="0DB984A4">
          <v:shape id="docshape4322" o:spid="_x0000_s1626" style="position:absolute;margin-left:170.4pt;margin-top:34.9pt;width:296.55pt;height:.1pt;z-index:-15213056;mso-wrap-distance-left:0;mso-wrap-distance-right:0;mso-position-horizontal-relative:page" coordorigin="3408,698" coordsize="5931,0" path="m3408,698r5931,e" filled="f" strokeweight=".5pt">
            <v:path arrowok="t"/>
            <w10:wrap type="topAndBottom" anchorx="page"/>
          </v:shape>
        </w:pict>
      </w:r>
    </w:p>
    <w:p w14:paraId="021E1563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572721C9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134801AA" w14:textId="77777777" w:rsidR="00AF0683" w:rsidRDefault="00DE3769">
      <w:pPr>
        <w:tabs>
          <w:tab w:val="left" w:pos="8299"/>
        </w:tabs>
        <w:spacing w:before="94" w:line="367" w:lineRule="auto"/>
        <w:ind w:left="2363" w:right="1217"/>
        <w:rPr>
          <w:rFonts w:ascii="Lucida Sans"/>
          <w:sz w:val="20"/>
        </w:rPr>
      </w:pPr>
      <w:r>
        <w:rPr>
          <w:rFonts w:ascii="Lucida Sans"/>
          <w:sz w:val="20"/>
        </w:rPr>
        <w:t>Solution: The lower-fat alternatives to these fried foods that I</w:t>
      </w:r>
      <w:r>
        <w:rPr>
          <w:rFonts w:ascii="Lucida Sans"/>
          <w:spacing w:val="-61"/>
          <w:sz w:val="20"/>
        </w:rPr>
        <w:t xml:space="preserve"> </w:t>
      </w:r>
      <w:r>
        <w:rPr>
          <w:rFonts w:ascii="Lucida Sans"/>
          <w:w w:val="95"/>
          <w:sz w:val="20"/>
        </w:rPr>
        <w:t>will</w:t>
      </w:r>
      <w:r>
        <w:rPr>
          <w:rFonts w:ascii="Lucida Sans"/>
          <w:spacing w:val="8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substitute</w:t>
      </w:r>
      <w:r>
        <w:rPr>
          <w:rFonts w:ascii="Lucida Sans"/>
          <w:spacing w:val="9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are: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4C749D31" w14:textId="77777777" w:rsidR="00AF0683" w:rsidRDefault="00066724">
      <w:pPr>
        <w:pStyle w:val="BodyText"/>
        <w:rPr>
          <w:rFonts w:ascii="Lucida Sans"/>
          <w:sz w:val="16"/>
        </w:rPr>
      </w:pPr>
      <w:r>
        <w:pict w14:anchorId="2122501C">
          <v:shape id="docshape4323" o:spid="_x0000_s1625" style="position:absolute;margin-left:170.4pt;margin-top:10.65pt;width:296.55pt;height:.1pt;z-index:-15212544;mso-wrap-distance-left:0;mso-wrap-distance-right:0;mso-position-horizontal-relative:page" coordorigin="3408,213" coordsize="5931,0" path="m3408,213r5931,e" filled="f" strokeweight=".5pt">
            <v:path arrowok="t"/>
            <w10:wrap type="topAndBottom" anchorx="page"/>
          </v:shape>
        </w:pict>
      </w:r>
      <w:r>
        <w:pict w14:anchorId="3C68156B">
          <v:shape id="docshape4324" o:spid="_x0000_s1624" style="position:absolute;margin-left:170.4pt;margin-top:28.65pt;width:296.55pt;height:.1pt;z-index:-15212032;mso-wrap-distance-left:0;mso-wrap-distance-right:0;mso-position-horizontal-relative:page" coordorigin="3408,573" coordsize="5931,0" path="m3408,573r5931,e" filled="f" strokeweight=".5pt">
            <v:path arrowok="t"/>
            <w10:wrap type="topAndBottom" anchorx="page"/>
          </v:shape>
        </w:pict>
      </w:r>
    </w:p>
    <w:p w14:paraId="30BF30C0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31BE0852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62521212" w14:textId="77777777" w:rsidR="00AF0683" w:rsidRDefault="00DE3769">
      <w:pPr>
        <w:tabs>
          <w:tab w:val="left" w:pos="8299"/>
        </w:tabs>
        <w:spacing w:before="94" w:line="367" w:lineRule="auto"/>
        <w:ind w:left="2363" w:right="1216"/>
        <w:rPr>
          <w:rFonts w:ascii="Lucida Sans"/>
          <w:sz w:val="20"/>
        </w:rPr>
      </w:pPr>
      <w:r>
        <w:rPr>
          <w:rFonts w:ascii="Lucida Sans"/>
          <w:sz w:val="20"/>
        </w:rPr>
        <w:t>Frozen</w:t>
      </w:r>
      <w:r>
        <w:rPr>
          <w:rFonts w:ascii="Lucida Sans"/>
          <w:spacing w:val="-14"/>
          <w:sz w:val="20"/>
        </w:rPr>
        <w:t xml:space="preserve"> </w:t>
      </w:r>
      <w:r>
        <w:rPr>
          <w:rFonts w:ascii="Lucida Sans"/>
          <w:sz w:val="20"/>
        </w:rPr>
        <w:t>desserts</w:t>
      </w:r>
      <w:r>
        <w:rPr>
          <w:rFonts w:ascii="Lucida Sans"/>
          <w:spacing w:val="-14"/>
          <w:sz w:val="20"/>
        </w:rPr>
        <w:t xml:space="preserve"> </w:t>
      </w:r>
      <w:r>
        <w:rPr>
          <w:rFonts w:ascii="Lucida Sans"/>
          <w:sz w:val="20"/>
        </w:rPr>
        <w:t>and</w:t>
      </w:r>
      <w:r>
        <w:rPr>
          <w:rFonts w:ascii="Lucida Sans"/>
          <w:spacing w:val="-13"/>
          <w:sz w:val="20"/>
        </w:rPr>
        <w:t xml:space="preserve"> </w:t>
      </w:r>
      <w:r>
        <w:rPr>
          <w:rFonts w:ascii="Lucida Sans"/>
          <w:sz w:val="20"/>
        </w:rPr>
        <w:t>treats:</w:t>
      </w:r>
      <w:r>
        <w:rPr>
          <w:rFonts w:ascii="Lucida Sans"/>
          <w:spacing w:val="-14"/>
          <w:sz w:val="20"/>
        </w:rPr>
        <w:t xml:space="preserve"> </w:t>
      </w:r>
      <w:r>
        <w:rPr>
          <w:rFonts w:ascii="Lucida Sans"/>
          <w:sz w:val="20"/>
        </w:rPr>
        <w:t>The</w:t>
      </w:r>
      <w:r>
        <w:rPr>
          <w:rFonts w:ascii="Lucida Sans"/>
          <w:spacing w:val="-13"/>
          <w:sz w:val="20"/>
        </w:rPr>
        <w:t xml:space="preserve"> </w:t>
      </w:r>
      <w:r>
        <w:rPr>
          <w:rFonts w:ascii="Lucida Sans"/>
          <w:sz w:val="20"/>
        </w:rPr>
        <w:t>high-fat</w:t>
      </w:r>
      <w:r>
        <w:rPr>
          <w:rFonts w:ascii="Lucida Sans"/>
          <w:spacing w:val="-14"/>
          <w:sz w:val="20"/>
        </w:rPr>
        <w:t xml:space="preserve"> </w:t>
      </w:r>
      <w:r>
        <w:rPr>
          <w:rFonts w:ascii="Lucida Sans"/>
          <w:sz w:val="20"/>
        </w:rPr>
        <w:t>ice</w:t>
      </w:r>
      <w:r>
        <w:rPr>
          <w:rFonts w:ascii="Lucida Sans"/>
          <w:spacing w:val="-13"/>
          <w:sz w:val="20"/>
        </w:rPr>
        <w:t xml:space="preserve"> </w:t>
      </w:r>
      <w:r>
        <w:rPr>
          <w:rFonts w:ascii="Lucida Sans"/>
          <w:sz w:val="20"/>
        </w:rPr>
        <w:t>cream</w:t>
      </w:r>
      <w:r>
        <w:rPr>
          <w:rFonts w:ascii="Lucida Sans"/>
          <w:spacing w:val="-14"/>
          <w:sz w:val="20"/>
        </w:rPr>
        <w:t xml:space="preserve"> </w:t>
      </w:r>
      <w:r>
        <w:rPr>
          <w:rFonts w:ascii="Lucida Sans"/>
          <w:sz w:val="20"/>
        </w:rPr>
        <w:t>and</w:t>
      </w:r>
      <w:r>
        <w:rPr>
          <w:rFonts w:ascii="Lucida Sans"/>
          <w:spacing w:val="-13"/>
          <w:sz w:val="20"/>
        </w:rPr>
        <w:t xml:space="preserve"> </w:t>
      </w:r>
      <w:r>
        <w:rPr>
          <w:rFonts w:ascii="Lucida Sans"/>
          <w:sz w:val="20"/>
        </w:rPr>
        <w:t>related</w:t>
      </w:r>
      <w:r>
        <w:rPr>
          <w:rFonts w:ascii="Lucida Sans"/>
          <w:spacing w:val="-60"/>
          <w:sz w:val="20"/>
        </w:rPr>
        <w:t xml:space="preserve"> </w:t>
      </w:r>
      <w:r>
        <w:rPr>
          <w:rFonts w:ascii="Lucida Sans"/>
          <w:w w:val="95"/>
          <w:sz w:val="20"/>
        </w:rPr>
        <w:t>frozen</w:t>
      </w:r>
      <w:r>
        <w:rPr>
          <w:rFonts w:ascii="Lucida Sans"/>
          <w:spacing w:val="-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desserts</w:t>
      </w:r>
      <w:r>
        <w:rPr>
          <w:rFonts w:ascii="Lucida Sans"/>
          <w:spacing w:val="-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that I</w:t>
      </w:r>
      <w:r>
        <w:rPr>
          <w:rFonts w:ascii="Lucida Sans"/>
          <w:spacing w:val="-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eat are: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018C260B" w14:textId="77777777" w:rsidR="00AF0683" w:rsidRDefault="00066724">
      <w:pPr>
        <w:pStyle w:val="BodyText"/>
        <w:rPr>
          <w:rFonts w:ascii="Lucida Sans"/>
          <w:sz w:val="16"/>
        </w:rPr>
      </w:pPr>
      <w:r>
        <w:pict w14:anchorId="000A7C26">
          <v:shape id="docshape4325" o:spid="_x0000_s1623" style="position:absolute;margin-left:170.4pt;margin-top:10.65pt;width:296.55pt;height:.1pt;z-index:-15211520;mso-wrap-distance-left:0;mso-wrap-distance-right:0;mso-position-horizontal-relative:page" coordorigin="3408,213" coordsize="5931,0" path="m3408,213r5931,e" filled="f" strokeweight=".5pt">
            <v:path arrowok="t"/>
            <w10:wrap type="topAndBottom" anchorx="page"/>
          </v:shape>
        </w:pict>
      </w:r>
      <w:r>
        <w:pict w14:anchorId="2D495BDA">
          <v:shape id="docshape4326" o:spid="_x0000_s1622" style="position:absolute;margin-left:170.4pt;margin-top:28.65pt;width:296.55pt;height:.1pt;z-index:-15211008;mso-wrap-distance-left:0;mso-wrap-distance-right:0;mso-position-horizontal-relative:page" coordorigin="3408,573" coordsize="5931,0" path="m3408,573r5931,e" filled="f" strokeweight=".5pt">
            <v:path arrowok="t"/>
            <w10:wrap type="topAndBottom" anchorx="page"/>
          </v:shape>
        </w:pict>
      </w:r>
    </w:p>
    <w:p w14:paraId="789C1DE1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18332F30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7EA5F969" w14:textId="77777777" w:rsidR="00AF0683" w:rsidRDefault="00DE3769">
      <w:pPr>
        <w:tabs>
          <w:tab w:val="left" w:pos="8299"/>
        </w:tabs>
        <w:spacing w:before="94" w:line="367" w:lineRule="auto"/>
        <w:ind w:left="2363" w:right="1218"/>
        <w:rPr>
          <w:rFonts w:ascii="Lucida Sans"/>
          <w:sz w:val="20"/>
        </w:rPr>
      </w:pPr>
      <w:r>
        <w:rPr>
          <w:rFonts w:ascii="Lucida Sans"/>
          <w:spacing w:val="-1"/>
          <w:w w:val="95"/>
          <w:sz w:val="20"/>
        </w:rPr>
        <w:t>Solution:</w:t>
      </w:r>
      <w:r>
        <w:rPr>
          <w:rFonts w:ascii="Lucida Sans"/>
          <w:spacing w:val="-12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The</w:t>
      </w:r>
      <w:r>
        <w:rPr>
          <w:rFonts w:ascii="Lucida Sans"/>
          <w:spacing w:val="-12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lower-fat</w:t>
      </w:r>
      <w:r>
        <w:rPr>
          <w:rFonts w:ascii="Lucida Sans"/>
          <w:spacing w:val="-11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alternatives</w:t>
      </w:r>
      <w:r>
        <w:rPr>
          <w:rFonts w:ascii="Lucida Sans"/>
          <w:spacing w:val="-12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to</w:t>
      </w:r>
      <w:r>
        <w:rPr>
          <w:rFonts w:ascii="Lucida Sans"/>
          <w:spacing w:val="-12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these</w:t>
      </w:r>
      <w:r>
        <w:rPr>
          <w:rFonts w:ascii="Lucida Sans"/>
          <w:spacing w:val="-1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high-fat</w:t>
      </w:r>
      <w:r>
        <w:rPr>
          <w:rFonts w:ascii="Lucida Sans"/>
          <w:spacing w:val="-12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desserts</w:t>
      </w:r>
      <w:r>
        <w:rPr>
          <w:rFonts w:ascii="Lucida Sans"/>
          <w:spacing w:val="-1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and</w:t>
      </w:r>
      <w:r>
        <w:rPr>
          <w:rFonts w:ascii="Lucida Sans"/>
          <w:spacing w:val="-58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treats</w:t>
      </w:r>
      <w:r>
        <w:rPr>
          <w:rFonts w:ascii="Lucida Sans"/>
          <w:spacing w:val="3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that</w:t>
      </w:r>
      <w:r>
        <w:rPr>
          <w:rFonts w:ascii="Lucida Sans"/>
          <w:spacing w:val="3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I</w:t>
      </w:r>
      <w:r>
        <w:rPr>
          <w:rFonts w:ascii="Lucida Sans"/>
          <w:spacing w:val="3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will</w:t>
      </w:r>
      <w:r>
        <w:rPr>
          <w:rFonts w:ascii="Lucida Sans"/>
          <w:spacing w:val="3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substitute</w:t>
      </w:r>
      <w:r>
        <w:rPr>
          <w:rFonts w:ascii="Lucida Sans"/>
          <w:spacing w:val="3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are: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405E1B18" w14:textId="77777777" w:rsidR="00AF0683" w:rsidRDefault="00066724">
      <w:pPr>
        <w:pStyle w:val="BodyText"/>
        <w:rPr>
          <w:rFonts w:ascii="Lucida Sans"/>
          <w:sz w:val="16"/>
        </w:rPr>
      </w:pPr>
      <w:r>
        <w:pict w14:anchorId="72558DD0">
          <v:shape id="docshape4327" o:spid="_x0000_s1621" style="position:absolute;margin-left:170.4pt;margin-top:10.65pt;width:296.55pt;height:.1pt;z-index:-15210496;mso-wrap-distance-left:0;mso-wrap-distance-right:0;mso-position-horizontal-relative:page" coordorigin="3408,213" coordsize="5931,0" path="m3408,213r5931,e" filled="f" strokeweight=".5pt">
            <v:path arrowok="t"/>
            <w10:wrap type="topAndBottom" anchorx="page"/>
          </v:shape>
        </w:pict>
      </w:r>
      <w:r>
        <w:pict w14:anchorId="572E6750">
          <v:shape id="docshape4328" o:spid="_x0000_s1620" style="position:absolute;margin-left:170.4pt;margin-top:28.6pt;width:296.55pt;height:.1pt;z-index:-15209984;mso-wrap-distance-left:0;mso-wrap-distance-right:0;mso-position-horizontal-relative:page" coordorigin="3408,572" coordsize="5931,0" path="m3408,572r5931,e" filled="f" strokeweight=".5pt">
            <v:path arrowok="t"/>
            <w10:wrap type="topAndBottom" anchorx="page"/>
          </v:shape>
        </w:pict>
      </w:r>
    </w:p>
    <w:p w14:paraId="75423B90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08F3E6F9" w14:textId="77777777" w:rsidR="00AF0683" w:rsidRDefault="00AF0683">
      <w:pPr>
        <w:rPr>
          <w:rFonts w:ascii="Lucida Sans"/>
          <w:sz w:val="28"/>
        </w:rPr>
        <w:sectPr w:rsidR="00AF0683">
          <w:headerReference w:type="default" r:id="rId852"/>
          <w:footerReference w:type="default" r:id="rId853"/>
          <w:pgSz w:w="12240" w:h="15840"/>
          <w:pgMar w:top="1440" w:right="1680" w:bottom="2240" w:left="1040" w:header="360" w:footer="2059" w:gutter="0"/>
          <w:cols w:space="720"/>
        </w:sectPr>
      </w:pPr>
    </w:p>
    <w:p w14:paraId="0FF0820D" w14:textId="77777777" w:rsidR="00AF0683" w:rsidRDefault="00066724">
      <w:pPr>
        <w:pStyle w:val="BodyText"/>
        <w:rPr>
          <w:rFonts w:ascii="Lucida Sans"/>
          <w:sz w:val="20"/>
        </w:rPr>
      </w:pPr>
      <w:r>
        <w:lastRenderedPageBreak/>
        <w:pict w14:anchorId="2A3E408E">
          <v:group id="docshapegroup4337" o:spid="_x0000_s1617" style="position:absolute;margin-left:36pt;margin-top:372pt;width:24pt;height:48pt;z-index:-29017600;mso-position-horizontal-relative:page;mso-position-vertical-relative:page" coordorigin="720,7440" coordsize="480,960">
            <v:shape id="docshape4338" o:spid="_x0000_s1619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339" o:spid="_x0000_s1618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13F4EEB">
          <v:group id="docshapegroup4340" o:spid="_x0000_s1614" style="position:absolute;margin-left:552pt;margin-top:372pt;width:24pt;height:48pt;z-index:16257024;mso-position-horizontal-relative:page;mso-position-vertical-relative:page" coordorigin="11040,7440" coordsize="480,960">
            <v:shape id="docshape4341" o:spid="_x0000_s1616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342" o:spid="_x0000_s1615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8B9EAEA" w14:textId="77777777" w:rsidR="00AF0683" w:rsidRDefault="00AF0683">
      <w:pPr>
        <w:pStyle w:val="BodyText"/>
        <w:rPr>
          <w:rFonts w:ascii="Lucida Sans"/>
          <w:sz w:val="20"/>
        </w:rPr>
      </w:pPr>
    </w:p>
    <w:p w14:paraId="2F75E3B5" w14:textId="77777777" w:rsidR="00AF0683" w:rsidRDefault="00AF0683">
      <w:pPr>
        <w:pStyle w:val="BodyText"/>
        <w:spacing w:before="10"/>
        <w:rPr>
          <w:rFonts w:ascii="Lucida Sans"/>
          <w:sz w:val="23"/>
        </w:rPr>
      </w:pPr>
    </w:p>
    <w:p w14:paraId="58AD6248" w14:textId="77777777" w:rsidR="00AF0683" w:rsidRDefault="00DE3769">
      <w:pPr>
        <w:pStyle w:val="BodyText"/>
        <w:spacing w:before="98"/>
        <w:ind w:left="275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1"/>
        </w:rPr>
        <w:t xml:space="preserve"> </w:t>
      </w:r>
      <w:r>
        <w:rPr>
          <w:rFonts w:ascii="Garamond"/>
          <w:spacing w:val="-1"/>
        </w:rPr>
        <w:t>6</w:t>
      </w:r>
      <w:r>
        <w:rPr>
          <w:rFonts w:ascii="Garamond"/>
          <w:spacing w:val="-10"/>
        </w:rPr>
        <w:t xml:space="preserve"> </w:t>
      </w:r>
      <w:r>
        <w:rPr>
          <w:rFonts w:ascii="Garamond"/>
          <w:spacing w:val="-1"/>
          <w:w w:val="85"/>
        </w:rPr>
        <w:t xml:space="preserve">| </w:t>
      </w:r>
      <w:r>
        <w:rPr>
          <w:rFonts w:ascii="Garamond"/>
          <w:spacing w:val="-1"/>
        </w:rPr>
        <w:t>Set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Your</w:t>
      </w:r>
      <w:r>
        <w:rPr>
          <w:rFonts w:ascii="Garamond"/>
          <w:spacing w:val="-10"/>
        </w:rPr>
        <w:t xml:space="preserve"> </w:t>
      </w:r>
      <w:r>
        <w:rPr>
          <w:rFonts w:ascii="Garamond"/>
          <w:spacing w:val="-1"/>
        </w:rPr>
        <w:t>Health,</w:t>
      </w:r>
      <w:r>
        <w:rPr>
          <w:rFonts w:ascii="Garamond"/>
          <w:spacing w:val="-10"/>
        </w:rPr>
        <w:t xml:space="preserve"> </w:t>
      </w:r>
      <w:r>
        <w:rPr>
          <w:rFonts w:ascii="Garamond"/>
          <w:spacing w:val="-1"/>
        </w:rPr>
        <w:t>Fitness</w:t>
      </w:r>
      <w:r>
        <w:rPr>
          <w:rFonts w:ascii="Garamond"/>
          <w:spacing w:val="-10"/>
        </w:rPr>
        <w:t xml:space="preserve"> </w:t>
      </w:r>
      <w:r>
        <w:rPr>
          <w:rFonts w:ascii="Garamond"/>
          <w:spacing w:val="-1"/>
        </w:rPr>
        <w:t>and</w:t>
      </w:r>
      <w:r>
        <w:rPr>
          <w:rFonts w:ascii="Garamond"/>
          <w:spacing w:val="-10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0"/>
        </w:rPr>
        <w:t xml:space="preserve"> </w:t>
      </w:r>
      <w:r>
        <w:rPr>
          <w:rFonts w:ascii="Garamond"/>
        </w:rPr>
        <w:t>Goals</w:t>
      </w:r>
    </w:p>
    <w:p w14:paraId="0EA04198" w14:textId="77777777" w:rsidR="00AF0683" w:rsidRDefault="00AF0683">
      <w:pPr>
        <w:pStyle w:val="BodyText"/>
        <w:rPr>
          <w:rFonts w:ascii="Garamond"/>
          <w:sz w:val="20"/>
        </w:rPr>
      </w:pPr>
    </w:p>
    <w:p w14:paraId="35012B1A" w14:textId="77777777" w:rsidR="00AF0683" w:rsidRDefault="00AF0683">
      <w:pPr>
        <w:pStyle w:val="BodyText"/>
        <w:spacing w:before="3"/>
        <w:rPr>
          <w:rFonts w:ascii="Garamond"/>
          <w:sz w:val="29"/>
        </w:rPr>
      </w:pPr>
    </w:p>
    <w:p w14:paraId="08DF57D8" w14:textId="77777777" w:rsidR="00AF0683" w:rsidRDefault="00066724">
      <w:pPr>
        <w:tabs>
          <w:tab w:val="left" w:pos="8299"/>
        </w:tabs>
        <w:spacing w:before="94" w:line="367" w:lineRule="auto"/>
        <w:ind w:left="2363" w:right="1217"/>
        <w:rPr>
          <w:rFonts w:ascii="Lucida Sans"/>
          <w:sz w:val="20"/>
        </w:rPr>
      </w:pPr>
      <w:r>
        <w:pict w14:anchorId="64C36436">
          <v:line id="_x0000_s1613" style="position:absolute;left:0;text-align:left;z-index:16256000;mso-position-horizontal-relative:page" from="2in,2.7pt" to="2in,496.3pt" strokeweight="1pt">
            <w10:wrap anchorx="page"/>
          </v:line>
        </w:pict>
      </w:r>
      <w:r w:rsidR="00DE3769">
        <w:rPr>
          <w:rFonts w:ascii="Lucida Sans"/>
          <w:w w:val="95"/>
          <w:sz w:val="20"/>
        </w:rPr>
        <w:t>Chocolate bars: The chocolate bars and other high-fat chocolate</w:t>
      </w:r>
      <w:r w:rsidR="00DE3769">
        <w:rPr>
          <w:rFonts w:ascii="Lucida Sans"/>
          <w:spacing w:val="-58"/>
          <w:w w:val="95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products</w:t>
      </w:r>
      <w:r w:rsidR="00DE3769">
        <w:rPr>
          <w:rFonts w:ascii="Lucida Sans"/>
          <w:spacing w:val="4"/>
          <w:w w:val="95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that</w:t>
      </w:r>
      <w:r w:rsidR="00DE3769">
        <w:rPr>
          <w:rFonts w:ascii="Lucida Sans"/>
          <w:spacing w:val="5"/>
          <w:w w:val="95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I</w:t>
      </w:r>
      <w:r w:rsidR="00DE3769">
        <w:rPr>
          <w:rFonts w:ascii="Lucida Sans"/>
          <w:spacing w:val="4"/>
          <w:w w:val="95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tend</w:t>
      </w:r>
      <w:r w:rsidR="00DE3769">
        <w:rPr>
          <w:rFonts w:ascii="Lucida Sans"/>
          <w:spacing w:val="5"/>
          <w:w w:val="95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to</w:t>
      </w:r>
      <w:r w:rsidR="00DE3769">
        <w:rPr>
          <w:rFonts w:ascii="Lucida Sans"/>
          <w:spacing w:val="5"/>
          <w:w w:val="95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eat</w:t>
      </w:r>
      <w:r w:rsidR="00DE3769">
        <w:rPr>
          <w:rFonts w:ascii="Lucida Sans"/>
          <w:spacing w:val="4"/>
          <w:w w:val="95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are:</w:t>
      </w:r>
      <w:r w:rsidR="00DE3769">
        <w:rPr>
          <w:rFonts w:ascii="Lucida Sans"/>
          <w:spacing w:val="-5"/>
          <w:sz w:val="20"/>
        </w:rPr>
        <w:t xml:space="preserve"> </w:t>
      </w:r>
      <w:r w:rsidR="00DE3769">
        <w:rPr>
          <w:rFonts w:ascii="Lucida Sans"/>
          <w:w w:val="87"/>
          <w:sz w:val="20"/>
          <w:u w:val="single"/>
        </w:rPr>
        <w:t xml:space="preserve"> </w:t>
      </w:r>
      <w:r w:rsidR="00DE3769">
        <w:rPr>
          <w:rFonts w:ascii="Lucida Sans"/>
          <w:sz w:val="20"/>
          <w:u w:val="single"/>
        </w:rPr>
        <w:tab/>
      </w:r>
    </w:p>
    <w:p w14:paraId="7B39B34F" w14:textId="77777777" w:rsidR="00AF0683" w:rsidRDefault="00066724">
      <w:pPr>
        <w:pStyle w:val="BodyText"/>
        <w:rPr>
          <w:rFonts w:ascii="Lucida Sans"/>
          <w:sz w:val="16"/>
        </w:rPr>
      </w:pPr>
      <w:r>
        <w:pict w14:anchorId="36E85977">
          <v:shape id="docshape4343" o:spid="_x0000_s1612" style="position:absolute;margin-left:170.4pt;margin-top:10.65pt;width:296.55pt;height:.1pt;z-index:-15207936;mso-wrap-distance-left:0;mso-wrap-distance-right:0;mso-position-horizontal-relative:page" coordorigin="3408,213" coordsize="5931,0" path="m3408,213r5931,e" filled="f" strokeweight=".5pt">
            <v:path arrowok="t"/>
            <w10:wrap type="topAndBottom" anchorx="page"/>
          </v:shape>
        </w:pict>
      </w:r>
      <w:r>
        <w:pict w14:anchorId="0ABCE8A6">
          <v:shape id="docshape4344" o:spid="_x0000_s1611" style="position:absolute;margin-left:170.4pt;margin-top:28.65pt;width:296.55pt;height:.1pt;z-index:-15207424;mso-wrap-distance-left:0;mso-wrap-distance-right:0;mso-position-horizontal-relative:page" coordorigin="3408,573" coordsize="5931,0" path="m3408,573r5931,e" filled="f" strokeweight=".5pt">
            <v:path arrowok="t"/>
            <w10:wrap type="topAndBottom" anchorx="page"/>
          </v:shape>
        </w:pict>
      </w:r>
    </w:p>
    <w:p w14:paraId="6FA0E697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0ABB29AB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493A2D82" w14:textId="77777777" w:rsidR="00AF0683" w:rsidRDefault="00DE3769">
      <w:pPr>
        <w:tabs>
          <w:tab w:val="left" w:pos="8299"/>
        </w:tabs>
        <w:spacing w:before="94" w:line="367" w:lineRule="auto"/>
        <w:ind w:left="2363" w:right="1218"/>
        <w:rPr>
          <w:rFonts w:ascii="Lucida Sans"/>
          <w:sz w:val="20"/>
        </w:rPr>
      </w:pPr>
      <w:r>
        <w:rPr>
          <w:rFonts w:ascii="Lucida Sans"/>
          <w:spacing w:val="-3"/>
          <w:w w:val="95"/>
          <w:sz w:val="20"/>
        </w:rPr>
        <w:t>Solution:</w:t>
      </w:r>
      <w:r>
        <w:rPr>
          <w:rFonts w:ascii="Lucida Sans"/>
          <w:spacing w:val="-16"/>
          <w:w w:val="95"/>
          <w:sz w:val="20"/>
        </w:rPr>
        <w:t xml:space="preserve"> </w:t>
      </w:r>
      <w:r>
        <w:rPr>
          <w:rFonts w:ascii="Lucida Sans"/>
          <w:spacing w:val="-3"/>
          <w:w w:val="95"/>
          <w:sz w:val="20"/>
        </w:rPr>
        <w:t>The</w:t>
      </w:r>
      <w:r>
        <w:rPr>
          <w:rFonts w:ascii="Lucida Sans"/>
          <w:spacing w:val="-16"/>
          <w:w w:val="95"/>
          <w:sz w:val="20"/>
        </w:rPr>
        <w:t xml:space="preserve"> </w:t>
      </w:r>
      <w:r>
        <w:rPr>
          <w:rFonts w:ascii="Lucida Sans"/>
          <w:spacing w:val="-3"/>
          <w:w w:val="95"/>
          <w:sz w:val="20"/>
        </w:rPr>
        <w:t>low-fat</w:t>
      </w:r>
      <w:r>
        <w:rPr>
          <w:rFonts w:ascii="Lucida Sans"/>
          <w:spacing w:val="-15"/>
          <w:w w:val="95"/>
          <w:sz w:val="20"/>
        </w:rPr>
        <w:t xml:space="preserve"> </w:t>
      </w:r>
      <w:r>
        <w:rPr>
          <w:rFonts w:ascii="Lucida Sans"/>
          <w:spacing w:val="-3"/>
          <w:w w:val="95"/>
          <w:sz w:val="20"/>
        </w:rPr>
        <w:t>alternatives</w:t>
      </w:r>
      <w:r>
        <w:rPr>
          <w:rFonts w:ascii="Lucida Sans"/>
          <w:spacing w:val="-16"/>
          <w:w w:val="95"/>
          <w:sz w:val="20"/>
        </w:rPr>
        <w:t xml:space="preserve"> </w:t>
      </w:r>
      <w:r>
        <w:rPr>
          <w:rFonts w:ascii="Lucida Sans"/>
          <w:spacing w:val="-3"/>
          <w:w w:val="95"/>
          <w:sz w:val="20"/>
        </w:rPr>
        <w:t>I</w:t>
      </w:r>
      <w:r>
        <w:rPr>
          <w:rFonts w:ascii="Lucida Sans"/>
          <w:spacing w:val="-16"/>
          <w:w w:val="95"/>
          <w:sz w:val="20"/>
        </w:rPr>
        <w:t xml:space="preserve"> </w:t>
      </w:r>
      <w:r>
        <w:rPr>
          <w:rFonts w:ascii="Lucida Sans"/>
          <w:spacing w:val="-3"/>
          <w:w w:val="95"/>
          <w:sz w:val="20"/>
        </w:rPr>
        <w:t>will</w:t>
      </w:r>
      <w:r>
        <w:rPr>
          <w:rFonts w:ascii="Lucida Sans"/>
          <w:spacing w:val="-15"/>
          <w:w w:val="95"/>
          <w:sz w:val="20"/>
        </w:rPr>
        <w:t xml:space="preserve"> </w:t>
      </w:r>
      <w:r>
        <w:rPr>
          <w:rFonts w:ascii="Lucida Sans"/>
          <w:spacing w:val="-3"/>
          <w:w w:val="95"/>
          <w:sz w:val="20"/>
        </w:rPr>
        <w:t>substitute</w:t>
      </w:r>
      <w:r>
        <w:rPr>
          <w:rFonts w:ascii="Lucida Sans"/>
          <w:spacing w:val="-16"/>
          <w:w w:val="95"/>
          <w:sz w:val="20"/>
        </w:rPr>
        <w:t xml:space="preserve"> </w:t>
      </w:r>
      <w:r>
        <w:rPr>
          <w:rFonts w:ascii="Lucida Sans"/>
          <w:spacing w:val="-3"/>
          <w:w w:val="95"/>
          <w:sz w:val="20"/>
        </w:rPr>
        <w:t>for</w:t>
      </w:r>
      <w:r>
        <w:rPr>
          <w:rFonts w:ascii="Lucida Sans"/>
          <w:spacing w:val="-16"/>
          <w:w w:val="95"/>
          <w:sz w:val="20"/>
        </w:rPr>
        <w:t xml:space="preserve"> </w:t>
      </w:r>
      <w:r>
        <w:rPr>
          <w:rFonts w:ascii="Lucida Sans"/>
          <w:spacing w:val="-2"/>
          <w:w w:val="95"/>
          <w:sz w:val="20"/>
        </w:rPr>
        <w:t>chocolate</w:t>
      </w:r>
      <w:r>
        <w:rPr>
          <w:rFonts w:ascii="Lucida Sans"/>
          <w:spacing w:val="-21"/>
          <w:w w:val="95"/>
          <w:sz w:val="20"/>
        </w:rPr>
        <w:t xml:space="preserve"> </w:t>
      </w:r>
      <w:r>
        <w:rPr>
          <w:rFonts w:ascii="Lucida Sans"/>
          <w:spacing w:val="-2"/>
          <w:w w:val="95"/>
          <w:sz w:val="20"/>
        </w:rPr>
        <w:t>bars</w:t>
      </w:r>
      <w:r>
        <w:rPr>
          <w:rFonts w:ascii="Lucida Sans"/>
          <w:spacing w:val="-58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and</w:t>
      </w:r>
      <w:r>
        <w:rPr>
          <w:rFonts w:ascii="Lucida Sans"/>
          <w:spacing w:val="-12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related</w:t>
      </w:r>
      <w:r>
        <w:rPr>
          <w:rFonts w:ascii="Lucida Sans"/>
          <w:spacing w:val="-12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high-fat</w:t>
      </w:r>
      <w:r>
        <w:rPr>
          <w:rFonts w:ascii="Lucida Sans"/>
          <w:spacing w:val="-12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chocolate</w:t>
      </w:r>
      <w:r>
        <w:rPr>
          <w:rFonts w:ascii="Lucida Sans"/>
          <w:spacing w:val="-11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products</w:t>
      </w:r>
      <w:r>
        <w:rPr>
          <w:rFonts w:ascii="Lucida Sans"/>
          <w:spacing w:val="-12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are:</w:t>
      </w:r>
      <w:r>
        <w:rPr>
          <w:rFonts w:ascii="Lucida Sans"/>
          <w:spacing w:val="28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57F0AA65" w14:textId="77777777" w:rsidR="00AF0683" w:rsidRDefault="00066724">
      <w:pPr>
        <w:pStyle w:val="BodyText"/>
        <w:rPr>
          <w:rFonts w:ascii="Lucida Sans"/>
          <w:sz w:val="16"/>
        </w:rPr>
      </w:pPr>
      <w:r>
        <w:pict w14:anchorId="0C35E78C">
          <v:shape id="docshape4345" o:spid="_x0000_s1610" style="position:absolute;margin-left:170.4pt;margin-top:10.65pt;width:296.55pt;height:.1pt;z-index:-15206912;mso-wrap-distance-left:0;mso-wrap-distance-right:0;mso-position-horizontal-relative:page" coordorigin="3408,213" coordsize="5931,0" path="m3408,213r5931,e" filled="f" strokeweight=".5pt">
            <v:path arrowok="t"/>
            <w10:wrap type="topAndBottom" anchorx="page"/>
          </v:shape>
        </w:pict>
      </w:r>
      <w:r>
        <w:pict w14:anchorId="0B00A507">
          <v:shape id="docshape4346" o:spid="_x0000_s1609" style="position:absolute;margin-left:170.4pt;margin-top:28.65pt;width:296.55pt;height:.1pt;z-index:-15206400;mso-wrap-distance-left:0;mso-wrap-distance-right:0;mso-position-horizontal-relative:page" coordorigin="3408,573" coordsize="5931,0" path="m3408,573r5931,e" filled="f" strokeweight=".5pt">
            <v:path arrowok="t"/>
            <w10:wrap type="topAndBottom" anchorx="page"/>
          </v:shape>
        </w:pict>
      </w:r>
    </w:p>
    <w:p w14:paraId="46C5BA2F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2A848095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38458FFF" w14:textId="77777777" w:rsidR="00AF0683" w:rsidRDefault="00DE3769">
      <w:pPr>
        <w:tabs>
          <w:tab w:val="left" w:pos="8299"/>
        </w:tabs>
        <w:spacing w:before="94" w:line="367" w:lineRule="auto"/>
        <w:ind w:left="2364" w:right="1217"/>
        <w:rPr>
          <w:rFonts w:ascii="Lucida Sans"/>
          <w:sz w:val="20"/>
        </w:rPr>
      </w:pPr>
      <w:r>
        <w:rPr>
          <w:rFonts w:ascii="Lucida Sans"/>
          <w:w w:val="95"/>
          <w:sz w:val="20"/>
        </w:rPr>
        <w:t>Sugary</w:t>
      </w:r>
      <w:r>
        <w:rPr>
          <w:rFonts w:ascii="Lucida Sans"/>
          <w:spacing w:val="19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beverages:</w:t>
      </w:r>
      <w:r>
        <w:rPr>
          <w:rFonts w:ascii="Lucida Sans"/>
          <w:spacing w:val="20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The</w:t>
      </w:r>
      <w:r>
        <w:rPr>
          <w:rFonts w:ascii="Lucida Sans"/>
          <w:spacing w:val="20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sugary</w:t>
      </w:r>
      <w:r>
        <w:rPr>
          <w:rFonts w:ascii="Lucida Sans"/>
          <w:spacing w:val="19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beverages</w:t>
      </w:r>
      <w:r>
        <w:rPr>
          <w:rFonts w:ascii="Lucida Sans"/>
          <w:spacing w:val="20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that</w:t>
      </w:r>
      <w:r>
        <w:rPr>
          <w:rFonts w:ascii="Lucida Sans"/>
          <w:spacing w:val="20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add</w:t>
      </w:r>
      <w:r>
        <w:rPr>
          <w:rFonts w:ascii="Lucida Sans"/>
          <w:spacing w:val="20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unnecessary</w:t>
      </w:r>
      <w:r>
        <w:rPr>
          <w:rFonts w:ascii="Lucida Sans"/>
          <w:spacing w:val="-57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calories</w:t>
      </w:r>
      <w:r>
        <w:rPr>
          <w:rFonts w:ascii="Lucida Sans"/>
          <w:spacing w:val="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to</w:t>
      </w:r>
      <w:r>
        <w:rPr>
          <w:rFonts w:ascii="Lucida Sans"/>
          <w:spacing w:val="2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my</w:t>
      </w:r>
      <w:r>
        <w:rPr>
          <w:rFonts w:ascii="Lucida Sans"/>
          <w:spacing w:val="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diet</w:t>
      </w:r>
      <w:r>
        <w:rPr>
          <w:rFonts w:ascii="Lucida Sans"/>
          <w:spacing w:val="2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are: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5FB2087F" w14:textId="77777777" w:rsidR="00AF0683" w:rsidRDefault="00066724">
      <w:pPr>
        <w:pStyle w:val="BodyText"/>
        <w:rPr>
          <w:rFonts w:ascii="Lucida Sans"/>
          <w:sz w:val="16"/>
        </w:rPr>
      </w:pPr>
      <w:r>
        <w:pict w14:anchorId="32C7B5BE">
          <v:shape id="docshape4347" o:spid="_x0000_s1608" style="position:absolute;margin-left:170.4pt;margin-top:10.65pt;width:296.55pt;height:.1pt;z-index:-15205888;mso-wrap-distance-left:0;mso-wrap-distance-right:0;mso-position-horizontal-relative:page" coordorigin="3408,213" coordsize="5931,0" path="m3408,213r5931,e" filled="f" strokeweight=".5pt">
            <v:path arrowok="t"/>
            <w10:wrap type="topAndBottom" anchorx="page"/>
          </v:shape>
        </w:pict>
      </w:r>
      <w:r>
        <w:pict w14:anchorId="3293F658">
          <v:shape id="docshape4348" o:spid="_x0000_s1607" style="position:absolute;margin-left:170.4pt;margin-top:28.65pt;width:296.55pt;height:.1pt;z-index:-15205376;mso-wrap-distance-left:0;mso-wrap-distance-right:0;mso-position-horizontal-relative:page" coordorigin="3408,573" coordsize="5931,0" path="m3408,573r5931,e" filled="f" strokeweight=".5pt">
            <v:path arrowok="t"/>
            <w10:wrap type="topAndBottom" anchorx="page"/>
          </v:shape>
        </w:pict>
      </w:r>
    </w:p>
    <w:p w14:paraId="4BFCC854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3B9E1057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39E59A92" w14:textId="77777777" w:rsidR="00AF0683" w:rsidRDefault="00DE3769">
      <w:pPr>
        <w:tabs>
          <w:tab w:val="left" w:pos="8299"/>
        </w:tabs>
        <w:spacing w:before="94" w:line="367" w:lineRule="auto"/>
        <w:ind w:left="2364" w:right="1217"/>
        <w:rPr>
          <w:rFonts w:ascii="Lucida Sans"/>
          <w:sz w:val="20"/>
        </w:rPr>
      </w:pPr>
      <w:r>
        <w:rPr>
          <w:rFonts w:ascii="Lucida Sans"/>
          <w:w w:val="95"/>
          <w:sz w:val="20"/>
        </w:rPr>
        <w:t>Solution:</w:t>
      </w:r>
      <w:r>
        <w:rPr>
          <w:rFonts w:ascii="Lucida Sans"/>
          <w:spacing w:val="10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The</w:t>
      </w:r>
      <w:r>
        <w:rPr>
          <w:rFonts w:ascii="Lucida Sans"/>
          <w:spacing w:val="1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no-calorie</w:t>
      </w:r>
      <w:r>
        <w:rPr>
          <w:rFonts w:ascii="Lucida Sans"/>
          <w:spacing w:val="1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beverages</w:t>
      </w:r>
      <w:r>
        <w:rPr>
          <w:rFonts w:ascii="Lucida Sans"/>
          <w:spacing w:val="1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and</w:t>
      </w:r>
      <w:r>
        <w:rPr>
          <w:rFonts w:ascii="Lucida Sans"/>
          <w:spacing w:val="10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diluted</w:t>
      </w:r>
      <w:r>
        <w:rPr>
          <w:rFonts w:ascii="Lucida Sans"/>
          <w:spacing w:val="1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juices</w:t>
      </w:r>
      <w:r>
        <w:rPr>
          <w:rFonts w:ascii="Lucida Sans"/>
          <w:spacing w:val="1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that</w:t>
      </w:r>
      <w:r>
        <w:rPr>
          <w:rFonts w:ascii="Lucida Sans"/>
          <w:spacing w:val="1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I</w:t>
      </w:r>
      <w:r>
        <w:rPr>
          <w:rFonts w:ascii="Lucida Sans"/>
          <w:spacing w:val="10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will</w:t>
      </w:r>
      <w:r>
        <w:rPr>
          <w:rFonts w:ascii="Lucida Sans"/>
          <w:spacing w:val="-57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drink</w:t>
      </w:r>
      <w:r>
        <w:rPr>
          <w:rFonts w:ascii="Lucida Sans"/>
          <w:spacing w:val="-4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instead</w:t>
      </w:r>
      <w:r>
        <w:rPr>
          <w:rFonts w:ascii="Lucida Sans"/>
          <w:spacing w:val="-4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include:</w:t>
      </w:r>
      <w:r>
        <w:rPr>
          <w:rFonts w:ascii="Lucida Sans"/>
          <w:spacing w:val="-4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38679906" w14:textId="77777777" w:rsidR="00AF0683" w:rsidRDefault="00066724">
      <w:pPr>
        <w:pStyle w:val="BodyText"/>
        <w:rPr>
          <w:rFonts w:ascii="Lucida Sans"/>
          <w:sz w:val="16"/>
        </w:rPr>
      </w:pPr>
      <w:r>
        <w:pict w14:anchorId="715E49E9">
          <v:shape id="docshape4349" o:spid="_x0000_s1606" style="position:absolute;margin-left:170.4pt;margin-top:10.65pt;width:296.55pt;height:.1pt;z-index:-15204864;mso-wrap-distance-left:0;mso-wrap-distance-right:0;mso-position-horizontal-relative:page" coordorigin="3408,213" coordsize="5931,0" path="m3408,213r5931,e" filled="f" strokeweight=".5pt">
            <v:path arrowok="t"/>
            <w10:wrap type="topAndBottom" anchorx="page"/>
          </v:shape>
        </w:pict>
      </w:r>
      <w:r>
        <w:pict w14:anchorId="49465579">
          <v:shape id="docshape4350" o:spid="_x0000_s1605" style="position:absolute;margin-left:170.4pt;margin-top:28.65pt;width:296.55pt;height:.1pt;z-index:-15204352;mso-wrap-distance-left:0;mso-wrap-distance-right:0;mso-position-horizontal-relative:page" coordorigin="3408,573" coordsize="5931,0" path="m3408,573r5931,e" filled="f" strokeweight=".5pt">
            <v:path arrowok="t"/>
            <w10:wrap type="topAndBottom" anchorx="page"/>
          </v:shape>
        </w:pict>
      </w:r>
    </w:p>
    <w:p w14:paraId="796647AE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63D8C982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0EB75E44" w14:textId="77777777" w:rsidR="00AF0683" w:rsidRDefault="00DE3769">
      <w:pPr>
        <w:spacing w:before="94"/>
        <w:ind w:left="2364"/>
        <w:rPr>
          <w:rFonts w:ascii="Lucida Sans"/>
          <w:sz w:val="20"/>
        </w:rPr>
      </w:pPr>
      <w:r>
        <w:rPr>
          <w:rFonts w:ascii="Lucida Sans"/>
          <w:sz w:val="20"/>
        </w:rPr>
        <w:t>Candy:</w:t>
      </w:r>
      <w:r>
        <w:rPr>
          <w:rFonts w:ascii="Lucida Sans"/>
          <w:spacing w:val="77"/>
          <w:sz w:val="20"/>
        </w:rPr>
        <w:t xml:space="preserve"> </w:t>
      </w:r>
      <w:r>
        <w:rPr>
          <w:rFonts w:ascii="Lucida Sans"/>
          <w:sz w:val="20"/>
        </w:rPr>
        <w:t>The</w:t>
      </w:r>
      <w:r>
        <w:rPr>
          <w:rFonts w:ascii="Lucida Sans"/>
          <w:spacing w:val="78"/>
          <w:sz w:val="20"/>
        </w:rPr>
        <w:t xml:space="preserve"> </w:t>
      </w:r>
      <w:r>
        <w:rPr>
          <w:rFonts w:ascii="Lucida Sans"/>
          <w:sz w:val="20"/>
        </w:rPr>
        <w:t>sugary</w:t>
      </w:r>
      <w:r>
        <w:rPr>
          <w:rFonts w:ascii="Lucida Sans"/>
          <w:spacing w:val="78"/>
          <w:sz w:val="20"/>
        </w:rPr>
        <w:t xml:space="preserve"> </w:t>
      </w:r>
      <w:r>
        <w:rPr>
          <w:rFonts w:ascii="Lucida Sans"/>
          <w:sz w:val="20"/>
        </w:rPr>
        <w:t>candy</w:t>
      </w:r>
      <w:r>
        <w:rPr>
          <w:rFonts w:ascii="Lucida Sans"/>
          <w:spacing w:val="77"/>
          <w:sz w:val="20"/>
        </w:rPr>
        <w:t xml:space="preserve"> </w:t>
      </w:r>
      <w:r>
        <w:rPr>
          <w:rFonts w:ascii="Lucida Sans"/>
          <w:sz w:val="20"/>
        </w:rPr>
        <w:t>products</w:t>
      </w:r>
      <w:r>
        <w:rPr>
          <w:rFonts w:ascii="Lucida Sans"/>
          <w:spacing w:val="78"/>
          <w:sz w:val="20"/>
        </w:rPr>
        <w:t xml:space="preserve"> </w:t>
      </w:r>
      <w:r>
        <w:rPr>
          <w:rFonts w:ascii="Lucida Sans"/>
          <w:sz w:val="20"/>
        </w:rPr>
        <w:t>I</w:t>
      </w:r>
      <w:r>
        <w:rPr>
          <w:rFonts w:ascii="Lucida Sans"/>
          <w:spacing w:val="78"/>
          <w:sz w:val="20"/>
        </w:rPr>
        <w:t xml:space="preserve"> </w:t>
      </w:r>
      <w:r>
        <w:rPr>
          <w:rFonts w:ascii="Lucida Sans"/>
          <w:sz w:val="20"/>
        </w:rPr>
        <w:t>eat</w:t>
      </w:r>
      <w:r>
        <w:rPr>
          <w:rFonts w:ascii="Lucida Sans"/>
          <w:spacing w:val="77"/>
          <w:sz w:val="20"/>
        </w:rPr>
        <w:t xml:space="preserve"> </w:t>
      </w:r>
      <w:r>
        <w:rPr>
          <w:rFonts w:ascii="Lucida Sans"/>
          <w:sz w:val="20"/>
        </w:rPr>
        <w:t>too</w:t>
      </w:r>
      <w:r>
        <w:rPr>
          <w:rFonts w:ascii="Lucida Sans"/>
          <w:spacing w:val="78"/>
          <w:sz w:val="20"/>
        </w:rPr>
        <w:t xml:space="preserve"> </w:t>
      </w:r>
      <w:r>
        <w:rPr>
          <w:rFonts w:ascii="Lucida Sans"/>
          <w:sz w:val="20"/>
        </w:rPr>
        <w:t>often</w:t>
      </w:r>
      <w:r>
        <w:rPr>
          <w:rFonts w:ascii="Lucida Sans"/>
          <w:spacing w:val="78"/>
          <w:sz w:val="20"/>
        </w:rPr>
        <w:t xml:space="preserve"> </w:t>
      </w:r>
      <w:r>
        <w:rPr>
          <w:rFonts w:ascii="Lucida Sans"/>
          <w:sz w:val="20"/>
        </w:rPr>
        <w:t>are:</w:t>
      </w:r>
    </w:p>
    <w:p w14:paraId="2BA8089B" w14:textId="77777777" w:rsidR="00AF0683" w:rsidRDefault="00066724">
      <w:pPr>
        <w:pStyle w:val="BodyText"/>
        <w:spacing w:before="7"/>
        <w:rPr>
          <w:rFonts w:ascii="Lucida Sans"/>
          <w:sz w:val="26"/>
        </w:rPr>
      </w:pPr>
      <w:r>
        <w:pict w14:anchorId="2A49D71A">
          <v:shape id="docshape4351" o:spid="_x0000_s1604" style="position:absolute;margin-left:170.4pt;margin-top:16.9pt;width:296.55pt;height:.1pt;z-index:-15203840;mso-wrap-distance-left:0;mso-wrap-distance-right:0;mso-position-horizontal-relative:page" coordorigin="3408,338" coordsize="5931,0" path="m3408,338r5931,e" filled="f" strokeweight=".5pt">
            <v:path arrowok="t"/>
            <w10:wrap type="topAndBottom" anchorx="page"/>
          </v:shape>
        </w:pict>
      </w:r>
      <w:r>
        <w:pict w14:anchorId="6DCDD99C">
          <v:shape id="docshape4352" o:spid="_x0000_s1603" style="position:absolute;margin-left:170.4pt;margin-top:34.9pt;width:296.55pt;height:.1pt;z-index:-15203328;mso-wrap-distance-left:0;mso-wrap-distance-right:0;mso-position-horizontal-relative:page" coordorigin="3408,698" coordsize="5931,0" path="m3408,698r5931,e" filled="f" strokeweight=".5pt">
            <v:path arrowok="t"/>
            <w10:wrap type="topAndBottom" anchorx="page"/>
          </v:shape>
        </w:pict>
      </w:r>
    </w:p>
    <w:p w14:paraId="685EFB19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1ED3D14A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3F10CA3E" w14:textId="77777777" w:rsidR="00AF0683" w:rsidRDefault="00DE3769">
      <w:pPr>
        <w:tabs>
          <w:tab w:val="left" w:pos="8299"/>
        </w:tabs>
        <w:spacing w:before="94" w:line="367" w:lineRule="auto"/>
        <w:ind w:left="2364" w:right="1218"/>
        <w:rPr>
          <w:rFonts w:ascii="Lucida Sans"/>
          <w:sz w:val="20"/>
        </w:rPr>
      </w:pPr>
      <w:r>
        <w:rPr>
          <w:rFonts w:ascii="Lucida Sans"/>
          <w:w w:val="95"/>
          <w:sz w:val="20"/>
        </w:rPr>
        <w:t>Solution:</w:t>
      </w:r>
      <w:r>
        <w:rPr>
          <w:rFonts w:ascii="Lucida Sans"/>
          <w:spacing w:val="4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The</w:t>
      </w:r>
      <w:r>
        <w:rPr>
          <w:rFonts w:ascii="Lucida Sans"/>
          <w:spacing w:val="5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no-calorie</w:t>
      </w:r>
      <w:r>
        <w:rPr>
          <w:rFonts w:ascii="Lucida Sans"/>
          <w:spacing w:val="4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or</w:t>
      </w:r>
      <w:r>
        <w:rPr>
          <w:rFonts w:ascii="Lucida Sans"/>
          <w:spacing w:val="5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lower-calorie</w:t>
      </w:r>
      <w:r>
        <w:rPr>
          <w:rFonts w:ascii="Lucida Sans"/>
          <w:spacing w:val="4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solutions</w:t>
      </w:r>
      <w:r>
        <w:rPr>
          <w:rFonts w:ascii="Lucida Sans"/>
          <w:spacing w:val="5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that</w:t>
      </w:r>
      <w:r>
        <w:rPr>
          <w:rFonts w:ascii="Lucida Sans"/>
          <w:spacing w:val="4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will</w:t>
      </w:r>
      <w:r>
        <w:rPr>
          <w:rFonts w:ascii="Lucida Sans"/>
          <w:spacing w:val="5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help</w:t>
      </w:r>
      <w:r>
        <w:rPr>
          <w:rFonts w:ascii="Lucida Sans"/>
          <w:spacing w:val="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me</w:t>
      </w:r>
      <w:r>
        <w:rPr>
          <w:rFonts w:ascii="Lucida Sans"/>
          <w:spacing w:val="2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achieve</w:t>
      </w:r>
      <w:r>
        <w:rPr>
          <w:rFonts w:ascii="Lucida Sans"/>
          <w:spacing w:val="3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my</w:t>
      </w:r>
      <w:r>
        <w:rPr>
          <w:rFonts w:ascii="Lucida Sans"/>
          <w:spacing w:val="3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goal</w:t>
      </w:r>
      <w:r>
        <w:rPr>
          <w:rFonts w:ascii="Lucida Sans"/>
          <w:spacing w:val="3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are:</w:t>
      </w:r>
      <w:r>
        <w:rPr>
          <w:rFonts w:ascii="Lucida Sans"/>
          <w:spacing w:val="17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022B7582" w14:textId="77777777" w:rsidR="00AF0683" w:rsidRDefault="00066724">
      <w:pPr>
        <w:pStyle w:val="BodyText"/>
        <w:rPr>
          <w:rFonts w:ascii="Lucida Sans"/>
          <w:sz w:val="16"/>
        </w:rPr>
      </w:pPr>
      <w:r>
        <w:pict w14:anchorId="0D22155C">
          <v:shape id="docshape4353" o:spid="_x0000_s1602" style="position:absolute;margin-left:170.4pt;margin-top:10.65pt;width:296.55pt;height:.1pt;z-index:-15202816;mso-wrap-distance-left:0;mso-wrap-distance-right:0;mso-position-horizontal-relative:page" coordorigin="3408,213" coordsize="5931,0" path="m3408,213r5931,e" filled="f" strokeweight=".5pt">
            <v:path arrowok="t"/>
            <w10:wrap type="topAndBottom" anchorx="page"/>
          </v:shape>
        </w:pict>
      </w:r>
      <w:r>
        <w:pict w14:anchorId="6F9A1C3F">
          <v:shape id="docshape4354" o:spid="_x0000_s1601" style="position:absolute;margin-left:170.4pt;margin-top:28.65pt;width:296.55pt;height:.1pt;z-index:-15202304;mso-wrap-distance-left:0;mso-wrap-distance-right:0;mso-position-horizontal-relative:page" coordorigin="3408,573" coordsize="5931,0" path="m3408,573r5931,e" filled="f" strokeweight=".5pt">
            <v:path arrowok="t"/>
            <w10:wrap type="topAndBottom" anchorx="page"/>
          </v:shape>
        </w:pict>
      </w:r>
    </w:p>
    <w:p w14:paraId="5847AC8E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50B3A37F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16941CCD" w14:textId="77777777" w:rsidR="00AF0683" w:rsidRDefault="00DE3769">
      <w:pPr>
        <w:tabs>
          <w:tab w:val="left" w:pos="8299"/>
        </w:tabs>
        <w:spacing w:before="94" w:line="367" w:lineRule="auto"/>
        <w:ind w:left="2364" w:right="1217"/>
        <w:rPr>
          <w:rFonts w:ascii="Lucida Sans"/>
          <w:sz w:val="20"/>
        </w:rPr>
      </w:pPr>
      <w:r>
        <w:rPr>
          <w:rFonts w:ascii="Lucida Sans"/>
          <w:w w:val="95"/>
          <w:sz w:val="20"/>
        </w:rPr>
        <w:t>Added sugar: The items in my diet that include too much added</w:t>
      </w:r>
      <w:r>
        <w:rPr>
          <w:rFonts w:ascii="Lucida Sans"/>
          <w:spacing w:val="-58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sugar</w:t>
      </w:r>
      <w:r>
        <w:rPr>
          <w:rFonts w:ascii="Lucida Sans"/>
          <w:spacing w:val="-10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are:</w:t>
      </w:r>
      <w:r>
        <w:rPr>
          <w:rFonts w:ascii="Lucida Sans"/>
          <w:spacing w:val="18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4B2199E5" w14:textId="77777777" w:rsidR="00AF0683" w:rsidRDefault="00066724">
      <w:pPr>
        <w:pStyle w:val="BodyText"/>
        <w:rPr>
          <w:rFonts w:ascii="Lucida Sans"/>
          <w:sz w:val="16"/>
        </w:rPr>
      </w:pPr>
      <w:r>
        <w:pict w14:anchorId="063A9513">
          <v:shape id="docshape4355" o:spid="_x0000_s1600" style="position:absolute;margin-left:170.4pt;margin-top:10.6pt;width:296.55pt;height:.1pt;z-index:-15201792;mso-wrap-distance-left:0;mso-wrap-distance-right:0;mso-position-horizontal-relative:page" coordorigin="3408,212" coordsize="5931,0" path="m3408,212r5931,e" filled="f" strokeweight=".5pt">
            <v:path arrowok="t"/>
            <w10:wrap type="topAndBottom" anchorx="page"/>
          </v:shape>
        </w:pict>
      </w:r>
    </w:p>
    <w:p w14:paraId="6319D396" w14:textId="77777777" w:rsidR="00AF0683" w:rsidRDefault="00AF0683">
      <w:pPr>
        <w:rPr>
          <w:rFonts w:ascii="Lucida Sans"/>
          <w:sz w:val="16"/>
        </w:rPr>
        <w:sectPr w:rsidR="00AF0683">
          <w:headerReference w:type="default" r:id="rId854"/>
          <w:footerReference w:type="default" r:id="rId855"/>
          <w:pgSz w:w="12240" w:h="15840"/>
          <w:pgMar w:top="1440" w:right="1680" w:bottom="2240" w:left="1040" w:header="360" w:footer="2059" w:gutter="0"/>
          <w:cols w:space="720"/>
        </w:sectPr>
      </w:pPr>
    </w:p>
    <w:p w14:paraId="70D702D2" w14:textId="77777777" w:rsidR="00AF0683" w:rsidRDefault="00066724">
      <w:pPr>
        <w:pStyle w:val="BodyText"/>
        <w:rPr>
          <w:rFonts w:ascii="Lucida Sans"/>
          <w:sz w:val="20"/>
        </w:rPr>
      </w:pPr>
      <w:r>
        <w:lastRenderedPageBreak/>
        <w:pict w14:anchorId="1075BADE">
          <v:group id="docshapegroup4364" o:spid="_x0000_s1597" style="position:absolute;margin-left:36pt;margin-top:372pt;width:24pt;height:48pt;z-index:-29009408;mso-position-horizontal-relative:page;mso-position-vertical-relative:page" coordorigin="720,7440" coordsize="480,960">
            <v:shape id="docshape4365" o:spid="_x0000_s1599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366" o:spid="_x0000_s1598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F8E9CA2">
          <v:group id="docshapegroup4367" o:spid="_x0000_s1594" style="position:absolute;margin-left:552pt;margin-top:372pt;width:24pt;height:48pt;z-index:16265216;mso-position-horizontal-relative:page;mso-position-vertical-relative:page" coordorigin="11040,7440" coordsize="480,960">
            <v:shape id="docshape4368" o:spid="_x0000_s1596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369" o:spid="_x0000_s1595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394309F" w14:textId="77777777" w:rsidR="00AF0683" w:rsidRDefault="00AF0683">
      <w:pPr>
        <w:pStyle w:val="BodyText"/>
        <w:rPr>
          <w:rFonts w:ascii="Lucida Sans"/>
          <w:sz w:val="20"/>
        </w:rPr>
      </w:pPr>
    </w:p>
    <w:p w14:paraId="671A00D4" w14:textId="77777777" w:rsidR="00AF0683" w:rsidRDefault="00AF0683">
      <w:pPr>
        <w:pStyle w:val="BodyText"/>
        <w:spacing w:before="7"/>
        <w:rPr>
          <w:rFonts w:ascii="Lucida Sans"/>
          <w:sz w:val="24"/>
        </w:rPr>
      </w:pPr>
    </w:p>
    <w:p w14:paraId="6B9EA047" w14:textId="628139E9" w:rsidR="00AF0683" w:rsidRDefault="00DE3769" w:rsidP="002521A9">
      <w:pPr>
        <w:pStyle w:val="BodyText"/>
        <w:spacing w:before="115"/>
        <w:ind w:left="3121" w:firstLine="479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3F77A6C6" w14:textId="77777777" w:rsidR="00AF0683" w:rsidRDefault="00AF0683">
      <w:pPr>
        <w:pStyle w:val="BodyText"/>
        <w:rPr>
          <w:rFonts w:ascii="Arial"/>
          <w:sz w:val="20"/>
        </w:rPr>
      </w:pPr>
    </w:p>
    <w:p w14:paraId="6C45D1D1" w14:textId="77777777" w:rsidR="00AF0683" w:rsidRDefault="00AF0683">
      <w:pPr>
        <w:pStyle w:val="BodyText"/>
        <w:spacing w:before="10"/>
        <w:rPr>
          <w:rFonts w:ascii="Arial"/>
        </w:rPr>
      </w:pPr>
    </w:p>
    <w:p w14:paraId="4D8F419A" w14:textId="77777777" w:rsidR="00AF0683" w:rsidRDefault="00066724">
      <w:pPr>
        <w:spacing w:before="94"/>
        <w:ind w:left="2363"/>
        <w:rPr>
          <w:rFonts w:ascii="Lucida Sans"/>
          <w:sz w:val="20"/>
        </w:rPr>
      </w:pPr>
      <w:r>
        <w:pict w14:anchorId="6D1BBF5A">
          <v:line id="_x0000_s1593" style="position:absolute;left:0;text-align:left;z-index:16264192;mso-position-horizontal-relative:page" from="2in,5.85pt" to="2in,483.8pt" strokeweight="1pt">
            <w10:wrap anchorx="page"/>
          </v:line>
        </w:pict>
      </w:r>
      <w:r w:rsidR="00DE3769">
        <w:rPr>
          <w:rFonts w:ascii="Lucida Sans"/>
          <w:w w:val="95"/>
          <w:sz w:val="20"/>
        </w:rPr>
        <w:t>Solution:</w:t>
      </w:r>
      <w:r w:rsidR="00DE3769">
        <w:rPr>
          <w:rFonts w:ascii="Lucida Sans"/>
          <w:spacing w:val="-1"/>
          <w:w w:val="95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My solution</w:t>
      </w:r>
      <w:r w:rsidR="00DE3769">
        <w:rPr>
          <w:rFonts w:ascii="Lucida Sans"/>
          <w:spacing w:val="-1"/>
          <w:w w:val="95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to reducing</w:t>
      </w:r>
      <w:r w:rsidR="00DE3769">
        <w:rPr>
          <w:rFonts w:ascii="Lucida Sans"/>
          <w:spacing w:val="-1"/>
          <w:w w:val="95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these added</w:t>
      </w:r>
      <w:r w:rsidR="00DE3769">
        <w:rPr>
          <w:rFonts w:ascii="Lucida Sans"/>
          <w:spacing w:val="-1"/>
          <w:w w:val="95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sugars in</w:t>
      </w:r>
      <w:r w:rsidR="00DE3769">
        <w:rPr>
          <w:rFonts w:ascii="Lucida Sans"/>
          <w:spacing w:val="-1"/>
          <w:w w:val="95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my</w:t>
      </w:r>
    </w:p>
    <w:p w14:paraId="0BD48265" w14:textId="77777777" w:rsidR="00AF0683" w:rsidRDefault="00DE3769">
      <w:pPr>
        <w:tabs>
          <w:tab w:val="left" w:pos="8333"/>
        </w:tabs>
        <w:spacing w:before="125"/>
        <w:ind w:left="2363"/>
        <w:rPr>
          <w:rFonts w:ascii="Lucida Sans"/>
          <w:sz w:val="20"/>
        </w:rPr>
      </w:pPr>
      <w:r>
        <w:rPr>
          <w:rFonts w:ascii="Lucida Sans"/>
          <w:w w:val="95"/>
          <w:sz w:val="20"/>
        </w:rPr>
        <w:t>diet</w:t>
      </w:r>
      <w:r>
        <w:rPr>
          <w:rFonts w:ascii="Lucida Sans"/>
          <w:spacing w:val="-1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is:</w:t>
      </w:r>
      <w:r>
        <w:rPr>
          <w:rFonts w:ascii="Lucida Sans"/>
          <w:sz w:val="20"/>
        </w:rPr>
        <w:t xml:space="preserve"> </w:t>
      </w:r>
      <w:r>
        <w:rPr>
          <w:rFonts w:ascii="Lucida Sans"/>
          <w:spacing w:val="-23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729B212C" w14:textId="77777777" w:rsidR="00AF0683" w:rsidRDefault="00066724">
      <w:pPr>
        <w:pStyle w:val="BodyText"/>
        <w:spacing w:before="7"/>
        <w:rPr>
          <w:rFonts w:ascii="Lucida Sans"/>
          <w:sz w:val="26"/>
        </w:rPr>
      </w:pPr>
      <w:r>
        <w:pict w14:anchorId="5C88CAFE">
          <v:shape id="docshape4370" o:spid="_x0000_s1592" style="position:absolute;margin-left:174.85pt;margin-top:16.9pt;width:293.8pt;height:.1pt;z-index:-15199744;mso-wrap-distance-left:0;mso-wrap-distance-right:0;mso-position-horizontal-relative:page" coordorigin="3497,338" coordsize="5876,0" path="m3497,338r5876,e" filled="f" strokeweight=".5pt">
            <v:path arrowok="t"/>
            <w10:wrap type="topAndBottom" anchorx="page"/>
          </v:shape>
        </w:pict>
      </w:r>
    </w:p>
    <w:p w14:paraId="445495F0" w14:textId="77777777" w:rsidR="00AF0683" w:rsidRDefault="00AF0683">
      <w:pPr>
        <w:pStyle w:val="BodyText"/>
        <w:spacing w:before="8"/>
        <w:rPr>
          <w:rFonts w:ascii="Lucida Sans"/>
          <w:sz w:val="15"/>
        </w:rPr>
      </w:pPr>
    </w:p>
    <w:p w14:paraId="7C08E2E3" w14:textId="77777777" w:rsidR="00AF0683" w:rsidRDefault="00DE3769">
      <w:pPr>
        <w:spacing w:before="93" w:line="285" w:lineRule="auto"/>
        <w:ind w:left="2363" w:right="1213"/>
        <w:jc w:val="both"/>
        <w:rPr>
          <w:rFonts w:ascii="Lucida Sans"/>
          <w:i/>
          <w:sz w:val="20"/>
        </w:rPr>
      </w:pPr>
      <w:r>
        <w:rPr>
          <w:rFonts w:ascii="Lucida Sans"/>
          <w:i/>
          <w:sz w:val="20"/>
        </w:rPr>
        <w:t>Under the following complex-carbohydrate headings, list the</w:t>
      </w:r>
      <w:r>
        <w:rPr>
          <w:rFonts w:ascii="Lucida Sans"/>
          <w:i/>
          <w:spacing w:val="1"/>
          <w:sz w:val="20"/>
        </w:rPr>
        <w:t xml:space="preserve"> </w:t>
      </w:r>
      <w:r>
        <w:rPr>
          <w:rFonts w:ascii="Lucida Sans"/>
          <w:i/>
          <w:sz w:val="20"/>
        </w:rPr>
        <w:t>foods you plan to increase in your daily life because of their</w:t>
      </w:r>
      <w:r>
        <w:rPr>
          <w:rFonts w:ascii="Lucida Sans"/>
          <w:i/>
          <w:spacing w:val="1"/>
          <w:sz w:val="20"/>
        </w:rPr>
        <w:t xml:space="preserve"> </w:t>
      </w:r>
      <w:r>
        <w:rPr>
          <w:rFonts w:ascii="Lucida Sans"/>
          <w:i/>
          <w:sz w:val="20"/>
        </w:rPr>
        <w:t>health-promoting</w:t>
      </w:r>
      <w:r>
        <w:rPr>
          <w:rFonts w:ascii="Lucida Sans"/>
          <w:i/>
          <w:spacing w:val="-10"/>
          <w:sz w:val="20"/>
        </w:rPr>
        <w:t xml:space="preserve"> </w:t>
      </w:r>
      <w:r>
        <w:rPr>
          <w:rFonts w:ascii="Lucida Sans"/>
          <w:i/>
          <w:sz w:val="20"/>
        </w:rPr>
        <w:t>properties.</w:t>
      </w:r>
    </w:p>
    <w:p w14:paraId="7BF52256" w14:textId="77777777" w:rsidR="00AF0683" w:rsidRDefault="00AF0683">
      <w:pPr>
        <w:pStyle w:val="BodyText"/>
        <w:spacing w:before="11"/>
        <w:rPr>
          <w:rFonts w:ascii="Lucida Sans"/>
          <w:i/>
          <w:sz w:val="18"/>
        </w:rPr>
      </w:pPr>
    </w:p>
    <w:p w14:paraId="06333176" w14:textId="77777777" w:rsidR="00AF0683" w:rsidRDefault="00DE3769">
      <w:pPr>
        <w:tabs>
          <w:tab w:val="left" w:pos="8299"/>
        </w:tabs>
        <w:ind w:left="2363"/>
        <w:jc w:val="both"/>
        <w:rPr>
          <w:rFonts w:ascii="Lucida Sans"/>
          <w:sz w:val="20"/>
        </w:rPr>
      </w:pPr>
      <w:r>
        <w:rPr>
          <w:rFonts w:ascii="Lucida Sans"/>
          <w:sz w:val="20"/>
        </w:rPr>
        <w:t>Fruits:</w:t>
      </w:r>
      <w:r>
        <w:rPr>
          <w:rFonts w:ascii="Lucida Sans"/>
          <w:spacing w:val="-26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74FD24DA" w14:textId="77777777" w:rsidR="00AF0683" w:rsidRDefault="00066724">
      <w:pPr>
        <w:pStyle w:val="BodyText"/>
        <w:spacing w:before="7"/>
        <w:rPr>
          <w:rFonts w:ascii="Lucida Sans"/>
          <w:sz w:val="26"/>
        </w:rPr>
      </w:pPr>
      <w:r>
        <w:pict w14:anchorId="06E05050">
          <v:shape id="docshape4371" o:spid="_x0000_s1591" style="position:absolute;margin-left:170.4pt;margin-top:16.9pt;width:296.55pt;height:.1pt;z-index:-15199232;mso-wrap-distance-left:0;mso-wrap-distance-right:0;mso-position-horizontal-relative:page" coordorigin="3408,338" coordsize="5931,0" path="m3408,338r5931,e" filled="f" strokeweight=".5pt">
            <v:path arrowok="t"/>
            <w10:wrap type="topAndBottom" anchorx="page"/>
          </v:shape>
        </w:pict>
      </w:r>
    </w:p>
    <w:p w14:paraId="2E7BA6BF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58B8C86C" w14:textId="77777777" w:rsidR="00AF0683" w:rsidRDefault="00DE3769">
      <w:pPr>
        <w:tabs>
          <w:tab w:val="left" w:pos="8299"/>
        </w:tabs>
        <w:spacing w:before="94"/>
        <w:ind w:left="2363"/>
        <w:rPr>
          <w:rFonts w:ascii="Lucida Sans"/>
          <w:sz w:val="20"/>
        </w:rPr>
      </w:pPr>
      <w:r>
        <w:rPr>
          <w:rFonts w:ascii="Lucida Sans"/>
          <w:w w:val="95"/>
          <w:sz w:val="20"/>
        </w:rPr>
        <w:t>Green</w:t>
      </w:r>
      <w:r>
        <w:rPr>
          <w:rFonts w:ascii="Lucida Sans"/>
          <w:spacing w:val="2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leafy</w:t>
      </w:r>
      <w:r>
        <w:rPr>
          <w:rFonts w:ascii="Lucida Sans"/>
          <w:spacing w:val="22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vegetables: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43EDCBAC" w14:textId="77777777" w:rsidR="00AF0683" w:rsidRDefault="00066724">
      <w:pPr>
        <w:pStyle w:val="BodyText"/>
        <w:spacing w:before="7"/>
        <w:rPr>
          <w:rFonts w:ascii="Lucida Sans"/>
          <w:sz w:val="26"/>
        </w:rPr>
      </w:pPr>
      <w:r>
        <w:pict w14:anchorId="6675BEF6">
          <v:shape id="docshape4372" o:spid="_x0000_s1590" style="position:absolute;margin-left:170.4pt;margin-top:16.9pt;width:296.55pt;height:.1pt;z-index:-15198720;mso-wrap-distance-left:0;mso-wrap-distance-right:0;mso-position-horizontal-relative:page" coordorigin="3408,338" coordsize="5931,0" path="m3408,338r5931,e" filled="f" strokeweight=".5pt">
            <v:path arrowok="t"/>
            <w10:wrap type="topAndBottom" anchorx="page"/>
          </v:shape>
        </w:pict>
      </w:r>
      <w:r>
        <w:pict w14:anchorId="4E2BE285">
          <v:shape id="docshape4373" o:spid="_x0000_s1589" style="position:absolute;margin-left:170.4pt;margin-top:34.9pt;width:296.55pt;height:.1pt;z-index:-15198208;mso-wrap-distance-left:0;mso-wrap-distance-right:0;mso-position-horizontal-relative:page" coordorigin="3408,698" coordsize="5931,0" path="m3408,698r5931,e" filled="f" strokeweight=".5pt">
            <v:path arrowok="t"/>
            <w10:wrap type="topAndBottom" anchorx="page"/>
          </v:shape>
        </w:pict>
      </w:r>
    </w:p>
    <w:p w14:paraId="14AB69AB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0F0172FB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45A4C0F4" w14:textId="77777777" w:rsidR="00AF0683" w:rsidRDefault="00DE3769">
      <w:pPr>
        <w:tabs>
          <w:tab w:val="left" w:pos="8299"/>
        </w:tabs>
        <w:spacing w:before="94"/>
        <w:ind w:left="2363"/>
        <w:rPr>
          <w:rFonts w:ascii="Lucida Sans"/>
          <w:sz w:val="20"/>
        </w:rPr>
      </w:pPr>
      <w:r>
        <w:rPr>
          <w:rFonts w:ascii="Lucida Sans"/>
          <w:spacing w:val="-1"/>
          <w:w w:val="95"/>
          <w:sz w:val="20"/>
        </w:rPr>
        <w:t>Cruciferous</w:t>
      </w:r>
      <w:r>
        <w:rPr>
          <w:rFonts w:ascii="Lucida Sans"/>
          <w:spacing w:val="-9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vegetables:</w:t>
      </w:r>
      <w:r>
        <w:rPr>
          <w:rFonts w:ascii="Lucida Sans"/>
          <w:spacing w:val="-27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5C8B2C34" w14:textId="77777777" w:rsidR="00AF0683" w:rsidRDefault="00066724">
      <w:pPr>
        <w:pStyle w:val="BodyText"/>
        <w:spacing w:before="7"/>
        <w:rPr>
          <w:rFonts w:ascii="Lucida Sans"/>
          <w:sz w:val="26"/>
        </w:rPr>
      </w:pPr>
      <w:r>
        <w:pict w14:anchorId="049DEB87">
          <v:shape id="docshape4374" o:spid="_x0000_s1588" style="position:absolute;margin-left:170.4pt;margin-top:16.9pt;width:296.55pt;height:.1pt;z-index:-15197696;mso-wrap-distance-left:0;mso-wrap-distance-right:0;mso-position-horizontal-relative:page" coordorigin="3408,338" coordsize="5931,0" path="m3408,338r5931,e" filled="f" strokeweight=".5pt">
            <v:path arrowok="t"/>
            <w10:wrap type="topAndBottom" anchorx="page"/>
          </v:shape>
        </w:pict>
      </w:r>
      <w:r>
        <w:pict w14:anchorId="39613A0A">
          <v:shape id="docshape4375" o:spid="_x0000_s1587" style="position:absolute;margin-left:170.4pt;margin-top:34.9pt;width:296.55pt;height:.1pt;z-index:-15197184;mso-wrap-distance-left:0;mso-wrap-distance-right:0;mso-position-horizontal-relative:page" coordorigin="3408,698" coordsize="5931,0" path="m3408,698r5931,e" filled="f" strokeweight=".5pt">
            <v:path arrowok="t"/>
            <w10:wrap type="topAndBottom" anchorx="page"/>
          </v:shape>
        </w:pict>
      </w:r>
    </w:p>
    <w:p w14:paraId="622B9F61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3E8E39EF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71515CAA" w14:textId="77777777" w:rsidR="00AF0683" w:rsidRDefault="00DE3769">
      <w:pPr>
        <w:tabs>
          <w:tab w:val="left" w:pos="8299"/>
        </w:tabs>
        <w:spacing w:before="94"/>
        <w:ind w:left="2363"/>
        <w:rPr>
          <w:rFonts w:ascii="Lucida Sans"/>
          <w:sz w:val="20"/>
        </w:rPr>
      </w:pPr>
      <w:r>
        <w:rPr>
          <w:rFonts w:ascii="Lucida Sans"/>
          <w:w w:val="95"/>
          <w:sz w:val="20"/>
        </w:rPr>
        <w:t>Orange-yellow</w:t>
      </w:r>
      <w:r>
        <w:rPr>
          <w:rFonts w:ascii="Lucida Sans"/>
          <w:spacing w:val="2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and</w:t>
      </w:r>
      <w:r>
        <w:rPr>
          <w:rFonts w:ascii="Lucida Sans"/>
          <w:spacing w:val="2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red</w:t>
      </w:r>
      <w:r>
        <w:rPr>
          <w:rFonts w:ascii="Lucida Sans"/>
          <w:spacing w:val="2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vegetables: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595CD39A" w14:textId="77777777" w:rsidR="00AF0683" w:rsidRDefault="00066724">
      <w:pPr>
        <w:pStyle w:val="BodyText"/>
        <w:spacing w:before="7"/>
        <w:rPr>
          <w:rFonts w:ascii="Lucida Sans"/>
          <w:sz w:val="26"/>
        </w:rPr>
      </w:pPr>
      <w:r>
        <w:pict w14:anchorId="61FC5A9C">
          <v:shape id="docshape4376" o:spid="_x0000_s1586" style="position:absolute;margin-left:170.4pt;margin-top:16.9pt;width:296.55pt;height:.1pt;z-index:-15196672;mso-wrap-distance-left:0;mso-wrap-distance-right:0;mso-position-horizontal-relative:page" coordorigin="3408,338" coordsize="5931,0" path="m3408,338r5931,e" filled="f" strokeweight=".5pt">
            <v:path arrowok="t"/>
            <w10:wrap type="topAndBottom" anchorx="page"/>
          </v:shape>
        </w:pict>
      </w:r>
    </w:p>
    <w:p w14:paraId="592E9FDF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6CB8218C" w14:textId="77777777" w:rsidR="00AF0683" w:rsidRDefault="00DE3769">
      <w:pPr>
        <w:tabs>
          <w:tab w:val="left" w:pos="8299"/>
        </w:tabs>
        <w:spacing w:before="94"/>
        <w:ind w:left="2364"/>
        <w:rPr>
          <w:rFonts w:ascii="Lucida Sans"/>
          <w:sz w:val="20"/>
        </w:rPr>
      </w:pPr>
      <w:r>
        <w:rPr>
          <w:rFonts w:ascii="Lucida Sans"/>
          <w:w w:val="95"/>
          <w:sz w:val="20"/>
        </w:rPr>
        <w:lastRenderedPageBreak/>
        <w:t>High-fiber</w:t>
      </w:r>
      <w:r>
        <w:rPr>
          <w:rFonts w:ascii="Lucida Sans"/>
          <w:spacing w:val="-3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grains</w:t>
      </w:r>
      <w:r>
        <w:rPr>
          <w:rFonts w:ascii="Lucida Sans"/>
          <w:spacing w:val="-2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and</w:t>
      </w:r>
      <w:r>
        <w:rPr>
          <w:rFonts w:ascii="Lucida Sans"/>
          <w:spacing w:val="-2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starchy</w:t>
      </w:r>
      <w:r>
        <w:rPr>
          <w:rFonts w:ascii="Lucida Sans"/>
          <w:spacing w:val="-2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carbohydrates: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6EEBFB81" w14:textId="77777777" w:rsidR="00AF0683" w:rsidRDefault="00066724">
      <w:pPr>
        <w:pStyle w:val="BodyText"/>
        <w:spacing w:before="7"/>
        <w:rPr>
          <w:rFonts w:ascii="Lucida Sans"/>
          <w:sz w:val="26"/>
        </w:rPr>
      </w:pPr>
      <w:r>
        <w:pict w14:anchorId="292D0FBB">
          <v:shape id="docshape4377" o:spid="_x0000_s1585" style="position:absolute;margin-left:170.4pt;margin-top:16.9pt;width:296.55pt;height:.1pt;z-index:-15196160;mso-wrap-distance-left:0;mso-wrap-distance-right:0;mso-position-horizontal-relative:page" coordorigin="3408,338" coordsize="5931,0" path="m3408,338r5931,e" filled="f" strokeweight=".5pt">
            <v:path arrowok="t"/>
            <w10:wrap type="topAndBottom" anchorx="page"/>
          </v:shape>
        </w:pict>
      </w:r>
      <w:r>
        <w:pict w14:anchorId="40C1327B">
          <v:shape id="docshape4378" o:spid="_x0000_s1584" style="position:absolute;margin-left:170.4pt;margin-top:34.9pt;width:296.55pt;height:.1pt;z-index:-15195648;mso-wrap-distance-left:0;mso-wrap-distance-right:0;mso-position-horizontal-relative:page" coordorigin="3408,698" coordsize="5931,0" path="m3408,698r5931,e" filled="f" strokeweight=".5pt">
            <v:path arrowok="t"/>
            <w10:wrap type="topAndBottom" anchorx="page"/>
          </v:shape>
        </w:pict>
      </w:r>
    </w:p>
    <w:p w14:paraId="6E1C899C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57D8085A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15C54714" w14:textId="77777777" w:rsidR="00AF0683" w:rsidRDefault="00DE3769">
      <w:pPr>
        <w:tabs>
          <w:tab w:val="left" w:pos="8299"/>
        </w:tabs>
        <w:spacing w:before="94"/>
        <w:ind w:left="2364"/>
        <w:rPr>
          <w:rFonts w:ascii="Lucida Sans"/>
          <w:sz w:val="20"/>
        </w:rPr>
      </w:pPr>
      <w:r>
        <w:rPr>
          <w:rFonts w:ascii="Lucida Sans"/>
          <w:w w:val="95"/>
          <w:sz w:val="20"/>
        </w:rPr>
        <w:t>High-fiber</w:t>
      </w:r>
      <w:r>
        <w:rPr>
          <w:rFonts w:ascii="Lucida Sans"/>
          <w:spacing w:val="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breakfast</w:t>
      </w:r>
      <w:r>
        <w:rPr>
          <w:rFonts w:ascii="Lucida Sans"/>
          <w:spacing w:val="2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cereals:</w:t>
      </w:r>
      <w:r>
        <w:rPr>
          <w:rFonts w:ascii="Lucida Sans"/>
          <w:spacing w:val="-27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4C4490B3" w14:textId="77777777" w:rsidR="00AF0683" w:rsidRDefault="00066724">
      <w:pPr>
        <w:pStyle w:val="BodyText"/>
        <w:spacing w:before="7"/>
        <w:rPr>
          <w:rFonts w:ascii="Lucida Sans"/>
          <w:sz w:val="26"/>
        </w:rPr>
      </w:pPr>
      <w:r>
        <w:pict w14:anchorId="4EBA5F57">
          <v:shape id="docshape4379" o:spid="_x0000_s1583" style="position:absolute;margin-left:170.4pt;margin-top:16.9pt;width:296.55pt;height:.1pt;z-index:-15195136;mso-wrap-distance-left:0;mso-wrap-distance-right:0;mso-position-horizontal-relative:page" coordorigin="3408,338" coordsize="5931,0" path="m3408,338r5931,e" filled="f" strokeweight=".5pt">
            <v:path arrowok="t"/>
            <w10:wrap type="topAndBottom" anchorx="page"/>
          </v:shape>
        </w:pict>
      </w:r>
      <w:r>
        <w:pict w14:anchorId="5EE87175">
          <v:shape id="docshape4380" o:spid="_x0000_s1582" style="position:absolute;margin-left:170.4pt;margin-top:34.9pt;width:296.55pt;height:.1pt;z-index:-15194624;mso-wrap-distance-left:0;mso-wrap-distance-right:0;mso-position-horizontal-relative:page" coordorigin="3408,698" coordsize="5931,0" path="m3408,698r5931,e" filled="f" strokeweight=".5pt">
            <v:path arrowok="t"/>
            <w10:wrap type="topAndBottom" anchorx="page"/>
          </v:shape>
        </w:pict>
      </w:r>
    </w:p>
    <w:p w14:paraId="7D6FF2F9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4AC93364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23C563C3" w14:textId="77777777" w:rsidR="00AF0683" w:rsidRDefault="00DE3769">
      <w:pPr>
        <w:tabs>
          <w:tab w:val="left" w:pos="8299"/>
        </w:tabs>
        <w:spacing w:before="94"/>
        <w:ind w:left="2364"/>
        <w:rPr>
          <w:rFonts w:ascii="Lucida Sans"/>
          <w:sz w:val="20"/>
        </w:rPr>
      </w:pPr>
      <w:r>
        <w:rPr>
          <w:rFonts w:ascii="Lucida Sans"/>
          <w:w w:val="95"/>
          <w:sz w:val="20"/>
        </w:rPr>
        <w:t>High-fiber</w:t>
      </w:r>
      <w:r>
        <w:rPr>
          <w:rFonts w:ascii="Lucida Sans"/>
          <w:spacing w:val="5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bread</w:t>
      </w:r>
      <w:r>
        <w:rPr>
          <w:rFonts w:ascii="Lucida Sans"/>
          <w:spacing w:val="5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products:</w:t>
      </w:r>
      <w:r>
        <w:rPr>
          <w:rFonts w:ascii="Lucida Sans"/>
          <w:spacing w:val="-4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669100E9" w14:textId="77777777" w:rsidR="00AF0683" w:rsidRDefault="00066724">
      <w:pPr>
        <w:pStyle w:val="BodyText"/>
        <w:spacing w:before="7"/>
        <w:rPr>
          <w:rFonts w:ascii="Lucida Sans"/>
          <w:sz w:val="26"/>
        </w:rPr>
      </w:pPr>
      <w:r>
        <w:pict w14:anchorId="16558214">
          <v:shape id="docshape4381" o:spid="_x0000_s1581" style="position:absolute;margin-left:170.4pt;margin-top:16.9pt;width:296.55pt;height:.1pt;z-index:-15194112;mso-wrap-distance-left:0;mso-wrap-distance-right:0;mso-position-horizontal-relative:page" coordorigin="3408,338" coordsize="5931,0" path="m3408,338r5931,e" filled="f" strokeweight=".5pt">
            <v:path arrowok="t"/>
            <w10:wrap type="topAndBottom" anchorx="page"/>
          </v:shape>
        </w:pict>
      </w:r>
      <w:r>
        <w:pict w14:anchorId="696BF44F">
          <v:shape id="docshape4382" o:spid="_x0000_s1580" style="position:absolute;margin-left:170.4pt;margin-top:34.9pt;width:296.55pt;height:.1pt;z-index:-15193600;mso-wrap-distance-left:0;mso-wrap-distance-right:0;mso-position-horizontal-relative:page" coordorigin="3408,698" coordsize="5931,0" path="m3408,698r5931,e" filled="f" strokeweight=".5pt">
            <v:path arrowok="t"/>
            <w10:wrap type="topAndBottom" anchorx="page"/>
          </v:shape>
        </w:pict>
      </w:r>
    </w:p>
    <w:p w14:paraId="63DCD903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2A7E3749" w14:textId="77777777" w:rsidR="00AF0683" w:rsidRDefault="00AF0683">
      <w:pPr>
        <w:rPr>
          <w:rFonts w:ascii="Lucida Sans"/>
          <w:sz w:val="28"/>
        </w:rPr>
        <w:sectPr w:rsidR="00AF0683">
          <w:headerReference w:type="default" r:id="rId856"/>
          <w:footerReference w:type="default" r:id="rId857"/>
          <w:pgSz w:w="12240" w:h="15840"/>
          <w:pgMar w:top="1440" w:right="1680" w:bottom="2240" w:left="1040" w:header="360" w:footer="2059" w:gutter="0"/>
          <w:cols w:space="720"/>
        </w:sectPr>
      </w:pPr>
    </w:p>
    <w:p w14:paraId="471BB446" w14:textId="77777777" w:rsidR="00AF0683" w:rsidRDefault="00066724">
      <w:pPr>
        <w:pStyle w:val="BodyText"/>
        <w:rPr>
          <w:rFonts w:ascii="Lucida Sans"/>
          <w:sz w:val="20"/>
        </w:rPr>
      </w:pPr>
      <w:r>
        <w:lastRenderedPageBreak/>
        <w:pict w14:anchorId="6D8859A2">
          <v:group id="docshapegroup4391" o:spid="_x0000_s1577" style="position:absolute;margin-left:36pt;margin-top:372pt;width:24pt;height:48pt;z-index:-29005824;mso-position-horizontal-relative:page;mso-position-vertical-relative:page" coordorigin="720,7440" coordsize="480,960">
            <v:shape id="docshape4392" o:spid="_x0000_s1579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393" o:spid="_x0000_s1578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22E37B03">
          <v:group id="docshapegroup4394" o:spid="_x0000_s1574" style="position:absolute;margin-left:552pt;margin-top:372pt;width:24pt;height:48pt;z-index:16268800;mso-position-horizontal-relative:page;mso-position-vertical-relative:page" coordorigin="11040,7440" coordsize="480,960">
            <v:shape id="docshape4395" o:spid="_x0000_s1576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396" o:spid="_x0000_s1575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CDFC995" w14:textId="77777777" w:rsidR="00AF0683" w:rsidRDefault="00AF0683">
      <w:pPr>
        <w:pStyle w:val="BodyText"/>
        <w:rPr>
          <w:rFonts w:ascii="Lucida Sans"/>
          <w:sz w:val="20"/>
        </w:rPr>
      </w:pPr>
    </w:p>
    <w:p w14:paraId="00451F0B" w14:textId="77777777" w:rsidR="00AF0683" w:rsidRDefault="00AF0683">
      <w:pPr>
        <w:pStyle w:val="BodyText"/>
        <w:spacing w:before="10"/>
        <w:rPr>
          <w:rFonts w:ascii="Lucida Sans"/>
          <w:sz w:val="23"/>
        </w:rPr>
      </w:pPr>
    </w:p>
    <w:p w14:paraId="76C4882A" w14:textId="77777777" w:rsidR="00AF0683" w:rsidRDefault="00DE3769">
      <w:pPr>
        <w:pStyle w:val="BodyText"/>
        <w:spacing w:before="98"/>
        <w:ind w:left="275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1"/>
        </w:rPr>
        <w:t xml:space="preserve"> </w:t>
      </w:r>
      <w:r>
        <w:rPr>
          <w:rFonts w:ascii="Garamond"/>
          <w:spacing w:val="-1"/>
        </w:rPr>
        <w:t>6</w:t>
      </w:r>
      <w:r>
        <w:rPr>
          <w:rFonts w:ascii="Garamond"/>
          <w:spacing w:val="-10"/>
        </w:rPr>
        <w:t xml:space="preserve"> </w:t>
      </w:r>
      <w:r>
        <w:rPr>
          <w:rFonts w:ascii="Garamond"/>
          <w:spacing w:val="-1"/>
          <w:w w:val="85"/>
        </w:rPr>
        <w:t xml:space="preserve">| </w:t>
      </w:r>
      <w:r>
        <w:rPr>
          <w:rFonts w:ascii="Garamond"/>
          <w:spacing w:val="-1"/>
        </w:rPr>
        <w:t>Set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Your</w:t>
      </w:r>
      <w:r>
        <w:rPr>
          <w:rFonts w:ascii="Garamond"/>
          <w:spacing w:val="-10"/>
        </w:rPr>
        <w:t xml:space="preserve"> </w:t>
      </w:r>
      <w:r>
        <w:rPr>
          <w:rFonts w:ascii="Garamond"/>
          <w:spacing w:val="-1"/>
        </w:rPr>
        <w:t>Health,</w:t>
      </w:r>
      <w:r>
        <w:rPr>
          <w:rFonts w:ascii="Garamond"/>
          <w:spacing w:val="-10"/>
        </w:rPr>
        <w:t xml:space="preserve"> </w:t>
      </w:r>
      <w:r>
        <w:rPr>
          <w:rFonts w:ascii="Garamond"/>
          <w:spacing w:val="-1"/>
        </w:rPr>
        <w:t>Fitness</w:t>
      </w:r>
      <w:r>
        <w:rPr>
          <w:rFonts w:ascii="Garamond"/>
          <w:spacing w:val="-10"/>
        </w:rPr>
        <w:t xml:space="preserve"> </w:t>
      </w:r>
      <w:r>
        <w:rPr>
          <w:rFonts w:ascii="Garamond"/>
          <w:spacing w:val="-1"/>
        </w:rPr>
        <w:t>and</w:t>
      </w:r>
      <w:r>
        <w:rPr>
          <w:rFonts w:ascii="Garamond"/>
          <w:spacing w:val="-10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0"/>
        </w:rPr>
        <w:t xml:space="preserve"> </w:t>
      </w:r>
      <w:r>
        <w:rPr>
          <w:rFonts w:ascii="Garamond"/>
        </w:rPr>
        <w:t>Goals</w:t>
      </w:r>
    </w:p>
    <w:p w14:paraId="6CA8A2AD" w14:textId="77777777" w:rsidR="00AF0683" w:rsidRDefault="00AF0683">
      <w:pPr>
        <w:pStyle w:val="BodyText"/>
        <w:rPr>
          <w:rFonts w:ascii="Garamond"/>
          <w:sz w:val="20"/>
        </w:rPr>
      </w:pPr>
    </w:p>
    <w:p w14:paraId="1C75B2F9" w14:textId="77777777" w:rsidR="00AF0683" w:rsidRDefault="00AF0683">
      <w:pPr>
        <w:pStyle w:val="BodyText"/>
        <w:spacing w:before="3"/>
        <w:rPr>
          <w:rFonts w:ascii="Garamond"/>
          <w:sz w:val="29"/>
        </w:rPr>
      </w:pPr>
    </w:p>
    <w:p w14:paraId="6A5FB220" w14:textId="77777777" w:rsidR="00AF0683" w:rsidRDefault="00066724">
      <w:pPr>
        <w:tabs>
          <w:tab w:val="left" w:pos="8299"/>
        </w:tabs>
        <w:spacing w:before="94"/>
        <w:ind w:left="2363"/>
        <w:rPr>
          <w:rFonts w:ascii="Lucida Sans"/>
          <w:sz w:val="20"/>
        </w:rPr>
      </w:pPr>
      <w:r>
        <w:pict w14:anchorId="0BF2EFF2">
          <v:line id="_x0000_s1573" style="position:absolute;left:0;text-align:left;z-index:16267776;mso-position-horizontal-relative:page" from="2in,4.7pt" to="2in,478.15pt" strokeweight="1pt">
            <w10:wrap anchorx="page"/>
          </v:line>
        </w:pict>
      </w:r>
      <w:r w:rsidR="00DE3769">
        <w:rPr>
          <w:rFonts w:ascii="Lucida Sans"/>
          <w:w w:val="95"/>
          <w:sz w:val="20"/>
        </w:rPr>
        <w:t>Other</w:t>
      </w:r>
      <w:r w:rsidR="00DE3769">
        <w:rPr>
          <w:rFonts w:ascii="Lucida Sans"/>
          <w:spacing w:val="5"/>
          <w:w w:val="95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High-fiber</w:t>
      </w:r>
      <w:r w:rsidR="00DE3769">
        <w:rPr>
          <w:rFonts w:ascii="Lucida Sans"/>
          <w:spacing w:val="6"/>
          <w:w w:val="95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grains</w:t>
      </w:r>
      <w:r w:rsidR="00DE3769">
        <w:rPr>
          <w:rFonts w:ascii="Lucida Sans"/>
          <w:spacing w:val="5"/>
          <w:w w:val="95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and</w:t>
      </w:r>
      <w:r w:rsidR="00DE3769">
        <w:rPr>
          <w:rFonts w:ascii="Lucida Sans"/>
          <w:spacing w:val="6"/>
          <w:w w:val="95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noodles:</w:t>
      </w:r>
      <w:r w:rsidR="00DE3769">
        <w:rPr>
          <w:rFonts w:ascii="Lucida Sans"/>
          <w:spacing w:val="-27"/>
          <w:sz w:val="20"/>
        </w:rPr>
        <w:t xml:space="preserve"> </w:t>
      </w:r>
      <w:r w:rsidR="00DE3769">
        <w:rPr>
          <w:rFonts w:ascii="Lucida Sans"/>
          <w:w w:val="87"/>
          <w:sz w:val="20"/>
          <w:u w:val="single"/>
        </w:rPr>
        <w:t xml:space="preserve"> </w:t>
      </w:r>
      <w:r w:rsidR="00DE3769">
        <w:rPr>
          <w:rFonts w:ascii="Lucida Sans"/>
          <w:sz w:val="20"/>
          <w:u w:val="single"/>
        </w:rPr>
        <w:tab/>
      </w:r>
    </w:p>
    <w:p w14:paraId="74417440" w14:textId="77777777" w:rsidR="00AF0683" w:rsidRDefault="00066724">
      <w:pPr>
        <w:pStyle w:val="BodyText"/>
        <w:spacing w:before="8"/>
        <w:rPr>
          <w:rFonts w:ascii="Lucida Sans"/>
          <w:sz w:val="26"/>
        </w:rPr>
      </w:pPr>
      <w:r>
        <w:pict w14:anchorId="01EBBFD4">
          <v:shape id="docshape4397" o:spid="_x0000_s1572" style="position:absolute;margin-left:170.4pt;margin-top:16.9pt;width:296.55pt;height:.1pt;z-index:-15191552;mso-wrap-distance-left:0;mso-wrap-distance-right:0;mso-position-horizontal-relative:page" coordorigin="3408,338" coordsize="5931,0" path="m3408,338r5931,e" filled="f" strokeweight=".5pt">
            <v:path arrowok="t"/>
            <w10:wrap type="topAndBottom" anchorx="page"/>
          </v:shape>
        </w:pict>
      </w:r>
      <w:r>
        <w:pict w14:anchorId="4C2AE23C">
          <v:shape id="docshape4398" o:spid="_x0000_s1571" style="position:absolute;margin-left:170.4pt;margin-top:34.9pt;width:296.55pt;height:.1pt;z-index:-15191040;mso-wrap-distance-left:0;mso-wrap-distance-right:0;mso-position-horizontal-relative:page" coordorigin="3408,698" coordsize="5931,0" path="m3408,698r5931,e" filled="f" strokeweight=".5pt">
            <v:path arrowok="t"/>
            <w10:wrap type="topAndBottom" anchorx="page"/>
          </v:shape>
        </w:pict>
      </w:r>
    </w:p>
    <w:p w14:paraId="0E15BA68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729CE4B2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07FE745B" w14:textId="77777777" w:rsidR="00AF0683" w:rsidRDefault="00DE3769">
      <w:pPr>
        <w:tabs>
          <w:tab w:val="left" w:pos="8299"/>
        </w:tabs>
        <w:spacing w:before="94"/>
        <w:ind w:left="2363"/>
        <w:rPr>
          <w:rFonts w:ascii="Lucida Sans"/>
          <w:sz w:val="20"/>
        </w:rPr>
      </w:pPr>
      <w:r>
        <w:rPr>
          <w:rFonts w:ascii="Lucida Sans"/>
          <w:w w:val="95"/>
          <w:sz w:val="20"/>
        </w:rPr>
        <w:t>Peas</w:t>
      </w:r>
      <w:r>
        <w:rPr>
          <w:rFonts w:ascii="Lucida Sans"/>
          <w:spacing w:val="-7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and</w:t>
      </w:r>
      <w:r>
        <w:rPr>
          <w:rFonts w:ascii="Lucida Sans"/>
          <w:spacing w:val="-6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beans:</w:t>
      </w:r>
      <w:r>
        <w:rPr>
          <w:rFonts w:ascii="Lucida Sans"/>
          <w:spacing w:val="-5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47C28BEB" w14:textId="77777777" w:rsidR="00AF0683" w:rsidRDefault="00066724">
      <w:pPr>
        <w:pStyle w:val="BodyText"/>
        <w:spacing w:before="7"/>
        <w:rPr>
          <w:rFonts w:ascii="Lucida Sans"/>
          <w:sz w:val="26"/>
        </w:rPr>
      </w:pPr>
      <w:r>
        <w:pict w14:anchorId="2435F6CF">
          <v:shape id="docshape4399" o:spid="_x0000_s1570" style="position:absolute;margin-left:170.4pt;margin-top:16.9pt;width:296.55pt;height:.1pt;z-index:-15190528;mso-wrap-distance-left:0;mso-wrap-distance-right:0;mso-position-horizontal-relative:page" coordorigin="3408,338" coordsize="5931,0" path="m3408,338r5931,e" filled="f" strokeweight=".5pt">
            <v:path arrowok="t"/>
            <w10:wrap type="topAndBottom" anchorx="page"/>
          </v:shape>
        </w:pict>
      </w:r>
    </w:p>
    <w:p w14:paraId="0D7E8D71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4B04DE13" w14:textId="77777777" w:rsidR="00AF0683" w:rsidRDefault="00DE3769">
      <w:pPr>
        <w:tabs>
          <w:tab w:val="left" w:pos="8332"/>
        </w:tabs>
        <w:spacing w:before="94"/>
        <w:ind w:left="2363"/>
        <w:rPr>
          <w:rFonts w:ascii="Lucida Sans"/>
          <w:sz w:val="20"/>
        </w:rPr>
      </w:pPr>
      <w:r>
        <w:rPr>
          <w:rFonts w:ascii="Lucida Sans"/>
          <w:spacing w:val="-1"/>
          <w:w w:val="95"/>
          <w:sz w:val="20"/>
        </w:rPr>
        <w:t>Healthy</w:t>
      </w:r>
      <w:r>
        <w:rPr>
          <w:rFonts w:ascii="Lucida Sans"/>
          <w:spacing w:val="-1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soups:</w:t>
      </w:r>
      <w:r>
        <w:rPr>
          <w:rFonts w:ascii="Lucida Sans"/>
          <w:spacing w:val="7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14C85752" w14:textId="77777777" w:rsidR="00AF0683" w:rsidRDefault="00066724">
      <w:pPr>
        <w:pStyle w:val="BodyText"/>
        <w:spacing w:before="7"/>
        <w:rPr>
          <w:rFonts w:ascii="Lucida Sans"/>
          <w:sz w:val="26"/>
        </w:rPr>
      </w:pPr>
      <w:r>
        <w:pict w14:anchorId="454A39F7">
          <v:shape id="docshape4400" o:spid="_x0000_s1569" style="position:absolute;margin-left:174.85pt;margin-top:16.9pt;width:293.8pt;height:.1pt;z-index:-15190016;mso-wrap-distance-left:0;mso-wrap-distance-right:0;mso-position-horizontal-relative:page" coordorigin="3497,338" coordsize="5876,0" path="m3497,338r5876,e" filled="f" strokeweight=".5pt">
            <v:path arrowok="t"/>
            <w10:wrap type="topAndBottom" anchorx="page"/>
          </v:shape>
        </w:pict>
      </w:r>
    </w:p>
    <w:p w14:paraId="64CAA527" w14:textId="77777777" w:rsidR="00AF0683" w:rsidRDefault="00AF0683">
      <w:pPr>
        <w:pStyle w:val="BodyText"/>
        <w:spacing w:before="4"/>
        <w:rPr>
          <w:rFonts w:ascii="Lucida Sans"/>
        </w:rPr>
      </w:pPr>
    </w:p>
    <w:p w14:paraId="4D2EA421" w14:textId="77777777" w:rsidR="00AF0683" w:rsidRDefault="00DE3769">
      <w:pPr>
        <w:tabs>
          <w:tab w:val="left" w:pos="8248"/>
        </w:tabs>
        <w:spacing w:before="94" w:line="367" w:lineRule="auto"/>
        <w:ind w:left="2363" w:right="1269"/>
        <w:rPr>
          <w:rFonts w:ascii="Lucida Sans"/>
          <w:sz w:val="20"/>
        </w:rPr>
      </w:pPr>
      <w:r>
        <w:rPr>
          <w:rFonts w:ascii="Lucida Sans"/>
          <w:sz w:val="20"/>
        </w:rPr>
        <w:t>Caffeine:</w:t>
      </w:r>
      <w:r>
        <w:rPr>
          <w:rFonts w:ascii="Lucida Sans"/>
          <w:spacing w:val="1"/>
          <w:sz w:val="20"/>
        </w:rPr>
        <w:t xml:space="preserve"> </w:t>
      </w:r>
      <w:r>
        <w:rPr>
          <w:rFonts w:ascii="Lucida Sans"/>
          <w:sz w:val="20"/>
        </w:rPr>
        <w:t>I</w:t>
      </w:r>
      <w:r>
        <w:rPr>
          <w:rFonts w:ascii="Lucida Sans"/>
          <w:spacing w:val="2"/>
          <w:sz w:val="20"/>
        </w:rPr>
        <w:t xml:space="preserve"> </w:t>
      </w:r>
      <w:r>
        <w:rPr>
          <w:rFonts w:ascii="Lucida Sans"/>
          <w:sz w:val="20"/>
        </w:rPr>
        <w:t>will</w:t>
      </w:r>
      <w:r>
        <w:rPr>
          <w:rFonts w:ascii="Lucida Sans"/>
          <w:spacing w:val="2"/>
          <w:sz w:val="20"/>
        </w:rPr>
        <w:t xml:space="preserve"> </w:t>
      </w:r>
      <w:r>
        <w:rPr>
          <w:rFonts w:ascii="Lucida Sans"/>
          <w:sz w:val="20"/>
        </w:rPr>
        <w:t>limit</w:t>
      </w:r>
      <w:r>
        <w:rPr>
          <w:rFonts w:ascii="Lucida Sans"/>
          <w:spacing w:val="2"/>
          <w:sz w:val="20"/>
        </w:rPr>
        <w:t xml:space="preserve"> </w:t>
      </w:r>
      <w:r>
        <w:rPr>
          <w:rFonts w:ascii="Lucida Sans"/>
          <w:sz w:val="20"/>
        </w:rPr>
        <w:t>my</w:t>
      </w:r>
      <w:r>
        <w:rPr>
          <w:rFonts w:ascii="Lucida Sans"/>
          <w:spacing w:val="2"/>
          <w:sz w:val="20"/>
        </w:rPr>
        <w:t xml:space="preserve"> </w:t>
      </w:r>
      <w:r>
        <w:rPr>
          <w:rFonts w:ascii="Lucida Sans"/>
          <w:sz w:val="20"/>
        </w:rPr>
        <w:t>intake</w:t>
      </w:r>
      <w:r>
        <w:rPr>
          <w:rFonts w:ascii="Lucida Sans"/>
          <w:spacing w:val="2"/>
          <w:sz w:val="20"/>
        </w:rPr>
        <w:t xml:space="preserve"> </w:t>
      </w:r>
      <w:r>
        <w:rPr>
          <w:rFonts w:ascii="Lucida Sans"/>
          <w:sz w:val="20"/>
        </w:rPr>
        <w:t>of</w:t>
      </w:r>
      <w:r>
        <w:rPr>
          <w:rFonts w:ascii="Lucida Sans"/>
          <w:spacing w:val="2"/>
          <w:sz w:val="20"/>
        </w:rPr>
        <w:t xml:space="preserve"> </w:t>
      </w:r>
      <w:r>
        <w:rPr>
          <w:rFonts w:ascii="Lucida Sans"/>
          <w:sz w:val="20"/>
        </w:rPr>
        <w:t>coffee</w:t>
      </w:r>
      <w:r>
        <w:rPr>
          <w:rFonts w:ascii="Lucida Sans"/>
          <w:spacing w:val="2"/>
          <w:sz w:val="20"/>
        </w:rPr>
        <w:t xml:space="preserve"> </w:t>
      </w:r>
      <w:r>
        <w:rPr>
          <w:rFonts w:ascii="Lucida Sans"/>
          <w:sz w:val="20"/>
        </w:rPr>
        <w:t>and</w:t>
      </w:r>
      <w:r>
        <w:rPr>
          <w:rFonts w:ascii="Lucida Sans"/>
          <w:spacing w:val="1"/>
          <w:sz w:val="20"/>
        </w:rPr>
        <w:t xml:space="preserve"> </w:t>
      </w:r>
      <w:r>
        <w:rPr>
          <w:rFonts w:ascii="Lucida Sans"/>
          <w:sz w:val="20"/>
        </w:rPr>
        <w:t>tea</w:t>
      </w:r>
      <w:r>
        <w:rPr>
          <w:rFonts w:ascii="Lucida Sans"/>
          <w:spacing w:val="2"/>
          <w:sz w:val="20"/>
        </w:rPr>
        <w:t xml:space="preserve"> </w:t>
      </w:r>
      <w:r>
        <w:rPr>
          <w:rFonts w:ascii="Lucida Sans"/>
          <w:sz w:val="20"/>
        </w:rPr>
        <w:t>to</w:t>
      </w:r>
      <w:r>
        <w:rPr>
          <w:rFonts w:ascii="Lucida Sans"/>
          <w:spacing w:val="-1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  <w:r>
        <w:rPr>
          <w:rFonts w:ascii="Lucida Sans"/>
          <w:sz w:val="20"/>
        </w:rPr>
        <w:t xml:space="preserve"> cups</w:t>
      </w:r>
      <w:r>
        <w:rPr>
          <w:rFonts w:ascii="Lucida Sans"/>
          <w:spacing w:val="-3"/>
          <w:sz w:val="20"/>
        </w:rPr>
        <w:t xml:space="preserve"> </w:t>
      </w:r>
      <w:r>
        <w:rPr>
          <w:rFonts w:ascii="Lucida Sans"/>
          <w:sz w:val="20"/>
        </w:rPr>
        <w:t>per</w:t>
      </w:r>
      <w:r>
        <w:rPr>
          <w:rFonts w:ascii="Lucida Sans"/>
          <w:spacing w:val="-3"/>
          <w:sz w:val="20"/>
        </w:rPr>
        <w:t xml:space="preserve"> </w:t>
      </w:r>
      <w:r>
        <w:rPr>
          <w:rFonts w:ascii="Lucida Sans"/>
          <w:sz w:val="20"/>
        </w:rPr>
        <w:t>day.</w:t>
      </w:r>
    </w:p>
    <w:p w14:paraId="115B7376" w14:textId="77777777" w:rsidR="00AF0683" w:rsidRDefault="00DE3769">
      <w:pPr>
        <w:tabs>
          <w:tab w:val="left" w:pos="7352"/>
        </w:tabs>
        <w:spacing w:before="100" w:line="367" w:lineRule="auto"/>
        <w:ind w:left="2363" w:right="2165"/>
        <w:rPr>
          <w:rFonts w:ascii="Lucida Sans"/>
          <w:sz w:val="20"/>
        </w:rPr>
      </w:pPr>
      <w:r>
        <w:rPr>
          <w:rFonts w:ascii="Lucida Sans"/>
          <w:w w:val="95"/>
          <w:sz w:val="20"/>
        </w:rPr>
        <w:t>Alcohol:</w:t>
      </w:r>
      <w:r>
        <w:rPr>
          <w:rFonts w:ascii="Lucida Sans"/>
          <w:spacing w:val="5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I</w:t>
      </w:r>
      <w:r>
        <w:rPr>
          <w:rFonts w:ascii="Lucida Sans"/>
          <w:spacing w:val="6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will</w:t>
      </w:r>
      <w:r>
        <w:rPr>
          <w:rFonts w:ascii="Lucida Sans"/>
          <w:spacing w:val="6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limit</w:t>
      </w:r>
      <w:r>
        <w:rPr>
          <w:rFonts w:ascii="Lucida Sans"/>
          <w:spacing w:val="6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my</w:t>
      </w:r>
      <w:r>
        <w:rPr>
          <w:rFonts w:ascii="Lucida Sans"/>
          <w:spacing w:val="6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intake</w:t>
      </w:r>
      <w:r>
        <w:rPr>
          <w:rFonts w:ascii="Lucida Sans"/>
          <w:spacing w:val="6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of</w:t>
      </w:r>
      <w:r>
        <w:rPr>
          <w:rFonts w:ascii="Lucida Sans"/>
          <w:spacing w:val="6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alcohol</w:t>
      </w:r>
      <w:r>
        <w:rPr>
          <w:rFonts w:ascii="Lucida Sans"/>
          <w:spacing w:val="6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to</w:t>
      </w:r>
      <w:r>
        <w:rPr>
          <w:rFonts w:ascii="Lucida Sans"/>
          <w:spacing w:val="-42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  <w:r>
        <w:rPr>
          <w:rFonts w:ascii="Lucida Sans"/>
          <w:sz w:val="20"/>
        </w:rPr>
        <w:t xml:space="preserve"> drinks</w:t>
      </w:r>
      <w:r>
        <w:rPr>
          <w:rFonts w:ascii="Lucida Sans"/>
          <w:spacing w:val="-9"/>
          <w:sz w:val="20"/>
        </w:rPr>
        <w:t xml:space="preserve"> </w:t>
      </w:r>
      <w:r>
        <w:rPr>
          <w:rFonts w:ascii="Lucida Sans"/>
          <w:sz w:val="20"/>
        </w:rPr>
        <w:t>per</w:t>
      </w:r>
      <w:r>
        <w:rPr>
          <w:rFonts w:ascii="Lucida Sans"/>
          <w:spacing w:val="-9"/>
          <w:sz w:val="20"/>
        </w:rPr>
        <w:t xml:space="preserve"> </w:t>
      </w:r>
      <w:r>
        <w:rPr>
          <w:rFonts w:ascii="Lucida Sans"/>
          <w:sz w:val="20"/>
        </w:rPr>
        <w:t>week.</w:t>
      </w:r>
    </w:p>
    <w:p w14:paraId="7C6937CD" w14:textId="77777777" w:rsidR="00AF0683" w:rsidRDefault="00AF0683">
      <w:pPr>
        <w:pStyle w:val="BodyText"/>
        <w:spacing w:before="9"/>
        <w:rPr>
          <w:rFonts w:ascii="Lucida Sans"/>
        </w:rPr>
      </w:pPr>
    </w:p>
    <w:p w14:paraId="6B8EADAE" w14:textId="77777777" w:rsidR="00AF0683" w:rsidRDefault="00DE3769">
      <w:pPr>
        <w:pStyle w:val="Heading6"/>
        <w:ind w:left="2363"/>
      </w:pPr>
      <w:r>
        <w:t>Supplementation</w:t>
      </w:r>
    </w:p>
    <w:p w14:paraId="5BA9CFF0" w14:textId="77777777" w:rsidR="00AF0683" w:rsidRDefault="00DE3769">
      <w:pPr>
        <w:spacing w:before="102" w:line="285" w:lineRule="auto"/>
        <w:ind w:left="2363" w:right="1211"/>
        <w:rPr>
          <w:rFonts w:ascii="Lucida Sans"/>
          <w:sz w:val="20"/>
        </w:rPr>
      </w:pPr>
      <w:r>
        <w:rPr>
          <w:rFonts w:ascii="Lucida Sans"/>
          <w:w w:val="95"/>
          <w:sz w:val="20"/>
        </w:rPr>
        <w:t>The</w:t>
      </w:r>
      <w:r>
        <w:rPr>
          <w:rFonts w:ascii="Lucida Sans"/>
          <w:spacing w:val="2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daily</w:t>
      </w:r>
      <w:r>
        <w:rPr>
          <w:rFonts w:ascii="Lucida Sans"/>
          <w:spacing w:val="2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lifelong</w:t>
      </w:r>
      <w:r>
        <w:rPr>
          <w:rFonts w:ascii="Lucida Sans"/>
          <w:spacing w:val="3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and</w:t>
      </w:r>
      <w:r>
        <w:rPr>
          <w:rFonts w:ascii="Lucida Sans"/>
          <w:spacing w:val="2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anti-aging</w:t>
      </w:r>
      <w:r>
        <w:rPr>
          <w:rFonts w:ascii="Lucida Sans"/>
          <w:spacing w:val="3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supplements</w:t>
      </w:r>
      <w:r>
        <w:rPr>
          <w:rFonts w:ascii="Lucida Sans"/>
          <w:spacing w:val="2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I</w:t>
      </w:r>
      <w:r>
        <w:rPr>
          <w:rFonts w:ascii="Lucida Sans"/>
          <w:spacing w:val="2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intend</w:t>
      </w:r>
      <w:r>
        <w:rPr>
          <w:rFonts w:ascii="Lucida Sans"/>
          <w:spacing w:val="3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to</w:t>
      </w:r>
      <w:r>
        <w:rPr>
          <w:rFonts w:ascii="Lucida Sans"/>
          <w:spacing w:val="2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ingest</w:t>
      </w:r>
      <w:r>
        <w:rPr>
          <w:rFonts w:ascii="Lucida Sans"/>
          <w:spacing w:val="1"/>
          <w:w w:val="95"/>
          <w:sz w:val="20"/>
        </w:rPr>
        <w:t xml:space="preserve"> </w:t>
      </w:r>
      <w:r>
        <w:rPr>
          <w:rFonts w:ascii="Lucida Sans"/>
          <w:sz w:val="20"/>
        </w:rPr>
        <w:t>each</w:t>
      </w:r>
      <w:r>
        <w:rPr>
          <w:rFonts w:ascii="Lucida Sans"/>
          <w:spacing w:val="-9"/>
          <w:sz w:val="20"/>
        </w:rPr>
        <w:t xml:space="preserve"> </w:t>
      </w:r>
      <w:r>
        <w:rPr>
          <w:rFonts w:ascii="Lucida Sans"/>
          <w:sz w:val="20"/>
        </w:rPr>
        <w:t>day</w:t>
      </w:r>
      <w:r>
        <w:rPr>
          <w:rFonts w:ascii="Lucida Sans"/>
          <w:spacing w:val="-9"/>
          <w:sz w:val="20"/>
        </w:rPr>
        <w:t xml:space="preserve"> </w:t>
      </w:r>
      <w:r>
        <w:rPr>
          <w:rFonts w:ascii="Lucida Sans"/>
          <w:sz w:val="20"/>
        </w:rPr>
        <w:t>include:</w:t>
      </w:r>
    </w:p>
    <w:p w14:paraId="1C9B2167" w14:textId="77777777" w:rsidR="00AF0683" w:rsidRDefault="00AF0683">
      <w:pPr>
        <w:pStyle w:val="BodyText"/>
        <w:spacing w:before="11"/>
        <w:rPr>
          <w:rFonts w:ascii="Lucida Sans"/>
          <w:sz w:val="18"/>
        </w:rPr>
      </w:pPr>
    </w:p>
    <w:p w14:paraId="065D1F86" w14:textId="77777777" w:rsidR="00AF0683" w:rsidRDefault="00DE3769">
      <w:pPr>
        <w:tabs>
          <w:tab w:val="left" w:pos="8333"/>
        </w:tabs>
        <w:ind w:left="2454"/>
        <w:rPr>
          <w:rFonts w:ascii="Lucida Sans"/>
          <w:sz w:val="20"/>
        </w:rPr>
      </w:pPr>
      <w:r>
        <w:rPr>
          <w:rFonts w:ascii="Lucida Sans"/>
          <w:sz w:val="20"/>
        </w:rPr>
        <w:t xml:space="preserve">1  </w:t>
      </w:r>
      <w:r>
        <w:rPr>
          <w:rFonts w:ascii="Lucida Sans"/>
          <w:spacing w:val="-32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3D8F0683" w14:textId="77777777" w:rsidR="00AF0683" w:rsidRDefault="00DE3769">
      <w:pPr>
        <w:tabs>
          <w:tab w:val="left" w:pos="8333"/>
        </w:tabs>
        <w:spacing w:before="124"/>
        <w:ind w:left="2454"/>
        <w:rPr>
          <w:rFonts w:ascii="Lucida Sans"/>
          <w:sz w:val="20"/>
        </w:rPr>
      </w:pPr>
      <w:r>
        <w:rPr>
          <w:rFonts w:ascii="Lucida Sans"/>
          <w:sz w:val="20"/>
        </w:rPr>
        <w:t xml:space="preserve">2  </w:t>
      </w:r>
      <w:r>
        <w:rPr>
          <w:rFonts w:ascii="Lucida Sans"/>
          <w:spacing w:val="-32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32F99739" w14:textId="77777777" w:rsidR="00AF0683" w:rsidRDefault="00DE3769">
      <w:pPr>
        <w:tabs>
          <w:tab w:val="left" w:pos="8333"/>
        </w:tabs>
        <w:spacing w:before="125"/>
        <w:ind w:left="2454"/>
        <w:rPr>
          <w:rFonts w:ascii="Lucida Sans"/>
          <w:sz w:val="20"/>
        </w:rPr>
      </w:pPr>
      <w:r>
        <w:rPr>
          <w:rFonts w:ascii="Lucida Sans"/>
          <w:sz w:val="20"/>
        </w:rPr>
        <w:t xml:space="preserve">3  </w:t>
      </w:r>
      <w:r>
        <w:rPr>
          <w:rFonts w:ascii="Lucida Sans"/>
          <w:spacing w:val="-32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2C2B320F" w14:textId="77777777" w:rsidR="00AF0683" w:rsidRDefault="00DE3769">
      <w:pPr>
        <w:tabs>
          <w:tab w:val="left" w:pos="8333"/>
        </w:tabs>
        <w:spacing w:before="124"/>
        <w:ind w:left="2454"/>
        <w:rPr>
          <w:rFonts w:ascii="Lucida Sans"/>
          <w:sz w:val="20"/>
        </w:rPr>
      </w:pPr>
      <w:r>
        <w:rPr>
          <w:rFonts w:ascii="Lucida Sans"/>
          <w:sz w:val="20"/>
        </w:rPr>
        <w:lastRenderedPageBreak/>
        <w:t xml:space="preserve">4  </w:t>
      </w:r>
      <w:r>
        <w:rPr>
          <w:rFonts w:ascii="Lucida Sans"/>
          <w:spacing w:val="-32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102C46D0" w14:textId="77777777" w:rsidR="00AF0683" w:rsidRDefault="00DE3769">
      <w:pPr>
        <w:tabs>
          <w:tab w:val="left" w:pos="8333"/>
        </w:tabs>
        <w:spacing w:before="125"/>
        <w:ind w:left="2454"/>
        <w:rPr>
          <w:rFonts w:ascii="Lucida Sans"/>
          <w:sz w:val="20"/>
        </w:rPr>
      </w:pPr>
      <w:r>
        <w:rPr>
          <w:rFonts w:ascii="Lucida Sans"/>
          <w:sz w:val="20"/>
        </w:rPr>
        <w:t xml:space="preserve">5  </w:t>
      </w:r>
      <w:r>
        <w:rPr>
          <w:rFonts w:ascii="Lucida Sans"/>
          <w:spacing w:val="-32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0DA5597B" w14:textId="77777777" w:rsidR="00AF0683" w:rsidRDefault="00DE3769">
      <w:pPr>
        <w:tabs>
          <w:tab w:val="left" w:pos="8333"/>
        </w:tabs>
        <w:spacing w:before="124"/>
        <w:ind w:left="2454"/>
        <w:rPr>
          <w:rFonts w:ascii="Lucida Sans"/>
          <w:sz w:val="20"/>
        </w:rPr>
      </w:pPr>
      <w:r>
        <w:rPr>
          <w:rFonts w:ascii="Lucida Sans"/>
          <w:sz w:val="20"/>
        </w:rPr>
        <w:t xml:space="preserve">6  </w:t>
      </w:r>
      <w:r>
        <w:rPr>
          <w:rFonts w:ascii="Lucida Sans"/>
          <w:spacing w:val="-32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1B6674D7" w14:textId="77777777" w:rsidR="00AF0683" w:rsidRDefault="00DE3769">
      <w:pPr>
        <w:tabs>
          <w:tab w:val="left" w:pos="8333"/>
        </w:tabs>
        <w:spacing w:before="125"/>
        <w:ind w:left="2454"/>
        <w:rPr>
          <w:rFonts w:ascii="Lucida Sans"/>
          <w:sz w:val="20"/>
        </w:rPr>
      </w:pPr>
      <w:r>
        <w:rPr>
          <w:rFonts w:ascii="Lucida Sans"/>
          <w:sz w:val="20"/>
        </w:rPr>
        <w:t xml:space="preserve">7  </w:t>
      </w:r>
      <w:r>
        <w:rPr>
          <w:rFonts w:ascii="Lucida Sans"/>
          <w:spacing w:val="-32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449D1593" w14:textId="77777777" w:rsidR="00AF0683" w:rsidRDefault="00DE3769">
      <w:pPr>
        <w:tabs>
          <w:tab w:val="left" w:pos="8333"/>
        </w:tabs>
        <w:spacing w:before="124"/>
        <w:ind w:left="2454"/>
        <w:rPr>
          <w:rFonts w:ascii="Lucida Sans"/>
          <w:sz w:val="20"/>
        </w:rPr>
      </w:pPr>
      <w:r>
        <w:rPr>
          <w:rFonts w:ascii="Lucida Sans"/>
          <w:sz w:val="20"/>
        </w:rPr>
        <w:t xml:space="preserve">8  </w:t>
      </w:r>
      <w:r>
        <w:rPr>
          <w:rFonts w:ascii="Lucida Sans"/>
          <w:spacing w:val="-32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59518E74" w14:textId="77777777" w:rsidR="00AF0683" w:rsidRDefault="00DE3769">
      <w:pPr>
        <w:tabs>
          <w:tab w:val="left" w:pos="8333"/>
        </w:tabs>
        <w:spacing w:before="125"/>
        <w:ind w:left="2454"/>
        <w:rPr>
          <w:rFonts w:ascii="Lucida Sans"/>
          <w:sz w:val="20"/>
        </w:rPr>
      </w:pPr>
      <w:r>
        <w:rPr>
          <w:rFonts w:ascii="Lucida Sans"/>
          <w:sz w:val="20"/>
        </w:rPr>
        <w:t xml:space="preserve">9  </w:t>
      </w:r>
      <w:r>
        <w:rPr>
          <w:rFonts w:ascii="Lucida Sans"/>
          <w:spacing w:val="-32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28D2E11E" w14:textId="77777777" w:rsidR="00AF0683" w:rsidRDefault="00DE3769">
      <w:pPr>
        <w:tabs>
          <w:tab w:val="left" w:pos="8333"/>
        </w:tabs>
        <w:spacing w:before="124"/>
        <w:ind w:left="2364"/>
        <w:rPr>
          <w:rFonts w:ascii="Lucida Sans"/>
          <w:sz w:val="20"/>
        </w:rPr>
      </w:pPr>
      <w:r>
        <w:rPr>
          <w:rFonts w:ascii="Lucida Sans"/>
          <w:sz w:val="20"/>
        </w:rPr>
        <w:t xml:space="preserve">10 </w:t>
      </w:r>
      <w:r>
        <w:rPr>
          <w:rFonts w:ascii="Lucida Sans"/>
          <w:spacing w:val="11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3D1301BB" w14:textId="77777777" w:rsidR="00AF0683" w:rsidRDefault="00AF0683">
      <w:pPr>
        <w:rPr>
          <w:rFonts w:ascii="Lucida Sans"/>
          <w:sz w:val="20"/>
        </w:rPr>
        <w:sectPr w:rsidR="00AF0683">
          <w:headerReference w:type="default" r:id="rId858"/>
          <w:footerReference w:type="default" r:id="rId859"/>
          <w:pgSz w:w="12240" w:h="15840"/>
          <w:pgMar w:top="1440" w:right="1680" w:bottom="2240" w:left="1040" w:header="360" w:footer="2059" w:gutter="0"/>
          <w:cols w:space="720"/>
        </w:sectPr>
      </w:pPr>
    </w:p>
    <w:p w14:paraId="1D3647DD" w14:textId="77777777" w:rsidR="00AF0683" w:rsidRDefault="00066724">
      <w:pPr>
        <w:pStyle w:val="BodyText"/>
        <w:rPr>
          <w:rFonts w:ascii="Lucida Sans"/>
          <w:sz w:val="20"/>
        </w:rPr>
      </w:pPr>
      <w:r>
        <w:lastRenderedPageBreak/>
        <w:pict w14:anchorId="4B9E9F9B">
          <v:group id="docshapegroup4409" o:spid="_x0000_s1566" style="position:absolute;margin-left:36pt;margin-top:372pt;width:24pt;height:48pt;z-index:16274944;mso-position-horizontal-relative:page;mso-position-vertical-relative:page" coordorigin="720,7440" coordsize="480,960">
            <v:shape id="docshape4410" o:spid="_x0000_s1568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411" o:spid="_x0000_s1567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F5DE636">
          <v:group id="docshapegroup4412" o:spid="_x0000_s1563" style="position:absolute;margin-left:552pt;margin-top:372pt;width:24pt;height:48pt;z-index:16275456;mso-position-horizontal-relative:page;mso-position-vertical-relative:page" coordorigin="11040,7440" coordsize="480,960">
            <v:shape id="docshape4413" o:spid="_x0000_s1565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414" o:spid="_x0000_s1564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466FB676" w14:textId="77777777" w:rsidR="00AF0683" w:rsidRDefault="00AF0683">
      <w:pPr>
        <w:pStyle w:val="BodyText"/>
        <w:rPr>
          <w:rFonts w:ascii="Lucida Sans"/>
          <w:sz w:val="20"/>
        </w:rPr>
      </w:pPr>
    </w:p>
    <w:p w14:paraId="46B7AA27" w14:textId="77777777" w:rsidR="00AF0683" w:rsidRDefault="00AF0683">
      <w:pPr>
        <w:pStyle w:val="BodyText"/>
        <w:spacing w:before="7"/>
        <w:rPr>
          <w:rFonts w:ascii="Lucida Sans"/>
          <w:sz w:val="24"/>
        </w:rPr>
      </w:pPr>
    </w:p>
    <w:p w14:paraId="0F07797B" w14:textId="1F35288B" w:rsidR="00AF0683" w:rsidRDefault="00DE3769" w:rsidP="002521A9">
      <w:pPr>
        <w:pStyle w:val="BodyText"/>
        <w:spacing w:before="115"/>
        <w:ind w:left="3121" w:firstLine="479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2CCC18F6" w14:textId="77777777" w:rsidR="00AF0683" w:rsidRDefault="00AF0683">
      <w:pPr>
        <w:pStyle w:val="BodyText"/>
        <w:rPr>
          <w:rFonts w:ascii="Arial"/>
          <w:sz w:val="20"/>
        </w:rPr>
      </w:pPr>
    </w:p>
    <w:p w14:paraId="2CE64E77" w14:textId="77777777" w:rsidR="00AF0683" w:rsidRDefault="00AF0683">
      <w:pPr>
        <w:pStyle w:val="BodyText"/>
        <w:spacing w:before="10"/>
        <w:rPr>
          <w:rFonts w:ascii="Arial"/>
        </w:rPr>
      </w:pPr>
    </w:p>
    <w:p w14:paraId="1A5CEE72" w14:textId="77777777" w:rsidR="00AF0683" w:rsidRDefault="00066724">
      <w:pPr>
        <w:spacing w:before="100"/>
        <w:ind w:left="2363"/>
        <w:rPr>
          <w:rFonts w:ascii="Trebuchet MS"/>
          <w:b/>
          <w:sz w:val="20"/>
        </w:rPr>
      </w:pPr>
      <w:r>
        <w:pict w14:anchorId="7055647B">
          <v:line id="_x0000_s1562" style="position:absolute;left:0;text-align:left;z-index:16274432;mso-position-horizontal-relative:page" from="2in,5.9pt" to="2in,469.3pt" strokeweight="1pt">
            <w10:wrap anchorx="page"/>
          </v:line>
        </w:pict>
      </w:r>
      <w:r w:rsidR="00DE3769">
        <w:rPr>
          <w:rFonts w:ascii="Trebuchet MS"/>
          <w:b/>
          <w:sz w:val="20"/>
        </w:rPr>
        <w:t>Fiber</w:t>
      </w:r>
      <w:r w:rsidR="00DE3769">
        <w:rPr>
          <w:rFonts w:ascii="Trebuchet MS"/>
          <w:b/>
          <w:spacing w:val="-14"/>
          <w:sz w:val="20"/>
        </w:rPr>
        <w:t xml:space="preserve"> </w:t>
      </w:r>
      <w:r w:rsidR="00DE3769">
        <w:rPr>
          <w:rFonts w:ascii="Trebuchet MS"/>
          <w:b/>
          <w:sz w:val="20"/>
        </w:rPr>
        <w:t>Supplement</w:t>
      </w:r>
    </w:p>
    <w:p w14:paraId="7A343C44" w14:textId="77777777" w:rsidR="00AF0683" w:rsidRDefault="00DE3769">
      <w:pPr>
        <w:spacing w:before="186" w:line="285" w:lineRule="auto"/>
        <w:ind w:left="2363" w:right="939"/>
        <w:rPr>
          <w:rFonts w:ascii="Lucida Sans"/>
          <w:sz w:val="20"/>
        </w:rPr>
      </w:pPr>
      <w:r>
        <w:rPr>
          <w:rFonts w:ascii="Lucida Sans"/>
          <w:w w:val="95"/>
          <w:sz w:val="20"/>
        </w:rPr>
        <w:t>In</w:t>
      </w:r>
      <w:r>
        <w:rPr>
          <w:rFonts w:ascii="Lucida Sans"/>
          <w:spacing w:val="10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addition</w:t>
      </w:r>
      <w:r>
        <w:rPr>
          <w:rFonts w:ascii="Lucida Sans"/>
          <w:spacing w:val="1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to</w:t>
      </w:r>
      <w:r>
        <w:rPr>
          <w:rFonts w:ascii="Lucida Sans"/>
          <w:spacing w:val="1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choosing</w:t>
      </w:r>
      <w:r>
        <w:rPr>
          <w:rFonts w:ascii="Lucida Sans"/>
          <w:spacing w:val="1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higher-fiber</w:t>
      </w:r>
      <w:r>
        <w:rPr>
          <w:rFonts w:ascii="Lucida Sans"/>
          <w:spacing w:val="1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foods,</w:t>
      </w:r>
      <w:r>
        <w:rPr>
          <w:rFonts w:ascii="Lucida Sans"/>
          <w:spacing w:val="1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I</w:t>
      </w:r>
      <w:r>
        <w:rPr>
          <w:rFonts w:ascii="Lucida Sans"/>
          <w:spacing w:val="1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will</w:t>
      </w:r>
      <w:r>
        <w:rPr>
          <w:rFonts w:ascii="Lucida Sans"/>
          <w:spacing w:val="1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include</w:t>
      </w:r>
      <w:r>
        <w:rPr>
          <w:rFonts w:ascii="Lucida Sans"/>
          <w:spacing w:val="1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a</w:t>
      </w:r>
      <w:r>
        <w:rPr>
          <w:rFonts w:ascii="Lucida Sans"/>
          <w:spacing w:val="1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fiber</w:t>
      </w:r>
      <w:r>
        <w:rPr>
          <w:rFonts w:ascii="Lucida Sans"/>
          <w:spacing w:val="-57"/>
          <w:w w:val="95"/>
          <w:sz w:val="20"/>
        </w:rPr>
        <w:t xml:space="preserve"> </w:t>
      </w:r>
      <w:r>
        <w:rPr>
          <w:rFonts w:ascii="Lucida Sans"/>
          <w:sz w:val="20"/>
        </w:rPr>
        <w:t>supplement</w:t>
      </w:r>
      <w:r>
        <w:rPr>
          <w:rFonts w:ascii="Lucida Sans"/>
          <w:spacing w:val="-10"/>
          <w:sz w:val="20"/>
        </w:rPr>
        <w:t xml:space="preserve"> </w:t>
      </w:r>
      <w:r>
        <w:rPr>
          <w:rFonts w:ascii="Lucida Sans"/>
          <w:sz w:val="20"/>
        </w:rPr>
        <w:t>each</w:t>
      </w:r>
      <w:r>
        <w:rPr>
          <w:rFonts w:ascii="Lucida Sans"/>
          <w:spacing w:val="-9"/>
          <w:sz w:val="20"/>
        </w:rPr>
        <w:t xml:space="preserve"> </w:t>
      </w:r>
      <w:r>
        <w:rPr>
          <w:rFonts w:ascii="Lucida Sans"/>
          <w:sz w:val="20"/>
        </w:rPr>
        <w:t>day.</w:t>
      </w:r>
    </w:p>
    <w:p w14:paraId="40F8E707" w14:textId="77777777" w:rsidR="00AF0683" w:rsidRDefault="00AF0683">
      <w:pPr>
        <w:pStyle w:val="BodyText"/>
        <w:spacing w:before="11"/>
        <w:rPr>
          <w:rFonts w:ascii="Lucida Sans"/>
          <w:sz w:val="18"/>
        </w:rPr>
      </w:pPr>
    </w:p>
    <w:p w14:paraId="27C3C7CB" w14:textId="77777777" w:rsidR="00AF0683" w:rsidRDefault="00DE3769">
      <w:pPr>
        <w:tabs>
          <w:tab w:val="left" w:pos="3260"/>
          <w:tab w:val="left" w:pos="4237"/>
        </w:tabs>
        <w:ind w:left="2363"/>
        <w:rPr>
          <w:rFonts w:ascii="Lucida Sans"/>
          <w:sz w:val="20"/>
        </w:rPr>
      </w:pPr>
      <w:r>
        <w:rPr>
          <w:rFonts w:ascii="Lucida Sans"/>
          <w:sz w:val="20"/>
        </w:rPr>
        <w:t>Yes</w:t>
      </w:r>
      <w:r>
        <w:rPr>
          <w:rFonts w:ascii="Lucida Sans"/>
          <w:sz w:val="20"/>
          <w:u w:val="single"/>
        </w:rPr>
        <w:tab/>
      </w:r>
      <w:r>
        <w:rPr>
          <w:rFonts w:ascii="Lucida Sans"/>
          <w:sz w:val="20"/>
        </w:rPr>
        <w:t>No</w:t>
      </w:r>
      <w:r>
        <w:rPr>
          <w:rFonts w:ascii="Lucida Sans"/>
          <w:spacing w:val="-8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1CD47ED4" w14:textId="77777777" w:rsidR="00AF0683" w:rsidRDefault="00AF0683">
      <w:pPr>
        <w:pStyle w:val="BodyText"/>
        <w:spacing w:before="2"/>
        <w:rPr>
          <w:rFonts w:ascii="Lucida Sans"/>
          <w:sz w:val="19"/>
        </w:rPr>
      </w:pPr>
    </w:p>
    <w:p w14:paraId="1F125AD1" w14:textId="77777777" w:rsidR="00AF0683" w:rsidRDefault="00DE3769">
      <w:pPr>
        <w:tabs>
          <w:tab w:val="left" w:pos="8332"/>
        </w:tabs>
        <w:ind w:left="2363"/>
        <w:rPr>
          <w:rFonts w:ascii="Lucida Sans"/>
          <w:sz w:val="20"/>
        </w:rPr>
      </w:pPr>
      <w:r>
        <w:rPr>
          <w:rFonts w:ascii="Lucida Sans"/>
          <w:w w:val="95"/>
          <w:sz w:val="20"/>
        </w:rPr>
        <w:t>If</w:t>
      </w:r>
      <w:r>
        <w:rPr>
          <w:rFonts w:ascii="Lucida Sans"/>
          <w:spacing w:val="-12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yes,</w:t>
      </w:r>
      <w:r>
        <w:rPr>
          <w:rFonts w:ascii="Lucida Sans"/>
          <w:spacing w:val="-1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my</w:t>
      </w:r>
      <w:r>
        <w:rPr>
          <w:rFonts w:ascii="Lucida Sans"/>
          <w:spacing w:val="-12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strategy</w:t>
      </w:r>
      <w:r>
        <w:rPr>
          <w:rFonts w:ascii="Lucida Sans"/>
          <w:spacing w:val="-11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is:</w:t>
      </w:r>
      <w:r>
        <w:rPr>
          <w:rFonts w:ascii="Lucida Sans"/>
          <w:spacing w:val="-27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1E32C890" w14:textId="77777777" w:rsidR="00AF0683" w:rsidRDefault="00066724">
      <w:pPr>
        <w:pStyle w:val="BodyText"/>
        <w:spacing w:before="7"/>
        <w:rPr>
          <w:rFonts w:ascii="Lucida Sans"/>
          <w:sz w:val="26"/>
        </w:rPr>
      </w:pPr>
      <w:r>
        <w:pict w14:anchorId="16FCABBC">
          <v:shape id="docshape4415" o:spid="_x0000_s1561" style="position:absolute;margin-left:174.85pt;margin-top:16.9pt;width:293.8pt;height:.1pt;z-index:-15187968;mso-wrap-distance-left:0;mso-wrap-distance-right:0;mso-position-horizontal-relative:page" coordorigin="3497,338" coordsize="5876,0" path="m3497,338r5876,e" filled="f" strokeweight=".5pt">
            <v:path arrowok="t"/>
            <w10:wrap type="topAndBottom" anchorx="page"/>
          </v:shape>
        </w:pict>
      </w:r>
      <w:r>
        <w:pict w14:anchorId="7655183F">
          <v:shape id="docshape4416" o:spid="_x0000_s1560" style="position:absolute;margin-left:174.85pt;margin-top:34.9pt;width:293.8pt;height:.1pt;z-index:-15187456;mso-wrap-distance-left:0;mso-wrap-distance-right:0;mso-position-horizontal-relative:page" coordorigin="3497,698" coordsize="5876,0" path="m3497,698r5876,e" filled="f" strokeweight=".5pt">
            <v:path arrowok="t"/>
            <w10:wrap type="topAndBottom" anchorx="page"/>
          </v:shape>
        </w:pict>
      </w:r>
      <w:r>
        <w:pict w14:anchorId="399017A2">
          <v:shape id="docshape4417" o:spid="_x0000_s1559" style="position:absolute;margin-left:174.85pt;margin-top:52.9pt;width:293.8pt;height:.1pt;z-index:-15186944;mso-wrap-distance-left:0;mso-wrap-distance-right:0;mso-position-horizontal-relative:page" coordorigin="3497,1058" coordsize="5876,0" path="m3497,1058r5876,e" filled="f" strokeweight=".5pt">
            <v:path arrowok="t"/>
            <w10:wrap type="topAndBottom" anchorx="page"/>
          </v:shape>
        </w:pict>
      </w:r>
      <w:r>
        <w:pict w14:anchorId="67E7674F">
          <v:shape id="docshape4418" o:spid="_x0000_s1558" style="position:absolute;margin-left:174.85pt;margin-top:70.9pt;width:293.8pt;height:.1pt;z-index:-15186432;mso-wrap-distance-left:0;mso-wrap-distance-right:0;mso-position-horizontal-relative:page" coordorigin="3497,1418" coordsize="5876,0" path="m3497,1418r5876,e" filled="f" strokeweight=".5pt">
            <v:path arrowok="t"/>
            <w10:wrap type="topAndBottom" anchorx="page"/>
          </v:shape>
        </w:pict>
      </w:r>
      <w:r>
        <w:pict w14:anchorId="33732A26">
          <v:shape id="docshape4419" o:spid="_x0000_s1557" style="position:absolute;margin-left:174.85pt;margin-top:88.9pt;width:293.8pt;height:.1pt;z-index:-15185920;mso-wrap-distance-left:0;mso-wrap-distance-right:0;mso-position-horizontal-relative:page" coordorigin="3497,1778" coordsize="5876,0" path="m3497,1778r5876,e" filled="f" strokeweight=".5pt">
            <v:path arrowok="t"/>
            <w10:wrap type="topAndBottom" anchorx="page"/>
          </v:shape>
        </w:pict>
      </w:r>
    </w:p>
    <w:p w14:paraId="1D44FE7A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7AE350B4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7D9C070B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65C7225C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237E1CE2" w14:textId="77777777" w:rsidR="00AF0683" w:rsidRDefault="00AF0683">
      <w:pPr>
        <w:pStyle w:val="BodyText"/>
        <w:spacing w:before="2"/>
        <w:rPr>
          <w:rFonts w:ascii="Lucida Sans"/>
          <w:sz w:val="25"/>
        </w:rPr>
      </w:pPr>
    </w:p>
    <w:p w14:paraId="3826CE70" w14:textId="77777777" w:rsidR="00AF0683" w:rsidRDefault="00DE3769">
      <w:pPr>
        <w:pStyle w:val="Heading6"/>
        <w:spacing w:before="114"/>
        <w:ind w:left="2363"/>
      </w:pPr>
      <w:r>
        <w:rPr>
          <w:w w:val="105"/>
        </w:rPr>
        <w:t>Rewards</w:t>
      </w:r>
    </w:p>
    <w:p w14:paraId="43CA6B57" w14:textId="77777777" w:rsidR="00AF0683" w:rsidRDefault="00DE3769">
      <w:pPr>
        <w:spacing w:before="101" w:line="285" w:lineRule="auto"/>
        <w:ind w:left="2363" w:right="1209"/>
        <w:jc w:val="both"/>
        <w:rPr>
          <w:rFonts w:ascii="Lucida Sans"/>
          <w:sz w:val="20"/>
        </w:rPr>
      </w:pPr>
      <w:r>
        <w:rPr>
          <w:rFonts w:ascii="Lucida Sans"/>
          <w:sz w:val="20"/>
        </w:rPr>
        <w:t>The health strategies described in my Goal-Setting Wellness</w:t>
      </w:r>
      <w:r>
        <w:rPr>
          <w:rFonts w:ascii="Lucida Sans"/>
          <w:spacing w:val="1"/>
          <w:sz w:val="20"/>
        </w:rPr>
        <w:t xml:space="preserve"> </w:t>
      </w:r>
      <w:r>
        <w:rPr>
          <w:rFonts w:ascii="Lucida Sans"/>
          <w:w w:val="95"/>
          <w:sz w:val="20"/>
        </w:rPr>
        <w:t>Planner are designed to achieve a positive outcome for my body</w:t>
      </w:r>
      <w:r>
        <w:rPr>
          <w:rFonts w:ascii="Lucida Sans"/>
          <w:spacing w:val="-58"/>
          <w:w w:val="95"/>
          <w:sz w:val="20"/>
        </w:rPr>
        <w:t xml:space="preserve"> </w:t>
      </w:r>
      <w:r>
        <w:rPr>
          <w:rFonts w:ascii="Lucida Sans"/>
          <w:sz w:val="20"/>
        </w:rPr>
        <w:t>and to enhance my quality of life. I will be rewarded on three</w:t>
      </w:r>
      <w:r>
        <w:rPr>
          <w:rFonts w:ascii="Lucida Sans"/>
          <w:spacing w:val="-61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levels:</w:t>
      </w:r>
      <w:r>
        <w:rPr>
          <w:rFonts w:ascii="Lucida Sans"/>
          <w:spacing w:val="-8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my</w:t>
      </w:r>
      <w:r>
        <w:rPr>
          <w:rFonts w:ascii="Lucida Sans"/>
          <w:spacing w:val="-7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general</w:t>
      </w:r>
      <w:r>
        <w:rPr>
          <w:rFonts w:ascii="Lucida Sans"/>
          <w:spacing w:val="-7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health</w:t>
      </w:r>
      <w:r>
        <w:rPr>
          <w:rFonts w:ascii="Lucida Sans"/>
          <w:spacing w:val="-8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and</w:t>
      </w:r>
      <w:r>
        <w:rPr>
          <w:rFonts w:ascii="Lucida Sans"/>
          <w:spacing w:val="-7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wellbeing,</w:t>
      </w:r>
      <w:r>
        <w:rPr>
          <w:rFonts w:ascii="Lucida Sans"/>
          <w:spacing w:val="-20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my</w:t>
      </w:r>
      <w:r>
        <w:rPr>
          <w:rFonts w:ascii="Lucida Sans"/>
          <w:spacing w:val="-21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appearance</w:t>
      </w:r>
      <w:r>
        <w:rPr>
          <w:rFonts w:ascii="Lucida Sans"/>
          <w:spacing w:val="-20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and</w:t>
      </w:r>
      <w:r>
        <w:rPr>
          <w:rFonts w:ascii="Lucida Sans"/>
          <w:spacing w:val="-20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body</w:t>
      </w:r>
      <w:r>
        <w:rPr>
          <w:rFonts w:ascii="Lucida Sans"/>
          <w:spacing w:val="-58"/>
          <w:w w:val="95"/>
          <w:sz w:val="20"/>
        </w:rPr>
        <w:t xml:space="preserve"> </w:t>
      </w:r>
      <w:r>
        <w:rPr>
          <w:rFonts w:ascii="Lucida Sans"/>
          <w:spacing w:val="-2"/>
          <w:w w:val="95"/>
          <w:sz w:val="20"/>
        </w:rPr>
        <w:t>shape,</w:t>
      </w:r>
      <w:r>
        <w:rPr>
          <w:rFonts w:ascii="Lucida Sans"/>
          <w:spacing w:val="-12"/>
          <w:w w:val="95"/>
          <w:sz w:val="20"/>
        </w:rPr>
        <w:t xml:space="preserve"> </w:t>
      </w:r>
      <w:r>
        <w:rPr>
          <w:rFonts w:ascii="Lucida Sans"/>
          <w:spacing w:val="-2"/>
          <w:w w:val="95"/>
          <w:sz w:val="20"/>
        </w:rPr>
        <w:t>and</w:t>
      </w:r>
      <w:r>
        <w:rPr>
          <w:rFonts w:ascii="Lucida Sans"/>
          <w:spacing w:val="-12"/>
          <w:w w:val="95"/>
          <w:sz w:val="20"/>
        </w:rPr>
        <w:t xml:space="preserve"> </w:t>
      </w:r>
      <w:r>
        <w:rPr>
          <w:rFonts w:ascii="Lucida Sans"/>
          <w:spacing w:val="-2"/>
          <w:w w:val="95"/>
          <w:sz w:val="20"/>
        </w:rPr>
        <w:t>my</w:t>
      </w:r>
      <w:r>
        <w:rPr>
          <w:rFonts w:ascii="Lucida Sans"/>
          <w:spacing w:val="-11"/>
          <w:w w:val="95"/>
          <w:sz w:val="20"/>
        </w:rPr>
        <w:t xml:space="preserve"> </w:t>
      </w:r>
      <w:r>
        <w:rPr>
          <w:rFonts w:ascii="Lucida Sans"/>
          <w:spacing w:val="-2"/>
          <w:w w:val="95"/>
          <w:sz w:val="20"/>
        </w:rPr>
        <w:t>self-esteem</w:t>
      </w:r>
      <w:r>
        <w:rPr>
          <w:rFonts w:ascii="Lucida Sans"/>
          <w:spacing w:val="-9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and</w:t>
      </w:r>
      <w:r>
        <w:rPr>
          <w:rFonts w:ascii="Lucida Sans"/>
          <w:spacing w:val="-5"/>
          <w:w w:val="95"/>
          <w:sz w:val="20"/>
        </w:rPr>
        <w:t xml:space="preserve"> </w:t>
      </w:r>
      <w:r>
        <w:rPr>
          <w:rFonts w:ascii="Lucida Sans"/>
          <w:spacing w:val="-1"/>
          <w:w w:val="95"/>
          <w:sz w:val="20"/>
        </w:rPr>
        <w:t>self-image.</w:t>
      </w:r>
    </w:p>
    <w:p w14:paraId="4784BB7A" w14:textId="77777777" w:rsidR="00AF0683" w:rsidRDefault="00DE3769">
      <w:pPr>
        <w:spacing w:before="143" w:line="285" w:lineRule="auto"/>
        <w:ind w:left="2363" w:right="1214"/>
        <w:jc w:val="both"/>
        <w:rPr>
          <w:rFonts w:ascii="Lucida Sans"/>
          <w:sz w:val="20"/>
        </w:rPr>
      </w:pPr>
      <w:r>
        <w:rPr>
          <w:rFonts w:ascii="Lucida Sans"/>
          <w:sz w:val="20"/>
        </w:rPr>
        <w:t>The specific benefits of succeeding with this program for me</w:t>
      </w:r>
      <w:r>
        <w:rPr>
          <w:rFonts w:ascii="Lucida Sans"/>
          <w:spacing w:val="-61"/>
          <w:sz w:val="20"/>
        </w:rPr>
        <w:t xml:space="preserve"> </w:t>
      </w:r>
      <w:r>
        <w:rPr>
          <w:rFonts w:ascii="Lucida Sans"/>
          <w:sz w:val="20"/>
        </w:rPr>
        <w:t>are</w:t>
      </w:r>
      <w:r>
        <w:rPr>
          <w:rFonts w:ascii="Lucida Sans"/>
          <w:spacing w:val="-3"/>
          <w:sz w:val="20"/>
        </w:rPr>
        <w:t xml:space="preserve"> </w:t>
      </w:r>
      <w:r>
        <w:rPr>
          <w:rFonts w:ascii="Lucida Sans"/>
          <w:sz w:val="20"/>
        </w:rPr>
        <w:t>these:</w:t>
      </w:r>
    </w:p>
    <w:p w14:paraId="4A190D1D" w14:textId="77777777" w:rsidR="00AF0683" w:rsidRDefault="00AF0683">
      <w:pPr>
        <w:pStyle w:val="BodyText"/>
        <w:spacing w:before="11"/>
        <w:rPr>
          <w:rFonts w:ascii="Lucida Sans"/>
          <w:sz w:val="18"/>
        </w:rPr>
      </w:pPr>
    </w:p>
    <w:p w14:paraId="3E18EA8D" w14:textId="77777777" w:rsidR="00AF0683" w:rsidRDefault="00DE3769">
      <w:pPr>
        <w:tabs>
          <w:tab w:val="left" w:pos="8299"/>
        </w:tabs>
        <w:spacing w:line="367" w:lineRule="auto"/>
        <w:ind w:left="2363" w:right="1214"/>
        <w:jc w:val="both"/>
        <w:rPr>
          <w:rFonts w:ascii="Lucida Sans"/>
          <w:sz w:val="20"/>
        </w:rPr>
      </w:pPr>
      <w:r>
        <w:rPr>
          <w:rFonts w:ascii="Lucida Sans"/>
          <w:sz w:val="20"/>
        </w:rPr>
        <w:t>Health benefits (the disease-prevention results that are most</w:t>
      </w:r>
      <w:r>
        <w:rPr>
          <w:rFonts w:ascii="Lucida Sans"/>
          <w:spacing w:val="1"/>
          <w:sz w:val="20"/>
        </w:rPr>
        <w:t xml:space="preserve"> </w:t>
      </w:r>
      <w:r>
        <w:rPr>
          <w:rFonts w:ascii="Lucida Sans"/>
          <w:w w:val="95"/>
          <w:sz w:val="20"/>
        </w:rPr>
        <w:t>important</w:t>
      </w:r>
      <w:r>
        <w:rPr>
          <w:rFonts w:ascii="Lucida Sans"/>
          <w:spacing w:val="16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to</w:t>
      </w:r>
      <w:r>
        <w:rPr>
          <w:rFonts w:ascii="Lucida Sans"/>
          <w:spacing w:val="16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me):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5CEAF4F8" w14:textId="77777777" w:rsidR="00AF0683" w:rsidRDefault="00066724">
      <w:pPr>
        <w:pStyle w:val="BodyText"/>
        <w:rPr>
          <w:rFonts w:ascii="Lucida Sans"/>
          <w:sz w:val="16"/>
        </w:rPr>
      </w:pPr>
      <w:r>
        <w:pict w14:anchorId="6424D596">
          <v:shape id="docshape4420" o:spid="_x0000_s1556" style="position:absolute;margin-left:170.4pt;margin-top:10.65pt;width:296.55pt;height:.1pt;z-index:-15185408;mso-wrap-distance-left:0;mso-wrap-distance-right:0;mso-position-horizontal-relative:page" coordorigin="3408,213" coordsize="5931,0" path="m3408,213r5931,e" filled="f" strokeweight=".5pt">
            <v:path arrowok="t"/>
            <w10:wrap type="topAndBottom" anchorx="page"/>
          </v:shape>
        </w:pict>
      </w:r>
      <w:r>
        <w:pict w14:anchorId="7422B6E7">
          <v:shape id="docshape4421" o:spid="_x0000_s1555" style="position:absolute;margin-left:170.4pt;margin-top:28.65pt;width:296.55pt;height:.1pt;z-index:-15184896;mso-wrap-distance-left:0;mso-wrap-distance-right:0;mso-position-horizontal-relative:page" coordorigin="3408,573" coordsize="5931,0" path="m3408,573r5931,e" filled="f" strokeweight=".5pt">
            <v:path arrowok="t"/>
            <w10:wrap type="topAndBottom" anchorx="page"/>
          </v:shape>
        </w:pict>
      </w:r>
      <w:r>
        <w:pict w14:anchorId="72CFACD5">
          <v:shape id="docshape4422" o:spid="_x0000_s1554" style="position:absolute;margin-left:170.4pt;margin-top:46.65pt;width:296.55pt;height:.1pt;z-index:-15184384;mso-wrap-distance-left:0;mso-wrap-distance-right:0;mso-position-horizontal-relative:page" coordorigin="3408,933" coordsize="5931,0" path="m3408,933r5931,e" filled="f" strokeweight=".5pt">
            <v:path arrowok="t"/>
            <w10:wrap type="topAndBottom" anchorx="page"/>
          </v:shape>
        </w:pict>
      </w:r>
      <w:r>
        <w:pict w14:anchorId="24265D65">
          <v:shape id="docshape4423" o:spid="_x0000_s1553" style="position:absolute;margin-left:170.4pt;margin-top:64.65pt;width:296.55pt;height:.1pt;z-index:-15183872;mso-wrap-distance-left:0;mso-wrap-distance-right:0;mso-position-horizontal-relative:page" coordorigin="3408,1293" coordsize="5931,0" path="m3408,1293r5931,e" filled="f" strokeweight=".5pt">
            <v:path arrowok="t"/>
            <w10:wrap type="topAndBottom" anchorx="page"/>
          </v:shape>
        </w:pict>
      </w:r>
      <w:r>
        <w:pict w14:anchorId="6ED9A276">
          <v:shape id="docshape4424" o:spid="_x0000_s1552" style="position:absolute;margin-left:170.4pt;margin-top:82.65pt;width:296.55pt;height:.1pt;z-index:-15183360;mso-wrap-distance-left:0;mso-wrap-distance-right:0;mso-position-horizontal-relative:page" coordorigin="3408,1653" coordsize="5931,0" path="m3408,1653r5931,e" filled="f" strokeweight=".5pt">
            <v:path arrowok="t"/>
            <w10:wrap type="topAndBottom" anchorx="page"/>
          </v:shape>
        </w:pict>
      </w:r>
    </w:p>
    <w:p w14:paraId="3CC4AE74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6065623E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2C76D704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66237CE8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7A7BC2EB" w14:textId="77777777" w:rsidR="00AF0683" w:rsidRDefault="00AF0683">
      <w:pPr>
        <w:rPr>
          <w:rFonts w:ascii="Lucida Sans"/>
          <w:sz w:val="28"/>
        </w:rPr>
        <w:sectPr w:rsidR="00AF0683">
          <w:headerReference w:type="default" r:id="rId860"/>
          <w:footerReference w:type="default" r:id="rId861"/>
          <w:pgSz w:w="12240" w:h="15840"/>
          <w:pgMar w:top="1440" w:right="1680" w:bottom="2240" w:left="1040" w:header="360" w:footer="2059" w:gutter="0"/>
          <w:cols w:space="720"/>
        </w:sectPr>
      </w:pPr>
    </w:p>
    <w:p w14:paraId="78F1AE20" w14:textId="77777777" w:rsidR="00AF0683" w:rsidRDefault="00066724">
      <w:pPr>
        <w:pStyle w:val="BodyText"/>
        <w:rPr>
          <w:rFonts w:ascii="Lucida Sans"/>
          <w:sz w:val="20"/>
        </w:rPr>
      </w:pPr>
      <w:r>
        <w:lastRenderedPageBreak/>
        <w:pict w14:anchorId="2E3A809B">
          <v:group id="docshapegroup4433" o:spid="_x0000_s1549" style="position:absolute;margin-left:36pt;margin-top:372pt;width:24pt;height:48pt;z-index:-28989440;mso-position-horizontal-relative:page;mso-position-vertical-relative:page" coordorigin="720,7440" coordsize="480,960">
            <v:shape id="docshape4434" o:spid="_x0000_s1551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435" o:spid="_x0000_s1550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56477FA">
          <v:group id="docshapegroup4436" o:spid="_x0000_s1546" style="position:absolute;margin-left:552pt;margin-top:372pt;width:24pt;height:48pt;z-index:16285184;mso-position-horizontal-relative:page;mso-position-vertical-relative:page" coordorigin="11040,7440" coordsize="480,960">
            <v:shape id="docshape4437" o:spid="_x0000_s1548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438" o:spid="_x0000_s1547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AB1EC19" w14:textId="77777777" w:rsidR="00AF0683" w:rsidRDefault="00AF0683">
      <w:pPr>
        <w:pStyle w:val="BodyText"/>
        <w:rPr>
          <w:rFonts w:ascii="Lucida Sans"/>
          <w:sz w:val="20"/>
        </w:rPr>
      </w:pPr>
    </w:p>
    <w:p w14:paraId="46BB5944" w14:textId="77777777" w:rsidR="00AF0683" w:rsidRDefault="00AF0683">
      <w:pPr>
        <w:pStyle w:val="BodyText"/>
        <w:spacing w:before="10"/>
        <w:rPr>
          <w:rFonts w:ascii="Lucida Sans"/>
          <w:sz w:val="23"/>
        </w:rPr>
      </w:pPr>
    </w:p>
    <w:p w14:paraId="1C5C6BE8" w14:textId="77777777" w:rsidR="00AF0683" w:rsidRDefault="00DE3769">
      <w:pPr>
        <w:pStyle w:val="BodyText"/>
        <w:spacing w:before="98"/>
        <w:ind w:left="2754"/>
        <w:rPr>
          <w:rFonts w:ascii="Garamond"/>
        </w:rPr>
      </w:pPr>
      <w:r>
        <w:rPr>
          <w:rFonts w:ascii="Garamond"/>
          <w:spacing w:val="-1"/>
        </w:rPr>
        <w:t>Step</w:t>
      </w:r>
      <w:r>
        <w:rPr>
          <w:rFonts w:ascii="Garamond"/>
          <w:spacing w:val="-11"/>
        </w:rPr>
        <w:t xml:space="preserve"> </w:t>
      </w:r>
      <w:r>
        <w:rPr>
          <w:rFonts w:ascii="Garamond"/>
          <w:spacing w:val="-1"/>
        </w:rPr>
        <w:t>6</w:t>
      </w:r>
      <w:r>
        <w:rPr>
          <w:rFonts w:ascii="Garamond"/>
          <w:spacing w:val="-10"/>
        </w:rPr>
        <w:t xml:space="preserve"> </w:t>
      </w:r>
      <w:r>
        <w:rPr>
          <w:rFonts w:ascii="Garamond"/>
          <w:spacing w:val="-1"/>
          <w:w w:val="85"/>
        </w:rPr>
        <w:t xml:space="preserve">| </w:t>
      </w:r>
      <w:r>
        <w:rPr>
          <w:rFonts w:ascii="Garamond"/>
          <w:spacing w:val="-1"/>
        </w:rPr>
        <w:t>Set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Your</w:t>
      </w:r>
      <w:r>
        <w:rPr>
          <w:rFonts w:ascii="Garamond"/>
          <w:spacing w:val="-10"/>
        </w:rPr>
        <w:t xml:space="preserve"> </w:t>
      </w:r>
      <w:r>
        <w:rPr>
          <w:rFonts w:ascii="Garamond"/>
          <w:spacing w:val="-1"/>
        </w:rPr>
        <w:t>Health,</w:t>
      </w:r>
      <w:r>
        <w:rPr>
          <w:rFonts w:ascii="Garamond"/>
          <w:spacing w:val="-10"/>
        </w:rPr>
        <w:t xml:space="preserve"> </w:t>
      </w:r>
      <w:r>
        <w:rPr>
          <w:rFonts w:ascii="Garamond"/>
          <w:spacing w:val="-1"/>
        </w:rPr>
        <w:t>Fitness</w:t>
      </w:r>
      <w:r>
        <w:rPr>
          <w:rFonts w:ascii="Garamond"/>
          <w:spacing w:val="-10"/>
        </w:rPr>
        <w:t xml:space="preserve"> </w:t>
      </w:r>
      <w:r>
        <w:rPr>
          <w:rFonts w:ascii="Garamond"/>
          <w:spacing w:val="-1"/>
        </w:rPr>
        <w:t>and</w:t>
      </w:r>
      <w:r>
        <w:rPr>
          <w:rFonts w:ascii="Garamond"/>
          <w:spacing w:val="-10"/>
        </w:rPr>
        <w:t xml:space="preserve"> </w:t>
      </w:r>
      <w:r>
        <w:rPr>
          <w:rFonts w:ascii="Garamond"/>
          <w:spacing w:val="-1"/>
        </w:rPr>
        <w:t>Anti-Aging</w:t>
      </w:r>
      <w:r>
        <w:rPr>
          <w:rFonts w:ascii="Garamond"/>
          <w:spacing w:val="-10"/>
        </w:rPr>
        <w:t xml:space="preserve"> </w:t>
      </w:r>
      <w:r>
        <w:rPr>
          <w:rFonts w:ascii="Garamond"/>
        </w:rPr>
        <w:t>Goals</w:t>
      </w:r>
    </w:p>
    <w:p w14:paraId="20A473D5" w14:textId="77777777" w:rsidR="00AF0683" w:rsidRDefault="00AF0683">
      <w:pPr>
        <w:pStyle w:val="BodyText"/>
        <w:rPr>
          <w:rFonts w:ascii="Garamond"/>
          <w:sz w:val="20"/>
        </w:rPr>
      </w:pPr>
    </w:p>
    <w:p w14:paraId="5FFC6FF8" w14:textId="77777777" w:rsidR="00AF0683" w:rsidRDefault="00AF0683">
      <w:pPr>
        <w:pStyle w:val="BodyText"/>
        <w:spacing w:before="3"/>
        <w:rPr>
          <w:rFonts w:ascii="Garamond"/>
          <w:sz w:val="29"/>
        </w:rPr>
      </w:pPr>
    </w:p>
    <w:p w14:paraId="726062C5" w14:textId="77777777" w:rsidR="00AF0683" w:rsidRDefault="00066724">
      <w:pPr>
        <w:tabs>
          <w:tab w:val="left" w:pos="8299"/>
        </w:tabs>
        <w:spacing w:before="94" w:line="367" w:lineRule="auto"/>
        <w:ind w:left="2363" w:right="1213"/>
        <w:rPr>
          <w:rFonts w:ascii="Lucida Sans"/>
          <w:sz w:val="20"/>
        </w:rPr>
      </w:pPr>
      <w:r>
        <w:pict w14:anchorId="4A5B781A">
          <v:line id="_x0000_s1545" style="position:absolute;left:0;text-align:left;z-index:16284160;mso-position-horizontal-relative:page" from="2in,4.7pt" to="2in,470.1pt" strokeweight="1pt">
            <w10:wrap anchorx="page"/>
          </v:line>
        </w:pict>
      </w:r>
      <w:r w:rsidR="00DE3769">
        <w:rPr>
          <w:rFonts w:ascii="Lucida Sans"/>
          <w:sz w:val="20"/>
        </w:rPr>
        <w:t>Physical</w:t>
      </w:r>
      <w:r w:rsidR="00DE3769">
        <w:rPr>
          <w:rFonts w:ascii="Lucida Sans"/>
          <w:spacing w:val="4"/>
          <w:sz w:val="20"/>
        </w:rPr>
        <w:t xml:space="preserve"> </w:t>
      </w:r>
      <w:r w:rsidR="00DE3769">
        <w:rPr>
          <w:rFonts w:ascii="Lucida Sans"/>
          <w:sz w:val="20"/>
        </w:rPr>
        <w:t>appearance</w:t>
      </w:r>
      <w:r w:rsidR="00DE3769">
        <w:rPr>
          <w:rFonts w:ascii="Lucida Sans"/>
          <w:spacing w:val="5"/>
          <w:sz w:val="20"/>
        </w:rPr>
        <w:t xml:space="preserve"> </w:t>
      </w:r>
      <w:r w:rsidR="00DE3769">
        <w:rPr>
          <w:rFonts w:ascii="Lucida Sans"/>
          <w:sz w:val="20"/>
        </w:rPr>
        <w:t>(the</w:t>
      </w:r>
      <w:r w:rsidR="00DE3769">
        <w:rPr>
          <w:rFonts w:ascii="Lucida Sans"/>
          <w:spacing w:val="5"/>
          <w:sz w:val="20"/>
        </w:rPr>
        <w:t xml:space="preserve"> </w:t>
      </w:r>
      <w:r w:rsidR="00DE3769">
        <w:rPr>
          <w:rFonts w:ascii="Lucida Sans"/>
          <w:sz w:val="20"/>
        </w:rPr>
        <w:t>changes</w:t>
      </w:r>
      <w:r w:rsidR="00DE3769">
        <w:rPr>
          <w:rFonts w:ascii="Lucida Sans"/>
          <w:spacing w:val="5"/>
          <w:sz w:val="20"/>
        </w:rPr>
        <w:t xml:space="preserve"> </w:t>
      </w:r>
      <w:r w:rsidR="00DE3769">
        <w:rPr>
          <w:rFonts w:ascii="Lucida Sans"/>
          <w:sz w:val="20"/>
        </w:rPr>
        <w:t>to</w:t>
      </w:r>
      <w:r w:rsidR="00DE3769">
        <w:rPr>
          <w:rFonts w:ascii="Lucida Sans"/>
          <w:spacing w:val="5"/>
          <w:sz w:val="20"/>
        </w:rPr>
        <w:t xml:space="preserve"> </w:t>
      </w:r>
      <w:r w:rsidR="00DE3769">
        <w:rPr>
          <w:rFonts w:ascii="Lucida Sans"/>
          <w:sz w:val="20"/>
        </w:rPr>
        <w:t>my</w:t>
      </w:r>
      <w:r w:rsidR="00DE3769">
        <w:rPr>
          <w:rFonts w:ascii="Lucida Sans"/>
          <w:spacing w:val="5"/>
          <w:sz w:val="20"/>
        </w:rPr>
        <w:t xml:space="preserve"> </w:t>
      </w:r>
      <w:r w:rsidR="00DE3769">
        <w:rPr>
          <w:rFonts w:ascii="Lucida Sans"/>
          <w:sz w:val="20"/>
        </w:rPr>
        <w:t>body</w:t>
      </w:r>
      <w:r w:rsidR="00DE3769">
        <w:rPr>
          <w:rFonts w:ascii="Lucida Sans"/>
          <w:spacing w:val="5"/>
          <w:sz w:val="20"/>
        </w:rPr>
        <w:t xml:space="preserve"> </w:t>
      </w:r>
      <w:r w:rsidR="00DE3769">
        <w:rPr>
          <w:rFonts w:ascii="Lucida Sans"/>
          <w:sz w:val="20"/>
        </w:rPr>
        <w:t>that</w:t>
      </w:r>
      <w:r w:rsidR="00DE3769">
        <w:rPr>
          <w:rFonts w:ascii="Lucida Sans"/>
          <w:spacing w:val="5"/>
          <w:sz w:val="20"/>
        </w:rPr>
        <w:t xml:space="preserve"> </w:t>
      </w:r>
      <w:r w:rsidR="00DE3769">
        <w:rPr>
          <w:rFonts w:ascii="Lucida Sans"/>
          <w:sz w:val="20"/>
        </w:rPr>
        <w:t>I</w:t>
      </w:r>
      <w:r w:rsidR="00DE3769">
        <w:rPr>
          <w:rFonts w:ascii="Lucida Sans"/>
          <w:spacing w:val="5"/>
          <w:sz w:val="20"/>
        </w:rPr>
        <w:t xml:space="preserve"> </w:t>
      </w:r>
      <w:r w:rsidR="00DE3769">
        <w:rPr>
          <w:rFonts w:ascii="Lucida Sans"/>
          <w:sz w:val="20"/>
        </w:rPr>
        <w:t>am</w:t>
      </w:r>
      <w:r w:rsidR="00DE3769">
        <w:rPr>
          <w:rFonts w:ascii="Lucida Sans"/>
          <w:spacing w:val="5"/>
          <w:sz w:val="20"/>
        </w:rPr>
        <w:t xml:space="preserve"> </w:t>
      </w:r>
      <w:r w:rsidR="00DE3769">
        <w:rPr>
          <w:rFonts w:ascii="Lucida Sans"/>
          <w:sz w:val="20"/>
        </w:rPr>
        <w:t>most</w:t>
      </w:r>
      <w:r w:rsidR="00DE3769">
        <w:rPr>
          <w:rFonts w:ascii="Lucida Sans"/>
          <w:spacing w:val="-61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eager</w:t>
      </w:r>
      <w:r w:rsidR="00DE3769">
        <w:rPr>
          <w:rFonts w:ascii="Lucida Sans"/>
          <w:spacing w:val="4"/>
          <w:w w:val="95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to</w:t>
      </w:r>
      <w:r w:rsidR="00DE3769">
        <w:rPr>
          <w:rFonts w:ascii="Lucida Sans"/>
          <w:spacing w:val="5"/>
          <w:w w:val="95"/>
          <w:sz w:val="20"/>
        </w:rPr>
        <w:t xml:space="preserve"> </w:t>
      </w:r>
      <w:r w:rsidR="00DE3769">
        <w:rPr>
          <w:rFonts w:ascii="Lucida Sans"/>
          <w:w w:val="95"/>
          <w:sz w:val="20"/>
        </w:rPr>
        <w:t>see):</w:t>
      </w:r>
      <w:r w:rsidR="00DE3769">
        <w:rPr>
          <w:rFonts w:ascii="Lucida Sans"/>
          <w:w w:val="87"/>
          <w:sz w:val="20"/>
          <w:u w:val="single"/>
        </w:rPr>
        <w:t xml:space="preserve"> </w:t>
      </w:r>
      <w:r w:rsidR="00DE3769">
        <w:rPr>
          <w:rFonts w:ascii="Lucida Sans"/>
          <w:sz w:val="20"/>
          <w:u w:val="single"/>
        </w:rPr>
        <w:tab/>
      </w:r>
    </w:p>
    <w:p w14:paraId="76BA0C0F" w14:textId="77777777" w:rsidR="00AF0683" w:rsidRDefault="00066724">
      <w:pPr>
        <w:pStyle w:val="BodyText"/>
        <w:rPr>
          <w:rFonts w:ascii="Lucida Sans"/>
          <w:sz w:val="16"/>
        </w:rPr>
      </w:pPr>
      <w:r>
        <w:pict w14:anchorId="321B65D2">
          <v:shape id="docshape4439" o:spid="_x0000_s1544" style="position:absolute;margin-left:170.4pt;margin-top:10.65pt;width:296.55pt;height:.1pt;z-index:-15181312;mso-wrap-distance-left:0;mso-wrap-distance-right:0;mso-position-horizontal-relative:page" coordorigin="3408,213" coordsize="5931,0" path="m3408,213r5931,e" filled="f" strokeweight=".5pt">
            <v:path arrowok="t"/>
            <w10:wrap type="topAndBottom" anchorx="page"/>
          </v:shape>
        </w:pict>
      </w:r>
      <w:r>
        <w:pict w14:anchorId="601E041A">
          <v:shape id="docshape4440" o:spid="_x0000_s1543" style="position:absolute;margin-left:170.4pt;margin-top:28.65pt;width:296.55pt;height:.1pt;z-index:-15180800;mso-wrap-distance-left:0;mso-wrap-distance-right:0;mso-position-horizontal-relative:page" coordorigin="3408,573" coordsize="5931,0" path="m3408,573r5931,e" filled="f" strokeweight=".5pt">
            <v:path arrowok="t"/>
            <w10:wrap type="topAndBottom" anchorx="page"/>
          </v:shape>
        </w:pict>
      </w:r>
    </w:p>
    <w:p w14:paraId="5A6D9C40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3A102661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189D3CFE" w14:textId="77777777" w:rsidR="00AF0683" w:rsidRDefault="00DE3769">
      <w:pPr>
        <w:tabs>
          <w:tab w:val="left" w:pos="8299"/>
        </w:tabs>
        <w:spacing w:before="94" w:line="367" w:lineRule="auto"/>
        <w:ind w:left="2363" w:right="1216"/>
        <w:rPr>
          <w:rFonts w:ascii="Lucida Sans"/>
          <w:sz w:val="20"/>
        </w:rPr>
      </w:pPr>
      <w:r>
        <w:rPr>
          <w:rFonts w:ascii="Lucida Sans"/>
          <w:sz w:val="20"/>
        </w:rPr>
        <w:t>Psychological</w:t>
      </w:r>
      <w:r>
        <w:rPr>
          <w:rFonts w:ascii="Lucida Sans"/>
          <w:spacing w:val="11"/>
          <w:sz w:val="20"/>
        </w:rPr>
        <w:t xml:space="preserve"> </w:t>
      </w:r>
      <w:r>
        <w:rPr>
          <w:rFonts w:ascii="Lucida Sans"/>
          <w:sz w:val="20"/>
        </w:rPr>
        <w:t>benefits</w:t>
      </w:r>
      <w:r>
        <w:rPr>
          <w:rFonts w:ascii="Lucida Sans"/>
          <w:spacing w:val="12"/>
          <w:sz w:val="20"/>
        </w:rPr>
        <w:t xml:space="preserve"> </w:t>
      </w:r>
      <w:r>
        <w:rPr>
          <w:rFonts w:ascii="Lucida Sans"/>
          <w:sz w:val="20"/>
        </w:rPr>
        <w:t>(how</w:t>
      </w:r>
      <w:r>
        <w:rPr>
          <w:rFonts w:ascii="Lucida Sans"/>
          <w:spacing w:val="12"/>
          <w:sz w:val="20"/>
        </w:rPr>
        <w:t xml:space="preserve"> </w:t>
      </w:r>
      <w:r>
        <w:rPr>
          <w:rFonts w:ascii="Lucida Sans"/>
          <w:sz w:val="20"/>
        </w:rPr>
        <w:t>my</w:t>
      </w:r>
      <w:r>
        <w:rPr>
          <w:rFonts w:ascii="Lucida Sans"/>
          <w:spacing w:val="11"/>
          <w:sz w:val="20"/>
        </w:rPr>
        <w:t xml:space="preserve"> </w:t>
      </w:r>
      <w:r>
        <w:rPr>
          <w:rFonts w:ascii="Lucida Sans"/>
          <w:sz w:val="20"/>
        </w:rPr>
        <w:t>fitter,</w:t>
      </w:r>
      <w:r>
        <w:rPr>
          <w:rFonts w:ascii="Lucida Sans"/>
          <w:spacing w:val="12"/>
          <w:sz w:val="20"/>
        </w:rPr>
        <w:t xml:space="preserve"> </w:t>
      </w:r>
      <w:r>
        <w:rPr>
          <w:rFonts w:ascii="Lucida Sans"/>
          <w:sz w:val="20"/>
        </w:rPr>
        <w:t>healthier,</w:t>
      </w:r>
      <w:r>
        <w:rPr>
          <w:rFonts w:ascii="Lucida Sans"/>
          <w:spacing w:val="12"/>
          <w:sz w:val="20"/>
        </w:rPr>
        <w:t xml:space="preserve"> </w:t>
      </w:r>
      <w:r>
        <w:rPr>
          <w:rFonts w:ascii="Lucida Sans"/>
          <w:sz w:val="20"/>
        </w:rPr>
        <w:t>leaner</w:t>
      </w:r>
      <w:r>
        <w:rPr>
          <w:rFonts w:ascii="Lucida Sans"/>
          <w:spacing w:val="8"/>
          <w:sz w:val="20"/>
        </w:rPr>
        <w:t xml:space="preserve"> </w:t>
      </w:r>
      <w:r>
        <w:rPr>
          <w:rFonts w:ascii="Lucida Sans"/>
          <w:sz w:val="20"/>
        </w:rPr>
        <w:t>body</w:t>
      </w:r>
      <w:r>
        <w:rPr>
          <w:rFonts w:ascii="Lucida Sans"/>
          <w:spacing w:val="-60"/>
          <w:sz w:val="20"/>
        </w:rPr>
        <w:t xml:space="preserve"> </w:t>
      </w:r>
      <w:r>
        <w:rPr>
          <w:rFonts w:ascii="Lucida Sans"/>
          <w:spacing w:val="-1"/>
          <w:sz w:val="20"/>
        </w:rPr>
        <w:t>will</w:t>
      </w:r>
      <w:r>
        <w:rPr>
          <w:rFonts w:ascii="Lucida Sans"/>
          <w:spacing w:val="-13"/>
          <w:sz w:val="20"/>
        </w:rPr>
        <w:t xml:space="preserve"> </w:t>
      </w:r>
      <w:r>
        <w:rPr>
          <w:rFonts w:ascii="Lucida Sans"/>
          <w:spacing w:val="-1"/>
          <w:sz w:val="20"/>
        </w:rPr>
        <w:t>affect</w:t>
      </w:r>
      <w:r>
        <w:rPr>
          <w:rFonts w:ascii="Lucida Sans"/>
          <w:spacing w:val="-13"/>
          <w:sz w:val="20"/>
        </w:rPr>
        <w:t xml:space="preserve"> </w:t>
      </w:r>
      <w:r>
        <w:rPr>
          <w:rFonts w:ascii="Lucida Sans"/>
          <w:spacing w:val="-1"/>
          <w:sz w:val="20"/>
        </w:rPr>
        <w:t>my</w:t>
      </w:r>
      <w:r>
        <w:rPr>
          <w:rFonts w:ascii="Lucida Sans"/>
          <w:spacing w:val="-13"/>
          <w:sz w:val="20"/>
        </w:rPr>
        <w:t xml:space="preserve"> </w:t>
      </w:r>
      <w:r>
        <w:rPr>
          <w:rFonts w:ascii="Lucida Sans"/>
          <w:spacing w:val="-1"/>
          <w:sz w:val="20"/>
        </w:rPr>
        <w:t xml:space="preserve">life):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6339A95F" w14:textId="77777777" w:rsidR="00AF0683" w:rsidRDefault="00066724">
      <w:pPr>
        <w:pStyle w:val="BodyText"/>
        <w:rPr>
          <w:rFonts w:ascii="Lucida Sans"/>
          <w:sz w:val="16"/>
        </w:rPr>
      </w:pPr>
      <w:r>
        <w:pict w14:anchorId="7A9038FA">
          <v:shape id="docshape4441" o:spid="_x0000_s1542" style="position:absolute;margin-left:170.4pt;margin-top:10.65pt;width:296.55pt;height:.1pt;z-index:-15180288;mso-wrap-distance-left:0;mso-wrap-distance-right:0;mso-position-horizontal-relative:page" coordorigin="3408,213" coordsize="5931,0" path="m3408,213r5931,e" filled="f" strokeweight=".5pt">
            <v:path arrowok="t"/>
            <w10:wrap type="topAndBottom" anchorx="page"/>
          </v:shape>
        </w:pict>
      </w:r>
      <w:r>
        <w:pict w14:anchorId="09E6BF5E">
          <v:shape id="docshape4442" o:spid="_x0000_s1541" style="position:absolute;margin-left:170.4pt;margin-top:28.65pt;width:296.55pt;height:.1pt;z-index:-15179776;mso-wrap-distance-left:0;mso-wrap-distance-right:0;mso-position-horizontal-relative:page" coordorigin="3408,573" coordsize="5931,0" path="m3408,573r5931,e" filled="f" strokeweight=".5pt">
            <v:path arrowok="t"/>
            <w10:wrap type="topAndBottom" anchorx="page"/>
          </v:shape>
        </w:pict>
      </w:r>
      <w:r>
        <w:pict w14:anchorId="74482607">
          <v:shape id="docshape4443" o:spid="_x0000_s1540" style="position:absolute;margin-left:170.4pt;margin-top:46.65pt;width:296.55pt;height:.1pt;z-index:-15179264;mso-wrap-distance-left:0;mso-wrap-distance-right:0;mso-position-horizontal-relative:page" coordorigin="3408,933" coordsize="5931,0" path="m3408,933r5931,e" filled="f" strokeweight=".5pt">
            <v:path arrowok="t"/>
            <w10:wrap type="topAndBottom" anchorx="page"/>
          </v:shape>
        </w:pict>
      </w:r>
    </w:p>
    <w:p w14:paraId="36239E31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0F78A13C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21CE2FB3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7E08A2A4" w14:textId="77777777" w:rsidR="00AF0683" w:rsidRDefault="00DE3769">
      <w:pPr>
        <w:tabs>
          <w:tab w:val="left" w:pos="8299"/>
        </w:tabs>
        <w:spacing w:before="94"/>
        <w:ind w:left="2363"/>
        <w:rPr>
          <w:rFonts w:ascii="Lucida Sans"/>
          <w:sz w:val="20"/>
        </w:rPr>
      </w:pPr>
      <w:r>
        <w:rPr>
          <w:rFonts w:ascii="Lucida Sans"/>
          <w:sz w:val="20"/>
        </w:rPr>
        <w:t>Self-image:</w:t>
      </w:r>
      <w:r>
        <w:rPr>
          <w:rFonts w:ascii="Lucida Sans"/>
          <w:spacing w:val="-38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2C546BC2" w14:textId="77777777" w:rsidR="00AF0683" w:rsidRDefault="00066724">
      <w:pPr>
        <w:pStyle w:val="BodyText"/>
        <w:spacing w:before="7"/>
        <w:rPr>
          <w:rFonts w:ascii="Lucida Sans"/>
          <w:sz w:val="26"/>
        </w:rPr>
      </w:pPr>
      <w:r>
        <w:pict w14:anchorId="0EE7D32E">
          <v:shape id="docshape4444" o:spid="_x0000_s1539" style="position:absolute;margin-left:170.4pt;margin-top:16.9pt;width:296.55pt;height:.1pt;z-index:-15178752;mso-wrap-distance-left:0;mso-wrap-distance-right:0;mso-position-horizontal-relative:page" coordorigin="3408,338" coordsize="5931,0" path="m3408,338r5931,e" filled="f" strokeweight=".5pt">
            <v:path arrowok="t"/>
            <w10:wrap type="topAndBottom" anchorx="page"/>
          </v:shape>
        </w:pict>
      </w:r>
      <w:r>
        <w:pict w14:anchorId="6E9D5045">
          <v:shape id="docshape4445" o:spid="_x0000_s1538" style="position:absolute;margin-left:170.4pt;margin-top:34.9pt;width:296.55pt;height:.1pt;z-index:-15178240;mso-wrap-distance-left:0;mso-wrap-distance-right:0;mso-position-horizontal-relative:page" coordorigin="3408,698" coordsize="5931,0" path="m3408,698r5931,e" filled="f" strokeweight=".5pt">
            <v:path arrowok="t"/>
            <w10:wrap type="topAndBottom" anchorx="page"/>
          </v:shape>
        </w:pict>
      </w:r>
      <w:r>
        <w:pict w14:anchorId="241D48A0">
          <v:shape id="docshape4446" o:spid="_x0000_s1537" style="position:absolute;margin-left:170.4pt;margin-top:52.9pt;width:296.55pt;height:.1pt;z-index:-15177728;mso-wrap-distance-left:0;mso-wrap-distance-right:0;mso-position-horizontal-relative:page" coordorigin="3408,1058" coordsize="5931,0" path="m3408,1058r5931,e" filled="f" strokeweight=".5pt">
            <v:path arrowok="t"/>
            <w10:wrap type="topAndBottom" anchorx="page"/>
          </v:shape>
        </w:pict>
      </w:r>
    </w:p>
    <w:p w14:paraId="3DB6C6D2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27F63BDC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2C632B09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7376B003" w14:textId="77777777" w:rsidR="00AF0683" w:rsidRDefault="00DE3769">
      <w:pPr>
        <w:tabs>
          <w:tab w:val="left" w:pos="8299"/>
        </w:tabs>
        <w:spacing w:before="94"/>
        <w:ind w:left="2363"/>
        <w:rPr>
          <w:rFonts w:ascii="Lucida Sans"/>
          <w:sz w:val="20"/>
        </w:rPr>
      </w:pPr>
      <w:r>
        <w:rPr>
          <w:rFonts w:ascii="Lucida Sans"/>
          <w:w w:val="95"/>
          <w:sz w:val="20"/>
        </w:rPr>
        <w:t>Social</w:t>
      </w:r>
      <w:r>
        <w:rPr>
          <w:rFonts w:ascii="Lucida Sans"/>
          <w:spacing w:val="-2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life:</w:t>
      </w:r>
      <w:r>
        <w:rPr>
          <w:rFonts w:ascii="Lucida Sans"/>
          <w:spacing w:val="-4"/>
          <w:sz w:val="20"/>
        </w:rPr>
        <w:t xml:space="preserve"> 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2B4B68B0" w14:textId="77777777" w:rsidR="00AF0683" w:rsidRDefault="00066724">
      <w:pPr>
        <w:pStyle w:val="BodyText"/>
        <w:spacing w:before="7"/>
        <w:rPr>
          <w:rFonts w:ascii="Lucida Sans"/>
          <w:sz w:val="26"/>
        </w:rPr>
      </w:pPr>
      <w:r>
        <w:pict w14:anchorId="1277E8C9">
          <v:shape id="docshape4447" o:spid="_x0000_s1536" style="position:absolute;margin-left:170.4pt;margin-top:16.9pt;width:296.55pt;height:.1pt;z-index:-15177216;mso-wrap-distance-left:0;mso-wrap-distance-right:0;mso-position-horizontal-relative:page" coordorigin="3408,338" coordsize="5931,0" path="m3408,338r5931,e" filled="f" strokeweight=".5pt">
            <v:path arrowok="t"/>
            <w10:wrap type="topAndBottom" anchorx="page"/>
          </v:shape>
        </w:pict>
      </w:r>
      <w:r>
        <w:pict w14:anchorId="1D2A2583">
          <v:shape id="docshape4448" o:spid="_x0000_s1535" style="position:absolute;margin-left:170.4pt;margin-top:34.9pt;width:296.55pt;height:.1pt;z-index:-15176704;mso-wrap-distance-left:0;mso-wrap-distance-right:0;mso-position-horizontal-relative:page" coordorigin="3408,698" coordsize="5931,0" path="m3408,698r5931,e" filled="f" strokeweight=".5pt">
            <v:path arrowok="t"/>
            <w10:wrap type="topAndBottom" anchorx="page"/>
          </v:shape>
        </w:pict>
      </w:r>
      <w:r>
        <w:pict w14:anchorId="74EDD8CB">
          <v:shape id="docshape4449" o:spid="_x0000_s1534" style="position:absolute;margin-left:170.4pt;margin-top:52.9pt;width:296.55pt;height:.1pt;z-index:-15176192;mso-wrap-distance-left:0;mso-wrap-distance-right:0;mso-position-horizontal-relative:page" coordorigin="3408,1058" coordsize="5931,0" path="m3408,1058r5931,e" filled="f" strokeweight=".5pt">
            <v:path arrowok="t"/>
            <w10:wrap type="topAndBottom" anchorx="page"/>
          </v:shape>
        </w:pict>
      </w:r>
    </w:p>
    <w:p w14:paraId="06FBFCAF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0C1989C3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4AC6BC8E" w14:textId="77777777" w:rsidR="00AF0683" w:rsidRDefault="00AF0683">
      <w:pPr>
        <w:pStyle w:val="BodyText"/>
        <w:spacing w:before="7"/>
        <w:rPr>
          <w:rFonts w:ascii="Lucida Sans"/>
          <w:sz w:val="12"/>
        </w:rPr>
      </w:pPr>
    </w:p>
    <w:p w14:paraId="453C6EB3" w14:textId="77777777" w:rsidR="00AF0683" w:rsidRDefault="00DE3769">
      <w:pPr>
        <w:tabs>
          <w:tab w:val="left" w:pos="8299"/>
        </w:tabs>
        <w:spacing w:before="94"/>
        <w:ind w:left="2363"/>
        <w:rPr>
          <w:rFonts w:ascii="Lucida Sans"/>
          <w:sz w:val="20"/>
        </w:rPr>
      </w:pPr>
      <w:r>
        <w:rPr>
          <w:rFonts w:ascii="Lucida Sans"/>
          <w:w w:val="95"/>
          <w:sz w:val="20"/>
        </w:rPr>
        <w:t>Willingness</w:t>
      </w:r>
      <w:r>
        <w:rPr>
          <w:rFonts w:ascii="Lucida Sans"/>
          <w:spacing w:val="9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to</w:t>
      </w:r>
      <w:r>
        <w:rPr>
          <w:rFonts w:ascii="Lucida Sans"/>
          <w:spacing w:val="10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participate</w:t>
      </w:r>
      <w:r>
        <w:rPr>
          <w:rFonts w:ascii="Lucida Sans"/>
          <w:spacing w:val="10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in</w:t>
      </w:r>
      <w:r>
        <w:rPr>
          <w:rFonts w:ascii="Lucida Sans"/>
          <w:spacing w:val="9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new</w:t>
      </w:r>
      <w:r>
        <w:rPr>
          <w:rFonts w:ascii="Lucida Sans"/>
          <w:spacing w:val="10"/>
          <w:w w:val="95"/>
          <w:sz w:val="20"/>
        </w:rPr>
        <w:t xml:space="preserve"> </w:t>
      </w:r>
      <w:r>
        <w:rPr>
          <w:rFonts w:ascii="Lucida Sans"/>
          <w:w w:val="95"/>
          <w:sz w:val="20"/>
        </w:rPr>
        <w:t>activities:</w:t>
      </w:r>
      <w:r>
        <w:rPr>
          <w:rFonts w:ascii="Lucida Sans"/>
          <w:w w:val="87"/>
          <w:sz w:val="20"/>
          <w:u w:val="single"/>
        </w:rPr>
        <w:t xml:space="preserve"> </w:t>
      </w:r>
      <w:r>
        <w:rPr>
          <w:rFonts w:ascii="Lucida Sans"/>
          <w:sz w:val="20"/>
          <w:u w:val="single"/>
        </w:rPr>
        <w:tab/>
      </w:r>
    </w:p>
    <w:p w14:paraId="3A6F9E12" w14:textId="77777777" w:rsidR="00AF0683" w:rsidRDefault="00066724">
      <w:pPr>
        <w:pStyle w:val="BodyText"/>
        <w:spacing w:before="7"/>
        <w:rPr>
          <w:rFonts w:ascii="Lucida Sans"/>
          <w:sz w:val="26"/>
        </w:rPr>
      </w:pPr>
      <w:r>
        <w:pict w14:anchorId="63A2EB84">
          <v:shape id="docshape4450" o:spid="_x0000_s1533" style="position:absolute;margin-left:170.4pt;margin-top:16.9pt;width:296.55pt;height:.1pt;z-index:-15175680;mso-wrap-distance-left:0;mso-wrap-distance-right:0;mso-position-horizontal-relative:page" coordorigin="3408,338" coordsize="5931,0" path="m3408,338r5931,e" filled="f" strokeweight=".5pt">
            <v:path arrowok="t"/>
            <w10:wrap type="topAndBottom" anchorx="page"/>
          </v:shape>
        </w:pict>
      </w:r>
      <w:r>
        <w:pict w14:anchorId="7C3205E2">
          <v:shape id="docshape4451" o:spid="_x0000_s1532" style="position:absolute;margin-left:170.4pt;margin-top:34.9pt;width:296.55pt;height:.1pt;z-index:-15175168;mso-wrap-distance-left:0;mso-wrap-distance-right:0;mso-position-horizontal-relative:page" coordorigin="3408,698" coordsize="5931,0" path="m3408,698r5931,e" filled="f" strokeweight=".5pt">
            <v:path arrowok="t"/>
            <w10:wrap type="topAndBottom" anchorx="page"/>
          </v:shape>
        </w:pict>
      </w:r>
      <w:r>
        <w:pict w14:anchorId="2618B4A0">
          <v:shape id="docshape4452" o:spid="_x0000_s1531" style="position:absolute;margin-left:170.4pt;margin-top:52.9pt;width:296.55pt;height:.1pt;z-index:-15174656;mso-wrap-distance-left:0;mso-wrap-distance-right:0;mso-position-horizontal-relative:page" coordorigin="3408,1058" coordsize="5931,0" path="m3408,1058r5931,e" filled="f" strokeweight=".5pt">
            <v:path arrowok="t"/>
            <w10:wrap type="topAndBottom" anchorx="page"/>
          </v:shape>
        </w:pict>
      </w:r>
    </w:p>
    <w:p w14:paraId="670FF898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6AC0DA2C" w14:textId="77777777" w:rsidR="00AF0683" w:rsidRDefault="00AF0683">
      <w:pPr>
        <w:pStyle w:val="BodyText"/>
        <w:spacing w:before="1"/>
        <w:rPr>
          <w:rFonts w:ascii="Lucida Sans"/>
          <w:sz w:val="28"/>
        </w:rPr>
      </w:pPr>
    </w:p>
    <w:p w14:paraId="037ECCF7" w14:textId="77777777" w:rsidR="00AF0683" w:rsidRDefault="00AF0683">
      <w:pPr>
        <w:pStyle w:val="BodyText"/>
        <w:spacing w:before="7"/>
        <w:rPr>
          <w:rFonts w:ascii="Lucida Sans"/>
          <w:sz w:val="15"/>
        </w:rPr>
      </w:pPr>
    </w:p>
    <w:p w14:paraId="3289C053" w14:textId="77777777" w:rsidR="00AF0683" w:rsidRDefault="00DE3769">
      <w:pPr>
        <w:spacing w:before="94" w:line="285" w:lineRule="auto"/>
        <w:ind w:left="2363" w:right="939"/>
        <w:rPr>
          <w:rFonts w:ascii="Lucida Sans"/>
          <w:sz w:val="20"/>
        </w:rPr>
      </w:pPr>
      <w:r>
        <w:rPr>
          <w:rFonts w:ascii="Lucida Sans"/>
          <w:spacing w:val="-6"/>
          <w:w w:val="95"/>
          <w:sz w:val="20"/>
        </w:rPr>
        <w:t>I</w:t>
      </w:r>
      <w:r>
        <w:rPr>
          <w:rFonts w:ascii="Lucida Sans"/>
          <w:spacing w:val="-22"/>
          <w:w w:val="95"/>
          <w:sz w:val="20"/>
        </w:rPr>
        <w:t xml:space="preserve"> </w:t>
      </w:r>
      <w:r>
        <w:rPr>
          <w:rFonts w:ascii="Lucida Sans"/>
          <w:spacing w:val="-6"/>
          <w:w w:val="95"/>
          <w:sz w:val="20"/>
        </w:rPr>
        <w:t>am</w:t>
      </w:r>
      <w:r>
        <w:rPr>
          <w:rFonts w:ascii="Lucida Sans"/>
          <w:spacing w:val="-22"/>
          <w:w w:val="95"/>
          <w:sz w:val="20"/>
        </w:rPr>
        <w:t xml:space="preserve"> </w:t>
      </w:r>
      <w:r>
        <w:rPr>
          <w:rFonts w:ascii="Lucida Sans"/>
          <w:spacing w:val="-6"/>
          <w:w w:val="95"/>
          <w:sz w:val="20"/>
        </w:rPr>
        <w:t>deeply</w:t>
      </w:r>
      <w:r>
        <w:rPr>
          <w:rFonts w:ascii="Lucida Sans"/>
          <w:spacing w:val="-22"/>
          <w:w w:val="95"/>
          <w:sz w:val="20"/>
        </w:rPr>
        <w:t xml:space="preserve"> </w:t>
      </w:r>
      <w:r>
        <w:rPr>
          <w:rFonts w:ascii="Lucida Sans"/>
          <w:spacing w:val="-6"/>
          <w:w w:val="95"/>
          <w:sz w:val="20"/>
        </w:rPr>
        <w:t>committed</w:t>
      </w:r>
      <w:r>
        <w:rPr>
          <w:rFonts w:ascii="Lucida Sans"/>
          <w:spacing w:val="-21"/>
          <w:w w:val="95"/>
          <w:sz w:val="20"/>
        </w:rPr>
        <w:t xml:space="preserve"> </w:t>
      </w:r>
      <w:r>
        <w:rPr>
          <w:rFonts w:ascii="Lucida Sans"/>
          <w:spacing w:val="-6"/>
          <w:w w:val="95"/>
          <w:sz w:val="20"/>
        </w:rPr>
        <w:t>to</w:t>
      </w:r>
      <w:r>
        <w:rPr>
          <w:rFonts w:ascii="Lucida Sans"/>
          <w:spacing w:val="-22"/>
          <w:w w:val="95"/>
          <w:sz w:val="20"/>
        </w:rPr>
        <w:t xml:space="preserve"> </w:t>
      </w:r>
      <w:r>
        <w:rPr>
          <w:rFonts w:ascii="Lucida Sans"/>
          <w:spacing w:val="-6"/>
          <w:w w:val="95"/>
          <w:sz w:val="20"/>
        </w:rPr>
        <w:t>implementing</w:t>
      </w:r>
      <w:r>
        <w:rPr>
          <w:rFonts w:ascii="Lucida Sans"/>
          <w:spacing w:val="-22"/>
          <w:w w:val="95"/>
          <w:sz w:val="20"/>
        </w:rPr>
        <w:t xml:space="preserve"> </w:t>
      </w:r>
      <w:r>
        <w:rPr>
          <w:rFonts w:ascii="Lucida Sans"/>
          <w:spacing w:val="-6"/>
          <w:w w:val="95"/>
          <w:sz w:val="20"/>
        </w:rPr>
        <w:t>these</w:t>
      </w:r>
      <w:r>
        <w:rPr>
          <w:rFonts w:ascii="Lucida Sans"/>
          <w:spacing w:val="-21"/>
          <w:w w:val="95"/>
          <w:sz w:val="20"/>
        </w:rPr>
        <w:t xml:space="preserve"> </w:t>
      </w:r>
      <w:r>
        <w:rPr>
          <w:rFonts w:ascii="Lucida Sans"/>
          <w:spacing w:val="-5"/>
          <w:w w:val="95"/>
          <w:sz w:val="20"/>
        </w:rPr>
        <w:t>changes</w:t>
      </w:r>
      <w:r>
        <w:rPr>
          <w:rFonts w:ascii="Lucida Sans"/>
          <w:spacing w:val="-22"/>
          <w:w w:val="95"/>
          <w:sz w:val="20"/>
        </w:rPr>
        <w:t xml:space="preserve"> </w:t>
      </w:r>
      <w:r>
        <w:rPr>
          <w:rFonts w:ascii="Lucida Sans"/>
          <w:spacing w:val="-5"/>
          <w:w w:val="95"/>
          <w:sz w:val="20"/>
        </w:rPr>
        <w:t>to</w:t>
      </w:r>
      <w:r>
        <w:rPr>
          <w:rFonts w:ascii="Lucida Sans"/>
          <w:spacing w:val="-22"/>
          <w:w w:val="95"/>
          <w:sz w:val="20"/>
        </w:rPr>
        <w:t xml:space="preserve"> </w:t>
      </w:r>
      <w:r>
        <w:rPr>
          <w:rFonts w:ascii="Lucida Sans"/>
          <w:spacing w:val="-5"/>
          <w:w w:val="95"/>
          <w:sz w:val="20"/>
        </w:rPr>
        <w:t>experience</w:t>
      </w:r>
      <w:r>
        <w:rPr>
          <w:rFonts w:ascii="Lucida Sans"/>
          <w:spacing w:val="-57"/>
          <w:w w:val="95"/>
          <w:sz w:val="20"/>
        </w:rPr>
        <w:t xml:space="preserve"> </w:t>
      </w:r>
      <w:r>
        <w:rPr>
          <w:rFonts w:ascii="Lucida Sans"/>
          <w:sz w:val="20"/>
        </w:rPr>
        <w:t>and</w:t>
      </w:r>
      <w:r>
        <w:rPr>
          <w:rFonts w:ascii="Lucida Sans"/>
          <w:spacing w:val="-11"/>
          <w:sz w:val="20"/>
        </w:rPr>
        <w:t xml:space="preserve"> </w:t>
      </w:r>
      <w:r>
        <w:rPr>
          <w:rFonts w:ascii="Lucida Sans"/>
          <w:sz w:val="20"/>
        </w:rPr>
        <w:t>enjoy</w:t>
      </w:r>
      <w:r>
        <w:rPr>
          <w:rFonts w:ascii="Lucida Sans"/>
          <w:spacing w:val="-11"/>
          <w:sz w:val="20"/>
        </w:rPr>
        <w:t xml:space="preserve"> </w:t>
      </w:r>
      <w:r>
        <w:rPr>
          <w:rFonts w:ascii="Lucida Sans"/>
          <w:sz w:val="20"/>
        </w:rPr>
        <w:t>the</w:t>
      </w:r>
      <w:r>
        <w:rPr>
          <w:rFonts w:ascii="Lucida Sans"/>
          <w:spacing w:val="-11"/>
          <w:sz w:val="20"/>
        </w:rPr>
        <w:t xml:space="preserve"> </w:t>
      </w:r>
      <w:r>
        <w:rPr>
          <w:rFonts w:ascii="Lucida Sans"/>
          <w:sz w:val="20"/>
        </w:rPr>
        <w:t>rewards</w:t>
      </w:r>
      <w:r>
        <w:rPr>
          <w:rFonts w:ascii="Lucida Sans"/>
          <w:spacing w:val="-11"/>
          <w:sz w:val="20"/>
        </w:rPr>
        <w:t xml:space="preserve"> </w:t>
      </w:r>
      <w:r>
        <w:rPr>
          <w:rFonts w:ascii="Lucida Sans"/>
          <w:sz w:val="20"/>
        </w:rPr>
        <w:t>they</w:t>
      </w:r>
      <w:r>
        <w:rPr>
          <w:rFonts w:ascii="Lucida Sans"/>
          <w:spacing w:val="-11"/>
          <w:sz w:val="20"/>
        </w:rPr>
        <w:t xml:space="preserve"> </w:t>
      </w:r>
      <w:r>
        <w:rPr>
          <w:rFonts w:ascii="Lucida Sans"/>
          <w:sz w:val="20"/>
        </w:rPr>
        <w:t>will</w:t>
      </w:r>
      <w:r>
        <w:rPr>
          <w:rFonts w:ascii="Lucida Sans"/>
          <w:spacing w:val="-11"/>
          <w:sz w:val="20"/>
        </w:rPr>
        <w:t xml:space="preserve"> </w:t>
      </w:r>
      <w:r>
        <w:rPr>
          <w:rFonts w:ascii="Lucida Sans"/>
          <w:sz w:val="20"/>
        </w:rPr>
        <w:t>bring</w:t>
      </w:r>
      <w:r>
        <w:rPr>
          <w:rFonts w:ascii="Lucida Sans"/>
          <w:spacing w:val="-11"/>
          <w:sz w:val="20"/>
        </w:rPr>
        <w:t xml:space="preserve"> </w:t>
      </w:r>
      <w:r>
        <w:rPr>
          <w:rFonts w:ascii="Lucida Sans"/>
          <w:sz w:val="20"/>
        </w:rPr>
        <w:t>to</w:t>
      </w:r>
      <w:r>
        <w:rPr>
          <w:rFonts w:ascii="Lucida Sans"/>
          <w:spacing w:val="-10"/>
          <w:sz w:val="20"/>
        </w:rPr>
        <w:t xml:space="preserve"> </w:t>
      </w:r>
      <w:r>
        <w:rPr>
          <w:rFonts w:ascii="Lucida Sans"/>
          <w:sz w:val="20"/>
        </w:rPr>
        <w:t>my</w:t>
      </w:r>
      <w:r>
        <w:rPr>
          <w:rFonts w:ascii="Lucida Sans"/>
          <w:spacing w:val="-11"/>
          <w:sz w:val="20"/>
        </w:rPr>
        <w:t xml:space="preserve"> </w:t>
      </w:r>
      <w:r>
        <w:rPr>
          <w:rFonts w:ascii="Lucida Sans"/>
          <w:sz w:val="20"/>
        </w:rPr>
        <w:t>life.</w:t>
      </w:r>
    </w:p>
    <w:p w14:paraId="69A40A83" w14:textId="77777777" w:rsidR="00AF0683" w:rsidRDefault="00066724">
      <w:pPr>
        <w:pStyle w:val="BodyText"/>
        <w:spacing w:before="2"/>
        <w:rPr>
          <w:rFonts w:ascii="Lucida Sans"/>
          <w:sz w:val="28"/>
        </w:rPr>
      </w:pPr>
      <w:r>
        <w:pict w14:anchorId="1CD62BFA">
          <v:shape id="docshape4453" o:spid="_x0000_s1530" style="position:absolute;margin-left:170.2pt;margin-top:17.85pt;width:136.65pt;height:.1pt;z-index:-15174144;mso-wrap-distance-left:0;mso-wrap-distance-right:0;mso-position-horizontal-relative:page" coordorigin="3404,357" coordsize="2733,0" path="m3404,357r2732,e" filled="f" strokeweight=".5pt">
            <v:path arrowok="t"/>
            <w10:wrap type="topAndBottom" anchorx="page"/>
          </v:shape>
        </w:pict>
      </w:r>
      <w:r>
        <w:pict w14:anchorId="5F61E518">
          <v:shape id="docshape4454" o:spid="_x0000_s1529" style="position:absolute;margin-left:342.95pt;margin-top:17.85pt;width:83.3pt;height:.1pt;z-index:-15173632;mso-wrap-distance-left:0;mso-wrap-distance-right:0;mso-position-horizontal-relative:page" coordorigin="6859,357" coordsize="1666,0" path="m6859,357r1666,e" filled="f" strokeweight=".5pt">
            <v:path arrowok="t"/>
            <w10:wrap type="topAndBottom" anchorx="page"/>
          </v:shape>
        </w:pict>
      </w:r>
    </w:p>
    <w:p w14:paraId="5534460A" w14:textId="77777777" w:rsidR="00AF0683" w:rsidRDefault="00DE3769">
      <w:pPr>
        <w:tabs>
          <w:tab w:val="left" w:pos="5848"/>
        </w:tabs>
        <w:spacing w:before="61"/>
        <w:ind w:left="2363"/>
        <w:rPr>
          <w:rFonts w:ascii="Lucida Sans"/>
          <w:sz w:val="20"/>
        </w:rPr>
      </w:pPr>
      <w:r>
        <w:rPr>
          <w:rFonts w:ascii="Lucida Sans"/>
          <w:sz w:val="20"/>
        </w:rPr>
        <w:t>Signature</w:t>
      </w:r>
      <w:r>
        <w:rPr>
          <w:rFonts w:ascii="Lucida Sans"/>
          <w:sz w:val="20"/>
        </w:rPr>
        <w:tab/>
        <w:t>Date</w:t>
      </w:r>
    </w:p>
    <w:p w14:paraId="516FD08A" w14:textId="77777777" w:rsidR="00AF0683" w:rsidRDefault="00AF0683">
      <w:pPr>
        <w:rPr>
          <w:rFonts w:ascii="Lucida Sans"/>
          <w:sz w:val="20"/>
        </w:rPr>
        <w:sectPr w:rsidR="00AF0683">
          <w:headerReference w:type="default" r:id="rId862"/>
          <w:footerReference w:type="default" r:id="rId863"/>
          <w:pgSz w:w="12240" w:h="15840"/>
          <w:pgMar w:top="1440" w:right="1680" w:bottom="2240" w:left="1040" w:header="360" w:footer="2059" w:gutter="0"/>
          <w:cols w:space="720"/>
        </w:sectPr>
      </w:pPr>
    </w:p>
    <w:p w14:paraId="49A00EFB" w14:textId="77777777" w:rsidR="00AF0683" w:rsidRDefault="00066724">
      <w:pPr>
        <w:spacing w:before="126"/>
        <w:ind w:left="100"/>
        <w:rPr>
          <w:rFonts w:ascii="Courier New"/>
          <w:sz w:val="16"/>
        </w:rPr>
      </w:pPr>
      <w:r>
        <w:lastRenderedPageBreak/>
        <w:pict w14:anchorId="499EAA4D">
          <v:line id="_x0000_s1528" style="position:absolute;left:0;text-align:left;z-index:16287744;mso-position-horizontal-relative:page" from="54pt,3.95pt" to="54pt,27.95pt" strokecolor="#231f20" strokeweight=".25pt">
            <w10:wrap anchorx="page"/>
          </v:line>
        </w:pict>
      </w:r>
      <w:r>
        <w:pict w14:anchorId="66F82AFB">
          <v:line id="_x0000_s1527" style="position:absolute;left:0;text-align:left;z-index:16288256;mso-position-horizontal-relative:page" from="486pt,3.95pt" to="486pt,27.95pt" strokecolor="#231f20" strokeweight=".25pt">
            <w10:wrap anchorx="page"/>
          </v:line>
        </w:pict>
      </w:r>
      <w:r>
        <w:pict w14:anchorId="5995C54F">
          <v:line id="_x0000_s1526" style="position:absolute;left:0;text-align:left;z-index:16288768;mso-position-horizontal-relative:page;mso-position-vertical-relative:page" from="540pt,1in" to="516pt,1in" strokecolor="#231f20" strokeweight=".25pt">
            <w10:wrap anchorx="page" anchory="page"/>
          </v:line>
        </w:pict>
      </w:r>
      <w:r>
        <w:pict w14:anchorId="61BF57A4">
          <v:line id="_x0000_s1525" style="position:absolute;left:0;text-align:left;z-index:16289792;mso-position-horizontal-relative:page;mso-position-vertical-relative:page" from="0,10in" to="24pt,10in" strokecolor="#231f20" strokeweight=".25pt">
            <w10:wrap anchorx="page" anchory="page"/>
          </v:line>
        </w:pict>
      </w:r>
      <w:r>
        <w:pict w14:anchorId="049216A8">
          <v:line id="_x0000_s1524" style="position:absolute;left:0;text-align:left;z-index:16290816;mso-position-horizontal-relative:page;mso-position-vertical-relative:page" from="540pt,10in" to="516pt,10in" strokecolor="#231f20" strokeweight=".25pt">
            <w10:wrap anchorx="page" anchory="page"/>
          </v:line>
        </w:pict>
      </w:r>
      <w:r>
        <w:pict w14:anchorId="737BE9F8">
          <v:group id="docshapegroup4455" o:spid="_x0000_s1521" style="position:absolute;left:0;text-align:left;margin-left:246pt;margin-top:3.95pt;width:48pt;height:24pt;z-index:-28982784;mso-position-horizontal-relative:page" coordorigin="4920,79" coordsize="960,480">
            <v:shape id="docshape4456" o:spid="_x0000_s1523" style="position:absolute;left:4920;top:79;width:960;height:480" coordorigin="4920,79" coordsize="960,480" o:spt="100" adj="0,,0" path="m4920,319r960,m5400,79r,480e" filled="f" strokecolor="#231f20" strokeweight=".25pt">
              <v:stroke joinstyle="round"/>
              <v:formulas/>
              <v:path arrowok="t" o:connecttype="segments"/>
            </v:shape>
            <v:shape id="docshape4457" o:spid="_x0000_s1522" type="#_x0000_t75" style="position:absolute;left:5277;top:196;width:245;height:245">
              <v:imagedata r:id="rId19" o:title=""/>
            </v:shape>
            <w10:wrap anchorx="page"/>
          </v:group>
        </w:pict>
      </w:r>
      <w:r>
        <w:pict w14:anchorId="73CBBF1C">
          <v:group id="docshapegroup4458" o:spid="_x0000_s1518" style="position:absolute;left:0;text-align:left;margin-left:0;margin-top:372pt;width:24pt;height:48pt;z-index:16291840;mso-position-horizontal-relative:page;mso-position-vertical-relative:page" coordorigin=",7440" coordsize="480,960">
            <v:shape id="docshape4459" o:spid="_x0000_s1520" style="position:absolute;top:7440;width:480;height:960" coordorigin=",7440" coordsize="480,960" o:spt="100" adj="0,,0" path="m240,7440r,960m,7920r480,e" filled="f" strokecolor="#231f20" strokeweight=".25pt">
              <v:stroke joinstyle="round"/>
              <v:formulas/>
              <v:path arrowok="t" o:connecttype="segments"/>
            </v:shape>
            <v:shape id="docshape4460" o:spid="_x0000_s1519" type="#_x0000_t75" style="position:absolute;left:117;top:7797;width:245;height:245">
              <v:imagedata r:id="rId9" o:title=""/>
            </v:shape>
            <w10:wrap anchorx="page" anchory="page"/>
          </v:group>
        </w:pict>
      </w:r>
      <w:r>
        <w:pict w14:anchorId="6A6F844A">
          <v:group id="docshapegroup4461" o:spid="_x0000_s1515" style="position:absolute;left:0;text-align:left;margin-left:516pt;margin-top:372pt;width:24pt;height:48pt;z-index:16292352;mso-position-horizontal-relative:page;mso-position-vertical-relative:page" coordorigin="10320,7440" coordsize="480,960">
            <v:shape id="docshape4462" o:spid="_x0000_s1517" style="position:absolute;left:10320;top:7440;width:480;height:960" coordorigin="10320,7440" coordsize="480,960" o:spt="100" adj="0,,0" path="m10560,7440r,960m10320,7920r480,e" filled="f" strokecolor="#231f20" strokeweight=".25pt">
              <v:stroke joinstyle="round"/>
              <v:formulas/>
              <v:path arrowok="t" o:connecttype="segments"/>
            </v:shape>
            <v:shape id="docshape4463" o:spid="_x0000_s1516" type="#_x0000_t75" style="position:absolute;left:10437;top:7797;width:245;height:245">
              <v:imagedata r:id="rId10" o:title=""/>
            </v:shape>
            <w10:wrap anchorx="page" anchory="page"/>
          </v:group>
        </w:pict>
      </w:r>
      <w:r w:rsidR="00DE3769">
        <w:rPr>
          <w:rFonts w:ascii="Courier New"/>
          <w:color w:val="231F20"/>
          <w:sz w:val="16"/>
        </w:rPr>
        <w:t>Meschino_06</w:t>
      </w:r>
      <w:r w:rsidR="00DE3769">
        <w:rPr>
          <w:rFonts w:ascii="Courier New"/>
          <w:color w:val="231F20"/>
          <w:spacing w:val="-2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Step6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11/2/04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10:52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PM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Page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296</w:t>
      </w:r>
    </w:p>
    <w:p w14:paraId="1C6B8CA7" w14:textId="77777777" w:rsidR="00AF0683" w:rsidRDefault="00AF0683">
      <w:pPr>
        <w:pStyle w:val="BodyText"/>
        <w:rPr>
          <w:rFonts w:ascii="Courier New"/>
          <w:sz w:val="20"/>
        </w:rPr>
      </w:pPr>
    </w:p>
    <w:p w14:paraId="64FF917F" w14:textId="77777777" w:rsidR="00AF0683" w:rsidRDefault="00AF0683">
      <w:pPr>
        <w:pStyle w:val="BodyText"/>
        <w:rPr>
          <w:rFonts w:ascii="Courier New"/>
          <w:sz w:val="20"/>
        </w:rPr>
      </w:pPr>
    </w:p>
    <w:p w14:paraId="3B7DA322" w14:textId="77777777" w:rsidR="00AF0683" w:rsidRDefault="00AF0683">
      <w:pPr>
        <w:pStyle w:val="BodyText"/>
        <w:rPr>
          <w:rFonts w:ascii="Courier New"/>
          <w:sz w:val="20"/>
        </w:rPr>
      </w:pPr>
    </w:p>
    <w:p w14:paraId="5DE81BB4" w14:textId="77777777" w:rsidR="00AF0683" w:rsidRDefault="00AF0683">
      <w:pPr>
        <w:pStyle w:val="BodyText"/>
        <w:spacing w:before="3"/>
        <w:rPr>
          <w:rFonts w:ascii="Courier New"/>
          <w:sz w:val="15"/>
        </w:rPr>
      </w:pPr>
    </w:p>
    <w:p w14:paraId="2C7BA5C1" w14:textId="77777777" w:rsidR="00AF0683" w:rsidRDefault="00066724">
      <w:pPr>
        <w:pStyle w:val="BodyText"/>
        <w:spacing w:line="20" w:lineRule="exact"/>
        <w:ind w:left="-1040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 w14:anchorId="64A5460C">
          <v:group id="docshapegroup4464" o:spid="_x0000_s1513" style="width:24pt;height:.25pt;mso-position-horizontal-relative:char;mso-position-vertical-relative:line" coordsize="480,5">
            <v:line id="_x0000_s1514" style="position:absolute" from="0,3" to="480,3" strokecolor="#231f20" strokeweight=".25pt"/>
            <w10:wrap type="none"/>
            <w10:anchorlock/>
          </v:group>
        </w:pict>
      </w:r>
    </w:p>
    <w:p w14:paraId="1E929D08" w14:textId="77777777" w:rsidR="00AF0683" w:rsidRDefault="00AF0683">
      <w:pPr>
        <w:pStyle w:val="BodyText"/>
        <w:rPr>
          <w:rFonts w:ascii="Courier New"/>
          <w:sz w:val="20"/>
        </w:rPr>
      </w:pPr>
    </w:p>
    <w:p w14:paraId="799EED0E" w14:textId="77777777" w:rsidR="00AF0683" w:rsidRDefault="00AF0683">
      <w:pPr>
        <w:pStyle w:val="BodyText"/>
        <w:rPr>
          <w:rFonts w:ascii="Courier New"/>
          <w:sz w:val="20"/>
        </w:rPr>
      </w:pPr>
    </w:p>
    <w:p w14:paraId="60F93848" w14:textId="77777777" w:rsidR="00AF0683" w:rsidRDefault="00AF0683">
      <w:pPr>
        <w:pStyle w:val="BodyText"/>
        <w:rPr>
          <w:rFonts w:ascii="Courier New"/>
          <w:sz w:val="20"/>
        </w:rPr>
      </w:pPr>
    </w:p>
    <w:p w14:paraId="53F10848" w14:textId="6E86A1D3" w:rsidR="00AF0683" w:rsidRDefault="00DE3769">
      <w:pPr>
        <w:pStyle w:val="BodyText"/>
        <w:spacing w:before="214"/>
        <w:ind w:left="2658"/>
        <w:rPr>
          <w:rFonts w:ascii="Garamond"/>
        </w:rPr>
      </w:pPr>
      <w:r>
        <w:rPr>
          <w:rFonts w:ascii="Garamond"/>
          <w:color w:val="231F20"/>
        </w:rPr>
        <w:t>The</w:t>
      </w:r>
      <w:r>
        <w:rPr>
          <w:rFonts w:ascii="Garamond"/>
          <w:color w:val="231F20"/>
          <w:spacing w:val="-3"/>
        </w:rPr>
        <w:t xml:space="preserve"> </w:t>
      </w:r>
      <w:r>
        <w:rPr>
          <w:rFonts w:ascii="Garamond"/>
          <w:color w:val="231F20"/>
        </w:rPr>
        <w:t>Meschino</w:t>
      </w:r>
      <w:r>
        <w:rPr>
          <w:rFonts w:ascii="Garamond"/>
          <w:color w:val="231F20"/>
          <w:spacing w:val="-3"/>
        </w:rPr>
        <w:t xml:space="preserve"> </w:t>
      </w:r>
      <w:r>
        <w:rPr>
          <w:rFonts w:ascii="Garamond"/>
          <w:color w:val="231F20"/>
        </w:rPr>
        <w:t>Optimal</w:t>
      </w:r>
      <w:r>
        <w:rPr>
          <w:rFonts w:ascii="Garamond"/>
          <w:color w:val="231F20"/>
          <w:spacing w:val="-3"/>
        </w:rPr>
        <w:t xml:space="preserve"> </w:t>
      </w:r>
      <w:r>
        <w:rPr>
          <w:rFonts w:ascii="Garamond"/>
          <w:color w:val="231F20"/>
        </w:rPr>
        <w:t>Living</w:t>
      </w:r>
      <w:r>
        <w:rPr>
          <w:rFonts w:ascii="Garamond"/>
          <w:color w:val="231F20"/>
          <w:spacing w:val="-4"/>
        </w:rPr>
        <w:t xml:space="preserve"> </w:t>
      </w:r>
      <w:r>
        <w:rPr>
          <w:rFonts w:ascii="Garamond"/>
          <w:color w:val="231F20"/>
        </w:rPr>
        <w:t>Program</w:t>
      </w:r>
    </w:p>
    <w:p w14:paraId="60D7A219" w14:textId="77777777" w:rsidR="00AF0683" w:rsidRDefault="00AF0683">
      <w:pPr>
        <w:pStyle w:val="BodyText"/>
        <w:rPr>
          <w:rFonts w:ascii="Garamond"/>
          <w:sz w:val="20"/>
        </w:rPr>
      </w:pPr>
    </w:p>
    <w:p w14:paraId="4B728128" w14:textId="77777777" w:rsidR="00AF0683" w:rsidRDefault="00AF0683">
      <w:pPr>
        <w:pStyle w:val="BodyText"/>
        <w:spacing w:before="1"/>
        <w:rPr>
          <w:rFonts w:ascii="Garamond"/>
          <w:sz w:val="23"/>
        </w:rPr>
      </w:pPr>
    </w:p>
    <w:p w14:paraId="02D1C0D7" w14:textId="77777777" w:rsidR="00AF0683" w:rsidRDefault="00DE3769">
      <w:pPr>
        <w:spacing w:before="116"/>
        <w:ind w:left="1140"/>
        <w:jc w:val="both"/>
        <w:rPr>
          <w:rFonts w:ascii="Calibri"/>
          <w:sz w:val="36"/>
        </w:rPr>
      </w:pPr>
      <w:r>
        <w:rPr>
          <w:rFonts w:ascii="Calibri"/>
          <w:color w:val="231F20"/>
          <w:sz w:val="36"/>
        </w:rPr>
        <w:t>The</w:t>
      </w:r>
      <w:r>
        <w:rPr>
          <w:rFonts w:ascii="Calibri"/>
          <w:color w:val="231F20"/>
          <w:spacing w:val="25"/>
          <w:sz w:val="36"/>
        </w:rPr>
        <w:t xml:space="preserve"> </w:t>
      </w:r>
      <w:r>
        <w:rPr>
          <w:rFonts w:ascii="Calibri"/>
          <w:color w:val="231F20"/>
          <w:sz w:val="36"/>
        </w:rPr>
        <w:t>Power</w:t>
      </w:r>
      <w:r>
        <w:rPr>
          <w:rFonts w:ascii="Calibri"/>
          <w:color w:val="231F20"/>
          <w:spacing w:val="25"/>
          <w:sz w:val="36"/>
        </w:rPr>
        <w:t xml:space="preserve"> </w:t>
      </w:r>
      <w:r>
        <w:rPr>
          <w:rFonts w:ascii="Calibri"/>
          <w:color w:val="231F20"/>
          <w:sz w:val="36"/>
        </w:rPr>
        <w:t>of</w:t>
      </w:r>
      <w:r>
        <w:rPr>
          <w:rFonts w:ascii="Calibri"/>
          <w:color w:val="231F20"/>
          <w:spacing w:val="26"/>
          <w:sz w:val="36"/>
        </w:rPr>
        <w:t xml:space="preserve"> </w:t>
      </w:r>
      <w:r>
        <w:rPr>
          <w:rFonts w:ascii="Calibri"/>
          <w:color w:val="231F20"/>
          <w:sz w:val="36"/>
        </w:rPr>
        <w:t>a</w:t>
      </w:r>
      <w:r>
        <w:rPr>
          <w:rFonts w:ascii="Calibri"/>
          <w:color w:val="231F20"/>
          <w:spacing w:val="25"/>
          <w:sz w:val="36"/>
        </w:rPr>
        <w:t xml:space="preserve"> </w:t>
      </w:r>
      <w:r>
        <w:rPr>
          <w:rFonts w:ascii="Calibri"/>
          <w:color w:val="231F20"/>
          <w:sz w:val="36"/>
        </w:rPr>
        <w:t>Contract</w:t>
      </w:r>
    </w:p>
    <w:p w14:paraId="43DF9B66" w14:textId="77777777" w:rsidR="00AF0683" w:rsidRDefault="00DE3769">
      <w:pPr>
        <w:pStyle w:val="BodyText"/>
        <w:spacing w:before="96" w:line="278" w:lineRule="auto"/>
        <w:ind w:left="1140" w:right="1927"/>
        <w:jc w:val="both"/>
      </w:pPr>
      <w:r>
        <w:rPr>
          <w:color w:val="231F20"/>
          <w:spacing w:val="-1"/>
          <w:w w:val="90"/>
        </w:rPr>
        <w:t>Congratulations!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You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have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just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entered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new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realm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commitment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85"/>
        </w:rPr>
        <w:t>and opportunity. The simple act of writing out your goals and inten-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4"/>
          <w:w w:val="90"/>
        </w:rPr>
        <w:t>tions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has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4"/>
          <w:w w:val="90"/>
        </w:rPr>
        <w:t>initiated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4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4"/>
          <w:w w:val="90"/>
        </w:rPr>
        <w:t>powerful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4"/>
          <w:w w:val="90"/>
        </w:rPr>
        <w:t>shift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4"/>
          <w:w w:val="90"/>
        </w:rPr>
        <w:t>from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4"/>
          <w:w w:val="90"/>
        </w:rPr>
        <w:t>simply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4"/>
          <w:w w:val="90"/>
        </w:rPr>
        <w:t>wishing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4"/>
          <w:w w:val="90"/>
        </w:rPr>
        <w:t>for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4"/>
          <w:w w:val="90"/>
        </w:rPr>
        <w:t>something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to happen, to signing a contract with yourself to make it happen.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It’s the moment in which you can confidently declare: This is what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stand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now;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this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what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am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committed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achieving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myself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life.</w:t>
      </w:r>
    </w:p>
    <w:p w14:paraId="745960BC" w14:textId="77777777" w:rsidR="00AF0683" w:rsidRDefault="00DE3769">
      <w:pPr>
        <w:pStyle w:val="BodyText"/>
        <w:spacing w:before="4" w:line="278" w:lineRule="auto"/>
        <w:ind w:left="1141" w:right="1931" w:firstLine="503"/>
        <w:jc w:val="both"/>
      </w:pPr>
      <w:r>
        <w:rPr>
          <w:color w:val="231F20"/>
          <w:w w:val="90"/>
        </w:rPr>
        <w:t>And you have a concrete plan for incorporating the principles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2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my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program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into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your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everyday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routine.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You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can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2"/>
          <w:w w:val="90"/>
        </w:rPr>
        <w:t>see,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2"/>
          <w:w w:val="90"/>
        </w:rPr>
        <w:t>realistically,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how your plan will fit in with the other elements of your life. In the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5"/>
        </w:rPr>
        <w:t>end, your wellness goals must become an integral part of your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85"/>
        </w:rPr>
        <w:t>lifestyle; with the Goal-Setting Wellness Planner you have taken the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step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objective.</w:t>
      </w:r>
    </w:p>
    <w:p w14:paraId="23E1047C" w14:textId="77777777" w:rsidR="00AF0683" w:rsidRDefault="00AF0683">
      <w:pPr>
        <w:pStyle w:val="BodyText"/>
        <w:rPr>
          <w:sz w:val="24"/>
        </w:rPr>
      </w:pPr>
    </w:p>
    <w:p w14:paraId="0A75CA03" w14:textId="77777777" w:rsidR="00AF0683" w:rsidRDefault="00AF0683">
      <w:pPr>
        <w:pStyle w:val="BodyText"/>
        <w:rPr>
          <w:sz w:val="24"/>
        </w:rPr>
      </w:pPr>
    </w:p>
    <w:p w14:paraId="63D39B12" w14:textId="77777777" w:rsidR="00AF0683" w:rsidRDefault="00AF0683">
      <w:pPr>
        <w:pStyle w:val="BodyText"/>
        <w:rPr>
          <w:sz w:val="24"/>
        </w:rPr>
      </w:pPr>
    </w:p>
    <w:p w14:paraId="47F0F467" w14:textId="77777777" w:rsidR="00AF0683" w:rsidRDefault="00AF0683">
      <w:pPr>
        <w:pStyle w:val="BodyText"/>
        <w:rPr>
          <w:sz w:val="24"/>
        </w:rPr>
      </w:pPr>
    </w:p>
    <w:p w14:paraId="01DCFEB8" w14:textId="77777777" w:rsidR="00AF0683" w:rsidRDefault="00AF0683">
      <w:pPr>
        <w:pStyle w:val="BodyText"/>
        <w:rPr>
          <w:sz w:val="24"/>
        </w:rPr>
      </w:pPr>
    </w:p>
    <w:p w14:paraId="16249085" w14:textId="77777777" w:rsidR="00AF0683" w:rsidRDefault="00AF0683">
      <w:pPr>
        <w:pStyle w:val="BodyText"/>
        <w:rPr>
          <w:sz w:val="24"/>
        </w:rPr>
      </w:pPr>
    </w:p>
    <w:p w14:paraId="13C8F039" w14:textId="77777777" w:rsidR="00AF0683" w:rsidRDefault="00AF0683">
      <w:pPr>
        <w:pStyle w:val="BodyText"/>
        <w:rPr>
          <w:sz w:val="24"/>
        </w:rPr>
      </w:pPr>
    </w:p>
    <w:p w14:paraId="1EB48424" w14:textId="77777777" w:rsidR="00AF0683" w:rsidRDefault="00AF0683">
      <w:pPr>
        <w:pStyle w:val="BodyText"/>
        <w:rPr>
          <w:sz w:val="24"/>
        </w:rPr>
      </w:pPr>
    </w:p>
    <w:p w14:paraId="0E3E0CDB" w14:textId="77777777" w:rsidR="00AF0683" w:rsidRDefault="00AF0683">
      <w:pPr>
        <w:pStyle w:val="BodyText"/>
        <w:rPr>
          <w:sz w:val="24"/>
        </w:rPr>
      </w:pPr>
    </w:p>
    <w:p w14:paraId="7D7FF4BD" w14:textId="77777777" w:rsidR="00AF0683" w:rsidRDefault="00AF0683">
      <w:pPr>
        <w:pStyle w:val="BodyText"/>
        <w:rPr>
          <w:sz w:val="24"/>
        </w:rPr>
      </w:pPr>
    </w:p>
    <w:p w14:paraId="30DCE5EE" w14:textId="77777777" w:rsidR="00AF0683" w:rsidRDefault="00AF0683">
      <w:pPr>
        <w:pStyle w:val="BodyText"/>
        <w:rPr>
          <w:sz w:val="24"/>
        </w:rPr>
      </w:pPr>
    </w:p>
    <w:p w14:paraId="256DAB43" w14:textId="77777777" w:rsidR="00AF0683" w:rsidRDefault="00AF0683">
      <w:pPr>
        <w:pStyle w:val="BodyText"/>
        <w:rPr>
          <w:sz w:val="24"/>
        </w:rPr>
      </w:pPr>
    </w:p>
    <w:p w14:paraId="7B4FEDF9" w14:textId="77777777" w:rsidR="00AF0683" w:rsidRDefault="00AF0683">
      <w:pPr>
        <w:pStyle w:val="BodyText"/>
        <w:rPr>
          <w:sz w:val="24"/>
        </w:rPr>
      </w:pPr>
    </w:p>
    <w:p w14:paraId="446951FB" w14:textId="77777777" w:rsidR="00AF0683" w:rsidRDefault="00AF0683">
      <w:pPr>
        <w:pStyle w:val="BodyText"/>
        <w:rPr>
          <w:sz w:val="24"/>
        </w:rPr>
      </w:pPr>
    </w:p>
    <w:p w14:paraId="177AF303" w14:textId="77777777" w:rsidR="00AF0683" w:rsidRDefault="00AF0683">
      <w:pPr>
        <w:pStyle w:val="BodyText"/>
        <w:spacing w:before="5"/>
      </w:pPr>
    </w:p>
    <w:p w14:paraId="62C971FC" w14:textId="77777777" w:rsidR="00AF0683" w:rsidRDefault="00DE3769">
      <w:pPr>
        <w:spacing w:line="283" w:lineRule="auto"/>
        <w:ind w:left="1619" w:right="1424" w:hanging="58"/>
        <w:rPr>
          <w:rFonts w:ascii="Lucida Sans" w:hAnsi="Lucida Sans"/>
          <w:i/>
          <w:sz w:val="23"/>
        </w:rPr>
      </w:pPr>
      <w:r>
        <w:rPr>
          <w:rFonts w:ascii="Lucida Sans" w:hAnsi="Lucida Sans"/>
          <w:i/>
          <w:color w:val="231F20"/>
          <w:w w:val="95"/>
          <w:sz w:val="23"/>
        </w:rPr>
        <w:t>For</w:t>
      </w:r>
      <w:r>
        <w:rPr>
          <w:rFonts w:ascii="Lucida Sans" w:hAnsi="Lucida Sans"/>
          <w:i/>
          <w:color w:val="231F20"/>
          <w:spacing w:val="1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access</w:t>
      </w:r>
      <w:r>
        <w:rPr>
          <w:rFonts w:ascii="Lucida Sans" w:hAnsi="Lucida Sans"/>
          <w:i/>
          <w:color w:val="231F20"/>
          <w:spacing w:val="2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to</w:t>
      </w:r>
      <w:r>
        <w:rPr>
          <w:rFonts w:ascii="Lucida Sans" w:hAnsi="Lucida Sans"/>
          <w:i/>
          <w:color w:val="231F20"/>
          <w:spacing w:val="2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the</w:t>
      </w:r>
      <w:r>
        <w:rPr>
          <w:rFonts w:ascii="Lucida Sans" w:hAnsi="Lucida Sans"/>
          <w:i/>
          <w:color w:val="231F20"/>
          <w:spacing w:val="1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references</w:t>
      </w:r>
      <w:r>
        <w:rPr>
          <w:rFonts w:ascii="Lucida Sans" w:hAnsi="Lucida Sans"/>
          <w:i/>
          <w:color w:val="231F20"/>
          <w:spacing w:val="2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to</w:t>
      </w:r>
      <w:r>
        <w:rPr>
          <w:rFonts w:ascii="Lucida Sans" w:hAnsi="Lucida Sans"/>
          <w:i/>
          <w:color w:val="231F20"/>
          <w:spacing w:val="2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Step</w:t>
      </w:r>
      <w:r>
        <w:rPr>
          <w:rFonts w:ascii="Lucida Sans" w:hAnsi="Lucida Sans"/>
          <w:i/>
          <w:color w:val="231F20"/>
          <w:spacing w:val="1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6</w:t>
      </w:r>
      <w:r>
        <w:rPr>
          <w:rFonts w:ascii="Lucida Sans" w:hAnsi="Lucida Sans"/>
          <w:i/>
          <w:color w:val="231F20"/>
          <w:spacing w:val="2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and</w:t>
      </w:r>
      <w:r>
        <w:rPr>
          <w:rFonts w:ascii="Lucida Sans" w:hAnsi="Lucida Sans"/>
          <w:i/>
          <w:color w:val="231F20"/>
          <w:spacing w:val="2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additional</w:t>
      </w:r>
      <w:r>
        <w:rPr>
          <w:rFonts w:ascii="Lucida Sans" w:hAnsi="Lucida Sans"/>
          <w:i/>
          <w:color w:val="231F20"/>
          <w:spacing w:val="-66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education</w:t>
      </w:r>
      <w:r>
        <w:rPr>
          <w:rFonts w:ascii="Lucida Sans" w:hAnsi="Lucida Sans"/>
          <w:i/>
          <w:color w:val="231F20"/>
          <w:spacing w:val="9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on</w:t>
      </w:r>
      <w:r>
        <w:rPr>
          <w:rFonts w:ascii="Lucida Sans" w:hAnsi="Lucida Sans"/>
          <w:i/>
          <w:color w:val="231F20"/>
          <w:spacing w:val="9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wellness</w:t>
      </w:r>
      <w:r>
        <w:rPr>
          <w:rFonts w:ascii="Lucida Sans" w:hAnsi="Lucida Sans"/>
          <w:i/>
          <w:color w:val="231F20"/>
          <w:spacing w:val="9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please</w:t>
      </w:r>
      <w:r>
        <w:rPr>
          <w:rFonts w:ascii="Lucida Sans" w:hAnsi="Lucida Sans"/>
          <w:i/>
          <w:color w:val="231F20"/>
          <w:spacing w:val="10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visit</w:t>
      </w:r>
      <w:r>
        <w:rPr>
          <w:rFonts w:ascii="Lucida Sans" w:hAnsi="Lucida Sans"/>
          <w:i/>
          <w:color w:val="231F20"/>
          <w:spacing w:val="9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the</w:t>
      </w:r>
      <w:r>
        <w:rPr>
          <w:rFonts w:ascii="Lucida Sans" w:hAnsi="Lucida Sans"/>
          <w:i/>
          <w:color w:val="231F20"/>
          <w:spacing w:val="9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author’s</w:t>
      </w:r>
      <w:r>
        <w:rPr>
          <w:rFonts w:ascii="Lucida Sans" w:hAnsi="Lucida Sans"/>
          <w:i/>
          <w:color w:val="231F20"/>
          <w:spacing w:val="10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web</w:t>
      </w:r>
    </w:p>
    <w:p w14:paraId="6526BDB7" w14:textId="77777777" w:rsidR="00AF0683" w:rsidRDefault="00DE3769">
      <w:pPr>
        <w:ind w:left="1045" w:right="1267"/>
        <w:jc w:val="center"/>
        <w:rPr>
          <w:rFonts w:ascii="Gill Sans MT"/>
          <w:b/>
          <w:i/>
          <w:sz w:val="23"/>
        </w:rPr>
      </w:pPr>
      <w:r>
        <w:rPr>
          <w:rFonts w:ascii="Lucida Sans"/>
          <w:i/>
          <w:color w:val="231F20"/>
          <w:sz w:val="23"/>
        </w:rPr>
        <w:t>site</w:t>
      </w:r>
      <w:r>
        <w:rPr>
          <w:rFonts w:ascii="Lucida Sans"/>
          <w:i/>
          <w:color w:val="231F20"/>
          <w:spacing w:val="65"/>
          <w:sz w:val="23"/>
        </w:rPr>
        <w:t xml:space="preserve"> </w:t>
      </w:r>
      <w:r>
        <w:rPr>
          <w:rFonts w:ascii="Lucida Sans"/>
          <w:i/>
          <w:color w:val="231F20"/>
          <w:sz w:val="23"/>
        </w:rPr>
        <w:t>at</w:t>
      </w:r>
      <w:r>
        <w:rPr>
          <w:rFonts w:ascii="Lucida Sans"/>
          <w:i/>
          <w:color w:val="231F20"/>
          <w:spacing w:val="63"/>
          <w:sz w:val="23"/>
        </w:rPr>
        <w:t xml:space="preserve"> </w:t>
      </w:r>
      <w:hyperlink r:id="rId864">
        <w:r>
          <w:rPr>
            <w:rFonts w:ascii="Gill Sans MT"/>
            <w:b/>
            <w:i/>
            <w:color w:val="231F20"/>
            <w:sz w:val="23"/>
          </w:rPr>
          <w:t>www.meschinohealth.com</w:t>
        </w:r>
      </w:hyperlink>
    </w:p>
    <w:p w14:paraId="1A490846" w14:textId="77777777" w:rsidR="00AF0683" w:rsidRDefault="00AF0683">
      <w:pPr>
        <w:pStyle w:val="BodyText"/>
        <w:rPr>
          <w:rFonts w:ascii="Gill Sans MT"/>
          <w:b/>
          <w:i/>
          <w:sz w:val="20"/>
        </w:rPr>
      </w:pPr>
    </w:p>
    <w:p w14:paraId="7ECF2364" w14:textId="77777777" w:rsidR="00AF0683" w:rsidRDefault="00AF0683">
      <w:pPr>
        <w:pStyle w:val="BodyText"/>
        <w:rPr>
          <w:rFonts w:ascii="Gill Sans MT"/>
          <w:b/>
          <w:i/>
          <w:sz w:val="20"/>
        </w:rPr>
      </w:pPr>
    </w:p>
    <w:p w14:paraId="6B8DBBD8" w14:textId="77777777" w:rsidR="00AF0683" w:rsidRDefault="00AF0683">
      <w:pPr>
        <w:pStyle w:val="BodyText"/>
        <w:spacing w:before="4"/>
        <w:rPr>
          <w:rFonts w:ascii="Gill Sans MT"/>
          <w:b/>
          <w:i/>
        </w:rPr>
      </w:pPr>
    </w:p>
    <w:p w14:paraId="376C4BE0" w14:textId="77777777" w:rsidR="00AF0683" w:rsidRDefault="00066724">
      <w:pPr>
        <w:pStyle w:val="BodyText"/>
        <w:spacing w:before="98"/>
        <w:ind w:left="468" w:right="1267"/>
        <w:jc w:val="center"/>
        <w:rPr>
          <w:rFonts w:ascii="Garamond"/>
        </w:rPr>
      </w:pPr>
      <w:r>
        <w:pict w14:anchorId="354ECBF8">
          <v:line id="_x0000_s1512" style="position:absolute;left:0;text-align:left;z-index:16289280;mso-position-horizontal-relative:page" from="54pt,99.95pt" to="54pt,75.95pt" strokecolor="#231f20" strokeweight=".25pt">
            <w10:wrap anchorx="page"/>
          </v:line>
        </w:pict>
      </w:r>
      <w:r>
        <w:pict w14:anchorId="2AF3B8E5">
          <v:line id="_x0000_s1511" style="position:absolute;left:0;text-align:left;z-index:16290304;mso-position-horizontal-relative:page" from="486pt,99.95pt" to="486pt,75.95pt" strokecolor="#231f20" strokeweight=".25pt">
            <w10:wrap anchorx="page"/>
          </v:line>
        </w:pict>
      </w:r>
      <w:r w:rsidR="00DE3769">
        <w:rPr>
          <w:rFonts w:ascii="Garamond"/>
          <w:color w:val="231F20"/>
          <w:w w:val="105"/>
        </w:rPr>
        <w:t>296</w:t>
      </w:r>
    </w:p>
    <w:p w14:paraId="50A79456" w14:textId="77777777" w:rsidR="00AF0683" w:rsidRDefault="00AF0683">
      <w:pPr>
        <w:pStyle w:val="BodyText"/>
        <w:rPr>
          <w:rFonts w:ascii="Garamond"/>
          <w:sz w:val="20"/>
        </w:rPr>
      </w:pPr>
    </w:p>
    <w:p w14:paraId="47F2776A" w14:textId="77777777" w:rsidR="00AF0683" w:rsidRDefault="00AF0683">
      <w:pPr>
        <w:pStyle w:val="BodyText"/>
        <w:rPr>
          <w:rFonts w:ascii="Garamond"/>
          <w:sz w:val="20"/>
        </w:rPr>
      </w:pPr>
    </w:p>
    <w:p w14:paraId="3BDC04FC" w14:textId="77777777" w:rsidR="00AF0683" w:rsidRDefault="00AF0683">
      <w:pPr>
        <w:pStyle w:val="BodyText"/>
        <w:rPr>
          <w:rFonts w:ascii="Garamond"/>
          <w:sz w:val="20"/>
        </w:rPr>
      </w:pPr>
    </w:p>
    <w:p w14:paraId="02B80B78" w14:textId="77777777" w:rsidR="00AF0683" w:rsidRDefault="00AF0683">
      <w:pPr>
        <w:pStyle w:val="BodyText"/>
        <w:rPr>
          <w:rFonts w:ascii="Garamond"/>
          <w:sz w:val="20"/>
        </w:rPr>
      </w:pPr>
    </w:p>
    <w:p w14:paraId="699CBEDA" w14:textId="77777777" w:rsidR="00AF0683" w:rsidRDefault="00066724">
      <w:pPr>
        <w:pStyle w:val="BodyText"/>
        <w:spacing w:before="10"/>
        <w:rPr>
          <w:rFonts w:ascii="Garamond"/>
          <w:sz w:val="21"/>
        </w:rPr>
      </w:pPr>
      <w:r>
        <w:pict w14:anchorId="6308EDD3">
          <v:group id="docshapegroup4465" o:spid="_x0000_s1508" style="position:absolute;margin-left:246pt;margin-top:13.65pt;width:48pt;height:24pt;z-index:-15171072;mso-wrap-distance-left:0;mso-wrap-distance-right:0;mso-position-horizontal-relative:page" coordorigin="4920,273" coordsize="960,480">
            <v:shape id="docshape4466" o:spid="_x0000_s1510" style="position:absolute;left:4920;top:273;width:960;height:480" coordorigin="4920,273" coordsize="960,480" o:spt="100" adj="0,,0" path="m4920,513r960,m5400,273r,480e" filled="f" strokecolor="#231f20" strokeweight=".25pt">
              <v:stroke joinstyle="round"/>
              <v:formulas/>
              <v:path arrowok="t" o:connecttype="segments"/>
            </v:shape>
            <v:shape id="docshape4467" o:spid="_x0000_s1509" type="#_x0000_t75" style="position:absolute;left:5277;top:390;width:245;height:245">
              <v:imagedata r:id="rId19" o:title=""/>
            </v:shape>
            <w10:wrap type="topAndBottom" anchorx="page"/>
          </v:group>
        </w:pict>
      </w:r>
    </w:p>
    <w:p w14:paraId="3D529D3F" w14:textId="77777777" w:rsidR="00AF0683" w:rsidRDefault="00AF0683">
      <w:pPr>
        <w:rPr>
          <w:rFonts w:ascii="Garamond"/>
          <w:sz w:val="21"/>
        </w:rPr>
        <w:sectPr w:rsidR="00AF0683">
          <w:headerReference w:type="default" r:id="rId865"/>
          <w:footerReference w:type="default" r:id="rId866"/>
          <w:pgSz w:w="12240" w:h="15840"/>
          <w:pgMar w:top="280" w:right="1680" w:bottom="0" w:left="1040" w:header="0" w:footer="0" w:gutter="0"/>
          <w:cols w:space="720"/>
        </w:sectPr>
      </w:pPr>
    </w:p>
    <w:p w14:paraId="25674185" w14:textId="77777777" w:rsidR="00AF0683" w:rsidRDefault="00066724">
      <w:pPr>
        <w:pStyle w:val="BodyText"/>
        <w:rPr>
          <w:rFonts w:ascii="Garamond"/>
          <w:sz w:val="20"/>
        </w:rPr>
      </w:pPr>
      <w:r>
        <w:lastRenderedPageBreak/>
        <w:pict w14:anchorId="6898A02D">
          <v:group id="docshapegroup4476" o:spid="_x0000_s1505" style="position:absolute;margin-left:36pt;margin-top:372pt;width:24pt;height:48pt;z-index:16292864;mso-position-horizontal-relative:page;mso-position-vertical-relative:page" coordorigin="720,7440" coordsize="480,960">
            <v:shape id="docshape4477" o:spid="_x0000_s1507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478" o:spid="_x0000_s1506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245C719">
          <v:group id="docshapegroup4479" o:spid="_x0000_s1502" style="position:absolute;margin-left:552pt;margin-top:372pt;width:24pt;height:48pt;z-index:16293376;mso-position-horizontal-relative:page;mso-position-vertical-relative:page" coordorigin="11040,7440" coordsize="480,960">
            <v:shape id="docshape4480" o:spid="_x0000_s1504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481" o:spid="_x0000_s1503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54957AC" w14:textId="77777777" w:rsidR="00AF0683" w:rsidRDefault="00AF0683">
      <w:pPr>
        <w:pStyle w:val="BodyText"/>
        <w:rPr>
          <w:rFonts w:ascii="Garamond"/>
          <w:sz w:val="20"/>
        </w:rPr>
      </w:pPr>
    </w:p>
    <w:p w14:paraId="69B5187B" w14:textId="77777777" w:rsidR="00AF0683" w:rsidRDefault="00AF0683">
      <w:pPr>
        <w:pStyle w:val="BodyText"/>
        <w:rPr>
          <w:rFonts w:ascii="Garamond"/>
          <w:sz w:val="20"/>
        </w:rPr>
      </w:pPr>
    </w:p>
    <w:p w14:paraId="63790CF5" w14:textId="77777777" w:rsidR="00AF0683" w:rsidRDefault="00AF0683">
      <w:pPr>
        <w:pStyle w:val="BodyText"/>
        <w:rPr>
          <w:rFonts w:ascii="Garamond"/>
          <w:sz w:val="20"/>
        </w:rPr>
      </w:pPr>
    </w:p>
    <w:p w14:paraId="35F310E2" w14:textId="77777777" w:rsidR="00AF0683" w:rsidRDefault="00AF0683">
      <w:pPr>
        <w:pStyle w:val="BodyText"/>
        <w:rPr>
          <w:rFonts w:ascii="Garamond"/>
          <w:sz w:val="20"/>
        </w:rPr>
      </w:pPr>
    </w:p>
    <w:p w14:paraId="48DB8DEF" w14:textId="77777777" w:rsidR="00AF0683" w:rsidRDefault="00AF0683">
      <w:pPr>
        <w:pStyle w:val="BodyText"/>
        <w:rPr>
          <w:rFonts w:ascii="Garamond"/>
          <w:sz w:val="20"/>
        </w:rPr>
      </w:pPr>
    </w:p>
    <w:p w14:paraId="29E0EFE1" w14:textId="77777777" w:rsidR="00AF0683" w:rsidRDefault="00AF0683">
      <w:pPr>
        <w:pStyle w:val="BodyText"/>
        <w:rPr>
          <w:rFonts w:ascii="Garamond"/>
          <w:sz w:val="20"/>
        </w:rPr>
      </w:pPr>
    </w:p>
    <w:p w14:paraId="355F4D5A" w14:textId="77777777" w:rsidR="00AF0683" w:rsidRDefault="00AF0683">
      <w:pPr>
        <w:pStyle w:val="BodyText"/>
        <w:rPr>
          <w:rFonts w:ascii="Garamond"/>
          <w:sz w:val="20"/>
        </w:rPr>
      </w:pPr>
    </w:p>
    <w:p w14:paraId="24273B88" w14:textId="77777777" w:rsidR="00AF0683" w:rsidRDefault="00AF0683">
      <w:pPr>
        <w:pStyle w:val="BodyText"/>
        <w:rPr>
          <w:rFonts w:ascii="Garamond"/>
          <w:sz w:val="20"/>
        </w:rPr>
      </w:pPr>
    </w:p>
    <w:p w14:paraId="10238EFA" w14:textId="77777777" w:rsidR="00AF0683" w:rsidRDefault="00AF0683">
      <w:pPr>
        <w:pStyle w:val="BodyText"/>
        <w:rPr>
          <w:rFonts w:ascii="Garamond"/>
          <w:sz w:val="20"/>
        </w:rPr>
      </w:pPr>
    </w:p>
    <w:p w14:paraId="3F30B3A2" w14:textId="77777777" w:rsidR="00AF0683" w:rsidRDefault="00AF0683">
      <w:pPr>
        <w:pStyle w:val="BodyText"/>
        <w:rPr>
          <w:rFonts w:ascii="Garamond"/>
          <w:sz w:val="20"/>
        </w:rPr>
      </w:pPr>
    </w:p>
    <w:p w14:paraId="4A682B23" w14:textId="77777777" w:rsidR="00AF0683" w:rsidRDefault="00DE3769">
      <w:pPr>
        <w:pStyle w:val="Heading1"/>
      </w:pPr>
      <w:bookmarkStart w:id="2" w:name="Optimal_Living_Program_2nd_Edition_-_Par"/>
      <w:bookmarkEnd w:id="2"/>
      <w:r>
        <w:rPr>
          <w:w w:val="95"/>
        </w:rPr>
        <w:t>STEP</w:t>
      </w:r>
      <w:r>
        <w:rPr>
          <w:spacing w:val="-29"/>
          <w:w w:val="95"/>
        </w:rPr>
        <w:t xml:space="preserve"> </w:t>
      </w:r>
      <w:r>
        <w:rPr>
          <w:w w:val="95"/>
        </w:rPr>
        <w:t>7</w:t>
      </w:r>
    </w:p>
    <w:p w14:paraId="194BBD07" w14:textId="77777777" w:rsidR="00AF0683" w:rsidRDefault="00DE3769">
      <w:pPr>
        <w:pStyle w:val="Heading3"/>
        <w:spacing w:before="101"/>
        <w:ind w:right="1086"/>
      </w:pPr>
      <w:r>
        <w:rPr>
          <w:w w:val="105"/>
        </w:rPr>
        <w:t>Stay</w:t>
      </w:r>
      <w:r>
        <w:rPr>
          <w:spacing w:val="-2"/>
          <w:w w:val="105"/>
        </w:rPr>
        <w:t xml:space="preserve"> </w:t>
      </w:r>
      <w:r>
        <w:rPr>
          <w:w w:val="105"/>
        </w:rPr>
        <w:t>on</w:t>
      </w:r>
      <w:r>
        <w:rPr>
          <w:spacing w:val="-2"/>
          <w:w w:val="105"/>
        </w:rPr>
        <w:t xml:space="preserve"> </w:t>
      </w:r>
      <w:r>
        <w:rPr>
          <w:w w:val="105"/>
        </w:rPr>
        <w:t>Track</w:t>
      </w:r>
    </w:p>
    <w:p w14:paraId="099F6AD2" w14:textId="77777777" w:rsidR="00AF0683" w:rsidRDefault="00DE3769">
      <w:pPr>
        <w:pStyle w:val="BodyText"/>
        <w:spacing w:before="252" w:line="278" w:lineRule="auto"/>
        <w:ind w:left="1860" w:right="1217"/>
        <w:jc w:val="both"/>
      </w:pPr>
      <w:r>
        <w:rPr>
          <w:w w:val="90"/>
        </w:rPr>
        <w:t>One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w w:val="90"/>
        </w:rPr>
        <w:t>greatest</w:t>
      </w:r>
      <w:r>
        <w:rPr>
          <w:spacing w:val="-6"/>
          <w:w w:val="90"/>
        </w:rPr>
        <w:t xml:space="preserve"> </w:t>
      </w:r>
      <w:r>
        <w:rPr>
          <w:w w:val="90"/>
        </w:rPr>
        <w:t>challenges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any</w:t>
      </w:r>
      <w:r>
        <w:rPr>
          <w:spacing w:val="-6"/>
          <w:w w:val="90"/>
        </w:rPr>
        <w:t xml:space="preserve"> </w:t>
      </w:r>
      <w:r>
        <w:rPr>
          <w:w w:val="90"/>
        </w:rPr>
        <w:t>lifestyle</w:t>
      </w:r>
      <w:r>
        <w:rPr>
          <w:spacing w:val="-6"/>
          <w:w w:val="90"/>
        </w:rPr>
        <w:t xml:space="preserve"> </w:t>
      </w:r>
      <w:r>
        <w:rPr>
          <w:w w:val="90"/>
        </w:rPr>
        <w:t>change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being</w:t>
      </w:r>
      <w:r>
        <w:rPr>
          <w:spacing w:val="-6"/>
          <w:w w:val="90"/>
        </w:rPr>
        <w:t xml:space="preserve"> </w:t>
      </w:r>
      <w:r>
        <w:rPr>
          <w:w w:val="90"/>
        </w:rPr>
        <w:t>moti-</w:t>
      </w:r>
      <w:r>
        <w:rPr>
          <w:spacing w:val="-61"/>
          <w:w w:val="90"/>
        </w:rPr>
        <w:t xml:space="preserve"> </w:t>
      </w:r>
      <w:r>
        <w:rPr>
          <w:spacing w:val="-3"/>
          <w:w w:val="90"/>
        </w:rPr>
        <w:t>vated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tomorrow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>achieve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goals</w:t>
      </w:r>
      <w:r>
        <w:rPr>
          <w:spacing w:val="-12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today.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There’s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no</w:t>
      </w:r>
      <w:r>
        <w:rPr>
          <w:spacing w:val="-11"/>
          <w:w w:val="90"/>
        </w:rPr>
        <w:t xml:space="preserve"> </w:t>
      </w:r>
      <w:r>
        <w:rPr>
          <w:spacing w:val="-2"/>
          <w:w w:val="90"/>
        </w:rPr>
        <w:t>escaping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61"/>
          <w:w w:val="90"/>
        </w:rPr>
        <w:t xml:space="preserve"> </w:t>
      </w:r>
      <w:r>
        <w:rPr>
          <w:spacing w:val="-4"/>
          <w:w w:val="90"/>
        </w:rPr>
        <w:t>fact</w:t>
      </w:r>
      <w:r>
        <w:rPr>
          <w:spacing w:val="-8"/>
          <w:w w:val="90"/>
        </w:rPr>
        <w:t xml:space="preserve"> </w:t>
      </w:r>
      <w:r>
        <w:rPr>
          <w:spacing w:val="-4"/>
          <w:w w:val="90"/>
        </w:rPr>
        <w:t>that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if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you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really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want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reach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your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objectives,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you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have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work</w:t>
      </w:r>
      <w:r>
        <w:rPr>
          <w:spacing w:val="-61"/>
          <w:w w:val="90"/>
        </w:rPr>
        <w:t xml:space="preserve"> </w:t>
      </w:r>
      <w:r>
        <w:rPr>
          <w:w w:val="85"/>
        </w:rPr>
        <w:t>at them over the long haul. As the trite but true saying goes, “Success</w:t>
      </w:r>
      <w:r>
        <w:rPr>
          <w:spacing w:val="-57"/>
          <w:w w:val="85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10</w:t>
      </w:r>
      <w:r>
        <w:rPr>
          <w:spacing w:val="-5"/>
          <w:w w:val="90"/>
        </w:rPr>
        <w:t xml:space="preserve"> </w:t>
      </w:r>
      <w:r>
        <w:rPr>
          <w:w w:val="90"/>
        </w:rPr>
        <w:t>percent</w:t>
      </w:r>
      <w:r>
        <w:rPr>
          <w:spacing w:val="-5"/>
          <w:w w:val="90"/>
        </w:rPr>
        <w:t xml:space="preserve"> </w:t>
      </w:r>
      <w:r>
        <w:rPr>
          <w:w w:val="90"/>
        </w:rPr>
        <w:t>inspiration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90</w:t>
      </w:r>
      <w:r>
        <w:rPr>
          <w:spacing w:val="-5"/>
          <w:w w:val="90"/>
        </w:rPr>
        <w:t xml:space="preserve"> </w:t>
      </w:r>
      <w:r>
        <w:rPr>
          <w:w w:val="90"/>
        </w:rPr>
        <w:t>percent</w:t>
      </w:r>
      <w:r>
        <w:rPr>
          <w:spacing w:val="-5"/>
          <w:w w:val="90"/>
        </w:rPr>
        <w:t xml:space="preserve"> </w:t>
      </w:r>
      <w:r>
        <w:rPr>
          <w:w w:val="90"/>
        </w:rPr>
        <w:t>perspiration.”</w:t>
      </w:r>
    </w:p>
    <w:p w14:paraId="43D1B362" w14:textId="77777777" w:rsidR="00AF0683" w:rsidRDefault="00DE3769">
      <w:pPr>
        <w:pStyle w:val="BodyText"/>
        <w:spacing w:before="2" w:line="278" w:lineRule="auto"/>
        <w:ind w:left="1859" w:right="1211" w:firstLine="504"/>
        <w:jc w:val="both"/>
      </w:pPr>
      <w:r>
        <w:rPr>
          <w:w w:val="90"/>
        </w:rPr>
        <w:t>There is an energizing rush that accompanies the decision to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accomplish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big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goal;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fresh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beginning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always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exciting.</w:t>
      </w:r>
      <w:r>
        <w:rPr>
          <w:spacing w:val="-9"/>
          <w:w w:val="90"/>
        </w:rPr>
        <w:t xml:space="preserve"> </w:t>
      </w:r>
      <w:r>
        <w:rPr>
          <w:w w:val="90"/>
        </w:rPr>
        <w:t>But</w:t>
      </w:r>
      <w:r>
        <w:rPr>
          <w:spacing w:val="-9"/>
          <w:w w:val="90"/>
        </w:rPr>
        <w:t xml:space="preserve"> </w:t>
      </w:r>
      <w:r>
        <w:rPr>
          <w:w w:val="90"/>
        </w:rPr>
        <w:t>how</w:t>
      </w:r>
      <w:r>
        <w:rPr>
          <w:spacing w:val="-61"/>
          <w:w w:val="90"/>
        </w:rPr>
        <w:t xml:space="preserve"> </w:t>
      </w:r>
      <w:r>
        <w:rPr>
          <w:w w:val="95"/>
        </w:rPr>
        <w:t>many times have you started out of the blocks with a burst of</w:t>
      </w:r>
      <w:r>
        <w:rPr>
          <w:spacing w:val="1"/>
          <w:w w:val="95"/>
        </w:rPr>
        <w:t xml:space="preserve"> </w:t>
      </w:r>
      <w:r>
        <w:rPr>
          <w:w w:val="90"/>
        </w:rPr>
        <w:t>enthusiasm</w:t>
      </w:r>
      <w:r>
        <w:rPr>
          <w:spacing w:val="-1"/>
          <w:w w:val="90"/>
        </w:rPr>
        <w:t xml:space="preserve"> </w:t>
      </w:r>
      <w:r>
        <w:rPr>
          <w:w w:val="90"/>
        </w:rPr>
        <w:t>only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find</w:t>
      </w:r>
      <w:r>
        <w:rPr>
          <w:spacing w:val="-4"/>
          <w:w w:val="90"/>
        </w:rPr>
        <w:t xml:space="preserve"> </w:t>
      </w:r>
      <w:r>
        <w:rPr>
          <w:w w:val="90"/>
        </w:rPr>
        <w:t>that</w:t>
      </w:r>
      <w:r>
        <w:rPr>
          <w:spacing w:val="-5"/>
          <w:w w:val="90"/>
        </w:rPr>
        <w:t xml:space="preserve"> </w:t>
      </w:r>
      <w:r>
        <w:rPr>
          <w:w w:val="90"/>
        </w:rPr>
        <w:t>your</w:t>
      </w:r>
      <w:r>
        <w:rPr>
          <w:spacing w:val="-5"/>
          <w:w w:val="90"/>
        </w:rPr>
        <w:t xml:space="preserve"> </w:t>
      </w:r>
      <w:r>
        <w:rPr>
          <w:w w:val="90"/>
        </w:rPr>
        <w:t>zest</w:t>
      </w:r>
      <w:r>
        <w:rPr>
          <w:spacing w:val="-4"/>
          <w:w w:val="90"/>
        </w:rPr>
        <w:t xml:space="preserve"> </w:t>
      </w:r>
      <w:r>
        <w:rPr>
          <w:w w:val="90"/>
        </w:rPr>
        <w:t>for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finish</w:t>
      </w:r>
      <w:r>
        <w:rPr>
          <w:spacing w:val="-5"/>
          <w:w w:val="90"/>
        </w:rPr>
        <w:t xml:space="preserve"> </w:t>
      </w:r>
      <w:r>
        <w:rPr>
          <w:w w:val="90"/>
        </w:rPr>
        <w:t>line</w:t>
      </w:r>
      <w:r>
        <w:rPr>
          <w:spacing w:val="-5"/>
          <w:w w:val="90"/>
        </w:rPr>
        <w:t xml:space="preserve"> </w:t>
      </w:r>
      <w:r>
        <w:rPr>
          <w:w w:val="90"/>
        </w:rPr>
        <w:t>soon</w:t>
      </w:r>
      <w:r>
        <w:rPr>
          <w:spacing w:val="-4"/>
          <w:w w:val="90"/>
        </w:rPr>
        <w:t xml:space="preserve"> </w:t>
      </w:r>
      <w:r>
        <w:rPr>
          <w:w w:val="90"/>
        </w:rPr>
        <w:t>slips</w:t>
      </w:r>
      <w:r>
        <w:rPr>
          <w:spacing w:val="-61"/>
          <w:w w:val="90"/>
        </w:rPr>
        <w:t xml:space="preserve"> </w:t>
      </w:r>
      <w:r>
        <w:rPr>
          <w:w w:val="90"/>
        </w:rPr>
        <w:t>away? It’s easy to understand how it happens, given the myriad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 xml:space="preserve">demands and choices of day-to-day </w:t>
      </w:r>
      <w:r>
        <w:rPr>
          <w:spacing w:val="-3"/>
          <w:w w:val="90"/>
        </w:rPr>
        <w:t>living. You are pulled in so many</w:t>
      </w:r>
      <w:r>
        <w:rPr>
          <w:spacing w:val="-61"/>
          <w:w w:val="90"/>
        </w:rPr>
        <w:t xml:space="preserve"> </w:t>
      </w:r>
      <w:r>
        <w:rPr>
          <w:w w:val="90"/>
        </w:rPr>
        <w:t>directions by work, family, and social obligations that finding the</w:t>
      </w:r>
      <w:r>
        <w:rPr>
          <w:spacing w:val="1"/>
          <w:w w:val="90"/>
        </w:rPr>
        <w:t xml:space="preserve"> </w:t>
      </w:r>
      <w:r>
        <w:rPr>
          <w:w w:val="90"/>
        </w:rPr>
        <w:t>time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energy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maintain</w:t>
      </w:r>
      <w:r>
        <w:rPr>
          <w:spacing w:val="-8"/>
          <w:w w:val="90"/>
        </w:rPr>
        <w:t xml:space="preserve"> </w:t>
      </w:r>
      <w:r>
        <w:rPr>
          <w:w w:val="90"/>
        </w:rPr>
        <w:t>an</w:t>
      </w:r>
      <w:r>
        <w:rPr>
          <w:spacing w:val="-8"/>
          <w:w w:val="90"/>
        </w:rPr>
        <w:t xml:space="preserve"> </w:t>
      </w:r>
      <w:r>
        <w:rPr>
          <w:w w:val="90"/>
        </w:rPr>
        <w:t>additional</w:t>
      </w:r>
      <w:r>
        <w:rPr>
          <w:spacing w:val="-8"/>
          <w:w w:val="90"/>
        </w:rPr>
        <w:t xml:space="preserve"> </w:t>
      </w:r>
      <w:r>
        <w:rPr>
          <w:w w:val="90"/>
        </w:rPr>
        <w:t>commitment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personal</w:t>
      </w:r>
      <w:r>
        <w:rPr>
          <w:spacing w:val="-61"/>
          <w:w w:val="90"/>
        </w:rPr>
        <w:t xml:space="preserve"> </w:t>
      </w:r>
      <w:r>
        <w:t>wellness</w:t>
      </w:r>
      <w:r>
        <w:rPr>
          <w:spacing w:val="-11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difficult.</w:t>
      </w:r>
    </w:p>
    <w:p w14:paraId="5EDBA02D" w14:textId="77777777" w:rsidR="00AF0683" w:rsidRDefault="00DE3769">
      <w:pPr>
        <w:pStyle w:val="BodyText"/>
        <w:spacing w:before="4" w:line="278" w:lineRule="auto"/>
        <w:ind w:left="1859" w:right="1212" w:firstLine="504"/>
        <w:jc w:val="both"/>
      </w:pPr>
      <w:r>
        <w:rPr>
          <w:w w:val="95"/>
        </w:rPr>
        <w:t>Expect your old habits to put up a strong fight too, luring</w:t>
      </w:r>
      <w:r>
        <w:rPr>
          <w:spacing w:val="-64"/>
          <w:w w:val="95"/>
        </w:rPr>
        <w:t xml:space="preserve"> </w:t>
      </w:r>
      <w:r>
        <w:rPr>
          <w:w w:val="85"/>
        </w:rPr>
        <w:t>you back to familiar comfort zones at the first sign of stress or fatigue.</w:t>
      </w:r>
      <w:r>
        <w:rPr>
          <w:spacing w:val="-57"/>
          <w:w w:val="85"/>
        </w:rPr>
        <w:t xml:space="preserve"> </w:t>
      </w:r>
      <w:r>
        <w:rPr>
          <w:w w:val="90"/>
        </w:rPr>
        <w:t>Watching television requires less effort than walking or jogging.</w:t>
      </w:r>
      <w:r>
        <w:rPr>
          <w:spacing w:val="1"/>
          <w:w w:val="90"/>
        </w:rPr>
        <w:t xml:space="preserve"> </w:t>
      </w:r>
      <w:r>
        <w:rPr>
          <w:spacing w:val="-5"/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spacing w:val="-5"/>
          <w:w w:val="90"/>
        </w:rPr>
        <w:t>grocery</w:t>
      </w:r>
      <w:r>
        <w:rPr>
          <w:spacing w:val="-13"/>
          <w:w w:val="90"/>
        </w:rPr>
        <w:t xml:space="preserve"> </w:t>
      </w:r>
      <w:r>
        <w:rPr>
          <w:spacing w:val="-5"/>
          <w:w w:val="90"/>
        </w:rPr>
        <w:t>stores</w:t>
      </w:r>
      <w:r>
        <w:rPr>
          <w:spacing w:val="-13"/>
          <w:w w:val="90"/>
        </w:rPr>
        <w:t xml:space="preserve"> </w:t>
      </w:r>
      <w:r>
        <w:rPr>
          <w:spacing w:val="-5"/>
          <w:w w:val="90"/>
        </w:rPr>
        <w:t>are</w:t>
      </w:r>
      <w:r>
        <w:rPr>
          <w:spacing w:val="-12"/>
          <w:w w:val="90"/>
        </w:rPr>
        <w:t xml:space="preserve"> </w:t>
      </w:r>
      <w:r>
        <w:rPr>
          <w:spacing w:val="-5"/>
          <w:w w:val="90"/>
        </w:rPr>
        <w:t>filled</w:t>
      </w:r>
      <w:r>
        <w:rPr>
          <w:spacing w:val="-13"/>
          <w:w w:val="90"/>
        </w:rPr>
        <w:t xml:space="preserve"> </w:t>
      </w:r>
      <w:r>
        <w:rPr>
          <w:spacing w:val="-5"/>
          <w:w w:val="90"/>
        </w:rPr>
        <w:t>with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your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favorite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>high-fat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foods,</w:t>
      </w:r>
      <w:r>
        <w:rPr>
          <w:spacing w:val="-13"/>
          <w:w w:val="90"/>
        </w:rPr>
        <w:t xml:space="preserve"> </w:t>
      </w:r>
      <w:r>
        <w:rPr>
          <w:spacing w:val="-4"/>
          <w:w w:val="90"/>
        </w:rPr>
        <w:t>all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>entic-</w:t>
      </w:r>
      <w:r>
        <w:rPr>
          <w:spacing w:val="-3"/>
          <w:w w:val="90"/>
        </w:rPr>
        <w:t xml:space="preserve"> </w:t>
      </w:r>
      <w:r>
        <w:rPr>
          <w:w w:val="85"/>
        </w:rPr>
        <w:t>ingly displayed. There is a fast-food restaurant or doughnut shop at</w:t>
      </w:r>
      <w:r>
        <w:rPr>
          <w:spacing w:val="1"/>
          <w:w w:val="85"/>
        </w:rPr>
        <w:t xml:space="preserve"> </w:t>
      </w:r>
      <w:r>
        <w:rPr>
          <w:w w:val="90"/>
        </w:rPr>
        <w:t>almost every urban intersection in North America. To resist these</w:t>
      </w:r>
      <w:r>
        <w:rPr>
          <w:spacing w:val="1"/>
          <w:w w:val="90"/>
        </w:rPr>
        <w:t xml:space="preserve"> </w:t>
      </w:r>
      <w:r>
        <w:rPr>
          <w:w w:val="85"/>
        </w:rPr>
        <w:t>temptations, you need a strategy for staying on track until the nec-</w:t>
      </w:r>
      <w:r>
        <w:rPr>
          <w:spacing w:val="1"/>
          <w:w w:val="85"/>
        </w:rPr>
        <w:t xml:space="preserve"> </w:t>
      </w:r>
      <w:r>
        <w:rPr>
          <w:w w:val="90"/>
        </w:rPr>
        <w:t>essary</w:t>
      </w:r>
      <w:r>
        <w:rPr>
          <w:spacing w:val="-9"/>
          <w:w w:val="90"/>
        </w:rPr>
        <w:t xml:space="preserve"> </w:t>
      </w:r>
      <w:r>
        <w:rPr>
          <w:w w:val="90"/>
        </w:rPr>
        <w:t>changes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w w:val="90"/>
        </w:rPr>
        <w:t>lifestyle</w:t>
      </w:r>
      <w:r>
        <w:rPr>
          <w:spacing w:val="-9"/>
          <w:w w:val="90"/>
        </w:rPr>
        <w:t xml:space="preserve"> </w:t>
      </w:r>
      <w:r>
        <w:rPr>
          <w:w w:val="90"/>
        </w:rPr>
        <w:t>become</w:t>
      </w:r>
      <w:r>
        <w:rPr>
          <w:spacing w:val="-8"/>
          <w:w w:val="90"/>
        </w:rPr>
        <w:t xml:space="preserve"> </w:t>
      </w:r>
      <w:r>
        <w:rPr>
          <w:w w:val="90"/>
        </w:rPr>
        <w:t>comfortable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habitual.</w:t>
      </w:r>
    </w:p>
    <w:p w14:paraId="2A9CB591" w14:textId="77777777" w:rsidR="00AF0683" w:rsidRDefault="00AF0683">
      <w:pPr>
        <w:spacing w:line="278" w:lineRule="auto"/>
        <w:jc w:val="both"/>
        <w:sectPr w:rsidR="00AF0683">
          <w:headerReference w:type="default" r:id="rId867"/>
          <w:footerReference w:type="default" r:id="rId868"/>
          <w:pgSz w:w="12240" w:h="15840"/>
          <w:pgMar w:top="1440" w:right="1680" w:bottom="2240" w:left="1040" w:header="360" w:footer="2059" w:gutter="0"/>
          <w:pgNumType w:start="297"/>
          <w:cols w:space="720"/>
        </w:sectPr>
      </w:pPr>
    </w:p>
    <w:p w14:paraId="58EE3FA2" w14:textId="77777777" w:rsidR="00AF0683" w:rsidRDefault="00066724">
      <w:pPr>
        <w:pStyle w:val="BodyText"/>
        <w:rPr>
          <w:sz w:val="20"/>
        </w:rPr>
      </w:pPr>
      <w:r>
        <w:lastRenderedPageBreak/>
        <w:pict w14:anchorId="09F3E161">
          <v:group id="docshapegroup4490" o:spid="_x0000_s1499" style="position:absolute;margin-left:36pt;margin-top:372pt;width:24pt;height:48pt;z-index:16293888;mso-position-horizontal-relative:page;mso-position-vertical-relative:page" coordorigin="720,7440" coordsize="480,960">
            <v:shape id="docshape4491" o:spid="_x0000_s1501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492" o:spid="_x0000_s1500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C19EACD">
          <v:group id="docshapegroup4493" o:spid="_x0000_s1496" style="position:absolute;margin-left:552pt;margin-top:372pt;width:24pt;height:48pt;z-index:16294400;mso-position-horizontal-relative:page;mso-position-vertical-relative:page" coordorigin="11040,7440" coordsize="480,960">
            <v:shape id="docshape4494" o:spid="_x0000_s1498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495" o:spid="_x0000_s1497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470C2063" w14:textId="77777777" w:rsidR="00AF0683" w:rsidRDefault="00AF0683">
      <w:pPr>
        <w:pStyle w:val="BodyText"/>
        <w:rPr>
          <w:sz w:val="20"/>
        </w:rPr>
      </w:pPr>
    </w:p>
    <w:p w14:paraId="37435D71" w14:textId="77777777" w:rsidR="00AF0683" w:rsidRDefault="00AF0683">
      <w:pPr>
        <w:pStyle w:val="BodyText"/>
        <w:spacing w:before="10"/>
        <w:rPr>
          <w:sz w:val="24"/>
        </w:rPr>
      </w:pPr>
    </w:p>
    <w:p w14:paraId="2E648BF9" w14:textId="50B55072" w:rsidR="00AF0683" w:rsidRDefault="00DE3769" w:rsidP="00DF0DC0">
      <w:pPr>
        <w:pStyle w:val="BodyText"/>
        <w:spacing w:before="115"/>
        <w:ind w:left="3121" w:firstLine="479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625A93B7" w14:textId="77777777" w:rsidR="00AF0683" w:rsidRDefault="00AF0683">
      <w:pPr>
        <w:pStyle w:val="BodyText"/>
        <w:rPr>
          <w:rFonts w:ascii="Arial"/>
          <w:sz w:val="20"/>
        </w:rPr>
      </w:pPr>
    </w:p>
    <w:p w14:paraId="47E1BF87" w14:textId="77777777" w:rsidR="00AF0683" w:rsidRDefault="00AF0683">
      <w:pPr>
        <w:pStyle w:val="BodyText"/>
        <w:spacing w:before="6"/>
        <w:rPr>
          <w:rFonts w:ascii="Arial"/>
        </w:rPr>
      </w:pPr>
    </w:p>
    <w:p w14:paraId="3A7D7509" w14:textId="77777777" w:rsidR="00AF0683" w:rsidRDefault="00DE3769">
      <w:pPr>
        <w:pStyle w:val="BodyText"/>
        <w:spacing w:before="92" w:line="278" w:lineRule="auto"/>
        <w:ind w:left="1860" w:right="1217" w:firstLine="504"/>
        <w:jc w:val="both"/>
      </w:pPr>
      <w:r>
        <w:rPr>
          <w:spacing w:val="-1"/>
          <w:w w:val="95"/>
        </w:rPr>
        <w:t>I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urge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you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adopt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few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simple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routines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that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will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build</w:t>
      </w:r>
      <w:r>
        <w:rPr>
          <w:spacing w:val="-13"/>
          <w:w w:val="95"/>
        </w:rPr>
        <w:t xml:space="preserve"> </w:t>
      </w:r>
      <w:r>
        <w:rPr>
          <w:w w:val="95"/>
        </w:rPr>
        <w:t>one</w:t>
      </w:r>
      <w:r>
        <w:rPr>
          <w:spacing w:val="-65"/>
          <w:w w:val="95"/>
        </w:rPr>
        <w:t xml:space="preserve"> </w:t>
      </w:r>
      <w:r>
        <w:rPr>
          <w:w w:val="85"/>
        </w:rPr>
        <w:t>day’s dedication on the next until you reach the goals you have set for</w:t>
      </w:r>
      <w:r>
        <w:rPr>
          <w:spacing w:val="-57"/>
          <w:w w:val="85"/>
        </w:rPr>
        <w:t xml:space="preserve"> </w:t>
      </w:r>
      <w:r>
        <w:rPr>
          <w:spacing w:val="-1"/>
          <w:w w:val="90"/>
        </w:rPr>
        <w:t>yourself.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performing</w:t>
      </w:r>
      <w:r>
        <w:rPr>
          <w:spacing w:val="-8"/>
          <w:w w:val="90"/>
        </w:rPr>
        <w:t xml:space="preserve"> </w:t>
      </w:r>
      <w:r>
        <w:rPr>
          <w:w w:val="90"/>
        </w:rPr>
        <w:t>two</w:t>
      </w:r>
      <w:r>
        <w:rPr>
          <w:spacing w:val="-9"/>
          <w:w w:val="90"/>
        </w:rPr>
        <w:t xml:space="preserve"> </w:t>
      </w:r>
      <w:r>
        <w:rPr>
          <w:w w:val="90"/>
        </w:rPr>
        <w:t>specific</w:t>
      </w:r>
      <w:r>
        <w:rPr>
          <w:spacing w:val="-9"/>
          <w:w w:val="90"/>
        </w:rPr>
        <w:t xml:space="preserve"> </w:t>
      </w:r>
      <w:r>
        <w:rPr>
          <w:w w:val="90"/>
        </w:rPr>
        <w:t>tasks</w:t>
      </w:r>
      <w:r>
        <w:rPr>
          <w:spacing w:val="-8"/>
          <w:w w:val="90"/>
        </w:rPr>
        <w:t xml:space="preserve"> </w:t>
      </w:r>
      <w:r>
        <w:rPr>
          <w:w w:val="90"/>
        </w:rPr>
        <w:t>every</w:t>
      </w:r>
      <w:r>
        <w:rPr>
          <w:spacing w:val="-9"/>
          <w:w w:val="90"/>
        </w:rPr>
        <w:t xml:space="preserve"> </w:t>
      </w:r>
      <w:r>
        <w:rPr>
          <w:w w:val="90"/>
        </w:rPr>
        <w:t>day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two</w:t>
      </w:r>
      <w:r>
        <w:rPr>
          <w:spacing w:val="-9"/>
          <w:w w:val="90"/>
        </w:rPr>
        <w:t xml:space="preserve"> </w:t>
      </w:r>
      <w:r>
        <w:rPr>
          <w:w w:val="90"/>
        </w:rPr>
        <w:t>others</w:t>
      </w:r>
      <w:r>
        <w:rPr>
          <w:spacing w:val="-61"/>
          <w:w w:val="90"/>
        </w:rPr>
        <w:t xml:space="preserve"> </w:t>
      </w:r>
      <w:r>
        <w:rPr>
          <w:w w:val="95"/>
        </w:rPr>
        <w:t>every</w:t>
      </w:r>
      <w:r>
        <w:rPr>
          <w:spacing w:val="-12"/>
          <w:w w:val="95"/>
        </w:rPr>
        <w:t xml:space="preserve"> </w:t>
      </w:r>
      <w:r>
        <w:rPr>
          <w:w w:val="95"/>
        </w:rPr>
        <w:t>week</w:t>
      </w:r>
      <w:r>
        <w:rPr>
          <w:spacing w:val="-12"/>
          <w:w w:val="95"/>
        </w:rPr>
        <w:t xml:space="preserve"> </w:t>
      </w:r>
      <w:r>
        <w:rPr>
          <w:w w:val="95"/>
        </w:rPr>
        <w:t>you</w:t>
      </w:r>
      <w:r>
        <w:rPr>
          <w:spacing w:val="-12"/>
          <w:w w:val="95"/>
        </w:rPr>
        <w:t xml:space="preserve"> </w:t>
      </w:r>
      <w:r>
        <w:rPr>
          <w:w w:val="95"/>
        </w:rPr>
        <w:t>will</w:t>
      </w:r>
      <w:r>
        <w:rPr>
          <w:spacing w:val="-12"/>
          <w:w w:val="95"/>
        </w:rPr>
        <w:t xml:space="preserve"> </w:t>
      </w:r>
      <w:r>
        <w:rPr>
          <w:w w:val="95"/>
        </w:rPr>
        <w:t>keep</w:t>
      </w:r>
      <w:r>
        <w:rPr>
          <w:spacing w:val="-12"/>
          <w:w w:val="95"/>
        </w:rPr>
        <w:t xml:space="preserve"> </w:t>
      </w:r>
      <w:r>
        <w:rPr>
          <w:w w:val="95"/>
        </w:rPr>
        <w:t>your</w:t>
      </w:r>
      <w:r>
        <w:rPr>
          <w:spacing w:val="-12"/>
          <w:w w:val="95"/>
        </w:rPr>
        <w:t xml:space="preserve"> </w:t>
      </w:r>
      <w:r>
        <w:rPr>
          <w:w w:val="95"/>
        </w:rPr>
        <w:t>level</w:t>
      </w:r>
      <w:r>
        <w:rPr>
          <w:spacing w:val="-12"/>
          <w:w w:val="95"/>
        </w:rPr>
        <w:t xml:space="preserve"> </w:t>
      </w:r>
      <w:r>
        <w:rPr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w w:val="95"/>
        </w:rPr>
        <w:t>commitment</w:t>
      </w:r>
      <w:r>
        <w:rPr>
          <w:spacing w:val="-12"/>
          <w:w w:val="95"/>
        </w:rPr>
        <w:t xml:space="preserve"> </w:t>
      </w:r>
      <w:r>
        <w:rPr>
          <w:w w:val="95"/>
        </w:rPr>
        <w:t>high.</w:t>
      </w:r>
    </w:p>
    <w:p w14:paraId="79FFAFAF" w14:textId="77777777" w:rsidR="00AF0683" w:rsidRDefault="00AF0683">
      <w:pPr>
        <w:pStyle w:val="BodyText"/>
        <w:spacing w:before="5"/>
        <w:rPr>
          <w:sz w:val="21"/>
        </w:rPr>
      </w:pPr>
    </w:p>
    <w:p w14:paraId="6103CF79" w14:textId="77777777" w:rsidR="00AF0683" w:rsidRDefault="00DE3769">
      <w:pPr>
        <w:pStyle w:val="Heading4"/>
      </w:pPr>
      <w:r>
        <w:t>The</w:t>
      </w:r>
      <w:r>
        <w:rPr>
          <w:spacing w:val="21"/>
        </w:rPr>
        <w:t xml:space="preserve"> </w:t>
      </w:r>
      <w:r>
        <w:t>Two</w:t>
      </w:r>
      <w:r>
        <w:rPr>
          <w:spacing w:val="22"/>
        </w:rPr>
        <w:t xml:space="preserve"> </w:t>
      </w:r>
      <w:r>
        <w:t>Daily</w:t>
      </w:r>
      <w:r>
        <w:rPr>
          <w:spacing w:val="22"/>
        </w:rPr>
        <w:t xml:space="preserve"> </w:t>
      </w:r>
      <w:r>
        <w:t>Steps</w:t>
      </w:r>
    </w:p>
    <w:p w14:paraId="6A3B3B62" w14:textId="77777777" w:rsidR="00AF0683" w:rsidRDefault="00DE3769">
      <w:pPr>
        <w:pStyle w:val="ListParagraph"/>
        <w:numPr>
          <w:ilvl w:val="0"/>
          <w:numId w:val="9"/>
        </w:numPr>
        <w:tabs>
          <w:tab w:val="left" w:pos="2320"/>
        </w:tabs>
        <w:spacing w:before="97" w:line="278" w:lineRule="auto"/>
        <w:ind w:right="1576" w:hanging="242"/>
      </w:pPr>
      <w:r>
        <w:rPr>
          <w:w w:val="85"/>
        </w:rPr>
        <w:t>Every</w:t>
      </w:r>
      <w:r>
        <w:rPr>
          <w:spacing w:val="3"/>
          <w:w w:val="85"/>
        </w:rPr>
        <w:t xml:space="preserve"> </w:t>
      </w:r>
      <w:r>
        <w:rPr>
          <w:w w:val="85"/>
        </w:rPr>
        <w:t>morning</w:t>
      </w:r>
      <w:r>
        <w:rPr>
          <w:spacing w:val="3"/>
          <w:w w:val="85"/>
        </w:rPr>
        <w:t xml:space="preserve"> </w:t>
      </w:r>
      <w:r>
        <w:rPr>
          <w:w w:val="85"/>
        </w:rPr>
        <w:t>for</w:t>
      </w:r>
      <w:r>
        <w:rPr>
          <w:spacing w:val="3"/>
          <w:w w:val="85"/>
        </w:rPr>
        <w:t xml:space="preserve"> </w:t>
      </w:r>
      <w:r>
        <w:rPr>
          <w:w w:val="85"/>
        </w:rPr>
        <w:t>the</w:t>
      </w:r>
      <w:r>
        <w:rPr>
          <w:spacing w:val="3"/>
          <w:w w:val="85"/>
        </w:rPr>
        <w:t xml:space="preserve"> </w:t>
      </w:r>
      <w:r>
        <w:rPr>
          <w:w w:val="85"/>
        </w:rPr>
        <w:t>first</w:t>
      </w:r>
      <w:r>
        <w:rPr>
          <w:spacing w:val="3"/>
          <w:w w:val="85"/>
        </w:rPr>
        <w:t xml:space="preserve"> </w:t>
      </w:r>
      <w:r>
        <w:rPr>
          <w:w w:val="85"/>
        </w:rPr>
        <w:t>30</w:t>
      </w:r>
      <w:r>
        <w:rPr>
          <w:spacing w:val="3"/>
          <w:w w:val="85"/>
        </w:rPr>
        <w:t xml:space="preserve"> </w:t>
      </w:r>
      <w:r>
        <w:rPr>
          <w:w w:val="85"/>
        </w:rPr>
        <w:t>days,</w:t>
      </w:r>
      <w:r>
        <w:rPr>
          <w:spacing w:val="3"/>
          <w:w w:val="85"/>
        </w:rPr>
        <w:t xml:space="preserve"> </w:t>
      </w:r>
      <w:r>
        <w:rPr>
          <w:w w:val="85"/>
        </w:rPr>
        <w:t>review</w:t>
      </w:r>
      <w:r>
        <w:rPr>
          <w:spacing w:val="3"/>
          <w:w w:val="85"/>
        </w:rPr>
        <w:t xml:space="preserve"> </w:t>
      </w:r>
      <w:r>
        <w:rPr>
          <w:w w:val="85"/>
        </w:rPr>
        <w:t>your</w:t>
      </w:r>
      <w:r>
        <w:rPr>
          <w:spacing w:val="4"/>
          <w:w w:val="85"/>
        </w:rPr>
        <w:t xml:space="preserve"> </w:t>
      </w:r>
      <w:r>
        <w:rPr>
          <w:w w:val="85"/>
        </w:rPr>
        <w:t>Goal</w:t>
      </w:r>
      <w:r>
        <w:rPr>
          <w:spacing w:val="3"/>
          <w:w w:val="85"/>
        </w:rPr>
        <w:t xml:space="preserve"> </w:t>
      </w:r>
      <w:r>
        <w:rPr>
          <w:w w:val="85"/>
        </w:rPr>
        <w:t>Setting</w:t>
      </w:r>
      <w:r>
        <w:rPr>
          <w:spacing w:val="-57"/>
          <w:w w:val="85"/>
        </w:rPr>
        <w:t xml:space="preserve"> </w:t>
      </w:r>
      <w:r>
        <w:rPr>
          <w:w w:val="85"/>
        </w:rPr>
        <w:t>and</w:t>
      </w:r>
      <w:r>
        <w:rPr>
          <w:spacing w:val="1"/>
          <w:w w:val="85"/>
        </w:rPr>
        <w:t xml:space="preserve"> </w:t>
      </w:r>
      <w:r>
        <w:rPr>
          <w:w w:val="85"/>
        </w:rPr>
        <w:t>Wellness</w:t>
      </w:r>
      <w:r>
        <w:rPr>
          <w:spacing w:val="1"/>
          <w:w w:val="85"/>
        </w:rPr>
        <w:t xml:space="preserve"> </w:t>
      </w:r>
      <w:r>
        <w:rPr>
          <w:w w:val="85"/>
        </w:rPr>
        <w:t>Planner</w:t>
      </w:r>
      <w:r>
        <w:rPr>
          <w:spacing w:val="1"/>
          <w:w w:val="85"/>
        </w:rPr>
        <w:t xml:space="preserve"> </w:t>
      </w:r>
      <w:r>
        <w:rPr>
          <w:w w:val="85"/>
        </w:rPr>
        <w:t>to</w:t>
      </w:r>
      <w:r>
        <w:rPr>
          <w:spacing w:val="1"/>
          <w:w w:val="85"/>
        </w:rPr>
        <w:t xml:space="preserve"> </w:t>
      </w:r>
      <w:r>
        <w:rPr>
          <w:w w:val="85"/>
        </w:rPr>
        <w:t>re-ignite</w:t>
      </w:r>
      <w:r>
        <w:rPr>
          <w:spacing w:val="2"/>
          <w:w w:val="85"/>
        </w:rPr>
        <w:t xml:space="preserve"> </w:t>
      </w:r>
      <w:r>
        <w:rPr>
          <w:w w:val="85"/>
        </w:rPr>
        <w:t>your</w:t>
      </w:r>
      <w:r>
        <w:rPr>
          <w:spacing w:val="1"/>
          <w:w w:val="85"/>
        </w:rPr>
        <w:t xml:space="preserve"> </w:t>
      </w:r>
      <w:r>
        <w:rPr>
          <w:w w:val="85"/>
        </w:rPr>
        <w:t>dedication</w:t>
      </w:r>
      <w:r>
        <w:rPr>
          <w:spacing w:val="1"/>
          <w:w w:val="85"/>
        </w:rPr>
        <w:t xml:space="preserve"> </w:t>
      </w:r>
      <w:r>
        <w:rPr>
          <w:w w:val="85"/>
        </w:rPr>
        <w:t>to</w:t>
      </w:r>
      <w:r>
        <w:rPr>
          <w:spacing w:val="1"/>
          <w:w w:val="85"/>
        </w:rPr>
        <w:t xml:space="preserve"> </w:t>
      </w:r>
      <w:r>
        <w:rPr>
          <w:w w:val="85"/>
        </w:rPr>
        <w:t>success.</w:t>
      </w:r>
    </w:p>
    <w:p w14:paraId="7D62040D" w14:textId="77777777" w:rsidR="00AF0683" w:rsidRDefault="00DE3769">
      <w:pPr>
        <w:pStyle w:val="BodyText"/>
        <w:spacing w:before="72" w:line="278" w:lineRule="auto"/>
        <w:ind w:left="2320" w:right="1312"/>
      </w:pPr>
      <w:r>
        <w:rPr>
          <w:spacing w:val="-3"/>
          <w:w w:val="90"/>
        </w:rPr>
        <w:t xml:space="preserve">This easy ritual will prepare you for the day’s activities, </w:t>
      </w:r>
      <w:r>
        <w:rPr>
          <w:spacing w:val="-2"/>
          <w:w w:val="90"/>
        </w:rPr>
        <w:t>allow</w:t>
      </w:r>
      <w:r>
        <w:rPr>
          <w:spacing w:val="-1"/>
          <w:w w:val="90"/>
        </w:rPr>
        <w:t xml:space="preserve"> </w:t>
      </w:r>
      <w:r>
        <w:rPr>
          <w:w w:val="85"/>
        </w:rPr>
        <w:t>you to anticipate the</w:t>
      </w:r>
      <w:r>
        <w:rPr>
          <w:spacing w:val="1"/>
          <w:w w:val="85"/>
        </w:rPr>
        <w:t xml:space="preserve"> </w:t>
      </w:r>
      <w:r>
        <w:rPr>
          <w:w w:val="85"/>
        </w:rPr>
        <w:t>obstacles that may arise,</w:t>
      </w:r>
      <w:r>
        <w:rPr>
          <w:spacing w:val="1"/>
          <w:w w:val="85"/>
        </w:rPr>
        <w:t xml:space="preserve"> </w:t>
      </w:r>
      <w:r>
        <w:rPr>
          <w:w w:val="85"/>
        </w:rPr>
        <w:t>and remind you</w:t>
      </w:r>
      <w:r>
        <w:rPr>
          <w:spacing w:val="-57"/>
          <w:w w:val="85"/>
        </w:rPr>
        <w:t xml:space="preserve"> </w:t>
      </w:r>
      <w:r>
        <w:rPr>
          <w:w w:val="85"/>
        </w:rPr>
        <w:t>of</w:t>
      </w:r>
      <w:r>
        <w:rPr>
          <w:spacing w:val="3"/>
          <w:w w:val="85"/>
        </w:rPr>
        <w:t xml:space="preserve"> </w:t>
      </w:r>
      <w:r>
        <w:rPr>
          <w:w w:val="85"/>
        </w:rPr>
        <w:t>the</w:t>
      </w:r>
      <w:r>
        <w:rPr>
          <w:spacing w:val="4"/>
          <w:w w:val="85"/>
        </w:rPr>
        <w:t xml:space="preserve"> </w:t>
      </w:r>
      <w:r>
        <w:rPr>
          <w:w w:val="85"/>
        </w:rPr>
        <w:t>priority</w:t>
      </w:r>
      <w:r>
        <w:rPr>
          <w:spacing w:val="4"/>
          <w:w w:val="85"/>
        </w:rPr>
        <w:t xml:space="preserve"> </w:t>
      </w:r>
      <w:r>
        <w:rPr>
          <w:w w:val="85"/>
        </w:rPr>
        <w:t>of</w:t>
      </w:r>
      <w:r>
        <w:rPr>
          <w:spacing w:val="4"/>
          <w:w w:val="85"/>
        </w:rPr>
        <w:t xml:space="preserve"> </w:t>
      </w:r>
      <w:r>
        <w:rPr>
          <w:w w:val="85"/>
        </w:rPr>
        <w:t>your</w:t>
      </w:r>
      <w:r>
        <w:rPr>
          <w:spacing w:val="4"/>
          <w:w w:val="85"/>
        </w:rPr>
        <w:t xml:space="preserve"> </w:t>
      </w:r>
      <w:r>
        <w:rPr>
          <w:w w:val="85"/>
        </w:rPr>
        <w:t>health-related</w:t>
      </w:r>
      <w:r>
        <w:rPr>
          <w:spacing w:val="4"/>
          <w:w w:val="85"/>
        </w:rPr>
        <w:t xml:space="preserve"> </w:t>
      </w:r>
      <w:r>
        <w:rPr>
          <w:w w:val="85"/>
        </w:rPr>
        <w:t>intentions.</w:t>
      </w:r>
      <w:r>
        <w:rPr>
          <w:spacing w:val="9"/>
          <w:w w:val="85"/>
        </w:rPr>
        <w:t xml:space="preserve"> </w:t>
      </w:r>
      <w:r>
        <w:rPr>
          <w:w w:val="85"/>
        </w:rPr>
        <w:t>It</w:t>
      </w:r>
      <w:r>
        <w:rPr>
          <w:spacing w:val="12"/>
          <w:w w:val="85"/>
        </w:rPr>
        <w:t xml:space="preserve"> </w:t>
      </w:r>
      <w:r>
        <w:rPr>
          <w:w w:val="85"/>
        </w:rPr>
        <w:t>takes</w:t>
      </w:r>
      <w:r>
        <w:rPr>
          <w:spacing w:val="11"/>
          <w:w w:val="85"/>
        </w:rPr>
        <w:t xml:space="preserve"> </w:t>
      </w:r>
      <w:r>
        <w:rPr>
          <w:w w:val="85"/>
        </w:rPr>
        <w:t>only</w:t>
      </w:r>
      <w:r>
        <w:rPr>
          <w:spacing w:val="12"/>
          <w:w w:val="85"/>
        </w:rPr>
        <w:t xml:space="preserve"> </w:t>
      </w:r>
      <w:r>
        <w:rPr>
          <w:w w:val="85"/>
        </w:rPr>
        <w:t>a</w:t>
      </w:r>
      <w:r>
        <w:rPr>
          <w:spacing w:val="-57"/>
          <w:w w:val="85"/>
        </w:rPr>
        <w:t xml:space="preserve"> </w:t>
      </w:r>
      <w:r>
        <w:rPr>
          <w:spacing w:val="-1"/>
          <w:w w:val="90"/>
        </w:rPr>
        <w:t xml:space="preserve">minute or two and can make the difference between </w:t>
      </w:r>
      <w:r>
        <w:rPr>
          <w:w w:val="90"/>
        </w:rPr>
        <w:t>accom-</w:t>
      </w:r>
      <w:r>
        <w:rPr>
          <w:spacing w:val="1"/>
          <w:w w:val="90"/>
        </w:rPr>
        <w:t xml:space="preserve"> </w:t>
      </w:r>
      <w:r>
        <w:rPr>
          <w:w w:val="90"/>
        </w:rPr>
        <w:t>plishing</w:t>
      </w:r>
      <w:r>
        <w:rPr>
          <w:spacing w:val="-9"/>
          <w:w w:val="90"/>
        </w:rPr>
        <w:t xml:space="preserve"> </w:t>
      </w:r>
      <w:r>
        <w:rPr>
          <w:w w:val="90"/>
        </w:rPr>
        <w:t>your</w:t>
      </w:r>
      <w:r>
        <w:rPr>
          <w:spacing w:val="-8"/>
          <w:w w:val="90"/>
        </w:rPr>
        <w:t xml:space="preserve"> </w:t>
      </w:r>
      <w:r>
        <w:rPr>
          <w:w w:val="90"/>
        </w:rPr>
        <w:t>goals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losing</w:t>
      </w:r>
      <w:r>
        <w:rPr>
          <w:spacing w:val="-8"/>
          <w:w w:val="90"/>
        </w:rPr>
        <w:t xml:space="preserve"> </w:t>
      </w:r>
      <w:r>
        <w:rPr>
          <w:w w:val="90"/>
        </w:rPr>
        <w:t>ground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former</w:t>
      </w:r>
      <w:r>
        <w:rPr>
          <w:spacing w:val="-9"/>
          <w:w w:val="90"/>
        </w:rPr>
        <w:t xml:space="preserve"> </w:t>
      </w:r>
      <w:r>
        <w:rPr>
          <w:w w:val="90"/>
        </w:rPr>
        <w:t>bad</w:t>
      </w:r>
      <w:r>
        <w:rPr>
          <w:spacing w:val="-8"/>
          <w:w w:val="90"/>
        </w:rPr>
        <w:t xml:space="preserve"> </w:t>
      </w:r>
      <w:r>
        <w:rPr>
          <w:w w:val="90"/>
        </w:rPr>
        <w:t>habits.</w:t>
      </w:r>
    </w:p>
    <w:p w14:paraId="344264AE" w14:textId="77777777" w:rsidR="00AF0683" w:rsidRDefault="00DE3769">
      <w:pPr>
        <w:pStyle w:val="ListParagraph"/>
        <w:numPr>
          <w:ilvl w:val="0"/>
          <w:numId w:val="9"/>
        </w:numPr>
        <w:tabs>
          <w:tab w:val="left" w:pos="2321"/>
        </w:tabs>
        <w:spacing w:before="103" w:line="278" w:lineRule="auto"/>
        <w:ind w:right="1689" w:hanging="242"/>
      </w:pPr>
      <w:r>
        <w:rPr>
          <w:w w:val="90"/>
        </w:rPr>
        <w:t>Every</w:t>
      </w:r>
      <w:r>
        <w:rPr>
          <w:spacing w:val="-10"/>
          <w:w w:val="90"/>
        </w:rPr>
        <w:t xml:space="preserve"> </w:t>
      </w:r>
      <w:r>
        <w:rPr>
          <w:w w:val="90"/>
        </w:rPr>
        <w:t>evening,</w:t>
      </w:r>
      <w:r>
        <w:rPr>
          <w:spacing w:val="-10"/>
          <w:w w:val="90"/>
        </w:rPr>
        <w:t xml:space="preserve"> </w:t>
      </w:r>
      <w:r>
        <w:rPr>
          <w:w w:val="90"/>
        </w:rPr>
        <w:t>fill</w:t>
      </w:r>
      <w:r>
        <w:rPr>
          <w:spacing w:val="-9"/>
          <w:w w:val="90"/>
        </w:rPr>
        <w:t xml:space="preserve"> </w:t>
      </w:r>
      <w:r>
        <w:rPr>
          <w:w w:val="90"/>
        </w:rPr>
        <w:t>out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Daily</w:t>
      </w:r>
      <w:r>
        <w:rPr>
          <w:spacing w:val="-10"/>
          <w:w w:val="90"/>
        </w:rPr>
        <w:t xml:space="preserve"> </w:t>
      </w:r>
      <w:r>
        <w:rPr>
          <w:w w:val="90"/>
        </w:rPr>
        <w:t>Food,</w:t>
      </w:r>
      <w:r>
        <w:rPr>
          <w:spacing w:val="-9"/>
          <w:w w:val="90"/>
        </w:rPr>
        <w:t xml:space="preserve"> </w:t>
      </w:r>
      <w:r>
        <w:rPr>
          <w:w w:val="90"/>
        </w:rPr>
        <w:t>Fiber,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Exercise</w:t>
      </w:r>
      <w:r>
        <w:rPr>
          <w:spacing w:val="-61"/>
          <w:w w:val="90"/>
        </w:rPr>
        <w:t xml:space="preserve"> </w:t>
      </w:r>
      <w:r>
        <w:rPr>
          <w:w w:val="90"/>
        </w:rPr>
        <w:t>Journal</w:t>
      </w:r>
      <w:r>
        <w:rPr>
          <w:spacing w:val="-1"/>
          <w:w w:val="90"/>
        </w:rPr>
        <w:t xml:space="preserve"> </w:t>
      </w:r>
      <w:r>
        <w:rPr>
          <w:w w:val="90"/>
        </w:rPr>
        <w:t>(Appendix</w:t>
      </w:r>
      <w:r>
        <w:rPr>
          <w:spacing w:val="-1"/>
          <w:w w:val="90"/>
        </w:rPr>
        <w:t xml:space="preserve"> </w:t>
      </w:r>
      <w:r>
        <w:rPr>
          <w:w w:val="90"/>
        </w:rPr>
        <w:t>2)</w:t>
      </w:r>
      <w:r>
        <w:rPr>
          <w:spacing w:val="-1"/>
          <w:w w:val="90"/>
        </w:rPr>
        <w:t xml:space="preserve"> </w:t>
      </w:r>
      <w:r>
        <w:rPr>
          <w:w w:val="90"/>
        </w:rPr>
        <w:t>to</w:t>
      </w:r>
      <w:r>
        <w:rPr>
          <w:spacing w:val="-1"/>
          <w:w w:val="90"/>
        </w:rPr>
        <w:t xml:space="preserve"> </w:t>
      </w:r>
      <w:r>
        <w:rPr>
          <w:w w:val="90"/>
        </w:rPr>
        <w:t>monitor</w:t>
      </w:r>
      <w:r>
        <w:rPr>
          <w:spacing w:val="-1"/>
          <w:w w:val="90"/>
        </w:rPr>
        <w:t xml:space="preserve"> </w:t>
      </w:r>
      <w:r>
        <w:rPr>
          <w:w w:val="90"/>
        </w:rPr>
        <w:t>your</w:t>
      </w:r>
      <w:r>
        <w:rPr>
          <w:spacing w:val="-1"/>
          <w:w w:val="90"/>
        </w:rPr>
        <w:t xml:space="preserve"> </w:t>
      </w:r>
      <w:r>
        <w:rPr>
          <w:w w:val="90"/>
        </w:rPr>
        <w:t>progress.</w:t>
      </w:r>
    </w:p>
    <w:p w14:paraId="721D27B9" w14:textId="77777777" w:rsidR="00AF0683" w:rsidRDefault="00DE3769">
      <w:pPr>
        <w:pStyle w:val="BodyText"/>
        <w:spacing w:before="73" w:line="278" w:lineRule="auto"/>
        <w:ind w:left="2306" w:right="1255"/>
      </w:pPr>
      <w:r>
        <w:rPr>
          <w:w w:val="90"/>
        </w:rPr>
        <w:t>To</w:t>
      </w:r>
      <w:r>
        <w:rPr>
          <w:spacing w:val="13"/>
          <w:w w:val="90"/>
        </w:rPr>
        <w:t xml:space="preserve"> </w:t>
      </w:r>
      <w:r>
        <w:rPr>
          <w:w w:val="90"/>
        </w:rPr>
        <w:t>ensure</w:t>
      </w:r>
      <w:r>
        <w:rPr>
          <w:spacing w:val="14"/>
          <w:w w:val="90"/>
        </w:rPr>
        <w:t xml:space="preserve"> </w:t>
      </w:r>
      <w:r>
        <w:rPr>
          <w:w w:val="90"/>
        </w:rPr>
        <w:t>you</w:t>
      </w:r>
      <w:r>
        <w:rPr>
          <w:spacing w:val="13"/>
          <w:w w:val="90"/>
        </w:rPr>
        <w:t xml:space="preserve"> </w:t>
      </w:r>
      <w:r>
        <w:rPr>
          <w:w w:val="90"/>
        </w:rPr>
        <w:t>are</w:t>
      </w:r>
      <w:r>
        <w:rPr>
          <w:spacing w:val="14"/>
          <w:w w:val="90"/>
        </w:rPr>
        <w:t xml:space="preserve"> </w:t>
      </w:r>
      <w:r>
        <w:rPr>
          <w:w w:val="90"/>
        </w:rPr>
        <w:t>following</w:t>
      </w:r>
      <w:r>
        <w:rPr>
          <w:spacing w:val="13"/>
          <w:w w:val="90"/>
        </w:rPr>
        <w:t xml:space="preserve"> </w:t>
      </w:r>
      <w:r>
        <w:rPr>
          <w:w w:val="90"/>
        </w:rPr>
        <w:t>your</w:t>
      </w:r>
      <w:r>
        <w:rPr>
          <w:spacing w:val="14"/>
          <w:w w:val="90"/>
        </w:rPr>
        <w:t xml:space="preserve"> </w:t>
      </w:r>
      <w:r>
        <w:rPr>
          <w:w w:val="90"/>
        </w:rPr>
        <w:t>personal</w:t>
      </w:r>
      <w:r>
        <w:rPr>
          <w:spacing w:val="14"/>
          <w:w w:val="90"/>
        </w:rPr>
        <w:t xml:space="preserve"> </w:t>
      </w:r>
      <w:r>
        <w:rPr>
          <w:w w:val="90"/>
        </w:rPr>
        <w:t>nutritional</w:t>
      </w:r>
      <w:r>
        <w:rPr>
          <w:spacing w:val="13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85"/>
        </w:rPr>
        <w:t>exercise</w:t>
      </w:r>
      <w:r>
        <w:rPr>
          <w:spacing w:val="3"/>
          <w:w w:val="85"/>
        </w:rPr>
        <w:t xml:space="preserve"> </w:t>
      </w:r>
      <w:r>
        <w:rPr>
          <w:w w:val="85"/>
        </w:rPr>
        <w:t>program,</w:t>
      </w:r>
      <w:r>
        <w:rPr>
          <w:spacing w:val="4"/>
          <w:w w:val="85"/>
        </w:rPr>
        <w:t xml:space="preserve"> </w:t>
      </w:r>
      <w:r>
        <w:rPr>
          <w:w w:val="85"/>
        </w:rPr>
        <w:t>keep</w:t>
      </w:r>
      <w:r>
        <w:rPr>
          <w:spacing w:val="3"/>
          <w:w w:val="85"/>
        </w:rPr>
        <w:t xml:space="preserve"> </w:t>
      </w:r>
      <w:r>
        <w:rPr>
          <w:w w:val="85"/>
        </w:rPr>
        <w:t>a</w:t>
      </w:r>
      <w:r>
        <w:rPr>
          <w:spacing w:val="4"/>
          <w:w w:val="85"/>
        </w:rPr>
        <w:t xml:space="preserve"> </w:t>
      </w:r>
      <w:r>
        <w:rPr>
          <w:w w:val="85"/>
        </w:rPr>
        <w:t>record</w:t>
      </w:r>
      <w:r>
        <w:rPr>
          <w:spacing w:val="4"/>
          <w:w w:val="85"/>
        </w:rPr>
        <w:t xml:space="preserve"> </w:t>
      </w:r>
      <w:r>
        <w:rPr>
          <w:w w:val="85"/>
        </w:rPr>
        <w:t>of</w:t>
      </w:r>
      <w:r>
        <w:rPr>
          <w:spacing w:val="3"/>
          <w:w w:val="85"/>
        </w:rPr>
        <w:t xml:space="preserve"> </w:t>
      </w:r>
      <w:r>
        <w:rPr>
          <w:w w:val="85"/>
        </w:rPr>
        <w:t>your</w:t>
      </w:r>
      <w:r>
        <w:rPr>
          <w:spacing w:val="4"/>
          <w:w w:val="85"/>
        </w:rPr>
        <w:t xml:space="preserve"> </w:t>
      </w:r>
      <w:r>
        <w:rPr>
          <w:w w:val="85"/>
        </w:rPr>
        <w:t>performance,</w:t>
      </w:r>
      <w:r>
        <w:rPr>
          <w:spacing w:val="3"/>
          <w:w w:val="85"/>
        </w:rPr>
        <w:t xml:space="preserve"> </w:t>
      </w:r>
      <w:r>
        <w:rPr>
          <w:w w:val="85"/>
        </w:rPr>
        <w:t>at</w:t>
      </w:r>
      <w:r>
        <w:rPr>
          <w:spacing w:val="4"/>
          <w:w w:val="85"/>
        </w:rPr>
        <w:t xml:space="preserve"> </w:t>
      </w:r>
      <w:r>
        <w:rPr>
          <w:w w:val="85"/>
        </w:rPr>
        <w:t>least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until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its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guidelines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are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internalized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automatic.</w:t>
      </w:r>
      <w:r>
        <w:rPr>
          <w:spacing w:val="-9"/>
          <w:w w:val="90"/>
        </w:rPr>
        <w:t xml:space="preserve"> </w:t>
      </w:r>
      <w:r>
        <w:rPr>
          <w:w w:val="90"/>
        </w:rPr>
        <w:t>At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end</w:t>
      </w:r>
      <w:r>
        <w:rPr>
          <w:spacing w:val="-61"/>
          <w:w w:val="90"/>
        </w:rPr>
        <w:t xml:space="preserve"> </w:t>
      </w:r>
      <w:r>
        <w:rPr>
          <w:w w:val="85"/>
        </w:rPr>
        <w:t>of</w:t>
      </w:r>
      <w:r>
        <w:rPr>
          <w:spacing w:val="16"/>
          <w:w w:val="85"/>
        </w:rPr>
        <w:t xml:space="preserve"> </w:t>
      </w:r>
      <w:r>
        <w:rPr>
          <w:w w:val="85"/>
        </w:rPr>
        <w:t>each</w:t>
      </w:r>
      <w:r>
        <w:rPr>
          <w:spacing w:val="16"/>
          <w:w w:val="85"/>
        </w:rPr>
        <w:t xml:space="preserve"> </w:t>
      </w:r>
      <w:r>
        <w:rPr>
          <w:w w:val="85"/>
        </w:rPr>
        <w:t>day,</w:t>
      </w:r>
      <w:r>
        <w:rPr>
          <w:spacing w:val="16"/>
          <w:w w:val="85"/>
        </w:rPr>
        <w:t xml:space="preserve"> </w:t>
      </w:r>
      <w:r>
        <w:rPr>
          <w:w w:val="85"/>
        </w:rPr>
        <w:t>use</w:t>
      </w:r>
      <w:r>
        <w:rPr>
          <w:spacing w:val="16"/>
          <w:w w:val="85"/>
        </w:rPr>
        <w:t xml:space="preserve"> </w:t>
      </w:r>
      <w:r>
        <w:rPr>
          <w:w w:val="85"/>
        </w:rPr>
        <w:t>the</w:t>
      </w:r>
      <w:r>
        <w:rPr>
          <w:spacing w:val="17"/>
          <w:w w:val="85"/>
        </w:rPr>
        <w:t xml:space="preserve"> </w:t>
      </w:r>
      <w:r>
        <w:rPr>
          <w:w w:val="85"/>
        </w:rPr>
        <w:t>journal</w:t>
      </w:r>
      <w:r>
        <w:rPr>
          <w:spacing w:val="16"/>
          <w:w w:val="85"/>
        </w:rPr>
        <w:t xml:space="preserve"> </w:t>
      </w:r>
      <w:r>
        <w:rPr>
          <w:w w:val="85"/>
        </w:rPr>
        <w:t>to</w:t>
      </w:r>
      <w:r>
        <w:rPr>
          <w:spacing w:val="16"/>
          <w:w w:val="85"/>
        </w:rPr>
        <w:t xml:space="preserve"> </w:t>
      </w:r>
      <w:r>
        <w:rPr>
          <w:w w:val="85"/>
        </w:rPr>
        <w:t>record</w:t>
      </w:r>
      <w:r>
        <w:rPr>
          <w:spacing w:val="16"/>
          <w:w w:val="85"/>
        </w:rPr>
        <w:t xml:space="preserve"> </w:t>
      </w:r>
      <w:r>
        <w:rPr>
          <w:w w:val="85"/>
        </w:rPr>
        <w:t>the</w:t>
      </w:r>
      <w:r>
        <w:rPr>
          <w:spacing w:val="8"/>
          <w:w w:val="85"/>
        </w:rPr>
        <w:t xml:space="preserve"> </w:t>
      </w:r>
      <w:r>
        <w:rPr>
          <w:w w:val="85"/>
        </w:rPr>
        <w:t>foods</w:t>
      </w:r>
      <w:r>
        <w:rPr>
          <w:spacing w:val="8"/>
          <w:w w:val="85"/>
        </w:rPr>
        <w:t xml:space="preserve"> </w:t>
      </w:r>
      <w:r>
        <w:rPr>
          <w:w w:val="85"/>
        </w:rPr>
        <w:t>and</w:t>
      </w:r>
      <w:r>
        <w:rPr>
          <w:spacing w:val="8"/>
          <w:w w:val="85"/>
        </w:rPr>
        <w:t xml:space="preserve"> </w:t>
      </w:r>
      <w:r>
        <w:rPr>
          <w:w w:val="85"/>
        </w:rPr>
        <w:t>beverages</w:t>
      </w:r>
      <w:r>
        <w:rPr>
          <w:spacing w:val="1"/>
          <w:w w:val="85"/>
        </w:rPr>
        <w:t xml:space="preserve"> </w:t>
      </w:r>
      <w:r>
        <w:rPr>
          <w:w w:val="85"/>
        </w:rPr>
        <w:t>you’ve</w:t>
      </w:r>
      <w:r>
        <w:rPr>
          <w:spacing w:val="5"/>
          <w:w w:val="85"/>
        </w:rPr>
        <w:t xml:space="preserve"> </w:t>
      </w:r>
      <w:r>
        <w:rPr>
          <w:w w:val="85"/>
        </w:rPr>
        <w:t>consumed,</w:t>
      </w:r>
      <w:r>
        <w:rPr>
          <w:spacing w:val="6"/>
          <w:w w:val="85"/>
        </w:rPr>
        <w:t xml:space="preserve"> </w:t>
      </w:r>
      <w:r>
        <w:rPr>
          <w:w w:val="85"/>
        </w:rPr>
        <w:t>the</w:t>
      </w:r>
      <w:r>
        <w:rPr>
          <w:spacing w:val="6"/>
          <w:w w:val="85"/>
        </w:rPr>
        <w:t xml:space="preserve"> </w:t>
      </w:r>
      <w:r>
        <w:rPr>
          <w:w w:val="85"/>
        </w:rPr>
        <w:t>supplements</w:t>
      </w:r>
      <w:r>
        <w:rPr>
          <w:spacing w:val="10"/>
          <w:w w:val="85"/>
        </w:rPr>
        <w:t xml:space="preserve"> </w:t>
      </w:r>
      <w:r>
        <w:rPr>
          <w:w w:val="85"/>
        </w:rPr>
        <w:t>taken,</w:t>
      </w:r>
      <w:r>
        <w:rPr>
          <w:spacing w:val="13"/>
          <w:w w:val="85"/>
        </w:rPr>
        <w:t xml:space="preserve"> </w:t>
      </w:r>
      <w:r>
        <w:rPr>
          <w:w w:val="85"/>
        </w:rPr>
        <w:t>and</w:t>
      </w:r>
      <w:r>
        <w:rPr>
          <w:spacing w:val="14"/>
          <w:w w:val="85"/>
        </w:rPr>
        <w:t xml:space="preserve"> </w:t>
      </w:r>
      <w:r>
        <w:rPr>
          <w:w w:val="85"/>
        </w:rPr>
        <w:t>the</w:t>
      </w:r>
      <w:r>
        <w:rPr>
          <w:spacing w:val="14"/>
          <w:w w:val="85"/>
        </w:rPr>
        <w:t xml:space="preserve"> </w:t>
      </w:r>
      <w:r>
        <w:rPr>
          <w:w w:val="85"/>
        </w:rPr>
        <w:t>exercise</w:t>
      </w:r>
      <w:r>
        <w:rPr>
          <w:spacing w:val="1"/>
          <w:w w:val="85"/>
        </w:rPr>
        <w:t xml:space="preserve"> </w:t>
      </w:r>
      <w:r>
        <w:rPr>
          <w:w w:val="85"/>
        </w:rPr>
        <w:t>program</w:t>
      </w:r>
      <w:r>
        <w:rPr>
          <w:spacing w:val="5"/>
          <w:w w:val="85"/>
        </w:rPr>
        <w:t xml:space="preserve"> </w:t>
      </w:r>
      <w:r>
        <w:rPr>
          <w:w w:val="85"/>
        </w:rPr>
        <w:t>completed.</w:t>
      </w:r>
      <w:r>
        <w:rPr>
          <w:spacing w:val="6"/>
          <w:w w:val="85"/>
        </w:rPr>
        <w:t xml:space="preserve"> </w:t>
      </w:r>
      <w:r>
        <w:rPr>
          <w:w w:val="85"/>
        </w:rPr>
        <w:t>Remember</w:t>
      </w:r>
      <w:r>
        <w:rPr>
          <w:spacing w:val="6"/>
          <w:w w:val="85"/>
        </w:rPr>
        <w:t xml:space="preserve"> </w:t>
      </w:r>
      <w:r>
        <w:rPr>
          <w:w w:val="85"/>
        </w:rPr>
        <w:t>that</w:t>
      </w:r>
      <w:r>
        <w:rPr>
          <w:spacing w:val="6"/>
          <w:w w:val="85"/>
        </w:rPr>
        <w:t xml:space="preserve"> </w:t>
      </w:r>
      <w:r>
        <w:rPr>
          <w:w w:val="85"/>
        </w:rPr>
        <w:t>your</w:t>
      </w:r>
      <w:r>
        <w:rPr>
          <w:spacing w:val="6"/>
          <w:w w:val="85"/>
        </w:rPr>
        <w:t xml:space="preserve"> </w:t>
      </w:r>
      <w:r>
        <w:rPr>
          <w:w w:val="85"/>
        </w:rPr>
        <w:t>ideal</w:t>
      </w:r>
      <w:r>
        <w:rPr>
          <w:spacing w:val="6"/>
          <w:w w:val="85"/>
        </w:rPr>
        <w:t xml:space="preserve"> </w:t>
      </w:r>
      <w:r>
        <w:rPr>
          <w:w w:val="85"/>
        </w:rPr>
        <w:t>daily</w:t>
      </w:r>
      <w:r>
        <w:rPr>
          <w:spacing w:val="6"/>
          <w:w w:val="85"/>
        </w:rPr>
        <w:t xml:space="preserve"> </w:t>
      </w:r>
      <w:r>
        <w:rPr>
          <w:w w:val="85"/>
        </w:rPr>
        <w:t>nutritional</w:t>
      </w:r>
      <w:r>
        <w:rPr>
          <w:spacing w:val="1"/>
          <w:w w:val="85"/>
        </w:rPr>
        <w:t xml:space="preserve"> </w:t>
      </w:r>
      <w:r>
        <w:t>components</w:t>
      </w:r>
      <w:r>
        <w:rPr>
          <w:spacing w:val="-11"/>
        </w:rPr>
        <w:t xml:space="preserve"> </w:t>
      </w:r>
      <w:r>
        <w:t>comprise:</w:t>
      </w:r>
    </w:p>
    <w:p w14:paraId="6389CD1B" w14:textId="77777777" w:rsidR="00AF0683" w:rsidRDefault="00DE3769">
      <w:pPr>
        <w:pStyle w:val="ListParagraph"/>
        <w:numPr>
          <w:ilvl w:val="1"/>
          <w:numId w:val="9"/>
        </w:numPr>
        <w:tabs>
          <w:tab w:val="left" w:pos="2540"/>
        </w:tabs>
        <w:spacing w:before="75"/>
        <w:ind w:left="2539"/>
      </w:pPr>
      <w:r>
        <w:rPr>
          <w:w w:val="90"/>
        </w:rPr>
        <w:t>one</w:t>
      </w:r>
      <w:r>
        <w:rPr>
          <w:spacing w:val="-2"/>
          <w:w w:val="90"/>
        </w:rPr>
        <w:t xml:space="preserve"> </w:t>
      </w:r>
      <w:r>
        <w:rPr>
          <w:w w:val="90"/>
        </w:rPr>
        <w:t>low-fat</w:t>
      </w:r>
      <w:r>
        <w:rPr>
          <w:spacing w:val="-2"/>
          <w:w w:val="90"/>
        </w:rPr>
        <w:t xml:space="preserve"> </w:t>
      </w:r>
      <w:r>
        <w:rPr>
          <w:w w:val="90"/>
        </w:rPr>
        <w:t>dairy</w:t>
      </w:r>
      <w:r>
        <w:rPr>
          <w:spacing w:val="-2"/>
          <w:w w:val="90"/>
        </w:rPr>
        <w:t xml:space="preserve"> </w:t>
      </w:r>
      <w:r>
        <w:rPr>
          <w:w w:val="90"/>
        </w:rPr>
        <w:t>protein</w:t>
      </w:r>
      <w:r>
        <w:rPr>
          <w:spacing w:val="-2"/>
          <w:w w:val="90"/>
        </w:rPr>
        <w:t xml:space="preserve"> </w:t>
      </w:r>
      <w:r>
        <w:rPr>
          <w:w w:val="90"/>
        </w:rPr>
        <w:t>meal,</w:t>
      </w:r>
    </w:p>
    <w:p w14:paraId="388E6A0A" w14:textId="77777777" w:rsidR="00AF0683" w:rsidRDefault="00DE3769">
      <w:pPr>
        <w:pStyle w:val="ListParagraph"/>
        <w:numPr>
          <w:ilvl w:val="1"/>
          <w:numId w:val="9"/>
        </w:numPr>
        <w:tabs>
          <w:tab w:val="left" w:pos="2540"/>
        </w:tabs>
        <w:ind w:left="2539"/>
      </w:pPr>
      <w:r>
        <w:rPr>
          <w:w w:val="90"/>
        </w:rPr>
        <w:t>two</w:t>
      </w:r>
      <w:r>
        <w:rPr>
          <w:spacing w:val="-2"/>
          <w:w w:val="90"/>
        </w:rPr>
        <w:t xml:space="preserve"> </w:t>
      </w:r>
      <w:r>
        <w:rPr>
          <w:w w:val="90"/>
        </w:rPr>
        <w:t>low-fat</w:t>
      </w:r>
      <w:r>
        <w:rPr>
          <w:spacing w:val="-2"/>
          <w:w w:val="90"/>
        </w:rPr>
        <w:t xml:space="preserve"> </w:t>
      </w:r>
      <w:r>
        <w:rPr>
          <w:w w:val="90"/>
        </w:rPr>
        <w:t>flesh</w:t>
      </w:r>
      <w:r>
        <w:rPr>
          <w:spacing w:val="-2"/>
          <w:w w:val="90"/>
        </w:rPr>
        <w:t xml:space="preserve"> </w:t>
      </w:r>
      <w:r>
        <w:rPr>
          <w:w w:val="90"/>
        </w:rPr>
        <w:t>protein</w:t>
      </w:r>
      <w:r>
        <w:rPr>
          <w:spacing w:val="-2"/>
          <w:w w:val="90"/>
        </w:rPr>
        <w:t xml:space="preserve"> </w:t>
      </w:r>
      <w:r>
        <w:rPr>
          <w:w w:val="90"/>
        </w:rPr>
        <w:t>meals,</w:t>
      </w:r>
    </w:p>
    <w:p w14:paraId="4A86C452" w14:textId="77777777" w:rsidR="00AF0683" w:rsidRDefault="00DE3769">
      <w:pPr>
        <w:pStyle w:val="ListParagraph"/>
        <w:numPr>
          <w:ilvl w:val="1"/>
          <w:numId w:val="9"/>
        </w:numPr>
        <w:tabs>
          <w:tab w:val="left" w:pos="2540"/>
        </w:tabs>
        <w:ind w:left="2539"/>
      </w:pPr>
      <w:r>
        <w:rPr>
          <w:w w:val="90"/>
        </w:rPr>
        <w:t>8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15</w:t>
      </w:r>
      <w:r>
        <w:rPr>
          <w:spacing w:val="-8"/>
          <w:w w:val="90"/>
        </w:rPr>
        <w:t xml:space="preserve"> </w:t>
      </w:r>
      <w:r>
        <w:rPr>
          <w:w w:val="90"/>
        </w:rPr>
        <w:t>fiber</w:t>
      </w:r>
      <w:r>
        <w:rPr>
          <w:spacing w:val="-8"/>
          <w:w w:val="90"/>
        </w:rPr>
        <w:t xml:space="preserve"> </w:t>
      </w:r>
      <w:r>
        <w:rPr>
          <w:w w:val="90"/>
        </w:rPr>
        <w:t>points,</w:t>
      </w:r>
    </w:p>
    <w:p w14:paraId="2F264A98" w14:textId="77777777" w:rsidR="00AF0683" w:rsidRDefault="00DE3769">
      <w:pPr>
        <w:pStyle w:val="ListParagraph"/>
        <w:numPr>
          <w:ilvl w:val="1"/>
          <w:numId w:val="9"/>
        </w:numPr>
        <w:tabs>
          <w:tab w:val="left" w:pos="2540"/>
        </w:tabs>
        <w:spacing w:before="113"/>
        <w:ind w:left="2539"/>
      </w:pPr>
      <w:r>
        <w:rPr>
          <w:spacing w:val="-3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maximum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two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servings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olive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or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peanut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oil,</w:t>
      </w:r>
    </w:p>
    <w:p w14:paraId="6B0863A9" w14:textId="77777777" w:rsidR="00AF0683" w:rsidRDefault="00DE3769">
      <w:pPr>
        <w:pStyle w:val="ListParagraph"/>
        <w:numPr>
          <w:ilvl w:val="1"/>
          <w:numId w:val="9"/>
        </w:numPr>
        <w:tabs>
          <w:tab w:val="left" w:pos="2540"/>
        </w:tabs>
        <w:ind w:left="2539"/>
      </w:pPr>
      <w:r>
        <w:rPr>
          <w:w w:val="90"/>
        </w:rPr>
        <w:t>6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8</w:t>
      </w:r>
      <w:r>
        <w:rPr>
          <w:spacing w:val="-8"/>
          <w:w w:val="90"/>
        </w:rPr>
        <w:t xml:space="preserve"> </w:t>
      </w:r>
      <w:r>
        <w:rPr>
          <w:w w:val="90"/>
        </w:rPr>
        <w:t>glasses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water,</w:t>
      </w:r>
    </w:p>
    <w:p w14:paraId="3BE43E4F" w14:textId="77777777" w:rsidR="00AF0683" w:rsidRDefault="00DE3769">
      <w:pPr>
        <w:pStyle w:val="ListParagraph"/>
        <w:numPr>
          <w:ilvl w:val="1"/>
          <w:numId w:val="9"/>
        </w:numPr>
        <w:tabs>
          <w:tab w:val="left" w:pos="2538"/>
        </w:tabs>
        <w:spacing w:line="278" w:lineRule="auto"/>
        <w:ind w:right="1654" w:hanging="174"/>
      </w:pPr>
      <w:r>
        <w:rPr>
          <w:spacing w:val="-1"/>
          <w:w w:val="90"/>
        </w:rPr>
        <w:t>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least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four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carbohydrate</w:t>
      </w:r>
      <w:r>
        <w:rPr>
          <w:spacing w:val="-9"/>
          <w:w w:val="90"/>
        </w:rPr>
        <w:t xml:space="preserve"> </w:t>
      </w:r>
      <w:r>
        <w:rPr>
          <w:w w:val="90"/>
        </w:rPr>
        <w:t>foods</w:t>
      </w:r>
      <w:r>
        <w:rPr>
          <w:spacing w:val="-8"/>
          <w:w w:val="90"/>
        </w:rPr>
        <w:t xml:space="preserve"> </w:t>
      </w:r>
      <w:r>
        <w:rPr>
          <w:w w:val="90"/>
        </w:rPr>
        <w:t>per</w:t>
      </w:r>
      <w:r>
        <w:rPr>
          <w:spacing w:val="-9"/>
          <w:w w:val="90"/>
        </w:rPr>
        <w:t xml:space="preserve"> </w:t>
      </w:r>
      <w:r>
        <w:rPr>
          <w:w w:val="90"/>
        </w:rPr>
        <w:t>day</w:t>
      </w:r>
      <w:r>
        <w:rPr>
          <w:spacing w:val="-8"/>
          <w:w w:val="90"/>
        </w:rPr>
        <w:t xml:space="preserve"> </w:t>
      </w:r>
      <w:r>
        <w:rPr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w w:val="90"/>
        </w:rPr>
        <w:t>are</w:t>
      </w:r>
      <w:r>
        <w:rPr>
          <w:spacing w:val="-8"/>
          <w:w w:val="90"/>
        </w:rPr>
        <w:t xml:space="preserve"> </w:t>
      </w:r>
      <w:r>
        <w:rPr>
          <w:w w:val="90"/>
        </w:rPr>
        <w:t>loaded</w:t>
      </w:r>
      <w:r>
        <w:rPr>
          <w:spacing w:val="-61"/>
          <w:w w:val="90"/>
        </w:rPr>
        <w:t xml:space="preserve"> </w:t>
      </w:r>
      <w:r>
        <w:rPr>
          <w:w w:val="95"/>
        </w:rPr>
        <w:t>with</w:t>
      </w:r>
      <w:r>
        <w:rPr>
          <w:spacing w:val="-10"/>
          <w:w w:val="95"/>
        </w:rPr>
        <w:t xml:space="preserve"> </w:t>
      </w:r>
      <w:r>
        <w:rPr>
          <w:w w:val="95"/>
        </w:rPr>
        <w:t>disease-protective</w:t>
      </w:r>
      <w:r>
        <w:rPr>
          <w:spacing w:val="-10"/>
          <w:w w:val="95"/>
        </w:rPr>
        <w:t xml:space="preserve"> </w:t>
      </w:r>
      <w:r>
        <w:rPr>
          <w:w w:val="95"/>
        </w:rPr>
        <w:t>nutrients.</w:t>
      </w:r>
    </w:p>
    <w:p w14:paraId="3E37368A" w14:textId="77777777" w:rsidR="00AF0683" w:rsidRDefault="00AF0683">
      <w:pPr>
        <w:spacing w:line="278" w:lineRule="auto"/>
        <w:sectPr w:rsidR="00AF0683">
          <w:headerReference w:type="default" r:id="rId869"/>
          <w:footerReference w:type="default" r:id="rId870"/>
          <w:pgSz w:w="12240" w:h="15840"/>
          <w:pgMar w:top="1440" w:right="1680" w:bottom="2240" w:left="1040" w:header="360" w:footer="2059" w:gutter="0"/>
          <w:cols w:space="720"/>
        </w:sectPr>
      </w:pPr>
    </w:p>
    <w:p w14:paraId="67341DCD" w14:textId="77777777" w:rsidR="00AF0683" w:rsidRDefault="00066724">
      <w:pPr>
        <w:pStyle w:val="BodyText"/>
        <w:rPr>
          <w:sz w:val="20"/>
        </w:rPr>
      </w:pPr>
      <w:r>
        <w:lastRenderedPageBreak/>
        <w:pict w14:anchorId="3951ACE4">
          <v:group id="docshapegroup4504" o:spid="_x0000_s1493" style="position:absolute;margin-left:36pt;margin-top:372pt;width:24pt;height:48pt;z-index:16294912;mso-position-horizontal-relative:page;mso-position-vertical-relative:page" coordorigin="720,7440" coordsize="480,960">
            <v:shape id="docshape4505" o:spid="_x0000_s149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506" o:spid="_x0000_s149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D626865">
          <v:group id="docshapegroup4507" o:spid="_x0000_s1490" style="position:absolute;margin-left:552pt;margin-top:372pt;width:24pt;height:48pt;z-index:16295424;mso-position-horizontal-relative:page;mso-position-vertical-relative:page" coordorigin="11040,7440" coordsize="480,960">
            <v:shape id="docshape4508" o:spid="_x0000_s149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509" o:spid="_x0000_s149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5684139" w14:textId="77777777" w:rsidR="00AF0683" w:rsidRDefault="00AF0683">
      <w:pPr>
        <w:pStyle w:val="BodyText"/>
        <w:rPr>
          <w:sz w:val="20"/>
        </w:rPr>
      </w:pPr>
    </w:p>
    <w:p w14:paraId="1B9B1C4C" w14:textId="77777777" w:rsidR="00AF0683" w:rsidRDefault="00AF0683">
      <w:pPr>
        <w:pStyle w:val="BodyText"/>
        <w:spacing w:before="1"/>
        <w:rPr>
          <w:sz w:val="24"/>
        </w:rPr>
      </w:pPr>
    </w:p>
    <w:p w14:paraId="28995B5D" w14:textId="77777777" w:rsidR="00AF0683" w:rsidRDefault="00DE3769">
      <w:pPr>
        <w:pStyle w:val="BodyText"/>
        <w:spacing w:before="98"/>
        <w:ind w:left="1726" w:right="1086"/>
        <w:jc w:val="center"/>
        <w:rPr>
          <w:rFonts w:ascii="Garamond"/>
        </w:rPr>
      </w:pPr>
      <w:r>
        <w:rPr>
          <w:rFonts w:ascii="Garamond"/>
          <w:spacing w:val="-4"/>
        </w:rPr>
        <w:t>Step</w:t>
      </w:r>
      <w:r>
        <w:rPr>
          <w:rFonts w:ascii="Garamond"/>
          <w:spacing w:val="-1"/>
        </w:rPr>
        <w:t xml:space="preserve"> </w:t>
      </w:r>
      <w:r>
        <w:rPr>
          <w:rFonts w:ascii="Garamond"/>
          <w:spacing w:val="-4"/>
        </w:rPr>
        <w:t>7</w:t>
      </w:r>
      <w:r>
        <w:rPr>
          <w:rFonts w:ascii="Garamond"/>
          <w:spacing w:val="-1"/>
        </w:rPr>
        <w:t xml:space="preserve"> </w:t>
      </w:r>
      <w:r>
        <w:rPr>
          <w:rFonts w:ascii="Garamond"/>
          <w:spacing w:val="-4"/>
          <w:w w:val="85"/>
        </w:rPr>
        <w:t>|</w:t>
      </w:r>
      <w:r>
        <w:rPr>
          <w:rFonts w:ascii="Garamond"/>
          <w:spacing w:val="7"/>
          <w:w w:val="85"/>
        </w:rPr>
        <w:t xml:space="preserve"> </w:t>
      </w:r>
      <w:r>
        <w:rPr>
          <w:rFonts w:ascii="Garamond"/>
          <w:spacing w:val="-4"/>
        </w:rPr>
        <w:t>Stay</w:t>
      </w:r>
      <w:r>
        <w:rPr>
          <w:rFonts w:ascii="Garamond"/>
          <w:spacing w:val="-1"/>
        </w:rPr>
        <w:t xml:space="preserve"> </w:t>
      </w:r>
      <w:r>
        <w:rPr>
          <w:rFonts w:ascii="Garamond"/>
          <w:spacing w:val="-4"/>
        </w:rPr>
        <w:t>on</w:t>
      </w:r>
      <w:r>
        <w:rPr>
          <w:rFonts w:ascii="Garamond"/>
          <w:spacing w:val="-10"/>
        </w:rPr>
        <w:t xml:space="preserve"> </w:t>
      </w:r>
      <w:r>
        <w:rPr>
          <w:rFonts w:ascii="Garamond"/>
          <w:spacing w:val="-4"/>
        </w:rPr>
        <w:t>Track</w:t>
      </w:r>
    </w:p>
    <w:p w14:paraId="1E52CAC4" w14:textId="77777777" w:rsidR="00AF0683" w:rsidRDefault="00AF0683">
      <w:pPr>
        <w:pStyle w:val="BodyText"/>
        <w:rPr>
          <w:rFonts w:ascii="Garamond"/>
          <w:sz w:val="20"/>
        </w:rPr>
      </w:pPr>
    </w:p>
    <w:p w14:paraId="69397BB8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5D4C3CBA" w14:textId="77777777" w:rsidR="00AF0683" w:rsidRDefault="00DE3769">
      <w:pPr>
        <w:pStyle w:val="BodyText"/>
        <w:spacing w:before="92" w:line="278" w:lineRule="auto"/>
        <w:ind w:left="1860" w:right="1218" w:firstLine="504"/>
        <w:jc w:val="both"/>
      </w:pPr>
      <w:r>
        <w:rPr>
          <w:w w:val="90"/>
        </w:rPr>
        <w:t>You</w:t>
      </w:r>
      <w:r>
        <w:rPr>
          <w:spacing w:val="-5"/>
          <w:w w:val="90"/>
        </w:rPr>
        <w:t xml:space="preserve"> </w:t>
      </w:r>
      <w:r>
        <w:rPr>
          <w:w w:val="90"/>
        </w:rPr>
        <w:t>will</w:t>
      </w:r>
      <w:r>
        <w:rPr>
          <w:spacing w:val="-4"/>
          <w:w w:val="90"/>
        </w:rPr>
        <w:t xml:space="preserve"> </w:t>
      </w:r>
      <w:r>
        <w:rPr>
          <w:w w:val="90"/>
        </w:rPr>
        <w:t>find</w:t>
      </w:r>
      <w:r>
        <w:rPr>
          <w:spacing w:val="-4"/>
          <w:w w:val="90"/>
        </w:rPr>
        <w:t xml:space="preserve"> </w:t>
      </w:r>
      <w:r>
        <w:rPr>
          <w:w w:val="90"/>
        </w:rPr>
        <w:t>that</w:t>
      </w:r>
      <w:r>
        <w:rPr>
          <w:spacing w:val="-4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ritual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reporting</w:t>
      </w:r>
      <w:r>
        <w:rPr>
          <w:spacing w:val="-5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yourself,</w:t>
      </w:r>
      <w:r>
        <w:rPr>
          <w:spacing w:val="-4"/>
          <w:w w:val="90"/>
        </w:rPr>
        <w:t xml:space="preserve"> </w:t>
      </w:r>
      <w:r>
        <w:rPr>
          <w:w w:val="90"/>
        </w:rPr>
        <w:t>on</w:t>
      </w:r>
      <w:r>
        <w:rPr>
          <w:spacing w:val="-4"/>
          <w:w w:val="90"/>
        </w:rPr>
        <w:t xml:space="preserve"> </w:t>
      </w:r>
      <w:r>
        <w:rPr>
          <w:w w:val="90"/>
        </w:rPr>
        <w:t>paper,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will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often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stop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you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your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tracks</w:t>
      </w:r>
      <w:r>
        <w:rPr>
          <w:spacing w:val="-4"/>
          <w:w w:val="90"/>
        </w:rPr>
        <w:t xml:space="preserve"> </w:t>
      </w:r>
      <w:r>
        <w:rPr>
          <w:w w:val="90"/>
        </w:rPr>
        <w:t>when</w:t>
      </w:r>
      <w:r>
        <w:rPr>
          <w:spacing w:val="-4"/>
          <w:w w:val="90"/>
        </w:rPr>
        <w:t xml:space="preserve"> </w:t>
      </w:r>
      <w:r>
        <w:rPr>
          <w:w w:val="90"/>
        </w:rPr>
        <w:t>you</w:t>
      </w:r>
      <w:r>
        <w:rPr>
          <w:spacing w:val="-4"/>
          <w:w w:val="90"/>
        </w:rPr>
        <w:t xml:space="preserve"> </w:t>
      </w:r>
      <w:r>
        <w:rPr>
          <w:w w:val="90"/>
        </w:rPr>
        <w:t>are</w:t>
      </w:r>
      <w:r>
        <w:rPr>
          <w:spacing w:val="-5"/>
          <w:w w:val="90"/>
        </w:rPr>
        <w:t xml:space="preserve"> </w:t>
      </w:r>
      <w:r>
        <w:rPr>
          <w:w w:val="90"/>
        </w:rPr>
        <w:t>tempted</w:t>
      </w:r>
      <w:r>
        <w:rPr>
          <w:spacing w:val="-10"/>
          <w:w w:val="90"/>
        </w:rPr>
        <w:t xml:space="preserve"> </w:t>
      </w:r>
      <w:r>
        <w:rPr>
          <w:w w:val="90"/>
        </w:rPr>
        <w:t>to</w:t>
      </w:r>
      <w:r>
        <w:rPr>
          <w:spacing w:val="-11"/>
          <w:w w:val="90"/>
        </w:rPr>
        <w:t xml:space="preserve"> </w:t>
      </w:r>
      <w:r>
        <w:rPr>
          <w:w w:val="90"/>
        </w:rPr>
        <w:t>cheat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61"/>
          <w:w w:val="90"/>
        </w:rPr>
        <w:t xml:space="preserve"> </w:t>
      </w:r>
      <w:r>
        <w:rPr>
          <w:spacing w:val="-4"/>
          <w:w w:val="90"/>
        </w:rPr>
        <w:t xml:space="preserve">moments </w:t>
      </w:r>
      <w:r>
        <w:rPr>
          <w:spacing w:val="-3"/>
          <w:w w:val="90"/>
        </w:rPr>
        <w:t>of weakness; similarly, it will strengthen your commitment</w:t>
      </w:r>
      <w:r>
        <w:rPr>
          <w:spacing w:val="-61"/>
          <w:w w:val="90"/>
        </w:rPr>
        <w:t xml:space="preserve"> </w:t>
      </w:r>
      <w:r>
        <w:rPr>
          <w:spacing w:val="-4"/>
          <w:w w:val="90"/>
        </w:rPr>
        <w:t xml:space="preserve">to your exercise program. </w:t>
      </w:r>
      <w:r>
        <w:rPr>
          <w:spacing w:val="-3"/>
          <w:w w:val="90"/>
        </w:rPr>
        <w:t>My experiences with hundreds of nutrition</w:t>
      </w:r>
      <w:r>
        <w:rPr>
          <w:spacing w:val="-61"/>
          <w:w w:val="90"/>
        </w:rPr>
        <w:t xml:space="preserve"> </w:t>
      </w:r>
      <w:r>
        <w:rPr>
          <w:w w:val="85"/>
        </w:rPr>
        <w:t>clients and the published research of others prove that this self-mon-</w:t>
      </w:r>
      <w:r>
        <w:rPr>
          <w:spacing w:val="1"/>
          <w:w w:val="85"/>
        </w:rPr>
        <w:t xml:space="preserve"> </w:t>
      </w:r>
      <w:r>
        <w:rPr>
          <w:w w:val="95"/>
        </w:rPr>
        <w:t>itoring tool is one of the most effective ways to maintain the</w:t>
      </w:r>
      <w:r>
        <w:rPr>
          <w:spacing w:val="1"/>
          <w:w w:val="95"/>
        </w:rPr>
        <w:t xml:space="preserve"> </w:t>
      </w:r>
      <w:r>
        <w:rPr>
          <w:w w:val="85"/>
        </w:rPr>
        <w:t>program,</w:t>
      </w:r>
      <w:r>
        <w:rPr>
          <w:spacing w:val="-1"/>
          <w:w w:val="85"/>
        </w:rPr>
        <w:t xml:space="preserve"> </w:t>
      </w:r>
      <w:r>
        <w:rPr>
          <w:w w:val="85"/>
        </w:rPr>
        <w:t>especially</w:t>
      </w:r>
      <w:r>
        <w:rPr>
          <w:spacing w:val="-4"/>
          <w:w w:val="85"/>
        </w:rPr>
        <w:t xml:space="preserve"> </w:t>
      </w:r>
      <w:r>
        <w:rPr>
          <w:w w:val="85"/>
        </w:rPr>
        <w:t>in</w:t>
      </w:r>
      <w:r>
        <w:rPr>
          <w:spacing w:val="-4"/>
          <w:w w:val="85"/>
        </w:rPr>
        <w:t xml:space="preserve"> </w:t>
      </w:r>
      <w:r>
        <w:rPr>
          <w:w w:val="85"/>
        </w:rPr>
        <w:t>the</w:t>
      </w:r>
      <w:r>
        <w:rPr>
          <w:spacing w:val="-3"/>
          <w:w w:val="85"/>
        </w:rPr>
        <w:t xml:space="preserve"> </w:t>
      </w:r>
      <w:r>
        <w:rPr>
          <w:w w:val="85"/>
        </w:rPr>
        <w:t>early</w:t>
      </w:r>
      <w:r>
        <w:rPr>
          <w:spacing w:val="-4"/>
          <w:w w:val="85"/>
        </w:rPr>
        <w:t xml:space="preserve"> </w:t>
      </w:r>
      <w:r>
        <w:rPr>
          <w:w w:val="85"/>
        </w:rPr>
        <w:t>stages.</w:t>
      </w:r>
      <w:r>
        <w:rPr>
          <w:spacing w:val="-4"/>
          <w:w w:val="85"/>
        </w:rPr>
        <w:t xml:space="preserve"> </w:t>
      </w:r>
      <w:r>
        <w:rPr>
          <w:w w:val="85"/>
        </w:rPr>
        <w:t>The</w:t>
      </w:r>
      <w:r>
        <w:rPr>
          <w:spacing w:val="-4"/>
          <w:w w:val="85"/>
        </w:rPr>
        <w:t xml:space="preserve"> </w:t>
      </w:r>
      <w:r>
        <w:rPr>
          <w:w w:val="85"/>
        </w:rPr>
        <w:t>simple</w:t>
      </w:r>
      <w:r>
        <w:rPr>
          <w:spacing w:val="-3"/>
          <w:w w:val="85"/>
        </w:rPr>
        <w:t xml:space="preserve"> </w:t>
      </w:r>
      <w:r>
        <w:rPr>
          <w:w w:val="85"/>
        </w:rPr>
        <w:t>truth</w:t>
      </w:r>
      <w:r>
        <w:rPr>
          <w:spacing w:val="-4"/>
          <w:w w:val="85"/>
        </w:rPr>
        <w:t xml:space="preserve"> </w:t>
      </w:r>
      <w:r>
        <w:rPr>
          <w:w w:val="85"/>
        </w:rPr>
        <w:t>is</w:t>
      </w:r>
      <w:r>
        <w:rPr>
          <w:spacing w:val="-4"/>
          <w:w w:val="85"/>
        </w:rPr>
        <w:t xml:space="preserve"> </w:t>
      </w:r>
      <w:r>
        <w:rPr>
          <w:w w:val="85"/>
        </w:rPr>
        <w:t>that</w:t>
      </w:r>
      <w:r>
        <w:rPr>
          <w:spacing w:val="-4"/>
          <w:w w:val="85"/>
        </w:rPr>
        <w:t xml:space="preserve"> </w:t>
      </w:r>
      <w:r>
        <w:rPr>
          <w:w w:val="85"/>
        </w:rPr>
        <w:t>people</w:t>
      </w:r>
      <w:r>
        <w:rPr>
          <w:spacing w:val="-57"/>
          <w:w w:val="85"/>
        </w:rPr>
        <w:t xml:space="preserve"> </w:t>
      </w:r>
      <w:r>
        <w:rPr>
          <w:w w:val="90"/>
        </w:rPr>
        <w:t>who keep daily food and exercise records when they are trying to</w:t>
      </w:r>
      <w:r>
        <w:rPr>
          <w:spacing w:val="1"/>
          <w:w w:val="90"/>
        </w:rPr>
        <w:t xml:space="preserve"> </w:t>
      </w:r>
      <w:r>
        <w:rPr>
          <w:w w:val="90"/>
        </w:rPr>
        <w:t>change their lifestyle habits perform much better in the long term</w:t>
      </w:r>
      <w:r>
        <w:rPr>
          <w:spacing w:val="1"/>
          <w:w w:val="90"/>
        </w:rPr>
        <w:t xml:space="preserve"> </w:t>
      </w:r>
      <w:r>
        <w:t>than</w:t>
      </w:r>
      <w:r>
        <w:rPr>
          <w:spacing w:val="-10"/>
        </w:rPr>
        <w:t xml:space="preserve"> </w:t>
      </w:r>
      <w:r>
        <w:t>those</w:t>
      </w:r>
      <w:r>
        <w:rPr>
          <w:spacing w:val="-9"/>
        </w:rPr>
        <w:t xml:space="preserve"> </w:t>
      </w:r>
      <w:r>
        <w:t>who</w:t>
      </w:r>
      <w:r>
        <w:rPr>
          <w:spacing w:val="-9"/>
        </w:rPr>
        <w:t xml:space="preserve"> </w:t>
      </w:r>
      <w:r>
        <w:t>don’t.</w:t>
      </w:r>
    </w:p>
    <w:p w14:paraId="50C28136" w14:textId="77777777" w:rsidR="00AF0683" w:rsidRDefault="00AF0683">
      <w:pPr>
        <w:pStyle w:val="BodyText"/>
        <w:spacing w:before="7"/>
        <w:rPr>
          <w:sz w:val="21"/>
        </w:rPr>
      </w:pPr>
    </w:p>
    <w:p w14:paraId="50E3E60F" w14:textId="77777777" w:rsidR="00AF0683" w:rsidRDefault="00DE3769">
      <w:pPr>
        <w:pStyle w:val="Heading4"/>
      </w:pPr>
      <w:r>
        <w:t>The</w:t>
      </w:r>
      <w:r>
        <w:rPr>
          <w:spacing w:val="14"/>
        </w:rPr>
        <w:t xml:space="preserve"> </w:t>
      </w:r>
      <w:r>
        <w:t>Two</w:t>
      </w:r>
      <w:r>
        <w:rPr>
          <w:spacing w:val="14"/>
        </w:rPr>
        <w:t xml:space="preserve"> </w:t>
      </w:r>
      <w:r>
        <w:t>Weekly</w:t>
      </w:r>
      <w:r>
        <w:rPr>
          <w:spacing w:val="15"/>
        </w:rPr>
        <w:t xml:space="preserve"> </w:t>
      </w:r>
      <w:r>
        <w:t>Steps</w:t>
      </w:r>
    </w:p>
    <w:p w14:paraId="51FDA770" w14:textId="77777777" w:rsidR="00AF0683" w:rsidRDefault="00DE3769">
      <w:pPr>
        <w:pStyle w:val="ListParagraph"/>
        <w:numPr>
          <w:ilvl w:val="0"/>
          <w:numId w:val="8"/>
        </w:numPr>
        <w:tabs>
          <w:tab w:val="left" w:pos="2365"/>
        </w:tabs>
        <w:spacing w:before="97"/>
      </w:pPr>
      <w:r>
        <w:rPr>
          <w:w w:val="90"/>
        </w:rPr>
        <w:t>Schedule</w:t>
      </w:r>
      <w:r>
        <w:rPr>
          <w:spacing w:val="-9"/>
          <w:w w:val="90"/>
        </w:rPr>
        <w:t xml:space="preserve"> </w:t>
      </w:r>
      <w:r>
        <w:rPr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w w:val="90"/>
        </w:rPr>
        <w:t>workout</w:t>
      </w:r>
      <w:r>
        <w:rPr>
          <w:spacing w:val="-8"/>
          <w:w w:val="90"/>
        </w:rPr>
        <w:t xml:space="preserve"> </w:t>
      </w:r>
      <w:r>
        <w:rPr>
          <w:w w:val="90"/>
        </w:rPr>
        <w:t>time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advance.</w:t>
      </w:r>
    </w:p>
    <w:p w14:paraId="0B0D534D" w14:textId="77777777" w:rsidR="00AF0683" w:rsidRDefault="00DE3769">
      <w:pPr>
        <w:pStyle w:val="BodyText"/>
        <w:spacing w:before="113" w:line="278" w:lineRule="auto"/>
        <w:ind w:left="2364" w:right="1211"/>
      </w:pPr>
      <w:r>
        <w:rPr>
          <w:w w:val="85"/>
        </w:rPr>
        <w:t>Working exercise</w:t>
      </w:r>
      <w:r>
        <w:rPr>
          <w:spacing w:val="1"/>
          <w:w w:val="85"/>
        </w:rPr>
        <w:t xml:space="preserve"> </w:t>
      </w:r>
      <w:r>
        <w:rPr>
          <w:w w:val="85"/>
        </w:rPr>
        <w:t>time</w:t>
      </w:r>
      <w:r>
        <w:rPr>
          <w:spacing w:val="1"/>
          <w:w w:val="85"/>
        </w:rPr>
        <w:t xml:space="preserve"> </w:t>
      </w:r>
      <w:r>
        <w:rPr>
          <w:w w:val="85"/>
        </w:rPr>
        <w:t>into</w:t>
      </w:r>
      <w:r>
        <w:rPr>
          <w:spacing w:val="1"/>
          <w:w w:val="85"/>
        </w:rPr>
        <w:t xml:space="preserve"> </w:t>
      </w:r>
      <w:r>
        <w:rPr>
          <w:w w:val="85"/>
        </w:rPr>
        <w:t>an</w:t>
      </w:r>
      <w:r>
        <w:rPr>
          <w:spacing w:val="1"/>
          <w:w w:val="85"/>
        </w:rPr>
        <w:t xml:space="preserve"> </w:t>
      </w:r>
      <w:r>
        <w:rPr>
          <w:w w:val="85"/>
        </w:rPr>
        <w:t>already busy</w:t>
      </w:r>
      <w:r>
        <w:rPr>
          <w:spacing w:val="1"/>
          <w:w w:val="85"/>
        </w:rPr>
        <w:t xml:space="preserve"> </w:t>
      </w:r>
      <w:r>
        <w:rPr>
          <w:w w:val="85"/>
        </w:rPr>
        <w:t>timetable</w:t>
      </w:r>
      <w:r>
        <w:rPr>
          <w:spacing w:val="1"/>
          <w:w w:val="85"/>
        </w:rPr>
        <w:t xml:space="preserve"> </w:t>
      </w:r>
      <w:r>
        <w:rPr>
          <w:w w:val="85"/>
        </w:rPr>
        <w:t>is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1"/>
          <w:w w:val="85"/>
        </w:rPr>
        <w:t xml:space="preserve"> </w:t>
      </w:r>
      <w:r>
        <w:rPr>
          <w:w w:val="85"/>
        </w:rPr>
        <w:t>tall</w:t>
      </w:r>
      <w:r>
        <w:rPr>
          <w:spacing w:val="1"/>
          <w:w w:val="85"/>
        </w:rPr>
        <w:t xml:space="preserve"> </w:t>
      </w:r>
      <w:r>
        <w:rPr>
          <w:spacing w:val="-3"/>
          <w:w w:val="90"/>
        </w:rPr>
        <w:t>order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for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most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people.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only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way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do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it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schedule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your</w:t>
      </w:r>
      <w:r>
        <w:rPr>
          <w:spacing w:val="-61"/>
          <w:w w:val="90"/>
        </w:rPr>
        <w:t xml:space="preserve"> </w:t>
      </w:r>
      <w:r>
        <w:rPr>
          <w:w w:val="90"/>
        </w:rPr>
        <w:t>sessions in advance, before the calendar fills up completely.</w:t>
      </w:r>
      <w:r>
        <w:rPr>
          <w:spacing w:val="1"/>
          <w:w w:val="90"/>
        </w:rPr>
        <w:t xml:space="preserve"> </w:t>
      </w:r>
      <w:r>
        <w:rPr>
          <w:w w:val="85"/>
        </w:rPr>
        <w:t>At</w:t>
      </w:r>
      <w:r>
        <w:rPr>
          <w:spacing w:val="5"/>
          <w:w w:val="85"/>
        </w:rPr>
        <w:t xml:space="preserve"> </w:t>
      </w:r>
      <w:r>
        <w:rPr>
          <w:w w:val="85"/>
        </w:rPr>
        <w:t>the</w:t>
      </w:r>
      <w:r>
        <w:rPr>
          <w:spacing w:val="6"/>
          <w:w w:val="85"/>
        </w:rPr>
        <w:t xml:space="preserve"> </w:t>
      </w:r>
      <w:r>
        <w:rPr>
          <w:w w:val="85"/>
        </w:rPr>
        <w:t>start</w:t>
      </w:r>
      <w:r>
        <w:rPr>
          <w:spacing w:val="6"/>
          <w:w w:val="85"/>
        </w:rPr>
        <w:t xml:space="preserve"> </w:t>
      </w:r>
      <w:r>
        <w:rPr>
          <w:w w:val="85"/>
        </w:rPr>
        <w:t>of</w:t>
      </w:r>
      <w:r>
        <w:rPr>
          <w:spacing w:val="6"/>
          <w:w w:val="85"/>
        </w:rPr>
        <w:t xml:space="preserve"> </w:t>
      </w:r>
      <w:r>
        <w:rPr>
          <w:w w:val="85"/>
        </w:rPr>
        <w:t>every</w:t>
      </w:r>
      <w:r>
        <w:rPr>
          <w:spacing w:val="5"/>
          <w:w w:val="85"/>
        </w:rPr>
        <w:t xml:space="preserve"> </w:t>
      </w:r>
      <w:r>
        <w:rPr>
          <w:w w:val="85"/>
        </w:rPr>
        <w:t>week,</w:t>
      </w:r>
      <w:r>
        <w:rPr>
          <w:spacing w:val="6"/>
          <w:w w:val="85"/>
        </w:rPr>
        <w:t xml:space="preserve"> </w:t>
      </w:r>
      <w:r>
        <w:rPr>
          <w:w w:val="85"/>
        </w:rPr>
        <w:t>take</w:t>
      </w:r>
      <w:r>
        <w:rPr>
          <w:spacing w:val="6"/>
          <w:w w:val="85"/>
        </w:rPr>
        <w:t xml:space="preserve"> </w:t>
      </w:r>
      <w:r>
        <w:rPr>
          <w:w w:val="85"/>
        </w:rPr>
        <w:t>a</w:t>
      </w:r>
      <w:r>
        <w:rPr>
          <w:spacing w:val="6"/>
          <w:w w:val="85"/>
        </w:rPr>
        <w:t xml:space="preserve"> </w:t>
      </w:r>
      <w:r>
        <w:rPr>
          <w:w w:val="85"/>
        </w:rPr>
        <w:t>look</w:t>
      </w:r>
      <w:r>
        <w:rPr>
          <w:spacing w:val="5"/>
          <w:w w:val="85"/>
        </w:rPr>
        <w:t xml:space="preserve"> </w:t>
      </w:r>
      <w:r>
        <w:rPr>
          <w:w w:val="85"/>
        </w:rPr>
        <w:t>at</w:t>
      </w:r>
      <w:r>
        <w:rPr>
          <w:spacing w:val="6"/>
          <w:w w:val="85"/>
        </w:rPr>
        <w:t xml:space="preserve"> </w:t>
      </w:r>
      <w:r>
        <w:rPr>
          <w:w w:val="85"/>
        </w:rPr>
        <w:t>the</w:t>
      </w:r>
      <w:r>
        <w:rPr>
          <w:spacing w:val="6"/>
          <w:w w:val="85"/>
        </w:rPr>
        <w:t xml:space="preserve"> </w:t>
      </w:r>
      <w:r>
        <w:rPr>
          <w:w w:val="85"/>
        </w:rPr>
        <w:t>activities</w:t>
      </w:r>
      <w:r>
        <w:rPr>
          <w:spacing w:val="10"/>
          <w:w w:val="85"/>
        </w:rPr>
        <w:t xml:space="preserve"> </w:t>
      </w:r>
      <w:r>
        <w:rPr>
          <w:w w:val="85"/>
        </w:rPr>
        <w:t>planned</w:t>
      </w:r>
      <w:r>
        <w:rPr>
          <w:spacing w:val="1"/>
          <w:w w:val="85"/>
        </w:rPr>
        <w:t xml:space="preserve"> </w:t>
      </w:r>
      <w:r>
        <w:rPr>
          <w:spacing w:val="-4"/>
          <w:w w:val="90"/>
        </w:rPr>
        <w:t xml:space="preserve">for the next seven days—work and </w:t>
      </w:r>
      <w:r>
        <w:rPr>
          <w:spacing w:val="-3"/>
          <w:w w:val="90"/>
        </w:rPr>
        <w:t>family commitments, social</w:t>
      </w:r>
      <w:r>
        <w:rPr>
          <w:spacing w:val="-2"/>
          <w:w w:val="90"/>
        </w:rPr>
        <w:t xml:space="preserve"> </w:t>
      </w:r>
      <w:r>
        <w:rPr>
          <w:w w:val="90"/>
        </w:rPr>
        <w:t>functions,</w:t>
      </w:r>
      <w:r>
        <w:rPr>
          <w:spacing w:val="10"/>
          <w:w w:val="90"/>
        </w:rPr>
        <w:t xml:space="preserve"> </w:t>
      </w:r>
      <w:r>
        <w:rPr>
          <w:w w:val="90"/>
        </w:rPr>
        <w:t>haircuts,</w:t>
      </w:r>
      <w:r>
        <w:rPr>
          <w:spacing w:val="10"/>
          <w:w w:val="90"/>
        </w:rPr>
        <w:t xml:space="preserve"> </w:t>
      </w:r>
      <w:r>
        <w:rPr>
          <w:w w:val="90"/>
        </w:rPr>
        <w:t>doctors’</w:t>
      </w:r>
      <w:r>
        <w:rPr>
          <w:spacing w:val="10"/>
          <w:w w:val="90"/>
        </w:rPr>
        <w:t xml:space="preserve"> </w:t>
      </w:r>
      <w:r>
        <w:rPr>
          <w:w w:val="90"/>
        </w:rPr>
        <w:t>appointments,</w:t>
      </w:r>
      <w:r>
        <w:rPr>
          <w:spacing w:val="10"/>
          <w:w w:val="90"/>
        </w:rPr>
        <w:t xml:space="preserve"> </w:t>
      </w:r>
      <w:r>
        <w:rPr>
          <w:w w:val="90"/>
        </w:rPr>
        <w:t>anything</w:t>
      </w:r>
      <w:r>
        <w:rPr>
          <w:spacing w:val="10"/>
          <w:w w:val="90"/>
        </w:rPr>
        <w:t xml:space="preserve"> </w:t>
      </w:r>
      <w:r>
        <w:rPr>
          <w:w w:val="90"/>
        </w:rPr>
        <w:t>that</w:t>
      </w:r>
      <w:r>
        <w:rPr>
          <w:spacing w:val="1"/>
          <w:w w:val="90"/>
        </w:rPr>
        <w:t xml:space="preserve"> </w:t>
      </w:r>
      <w:r>
        <w:rPr>
          <w:w w:val="90"/>
        </w:rPr>
        <w:t>must</w:t>
      </w:r>
      <w:r>
        <w:rPr>
          <w:spacing w:val="10"/>
          <w:w w:val="90"/>
        </w:rPr>
        <w:t xml:space="preserve"> </w:t>
      </w:r>
      <w:r>
        <w:rPr>
          <w:w w:val="90"/>
        </w:rPr>
        <w:t>be</w:t>
      </w:r>
      <w:r>
        <w:rPr>
          <w:spacing w:val="10"/>
          <w:w w:val="90"/>
        </w:rPr>
        <w:t xml:space="preserve"> </w:t>
      </w:r>
      <w:r>
        <w:rPr>
          <w:w w:val="90"/>
        </w:rPr>
        <w:t>scheduled.</w:t>
      </w:r>
      <w:r>
        <w:rPr>
          <w:spacing w:val="11"/>
          <w:w w:val="90"/>
        </w:rPr>
        <w:t xml:space="preserve"> </w:t>
      </w:r>
      <w:r>
        <w:rPr>
          <w:w w:val="90"/>
        </w:rPr>
        <w:t>With</w:t>
      </w:r>
      <w:r>
        <w:rPr>
          <w:spacing w:val="10"/>
          <w:w w:val="90"/>
        </w:rPr>
        <w:t xml:space="preserve"> </w:t>
      </w:r>
      <w:r>
        <w:rPr>
          <w:w w:val="90"/>
        </w:rPr>
        <w:t>a</w:t>
      </w:r>
      <w:r>
        <w:rPr>
          <w:spacing w:val="11"/>
          <w:w w:val="90"/>
        </w:rPr>
        <w:t xml:space="preserve"> </w:t>
      </w:r>
      <w:r>
        <w:rPr>
          <w:w w:val="90"/>
        </w:rPr>
        <w:t>clear</w:t>
      </w:r>
      <w:r>
        <w:rPr>
          <w:spacing w:val="10"/>
          <w:w w:val="90"/>
        </w:rPr>
        <w:t xml:space="preserve"> </w:t>
      </w:r>
      <w:r>
        <w:rPr>
          <w:w w:val="90"/>
        </w:rPr>
        <w:t>picture</w:t>
      </w:r>
      <w:r>
        <w:rPr>
          <w:spacing w:val="10"/>
          <w:w w:val="90"/>
        </w:rPr>
        <w:t xml:space="preserve"> </w:t>
      </w:r>
      <w:r>
        <w:rPr>
          <w:w w:val="90"/>
        </w:rPr>
        <w:t>of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3"/>
          <w:w w:val="90"/>
        </w:rPr>
        <w:t xml:space="preserve"> </w:t>
      </w:r>
      <w:r>
        <w:rPr>
          <w:w w:val="90"/>
        </w:rPr>
        <w:t>week</w:t>
      </w:r>
      <w:r>
        <w:rPr>
          <w:spacing w:val="3"/>
          <w:w w:val="90"/>
        </w:rPr>
        <w:t xml:space="preserve"> </w:t>
      </w:r>
      <w:r>
        <w:rPr>
          <w:w w:val="90"/>
        </w:rPr>
        <w:t>ahead,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decide on which days and at what times you will to exercise—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 xml:space="preserve">preferably for some period of time every day—and </w:t>
      </w:r>
      <w:r>
        <w:rPr>
          <w:w w:val="90"/>
        </w:rPr>
        <w:t>enter those</w:t>
      </w:r>
      <w:r>
        <w:rPr>
          <w:spacing w:val="-61"/>
          <w:w w:val="90"/>
        </w:rPr>
        <w:t xml:space="preserve"> </w:t>
      </w:r>
      <w:r>
        <w:rPr>
          <w:w w:val="90"/>
        </w:rPr>
        <w:t>times</w:t>
      </w:r>
      <w:r>
        <w:rPr>
          <w:spacing w:val="1"/>
          <w:w w:val="90"/>
        </w:rPr>
        <w:t xml:space="preserve"> </w:t>
      </w:r>
      <w:r>
        <w:rPr>
          <w:w w:val="90"/>
        </w:rPr>
        <w:t>on</w:t>
      </w:r>
      <w:r>
        <w:rPr>
          <w:spacing w:val="2"/>
          <w:w w:val="90"/>
        </w:rPr>
        <w:t xml:space="preserve"> </w:t>
      </w:r>
      <w:r>
        <w:rPr>
          <w:w w:val="90"/>
        </w:rPr>
        <w:t>your</w:t>
      </w:r>
      <w:r>
        <w:rPr>
          <w:spacing w:val="2"/>
          <w:w w:val="90"/>
        </w:rPr>
        <w:t xml:space="preserve"> </w:t>
      </w:r>
      <w:r>
        <w:rPr>
          <w:w w:val="90"/>
        </w:rPr>
        <w:t>agenda.</w:t>
      </w:r>
      <w:r>
        <w:rPr>
          <w:spacing w:val="1"/>
          <w:w w:val="90"/>
        </w:rPr>
        <w:t xml:space="preserve"> </w:t>
      </w:r>
      <w:r>
        <w:rPr>
          <w:w w:val="90"/>
        </w:rPr>
        <w:t>(If</w:t>
      </w:r>
      <w:r>
        <w:rPr>
          <w:spacing w:val="2"/>
          <w:w w:val="90"/>
        </w:rPr>
        <w:t xml:space="preserve"> </w:t>
      </w:r>
      <w:r>
        <w:rPr>
          <w:w w:val="90"/>
        </w:rPr>
        <w:t>you</w:t>
      </w:r>
      <w:r>
        <w:rPr>
          <w:spacing w:val="2"/>
          <w:w w:val="90"/>
        </w:rPr>
        <w:t xml:space="preserve"> </w:t>
      </w:r>
      <w:r>
        <w:rPr>
          <w:w w:val="90"/>
        </w:rPr>
        <w:t>plan</w:t>
      </w:r>
      <w:r>
        <w:rPr>
          <w:spacing w:val="1"/>
          <w:w w:val="90"/>
        </w:rPr>
        <w:t xml:space="preserve"> </w:t>
      </w:r>
      <w:r>
        <w:rPr>
          <w:w w:val="90"/>
        </w:rPr>
        <w:t>for</w:t>
      </w:r>
      <w:r>
        <w:rPr>
          <w:spacing w:val="2"/>
          <w:w w:val="90"/>
        </w:rPr>
        <w:t xml:space="preserve"> </w:t>
      </w:r>
      <w:r>
        <w:rPr>
          <w:w w:val="90"/>
        </w:rPr>
        <w:t>every</w:t>
      </w:r>
      <w:r>
        <w:rPr>
          <w:spacing w:val="2"/>
          <w:w w:val="90"/>
        </w:rPr>
        <w:t xml:space="preserve"> </w:t>
      </w:r>
      <w:r>
        <w:rPr>
          <w:w w:val="90"/>
        </w:rPr>
        <w:t>day,</w:t>
      </w:r>
      <w:r>
        <w:rPr>
          <w:spacing w:val="1"/>
          <w:w w:val="90"/>
        </w:rPr>
        <w:t xml:space="preserve"> </w:t>
      </w:r>
      <w:r>
        <w:rPr>
          <w:w w:val="90"/>
        </w:rPr>
        <w:t>you</w:t>
      </w:r>
      <w:r>
        <w:rPr>
          <w:spacing w:val="2"/>
          <w:w w:val="90"/>
        </w:rPr>
        <w:t xml:space="preserve"> </w:t>
      </w:r>
      <w:r>
        <w:rPr>
          <w:w w:val="90"/>
        </w:rPr>
        <w:t>will</w:t>
      </w:r>
      <w:r>
        <w:rPr>
          <w:spacing w:val="1"/>
          <w:w w:val="90"/>
        </w:rPr>
        <w:t xml:space="preserve"> </w:t>
      </w:r>
      <w:r>
        <w:rPr>
          <w:w w:val="90"/>
        </w:rPr>
        <w:t>succeed at least four or five days of the week, and that is not</w:t>
      </w:r>
      <w:r>
        <w:rPr>
          <w:spacing w:val="-61"/>
          <w:w w:val="90"/>
        </w:rPr>
        <w:t xml:space="preserve"> </w:t>
      </w:r>
      <w:r>
        <w:rPr>
          <w:w w:val="90"/>
        </w:rPr>
        <w:t>bad. If you plan for only three days, you will likely succeed</w:t>
      </w:r>
      <w:r>
        <w:rPr>
          <w:spacing w:val="1"/>
          <w:w w:val="90"/>
        </w:rPr>
        <w:t xml:space="preserve"> </w:t>
      </w:r>
      <w:r>
        <w:rPr>
          <w:w w:val="95"/>
        </w:rPr>
        <w:t>only</w:t>
      </w:r>
      <w:r>
        <w:rPr>
          <w:spacing w:val="-14"/>
          <w:w w:val="95"/>
        </w:rPr>
        <w:t xml:space="preserve"> </w:t>
      </w:r>
      <w:r>
        <w:rPr>
          <w:w w:val="95"/>
        </w:rPr>
        <w:t>twice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week—not</w:t>
      </w:r>
      <w:r>
        <w:rPr>
          <w:spacing w:val="-13"/>
          <w:w w:val="95"/>
        </w:rPr>
        <w:t xml:space="preserve"> </w:t>
      </w:r>
      <w:r>
        <w:rPr>
          <w:w w:val="95"/>
        </w:rPr>
        <w:t>enough</w:t>
      </w:r>
      <w:r>
        <w:rPr>
          <w:spacing w:val="-13"/>
          <w:w w:val="95"/>
        </w:rPr>
        <w:t xml:space="preserve"> </w:t>
      </w:r>
      <w:r>
        <w:rPr>
          <w:w w:val="95"/>
        </w:rPr>
        <w:t>to</w:t>
      </w:r>
      <w:r>
        <w:rPr>
          <w:spacing w:val="-13"/>
          <w:w w:val="95"/>
        </w:rPr>
        <w:t xml:space="preserve"> </w:t>
      </w:r>
      <w:r>
        <w:rPr>
          <w:w w:val="95"/>
        </w:rPr>
        <w:t>reach</w:t>
      </w:r>
      <w:r>
        <w:rPr>
          <w:spacing w:val="-13"/>
          <w:w w:val="95"/>
        </w:rPr>
        <w:t xml:space="preserve"> </w:t>
      </w:r>
      <w:r>
        <w:rPr>
          <w:w w:val="95"/>
        </w:rPr>
        <w:t>your</w:t>
      </w:r>
      <w:r>
        <w:rPr>
          <w:spacing w:val="-13"/>
          <w:w w:val="95"/>
        </w:rPr>
        <w:t xml:space="preserve"> </w:t>
      </w:r>
      <w:r>
        <w:rPr>
          <w:w w:val="95"/>
        </w:rPr>
        <w:t>goals.)</w:t>
      </w:r>
    </w:p>
    <w:p w14:paraId="19415BC2" w14:textId="77777777" w:rsidR="00AF0683" w:rsidRDefault="00DE3769">
      <w:pPr>
        <w:pStyle w:val="BodyText"/>
        <w:spacing w:before="78" w:line="278" w:lineRule="auto"/>
        <w:ind w:left="2364" w:right="1240" w:firstLine="504"/>
        <w:jc w:val="both"/>
      </w:pPr>
      <w:r>
        <w:rPr>
          <w:spacing w:val="-4"/>
          <w:w w:val="90"/>
        </w:rPr>
        <w:t xml:space="preserve">You may find yourself juggling occasionally </w:t>
      </w:r>
      <w:r>
        <w:rPr>
          <w:spacing w:val="-3"/>
          <w:w w:val="90"/>
        </w:rPr>
        <w:t>in the middle</w:t>
      </w:r>
      <w:r>
        <w:rPr>
          <w:spacing w:val="-2"/>
          <w:w w:val="90"/>
        </w:rPr>
        <w:t xml:space="preserve"> </w:t>
      </w:r>
      <w:r>
        <w:rPr>
          <w:w w:val="90"/>
        </w:rPr>
        <w:t>of the week, but continue to write down those exercise times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schedule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them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like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other</w:t>
      </w:r>
      <w:r>
        <w:rPr>
          <w:spacing w:val="-10"/>
          <w:w w:val="90"/>
        </w:rPr>
        <w:t xml:space="preserve"> </w:t>
      </w:r>
      <w:r>
        <w:rPr>
          <w:w w:val="90"/>
        </w:rPr>
        <w:t>important</w:t>
      </w:r>
      <w:r>
        <w:rPr>
          <w:spacing w:val="-9"/>
          <w:w w:val="90"/>
        </w:rPr>
        <w:t xml:space="preserve"> </w:t>
      </w:r>
      <w:r>
        <w:rPr>
          <w:w w:val="90"/>
        </w:rPr>
        <w:t>appointment</w:t>
      </w:r>
      <w:r>
        <w:rPr>
          <w:spacing w:val="-9"/>
          <w:w w:val="90"/>
        </w:rPr>
        <w:t xml:space="preserve"> </w:t>
      </w:r>
      <w:r>
        <w:rPr>
          <w:w w:val="90"/>
        </w:rPr>
        <w:t>you</w:t>
      </w:r>
      <w:r>
        <w:rPr>
          <w:spacing w:val="-61"/>
          <w:w w:val="90"/>
        </w:rPr>
        <w:t xml:space="preserve"> </w:t>
      </w:r>
      <w:r>
        <w:rPr>
          <w:spacing w:val="-4"/>
          <w:w w:val="90"/>
        </w:rPr>
        <w:t>have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keep.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decide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that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you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can’t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find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time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exercise</w:t>
      </w:r>
    </w:p>
    <w:p w14:paraId="7B69F073" w14:textId="77777777" w:rsidR="00AF0683" w:rsidRDefault="00AF0683">
      <w:pPr>
        <w:spacing w:line="278" w:lineRule="auto"/>
        <w:jc w:val="both"/>
        <w:sectPr w:rsidR="00AF0683">
          <w:headerReference w:type="default" r:id="rId871"/>
          <w:footerReference w:type="default" r:id="rId872"/>
          <w:pgSz w:w="12240" w:h="15840"/>
          <w:pgMar w:top="1440" w:right="1680" w:bottom="2240" w:left="1040" w:header="360" w:footer="2059" w:gutter="0"/>
          <w:cols w:space="720"/>
        </w:sectPr>
      </w:pPr>
    </w:p>
    <w:p w14:paraId="2A3A56DA" w14:textId="77777777" w:rsidR="00AF0683" w:rsidRDefault="00066724">
      <w:pPr>
        <w:pStyle w:val="BodyText"/>
        <w:rPr>
          <w:sz w:val="20"/>
        </w:rPr>
      </w:pPr>
      <w:r>
        <w:lastRenderedPageBreak/>
        <w:pict w14:anchorId="134B9BB3">
          <v:group id="docshapegroup4518" o:spid="_x0000_s1487" style="position:absolute;margin-left:36pt;margin-top:372pt;width:24pt;height:48pt;z-index:16295936;mso-position-horizontal-relative:page;mso-position-vertical-relative:page" coordorigin="720,7440" coordsize="480,960">
            <v:shape id="docshape4519" o:spid="_x0000_s1489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520" o:spid="_x0000_s1488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6A0CD8F">
          <v:group id="docshapegroup4521" o:spid="_x0000_s1484" style="position:absolute;margin-left:552pt;margin-top:372pt;width:24pt;height:48pt;z-index:16296448;mso-position-horizontal-relative:page;mso-position-vertical-relative:page" coordorigin="11040,7440" coordsize="480,960">
            <v:shape id="docshape4522" o:spid="_x0000_s1486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523" o:spid="_x0000_s1485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B22B267" w14:textId="77777777" w:rsidR="00AF0683" w:rsidRDefault="00AF0683">
      <w:pPr>
        <w:pStyle w:val="BodyText"/>
        <w:rPr>
          <w:sz w:val="20"/>
        </w:rPr>
      </w:pPr>
    </w:p>
    <w:p w14:paraId="1D22DEA7" w14:textId="77777777" w:rsidR="00AF0683" w:rsidRDefault="00AF0683">
      <w:pPr>
        <w:pStyle w:val="BodyText"/>
        <w:spacing w:before="10"/>
        <w:rPr>
          <w:sz w:val="24"/>
        </w:rPr>
      </w:pPr>
    </w:p>
    <w:p w14:paraId="5DC48036" w14:textId="74B9A00B" w:rsidR="00AF0683" w:rsidRDefault="00DE3769" w:rsidP="00DF0DC0">
      <w:pPr>
        <w:pStyle w:val="BodyText"/>
        <w:spacing w:before="115"/>
        <w:ind w:left="3121" w:firstLine="479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567785C3" w14:textId="77777777" w:rsidR="00AF0683" w:rsidRDefault="00AF0683">
      <w:pPr>
        <w:pStyle w:val="BodyText"/>
        <w:rPr>
          <w:rFonts w:ascii="Arial"/>
          <w:sz w:val="20"/>
        </w:rPr>
      </w:pPr>
    </w:p>
    <w:p w14:paraId="42536421" w14:textId="77777777" w:rsidR="00AF0683" w:rsidRDefault="00AF0683">
      <w:pPr>
        <w:pStyle w:val="BodyText"/>
        <w:spacing w:before="6"/>
        <w:rPr>
          <w:rFonts w:ascii="Arial"/>
        </w:rPr>
      </w:pPr>
    </w:p>
    <w:p w14:paraId="14351B1C" w14:textId="77777777" w:rsidR="00AF0683" w:rsidRDefault="00DE3769">
      <w:pPr>
        <w:pStyle w:val="BodyText"/>
        <w:spacing w:before="92" w:line="278" w:lineRule="auto"/>
        <w:ind w:left="2363" w:right="1340"/>
      </w:pPr>
      <w:r>
        <w:rPr>
          <w:spacing w:val="-2"/>
          <w:w w:val="90"/>
        </w:rPr>
        <w:t xml:space="preserve">probably means that you </w:t>
      </w:r>
      <w:r>
        <w:rPr>
          <w:spacing w:val="-1"/>
          <w:w w:val="90"/>
        </w:rPr>
        <w:t>haven’t acknowledged it as a high</w:t>
      </w:r>
      <w:r>
        <w:rPr>
          <w:spacing w:val="-61"/>
          <w:w w:val="90"/>
        </w:rPr>
        <w:t xml:space="preserve"> </w:t>
      </w:r>
      <w:r>
        <w:rPr>
          <w:w w:val="85"/>
        </w:rPr>
        <w:t>priority.</w:t>
      </w:r>
      <w:r>
        <w:rPr>
          <w:spacing w:val="4"/>
          <w:w w:val="85"/>
        </w:rPr>
        <w:t xml:space="preserve"> </w:t>
      </w:r>
      <w:r>
        <w:rPr>
          <w:w w:val="85"/>
        </w:rPr>
        <w:t>Exercise</w:t>
      </w:r>
      <w:r>
        <w:rPr>
          <w:spacing w:val="4"/>
          <w:w w:val="85"/>
        </w:rPr>
        <w:t xml:space="preserve"> </w:t>
      </w:r>
      <w:r>
        <w:rPr>
          <w:w w:val="85"/>
        </w:rPr>
        <w:t>is</w:t>
      </w:r>
      <w:r>
        <w:rPr>
          <w:spacing w:val="4"/>
          <w:w w:val="85"/>
        </w:rPr>
        <w:t xml:space="preserve"> </w:t>
      </w:r>
      <w:r>
        <w:rPr>
          <w:w w:val="85"/>
        </w:rPr>
        <w:t>a</w:t>
      </w:r>
      <w:r>
        <w:rPr>
          <w:spacing w:val="4"/>
          <w:w w:val="85"/>
        </w:rPr>
        <w:t xml:space="preserve"> </w:t>
      </w:r>
      <w:r>
        <w:rPr>
          <w:w w:val="85"/>
        </w:rPr>
        <w:t>fundamental</w:t>
      </w:r>
      <w:r>
        <w:rPr>
          <w:spacing w:val="8"/>
          <w:w w:val="85"/>
        </w:rPr>
        <w:t xml:space="preserve"> </w:t>
      </w:r>
      <w:r>
        <w:rPr>
          <w:w w:val="85"/>
        </w:rPr>
        <w:t>requirement</w:t>
      </w:r>
      <w:r>
        <w:rPr>
          <w:spacing w:val="12"/>
          <w:w w:val="85"/>
        </w:rPr>
        <w:t xml:space="preserve"> </w:t>
      </w:r>
      <w:r>
        <w:rPr>
          <w:w w:val="85"/>
        </w:rPr>
        <w:t>of</w:t>
      </w:r>
      <w:r>
        <w:rPr>
          <w:spacing w:val="12"/>
          <w:w w:val="85"/>
        </w:rPr>
        <w:t xml:space="preserve"> </w:t>
      </w:r>
      <w:r>
        <w:rPr>
          <w:w w:val="85"/>
        </w:rPr>
        <w:t>a</w:t>
      </w:r>
      <w:r>
        <w:rPr>
          <w:spacing w:val="12"/>
          <w:w w:val="85"/>
        </w:rPr>
        <w:t xml:space="preserve"> </w:t>
      </w:r>
      <w:r>
        <w:rPr>
          <w:w w:val="85"/>
        </w:rPr>
        <w:t>healthy</w:t>
      </w:r>
      <w:r>
        <w:rPr>
          <w:spacing w:val="1"/>
          <w:w w:val="85"/>
        </w:rPr>
        <w:t xml:space="preserve"> </w:t>
      </w:r>
      <w:r>
        <w:rPr>
          <w:w w:val="85"/>
        </w:rPr>
        <w:t>body.</w:t>
      </w:r>
      <w:r>
        <w:rPr>
          <w:spacing w:val="13"/>
          <w:w w:val="85"/>
        </w:rPr>
        <w:t xml:space="preserve"> </w:t>
      </w:r>
      <w:r>
        <w:rPr>
          <w:w w:val="85"/>
        </w:rPr>
        <w:t>You</w:t>
      </w:r>
      <w:r>
        <w:rPr>
          <w:spacing w:val="13"/>
          <w:w w:val="85"/>
        </w:rPr>
        <w:t xml:space="preserve"> </w:t>
      </w:r>
      <w:r>
        <w:rPr>
          <w:w w:val="85"/>
        </w:rPr>
        <w:t>cannot</w:t>
      </w:r>
      <w:r>
        <w:rPr>
          <w:spacing w:val="13"/>
          <w:w w:val="85"/>
        </w:rPr>
        <w:t xml:space="preserve"> </w:t>
      </w:r>
      <w:r>
        <w:rPr>
          <w:w w:val="85"/>
        </w:rPr>
        <w:t>change</w:t>
      </w:r>
      <w:r>
        <w:rPr>
          <w:spacing w:val="13"/>
          <w:w w:val="85"/>
        </w:rPr>
        <w:t xml:space="preserve"> </w:t>
      </w:r>
      <w:r>
        <w:rPr>
          <w:w w:val="85"/>
        </w:rPr>
        <w:t>that</w:t>
      </w:r>
      <w:r>
        <w:rPr>
          <w:spacing w:val="14"/>
          <w:w w:val="85"/>
        </w:rPr>
        <w:t xml:space="preserve"> </w:t>
      </w:r>
      <w:r>
        <w:rPr>
          <w:w w:val="85"/>
        </w:rPr>
        <w:t>truth</w:t>
      </w:r>
      <w:r>
        <w:rPr>
          <w:spacing w:val="5"/>
          <w:w w:val="85"/>
        </w:rPr>
        <w:t xml:space="preserve"> </w:t>
      </w:r>
      <w:r>
        <w:rPr>
          <w:w w:val="85"/>
        </w:rPr>
        <w:t>because</w:t>
      </w:r>
      <w:r>
        <w:rPr>
          <w:spacing w:val="5"/>
          <w:w w:val="85"/>
        </w:rPr>
        <w:t xml:space="preserve"> </w:t>
      </w:r>
      <w:r>
        <w:rPr>
          <w:w w:val="85"/>
        </w:rPr>
        <w:t>you</w:t>
      </w:r>
      <w:r>
        <w:rPr>
          <w:spacing w:val="5"/>
          <w:w w:val="85"/>
        </w:rPr>
        <w:t xml:space="preserve"> </w:t>
      </w:r>
      <w:r>
        <w:rPr>
          <w:w w:val="85"/>
        </w:rPr>
        <w:t>don’t</w:t>
      </w:r>
      <w:r>
        <w:rPr>
          <w:spacing w:val="6"/>
          <w:w w:val="85"/>
        </w:rPr>
        <w:t xml:space="preserve"> </w:t>
      </w:r>
      <w:r>
        <w:rPr>
          <w:w w:val="85"/>
        </w:rPr>
        <w:t>like</w:t>
      </w:r>
      <w:r>
        <w:rPr>
          <w:spacing w:val="5"/>
          <w:w w:val="85"/>
        </w:rPr>
        <w:t xml:space="preserve"> </w:t>
      </w:r>
      <w:r>
        <w:rPr>
          <w:w w:val="85"/>
        </w:rPr>
        <w:t>it</w:t>
      </w:r>
      <w:r>
        <w:rPr>
          <w:spacing w:val="-57"/>
          <w:w w:val="85"/>
        </w:rPr>
        <w:t xml:space="preserve"> </w:t>
      </w:r>
      <w:r>
        <w:rPr>
          <w:w w:val="85"/>
        </w:rPr>
        <w:t>or</w:t>
      </w:r>
      <w:r>
        <w:rPr>
          <w:spacing w:val="1"/>
          <w:w w:val="85"/>
        </w:rPr>
        <w:t xml:space="preserve"> </w:t>
      </w:r>
      <w:r>
        <w:rPr>
          <w:w w:val="85"/>
        </w:rPr>
        <w:t>because</w:t>
      </w:r>
      <w:r>
        <w:rPr>
          <w:spacing w:val="2"/>
          <w:w w:val="85"/>
        </w:rPr>
        <w:t xml:space="preserve"> </w:t>
      </w:r>
      <w:r>
        <w:rPr>
          <w:w w:val="85"/>
        </w:rPr>
        <w:t>other</w:t>
      </w:r>
      <w:r>
        <w:rPr>
          <w:spacing w:val="1"/>
          <w:w w:val="85"/>
        </w:rPr>
        <w:t xml:space="preserve"> </w:t>
      </w:r>
      <w:r>
        <w:rPr>
          <w:w w:val="85"/>
        </w:rPr>
        <w:t>distractions</w:t>
      </w:r>
      <w:r>
        <w:rPr>
          <w:spacing w:val="6"/>
          <w:w w:val="85"/>
        </w:rPr>
        <w:t xml:space="preserve"> </w:t>
      </w:r>
      <w:r>
        <w:rPr>
          <w:w w:val="85"/>
        </w:rPr>
        <w:t>seem</w:t>
      </w:r>
      <w:r>
        <w:rPr>
          <w:spacing w:val="9"/>
          <w:w w:val="85"/>
        </w:rPr>
        <w:t xml:space="preserve"> </w:t>
      </w:r>
      <w:r>
        <w:rPr>
          <w:w w:val="85"/>
        </w:rPr>
        <w:t>to</w:t>
      </w:r>
      <w:r>
        <w:rPr>
          <w:spacing w:val="9"/>
          <w:w w:val="85"/>
        </w:rPr>
        <w:t xml:space="preserve"> </w:t>
      </w:r>
      <w:r>
        <w:rPr>
          <w:w w:val="85"/>
        </w:rPr>
        <w:t>fill</w:t>
      </w:r>
      <w:r>
        <w:rPr>
          <w:spacing w:val="10"/>
          <w:w w:val="85"/>
        </w:rPr>
        <w:t xml:space="preserve"> </w:t>
      </w:r>
      <w:r>
        <w:rPr>
          <w:w w:val="85"/>
        </w:rPr>
        <w:t>up</w:t>
      </w:r>
      <w:r>
        <w:rPr>
          <w:spacing w:val="9"/>
          <w:w w:val="85"/>
        </w:rPr>
        <w:t xml:space="preserve"> </w:t>
      </w:r>
      <w:r>
        <w:rPr>
          <w:w w:val="85"/>
        </w:rPr>
        <w:t>your</w:t>
      </w:r>
      <w:r>
        <w:rPr>
          <w:spacing w:val="9"/>
          <w:w w:val="85"/>
        </w:rPr>
        <w:t xml:space="preserve"> </w:t>
      </w:r>
      <w:r>
        <w:rPr>
          <w:w w:val="85"/>
        </w:rPr>
        <w:t>days.</w:t>
      </w:r>
    </w:p>
    <w:p w14:paraId="545DC1D6" w14:textId="77777777" w:rsidR="00AF0683" w:rsidRDefault="00DE3769">
      <w:pPr>
        <w:pStyle w:val="BodyText"/>
        <w:spacing w:before="74" w:line="278" w:lineRule="auto"/>
        <w:ind w:left="2364" w:right="1224" w:firstLine="504"/>
      </w:pPr>
      <w:r>
        <w:rPr>
          <w:spacing w:val="-2"/>
          <w:w w:val="90"/>
        </w:rPr>
        <w:t xml:space="preserve">I’ve noticed that those who are willing </w:t>
      </w:r>
      <w:r>
        <w:rPr>
          <w:spacing w:val="-1"/>
          <w:w w:val="90"/>
        </w:rPr>
        <w:t>to get up a little</w:t>
      </w:r>
      <w:r>
        <w:rPr>
          <w:w w:val="90"/>
        </w:rPr>
        <w:t xml:space="preserve"> </w:t>
      </w:r>
      <w:r>
        <w:rPr>
          <w:w w:val="85"/>
        </w:rPr>
        <w:t>earlier</w:t>
      </w:r>
      <w:r>
        <w:rPr>
          <w:spacing w:val="4"/>
          <w:w w:val="85"/>
        </w:rPr>
        <w:t xml:space="preserve"> </w:t>
      </w:r>
      <w:r>
        <w:rPr>
          <w:w w:val="85"/>
        </w:rPr>
        <w:t>in</w:t>
      </w:r>
      <w:r>
        <w:rPr>
          <w:spacing w:val="4"/>
          <w:w w:val="85"/>
        </w:rPr>
        <w:t xml:space="preserve"> </w:t>
      </w:r>
      <w:r>
        <w:rPr>
          <w:w w:val="85"/>
        </w:rPr>
        <w:t>the</w:t>
      </w:r>
      <w:r>
        <w:rPr>
          <w:spacing w:val="5"/>
          <w:w w:val="85"/>
        </w:rPr>
        <w:t xml:space="preserve"> </w:t>
      </w:r>
      <w:r>
        <w:rPr>
          <w:w w:val="85"/>
        </w:rPr>
        <w:t>morning</w:t>
      </w:r>
      <w:r>
        <w:rPr>
          <w:spacing w:val="4"/>
          <w:w w:val="85"/>
        </w:rPr>
        <w:t xml:space="preserve"> </w:t>
      </w:r>
      <w:r>
        <w:rPr>
          <w:w w:val="85"/>
        </w:rPr>
        <w:t>to</w:t>
      </w:r>
      <w:r>
        <w:rPr>
          <w:spacing w:val="4"/>
          <w:w w:val="85"/>
        </w:rPr>
        <w:t xml:space="preserve"> </w:t>
      </w:r>
      <w:r>
        <w:rPr>
          <w:w w:val="85"/>
        </w:rPr>
        <w:t>do</w:t>
      </w:r>
      <w:r>
        <w:rPr>
          <w:spacing w:val="5"/>
          <w:w w:val="85"/>
        </w:rPr>
        <w:t xml:space="preserve"> </w:t>
      </w:r>
      <w:r>
        <w:rPr>
          <w:w w:val="85"/>
        </w:rPr>
        <w:t>their</w:t>
      </w:r>
      <w:r>
        <w:rPr>
          <w:spacing w:val="4"/>
          <w:w w:val="85"/>
        </w:rPr>
        <w:t xml:space="preserve"> </w:t>
      </w:r>
      <w:r>
        <w:rPr>
          <w:w w:val="85"/>
        </w:rPr>
        <w:t>workout</w:t>
      </w:r>
      <w:r>
        <w:rPr>
          <w:spacing w:val="9"/>
          <w:w w:val="85"/>
        </w:rPr>
        <w:t xml:space="preserve"> </w:t>
      </w:r>
      <w:r>
        <w:rPr>
          <w:w w:val="85"/>
        </w:rPr>
        <w:t>tend</w:t>
      </w:r>
      <w:r>
        <w:rPr>
          <w:spacing w:val="4"/>
          <w:w w:val="85"/>
        </w:rPr>
        <w:t xml:space="preserve"> </w:t>
      </w:r>
      <w:r>
        <w:rPr>
          <w:w w:val="85"/>
        </w:rPr>
        <w:t>to</w:t>
      </w:r>
      <w:r>
        <w:rPr>
          <w:spacing w:val="5"/>
          <w:w w:val="85"/>
        </w:rPr>
        <w:t xml:space="preserve"> </w:t>
      </w:r>
      <w:r>
        <w:rPr>
          <w:w w:val="85"/>
        </w:rPr>
        <w:t>have</w:t>
      </w:r>
      <w:r>
        <w:rPr>
          <w:spacing w:val="4"/>
          <w:w w:val="85"/>
        </w:rPr>
        <w:t xml:space="preserve"> </w:t>
      </w:r>
      <w:r>
        <w:rPr>
          <w:w w:val="85"/>
        </w:rPr>
        <w:t>the</w:t>
      </w:r>
      <w:r>
        <w:rPr>
          <w:spacing w:val="4"/>
          <w:w w:val="85"/>
        </w:rPr>
        <w:t xml:space="preserve"> </w:t>
      </w:r>
      <w:r>
        <w:rPr>
          <w:w w:val="85"/>
        </w:rPr>
        <w:t>best</w:t>
      </w:r>
      <w:r>
        <w:rPr>
          <w:spacing w:val="1"/>
          <w:w w:val="85"/>
        </w:rPr>
        <w:t xml:space="preserve"> </w:t>
      </w:r>
      <w:r>
        <w:rPr>
          <w:spacing w:val="-3"/>
          <w:w w:val="90"/>
        </w:rPr>
        <w:t xml:space="preserve">overall compliance. If you leave exercise </w:t>
      </w:r>
      <w:r>
        <w:rPr>
          <w:spacing w:val="-2"/>
          <w:w w:val="90"/>
        </w:rPr>
        <w:t>until later in the day,</w:t>
      </w:r>
      <w:r>
        <w:rPr>
          <w:spacing w:val="-1"/>
          <w:w w:val="90"/>
        </w:rPr>
        <w:t xml:space="preserve"> </w:t>
      </w:r>
      <w:r>
        <w:rPr>
          <w:w w:val="90"/>
        </w:rPr>
        <w:t>some obligation may arise unexpectedly and you’ll end up</w:t>
      </w:r>
      <w:r>
        <w:rPr>
          <w:spacing w:val="1"/>
          <w:w w:val="90"/>
        </w:rPr>
        <w:t xml:space="preserve"> </w:t>
      </w:r>
      <w:r>
        <w:rPr>
          <w:w w:val="90"/>
        </w:rPr>
        <w:t>taking care of what seems urgent in the moment rather than</w:t>
      </w:r>
      <w:r>
        <w:rPr>
          <w:spacing w:val="-61"/>
          <w:w w:val="90"/>
        </w:rPr>
        <w:t xml:space="preserve"> </w:t>
      </w:r>
      <w:r>
        <w:rPr>
          <w:w w:val="90"/>
        </w:rPr>
        <w:t>what is essential in the long run. However, not everyone is a</w:t>
      </w:r>
      <w:r>
        <w:rPr>
          <w:spacing w:val="1"/>
          <w:w w:val="90"/>
        </w:rPr>
        <w:t xml:space="preserve"> </w:t>
      </w:r>
      <w:r>
        <w:rPr>
          <w:w w:val="90"/>
        </w:rPr>
        <w:t>morning</w:t>
      </w:r>
      <w:r>
        <w:rPr>
          <w:spacing w:val="-11"/>
          <w:w w:val="90"/>
        </w:rPr>
        <w:t xml:space="preserve"> </w:t>
      </w:r>
      <w:r>
        <w:rPr>
          <w:w w:val="90"/>
        </w:rPr>
        <w:t>person,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>body</w:t>
      </w:r>
      <w:r>
        <w:rPr>
          <w:spacing w:val="-10"/>
          <w:w w:val="90"/>
        </w:rPr>
        <w:t xml:space="preserve"> </w:t>
      </w:r>
      <w:r>
        <w:rPr>
          <w:w w:val="90"/>
        </w:rPr>
        <w:t>rhythm</w:t>
      </w:r>
      <w:r>
        <w:rPr>
          <w:spacing w:val="-11"/>
          <w:w w:val="90"/>
        </w:rPr>
        <w:t xml:space="preserve"> </w:t>
      </w:r>
      <w:r>
        <w:rPr>
          <w:w w:val="90"/>
        </w:rPr>
        <w:t>can</w:t>
      </w:r>
      <w:r>
        <w:rPr>
          <w:spacing w:val="-10"/>
          <w:w w:val="90"/>
        </w:rPr>
        <w:t xml:space="preserve"> </w:t>
      </w:r>
      <w:r>
        <w:rPr>
          <w:w w:val="90"/>
        </w:rPr>
        <w:t>dictate</w:t>
      </w:r>
      <w:r>
        <w:rPr>
          <w:spacing w:val="-11"/>
          <w:w w:val="90"/>
        </w:rPr>
        <w:t xml:space="preserve"> </w:t>
      </w:r>
      <w:r>
        <w:rPr>
          <w:w w:val="90"/>
        </w:rPr>
        <w:t>your</w:t>
      </w:r>
      <w:r>
        <w:rPr>
          <w:spacing w:val="-10"/>
          <w:w w:val="90"/>
        </w:rPr>
        <w:t xml:space="preserve"> </w:t>
      </w:r>
      <w:r>
        <w:rPr>
          <w:w w:val="90"/>
        </w:rPr>
        <w:t>best</w:t>
      </w:r>
      <w:r>
        <w:rPr>
          <w:spacing w:val="-11"/>
          <w:w w:val="90"/>
        </w:rPr>
        <w:t xml:space="preserve"> </w:t>
      </w:r>
      <w:r>
        <w:rPr>
          <w:w w:val="90"/>
        </w:rPr>
        <w:t>time.</w:t>
      </w:r>
      <w:r>
        <w:rPr>
          <w:spacing w:val="-60"/>
          <w:w w:val="90"/>
        </w:rPr>
        <w:t xml:space="preserve"> </w:t>
      </w:r>
      <w:r>
        <w:rPr>
          <w:w w:val="90"/>
        </w:rPr>
        <w:t>I prefer to exercise at the end of the workday. It helps me</w:t>
      </w:r>
      <w:r>
        <w:rPr>
          <w:spacing w:val="1"/>
          <w:w w:val="90"/>
        </w:rPr>
        <w:t xml:space="preserve"> </w:t>
      </w:r>
      <w:r>
        <w:rPr>
          <w:w w:val="90"/>
        </w:rPr>
        <w:t>wind down, clears my head and refreshes me for the evening</w:t>
      </w:r>
      <w:r>
        <w:rPr>
          <w:spacing w:val="1"/>
          <w:w w:val="90"/>
        </w:rPr>
        <w:t xml:space="preserve"> </w:t>
      </w:r>
      <w:r>
        <w:rPr>
          <w:w w:val="90"/>
        </w:rPr>
        <w:t>ahead. Whatever</w:t>
      </w:r>
      <w:r>
        <w:rPr>
          <w:spacing w:val="1"/>
          <w:w w:val="90"/>
        </w:rPr>
        <w:t xml:space="preserve"> </w:t>
      </w:r>
      <w:r>
        <w:rPr>
          <w:w w:val="90"/>
        </w:rPr>
        <w:t>your timing,</w:t>
      </w:r>
      <w:r>
        <w:rPr>
          <w:spacing w:val="1"/>
          <w:w w:val="90"/>
        </w:rPr>
        <w:t xml:space="preserve"> </w:t>
      </w:r>
      <w:r>
        <w:rPr>
          <w:w w:val="90"/>
        </w:rPr>
        <w:t>you’ll soon</w:t>
      </w:r>
      <w:r>
        <w:rPr>
          <w:spacing w:val="1"/>
          <w:w w:val="90"/>
        </w:rPr>
        <w:t xml:space="preserve"> </w:t>
      </w:r>
      <w:r>
        <w:rPr>
          <w:w w:val="90"/>
        </w:rPr>
        <w:t>find</w:t>
      </w:r>
      <w:r>
        <w:rPr>
          <w:spacing w:val="1"/>
          <w:w w:val="90"/>
        </w:rPr>
        <w:t xml:space="preserve"> </w:t>
      </w:r>
      <w:r>
        <w:rPr>
          <w:w w:val="90"/>
        </w:rPr>
        <w:t>your workout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so rejuvenating </w:t>
      </w:r>
      <w:r>
        <w:rPr>
          <w:spacing w:val="-1"/>
          <w:w w:val="90"/>
        </w:rPr>
        <w:t>that you’ll look forward to it; without it, you’ll</w:t>
      </w:r>
      <w:r>
        <w:rPr>
          <w:w w:val="90"/>
        </w:rPr>
        <w:t xml:space="preserve"> </w:t>
      </w:r>
      <w:r>
        <w:rPr>
          <w:w w:val="85"/>
        </w:rPr>
        <w:t>feel</w:t>
      </w:r>
      <w:r>
        <w:rPr>
          <w:spacing w:val="5"/>
          <w:w w:val="85"/>
        </w:rPr>
        <w:t xml:space="preserve"> </w:t>
      </w:r>
      <w:r>
        <w:rPr>
          <w:w w:val="85"/>
        </w:rPr>
        <w:t>sluggish</w:t>
      </w:r>
      <w:r>
        <w:rPr>
          <w:spacing w:val="9"/>
          <w:w w:val="85"/>
        </w:rPr>
        <w:t xml:space="preserve"> </w:t>
      </w:r>
      <w:r>
        <w:rPr>
          <w:w w:val="85"/>
        </w:rPr>
        <w:t>and</w:t>
      </w:r>
      <w:r>
        <w:rPr>
          <w:spacing w:val="6"/>
          <w:w w:val="85"/>
        </w:rPr>
        <w:t xml:space="preserve"> </w:t>
      </w:r>
      <w:r>
        <w:rPr>
          <w:w w:val="85"/>
        </w:rPr>
        <w:t>out</w:t>
      </w:r>
      <w:r>
        <w:rPr>
          <w:spacing w:val="5"/>
          <w:w w:val="85"/>
        </w:rPr>
        <w:t xml:space="preserve"> </w:t>
      </w:r>
      <w:r>
        <w:rPr>
          <w:w w:val="85"/>
        </w:rPr>
        <w:t>of</w:t>
      </w:r>
      <w:r>
        <w:rPr>
          <w:spacing w:val="5"/>
          <w:w w:val="85"/>
        </w:rPr>
        <w:t xml:space="preserve"> </w:t>
      </w:r>
      <w:r>
        <w:rPr>
          <w:w w:val="85"/>
        </w:rPr>
        <w:t>sorts.</w:t>
      </w:r>
      <w:r>
        <w:rPr>
          <w:spacing w:val="5"/>
          <w:w w:val="85"/>
        </w:rPr>
        <w:t xml:space="preserve"> </w:t>
      </w:r>
      <w:r>
        <w:rPr>
          <w:w w:val="85"/>
        </w:rPr>
        <w:t>Finding</w:t>
      </w:r>
      <w:r>
        <w:rPr>
          <w:spacing w:val="6"/>
          <w:w w:val="85"/>
        </w:rPr>
        <w:t xml:space="preserve"> </w:t>
      </w:r>
      <w:r>
        <w:rPr>
          <w:w w:val="85"/>
        </w:rPr>
        <w:t>time</w:t>
      </w:r>
      <w:r>
        <w:rPr>
          <w:spacing w:val="5"/>
          <w:w w:val="85"/>
        </w:rPr>
        <w:t xml:space="preserve"> </w:t>
      </w:r>
      <w:r>
        <w:rPr>
          <w:w w:val="85"/>
        </w:rPr>
        <w:t>for</w:t>
      </w:r>
      <w:r>
        <w:rPr>
          <w:spacing w:val="5"/>
          <w:w w:val="85"/>
        </w:rPr>
        <w:t xml:space="preserve"> </w:t>
      </w:r>
      <w:r>
        <w:rPr>
          <w:w w:val="85"/>
        </w:rPr>
        <w:t>exercise</w:t>
      </w:r>
      <w:r>
        <w:rPr>
          <w:spacing w:val="5"/>
          <w:w w:val="85"/>
        </w:rPr>
        <w:t xml:space="preserve"> </w:t>
      </w:r>
      <w:r>
        <w:rPr>
          <w:w w:val="85"/>
        </w:rPr>
        <w:t>will</w:t>
      </w:r>
      <w:r>
        <w:rPr>
          <w:spacing w:val="5"/>
          <w:w w:val="85"/>
        </w:rPr>
        <w:t xml:space="preserve"> </w:t>
      </w:r>
      <w:r>
        <w:rPr>
          <w:w w:val="85"/>
        </w:rPr>
        <w:t>be</w:t>
      </w:r>
      <w:r>
        <w:rPr>
          <w:spacing w:val="6"/>
          <w:w w:val="85"/>
        </w:rPr>
        <w:t xml:space="preserve"> </w:t>
      </w:r>
      <w:r>
        <w:rPr>
          <w:w w:val="85"/>
        </w:rPr>
        <w:t>a</w:t>
      </w:r>
      <w:r>
        <w:rPr>
          <w:spacing w:val="-57"/>
          <w:w w:val="85"/>
        </w:rPr>
        <w:t xml:space="preserve"> </w:t>
      </w:r>
      <w:r>
        <w:rPr>
          <w:w w:val="95"/>
        </w:rPr>
        <w:t>pleasure,</w:t>
      </w:r>
      <w:r>
        <w:rPr>
          <w:spacing w:val="-10"/>
          <w:w w:val="95"/>
        </w:rPr>
        <w:t xml:space="preserve"> </w:t>
      </w:r>
      <w:r>
        <w:rPr>
          <w:w w:val="95"/>
        </w:rPr>
        <w:t>not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challenge.</w:t>
      </w:r>
    </w:p>
    <w:p w14:paraId="2BE1FF37" w14:textId="77777777" w:rsidR="00AF0683" w:rsidRDefault="00DE3769">
      <w:pPr>
        <w:pStyle w:val="ListParagraph"/>
        <w:numPr>
          <w:ilvl w:val="0"/>
          <w:numId w:val="8"/>
        </w:numPr>
        <w:tabs>
          <w:tab w:val="left" w:pos="2365"/>
        </w:tabs>
        <w:spacing w:before="106"/>
      </w:pPr>
      <w:r>
        <w:rPr>
          <w:w w:val="85"/>
        </w:rPr>
        <w:t>Make</w:t>
      </w:r>
      <w:r>
        <w:rPr>
          <w:spacing w:val="4"/>
          <w:w w:val="85"/>
        </w:rPr>
        <w:t xml:space="preserve"> </w:t>
      </w:r>
      <w:r>
        <w:rPr>
          <w:w w:val="85"/>
        </w:rPr>
        <w:t>a</w:t>
      </w:r>
      <w:r>
        <w:rPr>
          <w:spacing w:val="4"/>
          <w:w w:val="85"/>
        </w:rPr>
        <w:t xml:space="preserve"> </w:t>
      </w:r>
      <w:r>
        <w:rPr>
          <w:w w:val="85"/>
        </w:rPr>
        <w:t>weekly</w:t>
      </w:r>
      <w:r>
        <w:rPr>
          <w:spacing w:val="4"/>
          <w:w w:val="85"/>
        </w:rPr>
        <w:t xml:space="preserve"> </w:t>
      </w:r>
      <w:r>
        <w:rPr>
          <w:w w:val="85"/>
        </w:rPr>
        <w:t>grocery</w:t>
      </w:r>
      <w:r>
        <w:rPr>
          <w:spacing w:val="5"/>
          <w:w w:val="85"/>
        </w:rPr>
        <w:t xml:space="preserve"> </w:t>
      </w:r>
      <w:r>
        <w:rPr>
          <w:w w:val="85"/>
        </w:rPr>
        <w:t>list</w:t>
      </w:r>
      <w:r>
        <w:rPr>
          <w:spacing w:val="4"/>
          <w:w w:val="85"/>
        </w:rPr>
        <w:t xml:space="preserve"> </w:t>
      </w:r>
      <w:r>
        <w:rPr>
          <w:w w:val="85"/>
        </w:rPr>
        <w:t>that</w:t>
      </w:r>
      <w:r>
        <w:rPr>
          <w:spacing w:val="4"/>
          <w:w w:val="85"/>
        </w:rPr>
        <w:t xml:space="preserve"> </w:t>
      </w:r>
      <w:r>
        <w:rPr>
          <w:w w:val="85"/>
        </w:rPr>
        <w:t>is</w:t>
      </w:r>
      <w:r>
        <w:rPr>
          <w:spacing w:val="5"/>
          <w:w w:val="85"/>
        </w:rPr>
        <w:t xml:space="preserve"> </w:t>
      </w:r>
      <w:r>
        <w:rPr>
          <w:w w:val="85"/>
        </w:rPr>
        <w:t>consistent</w:t>
      </w:r>
      <w:r>
        <w:rPr>
          <w:spacing w:val="4"/>
          <w:w w:val="85"/>
        </w:rPr>
        <w:t xml:space="preserve"> </w:t>
      </w:r>
      <w:r>
        <w:rPr>
          <w:w w:val="85"/>
        </w:rPr>
        <w:t>with</w:t>
      </w:r>
      <w:r>
        <w:rPr>
          <w:spacing w:val="4"/>
          <w:w w:val="85"/>
        </w:rPr>
        <w:t xml:space="preserve"> </w:t>
      </w:r>
      <w:r>
        <w:rPr>
          <w:w w:val="85"/>
        </w:rPr>
        <w:t>the</w:t>
      </w:r>
      <w:r>
        <w:rPr>
          <w:spacing w:val="4"/>
          <w:w w:val="85"/>
        </w:rPr>
        <w:t xml:space="preserve"> </w:t>
      </w:r>
      <w:r>
        <w:rPr>
          <w:w w:val="85"/>
        </w:rPr>
        <w:t>program.</w:t>
      </w:r>
    </w:p>
    <w:p w14:paraId="1808BDF8" w14:textId="77777777" w:rsidR="00AF0683" w:rsidRDefault="00DE3769">
      <w:pPr>
        <w:pStyle w:val="BodyText"/>
        <w:spacing w:before="143" w:line="278" w:lineRule="auto"/>
        <w:ind w:left="2364" w:right="1238"/>
      </w:pPr>
      <w:r>
        <w:rPr>
          <w:spacing w:val="-5"/>
          <w:w w:val="90"/>
        </w:rPr>
        <w:t xml:space="preserve">To ensure that you </w:t>
      </w:r>
      <w:r>
        <w:rPr>
          <w:spacing w:val="-4"/>
          <w:w w:val="90"/>
        </w:rPr>
        <w:t>surround yourself with healthy foods, follow</w:t>
      </w:r>
      <w:r>
        <w:rPr>
          <w:spacing w:val="-61"/>
          <w:w w:val="90"/>
        </w:rPr>
        <w:t xml:space="preserve"> </w:t>
      </w:r>
      <w:r>
        <w:rPr>
          <w:w w:val="90"/>
        </w:rPr>
        <w:t>a</w:t>
      </w:r>
      <w:r>
        <w:rPr>
          <w:spacing w:val="10"/>
          <w:w w:val="90"/>
        </w:rPr>
        <w:t xml:space="preserve"> </w:t>
      </w:r>
      <w:r>
        <w:rPr>
          <w:w w:val="90"/>
        </w:rPr>
        <w:t>shopping</w:t>
      </w:r>
      <w:r>
        <w:rPr>
          <w:spacing w:val="11"/>
          <w:w w:val="90"/>
        </w:rPr>
        <w:t xml:space="preserve"> </w:t>
      </w:r>
      <w:r>
        <w:rPr>
          <w:w w:val="90"/>
        </w:rPr>
        <w:t>list</w:t>
      </w:r>
      <w:r>
        <w:rPr>
          <w:spacing w:val="10"/>
          <w:w w:val="90"/>
        </w:rPr>
        <w:t xml:space="preserve"> </w:t>
      </w:r>
      <w:r>
        <w:rPr>
          <w:w w:val="90"/>
        </w:rPr>
        <w:t>that</w:t>
      </w:r>
      <w:r>
        <w:rPr>
          <w:spacing w:val="11"/>
          <w:w w:val="90"/>
        </w:rPr>
        <w:t xml:space="preserve"> </w:t>
      </w:r>
      <w:r>
        <w:rPr>
          <w:w w:val="90"/>
        </w:rPr>
        <w:t>restocks</w:t>
      </w:r>
      <w:r>
        <w:rPr>
          <w:spacing w:val="10"/>
          <w:w w:val="90"/>
        </w:rPr>
        <w:t xml:space="preserve"> </w:t>
      </w:r>
      <w:r>
        <w:rPr>
          <w:w w:val="90"/>
        </w:rPr>
        <w:t>your</w:t>
      </w:r>
      <w:r>
        <w:rPr>
          <w:spacing w:val="11"/>
          <w:w w:val="90"/>
        </w:rPr>
        <w:t xml:space="preserve"> </w:t>
      </w:r>
      <w:r>
        <w:rPr>
          <w:w w:val="90"/>
        </w:rPr>
        <w:t>kitchen</w:t>
      </w:r>
      <w:r>
        <w:rPr>
          <w:spacing w:val="11"/>
          <w:w w:val="90"/>
        </w:rPr>
        <w:t xml:space="preserve"> </w:t>
      </w:r>
      <w:r>
        <w:rPr>
          <w:w w:val="90"/>
        </w:rPr>
        <w:t>with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11"/>
          <w:w w:val="90"/>
        </w:rPr>
        <w:t xml:space="preserve"> </w:t>
      </w:r>
      <w:r>
        <w:rPr>
          <w:w w:val="90"/>
        </w:rPr>
        <w:t>foods</w:t>
      </w:r>
      <w:r>
        <w:rPr>
          <w:spacing w:val="1"/>
          <w:w w:val="90"/>
        </w:rPr>
        <w:t xml:space="preserve"> </w:t>
      </w:r>
      <w:r>
        <w:rPr>
          <w:w w:val="90"/>
        </w:rPr>
        <w:t>discussed</w:t>
      </w:r>
      <w:r>
        <w:rPr>
          <w:spacing w:val="10"/>
          <w:w w:val="90"/>
        </w:rPr>
        <w:t xml:space="preserve"> </w:t>
      </w:r>
      <w:r>
        <w:rPr>
          <w:w w:val="90"/>
        </w:rPr>
        <w:t>in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program.</w:t>
      </w:r>
      <w:r>
        <w:rPr>
          <w:spacing w:val="10"/>
          <w:w w:val="90"/>
        </w:rPr>
        <w:t xml:space="preserve"> </w:t>
      </w:r>
      <w:r>
        <w:rPr>
          <w:w w:val="90"/>
        </w:rPr>
        <w:t>Don’t</w:t>
      </w:r>
      <w:r>
        <w:rPr>
          <w:spacing w:val="11"/>
          <w:w w:val="90"/>
        </w:rPr>
        <w:t xml:space="preserve"> </w:t>
      </w:r>
      <w:r>
        <w:rPr>
          <w:w w:val="90"/>
        </w:rPr>
        <w:t>buy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foods</w:t>
      </w:r>
      <w:r>
        <w:rPr>
          <w:spacing w:val="10"/>
          <w:w w:val="90"/>
        </w:rPr>
        <w:t xml:space="preserve"> </w:t>
      </w:r>
      <w:r>
        <w:rPr>
          <w:w w:val="90"/>
        </w:rPr>
        <w:t>that</w:t>
      </w:r>
      <w:r>
        <w:rPr>
          <w:spacing w:val="11"/>
          <w:w w:val="90"/>
        </w:rPr>
        <w:t xml:space="preserve"> </w:t>
      </w:r>
      <w:r>
        <w:rPr>
          <w:w w:val="90"/>
        </w:rPr>
        <w:t>can</w:t>
      </w:r>
      <w:r>
        <w:rPr>
          <w:spacing w:val="1"/>
          <w:w w:val="90"/>
        </w:rPr>
        <w:t xml:space="preserve"> </w:t>
      </w:r>
      <w:r>
        <w:rPr>
          <w:w w:val="90"/>
        </w:rPr>
        <w:t>sabotage your efforts. Baking desserts for family and friends</w:t>
      </w:r>
      <w:r>
        <w:rPr>
          <w:spacing w:val="1"/>
          <w:w w:val="90"/>
        </w:rPr>
        <w:t xml:space="preserve"> </w:t>
      </w:r>
      <w:r>
        <w:rPr>
          <w:w w:val="90"/>
        </w:rPr>
        <w:t>is</w:t>
      </w:r>
      <w:r>
        <w:rPr>
          <w:spacing w:val="1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w w:val="90"/>
        </w:rPr>
        <w:t>common</w:t>
      </w:r>
      <w:r>
        <w:rPr>
          <w:spacing w:val="1"/>
          <w:w w:val="90"/>
        </w:rPr>
        <w:t xml:space="preserve"> </w:t>
      </w:r>
      <w:r>
        <w:rPr>
          <w:w w:val="90"/>
        </w:rPr>
        <w:t>practice,</w:t>
      </w:r>
      <w:r>
        <w:rPr>
          <w:spacing w:val="9"/>
          <w:w w:val="90"/>
        </w:rPr>
        <w:t xml:space="preserve"> </w:t>
      </w:r>
      <w:r>
        <w:rPr>
          <w:w w:val="90"/>
        </w:rPr>
        <w:t>but</w:t>
      </w:r>
      <w:r>
        <w:rPr>
          <w:spacing w:val="9"/>
          <w:w w:val="90"/>
        </w:rPr>
        <w:t xml:space="preserve"> </w:t>
      </w:r>
      <w:r>
        <w:rPr>
          <w:w w:val="90"/>
        </w:rPr>
        <w:t>is</w:t>
      </w:r>
      <w:r>
        <w:rPr>
          <w:spacing w:val="8"/>
          <w:w w:val="90"/>
        </w:rPr>
        <w:t xml:space="preserve"> </w:t>
      </w:r>
      <w:r>
        <w:rPr>
          <w:w w:val="90"/>
        </w:rPr>
        <w:t>feeding</w:t>
      </w:r>
      <w:r>
        <w:rPr>
          <w:spacing w:val="9"/>
          <w:w w:val="90"/>
        </w:rPr>
        <w:t xml:space="preserve"> </w:t>
      </w:r>
      <w:r>
        <w:rPr>
          <w:w w:val="90"/>
        </w:rPr>
        <w:t>them</w:t>
      </w:r>
      <w:r>
        <w:rPr>
          <w:spacing w:val="9"/>
          <w:w w:val="90"/>
        </w:rPr>
        <w:t xml:space="preserve"> </w:t>
      </w:r>
      <w:r>
        <w:rPr>
          <w:w w:val="90"/>
        </w:rPr>
        <w:t>the</w:t>
      </w:r>
      <w:r>
        <w:rPr>
          <w:spacing w:val="8"/>
          <w:w w:val="90"/>
        </w:rPr>
        <w:t xml:space="preserve"> </w:t>
      </w:r>
      <w:r>
        <w:rPr>
          <w:w w:val="90"/>
        </w:rPr>
        <w:t>high-fat</w:t>
      </w:r>
      <w:r>
        <w:rPr>
          <w:spacing w:val="9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85"/>
        </w:rPr>
        <w:t>sugar-sweetened</w:t>
      </w:r>
      <w:r>
        <w:rPr>
          <w:spacing w:val="21"/>
          <w:w w:val="85"/>
        </w:rPr>
        <w:t xml:space="preserve"> </w:t>
      </w:r>
      <w:r>
        <w:rPr>
          <w:w w:val="85"/>
        </w:rPr>
        <w:t>treats</w:t>
      </w:r>
      <w:r>
        <w:rPr>
          <w:spacing w:val="22"/>
          <w:w w:val="85"/>
        </w:rPr>
        <w:t xml:space="preserve"> </w:t>
      </w:r>
      <w:r>
        <w:rPr>
          <w:w w:val="85"/>
        </w:rPr>
        <w:t>that</w:t>
      </w:r>
      <w:r>
        <w:rPr>
          <w:spacing w:val="22"/>
          <w:w w:val="85"/>
        </w:rPr>
        <w:t xml:space="preserve"> </w:t>
      </w:r>
      <w:r>
        <w:rPr>
          <w:w w:val="85"/>
        </w:rPr>
        <w:t>promote</w:t>
      </w:r>
      <w:r>
        <w:rPr>
          <w:spacing w:val="22"/>
          <w:w w:val="85"/>
        </w:rPr>
        <w:t xml:space="preserve"> </w:t>
      </w:r>
      <w:r>
        <w:rPr>
          <w:w w:val="85"/>
        </w:rPr>
        <w:t>heart</w:t>
      </w:r>
      <w:r>
        <w:rPr>
          <w:spacing w:val="22"/>
          <w:w w:val="85"/>
        </w:rPr>
        <w:t xml:space="preserve"> </w:t>
      </w:r>
      <w:r>
        <w:rPr>
          <w:w w:val="85"/>
        </w:rPr>
        <w:t>disease,</w:t>
      </w:r>
      <w:r>
        <w:rPr>
          <w:spacing w:val="22"/>
          <w:w w:val="85"/>
        </w:rPr>
        <w:t xml:space="preserve"> </w:t>
      </w:r>
      <w:r>
        <w:rPr>
          <w:w w:val="85"/>
        </w:rPr>
        <w:t>diabetes,</w:t>
      </w:r>
      <w:r>
        <w:rPr>
          <w:spacing w:val="1"/>
          <w:w w:val="85"/>
        </w:rPr>
        <w:t xml:space="preserve"> </w:t>
      </w:r>
      <w:r>
        <w:rPr>
          <w:w w:val="90"/>
        </w:rPr>
        <w:t>and other degenerative diseases a truly considerate gift? A</w:t>
      </w:r>
      <w:r>
        <w:rPr>
          <w:spacing w:val="1"/>
          <w:w w:val="90"/>
        </w:rPr>
        <w:t xml:space="preserve"> </w:t>
      </w:r>
      <w:r>
        <w:rPr>
          <w:w w:val="95"/>
        </w:rPr>
        <w:t>better way to express your love is by preparing healthy</w:t>
      </w:r>
      <w:r>
        <w:rPr>
          <w:spacing w:val="1"/>
          <w:w w:val="95"/>
        </w:rPr>
        <w:t xml:space="preserve"> </w:t>
      </w:r>
      <w:r>
        <w:rPr>
          <w:w w:val="95"/>
        </w:rPr>
        <w:t>alternatives</w:t>
      </w:r>
      <w:r>
        <w:rPr>
          <w:spacing w:val="-10"/>
          <w:w w:val="95"/>
        </w:rPr>
        <w:t xml:space="preserve"> </w:t>
      </w:r>
      <w:r>
        <w:rPr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w w:val="95"/>
        </w:rPr>
        <w:t>potentially</w:t>
      </w:r>
      <w:r>
        <w:rPr>
          <w:spacing w:val="-10"/>
          <w:w w:val="95"/>
        </w:rPr>
        <w:t xml:space="preserve"> </w:t>
      </w:r>
      <w:r>
        <w:rPr>
          <w:w w:val="95"/>
        </w:rPr>
        <w:t>harmful</w:t>
      </w:r>
      <w:r>
        <w:rPr>
          <w:spacing w:val="-9"/>
          <w:w w:val="95"/>
        </w:rPr>
        <w:t xml:space="preserve"> </w:t>
      </w:r>
      <w:r>
        <w:rPr>
          <w:w w:val="95"/>
        </w:rPr>
        <w:t>foods.</w:t>
      </w:r>
    </w:p>
    <w:p w14:paraId="226C9688" w14:textId="77777777" w:rsidR="00AF0683" w:rsidRDefault="00DE3769">
      <w:pPr>
        <w:pStyle w:val="BodyText"/>
        <w:spacing w:before="104" w:line="278" w:lineRule="auto"/>
        <w:ind w:left="1860" w:right="1215" w:firstLine="504"/>
        <w:jc w:val="both"/>
      </w:pPr>
      <w:r>
        <w:rPr>
          <w:spacing w:val="-6"/>
          <w:w w:val="90"/>
        </w:rPr>
        <w:t>If</w:t>
      </w:r>
      <w:r>
        <w:rPr>
          <w:spacing w:val="-16"/>
          <w:w w:val="90"/>
        </w:rPr>
        <w:t xml:space="preserve"> </w:t>
      </w:r>
      <w:r>
        <w:rPr>
          <w:spacing w:val="-6"/>
          <w:w w:val="90"/>
        </w:rPr>
        <w:t>you</w:t>
      </w:r>
      <w:r>
        <w:rPr>
          <w:spacing w:val="-16"/>
          <w:w w:val="90"/>
        </w:rPr>
        <w:t xml:space="preserve"> </w:t>
      </w:r>
      <w:r>
        <w:rPr>
          <w:spacing w:val="-6"/>
          <w:w w:val="90"/>
        </w:rPr>
        <w:t>follow</w:t>
      </w:r>
      <w:r>
        <w:rPr>
          <w:spacing w:val="-15"/>
          <w:w w:val="90"/>
        </w:rPr>
        <w:t xml:space="preserve"> </w:t>
      </w:r>
      <w:r>
        <w:rPr>
          <w:spacing w:val="-6"/>
          <w:w w:val="90"/>
        </w:rPr>
        <w:t>these</w:t>
      </w:r>
      <w:r>
        <w:rPr>
          <w:spacing w:val="-16"/>
          <w:w w:val="90"/>
        </w:rPr>
        <w:t xml:space="preserve"> </w:t>
      </w:r>
      <w:r>
        <w:rPr>
          <w:spacing w:val="-6"/>
          <w:w w:val="90"/>
        </w:rPr>
        <w:t>strategies</w:t>
      </w:r>
      <w:r>
        <w:rPr>
          <w:spacing w:val="-15"/>
          <w:w w:val="90"/>
        </w:rPr>
        <w:t xml:space="preserve"> </w:t>
      </w:r>
      <w:r>
        <w:rPr>
          <w:spacing w:val="-6"/>
          <w:w w:val="90"/>
        </w:rPr>
        <w:t>for</w:t>
      </w:r>
      <w:r>
        <w:rPr>
          <w:spacing w:val="-16"/>
          <w:w w:val="90"/>
        </w:rPr>
        <w:t xml:space="preserve"> </w:t>
      </w:r>
      <w:r>
        <w:rPr>
          <w:spacing w:val="-6"/>
          <w:w w:val="90"/>
        </w:rPr>
        <w:t>staying</w:t>
      </w:r>
      <w:r>
        <w:rPr>
          <w:spacing w:val="-16"/>
          <w:w w:val="90"/>
        </w:rPr>
        <w:t xml:space="preserve"> </w:t>
      </w:r>
      <w:r>
        <w:rPr>
          <w:spacing w:val="-6"/>
          <w:w w:val="90"/>
        </w:rPr>
        <w:t>on</w:t>
      </w:r>
      <w:r>
        <w:rPr>
          <w:spacing w:val="-15"/>
          <w:w w:val="90"/>
        </w:rPr>
        <w:t xml:space="preserve"> </w:t>
      </w:r>
      <w:r>
        <w:rPr>
          <w:spacing w:val="-6"/>
          <w:w w:val="90"/>
        </w:rPr>
        <w:t>track—two</w:t>
      </w:r>
      <w:r>
        <w:rPr>
          <w:spacing w:val="-9"/>
          <w:w w:val="90"/>
        </w:rPr>
        <w:t xml:space="preserve"> </w:t>
      </w:r>
      <w:r>
        <w:rPr>
          <w:spacing w:val="-6"/>
          <w:w w:val="90"/>
        </w:rPr>
        <w:t>steps</w:t>
      </w:r>
      <w:r>
        <w:rPr>
          <w:spacing w:val="-8"/>
          <w:w w:val="90"/>
        </w:rPr>
        <w:t xml:space="preserve"> </w:t>
      </w:r>
      <w:r>
        <w:rPr>
          <w:spacing w:val="-5"/>
          <w:w w:val="90"/>
        </w:rPr>
        <w:t>every</w:t>
      </w:r>
      <w:r>
        <w:rPr>
          <w:spacing w:val="-61"/>
          <w:w w:val="90"/>
        </w:rPr>
        <w:t xml:space="preserve"> </w:t>
      </w:r>
      <w:r>
        <w:rPr>
          <w:w w:val="90"/>
        </w:rPr>
        <w:t>day and two steps every week—I guarantee that your performance</w:t>
      </w:r>
      <w:r>
        <w:rPr>
          <w:spacing w:val="-61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compliance</w:t>
      </w:r>
      <w:r>
        <w:rPr>
          <w:spacing w:val="-9"/>
          <w:w w:val="90"/>
        </w:rPr>
        <w:t xml:space="preserve"> </w:t>
      </w:r>
      <w:r>
        <w:rPr>
          <w:w w:val="90"/>
        </w:rPr>
        <w:t>will</w:t>
      </w:r>
      <w:r>
        <w:rPr>
          <w:spacing w:val="-9"/>
          <w:w w:val="90"/>
        </w:rPr>
        <w:t xml:space="preserve"> </w:t>
      </w:r>
      <w:r>
        <w:rPr>
          <w:w w:val="90"/>
        </w:rPr>
        <w:t>improve.</w:t>
      </w:r>
      <w:r>
        <w:rPr>
          <w:spacing w:val="-10"/>
          <w:w w:val="90"/>
        </w:rPr>
        <w:t xml:space="preserve"> </w:t>
      </w:r>
      <w:r>
        <w:rPr>
          <w:w w:val="90"/>
        </w:rPr>
        <w:t>With</w:t>
      </w:r>
      <w:r>
        <w:rPr>
          <w:spacing w:val="-9"/>
          <w:w w:val="90"/>
        </w:rPr>
        <w:t xml:space="preserve"> </w:t>
      </w:r>
      <w:r>
        <w:rPr>
          <w:w w:val="90"/>
        </w:rPr>
        <w:t>time,</w:t>
      </w:r>
      <w:r>
        <w:rPr>
          <w:spacing w:val="-3"/>
          <w:w w:val="90"/>
        </w:rPr>
        <w:t xml:space="preserve"> </w:t>
      </w:r>
      <w:r>
        <w:rPr>
          <w:w w:val="90"/>
        </w:rPr>
        <w:t>experience,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2"/>
          <w:w w:val="90"/>
        </w:rPr>
        <w:t xml:space="preserve"> </w:t>
      </w:r>
      <w:r>
        <w:rPr>
          <w:w w:val="90"/>
        </w:rPr>
        <w:t>repetition</w:t>
      </w:r>
      <w:r>
        <w:rPr>
          <w:spacing w:val="-61"/>
          <w:w w:val="90"/>
        </w:rPr>
        <w:t xml:space="preserve"> </w:t>
      </w:r>
      <w:r>
        <w:rPr>
          <w:w w:val="90"/>
        </w:rPr>
        <w:t>you</w:t>
      </w:r>
      <w:r>
        <w:rPr>
          <w:spacing w:val="2"/>
          <w:w w:val="90"/>
        </w:rPr>
        <w:t xml:space="preserve"> </w:t>
      </w:r>
      <w:r>
        <w:rPr>
          <w:w w:val="90"/>
        </w:rPr>
        <w:t>will</w:t>
      </w:r>
      <w:r>
        <w:rPr>
          <w:spacing w:val="3"/>
          <w:w w:val="90"/>
        </w:rPr>
        <w:t xml:space="preserve"> </w:t>
      </w:r>
      <w:r>
        <w:rPr>
          <w:w w:val="90"/>
        </w:rPr>
        <w:t>eventually</w:t>
      </w:r>
      <w:r>
        <w:rPr>
          <w:spacing w:val="2"/>
          <w:w w:val="90"/>
        </w:rPr>
        <w:t xml:space="preserve"> </w:t>
      </w:r>
      <w:r>
        <w:rPr>
          <w:w w:val="90"/>
        </w:rPr>
        <w:t>experience</w:t>
      </w:r>
      <w:r>
        <w:rPr>
          <w:spacing w:val="3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w w:val="90"/>
        </w:rPr>
        <w:t>breakthrough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2"/>
          <w:w w:val="90"/>
        </w:rPr>
        <w:t xml:space="preserve"> </w:t>
      </w:r>
      <w:r>
        <w:rPr>
          <w:w w:val="90"/>
        </w:rPr>
        <w:t>within</w:t>
      </w:r>
      <w:r>
        <w:rPr>
          <w:spacing w:val="6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first</w:t>
      </w:r>
    </w:p>
    <w:p w14:paraId="3AD7A52A" w14:textId="77777777" w:rsidR="00AF0683" w:rsidRDefault="00AF0683">
      <w:pPr>
        <w:spacing w:line="278" w:lineRule="auto"/>
        <w:jc w:val="both"/>
        <w:sectPr w:rsidR="00AF0683">
          <w:headerReference w:type="default" r:id="rId873"/>
          <w:footerReference w:type="default" r:id="rId874"/>
          <w:pgSz w:w="12240" w:h="15840"/>
          <w:pgMar w:top="1440" w:right="1680" w:bottom="2240" w:left="1040" w:header="360" w:footer="2059" w:gutter="0"/>
          <w:cols w:space="720"/>
        </w:sectPr>
      </w:pPr>
    </w:p>
    <w:p w14:paraId="7DE81A37" w14:textId="77777777" w:rsidR="00AF0683" w:rsidRDefault="00066724">
      <w:pPr>
        <w:pStyle w:val="BodyText"/>
        <w:rPr>
          <w:sz w:val="20"/>
        </w:rPr>
      </w:pPr>
      <w:r>
        <w:lastRenderedPageBreak/>
        <w:pict w14:anchorId="71FAD53E">
          <v:group id="docshapegroup4532" o:spid="_x0000_s1481" style="position:absolute;margin-left:36pt;margin-top:372pt;width:24pt;height:48pt;z-index:16296960;mso-position-horizontal-relative:page;mso-position-vertical-relative:page" coordorigin="720,7440" coordsize="480,960">
            <v:shape id="docshape4533" o:spid="_x0000_s1483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534" o:spid="_x0000_s1482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ED393C0">
          <v:group id="docshapegroup4535" o:spid="_x0000_s1478" style="position:absolute;margin-left:552pt;margin-top:372pt;width:24pt;height:48pt;z-index:16297472;mso-position-horizontal-relative:page;mso-position-vertical-relative:page" coordorigin="11040,7440" coordsize="480,960">
            <v:shape id="docshape4536" o:spid="_x0000_s1480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537" o:spid="_x0000_s1479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4C42A7A4" w14:textId="77777777" w:rsidR="00AF0683" w:rsidRDefault="00AF0683">
      <w:pPr>
        <w:pStyle w:val="BodyText"/>
        <w:rPr>
          <w:sz w:val="20"/>
        </w:rPr>
      </w:pPr>
    </w:p>
    <w:p w14:paraId="34261B91" w14:textId="77777777" w:rsidR="00AF0683" w:rsidRDefault="00AF0683">
      <w:pPr>
        <w:pStyle w:val="BodyText"/>
        <w:spacing w:before="1"/>
        <w:rPr>
          <w:sz w:val="24"/>
        </w:rPr>
      </w:pPr>
    </w:p>
    <w:p w14:paraId="34FC4D1D" w14:textId="77777777" w:rsidR="00AF0683" w:rsidRDefault="00DE3769">
      <w:pPr>
        <w:pStyle w:val="BodyText"/>
        <w:spacing w:before="98"/>
        <w:ind w:left="1726" w:right="1086"/>
        <w:jc w:val="center"/>
        <w:rPr>
          <w:rFonts w:ascii="Garamond"/>
        </w:rPr>
      </w:pPr>
      <w:r>
        <w:rPr>
          <w:rFonts w:ascii="Garamond"/>
          <w:spacing w:val="-4"/>
        </w:rPr>
        <w:t>Step</w:t>
      </w:r>
      <w:r>
        <w:rPr>
          <w:rFonts w:ascii="Garamond"/>
          <w:spacing w:val="-1"/>
        </w:rPr>
        <w:t xml:space="preserve"> </w:t>
      </w:r>
      <w:r>
        <w:rPr>
          <w:rFonts w:ascii="Garamond"/>
          <w:spacing w:val="-4"/>
        </w:rPr>
        <w:t>7</w:t>
      </w:r>
      <w:r>
        <w:rPr>
          <w:rFonts w:ascii="Garamond"/>
          <w:spacing w:val="-1"/>
        </w:rPr>
        <w:t xml:space="preserve"> </w:t>
      </w:r>
      <w:r>
        <w:rPr>
          <w:rFonts w:ascii="Garamond"/>
          <w:spacing w:val="-4"/>
          <w:w w:val="85"/>
        </w:rPr>
        <w:t>|</w:t>
      </w:r>
      <w:r>
        <w:rPr>
          <w:rFonts w:ascii="Garamond"/>
          <w:spacing w:val="7"/>
          <w:w w:val="85"/>
        </w:rPr>
        <w:t xml:space="preserve"> </w:t>
      </w:r>
      <w:r>
        <w:rPr>
          <w:rFonts w:ascii="Garamond"/>
          <w:spacing w:val="-4"/>
        </w:rPr>
        <w:t>Stay</w:t>
      </w:r>
      <w:r>
        <w:rPr>
          <w:rFonts w:ascii="Garamond"/>
          <w:spacing w:val="-1"/>
        </w:rPr>
        <w:t xml:space="preserve"> </w:t>
      </w:r>
      <w:r>
        <w:rPr>
          <w:rFonts w:ascii="Garamond"/>
          <w:spacing w:val="-4"/>
        </w:rPr>
        <w:t>on</w:t>
      </w:r>
      <w:r>
        <w:rPr>
          <w:rFonts w:ascii="Garamond"/>
          <w:spacing w:val="-10"/>
        </w:rPr>
        <w:t xml:space="preserve"> </w:t>
      </w:r>
      <w:r>
        <w:rPr>
          <w:rFonts w:ascii="Garamond"/>
          <w:spacing w:val="-4"/>
        </w:rPr>
        <w:t>Track</w:t>
      </w:r>
    </w:p>
    <w:p w14:paraId="4E27174B" w14:textId="77777777" w:rsidR="00AF0683" w:rsidRDefault="00AF0683">
      <w:pPr>
        <w:pStyle w:val="BodyText"/>
        <w:rPr>
          <w:rFonts w:ascii="Garamond"/>
          <w:sz w:val="20"/>
        </w:rPr>
      </w:pPr>
    </w:p>
    <w:p w14:paraId="4CB57635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6884A08D" w14:textId="77777777" w:rsidR="00AF0683" w:rsidRDefault="00DE3769">
      <w:pPr>
        <w:pStyle w:val="BodyText"/>
        <w:spacing w:before="92" w:line="278" w:lineRule="auto"/>
        <w:ind w:left="1859" w:right="1213"/>
        <w:jc w:val="both"/>
      </w:pPr>
      <w:r>
        <w:rPr>
          <w:w w:val="85"/>
        </w:rPr>
        <w:t>three</w:t>
      </w:r>
      <w:r>
        <w:rPr>
          <w:spacing w:val="12"/>
          <w:w w:val="85"/>
        </w:rPr>
        <w:t xml:space="preserve"> </w:t>
      </w:r>
      <w:r>
        <w:rPr>
          <w:w w:val="85"/>
        </w:rPr>
        <w:t>months</w:t>
      </w:r>
      <w:r>
        <w:rPr>
          <w:spacing w:val="12"/>
          <w:w w:val="85"/>
        </w:rPr>
        <w:t xml:space="preserve"> </w:t>
      </w:r>
      <w:r>
        <w:rPr>
          <w:w w:val="85"/>
        </w:rPr>
        <w:t>see</w:t>
      </w:r>
      <w:r>
        <w:rPr>
          <w:spacing w:val="21"/>
          <w:w w:val="85"/>
        </w:rPr>
        <w:t xml:space="preserve"> </w:t>
      </w:r>
      <w:r>
        <w:rPr>
          <w:w w:val="85"/>
        </w:rPr>
        <w:t>the</w:t>
      </w:r>
      <w:r>
        <w:rPr>
          <w:spacing w:val="21"/>
          <w:w w:val="85"/>
        </w:rPr>
        <w:t xml:space="preserve"> </w:t>
      </w:r>
      <w:r>
        <w:rPr>
          <w:w w:val="85"/>
        </w:rPr>
        <w:t>benefits</w:t>
      </w:r>
      <w:r>
        <w:rPr>
          <w:spacing w:val="21"/>
          <w:w w:val="85"/>
        </w:rPr>
        <w:t xml:space="preserve"> </w:t>
      </w:r>
      <w:r>
        <w:rPr>
          <w:w w:val="85"/>
        </w:rPr>
        <w:t>of</w:t>
      </w:r>
      <w:r>
        <w:rPr>
          <w:spacing w:val="21"/>
          <w:w w:val="85"/>
        </w:rPr>
        <w:t xml:space="preserve"> </w:t>
      </w:r>
      <w:r>
        <w:rPr>
          <w:w w:val="85"/>
        </w:rPr>
        <w:t>your</w:t>
      </w:r>
      <w:r>
        <w:rPr>
          <w:spacing w:val="21"/>
          <w:w w:val="85"/>
        </w:rPr>
        <w:t xml:space="preserve"> </w:t>
      </w:r>
      <w:r>
        <w:rPr>
          <w:w w:val="85"/>
        </w:rPr>
        <w:t>efforts.</w:t>
      </w:r>
      <w:r>
        <w:rPr>
          <w:spacing w:val="21"/>
          <w:w w:val="85"/>
        </w:rPr>
        <w:t xml:space="preserve"> </w:t>
      </w:r>
      <w:r>
        <w:rPr>
          <w:w w:val="85"/>
        </w:rPr>
        <w:t>Your</w:t>
      </w:r>
      <w:r>
        <w:rPr>
          <w:spacing w:val="21"/>
          <w:w w:val="85"/>
        </w:rPr>
        <w:t xml:space="preserve"> </w:t>
      </w:r>
      <w:r>
        <w:rPr>
          <w:w w:val="85"/>
        </w:rPr>
        <w:t>clothes</w:t>
      </w:r>
      <w:r>
        <w:rPr>
          <w:spacing w:val="21"/>
          <w:w w:val="85"/>
        </w:rPr>
        <w:t xml:space="preserve"> </w:t>
      </w:r>
      <w:r>
        <w:rPr>
          <w:w w:val="85"/>
        </w:rPr>
        <w:t>will</w:t>
      </w:r>
      <w:r>
        <w:rPr>
          <w:spacing w:val="21"/>
          <w:w w:val="85"/>
        </w:rPr>
        <w:t xml:space="preserve"> </w:t>
      </w:r>
      <w:r>
        <w:rPr>
          <w:w w:val="85"/>
        </w:rPr>
        <w:t>start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 xml:space="preserve">to fit better. You will have </w:t>
      </w:r>
      <w:r>
        <w:rPr>
          <w:spacing w:val="-1"/>
          <w:w w:val="90"/>
        </w:rPr>
        <w:t>more energy. You’ll feel toned and gener-</w:t>
      </w:r>
      <w:r>
        <w:rPr>
          <w:spacing w:val="-61"/>
          <w:w w:val="90"/>
        </w:rPr>
        <w:t xml:space="preserve"> </w:t>
      </w:r>
      <w:r>
        <w:rPr>
          <w:spacing w:val="-4"/>
          <w:w w:val="90"/>
        </w:rPr>
        <w:t xml:space="preserve">ally healthier. Even </w:t>
      </w:r>
      <w:r>
        <w:rPr>
          <w:spacing w:val="-3"/>
          <w:w w:val="90"/>
        </w:rPr>
        <w:t>your taste buds will be transformed as you begin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savor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wiser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food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choices.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If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you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stay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course,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day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will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come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when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your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body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develops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healthy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addiction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positive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feelings</w:t>
      </w:r>
      <w:r>
        <w:rPr>
          <w:spacing w:val="-61"/>
          <w:w w:val="90"/>
        </w:rPr>
        <w:t xml:space="preserve"> </w:t>
      </w:r>
      <w:r>
        <w:rPr>
          <w:w w:val="90"/>
        </w:rPr>
        <w:t>of wellbeing that result from regular exercise, supplementation,</w:t>
      </w:r>
      <w:r>
        <w:rPr>
          <w:spacing w:val="1"/>
          <w:w w:val="9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healthy</w:t>
      </w:r>
      <w:r>
        <w:rPr>
          <w:spacing w:val="-9"/>
        </w:rPr>
        <w:t xml:space="preserve"> </w:t>
      </w:r>
      <w:r>
        <w:t>diet.</w:t>
      </w:r>
    </w:p>
    <w:p w14:paraId="43101E22" w14:textId="77777777" w:rsidR="00AF0683" w:rsidRDefault="00AF0683">
      <w:pPr>
        <w:pStyle w:val="BodyText"/>
        <w:spacing w:before="5"/>
        <w:rPr>
          <w:sz w:val="21"/>
        </w:rPr>
      </w:pPr>
    </w:p>
    <w:p w14:paraId="5C60E12E" w14:textId="77777777" w:rsidR="00AF0683" w:rsidRDefault="00DE3769">
      <w:pPr>
        <w:pStyle w:val="Heading4"/>
        <w:spacing w:before="1"/>
        <w:jc w:val="both"/>
      </w:pPr>
      <w:r>
        <w:t>Tracking</w:t>
      </w:r>
      <w:r>
        <w:rPr>
          <w:spacing w:val="23"/>
        </w:rPr>
        <w:t xml:space="preserve"> </w:t>
      </w:r>
      <w:r>
        <w:t>Your</w:t>
      </w:r>
      <w:r>
        <w:rPr>
          <w:spacing w:val="23"/>
        </w:rPr>
        <w:t xml:space="preserve"> </w:t>
      </w:r>
      <w:r>
        <w:t>Monthly</w:t>
      </w:r>
      <w:r>
        <w:rPr>
          <w:spacing w:val="23"/>
        </w:rPr>
        <w:t xml:space="preserve"> </w:t>
      </w:r>
      <w:r>
        <w:t>Progress</w:t>
      </w:r>
    </w:p>
    <w:p w14:paraId="0BAB91F5" w14:textId="77777777" w:rsidR="00AF0683" w:rsidRDefault="00DE3769">
      <w:pPr>
        <w:pStyle w:val="BodyText"/>
        <w:spacing w:before="96" w:line="278" w:lineRule="auto"/>
        <w:ind w:left="1860" w:right="1216"/>
        <w:jc w:val="both"/>
      </w:pPr>
      <w:r>
        <w:rPr>
          <w:w w:val="90"/>
        </w:rPr>
        <w:t>As a means of measuring your longer-term progress, especially if</w:t>
      </w:r>
      <w:r>
        <w:rPr>
          <w:spacing w:val="1"/>
          <w:w w:val="90"/>
        </w:rPr>
        <w:t xml:space="preserve"> </w:t>
      </w:r>
      <w:r>
        <w:rPr>
          <w:w w:val="90"/>
        </w:rPr>
        <w:t>weight</w:t>
      </w:r>
      <w:r>
        <w:rPr>
          <w:spacing w:val="-10"/>
          <w:w w:val="90"/>
        </w:rPr>
        <w:t xml:space="preserve"> </w:t>
      </w:r>
      <w:r>
        <w:rPr>
          <w:w w:val="90"/>
        </w:rPr>
        <w:t>loss</w:t>
      </w:r>
      <w:r>
        <w:rPr>
          <w:spacing w:val="-10"/>
          <w:w w:val="90"/>
        </w:rPr>
        <w:t xml:space="preserve"> </w:t>
      </w:r>
      <w:r>
        <w:rPr>
          <w:w w:val="90"/>
        </w:rPr>
        <w:t>or</w:t>
      </w:r>
      <w:r>
        <w:rPr>
          <w:spacing w:val="-10"/>
          <w:w w:val="90"/>
        </w:rPr>
        <w:t xml:space="preserve"> </w:t>
      </w:r>
      <w:r>
        <w:rPr>
          <w:w w:val="90"/>
        </w:rPr>
        <w:t>body</w:t>
      </w:r>
      <w:r>
        <w:rPr>
          <w:spacing w:val="-9"/>
          <w:w w:val="90"/>
        </w:rPr>
        <w:t xml:space="preserve"> </w:t>
      </w:r>
      <w:r>
        <w:rPr>
          <w:w w:val="90"/>
        </w:rPr>
        <w:t>shape</w:t>
      </w:r>
      <w:r>
        <w:rPr>
          <w:spacing w:val="-10"/>
          <w:w w:val="90"/>
        </w:rPr>
        <w:t xml:space="preserve"> </w:t>
      </w:r>
      <w:r>
        <w:rPr>
          <w:w w:val="90"/>
        </w:rPr>
        <w:t>change</w:t>
      </w:r>
      <w:r>
        <w:rPr>
          <w:spacing w:val="-10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among</w:t>
      </w:r>
      <w:r>
        <w:rPr>
          <w:spacing w:val="-10"/>
          <w:w w:val="90"/>
        </w:rPr>
        <w:t xml:space="preserve"> </w:t>
      </w:r>
      <w:r>
        <w:rPr>
          <w:w w:val="90"/>
        </w:rPr>
        <w:t>your</w:t>
      </w:r>
      <w:r>
        <w:rPr>
          <w:spacing w:val="-10"/>
          <w:w w:val="90"/>
        </w:rPr>
        <w:t xml:space="preserve"> </w:t>
      </w:r>
      <w:r>
        <w:rPr>
          <w:w w:val="90"/>
        </w:rPr>
        <w:t>goals,</w:t>
      </w:r>
      <w:r>
        <w:rPr>
          <w:spacing w:val="-9"/>
          <w:w w:val="90"/>
        </w:rPr>
        <w:t xml:space="preserve"> </w:t>
      </w:r>
      <w:r>
        <w:rPr>
          <w:w w:val="90"/>
        </w:rPr>
        <w:t>I</w:t>
      </w:r>
      <w:r>
        <w:rPr>
          <w:spacing w:val="-10"/>
          <w:w w:val="90"/>
        </w:rPr>
        <w:t xml:space="preserve"> </w:t>
      </w:r>
      <w:r>
        <w:rPr>
          <w:w w:val="90"/>
        </w:rPr>
        <w:t>advise</w:t>
      </w:r>
      <w:r>
        <w:rPr>
          <w:spacing w:val="-10"/>
          <w:w w:val="90"/>
        </w:rPr>
        <w:t xml:space="preserve"> </w:t>
      </w:r>
      <w:r>
        <w:rPr>
          <w:w w:val="90"/>
        </w:rPr>
        <w:t>you</w:t>
      </w:r>
      <w:r>
        <w:rPr>
          <w:spacing w:val="-60"/>
          <w:w w:val="90"/>
        </w:rPr>
        <w:t xml:space="preserve"> </w:t>
      </w:r>
      <w:r>
        <w:rPr>
          <w:w w:val="90"/>
        </w:rPr>
        <w:t>to complete a Monthly Body Shape Assessment (Appendix 4). The</w:t>
      </w:r>
      <w:r>
        <w:rPr>
          <w:spacing w:val="1"/>
          <w:w w:val="90"/>
        </w:rPr>
        <w:t xml:space="preserve"> </w:t>
      </w:r>
      <w:r>
        <w:rPr>
          <w:w w:val="85"/>
        </w:rPr>
        <w:t>Assessment is a useful yardstick for tracking changes to your body’s</w:t>
      </w:r>
      <w:r>
        <w:rPr>
          <w:spacing w:val="1"/>
          <w:w w:val="85"/>
        </w:rPr>
        <w:t xml:space="preserve"> </w:t>
      </w:r>
      <w:r>
        <w:rPr>
          <w:spacing w:val="-3"/>
          <w:w w:val="90"/>
        </w:rPr>
        <w:t>dimensions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over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time.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Recording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your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waist,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hip,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chest,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bicep,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thigh,</w:t>
      </w:r>
      <w:r>
        <w:rPr>
          <w:spacing w:val="-61"/>
          <w:w w:val="90"/>
        </w:rPr>
        <w:t xml:space="preserve"> </w:t>
      </w:r>
      <w:r>
        <w:rPr>
          <w:w w:val="90"/>
        </w:rPr>
        <w:t>and calf measurements will confirm your changing contours, over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 xml:space="preserve">and above any </w:t>
      </w:r>
      <w:r>
        <w:rPr>
          <w:spacing w:val="-3"/>
          <w:w w:val="90"/>
        </w:rPr>
        <w:t>weight changes you may experience, and bolster your</w:t>
      </w:r>
      <w:r>
        <w:rPr>
          <w:spacing w:val="-61"/>
          <w:w w:val="90"/>
        </w:rPr>
        <w:t xml:space="preserve"> </w:t>
      </w:r>
      <w:r>
        <w:rPr>
          <w:w w:val="90"/>
        </w:rPr>
        <w:t>resolve to continue. Note your starting measurements today as a</w:t>
      </w:r>
      <w:r>
        <w:rPr>
          <w:spacing w:val="1"/>
          <w:w w:val="90"/>
        </w:rPr>
        <w:t xml:space="preserve"> </w:t>
      </w:r>
      <w:r>
        <w:rPr>
          <w:w w:val="90"/>
        </w:rPr>
        <w:t>baseline and make extra copies of the form if you wish to continue</w:t>
      </w:r>
      <w:r>
        <w:rPr>
          <w:spacing w:val="-61"/>
          <w:w w:val="90"/>
        </w:rPr>
        <w:t xml:space="preserve"> </w:t>
      </w:r>
      <w:r>
        <w:t>tracking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r>
        <w:t>more</w:t>
      </w:r>
      <w:r>
        <w:rPr>
          <w:spacing w:val="-12"/>
        </w:rPr>
        <w:t xml:space="preserve"> </w:t>
      </w:r>
      <w:r>
        <w:t>than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year.</w:t>
      </w:r>
    </w:p>
    <w:p w14:paraId="500B1B3A" w14:textId="77777777" w:rsidR="00AF0683" w:rsidRDefault="00AF0683">
      <w:pPr>
        <w:pStyle w:val="BodyText"/>
        <w:spacing w:before="7"/>
        <w:rPr>
          <w:sz w:val="21"/>
        </w:rPr>
      </w:pPr>
    </w:p>
    <w:p w14:paraId="552054E3" w14:textId="77777777" w:rsidR="00AF0683" w:rsidRDefault="00DE3769">
      <w:pPr>
        <w:pStyle w:val="Heading4"/>
        <w:spacing w:before="1"/>
        <w:jc w:val="both"/>
      </w:pPr>
      <w:r>
        <w:t>Other</w:t>
      </w:r>
      <w:r>
        <w:rPr>
          <w:spacing w:val="9"/>
        </w:rPr>
        <w:t xml:space="preserve"> </w:t>
      </w:r>
      <w:r>
        <w:t>Important</w:t>
      </w:r>
      <w:r>
        <w:rPr>
          <w:spacing w:val="10"/>
        </w:rPr>
        <w:t xml:space="preserve"> </w:t>
      </w:r>
      <w:r>
        <w:t>Resources</w:t>
      </w:r>
    </w:p>
    <w:p w14:paraId="546579FB" w14:textId="77777777" w:rsidR="00AF0683" w:rsidRDefault="00DE3769">
      <w:pPr>
        <w:pStyle w:val="BodyText"/>
        <w:spacing w:before="96" w:line="278" w:lineRule="auto"/>
        <w:ind w:left="1860" w:right="1218"/>
        <w:jc w:val="both"/>
      </w:pPr>
      <w:r>
        <w:rPr>
          <w:w w:val="85"/>
        </w:rPr>
        <w:t>In</w:t>
      </w:r>
      <w:r>
        <w:rPr>
          <w:spacing w:val="-5"/>
          <w:w w:val="85"/>
        </w:rPr>
        <w:t xml:space="preserve"> </w:t>
      </w:r>
      <w:r>
        <w:rPr>
          <w:w w:val="85"/>
        </w:rPr>
        <w:t>addition</w:t>
      </w:r>
      <w:r>
        <w:rPr>
          <w:spacing w:val="-5"/>
          <w:w w:val="85"/>
        </w:rPr>
        <w:t xml:space="preserve"> </w:t>
      </w:r>
      <w:r>
        <w:rPr>
          <w:w w:val="85"/>
        </w:rPr>
        <w:t>to</w:t>
      </w:r>
      <w:r>
        <w:rPr>
          <w:spacing w:val="-4"/>
          <w:w w:val="85"/>
        </w:rPr>
        <w:t xml:space="preserve"> </w:t>
      </w:r>
      <w:r>
        <w:rPr>
          <w:w w:val="85"/>
        </w:rPr>
        <w:t>these</w:t>
      </w:r>
      <w:r>
        <w:rPr>
          <w:spacing w:val="-5"/>
          <w:w w:val="85"/>
        </w:rPr>
        <w:t xml:space="preserve"> </w:t>
      </w:r>
      <w:r>
        <w:rPr>
          <w:w w:val="85"/>
        </w:rPr>
        <w:t>strategies</w:t>
      </w:r>
      <w:r>
        <w:rPr>
          <w:spacing w:val="-5"/>
          <w:w w:val="85"/>
        </w:rPr>
        <w:t xml:space="preserve"> </w:t>
      </w:r>
      <w:r>
        <w:rPr>
          <w:w w:val="85"/>
        </w:rPr>
        <w:t>for</w:t>
      </w:r>
      <w:r>
        <w:rPr>
          <w:spacing w:val="-4"/>
          <w:w w:val="85"/>
        </w:rPr>
        <w:t xml:space="preserve"> </w:t>
      </w:r>
      <w:r>
        <w:rPr>
          <w:w w:val="85"/>
        </w:rPr>
        <w:t>staying</w:t>
      </w:r>
      <w:r>
        <w:rPr>
          <w:spacing w:val="-5"/>
          <w:w w:val="85"/>
        </w:rPr>
        <w:t xml:space="preserve"> </w:t>
      </w:r>
      <w:r>
        <w:rPr>
          <w:w w:val="85"/>
        </w:rPr>
        <w:t>on</w:t>
      </w:r>
      <w:r>
        <w:rPr>
          <w:spacing w:val="-5"/>
          <w:w w:val="85"/>
        </w:rPr>
        <w:t xml:space="preserve"> </w:t>
      </w:r>
      <w:r>
        <w:rPr>
          <w:w w:val="85"/>
        </w:rPr>
        <w:t>track,</w:t>
      </w:r>
      <w:r>
        <w:rPr>
          <w:spacing w:val="-4"/>
          <w:w w:val="85"/>
        </w:rPr>
        <w:t xml:space="preserve"> </w:t>
      </w:r>
      <w:r>
        <w:rPr>
          <w:w w:val="85"/>
        </w:rPr>
        <w:t>there</w:t>
      </w:r>
      <w:r>
        <w:rPr>
          <w:spacing w:val="-5"/>
          <w:w w:val="85"/>
        </w:rPr>
        <w:t xml:space="preserve"> </w:t>
      </w:r>
      <w:r>
        <w:rPr>
          <w:w w:val="85"/>
        </w:rPr>
        <w:t>are</w:t>
      </w:r>
      <w:r>
        <w:rPr>
          <w:spacing w:val="-5"/>
          <w:w w:val="85"/>
        </w:rPr>
        <w:t xml:space="preserve"> </w:t>
      </w:r>
      <w:r>
        <w:rPr>
          <w:w w:val="85"/>
        </w:rPr>
        <w:t>a</w:t>
      </w:r>
      <w:r>
        <w:rPr>
          <w:spacing w:val="-4"/>
          <w:w w:val="85"/>
        </w:rPr>
        <w:t xml:space="preserve"> </w:t>
      </w:r>
      <w:r>
        <w:rPr>
          <w:w w:val="85"/>
        </w:rPr>
        <w:t>number</w:t>
      </w:r>
      <w:r>
        <w:rPr>
          <w:spacing w:val="-58"/>
          <w:w w:val="85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highly</w:t>
      </w:r>
      <w:r>
        <w:rPr>
          <w:spacing w:val="-10"/>
          <w:w w:val="90"/>
        </w:rPr>
        <w:t xml:space="preserve"> </w:t>
      </w:r>
      <w:r>
        <w:rPr>
          <w:w w:val="90"/>
        </w:rPr>
        <w:t>effective</w:t>
      </w:r>
      <w:r>
        <w:rPr>
          <w:spacing w:val="-9"/>
          <w:w w:val="90"/>
        </w:rPr>
        <w:t xml:space="preserve"> </w:t>
      </w:r>
      <w:r>
        <w:rPr>
          <w:w w:val="90"/>
        </w:rPr>
        <w:t>resources</w:t>
      </w:r>
      <w:r>
        <w:rPr>
          <w:spacing w:val="-10"/>
          <w:w w:val="90"/>
        </w:rPr>
        <w:t xml:space="preserve"> </w:t>
      </w:r>
      <w:r>
        <w:rPr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w w:val="90"/>
        </w:rPr>
        <w:t>I</w:t>
      </w:r>
      <w:r>
        <w:rPr>
          <w:spacing w:val="-10"/>
          <w:w w:val="90"/>
        </w:rPr>
        <w:t xml:space="preserve"> </w:t>
      </w:r>
      <w:r>
        <w:rPr>
          <w:w w:val="90"/>
        </w:rPr>
        <w:t>have</w:t>
      </w:r>
      <w:r>
        <w:rPr>
          <w:spacing w:val="-9"/>
          <w:w w:val="90"/>
        </w:rPr>
        <w:t xml:space="preserve"> </w:t>
      </w:r>
      <w:r>
        <w:rPr>
          <w:w w:val="90"/>
        </w:rPr>
        <w:t>found</w:t>
      </w:r>
      <w:r>
        <w:rPr>
          <w:spacing w:val="-10"/>
          <w:w w:val="90"/>
        </w:rPr>
        <w:t xml:space="preserve"> </w:t>
      </w:r>
      <w:r>
        <w:rPr>
          <w:w w:val="90"/>
        </w:rPr>
        <w:t>invaluable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my</w:t>
      </w:r>
      <w:r>
        <w:rPr>
          <w:spacing w:val="-9"/>
          <w:w w:val="90"/>
        </w:rPr>
        <w:t xml:space="preserve"> </w:t>
      </w:r>
      <w:r>
        <w:rPr>
          <w:w w:val="90"/>
        </w:rPr>
        <w:t>own</w:t>
      </w:r>
      <w:r>
        <w:rPr>
          <w:spacing w:val="-61"/>
          <w:w w:val="90"/>
        </w:rPr>
        <w:t xml:space="preserve"> </w:t>
      </w:r>
      <w:r>
        <w:t>life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working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patients.</w:t>
      </w:r>
    </w:p>
    <w:p w14:paraId="54057324" w14:textId="77777777" w:rsidR="00AF0683" w:rsidRDefault="00DE3769">
      <w:pPr>
        <w:pStyle w:val="ListParagraph"/>
        <w:numPr>
          <w:ilvl w:val="0"/>
          <w:numId w:val="7"/>
        </w:numPr>
        <w:tabs>
          <w:tab w:val="left" w:pos="2540"/>
        </w:tabs>
        <w:spacing w:before="102"/>
        <w:ind w:hanging="177"/>
        <w:jc w:val="both"/>
      </w:pPr>
      <w:r>
        <w:rPr>
          <w:w w:val="90"/>
        </w:rPr>
        <w:t>Health</w:t>
      </w:r>
      <w:r>
        <w:rPr>
          <w:spacing w:val="-7"/>
          <w:w w:val="90"/>
        </w:rPr>
        <w:t xml:space="preserve"> </w:t>
      </w:r>
      <w:r>
        <w:rPr>
          <w:w w:val="90"/>
        </w:rPr>
        <w:t>Magazines</w:t>
      </w:r>
    </w:p>
    <w:p w14:paraId="701F0790" w14:textId="77777777" w:rsidR="00AF0683" w:rsidRDefault="00DE3769">
      <w:pPr>
        <w:pStyle w:val="BodyText"/>
        <w:spacing w:before="114" w:line="278" w:lineRule="auto"/>
        <w:ind w:left="2579" w:right="1211"/>
      </w:pPr>
      <w:r>
        <w:rPr>
          <w:w w:val="85"/>
        </w:rPr>
        <w:t>Converts</w:t>
      </w:r>
      <w:r>
        <w:rPr>
          <w:spacing w:val="6"/>
          <w:w w:val="85"/>
        </w:rPr>
        <w:t xml:space="preserve"> </w:t>
      </w:r>
      <w:r>
        <w:rPr>
          <w:w w:val="85"/>
        </w:rPr>
        <w:t>to</w:t>
      </w:r>
      <w:r>
        <w:rPr>
          <w:spacing w:val="6"/>
          <w:w w:val="85"/>
        </w:rPr>
        <w:t xml:space="preserve"> </w:t>
      </w:r>
      <w:r>
        <w:rPr>
          <w:w w:val="85"/>
        </w:rPr>
        <w:t>the</w:t>
      </w:r>
      <w:r>
        <w:rPr>
          <w:spacing w:val="6"/>
          <w:w w:val="85"/>
        </w:rPr>
        <w:t xml:space="preserve"> </w:t>
      </w:r>
      <w:r>
        <w:rPr>
          <w:w w:val="85"/>
        </w:rPr>
        <w:t>wellness</w:t>
      </w:r>
      <w:r>
        <w:rPr>
          <w:spacing w:val="6"/>
          <w:w w:val="85"/>
        </w:rPr>
        <w:t xml:space="preserve"> </w:t>
      </w:r>
      <w:r>
        <w:rPr>
          <w:w w:val="85"/>
        </w:rPr>
        <w:t>lifestyle</w:t>
      </w:r>
      <w:r>
        <w:rPr>
          <w:spacing w:val="6"/>
          <w:w w:val="85"/>
        </w:rPr>
        <w:t xml:space="preserve"> </w:t>
      </w:r>
      <w:r>
        <w:rPr>
          <w:w w:val="85"/>
        </w:rPr>
        <w:t>want</w:t>
      </w:r>
      <w:r>
        <w:rPr>
          <w:spacing w:val="6"/>
          <w:w w:val="85"/>
        </w:rPr>
        <w:t xml:space="preserve"> </w:t>
      </w:r>
      <w:r>
        <w:rPr>
          <w:w w:val="85"/>
        </w:rPr>
        <w:t>to</w:t>
      </w:r>
      <w:r>
        <w:rPr>
          <w:spacing w:val="6"/>
          <w:w w:val="85"/>
        </w:rPr>
        <w:t xml:space="preserve"> </w:t>
      </w:r>
      <w:r>
        <w:rPr>
          <w:w w:val="85"/>
        </w:rPr>
        <w:t>stay</w:t>
      </w:r>
      <w:r>
        <w:rPr>
          <w:spacing w:val="6"/>
          <w:w w:val="85"/>
        </w:rPr>
        <w:t xml:space="preserve"> </w:t>
      </w:r>
      <w:r>
        <w:rPr>
          <w:w w:val="85"/>
        </w:rPr>
        <w:t>up</w:t>
      </w:r>
      <w:r>
        <w:rPr>
          <w:spacing w:val="6"/>
          <w:w w:val="85"/>
        </w:rPr>
        <w:t xml:space="preserve"> </w:t>
      </w:r>
      <w:r>
        <w:rPr>
          <w:w w:val="85"/>
        </w:rPr>
        <w:t>to</w:t>
      </w:r>
      <w:r>
        <w:rPr>
          <w:spacing w:val="6"/>
          <w:w w:val="85"/>
        </w:rPr>
        <w:t xml:space="preserve"> </w:t>
      </w:r>
      <w:r>
        <w:rPr>
          <w:w w:val="85"/>
        </w:rPr>
        <w:t>date</w:t>
      </w:r>
      <w:r>
        <w:rPr>
          <w:spacing w:val="6"/>
          <w:w w:val="85"/>
        </w:rPr>
        <w:t xml:space="preserve"> </w:t>
      </w:r>
      <w:r>
        <w:rPr>
          <w:w w:val="85"/>
        </w:rPr>
        <w:t>with</w:t>
      </w:r>
      <w:r>
        <w:rPr>
          <w:spacing w:val="-57"/>
          <w:w w:val="85"/>
        </w:rPr>
        <w:t xml:space="preserve"> </w:t>
      </w:r>
      <w:r>
        <w:rPr>
          <w:w w:val="90"/>
        </w:rPr>
        <w:t>the scientific research relating to health, and I have found</w:t>
      </w:r>
      <w:r>
        <w:rPr>
          <w:spacing w:val="1"/>
          <w:w w:val="90"/>
        </w:rPr>
        <w:t xml:space="preserve"> </w:t>
      </w:r>
      <w:r>
        <w:rPr>
          <w:w w:val="90"/>
        </w:rPr>
        <w:t>that</w:t>
      </w:r>
      <w:r>
        <w:rPr>
          <w:spacing w:val="7"/>
          <w:w w:val="90"/>
        </w:rPr>
        <w:t xml:space="preserve"> </w:t>
      </w:r>
      <w:r>
        <w:rPr>
          <w:w w:val="90"/>
        </w:rPr>
        <w:t>those</w:t>
      </w:r>
      <w:r>
        <w:rPr>
          <w:spacing w:val="8"/>
          <w:w w:val="90"/>
        </w:rPr>
        <w:t xml:space="preserve"> </w:t>
      </w:r>
      <w:r>
        <w:rPr>
          <w:w w:val="90"/>
        </w:rPr>
        <w:t>who</w:t>
      </w:r>
      <w:r>
        <w:rPr>
          <w:spacing w:val="8"/>
          <w:w w:val="90"/>
        </w:rPr>
        <w:t xml:space="preserve"> </w:t>
      </w:r>
      <w:r>
        <w:rPr>
          <w:w w:val="90"/>
        </w:rPr>
        <w:t>continue</w:t>
      </w:r>
      <w:r>
        <w:rPr>
          <w:spacing w:val="8"/>
          <w:w w:val="90"/>
        </w:rPr>
        <w:t xml:space="preserve"> </w:t>
      </w:r>
      <w:r>
        <w:rPr>
          <w:w w:val="90"/>
        </w:rPr>
        <w:t>to</w:t>
      </w:r>
      <w:r>
        <w:rPr>
          <w:spacing w:val="8"/>
          <w:w w:val="90"/>
        </w:rPr>
        <w:t xml:space="preserve"> </w:t>
      </w:r>
      <w:r>
        <w:rPr>
          <w:w w:val="90"/>
        </w:rPr>
        <w:t>educate</w:t>
      </w:r>
      <w:r>
        <w:rPr>
          <w:spacing w:val="7"/>
          <w:w w:val="90"/>
        </w:rPr>
        <w:t xml:space="preserve"> </w:t>
      </w:r>
      <w:r>
        <w:rPr>
          <w:w w:val="90"/>
        </w:rPr>
        <w:t>themselves</w:t>
      </w:r>
      <w:r>
        <w:rPr>
          <w:spacing w:val="8"/>
          <w:w w:val="90"/>
        </w:rPr>
        <w:t xml:space="preserve"> </w:t>
      </w:r>
      <w:r>
        <w:rPr>
          <w:w w:val="90"/>
        </w:rPr>
        <w:t>on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1"/>
          <w:w w:val="90"/>
        </w:rPr>
        <w:t xml:space="preserve"> </w:t>
      </w:r>
      <w:r>
        <w:rPr>
          <w:w w:val="85"/>
        </w:rPr>
        <w:t>subject</w:t>
      </w:r>
      <w:r>
        <w:rPr>
          <w:spacing w:val="3"/>
          <w:w w:val="85"/>
        </w:rPr>
        <w:t xml:space="preserve"> </w:t>
      </w:r>
      <w:r>
        <w:rPr>
          <w:w w:val="85"/>
        </w:rPr>
        <w:t>remain</w:t>
      </w:r>
      <w:r>
        <w:rPr>
          <w:spacing w:val="3"/>
          <w:w w:val="85"/>
        </w:rPr>
        <w:t xml:space="preserve"> </w:t>
      </w:r>
      <w:r>
        <w:rPr>
          <w:w w:val="85"/>
        </w:rPr>
        <w:t>more</w:t>
      </w:r>
      <w:r>
        <w:rPr>
          <w:spacing w:val="3"/>
          <w:w w:val="85"/>
        </w:rPr>
        <w:t xml:space="preserve"> </w:t>
      </w:r>
      <w:r>
        <w:rPr>
          <w:w w:val="85"/>
        </w:rPr>
        <w:t>connected</w:t>
      </w:r>
      <w:r>
        <w:rPr>
          <w:spacing w:val="3"/>
          <w:w w:val="85"/>
        </w:rPr>
        <w:t xml:space="preserve"> </w:t>
      </w:r>
      <w:r>
        <w:rPr>
          <w:w w:val="85"/>
        </w:rPr>
        <w:t>to</w:t>
      </w:r>
      <w:r>
        <w:rPr>
          <w:spacing w:val="3"/>
          <w:w w:val="85"/>
        </w:rPr>
        <w:t xml:space="preserve"> </w:t>
      </w:r>
      <w:r>
        <w:rPr>
          <w:w w:val="85"/>
        </w:rPr>
        <w:t>the</w:t>
      </w:r>
      <w:r>
        <w:rPr>
          <w:spacing w:val="3"/>
          <w:w w:val="85"/>
        </w:rPr>
        <w:t xml:space="preserve"> </w:t>
      </w:r>
      <w:r>
        <w:rPr>
          <w:w w:val="85"/>
        </w:rPr>
        <w:t>principles</w:t>
      </w:r>
      <w:r>
        <w:rPr>
          <w:spacing w:val="3"/>
          <w:w w:val="85"/>
        </w:rPr>
        <w:t xml:space="preserve"> </w:t>
      </w:r>
      <w:r>
        <w:rPr>
          <w:w w:val="85"/>
        </w:rPr>
        <w:t>of</w:t>
      </w:r>
      <w:r>
        <w:rPr>
          <w:spacing w:val="3"/>
          <w:w w:val="85"/>
        </w:rPr>
        <w:t xml:space="preserve"> </w:t>
      </w:r>
      <w:r>
        <w:rPr>
          <w:w w:val="85"/>
        </w:rPr>
        <w:t>healthy</w:t>
      </w:r>
      <w:r>
        <w:rPr>
          <w:spacing w:val="1"/>
          <w:w w:val="85"/>
        </w:rPr>
        <w:t xml:space="preserve"> </w:t>
      </w:r>
      <w:r>
        <w:rPr>
          <w:w w:val="90"/>
        </w:rPr>
        <w:t>living.</w:t>
      </w:r>
      <w:r>
        <w:rPr>
          <w:spacing w:val="-1"/>
          <w:w w:val="90"/>
        </w:rPr>
        <w:t xml:space="preserve"> </w:t>
      </w:r>
      <w:r>
        <w:rPr>
          <w:w w:val="90"/>
        </w:rPr>
        <w:t>There</w:t>
      </w:r>
      <w:r>
        <w:rPr>
          <w:spacing w:val="-1"/>
          <w:w w:val="90"/>
        </w:rPr>
        <w:t xml:space="preserve"> </w:t>
      </w:r>
      <w:r>
        <w:rPr>
          <w:w w:val="90"/>
        </w:rPr>
        <w:t>are many</w:t>
      </w:r>
      <w:r>
        <w:rPr>
          <w:spacing w:val="-1"/>
          <w:w w:val="90"/>
        </w:rPr>
        <w:t xml:space="preserve"> </w:t>
      </w:r>
      <w:r>
        <w:rPr>
          <w:w w:val="90"/>
        </w:rPr>
        <w:t>excellent magazines</w:t>
      </w:r>
      <w:r>
        <w:rPr>
          <w:spacing w:val="-1"/>
          <w:w w:val="90"/>
        </w:rPr>
        <w:t xml:space="preserve"> </w:t>
      </w:r>
      <w:r>
        <w:rPr>
          <w:w w:val="90"/>
        </w:rPr>
        <w:t>designed</w:t>
      </w:r>
      <w:r>
        <w:rPr>
          <w:spacing w:val="-1"/>
          <w:w w:val="90"/>
        </w:rPr>
        <w:t xml:space="preserve"> </w:t>
      </w:r>
      <w:r>
        <w:rPr>
          <w:w w:val="90"/>
        </w:rPr>
        <w:t>for</w:t>
      </w:r>
    </w:p>
    <w:p w14:paraId="71721732" w14:textId="77777777" w:rsidR="00AF0683" w:rsidRDefault="00AF0683">
      <w:pPr>
        <w:spacing w:line="278" w:lineRule="auto"/>
        <w:sectPr w:rsidR="00AF0683">
          <w:headerReference w:type="default" r:id="rId875"/>
          <w:footerReference w:type="default" r:id="rId876"/>
          <w:pgSz w:w="12240" w:h="15840"/>
          <w:pgMar w:top="1440" w:right="1680" w:bottom="2240" w:left="1040" w:header="360" w:footer="2059" w:gutter="0"/>
          <w:cols w:space="720"/>
        </w:sectPr>
      </w:pPr>
    </w:p>
    <w:p w14:paraId="40F0CAFB" w14:textId="77777777" w:rsidR="00AF0683" w:rsidRDefault="00066724">
      <w:pPr>
        <w:pStyle w:val="BodyText"/>
        <w:rPr>
          <w:sz w:val="20"/>
        </w:rPr>
      </w:pPr>
      <w:r>
        <w:lastRenderedPageBreak/>
        <w:pict w14:anchorId="55D7F9B3">
          <v:group id="docshapegroup4546" o:spid="_x0000_s1475" style="position:absolute;margin-left:36pt;margin-top:372pt;width:24pt;height:48pt;z-index:16297984;mso-position-horizontal-relative:page;mso-position-vertical-relative:page" coordorigin="720,7440" coordsize="480,960">
            <v:shape id="docshape4547" o:spid="_x0000_s1477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548" o:spid="_x0000_s1476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99336C5">
          <v:group id="docshapegroup4549" o:spid="_x0000_s1472" style="position:absolute;margin-left:552pt;margin-top:372pt;width:24pt;height:48pt;z-index:16298496;mso-position-horizontal-relative:page;mso-position-vertical-relative:page" coordorigin="11040,7440" coordsize="480,960">
            <v:shape id="docshape4550" o:spid="_x0000_s1474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551" o:spid="_x0000_s1473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0A7D5B9" w14:textId="77777777" w:rsidR="00AF0683" w:rsidRDefault="00AF0683">
      <w:pPr>
        <w:pStyle w:val="BodyText"/>
        <w:rPr>
          <w:sz w:val="20"/>
        </w:rPr>
      </w:pPr>
    </w:p>
    <w:p w14:paraId="71BF128A" w14:textId="77777777" w:rsidR="00AF0683" w:rsidRDefault="00AF0683">
      <w:pPr>
        <w:pStyle w:val="BodyText"/>
        <w:spacing w:before="10"/>
        <w:rPr>
          <w:sz w:val="24"/>
        </w:rPr>
      </w:pPr>
    </w:p>
    <w:p w14:paraId="4A372D8C" w14:textId="18AEB97F" w:rsidR="00AF0683" w:rsidRDefault="00DE3769" w:rsidP="00DF0DC0">
      <w:pPr>
        <w:pStyle w:val="BodyText"/>
        <w:spacing w:before="115"/>
        <w:ind w:left="3121" w:firstLine="479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41DB1F9D" w14:textId="77777777" w:rsidR="00AF0683" w:rsidRDefault="00AF0683">
      <w:pPr>
        <w:pStyle w:val="BodyText"/>
        <w:rPr>
          <w:rFonts w:ascii="Arial"/>
          <w:sz w:val="20"/>
        </w:rPr>
      </w:pPr>
    </w:p>
    <w:p w14:paraId="0E589604" w14:textId="77777777" w:rsidR="00AF0683" w:rsidRDefault="00AF0683">
      <w:pPr>
        <w:pStyle w:val="BodyText"/>
        <w:spacing w:before="6"/>
        <w:rPr>
          <w:rFonts w:ascii="Arial"/>
        </w:rPr>
      </w:pPr>
    </w:p>
    <w:p w14:paraId="777FD1F8" w14:textId="77777777" w:rsidR="00AF0683" w:rsidRDefault="00DE3769">
      <w:pPr>
        <w:pStyle w:val="BodyText"/>
        <w:spacing w:before="92" w:line="278" w:lineRule="auto"/>
        <w:ind w:left="2580" w:right="1297"/>
        <w:jc w:val="both"/>
      </w:pPr>
      <w:r>
        <w:rPr>
          <w:w w:val="85"/>
        </w:rPr>
        <w:t>the general consumer that inform and entertain in everyday</w:t>
      </w:r>
      <w:r>
        <w:rPr>
          <w:spacing w:val="1"/>
          <w:w w:val="85"/>
        </w:rPr>
        <w:t xml:space="preserve"> </w:t>
      </w:r>
      <w:r>
        <w:rPr>
          <w:w w:val="90"/>
        </w:rPr>
        <w:t>language. I especially recommend the following, but check</w:t>
      </w:r>
      <w:r>
        <w:rPr>
          <w:spacing w:val="-61"/>
          <w:w w:val="90"/>
        </w:rPr>
        <w:t xml:space="preserve"> </w:t>
      </w:r>
      <w:r>
        <w:rPr>
          <w:w w:val="90"/>
        </w:rPr>
        <w:t>out a well-stocked magazine stand or your local library for</w:t>
      </w:r>
      <w:r>
        <w:rPr>
          <w:spacing w:val="-62"/>
          <w:w w:val="9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broadest</w:t>
      </w:r>
      <w:r>
        <w:rPr>
          <w:spacing w:val="-11"/>
        </w:rPr>
        <w:t xml:space="preserve"> </w:t>
      </w:r>
      <w:r>
        <w:t>selection.</w:t>
      </w:r>
    </w:p>
    <w:p w14:paraId="7DA711F9" w14:textId="77777777" w:rsidR="00AF0683" w:rsidRDefault="00DE3769">
      <w:pPr>
        <w:tabs>
          <w:tab w:val="left" w:pos="4739"/>
        </w:tabs>
        <w:spacing w:before="106"/>
        <w:ind w:left="2580"/>
        <w:rPr>
          <w:rFonts w:ascii="Book Antiqua" w:hAnsi="Book Antiqua"/>
          <w:i/>
        </w:rPr>
      </w:pPr>
      <w:r>
        <w:rPr>
          <w:rFonts w:ascii="Book Antiqua" w:hAnsi="Book Antiqua"/>
          <w:i/>
          <w:w w:val="105"/>
        </w:rPr>
        <w:t>Longevity</w:t>
      </w:r>
      <w:r>
        <w:rPr>
          <w:rFonts w:ascii="Book Antiqua" w:hAnsi="Book Antiqua"/>
          <w:i/>
          <w:w w:val="105"/>
        </w:rPr>
        <w:tab/>
        <w:t>Men’s</w:t>
      </w:r>
      <w:r>
        <w:rPr>
          <w:rFonts w:ascii="Book Antiqua" w:hAnsi="Book Antiqua"/>
          <w:i/>
          <w:spacing w:val="-12"/>
          <w:w w:val="105"/>
        </w:rPr>
        <w:t xml:space="preserve"> </w:t>
      </w:r>
      <w:r>
        <w:rPr>
          <w:rFonts w:ascii="Book Antiqua" w:hAnsi="Book Antiqua"/>
          <w:i/>
          <w:w w:val="105"/>
        </w:rPr>
        <w:t>Health</w:t>
      </w:r>
    </w:p>
    <w:p w14:paraId="0D697977" w14:textId="77777777" w:rsidR="00AF0683" w:rsidRDefault="00DE3769">
      <w:pPr>
        <w:tabs>
          <w:tab w:val="left" w:pos="4739"/>
        </w:tabs>
        <w:spacing w:before="107"/>
        <w:ind w:left="2580"/>
        <w:rPr>
          <w:rFonts w:ascii="Book Antiqua"/>
          <w:i/>
        </w:rPr>
      </w:pPr>
      <w:r>
        <w:rPr>
          <w:rFonts w:ascii="Book Antiqua"/>
          <w:i/>
          <w:w w:val="105"/>
        </w:rPr>
        <w:t>In-Health</w:t>
      </w:r>
      <w:r>
        <w:rPr>
          <w:rFonts w:ascii="Book Antiqua"/>
          <w:i/>
          <w:w w:val="105"/>
        </w:rPr>
        <w:tab/>
        <w:t>Health</w:t>
      </w:r>
    </w:p>
    <w:p w14:paraId="22659563" w14:textId="77777777" w:rsidR="00AF0683" w:rsidRDefault="00DE3769">
      <w:pPr>
        <w:tabs>
          <w:tab w:val="left" w:pos="4739"/>
        </w:tabs>
        <w:spacing w:before="98"/>
        <w:ind w:left="2580"/>
        <w:rPr>
          <w:rFonts w:ascii="Book Antiqua" w:hAnsi="Book Antiqua"/>
          <w:i/>
          <w:sz w:val="23"/>
        </w:rPr>
      </w:pPr>
      <w:r>
        <w:rPr>
          <w:rFonts w:ascii="Book Antiqua" w:hAnsi="Book Antiqua"/>
          <w:i/>
          <w:w w:val="105"/>
          <w:sz w:val="23"/>
        </w:rPr>
        <w:t>Shape</w:t>
      </w:r>
      <w:r>
        <w:rPr>
          <w:rFonts w:ascii="Book Antiqua" w:hAnsi="Book Antiqua"/>
          <w:i/>
          <w:w w:val="105"/>
          <w:sz w:val="23"/>
        </w:rPr>
        <w:tab/>
      </w:r>
      <w:r>
        <w:rPr>
          <w:rFonts w:ascii="Book Antiqua" w:hAnsi="Book Antiqua"/>
          <w:i/>
          <w:spacing w:val="-3"/>
          <w:w w:val="105"/>
          <w:sz w:val="23"/>
        </w:rPr>
        <w:t>Runner’s</w:t>
      </w:r>
      <w:r>
        <w:rPr>
          <w:rFonts w:ascii="Book Antiqua" w:hAnsi="Book Antiqua"/>
          <w:i/>
          <w:spacing w:val="-11"/>
          <w:w w:val="105"/>
          <w:sz w:val="23"/>
        </w:rPr>
        <w:t xml:space="preserve"> </w:t>
      </w:r>
      <w:r>
        <w:rPr>
          <w:rFonts w:ascii="Book Antiqua" w:hAnsi="Book Antiqua"/>
          <w:i/>
          <w:spacing w:val="-3"/>
          <w:w w:val="105"/>
          <w:sz w:val="23"/>
        </w:rPr>
        <w:t>World</w:t>
      </w:r>
    </w:p>
    <w:p w14:paraId="2E20B18F" w14:textId="77777777" w:rsidR="00AF0683" w:rsidRDefault="00DE3769">
      <w:pPr>
        <w:pStyle w:val="BodyText"/>
        <w:spacing w:before="129" w:line="278" w:lineRule="auto"/>
        <w:ind w:left="2580" w:right="1255"/>
      </w:pPr>
      <w:r>
        <w:rPr>
          <w:w w:val="85"/>
        </w:rPr>
        <w:t>Find</w:t>
      </w:r>
      <w:r>
        <w:rPr>
          <w:spacing w:val="2"/>
          <w:w w:val="85"/>
        </w:rPr>
        <w:t xml:space="preserve"> </w:t>
      </w:r>
      <w:r>
        <w:rPr>
          <w:w w:val="85"/>
        </w:rPr>
        <w:t>one</w:t>
      </w:r>
      <w:r>
        <w:rPr>
          <w:spacing w:val="2"/>
          <w:w w:val="85"/>
        </w:rPr>
        <w:t xml:space="preserve"> </w:t>
      </w:r>
      <w:r>
        <w:rPr>
          <w:w w:val="85"/>
        </w:rPr>
        <w:t>or</w:t>
      </w:r>
      <w:r>
        <w:rPr>
          <w:spacing w:val="3"/>
          <w:w w:val="85"/>
        </w:rPr>
        <w:t xml:space="preserve"> </w:t>
      </w:r>
      <w:r>
        <w:rPr>
          <w:w w:val="85"/>
        </w:rPr>
        <w:t>two</w:t>
      </w:r>
      <w:r>
        <w:rPr>
          <w:spacing w:val="2"/>
          <w:w w:val="85"/>
        </w:rPr>
        <w:t xml:space="preserve"> </w:t>
      </w:r>
      <w:r>
        <w:rPr>
          <w:w w:val="85"/>
        </w:rPr>
        <w:t>that</w:t>
      </w:r>
      <w:r>
        <w:rPr>
          <w:spacing w:val="3"/>
          <w:w w:val="85"/>
        </w:rPr>
        <w:t xml:space="preserve"> </w:t>
      </w:r>
      <w:r>
        <w:rPr>
          <w:w w:val="85"/>
        </w:rPr>
        <w:t>appeal</w:t>
      </w:r>
      <w:r>
        <w:rPr>
          <w:spacing w:val="2"/>
          <w:w w:val="85"/>
        </w:rPr>
        <w:t xml:space="preserve"> </w:t>
      </w:r>
      <w:r>
        <w:rPr>
          <w:w w:val="85"/>
        </w:rPr>
        <w:t>to</w:t>
      </w:r>
      <w:r>
        <w:rPr>
          <w:spacing w:val="2"/>
          <w:w w:val="85"/>
        </w:rPr>
        <w:t xml:space="preserve"> </w:t>
      </w:r>
      <w:r>
        <w:rPr>
          <w:w w:val="85"/>
        </w:rPr>
        <w:t>you</w:t>
      </w:r>
      <w:r>
        <w:rPr>
          <w:spacing w:val="3"/>
          <w:w w:val="85"/>
        </w:rPr>
        <w:t xml:space="preserve"> </w:t>
      </w:r>
      <w:r>
        <w:rPr>
          <w:w w:val="85"/>
        </w:rPr>
        <w:t>and</w:t>
      </w:r>
      <w:r>
        <w:rPr>
          <w:spacing w:val="2"/>
          <w:w w:val="85"/>
        </w:rPr>
        <w:t xml:space="preserve"> </w:t>
      </w:r>
      <w:r>
        <w:rPr>
          <w:w w:val="85"/>
        </w:rPr>
        <w:t>subscribe.</w:t>
      </w:r>
      <w:r>
        <w:rPr>
          <w:spacing w:val="6"/>
          <w:w w:val="85"/>
        </w:rPr>
        <w:t xml:space="preserve"> </w:t>
      </w:r>
      <w:r>
        <w:rPr>
          <w:w w:val="85"/>
        </w:rPr>
        <w:t>Their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>arrival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your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door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every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month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will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reinforce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your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interest</w:t>
      </w:r>
      <w:r>
        <w:rPr>
          <w:spacing w:val="-61"/>
          <w:w w:val="9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your</w:t>
      </w:r>
      <w:r>
        <w:rPr>
          <w:spacing w:val="-11"/>
        </w:rPr>
        <w:t xml:space="preserve"> </w:t>
      </w:r>
      <w:r>
        <w:t>commitment.</w:t>
      </w:r>
    </w:p>
    <w:p w14:paraId="37489670" w14:textId="77777777" w:rsidR="00AF0683" w:rsidRDefault="00DE3769">
      <w:pPr>
        <w:pStyle w:val="ListParagraph"/>
        <w:numPr>
          <w:ilvl w:val="0"/>
          <w:numId w:val="7"/>
        </w:numPr>
        <w:tabs>
          <w:tab w:val="left" w:pos="2540"/>
        </w:tabs>
        <w:spacing w:before="102"/>
      </w:pPr>
      <w:r>
        <w:rPr>
          <w:spacing w:val="-1"/>
          <w:w w:val="90"/>
        </w:rPr>
        <w:t>CDs,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DVDs,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Audio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Video</w:t>
      </w:r>
      <w:r>
        <w:rPr>
          <w:spacing w:val="-9"/>
          <w:w w:val="90"/>
        </w:rPr>
        <w:t xml:space="preserve"> </w:t>
      </w:r>
      <w:r>
        <w:rPr>
          <w:w w:val="90"/>
        </w:rPr>
        <w:t>Tapes</w:t>
      </w:r>
    </w:p>
    <w:p w14:paraId="76C01835" w14:textId="77777777" w:rsidR="00AF0683" w:rsidRDefault="00DE3769">
      <w:pPr>
        <w:pStyle w:val="BodyText"/>
        <w:spacing w:before="114" w:line="278" w:lineRule="auto"/>
        <w:ind w:left="2580" w:right="1255"/>
      </w:pPr>
      <w:r>
        <w:rPr>
          <w:w w:val="90"/>
        </w:rPr>
        <w:t>The market is flooded with multimedia items aimed at</w:t>
      </w:r>
      <w:r>
        <w:rPr>
          <w:spacing w:val="1"/>
          <w:w w:val="90"/>
        </w:rPr>
        <w:t xml:space="preserve"> </w:t>
      </w:r>
      <w:r>
        <w:rPr>
          <w:spacing w:val="-1"/>
          <w:w w:val="85"/>
        </w:rPr>
        <w:t xml:space="preserve">health, nutrition, </w:t>
      </w:r>
      <w:r>
        <w:rPr>
          <w:w w:val="85"/>
        </w:rPr>
        <w:t>and fitness interests. Just like magazines,</w:t>
      </w:r>
      <w:r>
        <w:rPr>
          <w:spacing w:val="1"/>
          <w:w w:val="85"/>
        </w:rPr>
        <w:t xml:space="preserve"> </w:t>
      </w:r>
      <w:r>
        <w:rPr>
          <w:spacing w:val="-4"/>
          <w:w w:val="90"/>
        </w:rPr>
        <w:t xml:space="preserve">they can provide the incentive </w:t>
      </w:r>
      <w:r>
        <w:rPr>
          <w:spacing w:val="-3"/>
          <w:w w:val="90"/>
        </w:rPr>
        <w:t>to stick with your program. If</w:t>
      </w:r>
      <w:r>
        <w:rPr>
          <w:spacing w:val="-2"/>
          <w:w w:val="90"/>
        </w:rPr>
        <w:t xml:space="preserve"> you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don’t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want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3"/>
          <w:w w:val="90"/>
        </w:rPr>
        <w:t xml:space="preserve"> </w:t>
      </w:r>
      <w:r>
        <w:rPr>
          <w:spacing w:val="-1"/>
          <w:w w:val="90"/>
        </w:rPr>
        <w:t>join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club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can’t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always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get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out,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DVD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 xml:space="preserve">or video program of aerobic fitness, Pilates or power </w:t>
      </w:r>
      <w:r>
        <w:rPr>
          <w:spacing w:val="-1"/>
          <w:w w:val="90"/>
        </w:rPr>
        <w:t>yoga</w:t>
      </w:r>
      <w:r>
        <w:rPr>
          <w:w w:val="90"/>
        </w:rPr>
        <w:t xml:space="preserve"> </w:t>
      </w:r>
      <w:r>
        <w:rPr>
          <w:spacing w:val="-1"/>
          <w:w w:val="90"/>
        </w:rPr>
        <w:t>can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provide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convenience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workout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home.</w:t>
      </w:r>
    </w:p>
    <w:p w14:paraId="426D9B12" w14:textId="77777777" w:rsidR="00AF0683" w:rsidRDefault="00DE3769">
      <w:pPr>
        <w:pStyle w:val="ListParagraph"/>
        <w:numPr>
          <w:ilvl w:val="0"/>
          <w:numId w:val="7"/>
        </w:numPr>
        <w:tabs>
          <w:tab w:val="left" w:pos="2540"/>
        </w:tabs>
        <w:spacing w:before="103"/>
      </w:pPr>
      <w:r>
        <w:rPr>
          <w:w w:val="95"/>
        </w:rPr>
        <w:t>Pictures</w:t>
      </w:r>
    </w:p>
    <w:p w14:paraId="01E2D816" w14:textId="77777777" w:rsidR="00AF0683" w:rsidRDefault="00DE3769">
      <w:pPr>
        <w:pStyle w:val="BodyText"/>
        <w:spacing w:before="114" w:line="278" w:lineRule="auto"/>
        <w:ind w:left="2580" w:right="1261"/>
      </w:pPr>
      <w:r>
        <w:rPr>
          <w:w w:val="90"/>
        </w:rPr>
        <w:t>If it’s true that a picture is worth a thousand words, find a</w:t>
      </w:r>
      <w:r>
        <w:rPr>
          <w:spacing w:val="-61"/>
          <w:w w:val="90"/>
        </w:rPr>
        <w:t xml:space="preserve"> </w:t>
      </w:r>
      <w:r>
        <w:rPr>
          <w:spacing w:val="-2"/>
          <w:w w:val="90"/>
        </w:rPr>
        <w:t>photo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your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trim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fit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ideal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magazine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newspaper.</w:t>
      </w:r>
      <w:r>
        <w:rPr>
          <w:spacing w:val="-60"/>
          <w:w w:val="90"/>
        </w:rPr>
        <w:t xml:space="preserve"> </w:t>
      </w:r>
      <w:r>
        <w:rPr>
          <w:w w:val="90"/>
        </w:rPr>
        <w:t>Post it where you’ll see it at</w:t>
      </w:r>
      <w:r>
        <w:rPr>
          <w:spacing w:val="1"/>
          <w:w w:val="90"/>
        </w:rPr>
        <w:t xml:space="preserve"> </w:t>
      </w:r>
      <w:r>
        <w:rPr>
          <w:w w:val="90"/>
        </w:rPr>
        <w:t>least twice a day—on your</w:t>
      </w:r>
      <w:r>
        <w:rPr>
          <w:spacing w:val="1"/>
          <w:w w:val="90"/>
        </w:rPr>
        <w:t xml:space="preserve"> </w:t>
      </w:r>
      <w:r>
        <w:rPr>
          <w:w w:val="90"/>
        </w:rPr>
        <w:t>mirror, at your desk, over the sink, or on that perennial</w:t>
      </w:r>
      <w:r>
        <w:rPr>
          <w:spacing w:val="1"/>
          <w:w w:val="90"/>
        </w:rPr>
        <w:t xml:space="preserve"> </w:t>
      </w:r>
      <w:r>
        <w:rPr>
          <w:w w:val="90"/>
        </w:rPr>
        <w:t>notice board, the refrigerator door. Remember, your goals</w:t>
      </w:r>
      <w:r>
        <w:rPr>
          <w:spacing w:val="1"/>
          <w:w w:val="90"/>
        </w:rPr>
        <w:t xml:space="preserve"> </w:t>
      </w:r>
      <w:r>
        <w:rPr>
          <w:w w:val="90"/>
        </w:rPr>
        <w:t>have to be realistic, so choose a model that is within your</w:t>
      </w:r>
      <w:r>
        <w:rPr>
          <w:spacing w:val="1"/>
          <w:w w:val="90"/>
        </w:rPr>
        <w:t xml:space="preserve"> </w:t>
      </w:r>
      <w:r>
        <w:rPr>
          <w:w w:val="90"/>
        </w:rPr>
        <w:t>reach. Or find a photo of yourself at your peak of physical</w:t>
      </w:r>
      <w:r>
        <w:rPr>
          <w:spacing w:val="1"/>
          <w:w w:val="90"/>
        </w:rPr>
        <w:t xml:space="preserve"> </w:t>
      </w:r>
      <w:r>
        <w:rPr>
          <w:w w:val="90"/>
        </w:rPr>
        <w:t>fitness, possibly an even more effective incentive because</w:t>
      </w:r>
      <w:r>
        <w:rPr>
          <w:spacing w:val="1"/>
          <w:w w:val="90"/>
        </w:rPr>
        <w:t xml:space="preserve"> </w:t>
      </w:r>
      <w:r>
        <w:t>it’s</w:t>
      </w:r>
      <w:r>
        <w:rPr>
          <w:spacing w:val="-14"/>
        </w:rPr>
        <w:t xml:space="preserve"> </w:t>
      </w:r>
      <w:r>
        <w:t>proof</w:t>
      </w:r>
      <w:r>
        <w:rPr>
          <w:spacing w:val="-13"/>
        </w:rPr>
        <w:t xml:space="preserve"> </w:t>
      </w:r>
      <w:r>
        <w:t>that</w:t>
      </w:r>
      <w:r>
        <w:rPr>
          <w:spacing w:val="-14"/>
        </w:rPr>
        <w:t xml:space="preserve"> </w:t>
      </w:r>
      <w:r>
        <w:t>you</w:t>
      </w:r>
      <w:r>
        <w:rPr>
          <w:spacing w:val="-13"/>
        </w:rPr>
        <w:t xml:space="preserve"> </w:t>
      </w:r>
      <w:r>
        <w:t>can</w:t>
      </w:r>
      <w:r>
        <w:rPr>
          <w:spacing w:val="-14"/>
        </w:rPr>
        <w:t xml:space="preserve"> </w:t>
      </w:r>
      <w:r>
        <w:t>succeed.</w:t>
      </w:r>
    </w:p>
    <w:p w14:paraId="76886F99" w14:textId="77777777" w:rsidR="00AF0683" w:rsidRDefault="00DE3769">
      <w:pPr>
        <w:pStyle w:val="ListParagraph"/>
        <w:numPr>
          <w:ilvl w:val="0"/>
          <w:numId w:val="7"/>
        </w:numPr>
        <w:tabs>
          <w:tab w:val="left" w:pos="2540"/>
        </w:tabs>
        <w:spacing w:before="104"/>
      </w:pPr>
      <w:r>
        <w:rPr>
          <w:w w:val="85"/>
        </w:rPr>
        <w:t>Inspirational</w:t>
      </w:r>
      <w:r>
        <w:rPr>
          <w:spacing w:val="24"/>
          <w:w w:val="85"/>
        </w:rPr>
        <w:t xml:space="preserve"> </w:t>
      </w:r>
      <w:r>
        <w:rPr>
          <w:w w:val="85"/>
        </w:rPr>
        <w:t>Quotes</w:t>
      </w:r>
    </w:p>
    <w:p w14:paraId="6B2E35D8" w14:textId="77777777" w:rsidR="00AF0683" w:rsidRDefault="00DE3769">
      <w:pPr>
        <w:pStyle w:val="BodyText"/>
        <w:spacing w:before="114" w:line="278" w:lineRule="auto"/>
        <w:ind w:left="2580" w:right="1211"/>
      </w:pPr>
      <w:r>
        <w:rPr>
          <w:w w:val="85"/>
        </w:rPr>
        <w:t>Quotations</w:t>
      </w:r>
      <w:r>
        <w:rPr>
          <w:spacing w:val="9"/>
          <w:w w:val="85"/>
        </w:rPr>
        <w:t xml:space="preserve"> </w:t>
      </w:r>
      <w:r>
        <w:rPr>
          <w:w w:val="85"/>
        </w:rPr>
        <w:t>and</w:t>
      </w:r>
      <w:r>
        <w:rPr>
          <w:spacing w:val="9"/>
          <w:w w:val="85"/>
        </w:rPr>
        <w:t xml:space="preserve"> </w:t>
      </w:r>
      <w:r>
        <w:rPr>
          <w:w w:val="85"/>
        </w:rPr>
        <w:t>sayings</w:t>
      </w:r>
      <w:r>
        <w:rPr>
          <w:spacing w:val="9"/>
          <w:w w:val="85"/>
        </w:rPr>
        <w:t xml:space="preserve"> </w:t>
      </w:r>
      <w:r>
        <w:rPr>
          <w:w w:val="85"/>
        </w:rPr>
        <w:t>can</w:t>
      </w:r>
      <w:r>
        <w:rPr>
          <w:spacing w:val="9"/>
          <w:w w:val="85"/>
        </w:rPr>
        <w:t xml:space="preserve"> </w:t>
      </w:r>
      <w:r>
        <w:rPr>
          <w:w w:val="85"/>
        </w:rPr>
        <w:t>have</w:t>
      </w:r>
      <w:r>
        <w:rPr>
          <w:spacing w:val="9"/>
          <w:w w:val="85"/>
        </w:rPr>
        <w:t xml:space="preserve"> </w:t>
      </w:r>
      <w:r>
        <w:rPr>
          <w:w w:val="85"/>
        </w:rPr>
        <w:t>the</w:t>
      </w:r>
      <w:r>
        <w:rPr>
          <w:spacing w:val="9"/>
          <w:w w:val="85"/>
        </w:rPr>
        <w:t xml:space="preserve"> </w:t>
      </w:r>
      <w:r>
        <w:rPr>
          <w:w w:val="85"/>
        </w:rPr>
        <w:t>same</w:t>
      </w:r>
      <w:r>
        <w:rPr>
          <w:spacing w:val="9"/>
          <w:w w:val="85"/>
        </w:rPr>
        <w:t xml:space="preserve"> </w:t>
      </w:r>
      <w:r>
        <w:rPr>
          <w:w w:val="85"/>
        </w:rPr>
        <w:t>positive</w:t>
      </w:r>
      <w:r>
        <w:rPr>
          <w:spacing w:val="9"/>
          <w:w w:val="85"/>
        </w:rPr>
        <w:t xml:space="preserve"> </w:t>
      </w:r>
      <w:r>
        <w:rPr>
          <w:w w:val="85"/>
        </w:rPr>
        <w:t>effects</w:t>
      </w:r>
      <w:r>
        <w:rPr>
          <w:spacing w:val="9"/>
          <w:w w:val="85"/>
        </w:rPr>
        <w:t xml:space="preserve"> </w:t>
      </w:r>
      <w:r>
        <w:rPr>
          <w:w w:val="85"/>
        </w:rPr>
        <w:t>as</w:t>
      </w:r>
      <w:r>
        <w:rPr>
          <w:spacing w:val="-57"/>
          <w:w w:val="85"/>
        </w:rPr>
        <w:t xml:space="preserve"> </w:t>
      </w:r>
      <w:r>
        <w:rPr>
          <w:spacing w:val="-4"/>
          <w:w w:val="90"/>
        </w:rPr>
        <w:t>photographs,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creating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productive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playful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reinforcement.</w:t>
      </w:r>
    </w:p>
    <w:p w14:paraId="66D49A93" w14:textId="77777777" w:rsidR="00AF0683" w:rsidRDefault="00AF0683">
      <w:pPr>
        <w:spacing w:line="278" w:lineRule="auto"/>
        <w:sectPr w:rsidR="00AF0683">
          <w:headerReference w:type="default" r:id="rId877"/>
          <w:footerReference w:type="default" r:id="rId878"/>
          <w:pgSz w:w="12240" w:h="15840"/>
          <w:pgMar w:top="1440" w:right="1680" w:bottom="2240" w:left="1040" w:header="360" w:footer="2059" w:gutter="0"/>
          <w:cols w:space="720"/>
        </w:sectPr>
      </w:pPr>
    </w:p>
    <w:p w14:paraId="053AE407" w14:textId="77777777" w:rsidR="00AF0683" w:rsidRDefault="00066724">
      <w:pPr>
        <w:pStyle w:val="BodyText"/>
        <w:rPr>
          <w:sz w:val="20"/>
        </w:rPr>
      </w:pPr>
      <w:r>
        <w:lastRenderedPageBreak/>
        <w:pict w14:anchorId="7FA90F3C">
          <v:group id="docshapegroup4560" o:spid="_x0000_s1469" style="position:absolute;margin-left:36pt;margin-top:372pt;width:24pt;height:48pt;z-index:16299008;mso-position-horizontal-relative:page;mso-position-vertical-relative:page" coordorigin="720,7440" coordsize="480,960">
            <v:shape id="docshape4561" o:spid="_x0000_s1471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562" o:spid="_x0000_s1470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3BA71AD">
          <v:group id="docshapegroup4563" o:spid="_x0000_s1466" style="position:absolute;margin-left:552pt;margin-top:372pt;width:24pt;height:48pt;z-index:16299520;mso-position-horizontal-relative:page;mso-position-vertical-relative:page" coordorigin="11040,7440" coordsize="480,960">
            <v:shape id="docshape4564" o:spid="_x0000_s1468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565" o:spid="_x0000_s1467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F4AA63A" w14:textId="77777777" w:rsidR="00AF0683" w:rsidRDefault="00AF0683">
      <w:pPr>
        <w:pStyle w:val="BodyText"/>
        <w:rPr>
          <w:sz w:val="20"/>
        </w:rPr>
      </w:pPr>
    </w:p>
    <w:p w14:paraId="2DD7D610" w14:textId="77777777" w:rsidR="00AF0683" w:rsidRDefault="00AF0683">
      <w:pPr>
        <w:pStyle w:val="BodyText"/>
        <w:spacing w:before="1"/>
        <w:rPr>
          <w:sz w:val="24"/>
        </w:rPr>
      </w:pPr>
    </w:p>
    <w:p w14:paraId="4C3BF93B" w14:textId="77777777" w:rsidR="00AF0683" w:rsidRDefault="00DE3769">
      <w:pPr>
        <w:pStyle w:val="BodyText"/>
        <w:spacing w:before="98"/>
        <w:ind w:left="1726" w:right="1086"/>
        <w:jc w:val="center"/>
        <w:rPr>
          <w:rFonts w:ascii="Garamond"/>
        </w:rPr>
      </w:pPr>
      <w:r>
        <w:rPr>
          <w:rFonts w:ascii="Garamond"/>
          <w:spacing w:val="-4"/>
        </w:rPr>
        <w:t>Step</w:t>
      </w:r>
      <w:r>
        <w:rPr>
          <w:rFonts w:ascii="Garamond"/>
          <w:spacing w:val="-1"/>
        </w:rPr>
        <w:t xml:space="preserve"> </w:t>
      </w:r>
      <w:r>
        <w:rPr>
          <w:rFonts w:ascii="Garamond"/>
          <w:spacing w:val="-4"/>
        </w:rPr>
        <w:t>7</w:t>
      </w:r>
      <w:r>
        <w:rPr>
          <w:rFonts w:ascii="Garamond"/>
          <w:spacing w:val="-1"/>
        </w:rPr>
        <w:t xml:space="preserve"> </w:t>
      </w:r>
      <w:r>
        <w:rPr>
          <w:rFonts w:ascii="Garamond"/>
          <w:spacing w:val="-4"/>
          <w:w w:val="85"/>
        </w:rPr>
        <w:t>|</w:t>
      </w:r>
      <w:r>
        <w:rPr>
          <w:rFonts w:ascii="Garamond"/>
          <w:spacing w:val="7"/>
          <w:w w:val="85"/>
        </w:rPr>
        <w:t xml:space="preserve"> </w:t>
      </w:r>
      <w:r>
        <w:rPr>
          <w:rFonts w:ascii="Garamond"/>
          <w:spacing w:val="-4"/>
        </w:rPr>
        <w:t>Stay</w:t>
      </w:r>
      <w:r>
        <w:rPr>
          <w:rFonts w:ascii="Garamond"/>
          <w:spacing w:val="-1"/>
        </w:rPr>
        <w:t xml:space="preserve"> </w:t>
      </w:r>
      <w:r>
        <w:rPr>
          <w:rFonts w:ascii="Garamond"/>
          <w:spacing w:val="-4"/>
        </w:rPr>
        <w:t>on</w:t>
      </w:r>
      <w:r>
        <w:rPr>
          <w:rFonts w:ascii="Garamond"/>
          <w:spacing w:val="-10"/>
        </w:rPr>
        <w:t xml:space="preserve"> </w:t>
      </w:r>
      <w:r>
        <w:rPr>
          <w:rFonts w:ascii="Garamond"/>
          <w:spacing w:val="-4"/>
        </w:rPr>
        <w:t>Track</w:t>
      </w:r>
    </w:p>
    <w:p w14:paraId="33D528F9" w14:textId="77777777" w:rsidR="00AF0683" w:rsidRDefault="00AF0683">
      <w:pPr>
        <w:pStyle w:val="BodyText"/>
        <w:rPr>
          <w:rFonts w:ascii="Garamond"/>
          <w:sz w:val="20"/>
        </w:rPr>
      </w:pPr>
    </w:p>
    <w:p w14:paraId="13919873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53922BE6" w14:textId="77777777" w:rsidR="00AF0683" w:rsidRDefault="00DE3769">
      <w:pPr>
        <w:pStyle w:val="BodyText"/>
        <w:spacing w:before="92" w:line="278" w:lineRule="auto"/>
        <w:ind w:left="2580" w:right="1211"/>
      </w:pPr>
      <w:r>
        <w:rPr>
          <w:w w:val="85"/>
        </w:rPr>
        <w:t>Watch</w:t>
      </w:r>
      <w:r>
        <w:rPr>
          <w:spacing w:val="2"/>
          <w:w w:val="85"/>
        </w:rPr>
        <w:t xml:space="preserve"> </w:t>
      </w:r>
      <w:r>
        <w:rPr>
          <w:w w:val="85"/>
        </w:rPr>
        <w:t>for</w:t>
      </w:r>
      <w:r>
        <w:rPr>
          <w:spacing w:val="2"/>
          <w:w w:val="85"/>
        </w:rPr>
        <w:t xml:space="preserve"> </w:t>
      </w:r>
      <w:r>
        <w:rPr>
          <w:w w:val="85"/>
        </w:rPr>
        <w:t>expressions</w:t>
      </w:r>
      <w:r>
        <w:rPr>
          <w:spacing w:val="3"/>
          <w:w w:val="85"/>
        </w:rPr>
        <w:t xml:space="preserve"> </w:t>
      </w:r>
      <w:r>
        <w:rPr>
          <w:w w:val="85"/>
        </w:rPr>
        <w:t>that</w:t>
      </w:r>
      <w:r>
        <w:rPr>
          <w:spacing w:val="2"/>
          <w:w w:val="85"/>
        </w:rPr>
        <w:t xml:space="preserve"> </w:t>
      </w:r>
      <w:r>
        <w:rPr>
          <w:w w:val="85"/>
        </w:rPr>
        <w:t>are</w:t>
      </w:r>
      <w:r>
        <w:rPr>
          <w:spacing w:val="3"/>
          <w:w w:val="85"/>
        </w:rPr>
        <w:t xml:space="preserve"> </w:t>
      </w:r>
      <w:r>
        <w:rPr>
          <w:w w:val="85"/>
        </w:rPr>
        <w:t>meaningful</w:t>
      </w:r>
      <w:r>
        <w:rPr>
          <w:spacing w:val="2"/>
          <w:w w:val="85"/>
        </w:rPr>
        <w:t xml:space="preserve"> </w:t>
      </w:r>
      <w:r>
        <w:rPr>
          <w:w w:val="85"/>
        </w:rPr>
        <w:t>to</w:t>
      </w:r>
      <w:r>
        <w:rPr>
          <w:spacing w:val="3"/>
          <w:w w:val="85"/>
        </w:rPr>
        <w:t xml:space="preserve"> </w:t>
      </w:r>
      <w:r>
        <w:rPr>
          <w:w w:val="85"/>
        </w:rPr>
        <w:t>you</w:t>
      </w:r>
      <w:r>
        <w:rPr>
          <w:spacing w:val="2"/>
          <w:w w:val="85"/>
        </w:rPr>
        <w:t xml:space="preserve"> </w:t>
      </w:r>
      <w:r>
        <w:rPr>
          <w:w w:val="85"/>
        </w:rPr>
        <w:t>and</w:t>
      </w:r>
      <w:r>
        <w:rPr>
          <w:spacing w:val="3"/>
          <w:w w:val="85"/>
        </w:rPr>
        <w:t xml:space="preserve"> </w:t>
      </w:r>
      <w:r>
        <w:rPr>
          <w:w w:val="85"/>
        </w:rPr>
        <w:t>display</w:t>
      </w:r>
      <w:r>
        <w:rPr>
          <w:spacing w:val="-57"/>
          <w:w w:val="85"/>
        </w:rPr>
        <w:t xml:space="preserve"> </w:t>
      </w:r>
      <w:r>
        <w:rPr>
          <w:w w:val="90"/>
        </w:rPr>
        <w:t>them</w:t>
      </w:r>
      <w:r>
        <w:rPr>
          <w:spacing w:val="-1"/>
          <w:w w:val="90"/>
        </w:rPr>
        <w:t xml:space="preserve"> </w:t>
      </w:r>
      <w:r>
        <w:rPr>
          <w:w w:val="90"/>
        </w:rPr>
        <w:t>prominently.</w:t>
      </w:r>
      <w:r>
        <w:rPr>
          <w:spacing w:val="-1"/>
          <w:w w:val="90"/>
        </w:rPr>
        <w:t xml:space="preserve"> </w:t>
      </w:r>
      <w:r>
        <w:rPr>
          <w:w w:val="90"/>
        </w:rPr>
        <w:t>Here</w:t>
      </w:r>
      <w:r>
        <w:rPr>
          <w:spacing w:val="-1"/>
          <w:w w:val="90"/>
        </w:rPr>
        <w:t xml:space="preserve"> </w:t>
      </w:r>
      <w:r>
        <w:rPr>
          <w:w w:val="90"/>
        </w:rPr>
        <w:t>are</w:t>
      </w:r>
      <w:r>
        <w:rPr>
          <w:spacing w:val="-1"/>
          <w:w w:val="90"/>
        </w:rPr>
        <w:t xml:space="preserve"> </w:t>
      </w:r>
      <w:r>
        <w:rPr>
          <w:w w:val="90"/>
        </w:rPr>
        <w:t>a few</w:t>
      </w:r>
      <w:r>
        <w:rPr>
          <w:spacing w:val="-1"/>
          <w:w w:val="90"/>
        </w:rPr>
        <w:t xml:space="preserve"> </w:t>
      </w:r>
      <w:r>
        <w:rPr>
          <w:w w:val="90"/>
        </w:rPr>
        <w:t>of</w:t>
      </w:r>
      <w:r>
        <w:rPr>
          <w:spacing w:val="-1"/>
          <w:w w:val="90"/>
        </w:rPr>
        <w:t xml:space="preserve"> </w:t>
      </w:r>
      <w:r>
        <w:rPr>
          <w:w w:val="90"/>
        </w:rPr>
        <w:t>my</w:t>
      </w:r>
      <w:r>
        <w:rPr>
          <w:spacing w:val="-1"/>
          <w:w w:val="90"/>
        </w:rPr>
        <w:t xml:space="preserve"> </w:t>
      </w:r>
      <w:r>
        <w:rPr>
          <w:w w:val="90"/>
        </w:rPr>
        <w:t>favourites:</w:t>
      </w:r>
    </w:p>
    <w:p w14:paraId="29AAF245" w14:textId="77777777" w:rsidR="00AF0683" w:rsidRDefault="00DE3769">
      <w:pPr>
        <w:pStyle w:val="BodyText"/>
        <w:spacing w:before="101"/>
        <w:ind w:left="2580"/>
      </w:pPr>
      <w:r>
        <w:rPr>
          <w:w w:val="90"/>
        </w:rPr>
        <w:t>“If</w:t>
      </w:r>
      <w:r>
        <w:rPr>
          <w:spacing w:val="-4"/>
          <w:w w:val="90"/>
        </w:rPr>
        <w:t xml:space="preserve"> </w:t>
      </w:r>
      <w:r>
        <w:rPr>
          <w:w w:val="90"/>
        </w:rPr>
        <w:t>it</w:t>
      </w:r>
      <w:r>
        <w:rPr>
          <w:spacing w:val="-4"/>
          <w:w w:val="90"/>
        </w:rPr>
        <w:t xml:space="preserve"> </w:t>
      </w:r>
      <w:r>
        <w:rPr>
          <w:w w:val="90"/>
        </w:rPr>
        <w:t>is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be,</w:t>
      </w:r>
      <w:r>
        <w:rPr>
          <w:spacing w:val="-4"/>
          <w:w w:val="90"/>
        </w:rPr>
        <w:t xml:space="preserve"> </w:t>
      </w:r>
      <w:r>
        <w:rPr>
          <w:w w:val="90"/>
        </w:rPr>
        <w:t>it’s</w:t>
      </w:r>
      <w:r>
        <w:rPr>
          <w:spacing w:val="-3"/>
          <w:w w:val="90"/>
        </w:rPr>
        <w:t xml:space="preserve"> </w:t>
      </w:r>
      <w:r>
        <w:rPr>
          <w:w w:val="90"/>
        </w:rPr>
        <w:t>up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me.”</w:t>
      </w:r>
    </w:p>
    <w:p w14:paraId="1E1D0122" w14:textId="77777777" w:rsidR="00AF0683" w:rsidRDefault="00DE3769">
      <w:pPr>
        <w:pStyle w:val="BodyText"/>
        <w:spacing w:before="143" w:line="278" w:lineRule="auto"/>
        <w:ind w:left="2580" w:right="1424"/>
      </w:pPr>
      <w:r>
        <w:rPr>
          <w:w w:val="90"/>
        </w:rPr>
        <w:t>“Whoever</w:t>
      </w:r>
      <w:r>
        <w:rPr>
          <w:spacing w:val="-6"/>
          <w:w w:val="90"/>
        </w:rPr>
        <w:t xml:space="preserve"> </w:t>
      </w:r>
      <w:r>
        <w:rPr>
          <w:w w:val="90"/>
        </w:rPr>
        <w:t>wants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reach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distant</w:t>
      </w:r>
      <w:r>
        <w:rPr>
          <w:spacing w:val="-6"/>
          <w:w w:val="90"/>
        </w:rPr>
        <w:t xml:space="preserve"> </w:t>
      </w:r>
      <w:r>
        <w:rPr>
          <w:w w:val="90"/>
        </w:rPr>
        <w:t>goal</w:t>
      </w:r>
      <w:r>
        <w:rPr>
          <w:spacing w:val="-6"/>
          <w:w w:val="90"/>
        </w:rPr>
        <w:t xml:space="preserve"> </w:t>
      </w:r>
      <w:r>
        <w:rPr>
          <w:w w:val="90"/>
        </w:rPr>
        <w:t>must</w:t>
      </w:r>
      <w:r>
        <w:rPr>
          <w:spacing w:val="-5"/>
          <w:w w:val="90"/>
        </w:rPr>
        <w:t xml:space="preserve"> </w:t>
      </w:r>
      <w:r>
        <w:rPr>
          <w:w w:val="90"/>
        </w:rPr>
        <w:t>take</w:t>
      </w:r>
      <w:r>
        <w:rPr>
          <w:spacing w:val="-6"/>
          <w:w w:val="90"/>
        </w:rPr>
        <w:t xml:space="preserve"> </w:t>
      </w:r>
      <w:r>
        <w:rPr>
          <w:w w:val="90"/>
        </w:rPr>
        <w:t>many</w:t>
      </w:r>
      <w:r>
        <w:rPr>
          <w:spacing w:val="-60"/>
          <w:w w:val="90"/>
        </w:rPr>
        <w:t xml:space="preserve"> </w:t>
      </w:r>
      <w:r>
        <w:t>small</w:t>
      </w:r>
      <w:r>
        <w:rPr>
          <w:spacing w:val="-15"/>
        </w:rPr>
        <w:t xml:space="preserve"> </w:t>
      </w:r>
      <w:r>
        <w:t>steps.”</w:t>
      </w:r>
      <w:r>
        <w:rPr>
          <w:spacing w:val="-14"/>
        </w:rPr>
        <w:t xml:space="preserve"> </w:t>
      </w:r>
      <w:r>
        <w:t>(Helmut</w:t>
      </w:r>
      <w:r>
        <w:rPr>
          <w:spacing w:val="-14"/>
        </w:rPr>
        <w:t xml:space="preserve"> </w:t>
      </w:r>
      <w:r>
        <w:t>Schmidt)</w:t>
      </w:r>
    </w:p>
    <w:p w14:paraId="59C13471" w14:textId="77777777" w:rsidR="00AF0683" w:rsidRDefault="00DE3769">
      <w:pPr>
        <w:pStyle w:val="BodyText"/>
        <w:spacing w:before="101" w:line="278" w:lineRule="auto"/>
        <w:ind w:left="2580" w:right="1255"/>
      </w:pPr>
      <w:r>
        <w:rPr>
          <w:spacing w:val="-2"/>
          <w:w w:val="90"/>
        </w:rPr>
        <w:t xml:space="preserve">“I never knew a man worth his salt </w:t>
      </w:r>
      <w:r>
        <w:rPr>
          <w:spacing w:val="-1"/>
          <w:w w:val="90"/>
        </w:rPr>
        <w:t>who, in the long run,</w:t>
      </w:r>
      <w:r>
        <w:rPr>
          <w:w w:val="90"/>
        </w:rPr>
        <w:t xml:space="preserve"> </w:t>
      </w:r>
      <w:r>
        <w:rPr>
          <w:w w:val="85"/>
        </w:rPr>
        <w:t>deep</w:t>
      </w:r>
      <w:r>
        <w:rPr>
          <w:spacing w:val="2"/>
          <w:w w:val="85"/>
        </w:rPr>
        <w:t xml:space="preserve"> </w:t>
      </w:r>
      <w:r>
        <w:rPr>
          <w:w w:val="85"/>
        </w:rPr>
        <w:t>down</w:t>
      </w:r>
      <w:r>
        <w:rPr>
          <w:spacing w:val="3"/>
          <w:w w:val="85"/>
        </w:rPr>
        <w:t xml:space="preserve"> </w:t>
      </w:r>
      <w:r>
        <w:rPr>
          <w:w w:val="85"/>
        </w:rPr>
        <w:t>in</w:t>
      </w:r>
      <w:r>
        <w:rPr>
          <w:spacing w:val="2"/>
          <w:w w:val="85"/>
        </w:rPr>
        <w:t xml:space="preserve"> </w:t>
      </w:r>
      <w:r>
        <w:rPr>
          <w:w w:val="85"/>
        </w:rPr>
        <w:t>his</w:t>
      </w:r>
      <w:r>
        <w:rPr>
          <w:spacing w:val="3"/>
          <w:w w:val="85"/>
        </w:rPr>
        <w:t xml:space="preserve"> </w:t>
      </w:r>
      <w:r>
        <w:rPr>
          <w:w w:val="85"/>
        </w:rPr>
        <w:t>heart,</w:t>
      </w:r>
      <w:r>
        <w:rPr>
          <w:spacing w:val="3"/>
          <w:w w:val="85"/>
        </w:rPr>
        <w:t xml:space="preserve"> </w:t>
      </w:r>
      <w:r>
        <w:rPr>
          <w:w w:val="85"/>
        </w:rPr>
        <w:t>did</w:t>
      </w:r>
      <w:r>
        <w:rPr>
          <w:spacing w:val="2"/>
          <w:w w:val="85"/>
        </w:rPr>
        <w:t xml:space="preserve"> </w:t>
      </w:r>
      <w:r>
        <w:rPr>
          <w:w w:val="85"/>
        </w:rPr>
        <w:t>not</w:t>
      </w:r>
      <w:r>
        <w:rPr>
          <w:spacing w:val="3"/>
          <w:w w:val="85"/>
        </w:rPr>
        <w:t xml:space="preserve"> </w:t>
      </w:r>
      <w:r>
        <w:rPr>
          <w:w w:val="85"/>
        </w:rPr>
        <w:t>appreciate</w:t>
      </w:r>
      <w:r>
        <w:rPr>
          <w:spacing w:val="3"/>
          <w:w w:val="85"/>
        </w:rPr>
        <w:t xml:space="preserve"> </w:t>
      </w:r>
      <w:r>
        <w:rPr>
          <w:w w:val="85"/>
        </w:rPr>
        <w:t>the</w:t>
      </w:r>
      <w:r>
        <w:rPr>
          <w:spacing w:val="2"/>
          <w:w w:val="85"/>
        </w:rPr>
        <w:t xml:space="preserve"> </w:t>
      </w:r>
      <w:r>
        <w:rPr>
          <w:w w:val="85"/>
        </w:rPr>
        <w:t>grind</w:t>
      </w:r>
      <w:r>
        <w:rPr>
          <w:spacing w:val="3"/>
          <w:w w:val="85"/>
        </w:rPr>
        <w:t xml:space="preserve"> </w:t>
      </w:r>
      <w:r>
        <w:rPr>
          <w:w w:val="85"/>
        </w:rPr>
        <w:t>and</w:t>
      </w:r>
      <w:r>
        <w:rPr>
          <w:spacing w:val="3"/>
          <w:w w:val="85"/>
        </w:rPr>
        <w:t xml:space="preserve"> </w:t>
      </w:r>
      <w:r>
        <w:rPr>
          <w:w w:val="85"/>
        </w:rPr>
        <w:t>dis-</w:t>
      </w:r>
      <w:r>
        <w:rPr>
          <w:spacing w:val="-57"/>
          <w:w w:val="85"/>
        </w:rPr>
        <w:t xml:space="preserve"> </w:t>
      </w:r>
      <w:r>
        <w:rPr>
          <w:spacing w:val="-2"/>
          <w:w w:val="90"/>
        </w:rPr>
        <w:t>cipline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necessary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become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champion.”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(Vince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Lombardi)</w:t>
      </w:r>
    </w:p>
    <w:p w14:paraId="6405AAA4" w14:textId="77777777" w:rsidR="00AF0683" w:rsidRDefault="00DE3769">
      <w:pPr>
        <w:pStyle w:val="ListParagraph"/>
        <w:numPr>
          <w:ilvl w:val="0"/>
          <w:numId w:val="7"/>
        </w:numPr>
        <w:tabs>
          <w:tab w:val="left" w:pos="2580"/>
        </w:tabs>
        <w:spacing w:before="103"/>
        <w:ind w:left="2580" w:hanging="216"/>
      </w:pPr>
      <w:r>
        <w:rPr>
          <w:w w:val="85"/>
        </w:rPr>
        <w:t>Sufficient</w:t>
      </w:r>
      <w:r>
        <w:rPr>
          <w:spacing w:val="13"/>
          <w:w w:val="85"/>
        </w:rPr>
        <w:t xml:space="preserve"> </w:t>
      </w:r>
      <w:r>
        <w:rPr>
          <w:w w:val="85"/>
        </w:rPr>
        <w:t>Rest</w:t>
      </w:r>
    </w:p>
    <w:p w14:paraId="48703C61" w14:textId="77777777" w:rsidR="00AF0683" w:rsidRDefault="00DE3769">
      <w:pPr>
        <w:pStyle w:val="BodyText"/>
        <w:spacing w:before="113" w:line="278" w:lineRule="auto"/>
        <w:ind w:left="2580" w:right="1255"/>
      </w:pPr>
      <w:r>
        <w:rPr>
          <w:w w:val="90"/>
        </w:rPr>
        <w:t>Breaking out of a rut requires energy. The extra energy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 xml:space="preserve">needed for this program may leave </w:t>
      </w:r>
      <w:r>
        <w:rPr>
          <w:spacing w:val="-1"/>
          <w:w w:val="90"/>
        </w:rPr>
        <w:t>you fatigued in the early</w:t>
      </w:r>
      <w:r>
        <w:rPr>
          <w:spacing w:val="-61"/>
          <w:w w:val="90"/>
        </w:rPr>
        <w:t xml:space="preserve"> </w:t>
      </w:r>
      <w:r>
        <w:rPr>
          <w:w w:val="85"/>
        </w:rPr>
        <w:t>stages</w:t>
      </w:r>
      <w:r>
        <w:rPr>
          <w:spacing w:val="1"/>
          <w:w w:val="85"/>
        </w:rPr>
        <w:t xml:space="preserve"> </w:t>
      </w:r>
      <w:r>
        <w:rPr>
          <w:w w:val="85"/>
        </w:rPr>
        <w:t>and</w:t>
      </w:r>
      <w:r>
        <w:rPr>
          <w:spacing w:val="2"/>
          <w:w w:val="85"/>
        </w:rPr>
        <w:t xml:space="preserve"> </w:t>
      </w:r>
      <w:r>
        <w:rPr>
          <w:w w:val="85"/>
        </w:rPr>
        <w:t>if</w:t>
      </w:r>
      <w:r>
        <w:rPr>
          <w:spacing w:val="2"/>
          <w:w w:val="85"/>
        </w:rPr>
        <w:t xml:space="preserve"> </w:t>
      </w:r>
      <w:r>
        <w:rPr>
          <w:w w:val="85"/>
        </w:rPr>
        <w:t>you</w:t>
      </w:r>
      <w:r>
        <w:rPr>
          <w:spacing w:val="2"/>
          <w:w w:val="85"/>
        </w:rPr>
        <w:t xml:space="preserve"> </w:t>
      </w:r>
      <w:r>
        <w:rPr>
          <w:w w:val="85"/>
        </w:rPr>
        <w:t>are</w:t>
      </w:r>
      <w:r>
        <w:rPr>
          <w:spacing w:val="2"/>
          <w:w w:val="85"/>
        </w:rPr>
        <w:t xml:space="preserve"> </w:t>
      </w:r>
      <w:r>
        <w:rPr>
          <w:w w:val="85"/>
        </w:rPr>
        <w:t>tired,</w:t>
      </w:r>
      <w:r>
        <w:rPr>
          <w:spacing w:val="2"/>
          <w:w w:val="85"/>
        </w:rPr>
        <w:t xml:space="preserve"> </w:t>
      </w:r>
      <w:r>
        <w:rPr>
          <w:w w:val="85"/>
        </w:rPr>
        <w:t>you’ll</w:t>
      </w:r>
      <w:r>
        <w:rPr>
          <w:spacing w:val="1"/>
          <w:w w:val="85"/>
        </w:rPr>
        <w:t xml:space="preserve"> </w:t>
      </w:r>
      <w:r>
        <w:rPr>
          <w:w w:val="85"/>
        </w:rPr>
        <w:t>lose</w:t>
      </w:r>
      <w:r>
        <w:rPr>
          <w:spacing w:val="2"/>
          <w:w w:val="85"/>
        </w:rPr>
        <w:t xml:space="preserve"> </w:t>
      </w:r>
      <w:r>
        <w:rPr>
          <w:w w:val="85"/>
        </w:rPr>
        <w:t>your</w:t>
      </w:r>
      <w:r>
        <w:rPr>
          <w:spacing w:val="2"/>
          <w:w w:val="85"/>
        </w:rPr>
        <w:t xml:space="preserve"> </w:t>
      </w:r>
      <w:r>
        <w:rPr>
          <w:w w:val="85"/>
        </w:rPr>
        <w:t>enthusiasm.</w:t>
      </w:r>
      <w:r>
        <w:rPr>
          <w:spacing w:val="2"/>
          <w:w w:val="85"/>
        </w:rPr>
        <w:t xml:space="preserve"> </w:t>
      </w:r>
      <w:r>
        <w:rPr>
          <w:w w:val="85"/>
        </w:rPr>
        <w:t>Fight</w:t>
      </w:r>
      <w:r>
        <w:rPr>
          <w:spacing w:val="1"/>
          <w:w w:val="85"/>
        </w:rPr>
        <w:t xml:space="preserve"> </w:t>
      </w:r>
      <w:r>
        <w:rPr>
          <w:w w:val="85"/>
        </w:rPr>
        <w:t>those</w:t>
      </w:r>
      <w:r>
        <w:rPr>
          <w:spacing w:val="4"/>
          <w:w w:val="85"/>
        </w:rPr>
        <w:t xml:space="preserve"> </w:t>
      </w:r>
      <w:r>
        <w:rPr>
          <w:w w:val="85"/>
        </w:rPr>
        <w:t>feelings</w:t>
      </w:r>
      <w:r>
        <w:rPr>
          <w:spacing w:val="4"/>
          <w:w w:val="85"/>
        </w:rPr>
        <w:t xml:space="preserve"> </w:t>
      </w:r>
      <w:r>
        <w:rPr>
          <w:w w:val="85"/>
        </w:rPr>
        <w:t>either</w:t>
      </w:r>
      <w:r>
        <w:rPr>
          <w:spacing w:val="4"/>
          <w:w w:val="85"/>
        </w:rPr>
        <w:t xml:space="preserve"> </w:t>
      </w:r>
      <w:r>
        <w:rPr>
          <w:w w:val="85"/>
        </w:rPr>
        <w:t>by</w:t>
      </w:r>
      <w:r>
        <w:rPr>
          <w:spacing w:val="4"/>
          <w:w w:val="85"/>
        </w:rPr>
        <w:t xml:space="preserve"> </w:t>
      </w:r>
      <w:r>
        <w:rPr>
          <w:w w:val="85"/>
        </w:rPr>
        <w:t>going</w:t>
      </w:r>
      <w:r>
        <w:rPr>
          <w:spacing w:val="5"/>
          <w:w w:val="85"/>
        </w:rPr>
        <w:t xml:space="preserve"> </w:t>
      </w:r>
      <w:r>
        <w:rPr>
          <w:w w:val="85"/>
        </w:rPr>
        <w:t>to</w:t>
      </w:r>
      <w:r>
        <w:rPr>
          <w:spacing w:val="4"/>
          <w:w w:val="85"/>
        </w:rPr>
        <w:t xml:space="preserve"> </w:t>
      </w:r>
      <w:r>
        <w:rPr>
          <w:w w:val="85"/>
        </w:rPr>
        <w:t>bed</w:t>
      </w:r>
      <w:r>
        <w:rPr>
          <w:spacing w:val="4"/>
          <w:w w:val="85"/>
        </w:rPr>
        <w:t xml:space="preserve"> </w:t>
      </w:r>
      <w:r>
        <w:rPr>
          <w:w w:val="85"/>
        </w:rPr>
        <w:t>half</w:t>
      </w:r>
      <w:r>
        <w:rPr>
          <w:spacing w:val="4"/>
          <w:w w:val="85"/>
        </w:rPr>
        <w:t xml:space="preserve"> </w:t>
      </w:r>
      <w:r>
        <w:rPr>
          <w:w w:val="85"/>
        </w:rPr>
        <w:t>an</w:t>
      </w:r>
      <w:r>
        <w:rPr>
          <w:spacing w:val="5"/>
          <w:w w:val="85"/>
        </w:rPr>
        <w:t xml:space="preserve"> </w:t>
      </w:r>
      <w:r>
        <w:rPr>
          <w:w w:val="85"/>
        </w:rPr>
        <w:t>hour</w:t>
      </w:r>
      <w:r>
        <w:rPr>
          <w:spacing w:val="4"/>
          <w:w w:val="85"/>
        </w:rPr>
        <w:t xml:space="preserve"> </w:t>
      </w:r>
      <w:r>
        <w:rPr>
          <w:w w:val="85"/>
        </w:rPr>
        <w:t>earlier</w:t>
      </w:r>
      <w:r>
        <w:rPr>
          <w:spacing w:val="4"/>
          <w:w w:val="85"/>
        </w:rPr>
        <w:t xml:space="preserve"> </w:t>
      </w:r>
      <w:r>
        <w:rPr>
          <w:w w:val="85"/>
        </w:rPr>
        <w:t>than</w:t>
      </w:r>
      <w:r>
        <w:rPr>
          <w:spacing w:val="-57"/>
          <w:w w:val="85"/>
        </w:rPr>
        <w:t xml:space="preserve"> </w:t>
      </w:r>
      <w:r>
        <w:rPr>
          <w:spacing w:val="-3"/>
          <w:w w:val="90"/>
        </w:rPr>
        <w:t>usual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or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catching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power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nap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sometime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during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day.</w:t>
      </w:r>
    </w:p>
    <w:p w14:paraId="14C9372C" w14:textId="77777777" w:rsidR="00AF0683" w:rsidRDefault="00DE3769">
      <w:pPr>
        <w:pStyle w:val="BodyText"/>
        <w:spacing w:before="2" w:line="278" w:lineRule="auto"/>
        <w:ind w:left="2580" w:right="1255"/>
      </w:pPr>
      <w:r>
        <w:rPr>
          <w:spacing w:val="-2"/>
          <w:w w:val="90"/>
        </w:rPr>
        <w:t>You’ll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be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delighted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how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much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easier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it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maintain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60"/>
          <w:w w:val="90"/>
        </w:rPr>
        <w:t xml:space="preserve"> </w:t>
      </w:r>
      <w:r>
        <w:rPr>
          <w:spacing w:val="-1"/>
          <w:w w:val="90"/>
        </w:rPr>
        <w:t>regimen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if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you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feel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adequately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refreshed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energized.</w:t>
      </w:r>
    </w:p>
    <w:p w14:paraId="065655F9" w14:textId="77777777" w:rsidR="00AF0683" w:rsidRDefault="00DE3769">
      <w:pPr>
        <w:pStyle w:val="ListParagraph"/>
        <w:numPr>
          <w:ilvl w:val="0"/>
          <w:numId w:val="7"/>
        </w:numPr>
        <w:tabs>
          <w:tab w:val="left" w:pos="2580"/>
        </w:tabs>
        <w:spacing w:before="102"/>
        <w:ind w:left="2580" w:hanging="216"/>
      </w:pPr>
      <w:r>
        <w:rPr>
          <w:w w:val="90"/>
        </w:rPr>
        <w:t>Positive</w:t>
      </w:r>
      <w:r>
        <w:rPr>
          <w:spacing w:val="3"/>
          <w:w w:val="90"/>
        </w:rPr>
        <w:t xml:space="preserve"> </w:t>
      </w:r>
      <w:r>
        <w:rPr>
          <w:w w:val="90"/>
        </w:rPr>
        <w:t>People</w:t>
      </w:r>
    </w:p>
    <w:p w14:paraId="392CF3C5" w14:textId="77777777" w:rsidR="00AF0683" w:rsidRDefault="00DE3769">
      <w:pPr>
        <w:pStyle w:val="BodyText"/>
        <w:spacing w:before="114" w:line="278" w:lineRule="auto"/>
        <w:ind w:left="2579" w:right="1225"/>
      </w:pPr>
      <w:r>
        <w:rPr>
          <w:spacing w:val="-3"/>
          <w:w w:val="90"/>
        </w:rPr>
        <w:t xml:space="preserve">Thousands of people have joined </w:t>
      </w:r>
      <w:r>
        <w:rPr>
          <w:spacing w:val="-2"/>
          <w:w w:val="90"/>
        </w:rPr>
        <w:t>the wellness movement</w:t>
      </w:r>
      <w:r>
        <w:rPr>
          <w:spacing w:val="-1"/>
          <w:w w:val="90"/>
        </w:rPr>
        <w:t xml:space="preserve"> since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early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1970s.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These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high-energy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individuals</w:t>
      </w:r>
      <w:r>
        <w:rPr>
          <w:spacing w:val="-9"/>
          <w:w w:val="90"/>
        </w:rPr>
        <w:t xml:space="preserve"> </w:t>
      </w:r>
      <w:r>
        <w:rPr>
          <w:w w:val="90"/>
        </w:rPr>
        <w:t>can</w:t>
      </w:r>
      <w:r>
        <w:rPr>
          <w:spacing w:val="-9"/>
          <w:w w:val="90"/>
        </w:rPr>
        <w:t xml:space="preserve"> </w:t>
      </w:r>
      <w:r>
        <w:rPr>
          <w:w w:val="90"/>
        </w:rPr>
        <w:t>be</w:t>
      </w:r>
      <w:r>
        <w:rPr>
          <w:spacing w:val="-60"/>
          <w:w w:val="90"/>
        </w:rPr>
        <w:t xml:space="preserve"> </w:t>
      </w:r>
      <w:r>
        <w:rPr>
          <w:w w:val="90"/>
        </w:rPr>
        <w:t>a tremendous source of inspiration if you get close enough</w:t>
      </w:r>
      <w:r>
        <w:rPr>
          <w:spacing w:val="-61"/>
          <w:w w:val="90"/>
        </w:rPr>
        <w:t xml:space="preserve"> </w:t>
      </w:r>
      <w:r>
        <w:rPr>
          <w:spacing w:val="-3"/>
          <w:w w:val="90"/>
        </w:rPr>
        <w:t xml:space="preserve">for the effects to rub off. </w:t>
      </w:r>
      <w:r>
        <w:rPr>
          <w:spacing w:val="-2"/>
          <w:w w:val="90"/>
        </w:rPr>
        <w:t>You do not need to copy their exact</w:t>
      </w:r>
      <w:r>
        <w:rPr>
          <w:spacing w:val="-61"/>
          <w:w w:val="90"/>
        </w:rPr>
        <w:t xml:space="preserve"> </w:t>
      </w:r>
      <w:r>
        <w:rPr>
          <w:spacing w:val="-4"/>
          <w:w w:val="90"/>
        </w:rPr>
        <w:t xml:space="preserve">lifestyles or fitness routines, but </w:t>
      </w:r>
      <w:r>
        <w:rPr>
          <w:spacing w:val="-3"/>
          <w:w w:val="90"/>
        </w:rPr>
        <w:t>simply allow their positive</w:t>
      </w:r>
      <w:r>
        <w:rPr>
          <w:spacing w:val="-2"/>
          <w:w w:val="90"/>
        </w:rPr>
        <w:t xml:space="preserve"> attitudes to recharge your psychological </w:t>
      </w:r>
      <w:r>
        <w:rPr>
          <w:spacing w:val="-1"/>
          <w:w w:val="90"/>
        </w:rPr>
        <w:t>batteries. Joining a</w:t>
      </w:r>
      <w:r>
        <w:rPr>
          <w:spacing w:val="-61"/>
          <w:w w:val="90"/>
        </w:rPr>
        <w:t xml:space="preserve"> </w:t>
      </w:r>
      <w:r>
        <w:rPr>
          <w:w w:val="85"/>
        </w:rPr>
        <w:t>fitness</w:t>
      </w:r>
      <w:r>
        <w:rPr>
          <w:spacing w:val="1"/>
          <w:w w:val="85"/>
        </w:rPr>
        <w:t xml:space="preserve"> </w:t>
      </w:r>
      <w:r>
        <w:rPr>
          <w:w w:val="85"/>
        </w:rPr>
        <w:t>club,</w:t>
      </w:r>
      <w:r>
        <w:rPr>
          <w:spacing w:val="2"/>
          <w:w w:val="85"/>
        </w:rPr>
        <w:t xml:space="preserve"> </w:t>
      </w:r>
      <w:r>
        <w:rPr>
          <w:w w:val="85"/>
        </w:rPr>
        <w:t>preferably</w:t>
      </w:r>
      <w:r>
        <w:rPr>
          <w:spacing w:val="2"/>
          <w:w w:val="85"/>
        </w:rPr>
        <w:t xml:space="preserve"> </w:t>
      </w:r>
      <w:r>
        <w:rPr>
          <w:w w:val="85"/>
        </w:rPr>
        <w:t>one</w:t>
      </w:r>
      <w:r>
        <w:rPr>
          <w:spacing w:val="2"/>
          <w:w w:val="85"/>
        </w:rPr>
        <w:t xml:space="preserve"> </w:t>
      </w:r>
      <w:r>
        <w:rPr>
          <w:w w:val="85"/>
        </w:rPr>
        <w:t>that</w:t>
      </w:r>
      <w:r>
        <w:rPr>
          <w:spacing w:val="2"/>
          <w:w w:val="85"/>
        </w:rPr>
        <w:t xml:space="preserve"> </w:t>
      </w:r>
      <w:r>
        <w:rPr>
          <w:w w:val="85"/>
        </w:rPr>
        <w:t>is</w:t>
      </w:r>
      <w:r>
        <w:rPr>
          <w:spacing w:val="1"/>
          <w:w w:val="85"/>
        </w:rPr>
        <w:t xml:space="preserve"> </w:t>
      </w:r>
      <w:r>
        <w:rPr>
          <w:w w:val="85"/>
        </w:rPr>
        <w:t>close</w:t>
      </w:r>
      <w:r>
        <w:rPr>
          <w:spacing w:val="2"/>
          <w:w w:val="85"/>
        </w:rPr>
        <w:t xml:space="preserve"> </w:t>
      </w:r>
      <w:r>
        <w:rPr>
          <w:w w:val="85"/>
        </w:rPr>
        <w:t>enough</w:t>
      </w:r>
      <w:r>
        <w:rPr>
          <w:spacing w:val="2"/>
          <w:w w:val="85"/>
        </w:rPr>
        <w:t xml:space="preserve"> </w:t>
      </w:r>
      <w:r>
        <w:rPr>
          <w:w w:val="85"/>
        </w:rPr>
        <w:t>to</w:t>
      </w:r>
      <w:r>
        <w:rPr>
          <w:spacing w:val="2"/>
          <w:w w:val="85"/>
        </w:rPr>
        <w:t xml:space="preserve"> </w:t>
      </w:r>
      <w:r>
        <w:rPr>
          <w:w w:val="85"/>
        </w:rPr>
        <w:t>encourage</w:t>
      </w:r>
      <w:r>
        <w:rPr>
          <w:spacing w:val="1"/>
          <w:w w:val="85"/>
        </w:rPr>
        <w:t xml:space="preserve"> </w:t>
      </w:r>
      <w:r>
        <w:rPr>
          <w:w w:val="85"/>
        </w:rPr>
        <w:t>regular</w:t>
      </w:r>
      <w:r>
        <w:rPr>
          <w:spacing w:val="6"/>
          <w:w w:val="85"/>
        </w:rPr>
        <w:t xml:space="preserve"> </w:t>
      </w:r>
      <w:r>
        <w:rPr>
          <w:w w:val="85"/>
        </w:rPr>
        <w:t>use,</w:t>
      </w:r>
      <w:r>
        <w:rPr>
          <w:spacing w:val="11"/>
          <w:w w:val="85"/>
        </w:rPr>
        <w:t xml:space="preserve"> </w:t>
      </w:r>
      <w:r>
        <w:rPr>
          <w:w w:val="85"/>
        </w:rPr>
        <w:t>can</w:t>
      </w:r>
      <w:r>
        <w:rPr>
          <w:spacing w:val="14"/>
          <w:w w:val="85"/>
        </w:rPr>
        <w:t xml:space="preserve"> </w:t>
      </w:r>
      <w:r>
        <w:rPr>
          <w:w w:val="85"/>
        </w:rPr>
        <w:t>put</w:t>
      </w:r>
      <w:r>
        <w:rPr>
          <w:spacing w:val="14"/>
          <w:w w:val="85"/>
        </w:rPr>
        <w:t xml:space="preserve"> </w:t>
      </w:r>
      <w:r>
        <w:rPr>
          <w:w w:val="85"/>
        </w:rPr>
        <w:t>you</w:t>
      </w:r>
      <w:r>
        <w:rPr>
          <w:spacing w:val="15"/>
          <w:w w:val="85"/>
        </w:rPr>
        <w:t xml:space="preserve"> </w:t>
      </w:r>
      <w:r>
        <w:rPr>
          <w:w w:val="85"/>
        </w:rPr>
        <w:t>in</w:t>
      </w:r>
      <w:r>
        <w:rPr>
          <w:spacing w:val="14"/>
          <w:w w:val="85"/>
        </w:rPr>
        <w:t xml:space="preserve"> </w:t>
      </w:r>
      <w:r>
        <w:rPr>
          <w:w w:val="85"/>
        </w:rPr>
        <w:t>contact</w:t>
      </w:r>
      <w:r>
        <w:rPr>
          <w:spacing w:val="15"/>
          <w:w w:val="85"/>
        </w:rPr>
        <w:t xml:space="preserve"> </w:t>
      </w:r>
      <w:r>
        <w:rPr>
          <w:w w:val="85"/>
        </w:rPr>
        <w:t>with</w:t>
      </w:r>
      <w:r>
        <w:rPr>
          <w:spacing w:val="14"/>
          <w:w w:val="85"/>
        </w:rPr>
        <w:t xml:space="preserve"> </w:t>
      </w:r>
      <w:r>
        <w:rPr>
          <w:w w:val="85"/>
        </w:rPr>
        <w:t>like-minded</w:t>
      </w:r>
      <w:r>
        <w:rPr>
          <w:spacing w:val="14"/>
          <w:w w:val="85"/>
        </w:rPr>
        <w:t xml:space="preserve"> </w:t>
      </w:r>
      <w:r>
        <w:rPr>
          <w:w w:val="85"/>
        </w:rPr>
        <w:t>men</w:t>
      </w:r>
      <w:r>
        <w:rPr>
          <w:spacing w:val="1"/>
          <w:w w:val="85"/>
        </w:rPr>
        <w:t xml:space="preserve"> </w:t>
      </w:r>
      <w:r>
        <w:rPr>
          <w:w w:val="90"/>
        </w:rPr>
        <w:t>and wo-men of almost every age. Sign up for an aerobics</w:t>
      </w:r>
      <w:r>
        <w:rPr>
          <w:spacing w:val="1"/>
          <w:w w:val="90"/>
        </w:rPr>
        <w:t xml:space="preserve"> </w:t>
      </w:r>
      <w:r>
        <w:rPr>
          <w:w w:val="85"/>
        </w:rPr>
        <w:t>class, an aqua-fit course,</w:t>
      </w:r>
      <w:r>
        <w:rPr>
          <w:spacing w:val="1"/>
          <w:w w:val="85"/>
        </w:rPr>
        <w:t xml:space="preserve"> </w:t>
      </w:r>
      <w:r>
        <w:rPr>
          <w:w w:val="85"/>
        </w:rPr>
        <w:t>or</w:t>
      </w:r>
      <w:r>
        <w:rPr>
          <w:spacing w:val="1"/>
          <w:w w:val="85"/>
        </w:rPr>
        <w:t xml:space="preserve"> </w:t>
      </w:r>
      <w:r>
        <w:rPr>
          <w:w w:val="85"/>
        </w:rPr>
        <w:t>a</w:t>
      </w:r>
      <w:r>
        <w:rPr>
          <w:spacing w:val="49"/>
        </w:rPr>
        <w:t xml:space="preserve"> </w:t>
      </w:r>
      <w:r>
        <w:rPr>
          <w:w w:val="85"/>
        </w:rPr>
        <w:t>seniors’</w:t>
      </w:r>
      <w:r>
        <w:rPr>
          <w:spacing w:val="49"/>
        </w:rPr>
        <w:t xml:space="preserve"> </w:t>
      </w:r>
      <w:r>
        <w:rPr>
          <w:w w:val="85"/>
        </w:rPr>
        <w:t>fitness</w:t>
      </w:r>
      <w:r>
        <w:rPr>
          <w:spacing w:val="49"/>
        </w:rPr>
        <w:t xml:space="preserve"> </w:t>
      </w:r>
      <w:r>
        <w:rPr>
          <w:w w:val="85"/>
        </w:rPr>
        <w:t>session.</w:t>
      </w:r>
      <w:r>
        <w:rPr>
          <w:spacing w:val="50"/>
        </w:rPr>
        <w:t xml:space="preserve"> </w:t>
      </w:r>
      <w:r>
        <w:rPr>
          <w:w w:val="85"/>
        </w:rPr>
        <w:t>Get</w:t>
      </w:r>
      <w:r>
        <w:rPr>
          <w:spacing w:val="-57"/>
          <w:w w:val="85"/>
        </w:rPr>
        <w:t xml:space="preserve"> </w:t>
      </w:r>
      <w:r>
        <w:rPr>
          <w:spacing w:val="-1"/>
          <w:w w:val="90"/>
        </w:rPr>
        <w:t>to know your fellow participants and surround yourself</w:t>
      </w:r>
      <w:r>
        <w:rPr>
          <w:w w:val="90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t>those</w:t>
      </w:r>
      <w:r>
        <w:rPr>
          <w:spacing w:val="-15"/>
        </w:rPr>
        <w:t xml:space="preserve"> </w:t>
      </w:r>
      <w:r>
        <w:t>who</w:t>
      </w:r>
      <w:r>
        <w:rPr>
          <w:spacing w:val="-15"/>
        </w:rPr>
        <w:t xml:space="preserve"> </w:t>
      </w:r>
      <w:r>
        <w:t>will</w:t>
      </w:r>
      <w:r>
        <w:rPr>
          <w:spacing w:val="-16"/>
        </w:rPr>
        <w:t xml:space="preserve"> </w:t>
      </w:r>
      <w:r>
        <w:t>help</w:t>
      </w:r>
      <w:r>
        <w:rPr>
          <w:spacing w:val="-15"/>
        </w:rPr>
        <w:t xml:space="preserve"> </w:t>
      </w:r>
      <w:r>
        <w:t>you</w:t>
      </w:r>
      <w:r>
        <w:rPr>
          <w:spacing w:val="-15"/>
        </w:rPr>
        <w:t xml:space="preserve"> </w:t>
      </w:r>
      <w:r>
        <w:t>succeed.</w:t>
      </w:r>
    </w:p>
    <w:p w14:paraId="0C909CE5" w14:textId="77777777" w:rsidR="00AF0683" w:rsidRDefault="00AF0683">
      <w:pPr>
        <w:spacing w:line="278" w:lineRule="auto"/>
        <w:sectPr w:rsidR="00AF0683">
          <w:headerReference w:type="default" r:id="rId879"/>
          <w:footerReference w:type="default" r:id="rId880"/>
          <w:pgSz w:w="12240" w:h="15840"/>
          <w:pgMar w:top="1440" w:right="1680" w:bottom="2240" w:left="1040" w:header="360" w:footer="2059" w:gutter="0"/>
          <w:cols w:space="720"/>
        </w:sectPr>
      </w:pPr>
    </w:p>
    <w:p w14:paraId="22DFA5E1" w14:textId="77777777" w:rsidR="00AF0683" w:rsidRDefault="00066724">
      <w:pPr>
        <w:pStyle w:val="BodyText"/>
        <w:rPr>
          <w:sz w:val="20"/>
        </w:rPr>
      </w:pPr>
      <w:r>
        <w:lastRenderedPageBreak/>
        <w:pict w14:anchorId="72A7BD81">
          <v:group id="docshapegroup4574" o:spid="_x0000_s1463" style="position:absolute;margin-left:36pt;margin-top:372pt;width:24pt;height:48pt;z-index:16300032;mso-position-horizontal-relative:page;mso-position-vertical-relative:page" coordorigin="720,7440" coordsize="480,960">
            <v:shape id="docshape4575" o:spid="_x0000_s146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576" o:spid="_x0000_s146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281DFEE4">
          <v:group id="docshapegroup4577" o:spid="_x0000_s1460" style="position:absolute;margin-left:552pt;margin-top:372pt;width:24pt;height:48pt;z-index:16300544;mso-position-horizontal-relative:page;mso-position-vertical-relative:page" coordorigin="11040,7440" coordsize="480,960">
            <v:shape id="docshape4578" o:spid="_x0000_s146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579" o:spid="_x0000_s146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8EB746A" w14:textId="77777777" w:rsidR="00AF0683" w:rsidRDefault="00AF0683">
      <w:pPr>
        <w:pStyle w:val="BodyText"/>
        <w:rPr>
          <w:sz w:val="20"/>
        </w:rPr>
      </w:pPr>
    </w:p>
    <w:p w14:paraId="7BDDF1E0" w14:textId="77777777" w:rsidR="00AF0683" w:rsidRDefault="00AF0683">
      <w:pPr>
        <w:pStyle w:val="BodyText"/>
        <w:spacing w:before="10"/>
        <w:rPr>
          <w:sz w:val="24"/>
        </w:rPr>
      </w:pPr>
    </w:p>
    <w:p w14:paraId="0C9529D2" w14:textId="016491FF" w:rsidR="00AF0683" w:rsidRDefault="00DE3769" w:rsidP="00DF0DC0">
      <w:pPr>
        <w:pStyle w:val="BodyText"/>
        <w:spacing w:before="115"/>
        <w:ind w:left="3121" w:firstLine="479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5172121D" w14:textId="77777777" w:rsidR="00AF0683" w:rsidRDefault="00AF0683">
      <w:pPr>
        <w:pStyle w:val="BodyText"/>
        <w:rPr>
          <w:rFonts w:ascii="Arial"/>
          <w:sz w:val="20"/>
        </w:rPr>
      </w:pPr>
    </w:p>
    <w:p w14:paraId="202DBE8D" w14:textId="77777777" w:rsidR="00AF0683" w:rsidRDefault="00AF0683">
      <w:pPr>
        <w:pStyle w:val="BodyText"/>
        <w:spacing w:before="6"/>
        <w:rPr>
          <w:rFonts w:ascii="Arial"/>
        </w:rPr>
      </w:pPr>
    </w:p>
    <w:p w14:paraId="15F3DCCD" w14:textId="77777777" w:rsidR="00AF0683" w:rsidRDefault="00DE3769">
      <w:pPr>
        <w:pStyle w:val="BodyText"/>
        <w:spacing w:before="92" w:line="278" w:lineRule="auto"/>
        <w:ind w:left="2579" w:right="1231"/>
      </w:pPr>
      <w:r>
        <w:rPr>
          <w:w w:val="90"/>
        </w:rPr>
        <w:t>Remember that attitudes are contagious. Not everyone</w:t>
      </w:r>
      <w:r>
        <w:rPr>
          <w:spacing w:val="1"/>
          <w:w w:val="90"/>
        </w:rPr>
        <w:t xml:space="preserve"> </w:t>
      </w:r>
      <w:r>
        <w:rPr>
          <w:w w:val="90"/>
        </w:rPr>
        <w:t>shares the same philosophy; some people are content to</w:t>
      </w:r>
      <w:r>
        <w:rPr>
          <w:spacing w:val="1"/>
          <w:w w:val="90"/>
        </w:rPr>
        <w:t xml:space="preserve"> </w:t>
      </w:r>
      <w:r>
        <w:rPr>
          <w:w w:val="85"/>
        </w:rPr>
        <w:t>smoke</w:t>
      </w:r>
      <w:r>
        <w:rPr>
          <w:spacing w:val="3"/>
          <w:w w:val="85"/>
        </w:rPr>
        <w:t xml:space="preserve"> </w:t>
      </w:r>
      <w:r>
        <w:rPr>
          <w:w w:val="85"/>
        </w:rPr>
        <w:t>two</w:t>
      </w:r>
      <w:r>
        <w:rPr>
          <w:spacing w:val="3"/>
          <w:w w:val="85"/>
        </w:rPr>
        <w:t xml:space="preserve"> </w:t>
      </w:r>
      <w:r>
        <w:rPr>
          <w:w w:val="85"/>
        </w:rPr>
        <w:t>packs</w:t>
      </w:r>
      <w:r>
        <w:rPr>
          <w:spacing w:val="3"/>
          <w:w w:val="85"/>
        </w:rPr>
        <w:t xml:space="preserve"> </w:t>
      </w:r>
      <w:r>
        <w:rPr>
          <w:w w:val="85"/>
        </w:rPr>
        <w:t>a</w:t>
      </w:r>
      <w:r>
        <w:rPr>
          <w:spacing w:val="3"/>
          <w:w w:val="85"/>
        </w:rPr>
        <w:t xml:space="preserve"> </w:t>
      </w:r>
      <w:r>
        <w:rPr>
          <w:w w:val="85"/>
        </w:rPr>
        <w:t>day,</w:t>
      </w:r>
      <w:r>
        <w:rPr>
          <w:spacing w:val="3"/>
          <w:w w:val="85"/>
        </w:rPr>
        <w:t xml:space="preserve"> </w:t>
      </w:r>
      <w:r>
        <w:rPr>
          <w:w w:val="85"/>
        </w:rPr>
        <w:t>eat</w:t>
      </w:r>
      <w:r>
        <w:rPr>
          <w:spacing w:val="4"/>
          <w:w w:val="85"/>
        </w:rPr>
        <w:t xml:space="preserve"> </w:t>
      </w:r>
      <w:r>
        <w:rPr>
          <w:w w:val="85"/>
        </w:rPr>
        <w:t>junk</w:t>
      </w:r>
      <w:r>
        <w:rPr>
          <w:spacing w:val="3"/>
          <w:w w:val="85"/>
        </w:rPr>
        <w:t xml:space="preserve"> </w:t>
      </w:r>
      <w:r>
        <w:rPr>
          <w:w w:val="85"/>
        </w:rPr>
        <w:t>food,</w:t>
      </w:r>
      <w:r>
        <w:rPr>
          <w:spacing w:val="3"/>
          <w:w w:val="85"/>
        </w:rPr>
        <w:t xml:space="preserve"> </w:t>
      </w:r>
      <w:r>
        <w:rPr>
          <w:w w:val="85"/>
        </w:rPr>
        <w:t>and</w:t>
      </w:r>
      <w:r>
        <w:rPr>
          <w:spacing w:val="3"/>
          <w:w w:val="85"/>
        </w:rPr>
        <w:t xml:space="preserve"> </w:t>
      </w:r>
      <w:r>
        <w:rPr>
          <w:w w:val="85"/>
        </w:rPr>
        <w:t>pay</w:t>
      </w:r>
      <w:r>
        <w:rPr>
          <w:spacing w:val="3"/>
          <w:w w:val="85"/>
        </w:rPr>
        <w:t xml:space="preserve"> </w:t>
      </w:r>
      <w:r>
        <w:rPr>
          <w:w w:val="85"/>
        </w:rPr>
        <w:t>no</w:t>
      </w:r>
      <w:r>
        <w:rPr>
          <w:spacing w:val="3"/>
          <w:w w:val="85"/>
        </w:rPr>
        <w:t xml:space="preserve"> </w:t>
      </w:r>
      <w:r>
        <w:rPr>
          <w:w w:val="85"/>
        </w:rPr>
        <w:t>heed</w:t>
      </w:r>
      <w:r>
        <w:rPr>
          <w:spacing w:val="4"/>
          <w:w w:val="85"/>
        </w:rPr>
        <w:t xml:space="preserve"> </w:t>
      </w:r>
      <w:r>
        <w:rPr>
          <w:w w:val="85"/>
        </w:rPr>
        <w:t>to</w:t>
      </w:r>
      <w:r>
        <w:rPr>
          <w:spacing w:val="1"/>
          <w:w w:val="85"/>
        </w:rPr>
        <w:t xml:space="preserve"> </w:t>
      </w:r>
      <w:r>
        <w:rPr>
          <w:w w:val="90"/>
        </w:rPr>
        <w:t>preventive</w:t>
      </w:r>
      <w:r>
        <w:rPr>
          <w:spacing w:val="16"/>
          <w:w w:val="90"/>
        </w:rPr>
        <w:t xml:space="preserve"> </w:t>
      </w:r>
      <w:r>
        <w:rPr>
          <w:w w:val="90"/>
        </w:rPr>
        <w:t>health.</w:t>
      </w:r>
      <w:r>
        <w:rPr>
          <w:spacing w:val="16"/>
          <w:w w:val="90"/>
        </w:rPr>
        <w:t xml:space="preserve"> </w:t>
      </w:r>
      <w:r>
        <w:rPr>
          <w:w w:val="90"/>
        </w:rPr>
        <w:t>Those</w:t>
      </w:r>
      <w:r>
        <w:rPr>
          <w:spacing w:val="17"/>
          <w:w w:val="90"/>
        </w:rPr>
        <w:t xml:space="preserve"> </w:t>
      </w:r>
      <w:r>
        <w:rPr>
          <w:w w:val="90"/>
        </w:rPr>
        <w:t>who</w:t>
      </w:r>
      <w:r>
        <w:rPr>
          <w:spacing w:val="16"/>
          <w:w w:val="90"/>
        </w:rPr>
        <w:t xml:space="preserve"> </w:t>
      </w:r>
      <w:r>
        <w:rPr>
          <w:w w:val="90"/>
        </w:rPr>
        <w:t>boldly</w:t>
      </w:r>
      <w:r>
        <w:rPr>
          <w:spacing w:val="17"/>
          <w:w w:val="90"/>
        </w:rPr>
        <w:t xml:space="preserve"> </w:t>
      </w:r>
      <w:r>
        <w:rPr>
          <w:w w:val="90"/>
        </w:rPr>
        <w:t>proclaim</w:t>
      </w:r>
      <w:r>
        <w:rPr>
          <w:spacing w:val="8"/>
          <w:w w:val="90"/>
        </w:rPr>
        <w:t xml:space="preserve"> </w:t>
      </w:r>
      <w:r>
        <w:rPr>
          <w:w w:val="90"/>
        </w:rPr>
        <w:t>that</w:t>
      </w:r>
      <w:r>
        <w:rPr>
          <w:spacing w:val="9"/>
          <w:w w:val="90"/>
        </w:rPr>
        <w:t xml:space="preserve"> </w:t>
      </w:r>
      <w:r>
        <w:rPr>
          <w:w w:val="90"/>
        </w:rPr>
        <w:t>they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are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here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for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good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time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rather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than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long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time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may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change</w:t>
      </w:r>
      <w:r>
        <w:rPr>
          <w:spacing w:val="-1"/>
          <w:w w:val="90"/>
        </w:rPr>
        <w:t xml:space="preserve"> </w:t>
      </w:r>
      <w:r>
        <w:rPr>
          <w:w w:val="85"/>
        </w:rPr>
        <w:t>their</w:t>
      </w:r>
      <w:r>
        <w:rPr>
          <w:spacing w:val="13"/>
          <w:w w:val="85"/>
        </w:rPr>
        <w:t xml:space="preserve"> </w:t>
      </w:r>
      <w:r>
        <w:rPr>
          <w:w w:val="85"/>
        </w:rPr>
        <w:t>minds</w:t>
      </w:r>
      <w:r>
        <w:rPr>
          <w:spacing w:val="14"/>
          <w:w w:val="85"/>
        </w:rPr>
        <w:t xml:space="preserve"> </w:t>
      </w:r>
      <w:r>
        <w:rPr>
          <w:w w:val="85"/>
        </w:rPr>
        <w:t>after</w:t>
      </w:r>
      <w:r>
        <w:rPr>
          <w:spacing w:val="14"/>
          <w:w w:val="85"/>
        </w:rPr>
        <w:t xml:space="preserve"> </w:t>
      </w:r>
      <w:r>
        <w:rPr>
          <w:w w:val="85"/>
        </w:rPr>
        <w:t>suffering</w:t>
      </w:r>
      <w:r>
        <w:rPr>
          <w:spacing w:val="14"/>
          <w:w w:val="85"/>
        </w:rPr>
        <w:t xml:space="preserve"> </w:t>
      </w:r>
      <w:r>
        <w:rPr>
          <w:w w:val="85"/>
        </w:rPr>
        <w:t>their</w:t>
      </w:r>
      <w:r>
        <w:rPr>
          <w:spacing w:val="14"/>
          <w:w w:val="85"/>
        </w:rPr>
        <w:t xml:space="preserve"> </w:t>
      </w:r>
      <w:r>
        <w:rPr>
          <w:w w:val="85"/>
        </w:rPr>
        <w:t>first</w:t>
      </w:r>
      <w:r>
        <w:rPr>
          <w:spacing w:val="13"/>
          <w:w w:val="85"/>
        </w:rPr>
        <w:t xml:space="preserve"> </w:t>
      </w:r>
      <w:r>
        <w:rPr>
          <w:w w:val="85"/>
        </w:rPr>
        <w:t>heart</w:t>
      </w:r>
      <w:r>
        <w:rPr>
          <w:spacing w:val="14"/>
          <w:w w:val="85"/>
        </w:rPr>
        <w:t xml:space="preserve"> </w:t>
      </w:r>
      <w:r>
        <w:rPr>
          <w:w w:val="85"/>
        </w:rPr>
        <w:t>attacks</w:t>
      </w:r>
      <w:r>
        <w:rPr>
          <w:spacing w:val="14"/>
          <w:w w:val="85"/>
        </w:rPr>
        <w:t xml:space="preserve"> </w:t>
      </w:r>
      <w:r>
        <w:rPr>
          <w:w w:val="85"/>
        </w:rPr>
        <w:t>or</w:t>
      </w:r>
      <w:r>
        <w:rPr>
          <w:spacing w:val="14"/>
          <w:w w:val="85"/>
        </w:rPr>
        <w:t xml:space="preserve"> </w:t>
      </w:r>
      <w:r>
        <w:rPr>
          <w:w w:val="85"/>
        </w:rPr>
        <w:t>bouts</w:t>
      </w:r>
      <w:r>
        <w:rPr>
          <w:spacing w:val="1"/>
          <w:w w:val="85"/>
        </w:rPr>
        <w:t xml:space="preserve"> </w:t>
      </w:r>
      <w:r>
        <w:rPr>
          <w:w w:val="90"/>
        </w:rPr>
        <w:t>of cancer. Ultimately, you know what is in your own best</w:t>
      </w:r>
      <w:r>
        <w:rPr>
          <w:spacing w:val="1"/>
          <w:w w:val="90"/>
        </w:rPr>
        <w:t xml:space="preserve"> </w:t>
      </w:r>
      <w:r>
        <w:rPr>
          <w:w w:val="85"/>
        </w:rPr>
        <w:t>interest.</w:t>
      </w:r>
      <w:r>
        <w:rPr>
          <w:spacing w:val="3"/>
          <w:w w:val="85"/>
        </w:rPr>
        <w:t xml:space="preserve"> </w:t>
      </w:r>
      <w:r>
        <w:rPr>
          <w:w w:val="85"/>
        </w:rPr>
        <w:t>Don’t</w:t>
      </w:r>
      <w:r>
        <w:rPr>
          <w:spacing w:val="4"/>
          <w:w w:val="85"/>
        </w:rPr>
        <w:t xml:space="preserve"> </w:t>
      </w:r>
      <w:r>
        <w:rPr>
          <w:w w:val="85"/>
        </w:rPr>
        <w:t>let</w:t>
      </w:r>
      <w:r>
        <w:rPr>
          <w:spacing w:val="3"/>
          <w:w w:val="85"/>
        </w:rPr>
        <w:t xml:space="preserve"> </w:t>
      </w:r>
      <w:r>
        <w:rPr>
          <w:w w:val="85"/>
        </w:rPr>
        <w:t>others</w:t>
      </w:r>
      <w:r>
        <w:rPr>
          <w:spacing w:val="4"/>
          <w:w w:val="85"/>
        </w:rPr>
        <w:t xml:space="preserve"> </w:t>
      </w:r>
      <w:r>
        <w:rPr>
          <w:w w:val="85"/>
        </w:rPr>
        <w:t>deflate</w:t>
      </w:r>
      <w:r>
        <w:rPr>
          <w:spacing w:val="3"/>
          <w:w w:val="85"/>
        </w:rPr>
        <w:t xml:space="preserve"> </w:t>
      </w:r>
      <w:r>
        <w:rPr>
          <w:w w:val="85"/>
        </w:rPr>
        <w:t>your</w:t>
      </w:r>
      <w:r>
        <w:rPr>
          <w:spacing w:val="4"/>
          <w:w w:val="85"/>
        </w:rPr>
        <w:t xml:space="preserve"> </w:t>
      </w:r>
      <w:r>
        <w:rPr>
          <w:w w:val="85"/>
        </w:rPr>
        <w:t>enthusiasm</w:t>
      </w:r>
      <w:r>
        <w:rPr>
          <w:spacing w:val="3"/>
          <w:w w:val="85"/>
        </w:rPr>
        <w:t xml:space="preserve"> </w:t>
      </w:r>
      <w:r>
        <w:rPr>
          <w:w w:val="85"/>
        </w:rPr>
        <w:t>for</w:t>
      </w:r>
      <w:r>
        <w:rPr>
          <w:spacing w:val="4"/>
          <w:w w:val="85"/>
        </w:rPr>
        <w:t xml:space="preserve"> </w:t>
      </w:r>
      <w:r>
        <w:rPr>
          <w:w w:val="85"/>
        </w:rPr>
        <w:t>wellness</w:t>
      </w:r>
      <w:r>
        <w:rPr>
          <w:spacing w:val="-57"/>
          <w:w w:val="85"/>
        </w:rPr>
        <w:t xml:space="preserve"> </w:t>
      </w:r>
      <w:r>
        <w:rPr>
          <w:w w:val="95"/>
        </w:rPr>
        <w:t>and</w:t>
      </w:r>
      <w:r>
        <w:rPr>
          <w:spacing w:val="-9"/>
          <w:w w:val="95"/>
        </w:rPr>
        <w:t xml:space="preserve"> </w:t>
      </w:r>
      <w:r>
        <w:rPr>
          <w:w w:val="95"/>
        </w:rPr>
        <w:t>the</w:t>
      </w:r>
      <w:r>
        <w:rPr>
          <w:spacing w:val="-8"/>
          <w:w w:val="95"/>
        </w:rPr>
        <w:t xml:space="preserve"> </w:t>
      </w:r>
      <w:r>
        <w:rPr>
          <w:w w:val="95"/>
        </w:rPr>
        <w:t>benefits</w:t>
      </w:r>
      <w:r>
        <w:rPr>
          <w:spacing w:val="-9"/>
          <w:w w:val="95"/>
        </w:rPr>
        <w:t xml:space="preserve"> </w:t>
      </w:r>
      <w:r>
        <w:rPr>
          <w:w w:val="95"/>
        </w:rPr>
        <w:t>it</w:t>
      </w:r>
      <w:r>
        <w:rPr>
          <w:spacing w:val="-8"/>
          <w:w w:val="95"/>
        </w:rPr>
        <w:t xml:space="preserve"> </w:t>
      </w:r>
      <w:r>
        <w:rPr>
          <w:w w:val="95"/>
        </w:rPr>
        <w:t>will</w:t>
      </w:r>
      <w:r>
        <w:rPr>
          <w:spacing w:val="-9"/>
          <w:w w:val="95"/>
        </w:rPr>
        <w:t xml:space="preserve"> </w:t>
      </w:r>
      <w:r>
        <w:rPr>
          <w:w w:val="95"/>
        </w:rPr>
        <w:t>bring</w:t>
      </w:r>
      <w:r>
        <w:rPr>
          <w:spacing w:val="-8"/>
          <w:w w:val="95"/>
        </w:rPr>
        <w:t xml:space="preserve"> </w:t>
      </w:r>
      <w:r>
        <w:rPr>
          <w:w w:val="95"/>
        </w:rPr>
        <w:t>to</w:t>
      </w:r>
      <w:r>
        <w:rPr>
          <w:spacing w:val="-9"/>
          <w:w w:val="95"/>
        </w:rPr>
        <w:t xml:space="preserve"> </w:t>
      </w:r>
      <w:r>
        <w:rPr>
          <w:w w:val="95"/>
        </w:rPr>
        <w:t>your</w:t>
      </w:r>
      <w:r>
        <w:rPr>
          <w:spacing w:val="-8"/>
          <w:w w:val="95"/>
        </w:rPr>
        <w:t xml:space="preserve"> </w:t>
      </w:r>
      <w:r>
        <w:rPr>
          <w:w w:val="95"/>
        </w:rPr>
        <w:t>life.</w:t>
      </w:r>
    </w:p>
    <w:p w14:paraId="476A5314" w14:textId="77777777" w:rsidR="00AF0683" w:rsidRDefault="00DE3769">
      <w:pPr>
        <w:pStyle w:val="ListParagraph"/>
        <w:numPr>
          <w:ilvl w:val="0"/>
          <w:numId w:val="7"/>
        </w:numPr>
        <w:tabs>
          <w:tab w:val="left" w:pos="2538"/>
        </w:tabs>
        <w:spacing w:before="99"/>
        <w:ind w:left="2537" w:hanging="174"/>
      </w:pPr>
      <w:r>
        <w:rPr>
          <w:rFonts w:ascii="Book Antiqua" w:hAnsi="Book Antiqua"/>
          <w:i/>
          <w:sz w:val="23"/>
        </w:rPr>
        <w:t>The</w:t>
      </w:r>
      <w:r>
        <w:rPr>
          <w:rFonts w:ascii="Book Antiqua" w:hAnsi="Book Antiqua"/>
          <w:i/>
          <w:spacing w:val="13"/>
          <w:sz w:val="23"/>
        </w:rPr>
        <w:t xml:space="preserve"> </w:t>
      </w:r>
      <w:r>
        <w:rPr>
          <w:rFonts w:ascii="Book Antiqua" w:hAnsi="Book Antiqua"/>
          <w:i/>
          <w:sz w:val="23"/>
        </w:rPr>
        <w:t>Meschino</w:t>
      </w:r>
      <w:r>
        <w:rPr>
          <w:rFonts w:ascii="Book Antiqua" w:hAnsi="Book Antiqua"/>
          <w:i/>
          <w:spacing w:val="14"/>
          <w:sz w:val="23"/>
        </w:rPr>
        <w:t xml:space="preserve"> </w:t>
      </w:r>
      <w:r>
        <w:rPr>
          <w:rFonts w:ascii="Book Antiqua" w:hAnsi="Book Antiqua"/>
          <w:i/>
          <w:sz w:val="23"/>
        </w:rPr>
        <w:t>Optimal</w:t>
      </w:r>
      <w:r>
        <w:rPr>
          <w:rFonts w:ascii="Book Antiqua" w:hAnsi="Book Antiqua"/>
          <w:i/>
          <w:spacing w:val="14"/>
          <w:sz w:val="23"/>
        </w:rPr>
        <w:t xml:space="preserve"> </w:t>
      </w:r>
      <w:r>
        <w:rPr>
          <w:rFonts w:ascii="Book Antiqua" w:hAnsi="Book Antiqua"/>
          <w:i/>
          <w:sz w:val="23"/>
        </w:rPr>
        <w:t>Living</w:t>
      </w:r>
      <w:r>
        <w:rPr>
          <w:rFonts w:ascii="Book Antiqua" w:hAnsi="Book Antiqua"/>
          <w:i/>
          <w:spacing w:val="13"/>
          <w:sz w:val="23"/>
        </w:rPr>
        <w:t xml:space="preserve"> </w:t>
      </w:r>
      <w:r>
        <w:rPr>
          <w:rFonts w:ascii="Book Antiqua" w:hAnsi="Book Antiqua"/>
          <w:i/>
          <w:sz w:val="23"/>
        </w:rPr>
        <w:t>Program</w:t>
      </w:r>
      <w:r>
        <w:t>—Again</w:t>
      </w:r>
    </w:p>
    <w:p w14:paraId="5501FF5B" w14:textId="77777777" w:rsidR="00AF0683" w:rsidRDefault="00DE3769">
      <w:pPr>
        <w:pStyle w:val="BodyText"/>
        <w:spacing w:before="101" w:line="278" w:lineRule="auto"/>
        <w:ind w:left="2579" w:right="1255"/>
      </w:pPr>
      <w:r>
        <w:rPr>
          <w:w w:val="90"/>
        </w:rPr>
        <w:t>This book is chock-full of health, fitness, and anti-aging</w:t>
      </w:r>
      <w:r>
        <w:rPr>
          <w:spacing w:val="1"/>
          <w:w w:val="90"/>
        </w:rPr>
        <w:t xml:space="preserve"> </w:t>
      </w:r>
      <w:r>
        <w:rPr>
          <w:w w:val="90"/>
        </w:rPr>
        <w:t>information. It’s unlikely you will remember all of it the</w:t>
      </w:r>
      <w:r>
        <w:rPr>
          <w:spacing w:val="1"/>
          <w:w w:val="90"/>
        </w:rPr>
        <w:t xml:space="preserve"> </w:t>
      </w:r>
      <w:r>
        <w:rPr>
          <w:w w:val="90"/>
        </w:rPr>
        <w:t>first</w:t>
      </w:r>
      <w:r>
        <w:rPr>
          <w:spacing w:val="-9"/>
          <w:w w:val="90"/>
        </w:rPr>
        <w:t xml:space="preserve"> </w:t>
      </w:r>
      <w:r>
        <w:rPr>
          <w:w w:val="90"/>
        </w:rPr>
        <w:t>time</w:t>
      </w:r>
      <w:r>
        <w:rPr>
          <w:spacing w:val="-9"/>
          <w:w w:val="90"/>
        </w:rPr>
        <w:t xml:space="preserve"> </w:t>
      </w:r>
      <w:r>
        <w:rPr>
          <w:w w:val="90"/>
        </w:rPr>
        <w:t>through.</w:t>
      </w:r>
      <w:r>
        <w:rPr>
          <w:spacing w:val="-9"/>
          <w:w w:val="90"/>
        </w:rPr>
        <w:t xml:space="preserve"> </w:t>
      </w:r>
      <w:r>
        <w:rPr>
          <w:w w:val="90"/>
        </w:rPr>
        <w:t>One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best</w:t>
      </w:r>
      <w:r>
        <w:rPr>
          <w:spacing w:val="-8"/>
          <w:w w:val="90"/>
        </w:rPr>
        <w:t xml:space="preserve"> </w:t>
      </w:r>
      <w:r>
        <w:rPr>
          <w:w w:val="90"/>
        </w:rPr>
        <w:t>ways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stay</w:t>
      </w:r>
      <w:r>
        <w:rPr>
          <w:spacing w:val="-9"/>
          <w:w w:val="90"/>
        </w:rPr>
        <w:t xml:space="preserve"> </w:t>
      </w:r>
      <w:r>
        <w:rPr>
          <w:w w:val="90"/>
        </w:rPr>
        <w:t>on</w:t>
      </w:r>
      <w:r>
        <w:rPr>
          <w:spacing w:val="-8"/>
          <w:w w:val="90"/>
        </w:rPr>
        <w:t xml:space="preserve"> </w:t>
      </w:r>
      <w:r>
        <w:rPr>
          <w:w w:val="90"/>
        </w:rPr>
        <w:t>track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60"/>
          <w:w w:val="90"/>
        </w:rPr>
        <w:t xml:space="preserve"> </w:t>
      </w:r>
      <w:r>
        <w:rPr>
          <w:w w:val="90"/>
        </w:rPr>
        <w:t>to read it three or four times from cover to cover, or scan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the sections that you </w:t>
      </w:r>
      <w:r>
        <w:rPr>
          <w:w w:val="90"/>
        </w:rPr>
        <w:t>highlighted during your initial read.</w:t>
      </w:r>
      <w:r>
        <w:rPr>
          <w:spacing w:val="1"/>
          <w:w w:val="90"/>
        </w:rPr>
        <w:t xml:space="preserve"> </w:t>
      </w:r>
      <w:r>
        <w:rPr>
          <w:w w:val="90"/>
        </w:rPr>
        <w:t>With</w:t>
      </w:r>
      <w:r>
        <w:rPr>
          <w:spacing w:val="4"/>
          <w:w w:val="90"/>
        </w:rPr>
        <w:t xml:space="preserve"> </w:t>
      </w:r>
      <w:r>
        <w:rPr>
          <w:w w:val="90"/>
        </w:rPr>
        <w:t>every</w:t>
      </w:r>
      <w:r>
        <w:rPr>
          <w:spacing w:val="5"/>
          <w:w w:val="90"/>
        </w:rPr>
        <w:t xml:space="preserve"> </w:t>
      </w:r>
      <w:r>
        <w:rPr>
          <w:w w:val="90"/>
        </w:rPr>
        <w:t>revisit,</w:t>
      </w:r>
      <w:r>
        <w:rPr>
          <w:spacing w:val="5"/>
          <w:w w:val="90"/>
        </w:rPr>
        <w:t xml:space="preserve"> </w:t>
      </w:r>
      <w:r>
        <w:rPr>
          <w:w w:val="90"/>
        </w:rPr>
        <w:t>new</w:t>
      </w:r>
      <w:r>
        <w:rPr>
          <w:spacing w:val="4"/>
          <w:w w:val="90"/>
        </w:rPr>
        <w:t xml:space="preserve"> </w:t>
      </w:r>
      <w:r>
        <w:rPr>
          <w:w w:val="90"/>
        </w:rPr>
        <w:t>information</w:t>
      </w:r>
      <w:r>
        <w:rPr>
          <w:spacing w:val="5"/>
          <w:w w:val="90"/>
        </w:rPr>
        <w:t xml:space="preserve"> </w:t>
      </w:r>
      <w:r>
        <w:rPr>
          <w:w w:val="90"/>
        </w:rPr>
        <w:t>will</w:t>
      </w:r>
      <w:r>
        <w:rPr>
          <w:spacing w:val="5"/>
          <w:w w:val="90"/>
        </w:rPr>
        <w:t xml:space="preserve"> </w:t>
      </w:r>
      <w:r>
        <w:rPr>
          <w:w w:val="90"/>
        </w:rPr>
        <w:t>jump</w:t>
      </w:r>
      <w:r>
        <w:rPr>
          <w:spacing w:val="4"/>
          <w:w w:val="90"/>
        </w:rPr>
        <w:t xml:space="preserve"> </w:t>
      </w:r>
      <w:r>
        <w:rPr>
          <w:w w:val="90"/>
        </w:rPr>
        <w:t>off</w:t>
      </w:r>
      <w:r>
        <w:rPr>
          <w:spacing w:val="5"/>
          <w:w w:val="90"/>
        </w:rPr>
        <w:t xml:space="preserve"> </w:t>
      </w:r>
      <w:r>
        <w:rPr>
          <w:w w:val="90"/>
        </w:rPr>
        <w:t>the</w:t>
      </w:r>
      <w:r>
        <w:rPr>
          <w:spacing w:val="5"/>
          <w:w w:val="90"/>
        </w:rPr>
        <w:t xml:space="preserve"> </w:t>
      </w:r>
      <w:r>
        <w:rPr>
          <w:w w:val="90"/>
        </w:rPr>
        <w:t>page</w:t>
      </w:r>
      <w:r>
        <w:rPr>
          <w:spacing w:val="-61"/>
          <w:w w:val="90"/>
        </w:rPr>
        <w:t xml:space="preserve"> </w:t>
      </w:r>
      <w:r>
        <w:rPr>
          <w:w w:val="95"/>
        </w:rPr>
        <w:t>and</w:t>
      </w:r>
      <w:r>
        <w:rPr>
          <w:spacing w:val="-11"/>
          <w:w w:val="95"/>
        </w:rPr>
        <w:t xml:space="preserve"> </w:t>
      </w:r>
      <w:r>
        <w:rPr>
          <w:w w:val="95"/>
        </w:rPr>
        <w:t>new</w:t>
      </w:r>
      <w:r>
        <w:rPr>
          <w:spacing w:val="-11"/>
          <w:w w:val="95"/>
        </w:rPr>
        <w:t xml:space="preserve"> </w:t>
      </w:r>
      <w:r>
        <w:rPr>
          <w:w w:val="95"/>
        </w:rPr>
        <w:t>ideas</w:t>
      </w:r>
      <w:r>
        <w:rPr>
          <w:spacing w:val="-11"/>
          <w:w w:val="95"/>
        </w:rPr>
        <w:t xml:space="preserve"> </w:t>
      </w:r>
      <w:r>
        <w:rPr>
          <w:w w:val="95"/>
        </w:rPr>
        <w:t>will</w:t>
      </w:r>
      <w:r>
        <w:rPr>
          <w:spacing w:val="-11"/>
          <w:w w:val="95"/>
        </w:rPr>
        <w:t xml:space="preserve"> </w:t>
      </w:r>
      <w:r>
        <w:rPr>
          <w:w w:val="95"/>
        </w:rPr>
        <w:t>be</w:t>
      </w:r>
      <w:r>
        <w:rPr>
          <w:spacing w:val="-11"/>
          <w:w w:val="95"/>
        </w:rPr>
        <w:t xml:space="preserve"> </w:t>
      </w:r>
      <w:r>
        <w:rPr>
          <w:w w:val="95"/>
        </w:rPr>
        <w:t>triggered</w:t>
      </w:r>
      <w:r>
        <w:rPr>
          <w:spacing w:val="-11"/>
          <w:w w:val="95"/>
        </w:rPr>
        <w:t xml:space="preserve"> </w:t>
      </w:r>
      <w:r>
        <w:rPr>
          <w:w w:val="95"/>
        </w:rPr>
        <w:t>in</w:t>
      </w:r>
      <w:r>
        <w:rPr>
          <w:spacing w:val="-11"/>
          <w:w w:val="95"/>
        </w:rPr>
        <w:t xml:space="preserve"> </w:t>
      </w:r>
      <w:r>
        <w:rPr>
          <w:w w:val="95"/>
        </w:rPr>
        <w:t>your</w:t>
      </w:r>
      <w:r>
        <w:rPr>
          <w:spacing w:val="-11"/>
          <w:w w:val="95"/>
        </w:rPr>
        <w:t xml:space="preserve"> </w:t>
      </w:r>
      <w:r>
        <w:rPr>
          <w:w w:val="95"/>
        </w:rPr>
        <w:t>mind.</w:t>
      </w:r>
    </w:p>
    <w:p w14:paraId="48AE1EC6" w14:textId="77777777" w:rsidR="00AF0683" w:rsidRDefault="00AF0683">
      <w:pPr>
        <w:pStyle w:val="BodyText"/>
        <w:spacing w:before="5"/>
        <w:rPr>
          <w:sz w:val="21"/>
        </w:rPr>
      </w:pPr>
    </w:p>
    <w:p w14:paraId="5ADF6E2A" w14:textId="77777777" w:rsidR="00AF0683" w:rsidRDefault="00DE3769">
      <w:pPr>
        <w:pStyle w:val="Heading4"/>
        <w:spacing w:before="1"/>
        <w:jc w:val="both"/>
      </w:pPr>
      <w:r>
        <w:rPr>
          <w:w w:val="110"/>
        </w:rPr>
        <w:t>On</w:t>
      </w:r>
      <w:r>
        <w:rPr>
          <w:spacing w:val="-5"/>
          <w:w w:val="110"/>
        </w:rPr>
        <w:t xml:space="preserve"> </w:t>
      </w:r>
      <w:r>
        <w:rPr>
          <w:w w:val="110"/>
        </w:rPr>
        <w:t>Your</w:t>
      </w:r>
      <w:r>
        <w:rPr>
          <w:spacing w:val="-5"/>
          <w:w w:val="110"/>
        </w:rPr>
        <w:t xml:space="preserve"> </w:t>
      </w:r>
      <w:r>
        <w:rPr>
          <w:w w:val="110"/>
        </w:rPr>
        <w:t>Way</w:t>
      </w:r>
    </w:p>
    <w:p w14:paraId="4892321A" w14:textId="77777777" w:rsidR="00AF0683" w:rsidRDefault="00DE3769">
      <w:pPr>
        <w:pStyle w:val="BodyText"/>
        <w:spacing w:before="96" w:line="276" w:lineRule="auto"/>
        <w:ind w:left="1859" w:right="1216"/>
        <w:jc w:val="both"/>
      </w:pPr>
      <w:r>
        <w:rPr>
          <w:spacing w:val="-2"/>
          <w:w w:val="90"/>
        </w:rPr>
        <w:t>I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hope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you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have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enjoyed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learned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from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this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book.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My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objective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in</w:t>
      </w:r>
      <w:r>
        <w:rPr>
          <w:spacing w:val="-61"/>
          <w:w w:val="90"/>
        </w:rPr>
        <w:t xml:space="preserve"> </w:t>
      </w:r>
      <w:r>
        <w:rPr>
          <w:w w:val="95"/>
        </w:rPr>
        <w:t>writing</w:t>
      </w:r>
      <w:r>
        <w:rPr>
          <w:spacing w:val="-5"/>
          <w:w w:val="95"/>
        </w:rPr>
        <w:t xml:space="preserve"> </w:t>
      </w:r>
      <w:r>
        <w:rPr>
          <w:w w:val="95"/>
        </w:rPr>
        <w:t>it</w:t>
      </w:r>
      <w:r>
        <w:rPr>
          <w:spacing w:val="-4"/>
          <w:w w:val="95"/>
        </w:rPr>
        <w:t xml:space="preserve"> </w:t>
      </w:r>
      <w:r>
        <w:rPr>
          <w:w w:val="95"/>
        </w:rPr>
        <w:t>was</w:t>
      </w:r>
      <w:r>
        <w:rPr>
          <w:spacing w:val="-4"/>
          <w:w w:val="95"/>
        </w:rPr>
        <w:t xml:space="preserve"> </w:t>
      </w:r>
      <w:r>
        <w:rPr>
          <w:w w:val="95"/>
        </w:rPr>
        <w:t>to</w:t>
      </w:r>
      <w:r>
        <w:rPr>
          <w:spacing w:val="-5"/>
          <w:w w:val="95"/>
        </w:rPr>
        <w:t xml:space="preserve"> </w:t>
      </w:r>
      <w:r>
        <w:rPr>
          <w:w w:val="95"/>
        </w:rPr>
        <w:t>provide</w:t>
      </w:r>
      <w:r>
        <w:rPr>
          <w:spacing w:val="-4"/>
          <w:w w:val="95"/>
        </w:rPr>
        <w:t xml:space="preserve"> </w:t>
      </w:r>
      <w:r>
        <w:rPr>
          <w:w w:val="95"/>
        </w:rPr>
        <w:t>you</w:t>
      </w:r>
      <w:r>
        <w:rPr>
          <w:spacing w:val="-4"/>
          <w:w w:val="95"/>
        </w:rPr>
        <w:t xml:space="preserve"> </w:t>
      </w:r>
      <w:r>
        <w:rPr>
          <w:w w:val="95"/>
        </w:rPr>
        <w:t>with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4"/>
          <w:w w:val="95"/>
        </w:rPr>
        <w:t xml:space="preserve"> </w:t>
      </w:r>
      <w:r>
        <w:rPr>
          <w:w w:val="95"/>
        </w:rPr>
        <w:t>clear</w:t>
      </w:r>
      <w:r>
        <w:rPr>
          <w:spacing w:val="-4"/>
          <w:w w:val="95"/>
        </w:rPr>
        <w:t xml:space="preserve"> </w:t>
      </w:r>
      <w:r>
        <w:rPr>
          <w:w w:val="95"/>
        </w:rPr>
        <w:t>understanding</w:t>
      </w:r>
      <w:r>
        <w:rPr>
          <w:spacing w:val="-4"/>
          <w:w w:val="95"/>
        </w:rPr>
        <w:t xml:space="preserve"> </w:t>
      </w:r>
      <w:r>
        <w:rPr>
          <w:w w:val="95"/>
        </w:rPr>
        <w:t>of</w:t>
      </w:r>
      <w:r>
        <w:rPr>
          <w:spacing w:val="-5"/>
          <w:w w:val="95"/>
        </w:rPr>
        <w:t xml:space="preserve"> </w:t>
      </w:r>
      <w:r>
        <w:rPr>
          <w:w w:val="95"/>
        </w:rPr>
        <w:t>how</w:t>
      </w:r>
      <w:r>
        <w:rPr>
          <w:spacing w:val="-64"/>
          <w:w w:val="95"/>
        </w:rPr>
        <w:t xml:space="preserve"> </w:t>
      </w:r>
      <w:r>
        <w:rPr>
          <w:w w:val="90"/>
        </w:rPr>
        <w:t>nutrition, exercise, and supplementation work together to improve</w:t>
      </w:r>
      <w:r>
        <w:rPr>
          <w:spacing w:val="-61"/>
          <w:w w:val="90"/>
        </w:rPr>
        <w:t xml:space="preserve"> </w:t>
      </w:r>
      <w:r>
        <w:rPr>
          <w:w w:val="90"/>
        </w:rPr>
        <w:t>your</w:t>
      </w:r>
      <w:r>
        <w:rPr>
          <w:spacing w:val="-8"/>
          <w:w w:val="90"/>
        </w:rPr>
        <w:t xml:space="preserve"> </w:t>
      </w:r>
      <w:r>
        <w:rPr>
          <w:w w:val="90"/>
        </w:rPr>
        <w:t>physical</w:t>
      </w:r>
      <w:r>
        <w:rPr>
          <w:spacing w:val="-7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mental</w:t>
      </w:r>
      <w:r>
        <w:rPr>
          <w:spacing w:val="-7"/>
          <w:w w:val="90"/>
        </w:rPr>
        <w:t xml:space="preserve"> </w:t>
      </w:r>
      <w:r>
        <w:rPr>
          <w:w w:val="90"/>
        </w:rPr>
        <w:t>health,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prevent</w:t>
      </w:r>
      <w:r>
        <w:rPr>
          <w:spacing w:val="-7"/>
          <w:w w:val="90"/>
        </w:rPr>
        <w:t xml:space="preserve"> </w:t>
      </w:r>
      <w:r>
        <w:rPr>
          <w:w w:val="90"/>
        </w:rPr>
        <w:t>degenerative</w:t>
      </w:r>
      <w:r>
        <w:rPr>
          <w:spacing w:val="-6"/>
          <w:w w:val="90"/>
        </w:rPr>
        <w:t xml:space="preserve"> </w:t>
      </w:r>
      <w:r>
        <w:rPr>
          <w:w w:val="90"/>
        </w:rPr>
        <w:t>illnesses,</w:t>
      </w:r>
      <w:r>
        <w:rPr>
          <w:spacing w:val="-61"/>
          <w:w w:val="90"/>
        </w:rPr>
        <w:t xml:space="preserve"> </w:t>
      </w:r>
      <w:r>
        <w:rPr>
          <w:w w:val="90"/>
        </w:rPr>
        <w:t>and to slow or reverse the aging process. Its principles have been</w:t>
      </w:r>
      <w:r>
        <w:rPr>
          <w:spacing w:val="1"/>
          <w:w w:val="90"/>
        </w:rPr>
        <w:t xml:space="preserve"> </w:t>
      </w:r>
      <w:r>
        <w:rPr>
          <w:spacing w:val="-7"/>
          <w:w w:val="90"/>
        </w:rPr>
        <w:t>developed</w:t>
      </w:r>
      <w:r>
        <w:rPr>
          <w:spacing w:val="-11"/>
          <w:w w:val="90"/>
        </w:rPr>
        <w:t xml:space="preserve"> </w:t>
      </w:r>
      <w:r>
        <w:rPr>
          <w:spacing w:val="-7"/>
          <w:w w:val="90"/>
        </w:rPr>
        <w:t>over</w:t>
      </w:r>
      <w:r>
        <w:rPr>
          <w:spacing w:val="-11"/>
          <w:w w:val="90"/>
        </w:rPr>
        <w:t xml:space="preserve"> </w:t>
      </w:r>
      <w:r>
        <w:rPr>
          <w:spacing w:val="-7"/>
          <w:w w:val="90"/>
        </w:rPr>
        <w:t>many</w:t>
      </w:r>
      <w:r>
        <w:rPr>
          <w:spacing w:val="-11"/>
          <w:w w:val="90"/>
        </w:rPr>
        <w:t xml:space="preserve"> </w:t>
      </w:r>
      <w:r>
        <w:rPr>
          <w:spacing w:val="-7"/>
          <w:w w:val="90"/>
        </w:rPr>
        <w:t>years</w:t>
      </w:r>
      <w:r>
        <w:rPr>
          <w:spacing w:val="-11"/>
          <w:w w:val="90"/>
        </w:rPr>
        <w:t xml:space="preserve"> </w:t>
      </w:r>
      <w:r>
        <w:rPr>
          <w:spacing w:val="-6"/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spacing w:val="-6"/>
          <w:w w:val="90"/>
        </w:rPr>
        <w:t>relayed</w:t>
      </w:r>
      <w:r>
        <w:rPr>
          <w:spacing w:val="-11"/>
          <w:w w:val="90"/>
        </w:rPr>
        <w:t xml:space="preserve"> </w:t>
      </w:r>
      <w:r>
        <w:rPr>
          <w:spacing w:val="-6"/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spacing w:val="-6"/>
          <w:w w:val="90"/>
        </w:rPr>
        <w:t>thousands</w:t>
      </w:r>
      <w:r>
        <w:rPr>
          <w:spacing w:val="-11"/>
          <w:w w:val="90"/>
        </w:rPr>
        <w:t xml:space="preserve"> </w:t>
      </w:r>
      <w:r>
        <w:rPr>
          <w:spacing w:val="-6"/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spacing w:val="-6"/>
          <w:w w:val="90"/>
        </w:rPr>
        <w:t>people</w:t>
      </w:r>
      <w:r>
        <w:rPr>
          <w:spacing w:val="-18"/>
          <w:w w:val="90"/>
        </w:rPr>
        <w:t xml:space="preserve"> </w:t>
      </w:r>
      <w:r>
        <w:rPr>
          <w:spacing w:val="-6"/>
          <w:w w:val="90"/>
        </w:rPr>
        <w:t>through</w:t>
      </w:r>
      <w:r>
        <w:rPr>
          <w:spacing w:val="-61"/>
          <w:w w:val="90"/>
        </w:rPr>
        <w:t xml:space="preserve"> </w:t>
      </w:r>
      <w:r>
        <w:rPr>
          <w:w w:val="90"/>
        </w:rPr>
        <w:t>seminars, audio and video tapes, individual and group counseling</w:t>
      </w:r>
      <w:r>
        <w:rPr>
          <w:spacing w:val="-61"/>
          <w:w w:val="90"/>
        </w:rPr>
        <w:t xml:space="preserve"> </w:t>
      </w:r>
      <w:r>
        <w:rPr>
          <w:spacing w:val="-3"/>
          <w:w w:val="90"/>
        </w:rPr>
        <w:t>sessions,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health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anti-aging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magazine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columns I have</w:t>
      </w:r>
      <w:r>
        <w:rPr>
          <w:spacing w:val="-61"/>
          <w:w w:val="90"/>
        </w:rPr>
        <w:t xml:space="preserve"> </w:t>
      </w:r>
      <w:r>
        <w:rPr>
          <w:w w:val="95"/>
        </w:rPr>
        <w:t xml:space="preserve">written. </w:t>
      </w:r>
      <w:r>
        <w:rPr>
          <w:rFonts w:ascii="Book Antiqua"/>
          <w:i/>
          <w:w w:val="95"/>
          <w:sz w:val="23"/>
        </w:rPr>
        <w:t xml:space="preserve">The Meschino Optimal Living Program </w:t>
      </w:r>
      <w:r>
        <w:rPr>
          <w:w w:val="95"/>
        </w:rPr>
        <w:t>draws together all</w:t>
      </w:r>
      <w:r>
        <w:rPr>
          <w:spacing w:val="1"/>
          <w:w w:val="95"/>
        </w:rPr>
        <w:t xml:space="preserve"> </w:t>
      </w:r>
      <w:r>
        <w:rPr>
          <w:w w:val="95"/>
        </w:rPr>
        <w:t>the</w:t>
      </w:r>
      <w:r>
        <w:rPr>
          <w:spacing w:val="-10"/>
          <w:w w:val="95"/>
        </w:rPr>
        <w:t xml:space="preserve"> </w:t>
      </w:r>
      <w:r>
        <w:rPr>
          <w:w w:val="95"/>
        </w:rPr>
        <w:t>elements</w:t>
      </w:r>
      <w:r>
        <w:rPr>
          <w:spacing w:val="-10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one</w:t>
      </w:r>
      <w:r>
        <w:rPr>
          <w:spacing w:val="-9"/>
          <w:w w:val="95"/>
        </w:rPr>
        <w:t xml:space="preserve"> </w:t>
      </w:r>
      <w:r>
        <w:rPr>
          <w:w w:val="95"/>
        </w:rPr>
        <w:t>comprehensive</w:t>
      </w:r>
      <w:r>
        <w:rPr>
          <w:spacing w:val="-10"/>
          <w:w w:val="95"/>
        </w:rPr>
        <w:t xml:space="preserve"> </w:t>
      </w:r>
      <w:r>
        <w:rPr>
          <w:w w:val="95"/>
        </w:rPr>
        <w:t>program.</w:t>
      </w:r>
    </w:p>
    <w:p w14:paraId="2B98D80D" w14:textId="77777777" w:rsidR="00AF0683" w:rsidRDefault="00AF0683">
      <w:pPr>
        <w:spacing w:line="276" w:lineRule="auto"/>
        <w:jc w:val="both"/>
        <w:sectPr w:rsidR="00AF0683">
          <w:headerReference w:type="default" r:id="rId881"/>
          <w:footerReference w:type="default" r:id="rId882"/>
          <w:pgSz w:w="12240" w:h="15840"/>
          <w:pgMar w:top="1440" w:right="1680" w:bottom="2240" w:left="1040" w:header="360" w:footer="2059" w:gutter="0"/>
          <w:cols w:space="720"/>
        </w:sectPr>
      </w:pPr>
    </w:p>
    <w:p w14:paraId="21A544F0" w14:textId="77777777" w:rsidR="00AF0683" w:rsidRDefault="00066724">
      <w:pPr>
        <w:spacing w:before="126"/>
        <w:ind w:left="100"/>
        <w:rPr>
          <w:rFonts w:ascii="Courier New"/>
          <w:sz w:val="16"/>
        </w:rPr>
      </w:pPr>
      <w:r>
        <w:lastRenderedPageBreak/>
        <w:pict w14:anchorId="21C84294">
          <v:line id="_x0000_s1459" style="position:absolute;left:0;text-align:left;z-index:16302592;mso-position-horizontal-relative:page" from="54pt,3.95pt" to="54pt,27.95pt" strokecolor="#231f20" strokeweight=".25pt">
            <w10:wrap anchorx="page"/>
          </v:line>
        </w:pict>
      </w:r>
      <w:r>
        <w:pict w14:anchorId="1AAEE1C3">
          <v:line id="_x0000_s1458" style="position:absolute;left:0;text-align:left;z-index:16303104;mso-position-horizontal-relative:page" from="486pt,3.95pt" to="486pt,27.95pt" strokecolor="#231f20" strokeweight=".25pt">
            <w10:wrap anchorx="page"/>
          </v:line>
        </w:pict>
      </w:r>
      <w:r>
        <w:pict w14:anchorId="4217BFF2">
          <v:line id="_x0000_s1457" style="position:absolute;left:0;text-align:left;z-index:16303616;mso-position-horizontal-relative:page;mso-position-vertical-relative:page" from="540pt,1in" to="516pt,1in" strokecolor="#231f20" strokeweight=".25pt">
            <w10:wrap anchorx="page" anchory="page"/>
          </v:line>
        </w:pict>
      </w:r>
      <w:r>
        <w:pict w14:anchorId="242B730B">
          <v:line id="_x0000_s1456" style="position:absolute;left:0;text-align:left;z-index:16304640;mso-position-horizontal-relative:page;mso-position-vertical-relative:page" from="0,10in" to="24pt,10in" strokecolor="#231f20" strokeweight=".25pt">
            <w10:wrap anchorx="page" anchory="page"/>
          </v:line>
        </w:pict>
      </w:r>
      <w:r>
        <w:pict w14:anchorId="31E93574">
          <v:line id="_x0000_s1455" style="position:absolute;left:0;text-align:left;z-index:16305664;mso-position-horizontal-relative:page;mso-position-vertical-relative:page" from="540pt,10in" to="516pt,10in" strokecolor="#231f20" strokeweight=".25pt">
            <w10:wrap anchorx="page" anchory="page"/>
          </v:line>
        </w:pict>
      </w:r>
      <w:r>
        <w:pict w14:anchorId="5AB46F6B">
          <v:group id="docshapegroup4580" o:spid="_x0000_s1452" style="position:absolute;left:0;text-align:left;margin-left:246pt;margin-top:3.95pt;width:48pt;height:24pt;z-index:-28967936;mso-position-horizontal-relative:page" coordorigin="4920,79" coordsize="960,480">
            <v:shape id="docshape4581" o:spid="_x0000_s1454" style="position:absolute;left:4920;top:79;width:960;height:480" coordorigin="4920,79" coordsize="960,480" o:spt="100" adj="0,,0" path="m4920,319r960,m5400,79r,480e" filled="f" strokecolor="#231f20" strokeweight=".25pt">
              <v:stroke joinstyle="round"/>
              <v:formulas/>
              <v:path arrowok="t" o:connecttype="segments"/>
            </v:shape>
            <v:shape id="docshape4582" o:spid="_x0000_s1453" type="#_x0000_t75" style="position:absolute;left:5277;top:196;width:245;height:245">
              <v:imagedata r:id="rId19" o:title=""/>
            </v:shape>
            <w10:wrap anchorx="page"/>
          </v:group>
        </w:pict>
      </w:r>
      <w:r>
        <w:pict w14:anchorId="57233243">
          <v:group id="docshapegroup4583" o:spid="_x0000_s1449" style="position:absolute;left:0;text-align:left;margin-left:516pt;margin-top:372pt;width:24pt;height:48pt;z-index:16306688;mso-position-horizontal-relative:page;mso-position-vertical-relative:page" coordorigin="10320,7440" coordsize="480,960">
            <v:shape id="docshape4584" o:spid="_x0000_s1451" style="position:absolute;left:10320;top:7440;width:480;height:960" coordorigin="10320,7440" coordsize="480,960" o:spt="100" adj="0,,0" path="m10560,7440r,960m10320,7920r480,e" filled="f" strokecolor="#231f20" strokeweight=".25pt">
              <v:stroke joinstyle="round"/>
              <v:formulas/>
              <v:path arrowok="t" o:connecttype="segments"/>
            </v:shape>
            <v:shape id="docshape4585" o:spid="_x0000_s1450" type="#_x0000_t75" style="position:absolute;left:10437;top:7797;width:245;height:245">
              <v:imagedata r:id="rId10" o:title=""/>
            </v:shape>
            <w10:wrap anchorx="page" anchory="page"/>
          </v:group>
        </w:pict>
      </w:r>
      <w:r w:rsidR="00DE3769">
        <w:rPr>
          <w:rFonts w:ascii="Courier New"/>
          <w:color w:val="231F20"/>
          <w:sz w:val="16"/>
        </w:rPr>
        <w:t>Meschino_07</w:t>
      </w:r>
      <w:r w:rsidR="00DE3769">
        <w:rPr>
          <w:rFonts w:ascii="Courier New"/>
          <w:color w:val="231F20"/>
          <w:spacing w:val="-2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Step7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11/2/04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10:53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PM</w:t>
      </w:r>
      <w:r w:rsidR="00DE3769">
        <w:rPr>
          <w:rFonts w:ascii="Courier New"/>
          <w:color w:val="231F20"/>
          <w:spacing w:val="95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Page</w:t>
      </w:r>
      <w:r w:rsidR="00DE3769">
        <w:rPr>
          <w:rFonts w:ascii="Courier New"/>
          <w:color w:val="231F20"/>
          <w:spacing w:val="-1"/>
          <w:sz w:val="16"/>
        </w:rPr>
        <w:t xml:space="preserve"> </w:t>
      </w:r>
      <w:r w:rsidR="00DE3769">
        <w:rPr>
          <w:rFonts w:ascii="Courier New"/>
          <w:color w:val="231F20"/>
          <w:sz w:val="16"/>
        </w:rPr>
        <w:t>305</w:t>
      </w:r>
    </w:p>
    <w:p w14:paraId="5C527956" w14:textId="77777777" w:rsidR="00AF0683" w:rsidRDefault="00AF0683">
      <w:pPr>
        <w:pStyle w:val="BodyText"/>
        <w:rPr>
          <w:rFonts w:ascii="Courier New"/>
          <w:sz w:val="20"/>
        </w:rPr>
      </w:pPr>
    </w:p>
    <w:p w14:paraId="6305C363" w14:textId="77777777" w:rsidR="00AF0683" w:rsidRDefault="00AF0683">
      <w:pPr>
        <w:pStyle w:val="BodyText"/>
        <w:rPr>
          <w:rFonts w:ascii="Courier New"/>
          <w:sz w:val="20"/>
        </w:rPr>
      </w:pPr>
    </w:p>
    <w:p w14:paraId="6F25A36D" w14:textId="77777777" w:rsidR="00AF0683" w:rsidRDefault="00AF0683">
      <w:pPr>
        <w:pStyle w:val="BodyText"/>
        <w:rPr>
          <w:rFonts w:ascii="Courier New"/>
          <w:sz w:val="20"/>
        </w:rPr>
      </w:pPr>
    </w:p>
    <w:p w14:paraId="11FB6D1C" w14:textId="77777777" w:rsidR="00AF0683" w:rsidRDefault="00AF0683">
      <w:pPr>
        <w:pStyle w:val="BodyText"/>
        <w:spacing w:before="3"/>
        <w:rPr>
          <w:rFonts w:ascii="Courier New"/>
          <w:sz w:val="15"/>
        </w:rPr>
      </w:pPr>
    </w:p>
    <w:p w14:paraId="75957CD9" w14:textId="77777777" w:rsidR="00AF0683" w:rsidRDefault="00066724">
      <w:pPr>
        <w:pStyle w:val="BodyText"/>
        <w:spacing w:line="20" w:lineRule="exact"/>
        <w:ind w:left="-1040"/>
        <w:rPr>
          <w:rFonts w:ascii="Courier New"/>
          <w:sz w:val="2"/>
        </w:rPr>
      </w:pPr>
      <w:r>
        <w:rPr>
          <w:rFonts w:ascii="Courier New"/>
          <w:sz w:val="2"/>
        </w:rPr>
      </w:r>
      <w:r>
        <w:rPr>
          <w:rFonts w:ascii="Courier New"/>
          <w:sz w:val="2"/>
        </w:rPr>
        <w:pict w14:anchorId="0F440FCE">
          <v:group id="docshapegroup4586" o:spid="_x0000_s1447" style="width:24pt;height:.25pt;mso-position-horizontal-relative:char;mso-position-vertical-relative:line" coordsize="480,5">
            <v:line id="_x0000_s1448" style="position:absolute" from="0,3" to="480,3" strokecolor="#231f20" strokeweight=".25pt"/>
            <w10:wrap type="none"/>
            <w10:anchorlock/>
          </v:group>
        </w:pict>
      </w:r>
    </w:p>
    <w:p w14:paraId="02E37B16" w14:textId="77777777" w:rsidR="00AF0683" w:rsidRDefault="00AF0683">
      <w:pPr>
        <w:pStyle w:val="BodyText"/>
        <w:rPr>
          <w:rFonts w:ascii="Courier New"/>
          <w:sz w:val="20"/>
        </w:rPr>
      </w:pPr>
    </w:p>
    <w:p w14:paraId="6BF59DFB" w14:textId="77777777" w:rsidR="00AF0683" w:rsidRDefault="00AF0683">
      <w:pPr>
        <w:pStyle w:val="BodyText"/>
        <w:rPr>
          <w:rFonts w:ascii="Courier New"/>
          <w:sz w:val="20"/>
        </w:rPr>
      </w:pPr>
    </w:p>
    <w:p w14:paraId="48BA9FB8" w14:textId="77777777" w:rsidR="00AF0683" w:rsidRDefault="00AF0683">
      <w:pPr>
        <w:pStyle w:val="BodyText"/>
        <w:spacing w:before="10"/>
        <w:rPr>
          <w:rFonts w:ascii="Courier New"/>
          <w:sz w:val="24"/>
        </w:rPr>
      </w:pPr>
    </w:p>
    <w:p w14:paraId="3A8E383A" w14:textId="77777777" w:rsidR="00AF0683" w:rsidRDefault="00DE3769">
      <w:pPr>
        <w:pStyle w:val="BodyText"/>
        <w:spacing w:before="98"/>
        <w:ind w:left="471" w:right="1267"/>
        <w:jc w:val="center"/>
        <w:rPr>
          <w:rFonts w:ascii="Garamond"/>
        </w:rPr>
      </w:pPr>
      <w:r>
        <w:rPr>
          <w:rFonts w:ascii="Garamond"/>
          <w:color w:val="231F20"/>
          <w:spacing w:val="-4"/>
        </w:rPr>
        <w:t>Step</w:t>
      </w:r>
      <w:r>
        <w:rPr>
          <w:rFonts w:ascii="Garamond"/>
          <w:color w:val="231F20"/>
          <w:spacing w:val="-1"/>
        </w:rPr>
        <w:t xml:space="preserve"> </w:t>
      </w:r>
      <w:r>
        <w:rPr>
          <w:rFonts w:ascii="Garamond"/>
          <w:color w:val="231F20"/>
          <w:spacing w:val="-3"/>
        </w:rPr>
        <w:t>7</w:t>
      </w:r>
      <w:r>
        <w:rPr>
          <w:rFonts w:ascii="Garamond"/>
          <w:color w:val="231F20"/>
          <w:spacing w:val="-1"/>
        </w:rPr>
        <w:t xml:space="preserve"> </w:t>
      </w:r>
      <w:r>
        <w:rPr>
          <w:rFonts w:ascii="Garamond"/>
          <w:color w:val="231F20"/>
          <w:spacing w:val="-3"/>
          <w:w w:val="85"/>
        </w:rPr>
        <w:t>|</w:t>
      </w:r>
      <w:r>
        <w:rPr>
          <w:rFonts w:ascii="Garamond"/>
          <w:color w:val="231F20"/>
          <w:spacing w:val="8"/>
          <w:w w:val="85"/>
        </w:rPr>
        <w:t xml:space="preserve"> </w:t>
      </w:r>
      <w:r>
        <w:rPr>
          <w:rFonts w:ascii="Garamond"/>
          <w:color w:val="231F20"/>
          <w:spacing w:val="-3"/>
        </w:rPr>
        <w:t>Stay</w:t>
      </w:r>
      <w:r>
        <w:rPr>
          <w:rFonts w:ascii="Garamond"/>
          <w:color w:val="231F20"/>
          <w:spacing w:val="-1"/>
        </w:rPr>
        <w:t xml:space="preserve"> </w:t>
      </w:r>
      <w:r>
        <w:rPr>
          <w:rFonts w:ascii="Garamond"/>
          <w:color w:val="231F20"/>
          <w:spacing w:val="-3"/>
        </w:rPr>
        <w:t>on</w:t>
      </w:r>
      <w:r>
        <w:rPr>
          <w:rFonts w:ascii="Garamond"/>
          <w:color w:val="231F20"/>
          <w:spacing w:val="-10"/>
        </w:rPr>
        <w:t xml:space="preserve"> </w:t>
      </w:r>
      <w:r>
        <w:rPr>
          <w:rFonts w:ascii="Garamond"/>
          <w:color w:val="231F20"/>
          <w:spacing w:val="-3"/>
        </w:rPr>
        <w:t>Track</w:t>
      </w:r>
    </w:p>
    <w:p w14:paraId="7D0FCF80" w14:textId="77777777" w:rsidR="00AF0683" w:rsidRDefault="00AF0683">
      <w:pPr>
        <w:pStyle w:val="BodyText"/>
        <w:rPr>
          <w:rFonts w:ascii="Garamond"/>
          <w:sz w:val="20"/>
        </w:rPr>
      </w:pPr>
    </w:p>
    <w:p w14:paraId="629857CF" w14:textId="77777777" w:rsidR="00AF0683" w:rsidRDefault="00AF0683">
      <w:pPr>
        <w:pStyle w:val="BodyText"/>
        <w:spacing w:before="10"/>
        <w:rPr>
          <w:rFonts w:ascii="Garamond"/>
          <w:sz w:val="28"/>
        </w:rPr>
      </w:pPr>
    </w:p>
    <w:p w14:paraId="096D9936" w14:textId="77777777" w:rsidR="00AF0683" w:rsidRDefault="00DE3769">
      <w:pPr>
        <w:pStyle w:val="BodyText"/>
        <w:spacing w:before="92" w:line="278" w:lineRule="auto"/>
        <w:ind w:left="1140" w:right="1928" w:firstLine="503"/>
        <w:jc w:val="both"/>
      </w:pPr>
      <w:r>
        <w:rPr>
          <w:color w:val="231F20"/>
          <w:spacing w:val="-1"/>
          <w:w w:val="90"/>
        </w:rPr>
        <w:t>It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is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my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hope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that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you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will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put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these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strategies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work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you.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only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happier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way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look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feel,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but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  <w:spacing w:val="-4"/>
          <w:w w:val="90"/>
        </w:rPr>
        <w:t>you’ll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be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rewarded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with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the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3"/>
          <w:w w:val="90"/>
        </w:rPr>
        <w:t>buoyant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3"/>
          <w:w w:val="90"/>
        </w:rPr>
        <w:t>quality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of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life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that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only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a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spacing w:val="-3"/>
          <w:w w:val="90"/>
        </w:rPr>
        <w:t>fit,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spacing w:val="-3"/>
          <w:w w:val="90"/>
        </w:rPr>
        <w:t>lean,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well-functioning, and, dare I say, sexier body can provide. Many of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1"/>
          <w:w w:val="90"/>
        </w:rPr>
        <w:t>us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are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living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proof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that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you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can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regain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and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maintain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vibrant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body,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long after your peers have succumbed to joint and muscle decay,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runaway weight gain and obesity, adult onset diabetes, high blood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spacing w:val="-2"/>
          <w:w w:val="85"/>
        </w:rPr>
        <w:t xml:space="preserve">pressure, angina, prostate enlargement, or other age-related </w:t>
      </w:r>
      <w:r>
        <w:rPr>
          <w:color w:val="231F20"/>
          <w:spacing w:val="-1"/>
          <w:w w:val="85"/>
        </w:rPr>
        <w:t>conditions.</w:t>
      </w:r>
      <w:r>
        <w:rPr>
          <w:color w:val="231F20"/>
          <w:spacing w:val="-58"/>
          <w:w w:val="85"/>
        </w:rPr>
        <w:t xml:space="preserve"> </w:t>
      </w:r>
      <w:r>
        <w:rPr>
          <w:color w:val="231F20"/>
          <w:w w:val="90"/>
        </w:rPr>
        <w:t>Regardless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your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starting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point,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you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can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choose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path.</w:t>
      </w:r>
    </w:p>
    <w:p w14:paraId="4C9B6D81" w14:textId="77777777" w:rsidR="00AF0683" w:rsidRDefault="00DE3769">
      <w:pPr>
        <w:pStyle w:val="BodyText"/>
        <w:spacing w:before="5" w:after="56" w:line="278" w:lineRule="auto"/>
        <w:ind w:left="1140" w:right="1935" w:firstLine="505"/>
        <w:jc w:val="both"/>
      </w:pPr>
      <w:r>
        <w:rPr>
          <w:color w:val="231F20"/>
          <w:w w:val="90"/>
        </w:rPr>
        <w:t>I congratulate you on investing the time to discover the prin-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85"/>
        </w:rPr>
        <w:t>ciples of this program and its scientific rationale. I wish you the best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95"/>
        </w:rPr>
        <w:t>of success in the pursuit of your objectives and I conclude by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encouraging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you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eat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smart,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live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well,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take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control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wellbeing—today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bookmarkStart w:id="3" w:name="_GoBack"/>
      <w:bookmarkEnd w:id="3"/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life.</w:t>
      </w:r>
    </w:p>
    <w:p w14:paraId="01C4D33F" w14:textId="77777777" w:rsidR="00AF0683" w:rsidRDefault="00066724">
      <w:pPr>
        <w:pStyle w:val="BodyText"/>
        <w:ind w:left="-1043"/>
        <w:rPr>
          <w:sz w:val="20"/>
        </w:rPr>
      </w:pPr>
      <w:r>
        <w:rPr>
          <w:sz w:val="20"/>
        </w:rPr>
      </w:r>
      <w:r>
        <w:rPr>
          <w:sz w:val="20"/>
        </w:rPr>
        <w:pict w14:anchorId="5F8B8F2E">
          <v:group id="docshapegroup4587" o:spid="_x0000_s1444" style="width:24pt;height:48pt;mso-position-horizontal-relative:char;mso-position-vertical-relative:line" coordsize="480,960">
            <v:shape id="docshape4588" o:spid="_x0000_s1446" style="position:absolute;width:480;height:960" coordsize="480,960" o:spt="100" adj="0,,0" path="m240,r,960m,480r480,e" filled="f" strokecolor="#231f20" strokeweight=".25pt">
              <v:stroke joinstyle="round"/>
              <v:formulas/>
              <v:path arrowok="t" o:connecttype="segments"/>
            </v:shape>
            <v:shape id="docshape4589" o:spid="_x0000_s1445" type="#_x0000_t75" style="position:absolute;left:117;top:357;width:245;height:245">
              <v:imagedata r:id="rId9" o:title=""/>
            </v:shape>
            <w10:wrap type="none"/>
            <w10:anchorlock/>
          </v:group>
        </w:pict>
      </w:r>
    </w:p>
    <w:p w14:paraId="76E8C225" w14:textId="77777777" w:rsidR="00AF0683" w:rsidRDefault="00AF0683">
      <w:pPr>
        <w:pStyle w:val="BodyText"/>
        <w:rPr>
          <w:sz w:val="24"/>
        </w:rPr>
      </w:pPr>
    </w:p>
    <w:p w14:paraId="5A6CF05D" w14:textId="77777777" w:rsidR="00AF0683" w:rsidRDefault="00AF0683">
      <w:pPr>
        <w:pStyle w:val="BodyText"/>
        <w:rPr>
          <w:sz w:val="24"/>
        </w:rPr>
      </w:pPr>
    </w:p>
    <w:p w14:paraId="204E1859" w14:textId="77777777" w:rsidR="00AF0683" w:rsidRDefault="00AF0683">
      <w:pPr>
        <w:pStyle w:val="BodyText"/>
        <w:rPr>
          <w:sz w:val="24"/>
        </w:rPr>
      </w:pPr>
    </w:p>
    <w:p w14:paraId="6F08CBC5" w14:textId="77777777" w:rsidR="00AF0683" w:rsidRDefault="00AF0683">
      <w:pPr>
        <w:pStyle w:val="BodyText"/>
        <w:rPr>
          <w:sz w:val="24"/>
        </w:rPr>
      </w:pPr>
    </w:p>
    <w:p w14:paraId="3F7E42AC" w14:textId="77777777" w:rsidR="00AF0683" w:rsidRDefault="00AF0683">
      <w:pPr>
        <w:pStyle w:val="BodyText"/>
        <w:rPr>
          <w:sz w:val="24"/>
        </w:rPr>
      </w:pPr>
    </w:p>
    <w:p w14:paraId="69D08EEF" w14:textId="77777777" w:rsidR="00AF0683" w:rsidRDefault="00AF0683">
      <w:pPr>
        <w:pStyle w:val="BodyText"/>
        <w:rPr>
          <w:sz w:val="24"/>
        </w:rPr>
      </w:pPr>
    </w:p>
    <w:p w14:paraId="0108477C" w14:textId="77777777" w:rsidR="00AF0683" w:rsidRDefault="00AF0683">
      <w:pPr>
        <w:pStyle w:val="BodyText"/>
        <w:rPr>
          <w:sz w:val="24"/>
        </w:rPr>
      </w:pPr>
    </w:p>
    <w:p w14:paraId="35AB1FA9" w14:textId="77777777" w:rsidR="00AF0683" w:rsidRDefault="00AF0683">
      <w:pPr>
        <w:pStyle w:val="BodyText"/>
        <w:rPr>
          <w:sz w:val="24"/>
        </w:rPr>
      </w:pPr>
    </w:p>
    <w:p w14:paraId="00EA7868" w14:textId="77777777" w:rsidR="00AF0683" w:rsidRDefault="00AF0683">
      <w:pPr>
        <w:pStyle w:val="BodyText"/>
        <w:rPr>
          <w:sz w:val="24"/>
        </w:rPr>
      </w:pPr>
    </w:p>
    <w:p w14:paraId="3E19DCD6" w14:textId="77777777" w:rsidR="00AF0683" w:rsidRDefault="00AF0683">
      <w:pPr>
        <w:pStyle w:val="BodyText"/>
        <w:rPr>
          <w:sz w:val="24"/>
        </w:rPr>
      </w:pPr>
    </w:p>
    <w:p w14:paraId="0139DA49" w14:textId="77777777" w:rsidR="00AF0683" w:rsidRDefault="00AF0683">
      <w:pPr>
        <w:pStyle w:val="BodyText"/>
        <w:rPr>
          <w:sz w:val="24"/>
        </w:rPr>
      </w:pPr>
    </w:p>
    <w:p w14:paraId="2377C79C" w14:textId="77777777" w:rsidR="00AF0683" w:rsidRDefault="00AF0683">
      <w:pPr>
        <w:pStyle w:val="BodyText"/>
        <w:spacing w:before="6"/>
        <w:rPr>
          <w:sz w:val="29"/>
        </w:rPr>
      </w:pPr>
    </w:p>
    <w:p w14:paraId="45318224" w14:textId="77777777" w:rsidR="00AF0683" w:rsidRDefault="00DE3769">
      <w:pPr>
        <w:spacing w:before="1" w:line="283" w:lineRule="auto"/>
        <w:ind w:left="1619" w:right="1424" w:hanging="58"/>
        <w:rPr>
          <w:rFonts w:ascii="Lucida Sans" w:hAnsi="Lucida Sans"/>
          <w:i/>
          <w:sz w:val="23"/>
        </w:rPr>
      </w:pPr>
      <w:r>
        <w:rPr>
          <w:rFonts w:ascii="Lucida Sans" w:hAnsi="Lucida Sans"/>
          <w:i/>
          <w:color w:val="231F20"/>
          <w:w w:val="95"/>
          <w:sz w:val="23"/>
        </w:rPr>
        <w:t>For</w:t>
      </w:r>
      <w:r>
        <w:rPr>
          <w:rFonts w:ascii="Lucida Sans" w:hAnsi="Lucida Sans"/>
          <w:i/>
          <w:color w:val="231F20"/>
          <w:spacing w:val="1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access</w:t>
      </w:r>
      <w:r>
        <w:rPr>
          <w:rFonts w:ascii="Lucida Sans" w:hAnsi="Lucida Sans"/>
          <w:i/>
          <w:color w:val="231F20"/>
          <w:spacing w:val="2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to</w:t>
      </w:r>
      <w:r>
        <w:rPr>
          <w:rFonts w:ascii="Lucida Sans" w:hAnsi="Lucida Sans"/>
          <w:i/>
          <w:color w:val="231F20"/>
          <w:spacing w:val="2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the</w:t>
      </w:r>
      <w:r>
        <w:rPr>
          <w:rFonts w:ascii="Lucida Sans" w:hAnsi="Lucida Sans"/>
          <w:i/>
          <w:color w:val="231F20"/>
          <w:spacing w:val="1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references</w:t>
      </w:r>
      <w:r>
        <w:rPr>
          <w:rFonts w:ascii="Lucida Sans" w:hAnsi="Lucida Sans"/>
          <w:i/>
          <w:color w:val="231F20"/>
          <w:spacing w:val="2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to</w:t>
      </w:r>
      <w:r>
        <w:rPr>
          <w:rFonts w:ascii="Lucida Sans" w:hAnsi="Lucida Sans"/>
          <w:i/>
          <w:color w:val="231F20"/>
          <w:spacing w:val="2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Step</w:t>
      </w:r>
      <w:r>
        <w:rPr>
          <w:rFonts w:ascii="Lucida Sans" w:hAnsi="Lucida Sans"/>
          <w:i/>
          <w:color w:val="231F20"/>
          <w:spacing w:val="1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7</w:t>
      </w:r>
      <w:r>
        <w:rPr>
          <w:rFonts w:ascii="Lucida Sans" w:hAnsi="Lucida Sans"/>
          <w:i/>
          <w:color w:val="231F20"/>
          <w:spacing w:val="2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and</w:t>
      </w:r>
      <w:r>
        <w:rPr>
          <w:rFonts w:ascii="Lucida Sans" w:hAnsi="Lucida Sans"/>
          <w:i/>
          <w:color w:val="231F20"/>
          <w:spacing w:val="2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additional</w:t>
      </w:r>
      <w:r>
        <w:rPr>
          <w:rFonts w:ascii="Lucida Sans" w:hAnsi="Lucida Sans"/>
          <w:i/>
          <w:color w:val="231F20"/>
          <w:spacing w:val="-66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education</w:t>
      </w:r>
      <w:r>
        <w:rPr>
          <w:rFonts w:ascii="Lucida Sans" w:hAnsi="Lucida Sans"/>
          <w:i/>
          <w:color w:val="231F20"/>
          <w:spacing w:val="9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on</w:t>
      </w:r>
      <w:r>
        <w:rPr>
          <w:rFonts w:ascii="Lucida Sans" w:hAnsi="Lucida Sans"/>
          <w:i/>
          <w:color w:val="231F20"/>
          <w:spacing w:val="9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wellness</w:t>
      </w:r>
      <w:r>
        <w:rPr>
          <w:rFonts w:ascii="Lucida Sans" w:hAnsi="Lucida Sans"/>
          <w:i/>
          <w:color w:val="231F20"/>
          <w:spacing w:val="9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please</w:t>
      </w:r>
      <w:r>
        <w:rPr>
          <w:rFonts w:ascii="Lucida Sans" w:hAnsi="Lucida Sans"/>
          <w:i/>
          <w:color w:val="231F20"/>
          <w:spacing w:val="10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visit</w:t>
      </w:r>
      <w:r>
        <w:rPr>
          <w:rFonts w:ascii="Lucida Sans" w:hAnsi="Lucida Sans"/>
          <w:i/>
          <w:color w:val="231F20"/>
          <w:spacing w:val="9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the</w:t>
      </w:r>
      <w:r>
        <w:rPr>
          <w:rFonts w:ascii="Lucida Sans" w:hAnsi="Lucida Sans"/>
          <w:i/>
          <w:color w:val="231F20"/>
          <w:spacing w:val="9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author’s</w:t>
      </w:r>
      <w:r>
        <w:rPr>
          <w:rFonts w:ascii="Lucida Sans" w:hAnsi="Lucida Sans"/>
          <w:i/>
          <w:color w:val="231F20"/>
          <w:spacing w:val="10"/>
          <w:w w:val="95"/>
          <w:sz w:val="23"/>
        </w:rPr>
        <w:t xml:space="preserve"> </w:t>
      </w:r>
      <w:r>
        <w:rPr>
          <w:rFonts w:ascii="Lucida Sans" w:hAnsi="Lucida Sans"/>
          <w:i/>
          <w:color w:val="231F20"/>
          <w:w w:val="95"/>
          <w:sz w:val="23"/>
        </w:rPr>
        <w:t>web</w:t>
      </w:r>
    </w:p>
    <w:p w14:paraId="175A7596" w14:textId="77777777" w:rsidR="00AF0683" w:rsidRDefault="00DE3769">
      <w:pPr>
        <w:ind w:left="1045" w:right="1267"/>
        <w:jc w:val="center"/>
        <w:rPr>
          <w:rFonts w:ascii="Gill Sans MT"/>
          <w:b/>
          <w:i/>
          <w:sz w:val="23"/>
        </w:rPr>
      </w:pPr>
      <w:r>
        <w:rPr>
          <w:rFonts w:ascii="Lucida Sans"/>
          <w:i/>
          <w:color w:val="231F20"/>
          <w:sz w:val="23"/>
        </w:rPr>
        <w:t>site</w:t>
      </w:r>
      <w:r>
        <w:rPr>
          <w:rFonts w:ascii="Lucida Sans"/>
          <w:i/>
          <w:color w:val="231F20"/>
          <w:spacing w:val="65"/>
          <w:sz w:val="23"/>
        </w:rPr>
        <w:t xml:space="preserve"> </w:t>
      </w:r>
      <w:r>
        <w:rPr>
          <w:rFonts w:ascii="Lucida Sans"/>
          <w:i/>
          <w:color w:val="231F20"/>
          <w:sz w:val="23"/>
        </w:rPr>
        <w:t>at</w:t>
      </w:r>
      <w:r>
        <w:rPr>
          <w:rFonts w:ascii="Lucida Sans"/>
          <w:i/>
          <w:color w:val="231F20"/>
          <w:spacing w:val="63"/>
          <w:sz w:val="23"/>
        </w:rPr>
        <w:t xml:space="preserve"> </w:t>
      </w:r>
      <w:hyperlink r:id="rId883">
        <w:r>
          <w:rPr>
            <w:rFonts w:ascii="Gill Sans MT"/>
            <w:b/>
            <w:i/>
            <w:color w:val="231F20"/>
            <w:sz w:val="23"/>
          </w:rPr>
          <w:t>www.meschinohealth.com</w:t>
        </w:r>
      </w:hyperlink>
    </w:p>
    <w:p w14:paraId="045DB6D7" w14:textId="77777777" w:rsidR="00AF0683" w:rsidRDefault="00AF0683">
      <w:pPr>
        <w:pStyle w:val="BodyText"/>
        <w:rPr>
          <w:rFonts w:ascii="Gill Sans MT"/>
          <w:b/>
          <w:i/>
          <w:sz w:val="20"/>
        </w:rPr>
      </w:pPr>
    </w:p>
    <w:p w14:paraId="1A3C0430" w14:textId="77777777" w:rsidR="00AF0683" w:rsidRDefault="00AF0683">
      <w:pPr>
        <w:pStyle w:val="BodyText"/>
        <w:rPr>
          <w:rFonts w:ascii="Gill Sans MT"/>
          <w:b/>
          <w:i/>
          <w:sz w:val="20"/>
        </w:rPr>
      </w:pPr>
    </w:p>
    <w:p w14:paraId="0B79741E" w14:textId="77777777" w:rsidR="00AF0683" w:rsidRDefault="00AF0683">
      <w:pPr>
        <w:pStyle w:val="BodyText"/>
        <w:spacing w:before="5"/>
        <w:rPr>
          <w:rFonts w:ascii="Gill Sans MT"/>
          <w:b/>
          <w:i/>
          <w:sz w:val="18"/>
        </w:rPr>
      </w:pPr>
    </w:p>
    <w:p w14:paraId="4D684BBC" w14:textId="77777777" w:rsidR="00AF0683" w:rsidRDefault="00066724">
      <w:pPr>
        <w:pStyle w:val="BodyText"/>
        <w:spacing w:before="98"/>
        <w:ind w:left="468" w:right="1267"/>
        <w:jc w:val="center"/>
        <w:rPr>
          <w:rFonts w:ascii="Garamond"/>
        </w:rPr>
      </w:pPr>
      <w:r>
        <w:pict w14:anchorId="0800BAB2">
          <v:line id="_x0000_s1443" style="position:absolute;left:0;text-align:left;z-index:16304128;mso-position-horizontal-relative:page" from="54pt,99.95pt" to="54pt,75.95pt" strokecolor="#231f20" strokeweight=".25pt">
            <w10:wrap anchorx="page"/>
          </v:line>
        </w:pict>
      </w:r>
      <w:r>
        <w:pict w14:anchorId="1F06F01E">
          <v:line id="_x0000_s1442" style="position:absolute;left:0;text-align:left;z-index:16305152;mso-position-horizontal-relative:page" from="486pt,99.95pt" to="486pt,75.95pt" strokecolor="#231f20" strokeweight=".25pt">
            <w10:wrap anchorx="page"/>
          </v:line>
        </w:pict>
      </w:r>
      <w:r w:rsidR="00DE3769">
        <w:rPr>
          <w:rFonts w:ascii="Garamond"/>
          <w:color w:val="231F20"/>
          <w:w w:val="105"/>
        </w:rPr>
        <w:t>305</w:t>
      </w:r>
    </w:p>
    <w:p w14:paraId="352E44E9" w14:textId="77777777" w:rsidR="00AF0683" w:rsidRDefault="00AF0683">
      <w:pPr>
        <w:pStyle w:val="BodyText"/>
        <w:rPr>
          <w:rFonts w:ascii="Garamond"/>
          <w:sz w:val="20"/>
        </w:rPr>
      </w:pPr>
    </w:p>
    <w:p w14:paraId="4B1681C6" w14:textId="77777777" w:rsidR="00AF0683" w:rsidRDefault="00AF0683">
      <w:pPr>
        <w:pStyle w:val="BodyText"/>
        <w:rPr>
          <w:rFonts w:ascii="Garamond"/>
          <w:sz w:val="20"/>
        </w:rPr>
      </w:pPr>
    </w:p>
    <w:p w14:paraId="397D6EAF" w14:textId="77777777" w:rsidR="00AF0683" w:rsidRDefault="00AF0683">
      <w:pPr>
        <w:pStyle w:val="BodyText"/>
        <w:rPr>
          <w:rFonts w:ascii="Garamond"/>
          <w:sz w:val="20"/>
        </w:rPr>
      </w:pPr>
    </w:p>
    <w:p w14:paraId="1C0BFCAE" w14:textId="77777777" w:rsidR="00AF0683" w:rsidRDefault="00AF0683">
      <w:pPr>
        <w:pStyle w:val="BodyText"/>
        <w:rPr>
          <w:rFonts w:ascii="Garamond"/>
          <w:sz w:val="20"/>
        </w:rPr>
      </w:pPr>
    </w:p>
    <w:p w14:paraId="12E94F2B" w14:textId="77777777" w:rsidR="00AF0683" w:rsidRDefault="00066724">
      <w:pPr>
        <w:pStyle w:val="BodyText"/>
        <w:spacing w:before="10"/>
        <w:rPr>
          <w:rFonts w:ascii="Garamond"/>
          <w:sz w:val="21"/>
        </w:rPr>
      </w:pPr>
      <w:r>
        <w:pict w14:anchorId="6836843D">
          <v:group id="docshapegroup4590" o:spid="_x0000_s1439" style="position:absolute;margin-left:246pt;margin-top:13.65pt;width:48pt;height:24pt;z-index:-15155200;mso-wrap-distance-left:0;mso-wrap-distance-right:0;mso-position-horizontal-relative:page" coordorigin="4920,273" coordsize="960,480">
            <v:shape id="docshape4591" o:spid="_x0000_s1441" style="position:absolute;left:4920;top:273;width:960;height:480" coordorigin="4920,273" coordsize="960,480" o:spt="100" adj="0,,0" path="m4920,513r960,m5400,273r,480e" filled="f" strokecolor="#231f20" strokeweight=".25pt">
              <v:stroke joinstyle="round"/>
              <v:formulas/>
              <v:path arrowok="t" o:connecttype="segments"/>
            </v:shape>
            <v:shape id="docshape4592" o:spid="_x0000_s1440" type="#_x0000_t75" style="position:absolute;left:5277;top:390;width:245;height:245">
              <v:imagedata r:id="rId19" o:title=""/>
            </v:shape>
            <w10:wrap type="topAndBottom" anchorx="page"/>
          </v:group>
        </w:pict>
      </w:r>
    </w:p>
    <w:p w14:paraId="1B8EE1B1" w14:textId="77777777" w:rsidR="00AF0683" w:rsidRDefault="00AF0683">
      <w:pPr>
        <w:rPr>
          <w:rFonts w:ascii="Garamond"/>
          <w:sz w:val="21"/>
        </w:rPr>
        <w:sectPr w:rsidR="00AF0683">
          <w:headerReference w:type="default" r:id="rId884"/>
          <w:footerReference w:type="default" r:id="rId885"/>
          <w:pgSz w:w="12240" w:h="15840"/>
          <w:pgMar w:top="280" w:right="1680" w:bottom="0" w:left="1040" w:header="0" w:footer="0" w:gutter="0"/>
          <w:cols w:space="720"/>
        </w:sectPr>
      </w:pPr>
    </w:p>
    <w:p w14:paraId="5374F833" w14:textId="77777777" w:rsidR="00AF0683" w:rsidRDefault="00066724">
      <w:pPr>
        <w:pStyle w:val="BodyText"/>
        <w:spacing w:before="8"/>
        <w:rPr>
          <w:rFonts w:ascii="Garamond"/>
          <w:sz w:val="17"/>
        </w:rPr>
      </w:pPr>
      <w:r>
        <w:lastRenderedPageBreak/>
        <w:pict w14:anchorId="0E7C1418">
          <v:group id="docshapegroup4600" o:spid="_x0000_s1436" style="position:absolute;margin-left:36pt;margin-top:372pt;width:24pt;height:48pt;z-index:16307200;mso-position-horizontal-relative:page;mso-position-vertical-relative:page" coordorigin="720,7440" coordsize="480,960">
            <v:shape id="docshape4601" o:spid="_x0000_s1438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602" o:spid="_x0000_s1437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91BA0D4">
          <v:group id="docshapegroup4603" o:spid="_x0000_s1433" style="position:absolute;margin-left:552pt;margin-top:372pt;width:24pt;height:48pt;z-index:16307712;mso-position-horizontal-relative:page;mso-position-vertical-relative:page" coordorigin="11040,7440" coordsize="480,960">
            <v:shape id="docshape4604" o:spid="_x0000_s1435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605" o:spid="_x0000_s1434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49629F82" w14:textId="77777777" w:rsidR="00AF0683" w:rsidRDefault="00AF0683">
      <w:pPr>
        <w:rPr>
          <w:rFonts w:ascii="Garamond"/>
          <w:sz w:val="17"/>
        </w:rPr>
        <w:sectPr w:rsidR="00AF0683">
          <w:headerReference w:type="default" r:id="rId886"/>
          <w:footerReference w:type="default" r:id="rId887"/>
          <w:pgSz w:w="12240" w:h="15840"/>
          <w:pgMar w:top="1440" w:right="1680" w:bottom="1440" w:left="1040" w:header="360" w:footer="1243" w:gutter="0"/>
          <w:cols w:space="720"/>
        </w:sectPr>
      </w:pPr>
    </w:p>
    <w:p w14:paraId="678E160A" w14:textId="77777777" w:rsidR="00AF0683" w:rsidRDefault="00066724">
      <w:pPr>
        <w:pStyle w:val="BodyText"/>
        <w:rPr>
          <w:rFonts w:ascii="Garamond"/>
          <w:sz w:val="20"/>
        </w:rPr>
      </w:pPr>
      <w:r>
        <w:lastRenderedPageBreak/>
        <w:pict w14:anchorId="43F5C320">
          <v:group id="docshapegroup4614" o:spid="_x0000_s1430" style="position:absolute;margin-left:552pt;margin-top:372pt;width:24pt;height:48pt;z-index:16308736;mso-position-horizontal-relative:page;mso-position-vertical-relative:page" coordorigin="11040,7440" coordsize="480,960">
            <v:shape id="docshape4615" o:spid="_x0000_s143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616" o:spid="_x0000_s143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0F07957" w14:textId="77777777" w:rsidR="00AF0683" w:rsidRDefault="00AF0683">
      <w:pPr>
        <w:pStyle w:val="BodyText"/>
        <w:rPr>
          <w:rFonts w:ascii="Garamond"/>
          <w:sz w:val="20"/>
        </w:rPr>
      </w:pPr>
    </w:p>
    <w:p w14:paraId="346BD42D" w14:textId="77777777" w:rsidR="00AF0683" w:rsidRDefault="00AF0683">
      <w:pPr>
        <w:pStyle w:val="BodyText"/>
        <w:rPr>
          <w:rFonts w:ascii="Garamond"/>
          <w:sz w:val="20"/>
        </w:rPr>
      </w:pPr>
    </w:p>
    <w:p w14:paraId="27B78676" w14:textId="77777777" w:rsidR="00AF0683" w:rsidRDefault="00AF0683">
      <w:pPr>
        <w:pStyle w:val="BodyText"/>
        <w:rPr>
          <w:rFonts w:ascii="Garamond"/>
          <w:sz w:val="20"/>
        </w:rPr>
      </w:pPr>
    </w:p>
    <w:p w14:paraId="46AE149D" w14:textId="77777777" w:rsidR="00AF0683" w:rsidRDefault="00AF0683">
      <w:pPr>
        <w:pStyle w:val="BodyText"/>
        <w:spacing w:before="11"/>
        <w:rPr>
          <w:rFonts w:ascii="Garamond"/>
          <w:sz w:val="26"/>
        </w:rPr>
      </w:pPr>
    </w:p>
    <w:p w14:paraId="1F59AA45" w14:textId="77777777" w:rsidR="00AF0683" w:rsidRDefault="00DE3769">
      <w:pPr>
        <w:pStyle w:val="Heading2"/>
      </w:pPr>
      <w:r>
        <w:rPr>
          <w:spacing w:val="-1"/>
          <w:w w:val="85"/>
        </w:rPr>
        <w:t>Appendix</w:t>
      </w:r>
      <w:r>
        <w:rPr>
          <w:spacing w:val="-21"/>
          <w:w w:val="85"/>
        </w:rPr>
        <w:t xml:space="preserve"> </w:t>
      </w:r>
      <w:r>
        <w:rPr>
          <w:w w:val="85"/>
        </w:rPr>
        <w:t>1</w:t>
      </w:r>
    </w:p>
    <w:p w14:paraId="4DE5EDBC" w14:textId="77777777" w:rsidR="00AF0683" w:rsidRDefault="00DE3769">
      <w:pPr>
        <w:pStyle w:val="Heading3"/>
        <w:spacing w:before="196"/>
        <w:ind w:right="1087"/>
      </w:pP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Fiber</w:t>
      </w:r>
      <w:r>
        <w:rPr>
          <w:spacing w:val="-1"/>
          <w:w w:val="105"/>
        </w:rPr>
        <w:t xml:space="preserve"> </w:t>
      </w:r>
      <w:r>
        <w:rPr>
          <w:w w:val="105"/>
        </w:rPr>
        <w:t>Scoreboard</w:t>
      </w:r>
    </w:p>
    <w:p w14:paraId="08DE28E1" w14:textId="77777777" w:rsidR="00AF0683" w:rsidRDefault="00DE3769">
      <w:pPr>
        <w:pStyle w:val="BodyText"/>
        <w:spacing w:before="252" w:line="278" w:lineRule="auto"/>
        <w:ind w:left="1860" w:right="1215"/>
        <w:jc w:val="both"/>
      </w:pPr>
      <w:r>
        <w:rPr>
          <w:w w:val="90"/>
        </w:rPr>
        <w:t>Here is a practical and reliable method of determining your daily</w:t>
      </w:r>
      <w:r>
        <w:rPr>
          <w:spacing w:val="1"/>
          <w:w w:val="90"/>
        </w:rPr>
        <w:t xml:space="preserve"> </w:t>
      </w:r>
      <w:r>
        <w:rPr>
          <w:w w:val="85"/>
        </w:rPr>
        <w:t>fiber intake. You should accumulate eight to 15 fiber points a day to</w:t>
      </w:r>
      <w:r>
        <w:rPr>
          <w:spacing w:val="1"/>
          <w:w w:val="85"/>
        </w:rPr>
        <w:t xml:space="preserve"> </w:t>
      </w:r>
      <w:r>
        <w:rPr>
          <w:w w:val="85"/>
        </w:rPr>
        <w:t>meet the recommendations of the cancer and heart associations and</w:t>
      </w:r>
      <w:r>
        <w:rPr>
          <w:spacing w:val="1"/>
          <w:w w:val="85"/>
        </w:rPr>
        <w:t xml:space="preserve"> </w:t>
      </w:r>
      <w:r>
        <w:rPr>
          <w:w w:val="90"/>
        </w:rPr>
        <w:t>other leading authorities. For any food not listed here, divide the</w:t>
      </w:r>
      <w:r>
        <w:rPr>
          <w:spacing w:val="1"/>
          <w:w w:val="90"/>
        </w:rPr>
        <w:t xml:space="preserve"> </w:t>
      </w:r>
      <w:r>
        <w:rPr>
          <w:w w:val="90"/>
        </w:rPr>
        <w:t>number of grams of fiber shown on the label by three to determine</w:t>
      </w:r>
      <w:r>
        <w:rPr>
          <w:spacing w:val="-61"/>
          <w:w w:val="90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number</w:t>
      </w:r>
      <w:r>
        <w:rPr>
          <w:spacing w:val="-17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t>fiber</w:t>
      </w:r>
      <w:r>
        <w:rPr>
          <w:spacing w:val="-17"/>
        </w:rPr>
        <w:t xml:space="preserve"> </w:t>
      </w:r>
      <w:r>
        <w:t>points</w:t>
      </w:r>
      <w:r>
        <w:rPr>
          <w:spacing w:val="-16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serving</w:t>
      </w:r>
      <w:r>
        <w:rPr>
          <w:spacing w:val="-17"/>
        </w:rPr>
        <w:t xml:space="preserve"> </w:t>
      </w:r>
      <w:r>
        <w:t>size.</w:t>
      </w:r>
    </w:p>
    <w:p w14:paraId="4DD30293" w14:textId="77777777" w:rsidR="00AF0683" w:rsidRDefault="00DE3769">
      <w:pPr>
        <w:spacing w:before="163" w:after="52"/>
        <w:ind w:left="2220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Cereal</w:t>
      </w:r>
      <w:r>
        <w:rPr>
          <w:rFonts w:ascii="Book Antiqua"/>
          <w:b/>
          <w:spacing w:val="-4"/>
          <w:sz w:val="20"/>
        </w:rPr>
        <w:t xml:space="preserve"> </w:t>
      </w:r>
      <w:r>
        <w:rPr>
          <w:rFonts w:ascii="Book Antiqua"/>
          <w:b/>
          <w:sz w:val="20"/>
        </w:rPr>
        <w:t>Products</w:t>
      </w:r>
    </w:p>
    <w:p w14:paraId="33169C24" w14:textId="77777777" w:rsidR="00AF0683" w:rsidRDefault="00066724">
      <w:pPr>
        <w:tabs>
          <w:tab w:val="left" w:pos="2220"/>
        </w:tabs>
        <w:ind w:left="-323"/>
        <w:rPr>
          <w:rFonts w:ascii="Book Antiqua"/>
          <w:sz w:val="20"/>
        </w:rPr>
      </w:pPr>
      <w:r>
        <w:rPr>
          <w:rFonts w:ascii="Book Antiqua"/>
          <w:position w:val="443"/>
          <w:sz w:val="20"/>
        </w:rPr>
      </w:r>
      <w:r>
        <w:rPr>
          <w:rFonts w:ascii="Book Antiqua"/>
          <w:position w:val="443"/>
          <w:sz w:val="20"/>
        </w:rPr>
        <w:pict w14:anchorId="59C1A997">
          <v:group id="docshapegroup4617" o:spid="_x0000_s1427" style="width:24pt;height:48pt;mso-position-horizontal-relative:char;mso-position-vertical-relative:line" coordsize="480,960">
            <v:shape id="docshape4618" o:spid="_x0000_s1429" style="position:absolute;width:480;height:960" coordsize="480,960" o:spt="100" adj="0,,0" path="m240,r,960m,480r480,e" filled="f" strokeweight=".25pt">
              <v:stroke joinstyle="round"/>
              <v:formulas/>
              <v:path arrowok="t" o:connecttype="segments"/>
            </v:shape>
            <v:shape id="docshape4619" o:spid="_x0000_s1428" type="#_x0000_t75" style="position:absolute;left:117;top:357;width:245;height:245">
              <v:imagedata r:id="rId16" o:title=""/>
            </v:shape>
            <w10:wrap type="none"/>
            <w10:anchorlock/>
          </v:group>
        </w:pict>
      </w:r>
      <w:r w:rsidR="00DE3769">
        <w:rPr>
          <w:rFonts w:ascii="Book Antiqua"/>
          <w:position w:val="443"/>
          <w:sz w:val="20"/>
        </w:rPr>
        <w:tab/>
      </w:r>
      <w:r>
        <w:rPr>
          <w:rFonts w:ascii="Book Antiqua"/>
          <w:sz w:val="20"/>
        </w:rPr>
      </w:r>
      <w:r>
        <w:rPr>
          <w:rFonts w:ascii="Book Antiqua"/>
          <w:sz w:val="20"/>
        </w:rPr>
        <w:pict w14:anchorId="466F3086">
          <v:shape id="docshape4620" o:spid="_x0000_s5117" type="#_x0000_t202" style="width:286pt;height:290.1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02"/>
                    <w:gridCol w:w="870"/>
                    <w:gridCol w:w="836"/>
                    <w:gridCol w:w="610"/>
                  </w:tblGrid>
                  <w:tr w:rsidR="00066724" w14:paraId="503E010F" w14:textId="77777777">
                    <w:trPr>
                      <w:trHeight w:val="528"/>
                    </w:trPr>
                    <w:tc>
                      <w:tcPr>
                        <w:tcW w:w="3402" w:type="dxa"/>
                        <w:tcBorders>
                          <w:top w:val="single" w:sz="8" w:space="0" w:color="000000"/>
                        </w:tcBorders>
                      </w:tcPr>
                      <w:p w14:paraId="125DCA10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70" w:type="dxa"/>
                        <w:tcBorders>
                          <w:top w:val="single" w:sz="8" w:space="0" w:color="000000"/>
                        </w:tcBorders>
                      </w:tcPr>
                      <w:p w14:paraId="331D8BEC" w14:textId="77777777" w:rsidR="00066724" w:rsidRDefault="00066724">
                        <w:pPr>
                          <w:pStyle w:val="TableParagraph"/>
                          <w:spacing w:before="10"/>
                          <w:ind w:left="142" w:right="44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pacing w:val="-2"/>
                            <w:sz w:val="20"/>
                          </w:rPr>
                          <w:t>Portion</w:t>
                        </w:r>
                        <w:r>
                          <w:rPr>
                            <w:rFonts w:ascii="Book Antiqua"/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z w:val="20"/>
                          </w:rPr>
                          <w:t>Size</w:t>
                        </w:r>
                      </w:p>
                    </w:tc>
                    <w:tc>
                      <w:tcPr>
                        <w:tcW w:w="836" w:type="dxa"/>
                        <w:tcBorders>
                          <w:top w:val="single" w:sz="8" w:space="0" w:color="000000"/>
                        </w:tcBorders>
                      </w:tcPr>
                      <w:p w14:paraId="0F8DBAD9" w14:textId="77777777" w:rsidR="00066724" w:rsidRDefault="00066724">
                        <w:pPr>
                          <w:pStyle w:val="TableParagraph"/>
                          <w:spacing w:before="10"/>
                          <w:ind w:left="32" w:right="8"/>
                          <w:jc w:val="center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Calories</w:t>
                        </w:r>
                      </w:p>
                    </w:tc>
                    <w:tc>
                      <w:tcPr>
                        <w:tcW w:w="610" w:type="dxa"/>
                        <w:tcBorders>
                          <w:top w:val="single" w:sz="8" w:space="0" w:color="000000"/>
                        </w:tcBorders>
                      </w:tcPr>
                      <w:p w14:paraId="4B45CFB4" w14:textId="77777777" w:rsidR="00066724" w:rsidRDefault="00066724">
                        <w:pPr>
                          <w:pStyle w:val="TableParagraph"/>
                          <w:spacing w:before="10"/>
                          <w:ind w:left="49" w:right="-31" w:hanging="10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Fiber</w:t>
                        </w:r>
                        <w:r>
                          <w:rPr>
                            <w:rFonts w:ascii="Book Antiqua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pacing w:val="-1"/>
                            <w:sz w:val="20"/>
                          </w:rPr>
                          <w:t>Points</w:t>
                        </w:r>
                      </w:p>
                    </w:tc>
                  </w:tr>
                  <w:tr w:rsidR="00066724" w14:paraId="66E50514" w14:textId="77777777">
                    <w:trPr>
                      <w:trHeight w:val="312"/>
                    </w:trPr>
                    <w:tc>
                      <w:tcPr>
                        <w:tcW w:w="3402" w:type="dxa"/>
                      </w:tcPr>
                      <w:p w14:paraId="75BB8007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Kellogg’s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All Bran</w:t>
                        </w:r>
                      </w:p>
                    </w:tc>
                    <w:tc>
                      <w:tcPr>
                        <w:tcW w:w="870" w:type="dxa"/>
                      </w:tcPr>
                      <w:p w14:paraId="352B75BE" w14:textId="77777777" w:rsidR="00066724" w:rsidRDefault="00066724">
                        <w:pPr>
                          <w:pStyle w:val="TableParagraph"/>
                          <w:ind w:left="14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5F50D4C3" w14:textId="77777777" w:rsidR="00066724" w:rsidRDefault="00066724">
                        <w:pPr>
                          <w:pStyle w:val="TableParagraph"/>
                          <w:ind w:left="32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</w:t>
                        </w:r>
                      </w:p>
                    </w:tc>
                    <w:tc>
                      <w:tcPr>
                        <w:tcW w:w="610" w:type="dxa"/>
                      </w:tcPr>
                      <w:p w14:paraId="3AFF1568" w14:textId="77777777" w:rsidR="00066724" w:rsidRDefault="00066724">
                        <w:pPr>
                          <w:pStyle w:val="TableParagraph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3.5</w:t>
                        </w:r>
                      </w:p>
                    </w:tc>
                  </w:tr>
                  <w:tr w:rsidR="00066724" w14:paraId="637546A7" w14:textId="77777777">
                    <w:trPr>
                      <w:trHeight w:val="312"/>
                    </w:trPr>
                    <w:tc>
                      <w:tcPr>
                        <w:tcW w:w="3402" w:type="dxa"/>
                      </w:tcPr>
                      <w:p w14:paraId="7B00C959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90"/>
                            <w:sz w:val="20"/>
                          </w:rPr>
                          <w:t>Kellogg’s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Bran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Buds</w:t>
                        </w:r>
                      </w:p>
                    </w:tc>
                    <w:tc>
                      <w:tcPr>
                        <w:tcW w:w="870" w:type="dxa"/>
                      </w:tcPr>
                      <w:p w14:paraId="6839498D" w14:textId="77777777" w:rsidR="00066724" w:rsidRDefault="00066724">
                        <w:pPr>
                          <w:pStyle w:val="TableParagraph"/>
                          <w:ind w:left="14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78C7878D" w14:textId="77777777" w:rsidR="00066724" w:rsidRDefault="00066724">
                        <w:pPr>
                          <w:pStyle w:val="TableParagraph"/>
                          <w:ind w:left="32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</w:t>
                        </w:r>
                      </w:p>
                    </w:tc>
                    <w:tc>
                      <w:tcPr>
                        <w:tcW w:w="610" w:type="dxa"/>
                      </w:tcPr>
                      <w:p w14:paraId="19A82A8E" w14:textId="77777777" w:rsidR="00066724" w:rsidRDefault="00066724">
                        <w:pPr>
                          <w:pStyle w:val="TableParagraph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3.5</w:t>
                        </w:r>
                      </w:p>
                    </w:tc>
                  </w:tr>
                  <w:tr w:rsidR="00066724" w14:paraId="4DBEB0D7" w14:textId="77777777">
                    <w:trPr>
                      <w:trHeight w:val="312"/>
                    </w:trPr>
                    <w:tc>
                      <w:tcPr>
                        <w:tcW w:w="3402" w:type="dxa"/>
                      </w:tcPr>
                      <w:p w14:paraId="25244FEF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Cooked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buckwheat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groats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(kasha)</w:t>
                        </w:r>
                      </w:p>
                    </w:tc>
                    <w:tc>
                      <w:tcPr>
                        <w:tcW w:w="870" w:type="dxa"/>
                      </w:tcPr>
                      <w:p w14:paraId="7D1B4070" w14:textId="77777777" w:rsidR="00066724" w:rsidRDefault="00066724">
                        <w:pPr>
                          <w:pStyle w:val="TableParagraph"/>
                          <w:ind w:left="141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198406DF" w14:textId="77777777" w:rsidR="00066724" w:rsidRDefault="00066724">
                        <w:pPr>
                          <w:pStyle w:val="TableParagraph"/>
                          <w:ind w:left="31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160</w:t>
                        </w:r>
                      </w:p>
                    </w:tc>
                    <w:tc>
                      <w:tcPr>
                        <w:tcW w:w="610" w:type="dxa"/>
                      </w:tcPr>
                      <w:p w14:paraId="790847FD" w14:textId="77777777" w:rsidR="00066724" w:rsidRDefault="00066724">
                        <w:pPr>
                          <w:pStyle w:val="TableParagraph"/>
                          <w:ind w:left="2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3.0</w:t>
                        </w:r>
                      </w:p>
                    </w:tc>
                  </w:tr>
                  <w:tr w:rsidR="00066724" w14:paraId="491DB5EC" w14:textId="77777777">
                    <w:trPr>
                      <w:trHeight w:val="311"/>
                    </w:trPr>
                    <w:tc>
                      <w:tcPr>
                        <w:tcW w:w="3402" w:type="dxa"/>
                      </w:tcPr>
                      <w:p w14:paraId="279312BB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Cooked</w:t>
                        </w:r>
                        <w:r>
                          <w:rPr>
                            <w:spacing w:val="2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bulgur</w:t>
                        </w:r>
                      </w:p>
                    </w:tc>
                    <w:tc>
                      <w:tcPr>
                        <w:tcW w:w="870" w:type="dxa"/>
                      </w:tcPr>
                      <w:p w14:paraId="5042559E" w14:textId="77777777" w:rsidR="00066724" w:rsidRDefault="00066724">
                        <w:pPr>
                          <w:pStyle w:val="TableParagraph"/>
                          <w:ind w:left="14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1BDB6565" w14:textId="77777777" w:rsidR="00066724" w:rsidRDefault="00066724">
                        <w:pPr>
                          <w:pStyle w:val="TableParagraph"/>
                          <w:ind w:left="32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160</w:t>
                        </w:r>
                      </w:p>
                    </w:tc>
                    <w:tc>
                      <w:tcPr>
                        <w:tcW w:w="610" w:type="dxa"/>
                      </w:tcPr>
                      <w:p w14:paraId="4ACD82BF" w14:textId="77777777" w:rsidR="00066724" w:rsidRDefault="00066724">
                        <w:pPr>
                          <w:pStyle w:val="TableParagraph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3.0</w:t>
                        </w:r>
                      </w:p>
                    </w:tc>
                  </w:tr>
                  <w:tr w:rsidR="00066724" w14:paraId="1746E256" w14:textId="77777777">
                    <w:trPr>
                      <w:trHeight w:val="311"/>
                    </w:trPr>
                    <w:tc>
                      <w:tcPr>
                        <w:tcW w:w="3402" w:type="dxa"/>
                      </w:tcPr>
                      <w:p w14:paraId="13D90517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Nabisco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100%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Bran</w:t>
                        </w:r>
                      </w:p>
                    </w:tc>
                    <w:tc>
                      <w:tcPr>
                        <w:tcW w:w="870" w:type="dxa"/>
                      </w:tcPr>
                      <w:p w14:paraId="07A4FB7B" w14:textId="77777777" w:rsidR="00066724" w:rsidRDefault="00066724">
                        <w:pPr>
                          <w:pStyle w:val="TableParagraph"/>
                          <w:ind w:left="14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5F505308" w14:textId="77777777" w:rsidR="00066724" w:rsidRDefault="00066724">
                        <w:pPr>
                          <w:pStyle w:val="TableParagraph"/>
                          <w:ind w:left="32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105</w:t>
                        </w:r>
                      </w:p>
                    </w:tc>
                    <w:tc>
                      <w:tcPr>
                        <w:tcW w:w="610" w:type="dxa"/>
                      </w:tcPr>
                      <w:p w14:paraId="278E4056" w14:textId="77777777" w:rsidR="00066724" w:rsidRDefault="00066724">
                        <w:pPr>
                          <w:pStyle w:val="TableParagraph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3.0</w:t>
                        </w:r>
                      </w:p>
                    </w:tc>
                  </w:tr>
                  <w:tr w:rsidR="00066724" w14:paraId="6E9D3FB7" w14:textId="77777777">
                    <w:trPr>
                      <w:trHeight w:val="312"/>
                    </w:trPr>
                    <w:tc>
                      <w:tcPr>
                        <w:tcW w:w="3402" w:type="dxa"/>
                      </w:tcPr>
                      <w:p w14:paraId="1565AE79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Cooked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oatmeal</w:t>
                        </w:r>
                      </w:p>
                    </w:tc>
                    <w:tc>
                      <w:tcPr>
                        <w:tcW w:w="870" w:type="dxa"/>
                      </w:tcPr>
                      <w:p w14:paraId="78E31864" w14:textId="77777777" w:rsidR="00066724" w:rsidRDefault="00066724">
                        <w:pPr>
                          <w:pStyle w:val="TableParagraph"/>
                          <w:ind w:left="14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3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4</w:t>
                        </w:r>
                        <w:r>
                          <w:rPr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3B2BBCA0" w14:textId="77777777" w:rsidR="00066724" w:rsidRDefault="00066724">
                        <w:pPr>
                          <w:pStyle w:val="TableParagraph"/>
                          <w:ind w:left="32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212</w:t>
                        </w:r>
                      </w:p>
                    </w:tc>
                    <w:tc>
                      <w:tcPr>
                        <w:tcW w:w="610" w:type="dxa"/>
                      </w:tcPr>
                      <w:p w14:paraId="17F00930" w14:textId="77777777" w:rsidR="00066724" w:rsidRDefault="00066724">
                        <w:pPr>
                          <w:pStyle w:val="TableParagraph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2.5</w:t>
                        </w:r>
                      </w:p>
                    </w:tc>
                  </w:tr>
                  <w:tr w:rsidR="00066724" w14:paraId="6639F89D" w14:textId="77777777">
                    <w:trPr>
                      <w:trHeight w:val="312"/>
                    </w:trPr>
                    <w:tc>
                      <w:tcPr>
                        <w:tcW w:w="3402" w:type="dxa"/>
                      </w:tcPr>
                      <w:p w14:paraId="21A2420C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Quaker</w:t>
                        </w:r>
                        <w:r>
                          <w:rPr>
                            <w:spacing w:val="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Corn</w:t>
                        </w:r>
                        <w:r>
                          <w:rPr>
                            <w:spacing w:val="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Bran</w:t>
                        </w:r>
                      </w:p>
                    </w:tc>
                    <w:tc>
                      <w:tcPr>
                        <w:tcW w:w="870" w:type="dxa"/>
                      </w:tcPr>
                      <w:p w14:paraId="68CC95DB" w14:textId="77777777" w:rsidR="00066724" w:rsidRDefault="00066724">
                        <w:pPr>
                          <w:pStyle w:val="TableParagraph"/>
                          <w:ind w:left="14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2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3</w:t>
                        </w:r>
                        <w:r>
                          <w:rPr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0B9DE80D" w14:textId="77777777" w:rsidR="00066724" w:rsidRDefault="00066724">
                        <w:pPr>
                          <w:pStyle w:val="TableParagraph"/>
                          <w:ind w:left="32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115</w:t>
                        </w:r>
                      </w:p>
                    </w:tc>
                    <w:tc>
                      <w:tcPr>
                        <w:tcW w:w="610" w:type="dxa"/>
                      </w:tcPr>
                      <w:p w14:paraId="43DBE701" w14:textId="77777777" w:rsidR="00066724" w:rsidRDefault="00066724">
                        <w:pPr>
                          <w:pStyle w:val="TableParagraph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2.0</w:t>
                        </w:r>
                      </w:p>
                    </w:tc>
                  </w:tr>
                  <w:tr w:rsidR="00066724" w14:paraId="3A908C45" w14:textId="77777777">
                    <w:trPr>
                      <w:trHeight w:val="312"/>
                    </w:trPr>
                    <w:tc>
                      <w:tcPr>
                        <w:tcW w:w="3402" w:type="dxa"/>
                      </w:tcPr>
                      <w:p w14:paraId="59038469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Kellogg’s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Bran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Flakes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-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plain</w:t>
                        </w:r>
                      </w:p>
                    </w:tc>
                    <w:tc>
                      <w:tcPr>
                        <w:tcW w:w="870" w:type="dxa"/>
                      </w:tcPr>
                      <w:p w14:paraId="76FBA721" w14:textId="77777777" w:rsidR="00066724" w:rsidRDefault="00066724">
                        <w:pPr>
                          <w:pStyle w:val="TableParagraph"/>
                          <w:ind w:left="14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2F4787EA" w14:textId="77777777" w:rsidR="00066724" w:rsidRDefault="00066724">
                        <w:pPr>
                          <w:pStyle w:val="TableParagraph"/>
                          <w:ind w:left="32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</w:t>
                        </w:r>
                      </w:p>
                    </w:tc>
                    <w:tc>
                      <w:tcPr>
                        <w:tcW w:w="610" w:type="dxa"/>
                      </w:tcPr>
                      <w:p w14:paraId="6635D746" w14:textId="77777777" w:rsidR="00066724" w:rsidRDefault="00066724">
                        <w:pPr>
                          <w:pStyle w:val="TableParagraph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1.5</w:t>
                        </w:r>
                      </w:p>
                    </w:tc>
                  </w:tr>
                  <w:tr w:rsidR="00066724" w14:paraId="7B831B6A" w14:textId="77777777">
                    <w:trPr>
                      <w:trHeight w:val="312"/>
                    </w:trPr>
                    <w:tc>
                      <w:tcPr>
                        <w:tcW w:w="3402" w:type="dxa"/>
                      </w:tcPr>
                      <w:p w14:paraId="566205DC" w14:textId="77777777" w:rsidR="00066724" w:rsidRDefault="00066724">
                        <w:pPr>
                          <w:pStyle w:val="TableParagraph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-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with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raisins</w:t>
                        </w:r>
                      </w:p>
                    </w:tc>
                    <w:tc>
                      <w:tcPr>
                        <w:tcW w:w="870" w:type="dxa"/>
                      </w:tcPr>
                      <w:p w14:paraId="0987BE1D" w14:textId="77777777" w:rsidR="00066724" w:rsidRDefault="00066724">
                        <w:pPr>
                          <w:pStyle w:val="TableParagraph"/>
                          <w:ind w:left="14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3795154F" w14:textId="77777777" w:rsidR="00066724" w:rsidRDefault="00066724">
                        <w:pPr>
                          <w:pStyle w:val="TableParagraph"/>
                          <w:ind w:left="32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110</w:t>
                        </w:r>
                      </w:p>
                    </w:tc>
                    <w:tc>
                      <w:tcPr>
                        <w:tcW w:w="610" w:type="dxa"/>
                      </w:tcPr>
                      <w:p w14:paraId="6D5F4912" w14:textId="77777777" w:rsidR="00066724" w:rsidRDefault="00066724">
                        <w:pPr>
                          <w:pStyle w:val="TableParagraph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2.0</w:t>
                        </w:r>
                      </w:p>
                    </w:tc>
                  </w:tr>
                  <w:tr w:rsidR="00066724" w14:paraId="451EDEBB" w14:textId="77777777">
                    <w:trPr>
                      <w:trHeight w:val="311"/>
                    </w:trPr>
                    <w:tc>
                      <w:tcPr>
                        <w:tcW w:w="3402" w:type="dxa"/>
                      </w:tcPr>
                      <w:p w14:paraId="6FBFB6A7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Most</w:t>
                        </w:r>
                      </w:p>
                    </w:tc>
                    <w:tc>
                      <w:tcPr>
                        <w:tcW w:w="870" w:type="dxa"/>
                      </w:tcPr>
                      <w:p w14:paraId="28CF1C55" w14:textId="77777777" w:rsidR="00066724" w:rsidRDefault="00066724">
                        <w:pPr>
                          <w:pStyle w:val="TableParagraph"/>
                          <w:ind w:left="14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2C7E9F81" w14:textId="77777777" w:rsidR="00066724" w:rsidRDefault="00066724">
                        <w:pPr>
                          <w:pStyle w:val="TableParagraph"/>
                          <w:ind w:left="32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</w:t>
                        </w:r>
                      </w:p>
                    </w:tc>
                    <w:tc>
                      <w:tcPr>
                        <w:tcW w:w="610" w:type="dxa"/>
                      </w:tcPr>
                      <w:p w14:paraId="10B9DB4D" w14:textId="77777777" w:rsidR="00066724" w:rsidRDefault="00066724">
                        <w:pPr>
                          <w:pStyle w:val="TableParagraph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2.5</w:t>
                        </w:r>
                      </w:p>
                    </w:tc>
                  </w:tr>
                  <w:tr w:rsidR="00066724" w14:paraId="23A574A5" w14:textId="77777777">
                    <w:trPr>
                      <w:trHeight w:val="312"/>
                    </w:trPr>
                    <w:tc>
                      <w:tcPr>
                        <w:tcW w:w="3402" w:type="dxa"/>
                      </w:tcPr>
                      <w:p w14:paraId="4C5389E5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Kellogg’s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Bran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Chex</w:t>
                        </w:r>
                      </w:p>
                    </w:tc>
                    <w:tc>
                      <w:tcPr>
                        <w:tcW w:w="870" w:type="dxa"/>
                      </w:tcPr>
                      <w:p w14:paraId="3BDDE77D" w14:textId="77777777" w:rsidR="00066724" w:rsidRDefault="00066724">
                        <w:pPr>
                          <w:pStyle w:val="TableParagraph"/>
                          <w:ind w:left="14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2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3</w:t>
                        </w:r>
                        <w:r>
                          <w:rPr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4B068352" w14:textId="77777777" w:rsidR="00066724" w:rsidRDefault="00066724">
                        <w:pPr>
                          <w:pStyle w:val="TableParagraph"/>
                          <w:ind w:left="32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</w:t>
                        </w:r>
                      </w:p>
                    </w:tc>
                    <w:tc>
                      <w:tcPr>
                        <w:tcW w:w="610" w:type="dxa"/>
                      </w:tcPr>
                      <w:p w14:paraId="53E8C39E" w14:textId="77777777" w:rsidR="00066724" w:rsidRDefault="00066724">
                        <w:pPr>
                          <w:pStyle w:val="TableParagraph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1.5</w:t>
                        </w:r>
                      </w:p>
                    </w:tc>
                  </w:tr>
                  <w:tr w:rsidR="00066724" w14:paraId="688F2480" w14:textId="77777777">
                    <w:trPr>
                      <w:trHeight w:val="311"/>
                    </w:trPr>
                    <w:tc>
                      <w:tcPr>
                        <w:tcW w:w="3402" w:type="dxa"/>
                      </w:tcPr>
                      <w:p w14:paraId="1D78952A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Fruitful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Bran</w:t>
                        </w:r>
                      </w:p>
                    </w:tc>
                    <w:tc>
                      <w:tcPr>
                        <w:tcW w:w="870" w:type="dxa"/>
                      </w:tcPr>
                      <w:p w14:paraId="35FF4114" w14:textId="77777777" w:rsidR="00066724" w:rsidRDefault="00066724">
                        <w:pPr>
                          <w:pStyle w:val="TableParagraph"/>
                          <w:ind w:left="14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3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4</w:t>
                        </w:r>
                        <w:r>
                          <w:rPr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1C70676C" w14:textId="77777777" w:rsidR="00066724" w:rsidRDefault="00066724">
                        <w:pPr>
                          <w:pStyle w:val="TableParagraph"/>
                          <w:ind w:left="32" w:right="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110</w:t>
                        </w:r>
                      </w:p>
                    </w:tc>
                    <w:tc>
                      <w:tcPr>
                        <w:tcW w:w="610" w:type="dxa"/>
                      </w:tcPr>
                      <w:p w14:paraId="1F3C54D5" w14:textId="77777777" w:rsidR="00066724" w:rsidRDefault="00066724">
                        <w:pPr>
                          <w:pStyle w:val="TableParagraph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1.5</w:t>
                        </w:r>
                      </w:p>
                    </w:tc>
                  </w:tr>
                  <w:tr w:rsidR="00066724" w14:paraId="4C1BCDC4" w14:textId="77777777">
                    <w:trPr>
                      <w:trHeight w:val="312"/>
                    </w:trPr>
                    <w:tc>
                      <w:tcPr>
                        <w:tcW w:w="3402" w:type="dxa"/>
                      </w:tcPr>
                      <w:p w14:paraId="56783A62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Shredded</w:t>
                        </w:r>
                        <w:r>
                          <w:rPr>
                            <w:spacing w:val="1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Wheat</w:t>
                        </w:r>
                        <w:r>
                          <w:rPr>
                            <w:spacing w:val="1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-</w:t>
                        </w:r>
                        <w:r>
                          <w:rPr>
                            <w:spacing w:val="1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large</w:t>
                        </w:r>
                        <w:r>
                          <w:rPr>
                            <w:spacing w:val="1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biscuit</w:t>
                        </w:r>
                      </w:p>
                    </w:tc>
                    <w:tc>
                      <w:tcPr>
                        <w:tcW w:w="870" w:type="dxa"/>
                      </w:tcPr>
                      <w:p w14:paraId="5D64B36B" w14:textId="77777777" w:rsidR="00066724" w:rsidRDefault="00066724">
                        <w:pPr>
                          <w:pStyle w:val="TableParagraph"/>
                          <w:ind w:left="142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7B43E656" w14:textId="77777777" w:rsidR="00066724" w:rsidRDefault="00066724">
                        <w:pPr>
                          <w:pStyle w:val="TableParagraph"/>
                          <w:ind w:left="32" w:right="4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74</w:t>
                        </w:r>
                      </w:p>
                    </w:tc>
                    <w:tc>
                      <w:tcPr>
                        <w:tcW w:w="610" w:type="dxa"/>
                      </w:tcPr>
                      <w:p w14:paraId="76E8629B" w14:textId="77777777" w:rsidR="00066724" w:rsidRDefault="00066724">
                        <w:pPr>
                          <w:pStyle w:val="TableParagraph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0.75</w:t>
                        </w:r>
                      </w:p>
                    </w:tc>
                  </w:tr>
                  <w:tr w:rsidR="00066724" w14:paraId="09EA17F2" w14:textId="77777777">
                    <w:trPr>
                      <w:trHeight w:val="311"/>
                    </w:trPr>
                    <w:tc>
                      <w:tcPr>
                        <w:tcW w:w="3402" w:type="dxa"/>
                      </w:tcPr>
                      <w:p w14:paraId="61B1C2F9" w14:textId="77777777" w:rsidR="00066724" w:rsidRDefault="00066724">
                        <w:pPr>
                          <w:pStyle w:val="TableParagraph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-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spoon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size</w:t>
                        </w:r>
                      </w:p>
                    </w:tc>
                    <w:tc>
                      <w:tcPr>
                        <w:tcW w:w="870" w:type="dxa"/>
                      </w:tcPr>
                      <w:p w14:paraId="7B91C470" w14:textId="77777777" w:rsidR="00066724" w:rsidRDefault="00066724">
                        <w:pPr>
                          <w:pStyle w:val="TableParagraph"/>
                          <w:ind w:left="14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2229F1CD" w14:textId="77777777" w:rsidR="00066724" w:rsidRDefault="00066724">
                        <w:pPr>
                          <w:pStyle w:val="TableParagraph"/>
                          <w:ind w:left="32" w:right="4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168</w:t>
                        </w:r>
                      </w:p>
                    </w:tc>
                    <w:tc>
                      <w:tcPr>
                        <w:tcW w:w="610" w:type="dxa"/>
                      </w:tcPr>
                      <w:p w14:paraId="3E2E1BB7" w14:textId="77777777" w:rsidR="00066724" w:rsidRDefault="00066724">
                        <w:pPr>
                          <w:pStyle w:val="TableParagraph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1.5</w:t>
                        </w:r>
                      </w:p>
                    </w:tc>
                  </w:tr>
                  <w:tr w:rsidR="00066724" w14:paraId="28710FA5" w14:textId="77777777">
                    <w:trPr>
                      <w:trHeight w:val="312"/>
                    </w:trPr>
                    <w:tc>
                      <w:tcPr>
                        <w:tcW w:w="3402" w:type="dxa"/>
                      </w:tcPr>
                      <w:p w14:paraId="74A557EE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General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Foods’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Grape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Nuts</w:t>
                        </w:r>
                      </w:p>
                    </w:tc>
                    <w:tc>
                      <w:tcPr>
                        <w:tcW w:w="870" w:type="dxa"/>
                      </w:tcPr>
                      <w:p w14:paraId="062B4E6F" w14:textId="77777777" w:rsidR="00066724" w:rsidRDefault="00066724">
                        <w:pPr>
                          <w:pStyle w:val="TableParagraph"/>
                          <w:ind w:left="14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4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466CAD4C" w14:textId="77777777" w:rsidR="00066724" w:rsidRDefault="00066724">
                        <w:pPr>
                          <w:pStyle w:val="TableParagraph"/>
                          <w:ind w:left="32" w:right="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105</w:t>
                        </w:r>
                      </w:p>
                    </w:tc>
                    <w:tc>
                      <w:tcPr>
                        <w:tcW w:w="610" w:type="dxa"/>
                      </w:tcPr>
                      <w:p w14:paraId="5241268F" w14:textId="77777777" w:rsidR="00066724" w:rsidRDefault="00066724">
                        <w:pPr>
                          <w:pStyle w:val="TableParagraph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429DCA6D" w14:textId="77777777">
                    <w:trPr>
                      <w:trHeight w:val="311"/>
                    </w:trPr>
                    <w:tc>
                      <w:tcPr>
                        <w:tcW w:w="3402" w:type="dxa"/>
                      </w:tcPr>
                      <w:p w14:paraId="147202AA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Health</w:t>
                        </w:r>
                        <w:r>
                          <w:rPr>
                            <w:spacing w:val="-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Valley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Sprouts</w:t>
                        </w:r>
                        <w:r>
                          <w:rPr>
                            <w:spacing w:val="-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(7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with</w:t>
                        </w:r>
                        <w:r>
                          <w:rPr>
                            <w:spacing w:val="-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raisins)</w:t>
                        </w:r>
                      </w:p>
                    </w:tc>
                    <w:tc>
                      <w:tcPr>
                        <w:tcW w:w="870" w:type="dxa"/>
                      </w:tcPr>
                      <w:p w14:paraId="74DCDF70" w14:textId="77777777" w:rsidR="00066724" w:rsidRDefault="00066724">
                        <w:pPr>
                          <w:pStyle w:val="TableParagraph"/>
                          <w:ind w:left="14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4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5874C7EB" w14:textId="77777777" w:rsidR="00066724" w:rsidRDefault="00066724">
                        <w:pPr>
                          <w:pStyle w:val="TableParagraph"/>
                          <w:ind w:left="32" w:right="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105</w:t>
                        </w:r>
                      </w:p>
                    </w:tc>
                    <w:tc>
                      <w:tcPr>
                        <w:tcW w:w="610" w:type="dxa"/>
                      </w:tcPr>
                      <w:p w14:paraId="13266282" w14:textId="77777777" w:rsidR="00066724" w:rsidRDefault="00066724">
                        <w:pPr>
                          <w:pStyle w:val="TableParagraph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1.5</w:t>
                        </w:r>
                      </w:p>
                    </w:tc>
                  </w:tr>
                  <w:tr w:rsidR="00066724" w14:paraId="085AF67F" w14:textId="77777777">
                    <w:trPr>
                      <w:trHeight w:val="271"/>
                    </w:trPr>
                    <w:tc>
                      <w:tcPr>
                        <w:tcW w:w="3402" w:type="dxa"/>
                      </w:tcPr>
                      <w:p w14:paraId="3A6B9017" w14:textId="77777777" w:rsidR="00066724" w:rsidRDefault="00066724">
                        <w:pPr>
                          <w:pStyle w:val="TableParagraph"/>
                          <w:spacing w:line="219" w:lineRule="exac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Kellogg’s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40%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Bran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Flakes</w:t>
                        </w:r>
                      </w:p>
                    </w:tc>
                    <w:tc>
                      <w:tcPr>
                        <w:tcW w:w="870" w:type="dxa"/>
                      </w:tcPr>
                      <w:p w14:paraId="4B8389B0" w14:textId="77777777" w:rsidR="00066724" w:rsidRDefault="00066724">
                        <w:pPr>
                          <w:pStyle w:val="TableParagraph"/>
                          <w:spacing w:line="219" w:lineRule="exact"/>
                          <w:ind w:left="14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3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4</w:t>
                        </w:r>
                        <w:r>
                          <w:rPr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6" w:type="dxa"/>
                      </w:tcPr>
                      <w:p w14:paraId="1045FBC8" w14:textId="77777777" w:rsidR="00066724" w:rsidRDefault="00066724">
                        <w:pPr>
                          <w:pStyle w:val="TableParagraph"/>
                          <w:spacing w:line="219" w:lineRule="exact"/>
                          <w:ind w:left="32" w:right="5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95</w:t>
                        </w:r>
                      </w:p>
                    </w:tc>
                    <w:tc>
                      <w:tcPr>
                        <w:tcW w:w="610" w:type="dxa"/>
                      </w:tcPr>
                      <w:p w14:paraId="67D8EF23" w14:textId="77777777" w:rsidR="00066724" w:rsidRDefault="00066724">
                        <w:pPr>
                          <w:pStyle w:val="TableParagraph"/>
                          <w:spacing w:line="219" w:lineRule="exact"/>
                          <w:ind w:left="2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2.0</w:t>
                        </w:r>
                      </w:p>
                    </w:tc>
                  </w:tr>
                </w:tbl>
                <w:p w14:paraId="24AF2561" w14:textId="77777777" w:rsidR="00066724" w:rsidRDefault="00066724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14:paraId="0570E9A6" w14:textId="77777777" w:rsidR="00AF0683" w:rsidRDefault="00DE3769">
      <w:pPr>
        <w:spacing w:before="25"/>
        <w:ind w:left="1860" w:right="1577"/>
        <w:jc w:val="right"/>
        <w:rPr>
          <w:rFonts w:ascii="Book Antiqua"/>
          <w:i/>
        </w:rPr>
      </w:pPr>
      <w:r>
        <w:rPr>
          <w:rFonts w:ascii="Book Antiqua"/>
          <w:i/>
          <w:w w:val="110"/>
        </w:rPr>
        <w:t>(continued)</w:t>
      </w:r>
    </w:p>
    <w:p w14:paraId="57C02D3E" w14:textId="77777777" w:rsidR="00AF0683" w:rsidRDefault="00AF0683">
      <w:pPr>
        <w:jc w:val="right"/>
        <w:rPr>
          <w:rFonts w:ascii="Book Antiqua"/>
        </w:rPr>
        <w:sectPr w:rsidR="00AF0683">
          <w:headerReference w:type="default" r:id="rId888"/>
          <w:footerReference w:type="default" r:id="rId889"/>
          <w:pgSz w:w="12240" w:h="15840"/>
          <w:pgMar w:top="1440" w:right="1680" w:bottom="2240" w:left="1040" w:header="360" w:footer="2059" w:gutter="0"/>
          <w:pgNumType w:start="307"/>
          <w:cols w:space="720"/>
        </w:sectPr>
      </w:pPr>
    </w:p>
    <w:p w14:paraId="02947640" w14:textId="77777777" w:rsidR="00AF0683" w:rsidRDefault="00066724">
      <w:pPr>
        <w:pStyle w:val="BodyText"/>
        <w:rPr>
          <w:rFonts w:ascii="Book Antiqua"/>
          <w:i/>
          <w:sz w:val="20"/>
        </w:rPr>
      </w:pPr>
      <w:r>
        <w:lastRenderedPageBreak/>
        <w:pict w14:anchorId="32A55F6B">
          <v:group id="docshapegroup4629" o:spid="_x0000_s1423" style="position:absolute;margin-left:36pt;margin-top:372pt;width:24pt;height:48pt;z-index:16309248;mso-position-horizontal-relative:page;mso-position-vertical-relative:page" coordorigin="720,7440" coordsize="480,960">
            <v:shape id="docshape4630" o:spid="_x0000_s142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631" o:spid="_x0000_s142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D4A6471">
          <v:group id="docshapegroup4632" o:spid="_x0000_s1420" style="position:absolute;margin-left:552pt;margin-top:372pt;width:24pt;height:48pt;z-index:16309760;mso-position-horizontal-relative:page;mso-position-vertical-relative:page" coordorigin="11040,7440" coordsize="480,960">
            <v:shape id="docshape4633" o:spid="_x0000_s142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634" o:spid="_x0000_s142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48916BF" w14:textId="77777777" w:rsidR="00AF0683" w:rsidRDefault="00AF0683">
      <w:pPr>
        <w:pStyle w:val="BodyText"/>
        <w:rPr>
          <w:rFonts w:ascii="Book Antiqua"/>
          <w:i/>
          <w:sz w:val="20"/>
        </w:rPr>
      </w:pPr>
    </w:p>
    <w:p w14:paraId="6A3A5848" w14:textId="77777777" w:rsidR="00AF0683" w:rsidRDefault="00AF0683">
      <w:pPr>
        <w:pStyle w:val="BodyText"/>
        <w:spacing w:before="2"/>
        <w:rPr>
          <w:rFonts w:ascii="Book Antiqua"/>
          <w:i/>
          <w:sz w:val="23"/>
        </w:rPr>
      </w:pPr>
    </w:p>
    <w:p w14:paraId="5B59AA28" w14:textId="3CC9B2BF" w:rsidR="00AF0683" w:rsidRDefault="00DE3769" w:rsidP="00DF0DC0">
      <w:pPr>
        <w:pStyle w:val="BodyText"/>
        <w:spacing w:before="115"/>
        <w:ind w:left="3121" w:firstLine="479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19E19EDE" w14:textId="77777777" w:rsidR="00AF0683" w:rsidRDefault="00AF0683">
      <w:pPr>
        <w:pStyle w:val="BodyText"/>
        <w:rPr>
          <w:rFonts w:ascii="Arial"/>
          <w:sz w:val="20"/>
        </w:rPr>
      </w:pPr>
    </w:p>
    <w:p w14:paraId="7F98786C" w14:textId="77777777" w:rsidR="00AF0683" w:rsidRDefault="00AF0683">
      <w:pPr>
        <w:pStyle w:val="BodyText"/>
        <w:rPr>
          <w:rFonts w:ascii="Arial"/>
          <w:sz w:val="20"/>
        </w:rPr>
      </w:pPr>
    </w:p>
    <w:p w14:paraId="1750B5E8" w14:textId="77777777" w:rsidR="00AF0683" w:rsidRDefault="00AF0683">
      <w:pPr>
        <w:pStyle w:val="BodyText"/>
        <w:spacing w:before="1"/>
        <w:rPr>
          <w:rFonts w:ascii="Arial"/>
          <w:sz w:val="11"/>
        </w:rPr>
      </w:pPr>
    </w:p>
    <w:tbl>
      <w:tblPr>
        <w:tblW w:w="0" w:type="auto"/>
        <w:tblInd w:w="22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23"/>
        <w:gridCol w:w="1139"/>
        <w:gridCol w:w="848"/>
        <w:gridCol w:w="611"/>
      </w:tblGrid>
      <w:tr w:rsidR="00AF0683" w14:paraId="7265BB3A" w14:textId="77777777">
        <w:trPr>
          <w:trHeight w:val="280"/>
        </w:trPr>
        <w:tc>
          <w:tcPr>
            <w:tcW w:w="3123" w:type="dxa"/>
            <w:tcBorders>
              <w:bottom w:val="single" w:sz="8" w:space="0" w:color="000000"/>
            </w:tcBorders>
          </w:tcPr>
          <w:p w14:paraId="0E5F43B3" w14:textId="77777777" w:rsidR="00AF0683" w:rsidRDefault="00DE3769">
            <w:pPr>
              <w:pStyle w:val="TableParagraph"/>
              <w:spacing w:before="0" w:line="243" w:lineRule="exact"/>
              <w:rPr>
                <w:rFonts w:ascii="Book Antiqua"/>
                <w:b/>
                <w:i/>
                <w:sz w:val="20"/>
              </w:rPr>
            </w:pPr>
            <w:r>
              <w:rPr>
                <w:rFonts w:ascii="Book Antiqua"/>
                <w:b/>
                <w:sz w:val="20"/>
              </w:rPr>
              <w:t>Cereal</w:t>
            </w:r>
            <w:r>
              <w:rPr>
                <w:rFonts w:ascii="Book Antiqua"/>
                <w:b/>
                <w:spacing w:val="6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Products</w:t>
            </w:r>
            <w:r>
              <w:rPr>
                <w:rFonts w:ascii="Book Antiqua"/>
                <w:b/>
                <w:spacing w:val="6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(</w:t>
            </w:r>
            <w:r>
              <w:rPr>
                <w:rFonts w:ascii="Book Antiqua"/>
                <w:b/>
                <w:i/>
                <w:sz w:val="20"/>
              </w:rPr>
              <w:t>Continued)</w:t>
            </w:r>
          </w:p>
        </w:tc>
        <w:tc>
          <w:tcPr>
            <w:tcW w:w="2598" w:type="dxa"/>
            <w:gridSpan w:val="3"/>
            <w:tcBorders>
              <w:bottom w:val="single" w:sz="8" w:space="0" w:color="000000"/>
            </w:tcBorders>
          </w:tcPr>
          <w:p w14:paraId="77B4E944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AF0683" w14:paraId="362179AA" w14:textId="77777777">
        <w:trPr>
          <w:trHeight w:val="528"/>
        </w:trPr>
        <w:tc>
          <w:tcPr>
            <w:tcW w:w="3123" w:type="dxa"/>
            <w:tcBorders>
              <w:top w:val="single" w:sz="8" w:space="0" w:color="000000"/>
            </w:tcBorders>
          </w:tcPr>
          <w:p w14:paraId="43CCA511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39" w:type="dxa"/>
            <w:tcBorders>
              <w:top w:val="single" w:sz="8" w:space="0" w:color="000000"/>
            </w:tcBorders>
          </w:tcPr>
          <w:p w14:paraId="1CE566E7" w14:textId="77777777" w:rsidR="00AF0683" w:rsidRDefault="00DE3769">
            <w:pPr>
              <w:pStyle w:val="TableParagraph"/>
              <w:spacing w:before="10"/>
              <w:ind w:left="421" w:right="34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pacing w:val="-2"/>
                <w:sz w:val="20"/>
              </w:rPr>
              <w:t>Portion</w:t>
            </w:r>
            <w:r>
              <w:rPr>
                <w:rFonts w:ascii="Book Antiqua"/>
                <w:b/>
                <w:spacing w:val="-47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Size</w:t>
            </w:r>
          </w:p>
        </w:tc>
        <w:tc>
          <w:tcPr>
            <w:tcW w:w="848" w:type="dxa"/>
            <w:tcBorders>
              <w:top w:val="single" w:sz="8" w:space="0" w:color="000000"/>
            </w:tcBorders>
          </w:tcPr>
          <w:p w14:paraId="27A96AB6" w14:textId="77777777" w:rsidR="00AF0683" w:rsidRDefault="00DE3769">
            <w:pPr>
              <w:pStyle w:val="TableParagraph"/>
              <w:spacing w:before="10"/>
              <w:ind w:left="1" w:right="10"/>
              <w:jc w:val="center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>Calories</w:t>
            </w:r>
          </w:p>
        </w:tc>
        <w:tc>
          <w:tcPr>
            <w:tcW w:w="611" w:type="dxa"/>
            <w:tcBorders>
              <w:top w:val="single" w:sz="8" w:space="0" w:color="000000"/>
            </w:tcBorders>
          </w:tcPr>
          <w:p w14:paraId="296F83D6" w14:textId="77777777" w:rsidR="00AF0683" w:rsidRDefault="00DE3769">
            <w:pPr>
              <w:pStyle w:val="TableParagraph"/>
              <w:spacing w:before="10"/>
              <w:ind w:left="47" w:right="-16" w:hanging="10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>Fiber</w:t>
            </w:r>
            <w:r>
              <w:rPr>
                <w:rFonts w:ascii="Book Antiqua"/>
                <w:b/>
                <w:spacing w:val="1"/>
                <w:sz w:val="20"/>
              </w:rPr>
              <w:t xml:space="preserve"> </w:t>
            </w:r>
            <w:r>
              <w:rPr>
                <w:rFonts w:ascii="Book Antiqua"/>
                <w:b/>
                <w:spacing w:val="-3"/>
                <w:sz w:val="20"/>
              </w:rPr>
              <w:t>Points</w:t>
            </w:r>
          </w:p>
        </w:tc>
      </w:tr>
      <w:tr w:rsidR="00AF0683" w14:paraId="05042B15" w14:textId="77777777">
        <w:trPr>
          <w:trHeight w:val="311"/>
        </w:trPr>
        <w:tc>
          <w:tcPr>
            <w:tcW w:w="3123" w:type="dxa"/>
          </w:tcPr>
          <w:p w14:paraId="3D454F31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Quaker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Oats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-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Life</w:t>
            </w:r>
          </w:p>
        </w:tc>
        <w:tc>
          <w:tcPr>
            <w:tcW w:w="1139" w:type="dxa"/>
          </w:tcPr>
          <w:p w14:paraId="26FBDBE0" w14:textId="77777777" w:rsidR="00AF0683" w:rsidRDefault="00DE3769">
            <w:pPr>
              <w:pStyle w:val="TableParagraph"/>
              <w:ind w:left="421"/>
              <w:rPr>
                <w:sz w:val="20"/>
              </w:rPr>
            </w:pPr>
            <w:r>
              <w:rPr>
                <w:spacing w:val="-1"/>
                <w:w w:val="90"/>
                <w:position w:val="6"/>
                <w:sz w:val="12"/>
              </w:rPr>
              <w:t>2</w:t>
            </w:r>
            <w:r>
              <w:rPr>
                <w:spacing w:val="-1"/>
                <w:w w:val="90"/>
                <w:sz w:val="20"/>
              </w:rPr>
              <w:t>/</w:t>
            </w:r>
            <w:r>
              <w:rPr>
                <w:spacing w:val="-1"/>
                <w:w w:val="90"/>
                <w:sz w:val="12"/>
              </w:rPr>
              <w:t>3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cup</w:t>
            </w:r>
          </w:p>
        </w:tc>
        <w:tc>
          <w:tcPr>
            <w:tcW w:w="848" w:type="dxa"/>
          </w:tcPr>
          <w:p w14:paraId="272EE862" w14:textId="77777777" w:rsidR="00AF0683" w:rsidRDefault="00DE3769"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110</w:t>
            </w:r>
          </w:p>
        </w:tc>
        <w:tc>
          <w:tcPr>
            <w:tcW w:w="611" w:type="dxa"/>
          </w:tcPr>
          <w:p w14:paraId="4D95C06E" w14:textId="77777777" w:rsidR="00AF0683" w:rsidRDefault="00DE3769">
            <w:pPr>
              <w:pStyle w:val="TableParagraph"/>
              <w:ind w:left="201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31EEE938" w14:textId="77777777">
        <w:trPr>
          <w:trHeight w:val="312"/>
        </w:trPr>
        <w:tc>
          <w:tcPr>
            <w:tcW w:w="3123" w:type="dxa"/>
          </w:tcPr>
          <w:p w14:paraId="0BF5866B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Kellogg’s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Nutri-Grain</w:t>
            </w:r>
          </w:p>
        </w:tc>
        <w:tc>
          <w:tcPr>
            <w:tcW w:w="1139" w:type="dxa"/>
          </w:tcPr>
          <w:p w14:paraId="65327CC7" w14:textId="77777777" w:rsidR="00AF0683" w:rsidRDefault="00DE3769">
            <w:pPr>
              <w:pStyle w:val="TableParagraph"/>
              <w:ind w:left="421"/>
              <w:rPr>
                <w:sz w:val="20"/>
              </w:rPr>
            </w:pPr>
            <w:r>
              <w:rPr>
                <w:spacing w:val="-1"/>
                <w:w w:val="90"/>
                <w:position w:val="6"/>
                <w:sz w:val="12"/>
              </w:rPr>
              <w:t>2</w:t>
            </w:r>
            <w:r>
              <w:rPr>
                <w:spacing w:val="-1"/>
                <w:w w:val="90"/>
                <w:sz w:val="20"/>
              </w:rPr>
              <w:t>/</w:t>
            </w:r>
            <w:r>
              <w:rPr>
                <w:spacing w:val="-1"/>
                <w:w w:val="90"/>
                <w:sz w:val="12"/>
              </w:rPr>
              <w:t>3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cup</w:t>
            </w:r>
          </w:p>
        </w:tc>
        <w:tc>
          <w:tcPr>
            <w:tcW w:w="848" w:type="dxa"/>
          </w:tcPr>
          <w:p w14:paraId="5CE9CA30" w14:textId="77777777" w:rsidR="00AF0683" w:rsidRDefault="00DE3769"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110</w:t>
            </w:r>
          </w:p>
        </w:tc>
        <w:tc>
          <w:tcPr>
            <w:tcW w:w="611" w:type="dxa"/>
          </w:tcPr>
          <w:p w14:paraId="0FFE82DC" w14:textId="77777777" w:rsidR="00AF0683" w:rsidRDefault="00DE3769">
            <w:pPr>
              <w:pStyle w:val="TableParagraph"/>
              <w:ind w:left="201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45B090D0" w14:textId="77777777">
        <w:trPr>
          <w:trHeight w:val="312"/>
        </w:trPr>
        <w:tc>
          <w:tcPr>
            <w:tcW w:w="3123" w:type="dxa"/>
          </w:tcPr>
          <w:p w14:paraId="3575E522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Kellogg’s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Nutri-Grain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Wheat</w:t>
            </w:r>
          </w:p>
        </w:tc>
        <w:tc>
          <w:tcPr>
            <w:tcW w:w="1139" w:type="dxa"/>
          </w:tcPr>
          <w:p w14:paraId="06E41063" w14:textId="77777777" w:rsidR="00AF0683" w:rsidRDefault="00DE3769">
            <w:pPr>
              <w:pStyle w:val="TableParagraph"/>
              <w:ind w:left="421"/>
              <w:rPr>
                <w:sz w:val="20"/>
              </w:rPr>
            </w:pPr>
            <w:r>
              <w:rPr>
                <w:spacing w:val="-1"/>
                <w:w w:val="90"/>
                <w:position w:val="6"/>
                <w:sz w:val="12"/>
              </w:rPr>
              <w:t>3</w:t>
            </w:r>
            <w:r>
              <w:rPr>
                <w:spacing w:val="-1"/>
                <w:w w:val="90"/>
                <w:sz w:val="20"/>
              </w:rPr>
              <w:t>/</w:t>
            </w:r>
            <w:r>
              <w:rPr>
                <w:spacing w:val="-1"/>
                <w:w w:val="90"/>
                <w:sz w:val="12"/>
              </w:rPr>
              <w:t>4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cup</w:t>
            </w:r>
          </w:p>
        </w:tc>
        <w:tc>
          <w:tcPr>
            <w:tcW w:w="848" w:type="dxa"/>
          </w:tcPr>
          <w:p w14:paraId="765560EE" w14:textId="77777777" w:rsidR="00AF0683" w:rsidRDefault="00DE3769"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105</w:t>
            </w:r>
          </w:p>
        </w:tc>
        <w:tc>
          <w:tcPr>
            <w:tcW w:w="611" w:type="dxa"/>
          </w:tcPr>
          <w:p w14:paraId="447488CA" w14:textId="77777777" w:rsidR="00AF0683" w:rsidRDefault="00DE3769">
            <w:pPr>
              <w:pStyle w:val="TableParagraph"/>
              <w:ind w:left="201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19F674CD" w14:textId="77777777">
        <w:trPr>
          <w:trHeight w:val="311"/>
        </w:trPr>
        <w:tc>
          <w:tcPr>
            <w:tcW w:w="3123" w:type="dxa"/>
          </w:tcPr>
          <w:p w14:paraId="21B056D4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Post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40%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Bran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Flakes</w:t>
            </w:r>
          </w:p>
        </w:tc>
        <w:tc>
          <w:tcPr>
            <w:tcW w:w="1139" w:type="dxa"/>
          </w:tcPr>
          <w:p w14:paraId="04FFBFA3" w14:textId="77777777" w:rsidR="00AF0683" w:rsidRDefault="00DE3769">
            <w:pPr>
              <w:pStyle w:val="TableParagraph"/>
              <w:ind w:left="421"/>
              <w:rPr>
                <w:sz w:val="20"/>
              </w:rPr>
            </w:pPr>
            <w:r>
              <w:rPr>
                <w:spacing w:val="-1"/>
                <w:w w:val="90"/>
                <w:position w:val="6"/>
                <w:sz w:val="12"/>
              </w:rPr>
              <w:t>2</w:t>
            </w:r>
            <w:r>
              <w:rPr>
                <w:spacing w:val="-1"/>
                <w:w w:val="90"/>
                <w:sz w:val="20"/>
              </w:rPr>
              <w:t>/</w:t>
            </w:r>
            <w:r>
              <w:rPr>
                <w:spacing w:val="-1"/>
                <w:w w:val="90"/>
                <w:sz w:val="12"/>
              </w:rPr>
              <w:t>3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cup</w:t>
            </w:r>
          </w:p>
        </w:tc>
        <w:tc>
          <w:tcPr>
            <w:tcW w:w="848" w:type="dxa"/>
          </w:tcPr>
          <w:p w14:paraId="626781AA" w14:textId="77777777" w:rsidR="00AF0683" w:rsidRDefault="00DE3769"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95</w:t>
            </w:r>
          </w:p>
        </w:tc>
        <w:tc>
          <w:tcPr>
            <w:tcW w:w="611" w:type="dxa"/>
          </w:tcPr>
          <w:p w14:paraId="37E65277" w14:textId="77777777" w:rsidR="00AF0683" w:rsidRDefault="00DE3769">
            <w:pPr>
              <w:pStyle w:val="TableParagraph"/>
              <w:ind w:left="201"/>
              <w:rPr>
                <w:sz w:val="20"/>
              </w:rPr>
            </w:pPr>
            <w:r>
              <w:rPr>
                <w:w w:val="95"/>
                <w:sz w:val="20"/>
              </w:rPr>
              <w:t>2.0</w:t>
            </w:r>
          </w:p>
        </w:tc>
      </w:tr>
      <w:tr w:rsidR="00AF0683" w14:paraId="24EA5D01" w14:textId="77777777">
        <w:trPr>
          <w:trHeight w:val="311"/>
        </w:trPr>
        <w:tc>
          <w:tcPr>
            <w:tcW w:w="3123" w:type="dxa"/>
          </w:tcPr>
          <w:p w14:paraId="1EEBA096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Quaker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100%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Natural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Cereal</w:t>
            </w:r>
          </w:p>
        </w:tc>
        <w:tc>
          <w:tcPr>
            <w:tcW w:w="1139" w:type="dxa"/>
          </w:tcPr>
          <w:p w14:paraId="507C523D" w14:textId="77777777" w:rsidR="00AF0683" w:rsidRDefault="00DE3769">
            <w:pPr>
              <w:pStyle w:val="TableParagraph"/>
              <w:ind w:left="421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4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848" w:type="dxa"/>
          </w:tcPr>
          <w:p w14:paraId="4C6BCD65" w14:textId="77777777" w:rsidR="00AF0683" w:rsidRDefault="00DE3769"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110</w:t>
            </w:r>
          </w:p>
        </w:tc>
        <w:tc>
          <w:tcPr>
            <w:tcW w:w="611" w:type="dxa"/>
          </w:tcPr>
          <w:p w14:paraId="5EB3705C" w14:textId="77777777" w:rsidR="00AF0683" w:rsidRDefault="00DE3769">
            <w:pPr>
              <w:pStyle w:val="TableParagraph"/>
              <w:ind w:left="201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7DE837DE" w14:textId="77777777">
        <w:trPr>
          <w:trHeight w:val="311"/>
        </w:trPr>
        <w:tc>
          <w:tcPr>
            <w:tcW w:w="3123" w:type="dxa"/>
          </w:tcPr>
          <w:p w14:paraId="4DFEB233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Kellogg’s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Special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K</w:t>
            </w:r>
          </w:p>
        </w:tc>
        <w:tc>
          <w:tcPr>
            <w:tcW w:w="1139" w:type="dxa"/>
          </w:tcPr>
          <w:p w14:paraId="3F072944" w14:textId="77777777" w:rsidR="00AF0683" w:rsidRDefault="00DE3769">
            <w:pPr>
              <w:pStyle w:val="TableParagraph"/>
              <w:ind w:left="421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cup</w:t>
            </w:r>
          </w:p>
        </w:tc>
        <w:tc>
          <w:tcPr>
            <w:tcW w:w="848" w:type="dxa"/>
          </w:tcPr>
          <w:p w14:paraId="10C6EE46" w14:textId="77777777" w:rsidR="00AF0683" w:rsidRDefault="00DE3769">
            <w:pPr>
              <w:pStyle w:val="TableParagraph"/>
              <w:ind w:left="1" w:right="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105</w:t>
            </w:r>
          </w:p>
        </w:tc>
        <w:tc>
          <w:tcPr>
            <w:tcW w:w="611" w:type="dxa"/>
          </w:tcPr>
          <w:p w14:paraId="3AAF9B5E" w14:textId="77777777" w:rsidR="00AF0683" w:rsidRDefault="00DE3769">
            <w:pPr>
              <w:pStyle w:val="TableParagraph"/>
              <w:ind w:left="201"/>
              <w:rPr>
                <w:sz w:val="20"/>
              </w:rPr>
            </w:pPr>
            <w:r>
              <w:rPr>
                <w:w w:val="90"/>
                <w:sz w:val="20"/>
              </w:rPr>
              <w:t>0.25</w:t>
            </w:r>
          </w:p>
        </w:tc>
      </w:tr>
      <w:tr w:rsidR="00AF0683" w14:paraId="2DEF8D52" w14:textId="77777777">
        <w:trPr>
          <w:trHeight w:val="312"/>
        </w:trPr>
        <w:tc>
          <w:tcPr>
            <w:tcW w:w="3123" w:type="dxa"/>
          </w:tcPr>
          <w:p w14:paraId="50B42DDE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Kellogg’s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Total</w:t>
            </w:r>
          </w:p>
        </w:tc>
        <w:tc>
          <w:tcPr>
            <w:tcW w:w="1139" w:type="dxa"/>
          </w:tcPr>
          <w:p w14:paraId="2B507EFB" w14:textId="77777777" w:rsidR="00AF0683" w:rsidRDefault="00DE3769">
            <w:pPr>
              <w:pStyle w:val="TableParagraph"/>
              <w:ind w:left="421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cup</w:t>
            </w:r>
          </w:p>
        </w:tc>
        <w:tc>
          <w:tcPr>
            <w:tcW w:w="848" w:type="dxa"/>
          </w:tcPr>
          <w:p w14:paraId="4A243B26" w14:textId="77777777" w:rsidR="00AF0683" w:rsidRDefault="00DE3769">
            <w:pPr>
              <w:pStyle w:val="TableParagraph"/>
              <w:ind w:left="1" w:right="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115</w:t>
            </w:r>
          </w:p>
        </w:tc>
        <w:tc>
          <w:tcPr>
            <w:tcW w:w="611" w:type="dxa"/>
          </w:tcPr>
          <w:p w14:paraId="6AFE0415" w14:textId="77777777" w:rsidR="00AF0683" w:rsidRDefault="00DE3769">
            <w:pPr>
              <w:pStyle w:val="TableParagraph"/>
              <w:ind w:left="201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423625D2" w14:textId="77777777">
        <w:trPr>
          <w:trHeight w:val="312"/>
        </w:trPr>
        <w:tc>
          <w:tcPr>
            <w:tcW w:w="3123" w:type="dxa"/>
          </w:tcPr>
          <w:p w14:paraId="5A0D47A6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Purina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Wheat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Chex</w:t>
            </w:r>
          </w:p>
        </w:tc>
        <w:tc>
          <w:tcPr>
            <w:tcW w:w="1139" w:type="dxa"/>
          </w:tcPr>
          <w:p w14:paraId="4A82825F" w14:textId="77777777" w:rsidR="00AF0683" w:rsidRDefault="00DE3769">
            <w:pPr>
              <w:pStyle w:val="TableParagraph"/>
              <w:ind w:left="421"/>
              <w:rPr>
                <w:sz w:val="20"/>
              </w:rPr>
            </w:pPr>
            <w:r>
              <w:rPr>
                <w:spacing w:val="-1"/>
                <w:w w:val="90"/>
                <w:position w:val="6"/>
                <w:sz w:val="12"/>
              </w:rPr>
              <w:t>2</w:t>
            </w:r>
            <w:r>
              <w:rPr>
                <w:spacing w:val="-1"/>
                <w:w w:val="90"/>
                <w:sz w:val="20"/>
              </w:rPr>
              <w:t>/</w:t>
            </w:r>
            <w:r>
              <w:rPr>
                <w:spacing w:val="-1"/>
                <w:w w:val="90"/>
                <w:sz w:val="12"/>
              </w:rPr>
              <w:t>3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cup</w:t>
            </w:r>
          </w:p>
        </w:tc>
        <w:tc>
          <w:tcPr>
            <w:tcW w:w="848" w:type="dxa"/>
          </w:tcPr>
          <w:p w14:paraId="0BD052E7" w14:textId="77777777" w:rsidR="00AF0683" w:rsidRDefault="00DE3769"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105</w:t>
            </w:r>
          </w:p>
        </w:tc>
        <w:tc>
          <w:tcPr>
            <w:tcW w:w="611" w:type="dxa"/>
          </w:tcPr>
          <w:p w14:paraId="520919F8" w14:textId="77777777" w:rsidR="00AF0683" w:rsidRDefault="00DE3769">
            <w:pPr>
              <w:pStyle w:val="TableParagraph"/>
              <w:ind w:left="201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29E7822D" w14:textId="77777777">
        <w:trPr>
          <w:trHeight w:val="311"/>
        </w:trPr>
        <w:tc>
          <w:tcPr>
            <w:tcW w:w="3123" w:type="dxa"/>
          </w:tcPr>
          <w:p w14:paraId="3255C441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Wheaties</w:t>
            </w:r>
          </w:p>
        </w:tc>
        <w:tc>
          <w:tcPr>
            <w:tcW w:w="1139" w:type="dxa"/>
          </w:tcPr>
          <w:p w14:paraId="1F56B8B9" w14:textId="77777777" w:rsidR="00AF0683" w:rsidRDefault="00DE3769">
            <w:pPr>
              <w:pStyle w:val="TableParagraph"/>
              <w:ind w:left="421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cup</w:t>
            </w:r>
          </w:p>
        </w:tc>
        <w:tc>
          <w:tcPr>
            <w:tcW w:w="848" w:type="dxa"/>
          </w:tcPr>
          <w:p w14:paraId="5CF95324" w14:textId="77777777" w:rsidR="00AF0683" w:rsidRDefault="00DE3769">
            <w:pPr>
              <w:pStyle w:val="TableParagraph"/>
              <w:ind w:left="1" w:right="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115</w:t>
            </w:r>
          </w:p>
        </w:tc>
        <w:tc>
          <w:tcPr>
            <w:tcW w:w="611" w:type="dxa"/>
          </w:tcPr>
          <w:p w14:paraId="63F78649" w14:textId="77777777" w:rsidR="00AF0683" w:rsidRDefault="00DE3769">
            <w:pPr>
              <w:pStyle w:val="TableParagraph"/>
              <w:ind w:left="201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5BE62EEB" w14:textId="77777777">
        <w:trPr>
          <w:trHeight w:val="312"/>
        </w:trPr>
        <w:tc>
          <w:tcPr>
            <w:tcW w:w="3123" w:type="dxa"/>
          </w:tcPr>
          <w:p w14:paraId="3179C227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Kellogg’s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Corn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Flakes</w:t>
            </w:r>
          </w:p>
        </w:tc>
        <w:tc>
          <w:tcPr>
            <w:tcW w:w="1139" w:type="dxa"/>
          </w:tcPr>
          <w:p w14:paraId="271A28C9" w14:textId="77777777" w:rsidR="00AF0683" w:rsidRDefault="00DE3769">
            <w:pPr>
              <w:pStyle w:val="TableParagraph"/>
              <w:ind w:left="421"/>
              <w:rPr>
                <w:sz w:val="20"/>
              </w:rPr>
            </w:pPr>
            <w:r>
              <w:rPr>
                <w:spacing w:val="-1"/>
                <w:w w:val="90"/>
                <w:position w:val="6"/>
                <w:sz w:val="12"/>
              </w:rPr>
              <w:t>3</w:t>
            </w:r>
            <w:r>
              <w:rPr>
                <w:spacing w:val="-1"/>
                <w:w w:val="90"/>
                <w:sz w:val="20"/>
              </w:rPr>
              <w:t>/</w:t>
            </w:r>
            <w:r>
              <w:rPr>
                <w:spacing w:val="-1"/>
                <w:w w:val="90"/>
                <w:sz w:val="12"/>
              </w:rPr>
              <w:t>4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cup</w:t>
            </w:r>
          </w:p>
        </w:tc>
        <w:tc>
          <w:tcPr>
            <w:tcW w:w="848" w:type="dxa"/>
          </w:tcPr>
          <w:p w14:paraId="319B7FF6" w14:textId="77777777" w:rsidR="00AF0683" w:rsidRDefault="00DE3769"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</w:p>
        </w:tc>
        <w:tc>
          <w:tcPr>
            <w:tcW w:w="611" w:type="dxa"/>
          </w:tcPr>
          <w:p w14:paraId="3588CB26" w14:textId="77777777" w:rsidR="00AF0683" w:rsidRDefault="00DE3769">
            <w:pPr>
              <w:pStyle w:val="TableParagraph"/>
              <w:ind w:left="201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0DB98861" w14:textId="77777777">
        <w:trPr>
          <w:trHeight w:val="311"/>
        </w:trPr>
        <w:tc>
          <w:tcPr>
            <w:tcW w:w="3123" w:type="dxa"/>
          </w:tcPr>
          <w:p w14:paraId="28A2DD77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Kellogg’s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Cracklin’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Oat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Bran</w:t>
            </w:r>
          </w:p>
        </w:tc>
        <w:tc>
          <w:tcPr>
            <w:tcW w:w="1139" w:type="dxa"/>
          </w:tcPr>
          <w:p w14:paraId="0B16EDE2" w14:textId="77777777" w:rsidR="00AF0683" w:rsidRDefault="00DE3769">
            <w:pPr>
              <w:pStyle w:val="TableParagraph"/>
              <w:ind w:left="421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848" w:type="dxa"/>
          </w:tcPr>
          <w:p w14:paraId="09B0ADCE" w14:textId="77777777" w:rsidR="00AF0683" w:rsidRDefault="00DE3769"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110</w:t>
            </w:r>
          </w:p>
        </w:tc>
        <w:tc>
          <w:tcPr>
            <w:tcW w:w="611" w:type="dxa"/>
          </w:tcPr>
          <w:p w14:paraId="5A085BE0" w14:textId="77777777" w:rsidR="00AF0683" w:rsidRDefault="00DE3769">
            <w:pPr>
              <w:pStyle w:val="TableParagraph"/>
              <w:ind w:left="201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43B3E33D" w14:textId="77777777">
        <w:trPr>
          <w:trHeight w:val="312"/>
        </w:trPr>
        <w:tc>
          <w:tcPr>
            <w:tcW w:w="3123" w:type="dxa"/>
          </w:tcPr>
          <w:p w14:paraId="21B1A936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Kellogg’s Fruit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N’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Fiber</w:t>
            </w:r>
          </w:p>
        </w:tc>
        <w:tc>
          <w:tcPr>
            <w:tcW w:w="1139" w:type="dxa"/>
          </w:tcPr>
          <w:p w14:paraId="37B54A65" w14:textId="77777777" w:rsidR="00AF0683" w:rsidRDefault="00DE3769">
            <w:pPr>
              <w:pStyle w:val="TableParagraph"/>
              <w:ind w:left="421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848" w:type="dxa"/>
          </w:tcPr>
          <w:p w14:paraId="40F3CCFF" w14:textId="77777777" w:rsidR="00AF0683" w:rsidRDefault="00DE3769"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90</w:t>
            </w:r>
          </w:p>
        </w:tc>
        <w:tc>
          <w:tcPr>
            <w:tcW w:w="611" w:type="dxa"/>
          </w:tcPr>
          <w:p w14:paraId="640C3757" w14:textId="77777777" w:rsidR="00AF0683" w:rsidRDefault="00DE3769">
            <w:pPr>
              <w:pStyle w:val="TableParagraph"/>
              <w:ind w:left="201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5F49568E" w14:textId="77777777">
        <w:trPr>
          <w:trHeight w:val="312"/>
        </w:trPr>
        <w:tc>
          <w:tcPr>
            <w:tcW w:w="3123" w:type="dxa"/>
          </w:tcPr>
          <w:p w14:paraId="672184CF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Puffed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Wheat</w:t>
            </w:r>
          </w:p>
        </w:tc>
        <w:tc>
          <w:tcPr>
            <w:tcW w:w="1139" w:type="dxa"/>
          </w:tcPr>
          <w:p w14:paraId="0BF0D763" w14:textId="77777777" w:rsidR="00AF0683" w:rsidRDefault="00DE3769">
            <w:pPr>
              <w:pStyle w:val="TableParagraph"/>
              <w:ind w:left="421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cup</w:t>
            </w:r>
          </w:p>
        </w:tc>
        <w:tc>
          <w:tcPr>
            <w:tcW w:w="848" w:type="dxa"/>
          </w:tcPr>
          <w:p w14:paraId="3183B0CE" w14:textId="77777777" w:rsidR="00AF0683" w:rsidRDefault="00DE3769"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43</w:t>
            </w:r>
          </w:p>
        </w:tc>
        <w:tc>
          <w:tcPr>
            <w:tcW w:w="611" w:type="dxa"/>
          </w:tcPr>
          <w:p w14:paraId="24229F63" w14:textId="77777777" w:rsidR="00AF0683" w:rsidRDefault="00DE3769">
            <w:pPr>
              <w:pStyle w:val="TableParagraph"/>
              <w:ind w:left="201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3C15FDFD" w14:textId="77777777">
        <w:trPr>
          <w:trHeight w:val="311"/>
        </w:trPr>
        <w:tc>
          <w:tcPr>
            <w:tcW w:w="3123" w:type="dxa"/>
          </w:tcPr>
          <w:p w14:paraId="1B8A6B44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Kellogg’s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Raisin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Bran</w:t>
            </w:r>
          </w:p>
        </w:tc>
        <w:tc>
          <w:tcPr>
            <w:tcW w:w="1139" w:type="dxa"/>
          </w:tcPr>
          <w:p w14:paraId="2841D5D6" w14:textId="77777777" w:rsidR="00AF0683" w:rsidRDefault="00DE3769">
            <w:pPr>
              <w:pStyle w:val="TableParagraph"/>
              <w:ind w:left="421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848" w:type="dxa"/>
          </w:tcPr>
          <w:p w14:paraId="00B54D2F" w14:textId="77777777" w:rsidR="00AF0683" w:rsidRDefault="00DE3769"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95</w:t>
            </w:r>
          </w:p>
        </w:tc>
        <w:tc>
          <w:tcPr>
            <w:tcW w:w="611" w:type="dxa"/>
          </w:tcPr>
          <w:p w14:paraId="465EC0C4" w14:textId="77777777" w:rsidR="00AF0683" w:rsidRDefault="00DE3769">
            <w:pPr>
              <w:pStyle w:val="TableParagraph"/>
              <w:ind w:left="201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518F8F78" w14:textId="77777777">
        <w:trPr>
          <w:trHeight w:val="312"/>
        </w:trPr>
        <w:tc>
          <w:tcPr>
            <w:tcW w:w="3123" w:type="dxa"/>
          </w:tcPr>
          <w:p w14:paraId="32BDAF99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Cooked wheat</w:t>
            </w:r>
          </w:p>
        </w:tc>
        <w:tc>
          <w:tcPr>
            <w:tcW w:w="1139" w:type="dxa"/>
          </w:tcPr>
          <w:p w14:paraId="32064E82" w14:textId="77777777" w:rsidR="00AF0683" w:rsidRDefault="00DE3769">
            <w:pPr>
              <w:pStyle w:val="TableParagraph"/>
              <w:ind w:left="421"/>
              <w:rPr>
                <w:sz w:val="20"/>
              </w:rPr>
            </w:pPr>
            <w:r>
              <w:rPr>
                <w:spacing w:val="-1"/>
                <w:w w:val="90"/>
                <w:position w:val="6"/>
                <w:sz w:val="12"/>
              </w:rPr>
              <w:t>2</w:t>
            </w:r>
            <w:r>
              <w:rPr>
                <w:spacing w:val="-1"/>
                <w:w w:val="90"/>
                <w:sz w:val="20"/>
              </w:rPr>
              <w:t>/</w:t>
            </w:r>
            <w:r>
              <w:rPr>
                <w:spacing w:val="-1"/>
                <w:w w:val="90"/>
                <w:sz w:val="12"/>
              </w:rPr>
              <w:t>3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cup</w:t>
            </w:r>
          </w:p>
        </w:tc>
        <w:tc>
          <w:tcPr>
            <w:tcW w:w="848" w:type="dxa"/>
          </w:tcPr>
          <w:p w14:paraId="36FEA778" w14:textId="77777777" w:rsidR="00AF0683" w:rsidRDefault="00DE3769"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101</w:t>
            </w:r>
          </w:p>
        </w:tc>
        <w:tc>
          <w:tcPr>
            <w:tcW w:w="611" w:type="dxa"/>
          </w:tcPr>
          <w:p w14:paraId="626B830E" w14:textId="77777777" w:rsidR="00AF0683" w:rsidRDefault="00DE3769">
            <w:pPr>
              <w:pStyle w:val="TableParagraph"/>
              <w:ind w:left="201"/>
              <w:rPr>
                <w:sz w:val="20"/>
              </w:rPr>
            </w:pPr>
            <w:r>
              <w:rPr>
                <w:w w:val="90"/>
                <w:sz w:val="20"/>
              </w:rPr>
              <w:t>0.75</w:t>
            </w:r>
          </w:p>
        </w:tc>
      </w:tr>
      <w:tr w:rsidR="00AF0683" w14:paraId="222E087E" w14:textId="77777777">
        <w:trPr>
          <w:trHeight w:val="311"/>
        </w:trPr>
        <w:tc>
          <w:tcPr>
            <w:tcW w:w="3123" w:type="dxa"/>
          </w:tcPr>
          <w:p w14:paraId="0B7FD134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Honey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Nut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Cheerios</w:t>
            </w:r>
          </w:p>
        </w:tc>
        <w:tc>
          <w:tcPr>
            <w:tcW w:w="1139" w:type="dxa"/>
          </w:tcPr>
          <w:p w14:paraId="41896CDD" w14:textId="77777777" w:rsidR="00AF0683" w:rsidRDefault="00DE3769">
            <w:pPr>
              <w:pStyle w:val="TableParagraph"/>
              <w:ind w:left="421"/>
              <w:rPr>
                <w:sz w:val="20"/>
              </w:rPr>
            </w:pPr>
            <w:r>
              <w:rPr>
                <w:spacing w:val="-1"/>
                <w:w w:val="90"/>
                <w:position w:val="6"/>
                <w:sz w:val="12"/>
              </w:rPr>
              <w:t>3</w:t>
            </w:r>
            <w:r>
              <w:rPr>
                <w:spacing w:val="-1"/>
                <w:w w:val="90"/>
                <w:sz w:val="20"/>
              </w:rPr>
              <w:t>/</w:t>
            </w:r>
            <w:r>
              <w:rPr>
                <w:spacing w:val="-1"/>
                <w:w w:val="90"/>
                <w:sz w:val="12"/>
              </w:rPr>
              <w:t>4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cup</w:t>
            </w:r>
          </w:p>
        </w:tc>
        <w:tc>
          <w:tcPr>
            <w:tcW w:w="848" w:type="dxa"/>
          </w:tcPr>
          <w:p w14:paraId="5022443C" w14:textId="77777777" w:rsidR="00AF0683" w:rsidRDefault="00DE3769"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115</w:t>
            </w:r>
          </w:p>
        </w:tc>
        <w:tc>
          <w:tcPr>
            <w:tcW w:w="611" w:type="dxa"/>
          </w:tcPr>
          <w:p w14:paraId="4DA0857E" w14:textId="77777777" w:rsidR="00AF0683" w:rsidRDefault="00DE3769">
            <w:pPr>
              <w:pStyle w:val="TableParagraph"/>
              <w:ind w:left="201"/>
              <w:rPr>
                <w:sz w:val="20"/>
              </w:rPr>
            </w:pPr>
            <w:r>
              <w:rPr>
                <w:w w:val="95"/>
                <w:sz w:val="20"/>
              </w:rPr>
              <w:t>0.5</w:t>
            </w:r>
          </w:p>
        </w:tc>
      </w:tr>
      <w:tr w:rsidR="00AF0683" w14:paraId="35016E5F" w14:textId="77777777">
        <w:trPr>
          <w:trHeight w:val="312"/>
        </w:trPr>
        <w:tc>
          <w:tcPr>
            <w:tcW w:w="3123" w:type="dxa"/>
          </w:tcPr>
          <w:p w14:paraId="5B089BD2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Honey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Nut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Crunch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Raisin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Bran</w:t>
            </w:r>
          </w:p>
        </w:tc>
        <w:tc>
          <w:tcPr>
            <w:tcW w:w="1139" w:type="dxa"/>
          </w:tcPr>
          <w:p w14:paraId="744E9D27" w14:textId="77777777" w:rsidR="00AF0683" w:rsidRDefault="00DE3769">
            <w:pPr>
              <w:pStyle w:val="TableParagraph"/>
              <w:ind w:left="421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848" w:type="dxa"/>
          </w:tcPr>
          <w:p w14:paraId="06EFE785" w14:textId="77777777" w:rsidR="00AF0683" w:rsidRDefault="00DE3769"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95</w:t>
            </w:r>
          </w:p>
        </w:tc>
        <w:tc>
          <w:tcPr>
            <w:tcW w:w="611" w:type="dxa"/>
          </w:tcPr>
          <w:p w14:paraId="3C9180A8" w14:textId="77777777" w:rsidR="00AF0683" w:rsidRDefault="00DE3769">
            <w:pPr>
              <w:pStyle w:val="TableParagraph"/>
              <w:ind w:left="201"/>
              <w:rPr>
                <w:sz w:val="20"/>
              </w:rPr>
            </w:pPr>
            <w:r>
              <w:rPr>
                <w:w w:val="95"/>
                <w:sz w:val="20"/>
              </w:rPr>
              <w:t>0.5</w:t>
            </w:r>
          </w:p>
        </w:tc>
      </w:tr>
      <w:tr w:rsidR="00AF0683" w14:paraId="5EC41F0C" w14:textId="77777777">
        <w:trPr>
          <w:trHeight w:val="312"/>
        </w:trPr>
        <w:tc>
          <w:tcPr>
            <w:tcW w:w="3123" w:type="dxa"/>
          </w:tcPr>
          <w:p w14:paraId="12F3F4FA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Kellogg’s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Corn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Pops</w:t>
            </w:r>
          </w:p>
        </w:tc>
        <w:tc>
          <w:tcPr>
            <w:tcW w:w="1139" w:type="dxa"/>
          </w:tcPr>
          <w:p w14:paraId="3409D2B8" w14:textId="77777777" w:rsidR="00AF0683" w:rsidRDefault="00DE3769">
            <w:pPr>
              <w:pStyle w:val="TableParagraph"/>
              <w:ind w:left="421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cup</w:t>
            </w:r>
          </w:p>
        </w:tc>
        <w:tc>
          <w:tcPr>
            <w:tcW w:w="848" w:type="dxa"/>
          </w:tcPr>
          <w:p w14:paraId="77E5A3A6" w14:textId="77777777" w:rsidR="00AF0683" w:rsidRDefault="00DE3769">
            <w:pPr>
              <w:pStyle w:val="TableParagraph"/>
              <w:ind w:left="1" w:right="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105</w:t>
            </w:r>
          </w:p>
        </w:tc>
        <w:tc>
          <w:tcPr>
            <w:tcW w:w="611" w:type="dxa"/>
          </w:tcPr>
          <w:p w14:paraId="3FC40A18" w14:textId="77777777" w:rsidR="00AF0683" w:rsidRDefault="00DE3769">
            <w:pPr>
              <w:pStyle w:val="TableParagraph"/>
              <w:ind w:left="201"/>
              <w:rPr>
                <w:sz w:val="20"/>
              </w:rPr>
            </w:pPr>
            <w:r>
              <w:rPr>
                <w:w w:val="90"/>
                <w:sz w:val="20"/>
              </w:rPr>
              <w:t>0.25</w:t>
            </w:r>
          </w:p>
        </w:tc>
      </w:tr>
      <w:tr w:rsidR="00AF0683" w14:paraId="781A984A" w14:textId="77777777">
        <w:trPr>
          <w:trHeight w:val="311"/>
        </w:trPr>
        <w:tc>
          <w:tcPr>
            <w:tcW w:w="3123" w:type="dxa"/>
          </w:tcPr>
          <w:p w14:paraId="24E7F184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Purina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Corn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Chex</w:t>
            </w:r>
          </w:p>
        </w:tc>
        <w:tc>
          <w:tcPr>
            <w:tcW w:w="1139" w:type="dxa"/>
          </w:tcPr>
          <w:p w14:paraId="71292CD7" w14:textId="77777777" w:rsidR="00AF0683" w:rsidRDefault="00DE3769">
            <w:pPr>
              <w:pStyle w:val="TableParagraph"/>
              <w:ind w:left="421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cup</w:t>
            </w:r>
          </w:p>
        </w:tc>
        <w:tc>
          <w:tcPr>
            <w:tcW w:w="848" w:type="dxa"/>
          </w:tcPr>
          <w:p w14:paraId="53AA36C8" w14:textId="77777777" w:rsidR="00AF0683" w:rsidRDefault="00DE3769"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115</w:t>
            </w:r>
          </w:p>
        </w:tc>
        <w:tc>
          <w:tcPr>
            <w:tcW w:w="611" w:type="dxa"/>
          </w:tcPr>
          <w:p w14:paraId="4404681A" w14:textId="77777777" w:rsidR="00AF0683" w:rsidRDefault="00DE3769">
            <w:pPr>
              <w:pStyle w:val="TableParagraph"/>
              <w:ind w:left="201"/>
              <w:rPr>
                <w:sz w:val="20"/>
              </w:rPr>
            </w:pPr>
            <w:r>
              <w:rPr>
                <w:w w:val="90"/>
                <w:sz w:val="20"/>
              </w:rPr>
              <w:t>0.25</w:t>
            </w:r>
          </w:p>
        </w:tc>
      </w:tr>
      <w:tr w:rsidR="00AF0683" w14:paraId="3BDC738D" w14:textId="77777777">
        <w:trPr>
          <w:trHeight w:val="307"/>
        </w:trPr>
        <w:tc>
          <w:tcPr>
            <w:tcW w:w="3123" w:type="dxa"/>
          </w:tcPr>
          <w:p w14:paraId="2F514FD6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Cheerios</w:t>
            </w:r>
          </w:p>
        </w:tc>
        <w:tc>
          <w:tcPr>
            <w:tcW w:w="1139" w:type="dxa"/>
          </w:tcPr>
          <w:p w14:paraId="5D708F72" w14:textId="77777777" w:rsidR="00AF0683" w:rsidRDefault="00DE3769">
            <w:pPr>
              <w:pStyle w:val="TableParagraph"/>
              <w:ind w:left="421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848" w:type="dxa"/>
          </w:tcPr>
          <w:p w14:paraId="423BE5ED" w14:textId="77777777" w:rsidR="00AF0683" w:rsidRDefault="00DE3769"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60</w:t>
            </w:r>
          </w:p>
        </w:tc>
        <w:tc>
          <w:tcPr>
            <w:tcW w:w="611" w:type="dxa"/>
          </w:tcPr>
          <w:p w14:paraId="0EF082F4" w14:textId="77777777" w:rsidR="00AF0683" w:rsidRDefault="00DE3769">
            <w:pPr>
              <w:pStyle w:val="TableParagraph"/>
              <w:ind w:left="201"/>
              <w:rPr>
                <w:sz w:val="20"/>
              </w:rPr>
            </w:pPr>
            <w:r>
              <w:rPr>
                <w:w w:val="90"/>
                <w:sz w:val="20"/>
              </w:rPr>
              <w:t>0.25</w:t>
            </w:r>
          </w:p>
        </w:tc>
      </w:tr>
      <w:tr w:rsidR="00AF0683" w14:paraId="2B2BE4F9" w14:textId="77777777">
        <w:trPr>
          <w:trHeight w:val="415"/>
        </w:trPr>
        <w:tc>
          <w:tcPr>
            <w:tcW w:w="3123" w:type="dxa"/>
          </w:tcPr>
          <w:p w14:paraId="1349C8CF" w14:textId="77777777" w:rsidR="00AF0683" w:rsidRDefault="00DE3769">
            <w:pPr>
              <w:pStyle w:val="TableParagraph"/>
              <w:spacing w:before="28"/>
              <w:rPr>
                <w:sz w:val="21"/>
              </w:rPr>
            </w:pPr>
            <w:r>
              <w:rPr>
                <w:w w:val="85"/>
                <w:sz w:val="21"/>
              </w:rPr>
              <w:t>Post</w:t>
            </w:r>
            <w:r>
              <w:rPr>
                <w:spacing w:val="9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Toasties</w:t>
            </w:r>
            <w:r>
              <w:rPr>
                <w:spacing w:val="10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Corn</w:t>
            </w:r>
            <w:r>
              <w:rPr>
                <w:spacing w:val="10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Flakes</w:t>
            </w:r>
          </w:p>
        </w:tc>
        <w:tc>
          <w:tcPr>
            <w:tcW w:w="1139" w:type="dxa"/>
          </w:tcPr>
          <w:p w14:paraId="10A965D9" w14:textId="77777777" w:rsidR="00AF0683" w:rsidRDefault="00DE3769">
            <w:pPr>
              <w:pStyle w:val="TableParagraph"/>
              <w:spacing w:before="28"/>
              <w:ind w:left="421"/>
              <w:rPr>
                <w:sz w:val="21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6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1"/>
              </w:rPr>
              <w:t>cup</w:t>
            </w:r>
          </w:p>
        </w:tc>
        <w:tc>
          <w:tcPr>
            <w:tcW w:w="848" w:type="dxa"/>
          </w:tcPr>
          <w:p w14:paraId="4DB4F598" w14:textId="77777777" w:rsidR="00AF0683" w:rsidRDefault="00DE3769">
            <w:pPr>
              <w:pStyle w:val="TableParagraph"/>
              <w:spacing w:before="28"/>
              <w:ind w:right="1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60</w:t>
            </w:r>
          </w:p>
        </w:tc>
        <w:tc>
          <w:tcPr>
            <w:tcW w:w="611" w:type="dxa"/>
          </w:tcPr>
          <w:p w14:paraId="323EB82A" w14:textId="77777777" w:rsidR="00AF0683" w:rsidRDefault="00DE3769">
            <w:pPr>
              <w:pStyle w:val="TableParagraph"/>
              <w:spacing w:before="28"/>
              <w:ind w:left="196"/>
              <w:rPr>
                <w:sz w:val="21"/>
              </w:rPr>
            </w:pPr>
            <w:r>
              <w:rPr>
                <w:w w:val="95"/>
                <w:sz w:val="21"/>
              </w:rPr>
              <w:t>0.5</w:t>
            </w:r>
          </w:p>
        </w:tc>
      </w:tr>
      <w:tr w:rsidR="00AF0683" w14:paraId="72517946" w14:textId="77777777">
        <w:trPr>
          <w:trHeight w:val="417"/>
        </w:trPr>
        <w:tc>
          <w:tcPr>
            <w:tcW w:w="3123" w:type="dxa"/>
            <w:tcBorders>
              <w:bottom w:val="single" w:sz="8" w:space="0" w:color="000000"/>
            </w:tcBorders>
          </w:tcPr>
          <w:p w14:paraId="4DFBE365" w14:textId="77777777" w:rsidR="00AF0683" w:rsidRDefault="00DE3769">
            <w:pPr>
              <w:pStyle w:val="TableParagraph"/>
              <w:spacing w:before="135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Hot</w:t>
            </w:r>
            <w:r>
              <w:rPr>
                <w:rFonts w:ascii="Book Antiqua"/>
                <w:b/>
                <w:spacing w:val="-11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Cereal</w:t>
            </w:r>
          </w:p>
        </w:tc>
        <w:tc>
          <w:tcPr>
            <w:tcW w:w="1139" w:type="dxa"/>
            <w:tcBorders>
              <w:bottom w:val="single" w:sz="8" w:space="0" w:color="000000"/>
            </w:tcBorders>
          </w:tcPr>
          <w:p w14:paraId="534F89B5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48" w:type="dxa"/>
            <w:tcBorders>
              <w:bottom w:val="single" w:sz="8" w:space="0" w:color="000000"/>
            </w:tcBorders>
          </w:tcPr>
          <w:p w14:paraId="2D62D3CD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11" w:type="dxa"/>
            <w:tcBorders>
              <w:bottom w:val="single" w:sz="8" w:space="0" w:color="000000"/>
            </w:tcBorders>
          </w:tcPr>
          <w:p w14:paraId="43641A4B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AF0683" w14:paraId="2D7B3151" w14:textId="77777777">
        <w:trPr>
          <w:trHeight w:val="528"/>
        </w:trPr>
        <w:tc>
          <w:tcPr>
            <w:tcW w:w="3123" w:type="dxa"/>
            <w:tcBorders>
              <w:top w:val="single" w:sz="8" w:space="0" w:color="000000"/>
            </w:tcBorders>
          </w:tcPr>
          <w:p w14:paraId="3AA65DF4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139" w:type="dxa"/>
            <w:tcBorders>
              <w:top w:val="single" w:sz="8" w:space="0" w:color="000000"/>
            </w:tcBorders>
          </w:tcPr>
          <w:p w14:paraId="1B6F264B" w14:textId="77777777" w:rsidR="00AF0683" w:rsidRDefault="00DE3769">
            <w:pPr>
              <w:pStyle w:val="TableParagraph"/>
              <w:spacing w:before="10"/>
              <w:ind w:left="421" w:right="34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pacing w:val="-2"/>
                <w:sz w:val="20"/>
              </w:rPr>
              <w:t>Portion</w:t>
            </w:r>
            <w:r>
              <w:rPr>
                <w:rFonts w:ascii="Book Antiqua"/>
                <w:b/>
                <w:spacing w:val="-47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Size</w:t>
            </w:r>
          </w:p>
        </w:tc>
        <w:tc>
          <w:tcPr>
            <w:tcW w:w="848" w:type="dxa"/>
            <w:tcBorders>
              <w:top w:val="single" w:sz="8" w:space="0" w:color="000000"/>
            </w:tcBorders>
          </w:tcPr>
          <w:p w14:paraId="121CDE1F" w14:textId="77777777" w:rsidR="00AF0683" w:rsidRDefault="00DE3769">
            <w:pPr>
              <w:pStyle w:val="TableParagraph"/>
              <w:spacing w:before="10"/>
              <w:ind w:left="42" w:right="10"/>
              <w:jc w:val="center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>Calories</w:t>
            </w:r>
          </w:p>
        </w:tc>
        <w:tc>
          <w:tcPr>
            <w:tcW w:w="611" w:type="dxa"/>
            <w:tcBorders>
              <w:top w:val="single" w:sz="8" w:space="0" w:color="000000"/>
            </w:tcBorders>
          </w:tcPr>
          <w:p w14:paraId="7881FAB0" w14:textId="77777777" w:rsidR="00AF0683" w:rsidRDefault="00DE3769">
            <w:pPr>
              <w:pStyle w:val="TableParagraph"/>
              <w:spacing w:before="10"/>
              <w:ind w:left="47" w:right="-16" w:hanging="10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>Fiber</w:t>
            </w:r>
            <w:r>
              <w:rPr>
                <w:rFonts w:ascii="Book Antiqua"/>
                <w:b/>
                <w:spacing w:val="1"/>
                <w:sz w:val="20"/>
              </w:rPr>
              <w:t xml:space="preserve"> </w:t>
            </w:r>
            <w:r>
              <w:rPr>
                <w:rFonts w:ascii="Book Antiqua"/>
                <w:b/>
                <w:spacing w:val="-3"/>
                <w:sz w:val="20"/>
              </w:rPr>
              <w:t>Points</w:t>
            </w:r>
          </w:p>
        </w:tc>
      </w:tr>
      <w:tr w:rsidR="00AF0683" w14:paraId="0D4EF05E" w14:textId="77777777">
        <w:trPr>
          <w:trHeight w:val="307"/>
        </w:trPr>
        <w:tc>
          <w:tcPr>
            <w:tcW w:w="3123" w:type="dxa"/>
          </w:tcPr>
          <w:p w14:paraId="6A1FC22C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Old</w:t>
            </w:r>
            <w:r>
              <w:rPr>
                <w:spacing w:val="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Fashioned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Quaker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Oats</w:t>
            </w:r>
          </w:p>
        </w:tc>
        <w:tc>
          <w:tcPr>
            <w:tcW w:w="1139" w:type="dxa"/>
          </w:tcPr>
          <w:p w14:paraId="5F68F257" w14:textId="77777777" w:rsidR="00AF0683" w:rsidRDefault="00DE3769">
            <w:pPr>
              <w:pStyle w:val="TableParagraph"/>
              <w:ind w:left="421"/>
              <w:rPr>
                <w:sz w:val="20"/>
              </w:rPr>
            </w:pPr>
            <w:r>
              <w:rPr>
                <w:spacing w:val="-1"/>
                <w:w w:val="90"/>
                <w:position w:val="6"/>
                <w:sz w:val="12"/>
              </w:rPr>
              <w:t>3</w:t>
            </w:r>
            <w:r>
              <w:rPr>
                <w:spacing w:val="-1"/>
                <w:w w:val="90"/>
                <w:sz w:val="20"/>
              </w:rPr>
              <w:t>/</w:t>
            </w:r>
            <w:r>
              <w:rPr>
                <w:spacing w:val="-1"/>
                <w:w w:val="90"/>
                <w:sz w:val="12"/>
              </w:rPr>
              <w:t>4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cup</w:t>
            </w:r>
          </w:p>
        </w:tc>
        <w:tc>
          <w:tcPr>
            <w:tcW w:w="848" w:type="dxa"/>
          </w:tcPr>
          <w:p w14:paraId="5825E412" w14:textId="77777777" w:rsidR="00AF0683" w:rsidRDefault="00DE3769">
            <w:pPr>
              <w:pStyle w:val="TableParagraph"/>
              <w:ind w:right="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110</w:t>
            </w:r>
          </w:p>
        </w:tc>
        <w:tc>
          <w:tcPr>
            <w:tcW w:w="611" w:type="dxa"/>
          </w:tcPr>
          <w:p w14:paraId="40AB7908" w14:textId="77777777" w:rsidR="00AF0683" w:rsidRDefault="00DE3769">
            <w:pPr>
              <w:pStyle w:val="TableParagraph"/>
              <w:ind w:left="201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46EE3489" w14:textId="77777777">
        <w:trPr>
          <w:trHeight w:val="278"/>
        </w:trPr>
        <w:tc>
          <w:tcPr>
            <w:tcW w:w="3123" w:type="dxa"/>
          </w:tcPr>
          <w:p w14:paraId="2867EC10" w14:textId="77777777" w:rsidR="00AF0683" w:rsidRDefault="00DE3769">
            <w:pPr>
              <w:pStyle w:val="TableParagraph"/>
              <w:spacing w:before="28" w:line="231" w:lineRule="exact"/>
              <w:rPr>
                <w:sz w:val="21"/>
              </w:rPr>
            </w:pPr>
            <w:r>
              <w:rPr>
                <w:w w:val="85"/>
                <w:sz w:val="21"/>
              </w:rPr>
              <w:t>Quick</w:t>
            </w:r>
            <w:r>
              <w:rPr>
                <w:spacing w:val="8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Quaker</w:t>
            </w:r>
            <w:r>
              <w:rPr>
                <w:spacing w:val="9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Oats</w:t>
            </w:r>
          </w:p>
        </w:tc>
        <w:tc>
          <w:tcPr>
            <w:tcW w:w="1139" w:type="dxa"/>
          </w:tcPr>
          <w:p w14:paraId="35D7F835" w14:textId="77777777" w:rsidR="00AF0683" w:rsidRDefault="00DE3769">
            <w:pPr>
              <w:pStyle w:val="TableParagraph"/>
              <w:spacing w:before="28" w:line="231" w:lineRule="exact"/>
              <w:ind w:left="421"/>
              <w:rPr>
                <w:sz w:val="21"/>
              </w:rPr>
            </w:pPr>
            <w:r>
              <w:rPr>
                <w:spacing w:val="-1"/>
                <w:w w:val="90"/>
                <w:position w:val="6"/>
                <w:sz w:val="12"/>
              </w:rPr>
              <w:t>3</w:t>
            </w:r>
            <w:r>
              <w:rPr>
                <w:spacing w:val="-1"/>
                <w:w w:val="90"/>
                <w:sz w:val="20"/>
              </w:rPr>
              <w:t>/</w:t>
            </w:r>
            <w:r>
              <w:rPr>
                <w:spacing w:val="-1"/>
                <w:w w:val="90"/>
                <w:sz w:val="12"/>
              </w:rPr>
              <w:t>4</w:t>
            </w:r>
            <w:r>
              <w:rPr>
                <w:spacing w:val="7"/>
                <w:w w:val="90"/>
                <w:sz w:val="12"/>
              </w:rPr>
              <w:t xml:space="preserve"> </w:t>
            </w:r>
            <w:r>
              <w:rPr>
                <w:spacing w:val="-1"/>
                <w:w w:val="90"/>
                <w:sz w:val="21"/>
              </w:rPr>
              <w:t>cup</w:t>
            </w:r>
          </w:p>
        </w:tc>
        <w:tc>
          <w:tcPr>
            <w:tcW w:w="848" w:type="dxa"/>
          </w:tcPr>
          <w:p w14:paraId="3959CD4A" w14:textId="77777777" w:rsidR="00AF0683" w:rsidRDefault="00DE3769">
            <w:pPr>
              <w:pStyle w:val="TableParagraph"/>
              <w:spacing w:before="28" w:line="231" w:lineRule="exact"/>
              <w:ind w:right="1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110</w:t>
            </w:r>
          </w:p>
        </w:tc>
        <w:tc>
          <w:tcPr>
            <w:tcW w:w="611" w:type="dxa"/>
          </w:tcPr>
          <w:p w14:paraId="45256706" w14:textId="77777777" w:rsidR="00AF0683" w:rsidRDefault="00DE3769">
            <w:pPr>
              <w:pStyle w:val="TableParagraph"/>
              <w:spacing w:before="28" w:line="231" w:lineRule="exact"/>
              <w:ind w:left="195"/>
              <w:rPr>
                <w:sz w:val="21"/>
              </w:rPr>
            </w:pPr>
            <w:r>
              <w:rPr>
                <w:w w:val="95"/>
                <w:sz w:val="21"/>
              </w:rPr>
              <w:t>1.0</w:t>
            </w:r>
          </w:p>
        </w:tc>
      </w:tr>
    </w:tbl>
    <w:p w14:paraId="3B624011" w14:textId="77777777" w:rsidR="00AF0683" w:rsidRDefault="00AF0683">
      <w:pPr>
        <w:spacing w:line="231" w:lineRule="exact"/>
        <w:rPr>
          <w:sz w:val="21"/>
        </w:rPr>
        <w:sectPr w:rsidR="00AF0683">
          <w:headerReference w:type="default" r:id="rId890"/>
          <w:footerReference w:type="default" r:id="rId891"/>
          <w:pgSz w:w="12240" w:h="15840"/>
          <w:pgMar w:top="1440" w:right="1680" w:bottom="2240" w:left="1040" w:header="360" w:footer="2059" w:gutter="0"/>
          <w:cols w:space="720"/>
        </w:sectPr>
      </w:pPr>
    </w:p>
    <w:p w14:paraId="43408CEA" w14:textId="77777777" w:rsidR="00AF0683" w:rsidRDefault="00066724">
      <w:pPr>
        <w:pStyle w:val="BodyText"/>
        <w:rPr>
          <w:rFonts w:ascii="Arial"/>
          <w:sz w:val="20"/>
        </w:rPr>
      </w:pPr>
      <w:r>
        <w:lastRenderedPageBreak/>
        <w:pict w14:anchorId="79FBEAFC">
          <v:group id="docshapegroup4643" o:spid="_x0000_s1417" style="position:absolute;margin-left:552pt;margin-top:372pt;width:24pt;height:48pt;z-index:16310784;mso-position-horizontal-relative:page;mso-position-vertical-relative:page" coordorigin="11040,7440" coordsize="480,960">
            <v:shape id="docshape4644" o:spid="_x0000_s141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645" o:spid="_x0000_s141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E6AC474" w14:textId="77777777" w:rsidR="00AF0683" w:rsidRDefault="00AF0683">
      <w:pPr>
        <w:pStyle w:val="BodyText"/>
        <w:rPr>
          <w:rFonts w:ascii="Arial"/>
          <w:sz w:val="20"/>
        </w:rPr>
      </w:pPr>
    </w:p>
    <w:p w14:paraId="00FF48A5" w14:textId="77777777" w:rsidR="00AF0683" w:rsidRDefault="00AF0683">
      <w:pPr>
        <w:pStyle w:val="BodyText"/>
        <w:spacing w:before="5"/>
        <w:rPr>
          <w:rFonts w:ascii="Arial"/>
          <w:sz w:val="25"/>
        </w:rPr>
      </w:pPr>
    </w:p>
    <w:p w14:paraId="5C92A5C0" w14:textId="77777777" w:rsidR="00AF0683" w:rsidRDefault="00DE3769">
      <w:pPr>
        <w:pStyle w:val="BodyText"/>
        <w:spacing w:before="98"/>
        <w:ind w:left="3588"/>
        <w:rPr>
          <w:rFonts w:ascii="Garamond"/>
        </w:rPr>
      </w:pPr>
      <w:r>
        <w:rPr>
          <w:rFonts w:ascii="Garamond"/>
          <w:w w:val="95"/>
        </w:rPr>
        <w:t>Appendix</w:t>
      </w:r>
      <w:r>
        <w:rPr>
          <w:rFonts w:ascii="Garamond"/>
          <w:spacing w:val="7"/>
          <w:w w:val="95"/>
        </w:rPr>
        <w:t xml:space="preserve"> </w:t>
      </w:r>
      <w:r>
        <w:rPr>
          <w:rFonts w:ascii="Garamond"/>
          <w:w w:val="95"/>
        </w:rPr>
        <w:t>1</w:t>
      </w:r>
      <w:r>
        <w:rPr>
          <w:rFonts w:ascii="Garamond"/>
          <w:spacing w:val="7"/>
          <w:w w:val="95"/>
        </w:rPr>
        <w:t xml:space="preserve"> </w:t>
      </w:r>
      <w:r>
        <w:rPr>
          <w:rFonts w:ascii="Garamond"/>
          <w:w w:val="85"/>
        </w:rPr>
        <w:t>|</w:t>
      </w:r>
      <w:r>
        <w:rPr>
          <w:rFonts w:ascii="Garamond"/>
          <w:spacing w:val="3"/>
          <w:w w:val="85"/>
        </w:rPr>
        <w:t xml:space="preserve"> </w:t>
      </w:r>
      <w:r>
        <w:rPr>
          <w:rFonts w:ascii="Garamond"/>
          <w:w w:val="95"/>
        </w:rPr>
        <w:t>The</w:t>
      </w:r>
      <w:r>
        <w:rPr>
          <w:rFonts w:ascii="Garamond"/>
          <w:spacing w:val="8"/>
          <w:w w:val="95"/>
        </w:rPr>
        <w:t xml:space="preserve"> </w:t>
      </w:r>
      <w:r>
        <w:rPr>
          <w:rFonts w:ascii="Garamond"/>
          <w:w w:val="95"/>
        </w:rPr>
        <w:t>Fiber</w:t>
      </w:r>
      <w:r>
        <w:rPr>
          <w:rFonts w:ascii="Garamond"/>
          <w:spacing w:val="7"/>
          <w:w w:val="95"/>
        </w:rPr>
        <w:t xml:space="preserve"> </w:t>
      </w:r>
      <w:r>
        <w:rPr>
          <w:rFonts w:ascii="Garamond"/>
          <w:w w:val="95"/>
        </w:rPr>
        <w:t>Scoreboard</w:t>
      </w:r>
    </w:p>
    <w:p w14:paraId="00ED9F5B" w14:textId="77777777" w:rsidR="00AF0683" w:rsidRDefault="00AF0683">
      <w:pPr>
        <w:pStyle w:val="BodyText"/>
        <w:rPr>
          <w:rFonts w:ascii="Garamond"/>
          <w:sz w:val="20"/>
        </w:rPr>
      </w:pPr>
    </w:p>
    <w:p w14:paraId="37071484" w14:textId="77777777" w:rsidR="00AF0683" w:rsidRDefault="00AF0683">
      <w:pPr>
        <w:pStyle w:val="BodyText"/>
        <w:rPr>
          <w:rFonts w:ascii="Garamond"/>
          <w:sz w:val="20"/>
        </w:rPr>
      </w:pPr>
    </w:p>
    <w:p w14:paraId="25AAD71C" w14:textId="77777777" w:rsidR="00AF0683" w:rsidRDefault="00AF0683">
      <w:pPr>
        <w:pStyle w:val="BodyText"/>
        <w:spacing w:before="8"/>
        <w:rPr>
          <w:rFonts w:ascii="Garamond"/>
          <w:sz w:val="17"/>
        </w:rPr>
      </w:pPr>
    </w:p>
    <w:p w14:paraId="260B133B" w14:textId="6AFD2E9B" w:rsidR="00AF0683" w:rsidRDefault="00066724">
      <w:pPr>
        <w:tabs>
          <w:tab w:val="left" w:pos="2220"/>
        </w:tabs>
        <w:ind w:left="-323"/>
        <w:rPr>
          <w:rFonts w:ascii="Garamond"/>
          <w:sz w:val="20"/>
        </w:rPr>
      </w:pPr>
      <w:r>
        <w:rPr>
          <w:rFonts w:ascii="Garamond"/>
          <w:position w:val="400"/>
          <w:sz w:val="20"/>
        </w:rPr>
      </w:r>
      <w:r>
        <w:rPr>
          <w:rFonts w:ascii="Garamond"/>
          <w:position w:val="400"/>
          <w:sz w:val="20"/>
        </w:rPr>
        <w:pict w14:anchorId="5D0814B5">
          <v:group id="docshapegroup4646" o:spid="_x0000_s1414" style="width:24pt;height:48pt;mso-position-horizontal-relative:char;mso-position-vertical-relative:line" coordsize="480,960">
            <v:shape id="docshape4647" o:spid="_x0000_s1416" style="position:absolute;width:480;height:960" coordsize="480,960" o:spt="100" adj="0,,0" path="m240,r,960m,480r480,e" filled="f" strokeweight=".25pt">
              <v:stroke joinstyle="round"/>
              <v:formulas/>
              <v:path arrowok="t" o:connecttype="segments"/>
            </v:shape>
            <v:shape id="docshape4648" o:spid="_x0000_s1415" type="#_x0000_t75" style="position:absolute;left:117;top:357;width:245;height:245">
              <v:imagedata r:id="rId16" o:title=""/>
            </v:shape>
            <w10:wrap type="none"/>
            <w10:anchorlock/>
          </v:group>
        </w:pict>
      </w:r>
      <w:r w:rsidR="00DE3769">
        <w:rPr>
          <w:rFonts w:ascii="Garamond"/>
          <w:position w:val="400"/>
          <w:sz w:val="20"/>
        </w:rPr>
        <w:tab/>
      </w:r>
      <w:r>
        <w:rPr>
          <w:rFonts w:ascii="Garamond"/>
          <w:sz w:val="20"/>
        </w:rPr>
      </w:r>
      <w:r>
        <w:rPr>
          <w:rFonts w:ascii="Garamond"/>
          <w:sz w:val="20"/>
        </w:rPr>
        <w:pict w14:anchorId="56D75516">
          <v:shape id="docshape4649" o:spid="_x0000_s5116" type="#_x0000_t202" style="width:286pt;height:460.6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030"/>
                    <w:gridCol w:w="1268"/>
                    <w:gridCol w:w="811"/>
                    <w:gridCol w:w="611"/>
                  </w:tblGrid>
                  <w:tr w:rsidR="00066724" w14:paraId="5160378C" w14:textId="77777777">
                    <w:trPr>
                      <w:trHeight w:val="280"/>
                    </w:trPr>
                    <w:tc>
                      <w:tcPr>
                        <w:tcW w:w="3030" w:type="dxa"/>
                        <w:tcBorders>
                          <w:bottom w:val="single" w:sz="8" w:space="0" w:color="000000"/>
                        </w:tcBorders>
                      </w:tcPr>
                      <w:p w14:paraId="378A82FA" w14:textId="77777777" w:rsidR="00066724" w:rsidRDefault="00066724">
                        <w:pPr>
                          <w:pStyle w:val="TableParagraph"/>
                          <w:spacing w:before="0" w:line="239" w:lineRule="exact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Fruits</w:t>
                        </w:r>
                      </w:p>
                    </w:tc>
                    <w:tc>
                      <w:tcPr>
                        <w:tcW w:w="2690" w:type="dxa"/>
                        <w:gridSpan w:val="3"/>
                        <w:tcBorders>
                          <w:bottom w:val="single" w:sz="8" w:space="0" w:color="000000"/>
                        </w:tcBorders>
                      </w:tcPr>
                      <w:p w14:paraId="57CF93A6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066724" w14:paraId="474AD53B" w14:textId="77777777">
                    <w:trPr>
                      <w:trHeight w:val="528"/>
                    </w:trPr>
                    <w:tc>
                      <w:tcPr>
                        <w:tcW w:w="3030" w:type="dxa"/>
                        <w:tcBorders>
                          <w:top w:val="single" w:sz="8" w:space="0" w:color="000000"/>
                        </w:tcBorders>
                      </w:tcPr>
                      <w:p w14:paraId="733FD371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68" w:type="dxa"/>
                        <w:tcBorders>
                          <w:top w:val="single" w:sz="8" w:space="0" w:color="000000"/>
                        </w:tcBorders>
                      </w:tcPr>
                      <w:p w14:paraId="729F913B" w14:textId="77777777" w:rsidR="00066724" w:rsidRDefault="00066724">
                        <w:pPr>
                          <w:pStyle w:val="TableParagraph"/>
                          <w:spacing w:before="10"/>
                          <w:ind w:left="514" w:right="70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pacing w:val="-2"/>
                            <w:sz w:val="20"/>
                          </w:rPr>
                          <w:t>Portion</w:t>
                        </w:r>
                        <w:r>
                          <w:rPr>
                            <w:rFonts w:ascii="Book Antiqua"/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z w:val="20"/>
                          </w:rPr>
                          <w:t>Size</w:t>
                        </w:r>
                      </w:p>
                    </w:tc>
                    <w:tc>
                      <w:tcPr>
                        <w:tcW w:w="811" w:type="dxa"/>
                        <w:tcBorders>
                          <w:top w:val="single" w:sz="8" w:space="0" w:color="000000"/>
                        </w:tcBorders>
                      </w:tcPr>
                      <w:p w14:paraId="6E9375F3" w14:textId="77777777" w:rsidR="00066724" w:rsidRDefault="00066724">
                        <w:pPr>
                          <w:pStyle w:val="TableParagraph"/>
                          <w:spacing w:before="10"/>
                          <w:ind w:left="7" w:right="7"/>
                          <w:jc w:val="center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Calories</w:t>
                        </w:r>
                      </w:p>
                    </w:tc>
                    <w:tc>
                      <w:tcPr>
                        <w:tcW w:w="611" w:type="dxa"/>
                        <w:tcBorders>
                          <w:top w:val="single" w:sz="8" w:space="0" w:color="000000"/>
                        </w:tcBorders>
                      </w:tcPr>
                      <w:p w14:paraId="2A20CC50" w14:textId="77777777" w:rsidR="00066724" w:rsidRDefault="00066724">
                        <w:pPr>
                          <w:pStyle w:val="TableParagraph"/>
                          <w:spacing w:before="10"/>
                          <w:ind w:left="48" w:right="-17" w:hanging="10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Fiber</w:t>
                        </w:r>
                        <w:r>
                          <w:rPr>
                            <w:rFonts w:ascii="Book Antiqua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pacing w:val="-3"/>
                            <w:sz w:val="20"/>
                          </w:rPr>
                          <w:t>Points</w:t>
                        </w:r>
                      </w:p>
                    </w:tc>
                  </w:tr>
                  <w:tr w:rsidR="00066724" w14:paraId="29F2F9E9" w14:textId="77777777">
                    <w:trPr>
                      <w:trHeight w:val="311"/>
                    </w:trPr>
                    <w:tc>
                      <w:tcPr>
                        <w:tcW w:w="3030" w:type="dxa"/>
                      </w:tcPr>
                      <w:p w14:paraId="1CE30CCE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Apple</w:t>
                        </w:r>
                        <w:r>
                          <w:rPr>
                            <w:spacing w:val="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(raw)</w:t>
                        </w:r>
                      </w:p>
                    </w:tc>
                    <w:tc>
                      <w:tcPr>
                        <w:tcW w:w="1268" w:type="dxa"/>
                      </w:tcPr>
                      <w:p w14:paraId="4D6F028B" w14:textId="77777777" w:rsidR="00066724" w:rsidRDefault="00066724">
                        <w:pPr>
                          <w:pStyle w:val="TableParagraph"/>
                          <w:ind w:left="514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med.</w:t>
                        </w:r>
                      </w:p>
                    </w:tc>
                    <w:tc>
                      <w:tcPr>
                        <w:tcW w:w="811" w:type="dxa"/>
                      </w:tcPr>
                      <w:p w14:paraId="36C161D1" w14:textId="77777777" w:rsidR="00066724" w:rsidRDefault="00066724">
                        <w:pPr>
                          <w:pStyle w:val="TableParagraph"/>
                          <w:ind w:left="7" w:righ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611" w:type="dxa"/>
                      </w:tcPr>
                      <w:p w14:paraId="33D2682B" w14:textId="77777777" w:rsidR="00066724" w:rsidRDefault="00066724">
                        <w:pPr>
                          <w:pStyle w:val="TableParagraph"/>
                          <w:ind w:left="2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75AC8226" w14:textId="77777777">
                    <w:trPr>
                      <w:trHeight w:val="312"/>
                    </w:trPr>
                    <w:tc>
                      <w:tcPr>
                        <w:tcW w:w="3030" w:type="dxa"/>
                      </w:tcPr>
                      <w:p w14:paraId="696A33A3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268" w:type="dxa"/>
                      </w:tcPr>
                      <w:p w14:paraId="2A4BE5CF" w14:textId="77777777" w:rsidR="00066724" w:rsidRDefault="00066724">
                        <w:pPr>
                          <w:pStyle w:val="TableParagraph"/>
                          <w:ind w:left="514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large</w:t>
                        </w:r>
                      </w:p>
                    </w:tc>
                    <w:tc>
                      <w:tcPr>
                        <w:tcW w:w="811" w:type="dxa"/>
                      </w:tcPr>
                      <w:p w14:paraId="3CBBF7C3" w14:textId="77777777" w:rsidR="00066724" w:rsidRDefault="00066724">
                        <w:pPr>
                          <w:pStyle w:val="TableParagraph"/>
                          <w:ind w:left="7" w:right="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80-100</w:t>
                        </w:r>
                      </w:p>
                    </w:tc>
                    <w:tc>
                      <w:tcPr>
                        <w:tcW w:w="611" w:type="dxa"/>
                      </w:tcPr>
                      <w:p w14:paraId="121CCB36" w14:textId="77777777" w:rsidR="00066724" w:rsidRDefault="00066724">
                        <w:pPr>
                          <w:pStyle w:val="TableParagraph"/>
                          <w:ind w:left="2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1.5</w:t>
                        </w:r>
                      </w:p>
                    </w:tc>
                  </w:tr>
                  <w:tr w:rsidR="00066724" w14:paraId="6BC302E7" w14:textId="77777777">
                    <w:trPr>
                      <w:trHeight w:val="312"/>
                    </w:trPr>
                    <w:tc>
                      <w:tcPr>
                        <w:tcW w:w="3030" w:type="dxa"/>
                      </w:tcPr>
                      <w:p w14:paraId="7609DA19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Applesauce</w:t>
                        </w:r>
                      </w:p>
                    </w:tc>
                    <w:tc>
                      <w:tcPr>
                        <w:tcW w:w="1268" w:type="dxa"/>
                      </w:tcPr>
                      <w:p w14:paraId="7300D94E" w14:textId="77777777" w:rsidR="00066724" w:rsidRDefault="00066724">
                        <w:pPr>
                          <w:pStyle w:val="TableParagraph"/>
                          <w:ind w:left="514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11" w:type="dxa"/>
                      </w:tcPr>
                      <w:p w14:paraId="029D78A8" w14:textId="77777777" w:rsidR="00066724" w:rsidRDefault="00066724">
                        <w:pPr>
                          <w:pStyle w:val="TableParagraph"/>
                          <w:ind w:left="7" w:right="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115</w:t>
                        </w:r>
                      </w:p>
                    </w:tc>
                    <w:tc>
                      <w:tcPr>
                        <w:tcW w:w="611" w:type="dxa"/>
                      </w:tcPr>
                      <w:p w14:paraId="6E2A671F" w14:textId="77777777" w:rsidR="00066724" w:rsidRDefault="00066724">
                        <w:pPr>
                          <w:pStyle w:val="TableParagraph"/>
                          <w:ind w:left="2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156DB6F7" w14:textId="77777777">
                    <w:trPr>
                      <w:trHeight w:val="311"/>
                    </w:trPr>
                    <w:tc>
                      <w:tcPr>
                        <w:tcW w:w="3030" w:type="dxa"/>
                      </w:tcPr>
                      <w:p w14:paraId="33534564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5"/>
                            <w:sz w:val="20"/>
                          </w:rPr>
                          <w:t>Apricots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20"/>
                          </w:rPr>
                          <w:t>(whole,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raw)</w:t>
                        </w:r>
                      </w:p>
                    </w:tc>
                    <w:tc>
                      <w:tcPr>
                        <w:tcW w:w="1268" w:type="dxa"/>
                      </w:tcPr>
                      <w:p w14:paraId="1C99CF58" w14:textId="77777777" w:rsidR="00066724" w:rsidRDefault="00066724">
                        <w:pPr>
                          <w:pStyle w:val="TableParagraph"/>
                          <w:ind w:left="514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11" w:type="dxa"/>
                      </w:tcPr>
                      <w:p w14:paraId="53B4176B" w14:textId="77777777" w:rsidR="00066724" w:rsidRDefault="00066724">
                        <w:pPr>
                          <w:pStyle w:val="TableParagraph"/>
                          <w:ind w:left="7" w:righ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17</w:t>
                        </w:r>
                      </w:p>
                    </w:tc>
                    <w:tc>
                      <w:tcPr>
                        <w:tcW w:w="611" w:type="dxa"/>
                      </w:tcPr>
                      <w:p w14:paraId="3EF34368" w14:textId="77777777" w:rsidR="00066724" w:rsidRDefault="00066724">
                        <w:pPr>
                          <w:pStyle w:val="TableParagraph"/>
                          <w:ind w:left="2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1571DAB5" w14:textId="77777777">
                    <w:trPr>
                      <w:trHeight w:val="312"/>
                    </w:trPr>
                    <w:tc>
                      <w:tcPr>
                        <w:tcW w:w="3030" w:type="dxa"/>
                      </w:tcPr>
                      <w:p w14:paraId="2D10CE77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Avocado</w:t>
                        </w:r>
                      </w:p>
                    </w:tc>
                    <w:tc>
                      <w:tcPr>
                        <w:tcW w:w="1268" w:type="dxa"/>
                      </w:tcPr>
                      <w:p w14:paraId="78CD6F90" w14:textId="77777777" w:rsidR="00066724" w:rsidRDefault="00066724">
                        <w:pPr>
                          <w:pStyle w:val="TableParagraph"/>
                          <w:ind w:left="514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med.</w:t>
                        </w:r>
                      </w:p>
                    </w:tc>
                    <w:tc>
                      <w:tcPr>
                        <w:tcW w:w="811" w:type="dxa"/>
                      </w:tcPr>
                      <w:p w14:paraId="7C3DDA53" w14:textId="77777777" w:rsidR="00066724" w:rsidRDefault="00066724">
                        <w:pPr>
                          <w:pStyle w:val="TableParagraph"/>
                          <w:ind w:left="7" w:right="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306</w:t>
                        </w:r>
                      </w:p>
                    </w:tc>
                    <w:tc>
                      <w:tcPr>
                        <w:tcW w:w="611" w:type="dxa"/>
                      </w:tcPr>
                      <w:p w14:paraId="6BED9B75" w14:textId="77777777" w:rsidR="00066724" w:rsidRDefault="00066724">
                        <w:pPr>
                          <w:pStyle w:val="TableParagraph"/>
                          <w:ind w:left="2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3ACDBF12" w14:textId="77777777">
                    <w:trPr>
                      <w:trHeight w:val="312"/>
                    </w:trPr>
                    <w:tc>
                      <w:tcPr>
                        <w:tcW w:w="3030" w:type="dxa"/>
                      </w:tcPr>
                      <w:p w14:paraId="4BE00754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Banana</w:t>
                        </w:r>
                      </w:p>
                    </w:tc>
                    <w:tc>
                      <w:tcPr>
                        <w:tcW w:w="1268" w:type="dxa"/>
                      </w:tcPr>
                      <w:p w14:paraId="6C85F67B" w14:textId="77777777" w:rsidR="00066724" w:rsidRDefault="00066724">
                        <w:pPr>
                          <w:pStyle w:val="TableParagraph"/>
                          <w:ind w:left="514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med.</w:t>
                        </w:r>
                      </w:p>
                    </w:tc>
                    <w:tc>
                      <w:tcPr>
                        <w:tcW w:w="811" w:type="dxa"/>
                      </w:tcPr>
                      <w:p w14:paraId="6A4DCC22" w14:textId="77777777" w:rsidR="00066724" w:rsidRDefault="00066724">
                        <w:pPr>
                          <w:pStyle w:val="TableParagraph"/>
                          <w:ind w:left="7" w:right="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105</w:t>
                        </w:r>
                      </w:p>
                    </w:tc>
                    <w:tc>
                      <w:tcPr>
                        <w:tcW w:w="611" w:type="dxa"/>
                      </w:tcPr>
                      <w:p w14:paraId="459D3381" w14:textId="77777777" w:rsidR="00066724" w:rsidRDefault="00066724">
                        <w:pPr>
                          <w:pStyle w:val="TableParagraph"/>
                          <w:ind w:left="2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70F6803F" w14:textId="77777777">
                    <w:trPr>
                      <w:trHeight w:val="312"/>
                    </w:trPr>
                    <w:tc>
                      <w:tcPr>
                        <w:tcW w:w="3030" w:type="dxa"/>
                      </w:tcPr>
                      <w:p w14:paraId="0227DBE7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Blackberries</w:t>
                        </w:r>
                      </w:p>
                    </w:tc>
                    <w:tc>
                      <w:tcPr>
                        <w:tcW w:w="1268" w:type="dxa"/>
                      </w:tcPr>
                      <w:p w14:paraId="4E2BCF89" w14:textId="77777777" w:rsidR="00066724" w:rsidRDefault="00066724">
                        <w:pPr>
                          <w:pStyle w:val="TableParagraph"/>
                          <w:ind w:left="514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11" w:type="dxa"/>
                      </w:tcPr>
                      <w:p w14:paraId="01C59178" w14:textId="77777777" w:rsidR="00066724" w:rsidRDefault="00066724">
                        <w:pPr>
                          <w:pStyle w:val="TableParagraph"/>
                          <w:ind w:left="7" w:right="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27</w:t>
                        </w:r>
                      </w:p>
                    </w:tc>
                    <w:tc>
                      <w:tcPr>
                        <w:tcW w:w="611" w:type="dxa"/>
                      </w:tcPr>
                      <w:p w14:paraId="136A52C8" w14:textId="77777777" w:rsidR="00066724" w:rsidRDefault="00066724">
                        <w:pPr>
                          <w:pStyle w:val="TableParagraph"/>
                          <w:ind w:left="2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1.5</w:t>
                        </w:r>
                      </w:p>
                    </w:tc>
                  </w:tr>
                  <w:tr w:rsidR="00066724" w14:paraId="7E3998DF" w14:textId="77777777">
                    <w:trPr>
                      <w:trHeight w:val="312"/>
                    </w:trPr>
                    <w:tc>
                      <w:tcPr>
                        <w:tcW w:w="3030" w:type="dxa"/>
                      </w:tcPr>
                      <w:p w14:paraId="3BA2ED91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Blueberries</w:t>
                        </w:r>
                      </w:p>
                    </w:tc>
                    <w:tc>
                      <w:tcPr>
                        <w:tcW w:w="1268" w:type="dxa"/>
                      </w:tcPr>
                      <w:p w14:paraId="7480B71A" w14:textId="77777777" w:rsidR="00066724" w:rsidRDefault="00066724">
                        <w:pPr>
                          <w:pStyle w:val="TableParagraph"/>
                          <w:ind w:left="514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11" w:type="dxa"/>
                      </w:tcPr>
                      <w:p w14:paraId="08FD6213" w14:textId="77777777" w:rsidR="00066724" w:rsidRDefault="00066724">
                        <w:pPr>
                          <w:pStyle w:val="TableParagraph"/>
                          <w:ind w:left="7" w:righ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82</w:t>
                        </w:r>
                      </w:p>
                    </w:tc>
                    <w:tc>
                      <w:tcPr>
                        <w:tcW w:w="611" w:type="dxa"/>
                      </w:tcPr>
                      <w:p w14:paraId="7BA82FAA" w14:textId="77777777" w:rsidR="00066724" w:rsidRDefault="00066724">
                        <w:pPr>
                          <w:pStyle w:val="TableParagraph"/>
                          <w:ind w:left="2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2.0</w:t>
                        </w:r>
                      </w:p>
                    </w:tc>
                  </w:tr>
                  <w:tr w:rsidR="00066724" w14:paraId="4CE0221C" w14:textId="77777777">
                    <w:trPr>
                      <w:trHeight w:val="312"/>
                    </w:trPr>
                    <w:tc>
                      <w:tcPr>
                        <w:tcW w:w="3030" w:type="dxa"/>
                      </w:tcPr>
                      <w:p w14:paraId="02AA96A1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Boysenberries</w:t>
                        </w:r>
                      </w:p>
                    </w:tc>
                    <w:tc>
                      <w:tcPr>
                        <w:tcW w:w="1268" w:type="dxa"/>
                      </w:tcPr>
                      <w:p w14:paraId="65615C74" w14:textId="77777777" w:rsidR="00066724" w:rsidRDefault="00066724">
                        <w:pPr>
                          <w:pStyle w:val="TableParagraph"/>
                          <w:ind w:left="514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11" w:type="dxa"/>
                      </w:tcPr>
                      <w:p w14:paraId="6324B04C" w14:textId="77777777" w:rsidR="00066724" w:rsidRDefault="00066724">
                        <w:pPr>
                          <w:pStyle w:val="TableParagraph"/>
                          <w:ind w:left="7" w:right="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66</w:t>
                        </w:r>
                      </w:p>
                    </w:tc>
                    <w:tc>
                      <w:tcPr>
                        <w:tcW w:w="611" w:type="dxa"/>
                      </w:tcPr>
                      <w:p w14:paraId="118C4282" w14:textId="77777777" w:rsidR="00066724" w:rsidRDefault="00066724">
                        <w:pPr>
                          <w:pStyle w:val="TableParagraph"/>
                          <w:ind w:left="2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2.0</w:t>
                        </w:r>
                      </w:p>
                    </w:tc>
                  </w:tr>
                  <w:tr w:rsidR="00066724" w14:paraId="21F6D3E1" w14:textId="77777777">
                    <w:trPr>
                      <w:trHeight w:val="312"/>
                    </w:trPr>
                    <w:tc>
                      <w:tcPr>
                        <w:tcW w:w="3030" w:type="dxa"/>
                      </w:tcPr>
                      <w:p w14:paraId="4D895E71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Cantaloupe</w:t>
                        </w:r>
                      </w:p>
                    </w:tc>
                    <w:tc>
                      <w:tcPr>
                        <w:tcW w:w="1268" w:type="dxa"/>
                      </w:tcPr>
                      <w:p w14:paraId="29F8FFD3" w14:textId="77777777" w:rsidR="00066724" w:rsidRDefault="00066724">
                        <w:pPr>
                          <w:pStyle w:val="TableParagraph"/>
                          <w:ind w:left="514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11" w:type="dxa"/>
                      </w:tcPr>
                      <w:p w14:paraId="507B1546" w14:textId="77777777" w:rsidR="00066724" w:rsidRDefault="00066724">
                        <w:pPr>
                          <w:pStyle w:val="TableParagraph"/>
                          <w:ind w:left="7" w:righ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57</w:t>
                        </w:r>
                      </w:p>
                    </w:tc>
                    <w:tc>
                      <w:tcPr>
                        <w:tcW w:w="611" w:type="dxa"/>
                      </w:tcPr>
                      <w:p w14:paraId="1CEBED2F" w14:textId="77777777" w:rsidR="00066724" w:rsidRDefault="00066724">
                        <w:pPr>
                          <w:pStyle w:val="TableParagraph"/>
                          <w:ind w:left="2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08704047" w14:textId="77777777">
                    <w:trPr>
                      <w:trHeight w:val="311"/>
                    </w:trPr>
                    <w:tc>
                      <w:tcPr>
                        <w:tcW w:w="3030" w:type="dxa"/>
                      </w:tcPr>
                      <w:p w14:paraId="152B343C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Cherries</w:t>
                        </w:r>
                      </w:p>
                    </w:tc>
                    <w:tc>
                      <w:tcPr>
                        <w:tcW w:w="1268" w:type="dxa"/>
                      </w:tcPr>
                      <w:p w14:paraId="357F9EF0" w14:textId="77777777" w:rsidR="00066724" w:rsidRDefault="00066724">
                        <w:pPr>
                          <w:pStyle w:val="TableParagraph"/>
                          <w:ind w:left="5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811" w:type="dxa"/>
                      </w:tcPr>
                      <w:p w14:paraId="7C013F6A" w14:textId="77777777" w:rsidR="00066724" w:rsidRDefault="00066724">
                        <w:pPr>
                          <w:pStyle w:val="TableParagraph"/>
                          <w:ind w:left="7" w:right="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49</w:t>
                        </w:r>
                      </w:p>
                    </w:tc>
                    <w:tc>
                      <w:tcPr>
                        <w:tcW w:w="611" w:type="dxa"/>
                      </w:tcPr>
                      <w:p w14:paraId="56EACABB" w14:textId="77777777" w:rsidR="00066724" w:rsidRDefault="00066724">
                        <w:pPr>
                          <w:pStyle w:val="TableParagraph"/>
                          <w:ind w:left="2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702D0741" w14:textId="77777777">
                    <w:trPr>
                      <w:trHeight w:val="312"/>
                    </w:trPr>
                    <w:tc>
                      <w:tcPr>
                        <w:tcW w:w="3030" w:type="dxa"/>
                      </w:tcPr>
                      <w:p w14:paraId="555E9D30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Cranberries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(raw)</w:t>
                        </w:r>
                      </w:p>
                    </w:tc>
                    <w:tc>
                      <w:tcPr>
                        <w:tcW w:w="1268" w:type="dxa"/>
                      </w:tcPr>
                      <w:p w14:paraId="29C11986" w14:textId="77777777" w:rsidR="00066724" w:rsidRDefault="00066724">
                        <w:pPr>
                          <w:pStyle w:val="TableParagraph"/>
                          <w:ind w:left="514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4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11" w:type="dxa"/>
                      </w:tcPr>
                      <w:p w14:paraId="6FFCF069" w14:textId="77777777" w:rsidR="00066724" w:rsidRDefault="00066724">
                        <w:pPr>
                          <w:pStyle w:val="TableParagraph"/>
                          <w:ind w:left="7" w:right="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611" w:type="dxa"/>
                      </w:tcPr>
                      <w:p w14:paraId="559FD7F7" w14:textId="77777777" w:rsidR="00066724" w:rsidRDefault="00066724">
                        <w:pPr>
                          <w:pStyle w:val="TableParagraph"/>
                          <w:ind w:left="2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37A9263D" w14:textId="77777777">
                    <w:trPr>
                      <w:trHeight w:val="312"/>
                    </w:trPr>
                    <w:tc>
                      <w:tcPr>
                        <w:tcW w:w="3030" w:type="dxa"/>
                      </w:tcPr>
                      <w:p w14:paraId="0A7C315E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Cranberry</w:t>
                        </w:r>
                        <w:r>
                          <w:rPr>
                            <w:spacing w:val="1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sauce</w:t>
                        </w:r>
                      </w:p>
                    </w:tc>
                    <w:tc>
                      <w:tcPr>
                        <w:tcW w:w="1268" w:type="dxa"/>
                      </w:tcPr>
                      <w:p w14:paraId="597E943A" w14:textId="77777777" w:rsidR="00066724" w:rsidRDefault="00066724">
                        <w:pPr>
                          <w:pStyle w:val="TableParagraph"/>
                          <w:ind w:left="514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11" w:type="dxa"/>
                      </w:tcPr>
                      <w:p w14:paraId="68094DEF" w14:textId="77777777" w:rsidR="00066724" w:rsidRDefault="00066724">
                        <w:pPr>
                          <w:pStyle w:val="TableParagraph"/>
                          <w:ind w:left="7" w:right="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246</w:t>
                        </w:r>
                      </w:p>
                    </w:tc>
                    <w:tc>
                      <w:tcPr>
                        <w:tcW w:w="611" w:type="dxa"/>
                      </w:tcPr>
                      <w:p w14:paraId="47FFB3FF" w14:textId="77777777" w:rsidR="00066724" w:rsidRDefault="00066724">
                        <w:pPr>
                          <w:pStyle w:val="TableParagraph"/>
                          <w:ind w:left="2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144E994E" w14:textId="77777777">
                    <w:trPr>
                      <w:trHeight w:val="312"/>
                    </w:trPr>
                    <w:tc>
                      <w:tcPr>
                        <w:tcW w:w="3030" w:type="dxa"/>
                      </w:tcPr>
                      <w:p w14:paraId="6F2CBB83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Dates</w:t>
                        </w:r>
                        <w:r>
                          <w:rPr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(pitted)</w:t>
                        </w:r>
                      </w:p>
                    </w:tc>
                    <w:tc>
                      <w:tcPr>
                        <w:tcW w:w="1268" w:type="dxa"/>
                      </w:tcPr>
                      <w:p w14:paraId="22228A20" w14:textId="77777777" w:rsidR="00066724" w:rsidRDefault="00066724">
                        <w:pPr>
                          <w:pStyle w:val="TableParagraph"/>
                          <w:ind w:left="514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811" w:type="dxa"/>
                      </w:tcPr>
                      <w:p w14:paraId="2219B914" w14:textId="77777777" w:rsidR="00066724" w:rsidRDefault="00066724">
                        <w:pPr>
                          <w:pStyle w:val="TableParagraph"/>
                          <w:ind w:left="7" w:right="53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39</w:t>
                        </w:r>
                      </w:p>
                    </w:tc>
                    <w:tc>
                      <w:tcPr>
                        <w:tcW w:w="611" w:type="dxa"/>
                      </w:tcPr>
                      <w:p w14:paraId="4FDE0ABB" w14:textId="77777777" w:rsidR="00066724" w:rsidRDefault="00066724">
                        <w:pPr>
                          <w:pStyle w:val="TableParagraph"/>
                          <w:ind w:left="2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195991EF" w14:textId="77777777">
                    <w:trPr>
                      <w:trHeight w:val="312"/>
                    </w:trPr>
                    <w:tc>
                      <w:tcPr>
                        <w:tcW w:w="3030" w:type="dxa"/>
                      </w:tcPr>
                      <w:p w14:paraId="265BF1FF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5"/>
                            <w:sz w:val="20"/>
                          </w:rPr>
                          <w:t>Figs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20"/>
                          </w:rPr>
                          <w:t>(dried)</w:t>
                        </w:r>
                      </w:p>
                    </w:tc>
                    <w:tc>
                      <w:tcPr>
                        <w:tcW w:w="1268" w:type="dxa"/>
                      </w:tcPr>
                      <w:p w14:paraId="305F8101" w14:textId="77777777" w:rsidR="00066724" w:rsidRDefault="00066724">
                        <w:pPr>
                          <w:pStyle w:val="TableParagraph"/>
                          <w:ind w:left="514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811" w:type="dxa"/>
                      </w:tcPr>
                      <w:p w14:paraId="5AE4D422" w14:textId="77777777" w:rsidR="00066724" w:rsidRDefault="00066724">
                        <w:pPr>
                          <w:pStyle w:val="TableParagraph"/>
                          <w:ind w:left="7" w:righ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120</w:t>
                        </w:r>
                      </w:p>
                    </w:tc>
                    <w:tc>
                      <w:tcPr>
                        <w:tcW w:w="611" w:type="dxa"/>
                      </w:tcPr>
                      <w:p w14:paraId="17AB1537" w14:textId="77777777" w:rsidR="00066724" w:rsidRDefault="00066724">
                        <w:pPr>
                          <w:pStyle w:val="TableParagraph"/>
                          <w:ind w:left="2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3.5</w:t>
                        </w:r>
                      </w:p>
                    </w:tc>
                  </w:tr>
                  <w:tr w:rsidR="00066724" w14:paraId="6290A2F9" w14:textId="77777777">
                    <w:trPr>
                      <w:trHeight w:val="312"/>
                    </w:trPr>
                    <w:tc>
                      <w:tcPr>
                        <w:tcW w:w="3030" w:type="dxa"/>
                      </w:tcPr>
                      <w:p w14:paraId="1C404515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95"/>
                            <w:sz w:val="20"/>
                          </w:rPr>
                          <w:t>Figs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>(fresh)</w:t>
                        </w:r>
                      </w:p>
                    </w:tc>
                    <w:tc>
                      <w:tcPr>
                        <w:tcW w:w="1268" w:type="dxa"/>
                      </w:tcPr>
                      <w:p w14:paraId="68A70680" w14:textId="77777777" w:rsidR="00066724" w:rsidRDefault="00066724">
                        <w:pPr>
                          <w:pStyle w:val="TableParagraph"/>
                          <w:ind w:left="514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11" w:type="dxa"/>
                      </w:tcPr>
                      <w:p w14:paraId="6AB14E77" w14:textId="77777777" w:rsidR="00066724" w:rsidRDefault="00066724">
                        <w:pPr>
                          <w:pStyle w:val="TableParagraph"/>
                          <w:ind w:left="7" w:righ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611" w:type="dxa"/>
                      </w:tcPr>
                      <w:p w14:paraId="2F1C0FA3" w14:textId="77777777" w:rsidR="00066724" w:rsidRDefault="00066724">
                        <w:pPr>
                          <w:pStyle w:val="TableParagraph"/>
                          <w:ind w:left="2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4E75FCC8" w14:textId="77777777">
                    <w:trPr>
                      <w:trHeight w:val="312"/>
                    </w:trPr>
                    <w:tc>
                      <w:tcPr>
                        <w:tcW w:w="3030" w:type="dxa"/>
                      </w:tcPr>
                      <w:p w14:paraId="61C92497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Grapefruit</w:t>
                        </w:r>
                        <w:r>
                          <w:rPr>
                            <w:spacing w:val="1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(whole)</w:t>
                        </w:r>
                      </w:p>
                    </w:tc>
                    <w:tc>
                      <w:tcPr>
                        <w:tcW w:w="1268" w:type="dxa"/>
                      </w:tcPr>
                      <w:p w14:paraId="7C8D918A" w14:textId="77777777" w:rsidR="00066724" w:rsidRDefault="00066724">
                        <w:pPr>
                          <w:pStyle w:val="TableParagraph"/>
                          <w:ind w:left="514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11" w:type="dxa"/>
                      </w:tcPr>
                      <w:p w14:paraId="5E154F6C" w14:textId="77777777" w:rsidR="00066724" w:rsidRDefault="00066724">
                        <w:pPr>
                          <w:pStyle w:val="TableParagraph"/>
                          <w:ind w:left="7" w:righ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611" w:type="dxa"/>
                      </w:tcPr>
                      <w:p w14:paraId="7294B879" w14:textId="77777777" w:rsidR="00066724" w:rsidRDefault="00066724">
                        <w:pPr>
                          <w:pStyle w:val="TableParagraph"/>
                          <w:ind w:left="2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08657D6E" w14:textId="77777777">
                    <w:trPr>
                      <w:trHeight w:val="312"/>
                    </w:trPr>
                    <w:tc>
                      <w:tcPr>
                        <w:tcW w:w="3030" w:type="dxa"/>
                      </w:tcPr>
                      <w:p w14:paraId="1F6F6431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Grapes (white,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red, or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black)</w:t>
                        </w:r>
                      </w:p>
                    </w:tc>
                    <w:tc>
                      <w:tcPr>
                        <w:tcW w:w="1268" w:type="dxa"/>
                      </w:tcPr>
                      <w:p w14:paraId="0F6375FC" w14:textId="77777777" w:rsidR="00066724" w:rsidRDefault="00066724">
                        <w:pPr>
                          <w:pStyle w:val="TableParagraph"/>
                          <w:ind w:left="51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15-20</w:t>
                        </w:r>
                      </w:p>
                    </w:tc>
                    <w:tc>
                      <w:tcPr>
                        <w:tcW w:w="811" w:type="dxa"/>
                      </w:tcPr>
                      <w:p w14:paraId="75B1F147" w14:textId="77777777" w:rsidR="00066724" w:rsidRDefault="00066724">
                        <w:pPr>
                          <w:pStyle w:val="TableParagraph"/>
                          <w:ind w:left="7" w:righ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611" w:type="dxa"/>
                      </w:tcPr>
                      <w:p w14:paraId="46821B7E" w14:textId="77777777" w:rsidR="00066724" w:rsidRDefault="00066724">
                        <w:pPr>
                          <w:pStyle w:val="TableParagraph"/>
                          <w:ind w:left="2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029094D3" w14:textId="77777777">
                    <w:trPr>
                      <w:trHeight w:val="312"/>
                    </w:trPr>
                    <w:tc>
                      <w:tcPr>
                        <w:tcW w:w="3030" w:type="dxa"/>
                      </w:tcPr>
                      <w:p w14:paraId="38899178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Honeydew</w:t>
                        </w:r>
                        <w:r>
                          <w:rPr>
                            <w:spacing w:val="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melon</w:t>
                        </w:r>
                      </w:p>
                    </w:tc>
                    <w:tc>
                      <w:tcPr>
                        <w:tcW w:w="1268" w:type="dxa"/>
                      </w:tcPr>
                      <w:p w14:paraId="109E7E64" w14:textId="77777777" w:rsidR="00066724" w:rsidRDefault="00066724">
                        <w:pPr>
                          <w:pStyle w:val="TableParagraph"/>
                          <w:ind w:left="51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5"/>
                            <w:sz w:val="20"/>
                          </w:rPr>
                          <w:t>3”</w:t>
                        </w:r>
                        <w:r>
                          <w:rPr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5"/>
                            <w:sz w:val="20"/>
                          </w:rPr>
                          <w:t>slice</w:t>
                        </w:r>
                      </w:p>
                    </w:tc>
                    <w:tc>
                      <w:tcPr>
                        <w:tcW w:w="811" w:type="dxa"/>
                      </w:tcPr>
                      <w:p w14:paraId="2B6374FB" w14:textId="77777777" w:rsidR="00066724" w:rsidRDefault="00066724">
                        <w:pPr>
                          <w:pStyle w:val="TableParagraph"/>
                          <w:ind w:left="7" w:righ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611" w:type="dxa"/>
                      </w:tcPr>
                      <w:p w14:paraId="218B92EF" w14:textId="77777777" w:rsidR="00066724" w:rsidRDefault="00066724">
                        <w:pPr>
                          <w:pStyle w:val="TableParagraph"/>
                          <w:ind w:left="2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727E6179" w14:textId="77777777">
                    <w:trPr>
                      <w:trHeight w:val="312"/>
                    </w:trPr>
                    <w:tc>
                      <w:tcPr>
                        <w:tcW w:w="3030" w:type="dxa"/>
                      </w:tcPr>
                      <w:p w14:paraId="7FAA0664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Kiwi</w:t>
                        </w:r>
                      </w:p>
                    </w:tc>
                    <w:tc>
                      <w:tcPr>
                        <w:tcW w:w="1268" w:type="dxa"/>
                      </w:tcPr>
                      <w:p w14:paraId="38C41CD2" w14:textId="77777777" w:rsidR="00066724" w:rsidRDefault="00066724">
                        <w:pPr>
                          <w:pStyle w:val="TableParagraph"/>
                          <w:ind w:left="514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med.</w:t>
                        </w:r>
                      </w:p>
                    </w:tc>
                    <w:tc>
                      <w:tcPr>
                        <w:tcW w:w="811" w:type="dxa"/>
                      </w:tcPr>
                      <w:p w14:paraId="569283D2" w14:textId="77777777" w:rsidR="00066724" w:rsidRDefault="00066724">
                        <w:pPr>
                          <w:pStyle w:val="TableParagraph"/>
                          <w:ind w:left="7" w:right="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46</w:t>
                        </w:r>
                      </w:p>
                    </w:tc>
                    <w:tc>
                      <w:tcPr>
                        <w:tcW w:w="611" w:type="dxa"/>
                      </w:tcPr>
                      <w:p w14:paraId="4DD7FFD5" w14:textId="77777777" w:rsidR="00066724" w:rsidRDefault="00066724">
                        <w:pPr>
                          <w:pStyle w:val="TableParagraph"/>
                          <w:ind w:left="2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394E7529" w14:textId="77777777">
                    <w:trPr>
                      <w:trHeight w:val="312"/>
                    </w:trPr>
                    <w:tc>
                      <w:tcPr>
                        <w:tcW w:w="3030" w:type="dxa"/>
                      </w:tcPr>
                      <w:p w14:paraId="756E49A7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Mango</w:t>
                        </w:r>
                      </w:p>
                    </w:tc>
                    <w:tc>
                      <w:tcPr>
                        <w:tcW w:w="1268" w:type="dxa"/>
                      </w:tcPr>
                      <w:p w14:paraId="230C7EAF" w14:textId="77777777" w:rsidR="00066724" w:rsidRDefault="00066724">
                        <w:pPr>
                          <w:pStyle w:val="TableParagraph"/>
                          <w:ind w:left="514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med.</w:t>
                        </w:r>
                      </w:p>
                    </w:tc>
                    <w:tc>
                      <w:tcPr>
                        <w:tcW w:w="811" w:type="dxa"/>
                      </w:tcPr>
                      <w:p w14:paraId="3164D285" w14:textId="77777777" w:rsidR="00066724" w:rsidRDefault="00066724">
                        <w:pPr>
                          <w:pStyle w:val="TableParagraph"/>
                          <w:ind w:left="7" w:right="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135</w:t>
                        </w:r>
                      </w:p>
                    </w:tc>
                    <w:tc>
                      <w:tcPr>
                        <w:tcW w:w="611" w:type="dxa"/>
                      </w:tcPr>
                      <w:p w14:paraId="03ED1515" w14:textId="77777777" w:rsidR="00066724" w:rsidRDefault="00066724">
                        <w:pPr>
                          <w:pStyle w:val="TableParagraph"/>
                          <w:ind w:left="20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1.25</w:t>
                        </w:r>
                      </w:p>
                    </w:tc>
                  </w:tr>
                  <w:tr w:rsidR="00066724" w14:paraId="3BB153EB" w14:textId="77777777">
                    <w:trPr>
                      <w:trHeight w:val="311"/>
                    </w:trPr>
                    <w:tc>
                      <w:tcPr>
                        <w:tcW w:w="3030" w:type="dxa"/>
                      </w:tcPr>
                      <w:p w14:paraId="11F17805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Nectarine</w:t>
                        </w:r>
                      </w:p>
                    </w:tc>
                    <w:tc>
                      <w:tcPr>
                        <w:tcW w:w="1268" w:type="dxa"/>
                      </w:tcPr>
                      <w:p w14:paraId="77960E49" w14:textId="77777777" w:rsidR="00066724" w:rsidRDefault="00066724">
                        <w:pPr>
                          <w:pStyle w:val="TableParagraph"/>
                          <w:ind w:left="514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med.</w:t>
                        </w:r>
                      </w:p>
                    </w:tc>
                    <w:tc>
                      <w:tcPr>
                        <w:tcW w:w="811" w:type="dxa"/>
                      </w:tcPr>
                      <w:p w14:paraId="52AF08BE" w14:textId="77777777" w:rsidR="00066724" w:rsidRDefault="00066724">
                        <w:pPr>
                          <w:pStyle w:val="TableParagraph"/>
                          <w:ind w:left="7" w:righ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67</w:t>
                        </w:r>
                      </w:p>
                    </w:tc>
                    <w:tc>
                      <w:tcPr>
                        <w:tcW w:w="611" w:type="dxa"/>
                      </w:tcPr>
                      <w:p w14:paraId="1FEF558A" w14:textId="77777777" w:rsidR="00066724" w:rsidRDefault="00066724">
                        <w:pPr>
                          <w:pStyle w:val="TableParagraph"/>
                          <w:ind w:left="2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03AF8ED1" w14:textId="77777777">
                    <w:trPr>
                      <w:trHeight w:val="311"/>
                    </w:trPr>
                    <w:tc>
                      <w:tcPr>
                        <w:tcW w:w="3030" w:type="dxa"/>
                      </w:tcPr>
                      <w:p w14:paraId="1CED2E79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Orange</w:t>
                        </w:r>
                      </w:p>
                    </w:tc>
                    <w:tc>
                      <w:tcPr>
                        <w:tcW w:w="1268" w:type="dxa"/>
                      </w:tcPr>
                      <w:p w14:paraId="521C921A" w14:textId="77777777" w:rsidR="00066724" w:rsidRDefault="00066724">
                        <w:pPr>
                          <w:pStyle w:val="TableParagraph"/>
                          <w:ind w:left="514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med.</w:t>
                        </w:r>
                      </w:p>
                    </w:tc>
                    <w:tc>
                      <w:tcPr>
                        <w:tcW w:w="811" w:type="dxa"/>
                      </w:tcPr>
                      <w:p w14:paraId="2D1DC77D" w14:textId="77777777" w:rsidR="00066724" w:rsidRDefault="00066724">
                        <w:pPr>
                          <w:pStyle w:val="TableParagraph"/>
                          <w:ind w:left="7" w:right="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34</w:t>
                        </w:r>
                      </w:p>
                    </w:tc>
                    <w:tc>
                      <w:tcPr>
                        <w:tcW w:w="611" w:type="dxa"/>
                      </w:tcPr>
                      <w:p w14:paraId="6A7ACA4B" w14:textId="77777777" w:rsidR="00066724" w:rsidRDefault="00066724">
                        <w:pPr>
                          <w:pStyle w:val="TableParagraph"/>
                          <w:ind w:left="20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0.75</w:t>
                        </w:r>
                      </w:p>
                    </w:tc>
                  </w:tr>
                  <w:tr w:rsidR="00066724" w14:paraId="0C41AD54" w14:textId="77777777">
                    <w:trPr>
                      <w:trHeight w:val="312"/>
                    </w:trPr>
                    <w:tc>
                      <w:tcPr>
                        <w:tcW w:w="3030" w:type="dxa"/>
                      </w:tcPr>
                      <w:p w14:paraId="0106AD2A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Papaya</w:t>
                        </w:r>
                      </w:p>
                    </w:tc>
                    <w:tc>
                      <w:tcPr>
                        <w:tcW w:w="1268" w:type="dxa"/>
                      </w:tcPr>
                      <w:p w14:paraId="782DD170" w14:textId="77777777" w:rsidR="00066724" w:rsidRDefault="00066724">
                        <w:pPr>
                          <w:pStyle w:val="TableParagraph"/>
                          <w:ind w:left="514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med.</w:t>
                        </w:r>
                      </w:p>
                    </w:tc>
                    <w:tc>
                      <w:tcPr>
                        <w:tcW w:w="811" w:type="dxa"/>
                      </w:tcPr>
                      <w:p w14:paraId="10C8A3D6" w14:textId="77777777" w:rsidR="00066724" w:rsidRDefault="00066724">
                        <w:pPr>
                          <w:pStyle w:val="TableParagraph"/>
                          <w:ind w:left="7" w:right="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117</w:t>
                        </w:r>
                      </w:p>
                    </w:tc>
                    <w:tc>
                      <w:tcPr>
                        <w:tcW w:w="611" w:type="dxa"/>
                      </w:tcPr>
                      <w:p w14:paraId="7C420834" w14:textId="77777777" w:rsidR="00066724" w:rsidRDefault="00066724">
                        <w:pPr>
                          <w:pStyle w:val="TableParagraph"/>
                          <w:ind w:left="2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0E83F12C" w14:textId="77777777">
                    <w:trPr>
                      <w:trHeight w:val="311"/>
                    </w:trPr>
                    <w:tc>
                      <w:tcPr>
                        <w:tcW w:w="3030" w:type="dxa"/>
                      </w:tcPr>
                      <w:p w14:paraId="4EA31B7F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Passion</w:t>
                        </w:r>
                        <w:r>
                          <w:rPr>
                            <w:spacing w:val="1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fruit</w:t>
                        </w:r>
                      </w:p>
                    </w:tc>
                    <w:tc>
                      <w:tcPr>
                        <w:tcW w:w="1268" w:type="dxa"/>
                      </w:tcPr>
                      <w:p w14:paraId="6262C8E0" w14:textId="77777777" w:rsidR="00066724" w:rsidRDefault="00066724">
                        <w:pPr>
                          <w:pStyle w:val="TableParagraph"/>
                          <w:ind w:left="514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med.</w:t>
                        </w:r>
                      </w:p>
                    </w:tc>
                    <w:tc>
                      <w:tcPr>
                        <w:tcW w:w="811" w:type="dxa"/>
                      </w:tcPr>
                      <w:p w14:paraId="02C12F3E" w14:textId="77777777" w:rsidR="00066724" w:rsidRDefault="00066724">
                        <w:pPr>
                          <w:pStyle w:val="TableParagraph"/>
                          <w:ind w:left="7" w:righ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</w:t>
                        </w:r>
                      </w:p>
                    </w:tc>
                    <w:tc>
                      <w:tcPr>
                        <w:tcW w:w="611" w:type="dxa"/>
                      </w:tcPr>
                      <w:p w14:paraId="483E0649" w14:textId="77777777" w:rsidR="00066724" w:rsidRDefault="00066724">
                        <w:pPr>
                          <w:pStyle w:val="TableParagraph"/>
                          <w:ind w:left="2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2F008150" w14:textId="77777777">
                    <w:trPr>
                      <w:trHeight w:val="312"/>
                    </w:trPr>
                    <w:tc>
                      <w:tcPr>
                        <w:tcW w:w="3030" w:type="dxa"/>
                      </w:tcPr>
                      <w:p w14:paraId="76C7D682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Peach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-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raw</w:t>
                        </w:r>
                      </w:p>
                    </w:tc>
                    <w:tc>
                      <w:tcPr>
                        <w:tcW w:w="1268" w:type="dxa"/>
                      </w:tcPr>
                      <w:p w14:paraId="6B7D3BE6" w14:textId="77777777" w:rsidR="00066724" w:rsidRDefault="00066724">
                        <w:pPr>
                          <w:pStyle w:val="TableParagraph"/>
                          <w:ind w:left="514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med.</w:t>
                        </w:r>
                      </w:p>
                    </w:tc>
                    <w:tc>
                      <w:tcPr>
                        <w:tcW w:w="811" w:type="dxa"/>
                      </w:tcPr>
                      <w:p w14:paraId="3E6FDE5E" w14:textId="77777777" w:rsidR="00066724" w:rsidRDefault="00066724">
                        <w:pPr>
                          <w:pStyle w:val="TableParagraph"/>
                          <w:ind w:left="7" w:right="5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38</w:t>
                        </w:r>
                      </w:p>
                    </w:tc>
                    <w:tc>
                      <w:tcPr>
                        <w:tcW w:w="611" w:type="dxa"/>
                      </w:tcPr>
                      <w:p w14:paraId="64B280B5" w14:textId="77777777" w:rsidR="00066724" w:rsidRDefault="00066724">
                        <w:pPr>
                          <w:pStyle w:val="TableParagraph"/>
                          <w:ind w:left="20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0.75</w:t>
                        </w:r>
                      </w:p>
                    </w:tc>
                  </w:tr>
                  <w:tr w:rsidR="00066724" w14:paraId="188D1217" w14:textId="77777777">
                    <w:trPr>
                      <w:trHeight w:val="271"/>
                    </w:trPr>
                    <w:tc>
                      <w:tcPr>
                        <w:tcW w:w="3030" w:type="dxa"/>
                      </w:tcPr>
                      <w:p w14:paraId="416DA092" w14:textId="77777777" w:rsidR="00066724" w:rsidRDefault="00066724">
                        <w:pPr>
                          <w:pStyle w:val="TableParagraph"/>
                          <w:spacing w:line="219" w:lineRule="exact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-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canned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syrup</w:t>
                        </w:r>
                      </w:p>
                    </w:tc>
                    <w:tc>
                      <w:tcPr>
                        <w:tcW w:w="1268" w:type="dxa"/>
                      </w:tcPr>
                      <w:p w14:paraId="25B5D7F5" w14:textId="77777777" w:rsidR="00066724" w:rsidRDefault="00066724">
                        <w:pPr>
                          <w:pStyle w:val="TableParagraph"/>
                          <w:spacing w:line="219" w:lineRule="exact"/>
                          <w:ind w:left="514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2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halves</w:t>
                        </w:r>
                      </w:p>
                    </w:tc>
                    <w:tc>
                      <w:tcPr>
                        <w:tcW w:w="811" w:type="dxa"/>
                      </w:tcPr>
                      <w:p w14:paraId="4C2AA074" w14:textId="77777777" w:rsidR="00066724" w:rsidRDefault="00066724">
                        <w:pPr>
                          <w:pStyle w:val="TableParagraph"/>
                          <w:spacing w:line="219" w:lineRule="exact"/>
                          <w:ind w:left="7" w:right="5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611" w:type="dxa"/>
                      </w:tcPr>
                      <w:p w14:paraId="1A5A62CD" w14:textId="77777777" w:rsidR="00066724" w:rsidRDefault="00066724">
                        <w:pPr>
                          <w:pStyle w:val="TableParagraph"/>
                          <w:spacing w:line="219" w:lineRule="exact"/>
                          <w:ind w:left="20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</w:tbl>
                <w:p w14:paraId="76FBB7FF" w14:textId="77777777" w:rsidR="00066724" w:rsidRDefault="00066724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14:paraId="11ED91E8" w14:textId="77777777" w:rsidR="00AF0683" w:rsidRDefault="00DE3769">
      <w:pPr>
        <w:spacing w:before="15"/>
        <w:ind w:left="1860" w:right="1577"/>
        <w:jc w:val="right"/>
        <w:rPr>
          <w:rFonts w:ascii="Book Antiqua"/>
          <w:i/>
        </w:rPr>
      </w:pPr>
      <w:r>
        <w:rPr>
          <w:rFonts w:ascii="Book Antiqua"/>
          <w:i/>
          <w:w w:val="110"/>
        </w:rPr>
        <w:t>(continued)</w:t>
      </w:r>
    </w:p>
    <w:p w14:paraId="62033218" w14:textId="77777777" w:rsidR="00AF0683" w:rsidRDefault="00AF0683">
      <w:pPr>
        <w:jc w:val="right"/>
        <w:rPr>
          <w:rFonts w:ascii="Book Antiqua"/>
        </w:rPr>
        <w:sectPr w:rsidR="00AF0683">
          <w:headerReference w:type="default" r:id="rId892"/>
          <w:footerReference w:type="default" r:id="rId893"/>
          <w:pgSz w:w="12240" w:h="15840"/>
          <w:pgMar w:top="1440" w:right="1680" w:bottom="2240" w:left="1040" w:header="360" w:footer="2059" w:gutter="0"/>
          <w:cols w:space="720"/>
        </w:sectPr>
      </w:pPr>
    </w:p>
    <w:p w14:paraId="2FA5A121" w14:textId="77777777" w:rsidR="00AF0683" w:rsidRDefault="00066724">
      <w:pPr>
        <w:pStyle w:val="BodyText"/>
        <w:rPr>
          <w:rFonts w:ascii="Book Antiqua"/>
          <w:i/>
          <w:sz w:val="20"/>
        </w:rPr>
      </w:pPr>
      <w:r>
        <w:lastRenderedPageBreak/>
        <w:pict w14:anchorId="1DE81465">
          <v:group id="docshapegroup4658" o:spid="_x0000_s1410" style="position:absolute;margin-left:36pt;margin-top:372pt;width:24pt;height:48pt;z-index:16311296;mso-position-horizontal-relative:page;mso-position-vertical-relative:page" coordorigin="720,7440" coordsize="480,960">
            <v:shape id="docshape4659" o:spid="_x0000_s141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660" o:spid="_x0000_s141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B6333A4">
          <v:group id="docshapegroup4661" o:spid="_x0000_s1407" style="position:absolute;margin-left:552pt;margin-top:372pt;width:24pt;height:48pt;z-index:16311808;mso-position-horizontal-relative:page;mso-position-vertical-relative:page" coordorigin="11040,7440" coordsize="480,960">
            <v:shape id="docshape4662" o:spid="_x0000_s140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663" o:spid="_x0000_s140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02343BD" w14:textId="77777777" w:rsidR="00AF0683" w:rsidRDefault="00AF0683">
      <w:pPr>
        <w:pStyle w:val="BodyText"/>
        <w:rPr>
          <w:rFonts w:ascii="Book Antiqua"/>
          <w:i/>
          <w:sz w:val="20"/>
        </w:rPr>
      </w:pPr>
    </w:p>
    <w:p w14:paraId="63EA477B" w14:textId="77777777" w:rsidR="00AF0683" w:rsidRDefault="00AF0683">
      <w:pPr>
        <w:pStyle w:val="BodyText"/>
        <w:spacing w:before="2"/>
        <w:rPr>
          <w:rFonts w:ascii="Book Antiqua"/>
          <w:i/>
          <w:sz w:val="23"/>
        </w:rPr>
      </w:pPr>
    </w:p>
    <w:p w14:paraId="2DC51EC4" w14:textId="3FF2E1E1" w:rsidR="00AF0683" w:rsidRDefault="00DE3769" w:rsidP="00DF0DC0">
      <w:pPr>
        <w:pStyle w:val="BodyText"/>
        <w:spacing w:before="115"/>
        <w:ind w:left="3121" w:firstLine="479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7E3A0856" w14:textId="77777777" w:rsidR="00AF0683" w:rsidRDefault="00AF0683">
      <w:pPr>
        <w:pStyle w:val="BodyText"/>
        <w:rPr>
          <w:rFonts w:ascii="Arial"/>
          <w:sz w:val="20"/>
        </w:rPr>
      </w:pPr>
    </w:p>
    <w:p w14:paraId="135EC1DB" w14:textId="77777777" w:rsidR="00AF0683" w:rsidRDefault="00AF0683">
      <w:pPr>
        <w:pStyle w:val="BodyText"/>
        <w:rPr>
          <w:rFonts w:ascii="Arial"/>
          <w:sz w:val="20"/>
        </w:rPr>
      </w:pPr>
    </w:p>
    <w:p w14:paraId="353FB6B7" w14:textId="77777777" w:rsidR="00AF0683" w:rsidRDefault="00AF0683">
      <w:pPr>
        <w:pStyle w:val="BodyText"/>
        <w:spacing w:before="1"/>
        <w:rPr>
          <w:rFonts w:ascii="Arial"/>
          <w:sz w:val="11"/>
        </w:rPr>
      </w:pPr>
    </w:p>
    <w:tbl>
      <w:tblPr>
        <w:tblW w:w="0" w:type="auto"/>
        <w:tblInd w:w="2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82"/>
        <w:gridCol w:w="830"/>
        <w:gridCol w:w="837"/>
        <w:gridCol w:w="633"/>
      </w:tblGrid>
      <w:tr w:rsidR="00AF0683" w14:paraId="1EB3E5BE" w14:textId="77777777">
        <w:trPr>
          <w:trHeight w:val="280"/>
        </w:trPr>
        <w:tc>
          <w:tcPr>
            <w:tcW w:w="3482" w:type="dxa"/>
            <w:tcBorders>
              <w:bottom w:val="single" w:sz="8" w:space="0" w:color="000000"/>
            </w:tcBorders>
          </w:tcPr>
          <w:p w14:paraId="6851613F" w14:textId="77777777" w:rsidR="00AF0683" w:rsidRDefault="00DE3769">
            <w:pPr>
              <w:pStyle w:val="TableParagraph"/>
              <w:spacing w:before="0" w:line="243" w:lineRule="exact"/>
              <w:ind w:left="50"/>
              <w:rPr>
                <w:rFonts w:ascii="Book Antiqua"/>
                <w:b/>
                <w:i/>
                <w:sz w:val="20"/>
              </w:rPr>
            </w:pPr>
            <w:r>
              <w:rPr>
                <w:rFonts w:ascii="Book Antiqua"/>
                <w:b/>
                <w:sz w:val="20"/>
              </w:rPr>
              <w:t>Fruits</w:t>
            </w:r>
            <w:r>
              <w:rPr>
                <w:rFonts w:ascii="Book Antiqua"/>
                <w:b/>
                <w:spacing w:val="15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(</w:t>
            </w:r>
            <w:r>
              <w:rPr>
                <w:rFonts w:ascii="Book Antiqua"/>
                <w:b/>
                <w:i/>
                <w:sz w:val="20"/>
              </w:rPr>
              <w:t>Continued)</w:t>
            </w:r>
          </w:p>
        </w:tc>
        <w:tc>
          <w:tcPr>
            <w:tcW w:w="2300" w:type="dxa"/>
            <w:gridSpan w:val="3"/>
            <w:tcBorders>
              <w:bottom w:val="single" w:sz="8" w:space="0" w:color="000000"/>
            </w:tcBorders>
          </w:tcPr>
          <w:p w14:paraId="150C94C4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AF0683" w14:paraId="289CD811" w14:textId="77777777">
        <w:trPr>
          <w:trHeight w:val="528"/>
        </w:trPr>
        <w:tc>
          <w:tcPr>
            <w:tcW w:w="3482" w:type="dxa"/>
            <w:tcBorders>
              <w:top w:val="single" w:sz="8" w:space="0" w:color="000000"/>
            </w:tcBorders>
          </w:tcPr>
          <w:p w14:paraId="768168E3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30" w:type="dxa"/>
            <w:tcBorders>
              <w:top w:val="single" w:sz="8" w:space="0" w:color="000000"/>
            </w:tcBorders>
          </w:tcPr>
          <w:p w14:paraId="5DA1B583" w14:textId="77777777" w:rsidR="00AF0683" w:rsidRDefault="00DE3769">
            <w:pPr>
              <w:pStyle w:val="TableParagraph"/>
              <w:spacing w:before="10"/>
              <w:ind w:left="112" w:right="34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pacing w:val="-2"/>
                <w:sz w:val="20"/>
              </w:rPr>
              <w:t>Portion</w:t>
            </w:r>
            <w:r>
              <w:rPr>
                <w:rFonts w:ascii="Book Antiqua"/>
                <w:b/>
                <w:spacing w:val="-47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Size</w:t>
            </w:r>
          </w:p>
        </w:tc>
        <w:tc>
          <w:tcPr>
            <w:tcW w:w="837" w:type="dxa"/>
            <w:tcBorders>
              <w:top w:val="single" w:sz="8" w:space="0" w:color="000000"/>
            </w:tcBorders>
          </w:tcPr>
          <w:p w14:paraId="1FBD55E8" w14:textId="77777777" w:rsidR="00AF0683" w:rsidRDefault="00DE3769">
            <w:pPr>
              <w:pStyle w:val="TableParagraph"/>
              <w:spacing w:before="10"/>
              <w:ind w:left="20" w:right="20"/>
              <w:jc w:val="center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>Calories</w:t>
            </w:r>
          </w:p>
        </w:tc>
        <w:tc>
          <w:tcPr>
            <w:tcW w:w="633" w:type="dxa"/>
            <w:tcBorders>
              <w:top w:val="single" w:sz="8" w:space="0" w:color="000000"/>
            </w:tcBorders>
          </w:tcPr>
          <w:p w14:paraId="3D956DAA" w14:textId="77777777" w:rsidR="00AF0683" w:rsidRDefault="00DE3769">
            <w:pPr>
              <w:pStyle w:val="TableParagraph"/>
              <w:spacing w:before="10"/>
              <w:ind w:left="48" w:right="5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>Fiber</w:t>
            </w:r>
            <w:r>
              <w:rPr>
                <w:rFonts w:ascii="Book Antiqua"/>
                <w:b/>
                <w:spacing w:val="1"/>
                <w:sz w:val="20"/>
              </w:rPr>
              <w:t xml:space="preserve"> </w:t>
            </w:r>
            <w:r>
              <w:rPr>
                <w:rFonts w:ascii="Book Antiqua"/>
                <w:b/>
                <w:spacing w:val="-3"/>
                <w:sz w:val="20"/>
              </w:rPr>
              <w:t>Points</w:t>
            </w:r>
          </w:p>
        </w:tc>
      </w:tr>
      <w:tr w:rsidR="00AF0683" w14:paraId="5FEDBE48" w14:textId="77777777">
        <w:trPr>
          <w:trHeight w:val="311"/>
        </w:trPr>
        <w:tc>
          <w:tcPr>
            <w:tcW w:w="3482" w:type="dxa"/>
          </w:tcPr>
          <w:p w14:paraId="2419DEB1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Pear</w:t>
            </w:r>
          </w:p>
        </w:tc>
        <w:tc>
          <w:tcPr>
            <w:tcW w:w="830" w:type="dxa"/>
          </w:tcPr>
          <w:p w14:paraId="0F80EFF7" w14:textId="77777777" w:rsidR="00AF0683" w:rsidRDefault="00DE3769">
            <w:pPr>
              <w:pStyle w:val="TableParagraph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med.</w:t>
            </w:r>
          </w:p>
        </w:tc>
        <w:tc>
          <w:tcPr>
            <w:tcW w:w="837" w:type="dxa"/>
          </w:tcPr>
          <w:p w14:paraId="60828B07" w14:textId="77777777" w:rsidR="00AF0683" w:rsidRDefault="00DE3769">
            <w:pPr>
              <w:pStyle w:val="TableParagraph"/>
              <w:ind w:left="19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98</w:t>
            </w:r>
          </w:p>
        </w:tc>
        <w:tc>
          <w:tcPr>
            <w:tcW w:w="633" w:type="dxa"/>
          </w:tcPr>
          <w:p w14:paraId="0B1C8382" w14:textId="77777777" w:rsidR="00AF0683" w:rsidRDefault="00DE3769">
            <w:pPr>
              <w:pStyle w:val="TableParagraph"/>
              <w:ind w:left="212"/>
              <w:rPr>
                <w:sz w:val="20"/>
              </w:rPr>
            </w:pPr>
            <w:r>
              <w:rPr>
                <w:w w:val="95"/>
                <w:sz w:val="20"/>
              </w:rPr>
              <w:t>1.5</w:t>
            </w:r>
          </w:p>
        </w:tc>
      </w:tr>
      <w:tr w:rsidR="00AF0683" w14:paraId="5E784CE8" w14:textId="77777777">
        <w:trPr>
          <w:trHeight w:val="312"/>
        </w:trPr>
        <w:tc>
          <w:tcPr>
            <w:tcW w:w="3482" w:type="dxa"/>
          </w:tcPr>
          <w:p w14:paraId="3EA9C8DE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Persimmon</w:t>
            </w:r>
          </w:p>
        </w:tc>
        <w:tc>
          <w:tcPr>
            <w:tcW w:w="830" w:type="dxa"/>
          </w:tcPr>
          <w:p w14:paraId="128BB808" w14:textId="77777777" w:rsidR="00AF0683" w:rsidRDefault="00DE3769">
            <w:pPr>
              <w:pStyle w:val="TableParagraph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med.</w:t>
            </w:r>
          </w:p>
        </w:tc>
        <w:tc>
          <w:tcPr>
            <w:tcW w:w="837" w:type="dxa"/>
          </w:tcPr>
          <w:p w14:paraId="151FB40B" w14:textId="77777777" w:rsidR="00AF0683" w:rsidRDefault="00DE3769">
            <w:pPr>
              <w:pStyle w:val="TableParagraph"/>
              <w:ind w:left="19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32</w:t>
            </w:r>
          </w:p>
        </w:tc>
        <w:tc>
          <w:tcPr>
            <w:tcW w:w="633" w:type="dxa"/>
          </w:tcPr>
          <w:p w14:paraId="7C4AD91E" w14:textId="77777777" w:rsidR="00AF0683" w:rsidRDefault="00DE3769">
            <w:pPr>
              <w:pStyle w:val="TableParagraph"/>
              <w:ind w:left="212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5478A96D" w14:textId="77777777">
        <w:trPr>
          <w:trHeight w:val="312"/>
        </w:trPr>
        <w:tc>
          <w:tcPr>
            <w:tcW w:w="3482" w:type="dxa"/>
          </w:tcPr>
          <w:p w14:paraId="482B479B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Pineapple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-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raw</w:t>
            </w:r>
          </w:p>
        </w:tc>
        <w:tc>
          <w:tcPr>
            <w:tcW w:w="830" w:type="dxa"/>
          </w:tcPr>
          <w:p w14:paraId="3F66F1A8" w14:textId="77777777" w:rsidR="00AF0683" w:rsidRDefault="00DE376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837" w:type="dxa"/>
          </w:tcPr>
          <w:p w14:paraId="6B518688" w14:textId="77777777" w:rsidR="00AF0683" w:rsidRDefault="00DE3769">
            <w:pPr>
              <w:pStyle w:val="TableParagraph"/>
              <w:ind w:left="19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41</w:t>
            </w:r>
          </w:p>
        </w:tc>
        <w:tc>
          <w:tcPr>
            <w:tcW w:w="633" w:type="dxa"/>
          </w:tcPr>
          <w:p w14:paraId="31A2FAB4" w14:textId="77777777" w:rsidR="00AF0683" w:rsidRDefault="00DE3769">
            <w:pPr>
              <w:pStyle w:val="TableParagraph"/>
              <w:ind w:left="212"/>
              <w:rPr>
                <w:sz w:val="20"/>
              </w:rPr>
            </w:pPr>
            <w:r>
              <w:rPr>
                <w:w w:val="95"/>
                <w:sz w:val="20"/>
              </w:rPr>
              <w:t>0.5</w:t>
            </w:r>
          </w:p>
        </w:tc>
      </w:tr>
      <w:tr w:rsidR="00AF0683" w14:paraId="49DCE363" w14:textId="77777777">
        <w:trPr>
          <w:trHeight w:val="311"/>
        </w:trPr>
        <w:tc>
          <w:tcPr>
            <w:tcW w:w="3482" w:type="dxa"/>
          </w:tcPr>
          <w:p w14:paraId="340892DD" w14:textId="77777777" w:rsidR="00AF0683" w:rsidRDefault="00DE3769"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-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canned</w:t>
            </w:r>
          </w:p>
        </w:tc>
        <w:tc>
          <w:tcPr>
            <w:tcW w:w="830" w:type="dxa"/>
          </w:tcPr>
          <w:p w14:paraId="47F70113" w14:textId="77777777" w:rsidR="00AF0683" w:rsidRDefault="00DE376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837" w:type="dxa"/>
          </w:tcPr>
          <w:p w14:paraId="69F1191B" w14:textId="77777777" w:rsidR="00AF0683" w:rsidRDefault="00DE3769">
            <w:pPr>
              <w:pStyle w:val="TableParagraph"/>
              <w:ind w:left="19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60-75</w:t>
            </w:r>
          </w:p>
        </w:tc>
        <w:tc>
          <w:tcPr>
            <w:tcW w:w="633" w:type="dxa"/>
          </w:tcPr>
          <w:p w14:paraId="615D0D87" w14:textId="77777777" w:rsidR="00AF0683" w:rsidRDefault="00DE3769">
            <w:pPr>
              <w:pStyle w:val="TableParagraph"/>
              <w:ind w:left="212"/>
              <w:rPr>
                <w:sz w:val="20"/>
              </w:rPr>
            </w:pPr>
            <w:r>
              <w:rPr>
                <w:w w:val="95"/>
                <w:sz w:val="20"/>
              </w:rPr>
              <w:t>0.5</w:t>
            </w:r>
          </w:p>
        </w:tc>
      </w:tr>
      <w:tr w:rsidR="00AF0683" w14:paraId="623C6940" w14:textId="77777777">
        <w:trPr>
          <w:trHeight w:val="312"/>
        </w:trPr>
        <w:tc>
          <w:tcPr>
            <w:tcW w:w="3482" w:type="dxa"/>
          </w:tcPr>
          <w:p w14:paraId="3A0C23A8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Plums</w:t>
            </w:r>
          </w:p>
        </w:tc>
        <w:tc>
          <w:tcPr>
            <w:tcW w:w="830" w:type="dxa"/>
          </w:tcPr>
          <w:p w14:paraId="7EC0C3F0" w14:textId="77777777" w:rsidR="00AF0683" w:rsidRDefault="00DE3769">
            <w:pPr>
              <w:pStyle w:val="TableParagraph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med.</w:t>
            </w:r>
          </w:p>
        </w:tc>
        <w:tc>
          <w:tcPr>
            <w:tcW w:w="837" w:type="dxa"/>
          </w:tcPr>
          <w:p w14:paraId="4429BB35" w14:textId="77777777" w:rsidR="00AF0683" w:rsidRDefault="00DE3769">
            <w:pPr>
              <w:pStyle w:val="TableParagraph"/>
              <w:ind w:left="19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36</w:t>
            </w:r>
          </w:p>
        </w:tc>
        <w:tc>
          <w:tcPr>
            <w:tcW w:w="633" w:type="dxa"/>
          </w:tcPr>
          <w:p w14:paraId="0FFFC530" w14:textId="77777777" w:rsidR="00AF0683" w:rsidRDefault="00DE3769">
            <w:pPr>
              <w:pStyle w:val="TableParagraph"/>
              <w:ind w:left="212"/>
              <w:rPr>
                <w:sz w:val="20"/>
              </w:rPr>
            </w:pPr>
            <w:r>
              <w:rPr>
                <w:w w:val="95"/>
                <w:sz w:val="20"/>
              </w:rPr>
              <w:t>0.5</w:t>
            </w:r>
          </w:p>
        </w:tc>
      </w:tr>
      <w:tr w:rsidR="00AF0683" w14:paraId="7976CB98" w14:textId="77777777">
        <w:trPr>
          <w:trHeight w:val="312"/>
        </w:trPr>
        <w:tc>
          <w:tcPr>
            <w:tcW w:w="3482" w:type="dxa"/>
          </w:tcPr>
          <w:p w14:paraId="429E9989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Pomegranate</w:t>
            </w:r>
          </w:p>
        </w:tc>
        <w:tc>
          <w:tcPr>
            <w:tcW w:w="830" w:type="dxa"/>
          </w:tcPr>
          <w:p w14:paraId="5974FC14" w14:textId="77777777" w:rsidR="00AF0683" w:rsidRDefault="00DE3769">
            <w:pPr>
              <w:pStyle w:val="TableParagraph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med.</w:t>
            </w:r>
          </w:p>
        </w:tc>
        <w:tc>
          <w:tcPr>
            <w:tcW w:w="837" w:type="dxa"/>
          </w:tcPr>
          <w:p w14:paraId="77F766E6" w14:textId="77777777" w:rsidR="00AF0683" w:rsidRDefault="00DE3769">
            <w:pPr>
              <w:pStyle w:val="TableParagraph"/>
              <w:ind w:left="20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104</w:t>
            </w:r>
          </w:p>
        </w:tc>
        <w:tc>
          <w:tcPr>
            <w:tcW w:w="633" w:type="dxa"/>
          </w:tcPr>
          <w:p w14:paraId="69338B60" w14:textId="77777777" w:rsidR="00AF0683" w:rsidRDefault="00DE3769">
            <w:pPr>
              <w:pStyle w:val="TableParagraph"/>
              <w:ind w:left="212"/>
              <w:rPr>
                <w:sz w:val="20"/>
              </w:rPr>
            </w:pPr>
            <w:r>
              <w:rPr>
                <w:w w:val="90"/>
                <w:sz w:val="20"/>
              </w:rPr>
              <w:t>0.75</w:t>
            </w:r>
          </w:p>
        </w:tc>
      </w:tr>
      <w:tr w:rsidR="00AF0683" w14:paraId="0ACC2A12" w14:textId="77777777">
        <w:trPr>
          <w:trHeight w:val="312"/>
        </w:trPr>
        <w:tc>
          <w:tcPr>
            <w:tcW w:w="3482" w:type="dxa"/>
          </w:tcPr>
          <w:p w14:paraId="5D6D91BC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Prunes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(pitted)</w:t>
            </w:r>
          </w:p>
        </w:tc>
        <w:tc>
          <w:tcPr>
            <w:tcW w:w="830" w:type="dxa"/>
          </w:tcPr>
          <w:p w14:paraId="4F7CBB87" w14:textId="77777777" w:rsidR="00AF0683" w:rsidRDefault="00DE3769">
            <w:pPr>
              <w:pStyle w:val="TableParagraph"/>
              <w:ind w:left="112"/>
              <w:rPr>
                <w:sz w:val="20"/>
              </w:rPr>
            </w:pPr>
            <w:r>
              <w:rPr>
                <w:w w:val="83"/>
                <w:sz w:val="20"/>
              </w:rPr>
              <w:t>3</w:t>
            </w:r>
          </w:p>
        </w:tc>
        <w:tc>
          <w:tcPr>
            <w:tcW w:w="837" w:type="dxa"/>
          </w:tcPr>
          <w:p w14:paraId="7F3308E6" w14:textId="77777777" w:rsidR="00AF0683" w:rsidRDefault="00DE3769">
            <w:pPr>
              <w:pStyle w:val="TableParagraph"/>
              <w:ind w:left="19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122</w:t>
            </w:r>
          </w:p>
        </w:tc>
        <w:tc>
          <w:tcPr>
            <w:tcW w:w="633" w:type="dxa"/>
          </w:tcPr>
          <w:p w14:paraId="63E95E1B" w14:textId="77777777" w:rsidR="00AF0683" w:rsidRDefault="00DE3769">
            <w:pPr>
              <w:pStyle w:val="TableParagraph"/>
              <w:ind w:left="212"/>
              <w:rPr>
                <w:sz w:val="20"/>
              </w:rPr>
            </w:pPr>
            <w:r>
              <w:rPr>
                <w:w w:val="90"/>
                <w:sz w:val="20"/>
              </w:rPr>
              <w:t>0.75</w:t>
            </w:r>
          </w:p>
        </w:tc>
      </w:tr>
      <w:tr w:rsidR="00AF0683" w14:paraId="17D2C1B4" w14:textId="77777777">
        <w:trPr>
          <w:trHeight w:val="312"/>
        </w:trPr>
        <w:tc>
          <w:tcPr>
            <w:tcW w:w="3482" w:type="dxa"/>
          </w:tcPr>
          <w:p w14:paraId="5576BC78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w w:val="95"/>
                <w:sz w:val="20"/>
              </w:rPr>
              <w:t>Raisins</w:t>
            </w:r>
          </w:p>
        </w:tc>
        <w:tc>
          <w:tcPr>
            <w:tcW w:w="830" w:type="dxa"/>
          </w:tcPr>
          <w:p w14:paraId="47292FD2" w14:textId="77777777" w:rsidR="00AF0683" w:rsidRDefault="00DE376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1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tbsp.</w:t>
            </w:r>
          </w:p>
        </w:tc>
        <w:tc>
          <w:tcPr>
            <w:tcW w:w="837" w:type="dxa"/>
          </w:tcPr>
          <w:p w14:paraId="121C582B" w14:textId="77777777" w:rsidR="00AF0683" w:rsidRDefault="00DE3769">
            <w:pPr>
              <w:pStyle w:val="TableParagraph"/>
              <w:ind w:left="19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29</w:t>
            </w:r>
          </w:p>
        </w:tc>
        <w:tc>
          <w:tcPr>
            <w:tcW w:w="633" w:type="dxa"/>
          </w:tcPr>
          <w:p w14:paraId="646F2B08" w14:textId="77777777" w:rsidR="00AF0683" w:rsidRDefault="00DE3769">
            <w:pPr>
              <w:pStyle w:val="TableParagraph"/>
              <w:ind w:left="212"/>
              <w:rPr>
                <w:sz w:val="20"/>
              </w:rPr>
            </w:pPr>
            <w:r>
              <w:rPr>
                <w:w w:val="95"/>
                <w:sz w:val="20"/>
              </w:rPr>
              <w:t>0.5</w:t>
            </w:r>
          </w:p>
        </w:tc>
      </w:tr>
      <w:tr w:rsidR="00AF0683" w14:paraId="3961CC6B" w14:textId="77777777">
        <w:trPr>
          <w:trHeight w:val="311"/>
        </w:trPr>
        <w:tc>
          <w:tcPr>
            <w:tcW w:w="3482" w:type="dxa"/>
          </w:tcPr>
          <w:p w14:paraId="0B5DCA2B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30" w:type="dxa"/>
          </w:tcPr>
          <w:p w14:paraId="28219ACE" w14:textId="77777777" w:rsidR="00AF0683" w:rsidRDefault="00DE376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837" w:type="dxa"/>
          </w:tcPr>
          <w:p w14:paraId="2C3C99BE" w14:textId="77777777" w:rsidR="00AF0683" w:rsidRDefault="00DE3769">
            <w:pPr>
              <w:pStyle w:val="TableParagraph"/>
              <w:ind w:left="19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192</w:t>
            </w:r>
          </w:p>
        </w:tc>
        <w:tc>
          <w:tcPr>
            <w:tcW w:w="633" w:type="dxa"/>
          </w:tcPr>
          <w:p w14:paraId="2BE2DDC0" w14:textId="77777777" w:rsidR="00AF0683" w:rsidRDefault="00DE3769">
            <w:pPr>
              <w:pStyle w:val="TableParagraph"/>
              <w:ind w:left="212"/>
              <w:rPr>
                <w:sz w:val="20"/>
              </w:rPr>
            </w:pPr>
            <w:r>
              <w:rPr>
                <w:w w:val="90"/>
                <w:sz w:val="20"/>
              </w:rPr>
              <w:t>1.25</w:t>
            </w:r>
          </w:p>
        </w:tc>
      </w:tr>
      <w:tr w:rsidR="00AF0683" w14:paraId="698551DD" w14:textId="77777777">
        <w:trPr>
          <w:trHeight w:val="312"/>
        </w:trPr>
        <w:tc>
          <w:tcPr>
            <w:tcW w:w="3482" w:type="dxa"/>
          </w:tcPr>
          <w:p w14:paraId="77EBEB27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Raspberries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(raw,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fresh,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frozen)</w:t>
            </w:r>
          </w:p>
        </w:tc>
        <w:tc>
          <w:tcPr>
            <w:tcW w:w="830" w:type="dxa"/>
          </w:tcPr>
          <w:p w14:paraId="30A91F8B" w14:textId="77777777" w:rsidR="00AF0683" w:rsidRDefault="00DE376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837" w:type="dxa"/>
          </w:tcPr>
          <w:p w14:paraId="632BF262" w14:textId="77777777" w:rsidR="00AF0683" w:rsidRDefault="00DE3769">
            <w:pPr>
              <w:pStyle w:val="TableParagraph"/>
              <w:ind w:left="19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</w:t>
            </w:r>
          </w:p>
        </w:tc>
        <w:tc>
          <w:tcPr>
            <w:tcW w:w="633" w:type="dxa"/>
          </w:tcPr>
          <w:p w14:paraId="27FE801B" w14:textId="77777777" w:rsidR="00AF0683" w:rsidRDefault="00DE3769">
            <w:pPr>
              <w:pStyle w:val="TableParagraph"/>
              <w:ind w:left="212"/>
              <w:rPr>
                <w:sz w:val="20"/>
              </w:rPr>
            </w:pPr>
            <w:r>
              <w:rPr>
                <w:w w:val="95"/>
                <w:sz w:val="20"/>
              </w:rPr>
              <w:t>1.5</w:t>
            </w:r>
          </w:p>
        </w:tc>
      </w:tr>
      <w:tr w:rsidR="00AF0683" w14:paraId="17DFF863" w14:textId="77777777">
        <w:trPr>
          <w:trHeight w:val="311"/>
        </w:trPr>
        <w:tc>
          <w:tcPr>
            <w:tcW w:w="3482" w:type="dxa"/>
          </w:tcPr>
          <w:p w14:paraId="3AA2851F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Raspberry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jam</w:t>
            </w:r>
          </w:p>
        </w:tc>
        <w:tc>
          <w:tcPr>
            <w:tcW w:w="830" w:type="dxa"/>
          </w:tcPr>
          <w:p w14:paraId="07D9B714" w14:textId="77777777" w:rsidR="00AF0683" w:rsidRDefault="00DE376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1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tbsp.</w:t>
            </w:r>
          </w:p>
        </w:tc>
        <w:tc>
          <w:tcPr>
            <w:tcW w:w="837" w:type="dxa"/>
          </w:tcPr>
          <w:p w14:paraId="46513250" w14:textId="77777777" w:rsidR="00AF0683" w:rsidRDefault="00DE3769">
            <w:pPr>
              <w:pStyle w:val="TableParagraph"/>
              <w:ind w:left="19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75</w:t>
            </w:r>
          </w:p>
        </w:tc>
        <w:tc>
          <w:tcPr>
            <w:tcW w:w="633" w:type="dxa"/>
          </w:tcPr>
          <w:p w14:paraId="3403FBCF" w14:textId="77777777" w:rsidR="00AF0683" w:rsidRDefault="00DE3769">
            <w:pPr>
              <w:pStyle w:val="TableParagraph"/>
              <w:ind w:left="212"/>
              <w:rPr>
                <w:sz w:val="20"/>
              </w:rPr>
            </w:pPr>
            <w:r>
              <w:rPr>
                <w:w w:val="95"/>
                <w:sz w:val="20"/>
              </w:rPr>
              <w:t>0.5</w:t>
            </w:r>
          </w:p>
        </w:tc>
      </w:tr>
      <w:tr w:rsidR="00AF0683" w14:paraId="5B72C44D" w14:textId="77777777">
        <w:trPr>
          <w:trHeight w:val="312"/>
        </w:trPr>
        <w:tc>
          <w:tcPr>
            <w:tcW w:w="3482" w:type="dxa"/>
          </w:tcPr>
          <w:p w14:paraId="0648ACAF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Rhubarb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(stewed)</w:t>
            </w:r>
          </w:p>
        </w:tc>
        <w:tc>
          <w:tcPr>
            <w:tcW w:w="830" w:type="dxa"/>
          </w:tcPr>
          <w:p w14:paraId="2D156A53" w14:textId="77777777" w:rsidR="00AF0683" w:rsidRDefault="00DE3769">
            <w:pPr>
              <w:pStyle w:val="TableParagraph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cup</w:t>
            </w:r>
          </w:p>
        </w:tc>
        <w:tc>
          <w:tcPr>
            <w:tcW w:w="837" w:type="dxa"/>
          </w:tcPr>
          <w:p w14:paraId="299CC733" w14:textId="77777777" w:rsidR="00AF0683" w:rsidRDefault="00DE3769">
            <w:pPr>
              <w:pStyle w:val="TableParagraph"/>
              <w:ind w:left="20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104</w:t>
            </w:r>
          </w:p>
        </w:tc>
        <w:tc>
          <w:tcPr>
            <w:tcW w:w="633" w:type="dxa"/>
          </w:tcPr>
          <w:p w14:paraId="7E92A938" w14:textId="77777777" w:rsidR="00AF0683" w:rsidRDefault="00DE3769">
            <w:pPr>
              <w:pStyle w:val="TableParagraph"/>
              <w:ind w:left="212"/>
              <w:rPr>
                <w:sz w:val="20"/>
              </w:rPr>
            </w:pPr>
            <w:r>
              <w:rPr>
                <w:w w:val="90"/>
                <w:sz w:val="20"/>
              </w:rPr>
              <w:t>0.75</w:t>
            </w:r>
          </w:p>
        </w:tc>
      </w:tr>
      <w:tr w:rsidR="00AF0683" w14:paraId="1675E78A" w14:textId="77777777">
        <w:trPr>
          <w:trHeight w:val="312"/>
        </w:trPr>
        <w:tc>
          <w:tcPr>
            <w:tcW w:w="3482" w:type="dxa"/>
          </w:tcPr>
          <w:p w14:paraId="5CE19AA8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Strawberries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(raw)</w:t>
            </w:r>
          </w:p>
        </w:tc>
        <w:tc>
          <w:tcPr>
            <w:tcW w:w="830" w:type="dxa"/>
          </w:tcPr>
          <w:p w14:paraId="55F71352" w14:textId="77777777" w:rsidR="00AF0683" w:rsidRDefault="00DE3769">
            <w:pPr>
              <w:pStyle w:val="TableParagraph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cup</w:t>
            </w:r>
          </w:p>
        </w:tc>
        <w:tc>
          <w:tcPr>
            <w:tcW w:w="837" w:type="dxa"/>
          </w:tcPr>
          <w:p w14:paraId="02AD0709" w14:textId="77777777" w:rsidR="00AF0683" w:rsidRDefault="00DE3769">
            <w:pPr>
              <w:pStyle w:val="TableParagraph"/>
              <w:ind w:left="19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45</w:t>
            </w:r>
          </w:p>
        </w:tc>
        <w:tc>
          <w:tcPr>
            <w:tcW w:w="633" w:type="dxa"/>
          </w:tcPr>
          <w:p w14:paraId="42F39A5E" w14:textId="77777777" w:rsidR="00AF0683" w:rsidRDefault="00DE3769">
            <w:pPr>
              <w:pStyle w:val="TableParagraph"/>
              <w:ind w:left="212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71DE7574" w14:textId="77777777">
        <w:trPr>
          <w:trHeight w:val="312"/>
        </w:trPr>
        <w:tc>
          <w:tcPr>
            <w:tcW w:w="3482" w:type="dxa"/>
          </w:tcPr>
          <w:p w14:paraId="44404604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Strawberry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jam</w:t>
            </w:r>
          </w:p>
        </w:tc>
        <w:tc>
          <w:tcPr>
            <w:tcW w:w="830" w:type="dxa"/>
          </w:tcPr>
          <w:p w14:paraId="70CAD9B9" w14:textId="77777777" w:rsidR="00AF0683" w:rsidRDefault="00DE376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1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tbsp.</w:t>
            </w:r>
          </w:p>
        </w:tc>
        <w:tc>
          <w:tcPr>
            <w:tcW w:w="837" w:type="dxa"/>
          </w:tcPr>
          <w:p w14:paraId="310F78FB" w14:textId="77777777" w:rsidR="00AF0683" w:rsidRDefault="00DE3769">
            <w:pPr>
              <w:pStyle w:val="TableParagraph"/>
              <w:ind w:left="20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90</w:t>
            </w:r>
          </w:p>
        </w:tc>
        <w:tc>
          <w:tcPr>
            <w:tcW w:w="633" w:type="dxa"/>
          </w:tcPr>
          <w:p w14:paraId="39A108E1" w14:textId="77777777" w:rsidR="00AF0683" w:rsidRDefault="00DE3769">
            <w:pPr>
              <w:pStyle w:val="TableParagraph"/>
              <w:ind w:left="212"/>
              <w:rPr>
                <w:sz w:val="20"/>
              </w:rPr>
            </w:pPr>
            <w:r>
              <w:rPr>
                <w:w w:val="95"/>
                <w:sz w:val="20"/>
              </w:rPr>
              <w:t>0.5</w:t>
            </w:r>
          </w:p>
        </w:tc>
      </w:tr>
      <w:tr w:rsidR="00AF0683" w14:paraId="43CD8D42" w14:textId="77777777">
        <w:trPr>
          <w:trHeight w:val="307"/>
        </w:trPr>
        <w:tc>
          <w:tcPr>
            <w:tcW w:w="3482" w:type="dxa"/>
          </w:tcPr>
          <w:p w14:paraId="7E4CDB8C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Tangerine</w:t>
            </w:r>
          </w:p>
        </w:tc>
        <w:tc>
          <w:tcPr>
            <w:tcW w:w="830" w:type="dxa"/>
          </w:tcPr>
          <w:p w14:paraId="658F862A" w14:textId="77777777" w:rsidR="00AF0683" w:rsidRDefault="00DE3769">
            <w:pPr>
              <w:pStyle w:val="TableParagraph"/>
              <w:ind w:left="112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med.</w:t>
            </w:r>
          </w:p>
        </w:tc>
        <w:tc>
          <w:tcPr>
            <w:tcW w:w="837" w:type="dxa"/>
          </w:tcPr>
          <w:p w14:paraId="4E1AE049" w14:textId="77777777" w:rsidR="00AF0683" w:rsidRDefault="00DE3769">
            <w:pPr>
              <w:pStyle w:val="TableParagraph"/>
              <w:ind w:left="20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37</w:t>
            </w:r>
          </w:p>
        </w:tc>
        <w:tc>
          <w:tcPr>
            <w:tcW w:w="633" w:type="dxa"/>
          </w:tcPr>
          <w:p w14:paraId="781B20FD" w14:textId="77777777" w:rsidR="00AF0683" w:rsidRDefault="00DE3769">
            <w:pPr>
              <w:pStyle w:val="TableParagraph"/>
              <w:ind w:left="212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382FEF4B" w14:textId="77777777">
        <w:trPr>
          <w:trHeight w:val="655"/>
        </w:trPr>
        <w:tc>
          <w:tcPr>
            <w:tcW w:w="3482" w:type="dxa"/>
          </w:tcPr>
          <w:p w14:paraId="3FB106DA" w14:textId="77777777" w:rsidR="00AF0683" w:rsidRDefault="00DE3769">
            <w:pPr>
              <w:pStyle w:val="TableParagraph"/>
              <w:spacing w:before="28"/>
              <w:ind w:left="50"/>
              <w:rPr>
                <w:sz w:val="21"/>
              </w:rPr>
            </w:pPr>
            <w:r>
              <w:rPr>
                <w:sz w:val="21"/>
              </w:rPr>
              <w:t>Watermelon</w:t>
            </w:r>
          </w:p>
        </w:tc>
        <w:tc>
          <w:tcPr>
            <w:tcW w:w="830" w:type="dxa"/>
          </w:tcPr>
          <w:p w14:paraId="0560A5ED" w14:textId="77777777" w:rsidR="00AF0683" w:rsidRDefault="00DE3769">
            <w:pPr>
              <w:pStyle w:val="TableParagraph"/>
              <w:spacing w:before="34" w:line="232" w:lineRule="auto"/>
              <w:ind w:left="112" w:right="87"/>
              <w:rPr>
                <w:sz w:val="21"/>
              </w:rPr>
            </w:pPr>
            <w:r>
              <w:rPr>
                <w:w w:val="85"/>
                <w:sz w:val="21"/>
              </w:rPr>
              <w:t>1 thick</w:t>
            </w:r>
            <w:r>
              <w:rPr>
                <w:spacing w:val="-55"/>
                <w:w w:val="85"/>
                <w:sz w:val="21"/>
              </w:rPr>
              <w:t xml:space="preserve"> </w:t>
            </w:r>
            <w:r>
              <w:rPr>
                <w:w w:val="95"/>
                <w:sz w:val="21"/>
              </w:rPr>
              <w:t>slice</w:t>
            </w:r>
          </w:p>
        </w:tc>
        <w:tc>
          <w:tcPr>
            <w:tcW w:w="837" w:type="dxa"/>
          </w:tcPr>
          <w:p w14:paraId="67CA2892" w14:textId="77777777" w:rsidR="00AF0683" w:rsidRDefault="00DE3769">
            <w:pPr>
              <w:pStyle w:val="TableParagraph"/>
              <w:spacing w:before="28"/>
              <w:ind w:left="20" w:right="2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68</w:t>
            </w:r>
          </w:p>
        </w:tc>
        <w:tc>
          <w:tcPr>
            <w:tcW w:w="633" w:type="dxa"/>
          </w:tcPr>
          <w:p w14:paraId="51836113" w14:textId="77777777" w:rsidR="00AF0683" w:rsidRDefault="00DE3769">
            <w:pPr>
              <w:pStyle w:val="TableParagraph"/>
              <w:spacing w:before="28"/>
              <w:ind w:left="207"/>
              <w:rPr>
                <w:sz w:val="21"/>
              </w:rPr>
            </w:pPr>
            <w:r>
              <w:rPr>
                <w:w w:val="95"/>
                <w:sz w:val="21"/>
              </w:rPr>
              <w:t>0.5</w:t>
            </w:r>
          </w:p>
        </w:tc>
      </w:tr>
      <w:tr w:rsidR="00AF0683" w14:paraId="148ADE78" w14:textId="77777777">
        <w:trPr>
          <w:trHeight w:val="417"/>
        </w:trPr>
        <w:tc>
          <w:tcPr>
            <w:tcW w:w="3482" w:type="dxa"/>
            <w:tcBorders>
              <w:bottom w:val="single" w:sz="8" w:space="0" w:color="000000"/>
            </w:tcBorders>
          </w:tcPr>
          <w:p w14:paraId="21FBDE79" w14:textId="77777777" w:rsidR="00AF0683" w:rsidRDefault="00DE3769">
            <w:pPr>
              <w:pStyle w:val="TableParagraph"/>
              <w:spacing w:before="135"/>
              <w:ind w:left="50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>Packaged/Prepared</w:t>
            </w:r>
            <w:r>
              <w:rPr>
                <w:rFonts w:ascii="Book Antiqua"/>
                <w:b/>
                <w:spacing w:val="8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Fruits</w:t>
            </w:r>
          </w:p>
        </w:tc>
        <w:tc>
          <w:tcPr>
            <w:tcW w:w="830" w:type="dxa"/>
            <w:tcBorders>
              <w:bottom w:val="single" w:sz="8" w:space="0" w:color="000000"/>
            </w:tcBorders>
          </w:tcPr>
          <w:p w14:paraId="569293B5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37" w:type="dxa"/>
            <w:tcBorders>
              <w:bottom w:val="single" w:sz="8" w:space="0" w:color="000000"/>
            </w:tcBorders>
          </w:tcPr>
          <w:p w14:paraId="50397918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33" w:type="dxa"/>
            <w:tcBorders>
              <w:bottom w:val="single" w:sz="8" w:space="0" w:color="000000"/>
            </w:tcBorders>
          </w:tcPr>
          <w:p w14:paraId="47E76E9A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AF0683" w14:paraId="4B7C6C74" w14:textId="77777777">
        <w:trPr>
          <w:trHeight w:val="488"/>
        </w:trPr>
        <w:tc>
          <w:tcPr>
            <w:tcW w:w="5782" w:type="dxa"/>
            <w:gridSpan w:val="4"/>
          </w:tcPr>
          <w:p w14:paraId="2E8550E0" w14:textId="77777777" w:rsidR="00AF0683" w:rsidRDefault="00DE3769">
            <w:pPr>
              <w:pStyle w:val="TableParagraph"/>
              <w:tabs>
                <w:tab w:val="left" w:pos="5207"/>
              </w:tabs>
              <w:spacing w:before="0" w:line="240" w:lineRule="exact"/>
              <w:ind w:left="3594" w:right="10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>Portion</w:t>
            </w:r>
            <w:r>
              <w:rPr>
                <w:rFonts w:ascii="Book Antiqua"/>
                <w:b/>
                <w:spacing w:val="1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Calories</w:t>
            </w:r>
            <w:r>
              <w:rPr>
                <w:rFonts w:ascii="Book Antiqua"/>
                <w:b/>
                <w:spacing w:val="1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Fiber</w:t>
            </w:r>
            <w:r>
              <w:rPr>
                <w:rFonts w:ascii="Book Antiqua"/>
                <w:b/>
                <w:spacing w:val="1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Size</w:t>
            </w:r>
            <w:r>
              <w:rPr>
                <w:rFonts w:ascii="Book Antiqua"/>
                <w:b/>
                <w:sz w:val="20"/>
              </w:rPr>
              <w:tab/>
            </w:r>
            <w:r>
              <w:rPr>
                <w:rFonts w:ascii="Book Antiqua"/>
                <w:b/>
                <w:spacing w:val="-4"/>
                <w:sz w:val="20"/>
              </w:rPr>
              <w:t>Points</w:t>
            </w:r>
          </w:p>
        </w:tc>
      </w:tr>
      <w:tr w:rsidR="00AF0683" w14:paraId="29C6EE5B" w14:textId="77777777">
        <w:trPr>
          <w:trHeight w:val="316"/>
        </w:trPr>
        <w:tc>
          <w:tcPr>
            <w:tcW w:w="3482" w:type="dxa"/>
          </w:tcPr>
          <w:p w14:paraId="7F597820" w14:textId="77777777" w:rsidR="00AF0683" w:rsidRDefault="00DE3769">
            <w:pPr>
              <w:pStyle w:val="TableParagraph"/>
              <w:spacing w:before="73" w:line="223" w:lineRule="exact"/>
              <w:ind w:left="5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Birds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Eye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frozen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strawberries</w:t>
            </w:r>
          </w:p>
        </w:tc>
        <w:tc>
          <w:tcPr>
            <w:tcW w:w="830" w:type="dxa"/>
          </w:tcPr>
          <w:p w14:paraId="26626999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37" w:type="dxa"/>
          </w:tcPr>
          <w:p w14:paraId="2879E3BB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33" w:type="dxa"/>
          </w:tcPr>
          <w:p w14:paraId="67224BE8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AF0683" w14:paraId="4ACB8B2F" w14:textId="77777777">
        <w:trPr>
          <w:trHeight w:val="276"/>
        </w:trPr>
        <w:tc>
          <w:tcPr>
            <w:tcW w:w="3482" w:type="dxa"/>
          </w:tcPr>
          <w:p w14:paraId="4FB2E230" w14:textId="77777777" w:rsidR="00AF0683" w:rsidRDefault="00DE3769">
            <w:pPr>
              <w:pStyle w:val="TableParagraph"/>
              <w:spacing w:before="0" w:line="232" w:lineRule="exact"/>
              <w:ind w:left="5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(in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syrup)</w:t>
            </w:r>
          </w:p>
        </w:tc>
        <w:tc>
          <w:tcPr>
            <w:tcW w:w="830" w:type="dxa"/>
          </w:tcPr>
          <w:p w14:paraId="1C9C3012" w14:textId="77777777" w:rsidR="00AF0683" w:rsidRDefault="00DE3769">
            <w:pPr>
              <w:pStyle w:val="TableParagraph"/>
              <w:spacing w:before="0" w:line="232" w:lineRule="exact"/>
              <w:ind w:left="112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837" w:type="dxa"/>
          </w:tcPr>
          <w:p w14:paraId="2EECD3D8" w14:textId="77777777" w:rsidR="00AF0683" w:rsidRDefault="00DE3769">
            <w:pPr>
              <w:pStyle w:val="TableParagraph"/>
              <w:spacing w:before="0" w:line="232" w:lineRule="exact"/>
              <w:ind w:left="19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160</w:t>
            </w:r>
          </w:p>
        </w:tc>
        <w:tc>
          <w:tcPr>
            <w:tcW w:w="633" w:type="dxa"/>
          </w:tcPr>
          <w:p w14:paraId="4E87CCE0" w14:textId="77777777" w:rsidR="00AF0683" w:rsidRDefault="00DE3769">
            <w:pPr>
              <w:pStyle w:val="TableParagraph"/>
              <w:spacing w:before="0" w:line="232" w:lineRule="exact"/>
              <w:ind w:left="212"/>
              <w:rPr>
                <w:sz w:val="20"/>
              </w:rPr>
            </w:pPr>
            <w:r>
              <w:rPr>
                <w:w w:val="95"/>
                <w:sz w:val="20"/>
              </w:rPr>
              <w:t>0.5</w:t>
            </w:r>
          </w:p>
        </w:tc>
      </w:tr>
      <w:tr w:rsidR="00AF0683" w14:paraId="4B2F34BF" w14:textId="77777777">
        <w:trPr>
          <w:trHeight w:val="311"/>
        </w:trPr>
        <w:tc>
          <w:tcPr>
            <w:tcW w:w="3482" w:type="dxa"/>
          </w:tcPr>
          <w:p w14:paraId="7DA773CB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Del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Monte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Bartlett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pear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halves</w:t>
            </w:r>
          </w:p>
        </w:tc>
        <w:tc>
          <w:tcPr>
            <w:tcW w:w="830" w:type="dxa"/>
          </w:tcPr>
          <w:p w14:paraId="1C123E44" w14:textId="77777777" w:rsidR="00AF0683" w:rsidRDefault="00DE376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837" w:type="dxa"/>
          </w:tcPr>
          <w:p w14:paraId="02EB7293" w14:textId="77777777" w:rsidR="00AF0683" w:rsidRDefault="00DE3769">
            <w:pPr>
              <w:pStyle w:val="TableParagraph"/>
              <w:ind w:left="19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80</w:t>
            </w:r>
          </w:p>
        </w:tc>
        <w:tc>
          <w:tcPr>
            <w:tcW w:w="633" w:type="dxa"/>
          </w:tcPr>
          <w:p w14:paraId="1D9729E7" w14:textId="77777777" w:rsidR="00AF0683" w:rsidRDefault="00DE3769">
            <w:pPr>
              <w:pStyle w:val="TableParagraph"/>
              <w:ind w:left="212"/>
              <w:rPr>
                <w:sz w:val="20"/>
              </w:rPr>
            </w:pPr>
            <w:r>
              <w:rPr>
                <w:w w:val="90"/>
                <w:sz w:val="20"/>
              </w:rPr>
              <w:t>0.75</w:t>
            </w:r>
          </w:p>
        </w:tc>
      </w:tr>
      <w:tr w:rsidR="00AF0683" w14:paraId="584ED6A1" w14:textId="77777777">
        <w:trPr>
          <w:trHeight w:val="311"/>
        </w:trPr>
        <w:tc>
          <w:tcPr>
            <w:tcW w:w="3482" w:type="dxa"/>
          </w:tcPr>
          <w:p w14:paraId="6D076C35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Del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Monte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fruit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cocktail</w:t>
            </w:r>
          </w:p>
        </w:tc>
        <w:tc>
          <w:tcPr>
            <w:tcW w:w="830" w:type="dxa"/>
          </w:tcPr>
          <w:p w14:paraId="50CF31E0" w14:textId="77777777" w:rsidR="00AF0683" w:rsidRDefault="00DE376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837" w:type="dxa"/>
          </w:tcPr>
          <w:p w14:paraId="37B94BB2" w14:textId="77777777" w:rsidR="00AF0683" w:rsidRDefault="00DE3769">
            <w:pPr>
              <w:pStyle w:val="TableParagraph"/>
              <w:ind w:left="19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80</w:t>
            </w:r>
          </w:p>
        </w:tc>
        <w:tc>
          <w:tcPr>
            <w:tcW w:w="633" w:type="dxa"/>
          </w:tcPr>
          <w:p w14:paraId="5A99C607" w14:textId="77777777" w:rsidR="00AF0683" w:rsidRDefault="00DE3769">
            <w:pPr>
              <w:pStyle w:val="TableParagraph"/>
              <w:ind w:left="212"/>
              <w:rPr>
                <w:sz w:val="20"/>
              </w:rPr>
            </w:pPr>
            <w:r>
              <w:rPr>
                <w:w w:val="90"/>
                <w:sz w:val="20"/>
              </w:rPr>
              <w:t>0.25</w:t>
            </w:r>
          </w:p>
        </w:tc>
      </w:tr>
      <w:tr w:rsidR="00AF0683" w14:paraId="3AE662ED" w14:textId="77777777">
        <w:trPr>
          <w:trHeight w:val="276"/>
        </w:trPr>
        <w:tc>
          <w:tcPr>
            <w:tcW w:w="3482" w:type="dxa"/>
          </w:tcPr>
          <w:p w14:paraId="638CC164" w14:textId="77777777" w:rsidR="00AF0683" w:rsidRDefault="00DE3769">
            <w:pPr>
              <w:pStyle w:val="TableParagraph"/>
              <w:spacing w:line="223" w:lineRule="exact"/>
              <w:ind w:left="50"/>
              <w:rPr>
                <w:sz w:val="20"/>
              </w:rPr>
            </w:pPr>
            <w:r>
              <w:rPr>
                <w:w w:val="85"/>
                <w:sz w:val="20"/>
              </w:rPr>
              <w:t>Del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Monte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pineapple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chunks</w:t>
            </w:r>
          </w:p>
        </w:tc>
        <w:tc>
          <w:tcPr>
            <w:tcW w:w="830" w:type="dxa"/>
          </w:tcPr>
          <w:p w14:paraId="29E4108A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37" w:type="dxa"/>
          </w:tcPr>
          <w:p w14:paraId="2D5B5799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33" w:type="dxa"/>
          </w:tcPr>
          <w:p w14:paraId="243C5DC7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AF0683" w14:paraId="28C5DB38" w14:textId="77777777">
        <w:trPr>
          <w:trHeight w:val="276"/>
        </w:trPr>
        <w:tc>
          <w:tcPr>
            <w:tcW w:w="3482" w:type="dxa"/>
          </w:tcPr>
          <w:p w14:paraId="336DEA73" w14:textId="77777777" w:rsidR="00AF0683" w:rsidRDefault="00DE3769">
            <w:pPr>
              <w:pStyle w:val="TableParagraph"/>
              <w:spacing w:before="0" w:line="232" w:lineRule="exact"/>
              <w:ind w:left="50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(own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juice)</w:t>
            </w:r>
          </w:p>
        </w:tc>
        <w:tc>
          <w:tcPr>
            <w:tcW w:w="830" w:type="dxa"/>
          </w:tcPr>
          <w:p w14:paraId="1AC81B24" w14:textId="77777777" w:rsidR="00AF0683" w:rsidRDefault="00DE3769">
            <w:pPr>
              <w:pStyle w:val="TableParagraph"/>
              <w:spacing w:before="0" w:line="232" w:lineRule="exact"/>
              <w:ind w:left="112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837" w:type="dxa"/>
          </w:tcPr>
          <w:p w14:paraId="09C5F3FF" w14:textId="77777777" w:rsidR="00AF0683" w:rsidRDefault="00DE3769">
            <w:pPr>
              <w:pStyle w:val="TableParagraph"/>
              <w:spacing w:before="0" w:line="232" w:lineRule="exact"/>
              <w:ind w:left="19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</w:p>
        </w:tc>
        <w:tc>
          <w:tcPr>
            <w:tcW w:w="633" w:type="dxa"/>
          </w:tcPr>
          <w:p w14:paraId="0A2E2ECB" w14:textId="77777777" w:rsidR="00AF0683" w:rsidRDefault="00DE3769">
            <w:pPr>
              <w:pStyle w:val="TableParagraph"/>
              <w:spacing w:before="0" w:line="232" w:lineRule="exact"/>
              <w:ind w:left="212"/>
              <w:rPr>
                <w:sz w:val="20"/>
              </w:rPr>
            </w:pPr>
            <w:r>
              <w:rPr>
                <w:w w:val="95"/>
                <w:sz w:val="20"/>
              </w:rPr>
              <w:t>0.5</w:t>
            </w:r>
          </w:p>
        </w:tc>
      </w:tr>
      <w:tr w:rsidR="00AF0683" w14:paraId="6ACB1F4A" w14:textId="77777777">
        <w:trPr>
          <w:trHeight w:val="311"/>
        </w:trPr>
        <w:tc>
          <w:tcPr>
            <w:tcW w:w="3482" w:type="dxa"/>
          </w:tcPr>
          <w:p w14:paraId="4977B308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Del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Monte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sliced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pineapple</w:t>
            </w:r>
          </w:p>
        </w:tc>
        <w:tc>
          <w:tcPr>
            <w:tcW w:w="830" w:type="dxa"/>
          </w:tcPr>
          <w:p w14:paraId="101C22E2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37" w:type="dxa"/>
          </w:tcPr>
          <w:p w14:paraId="2272FDF0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33" w:type="dxa"/>
          </w:tcPr>
          <w:p w14:paraId="30849EC1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AF0683" w14:paraId="7B5CFAE8" w14:textId="77777777">
        <w:trPr>
          <w:trHeight w:val="312"/>
        </w:trPr>
        <w:tc>
          <w:tcPr>
            <w:tcW w:w="3482" w:type="dxa"/>
          </w:tcPr>
          <w:p w14:paraId="0D7C372C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Del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Monte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sliced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pineapple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(own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juice)</w:t>
            </w:r>
          </w:p>
        </w:tc>
        <w:tc>
          <w:tcPr>
            <w:tcW w:w="830" w:type="dxa"/>
          </w:tcPr>
          <w:p w14:paraId="715D4C01" w14:textId="77777777" w:rsidR="00AF0683" w:rsidRDefault="00DE3769">
            <w:pPr>
              <w:pStyle w:val="TableParagraph"/>
              <w:ind w:left="112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837" w:type="dxa"/>
          </w:tcPr>
          <w:p w14:paraId="2339A4F9" w14:textId="77777777" w:rsidR="00AF0683" w:rsidRDefault="00DE3769">
            <w:pPr>
              <w:pStyle w:val="TableParagraph"/>
              <w:ind w:left="19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</w:p>
        </w:tc>
        <w:tc>
          <w:tcPr>
            <w:tcW w:w="633" w:type="dxa"/>
          </w:tcPr>
          <w:p w14:paraId="757A996E" w14:textId="77777777" w:rsidR="00AF0683" w:rsidRDefault="00DE3769">
            <w:pPr>
              <w:pStyle w:val="TableParagraph"/>
              <w:ind w:left="212"/>
              <w:rPr>
                <w:sz w:val="20"/>
              </w:rPr>
            </w:pPr>
            <w:r>
              <w:rPr>
                <w:w w:val="95"/>
                <w:sz w:val="20"/>
              </w:rPr>
              <w:t>0.5</w:t>
            </w:r>
          </w:p>
        </w:tc>
      </w:tr>
      <w:tr w:rsidR="00AF0683" w14:paraId="5196109D" w14:textId="77777777">
        <w:trPr>
          <w:trHeight w:val="271"/>
        </w:trPr>
        <w:tc>
          <w:tcPr>
            <w:tcW w:w="3482" w:type="dxa"/>
          </w:tcPr>
          <w:p w14:paraId="3912907D" w14:textId="77777777" w:rsidR="00AF0683" w:rsidRDefault="00DE3769">
            <w:pPr>
              <w:pStyle w:val="TableParagraph"/>
              <w:spacing w:line="219" w:lineRule="exact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Del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Monte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yellow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cling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peach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halves</w:t>
            </w:r>
          </w:p>
        </w:tc>
        <w:tc>
          <w:tcPr>
            <w:tcW w:w="830" w:type="dxa"/>
          </w:tcPr>
          <w:p w14:paraId="183DEF24" w14:textId="77777777" w:rsidR="00AF0683" w:rsidRDefault="00DE3769">
            <w:pPr>
              <w:pStyle w:val="TableParagraph"/>
              <w:spacing w:line="219" w:lineRule="exact"/>
              <w:ind w:left="112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837" w:type="dxa"/>
          </w:tcPr>
          <w:p w14:paraId="1B0C08DA" w14:textId="77777777" w:rsidR="00AF0683" w:rsidRDefault="00DE3769">
            <w:pPr>
              <w:pStyle w:val="TableParagraph"/>
              <w:spacing w:line="219" w:lineRule="exact"/>
              <w:ind w:left="19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  <w:tc>
          <w:tcPr>
            <w:tcW w:w="633" w:type="dxa"/>
          </w:tcPr>
          <w:p w14:paraId="37BC65B1" w14:textId="77777777" w:rsidR="00AF0683" w:rsidRDefault="00DE3769">
            <w:pPr>
              <w:pStyle w:val="TableParagraph"/>
              <w:spacing w:line="219" w:lineRule="exact"/>
              <w:ind w:left="212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293EB0E8" w14:textId="77777777">
        <w:trPr>
          <w:trHeight w:val="316"/>
        </w:trPr>
        <w:tc>
          <w:tcPr>
            <w:tcW w:w="5782" w:type="dxa"/>
            <w:gridSpan w:val="4"/>
          </w:tcPr>
          <w:p w14:paraId="050844A9" w14:textId="77777777" w:rsidR="00AF0683" w:rsidRDefault="00DE3769">
            <w:pPr>
              <w:pStyle w:val="TableParagraph"/>
              <w:spacing w:before="58" w:line="239" w:lineRule="exact"/>
              <w:ind w:right="9"/>
              <w:jc w:val="right"/>
              <w:rPr>
                <w:rFonts w:ascii="Book Antiqua"/>
                <w:i/>
              </w:rPr>
            </w:pPr>
            <w:r>
              <w:rPr>
                <w:rFonts w:ascii="Book Antiqua"/>
                <w:i/>
                <w:w w:val="110"/>
              </w:rPr>
              <w:t>(continued)</w:t>
            </w:r>
          </w:p>
        </w:tc>
      </w:tr>
    </w:tbl>
    <w:p w14:paraId="65157FE2" w14:textId="77777777" w:rsidR="00AF0683" w:rsidRDefault="00AF0683">
      <w:pPr>
        <w:spacing w:line="239" w:lineRule="exact"/>
        <w:jc w:val="right"/>
        <w:rPr>
          <w:rFonts w:ascii="Book Antiqua"/>
        </w:rPr>
        <w:sectPr w:rsidR="00AF0683">
          <w:headerReference w:type="default" r:id="rId894"/>
          <w:footerReference w:type="default" r:id="rId895"/>
          <w:pgSz w:w="12240" w:h="15840"/>
          <w:pgMar w:top="1440" w:right="1680" w:bottom="2240" w:left="1040" w:header="360" w:footer="2059" w:gutter="0"/>
          <w:cols w:space="720"/>
        </w:sectPr>
      </w:pPr>
    </w:p>
    <w:p w14:paraId="04D7E582" w14:textId="77777777" w:rsidR="00AF0683" w:rsidRDefault="00066724">
      <w:pPr>
        <w:pStyle w:val="BodyText"/>
        <w:rPr>
          <w:rFonts w:ascii="Arial"/>
          <w:sz w:val="20"/>
        </w:rPr>
      </w:pPr>
      <w:r>
        <w:lastRenderedPageBreak/>
        <w:pict w14:anchorId="57C10952">
          <v:group id="docshapegroup4672" o:spid="_x0000_s1404" style="position:absolute;margin-left:552pt;margin-top:372pt;width:24pt;height:48pt;z-index:16312832;mso-position-horizontal-relative:page;mso-position-vertical-relative:page" coordorigin="11040,7440" coordsize="480,960">
            <v:shape id="docshape4673" o:spid="_x0000_s1406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674" o:spid="_x0000_s1405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98C6EFC" w14:textId="77777777" w:rsidR="00AF0683" w:rsidRDefault="00AF0683">
      <w:pPr>
        <w:pStyle w:val="BodyText"/>
        <w:rPr>
          <w:rFonts w:ascii="Arial"/>
          <w:sz w:val="20"/>
        </w:rPr>
      </w:pPr>
    </w:p>
    <w:p w14:paraId="4B8AB3AE" w14:textId="77777777" w:rsidR="00AF0683" w:rsidRDefault="00AF0683">
      <w:pPr>
        <w:pStyle w:val="BodyText"/>
        <w:spacing w:before="5"/>
        <w:rPr>
          <w:rFonts w:ascii="Arial"/>
          <w:sz w:val="25"/>
        </w:rPr>
      </w:pPr>
    </w:p>
    <w:p w14:paraId="231BF6E6" w14:textId="77777777" w:rsidR="00AF0683" w:rsidRDefault="00DE3769">
      <w:pPr>
        <w:pStyle w:val="BodyText"/>
        <w:spacing w:before="98"/>
        <w:ind w:left="3588"/>
        <w:rPr>
          <w:rFonts w:ascii="Garamond"/>
        </w:rPr>
      </w:pPr>
      <w:r>
        <w:rPr>
          <w:rFonts w:ascii="Garamond"/>
          <w:w w:val="95"/>
        </w:rPr>
        <w:t>Appendix</w:t>
      </w:r>
      <w:r>
        <w:rPr>
          <w:rFonts w:ascii="Garamond"/>
          <w:spacing w:val="7"/>
          <w:w w:val="95"/>
        </w:rPr>
        <w:t xml:space="preserve"> </w:t>
      </w:r>
      <w:r>
        <w:rPr>
          <w:rFonts w:ascii="Garamond"/>
          <w:w w:val="95"/>
        </w:rPr>
        <w:t>1</w:t>
      </w:r>
      <w:r>
        <w:rPr>
          <w:rFonts w:ascii="Garamond"/>
          <w:spacing w:val="7"/>
          <w:w w:val="95"/>
        </w:rPr>
        <w:t xml:space="preserve"> </w:t>
      </w:r>
      <w:r>
        <w:rPr>
          <w:rFonts w:ascii="Garamond"/>
          <w:w w:val="85"/>
        </w:rPr>
        <w:t>|</w:t>
      </w:r>
      <w:r>
        <w:rPr>
          <w:rFonts w:ascii="Garamond"/>
          <w:spacing w:val="3"/>
          <w:w w:val="85"/>
        </w:rPr>
        <w:t xml:space="preserve"> </w:t>
      </w:r>
      <w:r>
        <w:rPr>
          <w:rFonts w:ascii="Garamond"/>
          <w:w w:val="95"/>
        </w:rPr>
        <w:t>The</w:t>
      </w:r>
      <w:r>
        <w:rPr>
          <w:rFonts w:ascii="Garamond"/>
          <w:spacing w:val="8"/>
          <w:w w:val="95"/>
        </w:rPr>
        <w:t xml:space="preserve"> </w:t>
      </w:r>
      <w:r>
        <w:rPr>
          <w:rFonts w:ascii="Garamond"/>
          <w:w w:val="95"/>
        </w:rPr>
        <w:t>Fiber</w:t>
      </w:r>
      <w:r>
        <w:rPr>
          <w:rFonts w:ascii="Garamond"/>
          <w:spacing w:val="7"/>
          <w:w w:val="95"/>
        </w:rPr>
        <w:t xml:space="preserve"> </w:t>
      </w:r>
      <w:r>
        <w:rPr>
          <w:rFonts w:ascii="Garamond"/>
          <w:w w:val="95"/>
        </w:rPr>
        <w:t>Scoreboard</w:t>
      </w:r>
    </w:p>
    <w:p w14:paraId="02DBA37C" w14:textId="77777777" w:rsidR="00AF0683" w:rsidRDefault="00AF0683">
      <w:pPr>
        <w:pStyle w:val="BodyText"/>
        <w:rPr>
          <w:rFonts w:ascii="Garamond"/>
          <w:sz w:val="20"/>
        </w:rPr>
      </w:pPr>
    </w:p>
    <w:p w14:paraId="3F1B7BED" w14:textId="77777777" w:rsidR="00AF0683" w:rsidRDefault="00AF0683">
      <w:pPr>
        <w:pStyle w:val="BodyText"/>
        <w:rPr>
          <w:rFonts w:ascii="Garamond"/>
          <w:sz w:val="20"/>
        </w:rPr>
      </w:pPr>
    </w:p>
    <w:p w14:paraId="1C6E0F90" w14:textId="77777777" w:rsidR="00AF0683" w:rsidRDefault="00AF0683">
      <w:pPr>
        <w:pStyle w:val="BodyText"/>
        <w:spacing w:before="7"/>
        <w:rPr>
          <w:rFonts w:ascii="Garamond"/>
          <w:sz w:val="15"/>
        </w:rPr>
      </w:pPr>
    </w:p>
    <w:p w14:paraId="4557D756" w14:textId="12D8E378" w:rsidR="00AF0683" w:rsidRDefault="00066724">
      <w:pPr>
        <w:tabs>
          <w:tab w:val="left" w:pos="2220"/>
        </w:tabs>
        <w:ind w:left="-323"/>
        <w:rPr>
          <w:rFonts w:ascii="Garamond"/>
          <w:sz w:val="20"/>
        </w:rPr>
      </w:pPr>
      <w:r>
        <w:rPr>
          <w:rFonts w:ascii="Garamond"/>
          <w:position w:val="379"/>
          <w:sz w:val="20"/>
        </w:rPr>
      </w:r>
      <w:r>
        <w:rPr>
          <w:rFonts w:ascii="Garamond"/>
          <w:position w:val="379"/>
          <w:sz w:val="20"/>
        </w:rPr>
        <w:pict w14:anchorId="525F9B1F">
          <v:group id="docshapegroup4675" o:spid="_x0000_s1401" style="width:24pt;height:48pt;mso-position-horizontal-relative:char;mso-position-vertical-relative:line" coordsize="480,960">
            <v:shape id="docshape4676" o:spid="_x0000_s1403" style="position:absolute;width:480;height:960" coordsize="480,960" o:spt="100" adj="0,,0" path="m240,r,960m,480r480,e" filled="f" strokeweight=".25pt">
              <v:stroke joinstyle="round"/>
              <v:formulas/>
              <v:path arrowok="t" o:connecttype="segments"/>
            </v:shape>
            <v:shape id="docshape4677" o:spid="_x0000_s1402" type="#_x0000_t75" style="position:absolute;left:117;top:357;width:245;height:245">
              <v:imagedata r:id="rId16" o:title=""/>
            </v:shape>
            <w10:wrap type="none"/>
            <w10:anchorlock/>
          </v:group>
        </w:pict>
      </w:r>
      <w:r w:rsidR="00DE3769">
        <w:rPr>
          <w:rFonts w:ascii="Garamond"/>
          <w:position w:val="379"/>
          <w:sz w:val="20"/>
        </w:rPr>
        <w:tab/>
      </w:r>
      <w:r>
        <w:rPr>
          <w:rFonts w:ascii="Garamond"/>
          <w:sz w:val="20"/>
        </w:rPr>
      </w:r>
      <w:r>
        <w:rPr>
          <w:rFonts w:ascii="Garamond"/>
          <w:sz w:val="20"/>
        </w:rPr>
        <w:pict w14:anchorId="71F63F68">
          <v:shape id="docshape4678" o:spid="_x0000_s5115" type="#_x0000_t202" style="width:286pt;height:451.5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521"/>
                    <w:gridCol w:w="740"/>
                    <w:gridCol w:w="837"/>
                    <w:gridCol w:w="622"/>
                  </w:tblGrid>
                  <w:tr w:rsidR="00066724" w14:paraId="256FABB5" w14:textId="77777777">
                    <w:trPr>
                      <w:trHeight w:val="280"/>
                    </w:trPr>
                    <w:tc>
                      <w:tcPr>
                        <w:tcW w:w="3521" w:type="dxa"/>
                        <w:tcBorders>
                          <w:bottom w:val="single" w:sz="8" w:space="0" w:color="000000"/>
                        </w:tcBorders>
                      </w:tcPr>
                      <w:p w14:paraId="5F27F245" w14:textId="77777777" w:rsidR="00066724" w:rsidRDefault="00066724">
                        <w:pPr>
                          <w:pStyle w:val="TableParagraph"/>
                          <w:spacing w:before="0" w:line="243" w:lineRule="exact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Packaged/Prepared</w:t>
                        </w:r>
                        <w:r>
                          <w:rPr>
                            <w:rFonts w:ascii="Book Antiqua"/>
                            <w:b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z w:val="20"/>
                          </w:rPr>
                          <w:t>Fruits</w:t>
                        </w:r>
                        <w:r>
                          <w:rPr>
                            <w:rFonts w:ascii="Book Antiqua"/>
                            <w:b/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z w:val="20"/>
                          </w:rPr>
                          <w:t>(</w:t>
                        </w:r>
                        <w:r>
                          <w:rPr>
                            <w:rFonts w:ascii="Book Antiqua"/>
                            <w:b/>
                            <w:i/>
                            <w:sz w:val="20"/>
                          </w:rPr>
                          <w:t>Continued</w:t>
                        </w:r>
                        <w:r>
                          <w:rPr>
                            <w:rFonts w:ascii="Book Antiqua"/>
                            <w:b/>
                            <w:sz w:val="20"/>
                          </w:rPr>
                          <w:t>)</w:t>
                        </w:r>
                      </w:p>
                    </w:tc>
                    <w:tc>
                      <w:tcPr>
                        <w:tcW w:w="2199" w:type="dxa"/>
                        <w:gridSpan w:val="3"/>
                        <w:tcBorders>
                          <w:bottom w:val="single" w:sz="8" w:space="0" w:color="000000"/>
                        </w:tcBorders>
                      </w:tcPr>
                      <w:p w14:paraId="1A8618BC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066724" w14:paraId="21F6646D" w14:textId="77777777">
                    <w:trPr>
                      <w:trHeight w:val="528"/>
                    </w:trPr>
                    <w:tc>
                      <w:tcPr>
                        <w:tcW w:w="3521" w:type="dxa"/>
                        <w:tcBorders>
                          <w:top w:val="single" w:sz="8" w:space="0" w:color="000000"/>
                        </w:tcBorders>
                      </w:tcPr>
                      <w:p w14:paraId="481AF633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40" w:type="dxa"/>
                        <w:tcBorders>
                          <w:top w:val="single" w:sz="8" w:space="0" w:color="000000"/>
                        </w:tcBorders>
                      </w:tcPr>
                      <w:p w14:paraId="4D63EC40" w14:textId="77777777" w:rsidR="00066724" w:rsidRDefault="00066724">
                        <w:pPr>
                          <w:pStyle w:val="TableParagraph"/>
                          <w:spacing w:before="10"/>
                          <w:ind w:left="23" w:right="33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pacing w:val="-2"/>
                            <w:sz w:val="20"/>
                          </w:rPr>
                          <w:t>Portion</w:t>
                        </w:r>
                        <w:r>
                          <w:rPr>
                            <w:rFonts w:ascii="Book Antiqua"/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z w:val="20"/>
                          </w:rPr>
                          <w:t>Size</w:t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single" w:sz="8" w:space="0" w:color="000000"/>
                        </w:tcBorders>
                      </w:tcPr>
                      <w:p w14:paraId="0D6B3868" w14:textId="77777777" w:rsidR="00066724" w:rsidRDefault="00066724">
                        <w:pPr>
                          <w:pStyle w:val="TableParagraph"/>
                          <w:spacing w:before="10"/>
                          <w:ind w:left="20" w:right="19"/>
                          <w:jc w:val="center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Calories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8" w:space="0" w:color="000000"/>
                        </w:tcBorders>
                      </w:tcPr>
                      <w:p w14:paraId="655FA97F" w14:textId="77777777" w:rsidR="00066724" w:rsidRDefault="00066724">
                        <w:pPr>
                          <w:pStyle w:val="TableParagraph"/>
                          <w:spacing w:before="10"/>
                          <w:ind w:left="59" w:right="-17" w:hanging="10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Fiber</w:t>
                        </w:r>
                        <w:r>
                          <w:rPr>
                            <w:rFonts w:ascii="Book Antiqua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pacing w:val="-3"/>
                            <w:sz w:val="20"/>
                          </w:rPr>
                          <w:t>Points</w:t>
                        </w:r>
                      </w:p>
                    </w:tc>
                  </w:tr>
                  <w:tr w:rsidR="00066724" w14:paraId="0766D88E" w14:textId="77777777">
                    <w:trPr>
                      <w:trHeight w:val="312"/>
                    </w:trPr>
                    <w:tc>
                      <w:tcPr>
                        <w:tcW w:w="3521" w:type="dxa"/>
                      </w:tcPr>
                      <w:p w14:paraId="047763AC" w14:textId="77777777" w:rsidR="00066724" w:rsidRDefault="00066724">
                        <w:pPr>
                          <w:pStyle w:val="TableParagraph"/>
                          <w:ind w:left="-1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Dale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sliced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pineapple</w:t>
                        </w:r>
                      </w:p>
                    </w:tc>
                    <w:tc>
                      <w:tcPr>
                        <w:tcW w:w="740" w:type="dxa"/>
                      </w:tcPr>
                      <w:p w14:paraId="73376831" w14:textId="77777777" w:rsidR="00066724" w:rsidRDefault="00066724">
                        <w:pPr>
                          <w:pStyle w:val="TableParagraph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2FA50E2C" w14:textId="77777777" w:rsidR="00066724" w:rsidRDefault="00066724">
                        <w:pPr>
                          <w:pStyle w:val="TableParagraph"/>
                          <w:ind w:left="20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95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6A1D76E3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135E18F2" w14:textId="77777777">
                    <w:trPr>
                      <w:trHeight w:val="311"/>
                    </w:trPr>
                    <w:tc>
                      <w:tcPr>
                        <w:tcW w:w="3521" w:type="dxa"/>
                      </w:tcPr>
                      <w:p w14:paraId="0F8E7D41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Dale</w:t>
                        </w:r>
                        <w:r>
                          <w:rPr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sliced</w:t>
                        </w:r>
                        <w:r>
                          <w:rPr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pineapple</w:t>
                        </w:r>
                        <w:r>
                          <w:rPr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(own</w:t>
                        </w:r>
                        <w:r>
                          <w:rPr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juice)</w:t>
                        </w:r>
                      </w:p>
                    </w:tc>
                    <w:tc>
                      <w:tcPr>
                        <w:tcW w:w="740" w:type="dxa"/>
                      </w:tcPr>
                      <w:p w14:paraId="6867ECE5" w14:textId="77777777" w:rsidR="00066724" w:rsidRDefault="00066724">
                        <w:pPr>
                          <w:pStyle w:val="TableParagraph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75F7F590" w14:textId="77777777" w:rsidR="00066724" w:rsidRDefault="00066724">
                        <w:pPr>
                          <w:pStyle w:val="TableParagraph"/>
                          <w:ind w:left="20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4494967D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3572A425" w14:textId="77777777">
                    <w:trPr>
                      <w:trHeight w:val="312"/>
                    </w:trPr>
                    <w:tc>
                      <w:tcPr>
                        <w:tcW w:w="3521" w:type="dxa"/>
                      </w:tcPr>
                      <w:p w14:paraId="1BEFC618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Libby’s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fruit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cocktail</w:t>
                        </w:r>
                      </w:p>
                    </w:tc>
                    <w:tc>
                      <w:tcPr>
                        <w:tcW w:w="740" w:type="dxa"/>
                      </w:tcPr>
                      <w:p w14:paraId="588F59D0" w14:textId="77777777" w:rsidR="00066724" w:rsidRDefault="00066724">
                        <w:pPr>
                          <w:pStyle w:val="TableParagraph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0E756B44" w14:textId="77777777" w:rsidR="00066724" w:rsidRDefault="00066724">
                        <w:pPr>
                          <w:pStyle w:val="TableParagraph"/>
                          <w:ind w:left="20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85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49A0B5FE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6BBD5C8D" w14:textId="77777777">
                    <w:trPr>
                      <w:trHeight w:val="311"/>
                    </w:trPr>
                    <w:tc>
                      <w:tcPr>
                        <w:tcW w:w="3521" w:type="dxa"/>
                      </w:tcPr>
                      <w:p w14:paraId="0A0FF53D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Libby’s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Lite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yellow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cling</w:t>
                        </w:r>
                        <w:r>
                          <w:rPr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peaches</w:t>
                        </w:r>
                      </w:p>
                    </w:tc>
                    <w:tc>
                      <w:tcPr>
                        <w:tcW w:w="740" w:type="dxa"/>
                      </w:tcPr>
                      <w:p w14:paraId="213FD7D0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37" w:type="dxa"/>
                      </w:tcPr>
                      <w:p w14:paraId="29471850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 w14:paraId="277C6F0F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066724" w14:paraId="37A8AB3C" w14:textId="77777777">
                    <w:trPr>
                      <w:trHeight w:val="307"/>
                    </w:trPr>
                    <w:tc>
                      <w:tcPr>
                        <w:tcW w:w="3521" w:type="dxa"/>
                      </w:tcPr>
                      <w:p w14:paraId="5A947FB6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(packed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fruit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juice)</w:t>
                        </w:r>
                      </w:p>
                    </w:tc>
                    <w:tc>
                      <w:tcPr>
                        <w:tcW w:w="740" w:type="dxa"/>
                      </w:tcPr>
                      <w:p w14:paraId="0DF457F1" w14:textId="77777777" w:rsidR="00066724" w:rsidRDefault="00066724">
                        <w:pPr>
                          <w:pStyle w:val="TableParagraph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71DE5E76" w14:textId="77777777" w:rsidR="00066724" w:rsidRDefault="00066724">
                        <w:pPr>
                          <w:pStyle w:val="TableParagraph"/>
                          <w:ind w:left="20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7ADAD19F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33F9EA0C" w14:textId="77777777">
                    <w:trPr>
                      <w:trHeight w:val="415"/>
                    </w:trPr>
                    <w:tc>
                      <w:tcPr>
                        <w:tcW w:w="3521" w:type="dxa"/>
                      </w:tcPr>
                      <w:p w14:paraId="5CBDFAFB" w14:textId="77777777" w:rsidR="00066724" w:rsidRDefault="00066724">
                        <w:pPr>
                          <w:pStyle w:val="TableParagraph"/>
                          <w:spacing w:before="28"/>
                          <w:rPr>
                            <w:sz w:val="21"/>
                          </w:rPr>
                        </w:pPr>
                        <w:r>
                          <w:rPr>
                            <w:w w:val="90"/>
                            <w:sz w:val="21"/>
                          </w:rPr>
                          <w:t>Sun</w:t>
                        </w:r>
                        <w:r>
                          <w:rPr>
                            <w:spacing w:val="-1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1"/>
                          </w:rPr>
                          <w:t>Sweet</w:t>
                        </w:r>
                        <w:r>
                          <w:rPr>
                            <w:spacing w:val="-1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1"/>
                          </w:rPr>
                          <w:t>whole</w:t>
                        </w:r>
                        <w:r>
                          <w:rPr>
                            <w:spacing w:val="-1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1"/>
                          </w:rPr>
                          <w:t>prunes</w:t>
                        </w:r>
                      </w:p>
                    </w:tc>
                    <w:tc>
                      <w:tcPr>
                        <w:tcW w:w="740" w:type="dxa"/>
                      </w:tcPr>
                      <w:p w14:paraId="7F525562" w14:textId="77777777" w:rsidR="00066724" w:rsidRDefault="00066724">
                        <w:pPr>
                          <w:pStyle w:val="TableParagraph"/>
                          <w:spacing w:before="28"/>
                          <w:ind w:left="23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5-6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14A28784" w14:textId="77777777" w:rsidR="00066724" w:rsidRDefault="00066724">
                        <w:pPr>
                          <w:pStyle w:val="TableParagraph"/>
                          <w:spacing w:before="28"/>
                          <w:ind w:left="20" w:right="19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120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3A35909F" w14:textId="77777777" w:rsidR="00066724" w:rsidRDefault="00066724">
                        <w:pPr>
                          <w:pStyle w:val="TableParagraph"/>
                          <w:spacing w:before="28"/>
                          <w:ind w:left="208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3.0</w:t>
                        </w:r>
                      </w:p>
                    </w:tc>
                  </w:tr>
                  <w:tr w:rsidR="00066724" w14:paraId="3A757DDE" w14:textId="77777777">
                    <w:trPr>
                      <w:trHeight w:val="417"/>
                    </w:trPr>
                    <w:tc>
                      <w:tcPr>
                        <w:tcW w:w="3521" w:type="dxa"/>
                        <w:tcBorders>
                          <w:bottom w:val="single" w:sz="8" w:space="0" w:color="000000"/>
                        </w:tcBorders>
                      </w:tcPr>
                      <w:p w14:paraId="15949060" w14:textId="77777777" w:rsidR="00066724" w:rsidRDefault="00066724">
                        <w:pPr>
                          <w:pStyle w:val="TableParagraph"/>
                          <w:spacing w:before="135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Vegetables</w:t>
                        </w:r>
                      </w:p>
                    </w:tc>
                    <w:tc>
                      <w:tcPr>
                        <w:tcW w:w="740" w:type="dxa"/>
                        <w:tcBorders>
                          <w:bottom w:val="single" w:sz="8" w:space="0" w:color="000000"/>
                        </w:tcBorders>
                      </w:tcPr>
                      <w:p w14:paraId="7F736752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37" w:type="dxa"/>
                        <w:tcBorders>
                          <w:bottom w:val="single" w:sz="8" w:space="0" w:color="000000"/>
                        </w:tcBorders>
                      </w:tcPr>
                      <w:p w14:paraId="094FBAB1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2" w:type="dxa"/>
                        <w:tcBorders>
                          <w:bottom w:val="single" w:sz="8" w:space="0" w:color="000000"/>
                        </w:tcBorders>
                      </w:tcPr>
                      <w:p w14:paraId="52B9BC31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066724" w14:paraId="27107E8E" w14:textId="77777777">
                    <w:trPr>
                      <w:trHeight w:val="528"/>
                    </w:trPr>
                    <w:tc>
                      <w:tcPr>
                        <w:tcW w:w="3521" w:type="dxa"/>
                        <w:tcBorders>
                          <w:top w:val="single" w:sz="8" w:space="0" w:color="000000"/>
                        </w:tcBorders>
                      </w:tcPr>
                      <w:p w14:paraId="486A6DDD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40" w:type="dxa"/>
                        <w:tcBorders>
                          <w:top w:val="single" w:sz="8" w:space="0" w:color="000000"/>
                        </w:tcBorders>
                      </w:tcPr>
                      <w:p w14:paraId="36058450" w14:textId="77777777" w:rsidR="00066724" w:rsidRDefault="00066724">
                        <w:pPr>
                          <w:pStyle w:val="TableParagraph"/>
                          <w:spacing w:before="10"/>
                          <w:ind w:left="23" w:right="33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pacing w:val="-2"/>
                            <w:sz w:val="20"/>
                          </w:rPr>
                          <w:t>Portion</w:t>
                        </w:r>
                        <w:r>
                          <w:rPr>
                            <w:rFonts w:ascii="Book Antiqua"/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z w:val="20"/>
                          </w:rPr>
                          <w:t>Size</w:t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single" w:sz="8" w:space="0" w:color="000000"/>
                        </w:tcBorders>
                      </w:tcPr>
                      <w:p w14:paraId="0CB1C06A" w14:textId="77777777" w:rsidR="00066724" w:rsidRDefault="00066724">
                        <w:pPr>
                          <w:pStyle w:val="TableParagraph"/>
                          <w:spacing w:before="10"/>
                          <w:ind w:left="20" w:right="19"/>
                          <w:jc w:val="center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Calories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8" w:space="0" w:color="000000"/>
                        </w:tcBorders>
                      </w:tcPr>
                      <w:p w14:paraId="1A2F63B3" w14:textId="77777777" w:rsidR="00066724" w:rsidRDefault="00066724">
                        <w:pPr>
                          <w:pStyle w:val="TableParagraph"/>
                          <w:spacing w:before="10"/>
                          <w:ind w:left="59" w:right="-17" w:hanging="10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Fiber</w:t>
                        </w:r>
                        <w:r>
                          <w:rPr>
                            <w:rFonts w:ascii="Book Antiqua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pacing w:val="-3"/>
                            <w:sz w:val="20"/>
                          </w:rPr>
                          <w:t>Points</w:t>
                        </w:r>
                      </w:p>
                    </w:tc>
                  </w:tr>
                  <w:tr w:rsidR="00066724" w14:paraId="28108A1F" w14:textId="77777777">
                    <w:trPr>
                      <w:trHeight w:val="312"/>
                    </w:trPr>
                    <w:tc>
                      <w:tcPr>
                        <w:tcW w:w="3521" w:type="dxa"/>
                      </w:tcPr>
                      <w:p w14:paraId="3ED3CDBA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Artichoke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-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boiled</w:t>
                        </w:r>
                      </w:p>
                    </w:tc>
                    <w:tc>
                      <w:tcPr>
                        <w:tcW w:w="740" w:type="dxa"/>
                      </w:tcPr>
                      <w:p w14:paraId="5E881EA0" w14:textId="77777777" w:rsidR="00066724" w:rsidRDefault="00066724">
                        <w:pPr>
                          <w:pStyle w:val="TableParagraph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med.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270BD9F6" w14:textId="77777777" w:rsidR="00066724" w:rsidRDefault="00066724">
                        <w:pPr>
                          <w:pStyle w:val="TableParagraph"/>
                          <w:ind w:left="20" w:righ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53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0CB5732F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69EF15D5" w14:textId="77777777">
                    <w:trPr>
                      <w:trHeight w:val="311"/>
                    </w:trPr>
                    <w:tc>
                      <w:tcPr>
                        <w:tcW w:w="3521" w:type="dxa"/>
                      </w:tcPr>
                      <w:p w14:paraId="1D8F9C02" w14:textId="77777777" w:rsidR="00066724" w:rsidRDefault="00066724">
                        <w:pPr>
                          <w:pStyle w:val="TableParagraph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-</w:t>
                        </w:r>
                        <w:r>
                          <w:rPr>
                            <w:spacing w:val="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hearts</w:t>
                        </w:r>
                      </w:p>
                    </w:tc>
                    <w:tc>
                      <w:tcPr>
                        <w:tcW w:w="740" w:type="dxa"/>
                      </w:tcPr>
                      <w:p w14:paraId="2960BCEA" w14:textId="77777777" w:rsidR="00066724" w:rsidRDefault="00066724">
                        <w:pPr>
                          <w:pStyle w:val="TableParagraph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7F3C1BB8" w14:textId="77777777" w:rsidR="00066724" w:rsidRDefault="00066724">
                        <w:pPr>
                          <w:pStyle w:val="TableParagraph"/>
                          <w:ind w:left="20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37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40006352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0.75</w:t>
                        </w:r>
                      </w:p>
                    </w:tc>
                  </w:tr>
                  <w:tr w:rsidR="00066724" w14:paraId="68231E0B" w14:textId="77777777">
                    <w:trPr>
                      <w:trHeight w:val="312"/>
                    </w:trPr>
                    <w:tc>
                      <w:tcPr>
                        <w:tcW w:w="3521" w:type="dxa"/>
                      </w:tcPr>
                      <w:p w14:paraId="14256C71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Asparagus</w:t>
                        </w:r>
                      </w:p>
                    </w:tc>
                    <w:tc>
                      <w:tcPr>
                        <w:tcW w:w="740" w:type="dxa"/>
                      </w:tcPr>
                      <w:p w14:paraId="7ABDD947" w14:textId="77777777" w:rsidR="00066724" w:rsidRDefault="00066724">
                        <w:pPr>
                          <w:pStyle w:val="TableParagraph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60457BC4" w14:textId="77777777" w:rsidR="00066724" w:rsidRDefault="00066724">
                        <w:pPr>
                          <w:pStyle w:val="TableParagraph"/>
                          <w:ind w:left="20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64A9FB86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5FBDC9A0" w14:textId="77777777">
                    <w:trPr>
                      <w:trHeight w:val="311"/>
                    </w:trPr>
                    <w:tc>
                      <w:tcPr>
                        <w:tcW w:w="3521" w:type="dxa"/>
                      </w:tcPr>
                      <w:p w14:paraId="26446816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Avocado</w:t>
                        </w:r>
                      </w:p>
                    </w:tc>
                    <w:tc>
                      <w:tcPr>
                        <w:tcW w:w="740" w:type="dxa"/>
                      </w:tcPr>
                      <w:p w14:paraId="2959D089" w14:textId="77777777" w:rsidR="00066724" w:rsidRDefault="00066724">
                        <w:pPr>
                          <w:pStyle w:val="TableParagraph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med.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75A1E89D" w14:textId="77777777" w:rsidR="00066724" w:rsidRDefault="00066724">
                        <w:pPr>
                          <w:pStyle w:val="TableParagraph"/>
                          <w:ind w:left="20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310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5F65CEDC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2.0</w:t>
                        </w:r>
                      </w:p>
                    </w:tc>
                  </w:tr>
                  <w:tr w:rsidR="00066724" w14:paraId="253B9A3F" w14:textId="77777777">
                    <w:trPr>
                      <w:trHeight w:val="312"/>
                    </w:trPr>
                    <w:tc>
                      <w:tcPr>
                        <w:tcW w:w="3521" w:type="dxa"/>
                      </w:tcPr>
                      <w:p w14:paraId="0EECFB0F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Bamboo</w:t>
                        </w:r>
                        <w:r>
                          <w:rPr>
                            <w:spacing w:val="2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shoots</w:t>
                        </w:r>
                      </w:p>
                    </w:tc>
                    <w:tc>
                      <w:tcPr>
                        <w:tcW w:w="740" w:type="dxa"/>
                      </w:tcPr>
                      <w:p w14:paraId="3468328F" w14:textId="77777777" w:rsidR="00066724" w:rsidRDefault="00066724">
                        <w:pPr>
                          <w:pStyle w:val="TableParagraph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1C687610" w14:textId="77777777" w:rsidR="00066724" w:rsidRDefault="00066724">
                        <w:pPr>
                          <w:pStyle w:val="TableParagraph"/>
                          <w:ind w:left="20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21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6E85FCAE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0.75</w:t>
                        </w:r>
                      </w:p>
                    </w:tc>
                  </w:tr>
                  <w:tr w:rsidR="00066724" w14:paraId="48EADC43" w14:textId="77777777">
                    <w:trPr>
                      <w:trHeight w:val="312"/>
                    </w:trPr>
                    <w:tc>
                      <w:tcPr>
                        <w:tcW w:w="3521" w:type="dxa"/>
                      </w:tcPr>
                      <w:p w14:paraId="7A992040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Beets</w:t>
                        </w:r>
                      </w:p>
                    </w:tc>
                    <w:tc>
                      <w:tcPr>
                        <w:tcW w:w="740" w:type="dxa"/>
                      </w:tcPr>
                      <w:p w14:paraId="5F772E62" w14:textId="77777777" w:rsidR="00066724" w:rsidRDefault="00066724">
                        <w:pPr>
                          <w:pStyle w:val="TableParagraph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7A3B5E9C" w14:textId="77777777" w:rsidR="00066724" w:rsidRDefault="00066724">
                        <w:pPr>
                          <w:pStyle w:val="TableParagraph"/>
                          <w:ind w:left="20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52A96DEC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736C3063" w14:textId="77777777">
                    <w:trPr>
                      <w:trHeight w:val="312"/>
                    </w:trPr>
                    <w:tc>
                      <w:tcPr>
                        <w:tcW w:w="3521" w:type="dxa"/>
                      </w:tcPr>
                      <w:p w14:paraId="7510D4E5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Broccoli</w:t>
                        </w:r>
                      </w:p>
                    </w:tc>
                    <w:tc>
                      <w:tcPr>
                        <w:tcW w:w="740" w:type="dxa"/>
                      </w:tcPr>
                      <w:p w14:paraId="21C45E3D" w14:textId="77777777" w:rsidR="00066724" w:rsidRDefault="00066724">
                        <w:pPr>
                          <w:pStyle w:val="TableParagraph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0560062E" w14:textId="77777777" w:rsidR="00066724" w:rsidRDefault="00066724">
                        <w:pPr>
                          <w:pStyle w:val="TableParagraph"/>
                          <w:ind w:left="20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4FD9D925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4A28EA6A" w14:textId="77777777">
                    <w:trPr>
                      <w:trHeight w:val="311"/>
                    </w:trPr>
                    <w:tc>
                      <w:tcPr>
                        <w:tcW w:w="3521" w:type="dxa"/>
                      </w:tcPr>
                      <w:p w14:paraId="18893EE7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90"/>
                            <w:sz w:val="20"/>
                          </w:rPr>
                          <w:t>Broccoli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spears</w:t>
                        </w:r>
                      </w:p>
                    </w:tc>
                    <w:tc>
                      <w:tcPr>
                        <w:tcW w:w="740" w:type="dxa"/>
                      </w:tcPr>
                      <w:p w14:paraId="643EDDFC" w14:textId="77777777" w:rsidR="00066724" w:rsidRDefault="00066724">
                        <w:pPr>
                          <w:pStyle w:val="TableParagraph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5AD703FB" w14:textId="77777777" w:rsidR="00066724" w:rsidRDefault="00066724">
                        <w:pPr>
                          <w:pStyle w:val="TableParagraph"/>
                          <w:ind w:left="20" w:righ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05C0A28F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7C597126" w14:textId="77777777">
                    <w:trPr>
                      <w:trHeight w:val="312"/>
                    </w:trPr>
                    <w:tc>
                      <w:tcPr>
                        <w:tcW w:w="3521" w:type="dxa"/>
                      </w:tcPr>
                      <w:p w14:paraId="1EB5D3A1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Brussels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sprouts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(cooked)</w:t>
                        </w:r>
                      </w:p>
                    </w:tc>
                    <w:tc>
                      <w:tcPr>
                        <w:tcW w:w="740" w:type="dxa"/>
                      </w:tcPr>
                      <w:p w14:paraId="40848947" w14:textId="77777777" w:rsidR="00066724" w:rsidRDefault="00066724">
                        <w:pPr>
                          <w:pStyle w:val="TableParagraph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3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4</w:t>
                        </w:r>
                        <w:r>
                          <w:rPr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37932EB4" w14:textId="77777777" w:rsidR="00066724" w:rsidRDefault="00066724">
                        <w:pPr>
                          <w:pStyle w:val="TableParagraph"/>
                          <w:ind w:left="20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247374ED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25E3958F" w14:textId="77777777">
                    <w:trPr>
                      <w:trHeight w:val="311"/>
                    </w:trPr>
                    <w:tc>
                      <w:tcPr>
                        <w:tcW w:w="3521" w:type="dxa"/>
                      </w:tcPr>
                      <w:p w14:paraId="0E56C2D5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Cabbage</w:t>
                        </w:r>
                        <w:r>
                          <w:rPr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(raw</w:t>
                        </w:r>
                        <w:r>
                          <w:rPr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or</w:t>
                        </w:r>
                        <w:r>
                          <w:rPr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cooked)</w:t>
                        </w:r>
                      </w:p>
                    </w:tc>
                    <w:tc>
                      <w:tcPr>
                        <w:tcW w:w="740" w:type="dxa"/>
                      </w:tcPr>
                      <w:p w14:paraId="317D1AF4" w14:textId="77777777" w:rsidR="00066724" w:rsidRDefault="00066724">
                        <w:pPr>
                          <w:pStyle w:val="TableParagraph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277FD79C" w14:textId="77777777" w:rsidR="00066724" w:rsidRDefault="00066724">
                        <w:pPr>
                          <w:pStyle w:val="TableParagraph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6E7F54C2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6DFF305D" w14:textId="77777777">
                    <w:trPr>
                      <w:trHeight w:val="312"/>
                    </w:trPr>
                    <w:tc>
                      <w:tcPr>
                        <w:tcW w:w="3521" w:type="dxa"/>
                      </w:tcPr>
                      <w:p w14:paraId="26ED44D3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Carrots</w:t>
                        </w:r>
                        <w:r>
                          <w:rPr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(raw)</w:t>
                        </w:r>
                      </w:p>
                    </w:tc>
                    <w:tc>
                      <w:tcPr>
                        <w:tcW w:w="740" w:type="dxa"/>
                      </w:tcPr>
                      <w:p w14:paraId="77761D21" w14:textId="77777777" w:rsidR="00066724" w:rsidRDefault="00066724">
                        <w:pPr>
                          <w:pStyle w:val="TableParagraph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4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094869F6" w14:textId="77777777" w:rsidR="00066724" w:rsidRDefault="00066724">
                        <w:pPr>
                          <w:pStyle w:val="TableParagraph"/>
                          <w:ind w:left="20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3A15B64B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68F8855B" w14:textId="77777777">
                    <w:trPr>
                      <w:trHeight w:val="312"/>
                    </w:trPr>
                    <w:tc>
                      <w:tcPr>
                        <w:tcW w:w="3521" w:type="dxa"/>
                      </w:tcPr>
                      <w:p w14:paraId="71EF46CF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Carrot</w:t>
                        </w:r>
                        <w:r>
                          <w:rPr>
                            <w:spacing w:val="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sticks</w:t>
                        </w:r>
                      </w:p>
                    </w:tc>
                    <w:tc>
                      <w:tcPr>
                        <w:tcW w:w="740" w:type="dxa"/>
                      </w:tcPr>
                      <w:p w14:paraId="037C6A1D" w14:textId="77777777" w:rsidR="00066724" w:rsidRDefault="00066724">
                        <w:pPr>
                          <w:pStyle w:val="TableParagraph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4-5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56FF9833" w14:textId="77777777" w:rsidR="00066724" w:rsidRDefault="00066724">
                        <w:pPr>
                          <w:pStyle w:val="TableParagraph"/>
                          <w:ind w:left="20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267EC92D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368D9E32" w14:textId="77777777">
                    <w:trPr>
                      <w:trHeight w:val="311"/>
                    </w:trPr>
                    <w:tc>
                      <w:tcPr>
                        <w:tcW w:w="3521" w:type="dxa"/>
                      </w:tcPr>
                      <w:p w14:paraId="2120F53D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Carrots</w:t>
                        </w:r>
                        <w:r>
                          <w:rPr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(cooked)</w:t>
                        </w:r>
                      </w:p>
                    </w:tc>
                    <w:tc>
                      <w:tcPr>
                        <w:tcW w:w="740" w:type="dxa"/>
                      </w:tcPr>
                      <w:p w14:paraId="086CDE56" w14:textId="77777777" w:rsidR="00066724" w:rsidRDefault="00066724">
                        <w:pPr>
                          <w:pStyle w:val="TableParagraph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539A2D0F" w14:textId="77777777" w:rsidR="00066724" w:rsidRDefault="00066724">
                        <w:pPr>
                          <w:pStyle w:val="TableParagraph"/>
                          <w:ind w:left="20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5CBF6B8B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3714975A" w14:textId="77777777">
                    <w:trPr>
                      <w:trHeight w:val="311"/>
                    </w:trPr>
                    <w:tc>
                      <w:tcPr>
                        <w:tcW w:w="3521" w:type="dxa"/>
                      </w:tcPr>
                      <w:p w14:paraId="71FAB0D0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95"/>
                            <w:sz w:val="20"/>
                          </w:rPr>
                          <w:t>Cauliflower</w:t>
                        </w:r>
                        <w:r>
                          <w:rPr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>(raw</w:t>
                        </w:r>
                        <w:r>
                          <w:rPr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>or</w:t>
                        </w:r>
                        <w:r>
                          <w:rPr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>cooked)</w:t>
                        </w:r>
                      </w:p>
                    </w:tc>
                    <w:tc>
                      <w:tcPr>
                        <w:tcW w:w="740" w:type="dxa"/>
                      </w:tcPr>
                      <w:p w14:paraId="395E14CC" w14:textId="77777777" w:rsidR="00066724" w:rsidRDefault="00066724">
                        <w:pPr>
                          <w:pStyle w:val="TableParagraph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6950AC0D" w14:textId="77777777" w:rsidR="00066724" w:rsidRDefault="00066724">
                        <w:pPr>
                          <w:pStyle w:val="TableParagraph"/>
                          <w:ind w:left="20" w:righ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56E555AC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09313915" w14:textId="77777777">
                    <w:trPr>
                      <w:trHeight w:val="312"/>
                    </w:trPr>
                    <w:tc>
                      <w:tcPr>
                        <w:tcW w:w="3521" w:type="dxa"/>
                      </w:tcPr>
                      <w:p w14:paraId="2BFF38CE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Celery</w:t>
                        </w:r>
                        <w:r>
                          <w:rPr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(hearts)</w:t>
                        </w:r>
                      </w:p>
                    </w:tc>
                    <w:tc>
                      <w:tcPr>
                        <w:tcW w:w="740" w:type="dxa"/>
                      </w:tcPr>
                      <w:p w14:paraId="7932F9E5" w14:textId="77777777" w:rsidR="00066724" w:rsidRDefault="00066724">
                        <w:pPr>
                          <w:pStyle w:val="TableParagraph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4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33A9B5D6" w14:textId="77777777" w:rsidR="00066724" w:rsidRDefault="00066724">
                        <w:pPr>
                          <w:pStyle w:val="TableParagraph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10B19F19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0437D6FF" w14:textId="77777777">
                    <w:trPr>
                      <w:trHeight w:val="311"/>
                    </w:trPr>
                    <w:tc>
                      <w:tcPr>
                        <w:tcW w:w="3521" w:type="dxa"/>
                      </w:tcPr>
                      <w:p w14:paraId="40679A8B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Celery</w:t>
                        </w:r>
                        <w:r>
                          <w:rPr>
                            <w:spacing w:val="1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stalks</w:t>
                        </w:r>
                      </w:p>
                    </w:tc>
                    <w:tc>
                      <w:tcPr>
                        <w:tcW w:w="740" w:type="dxa"/>
                      </w:tcPr>
                      <w:p w14:paraId="61A09E03" w14:textId="77777777" w:rsidR="00066724" w:rsidRDefault="00066724">
                        <w:pPr>
                          <w:pStyle w:val="TableParagraph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69DAB8EC" w14:textId="77777777" w:rsidR="00066724" w:rsidRDefault="00066724">
                        <w:pPr>
                          <w:pStyle w:val="TableParagraph"/>
                          <w:ind w:lef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06F51BCA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7E44C0AA" w14:textId="77777777">
                    <w:trPr>
                      <w:trHeight w:val="271"/>
                    </w:trPr>
                    <w:tc>
                      <w:tcPr>
                        <w:tcW w:w="3521" w:type="dxa"/>
                      </w:tcPr>
                      <w:p w14:paraId="6D3FBA78" w14:textId="77777777" w:rsidR="00066724" w:rsidRDefault="00066724">
                        <w:pPr>
                          <w:pStyle w:val="TableParagraph"/>
                          <w:spacing w:line="21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90"/>
                            <w:sz w:val="20"/>
                          </w:rPr>
                          <w:t>Chinese-style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vegetables</w:t>
                        </w:r>
                      </w:p>
                    </w:tc>
                    <w:tc>
                      <w:tcPr>
                        <w:tcW w:w="740" w:type="dxa"/>
                      </w:tcPr>
                      <w:p w14:paraId="40E17286" w14:textId="77777777" w:rsidR="00066724" w:rsidRDefault="00066724">
                        <w:pPr>
                          <w:pStyle w:val="TableParagraph"/>
                          <w:spacing w:line="219" w:lineRule="exact"/>
                          <w:ind w:left="2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23F34BEF" w14:textId="77777777" w:rsidR="00066724" w:rsidRDefault="00066724">
                        <w:pPr>
                          <w:pStyle w:val="TableParagraph"/>
                          <w:spacing w:line="219" w:lineRule="exact"/>
                          <w:ind w:left="20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79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47B4CDB7" w14:textId="77777777" w:rsidR="00066724" w:rsidRDefault="00066724">
                        <w:pPr>
                          <w:pStyle w:val="TableParagraph"/>
                          <w:spacing w:line="219" w:lineRule="exact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</w:tbl>
                <w:p w14:paraId="2EA03C22" w14:textId="77777777" w:rsidR="00066724" w:rsidRDefault="00066724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14:paraId="55ECD7C8" w14:textId="77777777" w:rsidR="00AF0683" w:rsidRDefault="00DE3769">
      <w:pPr>
        <w:spacing w:before="13"/>
        <w:ind w:left="1860" w:right="1577"/>
        <w:jc w:val="right"/>
        <w:rPr>
          <w:rFonts w:ascii="Book Antiqua"/>
          <w:i/>
        </w:rPr>
      </w:pPr>
      <w:r>
        <w:rPr>
          <w:rFonts w:ascii="Book Antiqua"/>
          <w:i/>
          <w:w w:val="110"/>
        </w:rPr>
        <w:t>(continued)</w:t>
      </w:r>
    </w:p>
    <w:p w14:paraId="7A1EEFD1" w14:textId="77777777" w:rsidR="00AF0683" w:rsidRDefault="00AF0683">
      <w:pPr>
        <w:jc w:val="right"/>
        <w:rPr>
          <w:rFonts w:ascii="Book Antiqua"/>
        </w:rPr>
        <w:sectPr w:rsidR="00AF0683">
          <w:headerReference w:type="default" r:id="rId896"/>
          <w:footerReference w:type="default" r:id="rId897"/>
          <w:pgSz w:w="12240" w:h="15840"/>
          <w:pgMar w:top="1440" w:right="1680" w:bottom="2240" w:left="1040" w:header="360" w:footer="2059" w:gutter="0"/>
          <w:cols w:space="720"/>
        </w:sectPr>
      </w:pPr>
    </w:p>
    <w:p w14:paraId="0FE30ECD" w14:textId="77777777" w:rsidR="00AF0683" w:rsidRDefault="00066724">
      <w:pPr>
        <w:pStyle w:val="BodyText"/>
        <w:rPr>
          <w:rFonts w:ascii="Book Antiqua"/>
          <w:i/>
          <w:sz w:val="20"/>
        </w:rPr>
      </w:pPr>
      <w:r>
        <w:lastRenderedPageBreak/>
        <w:pict w14:anchorId="0EEB69B4">
          <v:group id="docshapegroup4687" o:spid="_x0000_s1397" style="position:absolute;margin-left:552pt;margin-top:372pt;width:24pt;height:48pt;z-index:16313856;mso-position-horizontal-relative:page;mso-position-vertical-relative:page" coordorigin="11040,7440" coordsize="480,960">
            <v:shape id="docshape4688" o:spid="_x0000_s139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689" o:spid="_x0000_s139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4BB9B47" w14:textId="77777777" w:rsidR="00AF0683" w:rsidRDefault="00AF0683">
      <w:pPr>
        <w:pStyle w:val="BodyText"/>
        <w:rPr>
          <w:rFonts w:ascii="Book Antiqua"/>
          <w:i/>
          <w:sz w:val="20"/>
        </w:rPr>
      </w:pPr>
    </w:p>
    <w:p w14:paraId="7C40AD3C" w14:textId="77777777" w:rsidR="00AF0683" w:rsidRDefault="00AF0683">
      <w:pPr>
        <w:pStyle w:val="BodyText"/>
        <w:spacing w:before="2"/>
        <w:rPr>
          <w:rFonts w:ascii="Book Antiqua"/>
          <w:i/>
          <w:sz w:val="23"/>
        </w:rPr>
      </w:pPr>
    </w:p>
    <w:p w14:paraId="5842CAB6" w14:textId="5B908EBB" w:rsidR="00AF0683" w:rsidRDefault="00DE3769" w:rsidP="00DF0DC0">
      <w:pPr>
        <w:pStyle w:val="BodyText"/>
        <w:spacing w:before="115"/>
        <w:ind w:left="3121" w:firstLine="479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156781F6" w14:textId="77777777" w:rsidR="00AF0683" w:rsidRDefault="00AF0683">
      <w:pPr>
        <w:pStyle w:val="BodyText"/>
        <w:rPr>
          <w:rFonts w:ascii="Arial"/>
          <w:sz w:val="20"/>
        </w:rPr>
      </w:pPr>
    </w:p>
    <w:p w14:paraId="3EF165AD" w14:textId="77777777" w:rsidR="00AF0683" w:rsidRDefault="00AF0683">
      <w:pPr>
        <w:pStyle w:val="BodyText"/>
        <w:rPr>
          <w:rFonts w:ascii="Arial"/>
          <w:sz w:val="20"/>
        </w:rPr>
      </w:pPr>
    </w:p>
    <w:p w14:paraId="4DD6773D" w14:textId="77777777" w:rsidR="00AF0683" w:rsidRDefault="00AF0683">
      <w:pPr>
        <w:pStyle w:val="BodyText"/>
        <w:spacing w:before="1"/>
        <w:rPr>
          <w:rFonts w:ascii="Arial"/>
          <w:sz w:val="11"/>
        </w:rPr>
      </w:pPr>
    </w:p>
    <w:p w14:paraId="37A92D63" w14:textId="4A8C43AB" w:rsidR="00AF0683" w:rsidRDefault="00066724">
      <w:pPr>
        <w:tabs>
          <w:tab w:val="left" w:pos="2220"/>
        </w:tabs>
        <w:ind w:left="-323"/>
        <w:rPr>
          <w:rFonts w:ascii="Arial"/>
          <w:sz w:val="20"/>
        </w:rPr>
      </w:pPr>
      <w:r>
        <w:rPr>
          <w:rFonts w:ascii="Arial"/>
          <w:position w:val="462"/>
          <w:sz w:val="20"/>
        </w:rPr>
      </w:r>
      <w:r>
        <w:rPr>
          <w:rFonts w:ascii="Arial"/>
          <w:position w:val="462"/>
          <w:sz w:val="20"/>
        </w:rPr>
        <w:pict w14:anchorId="34F314E9">
          <v:group id="docshapegroup4690" o:spid="_x0000_s1394" style="width:24pt;height:48pt;mso-position-horizontal-relative:char;mso-position-vertical-relative:line" coordsize="480,960">
            <v:shape id="docshape4691" o:spid="_x0000_s1396" style="position:absolute;width:480;height:960" coordsize="480,960" o:spt="100" adj="0,,0" path="m240,r,960m,480r480,e" filled="f" strokeweight=".25pt">
              <v:stroke joinstyle="round"/>
              <v:formulas/>
              <v:path arrowok="t" o:connecttype="segments"/>
            </v:shape>
            <v:shape id="docshape4692" o:spid="_x0000_s1395" type="#_x0000_t75" style="position:absolute;left:117;top:357;width:245;height:245">
              <v:imagedata r:id="rId16" o:title=""/>
            </v:shape>
            <w10:wrap type="none"/>
            <w10:anchorlock/>
          </v:group>
        </w:pict>
      </w:r>
      <w:r w:rsidR="00DE3769">
        <w:rPr>
          <w:rFonts w:ascii="Arial"/>
          <w:position w:val="462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 w14:anchorId="04E5E91B">
          <v:shape id="docshape4693" o:spid="_x0000_s5114" type="#_x0000_t202" style="width:286pt;height:491.8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204"/>
                    <w:gridCol w:w="1108"/>
                    <w:gridCol w:w="786"/>
                    <w:gridCol w:w="622"/>
                  </w:tblGrid>
                  <w:tr w:rsidR="00066724" w14:paraId="326E003C" w14:textId="77777777">
                    <w:trPr>
                      <w:trHeight w:val="280"/>
                    </w:trPr>
                    <w:tc>
                      <w:tcPr>
                        <w:tcW w:w="3204" w:type="dxa"/>
                        <w:tcBorders>
                          <w:bottom w:val="single" w:sz="8" w:space="0" w:color="000000"/>
                        </w:tcBorders>
                      </w:tcPr>
                      <w:p w14:paraId="46F0ABDA" w14:textId="77777777" w:rsidR="00066724" w:rsidRDefault="00066724">
                        <w:pPr>
                          <w:pStyle w:val="TableParagraph"/>
                          <w:spacing w:before="0" w:line="243" w:lineRule="exact"/>
                          <w:rPr>
                            <w:rFonts w:ascii="Book Antiqua"/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Vegetables</w:t>
                        </w:r>
                        <w:r>
                          <w:rPr>
                            <w:rFonts w:ascii="Book Antiqua"/>
                            <w:b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z w:val="20"/>
                          </w:rPr>
                          <w:t>(</w:t>
                        </w:r>
                        <w:r>
                          <w:rPr>
                            <w:rFonts w:ascii="Book Antiqua"/>
                            <w:b/>
                            <w:i/>
                            <w:sz w:val="20"/>
                          </w:rPr>
                          <w:t>Continued)</w:t>
                        </w:r>
                      </w:p>
                    </w:tc>
                    <w:tc>
                      <w:tcPr>
                        <w:tcW w:w="2516" w:type="dxa"/>
                        <w:gridSpan w:val="3"/>
                        <w:tcBorders>
                          <w:bottom w:val="single" w:sz="8" w:space="0" w:color="000000"/>
                        </w:tcBorders>
                      </w:tcPr>
                      <w:p w14:paraId="19FDA34A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066724" w14:paraId="60BFBB73" w14:textId="77777777">
                    <w:trPr>
                      <w:trHeight w:val="528"/>
                    </w:trPr>
                    <w:tc>
                      <w:tcPr>
                        <w:tcW w:w="3204" w:type="dxa"/>
                        <w:tcBorders>
                          <w:top w:val="single" w:sz="8" w:space="0" w:color="000000"/>
                        </w:tcBorders>
                      </w:tcPr>
                      <w:p w14:paraId="410BDA09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08" w:type="dxa"/>
                        <w:tcBorders>
                          <w:top w:val="single" w:sz="8" w:space="0" w:color="000000"/>
                        </w:tcBorders>
                      </w:tcPr>
                      <w:p w14:paraId="7EB855BF" w14:textId="77777777" w:rsidR="00066724" w:rsidRDefault="00066724">
                        <w:pPr>
                          <w:pStyle w:val="TableParagraph"/>
                          <w:spacing w:before="10"/>
                          <w:ind w:left="340" w:right="84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pacing w:val="-2"/>
                            <w:sz w:val="20"/>
                          </w:rPr>
                          <w:t>Portion</w:t>
                        </w:r>
                        <w:r>
                          <w:rPr>
                            <w:rFonts w:ascii="Book Antiqua"/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z w:val="20"/>
                          </w:rPr>
                          <w:t>Size</w:t>
                        </w:r>
                      </w:p>
                    </w:tc>
                    <w:tc>
                      <w:tcPr>
                        <w:tcW w:w="786" w:type="dxa"/>
                        <w:tcBorders>
                          <w:top w:val="single" w:sz="8" w:space="0" w:color="000000"/>
                        </w:tcBorders>
                      </w:tcPr>
                      <w:p w14:paraId="00BE6F5C" w14:textId="77777777" w:rsidR="00066724" w:rsidRDefault="00066724">
                        <w:pPr>
                          <w:pStyle w:val="TableParagraph"/>
                          <w:spacing w:before="10"/>
                          <w:ind w:left="-1" w:right="47"/>
                          <w:jc w:val="center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w w:val="95"/>
                            <w:sz w:val="20"/>
                          </w:rPr>
                          <w:t>Calories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8" w:space="0" w:color="000000"/>
                        </w:tcBorders>
                      </w:tcPr>
                      <w:p w14:paraId="24C2D059" w14:textId="77777777" w:rsidR="00066724" w:rsidRDefault="00066724">
                        <w:pPr>
                          <w:pStyle w:val="TableParagraph"/>
                          <w:spacing w:before="10"/>
                          <w:ind w:left="59" w:right="-17" w:hanging="10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Fiber</w:t>
                        </w:r>
                        <w:r>
                          <w:rPr>
                            <w:rFonts w:ascii="Book Antiqua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pacing w:val="-3"/>
                            <w:sz w:val="20"/>
                          </w:rPr>
                          <w:t>Points</w:t>
                        </w:r>
                      </w:p>
                    </w:tc>
                  </w:tr>
                  <w:tr w:rsidR="00066724" w14:paraId="73D8E1BE" w14:textId="77777777">
                    <w:trPr>
                      <w:trHeight w:val="311"/>
                    </w:trPr>
                    <w:tc>
                      <w:tcPr>
                        <w:tcW w:w="3204" w:type="dxa"/>
                      </w:tcPr>
                      <w:p w14:paraId="36871D4E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Corn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-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popcorn</w:t>
                        </w:r>
                      </w:p>
                    </w:tc>
                    <w:tc>
                      <w:tcPr>
                        <w:tcW w:w="1108" w:type="dxa"/>
                      </w:tcPr>
                      <w:p w14:paraId="787C187E" w14:textId="77777777" w:rsidR="00066724" w:rsidRDefault="00066724">
                        <w:pPr>
                          <w:pStyle w:val="TableParagraph"/>
                          <w:ind w:left="340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4</w:t>
                        </w:r>
                        <w:r>
                          <w:rPr>
                            <w:spacing w:val="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cups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4BC48DD6" w14:textId="77777777" w:rsidR="00066724" w:rsidRDefault="00066724">
                        <w:pPr>
                          <w:pStyle w:val="TableParagraph"/>
                          <w:ind w:left="162" w:right="20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4E823284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2.0</w:t>
                        </w:r>
                      </w:p>
                    </w:tc>
                  </w:tr>
                  <w:tr w:rsidR="00066724" w14:paraId="420A97BA" w14:textId="77777777">
                    <w:trPr>
                      <w:trHeight w:val="312"/>
                    </w:trPr>
                    <w:tc>
                      <w:tcPr>
                        <w:tcW w:w="3204" w:type="dxa"/>
                      </w:tcPr>
                      <w:p w14:paraId="62593686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-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corn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on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the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cob</w:t>
                        </w:r>
                      </w:p>
                    </w:tc>
                    <w:tc>
                      <w:tcPr>
                        <w:tcW w:w="1108" w:type="dxa"/>
                      </w:tcPr>
                      <w:p w14:paraId="138DA04E" w14:textId="77777777" w:rsidR="00066724" w:rsidRDefault="00066724">
                        <w:pPr>
                          <w:pStyle w:val="TableParagraph"/>
                          <w:ind w:left="34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med.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3B4B79D9" w14:textId="77777777" w:rsidR="00066724" w:rsidRDefault="00066724">
                        <w:pPr>
                          <w:pStyle w:val="TableParagraph"/>
                          <w:ind w:left="162" w:right="20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598E456F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1.5</w:t>
                        </w:r>
                      </w:p>
                    </w:tc>
                  </w:tr>
                  <w:tr w:rsidR="00066724" w14:paraId="3DAA56B2" w14:textId="77777777">
                    <w:trPr>
                      <w:trHeight w:val="312"/>
                    </w:trPr>
                    <w:tc>
                      <w:tcPr>
                        <w:tcW w:w="3204" w:type="dxa"/>
                      </w:tcPr>
                      <w:p w14:paraId="2B6BA3B2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-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cooked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or</w:t>
                        </w:r>
                        <w:r>
                          <w:rPr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canned</w:t>
                        </w:r>
                      </w:p>
                    </w:tc>
                    <w:tc>
                      <w:tcPr>
                        <w:tcW w:w="1108" w:type="dxa"/>
                      </w:tcPr>
                      <w:p w14:paraId="5B73B76F" w14:textId="77777777" w:rsidR="00066724" w:rsidRDefault="00066724">
                        <w:pPr>
                          <w:pStyle w:val="TableParagraph"/>
                          <w:ind w:left="34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0150FA04" w14:textId="77777777" w:rsidR="00066724" w:rsidRDefault="00066724">
                        <w:pPr>
                          <w:pStyle w:val="TableParagraph"/>
                          <w:ind w:left="162" w:right="2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64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1A941305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1.5</w:t>
                        </w:r>
                      </w:p>
                    </w:tc>
                  </w:tr>
                  <w:tr w:rsidR="00066724" w14:paraId="1CF90FF9" w14:textId="77777777">
                    <w:trPr>
                      <w:trHeight w:val="311"/>
                    </w:trPr>
                    <w:tc>
                      <w:tcPr>
                        <w:tcW w:w="3204" w:type="dxa"/>
                      </w:tcPr>
                      <w:p w14:paraId="4ACCD2A0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Cucumber</w:t>
                        </w:r>
                        <w:r>
                          <w:rPr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(raw)</w:t>
                        </w:r>
                      </w:p>
                    </w:tc>
                    <w:tc>
                      <w:tcPr>
                        <w:tcW w:w="1108" w:type="dxa"/>
                      </w:tcPr>
                      <w:p w14:paraId="2EB9321F" w14:textId="77777777" w:rsidR="00066724" w:rsidRDefault="00066724">
                        <w:pPr>
                          <w:pStyle w:val="TableParagraph"/>
                          <w:ind w:left="34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4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med.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11C49B9E" w14:textId="77777777" w:rsidR="00066724" w:rsidRDefault="00066724">
                        <w:pPr>
                          <w:pStyle w:val="TableParagraph"/>
                          <w:ind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3E92B365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6F3B7C61" w14:textId="77777777">
                    <w:trPr>
                      <w:trHeight w:val="312"/>
                    </w:trPr>
                    <w:tc>
                      <w:tcPr>
                        <w:tcW w:w="3204" w:type="dxa"/>
                      </w:tcPr>
                      <w:p w14:paraId="19E6749D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Eggplant</w:t>
                        </w:r>
                      </w:p>
                    </w:tc>
                    <w:tc>
                      <w:tcPr>
                        <w:tcW w:w="1108" w:type="dxa"/>
                      </w:tcPr>
                      <w:p w14:paraId="39146482" w14:textId="77777777" w:rsidR="00066724" w:rsidRDefault="00066724">
                        <w:pPr>
                          <w:pStyle w:val="TableParagraph"/>
                          <w:ind w:left="34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2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slices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5E608EEA" w14:textId="77777777" w:rsidR="00066724" w:rsidRDefault="00066724">
                        <w:pPr>
                          <w:pStyle w:val="TableParagraph"/>
                          <w:ind w:left="162" w:right="2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39578FFC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5C77DCD7" w14:textId="77777777">
                    <w:trPr>
                      <w:trHeight w:val="312"/>
                    </w:trPr>
                    <w:tc>
                      <w:tcPr>
                        <w:tcW w:w="3204" w:type="dxa"/>
                      </w:tcPr>
                      <w:p w14:paraId="581F7A2A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Endive</w:t>
                        </w:r>
                        <w:r>
                          <w:rPr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(raw)</w:t>
                        </w:r>
                      </w:p>
                    </w:tc>
                    <w:tc>
                      <w:tcPr>
                        <w:tcW w:w="1108" w:type="dxa"/>
                      </w:tcPr>
                      <w:p w14:paraId="4A9E90DF" w14:textId="77777777" w:rsidR="00066724" w:rsidRDefault="00066724">
                        <w:pPr>
                          <w:pStyle w:val="TableParagraph"/>
                          <w:ind w:left="340" w:right="-29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w w:val="90"/>
                            <w:sz w:val="20"/>
                          </w:rPr>
                          <w:t>20 leaves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40289F44" w14:textId="77777777" w:rsidR="00066724" w:rsidRDefault="00066724">
                        <w:pPr>
                          <w:pStyle w:val="TableParagraph"/>
                          <w:ind w:left="162" w:right="20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7172CEE3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18436162" w14:textId="77777777">
                    <w:trPr>
                      <w:trHeight w:val="312"/>
                    </w:trPr>
                    <w:tc>
                      <w:tcPr>
                        <w:tcW w:w="3204" w:type="dxa"/>
                      </w:tcPr>
                      <w:p w14:paraId="7D60000A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Greens,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cooked: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collards,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beet</w:t>
                        </w:r>
                      </w:p>
                    </w:tc>
                    <w:tc>
                      <w:tcPr>
                        <w:tcW w:w="1108" w:type="dxa"/>
                      </w:tcPr>
                      <w:p w14:paraId="66EE7AF6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86" w:type="dxa"/>
                      </w:tcPr>
                      <w:p w14:paraId="65F02EF8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 w14:paraId="4A46C6BF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066724" w14:paraId="161B24E4" w14:textId="77777777">
                    <w:trPr>
                      <w:trHeight w:val="312"/>
                    </w:trPr>
                    <w:tc>
                      <w:tcPr>
                        <w:tcW w:w="3204" w:type="dxa"/>
                      </w:tcPr>
                      <w:p w14:paraId="6BFBB7D4" w14:textId="77777777" w:rsidR="00066724" w:rsidRDefault="00066724">
                        <w:pPr>
                          <w:pStyle w:val="TableParagraph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greens,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dandelion,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kale,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Swiss</w:t>
                        </w:r>
                      </w:p>
                    </w:tc>
                    <w:tc>
                      <w:tcPr>
                        <w:tcW w:w="1108" w:type="dxa"/>
                      </w:tcPr>
                      <w:p w14:paraId="32C827F1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86" w:type="dxa"/>
                      </w:tcPr>
                      <w:p w14:paraId="43B11FFE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 w14:paraId="7D252C23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066724" w14:paraId="6BC01570" w14:textId="77777777">
                    <w:trPr>
                      <w:trHeight w:val="312"/>
                    </w:trPr>
                    <w:tc>
                      <w:tcPr>
                        <w:tcW w:w="3204" w:type="dxa"/>
                      </w:tcPr>
                      <w:p w14:paraId="2A630124" w14:textId="77777777" w:rsidR="00066724" w:rsidRDefault="00066724">
                        <w:pPr>
                          <w:pStyle w:val="TableParagraph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chard,</w:t>
                        </w:r>
                        <w:r>
                          <w:rPr>
                            <w:spacing w:val="1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turnip</w:t>
                        </w:r>
                        <w:r>
                          <w:rPr>
                            <w:spacing w:val="1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greens</w:t>
                        </w:r>
                      </w:p>
                    </w:tc>
                    <w:tc>
                      <w:tcPr>
                        <w:tcW w:w="1108" w:type="dxa"/>
                      </w:tcPr>
                      <w:p w14:paraId="332F9267" w14:textId="77777777" w:rsidR="00066724" w:rsidRDefault="00066724">
                        <w:pPr>
                          <w:pStyle w:val="TableParagraph"/>
                          <w:ind w:left="34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43104878" w14:textId="77777777" w:rsidR="00066724" w:rsidRDefault="00066724">
                        <w:pPr>
                          <w:pStyle w:val="TableParagraph"/>
                          <w:ind w:left="162" w:right="2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62B8EF45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5E2CDAA2" w14:textId="77777777">
                    <w:trPr>
                      <w:trHeight w:val="312"/>
                    </w:trPr>
                    <w:tc>
                      <w:tcPr>
                        <w:tcW w:w="3204" w:type="dxa"/>
                      </w:tcPr>
                      <w:p w14:paraId="43034EB1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Lettuce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(Boston,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leaf,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or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iceberg)</w:t>
                        </w:r>
                      </w:p>
                    </w:tc>
                    <w:tc>
                      <w:tcPr>
                        <w:tcW w:w="1108" w:type="dxa"/>
                      </w:tcPr>
                      <w:p w14:paraId="70EEB071" w14:textId="77777777" w:rsidR="00066724" w:rsidRDefault="00066724">
                        <w:pPr>
                          <w:pStyle w:val="TableParagraph"/>
                          <w:ind w:left="34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0FF3DE95" w14:textId="77777777" w:rsidR="00066724" w:rsidRDefault="00066724">
                        <w:pPr>
                          <w:pStyle w:val="TableParagraph"/>
                          <w:ind w:left="161" w:right="2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19AEB39A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46F2F8E3" w14:textId="77777777">
                    <w:trPr>
                      <w:trHeight w:val="312"/>
                    </w:trPr>
                    <w:tc>
                      <w:tcPr>
                        <w:tcW w:w="3204" w:type="dxa"/>
                      </w:tcPr>
                      <w:p w14:paraId="79CC61D3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Mushrooms</w:t>
                        </w:r>
                      </w:p>
                    </w:tc>
                    <w:tc>
                      <w:tcPr>
                        <w:tcW w:w="1108" w:type="dxa"/>
                      </w:tcPr>
                      <w:p w14:paraId="30D1C7DA" w14:textId="77777777" w:rsidR="00066724" w:rsidRDefault="00066724">
                        <w:pPr>
                          <w:pStyle w:val="TableParagraph"/>
                          <w:ind w:left="34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5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small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7AECB4C2" w14:textId="77777777" w:rsidR="00066724" w:rsidRDefault="00066724">
                        <w:pPr>
                          <w:pStyle w:val="TableParagraph"/>
                          <w:ind w:left="162" w:right="2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65DF6A04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3DD914D7" w14:textId="77777777">
                    <w:trPr>
                      <w:trHeight w:val="311"/>
                    </w:trPr>
                    <w:tc>
                      <w:tcPr>
                        <w:tcW w:w="3204" w:type="dxa"/>
                      </w:tcPr>
                      <w:p w14:paraId="724309B5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08" w:type="dxa"/>
                      </w:tcPr>
                      <w:p w14:paraId="10D85E84" w14:textId="77777777" w:rsidR="00066724" w:rsidRDefault="00066724">
                        <w:pPr>
                          <w:pStyle w:val="TableParagraph"/>
                          <w:ind w:left="340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10</w:t>
                        </w:r>
                        <w:r>
                          <w:rPr>
                            <w:spacing w:val="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small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57AEA7DF" w14:textId="77777777" w:rsidR="00066724" w:rsidRDefault="00066724">
                        <w:pPr>
                          <w:pStyle w:val="TableParagraph"/>
                          <w:ind w:left="162" w:right="2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626AFF82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7B5874D0" w14:textId="77777777">
                    <w:trPr>
                      <w:trHeight w:val="312"/>
                    </w:trPr>
                    <w:tc>
                      <w:tcPr>
                        <w:tcW w:w="3204" w:type="dxa"/>
                      </w:tcPr>
                      <w:p w14:paraId="4C014430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Okra</w:t>
                        </w:r>
                        <w:r>
                          <w:rPr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(raw,</w:t>
                        </w:r>
                        <w:r>
                          <w:rPr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cooked,</w:t>
                        </w:r>
                        <w:r>
                          <w:rPr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or</w:t>
                        </w:r>
                        <w:r>
                          <w:rPr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frozen)</w:t>
                        </w:r>
                      </w:p>
                    </w:tc>
                    <w:tc>
                      <w:tcPr>
                        <w:tcW w:w="1108" w:type="dxa"/>
                      </w:tcPr>
                      <w:p w14:paraId="67A1B53C" w14:textId="77777777" w:rsidR="00066724" w:rsidRDefault="00066724">
                        <w:pPr>
                          <w:pStyle w:val="TableParagraph"/>
                          <w:ind w:left="34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41B2A9CB" w14:textId="77777777" w:rsidR="00066724" w:rsidRDefault="00066724">
                        <w:pPr>
                          <w:pStyle w:val="TableParagraph"/>
                          <w:ind w:left="162" w:right="2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7E28B945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7CC4AE1B" w14:textId="77777777">
                    <w:trPr>
                      <w:trHeight w:val="312"/>
                    </w:trPr>
                    <w:tc>
                      <w:tcPr>
                        <w:tcW w:w="3204" w:type="dxa"/>
                      </w:tcPr>
                      <w:p w14:paraId="0B864D5F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Onion</w:t>
                        </w:r>
                      </w:p>
                    </w:tc>
                    <w:tc>
                      <w:tcPr>
                        <w:tcW w:w="1108" w:type="dxa"/>
                      </w:tcPr>
                      <w:p w14:paraId="3A52E817" w14:textId="77777777" w:rsidR="00066724" w:rsidRDefault="00066724">
                        <w:pPr>
                          <w:pStyle w:val="TableParagraph"/>
                          <w:ind w:left="34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med.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199E8523" w14:textId="77777777" w:rsidR="00066724" w:rsidRDefault="00066724">
                        <w:pPr>
                          <w:pStyle w:val="TableParagraph"/>
                          <w:ind w:left="162" w:right="2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65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71664DD4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0.75</w:t>
                        </w:r>
                      </w:p>
                    </w:tc>
                  </w:tr>
                  <w:tr w:rsidR="00066724" w14:paraId="12B10DE9" w14:textId="77777777">
                    <w:trPr>
                      <w:trHeight w:val="312"/>
                    </w:trPr>
                    <w:tc>
                      <w:tcPr>
                        <w:tcW w:w="3204" w:type="dxa"/>
                      </w:tcPr>
                      <w:p w14:paraId="205837D3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Parsley</w:t>
                        </w:r>
                        <w:r>
                          <w:rPr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(chopped)</w:t>
                        </w:r>
                      </w:p>
                    </w:tc>
                    <w:tc>
                      <w:tcPr>
                        <w:tcW w:w="1108" w:type="dxa"/>
                      </w:tcPr>
                      <w:p w14:paraId="7362506C" w14:textId="77777777" w:rsidR="00066724" w:rsidRDefault="00066724">
                        <w:pPr>
                          <w:pStyle w:val="TableParagraph"/>
                          <w:ind w:left="34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4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tbsp.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1DB436F9" w14:textId="77777777" w:rsidR="00066724" w:rsidRDefault="00066724">
                        <w:pPr>
                          <w:pStyle w:val="TableParagraph"/>
                          <w:ind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25ADAC20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658B1D97" w14:textId="77777777">
                    <w:trPr>
                      <w:trHeight w:val="311"/>
                    </w:trPr>
                    <w:tc>
                      <w:tcPr>
                        <w:tcW w:w="3204" w:type="dxa"/>
                      </w:tcPr>
                      <w:p w14:paraId="2D6F65A8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Parsnip</w:t>
                        </w:r>
                        <w:r>
                          <w:rPr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(cooked)</w:t>
                        </w:r>
                      </w:p>
                    </w:tc>
                    <w:tc>
                      <w:tcPr>
                        <w:tcW w:w="1108" w:type="dxa"/>
                      </w:tcPr>
                      <w:p w14:paraId="259BB8D9" w14:textId="77777777" w:rsidR="00066724" w:rsidRDefault="00066724">
                        <w:pPr>
                          <w:pStyle w:val="TableParagraph"/>
                          <w:ind w:left="34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large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620F1600" w14:textId="77777777" w:rsidR="00066724" w:rsidRDefault="00066724">
                        <w:pPr>
                          <w:pStyle w:val="TableParagraph"/>
                          <w:ind w:left="162" w:right="20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76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77CBEE8A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28FD126A" w14:textId="77777777">
                    <w:trPr>
                      <w:trHeight w:val="312"/>
                    </w:trPr>
                    <w:tc>
                      <w:tcPr>
                        <w:tcW w:w="3204" w:type="dxa"/>
                      </w:tcPr>
                      <w:p w14:paraId="24FB14A1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Peas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and carrots (frozen)</w:t>
                        </w:r>
                      </w:p>
                    </w:tc>
                    <w:tc>
                      <w:tcPr>
                        <w:tcW w:w="1108" w:type="dxa"/>
                      </w:tcPr>
                      <w:p w14:paraId="4F53381C" w14:textId="77777777" w:rsidR="00066724" w:rsidRDefault="00066724">
                        <w:pPr>
                          <w:pStyle w:val="TableParagraph"/>
                          <w:ind w:left="34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 xml:space="preserve">2 </w:t>
                        </w:r>
                        <w:r>
                          <w:rPr>
                            <w:w w:val="90"/>
                            <w:sz w:val="20"/>
                          </w:rPr>
                          <w:t>pkg.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469C58EC" w14:textId="77777777" w:rsidR="00066724" w:rsidRDefault="00066724">
                        <w:pPr>
                          <w:pStyle w:val="TableParagraph"/>
                          <w:ind w:left="162" w:right="2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770C2BE6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2.0</w:t>
                        </w:r>
                      </w:p>
                    </w:tc>
                  </w:tr>
                  <w:tr w:rsidR="00066724" w14:paraId="05B22D68" w14:textId="77777777">
                    <w:trPr>
                      <w:trHeight w:val="312"/>
                    </w:trPr>
                    <w:tc>
                      <w:tcPr>
                        <w:tcW w:w="3204" w:type="dxa"/>
                      </w:tcPr>
                      <w:p w14:paraId="0FB829BA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Peppers</w:t>
                        </w:r>
                      </w:p>
                    </w:tc>
                    <w:tc>
                      <w:tcPr>
                        <w:tcW w:w="1108" w:type="dxa"/>
                      </w:tcPr>
                      <w:p w14:paraId="27258768" w14:textId="77777777" w:rsidR="00066724" w:rsidRDefault="00066724">
                        <w:pPr>
                          <w:pStyle w:val="TableParagraph"/>
                          <w:ind w:left="34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65C87B84" w14:textId="77777777" w:rsidR="00066724" w:rsidRDefault="00066724">
                        <w:pPr>
                          <w:pStyle w:val="TableParagraph"/>
                          <w:ind w:left="162" w:right="2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573775E1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5C756899" w14:textId="77777777">
                    <w:trPr>
                      <w:trHeight w:val="312"/>
                    </w:trPr>
                    <w:tc>
                      <w:tcPr>
                        <w:tcW w:w="3204" w:type="dxa"/>
                      </w:tcPr>
                      <w:p w14:paraId="1F849B24" w14:textId="77777777" w:rsidR="00066724" w:rsidRDefault="00066724">
                        <w:pPr>
                          <w:pStyle w:val="TableParagraph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90"/>
                            <w:sz w:val="20"/>
                          </w:rPr>
                          <w:t>-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dried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crushed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peppers</w:t>
                        </w:r>
                      </w:p>
                    </w:tc>
                    <w:tc>
                      <w:tcPr>
                        <w:tcW w:w="1108" w:type="dxa"/>
                      </w:tcPr>
                      <w:p w14:paraId="3D407BEF" w14:textId="77777777" w:rsidR="00066724" w:rsidRDefault="00066724">
                        <w:pPr>
                          <w:pStyle w:val="TableParagraph"/>
                          <w:ind w:left="340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tsp.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6DDF6114" w14:textId="77777777" w:rsidR="00066724" w:rsidRDefault="00066724">
                        <w:pPr>
                          <w:pStyle w:val="TableParagraph"/>
                          <w:ind w:right="4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2D9C33A1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0</w:t>
                        </w:r>
                      </w:p>
                    </w:tc>
                  </w:tr>
                  <w:tr w:rsidR="00066724" w14:paraId="286420A6" w14:textId="77777777">
                    <w:trPr>
                      <w:trHeight w:val="312"/>
                    </w:trPr>
                    <w:tc>
                      <w:tcPr>
                        <w:tcW w:w="3204" w:type="dxa"/>
                      </w:tcPr>
                      <w:p w14:paraId="1F3AAFDE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Potatoes</w:t>
                        </w:r>
                      </w:p>
                    </w:tc>
                    <w:tc>
                      <w:tcPr>
                        <w:tcW w:w="1108" w:type="dxa"/>
                      </w:tcPr>
                      <w:p w14:paraId="29799BE9" w14:textId="77777777" w:rsidR="00066724" w:rsidRDefault="00066724">
                        <w:pPr>
                          <w:pStyle w:val="TableParagraph"/>
                          <w:ind w:left="34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small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395EFF54" w14:textId="77777777" w:rsidR="00066724" w:rsidRDefault="00066724">
                        <w:pPr>
                          <w:pStyle w:val="TableParagraph"/>
                          <w:ind w:left="162" w:right="2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95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0C761083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20475644" w14:textId="77777777">
                    <w:trPr>
                      <w:trHeight w:val="311"/>
                    </w:trPr>
                    <w:tc>
                      <w:tcPr>
                        <w:tcW w:w="3204" w:type="dxa"/>
                      </w:tcPr>
                      <w:p w14:paraId="2445367B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Radishes</w:t>
                        </w:r>
                      </w:p>
                    </w:tc>
                    <w:tc>
                      <w:tcPr>
                        <w:tcW w:w="1108" w:type="dxa"/>
                      </w:tcPr>
                      <w:p w14:paraId="0E47CCAD" w14:textId="77777777" w:rsidR="00066724" w:rsidRDefault="00066724">
                        <w:pPr>
                          <w:pStyle w:val="TableParagraph"/>
                          <w:ind w:left="340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7383C0F7" w14:textId="77777777" w:rsidR="00066724" w:rsidRDefault="00066724">
                        <w:pPr>
                          <w:pStyle w:val="TableParagraph"/>
                          <w:ind w:right="4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208EC5CF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0.25</w:t>
                        </w:r>
                      </w:p>
                    </w:tc>
                  </w:tr>
                  <w:tr w:rsidR="00066724" w14:paraId="0B6E8857" w14:textId="77777777">
                    <w:trPr>
                      <w:trHeight w:val="311"/>
                    </w:trPr>
                    <w:tc>
                      <w:tcPr>
                        <w:tcW w:w="3204" w:type="dxa"/>
                      </w:tcPr>
                      <w:p w14:paraId="6BC52DCA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Rhubarb</w:t>
                        </w:r>
                        <w:r>
                          <w:rPr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(cooked)</w:t>
                        </w:r>
                      </w:p>
                    </w:tc>
                    <w:tc>
                      <w:tcPr>
                        <w:tcW w:w="1108" w:type="dxa"/>
                      </w:tcPr>
                      <w:p w14:paraId="067A9C57" w14:textId="77777777" w:rsidR="00066724" w:rsidRDefault="00066724">
                        <w:pPr>
                          <w:pStyle w:val="TableParagraph"/>
                          <w:ind w:left="34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28CC761F" w14:textId="77777777" w:rsidR="00066724" w:rsidRDefault="00066724">
                        <w:pPr>
                          <w:pStyle w:val="TableParagraph"/>
                          <w:ind w:left="162" w:right="2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46DC45CC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3349CFC0" w14:textId="77777777">
                    <w:trPr>
                      <w:trHeight w:val="311"/>
                    </w:trPr>
                    <w:tc>
                      <w:tcPr>
                        <w:tcW w:w="3204" w:type="dxa"/>
                      </w:tcPr>
                      <w:p w14:paraId="2A71344B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Rutabaga</w:t>
                        </w:r>
                      </w:p>
                    </w:tc>
                    <w:tc>
                      <w:tcPr>
                        <w:tcW w:w="1108" w:type="dxa"/>
                      </w:tcPr>
                      <w:p w14:paraId="53EFEE0C" w14:textId="77777777" w:rsidR="00066724" w:rsidRDefault="00066724">
                        <w:pPr>
                          <w:pStyle w:val="TableParagraph"/>
                          <w:ind w:left="34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368C232B" w14:textId="77777777" w:rsidR="00066724" w:rsidRDefault="00066724">
                        <w:pPr>
                          <w:pStyle w:val="TableParagraph"/>
                          <w:ind w:left="162" w:right="2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392DF62C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19540C71" w14:textId="77777777">
                    <w:trPr>
                      <w:trHeight w:val="312"/>
                    </w:trPr>
                    <w:tc>
                      <w:tcPr>
                        <w:tcW w:w="3204" w:type="dxa"/>
                      </w:tcPr>
                      <w:p w14:paraId="31B3C374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90"/>
                            <w:sz w:val="20"/>
                          </w:rPr>
                          <w:t>Sauerkraut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(canned)</w:t>
                        </w:r>
                      </w:p>
                    </w:tc>
                    <w:tc>
                      <w:tcPr>
                        <w:tcW w:w="1108" w:type="dxa"/>
                      </w:tcPr>
                      <w:p w14:paraId="585E16A6" w14:textId="77777777" w:rsidR="00066724" w:rsidRDefault="00066724">
                        <w:pPr>
                          <w:pStyle w:val="TableParagraph"/>
                          <w:ind w:left="34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2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3</w:t>
                        </w:r>
                        <w:r>
                          <w:rPr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2C97D285" w14:textId="77777777" w:rsidR="00066724" w:rsidRDefault="00066724">
                        <w:pPr>
                          <w:pStyle w:val="TableParagraph"/>
                          <w:ind w:left="162" w:right="2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57740797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09437861" w14:textId="77777777">
                    <w:trPr>
                      <w:trHeight w:val="311"/>
                    </w:trPr>
                    <w:tc>
                      <w:tcPr>
                        <w:tcW w:w="3204" w:type="dxa"/>
                      </w:tcPr>
                      <w:p w14:paraId="486E03B2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Spinach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-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raw</w:t>
                        </w:r>
                      </w:p>
                    </w:tc>
                    <w:tc>
                      <w:tcPr>
                        <w:tcW w:w="1108" w:type="dxa"/>
                      </w:tcPr>
                      <w:p w14:paraId="3F90A9CB" w14:textId="77777777" w:rsidR="00066724" w:rsidRDefault="00066724">
                        <w:pPr>
                          <w:pStyle w:val="TableParagraph"/>
                          <w:ind w:left="34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2BCE9A54" w14:textId="77777777" w:rsidR="00066724" w:rsidRDefault="00066724">
                        <w:pPr>
                          <w:pStyle w:val="TableParagraph"/>
                          <w:ind w:right="4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30034A3B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45CBB52E" w14:textId="77777777">
                    <w:trPr>
                      <w:trHeight w:val="312"/>
                    </w:trPr>
                    <w:tc>
                      <w:tcPr>
                        <w:tcW w:w="3204" w:type="dxa"/>
                      </w:tcPr>
                      <w:p w14:paraId="7C6DC487" w14:textId="77777777" w:rsidR="00066724" w:rsidRDefault="00066724">
                        <w:pPr>
                          <w:pStyle w:val="TableParagraph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-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cooked</w:t>
                        </w:r>
                      </w:p>
                    </w:tc>
                    <w:tc>
                      <w:tcPr>
                        <w:tcW w:w="1108" w:type="dxa"/>
                      </w:tcPr>
                      <w:p w14:paraId="1A195E17" w14:textId="77777777" w:rsidR="00066724" w:rsidRDefault="00066724">
                        <w:pPr>
                          <w:pStyle w:val="TableParagraph"/>
                          <w:ind w:left="34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5A3B5353" w14:textId="77777777" w:rsidR="00066724" w:rsidRDefault="00066724">
                        <w:pPr>
                          <w:pStyle w:val="TableParagraph"/>
                          <w:ind w:left="162" w:right="2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30F86F1F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2.5</w:t>
                        </w:r>
                      </w:p>
                    </w:tc>
                  </w:tr>
                  <w:tr w:rsidR="00066724" w14:paraId="66D3AD30" w14:textId="77777777">
                    <w:trPr>
                      <w:trHeight w:val="312"/>
                    </w:trPr>
                    <w:tc>
                      <w:tcPr>
                        <w:tcW w:w="3204" w:type="dxa"/>
                      </w:tcPr>
                      <w:p w14:paraId="32F2730A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Summer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squash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(boiled)</w:t>
                        </w:r>
                      </w:p>
                    </w:tc>
                    <w:tc>
                      <w:tcPr>
                        <w:tcW w:w="1108" w:type="dxa"/>
                      </w:tcPr>
                      <w:p w14:paraId="1A340B7F" w14:textId="77777777" w:rsidR="00066724" w:rsidRDefault="00066724">
                        <w:pPr>
                          <w:pStyle w:val="TableParagraph"/>
                          <w:ind w:left="34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59A9B7D7" w14:textId="77777777" w:rsidR="00066724" w:rsidRDefault="00066724">
                        <w:pPr>
                          <w:pStyle w:val="TableParagraph"/>
                          <w:ind w:left="162" w:right="2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5EFE8F7E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0.75</w:t>
                        </w:r>
                      </w:p>
                    </w:tc>
                  </w:tr>
                  <w:tr w:rsidR="00066724" w14:paraId="2FAF0822" w14:textId="77777777">
                    <w:trPr>
                      <w:trHeight w:val="311"/>
                    </w:trPr>
                    <w:tc>
                      <w:tcPr>
                        <w:tcW w:w="3204" w:type="dxa"/>
                      </w:tcPr>
                      <w:p w14:paraId="61A7F12A" w14:textId="77777777" w:rsidR="00066724" w:rsidRDefault="00066724">
                        <w:pPr>
                          <w:pStyle w:val="TableParagraph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- Winter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squash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(baked)</w:t>
                        </w:r>
                      </w:p>
                    </w:tc>
                    <w:tc>
                      <w:tcPr>
                        <w:tcW w:w="1108" w:type="dxa"/>
                      </w:tcPr>
                      <w:p w14:paraId="02DBB33A" w14:textId="77777777" w:rsidR="00066724" w:rsidRDefault="00066724">
                        <w:pPr>
                          <w:pStyle w:val="TableParagraph"/>
                          <w:ind w:left="34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417758D0" w14:textId="77777777" w:rsidR="00066724" w:rsidRDefault="00066724">
                        <w:pPr>
                          <w:pStyle w:val="TableParagraph"/>
                          <w:ind w:left="162" w:right="2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63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1A970BDE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4A3F9164" w14:textId="77777777">
                    <w:trPr>
                      <w:trHeight w:val="271"/>
                    </w:trPr>
                    <w:tc>
                      <w:tcPr>
                        <w:tcW w:w="3204" w:type="dxa"/>
                      </w:tcPr>
                      <w:p w14:paraId="68D7DAF0" w14:textId="77777777" w:rsidR="00066724" w:rsidRDefault="00066724">
                        <w:pPr>
                          <w:pStyle w:val="TableParagraph"/>
                          <w:spacing w:line="219" w:lineRule="exac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Sweet</w:t>
                        </w:r>
                        <w:r>
                          <w:rPr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potato</w:t>
                        </w:r>
                        <w:r>
                          <w:rPr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(baked)</w:t>
                        </w:r>
                      </w:p>
                    </w:tc>
                    <w:tc>
                      <w:tcPr>
                        <w:tcW w:w="1108" w:type="dxa"/>
                      </w:tcPr>
                      <w:p w14:paraId="3BF71A2E" w14:textId="77777777" w:rsidR="00066724" w:rsidRDefault="00066724">
                        <w:pPr>
                          <w:pStyle w:val="TableParagraph"/>
                          <w:spacing w:line="219" w:lineRule="exact"/>
                          <w:ind w:left="34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large</w:t>
                        </w:r>
                      </w:p>
                    </w:tc>
                    <w:tc>
                      <w:tcPr>
                        <w:tcW w:w="786" w:type="dxa"/>
                      </w:tcPr>
                      <w:p w14:paraId="11B42D42" w14:textId="77777777" w:rsidR="00066724" w:rsidRDefault="00066724">
                        <w:pPr>
                          <w:pStyle w:val="TableParagraph"/>
                          <w:spacing w:line="219" w:lineRule="exact"/>
                          <w:ind w:left="162" w:right="20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254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4838E896" w14:textId="77777777" w:rsidR="00066724" w:rsidRDefault="00066724">
                        <w:pPr>
                          <w:pStyle w:val="TableParagraph"/>
                          <w:spacing w:line="219" w:lineRule="exact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1.75</w:t>
                        </w:r>
                      </w:p>
                    </w:tc>
                  </w:tr>
                </w:tbl>
                <w:p w14:paraId="03B98D70" w14:textId="77777777" w:rsidR="00066724" w:rsidRDefault="00066724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14:paraId="703EFAB7" w14:textId="77777777" w:rsidR="00AF0683" w:rsidRDefault="00DE3769">
      <w:pPr>
        <w:spacing w:before="24"/>
        <w:ind w:left="1860" w:right="1577"/>
        <w:jc w:val="right"/>
        <w:rPr>
          <w:rFonts w:ascii="Book Antiqua"/>
          <w:i/>
        </w:rPr>
      </w:pPr>
      <w:r>
        <w:rPr>
          <w:rFonts w:ascii="Book Antiqua"/>
          <w:i/>
          <w:w w:val="110"/>
        </w:rPr>
        <w:t>(continued)</w:t>
      </w:r>
    </w:p>
    <w:p w14:paraId="3B2530D2" w14:textId="77777777" w:rsidR="00AF0683" w:rsidRDefault="00AF0683">
      <w:pPr>
        <w:jc w:val="right"/>
        <w:rPr>
          <w:rFonts w:ascii="Book Antiqua"/>
        </w:rPr>
        <w:sectPr w:rsidR="00AF0683">
          <w:headerReference w:type="default" r:id="rId898"/>
          <w:footerReference w:type="default" r:id="rId899"/>
          <w:pgSz w:w="12240" w:h="15840"/>
          <w:pgMar w:top="1440" w:right="1680" w:bottom="2240" w:left="1040" w:header="360" w:footer="2059" w:gutter="0"/>
          <w:cols w:space="720"/>
        </w:sectPr>
      </w:pPr>
    </w:p>
    <w:p w14:paraId="1CCEC953" w14:textId="77777777" w:rsidR="00AF0683" w:rsidRDefault="00066724">
      <w:pPr>
        <w:pStyle w:val="BodyText"/>
        <w:rPr>
          <w:rFonts w:ascii="Book Antiqua"/>
          <w:i/>
          <w:sz w:val="20"/>
        </w:rPr>
      </w:pPr>
      <w:r>
        <w:lastRenderedPageBreak/>
        <w:pict w14:anchorId="032C60B1">
          <v:group id="docshapegroup4702" o:spid="_x0000_s1390" style="position:absolute;margin-left:36pt;margin-top:372pt;width:24pt;height:48pt;z-index:16314368;mso-position-horizontal-relative:page;mso-position-vertical-relative:page" coordorigin="720,7440" coordsize="480,960">
            <v:shape id="docshape4703" o:spid="_x0000_s139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704" o:spid="_x0000_s139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8861C66">
          <v:group id="docshapegroup4705" o:spid="_x0000_s1387" style="position:absolute;margin-left:552pt;margin-top:372pt;width:24pt;height:48pt;z-index:16314880;mso-position-horizontal-relative:page;mso-position-vertical-relative:page" coordorigin="11040,7440" coordsize="480,960">
            <v:shape id="docshape4706" o:spid="_x0000_s138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707" o:spid="_x0000_s138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440E313F" w14:textId="77777777" w:rsidR="00AF0683" w:rsidRDefault="00AF0683">
      <w:pPr>
        <w:pStyle w:val="BodyText"/>
        <w:rPr>
          <w:rFonts w:ascii="Book Antiqua"/>
          <w:i/>
          <w:sz w:val="20"/>
        </w:rPr>
      </w:pPr>
    </w:p>
    <w:p w14:paraId="6F840B49" w14:textId="77777777" w:rsidR="00AF0683" w:rsidRDefault="00AF0683">
      <w:pPr>
        <w:pStyle w:val="BodyText"/>
        <w:spacing w:before="5"/>
        <w:rPr>
          <w:rFonts w:ascii="Book Antiqua"/>
          <w:i/>
        </w:rPr>
      </w:pPr>
    </w:p>
    <w:p w14:paraId="37B1E1B6" w14:textId="77777777" w:rsidR="00AF0683" w:rsidRDefault="00DE3769">
      <w:pPr>
        <w:pStyle w:val="BodyText"/>
        <w:spacing w:before="98"/>
        <w:ind w:left="3588"/>
        <w:rPr>
          <w:rFonts w:ascii="Garamond"/>
        </w:rPr>
      </w:pPr>
      <w:r>
        <w:rPr>
          <w:rFonts w:ascii="Garamond"/>
          <w:w w:val="95"/>
        </w:rPr>
        <w:t>Appendix</w:t>
      </w:r>
      <w:r>
        <w:rPr>
          <w:rFonts w:ascii="Garamond"/>
          <w:spacing w:val="7"/>
          <w:w w:val="95"/>
        </w:rPr>
        <w:t xml:space="preserve"> </w:t>
      </w:r>
      <w:r>
        <w:rPr>
          <w:rFonts w:ascii="Garamond"/>
          <w:w w:val="95"/>
        </w:rPr>
        <w:t>1</w:t>
      </w:r>
      <w:r>
        <w:rPr>
          <w:rFonts w:ascii="Garamond"/>
          <w:spacing w:val="7"/>
          <w:w w:val="95"/>
        </w:rPr>
        <w:t xml:space="preserve"> </w:t>
      </w:r>
      <w:r>
        <w:rPr>
          <w:rFonts w:ascii="Garamond"/>
          <w:w w:val="85"/>
        </w:rPr>
        <w:t>|</w:t>
      </w:r>
      <w:r>
        <w:rPr>
          <w:rFonts w:ascii="Garamond"/>
          <w:spacing w:val="3"/>
          <w:w w:val="85"/>
        </w:rPr>
        <w:t xml:space="preserve"> </w:t>
      </w:r>
      <w:r>
        <w:rPr>
          <w:rFonts w:ascii="Garamond"/>
          <w:w w:val="95"/>
        </w:rPr>
        <w:t>The</w:t>
      </w:r>
      <w:r>
        <w:rPr>
          <w:rFonts w:ascii="Garamond"/>
          <w:spacing w:val="8"/>
          <w:w w:val="95"/>
        </w:rPr>
        <w:t xml:space="preserve"> </w:t>
      </w:r>
      <w:r>
        <w:rPr>
          <w:rFonts w:ascii="Garamond"/>
          <w:w w:val="95"/>
        </w:rPr>
        <w:t>Fiber</w:t>
      </w:r>
      <w:r>
        <w:rPr>
          <w:rFonts w:ascii="Garamond"/>
          <w:spacing w:val="7"/>
          <w:w w:val="95"/>
        </w:rPr>
        <w:t xml:space="preserve"> </w:t>
      </w:r>
      <w:r>
        <w:rPr>
          <w:rFonts w:ascii="Garamond"/>
          <w:w w:val="95"/>
        </w:rPr>
        <w:t>Scoreboard</w:t>
      </w:r>
    </w:p>
    <w:p w14:paraId="3E2CD610" w14:textId="77777777" w:rsidR="00AF0683" w:rsidRDefault="00AF0683">
      <w:pPr>
        <w:pStyle w:val="BodyText"/>
        <w:rPr>
          <w:rFonts w:ascii="Garamond"/>
          <w:sz w:val="20"/>
        </w:rPr>
      </w:pPr>
    </w:p>
    <w:p w14:paraId="591D0093" w14:textId="77777777" w:rsidR="00AF0683" w:rsidRDefault="00AF0683">
      <w:pPr>
        <w:pStyle w:val="BodyText"/>
        <w:rPr>
          <w:rFonts w:ascii="Garamond"/>
          <w:sz w:val="20"/>
        </w:rPr>
      </w:pPr>
    </w:p>
    <w:p w14:paraId="48ABDC4C" w14:textId="77777777" w:rsidR="00AF0683" w:rsidRDefault="00AF0683">
      <w:pPr>
        <w:pStyle w:val="BodyText"/>
        <w:spacing w:before="7"/>
        <w:rPr>
          <w:rFonts w:ascii="Garamond"/>
          <w:sz w:val="15"/>
        </w:rPr>
      </w:pPr>
    </w:p>
    <w:tbl>
      <w:tblPr>
        <w:tblW w:w="0" w:type="auto"/>
        <w:tblInd w:w="2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44"/>
        <w:gridCol w:w="867"/>
        <w:gridCol w:w="837"/>
        <w:gridCol w:w="633"/>
      </w:tblGrid>
      <w:tr w:rsidR="00AF0683" w14:paraId="3DEE646E" w14:textId="77777777">
        <w:trPr>
          <w:trHeight w:val="334"/>
        </w:trPr>
        <w:tc>
          <w:tcPr>
            <w:tcW w:w="3444" w:type="dxa"/>
            <w:tcBorders>
              <w:bottom w:val="single" w:sz="8" w:space="0" w:color="000000"/>
            </w:tcBorders>
          </w:tcPr>
          <w:p w14:paraId="042F21BC" w14:textId="77777777" w:rsidR="00AF0683" w:rsidRDefault="00DE3769">
            <w:pPr>
              <w:pStyle w:val="TableParagraph"/>
              <w:spacing w:before="0" w:line="243" w:lineRule="exact"/>
              <w:ind w:left="50"/>
              <w:rPr>
                <w:rFonts w:ascii="Book Antiqua"/>
                <w:b/>
                <w:i/>
                <w:sz w:val="20"/>
              </w:rPr>
            </w:pPr>
            <w:r>
              <w:rPr>
                <w:rFonts w:ascii="Book Antiqua"/>
                <w:b/>
                <w:sz w:val="20"/>
              </w:rPr>
              <w:t>Vegetables</w:t>
            </w:r>
            <w:r>
              <w:rPr>
                <w:rFonts w:ascii="Book Antiqua"/>
                <w:b/>
                <w:spacing w:val="-6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(</w:t>
            </w:r>
            <w:r>
              <w:rPr>
                <w:rFonts w:ascii="Book Antiqua"/>
                <w:b/>
                <w:i/>
                <w:sz w:val="20"/>
              </w:rPr>
              <w:t>Continued)</w:t>
            </w:r>
          </w:p>
        </w:tc>
        <w:tc>
          <w:tcPr>
            <w:tcW w:w="2337" w:type="dxa"/>
            <w:gridSpan w:val="3"/>
            <w:tcBorders>
              <w:bottom w:val="single" w:sz="8" w:space="0" w:color="000000"/>
            </w:tcBorders>
          </w:tcPr>
          <w:p w14:paraId="1F2DDFC6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AF0683" w14:paraId="30CA7DC3" w14:textId="77777777">
        <w:trPr>
          <w:trHeight w:val="344"/>
        </w:trPr>
        <w:tc>
          <w:tcPr>
            <w:tcW w:w="3444" w:type="dxa"/>
            <w:tcBorders>
              <w:top w:val="single" w:sz="8" w:space="0" w:color="000000"/>
            </w:tcBorders>
          </w:tcPr>
          <w:p w14:paraId="7D8F9DF5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  <w:tcBorders>
              <w:top w:val="single" w:sz="8" w:space="0" w:color="000000"/>
            </w:tcBorders>
          </w:tcPr>
          <w:p w14:paraId="09ABC395" w14:textId="77777777" w:rsidR="00AF0683" w:rsidRDefault="00DE3769">
            <w:pPr>
              <w:pStyle w:val="TableParagraph"/>
              <w:spacing w:before="64"/>
              <w:ind w:left="150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>Portion</w:t>
            </w:r>
          </w:p>
        </w:tc>
        <w:tc>
          <w:tcPr>
            <w:tcW w:w="837" w:type="dxa"/>
            <w:tcBorders>
              <w:top w:val="single" w:sz="8" w:space="0" w:color="000000"/>
            </w:tcBorders>
          </w:tcPr>
          <w:p w14:paraId="1D7ADD1C" w14:textId="77777777" w:rsidR="00AF0683" w:rsidRDefault="00DE3769">
            <w:pPr>
              <w:pStyle w:val="TableParagraph"/>
              <w:spacing w:before="64"/>
              <w:ind w:left="20" w:right="19"/>
              <w:jc w:val="center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>Calories</w:t>
            </w:r>
          </w:p>
        </w:tc>
        <w:tc>
          <w:tcPr>
            <w:tcW w:w="633" w:type="dxa"/>
            <w:tcBorders>
              <w:top w:val="single" w:sz="8" w:space="0" w:color="000000"/>
            </w:tcBorders>
          </w:tcPr>
          <w:p w14:paraId="0D813492" w14:textId="77777777" w:rsidR="00AF0683" w:rsidRDefault="00DE3769">
            <w:pPr>
              <w:pStyle w:val="TableParagraph"/>
              <w:spacing w:before="64"/>
              <w:ind w:left="49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>Fiber</w:t>
            </w:r>
          </w:p>
        </w:tc>
      </w:tr>
      <w:tr w:rsidR="00AF0683" w14:paraId="72FCC2A8" w14:textId="77777777">
        <w:trPr>
          <w:trHeight w:val="318"/>
        </w:trPr>
        <w:tc>
          <w:tcPr>
            <w:tcW w:w="3444" w:type="dxa"/>
          </w:tcPr>
          <w:p w14:paraId="63476892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14:paraId="458394DC" w14:textId="77777777" w:rsidR="00AF0683" w:rsidRDefault="00DE3769">
            <w:pPr>
              <w:pStyle w:val="TableParagraph"/>
              <w:spacing w:before="40"/>
              <w:ind w:left="150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>Size</w:t>
            </w:r>
          </w:p>
        </w:tc>
        <w:tc>
          <w:tcPr>
            <w:tcW w:w="837" w:type="dxa"/>
          </w:tcPr>
          <w:p w14:paraId="63F2A45F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33" w:type="dxa"/>
          </w:tcPr>
          <w:p w14:paraId="6E98B24A" w14:textId="77777777" w:rsidR="00AF0683" w:rsidRDefault="00DE3769">
            <w:pPr>
              <w:pStyle w:val="TableParagraph"/>
              <w:spacing w:before="40"/>
              <w:ind w:right="18"/>
              <w:jc w:val="right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>Points</w:t>
            </w:r>
          </w:p>
        </w:tc>
      </w:tr>
      <w:tr w:rsidR="00AF0683" w14:paraId="35CAABB0" w14:textId="77777777">
        <w:trPr>
          <w:trHeight w:val="311"/>
        </w:trPr>
        <w:tc>
          <w:tcPr>
            <w:tcW w:w="3444" w:type="dxa"/>
          </w:tcPr>
          <w:p w14:paraId="65C497F2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sz w:val="20"/>
              </w:rPr>
              <w:t>Tomatoes</w:t>
            </w:r>
          </w:p>
        </w:tc>
        <w:tc>
          <w:tcPr>
            <w:tcW w:w="867" w:type="dxa"/>
          </w:tcPr>
          <w:p w14:paraId="420614ED" w14:textId="77777777" w:rsidR="00AF0683" w:rsidRDefault="00DE3769">
            <w:pPr>
              <w:pStyle w:val="TableParagraph"/>
              <w:ind w:left="150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small</w:t>
            </w:r>
          </w:p>
        </w:tc>
        <w:tc>
          <w:tcPr>
            <w:tcW w:w="837" w:type="dxa"/>
          </w:tcPr>
          <w:p w14:paraId="7E5DA528" w14:textId="77777777" w:rsidR="00AF0683" w:rsidRDefault="00DE3769">
            <w:pPr>
              <w:pStyle w:val="TableParagraph"/>
              <w:ind w:left="20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22</w:t>
            </w:r>
          </w:p>
        </w:tc>
        <w:tc>
          <w:tcPr>
            <w:tcW w:w="633" w:type="dxa"/>
          </w:tcPr>
          <w:p w14:paraId="6995E04C" w14:textId="77777777" w:rsidR="00AF0683" w:rsidRDefault="00DE3769">
            <w:pPr>
              <w:pStyle w:val="TableParagraph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0.5</w:t>
            </w:r>
          </w:p>
        </w:tc>
      </w:tr>
      <w:tr w:rsidR="00AF0683" w14:paraId="689FD4B1" w14:textId="77777777">
        <w:trPr>
          <w:trHeight w:val="311"/>
        </w:trPr>
        <w:tc>
          <w:tcPr>
            <w:tcW w:w="3444" w:type="dxa"/>
          </w:tcPr>
          <w:p w14:paraId="3B293DE1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 w14:paraId="3837AA65" w14:textId="77777777" w:rsidR="00AF0683" w:rsidRDefault="00DE3769">
            <w:pPr>
              <w:pStyle w:val="TableParagraph"/>
              <w:ind w:left="150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837" w:type="dxa"/>
          </w:tcPr>
          <w:p w14:paraId="4A90AD5F" w14:textId="77777777" w:rsidR="00AF0683" w:rsidRDefault="00DE3769">
            <w:pPr>
              <w:pStyle w:val="TableParagraph"/>
              <w:ind w:left="20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22</w:t>
            </w:r>
          </w:p>
        </w:tc>
        <w:tc>
          <w:tcPr>
            <w:tcW w:w="633" w:type="dxa"/>
          </w:tcPr>
          <w:p w14:paraId="2B57F6B2" w14:textId="77777777" w:rsidR="00AF0683" w:rsidRDefault="00DE3769">
            <w:pPr>
              <w:pStyle w:val="TableParagraph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0.5</w:t>
            </w:r>
          </w:p>
        </w:tc>
      </w:tr>
      <w:tr w:rsidR="00AF0683" w14:paraId="0996172D" w14:textId="77777777">
        <w:trPr>
          <w:trHeight w:val="312"/>
        </w:trPr>
        <w:tc>
          <w:tcPr>
            <w:tcW w:w="3444" w:type="dxa"/>
          </w:tcPr>
          <w:p w14:paraId="56AF75D2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Turnip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-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raw</w:t>
            </w:r>
          </w:p>
        </w:tc>
        <w:tc>
          <w:tcPr>
            <w:tcW w:w="867" w:type="dxa"/>
          </w:tcPr>
          <w:p w14:paraId="2447EC3B" w14:textId="77777777" w:rsidR="00AF0683" w:rsidRDefault="00DE3769">
            <w:pPr>
              <w:pStyle w:val="TableParagraph"/>
              <w:ind w:left="150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4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837" w:type="dxa"/>
          </w:tcPr>
          <w:p w14:paraId="763E5F55" w14:textId="77777777" w:rsidR="00AF0683" w:rsidRDefault="00DE3769">
            <w:pPr>
              <w:pStyle w:val="TableParagraph"/>
              <w:jc w:val="center"/>
              <w:rPr>
                <w:sz w:val="20"/>
              </w:rPr>
            </w:pPr>
            <w:r>
              <w:rPr>
                <w:w w:val="83"/>
                <w:sz w:val="20"/>
              </w:rPr>
              <w:t>8</w:t>
            </w:r>
          </w:p>
        </w:tc>
        <w:tc>
          <w:tcPr>
            <w:tcW w:w="633" w:type="dxa"/>
          </w:tcPr>
          <w:p w14:paraId="51DC4028" w14:textId="77777777" w:rsidR="00AF0683" w:rsidRDefault="00DE3769">
            <w:pPr>
              <w:pStyle w:val="TableParagraph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0.5</w:t>
            </w:r>
          </w:p>
        </w:tc>
      </w:tr>
      <w:tr w:rsidR="00AF0683" w14:paraId="20641A74" w14:textId="77777777">
        <w:trPr>
          <w:trHeight w:val="311"/>
        </w:trPr>
        <w:tc>
          <w:tcPr>
            <w:tcW w:w="3444" w:type="dxa"/>
          </w:tcPr>
          <w:p w14:paraId="5E03C840" w14:textId="77777777" w:rsidR="00AF0683" w:rsidRDefault="00DE3769">
            <w:pPr>
              <w:pStyle w:val="TableParagraph"/>
              <w:ind w:left="109"/>
              <w:rPr>
                <w:sz w:val="20"/>
              </w:rPr>
            </w:pPr>
            <w:r>
              <w:rPr>
                <w:w w:val="90"/>
                <w:sz w:val="20"/>
              </w:rPr>
              <w:t>-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cooked</w:t>
            </w:r>
          </w:p>
        </w:tc>
        <w:tc>
          <w:tcPr>
            <w:tcW w:w="867" w:type="dxa"/>
          </w:tcPr>
          <w:p w14:paraId="52263436" w14:textId="77777777" w:rsidR="00AF0683" w:rsidRDefault="00DE3769">
            <w:pPr>
              <w:pStyle w:val="TableParagraph"/>
              <w:ind w:left="150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837" w:type="dxa"/>
          </w:tcPr>
          <w:p w14:paraId="1EADEA37" w14:textId="77777777" w:rsidR="00AF0683" w:rsidRDefault="00DE3769">
            <w:pPr>
              <w:pStyle w:val="TableParagraph"/>
              <w:ind w:left="20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16</w:t>
            </w:r>
          </w:p>
        </w:tc>
        <w:tc>
          <w:tcPr>
            <w:tcW w:w="633" w:type="dxa"/>
          </w:tcPr>
          <w:p w14:paraId="10FEF75B" w14:textId="77777777" w:rsidR="00AF0683" w:rsidRDefault="00DE3769">
            <w:pPr>
              <w:pStyle w:val="TableParagraph"/>
              <w:ind w:right="4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0.75</w:t>
            </w:r>
          </w:p>
        </w:tc>
      </w:tr>
      <w:tr w:rsidR="00AF0683" w14:paraId="3287E6B4" w14:textId="77777777">
        <w:trPr>
          <w:trHeight w:val="312"/>
        </w:trPr>
        <w:tc>
          <w:tcPr>
            <w:tcW w:w="3444" w:type="dxa"/>
          </w:tcPr>
          <w:p w14:paraId="3B57970D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Watercress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(raw)</w:t>
            </w:r>
          </w:p>
        </w:tc>
        <w:tc>
          <w:tcPr>
            <w:tcW w:w="867" w:type="dxa"/>
          </w:tcPr>
          <w:p w14:paraId="2A4AAF6E" w14:textId="77777777" w:rsidR="00AF0683" w:rsidRDefault="00DE3769">
            <w:pPr>
              <w:pStyle w:val="TableParagraph"/>
              <w:ind w:left="150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837" w:type="dxa"/>
          </w:tcPr>
          <w:p w14:paraId="0E38E369" w14:textId="77777777" w:rsidR="00AF0683" w:rsidRDefault="00DE3769">
            <w:pPr>
              <w:pStyle w:val="TableParagraph"/>
              <w:jc w:val="center"/>
              <w:rPr>
                <w:sz w:val="20"/>
              </w:rPr>
            </w:pPr>
            <w:r>
              <w:rPr>
                <w:w w:val="83"/>
                <w:sz w:val="20"/>
              </w:rPr>
              <w:t>4</w:t>
            </w:r>
          </w:p>
        </w:tc>
        <w:tc>
          <w:tcPr>
            <w:tcW w:w="633" w:type="dxa"/>
          </w:tcPr>
          <w:p w14:paraId="3778DB75" w14:textId="77777777" w:rsidR="00AF0683" w:rsidRDefault="00DE3769">
            <w:pPr>
              <w:pStyle w:val="TableParagraph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0.5</w:t>
            </w:r>
          </w:p>
        </w:tc>
      </w:tr>
      <w:tr w:rsidR="00AF0683" w14:paraId="338FA680" w14:textId="77777777">
        <w:trPr>
          <w:trHeight w:val="312"/>
        </w:trPr>
        <w:tc>
          <w:tcPr>
            <w:tcW w:w="3444" w:type="dxa"/>
          </w:tcPr>
          <w:p w14:paraId="22AA6102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Yams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(cooked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or</w:t>
            </w:r>
            <w:r>
              <w:rPr>
                <w:spacing w:val="-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baked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in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skin)</w:t>
            </w:r>
          </w:p>
        </w:tc>
        <w:tc>
          <w:tcPr>
            <w:tcW w:w="867" w:type="dxa"/>
          </w:tcPr>
          <w:p w14:paraId="7D58467D" w14:textId="77777777" w:rsidR="00AF0683" w:rsidRDefault="00DE3769">
            <w:pPr>
              <w:pStyle w:val="TableParagraph"/>
              <w:ind w:left="150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med.</w:t>
            </w:r>
          </w:p>
        </w:tc>
        <w:tc>
          <w:tcPr>
            <w:tcW w:w="837" w:type="dxa"/>
          </w:tcPr>
          <w:p w14:paraId="3E953587" w14:textId="77777777" w:rsidR="00AF0683" w:rsidRDefault="00DE3769">
            <w:pPr>
              <w:pStyle w:val="TableParagraph"/>
              <w:ind w:left="20" w:right="1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156</w:t>
            </w:r>
          </w:p>
        </w:tc>
        <w:tc>
          <w:tcPr>
            <w:tcW w:w="633" w:type="dxa"/>
          </w:tcPr>
          <w:p w14:paraId="7D33494A" w14:textId="77777777" w:rsidR="00AF0683" w:rsidRDefault="00DE3769">
            <w:pPr>
              <w:pStyle w:val="TableParagraph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2.0</w:t>
            </w:r>
          </w:p>
        </w:tc>
      </w:tr>
      <w:tr w:rsidR="00AF0683" w14:paraId="19ABA01C" w14:textId="77777777">
        <w:trPr>
          <w:trHeight w:val="312"/>
        </w:trPr>
        <w:tc>
          <w:tcPr>
            <w:tcW w:w="3444" w:type="dxa"/>
          </w:tcPr>
          <w:p w14:paraId="28F357D7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Zucchini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(raw)</w:t>
            </w:r>
          </w:p>
        </w:tc>
        <w:tc>
          <w:tcPr>
            <w:tcW w:w="867" w:type="dxa"/>
          </w:tcPr>
          <w:p w14:paraId="1A7D96B2" w14:textId="77777777" w:rsidR="00AF0683" w:rsidRDefault="00DE3769">
            <w:pPr>
              <w:pStyle w:val="TableParagraph"/>
              <w:ind w:left="150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837" w:type="dxa"/>
          </w:tcPr>
          <w:p w14:paraId="5F0AD7FE" w14:textId="77777777" w:rsidR="00AF0683" w:rsidRDefault="00DE3769">
            <w:pPr>
              <w:pStyle w:val="TableParagraph"/>
              <w:ind w:left="20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11</w:t>
            </w:r>
          </w:p>
        </w:tc>
        <w:tc>
          <w:tcPr>
            <w:tcW w:w="633" w:type="dxa"/>
          </w:tcPr>
          <w:p w14:paraId="3E0D275B" w14:textId="77777777" w:rsidR="00AF0683" w:rsidRDefault="00DE3769">
            <w:pPr>
              <w:pStyle w:val="TableParagraph"/>
              <w:ind w:right="4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0.75</w:t>
            </w:r>
          </w:p>
        </w:tc>
      </w:tr>
      <w:tr w:rsidR="00AF0683" w14:paraId="4B5C1EAA" w14:textId="77777777">
        <w:trPr>
          <w:trHeight w:val="311"/>
        </w:trPr>
        <w:tc>
          <w:tcPr>
            <w:tcW w:w="3444" w:type="dxa"/>
          </w:tcPr>
          <w:p w14:paraId="682A01AD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Del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Monte</w:t>
            </w:r>
            <w:r>
              <w:rPr>
                <w:spacing w:val="-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cream</w:t>
            </w:r>
            <w:r>
              <w:rPr>
                <w:spacing w:val="-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style</w:t>
            </w:r>
          </w:p>
        </w:tc>
        <w:tc>
          <w:tcPr>
            <w:tcW w:w="867" w:type="dxa"/>
          </w:tcPr>
          <w:p w14:paraId="2E8F29D5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37" w:type="dxa"/>
          </w:tcPr>
          <w:p w14:paraId="45449E01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33" w:type="dxa"/>
          </w:tcPr>
          <w:p w14:paraId="746E6D18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AF0683" w14:paraId="0F600046" w14:textId="77777777">
        <w:trPr>
          <w:trHeight w:val="312"/>
        </w:trPr>
        <w:tc>
          <w:tcPr>
            <w:tcW w:w="3444" w:type="dxa"/>
          </w:tcPr>
          <w:p w14:paraId="28113DCB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golden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sweet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corn</w:t>
            </w:r>
          </w:p>
        </w:tc>
        <w:tc>
          <w:tcPr>
            <w:tcW w:w="867" w:type="dxa"/>
          </w:tcPr>
          <w:p w14:paraId="387C6D03" w14:textId="77777777" w:rsidR="00AF0683" w:rsidRDefault="00DE3769">
            <w:pPr>
              <w:pStyle w:val="TableParagraph"/>
              <w:ind w:left="150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837" w:type="dxa"/>
          </w:tcPr>
          <w:p w14:paraId="186EE4E2" w14:textId="77777777" w:rsidR="00AF0683" w:rsidRDefault="00DE3769">
            <w:pPr>
              <w:pStyle w:val="TableParagraph"/>
              <w:ind w:left="20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80</w:t>
            </w:r>
          </w:p>
        </w:tc>
        <w:tc>
          <w:tcPr>
            <w:tcW w:w="633" w:type="dxa"/>
          </w:tcPr>
          <w:p w14:paraId="714F6EF1" w14:textId="77777777" w:rsidR="00AF0683" w:rsidRDefault="00DE3769">
            <w:pPr>
              <w:pStyle w:val="TableParagraph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714FB227" w14:textId="77777777">
        <w:trPr>
          <w:trHeight w:val="312"/>
        </w:trPr>
        <w:tc>
          <w:tcPr>
            <w:tcW w:w="3444" w:type="dxa"/>
          </w:tcPr>
          <w:p w14:paraId="70F7467B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Del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Monte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Early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Garden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spinach</w:t>
            </w:r>
          </w:p>
        </w:tc>
        <w:tc>
          <w:tcPr>
            <w:tcW w:w="867" w:type="dxa"/>
          </w:tcPr>
          <w:p w14:paraId="5957E0B5" w14:textId="77777777" w:rsidR="00AF0683" w:rsidRDefault="00DE3769">
            <w:pPr>
              <w:pStyle w:val="TableParagraph"/>
              <w:ind w:left="150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837" w:type="dxa"/>
          </w:tcPr>
          <w:p w14:paraId="1B545BB2" w14:textId="77777777" w:rsidR="00AF0683" w:rsidRDefault="00DE3769">
            <w:pPr>
              <w:pStyle w:val="TableParagraph"/>
              <w:ind w:left="20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25</w:t>
            </w:r>
          </w:p>
        </w:tc>
        <w:tc>
          <w:tcPr>
            <w:tcW w:w="633" w:type="dxa"/>
          </w:tcPr>
          <w:p w14:paraId="0E4E6A46" w14:textId="77777777" w:rsidR="00AF0683" w:rsidRDefault="00DE3769">
            <w:pPr>
              <w:pStyle w:val="TableParagraph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2.0</w:t>
            </w:r>
          </w:p>
        </w:tc>
      </w:tr>
      <w:tr w:rsidR="00AF0683" w14:paraId="793858B8" w14:textId="77777777">
        <w:trPr>
          <w:trHeight w:val="307"/>
        </w:trPr>
        <w:tc>
          <w:tcPr>
            <w:tcW w:w="3444" w:type="dxa"/>
          </w:tcPr>
          <w:p w14:paraId="19728140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Del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Monte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Early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Garden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sweet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peas</w:t>
            </w:r>
          </w:p>
        </w:tc>
        <w:tc>
          <w:tcPr>
            <w:tcW w:w="867" w:type="dxa"/>
          </w:tcPr>
          <w:p w14:paraId="58D52A1F" w14:textId="77777777" w:rsidR="00AF0683" w:rsidRDefault="00DE3769">
            <w:pPr>
              <w:pStyle w:val="TableParagraph"/>
              <w:ind w:left="150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837" w:type="dxa"/>
          </w:tcPr>
          <w:p w14:paraId="04BDD81C" w14:textId="77777777" w:rsidR="00AF0683" w:rsidRDefault="00DE3769">
            <w:pPr>
              <w:pStyle w:val="TableParagraph"/>
              <w:ind w:left="20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60</w:t>
            </w:r>
          </w:p>
        </w:tc>
        <w:tc>
          <w:tcPr>
            <w:tcW w:w="633" w:type="dxa"/>
          </w:tcPr>
          <w:p w14:paraId="02184C6B" w14:textId="77777777" w:rsidR="00AF0683" w:rsidRDefault="00DE3769">
            <w:pPr>
              <w:pStyle w:val="TableParagraph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2.0</w:t>
            </w:r>
          </w:p>
        </w:tc>
      </w:tr>
      <w:tr w:rsidR="00AF0683" w14:paraId="7EDDF058" w14:textId="77777777">
        <w:trPr>
          <w:trHeight w:val="415"/>
        </w:trPr>
        <w:tc>
          <w:tcPr>
            <w:tcW w:w="3444" w:type="dxa"/>
          </w:tcPr>
          <w:p w14:paraId="01B07F5D" w14:textId="77777777" w:rsidR="00AF0683" w:rsidRDefault="00DE3769">
            <w:pPr>
              <w:pStyle w:val="TableParagraph"/>
              <w:spacing w:before="28"/>
              <w:ind w:left="50"/>
              <w:rPr>
                <w:sz w:val="21"/>
              </w:rPr>
            </w:pPr>
            <w:r>
              <w:rPr>
                <w:w w:val="90"/>
                <w:sz w:val="21"/>
              </w:rPr>
              <w:t>Del Monte whole green beans</w:t>
            </w:r>
          </w:p>
        </w:tc>
        <w:tc>
          <w:tcPr>
            <w:tcW w:w="867" w:type="dxa"/>
          </w:tcPr>
          <w:p w14:paraId="6B12C835" w14:textId="77777777" w:rsidR="00AF0683" w:rsidRDefault="00DE3769">
            <w:pPr>
              <w:pStyle w:val="TableParagraph"/>
              <w:spacing w:before="28"/>
              <w:ind w:left="150"/>
              <w:rPr>
                <w:sz w:val="21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6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1"/>
              </w:rPr>
              <w:t>cup</w:t>
            </w:r>
          </w:p>
        </w:tc>
        <w:tc>
          <w:tcPr>
            <w:tcW w:w="837" w:type="dxa"/>
          </w:tcPr>
          <w:p w14:paraId="4A9786A7" w14:textId="77777777" w:rsidR="00AF0683" w:rsidRDefault="00DE3769">
            <w:pPr>
              <w:pStyle w:val="TableParagraph"/>
              <w:spacing w:before="28"/>
              <w:ind w:left="20" w:right="2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20</w:t>
            </w:r>
          </w:p>
        </w:tc>
        <w:tc>
          <w:tcPr>
            <w:tcW w:w="633" w:type="dxa"/>
          </w:tcPr>
          <w:p w14:paraId="321586B7" w14:textId="77777777" w:rsidR="00AF0683" w:rsidRDefault="00DE3769">
            <w:pPr>
              <w:pStyle w:val="TableParagraph"/>
              <w:spacing w:before="28"/>
              <w:ind w:left="208"/>
              <w:rPr>
                <w:sz w:val="21"/>
              </w:rPr>
            </w:pPr>
            <w:r>
              <w:rPr>
                <w:w w:val="95"/>
                <w:sz w:val="21"/>
              </w:rPr>
              <w:t>1.0</w:t>
            </w:r>
          </w:p>
        </w:tc>
      </w:tr>
      <w:tr w:rsidR="00AF0683" w14:paraId="381FD315" w14:textId="77777777">
        <w:trPr>
          <w:trHeight w:val="417"/>
        </w:trPr>
        <w:tc>
          <w:tcPr>
            <w:tcW w:w="3444" w:type="dxa"/>
            <w:tcBorders>
              <w:bottom w:val="single" w:sz="8" w:space="0" w:color="000000"/>
            </w:tcBorders>
          </w:tcPr>
          <w:p w14:paraId="235A6651" w14:textId="77777777" w:rsidR="00AF0683" w:rsidRDefault="00DE3769">
            <w:pPr>
              <w:pStyle w:val="TableParagraph"/>
              <w:spacing w:before="135"/>
              <w:ind w:left="50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pacing w:val="-3"/>
                <w:sz w:val="20"/>
              </w:rPr>
              <w:t>Canned</w:t>
            </w:r>
            <w:r>
              <w:rPr>
                <w:rFonts w:ascii="Book Antiqua"/>
                <w:b/>
                <w:spacing w:val="-5"/>
                <w:sz w:val="20"/>
              </w:rPr>
              <w:t xml:space="preserve"> </w:t>
            </w:r>
            <w:r>
              <w:rPr>
                <w:rFonts w:ascii="Book Antiqua"/>
                <w:b/>
                <w:spacing w:val="-3"/>
                <w:sz w:val="20"/>
              </w:rPr>
              <w:t>Vegetables</w:t>
            </w:r>
          </w:p>
        </w:tc>
        <w:tc>
          <w:tcPr>
            <w:tcW w:w="867" w:type="dxa"/>
            <w:tcBorders>
              <w:bottom w:val="single" w:sz="8" w:space="0" w:color="000000"/>
            </w:tcBorders>
          </w:tcPr>
          <w:p w14:paraId="5E13FF20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37" w:type="dxa"/>
            <w:tcBorders>
              <w:bottom w:val="single" w:sz="8" w:space="0" w:color="000000"/>
            </w:tcBorders>
          </w:tcPr>
          <w:p w14:paraId="402F5653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33" w:type="dxa"/>
            <w:tcBorders>
              <w:bottom w:val="single" w:sz="8" w:space="0" w:color="000000"/>
            </w:tcBorders>
          </w:tcPr>
          <w:p w14:paraId="730F96F9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AF0683" w14:paraId="49B7BBDB" w14:textId="77777777">
        <w:trPr>
          <w:trHeight w:val="488"/>
        </w:trPr>
        <w:tc>
          <w:tcPr>
            <w:tcW w:w="5781" w:type="dxa"/>
            <w:gridSpan w:val="4"/>
          </w:tcPr>
          <w:p w14:paraId="37F19396" w14:textId="77777777" w:rsidR="00AF0683" w:rsidRDefault="00DE3769">
            <w:pPr>
              <w:pStyle w:val="TableParagraph"/>
              <w:tabs>
                <w:tab w:val="left" w:pos="5207"/>
              </w:tabs>
              <w:spacing w:before="0" w:line="240" w:lineRule="exact"/>
              <w:ind w:left="3594" w:right="9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>Portion</w:t>
            </w:r>
            <w:r>
              <w:rPr>
                <w:rFonts w:ascii="Book Antiqua"/>
                <w:b/>
                <w:spacing w:val="1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Calories</w:t>
            </w:r>
            <w:r>
              <w:rPr>
                <w:rFonts w:ascii="Book Antiqua"/>
                <w:b/>
                <w:spacing w:val="1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Fiber</w:t>
            </w:r>
            <w:r>
              <w:rPr>
                <w:rFonts w:ascii="Book Antiqua"/>
                <w:b/>
                <w:spacing w:val="1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Size</w:t>
            </w:r>
            <w:r>
              <w:rPr>
                <w:rFonts w:ascii="Book Antiqua"/>
                <w:b/>
                <w:sz w:val="20"/>
              </w:rPr>
              <w:tab/>
            </w:r>
            <w:r>
              <w:rPr>
                <w:rFonts w:ascii="Book Antiqua"/>
                <w:b/>
                <w:spacing w:val="-4"/>
                <w:sz w:val="20"/>
              </w:rPr>
              <w:t>Points</w:t>
            </w:r>
          </w:p>
        </w:tc>
      </w:tr>
      <w:tr w:rsidR="00AF0683" w14:paraId="6D98A30A" w14:textId="77777777">
        <w:trPr>
          <w:trHeight w:val="352"/>
        </w:trPr>
        <w:tc>
          <w:tcPr>
            <w:tcW w:w="3444" w:type="dxa"/>
          </w:tcPr>
          <w:p w14:paraId="28AE9CA6" w14:textId="77777777" w:rsidR="00AF0683" w:rsidRDefault="00DE3769">
            <w:pPr>
              <w:pStyle w:val="TableParagraph"/>
              <w:spacing w:before="73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Del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Monte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kernel</w:t>
            </w:r>
          </w:p>
        </w:tc>
        <w:tc>
          <w:tcPr>
            <w:tcW w:w="867" w:type="dxa"/>
          </w:tcPr>
          <w:p w14:paraId="4DBC48D9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37" w:type="dxa"/>
          </w:tcPr>
          <w:p w14:paraId="4B437DAE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33" w:type="dxa"/>
          </w:tcPr>
          <w:p w14:paraId="773955AC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AF0683" w14:paraId="199D6651" w14:textId="77777777">
        <w:trPr>
          <w:trHeight w:val="311"/>
        </w:trPr>
        <w:tc>
          <w:tcPr>
            <w:tcW w:w="3444" w:type="dxa"/>
          </w:tcPr>
          <w:p w14:paraId="13B3A4B5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Family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Style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corn</w:t>
            </w:r>
          </w:p>
        </w:tc>
        <w:tc>
          <w:tcPr>
            <w:tcW w:w="867" w:type="dxa"/>
          </w:tcPr>
          <w:p w14:paraId="6DC260C9" w14:textId="77777777" w:rsidR="00AF0683" w:rsidRDefault="00DE3769">
            <w:pPr>
              <w:pStyle w:val="TableParagraph"/>
              <w:ind w:left="150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837" w:type="dxa"/>
          </w:tcPr>
          <w:p w14:paraId="5507DF3A" w14:textId="77777777" w:rsidR="00AF0683" w:rsidRDefault="00DE3769">
            <w:pPr>
              <w:pStyle w:val="TableParagraph"/>
              <w:ind w:left="20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</w:p>
        </w:tc>
        <w:tc>
          <w:tcPr>
            <w:tcW w:w="633" w:type="dxa"/>
          </w:tcPr>
          <w:p w14:paraId="2A0B969A" w14:textId="77777777" w:rsidR="00AF0683" w:rsidRDefault="00DE3769">
            <w:pPr>
              <w:pStyle w:val="TableParagraph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55B545EA" w14:textId="77777777">
        <w:trPr>
          <w:trHeight w:val="312"/>
        </w:trPr>
        <w:tc>
          <w:tcPr>
            <w:tcW w:w="3444" w:type="dxa"/>
          </w:tcPr>
          <w:p w14:paraId="466AF922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w w:val="85"/>
                <w:sz w:val="20"/>
              </w:rPr>
              <w:t>Green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Giant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asparagus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cuts</w:t>
            </w:r>
          </w:p>
        </w:tc>
        <w:tc>
          <w:tcPr>
            <w:tcW w:w="867" w:type="dxa"/>
          </w:tcPr>
          <w:p w14:paraId="10E460AD" w14:textId="77777777" w:rsidR="00AF0683" w:rsidRDefault="00DE3769">
            <w:pPr>
              <w:pStyle w:val="TableParagraph"/>
              <w:ind w:left="150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837" w:type="dxa"/>
          </w:tcPr>
          <w:p w14:paraId="245D7FBA" w14:textId="77777777" w:rsidR="00AF0683" w:rsidRDefault="00DE3769">
            <w:pPr>
              <w:pStyle w:val="TableParagraph"/>
              <w:ind w:left="20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</w:t>
            </w:r>
          </w:p>
        </w:tc>
        <w:tc>
          <w:tcPr>
            <w:tcW w:w="633" w:type="dxa"/>
          </w:tcPr>
          <w:p w14:paraId="31F9C2DC" w14:textId="77777777" w:rsidR="00AF0683" w:rsidRDefault="00DE3769">
            <w:pPr>
              <w:pStyle w:val="TableParagraph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4C37E9D4" w14:textId="77777777">
        <w:trPr>
          <w:trHeight w:val="312"/>
        </w:trPr>
        <w:tc>
          <w:tcPr>
            <w:tcW w:w="3444" w:type="dxa"/>
          </w:tcPr>
          <w:p w14:paraId="2648139A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Green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Giant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cream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style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corn</w:t>
            </w:r>
          </w:p>
        </w:tc>
        <w:tc>
          <w:tcPr>
            <w:tcW w:w="867" w:type="dxa"/>
          </w:tcPr>
          <w:p w14:paraId="3624BC82" w14:textId="77777777" w:rsidR="00AF0683" w:rsidRDefault="00DE3769">
            <w:pPr>
              <w:pStyle w:val="TableParagraph"/>
              <w:ind w:left="150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837" w:type="dxa"/>
          </w:tcPr>
          <w:p w14:paraId="3A609E98" w14:textId="77777777" w:rsidR="00AF0683" w:rsidRDefault="00DE3769">
            <w:pPr>
              <w:pStyle w:val="TableParagraph"/>
              <w:ind w:left="20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</w:t>
            </w:r>
          </w:p>
        </w:tc>
        <w:tc>
          <w:tcPr>
            <w:tcW w:w="633" w:type="dxa"/>
          </w:tcPr>
          <w:p w14:paraId="27B0FF1E" w14:textId="77777777" w:rsidR="00AF0683" w:rsidRDefault="00DE3769">
            <w:pPr>
              <w:pStyle w:val="TableParagraph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0A0C5857" w14:textId="77777777">
        <w:trPr>
          <w:trHeight w:val="312"/>
        </w:trPr>
        <w:tc>
          <w:tcPr>
            <w:tcW w:w="3444" w:type="dxa"/>
          </w:tcPr>
          <w:p w14:paraId="1812523E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Green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Giant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french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style</w:t>
            </w:r>
          </w:p>
        </w:tc>
        <w:tc>
          <w:tcPr>
            <w:tcW w:w="867" w:type="dxa"/>
          </w:tcPr>
          <w:p w14:paraId="11E9E167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837" w:type="dxa"/>
          </w:tcPr>
          <w:p w14:paraId="5478EDD4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33" w:type="dxa"/>
          </w:tcPr>
          <w:p w14:paraId="3E48CDCF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AF0683" w14:paraId="3DD5D9E3" w14:textId="77777777">
        <w:trPr>
          <w:trHeight w:val="311"/>
        </w:trPr>
        <w:tc>
          <w:tcPr>
            <w:tcW w:w="3444" w:type="dxa"/>
          </w:tcPr>
          <w:p w14:paraId="16A5C8CA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cut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green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beans</w:t>
            </w:r>
          </w:p>
        </w:tc>
        <w:tc>
          <w:tcPr>
            <w:tcW w:w="867" w:type="dxa"/>
          </w:tcPr>
          <w:p w14:paraId="7114B649" w14:textId="77777777" w:rsidR="00AF0683" w:rsidRDefault="00DE3769">
            <w:pPr>
              <w:pStyle w:val="TableParagraph"/>
              <w:ind w:left="150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837" w:type="dxa"/>
          </w:tcPr>
          <w:p w14:paraId="42A2049B" w14:textId="77777777" w:rsidR="00AF0683" w:rsidRDefault="00DE3769">
            <w:pPr>
              <w:pStyle w:val="TableParagraph"/>
              <w:ind w:left="20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18</w:t>
            </w:r>
          </w:p>
        </w:tc>
        <w:tc>
          <w:tcPr>
            <w:tcW w:w="633" w:type="dxa"/>
          </w:tcPr>
          <w:p w14:paraId="5C979256" w14:textId="77777777" w:rsidR="00AF0683" w:rsidRDefault="00DE3769">
            <w:pPr>
              <w:pStyle w:val="TableParagraph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3C0248F7" w14:textId="77777777">
        <w:trPr>
          <w:trHeight w:val="311"/>
        </w:trPr>
        <w:tc>
          <w:tcPr>
            <w:tcW w:w="3444" w:type="dxa"/>
          </w:tcPr>
          <w:p w14:paraId="5014C1D7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w w:val="85"/>
                <w:sz w:val="20"/>
              </w:rPr>
              <w:t>Green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Giant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kitchen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cut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green</w:t>
            </w:r>
            <w:r>
              <w:rPr>
                <w:spacing w:val="1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beans</w:t>
            </w:r>
          </w:p>
        </w:tc>
        <w:tc>
          <w:tcPr>
            <w:tcW w:w="867" w:type="dxa"/>
          </w:tcPr>
          <w:p w14:paraId="475D2FEB" w14:textId="77777777" w:rsidR="00AF0683" w:rsidRDefault="00DE3769">
            <w:pPr>
              <w:pStyle w:val="TableParagraph"/>
              <w:ind w:left="150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837" w:type="dxa"/>
          </w:tcPr>
          <w:p w14:paraId="5D0429E7" w14:textId="77777777" w:rsidR="00AF0683" w:rsidRDefault="00DE3769">
            <w:pPr>
              <w:pStyle w:val="TableParagraph"/>
              <w:ind w:left="20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</w:t>
            </w:r>
          </w:p>
        </w:tc>
        <w:tc>
          <w:tcPr>
            <w:tcW w:w="633" w:type="dxa"/>
          </w:tcPr>
          <w:p w14:paraId="03C87377" w14:textId="77777777" w:rsidR="00AF0683" w:rsidRDefault="00DE3769">
            <w:pPr>
              <w:pStyle w:val="TableParagraph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4C1B25FE" w14:textId="77777777">
        <w:trPr>
          <w:trHeight w:val="312"/>
        </w:trPr>
        <w:tc>
          <w:tcPr>
            <w:tcW w:w="3444" w:type="dxa"/>
          </w:tcPr>
          <w:p w14:paraId="3EB5F011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w w:val="85"/>
                <w:sz w:val="20"/>
              </w:rPr>
              <w:t>Green</w:t>
            </w:r>
            <w:r>
              <w:rPr>
                <w:spacing w:val="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Giant</w:t>
            </w:r>
            <w:r>
              <w:rPr>
                <w:spacing w:val="1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mushrooms</w:t>
            </w:r>
          </w:p>
        </w:tc>
        <w:tc>
          <w:tcPr>
            <w:tcW w:w="867" w:type="dxa"/>
          </w:tcPr>
          <w:p w14:paraId="64C788D3" w14:textId="77777777" w:rsidR="00AF0683" w:rsidRDefault="00DE3769">
            <w:pPr>
              <w:pStyle w:val="TableParagraph"/>
              <w:ind w:left="150"/>
              <w:rPr>
                <w:sz w:val="20"/>
              </w:rPr>
            </w:pPr>
            <w:r>
              <w:rPr>
                <w:w w:val="95"/>
                <w:sz w:val="20"/>
              </w:rPr>
              <w:t>2</w:t>
            </w:r>
            <w:r>
              <w:rPr>
                <w:spacing w:val="-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oz.</w:t>
            </w:r>
          </w:p>
        </w:tc>
        <w:tc>
          <w:tcPr>
            <w:tcW w:w="837" w:type="dxa"/>
          </w:tcPr>
          <w:p w14:paraId="55D8FFE3" w14:textId="77777777" w:rsidR="00AF0683" w:rsidRDefault="00DE3769">
            <w:pPr>
              <w:pStyle w:val="TableParagraph"/>
              <w:ind w:left="20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14</w:t>
            </w:r>
          </w:p>
        </w:tc>
        <w:tc>
          <w:tcPr>
            <w:tcW w:w="633" w:type="dxa"/>
          </w:tcPr>
          <w:p w14:paraId="00DD7D43" w14:textId="77777777" w:rsidR="00AF0683" w:rsidRDefault="00DE3769">
            <w:pPr>
              <w:pStyle w:val="TableParagraph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0.5</w:t>
            </w:r>
          </w:p>
        </w:tc>
      </w:tr>
      <w:tr w:rsidR="00AF0683" w14:paraId="124B2F4A" w14:textId="77777777">
        <w:trPr>
          <w:trHeight w:val="312"/>
        </w:trPr>
        <w:tc>
          <w:tcPr>
            <w:tcW w:w="3444" w:type="dxa"/>
          </w:tcPr>
          <w:p w14:paraId="488D5305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Green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Giant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sweet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peas</w:t>
            </w:r>
          </w:p>
        </w:tc>
        <w:tc>
          <w:tcPr>
            <w:tcW w:w="867" w:type="dxa"/>
          </w:tcPr>
          <w:p w14:paraId="70B6D2A3" w14:textId="77777777" w:rsidR="00AF0683" w:rsidRDefault="00DE3769">
            <w:pPr>
              <w:pStyle w:val="TableParagraph"/>
              <w:ind w:left="150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837" w:type="dxa"/>
          </w:tcPr>
          <w:p w14:paraId="30BB9FAB" w14:textId="77777777" w:rsidR="00AF0683" w:rsidRDefault="00DE3769">
            <w:pPr>
              <w:pStyle w:val="TableParagraph"/>
              <w:ind w:left="20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60</w:t>
            </w:r>
          </w:p>
        </w:tc>
        <w:tc>
          <w:tcPr>
            <w:tcW w:w="633" w:type="dxa"/>
          </w:tcPr>
          <w:p w14:paraId="28E91EB1" w14:textId="77777777" w:rsidR="00AF0683" w:rsidRDefault="00DE3769">
            <w:pPr>
              <w:pStyle w:val="TableParagraph"/>
              <w:ind w:right="4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1.75</w:t>
            </w:r>
          </w:p>
        </w:tc>
      </w:tr>
      <w:tr w:rsidR="00AF0683" w14:paraId="23337DBE" w14:textId="77777777">
        <w:trPr>
          <w:trHeight w:val="311"/>
        </w:trPr>
        <w:tc>
          <w:tcPr>
            <w:tcW w:w="3444" w:type="dxa"/>
          </w:tcPr>
          <w:p w14:paraId="6961EC31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Green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Giant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kernel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corn</w:t>
            </w:r>
          </w:p>
        </w:tc>
        <w:tc>
          <w:tcPr>
            <w:tcW w:w="867" w:type="dxa"/>
          </w:tcPr>
          <w:p w14:paraId="6CAF0A7C" w14:textId="77777777" w:rsidR="00AF0683" w:rsidRDefault="00DE3769">
            <w:pPr>
              <w:pStyle w:val="TableParagraph"/>
              <w:ind w:left="150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837" w:type="dxa"/>
          </w:tcPr>
          <w:p w14:paraId="12322C76" w14:textId="77777777" w:rsidR="00AF0683" w:rsidRDefault="00DE3769">
            <w:pPr>
              <w:pStyle w:val="TableParagraph"/>
              <w:ind w:left="20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90</w:t>
            </w:r>
          </w:p>
        </w:tc>
        <w:tc>
          <w:tcPr>
            <w:tcW w:w="633" w:type="dxa"/>
          </w:tcPr>
          <w:p w14:paraId="29E0769F" w14:textId="77777777" w:rsidR="00AF0683" w:rsidRDefault="00DE3769">
            <w:pPr>
              <w:pStyle w:val="TableParagraph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1.5</w:t>
            </w:r>
          </w:p>
        </w:tc>
      </w:tr>
      <w:tr w:rsidR="00AF0683" w14:paraId="795EFF44" w14:textId="77777777">
        <w:trPr>
          <w:trHeight w:val="312"/>
        </w:trPr>
        <w:tc>
          <w:tcPr>
            <w:tcW w:w="3444" w:type="dxa"/>
          </w:tcPr>
          <w:p w14:paraId="096B9C8C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w w:val="85"/>
                <w:sz w:val="20"/>
              </w:rPr>
              <w:t>Le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Sueur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Early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June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peas</w:t>
            </w:r>
          </w:p>
        </w:tc>
        <w:tc>
          <w:tcPr>
            <w:tcW w:w="867" w:type="dxa"/>
          </w:tcPr>
          <w:p w14:paraId="00615505" w14:textId="77777777" w:rsidR="00AF0683" w:rsidRDefault="00DE3769">
            <w:pPr>
              <w:pStyle w:val="TableParagraph"/>
              <w:ind w:left="150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837" w:type="dxa"/>
          </w:tcPr>
          <w:p w14:paraId="31075019" w14:textId="77777777" w:rsidR="00AF0683" w:rsidRDefault="00DE3769">
            <w:pPr>
              <w:pStyle w:val="TableParagraph"/>
              <w:ind w:left="20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60</w:t>
            </w:r>
          </w:p>
        </w:tc>
        <w:tc>
          <w:tcPr>
            <w:tcW w:w="633" w:type="dxa"/>
          </w:tcPr>
          <w:p w14:paraId="00989A2A" w14:textId="77777777" w:rsidR="00AF0683" w:rsidRDefault="00DE3769">
            <w:pPr>
              <w:pStyle w:val="TableParagraph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2.0</w:t>
            </w:r>
          </w:p>
        </w:tc>
      </w:tr>
      <w:tr w:rsidR="00AF0683" w14:paraId="2839D621" w14:textId="77777777">
        <w:trPr>
          <w:trHeight w:val="307"/>
        </w:trPr>
        <w:tc>
          <w:tcPr>
            <w:tcW w:w="3444" w:type="dxa"/>
          </w:tcPr>
          <w:p w14:paraId="4C73D4E1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4"/>
                <w:w w:val="90"/>
                <w:sz w:val="20"/>
              </w:rPr>
              <w:t>Libby’s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spacing w:val="-4"/>
                <w:w w:val="90"/>
                <w:sz w:val="20"/>
              </w:rPr>
              <w:t>Natural Pack mixed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spacing w:val="-4"/>
                <w:w w:val="90"/>
                <w:sz w:val="20"/>
              </w:rPr>
              <w:t>vegetables</w:t>
            </w:r>
          </w:p>
        </w:tc>
        <w:tc>
          <w:tcPr>
            <w:tcW w:w="867" w:type="dxa"/>
          </w:tcPr>
          <w:p w14:paraId="12BAA6D0" w14:textId="77777777" w:rsidR="00AF0683" w:rsidRDefault="00DE3769">
            <w:pPr>
              <w:pStyle w:val="TableParagraph"/>
              <w:ind w:left="150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837" w:type="dxa"/>
          </w:tcPr>
          <w:p w14:paraId="1D9E42B2" w14:textId="77777777" w:rsidR="00AF0683" w:rsidRDefault="00DE3769">
            <w:pPr>
              <w:pStyle w:val="TableParagraph"/>
              <w:ind w:left="20" w:right="2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60</w:t>
            </w:r>
          </w:p>
        </w:tc>
        <w:tc>
          <w:tcPr>
            <w:tcW w:w="633" w:type="dxa"/>
          </w:tcPr>
          <w:p w14:paraId="5B7164EE" w14:textId="77777777" w:rsidR="00AF0683" w:rsidRDefault="00DE3769">
            <w:pPr>
              <w:pStyle w:val="TableParagraph"/>
              <w:ind w:left="213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73822C00" w14:textId="77777777">
        <w:trPr>
          <w:trHeight w:val="278"/>
        </w:trPr>
        <w:tc>
          <w:tcPr>
            <w:tcW w:w="3444" w:type="dxa"/>
          </w:tcPr>
          <w:p w14:paraId="4DD87765" w14:textId="77777777" w:rsidR="00AF0683" w:rsidRDefault="00DE3769">
            <w:pPr>
              <w:pStyle w:val="TableParagraph"/>
              <w:spacing w:before="28" w:line="231" w:lineRule="exact"/>
              <w:ind w:left="50"/>
              <w:rPr>
                <w:sz w:val="21"/>
              </w:rPr>
            </w:pPr>
            <w:r>
              <w:rPr>
                <w:sz w:val="21"/>
              </w:rPr>
              <w:t>Veg-All</w:t>
            </w:r>
          </w:p>
        </w:tc>
        <w:tc>
          <w:tcPr>
            <w:tcW w:w="867" w:type="dxa"/>
          </w:tcPr>
          <w:p w14:paraId="04693B81" w14:textId="77777777" w:rsidR="00AF0683" w:rsidRDefault="00DE3769">
            <w:pPr>
              <w:pStyle w:val="TableParagraph"/>
              <w:spacing w:before="28" w:line="231" w:lineRule="exact"/>
              <w:ind w:left="150"/>
              <w:rPr>
                <w:sz w:val="21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6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1"/>
              </w:rPr>
              <w:t>cup</w:t>
            </w:r>
          </w:p>
        </w:tc>
        <w:tc>
          <w:tcPr>
            <w:tcW w:w="837" w:type="dxa"/>
          </w:tcPr>
          <w:p w14:paraId="541C8739" w14:textId="77777777" w:rsidR="00AF0683" w:rsidRDefault="00DE3769">
            <w:pPr>
              <w:pStyle w:val="TableParagraph"/>
              <w:spacing w:before="28" w:line="231" w:lineRule="exact"/>
              <w:ind w:left="20" w:right="20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35</w:t>
            </w:r>
          </w:p>
        </w:tc>
        <w:tc>
          <w:tcPr>
            <w:tcW w:w="633" w:type="dxa"/>
          </w:tcPr>
          <w:p w14:paraId="657C7ADC" w14:textId="77777777" w:rsidR="00AF0683" w:rsidRDefault="00DE3769">
            <w:pPr>
              <w:pStyle w:val="TableParagraph"/>
              <w:spacing w:before="28" w:line="231" w:lineRule="exact"/>
              <w:ind w:left="208"/>
              <w:rPr>
                <w:sz w:val="21"/>
              </w:rPr>
            </w:pPr>
            <w:r>
              <w:rPr>
                <w:w w:val="95"/>
                <w:sz w:val="21"/>
              </w:rPr>
              <w:t>1.0</w:t>
            </w:r>
          </w:p>
        </w:tc>
      </w:tr>
    </w:tbl>
    <w:p w14:paraId="63DEF349" w14:textId="77777777" w:rsidR="00AF0683" w:rsidRDefault="00AF0683">
      <w:pPr>
        <w:spacing w:line="231" w:lineRule="exact"/>
        <w:rPr>
          <w:sz w:val="21"/>
        </w:rPr>
        <w:sectPr w:rsidR="00AF0683">
          <w:headerReference w:type="default" r:id="rId900"/>
          <w:footerReference w:type="default" r:id="rId901"/>
          <w:pgSz w:w="12240" w:h="15840"/>
          <w:pgMar w:top="1440" w:right="1680" w:bottom="2240" w:left="1040" w:header="360" w:footer="2059" w:gutter="0"/>
          <w:cols w:space="720"/>
        </w:sectPr>
      </w:pPr>
    </w:p>
    <w:p w14:paraId="7B2817F3" w14:textId="77777777" w:rsidR="00AF0683" w:rsidRDefault="00066724">
      <w:pPr>
        <w:pStyle w:val="BodyText"/>
        <w:rPr>
          <w:rFonts w:ascii="Garamond"/>
          <w:sz w:val="20"/>
        </w:rPr>
      </w:pPr>
      <w:r>
        <w:lastRenderedPageBreak/>
        <w:pict w14:anchorId="2BFC5471">
          <v:group id="docshapegroup4716" o:spid="_x0000_s1384" style="position:absolute;margin-left:552pt;margin-top:372pt;width:24pt;height:48pt;z-index:16315904;mso-position-horizontal-relative:page;mso-position-vertical-relative:page" coordorigin="11040,7440" coordsize="480,960">
            <v:shape id="docshape4717" o:spid="_x0000_s1386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718" o:spid="_x0000_s1385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4C2BBCB6" w14:textId="77777777" w:rsidR="00AF0683" w:rsidRDefault="00AF0683">
      <w:pPr>
        <w:pStyle w:val="BodyText"/>
        <w:rPr>
          <w:rFonts w:ascii="Garamond"/>
          <w:sz w:val="20"/>
        </w:rPr>
      </w:pPr>
    </w:p>
    <w:p w14:paraId="44F380A3" w14:textId="77777777" w:rsidR="00AF0683" w:rsidRDefault="00AF0683">
      <w:pPr>
        <w:pStyle w:val="BodyText"/>
        <w:spacing w:before="7"/>
        <w:rPr>
          <w:rFonts w:ascii="Garamond"/>
          <w:sz w:val="27"/>
        </w:rPr>
      </w:pPr>
    </w:p>
    <w:p w14:paraId="4C9AC3FB" w14:textId="6F8B1891" w:rsidR="00AF0683" w:rsidRDefault="00DE3769" w:rsidP="00DF0DC0">
      <w:pPr>
        <w:pStyle w:val="BodyText"/>
        <w:spacing w:before="115"/>
        <w:ind w:left="3121" w:firstLine="479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685D5B0F" w14:textId="77777777" w:rsidR="00AF0683" w:rsidRDefault="00AF0683">
      <w:pPr>
        <w:pStyle w:val="BodyText"/>
        <w:rPr>
          <w:rFonts w:ascii="Arial"/>
          <w:sz w:val="20"/>
        </w:rPr>
      </w:pPr>
    </w:p>
    <w:p w14:paraId="607B3759" w14:textId="77777777" w:rsidR="00AF0683" w:rsidRDefault="00AF0683">
      <w:pPr>
        <w:pStyle w:val="BodyText"/>
        <w:rPr>
          <w:rFonts w:ascii="Arial"/>
          <w:sz w:val="20"/>
        </w:rPr>
      </w:pPr>
    </w:p>
    <w:p w14:paraId="7207368F" w14:textId="77777777" w:rsidR="00AF0683" w:rsidRDefault="00AF0683">
      <w:pPr>
        <w:pStyle w:val="BodyText"/>
        <w:spacing w:before="2"/>
        <w:rPr>
          <w:rFonts w:ascii="Arial"/>
          <w:sz w:val="11"/>
        </w:rPr>
      </w:pPr>
    </w:p>
    <w:p w14:paraId="19C4F500" w14:textId="438ABE94" w:rsidR="00AF0683" w:rsidRDefault="00066724">
      <w:pPr>
        <w:tabs>
          <w:tab w:val="left" w:pos="2220"/>
        </w:tabs>
        <w:ind w:left="-323"/>
        <w:rPr>
          <w:rFonts w:ascii="Arial"/>
          <w:sz w:val="20"/>
        </w:rPr>
      </w:pPr>
      <w:r>
        <w:rPr>
          <w:rFonts w:ascii="Arial"/>
          <w:position w:val="374"/>
          <w:sz w:val="20"/>
        </w:rPr>
      </w:r>
      <w:r>
        <w:rPr>
          <w:rFonts w:ascii="Arial"/>
          <w:position w:val="374"/>
          <w:sz w:val="20"/>
        </w:rPr>
        <w:pict w14:anchorId="5ED5A3E1">
          <v:group id="docshapegroup4719" o:spid="_x0000_s1381" style="width:24pt;height:48pt;mso-position-horizontal-relative:char;mso-position-vertical-relative:line" coordsize="480,960">
            <v:shape id="docshape4720" o:spid="_x0000_s1383" style="position:absolute;width:480;height:960" coordsize="480,960" o:spt="100" adj="0,,0" path="m240,r,960m,480r480,e" filled="f" strokeweight=".25pt">
              <v:stroke joinstyle="round"/>
              <v:formulas/>
              <v:path arrowok="t" o:connecttype="segments"/>
            </v:shape>
            <v:shape id="docshape4721" o:spid="_x0000_s1382" type="#_x0000_t75" style="position:absolute;left:117;top:357;width:245;height:245">
              <v:imagedata r:id="rId16" o:title=""/>
            </v:shape>
            <w10:wrap type="none"/>
            <w10:anchorlock/>
          </v:group>
        </w:pict>
      </w:r>
      <w:r w:rsidR="00DE3769">
        <w:rPr>
          <w:rFonts w:ascii="Arial"/>
          <w:position w:val="374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 w14:anchorId="33314A36">
          <v:shape id="docshape4722" o:spid="_x0000_s5113" type="#_x0000_t202" style="width:286pt;height:447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66"/>
                    <w:gridCol w:w="796"/>
                    <w:gridCol w:w="837"/>
                    <w:gridCol w:w="622"/>
                  </w:tblGrid>
                  <w:tr w:rsidR="00066724" w14:paraId="5D81FEF8" w14:textId="77777777">
                    <w:trPr>
                      <w:trHeight w:val="280"/>
                    </w:trPr>
                    <w:tc>
                      <w:tcPr>
                        <w:tcW w:w="3466" w:type="dxa"/>
                        <w:tcBorders>
                          <w:bottom w:val="single" w:sz="8" w:space="0" w:color="000000"/>
                        </w:tcBorders>
                      </w:tcPr>
                      <w:p w14:paraId="7016F3A7" w14:textId="77777777" w:rsidR="00066724" w:rsidRDefault="00066724">
                        <w:pPr>
                          <w:pStyle w:val="TableParagraph"/>
                          <w:spacing w:before="0" w:line="239" w:lineRule="exact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pacing w:val="-1"/>
                            <w:sz w:val="20"/>
                          </w:rPr>
                          <w:t>Frozen</w:t>
                        </w:r>
                        <w:r>
                          <w:rPr>
                            <w:rFonts w:ascii="Book Antiqua"/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pacing w:val="-1"/>
                            <w:sz w:val="20"/>
                          </w:rPr>
                          <w:t>Vegetables</w:t>
                        </w:r>
                      </w:p>
                    </w:tc>
                    <w:tc>
                      <w:tcPr>
                        <w:tcW w:w="2255" w:type="dxa"/>
                        <w:gridSpan w:val="3"/>
                        <w:tcBorders>
                          <w:bottom w:val="single" w:sz="8" w:space="0" w:color="000000"/>
                        </w:tcBorders>
                      </w:tcPr>
                      <w:p w14:paraId="3B8E4F39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066724" w14:paraId="4238D84D" w14:textId="77777777">
                    <w:trPr>
                      <w:trHeight w:val="528"/>
                    </w:trPr>
                    <w:tc>
                      <w:tcPr>
                        <w:tcW w:w="3466" w:type="dxa"/>
                        <w:tcBorders>
                          <w:top w:val="single" w:sz="8" w:space="0" w:color="000000"/>
                        </w:tcBorders>
                      </w:tcPr>
                      <w:p w14:paraId="5F1F51F3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8" w:space="0" w:color="000000"/>
                        </w:tcBorders>
                      </w:tcPr>
                      <w:p w14:paraId="4F97B9A8" w14:textId="77777777" w:rsidR="00066724" w:rsidRDefault="00066724">
                        <w:pPr>
                          <w:pStyle w:val="TableParagraph"/>
                          <w:spacing w:before="10"/>
                          <w:ind w:left="78" w:right="34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pacing w:val="-2"/>
                            <w:sz w:val="20"/>
                          </w:rPr>
                          <w:t>Portion</w:t>
                        </w:r>
                        <w:r>
                          <w:rPr>
                            <w:rFonts w:ascii="Book Antiqua"/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z w:val="20"/>
                          </w:rPr>
                          <w:t>Size</w:t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single" w:sz="8" w:space="0" w:color="000000"/>
                        </w:tcBorders>
                      </w:tcPr>
                      <w:p w14:paraId="0ABA4ED5" w14:textId="77777777" w:rsidR="00066724" w:rsidRDefault="00066724">
                        <w:pPr>
                          <w:pStyle w:val="TableParagraph"/>
                          <w:spacing w:before="10"/>
                          <w:ind w:left="20" w:right="20"/>
                          <w:jc w:val="center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Calories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8" w:space="0" w:color="000000"/>
                        </w:tcBorders>
                      </w:tcPr>
                      <w:p w14:paraId="286EEAF7" w14:textId="77777777" w:rsidR="00066724" w:rsidRDefault="00066724">
                        <w:pPr>
                          <w:pStyle w:val="TableParagraph"/>
                          <w:spacing w:before="10"/>
                          <w:ind w:left="58" w:right="-16" w:hanging="10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Fiber</w:t>
                        </w:r>
                        <w:r>
                          <w:rPr>
                            <w:rFonts w:ascii="Book Antiqua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pacing w:val="-3"/>
                            <w:sz w:val="20"/>
                          </w:rPr>
                          <w:t>Points</w:t>
                        </w:r>
                      </w:p>
                    </w:tc>
                  </w:tr>
                  <w:tr w:rsidR="00066724" w14:paraId="08AECD66" w14:textId="77777777">
                    <w:trPr>
                      <w:trHeight w:val="311"/>
                    </w:trPr>
                    <w:tc>
                      <w:tcPr>
                        <w:tcW w:w="3466" w:type="dxa"/>
                      </w:tcPr>
                      <w:p w14:paraId="19CEE242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90"/>
                            <w:sz w:val="20"/>
                          </w:rPr>
                          <w:t>Birds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Eye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broccoli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spears</w:t>
                        </w:r>
                      </w:p>
                    </w:tc>
                    <w:tc>
                      <w:tcPr>
                        <w:tcW w:w="796" w:type="dxa"/>
                      </w:tcPr>
                      <w:p w14:paraId="30CAC11D" w14:textId="77777777" w:rsidR="00066724" w:rsidRDefault="00066724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6D5F45C8" w14:textId="77777777" w:rsidR="00066724" w:rsidRDefault="00066724">
                        <w:pPr>
                          <w:pStyle w:val="TableParagraph"/>
                          <w:ind w:left="19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7B04F819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5BDA172D" w14:textId="77777777">
                    <w:trPr>
                      <w:trHeight w:val="312"/>
                    </w:trPr>
                    <w:tc>
                      <w:tcPr>
                        <w:tcW w:w="3466" w:type="dxa"/>
                      </w:tcPr>
                      <w:p w14:paraId="350A6E57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Birds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Eye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cooked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winter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squash</w:t>
                        </w:r>
                      </w:p>
                    </w:tc>
                    <w:tc>
                      <w:tcPr>
                        <w:tcW w:w="796" w:type="dxa"/>
                      </w:tcPr>
                      <w:p w14:paraId="6C37C07E" w14:textId="77777777" w:rsidR="00066724" w:rsidRDefault="00066724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31E08727" w14:textId="77777777" w:rsidR="00066724" w:rsidRDefault="00066724">
                        <w:pPr>
                          <w:pStyle w:val="TableParagraph"/>
                          <w:ind w:left="19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0DADB3DE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4D828A99" w14:textId="77777777">
                    <w:trPr>
                      <w:trHeight w:val="312"/>
                    </w:trPr>
                    <w:tc>
                      <w:tcPr>
                        <w:tcW w:w="3466" w:type="dxa"/>
                      </w:tcPr>
                      <w:p w14:paraId="58B7F6C8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Birds</w:t>
                        </w:r>
                        <w:r>
                          <w:rPr>
                            <w:spacing w:val="1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Eye</w:t>
                        </w:r>
                        <w:r>
                          <w:rPr>
                            <w:spacing w:val="1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cut</w:t>
                        </w:r>
                        <w:r>
                          <w:rPr>
                            <w:spacing w:val="11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green</w:t>
                        </w:r>
                        <w:r>
                          <w:rPr>
                            <w:spacing w:val="1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beans</w:t>
                        </w:r>
                      </w:p>
                    </w:tc>
                    <w:tc>
                      <w:tcPr>
                        <w:tcW w:w="796" w:type="dxa"/>
                      </w:tcPr>
                      <w:p w14:paraId="248343E7" w14:textId="77777777" w:rsidR="00066724" w:rsidRDefault="00066724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5AD0C850" w14:textId="77777777" w:rsidR="00066724" w:rsidRDefault="00066724">
                        <w:pPr>
                          <w:pStyle w:val="TableParagraph"/>
                          <w:ind w:left="19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16A18546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789AE9EE" w14:textId="77777777">
                    <w:trPr>
                      <w:trHeight w:val="311"/>
                    </w:trPr>
                    <w:tc>
                      <w:tcPr>
                        <w:tcW w:w="3466" w:type="dxa"/>
                      </w:tcPr>
                      <w:p w14:paraId="240BE3F4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90"/>
                            <w:sz w:val="20"/>
                          </w:rPr>
                          <w:t>Birds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Eye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green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peas</w:t>
                        </w:r>
                      </w:p>
                    </w:tc>
                    <w:tc>
                      <w:tcPr>
                        <w:tcW w:w="796" w:type="dxa"/>
                      </w:tcPr>
                      <w:p w14:paraId="7734CF58" w14:textId="77777777" w:rsidR="00066724" w:rsidRDefault="00066724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40035CA7" w14:textId="77777777" w:rsidR="00066724" w:rsidRDefault="00066724">
                        <w:pPr>
                          <w:pStyle w:val="TableParagraph"/>
                          <w:ind w:left="19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5C064BE8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2.0</w:t>
                        </w:r>
                      </w:p>
                    </w:tc>
                  </w:tr>
                  <w:tr w:rsidR="00066724" w14:paraId="48CA6FE8" w14:textId="77777777">
                    <w:trPr>
                      <w:trHeight w:val="311"/>
                    </w:trPr>
                    <w:tc>
                      <w:tcPr>
                        <w:tcW w:w="3466" w:type="dxa"/>
                      </w:tcPr>
                      <w:p w14:paraId="6A0D49D1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90"/>
                            <w:sz w:val="20"/>
                          </w:rPr>
                          <w:t>Birds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Eye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Italian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Style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vegetables</w:t>
                        </w:r>
                      </w:p>
                    </w:tc>
                    <w:tc>
                      <w:tcPr>
                        <w:tcW w:w="796" w:type="dxa"/>
                      </w:tcPr>
                      <w:p w14:paraId="1AD5C898" w14:textId="77777777" w:rsidR="00066724" w:rsidRDefault="00066724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167D37C1" w14:textId="77777777" w:rsidR="00066724" w:rsidRDefault="00066724">
                        <w:pPr>
                          <w:pStyle w:val="TableParagraph"/>
                          <w:ind w:left="19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5CD093FE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0F20A346" w14:textId="77777777">
                    <w:trPr>
                      <w:trHeight w:val="312"/>
                    </w:trPr>
                    <w:tc>
                      <w:tcPr>
                        <w:tcW w:w="3466" w:type="dxa"/>
                      </w:tcPr>
                      <w:p w14:paraId="1934020F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Birds</w:t>
                        </w:r>
                        <w:r>
                          <w:rPr>
                            <w:spacing w:val="1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Eye</w:t>
                        </w:r>
                        <w:r>
                          <w:rPr>
                            <w:spacing w:val="1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Japanese</w:t>
                        </w:r>
                        <w:r>
                          <w:rPr>
                            <w:spacing w:val="1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Style</w:t>
                        </w:r>
                        <w:r>
                          <w:rPr>
                            <w:spacing w:val="1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vegetables</w:t>
                        </w:r>
                      </w:p>
                    </w:tc>
                    <w:tc>
                      <w:tcPr>
                        <w:tcW w:w="796" w:type="dxa"/>
                      </w:tcPr>
                      <w:p w14:paraId="7B3FA6B4" w14:textId="77777777" w:rsidR="00066724" w:rsidRDefault="00066724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53EB3C81" w14:textId="77777777" w:rsidR="00066724" w:rsidRDefault="00066724">
                        <w:pPr>
                          <w:pStyle w:val="TableParagraph"/>
                          <w:ind w:left="19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027CF71C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7427346B" w14:textId="77777777">
                    <w:trPr>
                      <w:trHeight w:val="312"/>
                    </w:trPr>
                    <w:tc>
                      <w:tcPr>
                        <w:tcW w:w="3466" w:type="dxa"/>
                      </w:tcPr>
                      <w:p w14:paraId="72246D73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Birds</w:t>
                        </w:r>
                        <w:r>
                          <w:rPr>
                            <w:spacing w:val="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Eye</w:t>
                        </w:r>
                        <w:r>
                          <w:rPr>
                            <w:spacing w:val="1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Little</w:t>
                        </w:r>
                        <w:r>
                          <w:rPr>
                            <w:spacing w:val="1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Ears</w:t>
                        </w:r>
                        <w:r>
                          <w:rPr>
                            <w:spacing w:val="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of</w:t>
                        </w:r>
                        <w:r>
                          <w:rPr>
                            <w:spacing w:val="1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Corn</w:t>
                        </w:r>
                      </w:p>
                    </w:tc>
                    <w:tc>
                      <w:tcPr>
                        <w:tcW w:w="796" w:type="dxa"/>
                      </w:tcPr>
                      <w:p w14:paraId="7A87CE62" w14:textId="77777777" w:rsidR="00066724" w:rsidRDefault="00066724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spacing w:val="-3"/>
                            <w:w w:val="90"/>
                            <w:sz w:val="20"/>
                          </w:rPr>
                          <w:t>2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>ears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47057E50" w14:textId="77777777" w:rsidR="00066724" w:rsidRDefault="00066724">
                        <w:pPr>
                          <w:pStyle w:val="TableParagraph"/>
                          <w:ind w:left="20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38CB8E84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1.5</w:t>
                        </w:r>
                      </w:p>
                    </w:tc>
                  </w:tr>
                  <w:tr w:rsidR="00066724" w14:paraId="72F03D59" w14:textId="77777777">
                    <w:trPr>
                      <w:trHeight w:val="276"/>
                    </w:trPr>
                    <w:tc>
                      <w:tcPr>
                        <w:tcW w:w="3466" w:type="dxa"/>
                      </w:tcPr>
                      <w:p w14:paraId="1F12DE3D" w14:textId="77777777" w:rsidR="00066724" w:rsidRDefault="00066724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Birds</w:t>
                        </w:r>
                        <w:r>
                          <w:rPr>
                            <w:spacing w:val="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Eye</w:t>
                        </w:r>
                        <w:r>
                          <w:rPr>
                            <w:spacing w:val="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San</w:t>
                        </w:r>
                        <w:r>
                          <w:rPr>
                            <w:spacing w:val="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Francisco</w:t>
                        </w:r>
                      </w:p>
                    </w:tc>
                    <w:tc>
                      <w:tcPr>
                        <w:tcW w:w="796" w:type="dxa"/>
                      </w:tcPr>
                      <w:p w14:paraId="31E49D42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37" w:type="dxa"/>
                      </w:tcPr>
                      <w:p w14:paraId="2A71B150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 w14:paraId="66AC16B6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066724" w14:paraId="2FD96ED3" w14:textId="77777777">
                    <w:trPr>
                      <w:trHeight w:val="276"/>
                    </w:trPr>
                    <w:tc>
                      <w:tcPr>
                        <w:tcW w:w="3466" w:type="dxa"/>
                      </w:tcPr>
                      <w:p w14:paraId="056E7B7E" w14:textId="77777777" w:rsidR="00066724" w:rsidRDefault="00066724">
                        <w:pPr>
                          <w:pStyle w:val="TableParagraph"/>
                          <w:spacing w:before="0" w:line="232" w:lineRule="exac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Style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vegetables</w:t>
                        </w:r>
                      </w:p>
                    </w:tc>
                    <w:tc>
                      <w:tcPr>
                        <w:tcW w:w="796" w:type="dxa"/>
                      </w:tcPr>
                      <w:p w14:paraId="7A84437F" w14:textId="77777777" w:rsidR="00066724" w:rsidRDefault="00066724">
                        <w:pPr>
                          <w:pStyle w:val="TableParagraph"/>
                          <w:spacing w:before="0" w:line="232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3F1E5E37" w14:textId="77777777" w:rsidR="00066724" w:rsidRDefault="00066724">
                        <w:pPr>
                          <w:pStyle w:val="TableParagraph"/>
                          <w:spacing w:before="0" w:line="232" w:lineRule="exact"/>
                          <w:ind w:left="19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0B114039" w14:textId="77777777" w:rsidR="00066724" w:rsidRDefault="00066724">
                        <w:pPr>
                          <w:pStyle w:val="TableParagraph"/>
                          <w:spacing w:before="0" w:line="232" w:lineRule="exact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0.75</w:t>
                        </w:r>
                      </w:p>
                    </w:tc>
                  </w:tr>
                  <w:tr w:rsidR="00066724" w14:paraId="1B6EB6B3" w14:textId="77777777">
                    <w:trPr>
                      <w:trHeight w:val="307"/>
                    </w:trPr>
                    <w:tc>
                      <w:tcPr>
                        <w:tcW w:w="3466" w:type="dxa"/>
                      </w:tcPr>
                      <w:p w14:paraId="437D5D42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Birds</w:t>
                        </w:r>
                        <w:r>
                          <w:rPr>
                            <w:spacing w:val="1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Eye</w:t>
                        </w:r>
                        <w:r>
                          <w:rPr>
                            <w:spacing w:val="1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sweet</w:t>
                        </w:r>
                        <w:r>
                          <w:rPr>
                            <w:spacing w:val="1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corn</w:t>
                        </w:r>
                      </w:p>
                    </w:tc>
                    <w:tc>
                      <w:tcPr>
                        <w:tcW w:w="796" w:type="dxa"/>
                      </w:tcPr>
                      <w:p w14:paraId="3B6F8731" w14:textId="77777777" w:rsidR="00066724" w:rsidRDefault="00066724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40A230F4" w14:textId="77777777" w:rsidR="00066724" w:rsidRDefault="00066724">
                        <w:pPr>
                          <w:pStyle w:val="TableParagraph"/>
                          <w:ind w:left="19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293CC56D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1.75</w:t>
                        </w:r>
                      </w:p>
                    </w:tc>
                  </w:tr>
                  <w:tr w:rsidR="00066724" w14:paraId="12202F12" w14:textId="77777777">
                    <w:trPr>
                      <w:trHeight w:val="415"/>
                    </w:trPr>
                    <w:tc>
                      <w:tcPr>
                        <w:tcW w:w="3466" w:type="dxa"/>
                      </w:tcPr>
                      <w:p w14:paraId="0163AB2D" w14:textId="77777777" w:rsidR="00066724" w:rsidRDefault="00066724">
                        <w:pPr>
                          <w:pStyle w:val="TableParagraph"/>
                          <w:spacing w:before="28"/>
                          <w:rPr>
                            <w:sz w:val="21"/>
                          </w:rPr>
                        </w:pPr>
                        <w:r>
                          <w:rPr>
                            <w:spacing w:val="-2"/>
                            <w:w w:val="85"/>
                            <w:sz w:val="21"/>
                          </w:rPr>
                          <w:t>Seabrook</w:t>
                        </w:r>
                        <w:r>
                          <w:rPr>
                            <w:spacing w:val="-4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21"/>
                          </w:rPr>
                          <w:t>Farms</w:t>
                        </w:r>
                        <w:r>
                          <w:rPr>
                            <w:spacing w:val="-4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21"/>
                          </w:rPr>
                          <w:t>baby</w:t>
                        </w:r>
                        <w:r>
                          <w:rPr>
                            <w:spacing w:val="-4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85"/>
                            <w:sz w:val="21"/>
                          </w:rPr>
                          <w:t>Brussels</w:t>
                        </w:r>
                        <w:r>
                          <w:rPr>
                            <w:spacing w:val="-3"/>
                            <w:w w:val="85"/>
                            <w:sz w:val="21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85"/>
                            <w:sz w:val="21"/>
                          </w:rPr>
                          <w:t>sprouts</w:t>
                        </w:r>
                      </w:p>
                    </w:tc>
                    <w:tc>
                      <w:tcPr>
                        <w:tcW w:w="796" w:type="dxa"/>
                      </w:tcPr>
                      <w:p w14:paraId="67AA8F06" w14:textId="77777777" w:rsidR="00066724" w:rsidRDefault="00066724">
                        <w:pPr>
                          <w:pStyle w:val="TableParagraph"/>
                          <w:spacing w:before="28"/>
                          <w:ind w:left="78"/>
                          <w:rPr>
                            <w:sz w:val="21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1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153DC36F" w14:textId="77777777" w:rsidR="00066724" w:rsidRDefault="00066724">
                        <w:pPr>
                          <w:pStyle w:val="TableParagraph"/>
                          <w:spacing w:before="28"/>
                          <w:ind w:left="19" w:right="2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35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7D7F27A0" w14:textId="77777777" w:rsidR="00066724" w:rsidRDefault="00066724">
                        <w:pPr>
                          <w:pStyle w:val="TableParagraph"/>
                          <w:spacing w:before="28"/>
                          <w:ind w:left="20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1.0</w:t>
                        </w:r>
                      </w:p>
                    </w:tc>
                  </w:tr>
                  <w:tr w:rsidR="00066724" w14:paraId="3E2F04FA" w14:textId="77777777">
                    <w:trPr>
                      <w:trHeight w:val="417"/>
                    </w:trPr>
                    <w:tc>
                      <w:tcPr>
                        <w:tcW w:w="3466" w:type="dxa"/>
                        <w:tcBorders>
                          <w:bottom w:val="single" w:sz="8" w:space="0" w:color="000000"/>
                        </w:tcBorders>
                      </w:tcPr>
                      <w:p w14:paraId="77BA8872" w14:textId="77777777" w:rsidR="00066724" w:rsidRDefault="00066724">
                        <w:pPr>
                          <w:pStyle w:val="TableParagraph"/>
                          <w:spacing w:before="135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Legumes</w:t>
                        </w:r>
                        <w:r>
                          <w:rPr>
                            <w:rFonts w:ascii="Book Antiqua"/>
                            <w:b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z w:val="20"/>
                          </w:rPr>
                          <w:t>(Peas</w:t>
                        </w:r>
                        <w:r>
                          <w:rPr>
                            <w:rFonts w:ascii="Book Antiqua"/>
                            <w:b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z w:val="20"/>
                          </w:rPr>
                          <w:t>and</w:t>
                        </w:r>
                        <w:r>
                          <w:rPr>
                            <w:rFonts w:ascii="Book Antiqua"/>
                            <w:b/>
                            <w:spacing w:val="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z w:val="20"/>
                          </w:rPr>
                          <w:t>Beans)</w:t>
                        </w:r>
                      </w:p>
                    </w:tc>
                    <w:tc>
                      <w:tcPr>
                        <w:tcW w:w="796" w:type="dxa"/>
                        <w:tcBorders>
                          <w:bottom w:val="single" w:sz="8" w:space="0" w:color="000000"/>
                        </w:tcBorders>
                      </w:tcPr>
                      <w:p w14:paraId="4A11857C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37" w:type="dxa"/>
                        <w:tcBorders>
                          <w:bottom w:val="single" w:sz="8" w:space="0" w:color="000000"/>
                        </w:tcBorders>
                      </w:tcPr>
                      <w:p w14:paraId="1D3ABA7E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2" w:type="dxa"/>
                        <w:tcBorders>
                          <w:bottom w:val="single" w:sz="8" w:space="0" w:color="000000"/>
                        </w:tcBorders>
                      </w:tcPr>
                      <w:p w14:paraId="71114272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066724" w14:paraId="17B40CCE" w14:textId="77777777">
                    <w:trPr>
                      <w:trHeight w:val="528"/>
                    </w:trPr>
                    <w:tc>
                      <w:tcPr>
                        <w:tcW w:w="3466" w:type="dxa"/>
                        <w:tcBorders>
                          <w:top w:val="single" w:sz="8" w:space="0" w:color="000000"/>
                        </w:tcBorders>
                      </w:tcPr>
                      <w:p w14:paraId="2CDEC483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796" w:type="dxa"/>
                        <w:tcBorders>
                          <w:top w:val="single" w:sz="8" w:space="0" w:color="000000"/>
                        </w:tcBorders>
                      </w:tcPr>
                      <w:p w14:paraId="79259952" w14:textId="77777777" w:rsidR="00066724" w:rsidRDefault="00066724">
                        <w:pPr>
                          <w:pStyle w:val="TableParagraph"/>
                          <w:spacing w:before="10"/>
                          <w:ind w:left="78" w:right="34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pacing w:val="-2"/>
                            <w:sz w:val="20"/>
                          </w:rPr>
                          <w:t>Portion</w:t>
                        </w:r>
                        <w:r>
                          <w:rPr>
                            <w:rFonts w:ascii="Book Antiqua"/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z w:val="20"/>
                          </w:rPr>
                          <w:t>Size</w:t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single" w:sz="8" w:space="0" w:color="000000"/>
                        </w:tcBorders>
                      </w:tcPr>
                      <w:p w14:paraId="3277E6C9" w14:textId="77777777" w:rsidR="00066724" w:rsidRDefault="00066724">
                        <w:pPr>
                          <w:pStyle w:val="TableParagraph"/>
                          <w:spacing w:before="10"/>
                          <w:ind w:left="20" w:right="20"/>
                          <w:jc w:val="center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Calories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8" w:space="0" w:color="000000"/>
                        </w:tcBorders>
                      </w:tcPr>
                      <w:p w14:paraId="3CDD7A92" w14:textId="77777777" w:rsidR="00066724" w:rsidRDefault="00066724">
                        <w:pPr>
                          <w:pStyle w:val="TableParagraph"/>
                          <w:spacing w:before="10"/>
                          <w:ind w:left="58" w:right="-16" w:hanging="10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Fiber</w:t>
                        </w:r>
                        <w:r>
                          <w:rPr>
                            <w:rFonts w:ascii="Book Antiqua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pacing w:val="-3"/>
                            <w:sz w:val="20"/>
                          </w:rPr>
                          <w:t>Points</w:t>
                        </w:r>
                      </w:p>
                    </w:tc>
                  </w:tr>
                  <w:tr w:rsidR="00066724" w14:paraId="220BBA46" w14:textId="77777777">
                    <w:trPr>
                      <w:trHeight w:val="312"/>
                    </w:trPr>
                    <w:tc>
                      <w:tcPr>
                        <w:tcW w:w="3466" w:type="dxa"/>
                      </w:tcPr>
                      <w:p w14:paraId="715C0589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Black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beans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(cooked)</w:t>
                        </w:r>
                      </w:p>
                    </w:tc>
                    <w:tc>
                      <w:tcPr>
                        <w:tcW w:w="796" w:type="dxa"/>
                      </w:tcPr>
                      <w:p w14:paraId="724D5CA4" w14:textId="77777777" w:rsidR="00066724" w:rsidRDefault="00066724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1CE7F3CB" w14:textId="77777777" w:rsidR="00066724" w:rsidRDefault="00066724">
                        <w:pPr>
                          <w:pStyle w:val="TableParagraph"/>
                          <w:ind w:left="19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09808219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3.0</w:t>
                        </w:r>
                      </w:p>
                    </w:tc>
                  </w:tr>
                  <w:tr w:rsidR="00066724" w14:paraId="4E2F8D45" w14:textId="77777777">
                    <w:trPr>
                      <w:trHeight w:val="311"/>
                    </w:trPr>
                    <w:tc>
                      <w:tcPr>
                        <w:tcW w:w="3466" w:type="dxa"/>
                      </w:tcPr>
                      <w:p w14:paraId="36F5C3F5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Broad</w:t>
                        </w:r>
                        <w:r>
                          <w:rPr>
                            <w:spacing w:val="1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beans</w:t>
                        </w:r>
                      </w:p>
                    </w:tc>
                    <w:tc>
                      <w:tcPr>
                        <w:tcW w:w="796" w:type="dxa"/>
                      </w:tcPr>
                      <w:p w14:paraId="0D6B4E25" w14:textId="77777777" w:rsidR="00066724" w:rsidRDefault="00066724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3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4</w:t>
                        </w:r>
                        <w:r>
                          <w:rPr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68A1A77F" w14:textId="77777777" w:rsidR="00066724" w:rsidRDefault="00066724">
                        <w:pPr>
                          <w:pStyle w:val="TableParagraph"/>
                          <w:ind w:left="19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1CA3ACF9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1BD56E9E" w14:textId="77777777">
                    <w:trPr>
                      <w:trHeight w:val="312"/>
                    </w:trPr>
                    <w:tc>
                      <w:tcPr>
                        <w:tcW w:w="3466" w:type="dxa"/>
                      </w:tcPr>
                      <w:p w14:paraId="114B6E7B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Northern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navy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beans</w:t>
                        </w:r>
                      </w:p>
                    </w:tc>
                    <w:tc>
                      <w:tcPr>
                        <w:tcW w:w="796" w:type="dxa"/>
                      </w:tcPr>
                      <w:p w14:paraId="15DA1311" w14:textId="77777777" w:rsidR="00066724" w:rsidRDefault="00066724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6A1A375C" w14:textId="77777777" w:rsidR="00066724" w:rsidRDefault="00066724">
                        <w:pPr>
                          <w:pStyle w:val="TableParagraph"/>
                          <w:ind w:left="20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0ACAA981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5.0</w:t>
                        </w:r>
                      </w:p>
                    </w:tc>
                  </w:tr>
                  <w:tr w:rsidR="00066724" w14:paraId="152A83F6" w14:textId="77777777">
                    <w:trPr>
                      <w:trHeight w:val="312"/>
                    </w:trPr>
                    <w:tc>
                      <w:tcPr>
                        <w:tcW w:w="3466" w:type="dxa"/>
                      </w:tcPr>
                      <w:p w14:paraId="66015214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Kidney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beans</w:t>
                        </w:r>
                      </w:p>
                    </w:tc>
                    <w:tc>
                      <w:tcPr>
                        <w:tcW w:w="796" w:type="dxa"/>
                      </w:tcPr>
                      <w:p w14:paraId="5BB6A953" w14:textId="77777777" w:rsidR="00066724" w:rsidRDefault="00066724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098AA9C0" w14:textId="77777777" w:rsidR="00066724" w:rsidRDefault="00066724">
                        <w:pPr>
                          <w:pStyle w:val="TableParagraph"/>
                          <w:ind w:left="20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279EE100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3.0</w:t>
                        </w:r>
                      </w:p>
                    </w:tc>
                  </w:tr>
                  <w:tr w:rsidR="00066724" w14:paraId="1507A1A1" w14:textId="77777777">
                    <w:trPr>
                      <w:trHeight w:val="311"/>
                    </w:trPr>
                    <w:tc>
                      <w:tcPr>
                        <w:tcW w:w="3466" w:type="dxa"/>
                      </w:tcPr>
                      <w:p w14:paraId="1B15285F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Lima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beans</w:t>
                        </w:r>
                      </w:p>
                    </w:tc>
                    <w:tc>
                      <w:tcPr>
                        <w:tcW w:w="796" w:type="dxa"/>
                      </w:tcPr>
                      <w:p w14:paraId="15BA7A3D" w14:textId="77777777" w:rsidR="00066724" w:rsidRDefault="00066724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2DF032B4" w14:textId="77777777" w:rsidR="00066724" w:rsidRDefault="00066724">
                        <w:pPr>
                          <w:pStyle w:val="TableParagraph"/>
                          <w:ind w:left="19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72D5F43C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2.5</w:t>
                        </w:r>
                      </w:p>
                    </w:tc>
                  </w:tr>
                  <w:tr w:rsidR="00066724" w14:paraId="2FA74F36" w14:textId="77777777">
                    <w:trPr>
                      <w:trHeight w:val="312"/>
                    </w:trPr>
                    <w:tc>
                      <w:tcPr>
                        <w:tcW w:w="3466" w:type="dxa"/>
                      </w:tcPr>
                      <w:p w14:paraId="60D04C77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Pinto</w:t>
                        </w:r>
                        <w:r>
                          <w:rPr>
                            <w:spacing w:val="-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beans</w:t>
                        </w:r>
                      </w:p>
                    </w:tc>
                    <w:tc>
                      <w:tcPr>
                        <w:tcW w:w="796" w:type="dxa"/>
                      </w:tcPr>
                      <w:p w14:paraId="32126D2A" w14:textId="77777777" w:rsidR="00066724" w:rsidRDefault="00066724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07F2A85F" w14:textId="77777777" w:rsidR="00066724" w:rsidRDefault="00066724">
                        <w:pPr>
                          <w:pStyle w:val="TableParagraph"/>
                          <w:ind w:left="19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75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0331FC43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3.0</w:t>
                        </w:r>
                      </w:p>
                    </w:tc>
                  </w:tr>
                  <w:tr w:rsidR="00066724" w14:paraId="63C8A6E0" w14:textId="77777777">
                    <w:trPr>
                      <w:trHeight w:val="311"/>
                    </w:trPr>
                    <w:tc>
                      <w:tcPr>
                        <w:tcW w:w="3466" w:type="dxa"/>
                      </w:tcPr>
                      <w:p w14:paraId="40969F4A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White beans dried before cooking</w:t>
                        </w:r>
                      </w:p>
                    </w:tc>
                    <w:tc>
                      <w:tcPr>
                        <w:tcW w:w="796" w:type="dxa"/>
                      </w:tcPr>
                      <w:p w14:paraId="6D69AE1A" w14:textId="77777777" w:rsidR="00066724" w:rsidRDefault="00066724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0A48FB95" w14:textId="77777777" w:rsidR="00066724" w:rsidRDefault="00066724">
                        <w:pPr>
                          <w:pStyle w:val="TableParagraph"/>
                          <w:ind w:left="19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160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2CE83868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5.0</w:t>
                        </w:r>
                      </w:p>
                    </w:tc>
                  </w:tr>
                  <w:tr w:rsidR="00066724" w14:paraId="2757513E" w14:textId="77777777">
                    <w:trPr>
                      <w:trHeight w:val="312"/>
                    </w:trPr>
                    <w:tc>
                      <w:tcPr>
                        <w:tcW w:w="3466" w:type="dxa"/>
                      </w:tcPr>
                      <w:p w14:paraId="23B6C8F3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-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dried,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canned,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cooked</w:t>
                        </w:r>
                      </w:p>
                    </w:tc>
                    <w:tc>
                      <w:tcPr>
                        <w:tcW w:w="796" w:type="dxa"/>
                      </w:tcPr>
                      <w:p w14:paraId="3647E97F" w14:textId="77777777" w:rsidR="00066724" w:rsidRDefault="00066724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7FD57118" w14:textId="77777777" w:rsidR="00066724" w:rsidRDefault="00066724">
                        <w:pPr>
                          <w:pStyle w:val="TableParagraph"/>
                          <w:ind w:left="19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3A609C42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2.5</w:t>
                        </w:r>
                      </w:p>
                    </w:tc>
                  </w:tr>
                  <w:tr w:rsidR="00066724" w14:paraId="3506BC91" w14:textId="77777777">
                    <w:trPr>
                      <w:trHeight w:val="311"/>
                    </w:trPr>
                    <w:tc>
                      <w:tcPr>
                        <w:tcW w:w="3466" w:type="dxa"/>
                      </w:tcPr>
                      <w:p w14:paraId="5BD47304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Bean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sprouts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(raw)</w:t>
                        </w:r>
                      </w:p>
                    </w:tc>
                    <w:tc>
                      <w:tcPr>
                        <w:tcW w:w="796" w:type="dxa"/>
                      </w:tcPr>
                      <w:p w14:paraId="004D42D7" w14:textId="77777777" w:rsidR="00066724" w:rsidRDefault="00066724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4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2F09D22D" w14:textId="77777777" w:rsidR="00066724" w:rsidRDefault="00066724">
                        <w:pPr>
                          <w:pStyle w:val="TableParagraph"/>
                          <w:ind w:right="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7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26D0D84D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46F21874" w14:textId="77777777">
                    <w:trPr>
                      <w:trHeight w:val="312"/>
                    </w:trPr>
                    <w:tc>
                      <w:tcPr>
                        <w:tcW w:w="3466" w:type="dxa"/>
                      </w:tcPr>
                      <w:p w14:paraId="5E7CE229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Chick-peas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(garbanzo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beans)</w:t>
                        </w:r>
                      </w:p>
                    </w:tc>
                    <w:tc>
                      <w:tcPr>
                        <w:tcW w:w="796" w:type="dxa"/>
                      </w:tcPr>
                      <w:p w14:paraId="77FD36C7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37" w:type="dxa"/>
                      </w:tcPr>
                      <w:p w14:paraId="482B621C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 w14:paraId="435FA2B7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066724" w14:paraId="730AA7BD" w14:textId="77777777">
                    <w:trPr>
                      <w:trHeight w:val="311"/>
                    </w:trPr>
                    <w:tc>
                      <w:tcPr>
                        <w:tcW w:w="3466" w:type="dxa"/>
                      </w:tcPr>
                      <w:p w14:paraId="50A0E90A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-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canned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or</w:t>
                        </w:r>
                        <w:r>
                          <w:rPr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cooked</w:t>
                        </w:r>
                      </w:p>
                    </w:tc>
                    <w:tc>
                      <w:tcPr>
                        <w:tcW w:w="796" w:type="dxa"/>
                      </w:tcPr>
                      <w:p w14:paraId="481908BD" w14:textId="77777777" w:rsidR="00066724" w:rsidRDefault="00066724">
                        <w:pPr>
                          <w:pStyle w:val="TableParagraph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4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037107EA" w14:textId="77777777" w:rsidR="00066724" w:rsidRDefault="00066724">
                        <w:pPr>
                          <w:pStyle w:val="TableParagraph"/>
                          <w:ind w:left="19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205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224959E7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2.0</w:t>
                        </w:r>
                      </w:p>
                    </w:tc>
                  </w:tr>
                  <w:tr w:rsidR="00066724" w14:paraId="73874AB6" w14:textId="77777777">
                    <w:trPr>
                      <w:trHeight w:val="271"/>
                    </w:trPr>
                    <w:tc>
                      <w:tcPr>
                        <w:tcW w:w="3466" w:type="dxa"/>
                      </w:tcPr>
                      <w:p w14:paraId="7AD20008" w14:textId="77777777" w:rsidR="00066724" w:rsidRDefault="00066724">
                        <w:pPr>
                          <w:pStyle w:val="TableParagraph"/>
                          <w:spacing w:line="21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Chestnuts</w:t>
                        </w:r>
                      </w:p>
                    </w:tc>
                    <w:tc>
                      <w:tcPr>
                        <w:tcW w:w="796" w:type="dxa"/>
                      </w:tcPr>
                      <w:p w14:paraId="65583534" w14:textId="77777777" w:rsidR="00066724" w:rsidRDefault="00066724">
                        <w:pPr>
                          <w:pStyle w:val="TableParagraph"/>
                          <w:spacing w:line="219" w:lineRule="exact"/>
                          <w:ind w:left="78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3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large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03FE074D" w14:textId="77777777" w:rsidR="00066724" w:rsidRDefault="00066724">
                        <w:pPr>
                          <w:pStyle w:val="TableParagraph"/>
                          <w:spacing w:line="219" w:lineRule="exact"/>
                          <w:ind w:left="19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436ACEAB" w14:textId="77777777" w:rsidR="00066724" w:rsidRDefault="00066724">
                        <w:pPr>
                          <w:pStyle w:val="TableParagraph"/>
                          <w:spacing w:line="219" w:lineRule="exact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</w:tbl>
                <w:p w14:paraId="284A2B18" w14:textId="77777777" w:rsidR="00066724" w:rsidRDefault="00066724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14:paraId="33F7CDF4" w14:textId="77777777" w:rsidR="00AF0683" w:rsidRDefault="00DE3769">
      <w:pPr>
        <w:spacing w:before="16"/>
        <w:ind w:left="1860" w:right="1577"/>
        <w:jc w:val="right"/>
        <w:rPr>
          <w:rFonts w:ascii="Book Antiqua"/>
          <w:i/>
        </w:rPr>
      </w:pPr>
      <w:r>
        <w:rPr>
          <w:rFonts w:ascii="Book Antiqua"/>
          <w:i/>
          <w:w w:val="110"/>
        </w:rPr>
        <w:t>(continued)</w:t>
      </w:r>
    </w:p>
    <w:p w14:paraId="44A4D205" w14:textId="77777777" w:rsidR="00AF0683" w:rsidRDefault="00AF0683">
      <w:pPr>
        <w:jc w:val="right"/>
        <w:rPr>
          <w:rFonts w:ascii="Book Antiqua"/>
        </w:rPr>
        <w:sectPr w:rsidR="00AF0683">
          <w:headerReference w:type="default" r:id="rId902"/>
          <w:footerReference w:type="default" r:id="rId903"/>
          <w:pgSz w:w="12240" w:h="15840"/>
          <w:pgMar w:top="1440" w:right="1680" w:bottom="2240" w:left="1040" w:header="360" w:footer="2059" w:gutter="0"/>
          <w:cols w:space="720"/>
        </w:sectPr>
      </w:pPr>
    </w:p>
    <w:p w14:paraId="0219F57E" w14:textId="77777777" w:rsidR="00AF0683" w:rsidRDefault="00066724">
      <w:pPr>
        <w:pStyle w:val="BodyText"/>
        <w:rPr>
          <w:rFonts w:ascii="Book Antiqua"/>
          <w:i/>
          <w:sz w:val="20"/>
        </w:rPr>
      </w:pPr>
      <w:r>
        <w:lastRenderedPageBreak/>
        <w:pict w14:anchorId="04F8C85F">
          <v:group id="docshapegroup4731" o:spid="_x0000_s1377" style="position:absolute;margin-left:552pt;margin-top:372pt;width:24pt;height:48pt;z-index:16316928;mso-position-horizontal-relative:page;mso-position-vertical-relative:page" coordorigin="11040,7440" coordsize="480,960">
            <v:shape id="docshape4732" o:spid="_x0000_s137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733" o:spid="_x0000_s137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8EB96ED" w14:textId="77777777" w:rsidR="00AF0683" w:rsidRDefault="00AF0683">
      <w:pPr>
        <w:pStyle w:val="BodyText"/>
        <w:rPr>
          <w:rFonts w:ascii="Book Antiqua"/>
          <w:i/>
          <w:sz w:val="20"/>
        </w:rPr>
      </w:pPr>
    </w:p>
    <w:p w14:paraId="4109C5C3" w14:textId="77777777" w:rsidR="00AF0683" w:rsidRDefault="00AF0683">
      <w:pPr>
        <w:pStyle w:val="BodyText"/>
        <w:spacing w:before="5"/>
        <w:rPr>
          <w:rFonts w:ascii="Book Antiqua"/>
          <w:i/>
        </w:rPr>
      </w:pPr>
    </w:p>
    <w:p w14:paraId="2EF49525" w14:textId="77777777" w:rsidR="00AF0683" w:rsidRDefault="00DE3769">
      <w:pPr>
        <w:pStyle w:val="BodyText"/>
        <w:spacing w:before="98"/>
        <w:ind w:left="3588"/>
        <w:rPr>
          <w:rFonts w:ascii="Garamond"/>
        </w:rPr>
      </w:pPr>
      <w:r>
        <w:rPr>
          <w:rFonts w:ascii="Garamond"/>
          <w:w w:val="95"/>
        </w:rPr>
        <w:t>Appendix</w:t>
      </w:r>
      <w:r>
        <w:rPr>
          <w:rFonts w:ascii="Garamond"/>
          <w:spacing w:val="7"/>
          <w:w w:val="95"/>
        </w:rPr>
        <w:t xml:space="preserve"> </w:t>
      </w:r>
      <w:r>
        <w:rPr>
          <w:rFonts w:ascii="Garamond"/>
          <w:w w:val="95"/>
        </w:rPr>
        <w:t>1</w:t>
      </w:r>
      <w:r>
        <w:rPr>
          <w:rFonts w:ascii="Garamond"/>
          <w:spacing w:val="7"/>
          <w:w w:val="95"/>
        </w:rPr>
        <w:t xml:space="preserve"> </w:t>
      </w:r>
      <w:r>
        <w:rPr>
          <w:rFonts w:ascii="Garamond"/>
          <w:w w:val="85"/>
        </w:rPr>
        <w:t>|</w:t>
      </w:r>
      <w:r>
        <w:rPr>
          <w:rFonts w:ascii="Garamond"/>
          <w:spacing w:val="3"/>
          <w:w w:val="85"/>
        </w:rPr>
        <w:t xml:space="preserve"> </w:t>
      </w:r>
      <w:r>
        <w:rPr>
          <w:rFonts w:ascii="Garamond"/>
          <w:w w:val="95"/>
        </w:rPr>
        <w:t>The</w:t>
      </w:r>
      <w:r>
        <w:rPr>
          <w:rFonts w:ascii="Garamond"/>
          <w:spacing w:val="8"/>
          <w:w w:val="95"/>
        </w:rPr>
        <w:t xml:space="preserve"> </w:t>
      </w:r>
      <w:r>
        <w:rPr>
          <w:rFonts w:ascii="Garamond"/>
          <w:w w:val="95"/>
        </w:rPr>
        <w:t>Fiber</w:t>
      </w:r>
      <w:r>
        <w:rPr>
          <w:rFonts w:ascii="Garamond"/>
          <w:spacing w:val="7"/>
          <w:w w:val="95"/>
        </w:rPr>
        <w:t xml:space="preserve"> </w:t>
      </w:r>
      <w:r>
        <w:rPr>
          <w:rFonts w:ascii="Garamond"/>
          <w:w w:val="95"/>
        </w:rPr>
        <w:t>Scoreboard</w:t>
      </w:r>
    </w:p>
    <w:p w14:paraId="780A74F8" w14:textId="77777777" w:rsidR="00AF0683" w:rsidRDefault="00AF0683">
      <w:pPr>
        <w:pStyle w:val="BodyText"/>
        <w:rPr>
          <w:rFonts w:ascii="Garamond"/>
          <w:sz w:val="20"/>
        </w:rPr>
      </w:pPr>
    </w:p>
    <w:p w14:paraId="443647B4" w14:textId="77777777" w:rsidR="00AF0683" w:rsidRDefault="00AF0683">
      <w:pPr>
        <w:pStyle w:val="BodyText"/>
        <w:spacing w:before="8"/>
        <w:rPr>
          <w:rFonts w:ascii="Garamond"/>
          <w:sz w:val="26"/>
        </w:rPr>
      </w:pPr>
    </w:p>
    <w:p w14:paraId="716996BC" w14:textId="77777777" w:rsidR="00AF0683" w:rsidRDefault="00DE3769">
      <w:pPr>
        <w:spacing w:before="99" w:after="62"/>
        <w:ind w:left="2220"/>
        <w:rPr>
          <w:rFonts w:ascii="Book Antiqua"/>
          <w:b/>
          <w:i/>
          <w:sz w:val="20"/>
        </w:rPr>
      </w:pPr>
      <w:r>
        <w:rPr>
          <w:rFonts w:ascii="Book Antiqua"/>
          <w:b/>
          <w:sz w:val="20"/>
        </w:rPr>
        <w:t>Legumes</w:t>
      </w:r>
      <w:r>
        <w:rPr>
          <w:rFonts w:ascii="Book Antiqua"/>
          <w:b/>
          <w:spacing w:val="10"/>
          <w:sz w:val="20"/>
        </w:rPr>
        <w:t xml:space="preserve"> </w:t>
      </w:r>
      <w:r>
        <w:rPr>
          <w:rFonts w:ascii="Book Antiqua"/>
          <w:b/>
          <w:sz w:val="20"/>
        </w:rPr>
        <w:t>(Peas</w:t>
      </w:r>
      <w:r>
        <w:rPr>
          <w:rFonts w:ascii="Book Antiqua"/>
          <w:b/>
          <w:spacing w:val="11"/>
          <w:sz w:val="20"/>
        </w:rPr>
        <w:t xml:space="preserve"> </w:t>
      </w:r>
      <w:r>
        <w:rPr>
          <w:rFonts w:ascii="Book Antiqua"/>
          <w:b/>
          <w:sz w:val="20"/>
        </w:rPr>
        <w:t>and</w:t>
      </w:r>
      <w:r>
        <w:rPr>
          <w:rFonts w:ascii="Book Antiqua"/>
          <w:b/>
          <w:spacing w:val="11"/>
          <w:sz w:val="20"/>
        </w:rPr>
        <w:t xml:space="preserve"> </w:t>
      </w:r>
      <w:r>
        <w:rPr>
          <w:rFonts w:ascii="Book Antiqua"/>
          <w:b/>
          <w:sz w:val="20"/>
        </w:rPr>
        <w:t>Beans)</w:t>
      </w:r>
      <w:r>
        <w:rPr>
          <w:rFonts w:ascii="Book Antiqua"/>
          <w:b/>
          <w:spacing w:val="10"/>
          <w:sz w:val="20"/>
        </w:rPr>
        <w:t xml:space="preserve"> </w:t>
      </w:r>
      <w:r>
        <w:rPr>
          <w:rFonts w:ascii="Book Antiqua"/>
          <w:b/>
          <w:sz w:val="20"/>
        </w:rPr>
        <w:t>(</w:t>
      </w:r>
      <w:r>
        <w:rPr>
          <w:rFonts w:ascii="Book Antiqua"/>
          <w:b/>
          <w:i/>
          <w:sz w:val="20"/>
        </w:rPr>
        <w:t>Continued)</w:t>
      </w:r>
    </w:p>
    <w:p w14:paraId="7AC89C09" w14:textId="62423A4D" w:rsidR="00AF0683" w:rsidRDefault="00066724">
      <w:pPr>
        <w:tabs>
          <w:tab w:val="left" w:pos="2220"/>
        </w:tabs>
        <w:ind w:left="-323"/>
        <w:rPr>
          <w:rFonts w:ascii="Book Antiqua"/>
          <w:sz w:val="20"/>
        </w:rPr>
      </w:pPr>
      <w:r>
        <w:rPr>
          <w:rFonts w:ascii="Book Antiqua"/>
          <w:position w:val="413"/>
          <w:sz w:val="20"/>
        </w:rPr>
      </w:r>
      <w:r>
        <w:rPr>
          <w:rFonts w:ascii="Book Antiqua"/>
          <w:position w:val="413"/>
          <w:sz w:val="20"/>
        </w:rPr>
        <w:pict w14:anchorId="3DE5BCEB">
          <v:group id="docshapegroup4734" o:spid="_x0000_s1374" style="width:24pt;height:48pt;mso-position-horizontal-relative:char;mso-position-vertical-relative:line" coordsize="480,960">
            <v:shape id="docshape4735" o:spid="_x0000_s1376" style="position:absolute;width:480;height:960" coordsize="480,960" o:spt="100" adj="0,,0" path="m240,r,960m,480r480,e" filled="f" strokeweight=".25pt">
              <v:stroke joinstyle="round"/>
              <v:formulas/>
              <v:path arrowok="t" o:connecttype="segments"/>
            </v:shape>
            <v:shape id="docshape4736" o:spid="_x0000_s1375" type="#_x0000_t75" style="position:absolute;left:117;top:357;width:245;height:245">
              <v:imagedata r:id="rId16" o:title=""/>
            </v:shape>
            <w10:wrap type="none"/>
            <w10:anchorlock/>
          </v:group>
        </w:pict>
      </w:r>
      <w:r w:rsidR="00DE3769">
        <w:rPr>
          <w:rFonts w:ascii="Book Antiqua"/>
          <w:position w:val="413"/>
          <w:sz w:val="20"/>
        </w:rPr>
        <w:tab/>
      </w:r>
      <w:r>
        <w:rPr>
          <w:rFonts w:ascii="Book Antiqua"/>
          <w:sz w:val="20"/>
        </w:rPr>
      </w:r>
      <w:r>
        <w:rPr>
          <w:rFonts w:ascii="Book Antiqua"/>
          <w:sz w:val="20"/>
        </w:rPr>
        <w:pict w14:anchorId="18B0819C">
          <v:shape id="docshape4737" o:spid="_x0000_s5112" type="#_x0000_t202" style="width:286pt;height:453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373"/>
                    <w:gridCol w:w="889"/>
                    <w:gridCol w:w="837"/>
                    <w:gridCol w:w="622"/>
                  </w:tblGrid>
                  <w:tr w:rsidR="00066724" w14:paraId="706D5DF7" w14:textId="77777777">
                    <w:trPr>
                      <w:trHeight w:val="542"/>
                    </w:trPr>
                    <w:tc>
                      <w:tcPr>
                        <w:tcW w:w="3373" w:type="dxa"/>
                        <w:tcBorders>
                          <w:top w:val="single" w:sz="8" w:space="0" w:color="000000"/>
                        </w:tcBorders>
                      </w:tcPr>
                      <w:p w14:paraId="572E0D36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89" w:type="dxa"/>
                        <w:tcBorders>
                          <w:top w:val="single" w:sz="8" w:space="0" w:color="000000"/>
                        </w:tcBorders>
                      </w:tcPr>
                      <w:p w14:paraId="1CBDACB5" w14:textId="77777777" w:rsidR="00066724" w:rsidRDefault="00066724">
                        <w:pPr>
                          <w:pStyle w:val="TableParagraph"/>
                          <w:spacing w:before="24"/>
                          <w:ind w:left="171" w:right="34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pacing w:val="-2"/>
                            <w:sz w:val="20"/>
                          </w:rPr>
                          <w:t>Portion</w:t>
                        </w:r>
                        <w:r>
                          <w:rPr>
                            <w:rFonts w:ascii="Book Antiqua"/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z w:val="20"/>
                          </w:rPr>
                          <w:t>Size</w:t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single" w:sz="8" w:space="0" w:color="000000"/>
                        </w:tcBorders>
                      </w:tcPr>
                      <w:p w14:paraId="3397584C" w14:textId="77777777" w:rsidR="00066724" w:rsidRDefault="00066724">
                        <w:pPr>
                          <w:pStyle w:val="TableParagraph"/>
                          <w:spacing w:before="24"/>
                          <w:ind w:left="20" w:right="20"/>
                          <w:jc w:val="center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Calories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8" w:space="0" w:color="000000"/>
                        </w:tcBorders>
                      </w:tcPr>
                      <w:p w14:paraId="50232C75" w14:textId="77777777" w:rsidR="00066724" w:rsidRDefault="00066724">
                        <w:pPr>
                          <w:pStyle w:val="TableParagraph"/>
                          <w:spacing w:before="24"/>
                          <w:ind w:left="58" w:right="-16" w:hanging="10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Fiber</w:t>
                        </w:r>
                        <w:r>
                          <w:rPr>
                            <w:rFonts w:ascii="Book Antiqua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pacing w:val="-3"/>
                            <w:sz w:val="20"/>
                          </w:rPr>
                          <w:t>Points</w:t>
                        </w:r>
                      </w:p>
                    </w:tc>
                  </w:tr>
                  <w:tr w:rsidR="00066724" w14:paraId="5501EE25" w14:textId="77777777">
                    <w:trPr>
                      <w:trHeight w:val="312"/>
                    </w:trPr>
                    <w:tc>
                      <w:tcPr>
                        <w:tcW w:w="3373" w:type="dxa"/>
                      </w:tcPr>
                      <w:p w14:paraId="2EBAC84A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Green</w:t>
                        </w:r>
                        <w:r>
                          <w:rPr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(snap)</w:t>
                        </w:r>
                        <w:r>
                          <w:rPr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beans</w:t>
                        </w:r>
                        <w:r>
                          <w:rPr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(fresh</w:t>
                        </w:r>
                        <w:r>
                          <w:rPr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or</w:t>
                        </w:r>
                        <w:r>
                          <w:rPr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frozen)</w:t>
                        </w:r>
                      </w:p>
                    </w:tc>
                    <w:tc>
                      <w:tcPr>
                        <w:tcW w:w="889" w:type="dxa"/>
                      </w:tcPr>
                      <w:p w14:paraId="4EA28697" w14:textId="77777777" w:rsidR="00066724" w:rsidRDefault="00066724">
                        <w:pPr>
                          <w:pStyle w:val="TableParagraph"/>
                          <w:ind w:left="171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4C12222D" w14:textId="77777777" w:rsidR="00066724" w:rsidRDefault="00066724">
                        <w:pPr>
                          <w:pStyle w:val="TableParagraph"/>
                          <w:ind w:left="19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6EB5F196" w14:textId="77777777" w:rsidR="00066724" w:rsidRDefault="00066724">
                        <w:pPr>
                          <w:pStyle w:val="TableParagraph"/>
                          <w:ind w:right="37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0.75</w:t>
                        </w:r>
                      </w:p>
                    </w:tc>
                  </w:tr>
                  <w:tr w:rsidR="00066724" w14:paraId="17EA5C70" w14:textId="77777777">
                    <w:trPr>
                      <w:trHeight w:val="311"/>
                    </w:trPr>
                    <w:tc>
                      <w:tcPr>
                        <w:tcW w:w="3373" w:type="dxa"/>
                      </w:tcPr>
                      <w:p w14:paraId="4619D596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Lentils</w:t>
                        </w:r>
                      </w:p>
                    </w:tc>
                    <w:tc>
                      <w:tcPr>
                        <w:tcW w:w="889" w:type="dxa"/>
                      </w:tcPr>
                      <w:p w14:paraId="6823B4A8" w14:textId="77777777" w:rsidR="00066724" w:rsidRDefault="00066724">
                        <w:pPr>
                          <w:pStyle w:val="TableParagraph"/>
                          <w:ind w:left="171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3CD670B7" w14:textId="77777777" w:rsidR="00066724" w:rsidRDefault="00066724">
                        <w:pPr>
                          <w:pStyle w:val="TableParagraph"/>
                          <w:ind w:left="19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09AEF49A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07C872C8" w14:textId="77777777">
                    <w:trPr>
                      <w:trHeight w:val="312"/>
                    </w:trPr>
                    <w:tc>
                      <w:tcPr>
                        <w:tcW w:w="3373" w:type="dxa"/>
                      </w:tcPr>
                      <w:p w14:paraId="14E8F9C6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Peas</w:t>
                        </w:r>
                        <w:r>
                          <w:rPr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(green,</w:t>
                        </w:r>
                        <w:r>
                          <w:rPr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fresh</w:t>
                        </w:r>
                        <w:r>
                          <w:rPr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or</w:t>
                        </w:r>
                        <w:r>
                          <w:rPr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frozen)</w:t>
                        </w:r>
                      </w:p>
                    </w:tc>
                    <w:tc>
                      <w:tcPr>
                        <w:tcW w:w="889" w:type="dxa"/>
                      </w:tcPr>
                      <w:p w14:paraId="48C2E68A" w14:textId="77777777" w:rsidR="00066724" w:rsidRDefault="00066724">
                        <w:pPr>
                          <w:pStyle w:val="TableParagraph"/>
                          <w:ind w:left="171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78130C27" w14:textId="77777777" w:rsidR="00066724" w:rsidRDefault="00066724">
                        <w:pPr>
                          <w:pStyle w:val="TableParagraph"/>
                          <w:ind w:left="19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0DC63413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3.0</w:t>
                        </w:r>
                      </w:p>
                    </w:tc>
                  </w:tr>
                  <w:tr w:rsidR="00066724" w14:paraId="542997D0" w14:textId="77777777">
                    <w:trPr>
                      <w:trHeight w:val="307"/>
                    </w:trPr>
                    <w:tc>
                      <w:tcPr>
                        <w:tcW w:w="3373" w:type="dxa"/>
                      </w:tcPr>
                      <w:p w14:paraId="2FE806C6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Black-eyed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peas (frozen or canned)</w:t>
                        </w:r>
                      </w:p>
                    </w:tc>
                    <w:tc>
                      <w:tcPr>
                        <w:tcW w:w="889" w:type="dxa"/>
                      </w:tcPr>
                      <w:p w14:paraId="7358A288" w14:textId="77777777" w:rsidR="00066724" w:rsidRDefault="00066724">
                        <w:pPr>
                          <w:pStyle w:val="TableParagraph"/>
                          <w:ind w:left="171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2A603BFC" w14:textId="77777777" w:rsidR="00066724" w:rsidRDefault="00066724">
                        <w:pPr>
                          <w:pStyle w:val="TableParagraph"/>
                          <w:ind w:left="19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74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48EA00B2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2.5</w:t>
                        </w:r>
                      </w:p>
                    </w:tc>
                  </w:tr>
                  <w:tr w:rsidR="00066724" w14:paraId="478B75B0" w14:textId="77777777">
                    <w:trPr>
                      <w:trHeight w:val="415"/>
                    </w:trPr>
                    <w:tc>
                      <w:tcPr>
                        <w:tcW w:w="3373" w:type="dxa"/>
                      </w:tcPr>
                      <w:p w14:paraId="5AB1D6A9" w14:textId="77777777" w:rsidR="00066724" w:rsidRDefault="00066724">
                        <w:pPr>
                          <w:pStyle w:val="TableParagraph"/>
                          <w:spacing w:before="28"/>
                          <w:rPr>
                            <w:sz w:val="21"/>
                          </w:rPr>
                        </w:pPr>
                        <w:r>
                          <w:rPr>
                            <w:w w:val="90"/>
                            <w:sz w:val="21"/>
                          </w:rPr>
                          <w:t>Split</w:t>
                        </w:r>
                        <w:r>
                          <w:rPr>
                            <w:spacing w:val="1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1"/>
                          </w:rPr>
                          <w:t>peas</w:t>
                        </w:r>
                        <w:r>
                          <w:rPr>
                            <w:spacing w:val="2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1"/>
                          </w:rPr>
                          <w:t>(dried</w:t>
                        </w:r>
                        <w:r>
                          <w:rPr>
                            <w:spacing w:val="2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1"/>
                          </w:rPr>
                          <w:t>or</w:t>
                        </w:r>
                        <w:r>
                          <w:rPr>
                            <w:spacing w:val="2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1"/>
                          </w:rPr>
                          <w:t>cooked)</w:t>
                        </w:r>
                      </w:p>
                    </w:tc>
                    <w:tc>
                      <w:tcPr>
                        <w:tcW w:w="889" w:type="dxa"/>
                      </w:tcPr>
                      <w:p w14:paraId="7384F1E6" w14:textId="77777777" w:rsidR="00066724" w:rsidRDefault="00066724">
                        <w:pPr>
                          <w:pStyle w:val="TableParagraph"/>
                          <w:spacing w:before="28"/>
                          <w:ind w:left="171"/>
                          <w:rPr>
                            <w:sz w:val="21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1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4E4102F5" w14:textId="77777777" w:rsidR="00066724" w:rsidRDefault="00066724">
                        <w:pPr>
                          <w:pStyle w:val="TableParagraph"/>
                          <w:spacing w:before="28"/>
                          <w:ind w:left="19" w:right="20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63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2F1B5B54" w14:textId="77777777" w:rsidR="00066724" w:rsidRDefault="00066724">
                        <w:pPr>
                          <w:pStyle w:val="TableParagraph"/>
                          <w:spacing w:before="28"/>
                          <w:ind w:left="207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2.0</w:t>
                        </w:r>
                      </w:p>
                    </w:tc>
                  </w:tr>
                  <w:tr w:rsidR="00066724" w14:paraId="3A59F952" w14:textId="77777777">
                    <w:trPr>
                      <w:trHeight w:val="417"/>
                    </w:trPr>
                    <w:tc>
                      <w:tcPr>
                        <w:tcW w:w="3373" w:type="dxa"/>
                        <w:tcBorders>
                          <w:bottom w:val="single" w:sz="8" w:space="0" w:color="000000"/>
                        </w:tcBorders>
                      </w:tcPr>
                      <w:p w14:paraId="4C2EC86A" w14:textId="77777777" w:rsidR="00066724" w:rsidRDefault="00066724">
                        <w:pPr>
                          <w:pStyle w:val="TableParagraph"/>
                          <w:spacing w:before="135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Breads</w:t>
                        </w:r>
                      </w:p>
                    </w:tc>
                    <w:tc>
                      <w:tcPr>
                        <w:tcW w:w="889" w:type="dxa"/>
                        <w:tcBorders>
                          <w:bottom w:val="single" w:sz="8" w:space="0" w:color="000000"/>
                        </w:tcBorders>
                      </w:tcPr>
                      <w:p w14:paraId="39CB5E6E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37" w:type="dxa"/>
                        <w:tcBorders>
                          <w:bottom w:val="single" w:sz="8" w:space="0" w:color="000000"/>
                        </w:tcBorders>
                      </w:tcPr>
                      <w:p w14:paraId="49F26638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2" w:type="dxa"/>
                        <w:tcBorders>
                          <w:bottom w:val="single" w:sz="8" w:space="0" w:color="000000"/>
                        </w:tcBorders>
                      </w:tcPr>
                      <w:p w14:paraId="73485E63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066724" w14:paraId="0F86E5BE" w14:textId="77777777">
                    <w:trPr>
                      <w:trHeight w:val="528"/>
                    </w:trPr>
                    <w:tc>
                      <w:tcPr>
                        <w:tcW w:w="3373" w:type="dxa"/>
                        <w:tcBorders>
                          <w:top w:val="single" w:sz="8" w:space="0" w:color="000000"/>
                        </w:tcBorders>
                      </w:tcPr>
                      <w:p w14:paraId="28BE9449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89" w:type="dxa"/>
                        <w:tcBorders>
                          <w:top w:val="single" w:sz="8" w:space="0" w:color="000000"/>
                        </w:tcBorders>
                      </w:tcPr>
                      <w:p w14:paraId="324B71AA" w14:textId="77777777" w:rsidR="00066724" w:rsidRDefault="00066724">
                        <w:pPr>
                          <w:pStyle w:val="TableParagraph"/>
                          <w:spacing w:before="10"/>
                          <w:ind w:left="171" w:right="34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pacing w:val="-2"/>
                            <w:sz w:val="20"/>
                          </w:rPr>
                          <w:t>Portion</w:t>
                        </w:r>
                        <w:r>
                          <w:rPr>
                            <w:rFonts w:ascii="Book Antiqua"/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z w:val="20"/>
                          </w:rPr>
                          <w:t>Size</w:t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single" w:sz="8" w:space="0" w:color="000000"/>
                        </w:tcBorders>
                      </w:tcPr>
                      <w:p w14:paraId="135442A1" w14:textId="77777777" w:rsidR="00066724" w:rsidRDefault="00066724">
                        <w:pPr>
                          <w:pStyle w:val="TableParagraph"/>
                          <w:spacing w:before="10"/>
                          <w:ind w:left="20" w:right="20"/>
                          <w:jc w:val="center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Calories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8" w:space="0" w:color="000000"/>
                        </w:tcBorders>
                      </w:tcPr>
                      <w:p w14:paraId="228CD2FD" w14:textId="77777777" w:rsidR="00066724" w:rsidRDefault="00066724">
                        <w:pPr>
                          <w:pStyle w:val="TableParagraph"/>
                          <w:spacing w:before="10"/>
                          <w:ind w:left="58" w:right="-16" w:hanging="10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Fiber</w:t>
                        </w:r>
                        <w:r>
                          <w:rPr>
                            <w:rFonts w:ascii="Book Antiqua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pacing w:val="-3"/>
                            <w:sz w:val="20"/>
                          </w:rPr>
                          <w:t>Points</w:t>
                        </w:r>
                      </w:p>
                    </w:tc>
                  </w:tr>
                  <w:tr w:rsidR="00066724" w14:paraId="7EAD1FB6" w14:textId="77777777">
                    <w:trPr>
                      <w:trHeight w:val="312"/>
                    </w:trPr>
                    <w:tc>
                      <w:tcPr>
                        <w:tcW w:w="3373" w:type="dxa"/>
                      </w:tcPr>
                      <w:p w14:paraId="4528557B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Bagel</w:t>
                        </w:r>
                        <w:r>
                          <w:rPr>
                            <w:spacing w:val="-10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-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plain</w:t>
                        </w:r>
                      </w:p>
                    </w:tc>
                    <w:tc>
                      <w:tcPr>
                        <w:tcW w:w="889" w:type="dxa"/>
                      </w:tcPr>
                      <w:p w14:paraId="37643703" w14:textId="77777777" w:rsidR="00066724" w:rsidRDefault="00066724">
                        <w:pPr>
                          <w:pStyle w:val="TableParagraph"/>
                          <w:ind w:left="171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1A9F3413" w14:textId="77777777" w:rsidR="00066724" w:rsidRDefault="00066724">
                        <w:pPr>
                          <w:pStyle w:val="TableParagraph"/>
                          <w:ind w:left="20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689D8967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1545D583" w14:textId="77777777">
                    <w:trPr>
                      <w:trHeight w:val="312"/>
                    </w:trPr>
                    <w:tc>
                      <w:tcPr>
                        <w:tcW w:w="3373" w:type="dxa"/>
                      </w:tcPr>
                      <w:p w14:paraId="52A68D84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-</w:t>
                        </w:r>
                        <w:r>
                          <w:rPr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whole</w:t>
                        </w:r>
                        <w:r>
                          <w:rPr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wheat</w:t>
                        </w:r>
                        <w:r>
                          <w:rPr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or</w:t>
                        </w:r>
                      </w:p>
                    </w:tc>
                    <w:tc>
                      <w:tcPr>
                        <w:tcW w:w="889" w:type="dxa"/>
                      </w:tcPr>
                      <w:p w14:paraId="5A8FD94B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837" w:type="dxa"/>
                      </w:tcPr>
                      <w:p w14:paraId="5B8FF201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 w14:paraId="3C43EF73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066724" w14:paraId="01729203" w14:textId="77777777">
                    <w:trPr>
                      <w:trHeight w:val="312"/>
                    </w:trPr>
                    <w:tc>
                      <w:tcPr>
                        <w:tcW w:w="3373" w:type="dxa"/>
                      </w:tcPr>
                      <w:p w14:paraId="331CC80D" w14:textId="77777777" w:rsidR="00066724" w:rsidRDefault="00066724">
                        <w:pPr>
                          <w:pStyle w:val="TableParagraph"/>
                          <w:ind w:left="5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pumpernickel</w:t>
                        </w:r>
                      </w:p>
                    </w:tc>
                    <w:tc>
                      <w:tcPr>
                        <w:tcW w:w="889" w:type="dxa"/>
                      </w:tcPr>
                      <w:p w14:paraId="72335CCF" w14:textId="77777777" w:rsidR="00066724" w:rsidRDefault="00066724">
                        <w:pPr>
                          <w:pStyle w:val="TableParagraph"/>
                          <w:ind w:left="171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377C52FB" w14:textId="77777777" w:rsidR="00066724" w:rsidRDefault="00066724">
                        <w:pPr>
                          <w:pStyle w:val="TableParagraph"/>
                          <w:ind w:left="20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378842AC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10154373" w14:textId="77777777">
                    <w:trPr>
                      <w:trHeight w:val="312"/>
                    </w:trPr>
                    <w:tc>
                      <w:tcPr>
                        <w:tcW w:w="3373" w:type="dxa"/>
                      </w:tcPr>
                      <w:p w14:paraId="2358222E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Boston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brown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bread</w:t>
                        </w:r>
                      </w:p>
                    </w:tc>
                    <w:tc>
                      <w:tcPr>
                        <w:tcW w:w="889" w:type="dxa"/>
                      </w:tcPr>
                      <w:p w14:paraId="0724152F" w14:textId="77777777" w:rsidR="00066724" w:rsidRDefault="00066724">
                        <w:pPr>
                          <w:pStyle w:val="TableParagraph"/>
                          <w:ind w:left="17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2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slices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0E4D5C38" w14:textId="77777777" w:rsidR="00066724" w:rsidRDefault="00066724">
                        <w:pPr>
                          <w:pStyle w:val="TableParagraph"/>
                          <w:ind w:left="19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48D78BA6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795C6393" w14:textId="77777777">
                    <w:trPr>
                      <w:trHeight w:val="312"/>
                    </w:trPr>
                    <w:tc>
                      <w:tcPr>
                        <w:tcW w:w="3373" w:type="dxa"/>
                      </w:tcPr>
                      <w:p w14:paraId="1AC9505F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Bread</w:t>
                        </w:r>
                        <w:r>
                          <w:rPr>
                            <w:spacing w:val="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sticks</w:t>
                        </w:r>
                      </w:p>
                    </w:tc>
                    <w:tc>
                      <w:tcPr>
                        <w:tcW w:w="889" w:type="dxa"/>
                      </w:tcPr>
                      <w:p w14:paraId="381D0BD4" w14:textId="77777777" w:rsidR="00066724" w:rsidRDefault="00066724">
                        <w:pPr>
                          <w:pStyle w:val="TableParagraph"/>
                          <w:ind w:left="171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4D5B8A26" w14:textId="77777777" w:rsidR="00066724" w:rsidRDefault="00066724">
                        <w:pPr>
                          <w:pStyle w:val="TableParagraph"/>
                          <w:ind w:left="20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4BCFAE3E" w14:textId="77777777" w:rsidR="00066724" w:rsidRDefault="00066724">
                        <w:pPr>
                          <w:pStyle w:val="TableParagraph"/>
                          <w:ind w:left="4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trace</w:t>
                        </w:r>
                      </w:p>
                    </w:tc>
                  </w:tr>
                  <w:tr w:rsidR="00066724" w14:paraId="5EDC5ECC" w14:textId="77777777">
                    <w:trPr>
                      <w:trHeight w:val="312"/>
                    </w:trPr>
                    <w:tc>
                      <w:tcPr>
                        <w:tcW w:w="3373" w:type="dxa"/>
                      </w:tcPr>
                      <w:p w14:paraId="6865038C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Bulgur,</w:t>
                        </w:r>
                        <w:r>
                          <w:rPr>
                            <w:spacing w:val="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dry</w:t>
                        </w:r>
                      </w:p>
                    </w:tc>
                    <w:tc>
                      <w:tcPr>
                        <w:tcW w:w="889" w:type="dxa"/>
                      </w:tcPr>
                      <w:p w14:paraId="06460986" w14:textId="77777777" w:rsidR="00066724" w:rsidRDefault="00066724">
                        <w:pPr>
                          <w:pStyle w:val="TableParagraph"/>
                          <w:ind w:left="171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47E8103A" w14:textId="77777777" w:rsidR="00066724" w:rsidRDefault="00066724">
                        <w:pPr>
                          <w:pStyle w:val="TableParagraph"/>
                          <w:ind w:left="20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548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2CC363E7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4.5</w:t>
                        </w:r>
                      </w:p>
                    </w:tc>
                  </w:tr>
                  <w:tr w:rsidR="00066724" w14:paraId="5D8B4B88" w14:textId="77777777">
                    <w:trPr>
                      <w:trHeight w:val="312"/>
                    </w:trPr>
                    <w:tc>
                      <w:tcPr>
                        <w:tcW w:w="3373" w:type="dxa"/>
                      </w:tcPr>
                      <w:p w14:paraId="472D95B2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Cornbread</w:t>
                        </w:r>
                      </w:p>
                    </w:tc>
                    <w:tc>
                      <w:tcPr>
                        <w:tcW w:w="889" w:type="dxa"/>
                      </w:tcPr>
                      <w:p w14:paraId="3AD4A27C" w14:textId="77777777" w:rsidR="00066724" w:rsidRDefault="00066724">
                        <w:pPr>
                          <w:pStyle w:val="TableParagraph"/>
                          <w:ind w:left="171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piece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0A6A3A34" w14:textId="77777777" w:rsidR="00066724" w:rsidRDefault="00066724">
                        <w:pPr>
                          <w:pStyle w:val="TableParagraph"/>
                          <w:ind w:left="19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198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2847977C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55A5D019" w14:textId="77777777">
                    <w:trPr>
                      <w:trHeight w:val="312"/>
                    </w:trPr>
                    <w:tc>
                      <w:tcPr>
                        <w:tcW w:w="3373" w:type="dxa"/>
                      </w:tcPr>
                      <w:p w14:paraId="43DD984B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Cracked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wheat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bread</w:t>
                        </w:r>
                      </w:p>
                    </w:tc>
                    <w:tc>
                      <w:tcPr>
                        <w:tcW w:w="889" w:type="dxa"/>
                      </w:tcPr>
                      <w:p w14:paraId="272840B3" w14:textId="77777777" w:rsidR="00066724" w:rsidRDefault="00066724">
                        <w:pPr>
                          <w:pStyle w:val="TableParagraph"/>
                          <w:ind w:left="17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2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slices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4E46E97E" w14:textId="77777777" w:rsidR="00066724" w:rsidRDefault="00066724">
                        <w:pPr>
                          <w:pStyle w:val="TableParagraph"/>
                          <w:ind w:left="19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11787825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7418B813" w14:textId="77777777">
                    <w:trPr>
                      <w:trHeight w:val="312"/>
                    </w:trPr>
                    <w:tc>
                      <w:tcPr>
                        <w:tcW w:w="3373" w:type="dxa"/>
                      </w:tcPr>
                      <w:p w14:paraId="552D32D0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Dark</w:t>
                        </w:r>
                        <w:r>
                          <w:rPr>
                            <w:spacing w:val="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rye</w:t>
                        </w:r>
                        <w:r>
                          <w:rPr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(whole</w:t>
                        </w:r>
                        <w:r>
                          <w:rPr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grain)</w:t>
                        </w:r>
                        <w:r>
                          <w:rPr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bread</w:t>
                        </w:r>
                      </w:p>
                    </w:tc>
                    <w:tc>
                      <w:tcPr>
                        <w:tcW w:w="889" w:type="dxa"/>
                      </w:tcPr>
                      <w:p w14:paraId="42032656" w14:textId="77777777" w:rsidR="00066724" w:rsidRDefault="00066724">
                        <w:pPr>
                          <w:pStyle w:val="TableParagraph"/>
                          <w:ind w:left="17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2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slices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0DE283BE" w14:textId="77777777" w:rsidR="00066724" w:rsidRDefault="00066724">
                        <w:pPr>
                          <w:pStyle w:val="TableParagraph"/>
                          <w:ind w:left="19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108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45E4C2FA" w14:textId="77777777" w:rsidR="00066724" w:rsidRDefault="00066724">
                        <w:pPr>
                          <w:pStyle w:val="TableParagraph"/>
                          <w:ind w:left="21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06D2C8D6" w14:textId="77777777">
                    <w:trPr>
                      <w:trHeight w:val="312"/>
                    </w:trPr>
                    <w:tc>
                      <w:tcPr>
                        <w:tcW w:w="3373" w:type="dxa"/>
                      </w:tcPr>
                      <w:p w14:paraId="735AA723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Dinner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rolls</w:t>
                        </w:r>
                      </w:p>
                    </w:tc>
                    <w:tc>
                      <w:tcPr>
                        <w:tcW w:w="889" w:type="dxa"/>
                      </w:tcPr>
                      <w:p w14:paraId="77CADBD4" w14:textId="77777777" w:rsidR="00066724" w:rsidRDefault="00066724">
                        <w:pPr>
                          <w:pStyle w:val="TableParagraph"/>
                          <w:ind w:left="171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3C60466F" w14:textId="77777777" w:rsidR="00066724" w:rsidRDefault="00066724">
                        <w:pPr>
                          <w:pStyle w:val="TableParagraph"/>
                          <w:ind w:left="19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155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547AD1E3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23A4D474" w14:textId="77777777">
                    <w:trPr>
                      <w:trHeight w:val="312"/>
                    </w:trPr>
                    <w:tc>
                      <w:tcPr>
                        <w:tcW w:w="3373" w:type="dxa"/>
                      </w:tcPr>
                      <w:p w14:paraId="5F6F6546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English</w:t>
                        </w:r>
                        <w:r>
                          <w:rPr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muffins</w:t>
                        </w:r>
                        <w:r>
                          <w:rPr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(whole</w:t>
                        </w:r>
                        <w:r>
                          <w:rPr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wheat)</w:t>
                        </w:r>
                      </w:p>
                    </w:tc>
                    <w:tc>
                      <w:tcPr>
                        <w:tcW w:w="889" w:type="dxa"/>
                      </w:tcPr>
                      <w:p w14:paraId="4F8D1CB9" w14:textId="77777777" w:rsidR="00066724" w:rsidRDefault="00066724">
                        <w:pPr>
                          <w:pStyle w:val="TableParagraph"/>
                          <w:ind w:left="171"/>
                          <w:rPr>
                            <w:sz w:val="20"/>
                          </w:rPr>
                        </w:pPr>
                        <w:r>
                          <w:rPr>
                            <w:w w:val="83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7393CD6E" w14:textId="77777777" w:rsidR="00066724" w:rsidRDefault="00066724">
                        <w:pPr>
                          <w:pStyle w:val="TableParagraph"/>
                          <w:ind w:left="19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125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083CE834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3B91C471" w14:textId="77777777">
                    <w:trPr>
                      <w:trHeight w:val="312"/>
                    </w:trPr>
                    <w:tc>
                      <w:tcPr>
                        <w:tcW w:w="3373" w:type="dxa"/>
                      </w:tcPr>
                      <w:p w14:paraId="05773D83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High-bran</w:t>
                        </w:r>
                        <w:r>
                          <w:rPr>
                            <w:spacing w:val="17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bread</w:t>
                        </w:r>
                      </w:p>
                    </w:tc>
                    <w:tc>
                      <w:tcPr>
                        <w:tcW w:w="889" w:type="dxa"/>
                      </w:tcPr>
                      <w:p w14:paraId="4A7F761F" w14:textId="77777777" w:rsidR="00066724" w:rsidRDefault="00066724">
                        <w:pPr>
                          <w:pStyle w:val="TableParagraph"/>
                          <w:ind w:left="17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2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slices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16E3718F" w14:textId="77777777" w:rsidR="00066724" w:rsidRDefault="00066724">
                        <w:pPr>
                          <w:pStyle w:val="TableParagraph"/>
                          <w:ind w:left="19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2E883CD0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2.0</w:t>
                        </w:r>
                      </w:p>
                    </w:tc>
                  </w:tr>
                  <w:tr w:rsidR="00066724" w14:paraId="270C1E6B" w14:textId="77777777">
                    <w:trPr>
                      <w:trHeight w:val="312"/>
                    </w:trPr>
                    <w:tc>
                      <w:tcPr>
                        <w:tcW w:w="3373" w:type="dxa"/>
                      </w:tcPr>
                      <w:p w14:paraId="6229E476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Pita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-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plain</w:t>
                        </w:r>
                      </w:p>
                    </w:tc>
                    <w:tc>
                      <w:tcPr>
                        <w:tcW w:w="889" w:type="dxa"/>
                      </w:tcPr>
                      <w:p w14:paraId="7C2E72A8" w14:textId="77777777" w:rsidR="00066724" w:rsidRDefault="00066724">
                        <w:pPr>
                          <w:pStyle w:val="TableParagraph"/>
                          <w:ind w:left="171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large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1CF19789" w14:textId="77777777" w:rsidR="00066724" w:rsidRDefault="00066724">
                        <w:pPr>
                          <w:pStyle w:val="TableParagraph"/>
                          <w:ind w:left="20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240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7B4F2A06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36023BEA" w14:textId="77777777">
                    <w:trPr>
                      <w:trHeight w:val="312"/>
                    </w:trPr>
                    <w:tc>
                      <w:tcPr>
                        <w:tcW w:w="3373" w:type="dxa"/>
                      </w:tcPr>
                      <w:p w14:paraId="16F7BAA0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-</w:t>
                        </w:r>
                        <w:r>
                          <w:rPr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whole</w:t>
                        </w:r>
                        <w:r>
                          <w:rPr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wheat</w:t>
                        </w:r>
                      </w:p>
                    </w:tc>
                    <w:tc>
                      <w:tcPr>
                        <w:tcW w:w="889" w:type="dxa"/>
                      </w:tcPr>
                      <w:p w14:paraId="38BF581A" w14:textId="77777777" w:rsidR="00066724" w:rsidRDefault="00066724">
                        <w:pPr>
                          <w:pStyle w:val="TableParagraph"/>
                          <w:ind w:left="171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large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1FA3BE54" w14:textId="77777777" w:rsidR="00066724" w:rsidRDefault="00066724">
                        <w:pPr>
                          <w:pStyle w:val="TableParagraph"/>
                          <w:ind w:left="20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236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67C97108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2.0</w:t>
                        </w:r>
                      </w:p>
                    </w:tc>
                  </w:tr>
                  <w:tr w:rsidR="00066724" w14:paraId="5D2F3C2A" w14:textId="77777777">
                    <w:trPr>
                      <w:trHeight w:val="311"/>
                    </w:trPr>
                    <w:tc>
                      <w:tcPr>
                        <w:tcW w:w="3373" w:type="dxa"/>
                      </w:tcPr>
                      <w:p w14:paraId="0EC14B17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Pumpernickel</w:t>
                        </w:r>
                      </w:p>
                    </w:tc>
                    <w:tc>
                      <w:tcPr>
                        <w:tcW w:w="889" w:type="dxa"/>
                      </w:tcPr>
                      <w:p w14:paraId="286A64FC" w14:textId="77777777" w:rsidR="00066724" w:rsidRDefault="00066724">
                        <w:pPr>
                          <w:pStyle w:val="TableParagraph"/>
                          <w:ind w:left="17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2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slices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14B0D0CC" w14:textId="77777777" w:rsidR="00066724" w:rsidRDefault="00066724">
                        <w:pPr>
                          <w:pStyle w:val="TableParagraph"/>
                          <w:ind w:left="19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116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5E46CCE4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27CEB1FB" w14:textId="77777777">
                    <w:trPr>
                      <w:trHeight w:val="312"/>
                    </w:trPr>
                    <w:tc>
                      <w:tcPr>
                        <w:tcW w:w="3373" w:type="dxa"/>
                      </w:tcPr>
                      <w:p w14:paraId="78240254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Raisin</w:t>
                        </w:r>
                        <w:r>
                          <w:rPr>
                            <w:spacing w:val="1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bread</w:t>
                        </w:r>
                      </w:p>
                    </w:tc>
                    <w:tc>
                      <w:tcPr>
                        <w:tcW w:w="889" w:type="dxa"/>
                      </w:tcPr>
                      <w:p w14:paraId="187A4003" w14:textId="77777777" w:rsidR="00066724" w:rsidRDefault="00066724">
                        <w:pPr>
                          <w:pStyle w:val="TableParagraph"/>
                          <w:ind w:left="17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2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slices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24F6715B" w14:textId="77777777" w:rsidR="00066724" w:rsidRDefault="00066724">
                        <w:pPr>
                          <w:pStyle w:val="TableParagraph"/>
                          <w:ind w:left="19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1D6787BA" w14:textId="77777777" w:rsidR="00066724" w:rsidRDefault="00066724">
                        <w:pPr>
                          <w:pStyle w:val="TableParagraph"/>
                          <w:ind w:right="39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0.75</w:t>
                        </w:r>
                      </w:p>
                    </w:tc>
                  </w:tr>
                  <w:tr w:rsidR="00066724" w14:paraId="261E9B3B" w14:textId="77777777">
                    <w:trPr>
                      <w:trHeight w:val="311"/>
                    </w:trPr>
                    <w:tc>
                      <w:tcPr>
                        <w:tcW w:w="3373" w:type="dxa"/>
                      </w:tcPr>
                      <w:p w14:paraId="3F8EA1A2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Seven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grain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bread</w:t>
                        </w:r>
                      </w:p>
                    </w:tc>
                    <w:tc>
                      <w:tcPr>
                        <w:tcW w:w="889" w:type="dxa"/>
                      </w:tcPr>
                      <w:p w14:paraId="5DDB8736" w14:textId="77777777" w:rsidR="00066724" w:rsidRDefault="00066724">
                        <w:pPr>
                          <w:pStyle w:val="TableParagraph"/>
                          <w:ind w:left="17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2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slices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49DF07C5" w14:textId="77777777" w:rsidR="00066724" w:rsidRDefault="00066724">
                        <w:pPr>
                          <w:pStyle w:val="TableParagraph"/>
                          <w:ind w:left="19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125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0C39F2A7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2.0</w:t>
                        </w:r>
                      </w:p>
                    </w:tc>
                  </w:tr>
                  <w:tr w:rsidR="00066724" w14:paraId="536ED12D" w14:textId="77777777">
                    <w:trPr>
                      <w:trHeight w:val="312"/>
                    </w:trPr>
                    <w:tc>
                      <w:tcPr>
                        <w:tcW w:w="3373" w:type="dxa"/>
                      </w:tcPr>
                      <w:p w14:paraId="7F35E080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Sourdough</w:t>
                        </w:r>
                        <w:r>
                          <w:rPr>
                            <w:spacing w:val="18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bread</w:t>
                        </w:r>
                      </w:p>
                    </w:tc>
                    <w:tc>
                      <w:tcPr>
                        <w:tcW w:w="889" w:type="dxa"/>
                      </w:tcPr>
                      <w:p w14:paraId="50F285EF" w14:textId="77777777" w:rsidR="00066724" w:rsidRDefault="00066724">
                        <w:pPr>
                          <w:pStyle w:val="TableParagraph"/>
                          <w:ind w:left="17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2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slices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03091059" w14:textId="77777777" w:rsidR="00066724" w:rsidRDefault="00066724">
                        <w:pPr>
                          <w:pStyle w:val="TableParagraph"/>
                          <w:ind w:left="19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136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0DC4D6BD" w14:textId="77777777" w:rsidR="00066724" w:rsidRDefault="00066724">
                        <w:pPr>
                          <w:pStyle w:val="TableParagraph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4E1EFD69" w14:textId="77777777">
                    <w:trPr>
                      <w:trHeight w:val="271"/>
                    </w:trPr>
                    <w:tc>
                      <w:tcPr>
                        <w:tcW w:w="3373" w:type="dxa"/>
                      </w:tcPr>
                      <w:p w14:paraId="5D5B84E3" w14:textId="77777777" w:rsidR="00066724" w:rsidRDefault="00066724">
                        <w:pPr>
                          <w:pStyle w:val="TableParagraph"/>
                          <w:spacing w:line="219" w:lineRule="exact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White bread</w:t>
                        </w:r>
                      </w:p>
                    </w:tc>
                    <w:tc>
                      <w:tcPr>
                        <w:tcW w:w="889" w:type="dxa"/>
                      </w:tcPr>
                      <w:p w14:paraId="1B05D4A1" w14:textId="77777777" w:rsidR="00066724" w:rsidRDefault="00066724">
                        <w:pPr>
                          <w:pStyle w:val="TableParagraph"/>
                          <w:spacing w:line="219" w:lineRule="exact"/>
                          <w:ind w:left="171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2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slices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49BAE800" w14:textId="77777777" w:rsidR="00066724" w:rsidRDefault="00066724">
                        <w:pPr>
                          <w:pStyle w:val="TableParagraph"/>
                          <w:spacing w:line="219" w:lineRule="exact"/>
                          <w:ind w:left="19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226314BB" w14:textId="77777777" w:rsidR="00066724" w:rsidRDefault="00066724">
                        <w:pPr>
                          <w:pStyle w:val="TableParagraph"/>
                          <w:spacing w:line="219" w:lineRule="exact"/>
                          <w:ind w:left="2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</w:tbl>
                <w:p w14:paraId="15EC76D2" w14:textId="77777777" w:rsidR="00066724" w:rsidRDefault="00066724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14:paraId="7D16FB47" w14:textId="77777777" w:rsidR="00AF0683" w:rsidRDefault="00DE3769">
      <w:pPr>
        <w:spacing w:before="19"/>
        <w:ind w:left="1860" w:right="1577"/>
        <w:jc w:val="right"/>
        <w:rPr>
          <w:rFonts w:ascii="Book Antiqua"/>
          <w:i/>
        </w:rPr>
      </w:pPr>
      <w:r>
        <w:rPr>
          <w:rFonts w:ascii="Book Antiqua"/>
          <w:i/>
          <w:w w:val="110"/>
        </w:rPr>
        <w:t>(continued)</w:t>
      </w:r>
    </w:p>
    <w:p w14:paraId="75B2D64A" w14:textId="77777777" w:rsidR="00AF0683" w:rsidRDefault="00AF0683">
      <w:pPr>
        <w:jc w:val="right"/>
        <w:rPr>
          <w:rFonts w:ascii="Book Antiqua"/>
        </w:rPr>
        <w:sectPr w:rsidR="00AF0683">
          <w:headerReference w:type="default" r:id="rId904"/>
          <w:footerReference w:type="default" r:id="rId905"/>
          <w:pgSz w:w="12240" w:h="15840"/>
          <w:pgMar w:top="1440" w:right="1680" w:bottom="2240" w:left="1040" w:header="360" w:footer="2059" w:gutter="0"/>
          <w:cols w:space="720"/>
        </w:sectPr>
      </w:pPr>
    </w:p>
    <w:p w14:paraId="68D3CCB1" w14:textId="77777777" w:rsidR="00AF0683" w:rsidRDefault="00066724">
      <w:pPr>
        <w:pStyle w:val="BodyText"/>
        <w:rPr>
          <w:rFonts w:ascii="Book Antiqua"/>
          <w:i/>
          <w:sz w:val="20"/>
        </w:rPr>
      </w:pPr>
      <w:r>
        <w:lastRenderedPageBreak/>
        <w:pict w14:anchorId="4668F62B">
          <v:group id="docshapegroup4746" o:spid="_x0000_s1370" style="position:absolute;margin-left:36pt;margin-top:372pt;width:24pt;height:48pt;z-index:16317440;mso-position-horizontal-relative:page;mso-position-vertical-relative:page" coordorigin="720,7440" coordsize="480,960">
            <v:shape id="docshape4747" o:spid="_x0000_s137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748" o:spid="_x0000_s137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3B8A7D0">
          <v:group id="docshapegroup4749" o:spid="_x0000_s1367" style="position:absolute;margin-left:552pt;margin-top:372pt;width:24pt;height:48pt;z-index:16317952;mso-position-horizontal-relative:page;mso-position-vertical-relative:page" coordorigin="11040,7440" coordsize="480,960">
            <v:shape id="docshape4750" o:spid="_x0000_s136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751" o:spid="_x0000_s1368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20608D3A" w14:textId="77777777" w:rsidR="00AF0683" w:rsidRDefault="00AF0683">
      <w:pPr>
        <w:pStyle w:val="BodyText"/>
        <w:rPr>
          <w:rFonts w:ascii="Book Antiqua"/>
          <w:i/>
          <w:sz w:val="20"/>
        </w:rPr>
      </w:pPr>
    </w:p>
    <w:p w14:paraId="3316A544" w14:textId="77777777" w:rsidR="00AF0683" w:rsidRDefault="00AF0683">
      <w:pPr>
        <w:pStyle w:val="BodyText"/>
        <w:spacing w:before="2"/>
        <w:rPr>
          <w:rFonts w:ascii="Book Antiqua"/>
          <w:i/>
          <w:sz w:val="23"/>
        </w:rPr>
      </w:pPr>
    </w:p>
    <w:p w14:paraId="06CEE837" w14:textId="0A691987" w:rsidR="00AF0683" w:rsidRDefault="00DE3769" w:rsidP="00DF0DC0">
      <w:pPr>
        <w:pStyle w:val="BodyText"/>
        <w:spacing w:before="115"/>
        <w:ind w:left="3121" w:firstLine="479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4AAF3689" w14:textId="77777777" w:rsidR="00AF0683" w:rsidRDefault="00AF0683">
      <w:pPr>
        <w:pStyle w:val="BodyText"/>
        <w:rPr>
          <w:rFonts w:ascii="Arial"/>
          <w:sz w:val="20"/>
        </w:rPr>
      </w:pPr>
    </w:p>
    <w:p w14:paraId="3ECBF438" w14:textId="77777777" w:rsidR="00AF0683" w:rsidRDefault="00AF0683">
      <w:pPr>
        <w:pStyle w:val="BodyText"/>
        <w:rPr>
          <w:rFonts w:ascii="Arial"/>
          <w:sz w:val="20"/>
        </w:rPr>
      </w:pPr>
    </w:p>
    <w:p w14:paraId="3164E901" w14:textId="77777777" w:rsidR="00AF0683" w:rsidRDefault="00AF0683">
      <w:pPr>
        <w:pStyle w:val="BodyText"/>
        <w:spacing w:before="1"/>
        <w:rPr>
          <w:rFonts w:ascii="Arial"/>
          <w:sz w:val="11"/>
        </w:rPr>
      </w:pPr>
    </w:p>
    <w:tbl>
      <w:tblPr>
        <w:tblW w:w="0" w:type="auto"/>
        <w:tblInd w:w="22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54"/>
        <w:gridCol w:w="1258"/>
        <w:gridCol w:w="787"/>
        <w:gridCol w:w="623"/>
      </w:tblGrid>
      <w:tr w:rsidR="00AF0683" w14:paraId="6AB7E0F8" w14:textId="77777777">
        <w:trPr>
          <w:trHeight w:val="280"/>
        </w:trPr>
        <w:tc>
          <w:tcPr>
            <w:tcW w:w="3054" w:type="dxa"/>
            <w:tcBorders>
              <w:bottom w:val="single" w:sz="8" w:space="0" w:color="000000"/>
            </w:tcBorders>
          </w:tcPr>
          <w:p w14:paraId="074B8AFB" w14:textId="77777777" w:rsidR="00AF0683" w:rsidRDefault="00DE3769">
            <w:pPr>
              <w:pStyle w:val="TableParagraph"/>
              <w:spacing w:before="0" w:line="243" w:lineRule="exact"/>
              <w:rPr>
                <w:rFonts w:ascii="Book Antiqua"/>
                <w:b/>
                <w:i/>
                <w:sz w:val="20"/>
              </w:rPr>
            </w:pPr>
            <w:r>
              <w:rPr>
                <w:rFonts w:ascii="Book Antiqua"/>
                <w:b/>
                <w:sz w:val="20"/>
              </w:rPr>
              <w:t>Breads</w:t>
            </w:r>
            <w:r>
              <w:rPr>
                <w:rFonts w:ascii="Book Antiqua"/>
                <w:b/>
                <w:spacing w:val="12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(</w:t>
            </w:r>
            <w:r>
              <w:rPr>
                <w:rFonts w:ascii="Book Antiqua"/>
                <w:b/>
                <w:i/>
                <w:sz w:val="20"/>
              </w:rPr>
              <w:t>Continued)</w:t>
            </w:r>
          </w:p>
        </w:tc>
        <w:tc>
          <w:tcPr>
            <w:tcW w:w="2668" w:type="dxa"/>
            <w:gridSpan w:val="3"/>
            <w:tcBorders>
              <w:bottom w:val="single" w:sz="8" w:space="0" w:color="000000"/>
            </w:tcBorders>
          </w:tcPr>
          <w:p w14:paraId="781F7AD3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AF0683" w14:paraId="205232F5" w14:textId="77777777">
        <w:trPr>
          <w:trHeight w:val="528"/>
        </w:trPr>
        <w:tc>
          <w:tcPr>
            <w:tcW w:w="3054" w:type="dxa"/>
            <w:tcBorders>
              <w:top w:val="single" w:sz="8" w:space="0" w:color="000000"/>
            </w:tcBorders>
          </w:tcPr>
          <w:p w14:paraId="2B3E6EB9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58" w:type="dxa"/>
            <w:tcBorders>
              <w:top w:val="single" w:sz="8" w:space="0" w:color="000000"/>
            </w:tcBorders>
          </w:tcPr>
          <w:p w14:paraId="152A86E0" w14:textId="77777777" w:rsidR="00AF0683" w:rsidRDefault="00DE3769">
            <w:pPr>
              <w:pStyle w:val="TableParagraph"/>
              <w:spacing w:before="10"/>
              <w:ind w:left="490" w:right="84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pacing w:val="-2"/>
                <w:sz w:val="20"/>
              </w:rPr>
              <w:t>Portion</w:t>
            </w:r>
            <w:r>
              <w:rPr>
                <w:rFonts w:ascii="Book Antiqua"/>
                <w:b/>
                <w:spacing w:val="-47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Size</w:t>
            </w:r>
          </w:p>
        </w:tc>
        <w:tc>
          <w:tcPr>
            <w:tcW w:w="787" w:type="dxa"/>
            <w:tcBorders>
              <w:top w:val="single" w:sz="8" w:space="0" w:color="000000"/>
            </w:tcBorders>
          </w:tcPr>
          <w:p w14:paraId="1B8506C9" w14:textId="77777777" w:rsidR="00AF0683" w:rsidRDefault="00DE3769">
            <w:pPr>
              <w:pStyle w:val="TableParagraph"/>
              <w:spacing w:before="10"/>
              <w:ind w:left="-1" w:right="48"/>
              <w:jc w:val="center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w w:val="95"/>
                <w:sz w:val="20"/>
              </w:rPr>
              <w:t>Calories</w:t>
            </w:r>
          </w:p>
        </w:tc>
        <w:tc>
          <w:tcPr>
            <w:tcW w:w="623" w:type="dxa"/>
            <w:tcBorders>
              <w:top w:val="single" w:sz="8" w:space="0" w:color="000000"/>
            </w:tcBorders>
          </w:tcPr>
          <w:p w14:paraId="59620477" w14:textId="77777777" w:rsidR="00AF0683" w:rsidRDefault="00DE3769">
            <w:pPr>
              <w:pStyle w:val="TableParagraph"/>
              <w:spacing w:before="10"/>
              <w:ind w:left="58" w:right="-15" w:hanging="10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>Fiber</w:t>
            </w:r>
            <w:r>
              <w:rPr>
                <w:rFonts w:ascii="Book Antiqua"/>
                <w:b/>
                <w:spacing w:val="1"/>
                <w:sz w:val="20"/>
              </w:rPr>
              <w:t xml:space="preserve"> </w:t>
            </w:r>
            <w:r>
              <w:rPr>
                <w:rFonts w:ascii="Book Antiqua"/>
                <w:b/>
                <w:spacing w:val="-3"/>
                <w:sz w:val="20"/>
              </w:rPr>
              <w:t>Points</w:t>
            </w:r>
          </w:p>
        </w:tc>
      </w:tr>
      <w:tr w:rsidR="00AF0683" w14:paraId="78130CD5" w14:textId="77777777">
        <w:trPr>
          <w:trHeight w:val="307"/>
        </w:trPr>
        <w:tc>
          <w:tcPr>
            <w:tcW w:w="3054" w:type="dxa"/>
          </w:tcPr>
          <w:p w14:paraId="0C799FCC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Whole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wheat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bread</w:t>
            </w:r>
          </w:p>
        </w:tc>
        <w:tc>
          <w:tcPr>
            <w:tcW w:w="1258" w:type="dxa"/>
          </w:tcPr>
          <w:p w14:paraId="30F410D4" w14:textId="77777777" w:rsidR="00AF0683" w:rsidRDefault="00DE3769">
            <w:pPr>
              <w:pStyle w:val="TableParagraph"/>
              <w:ind w:left="49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2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slices</w:t>
            </w:r>
          </w:p>
        </w:tc>
        <w:tc>
          <w:tcPr>
            <w:tcW w:w="787" w:type="dxa"/>
          </w:tcPr>
          <w:p w14:paraId="1E3665F1" w14:textId="77777777" w:rsidR="00AF0683" w:rsidRDefault="00DE3769">
            <w:pPr>
              <w:pStyle w:val="TableParagraph"/>
              <w:ind w:left="163" w:right="2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120</w:t>
            </w:r>
          </w:p>
        </w:tc>
        <w:tc>
          <w:tcPr>
            <w:tcW w:w="623" w:type="dxa"/>
          </w:tcPr>
          <w:p w14:paraId="27F1889F" w14:textId="77777777" w:rsidR="00AF0683" w:rsidRDefault="00DE3769">
            <w:pPr>
              <w:pStyle w:val="TableParagraph"/>
              <w:ind w:left="212"/>
              <w:rPr>
                <w:sz w:val="20"/>
              </w:rPr>
            </w:pPr>
            <w:r>
              <w:rPr>
                <w:w w:val="95"/>
                <w:sz w:val="20"/>
              </w:rPr>
              <w:t>2.0</w:t>
            </w:r>
          </w:p>
        </w:tc>
      </w:tr>
      <w:tr w:rsidR="00AF0683" w14:paraId="401FC8B9" w14:textId="77777777">
        <w:trPr>
          <w:trHeight w:val="415"/>
        </w:trPr>
        <w:tc>
          <w:tcPr>
            <w:tcW w:w="3054" w:type="dxa"/>
          </w:tcPr>
          <w:p w14:paraId="0DE035C0" w14:textId="77777777" w:rsidR="00AF0683" w:rsidRDefault="00DE3769">
            <w:pPr>
              <w:pStyle w:val="TableParagraph"/>
              <w:spacing w:before="28"/>
              <w:rPr>
                <w:sz w:val="21"/>
              </w:rPr>
            </w:pPr>
            <w:r>
              <w:rPr>
                <w:w w:val="90"/>
                <w:sz w:val="21"/>
              </w:rPr>
              <w:t>Whole</w:t>
            </w:r>
            <w:r>
              <w:rPr>
                <w:spacing w:val="-3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wheat</w:t>
            </w:r>
            <w:r>
              <w:rPr>
                <w:spacing w:val="-3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raisin</w:t>
            </w:r>
            <w:r>
              <w:rPr>
                <w:spacing w:val="-2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bread</w:t>
            </w:r>
          </w:p>
        </w:tc>
        <w:tc>
          <w:tcPr>
            <w:tcW w:w="1258" w:type="dxa"/>
          </w:tcPr>
          <w:p w14:paraId="6D7ACFA7" w14:textId="77777777" w:rsidR="00AF0683" w:rsidRDefault="00DE3769">
            <w:pPr>
              <w:pStyle w:val="TableParagraph"/>
              <w:spacing w:before="28"/>
              <w:ind w:left="490"/>
              <w:rPr>
                <w:sz w:val="21"/>
              </w:rPr>
            </w:pPr>
            <w:r>
              <w:rPr>
                <w:spacing w:val="-1"/>
                <w:w w:val="90"/>
                <w:sz w:val="21"/>
              </w:rPr>
              <w:t>2</w:t>
            </w:r>
            <w:r>
              <w:rPr>
                <w:spacing w:val="-9"/>
                <w:w w:val="90"/>
                <w:sz w:val="21"/>
              </w:rPr>
              <w:t xml:space="preserve"> </w:t>
            </w:r>
            <w:r>
              <w:rPr>
                <w:spacing w:val="-1"/>
                <w:w w:val="90"/>
                <w:sz w:val="21"/>
              </w:rPr>
              <w:t>slices</w:t>
            </w:r>
          </w:p>
        </w:tc>
        <w:tc>
          <w:tcPr>
            <w:tcW w:w="787" w:type="dxa"/>
          </w:tcPr>
          <w:p w14:paraId="1B7D2FC2" w14:textId="77777777" w:rsidR="00AF0683" w:rsidRDefault="00DE3769">
            <w:pPr>
              <w:pStyle w:val="TableParagraph"/>
              <w:spacing w:before="28"/>
              <w:ind w:left="163" w:right="212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140</w:t>
            </w:r>
          </w:p>
        </w:tc>
        <w:tc>
          <w:tcPr>
            <w:tcW w:w="623" w:type="dxa"/>
          </w:tcPr>
          <w:p w14:paraId="2C9DE325" w14:textId="77777777" w:rsidR="00AF0683" w:rsidRDefault="00DE3769">
            <w:pPr>
              <w:pStyle w:val="TableParagraph"/>
              <w:spacing w:before="28"/>
              <w:ind w:left="206"/>
              <w:rPr>
                <w:sz w:val="21"/>
              </w:rPr>
            </w:pPr>
            <w:r>
              <w:rPr>
                <w:w w:val="95"/>
                <w:sz w:val="21"/>
              </w:rPr>
              <w:t>2.0</w:t>
            </w:r>
          </w:p>
        </w:tc>
      </w:tr>
      <w:tr w:rsidR="00AF0683" w14:paraId="514D8D14" w14:textId="77777777">
        <w:trPr>
          <w:trHeight w:val="417"/>
        </w:trPr>
        <w:tc>
          <w:tcPr>
            <w:tcW w:w="3054" w:type="dxa"/>
            <w:tcBorders>
              <w:bottom w:val="single" w:sz="8" w:space="0" w:color="000000"/>
            </w:tcBorders>
          </w:tcPr>
          <w:p w14:paraId="1E644996" w14:textId="77777777" w:rsidR="00AF0683" w:rsidRDefault="00DE3769">
            <w:pPr>
              <w:pStyle w:val="TableParagraph"/>
              <w:spacing w:before="135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>Crackers</w:t>
            </w:r>
          </w:p>
        </w:tc>
        <w:tc>
          <w:tcPr>
            <w:tcW w:w="1258" w:type="dxa"/>
            <w:tcBorders>
              <w:bottom w:val="single" w:sz="8" w:space="0" w:color="000000"/>
            </w:tcBorders>
          </w:tcPr>
          <w:p w14:paraId="0867B3F2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87" w:type="dxa"/>
            <w:tcBorders>
              <w:bottom w:val="single" w:sz="8" w:space="0" w:color="000000"/>
            </w:tcBorders>
          </w:tcPr>
          <w:p w14:paraId="0D6F0416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23" w:type="dxa"/>
            <w:tcBorders>
              <w:bottom w:val="single" w:sz="8" w:space="0" w:color="000000"/>
            </w:tcBorders>
          </w:tcPr>
          <w:p w14:paraId="76FC8A2B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AF0683" w14:paraId="39D41522" w14:textId="77777777">
        <w:trPr>
          <w:trHeight w:val="528"/>
        </w:trPr>
        <w:tc>
          <w:tcPr>
            <w:tcW w:w="3054" w:type="dxa"/>
            <w:tcBorders>
              <w:top w:val="single" w:sz="8" w:space="0" w:color="000000"/>
            </w:tcBorders>
          </w:tcPr>
          <w:p w14:paraId="272A230A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58" w:type="dxa"/>
            <w:tcBorders>
              <w:top w:val="single" w:sz="8" w:space="0" w:color="000000"/>
            </w:tcBorders>
          </w:tcPr>
          <w:p w14:paraId="168F0A41" w14:textId="77777777" w:rsidR="00AF0683" w:rsidRDefault="00DE3769">
            <w:pPr>
              <w:pStyle w:val="TableParagraph"/>
              <w:spacing w:before="10"/>
              <w:ind w:left="490" w:right="84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pacing w:val="-2"/>
                <w:sz w:val="20"/>
              </w:rPr>
              <w:t>Portion</w:t>
            </w:r>
            <w:r>
              <w:rPr>
                <w:rFonts w:ascii="Book Antiqua"/>
                <w:b/>
                <w:spacing w:val="-47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Size</w:t>
            </w:r>
          </w:p>
        </w:tc>
        <w:tc>
          <w:tcPr>
            <w:tcW w:w="787" w:type="dxa"/>
            <w:tcBorders>
              <w:top w:val="single" w:sz="8" w:space="0" w:color="000000"/>
            </w:tcBorders>
          </w:tcPr>
          <w:p w14:paraId="08892E5E" w14:textId="77777777" w:rsidR="00AF0683" w:rsidRDefault="00DE3769">
            <w:pPr>
              <w:pStyle w:val="TableParagraph"/>
              <w:spacing w:before="10"/>
              <w:ind w:left="-1" w:right="48"/>
              <w:jc w:val="center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w w:val="95"/>
                <w:sz w:val="20"/>
              </w:rPr>
              <w:t>Calories</w:t>
            </w:r>
          </w:p>
        </w:tc>
        <w:tc>
          <w:tcPr>
            <w:tcW w:w="623" w:type="dxa"/>
            <w:tcBorders>
              <w:top w:val="single" w:sz="8" w:space="0" w:color="000000"/>
            </w:tcBorders>
          </w:tcPr>
          <w:p w14:paraId="11C47BF5" w14:textId="77777777" w:rsidR="00AF0683" w:rsidRDefault="00DE3769">
            <w:pPr>
              <w:pStyle w:val="TableParagraph"/>
              <w:spacing w:before="10"/>
              <w:ind w:left="58" w:right="-15" w:hanging="10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>Fiber</w:t>
            </w:r>
            <w:r>
              <w:rPr>
                <w:rFonts w:ascii="Book Antiqua"/>
                <w:b/>
                <w:spacing w:val="1"/>
                <w:sz w:val="20"/>
              </w:rPr>
              <w:t xml:space="preserve"> </w:t>
            </w:r>
            <w:r>
              <w:rPr>
                <w:rFonts w:ascii="Book Antiqua"/>
                <w:b/>
                <w:spacing w:val="-3"/>
                <w:sz w:val="20"/>
              </w:rPr>
              <w:t>Points</w:t>
            </w:r>
          </w:p>
        </w:tc>
      </w:tr>
      <w:tr w:rsidR="00AF0683" w14:paraId="4EDCB74D" w14:textId="77777777">
        <w:trPr>
          <w:trHeight w:val="312"/>
        </w:trPr>
        <w:tc>
          <w:tcPr>
            <w:tcW w:w="3054" w:type="dxa"/>
          </w:tcPr>
          <w:p w14:paraId="183B9CDC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Fiber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Med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biscuits</w:t>
            </w:r>
          </w:p>
        </w:tc>
        <w:tc>
          <w:tcPr>
            <w:tcW w:w="1258" w:type="dxa"/>
          </w:tcPr>
          <w:p w14:paraId="41FD5FCA" w14:textId="77777777" w:rsidR="00AF0683" w:rsidRDefault="00DE3769">
            <w:pPr>
              <w:pStyle w:val="TableParagraph"/>
              <w:ind w:left="490"/>
              <w:rPr>
                <w:sz w:val="20"/>
              </w:rPr>
            </w:pPr>
            <w:r>
              <w:rPr>
                <w:w w:val="83"/>
                <w:sz w:val="20"/>
              </w:rPr>
              <w:t>1</w:t>
            </w:r>
          </w:p>
        </w:tc>
        <w:tc>
          <w:tcPr>
            <w:tcW w:w="787" w:type="dxa"/>
          </w:tcPr>
          <w:p w14:paraId="3050A73E" w14:textId="77777777" w:rsidR="00AF0683" w:rsidRDefault="00DE3769">
            <w:pPr>
              <w:pStyle w:val="TableParagraph"/>
              <w:ind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152</w:t>
            </w:r>
          </w:p>
        </w:tc>
        <w:tc>
          <w:tcPr>
            <w:tcW w:w="623" w:type="dxa"/>
          </w:tcPr>
          <w:p w14:paraId="212CCDB7" w14:textId="77777777" w:rsidR="00AF0683" w:rsidRDefault="00DE3769">
            <w:pPr>
              <w:pStyle w:val="TableParagraph"/>
              <w:ind w:left="212"/>
              <w:rPr>
                <w:sz w:val="20"/>
              </w:rPr>
            </w:pPr>
            <w:r>
              <w:rPr>
                <w:w w:val="95"/>
                <w:sz w:val="20"/>
              </w:rPr>
              <w:t>3.3</w:t>
            </w:r>
          </w:p>
        </w:tc>
      </w:tr>
      <w:tr w:rsidR="00AF0683" w14:paraId="153A34E1" w14:textId="77777777">
        <w:trPr>
          <w:trHeight w:val="312"/>
        </w:trPr>
        <w:tc>
          <w:tcPr>
            <w:tcW w:w="3054" w:type="dxa"/>
          </w:tcPr>
          <w:p w14:paraId="0470EC4D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Graham</w:t>
            </w:r>
            <w:r>
              <w:rPr>
                <w:spacing w:val="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crackers</w:t>
            </w:r>
          </w:p>
        </w:tc>
        <w:tc>
          <w:tcPr>
            <w:tcW w:w="1258" w:type="dxa"/>
          </w:tcPr>
          <w:p w14:paraId="7B260BF4" w14:textId="77777777" w:rsidR="00AF0683" w:rsidRDefault="00DE3769">
            <w:pPr>
              <w:pStyle w:val="TableParagraph"/>
              <w:ind w:left="490"/>
              <w:rPr>
                <w:sz w:val="20"/>
              </w:rPr>
            </w:pPr>
            <w:r>
              <w:rPr>
                <w:w w:val="83"/>
                <w:sz w:val="20"/>
              </w:rPr>
              <w:t>3</w:t>
            </w:r>
          </w:p>
        </w:tc>
        <w:tc>
          <w:tcPr>
            <w:tcW w:w="787" w:type="dxa"/>
          </w:tcPr>
          <w:p w14:paraId="7DA58281" w14:textId="77777777" w:rsidR="00AF0683" w:rsidRDefault="00DE3769">
            <w:pPr>
              <w:pStyle w:val="TableParagraph"/>
              <w:ind w:left="163" w:right="2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53</w:t>
            </w:r>
          </w:p>
        </w:tc>
        <w:tc>
          <w:tcPr>
            <w:tcW w:w="623" w:type="dxa"/>
          </w:tcPr>
          <w:p w14:paraId="518C7A3C" w14:textId="77777777" w:rsidR="00AF0683" w:rsidRDefault="00DE3769">
            <w:pPr>
              <w:pStyle w:val="TableParagraph"/>
              <w:ind w:left="212"/>
              <w:rPr>
                <w:sz w:val="20"/>
              </w:rPr>
            </w:pPr>
            <w:r>
              <w:rPr>
                <w:w w:val="90"/>
                <w:sz w:val="20"/>
              </w:rPr>
              <w:t>0.75</w:t>
            </w:r>
          </w:p>
        </w:tc>
      </w:tr>
      <w:tr w:rsidR="00AF0683" w14:paraId="44C3D2C4" w14:textId="77777777">
        <w:trPr>
          <w:trHeight w:val="312"/>
        </w:trPr>
        <w:tc>
          <w:tcPr>
            <w:tcW w:w="3054" w:type="dxa"/>
          </w:tcPr>
          <w:p w14:paraId="750B507C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Ry-Krisps</w:t>
            </w:r>
          </w:p>
        </w:tc>
        <w:tc>
          <w:tcPr>
            <w:tcW w:w="1258" w:type="dxa"/>
          </w:tcPr>
          <w:p w14:paraId="4E1BA074" w14:textId="77777777" w:rsidR="00AF0683" w:rsidRDefault="00DE3769">
            <w:pPr>
              <w:pStyle w:val="TableParagraph"/>
              <w:ind w:left="490"/>
              <w:rPr>
                <w:sz w:val="20"/>
              </w:rPr>
            </w:pPr>
            <w:r>
              <w:rPr>
                <w:w w:val="83"/>
                <w:sz w:val="20"/>
              </w:rPr>
              <w:t>3</w:t>
            </w:r>
          </w:p>
        </w:tc>
        <w:tc>
          <w:tcPr>
            <w:tcW w:w="787" w:type="dxa"/>
          </w:tcPr>
          <w:p w14:paraId="14E76247" w14:textId="77777777" w:rsidR="00AF0683" w:rsidRDefault="00DE3769">
            <w:pPr>
              <w:pStyle w:val="TableParagraph"/>
              <w:ind w:left="163" w:right="2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64</w:t>
            </w:r>
          </w:p>
        </w:tc>
        <w:tc>
          <w:tcPr>
            <w:tcW w:w="623" w:type="dxa"/>
          </w:tcPr>
          <w:p w14:paraId="0BB1F2FF" w14:textId="77777777" w:rsidR="00AF0683" w:rsidRDefault="00DE3769">
            <w:pPr>
              <w:pStyle w:val="TableParagraph"/>
              <w:ind w:left="212"/>
              <w:rPr>
                <w:sz w:val="20"/>
              </w:rPr>
            </w:pPr>
            <w:r>
              <w:rPr>
                <w:w w:val="95"/>
                <w:sz w:val="20"/>
              </w:rPr>
              <w:t>0.5</w:t>
            </w:r>
          </w:p>
        </w:tc>
      </w:tr>
      <w:tr w:rsidR="00AF0683" w14:paraId="47F7AB47" w14:textId="77777777">
        <w:trPr>
          <w:trHeight w:val="312"/>
        </w:trPr>
        <w:tc>
          <w:tcPr>
            <w:tcW w:w="3054" w:type="dxa"/>
          </w:tcPr>
          <w:p w14:paraId="27797089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Triscuits</w:t>
            </w:r>
          </w:p>
        </w:tc>
        <w:tc>
          <w:tcPr>
            <w:tcW w:w="1258" w:type="dxa"/>
          </w:tcPr>
          <w:p w14:paraId="78DF0E9C" w14:textId="77777777" w:rsidR="00AF0683" w:rsidRDefault="00DE3769">
            <w:pPr>
              <w:pStyle w:val="TableParagraph"/>
              <w:ind w:left="490"/>
              <w:rPr>
                <w:sz w:val="20"/>
              </w:rPr>
            </w:pPr>
            <w:r>
              <w:rPr>
                <w:w w:val="83"/>
                <w:sz w:val="20"/>
              </w:rPr>
              <w:t>2</w:t>
            </w:r>
          </w:p>
        </w:tc>
        <w:tc>
          <w:tcPr>
            <w:tcW w:w="787" w:type="dxa"/>
          </w:tcPr>
          <w:p w14:paraId="20406485" w14:textId="77777777" w:rsidR="00AF0683" w:rsidRDefault="00DE3769">
            <w:pPr>
              <w:pStyle w:val="TableParagraph"/>
              <w:ind w:left="163" w:right="2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  <w:tc>
          <w:tcPr>
            <w:tcW w:w="623" w:type="dxa"/>
          </w:tcPr>
          <w:p w14:paraId="615D00E1" w14:textId="77777777" w:rsidR="00AF0683" w:rsidRDefault="00DE3769">
            <w:pPr>
              <w:pStyle w:val="TableParagraph"/>
              <w:ind w:left="212"/>
              <w:rPr>
                <w:sz w:val="20"/>
              </w:rPr>
            </w:pPr>
            <w:r>
              <w:rPr>
                <w:w w:val="90"/>
                <w:sz w:val="20"/>
              </w:rPr>
              <w:t>0.75</w:t>
            </w:r>
          </w:p>
        </w:tc>
      </w:tr>
      <w:tr w:rsidR="00AF0683" w14:paraId="54121014" w14:textId="77777777">
        <w:trPr>
          <w:trHeight w:val="312"/>
        </w:trPr>
        <w:tc>
          <w:tcPr>
            <w:tcW w:w="3054" w:type="dxa"/>
          </w:tcPr>
          <w:p w14:paraId="0372A015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Wheat Thins</w:t>
            </w:r>
          </w:p>
        </w:tc>
        <w:tc>
          <w:tcPr>
            <w:tcW w:w="1258" w:type="dxa"/>
          </w:tcPr>
          <w:p w14:paraId="5F73FE93" w14:textId="77777777" w:rsidR="00AF0683" w:rsidRDefault="00DE3769">
            <w:pPr>
              <w:pStyle w:val="TableParagraph"/>
              <w:ind w:left="490"/>
              <w:rPr>
                <w:sz w:val="20"/>
              </w:rPr>
            </w:pPr>
            <w:r>
              <w:rPr>
                <w:w w:val="83"/>
                <w:sz w:val="20"/>
              </w:rPr>
              <w:t>6</w:t>
            </w:r>
          </w:p>
        </w:tc>
        <w:tc>
          <w:tcPr>
            <w:tcW w:w="787" w:type="dxa"/>
          </w:tcPr>
          <w:p w14:paraId="7FFA2909" w14:textId="77777777" w:rsidR="00AF0683" w:rsidRDefault="00DE3769">
            <w:pPr>
              <w:pStyle w:val="TableParagraph"/>
              <w:ind w:left="162" w:right="2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58</w:t>
            </w:r>
          </w:p>
        </w:tc>
        <w:tc>
          <w:tcPr>
            <w:tcW w:w="623" w:type="dxa"/>
          </w:tcPr>
          <w:p w14:paraId="3B054418" w14:textId="77777777" w:rsidR="00AF0683" w:rsidRDefault="00DE3769">
            <w:pPr>
              <w:pStyle w:val="TableParagraph"/>
              <w:ind w:left="212"/>
              <w:rPr>
                <w:sz w:val="20"/>
              </w:rPr>
            </w:pPr>
            <w:r>
              <w:rPr>
                <w:w w:val="90"/>
                <w:sz w:val="20"/>
              </w:rPr>
              <w:t>0.75</w:t>
            </w:r>
          </w:p>
        </w:tc>
      </w:tr>
      <w:tr w:rsidR="00AF0683" w14:paraId="32D64376" w14:textId="77777777">
        <w:trPr>
          <w:trHeight w:val="312"/>
        </w:trPr>
        <w:tc>
          <w:tcPr>
            <w:tcW w:w="3054" w:type="dxa"/>
          </w:tcPr>
          <w:p w14:paraId="53FFB46B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Premium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Saltine</w:t>
            </w:r>
            <w:r>
              <w:rPr>
                <w:spacing w:val="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crackers</w:t>
            </w:r>
          </w:p>
        </w:tc>
        <w:tc>
          <w:tcPr>
            <w:tcW w:w="1258" w:type="dxa"/>
          </w:tcPr>
          <w:p w14:paraId="13B94EF5" w14:textId="77777777" w:rsidR="00AF0683" w:rsidRDefault="00DE3769">
            <w:pPr>
              <w:pStyle w:val="TableParagraph"/>
              <w:ind w:left="490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787" w:type="dxa"/>
          </w:tcPr>
          <w:p w14:paraId="4716B790" w14:textId="77777777" w:rsidR="00AF0683" w:rsidRDefault="00DE3769">
            <w:pPr>
              <w:pStyle w:val="TableParagraph"/>
              <w:ind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120</w:t>
            </w:r>
          </w:p>
        </w:tc>
        <w:tc>
          <w:tcPr>
            <w:tcW w:w="623" w:type="dxa"/>
          </w:tcPr>
          <w:p w14:paraId="4D8CEFBF" w14:textId="77777777" w:rsidR="00AF0683" w:rsidRDefault="00DE3769">
            <w:pPr>
              <w:pStyle w:val="TableParagraph"/>
              <w:ind w:left="212"/>
              <w:rPr>
                <w:sz w:val="20"/>
              </w:rPr>
            </w:pPr>
            <w:r>
              <w:rPr>
                <w:w w:val="95"/>
                <w:sz w:val="20"/>
              </w:rPr>
              <w:t>0.5</w:t>
            </w:r>
          </w:p>
        </w:tc>
      </w:tr>
      <w:tr w:rsidR="00AF0683" w14:paraId="406A8AA6" w14:textId="77777777">
        <w:trPr>
          <w:trHeight w:val="312"/>
        </w:trPr>
        <w:tc>
          <w:tcPr>
            <w:tcW w:w="3054" w:type="dxa"/>
          </w:tcPr>
          <w:p w14:paraId="60E6CDDF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UNEEDA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biscuits</w:t>
            </w:r>
          </w:p>
        </w:tc>
        <w:tc>
          <w:tcPr>
            <w:tcW w:w="1258" w:type="dxa"/>
          </w:tcPr>
          <w:p w14:paraId="1174D335" w14:textId="77777777" w:rsidR="00AF0683" w:rsidRDefault="00DE3769">
            <w:pPr>
              <w:pStyle w:val="TableParagraph"/>
              <w:ind w:left="490"/>
              <w:rPr>
                <w:sz w:val="20"/>
              </w:rPr>
            </w:pPr>
            <w:r>
              <w:rPr>
                <w:w w:val="83"/>
                <w:sz w:val="20"/>
              </w:rPr>
              <w:t>6</w:t>
            </w:r>
          </w:p>
        </w:tc>
        <w:tc>
          <w:tcPr>
            <w:tcW w:w="787" w:type="dxa"/>
          </w:tcPr>
          <w:p w14:paraId="49D76102" w14:textId="77777777" w:rsidR="00AF0683" w:rsidRDefault="00DE3769">
            <w:pPr>
              <w:pStyle w:val="TableParagraph"/>
              <w:ind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130</w:t>
            </w:r>
          </w:p>
        </w:tc>
        <w:tc>
          <w:tcPr>
            <w:tcW w:w="623" w:type="dxa"/>
          </w:tcPr>
          <w:p w14:paraId="66B171E0" w14:textId="77777777" w:rsidR="00AF0683" w:rsidRDefault="00DE3769">
            <w:pPr>
              <w:pStyle w:val="TableParagraph"/>
              <w:ind w:left="212"/>
              <w:rPr>
                <w:sz w:val="20"/>
              </w:rPr>
            </w:pPr>
            <w:r>
              <w:rPr>
                <w:w w:val="95"/>
                <w:sz w:val="20"/>
              </w:rPr>
              <w:t>0.5</w:t>
            </w:r>
          </w:p>
        </w:tc>
      </w:tr>
      <w:tr w:rsidR="00AF0683" w14:paraId="6EDBEEE8" w14:textId="77777777">
        <w:trPr>
          <w:trHeight w:val="359"/>
        </w:trPr>
        <w:tc>
          <w:tcPr>
            <w:tcW w:w="3054" w:type="dxa"/>
          </w:tcPr>
          <w:p w14:paraId="5255C7D6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Wasa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Lite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Rye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Crispbread</w:t>
            </w:r>
          </w:p>
        </w:tc>
        <w:tc>
          <w:tcPr>
            <w:tcW w:w="1258" w:type="dxa"/>
          </w:tcPr>
          <w:p w14:paraId="3FE04C29" w14:textId="77777777" w:rsidR="00AF0683" w:rsidRDefault="00DE3769">
            <w:pPr>
              <w:pStyle w:val="TableParagraph"/>
              <w:ind w:left="490"/>
              <w:rPr>
                <w:sz w:val="20"/>
              </w:rPr>
            </w:pPr>
            <w:r>
              <w:rPr>
                <w:w w:val="83"/>
                <w:sz w:val="20"/>
              </w:rPr>
              <w:t>3</w:t>
            </w:r>
          </w:p>
        </w:tc>
        <w:tc>
          <w:tcPr>
            <w:tcW w:w="787" w:type="dxa"/>
          </w:tcPr>
          <w:p w14:paraId="1AD69E8F" w14:textId="77777777" w:rsidR="00AF0683" w:rsidRDefault="00DE3769">
            <w:pPr>
              <w:pStyle w:val="TableParagraph"/>
              <w:ind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90</w:t>
            </w:r>
          </w:p>
        </w:tc>
        <w:tc>
          <w:tcPr>
            <w:tcW w:w="623" w:type="dxa"/>
          </w:tcPr>
          <w:p w14:paraId="368D8960" w14:textId="77777777" w:rsidR="00AF0683" w:rsidRDefault="00DE3769">
            <w:pPr>
              <w:pStyle w:val="TableParagraph"/>
              <w:ind w:left="212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38B6A61C" w14:textId="77777777">
        <w:trPr>
          <w:trHeight w:val="368"/>
        </w:trPr>
        <w:tc>
          <w:tcPr>
            <w:tcW w:w="3054" w:type="dxa"/>
            <w:tcBorders>
              <w:bottom w:val="single" w:sz="8" w:space="0" w:color="000000"/>
            </w:tcBorders>
          </w:tcPr>
          <w:p w14:paraId="06691B9E" w14:textId="77777777" w:rsidR="00AF0683" w:rsidRDefault="00DE3769">
            <w:pPr>
              <w:pStyle w:val="TableParagraph"/>
              <w:spacing w:before="86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>Pasta</w:t>
            </w:r>
          </w:p>
        </w:tc>
        <w:tc>
          <w:tcPr>
            <w:tcW w:w="1258" w:type="dxa"/>
            <w:tcBorders>
              <w:bottom w:val="single" w:sz="8" w:space="0" w:color="000000"/>
            </w:tcBorders>
          </w:tcPr>
          <w:p w14:paraId="09552E14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87" w:type="dxa"/>
            <w:tcBorders>
              <w:bottom w:val="single" w:sz="8" w:space="0" w:color="000000"/>
            </w:tcBorders>
          </w:tcPr>
          <w:p w14:paraId="23D57927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23" w:type="dxa"/>
            <w:tcBorders>
              <w:bottom w:val="single" w:sz="8" w:space="0" w:color="000000"/>
            </w:tcBorders>
          </w:tcPr>
          <w:p w14:paraId="4F95965F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AF0683" w14:paraId="292D5527" w14:textId="77777777">
        <w:trPr>
          <w:trHeight w:val="528"/>
        </w:trPr>
        <w:tc>
          <w:tcPr>
            <w:tcW w:w="3054" w:type="dxa"/>
            <w:tcBorders>
              <w:top w:val="single" w:sz="8" w:space="0" w:color="000000"/>
            </w:tcBorders>
          </w:tcPr>
          <w:p w14:paraId="520F53B7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258" w:type="dxa"/>
            <w:tcBorders>
              <w:top w:val="single" w:sz="8" w:space="0" w:color="000000"/>
            </w:tcBorders>
          </w:tcPr>
          <w:p w14:paraId="310B81A0" w14:textId="77777777" w:rsidR="00AF0683" w:rsidRDefault="00DE3769">
            <w:pPr>
              <w:pStyle w:val="TableParagraph"/>
              <w:spacing w:before="10"/>
              <w:ind w:left="490" w:right="84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pacing w:val="-2"/>
                <w:sz w:val="20"/>
              </w:rPr>
              <w:t>Portion</w:t>
            </w:r>
            <w:r>
              <w:rPr>
                <w:rFonts w:ascii="Book Antiqua"/>
                <w:b/>
                <w:spacing w:val="-47"/>
                <w:sz w:val="20"/>
              </w:rPr>
              <w:t xml:space="preserve"> </w:t>
            </w:r>
            <w:r>
              <w:rPr>
                <w:rFonts w:ascii="Book Antiqua"/>
                <w:b/>
                <w:sz w:val="20"/>
              </w:rPr>
              <w:t>Size</w:t>
            </w:r>
          </w:p>
        </w:tc>
        <w:tc>
          <w:tcPr>
            <w:tcW w:w="787" w:type="dxa"/>
            <w:tcBorders>
              <w:top w:val="single" w:sz="8" w:space="0" w:color="000000"/>
            </w:tcBorders>
          </w:tcPr>
          <w:p w14:paraId="2178B16A" w14:textId="77777777" w:rsidR="00AF0683" w:rsidRDefault="00DE3769">
            <w:pPr>
              <w:pStyle w:val="TableParagraph"/>
              <w:spacing w:before="10"/>
              <w:ind w:left="-1" w:right="48"/>
              <w:jc w:val="center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w w:val="95"/>
                <w:sz w:val="20"/>
              </w:rPr>
              <w:t>Calories</w:t>
            </w:r>
          </w:p>
        </w:tc>
        <w:tc>
          <w:tcPr>
            <w:tcW w:w="623" w:type="dxa"/>
            <w:tcBorders>
              <w:top w:val="single" w:sz="8" w:space="0" w:color="000000"/>
            </w:tcBorders>
          </w:tcPr>
          <w:p w14:paraId="2E3B04A1" w14:textId="77777777" w:rsidR="00AF0683" w:rsidRDefault="00DE3769">
            <w:pPr>
              <w:pStyle w:val="TableParagraph"/>
              <w:spacing w:before="10"/>
              <w:ind w:left="58" w:right="-15" w:hanging="10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>Fiber</w:t>
            </w:r>
            <w:r>
              <w:rPr>
                <w:rFonts w:ascii="Book Antiqua"/>
                <w:b/>
                <w:spacing w:val="1"/>
                <w:sz w:val="20"/>
              </w:rPr>
              <w:t xml:space="preserve"> </w:t>
            </w:r>
            <w:r>
              <w:rPr>
                <w:rFonts w:ascii="Book Antiqua"/>
                <w:b/>
                <w:spacing w:val="-3"/>
                <w:sz w:val="20"/>
              </w:rPr>
              <w:t>Points</w:t>
            </w:r>
          </w:p>
        </w:tc>
      </w:tr>
      <w:tr w:rsidR="00AF0683" w14:paraId="2450F835" w14:textId="77777777">
        <w:trPr>
          <w:trHeight w:val="311"/>
        </w:trPr>
        <w:tc>
          <w:tcPr>
            <w:tcW w:w="3054" w:type="dxa"/>
          </w:tcPr>
          <w:p w14:paraId="4B2889A4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Macaroni</w:t>
            </w:r>
          </w:p>
        </w:tc>
        <w:tc>
          <w:tcPr>
            <w:tcW w:w="1258" w:type="dxa"/>
          </w:tcPr>
          <w:p w14:paraId="6D353590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87" w:type="dxa"/>
          </w:tcPr>
          <w:p w14:paraId="2D54BF1D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23" w:type="dxa"/>
          </w:tcPr>
          <w:p w14:paraId="2734814C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AF0683" w14:paraId="7A7A7539" w14:textId="77777777">
        <w:trPr>
          <w:trHeight w:val="312"/>
        </w:trPr>
        <w:tc>
          <w:tcPr>
            <w:tcW w:w="3054" w:type="dxa"/>
          </w:tcPr>
          <w:p w14:paraId="514EDA8D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-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whole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wheat,</w:t>
            </w:r>
            <w:r>
              <w:rPr>
                <w:spacing w:val="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uncooked</w:t>
            </w:r>
          </w:p>
        </w:tc>
        <w:tc>
          <w:tcPr>
            <w:tcW w:w="1258" w:type="dxa"/>
          </w:tcPr>
          <w:p w14:paraId="59233022" w14:textId="77777777" w:rsidR="00AF0683" w:rsidRDefault="00DE3769">
            <w:pPr>
              <w:pStyle w:val="TableParagraph"/>
              <w:ind w:left="490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787" w:type="dxa"/>
          </w:tcPr>
          <w:p w14:paraId="35FA6B2F" w14:textId="77777777" w:rsidR="00AF0683" w:rsidRDefault="00DE3769">
            <w:pPr>
              <w:pStyle w:val="TableParagraph"/>
              <w:ind w:left="163" w:right="2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  <w:tc>
          <w:tcPr>
            <w:tcW w:w="623" w:type="dxa"/>
          </w:tcPr>
          <w:p w14:paraId="62EEB3F4" w14:textId="77777777" w:rsidR="00AF0683" w:rsidRDefault="00DE3769">
            <w:pPr>
              <w:pStyle w:val="TableParagraph"/>
              <w:ind w:left="212"/>
              <w:rPr>
                <w:sz w:val="20"/>
              </w:rPr>
            </w:pPr>
            <w:r>
              <w:rPr>
                <w:w w:val="95"/>
                <w:sz w:val="20"/>
              </w:rPr>
              <w:t>2.0</w:t>
            </w:r>
          </w:p>
        </w:tc>
      </w:tr>
      <w:tr w:rsidR="00AF0683" w14:paraId="2CA074AA" w14:textId="77777777">
        <w:trPr>
          <w:trHeight w:val="311"/>
        </w:trPr>
        <w:tc>
          <w:tcPr>
            <w:tcW w:w="3054" w:type="dxa"/>
          </w:tcPr>
          <w:p w14:paraId="46F006E4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>Spaghetti</w:t>
            </w:r>
          </w:p>
        </w:tc>
        <w:tc>
          <w:tcPr>
            <w:tcW w:w="1258" w:type="dxa"/>
          </w:tcPr>
          <w:p w14:paraId="014523FC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787" w:type="dxa"/>
          </w:tcPr>
          <w:p w14:paraId="54823524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23" w:type="dxa"/>
          </w:tcPr>
          <w:p w14:paraId="223D8192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AF0683" w14:paraId="0DC0F648" w14:textId="77777777">
        <w:trPr>
          <w:trHeight w:val="312"/>
        </w:trPr>
        <w:tc>
          <w:tcPr>
            <w:tcW w:w="3054" w:type="dxa"/>
          </w:tcPr>
          <w:p w14:paraId="22A86132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spacing w:val="-2"/>
                <w:w w:val="95"/>
                <w:sz w:val="20"/>
              </w:rPr>
              <w:t>-</w:t>
            </w:r>
            <w:r>
              <w:rPr>
                <w:spacing w:val="-11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whole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wheat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(uncooked)</w:t>
            </w:r>
          </w:p>
        </w:tc>
        <w:tc>
          <w:tcPr>
            <w:tcW w:w="1258" w:type="dxa"/>
          </w:tcPr>
          <w:p w14:paraId="30A580EC" w14:textId="77777777" w:rsidR="00AF0683" w:rsidRDefault="00DE3769">
            <w:pPr>
              <w:pStyle w:val="TableParagraph"/>
              <w:ind w:left="490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787" w:type="dxa"/>
          </w:tcPr>
          <w:p w14:paraId="584FBBB1" w14:textId="77777777" w:rsidR="00AF0683" w:rsidRDefault="00DE3769">
            <w:pPr>
              <w:pStyle w:val="TableParagraph"/>
              <w:ind w:left="163" w:right="2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  <w:tc>
          <w:tcPr>
            <w:tcW w:w="623" w:type="dxa"/>
          </w:tcPr>
          <w:p w14:paraId="05E06CF7" w14:textId="77777777" w:rsidR="00AF0683" w:rsidRDefault="00DE3769">
            <w:pPr>
              <w:pStyle w:val="TableParagraph"/>
              <w:ind w:left="212"/>
              <w:rPr>
                <w:sz w:val="20"/>
              </w:rPr>
            </w:pPr>
            <w:r>
              <w:rPr>
                <w:w w:val="95"/>
                <w:sz w:val="20"/>
              </w:rPr>
              <w:t>1.5</w:t>
            </w:r>
          </w:p>
        </w:tc>
      </w:tr>
      <w:tr w:rsidR="00AF0683" w14:paraId="26FEC03D" w14:textId="77777777">
        <w:trPr>
          <w:trHeight w:val="311"/>
        </w:trPr>
        <w:tc>
          <w:tcPr>
            <w:tcW w:w="3054" w:type="dxa"/>
          </w:tcPr>
          <w:p w14:paraId="3EB4E4A0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-</w:t>
            </w:r>
            <w:r>
              <w:rPr>
                <w:spacing w:val="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plain</w:t>
            </w:r>
            <w:r>
              <w:rPr>
                <w:spacing w:val="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(uncooked)</w:t>
            </w:r>
          </w:p>
        </w:tc>
        <w:tc>
          <w:tcPr>
            <w:tcW w:w="1258" w:type="dxa"/>
          </w:tcPr>
          <w:p w14:paraId="3CB39801" w14:textId="77777777" w:rsidR="00AF0683" w:rsidRDefault="00DE3769">
            <w:pPr>
              <w:pStyle w:val="TableParagraph"/>
              <w:ind w:left="490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787" w:type="dxa"/>
          </w:tcPr>
          <w:p w14:paraId="50DB3BF3" w14:textId="77777777" w:rsidR="00AF0683" w:rsidRDefault="00DE3769">
            <w:pPr>
              <w:pStyle w:val="TableParagraph"/>
              <w:ind w:left="163" w:right="2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  <w:tc>
          <w:tcPr>
            <w:tcW w:w="623" w:type="dxa"/>
          </w:tcPr>
          <w:p w14:paraId="0597AE1A" w14:textId="77777777" w:rsidR="00AF0683" w:rsidRDefault="00DE3769">
            <w:pPr>
              <w:pStyle w:val="TableParagraph"/>
              <w:ind w:left="212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39539BD4" w14:textId="77777777">
        <w:trPr>
          <w:trHeight w:val="311"/>
        </w:trPr>
        <w:tc>
          <w:tcPr>
            <w:tcW w:w="3054" w:type="dxa"/>
          </w:tcPr>
          <w:p w14:paraId="16219EC2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-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6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tomato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sauce</w:t>
            </w:r>
          </w:p>
        </w:tc>
        <w:tc>
          <w:tcPr>
            <w:tcW w:w="1258" w:type="dxa"/>
          </w:tcPr>
          <w:p w14:paraId="22D42D9A" w14:textId="77777777" w:rsidR="00AF0683" w:rsidRDefault="00DE3769">
            <w:pPr>
              <w:pStyle w:val="TableParagraph"/>
              <w:ind w:left="490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787" w:type="dxa"/>
          </w:tcPr>
          <w:p w14:paraId="40E63E78" w14:textId="77777777" w:rsidR="00AF0683" w:rsidRDefault="00DE3769">
            <w:pPr>
              <w:pStyle w:val="TableParagraph"/>
              <w:ind w:left="162" w:right="2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220</w:t>
            </w:r>
          </w:p>
        </w:tc>
        <w:tc>
          <w:tcPr>
            <w:tcW w:w="623" w:type="dxa"/>
          </w:tcPr>
          <w:p w14:paraId="5BF74D0C" w14:textId="77777777" w:rsidR="00AF0683" w:rsidRDefault="00DE3769">
            <w:pPr>
              <w:pStyle w:val="TableParagraph"/>
              <w:ind w:left="212"/>
              <w:rPr>
                <w:sz w:val="20"/>
              </w:rPr>
            </w:pPr>
            <w:r>
              <w:rPr>
                <w:w w:val="95"/>
                <w:sz w:val="20"/>
              </w:rPr>
              <w:t>2.0</w:t>
            </w:r>
          </w:p>
        </w:tc>
      </w:tr>
      <w:tr w:rsidR="00AF0683" w14:paraId="4662E84D" w14:textId="77777777">
        <w:trPr>
          <w:trHeight w:val="312"/>
        </w:trPr>
        <w:tc>
          <w:tcPr>
            <w:tcW w:w="3054" w:type="dxa"/>
          </w:tcPr>
          <w:p w14:paraId="578DDF05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90"/>
                <w:sz w:val="20"/>
              </w:rPr>
              <w:t>Spinach noodles (uncooked)</w:t>
            </w:r>
          </w:p>
        </w:tc>
        <w:tc>
          <w:tcPr>
            <w:tcW w:w="1258" w:type="dxa"/>
          </w:tcPr>
          <w:p w14:paraId="78B195D5" w14:textId="77777777" w:rsidR="00AF0683" w:rsidRDefault="00DE3769">
            <w:pPr>
              <w:pStyle w:val="TableParagraph"/>
              <w:ind w:left="490"/>
              <w:rPr>
                <w:sz w:val="20"/>
              </w:rPr>
            </w:pP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cup</w:t>
            </w:r>
          </w:p>
        </w:tc>
        <w:tc>
          <w:tcPr>
            <w:tcW w:w="787" w:type="dxa"/>
          </w:tcPr>
          <w:p w14:paraId="4FCE1679" w14:textId="77777777" w:rsidR="00AF0683" w:rsidRDefault="00DE3769">
            <w:pPr>
              <w:pStyle w:val="TableParagraph"/>
              <w:ind w:left="163" w:right="21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  <w:tc>
          <w:tcPr>
            <w:tcW w:w="623" w:type="dxa"/>
          </w:tcPr>
          <w:p w14:paraId="3040F0CE" w14:textId="77777777" w:rsidR="00AF0683" w:rsidRDefault="00DE3769">
            <w:pPr>
              <w:pStyle w:val="TableParagraph"/>
              <w:ind w:left="212"/>
              <w:rPr>
                <w:sz w:val="20"/>
              </w:rPr>
            </w:pPr>
            <w:r>
              <w:rPr>
                <w:w w:val="95"/>
                <w:sz w:val="20"/>
              </w:rPr>
              <w:t>2.0</w:t>
            </w:r>
          </w:p>
        </w:tc>
      </w:tr>
      <w:tr w:rsidR="00AF0683" w14:paraId="5265FA81" w14:textId="77777777">
        <w:trPr>
          <w:trHeight w:val="307"/>
        </w:trPr>
        <w:tc>
          <w:tcPr>
            <w:tcW w:w="3054" w:type="dxa"/>
          </w:tcPr>
          <w:p w14:paraId="5B76A72A" w14:textId="77777777" w:rsidR="00AF0683" w:rsidRDefault="00DE3769">
            <w:pPr>
              <w:pStyle w:val="TableParagraph"/>
              <w:rPr>
                <w:sz w:val="20"/>
              </w:rPr>
            </w:pPr>
            <w:r>
              <w:rPr>
                <w:w w:val="85"/>
                <w:sz w:val="20"/>
              </w:rPr>
              <w:t>Spinach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lasagna</w:t>
            </w:r>
          </w:p>
        </w:tc>
        <w:tc>
          <w:tcPr>
            <w:tcW w:w="1258" w:type="dxa"/>
          </w:tcPr>
          <w:p w14:paraId="71F7E440" w14:textId="77777777" w:rsidR="00AF0683" w:rsidRDefault="00DE3769">
            <w:pPr>
              <w:pStyle w:val="TableParagraph"/>
              <w:ind w:left="490" w:right="-29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1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serving</w:t>
            </w:r>
          </w:p>
        </w:tc>
        <w:tc>
          <w:tcPr>
            <w:tcW w:w="787" w:type="dxa"/>
          </w:tcPr>
          <w:p w14:paraId="4DFC5DF7" w14:textId="77777777" w:rsidR="00AF0683" w:rsidRDefault="00DE3769">
            <w:pPr>
              <w:pStyle w:val="TableParagraph"/>
              <w:ind w:right="4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215</w:t>
            </w:r>
          </w:p>
        </w:tc>
        <w:tc>
          <w:tcPr>
            <w:tcW w:w="623" w:type="dxa"/>
          </w:tcPr>
          <w:p w14:paraId="65ADAA2A" w14:textId="77777777" w:rsidR="00AF0683" w:rsidRDefault="00DE3769">
            <w:pPr>
              <w:pStyle w:val="TableParagraph"/>
              <w:ind w:left="212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26DCF3EB" w14:textId="77777777">
        <w:trPr>
          <w:trHeight w:val="278"/>
        </w:trPr>
        <w:tc>
          <w:tcPr>
            <w:tcW w:w="3054" w:type="dxa"/>
          </w:tcPr>
          <w:p w14:paraId="2D47FA43" w14:textId="77777777" w:rsidR="00AF0683" w:rsidRDefault="00DE3769">
            <w:pPr>
              <w:pStyle w:val="TableParagraph"/>
              <w:spacing w:before="28" w:line="231" w:lineRule="exact"/>
              <w:rPr>
                <w:sz w:val="21"/>
              </w:rPr>
            </w:pPr>
            <w:r>
              <w:rPr>
                <w:spacing w:val="-1"/>
                <w:w w:val="90"/>
                <w:sz w:val="21"/>
              </w:rPr>
              <w:t>Tortellini</w:t>
            </w:r>
            <w:r>
              <w:rPr>
                <w:spacing w:val="-9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with</w:t>
            </w:r>
            <w:r>
              <w:rPr>
                <w:spacing w:val="-8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tomato</w:t>
            </w:r>
            <w:r>
              <w:rPr>
                <w:spacing w:val="-9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sauce</w:t>
            </w:r>
          </w:p>
        </w:tc>
        <w:tc>
          <w:tcPr>
            <w:tcW w:w="1258" w:type="dxa"/>
          </w:tcPr>
          <w:p w14:paraId="3D58962F" w14:textId="77777777" w:rsidR="00AF0683" w:rsidRDefault="00DE3769">
            <w:pPr>
              <w:pStyle w:val="TableParagraph"/>
              <w:spacing w:before="28" w:line="231" w:lineRule="exact"/>
              <w:ind w:left="490"/>
              <w:rPr>
                <w:sz w:val="21"/>
              </w:rPr>
            </w:pPr>
            <w:r>
              <w:rPr>
                <w:w w:val="90"/>
                <w:sz w:val="21"/>
              </w:rPr>
              <w:t>1</w:t>
            </w:r>
            <w:r>
              <w:rPr>
                <w:spacing w:val="-10"/>
                <w:w w:val="90"/>
                <w:sz w:val="21"/>
              </w:rPr>
              <w:t xml:space="preserve"> </w:t>
            </w:r>
            <w:r>
              <w:rPr>
                <w:w w:val="90"/>
                <w:sz w:val="21"/>
              </w:rPr>
              <w:t>cup</w:t>
            </w:r>
          </w:p>
        </w:tc>
        <w:tc>
          <w:tcPr>
            <w:tcW w:w="787" w:type="dxa"/>
          </w:tcPr>
          <w:p w14:paraId="0A866B9C" w14:textId="77777777" w:rsidR="00AF0683" w:rsidRDefault="00DE3769">
            <w:pPr>
              <w:pStyle w:val="TableParagraph"/>
              <w:spacing w:before="28" w:line="231" w:lineRule="exact"/>
              <w:ind w:right="48"/>
              <w:jc w:val="center"/>
              <w:rPr>
                <w:sz w:val="21"/>
              </w:rPr>
            </w:pPr>
            <w:r>
              <w:rPr>
                <w:w w:val="95"/>
                <w:sz w:val="21"/>
              </w:rPr>
              <w:t>317</w:t>
            </w:r>
          </w:p>
        </w:tc>
        <w:tc>
          <w:tcPr>
            <w:tcW w:w="623" w:type="dxa"/>
          </w:tcPr>
          <w:p w14:paraId="61DAEDAD" w14:textId="77777777" w:rsidR="00AF0683" w:rsidRDefault="00DE3769">
            <w:pPr>
              <w:pStyle w:val="TableParagraph"/>
              <w:spacing w:before="28" w:line="231" w:lineRule="exact"/>
              <w:ind w:left="207"/>
              <w:rPr>
                <w:sz w:val="21"/>
              </w:rPr>
            </w:pPr>
            <w:r>
              <w:rPr>
                <w:w w:val="95"/>
                <w:sz w:val="21"/>
              </w:rPr>
              <w:t>0.5</w:t>
            </w:r>
          </w:p>
        </w:tc>
      </w:tr>
    </w:tbl>
    <w:p w14:paraId="058651B2" w14:textId="77777777" w:rsidR="00AF0683" w:rsidRDefault="00AF0683">
      <w:pPr>
        <w:spacing w:line="231" w:lineRule="exact"/>
        <w:rPr>
          <w:sz w:val="21"/>
        </w:rPr>
        <w:sectPr w:rsidR="00AF0683">
          <w:headerReference w:type="default" r:id="rId906"/>
          <w:footerReference w:type="default" r:id="rId907"/>
          <w:pgSz w:w="12240" w:h="15840"/>
          <w:pgMar w:top="1440" w:right="1680" w:bottom="2240" w:left="1040" w:header="360" w:footer="2059" w:gutter="0"/>
          <w:cols w:space="720"/>
        </w:sectPr>
      </w:pPr>
    </w:p>
    <w:p w14:paraId="0CF8CC8B" w14:textId="77777777" w:rsidR="00AF0683" w:rsidRDefault="00AF0683">
      <w:pPr>
        <w:pStyle w:val="BodyText"/>
        <w:rPr>
          <w:rFonts w:ascii="Arial"/>
          <w:sz w:val="20"/>
        </w:rPr>
      </w:pPr>
    </w:p>
    <w:p w14:paraId="3FCBB0C9" w14:textId="77777777" w:rsidR="00AF0683" w:rsidRDefault="00AF0683">
      <w:pPr>
        <w:pStyle w:val="BodyText"/>
        <w:rPr>
          <w:rFonts w:ascii="Arial"/>
          <w:sz w:val="20"/>
        </w:rPr>
      </w:pPr>
    </w:p>
    <w:p w14:paraId="0449E305" w14:textId="77777777" w:rsidR="00AF0683" w:rsidRDefault="00AF0683">
      <w:pPr>
        <w:pStyle w:val="BodyText"/>
        <w:spacing w:before="5"/>
        <w:rPr>
          <w:rFonts w:ascii="Arial"/>
          <w:sz w:val="25"/>
        </w:rPr>
      </w:pPr>
    </w:p>
    <w:p w14:paraId="2196DBAF" w14:textId="77777777" w:rsidR="00AF0683" w:rsidRDefault="00DE3769">
      <w:pPr>
        <w:pStyle w:val="BodyText"/>
        <w:spacing w:before="98"/>
        <w:ind w:left="3588"/>
        <w:rPr>
          <w:rFonts w:ascii="Garamond"/>
        </w:rPr>
      </w:pPr>
      <w:r>
        <w:rPr>
          <w:rFonts w:ascii="Garamond"/>
          <w:w w:val="95"/>
        </w:rPr>
        <w:t>Appendix</w:t>
      </w:r>
      <w:r>
        <w:rPr>
          <w:rFonts w:ascii="Garamond"/>
          <w:spacing w:val="7"/>
          <w:w w:val="95"/>
        </w:rPr>
        <w:t xml:space="preserve"> </w:t>
      </w:r>
      <w:r>
        <w:rPr>
          <w:rFonts w:ascii="Garamond"/>
          <w:w w:val="95"/>
        </w:rPr>
        <w:t>1</w:t>
      </w:r>
      <w:r>
        <w:rPr>
          <w:rFonts w:ascii="Garamond"/>
          <w:spacing w:val="7"/>
          <w:w w:val="95"/>
        </w:rPr>
        <w:t xml:space="preserve"> </w:t>
      </w:r>
      <w:r>
        <w:rPr>
          <w:rFonts w:ascii="Garamond"/>
          <w:w w:val="85"/>
        </w:rPr>
        <w:t>|</w:t>
      </w:r>
      <w:r>
        <w:rPr>
          <w:rFonts w:ascii="Garamond"/>
          <w:spacing w:val="3"/>
          <w:w w:val="85"/>
        </w:rPr>
        <w:t xml:space="preserve"> </w:t>
      </w:r>
      <w:r>
        <w:rPr>
          <w:rFonts w:ascii="Garamond"/>
          <w:w w:val="95"/>
        </w:rPr>
        <w:t>The</w:t>
      </w:r>
      <w:r>
        <w:rPr>
          <w:rFonts w:ascii="Garamond"/>
          <w:spacing w:val="8"/>
          <w:w w:val="95"/>
        </w:rPr>
        <w:t xml:space="preserve"> </w:t>
      </w:r>
      <w:r>
        <w:rPr>
          <w:rFonts w:ascii="Garamond"/>
          <w:w w:val="95"/>
        </w:rPr>
        <w:t>Fiber</w:t>
      </w:r>
      <w:r>
        <w:rPr>
          <w:rFonts w:ascii="Garamond"/>
          <w:spacing w:val="7"/>
          <w:w w:val="95"/>
        </w:rPr>
        <w:t xml:space="preserve"> </w:t>
      </w:r>
      <w:r>
        <w:rPr>
          <w:rFonts w:ascii="Garamond"/>
          <w:w w:val="95"/>
        </w:rPr>
        <w:t>Scoreboard</w:t>
      </w:r>
    </w:p>
    <w:p w14:paraId="33768A23" w14:textId="77777777" w:rsidR="00AF0683" w:rsidRDefault="00AF0683">
      <w:pPr>
        <w:pStyle w:val="BodyText"/>
        <w:rPr>
          <w:rFonts w:ascii="Garamond"/>
          <w:sz w:val="20"/>
        </w:rPr>
      </w:pPr>
    </w:p>
    <w:p w14:paraId="659E3814" w14:textId="77777777" w:rsidR="00AF0683" w:rsidRDefault="00AF0683">
      <w:pPr>
        <w:pStyle w:val="BodyText"/>
        <w:spacing w:before="8"/>
        <w:rPr>
          <w:rFonts w:ascii="Garamond"/>
          <w:sz w:val="26"/>
        </w:rPr>
      </w:pPr>
    </w:p>
    <w:p w14:paraId="01DA4F88" w14:textId="77777777" w:rsidR="00AF0683" w:rsidRDefault="00AF0683">
      <w:pPr>
        <w:rPr>
          <w:rFonts w:ascii="Garamond"/>
          <w:sz w:val="26"/>
        </w:rPr>
        <w:sectPr w:rsidR="00AF0683">
          <w:headerReference w:type="default" r:id="rId908"/>
          <w:footerReference w:type="default" r:id="rId909"/>
          <w:pgSz w:w="12240" w:h="15840"/>
          <w:pgMar w:top="1440" w:right="1680" w:bottom="2240" w:left="1040" w:header="360" w:footer="2059" w:gutter="0"/>
          <w:cols w:space="720"/>
        </w:sectPr>
      </w:pPr>
    </w:p>
    <w:p w14:paraId="2F29B5FA" w14:textId="77777777" w:rsidR="00AF0683" w:rsidRDefault="00066724">
      <w:pPr>
        <w:spacing w:before="99"/>
        <w:ind w:right="38"/>
        <w:jc w:val="right"/>
        <w:rPr>
          <w:rFonts w:ascii="Book Antiqua"/>
          <w:b/>
          <w:sz w:val="20"/>
        </w:rPr>
      </w:pPr>
      <w:r>
        <w:lastRenderedPageBreak/>
        <w:pict w14:anchorId="1E0AA863">
          <v:line id="_x0000_s1366" style="position:absolute;left:0;text-align:left;z-index:16318464;mso-position-horizontal-relative:page" from="163pt,19.55pt" to="449pt,19.55pt" strokeweight="1pt">
            <w10:wrap anchorx="page"/>
          </v:line>
        </w:pict>
      </w:r>
      <w:r w:rsidR="00DE3769">
        <w:rPr>
          <w:rFonts w:ascii="Book Antiqua"/>
          <w:b/>
          <w:sz w:val="20"/>
        </w:rPr>
        <w:t>Rice</w:t>
      </w:r>
    </w:p>
    <w:p w14:paraId="6E36F9AF" w14:textId="77777777" w:rsidR="00AF0683" w:rsidRDefault="00DE3769">
      <w:pPr>
        <w:spacing w:before="1"/>
        <w:rPr>
          <w:rFonts w:ascii="Book Antiqua"/>
          <w:b/>
          <w:sz w:val="34"/>
        </w:rPr>
      </w:pPr>
      <w:r>
        <w:br w:type="column"/>
      </w:r>
    </w:p>
    <w:p w14:paraId="4E159274" w14:textId="77777777" w:rsidR="00AF0683" w:rsidRDefault="00DE3769">
      <w:pPr>
        <w:tabs>
          <w:tab w:val="left" w:pos="3832"/>
        </w:tabs>
        <w:ind w:left="2220" w:right="1578"/>
        <w:rPr>
          <w:rFonts w:ascii="Book Antiqua"/>
          <w:b/>
          <w:sz w:val="20"/>
        </w:rPr>
      </w:pPr>
      <w:r>
        <w:rPr>
          <w:rFonts w:ascii="Book Antiqua"/>
          <w:b/>
          <w:sz w:val="20"/>
        </w:rPr>
        <w:t>Portion</w:t>
      </w:r>
      <w:r>
        <w:rPr>
          <w:rFonts w:ascii="Book Antiqua"/>
          <w:b/>
          <w:spacing w:val="1"/>
          <w:sz w:val="20"/>
        </w:rPr>
        <w:t xml:space="preserve"> </w:t>
      </w:r>
      <w:r>
        <w:rPr>
          <w:rFonts w:ascii="Book Antiqua"/>
          <w:b/>
          <w:sz w:val="20"/>
        </w:rPr>
        <w:t>Calories</w:t>
      </w:r>
      <w:r>
        <w:rPr>
          <w:rFonts w:ascii="Book Antiqua"/>
          <w:b/>
          <w:spacing w:val="1"/>
          <w:sz w:val="20"/>
        </w:rPr>
        <w:t xml:space="preserve"> </w:t>
      </w:r>
      <w:r>
        <w:rPr>
          <w:rFonts w:ascii="Book Antiqua"/>
          <w:b/>
          <w:sz w:val="20"/>
        </w:rPr>
        <w:t>Fiber</w:t>
      </w:r>
      <w:r>
        <w:rPr>
          <w:rFonts w:ascii="Book Antiqua"/>
          <w:b/>
          <w:spacing w:val="1"/>
          <w:sz w:val="20"/>
        </w:rPr>
        <w:t xml:space="preserve"> </w:t>
      </w:r>
      <w:r>
        <w:rPr>
          <w:rFonts w:ascii="Book Antiqua"/>
          <w:b/>
          <w:sz w:val="20"/>
        </w:rPr>
        <w:t>Size</w:t>
      </w:r>
      <w:r>
        <w:rPr>
          <w:rFonts w:ascii="Book Antiqua"/>
          <w:b/>
          <w:sz w:val="20"/>
        </w:rPr>
        <w:tab/>
      </w:r>
      <w:r>
        <w:rPr>
          <w:rFonts w:ascii="Book Antiqua"/>
          <w:b/>
          <w:spacing w:val="-4"/>
          <w:sz w:val="20"/>
        </w:rPr>
        <w:t>Points</w:t>
      </w:r>
    </w:p>
    <w:p w14:paraId="2CA04AED" w14:textId="77777777" w:rsidR="00AF0683" w:rsidRDefault="00AF0683">
      <w:pPr>
        <w:rPr>
          <w:rFonts w:ascii="Book Antiqua"/>
          <w:sz w:val="20"/>
        </w:rPr>
        <w:sectPr w:rsidR="00AF0683">
          <w:type w:val="continuous"/>
          <w:pgSz w:w="12240" w:h="15840"/>
          <w:pgMar w:top="1500" w:right="1680" w:bottom="280" w:left="1040" w:header="360" w:footer="2059" w:gutter="0"/>
          <w:cols w:num="2" w:space="720" w:equalWidth="0">
            <w:col w:w="2657" w:space="888"/>
            <w:col w:w="5975"/>
          </w:cols>
        </w:sectPr>
      </w:pPr>
    </w:p>
    <w:p w14:paraId="1C673753" w14:textId="77777777" w:rsidR="00AF0683" w:rsidRDefault="00066724">
      <w:pPr>
        <w:tabs>
          <w:tab w:val="left" w:pos="5764"/>
          <w:tab w:val="left" w:pos="6796"/>
          <w:tab w:val="right" w:pos="7900"/>
        </w:tabs>
        <w:spacing w:before="69"/>
        <w:ind w:left="2220"/>
        <w:rPr>
          <w:sz w:val="20"/>
        </w:rPr>
      </w:pPr>
      <w:r>
        <w:lastRenderedPageBreak/>
        <w:pict w14:anchorId="19EA9EEE">
          <v:group id="docshapegroup4760" o:spid="_x0000_s1363" style="position:absolute;left:0;text-align:left;margin-left:36pt;margin-top:372pt;width:24pt;height:48pt;z-index:-28954624;mso-position-horizontal-relative:page;mso-position-vertical-relative:page" coordorigin="720,7440" coordsize="480,960">
            <v:shape id="docshape4761" o:spid="_x0000_s136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762" o:spid="_x0000_s136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8DFD671">
          <v:group id="docshapegroup4763" o:spid="_x0000_s1360" style="position:absolute;left:0;text-align:left;margin-left:552pt;margin-top:372pt;width:24pt;height:48pt;z-index:16320000;mso-position-horizontal-relative:page;mso-position-vertical-relative:page" coordorigin="11040,7440" coordsize="480,960">
            <v:shape id="docshape4764" o:spid="_x0000_s136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765" o:spid="_x0000_s1361" type="#_x0000_t75" style="position:absolute;left:11157;top:7797;width:245;height:245">
              <v:imagedata r:id="rId16" o:title=""/>
            </v:shape>
            <w10:wrap anchorx="page" anchory="page"/>
          </v:group>
        </w:pict>
      </w:r>
      <w:r w:rsidR="00DE3769">
        <w:rPr>
          <w:spacing w:val="-1"/>
          <w:w w:val="95"/>
          <w:sz w:val="20"/>
        </w:rPr>
        <w:t>White</w:t>
      </w:r>
      <w:r w:rsidR="00DE3769">
        <w:rPr>
          <w:spacing w:val="-12"/>
          <w:w w:val="95"/>
          <w:sz w:val="20"/>
        </w:rPr>
        <w:t xml:space="preserve"> </w:t>
      </w:r>
      <w:r w:rsidR="00DE3769">
        <w:rPr>
          <w:w w:val="95"/>
          <w:sz w:val="20"/>
        </w:rPr>
        <w:t>(uncooked)</w:t>
      </w:r>
      <w:r w:rsidR="00DE3769">
        <w:rPr>
          <w:w w:val="95"/>
          <w:sz w:val="20"/>
        </w:rPr>
        <w:tab/>
      </w:r>
      <w:r w:rsidR="00DE3769">
        <w:rPr>
          <w:w w:val="90"/>
          <w:position w:val="6"/>
          <w:sz w:val="12"/>
        </w:rPr>
        <w:t>1</w:t>
      </w:r>
      <w:r w:rsidR="00DE3769">
        <w:rPr>
          <w:w w:val="90"/>
          <w:sz w:val="20"/>
        </w:rPr>
        <w:t>/</w:t>
      </w:r>
      <w:r w:rsidR="00DE3769">
        <w:rPr>
          <w:w w:val="90"/>
          <w:sz w:val="12"/>
        </w:rPr>
        <w:t>2</w:t>
      </w:r>
      <w:r w:rsidR="00DE3769">
        <w:rPr>
          <w:spacing w:val="9"/>
          <w:w w:val="90"/>
          <w:sz w:val="12"/>
        </w:rPr>
        <w:t xml:space="preserve"> </w:t>
      </w:r>
      <w:r w:rsidR="00DE3769">
        <w:rPr>
          <w:w w:val="90"/>
          <w:sz w:val="20"/>
        </w:rPr>
        <w:t>cup</w:t>
      </w:r>
      <w:r w:rsidR="00DE3769">
        <w:rPr>
          <w:w w:val="90"/>
          <w:sz w:val="20"/>
        </w:rPr>
        <w:tab/>
      </w:r>
      <w:r w:rsidR="00DE3769">
        <w:rPr>
          <w:sz w:val="20"/>
        </w:rPr>
        <w:t>79</w:t>
      </w:r>
      <w:r w:rsidR="00DE3769">
        <w:rPr>
          <w:sz w:val="20"/>
        </w:rPr>
        <w:tab/>
        <w:t>0.75</w:t>
      </w:r>
    </w:p>
    <w:p w14:paraId="3EC21ABB" w14:textId="77777777" w:rsidR="00AF0683" w:rsidRDefault="00DE3769">
      <w:pPr>
        <w:tabs>
          <w:tab w:val="left" w:pos="5764"/>
          <w:tab w:val="left" w:pos="6796"/>
          <w:tab w:val="left" w:pos="7531"/>
        </w:tabs>
        <w:spacing w:before="78"/>
        <w:ind w:left="2220"/>
        <w:rPr>
          <w:sz w:val="20"/>
        </w:rPr>
      </w:pPr>
      <w:r>
        <w:rPr>
          <w:spacing w:val="-2"/>
          <w:w w:val="95"/>
          <w:sz w:val="20"/>
        </w:rPr>
        <w:t>Brown</w:t>
      </w:r>
      <w:r>
        <w:rPr>
          <w:spacing w:val="-11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(uncooked)</w:t>
      </w:r>
      <w:r>
        <w:rPr>
          <w:spacing w:val="-2"/>
          <w:w w:val="95"/>
          <w:sz w:val="20"/>
        </w:rPr>
        <w:tab/>
      </w:r>
      <w:r>
        <w:rPr>
          <w:w w:val="90"/>
          <w:position w:val="6"/>
          <w:sz w:val="12"/>
        </w:rPr>
        <w:t>1</w:t>
      </w:r>
      <w:r>
        <w:rPr>
          <w:w w:val="90"/>
          <w:sz w:val="20"/>
        </w:rPr>
        <w:t>/</w:t>
      </w:r>
      <w:r>
        <w:rPr>
          <w:w w:val="90"/>
          <w:sz w:val="12"/>
        </w:rPr>
        <w:t>2</w:t>
      </w:r>
      <w:r>
        <w:rPr>
          <w:spacing w:val="9"/>
          <w:w w:val="90"/>
          <w:sz w:val="12"/>
        </w:rPr>
        <w:t xml:space="preserve"> </w:t>
      </w:r>
      <w:r>
        <w:rPr>
          <w:w w:val="90"/>
          <w:sz w:val="20"/>
        </w:rPr>
        <w:t>cup</w:t>
      </w:r>
      <w:r>
        <w:rPr>
          <w:w w:val="90"/>
          <w:sz w:val="20"/>
        </w:rPr>
        <w:tab/>
      </w:r>
      <w:r>
        <w:rPr>
          <w:sz w:val="20"/>
        </w:rPr>
        <w:t>83</w:t>
      </w:r>
      <w:r>
        <w:rPr>
          <w:sz w:val="20"/>
        </w:rPr>
        <w:tab/>
        <w:t>2.0</w:t>
      </w:r>
    </w:p>
    <w:p w14:paraId="37885EE3" w14:textId="77777777" w:rsidR="00AF0683" w:rsidRDefault="00DE3769">
      <w:pPr>
        <w:tabs>
          <w:tab w:val="left" w:pos="5764"/>
          <w:tab w:val="right" w:pos="7914"/>
        </w:tabs>
        <w:spacing w:before="67"/>
        <w:ind w:left="2220"/>
        <w:rPr>
          <w:sz w:val="21"/>
        </w:rPr>
      </w:pPr>
      <w:r>
        <w:rPr>
          <w:w w:val="85"/>
          <w:sz w:val="21"/>
        </w:rPr>
        <w:t>Instant</w:t>
      </w:r>
      <w:r>
        <w:rPr>
          <w:spacing w:val="8"/>
          <w:w w:val="85"/>
          <w:sz w:val="21"/>
        </w:rPr>
        <w:t xml:space="preserve"> </w:t>
      </w:r>
      <w:r>
        <w:rPr>
          <w:w w:val="85"/>
          <w:sz w:val="21"/>
        </w:rPr>
        <w:t>rice</w:t>
      </w:r>
      <w:r>
        <w:rPr>
          <w:w w:val="85"/>
          <w:sz w:val="21"/>
        </w:rPr>
        <w:tab/>
      </w:r>
      <w:r>
        <w:rPr>
          <w:w w:val="95"/>
          <w:sz w:val="21"/>
        </w:rPr>
        <w:t>1</w:t>
      </w:r>
      <w:r>
        <w:rPr>
          <w:spacing w:val="-14"/>
          <w:w w:val="95"/>
          <w:sz w:val="21"/>
        </w:rPr>
        <w:t xml:space="preserve"> </w:t>
      </w:r>
      <w:r>
        <w:rPr>
          <w:w w:val="95"/>
          <w:sz w:val="21"/>
        </w:rPr>
        <w:t>serving</w:t>
      </w:r>
      <w:r>
        <w:rPr>
          <w:spacing w:val="90"/>
          <w:sz w:val="21"/>
        </w:rPr>
        <w:t xml:space="preserve"> </w:t>
      </w:r>
      <w:r>
        <w:rPr>
          <w:w w:val="95"/>
          <w:sz w:val="21"/>
        </w:rPr>
        <w:t>79</w:t>
      </w:r>
      <w:r>
        <w:rPr>
          <w:w w:val="95"/>
          <w:sz w:val="21"/>
        </w:rPr>
        <w:tab/>
        <w:t>0.25</w:t>
      </w:r>
    </w:p>
    <w:p w14:paraId="05ACF3F9" w14:textId="77777777" w:rsidR="00AF0683" w:rsidRDefault="00DE3769">
      <w:pPr>
        <w:spacing w:before="277"/>
        <w:ind w:left="1380" w:right="1267"/>
        <w:jc w:val="center"/>
        <w:rPr>
          <w:sz w:val="20"/>
        </w:rPr>
      </w:pPr>
      <w:r>
        <w:rPr>
          <w:rFonts w:ascii="Book Antiqua"/>
          <w:b/>
          <w:w w:val="95"/>
          <w:sz w:val="20"/>
        </w:rPr>
        <w:t>Prepared</w:t>
      </w:r>
      <w:r>
        <w:rPr>
          <w:rFonts w:ascii="Book Antiqua"/>
          <w:b/>
          <w:spacing w:val="2"/>
          <w:w w:val="95"/>
          <w:sz w:val="20"/>
        </w:rPr>
        <w:t xml:space="preserve"> </w:t>
      </w:r>
      <w:r>
        <w:rPr>
          <w:rFonts w:ascii="Book Antiqua"/>
          <w:b/>
          <w:w w:val="95"/>
          <w:sz w:val="20"/>
        </w:rPr>
        <w:t>Frozen</w:t>
      </w:r>
      <w:r>
        <w:rPr>
          <w:rFonts w:ascii="Book Antiqua"/>
          <w:b/>
          <w:spacing w:val="2"/>
          <w:w w:val="95"/>
          <w:sz w:val="20"/>
        </w:rPr>
        <w:t xml:space="preserve"> </w:t>
      </w:r>
      <w:r>
        <w:rPr>
          <w:rFonts w:ascii="Book Antiqua"/>
          <w:b/>
          <w:w w:val="95"/>
          <w:sz w:val="20"/>
        </w:rPr>
        <w:t>Dinners</w:t>
      </w:r>
      <w:r>
        <w:rPr>
          <w:rFonts w:ascii="Book Antiqua"/>
          <w:b/>
          <w:spacing w:val="2"/>
          <w:w w:val="95"/>
          <w:sz w:val="20"/>
        </w:rPr>
        <w:t xml:space="preserve"> </w:t>
      </w:r>
      <w:r>
        <w:rPr>
          <w:w w:val="95"/>
          <w:sz w:val="20"/>
        </w:rPr>
        <w:t>(most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are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extremely</w:t>
      </w:r>
      <w:r>
        <w:rPr>
          <w:spacing w:val="-12"/>
          <w:w w:val="95"/>
          <w:sz w:val="20"/>
        </w:rPr>
        <w:t xml:space="preserve"> </w:t>
      </w:r>
      <w:r>
        <w:rPr>
          <w:w w:val="95"/>
          <w:sz w:val="20"/>
        </w:rPr>
        <w:t>high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in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salt)</w:t>
      </w:r>
    </w:p>
    <w:p w14:paraId="57185233" w14:textId="77777777" w:rsidR="00AF0683" w:rsidRDefault="00066724">
      <w:pPr>
        <w:tabs>
          <w:tab w:val="left" w:pos="7377"/>
        </w:tabs>
        <w:spacing w:before="71"/>
        <w:ind w:left="5764" w:right="1578"/>
        <w:rPr>
          <w:rFonts w:ascii="Book Antiqua"/>
          <w:b/>
          <w:sz w:val="20"/>
        </w:rPr>
      </w:pPr>
      <w:r>
        <w:pict w14:anchorId="1E329FEB">
          <v:line id="_x0000_s1359" style="position:absolute;left:0;text-align:left;z-index:16318976;mso-position-horizontal-relative:page" from="163pt,2.55pt" to="449pt,2.55pt" strokeweight="1pt">
            <w10:wrap anchorx="page"/>
          </v:line>
        </w:pict>
      </w:r>
      <w:r w:rsidR="00DE3769">
        <w:rPr>
          <w:rFonts w:ascii="Book Antiqua"/>
          <w:b/>
          <w:sz w:val="20"/>
        </w:rPr>
        <w:t>Portion</w:t>
      </w:r>
      <w:r w:rsidR="00DE3769">
        <w:rPr>
          <w:rFonts w:ascii="Book Antiqua"/>
          <w:b/>
          <w:spacing w:val="1"/>
          <w:sz w:val="20"/>
        </w:rPr>
        <w:t xml:space="preserve"> </w:t>
      </w:r>
      <w:r w:rsidR="00DE3769">
        <w:rPr>
          <w:rFonts w:ascii="Book Antiqua"/>
          <w:b/>
          <w:sz w:val="20"/>
        </w:rPr>
        <w:t>Calories</w:t>
      </w:r>
      <w:r w:rsidR="00DE3769">
        <w:rPr>
          <w:rFonts w:ascii="Book Antiqua"/>
          <w:b/>
          <w:spacing w:val="1"/>
          <w:sz w:val="20"/>
        </w:rPr>
        <w:t xml:space="preserve"> </w:t>
      </w:r>
      <w:r w:rsidR="00DE3769">
        <w:rPr>
          <w:rFonts w:ascii="Book Antiqua"/>
          <w:b/>
          <w:sz w:val="20"/>
        </w:rPr>
        <w:t>Fiber</w:t>
      </w:r>
      <w:r w:rsidR="00DE3769">
        <w:rPr>
          <w:rFonts w:ascii="Book Antiqua"/>
          <w:b/>
          <w:spacing w:val="1"/>
          <w:sz w:val="20"/>
        </w:rPr>
        <w:t xml:space="preserve"> </w:t>
      </w:r>
      <w:r w:rsidR="00DE3769">
        <w:rPr>
          <w:rFonts w:ascii="Book Antiqua"/>
          <w:b/>
          <w:sz w:val="20"/>
        </w:rPr>
        <w:t>Size</w:t>
      </w:r>
      <w:r w:rsidR="00DE3769">
        <w:rPr>
          <w:rFonts w:ascii="Book Antiqua"/>
          <w:b/>
          <w:sz w:val="20"/>
        </w:rPr>
        <w:tab/>
      </w:r>
      <w:r w:rsidR="00DE3769">
        <w:rPr>
          <w:rFonts w:ascii="Book Antiqua"/>
          <w:b/>
          <w:spacing w:val="-4"/>
          <w:sz w:val="20"/>
        </w:rPr>
        <w:t>Points</w:t>
      </w:r>
    </w:p>
    <w:p w14:paraId="5B1657F3" w14:textId="77777777" w:rsidR="00AF0683" w:rsidRDefault="00DE3769">
      <w:pPr>
        <w:spacing w:before="69"/>
        <w:ind w:left="2220"/>
        <w:rPr>
          <w:sz w:val="20"/>
        </w:rPr>
      </w:pPr>
      <w:r>
        <w:rPr>
          <w:w w:val="85"/>
          <w:sz w:val="20"/>
        </w:rPr>
        <w:t>Armour</w:t>
      </w:r>
      <w:r>
        <w:rPr>
          <w:spacing w:val="24"/>
          <w:w w:val="85"/>
          <w:sz w:val="20"/>
        </w:rPr>
        <w:t xml:space="preserve"> </w:t>
      </w:r>
      <w:r>
        <w:rPr>
          <w:w w:val="85"/>
          <w:sz w:val="20"/>
        </w:rPr>
        <w:t>Chicken</w:t>
      </w:r>
      <w:r>
        <w:rPr>
          <w:spacing w:val="24"/>
          <w:w w:val="85"/>
          <w:sz w:val="20"/>
        </w:rPr>
        <w:t xml:space="preserve"> </w:t>
      </w:r>
      <w:r>
        <w:rPr>
          <w:w w:val="85"/>
          <w:sz w:val="20"/>
        </w:rPr>
        <w:t>Burgundy</w:t>
      </w:r>
    </w:p>
    <w:p w14:paraId="0338F4ED" w14:textId="77777777" w:rsidR="00AF0683" w:rsidRDefault="00DE3769">
      <w:pPr>
        <w:tabs>
          <w:tab w:val="left" w:pos="5764"/>
          <w:tab w:val="left" w:pos="6744"/>
          <w:tab w:val="left" w:pos="7531"/>
        </w:tabs>
        <w:spacing w:before="77"/>
        <w:ind w:left="2338"/>
        <w:rPr>
          <w:sz w:val="20"/>
        </w:rPr>
      </w:pPr>
      <w:r>
        <w:rPr>
          <w:spacing w:val="-1"/>
          <w:w w:val="90"/>
          <w:sz w:val="20"/>
        </w:rPr>
        <w:t>Classic</w:t>
      </w:r>
      <w:r>
        <w:rPr>
          <w:spacing w:val="-8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Lite</w:t>
      </w:r>
      <w:r>
        <w:rPr>
          <w:spacing w:val="-7"/>
          <w:w w:val="90"/>
          <w:sz w:val="20"/>
        </w:rPr>
        <w:t xml:space="preserve"> </w:t>
      </w:r>
      <w:r>
        <w:rPr>
          <w:spacing w:val="-1"/>
          <w:w w:val="90"/>
          <w:sz w:val="20"/>
        </w:rPr>
        <w:t>Dinner</w:t>
      </w:r>
      <w:r>
        <w:rPr>
          <w:spacing w:val="-1"/>
          <w:w w:val="90"/>
          <w:sz w:val="20"/>
        </w:rPr>
        <w:tab/>
      </w:r>
      <w:r>
        <w:rPr>
          <w:spacing w:val="-5"/>
          <w:w w:val="95"/>
          <w:sz w:val="20"/>
        </w:rPr>
        <w:t>11</w:t>
      </w:r>
      <w:r>
        <w:rPr>
          <w:spacing w:val="-5"/>
          <w:w w:val="95"/>
          <w:position w:val="6"/>
          <w:sz w:val="12"/>
        </w:rPr>
        <w:t>1</w:t>
      </w:r>
      <w:r>
        <w:rPr>
          <w:spacing w:val="-5"/>
          <w:w w:val="95"/>
          <w:sz w:val="20"/>
        </w:rPr>
        <w:t>/</w:t>
      </w:r>
      <w:r>
        <w:rPr>
          <w:spacing w:val="-5"/>
          <w:w w:val="95"/>
          <w:sz w:val="12"/>
        </w:rPr>
        <w:t>4</w:t>
      </w:r>
      <w:r>
        <w:rPr>
          <w:spacing w:val="3"/>
          <w:w w:val="95"/>
          <w:sz w:val="12"/>
        </w:rPr>
        <w:t xml:space="preserve"> </w:t>
      </w:r>
      <w:r>
        <w:rPr>
          <w:spacing w:val="-4"/>
          <w:w w:val="95"/>
          <w:sz w:val="20"/>
        </w:rPr>
        <w:t>oz.</w:t>
      </w:r>
      <w:r>
        <w:rPr>
          <w:spacing w:val="-4"/>
          <w:w w:val="95"/>
          <w:sz w:val="20"/>
        </w:rPr>
        <w:tab/>
      </w:r>
      <w:r>
        <w:rPr>
          <w:w w:val="95"/>
          <w:sz w:val="20"/>
        </w:rPr>
        <w:t>240</w:t>
      </w:r>
      <w:r>
        <w:rPr>
          <w:w w:val="95"/>
          <w:sz w:val="20"/>
        </w:rPr>
        <w:tab/>
        <w:t>2.0</w:t>
      </w:r>
    </w:p>
    <w:p w14:paraId="3B18CDF0" w14:textId="77777777" w:rsidR="00AF0683" w:rsidRDefault="00DE3769">
      <w:pPr>
        <w:spacing w:before="78"/>
        <w:ind w:left="2220"/>
        <w:rPr>
          <w:sz w:val="20"/>
        </w:rPr>
      </w:pPr>
      <w:r>
        <w:rPr>
          <w:w w:val="85"/>
          <w:sz w:val="20"/>
        </w:rPr>
        <w:t>Armour</w:t>
      </w:r>
      <w:r>
        <w:rPr>
          <w:spacing w:val="22"/>
          <w:w w:val="85"/>
          <w:sz w:val="20"/>
        </w:rPr>
        <w:t xml:space="preserve"> </w:t>
      </w:r>
      <w:r>
        <w:rPr>
          <w:w w:val="85"/>
          <w:sz w:val="20"/>
        </w:rPr>
        <w:t>Chicken</w:t>
      </w:r>
      <w:r>
        <w:rPr>
          <w:spacing w:val="22"/>
          <w:w w:val="85"/>
          <w:sz w:val="20"/>
        </w:rPr>
        <w:t xml:space="preserve"> </w:t>
      </w:r>
      <w:r>
        <w:rPr>
          <w:w w:val="85"/>
          <w:sz w:val="20"/>
        </w:rPr>
        <w:t>Fricassee</w:t>
      </w:r>
    </w:p>
    <w:p w14:paraId="41A13F9D" w14:textId="77777777" w:rsidR="00AF0683" w:rsidRDefault="00DE3769">
      <w:pPr>
        <w:tabs>
          <w:tab w:val="left" w:pos="5764"/>
          <w:tab w:val="left" w:pos="6746"/>
          <w:tab w:val="left" w:pos="7531"/>
        </w:tabs>
        <w:spacing w:before="77"/>
        <w:ind w:left="2338"/>
        <w:rPr>
          <w:sz w:val="20"/>
        </w:rPr>
      </w:pPr>
      <w:r>
        <w:rPr>
          <w:w w:val="85"/>
          <w:sz w:val="20"/>
        </w:rPr>
        <w:t>Dinner</w:t>
      </w:r>
      <w:r>
        <w:rPr>
          <w:spacing w:val="10"/>
          <w:w w:val="85"/>
          <w:sz w:val="20"/>
        </w:rPr>
        <w:t xml:space="preserve"> </w:t>
      </w:r>
      <w:r>
        <w:rPr>
          <w:w w:val="85"/>
          <w:sz w:val="20"/>
        </w:rPr>
        <w:t>Classic</w:t>
      </w:r>
      <w:r>
        <w:rPr>
          <w:w w:val="85"/>
          <w:sz w:val="20"/>
        </w:rPr>
        <w:tab/>
      </w:r>
      <w:r>
        <w:rPr>
          <w:spacing w:val="-4"/>
          <w:w w:val="95"/>
          <w:sz w:val="20"/>
        </w:rPr>
        <w:t>11</w:t>
      </w:r>
      <w:r>
        <w:rPr>
          <w:spacing w:val="-4"/>
          <w:w w:val="95"/>
          <w:position w:val="6"/>
          <w:sz w:val="12"/>
        </w:rPr>
        <w:t>3</w:t>
      </w:r>
      <w:r>
        <w:rPr>
          <w:spacing w:val="-4"/>
          <w:w w:val="95"/>
          <w:sz w:val="20"/>
        </w:rPr>
        <w:t>/</w:t>
      </w:r>
      <w:r>
        <w:rPr>
          <w:spacing w:val="-4"/>
          <w:w w:val="95"/>
          <w:sz w:val="12"/>
        </w:rPr>
        <w:t>4</w:t>
      </w:r>
      <w:r>
        <w:rPr>
          <w:spacing w:val="2"/>
          <w:w w:val="95"/>
          <w:sz w:val="12"/>
        </w:rPr>
        <w:t xml:space="preserve"> </w:t>
      </w:r>
      <w:r>
        <w:rPr>
          <w:spacing w:val="-3"/>
          <w:w w:val="95"/>
          <w:sz w:val="20"/>
        </w:rPr>
        <w:t>oz.</w:t>
      </w:r>
      <w:r>
        <w:rPr>
          <w:spacing w:val="-3"/>
          <w:w w:val="95"/>
          <w:sz w:val="20"/>
        </w:rPr>
        <w:tab/>
      </w:r>
      <w:r>
        <w:rPr>
          <w:w w:val="95"/>
          <w:sz w:val="20"/>
        </w:rPr>
        <w:t>330</w:t>
      </w:r>
      <w:r>
        <w:rPr>
          <w:w w:val="95"/>
          <w:sz w:val="20"/>
        </w:rPr>
        <w:tab/>
        <w:t>2.0</w:t>
      </w:r>
    </w:p>
    <w:p w14:paraId="62124931" w14:textId="77777777" w:rsidR="00AF0683" w:rsidRDefault="00DE3769">
      <w:pPr>
        <w:spacing w:before="77"/>
        <w:ind w:left="2220"/>
        <w:rPr>
          <w:sz w:val="20"/>
        </w:rPr>
      </w:pPr>
      <w:r>
        <w:rPr>
          <w:w w:val="90"/>
          <w:sz w:val="20"/>
        </w:rPr>
        <w:t>Armour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Seafood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Natural</w:t>
      </w:r>
    </w:p>
    <w:p w14:paraId="728ED0DD" w14:textId="77777777" w:rsidR="00AF0683" w:rsidRDefault="00AF0683">
      <w:pPr>
        <w:pStyle w:val="BodyText"/>
        <w:spacing w:before="2"/>
        <w:rPr>
          <w:sz w:val="7"/>
        </w:rPr>
      </w:pPr>
    </w:p>
    <w:tbl>
      <w:tblPr>
        <w:tblW w:w="0" w:type="auto"/>
        <w:tblInd w:w="21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1"/>
        <w:gridCol w:w="1000"/>
        <w:gridCol w:w="672"/>
        <w:gridCol w:w="561"/>
      </w:tblGrid>
      <w:tr w:rsidR="00AF0683" w14:paraId="2D072487" w14:textId="77777777">
        <w:trPr>
          <w:trHeight w:val="583"/>
        </w:trPr>
        <w:tc>
          <w:tcPr>
            <w:tcW w:w="3451" w:type="dxa"/>
          </w:tcPr>
          <w:p w14:paraId="6BEF95FC" w14:textId="77777777" w:rsidR="00AF0683" w:rsidRDefault="00DE3769">
            <w:pPr>
              <w:pStyle w:val="TableParagraph"/>
              <w:spacing w:before="0" w:line="227" w:lineRule="exact"/>
              <w:ind w:right="1071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Herbs</w:t>
            </w:r>
            <w:r>
              <w:rPr>
                <w:spacing w:val="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Classic</w:t>
            </w:r>
            <w:r>
              <w:rPr>
                <w:spacing w:val="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Lite</w:t>
            </w:r>
            <w:r>
              <w:rPr>
                <w:spacing w:val="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Dinner</w:t>
            </w:r>
          </w:p>
          <w:p w14:paraId="6159CD5F" w14:textId="77777777" w:rsidR="00AF0683" w:rsidRDefault="00DE3769">
            <w:pPr>
              <w:pStyle w:val="TableParagraph"/>
              <w:spacing w:before="77"/>
              <w:ind w:right="111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Armour</w:t>
            </w:r>
            <w:r>
              <w:rPr>
                <w:spacing w:val="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Seafood</w:t>
            </w:r>
            <w:r>
              <w:rPr>
                <w:spacing w:val="4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Newburg</w:t>
            </w:r>
          </w:p>
        </w:tc>
        <w:tc>
          <w:tcPr>
            <w:tcW w:w="1000" w:type="dxa"/>
          </w:tcPr>
          <w:p w14:paraId="4D2893D9" w14:textId="77777777" w:rsidR="00AF0683" w:rsidRDefault="00DE3769">
            <w:pPr>
              <w:pStyle w:val="TableParagraph"/>
              <w:spacing w:before="0" w:line="227" w:lineRule="exact"/>
              <w:ind w:left="143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11</w:t>
            </w: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oz.</w:t>
            </w:r>
          </w:p>
        </w:tc>
        <w:tc>
          <w:tcPr>
            <w:tcW w:w="672" w:type="dxa"/>
          </w:tcPr>
          <w:p w14:paraId="28BCB99C" w14:textId="77777777" w:rsidR="00AF0683" w:rsidRDefault="00DE3769">
            <w:pPr>
              <w:pStyle w:val="TableParagraph"/>
              <w:spacing w:before="0" w:line="227" w:lineRule="exact"/>
              <w:ind w:left="125"/>
              <w:rPr>
                <w:sz w:val="20"/>
              </w:rPr>
            </w:pPr>
            <w:r>
              <w:rPr>
                <w:w w:val="95"/>
                <w:sz w:val="20"/>
              </w:rPr>
              <w:t>230</w:t>
            </w:r>
          </w:p>
        </w:tc>
        <w:tc>
          <w:tcPr>
            <w:tcW w:w="561" w:type="dxa"/>
          </w:tcPr>
          <w:p w14:paraId="6B295DFA" w14:textId="77777777" w:rsidR="00AF0683" w:rsidRDefault="00DE3769">
            <w:pPr>
              <w:pStyle w:val="TableParagraph"/>
              <w:spacing w:before="0" w:line="227" w:lineRule="exact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1.5</w:t>
            </w:r>
          </w:p>
        </w:tc>
      </w:tr>
      <w:tr w:rsidR="00AF0683" w14:paraId="1F90B7E6" w14:textId="77777777">
        <w:trPr>
          <w:trHeight w:val="312"/>
        </w:trPr>
        <w:tc>
          <w:tcPr>
            <w:tcW w:w="3451" w:type="dxa"/>
          </w:tcPr>
          <w:p w14:paraId="06110751" w14:textId="77777777" w:rsidR="00AF0683" w:rsidRDefault="00DE3769">
            <w:pPr>
              <w:pStyle w:val="TableParagraph"/>
              <w:ind w:left="168"/>
              <w:rPr>
                <w:sz w:val="20"/>
              </w:rPr>
            </w:pPr>
            <w:r>
              <w:rPr>
                <w:w w:val="85"/>
                <w:sz w:val="20"/>
              </w:rPr>
              <w:t>Dinner</w:t>
            </w:r>
            <w:r>
              <w:rPr>
                <w:spacing w:val="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Classic</w:t>
            </w:r>
          </w:p>
        </w:tc>
        <w:tc>
          <w:tcPr>
            <w:tcW w:w="1000" w:type="dxa"/>
          </w:tcPr>
          <w:p w14:paraId="565271B6" w14:textId="77777777" w:rsidR="00AF0683" w:rsidRDefault="00DE3769">
            <w:pPr>
              <w:pStyle w:val="TableParagraph"/>
              <w:ind w:left="14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10</w:t>
            </w:r>
            <w:r>
              <w:rPr>
                <w:spacing w:val="-1"/>
                <w:w w:val="90"/>
                <w:position w:val="6"/>
                <w:sz w:val="12"/>
              </w:rPr>
              <w:t>1</w:t>
            </w:r>
            <w:r>
              <w:rPr>
                <w:spacing w:val="-1"/>
                <w:w w:val="90"/>
                <w:sz w:val="20"/>
              </w:rPr>
              <w:t>/</w:t>
            </w:r>
            <w:r>
              <w:rPr>
                <w:spacing w:val="-1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w w:val="90"/>
                <w:sz w:val="20"/>
              </w:rPr>
              <w:t>oz.</w:t>
            </w:r>
          </w:p>
        </w:tc>
        <w:tc>
          <w:tcPr>
            <w:tcW w:w="672" w:type="dxa"/>
          </w:tcPr>
          <w:p w14:paraId="33E1314E" w14:textId="77777777" w:rsidR="00AF0683" w:rsidRDefault="00DE3769">
            <w:pPr>
              <w:pStyle w:val="TableParagraph"/>
              <w:ind w:left="127"/>
              <w:rPr>
                <w:sz w:val="20"/>
              </w:rPr>
            </w:pPr>
            <w:r>
              <w:rPr>
                <w:w w:val="95"/>
                <w:sz w:val="20"/>
              </w:rPr>
              <w:t>270</w:t>
            </w:r>
          </w:p>
        </w:tc>
        <w:tc>
          <w:tcPr>
            <w:tcW w:w="561" w:type="dxa"/>
          </w:tcPr>
          <w:p w14:paraId="612D3D2C" w14:textId="77777777" w:rsidR="00AF0683" w:rsidRDefault="00DE3769">
            <w:pPr>
              <w:pStyle w:val="TableParagraph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5155A61E" w14:textId="77777777">
        <w:trPr>
          <w:trHeight w:val="311"/>
        </w:trPr>
        <w:tc>
          <w:tcPr>
            <w:tcW w:w="3451" w:type="dxa"/>
          </w:tcPr>
          <w:p w14:paraId="0DEBB026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w w:val="90"/>
                <w:sz w:val="20"/>
              </w:rPr>
              <w:t>Armour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Sliced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Beef</w:t>
            </w:r>
            <w:r>
              <w:rPr>
                <w:spacing w:val="-2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with</w:t>
            </w:r>
          </w:p>
        </w:tc>
        <w:tc>
          <w:tcPr>
            <w:tcW w:w="1000" w:type="dxa"/>
          </w:tcPr>
          <w:p w14:paraId="25D1611F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 w14:paraId="6C87A864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1" w:type="dxa"/>
          </w:tcPr>
          <w:p w14:paraId="2B540522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AF0683" w14:paraId="066A3DAC" w14:textId="77777777">
        <w:trPr>
          <w:trHeight w:val="312"/>
        </w:trPr>
        <w:tc>
          <w:tcPr>
            <w:tcW w:w="3451" w:type="dxa"/>
          </w:tcPr>
          <w:p w14:paraId="5DD2B2A6" w14:textId="77777777" w:rsidR="00AF0683" w:rsidRDefault="00DE3769">
            <w:pPr>
              <w:pStyle w:val="TableParagraph"/>
              <w:ind w:left="168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Broccoli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Classic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Lite</w:t>
            </w:r>
          </w:p>
        </w:tc>
        <w:tc>
          <w:tcPr>
            <w:tcW w:w="1000" w:type="dxa"/>
          </w:tcPr>
          <w:p w14:paraId="771C7DC4" w14:textId="77777777" w:rsidR="00AF0683" w:rsidRDefault="00DE3769">
            <w:pPr>
              <w:pStyle w:val="TableParagraph"/>
              <w:ind w:left="14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10</w:t>
            </w:r>
            <w:r>
              <w:rPr>
                <w:spacing w:val="-1"/>
                <w:w w:val="90"/>
                <w:position w:val="6"/>
                <w:sz w:val="12"/>
              </w:rPr>
              <w:t>1</w:t>
            </w:r>
            <w:r>
              <w:rPr>
                <w:spacing w:val="-1"/>
                <w:w w:val="90"/>
                <w:sz w:val="20"/>
              </w:rPr>
              <w:t>/</w:t>
            </w:r>
            <w:r>
              <w:rPr>
                <w:spacing w:val="-1"/>
                <w:w w:val="90"/>
                <w:sz w:val="12"/>
              </w:rPr>
              <w:t>4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w w:val="90"/>
                <w:sz w:val="20"/>
              </w:rPr>
              <w:t>oz.</w:t>
            </w:r>
          </w:p>
        </w:tc>
        <w:tc>
          <w:tcPr>
            <w:tcW w:w="672" w:type="dxa"/>
          </w:tcPr>
          <w:p w14:paraId="1B11C4E3" w14:textId="77777777" w:rsidR="00AF0683" w:rsidRDefault="00DE3769">
            <w:pPr>
              <w:pStyle w:val="TableParagraph"/>
              <w:ind w:left="123"/>
              <w:rPr>
                <w:sz w:val="20"/>
              </w:rPr>
            </w:pPr>
            <w:r>
              <w:rPr>
                <w:w w:val="95"/>
                <w:sz w:val="20"/>
              </w:rPr>
              <w:t>290</w:t>
            </w:r>
          </w:p>
        </w:tc>
        <w:tc>
          <w:tcPr>
            <w:tcW w:w="561" w:type="dxa"/>
          </w:tcPr>
          <w:p w14:paraId="13BAF589" w14:textId="77777777" w:rsidR="00AF0683" w:rsidRDefault="00DE3769">
            <w:pPr>
              <w:pStyle w:val="TableParagraph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235CF68E" w14:textId="77777777">
        <w:trPr>
          <w:trHeight w:val="312"/>
        </w:trPr>
        <w:tc>
          <w:tcPr>
            <w:tcW w:w="3451" w:type="dxa"/>
          </w:tcPr>
          <w:p w14:paraId="34CCAC1A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Norton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Turkey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1"/>
                <w:w w:val="90"/>
                <w:sz w:val="20"/>
              </w:rPr>
              <w:t>Dinner</w:t>
            </w:r>
          </w:p>
        </w:tc>
        <w:tc>
          <w:tcPr>
            <w:tcW w:w="1000" w:type="dxa"/>
          </w:tcPr>
          <w:p w14:paraId="2AF33943" w14:textId="77777777" w:rsidR="00AF0683" w:rsidRDefault="00DE3769">
            <w:pPr>
              <w:pStyle w:val="TableParagraph"/>
              <w:ind w:left="143"/>
              <w:rPr>
                <w:sz w:val="20"/>
              </w:rPr>
            </w:pPr>
            <w:r>
              <w:rPr>
                <w:w w:val="90"/>
                <w:sz w:val="20"/>
              </w:rPr>
              <w:t>11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oz.</w:t>
            </w:r>
          </w:p>
        </w:tc>
        <w:tc>
          <w:tcPr>
            <w:tcW w:w="672" w:type="dxa"/>
          </w:tcPr>
          <w:p w14:paraId="4FE894AF" w14:textId="77777777" w:rsidR="00AF0683" w:rsidRDefault="00DE3769">
            <w:pPr>
              <w:pStyle w:val="TableParagraph"/>
              <w:ind w:left="123"/>
              <w:rPr>
                <w:sz w:val="20"/>
              </w:rPr>
            </w:pPr>
            <w:r>
              <w:rPr>
                <w:w w:val="95"/>
                <w:sz w:val="20"/>
              </w:rPr>
              <w:t>340</w:t>
            </w:r>
          </w:p>
        </w:tc>
        <w:tc>
          <w:tcPr>
            <w:tcW w:w="561" w:type="dxa"/>
          </w:tcPr>
          <w:p w14:paraId="289CD325" w14:textId="77777777" w:rsidR="00AF0683" w:rsidRDefault="00DE3769">
            <w:pPr>
              <w:pStyle w:val="TableParagraph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 w:rsidR="00AF0683" w14:paraId="0CA3289D" w14:textId="77777777">
        <w:trPr>
          <w:trHeight w:val="312"/>
        </w:trPr>
        <w:tc>
          <w:tcPr>
            <w:tcW w:w="3451" w:type="dxa"/>
          </w:tcPr>
          <w:p w14:paraId="406B5D55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w w:val="85"/>
                <w:sz w:val="20"/>
              </w:rPr>
              <w:t>Swanson</w:t>
            </w:r>
            <w:r>
              <w:rPr>
                <w:spacing w:val="3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Hungry-Man</w:t>
            </w:r>
          </w:p>
        </w:tc>
        <w:tc>
          <w:tcPr>
            <w:tcW w:w="1000" w:type="dxa"/>
          </w:tcPr>
          <w:p w14:paraId="71E8651C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 w14:paraId="7B7BDE33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1" w:type="dxa"/>
          </w:tcPr>
          <w:p w14:paraId="5A08549E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AF0683" w14:paraId="499A9BCD" w14:textId="77777777">
        <w:trPr>
          <w:trHeight w:val="312"/>
        </w:trPr>
        <w:tc>
          <w:tcPr>
            <w:tcW w:w="3451" w:type="dxa"/>
          </w:tcPr>
          <w:p w14:paraId="6A59C222" w14:textId="77777777" w:rsidR="00AF0683" w:rsidRDefault="00DE3769">
            <w:pPr>
              <w:pStyle w:val="TableParagraph"/>
              <w:ind w:left="168"/>
              <w:rPr>
                <w:sz w:val="20"/>
              </w:rPr>
            </w:pPr>
            <w:r>
              <w:rPr>
                <w:spacing w:val="-3"/>
                <w:w w:val="90"/>
                <w:sz w:val="20"/>
              </w:rPr>
              <w:t>Turkey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3"/>
                <w:w w:val="90"/>
                <w:sz w:val="20"/>
              </w:rPr>
              <w:t>Dinner</w:t>
            </w:r>
          </w:p>
        </w:tc>
        <w:tc>
          <w:tcPr>
            <w:tcW w:w="1000" w:type="dxa"/>
          </w:tcPr>
          <w:p w14:paraId="10798DE9" w14:textId="77777777" w:rsidR="00AF0683" w:rsidRDefault="00DE3769">
            <w:pPr>
              <w:pStyle w:val="TableParagraph"/>
              <w:ind w:left="143"/>
              <w:rPr>
                <w:sz w:val="20"/>
              </w:rPr>
            </w:pPr>
            <w:r>
              <w:rPr>
                <w:w w:val="90"/>
                <w:sz w:val="20"/>
              </w:rPr>
              <w:t>18</w:t>
            </w:r>
            <w:r>
              <w:rPr>
                <w:w w:val="90"/>
                <w:position w:val="6"/>
                <w:sz w:val="12"/>
              </w:rPr>
              <w:t>1</w:t>
            </w:r>
            <w:r>
              <w:rPr>
                <w:w w:val="90"/>
                <w:sz w:val="20"/>
              </w:rPr>
              <w:t>/</w:t>
            </w:r>
            <w:r>
              <w:rPr>
                <w:w w:val="90"/>
                <w:sz w:val="12"/>
              </w:rPr>
              <w:t>2</w:t>
            </w:r>
            <w:r>
              <w:rPr>
                <w:spacing w:val="9"/>
                <w:w w:val="90"/>
                <w:sz w:val="12"/>
              </w:rPr>
              <w:t xml:space="preserve"> </w:t>
            </w:r>
            <w:r>
              <w:rPr>
                <w:w w:val="90"/>
                <w:sz w:val="20"/>
              </w:rPr>
              <w:t>oz.</w:t>
            </w:r>
          </w:p>
        </w:tc>
        <w:tc>
          <w:tcPr>
            <w:tcW w:w="672" w:type="dxa"/>
          </w:tcPr>
          <w:p w14:paraId="2245EB47" w14:textId="77777777" w:rsidR="00AF0683" w:rsidRDefault="00DE3769">
            <w:pPr>
              <w:pStyle w:val="TableParagraph"/>
              <w:ind w:left="125"/>
              <w:rPr>
                <w:sz w:val="20"/>
              </w:rPr>
            </w:pPr>
            <w:r>
              <w:rPr>
                <w:w w:val="95"/>
                <w:sz w:val="20"/>
              </w:rPr>
              <w:t>630</w:t>
            </w:r>
          </w:p>
        </w:tc>
        <w:tc>
          <w:tcPr>
            <w:tcW w:w="561" w:type="dxa"/>
          </w:tcPr>
          <w:p w14:paraId="6F5FCF24" w14:textId="77777777" w:rsidR="00AF0683" w:rsidRDefault="00DE3769">
            <w:pPr>
              <w:pStyle w:val="TableParagraph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2.0</w:t>
            </w:r>
          </w:p>
        </w:tc>
      </w:tr>
      <w:tr w:rsidR="00AF0683" w14:paraId="2A47C701" w14:textId="77777777">
        <w:trPr>
          <w:trHeight w:val="311"/>
        </w:trPr>
        <w:tc>
          <w:tcPr>
            <w:tcW w:w="3451" w:type="dxa"/>
          </w:tcPr>
          <w:p w14:paraId="4B57EDE6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w w:val="85"/>
                <w:sz w:val="20"/>
              </w:rPr>
              <w:t>Swanson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Macaroni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and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Cheese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Dinner</w:t>
            </w:r>
          </w:p>
        </w:tc>
        <w:tc>
          <w:tcPr>
            <w:tcW w:w="1000" w:type="dxa"/>
          </w:tcPr>
          <w:p w14:paraId="074E7603" w14:textId="77777777" w:rsidR="00AF0683" w:rsidRDefault="00DE3769">
            <w:pPr>
              <w:pStyle w:val="TableParagraph"/>
              <w:ind w:left="143"/>
              <w:rPr>
                <w:sz w:val="20"/>
              </w:rPr>
            </w:pPr>
            <w:r>
              <w:rPr>
                <w:w w:val="90"/>
                <w:sz w:val="20"/>
              </w:rPr>
              <w:t>12</w:t>
            </w:r>
            <w:r>
              <w:rPr>
                <w:w w:val="90"/>
                <w:position w:val="6"/>
                <w:sz w:val="12"/>
              </w:rPr>
              <w:t>1</w:t>
            </w:r>
            <w:r>
              <w:rPr>
                <w:w w:val="90"/>
                <w:sz w:val="20"/>
              </w:rPr>
              <w:t>/</w:t>
            </w:r>
            <w:r>
              <w:rPr>
                <w:w w:val="90"/>
                <w:sz w:val="12"/>
              </w:rPr>
              <w:t>4</w:t>
            </w:r>
            <w:r>
              <w:rPr>
                <w:spacing w:val="8"/>
                <w:w w:val="90"/>
                <w:sz w:val="12"/>
              </w:rPr>
              <w:t xml:space="preserve"> </w:t>
            </w:r>
            <w:r>
              <w:rPr>
                <w:w w:val="90"/>
                <w:sz w:val="20"/>
              </w:rPr>
              <w:t>oz.</w:t>
            </w:r>
          </w:p>
        </w:tc>
        <w:tc>
          <w:tcPr>
            <w:tcW w:w="672" w:type="dxa"/>
          </w:tcPr>
          <w:p w14:paraId="68120251" w14:textId="77777777" w:rsidR="00AF0683" w:rsidRDefault="00DE3769">
            <w:pPr>
              <w:pStyle w:val="TableParagraph"/>
              <w:ind w:left="123"/>
              <w:rPr>
                <w:sz w:val="20"/>
              </w:rPr>
            </w:pPr>
            <w:r>
              <w:rPr>
                <w:w w:val="95"/>
                <w:sz w:val="20"/>
              </w:rPr>
              <w:t>380</w:t>
            </w:r>
          </w:p>
        </w:tc>
        <w:tc>
          <w:tcPr>
            <w:tcW w:w="561" w:type="dxa"/>
          </w:tcPr>
          <w:p w14:paraId="15EFC43B" w14:textId="77777777" w:rsidR="00AF0683" w:rsidRDefault="00DE3769">
            <w:pPr>
              <w:pStyle w:val="TableParagraph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2.0</w:t>
            </w:r>
          </w:p>
        </w:tc>
      </w:tr>
      <w:tr w:rsidR="00AF0683" w14:paraId="287D1F9D" w14:textId="77777777">
        <w:trPr>
          <w:trHeight w:val="312"/>
        </w:trPr>
        <w:tc>
          <w:tcPr>
            <w:tcW w:w="3451" w:type="dxa"/>
          </w:tcPr>
          <w:p w14:paraId="1EAA345A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w w:val="85"/>
                <w:sz w:val="20"/>
              </w:rPr>
              <w:t>Swanson</w:t>
            </w:r>
            <w:r>
              <w:rPr>
                <w:spacing w:val="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Turkey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Dinner</w:t>
            </w:r>
          </w:p>
        </w:tc>
        <w:tc>
          <w:tcPr>
            <w:tcW w:w="1000" w:type="dxa"/>
          </w:tcPr>
          <w:p w14:paraId="02A72303" w14:textId="77777777" w:rsidR="00AF0683" w:rsidRDefault="00DE3769">
            <w:pPr>
              <w:pStyle w:val="TableParagraph"/>
              <w:ind w:left="143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11</w:t>
            </w: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4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oz.</w:t>
            </w:r>
          </w:p>
        </w:tc>
        <w:tc>
          <w:tcPr>
            <w:tcW w:w="672" w:type="dxa"/>
          </w:tcPr>
          <w:p w14:paraId="60F6D40C" w14:textId="77777777" w:rsidR="00AF0683" w:rsidRDefault="00DE3769">
            <w:pPr>
              <w:pStyle w:val="TableParagraph"/>
              <w:ind w:left="123"/>
              <w:rPr>
                <w:sz w:val="20"/>
              </w:rPr>
            </w:pPr>
            <w:r>
              <w:rPr>
                <w:w w:val="95"/>
                <w:sz w:val="20"/>
              </w:rPr>
              <w:t>340</w:t>
            </w:r>
          </w:p>
        </w:tc>
        <w:tc>
          <w:tcPr>
            <w:tcW w:w="561" w:type="dxa"/>
          </w:tcPr>
          <w:p w14:paraId="7831C5C5" w14:textId="77777777" w:rsidR="00AF0683" w:rsidRDefault="00DE3769">
            <w:pPr>
              <w:pStyle w:val="TableParagraph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2.0</w:t>
            </w:r>
          </w:p>
        </w:tc>
      </w:tr>
      <w:tr w:rsidR="00AF0683" w14:paraId="3B4AE763" w14:textId="77777777">
        <w:trPr>
          <w:trHeight w:val="551"/>
        </w:trPr>
        <w:tc>
          <w:tcPr>
            <w:tcW w:w="3451" w:type="dxa"/>
          </w:tcPr>
          <w:p w14:paraId="6332860D" w14:textId="77777777" w:rsidR="00AF0683" w:rsidRDefault="00DE3769">
            <w:pPr>
              <w:pStyle w:val="TableParagraph"/>
              <w:spacing w:line="244" w:lineRule="auto"/>
              <w:ind w:left="168" w:hanging="119"/>
              <w:rPr>
                <w:sz w:val="20"/>
              </w:rPr>
            </w:pPr>
            <w:r>
              <w:rPr>
                <w:w w:val="90"/>
                <w:sz w:val="20"/>
              </w:rPr>
              <w:t>Stouffer’s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Glazed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Chicken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5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Vegetable</w:t>
            </w:r>
            <w:r>
              <w:rPr>
                <w:spacing w:val="-10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Rice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Lean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Cuisine</w:t>
            </w:r>
          </w:p>
        </w:tc>
        <w:tc>
          <w:tcPr>
            <w:tcW w:w="1000" w:type="dxa"/>
          </w:tcPr>
          <w:p w14:paraId="244D8D85" w14:textId="77777777" w:rsidR="00AF0683" w:rsidRDefault="00AF0683">
            <w:pPr>
              <w:pStyle w:val="TableParagraph"/>
              <w:spacing w:before="3"/>
              <w:rPr>
                <w:sz w:val="23"/>
              </w:rPr>
            </w:pPr>
          </w:p>
          <w:p w14:paraId="4E3AF744" w14:textId="77777777" w:rsidR="00AF0683" w:rsidRDefault="00DE3769">
            <w:pPr>
              <w:pStyle w:val="TableParagraph"/>
              <w:spacing w:before="0"/>
              <w:ind w:left="143"/>
              <w:rPr>
                <w:sz w:val="20"/>
              </w:rPr>
            </w:pPr>
            <w:r>
              <w:rPr>
                <w:w w:val="90"/>
                <w:sz w:val="20"/>
              </w:rPr>
              <w:t>8</w:t>
            </w:r>
            <w:r>
              <w:rPr>
                <w:w w:val="90"/>
                <w:position w:val="6"/>
                <w:sz w:val="12"/>
              </w:rPr>
              <w:t>1</w:t>
            </w:r>
            <w:r>
              <w:rPr>
                <w:w w:val="90"/>
                <w:sz w:val="20"/>
              </w:rPr>
              <w:t>/</w:t>
            </w:r>
            <w:r>
              <w:rPr>
                <w:w w:val="90"/>
                <w:sz w:val="12"/>
              </w:rPr>
              <w:t>2</w:t>
            </w:r>
            <w:r>
              <w:rPr>
                <w:spacing w:val="13"/>
                <w:w w:val="90"/>
                <w:sz w:val="12"/>
              </w:rPr>
              <w:t xml:space="preserve"> </w:t>
            </w:r>
            <w:r>
              <w:rPr>
                <w:w w:val="90"/>
                <w:sz w:val="20"/>
              </w:rPr>
              <w:t>oz.</w:t>
            </w:r>
          </w:p>
        </w:tc>
        <w:tc>
          <w:tcPr>
            <w:tcW w:w="672" w:type="dxa"/>
          </w:tcPr>
          <w:p w14:paraId="472CBE46" w14:textId="77777777" w:rsidR="00AF0683" w:rsidRDefault="00AF0683">
            <w:pPr>
              <w:pStyle w:val="TableParagraph"/>
              <w:spacing w:before="3"/>
              <w:rPr>
                <w:sz w:val="23"/>
              </w:rPr>
            </w:pPr>
          </w:p>
          <w:p w14:paraId="1A8C63B7" w14:textId="77777777" w:rsidR="00AF0683" w:rsidRDefault="00DE3769">
            <w:pPr>
              <w:pStyle w:val="TableParagraph"/>
              <w:spacing w:before="0"/>
              <w:ind w:left="127"/>
              <w:rPr>
                <w:sz w:val="20"/>
              </w:rPr>
            </w:pPr>
            <w:r>
              <w:rPr>
                <w:w w:val="95"/>
                <w:sz w:val="20"/>
              </w:rPr>
              <w:t>270</w:t>
            </w:r>
          </w:p>
        </w:tc>
        <w:tc>
          <w:tcPr>
            <w:tcW w:w="561" w:type="dxa"/>
          </w:tcPr>
          <w:p w14:paraId="16DA269E" w14:textId="77777777" w:rsidR="00AF0683" w:rsidRDefault="00AF0683">
            <w:pPr>
              <w:pStyle w:val="TableParagraph"/>
              <w:spacing w:before="3"/>
              <w:rPr>
                <w:sz w:val="23"/>
              </w:rPr>
            </w:pPr>
          </w:p>
          <w:p w14:paraId="4A084BA5" w14:textId="77777777" w:rsidR="00AF0683" w:rsidRDefault="00DE3769">
            <w:pPr>
              <w:pStyle w:val="TableParagraph"/>
              <w:spacing w:before="0"/>
              <w:ind w:right="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0.5</w:t>
            </w:r>
          </w:p>
        </w:tc>
      </w:tr>
      <w:tr w:rsidR="00AF0683" w14:paraId="0635D770" w14:textId="77777777">
        <w:trPr>
          <w:trHeight w:val="307"/>
        </w:trPr>
        <w:tc>
          <w:tcPr>
            <w:tcW w:w="3451" w:type="dxa"/>
          </w:tcPr>
          <w:p w14:paraId="439B90C3" w14:textId="77777777" w:rsidR="00AF0683" w:rsidRDefault="00DE3769">
            <w:pPr>
              <w:pStyle w:val="TableParagraph"/>
              <w:ind w:left="5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Stouffer’s</w:t>
            </w:r>
            <w:r>
              <w:rPr>
                <w:spacing w:val="-9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Spaghetti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with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Beef</w:t>
            </w:r>
            <w:r>
              <w:rPr>
                <w:spacing w:val="-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and</w:t>
            </w:r>
          </w:p>
        </w:tc>
        <w:tc>
          <w:tcPr>
            <w:tcW w:w="1000" w:type="dxa"/>
          </w:tcPr>
          <w:p w14:paraId="420D73D6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672" w:type="dxa"/>
          </w:tcPr>
          <w:p w14:paraId="1921C145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561" w:type="dxa"/>
          </w:tcPr>
          <w:p w14:paraId="3F003674" w14:textId="77777777" w:rsidR="00AF0683" w:rsidRDefault="00AF0683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AF0683" w14:paraId="6F50338E" w14:textId="77777777">
        <w:trPr>
          <w:trHeight w:val="278"/>
        </w:trPr>
        <w:tc>
          <w:tcPr>
            <w:tcW w:w="3451" w:type="dxa"/>
          </w:tcPr>
          <w:p w14:paraId="5A968840" w14:textId="77777777" w:rsidR="00AF0683" w:rsidRDefault="00DE3769">
            <w:pPr>
              <w:pStyle w:val="TableParagraph"/>
              <w:spacing w:before="28" w:line="231" w:lineRule="exact"/>
              <w:ind w:left="174"/>
              <w:rPr>
                <w:sz w:val="21"/>
              </w:rPr>
            </w:pPr>
            <w:r>
              <w:rPr>
                <w:w w:val="85"/>
                <w:sz w:val="21"/>
              </w:rPr>
              <w:t>Mushroom</w:t>
            </w:r>
            <w:r>
              <w:rPr>
                <w:spacing w:val="21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Sauce</w:t>
            </w:r>
            <w:r>
              <w:rPr>
                <w:spacing w:val="21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Lean</w:t>
            </w:r>
            <w:r>
              <w:rPr>
                <w:spacing w:val="21"/>
                <w:w w:val="85"/>
                <w:sz w:val="21"/>
              </w:rPr>
              <w:t xml:space="preserve"> </w:t>
            </w:r>
            <w:r>
              <w:rPr>
                <w:w w:val="85"/>
                <w:sz w:val="21"/>
              </w:rPr>
              <w:t>Cuisine</w:t>
            </w:r>
          </w:p>
        </w:tc>
        <w:tc>
          <w:tcPr>
            <w:tcW w:w="1000" w:type="dxa"/>
          </w:tcPr>
          <w:p w14:paraId="5BF5F1AA" w14:textId="77777777" w:rsidR="00AF0683" w:rsidRDefault="00DE3769">
            <w:pPr>
              <w:pStyle w:val="TableParagraph"/>
              <w:spacing w:before="28" w:line="231" w:lineRule="exact"/>
              <w:ind w:left="143"/>
              <w:rPr>
                <w:sz w:val="21"/>
              </w:rPr>
            </w:pPr>
            <w:r>
              <w:rPr>
                <w:spacing w:val="-2"/>
                <w:w w:val="90"/>
                <w:sz w:val="21"/>
              </w:rPr>
              <w:t>11</w:t>
            </w:r>
            <w:r>
              <w:rPr>
                <w:spacing w:val="-2"/>
                <w:w w:val="90"/>
                <w:position w:val="6"/>
                <w:sz w:val="12"/>
              </w:rPr>
              <w:t>1</w:t>
            </w:r>
            <w:r>
              <w:rPr>
                <w:spacing w:val="-2"/>
                <w:w w:val="90"/>
                <w:sz w:val="20"/>
              </w:rPr>
              <w:t>/</w:t>
            </w:r>
            <w:r>
              <w:rPr>
                <w:spacing w:val="-2"/>
                <w:w w:val="90"/>
                <w:sz w:val="12"/>
              </w:rPr>
              <w:t>2</w:t>
            </w:r>
            <w:r>
              <w:rPr>
                <w:spacing w:val="6"/>
                <w:w w:val="90"/>
                <w:sz w:val="12"/>
              </w:rPr>
              <w:t xml:space="preserve"> </w:t>
            </w:r>
            <w:r>
              <w:rPr>
                <w:spacing w:val="-2"/>
                <w:w w:val="90"/>
                <w:sz w:val="21"/>
              </w:rPr>
              <w:t>oz.</w:t>
            </w:r>
          </w:p>
        </w:tc>
        <w:tc>
          <w:tcPr>
            <w:tcW w:w="672" w:type="dxa"/>
          </w:tcPr>
          <w:p w14:paraId="0544EE9D" w14:textId="77777777" w:rsidR="00AF0683" w:rsidRDefault="00DE3769">
            <w:pPr>
              <w:pStyle w:val="TableParagraph"/>
              <w:spacing w:before="28" w:line="231" w:lineRule="exact"/>
              <w:ind w:left="115"/>
              <w:rPr>
                <w:sz w:val="21"/>
              </w:rPr>
            </w:pPr>
            <w:r>
              <w:rPr>
                <w:w w:val="95"/>
                <w:sz w:val="21"/>
              </w:rPr>
              <w:t>280</w:t>
            </w:r>
          </w:p>
        </w:tc>
        <w:tc>
          <w:tcPr>
            <w:tcW w:w="561" w:type="dxa"/>
          </w:tcPr>
          <w:p w14:paraId="4082A712" w14:textId="77777777" w:rsidR="00AF0683" w:rsidRDefault="00DE3769">
            <w:pPr>
              <w:pStyle w:val="TableParagraph"/>
              <w:spacing w:before="28" w:line="231" w:lineRule="exact"/>
              <w:ind w:right="46"/>
              <w:jc w:val="right"/>
              <w:rPr>
                <w:sz w:val="21"/>
              </w:rPr>
            </w:pPr>
            <w:r>
              <w:rPr>
                <w:w w:val="95"/>
                <w:sz w:val="21"/>
              </w:rPr>
              <w:t>0.5</w:t>
            </w:r>
          </w:p>
        </w:tc>
      </w:tr>
    </w:tbl>
    <w:p w14:paraId="72D6BC81" w14:textId="77777777" w:rsidR="00AF0683" w:rsidRDefault="00AF0683">
      <w:pPr>
        <w:spacing w:line="231" w:lineRule="exact"/>
        <w:jc w:val="right"/>
        <w:rPr>
          <w:sz w:val="21"/>
        </w:rPr>
        <w:sectPr w:rsidR="00AF0683">
          <w:type w:val="continuous"/>
          <w:pgSz w:w="12240" w:h="15840"/>
          <w:pgMar w:top="1500" w:right="1680" w:bottom="280" w:left="1040" w:header="360" w:footer="2059" w:gutter="0"/>
          <w:cols w:space="720"/>
        </w:sectPr>
      </w:pPr>
    </w:p>
    <w:p w14:paraId="330A8CB0" w14:textId="77777777" w:rsidR="00AF0683" w:rsidRDefault="00066724">
      <w:pPr>
        <w:pStyle w:val="BodyText"/>
        <w:rPr>
          <w:sz w:val="20"/>
        </w:rPr>
      </w:pPr>
      <w:r>
        <w:lastRenderedPageBreak/>
        <w:pict w14:anchorId="172DBF4F">
          <v:group id="docshapegroup4774" o:spid="_x0000_s1356" style="position:absolute;margin-left:552pt;margin-top:372pt;width:24pt;height:48pt;z-index:16321024;mso-position-horizontal-relative:page;mso-position-vertical-relative:page" coordorigin="11040,7440" coordsize="480,960">
            <v:shape id="docshape4775" o:spid="_x0000_s1358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776" o:spid="_x0000_s1357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6C3FE1A" w14:textId="77777777" w:rsidR="00AF0683" w:rsidRDefault="00AF0683">
      <w:pPr>
        <w:pStyle w:val="BodyText"/>
        <w:rPr>
          <w:sz w:val="20"/>
        </w:rPr>
      </w:pPr>
    </w:p>
    <w:p w14:paraId="17F7EDD6" w14:textId="77777777" w:rsidR="00AF0683" w:rsidRDefault="00AF0683">
      <w:pPr>
        <w:pStyle w:val="BodyText"/>
        <w:spacing w:before="10"/>
        <w:rPr>
          <w:sz w:val="24"/>
        </w:rPr>
      </w:pPr>
    </w:p>
    <w:p w14:paraId="1D6BDBAC" w14:textId="1A7505E7" w:rsidR="00AF0683" w:rsidRDefault="00DE3769" w:rsidP="00DF0DC0">
      <w:pPr>
        <w:pStyle w:val="BodyText"/>
        <w:spacing w:before="115"/>
        <w:ind w:left="3121" w:firstLine="479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4DD7206A" w14:textId="77777777" w:rsidR="00AF0683" w:rsidRDefault="00AF0683">
      <w:pPr>
        <w:pStyle w:val="BodyText"/>
        <w:rPr>
          <w:rFonts w:ascii="Arial"/>
          <w:sz w:val="20"/>
        </w:rPr>
      </w:pPr>
    </w:p>
    <w:p w14:paraId="51034E8F" w14:textId="77777777" w:rsidR="00AF0683" w:rsidRDefault="00AF0683">
      <w:pPr>
        <w:pStyle w:val="BodyText"/>
        <w:rPr>
          <w:rFonts w:ascii="Arial"/>
          <w:sz w:val="20"/>
        </w:rPr>
      </w:pPr>
    </w:p>
    <w:p w14:paraId="06E9ABCE" w14:textId="77777777" w:rsidR="00AF0683" w:rsidRDefault="00AF0683">
      <w:pPr>
        <w:pStyle w:val="BodyText"/>
        <w:spacing w:before="1"/>
        <w:rPr>
          <w:rFonts w:ascii="Arial"/>
          <w:sz w:val="11"/>
        </w:rPr>
      </w:pPr>
    </w:p>
    <w:p w14:paraId="4D70A7DF" w14:textId="77777777" w:rsidR="00AF0683" w:rsidRDefault="00066724">
      <w:pPr>
        <w:tabs>
          <w:tab w:val="left" w:pos="2220"/>
        </w:tabs>
        <w:ind w:left="-323"/>
        <w:rPr>
          <w:rFonts w:ascii="Arial"/>
          <w:sz w:val="20"/>
        </w:rPr>
      </w:pPr>
      <w:r>
        <w:rPr>
          <w:rFonts w:ascii="Arial"/>
          <w:position w:val="194"/>
          <w:sz w:val="20"/>
        </w:rPr>
      </w:r>
      <w:r>
        <w:rPr>
          <w:rFonts w:ascii="Arial"/>
          <w:position w:val="194"/>
          <w:sz w:val="20"/>
        </w:rPr>
        <w:pict w14:anchorId="1208A1C8">
          <v:group id="docshapegroup4777" o:spid="_x0000_s1353" style="width:24pt;height:48pt;mso-position-horizontal-relative:char;mso-position-vertical-relative:line" coordsize="480,960">
            <v:shape id="docshape4778" o:spid="_x0000_s1355" style="position:absolute;width:480;height:960" coordsize="480,960" o:spt="100" adj="0,,0" path="m240,r,960m,480r480,e" filled="f" strokeweight=".25pt">
              <v:stroke joinstyle="round"/>
              <v:formulas/>
              <v:path arrowok="t" o:connecttype="segments"/>
            </v:shape>
            <v:shape id="docshape4779" o:spid="_x0000_s1354" type="#_x0000_t75" style="position:absolute;left:117;top:357;width:245;height:245">
              <v:imagedata r:id="rId16" o:title=""/>
            </v:shape>
            <w10:wrap type="none"/>
            <w10:anchorlock/>
          </v:group>
        </w:pict>
      </w:r>
      <w:r w:rsidR="00DE3769">
        <w:rPr>
          <w:rFonts w:ascii="Arial"/>
          <w:position w:val="194"/>
          <w:sz w:val="20"/>
        </w:rPr>
        <w:tab/>
      </w:r>
      <w:r>
        <w:rPr>
          <w:rFonts w:ascii="Arial"/>
          <w:sz w:val="20"/>
        </w:rPr>
      </w:r>
      <w:r>
        <w:rPr>
          <w:rFonts w:ascii="Arial"/>
          <w:sz w:val="20"/>
        </w:rPr>
        <w:pict w14:anchorId="759590D5">
          <v:shape id="docshape4780" o:spid="_x0000_s5111" type="#_x0000_t202" style="width:286pt;height:357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524"/>
                    <w:gridCol w:w="737"/>
                    <w:gridCol w:w="837"/>
                    <w:gridCol w:w="622"/>
                  </w:tblGrid>
                  <w:tr w:rsidR="00066724" w14:paraId="5883AB36" w14:textId="77777777">
                    <w:trPr>
                      <w:trHeight w:val="280"/>
                    </w:trPr>
                    <w:tc>
                      <w:tcPr>
                        <w:tcW w:w="3524" w:type="dxa"/>
                        <w:tcBorders>
                          <w:bottom w:val="single" w:sz="8" w:space="0" w:color="000000"/>
                        </w:tcBorders>
                      </w:tcPr>
                      <w:p w14:paraId="5C4D36A6" w14:textId="77777777" w:rsidR="00066724" w:rsidRDefault="00066724">
                        <w:pPr>
                          <w:pStyle w:val="TableParagraph"/>
                          <w:spacing w:before="0" w:line="239" w:lineRule="exact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Soups</w:t>
                        </w:r>
                      </w:p>
                    </w:tc>
                    <w:tc>
                      <w:tcPr>
                        <w:tcW w:w="2196" w:type="dxa"/>
                        <w:gridSpan w:val="3"/>
                        <w:tcBorders>
                          <w:bottom w:val="single" w:sz="8" w:space="0" w:color="000000"/>
                        </w:tcBorders>
                      </w:tcPr>
                      <w:p w14:paraId="1936706C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066724" w14:paraId="573BE5E7" w14:textId="77777777">
                    <w:trPr>
                      <w:trHeight w:val="528"/>
                    </w:trPr>
                    <w:tc>
                      <w:tcPr>
                        <w:tcW w:w="3524" w:type="dxa"/>
                        <w:tcBorders>
                          <w:top w:val="single" w:sz="8" w:space="0" w:color="000000"/>
                        </w:tcBorders>
                      </w:tcPr>
                      <w:p w14:paraId="4E4C1780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8" w:space="0" w:color="000000"/>
                        </w:tcBorders>
                      </w:tcPr>
                      <w:p w14:paraId="582E5E05" w14:textId="77777777" w:rsidR="00066724" w:rsidRDefault="00066724">
                        <w:pPr>
                          <w:pStyle w:val="TableParagraph"/>
                          <w:spacing w:before="10"/>
                          <w:ind w:left="20" w:right="33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pacing w:val="-2"/>
                            <w:sz w:val="20"/>
                          </w:rPr>
                          <w:t>Portion</w:t>
                        </w:r>
                        <w:r>
                          <w:rPr>
                            <w:rFonts w:ascii="Book Antiqua"/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z w:val="20"/>
                          </w:rPr>
                          <w:t>Size</w:t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single" w:sz="8" w:space="0" w:color="000000"/>
                        </w:tcBorders>
                      </w:tcPr>
                      <w:p w14:paraId="05D9BB77" w14:textId="77777777" w:rsidR="00066724" w:rsidRDefault="00066724">
                        <w:pPr>
                          <w:pStyle w:val="TableParagraph"/>
                          <w:spacing w:before="10"/>
                          <w:ind w:left="20" w:right="19"/>
                          <w:jc w:val="center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Calories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8" w:space="0" w:color="000000"/>
                        </w:tcBorders>
                      </w:tcPr>
                      <w:p w14:paraId="0CF968F3" w14:textId="77777777" w:rsidR="00066724" w:rsidRDefault="00066724">
                        <w:pPr>
                          <w:pStyle w:val="TableParagraph"/>
                          <w:spacing w:before="10"/>
                          <w:ind w:left="59" w:right="-17" w:hanging="10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Fiber</w:t>
                        </w:r>
                        <w:r>
                          <w:rPr>
                            <w:rFonts w:ascii="Book Antiqua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pacing w:val="-3"/>
                            <w:sz w:val="20"/>
                          </w:rPr>
                          <w:t>Points</w:t>
                        </w:r>
                      </w:p>
                    </w:tc>
                  </w:tr>
                  <w:tr w:rsidR="00066724" w14:paraId="5783EA7E" w14:textId="77777777">
                    <w:trPr>
                      <w:trHeight w:val="311"/>
                    </w:trPr>
                    <w:tc>
                      <w:tcPr>
                        <w:tcW w:w="3524" w:type="dxa"/>
                      </w:tcPr>
                      <w:p w14:paraId="2FEFAE87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90"/>
                            <w:sz w:val="20"/>
                          </w:rPr>
                          <w:t>Campbell’s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Chunky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Vegetable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Soup</w:t>
                        </w:r>
                      </w:p>
                    </w:tc>
                    <w:tc>
                      <w:tcPr>
                        <w:tcW w:w="737" w:type="dxa"/>
                      </w:tcPr>
                      <w:p w14:paraId="19074231" w14:textId="77777777" w:rsidR="00066724" w:rsidRDefault="00066724">
                        <w:pPr>
                          <w:pStyle w:val="TableParagraph"/>
                          <w:ind w:left="2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468320C6" w14:textId="77777777" w:rsidR="00066724" w:rsidRDefault="00066724">
                        <w:pPr>
                          <w:pStyle w:val="TableParagraph"/>
                          <w:ind w:left="20" w:righ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104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2F8D3701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0BD63FCB" w14:textId="77777777">
                    <w:trPr>
                      <w:trHeight w:val="312"/>
                    </w:trPr>
                    <w:tc>
                      <w:tcPr>
                        <w:tcW w:w="3524" w:type="dxa"/>
                      </w:tcPr>
                      <w:p w14:paraId="7AC7C866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90"/>
                            <w:sz w:val="20"/>
                          </w:rPr>
                          <w:t>Progresso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Minestrone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Soup</w:t>
                        </w:r>
                      </w:p>
                    </w:tc>
                    <w:tc>
                      <w:tcPr>
                        <w:tcW w:w="737" w:type="dxa"/>
                      </w:tcPr>
                      <w:p w14:paraId="5D5FEF15" w14:textId="77777777" w:rsidR="00066724" w:rsidRDefault="00066724">
                        <w:pPr>
                          <w:pStyle w:val="TableParagraph"/>
                          <w:ind w:left="2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8</w:t>
                        </w:r>
                        <w:r>
                          <w:rPr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oz.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4463E68C" w14:textId="77777777" w:rsidR="00066724" w:rsidRDefault="00066724">
                        <w:pPr>
                          <w:pStyle w:val="TableParagraph"/>
                          <w:ind w:left="20" w:righ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130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4790749B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1.75</w:t>
                        </w:r>
                      </w:p>
                    </w:tc>
                  </w:tr>
                  <w:tr w:rsidR="00066724" w14:paraId="4C7C80A4" w14:textId="77777777">
                    <w:trPr>
                      <w:trHeight w:val="307"/>
                    </w:trPr>
                    <w:tc>
                      <w:tcPr>
                        <w:tcW w:w="3524" w:type="dxa"/>
                      </w:tcPr>
                      <w:p w14:paraId="355A0E49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Progresso</w:t>
                        </w:r>
                        <w:r>
                          <w:rPr>
                            <w:spacing w:val="1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Green</w:t>
                        </w:r>
                        <w:r>
                          <w:rPr>
                            <w:spacing w:val="1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Split</w:t>
                        </w:r>
                        <w:r>
                          <w:rPr>
                            <w:spacing w:val="1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Pea</w:t>
                        </w:r>
                        <w:r>
                          <w:rPr>
                            <w:spacing w:val="1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Soup</w:t>
                        </w:r>
                      </w:p>
                    </w:tc>
                    <w:tc>
                      <w:tcPr>
                        <w:tcW w:w="737" w:type="dxa"/>
                      </w:tcPr>
                      <w:p w14:paraId="5AE2E18E" w14:textId="77777777" w:rsidR="00066724" w:rsidRDefault="00066724">
                        <w:pPr>
                          <w:pStyle w:val="TableParagraph"/>
                          <w:ind w:left="2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4CF3F906" w14:textId="77777777" w:rsidR="00066724" w:rsidRDefault="00066724">
                        <w:pPr>
                          <w:pStyle w:val="TableParagraph"/>
                          <w:ind w:left="20" w:righ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180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46A53F5C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1.75</w:t>
                        </w:r>
                      </w:p>
                    </w:tc>
                  </w:tr>
                  <w:tr w:rsidR="00066724" w14:paraId="2DD4BAFF" w14:textId="77777777">
                    <w:trPr>
                      <w:trHeight w:val="415"/>
                    </w:trPr>
                    <w:tc>
                      <w:tcPr>
                        <w:tcW w:w="3524" w:type="dxa"/>
                      </w:tcPr>
                      <w:p w14:paraId="5F5FF3B6" w14:textId="77777777" w:rsidR="00066724" w:rsidRDefault="00066724">
                        <w:pPr>
                          <w:pStyle w:val="TableParagraph"/>
                          <w:spacing w:before="28"/>
                          <w:rPr>
                            <w:sz w:val="21"/>
                          </w:rPr>
                        </w:pPr>
                        <w:r>
                          <w:rPr>
                            <w:spacing w:val="-1"/>
                            <w:w w:val="90"/>
                            <w:sz w:val="21"/>
                          </w:rPr>
                          <w:t>Potato</w:t>
                        </w:r>
                        <w:r>
                          <w:rPr>
                            <w:spacing w:val="-9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1"/>
                          </w:rPr>
                          <w:t>soup</w:t>
                        </w:r>
                      </w:p>
                    </w:tc>
                    <w:tc>
                      <w:tcPr>
                        <w:tcW w:w="737" w:type="dxa"/>
                      </w:tcPr>
                      <w:p w14:paraId="7F1568AD" w14:textId="77777777" w:rsidR="00066724" w:rsidRDefault="00066724">
                        <w:pPr>
                          <w:pStyle w:val="TableParagraph"/>
                          <w:spacing w:before="28"/>
                          <w:ind w:left="20"/>
                          <w:rPr>
                            <w:sz w:val="21"/>
                          </w:rPr>
                        </w:pPr>
                        <w:r>
                          <w:rPr>
                            <w:w w:val="90"/>
                            <w:sz w:val="21"/>
                          </w:rPr>
                          <w:t>1</w:t>
                        </w:r>
                        <w:r>
                          <w:rPr>
                            <w:spacing w:val="-10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1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735DB3B3" w14:textId="77777777" w:rsidR="00066724" w:rsidRDefault="00066724">
                        <w:pPr>
                          <w:pStyle w:val="TableParagraph"/>
                          <w:spacing w:before="28"/>
                          <w:ind w:left="20" w:right="19"/>
                          <w:jc w:val="center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178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6CC3C7CB" w14:textId="77777777" w:rsidR="00066724" w:rsidRDefault="00066724">
                        <w:pPr>
                          <w:pStyle w:val="TableParagraph"/>
                          <w:spacing w:before="28"/>
                          <w:ind w:left="208"/>
                          <w:rPr>
                            <w:sz w:val="21"/>
                          </w:rPr>
                        </w:pPr>
                        <w:r>
                          <w:rPr>
                            <w:w w:val="85"/>
                            <w:sz w:val="21"/>
                          </w:rPr>
                          <w:t>2.75</w:t>
                        </w:r>
                      </w:p>
                    </w:tc>
                  </w:tr>
                  <w:tr w:rsidR="00066724" w14:paraId="5A00BC49" w14:textId="77777777">
                    <w:trPr>
                      <w:trHeight w:val="417"/>
                    </w:trPr>
                    <w:tc>
                      <w:tcPr>
                        <w:tcW w:w="3524" w:type="dxa"/>
                        <w:tcBorders>
                          <w:bottom w:val="single" w:sz="8" w:space="0" w:color="000000"/>
                        </w:tcBorders>
                      </w:tcPr>
                      <w:p w14:paraId="5516930A" w14:textId="77777777" w:rsidR="00066724" w:rsidRDefault="00066724">
                        <w:pPr>
                          <w:pStyle w:val="TableParagraph"/>
                          <w:spacing w:before="135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Prepared</w:t>
                        </w:r>
                        <w:r>
                          <w:rPr>
                            <w:rFonts w:ascii="Book Antiqua"/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z w:val="20"/>
                          </w:rPr>
                          <w:t>Dinners</w:t>
                        </w:r>
                      </w:p>
                    </w:tc>
                    <w:tc>
                      <w:tcPr>
                        <w:tcW w:w="737" w:type="dxa"/>
                        <w:tcBorders>
                          <w:bottom w:val="single" w:sz="8" w:space="0" w:color="000000"/>
                        </w:tcBorders>
                      </w:tcPr>
                      <w:p w14:paraId="5E13CEA2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37" w:type="dxa"/>
                        <w:tcBorders>
                          <w:bottom w:val="single" w:sz="8" w:space="0" w:color="000000"/>
                        </w:tcBorders>
                      </w:tcPr>
                      <w:p w14:paraId="38EAFB30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22" w:type="dxa"/>
                        <w:tcBorders>
                          <w:bottom w:val="single" w:sz="8" w:space="0" w:color="000000"/>
                        </w:tcBorders>
                      </w:tcPr>
                      <w:p w14:paraId="29B32E37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066724" w14:paraId="5089500D" w14:textId="77777777">
                    <w:trPr>
                      <w:trHeight w:val="528"/>
                    </w:trPr>
                    <w:tc>
                      <w:tcPr>
                        <w:tcW w:w="3524" w:type="dxa"/>
                        <w:tcBorders>
                          <w:top w:val="single" w:sz="8" w:space="0" w:color="000000"/>
                        </w:tcBorders>
                      </w:tcPr>
                      <w:p w14:paraId="69442139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37" w:type="dxa"/>
                        <w:tcBorders>
                          <w:top w:val="single" w:sz="8" w:space="0" w:color="000000"/>
                        </w:tcBorders>
                      </w:tcPr>
                      <w:p w14:paraId="75BB6657" w14:textId="77777777" w:rsidR="00066724" w:rsidRDefault="00066724">
                        <w:pPr>
                          <w:pStyle w:val="TableParagraph"/>
                          <w:spacing w:before="10"/>
                          <w:ind w:left="20" w:right="33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pacing w:val="-2"/>
                            <w:sz w:val="20"/>
                          </w:rPr>
                          <w:t>Portion</w:t>
                        </w:r>
                        <w:r>
                          <w:rPr>
                            <w:rFonts w:ascii="Book Antiqua"/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z w:val="20"/>
                          </w:rPr>
                          <w:t>Size</w:t>
                        </w:r>
                      </w:p>
                    </w:tc>
                    <w:tc>
                      <w:tcPr>
                        <w:tcW w:w="837" w:type="dxa"/>
                        <w:tcBorders>
                          <w:top w:val="single" w:sz="8" w:space="0" w:color="000000"/>
                        </w:tcBorders>
                      </w:tcPr>
                      <w:p w14:paraId="31520141" w14:textId="77777777" w:rsidR="00066724" w:rsidRDefault="00066724">
                        <w:pPr>
                          <w:pStyle w:val="TableParagraph"/>
                          <w:spacing w:before="10"/>
                          <w:ind w:left="20" w:right="19"/>
                          <w:jc w:val="center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Calories</w:t>
                        </w:r>
                      </w:p>
                    </w:tc>
                    <w:tc>
                      <w:tcPr>
                        <w:tcW w:w="622" w:type="dxa"/>
                        <w:tcBorders>
                          <w:top w:val="single" w:sz="8" w:space="0" w:color="000000"/>
                        </w:tcBorders>
                      </w:tcPr>
                      <w:p w14:paraId="3206F8F3" w14:textId="77777777" w:rsidR="00066724" w:rsidRDefault="00066724">
                        <w:pPr>
                          <w:pStyle w:val="TableParagraph"/>
                          <w:spacing w:before="10"/>
                          <w:ind w:left="59" w:right="-17" w:hanging="10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Fiber</w:t>
                        </w:r>
                        <w:r>
                          <w:rPr>
                            <w:rFonts w:ascii="Book Antiqua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pacing w:val="-3"/>
                            <w:sz w:val="20"/>
                          </w:rPr>
                          <w:t>Points</w:t>
                        </w:r>
                      </w:p>
                    </w:tc>
                  </w:tr>
                  <w:tr w:rsidR="00066724" w14:paraId="7E4310C9" w14:textId="77777777">
                    <w:trPr>
                      <w:trHeight w:val="312"/>
                    </w:trPr>
                    <w:tc>
                      <w:tcPr>
                        <w:tcW w:w="3524" w:type="dxa"/>
                      </w:tcPr>
                      <w:p w14:paraId="3ED0F164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Ratatouille</w:t>
                        </w:r>
                      </w:p>
                    </w:tc>
                    <w:tc>
                      <w:tcPr>
                        <w:tcW w:w="737" w:type="dxa"/>
                      </w:tcPr>
                      <w:p w14:paraId="70C96E07" w14:textId="77777777" w:rsidR="00066724" w:rsidRDefault="00066724">
                        <w:pPr>
                          <w:pStyle w:val="TableParagraph"/>
                          <w:ind w:left="2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7A8F078A" w14:textId="77777777" w:rsidR="00066724" w:rsidRDefault="00066724">
                        <w:pPr>
                          <w:pStyle w:val="TableParagraph"/>
                          <w:ind w:left="20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87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5C2122DB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7C4C8060" w14:textId="77777777">
                    <w:trPr>
                      <w:trHeight w:val="312"/>
                    </w:trPr>
                    <w:tc>
                      <w:tcPr>
                        <w:tcW w:w="3524" w:type="dxa"/>
                      </w:tcPr>
                      <w:p w14:paraId="6DE7D811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Mexican</w:t>
                        </w:r>
                        <w:r>
                          <w:rPr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foods</w:t>
                        </w:r>
                        <w:r>
                          <w:rPr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(low</w:t>
                        </w:r>
                        <w:r>
                          <w:rPr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fat;</w:t>
                        </w:r>
                        <w:r>
                          <w:rPr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high</w:t>
                        </w:r>
                        <w:r>
                          <w:rPr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in</w:t>
                        </w:r>
                        <w:r>
                          <w:rPr>
                            <w:spacing w:val="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fiber)</w:t>
                        </w:r>
                      </w:p>
                    </w:tc>
                    <w:tc>
                      <w:tcPr>
                        <w:tcW w:w="737" w:type="dxa"/>
                      </w:tcPr>
                      <w:p w14:paraId="7258F77D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37" w:type="dxa"/>
                      </w:tcPr>
                      <w:p w14:paraId="5A1B653A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 w14:paraId="680754C9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066724" w14:paraId="2377B57C" w14:textId="77777777">
                    <w:trPr>
                      <w:trHeight w:val="312"/>
                    </w:trPr>
                    <w:tc>
                      <w:tcPr>
                        <w:tcW w:w="3524" w:type="dxa"/>
                      </w:tcPr>
                      <w:p w14:paraId="1DE5EF85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-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Bean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burrito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(without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cheese)</w:t>
                        </w:r>
                      </w:p>
                    </w:tc>
                    <w:tc>
                      <w:tcPr>
                        <w:tcW w:w="737" w:type="dxa"/>
                      </w:tcPr>
                      <w:p w14:paraId="1922728C" w14:textId="77777777" w:rsidR="00066724" w:rsidRDefault="00066724">
                        <w:pPr>
                          <w:pStyle w:val="TableParagraph"/>
                          <w:ind w:left="2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large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5991254C" w14:textId="77777777" w:rsidR="00066724" w:rsidRDefault="00066724">
                        <w:pPr>
                          <w:pStyle w:val="TableParagraph"/>
                          <w:ind w:left="20" w:righ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284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3050B68B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2.0</w:t>
                        </w:r>
                      </w:p>
                    </w:tc>
                  </w:tr>
                  <w:tr w:rsidR="00066724" w14:paraId="23F19229" w14:textId="77777777">
                    <w:trPr>
                      <w:trHeight w:val="312"/>
                    </w:trPr>
                    <w:tc>
                      <w:tcPr>
                        <w:tcW w:w="3524" w:type="dxa"/>
                      </w:tcPr>
                      <w:p w14:paraId="427A185C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-</w:t>
                        </w:r>
                        <w:r>
                          <w:rPr>
                            <w:spacing w:val="1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Old</w:t>
                        </w:r>
                        <w:r>
                          <w:rPr>
                            <w:spacing w:val="1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El</w:t>
                        </w:r>
                        <w:r>
                          <w:rPr>
                            <w:spacing w:val="1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Paso</w:t>
                        </w:r>
                        <w:r>
                          <w:rPr>
                            <w:spacing w:val="1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Refried</w:t>
                        </w:r>
                        <w:r>
                          <w:rPr>
                            <w:spacing w:val="1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Beans</w:t>
                        </w:r>
                      </w:p>
                    </w:tc>
                    <w:tc>
                      <w:tcPr>
                        <w:tcW w:w="737" w:type="dxa"/>
                      </w:tcPr>
                      <w:p w14:paraId="610551BE" w14:textId="77777777" w:rsidR="00066724" w:rsidRDefault="00066724">
                        <w:pPr>
                          <w:pStyle w:val="TableParagraph"/>
                          <w:ind w:left="2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241DDB70" w14:textId="77777777" w:rsidR="00066724" w:rsidRDefault="00066724">
                        <w:pPr>
                          <w:pStyle w:val="TableParagraph"/>
                          <w:ind w:left="20" w:righ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2878235E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4.0</w:t>
                        </w:r>
                      </w:p>
                    </w:tc>
                  </w:tr>
                  <w:tr w:rsidR="00066724" w14:paraId="389EB13D" w14:textId="77777777">
                    <w:trPr>
                      <w:trHeight w:val="312"/>
                    </w:trPr>
                    <w:tc>
                      <w:tcPr>
                        <w:tcW w:w="3524" w:type="dxa"/>
                      </w:tcPr>
                      <w:p w14:paraId="0580ED8A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90"/>
                            <w:sz w:val="20"/>
                          </w:rPr>
                          <w:t>Oriental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Foods</w:t>
                        </w:r>
                      </w:p>
                    </w:tc>
                    <w:tc>
                      <w:tcPr>
                        <w:tcW w:w="737" w:type="dxa"/>
                      </w:tcPr>
                      <w:p w14:paraId="3E2574EA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37" w:type="dxa"/>
                      </w:tcPr>
                      <w:p w14:paraId="3E030E2C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 w14:paraId="16438DAC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066724" w14:paraId="6BB847E5" w14:textId="77777777">
                    <w:trPr>
                      <w:trHeight w:val="312"/>
                    </w:trPr>
                    <w:tc>
                      <w:tcPr>
                        <w:tcW w:w="3524" w:type="dxa"/>
                      </w:tcPr>
                      <w:p w14:paraId="3B023C04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-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Chicken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vegetable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stir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fry</w:t>
                        </w:r>
                      </w:p>
                    </w:tc>
                    <w:tc>
                      <w:tcPr>
                        <w:tcW w:w="737" w:type="dxa"/>
                      </w:tcPr>
                      <w:p w14:paraId="5FC52A89" w14:textId="77777777" w:rsidR="00066724" w:rsidRDefault="00066724">
                        <w:pPr>
                          <w:pStyle w:val="TableParagraph"/>
                          <w:ind w:left="2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29FDB5BE" w14:textId="77777777" w:rsidR="00066724" w:rsidRDefault="00066724">
                        <w:pPr>
                          <w:pStyle w:val="TableParagraph"/>
                          <w:ind w:left="20" w:righ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142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05320A0D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56A5D500" w14:textId="77777777">
                    <w:trPr>
                      <w:trHeight w:val="312"/>
                    </w:trPr>
                    <w:tc>
                      <w:tcPr>
                        <w:tcW w:w="3524" w:type="dxa"/>
                      </w:tcPr>
                      <w:p w14:paraId="17AB1EB8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-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Chop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suey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or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chow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mein</w:t>
                        </w:r>
                      </w:p>
                    </w:tc>
                    <w:tc>
                      <w:tcPr>
                        <w:tcW w:w="737" w:type="dxa"/>
                      </w:tcPr>
                      <w:p w14:paraId="1AC63C82" w14:textId="77777777" w:rsidR="00066724" w:rsidRDefault="00066724">
                        <w:pPr>
                          <w:pStyle w:val="TableParagraph"/>
                          <w:ind w:left="2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420BFB87" w14:textId="77777777" w:rsidR="00066724" w:rsidRDefault="00066724">
                        <w:pPr>
                          <w:pStyle w:val="TableParagraph"/>
                          <w:ind w:left="20" w:righ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85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60BD3BA3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0.75</w:t>
                        </w:r>
                      </w:p>
                    </w:tc>
                  </w:tr>
                  <w:tr w:rsidR="00066724" w14:paraId="5EF5B853" w14:textId="77777777">
                    <w:trPr>
                      <w:trHeight w:val="275"/>
                    </w:trPr>
                    <w:tc>
                      <w:tcPr>
                        <w:tcW w:w="3524" w:type="dxa"/>
                      </w:tcPr>
                      <w:p w14:paraId="32E93359" w14:textId="77777777" w:rsidR="00066724" w:rsidRDefault="00066724">
                        <w:pPr>
                          <w:pStyle w:val="TableParagraph"/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-</w:t>
                        </w:r>
                        <w:r>
                          <w:rPr>
                            <w:spacing w:val="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Chun</w:t>
                        </w:r>
                        <w:r>
                          <w:rPr>
                            <w:spacing w:val="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King</w:t>
                        </w:r>
                        <w:r>
                          <w:rPr>
                            <w:spacing w:val="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Chicken</w:t>
                        </w:r>
                        <w:r>
                          <w:rPr>
                            <w:spacing w:val="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Chow</w:t>
                        </w:r>
                      </w:p>
                    </w:tc>
                    <w:tc>
                      <w:tcPr>
                        <w:tcW w:w="737" w:type="dxa"/>
                      </w:tcPr>
                      <w:p w14:paraId="3763A8B6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37" w:type="dxa"/>
                      </w:tcPr>
                      <w:p w14:paraId="054C1D9F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 w14:paraId="54190586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066724" w14:paraId="0A90D81E" w14:textId="77777777">
                    <w:trPr>
                      <w:trHeight w:val="276"/>
                    </w:trPr>
                    <w:tc>
                      <w:tcPr>
                        <w:tcW w:w="3524" w:type="dxa"/>
                      </w:tcPr>
                      <w:p w14:paraId="13AD2F68" w14:textId="77777777" w:rsidR="00066724" w:rsidRDefault="00066724">
                        <w:pPr>
                          <w:pStyle w:val="TableParagraph"/>
                          <w:spacing w:before="0" w:line="232" w:lineRule="exact"/>
                          <w:ind w:left="201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w w:val="90"/>
                            <w:sz w:val="20"/>
                          </w:rPr>
                          <w:t>Mein Pouch</w:t>
                        </w:r>
                      </w:p>
                    </w:tc>
                    <w:tc>
                      <w:tcPr>
                        <w:tcW w:w="737" w:type="dxa"/>
                      </w:tcPr>
                      <w:p w14:paraId="760067CB" w14:textId="77777777" w:rsidR="00066724" w:rsidRDefault="00066724">
                        <w:pPr>
                          <w:pStyle w:val="TableParagraph"/>
                          <w:spacing w:before="0" w:line="232" w:lineRule="exact"/>
                          <w:ind w:left="20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6</w:t>
                        </w:r>
                        <w:r>
                          <w:rPr>
                            <w:spacing w:val="-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oz.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089ACDBC" w14:textId="77777777" w:rsidR="00066724" w:rsidRDefault="00066724">
                        <w:pPr>
                          <w:pStyle w:val="TableParagraph"/>
                          <w:spacing w:before="0" w:line="232" w:lineRule="exact"/>
                          <w:ind w:left="20" w:right="19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90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35D369DB" w14:textId="77777777" w:rsidR="00066724" w:rsidRDefault="00066724">
                        <w:pPr>
                          <w:pStyle w:val="TableParagraph"/>
                          <w:spacing w:before="0" w:line="232" w:lineRule="exact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2AF0B6CD" w14:textId="77777777">
                    <w:trPr>
                      <w:trHeight w:val="311"/>
                    </w:trPr>
                    <w:tc>
                      <w:tcPr>
                        <w:tcW w:w="3524" w:type="dxa"/>
                      </w:tcPr>
                      <w:p w14:paraId="71BFBD67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90"/>
                            <w:sz w:val="20"/>
                          </w:rPr>
                          <w:t>-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La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Choy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>Fancy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Chinese</w:t>
                        </w:r>
                      </w:p>
                    </w:tc>
                    <w:tc>
                      <w:tcPr>
                        <w:tcW w:w="737" w:type="dxa"/>
                      </w:tcPr>
                      <w:p w14:paraId="63D215B2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837" w:type="dxa"/>
                      </w:tcPr>
                      <w:p w14:paraId="0D97427B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622" w:type="dxa"/>
                      </w:tcPr>
                      <w:p w14:paraId="7EDE22F9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 w:rsidR="00066724" w14:paraId="1AB33DAD" w14:textId="77777777">
                    <w:trPr>
                      <w:trHeight w:val="312"/>
                    </w:trPr>
                    <w:tc>
                      <w:tcPr>
                        <w:tcW w:w="3524" w:type="dxa"/>
                      </w:tcPr>
                      <w:p w14:paraId="6FA19230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Mixed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Vegetables</w:t>
                        </w:r>
                        <w:r>
                          <w:rPr>
                            <w:spacing w:val="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(drained)</w:t>
                        </w:r>
                      </w:p>
                    </w:tc>
                    <w:tc>
                      <w:tcPr>
                        <w:tcW w:w="737" w:type="dxa"/>
                      </w:tcPr>
                      <w:p w14:paraId="247232BA" w14:textId="77777777" w:rsidR="00066724" w:rsidRDefault="00066724">
                        <w:pPr>
                          <w:pStyle w:val="TableParagraph"/>
                          <w:ind w:left="2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1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2</w:t>
                        </w:r>
                        <w:r>
                          <w:rPr>
                            <w:spacing w:val="-2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4C10C3A4" w14:textId="77777777" w:rsidR="00066724" w:rsidRDefault="00066724">
                        <w:pPr>
                          <w:pStyle w:val="TableParagraph"/>
                          <w:ind w:left="20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3A2E3BA7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  <w:tr w:rsidR="00066724" w14:paraId="0109D4A1" w14:textId="77777777">
                    <w:trPr>
                      <w:trHeight w:val="311"/>
                    </w:trPr>
                    <w:tc>
                      <w:tcPr>
                        <w:tcW w:w="3524" w:type="dxa"/>
                      </w:tcPr>
                      <w:p w14:paraId="6951DEAD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-</w:t>
                        </w:r>
                        <w:r>
                          <w:rPr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La</w:t>
                        </w:r>
                        <w:r>
                          <w:rPr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Choy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Shrimp</w:t>
                        </w:r>
                        <w:r>
                          <w:rPr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Chow</w:t>
                        </w:r>
                        <w:r>
                          <w:rPr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Mein</w:t>
                        </w:r>
                      </w:p>
                    </w:tc>
                    <w:tc>
                      <w:tcPr>
                        <w:tcW w:w="737" w:type="dxa"/>
                      </w:tcPr>
                      <w:p w14:paraId="04D881F8" w14:textId="77777777" w:rsidR="00066724" w:rsidRDefault="00066724">
                        <w:pPr>
                          <w:pStyle w:val="TableParagraph"/>
                          <w:ind w:left="2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3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4</w:t>
                        </w:r>
                        <w:r>
                          <w:rPr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</w:tcPr>
                      <w:p w14:paraId="00FEC8E3" w14:textId="77777777" w:rsidR="00066724" w:rsidRDefault="00066724">
                        <w:pPr>
                          <w:pStyle w:val="TableParagraph"/>
                          <w:ind w:left="20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622" w:type="dxa"/>
                      </w:tcPr>
                      <w:p w14:paraId="496D4C02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0.5</w:t>
                        </w:r>
                      </w:p>
                    </w:tc>
                  </w:tr>
                  <w:tr w:rsidR="00066724" w14:paraId="70DD6234" w14:textId="77777777">
                    <w:trPr>
                      <w:trHeight w:val="313"/>
                    </w:trPr>
                    <w:tc>
                      <w:tcPr>
                        <w:tcW w:w="3524" w:type="dxa"/>
                        <w:tcBorders>
                          <w:bottom w:val="single" w:sz="6" w:space="0" w:color="000000"/>
                        </w:tcBorders>
                      </w:tcPr>
                      <w:p w14:paraId="712ED2A4" w14:textId="77777777" w:rsidR="00066724" w:rsidRDefault="00066724">
                        <w:pPr>
                          <w:pStyle w:val="TableParagraph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-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La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Choy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Sukiyaki</w:t>
                        </w:r>
                      </w:p>
                    </w:tc>
                    <w:tc>
                      <w:tcPr>
                        <w:tcW w:w="737" w:type="dxa"/>
                        <w:tcBorders>
                          <w:bottom w:val="single" w:sz="6" w:space="0" w:color="000000"/>
                        </w:tcBorders>
                      </w:tcPr>
                      <w:p w14:paraId="2C53D996" w14:textId="77777777" w:rsidR="00066724" w:rsidRDefault="00066724">
                        <w:pPr>
                          <w:pStyle w:val="TableParagraph"/>
                          <w:ind w:left="20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position w:val="6"/>
                            <w:sz w:val="12"/>
                          </w:rPr>
                          <w:t>3</w:t>
                        </w:r>
                        <w:r>
                          <w:rPr>
                            <w:w w:val="90"/>
                            <w:sz w:val="20"/>
                          </w:rPr>
                          <w:t>/</w:t>
                        </w:r>
                        <w:r>
                          <w:rPr>
                            <w:w w:val="90"/>
                            <w:sz w:val="12"/>
                          </w:rPr>
                          <w:t>4</w:t>
                        </w:r>
                        <w:r>
                          <w:rPr>
                            <w:spacing w:val="1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cup</w:t>
                        </w:r>
                      </w:p>
                    </w:tc>
                    <w:tc>
                      <w:tcPr>
                        <w:tcW w:w="837" w:type="dxa"/>
                        <w:tcBorders>
                          <w:bottom w:val="single" w:sz="6" w:space="0" w:color="000000"/>
                        </w:tcBorders>
                      </w:tcPr>
                      <w:p w14:paraId="27CF2630" w14:textId="77777777" w:rsidR="00066724" w:rsidRDefault="00066724">
                        <w:pPr>
                          <w:pStyle w:val="TableParagraph"/>
                          <w:ind w:left="20" w:right="2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622" w:type="dxa"/>
                        <w:tcBorders>
                          <w:bottom w:val="single" w:sz="6" w:space="0" w:color="000000"/>
                        </w:tcBorders>
                      </w:tcPr>
                      <w:p w14:paraId="50F8B8FB" w14:textId="77777777" w:rsidR="00066724" w:rsidRDefault="00066724">
                        <w:pPr>
                          <w:pStyle w:val="TableParagraph"/>
                          <w:ind w:left="21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1.0</w:t>
                        </w:r>
                      </w:p>
                    </w:tc>
                  </w:tr>
                </w:tbl>
                <w:p w14:paraId="780D49BE" w14:textId="77777777" w:rsidR="00066724" w:rsidRDefault="00066724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14:paraId="75E4EC07" w14:textId="77777777" w:rsidR="00AF0683" w:rsidRDefault="00DE3769">
      <w:pPr>
        <w:pStyle w:val="BodyText"/>
        <w:spacing w:before="159" w:line="271" w:lineRule="auto"/>
        <w:ind w:left="1860" w:right="1215" w:firstLine="504"/>
        <w:jc w:val="both"/>
      </w:pPr>
      <w:r>
        <w:rPr>
          <w:spacing w:val="-1"/>
          <w:w w:val="90"/>
        </w:rPr>
        <w:t>(Data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Fiber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Scoreboard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has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been</w:t>
      </w:r>
      <w:r>
        <w:rPr>
          <w:spacing w:val="-9"/>
          <w:w w:val="90"/>
        </w:rPr>
        <w:t xml:space="preserve"> </w:t>
      </w:r>
      <w:r>
        <w:rPr>
          <w:w w:val="90"/>
        </w:rPr>
        <w:t>drawn</w:t>
      </w:r>
      <w:r>
        <w:rPr>
          <w:spacing w:val="-9"/>
          <w:w w:val="90"/>
        </w:rPr>
        <w:t xml:space="preserve"> </w:t>
      </w:r>
      <w:r>
        <w:rPr>
          <w:w w:val="90"/>
        </w:rPr>
        <w:t>from</w:t>
      </w:r>
      <w:r>
        <w:rPr>
          <w:spacing w:val="-10"/>
          <w:w w:val="90"/>
        </w:rPr>
        <w:t xml:space="preserve"> </w:t>
      </w:r>
      <w:r>
        <w:rPr>
          <w:rFonts w:ascii="Book Antiqua"/>
          <w:i/>
          <w:w w:val="90"/>
        </w:rPr>
        <w:t>The</w:t>
      </w:r>
      <w:r>
        <w:rPr>
          <w:rFonts w:ascii="Book Antiqua"/>
          <w:i/>
          <w:spacing w:val="6"/>
          <w:w w:val="90"/>
        </w:rPr>
        <w:t xml:space="preserve"> </w:t>
      </w:r>
      <w:r>
        <w:rPr>
          <w:rFonts w:ascii="Book Antiqua"/>
          <w:i/>
          <w:w w:val="90"/>
        </w:rPr>
        <w:t>F-Plan</w:t>
      </w:r>
      <w:r>
        <w:rPr>
          <w:rFonts w:ascii="Book Antiqua"/>
          <w:i/>
          <w:spacing w:val="-47"/>
          <w:w w:val="90"/>
        </w:rPr>
        <w:t xml:space="preserve"> </w:t>
      </w:r>
      <w:r>
        <w:rPr>
          <w:rFonts w:ascii="Book Antiqua"/>
          <w:i/>
          <w:w w:val="90"/>
        </w:rPr>
        <w:t xml:space="preserve">Diet </w:t>
      </w:r>
      <w:r>
        <w:rPr>
          <w:w w:val="90"/>
        </w:rPr>
        <w:t xml:space="preserve">by Audrey Eyton (Bantam Books, 1984), </w:t>
      </w:r>
      <w:r>
        <w:rPr>
          <w:rFonts w:ascii="Book Antiqua"/>
          <w:i/>
          <w:w w:val="90"/>
        </w:rPr>
        <w:t xml:space="preserve">The Food Book </w:t>
      </w:r>
      <w:r>
        <w:rPr>
          <w:w w:val="90"/>
        </w:rPr>
        <w:t>by Bert</w:t>
      </w:r>
      <w:r>
        <w:rPr>
          <w:spacing w:val="1"/>
          <w:w w:val="90"/>
        </w:rPr>
        <w:t xml:space="preserve"> </w:t>
      </w:r>
      <w:r>
        <w:rPr>
          <w:w w:val="90"/>
        </w:rPr>
        <w:t>Stern (Dell, 1987), the USDA Nutrient Data Research Group, and</w:t>
      </w:r>
      <w:r>
        <w:rPr>
          <w:spacing w:val="1"/>
          <w:w w:val="90"/>
        </w:rPr>
        <w:t xml:space="preserve"> </w:t>
      </w:r>
      <w:r>
        <w:rPr>
          <w:w w:val="95"/>
        </w:rPr>
        <w:t>from</w:t>
      </w:r>
      <w:r>
        <w:rPr>
          <w:spacing w:val="-9"/>
          <w:w w:val="95"/>
        </w:rPr>
        <w:t xml:space="preserve"> </w:t>
      </w:r>
      <w:r>
        <w:rPr>
          <w:w w:val="95"/>
        </w:rPr>
        <w:t>my</w:t>
      </w:r>
      <w:r>
        <w:rPr>
          <w:spacing w:val="-9"/>
          <w:w w:val="95"/>
        </w:rPr>
        <w:t xml:space="preserve"> </w:t>
      </w:r>
      <w:r>
        <w:rPr>
          <w:w w:val="95"/>
        </w:rPr>
        <w:t>own</w:t>
      </w:r>
      <w:r>
        <w:rPr>
          <w:spacing w:val="-8"/>
          <w:w w:val="95"/>
        </w:rPr>
        <w:t xml:space="preserve"> </w:t>
      </w:r>
      <w:r>
        <w:rPr>
          <w:w w:val="95"/>
        </w:rPr>
        <w:t>research</w:t>
      </w:r>
      <w:r>
        <w:rPr>
          <w:spacing w:val="-9"/>
          <w:w w:val="95"/>
        </w:rPr>
        <w:t xml:space="preserve"> </w:t>
      </w:r>
      <w:r>
        <w:rPr>
          <w:w w:val="95"/>
        </w:rPr>
        <w:t>on</w:t>
      </w:r>
      <w:r>
        <w:rPr>
          <w:spacing w:val="-9"/>
          <w:w w:val="95"/>
        </w:rPr>
        <w:t xml:space="preserve"> </w:t>
      </w:r>
      <w:r>
        <w:rPr>
          <w:w w:val="95"/>
        </w:rPr>
        <w:t>brand</w:t>
      </w:r>
      <w:r>
        <w:rPr>
          <w:spacing w:val="-8"/>
          <w:w w:val="95"/>
        </w:rPr>
        <w:t xml:space="preserve"> </w:t>
      </w:r>
      <w:r>
        <w:rPr>
          <w:w w:val="95"/>
        </w:rPr>
        <w:t>food</w:t>
      </w:r>
      <w:r>
        <w:rPr>
          <w:spacing w:val="-9"/>
          <w:w w:val="95"/>
        </w:rPr>
        <w:t xml:space="preserve"> </w:t>
      </w:r>
      <w:r>
        <w:rPr>
          <w:w w:val="95"/>
        </w:rPr>
        <w:t>labeling.)</w:t>
      </w:r>
    </w:p>
    <w:p w14:paraId="6A3FB676" w14:textId="77777777" w:rsidR="00AF0683" w:rsidRDefault="00AF0683">
      <w:pPr>
        <w:spacing w:line="271" w:lineRule="auto"/>
        <w:jc w:val="both"/>
        <w:sectPr w:rsidR="00AF0683">
          <w:headerReference w:type="default" r:id="rId910"/>
          <w:footerReference w:type="default" r:id="rId911"/>
          <w:pgSz w:w="12240" w:h="15840"/>
          <w:pgMar w:top="1440" w:right="1680" w:bottom="2240" w:left="1040" w:header="360" w:footer="2059" w:gutter="0"/>
          <w:cols w:space="720"/>
        </w:sectPr>
      </w:pPr>
    </w:p>
    <w:p w14:paraId="2947B8B1" w14:textId="77777777" w:rsidR="00AF0683" w:rsidRDefault="00AF0683">
      <w:pPr>
        <w:pStyle w:val="BodyText"/>
        <w:rPr>
          <w:sz w:val="20"/>
        </w:rPr>
      </w:pPr>
    </w:p>
    <w:p w14:paraId="3F852063" w14:textId="77777777" w:rsidR="00AF0683" w:rsidRDefault="00AF0683">
      <w:pPr>
        <w:pStyle w:val="BodyText"/>
        <w:rPr>
          <w:sz w:val="20"/>
        </w:rPr>
      </w:pPr>
    </w:p>
    <w:p w14:paraId="713857BE" w14:textId="77777777" w:rsidR="00AF0683" w:rsidRDefault="00AF0683">
      <w:pPr>
        <w:pStyle w:val="BodyText"/>
        <w:rPr>
          <w:sz w:val="20"/>
        </w:rPr>
      </w:pPr>
    </w:p>
    <w:p w14:paraId="198B15CD" w14:textId="77777777" w:rsidR="00AF0683" w:rsidRDefault="00AF0683">
      <w:pPr>
        <w:pStyle w:val="BodyText"/>
        <w:rPr>
          <w:sz w:val="20"/>
        </w:rPr>
      </w:pPr>
    </w:p>
    <w:p w14:paraId="07D02408" w14:textId="77777777" w:rsidR="00AF0683" w:rsidRDefault="00AF0683">
      <w:pPr>
        <w:pStyle w:val="BodyText"/>
        <w:spacing w:before="6"/>
      </w:pPr>
    </w:p>
    <w:p w14:paraId="5702F01E" w14:textId="77777777" w:rsidR="00AF0683" w:rsidRDefault="00DE3769">
      <w:pPr>
        <w:pStyle w:val="Heading2"/>
      </w:pPr>
      <w:r>
        <w:rPr>
          <w:spacing w:val="-1"/>
          <w:w w:val="85"/>
        </w:rPr>
        <w:t>Appendix</w:t>
      </w:r>
      <w:r>
        <w:rPr>
          <w:spacing w:val="-21"/>
          <w:w w:val="85"/>
        </w:rPr>
        <w:t xml:space="preserve"> </w:t>
      </w:r>
      <w:r>
        <w:rPr>
          <w:w w:val="85"/>
        </w:rPr>
        <w:t>2</w:t>
      </w:r>
    </w:p>
    <w:p w14:paraId="26C284FE" w14:textId="77777777" w:rsidR="00AF0683" w:rsidRDefault="00DE3769">
      <w:pPr>
        <w:pStyle w:val="Heading3"/>
        <w:spacing w:line="230" w:lineRule="auto"/>
        <w:ind w:right="1085"/>
      </w:pP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Daily</w:t>
      </w:r>
      <w:r>
        <w:rPr>
          <w:spacing w:val="5"/>
          <w:w w:val="105"/>
        </w:rPr>
        <w:t xml:space="preserve"> </w:t>
      </w:r>
      <w:r>
        <w:rPr>
          <w:w w:val="105"/>
        </w:rPr>
        <w:t>Food,</w:t>
      </w:r>
      <w:r>
        <w:rPr>
          <w:spacing w:val="5"/>
          <w:w w:val="105"/>
        </w:rPr>
        <w:t xml:space="preserve"> </w:t>
      </w:r>
      <w:r>
        <w:rPr>
          <w:w w:val="105"/>
        </w:rPr>
        <w:t>Fiber,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-110"/>
          <w:w w:val="105"/>
        </w:rPr>
        <w:t xml:space="preserve"> </w:t>
      </w:r>
      <w:r>
        <w:rPr>
          <w:w w:val="105"/>
        </w:rPr>
        <w:t>Exercise</w:t>
      </w:r>
      <w:r>
        <w:rPr>
          <w:spacing w:val="21"/>
          <w:w w:val="105"/>
        </w:rPr>
        <w:t xml:space="preserve"> </w:t>
      </w:r>
      <w:r>
        <w:rPr>
          <w:w w:val="105"/>
        </w:rPr>
        <w:t>Journal</w:t>
      </w:r>
    </w:p>
    <w:p w14:paraId="0F74D2CD" w14:textId="77777777" w:rsidR="00AF0683" w:rsidRDefault="00DE3769">
      <w:pPr>
        <w:tabs>
          <w:tab w:val="left" w:pos="4804"/>
          <w:tab w:val="left" w:pos="6168"/>
          <w:tab w:val="left" w:pos="8197"/>
        </w:tabs>
        <w:spacing w:before="264"/>
        <w:ind w:left="1860"/>
        <w:rPr>
          <w:rFonts w:ascii="Book Antiqua"/>
          <w:b/>
          <w:sz w:val="21"/>
        </w:rPr>
      </w:pPr>
      <w:r>
        <w:rPr>
          <w:rFonts w:ascii="Book Antiqua"/>
          <w:b/>
          <w:sz w:val="21"/>
        </w:rPr>
        <w:t>Food</w:t>
      </w:r>
      <w:r>
        <w:rPr>
          <w:rFonts w:ascii="Book Antiqua"/>
          <w:b/>
          <w:spacing w:val="-5"/>
          <w:sz w:val="21"/>
        </w:rPr>
        <w:t xml:space="preserve"> </w:t>
      </w:r>
      <w:r>
        <w:rPr>
          <w:rFonts w:ascii="Book Antiqua"/>
          <w:b/>
          <w:sz w:val="21"/>
        </w:rPr>
        <w:t>and</w:t>
      </w:r>
      <w:r>
        <w:rPr>
          <w:rFonts w:ascii="Book Antiqua"/>
          <w:b/>
          <w:spacing w:val="-4"/>
          <w:sz w:val="21"/>
        </w:rPr>
        <w:t xml:space="preserve"> </w:t>
      </w:r>
      <w:r>
        <w:rPr>
          <w:rFonts w:ascii="Book Antiqua"/>
          <w:b/>
          <w:sz w:val="21"/>
        </w:rPr>
        <w:t>Beverages</w:t>
      </w:r>
      <w:r>
        <w:rPr>
          <w:rFonts w:ascii="Book Antiqua"/>
          <w:b/>
          <w:sz w:val="21"/>
        </w:rPr>
        <w:tab/>
        <w:t>Fiber Points</w:t>
      </w:r>
      <w:r>
        <w:rPr>
          <w:rFonts w:ascii="Book Antiqua"/>
          <w:b/>
          <w:sz w:val="21"/>
        </w:rPr>
        <w:tab/>
        <w:t>Date:</w:t>
      </w:r>
      <w:r>
        <w:rPr>
          <w:rFonts w:ascii="Book Antiqua"/>
          <w:b/>
          <w:spacing w:val="9"/>
          <w:sz w:val="21"/>
        </w:rPr>
        <w:t xml:space="preserve"> </w:t>
      </w:r>
      <w:r>
        <w:rPr>
          <w:rFonts w:ascii="Book Antiqua"/>
          <w:b/>
          <w:w w:val="118"/>
          <w:sz w:val="21"/>
          <w:u w:val="single"/>
        </w:rPr>
        <w:t xml:space="preserve"> </w:t>
      </w:r>
      <w:r>
        <w:rPr>
          <w:rFonts w:ascii="Book Antiqua"/>
          <w:b/>
          <w:sz w:val="21"/>
          <w:u w:val="single"/>
        </w:rPr>
        <w:tab/>
      </w:r>
    </w:p>
    <w:p w14:paraId="0FC7C3BD" w14:textId="77777777" w:rsidR="00AF0683" w:rsidRDefault="00DE3769">
      <w:pPr>
        <w:tabs>
          <w:tab w:val="left" w:pos="6199"/>
        </w:tabs>
        <w:spacing w:before="160"/>
        <w:ind w:left="1860"/>
        <w:rPr>
          <w:rFonts w:ascii="Book Antiqua"/>
          <w:b/>
          <w:sz w:val="21"/>
        </w:rPr>
      </w:pPr>
      <w:r>
        <w:rPr>
          <w:rFonts w:ascii="Book Antiqua"/>
          <w:b/>
          <w:position w:val="1"/>
          <w:sz w:val="21"/>
        </w:rPr>
        <w:t>Breakfast:</w:t>
      </w:r>
      <w:r>
        <w:rPr>
          <w:rFonts w:ascii="Book Antiqua"/>
          <w:b/>
          <w:position w:val="1"/>
          <w:sz w:val="21"/>
        </w:rPr>
        <w:tab/>
      </w:r>
      <w:r>
        <w:rPr>
          <w:rFonts w:ascii="Book Antiqua"/>
          <w:b/>
          <w:sz w:val="21"/>
        </w:rPr>
        <w:t>Exercise</w:t>
      </w:r>
    </w:p>
    <w:p w14:paraId="7DACE526" w14:textId="77777777" w:rsidR="00AF0683" w:rsidRDefault="00066724">
      <w:pPr>
        <w:pStyle w:val="BodyText"/>
        <w:rPr>
          <w:rFonts w:ascii="Book Antiqua"/>
          <w:b/>
          <w:sz w:val="20"/>
        </w:rPr>
      </w:pPr>
      <w:r>
        <w:pict w14:anchorId="05E2281B">
          <v:shape id="docshape4789" o:spid="_x0000_s1351" style="position:absolute;margin-left:145pt;margin-top:13.25pt;width:203.4pt;height:.1pt;z-index:-15135744;mso-wrap-distance-left:0;mso-wrap-distance-right:0;mso-position-horizontal-relative:page" coordorigin="2900,265" coordsize="4068,0" path="m2900,265r4067,e" filled="f" strokeweight=".5pt">
            <v:path arrowok="t"/>
            <w10:wrap type="topAndBottom" anchorx="page"/>
          </v:shape>
        </w:pict>
      </w:r>
    </w:p>
    <w:p w14:paraId="6CDFEB8C" w14:textId="77777777" w:rsidR="00AF0683" w:rsidRDefault="00DE3769">
      <w:pPr>
        <w:tabs>
          <w:tab w:val="left" w:pos="2138"/>
        </w:tabs>
        <w:spacing w:before="77"/>
        <w:ind w:right="1179"/>
        <w:jc w:val="right"/>
        <w:rPr>
          <w:sz w:val="23"/>
        </w:rPr>
      </w:pPr>
      <w:r>
        <w:rPr>
          <w:sz w:val="23"/>
        </w:rPr>
        <w:t>Type:</w:t>
      </w:r>
      <w:r>
        <w:rPr>
          <w:spacing w:val="-17"/>
          <w:sz w:val="23"/>
        </w:rPr>
        <w:t xml:space="preserve"> </w:t>
      </w:r>
      <w:r>
        <w:rPr>
          <w:w w:val="92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14:paraId="655C46BA" w14:textId="77777777" w:rsidR="00AF0683" w:rsidRDefault="00066724">
      <w:pPr>
        <w:tabs>
          <w:tab w:val="left" w:pos="4066"/>
          <w:tab w:val="left" w:pos="4339"/>
          <w:tab w:val="left" w:pos="6478"/>
        </w:tabs>
        <w:spacing w:before="50"/>
        <w:ind w:right="1179"/>
        <w:jc w:val="right"/>
        <w:rPr>
          <w:sz w:val="23"/>
        </w:rPr>
      </w:pPr>
      <w:r>
        <w:pict w14:anchorId="50293680">
          <v:line id="_x0000_s1350" style="position:absolute;left:0;text-align:left;z-index:16327680;mso-position-horizontal-relative:page" from="145pt,-1pt" to="348.35pt,-1pt" strokeweight=".5pt">
            <w10:wrap anchorx="page"/>
          </v:line>
        </w:pict>
      </w:r>
      <w:r w:rsidR="00DE3769">
        <w:rPr>
          <w:w w:val="92"/>
          <w:sz w:val="23"/>
          <w:u w:val="single"/>
        </w:rPr>
        <w:t xml:space="preserve"> </w:t>
      </w:r>
      <w:r w:rsidR="00DE3769">
        <w:rPr>
          <w:sz w:val="23"/>
          <w:u w:val="single"/>
        </w:rPr>
        <w:tab/>
      </w:r>
      <w:r w:rsidR="00DE3769">
        <w:rPr>
          <w:sz w:val="23"/>
        </w:rPr>
        <w:tab/>
        <w:t xml:space="preserve">Distance: </w:t>
      </w:r>
      <w:r w:rsidR="00DE3769">
        <w:rPr>
          <w:w w:val="92"/>
          <w:sz w:val="23"/>
          <w:u w:val="single"/>
        </w:rPr>
        <w:t xml:space="preserve"> </w:t>
      </w:r>
      <w:r w:rsidR="00DE3769">
        <w:rPr>
          <w:sz w:val="23"/>
          <w:u w:val="single"/>
        </w:rPr>
        <w:tab/>
      </w:r>
    </w:p>
    <w:p w14:paraId="20124AED" w14:textId="77777777" w:rsidR="00AF0683" w:rsidRDefault="00DE3769">
      <w:pPr>
        <w:tabs>
          <w:tab w:val="left" w:pos="4066"/>
          <w:tab w:val="left" w:pos="4339"/>
          <w:tab w:val="left" w:pos="6478"/>
        </w:tabs>
        <w:spacing w:before="50"/>
        <w:ind w:right="1179"/>
        <w:jc w:val="right"/>
        <w:rPr>
          <w:sz w:val="23"/>
        </w:rPr>
      </w:pPr>
      <w:r>
        <w:rPr>
          <w:w w:val="92"/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ab/>
        <w:t>Duration:</w:t>
      </w:r>
      <w:r>
        <w:rPr>
          <w:spacing w:val="-22"/>
          <w:sz w:val="23"/>
        </w:rPr>
        <w:t xml:space="preserve"> </w:t>
      </w:r>
      <w:r>
        <w:rPr>
          <w:w w:val="92"/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14:paraId="78D13B83" w14:textId="77777777" w:rsidR="00AF0683" w:rsidRDefault="00066724">
      <w:pPr>
        <w:pStyle w:val="BodyText"/>
        <w:spacing w:before="4"/>
        <w:rPr>
          <w:sz w:val="27"/>
        </w:rPr>
      </w:pPr>
      <w:r>
        <w:pict w14:anchorId="581CAA29">
          <v:shape id="docshape4790" o:spid="_x0000_s1349" style="position:absolute;margin-left:145pt;margin-top:17.3pt;width:203.4pt;height:.1pt;z-index:-15135232;mso-wrap-distance-left:0;mso-wrap-distance-right:0;mso-position-horizontal-relative:page" coordorigin="2900,346" coordsize="4068,0" path="m2900,346r4067,e" filled="f" strokeweight=".5pt">
            <v:path arrowok="t"/>
            <w10:wrap type="topAndBottom" anchorx="page"/>
          </v:shape>
        </w:pict>
      </w:r>
    </w:p>
    <w:p w14:paraId="0DE5137E" w14:textId="77777777" w:rsidR="00AF0683" w:rsidRDefault="00AF0683">
      <w:pPr>
        <w:pStyle w:val="BodyText"/>
        <w:spacing w:before="11"/>
        <w:rPr>
          <w:sz w:val="5"/>
        </w:rPr>
      </w:pPr>
    </w:p>
    <w:p w14:paraId="282988D7" w14:textId="77777777" w:rsidR="00AF0683" w:rsidRDefault="00AF0683">
      <w:pPr>
        <w:rPr>
          <w:sz w:val="5"/>
        </w:rPr>
        <w:sectPr w:rsidR="00AF0683">
          <w:headerReference w:type="default" r:id="rId912"/>
          <w:footerReference w:type="default" r:id="rId913"/>
          <w:pgSz w:w="12240" w:h="15840"/>
          <w:pgMar w:top="1440" w:right="1680" w:bottom="2240" w:left="1040" w:header="360" w:footer="2059" w:gutter="0"/>
          <w:cols w:space="720"/>
        </w:sectPr>
      </w:pPr>
    </w:p>
    <w:p w14:paraId="5C735F32" w14:textId="77777777" w:rsidR="00AF0683" w:rsidRDefault="00DE3769">
      <w:pPr>
        <w:spacing w:before="83"/>
        <w:ind w:right="38"/>
        <w:jc w:val="right"/>
        <w:rPr>
          <w:rFonts w:ascii="Book Antiqua"/>
          <w:b/>
          <w:sz w:val="21"/>
        </w:rPr>
      </w:pPr>
      <w:r>
        <w:rPr>
          <w:rFonts w:ascii="Book Antiqua"/>
          <w:b/>
          <w:sz w:val="21"/>
        </w:rPr>
        <w:lastRenderedPageBreak/>
        <w:t>Lunch:</w:t>
      </w:r>
    </w:p>
    <w:p w14:paraId="5117D8C1" w14:textId="77777777" w:rsidR="00AF0683" w:rsidRDefault="00DE3769">
      <w:pPr>
        <w:spacing w:before="89"/>
        <w:ind w:left="1860"/>
        <w:rPr>
          <w:rFonts w:ascii="Book Antiqua"/>
          <w:b/>
          <w:sz w:val="21"/>
        </w:rPr>
      </w:pPr>
      <w:r>
        <w:br w:type="column"/>
      </w:r>
      <w:r>
        <w:rPr>
          <w:rFonts w:ascii="Book Antiqua"/>
          <w:b/>
          <w:sz w:val="21"/>
        </w:rPr>
        <w:lastRenderedPageBreak/>
        <w:t>Supplements:</w:t>
      </w:r>
    </w:p>
    <w:p w14:paraId="1AE34AEB" w14:textId="77777777" w:rsidR="00AF0683" w:rsidRDefault="00AF0683">
      <w:pPr>
        <w:pStyle w:val="BodyText"/>
        <w:spacing w:before="10"/>
        <w:rPr>
          <w:rFonts w:ascii="Book Antiqua"/>
          <w:b/>
          <w:sz w:val="28"/>
        </w:rPr>
      </w:pPr>
    </w:p>
    <w:p w14:paraId="1CBDD4F1" w14:textId="77777777" w:rsidR="00AF0683" w:rsidRDefault="00066724">
      <w:pPr>
        <w:tabs>
          <w:tab w:val="left" w:pos="3998"/>
        </w:tabs>
        <w:spacing w:line="285" w:lineRule="auto"/>
        <w:ind w:left="1860" w:right="1179"/>
        <w:rPr>
          <w:sz w:val="23"/>
        </w:rPr>
      </w:pPr>
      <w:r>
        <w:pict w14:anchorId="5EB8C2AE">
          <v:line id="_x0000_s1348" style="position:absolute;left:0;text-align:left;z-index:16328192;mso-position-horizontal-relative:page" from="145pt,-.5pt" to="348.35pt,-.5pt" strokeweight=".5pt">
            <w10:wrap anchorx="page"/>
          </v:line>
        </w:pict>
      </w:r>
      <w:r>
        <w:pict w14:anchorId="71117A9B">
          <v:line id="_x0000_s1347" style="position:absolute;left:0;text-align:left;z-index:16328704;mso-position-horizontal-relative:page" from="145pt,16.1pt" to="348.35pt,16.1pt" strokeweight=".5pt">
            <w10:wrap anchorx="page"/>
          </v:line>
        </w:pict>
      </w:r>
      <w:r w:rsidR="00DE3769">
        <w:rPr>
          <w:sz w:val="23"/>
        </w:rPr>
        <w:t>No:</w:t>
      </w:r>
      <w:r w:rsidR="00DE3769">
        <w:rPr>
          <w:sz w:val="23"/>
          <w:u w:val="single"/>
        </w:rPr>
        <w:tab/>
      </w:r>
      <w:r w:rsidR="00DE3769">
        <w:rPr>
          <w:sz w:val="23"/>
        </w:rPr>
        <w:t xml:space="preserve"> Yes:</w:t>
      </w:r>
      <w:r w:rsidR="00DE3769">
        <w:rPr>
          <w:spacing w:val="25"/>
          <w:sz w:val="23"/>
        </w:rPr>
        <w:t xml:space="preserve"> </w:t>
      </w:r>
      <w:r w:rsidR="00DE3769">
        <w:rPr>
          <w:w w:val="92"/>
          <w:sz w:val="23"/>
          <w:u w:val="single"/>
        </w:rPr>
        <w:t xml:space="preserve"> </w:t>
      </w:r>
      <w:r w:rsidR="00DE3769">
        <w:rPr>
          <w:sz w:val="23"/>
          <w:u w:val="single"/>
        </w:rPr>
        <w:tab/>
      </w:r>
    </w:p>
    <w:p w14:paraId="399EE48A" w14:textId="77777777" w:rsidR="00AF0683" w:rsidRDefault="00AF0683">
      <w:pPr>
        <w:spacing w:line="285" w:lineRule="auto"/>
        <w:rPr>
          <w:sz w:val="23"/>
        </w:rPr>
        <w:sectPr w:rsidR="00AF0683">
          <w:type w:val="continuous"/>
          <w:pgSz w:w="12240" w:h="15840"/>
          <w:pgMar w:top="1500" w:right="1680" w:bottom="280" w:left="1040" w:header="360" w:footer="2059" w:gutter="0"/>
          <w:cols w:num="2" w:space="720" w:equalWidth="0">
            <w:col w:w="2569" w:space="1771"/>
            <w:col w:w="5180"/>
          </w:cols>
        </w:sectPr>
      </w:pPr>
    </w:p>
    <w:p w14:paraId="1FB24472" w14:textId="77777777" w:rsidR="00AF0683" w:rsidRDefault="00066724">
      <w:pPr>
        <w:pStyle w:val="BodyText"/>
        <w:spacing w:line="20" w:lineRule="exact"/>
        <w:ind w:left="1860"/>
        <w:rPr>
          <w:sz w:val="2"/>
        </w:rPr>
      </w:pPr>
      <w:r>
        <w:lastRenderedPageBreak/>
        <w:pict w14:anchorId="46996DA4">
          <v:group id="docshapegroup4791" o:spid="_x0000_s1344" style="position:absolute;left:0;text-align:left;margin-left:36pt;margin-top:372pt;width:24pt;height:48pt;z-index:-28944896;mso-position-horizontal-relative:page;mso-position-vertical-relative:page" coordorigin="720,7440" coordsize="480,960">
            <v:shape id="docshape4792" o:spid="_x0000_s1346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793" o:spid="_x0000_s1345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710049F">
          <v:group id="docshapegroup4794" o:spid="_x0000_s1341" style="position:absolute;left:0;text-align:left;margin-left:552pt;margin-top:372pt;width:24pt;height:48pt;z-index:16329728;mso-position-horizontal-relative:page;mso-position-vertical-relative:page" coordorigin="11040,7440" coordsize="480,960">
            <v:shape id="docshape4795" o:spid="_x0000_s1343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796" o:spid="_x0000_s1342" type="#_x0000_t75" style="position:absolute;left:11157;top:7797;width:245;height:245">
              <v:imagedata r:id="rId16" o:title=""/>
            </v:shape>
            <w10:wrap anchorx="page" anchory="page"/>
          </v:group>
        </w:pict>
      </w:r>
      <w:r>
        <w:rPr>
          <w:sz w:val="2"/>
        </w:rPr>
      </w:r>
      <w:r>
        <w:rPr>
          <w:sz w:val="2"/>
        </w:rPr>
        <w:pict w14:anchorId="4061A883">
          <v:group id="docshapegroup4797" o:spid="_x0000_s1339" style="width:203.4pt;height:.5pt;mso-position-horizontal-relative:char;mso-position-vertical-relative:line" coordsize="4068,10">
            <v:line id="_x0000_s1340" style="position:absolute" from="0,5" to="4067,5" strokeweight=".5pt"/>
            <w10:wrap type="none"/>
            <w10:anchorlock/>
          </v:group>
        </w:pict>
      </w:r>
    </w:p>
    <w:p w14:paraId="14F899BD" w14:textId="77777777" w:rsidR="00AF0683" w:rsidRDefault="00066724">
      <w:pPr>
        <w:pStyle w:val="BodyText"/>
        <w:spacing w:before="6"/>
        <w:rPr>
          <w:sz w:val="25"/>
        </w:rPr>
      </w:pPr>
      <w:r>
        <w:pict w14:anchorId="7D8A6ED2">
          <v:shape id="docshape4798" o:spid="_x0000_s1338" style="position:absolute;margin-left:145pt;margin-top:16.2pt;width:203.4pt;height:.1pt;z-index:-15134208;mso-wrap-distance-left:0;mso-wrap-distance-right:0;mso-position-horizontal-relative:page" coordorigin="2900,324" coordsize="4068,0" path="m2900,324r4067,e" filled="f" strokeweight=".5pt">
            <v:path arrowok="t"/>
            <w10:wrap type="topAndBottom" anchorx="page"/>
          </v:shape>
        </w:pict>
      </w:r>
      <w:r>
        <w:pict w14:anchorId="42CA6833">
          <v:shape id="docshape4799" o:spid="_x0000_s1337" style="position:absolute;margin-left:145pt;margin-top:33.3pt;width:203.4pt;height:.1pt;z-index:-15133696;mso-wrap-distance-left:0;mso-wrap-distance-right:0;mso-position-horizontal-relative:page" coordorigin="2900,666" coordsize="4068,0" path="m2900,666r4067,e" filled="f" strokeweight=".5pt">
            <v:path arrowok="t"/>
            <w10:wrap type="topAndBottom" anchorx="page"/>
          </v:shape>
        </w:pict>
      </w:r>
    </w:p>
    <w:p w14:paraId="202EB6B6" w14:textId="77777777" w:rsidR="00AF0683" w:rsidRDefault="00AF0683">
      <w:pPr>
        <w:pStyle w:val="BodyText"/>
        <w:spacing w:before="7"/>
        <w:rPr>
          <w:sz w:val="26"/>
        </w:rPr>
      </w:pPr>
    </w:p>
    <w:p w14:paraId="3B242FCC" w14:textId="77777777" w:rsidR="00AF0683" w:rsidRDefault="00DE3769">
      <w:pPr>
        <w:spacing w:before="153"/>
        <w:ind w:left="1860"/>
        <w:rPr>
          <w:rFonts w:ascii="Book Antiqua"/>
          <w:b/>
          <w:sz w:val="21"/>
        </w:rPr>
      </w:pPr>
      <w:r>
        <w:rPr>
          <w:rFonts w:ascii="Book Antiqua"/>
          <w:b/>
          <w:sz w:val="21"/>
        </w:rPr>
        <w:t>Dinner:</w:t>
      </w:r>
    </w:p>
    <w:p w14:paraId="764A6A1E" w14:textId="77777777" w:rsidR="00AF0683" w:rsidRDefault="00066724">
      <w:pPr>
        <w:pStyle w:val="BodyText"/>
        <w:spacing w:before="6"/>
        <w:rPr>
          <w:rFonts w:ascii="Book Antiqua"/>
          <w:b/>
          <w:sz w:val="26"/>
        </w:rPr>
      </w:pPr>
      <w:r>
        <w:pict w14:anchorId="6A0C3462">
          <v:shape id="docshape4800" o:spid="_x0000_s1336" style="position:absolute;margin-left:145pt;margin-top:17.2pt;width:203.4pt;height:.1pt;z-index:-15133184;mso-wrap-distance-left:0;mso-wrap-distance-right:0;mso-position-horizontal-relative:page" coordorigin="2900,344" coordsize="4068,0" path="m2900,344r4067,e" filled="f" strokeweight=".5pt">
            <v:path arrowok="t"/>
            <w10:wrap type="topAndBottom" anchorx="page"/>
          </v:shape>
        </w:pict>
      </w:r>
      <w:r>
        <w:pict w14:anchorId="714274DB">
          <v:shape id="docshape4801" o:spid="_x0000_s1335" style="position:absolute;margin-left:145pt;margin-top:33.8pt;width:203.4pt;height:.1pt;z-index:-15132672;mso-wrap-distance-left:0;mso-wrap-distance-right:0;mso-position-horizontal-relative:page" coordorigin="2900,676" coordsize="4068,0" path="m2900,676r4067,e" filled="f" strokeweight=".5pt">
            <v:path arrowok="t"/>
            <w10:wrap type="topAndBottom" anchorx="page"/>
          </v:shape>
        </w:pict>
      </w:r>
      <w:r>
        <w:pict w14:anchorId="1D89ECEC">
          <v:shape id="docshape4802" o:spid="_x0000_s1334" style="position:absolute;margin-left:145pt;margin-top:50.4pt;width:203.4pt;height:.1pt;z-index:-15132160;mso-wrap-distance-left:0;mso-wrap-distance-right:0;mso-position-horizontal-relative:page" coordorigin="2900,1008" coordsize="4068,0" path="m2900,1008r4067,e" filled="f" strokeweight=".5pt">
            <v:path arrowok="t"/>
            <w10:wrap type="topAndBottom" anchorx="page"/>
          </v:shape>
        </w:pict>
      </w:r>
      <w:r>
        <w:pict w14:anchorId="4F52DAD9">
          <v:shape id="docshape4803" o:spid="_x0000_s1333" style="position:absolute;margin-left:145pt;margin-top:67pt;width:203.4pt;height:.1pt;z-index:-15131648;mso-wrap-distance-left:0;mso-wrap-distance-right:0;mso-position-horizontal-relative:page" coordorigin="2900,1340" coordsize="4068,0" path="m2900,1340r4067,e" filled="f" strokeweight=".5pt">
            <v:path arrowok="t"/>
            <w10:wrap type="topAndBottom" anchorx="page"/>
          </v:shape>
        </w:pict>
      </w:r>
      <w:r>
        <w:pict w14:anchorId="38A28AC1">
          <v:shape id="docshape4804" o:spid="_x0000_s1332" style="position:absolute;margin-left:145pt;margin-top:84.1pt;width:203.4pt;height:.1pt;z-index:-15131136;mso-wrap-distance-left:0;mso-wrap-distance-right:0;mso-position-horizontal-relative:page" coordorigin="2900,1682" coordsize="4068,0" path="m2900,1682r4067,e" filled="f" strokeweight=".5pt">
            <v:path arrowok="t"/>
            <w10:wrap type="topAndBottom" anchorx="page"/>
          </v:shape>
        </w:pict>
      </w:r>
    </w:p>
    <w:p w14:paraId="1FD5E5E7" w14:textId="77777777" w:rsidR="00AF0683" w:rsidRDefault="00AF0683">
      <w:pPr>
        <w:pStyle w:val="BodyText"/>
        <w:spacing w:before="1"/>
        <w:rPr>
          <w:rFonts w:ascii="Book Antiqua"/>
          <w:b/>
          <w:sz w:val="25"/>
        </w:rPr>
      </w:pPr>
    </w:p>
    <w:p w14:paraId="6BE1A30F" w14:textId="77777777" w:rsidR="00AF0683" w:rsidRDefault="00AF0683">
      <w:pPr>
        <w:pStyle w:val="BodyText"/>
        <w:spacing w:before="1"/>
        <w:rPr>
          <w:rFonts w:ascii="Book Antiqua"/>
          <w:b/>
          <w:sz w:val="25"/>
        </w:rPr>
      </w:pPr>
    </w:p>
    <w:p w14:paraId="4A3975FA" w14:textId="77777777" w:rsidR="00AF0683" w:rsidRDefault="00AF0683">
      <w:pPr>
        <w:pStyle w:val="BodyText"/>
        <w:spacing w:before="1"/>
        <w:rPr>
          <w:rFonts w:ascii="Book Antiqua"/>
          <w:b/>
          <w:sz w:val="25"/>
        </w:rPr>
      </w:pPr>
    </w:p>
    <w:p w14:paraId="196FD7A8" w14:textId="77777777" w:rsidR="00AF0683" w:rsidRDefault="00AF0683">
      <w:pPr>
        <w:pStyle w:val="BodyText"/>
        <w:spacing w:before="11"/>
        <w:rPr>
          <w:rFonts w:ascii="Book Antiqua"/>
          <w:b/>
          <w:sz w:val="25"/>
        </w:rPr>
      </w:pPr>
    </w:p>
    <w:p w14:paraId="72B107B8" w14:textId="77777777" w:rsidR="00AF0683" w:rsidRDefault="00DE3769">
      <w:pPr>
        <w:spacing w:before="153"/>
        <w:ind w:left="1860"/>
        <w:rPr>
          <w:rFonts w:ascii="Book Antiqua"/>
          <w:b/>
          <w:sz w:val="21"/>
        </w:rPr>
      </w:pPr>
      <w:r>
        <w:rPr>
          <w:rFonts w:ascii="Book Antiqua"/>
          <w:b/>
          <w:sz w:val="21"/>
        </w:rPr>
        <w:t>Snacks:</w:t>
      </w:r>
    </w:p>
    <w:p w14:paraId="0C8206D2" w14:textId="77777777" w:rsidR="00AF0683" w:rsidRDefault="00066724">
      <w:pPr>
        <w:pStyle w:val="BodyText"/>
        <w:spacing w:before="6"/>
        <w:rPr>
          <w:rFonts w:ascii="Book Antiqua"/>
          <w:b/>
          <w:sz w:val="26"/>
        </w:rPr>
      </w:pPr>
      <w:r>
        <w:pict w14:anchorId="4EB1D25F">
          <v:shape id="docshape4805" o:spid="_x0000_s1331" style="position:absolute;margin-left:145pt;margin-top:17.2pt;width:203.4pt;height:.1pt;z-index:-15130624;mso-wrap-distance-left:0;mso-wrap-distance-right:0;mso-position-horizontal-relative:page" coordorigin="2900,344" coordsize="4068,0" path="m2900,344r4067,e" filled="f" strokeweight=".5pt">
            <v:path arrowok="t"/>
            <w10:wrap type="topAndBottom" anchorx="page"/>
          </v:shape>
        </w:pict>
      </w:r>
      <w:r>
        <w:pict w14:anchorId="16E07290">
          <v:shape id="docshape4806" o:spid="_x0000_s1330" style="position:absolute;margin-left:145pt;margin-top:34.3pt;width:203.4pt;height:.1pt;z-index:-15130112;mso-wrap-distance-left:0;mso-wrap-distance-right:0;mso-position-horizontal-relative:page" coordorigin="2900,686" coordsize="4068,0" path="m2900,686r4067,e" filled="f" strokeweight=".5pt">
            <v:path arrowok="t"/>
            <w10:wrap type="topAndBottom" anchorx="page"/>
          </v:shape>
        </w:pict>
      </w:r>
    </w:p>
    <w:p w14:paraId="734C6C32" w14:textId="77777777" w:rsidR="00AF0683" w:rsidRDefault="00AF0683">
      <w:pPr>
        <w:pStyle w:val="BodyText"/>
        <w:spacing w:before="11"/>
        <w:rPr>
          <w:rFonts w:ascii="Book Antiqua"/>
          <w:b/>
          <w:sz w:val="25"/>
        </w:rPr>
      </w:pPr>
    </w:p>
    <w:p w14:paraId="55DFA60F" w14:textId="77777777" w:rsidR="00AF0683" w:rsidRDefault="00DE3769">
      <w:pPr>
        <w:tabs>
          <w:tab w:val="left" w:pos="5925"/>
        </w:tabs>
        <w:spacing w:before="152"/>
        <w:ind w:left="1860"/>
        <w:rPr>
          <w:sz w:val="21"/>
        </w:rPr>
      </w:pPr>
      <w:r>
        <w:rPr>
          <w:rFonts w:ascii="Book Antiqua"/>
          <w:b/>
          <w:w w:val="95"/>
          <w:sz w:val="21"/>
        </w:rPr>
        <w:t>Total</w:t>
      </w:r>
      <w:r>
        <w:rPr>
          <w:rFonts w:ascii="Book Antiqua"/>
          <w:b/>
          <w:spacing w:val="5"/>
          <w:w w:val="95"/>
          <w:sz w:val="21"/>
        </w:rPr>
        <w:t xml:space="preserve"> </w:t>
      </w:r>
      <w:r>
        <w:rPr>
          <w:rFonts w:ascii="Book Antiqua"/>
          <w:b/>
          <w:w w:val="95"/>
          <w:sz w:val="21"/>
        </w:rPr>
        <w:t>Fiber</w:t>
      </w:r>
      <w:r>
        <w:rPr>
          <w:rFonts w:ascii="Book Antiqua"/>
          <w:b/>
          <w:spacing w:val="5"/>
          <w:w w:val="95"/>
          <w:sz w:val="21"/>
        </w:rPr>
        <w:t xml:space="preserve"> </w:t>
      </w:r>
      <w:r>
        <w:rPr>
          <w:rFonts w:ascii="Book Antiqua"/>
          <w:b/>
          <w:w w:val="95"/>
          <w:sz w:val="21"/>
        </w:rPr>
        <w:t>Points</w:t>
      </w:r>
      <w:r>
        <w:rPr>
          <w:rFonts w:ascii="Book Antiqua"/>
          <w:b/>
          <w:spacing w:val="5"/>
          <w:w w:val="95"/>
          <w:sz w:val="21"/>
        </w:rPr>
        <w:t xml:space="preserve"> </w:t>
      </w:r>
      <w:r>
        <w:rPr>
          <w:w w:val="95"/>
          <w:sz w:val="21"/>
        </w:rPr>
        <w:t>(goal</w:t>
      </w:r>
      <w:r>
        <w:rPr>
          <w:spacing w:val="-9"/>
          <w:w w:val="95"/>
          <w:sz w:val="21"/>
        </w:rPr>
        <w:t xml:space="preserve"> </w:t>
      </w:r>
      <w:r>
        <w:rPr>
          <w:w w:val="95"/>
          <w:sz w:val="21"/>
        </w:rPr>
        <w:t>is</w:t>
      </w:r>
      <w:r>
        <w:rPr>
          <w:spacing w:val="-9"/>
          <w:w w:val="95"/>
          <w:sz w:val="21"/>
        </w:rPr>
        <w:t xml:space="preserve"> </w:t>
      </w:r>
      <w:r>
        <w:rPr>
          <w:w w:val="95"/>
          <w:sz w:val="21"/>
        </w:rPr>
        <w:t>8-15)</w:t>
      </w:r>
      <w:r>
        <w:rPr>
          <w:spacing w:val="6"/>
          <w:sz w:val="21"/>
        </w:rPr>
        <w:t xml:space="preserve"> </w:t>
      </w:r>
      <w:r>
        <w:rPr>
          <w:w w:val="92"/>
          <w:sz w:val="21"/>
          <w:u w:val="single"/>
        </w:rPr>
        <w:t xml:space="preserve"> </w:t>
      </w:r>
      <w:r>
        <w:rPr>
          <w:sz w:val="21"/>
          <w:u w:val="single"/>
        </w:rPr>
        <w:tab/>
      </w:r>
    </w:p>
    <w:p w14:paraId="7FF27CDD" w14:textId="77777777" w:rsidR="00AF0683" w:rsidRDefault="00AF0683">
      <w:pPr>
        <w:rPr>
          <w:sz w:val="21"/>
        </w:rPr>
        <w:sectPr w:rsidR="00AF0683">
          <w:type w:val="continuous"/>
          <w:pgSz w:w="12240" w:h="15840"/>
          <w:pgMar w:top="1500" w:right="1680" w:bottom="280" w:left="1040" w:header="360" w:footer="2059" w:gutter="0"/>
          <w:cols w:space="720"/>
        </w:sectPr>
      </w:pPr>
    </w:p>
    <w:p w14:paraId="14AD2E50" w14:textId="77777777" w:rsidR="00AF0683" w:rsidRDefault="00AF0683">
      <w:pPr>
        <w:pStyle w:val="BodyText"/>
        <w:rPr>
          <w:sz w:val="20"/>
        </w:rPr>
      </w:pPr>
    </w:p>
    <w:p w14:paraId="52D668A3" w14:textId="77777777" w:rsidR="00AF0683" w:rsidRDefault="00AF0683">
      <w:pPr>
        <w:pStyle w:val="BodyText"/>
        <w:rPr>
          <w:sz w:val="20"/>
        </w:rPr>
      </w:pPr>
    </w:p>
    <w:p w14:paraId="06790A30" w14:textId="77777777" w:rsidR="00AF0683" w:rsidRDefault="00AF0683">
      <w:pPr>
        <w:pStyle w:val="BodyText"/>
        <w:spacing w:before="10"/>
        <w:rPr>
          <w:sz w:val="24"/>
        </w:rPr>
      </w:pPr>
    </w:p>
    <w:p w14:paraId="6C888629" w14:textId="7877D11C" w:rsidR="00AF0683" w:rsidRDefault="00DE3769" w:rsidP="00DF0DC0">
      <w:pPr>
        <w:pStyle w:val="BodyText"/>
        <w:spacing w:before="115"/>
        <w:ind w:left="3121" w:firstLine="479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4C8FD1F9" w14:textId="77777777" w:rsidR="00AF0683" w:rsidRDefault="00AF0683">
      <w:pPr>
        <w:pStyle w:val="BodyText"/>
        <w:rPr>
          <w:rFonts w:ascii="Arial"/>
          <w:sz w:val="20"/>
        </w:rPr>
      </w:pPr>
    </w:p>
    <w:p w14:paraId="447719B2" w14:textId="77777777" w:rsidR="00AF0683" w:rsidRDefault="00AF0683">
      <w:pPr>
        <w:pStyle w:val="BodyText"/>
        <w:spacing w:before="6"/>
        <w:rPr>
          <w:rFonts w:ascii="Arial"/>
        </w:rPr>
      </w:pPr>
    </w:p>
    <w:p w14:paraId="28218C25" w14:textId="77777777" w:rsidR="00AF0683" w:rsidRDefault="00DE3769">
      <w:pPr>
        <w:pStyle w:val="BodyText"/>
        <w:spacing w:before="92" w:line="278" w:lineRule="auto"/>
        <w:ind w:left="1860" w:right="1216" w:firstLine="504"/>
        <w:jc w:val="both"/>
      </w:pPr>
      <w:r>
        <w:rPr>
          <w:w w:val="85"/>
        </w:rPr>
        <w:t>Make copies of the Daily Food, Fiber, and Exercise Journal form</w:t>
      </w:r>
      <w:r>
        <w:rPr>
          <w:spacing w:val="1"/>
          <w:w w:val="85"/>
        </w:rPr>
        <w:t xml:space="preserve"> </w:t>
      </w:r>
      <w:r>
        <w:rPr>
          <w:w w:val="90"/>
        </w:rPr>
        <w:t>and use one every day to record your dietary intake and exercise</w:t>
      </w:r>
      <w:r>
        <w:rPr>
          <w:spacing w:val="1"/>
          <w:w w:val="90"/>
        </w:rPr>
        <w:t xml:space="preserve"> </w:t>
      </w:r>
      <w:r>
        <w:t>participation.</w:t>
      </w:r>
      <w:r>
        <w:rPr>
          <w:spacing w:val="-14"/>
        </w:rPr>
        <w:t xml:space="preserve"> </w:t>
      </w:r>
      <w:r>
        <w:t>Here’s</w:t>
      </w:r>
      <w:r>
        <w:rPr>
          <w:spacing w:val="-13"/>
        </w:rPr>
        <w:t xml:space="preserve"> </w:t>
      </w:r>
      <w:r>
        <w:t>an</w:t>
      </w:r>
      <w:r>
        <w:rPr>
          <w:spacing w:val="-13"/>
        </w:rPr>
        <w:t xml:space="preserve"> </w:t>
      </w:r>
      <w:r>
        <w:t>example.</w:t>
      </w:r>
    </w:p>
    <w:p w14:paraId="2A0A300C" w14:textId="77777777" w:rsidR="00AF0683" w:rsidRDefault="00AF0683">
      <w:pPr>
        <w:pStyle w:val="BodyText"/>
        <w:spacing w:before="3"/>
        <w:rPr>
          <w:sz w:val="20"/>
        </w:rPr>
      </w:pPr>
    </w:p>
    <w:p w14:paraId="63E21692" w14:textId="77777777" w:rsidR="00AF0683" w:rsidRDefault="00DE3769">
      <w:pPr>
        <w:pStyle w:val="Heading6"/>
        <w:spacing w:line="232" w:lineRule="auto"/>
        <w:ind w:right="1424"/>
      </w:pP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Daily</w:t>
      </w:r>
      <w:r>
        <w:rPr>
          <w:spacing w:val="31"/>
          <w:w w:val="105"/>
        </w:rPr>
        <w:t xml:space="preserve"> </w:t>
      </w:r>
      <w:r>
        <w:rPr>
          <w:w w:val="105"/>
        </w:rPr>
        <w:t>Food,</w:t>
      </w:r>
      <w:r>
        <w:rPr>
          <w:spacing w:val="32"/>
          <w:w w:val="105"/>
        </w:rPr>
        <w:t xml:space="preserve"> </w:t>
      </w:r>
      <w:r>
        <w:rPr>
          <w:w w:val="105"/>
        </w:rPr>
        <w:t>Fiber,</w:t>
      </w:r>
      <w:r>
        <w:rPr>
          <w:spacing w:val="31"/>
          <w:w w:val="105"/>
        </w:rPr>
        <w:t xml:space="preserve"> </w:t>
      </w:r>
      <w:r>
        <w:rPr>
          <w:w w:val="105"/>
        </w:rPr>
        <w:t>and</w:t>
      </w:r>
      <w:r>
        <w:rPr>
          <w:spacing w:val="31"/>
          <w:w w:val="105"/>
        </w:rPr>
        <w:t xml:space="preserve"> </w:t>
      </w:r>
      <w:r>
        <w:rPr>
          <w:w w:val="105"/>
        </w:rPr>
        <w:t>Exercise</w:t>
      </w:r>
      <w:r>
        <w:rPr>
          <w:spacing w:val="32"/>
          <w:w w:val="105"/>
        </w:rPr>
        <w:t xml:space="preserve"> </w:t>
      </w:r>
      <w:r>
        <w:rPr>
          <w:w w:val="105"/>
        </w:rPr>
        <w:t>Journal:</w:t>
      </w:r>
      <w:r>
        <w:rPr>
          <w:spacing w:val="-73"/>
          <w:w w:val="105"/>
        </w:rPr>
        <w:t xml:space="preserve"> </w:t>
      </w:r>
      <w:r>
        <w:rPr>
          <w:w w:val="105"/>
        </w:rPr>
        <w:t>A</w:t>
      </w:r>
      <w:r>
        <w:rPr>
          <w:spacing w:val="22"/>
          <w:w w:val="105"/>
        </w:rPr>
        <w:t xml:space="preserve"> </w:t>
      </w:r>
      <w:r>
        <w:rPr>
          <w:w w:val="105"/>
        </w:rPr>
        <w:t>Sample</w:t>
      </w:r>
      <w:r>
        <w:rPr>
          <w:spacing w:val="23"/>
          <w:w w:val="105"/>
        </w:rPr>
        <w:t xml:space="preserve"> </w:t>
      </w:r>
      <w:r>
        <w:rPr>
          <w:w w:val="105"/>
        </w:rPr>
        <w:t>Entry</w:t>
      </w:r>
    </w:p>
    <w:p w14:paraId="7388D38D" w14:textId="77777777" w:rsidR="00AF0683" w:rsidRDefault="00DE3769">
      <w:pPr>
        <w:tabs>
          <w:tab w:val="left" w:pos="4679"/>
          <w:tab w:val="left" w:pos="6168"/>
        </w:tabs>
        <w:spacing w:before="89"/>
        <w:ind w:left="1860"/>
        <w:rPr>
          <w:rFonts w:ascii="Gill Sans MT"/>
          <w:i/>
          <w:sz w:val="26"/>
        </w:rPr>
      </w:pPr>
      <w:r>
        <w:rPr>
          <w:rFonts w:ascii="Book Antiqua"/>
          <w:b/>
          <w:position w:val="1"/>
          <w:sz w:val="23"/>
        </w:rPr>
        <w:t>Food</w:t>
      </w:r>
      <w:r>
        <w:rPr>
          <w:rFonts w:ascii="Book Antiqua"/>
          <w:b/>
          <w:spacing w:val="-5"/>
          <w:position w:val="1"/>
          <w:sz w:val="23"/>
        </w:rPr>
        <w:t xml:space="preserve"> </w:t>
      </w:r>
      <w:r>
        <w:rPr>
          <w:rFonts w:ascii="Book Antiqua"/>
          <w:b/>
          <w:position w:val="1"/>
          <w:sz w:val="23"/>
        </w:rPr>
        <w:t>and</w:t>
      </w:r>
      <w:r>
        <w:rPr>
          <w:rFonts w:ascii="Book Antiqua"/>
          <w:b/>
          <w:spacing w:val="-4"/>
          <w:position w:val="1"/>
          <w:sz w:val="23"/>
        </w:rPr>
        <w:t xml:space="preserve"> </w:t>
      </w:r>
      <w:r>
        <w:rPr>
          <w:rFonts w:ascii="Book Antiqua"/>
          <w:b/>
          <w:position w:val="1"/>
          <w:sz w:val="23"/>
        </w:rPr>
        <w:t>Beverages</w:t>
      </w:r>
      <w:r>
        <w:rPr>
          <w:rFonts w:ascii="Book Antiqua"/>
          <w:b/>
          <w:position w:val="1"/>
          <w:sz w:val="23"/>
        </w:rPr>
        <w:tab/>
        <w:t>Fiber</w:t>
      </w:r>
      <w:r>
        <w:rPr>
          <w:rFonts w:ascii="Book Antiqua"/>
          <w:b/>
          <w:spacing w:val="1"/>
          <w:position w:val="1"/>
          <w:sz w:val="23"/>
        </w:rPr>
        <w:t xml:space="preserve"> </w:t>
      </w:r>
      <w:r>
        <w:rPr>
          <w:rFonts w:ascii="Book Antiqua"/>
          <w:b/>
          <w:position w:val="1"/>
          <w:sz w:val="23"/>
        </w:rPr>
        <w:t>Points</w:t>
      </w:r>
      <w:r>
        <w:rPr>
          <w:rFonts w:ascii="Book Antiqua"/>
          <w:b/>
          <w:position w:val="1"/>
          <w:sz w:val="23"/>
        </w:rPr>
        <w:tab/>
        <w:t>Date:</w:t>
      </w:r>
      <w:r>
        <w:rPr>
          <w:rFonts w:ascii="Book Antiqua"/>
          <w:b/>
          <w:spacing w:val="28"/>
          <w:sz w:val="23"/>
          <w:u w:val="single"/>
        </w:rPr>
        <w:t xml:space="preserve"> </w:t>
      </w:r>
      <w:r>
        <w:rPr>
          <w:rFonts w:ascii="Gill Sans MT"/>
          <w:i/>
          <w:sz w:val="26"/>
          <w:u w:val="single"/>
        </w:rPr>
        <w:t>September</w:t>
      </w:r>
      <w:r>
        <w:rPr>
          <w:rFonts w:ascii="Gill Sans MT"/>
          <w:i/>
          <w:spacing w:val="9"/>
          <w:sz w:val="26"/>
          <w:u w:val="single"/>
        </w:rPr>
        <w:t xml:space="preserve"> </w:t>
      </w:r>
      <w:r>
        <w:rPr>
          <w:rFonts w:ascii="Gill Sans MT"/>
          <w:i/>
          <w:sz w:val="26"/>
          <w:u w:val="single"/>
        </w:rPr>
        <w:t>8</w:t>
      </w:r>
    </w:p>
    <w:p w14:paraId="6328B35E" w14:textId="77777777" w:rsidR="00AF0683" w:rsidRDefault="00AF0683">
      <w:pPr>
        <w:rPr>
          <w:rFonts w:ascii="Gill Sans MT"/>
          <w:sz w:val="26"/>
        </w:rPr>
        <w:sectPr w:rsidR="00AF0683">
          <w:headerReference w:type="default" r:id="rId914"/>
          <w:footerReference w:type="default" r:id="rId915"/>
          <w:pgSz w:w="12240" w:h="15840"/>
          <w:pgMar w:top="1440" w:right="1680" w:bottom="2240" w:left="1040" w:header="360" w:footer="2059" w:gutter="0"/>
          <w:cols w:space="720"/>
        </w:sectPr>
      </w:pPr>
    </w:p>
    <w:p w14:paraId="2B7613C3" w14:textId="77777777" w:rsidR="00AF0683" w:rsidRDefault="00DE3769">
      <w:pPr>
        <w:spacing w:before="117"/>
        <w:ind w:left="1860"/>
        <w:rPr>
          <w:rFonts w:ascii="Book Antiqua"/>
          <w:b/>
          <w:sz w:val="21"/>
        </w:rPr>
      </w:pPr>
      <w:r>
        <w:rPr>
          <w:rFonts w:ascii="Book Antiqua"/>
          <w:b/>
          <w:sz w:val="21"/>
        </w:rPr>
        <w:lastRenderedPageBreak/>
        <w:t>Breakfast:</w:t>
      </w:r>
    </w:p>
    <w:p w14:paraId="6BE0E7EB" w14:textId="77777777" w:rsidR="00AF0683" w:rsidRDefault="00066724">
      <w:pPr>
        <w:tabs>
          <w:tab w:val="right" w:pos="5964"/>
        </w:tabs>
        <w:spacing w:before="19"/>
        <w:ind w:left="1914"/>
        <w:rPr>
          <w:rFonts w:ascii="Gill Sans MT"/>
          <w:i/>
          <w:sz w:val="26"/>
        </w:rPr>
      </w:pPr>
      <w:r>
        <w:pict w14:anchorId="3B97AEF1">
          <v:line id="_x0000_s1329" style="position:absolute;left:0;text-align:left;z-index:-28943360;mso-position-horizontal-relative:page" from="145pt,13.65pt" to="347.45pt,13.65pt" strokeweight=".5pt">
            <w10:wrap anchorx="page"/>
          </v:line>
        </w:pict>
      </w:r>
      <w:r w:rsidR="00DE3769">
        <w:rPr>
          <w:rFonts w:ascii="Gill Sans MT"/>
          <w:i/>
          <w:w w:val="105"/>
          <w:position w:val="9"/>
          <w:sz w:val="16"/>
        </w:rPr>
        <w:t>1</w:t>
      </w:r>
      <w:r w:rsidR="00DE3769">
        <w:rPr>
          <w:rFonts w:ascii="Gill Sans MT"/>
          <w:i/>
          <w:w w:val="105"/>
          <w:sz w:val="26"/>
        </w:rPr>
        <w:t>/</w:t>
      </w:r>
      <w:r w:rsidR="00DE3769">
        <w:rPr>
          <w:rFonts w:ascii="Gill Sans MT"/>
          <w:i/>
          <w:w w:val="105"/>
          <w:sz w:val="16"/>
        </w:rPr>
        <w:t>2</w:t>
      </w:r>
      <w:r w:rsidR="00DE3769">
        <w:rPr>
          <w:rFonts w:ascii="Gill Sans MT"/>
          <w:i/>
          <w:spacing w:val="20"/>
          <w:w w:val="105"/>
          <w:sz w:val="16"/>
        </w:rPr>
        <w:t xml:space="preserve"> </w:t>
      </w:r>
      <w:r w:rsidR="00DE3769">
        <w:rPr>
          <w:rFonts w:ascii="Gill Sans MT"/>
          <w:i/>
          <w:w w:val="105"/>
          <w:sz w:val="26"/>
        </w:rPr>
        <w:t>cup</w:t>
      </w:r>
      <w:r w:rsidR="00DE3769">
        <w:rPr>
          <w:rFonts w:ascii="Gill Sans MT"/>
          <w:i/>
          <w:spacing w:val="-8"/>
          <w:w w:val="105"/>
          <w:sz w:val="26"/>
        </w:rPr>
        <w:t xml:space="preserve"> </w:t>
      </w:r>
      <w:r w:rsidR="00DE3769">
        <w:rPr>
          <w:rFonts w:ascii="Gill Sans MT"/>
          <w:i/>
          <w:w w:val="105"/>
          <w:sz w:val="26"/>
        </w:rPr>
        <w:t>All</w:t>
      </w:r>
      <w:r w:rsidR="00DE3769">
        <w:rPr>
          <w:rFonts w:ascii="Gill Sans MT"/>
          <w:i/>
          <w:spacing w:val="-8"/>
          <w:w w:val="105"/>
          <w:sz w:val="26"/>
        </w:rPr>
        <w:t xml:space="preserve"> </w:t>
      </w:r>
      <w:r w:rsidR="00DE3769">
        <w:rPr>
          <w:rFonts w:ascii="Gill Sans MT"/>
          <w:i/>
          <w:w w:val="105"/>
          <w:sz w:val="26"/>
        </w:rPr>
        <w:t>Bran</w:t>
      </w:r>
      <w:r w:rsidR="00DE3769">
        <w:rPr>
          <w:rFonts w:ascii="Gill Sans MT"/>
          <w:i/>
          <w:spacing w:val="-8"/>
          <w:w w:val="105"/>
          <w:sz w:val="26"/>
        </w:rPr>
        <w:t xml:space="preserve"> </w:t>
      </w:r>
      <w:r w:rsidR="00DE3769">
        <w:rPr>
          <w:rFonts w:ascii="Gill Sans MT"/>
          <w:i/>
          <w:w w:val="105"/>
          <w:sz w:val="26"/>
        </w:rPr>
        <w:t>cereal</w:t>
      </w:r>
      <w:r w:rsidR="00DE3769">
        <w:rPr>
          <w:rFonts w:ascii="Gill Sans MT"/>
          <w:i/>
          <w:w w:val="105"/>
          <w:sz w:val="26"/>
        </w:rPr>
        <w:tab/>
        <w:t>3.5</w:t>
      </w:r>
    </w:p>
    <w:p w14:paraId="2E2E1889" w14:textId="77777777" w:rsidR="00AF0683" w:rsidRDefault="00066724">
      <w:pPr>
        <w:tabs>
          <w:tab w:val="right" w:pos="5789"/>
        </w:tabs>
        <w:spacing w:before="38"/>
        <w:ind w:left="1914"/>
        <w:rPr>
          <w:rFonts w:ascii="Gill Sans MT"/>
          <w:i/>
          <w:sz w:val="26"/>
        </w:rPr>
      </w:pPr>
      <w:r>
        <w:pict w14:anchorId="451F28F8">
          <v:line id="_x0000_s1328" style="position:absolute;left:0;text-align:left;z-index:-28942848;mso-position-horizontal-relative:page" from="145pt,14.2pt" to="347.45pt,14.2pt" strokeweight=".5pt">
            <w10:wrap anchorx="page"/>
          </v:line>
        </w:pict>
      </w:r>
      <w:r w:rsidR="00DE3769">
        <w:rPr>
          <w:rFonts w:ascii="Gill Sans MT"/>
          <w:i/>
          <w:sz w:val="26"/>
        </w:rPr>
        <w:t>8</w:t>
      </w:r>
      <w:r w:rsidR="00DE3769">
        <w:rPr>
          <w:rFonts w:ascii="Gill Sans MT"/>
          <w:i/>
          <w:spacing w:val="-7"/>
          <w:sz w:val="26"/>
        </w:rPr>
        <w:t xml:space="preserve"> </w:t>
      </w:r>
      <w:r w:rsidR="00DE3769">
        <w:rPr>
          <w:rFonts w:ascii="Gill Sans MT"/>
          <w:i/>
          <w:sz w:val="26"/>
        </w:rPr>
        <w:t>oz.</w:t>
      </w:r>
      <w:r w:rsidR="00DE3769">
        <w:rPr>
          <w:rFonts w:ascii="Gill Sans MT"/>
          <w:i/>
          <w:spacing w:val="-6"/>
          <w:sz w:val="26"/>
        </w:rPr>
        <w:t xml:space="preserve"> </w:t>
      </w:r>
      <w:r w:rsidR="00DE3769">
        <w:rPr>
          <w:rFonts w:ascii="Gill Sans MT"/>
          <w:i/>
          <w:sz w:val="26"/>
        </w:rPr>
        <w:t>of</w:t>
      </w:r>
      <w:r w:rsidR="00DE3769">
        <w:rPr>
          <w:rFonts w:ascii="Gill Sans MT"/>
          <w:i/>
          <w:spacing w:val="-6"/>
          <w:sz w:val="26"/>
        </w:rPr>
        <w:t xml:space="preserve"> </w:t>
      </w:r>
      <w:r w:rsidR="00DE3769">
        <w:rPr>
          <w:rFonts w:ascii="Gill Sans MT"/>
          <w:i/>
          <w:sz w:val="26"/>
        </w:rPr>
        <w:t>skim</w:t>
      </w:r>
      <w:r w:rsidR="00DE3769">
        <w:rPr>
          <w:rFonts w:ascii="Gill Sans MT"/>
          <w:i/>
          <w:spacing w:val="-7"/>
          <w:sz w:val="26"/>
        </w:rPr>
        <w:t xml:space="preserve"> </w:t>
      </w:r>
      <w:r w:rsidR="00DE3769">
        <w:rPr>
          <w:rFonts w:ascii="Gill Sans MT"/>
          <w:i/>
          <w:sz w:val="26"/>
        </w:rPr>
        <w:t>milk</w:t>
      </w:r>
      <w:r w:rsidR="00DE3769">
        <w:rPr>
          <w:rFonts w:ascii="Gill Sans MT"/>
          <w:i/>
          <w:sz w:val="26"/>
        </w:rPr>
        <w:tab/>
        <w:t>1</w:t>
      </w:r>
    </w:p>
    <w:p w14:paraId="3970047B" w14:textId="77777777" w:rsidR="00AF0683" w:rsidRDefault="00066724">
      <w:pPr>
        <w:tabs>
          <w:tab w:val="right" w:pos="5789"/>
        </w:tabs>
        <w:spacing w:before="39"/>
        <w:ind w:left="1981"/>
        <w:rPr>
          <w:rFonts w:ascii="Gill Sans MT"/>
          <w:i/>
          <w:sz w:val="26"/>
        </w:rPr>
      </w:pPr>
      <w:r>
        <w:pict w14:anchorId="57738EA1">
          <v:line id="_x0000_s1327" style="position:absolute;left:0;text-align:left;z-index:-28942336;mso-position-horizontal-relative:page" from="145pt,13.85pt" to="347.45pt,13.85pt" strokeweight=".5pt">
            <w10:wrap anchorx="page"/>
          </v:line>
        </w:pict>
      </w:r>
      <w:r w:rsidR="00DE3769">
        <w:rPr>
          <w:rFonts w:ascii="Gill Sans MT"/>
          <w:i/>
          <w:w w:val="110"/>
          <w:sz w:val="26"/>
        </w:rPr>
        <w:t>slice</w:t>
      </w:r>
      <w:r w:rsidR="00DE3769">
        <w:rPr>
          <w:rFonts w:ascii="Gill Sans MT"/>
          <w:i/>
          <w:spacing w:val="-11"/>
          <w:w w:val="110"/>
          <w:sz w:val="26"/>
        </w:rPr>
        <w:t xml:space="preserve"> </w:t>
      </w:r>
      <w:r w:rsidR="00DE3769">
        <w:rPr>
          <w:rFonts w:ascii="Gill Sans MT"/>
          <w:i/>
          <w:w w:val="110"/>
          <w:sz w:val="26"/>
        </w:rPr>
        <w:t>whole</w:t>
      </w:r>
      <w:r w:rsidR="00DE3769">
        <w:rPr>
          <w:rFonts w:ascii="Gill Sans MT"/>
          <w:i/>
          <w:spacing w:val="-10"/>
          <w:w w:val="110"/>
          <w:sz w:val="26"/>
        </w:rPr>
        <w:t xml:space="preserve"> </w:t>
      </w:r>
      <w:r w:rsidR="00DE3769">
        <w:rPr>
          <w:rFonts w:ascii="Gill Sans MT"/>
          <w:i/>
          <w:w w:val="110"/>
          <w:sz w:val="26"/>
        </w:rPr>
        <w:t>wheat</w:t>
      </w:r>
      <w:r w:rsidR="00DE3769">
        <w:rPr>
          <w:rFonts w:ascii="Gill Sans MT"/>
          <w:i/>
          <w:spacing w:val="-11"/>
          <w:w w:val="110"/>
          <w:sz w:val="26"/>
        </w:rPr>
        <w:t xml:space="preserve"> </w:t>
      </w:r>
      <w:r w:rsidR="00DE3769">
        <w:rPr>
          <w:rFonts w:ascii="Gill Sans MT"/>
          <w:i/>
          <w:w w:val="110"/>
          <w:sz w:val="26"/>
        </w:rPr>
        <w:t>toast</w:t>
      </w:r>
      <w:r w:rsidR="00DE3769">
        <w:rPr>
          <w:rFonts w:ascii="Gill Sans MT"/>
          <w:i/>
          <w:spacing w:val="-10"/>
          <w:w w:val="110"/>
          <w:sz w:val="26"/>
        </w:rPr>
        <w:t xml:space="preserve"> </w:t>
      </w:r>
      <w:r w:rsidR="00DE3769">
        <w:rPr>
          <w:rFonts w:ascii="Gill Sans MT"/>
          <w:i/>
          <w:w w:val="110"/>
          <w:sz w:val="26"/>
        </w:rPr>
        <w:t>with</w:t>
      </w:r>
      <w:r w:rsidR="00DE3769">
        <w:rPr>
          <w:rFonts w:ascii="Gill Sans MT"/>
          <w:i/>
          <w:w w:val="110"/>
          <w:sz w:val="26"/>
        </w:rPr>
        <w:tab/>
        <w:t>1</w:t>
      </w:r>
    </w:p>
    <w:p w14:paraId="1968ABD1" w14:textId="77777777" w:rsidR="00AF0683" w:rsidRDefault="00066724">
      <w:pPr>
        <w:tabs>
          <w:tab w:val="right" w:pos="5965"/>
        </w:tabs>
        <w:spacing w:before="18"/>
        <w:ind w:left="1914"/>
        <w:rPr>
          <w:rFonts w:ascii="Gill Sans MT"/>
          <w:i/>
          <w:sz w:val="26"/>
        </w:rPr>
      </w:pPr>
      <w:r>
        <w:pict w14:anchorId="07339CD8">
          <v:line id="_x0000_s1326" style="position:absolute;left:0;text-align:left;z-index:-28941824;mso-position-horizontal-relative:page" from="145pt,13.4pt" to="347.45pt,13.4pt" strokeweight=".5pt">
            <w10:wrap anchorx="page"/>
          </v:line>
        </w:pict>
      </w:r>
      <w:r w:rsidR="00DE3769">
        <w:rPr>
          <w:rFonts w:ascii="Gill Sans MT"/>
          <w:i/>
          <w:w w:val="110"/>
          <w:sz w:val="26"/>
        </w:rPr>
        <w:t>whole</w:t>
      </w:r>
      <w:r w:rsidR="00DE3769">
        <w:rPr>
          <w:rFonts w:ascii="Gill Sans MT"/>
          <w:i/>
          <w:spacing w:val="-14"/>
          <w:w w:val="110"/>
          <w:sz w:val="26"/>
        </w:rPr>
        <w:t xml:space="preserve"> </w:t>
      </w:r>
      <w:r w:rsidR="00DE3769">
        <w:rPr>
          <w:rFonts w:ascii="Gill Sans MT"/>
          <w:i/>
          <w:w w:val="110"/>
          <w:sz w:val="26"/>
        </w:rPr>
        <w:t>fruit</w:t>
      </w:r>
      <w:r w:rsidR="00DE3769">
        <w:rPr>
          <w:rFonts w:ascii="Gill Sans MT"/>
          <w:i/>
          <w:spacing w:val="-14"/>
          <w:w w:val="110"/>
          <w:sz w:val="26"/>
        </w:rPr>
        <w:t xml:space="preserve"> </w:t>
      </w:r>
      <w:r w:rsidR="00DE3769">
        <w:rPr>
          <w:rFonts w:ascii="Gill Sans MT"/>
          <w:i/>
          <w:w w:val="110"/>
          <w:sz w:val="26"/>
        </w:rPr>
        <w:t>jam</w:t>
      </w:r>
      <w:r w:rsidR="00DE3769">
        <w:rPr>
          <w:rFonts w:ascii="Gill Sans MT"/>
          <w:i/>
          <w:w w:val="110"/>
          <w:sz w:val="26"/>
        </w:rPr>
        <w:tab/>
        <w:t>0.5</w:t>
      </w:r>
    </w:p>
    <w:p w14:paraId="5F942F31" w14:textId="77777777" w:rsidR="00AF0683" w:rsidRDefault="00066724">
      <w:pPr>
        <w:spacing w:before="39"/>
        <w:ind w:left="1914"/>
        <w:rPr>
          <w:rFonts w:ascii="Gill Sans MT"/>
          <w:i/>
          <w:sz w:val="26"/>
        </w:rPr>
      </w:pPr>
      <w:r>
        <w:pict w14:anchorId="6214C297">
          <v:line id="_x0000_s1325" style="position:absolute;left:0;text-align:left;z-index:-28941312;mso-position-horizontal-relative:page" from="145pt,14.5pt" to="347.45pt,14.5pt" strokeweight=".5pt">
            <w10:wrap anchorx="page"/>
          </v:line>
        </w:pict>
      </w:r>
      <w:r w:rsidR="00DE3769">
        <w:rPr>
          <w:rFonts w:ascii="Gill Sans MT"/>
          <w:i/>
          <w:w w:val="115"/>
          <w:sz w:val="26"/>
        </w:rPr>
        <w:t>green</w:t>
      </w:r>
      <w:r w:rsidR="00DE3769">
        <w:rPr>
          <w:rFonts w:ascii="Gill Sans MT"/>
          <w:i/>
          <w:spacing w:val="-14"/>
          <w:w w:val="115"/>
          <w:sz w:val="26"/>
        </w:rPr>
        <w:t xml:space="preserve"> </w:t>
      </w:r>
      <w:r w:rsidR="00DE3769">
        <w:rPr>
          <w:rFonts w:ascii="Gill Sans MT"/>
          <w:i/>
          <w:w w:val="115"/>
          <w:sz w:val="26"/>
        </w:rPr>
        <w:t>tea</w:t>
      </w:r>
    </w:p>
    <w:p w14:paraId="52E34277" w14:textId="77777777" w:rsidR="00AF0683" w:rsidRDefault="00DE3769">
      <w:pPr>
        <w:spacing w:before="108"/>
        <w:ind w:left="1860"/>
        <w:rPr>
          <w:rFonts w:ascii="Book Antiqua"/>
          <w:b/>
          <w:sz w:val="21"/>
        </w:rPr>
      </w:pPr>
      <w:r>
        <w:rPr>
          <w:rFonts w:ascii="Book Antiqua"/>
          <w:b/>
          <w:sz w:val="21"/>
        </w:rPr>
        <w:t>Lunch:</w:t>
      </w:r>
    </w:p>
    <w:p w14:paraId="7379BCFF" w14:textId="77777777" w:rsidR="00AF0683" w:rsidRDefault="00066724">
      <w:pPr>
        <w:spacing w:before="77"/>
        <w:ind w:left="1914"/>
        <w:rPr>
          <w:rFonts w:ascii="Gill Sans MT"/>
          <w:i/>
          <w:sz w:val="26"/>
        </w:rPr>
      </w:pPr>
      <w:r>
        <w:pict w14:anchorId="5179F691">
          <v:line id="_x0000_s1324" style="position:absolute;left:0;text-align:left;z-index:16333312;mso-position-horizontal-relative:page" from="145pt,17.2pt" to="347.45pt,17.2pt" strokeweight=".5pt">
            <w10:wrap anchorx="page"/>
          </v:line>
        </w:pict>
      </w:r>
      <w:r w:rsidR="00DE3769">
        <w:rPr>
          <w:rFonts w:ascii="Gill Sans MT"/>
          <w:i/>
          <w:w w:val="105"/>
          <w:sz w:val="26"/>
        </w:rPr>
        <w:t>1</w:t>
      </w:r>
      <w:r w:rsidR="00DE3769">
        <w:rPr>
          <w:rFonts w:ascii="Gill Sans MT"/>
          <w:i/>
          <w:spacing w:val="3"/>
          <w:w w:val="105"/>
          <w:sz w:val="26"/>
        </w:rPr>
        <w:t xml:space="preserve"> </w:t>
      </w:r>
      <w:r w:rsidR="00DE3769">
        <w:rPr>
          <w:rFonts w:ascii="Gill Sans MT"/>
          <w:i/>
          <w:w w:val="105"/>
          <w:sz w:val="26"/>
        </w:rPr>
        <w:t>small</w:t>
      </w:r>
      <w:r w:rsidR="00DE3769">
        <w:rPr>
          <w:rFonts w:ascii="Gill Sans MT"/>
          <w:i/>
          <w:spacing w:val="3"/>
          <w:w w:val="105"/>
          <w:sz w:val="26"/>
        </w:rPr>
        <w:t xml:space="preserve"> </w:t>
      </w:r>
      <w:r w:rsidR="00DE3769">
        <w:rPr>
          <w:rFonts w:ascii="Gill Sans MT"/>
          <w:i/>
          <w:w w:val="105"/>
          <w:sz w:val="26"/>
        </w:rPr>
        <w:t>tin</w:t>
      </w:r>
      <w:r w:rsidR="00DE3769">
        <w:rPr>
          <w:rFonts w:ascii="Gill Sans MT"/>
          <w:i/>
          <w:spacing w:val="3"/>
          <w:w w:val="105"/>
          <w:sz w:val="26"/>
        </w:rPr>
        <w:t xml:space="preserve"> </w:t>
      </w:r>
      <w:r w:rsidR="00DE3769">
        <w:rPr>
          <w:rFonts w:ascii="Gill Sans MT"/>
          <w:i/>
          <w:w w:val="105"/>
          <w:sz w:val="26"/>
        </w:rPr>
        <w:t>water-packed</w:t>
      </w:r>
      <w:r w:rsidR="00DE3769">
        <w:rPr>
          <w:rFonts w:ascii="Gill Sans MT"/>
          <w:i/>
          <w:spacing w:val="3"/>
          <w:w w:val="105"/>
          <w:sz w:val="26"/>
        </w:rPr>
        <w:t xml:space="preserve"> </w:t>
      </w:r>
      <w:r w:rsidR="00DE3769">
        <w:rPr>
          <w:rFonts w:ascii="Gill Sans MT"/>
          <w:i/>
          <w:w w:val="105"/>
          <w:sz w:val="26"/>
        </w:rPr>
        <w:t>salmon</w:t>
      </w:r>
    </w:p>
    <w:p w14:paraId="205486D0" w14:textId="77777777" w:rsidR="00AF0683" w:rsidRDefault="00066724">
      <w:pPr>
        <w:tabs>
          <w:tab w:val="right" w:pos="5789"/>
        </w:tabs>
        <w:spacing w:before="38"/>
        <w:ind w:left="1914"/>
        <w:rPr>
          <w:rFonts w:ascii="Gill Sans MT"/>
          <w:i/>
          <w:sz w:val="26"/>
        </w:rPr>
      </w:pPr>
      <w:r>
        <w:pict w14:anchorId="4EF4FF1A">
          <v:line id="_x0000_s1323" style="position:absolute;left:0;text-align:left;z-index:-28940288;mso-position-horizontal-relative:page" from="145pt,14.85pt" to="347.45pt,14.85pt" strokeweight=".5pt">
            <w10:wrap anchorx="page"/>
          </v:line>
        </w:pict>
      </w:r>
      <w:r w:rsidR="00DE3769">
        <w:rPr>
          <w:rFonts w:ascii="Gill Sans MT"/>
          <w:i/>
          <w:w w:val="105"/>
          <w:sz w:val="26"/>
        </w:rPr>
        <w:t>1</w:t>
      </w:r>
      <w:r w:rsidR="00DE3769">
        <w:rPr>
          <w:rFonts w:ascii="Gill Sans MT"/>
          <w:i/>
          <w:spacing w:val="-7"/>
          <w:w w:val="105"/>
          <w:sz w:val="26"/>
        </w:rPr>
        <w:t xml:space="preserve"> </w:t>
      </w:r>
      <w:r w:rsidR="00DE3769">
        <w:rPr>
          <w:rFonts w:ascii="Gill Sans MT"/>
          <w:i/>
          <w:w w:val="105"/>
          <w:sz w:val="26"/>
        </w:rPr>
        <w:t>whole</w:t>
      </w:r>
      <w:r w:rsidR="00DE3769">
        <w:rPr>
          <w:rFonts w:ascii="Gill Sans MT"/>
          <w:i/>
          <w:spacing w:val="-7"/>
          <w:w w:val="105"/>
          <w:sz w:val="26"/>
        </w:rPr>
        <w:t xml:space="preserve"> </w:t>
      </w:r>
      <w:r w:rsidR="00DE3769">
        <w:rPr>
          <w:rFonts w:ascii="Gill Sans MT"/>
          <w:i/>
          <w:w w:val="105"/>
          <w:sz w:val="26"/>
        </w:rPr>
        <w:t>wheat</w:t>
      </w:r>
      <w:r w:rsidR="00DE3769">
        <w:rPr>
          <w:rFonts w:ascii="Gill Sans MT"/>
          <w:i/>
          <w:spacing w:val="-6"/>
          <w:w w:val="105"/>
          <w:sz w:val="26"/>
        </w:rPr>
        <w:t xml:space="preserve"> </w:t>
      </w:r>
      <w:r w:rsidR="00DE3769">
        <w:rPr>
          <w:rFonts w:ascii="Gill Sans MT"/>
          <w:i/>
          <w:w w:val="105"/>
          <w:sz w:val="26"/>
        </w:rPr>
        <w:t>bagel</w:t>
      </w:r>
      <w:r w:rsidR="00DE3769">
        <w:rPr>
          <w:rFonts w:ascii="Gill Sans MT"/>
          <w:i/>
          <w:w w:val="105"/>
          <w:sz w:val="26"/>
        </w:rPr>
        <w:tab/>
        <w:t>1</w:t>
      </w:r>
    </w:p>
    <w:p w14:paraId="65C49CEC" w14:textId="77777777" w:rsidR="00AF0683" w:rsidRDefault="00066724">
      <w:pPr>
        <w:tabs>
          <w:tab w:val="right" w:pos="5788"/>
        </w:tabs>
        <w:spacing w:before="39"/>
        <w:ind w:left="1914"/>
        <w:rPr>
          <w:rFonts w:ascii="Gill Sans MT"/>
          <w:i/>
          <w:sz w:val="26"/>
        </w:rPr>
      </w:pPr>
      <w:r>
        <w:pict w14:anchorId="27EB6DE6">
          <v:line id="_x0000_s1322" style="position:absolute;left:0;text-align:left;z-index:-28939776;mso-position-horizontal-relative:page" from="145pt,14.5pt" to="347.45pt,14.5pt" strokeweight=".5pt">
            <w10:wrap anchorx="page"/>
          </v:line>
        </w:pict>
      </w:r>
      <w:r w:rsidR="00DE3769">
        <w:rPr>
          <w:rFonts w:ascii="Gill Sans MT"/>
          <w:i/>
          <w:w w:val="110"/>
          <w:sz w:val="26"/>
        </w:rPr>
        <w:t>1</w:t>
      </w:r>
      <w:r w:rsidR="00DE3769">
        <w:rPr>
          <w:rFonts w:ascii="Gill Sans MT"/>
          <w:i/>
          <w:spacing w:val="-11"/>
          <w:w w:val="110"/>
          <w:sz w:val="26"/>
        </w:rPr>
        <w:t xml:space="preserve"> </w:t>
      </w:r>
      <w:r w:rsidR="00DE3769">
        <w:rPr>
          <w:rFonts w:ascii="Gill Sans MT"/>
          <w:i/>
          <w:w w:val="110"/>
          <w:sz w:val="26"/>
        </w:rPr>
        <w:t>cup</w:t>
      </w:r>
      <w:r w:rsidR="00DE3769">
        <w:rPr>
          <w:rFonts w:ascii="Gill Sans MT"/>
          <w:i/>
          <w:spacing w:val="-11"/>
          <w:w w:val="110"/>
          <w:sz w:val="26"/>
        </w:rPr>
        <w:t xml:space="preserve"> </w:t>
      </w:r>
      <w:r w:rsidR="00DE3769">
        <w:rPr>
          <w:rFonts w:ascii="Gill Sans MT"/>
          <w:i/>
          <w:w w:val="110"/>
          <w:sz w:val="26"/>
        </w:rPr>
        <w:t>fruit</w:t>
      </w:r>
      <w:r w:rsidR="00DE3769">
        <w:rPr>
          <w:rFonts w:ascii="Gill Sans MT"/>
          <w:i/>
          <w:spacing w:val="-11"/>
          <w:w w:val="110"/>
          <w:sz w:val="26"/>
        </w:rPr>
        <w:t xml:space="preserve"> </w:t>
      </w:r>
      <w:r w:rsidR="00DE3769">
        <w:rPr>
          <w:rFonts w:ascii="Gill Sans MT"/>
          <w:i/>
          <w:w w:val="110"/>
          <w:sz w:val="26"/>
        </w:rPr>
        <w:t>cocktail</w:t>
      </w:r>
      <w:r w:rsidR="00DE3769">
        <w:rPr>
          <w:rFonts w:ascii="Gill Sans MT"/>
          <w:i/>
          <w:w w:val="110"/>
          <w:sz w:val="26"/>
        </w:rPr>
        <w:tab/>
        <w:t>1</w:t>
      </w:r>
    </w:p>
    <w:p w14:paraId="42C4EEE3" w14:textId="77777777" w:rsidR="00AF0683" w:rsidRDefault="00066724">
      <w:pPr>
        <w:spacing w:before="38"/>
        <w:ind w:left="1914"/>
        <w:rPr>
          <w:rFonts w:ascii="Gill Sans MT"/>
          <w:i/>
          <w:sz w:val="26"/>
        </w:rPr>
      </w:pPr>
      <w:r>
        <w:pict w14:anchorId="0DE3E826">
          <v:line id="_x0000_s1321" style="position:absolute;left:0;text-align:left;z-index:-28939264;mso-position-horizontal-relative:page" from="145pt,14.05pt" to="347.45pt,14.05pt" strokeweight=".5pt">
            <w10:wrap anchorx="page"/>
          </v:line>
        </w:pict>
      </w:r>
      <w:r w:rsidR="00DE3769">
        <w:rPr>
          <w:rFonts w:ascii="Gill Sans MT"/>
          <w:i/>
          <w:w w:val="110"/>
          <w:sz w:val="26"/>
        </w:rPr>
        <w:t>low-salt</w:t>
      </w:r>
      <w:r w:rsidR="00DE3769">
        <w:rPr>
          <w:rFonts w:ascii="Gill Sans MT"/>
          <w:i/>
          <w:spacing w:val="-6"/>
          <w:w w:val="110"/>
          <w:sz w:val="26"/>
        </w:rPr>
        <w:t xml:space="preserve"> </w:t>
      </w:r>
      <w:r w:rsidR="00DE3769">
        <w:rPr>
          <w:rFonts w:ascii="Gill Sans MT"/>
          <w:i/>
          <w:w w:val="110"/>
          <w:sz w:val="26"/>
        </w:rPr>
        <w:t>soda</w:t>
      </w:r>
      <w:r w:rsidR="00DE3769">
        <w:rPr>
          <w:rFonts w:ascii="Gill Sans MT"/>
          <w:i/>
          <w:spacing w:val="-6"/>
          <w:w w:val="110"/>
          <w:sz w:val="26"/>
        </w:rPr>
        <w:t xml:space="preserve"> </w:t>
      </w:r>
      <w:r w:rsidR="00DE3769">
        <w:rPr>
          <w:rFonts w:ascii="Gill Sans MT"/>
          <w:i/>
          <w:w w:val="110"/>
          <w:sz w:val="26"/>
        </w:rPr>
        <w:t>water</w:t>
      </w:r>
    </w:p>
    <w:p w14:paraId="180D5C8C" w14:textId="77777777" w:rsidR="00AF0683" w:rsidRDefault="00DE3769">
      <w:pPr>
        <w:spacing w:before="124"/>
        <w:ind w:left="194"/>
        <w:rPr>
          <w:rFonts w:ascii="Book Antiqua"/>
          <w:b/>
          <w:sz w:val="21"/>
        </w:rPr>
      </w:pPr>
      <w:r>
        <w:br w:type="column"/>
      </w:r>
      <w:r>
        <w:rPr>
          <w:rFonts w:ascii="Book Antiqua"/>
          <w:b/>
          <w:w w:val="105"/>
          <w:sz w:val="21"/>
        </w:rPr>
        <w:lastRenderedPageBreak/>
        <w:t>Exercise</w:t>
      </w:r>
    </w:p>
    <w:p w14:paraId="53A437C8" w14:textId="77777777" w:rsidR="00AF0683" w:rsidRDefault="00AF0683">
      <w:pPr>
        <w:pStyle w:val="BodyText"/>
        <w:spacing w:before="10"/>
        <w:rPr>
          <w:rFonts w:ascii="Book Antiqua"/>
          <w:b/>
          <w:sz w:val="26"/>
        </w:rPr>
      </w:pPr>
    </w:p>
    <w:p w14:paraId="5DFCD416" w14:textId="77777777" w:rsidR="00AF0683" w:rsidRDefault="00DE3769">
      <w:pPr>
        <w:spacing w:line="254" w:lineRule="auto"/>
        <w:ind w:left="194" w:right="1179"/>
        <w:jc w:val="both"/>
        <w:rPr>
          <w:rFonts w:ascii="Gill Sans MT"/>
          <w:i/>
          <w:sz w:val="26"/>
        </w:rPr>
      </w:pPr>
      <w:r>
        <w:rPr>
          <w:spacing w:val="-15"/>
          <w:w w:val="95"/>
          <w:sz w:val="23"/>
        </w:rPr>
        <w:t xml:space="preserve">Type: </w:t>
      </w:r>
      <w:r>
        <w:rPr>
          <w:rFonts w:ascii="Trebuchet MS"/>
          <w:spacing w:val="-14"/>
          <w:w w:val="95"/>
          <w:sz w:val="23"/>
        </w:rPr>
        <w:t>_</w:t>
      </w:r>
      <w:r>
        <w:rPr>
          <w:rFonts w:ascii="Gill Sans MT"/>
          <w:i/>
          <w:spacing w:val="-14"/>
          <w:w w:val="95"/>
          <w:sz w:val="26"/>
        </w:rPr>
        <w:t>P</w:t>
      </w:r>
      <w:r>
        <w:rPr>
          <w:rFonts w:ascii="Trebuchet MS"/>
          <w:spacing w:val="-14"/>
          <w:w w:val="95"/>
          <w:sz w:val="23"/>
        </w:rPr>
        <w:t>_</w:t>
      </w:r>
      <w:r>
        <w:rPr>
          <w:rFonts w:ascii="Gill Sans MT"/>
          <w:i/>
          <w:spacing w:val="-14"/>
          <w:w w:val="95"/>
          <w:sz w:val="26"/>
        </w:rPr>
        <w:t>o</w:t>
      </w:r>
      <w:r>
        <w:rPr>
          <w:rFonts w:ascii="Gill Sans MT"/>
          <w:i/>
          <w:spacing w:val="-14"/>
          <w:w w:val="95"/>
          <w:sz w:val="26"/>
          <w:u w:val="single"/>
        </w:rPr>
        <w:t>wer Walk</w:t>
      </w:r>
      <w:r>
        <w:rPr>
          <w:rFonts w:ascii="Gill Sans MT"/>
          <w:i/>
          <w:spacing w:val="-13"/>
          <w:w w:val="95"/>
          <w:sz w:val="26"/>
        </w:rPr>
        <w:t xml:space="preserve"> </w:t>
      </w:r>
      <w:r>
        <w:rPr>
          <w:spacing w:val="-1"/>
          <w:w w:val="90"/>
          <w:sz w:val="23"/>
        </w:rPr>
        <w:t xml:space="preserve">Distance: </w:t>
      </w:r>
      <w:r>
        <w:rPr>
          <w:rFonts w:ascii="Gill Sans MT"/>
          <w:i/>
          <w:spacing w:val="-1"/>
          <w:w w:val="90"/>
          <w:sz w:val="26"/>
          <w:u w:val="single"/>
        </w:rPr>
        <w:t>3 Miles</w:t>
      </w:r>
      <w:r>
        <w:rPr>
          <w:rFonts w:ascii="Gill Sans MT"/>
          <w:i/>
          <w:w w:val="90"/>
          <w:sz w:val="26"/>
        </w:rPr>
        <w:t xml:space="preserve"> </w:t>
      </w:r>
      <w:r>
        <w:rPr>
          <w:spacing w:val="-2"/>
          <w:w w:val="85"/>
          <w:sz w:val="23"/>
        </w:rPr>
        <w:t>Duration:</w:t>
      </w:r>
      <w:r>
        <w:rPr>
          <w:spacing w:val="-11"/>
          <w:w w:val="85"/>
          <w:sz w:val="23"/>
        </w:rPr>
        <w:t xml:space="preserve"> </w:t>
      </w:r>
      <w:r>
        <w:rPr>
          <w:rFonts w:ascii="Trebuchet MS"/>
          <w:spacing w:val="-2"/>
          <w:w w:val="85"/>
          <w:sz w:val="23"/>
        </w:rPr>
        <w:t>_</w:t>
      </w:r>
      <w:r>
        <w:rPr>
          <w:rFonts w:ascii="Gill Sans MT"/>
          <w:i/>
          <w:spacing w:val="-2"/>
          <w:w w:val="85"/>
          <w:sz w:val="26"/>
          <w:u w:val="single"/>
        </w:rPr>
        <w:t>45</w:t>
      </w:r>
      <w:r>
        <w:rPr>
          <w:rFonts w:ascii="Gill Sans MT"/>
          <w:i/>
          <w:spacing w:val="5"/>
          <w:w w:val="85"/>
          <w:sz w:val="26"/>
          <w:u w:val="single"/>
        </w:rPr>
        <w:t xml:space="preserve"> </w:t>
      </w:r>
      <w:r>
        <w:rPr>
          <w:rFonts w:ascii="Gill Sans MT"/>
          <w:i/>
          <w:spacing w:val="-2"/>
          <w:w w:val="85"/>
          <w:sz w:val="26"/>
          <w:u w:val="single"/>
        </w:rPr>
        <w:t>Mins</w:t>
      </w:r>
      <w:r>
        <w:rPr>
          <w:rFonts w:ascii="Gill Sans MT"/>
          <w:i/>
          <w:spacing w:val="-2"/>
          <w:sz w:val="26"/>
          <w:u w:val="single"/>
        </w:rPr>
        <w:t xml:space="preserve">    </w:t>
      </w:r>
      <w:r>
        <w:rPr>
          <w:rFonts w:ascii="Gill Sans MT"/>
          <w:i/>
          <w:spacing w:val="18"/>
          <w:sz w:val="26"/>
          <w:u w:val="single"/>
        </w:rPr>
        <w:t xml:space="preserve"> </w:t>
      </w:r>
    </w:p>
    <w:p w14:paraId="4761476E" w14:textId="77777777" w:rsidR="00AF0683" w:rsidRDefault="00AF0683">
      <w:pPr>
        <w:pStyle w:val="BodyText"/>
        <w:spacing w:before="9"/>
        <w:rPr>
          <w:rFonts w:ascii="Gill Sans MT"/>
          <w:i/>
          <w:sz w:val="41"/>
        </w:rPr>
      </w:pPr>
    </w:p>
    <w:p w14:paraId="79FE0EF7" w14:textId="77777777" w:rsidR="00AF0683" w:rsidRDefault="00DE3769">
      <w:pPr>
        <w:ind w:left="194"/>
        <w:rPr>
          <w:rFonts w:ascii="Book Antiqua"/>
          <w:b/>
          <w:sz w:val="21"/>
        </w:rPr>
      </w:pPr>
      <w:r>
        <w:rPr>
          <w:rFonts w:ascii="Book Antiqua"/>
          <w:b/>
          <w:sz w:val="21"/>
        </w:rPr>
        <w:t>Supplements:</w:t>
      </w:r>
    </w:p>
    <w:p w14:paraId="229108ED" w14:textId="77777777" w:rsidR="00AF0683" w:rsidRDefault="00AF0683">
      <w:pPr>
        <w:pStyle w:val="BodyText"/>
        <w:spacing w:before="7"/>
        <w:rPr>
          <w:rFonts w:ascii="Book Antiqua"/>
          <w:b/>
          <w:sz w:val="29"/>
        </w:rPr>
      </w:pPr>
    </w:p>
    <w:p w14:paraId="311034DB" w14:textId="77777777" w:rsidR="00AF0683" w:rsidRDefault="00DE3769">
      <w:pPr>
        <w:tabs>
          <w:tab w:val="left" w:pos="2333"/>
        </w:tabs>
        <w:spacing w:line="230" w:lineRule="auto"/>
        <w:ind w:left="194" w:right="1179"/>
        <w:jc w:val="both"/>
        <w:rPr>
          <w:rFonts w:ascii="Gill Sans MT" w:hAnsi="Gill Sans MT"/>
          <w:i/>
          <w:sz w:val="28"/>
        </w:rPr>
      </w:pPr>
      <w:r>
        <w:rPr>
          <w:sz w:val="23"/>
        </w:rPr>
        <w:t>No:</w:t>
      </w:r>
      <w:r>
        <w:rPr>
          <w:sz w:val="23"/>
          <w:u w:val="single"/>
        </w:rPr>
        <w:tab/>
      </w:r>
      <w:r>
        <w:rPr>
          <w:sz w:val="23"/>
        </w:rPr>
        <w:t xml:space="preserve"> </w:t>
      </w:r>
      <w:r>
        <w:rPr>
          <w:spacing w:val="-10"/>
          <w:sz w:val="23"/>
        </w:rPr>
        <w:t>Yes:</w:t>
      </w:r>
      <w:r>
        <w:rPr>
          <w:spacing w:val="-8"/>
          <w:sz w:val="23"/>
        </w:rPr>
        <w:t xml:space="preserve"> </w:t>
      </w:r>
      <w:r>
        <w:rPr>
          <w:rFonts w:ascii="Trebuchet MS" w:hAnsi="Trebuchet MS"/>
          <w:spacing w:val="-9"/>
          <w:sz w:val="23"/>
        </w:rPr>
        <w:t>_</w:t>
      </w:r>
      <w:r>
        <w:rPr>
          <w:rFonts w:ascii="Gill Sans MT" w:hAnsi="Gill Sans MT"/>
          <w:i/>
          <w:spacing w:val="-9"/>
          <w:position w:val="2"/>
          <w:sz w:val="28"/>
          <w:u w:val="single"/>
        </w:rPr>
        <w:t>√</w:t>
      </w:r>
      <w:r>
        <w:rPr>
          <w:rFonts w:ascii="Gill Sans MT" w:hAnsi="Gill Sans MT"/>
          <w:i/>
          <w:spacing w:val="-9"/>
          <w:position w:val="2"/>
          <w:sz w:val="28"/>
          <w:u w:val="single"/>
        </w:rPr>
        <w:tab/>
      </w:r>
    </w:p>
    <w:p w14:paraId="55C87758" w14:textId="77777777" w:rsidR="00AF0683" w:rsidRDefault="00AF0683">
      <w:pPr>
        <w:spacing w:line="230" w:lineRule="auto"/>
        <w:jc w:val="both"/>
        <w:rPr>
          <w:rFonts w:ascii="Gill Sans MT" w:hAnsi="Gill Sans MT"/>
          <w:sz w:val="28"/>
        </w:rPr>
        <w:sectPr w:rsidR="00AF0683">
          <w:type w:val="continuous"/>
          <w:pgSz w:w="12240" w:h="15840"/>
          <w:pgMar w:top="1500" w:right="1680" w:bottom="280" w:left="1040" w:header="360" w:footer="2059" w:gutter="0"/>
          <w:cols w:num="2" w:space="720" w:equalWidth="0">
            <w:col w:w="5966" w:space="40"/>
            <w:col w:w="3514"/>
          </w:cols>
        </w:sectPr>
      </w:pPr>
    </w:p>
    <w:p w14:paraId="0697573E" w14:textId="77777777" w:rsidR="00AF0683" w:rsidRDefault="00066724">
      <w:pPr>
        <w:pStyle w:val="BodyText"/>
        <w:spacing w:before="4"/>
        <w:rPr>
          <w:rFonts w:ascii="Gill Sans MT"/>
          <w:i/>
          <w:sz w:val="24"/>
        </w:rPr>
      </w:pPr>
      <w:r>
        <w:lastRenderedPageBreak/>
        <w:pict w14:anchorId="7B4DBA3D">
          <v:group id="docshapegroup4815" o:spid="_x0000_s1318" style="position:absolute;margin-left:36pt;margin-top:372pt;width:24pt;height:48pt;z-index:-28935168;mso-position-horizontal-relative:page;mso-position-vertical-relative:page" coordorigin="720,7440" coordsize="480,960">
            <v:shape id="docshape4816" o:spid="_x0000_s1320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817" o:spid="_x0000_s1319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FEEBE74">
          <v:group id="docshapegroup4818" o:spid="_x0000_s1315" style="position:absolute;margin-left:552pt;margin-top:372pt;width:24pt;height:48pt;z-index:16339456;mso-position-horizontal-relative:page;mso-position-vertical-relative:page" coordorigin="11040,7440" coordsize="480,960">
            <v:shape id="docshape4819" o:spid="_x0000_s131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820" o:spid="_x0000_s1316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6FAAB0E" w14:textId="77777777" w:rsidR="00AF0683" w:rsidRDefault="00066724">
      <w:pPr>
        <w:pStyle w:val="BodyText"/>
        <w:spacing w:line="20" w:lineRule="exact"/>
        <w:ind w:left="1860"/>
        <w:rPr>
          <w:rFonts w:ascii="Gill Sans MT"/>
          <w:sz w:val="2"/>
        </w:rPr>
      </w:pPr>
      <w:r>
        <w:rPr>
          <w:rFonts w:ascii="Gill Sans MT"/>
          <w:sz w:val="2"/>
        </w:rPr>
      </w:r>
      <w:r>
        <w:rPr>
          <w:rFonts w:ascii="Gill Sans MT"/>
          <w:sz w:val="2"/>
        </w:rPr>
        <w:pict w14:anchorId="5AFEF107">
          <v:group id="docshapegroup4821" o:spid="_x0000_s1313" style="width:202.5pt;height:.5pt;mso-position-horizontal-relative:char;mso-position-vertical-relative:line" coordsize="4050,10">
            <v:line id="_x0000_s1314" style="position:absolute" from="0,5" to="4049,5" strokeweight=".5pt"/>
            <w10:wrap type="none"/>
            <w10:anchorlock/>
          </v:group>
        </w:pict>
      </w:r>
    </w:p>
    <w:p w14:paraId="09812782" w14:textId="77777777" w:rsidR="00AF0683" w:rsidRDefault="00DE3769">
      <w:pPr>
        <w:spacing w:before="138"/>
        <w:ind w:left="1860"/>
        <w:rPr>
          <w:rFonts w:ascii="Book Antiqua"/>
          <w:b/>
          <w:sz w:val="21"/>
        </w:rPr>
      </w:pPr>
      <w:r>
        <w:rPr>
          <w:rFonts w:ascii="Book Antiqua"/>
          <w:b/>
          <w:sz w:val="21"/>
        </w:rPr>
        <w:t>Dinner:</w:t>
      </w:r>
    </w:p>
    <w:p w14:paraId="3AD55D99" w14:textId="77777777" w:rsidR="00AF0683" w:rsidRDefault="00066724">
      <w:pPr>
        <w:tabs>
          <w:tab w:val="right" w:pos="5965"/>
        </w:tabs>
        <w:spacing w:before="85" w:line="271" w:lineRule="auto"/>
        <w:ind w:left="1914" w:right="3552"/>
        <w:rPr>
          <w:rFonts w:ascii="Gill Sans MT"/>
          <w:i/>
          <w:sz w:val="26"/>
        </w:rPr>
      </w:pPr>
      <w:r>
        <w:pict w14:anchorId="01719315">
          <v:line id="_x0000_s1312" style="position:absolute;left:0;text-align:left;z-index:-28938752;mso-position-horizontal-relative:page" from="145pt,17.2pt" to="347.45pt,17.2pt" strokeweight=".5pt">
            <w10:wrap anchorx="page"/>
          </v:line>
        </w:pict>
      </w:r>
      <w:r>
        <w:pict w14:anchorId="7D243191">
          <v:line id="_x0000_s1311" style="position:absolute;left:0;text-align:left;z-index:-28938240;mso-position-horizontal-relative:page" from="145pt,33.8pt" to="347.45pt,33.8pt" strokeweight=".5pt">
            <w10:wrap anchorx="page"/>
          </v:line>
        </w:pict>
      </w:r>
      <w:r w:rsidR="00DE3769">
        <w:rPr>
          <w:rFonts w:ascii="Gill Sans MT"/>
          <w:i/>
          <w:w w:val="105"/>
          <w:sz w:val="26"/>
        </w:rPr>
        <w:t>1</w:t>
      </w:r>
      <w:r w:rsidR="00DE3769">
        <w:rPr>
          <w:rFonts w:ascii="Gill Sans MT"/>
          <w:i/>
          <w:spacing w:val="19"/>
          <w:w w:val="105"/>
          <w:sz w:val="26"/>
        </w:rPr>
        <w:t xml:space="preserve"> </w:t>
      </w:r>
      <w:r w:rsidR="00DE3769">
        <w:rPr>
          <w:rFonts w:ascii="Gill Sans MT"/>
          <w:i/>
          <w:w w:val="105"/>
          <w:sz w:val="26"/>
        </w:rPr>
        <w:t>cup</w:t>
      </w:r>
      <w:r w:rsidR="00DE3769">
        <w:rPr>
          <w:rFonts w:ascii="Gill Sans MT"/>
          <w:i/>
          <w:spacing w:val="19"/>
          <w:w w:val="105"/>
          <w:sz w:val="26"/>
        </w:rPr>
        <w:t xml:space="preserve"> </w:t>
      </w:r>
      <w:r w:rsidR="00DE3769">
        <w:rPr>
          <w:rFonts w:ascii="Gill Sans MT"/>
          <w:i/>
          <w:w w:val="105"/>
          <w:sz w:val="26"/>
        </w:rPr>
        <w:t>spaghetti</w:t>
      </w:r>
      <w:r w:rsidR="00DE3769">
        <w:rPr>
          <w:rFonts w:ascii="Gill Sans MT"/>
          <w:i/>
          <w:spacing w:val="19"/>
          <w:w w:val="105"/>
          <w:sz w:val="26"/>
        </w:rPr>
        <w:t xml:space="preserve"> </w:t>
      </w:r>
      <w:r w:rsidR="00DE3769">
        <w:rPr>
          <w:rFonts w:ascii="Gill Sans MT"/>
          <w:i/>
          <w:w w:val="105"/>
          <w:sz w:val="26"/>
        </w:rPr>
        <w:t>with</w:t>
      </w:r>
      <w:r w:rsidR="00DE3769">
        <w:rPr>
          <w:rFonts w:ascii="Gill Sans MT"/>
          <w:i/>
          <w:spacing w:val="19"/>
          <w:w w:val="105"/>
          <w:sz w:val="26"/>
        </w:rPr>
        <w:t xml:space="preserve"> </w:t>
      </w:r>
      <w:r w:rsidR="00DE3769">
        <w:rPr>
          <w:rFonts w:ascii="Gill Sans MT"/>
          <w:i/>
          <w:w w:val="105"/>
          <w:sz w:val="26"/>
        </w:rPr>
        <w:t>tomato</w:t>
      </w:r>
      <w:r w:rsidR="00DE3769">
        <w:rPr>
          <w:rFonts w:ascii="Gill Sans MT"/>
          <w:i/>
          <w:spacing w:val="19"/>
          <w:w w:val="105"/>
          <w:sz w:val="26"/>
        </w:rPr>
        <w:t xml:space="preserve"> </w:t>
      </w:r>
      <w:r w:rsidR="00DE3769">
        <w:rPr>
          <w:rFonts w:ascii="Gill Sans MT"/>
          <w:i/>
          <w:w w:val="105"/>
          <w:sz w:val="26"/>
        </w:rPr>
        <w:t>sauce</w:t>
      </w:r>
      <w:r w:rsidR="00DE3769">
        <w:rPr>
          <w:rFonts w:ascii="Gill Sans MT"/>
          <w:i/>
          <w:spacing w:val="53"/>
          <w:w w:val="105"/>
          <w:sz w:val="26"/>
        </w:rPr>
        <w:t xml:space="preserve"> </w:t>
      </w:r>
      <w:r w:rsidR="00DE3769">
        <w:rPr>
          <w:rFonts w:ascii="Gill Sans MT"/>
          <w:i/>
          <w:w w:val="105"/>
          <w:sz w:val="26"/>
        </w:rPr>
        <w:t>4</w:t>
      </w:r>
      <w:r w:rsidR="00DE3769">
        <w:rPr>
          <w:rFonts w:ascii="Gill Sans MT"/>
          <w:i/>
          <w:spacing w:val="1"/>
          <w:w w:val="105"/>
          <w:sz w:val="26"/>
        </w:rPr>
        <w:t xml:space="preserve"> </w:t>
      </w:r>
      <w:r w:rsidR="00DE3769">
        <w:rPr>
          <w:rFonts w:ascii="Gill Sans MT"/>
          <w:i/>
          <w:w w:val="105"/>
          <w:sz w:val="26"/>
        </w:rPr>
        <w:t>1</w:t>
      </w:r>
      <w:r w:rsidR="00DE3769">
        <w:rPr>
          <w:rFonts w:ascii="Gill Sans MT"/>
          <w:i/>
          <w:spacing w:val="-10"/>
          <w:w w:val="105"/>
          <w:sz w:val="26"/>
        </w:rPr>
        <w:t xml:space="preserve"> </w:t>
      </w:r>
      <w:r w:rsidR="00DE3769">
        <w:rPr>
          <w:rFonts w:ascii="Gill Sans MT"/>
          <w:i/>
          <w:w w:val="105"/>
          <w:sz w:val="26"/>
        </w:rPr>
        <w:t>white</w:t>
      </w:r>
      <w:r w:rsidR="00DE3769">
        <w:rPr>
          <w:rFonts w:ascii="Gill Sans MT"/>
          <w:i/>
          <w:spacing w:val="-10"/>
          <w:w w:val="105"/>
          <w:sz w:val="26"/>
        </w:rPr>
        <w:t xml:space="preserve"> </w:t>
      </w:r>
      <w:r w:rsidR="00DE3769">
        <w:rPr>
          <w:rFonts w:ascii="Gill Sans MT"/>
          <w:i/>
          <w:w w:val="105"/>
          <w:sz w:val="26"/>
        </w:rPr>
        <w:t>roll</w:t>
      </w:r>
      <w:r w:rsidR="00DE3769">
        <w:rPr>
          <w:rFonts w:ascii="Gill Sans MT"/>
          <w:i/>
          <w:w w:val="105"/>
          <w:sz w:val="26"/>
        </w:rPr>
        <w:tab/>
        <w:t>0.5</w:t>
      </w:r>
    </w:p>
    <w:p w14:paraId="26749957" w14:textId="77777777" w:rsidR="00AF0683" w:rsidRDefault="00066724">
      <w:pPr>
        <w:tabs>
          <w:tab w:val="right" w:pos="5789"/>
        </w:tabs>
        <w:spacing w:line="300" w:lineRule="exact"/>
        <w:ind w:left="1914"/>
        <w:rPr>
          <w:rFonts w:ascii="Gill Sans MT"/>
          <w:i/>
          <w:sz w:val="26"/>
        </w:rPr>
      </w:pPr>
      <w:r>
        <w:pict w14:anchorId="708E7691">
          <v:line id="_x0000_s1310" style="position:absolute;left:0;text-align:left;z-index:-28937728;mso-position-horizontal-relative:page" from="145pt,12.1pt" to="347.45pt,12.1pt" strokeweight=".5pt">
            <w10:wrap anchorx="page"/>
          </v:line>
        </w:pict>
      </w:r>
      <w:r w:rsidR="00DE3769">
        <w:rPr>
          <w:rFonts w:ascii="Gill Sans MT"/>
          <w:i/>
          <w:w w:val="105"/>
          <w:sz w:val="26"/>
        </w:rPr>
        <w:t>mixed</w:t>
      </w:r>
      <w:r w:rsidR="00DE3769">
        <w:rPr>
          <w:rFonts w:ascii="Gill Sans MT"/>
          <w:i/>
          <w:spacing w:val="-16"/>
          <w:w w:val="105"/>
          <w:sz w:val="26"/>
        </w:rPr>
        <w:t xml:space="preserve"> </w:t>
      </w:r>
      <w:r w:rsidR="00DE3769">
        <w:rPr>
          <w:rFonts w:ascii="Gill Sans MT"/>
          <w:i/>
          <w:w w:val="105"/>
          <w:sz w:val="26"/>
        </w:rPr>
        <w:t>salad</w:t>
      </w:r>
      <w:r w:rsidR="00DE3769">
        <w:rPr>
          <w:rFonts w:ascii="Gill Sans MT"/>
          <w:i/>
          <w:spacing w:val="-15"/>
          <w:w w:val="105"/>
          <w:sz w:val="26"/>
        </w:rPr>
        <w:t xml:space="preserve"> </w:t>
      </w:r>
      <w:r w:rsidR="00DE3769">
        <w:rPr>
          <w:rFonts w:ascii="Gill Sans MT"/>
          <w:i/>
          <w:w w:val="105"/>
          <w:sz w:val="26"/>
        </w:rPr>
        <w:t>with</w:t>
      </w:r>
      <w:r w:rsidR="00DE3769">
        <w:rPr>
          <w:rFonts w:ascii="Gill Sans MT"/>
          <w:i/>
          <w:spacing w:val="-16"/>
          <w:w w:val="105"/>
          <w:sz w:val="26"/>
        </w:rPr>
        <w:t xml:space="preserve"> </w:t>
      </w:r>
      <w:r w:rsidR="00DE3769">
        <w:rPr>
          <w:rFonts w:ascii="Gill Sans MT"/>
          <w:i/>
          <w:w w:val="105"/>
          <w:sz w:val="26"/>
        </w:rPr>
        <w:t>olive</w:t>
      </w:r>
      <w:r w:rsidR="00DE3769">
        <w:rPr>
          <w:rFonts w:ascii="Gill Sans MT"/>
          <w:i/>
          <w:spacing w:val="-16"/>
          <w:w w:val="105"/>
          <w:sz w:val="26"/>
        </w:rPr>
        <w:t xml:space="preserve"> </w:t>
      </w:r>
      <w:r w:rsidR="00DE3769">
        <w:rPr>
          <w:rFonts w:ascii="Gill Sans MT"/>
          <w:i/>
          <w:w w:val="105"/>
          <w:sz w:val="26"/>
        </w:rPr>
        <w:t>oil</w:t>
      </w:r>
      <w:r w:rsidR="00DE3769">
        <w:rPr>
          <w:rFonts w:ascii="Gill Sans MT"/>
          <w:i/>
          <w:spacing w:val="-15"/>
          <w:w w:val="105"/>
          <w:sz w:val="26"/>
        </w:rPr>
        <w:t xml:space="preserve"> </w:t>
      </w:r>
      <w:r w:rsidR="00DE3769">
        <w:rPr>
          <w:rFonts w:ascii="Gill Sans MT"/>
          <w:i/>
          <w:sz w:val="26"/>
        </w:rPr>
        <w:t>&amp;</w:t>
      </w:r>
      <w:r w:rsidR="00DE3769">
        <w:rPr>
          <w:rFonts w:ascii="Gill Sans MT"/>
          <w:i/>
          <w:spacing w:val="-12"/>
          <w:sz w:val="26"/>
        </w:rPr>
        <w:t xml:space="preserve"> </w:t>
      </w:r>
      <w:r w:rsidR="00DE3769">
        <w:rPr>
          <w:rFonts w:ascii="Gill Sans MT"/>
          <w:i/>
          <w:w w:val="105"/>
          <w:sz w:val="26"/>
        </w:rPr>
        <w:t>vinegar</w:t>
      </w:r>
      <w:r w:rsidR="00DE3769">
        <w:rPr>
          <w:rFonts w:ascii="Gill Sans MT"/>
          <w:i/>
          <w:w w:val="105"/>
          <w:sz w:val="26"/>
        </w:rPr>
        <w:tab/>
        <w:t>1</w:t>
      </w:r>
    </w:p>
    <w:p w14:paraId="622B6184" w14:textId="77777777" w:rsidR="00AF0683" w:rsidRDefault="00066724">
      <w:pPr>
        <w:spacing w:before="38"/>
        <w:ind w:left="1914"/>
        <w:rPr>
          <w:rFonts w:ascii="Gill Sans MT"/>
          <w:i/>
          <w:sz w:val="26"/>
        </w:rPr>
      </w:pPr>
      <w:r>
        <w:pict w14:anchorId="24679DD3">
          <v:line id="_x0000_s1309" style="position:absolute;left:0;text-align:left;z-index:-28937216;mso-position-horizontal-relative:page" from="145pt,13.65pt" to="347.45pt,13.65pt" strokeweight=".5pt">
            <w10:wrap anchorx="page"/>
          </v:line>
        </w:pict>
      </w:r>
      <w:r w:rsidR="00DE3769">
        <w:rPr>
          <w:rFonts w:ascii="Gill Sans MT"/>
          <w:i/>
          <w:w w:val="115"/>
          <w:sz w:val="26"/>
        </w:rPr>
        <w:t>diet</w:t>
      </w:r>
      <w:r w:rsidR="00DE3769">
        <w:rPr>
          <w:rFonts w:ascii="Gill Sans MT"/>
          <w:i/>
          <w:spacing w:val="-8"/>
          <w:w w:val="115"/>
          <w:sz w:val="26"/>
        </w:rPr>
        <w:t xml:space="preserve"> </w:t>
      </w:r>
      <w:r w:rsidR="00DE3769">
        <w:rPr>
          <w:rFonts w:ascii="Gill Sans MT"/>
          <w:i/>
          <w:w w:val="115"/>
          <w:sz w:val="26"/>
        </w:rPr>
        <w:t>soft</w:t>
      </w:r>
      <w:r w:rsidR="00DE3769">
        <w:rPr>
          <w:rFonts w:ascii="Gill Sans MT"/>
          <w:i/>
          <w:spacing w:val="-8"/>
          <w:w w:val="115"/>
          <w:sz w:val="26"/>
        </w:rPr>
        <w:t xml:space="preserve"> </w:t>
      </w:r>
      <w:r w:rsidR="00DE3769">
        <w:rPr>
          <w:rFonts w:ascii="Gill Sans MT"/>
          <w:i/>
          <w:w w:val="115"/>
          <w:sz w:val="26"/>
        </w:rPr>
        <w:t>drink</w:t>
      </w:r>
    </w:p>
    <w:p w14:paraId="3548E6A9" w14:textId="77777777" w:rsidR="00AF0683" w:rsidRDefault="00066724">
      <w:pPr>
        <w:spacing w:before="434"/>
        <w:ind w:left="1860"/>
        <w:rPr>
          <w:rFonts w:ascii="Book Antiqua"/>
          <w:b/>
          <w:sz w:val="21"/>
        </w:rPr>
      </w:pPr>
      <w:r>
        <w:pict w14:anchorId="361E78F3">
          <v:line id="_x0000_s1308" style="position:absolute;left:0;text-align:left;z-index:16337408;mso-position-horizontal-relative:page" from="145pt,13.8pt" to="347.45pt,13.8pt" strokeweight=".5pt">
            <w10:wrap anchorx="page"/>
          </v:line>
        </w:pict>
      </w:r>
      <w:r w:rsidR="00DE3769">
        <w:rPr>
          <w:rFonts w:ascii="Book Antiqua"/>
          <w:b/>
          <w:sz w:val="21"/>
        </w:rPr>
        <w:t>Snacks:</w:t>
      </w:r>
    </w:p>
    <w:p w14:paraId="48C5B5D7" w14:textId="77777777" w:rsidR="00AF0683" w:rsidRDefault="00066724">
      <w:pPr>
        <w:tabs>
          <w:tab w:val="left" w:pos="5669"/>
        </w:tabs>
        <w:spacing w:before="111"/>
        <w:ind w:left="1914"/>
        <w:rPr>
          <w:rFonts w:ascii="Gill Sans MT"/>
          <w:i/>
          <w:sz w:val="26"/>
        </w:rPr>
      </w:pPr>
      <w:r>
        <w:pict w14:anchorId="4A12DF30">
          <v:line id="_x0000_s1307" style="position:absolute;left:0;text-align:left;z-index:-28936192;mso-position-horizontal-relative:page" from="145pt,17.15pt" to="347.45pt,17.15pt" strokeweight=".5pt">
            <w10:wrap anchorx="page"/>
          </v:line>
        </w:pict>
      </w:r>
      <w:r w:rsidR="00DE3769">
        <w:rPr>
          <w:rFonts w:ascii="Gill Sans MT"/>
          <w:i/>
          <w:sz w:val="26"/>
        </w:rPr>
        <w:t>4</w:t>
      </w:r>
      <w:r w:rsidR="00DE3769">
        <w:rPr>
          <w:rFonts w:ascii="Gill Sans MT"/>
          <w:i/>
          <w:spacing w:val="-1"/>
          <w:sz w:val="26"/>
        </w:rPr>
        <w:t xml:space="preserve"> </w:t>
      </w:r>
      <w:r w:rsidR="00DE3769">
        <w:rPr>
          <w:rFonts w:ascii="Gill Sans MT"/>
          <w:i/>
          <w:sz w:val="26"/>
        </w:rPr>
        <w:t>cups low-fat popcorn</w:t>
      </w:r>
      <w:r w:rsidR="00DE3769">
        <w:rPr>
          <w:rFonts w:ascii="Gill Sans MT"/>
          <w:i/>
          <w:sz w:val="26"/>
        </w:rPr>
        <w:tab/>
        <w:t>2</w:t>
      </w:r>
    </w:p>
    <w:p w14:paraId="63DDC7C7" w14:textId="77777777" w:rsidR="00AF0683" w:rsidRDefault="00066724">
      <w:pPr>
        <w:tabs>
          <w:tab w:val="left" w:pos="5550"/>
        </w:tabs>
        <w:spacing w:before="399"/>
        <w:ind w:left="1860"/>
        <w:rPr>
          <w:rFonts w:ascii="Gill Sans MT"/>
          <w:i/>
          <w:sz w:val="26"/>
        </w:rPr>
      </w:pPr>
      <w:r>
        <w:pict w14:anchorId="51091744">
          <v:line id="_x0000_s1306" style="position:absolute;left:0;text-align:left;z-index:16338432;mso-position-horizontal-relative:page" from="145pt,13.65pt" to="347.45pt,13.65pt" strokeweight=".5pt">
            <w10:wrap anchorx="page"/>
          </v:line>
        </w:pict>
      </w:r>
      <w:r w:rsidR="00DE3769">
        <w:rPr>
          <w:rFonts w:ascii="Book Antiqua"/>
          <w:b/>
          <w:w w:val="95"/>
          <w:position w:val="1"/>
          <w:sz w:val="21"/>
        </w:rPr>
        <w:t>Total</w:t>
      </w:r>
      <w:r w:rsidR="00DE3769">
        <w:rPr>
          <w:rFonts w:ascii="Book Antiqua"/>
          <w:b/>
          <w:spacing w:val="6"/>
          <w:w w:val="95"/>
          <w:position w:val="1"/>
          <w:sz w:val="21"/>
        </w:rPr>
        <w:t xml:space="preserve"> </w:t>
      </w:r>
      <w:r w:rsidR="00DE3769">
        <w:rPr>
          <w:rFonts w:ascii="Book Antiqua"/>
          <w:b/>
          <w:w w:val="95"/>
          <w:position w:val="1"/>
          <w:sz w:val="21"/>
        </w:rPr>
        <w:t>Fiber</w:t>
      </w:r>
      <w:r w:rsidR="00DE3769">
        <w:rPr>
          <w:rFonts w:ascii="Book Antiqua"/>
          <w:b/>
          <w:spacing w:val="6"/>
          <w:w w:val="95"/>
          <w:position w:val="1"/>
          <w:sz w:val="21"/>
        </w:rPr>
        <w:t xml:space="preserve"> </w:t>
      </w:r>
      <w:r w:rsidR="00DE3769">
        <w:rPr>
          <w:rFonts w:ascii="Book Antiqua"/>
          <w:b/>
          <w:w w:val="95"/>
          <w:position w:val="1"/>
          <w:sz w:val="21"/>
        </w:rPr>
        <w:t>Points</w:t>
      </w:r>
      <w:r w:rsidR="00DE3769">
        <w:rPr>
          <w:rFonts w:ascii="Book Antiqua"/>
          <w:b/>
          <w:spacing w:val="6"/>
          <w:w w:val="95"/>
          <w:position w:val="1"/>
          <w:sz w:val="21"/>
        </w:rPr>
        <w:t xml:space="preserve"> </w:t>
      </w:r>
      <w:r w:rsidR="00DE3769">
        <w:rPr>
          <w:w w:val="95"/>
          <w:position w:val="1"/>
          <w:sz w:val="21"/>
        </w:rPr>
        <w:t>(goal</w:t>
      </w:r>
      <w:r w:rsidR="00DE3769">
        <w:rPr>
          <w:spacing w:val="-8"/>
          <w:w w:val="95"/>
          <w:position w:val="1"/>
          <w:sz w:val="21"/>
        </w:rPr>
        <w:t xml:space="preserve"> </w:t>
      </w:r>
      <w:r w:rsidR="00DE3769">
        <w:rPr>
          <w:w w:val="95"/>
          <w:position w:val="1"/>
          <w:sz w:val="21"/>
        </w:rPr>
        <w:t>is</w:t>
      </w:r>
      <w:r w:rsidR="00DE3769">
        <w:rPr>
          <w:spacing w:val="-8"/>
          <w:w w:val="95"/>
          <w:position w:val="1"/>
          <w:sz w:val="21"/>
        </w:rPr>
        <w:t xml:space="preserve"> </w:t>
      </w:r>
      <w:r w:rsidR="00DE3769">
        <w:rPr>
          <w:w w:val="95"/>
          <w:position w:val="1"/>
          <w:sz w:val="21"/>
        </w:rPr>
        <w:t>8-15)</w:t>
      </w:r>
      <w:r w:rsidR="00DE3769">
        <w:rPr>
          <w:rFonts w:ascii="Gill Sans MT"/>
          <w:w w:val="95"/>
          <w:sz w:val="21"/>
          <w:u w:val="single"/>
        </w:rPr>
        <w:tab/>
      </w:r>
      <w:r w:rsidR="00DE3769">
        <w:rPr>
          <w:rFonts w:ascii="Gill Sans MT"/>
          <w:i/>
          <w:sz w:val="26"/>
          <w:u w:val="single"/>
        </w:rPr>
        <w:t>14.5</w:t>
      </w:r>
    </w:p>
    <w:p w14:paraId="4E4612DB" w14:textId="77777777" w:rsidR="00AF0683" w:rsidRDefault="00AF0683">
      <w:pPr>
        <w:rPr>
          <w:rFonts w:ascii="Gill Sans MT"/>
          <w:sz w:val="26"/>
        </w:rPr>
        <w:sectPr w:rsidR="00AF0683">
          <w:type w:val="continuous"/>
          <w:pgSz w:w="12240" w:h="15840"/>
          <w:pgMar w:top="1500" w:right="1680" w:bottom="280" w:left="1040" w:header="360" w:footer="2059" w:gutter="0"/>
          <w:cols w:space="720"/>
        </w:sectPr>
      </w:pPr>
    </w:p>
    <w:p w14:paraId="714E352C" w14:textId="77777777" w:rsidR="00AF0683" w:rsidRDefault="00066724">
      <w:pPr>
        <w:pStyle w:val="BodyText"/>
        <w:spacing w:before="10"/>
        <w:rPr>
          <w:rFonts w:ascii="Gill Sans MT"/>
          <w:i/>
          <w:sz w:val="104"/>
        </w:rPr>
      </w:pPr>
      <w:r>
        <w:lastRenderedPageBreak/>
        <w:pict w14:anchorId="64CE7BF2">
          <v:group id="docshapegroup4830" o:spid="_x0000_s1303" style="position:absolute;margin-left:36pt;margin-top:372pt;width:24pt;height:48pt;z-index:-28934144;mso-position-horizontal-relative:page;mso-position-vertical-relative:page" coordorigin="720,7440" coordsize="480,960">
            <v:shape id="docshape4831" o:spid="_x0000_s130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832" o:spid="_x0000_s130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075D07F">
          <v:group id="docshapegroup4833" o:spid="_x0000_s1300" style="position:absolute;margin-left:552pt;margin-top:372pt;width:24pt;height:48pt;z-index:16340480;mso-position-horizontal-relative:page;mso-position-vertical-relative:page" coordorigin="11040,7440" coordsize="480,960">
            <v:shape id="docshape4834" o:spid="_x0000_s130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835" o:spid="_x0000_s130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05ABC1D" w14:textId="77777777" w:rsidR="00AF0683" w:rsidRDefault="00DE3769">
      <w:pPr>
        <w:pStyle w:val="Heading2"/>
        <w:spacing w:before="1"/>
      </w:pPr>
      <w:r>
        <w:rPr>
          <w:spacing w:val="-1"/>
          <w:w w:val="85"/>
        </w:rPr>
        <w:t>Appendix</w:t>
      </w:r>
      <w:r>
        <w:rPr>
          <w:spacing w:val="-21"/>
          <w:w w:val="85"/>
        </w:rPr>
        <w:t xml:space="preserve"> </w:t>
      </w:r>
      <w:r>
        <w:rPr>
          <w:w w:val="85"/>
        </w:rPr>
        <w:t>3</w:t>
      </w:r>
    </w:p>
    <w:p w14:paraId="13EF8A5E" w14:textId="77777777" w:rsidR="00AF0683" w:rsidRDefault="00DE3769">
      <w:pPr>
        <w:pStyle w:val="Heading3"/>
        <w:spacing w:before="196"/>
        <w:ind w:right="1086"/>
      </w:pPr>
      <w:r>
        <w:rPr>
          <w:w w:val="105"/>
        </w:rPr>
        <w:t>Food</w:t>
      </w:r>
      <w:r>
        <w:rPr>
          <w:spacing w:val="1"/>
          <w:w w:val="105"/>
        </w:rPr>
        <w:t xml:space="preserve"> </w:t>
      </w:r>
      <w:r>
        <w:rPr>
          <w:w w:val="105"/>
        </w:rPr>
        <w:t>Preparation</w:t>
      </w:r>
      <w:r>
        <w:rPr>
          <w:spacing w:val="2"/>
          <w:w w:val="105"/>
        </w:rPr>
        <w:t xml:space="preserve"> </w:t>
      </w:r>
      <w:r>
        <w:rPr>
          <w:w w:val="105"/>
        </w:rPr>
        <w:t>Guide</w:t>
      </w:r>
    </w:p>
    <w:p w14:paraId="679BE5DA" w14:textId="77777777" w:rsidR="00AF0683" w:rsidRDefault="00DE3769">
      <w:pPr>
        <w:pStyle w:val="Heading4"/>
        <w:spacing w:before="400"/>
      </w:pPr>
      <w:r>
        <w:rPr>
          <w:w w:val="105"/>
        </w:rPr>
        <w:t>General</w:t>
      </w:r>
      <w:r>
        <w:rPr>
          <w:spacing w:val="6"/>
          <w:w w:val="105"/>
        </w:rPr>
        <w:t xml:space="preserve"> </w:t>
      </w:r>
      <w:r>
        <w:rPr>
          <w:w w:val="105"/>
        </w:rPr>
        <w:t>Tips</w:t>
      </w:r>
    </w:p>
    <w:p w14:paraId="62CDD4C1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97" w:line="278" w:lineRule="auto"/>
        <w:ind w:right="1322"/>
        <w:jc w:val="both"/>
      </w:pPr>
      <w:r>
        <w:rPr>
          <w:w w:val="90"/>
        </w:rPr>
        <w:t>Non-stick</w:t>
      </w:r>
      <w:r>
        <w:rPr>
          <w:spacing w:val="-5"/>
          <w:w w:val="90"/>
        </w:rPr>
        <w:t xml:space="preserve"> </w:t>
      </w:r>
      <w:r>
        <w:rPr>
          <w:w w:val="90"/>
        </w:rPr>
        <w:t>pans</w:t>
      </w:r>
      <w:r>
        <w:rPr>
          <w:spacing w:val="-5"/>
          <w:w w:val="90"/>
        </w:rPr>
        <w:t xml:space="preserve"> </w:t>
      </w:r>
      <w:r>
        <w:rPr>
          <w:w w:val="90"/>
        </w:rPr>
        <w:t>allow</w:t>
      </w:r>
      <w:r>
        <w:rPr>
          <w:spacing w:val="-5"/>
          <w:w w:val="90"/>
        </w:rPr>
        <w:t xml:space="preserve"> </w:t>
      </w:r>
      <w:r>
        <w:rPr>
          <w:w w:val="90"/>
        </w:rPr>
        <w:t>you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cook</w:t>
      </w:r>
      <w:r>
        <w:rPr>
          <w:spacing w:val="-5"/>
          <w:w w:val="90"/>
        </w:rPr>
        <w:t xml:space="preserve"> </w:t>
      </w:r>
      <w:r>
        <w:rPr>
          <w:w w:val="90"/>
        </w:rPr>
        <w:t>without</w:t>
      </w:r>
      <w:r>
        <w:rPr>
          <w:spacing w:val="-5"/>
          <w:w w:val="90"/>
        </w:rPr>
        <w:t xml:space="preserve"> </w:t>
      </w:r>
      <w:r>
        <w:rPr>
          <w:w w:val="90"/>
        </w:rPr>
        <w:t>adding</w:t>
      </w:r>
      <w:r>
        <w:rPr>
          <w:spacing w:val="-4"/>
          <w:w w:val="90"/>
        </w:rPr>
        <w:t xml:space="preserve"> </w:t>
      </w:r>
      <w:r>
        <w:rPr>
          <w:w w:val="90"/>
        </w:rPr>
        <w:t>extra</w:t>
      </w:r>
      <w:r>
        <w:rPr>
          <w:spacing w:val="-5"/>
          <w:w w:val="90"/>
        </w:rPr>
        <w:t xml:space="preserve"> </w:t>
      </w:r>
      <w:r>
        <w:rPr>
          <w:w w:val="90"/>
        </w:rPr>
        <w:t>fat.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If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you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have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ordinary</w:t>
      </w:r>
      <w:r>
        <w:rPr>
          <w:spacing w:val="-9"/>
          <w:w w:val="90"/>
        </w:rPr>
        <w:t xml:space="preserve"> </w:t>
      </w:r>
      <w:r>
        <w:rPr>
          <w:w w:val="90"/>
        </w:rPr>
        <w:t>pans,</w:t>
      </w:r>
      <w:r>
        <w:rPr>
          <w:spacing w:val="-10"/>
          <w:w w:val="90"/>
        </w:rPr>
        <w:t xml:space="preserve"> </w:t>
      </w:r>
      <w:r>
        <w:rPr>
          <w:w w:val="90"/>
        </w:rPr>
        <w:t>use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non-stick</w:t>
      </w:r>
      <w:r>
        <w:rPr>
          <w:spacing w:val="-10"/>
          <w:w w:val="90"/>
        </w:rPr>
        <w:t xml:space="preserve"> </w:t>
      </w:r>
      <w:r>
        <w:rPr>
          <w:w w:val="90"/>
        </w:rPr>
        <w:t>spray</w:t>
      </w:r>
      <w:r>
        <w:rPr>
          <w:spacing w:val="-9"/>
          <w:w w:val="90"/>
        </w:rPr>
        <w:t xml:space="preserve"> </w:t>
      </w:r>
      <w:r>
        <w:rPr>
          <w:w w:val="90"/>
        </w:rPr>
        <w:t>instead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61"/>
          <w:w w:val="90"/>
        </w:rPr>
        <w:t xml:space="preserve"> </w:t>
      </w:r>
      <w:r>
        <w:t>oiling</w:t>
      </w:r>
      <w:r>
        <w:rPr>
          <w:spacing w:val="-12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buttering</w:t>
      </w:r>
      <w:r>
        <w:rPr>
          <w:spacing w:val="-11"/>
        </w:rPr>
        <w:t xml:space="preserve"> </w:t>
      </w:r>
      <w:r>
        <w:t>them.</w:t>
      </w:r>
    </w:p>
    <w:p w14:paraId="0D67D3EC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3" w:line="278" w:lineRule="auto"/>
        <w:ind w:right="1514"/>
        <w:jc w:val="both"/>
      </w:pPr>
      <w:r>
        <w:rPr>
          <w:w w:val="90"/>
        </w:rPr>
        <w:t>Low-fat</w:t>
      </w:r>
      <w:r>
        <w:rPr>
          <w:spacing w:val="-8"/>
          <w:w w:val="90"/>
        </w:rPr>
        <w:t xml:space="preserve"> </w:t>
      </w:r>
      <w:r>
        <w:rPr>
          <w:w w:val="90"/>
        </w:rPr>
        <w:t>cooking</w:t>
      </w:r>
      <w:r>
        <w:rPr>
          <w:spacing w:val="-7"/>
          <w:w w:val="90"/>
        </w:rPr>
        <w:t xml:space="preserve"> </w:t>
      </w:r>
      <w:r>
        <w:rPr>
          <w:w w:val="90"/>
        </w:rPr>
        <w:t>doesn’t</w:t>
      </w:r>
      <w:r>
        <w:rPr>
          <w:spacing w:val="-7"/>
          <w:w w:val="90"/>
        </w:rPr>
        <w:t xml:space="preserve"> </w:t>
      </w:r>
      <w:r>
        <w:rPr>
          <w:w w:val="90"/>
        </w:rPr>
        <w:t>have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be</w:t>
      </w:r>
      <w:r>
        <w:rPr>
          <w:spacing w:val="-7"/>
          <w:w w:val="90"/>
        </w:rPr>
        <w:t xml:space="preserve"> </w:t>
      </w:r>
      <w:r>
        <w:rPr>
          <w:w w:val="90"/>
        </w:rPr>
        <w:t>tasteless.</w:t>
      </w:r>
      <w:r>
        <w:rPr>
          <w:spacing w:val="-7"/>
          <w:w w:val="90"/>
        </w:rPr>
        <w:t xml:space="preserve"> </w:t>
      </w:r>
      <w:r>
        <w:rPr>
          <w:w w:val="90"/>
        </w:rPr>
        <w:t>Experiment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with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herbs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spices,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adding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them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soups,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casseroles,</w:t>
      </w:r>
      <w:r>
        <w:rPr>
          <w:spacing w:val="-61"/>
          <w:w w:val="90"/>
        </w:rPr>
        <w:t xml:space="preserve"> </w:t>
      </w:r>
      <w:r>
        <w:t>pasta,</w:t>
      </w:r>
      <w:r>
        <w:rPr>
          <w:spacing w:val="-14"/>
        </w:rPr>
        <w:t xml:space="preserve"> </w:t>
      </w:r>
      <w:r>
        <w:t>salads,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popcorn.</w:t>
      </w:r>
    </w:p>
    <w:p w14:paraId="6339B61C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3" w:line="278" w:lineRule="auto"/>
        <w:ind w:right="1746"/>
        <w:jc w:val="both"/>
      </w:pPr>
      <w:r>
        <w:rPr>
          <w:w w:val="90"/>
        </w:rPr>
        <w:t>Use cooking methods that don’t require added oil—try</w:t>
      </w:r>
      <w:r>
        <w:rPr>
          <w:spacing w:val="-61"/>
          <w:w w:val="90"/>
        </w:rPr>
        <w:t xml:space="preserve"> </w:t>
      </w:r>
      <w:r>
        <w:rPr>
          <w:spacing w:val="-1"/>
          <w:w w:val="95"/>
        </w:rPr>
        <w:t>broiling,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baking,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microwaving,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or</w:t>
      </w:r>
      <w:r>
        <w:rPr>
          <w:spacing w:val="-13"/>
          <w:w w:val="95"/>
        </w:rPr>
        <w:t xml:space="preserve"> </w:t>
      </w:r>
      <w:r>
        <w:rPr>
          <w:w w:val="95"/>
        </w:rPr>
        <w:t>steaming.</w:t>
      </w:r>
    </w:p>
    <w:p w14:paraId="380C44E9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40"/>
        </w:tabs>
        <w:spacing w:before="73"/>
        <w:ind w:left="2539" w:hanging="177"/>
        <w:jc w:val="both"/>
      </w:pPr>
      <w:r>
        <w:rPr>
          <w:w w:val="90"/>
        </w:rPr>
        <w:t>Sauté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wine</w:t>
      </w:r>
      <w:r>
        <w:rPr>
          <w:spacing w:val="-4"/>
          <w:w w:val="90"/>
        </w:rPr>
        <w:t xml:space="preserve"> </w:t>
      </w:r>
      <w:r>
        <w:rPr>
          <w:w w:val="90"/>
        </w:rPr>
        <w:t>or</w:t>
      </w:r>
      <w:r>
        <w:rPr>
          <w:spacing w:val="-5"/>
          <w:w w:val="90"/>
        </w:rPr>
        <w:t xml:space="preserve"> </w:t>
      </w:r>
      <w:r>
        <w:rPr>
          <w:w w:val="90"/>
        </w:rPr>
        <w:t>broth</w:t>
      </w:r>
      <w:r>
        <w:rPr>
          <w:spacing w:val="-4"/>
          <w:w w:val="90"/>
        </w:rPr>
        <w:t xml:space="preserve"> </w:t>
      </w:r>
      <w:r>
        <w:rPr>
          <w:w w:val="90"/>
        </w:rPr>
        <w:t>instead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oil.</w:t>
      </w:r>
    </w:p>
    <w:p w14:paraId="49BC7855" w14:textId="77777777" w:rsidR="00AF0683" w:rsidRDefault="00AF0683">
      <w:pPr>
        <w:pStyle w:val="BodyText"/>
        <w:spacing w:before="11"/>
      </w:pPr>
    </w:p>
    <w:p w14:paraId="5E613EFA" w14:textId="77777777" w:rsidR="00AF0683" w:rsidRDefault="00DE3769">
      <w:pPr>
        <w:pStyle w:val="Heading6"/>
      </w:pPr>
      <w:r>
        <w:t>Low-Fat</w:t>
      </w:r>
      <w:r>
        <w:rPr>
          <w:spacing w:val="30"/>
        </w:rPr>
        <w:t xml:space="preserve"> </w:t>
      </w:r>
      <w:r>
        <w:t>Flesh</w:t>
      </w:r>
      <w:r>
        <w:rPr>
          <w:spacing w:val="30"/>
        </w:rPr>
        <w:t xml:space="preserve"> </w:t>
      </w:r>
      <w:r>
        <w:t>Protein</w:t>
      </w:r>
      <w:r>
        <w:rPr>
          <w:spacing w:val="31"/>
        </w:rPr>
        <w:t xml:space="preserve"> </w:t>
      </w:r>
      <w:r>
        <w:t>Foods</w:t>
      </w:r>
    </w:p>
    <w:p w14:paraId="53B9DE73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40"/>
        </w:tabs>
        <w:spacing w:before="108"/>
        <w:ind w:left="2539" w:hanging="177"/>
      </w:pPr>
      <w:r>
        <w:rPr>
          <w:w w:val="90"/>
        </w:rPr>
        <w:t>Broil,</w:t>
      </w:r>
      <w:r>
        <w:rPr>
          <w:spacing w:val="-9"/>
          <w:w w:val="90"/>
        </w:rPr>
        <w:t xml:space="preserve"> </w:t>
      </w:r>
      <w:r>
        <w:rPr>
          <w:w w:val="90"/>
        </w:rPr>
        <w:t>grill,</w:t>
      </w:r>
      <w:r>
        <w:rPr>
          <w:spacing w:val="-8"/>
          <w:w w:val="90"/>
        </w:rPr>
        <w:t xml:space="preserve"> </w:t>
      </w:r>
      <w:r>
        <w:rPr>
          <w:w w:val="90"/>
        </w:rPr>
        <w:t>or</w:t>
      </w:r>
      <w:r>
        <w:rPr>
          <w:spacing w:val="-8"/>
          <w:w w:val="90"/>
        </w:rPr>
        <w:t xml:space="preserve"> </w:t>
      </w:r>
      <w:r>
        <w:rPr>
          <w:w w:val="90"/>
        </w:rPr>
        <w:t>steam</w:t>
      </w:r>
      <w:r>
        <w:rPr>
          <w:spacing w:val="-9"/>
          <w:w w:val="90"/>
        </w:rPr>
        <w:t xml:space="preserve"> </w:t>
      </w:r>
      <w:r>
        <w:rPr>
          <w:w w:val="90"/>
        </w:rPr>
        <w:t>poultry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fish.</w:t>
      </w:r>
    </w:p>
    <w:p w14:paraId="1C97D59E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113" w:line="278" w:lineRule="auto"/>
        <w:ind w:right="1411"/>
      </w:pPr>
      <w:r>
        <w:rPr>
          <w:w w:val="90"/>
        </w:rPr>
        <w:t>Cook</w:t>
      </w:r>
      <w:r>
        <w:rPr>
          <w:spacing w:val="-9"/>
          <w:w w:val="90"/>
        </w:rPr>
        <w:t xml:space="preserve"> </w:t>
      </w:r>
      <w:r>
        <w:rPr>
          <w:w w:val="90"/>
        </w:rPr>
        <w:t>poultry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fish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fondue,</w:t>
      </w:r>
      <w:r>
        <w:rPr>
          <w:spacing w:val="-8"/>
          <w:w w:val="90"/>
        </w:rPr>
        <w:t xml:space="preserve"> </w:t>
      </w:r>
      <w:r>
        <w:rPr>
          <w:w w:val="90"/>
        </w:rPr>
        <w:t>using</w:t>
      </w:r>
      <w:r>
        <w:rPr>
          <w:spacing w:val="-9"/>
          <w:w w:val="90"/>
        </w:rPr>
        <w:t xml:space="preserve"> </w:t>
      </w:r>
      <w:r>
        <w:rPr>
          <w:w w:val="90"/>
        </w:rPr>
        <w:t>consommé</w:t>
      </w:r>
      <w:r>
        <w:rPr>
          <w:spacing w:val="-8"/>
          <w:w w:val="90"/>
        </w:rPr>
        <w:t xml:space="preserve"> </w:t>
      </w:r>
      <w:r>
        <w:rPr>
          <w:w w:val="90"/>
        </w:rPr>
        <w:t>broth</w:t>
      </w:r>
      <w:r>
        <w:rPr>
          <w:spacing w:val="-60"/>
          <w:w w:val="90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clear</w:t>
      </w:r>
      <w:r>
        <w:rPr>
          <w:spacing w:val="-13"/>
        </w:rPr>
        <w:t xml:space="preserve"> </w:t>
      </w:r>
      <w:r>
        <w:t>broth</w:t>
      </w:r>
      <w:r>
        <w:rPr>
          <w:spacing w:val="-12"/>
        </w:rPr>
        <w:t xml:space="preserve"> </w:t>
      </w:r>
      <w:r>
        <w:t>instead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oil.</w:t>
      </w:r>
    </w:p>
    <w:p w14:paraId="07EAE133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3" w:line="278" w:lineRule="auto"/>
        <w:ind w:right="1482"/>
      </w:pPr>
      <w:r>
        <w:rPr>
          <w:w w:val="90"/>
        </w:rPr>
        <w:t>Poach</w:t>
      </w:r>
      <w:r>
        <w:rPr>
          <w:spacing w:val="-9"/>
          <w:w w:val="90"/>
        </w:rPr>
        <w:t xml:space="preserve"> </w:t>
      </w:r>
      <w:r>
        <w:rPr>
          <w:w w:val="90"/>
        </w:rPr>
        <w:t>poultry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fish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clear</w:t>
      </w:r>
      <w:r>
        <w:rPr>
          <w:spacing w:val="-9"/>
          <w:w w:val="90"/>
        </w:rPr>
        <w:t xml:space="preserve"> </w:t>
      </w:r>
      <w:r>
        <w:rPr>
          <w:w w:val="90"/>
        </w:rPr>
        <w:t>broth,</w:t>
      </w:r>
      <w:r>
        <w:rPr>
          <w:spacing w:val="-8"/>
          <w:w w:val="90"/>
        </w:rPr>
        <w:t xml:space="preserve"> </w:t>
      </w:r>
      <w:r>
        <w:rPr>
          <w:w w:val="90"/>
        </w:rPr>
        <w:t>vegetable</w:t>
      </w:r>
      <w:r>
        <w:rPr>
          <w:spacing w:val="-8"/>
          <w:w w:val="90"/>
        </w:rPr>
        <w:t xml:space="preserve"> </w:t>
      </w:r>
      <w:r>
        <w:rPr>
          <w:w w:val="90"/>
        </w:rPr>
        <w:t>juices,</w:t>
      </w:r>
      <w:r>
        <w:rPr>
          <w:spacing w:val="-8"/>
          <w:w w:val="90"/>
        </w:rPr>
        <w:t xml:space="preserve"> </w:t>
      </w:r>
      <w:r>
        <w:rPr>
          <w:w w:val="90"/>
        </w:rPr>
        <w:t>or</w:t>
      </w:r>
      <w:r>
        <w:rPr>
          <w:spacing w:val="-61"/>
          <w:w w:val="90"/>
        </w:rPr>
        <w:t xml:space="preserve"> </w:t>
      </w:r>
      <w:r>
        <w:t>water</w:t>
      </w:r>
      <w:r>
        <w:rPr>
          <w:spacing w:val="-13"/>
        </w:rPr>
        <w:t xml:space="preserve"> </w:t>
      </w:r>
      <w:r>
        <w:t>seasoned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lemon.</w:t>
      </w:r>
    </w:p>
    <w:p w14:paraId="58CE09FD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40"/>
        </w:tabs>
        <w:spacing w:before="73"/>
        <w:ind w:left="2539" w:hanging="177"/>
      </w:pPr>
      <w:r>
        <w:rPr>
          <w:spacing w:val="-1"/>
          <w:w w:val="90"/>
        </w:rPr>
        <w:t>Barbecue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chicken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fish.</w:t>
      </w:r>
    </w:p>
    <w:p w14:paraId="73620C0B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line="278" w:lineRule="auto"/>
        <w:ind w:right="1236"/>
      </w:pPr>
      <w:r>
        <w:rPr>
          <w:w w:val="90"/>
        </w:rPr>
        <w:t>Remove</w:t>
      </w:r>
      <w:r>
        <w:rPr>
          <w:spacing w:val="-5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skin</w:t>
      </w:r>
      <w:r>
        <w:rPr>
          <w:spacing w:val="-5"/>
          <w:w w:val="90"/>
        </w:rPr>
        <w:t xml:space="preserve"> </w:t>
      </w:r>
      <w:r>
        <w:rPr>
          <w:w w:val="90"/>
        </w:rPr>
        <w:t>from</w:t>
      </w:r>
      <w:r>
        <w:rPr>
          <w:spacing w:val="-5"/>
          <w:w w:val="90"/>
        </w:rPr>
        <w:t xml:space="preserve"> </w:t>
      </w:r>
      <w:r>
        <w:rPr>
          <w:w w:val="90"/>
        </w:rPr>
        <w:t>chicken,</w:t>
      </w:r>
      <w:r>
        <w:rPr>
          <w:spacing w:val="-4"/>
          <w:w w:val="90"/>
        </w:rPr>
        <w:t xml:space="preserve"> </w:t>
      </w:r>
      <w:r>
        <w:rPr>
          <w:w w:val="90"/>
        </w:rPr>
        <w:t>preferably</w:t>
      </w:r>
      <w:r>
        <w:rPr>
          <w:spacing w:val="-5"/>
          <w:w w:val="90"/>
        </w:rPr>
        <w:t xml:space="preserve"> </w:t>
      </w:r>
      <w:r>
        <w:rPr>
          <w:w w:val="90"/>
        </w:rPr>
        <w:t>before</w:t>
      </w:r>
      <w:r>
        <w:rPr>
          <w:spacing w:val="-5"/>
          <w:w w:val="90"/>
        </w:rPr>
        <w:t xml:space="preserve"> </w:t>
      </w:r>
      <w:r>
        <w:rPr>
          <w:w w:val="90"/>
        </w:rPr>
        <w:t>cooking</w:t>
      </w:r>
      <w:r>
        <w:rPr>
          <w:spacing w:val="-5"/>
          <w:w w:val="90"/>
        </w:rPr>
        <w:t xml:space="preserve"> </w:t>
      </w:r>
      <w:r>
        <w:rPr>
          <w:w w:val="90"/>
        </w:rPr>
        <w:t>it.</w:t>
      </w:r>
      <w:r>
        <w:rPr>
          <w:spacing w:val="-60"/>
          <w:w w:val="90"/>
        </w:rPr>
        <w:t xml:space="preserve"> </w:t>
      </w:r>
      <w:r>
        <w:rPr>
          <w:w w:val="95"/>
        </w:rPr>
        <w:t>Choose</w:t>
      </w:r>
      <w:r>
        <w:rPr>
          <w:spacing w:val="-10"/>
          <w:w w:val="95"/>
        </w:rPr>
        <w:t xml:space="preserve"> </w:t>
      </w:r>
      <w:r>
        <w:rPr>
          <w:w w:val="95"/>
        </w:rPr>
        <w:t>white</w:t>
      </w:r>
      <w:r>
        <w:rPr>
          <w:spacing w:val="-9"/>
          <w:w w:val="95"/>
        </w:rPr>
        <w:t xml:space="preserve"> </w:t>
      </w:r>
      <w:r>
        <w:rPr>
          <w:w w:val="95"/>
        </w:rPr>
        <w:t>rather</w:t>
      </w:r>
      <w:r>
        <w:rPr>
          <w:spacing w:val="-9"/>
          <w:w w:val="95"/>
        </w:rPr>
        <w:t xml:space="preserve"> </w:t>
      </w:r>
      <w:r>
        <w:rPr>
          <w:w w:val="95"/>
        </w:rPr>
        <w:t>than</w:t>
      </w:r>
      <w:r>
        <w:rPr>
          <w:spacing w:val="-9"/>
          <w:w w:val="95"/>
        </w:rPr>
        <w:t xml:space="preserve"> </w:t>
      </w:r>
      <w:r>
        <w:rPr>
          <w:w w:val="95"/>
        </w:rPr>
        <w:t>dark</w:t>
      </w:r>
      <w:r>
        <w:rPr>
          <w:spacing w:val="-9"/>
          <w:w w:val="95"/>
        </w:rPr>
        <w:t xml:space="preserve"> </w:t>
      </w:r>
      <w:r>
        <w:rPr>
          <w:w w:val="95"/>
        </w:rPr>
        <w:t>meat.</w:t>
      </w:r>
    </w:p>
    <w:p w14:paraId="1374F9BC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3" w:line="278" w:lineRule="auto"/>
        <w:ind w:right="1417"/>
      </w:pPr>
      <w:r>
        <w:rPr>
          <w:w w:val="90"/>
        </w:rPr>
        <w:t>The</w:t>
      </w:r>
      <w:r>
        <w:rPr>
          <w:spacing w:val="12"/>
          <w:w w:val="90"/>
        </w:rPr>
        <w:t xml:space="preserve"> </w:t>
      </w:r>
      <w:r>
        <w:rPr>
          <w:w w:val="90"/>
        </w:rPr>
        <w:t>fish</w:t>
      </w:r>
      <w:r>
        <w:rPr>
          <w:spacing w:val="12"/>
          <w:w w:val="90"/>
        </w:rPr>
        <w:t xml:space="preserve"> </w:t>
      </w:r>
      <w:r>
        <w:rPr>
          <w:w w:val="90"/>
        </w:rPr>
        <w:t>highest</w:t>
      </w:r>
      <w:r>
        <w:rPr>
          <w:spacing w:val="12"/>
          <w:w w:val="90"/>
        </w:rPr>
        <w:t xml:space="preserve"> </w:t>
      </w:r>
      <w:r>
        <w:rPr>
          <w:w w:val="90"/>
        </w:rPr>
        <w:t>in</w:t>
      </w:r>
      <w:r>
        <w:rPr>
          <w:spacing w:val="12"/>
          <w:w w:val="90"/>
        </w:rPr>
        <w:t xml:space="preserve"> </w:t>
      </w:r>
      <w:r>
        <w:rPr>
          <w:w w:val="90"/>
        </w:rPr>
        <w:t>omega</w:t>
      </w:r>
      <w:r>
        <w:rPr>
          <w:spacing w:val="12"/>
          <w:w w:val="90"/>
        </w:rPr>
        <w:t xml:space="preserve"> </w:t>
      </w:r>
      <w:r>
        <w:rPr>
          <w:w w:val="90"/>
        </w:rPr>
        <w:t>3</w:t>
      </w:r>
      <w:r>
        <w:rPr>
          <w:spacing w:val="12"/>
          <w:w w:val="90"/>
        </w:rPr>
        <w:t xml:space="preserve"> </w:t>
      </w:r>
      <w:r>
        <w:rPr>
          <w:w w:val="90"/>
        </w:rPr>
        <w:t>fats</w:t>
      </w:r>
      <w:r>
        <w:rPr>
          <w:spacing w:val="12"/>
          <w:w w:val="90"/>
        </w:rPr>
        <w:t xml:space="preserve"> </w:t>
      </w:r>
      <w:r>
        <w:rPr>
          <w:w w:val="90"/>
        </w:rPr>
        <w:t>are</w:t>
      </w:r>
      <w:r>
        <w:rPr>
          <w:spacing w:val="12"/>
          <w:w w:val="90"/>
        </w:rPr>
        <w:t xml:space="preserve"> </w:t>
      </w:r>
      <w:r>
        <w:rPr>
          <w:w w:val="90"/>
        </w:rPr>
        <w:t>salmon,</w:t>
      </w:r>
      <w:r>
        <w:rPr>
          <w:spacing w:val="12"/>
          <w:w w:val="90"/>
        </w:rPr>
        <w:t xml:space="preserve"> </w:t>
      </w:r>
      <w:r>
        <w:rPr>
          <w:w w:val="90"/>
        </w:rPr>
        <w:t>mackerel,</w:t>
      </w:r>
      <w:r>
        <w:rPr>
          <w:spacing w:val="1"/>
          <w:w w:val="90"/>
        </w:rPr>
        <w:t xml:space="preserve"> </w:t>
      </w:r>
      <w:r>
        <w:rPr>
          <w:w w:val="90"/>
        </w:rPr>
        <w:t>herring, trout, sardines, shad, anchovies, and albacore</w:t>
      </w:r>
      <w:r>
        <w:rPr>
          <w:spacing w:val="1"/>
          <w:w w:val="90"/>
        </w:rPr>
        <w:t xml:space="preserve"> </w:t>
      </w:r>
      <w:r>
        <w:rPr>
          <w:w w:val="85"/>
        </w:rPr>
        <w:t>tuna.</w:t>
      </w:r>
      <w:r>
        <w:rPr>
          <w:spacing w:val="15"/>
          <w:w w:val="85"/>
        </w:rPr>
        <w:t xml:space="preserve"> </w:t>
      </w:r>
      <w:r>
        <w:rPr>
          <w:w w:val="85"/>
        </w:rPr>
        <w:t>Clams,</w:t>
      </w:r>
      <w:r>
        <w:rPr>
          <w:spacing w:val="16"/>
          <w:w w:val="85"/>
        </w:rPr>
        <w:t xml:space="preserve"> </w:t>
      </w:r>
      <w:r>
        <w:rPr>
          <w:w w:val="85"/>
        </w:rPr>
        <w:t>crab,</w:t>
      </w:r>
      <w:r>
        <w:rPr>
          <w:spacing w:val="16"/>
          <w:w w:val="85"/>
        </w:rPr>
        <w:t xml:space="preserve"> </w:t>
      </w:r>
      <w:r>
        <w:rPr>
          <w:w w:val="85"/>
        </w:rPr>
        <w:t>and</w:t>
      </w:r>
      <w:r>
        <w:rPr>
          <w:spacing w:val="15"/>
          <w:w w:val="85"/>
        </w:rPr>
        <w:t xml:space="preserve"> </w:t>
      </w:r>
      <w:r>
        <w:rPr>
          <w:w w:val="85"/>
        </w:rPr>
        <w:t>mussels</w:t>
      </w:r>
      <w:r>
        <w:rPr>
          <w:spacing w:val="16"/>
          <w:w w:val="85"/>
        </w:rPr>
        <w:t xml:space="preserve"> </w:t>
      </w:r>
      <w:r>
        <w:rPr>
          <w:w w:val="85"/>
        </w:rPr>
        <w:t>also</w:t>
      </w:r>
      <w:r>
        <w:rPr>
          <w:spacing w:val="16"/>
          <w:w w:val="85"/>
        </w:rPr>
        <w:t xml:space="preserve"> </w:t>
      </w:r>
      <w:r>
        <w:rPr>
          <w:w w:val="85"/>
        </w:rPr>
        <w:t>contain</w:t>
      </w:r>
      <w:r>
        <w:rPr>
          <w:spacing w:val="16"/>
          <w:w w:val="85"/>
        </w:rPr>
        <w:t xml:space="preserve"> </w:t>
      </w:r>
      <w:r>
        <w:rPr>
          <w:w w:val="85"/>
        </w:rPr>
        <w:t>omega</w:t>
      </w:r>
      <w:r>
        <w:rPr>
          <w:spacing w:val="15"/>
          <w:w w:val="85"/>
        </w:rPr>
        <w:t xml:space="preserve"> </w:t>
      </w:r>
      <w:r>
        <w:rPr>
          <w:w w:val="85"/>
        </w:rPr>
        <w:t>3</w:t>
      </w:r>
      <w:r>
        <w:rPr>
          <w:spacing w:val="16"/>
          <w:w w:val="85"/>
        </w:rPr>
        <w:t xml:space="preserve"> </w:t>
      </w:r>
      <w:r>
        <w:rPr>
          <w:w w:val="85"/>
        </w:rPr>
        <w:t>fats.</w:t>
      </w:r>
    </w:p>
    <w:p w14:paraId="099D5EF7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40"/>
        </w:tabs>
        <w:spacing w:before="73"/>
        <w:ind w:left="2539" w:hanging="177"/>
      </w:pPr>
      <w:r>
        <w:rPr>
          <w:spacing w:val="-1"/>
          <w:w w:val="90"/>
        </w:rPr>
        <w:t>Add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seafood,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such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clams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mussels,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pasta</w:t>
      </w:r>
      <w:r>
        <w:rPr>
          <w:spacing w:val="-9"/>
          <w:w w:val="90"/>
        </w:rPr>
        <w:t xml:space="preserve"> </w:t>
      </w:r>
      <w:r>
        <w:rPr>
          <w:w w:val="90"/>
        </w:rPr>
        <w:t>dishes.</w:t>
      </w:r>
    </w:p>
    <w:p w14:paraId="7550F003" w14:textId="77777777" w:rsidR="00AF0683" w:rsidRDefault="00AF0683">
      <w:pPr>
        <w:sectPr w:rsidR="00AF0683">
          <w:headerReference w:type="default" r:id="rId916"/>
          <w:footerReference w:type="default" r:id="rId917"/>
          <w:pgSz w:w="12240" w:h="15840"/>
          <w:pgMar w:top="1440" w:right="1680" w:bottom="2240" w:left="1040" w:header="360" w:footer="2059" w:gutter="0"/>
          <w:cols w:space="720"/>
        </w:sectPr>
      </w:pPr>
    </w:p>
    <w:p w14:paraId="3D148B77" w14:textId="77777777" w:rsidR="00AF0683" w:rsidRDefault="00066724">
      <w:pPr>
        <w:pStyle w:val="BodyText"/>
        <w:rPr>
          <w:sz w:val="20"/>
        </w:rPr>
      </w:pPr>
      <w:r>
        <w:lastRenderedPageBreak/>
        <w:pict w14:anchorId="22CC9352">
          <v:group id="docshapegroup4844" o:spid="_x0000_s1297" style="position:absolute;margin-left:36pt;margin-top:372pt;width:24pt;height:48pt;z-index:16340992;mso-position-horizontal-relative:page;mso-position-vertical-relative:page" coordorigin="720,7440" coordsize="480,960">
            <v:shape id="docshape4845" o:spid="_x0000_s1299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846" o:spid="_x0000_s1298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D3C7BF2">
          <v:group id="docshapegroup4847" o:spid="_x0000_s1294" style="position:absolute;margin-left:552pt;margin-top:372pt;width:24pt;height:48pt;z-index:16341504;mso-position-horizontal-relative:page;mso-position-vertical-relative:page" coordorigin="11040,7440" coordsize="480,960">
            <v:shape id="docshape4848" o:spid="_x0000_s1296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849" o:spid="_x0000_s1295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8372F1E" w14:textId="77777777" w:rsidR="00AF0683" w:rsidRDefault="00AF0683">
      <w:pPr>
        <w:pStyle w:val="BodyText"/>
        <w:rPr>
          <w:sz w:val="20"/>
        </w:rPr>
      </w:pPr>
    </w:p>
    <w:p w14:paraId="58177866" w14:textId="77777777" w:rsidR="00AF0683" w:rsidRDefault="00AF0683">
      <w:pPr>
        <w:pStyle w:val="BodyText"/>
        <w:spacing w:before="10"/>
        <w:rPr>
          <w:sz w:val="24"/>
        </w:rPr>
      </w:pPr>
    </w:p>
    <w:p w14:paraId="1772CD7B" w14:textId="7B122BAC" w:rsidR="00AF0683" w:rsidRDefault="00DE3769" w:rsidP="00DF0DC0">
      <w:pPr>
        <w:pStyle w:val="BodyText"/>
        <w:spacing w:before="115"/>
        <w:ind w:left="3121" w:firstLine="479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2A4194CB" w14:textId="77777777" w:rsidR="00AF0683" w:rsidRDefault="00AF0683">
      <w:pPr>
        <w:pStyle w:val="BodyText"/>
        <w:rPr>
          <w:rFonts w:ascii="Arial"/>
          <w:sz w:val="30"/>
        </w:rPr>
      </w:pPr>
    </w:p>
    <w:p w14:paraId="30F5F08F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236" w:line="278" w:lineRule="auto"/>
        <w:ind w:right="1546"/>
      </w:pPr>
      <w:r>
        <w:rPr>
          <w:spacing w:val="-1"/>
          <w:w w:val="90"/>
        </w:rPr>
        <w:t>Choose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water-packed,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not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oil-packed,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canned</w:t>
      </w:r>
      <w:r>
        <w:rPr>
          <w:spacing w:val="-9"/>
          <w:w w:val="90"/>
        </w:rPr>
        <w:t xml:space="preserve"> </w:t>
      </w:r>
      <w:r>
        <w:rPr>
          <w:w w:val="90"/>
        </w:rPr>
        <w:t>fish.</w:t>
      </w:r>
      <w:r>
        <w:rPr>
          <w:spacing w:val="-9"/>
          <w:w w:val="90"/>
        </w:rPr>
        <w:t xml:space="preserve"> </w:t>
      </w:r>
      <w:r>
        <w:rPr>
          <w:w w:val="90"/>
        </w:rPr>
        <w:t>Rinse</w:t>
      </w:r>
      <w:r>
        <w:rPr>
          <w:spacing w:val="-60"/>
          <w:w w:val="90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salt</w:t>
      </w:r>
      <w:r>
        <w:rPr>
          <w:spacing w:val="-12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canned</w:t>
      </w:r>
      <w:r>
        <w:rPr>
          <w:spacing w:val="-12"/>
        </w:rPr>
        <w:t xml:space="preserve"> </w:t>
      </w:r>
      <w:r>
        <w:t>fish.</w:t>
      </w:r>
    </w:p>
    <w:p w14:paraId="661A7C5B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3" w:line="278" w:lineRule="auto"/>
        <w:ind w:right="1438"/>
      </w:pPr>
      <w:r>
        <w:rPr>
          <w:w w:val="90"/>
        </w:rPr>
        <w:t>Mix</w:t>
      </w:r>
      <w:r>
        <w:rPr>
          <w:spacing w:val="19"/>
          <w:w w:val="90"/>
        </w:rPr>
        <w:t xml:space="preserve"> </w:t>
      </w:r>
      <w:r>
        <w:rPr>
          <w:w w:val="90"/>
        </w:rPr>
        <w:t>tuna</w:t>
      </w:r>
      <w:r>
        <w:rPr>
          <w:spacing w:val="19"/>
          <w:w w:val="90"/>
        </w:rPr>
        <w:t xml:space="preserve"> </w:t>
      </w:r>
      <w:r>
        <w:rPr>
          <w:w w:val="90"/>
        </w:rPr>
        <w:t>or</w:t>
      </w:r>
      <w:r>
        <w:rPr>
          <w:spacing w:val="19"/>
          <w:w w:val="90"/>
        </w:rPr>
        <w:t xml:space="preserve"> </w:t>
      </w:r>
      <w:r>
        <w:rPr>
          <w:w w:val="90"/>
        </w:rPr>
        <w:t>salmon</w:t>
      </w:r>
      <w:r>
        <w:rPr>
          <w:spacing w:val="19"/>
          <w:w w:val="90"/>
        </w:rPr>
        <w:t xml:space="preserve"> </w:t>
      </w:r>
      <w:r>
        <w:rPr>
          <w:w w:val="90"/>
        </w:rPr>
        <w:t>salad</w:t>
      </w:r>
      <w:r>
        <w:rPr>
          <w:spacing w:val="19"/>
          <w:w w:val="90"/>
        </w:rPr>
        <w:t xml:space="preserve"> </w:t>
      </w:r>
      <w:r>
        <w:rPr>
          <w:w w:val="90"/>
        </w:rPr>
        <w:t>with</w:t>
      </w:r>
      <w:r>
        <w:rPr>
          <w:spacing w:val="19"/>
          <w:w w:val="90"/>
        </w:rPr>
        <w:t xml:space="preserve"> </w:t>
      </w:r>
      <w:r>
        <w:rPr>
          <w:w w:val="90"/>
        </w:rPr>
        <w:t>low-fat</w:t>
      </w:r>
      <w:r>
        <w:rPr>
          <w:spacing w:val="19"/>
          <w:w w:val="90"/>
        </w:rPr>
        <w:t xml:space="preserve"> </w:t>
      </w:r>
      <w:r>
        <w:rPr>
          <w:w w:val="90"/>
        </w:rPr>
        <w:t>yogurt</w:t>
      </w:r>
      <w:r>
        <w:rPr>
          <w:spacing w:val="19"/>
          <w:w w:val="90"/>
        </w:rPr>
        <w:t xml:space="preserve"> </w:t>
      </w:r>
      <w:r>
        <w:rPr>
          <w:w w:val="90"/>
        </w:rPr>
        <w:t>or</w:t>
      </w:r>
      <w:r>
        <w:rPr>
          <w:spacing w:val="19"/>
          <w:w w:val="90"/>
        </w:rPr>
        <w:t xml:space="preserve"> </w:t>
      </w:r>
      <w:r>
        <w:rPr>
          <w:w w:val="90"/>
        </w:rPr>
        <w:t>low-fat</w:t>
      </w:r>
      <w:r>
        <w:rPr>
          <w:spacing w:val="-60"/>
          <w:w w:val="90"/>
        </w:rPr>
        <w:t xml:space="preserve"> </w:t>
      </w:r>
      <w:r>
        <w:rPr>
          <w:spacing w:val="-1"/>
          <w:w w:val="95"/>
        </w:rPr>
        <w:t>mayonnaise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instead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regular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mayonnaise.</w:t>
      </w:r>
    </w:p>
    <w:p w14:paraId="2121AA2B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3" w:line="278" w:lineRule="auto"/>
        <w:ind w:right="1339"/>
      </w:pPr>
      <w:r>
        <w:rPr>
          <w:w w:val="90"/>
        </w:rPr>
        <w:t>Frozen</w:t>
      </w:r>
      <w:r>
        <w:rPr>
          <w:spacing w:val="2"/>
          <w:w w:val="90"/>
        </w:rPr>
        <w:t xml:space="preserve"> </w:t>
      </w:r>
      <w:r>
        <w:rPr>
          <w:w w:val="90"/>
        </w:rPr>
        <w:t>dinners</w:t>
      </w:r>
      <w:r>
        <w:rPr>
          <w:spacing w:val="3"/>
          <w:w w:val="90"/>
        </w:rPr>
        <w:t xml:space="preserve"> </w:t>
      </w:r>
      <w:r>
        <w:rPr>
          <w:w w:val="90"/>
        </w:rPr>
        <w:t>that</w:t>
      </w:r>
      <w:r>
        <w:rPr>
          <w:spacing w:val="3"/>
          <w:w w:val="90"/>
        </w:rPr>
        <w:t xml:space="preserve"> </w:t>
      </w:r>
      <w:r>
        <w:rPr>
          <w:w w:val="90"/>
        </w:rPr>
        <w:t>are</w:t>
      </w:r>
      <w:r>
        <w:rPr>
          <w:spacing w:val="3"/>
          <w:w w:val="90"/>
        </w:rPr>
        <w:t xml:space="preserve"> </w:t>
      </w:r>
      <w:r>
        <w:rPr>
          <w:w w:val="90"/>
        </w:rPr>
        <w:t>labeled</w:t>
      </w:r>
      <w:r>
        <w:rPr>
          <w:spacing w:val="2"/>
          <w:w w:val="90"/>
        </w:rPr>
        <w:t xml:space="preserve"> </w:t>
      </w:r>
      <w:r>
        <w:rPr>
          <w:w w:val="90"/>
        </w:rPr>
        <w:t>“light”</w:t>
      </w:r>
      <w:r>
        <w:rPr>
          <w:spacing w:val="3"/>
          <w:w w:val="90"/>
        </w:rPr>
        <w:t xml:space="preserve"> </w:t>
      </w:r>
      <w:r>
        <w:rPr>
          <w:w w:val="90"/>
        </w:rPr>
        <w:t>or</w:t>
      </w:r>
      <w:r>
        <w:rPr>
          <w:spacing w:val="3"/>
          <w:w w:val="90"/>
        </w:rPr>
        <w:t xml:space="preserve"> </w:t>
      </w:r>
      <w:r>
        <w:rPr>
          <w:w w:val="90"/>
        </w:rPr>
        <w:t>“low-calorie”</w:t>
      </w:r>
      <w:r>
        <w:rPr>
          <w:spacing w:val="3"/>
          <w:w w:val="90"/>
        </w:rPr>
        <w:t xml:space="preserve"> </w:t>
      </w:r>
      <w:r>
        <w:rPr>
          <w:w w:val="90"/>
        </w:rPr>
        <w:t>are</w:t>
      </w:r>
      <w:r>
        <w:rPr>
          <w:spacing w:val="-61"/>
          <w:w w:val="90"/>
        </w:rPr>
        <w:t xml:space="preserve"> </w:t>
      </w:r>
      <w:r>
        <w:rPr>
          <w:w w:val="90"/>
        </w:rPr>
        <w:t>not necessarily low in fat. Read the label carefully and</w:t>
      </w:r>
      <w:r>
        <w:rPr>
          <w:spacing w:val="1"/>
          <w:w w:val="90"/>
        </w:rPr>
        <w:t xml:space="preserve"> </w:t>
      </w:r>
      <w:r>
        <w:rPr>
          <w:w w:val="90"/>
        </w:rPr>
        <w:t>choose only those that have fewer than eight grams of fat</w:t>
      </w:r>
      <w:r>
        <w:rPr>
          <w:spacing w:val="1"/>
          <w:w w:val="90"/>
        </w:rPr>
        <w:t xml:space="preserve"> </w:t>
      </w:r>
      <w:r>
        <w:t>per</w:t>
      </w:r>
      <w:r>
        <w:rPr>
          <w:spacing w:val="-12"/>
        </w:rPr>
        <w:t xml:space="preserve"> </w:t>
      </w:r>
      <w:r>
        <w:t>300-calorie</w:t>
      </w:r>
      <w:r>
        <w:rPr>
          <w:spacing w:val="-11"/>
        </w:rPr>
        <w:t xml:space="preserve"> </w:t>
      </w:r>
      <w:r>
        <w:t>serving.</w:t>
      </w:r>
    </w:p>
    <w:p w14:paraId="2389F7CF" w14:textId="77777777" w:rsidR="00AF0683" w:rsidRDefault="00AF0683">
      <w:pPr>
        <w:pStyle w:val="BodyText"/>
        <w:spacing w:before="6"/>
        <w:rPr>
          <w:sz w:val="19"/>
        </w:rPr>
      </w:pPr>
    </w:p>
    <w:p w14:paraId="7EF47EE9" w14:textId="77777777" w:rsidR="00AF0683" w:rsidRDefault="00DE3769">
      <w:pPr>
        <w:pStyle w:val="Heading6"/>
      </w:pPr>
      <w:r>
        <w:t>Low-Fat</w:t>
      </w:r>
      <w:r>
        <w:rPr>
          <w:spacing w:val="40"/>
        </w:rPr>
        <w:t xml:space="preserve"> </w:t>
      </w:r>
      <w:r>
        <w:t>Dairy</w:t>
      </w:r>
      <w:r>
        <w:rPr>
          <w:spacing w:val="40"/>
        </w:rPr>
        <w:t xml:space="preserve"> </w:t>
      </w:r>
      <w:r>
        <w:t>Protein</w:t>
      </w:r>
    </w:p>
    <w:p w14:paraId="04B5B220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40"/>
        </w:tabs>
        <w:spacing w:before="108"/>
        <w:ind w:left="2539" w:hanging="177"/>
      </w:pPr>
      <w:r>
        <w:rPr>
          <w:w w:val="90"/>
        </w:rPr>
        <w:t>Drink</w:t>
      </w:r>
      <w:r>
        <w:rPr>
          <w:spacing w:val="-3"/>
          <w:w w:val="90"/>
        </w:rPr>
        <w:t xml:space="preserve"> </w:t>
      </w:r>
      <w:r>
        <w:rPr>
          <w:w w:val="90"/>
        </w:rPr>
        <w:t>milk</w:t>
      </w:r>
      <w:r>
        <w:rPr>
          <w:spacing w:val="-3"/>
          <w:w w:val="90"/>
        </w:rPr>
        <w:t xml:space="preserve"> </w:t>
      </w:r>
      <w:r>
        <w:rPr>
          <w:w w:val="90"/>
        </w:rPr>
        <w:t>with</w:t>
      </w:r>
      <w:r>
        <w:rPr>
          <w:spacing w:val="-3"/>
          <w:w w:val="90"/>
        </w:rPr>
        <w:t xml:space="preserve"> </w:t>
      </w:r>
      <w:r>
        <w:rPr>
          <w:w w:val="90"/>
        </w:rPr>
        <w:t>no</w:t>
      </w:r>
      <w:r>
        <w:rPr>
          <w:spacing w:val="-3"/>
          <w:w w:val="90"/>
        </w:rPr>
        <w:t xml:space="preserve"> </w:t>
      </w:r>
      <w:r>
        <w:rPr>
          <w:w w:val="90"/>
        </w:rPr>
        <w:t>more</w:t>
      </w:r>
      <w:r>
        <w:rPr>
          <w:spacing w:val="-3"/>
          <w:w w:val="90"/>
        </w:rPr>
        <w:t xml:space="preserve"> </w:t>
      </w:r>
      <w:r>
        <w:rPr>
          <w:w w:val="90"/>
        </w:rPr>
        <w:t>than</w:t>
      </w:r>
      <w:r>
        <w:rPr>
          <w:spacing w:val="-3"/>
          <w:w w:val="90"/>
        </w:rPr>
        <w:t xml:space="preserve"> </w:t>
      </w:r>
      <w:r>
        <w:rPr>
          <w:w w:val="90"/>
        </w:rPr>
        <w:t>1%</w:t>
      </w:r>
      <w:r>
        <w:rPr>
          <w:spacing w:val="-2"/>
          <w:w w:val="90"/>
        </w:rPr>
        <w:t xml:space="preserve"> </w:t>
      </w:r>
      <w:r>
        <w:rPr>
          <w:w w:val="90"/>
        </w:rPr>
        <w:t>M.F.</w:t>
      </w:r>
    </w:p>
    <w:p w14:paraId="497F244E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113" w:line="278" w:lineRule="auto"/>
        <w:ind w:right="1301"/>
      </w:pPr>
      <w:r>
        <w:rPr>
          <w:w w:val="90"/>
        </w:rPr>
        <w:t>Eat plain yogurt that contains 1% M.F. or less. Beware of</w:t>
      </w:r>
      <w:r>
        <w:rPr>
          <w:spacing w:val="1"/>
          <w:w w:val="90"/>
        </w:rPr>
        <w:t xml:space="preserve"> </w:t>
      </w:r>
      <w:r>
        <w:rPr>
          <w:w w:val="90"/>
        </w:rPr>
        <w:t>yogurts sweetened with sugar that can add unwanted</w:t>
      </w:r>
      <w:r>
        <w:rPr>
          <w:spacing w:val="1"/>
          <w:w w:val="90"/>
        </w:rPr>
        <w:t xml:space="preserve"> </w:t>
      </w:r>
      <w:r>
        <w:rPr>
          <w:w w:val="90"/>
        </w:rPr>
        <w:t>refined</w:t>
      </w:r>
      <w:r>
        <w:rPr>
          <w:spacing w:val="-8"/>
          <w:w w:val="90"/>
        </w:rPr>
        <w:t xml:space="preserve"> </w:t>
      </w:r>
      <w:r>
        <w:rPr>
          <w:w w:val="90"/>
        </w:rPr>
        <w:t>sugar</w:t>
      </w:r>
      <w:r>
        <w:rPr>
          <w:spacing w:val="-8"/>
          <w:w w:val="90"/>
        </w:rPr>
        <w:t xml:space="preserve"> </w:t>
      </w:r>
      <w:r>
        <w:rPr>
          <w:w w:val="90"/>
        </w:rPr>
        <w:t>calories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your</w:t>
      </w:r>
      <w:r>
        <w:rPr>
          <w:spacing w:val="-8"/>
          <w:w w:val="90"/>
        </w:rPr>
        <w:t xml:space="preserve"> </w:t>
      </w:r>
      <w:r>
        <w:rPr>
          <w:w w:val="90"/>
        </w:rPr>
        <w:t>diet.</w:t>
      </w:r>
      <w:r>
        <w:rPr>
          <w:spacing w:val="-7"/>
          <w:w w:val="90"/>
        </w:rPr>
        <w:t xml:space="preserve"> </w:t>
      </w:r>
      <w:r>
        <w:rPr>
          <w:w w:val="90"/>
        </w:rPr>
        <w:t>You</w:t>
      </w:r>
      <w:r>
        <w:rPr>
          <w:spacing w:val="-8"/>
          <w:w w:val="90"/>
        </w:rPr>
        <w:t xml:space="preserve"> </w:t>
      </w:r>
      <w:r>
        <w:rPr>
          <w:w w:val="90"/>
        </w:rPr>
        <w:t>can</w:t>
      </w:r>
      <w:r>
        <w:rPr>
          <w:spacing w:val="-7"/>
          <w:w w:val="90"/>
        </w:rPr>
        <w:t xml:space="preserve"> </w:t>
      </w:r>
      <w:r>
        <w:rPr>
          <w:w w:val="90"/>
        </w:rPr>
        <w:t>make</w:t>
      </w:r>
      <w:r>
        <w:rPr>
          <w:spacing w:val="-8"/>
          <w:w w:val="90"/>
        </w:rPr>
        <w:t xml:space="preserve"> </w:t>
      </w:r>
      <w:r>
        <w:rPr>
          <w:w w:val="90"/>
        </w:rPr>
        <w:t>your</w:t>
      </w:r>
      <w:r>
        <w:rPr>
          <w:spacing w:val="-8"/>
          <w:w w:val="90"/>
        </w:rPr>
        <w:t xml:space="preserve"> </w:t>
      </w:r>
      <w:r>
        <w:rPr>
          <w:w w:val="90"/>
        </w:rPr>
        <w:t>own</w:t>
      </w:r>
      <w:r>
        <w:rPr>
          <w:spacing w:val="-60"/>
          <w:w w:val="90"/>
        </w:rPr>
        <w:t xml:space="preserve"> </w:t>
      </w:r>
      <w:r>
        <w:rPr>
          <w:w w:val="90"/>
        </w:rPr>
        <w:t>flavors by adding fresh fruit and perhaps a dry high-fiber</w:t>
      </w:r>
      <w:r>
        <w:rPr>
          <w:spacing w:val="1"/>
          <w:w w:val="90"/>
        </w:rPr>
        <w:t xml:space="preserve"> </w:t>
      </w:r>
      <w:r>
        <w:t>cereal</w:t>
      </w:r>
      <w:r>
        <w:rPr>
          <w:spacing w:val="-14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crunch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texture.</w:t>
      </w:r>
    </w:p>
    <w:p w14:paraId="2DA0A465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4" w:line="278" w:lineRule="auto"/>
        <w:ind w:right="1476"/>
      </w:pPr>
      <w:r>
        <w:rPr>
          <w:w w:val="90"/>
        </w:rPr>
        <w:t>Eat cheese with 3% M.F. or less. Most solid cheeses are</w:t>
      </w:r>
      <w:r>
        <w:rPr>
          <w:spacing w:val="1"/>
          <w:w w:val="90"/>
        </w:rPr>
        <w:t xml:space="preserve"> </w:t>
      </w:r>
      <w:r>
        <w:rPr>
          <w:w w:val="90"/>
        </w:rPr>
        <w:t>more</w:t>
      </w:r>
      <w:r>
        <w:rPr>
          <w:spacing w:val="-7"/>
          <w:w w:val="90"/>
        </w:rPr>
        <w:t xml:space="preserve"> </w:t>
      </w:r>
      <w:r>
        <w:rPr>
          <w:w w:val="90"/>
        </w:rPr>
        <w:t>than</w:t>
      </w:r>
      <w:r>
        <w:rPr>
          <w:spacing w:val="-6"/>
          <w:w w:val="90"/>
        </w:rPr>
        <w:t xml:space="preserve"> </w:t>
      </w:r>
      <w:r>
        <w:rPr>
          <w:w w:val="90"/>
        </w:rPr>
        <w:t>25%</w:t>
      </w:r>
      <w:r>
        <w:rPr>
          <w:spacing w:val="-6"/>
          <w:w w:val="90"/>
        </w:rPr>
        <w:t xml:space="preserve"> </w:t>
      </w:r>
      <w:r>
        <w:rPr>
          <w:w w:val="90"/>
        </w:rPr>
        <w:t>M.F.</w:t>
      </w:r>
      <w:r>
        <w:rPr>
          <w:spacing w:val="-7"/>
          <w:w w:val="90"/>
        </w:rPr>
        <w:t xml:space="preserve"> </w:t>
      </w:r>
      <w:r>
        <w:rPr>
          <w:w w:val="90"/>
        </w:rPr>
        <w:t>(Cheddar,</w:t>
      </w:r>
      <w:r>
        <w:rPr>
          <w:spacing w:val="-6"/>
          <w:w w:val="90"/>
        </w:rPr>
        <w:t xml:space="preserve"> </w:t>
      </w:r>
      <w:r>
        <w:rPr>
          <w:w w:val="90"/>
        </w:rPr>
        <w:t>for</w:t>
      </w:r>
      <w:r>
        <w:rPr>
          <w:spacing w:val="-6"/>
          <w:w w:val="90"/>
        </w:rPr>
        <w:t xml:space="preserve"> </w:t>
      </w:r>
      <w:r>
        <w:rPr>
          <w:w w:val="90"/>
        </w:rPr>
        <w:t>example,</w:t>
      </w:r>
      <w:r>
        <w:rPr>
          <w:spacing w:val="-7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32%</w:t>
      </w:r>
      <w:r>
        <w:rPr>
          <w:spacing w:val="-6"/>
          <w:w w:val="90"/>
        </w:rPr>
        <w:t xml:space="preserve"> </w:t>
      </w:r>
      <w:r>
        <w:rPr>
          <w:w w:val="90"/>
        </w:rPr>
        <w:t>M.F.,</w:t>
      </w:r>
      <w:r>
        <w:rPr>
          <w:spacing w:val="-61"/>
          <w:w w:val="9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brick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29%</w:t>
      </w:r>
      <w:r>
        <w:rPr>
          <w:spacing w:val="-10"/>
        </w:rPr>
        <w:t xml:space="preserve"> </w:t>
      </w:r>
      <w:r>
        <w:t>M.F.)</w:t>
      </w:r>
    </w:p>
    <w:p w14:paraId="06CF8B4A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4" w:line="278" w:lineRule="auto"/>
        <w:ind w:right="1234"/>
      </w:pPr>
      <w:r>
        <w:rPr>
          <w:w w:val="90"/>
        </w:rPr>
        <w:t>If you order pizza, ask that they use only half the regular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amount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cheese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or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no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cheese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all.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Avoid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high-fat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toppings</w:t>
      </w:r>
      <w:r>
        <w:rPr>
          <w:spacing w:val="-60"/>
          <w:w w:val="90"/>
        </w:rPr>
        <w:t xml:space="preserve"> </w:t>
      </w:r>
      <w:r>
        <w:rPr>
          <w:spacing w:val="-1"/>
          <w:w w:val="90"/>
        </w:rPr>
        <w:t>such as bacon, sausage, pepperoni, and olives. Even better,</w:t>
      </w:r>
      <w:r>
        <w:rPr>
          <w:spacing w:val="-61"/>
          <w:w w:val="90"/>
        </w:rPr>
        <w:t xml:space="preserve"> </w:t>
      </w:r>
      <w:r>
        <w:rPr>
          <w:w w:val="90"/>
        </w:rPr>
        <w:t>buy</w:t>
      </w:r>
      <w:r>
        <w:rPr>
          <w:spacing w:val="2"/>
          <w:w w:val="90"/>
        </w:rPr>
        <w:t xml:space="preserve"> </w:t>
      </w:r>
      <w:r>
        <w:rPr>
          <w:w w:val="90"/>
        </w:rPr>
        <w:t>a</w:t>
      </w:r>
      <w:r>
        <w:rPr>
          <w:spacing w:val="2"/>
          <w:w w:val="90"/>
        </w:rPr>
        <w:t xml:space="preserve"> </w:t>
      </w:r>
      <w:r>
        <w:rPr>
          <w:w w:val="90"/>
        </w:rPr>
        <w:t>pizza</w:t>
      </w:r>
      <w:r>
        <w:rPr>
          <w:spacing w:val="2"/>
          <w:w w:val="90"/>
        </w:rPr>
        <w:t xml:space="preserve"> </w:t>
      </w:r>
      <w:r>
        <w:rPr>
          <w:w w:val="90"/>
        </w:rPr>
        <w:t>shell</w:t>
      </w:r>
      <w:r>
        <w:rPr>
          <w:spacing w:val="2"/>
          <w:w w:val="90"/>
        </w:rPr>
        <w:t xml:space="preserve"> </w:t>
      </w:r>
      <w:r>
        <w:rPr>
          <w:w w:val="90"/>
        </w:rPr>
        <w:t>or</w:t>
      </w:r>
      <w:r>
        <w:rPr>
          <w:spacing w:val="2"/>
          <w:w w:val="90"/>
        </w:rPr>
        <w:t xml:space="preserve"> </w:t>
      </w:r>
      <w:r>
        <w:rPr>
          <w:w w:val="90"/>
        </w:rPr>
        <w:t>plain</w:t>
      </w:r>
      <w:r>
        <w:rPr>
          <w:spacing w:val="2"/>
          <w:w w:val="90"/>
        </w:rPr>
        <w:t xml:space="preserve"> </w:t>
      </w:r>
      <w:r>
        <w:rPr>
          <w:w w:val="90"/>
        </w:rPr>
        <w:t>frozen</w:t>
      </w:r>
      <w:r>
        <w:rPr>
          <w:spacing w:val="2"/>
          <w:w w:val="90"/>
        </w:rPr>
        <w:t xml:space="preserve"> </w:t>
      </w:r>
      <w:r>
        <w:rPr>
          <w:w w:val="90"/>
        </w:rPr>
        <w:t>pizza</w:t>
      </w:r>
      <w:r>
        <w:rPr>
          <w:spacing w:val="2"/>
          <w:w w:val="90"/>
        </w:rPr>
        <w:t xml:space="preserve"> </w:t>
      </w:r>
      <w:r>
        <w:rPr>
          <w:w w:val="90"/>
        </w:rPr>
        <w:t>and</w:t>
      </w:r>
      <w:r>
        <w:rPr>
          <w:spacing w:val="3"/>
          <w:w w:val="90"/>
        </w:rPr>
        <w:t xml:space="preserve"> </w:t>
      </w:r>
      <w:r>
        <w:rPr>
          <w:w w:val="90"/>
        </w:rPr>
        <w:t>add</w:t>
      </w:r>
      <w:r>
        <w:rPr>
          <w:spacing w:val="2"/>
          <w:w w:val="90"/>
        </w:rPr>
        <w:t xml:space="preserve"> </w:t>
      </w:r>
      <w:r>
        <w:rPr>
          <w:w w:val="90"/>
        </w:rPr>
        <w:t>your</w:t>
      </w:r>
      <w:r>
        <w:rPr>
          <w:spacing w:val="2"/>
          <w:w w:val="90"/>
        </w:rPr>
        <w:t xml:space="preserve"> </w:t>
      </w:r>
      <w:r>
        <w:rPr>
          <w:w w:val="90"/>
        </w:rPr>
        <w:t>own</w:t>
      </w:r>
      <w:r>
        <w:rPr>
          <w:spacing w:val="1"/>
          <w:w w:val="90"/>
        </w:rPr>
        <w:t xml:space="preserve"> </w:t>
      </w:r>
      <w:r>
        <w:t>vegetable</w:t>
      </w:r>
      <w:r>
        <w:rPr>
          <w:spacing w:val="-10"/>
        </w:rPr>
        <w:t xml:space="preserve"> </w:t>
      </w:r>
      <w:r>
        <w:t>toppings.</w:t>
      </w:r>
    </w:p>
    <w:p w14:paraId="631F4C21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40"/>
        </w:tabs>
        <w:spacing w:before="74"/>
        <w:ind w:left="2539" w:hanging="177"/>
      </w:pPr>
      <w:r>
        <w:rPr>
          <w:w w:val="90"/>
        </w:rPr>
        <w:t>Use</w:t>
      </w:r>
      <w:r>
        <w:rPr>
          <w:spacing w:val="-10"/>
          <w:w w:val="90"/>
        </w:rPr>
        <w:t xml:space="preserve"> </w:t>
      </w:r>
      <w:r>
        <w:rPr>
          <w:w w:val="90"/>
        </w:rPr>
        <w:t>buttermilk</w:t>
      </w:r>
      <w:r>
        <w:rPr>
          <w:spacing w:val="-10"/>
          <w:w w:val="90"/>
        </w:rPr>
        <w:t xml:space="preserve"> </w:t>
      </w:r>
      <w:r>
        <w:rPr>
          <w:w w:val="90"/>
        </w:rPr>
        <w:t>made</w:t>
      </w:r>
      <w:r>
        <w:rPr>
          <w:spacing w:val="-9"/>
          <w:w w:val="90"/>
        </w:rPr>
        <w:t xml:space="preserve"> </w:t>
      </w:r>
      <w:r>
        <w:rPr>
          <w:w w:val="90"/>
        </w:rPr>
        <w:t>from</w:t>
      </w:r>
      <w:r>
        <w:rPr>
          <w:spacing w:val="-10"/>
          <w:w w:val="90"/>
        </w:rPr>
        <w:t xml:space="preserve"> </w:t>
      </w:r>
      <w:r>
        <w:rPr>
          <w:w w:val="90"/>
        </w:rPr>
        <w:t>skim</w:t>
      </w:r>
      <w:r>
        <w:rPr>
          <w:spacing w:val="-9"/>
          <w:w w:val="90"/>
        </w:rPr>
        <w:t xml:space="preserve"> </w:t>
      </w:r>
      <w:r>
        <w:rPr>
          <w:w w:val="90"/>
        </w:rPr>
        <w:t>milk.</w:t>
      </w:r>
    </w:p>
    <w:p w14:paraId="42B87B4F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line="278" w:lineRule="auto"/>
        <w:ind w:right="1580"/>
      </w:pPr>
      <w:r>
        <w:rPr>
          <w:spacing w:val="-1"/>
          <w:w w:val="90"/>
        </w:rPr>
        <w:t>Spread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low-fat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cheese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thinly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bread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substitute</w:t>
      </w:r>
      <w:r>
        <w:rPr>
          <w:spacing w:val="-9"/>
          <w:w w:val="90"/>
        </w:rPr>
        <w:t xml:space="preserve"> </w:t>
      </w:r>
      <w:r>
        <w:rPr>
          <w:w w:val="90"/>
        </w:rPr>
        <w:t>for</w:t>
      </w:r>
      <w:r>
        <w:rPr>
          <w:spacing w:val="-60"/>
          <w:w w:val="90"/>
        </w:rPr>
        <w:t xml:space="preserve"> </w:t>
      </w:r>
      <w:r>
        <w:t>butter</w:t>
      </w:r>
      <w:r>
        <w:rPr>
          <w:spacing w:val="-11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margarine.</w:t>
      </w:r>
    </w:p>
    <w:p w14:paraId="3A5F6010" w14:textId="77777777" w:rsidR="00AF0683" w:rsidRDefault="00DE3769">
      <w:pPr>
        <w:pStyle w:val="Heading6"/>
        <w:spacing w:before="199"/>
      </w:pPr>
      <w:r>
        <w:rPr>
          <w:w w:val="105"/>
        </w:rPr>
        <w:t>Breakfast</w:t>
      </w:r>
      <w:r>
        <w:rPr>
          <w:spacing w:val="30"/>
          <w:w w:val="105"/>
        </w:rPr>
        <w:t xml:space="preserve"> </w:t>
      </w:r>
      <w:r>
        <w:rPr>
          <w:w w:val="105"/>
        </w:rPr>
        <w:t>Cereals</w:t>
      </w:r>
    </w:p>
    <w:p w14:paraId="77F521E5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108" w:line="278" w:lineRule="auto"/>
        <w:ind w:right="1781"/>
      </w:pPr>
      <w:r>
        <w:rPr>
          <w:w w:val="90"/>
        </w:rPr>
        <w:t>Choose</w:t>
      </w:r>
      <w:r>
        <w:rPr>
          <w:spacing w:val="7"/>
          <w:w w:val="90"/>
        </w:rPr>
        <w:t xml:space="preserve"> </w:t>
      </w:r>
      <w:r>
        <w:rPr>
          <w:w w:val="90"/>
        </w:rPr>
        <w:t>cereals</w:t>
      </w:r>
      <w:r>
        <w:rPr>
          <w:spacing w:val="8"/>
          <w:w w:val="90"/>
        </w:rPr>
        <w:t xml:space="preserve"> </w:t>
      </w:r>
      <w:r>
        <w:rPr>
          <w:w w:val="90"/>
        </w:rPr>
        <w:t>that</w:t>
      </w:r>
      <w:r>
        <w:rPr>
          <w:spacing w:val="8"/>
          <w:w w:val="90"/>
        </w:rPr>
        <w:t xml:space="preserve"> </w:t>
      </w:r>
      <w:r>
        <w:rPr>
          <w:w w:val="90"/>
        </w:rPr>
        <w:t>are</w:t>
      </w:r>
      <w:r>
        <w:rPr>
          <w:spacing w:val="8"/>
          <w:w w:val="90"/>
        </w:rPr>
        <w:t xml:space="preserve"> </w:t>
      </w:r>
      <w:r>
        <w:rPr>
          <w:w w:val="90"/>
        </w:rPr>
        <w:t>low</w:t>
      </w:r>
      <w:r>
        <w:rPr>
          <w:spacing w:val="8"/>
          <w:w w:val="90"/>
        </w:rPr>
        <w:t xml:space="preserve"> </w:t>
      </w:r>
      <w:r>
        <w:rPr>
          <w:w w:val="90"/>
        </w:rPr>
        <w:t>in</w:t>
      </w:r>
      <w:r>
        <w:rPr>
          <w:spacing w:val="8"/>
          <w:w w:val="90"/>
        </w:rPr>
        <w:t xml:space="preserve"> </w:t>
      </w:r>
      <w:r>
        <w:rPr>
          <w:w w:val="90"/>
        </w:rPr>
        <w:t>sugars</w:t>
      </w:r>
      <w:r>
        <w:rPr>
          <w:spacing w:val="8"/>
          <w:w w:val="90"/>
        </w:rPr>
        <w:t xml:space="preserve"> </w:t>
      </w:r>
      <w:r>
        <w:rPr>
          <w:w w:val="90"/>
        </w:rPr>
        <w:t>and</w:t>
      </w:r>
      <w:r>
        <w:rPr>
          <w:spacing w:val="8"/>
          <w:w w:val="90"/>
        </w:rPr>
        <w:t xml:space="preserve"> </w:t>
      </w:r>
      <w:r>
        <w:rPr>
          <w:w w:val="90"/>
        </w:rPr>
        <w:t>high</w:t>
      </w:r>
      <w:r>
        <w:rPr>
          <w:spacing w:val="8"/>
          <w:w w:val="90"/>
        </w:rPr>
        <w:t xml:space="preserve"> </w:t>
      </w:r>
      <w:r>
        <w:rPr>
          <w:w w:val="90"/>
        </w:rPr>
        <w:t>in</w:t>
      </w:r>
      <w:r>
        <w:rPr>
          <w:spacing w:val="1"/>
          <w:w w:val="90"/>
        </w:rPr>
        <w:t xml:space="preserve"> </w:t>
      </w:r>
      <w:r>
        <w:rPr>
          <w:w w:val="90"/>
        </w:rPr>
        <w:t>fiber.</w:t>
      </w:r>
      <w:r>
        <w:rPr>
          <w:spacing w:val="21"/>
          <w:w w:val="90"/>
        </w:rPr>
        <w:t xml:space="preserve"> </w:t>
      </w:r>
      <w:r>
        <w:rPr>
          <w:w w:val="90"/>
        </w:rPr>
        <w:t>Refer</w:t>
      </w:r>
      <w:r>
        <w:rPr>
          <w:spacing w:val="22"/>
          <w:w w:val="90"/>
        </w:rPr>
        <w:t xml:space="preserve"> </w:t>
      </w:r>
      <w:r>
        <w:rPr>
          <w:w w:val="90"/>
        </w:rPr>
        <w:t>to</w:t>
      </w:r>
      <w:r>
        <w:rPr>
          <w:spacing w:val="22"/>
          <w:w w:val="90"/>
        </w:rPr>
        <w:t xml:space="preserve"> </w:t>
      </w:r>
      <w:r>
        <w:rPr>
          <w:w w:val="90"/>
        </w:rPr>
        <w:t>the</w:t>
      </w:r>
      <w:r>
        <w:rPr>
          <w:spacing w:val="22"/>
          <w:w w:val="90"/>
        </w:rPr>
        <w:t xml:space="preserve"> </w:t>
      </w:r>
      <w:r>
        <w:rPr>
          <w:w w:val="90"/>
        </w:rPr>
        <w:t>Fiber</w:t>
      </w:r>
      <w:r>
        <w:rPr>
          <w:spacing w:val="22"/>
          <w:w w:val="90"/>
        </w:rPr>
        <w:t xml:space="preserve"> </w:t>
      </w:r>
      <w:r>
        <w:rPr>
          <w:w w:val="90"/>
        </w:rPr>
        <w:t>Scoreboard</w:t>
      </w:r>
      <w:r>
        <w:rPr>
          <w:spacing w:val="22"/>
          <w:w w:val="90"/>
        </w:rPr>
        <w:t xml:space="preserve"> </w:t>
      </w:r>
      <w:r>
        <w:rPr>
          <w:w w:val="90"/>
        </w:rPr>
        <w:t>(Appendix</w:t>
      </w:r>
      <w:r>
        <w:rPr>
          <w:spacing w:val="22"/>
          <w:w w:val="90"/>
        </w:rPr>
        <w:t xml:space="preserve"> </w:t>
      </w:r>
      <w:r>
        <w:rPr>
          <w:w w:val="90"/>
        </w:rPr>
        <w:t>1)</w:t>
      </w:r>
      <w:r>
        <w:rPr>
          <w:spacing w:val="22"/>
          <w:w w:val="90"/>
        </w:rPr>
        <w:t xml:space="preserve"> </w:t>
      </w:r>
      <w:r>
        <w:rPr>
          <w:w w:val="90"/>
        </w:rPr>
        <w:t>for</w:t>
      </w:r>
      <w:r>
        <w:rPr>
          <w:spacing w:val="-61"/>
          <w:w w:val="90"/>
        </w:rPr>
        <w:t xml:space="preserve"> </w:t>
      </w:r>
      <w:r>
        <w:t>appropriate</w:t>
      </w:r>
      <w:r>
        <w:rPr>
          <w:spacing w:val="-5"/>
        </w:rPr>
        <w:t xml:space="preserve"> </w:t>
      </w:r>
      <w:r>
        <w:t>selections.</w:t>
      </w:r>
    </w:p>
    <w:p w14:paraId="12225777" w14:textId="77777777" w:rsidR="00AF0683" w:rsidRDefault="00AF0683">
      <w:pPr>
        <w:spacing w:line="278" w:lineRule="auto"/>
        <w:sectPr w:rsidR="00AF0683">
          <w:headerReference w:type="default" r:id="rId918"/>
          <w:footerReference w:type="default" r:id="rId919"/>
          <w:pgSz w:w="12240" w:h="15840"/>
          <w:pgMar w:top="1440" w:right="1680" w:bottom="2240" w:left="1040" w:header="360" w:footer="2059" w:gutter="0"/>
          <w:cols w:space="720"/>
        </w:sectPr>
      </w:pPr>
    </w:p>
    <w:p w14:paraId="4A821AB7" w14:textId="77777777" w:rsidR="00AF0683" w:rsidRDefault="00066724">
      <w:pPr>
        <w:pStyle w:val="BodyText"/>
        <w:rPr>
          <w:sz w:val="20"/>
        </w:rPr>
      </w:pPr>
      <w:r>
        <w:lastRenderedPageBreak/>
        <w:pict w14:anchorId="346BAD82">
          <v:group id="docshapegroup4858" o:spid="_x0000_s1291" style="position:absolute;margin-left:36pt;margin-top:372pt;width:24pt;height:48pt;z-index:16342016;mso-position-horizontal-relative:page;mso-position-vertical-relative:page" coordorigin="720,7440" coordsize="480,960">
            <v:shape id="docshape4859" o:spid="_x0000_s1293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860" o:spid="_x0000_s1292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21EC2FB7">
          <v:group id="docshapegroup4861" o:spid="_x0000_s1288" style="position:absolute;margin-left:552pt;margin-top:372pt;width:24pt;height:48pt;z-index:16342528;mso-position-horizontal-relative:page;mso-position-vertical-relative:page" coordorigin="11040,7440" coordsize="480,960">
            <v:shape id="docshape4862" o:spid="_x0000_s1290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863" o:spid="_x0000_s1289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C47B7F1" w14:textId="77777777" w:rsidR="00AF0683" w:rsidRDefault="00AF0683">
      <w:pPr>
        <w:pStyle w:val="BodyText"/>
        <w:rPr>
          <w:sz w:val="20"/>
        </w:rPr>
      </w:pPr>
    </w:p>
    <w:p w14:paraId="6668941B" w14:textId="77777777" w:rsidR="00AF0683" w:rsidRDefault="00AF0683">
      <w:pPr>
        <w:pStyle w:val="BodyText"/>
        <w:spacing w:before="1"/>
        <w:rPr>
          <w:sz w:val="24"/>
        </w:rPr>
      </w:pPr>
    </w:p>
    <w:p w14:paraId="5506BDE1" w14:textId="77777777" w:rsidR="00AF0683" w:rsidRDefault="00DE3769">
      <w:pPr>
        <w:pStyle w:val="BodyText"/>
        <w:spacing w:before="98"/>
        <w:ind w:left="3476"/>
        <w:rPr>
          <w:rFonts w:ascii="Garamond"/>
        </w:rPr>
      </w:pPr>
      <w:r>
        <w:rPr>
          <w:rFonts w:ascii="Garamond"/>
          <w:spacing w:val="-1"/>
        </w:rPr>
        <w:t>Appendix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3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Food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Preparation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Guide</w:t>
      </w:r>
    </w:p>
    <w:p w14:paraId="7EAF340E" w14:textId="77777777" w:rsidR="00AF0683" w:rsidRDefault="00AF0683">
      <w:pPr>
        <w:pStyle w:val="BodyText"/>
        <w:rPr>
          <w:rFonts w:ascii="Garamond"/>
          <w:sz w:val="24"/>
        </w:rPr>
      </w:pPr>
    </w:p>
    <w:p w14:paraId="226CFCB1" w14:textId="77777777" w:rsidR="00AF0683" w:rsidRDefault="00AF0683">
      <w:pPr>
        <w:pStyle w:val="BodyText"/>
        <w:rPr>
          <w:rFonts w:ascii="Garamond"/>
          <w:sz w:val="34"/>
        </w:rPr>
      </w:pPr>
    </w:p>
    <w:p w14:paraId="4A26D2AA" w14:textId="77777777" w:rsidR="00AF0683" w:rsidRDefault="00DE3769">
      <w:pPr>
        <w:pStyle w:val="Heading6"/>
      </w:pPr>
      <w:r>
        <w:rPr>
          <w:w w:val="110"/>
        </w:rPr>
        <w:t>Bread</w:t>
      </w:r>
    </w:p>
    <w:p w14:paraId="4E6C9EB8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107" w:line="278" w:lineRule="auto"/>
        <w:ind w:right="1797"/>
      </w:pPr>
      <w:r>
        <w:rPr>
          <w:w w:val="90"/>
        </w:rPr>
        <w:t>Choose</w:t>
      </w:r>
      <w:r>
        <w:rPr>
          <w:spacing w:val="9"/>
          <w:w w:val="90"/>
        </w:rPr>
        <w:t xml:space="preserve"> </w:t>
      </w:r>
      <w:r>
        <w:rPr>
          <w:w w:val="90"/>
        </w:rPr>
        <w:t>bread</w:t>
      </w:r>
      <w:r>
        <w:rPr>
          <w:spacing w:val="10"/>
          <w:w w:val="90"/>
        </w:rPr>
        <w:t xml:space="preserve"> </w:t>
      </w:r>
      <w:r>
        <w:rPr>
          <w:w w:val="90"/>
        </w:rPr>
        <w:t>that</w:t>
      </w:r>
      <w:r>
        <w:rPr>
          <w:spacing w:val="10"/>
          <w:w w:val="90"/>
        </w:rPr>
        <w:t xml:space="preserve"> </w:t>
      </w:r>
      <w:r>
        <w:rPr>
          <w:w w:val="90"/>
        </w:rPr>
        <w:t>is</w:t>
      </w:r>
      <w:r>
        <w:rPr>
          <w:spacing w:val="10"/>
          <w:w w:val="90"/>
        </w:rPr>
        <w:t xml:space="preserve"> </w:t>
      </w:r>
      <w:r>
        <w:rPr>
          <w:w w:val="90"/>
        </w:rPr>
        <w:t>high</w:t>
      </w:r>
      <w:r>
        <w:rPr>
          <w:spacing w:val="10"/>
          <w:w w:val="90"/>
        </w:rPr>
        <w:t xml:space="preserve"> </w:t>
      </w:r>
      <w:r>
        <w:rPr>
          <w:w w:val="90"/>
        </w:rPr>
        <w:t>in</w:t>
      </w:r>
      <w:r>
        <w:rPr>
          <w:spacing w:val="10"/>
          <w:w w:val="90"/>
        </w:rPr>
        <w:t xml:space="preserve"> </w:t>
      </w:r>
      <w:r>
        <w:rPr>
          <w:w w:val="90"/>
        </w:rPr>
        <w:t>natural</w:t>
      </w:r>
      <w:r>
        <w:rPr>
          <w:spacing w:val="10"/>
          <w:w w:val="90"/>
        </w:rPr>
        <w:t xml:space="preserve"> </w:t>
      </w:r>
      <w:r>
        <w:rPr>
          <w:w w:val="90"/>
        </w:rPr>
        <w:t>fiber</w:t>
      </w:r>
      <w:r>
        <w:rPr>
          <w:spacing w:val="10"/>
          <w:w w:val="90"/>
        </w:rPr>
        <w:t xml:space="preserve"> </w:t>
      </w:r>
      <w:r>
        <w:rPr>
          <w:w w:val="90"/>
        </w:rPr>
        <w:t>but</w:t>
      </w:r>
      <w:r>
        <w:rPr>
          <w:spacing w:val="10"/>
          <w:w w:val="90"/>
        </w:rPr>
        <w:t xml:space="preserve"> </w:t>
      </w:r>
      <w:r>
        <w:rPr>
          <w:w w:val="90"/>
        </w:rPr>
        <w:t>low</w:t>
      </w:r>
      <w:r>
        <w:rPr>
          <w:spacing w:val="10"/>
          <w:w w:val="90"/>
        </w:rPr>
        <w:t xml:space="preserve"> </w:t>
      </w:r>
      <w:r>
        <w:rPr>
          <w:w w:val="90"/>
        </w:rPr>
        <w:t>in</w:t>
      </w:r>
      <w:r>
        <w:rPr>
          <w:spacing w:val="-60"/>
          <w:w w:val="90"/>
        </w:rPr>
        <w:t xml:space="preserve"> </w:t>
      </w:r>
      <w:r>
        <w:rPr>
          <w:w w:val="90"/>
        </w:rPr>
        <w:t>fat:</w:t>
      </w:r>
      <w:r>
        <w:rPr>
          <w:spacing w:val="1"/>
          <w:w w:val="90"/>
        </w:rPr>
        <w:t xml:space="preserve"> </w:t>
      </w:r>
      <w:r>
        <w:rPr>
          <w:w w:val="90"/>
        </w:rPr>
        <w:t>whole</w:t>
      </w:r>
      <w:r>
        <w:rPr>
          <w:spacing w:val="1"/>
          <w:w w:val="90"/>
        </w:rPr>
        <w:t xml:space="preserve"> </w:t>
      </w:r>
      <w:r>
        <w:rPr>
          <w:w w:val="90"/>
        </w:rPr>
        <w:t>wheat,</w:t>
      </w:r>
      <w:r>
        <w:rPr>
          <w:spacing w:val="1"/>
          <w:w w:val="90"/>
        </w:rPr>
        <w:t xml:space="preserve"> </w:t>
      </w:r>
      <w:r>
        <w:rPr>
          <w:w w:val="90"/>
        </w:rPr>
        <w:t>pumpernickel,</w:t>
      </w:r>
      <w:r>
        <w:rPr>
          <w:spacing w:val="1"/>
          <w:w w:val="90"/>
        </w:rPr>
        <w:t xml:space="preserve"> </w:t>
      </w:r>
      <w:r>
        <w:rPr>
          <w:w w:val="90"/>
        </w:rPr>
        <w:t>rye,</w:t>
      </w:r>
      <w:r>
        <w:rPr>
          <w:spacing w:val="1"/>
          <w:w w:val="90"/>
        </w:rPr>
        <w:t xml:space="preserve"> </w:t>
      </w:r>
      <w:r>
        <w:rPr>
          <w:w w:val="90"/>
        </w:rPr>
        <w:t>whole</w:t>
      </w:r>
      <w:r>
        <w:rPr>
          <w:spacing w:val="1"/>
          <w:w w:val="90"/>
        </w:rPr>
        <w:t xml:space="preserve"> </w:t>
      </w:r>
      <w:r>
        <w:rPr>
          <w:w w:val="90"/>
        </w:rPr>
        <w:t>wheat</w:t>
      </w:r>
      <w:r>
        <w:rPr>
          <w:spacing w:val="-61"/>
          <w:w w:val="90"/>
        </w:rPr>
        <w:t xml:space="preserve"> </w:t>
      </w:r>
      <w:r>
        <w:t>bagels,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pita.</w:t>
      </w:r>
    </w:p>
    <w:p w14:paraId="3811E651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40"/>
        </w:tabs>
        <w:spacing w:before="74"/>
        <w:ind w:left="2539" w:hanging="177"/>
      </w:pPr>
      <w:r>
        <w:rPr>
          <w:w w:val="85"/>
        </w:rPr>
        <w:t>Toasting</w:t>
      </w:r>
      <w:r>
        <w:rPr>
          <w:spacing w:val="18"/>
          <w:w w:val="85"/>
        </w:rPr>
        <w:t xml:space="preserve"> </w:t>
      </w:r>
      <w:r>
        <w:rPr>
          <w:w w:val="85"/>
        </w:rPr>
        <w:t>bread</w:t>
      </w:r>
      <w:r>
        <w:rPr>
          <w:spacing w:val="18"/>
          <w:w w:val="85"/>
        </w:rPr>
        <w:t xml:space="preserve"> </w:t>
      </w:r>
      <w:r>
        <w:rPr>
          <w:w w:val="85"/>
        </w:rPr>
        <w:t>increases</w:t>
      </w:r>
      <w:r>
        <w:rPr>
          <w:spacing w:val="18"/>
          <w:w w:val="85"/>
        </w:rPr>
        <w:t xml:space="preserve"> </w:t>
      </w:r>
      <w:r>
        <w:rPr>
          <w:w w:val="85"/>
        </w:rPr>
        <w:t>its</w:t>
      </w:r>
      <w:r>
        <w:rPr>
          <w:spacing w:val="18"/>
          <w:w w:val="85"/>
        </w:rPr>
        <w:t xml:space="preserve"> </w:t>
      </w:r>
      <w:r>
        <w:rPr>
          <w:w w:val="85"/>
        </w:rPr>
        <w:t>fiber</w:t>
      </w:r>
      <w:r>
        <w:rPr>
          <w:spacing w:val="18"/>
          <w:w w:val="85"/>
        </w:rPr>
        <w:t xml:space="preserve"> </w:t>
      </w:r>
      <w:r>
        <w:rPr>
          <w:w w:val="85"/>
        </w:rPr>
        <w:t>content.</w:t>
      </w:r>
    </w:p>
    <w:p w14:paraId="21BD735D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113" w:line="278" w:lineRule="auto"/>
        <w:ind w:right="1291"/>
      </w:pPr>
      <w:r>
        <w:rPr>
          <w:w w:val="90"/>
        </w:rPr>
        <w:t>Don’t</w:t>
      </w:r>
      <w:r>
        <w:rPr>
          <w:spacing w:val="-8"/>
          <w:w w:val="90"/>
        </w:rPr>
        <w:t xml:space="preserve"> </w:t>
      </w:r>
      <w:r>
        <w:rPr>
          <w:w w:val="90"/>
        </w:rPr>
        <w:t>butter</w:t>
      </w:r>
      <w:r>
        <w:rPr>
          <w:spacing w:val="-7"/>
          <w:w w:val="90"/>
        </w:rPr>
        <w:t xml:space="preserve"> </w:t>
      </w:r>
      <w:r>
        <w:rPr>
          <w:w w:val="90"/>
        </w:rPr>
        <w:t>your</w:t>
      </w:r>
      <w:r>
        <w:rPr>
          <w:spacing w:val="-7"/>
          <w:w w:val="90"/>
        </w:rPr>
        <w:t xml:space="preserve"> </w:t>
      </w:r>
      <w:r>
        <w:rPr>
          <w:w w:val="90"/>
        </w:rPr>
        <w:t>bread</w:t>
      </w:r>
      <w:r>
        <w:rPr>
          <w:spacing w:val="-7"/>
          <w:w w:val="90"/>
        </w:rPr>
        <w:t xml:space="preserve"> </w:t>
      </w:r>
      <w:r>
        <w:rPr>
          <w:w w:val="90"/>
        </w:rPr>
        <w:t>(butter</w:t>
      </w:r>
      <w:r>
        <w:rPr>
          <w:spacing w:val="-7"/>
          <w:w w:val="90"/>
        </w:rPr>
        <w:t xml:space="preserve"> </w:t>
      </w:r>
      <w:r>
        <w:rPr>
          <w:w w:val="90"/>
        </w:rPr>
        <w:t>is</w:t>
      </w:r>
      <w:r>
        <w:rPr>
          <w:spacing w:val="-7"/>
          <w:w w:val="90"/>
        </w:rPr>
        <w:t xml:space="preserve"> </w:t>
      </w:r>
      <w:r>
        <w:rPr>
          <w:w w:val="90"/>
        </w:rPr>
        <w:t>80</w:t>
      </w:r>
      <w:r>
        <w:rPr>
          <w:spacing w:val="-7"/>
          <w:w w:val="90"/>
        </w:rPr>
        <w:t xml:space="preserve"> </w:t>
      </w:r>
      <w:r>
        <w:rPr>
          <w:w w:val="90"/>
        </w:rPr>
        <w:t>percent</w:t>
      </w:r>
      <w:r>
        <w:rPr>
          <w:spacing w:val="-7"/>
          <w:w w:val="90"/>
        </w:rPr>
        <w:t xml:space="preserve"> </w:t>
      </w:r>
      <w:r>
        <w:rPr>
          <w:w w:val="90"/>
        </w:rPr>
        <w:t>fat)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w w:val="90"/>
        </w:rPr>
        <w:t>try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60"/>
          <w:w w:val="90"/>
        </w:rPr>
        <w:t xml:space="preserve"> </w:t>
      </w:r>
      <w:r>
        <w:t>avoid</w:t>
      </w:r>
      <w:r>
        <w:rPr>
          <w:spacing w:val="-10"/>
        </w:rPr>
        <w:t xml:space="preserve"> </w:t>
      </w:r>
      <w:r>
        <w:t>margarine.</w:t>
      </w:r>
    </w:p>
    <w:p w14:paraId="7BFF8AA0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3" w:line="278" w:lineRule="auto"/>
        <w:ind w:right="1257"/>
      </w:pPr>
      <w:r>
        <w:rPr>
          <w:w w:val="85"/>
        </w:rPr>
        <w:t>Whole</w:t>
      </w:r>
      <w:r>
        <w:rPr>
          <w:spacing w:val="4"/>
          <w:w w:val="85"/>
        </w:rPr>
        <w:t xml:space="preserve"> </w:t>
      </w:r>
      <w:r>
        <w:rPr>
          <w:w w:val="85"/>
        </w:rPr>
        <w:t>fruit</w:t>
      </w:r>
      <w:r>
        <w:rPr>
          <w:spacing w:val="4"/>
          <w:w w:val="85"/>
        </w:rPr>
        <w:t xml:space="preserve"> </w:t>
      </w:r>
      <w:r>
        <w:rPr>
          <w:w w:val="85"/>
        </w:rPr>
        <w:t>jam</w:t>
      </w:r>
      <w:r>
        <w:rPr>
          <w:spacing w:val="4"/>
          <w:w w:val="85"/>
        </w:rPr>
        <w:t xml:space="preserve"> </w:t>
      </w:r>
      <w:r>
        <w:rPr>
          <w:w w:val="85"/>
        </w:rPr>
        <w:t>is</w:t>
      </w:r>
      <w:r>
        <w:rPr>
          <w:spacing w:val="4"/>
          <w:w w:val="85"/>
        </w:rPr>
        <w:t xml:space="preserve"> </w:t>
      </w:r>
      <w:r>
        <w:rPr>
          <w:w w:val="85"/>
        </w:rPr>
        <w:t>a</w:t>
      </w:r>
      <w:r>
        <w:rPr>
          <w:spacing w:val="4"/>
          <w:w w:val="85"/>
        </w:rPr>
        <w:t xml:space="preserve"> </w:t>
      </w:r>
      <w:r>
        <w:rPr>
          <w:w w:val="85"/>
        </w:rPr>
        <w:t>good</w:t>
      </w:r>
      <w:r>
        <w:rPr>
          <w:spacing w:val="5"/>
          <w:w w:val="85"/>
        </w:rPr>
        <w:t xml:space="preserve"> </w:t>
      </w:r>
      <w:r>
        <w:rPr>
          <w:w w:val="85"/>
        </w:rPr>
        <w:t>alternative</w:t>
      </w:r>
      <w:r>
        <w:rPr>
          <w:spacing w:val="4"/>
          <w:w w:val="85"/>
        </w:rPr>
        <w:t xml:space="preserve"> </w:t>
      </w:r>
      <w:r>
        <w:rPr>
          <w:w w:val="85"/>
        </w:rPr>
        <w:t>to</w:t>
      </w:r>
      <w:r>
        <w:rPr>
          <w:spacing w:val="4"/>
          <w:w w:val="85"/>
        </w:rPr>
        <w:t xml:space="preserve"> </w:t>
      </w:r>
      <w:r>
        <w:rPr>
          <w:w w:val="85"/>
        </w:rPr>
        <w:t>butter</w:t>
      </w:r>
      <w:r>
        <w:rPr>
          <w:spacing w:val="4"/>
          <w:w w:val="85"/>
        </w:rPr>
        <w:t xml:space="preserve"> </w:t>
      </w:r>
      <w:r>
        <w:rPr>
          <w:w w:val="85"/>
        </w:rPr>
        <w:t>or</w:t>
      </w:r>
      <w:r>
        <w:rPr>
          <w:spacing w:val="4"/>
          <w:w w:val="85"/>
        </w:rPr>
        <w:t xml:space="preserve"> </w:t>
      </w:r>
      <w:r>
        <w:rPr>
          <w:w w:val="85"/>
        </w:rPr>
        <w:t>margarine.</w:t>
      </w:r>
      <w:r>
        <w:rPr>
          <w:spacing w:val="1"/>
          <w:w w:val="85"/>
        </w:rPr>
        <w:t xml:space="preserve"> </w:t>
      </w:r>
      <w:r>
        <w:rPr>
          <w:w w:val="90"/>
        </w:rPr>
        <w:t>Read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label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be</w:t>
      </w:r>
      <w:r>
        <w:rPr>
          <w:spacing w:val="-8"/>
          <w:w w:val="90"/>
        </w:rPr>
        <w:t xml:space="preserve"> </w:t>
      </w:r>
      <w:r>
        <w:rPr>
          <w:w w:val="90"/>
        </w:rPr>
        <w:t>sure</w:t>
      </w:r>
      <w:r>
        <w:rPr>
          <w:spacing w:val="-8"/>
          <w:w w:val="90"/>
        </w:rPr>
        <w:t xml:space="preserve"> </w:t>
      </w:r>
      <w:r>
        <w:rPr>
          <w:w w:val="90"/>
        </w:rPr>
        <w:t>it</w:t>
      </w:r>
      <w:r>
        <w:rPr>
          <w:spacing w:val="-8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high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fruit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low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sugar.</w:t>
      </w:r>
    </w:p>
    <w:p w14:paraId="15762625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3" w:line="278" w:lineRule="auto"/>
        <w:ind w:right="1604"/>
      </w:pPr>
      <w:r>
        <w:rPr>
          <w:w w:val="90"/>
        </w:rPr>
        <w:t>Spread</w:t>
      </w:r>
      <w:r>
        <w:rPr>
          <w:spacing w:val="-7"/>
          <w:w w:val="90"/>
        </w:rPr>
        <w:t xml:space="preserve"> </w:t>
      </w:r>
      <w:r>
        <w:rPr>
          <w:w w:val="90"/>
        </w:rPr>
        <w:t>low-fat</w:t>
      </w:r>
      <w:r>
        <w:rPr>
          <w:spacing w:val="-7"/>
          <w:w w:val="90"/>
        </w:rPr>
        <w:t xml:space="preserve"> </w:t>
      </w:r>
      <w:r>
        <w:rPr>
          <w:w w:val="90"/>
        </w:rPr>
        <w:t>cheese</w:t>
      </w:r>
      <w:r>
        <w:rPr>
          <w:spacing w:val="-7"/>
          <w:w w:val="90"/>
        </w:rPr>
        <w:t xml:space="preserve"> </w:t>
      </w:r>
      <w:r>
        <w:rPr>
          <w:w w:val="90"/>
        </w:rPr>
        <w:t>on</w:t>
      </w:r>
      <w:r>
        <w:rPr>
          <w:spacing w:val="-7"/>
          <w:w w:val="90"/>
        </w:rPr>
        <w:t xml:space="preserve"> </w:t>
      </w:r>
      <w:r>
        <w:rPr>
          <w:w w:val="90"/>
        </w:rPr>
        <w:t>your</w:t>
      </w:r>
      <w:r>
        <w:rPr>
          <w:spacing w:val="-7"/>
          <w:w w:val="90"/>
        </w:rPr>
        <w:t xml:space="preserve"> </w:t>
      </w:r>
      <w:r>
        <w:rPr>
          <w:w w:val="90"/>
        </w:rPr>
        <w:t>bread</w:t>
      </w:r>
      <w:r>
        <w:rPr>
          <w:spacing w:val="-7"/>
          <w:w w:val="90"/>
        </w:rPr>
        <w:t xml:space="preserve"> </w:t>
      </w:r>
      <w:r>
        <w:rPr>
          <w:w w:val="90"/>
        </w:rPr>
        <w:t>as</w:t>
      </w:r>
      <w:r>
        <w:rPr>
          <w:spacing w:val="-7"/>
          <w:w w:val="90"/>
        </w:rPr>
        <w:t xml:space="preserve"> </w:t>
      </w:r>
      <w:r>
        <w:rPr>
          <w:w w:val="90"/>
        </w:rPr>
        <w:t>part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low-fat</w:t>
      </w:r>
      <w:r>
        <w:rPr>
          <w:spacing w:val="-61"/>
          <w:w w:val="90"/>
        </w:rPr>
        <w:t xml:space="preserve"> </w:t>
      </w:r>
      <w:r>
        <w:t>dairy</w:t>
      </w:r>
      <w:r>
        <w:rPr>
          <w:spacing w:val="-8"/>
        </w:rPr>
        <w:t xml:space="preserve"> </w:t>
      </w:r>
      <w:r>
        <w:t>meal.</w:t>
      </w:r>
    </w:p>
    <w:p w14:paraId="70A22365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3" w:line="278" w:lineRule="auto"/>
        <w:ind w:right="1883"/>
      </w:pPr>
      <w:r>
        <w:rPr>
          <w:spacing w:val="-1"/>
          <w:w w:val="90"/>
        </w:rPr>
        <w:t>Avoid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egg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breads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bread</w:t>
      </w:r>
      <w:r>
        <w:rPr>
          <w:spacing w:val="-10"/>
          <w:w w:val="90"/>
        </w:rPr>
        <w:t xml:space="preserve"> </w:t>
      </w:r>
      <w:r>
        <w:rPr>
          <w:w w:val="90"/>
        </w:rPr>
        <w:t>products</w:t>
      </w:r>
      <w:r>
        <w:rPr>
          <w:spacing w:val="-9"/>
          <w:w w:val="90"/>
        </w:rPr>
        <w:t xml:space="preserve"> </w:t>
      </w:r>
      <w:r>
        <w:rPr>
          <w:w w:val="90"/>
        </w:rPr>
        <w:t>that</w:t>
      </w:r>
      <w:r>
        <w:rPr>
          <w:spacing w:val="-9"/>
          <w:w w:val="90"/>
        </w:rPr>
        <w:t xml:space="preserve"> </w:t>
      </w:r>
      <w:r>
        <w:rPr>
          <w:w w:val="90"/>
        </w:rPr>
        <w:t>are</w:t>
      </w:r>
      <w:r>
        <w:rPr>
          <w:spacing w:val="-9"/>
          <w:w w:val="90"/>
        </w:rPr>
        <w:t xml:space="preserve"> </w:t>
      </w:r>
      <w:r>
        <w:rPr>
          <w:w w:val="90"/>
        </w:rPr>
        <w:t>high</w:t>
      </w:r>
      <w:r>
        <w:rPr>
          <w:spacing w:val="-10"/>
          <w:w w:val="90"/>
        </w:rPr>
        <w:t xml:space="preserve"> </w:t>
      </w:r>
      <w:r>
        <w:rPr>
          <w:w w:val="90"/>
        </w:rPr>
        <w:t>in</w:t>
      </w:r>
      <w:r>
        <w:rPr>
          <w:spacing w:val="-60"/>
          <w:w w:val="90"/>
        </w:rPr>
        <w:t xml:space="preserve"> </w:t>
      </w:r>
      <w:r>
        <w:rPr>
          <w:w w:val="95"/>
        </w:rPr>
        <w:t>saturated</w:t>
      </w:r>
      <w:r>
        <w:rPr>
          <w:spacing w:val="-5"/>
          <w:w w:val="95"/>
        </w:rPr>
        <w:t xml:space="preserve"> </w:t>
      </w:r>
      <w:r>
        <w:rPr>
          <w:w w:val="95"/>
        </w:rPr>
        <w:t>fats.</w:t>
      </w:r>
    </w:p>
    <w:p w14:paraId="1734BE3F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3" w:line="278" w:lineRule="auto"/>
        <w:ind w:right="1333"/>
      </w:pPr>
      <w:r>
        <w:rPr>
          <w:w w:val="90"/>
        </w:rPr>
        <w:t>Try</w:t>
      </w:r>
      <w:r>
        <w:rPr>
          <w:spacing w:val="20"/>
          <w:w w:val="90"/>
        </w:rPr>
        <w:t xml:space="preserve"> </w:t>
      </w:r>
      <w:r>
        <w:rPr>
          <w:w w:val="90"/>
        </w:rPr>
        <w:t>making</w:t>
      </w:r>
      <w:r>
        <w:rPr>
          <w:spacing w:val="21"/>
          <w:w w:val="90"/>
        </w:rPr>
        <w:t xml:space="preserve"> </w:t>
      </w:r>
      <w:r>
        <w:rPr>
          <w:w w:val="90"/>
        </w:rPr>
        <w:t>yogurt</w:t>
      </w:r>
      <w:r>
        <w:rPr>
          <w:spacing w:val="21"/>
          <w:w w:val="90"/>
        </w:rPr>
        <w:t xml:space="preserve"> </w:t>
      </w:r>
      <w:r>
        <w:rPr>
          <w:w w:val="90"/>
        </w:rPr>
        <w:t>“cheese”</w:t>
      </w:r>
      <w:r>
        <w:rPr>
          <w:spacing w:val="21"/>
          <w:w w:val="90"/>
        </w:rPr>
        <w:t xml:space="preserve"> </w:t>
      </w:r>
      <w:r>
        <w:rPr>
          <w:w w:val="90"/>
        </w:rPr>
        <w:t>by</w:t>
      </w:r>
      <w:r>
        <w:rPr>
          <w:spacing w:val="20"/>
          <w:w w:val="90"/>
        </w:rPr>
        <w:t xml:space="preserve"> </w:t>
      </w:r>
      <w:r>
        <w:rPr>
          <w:w w:val="90"/>
        </w:rPr>
        <w:t>taking</w:t>
      </w:r>
      <w:r>
        <w:rPr>
          <w:spacing w:val="21"/>
          <w:w w:val="90"/>
        </w:rPr>
        <w:t xml:space="preserve"> </w:t>
      </w:r>
      <w:r>
        <w:rPr>
          <w:w w:val="90"/>
        </w:rPr>
        <w:t>low-fat</w:t>
      </w:r>
      <w:r>
        <w:rPr>
          <w:spacing w:val="21"/>
          <w:w w:val="90"/>
        </w:rPr>
        <w:t xml:space="preserve"> </w:t>
      </w:r>
      <w:r>
        <w:rPr>
          <w:w w:val="90"/>
        </w:rPr>
        <w:t>yogurt</w:t>
      </w:r>
      <w:r>
        <w:rPr>
          <w:spacing w:val="20"/>
          <w:w w:val="90"/>
        </w:rPr>
        <w:t xml:space="preserve"> </w:t>
      </w:r>
      <w:r>
        <w:rPr>
          <w:w w:val="90"/>
        </w:rPr>
        <w:t>and</w:t>
      </w:r>
      <w:r>
        <w:rPr>
          <w:spacing w:val="-60"/>
          <w:w w:val="90"/>
        </w:rPr>
        <w:t xml:space="preserve"> </w:t>
      </w:r>
      <w:r>
        <w:rPr>
          <w:w w:val="90"/>
        </w:rPr>
        <w:t>letting</w:t>
      </w:r>
      <w:r>
        <w:rPr>
          <w:spacing w:val="13"/>
          <w:w w:val="90"/>
        </w:rPr>
        <w:t xml:space="preserve"> </w:t>
      </w:r>
      <w:r>
        <w:rPr>
          <w:w w:val="90"/>
        </w:rPr>
        <w:t>it</w:t>
      </w:r>
      <w:r>
        <w:rPr>
          <w:spacing w:val="13"/>
          <w:w w:val="90"/>
        </w:rPr>
        <w:t xml:space="preserve"> </w:t>
      </w:r>
      <w:r>
        <w:rPr>
          <w:w w:val="90"/>
        </w:rPr>
        <w:t>drain</w:t>
      </w:r>
      <w:r>
        <w:rPr>
          <w:spacing w:val="13"/>
          <w:w w:val="90"/>
        </w:rPr>
        <w:t xml:space="preserve"> </w:t>
      </w:r>
      <w:r>
        <w:rPr>
          <w:w w:val="90"/>
        </w:rPr>
        <w:t>through</w:t>
      </w:r>
      <w:r>
        <w:rPr>
          <w:spacing w:val="13"/>
          <w:w w:val="90"/>
        </w:rPr>
        <w:t xml:space="preserve"> </w:t>
      </w:r>
      <w:r>
        <w:rPr>
          <w:w w:val="90"/>
        </w:rPr>
        <w:t>a</w:t>
      </w:r>
      <w:r>
        <w:rPr>
          <w:spacing w:val="13"/>
          <w:w w:val="90"/>
        </w:rPr>
        <w:t xml:space="preserve"> </w:t>
      </w:r>
      <w:r>
        <w:rPr>
          <w:w w:val="90"/>
        </w:rPr>
        <w:t>fine</w:t>
      </w:r>
      <w:r>
        <w:rPr>
          <w:spacing w:val="13"/>
          <w:w w:val="90"/>
        </w:rPr>
        <w:t xml:space="preserve"> </w:t>
      </w:r>
      <w:r>
        <w:rPr>
          <w:w w:val="90"/>
        </w:rPr>
        <w:t>sieve</w:t>
      </w:r>
      <w:r>
        <w:rPr>
          <w:spacing w:val="13"/>
          <w:w w:val="90"/>
        </w:rPr>
        <w:t xml:space="preserve"> </w:t>
      </w:r>
      <w:r>
        <w:rPr>
          <w:w w:val="90"/>
        </w:rPr>
        <w:t>or</w:t>
      </w:r>
      <w:r>
        <w:rPr>
          <w:spacing w:val="13"/>
          <w:w w:val="90"/>
        </w:rPr>
        <w:t xml:space="preserve"> </w:t>
      </w:r>
      <w:r>
        <w:rPr>
          <w:w w:val="90"/>
        </w:rPr>
        <w:t>a</w:t>
      </w:r>
      <w:r>
        <w:rPr>
          <w:spacing w:val="13"/>
          <w:w w:val="90"/>
        </w:rPr>
        <w:t xml:space="preserve"> </w:t>
      </w:r>
      <w:r>
        <w:rPr>
          <w:w w:val="90"/>
        </w:rPr>
        <w:t>piece</w:t>
      </w:r>
      <w:r>
        <w:rPr>
          <w:spacing w:val="13"/>
          <w:w w:val="90"/>
        </w:rPr>
        <w:t xml:space="preserve"> </w:t>
      </w:r>
      <w:r>
        <w:rPr>
          <w:w w:val="90"/>
        </w:rPr>
        <w:t>of</w:t>
      </w:r>
      <w:r>
        <w:rPr>
          <w:spacing w:val="13"/>
          <w:w w:val="90"/>
        </w:rPr>
        <w:t xml:space="preserve"> </w:t>
      </w:r>
      <w:r>
        <w:rPr>
          <w:w w:val="90"/>
        </w:rPr>
        <w:t>cheese-</w:t>
      </w:r>
      <w:r>
        <w:rPr>
          <w:spacing w:val="1"/>
          <w:w w:val="90"/>
        </w:rPr>
        <w:t xml:space="preserve"> </w:t>
      </w:r>
      <w:r>
        <w:t>cloth</w:t>
      </w:r>
      <w:r>
        <w:rPr>
          <w:spacing w:val="-2"/>
        </w:rPr>
        <w:t xml:space="preserve"> </w:t>
      </w:r>
      <w:r>
        <w:t>overnight.</w:t>
      </w:r>
    </w:p>
    <w:p w14:paraId="5D7347BC" w14:textId="77777777" w:rsidR="00AF0683" w:rsidRDefault="00AF0683">
      <w:pPr>
        <w:pStyle w:val="BodyText"/>
        <w:spacing w:before="6"/>
        <w:rPr>
          <w:sz w:val="19"/>
        </w:rPr>
      </w:pPr>
    </w:p>
    <w:p w14:paraId="2A93D0C3" w14:textId="77777777" w:rsidR="00AF0683" w:rsidRDefault="00DE3769">
      <w:pPr>
        <w:pStyle w:val="Heading6"/>
      </w:pPr>
      <w:r>
        <w:rPr>
          <w:w w:val="110"/>
        </w:rPr>
        <w:t>Crackers</w:t>
      </w:r>
      <w:r>
        <w:rPr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>Biscuits</w:t>
      </w:r>
    </w:p>
    <w:p w14:paraId="03BC9E0A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107" w:line="278" w:lineRule="auto"/>
        <w:ind w:right="1321"/>
      </w:pPr>
      <w:r>
        <w:rPr>
          <w:spacing w:val="-4"/>
          <w:w w:val="90"/>
        </w:rPr>
        <w:t xml:space="preserve">Avoid crackers made with palm or coconut </w:t>
      </w:r>
      <w:r>
        <w:rPr>
          <w:spacing w:val="-3"/>
          <w:w w:val="90"/>
        </w:rPr>
        <w:t>oil. Some healthy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 xml:space="preserve">choices are rice crackers, bread sticks, </w:t>
      </w:r>
      <w:r>
        <w:rPr>
          <w:w w:val="90"/>
        </w:rPr>
        <w:t>melba toast, soda</w:t>
      </w:r>
      <w:r>
        <w:rPr>
          <w:spacing w:val="1"/>
          <w:w w:val="90"/>
        </w:rPr>
        <w:t xml:space="preserve"> </w:t>
      </w:r>
      <w:r>
        <w:t>crackers,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matzoth.</w:t>
      </w:r>
    </w:p>
    <w:p w14:paraId="760786E6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4" w:line="278" w:lineRule="auto"/>
        <w:ind w:right="1228"/>
      </w:pPr>
      <w:r>
        <w:rPr>
          <w:w w:val="85"/>
        </w:rPr>
        <w:t>Avoid all fried biscuits, chips, nachos, and tortillas, regardless</w:t>
      </w:r>
      <w:r>
        <w:rPr>
          <w:spacing w:val="-57"/>
          <w:w w:val="85"/>
        </w:rPr>
        <w:t xml:space="preserve"> </w:t>
      </w:r>
      <w:r>
        <w:rPr>
          <w:w w:val="90"/>
        </w:rPr>
        <w:t>of the kind of oil used in their processing. Not only are they</w:t>
      </w:r>
      <w:r>
        <w:rPr>
          <w:spacing w:val="-61"/>
          <w:w w:val="90"/>
        </w:rPr>
        <w:t xml:space="preserve"> </w:t>
      </w:r>
      <w:r>
        <w:rPr>
          <w:spacing w:val="-3"/>
          <w:w w:val="90"/>
        </w:rPr>
        <w:t xml:space="preserve">high in total fat, but the oil they were fried in may have </w:t>
      </w:r>
      <w:r>
        <w:rPr>
          <w:spacing w:val="-2"/>
          <w:w w:val="90"/>
        </w:rPr>
        <w:t>been</w:t>
      </w:r>
      <w:r>
        <w:rPr>
          <w:spacing w:val="-1"/>
          <w:w w:val="90"/>
        </w:rPr>
        <w:t xml:space="preserve"> </w:t>
      </w:r>
      <w:r>
        <w:rPr>
          <w:w w:val="90"/>
        </w:rPr>
        <w:t>heated to high temperatures and left exposed to light and</w:t>
      </w:r>
      <w:r>
        <w:rPr>
          <w:spacing w:val="1"/>
          <w:w w:val="90"/>
        </w:rPr>
        <w:t xml:space="preserve"> </w:t>
      </w:r>
      <w:r>
        <w:rPr>
          <w:w w:val="95"/>
        </w:rPr>
        <w:t>air,</w:t>
      </w:r>
      <w:r>
        <w:rPr>
          <w:spacing w:val="-10"/>
          <w:w w:val="95"/>
        </w:rPr>
        <w:t xml:space="preserve"> </w:t>
      </w:r>
      <w:r>
        <w:rPr>
          <w:w w:val="95"/>
        </w:rPr>
        <w:t>causing</w:t>
      </w:r>
      <w:r>
        <w:rPr>
          <w:spacing w:val="-10"/>
          <w:w w:val="95"/>
        </w:rPr>
        <w:t xml:space="preserve"> </w:t>
      </w:r>
      <w:r>
        <w:rPr>
          <w:w w:val="95"/>
        </w:rPr>
        <w:t>it</w:t>
      </w:r>
      <w:r>
        <w:rPr>
          <w:spacing w:val="-9"/>
          <w:w w:val="95"/>
        </w:rPr>
        <w:t xml:space="preserve"> </w:t>
      </w:r>
      <w:r>
        <w:rPr>
          <w:w w:val="95"/>
        </w:rPr>
        <w:t>to</w:t>
      </w:r>
      <w:r>
        <w:rPr>
          <w:spacing w:val="-10"/>
          <w:w w:val="95"/>
        </w:rPr>
        <w:t xml:space="preserve"> </w:t>
      </w:r>
      <w:r>
        <w:rPr>
          <w:w w:val="95"/>
        </w:rPr>
        <w:t>become</w:t>
      </w:r>
      <w:r>
        <w:rPr>
          <w:spacing w:val="-10"/>
          <w:w w:val="95"/>
        </w:rPr>
        <w:t xml:space="preserve"> </w:t>
      </w:r>
      <w:r>
        <w:rPr>
          <w:w w:val="95"/>
        </w:rPr>
        <w:t>carcinogenic.</w:t>
      </w:r>
    </w:p>
    <w:p w14:paraId="19CF1846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4" w:line="278" w:lineRule="auto"/>
        <w:ind w:right="1469"/>
      </w:pPr>
      <w:r>
        <w:rPr>
          <w:w w:val="85"/>
        </w:rPr>
        <w:t>For</w:t>
      </w:r>
      <w:r>
        <w:rPr>
          <w:spacing w:val="12"/>
          <w:w w:val="85"/>
        </w:rPr>
        <w:t xml:space="preserve"> </w:t>
      </w:r>
      <w:r>
        <w:rPr>
          <w:w w:val="85"/>
        </w:rPr>
        <w:t>snacks,</w:t>
      </w:r>
      <w:r>
        <w:rPr>
          <w:spacing w:val="12"/>
          <w:w w:val="85"/>
        </w:rPr>
        <w:t xml:space="preserve"> </w:t>
      </w:r>
      <w:r>
        <w:rPr>
          <w:w w:val="85"/>
        </w:rPr>
        <w:t>try</w:t>
      </w:r>
      <w:r>
        <w:rPr>
          <w:spacing w:val="12"/>
          <w:w w:val="85"/>
        </w:rPr>
        <w:t xml:space="preserve"> </w:t>
      </w:r>
      <w:r>
        <w:rPr>
          <w:w w:val="85"/>
        </w:rPr>
        <w:t>baked,</w:t>
      </w:r>
      <w:r>
        <w:rPr>
          <w:spacing w:val="13"/>
          <w:w w:val="85"/>
        </w:rPr>
        <w:t xml:space="preserve"> </w:t>
      </w:r>
      <w:r>
        <w:rPr>
          <w:w w:val="85"/>
        </w:rPr>
        <w:t>crispy</w:t>
      </w:r>
      <w:r>
        <w:rPr>
          <w:spacing w:val="12"/>
          <w:w w:val="85"/>
        </w:rPr>
        <w:t xml:space="preserve"> </w:t>
      </w:r>
      <w:r>
        <w:rPr>
          <w:w w:val="85"/>
        </w:rPr>
        <w:t>bread</w:t>
      </w:r>
      <w:r>
        <w:rPr>
          <w:spacing w:val="12"/>
          <w:w w:val="85"/>
        </w:rPr>
        <w:t xml:space="preserve"> </w:t>
      </w:r>
      <w:r>
        <w:rPr>
          <w:w w:val="85"/>
        </w:rPr>
        <w:t>products,</w:t>
      </w:r>
      <w:r>
        <w:rPr>
          <w:spacing w:val="12"/>
          <w:w w:val="85"/>
        </w:rPr>
        <w:t xml:space="preserve"> </w:t>
      </w:r>
      <w:r>
        <w:rPr>
          <w:w w:val="85"/>
        </w:rPr>
        <w:t>such</w:t>
      </w:r>
      <w:r>
        <w:rPr>
          <w:spacing w:val="13"/>
          <w:w w:val="85"/>
        </w:rPr>
        <w:t xml:space="preserve"> </w:t>
      </w:r>
      <w:r>
        <w:rPr>
          <w:w w:val="85"/>
        </w:rPr>
        <w:t>as</w:t>
      </w:r>
      <w:r>
        <w:rPr>
          <w:spacing w:val="12"/>
          <w:w w:val="85"/>
        </w:rPr>
        <w:t xml:space="preserve"> </w:t>
      </w:r>
      <w:r>
        <w:rPr>
          <w:w w:val="85"/>
        </w:rPr>
        <w:t>pita</w:t>
      </w:r>
      <w:r>
        <w:rPr>
          <w:spacing w:val="-57"/>
          <w:w w:val="85"/>
        </w:rPr>
        <w:t xml:space="preserve"> </w:t>
      </w:r>
      <w:r>
        <w:t>chips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bagel</w:t>
      </w:r>
      <w:r>
        <w:rPr>
          <w:spacing w:val="-11"/>
        </w:rPr>
        <w:t xml:space="preserve"> </w:t>
      </w:r>
      <w:r>
        <w:t>chips.</w:t>
      </w:r>
    </w:p>
    <w:p w14:paraId="38E2EC81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2" w:line="278" w:lineRule="auto"/>
        <w:ind w:right="2165"/>
      </w:pPr>
      <w:r>
        <w:rPr>
          <w:spacing w:val="-1"/>
          <w:w w:val="90"/>
        </w:rPr>
        <w:t>Fiber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cookies,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often</w:t>
      </w:r>
      <w:r>
        <w:rPr>
          <w:spacing w:val="-9"/>
          <w:w w:val="90"/>
        </w:rPr>
        <w:t xml:space="preserve"> </w:t>
      </w:r>
      <w:r>
        <w:rPr>
          <w:w w:val="90"/>
        </w:rPr>
        <w:t>available</w:t>
      </w:r>
      <w:r>
        <w:rPr>
          <w:spacing w:val="-9"/>
          <w:w w:val="90"/>
        </w:rPr>
        <w:t xml:space="preserve"> </w:t>
      </w:r>
      <w:r>
        <w:rPr>
          <w:w w:val="90"/>
        </w:rPr>
        <w:t>at</w:t>
      </w:r>
      <w:r>
        <w:rPr>
          <w:spacing w:val="-9"/>
          <w:w w:val="90"/>
        </w:rPr>
        <w:t xml:space="preserve"> </w:t>
      </w:r>
      <w:r>
        <w:rPr>
          <w:w w:val="90"/>
        </w:rPr>
        <w:t>drug</w:t>
      </w:r>
      <w:r>
        <w:rPr>
          <w:spacing w:val="-9"/>
          <w:w w:val="90"/>
        </w:rPr>
        <w:t xml:space="preserve"> </w:t>
      </w:r>
      <w:r>
        <w:rPr>
          <w:w w:val="90"/>
        </w:rPr>
        <w:t>stores,</w:t>
      </w:r>
      <w:r>
        <w:rPr>
          <w:spacing w:val="-9"/>
          <w:w w:val="90"/>
        </w:rPr>
        <w:t xml:space="preserve"> </w:t>
      </w:r>
      <w:r>
        <w:rPr>
          <w:w w:val="90"/>
        </w:rPr>
        <w:t>make</w:t>
      </w:r>
      <w:r>
        <w:rPr>
          <w:spacing w:val="-60"/>
          <w:w w:val="90"/>
        </w:rPr>
        <w:t xml:space="preserve"> </w:t>
      </w:r>
      <w:r>
        <w:t>great</w:t>
      </w:r>
      <w:r>
        <w:rPr>
          <w:spacing w:val="-10"/>
        </w:rPr>
        <w:t xml:space="preserve"> </w:t>
      </w:r>
      <w:r>
        <w:t>snacks.</w:t>
      </w:r>
    </w:p>
    <w:p w14:paraId="7497D7BE" w14:textId="77777777" w:rsidR="00AF0683" w:rsidRDefault="00AF0683">
      <w:pPr>
        <w:spacing w:line="278" w:lineRule="auto"/>
        <w:sectPr w:rsidR="00AF0683">
          <w:headerReference w:type="default" r:id="rId920"/>
          <w:footerReference w:type="default" r:id="rId921"/>
          <w:pgSz w:w="12240" w:h="15840"/>
          <w:pgMar w:top="1440" w:right="1680" w:bottom="2280" w:left="1040" w:header="360" w:footer="2096" w:gutter="0"/>
          <w:cols w:space="720"/>
        </w:sectPr>
      </w:pPr>
    </w:p>
    <w:p w14:paraId="003C8DC9" w14:textId="77777777" w:rsidR="00AF0683" w:rsidRDefault="00066724">
      <w:pPr>
        <w:pStyle w:val="BodyText"/>
        <w:rPr>
          <w:sz w:val="20"/>
        </w:rPr>
      </w:pPr>
      <w:r>
        <w:lastRenderedPageBreak/>
        <w:pict w14:anchorId="7CEF5100">
          <v:group id="docshapegroup4872" o:spid="_x0000_s1285" style="position:absolute;margin-left:36pt;margin-top:372pt;width:24pt;height:48pt;z-index:16343040;mso-position-horizontal-relative:page;mso-position-vertical-relative:page" coordorigin="720,7440" coordsize="480,960">
            <v:shape id="docshape4873" o:spid="_x0000_s1287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874" o:spid="_x0000_s1286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4035ED2">
          <v:group id="docshapegroup4875" o:spid="_x0000_s1282" style="position:absolute;margin-left:552pt;margin-top:372pt;width:24pt;height:48pt;z-index:16343552;mso-position-horizontal-relative:page;mso-position-vertical-relative:page" coordorigin="11040,7440" coordsize="480,960">
            <v:shape id="docshape4876" o:spid="_x0000_s1284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877" o:spid="_x0000_s1283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2E1811F1" w14:textId="77777777" w:rsidR="00AF0683" w:rsidRDefault="00AF0683">
      <w:pPr>
        <w:pStyle w:val="BodyText"/>
        <w:rPr>
          <w:sz w:val="20"/>
        </w:rPr>
      </w:pPr>
    </w:p>
    <w:p w14:paraId="6C750DB0" w14:textId="77777777" w:rsidR="00AF0683" w:rsidRDefault="00AF0683">
      <w:pPr>
        <w:pStyle w:val="BodyText"/>
        <w:spacing w:before="10"/>
        <w:rPr>
          <w:sz w:val="24"/>
        </w:rPr>
      </w:pPr>
    </w:p>
    <w:p w14:paraId="619AF792" w14:textId="389415B6" w:rsidR="00AF0683" w:rsidRDefault="00DE3769" w:rsidP="00DF0DC0">
      <w:pPr>
        <w:pStyle w:val="BodyText"/>
        <w:spacing w:before="115"/>
        <w:ind w:left="3121" w:firstLine="479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111885C4" w14:textId="77777777" w:rsidR="00AF0683" w:rsidRDefault="00AF0683">
      <w:pPr>
        <w:pStyle w:val="BodyText"/>
        <w:rPr>
          <w:rFonts w:ascii="Arial"/>
          <w:sz w:val="30"/>
        </w:rPr>
      </w:pPr>
    </w:p>
    <w:p w14:paraId="74D06EFD" w14:textId="77777777" w:rsidR="00AF0683" w:rsidRDefault="00DE3769">
      <w:pPr>
        <w:pStyle w:val="Heading6"/>
        <w:spacing w:before="246"/>
      </w:pPr>
      <w:r>
        <w:t>Fruit</w:t>
      </w:r>
    </w:p>
    <w:p w14:paraId="7B3EE85A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40"/>
        </w:tabs>
        <w:spacing w:before="107"/>
        <w:ind w:left="2539" w:hanging="177"/>
      </w:pPr>
      <w:r>
        <w:rPr>
          <w:w w:val="90"/>
        </w:rPr>
        <w:t>All kinds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fruit</w:t>
      </w:r>
      <w:r>
        <w:rPr>
          <w:spacing w:val="1"/>
          <w:w w:val="90"/>
        </w:rPr>
        <w:t xml:space="preserve"> </w:t>
      </w:r>
      <w:r>
        <w:rPr>
          <w:w w:val="90"/>
        </w:rPr>
        <w:t>are</w:t>
      </w:r>
      <w:r>
        <w:rPr>
          <w:spacing w:val="1"/>
          <w:w w:val="90"/>
        </w:rPr>
        <w:t xml:space="preserve"> </w:t>
      </w:r>
      <w:r>
        <w:rPr>
          <w:w w:val="90"/>
        </w:rPr>
        <w:t>good for</w:t>
      </w:r>
      <w:r>
        <w:rPr>
          <w:spacing w:val="1"/>
          <w:w w:val="90"/>
        </w:rPr>
        <w:t xml:space="preserve"> </w:t>
      </w:r>
      <w:r>
        <w:rPr>
          <w:w w:val="90"/>
        </w:rPr>
        <w:t>you.</w:t>
      </w:r>
    </w:p>
    <w:p w14:paraId="3764BC0F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line="278" w:lineRule="auto"/>
        <w:ind w:right="1353"/>
      </w:pPr>
      <w:r>
        <w:rPr>
          <w:w w:val="85"/>
        </w:rPr>
        <w:t>The best cholesterol-lowering fruits</w:t>
      </w:r>
      <w:r>
        <w:rPr>
          <w:spacing w:val="1"/>
          <w:w w:val="85"/>
        </w:rPr>
        <w:t xml:space="preserve"> </w:t>
      </w:r>
      <w:r>
        <w:rPr>
          <w:w w:val="85"/>
        </w:rPr>
        <w:t>are apples, peaches,</w:t>
      </w:r>
      <w:r>
        <w:rPr>
          <w:spacing w:val="1"/>
          <w:w w:val="85"/>
        </w:rPr>
        <w:t xml:space="preserve"> </w:t>
      </w:r>
      <w:r>
        <w:rPr>
          <w:w w:val="85"/>
        </w:rPr>
        <w:t>pears,</w:t>
      </w:r>
      <w:r>
        <w:rPr>
          <w:spacing w:val="-4"/>
          <w:w w:val="85"/>
        </w:rPr>
        <w:t xml:space="preserve"> </w:t>
      </w:r>
      <w:r>
        <w:rPr>
          <w:w w:val="85"/>
        </w:rPr>
        <w:t>plums,</w:t>
      </w:r>
      <w:r>
        <w:rPr>
          <w:spacing w:val="-4"/>
          <w:w w:val="85"/>
        </w:rPr>
        <w:t xml:space="preserve"> </w:t>
      </w:r>
      <w:r>
        <w:rPr>
          <w:w w:val="85"/>
        </w:rPr>
        <w:t>nectarines,</w:t>
      </w:r>
      <w:r>
        <w:rPr>
          <w:spacing w:val="-4"/>
          <w:w w:val="85"/>
        </w:rPr>
        <w:t xml:space="preserve"> </w:t>
      </w:r>
      <w:r>
        <w:rPr>
          <w:w w:val="85"/>
        </w:rPr>
        <w:t>the</w:t>
      </w:r>
      <w:r>
        <w:rPr>
          <w:spacing w:val="-4"/>
          <w:w w:val="85"/>
        </w:rPr>
        <w:t xml:space="preserve"> </w:t>
      </w:r>
      <w:r>
        <w:rPr>
          <w:w w:val="85"/>
        </w:rPr>
        <w:t>white</w:t>
      </w:r>
      <w:r>
        <w:rPr>
          <w:spacing w:val="-4"/>
          <w:w w:val="85"/>
        </w:rPr>
        <w:t xml:space="preserve"> </w:t>
      </w:r>
      <w:r>
        <w:rPr>
          <w:w w:val="85"/>
        </w:rPr>
        <w:t>rind</w:t>
      </w:r>
      <w:r>
        <w:rPr>
          <w:spacing w:val="-4"/>
          <w:w w:val="85"/>
        </w:rPr>
        <w:t xml:space="preserve"> </w:t>
      </w:r>
      <w:r>
        <w:rPr>
          <w:w w:val="85"/>
        </w:rPr>
        <w:t>of</w:t>
      </w:r>
      <w:r>
        <w:rPr>
          <w:spacing w:val="-4"/>
          <w:w w:val="85"/>
        </w:rPr>
        <w:t xml:space="preserve"> </w:t>
      </w:r>
      <w:r>
        <w:rPr>
          <w:w w:val="85"/>
        </w:rPr>
        <w:t>citrus</w:t>
      </w:r>
      <w:r>
        <w:rPr>
          <w:spacing w:val="-4"/>
          <w:w w:val="85"/>
        </w:rPr>
        <w:t xml:space="preserve"> </w:t>
      </w:r>
      <w:r>
        <w:rPr>
          <w:w w:val="85"/>
        </w:rPr>
        <w:t>fruits,</w:t>
      </w:r>
      <w:r>
        <w:rPr>
          <w:spacing w:val="-4"/>
          <w:w w:val="85"/>
        </w:rPr>
        <w:t xml:space="preserve"> </w:t>
      </w:r>
      <w:r>
        <w:rPr>
          <w:w w:val="85"/>
        </w:rPr>
        <w:t>blue-</w:t>
      </w:r>
      <w:r>
        <w:rPr>
          <w:spacing w:val="-56"/>
          <w:w w:val="85"/>
        </w:rPr>
        <w:t xml:space="preserve"> </w:t>
      </w:r>
      <w:r>
        <w:rPr>
          <w:w w:val="85"/>
        </w:rPr>
        <w:t>berries,</w:t>
      </w:r>
      <w:r>
        <w:rPr>
          <w:spacing w:val="-4"/>
          <w:w w:val="85"/>
        </w:rPr>
        <w:t xml:space="preserve"> </w:t>
      </w:r>
      <w:r>
        <w:rPr>
          <w:w w:val="85"/>
        </w:rPr>
        <w:t>strawberries,</w:t>
      </w:r>
      <w:r>
        <w:rPr>
          <w:spacing w:val="-3"/>
          <w:w w:val="85"/>
        </w:rPr>
        <w:t xml:space="preserve"> </w:t>
      </w:r>
      <w:r>
        <w:rPr>
          <w:w w:val="85"/>
        </w:rPr>
        <w:t>raspberries,</w:t>
      </w:r>
      <w:r>
        <w:rPr>
          <w:spacing w:val="-3"/>
          <w:w w:val="85"/>
        </w:rPr>
        <w:t xml:space="preserve"> </w:t>
      </w:r>
      <w:r>
        <w:rPr>
          <w:w w:val="85"/>
        </w:rPr>
        <w:t>mangoes,</w:t>
      </w:r>
      <w:r>
        <w:rPr>
          <w:spacing w:val="-3"/>
          <w:w w:val="85"/>
        </w:rPr>
        <w:t xml:space="preserve"> </w:t>
      </w:r>
      <w:r>
        <w:rPr>
          <w:w w:val="85"/>
        </w:rPr>
        <w:t>and</w:t>
      </w:r>
      <w:r>
        <w:rPr>
          <w:spacing w:val="-4"/>
          <w:w w:val="85"/>
        </w:rPr>
        <w:t xml:space="preserve"> </w:t>
      </w:r>
      <w:r>
        <w:rPr>
          <w:w w:val="85"/>
        </w:rPr>
        <w:t>papaya.</w:t>
      </w:r>
    </w:p>
    <w:p w14:paraId="2E8F4C90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3" w:line="278" w:lineRule="auto"/>
        <w:ind w:right="1396"/>
      </w:pPr>
      <w:r>
        <w:rPr>
          <w:w w:val="95"/>
        </w:rPr>
        <w:t>Anti-cancer fruits are those with lots of vitamin C or</w:t>
      </w:r>
      <w:r>
        <w:rPr>
          <w:spacing w:val="1"/>
          <w:w w:val="95"/>
        </w:rPr>
        <w:t xml:space="preserve"> </w:t>
      </w:r>
      <w:r>
        <w:rPr>
          <w:w w:val="90"/>
        </w:rPr>
        <w:t>beta-carotene.</w:t>
      </w:r>
      <w:r>
        <w:rPr>
          <w:spacing w:val="8"/>
          <w:w w:val="90"/>
        </w:rPr>
        <w:t xml:space="preserve"> </w:t>
      </w:r>
      <w:r>
        <w:rPr>
          <w:w w:val="90"/>
        </w:rPr>
        <w:t>Citrus</w:t>
      </w:r>
      <w:r>
        <w:rPr>
          <w:spacing w:val="8"/>
          <w:w w:val="90"/>
        </w:rPr>
        <w:t xml:space="preserve"> </w:t>
      </w:r>
      <w:r>
        <w:rPr>
          <w:w w:val="90"/>
        </w:rPr>
        <w:t>fruits</w:t>
      </w:r>
      <w:r>
        <w:rPr>
          <w:spacing w:val="8"/>
          <w:w w:val="90"/>
        </w:rPr>
        <w:t xml:space="preserve"> </w:t>
      </w:r>
      <w:r>
        <w:rPr>
          <w:w w:val="90"/>
        </w:rPr>
        <w:t>and</w:t>
      </w:r>
      <w:r>
        <w:rPr>
          <w:spacing w:val="9"/>
          <w:w w:val="90"/>
        </w:rPr>
        <w:t xml:space="preserve"> </w:t>
      </w:r>
      <w:r>
        <w:rPr>
          <w:w w:val="90"/>
        </w:rPr>
        <w:t>kiwis</w:t>
      </w:r>
      <w:r>
        <w:rPr>
          <w:spacing w:val="8"/>
          <w:w w:val="90"/>
        </w:rPr>
        <w:t xml:space="preserve"> </w:t>
      </w:r>
      <w:r>
        <w:rPr>
          <w:w w:val="90"/>
        </w:rPr>
        <w:t>have</w:t>
      </w:r>
      <w:r>
        <w:rPr>
          <w:spacing w:val="8"/>
          <w:w w:val="90"/>
        </w:rPr>
        <w:t xml:space="preserve"> </w:t>
      </w:r>
      <w:r>
        <w:rPr>
          <w:w w:val="90"/>
        </w:rPr>
        <w:t>the</w:t>
      </w:r>
      <w:r>
        <w:rPr>
          <w:spacing w:val="9"/>
          <w:w w:val="90"/>
        </w:rPr>
        <w:t xml:space="preserve"> </w:t>
      </w:r>
      <w:r>
        <w:rPr>
          <w:w w:val="90"/>
        </w:rPr>
        <w:t>most</w:t>
      </w:r>
      <w:r>
        <w:rPr>
          <w:spacing w:val="1"/>
          <w:w w:val="90"/>
        </w:rPr>
        <w:t xml:space="preserve"> </w:t>
      </w:r>
      <w:r>
        <w:rPr>
          <w:w w:val="90"/>
        </w:rPr>
        <w:t>vitamin</w:t>
      </w:r>
      <w:r>
        <w:rPr>
          <w:spacing w:val="12"/>
          <w:w w:val="90"/>
        </w:rPr>
        <w:t xml:space="preserve"> </w:t>
      </w:r>
      <w:r>
        <w:rPr>
          <w:w w:val="90"/>
        </w:rPr>
        <w:t>C.</w:t>
      </w:r>
      <w:r>
        <w:rPr>
          <w:spacing w:val="13"/>
          <w:w w:val="90"/>
        </w:rPr>
        <w:t xml:space="preserve"> </w:t>
      </w:r>
      <w:r>
        <w:rPr>
          <w:w w:val="90"/>
        </w:rPr>
        <w:t>Orange</w:t>
      </w:r>
      <w:r>
        <w:rPr>
          <w:spacing w:val="13"/>
          <w:w w:val="90"/>
        </w:rPr>
        <w:t xml:space="preserve"> </w:t>
      </w:r>
      <w:r>
        <w:rPr>
          <w:w w:val="90"/>
        </w:rPr>
        <w:t>fruits,</w:t>
      </w:r>
      <w:r>
        <w:rPr>
          <w:spacing w:val="13"/>
          <w:w w:val="90"/>
        </w:rPr>
        <w:t xml:space="preserve"> </w:t>
      </w:r>
      <w:r>
        <w:rPr>
          <w:w w:val="90"/>
        </w:rPr>
        <w:t>including</w:t>
      </w:r>
      <w:r>
        <w:rPr>
          <w:spacing w:val="13"/>
          <w:w w:val="90"/>
        </w:rPr>
        <w:t xml:space="preserve"> </w:t>
      </w:r>
      <w:r>
        <w:rPr>
          <w:w w:val="90"/>
        </w:rPr>
        <w:t>cantaloupe,</w:t>
      </w:r>
      <w:r>
        <w:rPr>
          <w:spacing w:val="13"/>
          <w:w w:val="90"/>
        </w:rPr>
        <w:t xml:space="preserve"> </w:t>
      </w:r>
      <w:r>
        <w:rPr>
          <w:w w:val="90"/>
        </w:rPr>
        <w:t>apricots,</w:t>
      </w:r>
      <w:r>
        <w:rPr>
          <w:spacing w:val="-60"/>
          <w:w w:val="90"/>
        </w:rPr>
        <w:t xml:space="preserve"> </w:t>
      </w:r>
      <w:r>
        <w:rPr>
          <w:w w:val="90"/>
        </w:rPr>
        <w:t>peaches,</w:t>
      </w:r>
      <w:r>
        <w:rPr>
          <w:spacing w:val="18"/>
          <w:w w:val="90"/>
        </w:rPr>
        <w:t xml:space="preserve"> </w:t>
      </w:r>
      <w:r>
        <w:rPr>
          <w:w w:val="90"/>
        </w:rPr>
        <w:t>nectarines,</w:t>
      </w:r>
      <w:r>
        <w:rPr>
          <w:spacing w:val="19"/>
          <w:w w:val="90"/>
        </w:rPr>
        <w:t xml:space="preserve"> </w:t>
      </w:r>
      <w:r>
        <w:rPr>
          <w:w w:val="90"/>
        </w:rPr>
        <w:t>oranges,</w:t>
      </w:r>
      <w:r>
        <w:rPr>
          <w:spacing w:val="19"/>
          <w:w w:val="90"/>
        </w:rPr>
        <w:t xml:space="preserve"> </w:t>
      </w:r>
      <w:r>
        <w:rPr>
          <w:w w:val="90"/>
        </w:rPr>
        <w:t>mangoes,</w:t>
      </w:r>
      <w:r>
        <w:rPr>
          <w:spacing w:val="19"/>
          <w:w w:val="90"/>
        </w:rPr>
        <w:t xml:space="preserve"> </w:t>
      </w:r>
      <w:r>
        <w:rPr>
          <w:w w:val="90"/>
        </w:rPr>
        <w:t>and</w:t>
      </w:r>
      <w:r>
        <w:rPr>
          <w:spacing w:val="18"/>
          <w:w w:val="90"/>
        </w:rPr>
        <w:t xml:space="preserve"> </w:t>
      </w:r>
      <w:r>
        <w:rPr>
          <w:w w:val="90"/>
        </w:rPr>
        <w:t>watermelon</w:t>
      </w:r>
      <w:r>
        <w:rPr>
          <w:spacing w:val="-60"/>
          <w:w w:val="90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highest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beta-carotene.</w:t>
      </w:r>
    </w:p>
    <w:p w14:paraId="4A79043B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40"/>
        </w:tabs>
        <w:spacing w:before="75"/>
        <w:ind w:left="2539" w:hanging="177"/>
      </w:pPr>
      <w:r>
        <w:rPr>
          <w:spacing w:val="-2"/>
          <w:w w:val="90"/>
        </w:rPr>
        <w:t>Fruit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salad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makes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wonderful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dessert.</w:t>
      </w:r>
    </w:p>
    <w:p w14:paraId="1FA4360F" w14:textId="77777777" w:rsidR="00AF0683" w:rsidRDefault="00AF0683">
      <w:pPr>
        <w:pStyle w:val="BodyText"/>
        <w:spacing w:before="11"/>
      </w:pPr>
    </w:p>
    <w:p w14:paraId="79BAA321" w14:textId="77777777" w:rsidR="00AF0683" w:rsidRDefault="00DE3769">
      <w:pPr>
        <w:pStyle w:val="Heading6"/>
      </w:pPr>
      <w:r>
        <w:rPr>
          <w:w w:val="105"/>
        </w:rPr>
        <w:t>Vegetables</w:t>
      </w:r>
    </w:p>
    <w:p w14:paraId="08112659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107" w:line="278" w:lineRule="auto"/>
        <w:ind w:right="1277"/>
      </w:pPr>
      <w:r>
        <w:rPr>
          <w:w w:val="85"/>
        </w:rPr>
        <w:t>Cruciferous</w:t>
      </w:r>
      <w:r>
        <w:rPr>
          <w:spacing w:val="29"/>
          <w:w w:val="85"/>
        </w:rPr>
        <w:t xml:space="preserve"> </w:t>
      </w:r>
      <w:r>
        <w:rPr>
          <w:w w:val="85"/>
        </w:rPr>
        <w:t>vegetables—Brussels</w:t>
      </w:r>
      <w:r>
        <w:rPr>
          <w:spacing w:val="30"/>
          <w:w w:val="85"/>
        </w:rPr>
        <w:t xml:space="preserve"> </w:t>
      </w:r>
      <w:r>
        <w:rPr>
          <w:w w:val="85"/>
        </w:rPr>
        <w:t>sprouts,</w:t>
      </w:r>
      <w:r>
        <w:rPr>
          <w:spacing w:val="30"/>
          <w:w w:val="85"/>
        </w:rPr>
        <w:t xml:space="preserve"> </w:t>
      </w:r>
      <w:r>
        <w:rPr>
          <w:w w:val="85"/>
        </w:rPr>
        <w:t>cabbage,</w:t>
      </w:r>
      <w:r>
        <w:rPr>
          <w:spacing w:val="29"/>
          <w:w w:val="85"/>
        </w:rPr>
        <w:t xml:space="preserve"> </w:t>
      </w:r>
      <w:r>
        <w:rPr>
          <w:w w:val="85"/>
        </w:rPr>
        <w:t>turnips,</w:t>
      </w:r>
      <w:r>
        <w:rPr>
          <w:spacing w:val="1"/>
          <w:w w:val="85"/>
        </w:rPr>
        <w:t xml:space="preserve"> </w:t>
      </w:r>
      <w:r>
        <w:rPr>
          <w:w w:val="90"/>
        </w:rPr>
        <w:t>cauliflower, broccoli, bok choy and turnips—are excellent</w:t>
      </w:r>
      <w:r>
        <w:rPr>
          <w:spacing w:val="1"/>
          <w:w w:val="90"/>
        </w:rPr>
        <w:t xml:space="preserve"> </w:t>
      </w:r>
      <w:r>
        <w:t>anti-cancer</w:t>
      </w:r>
      <w:r>
        <w:rPr>
          <w:spacing w:val="-10"/>
        </w:rPr>
        <w:t xml:space="preserve"> </w:t>
      </w:r>
      <w:r>
        <w:t>foods.</w:t>
      </w:r>
    </w:p>
    <w:p w14:paraId="14F8D377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3" w:line="278" w:lineRule="auto"/>
        <w:ind w:right="1408"/>
      </w:pPr>
      <w:r>
        <w:rPr>
          <w:spacing w:val="-2"/>
          <w:w w:val="90"/>
        </w:rPr>
        <w:t xml:space="preserve">Vegetables high in beta-carotene </w:t>
      </w:r>
      <w:r>
        <w:rPr>
          <w:spacing w:val="-1"/>
          <w:w w:val="90"/>
        </w:rPr>
        <w:t>are also good anti-cancer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foods.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Carrots,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squash,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eggplant,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other</w:t>
      </w:r>
      <w:r>
        <w:rPr>
          <w:spacing w:val="-9"/>
          <w:w w:val="90"/>
        </w:rPr>
        <w:t xml:space="preserve"> </w:t>
      </w:r>
      <w:r>
        <w:rPr>
          <w:w w:val="90"/>
        </w:rPr>
        <w:t>orange/yellow</w:t>
      </w:r>
      <w:r>
        <w:rPr>
          <w:spacing w:val="-60"/>
          <w:w w:val="90"/>
        </w:rPr>
        <w:t xml:space="preserve"> </w:t>
      </w:r>
      <w:r>
        <w:rPr>
          <w:w w:val="90"/>
        </w:rPr>
        <w:t>vegetables, as well as broccoli, spinach, and dark green,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leafy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vegetables,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are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all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high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beta-carotene.</w:t>
      </w:r>
    </w:p>
    <w:p w14:paraId="28D53960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4" w:line="278" w:lineRule="auto"/>
        <w:ind w:right="1230"/>
      </w:pPr>
      <w:r>
        <w:rPr>
          <w:spacing w:val="-5"/>
          <w:w w:val="90"/>
        </w:rPr>
        <w:t xml:space="preserve">Try vegetables </w:t>
      </w:r>
      <w:r>
        <w:rPr>
          <w:spacing w:val="-4"/>
          <w:w w:val="90"/>
        </w:rPr>
        <w:t>raw, steamed, broiled, microwaved, marinated,</w:t>
      </w:r>
      <w:r>
        <w:rPr>
          <w:spacing w:val="-61"/>
          <w:w w:val="90"/>
        </w:rPr>
        <w:t xml:space="preserve"> </w:t>
      </w:r>
      <w:r>
        <w:t>or</w:t>
      </w:r>
      <w:r>
        <w:rPr>
          <w:spacing w:val="-15"/>
        </w:rPr>
        <w:t xml:space="preserve"> </w:t>
      </w:r>
      <w:r>
        <w:t>stir-fried.</w:t>
      </w:r>
      <w:r>
        <w:rPr>
          <w:spacing w:val="-15"/>
        </w:rPr>
        <w:t xml:space="preserve"> </w:t>
      </w:r>
      <w:r>
        <w:t>Serve</w:t>
      </w:r>
      <w:r>
        <w:rPr>
          <w:spacing w:val="-14"/>
        </w:rPr>
        <w:t xml:space="preserve"> </w:t>
      </w:r>
      <w:r>
        <w:t>them</w:t>
      </w:r>
      <w:r>
        <w:rPr>
          <w:spacing w:val="-15"/>
        </w:rPr>
        <w:t xml:space="preserve"> </w:t>
      </w:r>
      <w:r>
        <w:t>with</w:t>
      </w:r>
      <w:r>
        <w:rPr>
          <w:spacing w:val="-15"/>
        </w:rPr>
        <w:t xml:space="preserve"> </w:t>
      </w:r>
      <w:r>
        <w:t>rice.</w:t>
      </w:r>
    </w:p>
    <w:p w14:paraId="1706D3BF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3" w:line="278" w:lineRule="auto"/>
        <w:ind w:right="1257"/>
      </w:pPr>
      <w:r>
        <w:rPr>
          <w:w w:val="85"/>
        </w:rPr>
        <w:t>Carrots,</w:t>
      </w:r>
      <w:r>
        <w:rPr>
          <w:spacing w:val="20"/>
          <w:w w:val="85"/>
        </w:rPr>
        <w:t xml:space="preserve"> </w:t>
      </w:r>
      <w:r>
        <w:rPr>
          <w:w w:val="85"/>
        </w:rPr>
        <w:t>potatoes,</w:t>
      </w:r>
      <w:r>
        <w:rPr>
          <w:spacing w:val="20"/>
          <w:w w:val="85"/>
        </w:rPr>
        <w:t xml:space="preserve"> </w:t>
      </w:r>
      <w:r>
        <w:rPr>
          <w:w w:val="85"/>
        </w:rPr>
        <w:t>and</w:t>
      </w:r>
      <w:r>
        <w:rPr>
          <w:spacing w:val="20"/>
          <w:w w:val="85"/>
        </w:rPr>
        <w:t xml:space="preserve"> </w:t>
      </w:r>
      <w:r>
        <w:rPr>
          <w:w w:val="85"/>
        </w:rPr>
        <w:t>peas</w:t>
      </w:r>
      <w:r>
        <w:rPr>
          <w:spacing w:val="20"/>
          <w:w w:val="85"/>
        </w:rPr>
        <w:t xml:space="preserve"> </w:t>
      </w:r>
      <w:r>
        <w:rPr>
          <w:w w:val="85"/>
        </w:rPr>
        <w:t>are</w:t>
      </w:r>
      <w:r>
        <w:rPr>
          <w:spacing w:val="21"/>
          <w:w w:val="85"/>
        </w:rPr>
        <w:t xml:space="preserve"> </w:t>
      </w:r>
      <w:r>
        <w:rPr>
          <w:w w:val="85"/>
        </w:rPr>
        <w:t>high</w:t>
      </w:r>
      <w:r>
        <w:rPr>
          <w:spacing w:val="20"/>
          <w:w w:val="85"/>
        </w:rPr>
        <w:t xml:space="preserve"> </w:t>
      </w:r>
      <w:r>
        <w:rPr>
          <w:w w:val="85"/>
        </w:rPr>
        <w:t>in</w:t>
      </w:r>
      <w:r>
        <w:rPr>
          <w:spacing w:val="20"/>
          <w:w w:val="85"/>
        </w:rPr>
        <w:t xml:space="preserve"> </w:t>
      </w:r>
      <w:r>
        <w:rPr>
          <w:w w:val="85"/>
        </w:rPr>
        <w:t>cholesterol-cruncher</w:t>
      </w:r>
      <w:r>
        <w:rPr>
          <w:spacing w:val="1"/>
          <w:w w:val="85"/>
        </w:rPr>
        <w:t xml:space="preserve"> </w:t>
      </w:r>
      <w:r>
        <w:rPr>
          <w:w w:val="95"/>
        </w:rPr>
        <w:t>fiber,</w:t>
      </w:r>
      <w:r>
        <w:rPr>
          <w:spacing w:val="-8"/>
          <w:w w:val="95"/>
        </w:rPr>
        <w:t xml:space="preserve"> </w:t>
      </w:r>
      <w:r>
        <w:rPr>
          <w:w w:val="95"/>
        </w:rPr>
        <w:t>especially</w:t>
      </w:r>
      <w:r>
        <w:rPr>
          <w:spacing w:val="-8"/>
          <w:w w:val="95"/>
        </w:rPr>
        <w:t xml:space="preserve"> </w:t>
      </w:r>
      <w:r>
        <w:rPr>
          <w:w w:val="95"/>
        </w:rPr>
        <w:t>good</w:t>
      </w:r>
      <w:r>
        <w:rPr>
          <w:spacing w:val="-8"/>
          <w:w w:val="95"/>
        </w:rPr>
        <w:t xml:space="preserve"> </w:t>
      </w:r>
      <w:r>
        <w:rPr>
          <w:w w:val="95"/>
        </w:rPr>
        <w:t>for</w:t>
      </w:r>
      <w:r>
        <w:rPr>
          <w:spacing w:val="-7"/>
          <w:w w:val="95"/>
        </w:rPr>
        <w:t xml:space="preserve"> </w:t>
      </w:r>
      <w:r>
        <w:rPr>
          <w:w w:val="95"/>
        </w:rPr>
        <w:t>your</w:t>
      </w:r>
      <w:r>
        <w:rPr>
          <w:spacing w:val="-8"/>
          <w:w w:val="95"/>
        </w:rPr>
        <w:t xml:space="preserve"> </w:t>
      </w:r>
      <w:r>
        <w:rPr>
          <w:w w:val="95"/>
        </w:rPr>
        <w:t>heart.</w:t>
      </w:r>
    </w:p>
    <w:p w14:paraId="7BF5FEE1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3" w:line="278" w:lineRule="auto"/>
        <w:ind w:right="1313"/>
      </w:pPr>
      <w:r>
        <w:rPr>
          <w:w w:val="90"/>
        </w:rPr>
        <w:t>Bake or boil potatoes. Instead of butter, use low-fat yogurt</w:t>
      </w:r>
      <w:r>
        <w:rPr>
          <w:spacing w:val="-61"/>
          <w:w w:val="90"/>
        </w:rPr>
        <w:t xml:space="preserve"> </w:t>
      </w:r>
      <w:r>
        <w:rPr>
          <w:w w:val="90"/>
        </w:rPr>
        <w:t>(1%</w:t>
      </w:r>
      <w:r>
        <w:rPr>
          <w:spacing w:val="3"/>
          <w:w w:val="90"/>
        </w:rPr>
        <w:t xml:space="preserve"> </w:t>
      </w:r>
      <w:r>
        <w:rPr>
          <w:w w:val="90"/>
        </w:rPr>
        <w:t>M.F.)</w:t>
      </w:r>
      <w:r>
        <w:rPr>
          <w:spacing w:val="4"/>
          <w:w w:val="90"/>
        </w:rPr>
        <w:t xml:space="preserve"> </w:t>
      </w:r>
      <w:r>
        <w:rPr>
          <w:w w:val="90"/>
        </w:rPr>
        <w:t>or</w:t>
      </w:r>
      <w:r>
        <w:rPr>
          <w:spacing w:val="3"/>
          <w:w w:val="90"/>
        </w:rPr>
        <w:t xml:space="preserve"> </w:t>
      </w:r>
      <w:r>
        <w:rPr>
          <w:w w:val="90"/>
        </w:rPr>
        <w:t>ultra</w:t>
      </w:r>
      <w:r>
        <w:rPr>
          <w:spacing w:val="4"/>
          <w:w w:val="90"/>
        </w:rPr>
        <w:t xml:space="preserve"> </w:t>
      </w:r>
      <w:r>
        <w:rPr>
          <w:w w:val="90"/>
        </w:rPr>
        <w:t>low-fat</w:t>
      </w:r>
      <w:r>
        <w:rPr>
          <w:spacing w:val="3"/>
          <w:w w:val="90"/>
        </w:rPr>
        <w:t xml:space="preserve"> </w:t>
      </w:r>
      <w:r>
        <w:rPr>
          <w:w w:val="90"/>
        </w:rPr>
        <w:t>sour</w:t>
      </w:r>
      <w:r>
        <w:rPr>
          <w:spacing w:val="4"/>
          <w:w w:val="90"/>
        </w:rPr>
        <w:t xml:space="preserve"> </w:t>
      </w:r>
      <w:r>
        <w:rPr>
          <w:w w:val="90"/>
        </w:rPr>
        <w:t>cream</w:t>
      </w:r>
      <w:r>
        <w:rPr>
          <w:spacing w:val="4"/>
          <w:w w:val="90"/>
        </w:rPr>
        <w:t xml:space="preserve"> </w:t>
      </w:r>
      <w:r>
        <w:rPr>
          <w:w w:val="90"/>
        </w:rPr>
        <w:t>(up</w:t>
      </w:r>
      <w:r>
        <w:rPr>
          <w:spacing w:val="3"/>
          <w:w w:val="90"/>
        </w:rPr>
        <w:t xml:space="preserve"> </w:t>
      </w:r>
      <w:r>
        <w:rPr>
          <w:w w:val="90"/>
        </w:rPr>
        <w:t>to</w:t>
      </w:r>
      <w:r>
        <w:rPr>
          <w:spacing w:val="4"/>
          <w:w w:val="90"/>
        </w:rPr>
        <w:t xml:space="preserve"> </w:t>
      </w:r>
      <w:r>
        <w:rPr>
          <w:w w:val="90"/>
        </w:rPr>
        <w:t>3%</w:t>
      </w:r>
      <w:r>
        <w:rPr>
          <w:spacing w:val="3"/>
          <w:w w:val="90"/>
        </w:rPr>
        <w:t xml:space="preserve"> </w:t>
      </w:r>
      <w:r>
        <w:rPr>
          <w:w w:val="90"/>
        </w:rPr>
        <w:t>M.F.).</w:t>
      </w:r>
      <w:r>
        <w:rPr>
          <w:spacing w:val="4"/>
          <w:w w:val="90"/>
        </w:rPr>
        <w:t xml:space="preserve"> </w:t>
      </w:r>
      <w:r>
        <w:rPr>
          <w:w w:val="90"/>
        </w:rPr>
        <w:t>Try</w:t>
      </w:r>
      <w:r>
        <w:rPr>
          <w:spacing w:val="-61"/>
          <w:w w:val="90"/>
        </w:rPr>
        <w:t xml:space="preserve"> </w:t>
      </w:r>
      <w:r>
        <w:rPr>
          <w:w w:val="90"/>
        </w:rPr>
        <w:t>baked potatoes without adding anything and give your</w:t>
      </w:r>
      <w:r>
        <w:rPr>
          <w:spacing w:val="1"/>
          <w:w w:val="90"/>
        </w:rPr>
        <w:t xml:space="preserve"> </w:t>
      </w:r>
      <w:r>
        <w:t>taste</w:t>
      </w:r>
      <w:r>
        <w:rPr>
          <w:spacing w:val="-15"/>
        </w:rPr>
        <w:t xml:space="preserve"> </w:t>
      </w:r>
      <w:r>
        <w:t>buds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chance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explore.</w:t>
      </w:r>
    </w:p>
    <w:p w14:paraId="273FFC4B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4" w:line="278" w:lineRule="auto"/>
        <w:ind w:right="1399"/>
      </w:pPr>
      <w:r>
        <w:rPr>
          <w:w w:val="90"/>
        </w:rPr>
        <w:t>Avocados</w:t>
      </w:r>
      <w:r>
        <w:rPr>
          <w:spacing w:val="-11"/>
          <w:w w:val="90"/>
        </w:rPr>
        <w:t xml:space="preserve"> </w:t>
      </w:r>
      <w:r>
        <w:rPr>
          <w:w w:val="90"/>
        </w:rPr>
        <w:t>are</w:t>
      </w:r>
      <w:r>
        <w:rPr>
          <w:spacing w:val="-10"/>
          <w:w w:val="90"/>
        </w:rPr>
        <w:t xml:space="preserve"> </w:t>
      </w:r>
      <w:r>
        <w:rPr>
          <w:w w:val="90"/>
        </w:rPr>
        <w:t>high</w:t>
      </w:r>
      <w:r>
        <w:rPr>
          <w:spacing w:val="-11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monounsaturated</w:t>
      </w:r>
      <w:r>
        <w:rPr>
          <w:spacing w:val="-11"/>
          <w:w w:val="90"/>
        </w:rPr>
        <w:t xml:space="preserve"> </w:t>
      </w:r>
      <w:r>
        <w:rPr>
          <w:w w:val="90"/>
        </w:rPr>
        <w:t>fat</w:t>
      </w:r>
      <w:r>
        <w:rPr>
          <w:spacing w:val="-10"/>
          <w:w w:val="90"/>
        </w:rPr>
        <w:t xml:space="preserve"> </w:t>
      </w:r>
      <w:r>
        <w:rPr>
          <w:w w:val="90"/>
        </w:rPr>
        <w:t>(the</w:t>
      </w:r>
      <w:r>
        <w:rPr>
          <w:spacing w:val="-11"/>
          <w:w w:val="90"/>
        </w:rPr>
        <w:t xml:space="preserve"> </w:t>
      </w:r>
      <w:r>
        <w:rPr>
          <w:w w:val="90"/>
        </w:rPr>
        <w:t>same</w:t>
      </w:r>
      <w:r>
        <w:rPr>
          <w:spacing w:val="-10"/>
          <w:w w:val="90"/>
        </w:rPr>
        <w:t xml:space="preserve"> </w:t>
      </w:r>
      <w:r>
        <w:rPr>
          <w:w w:val="90"/>
        </w:rPr>
        <w:t>kind</w:t>
      </w:r>
      <w:r>
        <w:rPr>
          <w:spacing w:val="-60"/>
          <w:w w:val="90"/>
        </w:rPr>
        <w:t xml:space="preserve"> </w:t>
      </w:r>
      <w:r>
        <w:rPr>
          <w:w w:val="90"/>
        </w:rPr>
        <w:t>of fat found in</w:t>
      </w:r>
      <w:r>
        <w:rPr>
          <w:spacing w:val="1"/>
          <w:w w:val="90"/>
        </w:rPr>
        <w:t xml:space="preserve"> </w:t>
      </w:r>
      <w:r>
        <w:rPr>
          <w:w w:val="90"/>
        </w:rPr>
        <w:t>olive and peanut</w:t>
      </w:r>
      <w:r>
        <w:rPr>
          <w:spacing w:val="1"/>
          <w:w w:val="90"/>
        </w:rPr>
        <w:t xml:space="preserve"> </w:t>
      </w:r>
      <w:r>
        <w:rPr>
          <w:w w:val="90"/>
        </w:rPr>
        <w:t>oils). However, they are</w:t>
      </w:r>
    </w:p>
    <w:p w14:paraId="5CBE9B24" w14:textId="77777777" w:rsidR="00AF0683" w:rsidRDefault="00AF0683">
      <w:pPr>
        <w:spacing w:line="278" w:lineRule="auto"/>
        <w:sectPr w:rsidR="00AF0683">
          <w:headerReference w:type="default" r:id="rId922"/>
          <w:footerReference w:type="default" r:id="rId923"/>
          <w:pgSz w:w="12240" w:h="15840"/>
          <w:pgMar w:top="1440" w:right="1680" w:bottom="2240" w:left="1040" w:header="360" w:footer="2059" w:gutter="0"/>
          <w:cols w:space="720"/>
        </w:sectPr>
      </w:pPr>
    </w:p>
    <w:p w14:paraId="1752A260" w14:textId="77777777" w:rsidR="00AF0683" w:rsidRDefault="00066724">
      <w:pPr>
        <w:pStyle w:val="BodyText"/>
        <w:rPr>
          <w:sz w:val="20"/>
        </w:rPr>
      </w:pPr>
      <w:r>
        <w:lastRenderedPageBreak/>
        <w:pict w14:anchorId="10594E79">
          <v:group id="docshapegroup4886" o:spid="_x0000_s1279" style="position:absolute;margin-left:36pt;margin-top:372pt;width:24pt;height:48pt;z-index:16344064;mso-position-horizontal-relative:page;mso-position-vertical-relative:page" coordorigin="720,7440" coordsize="480,960">
            <v:shape id="docshape4887" o:spid="_x0000_s1281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888" o:spid="_x0000_s1280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D242391">
          <v:group id="docshapegroup4889" o:spid="_x0000_s1276" style="position:absolute;margin-left:552pt;margin-top:372pt;width:24pt;height:48pt;z-index:16344576;mso-position-horizontal-relative:page;mso-position-vertical-relative:page" coordorigin="11040,7440" coordsize="480,960">
            <v:shape id="docshape4890" o:spid="_x0000_s1278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891" o:spid="_x0000_s1277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82BFEBC" w14:textId="77777777" w:rsidR="00AF0683" w:rsidRDefault="00AF0683">
      <w:pPr>
        <w:pStyle w:val="BodyText"/>
        <w:rPr>
          <w:sz w:val="20"/>
        </w:rPr>
      </w:pPr>
    </w:p>
    <w:p w14:paraId="2AD8658A" w14:textId="77777777" w:rsidR="00AF0683" w:rsidRDefault="00AF0683">
      <w:pPr>
        <w:pStyle w:val="BodyText"/>
        <w:spacing w:before="1"/>
        <w:rPr>
          <w:sz w:val="24"/>
        </w:rPr>
      </w:pPr>
    </w:p>
    <w:p w14:paraId="4ABC208B" w14:textId="77777777" w:rsidR="00AF0683" w:rsidRDefault="00DE3769">
      <w:pPr>
        <w:pStyle w:val="BodyText"/>
        <w:spacing w:before="98"/>
        <w:ind w:left="3476"/>
        <w:rPr>
          <w:rFonts w:ascii="Garamond"/>
        </w:rPr>
      </w:pPr>
      <w:r>
        <w:rPr>
          <w:rFonts w:ascii="Garamond"/>
          <w:spacing w:val="-1"/>
        </w:rPr>
        <w:t>Appendix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3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Food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Preparation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Guide</w:t>
      </w:r>
    </w:p>
    <w:p w14:paraId="2E39644A" w14:textId="77777777" w:rsidR="00AF0683" w:rsidRDefault="00AF0683">
      <w:pPr>
        <w:pStyle w:val="BodyText"/>
        <w:rPr>
          <w:rFonts w:ascii="Garamond"/>
          <w:sz w:val="24"/>
        </w:rPr>
      </w:pPr>
    </w:p>
    <w:p w14:paraId="6AC94505" w14:textId="77777777" w:rsidR="00AF0683" w:rsidRDefault="00AF0683">
      <w:pPr>
        <w:pStyle w:val="BodyText"/>
        <w:spacing w:before="1"/>
        <w:rPr>
          <w:rFonts w:ascii="Garamond"/>
          <w:sz w:val="33"/>
        </w:rPr>
      </w:pPr>
    </w:p>
    <w:p w14:paraId="4669BE5D" w14:textId="77777777" w:rsidR="00AF0683" w:rsidRDefault="00DE3769">
      <w:pPr>
        <w:pStyle w:val="BodyText"/>
        <w:spacing w:line="278" w:lineRule="auto"/>
        <w:ind w:left="2537" w:right="1255"/>
      </w:pPr>
      <w:r>
        <w:rPr>
          <w:w w:val="90"/>
        </w:rPr>
        <w:t>also high in vitamins and minerals, so you may eat small</w:t>
      </w:r>
      <w:r>
        <w:rPr>
          <w:spacing w:val="1"/>
          <w:w w:val="90"/>
        </w:rPr>
        <w:t xml:space="preserve"> </w:t>
      </w:r>
      <w:r>
        <w:rPr>
          <w:w w:val="90"/>
        </w:rPr>
        <w:t>amounts occasionally. Try two small slices in a sandwich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along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with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tomatoes,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cucumbers,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alfalfa</w:t>
      </w:r>
      <w:r>
        <w:rPr>
          <w:spacing w:val="-9"/>
          <w:w w:val="90"/>
        </w:rPr>
        <w:t xml:space="preserve"> </w:t>
      </w:r>
      <w:r>
        <w:rPr>
          <w:w w:val="90"/>
        </w:rPr>
        <w:t>sprouts.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lit-</w:t>
      </w:r>
      <w:r>
        <w:rPr>
          <w:spacing w:val="-60"/>
          <w:w w:val="90"/>
        </w:rPr>
        <w:t xml:space="preserve"> </w:t>
      </w:r>
      <w:r>
        <w:rPr>
          <w:w w:val="90"/>
        </w:rPr>
        <w:t>tle bit of avocado can be a good substitute for cheese and</w:t>
      </w:r>
      <w:r>
        <w:rPr>
          <w:spacing w:val="1"/>
          <w:w w:val="90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animal-based</w:t>
      </w:r>
      <w:r>
        <w:rPr>
          <w:spacing w:val="-12"/>
        </w:rPr>
        <w:t xml:space="preserve"> </w:t>
      </w:r>
      <w:r>
        <w:t>foods.</w:t>
      </w:r>
    </w:p>
    <w:p w14:paraId="61B8BED7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5" w:line="278" w:lineRule="auto"/>
        <w:ind w:right="1449"/>
      </w:pPr>
      <w:r>
        <w:rPr>
          <w:spacing w:val="-1"/>
          <w:w w:val="90"/>
        </w:rPr>
        <w:t>Salads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are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healthy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way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consume</w:t>
      </w:r>
      <w:r>
        <w:rPr>
          <w:spacing w:val="-9"/>
          <w:w w:val="90"/>
        </w:rPr>
        <w:t xml:space="preserve"> </w:t>
      </w:r>
      <w:r>
        <w:rPr>
          <w:w w:val="90"/>
        </w:rPr>
        <w:t>vegetables.</w:t>
      </w:r>
      <w:r>
        <w:rPr>
          <w:spacing w:val="-9"/>
          <w:w w:val="90"/>
        </w:rPr>
        <w:t xml:space="preserve"> </w:t>
      </w:r>
      <w:r>
        <w:rPr>
          <w:w w:val="90"/>
        </w:rPr>
        <w:t>Spinach</w:t>
      </w:r>
      <w:r>
        <w:rPr>
          <w:spacing w:val="-61"/>
          <w:w w:val="90"/>
        </w:rPr>
        <w:t xml:space="preserve"> </w:t>
      </w:r>
      <w:r>
        <w:rPr>
          <w:w w:val="90"/>
        </w:rPr>
        <w:t>salad,</w:t>
      </w:r>
      <w:r>
        <w:rPr>
          <w:spacing w:val="-10"/>
          <w:w w:val="90"/>
        </w:rPr>
        <w:t xml:space="preserve"> </w:t>
      </w:r>
      <w:r>
        <w:rPr>
          <w:w w:val="90"/>
        </w:rPr>
        <w:t>chef’s</w:t>
      </w:r>
      <w:r>
        <w:rPr>
          <w:spacing w:val="-10"/>
          <w:w w:val="90"/>
        </w:rPr>
        <w:t xml:space="preserve"> </w:t>
      </w:r>
      <w:r>
        <w:rPr>
          <w:w w:val="90"/>
        </w:rPr>
        <w:t>salad,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>mixed</w:t>
      </w:r>
      <w:r>
        <w:rPr>
          <w:spacing w:val="-10"/>
          <w:w w:val="90"/>
        </w:rPr>
        <w:t xml:space="preserve"> </w:t>
      </w:r>
      <w:r>
        <w:rPr>
          <w:w w:val="90"/>
        </w:rPr>
        <w:t>green</w:t>
      </w:r>
      <w:r>
        <w:rPr>
          <w:spacing w:val="-10"/>
          <w:w w:val="90"/>
        </w:rPr>
        <w:t xml:space="preserve"> </w:t>
      </w:r>
      <w:r>
        <w:rPr>
          <w:w w:val="90"/>
        </w:rPr>
        <w:t>salads,</w:t>
      </w:r>
      <w:r>
        <w:rPr>
          <w:spacing w:val="-10"/>
          <w:w w:val="90"/>
        </w:rPr>
        <w:t xml:space="preserve"> </w:t>
      </w:r>
      <w:r>
        <w:rPr>
          <w:w w:val="90"/>
        </w:rPr>
        <w:t>tossed</w:t>
      </w:r>
      <w:r>
        <w:rPr>
          <w:spacing w:val="-10"/>
          <w:w w:val="90"/>
        </w:rPr>
        <w:t xml:space="preserve"> </w:t>
      </w:r>
      <w:r>
        <w:rPr>
          <w:w w:val="90"/>
        </w:rPr>
        <w:t>with</w:t>
      </w:r>
      <w:r>
        <w:rPr>
          <w:spacing w:val="-10"/>
          <w:w w:val="90"/>
        </w:rPr>
        <w:t xml:space="preserve"> </w:t>
      </w:r>
      <w:r>
        <w:rPr>
          <w:w w:val="90"/>
        </w:rPr>
        <w:t>a</w:t>
      </w:r>
      <w:r>
        <w:rPr>
          <w:spacing w:val="-60"/>
          <w:w w:val="90"/>
        </w:rPr>
        <w:t xml:space="preserve"> </w:t>
      </w:r>
      <w:r>
        <w:rPr>
          <w:w w:val="90"/>
        </w:rPr>
        <w:t>light olive oil and vinegar dressing, are the best options.</w:t>
      </w:r>
      <w:r>
        <w:rPr>
          <w:spacing w:val="1"/>
          <w:w w:val="90"/>
        </w:rPr>
        <w:t xml:space="preserve"> </w:t>
      </w:r>
      <w:r>
        <w:rPr>
          <w:w w:val="90"/>
        </w:rPr>
        <w:t>Shredded</w:t>
      </w:r>
      <w:r>
        <w:rPr>
          <w:spacing w:val="15"/>
          <w:w w:val="90"/>
        </w:rPr>
        <w:t xml:space="preserve"> </w:t>
      </w:r>
      <w:r>
        <w:rPr>
          <w:w w:val="90"/>
        </w:rPr>
        <w:t>cabbage,</w:t>
      </w:r>
      <w:r>
        <w:rPr>
          <w:spacing w:val="16"/>
          <w:w w:val="90"/>
        </w:rPr>
        <w:t xml:space="preserve"> </w:t>
      </w:r>
      <w:r>
        <w:rPr>
          <w:w w:val="90"/>
        </w:rPr>
        <w:t>seasoned</w:t>
      </w:r>
      <w:r>
        <w:rPr>
          <w:spacing w:val="15"/>
          <w:w w:val="90"/>
        </w:rPr>
        <w:t xml:space="preserve"> </w:t>
      </w:r>
      <w:r>
        <w:rPr>
          <w:w w:val="90"/>
        </w:rPr>
        <w:t>with</w:t>
      </w:r>
      <w:r>
        <w:rPr>
          <w:spacing w:val="16"/>
          <w:w w:val="90"/>
        </w:rPr>
        <w:t xml:space="preserve"> </w:t>
      </w:r>
      <w:r>
        <w:rPr>
          <w:w w:val="90"/>
        </w:rPr>
        <w:t>a</w:t>
      </w:r>
      <w:r>
        <w:rPr>
          <w:spacing w:val="15"/>
          <w:w w:val="90"/>
        </w:rPr>
        <w:t xml:space="preserve"> </w:t>
      </w:r>
      <w:r>
        <w:rPr>
          <w:w w:val="90"/>
        </w:rPr>
        <w:t>light</w:t>
      </w:r>
      <w:r>
        <w:rPr>
          <w:spacing w:val="16"/>
          <w:w w:val="90"/>
        </w:rPr>
        <w:t xml:space="preserve"> </w:t>
      </w:r>
      <w:r>
        <w:rPr>
          <w:w w:val="90"/>
        </w:rPr>
        <w:t>olive</w:t>
      </w:r>
      <w:r>
        <w:rPr>
          <w:spacing w:val="15"/>
          <w:w w:val="90"/>
        </w:rPr>
        <w:t xml:space="preserve"> </w:t>
      </w:r>
      <w:r>
        <w:rPr>
          <w:w w:val="90"/>
        </w:rPr>
        <w:t>oil</w:t>
      </w:r>
      <w:r>
        <w:rPr>
          <w:spacing w:val="16"/>
          <w:w w:val="90"/>
        </w:rPr>
        <w:t xml:space="preserve"> </w:t>
      </w:r>
      <w:r>
        <w:rPr>
          <w:w w:val="90"/>
        </w:rPr>
        <w:t>and</w:t>
      </w:r>
      <w:r>
        <w:rPr>
          <w:spacing w:val="1"/>
          <w:w w:val="90"/>
        </w:rPr>
        <w:t xml:space="preserve"> </w:t>
      </w:r>
      <w:r>
        <w:rPr>
          <w:w w:val="90"/>
        </w:rPr>
        <w:t>vinegar</w:t>
      </w:r>
      <w:r>
        <w:rPr>
          <w:spacing w:val="3"/>
          <w:w w:val="90"/>
        </w:rPr>
        <w:t xml:space="preserve"> </w:t>
      </w:r>
      <w:r>
        <w:rPr>
          <w:w w:val="90"/>
        </w:rPr>
        <w:t>dressing,</w:t>
      </w:r>
      <w:r>
        <w:rPr>
          <w:spacing w:val="-3"/>
          <w:w w:val="90"/>
        </w:rPr>
        <w:t xml:space="preserve"> </w:t>
      </w:r>
      <w:r>
        <w:rPr>
          <w:w w:val="90"/>
        </w:rPr>
        <w:t>is</w:t>
      </w:r>
      <w:r>
        <w:rPr>
          <w:spacing w:val="-4"/>
          <w:w w:val="90"/>
        </w:rPr>
        <w:t xml:space="preserve"> </w:t>
      </w:r>
      <w:r>
        <w:rPr>
          <w:w w:val="90"/>
        </w:rPr>
        <w:t>a</w:t>
      </w:r>
      <w:r>
        <w:rPr>
          <w:spacing w:val="-3"/>
          <w:w w:val="90"/>
        </w:rPr>
        <w:t xml:space="preserve"> </w:t>
      </w:r>
      <w:r>
        <w:rPr>
          <w:w w:val="90"/>
        </w:rPr>
        <w:t>tasty</w:t>
      </w:r>
      <w:r>
        <w:rPr>
          <w:spacing w:val="-3"/>
          <w:w w:val="90"/>
        </w:rPr>
        <w:t xml:space="preserve"> </w:t>
      </w:r>
      <w:r>
        <w:rPr>
          <w:w w:val="90"/>
        </w:rPr>
        <w:t>alternative</w:t>
      </w:r>
      <w:r>
        <w:rPr>
          <w:spacing w:val="-3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lettuce.</w:t>
      </w:r>
    </w:p>
    <w:p w14:paraId="077E1BC5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4" w:line="278" w:lineRule="auto"/>
        <w:ind w:right="1233"/>
        <w:jc w:val="both"/>
      </w:pPr>
      <w:r>
        <w:rPr>
          <w:w w:val="90"/>
        </w:rPr>
        <w:t>Try flavored vinegars to add variety to your salads. You can</w:t>
      </w:r>
      <w:r>
        <w:rPr>
          <w:spacing w:val="-61"/>
          <w:w w:val="90"/>
        </w:rPr>
        <w:t xml:space="preserve"> </w:t>
      </w:r>
      <w:r>
        <w:rPr>
          <w:w w:val="85"/>
        </w:rPr>
        <w:t>purchase them or make your own by dropping fresh herbs or</w:t>
      </w:r>
      <w:r>
        <w:rPr>
          <w:spacing w:val="1"/>
          <w:w w:val="85"/>
        </w:rPr>
        <w:t xml:space="preserve"> </w:t>
      </w:r>
      <w:r>
        <w:rPr>
          <w:spacing w:val="-4"/>
          <w:w w:val="90"/>
        </w:rPr>
        <w:t>garlic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into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wine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vinegar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letting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the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mixture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sit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for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week.</w:t>
      </w:r>
    </w:p>
    <w:p w14:paraId="0BFC09FE" w14:textId="77777777" w:rsidR="00AF0683" w:rsidRDefault="00AF0683">
      <w:pPr>
        <w:pStyle w:val="BodyText"/>
        <w:spacing w:before="5"/>
        <w:rPr>
          <w:sz w:val="19"/>
        </w:rPr>
      </w:pPr>
    </w:p>
    <w:p w14:paraId="5F181C4E" w14:textId="77777777" w:rsidR="00AF0683" w:rsidRDefault="00DE3769">
      <w:pPr>
        <w:pStyle w:val="Heading6"/>
        <w:spacing w:before="1"/>
      </w:pPr>
      <w:r>
        <w:rPr>
          <w:w w:val="110"/>
        </w:rPr>
        <w:t>Grains</w:t>
      </w:r>
    </w:p>
    <w:p w14:paraId="3B02BDAB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40"/>
        </w:tabs>
        <w:spacing w:before="107"/>
        <w:ind w:left="2539" w:hanging="177"/>
      </w:pPr>
      <w:r>
        <w:rPr>
          <w:w w:val="90"/>
        </w:rPr>
        <w:t>Rice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6"/>
          <w:w w:val="90"/>
        </w:rPr>
        <w:t xml:space="preserve"> </w:t>
      </w:r>
      <w:r>
        <w:rPr>
          <w:w w:val="90"/>
        </w:rPr>
        <w:t>best</w:t>
      </w:r>
      <w:r>
        <w:rPr>
          <w:spacing w:val="-6"/>
          <w:w w:val="90"/>
        </w:rPr>
        <w:t xml:space="preserve"> </w:t>
      </w:r>
      <w:r>
        <w:rPr>
          <w:w w:val="90"/>
        </w:rPr>
        <w:t>steamed</w:t>
      </w:r>
      <w:r>
        <w:rPr>
          <w:spacing w:val="-5"/>
          <w:w w:val="90"/>
        </w:rPr>
        <w:t xml:space="preserve"> </w:t>
      </w:r>
      <w:r>
        <w:rPr>
          <w:w w:val="90"/>
        </w:rPr>
        <w:t>or</w:t>
      </w:r>
      <w:r>
        <w:rPr>
          <w:spacing w:val="-6"/>
          <w:w w:val="90"/>
        </w:rPr>
        <w:t xml:space="preserve"> </w:t>
      </w:r>
      <w:r>
        <w:rPr>
          <w:w w:val="90"/>
        </w:rPr>
        <w:t>boiled.</w:t>
      </w:r>
    </w:p>
    <w:p w14:paraId="73332116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line="278" w:lineRule="auto"/>
        <w:ind w:right="1725"/>
      </w:pPr>
      <w:r>
        <w:rPr>
          <w:w w:val="90"/>
        </w:rPr>
        <w:t>Brown</w:t>
      </w:r>
      <w:r>
        <w:rPr>
          <w:spacing w:val="-8"/>
          <w:w w:val="90"/>
        </w:rPr>
        <w:t xml:space="preserve"> </w:t>
      </w:r>
      <w:r>
        <w:rPr>
          <w:w w:val="90"/>
        </w:rPr>
        <w:t>rice</w:t>
      </w:r>
      <w:r>
        <w:rPr>
          <w:spacing w:val="-7"/>
          <w:w w:val="90"/>
        </w:rPr>
        <w:t xml:space="preserve"> </w:t>
      </w:r>
      <w:r>
        <w:rPr>
          <w:w w:val="90"/>
        </w:rPr>
        <w:t>is</w:t>
      </w:r>
      <w:r>
        <w:rPr>
          <w:spacing w:val="-8"/>
          <w:w w:val="90"/>
        </w:rPr>
        <w:t xml:space="preserve"> </w:t>
      </w:r>
      <w:r>
        <w:rPr>
          <w:w w:val="90"/>
        </w:rPr>
        <w:t>better</w:t>
      </w:r>
      <w:r>
        <w:rPr>
          <w:spacing w:val="-7"/>
          <w:w w:val="90"/>
        </w:rPr>
        <w:t xml:space="preserve"> </w:t>
      </w:r>
      <w:r>
        <w:rPr>
          <w:w w:val="90"/>
        </w:rPr>
        <w:t>than</w:t>
      </w:r>
      <w:r>
        <w:rPr>
          <w:spacing w:val="-8"/>
          <w:w w:val="90"/>
        </w:rPr>
        <w:t xml:space="preserve"> </w:t>
      </w:r>
      <w:r>
        <w:rPr>
          <w:w w:val="90"/>
        </w:rPr>
        <w:t>white</w:t>
      </w:r>
      <w:r>
        <w:rPr>
          <w:spacing w:val="-7"/>
          <w:w w:val="90"/>
        </w:rPr>
        <w:t xml:space="preserve"> </w:t>
      </w:r>
      <w:r>
        <w:rPr>
          <w:w w:val="90"/>
        </w:rPr>
        <w:t>rice</w:t>
      </w:r>
      <w:r>
        <w:rPr>
          <w:spacing w:val="-7"/>
          <w:w w:val="90"/>
        </w:rPr>
        <w:t xml:space="preserve"> </w:t>
      </w:r>
      <w:r>
        <w:rPr>
          <w:w w:val="90"/>
        </w:rPr>
        <w:t>because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its</w:t>
      </w:r>
      <w:r>
        <w:rPr>
          <w:spacing w:val="-8"/>
          <w:w w:val="90"/>
        </w:rPr>
        <w:t xml:space="preserve"> </w:t>
      </w:r>
      <w:r>
        <w:rPr>
          <w:w w:val="90"/>
        </w:rPr>
        <w:t>high</w:t>
      </w:r>
      <w:r>
        <w:rPr>
          <w:spacing w:val="-60"/>
          <w:w w:val="90"/>
        </w:rPr>
        <w:t xml:space="preserve"> </w:t>
      </w:r>
      <w:r>
        <w:t>fiber</w:t>
      </w:r>
      <w:r>
        <w:rPr>
          <w:spacing w:val="-9"/>
        </w:rPr>
        <w:t xml:space="preserve"> </w:t>
      </w:r>
      <w:r>
        <w:t>content.</w:t>
      </w:r>
    </w:p>
    <w:p w14:paraId="0B892C47" w14:textId="77777777" w:rsidR="00AF0683" w:rsidRDefault="00AF0683">
      <w:pPr>
        <w:pStyle w:val="BodyText"/>
        <w:spacing w:before="5"/>
        <w:rPr>
          <w:sz w:val="19"/>
        </w:rPr>
      </w:pPr>
    </w:p>
    <w:p w14:paraId="287446D5" w14:textId="77777777" w:rsidR="00AF0683" w:rsidRDefault="00DE3769">
      <w:pPr>
        <w:pStyle w:val="Heading6"/>
      </w:pPr>
      <w:r>
        <w:rPr>
          <w:w w:val="105"/>
        </w:rPr>
        <w:t>Peas</w:t>
      </w:r>
      <w:r>
        <w:rPr>
          <w:spacing w:val="32"/>
          <w:w w:val="105"/>
        </w:rPr>
        <w:t xml:space="preserve"> </w:t>
      </w:r>
      <w:r>
        <w:rPr>
          <w:w w:val="105"/>
        </w:rPr>
        <w:t>and</w:t>
      </w:r>
      <w:r>
        <w:rPr>
          <w:spacing w:val="32"/>
          <w:w w:val="105"/>
        </w:rPr>
        <w:t xml:space="preserve"> </w:t>
      </w:r>
      <w:r>
        <w:rPr>
          <w:w w:val="105"/>
        </w:rPr>
        <w:t>Beans</w:t>
      </w:r>
    </w:p>
    <w:p w14:paraId="0FCE2536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108" w:line="278" w:lineRule="auto"/>
        <w:ind w:right="1332"/>
      </w:pPr>
      <w:r>
        <w:rPr>
          <w:w w:val="85"/>
        </w:rPr>
        <w:t>If you are using canned peas or beans, put them in a strainer</w:t>
      </w:r>
      <w:r>
        <w:rPr>
          <w:spacing w:val="-57"/>
          <w:w w:val="85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rinse</w:t>
      </w:r>
      <w:r>
        <w:rPr>
          <w:spacing w:val="-4"/>
          <w:w w:val="90"/>
        </w:rPr>
        <w:t xml:space="preserve"> </w:t>
      </w:r>
      <w:r>
        <w:rPr>
          <w:w w:val="90"/>
        </w:rPr>
        <w:t>with</w:t>
      </w:r>
      <w:r>
        <w:rPr>
          <w:spacing w:val="-3"/>
          <w:w w:val="90"/>
        </w:rPr>
        <w:t xml:space="preserve"> </w:t>
      </w:r>
      <w:r>
        <w:rPr>
          <w:w w:val="90"/>
        </w:rPr>
        <w:t>water</w:t>
      </w:r>
      <w:r>
        <w:rPr>
          <w:spacing w:val="-4"/>
          <w:w w:val="90"/>
        </w:rPr>
        <w:t xml:space="preserve"> </w:t>
      </w:r>
      <w:r>
        <w:rPr>
          <w:w w:val="90"/>
        </w:rPr>
        <w:t>to</w:t>
      </w:r>
      <w:r>
        <w:rPr>
          <w:spacing w:val="-4"/>
          <w:w w:val="90"/>
        </w:rPr>
        <w:t xml:space="preserve"> </w:t>
      </w:r>
      <w:r>
        <w:rPr>
          <w:w w:val="90"/>
        </w:rPr>
        <w:t>get</w:t>
      </w:r>
      <w:r>
        <w:rPr>
          <w:spacing w:val="-3"/>
          <w:w w:val="90"/>
        </w:rPr>
        <w:t xml:space="preserve"> </w:t>
      </w:r>
      <w:r>
        <w:rPr>
          <w:w w:val="90"/>
        </w:rPr>
        <w:t>rid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3"/>
          <w:w w:val="90"/>
        </w:rPr>
        <w:t xml:space="preserve"> </w:t>
      </w:r>
      <w:r>
        <w:rPr>
          <w:w w:val="90"/>
        </w:rPr>
        <w:t>the</w:t>
      </w:r>
      <w:r>
        <w:rPr>
          <w:spacing w:val="-4"/>
          <w:w w:val="90"/>
        </w:rPr>
        <w:t xml:space="preserve"> </w:t>
      </w:r>
      <w:r>
        <w:rPr>
          <w:w w:val="90"/>
        </w:rPr>
        <w:t>excess</w:t>
      </w:r>
      <w:r>
        <w:rPr>
          <w:spacing w:val="-4"/>
          <w:w w:val="90"/>
        </w:rPr>
        <w:t xml:space="preserve"> </w:t>
      </w:r>
      <w:r>
        <w:rPr>
          <w:w w:val="90"/>
        </w:rPr>
        <w:t>salt</w:t>
      </w:r>
      <w:r>
        <w:rPr>
          <w:spacing w:val="-3"/>
          <w:w w:val="90"/>
        </w:rPr>
        <w:t xml:space="preserve"> </w:t>
      </w:r>
      <w:r>
        <w:rPr>
          <w:w w:val="90"/>
        </w:rPr>
        <w:t>and</w:t>
      </w:r>
      <w:r>
        <w:rPr>
          <w:spacing w:val="-4"/>
          <w:w w:val="90"/>
        </w:rPr>
        <w:t xml:space="preserve"> </w:t>
      </w:r>
      <w:r>
        <w:rPr>
          <w:w w:val="90"/>
        </w:rPr>
        <w:t>oil.</w:t>
      </w:r>
    </w:p>
    <w:p w14:paraId="72763532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2" w:line="278" w:lineRule="auto"/>
        <w:ind w:right="1277"/>
      </w:pPr>
      <w:r>
        <w:rPr>
          <w:w w:val="90"/>
        </w:rPr>
        <w:t>If you are cooking dried beans yourself, cover them with</w:t>
      </w:r>
      <w:r>
        <w:rPr>
          <w:spacing w:val="1"/>
          <w:w w:val="90"/>
        </w:rPr>
        <w:t xml:space="preserve"> </w:t>
      </w:r>
      <w:r>
        <w:rPr>
          <w:w w:val="90"/>
        </w:rPr>
        <w:t>cold</w:t>
      </w:r>
      <w:r>
        <w:rPr>
          <w:spacing w:val="-6"/>
          <w:w w:val="90"/>
        </w:rPr>
        <w:t xml:space="preserve"> </w:t>
      </w:r>
      <w:r>
        <w:rPr>
          <w:w w:val="90"/>
        </w:rPr>
        <w:t>water</w:t>
      </w:r>
      <w:r>
        <w:rPr>
          <w:spacing w:val="-6"/>
          <w:w w:val="90"/>
        </w:rPr>
        <w:t xml:space="preserve"> </w:t>
      </w:r>
      <w:r>
        <w:rPr>
          <w:w w:val="90"/>
        </w:rPr>
        <w:t>overnight.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next</w:t>
      </w:r>
      <w:r>
        <w:rPr>
          <w:spacing w:val="-6"/>
          <w:w w:val="90"/>
        </w:rPr>
        <w:t xml:space="preserve"> </w:t>
      </w:r>
      <w:r>
        <w:rPr>
          <w:w w:val="90"/>
        </w:rPr>
        <w:t>day,</w:t>
      </w:r>
      <w:r>
        <w:rPr>
          <w:spacing w:val="-6"/>
          <w:w w:val="90"/>
        </w:rPr>
        <w:t xml:space="preserve"> </w:t>
      </w:r>
      <w:r>
        <w:rPr>
          <w:w w:val="90"/>
        </w:rPr>
        <w:t>drain</w:t>
      </w:r>
      <w:r>
        <w:rPr>
          <w:spacing w:val="-6"/>
          <w:w w:val="90"/>
        </w:rPr>
        <w:t xml:space="preserve"> </w:t>
      </w: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cook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fresh</w:t>
      </w:r>
      <w:r>
        <w:rPr>
          <w:spacing w:val="-60"/>
          <w:w w:val="90"/>
        </w:rPr>
        <w:t xml:space="preserve"> </w:t>
      </w:r>
      <w:r>
        <w:rPr>
          <w:w w:val="90"/>
        </w:rPr>
        <w:t>water until they are tender. Many beans and peas are an</w:t>
      </w:r>
      <w:r>
        <w:rPr>
          <w:spacing w:val="1"/>
          <w:w w:val="90"/>
        </w:rPr>
        <w:t xml:space="preserve"> </w:t>
      </w:r>
      <w:r>
        <w:rPr>
          <w:w w:val="90"/>
        </w:rPr>
        <w:t>excellent source of both cholesterol-cruncher and colon-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cleaner fiber, contain less than </w:t>
      </w:r>
      <w:r>
        <w:rPr>
          <w:w w:val="90"/>
        </w:rPr>
        <w:t>20 percent of their calories</w:t>
      </w:r>
      <w:r>
        <w:rPr>
          <w:spacing w:val="1"/>
          <w:w w:val="90"/>
        </w:rPr>
        <w:t xml:space="preserve"> </w:t>
      </w:r>
      <w:r>
        <w:rPr>
          <w:w w:val="90"/>
        </w:rPr>
        <w:t>as fat, and provide additional protein and slow-release</w:t>
      </w:r>
      <w:r>
        <w:rPr>
          <w:spacing w:val="1"/>
          <w:w w:val="90"/>
        </w:rPr>
        <w:t xml:space="preserve"> </w:t>
      </w:r>
      <w:r>
        <w:rPr>
          <w:w w:val="90"/>
        </w:rPr>
        <w:t>carbohydrates to the body (so they don’t upset blood</w:t>
      </w:r>
      <w:r>
        <w:rPr>
          <w:spacing w:val="1"/>
          <w:w w:val="90"/>
        </w:rPr>
        <w:t xml:space="preserve"> </w:t>
      </w:r>
      <w:r>
        <w:rPr>
          <w:w w:val="90"/>
        </w:rPr>
        <w:t>sugar).</w:t>
      </w:r>
      <w:r>
        <w:rPr>
          <w:spacing w:val="-4"/>
          <w:w w:val="90"/>
        </w:rPr>
        <w:t xml:space="preserve"> </w:t>
      </w:r>
      <w:r>
        <w:rPr>
          <w:w w:val="90"/>
        </w:rPr>
        <w:t>They</w:t>
      </w:r>
      <w:r>
        <w:rPr>
          <w:spacing w:val="-4"/>
          <w:w w:val="90"/>
        </w:rPr>
        <w:t xml:space="preserve"> </w:t>
      </w:r>
      <w:r>
        <w:rPr>
          <w:w w:val="90"/>
        </w:rPr>
        <w:t>should</w:t>
      </w:r>
      <w:r>
        <w:rPr>
          <w:spacing w:val="-4"/>
          <w:w w:val="90"/>
        </w:rPr>
        <w:t xml:space="preserve"> </w:t>
      </w:r>
      <w:r>
        <w:rPr>
          <w:w w:val="90"/>
        </w:rPr>
        <w:t>be</w:t>
      </w:r>
      <w:r>
        <w:rPr>
          <w:spacing w:val="-3"/>
          <w:w w:val="90"/>
        </w:rPr>
        <w:t xml:space="preserve"> </w:t>
      </w:r>
      <w:r>
        <w:rPr>
          <w:w w:val="90"/>
        </w:rPr>
        <w:t>included</w:t>
      </w:r>
      <w:r>
        <w:rPr>
          <w:spacing w:val="-4"/>
          <w:w w:val="90"/>
        </w:rPr>
        <w:t xml:space="preserve"> </w:t>
      </w:r>
      <w:r>
        <w:rPr>
          <w:w w:val="90"/>
        </w:rPr>
        <w:t>in</w:t>
      </w:r>
      <w:r>
        <w:rPr>
          <w:spacing w:val="-4"/>
          <w:w w:val="90"/>
        </w:rPr>
        <w:t xml:space="preserve"> </w:t>
      </w:r>
      <w:r>
        <w:rPr>
          <w:w w:val="90"/>
        </w:rPr>
        <w:t>your</w:t>
      </w:r>
      <w:r>
        <w:rPr>
          <w:spacing w:val="-4"/>
          <w:w w:val="90"/>
        </w:rPr>
        <w:t xml:space="preserve"> </w:t>
      </w:r>
      <w:r>
        <w:rPr>
          <w:w w:val="90"/>
        </w:rPr>
        <w:t>diet</w:t>
      </w:r>
      <w:r>
        <w:rPr>
          <w:spacing w:val="-3"/>
          <w:w w:val="90"/>
        </w:rPr>
        <w:t xml:space="preserve"> </w:t>
      </w:r>
      <w:r>
        <w:rPr>
          <w:w w:val="90"/>
        </w:rPr>
        <w:t>frequently.</w:t>
      </w:r>
    </w:p>
    <w:p w14:paraId="3BE3C24A" w14:textId="77777777" w:rsidR="00AF0683" w:rsidRDefault="00AF0683">
      <w:pPr>
        <w:spacing w:line="278" w:lineRule="auto"/>
        <w:sectPr w:rsidR="00AF0683">
          <w:headerReference w:type="default" r:id="rId924"/>
          <w:footerReference w:type="default" r:id="rId925"/>
          <w:pgSz w:w="12240" w:h="15840"/>
          <w:pgMar w:top="1440" w:right="1680" w:bottom="2240" w:left="1040" w:header="360" w:footer="2059" w:gutter="0"/>
          <w:cols w:space="720"/>
        </w:sectPr>
      </w:pPr>
    </w:p>
    <w:p w14:paraId="2BA165EE" w14:textId="77777777" w:rsidR="00AF0683" w:rsidRDefault="00066724">
      <w:pPr>
        <w:pStyle w:val="BodyText"/>
        <w:rPr>
          <w:sz w:val="20"/>
        </w:rPr>
      </w:pPr>
      <w:r>
        <w:lastRenderedPageBreak/>
        <w:pict w14:anchorId="7E754092">
          <v:group id="docshapegroup4900" o:spid="_x0000_s1273" style="position:absolute;margin-left:36pt;margin-top:372pt;width:24pt;height:48pt;z-index:16345088;mso-position-horizontal-relative:page;mso-position-vertical-relative:page" coordorigin="720,7440" coordsize="480,960">
            <v:shape id="docshape4901" o:spid="_x0000_s127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902" o:spid="_x0000_s127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33B2B81">
          <v:group id="docshapegroup4903" o:spid="_x0000_s1270" style="position:absolute;margin-left:552pt;margin-top:372pt;width:24pt;height:48pt;z-index:16345600;mso-position-horizontal-relative:page;mso-position-vertical-relative:page" coordorigin="11040,7440" coordsize="480,960">
            <v:shape id="docshape4904" o:spid="_x0000_s127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905" o:spid="_x0000_s127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69D01527" w14:textId="77777777" w:rsidR="00AF0683" w:rsidRDefault="00AF0683">
      <w:pPr>
        <w:pStyle w:val="BodyText"/>
        <w:rPr>
          <w:sz w:val="20"/>
        </w:rPr>
      </w:pPr>
    </w:p>
    <w:p w14:paraId="6EC8741F" w14:textId="77777777" w:rsidR="00AF0683" w:rsidRDefault="00AF0683">
      <w:pPr>
        <w:pStyle w:val="BodyText"/>
        <w:spacing w:before="10"/>
        <w:rPr>
          <w:sz w:val="24"/>
        </w:rPr>
      </w:pPr>
    </w:p>
    <w:p w14:paraId="1B1BCC3D" w14:textId="0EB70D6D" w:rsidR="00AF0683" w:rsidRDefault="00DE3769" w:rsidP="00DF50E7">
      <w:pPr>
        <w:pStyle w:val="BodyText"/>
        <w:spacing w:before="115"/>
        <w:ind w:left="3121" w:firstLine="479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1477071F" w14:textId="77777777" w:rsidR="00AF0683" w:rsidRDefault="00AF0683">
      <w:pPr>
        <w:pStyle w:val="BodyText"/>
        <w:rPr>
          <w:rFonts w:ascii="Arial"/>
          <w:sz w:val="30"/>
        </w:rPr>
      </w:pPr>
    </w:p>
    <w:p w14:paraId="3558E443" w14:textId="77777777" w:rsidR="00AF0683" w:rsidRDefault="00DE3769">
      <w:pPr>
        <w:pStyle w:val="Heading6"/>
        <w:spacing w:before="246"/>
      </w:pPr>
      <w:r>
        <w:rPr>
          <w:w w:val="105"/>
        </w:rPr>
        <w:t>Pasta</w:t>
      </w:r>
    </w:p>
    <w:p w14:paraId="2E39BA6E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107" w:line="278" w:lineRule="auto"/>
        <w:ind w:right="1539"/>
        <w:jc w:val="both"/>
      </w:pPr>
      <w:r>
        <w:rPr>
          <w:w w:val="90"/>
        </w:rPr>
        <w:t>All</w:t>
      </w:r>
      <w:r>
        <w:rPr>
          <w:spacing w:val="-6"/>
          <w:w w:val="90"/>
        </w:rPr>
        <w:t xml:space="preserve"> </w:t>
      </w:r>
      <w:r>
        <w:rPr>
          <w:w w:val="90"/>
        </w:rPr>
        <w:t>noodles</w:t>
      </w:r>
      <w:r>
        <w:rPr>
          <w:spacing w:val="-6"/>
          <w:w w:val="90"/>
        </w:rPr>
        <w:t xml:space="preserve"> </w:t>
      </w:r>
      <w:r>
        <w:rPr>
          <w:w w:val="90"/>
        </w:rPr>
        <w:t>are</w:t>
      </w:r>
      <w:r>
        <w:rPr>
          <w:spacing w:val="-6"/>
          <w:w w:val="90"/>
        </w:rPr>
        <w:t xml:space="preserve"> </w:t>
      </w:r>
      <w:r>
        <w:rPr>
          <w:w w:val="90"/>
        </w:rPr>
        <w:t>acceptable,</w:t>
      </w:r>
      <w:r>
        <w:rPr>
          <w:spacing w:val="-6"/>
          <w:w w:val="90"/>
        </w:rPr>
        <w:t xml:space="preserve"> </w:t>
      </w:r>
      <w:r>
        <w:rPr>
          <w:w w:val="90"/>
        </w:rPr>
        <w:t>but</w:t>
      </w:r>
      <w:r>
        <w:rPr>
          <w:spacing w:val="-6"/>
          <w:w w:val="90"/>
        </w:rPr>
        <w:t xml:space="preserve"> </w:t>
      </w:r>
      <w:r>
        <w:rPr>
          <w:w w:val="90"/>
        </w:rPr>
        <w:t>egg</w:t>
      </w:r>
      <w:r>
        <w:rPr>
          <w:spacing w:val="-5"/>
          <w:w w:val="90"/>
        </w:rPr>
        <w:t xml:space="preserve"> </w:t>
      </w:r>
      <w:r>
        <w:rPr>
          <w:w w:val="90"/>
        </w:rPr>
        <w:t>noodles</w:t>
      </w:r>
      <w:r>
        <w:rPr>
          <w:spacing w:val="-6"/>
          <w:w w:val="90"/>
        </w:rPr>
        <w:t xml:space="preserve"> </w:t>
      </w:r>
      <w:r>
        <w:rPr>
          <w:w w:val="90"/>
        </w:rPr>
        <w:t>are</w:t>
      </w:r>
      <w:r>
        <w:rPr>
          <w:spacing w:val="-6"/>
          <w:w w:val="90"/>
        </w:rPr>
        <w:t xml:space="preserve"> </w:t>
      </w:r>
      <w:r>
        <w:rPr>
          <w:w w:val="90"/>
        </w:rPr>
        <w:t>higher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61"/>
          <w:w w:val="90"/>
        </w:rPr>
        <w:t xml:space="preserve"> </w:t>
      </w:r>
      <w:r>
        <w:t>cholesterol.</w:t>
      </w:r>
    </w:p>
    <w:p w14:paraId="77B1CA80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3" w:line="278" w:lineRule="auto"/>
        <w:ind w:right="1494"/>
        <w:jc w:val="both"/>
      </w:pPr>
      <w:r>
        <w:rPr>
          <w:w w:val="90"/>
        </w:rPr>
        <w:t>Whole wheat noodles and spinach noodles are especially</w:t>
      </w:r>
      <w:r>
        <w:rPr>
          <w:spacing w:val="-61"/>
          <w:w w:val="90"/>
        </w:rPr>
        <w:t xml:space="preserve"> </w:t>
      </w:r>
      <w:r>
        <w:t>good</w:t>
      </w:r>
      <w:r>
        <w:rPr>
          <w:spacing w:val="-9"/>
        </w:rPr>
        <w:t xml:space="preserve"> </w:t>
      </w:r>
      <w:r>
        <w:t>choices.</w:t>
      </w:r>
    </w:p>
    <w:p w14:paraId="7AB287B5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3" w:line="278" w:lineRule="auto"/>
        <w:ind w:right="1469"/>
        <w:jc w:val="both"/>
      </w:pPr>
      <w:r>
        <w:rPr>
          <w:w w:val="90"/>
        </w:rPr>
        <w:t>Gnocchi,</w:t>
      </w:r>
      <w:r>
        <w:rPr>
          <w:spacing w:val="-10"/>
          <w:w w:val="90"/>
        </w:rPr>
        <w:t xml:space="preserve"> </w:t>
      </w:r>
      <w:r>
        <w:rPr>
          <w:w w:val="90"/>
        </w:rPr>
        <w:t>made</w:t>
      </w:r>
      <w:r>
        <w:rPr>
          <w:spacing w:val="-9"/>
          <w:w w:val="90"/>
        </w:rPr>
        <w:t xml:space="preserve"> </w:t>
      </w:r>
      <w:r>
        <w:rPr>
          <w:w w:val="90"/>
        </w:rPr>
        <w:t>from</w:t>
      </w:r>
      <w:r>
        <w:rPr>
          <w:spacing w:val="-10"/>
          <w:w w:val="90"/>
        </w:rPr>
        <w:t xml:space="preserve"> </w:t>
      </w:r>
      <w:r>
        <w:rPr>
          <w:w w:val="90"/>
        </w:rPr>
        <w:t>potatoes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flour,</w:t>
      </w:r>
      <w:r>
        <w:rPr>
          <w:spacing w:val="-9"/>
          <w:w w:val="90"/>
        </w:rPr>
        <w:t xml:space="preserve"> </w:t>
      </w:r>
      <w:r>
        <w:rPr>
          <w:w w:val="90"/>
        </w:rPr>
        <w:t>are</w:t>
      </w:r>
      <w:r>
        <w:rPr>
          <w:spacing w:val="-10"/>
          <w:w w:val="90"/>
        </w:rPr>
        <w:t xml:space="preserve"> </w:t>
      </w:r>
      <w:r>
        <w:rPr>
          <w:w w:val="90"/>
        </w:rPr>
        <w:t>another</w:t>
      </w:r>
      <w:r>
        <w:rPr>
          <w:spacing w:val="-9"/>
          <w:w w:val="90"/>
        </w:rPr>
        <w:t xml:space="preserve"> </w:t>
      </w:r>
      <w:r>
        <w:rPr>
          <w:w w:val="90"/>
        </w:rPr>
        <w:t>good</w:t>
      </w:r>
      <w:r>
        <w:rPr>
          <w:spacing w:val="-61"/>
          <w:w w:val="90"/>
        </w:rPr>
        <w:t xml:space="preserve"> </w:t>
      </w:r>
      <w:r>
        <w:rPr>
          <w:w w:val="90"/>
        </w:rPr>
        <w:t>option. They are a good source of protein, low in fat, but</w:t>
      </w:r>
      <w:r>
        <w:rPr>
          <w:spacing w:val="1"/>
          <w:w w:val="90"/>
        </w:rPr>
        <w:t xml:space="preserve"> </w:t>
      </w:r>
      <w:r>
        <w:t>high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carbohydrates.</w:t>
      </w:r>
    </w:p>
    <w:p w14:paraId="2E0D2AA8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3" w:line="278" w:lineRule="auto"/>
        <w:ind w:right="1233"/>
      </w:pPr>
      <w:r>
        <w:rPr>
          <w:w w:val="90"/>
        </w:rPr>
        <w:t>Use</w:t>
      </w:r>
      <w:r>
        <w:rPr>
          <w:spacing w:val="-6"/>
          <w:w w:val="90"/>
        </w:rPr>
        <w:t xml:space="preserve"> </w:t>
      </w:r>
      <w:r>
        <w:rPr>
          <w:w w:val="90"/>
        </w:rPr>
        <w:t>light</w:t>
      </w:r>
      <w:r>
        <w:rPr>
          <w:spacing w:val="-5"/>
          <w:w w:val="90"/>
        </w:rPr>
        <w:t xml:space="preserve"> </w:t>
      </w:r>
      <w:r>
        <w:rPr>
          <w:w w:val="90"/>
        </w:rPr>
        <w:t>(low-fat)</w:t>
      </w:r>
      <w:r>
        <w:rPr>
          <w:spacing w:val="-6"/>
          <w:w w:val="90"/>
        </w:rPr>
        <w:t xml:space="preserve"> </w:t>
      </w:r>
      <w:r>
        <w:rPr>
          <w:w w:val="90"/>
        </w:rPr>
        <w:t>tomato</w:t>
      </w:r>
      <w:r>
        <w:rPr>
          <w:spacing w:val="-5"/>
          <w:w w:val="90"/>
        </w:rPr>
        <w:t xml:space="preserve"> </w:t>
      </w:r>
      <w:r>
        <w:rPr>
          <w:w w:val="90"/>
        </w:rPr>
        <w:t>sauces.</w:t>
      </w:r>
      <w:r>
        <w:rPr>
          <w:spacing w:val="-5"/>
          <w:w w:val="90"/>
        </w:rPr>
        <w:t xml:space="preserve"> </w:t>
      </w:r>
      <w:r>
        <w:rPr>
          <w:w w:val="90"/>
        </w:rPr>
        <w:t>Sauté</w:t>
      </w:r>
      <w:r>
        <w:rPr>
          <w:spacing w:val="-6"/>
          <w:w w:val="90"/>
        </w:rPr>
        <w:t xml:space="preserve"> </w:t>
      </w:r>
      <w:r>
        <w:rPr>
          <w:w w:val="90"/>
        </w:rPr>
        <w:t>vegetables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6"/>
          <w:w w:val="90"/>
        </w:rPr>
        <w:t xml:space="preserve"> </w:t>
      </w:r>
      <w:r>
        <w:rPr>
          <w:w w:val="90"/>
        </w:rPr>
        <w:t>water</w:t>
      </w:r>
      <w:r>
        <w:rPr>
          <w:spacing w:val="-60"/>
          <w:w w:val="90"/>
        </w:rPr>
        <w:t xml:space="preserve"> </w:t>
      </w:r>
      <w:r>
        <w:rPr>
          <w:w w:val="90"/>
        </w:rPr>
        <w:t>or olive oil before adding to the sauce. Green peppers, red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 xml:space="preserve">peppers, mushrooms, onions, and </w:t>
      </w:r>
      <w:r>
        <w:rPr>
          <w:w w:val="90"/>
        </w:rPr>
        <w:t>zucchini are all excellent</w:t>
      </w:r>
      <w:r>
        <w:rPr>
          <w:spacing w:val="-61"/>
          <w:w w:val="90"/>
        </w:rPr>
        <w:t xml:space="preserve"> </w:t>
      </w:r>
      <w:r>
        <w:rPr>
          <w:w w:val="85"/>
        </w:rPr>
        <w:t>choices.</w:t>
      </w:r>
      <w:r>
        <w:rPr>
          <w:spacing w:val="4"/>
          <w:w w:val="85"/>
        </w:rPr>
        <w:t xml:space="preserve"> </w:t>
      </w:r>
      <w:r>
        <w:rPr>
          <w:w w:val="85"/>
        </w:rPr>
        <w:t>Add</w:t>
      </w:r>
      <w:r>
        <w:rPr>
          <w:spacing w:val="4"/>
          <w:w w:val="85"/>
        </w:rPr>
        <w:t xml:space="preserve"> </w:t>
      </w:r>
      <w:r>
        <w:rPr>
          <w:w w:val="85"/>
        </w:rPr>
        <w:t>clams,</w:t>
      </w:r>
      <w:r>
        <w:rPr>
          <w:spacing w:val="4"/>
          <w:w w:val="85"/>
        </w:rPr>
        <w:t xml:space="preserve"> </w:t>
      </w:r>
      <w:r>
        <w:rPr>
          <w:w w:val="85"/>
        </w:rPr>
        <w:t>mussels,</w:t>
      </w:r>
      <w:r>
        <w:rPr>
          <w:spacing w:val="4"/>
          <w:w w:val="85"/>
        </w:rPr>
        <w:t xml:space="preserve"> </w:t>
      </w:r>
      <w:r>
        <w:rPr>
          <w:w w:val="85"/>
        </w:rPr>
        <w:t>scallops,</w:t>
      </w:r>
      <w:r>
        <w:rPr>
          <w:spacing w:val="5"/>
          <w:w w:val="85"/>
        </w:rPr>
        <w:t xml:space="preserve"> </w:t>
      </w:r>
      <w:r>
        <w:rPr>
          <w:w w:val="85"/>
        </w:rPr>
        <w:t>or</w:t>
      </w:r>
      <w:r>
        <w:rPr>
          <w:spacing w:val="4"/>
          <w:w w:val="85"/>
        </w:rPr>
        <w:t xml:space="preserve"> </w:t>
      </w:r>
      <w:r>
        <w:rPr>
          <w:w w:val="85"/>
        </w:rPr>
        <w:t>chicken</w:t>
      </w:r>
      <w:r>
        <w:rPr>
          <w:spacing w:val="4"/>
          <w:w w:val="85"/>
        </w:rPr>
        <w:t xml:space="preserve"> </w:t>
      </w:r>
      <w:r>
        <w:rPr>
          <w:w w:val="85"/>
        </w:rPr>
        <w:t>if</w:t>
      </w:r>
      <w:r>
        <w:rPr>
          <w:spacing w:val="4"/>
          <w:w w:val="85"/>
        </w:rPr>
        <w:t xml:space="preserve"> </w:t>
      </w:r>
      <w:r>
        <w:rPr>
          <w:w w:val="85"/>
        </w:rPr>
        <w:t>you</w:t>
      </w:r>
      <w:r>
        <w:rPr>
          <w:spacing w:val="4"/>
          <w:w w:val="85"/>
        </w:rPr>
        <w:t xml:space="preserve"> </w:t>
      </w:r>
      <w:r>
        <w:rPr>
          <w:w w:val="85"/>
        </w:rPr>
        <w:t>wish.</w:t>
      </w:r>
    </w:p>
    <w:p w14:paraId="4A2A4B45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4" w:line="278" w:lineRule="auto"/>
        <w:ind w:right="1656"/>
      </w:pPr>
      <w:r>
        <w:rPr>
          <w:w w:val="90"/>
        </w:rPr>
        <w:t>Do</w:t>
      </w:r>
      <w:r>
        <w:rPr>
          <w:spacing w:val="-10"/>
          <w:w w:val="90"/>
        </w:rPr>
        <w:t xml:space="preserve"> </w:t>
      </w:r>
      <w:r>
        <w:rPr>
          <w:w w:val="90"/>
        </w:rPr>
        <w:t>not</w:t>
      </w:r>
      <w:r>
        <w:rPr>
          <w:spacing w:val="-9"/>
          <w:w w:val="90"/>
        </w:rPr>
        <w:t xml:space="preserve"> </w:t>
      </w:r>
      <w:r>
        <w:rPr>
          <w:w w:val="90"/>
        </w:rPr>
        <w:t>use</w:t>
      </w:r>
      <w:r>
        <w:rPr>
          <w:spacing w:val="-9"/>
          <w:w w:val="90"/>
        </w:rPr>
        <w:t xml:space="preserve"> </w:t>
      </w:r>
      <w:r>
        <w:rPr>
          <w:w w:val="90"/>
        </w:rPr>
        <w:t>cream</w:t>
      </w:r>
      <w:r>
        <w:rPr>
          <w:spacing w:val="-9"/>
          <w:w w:val="90"/>
        </w:rPr>
        <w:t xml:space="preserve"> </w:t>
      </w:r>
      <w:r>
        <w:rPr>
          <w:w w:val="90"/>
        </w:rPr>
        <w:t>sauces</w:t>
      </w:r>
      <w:r>
        <w:rPr>
          <w:spacing w:val="-9"/>
          <w:w w:val="90"/>
        </w:rPr>
        <w:t xml:space="preserve"> </w:t>
      </w:r>
      <w:r>
        <w:rPr>
          <w:w w:val="90"/>
        </w:rPr>
        <w:t>or</w:t>
      </w:r>
      <w:r>
        <w:rPr>
          <w:spacing w:val="-9"/>
          <w:w w:val="90"/>
        </w:rPr>
        <w:t xml:space="preserve"> </w:t>
      </w:r>
      <w:r>
        <w:rPr>
          <w:w w:val="90"/>
        </w:rPr>
        <w:t>meat</w:t>
      </w:r>
      <w:r>
        <w:rPr>
          <w:spacing w:val="-9"/>
          <w:w w:val="90"/>
        </w:rPr>
        <w:t xml:space="preserve"> </w:t>
      </w:r>
      <w:r>
        <w:rPr>
          <w:w w:val="90"/>
        </w:rPr>
        <w:t>sauces.</w:t>
      </w:r>
      <w:r>
        <w:rPr>
          <w:spacing w:val="-9"/>
          <w:w w:val="90"/>
        </w:rPr>
        <w:t xml:space="preserve"> </w:t>
      </w:r>
      <w:r>
        <w:rPr>
          <w:w w:val="90"/>
        </w:rPr>
        <w:t>They</w:t>
      </w:r>
      <w:r>
        <w:rPr>
          <w:spacing w:val="-9"/>
          <w:w w:val="90"/>
        </w:rPr>
        <w:t xml:space="preserve"> </w:t>
      </w:r>
      <w:r>
        <w:rPr>
          <w:w w:val="90"/>
        </w:rPr>
        <w:t>are</w:t>
      </w:r>
      <w:r>
        <w:rPr>
          <w:spacing w:val="-9"/>
          <w:w w:val="90"/>
        </w:rPr>
        <w:t xml:space="preserve"> </w:t>
      </w:r>
      <w:r>
        <w:rPr>
          <w:w w:val="90"/>
        </w:rPr>
        <w:t>very</w:t>
      </w:r>
      <w:r>
        <w:rPr>
          <w:spacing w:val="-60"/>
          <w:w w:val="90"/>
        </w:rPr>
        <w:t xml:space="preserve"> </w:t>
      </w:r>
      <w:r>
        <w:t>high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fat.</w:t>
      </w:r>
    </w:p>
    <w:p w14:paraId="5396608B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3" w:line="278" w:lineRule="auto"/>
        <w:ind w:right="1323"/>
      </w:pPr>
      <w:r>
        <w:rPr>
          <w:w w:val="90"/>
        </w:rPr>
        <w:t>Bottled</w:t>
      </w:r>
      <w:r>
        <w:rPr>
          <w:spacing w:val="-8"/>
          <w:w w:val="90"/>
        </w:rPr>
        <w:t xml:space="preserve"> </w:t>
      </w:r>
      <w:r>
        <w:rPr>
          <w:w w:val="90"/>
        </w:rPr>
        <w:t>tomato</w:t>
      </w:r>
      <w:r>
        <w:rPr>
          <w:spacing w:val="-8"/>
          <w:w w:val="90"/>
        </w:rPr>
        <w:t xml:space="preserve"> </w:t>
      </w:r>
      <w:r>
        <w:rPr>
          <w:w w:val="90"/>
        </w:rPr>
        <w:t>sauces</w:t>
      </w:r>
      <w:r>
        <w:rPr>
          <w:spacing w:val="-8"/>
          <w:w w:val="90"/>
        </w:rPr>
        <w:t xml:space="preserve"> </w:t>
      </w:r>
      <w:r>
        <w:rPr>
          <w:w w:val="90"/>
        </w:rPr>
        <w:t>with</w:t>
      </w:r>
      <w:r>
        <w:rPr>
          <w:spacing w:val="-8"/>
          <w:w w:val="90"/>
        </w:rPr>
        <w:t xml:space="preserve"> </w:t>
      </w:r>
      <w:r>
        <w:rPr>
          <w:w w:val="90"/>
        </w:rPr>
        <w:t>meat</w:t>
      </w:r>
      <w:r>
        <w:rPr>
          <w:spacing w:val="-8"/>
          <w:w w:val="90"/>
        </w:rPr>
        <w:t xml:space="preserve"> </w:t>
      </w:r>
      <w:r>
        <w:rPr>
          <w:w w:val="90"/>
        </w:rPr>
        <w:t>are</w:t>
      </w:r>
      <w:r>
        <w:rPr>
          <w:spacing w:val="-7"/>
          <w:w w:val="90"/>
        </w:rPr>
        <w:t xml:space="preserve"> </w:t>
      </w:r>
      <w:r>
        <w:rPr>
          <w:w w:val="90"/>
        </w:rPr>
        <w:t>also</w:t>
      </w:r>
      <w:r>
        <w:rPr>
          <w:spacing w:val="-8"/>
          <w:w w:val="90"/>
        </w:rPr>
        <w:t xml:space="preserve"> </w:t>
      </w:r>
      <w:r>
        <w:rPr>
          <w:w w:val="90"/>
        </w:rPr>
        <w:t>high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fat.</w:t>
      </w:r>
      <w:r>
        <w:rPr>
          <w:spacing w:val="-8"/>
          <w:w w:val="90"/>
        </w:rPr>
        <w:t xml:space="preserve"> </w:t>
      </w:r>
      <w:r>
        <w:rPr>
          <w:w w:val="90"/>
        </w:rPr>
        <w:t>Go</w:t>
      </w:r>
      <w:r>
        <w:rPr>
          <w:spacing w:val="-7"/>
          <w:w w:val="90"/>
        </w:rPr>
        <w:t xml:space="preserve"> </w:t>
      </w:r>
      <w:r>
        <w:rPr>
          <w:w w:val="90"/>
        </w:rPr>
        <w:t>to</w:t>
      </w:r>
      <w:r>
        <w:rPr>
          <w:spacing w:val="-61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refrigerator</w:t>
      </w:r>
      <w:r>
        <w:rPr>
          <w:spacing w:val="-9"/>
          <w:w w:val="90"/>
        </w:rPr>
        <w:t xml:space="preserve"> </w:t>
      </w:r>
      <w:r>
        <w:rPr>
          <w:w w:val="90"/>
        </w:rPr>
        <w:t>section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grocery</w:t>
      </w:r>
      <w:r>
        <w:rPr>
          <w:spacing w:val="-9"/>
          <w:w w:val="90"/>
        </w:rPr>
        <w:t xml:space="preserve"> </w:t>
      </w:r>
      <w:r>
        <w:rPr>
          <w:w w:val="90"/>
        </w:rPr>
        <w:t>store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buy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10"/>
          <w:w w:val="90"/>
        </w:rPr>
        <w:t xml:space="preserve"> </w:t>
      </w:r>
      <w:r>
        <w:rPr>
          <w:w w:val="90"/>
        </w:rPr>
        <w:t>fresh</w:t>
      </w:r>
      <w:r>
        <w:rPr>
          <w:spacing w:val="-60"/>
          <w:w w:val="90"/>
        </w:rPr>
        <w:t xml:space="preserve"> </w:t>
      </w:r>
      <w:r>
        <w:rPr>
          <w:w w:val="90"/>
        </w:rPr>
        <w:t>marinara sauce and add your own fresh vegetables. The</w:t>
      </w:r>
      <w:r>
        <w:rPr>
          <w:spacing w:val="1"/>
          <w:w w:val="90"/>
        </w:rPr>
        <w:t xml:space="preserve"> </w:t>
      </w:r>
      <w:r>
        <w:rPr>
          <w:w w:val="90"/>
        </w:rPr>
        <w:t>vegetables will improve the taste, add vitamins, and dilute</w:t>
      </w:r>
      <w:r>
        <w:rPr>
          <w:spacing w:val="-61"/>
          <w:w w:val="9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fat</w:t>
      </w:r>
      <w:r>
        <w:rPr>
          <w:spacing w:val="-9"/>
        </w:rPr>
        <w:t xml:space="preserve"> </w:t>
      </w:r>
      <w:r>
        <w:t>content.</w:t>
      </w:r>
    </w:p>
    <w:p w14:paraId="4B02A377" w14:textId="77777777" w:rsidR="00AF0683" w:rsidRDefault="00DE3769">
      <w:pPr>
        <w:pStyle w:val="Heading6"/>
        <w:spacing w:before="201"/>
      </w:pPr>
      <w:r>
        <w:rPr>
          <w:w w:val="115"/>
        </w:rPr>
        <w:t>Oils</w:t>
      </w:r>
    </w:p>
    <w:p w14:paraId="3F45E672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108" w:line="278" w:lineRule="auto"/>
        <w:ind w:right="1367"/>
      </w:pPr>
      <w:r>
        <w:rPr>
          <w:w w:val="90"/>
        </w:rPr>
        <w:t>Use</w:t>
      </w:r>
      <w:r>
        <w:rPr>
          <w:spacing w:val="-7"/>
          <w:w w:val="90"/>
        </w:rPr>
        <w:t xml:space="preserve"> </w:t>
      </w:r>
      <w:r>
        <w:rPr>
          <w:w w:val="90"/>
        </w:rPr>
        <w:t>olive</w:t>
      </w:r>
      <w:r>
        <w:rPr>
          <w:spacing w:val="-7"/>
          <w:w w:val="90"/>
        </w:rPr>
        <w:t xml:space="preserve"> </w:t>
      </w:r>
      <w:r>
        <w:rPr>
          <w:w w:val="90"/>
        </w:rPr>
        <w:t>oil</w:t>
      </w:r>
      <w:r>
        <w:rPr>
          <w:spacing w:val="-6"/>
          <w:w w:val="90"/>
        </w:rPr>
        <w:t xml:space="preserve"> </w:t>
      </w:r>
      <w:r>
        <w:rPr>
          <w:w w:val="90"/>
        </w:rPr>
        <w:t>for</w:t>
      </w:r>
      <w:r>
        <w:rPr>
          <w:spacing w:val="-7"/>
          <w:w w:val="90"/>
        </w:rPr>
        <w:t xml:space="preserve"> </w:t>
      </w:r>
      <w:r>
        <w:rPr>
          <w:w w:val="90"/>
        </w:rPr>
        <w:t>salad</w:t>
      </w:r>
      <w:r>
        <w:rPr>
          <w:spacing w:val="-7"/>
          <w:w w:val="90"/>
        </w:rPr>
        <w:t xml:space="preserve"> </w:t>
      </w:r>
      <w:r>
        <w:rPr>
          <w:w w:val="90"/>
        </w:rPr>
        <w:t>dressings</w:t>
      </w:r>
      <w:r>
        <w:rPr>
          <w:spacing w:val="-6"/>
          <w:w w:val="90"/>
        </w:rPr>
        <w:t xml:space="preserve"> </w:t>
      </w:r>
      <w:r>
        <w:rPr>
          <w:w w:val="90"/>
        </w:rPr>
        <w:t>or</w:t>
      </w:r>
      <w:r>
        <w:rPr>
          <w:spacing w:val="-7"/>
          <w:w w:val="90"/>
        </w:rPr>
        <w:t xml:space="preserve"> </w:t>
      </w:r>
      <w:r>
        <w:rPr>
          <w:w w:val="90"/>
        </w:rPr>
        <w:t>for</w:t>
      </w:r>
      <w:r>
        <w:rPr>
          <w:spacing w:val="-6"/>
          <w:w w:val="90"/>
        </w:rPr>
        <w:t xml:space="preserve"> </w:t>
      </w:r>
      <w:r>
        <w:rPr>
          <w:w w:val="90"/>
        </w:rPr>
        <w:t>sautéing</w:t>
      </w:r>
      <w:r>
        <w:rPr>
          <w:spacing w:val="-7"/>
          <w:w w:val="90"/>
        </w:rPr>
        <w:t xml:space="preserve"> </w:t>
      </w:r>
      <w:r>
        <w:rPr>
          <w:w w:val="90"/>
        </w:rPr>
        <w:t>vegetables.</w:t>
      </w:r>
      <w:r>
        <w:rPr>
          <w:spacing w:val="-60"/>
          <w:w w:val="90"/>
        </w:rPr>
        <w:t xml:space="preserve"> </w:t>
      </w:r>
      <w:r>
        <w:t>Canola</w:t>
      </w:r>
      <w:r>
        <w:rPr>
          <w:spacing w:val="-13"/>
        </w:rPr>
        <w:t xml:space="preserve"> </w:t>
      </w:r>
      <w:r>
        <w:t>oil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also</w:t>
      </w:r>
      <w:r>
        <w:rPr>
          <w:spacing w:val="-13"/>
        </w:rPr>
        <w:t xml:space="preserve"> </w:t>
      </w:r>
      <w:r>
        <w:t>acceptable.</w:t>
      </w:r>
    </w:p>
    <w:p w14:paraId="77A67190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40"/>
        </w:tabs>
        <w:spacing w:before="72"/>
        <w:ind w:left="2539" w:hanging="177"/>
      </w:pPr>
      <w:r>
        <w:rPr>
          <w:spacing w:val="-1"/>
          <w:w w:val="90"/>
        </w:rPr>
        <w:t>Use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peanut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oil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w w:val="90"/>
        </w:rPr>
        <w:t>stir-frying.</w:t>
      </w:r>
    </w:p>
    <w:p w14:paraId="475F8C76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line="278" w:lineRule="auto"/>
        <w:ind w:right="1348"/>
      </w:pPr>
      <w:r>
        <w:rPr>
          <w:w w:val="85"/>
        </w:rPr>
        <w:t>Vegetable oil sprays (such as Pam) are acceptable substitutes</w:t>
      </w:r>
      <w:r>
        <w:rPr>
          <w:spacing w:val="-57"/>
          <w:w w:val="85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vegetable</w:t>
      </w:r>
      <w:r>
        <w:rPr>
          <w:spacing w:val="-9"/>
        </w:rPr>
        <w:t xml:space="preserve"> </w:t>
      </w:r>
      <w:r>
        <w:t>oils.</w:t>
      </w:r>
    </w:p>
    <w:p w14:paraId="379C5B1E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3" w:line="278" w:lineRule="auto"/>
        <w:ind w:right="1221"/>
      </w:pPr>
      <w:r>
        <w:rPr>
          <w:w w:val="85"/>
        </w:rPr>
        <w:t>Use</w:t>
      </w:r>
      <w:r>
        <w:rPr>
          <w:spacing w:val="18"/>
          <w:w w:val="85"/>
        </w:rPr>
        <w:t xml:space="preserve"> </w:t>
      </w:r>
      <w:r>
        <w:rPr>
          <w:w w:val="85"/>
        </w:rPr>
        <w:t>fat-free,</w:t>
      </w:r>
      <w:r>
        <w:rPr>
          <w:spacing w:val="18"/>
          <w:w w:val="85"/>
        </w:rPr>
        <w:t xml:space="preserve"> </w:t>
      </w:r>
      <w:r>
        <w:rPr>
          <w:w w:val="85"/>
        </w:rPr>
        <w:t>butter-flavored</w:t>
      </w:r>
      <w:r>
        <w:rPr>
          <w:spacing w:val="18"/>
          <w:w w:val="85"/>
        </w:rPr>
        <w:t xml:space="preserve"> </w:t>
      </w:r>
      <w:r>
        <w:rPr>
          <w:w w:val="85"/>
        </w:rPr>
        <w:t>sprinkles</w:t>
      </w:r>
      <w:r>
        <w:rPr>
          <w:spacing w:val="18"/>
          <w:w w:val="85"/>
        </w:rPr>
        <w:t xml:space="preserve"> </w:t>
      </w:r>
      <w:r>
        <w:rPr>
          <w:w w:val="85"/>
        </w:rPr>
        <w:t>instead</w:t>
      </w:r>
      <w:r>
        <w:rPr>
          <w:spacing w:val="19"/>
          <w:w w:val="85"/>
        </w:rPr>
        <w:t xml:space="preserve"> </w:t>
      </w:r>
      <w:r>
        <w:rPr>
          <w:w w:val="85"/>
        </w:rPr>
        <w:t>of</w:t>
      </w:r>
      <w:r>
        <w:rPr>
          <w:spacing w:val="18"/>
          <w:w w:val="85"/>
        </w:rPr>
        <w:t xml:space="preserve"> </w:t>
      </w:r>
      <w:r>
        <w:rPr>
          <w:w w:val="85"/>
        </w:rPr>
        <w:t>butter,</w:t>
      </w:r>
      <w:r>
        <w:rPr>
          <w:spacing w:val="18"/>
          <w:w w:val="85"/>
        </w:rPr>
        <w:t xml:space="preserve"> </w:t>
      </w:r>
      <w:r>
        <w:rPr>
          <w:w w:val="85"/>
        </w:rPr>
        <w:t>mar-</w:t>
      </w:r>
      <w:r>
        <w:rPr>
          <w:spacing w:val="1"/>
          <w:w w:val="85"/>
        </w:rPr>
        <w:t xml:space="preserve"> </w:t>
      </w:r>
      <w:r>
        <w:t>garine,</w:t>
      </w:r>
      <w:r>
        <w:rPr>
          <w:spacing w:val="-8"/>
        </w:rPr>
        <w:t xml:space="preserve"> </w:t>
      </w:r>
      <w:r>
        <w:t>or</w:t>
      </w:r>
      <w:r>
        <w:rPr>
          <w:spacing w:val="-8"/>
        </w:rPr>
        <w:t xml:space="preserve"> </w:t>
      </w:r>
      <w:r>
        <w:t>oil.</w:t>
      </w:r>
    </w:p>
    <w:p w14:paraId="046055FC" w14:textId="77777777" w:rsidR="00AF0683" w:rsidRDefault="00AF0683">
      <w:pPr>
        <w:spacing w:line="278" w:lineRule="auto"/>
        <w:sectPr w:rsidR="00AF0683">
          <w:headerReference w:type="default" r:id="rId926"/>
          <w:footerReference w:type="default" r:id="rId927"/>
          <w:pgSz w:w="12240" w:h="15840"/>
          <w:pgMar w:top="1440" w:right="1680" w:bottom="2240" w:left="1040" w:header="360" w:footer="2059" w:gutter="0"/>
          <w:cols w:space="720"/>
        </w:sectPr>
      </w:pPr>
    </w:p>
    <w:p w14:paraId="7ECF4DFB" w14:textId="77777777" w:rsidR="00AF0683" w:rsidRDefault="00066724">
      <w:pPr>
        <w:pStyle w:val="BodyText"/>
        <w:rPr>
          <w:sz w:val="20"/>
        </w:rPr>
      </w:pPr>
      <w:r>
        <w:lastRenderedPageBreak/>
        <w:pict w14:anchorId="4000E77A">
          <v:group id="docshapegroup4914" o:spid="_x0000_s1267" style="position:absolute;margin-left:36pt;margin-top:372pt;width:24pt;height:48pt;z-index:16346112;mso-position-horizontal-relative:page;mso-position-vertical-relative:page" coordorigin="720,7440" coordsize="480,960">
            <v:shape id="docshape4915" o:spid="_x0000_s1269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916" o:spid="_x0000_s1268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DBD17A5">
          <v:group id="docshapegroup4917" o:spid="_x0000_s1264" style="position:absolute;margin-left:552pt;margin-top:372pt;width:24pt;height:48pt;z-index:16346624;mso-position-horizontal-relative:page;mso-position-vertical-relative:page" coordorigin="11040,7440" coordsize="480,960">
            <v:shape id="docshape4918" o:spid="_x0000_s1266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919" o:spid="_x0000_s1265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1EF812E" w14:textId="77777777" w:rsidR="00AF0683" w:rsidRDefault="00AF0683">
      <w:pPr>
        <w:pStyle w:val="BodyText"/>
        <w:rPr>
          <w:sz w:val="20"/>
        </w:rPr>
      </w:pPr>
    </w:p>
    <w:p w14:paraId="0C3BAA3D" w14:textId="77777777" w:rsidR="00AF0683" w:rsidRDefault="00AF0683">
      <w:pPr>
        <w:pStyle w:val="BodyText"/>
        <w:spacing w:before="1"/>
        <w:rPr>
          <w:sz w:val="24"/>
        </w:rPr>
      </w:pPr>
    </w:p>
    <w:p w14:paraId="67FEA89F" w14:textId="77777777" w:rsidR="00AF0683" w:rsidRDefault="00DE3769">
      <w:pPr>
        <w:pStyle w:val="BodyText"/>
        <w:spacing w:before="98"/>
        <w:ind w:left="3476"/>
        <w:rPr>
          <w:rFonts w:ascii="Garamond"/>
        </w:rPr>
      </w:pPr>
      <w:r>
        <w:rPr>
          <w:rFonts w:ascii="Garamond"/>
          <w:spacing w:val="-1"/>
        </w:rPr>
        <w:t>Appendix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3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Food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Preparation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Guide</w:t>
      </w:r>
    </w:p>
    <w:p w14:paraId="2F97BA06" w14:textId="77777777" w:rsidR="00AF0683" w:rsidRDefault="00AF0683">
      <w:pPr>
        <w:pStyle w:val="BodyText"/>
        <w:rPr>
          <w:rFonts w:ascii="Garamond"/>
          <w:sz w:val="24"/>
        </w:rPr>
      </w:pPr>
    </w:p>
    <w:p w14:paraId="6AC83EFC" w14:textId="77777777" w:rsidR="00AF0683" w:rsidRDefault="00AF0683">
      <w:pPr>
        <w:pStyle w:val="BodyText"/>
        <w:rPr>
          <w:rFonts w:ascii="Garamond"/>
          <w:sz w:val="34"/>
        </w:rPr>
      </w:pPr>
    </w:p>
    <w:p w14:paraId="1F253C57" w14:textId="77777777" w:rsidR="00AF0683" w:rsidRDefault="00DE3769">
      <w:pPr>
        <w:pStyle w:val="Heading6"/>
      </w:pPr>
      <w:r>
        <w:rPr>
          <w:w w:val="105"/>
        </w:rPr>
        <w:t>Snack</w:t>
      </w:r>
      <w:r>
        <w:rPr>
          <w:spacing w:val="27"/>
          <w:w w:val="105"/>
        </w:rPr>
        <w:t xml:space="preserve"> </w:t>
      </w:r>
      <w:r>
        <w:rPr>
          <w:w w:val="105"/>
        </w:rPr>
        <w:t>Foods</w:t>
      </w:r>
      <w:r>
        <w:rPr>
          <w:spacing w:val="28"/>
          <w:w w:val="105"/>
        </w:rPr>
        <w:t xml:space="preserve"> </w:t>
      </w:r>
      <w:r>
        <w:rPr>
          <w:w w:val="105"/>
        </w:rPr>
        <w:t>and</w:t>
      </w:r>
      <w:r>
        <w:rPr>
          <w:spacing w:val="27"/>
          <w:w w:val="105"/>
        </w:rPr>
        <w:t xml:space="preserve"> </w:t>
      </w:r>
      <w:r>
        <w:rPr>
          <w:w w:val="105"/>
        </w:rPr>
        <w:t>Desserts</w:t>
      </w:r>
    </w:p>
    <w:p w14:paraId="72889392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107" w:line="278" w:lineRule="auto"/>
        <w:ind w:right="1282"/>
      </w:pPr>
      <w:r>
        <w:rPr>
          <w:w w:val="90"/>
        </w:rPr>
        <w:t>The urge to eat dessert is often a result of delayed satiety</w:t>
      </w:r>
      <w:r>
        <w:rPr>
          <w:spacing w:val="1"/>
          <w:w w:val="90"/>
        </w:rPr>
        <w:t xml:space="preserve"> </w:t>
      </w:r>
      <w:r>
        <w:rPr>
          <w:w w:val="90"/>
        </w:rPr>
        <w:t>after the meal you have just eaten. It takes more than 30</w:t>
      </w:r>
      <w:r>
        <w:rPr>
          <w:spacing w:val="1"/>
          <w:w w:val="90"/>
        </w:rPr>
        <w:t xml:space="preserve"> </w:t>
      </w:r>
      <w:r>
        <w:rPr>
          <w:w w:val="90"/>
        </w:rPr>
        <w:t>minutes</w:t>
      </w:r>
      <w:r>
        <w:rPr>
          <w:spacing w:val="-9"/>
          <w:w w:val="90"/>
        </w:rPr>
        <w:t xml:space="preserve"> </w:t>
      </w:r>
      <w:r>
        <w:rPr>
          <w:w w:val="90"/>
        </w:rPr>
        <w:t>for</w:t>
      </w:r>
      <w:r>
        <w:rPr>
          <w:spacing w:val="-8"/>
          <w:w w:val="90"/>
        </w:rPr>
        <w:t xml:space="preserve"> </w:t>
      </w:r>
      <w:r>
        <w:rPr>
          <w:w w:val="90"/>
        </w:rPr>
        <w:t>your</w:t>
      </w:r>
      <w:r>
        <w:rPr>
          <w:spacing w:val="-8"/>
          <w:w w:val="90"/>
        </w:rPr>
        <w:t xml:space="preserve"> </w:t>
      </w:r>
      <w:r>
        <w:rPr>
          <w:w w:val="90"/>
        </w:rPr>
        <w:t>brain’s</w:t>
      </w:r>
      <w:r>
        <w:rPr>
          <w:spacing w:val="-8"/>
          <w:w w:val="90"/>
        </w:rPr>
        <w:t xml:space="preserve"> </w:t>
      </w:r>
      <w:r>
        <w:rPr>
          <w:w w:val="90"/>
        </w:rPr>
        <w:t>appetite</w:t>
      </w:r>
      <w:r>
        <w:rPr>
          <w:spacing w:val="-8"/>
          <w:w w:val="90"/>
        </w:rPr>
        <w:t xml:space="preserve"> </w:t>
      </w:r>
      <w:r>
        <w:rPr>
          <w:w w:val="90"/>
        </w:rPr>
        <w:t>center</w:t>
      </w:r>
      <w:r>
        <w:rPr>
          <w:spacing w:val="-8"/>
          <w:w w:val="90"/>
        </w:rPr>
        <w:t xml:space="preserve"> </w:t>
      </w:r>
      <w:r>
        <w:rPr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w w:val="90"/>
        </w:rPr>
        <w:t>shut</w:t>
      </w:r>
      <w:r>
        <w:rPr>
          <w:spacing w:val="-8"/>
          <w:w w:val="90"/>
        </w:rPr>
        <w:t xml:space="preserve"> </w:t>
      </w:r>
      <w:r>
        <w:rPr>
          <w:w w:val="90"/>
        </w:rPr>
        <w:t>off.</w:t>
      </w:r>
      <w:r>
        <w:rPr>
          <w:spacing w:val="-8"/>
          <w:w w:val="90"/>
        </w:rPr>
        <w:t xml:space="preserve"> </w:t>
      </w:r>
      <w:r>
        <w:rPr>
          <w:w w:val="90"/>
        </w:rPr>
        <w:t>So</w:t>
      </w:r>
      <w:r>
        <w:rPr>
          <w:spacing w:val="-8"/>
          <w:w w:val="90"/>
        </w:rPr>
        <w:t xml:space="preserve"> </w:t>
      </w:r>
      <w:r>
        <w:rPr>
          <w:w w:val="90"/>
        </w:rPr>
        <w:t>wait</w:t>
      </w:r>
      <w:r>
        <w:rPr>
          <w:spacing w:val="-60"/>
          <w:w w:val="90"/>
        </w:rPr>
        <w:t xml:space="preserve"> </w:t>
      </w:r>
      <w:r>
        <w:rPr>
          <w:w w:val="85"/>
        </w:rPr>
        <w:t>for</w:t>
      </w:r>
      <w:r>
        <w:rPr>
          <w:spacing w:val="19"/>
          <w:w w:val="85"/>
        </w:rPr>
        <w:t xml:space="preserve"> </w:t>
      </w:r>
      <w:r>
        <w:rPr>
          <w:w w:val="85"/>
        </w:rPr>
        <w:t>10</w:t>
      </w:r>
      <w:r>
        <w:rPr>
          <w:spacing w:val="19"/>
          <w:w w:val="85"/>
        </w:rPr>
        <w:t xml:space="preserve"> </w:t>
      </w:r>
      <w:r>
        <w:rPr>
          <w:w w:val="85"/>
        </w:rPr>
        <w:t>to</w:t>
      </w:r>
      <w:r>
        <w:rPr>
          <w:spacing w:val="19"/>
          <w:w w:val="85"/>
        </w:rPr>
        <w:t xml:space="preserve"> </w:t>
      </w:r>
      <w:r>
        <w:rPr>
          <w:w w:val="85"/>
        </w:rPr>
        <w:t>15</w:t>
      </w:r>
      <w:r>
        <w:rPr>
          <w:spacing w:val="20"/>
          <w:w w:val="85"/>
        </w:rPr>
        <w:t xml:space="preserve"> </w:t>
      </w:r>
      <w:r>
        <w:rPr>
          <w:w w:val="85"/>
        </w:rPr>
        <w:t>minutes</w:t>
      </w:r>
      <w:r>
        <w:rPr>
          <w:spacing w:val="19"/>
          <w:w w:val="85"/>
        </w:rPr>
        <w:t xml:space="preserve"> </w:t>
      </w:r>
      <w:r>
        <w:rPr>
          <w:w w:val="85"/>
        </w:rPr>
        <w:t>after</w:t>
      </w:r>
      <w:r>
        <w:rPr>
          <w:spacing w:val="19"/>
          <w:w w:val="85"/>
        </w:rPr>
        <w:t xml:space="preserve"> </w:t>
      </w:r>
      <w:r>
        <w:rPr>
          <w:w w:val="85"/>
        </w:rPr>
        <w:t>a</w:t>
      </w:r>
      <w:r>
        <w:rPr>
          <w:spacing w:val="20"/>
          <w:w w:val="85"/>
        </w:rPr>
        <w:t xml:space="preserve"> </w:t>
      </w:r>
      <w:r>
        <w:rPr>
          <w:w w:val="85"/>
        </w:rPr>
        <w:t>meal</w:t>
      </w:r>
      <w:r>
        <w:rPr>
          <w:spacing w:val="19"/>
          <w:w w:val="85"/>
        </w:rPr>
        <w:t xml:space="preserve"> </w:t>
      </w:r>
      <w:r>
        <w:rPr>
          <w:w w:val="85"/>
        </w:rPr>
        <w:t>before</w:t>
      </w:r>
      <w:r>
        <w:rPr>
          <w:spacing w:val="19"/>
          <w:w w:val="85"/>
        </w:rPr>
        <w:t xml:space="preserve"> </w:t>
      </w:r>
      <w:r>
        <w:rPr>
          <w:w w:val="85"/>
        </w:rPr>
        <w:t>deciding</w:t>
      </w:r>
      <w:r>
        <w:rPr>
          <w:spacing w:val="20"/>
          <w:w w:val="85"/>
        </w:rPr>
        <w:t xml:space="preserve"> </w:t>
      </w:r>
      <w:r>
        <w:rPr>
          <w:w w:val="85"/>
        </w:rPr>
        <w:t>to</w:t>
      </w:r>
      <w:r>
        <w:rPr>
          <w:spacing w:val="19"/>
          <w:w w:val="85"/>
        </w:rPr>
        <w:t xml:space="preserve"> </w:t>
      </w:r>
      <w:r>
        <w:rPr>
          <w:w w:val="85"/>
        </w:rPr>
        <w:t>indulge</w:t>
      </w:r>
      <w:r>
        <w:rPr>
          <w:spacing w:val="-57"/>
          <w:w w:val="85"/>
        </w:rPr>
        <w:t xml:space="preserve"> </w:t>
      </w:r>
      <w:r>
        <w:rPr>
          <w:w w:val="90"/>
        </w:rPr>
        <w:t>in a dessert. You will probably find that you are satisfied</w:t>
      </w:r>
      <w:r>
        <w:rPr>
          <w:spacing w:val="1"/>
          <w:w w:val="90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longer</w:t>
      </w:r>
      <w:r>
        <w:rPr>
          <w:spacing w:val="-12"/>
        </w:rPr>
        <w:t xml:space="preserve"> </w:t>
      </w:r>
      <w:r>
        <w:t>crave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treat.</w:t>
      </w:r>
    </w:p>
    <w:p w14:paraId="7C922A31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5" w:line="278" w:lineRule="auto"/>
        <w:ind w:right="1376"/>
        <w:jc w:val="both"/>
      </w:pPr>
      <w:r>
        <w:rPr>
          <w:w w:val="90"/>
        </w:rPr>
        <w:t>Get</w:t>
      </w:r>
      <w:r>
        <w:rPr>
          <w:spacing w:val="12"/>
          <w:w w:val="90"/>
        </w:rPr>
        <w:t xml:space="preserve"> </w:t>
      </w:r>
      <w:r>
        <w:rPr>
          <w:w w:val="90"/>
        </w:rPr>
        <w:t>up</w:t>
      </w:r>
      <w:r>
        <w:rPr>
          <w:spacing w:val="13"/>
          <w:w w:val="90"/>
        </w:rPr>
        <w:t xml:space="preserve"> </w:t>
      </w:r>
      <w:r>
        <w:rPr>
          <w:w w:val="90"/>
        </w:rPr>
        <w:t>from</w:t>
      </w:r>
      <w:r>
        <w:rPr>
          <w:spacing w:val="13"/>
          <w:w w:val="90"/>
        </w:rPr>
        <w:t xml:space="preserve"> </w:t>
      </w:r>
      <w:r>
        <w:rPr>
          <w:w w:val="90"/>
        </w:rPr>
        <w:t>the</w:t>
      </w:r>
      <w:r>
        <w:rPr>
          <w:spacing w:val="13"/>
          <w:w w:val="90"/>
        </w:rPr>
        <w:t xml:space="preserve"> </w:t>
      </w:r>
      <w:r>
        <w:rPr>
          <w:w w:val="90"/>
        </w:rPr>
        <w:t>table</w:t>
      </w:r>
      <w:r>
        <w:rPr>
          <w:spacing w:val="13"/>
          <w:w w:val="90"/>
        </w:rPr>
        <w:t xml:space="preserve"> </w:t>
      </w:r>
      <w:r>
        <w:rPr>
          <w:w w:val="90"/>
        </w:rPr>
        <w:t>before</w:t>
      </w:r>
      <w:r>
        <w:rPr>
          <w:spacing w:val="13"/>
          <w:w w:val="90"/>
        </w:rPr>
        <w:t xml:space="preserve"> </w:t>
      </w:r>
      <w:r>
        <w:rPr>
          <w:w w:val="90"/>
        </w:rPr>
        <w:t>dessert</w:t>
      </w:r>
      <w:r>
        <w:rPr>
          <w:spacing w:val="12"/>
          <w:w w:val="90"/>
        </w:rPr>
        <w:t xml:space="preserve"> </w:t>
      </w:r>
      <w:r>
        <w:rPr>
          <w:w w:val="90"/>
        </w:rPr>
        <w:t>is</w:t>
      </w:r>
      <w:r>
        <w:rPr>
          <w:spacing w:val="13"/>
          <w:w w:val="90"/>
        </w:rPr>
        <w:t xml:space="preserve"> </w:t>
      </w:r>
      <w:r>
        <w:rPr>
          <w:w w:val="90"/>
        </w:rPr>
        <w:t>served</w:t>
      </w:r>
      <w:r>
        <w:rPr>
          <w:spacing w:val="13"/>
          <w:w w:val="90"/>
        </w:rPr>
        <w:t xml:space="preserve"> </w:t>
      </w:r>
      <w:r>
        <w:rPr>
          <w:w w:val="90"/>
        </w:rPr>
        <w:t>and</w:t>
      </w:r>
      <w:r>
        <w:rPr>
          <w:spacing w:val="13"/>
          <w:w w:val="90"/>
        </w:rPr>
        <w:t xml:space="preserve"> </w:t>
      </w:r>
      <w:r>
        <w:rPr>
          <w:w w:val="90"/>
        </w:rPr>
        <w:t>go</w:t>
      </w:r>
      <w:r>
        <w:rPr>
          <w:spacing w:val="13"/>
          <w:w w:val="90"/>
        </w:rPr>
        <w:t xml:space="preserve"> </w:t>
      </w:r>
      <w:r>
        <w:rPr>
          <w:w w:val="90"/>
        </w:rPr>
        <w:t>for</w:t>
      </w:r>
      <w:r>
        <w:rPr>
          <w:spacing w:val="-61"/>
          <w:w w:val="90"/>
        </w:rPr>
        <w:t xml:space="preserve"> </w:t>
      </w:r>
      <w:r>
        <w:rPr>
          <w:w w:val="90"/>
        </w:rPr>
        <w:t>a walk. This will curb your appetite and help you digest</w:t>
      </w:r>
      <w:r>
        <w:rPr>
          <w:spacing w:val="1"/>
          <w:w w:val="90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meal.</w:t>
      </w:r>
    </w:p>
    <w:p w14:paraId="0E699835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3" w:line="278" w:lineRule="auto"/>
        <w:ind w:right="1372"/>
      </w:pPr>
      <w:r>
        <w:rPr>
          <w:w w:val="90"/>
        </w:rPr>
        <w:t>Unbuttered, low-fat popcorn is the best late night snack</w:t>
      </w:r>
      <w:r>
        <w:rPr>
          <w:spacing w:val="1"/>
          <w:w w:val="90"/>
        </w:rPr>
        <w:t xml:space="preserve"> </w:t>
      </w:r>
      <w:r>
        <w:rPr>
          <w:w w:val="90"/>
        </w:rPr>
        <w:t>food.</w:t>
      </w:r>
      <w:r>
        <w:rPr>
          <w:spacing w:val="-8"/>
          <w:w w:val="90"/>
        </w:rPr>
        <w:t xml:space="preserve"> </w:t>
      </w:r>
      <w:r>
        <w:rPr>
          <w:w w:val="90"/>
        </w:rPr>
        <w:t>Popcorn</w:t>
      </w:r>
      <w:r>
        <w:rPr>
          <w:spacing w:val="-8"/>
          <w:w w:val="90"/>
        </w:rPr>
        <w:t xml:space="preserve"> </w:t>
      </w:r>
      <w:r>
        <w:rPr>
          <w:w w:val="90"/>
        </w:rPr>
        <w:t>made</w:t>
      </w:r>
      <w:r>
        <w:rPr>
          <w:spacing w:val="-8"/>
          <w:w w:val="90"/>
        </w:rPr>
        <w:t xml:space="preserve"> </w:t>
      </w:r>
      <w:r>
        <w:rPr>
          <w:w w:val="90"/>
        </w:rPr>
        <w:t>in</w:t>
      </w:r>
      <w:r>
        <w:rPr>
          <w:spacing w:val="-8"/>
          <w:w w:val="90"/>
        </w:rPr>
        <w:t xml:space="preserve"> </w:t>
      </w:r>
      <w:r>
        <w:rPr>
          <w:w w:val="90"/>
        </w:rPr>
        <w:t>an</w:t>
      </w:r>
      <w:r>
        <w:rPr>
          <w:spacing w:val="-8"/>
          <w:w w:val="90"/>
        </w:rPr>
        <w:t xml:space="preserve"> </w:t>
      </w:r>
      <w:r>
        <w:rPr>
          <w:w w:val="90"/>
        </w:rPr>
        <w:t>air</w:t>
      </w:r>
      <w:r>
        <w:rPr>
          <w:spacing w:val="-7"/>
          <w:w w:val="90"/>
        </w:rPr>
        <w:t xml:space="preserve"> </w:t>
      </w:r>
      <w:r>
        <w:rPr>
          <w:w w:val="90"/>
        </w:rPr>
        <w:t>popper</w:t>
      </w:r>
      <w:r>
        <w:rPr>
          <w:spacing w:val="-8"/>
          <w:w w:val="90"/>
        </w:rPr>
        <w:t xml:space="preserve"> </w:t>
      </w:r>
      <w:r>
        <w:rPr>
          <w:w w:val="90"/>
        </w:rPr>
        <w:t>has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least</w:t>
      </w:r>
      <w:r>
        <w:rPr>
          <w:spacing w:val="-8"/>
          <w:w w:val="90"/>
        </w:rPr>
        <w:t xml:space="preserve"> </w:t>
      </w:r>
      <w:r>
        <w:rPr>
          <w:w w:val="90"/>
        </w:rPr>
        <w:t>amount</w:t>
      </w:r>
      <w:r>
        <w:rPr>
          <w:spacing w:val="-60"/>
          <w:w w:val="90"/>
        </w:rPr>
        <w:t xml:space="preserve"> </w:t>
      </w:r>
      <w:r>
        <w:rPr>
          <w:w w:val="90"/>
        </w:rPr>
        <w:t>of fat. Use a microwave popcorn that contains no more</w:t>
      </w:r>
      <w:r>
        <w:rPr>
          <w:spacing w:val="1"/>
          <w:w w:val="90"/>
        </w:rPr>
        <w:t xml:space="preserve"> </w:t>
      </w:r>
      <w:r>
        <w:rPr>
          <w:w w:val="95"/>
        </w:rPr>
        <w:t>than</w:t>
      </w:r>
      <w:r>
        <w:rPr>
          <w:spacing w:val="-10"/>
          <w:w w:val="95"/>
        </w:rPr>
        <w:t xml:space="preserve"> </w:t>
      </w:r>
      <w:r>
        <w:rPr>
          <w:w w:val="95"/>
        </w:rPr>
        <w:t>1.2</w:t>
      </w:r>
      <w:r>
        <w:rPr>
          <w:spacing w:val="-9"/>
          <w:w w:val="95"/>
        </w:rPr>
        <w:t xml:space="preserve"> </w:t>
      </w:r>
      <w:r>
        <w:rPr>
          <w:w w:val="95"/>
        </w:rPr>
        <w:t>grams</w:t>
      </w:r>
      <w:r>
        <w:rPr>
          <w:spacing w:val="-10"/>
          <w:w w:val="95"/>
        </w:rPr>
        <w:t xml:space="preserve"> </w:t>
      </w:r>
      <w:r>
        <w:rPr>
          <w:w w:val="95"/>
        </w:rPr>
        <w:t>of</w:t>
      </w:r>
      <w:r>
        <w:rPr>
          <w:spacing w:val="-9"/>
          <w:w w:val="95"/>
        </w:rPr>
        <w:t xml:space="preserve"> </w:t>
      </w:r>
      <w:r>
        <w:rPr>
          <w:w w:val="95"/>
        </w:rPr>
        <w:t>fat</w:t>
      </w:r>
      <w:r>
        <w:rPr>
          <w:spacing w:val="-10"/>
          <w:w w:val="95"/>
        </w:rPr>
        <w:t xml:space="preserve"> </w:t>
      </w:r>
      <w:r>
        <w:rPr>
          <w:w w:val="95"/>
        </w:rPr>
        <w:t>per</w:t>
      </w:r>
      <w:r>
        <w:rPr>
          <w:spacing w:val="-9"/>
          <w:w w:val="95"/>
        </w:rPr>
        <w:t xml:space="preserve"> </w:t>
      </w:r>
      <w:r>
        <w:rPr>
          <w:w w:val="95"/>
        </w:rPr>
        <w:t>three</w:t>
      </w:r>
      <w:r>
        <w:rPr>
          <w:spacing w:val="-10"/>
          <w:w w:val="95"/>
        </w:rPr>
        <w:t xml:space="preserve"> </w:t>
      </w:r>
      <w:r>
        <w:rPr>
          <w:w w:val="95"/>
        </w:rPr>
        <w:t>cups.</w:t>
      </w:r>
    </w:p>
    <w:p w14:paraId="0400ED38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4" w:line="278" w:lineRule="auto"/>
        <w:ind w:right="1403"/>
      </w:pPr>
      <w:r>
        <w:rPr>
          <w:w w:val="85"/>
        </w:rPr>
        <w:t>Munchies</w:t>
      </w:r>
      <w:r>
        <w:rPr>
          <w:spacing w:val="19"/>
          <w:w w:val="85"/>
        </w:rPr>
        <w:t xml:space="preserve"> </w:t>
      </w:r>
      <w:r>
        <w:rPr>
          <w:w w:val="85"/>
        </w:rPr>
        <w:t>such</w:t>
      </w:r>
      <w:r>
        <w:rPr>
          <w:spacing w:val="19"/>
          <w:w w:val="85"/>
        </w:rPr>
        <w:t xml:space="preserve"> </w:t>
      </w:r>
      <w:r>
        <w:rPr>
          <w:w w:val="85"/>
        </w:rPr>
        <w:t>as</w:t>
      </w:r>
      <w:r>
        <w:rPr>
          <w:spacing w:val="20"/>
          <w:w w:val="85"/>
        </w:rPr>
        <w:t xml:space="preserve"> </w:t>
      </w:r>
      <w:r>
        <w:rPr>
          <w:w w:val="85"/>
        </w:rPr>
        <w:t>potato</w:t>
      </w:r>
      <w:r>
        <w:rPr>
          <w:spacing w:val="19"/>
          <w:w w:val="85"/>
        </w:rPr>
        <w:t xml:space="preserve"> </w:t>
      </w:r>
      <w:r>
        <w:rPr>
          <w:w w:val="85"/>
        </w:rPr>
        <w:t>chips,</w:t>
      </w:r>
      <w:r>
        <w:rPr>
          <w:spacing w:val="20"/>
          <w:w w:val="85"/>
        </w:rPr>
        <w:t xml:space="preserve"> </w:t>
      </w:r>
      <w:r>
        <w:rPr>
          <w:w w:val="85"/>
        </w:rPr>
        <w:t>nacho</w:t>
      </w:r>
      <w:r>
        <w:rPr>
          <w:spacing w:val="19"/>
          <w:w w:val="85"/>
        </w:rPr>
        <w:t xml:space="preserve"> </w:t>
      </w:r>
      <w:r>
        <w:rPr>
          <w:w w:val="85"/>
        </w:rPr>
        <w:t>chips,</w:t>
      </w:r>
      <w:r>
        <w:rPr>
          <w:spacing w:val="20"/>
          <w:w w:val="85"/>
        </w:rPr>
        <w:t xml:space="preserve"> </w:t>
      </w:r>
      <w:r>
        <w:rPr>
          <w:w w:val="85"/>
        </w:rPr>
        <w:t>and</w:t>
      </w:r>
      <w:r>
        <w:rPr>
          <w:spacing w:val="19"/>
          <w:w w:val="85"/>
        </w:rPr>
        <w:t xml:space="preserve"> </w:t>
      </w:r>
      <w:r>
        <w:rPr>
          <w:w w:val="85"/>
        </w:rPr>
        <w:t>cheesies</w:t>
      </w:r>
      <w:r>
        <w:rPr>
          <w:spacing w:val="-56"/>
          <w:w w:val="85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t>very</w:t>
      </w:r>
      <w:r>
        <w:rPr>
          <w:spacing w:val="-9"/>
        </w:rPr>
        <w:t xml:space="preserve"> </w:t>
      </w:r>
      <w:r>
        <w:t>high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fat.</w:t>
      </w:r>
    </w:p>
    <w:p w14:paraId="32992728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3" w:line="278" w:lineRule="auto"/>
        <w:ind w:right="1680"/>
      </w:pPr>
      <w:r>
        <w:rPr>
          <w:spacing w:val="-1"/>
          <w:w w:val="90"/>
        </w:rPr>
        <w:t xml:space="preserve">For healthy munchies, </w:t>
      </w:r>
      <w:r>
        <w:rPr>
          <w:w w:val="90"/>
        </w:rPr>
        <w:t>try melba toast with salsa, rice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crackers,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raisins,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baked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bagel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slices,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or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low-fat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biscuits.</w:t>
      </w:r>
    </w:p>
    <w:p w14:paraId="387FEAA5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3" w:line="278" w:lineRule="auto"/>
        <w:ind w:right="1342"/>
      </w:pPr>
      <w:r>
        <w:rPr>
          <w:w w:val="90"/>
        </w:rPr>
        <w:t>Make</w:t>
      </w:r>
      <w:r>
        <w:rPr>
          <w:spacing w:val="-9"/>
          <w:w w:val="90"/>
        </w:rPr>
        <w:t xml:space="preserve"> </w:t>
      </w:r>
      <w:r>
        <w:rPr>
          <w:w w:val="90"/>
        </w:rPr>
        <w:t>your</w:t>
      </w:r>
      <w:r>
        <w:rPr>
          <w:spacing w:val="-8"/>
          <w:w w:val="90"/>
        </w:rPr>
        <w:t xml:space="preserve"> </w:t>
      </w:r>
      <w:r>
        <w:rPr>
          <w:w w:val="90"/>
        </w:rPr>
        <w:t>own</w:t>
      </w:r>
      <w:r>
        <w:rPr>
          <w:spacing w:val="-8"/>
          <w:w w:val="90"/>
        </w:rPr>
        <w:t xml:space="preserve"> </w:t>
      </w:r>
      <w:r>
        <w:rPr>
          <w:w w:val="90"/>
        </w:rPr>
        <w:t>chips.</w:t>
      </w:r>
      <w:r>
        <w:rPr>
          <w:spacing w:val="-8"/>
          <w:w w:val="90"/>
        </w:rPr>
        <w:t xml:space="preserve"> </w:t>
      </w:r>
      <w:r>
        <w:rPr>
          <w:w w:val="90"/>
        </w:rPr>
        <w:t>Cut</w:t>
      </w:r>
      <w:r>
        <w:rPr>
          <w:spacing w:val="-8"/>
          <w:w w:val="90"/>
        </w:rPr>
        <w:t xml:space="preserve"> </w:t>
      </w:r>
      <w:r>
        <w:rPr>
          <w:w w:val="90"/>
        </w:rPr>
        <w:t>corn</w:t>
      </w:r>
      <w:r>
        <w:rPr>
          <w:spacing w:val="-8"/>
          <w:w w:val="90"/>
        </w:rPr>
        <w:t xml:space="preserve"> </w:t>
      </w:r>
      <w:r>
        <w:rPr>
          <w:w w:val="90"/>
        </w:rPr>
        <w:t>tortillas</w:t>
      </w:r>
      <w:r>
        <w:rPr>
          <w:spacing w:val="-8"/>
          <w:w w:val="90"/>
        </w:rPr>
        <w:t xml:space="preserve"> </w:t>
      </w:r>
      <w:r>
        <w:rPr>
          <w:w w:val="90"/>
        </w:rPr>
        <w:t>into</w:t>
      </w:r>
      <w:r>
        <w:rPr>
          <w:spacing w:val="-8"/>
          <w:w w:val="90"/>
        </w:rPr>
        <w:t xml:space="preserve"> </w:t>
      </w:r>
      <w:r>
        <w:rPr>
          <w:w w:val="90"/>
        </w:rPr>
        <w:t>pieces,</w:t>
      </w:r>
      <w:r>
        <w:rPr>
          <w:spacing w:val="-8"/>
          <w:w w:val="90"/>
        </w:rPr>
        <w:t xml:space="preserve"> </w:t>
      </w:r>
      <w:r>
        <w:rPr>
          <w:w w:val="90"/>
        </w:rPr>
        <w:t>lightly</w:t>
      </w:r>
      <w:r>
        <w:rPr>
          <w:spacing w:val="-61"/>
          <w:w w:val="90"/>
        </w:rPr>
        <w:t xml:space="preserve"> </w:t>
      </w:r>
      <w:r>
        <w:rPr>
          <w:w w:val="85"/>
        </w:rPr>
        <w:t>coat</w:t>
      </w:r>
      <w:r>
        <w:rPr>
          <w:spacing w:val="11"/>
          <w:w w:val="85"/>
        </w:rPr>
        <w:t xml:space="preserve"> </w:t>
      </w:r>
      <w:r>
        <w:rPr>
          <w:w w:val="85"/>
        </w:rPr>
        <w:t>a</w:t>
      </w:r>
      <w:r>
        <w:rPr>
          <w:spacing w:val="11"/>
          <w:w w:val="85"/>
        </w:rPr>
        <w:t xml:space="preserve"> </w:t>
      </w:r>
      <w:r>
        <w:rPr>
          <w:w w:val="85"/>
        </w:rPr>
        <w:t>baking</w:t>
      </w:r>
      <w:r>
        <w:rPr>
          <w:spacing w:val="11"/>
          <w:w w:val="85"/>
        </w:rPr>
        <w:t xml:space="preserve"> </w:t>
      </w:r>
      <w:r>
        <w:rPr>
          <w:w w:val="85"/>
        </w:rPr>
        <w:t>dish</w:t>
      </w:r>
      <w:r>
        <w:rPr>
          <w:spacing w:val="11"/>
          <w:w w:val="85"/>
        </w:rPr>
        <w:t xml:space="preserve"> </w:t>
      </w:r>
      <w:r>
        <w:rPr>
          <w:w w:val="85"/>
        </w:rPr>
        <w:t>with</w:t>
      </w:r>
      <w:r>
        <w:rPr>
          <w:spacing w:val="11"/>
          <w:w w:val="85"/>
        </w:rPr>
        <w:t xml:space="preserve"> </w:t>
      </w:r>
      <w:r>
        <w:rPr>
          <w:w w:val="85"/>
        </w:rPr>
        <w:t>non-stick</w:t>
      </w:r>
      <w:r>
        <w:rPr>
          <w:spacing w:val="11"/>
          <w:w w:val="85"/>
        </w:rPr>
        <w:t xml:space="preserve"> </w:t>
      </w:r>
      <w:r>
        <w:rPr>
          <w:w w:val="85"/>
        </w:rPr>
        <w:t>spray,</w:t>
      </w:r>
      <w:r>
        <w:rPr>
          <w:spacing w:val="11"/>
          <w:w w:val="85"/>
        </w:rPr>
        <w:t xml:space="preserve"> </w:t>
      </w:r>
      <w:r>
        <w:rPr>
          <w:w w:val="85"/>
        </w:rPr>
        <w:t>and</w:t>
      </w:r>
      <w:r>
        <w:rPr>
          <w:spacing w:val="12"/>
          <w:w w:val="85"/>
        </w:rPr>
        <w:t xml:space="preserve"> </w:t>
      </w:r>
      <w:r>
        <w:rPr>
          <w:w w:val="85"/>
        </w:rPr>
        <w:t>bake</w:t>
      </w:r>
      <w:r>
        <w:rPr>
          <w:spacing w:val="11"/>
          <w:w w:val="85"/>
        </w:rPr>
        <w:t xml:space="preserve"> </w:t>
      </w:r>
      <w:r>
        <w:rPr>
          <w:w w:val="85"/>
        </w:rPr>
        <w:t>at</w:t>
      </w:r>
      <w:r>
        <w:rPr>
          <w:spacing w:val="11"/>
          <w:w w:val="85"/>
        </w:rPr>
        <w:t xml:space="preserve"> </w:t>
      </w:r>
      <w:r>
        <w:rPr>
          <w:w w:val="85"/>
        </w:rPr>
        <w:t>375</w:t>
      </w:r>
      <w:r>
        <w:rPr>
          <w:spacing w:val="1"/>
          <w:w w:val="85"/>
        </w:rPr>
        <w:t xml:space="preserve"> </w:t>
      </w:r>
      <w:r>
        <w:rPr>
          <w:w w:val="90"/>
        </w:rPr>
        <w:t>degrees</w:t>
      </w:r>
      <w:r>
        <w:rPr>
          <w:spacing w:val="52"/>
          <w:w w:val="90"/>
        </w:rPr>
        <w:t xml:space="preserve"> </w:t>
      </w:r>
      <w:r>
        <w:rPr>
          <w:w w:val="90"/>
        </w:rPr>
        <w:t>(200C)</w:t>
      </w:r>
      <w:r>
        <w:rPr>
          <w:spacing w:val="-6"/>
          <w:w w:val="90"/>
        </w:rPr>
        <w:t xml:space="preserve"> </w:t>
      </w:r>
      <w:r>
        <w:rPr>
          <w:w w:val="90"/>
        </w:rPr>
        <w:t>until</w:t>
      </w:r>
      <w:r>
        <w:rPr>
          <w:spacing w:val="-5"/>
          <w:w w:val="90"/>
        </w:rPr>
        <w:t xml:space="preserve"> </w:t>
      </w:r>
      <w:r>
        <w:rPr>
          <w:w w:val="90"/>
        </w:rPr>
        <w:t>they</w:t>
      </w:r>
      <w:r>
        <w:rPr>
          <w:spacing w:val="-6"/>
          <w:w w:val="90"/>
        </w:rPr>
        <w:t xml:space="preserve"> </w:t>
      </w:r>
      <w:r>
        <w:rPr>
          <w:w w:val="90"/>
        </w:rPr>
        <w:t>are</w:t>
      </w:r>
      <w:r>
        <w:rPr>
          <w:spacing w:val="-6"/>
          <w:w w:val="90"/>
        </w:rPr>
        <w:t xml:space="preserve"> </w:t>
      </w:r>
      <w:r>
        <w:rPr>
          <w:w w:val="90"/>
        </w:rPr>
        <w:t>light</w:t>
      </w:r>
      <w:r>
        <w:rPr>
          <w:spacing w:val="-6"/>
          <w:w w:val="90"/>
        </w:rPr>
        <w:t xml:space="preserve"> </w:t>
      </w:r>
      <w:r>
        <w:rPr>
          <w:w w:val="90"/>
        </w:rPr>
        <w:t>brown</w:t>
      </w:r>
      <w:r>
        <w:rPr>
          <w:spacing w:val="-5"/>
          <w:w w:val="90"/>
        </w:rPr>
        <w:t xml:space="preserve"> </w:t>
      </w:r>
      <w:r>
        <w:rPr>
          <w:w w:val="90"/>
        </w:rPr>
        <w:t>and</w:t>
      </w:r>
      <w:r>
        <w:rPr>
          <w:spacing w:val="-6"/>
          <w:w w:val="90"/>
        </w:rPr>
        <w:t xml:space="preserve"> </w:t>
      </w:r>
      <w:r>
        <w:rPr>
          <w:w w:val="90"/>
        </w:rPr>
        <w:t>crunchy.</w:t>
      </w:r>
    </w:p>
    <w:p w14:paraId="1E598FDD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3" w:line="278" w:lineRule="auto"/>
        <w:ind w:right="1779"/>
      </w:pPr>
      <w:r>
        <w:rPr>
          <w:spacing w:val="-1"/>
          <w:w w:val="90"/>
        </w:rPr>
        <w:t>Bran,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oatmeal,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blueberry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muffins</w:t>
      </w:r>
      <w:r>
        <w:rPr>
          <w:spacing w:val="-9"/>
          <w:w w:val="90"/>
        </w:rPr>
        <w:t xml:space="preserve"> </w:t>
      </w:r>
      <w:r>
        <w:rPr>
          <w:w w:val="90"/>
        </w:rPr>
        <w:t>are</w:t>
      </w:r>
      <w:r>
        <w:rPr>
          <w:spacing w:val="-10"/>
          <w:w w:val="90"/>
        </w:rPr>
        <w:t xml:space="preserve"> </w:t>
      </w:r>
      <w:r>
        <w:rPr>
          <w:w w:val="90"/>
        </w:rPr>
        <w:t>better</w:t>
      </w:r>
      <w:r>
        <w:rPr>
          <w:spacing w:val="-9"/>
          <w:w w:val="90"/>
        </w:rPr>
        <w:t xml:space="preserve"> </w:t>
      </w:r>
      <w:r>
        <w:rPr>
          <w:w w:val="90"/>
        </w:rPr>
        <w:t>options</w:t>
      </w:r>
      <w:r>
        <w:rPr>
          <w:spacing w:val="-60"/>
          <w:w w:val="90"/>
        </w:rPr>
        <w:t xml:space="preserve"> </w:t>
      </w:r>
      <w:r>
        <w:t>than</w:t>
      </w:r>
      <w:r>
        <w:rPr>
          <w:spacing w:val="-11"/>
        </w:rPr>
        <w:t xml:space="preserve"> </w:t>
      </w:r>
      <w:r>
        <w:t>doughnuts.</w:t>
      </w:r>
    </w:p>
    <w:p w14:paraId="6CF0D58B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3" w:line="278" w:lineRule="auto"/>
        <w:ind w:right="1318"/>
      </w:pPr>
      <w:r>
        <w:rPr>
          <w:w w:val="90"/>
        </w:rPr>
        <w:t>If</w:t>
      </w:r>
      <w:r>
        <w:rPr>
          <w:spacing w:val="-6"/>
          <w:w w:val="90"/>
        </w:rPr>
        <w:t xml:space="preserve"> </w:t>
      </w:r>
      <w:r>
        <w:rPr>
          <w:w w:val="90"/>
        </w:rPr>
        <w:t>you</w:t>
      </w:r>
      <w:r>
        <w:rPr>
          <w:spacing w:val="-5"/>
          <w:w w:val="90"/>
        </w:rPr>
        <w:t xml:space="preserve"> </w:t>
      </w:r>
      <w:r>
        <w:rPr>
          <w:w w:val="90"/>
        </w:rPr>
        <w:t>are</w:t>
      </w:r>
      <w:r>
        <w:rPr>
          <w:spacing w:val="-6"/>
          <w:w w:val="90"/>
        </w:rPr>
        <w:t xml:space="preserve"> </w:t>
      </w:r>
      <w:r>
        <w:rPr>
          <w:w w:val="90"/>
        </w:rPr>
        <w:t>a</w:t>
      </w:r>
      <w:r>
        <w:rPr>
          <w:spacing w:val="-5"/>
          <w:w w:val="90"/>
        </w:rPr>
        <w:t xml:space="preserve"> </w:t>
      </w:r>
      <w:r>
        <w:rPr>
          <w:w w:val="90"/>
        </w:rPr>
        <w:t>dessert</w:t>
      </w:r>
      <w:r>
        <w:rPr>
          <w:spacing w:val="-6"/>
          <w:w w:val="90"/>
        </w:rPr>
        <w:t xml:space="preserve"> </w:t>
      </w:r>
      <w:r>
        <w:rPr>
          <w:w w:val="90"/>
        </w:rPr>
        <w:t>lover,</w:t>
      </w:r>
      <w:r>
        <w:rPr>
          <w:spacing w:val="-5"/>
          <w:w w:val="90"/>
        </w:rPr>
        <w:t xml:space="preserve"> </w:t>
      </w:r>
      <w:r>
        <w:rPr>
          <w:w w:val="90"/>
        </w:rPr>
        <w:t>plan</w:t>
      </w:r>
      <w:r>
        <w:rPr>
          <w:spacing w:val="-6"/>
          <w:w w:val="90"/>
        </w:rPr>
        <w:t xml:space="preserve"> </w:t>
      </w:r>
      <w:r>
        <w:rPr>
          <w:w w:val="90"/>
        </w:rPr>
        <w:t>to</w:t>
      </w:r>
      <w:r>
        <w:rPr>
          <w:spacing w:val="-5"/>
          <w:w w:val="90"/>
        </w:rPr>
        <w:t xml:space="preserve"> </w:t>
      </w:r>
      <w:r>
        <w:rPr>
          <w:w w:val="90"/>
        </w:rPr>
        <w:t>have</w:t>
      </w:r>
      <w:r>
        <w:rPr>
          <w:spacing w:val="-6"/>
          <w:w w:val="90"/>
        </w:rPr>
        <w:t xml:space="preserve"> </w:t>
      </w:r>
      <w:r>
        <w:rPr>
          <w:w w:val="90"/>
        </w:rPr>
        <w:t>dessert</w:t>
      </w:r>
      <w:r>
        <w:rPr>
          <w:spacing w:val="-5"/>
          <w:w w:val="90"/>
        </w:rPr>
        <w:t xml:space="preserve"> </w:t>
      </w:r>
      <w:r>
        <w:rPr>
          <w:w w:val="90"/>
        </w:rPr>
        <w:t>once</w:t>
      </w:r>
      <w:r>
        <w:rPr>
          <w:spacing w:val="-5"/>
          <w:w w:val="90"/>
        </w:rPr>
        <w:t xml:space="preserve"> </w:t>
      </w:r>
      <w:r>
        <w:rPr>
          <w:w w:val="90"/>
        </w:rPr>
        <w:t>a</w:t>
      </w:r>
      <w:r>
        <w:rPr>
          <w:spacing w:val="-6"/>
          <w:w w:val="90"/>
        </w:rPr>
        <w:t xml:space="preserve"> </w:t>
      </w:r>
      <w:r>
        <w:rPr>
          <w:w w:val="90"/>
        </w:rPr>
        <w:t>week</w:t>
      </w:r>
      <w:r>
        <w:rPr>
          <w:spacing w:val="-60"/>
          <w:w w:val="90"/>
        </w:rPr>
        <w:t xml:space="preserve"> </w:t>
      </w:r>
      <w:r>
        <w:rPr>
          <w:w w:val="90"/>
        </w:rPr>
        <w:t>so you don’t feel deprived or unrewarded for your day-to-</w:t>
      </w:r>
      <w:r>
        <w:rPr>
          <w:spacing w:val="1"/>
          <w:w w:val="90"/>
        </w:rPr>
        <w:t xml:space="preserve"> </w:t>
      </w:r>
      <w:r>
        <w:rPr>
          <w:w w:val="90"/>
        </w:rPr>
        <w:t>day efforts. Choose your moments carefully and don’t</w:t>
      </w:r>
      <w:r>
        <w:rPr>
          <w:spacing w:val="1"/>
          <w:w w:val="90"/>
        </w:rPr>
        <w:t xml:space="preserve"> </w:t>
      </w:r>
      <w:r>
        <w:rPr>
          <w:w w:val="90"/>
        </w:rPr>
        <w:t>overdo it. Sherbets, fruit ices, and frozen tofu desserts are</w:t>
      </w:r>
      <w:r>
        <w:rPr>
          <w:spacing w:val="-61"/>
          <w:w w:val="90"/>
        </w:rPr>
        <w:t xml:space="preserve"> </w:t>
      </w:r>
      <w:r>
        <w:rPr>
          <w:w w:val="90"/>
        </w:rPr>
        <w:t>all good options. You can also eat low-fat frozen yogurt</w:t>
      </w:r>
      <w:r>
        <w:rPr>
          <w:spacing w:val="1"/>
          <w:w w:val="90"/>
        </w:rPr>
        <w:t xml:space="preserve"> </w:t>
      </w:r>
      <w:r>
        <w:rPr>
          <w:w w:val="90"/>
        </w:rPr>
        <w:t>once</w:t>
      </w:r>
      <w:r>
        <w:rPr>
          <w:spacing w:val="-6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awhile.</w:t>
      </w:r>
      <w:r>
        <w:rPr>
          <w:spacing w:val="-6"/>
          <w:w w:val="90"/>
        </w:rPr>
        <w:t xml:space="preserve"> </w:t>
      </w:r>
      <w:r>
        <w:rPr>
          <w:w w:val="90"/>
        </w:rPr>
        <w:t>The</w:t>
      </w:r>
      <w:r>
        <w:rPr>
          <w:spacing w:val="-5"/>
          <w:w w:val="90"/>
        </w:rPr>
        <w:t xml:space="preserve"> </w:t>
      </w:r>
      <w:r>
        <w:rPr>
          <w:w w:val="90"/>
        </w:rPr>
        <w:t>best</w:t>
      </w:r>
      <w:r>
        <w:rPr>
          <w:spacing w:val="-5"/>
          <w:w w:val="90"/>
        </w:rPr>
        <w:t xml:space="preserve"> </w:t>
      </w:r>
      <w:r>
        <w:rPr>
          <w:w w:val="90"/>
        </w:rPr>
        <w:t>dessert</w:t>
      </w:r>
      <w:r>
        <w:rPr>
          <w:spacing w:val="-6"/>
          <w:w w:val="90"/>
        </w:rPr>
        <w:t xml:space="preserve"> </w:t>
      </w:r>
      <w:r>
        <w:rPr>
          <w:w w:val="90"/>
        </w:rPr>
        <w:t>for</w:t>
      </w:r>
      <w:r>
        <w:rPr>
          <w:spacing w:val="-5"/>
          <w:w w:val="90"/>
        </w:rPr>
        <w:t xml:space="preserve"> </w:t>
      </w:r>
      <w:r>
        <w:rPr>
          <w:w w:val="90"/>
        </w:rPr>
        <w:t>you,</w:t>
      </w:r>
      <w:r>
        <w:rPr>
          <w:spacing w:val="-6"/>
          <w:w w:val="90"/>
        </w:rPr>
        <w:t xml:space="preserve"> </w:t>
      </w:r>
      <w:r>
        <w:rPr>
          <w:w w:val="90"/>
        </w:rPr>
        <w:t>of</w:t>
      </w:r>
      <w:r>
        <w:rPr>
          <w:spacing w:val="-5"/>
          <w:w w:val="90"/>
        </w:rPr>
        <w:t xml:space="preserve"> </w:t>
      </w:r>
      <w:r>
        <w:rPr>
          <w:w w:val="90"/>
        </w:rPr>
        <w:t>course,</w:t>
      </w:r>
      <w:r>
        <w:rPr>
          <w:spacing w:val="-6"/>
          <w:w w:val="90"/>
        </w:rPr>
        <w:t xml:space="preserve"> </w:t>
      </w:r>
      <w:r>
        <w:rPr>
          <w:w w:val="90"/>
        </w:rPr>
        <w:t>is</w:t>
      </w:r>
      <w:r>
        <w:rPr>
          <w:spacing w:val="-5"/>
          <w:w w:val="90"/>
        </w:rPr>
        <w:t xml:space="preserve"> </w:t>
      </w:r>
      <w:r>
        <w:rPr>
          <w:w w:val="90"/>
        </w:rPr>
        <w:t>fresh</w:t>
      </w:r>
      <w:r>
        <w:rPr>
          <w:spacing w:val="-60"/>
          <w:w w:val="90"/>
        </w:rPr>
        <w:t xml:space="preserve"> </w:t>
      </w:r>
      <w:r>
        <w:t>fruit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small</w:t>
      </w:r>
      <w:r>
        <w:rPr>
          <w:spacing w:val="-11"/>
        </w:rPr>
        <w:t xml:space="preserve"> </w:t>
      </w:r>
      <w:r>
        <w:t>quantities.</w:t>
      </w:r>
    </w:p>
    <w:p w14:paraId="6E3D218A" w14:textId="77777777" w:rsidR="00AF0683" w:rsidRDefault="00AF0683">
      <w:pPr>
        <w:spacing w:line="278" w:lineRule="auto"/>
        <w:sectPr w:rsidR="00AF0683">
          <w:headerReference w:type="default" r:id="rId928"/>
          <w:footerReference w:type="default" r:id="rId929"/>
          <w:pgSz w:w="12240" w:h="15840"/>
          <w:pgMar w:top="1440" w:right="1680" w:bottom="2240" w:left="1040" w:header="360" w:footer="2059" w:gutter="0"/>
          <w:cols w:space="720"/>
        </w:sectPr>
      </w:pPr>
    </w:p>
    <w:p w14:paraId="3A3CA8A3" w14:textId="77777777" w:rsidR="00AF0683" w:rsidRDefault="00066724">
      <w:pPr>
        <w:pStyle w:val="BodyText"/>
        <w:rPr>
          <w:sz w:val="20"/>
        </w:rPr>
      </w:pPr>
      <w:r>
        <w:lastRenderedPageBreak/>
        <w:pict w14:anchorId="5A411D76">
          <v:group id="docshapegroup4928" o:spid="_x0000_s1261" style="position:absolute;margin-left:36pt;margin-top:372pt;width:24pt;height:48pt;z-index:16347136;mso-position-horizontal-relative:page;mso-position-vertical-relative:page" coordorigin="720,7440" coordsize="480,960">
            <v:shape id="docshape4929" o:spid="_x0000_s1263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930" o:spid="_x0000_s1262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F140FE9">
          <v:group id="docshapegroup4931" o:spid="_x0000_s1258" style="position:absolute;margin-left:552pt;margin-top:372pt;width:24pt;height:48pt;z-index:16347648;mso-position-horizontal-relative:page;mso-position-vertical-relative:page" coordorigin="11040,7440" coordsize="480,960">
            <v:shape id="docshape4932" o:spid="_x0000_s1260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933" o:spid="_x0000_s1259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441E58A5" w14:textId="77777777" w:rsidR="00AF0683" w:rsidRDefault="00AF0683">
      <w:pPr>
        <w:pStyle w:val="BodyText"/>
        <w:rPr>
          <w:sz w:val="20"/>
        </w:rPr>
      </w:pPr>
    </w:p>
    <w:p w14:paraId="5B3B8D34" w14:textId="77777777" w:rsidR="00AF0683" w:rsidRDefault="00AF0683">
      <w:pPr>
        <w:pStyle w:val="BodyText"/>
        <w:spacing w:before="10"/>
        <w:rPr>
          <w:sz w:val="24"/>
        </w:rPr>
      </w:pPr>
    </w:p>
    <w:p w14:paraId="16A4E6E0" w14:textId="4FCF555F" w:rsidR="00AF0683" w:rsidRDefault="00DE3769" w:rsidP="00DF50E7">
      <w:pPr>
        <w:pStyle w:val="BodyText"/>
        <w:spacing w:before="115"/>
        <w:ind w:left="3121" w:firstLine="479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4F39D0D4" w14:textId="77777777" w:rsidR="00AF0683" w:rsidRDefault="00AF0683">
      <w:pPr>
        <w:pStyle w:val="BodyText"/>
        <w:rPr>
          <w:rFonts w:ascii="Arial"/>
          <w:sz w:val="30"/>
        </w:rPr>
      </w:pPr>
    </w:p>
    <w:p w14:paraId="780D2A5B" w14:textId="77777777" w:rsidR="00AF0683" w:rsidRDefault="00DE3769">
      <w:pPr>
        <w:pStyle w:val="Heading6"/>
        <w:spacing w:before="246"/>
      </w:pPr>
      <w:r>
        <w:rPr>
          <w:w w:val="105"/>
        </w:rPr>
        <w:t>Beverages</w:t>
      </w:r>
    </w:p>
    <w:p w14:paraId="2C1EE0FE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107" w:line="278" w:lineRule="auto"/>
        <w:ind w:right="1525"/>
      </w:pPr>
      <w:r>
        <w:rPr>
          <w:w w:val="90"/>
        </w:rPr>
        <w:t>Drink six to eight glasses of water every day. Distilled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water,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spring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water,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low-sodium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mineral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water,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soda</w:t>
      </w:r>
      <w:r>
        <w:rPr>
          <w:spacing w:val="-61"/>
          <w:w w:val="90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good</w:t>
      </w:r>
      <w:r>
        <w:rPr>
          <w:spacing w:val="-12"/>
        </w:rPr>
        <w:t xml:space="preserve"> </w:t>
      </w:r>
      <w:r>
        <w:t>choices.</w:t>
      </w:r>
    </w:p>
    <w:p w14:paraId="37AA3489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4" w:line="278" w:lineRule="auto"/>
        <w:ind w:right="1339"/>
      </w:pPr>
      <w:r>
        <w:rPr>
          <w:w w:val="90"/>
        </w:rPr>
        <w:t>Bottled</w:t>
      </w:r>
      <w:r>
        <w:rPr>
          <w:spacing w:val="-10"/>
          <w:w w:val="90"/>
        </w:rPr>
        <w:t xml:space="preserve"> </w:t>
      </w:r>
      <w:r>
        <w:rPr>
          <w:w w:val="90"/>
        </w:rPr>
        <w:t>water</w:t>
      </w:r>
      <w:r>
        <w:rPr>
          <w:spacing w:val="-9"/>
          <w:w w:val="90"/>
        </w:rPr>
        <w:t xml:space="preserve"> </w:t>
      </w:r>
      <w:r>
        <w:rPr>
          <w:w w:val="90"/>
        </w:rPr>
        <w:t>should</w:t>
      </w:r>
      <w:r>
        <w:rPr>
          <w:spacing w:val="-9"/>
          <w:w w:val="90"/>
        </w:rPr>
        <w:t xml:space="preserve"> </w:t>
      </w:r>
      <w:r>
        <w:rPr>
          <w:w w:val="90"/>
        </w:rPr>
        <w:t>be</w:t>
      </w:r>
      <w:r>
        <w:rPr>
          <w:spacing w:val="-9"/>
          <w:w w:val="90"/>
        </w:rPr>
        <w:t xml:space="preserve"> </w:t>
      </w:r>
      <w:r>
        <w:rPr>
          <w:w w:val="90"/>
        </w:rPr>
        <w:t>ozone-treated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help</w:t>
      </w:r>
      <w:r>
        <w:rPr>
          <w:spacing w:val="-9"/>
          <w:w w:val="90"/>
        </w:rPr>
        <w:t xml:space="preserve"> </w:t>
      </w:r>
      <w:r>
        <w:rPr>
          <w:w w:val="90"/>
        </w:rPr>
        <w:t>prevent</w:t>
      </w:r>
      <w:r>
        <w:rPr>
          <w:spacing w:val="-9"/>
          <w:w w:val="90"/>
        </w:rPr>
        <w:t xml:space="preserve"> </w:t>
      </w:r>
      <w:r>
        <w:rPr>
          <w:w w:val="90"/>
        </w:rPr>
        <w:t>bac-</w:t>
      </w:r>
      <w:r>
        <w:rPr>
          <w:spacing w:val="-61"/>
          <w:w w:val="90"/>
        </w:rPr>
        <w:t xml:space="preserve"> </w:t>
      </w:r>
      <w:r>
        <w:rPr>
          <w:w w:val="90"/>
        </w:rPr>
        <w:t>terial growth. The best water is either distilled or has</w:t>
      </w:r>
      <w:r>
        <w:rPr>
          <w:spacing w:val="1"/>
          <w:w w:val="90"/>
        </w:rPr>
        <w:t xml:space="preserve"> </w:t>
      </w:r>
      <w:r>
        <w:rPr>
          <w:w w:val="90"/>
        </w:rPr>
        <w:t>undergone</w:t>
      </w:r>
      <w:r>
        <w:rPr>
          <w:spacing w:val="-2"/>
          <w:w w:val="90"/>
        </w:rPr>
        <w:t xml:space="preserve"> </w:t>
      </w:r>
      <w:r>
        <w:rPr>
          <w:w w:val="90"/>
        </w:rPr>
        <w:t>reverse</w:t>
      </w:r>
      <w:r>
        <w:rPr>
          <w:spacing w:val="-1"/>
          <w:w w:val="90"/>
        </w:rPr>
        <w:t xml:space="preserve"> </w:t>
      </w:r>
      <w:r>
        <w:rPr>
          <w:w w:val="90"/>
        </w:rPr>
        <w:t>osmosis</w:t>
      </w:r>
      <w:r>
        <w:rPr>
          <w:spacing w:val="-1"/>
          <w:w w:val="90"/>
        </w:rPr>
        <w:t xml:space="preserve"> </w:t>
      </w:r>
      <w:r>
        <w:rPr>
          <w:w w:val="90"/>
        </w:rPr>
        <w:t>and</w:t>
      </w:r>
      <w:r>
        <w:rPr>
          <w:spacing w:val="-1"/>
          <w:w w:val="90"/>
        </w:rPr>
        <w:t xml:space="preserve"> </w:t>
      </w:r>
      <w:r>
        <w:rPr>
          <w:w w:val="90"/>
        </w:rPr>
        <w:t>deionization.</w:t>
      </w:r>
    </w:p>
    <w:p w14:paraId="17AE3175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3" w:line="278" w:lineRule="auto"/>
        <w:ind w:right="1282"/>
      </w:pPr>
      <w:r>
        <w:rPr>
          <w:w w:val="90"/>
        </w:rPr>
        <w:t>As stated in the carbohydrate section, you should dilute a</w:t>
      </w:r>
      <w:r>
        <w:rPr>
          <w:spacing w:val="1"/>
          <w:w w:val="90"/>
        </w:rPr>
        <w:t xml:space="preserve"> </w:t>
      </w:r>
      <w:r>
        <w:rPr>
          <w:w w:val="90"/>
        </w:rPr>
        <w:t>fourth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a</w:t>
      </w:r>
      <w:r>
        <w:rPr>
          <w:spacing w:val="-7"/>
          <w:w w:val="90"/>
        </w:rPr>
        <w:t xml:space="preserve"> </w:t>
      </w:r>
      <w:r>
        <w:rPr>
          <w:w w:val="90"/>
        </w:rPr>
        <w:t>glass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7"/>
          <w:w w:val="90"/>
        </w:rPr>
        <w:t xml:space="preserve"> </w:t>
      </w:r>
      <w:r>
        <w:rPr>
          <w:w w:val="90"/>
        </w:rPr>
        <w:t>unsweetened</w:t>
      </w:r>
      <w:r>
        <w:rPr>
          <w:spacing w:val="-7"/>
          <w:w w:val="90"/>
        </w:rPr>
        <w:t xml:space="preserve"> </w:t>
      </w:r>
      <w:r>
        <w:rPr>
          <w:w w:val="90"/>
        </w:rPr>
        <w:t>juice</w:t>
      </w:r>
      <w:r>
        <w:rPr>
          <w:spacing w:val="-7"/>
          <w:w w:val="90"/>
        </w:rPr>
        <w:t xml:space="preserve"> </w:t>
      </w:r>
      <w:r>
        <w:rPr>
          <w:w w:val="90"/>
        </w:rPr>
        <w:t>with</w:t>
      </w:r>
      <w:r>
        <w:rPr>
          <w:spacing w:val="-7"/>
          <w:w w:val="90"/>
        </w:rPr>
        <w:t xml:space="preserve"> </w:t>
      </w:r>
      <w:r>
        <w:rPr>
          <w:w w:val="90"/>
        </w:rPr>
        <w:t>three-fourths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60"/>
          <w:w w:val="9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glass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water</w:t>
      </w:r>
      <w:r>
        <w:rPr>
          <w:spacing w:val="-13"/>
        </w:rPr>
        <w:t xml:space="preserve"> </w:t>
      </w:r>
      <w:r>
        <w:t>or</w:t>
      </w:r>
      <w:r>
        <w:rPr>
          <w:spacing w:val="-13"/>
        </w:rPr>
        <w:t xml:space="preserve"> </w:t>
      </w:r>
      <w:r>
        <w:t>soda</w:t>
      </w:r>
      <w:r>
        <w:rPr>
          <w:spacing w:val="-12"/>
        </w:rPr>
        <w:t xml:space="preserve"> </w:t>
      </w:r>
      <w:r>
        <w:t>water.</w:t>
      </w:r>
    </w:p>
    <w:p w14:paraId="10AC0623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3" w:line="278" w:lineRule="auto"/>
        <w:ind w:right="1391"/>
      </w:pPr>
      <w:r>
        <w:rPr>
          <w:w w:val="90"/>
        </w:rPr>
        <w:t>Keep your intake of caffeinated beverages to a minimum.</w:t>
      </w:r>
      <w:r>
        <w:rPr>
          <w:spacing w:val="1"/>
          <w:w w:val="90"/>
        </w:rPr>
        <w:t xml:space="preserve"> </w:t>
      </w:r>
      <w:r>
        <w:rPr>
          <w:w w:val="90"/>
        </w:rPr>
        <w:t>Two</w:t>
      </w:r>
      <w:r>
        <w:rPr>
          <w:spacing w:val="-4"/>
          <w:w w:val="90"/>
        </w:rPr>
        <w:t xml:space="preserve"> </w:t>
      </w:r>
      <w:r>
        <w:rPr>
          <w:w w:val="90"/>
        </w:rPr>
        <w:t>cups</w:t>
      </w:r>
      <w:r>
        <w:rPr>
          <w:spacing w:val="-4"/>
          <w:w w:val="90"/>
        </w:rPr>
        <w:t xml:space="preserve"> </w:t>
      </w:r>
      <w:r>
        <w:rPr>
          <w:w w:val="90"/>
        </w:rPr>
        <w:t>of</w:t>
      </w:r>
      <w:r>
        <w:rPr>
          <w:spacing w:val="-4"/>
          <w:w w:val="90"/>
        </w:rPr>
        <w:t xml:space="preserve"> </w:t>
      </w:r>
      <w:r>
        <w:rPr>
          <w:w w:val="90"/>
        </w:rPr>
        <w:t>coffee</w:t>
      </w:r>
      <w:r>
        <w:rPr>
          <w:spacing w:val="-3"/>
          <w:w w:val="90"/>
        </w:rPr>
        <w:t xml:space="preserve"> </w:t>
      </w:r>
      <w:r>
        <w:rPr>
          <w:w w:val="90"/>
        </w:rPr>
        <w:t>a</w:t>
      </w:r>
      <w:r>
        <w:rPr>
          <w:spacing w:val="-4"/>
          <w:w w:val="90"/>
        </w:rPr>
        <w:t xml:space="preserve"> </w:t>
      </w:r>
      <w:r>
        <w:rPr>
          <w:w w:val="90"/>
        </w:rPr>
        <w:t>day</w:t>
      </w:r>
      <w:r>
        <w:rPr>
          <w:spacing w:val="-4"/>
          <w:w w:val="90"/>
        </w:rPr>
        <w:t xml:space="preserve"> </w:t>
      </w:r>
      <w:r>
        <w:rPr>
          <w:w w:val="90"/>
        </w:rPr>
        <w:t>should</w:t>
      </w:r>
      <w:r>
        <w:rPr>
          <w:spacing w:val="-3"/>
          <w:w w:val="90"/>
        </w:rPr>
        <w:t xml:space="preserve"> </w:t>
      </w:r>
      <w:r>
        <w:rPr>
          <w:w w:val="90"/>
        </w:rPr>
        <w:t>be</w:t>
      </w:r>
      <w:r>
        <w:rPr>
          <w:spacing w:val="-4"/>
          <w:w w:val="90"/>
        </w:rPr>
        <w:t xml:space="preserve"> </w:t>
      </w:r>
      <w:r>
        <w:rPr>
          <w:w w:val="90"/>
        </w:rPr>
        <w:t>your</w:t>
      </w:r>
      <w:r>
        <w:rPr>
          <w:spacing w:val="-4"/>
          <w:w w:val="90"/>
        </w:rPr>
        <w:t xml:space="preserve"> </w:t>
      </w:r>
      <w:r>
        <w:rPr>
          <w:w w:val="90"/>
        </w:rPr>
        <w:t>maximum.</w:t>
      </w:r>
      <w:r>
        <w:rPr>
          <w:spacing w:val="-4"/>
          <w:w w:val="90"/>
        </w:rPr>
        <w:t xml:space="preserve"> </w:t>
      </w:r>
      <w:r>
        <w:rPr>
          <w:w w:val="90"/>
        </w:rPr>
        <w:t>Drink</w:t>
      </w:r>
      <w:r>
        <w:rPr>
          <w:spacing w:val="-60"/>
          <w:w w:val="90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black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sugar.</w:t>
      </w:r>
    </w:p>
    <w:p w14:paraId="32741BC5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4" w:line="278" w:lineRule="auto"/>
        <w:ind w:right="1592"/>
      </w:pPr>
      <w:r>
        <w:rPr>
          <w:w w:val="90"/>
        </w:rPr>
        <w:t>Try</w:t>
      </w:r>
      <w:r>
        <w:rPr>
          <w:spacing w:val="-9"/>
          <w:w w:val="90"/>
        </w:rPr>
        <w:t xml:space="preserve"> </w:t>
      </w:r>
      <w:r>
        <w:rPr>
          <w:w w:val="90"/>
        </w:rPr>
        <w:t>green</w:t>
      </w:r>
      <w:r>
        <w:rPr>
          <w:spacing w:val="-8"/>
          <w:w w:val="90"/>
        </w:rPr>
        <w:t xml:space="preserve"> </w:t>
      </w:r>
      <w:r>
        <w:rPr>
          <w:w w:val="90"/>
        </w:rPr>
        <w:t>tea,</w:t>
      </w:r>
      <w:r>
        <w:rPr>
          <w:spacing w:val="-9"/>
          <w:w w:val="90"/>
        </w:rPr>
        <w:t xml:space="preserve"> </w:t>
      </w:r>
      <w:r>
        <w:rPr>
          <w:w w:val="90"/>
        </w:rPr>
        <w:t>herbal</w:t>
      </w:r>
      <w:r>
        <w:rPr>
          <w:spacing w:val="-8"/>
          <w:w w:val="90"/>
        </w:rPr>
        <w:t xml:space="preserve"> </w:t>
      </w:r>
      <w:r>
        <w:rPr>
          <w:w w:val="90"/>
        </w:rPr>
        <w:t>teas,</w:t>
      </w:r>
      <w:r>
        <w:rPr>
          <w:spacing w:val="-9"/>
          <w:w w:val="90"/>
        </w:rPr>
        <w:t xml:space="preserve"> </w:t>
      </w:r>
      <w:r>
        <w:rPr>
          <w:w w:val="90"/>
        </w:rPr>
        <w:t>or</w:t>
      </w:r>
      <w:r>
        <w:rPr>
          <w:spacing w:val="-8"/>
          <w:w w:val="90"/>
        </w:rPr>
        <w:t xml:space="preserve"> </w:t>
      </w:r>
      <w:r>
        <w:rPr>
          <w:w w:val="90"/>
        </w:rPr>
        <w:t>hot</w:t>
      </w:r>
      <w:r>
        <w:rPr>
          <w:spacing w:val="-8"/>
          <w:w w:val="90"/>
        </w:rPr>
        <w:t xml:space="preserve"> </w:t>
      </w:r>
      <w:r>
        <w:rPr>
          <w:w w:val="90"/>
        </w:rPr>
        <w:t>water</w:t>
      </w:r>
      <w:r>
        <w:rPr>
          <w:spacing w:val="-9"/>
          <w:w w:val="90"/>
        </w:rPr>
        <w:t xml:space="preserve">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w w:val="90"/>
        </w:rPr>
        <w:t>lemon</w:t>
      </w:r>
      <w:r>
        <w:rPr>
          <w:spacing w:val="-9"/>
          <w:w w:val="90"/>
        </w:rPr>
        <w:t xml:space="preserve"> </w:t>
      </w:r>
      <w:r>
        <w:rPr>
          <w:w w:val="90"/>
        </w:rPr>
        <w:t>as</w:t>
      </w:r>
      <w:r>
        <w:rPr>
          <w:spacing w:val="-8"/>
          <w:w w:val="90"/>
        </w:rPr>
        <w:t xml:space="preserve"> </w:t>
      </w:r>
      <w:r>
        <w:rPr>
          <w:w w:val="90"/>
        </w:rPr>
        <w:t>an</w:t>
      </w:r>
      <w:r>
        <w:rPr>
          <w:spacing w:val="-60"/>
          <w:w w:val="90"/>
        </w:rPr>
        <w:t xml:space="preserve"> </w:t>
      </w:r>
      <w:r>
        <w:t>alternative</w:t>
      </w:r>
      <w:r>
        <w:rPr>
          <w:spacing w:val="-16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coffee</w:t>
      </w:r>
      <w:r>
        <w:rPr>
          <w:spacing w:val="-16"/>
        </w:rPr>
        <w:t xml:space="preserve"> </w:t>
      </w:r>
      <w:r>
        <w:t>or</w:t>
      </w:r>
      <w:r>
        <w:rPr>
          <w:spacing w:val="-16"/>
        </w:rPr>
        <w:t xml:space="preserve"> </w:t>
      </w:r>
      <w:r>
        <w:t>regular</w:t>
      </w:r>
      <w:r>
        <w:rPr>
          <w:spacing w:val="-16"/>
        </w:rPr>
        <w:t xml:space="preserve"> </w:t>
      </w:r>
      <w:r>
        <w:t>tea.</w:t>
      </w:r>
    </w:p>
    <w:p w14:paraId="2B5A311B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2" w:line="278" w:lineRule="auto"/>
        <w:ind w:right="1273"/>
      </w:pPr>
      <w:r>
        <w:rPr>
          <w:w w:val="85"/>
        </w:rPr>
        <w:t>Diet</w:t>
      </w:r>
      <w:r>
        <w:rPr>
          <w:spacing w:val="16"/>
          <w:w w:val="85"/>
        </w:rPr>
        <w:t xml:space="preserve"> </w:t>
      </w:r>
      <w:r>
        <w:rPr>
          <w:w w:val="85"/>
        </w:rPr>
        <w:t>drinks</w:t>
      </w:r>
      <w:r>
        <w:rPr>
          <w:spacing w:val="17"/>
          <w:w w:val="85"/>
        </w:rPr>
        <w:t xml:space="preserve"> </w:t>
      </w:r>
      <w:r>
        <w:rPr>
          <w:w w:val="85"/>
        </w:rPr>
        <w:t>that</w:t>
      </w:r>
      <w:r>
        <w:rPr>
          <w:spacing w:val="17"/>
          <w:w w:val="85"/>
        </w:rPr>
        <w:t xml:space="preserve"> </w:t>
      </w:r>
      <w:r>
        <w:rPr>
          <w:w w:val="85"/>
        </w:rPr>
        <w:t>contain</w:t>
      </w:r>
      <w:r>
        <w:rPr>
          <w:spacing w:val="17"/>
          <w:w w:val="85"/>
        </w:rPr>
        <w:t xml:space="preserve"> </w:t>
      </w:r>
      <w:r>
        <w:rPr>
          <w:w w:val="85"/>
        </w:rPr>
        <w:t>aspartame</w:t>
      </w:r>
      <w:r>
        <w:rPr>
          <w:spacing w:val="17"/>
          <w:w w:val="85"/>
        </w:rPr>
        <w:t xml:space="preserve"> </w:t>
      </w:r>
      <w:r>
        <w:rPr>
          <w:w w:val="85"/>
        </w:rPr>
        <w:t>are</w:t>
      </w:r>
      <w:r>
        <w:rPr>
          <w:spacing w:val="17"/>
          <w:w w:val="85"/>
        </w:rPr>
        <w:t xml:space="preserve"> </w:t>
      </w:r>
      <w:r>
        <w:rPr>
          <w:w w:val="85"/>
        </w:rPr>
        <w:t>the</w:t>
      </w:r>
      <w:r>
        <w:rPr>
          <w:spacing w:val="17"/>
          <w:w w:val="85"/>
        </w:rPr>
        <w:t xml:space="preserve"> </w:t>
      </w:r>
      <w:r>
        <w:rPr>
          <w:w w:val="85"/>
        </w:rPr>
        <w:t>most</w:t>
      </w:r>
      <w:r>
        <w:rPr>
          <w:spacing w:val="17"/>
          <w:w w:val="85"/>
        </w:rPr>
        <w:t xml:space="preserve"> </w:t>
      </w:r>
      <w:r>
        <w:rPr>
          <w:w w:val="85"/>
        </w:rPr>
        <w:t>acceptable</w:t>
      </w:r>
      <w:r>
        <w:rPr>
          <w:spacing w:val="1"/>
          <w:w w:val="85"/>
        </w:rPr>
        <w:t xml:space="preserve"> </w:t>
      </w:r>
      <w:r>
        <w:rPr>
          <w:w w:val="85"/>
        </w:rPr>
        <w:t>soft</w:t>
      </w:r>
      <w:r>
        <w:rPr>
          <w:spacing w:val="3"/>
          <w:w w:val="85"/>
        </w:rPr>
        <w:t xml:space="preserve"> </w:t>
      </w:r>
      <w:r>
        <w:rPr>
          <w:w w:val="85"/>
        </w:rPr>
        <w:t>drinks,</w:t>
      </w:r>
      <w:r>
        <w:rPr>
          <w:spacing w:val="4"/>
          <w:w w:val="85"/>
        </w:rPr>
        <w:t xml:space="preserve"> </w:t>
      </w:r>
      <w:r>
        <w:rPr>
          <w:w w:val="85"/>
        </w:rPr>
        <w:t>but</w:t>
      </w:r>
      <w:r>
        <w:rPr>
          <w:spacing w:val="3"/>
          <w:w w:val="85"/>
        </w:rPr>
        <w:t xml:space="preserve"> </w:t>
      </w:r>
      <w:r>
        <w:rPr>
          <w:w w:val="85"/>
        </w:rPr>
        <w:t>don’t</w:t>
      </w:r>
      <w:r>
        <w:rPr>
          <w:spacing w:val="4"/>
          <w:w w:val="85"/>
        </w:rPr>
        <w:t xml:space="preserve"> </w:t>
      </w:r>
      <w:r>
        <w:rPr>
          <w:w w:val="85"/>
        </w:rPr>
        <w:t>overdo</w:t>
      </w:r>
      <w:r>
        <w:rPr>
          <w:spacing w:val="3"/>
          <w:w w:val="85"/>
        </w:rPr>
        <w:t xml:space="preserve"> </w:t>
      </w:r>
      <w:r>
        <w:rPr>
          <w:w w:val="85"/>
        </w:rPr>
        <w:t>it.</w:t>
      </w:r>
      <w:r>
        <w:rPr>
          <w:spacing w:val="4"/>
          <w:w w:val="85"/>
        </w:rPr>
        <w:t xml:space="preserve"> </w:t>
      </w:r>
      <w:r>
        <w:rPr>
          <w:w w:val="85"/>
        </w:rPr>
        <w:t>There</w:t>
      </w:r>
      <w:r>
        <w:rPr>
          <w:spacing w:val="3"/>
          <w:w w:val="85"/>
        </w:rPr>
        <w:t xml:space="preserve"> </w:t>
      </w:r>
      <w:r>
        <w:rPr>
          <w:w w:val="85"/>
        </w:rPr>
        <w:t>is</w:t>
      </w:r>
      <w:r>
        <w:rPr>
          <w:spacing w:val="4"/>
          <w:w w:val="85"/>
        </w:rPr>
        <w:t xml:space="preserve"> </w:t>
      </w:r>
      <w:r>
        <w:rPr>
          <w:w w:val="85"/>
        </w:rPr>
        <w:t>no</w:t>
      </w:r>
      <w:r>
        <w:rPr>
          <w:spacing w:val="3"/>
          <w:w w:val="85"/>
        </w:rPr>
        <w:t xml:space="preserve"> </w:t>
      </w:r>
      <w:r>
        <w:rPr>
          <w:w w:val="85"/>
        </w:rPr>
        <w:t>nutritional</w:t>
      </w:r>
      <w:r>
        <w:rPr>
          <w:spacing w:val="4"/>
          <w:w w:val="85"/>
        </w:rPr>
        <w:t xml:space="preserve"> </w:t>
      </w:r>
      <w:r>
        <w:rPr>
          <w:w w:val="85"/>
        </w:rPr>
        <w:t>value</w:t>
      </w:r>
      <w:r>
        <w:rPr>
          <w:spacing w:val="1"/>
          <w:w w:val="85"/>
        </w:rPr>
        <w:t xml:space="preserve"> </w:t>
      </w:r>
      <w:r>
        <w:rPr>
          <w:w w:val="90"/>
        </w:rPr>
        <w:t>whatsoever</w:t>
      </w:r>
      <w:r>
        <w:rPr>
          <w:spacing w:val="-11"/>
          <w:w w:val="90"/>
        </w:rPr>
        <w:t xml:space="preserve"> </w:t>
      </w: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diet</w:t>
      </w:r>
      <w:r>
        <w:rPr>
          <w:spacing w:val="-11"/>
          <w:w w:val="90"/>
        </w:rPr>
        <w:t xml:space="preserve"> </w:t>
      </w:r>
      <w:r>
        <w:rPr>
          <w:w w:val="90"/>
        </w:rPr>
        <w:t>soft</w:t>
      </w:r>
      <w:r>
        <w:rPr>
          <w:spacing w:val="-10"/>
          <w:w w:val="90"/>
        </w:rPr>
        <w:t xml:space="preserve"> </w:t>
      </w:r>
      <w:r>
        <w:rPr>
          <w:w w:val="90"/>
        </w:rPr>
        <w:t>drinks;</w:t>
      </w:r>
      <w:r>
        <w:rPr>
          <w:spacing w:val="-11"/>
          <w:w w:val="90"/>
        </w:rPr>
        <w:t xml:space="preserve"> </w:t>
      </w:r>
      <w:r>
        <w:rPr>
          <w:w w:val="90"/>
        </w:rPr>
        <w:t>and</w:t>
      </w:r>
      <w:r>
        <w:rPr>
          <w:spacing w:val="-10"/>
          <w:w w:val="90"/>
        </w:rPr>
        <w:t xml:space="preserve"> </w:t>
      </w:r>
      <w:r>
        <w:rPr>
          <w:w w:val="90"/>
        </w:rPr>
        <w:t>some</w:t>
      </w:r>
      <w:r>
        <w:rPr>
          <w:spacing w:val="-11"/>
          <w:w w:val="90"/>
        </w:rPr>
        <w:t xml:space="preserve"> </w:t>
      </w:r>
      <w:r>
        <w:rPr>
          <w:w w:val="90"/>
        </w:rPr>
        <w:t>research</w:t>
      </w:r>
      <w:r>
        <w:rPr>
          <w:spacing w:val="-10"/>
          <w:w w:val="90"/>
        </w:rPr>
        <w:t xml:space="preserve"> </w:t>
      </w:r>
      <w:r>
        <w:rPr>
          <w:w w:val="90"/>
        </w:rPr>
        <w:t>calls</w:t>
      </w:r>
      <w:r>
        <w:rPr>
          <w:spacing w:val="-11"/>
          <w:w w:val="90"/>
        </w:rPr>
        <w:t xml:space="preserve"> </w:t>
      </w:r>
      <w:r>
        <w:rPr>
          <w:w w:val="90"/>
        </w:rPr>
        <w:t>into</w:t>
      </w:r>
      <w:r>
        <w:rPr>
          <w:spacing w:val="-60"/>
          <w:w w:val="90"/>
        </w:rPr>
        <w:t xml:space="preserve"> </w:t>
      </w:r>
      <w:r>
        <w:rPr>
          <w:w w:val="90"/>
        </w:rPr>
        <w:t>question</w:t>
      </w:r>
      <w:r>
        <w:rPr>
          <w:spacing w:val="-10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safety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aspartame,</w:t>
      </w:r>
      <w:r>
        <w:rPr>
          <w:spacing w:val="-9"/>
          <w:w w:val="90"/>
        </w:rPr>
        <w:t xml:space="preserve"> </w:t>
      </w:r>
      <w:r>
        <w:rPr>
          <w:w w:val="90"/>
        </w:rPr>
        <w:t>as</w:t>
      </w:r>
      <w:r>
        <w:rPr>
          <w:spacing w:val="-9"/>
          <w:w w:val="90"/>
        </w:rPr>
        <w:t xml:space="preserve"> </w:t>
      </w:r>
      <w:r>
        <w:rPr>
          <w:w w:val="90"/>
        </w:rPr>
        <w:t>mentioned</w:t>
      </w:r>
      <w:r>
        <w:rPr>
          <w:spacing w:val="-9"/>
          <w:w w:val="90"/>
        </w:rPr>
        <w:t xml:space="preserve"> </w:t>
      </w: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Step</w:t>
      </w:r>
      <w:r>
        <w:rPr>
          <w:spacing w:val="-9"/>
          <w:w w:val="90"/>
        </w:rPr>
        <w:t xml:space="preserve"> </w:t>
      </w:r>
      <w:r>
        <w:rPr>
          <w:w w:val="90"/>
        </w:rPr>
        <w:t>1.</w:t>
      </w:r>
    </w:p>
    <w:p w14:paraId="3E1A98CC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40"/>
        </w:tabs>
        <w:spacing w:before="74"/>
        <w:ind w:left="2539" w:hanging="177"/>
      </w:pPr>
      <w:r>
        <w:rPr>
          <w:w w:val="90"/>
        </w:rPr>
        <w:t>Avoid</w:t>
      </w:r>
      <w:r>
        <w:rPr>
          <w:spacing w:val="-6"/>
          <w:w w:val="90"/>
        </w:rPr>
        <w:t xml:space="preserve"> </w:t>
      </w:r>
      <w:r>
        <w:rPr>
          <w:w w:val="90"/>
        </w:rPr>
        <w:t>all</w:t>
      </w:r>
      <w:r>
        <w:rPr>
          <w:spacing w:val="-5"/>
          <w:w w:val="90"/>
        </w:rPr>
        <w:t xml:space="preserve"> </w:t>
      </w:r>
      <w:r>
        <w:rPr>
          <w:w w:val="90"/>
        </w:rPr>
        <w:t>beverages</w:t>
      </w:r>
      <w:r>
        <w:rPr>
          <w:spacing w:val="-5"/>
          <w:w w:val="90"/>
        </w:rPr>
        <w:t xml:space="preserve"> </w:t>
      </w:r>
      <w:r>
        <w:rPr>
          <w:w w:val="90"/>
        </w:rPr>
        <w:t>sweetened</w:t>
      </w:r>
      <w:r>
        <w:rPr>
          <w:spacing w:val="-5"/>
          <w:w w:val="90"/>
        </w:rPr>
        <w:t xml:space="preserve"> </w:t>
      </w:r>
      <w:r>
        <w:rPr>
          <w:w w:val="90"/>
        </w:rPr>
        <w:t>with</w:t>
      </w:r>
      <w:r>
        <w:rPr>
          <w:spacing w:val="-5"/>
          <w:w w:val="90"/>
        </w:rPr>
        <w:t xml:space="preserve"> </w:t>
      </w:r>
      <w:r>
        <w:rPr>
          <w:w w:val="90"/>
        </w:rPr>
        <w:t>sugar.</w:t>
      </w:r>
    </w:p>
    <w:p w14:paraId="1D64A899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line="278" w:lineRule="auto"/>
        <w:ind w:right="1251"/>
      </w:pPr>
      <w:r>
        <w:rPr>
          <w:w w:val="90"/>
        </w:rPr>
        <w:t>Beware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high-sodium</w:t>
      </w:r>
      <w:r>
        <w:rPr>
          <w:spacing w:val="-8"/>
          <w:w w:val="90"/>
        </w:rPr>
        <w:t xml:space="preserve"> </w:t>
      </w:r>
      <w:r>
        <w:rPr>
          <w:w w:val="90"/>
        </w:rPr>
        <w:t>drinks.</w:t>
      </w:r>
      <w:r>
        <w:rPr>
          <w:spacing w:val="-9"/>
          <w:w w:val="90"/>
        </w:rPr>
        <w:t xml:space="preserve"> </w:t>
      </w:r>
      <w:r>
        <w:rPr>
          <w:w w:val="90"/>
        </w:rPr>
        <w:t>They</w:t>
      </w:r>
      <w:r>
        <w:rPr>
          <w:spacing w:val="-8"/>
          <w:w w:val="90"/>
        </w:rPr>
        <w:t xml:space="preserve"> </w:t>
      </w:r>
      <w:r>
        <w:rPr>
          <w:w w:val="90"/>
        </w:rPr>
        <w:t>make</w:t>
      </w:r>
      <w:r>
        <w:rPr>
          <w:spacing w:val="-9"/>
          <w:w w:val="90"/>
        </w:rPr>
        <w:t xml:space="preserve"> </w:t>
      </w:r>
      <w:r>
        <w:rPr>
          <w:w w:val="90"/>
        </w:rPr>
        <w:t>your</w:t>
      </w:r>
      <w:r>
        <w:rPr>
          <w:spacing w:val="-8"/>
          <w:w w:val="90"/>
        </w:rPr>
        <w:t xml:space="preserve"> </w:t>
      </w:r>
      <w:r>
        <w:rPr>
          <w:w w:val="90"/>
        </w:rPr>
        <w:t>body</w:t>
      </w:r>
      <w:r>
        <w:rPr>
          <w:spacing w:val="-9"/>
          <w:w w:val="90"/>
        </w:rPr>
        <w:t xml:space="preserve"> </w:t>
      </w:r>
      <w:r>
        <w:rPr>
          <w:w w:val="90"/>
        </w:rPr>
        <w:t>retain</w:t>
      </w:r>
      <w:r>
        <w:rPr>
          <w:spacing w:val="-60"/>
          <w:w w:val="90"/>
        </w:rPr>
        <w:t xml:space="preserve"> </w:t>
      </w:r>
      <w:r>
        <w:rPr>
          <w:w w:val="90"/>
        </w:rPr>
        <w:t>sodium and water, creating a bloating effect. They also</w:t>
      </w:r>
      <w:r>
        <w:rPr>
          <w:spacing w:val="1"/>
          <w:w w:val="90"/>
        </w:rPr>
        <w:t xml:space="preserve"> </w:t>
      </w:r>
      <w:r>
        <w:rPr>
          <w:w w:val="90"/>
        </w:rPr>
        <w:t>impair your body’s ability to rid itself of toxins and</w:t>
      </w:r>
      <w:r>
        <w:rPr>
          <w:spacing w:val="1"/>
          <w:w w:val="90"/>
        </w:rPr>
        <w:t xml:space="preserve"> </w:t>
      </w:r>
      <w:r>
        <w:t>metabolic</w:t>
      </w:r>
      <w:r>
        <w:rPr>
          <w:spacing w:val="-10"/>
        </w:rPr>
        <w:t xml:space="preserve"> </w:t>
      </w:r>
      <w:r>
        <w:t>debris.</w:t>
      </w:r>
    </w:p>
    <w:p w14:paraId="39A4AAEF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4" w:line="278" w:lineRule="auto"/>
        <w:ind w:right="1230"/>
      </w:pPr>
      <w:r>
        <w:rPr>
          <w:w w:val="90"/>
        </w:rPr>
        <w:t>Tap water is always an unknown quantity. It may be wise</w:t>
      </w:r>
      <w:r>
        <w:rPr>
          <w:spacing w:val="1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attach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8"/>
          <w:w w:val="90"/>
        </w:rPr>
        <w:t xml:space="preserve"> </w:t>
      </w:r>
      <w:r>
        <w:rPr>
          <w:w w:val="90"/>
        </w:rPr>
        <w:t>purifier</w:t>
      </w:r>
      <w:r>
        <w:rPr>
          <w:spacing w:val="-9"/>
          <w:w w:val="90"/>
        </w:rPr>
        <w:t xml:space="preserve"> </w:t>
      </w:r>
      <w:r>
        <w:rPr>
          <w:w w:val="90"/>
        </w:rPr>
        <w:t>to</w:t>
      </w:r>
      <w:r>
        <w:rPr>
          <w:spacing w:val="-9"/>
          <w:w w:val="90"/>
        </w:rPr>
        <w:t xml:space="preserve"> </w:t>
      </w:r>
      <w:r>
        <w:rPr>
          <w:w w:val="90"/>
        </w:rPr>
        <w:t>your</w:t>
      </w:r>
      <w:r>
        <w:rPr>
          <w:spacing w:val="-8"/>
          <w:w w:val="90"/>
        </w:rPr>
        <w:t xml:space="preserve"> </w:t>
      </w:r>
      <w:r>
        <w:rPr>
          <w:w w:val="90"/>
        </w:rPr>
        <w:t>water</w:t>
      </w:r>
      <w:r>
        <w:rPr>
          <w:spacing w:val="-9"/>
          <w:w w:val="90"/>
        </w:rPr>
        <w:t xml:space="preserve"> </w:t>
      </w:r>
      <w:r>
        <w:rPr>
          <w:w w:val="90"/>
        </w:rPr>
        <w:t>tap.</w:t>
      </w:r>
      <w:r>
        <w:rPr>
          <w:spacing w:val="-8"/>
          <w:w w:val="90"/>
        </w:rPr>
        <w:t xml:space="preserve"> </w:t>
      </w:r>
      <w:r>
        <w:rPr>
          <w:w w:val="90"/>
        </w:rPr>
        <w:t>Reduce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amount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60"/>
          <w:w w:val="90"/>
        </w:rPr>
        <w:t xml:space="preserve"> </w:t>
      </w:r>
      <w:r>
        <w:rPr>
          <w:w w:val="95"/>
        </w:rPr>
        <w:t>tap</w:t>
      </w:r>
      <w:r>
        <w:rPr>
          <w:spacing w:val="-11"/>
          <w:w w:val="95"/>
        </w:rPr>
        <w:t xml:space="preserve"> </w:t>
      </w:r>
      <w:r>
        <w:rPr>
          <w:w w:val="95"/>
        </w:rPr>
        <w:t>water</w:t>
      </w:r>
      <w:r>
        <w:rPr>
          <w:spacing w:val="-11"/>
          <w:w w:val="95"/>
        </w:rPr>
        <w:t xml:space="preserve"> </w:t>
      </w:r>
      <w:r>
        <w:rPr>
          <w:w w:val="95"/>
        </w:rPr>
        <w:t>you</w:t>
      </w:r>
      <w:r>
        <w:rPr>
          <w:spacing w:val="-11"/>
          <w:w w:val="95"/>
        </w:rPr>
        <w:t xml:space="preserve"> </w:t>
      </w:r>
      <w:r>
        <w:rPr>
          <w:w w:val="95"/>
        </w:rPr>
        <w:t>drink</w:t>
      </w:r>
      <w:r>
        <w:rPr>
          <w:spacing w:val="-11"/>
          <w:w w:val="95"/>
        </w:rPr>
        <w:t xml:space="preserve"> </w:t>
      </w:r>
      <w:r>
        <w:rPr>
          <w:w w:val="95"/>
        </w:rPr>
        <w:t>as</w:t>
      </w:r>
      <w:r>
        <w:rPr>
          <w:spacing w:val="-10"/>
          <w:w w:val="95"/>
        </w:rPr>
        <w:t xml:space="preserve"> </w:t>
      </w:r>
      <w:r>
        <w:rPr>
          <w:w w:val="95"/>
        </w:rPr>
        <w:t>much</w:t>
      </w:r>
      <w:r>
        <w:rPr>
          <w:spacing w:val="-11"/>
          <w:w w:val="95"/>
        </w:rPr>
        <w:t xml:space="preserve"> </w:t>
      </w:r>
      <w:r>
        <w:rPr>
          <w:w w:val="95"/>
        </w:rPr>
        <w:t>as</w:t>
      </w:r>
      <w:r>
        <w:rPr>
          <w:spacing w:val="-11"/>
          <w:w w:val="95"/>
        </w:rPr>
        <w:t xml:space="preserve"> </w:t>
      </w:r>
      <w:r>
        <w:rPr>
          <w:w w:val="95"/>
        </w:rPr>
        <w:t>possible.</w:t>
      </w:r>
    </w:p>
    <w:p w14:paraId="7D3E52E2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3" w:line="278" w:lineRule="auto"/>
        <w:ind w:right="1979"/>
      </w:pP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occasional</w:t>
      </w:r>
      <w:r>
        <w:rPr>
          <w:spacing w:val="-9"/>
          <w:w w:val="90"/>
        </w:rPr>
        <w:t xml:space="preserve"> </w:t>
      </w:r>
      <w:r>
        <w:rPr>
          <w:w w:val="90"/>
        </w:rPr>
        <w:t>alcoholic</w:t>
      </w:r>
      <w:r>
        <w:rPr>
          <w:spacing w:val="-9"/>
          <w:w w:val="90"/>
        </w:rPr>
        <w:t xml:space="preserve"> </w:t>
      </w:r>
      <w:r>
        <w:rPr>
          <w:w w:val="90"/>
        </w:rPr>
        <w:t>beverage</w:t>
      </w:r>
      <w:r>
        <w:rPr>
          <w:spacing w:val="-9"/>
          <w:w w:val="90"/>
        </w:rPr>
        <w:t xml:space="preserve"> </w:t>
      </w:r>
      <w:r>
        <w:rPr>
          <w:w w:val="90"/>
        </w:rPr>
        <w:t>is</w:t>
      </w:r>
      <w:r>
        <w:rPr>
          <w:spacing w:val="-9"/>
          <w:w w:val="90"/>
        </w:rPr>
        <w:t xml:space="preserve"> </w:t>
      </w:r>
      <w:r>
        <w:rPr>
          <w:w w:val="90"/>
        </w:rPr>
        <w:t>acceptable,</w:t>
      </w:r>
      <w:r>
        <w:rPr>
          <w:spacing w:val="-9"/>
          <w:w w:val="90"/>
        </w:rPr>
        <w:t xml:space="preserve"> </w:t>
      </w:r>
      <w:r>
        <w:rPr>
          <w:w w:val="90"/>
        </w:rPr>
        <w:t>but</w:t>
      </w:r>
      <w:r>
        <w:rPr>
          <w:spacing w:val="-60"/>
          <w:w w:val="90"/>
        </w:rPr>
        <w:t xml:space="preserve"> </w:t>
      </w:r>
      <w:r>
        <w:t>moderation</w:t>
      </w:r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key.</w:t>
      </w:r>
    </w:p>
    <w:p w14:paraId="5AFEB3EB" w14:textId="77777777" w:rsidR="00AF0683" w:rsidRDefault="00AF0683">
      <w:pPr>
        <w:spacing w:line="278" w:lineRule="auto"/>
        <w:sectPr w:rsidR="00AF0683">
          <w:headerReference w:type="default" r:id="rId930"/>
          <w:footerReference w:type="default" r:id="rId931"/>
          <w:pgSz w:w="12240" w:h="15840"/>
          <w:pgMar w:top="1440" w:right="1680" w:bottom="2240" w:left="1040" w:header="360" w:footer="2059" w:gutter="0"/>
          <w:cols w:space="720"/>
        </w:sectPr>
      </w:pPr>
    </w:p>
    <w:p w14:paraId="7849161C" w14:textId="77777777" w:rsidR="00AF0683" w:rsidRDefault="00066724">
      <w:pPr>
        <w:pStyle w:val="BodyText"/>
        <w:rPr>
          <w:sz w:val="20"/>
        </w:rPr>
      </w:pPr>
      <w:r>
        <w:lastRenderedPageBreak/>
        <w:pict w14:anchorId="0FB32188">
          <v:group id="docshapegroup4942" o:spid="_x0000_s1255" style="position:absolute;margin-left:36pt;margin-top:372pt;width:24pt;height:48pt;z-index:16348160;mso-position-horizontal-relative:page;mso-position-vertical-relative:page" coordorigin="720,7440" coordsize="480,960">
            <v:shape id="docshape4943" o:spid="_x0000_s1257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944" o:spid="_x0000_s1256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61A279C">
          <v:group id="docshapegroup4945" o:spid="_x0000_s1252" style="position:absolute;margin-left:552pt;margin-top:372pt;width:24pt;height:48pt;z-index:16348672;mso-position-horizontal-relative:page;mso-position-vertical-relative:page" coordorigin="11040,7440" coordsize="480,960">
            <v:shape id="docshape4946" o:spid="_x0000_s1254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947" o:spid="_x0000_s1253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26E224E9" w14:textId="77777777" w:rsidR="00AF0683" w:rsidRDefault="00AF0683">
      <w:pPr>
        <w:pStyle w:val="BodyText"/>
        <w:rPr>
          <w:sz w:val="20"/>
        </w:rPr>
      </w:pPr>
    </w:p>
    <w:p w14:paraId="4CAED87C" w14:textId="77777777" w:rsidR="00AF0683" w:rsidRDefault="00AF0683">
      <w:pPr>
        <w:pStyle w:val="BodyText"/>
        <w:spacing w:before="1"/>
        <w:rPr>
          <w:sz w:val="24"/>
        </w:rPr>
      </w:pPr>
    </w:p>
    <w:p w14:paraId="6AB3DEB7" w14:textId="77777777" w:rsidR="00AF0683" w:rsidRDefault="00DE3769">
      <w:pPr>
        <w:pStyle w:val="BodyText"/>
        <w:spacing w:before="98"/>
        <w:ind w:left="3476"/>
        <w:rPr>
          <w:rFonts w:ascii="Garamond"/>
        </w:rPr>
      </w:pPr>
      <w:r>
        <w:rPr>
          <w:rFonts w:ascii="Garamond"/>
          <w:spacing w:val="-1"/>
        </w:rPr>
        <w:t>Appendix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3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  <w:w w:val="85"/>
        </w:rPr>
        <w:t>|</w:t>
      </w:r>
      <w:r>
        <w:rPr>
          <w:rFonts w:ascii="Garamond"/>
          <w:spacing w:val="-4"/>
          <w:w w:val="85"/>
        </w:rPr>
        <w:t xml:space="preserve"> </w:t>
      </w:r>
      <w:r>
        <w:rPr>
          <w:rFonts w:ascii="Garamond"/>
          <w:spacing w:val="-1"/>
        </w:rPr>
        <w:t>Food</w:t>
      </w:r>
      <w:r>
        <w:rPr>
          <w:rFonts w:ascii="Garamond"/>
          <w:spacing w:val="-13"/>
        </w:rPr>
        <w:t xml:space="preserve"> </w:t>
      </w:r>
      <w:r>
        <w:rPr>
          <w:rFonts w:ascii="Garamond"/>
          <w:spacing w:val="-1"/>
        </w:rPr>
        <w:t>Preparation</w:t>
      </w:r>
      <w:r>
        <w:rPr>
          <w:rFonts w:ascii="Garamond"/>
          <w:spacing w:val="-12"/>
        </w:rPr>
        <w:t xml:space="preserve"> </w:t>
      </w:r>
      <w:r>
        <w:rPr>
          <w:rFonts w:ascii="Garamond"/>
          <w:spacing w:val="-1"/>
        </w:rPr>
        <w:t>Guide</w:t>
      </w:r>
    </w:p>
    <w:p w14:paraId="1174123D" w14:textId="77777777" w:rsidR="00AF0683" w:rsidRDefault="00AF0683">
      <w:pPr>
        <w:pStyle w:val="BodyText"/>
        <w:rPr>
          <w:rFonts w:ascii="Garamond"/>
          <w:sz w:val="20"/>
        </w:rPr>
      </w:pPr>
    </w:p>
    <w:p w14:paraId="2CEC5606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01ACEFF0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92" w:line="278" w:lineRule="auto"/>
        <w:ind w:right="1217"/>
      </w:pPr>
      <w:r>
        <w:rPr>
          <w:w w:val="90"/>
        </w:rPr>
        <w:t>You</w:t>
      </w:r>
      <w:r>
        <w:rPr>
          <w:spacing w:val="10"/>
          <w:w w:val="90"/>
        </w:rPr>
        <w:t xml:space="preserve"> </w:t>
      </w:r>
      <w:r>
        <w:rPr>
          <w:w w:val="90"/>
        </w:rPr>
        <w:t>can</w:t>
      </w:r>
      <w:r>
        <w:rPr>
          <w:spacing w:val="10"/>
          <w:w w:val="90"/>
        </w:rPr>
        <w:t xml:space="preserve"> </w:t>
      </w:r>
      <w:r>
        <w:rPr>
          <w:w w:val="90"/>
        </w:rPr>
        <w:t>increase</w:t>
      </w:r>
      <w:r>
        <w:rPr>
          <w:spacing w:val="10"/>
          <w:w w:val="90"/>
        </w:rPr>
        <w:t xml:space="preserve"> </w:t>
      </w:r>
      <w:r>
        <w:rPr>
          <w:w w:val="90"/>
        </w:rPr>
        <w:t>the</w:t>
      </w:r>
      <w:r>
        <w:rPr>
          <w:spacing w:val="10"/>
          <w:w w:val="90"/>
        </w:rPr>
        <w:t xml:space="preserve"> </w:t>
      </w:r>
      <w:r>
        <w:rPr>
          <w:w w:val="90"/>
        </w:rPr>
        <w:t>amount</w:t>
      </w:r>
      <w:r>
        <w:rPr>
          <w:spacing w:val="10"/>
          <w:w w:val="90"/>
        </w:rPr>
        <w:t xml:space="preserve"> </w:t>
      </w:r>
      <w:r>
        <w:rPr>
          <w:w w:val="90"/>
        </w:rPr>
        <w:t>of</w:t>
      </w:r>
      <w:r>
        <w:rPr>
          <w:spacing w:val="10"/>
          <w:w w:val="90"/>
        </w:rPr>
        <w:t xml:space="preserve"> </w:t>
      </w:r>
      <w:r>
        <w:rPr>
          <w:w w:val="90"/>
        </w:rPr>
        <w:t>fluids</w:t>
      </w:r>
      <w:r>
        <w:rPr>
          <w:spacing w:val="9"/>
          <w:w w:val="90"/>
        </w:rPr>
        <w:t xml:space="preserve"> </w:t>
      </w:r>
      <w:r>
        <w:rPr>
          <w:w w:val="90"/>
        </w:rPr>
        <w:t>you</w:t>
      </w:r>
      <w:r>
        <w:rPr>
          <w:spacing w:val="10"/>
          <w:w w:val="90"/>
        </w:rPr>
        <w:t xml:space="preserve"> </w:t>
      </w:r>
      <w:r>
        <w:rPr>
          <w:w w:val="90"/>
        </w:rPr>
        <w:t>get</w:t>
      </w:r>
      <w:r>
        <w:rPr>
          <w:spacing w:val="10"/>
          <w:w w:val="90"/>
        </w:rPr>
        <w:t xml:space="preserve"> </w:t>
      </w:r>
      <w:r>
        <w:rPr>
          <w:w w:val="90"/>
        </w:rPr>
        <w:t>by</w:t>
      </w:r>
      <w:r>
        <w:rPr>
          <w:spacing w:val="10"/>
          <w:w w:val="90"/>
        </w:rPr>
        <w:t xml:space="preserve"> </w:t>
      </w:r>
      <w:r>
        <w:rPr>
          <w:w w:val="90"/>
        </w:rPr>
        <w:t>eating</w:t>
      </w:r>
      <w:r>
        <w:rPr>
          <w:spacing w:val="1"/>
          <w:w w:val="90"/>
        </w:rPr>
        <w:t xml:space="preserve"> </w:t>
      </w:r>
      <w:r>
        <w:rPr>
          <w:w w:val="90"/>
        </w:rPr>
        <w:t>foods</w:t>
      </w:r>
      <w:r>
        <w:rPr>
          <w:spacing w:val="24"/>
          <w:w w:val="90"/>
        </w:rPr>
        <w:t xml:space="preserve"> </w:t>
      </w:r>
      <w:r>
        <w:rPr>
          <w:w w:val="90"/>
        </w:rPr>
        <w:t>that</w:t>
      </w:r>
      <w:r>
        <w:rPr>
          <w:spacing w:val="24"/>
          <w:w w:val="90"/>
        </w:rPr>
        <w:t xml:space="preserve"> </w:t>
      </w:r>
      <w:r>
        <w:rPr>
          <w:w w:val="90"/>
        </w:rPr>
        <w:t>have</w:t>
      </w:r>
      <w:r>
        <w:rPr>
          <w:spacing w:val="24"/>
          <w:w w:val="90"/>
        </w:rPr>
        <w:t xml:space="preserve"> </w:t>
      </w:r>
      <w:r>
        <w:rPr>
          <w:w w:val="90"/>
        </w:rPr>
        <w:t>a</w:t>
      </w:r>
      <w:r>
        <w:rPr>
          <w:spacing w:val="24"/>
          <w:w w:val="90"/>
        </w:rPr>
        <w:t xml:space="preserve"> </w:t>
      </w:r>
      <w:r>
        <w:rPr>
          <w:w w:val="90"/>
        </w:rPr>
        <w:t>high</w:t>
      </w:r>
      <w:r>
        <w:rPr>
          <w:spacing w:val="24"/>
          <w:w w:val="90"/>
        </w:rPr>
        <w:t xml:space="preserve"> </w:t>
      </w:r>
      <w:r>
        <w:rPr>
          <w:w w:val="90"/>
        </w:rPr>
        <w:t>water</w:t>
      </w:r>
      <w:r>
        <w:rPr>
          <w:spacing w:val="24"/>
          <w:w w:val="90"/>
        </w:rPr>
        <w:t xml:space="preserve"> </w:t>
      </w:r>
      <w:r>
        <w:rPr>
          <w:w w:val="90"/>
        </w:rPr>
        <w:t>content.</w:t>
      </w:r>
      <w:r>
        <w:rPr>
          <w:spacing w:val="24"/>
          <w:w w:val="90"/>
        </w:rPr>
        <w:t xml:space="preserve"> </w:t>
      </w:r>
      <w:r>
        <w:rPr>
          <w:w w:val="90"/>
        </w:rPr>
        <w:t>The</w:t>
      </w:r>
      <w:r>
        <w:rPr>
          <w:spacing w:val="24"/>
          <w:w w:val="90"/>
        </w:rPr>
        <w:t xml:space="preserve"> </w:t>
      </w:r>
      <w:r>
        <w:rPr>
          <w:w w:val="90"/>
        </w:rPr>
        <w:t>following</w:t>
      </w:r>
      <w:r>
        <w:rPr>
          <w:spacing w:val="25"/>
          <w:w w:val="90"/>
        </w:rPr>
        <w:t xml:space="preserve"> </w:t>
      </w:r>
      <w:r>
        <w:rPr>
          <w:w w:val="90"/>
        </w:rPr>
        <w:t>foods</w:t>
      </w:r>
      <w:r>
        <w:rPr>
          <w:spacing w:val="-61"/>
          <w:w w:val="90"/>
        </w:rPr>
        <w:t xml:space="preserve"> </w:t>
      </w:r>
      <w:r>
        <w:rPr>
          <w:w w:val="95"/>
        </w:rPr>
        <w:t>contain more than 80 percent water: lettuce, celery,</w:t>
      </w:r>
      <w:r>
        <w:rPr>
          <w:spacing w:val="1"/>
          <w:w w:val="95"/>
        </w:rPr>
        <w:t xml:space="preserve"> </w:t>
      </w:r>
      <w:r>
        <w:rPr>
          <w:w w:val="90"/>
        </w:rPr>
        <w:t>broccoli,</w:t>
      </w:r>
      <w:r>
        <w:rPr>
          <w:spacing w:val="15"/>
          <w:w w:val="90"/>
        </w:rPr>
        <w:t xml:space="preserve"> </w:t>
      </w:r>
      <w:r>
        <w:rPr>
          <w:w w:val="90"/>
        </w:rPr>
        <w:t>collards,</w:t>
      </w:r>
      <w:r>
        <w:rPr>
          <w:spacing w:val="15"/>
          <w:w w:val="90"/>
        </w:rPr>
        <w:t xml:space="preserve"> </w:t>
      </w:r>
      <w:r>
        <w:rPr>
          <w:w w:val="90"/>
        </w:rPr>
        <w:t>snap</w:t>
      </w:r>
      <w:r>
        <w:rPr>
          <w:spacing w:val="15"/>
          <w:w w:val="90"/>
        </w:rPr>
        <w:t xml:space="preserve"> </w:t>
      </w:r>
      <w:r>
        <w:rPr>
          <w:w w:val="90"/>
        </w:rPr>
        <w:t>beans,</w:t>
      </w:r>
      <w:r>
        <w:rPr>
          <w:spacing w:val="15"/>
          <w:w w:val="90"/>
        </w:rPr>
        <w:t xml:space="preserve"> </w:t>
      </w:r>
      <w:r>
        <w:rPr>
          <w:w w:val="90"/>
        </w:rPr>
        <w:t>watermelon,</w:t>
      </w:r>
      <w:r>
        <w:rPr>
          <w:spacing w:val="15"/>
          <w:w w:val="90"/>
        </w:rPr>
        <w:t xml:space="preserve"> </w:t>
      </w:r>
      <w:r>
        <w:rPr>
          <w:w w:val="90"/>
        </w:rPr>
        <w:t>carrots,</w:t>
      </w:r>
      <w:r>
        <w:rPr>
          <w:spacing w:val="15"/>
          <w:w w:val="90"/>
        </w:rPr>
        <w:t xml:space="preserve"> </w:t>
      </w:r>
      <w:r>
        <w:rPr>
          <w:w w:val="90"/>
        </w:rPr>
        <w:t>skim</w:t>
      </w:r>
      <w:r>
        <w:rPr>
          <w:spacing w:val="1"/>
          <w:w w:val="90"/>
        </w:rPr>
        <w:t xml:space="preserve"> </w:t>
      </w:r>
      <w:r>
        <w:rPr>
          <w:w w:val="90"/>
        </w:rPr>
        <w:t>milk,</w:t>
      </w:r>
      <w:r>
        <w:rPr>
          <w:spacing w:val="11"/>
          <w:w w:val="90"/>
        </w:rPr>
        <w:t xml:space="preserve"> </w:t>
      </w:r>
      <w:r>
        <w:rPr>
          <w:w w:val="90"/>
        </w:rPr>
        <w:t>radishes,</w:t>
      </w:r>
      <w:r>
        <w:rPr>
          <w:spacing w:val="12"/>
          <w:w w:val="90"/>
        </w:rPr>
        <w:t xml:space="preserve"> </w:t>
      </w:r>
      <w:r>
        <w:rPr>
          <w:w w:val="90"/>
        </w:rPr>
        <w:t>raw</w:t>
      </w:r>
      <w:r>
        <w:rPr>
          <w:spacing w:val="11"/>
          <w:w w:val="90"/>
        </w:rPr>
        <w:t xml:space="preserve"> </w:t>
      </w:r>
      <w:r>
        <w:rPr>
          <w:w w:val="90"/>
        </w:rPr>
        <w:t>cabbage,</w:t>
      </w:r>
      <w:r>
        <w:rPr>
          <w:spacing w:val="12"/>
          <w:w w:val="90"/>
        </w:rPr>
        <w:t xml:space="preserve"> </w:t>
      </w:r>
      <w:r>
        <w:rPr>
          <w:w w:val="90"/>
        </w:rPr>
        <w:t>beets,</w:t>
      </w:r>
      <w:r>
        <w:rPr>
          <w:spacing w:val="11"/>
          <w:w w:val="90"/>
        </w:rPr>
        <w:t xml:space="preserve"> </w:t>
      </w:r>
      <w:r>
        <w:rPr>
          <w:w w:val="90"/>
        </w:rPr>
        <w:t>oranges,</w:t>
      </w:r>
      <w:r>
        <w:rPr>
          <w:spacing w:val="12"/>
          <w:w w:val="90"/>
        </w:rPr>
        <w:t xml:space="preserve"> </w:t>
      </w:r>
      <w:r>
        <w:rPr>
          <w:w w:val="90"/>
        </w:rPr>
        <w:t>grapefruit,</w:t>
      </w:r>
      <w:r>
        <w:rPr>
          <w:spacing w:val="1"/>
          <w:w w:val="90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tangerines.</w:t>
      </w:r>
    </w:p>
    <w:p w14:paraId="627D6FCD" w14:textId="77777777" w:rsidR="00AF0683" w:rsidRDefault="00AF0683">
      <w:pPr>
        <w:spacing w:line="278" w:lineRule="auto"/>
        <w:sectPr w:rsidR="00AF0683">
          <w:headerReference w:type="default" r:id="rId932"/>
          <w:footerReference w:type="default" r:id="rId933"/>
          <w:pgSz w:w="12240" w:h="15840"/>
          <w:pgMar w:top="1440" w:right="1680" w:bottom="2240" w:left="1040" w:header="360" w:footer="2059" w:gutter="0"/>
          <w:cols w:space="720"/>
        </w:sectPr>
      </w:pPr>
    </w:p>
    <w:p w14:paraId="0136EC5D" w14:textId="77777777" w:rsidR="00AF0683" w:rsidRDefault="00066724">
      <w:pPr>
        <w:pStyle w:val="BodyText"/>
        <w:rPr>
          <w:sz w:val="17"/>
        </w:rPr>
      </w:pPr>
      <w:r>
        <w:lastRenderedPageBreak/>
        <w:pict w14:anchorId="146E7746">
          <v:group id="docshapegroup4955" o:spid="_x0000_s1249" style="position:absolute;margin-left:36pt;margin-top:372pt;width:24pt;height:48pt;z-index:16349184;mso-position-horizontal-relative:page;mso-position-vertical-relative:page" coordorigin="720,7440" coordsize="480,960">
            <v:shape id="docshape4956" o:spid="_x0000_s1251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957" o:spid="_x0000_s1250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CE2659C">
          <v:group id="docshapegroup4958" o:spid="_x0000_s1246" style="position:absolute;margin-left:552pt;margin-top:372pt;width:24pt;height:48pt;z-index:16349696;mso-position-horizontal-relative:page;mso-position-vertical-relative:page" coordorigin="11040,7440" coordsize="480,960">
            <v:shape id="docshape4959" o:spid="_x0000_s1248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960" o:spid="_x0000_s1247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33164A95" w14:textId="77777777" w:rsidR="00AF0683" w:rsidRDefault="00AF0683">
      <w:pPr>
        <w:rPr>
          <w:sz w:val="17"/>
        </w:rPr>
        <w:sectPr w:rsidR="00AF0683">
          <w:headerReference w:type="default" r:id="rId934"/>
          <w:footerReference w:type="default" r:id="rId935"/>
          <w:pgSz w:w="12240" w:h="15840"/>
          <w:pgMar w:top="1440" w:right="1680" w:bottom="1440" w:left="1040" w:header="360" w:footer="1243" w:gutter="0"/>
          <w:cols w:space="720"/>
        </w:sectPr>
      </w:pPr>
    </w:p>
    <w:p w14:paraId="793802B4" w14:textId="77777777" w:rsidR="00AF0683" w:rsidRDefault="00066724">
      <w:pPr>
        <w:pStyle w:val="BodyText"/>
        <w:rPr>
          <w:sz w:val="20"/>
        </w:rPr>
      </w:pPr>
      <w:r>
        <w:lastRenderedPageBreak/>
        <w:pict w14:anchorId="4460FFD1">
          <v:group id="docshapegroup4969" o:spid="_x0000_s1243" style="position:absolute;margin-left:36pt;margin-top:372pt;width:24pt;height:48pt;z-index:16356352;mso-position-horizontal-relative:page;mso-position-vertical-relative:page" coordorigin="720,7440" coordsize="480,960">
            <v:shape id="docshape4970" o:spid="_x0000_s124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4971" o:spid="_x0000_s124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842CF5D">
          <v:group id="docshapegroup4972" o:spid="_x0000_s1240" style="position:absolute;margin-left:552pt;margin-top:372pt;width:24pt;height:48pt;z-index:16356864;mso-position-horizontal-relative:page;mso-position-vertical-relative:page" coordorigin="11040,7440" coordsize="480,960">
            <v:shape id="docshape4973" o:spid="_x0000_s124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4974" o:spid="_x0000_s124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4CCB128" w14:textId="77777777" w:rsidR="00AF0683" w:rsidRDefault="00AF0683">
      <w:pPr>
        <w:pStyle w:val="BodyText"/>
        <w:rPr>
          <w:sz w:val="20"/>
        </w:rPr>
      </w:pPr>
    </w:p>
    <w:p w14:paraId="6BB53434" w14:textId="77777777" w:rsidR="00AF0683" w:rsidRDefault="00AF0683">
      <w:pPr>
        <w:pStyle w:val="BodyText"/>
        <w:rPr>
          <w:sz w:val="20"/>
        </w:rPr>
      </w:pPr>
    </w:p>
    <w:p w14:paraId="21A0A5A7" w14:textId="77777777" w:rsidR="00AF0683" w:rsidRDefault="00AF0683">
      <w:pPr>
        <w:pStyle w:val="BodyText"/>
        <w:rPr>
          <w:sz w:val="20"/>
        </w:rPr>
      </w:pPr>
    </w:p>
    <w:p w14:paraId="2AFFCDC3" w14:textId="77777777" w:rsidR="00AF0683" w:rsidRDefault="00AF0683">
      <w:pPr>
        <w:pStyle w:val="BodyText"/>
        <w:spacing w:before="6"/>
      </w:pPr>
    </w:p>
    <w:p w14:paraId="3285805E" w14:textId="77777777" w:rsidR="00AF0683" w:rsidRDefault="00DE3769">
      <w:pPr>
        <w:pStyle w:val="Heading2"/>
      </w:pPr>
      <w:r>
        <w:rPr>
          <w:spacing w:val="-1"/>
          <w:w w:val="85"/>
        </w:rPr>
        <w:t>Appendix</w:t>
      </w:r>
      <w:r>
        <w:rPr>
          <w:spacing w:val="-21"/>
          <w:w w:val="85"/>
        </w:rPr>
        <w:t xml:space="preserve"> </w:t>
      </w:r>
      <w:r>
        <w:rPr>
          <w:w w:val="85"/>
        </w:rPr>
        <w:t>4</w:t>
      </w:r>
    </w:p>
    <w:p w14:paraId="469A5769" w14:textId="77777777" w:rsidR="00AF0683" w:rsidRDefault="00DE3769">
      <w:pPr>
        <w:pStyle w:val="Heading3"/>
        <w:spacing w:line="230" w:lineRule="auto"/>
        <w:ind w:left="1909" w:right="1267"/>
      </w:pPr>
      <w:r>
        <w:t>Monthly</w:t>
      </w:r>
      <w:r>
        <w:rPr>
          <w:spacing w:val="62"/>
        </w:rPr>
        <w:t xml:space="preserve"> </w:t>
      </w:r>
      <w:r>
        <w:t>Body</w:t>
      </w:r>
      <w:r>
        <w:rPr>
          <w:spacing w:val="62"/>
        </w:rPr>
        <w:t xml:space="preserve"> </w:t>
      </w:r>
      <w:r>
        <w:t>Shape</w:t>
      </w:r>
      <w:r>
        <w:rPr>
          <w:spacing w:val="-106"/>
        </w:rPr>
        <w:t xml:space="preserve"> </w:t>
      </w:r>
      <w:r>
        <w:t>Assessment</w:t>
      </w:r>
    </w:p>
    <w:p w14:paraId="2A183901" w14:textId="77777777" w:rsidR="00AF0683" w:rsidRDefault="00DE3769">
      <w:pPr>
        <w:pStyle w:val="BodyText"/>
        <w:spacing w:before="254" w:line="278" w:lineRule="auto"/>
        <w:ind w:left="1860" w:right="1216"/>
        <w:jc w:val="both"/>
      </w:pPr>
      <w:r>
        <w:rPr>
          <w:w w:val="90"/>
        </w:rPr>
        <w:t>Using a scale and a tape measure, enter your current weight and</w:t>
      </w:r>
      <w:r>
        <w:rPr>
          <w:spacing w:val="1"/>
          <w:w w:val="90"/>
        </w:rPr>
        <w:t xml:space="preserve"> </w:t>
      </w:r>
      <w:r>
        <w:rPr>
          <w:w w:val="85"/>
        </w:rPr>
        <w:t>body shape measurements in the Month 1 column. Every four weeks,</w:t>
      </w:r>
      <w:r>
        <w:rPr>
          <w:spacing w:val="1"/>
          <w:w w:val="85"/>
        </w:rPr>
        <w:t xml:space="preserve"> </w:t>
      </w:r>
      <w:r>
        <w:rPr>
          <w:w w:val="90"/>
        </w:rPr>
        <w:t>record your weight and girth measurements and enter them in the</w:t>
      </w:r>
      <w:r>
        <w:rPr>
          <w:spacing w:val="-61"/>
          <w:w w:val="90"/>
        </w:rPr>
        <w:t xml:space="preserve"> </w:t>
      </w:r>
      <w:r>
        <w:rPr>
          <w:w w:val="90"/>
        </w:rPr>
        <w:t>columns that follow. This tracking form will enable you to see the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changes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to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your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body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shape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over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time.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Make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extra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copies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if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you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wish</w:t>
      </w:r>
      <w:r>
        <w:rPr>
          <w:spacing w:val="-61"/>
          <w:w w:val="90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record</w:t>
      </w:r>
      <w:r>
        <w:rPr>
          <w:spacing w:val="-15"/>
        </w:rPr>
        <w:t xml:space="preserve"> </w:t>
      </w:r>
      <w:r>
        <w:t>your</w:t>
      </w:r>
      <w:r>
        <w:rPr>
          <w:spacing w:val="-15"/>
        </w:rPr>
        <w:t xml:space="preserve"> </w:t>
      </w:r>
      <w:r>
        <w:t>progress</w:t>
      </w:r>
      <w:r>
        <w:rPr>
          <w:spacing w:val="-15"/>
        </w:rPr>
        <w:t xml:space="preserve"> </w:t>
      </w:r>
      <w:r>
        <w:t>beyond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year.</w:t>
      </w:r>
    </w:p>
    <w:p w14:paraId="7E4F9761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40"/>
        </w:tabs>
        <w:spacing w:before="103"/>
        <w:ind w:left="2539" w:hanging="177"/>
      </w:pPr>
      <w:r>
        <w:rPr>
          <w:w w:val="90"/>
        </w:rPr>
        <w:t>Waist</w:t>
      </w:r>
      <w:r>
        <w:rPr>
          <w:spacing w:val="-9"/>
          <w:w w:val="90"/>
        </w:rPr>
        <w:t xml:space="preserve"> </w:t>
      </w:r>
      <w:r>
        <w:rPr>
          <w:w w:val="90"/>
        </w:rPr>
        <w:t>measurement:</w:t>
      </w:r>
      <w:r>
        <w:rPr>
          <w:spacing w:val="-9"/>
          <w:w w:val="90"/>
        </w:rPr>
        <w:t xml:space="preserve"> </w:t>
      </w:r>
      <w:r>
        <w:rPr>
          <w:w w:val="90"/>
        </w:rPr>
        <w:t>taken</w:t>
      </w:r>
      <w:r>
        <w:rPr>
          <w:spacing w:val="-8"/>
          <w:w w:val="90"/>
        </w:rPr>
        <w:t xml:space="preserve"> </w:t>
      </w:r>
      <w:r>
        <w:rPr>
          <w:w w:val="90"/>
        </w:rPr>
        <w:t>at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8"/>
          <w:w w:val="90"/>
        </w:rPr>
        <w:t xml:space="preserve"> </w:t>
      </w:r>
      <w:r>
        <w:rPr>
          <w:w w:val="90"/>
        </w:rPr>
        <w:t>level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8"/>
          <w:w w:val="90"/>
        </w:rPr>
        <w:t xml:space="preserve"> </w:t>
      </w:r>
      <w:r>
        <w:rPr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w w:val="90"/>
        </w:rPr>
        <w:t>navel</w:t>
      </w:r>
    </w:p>
    <w:p w14:paraId="4E6F5109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line="278" w:lineRule="auto"/>
        <w:ind w:right="1648"/>
      </w:pPr>
      <w:r>
        <w:rPr>
          <w:spacing w:val="-1"/>
          <w:w w:val="90"/>
        </w:rPr>
        <w:t>Hip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measurement: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taken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widest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point</w:t>
      </w:r>
      <w:r>
        <w:rPr>
          <w:spacing w:val="-9"/>
          <w:w w:val="90"/>
        </w:rPr>
        <w:t xml:space="preserve"> </w:t>
      </w:r>
      <w:r>
        <w:rPr>
          <w:w w:val="90"/>
        </w:rPr>
        <w:t>around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61"/>
          <w:w w:val="90"/>
        </w:rPr>
        <w:t xml:space="preserve"> </w:t>
      </w:r>
      <w:r>
        <w:t>hips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gluteal</w:t>
      </w:r>
      <w:r>
        <w:rPr>
          <w:spacing w:val="-11"/>
        </w:rPr>
        <w:t xml:space="preserve"> </w:t>
      </w:r>
      <w:r>
        <w:t>area</w:t>
      </w:r>
    </w:p>
    <w:p w14:paraId="1F849638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3" w:line="278" w:lineRule="auto"/>
        <w:ind w:right="1275"/>
      </w:pPr>
      <w:r>
        <w:rPr>
          <w:w w:val="85"/>
        </w:rPr>
        <w:t>Thigh</w:t>
      </w:r>
      <w:r>
        <w:rPr>
          <w:spacing w:val="6"/>
          <w:w w:val="85"/>
        </w:rPr>
        <w:t xml:space="preserve"> </w:t>
      </w:r>
      <w:r>
        <w:rPr>
          <w:w w:val="85"/>
        </w:rPr>
        <w:t>measurement:</w:t>
      </w:r>
      <w:r>
        <w:rPr>
          <w:spacing w:val="7"/>
          <w:w w:val="85"/>
        </w:rPr>
        <w:t xml:space="preserve"> </w:t>
      </w:r>
      <w:r>
        <w:rPr>
          <w:w w:val="85"/>
        </w:rPr>
        <w:t>taken</w:t>
      </w:r>
      <w:r>
        <w:rPr>
          <w:spacing w:val="6"/>
          <w:w w:val="85"/>
        </w:rPr>
        <w:t xml:space="preserve"> </w:t>
      </w:r>
      <w:r>
        <w:rPr>
          <w:w w:val="85"/>
        </w:rPr>
        <w:t>on</w:t>
      </w:r>
      <w:r>
        <w:rPr>
          <w:spacing w:val="7"/>
          <w:w w:val="85"/>
        </w:rPr>
        <w:t xml:space="preserve"> </w:t>
      </w:r>
      <w:r>
        <w:rPr>
          <w:w w:val="85"/>
        </w:rPr>
        <w:t>each</w:t>
      </w:r>
      <w:r>
        <w:rPr>
          <w:spacing w:val="6"/>
          <w:w w:val="85"/>
        </w:rPr>
        <w:t xml:space="preserve"> </w:t>
      </w:r>
      <w:r>
        <w:rPr>
          <w:w w:val="85"/>
        </w:rPr>
        <w:t>leg</w:t>
      </w:r>
      <w:r>
        <w:rPr>
          <w:spacing w:val="7"/>
          <w:w w:val="85"/>
        </w:rPr>
        <w:t xml:space="preserve"> </w:t>
      </w:r>
      <w:r>
        <w:rPr>
          <w:w w:val="85"/>
        </w:rPr>
        <w:t>at</w:t>
      </w:r>
      <w:r>
        <w:rPr>
          <w:spacing w:val="6"/>
          <w:w w:val="85"/>
        </w:rPr>
        <w:t xml:space="preserve"> </w:t>
      </w:r>
      <w:r>
        <w:rPr>
          <w:w w:val="85"/>
        </w:rPr>
        <w:t>level</w:t>
      </w:r>
      <w:r>
        <w:rPr>
          <w:spacing w:val="7"/>
          <w:w w:val="85"/>
        </w:rPr>
        <w:t xml:space="preserve"> </w:t>
      </w:r>
      <w:r>
        <w:rPr>
          <w:w w:val="85"/>
        </w:rPr>
        <w:t>just</w:t>
      </w:r>
      <w:r>
        <w:rPr>
          <w:spacing w:val="6"/>
          <w:w w:val="85"/>
        </w:rPr>
        <w:t xml:space="preserve"> </w:t>
      </w:r>
      <w:r>
        <w:rPr>
          <w:w w:val="85"/>
        </w:rPr>
        <w:t>below</w:t>
      </w:r>
      <w:r>
        <w:rPr>
          <w:spacing w:val="7"/>
          <w:w w:val="85"/>
        </w:rPr>
        <w:t xml:space="preserve"> </w:t>
      </w:r>
      <w:r>
        <w:rPr>
          <w:w w:val="85"/>
        </w:rPr>
        <w:t>the</w:t>
      </w:r>
      <w:r>
        <w:rPr>
          <w:spacing w:val="-57"/>
          <w:w w:val="85"/>
        </w:rPr>
        <w:t xml:space="preserve"> </w:t>
      </w:r>
      <w:r>
        <w:rPr>
          <w:spacing w:val="-3"/>
          <w:w w:val="90"/>
        </w:rPr>
        <w:t>gluteal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fold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(where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your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buttock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ends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and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your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thigh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begins)</w:t>
      </w:r>
    </w:p>
    <w:p w14:paraId="3C83B4EA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40"/>
        </w:tabs>
        <w:spacing w:before="73"/>
        <w:ind w:left="2539" w:hanging="177"/>
      </w:pPr>
      <w:r>
        <w:rPr>
          <w:spacing w:val="-1"/>
          <w:w w:val="90"/>
        </w:rPr>
        <w:t>Calf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measurement: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taken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widest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point</w:t>
      </w:r>
      <w:r>
        <w:rPr>
          <w:spacing w:val="-9"/>
          <w:w w:val="90"/>
        </w:rPr>
        <w:t xml:space="preserve"> </w:t>
      </w:r>
      <w:r>
        <w:rPr>
          <w:w w:val="90"/>
        </w:rPr>
        <w:t>around</w:t>
      </w:r>
      <w:r>
        <w:rPr>
          <w:spacing w:val="-9"/>
          <w:w w:val="90"/>
        </w:rPr>
        <w:t xml:space="preserve"> </w:t>
      </w:r>
      <w:r>
        <w:rPr>
          <w:w w:val="90"/>
        </w:rPr>
        <w:t>each</w:t>
      </w:r>
      <w:r>
        <w:rPr>
          <w:spacing w:val="-9"/>
          <w:w w:val="90"/>
        </w:rPr>
        <w:t xml:space="preserve"> </w:t>
      </w:r>
      <w:r>
        <w:rPr>
          <w:w w:val="90"/>
        </w:rPr>
        <w:t>calf</w:t>
      </w:r>
    </w:p>
    <w:p w14:paraId="23C0554B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113" w:line="278" w:lineRule="auto"/>
        <w:ind w:right="1449"/>
      </w:pPr>
      <w:r>
        <w:rPr>
          <w:spacing w:val="-1"/>
          <w:w w:val="90"/>
        </w:rPr>
        <w:t>Bicep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measurement:</w:t>
      </w:r>
      <w:r>
        <w:rPr>
          <w:spacing w:val="-9"/>
          <w:w w:val="90"/>
        </w:rPr>
        <w:t xml:space="preserve"> </w:t>
      </w:r>
      <w:r>
        <w:rPr>
          <w:w w:val="90"/>
        </w:rPr>
        <w:t>taken</w:t>
      </w:r>
      <w:r>
        <w:rPr>
          <w:spacing w:val="-9"/>
          <w:w w:val="90"/>
        </w:rPr>
        <w:t xml:space="preserve"> </w:t>
      </w:r>
      <w:r>
        <w:rPr>
          <w:w w:val="90"/>
        </w:rPr>
        <w:t>at</w:t>
      </w:r>
      <w:r>
        <w:rPr>
          <w:spacing w:val="-9"/>
          <w:w w:val="90"/>
        </w:rPr>
        <w:t xml:space="preserve"> </w:t>
      </w:r>
      <w:r>
        <w:rPr>
          <w:w w:val="90"/>
        </w:rPr>
        <w:t>midpoint</w:t>
      </w:r>
      <w:r>
        <w:rPr>
          <w:spacing w:val="-9"/>
          <w:w w:val="90"/>
        </w:rPr>
        <w:t xml:space="preserve"> </w:t>
      </w:r>
      <w:r>
        <w:rPr>
          <w:w w:val="90"/>
        </w:rPr>
        <w:t>of</w:t>
      </w:r>
      <w:r>
        <w:rPr>
          <w:spacing w:val="-10"/>
          <w:w w:val="90"/>
        </w:rPr>
        <w:t xml:space="preserve"> </w:t>
      </w:r>
      <w:r>
        <w:rPr>
          <w:w w:val="90"/>
        </w:rPr>
        <w:t>upper</w:t>
      </w:r>
      <w:r>
        <w:rPr>
          <w:spacing w:val="-9"/>
          <w:w w:val="90"/>
        </w:rPr>
        <w:t xml:space="preserve"> </w:t>
      </w:r>
      <w:r>
        <w:rPr>
          <w:w w:val="90"/>
        </w:rPr>
        <w:t>arm</w:t>
      </w:r>
      <w:r>
        <w:rPr>
          <w:spacing w:val="-9"/>
          <w:w w:val="90"/>
        </w:rPr>
        <w:t xml:space="preserve"> </w:t>
      </w:r>
      <w:r>
        <w:rPr>
          <w:w w:val="90"/>
        </w:rPr>
        <w:t>with</w:t>
      </w:r>
      <w:r>
        <w:rPr>
          <w:spacing w:val="-60"/>
          <w:w w:val="90"/>
        </w:rPr>
        <w:t xml:space="preserve"> </w:t>
      </w:r>
      <w:r>
        <w:rPr>
          <w:w w:val="95"/>
        </w:rPr>
        <w:t>arm</w:t>
      </w:r>
      <w:r>
        <w:rPr>
          <w:spacing w:val="-14"/>
          <w:w w:val="95"/>
        </w:rPr>
        <w:t xml:space="preserve"> </w:t>
      </w:r>
      <w:r>
        <w:rPr>
          <w:w w:val="95"/>
        </w:rPr>
        <w:t>in</w:t>
      </w:r>
      <w:r>
        <w:rPr>
          <w:spacing w:val="-13"/>
          <w:w w:val="95"/>
        </w:rPr>
        <w:t xml:space="preserve"> </w:t>
      </w:r>
      <w:r>
        <w:rPr>
          <w:w w:val="95"/>
        </w:rPr>
        <w:t>a</w:t>
      </w:r>
      <w:r>
        <w:rPr>
          <w:spacing w:val="-13"/>
          <w:w w:val="95"/>
        </w:rPr>
        <w:t xml:space="preserve"> </w:t>
      </w:r>
      <w:r>
        <w:rPr>
          <w:w w:val="95"/>
        </w:rPr>
        <w:t>relaxed</w:t>
      </w:r>
      <w:r>
        <w:rPr>
          <w:spacing w:val="-14"/>
          <w:w w:val="95"/>
        </w:rPr>
        <w:t xml:space="preserve"> </w:t>
      </w:r>
      <w:r>
        <w:rPr>
          <w:w w:val="95"/>
        </w:rPr>
        <w:t>position</w:t>
      </w:r>
      <w:r>
        <w:rPr>
          <w:spacing w:val="-13"/>
          <w:w w:val="95"/>
        </w:rPr>
        <w:t xml:space="preserve"> </w:t>
      </w:r>
      <w:r>
        <w:rPr>
          <w:w w:val="95"/>
        </w:rPr>
        <w:t>hanging</w:t>
      </w:r>
      <w:r>
        <w:rPr>
          <w:spacing w:val="-13"/>
          <w:w w:val="95"/>
        </w:rPr>
        <w:t xml:space="preserve"> </w:t>
      </w:r>
      <w:r>
        <w:rPr>
          <w:w w:val="95"/>
        </w:rPr>
        <w:t>by</w:t>
      </w:r>
      <w:r>
        <w:rPr>
          <w:spacing w:val="-13"/>
          <w:w w:val="95"/>
        </w:rPr>
        <w:t xml:space="preserve"> </w:t>
      </w:r>
      <w:r>
        <w:rPr>
          <w:w w:val="95"/>
        </w:rPr>
        <w:t>the</w:t>
      </w:r>
      <w:r>
        <w:rPr>
          <w:spacing w:val="-14"/>
          <w:w w:val="95"/>
        </w:rPr>
        <w:t xml:space="preserve"> </w:t>
      </w:r>
      <w:r>
        <w:rPr>
          <w:w w:val="95"/>
        </w:rPr>
        <w:t>side</w:t>
      </w:r>
    </w:p>
    <w:p w14:paraId="2494E162" w14:textId="77777777" w:rsidR="00AF0683" w:rsidRDefault="00DE3769">
      <w:pPr>
        <w:pStyle w:val="ListParagraph"/>
        <w:numPr>
          <w:ilvl w:val="0"/>
          <w:numId w:val="1"/>
        </w:numPr>
        <w:tabs>
          <w:tab w:val="left" w:pos="2538"/>
        </w:tabs>
        <w:spacing w:before="73" w:line="278" w:lineRule="auto"/>
        <w:ind w:right="1628"/>
      </w:pPr>
      <w:r>
        <w:rPr>
          <w:w w:val="85"/>
        </w:rPr>
        <w:t>Chest</w:t>
      </w:r>
      <w:r>
        <w:rPr>
          <w:spacing w:val="20"/>
          <w:w w:val="85"/>
        </w:rPr>
        <w:t xml:space="preserve"> </w:t>
      </w:r>
      <w:r>
        <w:rPr>
          <w:w w:val="85"/>
        </w:rPr>
        <w:t>measurement:</w:t>
      </w:r>
      <w:r>
        <w:rPr>
          <w:spacing w:val="21"/>
          <w:w w:val="85"/>
        </w:rPr>
        <w:t xml:space="preserve"> </w:t>
      </w:r>
      <w:r>
        <w:rPr>
          <w:w w:val="85"/>
        </w:rPr>
        <w:t>taken</w:t>
      </w:r>
      <w:r>
        <w:rPr>
          <w:spacing w:val="20"/>
          <w:w w:val="85"/>
        </w:rPr>
        <w:t xml:space="preserve"> </w:t>
      </w:r>
      <w:r>
        <w:rPr>
          <w:w w:val="85"/>
        </w:rPr>
        <w:t>at</w:t>
      </w:r>
      <w:r>
        <w:rPr>
          <w:spacing w:val="21"/>
          <w:w w:val="85"/>
        </w:rPr>
        <w:t xml:space="preserve"> </w:t>
      </w:r>
      <w:r>
        <w:rPr>
          <w:w w:val="85"/>
        </w:rPr>
        <w:t>widest</w:t>
      </w:r>
      <w:r>
        <w:rPr>
          <w:spacing w:val="20"/>
          <w:w w:val="85"/>
        </w:rPr>
        <w:t xml:space="preserve"> </w:t>
      </w:r>
      <w:r>
        <w:rPr>
          <w:w w:val="85"/>
        </w:rPr>
        <w:t>point</w:t>
      </w:r>
      <w:r>
        <w:rPr>
          <w:spacing w:val="21"/>
          <w:w w:val="85"/>
        </w:rPr>
        <w:t xml:space="preserve"> </w:t>
      </w:r>
      <w:r>
        <w:rPr>
          <w:w w:val="85"/>
        </w:rPr>
        <w:t>around</w:t>
      </w:r>
      <w:r>
        <w:rPr>
          <w:spacing w:val="20"/>
          <w:w w:val="85"/>
        </w:rPr>
        <w:t xml:space="preserve"> </w:t>
      </w:r>
      <w:r>
        <w:rPr>
          <w:w w:val="85"/>
        </w:rPr>
        <w:t>chest</w:t>
      </w:r>
      <w:r>
        <w:rPr>
          <w:spacing w:val="-57"/>
          <w:w w:val="85"/>
        </w:rPr>
        <w:t xml:space="preserve"> </w:t>
      </w:r>
      <w:r>
        <w:t>(often</w:t>
      </w:r>
      <w:r>
        <w:rPr>
          <w:spacing w:val="-9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nipple</w:t>
      </w:r>
      <w:r>
        <w:rPr>
          <w:spacing w:val="-9"/>
        </w:rPr>
        <w:t xml:space="preserve"> </w:t>
      </w:r>
      <w:r>
        <w:t>level)</w:t>
      </w:r>
    </w:p>
    <w:p w14:paraId="7E973CD9" w14:textId="77777777" w:rsidR="00AF0683" w:rsidRDefault="00AF0683">
      <w:pPr>
        <w:pStyle w:val="BodyText"/>
        <w:spacing w:before="3"/>
      </w:pPr>
    </w:p>
    <w:tbl>
      <w:tblPr>
        <w:tblW w:w="0" w:type="auto"/>
        <w:tblInd w:w="185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</w:tblGrid>
      <w:tr w:rsidR="00AF0683" w14:paraId="64E966FE" w14:textId="77777777">
        <w:trPr>
          <w:trHeight w:val="333"/>
        </w:trPr>
        <w:tc>
          <w:tcPr>
            <w:tcW w:w="645" w:type="dxa"/>
          </w:tcPr>
          <w:p w14:paraId="0B063F48" w14:textId="77777777" w:rsidR="00AF0683" w:rsidRDefault="00AF0683">
            <w:pPr>
              <w:pStyle w:val="TableParagraph"/>
              <w:spacing w:before="5"/>
              <w:rPr>
                <w:sz w:val="10"/>
              </w:rPr>
            </w:pPr>
          </w:p>
          <w:p w14:paraId="09B656BF" w14:textId="77777777" w:rsidR="00AF0683" w:rsidRDefault="00DE3769">
            <w:pPr>
              <w:pStyle w:val="TableParagraph"/>
              <w:spacing w:before="0" w:line="108" w:lineRule="exact"/>
              <w:ind w:left="37" w:right="-29"/>
              <w:rPr>
                <w:sz w:val="10"/>
              </w:rPr>
            </w:pPr>
            <w:r>
              <w:rPr>
                <w:noProof/>
                <w:position w:val="-1"/>
                <w:sz w:val="10"/>
              </w:rPr>
              <w:drawing>
                <wp:inline distT="0" distB="0" distL="0" distR="0" wp14:anchorId="161A05D8" wp14:editId="7F5EE7E3">
                  <wp:extent cx="369442" cy="68580"/>
                  <wp:effectExtent l="0" t="0" r="0" b="0"/>
                  <wp:docPr id="67" name="image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195.png"/>
                          <pic:cNvPicPr/>
                        </pic:nvPicPr>
                        <pic:blipFill>
                          <a:blip r:embed="rId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42" cy="6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" w:type="dxa"/>
          </w:tcPr>
          <w:p w14:paraId="332A8998" w14:textId="77777777" w:rsidR="00AF0683" w:rsidRDefault="00AF0683">
            <w:pPr>
              <w:pStyle w:val="TableParagraph"/>
              <w:spacing w:before="1"/>
              <w:rPr>
                <w:sz w:val="3"/>
              </w:rPr>
            </w:pPr>
          </w:p>
          <w:p w14:paraId="01ED6C81" w14:textId="77777777" w:rsidR="00AF0683" w:rsidRDefault="00DE3769">
            <w:pPr>
              <w:pStyle w:val="TableParagraph"/>
              <w:spacing w:before="0" w:line="120" w:lineRule="exact"/>
              <w:ind w:left="45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76F2E70C" wp14:editId="5F96B3AA">
                  <wp:extent cx="236509" cy="76200"/>
                  <wp:effectExtent l="0" t="0" r="0" b="0"/>
                  <wp:docPr id="69" name="image1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196.png"/>
                          <pic:cNvPicPr/>
                        </pic:nvPicPr>
                        <pic:blipFill>
                          <a:blip r:embed="rId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0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685401" w14:textId="77777777" w:rsidR="00AF0683" w:rsidRDefault="00AF0683">
            <w:pPr>
              <w:pStyle w:val="TableParagraph"/>
              <w:spacing w:before="0"/>
              <w:rPr>
                <w:sz w:val="4"/>
              </w:rPr>
            </w:pPr>
          </w:p>
          <w:p w14:paraId="196B5441" w14:textId="77777777" w:rsidR="00AF0683" w:rsidRDefault="00066724">
            <w:pPr>
              <w:pStyle w:val="TableParagraph"/>
              <w:spacing w:before="0" w:line="105" w:lineRule="exact"/>
              <w:ind w:left="214"/>
              <w:rPr>
                <w:sz w:val="10"/>
              </w:rPr>
            </w:pPr>
            <w:r>
              <w:rPr>
                <w:position w:val="-1"/>
                <w:sz w:val="10"/>
              </w:rPr>
            </w:r>
            <w:r>
              <w:rPr>
                <w:position w:val="-1"/>
                <w:sz w:val="10"/>
              </w:rPr>
              <w:pict w14:anchorId="06D55A7F">
                <v:group id="docshapegroup4975" o:spid="_x0000_s1238" style="width:1.5pt;height:5.3pt;mso-position-horizontal-relative:char;mso-position-vertical-relative:line" coordsize="30,106">
                  <v:shape id="docshape4976" o:spid="_x0000_s1239" style="position:absolute;width:30;height:106" coordsize="30,106" path="m29,l6,,,11r18,l18,106r11,l29,xe" fillcolor="#231f20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485" w:type="dxa"/>
          </w:tcPr>
          <w:p w14:paraId="458BFA53" w14:textId="77777777" w:rsidR="00AF0683" w:rsidRDefault="00AF0683">
            <w:pPr>
              <w:pStyle w:val="TableParagraph"/>
              <w:spacing w:before="1"/>
              <w:rPr>
                <w:sz w:val="3"/>
              </w:rPr>
            </w:pPr>
          </w:p>
          <w:p w14:paraId="260F2000" w14:textId="77777777" w:rsidR="00AF0683" w:rsidRDefault="00DE3769">
            <w:pPr>
              <w:pStyle w:val="TableParagraph"/>
              <w:spacing w:before="0" w:line="120" w:lineRule="exact"/>
              <w:ind w:left="31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41FD70C2" wp14:editId="32DBAC47">
                  <wp:extent cx="236509" cy="76200"/>
                  <wp:effectExtent l="0" t="0" r="0" b="0"/>
                  <wp:docPr id="71" name="image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197.png"/>
                          <pic:cNvPicPr/>
                        </pic:nvPicPr>
                        <pic:blipFill>
                          <a:blip r:embed="rId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09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4B7A11" w14:textId="77777777" w:rsidR="00AF0683" w:rsidRDefault="00AF0683">
            <w:pPr>
              <w:pStyle w:val="TableParagraph"/>
              <w:spacing w:before="10"/>
              <w:rPr>
                <w:sz w:val="3"/>
              </w:rPr>
            </w:pPr>
          </w:p>
          <w:p w14:paraId="43969E64" w14:textId="77777777" w:rsidR="00AF0683" w:rsidRDefault="00066724">
            <w:pPr>
              <w:pStyle w:val="TableParagraph"/>
              <w:spacing w:before="0" w:line="107" w:lineRule="exact"/>
              <w:ind w:left="184"/>
              <w:rPr>
                <w:sz w:val="10"/>
              </w:rPr>
            </w:pPr>
            <w:r>
              <w:rPr>
                <w:position w:val="-1"/>
                <w:sz w:val="10"/>
              </w:rPr>
            </w:r>
            <w:r>
              <w:rPr>
                <w:position w:val="-1"/>
                <w:sz w:val="10"/>
              </w:rPr>
              <w:pict w14:anchorId="5CAF302E">
                <v:group id="docshapegroup4977" o:spid="_x0000_s1236" style="width:3.45pt;height:5.4pt;mso-position-horizontal-relative:char;mso-position-vertical-relative:line" coordsize="69,108">
                  <v:shape id="docshape4978" o:spid="_x0000_s1237" style="position:absolute;width:69;height:108" coordsize="69,108" path="m35,l22,2,12,9,5,20,3,33r11,l15,20r8,-9l47,11r10,9l57,38r-3,6l,107r68,l68,96r-44,l66,47r2,-7l68,31,66,19,58,9,48,2,35,xe" fillcolor="#231f20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485" w:type="dxa"/>
          </w:tcPr>
          <w:p w14:paraId="04472F5C" w14:textId="77777777" w:rsidR="00AF0683" w:rsidRDefault="00AF0683">
            <w:pPr>
              <w:pStyle w:val="TableParagraph"/>
              <w:spacing w:before="1"/>
              <w:rPr>
                <w:sz w:val="3"/>
              </w:rPr>
            </w:pPr>
          </w:p>
          <w:p w14:paraId="39F08569" w14:textId="77777777" w:rsidR="00AF0683" w:rsidRDefault="00DE3769">
            <w:pPr>
              <w:pStyle w:val="TableParagraph"/>
              <w:spacing w:before="0" w:line="120" w:lineRule="exact"/>
              <w:ind w:left="48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47D84C5F" wp14:editId="4FF6B56C">
                  <wp:extent cx="236522" cy="76200"/>
                  <wp:effectExtent l="0" t="0" r="0" b="0"/>
                  <wp:docPr id="73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198.png"/>
                          <pic:cNvPicPr/>
                        </pic:nvPicPr>
                        <pic:blipFill>
                          <a:blip r:embed="rId9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2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ACE55" w14:textId="77777777" w:rsidR="00AF0683" w:rsidRDefault="00AF0683">
            <w:pPr>
              <w:pStyle w:val="TableParagraph"/>
              <w:spacing w:before="10"/>
              <w:rPr>
                <w:sz w:val="3"/>
              </w:rPr>
            </w:pPr>
          </w:p>
          <w:p w14:paraId="7A0A6DC4" w14:textId="77777777" w:rsidR="00AF0683" w:rsidRDefault="00066724">
            <w:pPr>
              <w:pStyle w:val="TableParagraph"/>
              <w:spacing w:before="0" w:line="109" w:lineRule="exact"/>
              <w:ind w:left="188"/>
              <w:rPr>
                <w:sz w:val="10"/>
              </w:rPr>
            </w:pPr>
            <w:r>
              <w:rPr>
                <w:position w:val="-1"/>
                <w:sz w:val="10"/>
              </w:rPr>
            </w:r>
            <w:r>
              <w:rPr>
                <w:position w:val="-1"/>
                <w:sz w:val="10"/>
              </w:rPr>
              <w:pict w14:anchorId="3C9FFD0E">
                <v:group id="docshapegroup4979" o:spid="_x0000_s1234" style="width:3.25pt;height:5.5pt;mso-position-horizontal-relative:char;mso-position-vertical-relative:line" coordsize="65,110">
                  <v:shape id="docshape4980" o:spid="_x0000_s1235" style="position:absolute;width:65;height:110" coordsize="65,110" path="m33,l21,2,12,8,6,16,3,28r12,l16,18r6,-7l43,11r8,7l51,43,41,46r-11,l30,57r13,l52,64r,25l44,98r-23,l12,91,11,80,,80,3,92r6,9l19,107r12,2l44,107r11,-7l62,91,64,78r,-11l59,57,49,52r9,-4l63,38r,-9l60,17,54,8,44,2,33,xe" fillcolor="#231f20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485" w:type="dxa"/>
          </w:tcPr>
          <w:p w14:paraId="7D21DEB4" w14:textId="77777777" w:rsidR="00AF0683" w:rsidRDefault="00AF0683">
            <w:pPr>
              <w:pStyle w:val="TableParagraph"/>
              <w:spacing w:before="1"/>
              <w:rPr>
                <w:sz w:val="3"/>
              </w:rPr>
            </w:pPr>
          </w:p>
          <w:p w14:paraId="17698BD1" w14:textId="77777777" w:rsidR="00AF0683" w:rsidRDefault="00DE3769">
            <w:pPr>
              <w:pStyle w:val="TableParagraph"/>
              <w:spacing w:before="0" w:line="120" w:lineRule="exact"/>
              <w:ind w:left="50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60BBDFAB" wp14:editId="22809E4E">
                  <wp:extent cx="236522" cy="76200"/>
                  <wp:effectExtent l="0" t="0" r="0" b="0"/>
                  <wp:docPr id="75" name="image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199.png"/>
                          <pic:cNvPicPr/>
                        </pic:nvPicPr>
                        <pic:blipFill>
                          <a:blip r:embed="rId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2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257E1C" w14:textId="77777777" w:rsidR="00AF0683" w:rsidRDefault="00AF0683">
            <w:pPr>
              <w:pStyle w:val="TableParagraph"/>
              <w:spacing w:before="6"/>
              <w:rPr>
                <w:sz w:val="3"/>
              </w:rPr>
            </w:pPr>
          </w:p>
          <w:p w14:paraId="0463BFF5" w14:textId="77777777" w:rsidR="00AF0683" w:rsidRDefault="00066724">
            <w:pPr>
              <w:pStyle w:val="TableParagraph"/>
              <w:spacing w:before="0" w:line="111" w:lineRule="exact"/>
              <w:ind w:left="182"/>
              <w:rPr>
                <w:sz w:val="11"/>
              </w:rPr>
            </w:pPr>
            <w:r>
              <w:rPr>
                <w:position w:val="-1"/>
                <w:sz w:val="11"/>
              </w:rPr>
            </w:r>
            <w:r>
              <w:rPr>
                <w:position w:val="-1"/>
                <w:sz w:val="11"/>
              </w:rPr>
              <w:pict w14:anchorId="02E8595F">
                <v:group id="docshapegroup4981" o:spid="_x0000_s1232" style="width:3.95pt;height:5.6pt;mso-position-horizontal-relative:char;mso-position-vertical-relative:line" coordsize="79,112">
                  <v:shape id="docshape4982" o:spid="_x0000_s1233" style="position:absolute;width:79;height:112" coordsize="79,112" o:spt="100" adj="0,,0" path="m66,94r-12,l54,111r12,l66,94xm66,r,l,94r79,l79,83r-58,l54,36r12,l66,xm66,36r-12,l54,83r12,l66,36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85" w:type="dxa"/>
          </w:tcPr>
          <w:p w14:paraId="01C7CDEF" w14:textId="77777777" w:rsidR="00AF0683" w:rsidRDefault="00AF0683">
            <w:pPr>
              <w:pStyle w:val="TableParagraph"/>
              <w:spacing w:before="1"/>
              <w:rPr>
                <w:sz w:val="3"/>
              </w:rPr>
            </w:pPr>
          </w:p>
          <w:p w14:paraId="6933F894" w14:textId="77777777" w:rsidR="00AF0683" w:rsidRDefault="00DE3769">
            <w:pPr>
              <w:pStyle w:val="TableParagraph"/>
              <w:spacing w:before="0" w:line="120" w:lineRule="exact"/>
              <w:ind w:left="44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26B946A3" wp14:editId="2CD7ACBE">
                  <wp:extent cx="236522" cy="76200"/>
                  <wp:effectExtent l="0" t="0" r="0" b="0"/>
                  <wp:docPr id="77" name="image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200.png"/>
                          <pic:cNvPicPr/>
                        </pic:nvPicPr>
                        <pic:blipFill>
                          <a:blip r:embed="rId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2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D42CCC" w14:textId="77777777" w:rsidR="00AF0683" w:rsidRDefault="00AF0683">
            <w:pPr>
              <w:pStyle w:val="TableParagraph"/>
              <w:spacing w:before="0"/>
              <w:rPr>
                <w:sz w:val="4"/>
              </w:rPr>
            </w:pPr>
          </w:p>
          <w:p w14:paraId="2BC74F39" w14:textId="77777777" w:rsidR="00AF0683" w:rsidRDefault="00066724">
            <w:pPr>
              <w:pStyle w:val="TableParagraph"/>
              <w:spacing w:before="0" w:line="107" w:lineRule="exact"/>
              <w:ind w:left="179"/>
              <w:rPr>
                <w:sz w:val="10"/>
              </w:rPr>
            </w:pPr>
            <w:r>
              <w:rPr>
                <w:position w:val="-1"/>
                <w:sz w:val="10"/>
              </w:rPr>
            </w:r>
            <w:r>
              <w:rPr>
                <w:position w:val="-1"/>
                <w:sz w:val="10"/>
              </w:rPr>
              <w:pict w14:anchorId="5A39994C">
                <v:group id="docshapegroup4983" o:spid="_x0000_s1230" style="width:3.6pt;height:5.4pt;mso-position-horizontal-relative:char;mso-position-vertical-relative:line" coordsize="72,108">
                  <v:shape id="docshape4984" o:spid="_x0000_s1231" style="position:absolute;width:72;height:108" coordsize="72,108" path="m70,l28,,13,51r6,-4l26,44r22,l59,54r,31l48,96r-25,l14,90,9,82,,88r7,12l18,107r14,l47,105,60,97,68,85,71,70,69,55,61,44,50,36,36,33r-6,l37,11r33,l70,xe" fillcolor="#231f20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485" w:type="dxa"/>
          </w:tcPr>
          <w:p w14:paraId="183711A1" w14:textId="77777777" w:rsidR="00AF0683" w:rsidRDefault="00AF0683">
            <w:pPr>
              <w:pStyle w:val="TableParagraph"/>
              <w:spacing w:before="1"/>
              <w:rPr>
                <w:sz w:val="3"/>
              </w:rPr>
            </w:pPr>
          </w:p>
          <w:p w14:paraId="13AC11C0" w14:textId="77777777" w:rsidR="00AF0683" w:rsidRDefault="00DE3769">
            <w:pPr>
              <w:pStyle w:val="TableParagraph"/>
              <w:spacing w:before="0" w:line="120" w:lineRule="exact"/>
              <w:ind w:left="45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6EBAEACC" wp14:editId="13CE8D6C">
                  <wp:extent cx="236522" cy="76200"/>
                  <wp:effectExtent l="0" t="0" r="0" b="0"/>
                  <wp:docPr id="79" name="image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201.png"/>
                          <pic:cNvPicPr/>
                        </pic:nvPicPr>
                        <pic:blipFill>
                          <a:blip r:embed="rId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2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1B86F" w14:textId="77777777" w:rsidR="00AF0683" w:rsidRDefault="00AF0683">
            <w:pPr>
              <w:pStyle w:val="TableParagraph"/>
              <w:spacing w:before="10"/>
              <w:rPr>
                <w:sz w:val="3"/>
              </w:rPr>
            </w:pPr>
          </w:p>
          <w:p w14:paraId="4D7D5151" w14:textId="77777777" w:rsidR="00AF0683" w:rsidRDefault="00066724">
            <w:pPr>
              <w:pStyle w:val="TableParagraph"/>
              <w:spacing w:before="0" w:line="109" w:lineRule="exact"/>
              <w:ind w:left="198"/>
              <w:rPr>
                <w:sz w:val="10"/>
              </w:rPr>
            </w:pPr>
            <w:r>
              <w:rPr>
                <w:position w:val="-1"/>
                <w:sz w:val="10"/>
              </w:rPr>
            </w:r>
            <w:r>
              <w:rPr>
                <w:position w:val="-1"/>
                <w:sz w:val="10"/>
              </w:rPr>
              <w:pict w14:anchorId="7CEAE19D">
                <v:group id="docshapegroup4985" o:spid="_x0000_s1228" style="width:3.65pt;height:5.5pt;mso-position-horizontal-relative:char;mso-position-vertical-relative:line" coordsize="73,110">
                  <v:shape id="docshape4986" o:spid="_x0000_s1229" style="position:absolute;width:73;height:110" coordsize="73,110" o:spt="100" adj="0,,0" path="m45,l10,48,4,55,,63,,73,3,87r8,12l22,106r14,3l51,106,62,99r,-1l23,98,12,87r,-28l23,49r40,l63,48,52,41,46,40r-17,l29,39,53,7,45,xm63,49r-13,l61,59r,28l50,98r12,l70,87,73,73,70,59,63,49xm39,38r-4,l32,39r-3,1l46,40,39,38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85" w:type="dxa"/>
          </w:tcPr>
          <w:p w14:paraId="5BA565D8" w14:textId="77777777" w:rsidR="00AF0683" w:rsidRDefault="00AF0683">
            <w:pPr>
              <w:pStyle w:val="TableParagraph"/>
              <w:spacing w:before="1"/>
              <w:rPr>
                <w:sz w:val="3"/>
              </w:rPr>
            </w:pPr>
          </w:p>
          <w:p w14:paraId="7340EC01" w14:textId="77777777" w:rsidR="00AF0683" w:rsidRDefault="00DE3769">
            <w:pPr>
              <w:pStyle w:val="TableParagraph"/>
              <w:spacing w:before="0" w:line="120" w:lineRule="exact"/>
              <w:ind w:left="69" w:right="-15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59DE388C" wp14:editId="3D2C3E15">
                  <wp:extent cx="236522" cy="76200"/>
                  <wp:effectExtent l="0" t="0" r="0" b="0"/>
                  <wp:docPr id="81" name="image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202.png"/>
                          <pic:cNvPicPr/>
                        </pic:nvPicPr>
                        <pic:blipFill>
                          <a:blip r:embed="rId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2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AAC8B8" w14:textId="77777777" w:rsidR="00AF0683" w:rsidRDefault="00AF0683">
            <w:pPr>
              <w:pStyle w:val="TableParagraph"/>
              <w:spacing w:before="0"/>
              <w:rPr>
                <w:sz w:val="4"/>
              </w:rPr>
            </w:pPr>
          </w:p>
          <w:p w14:paraId="5EE2F31D" w14:textId="77777777" w:rsidR="00AF0683" w:rsidRDefault="00066724">
            <w:pPr>
              <w:pStyle w:val="TableParagraph"/>
              <w:spacing w:before="0" w:line="107" w:lineRule="exact"/>
              <w:ind w:left="206"/>
              <w:rPr>
                <w:sz w:val="10"/>
              </w:rPr>
            </w:pPr>
            <w:r>
              <w:rPr>
                <w:position w:val="-1"/>
                <w:sz w:val="10"/>
              </w:rPr>
            </w:r>
            <w:r>
              <w:rPr>
                <w:position w:val="-1"/>
                <w:sz w:val="10"/>
              </w:rPr>
              <w:pict w14:anchorId="42E0C30D">
                <v:group id="docshapegroup4987" o:spid="_x0000_s1226" style="width:4.05pt;height:5.4pt;mso-position-horizontal-relative:char;mso-position-vertical-relative:line" coordsize="81,108">
                  <v:shape id="docshape4988" o:spid="_x0000_s1227" style="position:absolute;width:81;height:108" coordsize="81,108" path="m80,l2,r,11l60,11,,102r9,5l80,xe" fillcolor="#231f20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485" w:type="dxa"/>
          </w:tcPr>
          <w:p w14:paraId="4395892F" w14:textId="77777777" w:rsidR="00AF0683" w:rsidRDefault="00AF0683">
            <w:pPr>
              <w:pStyle w:val="TableParagraph"/>
              <w:spacing w:before="1"/>
              <w:rPr>
                <w:sz w:val="3"/>
              </w:rPr>
            </w:pPr>
          </w:p>
          <w:p w14:paraId="5ABCAE42" w14:textId="77777777" w:rsidR="00AF0683" w:rsidRDefault="00DE3769">
            <w:pPr>
              <w:pStyle w:val="TableParagraph"/>
              <w:spacing w:before="0" w:line="120" w:lineRule="exact"/>
              <w:ind w:left="56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43A7A223" wp14:editId="1103FF72">
                  <wp:extent cx="236535" cy="76200"/>
                  <wp:effectExtent l="0" t="0" r="0" b="0"/>
                  <wp:docPr id="83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203.png"/>
                          <pic:cNvPicPr/>
                        </pic:nvPicPr>
                        <pic:blipFill>
                          <a:blip r:embed="rId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3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76002F" w14:textId="77777777" w:rsidR="00AF0683" w:rsidRDefault="00AF0683">
            <w:pPr>
              <w:pStyle w:val="TableParagraph"/>
              <w:spacing w:before="10"/>
              <w:rPr>
                <w:sz w:val="3"/>
              </w:rPr>
            </w:pPr>
          </w:p>
          <w:p w14:paraId="30F1B543" w14:textId="77777777" w:rsidR="00AF0683" w:rsidRDefault="00066724">
            <w:pPr>
              <w:pStyle w:val="TableParagraph"/>
              <w:spacing w:before="0" w:line="109" w:lineRule="exact"/>
              <w:ind w:left="206"/>
              <w:rPr>
                <w:sz w:val="10"/>
              </w:rPr>
            </w:pPr>
            <w:r>
              <w:rPr>
                <w:position w:val="-1"/>
                <w:sz w:val="10"/>
              </w:rPr>
            </w:r>
            <w:r>
              <w:rPr>
                <w:position w:val="-1"/>
                <w:sz w:val="10"/>
              </w:rPr>
              <w:pict w14:anchorId="7141F98F">
                <v:group id="docshapegroup4989" o:spid="_x0000_s1224" style="width:3.25pt;height:5.5pt;mso-position-horizontal-relative:char;mso-position-vertical-relative:line" coordsize="65,110">
                  <v:shape id="docshape4990" o:spid="_x0000_s1225" style="position:absolute;width:65;height:110" coordsize="65,110" o:spt="100" adj="0,,0" path="m32,l21,2,11,8,5,18,3,29r,10l7,48r9,5l6,57,,67,,78,2,90r7,10l19,107r13,2l45,107r10,-7l57,98r-36,l12,89r,-22l21,58r38,l59,57,49,53r8,-5l57,48r-35,l14,39r,-20l22,11r33,l53,8,44,2,32,xm59,58r-15,l53,67r,22l44,98r13,l62,90,64,78r,-11l59,58xm55,11r-13,l51,19r,20l42,48r15,l62,39r,-10l59,18,55,11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85" w:type="dxa"/>
          </w:tcPr>
          <w:p w14:paraId="43C388EE" w14:textId="77777777" w:rsidR="00AF0683" w:rsidRDefault="00AF0683">
            <w:pPr>
              <w:pStyle w:val="TableParagraph"/>
              <w:spacing w:before="1"/>
              <w:rPr>
                <w:sz w:val="3"/>
              </w:rPr>
            </w:pPr>
          </w:p>
          <w:p w14:paraId="3F68F824" w14:textId="77777777" w:rsidR="00AF0683" w:rsidRDefault="00DE3769">
            <w:pPr>
              <w:pStyle w:val="TableParagraph"/>
              <w:spacing w:before="0" w:line="120" w:lineRule="exact"/>
              <w:ind w:left="58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0B0FCB41" wp14:editId="77F52A17">
                  <wp:extent cx="236522" cy="76200"/>
                  <wp:effectExtent l="0" t="0" r="0" b="0"/>
                  <wp:docPr id="85" name="image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204.png"/>
                          <pic:cNvPicPr/>
                        </pic:nvPicPr>
                        <pic:blipFill>
                          <a:blip r:embed="rId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2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044336" w14:textId="77777777" w:rsidR="00AF0683" w:rsidRDefault="00AF0683">
            <w:pPr>
              <w:pStyle w:val="TableParagraph"/>
              <w:spacing w:before="10"/>
              <w:rPr>
                <w:sz w:val="3"/>
              </w:rPr>
            </w:pPr>
          </w:p>
          <w:p w14:paraId="7393490E" w14:textId="77777777" w:rsidR="00AF0683" w:rsidRDefault="00066724">
            <w:pPr>
              <w:pStyle w:val="TableParagraph"/>
              <w:spacing w:before="0" w:line="109" w:lineRule="exact"/>
              <w:ind w:left="211"/>
              <w:rPr>
                <w:sz w:val="10"/>
              </w:rPr>
            </w:pPr>
            <w:r>
              <w:rPr>
                <w:position w:val="-1"/>
                <w:sz w:val="10"/>
              </w:rPr>
            </w:r>
            <w:r>
              <w:rPr>
                <w:position w:val="-1"/>
                <w:sz w:val="10"/>
              </w:rPr>
              <w:pict w14:anchorId="680032D4">
                <v:group id="docshapegroup4991" o:spid="_x0000_s1222" style="width:3.65pt;height:5.5pt;mso-position-horizontal-relative:char;mso-position-vertical-relative:line" coordsize="73,110">
                  <v:shape id="docshape4992" o:spid="_x0000_s1223" style="position:absolute;width:73;height:110" coordsize="73,110" o:spt="100" adj="0,,0" path="m57,69r-14,l44,70,19,103r9,6l57,69xm36,l22,3,11,10,3,22,,36,3,50r7,11l21,68r13,3l37,71r3,-1l43,69r14,l64,60r-41,l12,49r,-27l23,11r39,l62,10,50,3,36,xm62,11r-12,l61,22r,27l50,60r14,l68,54r5,-8l73,36,70,22,62,11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85" w:type="dxa"/>
          </w:tcPr>
          <w:p w14:paraId="74668123" w14:textId="77777777" w:rsidR="00AF0683" w:rsidRDefault="00AF0683">
            <w:pPr>
              <w:pStyle w:val="TableParagraph"/>
              <w:spacing w:before="1"/>
              <w:rPr>
                <w:sz w:val="3"/>
              </w:rPr>
            </w:pPr>
          </w:p>
          <w:p w14:paraId="1B752104" w14:textId="77777777" w:rsidR="00AF0683" w:rsidRDefault="00DE3769">
            <w:pPr>
              <w:pStyle w:val="TableParagraph"/>
              <w:spacing w:before="0" w:line="120" w:lineRule="exact"/>
              <w:ind w:left="52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6AAAD391" wp14:editId="368358BD">
                  <wp:extent cx="236522" cy="76200"/>
                  <wp:effectExtent l="0" t="0" r="0" b="0"/>
                  <wp:docPr id="87" name="image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205.png"/>
                          <pic:cNvPicPr/>
                        </pic:nvPicPr>
                        <pic:blipFill>
                          <a:blip r:embed="rId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2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804F52" w14:textId="77777777" w:rsidR="00AF0683" w:rsidRDefault="00AF0683">
            <w:pPr>
              <w:pStyle w:val="TableParagraph"/>
              <w:spacing w:before="10"/>
              <w:rPr>
                <w:sz w:val="3"/>
              </w:rPr>
            </w:pPr>
          </w:p>
          <w:p w14:paraId="106FF7D3" w14:textId="77777777" w:rsidR="00AF0683" w:rsidRDefault="00066724">
            <w:pPr>
              <w:pStyle w:val="TableParagraph"/>
              <w:spacing w:before="0" w:line="109" w:lineRule="exact"/>
              <w:ind w:left="168"/>
              <w:rPr>
                <w:sz w:val="10"/>
              </w:rPr>
            </w:pPr>
            <w:r>
              <w:rPr>
                <w:position w:val="-1"/>
                <w:sz w:val="10"/>
              </w:rPr>
            </w:r>
            <w:r>
              <w:rPr>
                <w:position w:val="-1"/>
                <w:sz w:val="10"/>
              </w:rPr>
              <w:pict w14:anchorId="00900CE1">
                <v:group id="docshapegroup4993" o:spid="_x0000_s1220" style="width:7.3pt;height:5.5pt;mso-position-horizontal-relative:char;mso-position-vertical-relative:line" coordsize="146,110">
                  <v:shape id="docshape4994" o:spid="_x0000_s1221" style="position:absolute;width:146;height:110" coordsize="146,110" o:spt="100" adj="0,,0" path="m29,2l6,2,,13r18,l18,107r11,l29,2xm145,55l143,37,136,19r-3,-3l133,55r-1,13l127,82r-8,12l107,98,95,94,87,82,83,68,81,55,82,42,87,28,95,16r12,-5l120,16r8,12l132,42r1,13l133,16r-4,-5l124,6,107,,90,6,78,19,72,37,69,55r3,19l79,92r12,12l107,109r16,-5l129,98r6,-6l143,74r2,-19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85" w:type="dxa"/>
          </w:tcPr>
          <w:p w14:paraId="32831705" w14:textId="77777777" w:rsidR="00AF0683" w:rsidRDefault="00AF0683">
            <w:pPr>
              <w:pStyle w:val="TableParagraph"/>
              <w:spacing w:before="1"/>
              <w:rPr>
                <w:sz w:val="3"/>
              </w:rPr>
            </w:pPr>
          </w:p>
          <w:p w14:paraId="6A16EB96" w14:textId="77777777" w:rsidR="00AF0683" w:rsidRDefault="00DE3769">
            <w:pPr>
              <w:pStyle w:val="TableParagraph"/>
              <w:spacing w:before="0" w:line="120" w:lineRule="exact"/>
              <w:ind w:left="38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314AB442" wp14:editId="19F21B60">
                  <wp:extent cx="236522" cy="76200"/>
                  <wp:effectExtent l="0" t="0" r="0" b="0"/>
                  <wp:docPr id="89" name="image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206.png"/>
                          <pic:cNvPicPr/>
                        </pic:nvPicPr>
                        <pic:blipFill>
                          <a:blip r:embed="rId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2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58D25B" w14:textId="77777777" w:rsidR="00AF0683" w:rsidRDefault="00AF0683">
            <w:pPr>
              <w:pStyle w:val="TableParagraph"/>
              <w:spacing w:before="0"/>
              <w:rPr>
                <w:sz w:val="4"/>
              </w:rPr>
            </w:pPr>
          </w:p>
          <w:p w14:paraId="468AA002" w14:textId="77777777" w:rsidR="00AF0683" w:rsidRDefault="00066724">
            <w:pPr>
              <w:pStyle w:val="TableParagraph"/>
              <w:spacing w:before="0" w:line="105" w:lineRule="exact"/>
              <w:ind w:left="185"/>
              <w:rPr>
                <w:sz w:val="10"/>
              </w:rPr>
            </w:pPr>
            <w:r>
              <w:rPr>
                <w:position w:val="-1"/>
                <w:sz w:val="10"/>
              </w:rPr>
            </w:r>
            <w:r>
              <w:rPr>
                <w:position w:val="-1"/>
                <w:sz w:val="10"/>
              </w:rPr>
              <w:pict w14:anchorId="3DE91086">
                <v:group id="docshapegroup4995" o:spid="_x0000_s1218" style="width:5.8pt;height:5.3pt;mso-position-horizontal-relative:char;mso-position-vertical-relative:line" coordsize="116,106">
                  <v:shape id="docshape4996" o:spid="_x0000_s1219" style="position:absolute;width:116;height:106" coordsize="116,106" o:spt="100" adj="0,,0" path="m29,l6,,,11r18,l18,106r11,l29,xm115,l92,,86,11r18,l104,106r11,l115,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485" w:type="dxa"/>
          </w:tcPr>
          <w:p w14:paraId="4F295A59" w14:textId="77777777" w:rsidR="00AF0683" w:rsidRDefault="00AF0683">
            <w:pPr>
              <w:pStyle w:val="TableParagraph"/>
              <w:spacing w:before="1"/>
              <w:rPr>
                <w:sz w:val="3"/>
              </w:rPr>
            </w:pPr>
          </w:p>
          <w:p w14:paraId="007BD836" w14:textId="77777777" w:rsidR="00AF0683" w:rsidRDefault="00DE3769">
            <w:pPr>
              <w:pStyle w:val="TableParagraph"/>
              <w:spacing w:before="0" w:line="120" w:lineRule="exact"/>
              <w:ind w:left="40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312BB993" wp14:editId="757B0E85">
                  <wp:extent cx="236522" cy="76200"/>
                  <wp:effectExtent l="0" t="0" r="0" b="0"/>
                  <wp:docPr id="91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207.png"/>
                          <pic:cNvPicPr/>
                        </pic:nvPicPr>
                        <pic:blipFill>
                          <a:blip r:embed="rId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2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2234DC" w14:textId="77777777" w:rsidR="00AF0683" w:rsidRDefault="00AF0683">
            <w:pPr>
              <w:pStyle w:val="TableParagraph"/>
              <w:spacing w:before="10"/>
              <w:rPr>
                <w:sz w:val="3"/>
              </w:rPr>
            </w:pPr>
          </w:p>
          <w:p w14:paraId="7D5299F6" w14:textId="77777777" w:rsidR="00AF0683" w:rsidRDefault="00066724">
            <w:pPr>
              <w:pStyle w:val="TableParagraph"/>
              <w:spacing w:before="0" w:line="107" w:lineRule="exact"/>
              <w:ind w:left="156"/>
              <w:rPr>
                <w:sz w:val="10"/>
              </w:rPr>
            </w:pPr>
            <w:r>
              <w:rPr>
                <w:position w:val="-1"/>
                <w:sz w:val="10"/>
              </w:rPr>
            </w:r>
            <w:r>
              <w:rPr>
                <w:position w:val="-1"/>
                <w:sz w:val="10"/>
              </w:rPr>
              <w:pict w14:anchorId="62D22EE3">
                <v:group id="docshapegroup4997" o:spid="_x0000_s1216" style="width:6.95pt;height:5.4pt;mso-position-horizontal-relative:char;mso-position-vertical-relative:line" coordsize="139,108">
                  <v:shape id="docshape4998" o:spid="_x0000_s1217" style="position:absolute;width:139;height:108" coordsize="139,108" o:spt="100" adj="0,,0" path="m29,2l6,2,,13r18,l18,107r11,l29,2xm138,31l135,19,128,9,118,2,105,,92,2,82,9,75,20,72,33r12,l84,20r9,-9l117,11r9,9l126,38r-3,6l70,107r68,l138,96r-44,l136,47r2,-7l138,31xe" fillcolor="#231f20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</w:tr>
      <w:tr w:rsidR="00AF0683" w14:paraId="3DDF91E8" w14:textId="77777777">
        <w:trPr>
          <w:trHeight w:val="305"/>
        </w:trPr>
        <w:tc>
          <w:tcPr>
            <w:tcW w:w="645" w:type="dxa"/>
          </w:tcPr>
          <w:p w14:paraId="692100CD" w14:textId="77777777" w:rsidR="00AF0683" w:rsidRDefault="00AF0683">
            <w:pPr>
              <w:pStyle w:val="TableParagraph"/>
              <w:spacing w:before="6"/>
              <w:rPr>
                <w:sz w:val="7"/>
              </w:rPr>
            </w:pPr>
          </w:p>
          <w:p w14:paraId="3228B335" w14:textId="77777777" w:rsidR="00AF0683" w:rsidRDefault="00DE3769">
            <w:pPr>
              <w:pStyle w:val="TableParagraph"/>
              <w:spacing w:before="0" w:line="153" w:lineRule="exact"/>
              <w:ind w:left="77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345DB5CC" wp14:editId="0A142C34">
                  <wp:extent cx="278070" cy="97155"/>
                  <wp:effectExtent l="0" t="0" r="0" b="0"/>
                  <wp:docPr id="93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208.png"/>
                          <pic:cNvPicPr/>
                        </pic:nvPicPr>
                        <pic:blipFill>
                          <a:blip r:embed="rId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70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" w:type="dxa"/>
          </w:tcPr>
          <w:p w14:paraId="5E6FBFF5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002413B1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0314202E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36234500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021AF360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5EF74A05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4FDF78BC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4B27A9C0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4BA80257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076EAA69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3B8C39B7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0D8EE478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AF0683" w14:paraId="1ACD4B6D" w14:textId="77777777">
        <w:trPr>
          <w:trHeight w:val="305"/>
        </w:trPr>
        <w:tc>
          <w:tcPr>
            <w:tcW w:w="645" w:type="dxa"/>
          </w:tcPr>
          <w:p w14:paraId="44ED419B" w14:textId="77777777" w:rsidR="00AF0683" w:rsidRDefault="00AF0683">
            <w:pPr>
              <w:pStyle w:val="TableParagraph"/>
              <w:spacing w:before="5"/>
              <w:rPr>
                <w:sz w:val="7"/>
              </w:rPr>
            </w:pPr>
          </w:p>
          <w:p w14:paraId="5CFAA65B" w14:textId="77777777" w:rsidR="00AF0683" w:rsidRDefault="00DE3769">
            <w:pPr>
              <w:pStyle w:val="TableParagraph"/>
              <w:spacing w:before="0" w:line="117" w:lineRule="exact"/>
              <w:ind w:left="121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42F0793E" wp14:editId="1E681BC3">
                  <wp:extent cx="221456" cy="74294"/>
                  <wp:effectExtent l="0" t="0" r="0" b="0"/>
                  <wp:docPr id="95" name="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209.png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56" cy="74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" w:type="dxa"/>
          </w:tcPr>
          <w:p w14:paraId="16CCE31A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4D312174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70DD4424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738C1395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5FD83ABB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0551FEAA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35A3745C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5AB3B487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3B218758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10520ED1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370F2538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5B139F26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AF0683" w14:paraId="5FE3BF13" w14:textId="77777777">
        <w:trPr>
          <w:trHeight w:val="305"/>
        </w:trPr>
        <w:tc>
          <w:tcPr>
            <w:tcW w:w="645" w:type="dxa"/>
          </w:tcPr>
          <w:p w14:paraId="50D3472C" w14:textId="77777777" w:rsidR="00AF0683" w:rsidRDefault="00AF0683">
            <w:pPr>
              <w:pStyle w:val="TableParagraph"/>
              <w:spacing w:before="6"/>
              <w:rPr>
                <w:sz w:val="7"/>
              </w:rPr>
            </w:pPr>
          </w:p>
          <w:p w14:paraId="545E5420" w14:textId="77777777" w:rsidR="00AF0683" w:rsidRDefault="00DE3769">
            <w:pPr>
              <w:pStyle w:val="TableParagraph"/>
              <w:spacing w:before="0" w:line="142" w:lineRule="exact"/>
              <w:ind w:left="196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1AFDD252" wp14:editId="167A5C66">
                  <wp:extent cx="127731" cy="90487"/>
                  <wp:effectExtent l="0" t="0" r="0" b="0"/>
                  <wp:docPr id="97" name="image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210.png"/>
                          <pic:cNvPicPr/>
                        </pic:nvPicPr>
                        <pic:blipFill>
                          <a:blip r:embed="rId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31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" w:type="dxa"/>
          </w:tcPr>
          <w:p w14:paraId="41CE341B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1EB1B98A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2327B2C9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45027FB8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0BEA8040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3E46D8E3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3EFB5ACD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4BD7383F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1A95B78F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7CAFA749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79B1A084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2E67D1AE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AF0683" w14:paraId="0B2D7181" w14:textId="77777777">
        <w:trPr>
          <w:trHeight w:val="305"/>
        </w:trPr>
        <w:tc>
          <w:tcPr>
            <w:tcW w:w="645" w:type="dxa"/>
          </w:tcPr>
          <w:p w14:paraId="3F2624F4" w14:textId="77777777" w:rsidR="00AF0683" w:rsidRDefault="00AF0683">
            <w:pPr>
              <w:pStyle w:val="TableParagraph"/>
              <w:spacing w:before="2"/>
              <w:rPr>
                <w:sz w:val="6"/>
              </w:rPr>
            </w:pPr>
          </w:p>
          <w:p w14:paraId="35647171" w14:textId="77777777" w:rsidR="00AF0683" w:rsidRDefault="00DE3769">
            <w:pPr>
              <w:pStyle w:val="TableParagraph"/>
              <w:spacing w:before="0" w:line="153" w:lineRule="exact"/>
              <w:ind w:left="129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 wp14:anchorId="6F3768E7" wp14:editId="3BC05A6F">
                  <wp:extent cx="203923" cy="97155"/>
                  <wp:effectExtent l="0" t="0" r="0" b="0"/>
                  <wp:docPr id="99" name="image2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211.png"/>
                          <pic:cNvPicPr/>
                        </pic:nvPicPr>
                        <pic:blipFill>
                          <a:blip r:embed="rId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23" cy="9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" w:type="dxa"/>
          </w:tcPr>
          <w:p w14:paraId="6960DCDB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4405B179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297648B9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39D0ABE9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155FE728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1B33B762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2A0EF9E1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1B94E6F6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3A6D2403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080B6D39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3969C6ED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2A0133D0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AF0683" w14:paraId="617D0D75" w14:textId="77777777">
        <w:trPr>
          <w:trHeight w:val="305"/>
        </w:trPr>
        <w:tc>
          <w:tcPr>
            <w:tcW w:w="645" w:type="dxa"/>
          </w:tcPr>
          <w:p w14:paraId="69682B84" w14:textId="77777777" w:rsidR="00AF0683" w:rsidRDefault="00AF0683">
            <w:pPr>
              <w:pStyle w:val="TableParagraph"/>
              <w:spacing w:before="7"/>
              <w:rPr>
                <w:sz w:val="5"/>
              </w:rPr>
            </w:pPr>
          </w:p>
          <w:p w14:paraId="5C5A55FF" w14:textId="77777777" w:rsidR="00AF0683" w:rsidRDefault="00DE3769">
            <w:pPr>
              <w:pStyle w:val="TableParagraph"/>
              <w:spacing w:before="0" w:line="120" w:lineRule="exact"/>
              <w:ind w:left="173"/>
              <w:rPr>
                <w:sz w:val="12"/>
              </w:rPr>
            </w:pPr>
            <w:r>
              <w:rPr>
                <w:noProof/>
                <w:position w:val="-1"/>
                <w:sz w:val="12"/>
              </w:rPr>
              <w:drawing>
                <wp:inline distT="0" distB="0" distL="0" distR="0" wp14:anchorId="5D5A192F" wp14:editId="6484F724">
                  <wp:extent cx="158462" cy="76200"/>
                  <wp:effectExtent l="0" t="0" r="0" b="0"/>
                  <wp:docPr id="101" name="image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212.png"/>
                          <pic:cNvPicPr/>
                        </pic:nvPicPr>
                        <pic:blipFill>
                          <a:blip r:embed="rId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62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" w:type="dxa"/>
          </w:tcPr>
          <w:p w14:paraId="10A1F8D2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30D35A52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373CC0F3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30C2F6DB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4284FB76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02AFB7C9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2A2A4C4C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33BDD4E2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149CA158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57E66C22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3DCF32E9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50E0F753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AF0683" w14:paraId="4A3A58F0" w14:textId="77777777">
        <w:trPr>
          <w:trHeight w:val="305"/>
        </w:trPr>
        <w:tc>
          <w:tcPr>
            <w:tcW w:w="645" w:type="dxa"/>
          </w:tcPr>
          <w:p w14:paraId="157A2756" w14:textId="77777777" w:rsidR="00AF0683" w:rsidRDefault="00AF0683">
            <w:pPr>
              <w:pStyle w:val="TableParagraph"/>
              <w:spacing w:before="0"/>
              <w:rPr>
                <w:sz w:val="7"/>
              </w:rPr>
            </w:pPr>
          </w:p>
          <w:p w14:paraId="0A43BBF4" w14:textId="77777777" w:rsidR="00AF0683" w:rsidRDefault="00DE3769">
            <w:pPr>
              <w:pStyle w:val="TableParagraph"/>
              <w:spacing w:before="0" w:line="142" w:lineRule="exact"/>
              <w:ind w:left="136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 wp14:anchorId="5C09FC77" wp14:editId="062739A6">
                  <wp:extent cx="203539" cy="90487"/>
                  <wp:effectExtent l="0" t="0" r="0" b="0"/>
                  <wp:docPr id="103" name="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213.png"/>
                          <pic:cNvPicPr/>
                        </pic:nvPicPr>
                        <pic:blipFill>
                          <a:blip r:embed="rId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39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" w:type="dxa"/>
          </w:tcPr>
          <w:p w14:paraId="638E2B79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6026A4C3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458BA495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1935B682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3CA74C8E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7930A751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5A8FD66B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5B21BAC9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38078AC9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14640BBA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5D2295B7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12D681B3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  <w:tr w:rsidR="00AF0683" w14:paraId="21048AD0" w14:textId="77777777">
        <w:trPr>
          <w:trHeight w:val="305"/>
        </w:trPr>
        <w:tc>
          <w:tcPr>
            <w:tcW w:w="645" w:type="dxa"/>
          </w:tcPr>
          <w:p w14:paraId="3B72CFC5" w14:textId="77777777" w:rsidR="00AF0683" w:rsidRDefault="00AF0683">
            <w:pPr>
              <w:pStyle w:val="TableParagraph"/>
              <w:spacing w:before="6"/>
              <w:rPr>
                <w:sz w:val="6"/>
              </w:rPr>
            </w:pPr>
          </w:p>
          <w:p w14:paraId="3E999793" w14:textId="77777777" w:rsidR="00AF0683" w:rsidRDefault="00DE3769">
            <w:pPr>
              <w:pStyle w:val="TableParagraph"/>
              <w:spacing w:before="0" w:line="117" w:lineRule="exact"/>
              <w:ind w:left="130"/>
              <w:rPr>
                <w:sz w:val="11"/>
              </w:rPr>
            </w:pPr>
            <w:r>
              <w:rPr>
                <w:noProof/>
                <w:position w:val="-1"/>
                <w:sz w:val="11"/>
              </w:rPr>
              <w:drawing>
                <wp:inline distT="0" distB="0" distL="0" distR="0" wp14:anchorId="29DB55AB" wp14:editId="5E725C15">
                  <wp:extent cx="211552" cy="74675"/>
                  <wp:effectExtent l="0" t="0" r="0" b="0"/>
                  <wp:docPr id="105" name="image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214.png"/>
                          <pic:cNvPicPr/>
                        </pic:nvPicPr>
                        <pic:blipFill>
                          <a:blip r:embed="rId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52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" w:type="dxa"/>
          </w:tcPr>
          <w:p w14:paraId="2558C888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5A11D2FC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78D7F59E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0FF6BA11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074CE7D6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2C669F10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77F0E3A1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6F5987E1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58BEAE42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26300CFE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1C6F3F26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485" w:type="dxa"/>
          </w:tcPr>
          <w:p w14:paraId="72D6443B" w14:textId="77777777" w:rsidR="00AF0683" w:rsidRDefault="00AF0683">
            <w:pPr>
              <w:pStyle w:val="TableParagraph"/>
              <w:spacing w:before="0"/>
              <w:rPr>
                <w:rFonts w:ascii="Times New Roman"/>
              </w:rPr>
            </w:pPr>
          </w:p>
        </w:tc>
      </w:tr>
    </w:tbl>
    <w:p w14:paraId="464E1F4F" w14:textId="77777777" w:rsidR="00AF0683" w:rsidRDefault="00AF0683">
      <w:pPr>
        <w:rPr>
          <w:rFonts w:ascii="Times New Roman"/>
        </w:rPr>
        <w:sectPr w:rsidR="00AF0683">
          <w:headerReference w:type="default" r:id="rId956"/>
          <w:footerReference w:type="default" r:id="rId957"/>
          <w:pgSz w:w="12240" w:h="15840"/>
          <w:pgMar w:top="1440" w:right="1680" w:bottom="2240" w:left="1040" w:header="360" w:footer="2059" w:gutter="0"/>
          <w:cols w:space="720"/>
        </w:sectPr>
      </w:pPr>
    </w:p>
    <w:p w14:paraId="3E13FA0F" w14:textId="77777777" w:rsidR="00AF0683" w:rsidRDefault="00066724">
      <w:pPr>
        <w:pStyle w:val="BodyText"/>
        <w:rPr>
          <w:sz w:val="17"/>
        </w:rPr>
      </w:pPr>
      <w:r>
        <w:lastRenderedPageBreak/>
        <w:pict w14:anchorId="64437F19">
          <v:group id="docshapegroup5006" o:spid="_x0000_s1213" style="position:absolute;margin-left:36pt;margin-top:372pt;width:24pt;height:48pt;z-index:16357376;mso-position-horizontal-relative:page;mso-position-vertical-relative:page" coordorigin="720,7440" coordsize="480,960">
            <v:shape id="docshape5007" o:spid="_x0000_s121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5008" o:spid="_x0000_s121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C6FCA63">
          <v:group id="docshapegroup5009" o:spid="_x0000_s1210" style="position:absolute;margin-left:552pt;margin-top:372pt;width:24pt;height:48pt;z-index:16357888;mso-position-horizontal-relative:page;mso-position-vertical-relative:page" coordorigin="11040,7440" coordsize="480,960">
            <v:shape id="docshape5010" o:spid="_x0000_s121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5011" o:spid="_x0000_s121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F6CDB8E" w14:textId="77777777" w:rsidR="00AF0683" w:rsidRDefault="00AF0683">
      <w:pPr>
        <w:rPr>
          <w:sz w:val="17"/>
        </w:rPr>
        <w:sectPr w:rsidR="00AF0683">
          <w:headerReference w:type="default" r:id="rId958"/>
          <w:footerReference w:type="default" r:id="rId959"/>
          <w:pgSz w:w="12240" w:h="15840"/>
          <w:pgMar w:top="1440" w:right="1680" w:bottom="1440" w:left="1040" w:header="360" w:footer="1243" w:gutter="0"/>
          <w:cols w:space="720"/>
        </w:sectPr>
      </w:pPr>
    </w:p>
    <w:p w14:paraId="2E2FA2B7" w14:textId="77777777" w:rsidR="00AF0683" w:rsidRDefault="00066724">
      <w:pPr>
        <w:pStyle w:val="BodyText"/>
        <w:rPr>
          <w:sz w:val="20"/>
        </w:rPr>
      </w:pPr>
      <w:r>
        <w:lastRenderedPageBreak/>
        <w:pict w14:anchorId="37B3E572">
          <v:group id="docshapegroup5020" o:spid="_x0000_s1207" style="position:absolute;margin-left:36pt;margin-top:372pt;width:24pt;height:48pt;z-index:-28915712;mso-position-horizontal-relative:page;mso-position-vertical-relative:page" coordorigin="720,7440" coordsize="480,960">
            <v:shape id="docshape5021" o:spid="_x0000_s1209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5022" o:spid="_x0000_s1208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B762A12">
          <v:group id="docshapegroup5023" o:spid="_x0000_s1204" style="position:absolute;margin-left:552pt;margin-top:372pt;width:24pt;height:48pt;z-index:16358912;mso-position-horizontal-relative:page;mso-position-vertical-relative:page" coordorigin="11040,7440" coordsize="480,960">
            <v:shape id="docshape5024" o:spid="_x0000_s1206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5025" o:spid="_x0000_s1205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74820EEF" w14:textId="77777777" w:rsidR="00AF0683" w:rsidRDefault="00AF0683">
      <w:pPr>
        <w:pStyle w:val="BodyText"/>
        <w:rPr>
          <w:sz w:val="20"/>
        </w:rPr>
      </w:pPr>
    </w:p>
    <w:p w14:paraId="3C83D977" w14:textId="77777777" w:rsidR="00AF0683" w:rsidRDefault="00AF0683">
      <w:pPr>
        <w:pStyle w:val="BodyText"/>
        <w:rPr>
          <w:sz w:val="20"/>
        </w:rPr>
      </w:pPr>
    </w:p>
    <w:p w14:paraId="293A80C6" w14:textId="77777777" w:rsidR="00AF0683" w:rsidRDefault="00AF0683">
      <w:pPr>
        <w:pStyle w:val="BodyText"/>
        <w:rPr>
          <w:sz w:val="20"/>
        </w:rPr>
      </w:pPr>
    </w:p>
    <w:p w14:paraId="446AFDE7" w14:textId="77777777" w:rsidR="00AF0683" w:rsidRDefault="00AF0683">
      <w:pPr>
        <w:pStyle w:val="BodyText"/>
        <w:spacing w:before="6"/>
      </w:pPr>
    </w:p>
    <w:p w14:paraId="579B55D1" w14:textId="77777777" w:rsidR="00AF0683" w:rsidRDefault="00DE3769">
      <w:pPr>
        <w:pStyle w:val="Heading2"/>
      </w:pPr>
      <w:r>
        <w:rPr>
          <w:spacing w:val="-1"/>
          <w:w w:val="85"/>
        </w:rPr>
        <w:t>Appendix</w:t>
      </w:r>
      <w:r>
        <w:rPr>
          <w:spacing w:val="-21"/>
          <w:w w:val="85"/>
        </w:rPr>
        <w:t xml:space="preserve"> </w:t>
      </w:r>
      <w:r>
        <w:rPr>
          <w:w w:val="85"/>
        </w:rPr>
        <w:t>5</w:t>
      </w:r>
    </w:p>
    <w:p w14:paraId="7D381707" w14:textId="77777777" w:rsidR="00AF0683" w:rsidRDefault="00DE3769">
      <w:pPr>
        <w:pStyle w:val="Heading3"/>
        <w:spacing w:line="230" w:lineRule="auto"/>
        <w:ind w:left="2278"/>
      </w:pPr>
      <w:r>
        <w:t>Target</w:t>
      </w:r>
      <w:r>
        <w:rPr>
          <w:spacing w:val="5"/>
        </w:rPr>
        <w:t xml:space="preserve"> </w:t>
      </w:r>
      <w:r>
        <w:t>Blood</w:t>
      </w:r>
      <w:r>
        <w:rPr>
          <w:spacing w:val="6"/>
        </w:rPr>
        <w:t xml:space="preserve"> </w:t>
      </w:r>
      <w:r>
        <w:t>Levels</w:t>
      </w:r>
      <w:r>
        <w:rPr>
          <w:spacing w:val="6"/>
        </w:rPr>
        <w:t xml:space="preserve"> </w:t>
      </w:r>
      <w:r>
        <w:t>for</w:t>
      </w:r>
      <w:r>
        <w:rPr>
          <w:spacing w:val="-105"/>
        </w:rPr>
        <w:t xml:space="preserve"> </w:t>
      </w:r>
      <w:r>
        <w:t>Optimal</w:t>
      </w:r>
      <w:r>
        <w:rPr>
          <w:spacing w:val="36"/>
        </w:rPr>
        <w:t xml:space="preserve"> </w:t>
      </w:r>
      <w:r>
        <w:t>Health</w:t>
      </w:r>
    </w:p>
    <w:p w14:paraId="6BD85B28" w14:textId="77777777" w:rsidR="00AF0683" w:rsidRDefault="00DE3769">
      <w:pPr>
        <w:pStyle w:val="BodyText"/>
        <w:spacing w:before="254" w:line="278" w:lineRule="auto"/>
        <w:ind w:left="1860" w:right="1217"/>
        <w:jc w:val="both"/>
      </w:pPr>
      <w:r>
        <w:rPr>
          <w:spacing w:val="-1"/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following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blood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tests</w:t>
      </w:r>
      <w:r>
        <w:rPr>
          <w:spacing w:val="-10"/>
          <w:w w:val="90"/>
        </w:rPr>
        <w:t xml:space="preserve"> </w:t>
      </w:r>
      <w:r>
        <w:rPr>
          <w:w w:val="90"/>
        </w:rPr>
        <w:t>will</w:t>
      </w:r>
      <w:r>
        <w:rPr>
          <w:spacing w:val="-9"/>
          <w:w w:val="90"/>
        </w:rPr>
        <w:t xml:space="preserve"> </w:t>
      </w:r>
      <w:r>
        <w:rPr>
          <w:w w:val="90"/>
        </w:rPr>
        <w:t>help</w:t>
      </w:r>
      <w:r>
        <w:rPr>
          <w:spacing w:val="-9"/>
          <w:w w:val="90"/>
        </w:rPr>
        <w:t xml:space="preserve"> </w:t>
      </w:r>
      <w:r>
        <w:rPr>
          <w:w w:val="90"/>
        </w:rPr>
        <w:t>establish</w:t>
      </w:r>
      <w:r>
        <w:rPr>
          <w:spacing w:val="-9"/>
          <w:w w:val="90"/>
        </w:rPr>
        <w:t xml:space="preserve"> </w:t>
      </w:r>
      <w:r>
        <w:rPr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w w:val="90"/>
        </w:rPr>
        <w:t>parameters</w:t>
      </w:r>
      <w:r>
        <w:rPr>
          <w:spacing w:val="-9"/>
          <w:w w:val="90"/>
        </w:rPr>
        <w:t xml:space="preserve"> </w:t>
      </w:r>
      <w:r>
        <w:rPr>
          <w:w w:val="90"/>
        </w:rPr>
        <w:t>against</w:t>
      </w:r>
      <w:r>
        <w:rPr>
          <w:spacing w:val="-61"/>
          <w:w w:val="90"/>
        </w:rPr>
        <w:t xml:space="preserve"> </w:t>
      </w:r>
      <w:r>
        <w:rPr>
          <w:w w:val="85"/>
        </w:rPr>
        <w:t>which your health and anti-aging status can be evaluated. I suggest</w:t>
      </w:r>
      <w:r>
        <w:rPr>
          <w:spacing w:val="1"/>
          <w:w w:val="85"/>
        </w:rPr>
        <w:t xml:space="preserve"> </w:t>
      </w:r>
      <w:r>
        <w:rPr>
          <w:w w:val="85"/>
        </w:rPr>
        <w:t>they be included in the roster of tests administered by your physician</w:t>
      </w:r>
      <w:r>
        <w:rPr>
          <w:spacing w:val="1"/>
          <w:w w:val="85"/>
        </w:rPr>
        <w:t xml:space="preserve"> </w:t>
      </w:r>
      <w:r>
        <w:rPr>
          <w:w w:val="85"/>
        </w:rPr>
        <w:t>during your annual physical exam. Note that health care plans may</w:t>
      </w:r>
      <w:r>
        <w:rPr>
          <w:spacing w:val="1"/>
          <w:w w:val="85"/>
        </w:rPr>
        <w:t xml:space="preserve"> </w:t>
      </w:r>
      <w:r>
        <w:t>not</w:t>
      </w:r>
      <w:r>
        <w:rPr>
          <w:spacing w:val="-15"/>
        </w:rPr>
        <w:t xml:space="preserve"> </w:t>
      </w:r>
      <w:r>
        <w:t>cover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costs</w:t>
      </w:r>
      <w:r>
        <w:rPr>
          <w:spacing w:val="-14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all</w:t>
      </w:r>
      <w:r>
        <w:rPr>
          <w:spacing w:val="-15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these</w:t>
      </w:r>
      <w:r>
        <w:rPr>
          <w:spacing w:val="-14"/>
        </w:rPr>
        <w:t xml:space="preserve"> </w:t>
      </w:r>
      <w:r>
        <w:t>tests.</w:t>
      </w:r>
    </w:p>
    <w:p w14:paraId="662DF1DC" w14:textId="77777777" w:rsidR="00AF0683" w:rsidRDefault="00DE3769">
      <w:pPr>
        <w:pStyle w:val="BodyText"/>
        <w:spacing w:before="103" w:line="278" w:lineRule="auto"/>
        <w:ind w:left="1860" w:right="1217"/>
        <w:jc w:val="both"/>
      </w:pPr>
      <w:r>
        <w:rPr>
          <w:w w:val="85"/>
        </w:rPr>
        <w:t>Ideal or target fasting blood results (blood drawn after a 12-hour fast)</w:t>
      </w:r>
      <w:r>
        <w:rPr>
          <w:spacing w:val="1"/>
          <w:w w:val="85"/>
        </w:rPr>
        <w:t xml:space="preserve"> </w:t>
      </w:r>
      <w:r>
        <w:rPr>
          <w:spacing w:val="-1"/>
          <w:w w:val="95"/>
        </w:rPr>
        <w:t>associated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with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anti-aging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and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disease</w:t>
      </w:r>
      <w:r>
        <w:rPr>
          <w:spacing w:val="-13"/>
          <w:w w:val="95"/>
        </w:rPr>
        <w:t xml:space="preserve"> </w:t>
      </w:r>
      <w:r>
        <w:rPr>
          <w:w w:val="95"/>
        </w:rPr>
        <w:t>prevention:</w:t>
      </w:r>
    </w:p>
    <w:p w14:paraId="0BA46728" w14:textId="77777777" w:rsidR="00AF0683" w:rsidRDefault="00AF0683">
      <w:pPr>
        <w:pStyle w:val="BodyText"/>
        <w:spacing w:before="11"/>
        <w:rPr>
          <w:sz w:val="10"/>
        </w:rPr>
      </w:pPr>
    </w:p>
    <w:tbl>
      <w:tblPr>
        <w:tblW w:w="0" w:type="auto"/>
        <w:tblInd w:w="22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5"/>
        <w:gridCol w:w="2044"/>
        <w:gridCol w:w="2035"/>
      </w:tblGrid>
      <w:tr w:rsidR="00AF0683" w14:paraId="2BE45A3A" w14:textId="77777777">
        <w:trPr>
          <w:trHeight w:val="484"/>
        </w:trPr>
        <w:tc>
          <w:tcPr>
            <w:tcW w:w="1645" w:type="dxa"/>
            <w:tcBorders>
              <w:left w:val="nil"/>
              <w:right w:val="single" w:sz="4" w:space="0" w:color="000000"/>
            </w:tcBorders>
          </w:tcPr>
          <w:p w14:paraId="3D162207" w14:textId="77777777" w:rsidR="00AF0683" w:rsidRDefault="00DE3769">
            <w:pPr>
              <w:pStyle w:val="TableParagraph"/>
              <w:spacing w:before="13"/>
              <w:ind w:left="10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pacing w:val="-3"/>
                <w:sz w:val="20"/>
              </w:rPr>
              <w:t>Blood</w:t>
            </w:r>
            <w:r>
              <w:rPr>
                <w:rFonts w:ascii="Book Antiqua"/>
                <w:b/>
                <w:spacing w:val="-8"/>
                <w:sz w:val="20"/>
              </w:rPr>
              <w:t xml:space="preserve"> </w:t>
            </w:r>
            <w:r>
              <w:rPr>
                <w:rFonts w:ascii="Book Antiqua"/>
                <w:b/>
                <w:spacing w:val="-3"/>
                <w:sz w:val="20"/>
              </w:rPr>
              <w:t>Test</w:t>
            </w:r>
          </w:p>
        </w:tc>
        <w:tc>
          <w:tcPr>
            <w:tcW w:w="2044" w:type="dxa"/>
            <w:tcBorders>
              <w:left w:val="single" w:sz="4" w:space="0" w:color="000000"/>
              <w:right w:val="single" w:sz="4" w:space="0" w:color="000000"/>
            </w:tcBorders>
          </w:tcPr>
          <w:p w14:paraId="15243EBD" w14:textId="77777777" w:rsidR="00AF0683" w:rsidRDefault="00DE3769">
            <w:pPr>
              <w:pStyle w:val="TableParagraph"/>
              <w:spacing w:before="24" w:line="220" w:lineRule="exact"/>
              <w:ind w:left="165" w:right="102"/>
              <w:rPr>
                <w:rFonts w:ascii="Book Antiqua"/>
                <w:b/>
                <w:sz w:val="21"/>
              </w:rPr>
            </w:pPr>
            <w:r>
              <w:rPr>
                <w:rFonts w:ascii="Book Antiqua"/>
                <w:b/>
                <w:sz w:val="20"/>
              </w:rPr>
              <w:t>Target</w:t>
            </w:r>
            <w:r>
              <w:rPr>
                <w:rFonts w:ascii="Book Antiqua"/>
                <w:b/>
                <w:spacing w:val="1"/>
                <w:sz w:val="20"/>
              </w:rPr>
              <w:t xml:space="preserve"> </w:t>
            </w:r>
            <w:r>
              <w:rPr>
                <w:rFonts w:ascii="Book Antiqua"/>
                <w:b/>
                <w:w w:val="95"/>
                <w:sz w:val="20"/>
              </w:rPr>
              <w:t>Conventional</w:t>
            </w:r>
            <w:r>
              <w:rPr>
                <w:rFonts w:ascii="Book Antiqua"/>
                <w:b/>
                <w:spacing w:val="18"/>
                <w:w w:val="95"/>
                <w:sz w:val="20"/>
              </w:rPr>
              <w:t xml:space="preserve"> </w:t>
            </w:r>
            <w:r>
              <w:rPr>
                <w:rFonts w:ascii="Book Antiqua"/>
                <w:b/>
                <w:w w:val="95"/>
                <w:sz w:val="21"/>
              </w:rPr>
              <w:t>Units</w:t>
            </w:r>
          </w:p>
        </w:tc>
        <w:tc>
          <w:tcPr>
            <w:tcW w:w="2035" w:type="dxa"/>
            <w:tcBorders>
              <w:left w:val="single" w:sz="4" w:space="0" w:color="000000"/>
              <w:right w:val="nil"/>
            </w:tcBorders>
          </w:tcPr>
          <w:p w14:paraId="2A87841F" w14:textId="77777777" w:rsidR="00AF0683" w:rsidRDefault="00DE3769">
            <w:pPr>
              <w:pStyle w:val="TableParagraph"/>
              <w:spacing w:before="13"/>
              <w:ind w:left="101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pacing w:val="-1"/>
                <w:sz w:val="20"/>
              </w:rPr>
              <w:t>Target</w:t>
            </w:r>
            <w:r>
              <w:rPr>
                <w:rFonts w:ascii="Book Antiqua"/>
                <w:b/>
                <w:spacing w:val="-10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SI</w:t>
            </w:r>
            <w:r>
              <w:rPr>
                <w:rFonts w:ascii="Book Antiqua"/>
                <w:b/>
                <w:spacing w:val="-10"/>
                <w:sz w:val="20"/>
              </w:rPr>
              <w:t xml:space="preserve"> </w:t>
            </w:r>
            <w:r>
              <w:rPr>
                <w:rFonts w:ascii="Book Antiqua"/>
                <w:b/>
                <w:spacing w:val="-1"/>
                <w:sz w:val="20"/>
              </w:rPr>
              <w:t>Units</w:t>
            </w:r>
          </w:p>
        </w:tc>
      </w:tr>
      <w:tr w:rsidR="00AF0683" w14:paraId="27D14E4A" w14:textId="77777777">
        <w:trPr>
          <w:trHeight w:val="286"/>
        </w:trPr>
        <w:tc>
          <w:tcPr>
            <w:tcW w:w="1645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7266290D" w14:textId="77777777" w:rsidR="00AF0683" w:rsidRDefault="00DE3769">
            <w:pPr>
              <w:pStyle w:val="TableParagraph"/>
              <w:spacing w:before="40" w:line="226" w:lineRule="exact"/>
              <w:ind w:left="10"/>
              <w:rPr>
                <w:sz w:val="20"/>
              </w:rPr>
            </w:pPr>
            <w:r>
              <w:rPr>
                <w:sz w:val="20"/>
              </w:rPr>
              <w:t>Glucose</w:t>
            </w:r>
          </w:p>
        </w:tc>
        <w:tc>
          <w:tcPr>
            <w:tcW w:w="20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1CA96" w14:textId="77777777" w:rsidR="00AF0683" w:rsidRDefault="00DE3769">
            <w:pPr>
              <w:pStyle w:val="TableParagraph"/>
              <w:spacing w:before="40" w:line="226" w:lineRule="exact"/>
              <w:ind w:left="165"/>
              <w:rPr>
                <w:sz w:val="20"/>
              </w:rPr>
            </w:pPr>
            <w:r>
              <w:rPr>
                <w:w w:val="85"/>
                <w:sz w:val="20"/>
              </w:rPr>
              <w:t>Less</w:t>
            </w:r>
            <w:r>
              <w:rPr>
                <w:spacing w:val="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than</w:t>
            </w:r>
            <w:r>
              <w:rPr>
                <w:spacing w:val="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90</w:t>
            </w:r>
            <w:r>
              <w:rPr>
                <w:spacing w:val="10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mg/dL</w:t>
            </w:r>
          </w:p>
        </w:tc>
        <w:tc>
          <w:tcPr>
            <w:tcW w:w="2035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7B05C7DC" w14:textId="77777777" w:rsidR="00AF0683" w:rsidRDefault="00DE3769">
            <w:pPr>
              <w:pStyle w:val="TableParagraph"/>
              <w:spacing w:before="40" w:line="226" w:lineRule="exact"/>
              <w:ind w:left="101" w:right="-15"/>
              <w:rPr>
                <w:sz w:val="20"/>
              </w:rPr>
            </w:pPr>
            <w:r>
              <w:rPr>
                <w:w w:val="85"/>
                <w:sz w:val="20"/>
              </w:rPr>
              <w:t>Less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than</w:t>
            </w:r>
            <w:r>
              <w:rPr>
                <w:spacing w:val="2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5.0</w:t>
            </w:r>
            <w:r>
              <w:rPr>
                <w:spacing w:val="1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mmol/L</w:t>
            </w:r>
          </w:p>
        </w:tc>
      </w:tr>
      <w:tr w:rsidR="00AF0683" w14:paraId="23CB55E1" w14:textId="77777777">
        <w:trPr>
          <w:trHeight w:val="302"/>
        </w:trPr>
        <w:tc>
          <w:tcPr>
            <w:tcW w:w="16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B54108" w14:textId="77777777" w:rsidR="00AF0683" w:rsidRDefault="00DE3769">
            <w:pPr>
              <w:pStyle w:val="TableParagraph"/>
              <w:spacing w:before="55" w:line="226" w:lineRule="exact"/>
              <w:ind w:left="10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Total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Cholesterol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C82B4" w14:textId="77777777" w:rsidR="00AF0683" w:rsidRDefault="00DE3769">
            <w:pPr>
              <w:pStyle w:val="TableParagraph"/>
              <w:spacing w:before="55" w:line="226" w:lineRule="exact"/>
              <w:ind w:left="165"/>
              <w:rPr>
                <w:sz w:val="20"/>
              </w:rPr>
            </w:pPr>
            <w:r>
              <w:rPr>
                <w:w w:val="85"/>
                <w:sz w:val="20"/>
              </w:rPr>
              <w:t>150-160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mg/dL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7F3970" w14:textId="77777777" w:rsidR="00AF0683" w:rsidRDefault="00DE3769">
            <w:pPr>
              <w:pStyle w:val="TableParagraph"/>
              <w:spacing w:before="55" w:line="226" w:lineRule="exact"/>
              <w:ind w:left="101"/>
              <w:rPr>
                <w:sz w:val="20"/>
              </w:rPr>
            </w:pPr>
            <w:r>
              <w:rPr>
                <w:w w:val="85"/>
                <w:sz w:val="20"/>
              </w:rPr>
              <w:t>3.89-4.14</w:t>
            </w:r>
            <w:r>
              <w:rPr>
                <w:spacing w:val="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mmol/L</w:t>
            </w:r>
          </w:p>
        </w:tc>
      </w:tr>
      <w:tr w:rsidR="00AF0683" w14:paraId="31B9F8C7" w14:textId="77777777">
        <w:trPr>
          <w:trHeight w:val="1021"/>
        </w:trPr>
        <w:tc>
          <w:tcPr>
            <w:tcW w:w="16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AA6A8F" w14:textId="77777777" w:rsidR="00AF0683" w:rsidRDefault="00DE3769">
            <w:pPr>
              <w:pStyle w:val="TableParagraph"/>
              <w:spacing w:before="55"/>
              <w:ind w:left="10"/>
              <w:rPr>
                <w:sz w:val="20"/>
              </w:rPr>
            </w:pPr>
            <w:r>
              <w:rPr>
                <w:spacing w:val="-2"/>
                <w:sz w:val="20"/>
              </w:rPr>
              <w:t>HDL-cholesterol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6D747" w14:textId="77777777" w:rsidR="00AF0683" w:rsidRDefault="00DE3769">
            <w:pPr>
              <w:pStyle w:val="TableParagraph"/>
              <w:spacing w:before="55" w:line="244" w:lineRule="auto"/>
              <w:ind w:left="165" w:right="871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Men: above</w:t>
            </w:r>
            <w:r>
              <w:rPr>
                <w:spacing w:val="-55"/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45</w:t>
            </w:r>
            <w:r>
              <w:rPr>
                <w:spacing w:val="-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mg/dL</w:t>
            </w:r>
          </w:p>
          <w:p w14:paraId="153D84C7" w14:textId="77777777" w:rsidR="00AF0683" w:rsidRDefault="00DE3769">
            <w:pPr>
              <w:pStyle w:val="TableParagraph"/>
              <w:spacing w:before="2"/>
              <w:ind w:left="165"/>
              <w:rPr>
                <w:sz w:val="20"/>
              </w:rPr>
            </w:pPr>
            <w:r>
              <w:rPr>
                <w:w w:val="90"/>
                <w:sz w:val="20"/>
              </w:rPr>
              <w:t>Women:</w:t>
            </w:r>
            <w:r>
              <w:rPr>
                <w:spacing w:val="8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above</w:t>
            </w:r>
          </w:p>
          <w:p w14:paraId="741B92CB" w14:textId="77777777" w:rsidR="00AF0683" w:rsidRDefault="00DE3769">
            <w:pPr>
              <w:pStyle w:val="TableParagraph"/>
              <w:spacing w:before="5" w:line="226" w:lineRule="exact"/>
              <w:ind w:left="165"/>
              <w:rPr>
                <w:sz w:val="20"/>
              </w:rPr>
            </w:pPr>
            <w:r>
              <w:rPr>
                <w:w w:val="85"/>
                <w:sz w:val="20"/>
              </w:rPr>
              <w:t>55</w:t>
            </w:r>
            <w:r>
              <w:rPr>
                <w:spacing w:val="11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mg/dL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DB610B" w14:textId="77777777" w:rsidR="00AF0683" w:rsidRDefault="00DE3769">
            <w:pPr>
              <w:pStyle w:val="TableParagraph"/>
              <w:spacing w:before="55"/>
              <w:ind w:left="101"/>
              <w:rPr>
                <w:sz w:val="20"/>
              </w:rPr>
            </w:pPr>
            <w:r>
              <w:rPr>
                <w:w w:val="90"/>
                <w:sz w:val="20"/>
              </w:rPr>
              <w:t>Men:</w:t>
            </w:r>
            <w:r>
              <w:rPr>
                <w:spacing w:val="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above</w:t>
            </w:r>
          </w:p>
          <w:p w14:paraId="5B26C108" w14:textId="77777777" w:rsidR="00AF0683" w:rsidRDefault="00DE3769">
            <w:pPr>
              <w:pStyle w:val="TableParagraph"/>
              <w:spacing w:before="6" w:line="244" w:lineRule="auto"/>
              <w:ind w:left="101" w:right="77"/>
              <w:rPr>
                <w:sz w:val="20"/>
              </w:rPr>
            </w:pPr>
            <w:r>
              <w:rPr>
                <w:w w:val="90"/>
                <w:sz w:val="20"/>
              </w:rPr>
              <w:t>1.17 mmol/L</w:t>
            </w:r>
            <w:r>
              <w:rPr>
                <w:spacing w:val="1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Women: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above</w:t>
            </w:r>
          </w:p>
          <w:p w14:paraId="78C8282B" w14:textId="77777777" w:rsidR="00AF0683" w:rsidRDefault="00DE3769">
            <w:pPr>
              <w:pStyle w:val="TableParagraph"/>
              <w:spacing w:before="1" w:line="226" w:lineRule="exact"/>
              <w:ind w:left="101"/>
              <w:rPr>
                <w:sz w:val="20"/>
              </w:rPr>
            </w:pPr>
            <w:r>
              <w:rPr>
                <w:w w:val="85"/>
                <w:sz w:val="20"/>
              </w:rPr>
              <w:t>1.42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mmol/L</w:t>
            </w:r>
          </w:p>
        </w:tc>
      </w:tr>
      <w:tr w:rsidR="00AF0683" w14:paraId="1F0DB200" w14:textId="77777777">
        <w:trPr>
          <w:trHeight w:val="302"/>
        </w:trPr>
        <w:tc>
          <w:tcPr>
            <w:tcW w:w="16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89A736" w14:textId="77777777" w:rsidR="00AF0683" w:rsidRDefault="00DE3769">
            <w:pPr>
              <w:pStyle w:val="TableParagraph"/>
              <w:spacing w:before="55" w:line="226" w:lineRule="exact"/>
              <w:ind w:left="10"/>
              <w:rPr>
                <w:sz w:val="20"/>
              </w:rPr>
            </w:pPr>
            <w:r>
              <w:rPr>
                <w:sz w:val="20"/>
              </w:rPr>
              <w:t>LDL-cholesterol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08FF2" w14:textId="77777777" w:rsidR="00AF0683" w:rsidRDefault="00DE3769">
            <w:pPr>
              <w:pStyle w:val="TableParagraph"/>
              <w:spacing w:before="55" w:line="226" w:lineRule="exact"/>
              <w:ind w:left="165"/>
              <w:rPr>
                <w:sz w:val="20"/>
              </w:rPr>
            </w:pPr>
            <w:r>
              <w:rPr>
                <w:w w:val="85"/>
                <w:sz w:val="20"/>
              </w:rPr>
              <w:t>Less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than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100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mg/dL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FEFBC6" w14:textId="77777777" w:rsidR="00AF0683" w:rsidRDefault="00DE3769">
            <w:pPr>
              <w:pStyle w:val="TableParagraph"/>
              <w:spacing w:before="55" w:line="226" w:lineRule="exact"/>
              <w:ind w:left="101"/>
              <w:rPr>
                <w:sz w:val="20"/>
              </w:rPr>
            </w:pPr>
            <w:r>
              <w:rPr>
                <w:w w:val="85"/>
                <w:sz w:val="20"/>
              </w:rPr>
              <w:t>Less</w:t>
            </w:r>
            <w:r>
              <w:rPr>
                <w:spacing w:val="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than</w:t>
            </w:r>
            <w:r>
              <w:rPr>
                <w:spacing w:val="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2.6</w:t>
            </w:r>
            <w:r>
              <w:rPr>
                <w:spacing w:val="1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mmol/L</w:t>
            </w:r>
          </w:p>
        </w:tc>
      </w:tr>
      <w:tr w:rsidR="00AF0683" w14:paraId="19EB4FD9" w14:textId="77777777">
        <w:trPr>
          <w:trHeight w:val="541"/>
        </w:trPr>
        <w:tc>
          <w:tcPr>
            <w:tcW w:w="16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726005" w14:textId="77777777" w:rsidR="00AF0683" w:rsidRDefault="00DE3769">
            <w:pPr>
              <w:pStyle w:val="TableParagraph"/>
              <w:spacing w:before="55"/>
              <w:ind w:left="10"/>
              <w:rPr>
                <w:sz w:val="20"/>
              </w:rPr>
            </w:pPr>
            <w:r>
              <w:rPr>
                <w:sz w:val="20"/>
              </w:rPr>
              <w:t>Triglycerides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A9E99" w14:textId="77777777" w:rsidR="00AF0683" w:rsidRDefault="00DE3769">
            <w:pPr>
              <w:pStyle w:val="TableParagraph"/>
              <w:spacing w:before="42" w:line="240" w:lineRule="atLeast"/>
              <w:ind w:left="165" w:right="923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Less than</w:t>
            </w:r>
            <w:r>
              <w:rPr>
                <w:w w:val="90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100</w:t>
            </w:r>
            <w:r>
              <w:rPr>
                <w:spacing w:val="-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mg/dL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0313F2" w14:textId="77777777" w:rsidR="00AF0683" w:rsidRDefault="00DE3769">
            <w:pPr>
              <w:pStyle w:val="TableParagraph"/>
              <w:spacing w:before="55"/>
              <w:ind w:left="101"/>
              <w:rPr>
                <w:sz w:val="20"/>
              </w:rPr>
            </w:pPr>
            <w:r>
              <w:rPr>
                <w:w w:val="85"/>
                <w:sz w:val="20"/>
              </w:rPr>
              <w:t>Less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than</w:t>
            </w:r>
          </w:p>
          <w:p w14:paraId="7C2105E0" w14:textId="77777777" w:rsidR="00AF0683" w:rsidRDefault="00DE3769">
            <w:pPr>
              <w:pStyle w:val="TableParagraph"/>
              <w:spacing w:before="6" w:line="226" w:lineRule="exact"/>
              <w:ind w:left="101"/>
              <w:rPr>
                <w:sz w:val="20"/>
              </w:rPr>
            </w:pPr>
            <w:r>
              <w:rPr>
                <w:w w:val="85"/>
                <w:sz w:val="20"/>
              </w:rPr>
              <w:t>1.13</w:t>
            </w:r>
            <w:r>
              <w:rPr>
                <w:spacing w:val="1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mmol/L</w:t>
            </w:r>
          </w:p>
        </w:tc>
      </w:tr>
      <w:tr w:rsidR="00AF0683" w14:paraId="04E3537C" w14:textId="77777777">
        <w:trPr>
          <w:trHeight w:val="302"/>
        </w:trPr>
        <w:tc>
          <w:tcPr>
            <w:tcW w:w="16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62F9D7" w14:textId="77777777" w:rsidR="00AF0683" w:rsidRDefault="00DE3769">
            <w:pPr>
              <w:pStyle w:val="TableParagraph"/>
              <w:spacing w:before="55" w:line="226" w:lineRule="exact"/>
              <w:ind w:left="10"/>
              <w:rPr>
                <w:sz w:val="20"/>
              </w:rPr>
            </w:pPr>
            <w:r>
              <w:rPr>
                <w:sz w:val="20"/>
              </w:rPr>
              <w:t>Hemoglobin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7AE48" w14:textId="77777777" w:rsidR="00AF0683" w:rsidRDefault="00DE3769">
            <w:pPr>
              <w:pStyle w:val="TableParagraph"/>
              <w:spacing w:before="55" w:line="226" w:lineRule="exact"/>
              <w:ind w:left="165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135-180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G/L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85DFB1" w14:textId="77777777" w:rsidR="00AF0683" w:rsidRDefault="00DE3769">
            <w:pPr>
              <w:pStyle w:val="TableParagraph"/>
              <w:spacing w:before="55" w:line="226" w:lineRule="exact"/>
              <w:ind w:left="101"/>
              <w:rPr>
                <w:sz w:val="20"/>
              </w:rPr>
            </w:pPr>
            <w:r>
              <w:rPr>
                <w:w w:val="85"/>
                <w:sz w:val="20"/>
              </w:rPr>
              <w:t>13.5-18.0</w:t>
            </w:r>
            <w:r>
              <w:rPr>
                <w:spacing w:val="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g/dL</w:t>
            </w:r>
          </w:p>
        </w:tc>
      </w:tr>
      <w:tr w:rsidR="00AF0683" w14:paraId="080BE6F9" w14:textId="77777777">
        <w:trPr>
          <w:trHeight w:val="301"/>
        </w:trPr>
        <w:tc>
          <w:tcPr>
            <w:tcW w:w="16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0668C8" w14:textId="77777777" w:rsidR="00AF0683" w:rsidRDefault="00DE3769">
            <w:pPr>
              <w:pStyle w:val="TableParagraph"/>
              <w:spacing w:before="55" w:line="226" w:lineRule="exact"/>
              <w:ind w:left="10"/>
              <w:rPr>
                <w:sz w:val="20"/>
              </w:rPr>
            </w:pPr>
            <w:r>
              <w:rPr>
                <w:sz w:val="20"/>
              </w:rPr>
              <w:t>Homocysteine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E84FE" w14:textId="77777777" w:rsidR="00AF0683" w:rsidRDefault="00DE3769">
            <w:pPr>
              <w:pStyle w:val="TableParagraph"/>
              <w:spacing w:before="55" w:line="226" w:lineRule="exact"/>
              <w:ind w:left="165"/>
              <w:rPr>
                <w:sz w:val="20"/>
              </w:rPr>
            </w:pPr>
            <w:r>
              <w:rPr>
                <w:w w:val="85"/>
                <w:sz w:val="20"/>
              </w:rPr>
              <w:t>Less</w:t>
            </w:r>
            <w:r>
              <w:rPr>
                <w:spacing w:val="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than</w:t>
            </w:r>
            <w:r>
              <w:rPr>
                <w:spacing w:val="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1.08</w:t>
            </w:r>
            <w:r>
              <w:rPr>
                <w:spacing w:val="9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mg/L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70D0ED" w14:textId="77777777" w:rsidR="00AF0683" w:rsidRDefault="00DE3769">
            <w:pPr>
              <w:pStyle w:val="TableParagraph"/>
              <w:spacing w:before="55" w:line="226" w:lineRule="exact"/>
              <w:ind w:left="101"/>
              <w:rPr>
                <w:sz w:val="20"/>
              </w:rPr>
            </w:pPr>
            <w:r>
              <w:rPr>
                <w:w w:val="85"/>
                <w:sz w:val="20"/>
              </w:rPr>
              <w:t>Less</w:t>
            </w:r>
            <w:r>
              <w:rPr>
                <w:spacing w:val="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than</w:t>
            </w:r>
            <w:r>
              <w:rPr>
                <w:spacing w:val="27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8</w:t>
            </w:r>
            <w:r>
              <w:rPr>
                <w:spacing w:val="13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mumol/L</w:t>
            </w:r>
          </w:p>
        </w:tc>
      </w:tr>
      <w:tr w:rsidR="00AF0683" w14:paraId="039CCD51" w14:textId="77777777">
        <w:trPr>
          <w:trHeight w:val="1021"/>
        </w:trPr>
        <w:tc>
          <w:tcPr>
            <w:tcW w:w="16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A88DE3" w14:textId="77777777" w:rsidR="00AF0683" w:rsidRDefault="00DE3769">
            <w:pPr>
              <w:pStyle w:val="TableParagraph"/>
              <w:spacing w:before="55"/>
              <w:ind w:left="10"/>
              <w:rPr>
                <w:sz w:val="20"/>
              </w:rPr>
            </w:pPr>
            <w:r>
              <w:rPr>
                <w:w w:val="85"/>
                <w:sz w:val="20"/>
              </w:rPr>
              <w:t>Serum</w:t>
            </w:r>
            <w:r>
              <w:rPr>
                <w:spacing w:val="5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Ferretin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8167B" w14:textId="77777777" w:rsidR="00AF0683" w:rsidRDefault="00DE3769">
            <w:pPr>
              <w:pStyle w:val="TableParagraph"/>
              <w:spacing w:before="55"/>
              <w:ind w:left="165"/>
              <w:rPr>
                <w:sz w:val="20"/>
              </w:rPr>
            </w:pPr>
            <w:r>
              <w:rPr>
                <w:sz w:val="20"/>
              </w:rPr>
              <w:t>Men:</w:t>
            </w:r>
          </w:p>
          <w:p w14:paraId="7A633E6D" w14:textId="77777777" w:rsidR="00AF0683" w:rsidRDefault="00DE3769">
            <w:pPr>
              <w:pStyle w:val="TableParagraph"/>
              <w:spacing w:before="6" w:line="244" w:lineRule="auto"/>
              <w:ind w:left="165" w:right="631"/>
              <w:rPr>
                <w:sz w:val="20"/>
              </w:rPr>
            </w:pPr>
            <w:r>
              <w:rPr>
                <w:w w:val="85"/>
                <w:sz w:val="20"/>
              </w:rPr>
              <w:t>20-300 ng/mL</w:t>
            </w:r>
            <w:r>
              <w:rPr>
                <w:spacing w:val="-52"/>
                <w:w w:val="8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Women:</w:t>
            </w:r>
          </w:p>
          <w:p w14:paraId="4C5EE251" w14:textId="77777777" w:rsidR="00AF0683" w:rsidRDefault="00DE3769">
            <w:pPr>
              <w:pStyle w:val="TableParagraph"/>
              <w:spacing w:before="1" w:line="226" w:lineRule="exact"/>
              <w:ind w:left="165"/>
              <w:rPr>
                <w:sz w:val="20"/>
              </w:rPr>
            </w:pPr>
            <w:r>
              <w:rPr>
                <w:w w:val="85"/>
                <w:sz w:val="20"/>
              </w:rPr>
              <w:t>20-150 ng/mL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1D2E0A" w14:textId="77777777" w:rsidR="00AF0683" w:rsidRDefault="00DE3769">
            <w:pPr>
              <w:pStyle w:val="TableParagraph"/>
              <w:spacing w:before="55"/>
              <w:ind w:left="101"/>
              <w:rPr>
                <w:sz w:val="20"/>
              </w:rPr>
            </w:pPr>
            <w:r>
              <w:rPr>
                <w:sz w:val="20"/>
              </w:rPr>
              <w:t>Men:</w:t>
            </w:r>
          </w:p>
          <w:p w14:paraId="4D7C360F" w14:textId="77777777" w:rsidR="00AF0683" w:rsidRDefault="00DE3769">
            <w:pPr>
              <w:pStyle w:val="TableParagraph"/>
              <w:spacing w:before="6" w:line="244" w:lineRule="auto"/>
              <w:ind w:left="101"/>
              <w:rPr>
                <w:sz w:val="20"/>
              </w:rPr>
            </w:pPr>
            <w:r>
              <w:rPr>
                <w:w w:val="85"/>
                <w:sz w:val="20"/>
              </w:rPr>
              <w:t>44.94-674</w:t>
            </w:r>
            <w:r>
              <w:rPr>
                <w:spacing w:val="8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pmol/L</w:t>
            </w:r>
            <w:r>
              <w:rPr>
                <w:spacing w:val="-52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Women:</w:t>
            </w:r>
          </w:p>
          <w:p w14:paraId="3132C42D" w14:textId="77777777" w:rsidR="00AF0683" w:rsidRDefault="00DE3769">
            <w:pPr>
              <w:pStyle w:val="TableParagraph"/>
              <w:spacing w:before="1" w:line="226" w:lineRule="exact"/>
              <w:ind w:left="101"/>
              <w:rPr>
                <w:sz w:val="20"/>
              </w:rPr>
            </w:pPr>
            <w:r>
              <w:rPr>
                <w:w w:val="85"/>
                <w:sz w:val="20"/>
              </w:rPr>
              <w:t>44.94-337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pmol/L</w:t>
            </w:r>
          </w:p>
        </w:tc>
      </w:tr>
      <w:tr w:rsidR="00AF0683" w14:paraId="2AEAF06C" w14:textId="77777777">
        <w:trPr>
          <w:trHeight w:val="302"/>
        </w:trPr>
        <w:tc>
          <w:tcPr>
            <w:tcW w:w="16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17D3D2C" w14:textId="77777777" w:rsidR="00AF0683" w:rsidRDefault="00DE3769">
            <w:pPr>
              <w:pStyle w:val="TableParagraph"/>
              <w:spacing w:before="55" w:line="226" w:lineRule="exact"/>
              <w:ind w:left="10"/>
              <w:rPr>
                <w:sz w:val="20"/>
              </w:rPr>
            </w:pPr>
            <w:r>
              <w:rPr>
                <w:sz w:val="20"/>
              </w:rPr>
              <w:t>Albumin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082EC" w14:textId="77777777" w:rsidR="00AF0683" w:rsidRDefault="00DE3769">
            <w:pPr>
              <w:pStyle w:val="TableParagraph"/>
              <w:spacing w:before="55" w:line="226" w:lineRule="exact"/>
              <w:ind w:left="165"/>
              <w:rPr>
                <w:sz w:val="20"/>
              </w:rPr>
            </w:pPr>
            <w:r>
              <w:rPr>
                <w:w w:val="85"/>
                <w:sz w:val="20"/>
              </w:rPr>
              <w:t>33.0-46.0</w:t>
            </w:r>
            <w:r>
              <w:rPr>
                <w:spacing w:val="-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G/L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4CB6B95" w14:textId="77777777" w:rsidR="00AF0683" w:rsidRDefault="00DE3769">
            <w:pPr>
              <w:pStyle w:val="TableParagraph"/>
              <w:spacing w:before="55" w:line="226" w:lineRule="exact"/>
              <w:ind w:left="101"/>
              <w:rPr>
                <w:sz w:val="20"/>
              </w:rPr>
            </w:pPr>
            <w:r>
              <w:rPr>
                <w:w w:val="85"/>
                <w:sz w:val="20"/>
              </w:rPr>
              <w:t>3.3-4.6</w:t>
            </w:r>
            <w:r>
              <w:rPr>
                <w:spacing w:val="4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g/dL</w:t>
            </w:r>
          </w:p>
        </w:tc>
      </w:tr>
      <w:tr w:rsidR="00AF0683" w14:paraId="3A1125A8" w14:textId="77777777">
        <w:trPr>
          <w:trHeight w:val="301"/>
        </w:trPr>
        <w:tc>
          <w:tcPr>
            <w:tcW w:w="16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216290B" w14:textId="77777777" w:rsidR="00AF0683" w:rsidRDefault="00DE3769">
            <w:pPr>
              <w:pStyle w:val="TableParagraph"/>
              <w:spacing w:before="55" w:line="226" w:lineRule="exact"/>
              <w:ind w:left="10"/>
              <w:rPr>
                <w:sz w:val="20"/>
              </w:rPr>
            </w:pPr>
            <w:r>
              <w:rPr>
                <w:w w:val="85"/>
                <w:sz w:val="20"/>
              </w:rPr>
              <w:t>Total</w:t>
            </w:r>
            <w:r>
              <w:rPr>
                <w:spacing w:val="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Bilirubin</w:t>
            </w:r>
          </w:p>
        </w:tc>
        <w:tc>
          <w:tcPr>
            <w:tcW w:w="2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13B3F" w14:textId="77777777" w:rsidR="00AF0683" w:rsidRDefault="00DE3769">
            <w:pPr>
              <w:pStyle w:val="TableParagraph"/>
              <w:spacing w:before="55" w:line="226" w:lineRule="exact"/>
              <w:ind w:left="165"/>
              <w:rPr>
                <w:sz w:val="20"/>
              </w:rPr>
            </w:pPr>
            <w:r>
              <w:rPr>
                <w:w w:val="85"/>
                <w:sz w:val="20"/>
              </w:rPr>
              <w:t>0.00-1.34</w:t>
            </w:r>
            <w:r>
              <w:rPr>
                <w:spacing w:val="6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mg/dL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BADF31" w14:textId="77777777" w:rsidR="00AF0683" w:rsidRDefault="00DE3769">
            <w:pPr>
              <w:pStyle w:val="TableParagraph"/>
              <w:spacing w:before="55" w:line="226" w:lineRule="exact"/>
              <w:ind w:left="101"/>
              <w:rPr>
                <w:sz w:val="20"/>
              </w:rPr>
            </w:pPr>
            <w:r>
              <w:rPr>
                <w:w w:val="85"/>
                <w:sz w:val="20"/>
              </w:rPr>
              <w:t>0.0-23.0</w:t>
            </w:r>
            <w:r>
              <w:rPr>
                <w:spacing w:val="12"/>
                <w:w w:val="85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mumol/L</w:t>
            </w:r>
          </w:p>
        </w:tc>
      </w:tr>
    </w:tbl>
    <w:p w14:paraId="3EDE631E" w14:textId="77777777" w:rsidR="00AF0683" w:rsidRDefault="00DE3769">
      <w:pPr>
        <w:spacing w:before="65"/>
        <w:ind w:left="1860" w:right="1577"/>
        <w:jc w:val="right"/>
        <w:rPr>
          <w:rFonts w:ascii="Book Antiqua"/>
          <w:i/>
          <w:sz w:val="20"/>
        </w:rPr>
      </w:pPr>
      <w:r>
        <w:rPr>
          <w:rFonts w:ascii="Book Antiqua"/>
          <w:i/>
          <w:w w:val="105"/>
          <w:sz w:val="20"/>
        </w:rPr>
        <w:t>(Continued)</w:t>
      </w:r>
    </w:p>
    <w:p w14:paraId="748D3B81" w14:textId="77777777" w:rsidR="00AF0683" w:rsidRDefault="00AF0683">
      <w:pPr>
        <w:jc w:val="right"/>
        <w:rPr>
          <w:rFonts w:ascii="Book Antiqua"/>
          <w:sz w:val="20"/>
        </w:rPr>
        <w:sectPr w:rsidR="00AF0683">
          <w:headerReference w:type="default" r:id="rId960"/>
          <w:footerReference w:type="default" r:id="rId961"/>
          <w:pgSz w:w="12240" w:h="15840"/>
          <w:pgMar w:top="1440" w:right="1680" w:bottom="2240" w:left="1040" w:header="360" w:footer="2059" w:gutter="0"/>
          <w:cols w:space="720"/>
        </w:sectPr>
      </w:pPr>
    </w:p>
    <w:p w14:paraId="6930BA3F" w14:textId="77777777" w:rsidR="00AF0683" w:rsidRDefault="00066724">
      <w:pPr>
        <w:pStyle w:val="BodyText"/>
        <w:rPr>
          <w:rFonts w:ascii="Book Antiqua"/>
          <w:i/>
          <w:sz w:val="20"/>
        </w:rPr>
      </w:pPr>
      <w:r>
        <w:lastRenderedPageBreak/>
        <w:pict w14:anchorId="4F38BE58">
          <v:group id="docshapegroup5034" o:spid="_x0000_s1201" style="position:absolute;margin-left:552pt;margin-top:372pt;width:24pt;height:48pt;z-index:16359936;mso-position-horizontal-relative:page;mso-position-vertical-relative:page" coordorigin="11040,7440" coordsize="480,960">
            <v:shape id="docshape5035" o:spid="_x0000_s1203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5036" o:spid="_x0000_s1202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0D6602CB" w14:textId="77777777" w:rsidR="00AF0683" w:rsidRDefault="00AF0683">
      <w:pPr>
        <w:pStyle w:val="BodyText"/>
        <w:rPr>
          <w:rFonts w:ascii="Book Antiqua"/>
          <w:i/>
          <w:sz w:val="20"/>
        </w:rPr>
      </w:pPr>
    </w:p>
    <w:p w14:paraId="1D85DB8C" w14:textId="77777777" w:rsidR="00AF0683" w:rsidRDefault="00AF0683">
      <w:pPr>
        <w:pStyle w:val="BodyText"/>
        <w:spacing w:before="2"/>
        <w:rPr>
          <w:rFonts w:ascii="Book Antiqua"/>
          <w:i/>
          <w:sz w:val="23"/>
        </w:rPr>
      </w:pPr>
    </w:p>
    <w:p w14:paraId="33444D5F" w14:textId="6072FA60" w:rsidR="00AF0683" w:rsidRDefault="00DE3769" w:rsidP="00DF50E7">
      <w:pPr>
        <w:pStyle w:val="BodyText"/>
        <w:spacing w:before="115"/>
        <w:ind w:left="3121" w:firstLine="479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5E59023D" w14:textId="77777777" w:rsidR="00AF0683" w:rsidRDefault="00AF0683">
      <w:pPr>
        <w:pStyle w:val="BodyText"/>
        <w:rPr>
          <w:rFonts w:ascii="Arial"/>
          <w:sz w:val="20"/>
        </w:rPr>
      </w:pPr>
    </w:p>
    <w:p w14:paraId="17B7B801" w14:textId="77777777" w:rsidR="00AF0683" w:rsidRDefault="00AF0683">
      <w:pPr>
        <w:pStyle w:val="BodyText"/>
        <w:spacing w:before="10"/>
        <w:rPr>
          <w:rFonts w:ascii="Arial"/>
        </w:rPr>
      </w:pPr>
    </w:p>
    <w:p w14:paraId="7E1AA9AB" w14:textId="77777777" w:rsidR="00AF0683" w:rsidRDefault="00DE3769">
      <w:pPr>
        <w:spacing w:before="96" w:after="2"/>
        <w:ind w:left="2220"/>
        <w:rPr>
          <w:rFonts w:ascii="Book Antiqua"/>
          <w:i/>
          <w:sz w:val="20"/>
        </w:rPr>
      </w:pPr>
      <w:r>
        <w:rPr>
          <w:rFonts w:ascii="Book Antiqua"/>
          <w:i/>
          <w:w w:val="105"/>
          <w:sz w:val="20"/>
        </w:rPr>
        <w:t>(Continued)</w:t>
      </w:r>
    </w:p>
    <w:p w14:paraId="5FEC04DF" w14:textId="77777777" w:rsidR="00AF0683" w:rsidRDefault="00066724">
      <w:pPr>
        <w:tabs>
          <w:tab w:val="left" w:pos="2210"/>
        </w:tabs>
        <w:ind w:left="-323"/>
        <w:rPr>
          <w:rFonts w:ascii="Book Antiqua"/>
          <w:sz w:val="20"/>
        </w:rPr>
      </w:pPr>
      <w:r>
        <w:rPr>
          <w:rFonts w:ascii="Book Antiqua"/>
          <w:position w:val="45"/>
          <w:sz w:val="20"/>
        </w:rPr>
      </w:r>
      <w:r>
        <w:rPr>
          <w:rFonts w:ascii="Book Antiqua"/>
          <w:position w:val="45"/>
          <w:sz w:val="20"/>
        </w:rPr>
        <w:pict w14:anchorId="2A4EAF6F">
          <v:group id="docshapegroup5037" o:spid="_x0000_s1198" style="width:24pt;height:48pt;mso-position-horizontal-relative:char;mso-position-vertical-relative:line" coordsize="480,960">
            <v:shape id="docshape5038" o:spid="_x0000_s1200" style="position:absolute;width:480;height:960" coordsize="480,960" o:spt="100" adj="0,,0" path="m240,r,960m,480r480,e" filled="f" strokeweight=".25pt">
              <v:stroke joinstyle="round"/>
              <v:formulas/>
              <v:path arrowok="t" o:connecttype="segments"/>
            </v:shape>
            <v:shape id="docshape5039" o:spid="_x0000_s1199" type="#_x0000_t75" style="position:absolute;left:117;top:357;width:245;height:245">
              <v:imagedata r:id="rId16" o:title=""/>
            </v:shape>
            <w10:wrap type="none"/>
            <w10:anchorlock/>
          </v:group>
        </w:pict>
      </w:r>
      <w:r w:rsidR="00DE3769">
        <w:rPr>
          <w:rFonts w:ascii="Book Antiqua"/>
          <w:position w:val="45"/>
          <w:sz w:val="20"/>
        </w:rPr>
        <w:tab/>
      </w:r>
      <w:r>
        <w:rPr>
          <w:rFonts w:ascii="Book Antiqua"/>
          <w:sz w:val="20"/>
        </w:rPr>
      </w:r>
      <w:r>
        <w:rPr>
          <w:rFonts w:ascii="Book Antiqua"/>
          <w:sz w:val="20"/>
        </w:rPr>
        <w:pict w14:anchorId="32E9C9ED">
          <v:shape id="docshape5040" o:spid="_x0000_s5110" type="#_x0000_t202" style="width:287.55pt;height:270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689"/>
                    <w:gridCol w:w="1971"/>
                    <w:gridCol w:w="2061"/>
                  </w:tblGrid>
                  <w:tr w:rsidR="00066724" w14:paraId="7D10C64F" w14:textId="77777777">
                    <w:trPr>
                      <w:trHeight w:val="495"/>
                    </w:trPr>
                    <w:tc>
                      <w:tcPr>
                        <w:tcW w:w="1689" w:type="dxa"/>
                        <w:tcBorders>
                          <w:left w:val="nil"/>
                          <w:right w:val="single" w:sz="4" w:space="0" w:color="000000"/>
                        </w:tcBorders>
                      </w:tcPr>
                      <w:p w14:paraId="26846A72" w14:textId="77777777" w:rsidR="00066724" w:rsidRDefault="00066724">
                        <w:pPr>
                          <w:pStyle w:val="TableParagraph"/>
                          <w:spacing w:before="25"/>
                          <w:ind w:left="5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pacing w:val="-3"/>
                            <w:sz w:val="20"/>
                          </w:rPr>
                          <w:t>Blood</w:t>
                        </w:r>
                        <w:r>
                          <w:rPr>
                            <w:rFonts w:ascii="Book Antiqua"/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pacing w:val="-3"/>
                            <w:sz w:val="20"/>
                          </w:rPr>
                          <w:t>Test</w:t>
                        </w:r>
                      </w:p>
                    </w:tc>
                    <w:tc>
                      <w:tcPr>
                        <w:tcW w:w="1971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40F44EB6" w14:textId="77777777" w:rsidR="00066724" w:rsidRDefault="00066724">
                        <w:pPr>
                          <w:pStyle w:val="TableParagraph"/>
                          <w:spacing w:before="35" w:line="220" w:lineRule="exact"/>
                          <w:ind w:left="124" w:right="79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z w:val="20"/>
                          </w:rPr>
                          <w:t>Target</w:t>
                        </w:r>
                        <w:r>
                          <w:rPr>
                            <w:rFonts w:ascii="Book Antiqua"/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w w:val="95"/>
                            <w:sz w:val="20"/>
                          </w:rPr>
                          <w:t>Conventional</w:t>
                        </w:r>
                        <w:r>
                          <w:rPr>
                            <w:rFonts w:ascii="Book Antiqua"/>
                            <w:b/>
                            <w:spacing w:val="2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w w:val="95"/>
                            <w:sz w:val="20"/>
                          </w:rPr>
                          <w:t>Units</w:t>
                        </w:r>
                      </w:p>
                    </w:tc>
                    <w:tc>
                      <w:tcPr>
                        <w:tcW w:w="2061" w:type="dxa"/>
                        <w:tcBorders>
                          <w:left w:val="single" w:sz="4" w:space="0" w:color="000000"/>
                          <w:right w:val="nil"/>
                        </w:tcBorders>
                      </w:tcPr>
                      <w:p w14:paraId="777C77E7" w14:textId="77777777" w:rsidR="00066724" w:rsidRDefault="00066724">
                        <w:pPr>
                          <w:pStyle w:val="TableParagraph"/>
                          <w:spacing w:before="25"/>
                          <w:ind w:left="125"/>
                          <w:rPr>
                            <w:rFonts w:ascii="Book Antiqua"/>
                            <w:b/>
                            <w:sz w:val="20"/>
                          </w:rPr>
                        </w:pPr>
                        <w:r>
                          <w:rPr>
                            <w:rFonts w:ascii="Book Antiqua"/>
                            <w:b/>
                            <w:spacing w:val="-1"/>
                            <w:sz w:val="20"/>
                          </w:rPr>
                          <w:t>Target</w:t>
                        </w:r>
                        <w:r>
                          <w:rPr>
                            <w:rFonts w:ascii="Book Antiqua"/>
                            <w:b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pacing w:val="-1"/>
                            <w:sz w:val="20"/>
                          </w:rPr>
                          <w:t>SI</w:t>
                        </w:r>
                        <w:r>
                          <w:rPr>
                            <w:rFonts w:ascii="Book Antiqua"/>
                            <w:b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Book Antiqua"/>
                            <w:b/>
                            <w:sz w:val="20"/>
                          </w:rPr>
                          <w:t>Units</w:t>
                        </w:r>
                      </w:p>
                    </w:tc>
                  </w:tr>
                  <w:tr w:rsidR="00066724" w14:paraId="7E883121" w14:textId="77777777">
                    <w:trPr>
                      <w:trHeight w:val="528"/>
                    </w:trPr>
                    <w:tc>
                      <w:tcPr>
                        <w:tcW w:w="1689" w:type="dxa"/>
                        <w:tcBorders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794CC66" w14:textId="77777777" w:rsidR="00066724" w:rsidRDefault="00066724">
                        <w:pPr>
                          <w:pStyle w:val="TableParagraph"/>
                          <w:spacing w:before="28" w:line="240" w:lineRule="atLeast"/>
                          <w:ind w:left="5" w:right="69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Blood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Urea</w:t>
                        </w:r>
                        <w:r>
                          <w:rPr>
                            <w:spacing w:val="-5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Nitrogen</w:t>
                        </w:r>
                      </w:p>
                    </w:tc>
                    <w:tc>
                      <w:tcPr>
                        <w:tcW w:w="197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27216BB" w14:textId="77777777" w:rsidR="00066724" w:rsidRDefault="00066724">
                        <w:pPr>
                          <w:pStyle w:val="TableParagraph"/>
                          <w:spacing w:before="28" w:line="240" w:lineRule="atLeast"/>
                          <w:ind w:left="124" w:right="72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Maximum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10-14</w:t>
                        </w:r>
                        <w:r>
                          <w:rPr>
                            <w:spacing w:val="-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mg/dL</w:t>
                        </w:r>
                      </w:p>
                    </w:tc>
                    <w:tc>
                      <w:tcPr>
                        <w:tcW w:w="2061" w:type="dxa"/>
                        <w:tcBorders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1DDEEE2F" w14:textId="77777777" w:rsidR="00066724" w:rsidRDefault="00066724">
                        <w:pPr>
                          <w:pStyle w:val="TableParagraph"/>
                          <w:spacing w:before="42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Maximum</w:t>
                        </w:r>
                      </w:p>
                      <w:p w14:paraId="0C644A6F" w14:textId="77777777" w:rsidR="00066724" w:rsidRDefault="00066724">
                        <w:pPr>
                          <w:pStyle w:val="TableParagraph"/>
                          <w:spacing w:before="5" w:line="226" w:lineRule="exact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3.57-5.0</w:t>
                        </w:r>
                        <w:r>
                          <w:rPr>
                            <w:spacing w:val="1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mmol/L</w:t>
                        </w:r>
                      </w:p>
                    </w:tc>
                  </w:tr>
                  <w:tr w:rsidR="00066724" w14:paraId="7478E21C" w14:textId="77777777">
                    <w:trPr>
                      <w:trHeight w:val="302"/>
                    </w:trPr>
                    <w:tc>
                      <w:tcPr>
                        <w:tcW w:w="1689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9D1B0A7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Total</w:t>
                        </w:r>
                        <w:r>
                          <w:rPr>
                            <w:spacing w:val="-8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w w:val="90"/>
                            <w:sz w:val="20"/>
                          </w:rPr>
                          <w:t>Protein</w:t>
                        </w: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C72E5A4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60-82</w:t>
                        </w:r>
                        <w:r>
                          <w:rPr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G/L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2EE0786E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6.0-8.2</w:t>
                        </w:r>
                        <w:r>
                          <w:rPr>
                            <w:spacing w:val="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g/dL</w:t>
                        </w:r>
                      </w:p>
                    </w:tc>
                  </w:tr>
                  <w:tr w:rsidR="00066724" w14:paraId="09658448" w14:textId="77777777">
                    <w:trPr>
                      <w:trHeight w:val="302"/>
                    </w:trPr>
                    <w:tc>
                      <w:tcPr>
                        <w:tcW w:w="1689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873751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Creatinine</w:t>
                        </w: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A621509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0.68-1.43</w:t>
                        </w:r>
                        <w:r>
                          <w:rPr>
                            <w:spacing w:val="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mg/dL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2FCDE8B7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60-127</w:t>
                        </w:r>
                        <w:r>
                          <w:rPr>
                            <w:spacing w:val="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mumol/L</w:t>
                        </w:r>
                      </w:p>
                    </w:tc>
                  </w:tr>
                  <w:tr w:rsidR="00066724" w14:paraId="13C19D4D" w14:textId="77777777">
                    <w:trPr>
                      <w:trHeight w:val="1021"/>
                    </w:trPr>
                    <w:tc>
                      <w:tcPr>
                        <w:tcW w:w="1689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69082CB" w14:textId="77777777" w:rsidR="00066724" w:rsidRDefault="00066724">
                        <w:pPr>
                          <w:pStyle w:val="TableParagraph"/>
                          <w:spacing w:before="42" w:line="240" w:lineRule="atLeast"/>
                          <w:ind w:left="5" w:right="46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5"/>
                            <w:sz w:val="20"/>
                          </w:rPr>
                          <w:t>Insulin-like</w:t>
                        </w:r>
                        <w:r>
                          <w:rPr>
                            <w:w w:val="85"/>
                            <w:sz w:val="20"/>
                          </w:rPr>
                          <w:t xml:space="preserve"> Growth</w:t>
                        </w:r>
                        <w:r>
                          <w:rPr>
                            <w:spacing w:val="-5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Factor-1 (IGF-1):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individuals over</w:t>
                        </w:r>
                        <w:r>
                          <w:rPr>
                            <w:spacing w:val="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40</w:t>
                        </w:r>
                        <w:r>
                          <w:rPr>
                            <w:spacing w:val="-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years</w:t>
                        </w:r>
                        <w:r>
                          <w:rPr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of</w:t>
                        </w:r>
                        <w:r>
                          <w:rPr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age</w:t>
                        </w: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0F667E8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Book Antiqua"/>
                            <w:i/>
                          </w:rPr>
                        </w:pPr>
                      </w:p>
                      <w:p w14:paraId="47FD1808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Book Antiqua"/>
                            <w:i/>
                          </w:rPr>
                        </w:pPr>
                      </w:p>
                      <w:p w14:paraId="538FC232" w14:textId="77777777" w:rsidR="00066724" w:rsidRDefault="00066724">
                        <w:pPr>
                          <w:pStyle w:val="TableParagraph"/>
                          <w:spacing w:before="4"/>
                          <w:rPr>
                            <w:rFonts w:ascii="Book Antiqua"/>
                            <w:i/>
                            <w:sz w:val="20"/>
                          </w:rPr>
                        </w:pPr>
                      </w:p>
                      <w:p w14:paraId="4D19E975" w14:textId="77777777" w:rsidR="00066724" w:rsidRDefault="00066724">
                        <w:pPr>
                          <w:pStyle w:val="TableParagraph"/>
                          <w:spacing w:before="0" w:line="226" w:lineRule="exact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240-275</w:t>
                        </w:r>
                        <w:r>
                          <w:rPr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ug/L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761DF98E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Book Antiqua"/>
                            <w:i/>
                          </w:rPr>
                        </w:pPr>
                      </w:p>
                      <w:p w14:paraId="76FBA46F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Book Antiqua"/>
                            <w:i/>
                          </w:rPr>
                        </w:pPr>
                      </w:p>
                      <w:p w14:paraId="2EE02D3D" w14:textId="77777777" w:rsidR="00066724" w:rsidRDefault="00066724">
                        <w:pPr>
                          <w:pStyle w:val="TableParagraph"/>
                          <w:spacing w:before="4"/>
                          <w:rPr>
                            <w:rFonts w:ascii="Book Antiqua"/>
                            <w:i/>
                            <w:sz w:val="20"/>
                          </w:rPr>
                        </w:pPr>
                      </w:p>
                      <w:p w14:paraId="69343AD3" w14:textId="77777777" w:rsidR="00066724" w:rsidRDefault="00066724">
                        <w:pPr>
                          <w:pStyle w:val="TableParagraph"/>
                          <w:spacing w:before="0" w:line="226" w:lineRule="exact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240-275</w:t>
                        </w:r>
                        <w:r>
                          <w:rPr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d/L</w:t>
                        </w:r>
                      </w:p>
                    </w:tc>
                  </w:tr>
                  <w:tr w:rsidR="00066724" w14:paraId="7E823B2E" w14:textId="77777777">
                    <w:trPr>
                      <w:trHeight w:val="301"/>
                    </w:trPr>
                    <w:tc>
                      <w:tcPr>
                        <w:tcW w:w="1689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5BC54FD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Vitamin</w:t>
                        </w:r>
                        <w:r>
                          <w:rPr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15225D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34-48</w:t>
                        </w:r>
                        <w:r>
                          <w:rPr>
                            <w:spacing w:val="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ng/mL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36D402F5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85-120</w:t>
                        </w:r>
                        <w:r>
                          <w:rPr>
                            <w:spacing w:val="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nmol/L</w:t>
                        </w:r>
                      </w:p>
                    </w:tc>
                  </w:tr>
                  <w:tr w:rsidR="00066724" w14:paraId="60C6E6CF" w14:textId="77777777">
                    <w:trPr>
                      <w:trHeight w:val="302"/>
                    </w:trPr>
                    <w:tc>
                      <w:tcPr>
                        <w:tcW w:w="1689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5254D2B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90"/>
                            <w:sz w:val="20"/>
                          </w:rPr>
                          <w:t>Vitamin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30E5564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Above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1.18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mg/dL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37EED750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w w:val="90"/>
                            <w:sz w:val="20"/>
                          </w:rPr>
                          <w:t>Above 27.5 mumol/L</w:t>
                        </w:r>
                      </w:p>
                    </w:tc>
                  </w:tr>
                  <w:tr w:rsidR="00066724" w14:paraId="31773AAD" w14:textId="77777777">
                    <w:trPr>
                      <w:trHeight w:val="302"/>
                    </w:trPr>
                    <w:tc>
                      <w:tcPr>
                        <w:tcW w:w="1689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9918FBB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Vitamin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7043CE6D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Above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0.88</w:t>
                        </w:r>
                        <w:r>
                          <w:rPr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mg/dL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74530F19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Above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50</w:t>
                        </w:r>
                        <w:r>
                          <w:rPr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mumol/L</w:t>
                        </w:r>
                      </w:p>
                    </w:tc>
                  </w:tr>
                  <w:tr w:rsidR="00066724" w14:paraId="272A44D4" w14:textId="77777777">
                    <w:trPr>
                      <w:trHeight w:val="301"/>
                    </w:trPr>
                    <w:tc>
                      <w:tcPr>
                        <w:tcW w:w="1689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12DDC8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Uric</w:t>
                        </w:r>
                        <w:r>
                          <w:rPr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Acid</w:t>
                        </w:r>
                        <w:r>
                          <w:rPr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(urate)</w:t>
                        </w: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5CD320D0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3.03-7.57</w:t>
                        </w:r>
                        <w:r>
                          <w:rPr>
                            <w:spacing w:val="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mg/dL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2A9EBFA1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180-450</w:t>
                        </w:r>
                        <w:r>
                          <w:rPr>
                            <w:spacing w:val="6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mumol/L</w:t>
                        </w:r>
                      </w:p>
                    </w:tc>
                  </w:tr>
                  <w:tr w:rsidR="00066724" w14:paraId="6284329D" w14:textId="77777777">
                    <w:trPr>
                      <w:trHeight w:val="302"/>
                    </w:trPr>
                    <w:tc>
                      <w:tcPr>
                        <w:tcW w:w="1689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B9F3B7B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Selenium</w:t>
                        </w: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B99594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84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Above</w:t>
                        </w:r>
                        <w:r>
                          <w:rPr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120</w:t>
                        </w:r>
                        <w:r>
                          <w:rPr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>ug/L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58AC3BEF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n/a</w:t>
                        </w:r>
                      </w:p>
                    </w:tc>
                  </w:tr>
                  <w:tr w:rsidR="00066724" w14:paraId="4DF8CE5D" w14:textId="77777777">
                    <w:trPr>
                      <w:trHeight w:val="301"/>
                    </w:trPr>
                    <w:tc>
                      <w:tcPr>
                        <w:tcW w:w="1689" w:type="dxa"/>
                        <w:tcBorders>
                          <w:top w:val="single" w:sz="4" w:space="0" w:color="000000"/>
                          <w:left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496955E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Carotene</w:t>
                        </w: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ECF2F2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w w:val="85"/>
                            <w:sz w:val="20"/>
                          </w:rPr>
                          <w:t>21.5-26</w:t>
                        </w:r>
                        <w:r>
                          <w:rPr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ug/dL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nil"/>
                        </w:tcBorders>
                      </w:tcPr>
                      <w:p w14:paraId="6030DF71" w14:textId="77777777" w:rsidR="00066724" w:rsidRDefault="00066724">
                        <w:pPr>
                          <w:pStyle w:val="TableParagraph"/>
                          <w:spacing w:before="55" w:line="226" w:lineRule="exact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0.4-0.5</w:t>
                        </w:r>
                        <w:r>
                          <w:rPr>
                            <w:spacing w:val="1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mumol/L</w:t>
                        </w:r>
                      </w:p>
                    </w:tc>
                  </w:tr>
                  <w:tr w:rsidR="00066724" w14:paraId="05C8FE26" w14:textId="77777777">
                    <w:trPr>
                      <w:trHeight w:val="796"/>
                    </w:trPr>
                    <w:tc>
                      <w:tcPr>
                        <w:tcW w:w="1689" w:type="dxa"/>
                        <w:tcBorders>
                          <w:top w:val="single" w:sz="4" w:space="0" w:color="000000"/>
                          <w:left w:val="nil"/>
                          <w:right w:val="single" w:sz="4" w:space="0" w:color="000000"/>
                        </w:tcBorders>
                      </w:tcPr>
                      <w:p w14:paraId="5D11973B" w14:textId="77777777" w:rsidR="00066724" w:rsidRDefault="00066724">
                        <w:pPr>
                          <w:pStyle w:val="TableParagraph"/>
                          <w:spacing w:before="55" w:line="244" w:lineRule="auto"/>
                          <w:ind w:left="5" w:right="249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w w:val="90"/>
                            <w:sz w:val="20"/>
                          </w:rPr>
                          <w:t>Prostate-specific</w:t>
                        </w:r>
                        <w:r>
                          <w:rPr>
                            <w:spacing w:val="-5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antigen (PSA)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Males</w:t>
                        </w:r>
                        <w:r>
                          <w:rPr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Only</w:t>
                        </w:r>
                      </w:p>
                    </w:tc>
                    <w:tc>
                      <w:tcPr>
                        <w:tcW w:w="197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14:paraId="06E39D49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Book Antiqua"/>
                            <w:i/>
                          </w:rPr>
                        </w:pPr>
                      </w:p>
                      <w:p w14:paraId="6515ADBE" w14:textId="77777777" w:rsidR="00066724" w:rsidRDefault="00066724">
                        <w:pPr>
                          <w:pStyle w:val="TableParagraph"/>
                          <w:spacing w:before="5"/>
                          <w:rPr>
                            <w:rFonts w:ascii="Book Antiqua"/>
                            <w:i/>
                          </w:rPr>
                        </w:pPr>
                      </w:p>
                      <w:p w14:paraId="0BB74305" w14:textId="77777777" w:rsidR="00066724" w:rsidRDefault="00066724">
                        <w:pPr>
                          <w:pStyle w:val="TableParagraph"/>
                          <w:spacing w:before="0"/>
                          <w:ind w:left="124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Less</w:t>
                        </w:r>
                        <w:r>
                          <w:rPr>
                            <w:spacing w:val="1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than</w:t>
                        </w:r>
                        <w:r>
                          <w:rPr>
                            <w:spacing w:val="1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4</w:t>
                        </w:r>
                        <w:r>
                          <w:rPr>
                            <w:spacing w:val="10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ng/mL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single" w:sz="4" w:space="0" w:color="000000"/>
                          <w:left w:val="single" w:sz="4" w:space="0" w:color="000000"/>
                          <w:right w:val="nil"/>
                        </w:tcBorders>
                      </w:tcPr>
                      <w:p w14:paraId="1092C700" w14:textId="77777777" w:rsidR="00066724" w:rsidRDefault="00066724">
                        <w:pPr>
                          <w:pStyle w:val="TableParagraph"/>
                          <w:spacing w:before="0"/>
                          <w:rPr>
                            <w:rFonts w:ascii="Book Antiqua"/>
                            <w:i/>
                          </w:rPr>
                        </w:pPr>
                      </w:p>
                      <w:p w14:paraId="69E8F69B" w14:textId="77777777" w:rsidR="00066724" w:rsidRDefault="00066724">
                        <w:pPr>
                          <w:pStyle w:val="TableParagraph"/>
                          <w:spacing w:before="5"/>
                          <w:rPr>
                            <w:rFonts w:ascii="Book Antiqua"/>
                            <w:i/>
                          </w:rPr>
                        </w:pPr>
                      </w:p>
                      <w:p w14:paraId="29498D93" w14:textId="77777777" w:rsidR="00066724" w:rsidRDefault="00066724">
                        <w:pPr>
                          <w:pStyle w:val="TableParagraph"/>
                          <w:spacing w:before="0"/>
                          <w:ind w:left="125"/>
                          <w:rPr>
                            <w:sz w:val="20"/>
                          </w:rPr>
                        </w:pPr>
                        <w:r>
                          <w:rPr>
                            <w:w w:val="85"/>
                            <w:sz w:val="20"/>
                          </w:rPr>
                          <w:t>Less</w:t>
                        </w:r>
                        <w:r>
                          <w:rPr>
                            <w:spacing w:val="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than</w:t>
                        </w:r>
                        <w:r>
                          <w:rPr>
                            <w:spacing w:val="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4</w:t>
                        </w:r>
                        <w:r>
                          <w:rPr>
                            <w:spacing w:val="9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20"/>
                          </w:rPr>
                          <w:t>mug/L</w:t>
                        </w:r>
                      </w:p>
                    </w:tc>
                  </w:tr>
                </w:tbl>
                <w:p w14:paraId="0ACA9EB2" w14:textId="77777777" w:rsidR="00066724" w:rsidRDefault="00066724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14:paraId="7C83D3AC" w14:textId="77777777" w:rsidR="00AF0683" w:rsidRDefault="00AF0683">
      <w:pPr>
        <w:pStyle w:val="BodyText"/>
        <w:rPr>
          <w:rFonts w:ascii="Book Antiqua"/>
          <w:i/>
        </w:rPr>
      </w:pPr>
    </w:p>
    <w:p w14:paraId="685C6691" w14:textId="77777777" w:rsidR="00AF0683" w:rsidRDefault="00DE3769">
      <w:pPr>
        <w:spacing w:before="138"/>
        <w:ind w:left="2220"/>
        <w:rPr>
          <w:rFonts w:ascii="Book Antiqua"/>
          <w:b/>
          <w:sz w:val="20"/>
        </w:rPr>
      </w:pPr>
      <w:r>
        <w:rPr>
          <w:rFonts w:ascii="Book Antiqua"/>
          <w:b/>
          <w:w w:val="90"/>
          <w:sz w:val="20"/>
        </w:rPr>
        <w:t>PREFIXES</w:t>
      </w:r>
      <w:r>
        <w:rPr>
          <w:rFonts w:ascii="Book Antiqua"/>
          <w:b/>
          <w:spacing w:val="8"/>
          <w:w w:val="90"/>
          <w:sz w:val="20"/>
        </w:rPr>
        <w:t xml:space="preserve"> </w:t>
      </w:r>
      <w:r>
        <w:rPr>
          <w:rFonts w:ascii="Book Antiqua"/>
          <w:b/>
          <w:w w:val="90"/>
          <w:sz w:val="20"/>
        </w:rPr>
        <w:t>DENOTING</w:t>
      </w:r>
      <w:r>
        <w:rPr>
          <w:rFonts w:ascii="Book Antiqua"/>
          <w:b/>
          <w:spacing w:val="9"/>
          <w:w w:val="90"/>
          <w:sz w:val="20"/>
        </w:rPr>
        <w:t xml:space="preserve"> </w:t>
      </w:r>
      <w:r>
        <w:rPr>
          <w:rFonts w:ascii="Book Antiqua"/>
          <w:b/>
          <w:w w:val="90"/>
          <w:sz w:val="20"/>
        </w:rPr>
        <w:t>DECIMAL</w:t>
      </w:r>
      <w:r>
        <w:rPr>
          <w:rFonts w:ascii="Book Antiqua"/>
          <w:b/>
          <w:spacing w:val="8"/>
          <w:w w:val="90"/>
          <w:sz w:val="20"/>
        </w:rPr>
        <w:t xml:space="preserve"> </w:t>
      </w:r>
      <w:r>
        <w:rPr>
          <w:rFonts w:ascii="Book Antiqua"/>
          <w:b/>
          <w:w w:val="90"/>
          <w:sz w:val="20"/>
        </w:rPr>
        <w:t>FACTORS</w:t>
      </w:r>
    </w:p>
    <w:p w14:paraId="3BD7B6E5" w14:textId="77777777" w:rsidR="00AF0683" w:rsidRDefault="00AF0683">
      <w:pPr>
        <w:pStyle w:val="BodyText"/>
        <w:spacing w:before="9"/>
        <w:rPr>
          <w:rFonts w:ascii="Book Antiqua"/>
          <w:b/>
          <w:sz w:val="6"/>
        </w:rPr>
      </w:pPr>
    </w:p>
    <w:tbl>
      <w:tblPr>
        <w:tblW w:w="0" w:type="auto"/>
        <w:tblInd w:w="22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4"/>
        <w:gridCol w:w="2000"/>
        <w:gridCol w:w="1995"/>
      </w:tblGrid>
      <w:tr w:rsidR="00AF0683" w14:paraId="3B27ECD5" w14:textId="77777777">
        <w:trPr>
          <w:trHeight w:val="299"/>
        </w:trPr>
        <w:tc>
          <w:tcPr>
            <w:tcW w:w="1724" w:type="dxa"/>
            <w:tcBorders>
              <w:left w:val="nil"/>
              <w:right w:val="single" w:sz="4" w:space="0" w:color="000000"/>
            </w:tcBorders>
          </w:tcPr>
          <w:p w14:paraId="5D905072" w14:textId="77777777" w:rsidR="00AF0683" w:rsidRDefault="00DE3769">
            <w:pPr>
              <w:pStyle w:val="TableParagraph"/>
              <w:spacing w:before="50" w:line="230" w:lineRule="exact"/>
              <w:ind w:left="5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>PREFIX</w:t>
            </w:r>
          </w:p>
        </w:tc>
        <w:tc>
          <w:tcPr>
            <w:tcW w:w="2000" w:type="dxa"/>
            <w:tcBorders>
              <w:left w:val="single" w:sz="4" w:space="0" w:color="000000"/>
              <w:right w:val="single" w:sz="4" w:space="0" w:color="000000"/>
            </w:tcBorders>
          </w:tcPr>
          <w:p w14:paraId="046B1CC7" w14:textId="77777777" w:rsidR="00AF0683" w:rsidRDefault="00DE3769">
            <w:pPr>
              <w:pStyle w:val="TableParagraph"/>
              <w:spacing w:before="50" w:line="230" w:lineRule="exact"/>
              <w:ind w:left="98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>SYMBOL</w:t>
            </w:r>
          </w:p>
        </w:tc>
        <w:tc>
          <w:tcPr>
            <w:tcW w:w="1995" w:type="dxa"/>
            <w:tcBorders>
              <w:left w:val="single" w:sz="4" w:space="0" w:color="000000"/>
              <w:right w:val="nil"/>
            </w:tcBorders>
          </w:tcPr>
          <w:p w14:paraId="1C3BBF55" w14:textId="77777777" w:rsidR="00AF0683" w:rsidRDefault="00DE3769">
            <w:pPr>
              <w:pStyle w:val="TableParagraph"/>
              <w:spacing w:before="50" w:line="230" w:lineRule="exact"/>
              <w:ind w:left="96"/>
              <w:rPr>
                <w:rFonts w:ascii="Book Antiqua"/>
                <w:b/>
                <w:sz w:val="20"/>
              </w:rPr>
            </w:pPr>
            <w:r>
              <w:rPr>
                <w:rFonts w:ascii="Book Antiqua"/>
                <w:b/>
                <w:sz w:val="20"/>
              </w:rPr>
              <w:t>FACTOR</w:t>
            </w:r>
          </w:p>
        </w:tc>
      </w:tr>
      <w:tr w:rsidR="00AF0683" w14:paraId="605F8273" w14:textId="77777777">
        <w:trPr>
          <w:trHeight w:val="288"/>
        </w:trPr>
        <w:tc>
          <w:tcPr>
            <w:tcW w:w="1724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05B56FC3" w14:textId="77777777" w:rsidR="00AF0683" w:rsidRDefault="00DE3769">
            <w:pPr>
              <w:pStyle w:val="TableParagraph"/>
              <w:spacing w:before="42"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mega</w:t>
            </w:r>
          </w:p>
        </w:tc>
        <w:tc>
          <w:tcPr>
            <w:tcW w:w="20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D5127" w14:textId="77777777" w:rsidR="00AF0683" w:rsidRDefault="00DE3769">
            <w:pPr>
              <w:pStyle w:val="TableParagraph"/>
              <w:spacing w:before="42" w:line="226" w:lineRule="exact"/>
              <w:ind w:left="98"/>
              <w:rPr>
                <w:sz w:val="20"/>
              </w:rPr>
            </w:pPr>
            <w:r>
              <w:rPr>
                <w:w w:val="94"/>
                <w:sz w:val="20"/>
              </w:rPr>
              <w:t>M</w:t>
            </w:r>
          </w:p>
        </w:tc>
        <w:tc>
          <w:tcPr>
            <w:tcW w:w="1995" w:type="dxa"/>
            <w:tcBorders>
              <w:left w:val="single" w:sz="4" w:space="0" w:color="000000"/>
              <w:bottom w:val="single" w:sz="4" w:space="0" w:color="000000"/>
              <w:right w:val="nil"/>
            </w:tcBorders>
          </w:tcPr>
          <w:p w14:paraId="746EF951" w14:textId="77777777" w:rsidR="00AF0683" w:rsidRDefault="00DE3769">
            <w:pPr>
              <w:pStyle w:val="TableParagraph"/>
              <w:spacing w:before="42" w:line="226" w:lineRule="exact"/>
              <w:ind w:left="96"/>
              <w:rPr>
                <w:sz w:val="10"/>
              </w:rPr>
            </w:pPr>
            <w:r>
              <w:rPr>
                <w:w w:val="95"/>
                <w:sz w:val="20"/>
              </w:rPr>
              <w:t>10</w:t>
            </w:r>
            <w:r>
              <w:rPr>
                <w:w w:val="95"/>
                <w:position w:val="7"/>
                <w:sz w:val="10"/>
              </w:rPr>
              <w:t>6</w:t>
            </w:r>
          </w:p>
        </w:tc>
      </w:tr>
      <w:tr w:rsidR="00AF0683" w14:paraId="1ABBFC1F" w14:textId="77777777">
        <w:trPr>
          <w:trHeight w:val="301"/>
        </w:trPr>
        <w:tc>
          <w:tcPr>
            <w:tcW w:w="17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B1C5084" w14:textId="77777777" w:rsidR="00AF0683" w:rsidRDefault="00DE3769">
            <w:pPr>
              <w:pStyle w:val="TableParagraph"/>
              <w:spacing w:before="55"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kilo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9B085" w14:textId="77777777" w:rsidR="00AF0683" w:rsidRDefault="00DE3769">
            <w:pPr>
              <w:pStyle w:val="TableParagraph"/>
              <w:spacing w:before="55" w:line="226" w:lineRule="exact"/>
              <w:ind w:left="98"/>
              <w:rPr>
                <w:sz w:val="20"/>
              </w:rPr>
            </w:pPr>
            <w:r>
              <w:rPr>
                <w:w w:val="86"/>
                <w:sz w:val="20"/>
              </w:rPr>
              <w:t>k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05AC9D" w14:textId="77777777" w:rsidR="00AF0683" w:rsidRDefault="00DE3769">
            <w:pPr>
              <w:pStyle w:val="TableParagraph"/>
              <w:spacing w:before="55" w:line="226" w:lineRule="exact"/>
              <w:ind w:left="96"/>
              <w:rPr>
                <w:sz w:val="10"/>
              </w:rPr>
            </w:pPr>
            <w:r>
              <w:rPr>
                <w:w w:val="95"/>
                <w:sz w:val="20"/>
              </w:rPr>
              <w:t>10</w:t>
            </w:r>
            <w:r>
              <w:rPr>
                <w:w w:val="95"/>
                <w:position w:val="7"/>
                <w:sz w:val="10"/>
              </w:rPr>
              <w:t>3</w:t>
            </w:r>
          </w:p>
        </w:tc>
      </w:tr>
      <w:tr w:rsidR="00AF0683" w14:paraId="61909271" w14:textId="77777777">
        <w:trPr>
          <w:trHeight w:val="302"/>
        </w:trPr>
        <w:tc>
          <w:tcPr>
            <w:tcW w:w="17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C3F91E" w14:textId="77777777" w:rsidR="00AF0683" w:rsidRDefault="00DE3769">
            <w:pPr>
              <w:pStyle w:val="TableParagraph"/>
              <w:spacing w:before="55"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hecto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8D528" w14:textId="77777777" w:rsidR="00AF0683" w:rsidRDefault="00DE3769">
            <w:pPr>
              <w:pStyle w:val="TableParagraph"/>
              <w:spacing w:before="55" w:line="226" w:lineRule="exact"/>
              <w:ind w:left="98"/>
              <w:rPr>
                <w:sz w:val="20"/>
              </w:rPr>
            </w:pPr>
            <w:r>
              <w:rPr>
                <w:w w:val="86"/>
                <w:sz w:val="20"/>
              </w:rPr>
              <w:t>h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C563088" w14:textId="77777777" w:rsidR="00AF0683" w:rsidRDefault="00DE3769">
            <w:pPr>
              <w:pStyle w:val="TableParagraph"/>
              <w:spacing w:before="55" w:line="226" w:lineRule="exact"/>
              <w:ind w:left="96"/>
              <w:rPr>
                <w:sz w:val="10"/>
              </w:rPr>
            </w:pPr>
            <w:r>
              <w:rPr>
                <w:w w:val="95"/>
                <w:sz w:val="20"/>
              </w:rPr>
              <w:t>10</w:t>
            </w:r>
            <w:r>
              <w:rPr>
                <w:w w:val="95"/>
                <w:position w:val="7"/>
                <w:sz w:val="10"/>
              </w:rPr>
              <w:t>2</w:t>
            </w:r>
          </w:p>
        </w:tc>
      </w:tr>
      <w:tr w:rsidR="00AF0683" w14:paraId="59C015FF" w14:textId="77777777">
        <w:trPr>
          <w:trHeight w:val="301"/>
        </w:trPr>
        <w:tc>
          <w:tcPr>
            <w:tcW w:w="17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4EEC5F" w14:textId="77777777" w:rsidR="00AF0683" w:rsidRDefault="00DE3769">
            <w:pPr>
              <w:pStyle w:val="TableParagraph"/>
              <w:spacing w:before="55"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deca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E9A88" w14:textId="77777777" w:rsidR="00AF0683" w:rsidRDefault="00DE3769">
            <w:pPr>
              <w:pStyle w:val="TableParagraph"/>
              <w:spacing w:before="55" w:line="226" w:lineRule="exact"/>
              <w:ind w:left="98"/>
              <w:rPr>
                <w:sz w:val="20"/>
              </w:rPr>
            </w:pPr>
            <w:r>
              <w:rPr>
                <w:sz w:val="20"/>
              </w:rPr>
              <w:t>da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0B18B8" w14:textId="77777777" w:rsidR="00AF0683" w:rsidRDefault="00DE3769">
            <w:pPr>
              <w:pStyle w:val="TableParagraph"/>
              <w:spacing w:before="55" w:line="226" w:lineRule="exact"/>
              <w:ind w:left="96"/>
              <w:rPr>
                <w:sz w:val="10"/>
              </w:rPr>
            </w:pPr>
            <w:r>
              <w:rPr>
                <w:w w:val="95"/>
                <w:sz w:val="20"/>
              </w:rPr>
              <w:t>10</w:t>
            </w:r>
            <w:r>
              <w:rPr>
                <w:w w:val="95"/>
                <w:position w:val="7"/>
                <w:sz w:val="10"/>
              </w:rPr>
              <w:t>1</w:t>
            </w:r>
          </w:p>
        </w:tc>
      </w:tr>
      <w:tr w:rsidR="00AF0683" w14:paraId="772FC63E" w14:textId="77777777">
        <w:trPr>
          <w:trHeight w:val="301"/>
        </w:trPr>
        <w:tc>
          <w:tcPr>
            <w:tcW w:w="17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18B898" w14:textId="77777777" w:rsidR="00AF0683" w:rsidRDefault="00DE3769">
            <w:pPr>
              <w:pStyle w:val="TableParagraph"/>
              <w:spacing w:before="55"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deci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E7AB6" w14:textId="77777777" w:rsidR="00AF0683" w:rsidRDefault="00DE3769">
            <w:pPr>
              <w:pStyle w:val="TableParagraph"/>
              <w:spacing w:before="55" w:line="226" w:lineRule="exact"/>
              <w:ind w:left="98"/>
              <w:rPr>
                <w:sz w:val="20"/>
              </w:rPr>
            </w:pPr>
            <w:r>
              <w:rPr>
                <w:w w:val="89"/>
                <w:sz w:val="20"/>
              </w:rPr>
              <w:t>d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664347" w14:textId="77777777" w:rsidR="00AF0683" w:rsidRDefault="00DE3769">
            <w:pPr>
              <w:pStyle w:val="TableParagraph"/>
              <w:spacing w:before="54" w:line="228" w:lineRule="exact"/>
              <w:ind w:left="96"/>
              <w:rPr>
                <w:sz w:val="10"/>
              </w:rPr>
            </w:pPr>
            <w:r>
              <w:rPr>
                <w:position w:val="-6"/>
                <w:sz w:val="20"/>
              </w:rPr>
              <w:t>10</w:t>
            </w:r>
            <w:r>
              <w:rPr>
                <w:sz w:val="10"/>
              </w:rPr>
              <w:t>–1</w:t>
            </w:r>
          </w:p>
        </w:tc>
      </w:tr>
      <w:tr w:rsidR="00AF0683" w14:paraId="261C41C3" w14:textId="77777777">
        <w:trPr>
          <w:trHeight w:val="302"/>
        </w:trPr>
        <w:tc>
          <w:tcPr>
            <w:tcW w:w="17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ED5355A" w14:textId="77777777" w:rsidR="00AF0683" w:rsidRDefault="00DE3769">
            <w:pPr>
              <w:pStyle w:val="TableParagraph"/>
              <w:spacing w:before="55"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centi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CAF36" w14:textId="77777777" w:rsidR="00AF0683" w:rsidRDefault="00DE3769">
            <w:pPr>
              <w:pStyle w:val="TableParagraph"/>
              <w:spacing w:before="55" w:line="226" w:lineRule="exact"/>
              <w:ind w:left="98"/>
              <w:rPr>
                <w:sz w:val="20"/>
              </w:rPr>
            </w:pPr>
            <w:r>
              <w:rPr>
                <w:w w:val="88"/>
                <w:sz w:val="20"/>
              </w:rPr>
              <w:t>c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8A8BA6" w14:textId="77777777" w:rsidR="00AF0683" w:rsidRDefault="00DE3769">
            <w:pPr>
              <w:pStyle w:val="TableParagraph"/>
              <w:spacing w:before="54" w:line="228" w:lineRule="exact"/>
              <w:ind w:left="96"/>
              <w:rPr>
                <w:sz w:val="10"/>
              </w:rPr>
            </w:pPr>
            <w:r>
              <w:rPr>
                <w:position w:val="-6"/>
                <w:sz w:val="20"/>
              </w:rPr>
              <w:t>10</w:t>
            </w:r>
            <w:r>
              <w:rPr>
                <w:sz w:val="10"/>
              </w:rPr>
              <w:t>–2</w:t>
            </w:r>
          </w:p>
        </w:tc>
      </w:tr>
      <w:tr w:rsidR="00AF0683" w14:paraId="41BD986A" w14:textId="77777777">
        <w:trPr>
          <w:trHeight w:val="301"/>
        </w:trPr>
        <w:tc>
          <w:tcPr>
            <w:tcW w:w="17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513A33E" w14:textId="77777777" w:rsidR="00AF0683" w:rsidRDefault="00DE3769">
            <w:pPr>
              <w:pStyle w:val="TableParagraph"/>
              <w:spacing w:before="55"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milli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A4D59" w14:textId="77777777" w:rsidR="00AF0683" w:rsidRDefault="00DE3769">
            <w:pPr>
              <w:pStyle w:val="TableParagraph"/>
              <w:spacing w:before="55" w:line="226" w:lineRule="exact"/>
              <w:ind w:left="98"/>
              <w:rPr>
                <w:sz w:val="20"/>
              </w:rPr>
            </w:pPr>
            <w:r>
              <w:rPr>
                <w:w w:val="90"/>
                <w:sz w:val="20"/>
              </w:rPr>
              <w:t>m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22648A3" w14:textId="77777777" w:rsidR="00AF0683" w:rsidRDefault="00DE3769">
            <w:pPr>
              <w:pStyle w:val="TableParagraph"/>
              <w:spacing w:before="54" w:line="228" w:lineRule="exact"/>
              <w:ind w:left="96"/>
              <w:rPr>
                <w:sz w:val="10"/>
              </w:rPr>
            </w:pPr>
            <w:r>
              <w:rPr>
                <w:position w:val="-6"/>
                <w:sz w:val="20"/>
              </w:rPr>
              <w:t>10</w:t>
            </w:r>
            <w:r>
              <w:rPr>
                <w:sz w:val="10"/>
              </w:rPr>
              <w:t>–3</w:t>
            </w:r>
          </w:p>
        </w:tc>
      </w:tr>
      <w:tr w:rsidR="00AF0683" w14:paraId="0A874F05" w14:textId="77777777">
        <w:trPr>
          <w:trHeight w:val="301"/>
        </w:trPr>
        <w:tc>
          <w:tcPr>
            <w:tcW w:w="17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8CF672" w14:textId="77777777" w:rsidR="00AF0683" w:rsidRDefault="00DE3769">
            <w:pPr>
              <w:pStyle w:val="TableParagraph"/>
              <w:spacing w:before="55"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micro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74862" w14:textId="77777777" w:rsidR="00AF0683" w:rsidRDefault="00DE3769">
            <w:pPr>
              <w:pStyle w:val="TableParagraph"/>
              <w:spacing w:before="55" w:line="226" w:lineRule="exact"/>
              <w:ind w:left="98"/>
              <w:rPr>
                <w:sz w:val="20"/>
              </w:rPr>
            </w:pPr>
            <w:r>
              <w:rPr>
                <w:sz w:val="20"/>
              </w:rPr>
              <w:t>mu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00B0B1" w14:textId="77777777" w:rsidR="00AF0683" w:rsidRDefault="00DE3769">
            <w:pPr>
              <w:pStyle w:val="TableParagraph"/>
              <w:spacing w:before="54" w:line="228" w:lineRule="exact"/>
              <w:ind w:left="96"/>
              <w:rPr>
                <w:sz w:val="10"/>
              </w:rPr>
            </w:pPr>
            <w:r>
              <w:rPr>
                <w:position w:val="-6"/>
                <w:sz w:val="20"/>
              </w:rPr>
              <w:t>10</w:t>
            </w:r>
            <w:r>
              <w:rPr>
                <w:sz w:val="10"/>
              </w:rPr>
              <w:t>–6</w:t>
            </w:r>
          </w:p>
        </w:tc>
      </w:tr>
      <w:tr w:rsidR="00AF0683" w14:paraId="3D1E998E" w14:textId="77777777">
        <w:trPr>
          <w:trHeight w:val="301"/>
        </w:trPr>
        <w:tc>
          <w:tcPr>
            <w:tcW w:w="17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EF28B2" w14:textId="77777777" w:rsidR="00AF0683" w:rsidRDefault="00DE3769">
            <w:pPr>
              <w:pStyle w:val="TableParagraph"/>
              <w:spacing w:before="55"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nano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8D8C8" w14:textId="77777777" w:rsidR="00AF0683" w:rsidRDefault="00DE3769">
            <w:pPr>
              <w:pStyle w:val="TableParagraph"/>
              <w:spacing w:before="55" w:line="226" w:lineRule="exact"/>
              <w:ind w:left="98"/>
              <w:rPr>
                <w:sz w:val="20"/>
              </w:rPr>
            </w:pPr>
            <w:r>
              <w:rPr>
                <w:w w:val="86"/>
                <w:sz w:val="20"/>
              </w:rPr>
              <w:t>n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A13943" w14:textId="77777777" w:rsidR="00AF0683" w:rsidRDefault="00DE3769">
            <w:pPr>
              <w:pStyle w:val="TableParagraph"/>
              <w:spacing w:before="54" w:line="228" w:lineRule="exact"/>
              <w:ind w:left="96"/>
              <w:rPr>
                <w:sz w:val="10"/>
              </w:rPr>
            </w:pPr>
            <w:r>
              <w:rPr>
                <w:position w:val="-6"/>
                <w:sz w:val="20"/>
              </w:rPr>
              <w:t>10</w:t>
            </w:r>
            <w:r>
              <w:rPr>
                <w:sz w:val="10"/>
              </w:rPr>
              <w:t>–9</w:t>
            </w:r>
          </w:p>
        </w:tc>
      </w:tr>
      <w:tr w:rsidR="00AF0683" w14:paraId="03D5141A" w14:textId="77777777">
        <w:trPr>
          <w:trHeight w:val="301"/>
        </w:trPr>
        <w:tc>
          <w:tcPr>
            <w:tcW w:w="17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9F5AABC" w14:textId="77777777" w:rsidR="00AF0683" w:rsidRDefault="00DE3769">
            <w:pPr>
              <w:pStyle w:val="TableParagraph"/>
              <w:spacing w:before="55" w:line="226" w:lineRule="exact"/>
              <w:ind w:left="5"/>
              <w:rPr>
                <w:sz w:val="20"/>
              </w:rPr>
            </w:pPr>
            <w:r>
              <w:rPr>
                <w:sz w:val="20"/>
              </w:rPr>
              <w:t>pico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3D972" w14:textId="77777777" w:rsidR="00AF0683" w:rsidRDefault="00DE3769">
            <w:pPr>
              <w:pStyle w:val="TableParagraph"/>
              <w:spacing w:before="55" w:line="226" w:lineRule="exact"/>
              <w:ind w:left="98"/>
              <w:rPr>
                <w:sz w:val="20"/>
              </w:rPr>
            </w:pPr>
            <w:r>
              <w:rPr>
                <w:w w:val="89"/>
                <w:sz w:val="20"/>
              </w:rPr>
              <w:t>p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D9BA83" w14:textId="77777777" w:rsidR="00AF0683" w:rsidRDefault="00DE3769">
            <w:pPr>
              <w:pStyle w:val="TableParagraph"/>
              <w:spacing w:before="54" w:line="228" w:lineRule="exact"/>
              <w:ind w:left="96"/>
              <w:rPr>
                <w:sz w:val="10"/>
              </w:rPr>
            </w:pPr>
            <w:r>
              <w:rPr>
                <w:w w:val="95"/>
                <w:position w:val="-6"/>
                <w:sz w:val="20"/>
              </w:rPr>
              <w:t>10</w:t>
            </w:r>
            <w:r>
              <w:rPr>
                <w:w w:val="95"/>
                <w:sz w:val="10"/>
              </w:rPr>
              <w:t>–12</w:t>
            </w:r>
          </w:p>
        </w:tc>
      </w:tr>
      <w:tr w:rsidR="00AF0683" w14:paraId="7C566757" w14:textId="77777777">
        <w:trPr>
          <w:trHeight w:val="316"/>
        </w:trPr>
        <w:tc>
          <w:tcPr>
            <w:tcW w:w="1724" w:type="dxa"/>
            <w:tcBorders>
              <w:top w:val="single" w:sz="4" w:space="0" w:color="000000"/>
              <w:left w:val="nil"/>
              <w:right w:val="single" w:sz="4" w:space="0" w:color="000000"/>
            </w:tcBorders>
          </w:tcPr>
          <w:p w14:paraId="2070DB20" w14:textId="77777777" w:rsidR="00AF0683" w:rsidRDefault="00DE3769">
            <w:pPr>
              <w:pStyle w:val="TableParagraph"/>
              <w:spacing w:before="55"/>
              <w:ind w:left="5"/>
              <w:rPr>
                <w:sz w:val="20"/>
              </w:rPr>
            </w:pPr>
            <w:r>
              <w:rPr>
                <w:sz w:val="20"/>
              </w:rPr>
              <w:t>femto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4931E83" w14:textId="77777777" w:rsidR="00AF0683" w:rsidRDefault="00DE3769">
            <w:pPr>
              <w:pStyle w:val="TableParagraph"/>
              <w:spacing w:before="55"/>
              <w:ind w:left="98"/>
              <w:rPr>
                <w:sz w:val="20"/>
              </w:rPr>
            </w:pPr>
            <w:r>
              <w:rPr>
                <w:w w:val="98"/>
                <w:sz w:val="20"/>
              </w:rPr>
              <w:t>f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right w:val="nil"/>
            </w:tcBorders>
          </w:tcPr>
          <w:p w14:paraId="3B0650CC" w14:textId="77777777" w:rsidR="00AF0683" w:rsidRDefault="00DE3769">
            <w:pPr>
              <w:pStyle w:val="TableParagraph"/>
              <w:spacing w:before="54"/>
              <w:ind w:left="96"/>
              <w:rPr>
                <w:sz w:val="10"/>
              </w:rPr>
            </w:pPr>
            <w:r>
              <w:rPr>
                <w:w w:val="95"/>
                <w:position w:val="-6"/>
                <w:sz w:val="20"/>
              </w:rPr>
              <w:t>10</w:t>
            </w:r>
            <w:r>
              <w:rPr>
                <w:w w:val="95"/>
                <w:sz w:val="10"/>
              </w:rPr>
              <w:t>–15</w:t>
            </w:r>
          </w:p>
        </w:tc>
      </w:tr>
    </w:tbl>
    <w:p w14:paraId="19C76E84" w14:textId="77777777" w:rsidR="00AF0683" w:rsidRDefault="00AF0683">
      <w:pPr>
        <w:rPr>
          <w:sz w:val="10"/>
        </w:rPr>
        <w:sectPr w:rsidR="00AF0683">
          <w:headerReference w:type="default" r:id="rId962"/>
          <w:footerReference w:type="default" r:id="rId963"/>
          <w:pgSz w:w="12240" w:h="15840"/>
          <w:pgMar w:top="1440" w:right="1680" w:bottom="2240" w:left="1040" w:header="360" w:footer="2059" w:gutter="0"/>
          <w:cols w:space="720"/>
        </w:sectPr>
      </w:pPr>
    </w:p>
    <w:p w14:paraId="12E785D0" w14:textId="77777777" w:rsidR="00AF0683" w:rsidRDefault="00066724">
      <w:pPr>
        <w:pStyle w:val="BodyText"/>
        <w:rPr>
          <w:rFonts w:ascii="Book Antiqua"/>
          <w:b/>
          <w:sz w:val="20"/>
        </w:rPr>
      </w:pPr>
      <w:r>
        <w:lastRenderedPageBreak/>
        <w:pict w14:anchorId="4DF452D4">
          <v:group id="docshapegroup5049" o:spid="_x0000_s1194" style="position:absolute;margin-left:36pt;margin-top:372pt;width:24pt;height:48pt;z-index:16360448;mso-position-horizontal-relative:page;mso-position-vertical-relative:page" coordorigin="720,7440" coordsize="480,960">
            <v:shape id="docshape5050" o:spid="_x0000_s1196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5051" o:spid="_x0000_s1195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11A5EAA">
          <v:group id="docshapegroup5052" o:spid="_x0000_s1191" style="position:absolute;margin-left:552pt;margin-top:372pt;width:24pt;height:48pt;z-index:16360960;mso-position-horizontal-relative:page;mso-position-vertical-relative:page" coordorigin="11040,7440" coordsize="480,960">
            <v:shape id="docshape5053" o:spid="_x0000_s1193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5054" o:spid="_x0000_s1192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7053774" w14:textId="77777777" w:rsidR="00AF0683" w:rsidRDefault="00AF0683">
      <w:pPr>
        <w:pStyle w:val="BodyText"/>
        <w:rPr>
          <w:rFonts w:ascii="Book Antiqua"/>
          <w:b/>
          <w:sz w:val="20"/>
        </w:rPr>
      </w:pPr>
    </w:p>
    <w:p w14:paraId="7E2D547F" w14:textId="77777777" w:rsidR="00AF0683" w:rsidRDefault="00AF0683">
      <w:pPr>
        <w:pStyle w:val="BodyText"/>
        <w:spacing w:before="5"/>
        <w:rPr>
          <w:rFonts w:ascii="Book Antiqua"/>
          <w:b/>
        </w:rPr>
      </w:pPr>
    </w:p>
    <w:p w14:paraId="2C0F99E7" w14:textId="77777777" w:rsidR="00AF0683" w:rsidRDefault="00DE3769">
      <w:pPr>
        <w:pStyle w:val="BodyText"/>
        <w:spacing w:before="98"/>
        <w:ind w:left="2814"/>
        <w:rPr>
          <w:rFonts w:ascii="Garamond"/>
        </w:rPr>
      </w:pPr>
      <w:r>
        <w:rPr>
          <w:rFonts w:ascii="Garamond"/>
          <w:spacing w:val="-3"/>
        </w:rPr>
        <w:t>Appendix</w:t>
      </w:r>
      <w:r>
        <w:rPr>
          <w:rFonts w:ascii="Garamond"/>
          <w:spacing w:val="-2"/>
        </w:rPr>
        <w:t xml:space="preserve"> </w:t>
      </w:r>
      <w:r>
        <w:rPr>
          <w:rFonts w:ascii="Garamond"/>
          <w:spacing w:val="-3"/>
        </w:rPr>
        <w:t>5</w:t>
      </w:r>
      <w:r>
        <w:rPr>
          <w:rFonts w:ascii="Garamond"/>
          <w:spacing w:val="-2"/>
        </w:rPr>
        <w:t xml:space="preserve"> </w:t>
      </w:r>
      <w:r>
        <w:rPr>
          <w:rFonts w:ascii="Garamond"/>
          <w:spacing w:val="-3"/>
          <w:w w:val="85"/>
        </w:rPr>
        <w:t xml:space="preserve">| </w:t>
      </w:r>
      <w:r>
        <w:rPr>
          <w:rFonts w:ascii="Garamond"/>
          <w:spacing w:val="-3"/>
        </w:rPr>
        <w:t>Target</w:t>
      </w:r>
      <w:r>
        <w:rPr>
          <w:rFonts w:ascii="Garamond"/>
          <w:spacing w:val="-1"/>
        </w:rPr>
        <w:t xml:space="preserve"> </w:t>
      </w:r>
      <w:r>
        <w:rPr>
          <w:rFonts w:ascii="Garamond"/>
          <w:spacing w:val="-3"/>
        </w:rPr>
        <w:t>Blood</w:t>
      </w:r>
      <w:r>
        <w:rPr>
          <w:rFonts w:ascii="Garamond"/>
          <w:spacing w:val="-2"/>
        </w:rPr>
        <w:t xml:space="preserve"> </w:t>
      </w:r>
      <w:r>
        <w:rPr>
          <w:rFonts w:ascii="Garamond"/>
          <w:spacing w:val="-3"/>
        </w:rPr>
        <w:t>Levels</w:t>
      </w:r>
      <w:r>
        <w:rPr>
          <w:rFonts w:ascii="Garamond"/>
          <w:spacing w:val="-2"/>
        </w:rPr>
        <w:t xml:space="preserve"> for Optimal Health</w:t>
      </w:r>
    </w:p>
    <w:p w14:paraId="6D8FFFDE" w14:textId="77777777" w:rsidR="00AF0683" w:rsidRDefault="00AF0683">
      <w:pPr>
        <w:pStyle w:val="BodyText"/>
        <w:rPr>
          <w:rFonts w:ascii="Garamond"/>
          <w:sz w:val="20"/>
        </w:rPr>
      </w:pPr>
    </w:p>
    <w:p w14:paraId="4857D664" w14:textId="77777777" w:rsidR="00AF0683" w:rsidRDefault="00AF0683">
      <w:pPr>
        <w:pStyle w:val="BodyText"/>
        <w:spacing w:before="10"/>
        <w:rPr>
          <w:rFonts w:ascii="Garamond"/>
          <w:sz w:val="28"/>
        </w:rPr>
      </w:pPr>
    </w:p>
    <w:p w14:paraId="6CC8A626" w14:textId="77777777" w:rsidR="00AF0683" w:rsidRDefault="00DE3769">
      <w:pPr>
        <w:pStyle w:val="Heading9"/>
      </w:pPr>
      <w:r>
        <w:t>References:</w:t>
      </w:r>
    </w:p>
    <w:p w14:paraId="689AE841" w14:textId="77777777" w:rsidR="00AF0683" w:rsidRDefault="00DE3769">
      <w:pPr>
        <w:pStyle w:val="ListParagraph"/>
        <w:numPr>
          <w:ilvl w:val="0"/>
          <w:numId w:val="6"/>
        </w:numPr>
        <w:tabs>
          <w:tab w:val="left" w:pos="2321"/>
        </w:tabs>
        <w:spacing w:before="132" w:line="268" w:lineRule="auto"/>
        <w:ind w:right="1827" w:hanging="242"/>
      </w:pPr>
      <w:r>
        <w:rPr>
          <w:w w:val="95"/>
        </w:rPr>
        <w:t>Burtis</w:t>
      </w:r>
      <w:r>
        <w:rPr>
          <w:spacing w:val="3"/>
          <w:w w:val="95"/>
        </w:rPr>
        <w:t xml:space="preserve"> </w:t>
      </w:r>
      <w:r>
        <w:rPr>
          <w:w w:val="95"/>
        </w:rPr>
        <w:t>CA,</w:t>
      </w:r>
      <w:r>
        <w:rPr>
          <w:spacing w:val="3"/>
          <w:w w:val="95"/>
        </w:rPr>
        <w:t xml:space="preserve"> </w:t>
      </w:r>
      <w:r>
        <w:rPr>
          <w:w w:val="95"/>
        </w:rPr>
        <w:t>Ashwood</w:t>
      </w:r>
      <w:r>
        <w:rPr>
          <w:spacing w:val="3"/>
          <w:w w:val="95"/>
        </w:rPr>
        <w:t xml:space="preserve"> </w:t>
      </w:r>
      <w:r>
        <w:rPr>
          <w:w w:val="95"/>
        </w:rPr>
        <w:t>ER</w:t>
      </w:r>
      <w:r>
        <w:rPr>
          <w:spacing w:val="3"/>
          <w:w w:val="95"/>
        </w:rPr>
        <w:t xml:space="preserve"> </w:t>
      </w:r>
      <w:r>
        <w:rPr>
          <w:w w:val="95"/>
        </w:rPr>
        <w:t>(eds):</w:t>
      </w:r>
      <w:r>
        <w:rPr>
          <w:spacing w:val="4"/>
          <w:w w:val="95"/>
        </w:rPr>
        <w:t xml:space="preserve"> </w:t>
      </w:r>
      <w:r>
        <w:rPr>
          <w:rFonts w:ascii="Book Antiqua"/>
          <w:i/>
          <w:w w:val="95"/>
        </w:rPr>
        <w:t>Tietz</w:t>
      </w:r>
      <w:r>
        <w:rPr>
          <w:rFonts w:ascii="Book Antiqua"/>
          <w:i/>
          <w:spacing w:val="18"/>
          <w:w w:val="95"/>
        </w:rPr>
        <w:t xml:space="preserve"> </w:t>
      </w:r>
      <w:r>
        <w:rPr>
          <w:rFonts w:ascii="Book Antiqua"/>
          <w:i/>
          <w:w w:val="95"/>
        </w:rPr>
        <w:t>Textbook</w:t>
      </w:r>
      <w:r>
        <w:rPr>
          <w:rFonts w:ascii="Book Antiqua"/>
          <w:i/>
          <w:spacing w:val="19"/>
          <w:w w:val="95"/>
        </w:rPr>
        <w:t xml:space="preserve"> </w:t>
      </w:r>
      <w:r>
        <w:rPr>
          <w:rFonts w:ascii="Book Antiqua"/>
          <w:i/>
          <w:w w:val="95"/>
        </w:rPr>
        <w:t>of</w:t>
      </w:r>
      <w:r>
        <w:rPr>
          <w:rFonts w:ascii="Book Antiqua"/>
          <w:i/>
          <w:spacing w:val="18"/>
          <w:w w:val="95"/>
        </w:rPr>
        <w:t xml:space="preserve"> </w:t>
      </w:r>
      <w:r>
        <w:rPr>
          <w:rFonts w:ascii="Book Antiqua"/>
          <w:i/>
          <w:w w:val="95"/>
        </w:rPr>
        <w:t>Clinical</w:t>
      </w:r>
      <w:r>
        <w:rPr>
          <w:rFonts w:ascii="Book Antiqua"/>
          <w:i/>
          <w:spacing w:val="-49"/>
          <w:w w:val="95"/>
        </w:rPr>
        <w:t xml:space="preserve"> </w:t>
      </w:r>
      <w:r>
        <w:rPr>
          <w:rFonts w:ascii="Book Antiqua"/>
          <w:i/>
          <w:w w:val="95"/>
        </w:rPr>
        <w:t>Chemistry.</w:t>
      </w:r>
      <w:r>
        <w:rPr>
          <w:rFonts w:ascii="Book Antiqua"/>
          <w:i/>
          <w:spacing w:val="1"/>
          <w:w w:val="95"/>
        </w:rPr>
        <w:t xml:space="preserve"> </w:t>
      </w:r>
      <w:r>
        <w:rPr>
          <w:w w:val="95"/>
        </w:rPr>
        <w:t>Philadelphia,</w:t>
      </w:r>
      <w:r>
        <w:rPr>
          <w:spacing w:val="-13"/>
          <w:w w:val="95"/>
        </w:rPr>
        <w:t xml:space="preserve"> </w:t>
      </w:r>
      <w:r>
        <w:rPr>
          <w:w w:val="95"/>
        </w:rPr>
        <w:t>WB</w:t>
      </w:r>
      <w:r>
        <w:rPr>
          <w:spacing w:val="-13"/>
          <w:w w:val="95"/>
        </w:rPr>
        <w:t xml:space="preserve"> </w:t>
      </w:r>
      <w:r>
        <w:rPr>
          <w:w w:val="95"/>
        </w:rPr>
        <w:t>Saunders,</w:t>
      </w:r>
      <w:r>
        <w:rPr>
          <w:spacing w:val="-13"/>
          <w:w w:val="95"/>
        </w:rPr>
        <w:t xml:space="preserve"> </w:t>
      </w:r>
      <w:r>
        <w:rPr>
          <w:w w:val="95"/>
        </w:rPr>
        <w:t>1994.</w:t>
      </w:r>
    </w:p>
    <w:p w14:paraId="19CCE78C" w14:textId="77777777" w:rsidR="00AF0683" w:rsidRDefault="00DE3769">
      <w:pPr>
        <w:pStyle w:val="ListParagraph"/>
        <w:numPr>
          <w:ilvl w:val="0"/>
          <w:numId w:val="6"/>
        </w:numPr>
        <w:tabs>
          <w:tab w:val="left" w:pos="2321"/>
        </w:tabs>
        <w:spacing w:before="71" w:line="268" w:lineRule="auto"/>
        <w:ind w:right="1519" w:hanging="242"/>
      </w:pPr>
      <w:r>
        <w:rPr>
          <w:w w:val="95"/>
        </w:rPr>
        <w:t>Conn</w:t>
      </w:r>
      <w:r>
        <w:rPr>
          <w:spacing w:val="-13"/>
          <w:w w:val="95"/>
        </w:rPr>
        <w:t xml:space="preserve"> </w:t>
      </w:r>
      <w:r>
        <w:rPr>
          <w:w w:val="95"/>
        </w:rPr>
        <w:t>RB</w:t>
      </w:r>
      <w:r>
        <w:rPr>
          <w:spacing w:val="-13"/>
          <w:w w:val="95"/>
        </w:rPr>
        <w:t xml:space="preserve"> </w:t>
      </w:r>
      <w:r>
        <w:rPr>
          <w:w w:val="95"/>
        </w:rPr>
        <w:t>(ed):</w:t>
      </w:r>
      <w:r>
        <w:rPr>
          <w:spacing w:val="-13"/>
          <w:w w:val="95"/>
        </w:rPr>
        <w:t xml:space="preserve"> </w:t>
      </w:r>
      <w:r>
        <w:rPr>
          <w:rFonts w:ascii="Book Antiqua"/>
          <w:i/>
          <w:w w:val="95"/>
        </w:rPr>
        <w:t>Current</w:t>
      </w:r>
      <w:r>
        <w:rPr>
          <w:rFonts w:ascii="Book Antiqua"/>
          <w:i/>
          <w:spacing w:val="2"/>
          <w:w w:val="95"/>
        </w:rPr>
        <w:t xml:space="preserve"> </w:t>
      </w:r>
      <w:r>
        <w:rPr>
          <w:rFonts w:ascii="Book Antiqua"/>
          <w:i/>
          <w:w w:val="95"/>
        </w:rPr>
        <w:t>Diagnosis,</w:t>
      </w:r>
      <w:r>
        <w:rPr>
          <w:rFonts w:ascii="Book Antiqua"/>
          <w:i/>
          <w:spacing w:val="3"/>
          <w:w w:val="95"/>
        </w:rPr>
        <w:t xml:space="preserve"> </w:t>
      </w:r>
      <w:r>
        <w:rPr>
          <w:w w:val="95"/>
        </w:rPr>
        <w:t>9th</w:t>
      </w:r>
      <w:r>
        <w:rPr>
          <w:spacing w:val="-13"/>
          <w:w w:val="95"/>
        </w:rPr>
        <w:t xml:space="preserve"> </w:t>
      </w:r>
      <w:r>
        <w:rPr>
          <w:w w:val="95"/>
        </w:rPr>
        <w:t>ed.</w:t>
      </w:r>
      <w:r>
        <w:rPr>
          <w:spacing w:val="-13"/>
          <w:w w:val="95"/>
        </w:rPr>
        <w:t xml:space="preserve"> </w:t>
      </w:r>
      <w:r>
        <w:rPr>
          <w:w w:val="95"/>
        </w:rPr>
        <w:t>Philadelphia,</w:t>
      </w:r>
      <w:r>
        <w:rPr>
          <w:spacing w:val="-13"/>
          <w:w w:val="95"/>
        </w:rPr>
        <w:t xml:space="preserve"> </w:t>
      </w:r>
      <w:r>
        <w:rPr>
          <w:w w:val="95"/>
        </w:rPr>
        <w:t>WB</w:t>
      </w:r>
      <w:r>
        <w:rPr>
          <w:spacing w:val="-63"/>
          <w:w w:val="95"/>
        </w:rPr>
        <w:t xml:space="preserve"> </w:t>
      </w:r>
      <w:r>
        <w:t>Saunders,</w:t>
      </w:r>
      <w:r>
        <w:rPr>
          <w:spacing w:val="-11"/>
        </w:rPr>
        <w:t xml:space="preserve"> </w:t>
      </w:r>
      <w:r>
        <w:t>1997.</w:t>
      </w:r>
    </w:p>
    <w:p w14:paraId="64DBA8D8" w14:textId="77777777" w:rsidR="00AF0683" w:rsidRDefault="00DE3769">
      <w:pPr>
        <w:pStyle w:val="ListParagraph"/>
        <w:numPr>
          <w:ilvl w:val="0"/>
          <w:numId w:val="6"/>
        </w:numPr>
        <w:tabs>
          <w:tab w:val="left" w:pos="2321"/>
        </w:tabs>
        <w:spacing w:before="82" w:line="276" w:lineRule="auto"/>
        <w:ind w:right="1629" w:hanging="242"/>
      </w:pPr>
      <w:r>
        <w:rPr>
          <w:w w:val="90"/>
        </w:rPr>
        <w:t>Hardman JG, Limbird LE, Molinoff PB, Ruddon RW (eds):</w:t>
      </w:r>
      <w:r>
        <w:rPr>
          <w:spacing w:val="-61"/>
          <w:w w:val="90"/>
        </w:rPr>
        <w:t xml:space="preserve"> </w:t>
      </w:r>
      <w:r>
        <w:rPr>
          <w:rFonts w:ascii="Book Antiqua" w:hAnsi="Book Antiqua"/>
          <w:i/>
        </w:rPr>
        <w:t>Goodman</w:t>
      </w:r>
      <w:r>
        <w:rPr>
          <w:rFonts w:ascii="Book Antiqua" w:hAnsi="Book Antiqua"/>
          <w:i/>
          <w:spacing w:val="1"/>
        </w:rPr>
        <w:t xml:space="preserve"> </w:t>
      </w:r>
      <w:r>
        <w:rPr>
          <w:rFonts w:ascii="Book Antiqua" w:hAnsi="Book Antiqua"/>
          <w:i/>
        </w:rPr>
        <w:t>and</w:t>
      </w:r>
      <w:r>
        <w:rPr>
          <w:rFonts w:ascii="Book Antiqua" w:hAnsi="Book Antiqua"/>
          <w:i/>
          <w:spacing w:val="1"/>
        </w:rPr>
        <w:t xml:space="preserve"> </w:t>
      </w:r>
      <w:r>
        <w:rPr>
          <w:rFonts w:ascii="Book Antiqua" w:hAnsi="Book Antiqua"/>
          <w:i/>
        </w:rPr>
        <w:t>Gilman’s</w:t>
      </w:r>
      <w:r>
        <w:rPr>
          <w:rFonts w:ascii="Book Antiqua" w:hAnsi="Book Antiqua"/>
          <w:i/>
          <w:spacing w:val="1"/>
        </w:rPr>
        <w:t xml:space="preserve"> </w:t>
      </w:r>
      <w:r>
        <w:rPr>
          <w:rFonts w:ascii="Book Antiqua" w:hAnsi="Book Antiqua"/>
          <w:i/>
        </w:rPr>
        <w:t>The</w:t>
      </w:r>
      <w:r>
        <w:rPr>
          <w:rFonts w:ascii="Book Antiqua" w:hAnsi="Book Antiqua"/>
          <w:i/>
          <w:spacing w:val="1"/>
        </w:rPr>
        <w:t xml:space="preserve"> </w:t>
      </w:r>
      <w:r>
        <w:rPr>
          <w:rFonts w:ascii="Book Antiqua" w:hAnsi="Book Antiqua"/>
          <w:i/>
        </w:rPr>
        <w:t>Pharmacological</w:t>
      </w:r>
      <w:r>
        <w:rPr>
          <w:rFonts w:ascii="Book Antiqua" w:hAnsi="Book Antiqua"/>
          <w:i/>
          <w:spacing w:val="1"/>
        </w:rPr>
        <w:t xml:space="preserve"> </w:t>
      </w:r>
      <w:r>
        <w:rPr>
          <w:rFonts w:ascii="Book Antiqua" w:hAnsi="Book Antiqua"/>
          <w:i/>
        </w:rPr>
        <w:t>Basis</w:t>
      </w:r>
      <w:r>
        <w:rPr>
          <w:rFonts w:ascii="Book Antiqua" w:hAnsi="Book Antiqua"/>
          <w:i/>
          <w:spacing w:val="1"/>
        </w:rPr>
        <w:t xml:space="preserve"> </w:t>
      </w:r>
      <w:r>
        <w:rPr>
          <w:rFonts w:ascii="Book Antiqua" w:hAnsi="Book Antiqua"/>
          <w:i/>
        </w:rPr>
        <w:t>of</w:t>
      </w:r>
      <w:r>
        <w:rPr>
          <w:rFonts w:ascii="Book Antiqua" w:hAnsi="Book Antiqua"/>
          <w:i/>
          <w:spacing w:val="1"/>
        </w:rPr>
        <w:t xml:space="preserve"> </w:t>
      </w:r>
      <w:r>
        <w:rPr>
          <w:rFonts w:ascii="Book Antiqua" w:hAnsi="Book Antiqua"/>
          <w:i/>
          <w:w w:val="95"/>
        </w:rPr>
        <w:t>Therapeutics,</w:t>
      </w:r>
      <w:r>
        <w:rPr>
          <w:rFonts w:ascii="Book Antiqua" w:hAnsi="Book Antiqua"/>
          <w:i/>
          <w:spacing w:val="4"/>
          <w:w w:val="95"/>
        </w:rPr>
        <w:t xml:space="preserve"> </w:t>
      </w:r>
      <w:r>
        <w:rPr>
          <w:w w:val="95"/>
        </w:rPr>
        <w:t>9th</w:t>
      </w:r>
      <w:r>
        <w:rPr>
          <w:spacing w:val="-10"/>
          <w:w w:val="95"/>
        </w:rPr>
        <w:t xml:space="preserve"> </w:t>
      </w:r>
      <w:r>
        <w:rPr>
          <w:w w:val="95"/>
        </w:rPr>
        <w:t>ed.</w:t>
      </w:r>
      <w:r>
        <w:rPr>
          <w:spacing w:val="-10"/>
          <w:w w:val="95"/>
        </w:rPr>
        <w:t xml:space="preserve"> </w:t>
      </w:r>
      <w:r>
        <w:rPr>
          <w:w w:val="95"/>
        </w:rPr>
        <w:t>New</w:t>
      </w:r>
      <w:r>
        <w:rPr>
          <w:spacing w:val="-10"/>
          <w:w w:val="95"/>
        </w:rPr>
        <w:t xml:space="preserve"> </w:t>
      </w:r>
      <w:r>
        <w:rPr>
          <w:w w:val="95"/>
        </w:rPr>
        <w:t>York,</w:t>
      </w:r>
      <w:r>
        <w:rPr>
          <w:spacing w:val="-10"/>
          <w:w w:val="95"/>
        </w:rPr>
        <w:t xml:space="preserve"> </w:t>
      </w:r>
      <w:r>
        <w:rPr>
          <w:w w:val="95"/>
        </w:rPr>
        <w:t>McGraw-Hill,</w:t>
      </w:r>
      <w:r>
        <w:rPr>
          <w:spacing w:val="-11"/>
          <w:w w:val="95"/>
        </w:rPr>
        <w:t xml:space="preserve"> </w:t>
      </w:r>
      <w:r>
        <w:rPr>
          <w:w w:val="95"/>
        </w:rPr>
        <w:t>1995.</w:t>
      </w:r>
    </w:p>
    <w:p w14:paraId="59E94F24" w14:textId="77777777" w:rsidR="00AF0683" w:rsidRDefault="00DE3769">
      <w:pPr>
        <w:pStyle w:val="ListParagraph"/>
        <w:numPr>
          <w:ilvl w:val="0"/>
          <w:numId w:val="6"/>
        </w:numPr>
        <w:tabs>
          <w:tab w:val="left" w:pos="2321"/>
        </w:tabs>
        <w:spacing w:before="61" w:line="268" w:lineRule="auto"/>
        <w:ind w:right="1282" w:hanging="242"/>
      </w:pPr>
      <w:r>
        <w:t>Henry</w:t>
      </w:r>
      <w:r>
        <w:rPr>
          <w:spacing w:val="-6"/>
        </w:rPr>
        <w:t xml:space="preserve"> </w:t>
      </w:r>
      <w:r>
        <w:t>JB</w:t>
      </w:r>
      <w:r>
        <w:rPr>
          <w:spacing w:val="-5"/>
        </w:rPr>
        <w:t xml:space="preserve"> </w:t>
      </w:r>
      <w:r>
        <w:t>(ed):</w:t>
      </w:r>
      <w:r>
        <w:rPr>
          <w:spacing w:val="-5"/>
        </w:rPr>
        <w:t xml:space="preserve"> </w:t>
      </w:r>
      <w:r>
        <w:rPr>
          <w:rFonts w:ascii="Book Antiqua"/>
          <w:i/>
        </w:rPr>
        <w:t>Clinical</w:t>
      </w:r>
      <w:r>
        <w:rPr>
          <w:rFonts w:ascii="Book Antiqua"/>
          <w:i/>
          <w:spacing w:val="11"/>
        </w:rPr>
        <w:t xml:space="preserve"> </w:t>
      </w:r>
      <w:r>
        <w:rPr>
          <w:rFonts w:ascii="Book Antiqua"/>
          <w:i/>
        </w:rPr>
        <w:t>Diagnosis</w:t>
      </w:r>
      <w:r>
        <w:rPr>
          <w:rFonts w:ascii="Book Antiqua"/>
          <w:i/>
          <w:spacing w:val="10"/>
        </w:rPr>
        <w:t xml:space="preserve"> </w:t>
      </w:r>
      <w:r>
        <w:rPr>
          <w:rFonts w:ascii="Book Antiqua"/>
          <w:i/>
        </w:rPr>
        <w:t>and</w:t>
      </w:r>
      <w:r>
        <w:rPr>
          <w:rFonts w:ascii="Book Antiqua"/>
          <w:i/>
          <w:spacing w:val="11"/>
        </w:rPr>
        <w:t xml:space="preserve"> </w:t>
      </w:r>
      <w:r>
        <w:rPr>
          <w:rFonts w:ascii="Book Antiqua"/>
          <w:i/>
        </w:rPr>
        <w:t>Management</w:t>
      </w:r>
      <w:r>
        <w:rPr>
          <w:rFonts w:ascii="Book Antiqua"/>
          <w:i/>
          <w:spacing w:val="11"/>
        </w:rPr>
        <w:t xml:space="preserve"> </w:t>
      </w:r>
      <w:r>
        <w:rPr>
          <w:rFonts w:ascii="Book Antiqua"/>
          <w:i/>
        </w:rPr>
        <w:t>by</w:t>
      </w:r>
      <w:r>
        <w:rPr>
          <w:rFonts w:ascii="Book Antiqua"/>
          <w:i/>
          <w:spacing w:val="1"/>
        </w:rPr>
        <w:t xml:space="preserve"> </w:t>
      </w:r>
      <w:r>
        <w:rPr>
          <w:rFonts w:ascii="Book Antiqua"/>
          <w:i/>
          <w:w w:val="90"/>
        </w:rPr>
        <w:t>Laboratory</w:t>
      </w:r>
      <w:r>
        <w:rPr>
          <w:rFonts w:ascii="Book Antiqua"/>
          <w:i/>
          <w:spacing w:val="6"/>
          <w:w w:val="90"/>
        </w:rPr>
        <w:t xml:space="preserve"> </w:t>
      </w:r>
      <w:r>
        <w:rPr>
          <w:rFonts w:ascii="Book Antiqua"/>
          <w:i/>
          <w:w w:val="90"/>
        </w:rPr>
        <w:t>Methods,</w:t>
      </w:r>
      <w:r>
        <w:rPr>
          <w:rFonts w:ascii="Book Antiqua"/>
          <w:i/>
          <w:spacing w:val="6"/>
          <w:w w:val="90"/>
        </w:rPr>
        <w:t xml:space="preserve"> </w:t>
      </w:r>
      <w:r>
        <w:rPr>
          <w:w w:val="90"/>
        </w:rPr>
        <w:t>19th</w:t>
      </w:r>
      <w:r>
        <w:rPr>
          <w:spacing w:val="-8"/>
          <w:w w:val="90"/>
        </w:rPr>
        <w:t xml:space="preserve"> </w:t>
      </w:r>
      <w:r>
        <w:rPr>
          <w:w w:val="90"/>
        </w:rPr>
        <w:t>ed.</w:t>
      </w:r>
      <w:r>
        <w:rPr>
          <w:spacing w:val="-8"/>
          <w:w w:val="90"/>
        </w:rPr>
        <w:t xml:space="preserve"> </w:t>
      </w:r>
      <w:r>
        <w:rPr>
          <w:w w:val="90"/>
        </w:rPr>
        <w:t>Philadelphia,</w:t>
      </w:r>
      <w:r>
        <w:rPr>
          <w:spacing w:val="-8"/>
          <w:w w:val="90"/>
        </w:rPr>
        <w:t xml:space="preserve"> </w:t>
      </w:r>
      <w:r>
        <w:rPr>
          <w:w w:val="90"/>
        </w:rPr>
        <w:t>WB</w:t>
      </w:r>
      <w:r>
        <w:rPr>
          <w:spacing w:val="-8"/>
          <w:w w:val="90"/>
        </w:rPr>
        <w:t xml:space="preserve"> </w:t>
      </w:r>
      <w:r>
        <w:rPr>
          <w:w w:val="90"/>
        </w:rPr>
        <w:t>Saunders,</w:t>
      </w:r>
      <w:r>
        <w:rPr>
          <w:spacing w:val="-8"/>
          <w:w w:val="90"/>
        </w:rPr>
        <w:t xml:space="preserve"> </w:t>
      </w:r>
      <w:r>
        <w:rPr>
          <w:w w:val="90"/>
        </w:rPr>
        <w:t>1996.</w:t>
      </w:r>
    </w:p>
    <w:p w14:paraId="668E0EC3" w14:textId="77777777" w:rsidR="00AF0683" w:rsidRDefault="00DE3769">
      <w:pPr>
        <w:pStyle w:val="ListParagraph"/>
        <w:numPr>
          <w:ilvl w:val="0"/>
          <w:numId w:val="6"/>
        </w:numPr>
        <w:tabs>
          <w:tab w:val="left" w:pos="2321"/>
        </w:tabs>
        <w:spacing w:before="70" w:line="268" w:lineRule="auto"/>
        <w:ind w:right="1686" w:hanging="242"/>
      </w:pPr>
      <w:r>
        <w:t xml:space="preserve">Tietz NW (ed): </w:t>
      </w:r>
      <w:r>
        <w:rPr>
          <w:rFonts w:ascii="Book Antiqua"/>
          <w:i/>
        </w:rPr>
        <w:t xml:space="preserve">Clinical Guide to Laboratory Tests, </w:t>
      </w:r>
      <w:r>
        <w:t>3rd ed.</w:t>
      </w:r>
      <w:r>
        <w:rPr>
          <w:spacing w:val="-68"/>
        </w:rPr>
        <w:t xml:space="preserve"> </w:t>
      </w:r>
      <w:r>
        <w:rPr>
          <w:w w:val="95"/>
        </w:rPr>
        <w:t>Philadelphia</w:t>
      </w:r>
      <w:r>
        <w:rPr>
          <w:rFonts w:ascii="Book Antiqua"/>
          <w:i/>
          <w:w w:val="95"/>
        </w:rPr>
        <w:t>,</w:t>
      </w:r>
      <w:r>
        <w:rPr>
          <w:rFonts w:ascii="Book Antiqua"/>
          <w:i/>
          <w:spacing w:val="5"/>
          <w:w w:val="95"/>
        </w:rPr>
        <w:t xml:space="preserve"> </w:t>
      </w:r>
      <w:r>
        <w:rPr>
          <w:w w:val="95"/>
        </w:rPr>
        <w:t>WB</w:t>
      </w:r>
      <w:r>
        <w:rPr>
          <w:spacing w:val="-9"/>
          <w:w w:val="95"/>
        </w:rPr>
        <w:t xml:space="preserve"> </w:t>
      </w:r>
      <w:r>
        <w:rPr>
          <w:w w:val="95"/>
        </w:rPr>
        <w:t>Saunders,</w:t>
      </w:r>
      <w:r>
        <w:rPr>
          <w:spacing w:val="-9"/>
          <w:w w:val="95"/>
        </w:rPr>
        <w:t xml:space="preserve"> </w:t>
      </w:r>
      <w:r>
        <w:rPr>
          <w:w w:val="95"/>
        </w:rPr>
        <w:t>1995.</w:t>
      </w:r>
    </w:p>
    <w:p w14:paraId="72D94440" w14:textId="77777777" w:rsidR="00AF0683" w:rsidRDefault="00DE3769">
      <w:pPr>
        <w:pStyle w:val="ListParagraph"/>
        <w:numPr>
          <w:ilvl w:val="0"/>
          <w:numId w:val="6"/>
        </w:numPr>
        <w:tabs>
          <w:tab w:val="left" w:pos="2321"/>
        </w:tabs>
        <w:spacing w:before="71" w:line="276" w:lineRule="auto"/>
        <w:ind w:right="1222" w:hanging="242"/>
      </w:pPr>
      <w:r>
        <w:rPr>
          <w:w w:val="85"/>
        </w:rPr>
        <w:t>Gey</w:t>
      </w:r>
      <w:r>
        <w:rPr>
          <w:spacing w:val="14"/>
          <w:w w:val="85"/>
        </w:rPr>
        <w:t xml:space="preserve"> </w:t>
      </w:r>
      <w:r>
        <w:rPr>
          <w:w w:val="85"/>
        </w:rPr>
        <w:t>KF,</w:t>
      </w:r>
      <w:r>
        <w:rPr>
          <w:spacing w:val="15"/>
          <w:w w:val="85"/>
        </w:rPr>
        <w:t xml:space="preserve"> </w:t>
      </w:r>
      <w:r>
        <w:rPr>
          <w:w w:val="85"/>
        </w:rPr>
        <w:t>Moser</w:t>
      </w:r>
      <w:r>
        <w:rPr>
          <w:spacing w:val="15"/>
          <w:w w:val="85"/>
        </w:rPr>
        <w:t xml:space="preserve"> </w:t>
      </w:r>
      <w:r>
        <w:rPr>
          <w:w w:val="85"/>
        </w:rPr>
        <w:t>UK,</w:t>
      </w:r>
      <w:r>
        <w:rPr>
          <w:spacing w:val="15"/>
          <w:w w:val="85"/>
        </w:rPr>
        <w:t xml:space="preserve"> </w:t>
      </w:r>
      <w:r>
        <w:rPr>
          <w:w w:val="85"/>
        </w:rPr>
        <w:t>Jordan</w:t>
      </w:r>
      <w:r>
        <w:rPr>
          <w:spacing w:val="15"/>
          <w:w w:val="85"/>
        </w:rPr>
        <w:t xml:space="preserve"> </w:t>
      </w:r>
      <w:r>
        <w:rPr>
          <w:w w:val="85"/>
        </w:rPr>
        <w:t>P</w:t>
      </w:r>
      <w:r>
        <w:rPr>
          <w:spacing w:val="14"/>
          <w:w w:val="85"/>
        </w:rPr>
        <w:t xml:space="preserve"> </w:t>
      </w:r>
      <w:r>
        <w:rPr>
          <w:w w:val="85"/>
        </w:rPr>
        <w:t>et</w:t>
      </w:r>
      <w:r>
        <w:rPr>
          <w:spacing w:val="15"/>
          <w:w w:val="85"/>
        </w:rPr>
        <w:t xml:space="preserve"> </w:t>
      </w:r>
      <w:r>
        <w:rPr>
          <w:w w:val="85"/>
        </w:rPr>
        <w:t>al.</w:t>
      </w:r>
      <w:r>
        <w:rPr>
          <w:spacing w:val="15"/>
          <w:w w:val="85"/>
        </w:rPr>
        <w:t xml:space="preserve"> </w:t>
      </w:r>
      <w:r>
        <w:rPr>
          <w:w w:val="85"/>
        </w:rPr>
        <w:t>Increased</w:t>
      </w:r>
      <w:r>
        <w:rPr>
          <w:spacing w:val="15"/>
          <w:w w:val="85"/>
        </w:rPr>
        <w:t xml:space="preserve"> </w:t>
      </w:r>
      <w:r>
        <w:rPr>
          <w:w w:val="85"/>
        </w:rPr>
        <w:t>risk</w:t>
      </w:r>
      <w:r>
        <w:rPr>
          <w:spacing w:val="15"/>
          <w:w w:val="85"/>
        </w:rPr>
        <w:t xml:space="preserve"> </w:t>
      </w:r>
      <w:r>
        <w:rPr>
          <w:w w:val="85"/>
        </w:rPr>
        <w:t>of</w:t>
      </w:r>
      <w:r>
        <w:rPr>
          <w:spacing w:val="15"/>
          <w:w w:val="85"/>
        </w:rPr>
        <w:t xml:space="preserve"> </w:t>
      </w:r>
      <w:r>
        <w:rPr>
          <w:w w:val="85"/>
        </w:rPr>
        <w:t>cardiovas-</w:t>
      </w:r>
      <w:r>
        <w:rPr>
          <w:spacing w:val="1"/>
          <w:w w:val="85"/>
        </w:rPr>
        <w:t xml:space="preserve"> </w:t>
      </w:r>
      <w:r>
        <w:rPr>
          <w:w w:val="85"/>
        </w:rPr>
        <w:t>cular</w:t>
      </w:r>
      <w:r>
        <w:rPr>
          <w:spacing w:val="22"/>
          <w:w w:val="85"/>
        </w:rPr>
        <w:t xml:space="preserve"> </w:t>
      </w:r>
      <w:r>
        <w:rPr>
          <w:w w:val="85"/>
        </w:rPr>
        <w:t>disease</w:t>
      </w:r>
      <w:r>
        <w:rPr>
          <w:spacing w:val="22"/>
          <w:w w:val="85"/>
        </w:rPr>
        <w:t xml:space="preserve"> </w:t>
      </w:r>
      <w:r>
        <w:rPr>
          <w:w w:val="85"/>
        </w:rPr>
        <w:t>at</w:t>
      </w:r>
      <w:r>
        <w:rPr>
          <w:spacing w:val="22"/>
          <w:w w:val="85"/>
        </w:rPr>
        <w:t xml:space="preserve"> </w:t>
      </w:r>
      <w:r>
        <w:rPr>
          <w:w w:val="85"/>
        </w:rPr>
        <w:t>suboptimal</w:t>
      </w:r>
      <w:r>
        <w:rPr>
          <w:spacing w:val="23"/>
          <w:w w:val="85"/>
        </w:rPr>
        <w:t xml:space="preserve"> </w:t>
      </w:r>
      <w:r>
        <w:rPr>
          <w:w w:val="85"/>
        </w:rPr>
        <w:t>plasma</w:t>
      </w:r>
      <w:r>
        <w:rPr>
          <w:spacing w:val="22"/>
          <w:w w:val="85"/>
        </w:rPr>
        <w:t xml:space="preserve"> </w:t>
      </w:r>
      <w:r>
        <w:rPr>
          <w:w w:val="85"/>
        </w:rPr>
        <w:t>concentrations</w:t>
      </w:r>
      <w:r>
        <w:rPr>
          <w:spacing w:val="22"/>
          <w:w w:val="85"/>
        </w:rPr>
        <w:t xml:space="preserve"> </w:t>
      </w:r>
      <w:r>
        <w:rPr>
          <w:w w:val="85"/>
        </w:rPr>
        <w:t>of</w:t>
      </w:r>
      <w:r>
        <w:rPr>
          <w:spacing w:val="22"/>
          <w:w w:val="85"/>
        </w:rPr>
        <w:t xml:space="preserve"> </w:t>
      </w:r>
      <w:r>
        <w:rPr>
          <w:w w:val="85"/>
        </w:rPr>
        <w:t>essential</w:t>
      </w:r>
      <w:r>
        <w:rPr>
          <w:spacing w:val="1"/>
          <w:w w:val="85"/>
        </w:rPr>
        <w:t xml:space="preserve"> </w:t>
      </w:r>
      <w:r>
        <w:rPr>
          <w:w w:val="85"/>
        </w:rPr>
        <w:t>antioxidants:</w:t>
      </w:r>
      <w:r>
        <w:rPr>
          <w:spacing w:val="19"/>
          <w:w w:val="85"/>
        </w:rPr>
        <w:t xml:space="preserve"> </w:t>
      </w:r>
      <w:r>
        <w:rPr>
          <w:w w:val="85"/>
        </w:rPr>
        <w:t>an</w:t>
      </w:r>
      <w:r>
        <w:rPr>
          <w:spacing w:val="20"/>
          <w:w w:val="85"/>
        </w:rPr>
        <w:t xml:space="preserve"> </w:t>
      </w:r>
      <w:r>
        <w:rPr>
          <w:w w:val="85"/>
        </w:rPr>
        <w:t>epidemiological</w:t>
      </w:r>
      <w:r>
        <w:rPr>
          <w:spacing w:val="19"/>
          <w:w w:val="85"/>
        </w:rPr>
        <w:t xml:space="preserve"> </w:t>
      </w:r>
      <w:r>
        <w:rPr>
          <w:w w:val="85"/>
        </w:rPr>
        <w:t>update</w:t>
      </w:r>
      <w:r>
        <w:rPr>
          <w:spacing w:val="20"/>
          <w:w w:val="85"/>
        </w:rPr>
        <w:t xml:space="preserve"> </w:t>
      </w:r>
      <w:r>
        <w:rPr>
          <w:w w:val="85"/>
        </w:rPr>
        <w:t>with</w:t>
      </w:r>
      <w:r>
        <w:rPr>
          <w:spacing w:val="20"/>
          <w:w w:val="85"/>
        </w:rPr>
        <w:t xml:space="preserve"> </w:t>
      </w:r>
      <w:r>
        <w:rPr>
          <w:w w:val="85"/>
        </w:rPr>
        <w:t>special</w:t>
      </w:r>
      <w:r>
        <w:rPr>
          <w:spacing w:val="19"/>
          <w:w w:val="85"/>
        </w:rPr>
        <w:t xml:space="preserve"> </w:t>
      </w:r>
      <w:r>
        <w:rPr>
          <w:w w:val="85"/>
        </w:rPr>
        <w:t>attention</w:t>
      </w:r>
      <w:r>
        <w:rPr>
          <w:spacing w:val="1"/>
          <w:w w:val="85"/>
        </w:rPr>
        <w:t xml:space="preserve"> </w:t>
      </w:r>
      <w:r>
        <w:rPr>
          <w:w w:val="90"/>
        </w:rPr>
        <w:t>to</w:t>
      </w:r>
      <w:r>
        <w:rPr>
          <w:spacing w:val="3"/>
          <w:w w:val="90"/>
        </w:rPr>
        <w:t xml:space="preserve"> </w:t>
      </w:r>
      <w:r>
        <w:rPr>
          <w:w w:val="90"/>
        </w:rPr>
        <w:t>carotene</w:t>
      </w:r>
      <w:r>
        <w:rPr>
          <w:spacing w:val="3"/>
          <w:w w:val="90"/>
        </w:rPr>
        <w:t xml:space="preserve"> </w:t>
      </w:r>
      <w:r>
        <w:rPr>
          <w:w w:val="90"/>
        </w:rPr>
        <w:t>and</w:t>
      </w:r>
      <w:r>
        <w:rPr>
          <w:spacing w:val="4"/>
          <w:w w:val="90"/>
        </w:rPr>
        <w:t xml:space="preserve"> </w:t>
      </w:r>
      <w:r>
        <w:rPr>
          <w:w w:val="90"/>
        </w:rPr>
        <w:t>vitamin</w:t>
      </w:r>
      <w:r>
        <w:rPr>
          <w:spacing w:val="3"/>
          <w:w w:val="90"/>
        </w:rPr>
        <w:t xml:space="preserve"> </w:t>
      </w:r>
      <w:r>
        <w:rPr>
          <w:w w:val="90"/>
        </w:rPr>
        <w:t>C.</w:t>
      </w:r>
      <w:r>
        <w:rPr>
          <w:spacing w:val="4"/>
          <w:w w:val="90"/>
        </w:rPr>
        <w:t xml:space="preserve"> </w:t>
      </w:r>
      <w:r>
        <w:rPr>
          <w:rFonts w:ascii="Book Antiqua"/>
          <w:i/>
          <w:w w:val="90"/>
        </w:rPr>
        <w:t>Am</w:t>
      </w:r>
      <w:r>
        <w:rPr>
          <w:rFonts w:ascii="Book Antiqua"/>
          <w:i/>
          <w:spacing w:val="18"/>
          <w:w w:val="90"/>
        </w:rPr>
        <w:t xml:space="preserve"> </w:t>
      </w:r>
      <w:r>
        <w:rPr>
          <w:rFonts w:ascii="Book Antiqua"/>
          <w:i/>
          <w:w w:val="90"/>
        </w:rPr>
        <w:t>J</w:t>
      </w:r>
      <w:r>
        <w:rPr>
          <w:rFonts w:ascii="Book Antiqua"/>
          <w:i/>
          <w:spacing w:val="18"/>
          <w:w w:val="90"/>
        </w:rPr>
        <w:t xml:space="preserve"> </w:t>
      </w:r>
      <w:r>
        <w:rPr>
          <w:rFonts w:ascii="Book Antiqua"/>
          <w:i/>
          <w:w w:val="90"/>
        </w:rPr>
        <w:t>Clin</w:t>
      </w:r>
      <w:r>
        <w:rPr>
          <w:rFonts w:ascii="Book Antiqua"/>
          <w:i/>
          <w:spacing w:val="18"/>
          <w:w w:val="90"/>
        </w:rPr>
        <w:t xml:space="preserve"> </w:t>
      </w:r>
      <w:r>
        <w:rPr>
          <w:rFonts w:ascii="Book Antiqua"/>
          <w:i/>
          <w:w w:val="90"/>
        </w:rPr>
        <w:t>Nutr.</w:t>
      </w:r>
      <w:r>
        <w:rPr>
          <w:rFonts w:ascii="Book Antiqua"/>
          <w:i/>
          <w:spacing w:val="17"/>
          <w:w w:val="90"/>
        </w:rPr>
        <w:t xml:space="preserve"> </w:t>
      </w:r>
      <w:r>
        <w:rPr>
          <w:w w:val="90"/>
        </w:rPr>
        <w:t>1993;</w:t>
      </w:r>
      <w:r>
        <w:rPr>
          <w:spacing w:val="3"/>
          <w:w w:val="90"/>
        </w:rPr>
        <w:t xml:space="preserve"> </w:t>
      </w:r>
      <w:r>
        <w:rPr>
          <w:w w:val="90"/>
        </w:rPr>
        <w:t>57(5</w:t>
      </w:r>
      <w:r>
        <w:rPr>
          <w:spacing w:val="3"/>
          <w:w w:val="90"/>
        </w:rPr>
        <w:t xml:space="preserve"> </w:t>
      </w:r>
      <w:r>
        <w:rPr>
          <w:w w:val="90"/>
        </w:rPr>
        <w:t>Suppl):</w:t>
      </w:r>
      <w:r>
        <w:rPr>
          <w:spacing w:val="1"/>
          <w:w w:val="90"/>
        </w:rPr>
        <w:t xml:space="preserve"> </w:t>
      </w:r>
      <w:r>
        <w:t>787S-797S.</w:t>
      </w:r>
    </w:p>
    <w:p w14:paraId="141C3D4B" w14:textId="77777777" w:rsidR="00AF0683" w:rsidRDefault="00DE3769">
      <w:pPr>
        <w:pStyle w:val="ListParagraph"/>
        <w:numPr>
          <w:ilvl w:val="0"/>
          <w:numId w:val="6"/>
        </w:numPr>
        <w:tabs>
          <w:tab w:val="left" w:pos="2321"/>
        </w:tabs>
        <w:spacing w:before="75" w:line="278" w:lineRule="auto"/>
        <w:ind w:right="1924" w:hanging="242"/>
      </w:pPr>
      <w:r>
        <w:rPr>
          <w:w w:val="90"/>
        </w:rPr>
        <w:t>Academy</w:t>
      </w:r>
      <w:r>
        <w:rPr>
          <w:spacing w:val="1"/>
          <w:w w:val="90"/>
        </w:rPr>
        <w:t xml:space="preserve"> </w:t>
      </w:r>
      <w:r>
        <w:rPr>
          <w:w w:val="90"/>
        </w:rPr>
        <w:t>of</w:t>
      </w:r>
      <w:r>
        <w:rPr>
          <w:spacing w:val="1"/>
          <w:w w:val="90"/>
        </w:rPr>
        <w:t xml:space="preserve"> </w:t>
      </w:r>
      <w:r>
        <w:rPr>
          <w:w w:val="90"/>
        </w:rPr>
        <w:t>Anti-Aging</w:t>
      </w:r>
      <w:r>
        <w:rPr>
          <w:spacing w:val="1"/>
          <w:w w:val="90"/>
        </w:rPr>
        <w:t xml:space="preserve"> </w:t>
      </w:r>
      <w:r>
        <w:rPr>
          <w:w w:val="90"/>
        </w:rPr>
        <w:t>Research</w:t>
      </w:r>
      <w:r>
        <w:rPr>
          <w:spacing w:val="2"/>
          <w:w w:val="90"/>
        </w:rPr>
        <w:t xml:space="preserve"> </w:t>
      </w:r>
      <w:r>
        <w:rPr>
          <w:w w:val="90"/>
        </w:rPr>
        <w:t>(Fellowship</w:t>
      </w:r>
      <w:r>
        <w:rPr>
          <w:spacing w:val="1"/>
          <w:w w:val="90"/>
        </w:rPr>
        <w:t xml:space="preserve"> </w:t>
      </w:r>
      <w:r>
        <w:rPr>
          <w:w w:val="90"/>
        </w:rPr>
        <w:t>Program)</w:t>
      </w:r>
      <w:r>
        <w:rPr>
          <w:spacing w:val="-61"/>
          <w:w w:val="90"/>
        </w:rPr>
        <w:t xml:space="preserve"> </w:t>
      </w:r>
      <w:r>
        <w:rPr>
          <w:w w:val="90"/>
        </w:rPr>
        <w:t>Continuing</w:t>
      </w:r>
      <w:r>
        <w:rPr>
          <w:spacing w:val="-5"/>
          <w:w w:val="90"/>
        </w:rPr>
        <w:t xml:space="preserve"> </w:t>
      </w:r>
      <w:r>
        <w:rPr>
          <w:w w:val="90"/>
        </w:rPr>
        <w:t>Medical</w:t>
      </w:r>
      <w:r>
        <w:rPr>
          <w:spacing w:val="-5"/>
          <w:w w:val="90"/>
        </w:rPr>
        <w:t xml:space="preserve"> </w:t>
      </w:r>
      <w:r>
        <w:rPr>
          <w:w w:val="90"/>
        </w:rPr>
        <w:t>Education</w:t>
      </w:r>
      <w:r>
        <w:rPr>
          <w:spacing w:val="-5"/>
          <w:w w:val="90"/>
        </w:rPr>
        <w:t xml:space="preserve"> </w:t>
      </w:r>
      <w:r>
        <w:rPr>
          <w:w w:val="90"/>
        </w:rPr>
        <w:t>Series</w:t>
      </w:r>
      <w:r>
        <w:rPr>
          <w:spacing w:val="-5"/>
          <w:w w:val="90"/>
        </w:rPr>
        <w:t xml:space="preserve"> </w:t>
      </w:r>
      <w:r>
        <w:rPr>
          <w:w w:val="90"/>
        </w:rPr>
        <w:t>(www.a3r.org).</w:t>
      </w:r>
    </w:p>
    <w:p w14:paraId="1A682B68" w14:textId="77777777" w:rsidR="00AF0683" w:rsidRDefault="00DE3769">
      <w:pPr>
        <w:pStyle w:val="ListParagraph"/>
        <w:numPr>
          <w:ilvl w:val="0"/>
          <w:numId w:val="6"/>
        </w:numPr>
        <w:tabs>
          <w:tab w:val="left" w:pos="2321"/>
        </w:tabs>
        <w:spacing w:before="73" w:line="268" w:lineRule="auto"/>
        <w:ind w:right="1222" w:hanging="242"/>
      </w:pPr>
      <w:r>
        <w:rPr>
          <w:rFonts w:ascii="Book Antiqua" w:hAnsi="Book Antiqua"/>
          <w:i/>
        </w:rPr>
        <w:t>Dr.</w:t>
      </w:r>
      <w:r>
        <w:rPr>
          <w:rFonts w:ascii="Book Antiqua" w:hAnsi="Book Antiqua"/>
          <w:i/>
          <w:spacing w:val="13"/>
        </w:rPr>
        <w:t xml:space="preserve"> </w:t>
      </w:r>
      <w:r>
        <w:rPr>
          <w:rFonts w:ascii="Book Antiqua" w:hAnsi="Book Antiqua"/>
          <w:i/>
        </w:rPr>
        <w:t>Anderson’s</w:t>
      </w:r>
      <w:r>
        <w:rPr>
          <w:rFonts w:ascii="Book Antiqua" w:hAnsi="Book Antiqua"/>
          <w:i/>
          <w:spacing w:val="14"/>
        </w:rPr>
        <w:t xml:space="preserve"> </w:t>
      </w:r>
      <w:r>
        <w:rPr>
          <w:rFonts w:ascii="Book Antiqua" w:hAnsi="Book Antiqua"/>
          <w:i/>
        </w:rPr>
        <w:t>Antioxidant</w:t>
      </w:r>
      <w:r>
        <w:rPr>
          <w:rFonts w:ascii="Book Antiqua" w:hAnsi="Book Antiqua"/>
          <w:i/>
          <w:spacing w:val="14"/>
        </w:rPr>
        <w:t xml:space="preserve"> </w:t>
      </w:r>
      <w:r>
        <w:rPr>
          <w:rFonts w:ascii="Book Antiqua" w:hAnsi="Book Antiqua"/>
          <w:i/>
        </w:rPr>
        <w:t>Antiaging</w:t>
      </w:r>
      <w:r>
        <w:rPr>
          <w:rFonts w:ascii="Book Antiqua" w:hAnsi="Book Antiqua"/>
          <w:i/>
          <w:spacing w:val="14"/>
        </w:rPr>
        <w:t xml:space="preserve"> </w:t>
      </w:r>
      <w:r>
        <w:rPr>
          <w:rFonts w:ascii="Book Antiqua" w:hAnsi="Book Antiqua"/>
          <w:i/>
        </w:rPr>
        <w:t>Health</w:t>
      </w:r>
      <w:r>
        <w:rPr>
          <w:rFonts w:ascii="Book Antiqua" w:hAnsi="Book Antiqua"/>
          <w:i/>
          <w:spacing w:val="14"/>
        </w:rPr>
        <w:t xml:space="preserve"> </w:t>
      </w:r>
      <w:r>
        <w:rPr>
          <w:rFonts w:ascii="Book Antiqua" w:hAnsi="Book Antiqua"/>
          <w:i/>
        </w:rPr>
        <w:t>Program</w:t>
      </w:r>
      <w:r>
        <w:rPr>
          <w:rFonts w:ascii="Book Antiqua" w:hAnsi="Book Antiqua"/>
          <w:i/>
          <w:spacing w:val="13"/>
        </w:rPr>
        <w:t xml:space="preserve"> </w:t>
      </w:r>
      <w:r>
        <w:t>(Carroll</w:t>
      </w:r>
      <w:r>
        <w:rPr>
          <w:spacing w:val="-67"/>
        </w:rPr>
        <w:t xml:space="preserve"> </w:t>
      </w:r>
      <w:r>
        <w:t>&amp;</w:t>
      </w:r>
      <w:r>
        <w:rPr>
          <w:spacing w:val="-15"/>
        </w:rPr>
        <w:t xml:space="preserve"> </w:t>
      </w:r>
      <w:r>
        <w:t>Graf</w:t>
      </w:r>
      <w:r>
        <w:rPr>
          <w:spacing w:val="-15"/>
        </w:rPr>
        <w:t xml:space="preserve"> </w:t>
      </w:r>
      <w:r>
        <w:t>Publishers)</w:t>
      </w:r>
      <w:r>
        <w:rPr>
          <w:spacing w:val="-15"/>
        </w:rPr>
        <w:t xml:space="preserve"> </w:t>
      </w:r>
      <w:r>
        <w:t>1996:</w:t>
      </w:r>
      <w:r>
        <w:rPr>
          <w:spacing w:val="-15"/>
        </w:rPr>
        <w:t xml:space="preserve"> </w:t>
      </w:r>
      <w:r>
        <w:t>47-48.</w:t>
      </w:r>
    </w:p>
    <w:p w14:paraId="2956015C" w14:textId="77777777" w:rsidR="00AF0683" w:rsidRDefault="00DE3769">
      <w:pPr>
        <w:pStyle w:val="ListParagraph"/>
        <w:numPr>
          <w:ilvl w:val="0"/>
          <w:numId w:val="6"/>
        </w:numPr>
        <w:tabs>
          <w:tab w:val="left" w:pos="2321"/>
        </w:tabs>
        <w:spacing w:before="82" w:line="278" w:lineRule="auto"/>
        <w:ind w:right="1324" w:hanging="242"/>
      </w:pPr>
      <w:r>
        <w:rPr>
          <w:w w:val="90"/>
        </w:rPr>
        <w:t>Russo MW et al. Plasma selenium levels and the risk of col-</w:t>
      </w:r>
      <w:r>
        <w:rPr>
          <w:spacing w:val="1"/>
          <w:w w:val="90"/>
        </w:rPr>
        <w:t xml:space="preserve"> </w:t>
      </w:r>
      <w:r>
        <w:rPr>
          <w:w w:val="90"/>
        </w:rPr>
        <w:t>orectal</w:t>
      </w:r>
      <w:r>
        <w:rPr>
          <w:spacing w:val="17"/>
          <w:w w:val="90"/>
        </w:rPr>
        <w:t xml:space="preserve"> </w:t>
      </w:r>
      <w:r>
        <w:rPr>
          <w:w w:val="90"/>
        </w:rPr>
        <w:t>adenomas;</w:t>
      </w:r>
      <w:r>
        <w:rPr>
          <w:spacing w:val="17"/>
          <w:w w:val="90"/>
        </w:rPr>
        <w:t xml:space="preserve"> </w:t>
      </w:r>
      <w:r>
        <w:rPr>
          <w:rFonts w:ascii="Book Antiqua"/>
          <w:i/>
          <w:w w:val="90"/>
        </w:rPr>
        <w:t>Nutrition</w:t>
      </w:r>
      <w:r>
        <w:rPr>
          <w:rFonts w:ascii="Book Antiqua"/>
          <w:i/>
          <w:spacing w:val="32"/>
          <w:w w:val="90"/>
        </w:rPr>
        <w:t xml:space="preserve"> </w:t>
      </w:r>
      <w:r>
        <w:rPr>
          <w:rFonts w:ascii="Book Antiqua"/>
          <w:i/>
          <w:w w:val="90"/>
        </w:rPr>
        <w:t>and</w:t>
      </w:r>
      <w:r>
        <w:rPr>
          <w:rFonts w:ascii="Book Antiqua"/>
          <w:i/>
          <w:spacing w:val="32"/>
          <w:w w:val="90"/>
        </w:rPr>
        <w:t xml:space="preserve"> </w:t>
      </w:r>
      <w:r>
        <w:rPr>
          <w:rFonts w:ascii="Book Antiqua"/>
          <w:i/>
          <w:w w:val="90"/>
        </w:rPr>
        <w:t>Cancer</w:t>
      </w:r>
      <w:r>
        <w:rPr>
          <w:rFonts w:ascii="Book Antiqua"/>
          <w:i/>
          <w:spacing w:val="32"/>
          <w:w w:val="90"/>
        </w:rPr>
        <w:t xml:space="preserve"> </w:t>
      </w:r>
      <w:r>
        <w:rPr>
          <w:w w:val="90"/>
        </w:rPr>
        <w:t>1997;</w:t>
      </w:r>
      <w:r>
        <w:rPr>
          <w:spacing w:val="18"/>
          <w:w w:val="90"/>
        </w:rPr>
        <w:t xml:space="preserve"> </w:t>
      </w:r>
      <w:r>
        <w:rPr>
          <w:w w:val="90"/>
        </w:rPr>
        <w:t>28(2):125-129.</w:t>
      </w:r>
    </w:p>
    <w:p w14:paraId="637EF253" w14:textId="77777777" w:rsidR="00AF0683" w:rsidRDefault="00AF0683">
      <w:pPr>
        <w:spacing w:line="278" w:lineRule="auto"/>
        <w:sectPr w:rsidR="00AF0683">
          <w:headerReference w:type="default" r:id="rId964"/>
          <w:footerReference w:type="default" r:id="rId965"/>
          <w:pgSz w:w="12240" w:h="15840"/>
          <w:pgMar w:top="1440" w:right="1680" w:bottom="2240" w:left="1040" w:header="360" w:footer="2059" w:gutter="0"/>
          <w:cols w:space="720"/>
        </w:sectPr>
      </w:pPr>
    </w:p>
    <w:p w14:paraId="18233412" w14:textId="77777777" w:rsidR="00AF0683" w:rsidRDefault="00066724">
      <w:pPr>
        <w:pStyle w:val="BodyText"/>
        <w:rPr>
          <w:sz w:val="20"/>
        </w:rPr>
      </w:pPr>
      <w:r>
        <w:lastRenderedPageBreak/>
        <w:pict w14:anchorId="5BAE7CD1">
          <v:line id="_x0000_s1190" style="position:absolute;z-index:16361984;mso-position-horizontal-relative:page;mso-position-vertical-relative:page" from="90pt,774pt" to="90pt,750pt" strokeweight=".25pt">
            <w10:wrap anchorx="page" anchory="page"/>
          </v:line>
        </w:pict>
      </w:r>
      <w:r>
        <w:pict w14:anchorId="4FF74EB1">
          <v:line id="_x0000_s1189" style="position:absolute;z-index:-28911616;mso-position-horizontal-relative:page;mso-position-vertical-relative:page" from="36pt,10in" to="60pt,10in" strokeweight=".25pt">
            <w10:wrap anchorx="page" anchory="page"/>
          </v:line>
        </w:pict>
      </w:r>
      <w:r>
        <w:pict w14:anchorId="5D92C44D">
          <v:line id="_x0000_s1188" style="position:absolute;z-index:16363008;mso-position-horizontal-relative:page;mso-position-vertical-relative:page" from="522pt,774pt" to="522pt,750pt" strokeweight=".25pt">
            <w10:wrap anchorx="page" anchory="page"/>
          </v:line>
        </w:pict>
      </w:r>
      <w:r>
        <w:pict w14:anchorId="62819C4E">
          <v:line id="_x0000_s1187" style="position:absolute;z-index:16363520;mso-position-horizontal-relative:page;mso-position-vertical-relative:page" from="8in,10in" to="552pt,10in" strokeweight=".25pt">
            <w10:wrap anchorx="page" anchory="page"/>
          </v:line>
        </w:pict>
      </w:r>
      <w:r>
        <w:pict w14:anchorId="2156507A">
          <v:group id="docshapegroup5059" o:spid="_x0000_s1184" style="position:absolute;margin-left:36pt;margin-top:372pt;width:24pt;height:48pt;z-index:-28910080;mso-position-horizontal-relative:page;mso-position-vertical-relative:page" coordorigin="720,7440" coordsize="480,960">
            <v:shape id="docshape5060" o:spid="_x0000_s1186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5061" o:spid="_x0000_s1185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75A20A1">
          <v:group id="docshapegroup5062" o:spid="_x0000_s1181" style="position:absolute;margin-left:552pt;margin-top:372pt;width:24pt;height:48pt;z-index:16364544;mso-position-horizontal-relative:page;mso-position-vertical-relative:page" coordorigin="11040,7440" coordsize="480,960">
            <v:shape id="docshape5063" o:spid="_x0000_s1183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5064" o:spid="_x0000_s1182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199148D2" w14:textId="77777777" w:rsidR="00AF0683" w:rsidRDefault="00AF0683">
      <w:pPr>
        <w:pStyle w:val="BodyText"/>
        <w:rPr>
          <w:sz w:val="20"/>
        </w:rPr>
      </w:pPr>
    </w:p>
    <w:p w14:paraId="75A34F31" w14:textId="77777777" w:rsidR="00AF0683" w:rsidRDefault="00AF0683">
      <w:pPr>
        <w:pStyle w:val="BodyText"/>
        <w:rPr>
          <w:sz w:val="20"/>
        </w:rPr>
      </w:pPr>
    </w:p>
    <w:p w14:paraId="1521FFC4" w14:textId="77777777" w:rsidR="00AF0683" w:rsidRDefault="00AF0683">
      <w:pPr>
        <w:pStyle w:val="BodyText"/>
        <w:rPr>
          <w:sz w:val="20"/>
        </w:rPr>
      </w:pPr>
    </w:p>
    <w:p w14:paraId="545DCA82" w14:textId="77777777" w:rsidR="00AF0683" w:rsidRDefault="00AF0683">
      <w:pPr>
        <w:pStyle w:val="BodyText"/>
        <w:rPr>
          <w:sz w:val="20"/>
        </w:rPr>
      </w:pPr>
    </w:p>
    <w:p w14:paraId="2D2EC1EF" w14:textId="77777777" w:rsidR="00AF0683" w:rsidRDefault="00AF0683">
      <w:pPr>
        <w:pStyle w:val="BodyText"/>
        <w:rPr>
          <w:sz w:val="20"/>
        </w:rPr>
      </w:pPr>
    </w:p>
    <w:p w14:paraId="75D2A618" w14:textId="77777777" w:rsidR="00AF0683" w:rsidRDefault="00AF0683">
      <w:pPr>
        <w:pStyle w:val="BodyText"/>
        <w:rPr>
          <w:sz w:val="20"/>
        </w:rPr>
      </w:pPr>
    </w:p>
    <w:p w14:paraId="2D3AD05E" w14:textId="77777777" w:rsidR="00AF0683" w:rsidRDefault="00AF0683">
      <w:pPr>
        <w:pStyle w:val="BodyText"/>
        <w:rPr>
          <w:sz w:val="20"/>
        </w:rPr>
      </w:pPr>
    </w:p>
    <w:p w14:paraId="4458847C" w14:textId="77777777" w:rsidR="00AF0683" w:rsidRDefault="00AF0683">
      <w:pPr>
        <w:pStyle w:val="BodyText"/>
        <w:rPr>
          <w:sz w:val="20"/>
        </w:rPr>
      </w:pPr>
    </w:p>
    <w:p w14:paraId="12DF56D3" w14:textId="77777777" w:rsidR="00AF0683" w:rsidRDefault="00AF0683">
      <w:pPr>
        <w:pStyle w:val="BodyText"/>
        <w:rPr>
          <w:sz w:val="20"/>
        </w:rPr>
      </w:pPr>
    </w:p>
    <w:p w14:paraId="1D12A4F6" w14:textId="77777777" w:rsidR="00AF0683" w:rsidRDefault="00AF0683">
      <w:pPr>
        <w:pStyle w:val="BodyText"/>
        <w:rPr>
          <w:sz w:val="20"/>
        </w:rPr>
      </w:pPr>
    </w:p>
    <w:p w14:paraId="6F4F2FB4" w14:textId="77777777" w:rsidR="00AF0683" w:rsidRDefault="00AF0683">
      <w:pPr>
        <w:pStyle w:val="BodyText"/>
        <w:rPr>
          <w:sz w:val="20"/>
        </w:rPr>
      </w:pPr>
    </w:p>
    <w:p w14:paraId="4BE61163" w14:textId="77777777" w:rsidR="00AF0683" w:rsidRDefault="00AF0683">
      <w:pPr>
        <w:pStyle w:val="BodyText"/>
        <w:rPr>
          <w:sz w:val="20"/>
        </w:rPr>
      </w:pPr>
    </w:p>
    <w:p w14:paraId="5435ECB0" w14:textId="77777777" w:rsidR="00AF0683" w:rsidRDefault="00AF0683">
      <w:pPr>
        <w:pStyle w:val="BodyText"/>
        <w:rPr>
          <w:sz w:val="20"/>
        </w:rPr>
      </w:pPr>
    </w:p>
    <w:p w14:paraId="33C60117" w14:textId="77777777" w:rsidR="00AF0683" w:rsidRDefault="00AF0683">
      <w:pPr>
        <w:pStyle w:val="BodyText"/>
        <w:rPr>
          <w:sz w:val="20"/>
        </w:rPr>
      </w:pPr>
    </w:p>
    <w:p w14:paraId="4E24B170" w14:textId="77777777" w:rsidR="00AF0683" w:rsidRDefault="00AF0683">
      <w:pPr>
        <w:pStyle w:val="BodyText"/>
        <w:rPr>
          <w:sz w:val="20"/>
        </w:rPr>
      </w:pPr>
    </w:p>
    <w:p w14:paraId="70B7E69B" w14:textId="77777777" w:rsidR="00AF0683" w:rsidRDefault="00AF0683">
      <w:pPr>
        <w:pStyle w:val="BodyText"/>
        <w:rPr>
          <w:sz w:val="20"/>
        </w:rPr>
      </w:pPr>
    </w:p>
    <w:p w14:paraId="5A16CF1A" w14:textId="77777777" w:rsidR="00AF0683" w:rsidRDefault="00AF0683">
      <w:pPr>
        <w:pStyle w:val="BodyText"/>
        <w:rPr>
          <w:sz w:val="20"/>
        </w:rPr>
      </w:pPr>
    </w:p>
    <w:p w14:paraId="38140FF5" w14:textId="77777777" w:rsidR="00AF0683" w:rsidRDefault="00AF0683">
      <w:pPr>
        <w:pStyle w:val="BodyText"/>
        <w:rPr>
          <w:sz w:val="20"/>
        </w:rPr>
      </w:pPr>
    </w:p>
    <w:p w14:paraId="74B4F8FA" w14:textId="77777777" w:rsidR="00AF0683" w:rsidRDefault="00AF0683">
      <w:pPr>
        <w:pStyle w:val="BodyText"/>
        <w:rPr>
          <w:sz w:val="20"/>
        </w:rPr>
      </w:pPr>
    </w:p>
    <w:p w14:paraId="5DC079E4" w14:textId="77777777" w:rsidR="00AF0683" w:rsidRDefault="00AF0683">
      <w:pPr>
        <w:pStyle w:val="BodyText"/>
        <w:rPr>
          <w:sz w:val="20"/>
        </w:rPr>
      </w:pPr>
    </w:p>
    <w:p w14:paraId="3C110F66" w14:textId="77777777" w:rsidR="00AF0683" w:rsidRDefault="00AF0683">
      <w:pPr>
        <w:pStyle w:val="BodyText"/>
        <w:rPr>
          <w:sz w:val="20"/>
        </w:rPr>
      </w:pPr>
    </w:p>
    <w:p w14:paraId="75888149" w14:textId="77777777" w:rsidR="00AF0683" w:rsidRDefault="00AF0683">
      <w:pPr>
        <w:pStyle w:val="BodyText"/>
        <w:rPr>
          <w:sz w:val="20"/>
        </w:rPr>
      </w:pPr>
    </w:p>
    <w:p w14:paraId="10D4C76E" w14:textId="77777777" w:rsidR="00AF0683" w:rsidRDefault="00AF0683">
      <w:pPr>
        <w:pStyle w:val="BodyText"/>
        <w:rPr>
          <w:sz w:val="20"/>
        </w:rPr>
      </w:pPr>
    </w:p>
    <w:p w14:paraId="4DF38ED1" w14:textId="77777777" w:rsidR="00AF0683" w:rsidRDefault="00AF0683">
      <w:pPr>
        <w:pStyle w:val="BodyText"/>
        <w:rPr>
          <w:sz w:val="20"/>
        </w:rPr>
      </w:pPr>
    </w:p>
    <w:p w14:paraId="13BAC930" w14:textId="77777777" w:rsidR="00AF0683" w:rsidRDefault="00AF0683">
      <w:pPr>
        <w:pStyle w:val="BodyText"/>
        <w:rPr>
          <w:sz w:val="20"/>
        </w:rPr>
      </w:pPr>
    </w:p>
    <w:p w14:paraId="7FC4E111" w14:textId="77777777" w:rsidR="00AF0683" w:rsidRDefault="00AF0683">
      <w:pPr>
        <w:pStyle w:val="BodyText"/>
        <w:rPr>
          <w:sz w:val="20"/>
        </w:rPr>
      </w:pPr>
    </w:p>
    <w:p w14:paraId="3EFB56F1" w14:textId="77777777" w:rsidR="00AF0683" w:rsidRDefault="00AF0683">
      <w:pPr>
        <w:pStyle w:val="BodyText"/>
        <w:rPr>
          <w:sz w:val="20"/>
        </w:rPr>
      </w:pPr>
    </w:p>
    <w:p w14:paraId="4B432880" w14:textId="77777777" w:rsidR="00AF0683" w:rsidRDefault="00AF0683">
      <w:pPr>
        <w:pStyle w:val="BodyText"/>
        <w:rPr>
          <w:sz w:val="20"/>
        </w:rPr>
      </w:pPr>
    </w:p>
    <w:p w14:paraId="6A75A53E" w14:textId="77777777" w:rsidR="00AF0683" w:rsidRDefault="00AF0683">
      <w:pPr>
        <w:pStyle w:val="BodyText"/>
        <w:rPr>
          <w:sz w:val="20"/>
        </w:rPr>
      </w:pPr>
    </w:p>
    <w:p w14:paraId="3E512732" w14:textId="77777777" w:rsidR="00AF0683" w:rsidRDefault="00AF0683">
      <w:pPr>
        <w:pStyle w:val="BodyText"/>
        <w:rPr>
          <w:sz w:val="20"/>
        </w:rPr>
      </w:pPr>
    </w:p>
    <w:p w14:paraId="4A5983AD" w14:textId="77777777" w:rsidR="00AF0683" w:rsidRDefault="00AF0683">
      <w:pPr>
        <w:pStyle w:val="BodyText"/>
        <w:rPr>
          <w:sz w:val="20"/>
        </w:rPr>
      </w:pPr>
    </w:p>
    <w:p w14:paraId="671D6DDE" w14:textId="77777777" w:rsidR="00AF0683" w:rsidRDefault="00AF0683">
      <w:pPr>
        <w:pStyle w:val="BodyText"/>
        <w:rPr>
          <w:sz w:val="20"/>
        </w:rPr>
      </w:pPr>
    </w:p>
    <w:p w14:paraId="6F0CDEAC" w14:textId="77777777" w:rsidR="00AF0683" w:rsidRDefault="00AF0683">
      <w:pPr>
        <w:pStyle w:val="BodyText"/>
        <w:rPr>
          <w:sz w:val="20"/>
        </w:rPr>
      </w:pPr>
    </w:p>
    <w:p w14:paraId="5BC76471" w14:textId="77777777" w:rsidR="00AF0683" w:rsidRDefault="00AF0683">
      <w:pPr>
        <w:pStyle w:val="BodyText"/>
        <w:rPr>
          <w:sz w:val="20"/>
        </w:rPr>
      </w:pPr>
    </w:p>
    <w:p w14:paraId="0B653BEA" w14:textId="77777777" w:rsidR="00AF0683" w:rsidRDefault="00AF0683">
      <w:pPr>
        <w:pStyle w:val="BodyText"/>
        <w:rPr>
          <w:sz w:val="20"/>
        </w:rPr>
      </w:pPr>
    </w:p>
    <w:p w14:paraId="45B832F6" w14:textId="77777777" w:rsidR="00AF0683" w:rsidRDefault="00AF0683">
      <w:pPr>
        <w:pStyle w:val="BodyText"/>
        <w:rPr>
          <w:sz w:val="20"/>
        </w:rPr>
      </w:pPr>
    </w:p>
    <w:p w14:paraId="4687CEA0" w14:textId="77777777" w:rsidR="00AF0683" w:rsidRDefault="00AF0683">
      <w:pPr>
        <w:pStyle w:val="BodyText"/>
        <w:rPr>
          <w:sz w:val="20"/>
        </w:rPr>
      </w:pPr>
    </w:p>
    <w:p w14:paraId="630E9FFF" w14:textId="77777777" w:rsidR="00AF0683" w:rsidRDefault="00AF0683">
      <w:pPr>
        <w:pStyle w:val="BodyText"/>
        <w:rPr>
          <w:sz w:val="20"/>
        </w:rPr>
      </w:pPr>
    </w:p>
    <w:p w14:paraId="431CEB9A" w14:textId="77777777" w:rsidR="00AF0683" w:rsidRDefault="00AF0683">
      <w:pPr>
        <w:pStyle w:val="BodyText"/>
        <w:rPr>
          <w:sz w:val="20"/>
        </w:rPr>
      </w:pPr>
    </w:p>
    <w:p w14:paraId="47875759" w14:textId="77777777" w:rsidR="00AF0683" w:rsidRDefault="00AF0683">
      <w:pPr>
        <w:pStyle w:val="BodyText"/>
        <w:rPr>
          <w:sz w:val="20"/>
        </w:rPr>
      </w:pPr>
    </w:p>
    <w:p w14:paraId="2E2EDA75" w14:textId="77777777" w:rsidR="00AF0683" w:rsidRDefault="00AF0683">
      <w:pPr>
        <w:pStyle w:val="BodyText"/>
        <w:rPr>
          <w:sz w:val="20"/>
        </w:rPr>
      </w:pPr>
    </w:p>
    <w:p w14:paraId="567F8E46" w14:textId="77777777" w:rsidR="00AF0683" w:rsidRDefault="00AF0683">
      <w:pPr>
        <w:pStyle w:val="BodyText"/>
        <w:rPr>
          <w:sz w:val="20"/>
        </w:rPr>
      </w:pPr>
    </w:p>
    <w:p w14:paraId="7681F01D" w14:textId="77777777" w:rsidR="00AF0683" w:rsidRDefault="00AF0683">
      <w:pPr>
        <w:pStyle w:val="BodyText"/>
        <w:rPr>
          <w:sz w:val="20"/>
        </w:rPr>
      </w:pPr>
    </w:p>
    <w:p w14:paraId="71E57CD2" w14:textId="77777777" w:rsidR="00AF0683" w:rsidRDefault="00AF0683">
      <w:pPr>
        <w:pStyle w:val="BodyText"/>
        <w:rPr>
          <w:sz w:val="20"/>
        </w:rPr>
      </w:pPr>
    </w:p>
    <w:p w14:paraId="0BF280E6" w14:textId="77777777" w:rsidR="00AF0683" w:rsidRDefault="00AF0683">
      <w:pPr>
        <w:pStyle w:val="BodyText"/>
        <w:rPr>
          <w:sz w:val="20"/>
        </w:rPr>
      </w:pPr>
    </w:p>
    <w:p w14:paraId="7147ADBA" w14:textId="77777777" w:rsidR="00AF0683" w:rsidRDefault="00AF0683">
      <w:pPr>
        <w:pStyle w:val="BodyText"/>
        <w:rPr>
          <w:sz w:val="20"/>
        </w:rPr>
      </w:pPr>
    </w:p>
    <w:p w14:paraId="65E09EEC" w14:textId="77777777" w:rsidR="00AF0683" w:rsidRDefault="00AF0683">
      <w:pPr>
        <w:pStyle w:val="BodyText"/>
        <w:rPr>
          <w:sz w:val="20"/>
        </w:rPr>
      </w:pPr>
    </w:p>
    <w:p w14:paraId="753DA25E" w14:textId="77777777" w:rsidR="00AF0683" w:rsidRDefault="00AF0683">
      <w:pPr>
        <w:pStyle w:val="BodyText"/>
        <w:rPr>
          <w:sz w:val="20"/>
        </w:rPr>
      </w:pPr>
    </w:p>
    <w:p w14:paraId="588AD9CC" w14:textId="77777777" w:rsidR="00AF0683" w:rsidRDefault="00AF0683">
      <w:pPr>
        <w:pStyle w:val="BodyText"/>
        <w:rPr>
          <w:sz w:val="20"/>
        </w:rPr>
      </w:pPr>
    </w:p>
    <w:p w14:paraId="61D24571" w14:textId="77777777" w:rsidR="00AF0683" w:rsidRDefault="00AF0683">
      <w:pPr>
        <w:pStyle w:val="BodyText"/>
        <w:rPr>
          <w:sz w:val="20"/>
        </w:rPr>
      </w:pPr>
    </w:p>
    <w:p w14:paraId="5ABEF430" w14:textId="77777777" w:rsidR="00AF0683" w:rsidRDefault="00AF0683">
      <w:pPr>
        <w:pStyle w:val="BodyText"/>
        <w:rPr>
          <w:sz w:val="20"/>
        </w:rPr>
      </w:pPr>
    </w:p>
    <w:p w14:paraId="6AAAC41B" w14:textId="77777777" w:rsidR="00AF0683" w:rsidRDefault="00AF0683">
      <w:pPr>
        <w:pStyle w:val="BodyText"/>
        <w:rPr>
          <w:sz w:val="20"/>
        </w:rPr>
      </w:pPr>
    </w:p>
    <w:p w14:paraId="34322483" w14:textId="77777777" w:rsidR="00AF0683" w:rsidRDefault="00AF0683">
      <w:pPr>
        <w:pStyle w:val="BodyText"/>
        <w:rPr>
          <w:sz w:val="20"/>
        </w:rPr>
      </w:pPr>
    </w:p>
    <w:p w14:paraId="02AF943A" w14:textId="77777777" w:rsidR="00AF0683" w:rsidRDefault="00AF0683">
      <w:pPr>
        <w:pStyle w:val="BodyText"/>
        <w:rPr>
          <w:sz w:val="20"/>
        </w:rPr>
      </w:pPr>
    </w:p>
    <w:p w14:paraId="24D6385C" w14:textId="77777777" w:rsidR="00AF0683" w:rsidRDefault="00AF0683">
      <w:pPr>
        <w:pStyle w:val="BodyText"/>
        <w:rPr>
          <w:sz w:val="20"/>
        </w:rPr>
      </w:pPr>
    </w:p>
    <w:p w14:paraId="493CD93F" w14:textId="77777777" w:rsidR="00AF0683" w:rsidRDefault="00AF0683">
      <w:pPr>
        <w:pStyle w:val="BodyText"/>
        <w:rPr>
          <w:sz w:val="20"/>
        </w:rPr>
      </w:pPr>
    </w:p>
    <w:p w14:paraId="3E671CBB" w14:textId="77777777" w:rsidR="00AF0683" w:rsidRDefault="00AF0683">
      <w:pPr>
        <w:pStyle w:val="BodyText"/>
        <w:spacing w:before="8"/>
        <w:rPr>
          <w:sz w:val="14"/>
        </w:rPr>
      </w:pPr>
    </w:p>
    <w:p w14:paraId="14C5F96B" w14:textId="77777777" w:rsidR="00AF0683" w:rsidRDefault="00066724">
      <w:pPr>
        <w:pStyle w:val="BodyText"/>
        <w:ind w:left="4597"/>
        <w:rPr>
          <w:sz w:val="20"/>
        </w:rPr>
      </w:pPr>
      <w:r>
        <w:rPr>
          <w:sz w:val="20"/>
        </w:rPr>
      </w:r>
      <w:r>
        <w:rPr>
          <w:sz w:val="20"/>
        </w:rPr>
        <w:pict w14:anchorId="1FE869A7">
          <v:group id="docshapegroup5065" o:spid="_x0000_s1178" style="width:48pt;height:24pt;mso-position-horizontal-relative:char;mso-position-vertical-relative:line" coordsize="960,480">
            <v:shape id="docshape5066" o:spid="_x0000_s1180" style="position:absolute;width:960;height:480" coordsize="960,480" o:spt="100" adj="0,,0" path="m,240r960,m480,r,480e" filled="f" strokeweight=".25pt">
              <v:stroke joinstyle="round"/>
              <v:formulas/>
              <v:path arrowok="t" o:connecttype="segments"/>
            </v:shape>
            <v:shape id="docshape5067" o:spid="_x0000_s1179" type="#_x0000_t75" style="position:absolute;left:357;top:117;width:245;height:245">
              <v:imagedata r:id="rId16" o:title=""/>
            </v:shape>
            <w10:wrap type="none"/>
            <w10:anchorlock/>
          </v:group>
        </w:pict>
      </w:r>
    </w:p>
    <w:p w14:paraId="09FE3C4A" w14:textId="77777777" w:rsidR="00AF0683" w:rsidRDefault="00AF0683">
      <w:pPr>
        <w:rPr>
          <w:sz w:val="20"/>
        </w:rPr>
        <w:sectPr w:rsidR="00AF0683">
          <w:headerReference w:type="default" r:id="rId966"/>
          <w:footerReference w:type="default" r:id="rId967"/>
          <w:pgSz w:w="12240" w:h="15840"/>
          <w:pgMar w:top="1440" w:right="1680" w:bottom="0" w:left="1040" w:header="360" w:footer="0" w:gutter="0"/>
          <w:cols w:space="720"/>
        </w:sectPr>
      </w:pPr>
    </w:p>
    <w:p w14:paraId="795BA21E" w14:textId="77777777" w:rsidR="00AF0683" w:rsidRDefault="00066724">
      <w:pPr>
        <w:pStyle w:val="BodyText"/>
        <w:rPr>
          <w:sz w:val="20"/>
        </w:rPr>
      </w:pPr>
      <w:r>
        <w:lastRenderedPageBreak/>
        <w:pict w14:anchorId="3229EEF4">
          <v:group id="docshapegroup5076" o:spid="_x0000_s1175" style="position:absolute;margin-left:0;margin-top:372pt;width:24pt;height:48pt;z-index:16365056;mso-position-horizontal-relative:page;mso-position-vertical-relative:page" coordorigin=",7440" coordsize="480,960">
            <v:shape id="docshape5077" o:spid="_x0000_s1177" style="position:absolute;top:7440;width:480;height:960" coordorigin=",7440" coordsize="480,960" o:spt="100" adj="0,,0" path="m240,7440r,960m,7920r480,e" filled="f" strokecolor="#231f20" strokeweight=".25pt">
              <v:stroke joinstyle="round"/>
              <v:formulas/>
              <v:path arrowok="t" o:connecttype="segments"/>
            </v:shape>
            <v:shape id="docshape5078" o:spid="_x0000_s1176" type="#_x0000_t75" style="position:absolute;left:117;top:7797;width:245;height:245">
              <v:imagedata r:id="rId9" o:title=""/>
            </v:shape>
            <w10:wrap anchorx="page" anchory="page"/>
          </v:group>
        </w:pict>
      </w:r>
      <w:r>
        <w:pict w14:anchorId="0DC0E4D4">
          <v:group id="docshapegroup5079" o:spid="_x0000_s1172" style="position:absolute;margin-left:516pt;margin-top:372pt;width:24pt;height:48pt;z-index:16365568;mso-position-horizontal-relative:page;mso-position-vertical-relative:page" coordorigin="10320,7440" coordsize="480,960">
            <v:shape id="docshape5080" o:spid="_x0000_s1174" style="position:absolute;left:10320;top:7440;width:480;height:960" coordorigin="10320,7440" coordsize="480,960" o:spt="100" adj="0,,0" path="m10560,7440r,960m10320,7920r480,e" filled="f" strokecolor="#231f20" strokeweight=".25pt">
              <v:stroke joinstyle="round"/>
              <v:formulas/>
              <v:path arrowok="t" o:connecttype="segments"/>
            </v:shape>
            <v:shape id="docshape5081" o:spid="_x0000_s1173" type="#_x0000_t75" style="position:absolute;left:10437;top:7797;width:245;height:245">
              <v:imagedata r:id="rId10" o:title=""/>
            </v:shape>
            <w10:wrap anchorx="page" anchory="page"/>
          </v:group>
        </w:pict>
      </w:r>
    </w:p>
    <w:p w14:paraId="4B6764CA" w14:textId="77777777" w:rsidR="00AF0683" w:rsidRDefault="00AF0683">
      <w:pPr>
        <w:pStyle w:val="BodyText"/>
        <w:rPr>
          <w:sz w:val="20"/>
        </w:rPr>
      </w:pPr>
    </w:p>
    <w:p w14:paraId="58927804" w14:textId="77777777" w:rsidR="00AF0683" w:rsidRDefault="00AF0683">
      <w:pPr>
        <w:pStyle w:val="BodyText"/>
        <w:rPr>
          <w:sz w:val="20"/>
        </w:rPr>
      </w:pPr>
    </w:p>
    <w:p w14:paraId="06131B1B" w14:textId="77777777" w:rsidR="00AF0683" w:rsidRDefault="00AF0683">
      <w:pPr>
        <w:pStyle w:val="BodyText"/>
        <w:rPr>
          <w:sz w:val="20"/>
        </w:rPr>
      </w:pPr>
    </w:p>
    <w:p w14:paraId="260392A2" w14:textId="77777777" w:rsidR="00AF0683" w:rsidRDefault="00AF0683">
      <w:pPr>
        <w:pStyle w:val="BodyText"/>
        <w:spacing w:before="6"/>
      </w:pPr>
    </w:p>
    <w:p w14:paraId="721D10B0" w14:textId="77777777" w:rsidR="00AF0683" w:rsidRDefault="00DE3769">
      <w:pPr>
        <w:pStyle w:val="Heading2"/>
        <w:spacing w:before="84"/>
        <w:ind w:left="470" w:right="1267"/>
        <w:rPr>
          <w:rFonts w:ascii="Garamond"/>
        </w:rPr>
      </w:pPr>
      <w:r>
        <w:rPr>
          <w:rFonts w:ascii="Garamond"/>
          <w:color w:val="231F20"/>
          <w:w w:val="90"/>
        </w:rPr>
        <w:t>Appendix</w:t>
      </w:r>
      <w:r>
        <w:rPr>
          <w:rFonts w:ascii="Garamond"/>
          <w:color w:val="231F20"/>
          <w:spacing w:val="35"/>
          <w:w w:val="90"/>
        </w:rPr>
        <w:t xml:space="preserve"> </w:t>
      </w:r>
      <w:r>
        <w:rPr>
          <w:rFonts w:ascii="Garamond"/>
          <w:color w:val="231F20"/>
          <w:w w:val="90"/>
        </w:rPr>
        <w:t>6</w:t>
      </w:r>
    </w:p>
    <w:p w14:paraId="601626D9" w14:textId="77777777" w:rsidR="00AF0683" w:rsidRDefault="00DE3769">
      <w:pPr>
        <w:spacing w:before="198"/>
        <w:ind w:left="470" w:right="1267"/>
        <w:jc w:val="center"/>
        <w:rPr>
          <w:rFonts w:ascii="Calibri"/>
          <w:sz w:val="48"/>
        </w:rPr>
      </w:pPr>
      <w:r>
        <w:rPr>
          <w:rFonts w:ascii="Calibri"/>
          <w:color w:val="231F20"/>
          <w:sz w:val="48"/>
        </w:rPr>
        <w:t>Resources</w:t>
      </w:r>
    </w:p>
    <w:p w14:paraId="4CDD36DC" w14:textId="77777777" w:rsidR="00AF0683" w:rsidRDefault="00DE3769">
      <w:pPr>
        <w:spacing w:before="400"/>
        <w:ind w:left="1140"/>
        <w:jc w:val="both"/>
        <w:rPr>
          <w:rFonts w:ascii="Calibri"/>
          <w:sz w:val="36"/>
        </w:rPr>
      </w:pPr>
      <w:r>
        <w:rPr>
          <w:rFonts w:ascii="Calibri"/>
          <w:color w:val="231F20"/>
          <w:sz w:val="36"/>
        </w:rPr>
        <w:t>Supplementation</w:t>
      </w:r>
      <w:r>
        <w:rPr>
          <w:rFonts w:ascii="Calibri"/>
          <w:color w:val="231F20"/>
          <w:spacing w:val="33"/>
          <w:sz w:val="36"/>
        </w:rPr>
        <w:t xml:space="preserve"> </w:t>
      </w:r>
      <w:r>
        <w:rPr>
          <w:rFonts w:ascii="Calibri"/>
          <w:color w:val="231F20"/>
          <w:sz w:val="36"/>
        </w:rPr>
        <w:t>Sources</w:t>
      </w:r>
    </w:p>
    <w:p w14:paraId="5D8E8291" w14:textId="77777777" w:rsidR="00AF0683" w:rsidRDefault="00DE3769">
      <w:pPr>
        <w:pStyle w:val="BodyText"/>
        <w:spacing w:before="97" w:line="273" w:lineRule="auto"/>
        <w:ind w:left="1125" w:right="1922" w:firstLine="14"/>
        <w:jc w:val="both"/>
      </w:pPr>
      <w:r>
        <w:rPr>
          <w:color w:val="231F20"/>
          <w:w w:val="85"/>
        </w:rPr>
        <w:t>To meet the needs of my patients and as recommendations to other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4"/>
          <w:w w:val="90"/>
        </w:rPr>
        <w:t>health care professionals, I have formulated a number of supplement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85"/>
        </w:rPr>
        <w:t>products in the course of my consulting practice. These formulations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are available under the Adeeva brand name</w:t>
      </w:r>
      <w:r>
        <w:rPr>
          <w:color w:val="231F20"/>
          <w:spacing w:val="49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49"/>
        </w:rPr>
        <w:t xml:space="preserve"> </w:t>
      </w:r>
      <w:r>
        <w:rPr>
          <w:color w:val="231F20"/>
          <w:w w:val="85"/>
        </w:rPr>
        <w:t>are fully</w:t>
      </w:r>
      <w:r>
        <w:rPr>
          <w:color w:val="231F20"/>
          <w:spacing w:val="49"/>
        </w:rPr>
        <w:t xml:space="preserve"> </w:t>
      </w:r>
      <w:r>
        <w:rPr>
          <w:color w:val="231F20"/>
          <w:w w:val="85"/>
          <w:position w:val="1"/>
        </w:rPr>
        <w:t>described</w:t>
      </w:r>
      <w:r>
        <w:rPr>
          <w:color w:val="231F20"/>
          <w:spacing w:val="1"/>
          <w:w w:val="85"/>
          <w:position w:val="1"/>
        </w:rPr>
        <w:t xml:space="preserve"> </w:t>
      </w:r>
      <w:r>
        <w:rPr>
          <w:color w:val="231F20"/>
          <w:w w:val="95"/>
          <w:position w:val="1"/>
        </w:rPr>
        <w:t xml:space="preserve">at </w:t>
      </w:r>
      <w:hyperlink r:id="rId968">
        <w:r>
          <w:rPr>
            <w:color w:val="231F20"/>
            <w:w w:val="95"/>
            <w:position w:val="1"/>
          </w:rPr>
          <w:t>www.adeeva.com.</w:t>
        </w:r>
      </w:hyperlink>
      <w:r>
        <w:rPr>
          <w:color w:val="231F20"/>
          <w:w w:val="95"/>
          <w:position w:val="1"/>
        </w:rPr>
        <w:t xml:space="preserve"> Adeeva can be </w:t>
      </w:r>
      <w:r>
        <w:rPr>
          <w:color w:val="231F20"/>
          <w:w w:val="95"/>
        </w:rPr>
        <w:t>contacted by telephone at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85"/>
        </w:rPr>
        <w:t xml:space="preserve">1-888-251-1010, should you or your health </w:t>
      </w:r>
      <w:r>
        <w:rPr>
          <w:color w:val="231F20"/>
          <w:w w:val="85"/>
          <w:position w:val="1"/>
        </w:rPr>
        <w:t>practitioner have further</w:t>
      </w:r>
      <w:r>
        <w:rPr>
          <w:color w:val="231F20"/>
          <w:spacing w:val="1"/>
          <w:w w:val="85"/>
          <w:position w:val="1"/>
        </w:rPr>
        <w:t xml:space="preserve"> </w:t>
      </w:r>
      <w:r>
        <w:rPr>
          <w:color w:val="231F20"/>
          <w:w w:val="90"/>
          <w:position w:val="1"/>
        </w:rPr>
        <w:t>questions. While these products contain</w:t>
      </w:r>
      <w:r>
        <w:rPr>
          <w:color w:val="231F20"/>
          <w:spacing w:val="56"/>
          <w:position w:val="1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19"/>
        </w:rPr>
        <w:t xml:space="preserve"> </w:t>
      </w:r>
      <w:r>
        <w:rPr>
          <w:color w:val="231F20"/>
          <w:w w:val="90"/>
        </w:rPr>
        <w:t>exact</w:t>
      </w:r>
      <w:r>
        <w:rPr>
          <w:color w:val="231F20"/>
          <w:spacing w:val="120"/>
        </w:rPr>
        <w:t xml:space="preserve"> </w:t>
      </w:r>
      <w:r>
        <w:rPr>
          <w:color w:val="231F20"/>
          <w:w w:val="90"/>
        </w:rPr>
        <w:t>formulations</w:t>
      </w:r>
      <w:r>
        <w:rPr>
          <w:color w:val="231F20"/>
          <w:spacing w:val="-60"/>
          <w:w w:val="90"/>
        </w:rPr>
        <w:t xml:space="preserve"> </w:t>
      </w:r>
      <w:r>
        <w:rPr>
          <w:color w:val="231F20"/>
          <w:w w:val="90"/>
        </w:rPr>
        <w:t>I suggest, there are other reputable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manufacturers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nutritional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85"/>
        </w:rPr>
        <w:t xml:space="preserve">supplements that you may wish to investigate. </w:t>
      </w:r>
      <w:r>
        <w:rPr>
          <w:color w:val="231F20"/>
          <w:w w:val="85"/>
          <w:position w:val="1"/>
        </w:rPr>
        <w:t>I have</w:t>
      </w:r>
      <w:r>
        <w:rPr>
          <w:color w:val="231F20"/>
          <w:spacing w:val="1"/>
          <w:w w:val="85"/>
          <w:position w:val="1"/>
        </w:rPr>
        <w:t xml:space="preserve"> </w:t>
      </w:r>
      <w:r>
        <w:rPr>
          <w:color w:val="231F20"/>
          <w:w w:val="85"/>
          <w:position w:val="1"/>
        </w:rPr>
        <w:t>included</w:t>
      </w:r>
      <w:r>
        <w:rPr>
          <w:color w:val="231F20"/>
          <w:spacing w:val="1"/>
          <w:w w:val="85"/>
          <w:position w:val="1"/>
        </w:rPr>
        <w:t xml:space="preserve"> </w:t>
      </w:r>
      <w:r>
        <w:rPr>
          <w:color w:val="231F20"/>
          <w:w w:val="85"/>
          <w:position w:val="1"/>
        </w:rPr>
        <w:t>here</w:t>
      </w:r>
      <w:r>
        <w:rPr>
          <w:color w:val="231F20"/>
          <w:spacing w:val="1"/>
          <w:w w:val="85"/>
          <w:position w:val="1"/>
        </w:rPr>
        <w:t xml:space="preserve"> </w:t>
      </w:r>
      <w:r>
        <w:rPr>
          <w:color w:val="231F20"/>
          <w:w w:val="90"/>
        </w:rPr>
        <w:t>several cutting-edge products that I have used personally or have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recommended due to their superior formulations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w w:val="85"/>
        </w:rPr>
        <w:t>proven clinical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</w:rPr>
        <w:t>efficacy.</w:t>
      </w:r>
    </w:p>
    <w:p w14:paraId="3F33DD0D" w14:textId="0C5F0046" w:rsidR="00AF0683" w:rsidRDefault="00066724">
      <w:pPr>
        <w:pStyle w:val="ListParagraph"/>
        <w:numPr>
          <w:ilvl w:val="0"/>
          <w:numId w:val="5"/>
        </w:numPr>
        <w:tabs>
          <w:tab w:val="left" w:pos="1668"/>
        </w:tabs>
        <w:spacing w:before="109" w:line="276" w:lineRule="auto"/>
        <w:ind w:right="1922" w:hanging="298"/>
        <w:jc w:val="both"/>
      </w:pPr>
      <w:hyperlink r:id="rId969" w:history="1">
        <w:r w:rsidR="00DE3769" w:rsidRPr="00B307C1">
          <w:rPr>
            <w:rStyle w:val="Hyperlink"/>
            <w:w w:val="90"/>
          </w:rPr>
          <w:t>Multi-Vitamin and Mineral</w:t>
        </w:r>
      </w:hyperlink>
      <w:r w:rsidR="00DE3769">
        <w:rPr>
          <w:color w:val="231F20"/>
          <w:w w:val="90"/>
        </w:rPr>
        <w:t xml:space="preserve"> (Adeeva)— contains </w:t>
      </w:r>
      <w:r w:rsidR="00DE3769">
        <w:rPr>
          <w:color w:val="231F20"/>
          <w:w w:val="90"/>
          <w:position w:val="1"/>
        </w:rPr>
        <w:t>the levels</w:t>
      </w:r>
      <w:r w:rsidR="00DE3769">
        <w:rPr>
          <w:color w:val="231F20"/>
          <w:spacing w:val="1"/>
          <w:w w:val="90"/>
          <w:position w:val="1"/>
        </w:rPr>
        <w:t xml:space="preserve"> </w:t>
      </w:r>
      <w:r w:rsidR="00DE3769">
        <w:rPr>
          <w:color w:val="231F20"/>
          <w:w w:val="90"/>
          <w:position w:val="1"/>
        </w:rPr>
        <w:t>of</w:t>
      </w:r>
      <w:r w:rsidR="00DE3769">
        <w:rPr>
          <w:color w:val="231F20"/>
          <w:spacing w:val="1"/>
          <w:w w:val="90"/>
          <w:position w:val="1"/>
        </w:rPr>
        <w:t xml:space="preserve"> </w:t>
      </w:r>
      <w:r w:rsidR="00DE3769">
        <w:rPr>
          <w:color w:val="231F20"/>
          <w:w w:val="90"/>
          <w:position w:val="1"/>
        </w:rPr>
        <w:t>antioxidants,</w:t>
      </w:r>
      <w:r w:rsidR="00DE3769">
        <w:rPr>
          <w:color w:val="231F20"/>
          <w:spacing w:val="-10"/>
          <w:w w:val="90"/>
          <w:position w:val="1"/>
        </w:rPr>
        <w:t xml:space="preserve"> </w:t>
      </w:r>
      <w:r w:rsidR="00DE3769">
        <w:rPr>
          <w:color w:val="231F20"/>
          <w:w w:val="90"/>
          <w:position w:val="1"/>
        </w:rPr>
        <w:t>B-vitamins</w:t>
      </w:r>
      <w:r w:rsidR="00DE3769">
        <w:rPr>
          <w:color w:val="231F20"/>
          <w:spacing w:val="-10"/>
          <w:w w:val="90"/>
          <w:position w:val="1"/>
        </w:rPr>
        <w:t xml:space="preserve"> </w:t>
      </w:r>
      <w:r w:rsidR="00DE3769">
        <w:rPr>
          <w:color w:val="231F20"/>
          <w:w w:val="90"/>
          <w:position w:val="1"/>
        </w:rPr>
        <w:t>and</w:t>
      </w:r>
      <w:r w:rsidR="00DE3769">
        <w:rPr>
          <w:color w:val="231F20"/>
          <w:spacing w:val="-9"/>
          <w:w w:val="90"/>
          <w:position w:val="1"/>
        </w:rPr>
        <w:t xml:space="preserve"> </w:t>
      </w:r>
      <w:r w:rsidR="00DE3769">
        <w:rPr>
          <w:color w:val="231F20"/>
          <w:w w:val="90"/>
          <w:position w:val="1"/>
        </w:rPr>
        <w:t>other</w:t>
      </w:r>
      <w:r w:rsidR="00DE3769">
        <w:rPr>
          <w:color w:val="231F20"/>
          <w:spacing w:val="-10"/>
          <w:w w:val="90"/>
          <w:position w:val="1"/>
        </w:rPr>
        <w:t xml:space="preserve"> </w:t>
      </w:r>
      <w:r w:rsidR="00DE3769">
        <w:rPr>
          <w:color w:val="231F20"/>
          <w:w w:val="90"/>
          <w:position w:val="1"/>
        </w:rPr>
        <w:t>vitamins</w:t>
      </w:r>
      <w:r w:rsidR="00DE3769">
        <w:rPr>
          <w:color w:val="231F20"/>
          <w:spacing w:val="-9"/>
          <w:w w:val="90"/>
          <w:position w:val="1"/>
        </w:rPr>
        <w:t xml:space="preserve"> </w:t>
      </w:r>
      <w:r w:rsidR="00DE3769">
        <w:rPr>
          <w:color w:val="231F20"/>
          <w:w w:val="90"/>
          <w:position w:val="1"/>
        </w:rPr>
        <w:t>and</w:t>
      </w:r>
      <w:r w:rsidR="00DE3769">
        <w:rPr>
          <w:color w:val="231F20"/>
          <w:spacing w:val="23"/>
          <w:w w:val="90"/>
          <w:position w:val="1"/>
        </w:rPr>
        <w:t xml:space="preserve"> </w:t>
      </w:r>
      <w:r w:rsidR="00DE3769">
        <w:rPr>
          <w:color w:val="231F20"/>
          <w:w w:val="90"/>
        </w:rPr>
        <w:t>minerals</w:t>
      </w:r>
      <w:r w:rsidR="00DE3769">
        <w:rPr>
          <w:color w:val="231F20"/>
          <w:spacing w:val="-5"/>
          <w:w w:val="90"/>
        </w:rPr>
        <w:t xml:space="preserve"> </w:t>
      </w:r>
      <w:r w:rsidR="00DE3769">
        <w:rPr>
          <w:color w:val="231F20"/>
          <w:w w:val="90"/>
        </w:rPr>
        <w:t>for</w:t>
      </w:r>
      <w:r w:rsidR="00DE3769">
        <w:rPr>
          <w:color w:val="231F20"/>
          <w:spacing w:val="-61"/>
          <w:w w:val="90"/>
        </w:rPr>
        <w:t xml:space="preserve"> </w:t>
      </w:r>
      <w:r w:rsidR="00DE3769">
        <w:rPr>
          <w:color w:val="231F20"/>
          <w:w w:val="90"/>
        </w:rPr>
        <w:t>anti-aging and</w:t>
      </w:r>
      <w:r w:rsidR="00DE3769">
        <w:rPr>
          <w:color w:val="231F20"/>
          <w:spacing w:val="1"/>
          <w:w w:val="90"/>
        </w:rPr>
        <w:t xml:space="preserve"> </w:t>
      </w:r>
      <w:r w:rsidR="00DE3769">
        <w:rPr>
          <w:color w:val="231F20"/>
          <w:w w:val="90"/>
        </w:rPr>
        <w:t>health-promotion</w:t>
      </w:r>
      <w:r w:rsidR="00DE3769">
        <w:rPr>
          <w:color w:val="231F20"/>
          <w:spacing w:val="1"/>
          <w:w w:val="90"/>
        </w:rPr>
        <w:t xml:space="preserve"> </w:t>
      </w:r>
      <w:r w:rsidR="00DE3769">
        <w:rPr>
          <w:color w:val="231F20"/>
          <w:w w:val="90"/>
        </w:rPr>
        <w:t>purposes</w:t>
      </w:r>
      <w:r w:rsidR="00DE3769">
        <w:rPr>
          <w:color w:val="231F20"/>
          <w:spacing w:val="1"/>
          <w:w w:val="90"/>
        </w:rPr>
        <w:t xml:space="preserve"> </w:t>
      </w:r>
      <w:r w:rsidR="00DE3769">
        <w:rPr>
          <w:color w:val="231F20"/>
          <w:w w:val="90"/>
        </w:rPr>
        <w:t>recomended</w:t>
      </w:r>
      <w:r w:rsidR="00DE3769">
        <w:rPr>
          <w:color w:val="231F20"/>
          <w:spacing w:val="1"/>
          <w:w w:val="90"/>
        </w:rPr>
        <w:t xml:space="preserve"> </w:t>
      </w:r>
      <w:r w:rsidR="00DE3769">
        <w:rPr>
          <w:color w:val="231F20"/>
          <w:w w:val="90"/>
        </w:rPr>
        <w:t>in</w:t>
      </w:r>
      <w:r w:rsidR="00DE3769">
        <w:rPr>
          <w:color w:val="231F20"/>
          <w:spacing w:val="1"/>
          <w:w w:val="90"/>
        </w:rPr>
        <w:t xml:space="preserve"> </w:t>
      </w:r>
      <w:r w:rsidR="00DE3769">
        <w:rPr>
          <w:color w:val="231F20"/>
        </w:rPr>
        <w:t>Step</w:t>
      </w:r>
      <w:r w:rsidR="00DE3769">
        <w:rPr>
          <w:color w:val="231F20"/>
          <w:spacing w:val="-8"/>
        </w:rPr>
        <w:t xml:space="preserve"> </w:t>
      </w:r>
      <w:r w:rsidR="00DE3769">
        <w:rPr>
          <w:color w:val="231F20"/>
        </w:rPr>
        <w:t>2.</w:t>
      </w:r>
    </w:p>
    <w:p w14:paraId="43B41689" w14:textId="5F111A40" w:rsidR="00AF0683" w:rsidRDefault="00066724">
      <w:pPr>
        <w:pStyle w:val="ListParagraph"/>
        <w:numPr>
          <w:ilvl w:val="0"/>
          <w:numId w:val="5"/>
        </w:numPr>
        <w:tabs>
          <w:tab w:val="left" w:pos="1668"/>
        </w:tabs>
        <w:spacing w:before="74" w:line="278" w:lineRule="auto"/>
        <w:ind w:left="1642" w:right="1905" w:hanging="285"/>
        <w:jc w:val="both"/>
      </w:pPr>
      <w:hyperlink r:id="rId970" w:history="1">
        <w:r w:rsidR="00DE3769" w:rsidRPr="00B307C1">
          <w:rPr>
            <w:rStyle w:val="Hyperlink"/>
            <w:w w:val="90"/>
          </w:rPr>
          <w:t>Nature’s Essential Oils</w:t>
        </w:r>
      </w:hyperlink>
      <w:r w:rsidR="00DE3769">
        <w:rPr>
          <w:color w:val="231F20"/>
          <w:w w:val="90"/>
        </w:rPr>
        <w:t xml:space="preserve"> (Adeeva)— contains</w:t>
      </w:r>
      <w:r w:rsidR="00DE3769">
        <w:rPr>
          <w:color w:val="231F20"/>
          <w:spacing w:val="1"/>
          <w:w w:val="90"/>
        </w:rPr>
        <w:t xml:space="preserve"> </w:t>
      </w:r>
      <w:r w:rsidR="00DE3769">
        <w:rPr>
          <w:color w:val="231F20"/>
          <w:w w:val="90"/>
        </w:rPr>
        <w:t>the</w:t>
      </w:r>
      <w:r w:rsidR="00DE3769">
        <w:rPr>
          <w:color w:val="231F20"/>
          <w:spacing w:val="1"/>
          <w:w w:val="90"/>
        </w:rPr>
        <w:t xml:space="preserve"> </w:t>
      </w:r>
      <w:r w:rsidR="00DE3769">
        <w:rPr>
          <w:color w:val="231F20"/>
          <w:w w:val="90"/>
        </w:rPr>
        <w:t>amounts</w:t>
      </w:r>
      <w:r w:rsidR="00DE3769">
        <w:rPr>
          <w:color w:val="231F20"/>
          <w:spacing w:val="1"/>
          <w:w w:val="90"/>
        </w:rPr>
        <w:t xml:space="preserve"> </w:t>
      </w:r>
      <w:r w:rsidR="00DE3769">
        <w:rPr>
          <w:color w:val="231F20"/>
          <w:w w:val="90"/>
        </w:rPr>
        <w:t>of</w:t>
      </w:r>
      <w:r w:rsidR="00DE3769">
        <w:rPr>
          <w:color w:val="231F20"/>
          <w:spacing w:val="1"/>
          <w:w w:val="90"/>
        </w:rPr>
        <w:t xml:space="preserve"> </w:t>
      </w:r>
      <w:r w:rsidR="00DE3769">
        <w:rPr>
          <w:color w:val="231F20"/>
          <w:w w:val="90"/>
        </w:rPr>
        <w:t>essential</w:t>
      </w:r>
      <w:r w:rsidR="00DE3769">
        <w:rPr>
          <w:color w:val="231F20"/>
          <w:spacing w:val="-4"/>
          <w:w w:val="90"/>
        </w:rPr>
        <w:t xml:space="preserve"> </w:t>
      </w:r>
      <w:r w:rsidR="00DE3769">
        <w:rPr>
          <w:color w:val="231F20"/>
          <w:w w:val="90"/>
        </w:rPr>
        <w:t>fatty</w:t>
      </w:r>
      <w:r w:rsidR="00DE3769">
        <w:rPr>
          <w:color w:val="231F20"/>
          <w:spacing w:val="-3"/>
          <w:w w:val="90"/>
        </w:rPr>
        <w:t xml:space="preserve"> </w:t>
      </w:r>
      <w:r w:rsidR="00DE3769">
        <w:rPr>
          <w:color w:val="231F20"/>
          <w:w w:val="90"/>
        </w:rPr>
        <w:t>acidsfrom</w:t>
      </w:r>
      <w:r w:rsidR="00DE3769">
        <w:rPr>
          <w:color w:val="231F20"/>
          <w:spacing w:val="-4"/>
          <w:w w:val="90"/>
        </w:rPr>
        <w:t xml:space="preserve"> </w:t>
      </w:r>
      <w:r w:rsidR="00DE3769">
        <w:rPr>
          <w:color w:val="231F20"/>
          <w:w w:val="90"/>
        </w:rPr>
        <w:t>borage</w:t>
      </w:r>
      <w:r w:rsidR="00DE3769">
        <w:rPr>
          <w:color w:val="231F20"/>
          <w:spacing w:val="-3"/>
          <w:w w:val="90"/>
        </w:rPr>
        <w:t xml:space="preserve"> </w:t>
      </w:r>
      <w:r w:rsidR="00DE3769">
        <w:rPr>
          <w:color w:val="231F20"/>
          <w:w w:val="90"/>
        </w:rPr>
        <w:t>seed</w:t>
      </w:r>
      <w:r w:rsidR="00DE3769">
        <w:rPr>
          <w:color w:val="231F20"/>
          <w:spacing w:val="-3"/>
          <w:w w:val="90"/>
        </w:rPr>
        <w:t xml:space="preserve"> </w:t>
      </w:r>
      <w:r w:rsidR="00DE3769">
        <w:rPr>
          <w:color w:val="231F20"/>
          <w:w w:val="90"/>
        </w:rPr>
        <w:t>oil,</w:t>
      </w:r>
      <w:r w:rsidR="00DE3769">
        <w:rPr>
          <w:color w:val="231F20"/>
          <w:spacing w:val="-4"/>
          <w:w w:val="90"/>
        </w:rPr>
        <w:t xml:space="preserve"> </w:t>
      </w:r>
      <w:r w:rsidR="00DE3769">
        <w:rPr>
          <w:color w:val="231F20"/>
          <w:w w:val="90"/>
        </w:rPr>
        <w:t>fish</w:t>
      </w:r>
      <w:r w:rsidR="00DE3769">
        <w:rPr>
          <w:color w:val="231F20"/>
          <w:spacing w:val="-3"/>
          <w:w w:val="90"/>
        </w:rPr>
        <w:t xml:space="preserve"> </w:t>
      </w:r>
      <w:r w:rsidR="00DE3769">
        <w:rPr>
          <w:color w:val="231F20"/>
          <w:w w:val="90"/>
        </w:rPr>
        <w:t>oil,</w:t>
      </w:r>
      <w:r w:rsidR="00DE3769">
        <w:rPr>
          <w:color w:val="231F20"/>
          <w:spacing w:val="-3"/>
          <w:w w:val="90"/>
        </w:rPr>
        <w:t xml:space="preserve"> </w:t>
      </w:r>
      <w:r w:rsidR="00DE3769">
        <w:rPr>
          <w:color w:val="231F20"/>
          <w:w w:val="90"/>
        </w:rPr>
        <w:t>and</w:t>
      </w:r>
      <w:r w:rsidR="00DE3769">
        <w:rPr>
          <w:color w:val="231F20"/>
          <w:spacing w:val="-7"/>
          <w:w w:val="90"/>
        </w:rPr>
        <w:t xml:space="preserve"> </w:t>
      </w:r>
      <w:r w:rsidR="00DE3769">
        <w:rPr>
          <w:color w:val="231F20"/>
          <w:w w:val="90"/>
        </w:rPr>
        <w:t>flaxseed</w:t>
      </w:r>
      <w:r w:rsidR="00DE3769">
        <w:rPr>
          <w:color w:val="231F20"/>
          <w:spacing w:val="-61"/>
          <w:w w:val="90"/>
        </w:rPr>
        <w:t xml:space="preserve"> </w:t>
      </w:r>
      <w:r w:rsidR="00DE3769">
        <w:rPr>
          <w:color w:val="231F20"/>
          <w:w w:val="85"/>
        </w:rPr>
        <w:t>oil for anti-aging and health-promotion purposes recommended</w:t>
      </w:r>
      <w:r w:rsidR="00DE3769">
        <w:rPr>
          <w:color w:val="231F20"/>
          <w:spacing w:val="1"/>
          <w:w w:val="85"/>
        </w:rPr>
        <w:t xml:space="preserve"> </w:t>
      </w:r>
      <w:r w:rsidR="00DE3769">
        <w:rPr>
          <w:color w:val="231F20"/>
        </w:rPr>
        <w:t>Step</w:t>
      </w:r>
      <w:r w:rsidR="00DE3769">
        <w:rPr>
          <w:color w:val="231F20"/>
          <w:spacing w:val="-8"/>
        </w:rPr>
        <w:t xml:space="preserve"> </w:t>
      </w:r>
      <w:r w:rsidR="00DE3769">
        <w:rPr>
          <w:color w:val="231F20"/>
        </w:rPr>
        <w:t>2.</w:t>
      </w:r>
    </w:p>
    <w:p w14:paraId="6ED1654D" w14:textId="6C91500A" w:rsidR="00AF0683" w:rsidRDefault="00066724">
      <w:pPr>
        <w:pStyle w:val="ListParagraph"/>
        <w:numPr>
          <w:ilvl w:val="0"/>
          <w:numId w:val="5"/>
        </w:numPr>
        <w:tabs>
          <w:tab w:val="left" w:pos="1668"/>
        </w:tabs>
        <w:spacing w:before="64" w:line="278" w:lineRule="auto"/>
        <w:ind w:left="1687" w:right="1909" w:hanging="330"/>
        <w:jc w:val="both"/>
      </w:pPr>
      <w:hyperlink r:id="rId971" w:history="1">
        <w:r w:rsidR="00DE3769" w:rsidRPr="00B307C1">
          <w:rPr>
            <w:rStyle w:val="Hyperlink"/>
            <w:w w:val="90"/>
          </w:rPr>
          <w:t>Body Burn</w:t>
        </w:r>
      </w:hyperlink>
      <w:r w:rsidR="00DE3769">
        <w:rPr>
          <w:color w:val="231F20"/>
          <w:w w:val="90"/>
        </w:rPr>
        <w:t xml:space="preserve">—Weight Loss Supplement (Adeeva)—contains </w:t>
      </w:r>
      <w:r w:rsidR="00DE3769">
        <w:rPr>
          <w:color w:val="231F20"/>
          <w:w w:val="90"/>
          <w:position w:val="1"/>
        </w:rPr>
        <w:t>the</w:t>
      </w:r>
      <w:r w:rsidR="00DE3769">
        <w:rPr>
          <w:color w:val="231F20"/>
          <w:spacing w:val="-61"/>
          <w:w w:val="90"/>
          <w:position w:val="1"/>
        </w:rPr>
        <w:t xml:space="preserve"> </w:t>
      </w:r>
      <w:r w:rsidR="00DE3769">
        <w:rPr>
          <w:color w:val="231F20"/>
          <w:w w:val="90"/>
        </w:rPr>
        <w:t>levels of chromium, hydroxycitric acid, and</w:t>
      </w:r>
      <w:r w:rsidR="00DE3769">
        <w:rPr>
          <w:color w:val="231F20"/>
          <w:spacing w:val="1"/>
          <w:w w:val="90"/>
        </w:rPr>
        <w:t xml:space="preserve"> </w:t>
      </w:r>
      <w:r w:rsidR="00DE3769">
        <w:rPr>
          <w:color w:val="231F20"/>
          <w:w w:val="90"/>
        </w:rPr>
        <w:t>coleus forskohlii</w:t>
      </w:r>
      <w:r w:rsidR="00DE3769">
        <w:rPr>
          <w:color w:val="231F20"/>
          <w:spacing w:val="-61"/>
          <w:w w:val="90"/>
        </w:rPr>
        <w:t xml:space="preserve"> </w:t>
      </w:r>
      <w:r w:rsidR="00DE3769">
        <w:rPr>
          <w:color w:val="231F20"/>
          <w:w w:val="90"/>
        </w:rPr>
        <w:t>to</w:t>
      </w:r>
      <w:r w:rsidR="00DE3769">
        <w:rPr>
          <w:color w:val="231F20"/>
          <w:spacing w:val="6"/>
          <w:w w:val="90"/>
        </w:rPr>
        <w:t xml:space="preserve"> </w:t>
      </w:r>
      <w:r w:rsidR="00DE3769">
        <w:rPr>
          <w:color w:val="231F20"/>
          <w:w w:val="90"/>
        </w:rPr>
        <w:t>help</w:t>
      </w:r>
      <w:r w:rsidR="00DE3769">
        <w:rPr>
          <w:color w:val="231F20"/>
          <w:spacing w:val="7"/>
          <w:w w:val="90"/>
        </w:rPr>
        <w:t xml:space="preserve"> </w:t>
      </w:r>
      <w:r w:rsidR="00DE3769">
        <w:rPr>
          <w:color w:val="231F20"/>
          <w:w w:val="90"/>
        </w:rPr>
        <w:t>encourage</w:t>
      </w:r>
      <w:r w:rsidR="00DE3769">
        <w:rPr>
          <w:color w:val="231F20"/>
          <w:spacing w:val="6"/>
          <w:w w:val="90"/>
        </w:rPr>
        <w:t xml:space="preserve"> </w:t>
      </w:r>
      <w:r w:rsidR="00DE3769">
        <w:rPr>
          <w:color w:val="231F20"/>
          <w:w w:val="90"/>
        </w:rPr>
        <w:t>body</w:t>
      </w:r>
      <w:r w:rsidR="00DE3769">
        <w:rPr>
          <w:color w:val="231F20"/>
          <w:spacing w:val="7"/>
          <w:w w:val="90"/>
        </w:rPr>
        <w:t xml:space="preserve"> </w:t>
      </w:r>
      <w:r w:rsidR="00DE3769">
        <w:rPr>
          <w:color w:val="231F20"/>
          <w:w w:val="90"/>
        </w:rPr>
        <w:t>fat</w:t>
      </w:r>
      <w:r w:rsidR="00DE3769">
        <w:rPr>
          <w:color w:val="231F20"/>
          <w:spacing w:val="7"/>
          <w:w w:val="90"/>
        </w:rPr>
        <w:t xml:space="preserve"> </w:t>
      </w:r>
      <w:r w:rsidR="00DE3769">
        <w:rPr>
          <w:color w:val="231F20"/>
          <w:w w:val="90"/>
        </w:rPr>
        <w:t>reduction</w:t>
      </w:r>
      <w:r w:rsidR="00DE3769">
        <w:rPr>
          <w:color w:val="231F20"/>
          <w:spacing w:val="7"/>
          <w:w w:val="90"/>
        </w:rPr>
        <w:t xml:space="preserve"> </w:t>
      </w:r>
      <w:r w:rsidR="00DE3769">
        <w:rPr>
          <w:color w:val="231F20"/>
          <w:w w:val="90"/>
        </w:rPr>
        <w:t>as discussed</w:t>
      </w:r>
      <w:r w:rsidR="00DE3769">
        <w:rPr>
          <w:color w:val="231F20"/>
          <w:spacing w:val="-1"/>
          <w:w w:val="90"/>
        </w:rPr>
        <w:t xml:space="preserve"> </w:t>
      </w:r>
      <w:r w:rsidR="00DE3769">
        <w:rPr>
          <w:color w:val="231F20"/>
          <w:w w:val="90"/>
        </w:rPr>
        <w:t>in Step 4.</w:t>
      </w:r>
    </w:p>
    <w:p w14:paraId="72282B83" w14:textId="77777777" w:rsidR="00AF0683" w:rsidRDefault="00AF0683">
      <w:pPr>
        <w:spacing w:line="278" w:lineRule="auto"/>
        <w:jc w:val="both"/>
        <w:sectPr w:rsidR="00AF0683">
          <w:headerReference w:type="default" r:id="rId972"/>
          <w:footerReference w:type="default" r:id="rId973"/>
          <w:pgSz w:w="12240" w:h="15840"/>
          <w:pgMar w:top="1440" w:right="1680" w:bottom="2240" w:left="1040" w:header="360" w:footer="2059" w:gutter="0"/>
          <w:cols w:space="720"/>
        </w:sectPr>
      </w:pPr>
    </w:p>
    <w:p w14:paraId="0A1A3A34" w14:textId="77777777" w:rsidR="00AF0683" w:rsidRDefault="00066724">
      <w:pPr>
        <w:pStyle w:val="BodyText"/>
        <w:rPr>
          <w:sz w:val="20"/>
        </w:rPr>
      </w:pPr>
      <w:r>
        <w:lastRenderedPageBreak/>
        <w:pict w14:anchorId="3C1758DB">
          <v:group id="docshapegroup5090" o:spid="_x0000_s1169" style="position:absolute;margin-left:0;margin-top:372pt;width:24pt;height:48pt;z-index:16366592;mso-position-horizontal-relative:page;mso-position-vertical-relative:page" coordorigin=",7440" coordsize="480,960">
            <v:shape id="docshape5091" o:spid="_x0000_s1171" style="position:absolute;top:7440;width:480;height:960" coordorigin=",7440" coordsize="480,960" o:spt="100" adj="0,,0" path="m240,7440r,960m,7920r480,e" filled="f" strokecolor="#231f20" strokeweight=".25pt">
              <v:stroke joinstyle="round"/>
              <v:formulas/>
              <v:path arrowok="t" o:connecttype="segments"/>
            </v:shape>
            <v:shape id="docshape5092" o:spid="_x0000_s1170" type="#_x0000_t75" style="position:absolute;left:117;top:7797;width:245;height:245">
              <v:imagedata r:id="rId9" o:title=""/>
            </v:shape>
            <w10:wrap anchorx="page" anchory="page"/>
          </v:group>
        </w:pict>
      </w:r>
      <w:r>
        <w:pict w14:anchorId="66B89A1B">
          <v:group id="docshapegroup5093" o:spid="_x0000_s1166" style="position:absolute;margin-left:516pt;margin-top:372pt;width:24pt;height:48pt;z-index:16367104;mso-position-horizontal-relative:page;mso-position-vertical-relative:page" coordorigin="10320,7440" coordsize="480,960">
            <v:shape id="docshape5094" o:spid="_x0000_s1168" style="position:absolute;left:10320;top:7440;width:480;height:960" coordorigin="10320,7440" coordsize="480,960" o:spt="100" adj="0,,0" path="m10560,7440r,960m10320,7920r480,e" filled="f" strokecolor="#231f20" strokeweight=".25pt">
              <v:stroke joinstyle="round"/>
              <v:formulas/>
              <v:path arrowok="t" o:connecttype="segments"/>
            </v:shape>
            <v:shape id="docshape5095" o:spid="_x0000_s1167" type="#_x0000_t75" style="position:absolute;left:10437;top:7797;width:245;height:245">
              <v:imagedata r:id="rId10" o:title=""/>
            </v:shape>
            <w10:wrap anchorx="page" anchory="page"/>
          </v:group>
        </w:pict>
      </w:r>
    </w:p>
    <w:p w14:paraId="2B3788E0" w14:textId="77777777" w:rsidR="00AF0683" w:rsidRDefault="00AF0683">
      <w:pPr>
        <w:pStyle w:val="BodyText"/>
        <w:rPr>
          <w:sz w:val="20"/>
        </w:rPr>
      </w:pPr>
    </w:p>
    <w:p w14:paraId="0C8AC4C2" w14:textId="77777777" w:rsidR="00AF0683" w:rsidRDefault="00AF0683">
      <w:pPr>
        <w:pStyle w:val="BodyText"/>
        <w:rPr>
          <w:sz w:val="20"/>
        </w:rPr>
      </w:pPr>
    </w:p>
    <w:p w14:paraId="42AAEF9D" w14:textId="77777777" w:rsidR="00AF0683" w:rsidRDefault="00AF0683">
      <w:pPr>
        <w:pStyle w:val="BodyText"/>
        <w:rPr>
          <w:sz w:val="20"/>
        </w:rPr>
      </w:pPr>
    </w:p>
    <w:p w14:paraId="32B72929" w14:textId="77777777" w:rsidR="00AF0683" w:rsidRDefault="00AF0683">
      <w:pPr>
        <w:pStyle w:val="BodyText"/>
        <w:rPr>
          <w:sz w:val="20"/>
        </w:rPr>
      </w:pPr>
    </w:p>
    <w:p w14:paraId="37B2DC8B" w14:textId="77777777" w:rsidR="00AF0683" w:rsidRDefault="00AF0683">
      <w:pPr>
        <w:pStyle w:val="BodyText"/>
        <w:rPr>
          <w:sz w:val="20"/>
        </w:rPr>
      </w:pPr>
    </w:p>
    <w:p w14:paraId="63C38162" w14:textId="77777777" w:rsidR="00AF0683" w:rsidRDefault="00AF0683">
      <w:pPr>
        <w:pStyle w:val="BodyText"/>
        <w:spacing w:before="5"/>
        <w:rPr>
          <w:sz w:val="20"/>
        </w:rPr>
      </w:pPr>
    </w:p>
    <w:p w14:paraId="5E4771FA" w14:textId="4CD125EB" w:rsidR="00AF0683" w:rsidRDefault="00066724">
      <w:pPr>
        <w:pStyle w:val="ListParagraph"/>
        <w:numPr>
          <w:ilvl w:val="0"/>
          <w:numId w:val="5"/>
        </w:numPr>
        <w:tabs>
          <w:tab w:val="left" w:pos="1666"/>
        </w:tabs>
        <w:spacing w:before="92" w:line="278" w:lineRule="auto"/>
        <w:ind w:left="1649" w:right="1969" w:hanging="294"/>
      </w:pPr>
      <w:r>
        <w:pict w14:anchorId="52FCE1C3">
          <v:group id="docshapegroup5096" o:spid="_x0000_s1161" style="position:absolute;left:0;text-align:left;margin-left:108pt;margin-top:-39.35pt;width:324pt;height:45.45pt;z-index:16366080;mso-position-horizontal-relative:page" coordorigin="2160,-787" coordsize="6480,909">
            <v:rect id="docshape5097" o:spid="_x0000_s1165" style="position:absolute;left:2160;top:-788;width:6480;height:909" stroked="f"/>
            <v:shape id="docshape5098" o:spid="_x0000_s1164" type="#_x0000_t75" style="position:absolute;left:3447;top:-668;width:200;height:120">
              <v:imagedata r:id="rId974" o:title=""/>
            </v:shape>
            <v:shape id="docshape5099" o:spid="_x0000_s1163" type="#_x0000_t75" style="position:absolute;left:7152;top:-668;width:200;height:120">
              <v:imagedata r:id="rId975" o:title=""/>
            </v:shape>
            <v:shape id="docshape5100" o:spid="_x0000_s1162" type="#_x0000_t202" style="position:absolute;left:2160;top:-788;width:6480;height:909" filled="f" stroked="f">
              <v:textbox inset="0,0,0,0">
                <w:txbxContent>
                  <w:p w14:paraId="43EBB2C6" w14:textId="77777777" w:rsidR="00066724" w:rsidRDefault="00066724">
                    <w:pPr>
                      <w:spacing w:before="50"/>
                      <w:ind w:left="1538"/>
                      <w:rPr>
                        <w:rFonts w:ascii="Garamond"/>
                      </w:rPr>
                    </w:pPr>
                    <w:r>
                      <w:rPr>
                        <w:rFonts w:ascii="Garamond"/>
                        <w:color w:val="231F20"/>
                      </w:rPr>
                      <w:t>The</w:t>
                    </w:r>
                    <w:r>
                      <w:rPr>
                        <w:rFonts w:ascii="Garamond"/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rFonts w:ascii="Garamond"/>
                        <w:color w:val="231F20"/>
                      </w:rPr>
                      <w:t>Meschino</w:t>
                    </w:r>
                    <w:r>
                      <w:rPr>
                        <w:rFonts w:ascii="Garamond"/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rFonts w:ascii="Garamond"/>
                        <w:color w:val="231F20"/>
                      </w:rPr>
                      <w:t>Optimal</w:t>
                    </w:r>
                    <w:r>
                      <w:rPr>
                        <w:rFonts w:ascii="Garamond"/>
                        <w:color w:val="231F20"/>
                        <w:spacing w:val="-3"/>
                      </w:rPr>
                      <w:t xml:space="preserve"> </w:t>
                    </w:r>
                    <w:r>
                      <w:rPr>
                        <w:rFonts w:ascii="Garamond"/>
                        <w:color w:val="231F20"/>
                      </w:rPr>
                      <w:t>Living</w:t>
                    </w:r>
                    <w:r>
                      <w:rPr>
                        <w:rFonts w:ascii="Garamond"/>
                        <w:color w:val="231F20"/>
                        <w:spacing w:val="-4"/>
                      </w:rPr>
                      <w:t xml:space="preserve"> </w:t>
                    </w:r>
                    <w:r>
                      <w:rPr>
                        <w:rFonts w:ascii="Garamond"/>
                        <w:color w:val="231F20"/>
                      </w:rPr>
                      <w:t>Program</w:t>
                    </w:r>
                  </w:p>
                </w:txbxContent>
              </v:textbox>
            </v:shape>
            <w10:wrap anchorx="page"/>
          </v:group>
        </w:pict>
      </w:r>
      <w:hyperlink r:id="rId976" w:history="1">
        <w:r w:rsidR="00DE3769" w:rsidRPr="00AD6482">
          <w:rPr>
            <w:rStyle w:val="Hyperlink"/>
            <w:w w:val="85"/>
          </w:rPr>
          <w:t>Cardio</w:t>
        </w:r>
        <w:r w:rsidR="00DE3769" w:rsidRPr="00AD6482">
          <w:rPr>
            <w:rStyle w:val="Hyperlink"/>
            <w:spacing w:val="9"/>
            <w:w w:val="85"/>
          </w:rPr>
          <w:t xml:space="preserve"> </w:t>
        </w:r>
        <w:r w:rsidR="00DE3769" w:rsidRPr="00AD6482">
          <w:rPr>
            <w:rStyle w:val="Hyperlink"/>
            <w:w w:val="85"/>
          </w:rPr>
          <w:t>Essential</w:t>
        </w:r>
      </w:hyperlink>
      <w:r w:rsidR="00DE3769">
        <w:rPr>
          <w:color w:val="231F20"/>
          <w:spacing w:val="9"/>
          <w:w w:val="85"/>
        </w:rPr>
        <w:t xml:space="preserve"> </w:t>
      </w:r>
      <w:r w:rsidR="00DE3769">
        <w:rPr>
          <w:color w:val="231F20"/>
          <w:w w:val="85"/>
        </w:rPr>
        <w:t>(Adeeva)—contains</w:t>
      </w:r>
      <w:r w:rsidR="00DE3769">
        <w:rPr>
          <w:color w:val="231F20"/>
          <w:spacing w:val="9"/>
          <w:w w:val="85"/>
        </w:rPr>
        <w:t xml:space="preserve"> </w:t>
      </w:r>
      <w:r w:rsidR="00DE3769">
        <w:rPr>
          <w:color w:val="231F20"/>
          <w:w w:val="85"/>
        </w:rPr>
        <w:t>the</w:t>
      </w:r>
      <w:r w:rsidR="00DE3769">
        <w:rPr>
          <w:color w:val="231F20"/>
          <w:spacing w:val="10"/>
          <w:w w:val="85"/>
        </w:rPr>
        <w:t xml:space="preserve"> </w:t>
      </w:r>
      <w:r w:rsidR="00DE3769">
        <w:rPr>
          <w:color w:val="231F20"/>
          <w:w w:val="85"/>
        </w:rPr>
        <w:t>levels</w:t>
      </w:r>
      <w:r w:rsidR="00DE3769">
        <w:rPr>
          <w:color w:val="231F20"/>
          <w:spacing w:val="9"/>
          <w:w w:val="85"/>
        </w:rPr>
        <w:t xml:space="preserve"> </w:t>
      </w:r>
      <w:r w:rsidR="00DE3769">
        <w:rPr>
          <w:color w:val="231F20"/>
          <w:w w:val="85"/>
        </w:rPr>
        <w:t>and</w:t>
      </w:r>
      <w:r w:rsidR="00DE3769">
        <w:rPr>
          <w:color w:val="231F20"/>
          <w:spacing w:val="17"/>
          <w:w w:val="85"/>
        </w:rPr>
        <w:t xml:space="preserve"> </w:t>
      </w:r>
      <w:r w:rsidR="00DE3769">
        <w:rPr>
          <w:color w:val="231F20"/>
          <w:w w:val="85"/>
        </w:rPr>
        <w:t>standard</w:t>
      </w:r>
      <w:r w:rsidR="00DE3769">
        <w:rPr>
          <w:color w:val="231F20"/>
          <w:spacing w:val="1"/>
          <w:w w:val="85"/>
        </w:rPr>
        <w:t xml:space="preserve"> </w:t>
      </w:r>
      <w:r w:rsidR="00DE3769">
        <w:rPr>
          <w:color w:val="231F20"/>
          <w:spacing w:val="-3"/>
          <w:w w:val="90"/>
        </w:rPr>
        <w:t>grade</w:t>
      </w:r>
      <w:r w:rsidR="00DE3769">
        <w:rPr>
          <w:color w:val="231F20"/>
          <w:spacing w:val="-7"/>
          <w:w w:val="90"/>
        </w:rPr>
        <w:t xml:space="preserve"> </w:t>
      </w:r>
      <w:r w:rsidR="00DE3769">
        <w:rPr>
          <w:color w:val="231F20"/>
          <w:spacing w:val="-3"/>
          <w:w w:val="90"/>
        </w:rPr>
        <w:t>of</w:t>
      </w:r>
      <w:r w:rsidR="00DE3769">
        <w:rPr>
          <w:color w:val="231F20"/>
          <w:spacing w:val="-6"/>
          <w:w w:val="90"/>
        </w:rPr>
        <w:t xml:space="preserve"> </w:t>
      </w:r>
      <w:r w:rsidR="00DE3769">
        <w:rPr>
          <w:color w:val="231F20"/>
          <w:spacing w:val="-3"/>
          <w:w w:val="90"/>
        </w:rPr>
        <w:t>coenzyme</w:t>
      </w:r>
      <w:r w:rsidR="00DE3769">
        <w:rPr>
          <w:color w:val="231F20"/>
          <w:spacing w:val="-6"/>
          <w:w w:val="90"/>
        </w:rPr>
        <w:t xml:space="preserve"> </w:t>
      </w:r>
      <w:r w:rsidR="00DE3769">
        <w:rPr>
          <w:color w:val="231F20"/>
          <w:spacing w:val="-2"/>
          <w:w w:val="90"/>
        </w:rPr>
        <w:t>Q10</w:t>
      </w:r>
      <w:r w:rsidR="00DE3769">
        <w:rPr>
          <w:color w:val="231F20"/>
          <w:spacing w:val="-7"/>
          <w:w w:val="90"/>
        </w:rPr>
        <w:t xml:space="preserve"> </w:t>
      </w:r>
      <w:r w:rsidR="00DE3769">
        <w:rPr>
          <w:color w:val="231F20"/>
          <w:spacing w:val="-2"/>
          <w:w w:val="90"/>
        </w:rPr>
        <w:t>and</w:t>
      </w:r>
      <w:r w:rsidR="00DE3769">
        <w:rPr>
          <w:color w:val="231F20"/>
          <w:spacing w:val="-6"/>
          <w:w w:val="90"/>
        </w:rPr>
        <w:t xml:space="preserve"> </w:t>
      </w:r>
      <w:r w:rsidR="00DE3769">
        <w:rPr>
          <w:color w:val="231F20"/>
          <w:spacing w:val="-2"/>
          <w:w w:val="90"/>
        </w:rPr>
        <w:t>hawthorn</w:t>
      </w:r>
      <w:r w:rsidR="00DE3769">
        <w:rPr>
          <w:color w:val="231F20"/>
          <w:spacing w:val="-6"/>
          <w:w w:val="90"/>
        </w:rPr>
        <w:t xml:space="preserve"> </w:t>
      </w:r>
      <w:r w:rsidR="00DE3769">
        <w:rPr>
          <w:color w:val="231F20"/>
          <w:spacing w:val="-2"/>
          <w:w w:val="90"/>
        </w:rPr>
        <w:t>(as</w:t>
      </w:r>
      <w:r w:rsidR="00DE3769">
        <w:rPr>
          <w:color w:val="231F20"/>
          <w:spacing w:val="-8"/>
          <w:w w:val="90"/>
        </w:rPr>
        <w:t xml:space="preserve"> </w:t>
      </w:r>
      <w:r w:rsidR="00DE3769">
        <w:rPr>
          <w:color w:val="231F20"/>
          <w:spacing w:val="-2"/>
          <w:w w:val="90"/>
        </w:rPr>
        <w:t>well</w:t>
      </w:r>
      <w:r w:rsidR="00DE3769">
        <w:rPr>
          <w:color w:val="231F20"/>
          <w:spacing w:val="-7"/>
          <w:w w:val="90"/>
        </w:rPr>
        <w:t xml:space="preserve"> </w:t>
      </w:r>
      <w:r w:rsidR="00DE3769">
        <w:rPr>
          <w:color w:val="231F20"/>
          <w:spacing w:val="-2"/>
          <w:w w:val="90"/>
        </w:rPr>
        <w:t>as</w:t>
      </w:r>
      <w:r w:rsidR="00DE3769">
        <w:rPr>
          <w:color w:val="231F20"/>
          <w:spacing w:val="-6"/>
          <w:w w:val="90"/>
        </w:rPr>
        <w:t xml:space="preserve"> </w:t>
      </w:r>
      <w:r w:rsidR="00DE3769">
        <w:rPr>
          <w:color w:val="231F20"/>
          <w:spacing w:val="-2"/>
          <w:w w:val="90"/>
        </w:rPr>
        <w:t>the</w:t>
      </w:r>
      <w:r w:rsidR="00DE3769">
        <w:rPr>
          <w:color w:val="231F20"/>
          <w:w w:val="90"/>
        </w:rPr>
        <w:t xml:space="preserve"> </w:t>
      </w:r>
      <w:r w:rsidR="00DE3769">
        <w:rPr>
          <w:color w:val="231F20"/>
          <w:spacing w:val="-2"/>
          <w:w w:val="90"/>
        </w:rPr>
        <w:t>flavonoid</w:t>
      </w:r>
      <w:r w:rsidR="00DE3769">
        <w:rPr>
          <w:color w:val="231F20"/>
          <w:spacing w:val="-61"/>
          <w:w w:val="90"/>
        </w:rPr>
        <w:t xml:space="preserve"> </w:t>
      </w:r>
      <w:r w:rsidR="00DE3769">
        <w:rPr>
          <w:color w:val="231F20"/>
          <w:w w:val="85"/>
        </w:rPr>
        <w:t>quercetin)</w:t>
      </w:r>
      <w:r w:rsidR="00DE3769">
        <w:rPr>
          <w:color w:val="231F20"/>
          <w:spacing w:val="2"/>
          <w:w w:val="85"/>
        </w:rPr>
        <w:t xml:space="preserve"> </w:t>
      </w:r>
      <w:r w:rsidR="00DE3769">
        <w:rPr>
          <w:color w:val="231F20"/>
          <w:w w:val="85"/>
        </w:rPr>
        <w:t>recommended</w:t>
      </w:r>
      <w:r w:rsidR="00DE3769">
        <w:rPr>
          <w:color w:val="231F20"/>
          <w:spacing w:val="5"/>
          <w:w w:val="85"/>
        </w:rPr>
        <w:t xml:space="preserve"> </w:t>
      </w:r>
      <w:r w:rsidR="00DE3769">
        <w:rPr>
          <w:color w:val="231F20"/>
          <w:w w:val="85"/>
        </w:rPr>
        <w:t>after</w:t>
      </w:r>
      <w:r w:rsidR="00DE3769">
        <w:rPr>
          <w:color w:val="231F20"/>
          <w:spacing w:val="6"/>
          <w:w w:val="85"/>
        </w:rPr>
        <w:t xml:space="preserve"> </w:t>
      </w:r>
      <w:r w:rsidR="00DE3769">
        <w:rPr>
          <w:color w:val="231F20"/>
          <w:w w:val="85"/>
        </w:rPr>
        <w:t>age</w:t>
      </w:r>
      <w:r w:rsidR="00DE3769">
        <w:rPr>
          <w:color w:val="231F20"/>
          <w:spacing w:val="5"/>
          <w:w w:val="85"/>
        </w:rPr>
        <w:t xml:space="preserve"> </w:t>
      </w:r>
      <w:r w:rsidR="00DE3769">
        <w:rPr>
          <w:color w:val="231F20"/>
          <w:w w:val="85"/>
        </w:rPr>
        <w:t>40</w:t>
      </w:r>
      <w:r w:rsidR="00DE3769">
        <w:rPr>
          <w:color w:val="231F20"/>
          <w:spacing w:val="5"/>
          <w:w w:val="85"/>
        </w:rPr>
        <w:t xml:space="preserve"> </w:t>
      </w:r>
      <w:r w:rsidR="00DE3769">
        <w:rPr>
          <w:color w:val="231F20"/>
          <w:w w:val="85"/>
        </w:rPr>
        <w:t>to</w:t>
      </w:r>
      <w:r w:rsidR="00DE3769">
        <w:rPr>
          <w:color w:val="231F20"/>
          <w:spacing w:val="5"/>
          <w:w w:val="85"/>
        </w:rPr>
        <w:t xml:space="preserve"> </w:t>
      </w:r>
      <w:r w:rsidR="00DE3769">
        <w:rPr>
          <w:color w:val="231F20"/>
          <w:w w:val="85"/>
        </w:rPr>
        <w:t>support</w:t>
      </w:r>
      <w:r w:rsidR="00DE3769">
        <w:rPr>
          <w:color w:val="231F20"/>
          <w:spacing w:val="5"/>
          <w:w w:val="85"/>
        </w:rPr>
        <w:t xml:space="preserve"> </w:t>
      </w:r>
      <w:r w:rsidR="00DE3769">
        <w:rPr>
          <w:color w:val="231F20"/>
          <w:w w:val="85"/>
        </w:rPr>
        <w:t>heart</w:t>
      </w:r>
      <w:r w:rsidR="00DE3769">
        <w:rPr>
          <w:color w:val="231F20"/>
          <w:spacing w:val="13"/>
          <w:w w:val="85"/>
        </w:rPr>
        <w:t xml:space="preserve"> </w:t>
      </w:r>
      <w:r w:rsidR="00DE3769">
        <w:rPr>
          <w:color w:val="231F20"/>
          <w:w w:val="85"/>
        </w:rPr>
        <w:t>health,</w:t>
      </w:r>
      <w:r w:rsidR="00DE3769">
        <w:rPr>
          <w:color w:val="231F20"/>
          <w:spacing w:val="1"/>
          <w:w w:val="85"/>
        </w:rPr>
        <w:t xml:space="preserve"> </w:t>
      </w:r>
      <w:r w:rsidR="00DE3769">
        <w:rPr>
          <w:color w:val="231F20"/>
          <w:w w:val="90"/>
        </w:rPr>
        <w:t>brain</w:t>
      </w:r>
      <w:r w:rsidR="00DE3769">
        <w:rPr>
          <w:color w:val="231F20"/>
          <w:spacing w:val="-5"/>
          <w:w w:val="90"/>
        </w:rPr>
        <w:t xml:space="preserve"> </w:t>
      </w:r>
      <w:r w:rsidR="00DE3769">
        <w:rPr>
          <w:color w:val="231F20"/>
          <w:w w:val="90"/>
        </w:rPr>
        <w:t>and</w:t>
      </w:r>
      <w:r w:rsidR="00DE3769">
        <w:rPr>
          <w:color w:val="231F20"/>
          <w:spacing w:val="-4"/>
          <w:w w:val="90"/>
        </w:rPr>
        <w:t xml:space="preserve"> </w:t>
      </w:r>
      <w:r w:rsidR="00DE3769">
        <w:rPr>
          <w:color w:val="231F20"/>
          <w:w w:val="90"/>
        </w:rPr>
        <w:t>immune</w:t>
      </w:r>
      <w:r w:rsidR="00DE3769">
        <w:rPr>
          <w:color w:val="231F20"/>
          <w:spacing w:val="-4"/>
          <w:w w:val="90"/>
        </w:rPr>
        <w:t xml:space="preserve"> </w:t>
      </w:r>
      <w:r w:rsidR="00DE3769">
        <w:rPr>
          <w:color w:val="231F20"/>
          <w:w w:val="90"/>
        </w:rPr>
        <w:t>function</w:t>
      </w:r>
      <w:r w:rsidR="00DE3769">
        <w:rPr>
          <w:color w:val="231F20"/>
          <w:spacing w:val="-4"/>
          <w:w w:val="90"/>
        </w:rPr>
        <w:t xml:space="preserve"> </w:t>
      </w:r>
      <w:r w:rsidR="00DE3769">
        <w:rPr>
          <w:color w:val="231F20"/>
          <w:w w:val="90"/>
        </w:rPr>
        <w:t>as</w:t>
      </w:r>
      <w:r w:rsidR="00DE3769">
        <w:rPr>
          <w:color w:val="231F20"/>
          <w:spacing w:val="-4"/>
          <w:w w:val="90"/>
        </w:rPr>
        <w:t xml:space="preserve"> </w:t>
      </w:r>
      <w:r w:rsidR="00DE3769">
        <w:rPr>
          <w:color w:val="231F20"/>
          <w:w w:val="90"/>
        </w:rPr>
        <w:t>discussed</w:t>
      </w:r>
      <w:r w:rsidR="00DE3769">
        <w:rPr>
          <w:color w:val="231F20"/>
          <w:spacing w:val="-4"/>
          <w:w w:val="90"/>
        </w:rPr>
        <w:t xml:space="preserve"> </w:t>
      </w:r>
      <w:r w:rsidR="00DE3769">
        <w:rPr>
          <w:color w:val="231F20"/>
          <w:w w:val="90"/>
        </w:rPr>
        <w:t>in</w:t>
      </w:r>
      <w:r w:rsidR="00DE3769">
        <w:rPr>
          <w:color w:val="231F20"/>
          <w:spacing w:val="-4"/>
          <w:w w:val="90"/>
        </w:rPr>
        <w:t xml:space="preserve"> </w:t>
      </w:r>
      <w:r w:rsidR="00DE3769">
        <w:rPr>
          <w:color w:val="231F20"/>
          <w:w w:val="90"/>
        </w:rPr>
        <w:t>Step</w:t>
      </w:r>
      <w:r w:rsidR="00DE3769">
        <w:rPr>
          <w:color w:val="231F20"/>
          <w:spacing w:val="-5"/>
          <w:w w:val="90"/>
        </w:rPr>
        <w:t xml:space="preserve"> </w:t>
      </w:r>
      <w:r w:rsidR="00DE3769">
        <w:rPr>
          <w:color w:val="231F20"/>
          <w:w w:val="90"/>
        </w:rPr>
        <w:t>5.</w:t>
      </w:r>
    </w:p>
    <w:p w14:paraId="75EC7ACE" w14:textId="04AB8155" w:rsidR="00AF0683" w:rsidRDefault="00066724">
      <w:pPr>
        <w:pStyle w:val="ListParagraph"/>
        <w:numPr>
          <w:ilvl w:val="0"/>
          <w:numId w:val="5"/>
        </w:numPr>
        <w:tabs>
          <w:tab w:val="left" w:pos="1668"/>
        </w:tabs>
        <w:spacing w:before="74" w:line="278" w:lineRule="auto"/>
        <w:ind w:left="1648" w:right="1946" w:hanging="292"/>
      </w:pPr>
      <w:hyperlink r:id="rId977" w:history="1">
        <w:r w:rsidR="00DE3769" w:rsidRPr="00AD6482">
          <w:rPr>
            <w:rStyle w:val="Hyperlink"/>
            <w:w w:val="90"/>
          </w:rPr>
          <w:t>Immuno-Detox</w:t>
        </w:r>
        <w:r w:rsidR="00DE3769" w:rsidRPr="00AD6482">
          <w:rPr>
            <w:rStyle w:val="Hyperlink"/>
            <w:spacing w:val="1"/>
            <w:w w:val="90"/>
          </w:rPr>
          <w:t xml:space="preserve"> </w:t>
        </w:r>
        <w:r w:rsidR="00DE3769" w:rsidRPr="00AD6482">
          <w:rPr>
            <w:rStyle w:val="Hyperlink"/>
            <w:w w:val="90"/>
          </w:rPr>
          <w:t>Prime</w:t>
        </w:r>
      </w:hyperlink>
      <w:r w:rsidR="00DE3769">
        <w:rPr>
          <w:color w:val="231F20"/>
          <w:spacing w:val="1"/>
          <w:w w:val="90"/>
        </w:rPr>
        <w:t xml:space="preserve"> </w:t>
      </w:r>
      <w:r w:rsidR="00DE3769">
        <w:rPr>
          <w:color w:val="231F20"/>
          <w:w w:val="90"/>
        </w:rPr>
        <w:t>(Adeeva)—contains</w:t>
      </w:r>
      <w:r w:rsidR="00DE3769">
        <w:rPr>
          <w:color w:val="231F20"/>
          <w:spacing w:val="1"/>
          <w:w w:val="90"/>
        </w:rPr>
        <w:t xml:space="preserve"> </w:t>
      </w:r>
      <w:r w:rsidR="00DE3769">
        <w:rPr>
          <w:color w:val="231F20"/>
          <w:w w:val="90"/>
        </w:rPr>
        <w:t>the levels and</w:t>
      </w:r>
      <w:r w:rsidR="00DE3769">
        <w:rPr>
          <w:color w:val="231F20"/>
          <w:spacing w:val="1"/>
          <w:w w:val="90"/>
        </w:rPr>
        <w:t xml:space="preserve"> </w:t>
      </w:r>
      <w:r w:rsidR="00DE3769">
        <w:rPr>
          <w:color w:val="231F20"/>
          <w:w w:val="85"/>
        </w:rPr>
        <w:t>standard grade of nutrients that support the immune system</w:t>
      </w:r>
      <w:r w:rsidR="00DE3769">
        <w:rPr>
          <w:color w:val="231F20"/>
          <w:spacing w:val="1"/>
          <w:w w:val="85"/>
        </w:rPr>
        <w:t xml:space="preserve"> </w:t>
      </w:r>
      <w:r w:rsidR="00DE3769">
        <w:rPr>
          <w:color w:val="231F20"/>
          <w:w w:val="90"/>
        </w:rPr>
        <w:t>and</w:t>
      </w:r>
      <w:r w:rsidR="00DE3769">
        <w:rPr>
          <w:color w:val="231F20"/>
          <w:spacing w:val="2"/>
          <w:w w:val="90"/>
        </w:rPr>
        <w:t xml:space="preserve"> </w:t>
      </w:r>
      <w:r w:rsidR="00DE3769">
        <w:rPr>
          <w:color w:val="231F20"/>
          <w:w w:val="90"/>
        </w:rPr>
        <w:t>liver’s</w:t>
      </w:r>
      <w:r w:rsidR="00DE3769">
        <w:rPr>
          <w:color w:val="231F20"/>
          <w:spacing w:val="3"/>
          <w:w w:val="90"/>
        </w:rPr>
        <w:t xml:space="preserve"> </w:t>
      </w:r>
      <w:r w:rsidR="00DE3769">
        <w:rPr>
          <w:color w:val="231F20"/>
          <w:w w:val="90"/>
        </w:rPr>
        <w:t>detoxification</w:t>
      </w:r>
      <w:r w:rsidR="00DE3769">
        <w:rPr>
          <w:color w:val="231F20"/>
          <w:spacing w:val="3"/>
          <w:w w:val="90"/>
        </w:rPr>
        <w:t xml:space="preserve"> </w:t>
      </w:r>
      <w:r w:rsidR="00DE3769">
        <w:rPr>
          <w:color w:val="231F20"/>
          <w:w w:val="90"/>
        </w:rPr>
        <w:t>enzymes</w:t>
      </w:r>
      <w:r w:rsidR="00DE3769">
        <w:rPr>
          <w:color w:val="231F20"/>
          <w:spacing w:val="3"/>
          <w:w w:val="90"/>
        </w:rPr>
        <w:t xml:space="preserve"> </w:t>
      </w:r>
      <w:r w:rsidR="00DE3769">
        <w:rPr>
          <w:color w:val="231F20"/>
          <w:w w:val="90"/>
        </w:rPr>
        <w:t>after</w:t>
      </w:r>
      <w:r w:rsidR="00DE3769">
        <w:rPr>
          <w:color w:val="231F20"/>
          <w:spacing w:val="2"/>
          <w:w w:val="90"/>
        </w:rPr>
        <w:t xml:space="preserve"> </w:t>
      </w:r>
      <w:r w:rsidR="00DE3769">
        <w:rPr>
          <w:color w:val="231F20"/>
          <w:w w:val="90"/>
        </w:rPr>
        <w:t>age</w:t>
      </w:r>
      <w:r w:rsidR="00DE3769">
        <w:rPr>
          <w:color w:val="231F20"/>
          <w:spacing w:val="3"/>
          <w:w w:val="90"/>
        </w:rPr>
        <w:t xml:space="preserve"> </w:t>
      </w:r>
      <w:r w:rsidR="00DE3769">
        <w:rPr>
          <w:color w:val="231F20"/>
          <w:w w:val="90"/>
        </w:rPr>
        <w:t>40</w:t>
      </w:r>
      <w:r w:rsidR="00DE3769">
        <w:rPr>
          <w:color w:val="231F20"/>
          <w:spacing w:val="3"/>
          <w:w w:val="90"/>
        </w:rPr>
        <w:t xml:space="preserve"> </w:t>
      </w:r>
      <w:r w:rsidR="00DE3769">
        <w:rPr>
          <w:color w:val="231F20"/>
          <w:w w:val="90"/>
        </w:rPr>
        <w:t>(indole-3-</w:t>
      </w:r>
      <w:r w:rsidR="00DE3769">
        <w:rPr>
          <w:color w:val="231F20"/>
          <w:spacing w:val="1"/>
          <w:w w:val="90"/>
        </w:rPr>
        <w:t xml:space="preserve"> </w:t>
      </w:r>
      <w:r w:rsidR="00DE3769">
        <w:rPr>
          <w:color w:val="231F20"/>
          <w:w w:val="85"/>
        </w:rPr>
        <w:t>carbinol,</w:t>
      </w:r>
      <w:r w:rsidR="00DE3769">
        <w:rPr>
          <w:color w:val="231F20"/>
          <w:spacing w:val="31"/>
          <w:w w:val="85"/>
        </w:rPr>
        <w:t xml:space="preserve"> </w:t>
      </w:r>
      <w:r w:rsidR="00DE3769">
        <w:rPr>
          <w:color w:val="231F20"/>
          <w:w w:val="85"/>
        </w:rPr>
        <w:t>milk</w:t>
      </w:r>
      <w:r w:rsidR="00DE3769">
        <w:rPr>
          <w:color w:val="231F20"/>
          <w:spacing w:val="31"/>
          <w:w w:val="85"/>
        </w:rPr>
        <w:t xml:space="preserve"> </w:t>
      </w:r>
      <w:r w:rsidR="00DE3769">
        <w:rPr>
          <w:color w:val="231F20"/>
          <w:w w:val="85"/>
        </w:rPr>
        <w:t>thistle,</w:t>
      </w:r>
      <w:r w:rsidR="00DE3769">
        <w:rPr>
          <w:color w:val="231F20"/>
          <w:spacing w:val="31"/>
          <w:w w:val="85"/>
        </w:rPr>
        <w:t xml:space="preserve"> </w:t>
      </w:r>
      <w:r w:rsidR="00DE3769">
        <w:rPr>
          <w:color w:val="231F20"/>
          <w:w w:val="85"/>
        </w:rPr>
        <w:t>reishi</w:t>
      </w:r>
      <w:r w:rsidR="00DE3769">
        <w:rPr>
          <w:color w:val="231F20"/>
          <w:spacing w:val="31"/>
          <w:w w:val="85"/>
        </w:rPr>
        <w:t xml:space="preserve"> </w:t>
      </w:r>
      <w:r w:rsidR="00DE3769">
        <w:rPr>
          <w:color w:val="231F20"/>
          <w:w w:val="85"/>
        </w:rPr>
        <w:t>mushroom</w:t>
      </w:r>
      <w:r w:rsidR="00DE3769">
        <w:rPr>
          <w:color w:val="231F20"/>
          <w:spacing w:val="31"/>
          <w:w w:val="85"/>
        </w:rPr>
        <w:t xml:space="preserve"> </w:t>
      </w:r>
      <w:r w:rsidR="00DE3769">
        <w:rPr>
          <w:color w:val="231F20"/>
          <w:w w:val="85"/>
        </w:rPr>
        <w:t>extract,</w:t>
      </w:r>
      <w:r w:rsidR="00DE3769">
        <w:rPr>
          <w:color w:val="231F20"/>
          <w:spacing w:val="31"/>
          <w:w w:val="85"/>
        </w:rPr>
        <w:t xml:space="preserve"> </w:t>
      </w:r>
      <w:r w:rsidR="00DE3769">
        <w:rPr>
          <w:color w:val="231F20"/>
          <w:w w:val="85"/>
        </w:rPr>
        <w:t>astragalus)</w:t>
      </w:r>
      <w:r w:rsidR="00DE3769">
        <w:rPr>
          <w:color w:val="231F20"/>
          <w:spacing w:val="31"/>
          <w:w w:val="85"/>
        </w:rPr>
        <w:t xml:space="preserve"> </w:t>
      </w:r>
      <w:r w:rsidR="00DE3769">
        <w:rPr>
          <w:color w:val="231F20"/>
          <w:w w:val="85"/>
        </w:rPr>
        <w:t>as</w:t>
      </w:r>
      <w:r w:rsidR="00DE3769">
        <w:rPr>
          <w:color w:val="231F20"/>
          <w:spacing w:val="-57"/>
          <w:w w:val="85"/>
        </w:rPr>
        <w:t xml:space="preserve"> </w:t>
      </w:r>
      <w:r w:rsidR="00DE3769">
        <w:rPr>
          <w:color w:val="231F20"/>
        </w:rPr>
        <w:t>discussed</w:t>
      </w:r>
      <w:r w:rsidR="00DE3769">
        <w:rPr>
          <w:color w:val="231F20"/>
          <w:spacing w:val="-10"/>
        </w:rPr>
        <w:t xml:space="preserve"> </w:t>
      </w:r>
      <w:r w:rsidR="00DE3769">
        <w:rPr>
          <w:color w:val="231F20"/>
        </w:rPr>
        <w:t>in</w:t>
      </w:r>
      <w:r w:rsidR="00DE3769">
        <w:rPr>
          <w:color w:val="231F20"/>
          <w:spacing w:val="-10"/>
        </w:rPr>
        <w:t xml:space="preserve"> </w:t>
      </w:r>
      <w:r w:rsidR="00DE3769">
        <w:rPr>
          <w:color w:val="231F20"/>
        </w:rPr>
        <w:t>Step</w:t>
      </w:r>
      <w:r w:rsidR="00DE3769">
        <w:rPr>
          <w:color w:val="231F20"/>
          <w:spacing w:val="-10"/>
        </w:rPr>
        <w:t xml:space="preserve"> </w:t>
      </w:r>
      <w:r w:rsidR="00DE3769">
        <w:rPr>
          <w:color w:val="231F20"/>
        </w:rPr>
        <w:t>5.</w:t>
      </w:r>
    </w:p>
    <w:p w14:paraId="0C301BC3" w14:textId="4D3E8938" w:rsidR="00AF0683" w:rsidRDefault="00066724">
      <w:pPr>
        <w:pStyle w:val="ListParagraph"/>
        <w:numPr>
          <w:ilvl w:val="0"/>
          <w:numId w:val="5"/>
        </w:numPr>
        <w:tabs>
          <w:tab w:val="left" w:pos="1666"/>
        </w:tabs>
        <w:spacing w:before="75" w:line="278" w:lineRule="auto"/>
        <w:ind w:left="1662" w:right="1916" w:hanging="307"/>
      </w:pPr>
      <w:hyperlink r:id="rId978" w:history="1">
        <w:r w:rsidR="00DE3769" w:rsidRPr="00AD6482">
          <w:rPr>
            <w:rStyle w:val="Hyperlink"/>
            <w:w w:val="90"/>
          </w:rPr>
          <w:t>Glucosamine</w:t>
        </w:r>
        <w:r w:rsidR="00DE3769" w:rsidRPr="00AD6482">
          <w:rPr>
            <w:rStyle w:val="Hyperlink"/>
            <w:spacing w:val="-9"/>
            <w:w w:val="90"/>
          </w:rPr>
          <w:t xml:space="preserve"> </w:t>
        </w:r>
        <w:r w:rsidR="00DE3769" w:rsidRPr="00AD6482">
          <w:rPr>
            <w:rStyle w:val="Hyperlink"/>
            <w:w w:val="90"/>
          </w:rPr>
          <w:t>Joint</w:t>
        </w:r>
        <w:r w:rsidR="00DE3769" w:rsidRPr="00AD6482">
          <w:rPr>
            <w:rStyle w:val="Hyperlink"/>
            <w:spacing w:val="-9"/>
            <w:w w:val="90"/>
          </w:rPr>
          <w:t xml:space="preserve"> </w:t>
        </w:r>
        <w:r w:rsidR="00DE3769" w:rsidRPr="00AD6482">
          <w:rPr>
            <w:rStyle w:val="Hyperlink"/>
            <w:w w:val="90"/>
          </w:rPr>
          <w:t>Formula</w:t>
        </w:r>
      </w:hyperlink>
      <w:r w:rsidR="00DE3769">
        <w:rPr>
          <w:color w:val="231F20"/>
          <w:spacing w:val="-9"/>
          <w:w w:val="90"/>
        </w:rPr>
        <w:t xml:space="preserve"> </w:t>
      </w:r>
      <w:r w:rsidR="00DE3769">
        <w:rPr>
          <w:color w:val="231F20"/>
          <w:w w:val="90"/>
        </w:rPr>
        <w:t>(Adeeva)—contains</w:t>
      </w:r>
      <w:r w:rsidR="00DE3769">
        <w:rPr>
          <w:color w:val="231F20"/>
          <w:spacing w:val="-9"/>
          <w:w w:val="90"/>
        </w:rPr>
        <w:t xml:space="preserve"> </w:t>
      </w:r>
      <w:r w:rsidR="00DE3769">
        <w:rPr>
          <w:color w:val="231F20"/>
          <w:w w:val="90"/>
        </w:rPr>
        <w:t>the</w:t>
      </w:r>
      <w:r w:rsidR="00DE3769">
        <w:rPr>
          <w:color w:val="231F20"/>
          <w:spacing w:val="-9"/>
          <w:w w:val="90"/>
        </w:rPr>
        <w:t xml:space="preserve"> </w:t>
      </w:r>
      <w:r w:rsidR="00DE3769">
        <w:rPr>
          <w:color w:val="231F20"/>
          <w:w w:val="90"/>
        </w:rPr>
        <w:t>pharmac-</w:t>
      </w:r>
      <w:r w:rsidR="00DE3769">
        <w:rPr>
          <w:color w:val="231F20"/>
          <w:spacing w:val="-60"/>
          <w:w w:val="90"/>
        </w:rPr>
        <w:t xml:space="preserve"> </w:t>
      </w:r>
      <w:r w:rsidR="00DE3769">
        <w:rPr>
          <w:color w:val="231F20"/>
          <w:w w:val="85"/>
        </w:rPr>
        <w:t>eutical-grade</w:t>
      </w:r>
      <w:r w:rsidR="00DE3769">
        <w:rPr>
          <w:color w:val="231F20"/>
          <w:spacing w:val="6"/>
          <w:w w:val="85"/>
        </w:rPr>
        <w:t xml:space="preserve"> </w:t>
      </w:r>
      <w:r w:rsidR="00DE3769">
        <w:rPr>
          <w:color w:val="231F20"/>
          <w:w w:val="85"/>
        </w:rPr>
        <w:t>glucosamine</w:t>
      </w:r>
      <w:r w:rsidR="00DE3769">
        <w:rPr>
          <w:color w:val="231F20"/>
          <w:spacing w:val="6"/>
          <w:w w:val="85"/>
        </w:rPr>
        <w:t xml:space="preserve"> </w:t>
      </w:r>
      <w:r w:rsidR="00DE3769">
        <w:rPr>
          <w:color w:val="231F20"/>
          <w:w w:val="85"/>
        </w:rPr>
        <w:t>sulfate,</w:t>
      </w:r>
      <w:r w:rsidR="00DE3769">
        <w:rPr>
          <w:color w:val="231F20"/>
          <w:spacing w:val="6"/>
          <w:w w:val="85"/>
        </w:rPr>
        <w:t xml:space="preserve"> </w:t>
      </w:r>
      <w:r w:rsidR="00DE3769">
        <w:rPr>
          <w:color w:val="231F20"/>
          <w:w w:val="85"/>
        </w:rPr>
        <w:t>along</w:t>
      </w:r>
      <w:r w:rsidR="00DE3769">
        <w:rPr>
          <w:color w:val="231F20"/>
          <w:spacing w:val="6"/>
          <w:w w:val="85"/>
        </w:rPr>
        <w:t xml:space="preserve"> </w:t>
      </w:r>
      <w:r w:rsidR="00DE3769">
        <w:rPr>
          <w:color w:val="231F20"/>
          <w:w w:val="85"/>
        </w:rPr>
        <w:t>with</w:t>
      </w:r>
      <w:r w:rsidR="00DE3769">
        <w:rPr>
          <w:color w:val="231F20"/>
          <w:spacing w:val="6"/>
          <w:w w:val="85"/>
        </w:rPr>
        <w:t xml:space="preserve"> </w:t>
      </w:r>
      <w:r w:rsidR="00DE3769">
        <w:rPr>
          <w:color w:val="231F20"/>
          <w:w w:val="85"/>
        </w:rPr>
        <w:t>MSM</w:t>
      </w:r>
      <w:r w:rsidR="00DE3769">
        <w:rPr>
          <w:color w:val="231F20"/>
          <w:spacing w:val="13"/>
          <w:w w:val="85"/>
        </w:rPr>
        <w:t xml:space="preserve"> </w:t>
      </w:r>
      <w:r w:rsidR="00DE3769">
        <w:rPr>
          <w:color w:val="231F20"/>
          <w:w w:val="85"/>
        </w:rPr>
        <w:t>and</w:t>
      </w:r>
      <w:r w:rsidR="00DE3769">
        <w:rPr>
          <w:color w:val="231F20"/>
          <w:spacing w:val="13"/>
          <w:w w:val="85"/>
        </w:rPr>
        <w:t xml:space="preserve"> </w:t>
      </w:r>
      <w:r w:rsidR="00DE3769">
        <w:rPr>
          <w:color w:val="231F20"/>
          <w:w w:val="85"/>
        </w:rPr>
        <w:t>other</w:t>
      </w:r>
      <w:r w:rsidR="00DE3769">
        <w:rPr>
          <w:color w:val="231F20"/>
          <w:spacing w:val="1"/>
          <w:w w:val="85"/>
        </w:rPr>
        <w:t xml:space="preserve"> </w:t>
      </w:r>
      <w:r w:rsidR="00DE3769">
        <w:rPr>
          <w:color w:val="231F20"/>
          <w:w w:val="85"/>
        </w:rPr>
        <w:t>anti-inflammatory</w:t>
      </w:r>
      <w:r w:rsidR="00DE3769">
        <w:rPr>
          <w:color w:val="231F20"/>
          <w:spacing w:val="4"/>
          <w:w w:val="85"/>
        </w:rPr>
        <w:t xml:space="preserve"> </w:t>
      </w:r>
      <w:r w:rsidR="00DE3769">
        <w:rPr>
          <w:color w:val="231F20"/>
          <w:w w:val="85"/>
        </w:rPr>
        <w:t>herbs,</w:t>
      </w:r>
      <w:r w:rsidR="00DE3769">
        <w:rPr>
          <w:color w:val="231F20"/>
          <w:spacing w:val="5"/>
          <w:w w:val="85"/>
        </w:rPr>
        <w:t xml:space="preserve"> </w:t>
      </w:r>
      <w:r w:rsidR="00DE3769">
        <w:rPr>
          <w:color w:val="231F20"/>
          <w:w w:val="85"/>
        </w:rPr>
        <w:t>recommended</w:t>
      </w:r>
      <w:r w:rsidR="00DE3769">
        <w:rPr>
          <w:color w:val="231F20"/>
          <w:spacing w:val="5"/>
          <w:w w:val="85"/>
        </w:rPr>
        <w:t xml:space="preserve"> </w:t>
      </w:r>
      <w:r w:rsidR="00DE3769">
        <w:rPr>
          <w:color w:val="231F20"/>
          <w:w w:val="85"/>
        </w:rPr>
        <w:t>after</w:t>
      </w:r>
      <w:r w:rsidR="00DE3769">
        <w:rPr>
          <w:color w:val="231F20"/>
          <w:spacing w:val="5"/>
          <w:w w:val="85"/>
        </w:rPr>
        <w:t xml:space="preserve"> </w:t>
      </w:r>
      <w:r w:rsidR="00DE3769">
        <w:rPr>
          <w:color w:val="231F20"/>
          <w:w w:val="85"/>
        </w:rPr>
        <w:t>age</w:t>
      </w:r>
      <w:r w:rsidR="00DE3769">
        <w:rPr>
          <w:color w:val="231F20"/>
          <w:spacing w:val="5"/>
          <w:w w:val="85"/>
        </w:rPr>
        <w:t xml:space="preserve"> </w:t>
      </w:r>
      <w:r w:rsidR="00DE3769">
        <w:rPr>
          <w:color w:val="231F20"/>
          <w:w w:val="85"/>
        </w:rPr>
        <w:t>40</w:t>
      </w:r>
      <w:r w:rsidR="00DE3769">
        <w:rPr>
          <w:color w:val="231F20"/>
          <w:spacing w:val="11"/>
          <w:w w:val="85"/>
        </w:rPr>
        <w:t xml:space="preserve"> </w:t>
      </w:r>
      <w:r w:rsidR="00DE3769">
        <w:rPr>
          <w:color w:val="231F20"/>
          <w:w w:val="85"/>
        </w:rPr>
        <w:t>to</w:t>
      </w:r>
      <w:r w:rsidR="00DE3769">
        <w:rPr>
          <w:color w:val="231F20"/>
          <w:spacing w:val="12"/>
          <w:w w:val="85"/>
        </w:rPr>
        <w:t xml:space="preserve"> </w:t>
      </w:r>
      <w:r w:rsidR="00DE3769">
        <w:rPr>
          <w:color w:val="231F20"/>
          <w:w w:val="85"/>
        </w:rPr>
        <w:t>help</w:t>
      </w:r>
      <w:r w:rsidR="00DE3769">
        <w:rPr>
          <w:color w:val="231F20"/>
          <w:spacing w:val="1"/>
          <w:w w:val="85"/>
        </w:rPr>
        <w:t xml:space="preserve"> </w:t>
      </w:r>
      <w:r w:rsidR="00DE3769">
        <w:rPr>
          <w:color w:val="231F20"/>
          <w:w w:val="90"/>
        </w:rPr>
        <w:t>prevent erosion of joint cartilage and inflammation, and to</w:t>
      </w:r>
      <w:r w:rsidR="00DE3769">
        <w:rPr>
          <w:color w:val="231F20"/>
          <w:spacing w:val="1"/>
          <w:w w:val="90"/>
        </w:rPr>
        <w:t xml:space="preserve"> </w:t>
      </w:r>
      <w:r w:rsidR="00DE3769">
        <w:rPr>
          <w:color w:val="231F20"/>
          <w:w w:val="90"/>
        </w:rPr>
        <w:t>help</w:t>
      </w:r>
      <w:r w:rsidR="00DE3769">
        <w:rPr>
          <w:color w:val="231F20"/>
          <w:spacing w:val="12"/>
          <w:w w:val="90"/>
        </w:rPr>
        <w:t xml:space="preserve"> </w:t>
      </w:r>
      <w:r w:rsidR="00DE3769">
        <w:rPr>
          <w:color w:val="231F20"/>
          <w:w w:val="90"/>
        </w:rPr>
        <w:t>repair</w:t>
      </w:r>
      <w:r w:rsidR="00DE3769">
        <w:rPr>
          <w:color w:val="231F20"/>
          <w:spacing w:val="-3"/>
          <w:w w:val="90"/>
        </w:rPr>
        <w:t xml:space="preserve"> </w:t>
      </w:r>
      <w:r w:rsidR="00DE3769">
        <w:rPr>
          <w:color w:val="231F20"/>
          <w:w w:val="90"/>
        </w:rPr>
        <w:t>joint</w:t>
      </w:r>
      <w:r w:rsidR="00DE3769">
        <w:rPr>
          <w:color w:val="231F20"/>
          <w:spacing w:val="-3"/>
          <w:w w:val="90"/>
        </w:rPr>
        <w:t xml:space="preserve"> </w:t>
      </w:r>
      <w:r w:rsidR="00DE3769">
        <w:rPr>
          <w:color w:val="231F20"/>
          <w:w w:val="90"/>
        </w:rPr>
        <w:t>degeneration,</w:t>
      </w:r>
      <w:r w:rsidR="00DE3769">
        <w:rPr>
          <w:color w:val="231F20"/>
          <w:spacing w:val="-3"/>
          <w:w w:val="90"/>
        </w:rPr>
        <w:t xml:space="preserve"> </w:t>
      </w:r>
      <w:r w:rsidR="00DE3769">
        <w:rPr>
          <w:color w:val="231F20"/>
          <w:w w:val="90"/>
        </w:rPr>
        <w:t>as</w:t>
      </w:r>
      <w:r w:rsidR="00DE3769">
        <w:rPr>
          <w:color w:val="231F20"/>
          <w:spacing w:val="-3"/>
          <w:w w:val="90"/>
        </w:rPr>
        <w:t xml:space="preserve"> </w:t>
      </w:r>
      <w:r w:rsidR="00DE3769">
        <w:rPr>
          <w:color w:val="231F20"/>
          <w:w w:val="90"/>
        </w:rPr>
        <w:t>described</w:t>
      </w:r>
      <w:r w:rsidR="00DE3769">
        <w:rPr>
          <w:color w:val="231F20"/>
          <w:spacing w:val="-3"/>
          <w:w w:val="90"/>
        </w:rPr>
        <w:t xml:space="preserve"> </w:t>
      </w:r>
      <w:r w:rsidR="00DE3769">
        <w:rPr>
          <w:color w:val="231F20"/>
          <w:w w:val="90"/>
        </w:rPr>
        <w:t>in</w:t>
      </w:r>
      <w:r w:rsidR="00DE3769">
        <w:rPr>
          <w:color w:val="231F20"/>
          <w:spacing w:val="-2"/>
          <w:w w:val="90"/>
        </w:rPr>
        <w:t xml:space="preserve"> </w:t>
      </w:r>
      <w:r w:rsidR="00DE3769">
        <w:rPr>
          <w:color w:val="231F20"/>
          <w:w w:val="90"/>
        </w:rPr>
        <w:t>Step</w:t>
      </w:r>
      <w:r w:rsidR="00DE3769">
        <w:rPr>
          <w:color w:val="231F20"/>
          <w:spacing w:val="-3"/>
          <w:w w:val="90"/>
        </w:rPr>
        <w:t xml:space="preserve"> </w:t>
      </w:r>
      <w:r w:rsidR="00DE3769">
        <w:rPr>
          <w:color w:val="231F20"/>
          <w:w w:val="90"/>
        </w:rPr>
        <w:t>5.</w:t>
      </w:r>
    </w:p>
    <w:p w14:paraId="2CA5C31C" w14:textId="6EA2F00C" w:rsidR="00AF0683" w:rsidRDefault="00066724">
      <w:pPr>
        <w:pStyle w:val="ListParagraph"/>
        <w:numPr>
          <w:ilvl w:val="0"/>
          <w:numId w:val="5"/>
        </w:numPr>
        <w:tabs>
          <w:tab w:val="left" w:pos="1666"/>
        </w:tabs>
        <w:spacing w:before="74" w:line="278" w:lineRule="auto"/>
        <w:ind w:left="1647" w:right="1972" w:hanging="292"/>
        <w:jc w:val="both"/>
      </w:pPr>
      <w:hyperlink r:id="rId979" w:history="1">
        <w:r w:rsidR="00DE3769" w:rsidRPr="00AD6482">
          <w:rPr>
            <w:rStyle w:val="Hyperlink"/>
            <w:w w:val="90"/>
          </w:rPr>
          <w:t>Prostate</w:t>
        </w:r>
        <w:r w:rsidR="00DE3769" w:rsidRPr="00AD6482">
          <w:rPr>
            <w:rStyle w:val="Hyperlink"/>
            <w:spacing w:val="-4"/>
            <w:w w:val="90"/>
          </w:rPr>
          <w:t xml:space="preserve"> </w:t>
        </w:r>
        <w:r w:rsidR="00DE3769" w:rsidRPr="00AD6482">
          <w:rPr>
            <w:rStyle w:val="Hyperlink"/>
            <w:w w:val="90"/>
          </w:rPr>
          <w:t>40</w:t>
        </w:r>
        <w:r w:rsidR="00DE3769" w:rsidRPr="00AD6482">
          <w:rPr>
            <w:rStyle w:val="Hyperlink"/>
            <w:spacing w:val="-3"/>
            <w:w w:val="90"/>
          </w:rPr>
          <w:t xml:space="preserve"> </w:t>
        </w:r>
        <w:r w:rsidR="00DE3769" w:rsidRPr="00AD6482">
          <w:rPr>
            <w:rStyle w:val="Hyperlink"/>
            <w:w w:val="90"/>
          </w:rPr>
          <w:t>Plus</w:t>
        </w:r>
      </w:hyperlink>
      <w:r w:rsidR="00DE3769">
        <w:rPr>
          <w:color w:val="231F20"/>
          <w:spacing w:val="-3"/>
          <w:w w:val="90"/>
        </w:rPr>
        <w:t xml:space="preserve"> </w:t>
      </w:r>
      <w:r w:rsidR="00DE3769">
        <w:rPr>
          <w:color w:val="231F20"/>
          <w:w w:val="90"/>
        </w:rPr>
        <w:t>(Adeeva)—contains</w:t>
      </w:r>
      <w:r w:rsidR="00DE3769">
        <w:rPr>
          <w:color w:val="231F20"/>
          <w:spacing w:val="-3"/>
          <w:w w:val="90"/>
        </w:rPr>
        <w:t xml:space="preserve"> </w:t>
      </w:r>
      <w:r w:rsidR="00DE3769">
        <w:rPr>
          <w:color w:val="231F20"/>
          <w:w w:val="90"/>
        </w:rPr>
        <w:t>the</w:t>
      </w:r>
      <w:r w:rsidR="00DE3769">
        <w:rPr>
          <w:color w:val="231F20"/>
          <w:spacing w:val="-3"/>
          <w:w w:val="90"/>
        </w:rPr>
        <w:t xml:space="preserve"> </w:t>
      </w:r>
      <w:r w:rsidR="00DE3769">
        <w:rPr>
          <w:color w:val="231F20"/>
          <w:w w:val="90"/>
        </w:rPr>
        <w:t>levels</w:t>
      </w:r>
      <w:r w:rsidR="00DE3769">
        <w:rPr>
          <w:color w:val="231F20"/>
          <w:spacing w:val="-4"/>
          <w:w w:val="90"/>
        </w:rPr>
        <w:t xml:space="preserve"> </w:t>
      </w:r>
      <w:r w:rsidR="00DE3769">
        <w:rPr>
          <w:color w:val="231F20"/>
          <w:w w:val="90"/>
        </w:rPr>
        <w:t>and</w:t>
      </w:r>
      <w:r w:rsidR="00DE3769">
        <w:rPr>
          <w:color w:val="231F20"/>
          <w:spacing w:val="-3"/>
          <w:w w:val="90"/>
        </w:rPr>
        <w:t xml:space="preserve"> </w:t>
      </w:r>
      <w:r w:rsidR="00DE3769">
        <w:rPr>
          <w:color w:val="231F20"/>
          <w:w w:val="90"/>
        </w:rPr>
        <w:t>standard-</w:t>
      </w:r>
      <w:r w:rsidR="00DE3769">
        <w:rPr>
          <w:color w:val="231F20"/>
          <w:spacing w:val="-61"/>
          <w:w w:val="90"/>
        </w:rPr>
        <w:t xml:space="preserve"> </w:t>
      </w:r>
      <w:r w:rsidR="00DE3769">
        <w:rPr>
          <w:color w:val="231F20"/>
          <w:w w:val="90"/>
        </w:rPr>
        <w:t>dized grades of natural agents recommended to help prevent</w:t>
      </w:r>
      <w:r w:rsidR="00DE3769">
        <w:rPr>
          <w:color w:val="231F20"/>
          <w:spacing w:val="-61"/>
          <w:w w:val="90"/>
        </w:rPr>
        <w:t xml:space="preserve"> </w:t>
      </w:r>
      <w:r w:rsidR="00DE3769">
        <w:rPr>
          <w:color w:val="231F20"/>
          <w:w w:val="85"/>
        </w:rPr>
        <w:t>and reverse prostate enlargement and support prostate health</w:t>
      </w:r>
      <w:r w:rsidR="00DE3769">
        <w:rPr>
          <w:color w:val="231F20"/>
          <w:spacing w:val="1"/>
          <w:w w:val="85"/>
        </w:rPr>
        <w:t xml:space="preserve"> </w:t>
      </w:r>
      <w:r w:rsidR="00DE3769">
        <w:rPr>
          <w:color w:val="231F20"/>
          <w:w w:val="95"/>
        </w:rPr>
        <w:t>after</w:t>
      </w:r>
      <w:r w:rsidR="00DE3769">
        <w:rPr>
          <w:color w:val="231F20"/>
          <w:spacing w:val="-11"/>
          <w:w w:val="95"/>
        </w:rPr>
        <w:t xml:space="preserve"> </w:t>
      </w:r>
      <w:r w:rsidR="00DE3769">
        <w:rPr>
          <w:color w:val="231F20"/>
          <w:w w:val="95"/>
        </w:rPr>
        <w:t>the</w:t>
      </w:r>
      <w:r w:rsidR="00DE3769">
        <w:rPr>
          <w:color w:val="231F20"/>
          <w:spacing w:val="-10"/>
          <w:w w:val="95"/>
        </w:rPr>
        <w:t xml:space="preserve"> </w:t>
      </w:r>
      <w:r w:rsidR="00DE3769">
        <w:rPr>
          <w:color w:val="231F20"/>
          <w:w w:val="95"/>
        </w:rPr>
        <w:t>age</w:t>
      </w:r>
      <w:r w:rsidR="00DE3769">
        <w:rPr>
          <w:color w:val="231F20"/>
          <w:spacing w:val="-10"/>
          <w:w w:val="95"/>
        </w:rPr>
        <w:t xml:space="preserve"> </w:t>
      </w:r>
      <w:r w:rsidR="00DE3769">
        <w:rPr>
          <w:color w:val="231F20"/>
          <w:w w:val="95"/>
        </w:rPr>
        <w:t>of</w:t>
      </w:r>
      <w:r w:rsidR="00DE3769">
        <w:rPr>
          <w:color w:val="231F20"/>
          <w:spacing w:val="-10"/>
          <w:w w:val="95"/>
        </w:rPr>
        <w:t xml:space="preserve"> </w:t>
      </w:r>
      <w:r w:rsidR="00DE3769">
        <w:rPr>
          <w:color w:val="231F20"/>
          <w:w w:val="95"/>
        </w:rPr>
        <w:t>40,</w:t>
      </w:r>
      <w:r w:rsidR="00DE3769">
        <w:rPr>
          <w:color w:val="231F20"/>
          <w:spacing w:val="-10"/>
          <w:w w:val="95"/>
        </w:rPr>
        <w:t xml:space="preserve"> </w:t>
      </w:r>
      <w:r w:rsidR="00DE3769">
        <w:rPr>
          <w:color w:val="231F20"/>
          <w:w w:val="95"/>
        </w:rPr>
        <w:t>as</w:t>
      </w:r>
      <w:r w:rsidR="00DE3769">
        <w:rPr>
          <w:color w:val="231F20"/>
          <w:spacing w:val="-11"/>
          <w:w w:val="95"/>
        </w:rPr>
        <w:t xml:space="preserve"> </w:t>
      </w:r>
      <w:r w:rsidR="00DE3769">
        <w:rPr>
          <w:color w:val="231F20"/>
          <w:w w:val="95"/>
        </w:rPr>
        <w:t>discussed</w:t>
      </w:r>
      <w:r w:rsidR="00DE3769">
        <w:rPr>
          <w:color w:val="231F20"/>
          <w:spacing w:val="-10"/>
          <w:w w:val="95"/>
        </w:rPr>
        <w:t xml:space="preserve"> </w:t>
      </w:r>
      <w:r w:rsidR="00DE3769">
        <w:rPr>
          <w:color w:val="231F20"/>
          <w:w w:val="95"/>
        </w:rPr>
        <w:t>in</w:t>
      </w:r>
      <w:r w:rsidR="00DE3769">
        <w:rPr>
          <w:color w:val="231F20"/>
          <w:spacing w:val="-10"/>
          <w:w w:val="95"/>
        </w:rPr>
        <w:t xml:space="preserve"> </w:t>
      </w:r>
      <w:r w:rsidR="00DE3769">
        <w:rPr>
          <w:color w:val="231F20"/>
          <w:w w:val="95"/>
        </w:rPr>
        <w:t>Step</w:t>
      </w:r>
      <w:r w:rsidR="00DE3769">
        <w:rPr>
          <w:color w:val="231F20"/>
          <w:spacing w:val="-10"/>
          <w:w w:val="95"/>
        </w:rPr>
        <w:t xml:space="preserve"> </w:t>
      </w:r>
      <w:r w:rsidR="00DE3769">
        <w:rPr>
          <w:color w:val="231F20"/>
          <w:w w:val="95"/>
        </w:rPr>
        <w:t>5.</w:t>
      </w:r>
    </w:p>
    <w:p w14:paraId="6E3AD6A5" w14:textId="0D4A4E62" w:rsidR="00AF0683" w:rsidRDefault="00066724">
      <w:pPr>
        <w:pStyle w:val="ListParagraph"/>
        <w:numPr>
          <w:ilvl w:val="0"/>
          <w:numId w:val="5"/>
        </w:numPr>
        <w:tabs>
          <w:tab w:val="left" w:pos="1666"/>
        </w:tabs>
        <w:spacing w:before="74" w:line="278" w:lineRule="auto"/>
        <w:ind w:left="1662" w:right="1970" w:hanging="307"/>
      </w:pPr>
      <w:hyperlink r:id="rId980" w:history="1">
        <w:r w:rsidR="00DE3769" w:rsidRPr="00AD6482">
          <w:rPr>
            <w:rStyle w:val="Hyperlink"/>
            <w:w w:val="90"/>
          </w:rPr>
          <w:t>Women’s</w:t>
        </w:r>
        <w:r w:rsidR="00DE3769" w:rsidRPr="00AD6482">
          <w:rPr>
            <w:rStyle w:val="Hyperlink"/>
            <w:spacing w:val="11"/>
            <w:w w:val="90"/>
          </w:rPr>
          <w:t xml:space="preserve"> </w:t>
        </w:r>
        <w:r w:rsidR="00DE3769" w:rsidRPr="00AD6482">
          <w:rPr>
            <w:rStyle w:val="Hyperlink"/>
            <w:w w:val="90"/>
          </w:rPr>
          <w:t>Hormonal</w:t>
        </w:r>
        <w:r w:rsidR="00DE3769" w:rsidRPr="00AD6482">
          <w:rPr>
            <w:rStyle w:val="Hyperlink"/>
            <w:spacing w:val="11"/>
            <w:w w:val="90"/>
          </w:rPr>
          <w:t xml:space="preserve"> </w:t>
        </w:r>
        <w:r w:rsidR="00DE3769" w:rsidRPr="00AD6482">
          <w:rPr>
            <w:rStyle w:val="Hyperlink"/>
            <w:w w:val="90"/>
          </w:rPr>
          <w:t>Balance</w:t>
        </w:r>
      </w:hyperlink>
      <w:r w:rsidR="00DE3769">
        <w:rPr>
          <w:color w:val="231F20"/>
          <w:spacing w:val="11"/>
          <w:w w:val="90"/>
        </w:rPr>
        <w:t xml:space="preserve"> </w:t>
      </w:r>
      <w:r w:rsidR="00DE3769">
        <w:rPr>
          <w:color w:val="231F20"/>
          <w:w w:val="90"/>
        </w:rPr>
        <w:t>(Adeeva)—contains</w:t>
      </w:r>
      <w:r w:rsidR="00DE3769">
        <w:rPr>
          <w:color w:val="231F20"/>
          <w:spacing w:val="12"/>
          <w:w w:val="90"/>
        </w:rPr>
        <w:t xml:space="preserve"> </w:t>
      </w:r>
      <w:r w:rsidR="00DE3769">
        <w:rPr>
          <w:color w:val="231F20"/>
          <w:w w:val="90"/>
        </w:rPr>
        <w:t>the</w:t>
      </w:r>
      <w:r w:rsidR="00DE3769">
        <w:rPr>
          <w:color w:val="231F20"/>
          <w:spacing w:val="11"/>
          <w:w w:val="90"/>
        </w:rPr>
        <w:t xml:space="preserve"> </w:t>
      </w:r>
      <w:r w:rsidR="00DE3769">
        <w:rPr>
          <w:color w:val="231F20"/>
          <w:w w:val="90"/>
        </w:rPr>
        <w:t>levels</w:t>
      </w:r>
      <w:r w:rsidR="00DE3769">
        <w:rPr>
          <w:color w:val="231F20"/>
          <w:spacing w:val="1"/>
          <w:w w:val="90"/>
        </w:rPr>
        <w:t xml:space="preserve"> </w:t>
      </w:r>
      <w:r w:rsidR="00DE3769">
        <w:rPr>
          <w:color w:val="231F20"/>
          <w:w w:val="90"/>
        </w:rPr>
        <w:t>and standardized grades of black cohosh, soy extract and</w:t>
      </w:r>
      <w:r w:rsidR="00DE3769">
        <w:rPr>
          <w:color w:val="231F20"/>
          <w:spacing w:val="1"/>
          <w:w w:val="90"/>
        </w:rPr>
        <w:t xml:space="preserve"> </w:t>
      </w:r>
      <w:r w:rsidR="00DE3769">
        <w:rPr>
          <w:color w:val="231F20"/>
          <w:w w:val="90"/>
        </w:rPr>
        <w:t>gamma-oryzanol</w:t>
      </w:r>
      <w:r w:rsidR="00DE3769">
        <w:rPr>
          <w:color w:val="231F20"/>
          <w:spacing w:val="26"/>
          <w:w w:val="90"/>
        </w:rPr>
        <w:t xml:space="preserve"> </w:t>
      </w:r>
      <w:r w:rsidR="00DE3769">
        <w:rPr>
          <w:color w:val="231F20"/>
          <w:w w:val="90"/>
        </w:rPr>
        <w:t>recommended</w:t>
      </w:r>
      <w:r w:rsidR="00DE3769">
        <w:rPr>
          <w:color w:val="231F20"/>
          <w:spacing w:val="1"/>
          <w:w w:val="90"/>
        </w:rPr>
        <w:t xml:space="preserve"> </w:t>
      </w:r>
      <w:r w:rsidR="00DE3769">
        <w:rPr>
          <w:color w:val="231F20"/>
          <w:w w:val="90"/>
        </w:rPr>
        <w:t>for</w:t>
      </w:r>
      <w:r w:rsidR="00DE3769">
        <w:rPr>
          <w:color w:val="231F20"/>
          <w:spacing w:val="2"/>
          <w:w w:val="90"/>
        </w:rPr>
        <w:t xml:space="preserve"> </w:t>
      </w:r>
      <w:r w:rsidR="00DE3769">
        <w:rPr>
          <w:color w:val="231F20"/>
          <w:w w:val="90"/>
        </w:rPr>
        <w:t>the</w:t>
      </w:r>
      <w:r w:rsidR="00DE3769">
        <w:rPr>
          <w:color w:val="231F20"/>
          <w:spacing w:val="2"/>
          <w:w w:val="90"/>
        </w:rPr>
        <w:t xml:space="preserve"> </w:t>
      </w:r>
      <w:r w:rsidR="00DE3769">
        <w:rPr>
          <w:color w:val="231F20"/>
          <w:w w:val="90"/>
        </w:rPr>
        <w:t>management</w:t>
      </w:r>
      <w:r w:rsidR="00DE3769">
        <w:rPr>
          <w:color w:val="231F20"/>
          <w:spacing w:val="2"/>
          <w:w w:val="90"/>
        </w:rPr>
        <w:t xml:space="preserve"> </w:t>
      </w:r>
      <w:r w:rsidR="00DE3769">
        <w:rPr>
          <w:color w:val="231F20"/>
          <w:w w:val="90"/>
        </w:rPr>
        <w:t>of</w:t>
      </w:r>
      <w:r w:rsidR="00DE3769">
        <w:rPr>
          <w:color w:val="231F20"/>
          <w:spacing w:val="2"/>
          <w:w w:val="90"/>
        </w:rPr>
        <w:t xml:space="preserve"> </w:t>
      </w:r>
      <w:r w:rsidR="00DE3769">
        <w:rPr>
          <w:color w:val="231F20"/>
          <w:w w:val="90"/>
        </w:rPr>
        <w:t>PMS,</w:t>
      </w:r>
      <w:r w:rsidR="00DE3769">
        <w:rPr>
          <w:color w:val="231F20"/>
          <w:spacing w:val="-60"/>
          <w:w w:val="90"/>
        </w:rPr>
        <w:t xml:space="preserve"> </w:t>
      </w:r>
      <w:r w:rsidR="00DE3769">
        <w:rPr>
          <w:color w:val="231F20"/>
          <w:w w:val="90"/>
        </w:rPr>
        <w:t>fibrocystic breast disease, uterine fibroids, endometriosis,</w:t>
      </w:r>
      <w:r w:rsidR="00DE3769">
        <w:rPr>
          <w:color w:val="231F20"/>
          <w:spacing w:val="1"/>
          <w:w w:val="90"/>
        </w:rPr>
        <w:t xml:space="preserve"> </w:t>
      </w:r>
      <w:r w:rsidR="00DE3769">
        <w:rPr>
          <w:color w:val="231F20"/>
          <w:w w:val="85"/>
        </w:rPr>
        <w:t>menopausal symptoms</w:t>
      </w:r>
      <w:r w:rsidR="00DE3769">
        <w:rPr>
          <w:color w:val="231F20"/>
          <w:spacing w:val="1"/>
          <w:w w:val="85"/>
        </w:rPr>
        <w:t xml:space="preserve"> </w:t>
      </w:r>
      <w:r w:rsidR="00DE3769">
        <w:rPr>
          <w:color w:val="231F20"/>
          <w:w w:val="85"/>
        </w:rPr>
        <w:t>and</w:t>
      </w:r>
      <w:r w:rsidR="00DE3769">
        <w:rPr>
          <w:color w:val="231F20"/>
          <w:spacing w:val="1"/>
          <w:w w:val="85"/>
        </w:rPr>
        <w:t xml:space="preserve"> </w:t>
      </w:r>
      <w:r w:rsidR="00DE3769">
        <w:rPr>
          <w:color w:val="231F20"/>
          <w:w w:val="85"/>
        </w:rPr>
        <w:t>for</w:t>
      </w:r>
      <w:r w:rsidR="00DE3769">
        <w:rPr>
          <w:color w:val="231F20"/>
          <w:spacing w:val="1"/>
          <w:w w:val="85"/>
        </w:rPr>
        <w:t xml:space="preserve"> </w:t>
      </w:r>
      <w:r w:rsidR="00DE3769">
        <w:rPr>
          <w:color w:val="231F20"/>
          <w:w w:val="85"/>
        </w:rPr>
        <w:t>anti-aging</w:t>
      </w:r>
      <w:r w:rsidR="00DE3769">
        <w:rPr>
          <w:color w:val="231F20"/>
          <w:spacing w:val="1"/>
          <w:w w:val="85"/>
        </w:rPr>
        <w:t xml:space="preserve"> </w:t>
      </w:r>
      <w:r w:rsidR="00DE3769">
        <w:rPr>
          <w:color w:val="231F20"/>
          <w:w w:val="85"/>
        </w:rPr>
        <w:t>purposes</w:t>
      </w:r>
      <w:r w:rsidR="00DE3769">
        <w:rPr>
          <w:color w:val="231F20"/>
          <w:spacing w:val="1"/>
          <w:w w:val="85"/>
        </w:rPr>
        <w:t xml:space="preserve"> </w:t>
      </w:r>
      <w:r w:rsidR="00DE3769">
        <w:rPr>
          <w:color w:val="231F20"/>
          <w:w w:val="85"/>
        </w:rPr>
        <w:t>in</w:t>
      </w:r>
      <w:r w:rsidR="00DE3769">
        <w:rPr>
          <w:color w:val="231F20"/>
          <w:spacing w:val="1"/>
          <w:w w:val="85"/>
        </w:rPr>
        <w:t xml:space="preserve"> </w:t>
      </w:r>
      <w:r w:rsidR="00DE3769">
        <w:rPr>
          <w:color w:val="231F20"/>
          <w:w w:val="85"/>
        </w:rPr>
        <w:t>post-</w:t>
      </w:r>
      <w:r w:rsidR="00DE3769">
        <w:rPr>
          <w:color w:val="231F20"/>
          <w:spacing w:val="-57"/>
          <w:w w:val="85"/>
        </w:rPr>
        <w:t xml:space="preserve"> </w:t>
      </w:r>
      <w:r w:rsidR="00DE3769">
        <w:rPr>
          <w:color w:val="231F20"/>
          <w:w w:val="95"/>
        </w:rPr>
        <w:t>menopausal</w:t>
      </w:r>
      <w:r w:rsidR="00DE3769">
        <w:rPr>
          <w:color w:val="231F20"/>
          <w:spacing w:val="2"/>
          <w:w w:val="95"/>
        </w:rPr>
        <w:t xml:space="preserve"> </w:t>
      </w:r>
      <w:r w:rsidR="00DE3769">
        <w:rPr>
          <w:color w:val="231F20"/>
          <w:w w:val="95"/>
        </w:rPr>
        <w:t>women</w:t>
      </w:r>
      <w:r w:rsidR="00DE3769">
        <w:rPr>
          <w:color w:val="231F20"/>
          <w:spacing w:val="-10"/>
          <w:w w:val="95"/>
        </w:rPr>
        <w:t xml:space="preserve"> </w:t>
      </w:r>
      <w:r w:rsidR="00DE3769">
        <w:rPr>
          <w:color w:val="231F20"/>
          <w:w w:val="95"/>
        </w:rPr>
        <w:t>as</w:t>
      </w:r>
      <w:r w:rsidR="00DE3769">
        <w:rPr>
          <w:color w:val="231F20"/>
          <w:spacing w:val="-11"/>
          <w:w w:val="95"/>
        </w:rPr>
        <w:t xml:space="preserve"> </w:t>
      </w:r>
      <w:r w:rsidR="00DE3769">
        <w:rPr>
          <w:color w:val="231F20"/>
          <w:w w:val="95"/>
        </w:rPr>
        <w:t>described</w:t>
      </w:r>
      <w:r w:rsidR="00DE3769">
        <w:rPr>
          <w:color w:val="231F20"/>
          <w:spacing w:val="-10"/>
          <w:w w:val="95"/>
        </w:rPr>
        <w:t xml:space="preserve"> </w:t>
      </w:r>
      <w:r w:rsidR="00DE3769">
        <w:rPr>
          <w:color w:val="231F20"/>
          <w:w w:val="95"/>
        </w:rPr>
        <w:t>in</w:t>
      </w:r>
      <w:r w:rsidR="00DE3769">
        <w:rPr>
          <w:color w:val="231F20"/>
          <w:spacing w:val="-11"/>
          <w:w w:val="95"/>
        </w:rPr>
        <w:t xml:space="preserve"> </w:t>
      </w:r>
      <w:r w:rsidR="00DE3769">
        <w:rPr>
          <w:color w:val="231F20"/>
          <w:w w:val="95"/>
        </w:rPr>
        <w:t>Step</w:t>
      </w:r>
      <w:r w:rsidR="00DE3769">
        <w:rPr>
          <w:color w:val="231F20"/>
          <w:spacing w:val="-10"/>
          <w:w w:val="95"/>
        </w:rPr>
        <w:t xml:space="preserve"> </w:t>
      </w:r>
      <w:r w:rsidR="00DE3769">
        <w:rPr>
          <w:color w:val="231F20"/>
          <w:w w:val="95"/>
        </w:rPr>
        <w:t>5.</w:t>
      </w:r>
    </w:p>
    <w:p w14:paraId="62497119" w14:textId="0F280D9F" w:rsidR="00AF0683" w:rsidRDefault="00066724">
      <w:pPr>
        <w:pStyle w:val="ListParagraph"/>
        <w:numPr>
          <w:ilvl w:val="0"/>
          <w:numId w:val="5"/>
        </w:numPr>
        <w:tabs>
          <w:tab w:val="left" w:pos="1666"/>
        </w:tabs>
        <w:spacing w:before="75" w:line="278" w:lineRule="auto"/>
        <w:ind w:left="1661" w:right="1932" w:hanging="306"/>
      </w:pPr>
      <w:hyperlink r:id="rId981" w:history="1">
        <w:r w:rsidR="00DE3769" w:rsidRPr="008954D2">
          <w:rPr>
            <w:rStyle w:val="Hyperlink"/>
            <w:w w:val="90"/>
          </w:rPr>
          <w:t>Chole</w:t>
        </w:r>
        <w:r w:rsidR="008954D2" w:rsidRPr="008954D2">
          <w:rPr>
            <w:rStyle w:val="Hyperlink"/>
            <w:w w:val="90"/>
          </w:rPr>
          <w:t xml:space="preserve"> Forte</w:t>
        </w:r>
      </w:hyperlink>
      <w:r w:rsidR="00DE3769">
        <w:rPr>
          <w:color w:val="231F20"/>
          <w:w w:val="90"/>
        </w:rPr>
        <w:t>—Cholesterol and Lipid Lowering Supplement</w:t>
      </w:r>
      <w:r w:rsidR="00DE3769">
        <w:rPr>
          <w:color w:val="231F20"/>
          <w:spacing w:val="1"/>
          <w:w w:val="90"/>
        </w:rPr>
        <w:t xml:space="preserve"> </w:t>
      </w:r>
      <w:r w:rsidR="00DE3769">
        <w:rPr>
          <w:color w:val="231F20"/>
          <w:w w:val="90"/>
        </w:rPr>
        <w:t>(Adeeva)—contains</w:t>
      </w:r>
      <w:r w:rsidR="00DE3769">
        <w:rPr>
          <w:color w:val="231F20"/>
          <w:spacing w:val="2"/>
          <w:w w:val="90"/>
        </w:rPr>
        <w:t xml:space="preserve"> </w:t>
      </w:r>
      <w:r w:rsidR="00DE3769">
        <w:rPr>
          <w:color w:val="231F20"/>
          <w:w w:val="90"/>
        </w:rPr>
        <w:t>the</w:t>
      </w:r>
      <w:r w:rsidR="00DE3769">
        <w:rPr>
          <w:color w:val="231F20"/>
          <w:spacing w:val="3"/>
          <w:w w:val="90"/>
        </w:rPr>
        <w:t xml:space="preserve"> </w:t>
      </w:r>
      <w:r w:rsidR="00DE3769">
        <w:rPr>
          <w:color w:val="231F20"/>
          <w:w w:val="90"/>
        </w:rPr>
        <w:t>levels</w:t>
      </w:r>
      <w:r w:rsidR="00DE3769">
        <w:rPr>
          <w:color w:val="231F20"/>
          <w:spacing w:val="2"/>
          <w:w w:val="90"/>
        </w:rPr>
        <w:t xml:space="preserve"> </w:t>
      </w:r>
      <w:r w:rsidR="00DE3769">
        <w:rPr>
          <w:color w:val="231F20"/>
          <w:w w:val="90"/>
        </w:rPr>
        <w:t>and</w:t>
      </w:r>
      <w:r w:rsidR="00DE3769">
        <w:rPr>
          <w:color w:val="231F20"/>
          <w:spacing w:val="3"/>
          <w:w w:val="90"/>
        </w:rPr>
        <w:t xml:space="preserve"> </w:t>
      </w:r>
      <w:r w:rsidR="00DE3769">
        <w:rPr>
          <w:color w:val="231F20"/>
          <w:w w:val="90"/>
        </w:rPr>
        <w:t>standard</w:t>
      </w:r>
      <w:r w:rsidR="00DE3769">
        <w:rPr>
          <w:color w:val="231F20"/>
          <w:spacing w:val="2"/>
          <w:w w:val="90"/>
        </w:rPr>
        <w:t xml:space="preserve"> </w:t>
      </w:r>
      <w:r w:rsidR="00DE3769">
        <w:rPr>
          <w:color w:val="231F20"/>
          <w:w w:val="90"/>
        </w:rPr>
        <w:t>grades</w:t>
      </w:r>
      <w:r w:rsidR="00DE3769">
        <w:rPr>
          <w:color w:val="231F20"/>
          <w:spacing w:val="3"/>
          <w:w w:val="90"/>
        </w:rPr>
        <w:t xml:space="preserve"> </w:t>
      </w:r>
      <w:r w:rsidR="00DE3769">
        <w:rPr>
          <w:color w:val="231F20"/>
          <w:w w:val="90"/>
        </w:rPr>
        <w:t>of</w:t>
      </w:r>
      <w:r w:rsidR="00DE3769">
        <w:rPr>
          <w:color w:val="231F20"/>
          <w:spacing w:val="2"/>
          <w:w w:val="90"/>
        </w:rPr>
        <w:t xml:space="preserve"> </w:t>
      </w:r>
      <w:r w:rsidR="00DE3769">
        <w:rPr>
          <w:color w:val="231F20"/>
          <w:w w:val="90"/>
        </w:rPr>
        <w:t>gum</w:t>
      </w:r>
      <w:r w:rsidR="00DE3769">
        <w:rPr>
          <w:color w:val="231F20"/>
          <w:spacing w:val="1"/>
          <w:w w:val="90"/>
        </w:rPr>
        <w:t xml:space="preserve"> </w:t>
      </w:r>
      <w:r w:rsidR="00DE3769">
        <w:rPr>
          <w:color w:val="231F20"/>
          <w:w w:val="90"/>
        </w:rPr>
        <w:t>guggul</w:t>
      </w:r>
      <w:r w:rsidR="00DE3769">
        <w:rPr>
          <w:color w:val="231F20"/>
          <w:spacing w:val="-1"/>
          <w:w w:val="90"/>
        </w:rPr>
        <w:t xml:space="preserve"> </w:t>
      </w:r>
      <w:r w:rsidR="00DE3769">
        <w:rPr>
          <w:color w:val="231F20"/>
          <w:w w:val="90"/>
        </w:rPr>
        <w:t>and</w:t>
      </w:r>
      <w:r w:rsidR="00DE3769">
        <w:rPr>
          <w:color w:val="231F20"/>
          <w:spacing w:val="-1"/>
          <w:w w:val="90"/>
        </w:rPr>
        <w:t xml:space="preserve"> </w:t>
      </w:r>
      <w:r w:rsidR="00DE3769">
        <w:rPr>
          <w:color w:val="231F20"/>
          <w:w w:val="90"/>
        </w:rPr>
        <w:t>artichoke</w:t>
      </w:r>
      <w:r w:rsidR="00DE3769">
        <w:rPr>
          <w:color w:val="231F20"/>
          <w:spacing w:val="-1"/>
          <w:w w:val="90"/>
        </w:rPr>
        <w:t xml:space="preserve"> </w:t>
      </w:r>
      <w:r w:rsidR="00DE3769">
        <w:rPr>
          <w:color w:val="231F20"/>
          <w:w w:val="90"/>
        </w:rPr>
        <w:t>leaf</w:t>
      </w:r>
      <w:r w:rsidR="00DE3769">
        <w:rPr>
          <w:color w:val="231F20"/>
          <w:spacing w:val="-1"/>
          <w:w w:val="90"/>
        </w:rPr>
        <w:t xml:space="preserve"> </w:t>
      </w:r>
      <w:r w:rsidR="00DE3769">
        <w:rPr>
          <w:color w:val="231F20"/>
          <w:w w:val="90"/>
        </w:rPr>
        <w:t>extract</w:t>
      </w:r>
      <w:r w:rsidR="00DE3769">
        <w:rPr>
          <w:color w:val="231F20"/>
          <w:spacing w:val="7"/>
          <w:w w:val="90"/>
        </w:rPr>
        <w:t xml:space="preserve"> </w:t>
      </w:r>
      <w:r w:rsidR="00DE3769">
        <w:rPr>
          <w:color w:val="231F20"/>
          <w:w w:val="90"/>
        </w:rPr>
        <w:t>recommended</w:t>
      </w:r>
      <w:r w:rsidR="00DE3769">
        <w:rPr>
          <w:color w:val="231F20"/>
          <w:spacing w:val="-1"/>
          <w:w w:val="90"/>
        </w:rPr>
        <w:t xml:space="preserve"> </w:t>
      </w:r>
      <w:r w:rsidR="00DE3769">
        <w:rPr>
          <w:color w:val="231F20"/>
          <w:w w:val="90"/>
        </w:rPr>
        <w:t>to</w:t>
      </w:r>
      <w:r w:rsidR="00DE3769">
        <w:rPr>
          <w:color w:val="231F20"/>
          <w:spacing w:val="-1"/>
          <w:w w:val="90"/>
        </w:rPr>
        <w:t xml:space="preserve"> </w:t>
      </w:r>
      <w:r w:rsidR="00DE3769">
        <w:rPr>
          <w:color w:val="231F20"/>
          <w:w w:val="90"/>
        </w:rPr>
        <w:t>help lower</w:t>
      </w:r>
      <w:r w:rsidR="00DE3769">
        <w:rPr>
          <w:color w:val="231F20"/>
          <w:spacing w:val="-61"/>
          <w:w w:val="90"/>
        </w:rPr>
        <w:t xml:space="preserve"> </w:t>
      </w:r>
      <w:r w:rsidR="00DE3769">
        <w:rPr>
          <w:color w:val="231F20"/>
          <w:w w:val="85"/>
        </w:rPr>
        <w:t>cholesterol and triglyceride levels, as discussed in Step 1.</w:t>
      </w:r>
    </w:p>
    <w:p w14:paraId="3684C159" w14:textId="5AB48CC4" w:rsidR="00AF0683" w:rsidRDefault="00066724">
      <w:pPr>
        <w:pStyle w:val="ListParagraph"/>
        <w:numPr>
          <w:ilvl w:val="0"/>
          <w:numId w:val="5"/>
        </w:numPr>
        <w:tabs>
          <w:tab w:val="left" w:pos="1699"/>
        </w:tabs>
        <w:spacing w:before="74" w:line="278" w:lineRule="auto"/>
        <w:ind w:left="1695" w:right="2232" w:hanging="340"/>
      </w:pPr>
      <w:hyperlink r:id="rId982" w:history="1">
        <w:r w:rsidR="00DE3769" w:rsidRPr="00AD6482">
          <w:rPr>
            <w:rStyle w:val="Hyperlink"/>
            <w:w w:val="90"/>
          </w:rPr>
          <w:t>Memory</w:t>
        </w:r>
        <w:r w:rsidR="00DE3769" w:rsidRPr="00AD6482">
          <w:rPr>
            <w:rStyle w:val="Hyperlink"/>
            <w:spacing w:val="11"/>
            <w:w w:val="90"/>
          </w:rPr>
          <w:t xml:space="preserve"> </w:t>
        </w:r>
        <w:r w:rsidR="00DE3769" w:rsidRPr="00AD6482">
          <w:rPr>
            <w:rStyle w:val="Hyperlink"/>
            <w:w w:val="90"/>
          </w:rPr>
          <w:t>Support</w:t>
        </w:r>
        <w:r w:rsidR="00DE3769" w:rsidRPr="00AD6482">
          <w:rPr>
            <w:rStyle w:val="Hyperlink"/>
            <w:spacing w:val="11"/>
            <w:w w:val="90"/>
          </w:rPr>
          <w:t xml:space="preserve"> </w:t>
        </w:r>
        <w:r w:rsidR="00DE3769" w:rsidRPr="00AD6482">
          <w:rPr>
            <w:rStyle w:val="Hyperlink"/>
            <w:w w:val="90"/>
          </w:rPr>
          <w:t>Complex</w:t>
        </w:r>
      </w:hyperlink>
      <w:r w:rsidR="00DE3769">
        <w:rPr>
          <w:color w:val="231F20"/>
          <w:spacing w:val="12"/>
          <w:w w:val="90"/>
        </w:rPr>
        <w:t xml:space="preserve"> </w:t>
      </w:r>
      <w:r w:rsidR="00DE3769">
        <w:rPr>
          <w:color w:val="231F20"/>
          <w:w w:val="90"/>
        </w:rPr>
        <w:t>(Adeeva)—contains</w:t>
      </w:r>
      <w:r w:rsidR="00DE3769">
        <w:rPr>
          <w:color w:val="231F20"/>
          <w:spacing w:val="11"/>
          <w:w w:val="90"/>
        </w:rPr>
        <w:t xml:space="preserve"> </w:t>
      </w:r>
      <w:r w:rsidR="00DE3769">
        <w:rPr>
          <w:color w:val="231F20"/>
          <w:w w:val="90"/>
        </w:rPr>
        <w:t>the</w:t>
      </w:r>
      <w:r w:rsidR="00DE3769">
        <w:rPr>
          <w:color w:val="231F20"/>
          <w:spacing w:val="11"/>
          <w:w w:val="90"/>
        </w:rPr>
        <w:t xml:space="preserve"> </w:t>
      </w:r>
      <w:r w:rsidR="00DE3769">
        <w:rPr>
          <w:color w:val="231F20"/>
          <w:w w:val="90"/>
        </w:rPr>
        <w:t>levels</w:t>
      </w:r>
      <w:r w:rsidR="00DE3769">
        <w:rPr>
          <w:color w:val="231F20"/>
          <w:spacing w:val="1"/>
          <w:w w:val="90"/>
        </w:rPr>
        <w:t xml:space="preserve"> </w:t>
      </w:r>
      <w:r w:rsidR="00DE3769">
        <w:rPr>
          <w:color w:val="231F20"/>
          <w:w w:val="85"/>
        </w:rPr>
        <w:t>and</w:t>
      </w:r>
      <w:r w:rsidR="00DE3769">
        <w:rPr>
          <w:color w:val="231F20"/>
          <w:spacing w:val="26"/>
          <w:w w:val="85"/>
        </w:rPr>
        <w:t xml:space="preserve"> </w:t>
      </w:r>
      <w:r w:rsidR="00DE3769">
        <w:rPr>
          <w:color w:val="231F20"/>
          <w:w w:val="85"/>
        </w:rPr>
        <w:t>standard</w:t>
      </w:r>
      <w:r w:rsidR="00DE3769">
        <w:rPr>
          <w:color w:val="231F20"/>
          <w:spacing w:val="27"/>
          <w:w w:val="85"/>
        </w:rPr>
        <w:t xml:space="preserve"> </w:t>
      </w:r>
      <w:r w:rsidR="00DE3769">
        <w:rPr>
          <w:color w:val="231F20"/>
          <w:w w:val="85"/>
        </w:rPr>
        <w:t>grades</w:t>
      </w:r>
      <w:r w:rsidR="00DE3769">
        <w:rPr>
          <w:color w:val="231F20"/>
          <w:spacing w:val="27"/>
          <w:w w:val="85"/>
        </w:rPr>
        <w:t xml:space="preserve"> </w:t>
      </w:r>
      <w:r w:rsidR="00DE3769">
        <w:rPr>
          <w:color w:val="231F20"/>
          <w:w w:val="85"/>
        </w:rPr>
        <w:t>of</w:t>
      </w:r>
      <w:r w:rsidR="00DE3769">
        <w:rPr>
          <w:color w:val="231F20"/>
          <w:spacing w:val="27"/>
          <w:w w:val="85"/>
        </w:rPr>
        <w:t xml:space="preserve"> </w:t>
      </w:r>
      <w:r w:rsidR="00DE3769">
        <w:rPr>
          <w:color w:val="231F20"/>
          <w:w w:val="85"/>
        </w:rPr>
        <w:t>nutrients</w:t>
      </w:r>
      <w:r w:rsidR="00DE3769">
        <w:rPr>
          <w:color w:val="231F20"/>
          <w:spacing w:val="27"/>
          <w:w w:val="85"/>
        </w:rPr>
        <w:t xml:space="preserve"> </w:t>
      </w:r>
      <w:r w:rsidR="00DE3769">
        <w:rPr>
          <w:color w:val="231F20"/>
          <w:w w:val="85"/>
        </w:rPr>
        <w:t>recommended</w:t>
      </w:r>
      <w:r w:rsidR="00DE3769">
        <w:rPr>
          <w:color w:val="231F20"/>
          <w:spacing w:val="27"/>
          <w:w w:val="85"/>
        </w:rPr>
        <w:t xml:space="preserve"> </w:t>
      </w:r>
      <w:r w:rsidR="00DE3769">
        <w:rPr>
          <w:color w:val="231F20"/>
          <w:w w:val="85"/>
        </w:rPr>
        <w:t>to</w:t>
      </w:r>
      <w:r w:rsidR="00DE3769">
        <w:rPr>
          <w:color w:val="231F20"/>
          <w:spacing w:val="26"/>
          <w:w w:val="85"/>
        </w:rPr>
        <w:t xml:space="preserve"> </w:t>
      </w:r>
      <w:r w:rsidR="00DE3769">
        <w:rPr>
          <w:color w:val="231F20"/>
          <w:w w:val="85"/>
        </w:rPr>
        <w:t>support</w:t>
      </w:r>
      <w:r w:rsidR="00DE3769">
        <w:rPr>
          <w:color w:val="231F20"/>
          <w:spacing w:val="-56"/>
          <w:w w:val="85"/>
        </w:rPr>
        <w:t xml:space="preserve"> </w:t>
      </w:r>
      <w:r w:rsidR="00DE3769">
        <w:rPr>
          <w:color w:val="231F20"/>
          <w:w w:val="90"/>
        </w:rPr>
        <w:t>memory and cognitive function after the age of 50, as</w:t>
      </w:r>
      <w:r w:rsidR="00DE3769">
        <w:rPr>
          <w:color w:val="231F20"/>
          <w:spacing w:val="1"/>
          <w:w w:val="90"/>
        </w:rPr>
        <w:t xml:space="preserve"> </w:t>
      </w:r>
      <w:r w:rsidR="00DE3769">
        <w:rPr>
          <w:color w:val="231F20"/>
        </w:rPr>
        <w:t>discussed</w:t>
      </w:r>
      <w:r w:rsidR="00DE3769">
        <w:rPr>
          <w:color w:val="231F20"/>
          <w:spacing w:val="-11"/>
        </w:rPr>
        <w:t xml:space="preserve"> </w:t>
      </w:r>
      <w:r w:rsidR="00DE3769">
        <w:rPr>
          <w:color w:val="231F20"/>
        </w:rPr>
        <w:t>in</w:t>
      </w:r>
      <w:r w:rsidR="00DE3769">
        <w:rPr>
          <w:color w:val="231F20"/>
          <w:spacing w:val="-10"/>
        </w:rPr>
        <w:t xml:space="preserve"> </w:t>
      </w:r>
      <w:r w:rsidR="00DE3769">
        <w:rPr>
          <w:color w:val="231F20"/>
        </w:rPr>
        <w:t>Step</w:t>
      </w:r>
      <w:r w:rsidR="00DE3769">
        <w:rPr>
          <w:color w:val="231F20"/>
          <w:spacing w:val="-10"/>
        </w:rPr>
        <w:t xml:space="preserve"> </w:t>
      </w:r>
      <w:r w:rsidR="00DE3769">
        <w:rPr>
          <w:color w:val="231F20"/>
        </w:rPr>
        <w:t>5.</w:t>
      </w:r>
    </w:p>
    <w:p w14:paraId="1DFA3113" w14:textId="77777777" w:rsidR="00AF0683" w:rsidRDefault="00AF0683">
      <w:pPr>
        <w:spacing w:line="278" w:lineRule="auto"/>
        <w:sectPr w:rsidR="00AF0683">
          <w:headerReference w:type="default" r:id="rId983"/>
          <w:footerReference w:type="default" r:id="rId984"/>
          <w:pgSz w:w="12240" w:h="15840"/>
          <w:pgMar w:top="1440" w:right="1680" w:bottom="2240" w:left="1040" w:header="360" w:footer="2059" w:gutter="0"/>
          <w:cols w:space="720"/>
        </w:sectPr>
      </w:pPr>
    </w:p>
    <w:p w14:paraId="22397328" w14:textId="77777777" w:rsidR="00AF0683" w:rsidRDefault="00066724">
      <w:pPr>
        <w:pStyle w:val="BodyText"/>
        <w:rPr>
          <w:sz w:val="20"/>
        </w:rPr>
      </w:pPr>
      <w:r>
        <w:lastRenderedPageBreak/>
        <w:pict w14:anchorId="4A6DDB84">
          <v:group id="docshapegroup5109" o:spid="_x0000_s1158" style="position:absolute;margin-left:0;margin-top:372pt;width:24pt;height:48pt;z-index:16367616;mso-position-horizontal-relative:page;mso-position-vertical-relative:page" coordorigin=",7440" coordsize="480,960">
            <v:shape id="docshape5110" o:spid="_x0000_s1160" style="position:absolute;top:7440;width:480;height:960" coordorigin=",7440" coordsize="480,960" o:spt="100" adj="0,,0" path="m240,7440r,960m,7920r480,e" filled="f" strokecolor="#231f20" strokeweight=".25pt">
              <v:stroke joinstyle="round"/>
              <v:formulas/>
              <v:path arrowok="t" o:connecttype="segments"/>
            </v:shape>
            <v:shape id="docshape5111" o:spid="_x0000_s1159" type="#_x0000_t75" style="position:absolute;left:117;top:7797;width:245;height:245">
              <v:imagedata r:id="rId9" o:title=""/>
            </v:shape>
            <w10:wrap anchorx="page" anchory="page"/>
          </v:group>
        </w:pict>
      </w:r>
      <w:r>
        <w:pict w14:anchorId="738B4372">
          <v:group id="docshapegroup5112" o:spid="_x0000_s1155" style="position:absolute;margin-left:516pt;margin-top:372pt;width:24pt;height:48pt;z-index:16368128;mso-position-horizontal-relative:page;mso-position-vertical-relative:page" coordorigin="10320,7440" coordsize="480,960">
            <v:shape id="docshape5113" o:spid="_x0000_s1157" style="position:absolute;left:10320;top:7440;width:480;height:960" coordorigin="10320,7440" coordsize="480,960" o:spt="100" adj="0,,0" path="m10560,7440r,960m10320,7920r480,e" filled="f" strokecolor="#231f20" strokeweight=".25pt">
              <v:stroke joinstyle="round"/>
              <v:formulas/>
              <v:path arrowok="t" o:connecttype="segments"/>
            </v:shape>
            <v:shape id="docshape5114" o:spid="_x0000_s1156" type="#_x0000_t75" style="position:absolute;left:10437;top:7797;width:245;height:245">
              <v:imagedata r:id="rId10" o:title=""/>
            </v:shape>
            <w10:wrap anchorx="page" anchory="page"/>
          </v:group>
        </w:pict>
      </w:r>
    </w:p>
    <w:p w14:paraId="1103836D" w14:textId="77777777" w:rsidR="00AF0683" w:rsidRDefault="00AF0683">
      <w:pPr>
        <w:pStyle w:val="BodyText"/>
        <w:rPr>
          <w:sz w:val="20"/>
        </w:rPr>
      </w:pPr>
    </w:p>
    <w:p w14:paraId="4ED5A16C" w14:textId="77777777" w:rsidR="00AF0683" w:rsidRDefault="00AF0683">
      <w:pPr>
        <w:pStyle w:val="BodyText"/>
        <w:spacing w:before="1"/>
        <w:rPr>
          <w:sz w:val="24"/>
        </w:rPr>
      </w:pPr>
    </w:p>
    <w:p w14:paraId="749E883E" w14:textId="77777777" w:rsidR="00AF0683" w:rsidRDefault="00DE3769">
      <w:pPr>
        <w:pStyle w:val="BodyText"/>
        <w:spacing w:before="98"/>
        <w:ind w:left="470" w:right="1267"/>
        <w:jc w:val="center"/>
        <w:rPr>
          <w:rFonts w:ascii="Garamond"/>
        </w:rPr>
      </w:pPr>
      <w:r>
        <w:rPr>
          <w:rFonts w:ascii="Garamond"/>
          <w:color w:val="231F20"/>
          <w:w w:val="95"/>
        </w:rPr>
        <w:t>Appendix 6</w:t>
      </w:r>
      <w:r>
        <w:rPr>
          <w:rFonts w:ascii="Garamond"/>
          <w:color w:val="231F20"/>
          <w:spacing w:val="1"/>
          <w:w w:val="95"/>
        </w:rPr>
        <w:t xml:space="preserve"> </w:t>
      </w:r>
      <w:r>
        <w:rPr>
          <w:rFonts w:ascii="Garamond"/>
          <w:color w:val="231F20"/>
          <w:w w:val="85"/>
        </w:rPr>
        <w:t>|</w:t>
      </w:r>
      <w:r>
        <w:rPr>
          <w:rFonts w:ascii="Garamond"/>
          <w:color w:val="231F20"/>
          <w:spacing w:val="7"/>
          <w:w w:val="85"/>
        </w:rPr>
        <w:t xml:space="preserve"> </w:t>
      </w:r>
      <w:r>
        <w:rPr>
          <w:rFonts w:ascii="Garamond"/>
          <w:color w:val="231F20"/>
          <w:w w:val="95"/>
        </w:rPr>
        <w:t>Resources</w:t>
      </w:r>
    </w:p>
    <w:p w14:paraId="00DDB4D4" w14:textId="77777777" w:rsidR="00AF0683" w:rsidRDefault="00AF0683">
      <w:pPr>
        <w:pStyle w:val="BodyText"/>
        <w:rPr>
          <w:rFonts w:ascii="Garamond"/>
          <w:sz w:val="20"/>
        </w:rPr>
      </w:pPr>
    </w:p>
    <w:p w14:paraId="546ED7B2" w14:textId="77777777" w:rsidR="00AF0683" w:rsidRDefault="00AF0683">
      <w:pPr>
        <w:pStyle w:val="BodyText"/>
        <w:spacing w:before="11"/>
        <w:rPr>
          <w:rFonts w:ascii="Garamond"/>
          <w:sz w:val="28"/>
        </w:rPr>
      </w:pPr>
    </w:p>
    <w:p w14:paraId="3B55A7B9" w14:textId="4A3B01C9" w:rsidR="00AF0683" w:rsidRDefault="00066724">
      <w:pPr>
        <w:pStyle w:val="ListParagraph"/>
        <w:numPr>
          <w:ilvl w:val="0"/>
          <w:numId w:val="5"/>
        </w:numPr>
        <w:tabs>
          <w:tab w:val="left" w:pos="1686"/>
        </w:tabs>
        <w:spacing w:before="92" w:line="278" w:lineRule="auto"/>
        <w:ind w:left="1622" w:right="1849" w:hanging="267"/>
      </w:pPr>
      <w:hyperlink r:id="rId985" w:history="1">
        <w:r w:rsidR="00DE3769" w:rsidRPr="00AD6482">
          <w:rPr>
            <w:rStyle w:val="Hyperlink"/>
            <w:w w:val="85"/>
          </w:rPr>
          <w:t>Sensagen</w:t>
        </w:r>
      </w:hyperlink>
      <w:r w:rsidR="00DE3769">
        <w:rPr>
          <w:color w:val="231F20"/>
          <w:w w:val="85"/>
        </w:rPr>
        <w:t>—</w:t>
      </w:r>
      <w:r w:rsidR="00DE3769">
        <w:rPr>
          <w:color w:val="231F20"/>
          <w:spacing w:val="1"/>
          <w:w w:val="85"/>
        </w:rPr>
        <w:t xml:space="preserve"> </w:t>
      </w:r>
      <w:r w:rsidR="00DE3769">
        <w:rPr>
          <w:color w:val="231F20"/>
          <w:w w:val="85"/>
        </w:rPr>
        <w:t>F or</w:t>
      </w:r>
      <w:r w:rsidR="00DE3769">
        <w:rPr>
          <w:color w:val="231F20"/>
          <w:spacing w:val="1"/>
          <w:w w:val="85"/>
        </w:rPr>
        <w:t xml:space="preserve"> </w:t>
      </w:r>
      <w:r w:rsidR="00DE3769">
        <w:rPr>
          <w:color w:val="231F20"/>
          <w:w w:val="85"/>
        </w:rPr>
        <w:t>Enhanced</w:t>
      </w:r>
      <w:r w:rsidR="00DE3769">
        <w:rPr>
          <w:color w:val="231F20"/>
          <w:spacing w:val="1"/>
          <w:w w:val="85"/>
        </w:rPr>
        <w:t xml:space="preserve"> </w:t>
      </w:r>
      <w:r w:rsidR="00DE3769">
        <w:rPr>
          <w:color w:val="231F20"/>
          <w:w w:val="85"/>
        </w:rPr>
        <w:t>Libido and Sexual</w:t>
      </w:r>
      <w:r w:rsidR="00DE3769">
        <w:rPr>
          <w:color w:val="231F20"/>
          <w:spacing w:val="1"/>
          <w:w w:val="85"/>
        </w:rPr>
        <w:t xml:space="preserve"> </w:t>
      </w:r>
      <w:r w:rsidR="00DE3769">
        <w:rPr>
          <w:color w:val="231F20"/>
          <w:w w:val="85"/>
        </w:rPr>
        <w:t>Performance</w:t>
      </w:r>
      <w:r w:rsidR="00DE3769">
        <w:rPr>
          <w:color w:val="231F20"/>
          <w:spacing w:val="1"/>
          <w:w w:val="85"/>
        </w:rPr>
        <w:t xml:space="preserve"> </w:t>
      </w:r>
      <w:r w:rsidR="00DE3769">
        <w:rPr>
          <w:color w:val="231F20"/>
          <w:spacing w:val="-1"/>
          <w:w w:val="90"/>
        </w:rPr>
        <w:t xml:space="preserve">(Adeeva)—contains </w:t>
      </w:r>
      <w:r w:rsidR="00DE3769">
        <w:rPr>
          <w:color w:val="231F20"/>
          <w:w w:val="90"/>
        </w:rPr>
        <w:t>the levels and standard grades of nutrients</w:t>
      </w:r>
      <w:r w:rsidR="00DE3769">
        <w:rPr>
          <w:color w:val="231F20"/>
          <w:spacing w:val="-61"/>
          <w:w w:val="90"/>
        </w:rPr>
        <w:t xml:space="preserve"> </w:t>
      </w:r>
      <w:r w:rsidR="00DE3769">
        <w:rPr>
          <w:color w:val="231F20"/>
          <w:w w:val="90"/>
        </w:rPr>
        <w:t>recommended to support libido and sexual function for men</w:t>
      </w:r>
      <w:r w:rsidR="00DE3769">
        <w:rPr>
          <w:color w:val="231F20"/>
          <w:spacing w:val="1"/>
          <w:w w:val="90"/>
        </w:rPr>
        <w:t xml:space="preserve"> </w:t>
      </w:r>
      <w:r w:rsidR="00DE3769">
        <w:rPr>
          <w:color w:val="231F20"/>
          <w:w w:val="90"/>
        </w:rPr>
        <w:t>and</w:t>
      </w:r>
      <w:r w:rsidR="00DE3769">
        <w:rPr>
          <w:color w:val="231F20"/>
          <w:spacing w:val="-4"/>
          <w:w w:val="90"/>
        </w:rPr>
        <w:t xml:space="preserve"> </w:t>
      </w:r>
      <w:r w:rsidR="00DE3769">
        <w:rPr>
          <w:color w:val="231F20"/>
          <w:w w:val="90"/>
        </w:rPr>
        <w:t>women</w:t>
      </w:r>
      <w:r w:rsidR="00DE3769">
        <w:rPr>
          <w:color w:val="231F20"/>
          <w:spacing w:val="-4"/>
          <w:w w:val="90"/>
        </w:rPr>
        <w:t xml:space="preserve"> </w:t>
      </w:r>
      <w:r w:rsidR="00DE3769">
        <w:rPr>
          <w:color w:val="231F20"/>
          <w:w w:val="90"/>
        </w:rPr>
        <w:t>over</w:t>
      </w:r>
      <w:r w:rsidR="00DE3769">
        <w:rPr>
          <w:color w:val="231F20"/>
          <w:spacing w:val="-4"/>
          <w:w w:val="90"/>
        </w:rPr>
        <w:t xml:space="preserve"> </w:t>
      </w:r>
      <w:r w:rsidR="00DE3769">
        <w:rPr>
          <w:color w:val="231F20"/>
          <w:w w:val="90"/>
        </w:rPr>
        <w:t>40</w:t>
      </w:r>
      <w:r w:rsidR="00DE3769">
        <w:rPr>
          <w:color w:val="231F20"/>
          <w:spacing w:val="-4"/>
          <w:w w:val="90"/>
        </w:rPr>
        <w:t xml:space="preserve"> </w:t>
      </w:r>
      <w:r w:rsidR="00DE3769">
        <w:rPr>
          <w:color w:val="231F20"/>
          <w:w w:val="90"/>
        </w:rPr>
        <w:t>years</w:t>
      </w:r>
      <w:r w:rsidR="00DE3769">
        <w:rPr>
          <w:color w:val="231F20"/>
          <w:spacing w:val="-4"/>
          <w:w w:val="90"/>
        </w:rPr>
        <w:t xml:space="preserve"> </w:t>
      </w:r>
      <w:r w:rsidR="00DE3769">
        <w:rPr>
          <w:color w:val="231F20"/>
          <w:w w:val="90"/>
        </w:rPr>
        <w:t>of</w:t>
      </w:r>
      <w:r w:rsidR="00DE3769">
        <w:rPr>
          <w:color w:val="231F20"/>
          <w:spacing w:val="-4"/>
          <w:w w:val="90"/>
        </w:rPr>
        <w:t xml:space="preserve"> </w:t>
      </w:r>
      <w:r w:rsidR="00DE3769">
        <w:rPr>
          <w:color w:val="231F20"/>
          <w:w w:val="90"/>
        </w:rPr>
        <w:t>age,</w:t>
      </w:r>
      <w:r w:rsidR="00DE3769">
        <w:rPr>
          <w:color w:val="231F20"/>
          <w:spacing w:val="-4"/>
          <w:w w:val="90"/>
        </w:rPr>
        <w:t xml:space="preserve"> </w:t>
      </w:r>
      <w:r w:rsidR="00DE3769">
        <w:rPr>
          <w:color w:val="231F20"/>
          <w:w w:val="90"/>
        </w:rPr>
        <w:t>as</w:t>
      </w:r>
      <w:r w:rsidR="00DE3769">
        <w:rPr>
          <w:color w:val="231F20"/>
          <w:spacing w:val="-3"/>
          <w:w w:val="90"/>
        </w:rPr>
        <w:t xml:space="preserve"> </w:t>
      </w:r>
      <w:r w:rsidR="00DE3769">
        <w:rPr>
          <w:color w:val="231F20"/>
          <w:w w:val="90"/>
        </w:rPr>
        <w:t>discussed</w:t>
      </w:r>
      <w:r w:rsidR="00DE3769">
        <w:rPr>
          <w:color w:val="231F20"/>
          <w:spacing w:val="-4"/>
          <w:w w:val="90"/>
        </w:rPr>
        <w:t xml:space="preserve"> </w:t>
      </w:r>
      <w:r w:rsidR="00DE3769">
        <w:rPr>
          <w:color w:val="231F20"/>
          <w:w w:val="90"/>
        </w:rPr>
        <w:t>in</w:t>
      </w:r>
      <w:r w:rsidR="00DE3769">
        <w:rPr>
          <w:color w:val="231F20"/>
          <w:spacing w:val="-4"/>
          <w:w w:val="90"/>
        </w:rPr>
        <w:t xml:space="preserve"> </w:t>
      </w:r>
      <w:r w:rsidR="00DE3769">
        <w:rPr>
          <w:color w:val="231F20"/>
          <w:w w:val="90"/>
        </w:rPr>
        <w:t>Step</w:t>
      </w:r>
      <w:r w:rsidR="00DE3769">
        <w:rPr>
          <w:color w:val="231F20"/>
          <w:spacing w:val="-4"/>
          <w:w w:val="90"/>
        </w:rPr>
        <w:t xml:space="preserve"> </w:t>
      </w:r>
      <w:r w:rsidR="00DE3769">
        <w:rPr>
          <w:color w:val="231F20"/>
          <w:w w:val="90"/>
        </w:rPr>
        <w:t>5.</w:t>
      </w:r>
    </w:p>
    <w:p w14:paraId="60104443" w14:textId="77777777" w:rsidR="00AF0683" w:rsidRDefault="00AF0683">
      <w:pPr>
        <w:pStyle w:val="BodyText"/>
        <w:spacing w:before="10"/>
        <w:rPr>
          <w:sz w:val="31"/>
        </w:rPr>
      </w:pPr>
    </w:p>
    <w:p w14:paraId="6B17B94B" w14:textId="77777777" w:rsidR="00AF0683" w:rsidRDefault="00DE3769">
      <w:pPr>
        <w:pStyle w:val="ListParagraph"/>
        <w:numPr>
          <w:ilvl w:val="0"/>
          <w:numId w:val="5"/>
        </w:numPr>
        <w:tabs>
          <w:tab w:val="left" w:pos="1713"/>
        </w:tabs>
        <w:spacing w:before="0"/>
        <w:ind w:left="1712" w:hanging="357"/>
      </w:pPr>
      <w:r>
        <w:rPr>
          <w:color w:val="231F20"/>
          <w:w w:val="90"/>
        </w:rPr>
        <w:t>Growth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Hormone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Secretagogue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Products:</w:t>
      </w:r>
    </w:p>
    <w:p w14:paraId="082C7539" w14:textId="77777777" w:rsidR="00AF0683" w:rsidRDefault="00DE3769">
      <w:pPr>
        <w:pStyle w:val="BodyText"/>
        <w:spacing w:before="141" w:line="278" w:lineRule="auto"/>
        <w:ind w:left="2100" w:right="1967" w:hanging="175"/>
      </w:pPr>
      <w:r>
        <w:rPr>
          <w:rFonts w:ascii="Cambria"/>
          <w:color w:val="231F20"/>
          <w:w w:val="90"/>
        </w:rPr>
        <w:t>s</w:t>
      </w:r>
      <w:r>
        <w:rPr>
          <w:rFonts w:ascii="Cambria"/>
          <w:color w:val="231F20"/>
          <w:spacing w:val="20"/>
          <w:w w:val="90"/>
        </w:rPr>
        <w:t xml:space="preserve"> </w:t>
      </w:r>
      <w:r>
        <w:rPr>
          <w:rFonts w:ascii="Cambria"/>
          <w:color w:val="231F20"/>
          <w:w w:val="90"/>
        </w:rPr>
        <w:t>0</w:t>
      </w:r>
      <w:r>
        <w:rPr>
          <w:color w:val="231F20"/>
          <w:w w:val="90"/>
        </w:rPr>
        <w:t>RO hGH Symbiotropin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 Meditropin (Neutraceutics);</w:t>
      </w:r>
      <w:r>
        <w:rPr>
          <w:color w:val="231F20"/>
          <w:spacing w:val="-60"/>
          <w:w w:val="90"/>
        </w:rPr>
        <w:t xml:space="preserve"> </w:t>
      </w:r>
      <w:r>
        <w:rPr>
          <w:color w:val="231F20"/>
          <w:spacing w:val="-4"/>
          <w:w w:val="90"/>
        </w:rPr>
        <w:t>learn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>more about these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4"/>
          <w:w w:val="90"/>
        </w:rPr>
        <w:t>products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at </w:t>
      </w:r>
      <w:hyperlink r:id="rId986">
        <w:r>
          <w:rPr>
            <w:color w:val="231F20"/>
            <w:spacing w:val="-4"/>
            <w:w w:val="90"/>
          </w:rPr>
          <w:t>www.meditropin.com.</w:t>
        </w:r>
      </w:hyperlink>
    </w:p>
    <w:p w14:paraId="2C99D2AA" w14:textId="7AF4EAC4" w:rsidR="00AF0683" w:rsidRDefault="00066724">
      <w:pPr>
        <w:pStyle w:val="ListParagraph"/>
        <w:numPr>
          <w:ilvl w:val="0"/>
          <w:numId w:val="5"/>
        </w:numPr>
        <w:tabs>
          <w:tab w:val="left" w:pos="1739"/>
        </w:tabs>
        <w:spacing w:before="140"/>
        <w:ind w:left="1738" w:hanging="358"/>
      </w:pPr>
      <w:hyperlink r:id="rId987" w:history="1">
        <w:r w:rsidR="00DE3769" w:rsidRPr="008954D2">
          <w:rPr>
            <w:rStyle w:val="Hyperlink"/>
            <w:w w:val="90"/>
          </w:rPr>
          <w:t>Protein</w:t>
        </w:r>
        <w:r w:rsidR="00DE3769" w:rsidRPr="008954D2">
          <w:rPr>
            <w:rStyle w:val="Hyperlink"/>
            <w:spacing w:val="2"/>
            <w:w w:val="90"/>
          </w:rPr>
          <w:t xml:space="preserve"> </w:t>
        </w:r>
        <w:r w:rsidR="00DE3769" w:rsidRPr="008954D2">
          <w:rPr>
            <w:rStyle w:val="Hyperlink"/>
            <w:w w:val="90"/>
          </w:rPr>
          <w:t>Shake</w:t>
        </w:r>
      </w:hyperlink>
      <w:r w:rsidR="00DE3769">
        <w:rPr>
          <w:color w:val="231F20"/>
          <w:w w:val="90"/>
        </w:rPr>
        <w:t>—</w:t>
      </w:r>
      <w:r w:rsidR="00DE3769">
        <w:rPr>
          <w:color w:val="231F20"/>
          <w:spacing w:val="2"/>
          <w:w w:val="90"/>
        </w:rPr>
        <w:t xml:space="preserve"> </w:t>
      </w:r>
      <w:r w:rsidR="00DE3769">
        <w:rPr>
          <w:color w:val="231F20"/>
          <w:w w:val="90"/>
        </w:rPr>
        <w:t>Prolab</w:t>
      </w:r>
      <w:r w:rsidR="00DE3769">
        <w:rPr>
          <w:color w:val="231F20"/>
          <w:spacing w:val="2"/>
          <w:w w:val="90"/>
        </w:rPr>
        <w:t xml:space="preserve"> </w:t>
      </w:r>
      <w:r w:rsidR="00DE3769">
        <w:rPr>
          <w:color w:val="231F20"/>
          <w:w w:val="90"/>
        </w:rPr>
        <w:t>Pure</w:t>
      </w:r>
      <w:r w:rsidR="00DE3769">
        <w:rPr>
          <w:color w:val="231F20"/>
          <w:spacing w:val="2"/>
          <w:w w:val="90"/>
        </w:rPr>
        <w:t xml:space="preserve"> </w:t>
      </w:r>
      <w:r w:rsidR="00DE3769">
        <w:rPr>
          <w:color w:val="231F20"/>
          <w:w w:val="90"/>
        </w:rPr>
        <w:t>Whey</w:t>
      </w:r>
    </w:p>
    <w:p w14:paraId="24339E20" w14:textId="77777777" w:rsidR="00AF0683" w:rsidRDefault="00DE3769">
      <w:pPr>
        <w:pStyle w:val="BodyText"/>
        <w:spacing w:before="136"/>
        <w:ind w:left="1220" w:right="1267"/>
        <w:jc w:val="center"/>
        <w:rPr>
          <w:rFonts w:ascii="Cambria"/>
        </w:rPr>
      </w:pPr>
      <w:r>
        <w:rPr>
          <w:rFonts w:ascii="Cambria"/>
          <w:color w:val="231F20"/>
          <w:w w:val="85"/>
        </w:rPr>
        <w:t>s</w:t>
      </w:r>
      <w:r>
        <w:rPr>
          <w:rFonts w:ascii="Cambria"/>
          <w:color w:val="231F20"/>
          <w:spacing w:val="16"/>
          <w:w w:val="85"/>
        </w:rPr>
        <w:t xml:space="preserve"> </w:t>
      </w:r>
      <w:r>
        <w:rPr>
          <w:rFonts w:ascii="Cambria"/>
          <w:color w:val="231F20"/>
          <w:w w:val="85"/>
        </w:rPr>
        <w:t>4HIS</w:t>
      </w:r>
      <w:r>
        <w:rPr>
          <w:rFonts w:ascii="Cambria"/>
          <w:color w:val="231F20"/>
          <w:spacing w:val="16"/>
          <w:w w:val="85"/>
        </w:rPr>
        <w:t xml:space="preserve"> </w:t>
      </w:r>
      <w:r>
        <w:rPr>
          <w:rFonts w:ascii="Cambria"/>
          <w:color w:val="231F20"/>
          <w:w w:val="85"/>
        </w:rPr>
        <w:t>PROTEIN</w:t>
      </w:r>
      <w:r>
        <w:rPr>
          <w:rFonts w:ascii="Cambria"/>
          <w:color w:val="231F20"/>
          <w:spacing w:val="17"/>
          <w:w w:val="85"/>
        </w:rPr>
        <w:t xml:space="preserve"> </w:t>
      </w:r>
      <w:r>
        <w:rPr>
          <w:rFonts w:ascii="Cambria"/>
          <w:color w:val="231F20"/>
          <w:w w:val="85"/>
        </w:rPr>
        <w:t>SHAKE</w:t>
      </w:r>
      <w:r>
        <w:rPr>
          <w:rFonts w:ascii="Cambria"/>
          <w:color w:val="231F20"/>
          <w:spacing w:val="16"/>
          <w:w w:val="85"/>
        </w:rPr>
        <w:t xml:space="preserve"> </w:t>
      </w:r>
      <w:r>
        <w:rPr>
          <w:rFonts w:ascii="Cambria"/>
          <w:color w:val="231F20"/>
          <w:w w:val="85"/>
        </w:rPr>
        <w:t>IS</w:t>
      </w:r>
      <w:r>
        <w:rPr>
          <w:rFonts w:ascii="Cambria"/>
          <w:color w:val="231F20"/>
          <w:spacing w:val="17"/>
          <w:w w:val="85"/>
        </w:rPr>
        <w:t xml:space="preserve"> </w:t>
      </w:r>
      <w:r>
        <w:rPr>
          <w:rFonts w:ascii="Cambria"/>
          <w:color w:val="231F20"/>
          <w:w w:val="85"/>
        </w:rPr>
        <w:t>AN</w:t>
      </w:r>
      <w:r>
        <w:rPr>
          <w:rFonts w:ascii="Cambria"/>
          <w:color w:val="231F20"/>
          <w:spacing w:val="34"/>
          <w:w w:val="85"/>
        </w:rPr>
        <w:t xml:space="preserve"> </w:t>
      </w:r>
      <w:r>
        <w:rPr>
          <w:rFonts w:ascii="Cambria"/>
          <w:color w:val="231F20"/>
          <w:w w:val="85"/>
        </w:rPr>
        <w:t>EXAMPLE</w:t>
      </w:r>
      <w:r>
        <w:rPr>
          <w:rFonts w:ascii="Cambria"/>
          <w:color w:val="231F20"/>
          <w:spacing w:val="16"/>
          <w:w w:val="85"/>
        </w:rPr>
        <w:t xml:space="preserve"> </w:t>
      </w:r>
      <w:r>
        <w:rPr>
          <w:rFonts w:ascii="Cambria"/>
          <w:color w:val="231F20"/>
          <w:w w:val="85"/>
        </w:rPr>
        <w:t>OF</w:t>
      </w:r>
      <w:r>
        <w:rPr>
          <w:rFonts w:ascii="Cambria"/>
          <w:color w:val="231F20"/>
          <w:spacing w:val="17"/>
          <w:w w:val="85"/>
        </w:rPr>
        <w:t xml:space="preserve"> </w:t>
      </w:r>
      <w:r>
        <w:rPr>
          <w:rFonts w:ascii="Cambria"/>
          <w:color w:val="231F20"/>
          <w:w w:val="85"/>
        </w:rPr>
        <w:t>A</w:t>
      </w:r>
      <w:r>
        <w:rPr>
          <w:rFonts w:ascii="Cambria"/>
          <w:color w:val="231F20"/>
          <w:spacing w:val="16"/>
          <w:w w:val="85"/>
        </w:rPr>
        <w:t xml:space="preserve"> </w:t>
      </w:r>
      <w:r>
        <w:rPr>
          <w:rFonts w:ascii="Cambria"/>
          <w:color w:val="231F20"/>
          <w:w w:val="85"/>
        </w:rPr>
        <w:t>PROTEIN</w:t>
      </w:r>
      <w:r>
        <w:rPr>
          <w:rFonts w:ascii="Cambria"/>
          <w:color w:val="231F20"/>
          <w:spacing w:val="16"/>
          <w:w w:val="85"/>
        </w:rPr>
        <w:t xml:space="preserve"> </w:t>
      </w:r>
      <w:r>
        <w:rPr>
          <w:rFonts w:ascii="Cambria"/>
          <w:color w:val="231F20"/>
          <w:w w:val="85"/>
        </w:rPr>
        <w:t>SHAKE</w:t>
      </w:r>
      <w:r>
        <w:rPr>
          <w:rFonts w:ascii="Cambria"/>
          <w:color w:val="231F20"/>
          <w:spacing w:val="17"/>
          <w:w w:val="85"/>
        </w:rPr>
        <w:t xml:space="preserve"> </w:t>
      </w:r>
      <w:r>
        <w:rPr>
          <w:rFonts w:ascii="Cambria"/>
          <w:color w:val="231F20"/>
          <w:w w:val="85"/>
        </w:rPr>
        <w:t>MIX</w:t>
      </w:r>
    </w:p>
    <w:p w14:paraId="6B45E759" w14:textId="77777777" w:rsidR="00AF0683" w:rsidRDefault="00DE3769">
      <w:pPr>
        <w:pStyle w:val="BodyText"/>
        <w:spacing w:before="8" w:line="244" w:lineRule="auto"/>
        <w:ind w:left="2111" w:right="1918"/>
        <w:jc w:val="both"/>
      </w:pPr>
      <w:r>
        <w:rPr>
          <w:color w:val="231F20"/>
          <w:w w:val="95"/>
        </w:rPr>
        <w:t>that contains 28 grams 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protein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per scoop (from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whey, which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has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high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biological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value), 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contains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2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grams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fat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only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5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grams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carbohydrates.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also contains 170 mg of calcium, is high in potassium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low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cholestoral.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usually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put it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 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blender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adding water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(instead of juice or milk)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to keep the total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calories low. I also add 2 tablespoons of ground flaxseed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0"/>
        </w:rPr>
        <w:t>powder, and one or two teaspoons 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creatine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monohy-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</w:rPr>
        <w:t>drate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ice.</w:t>
      </w:r>
    </w:p>
    <w:p w14:paraId="73C9243C" w14:textId="2D1529DC" w:rsidR="00AF0683" w:rsidRDefault="00066724">
      <w:pPr>
        <w:pStyle w:val="ListParagraph"/>
        <w:numPr>
          <w:ilvl w:val="0"/>
          <w:numId w:val="5"/>
        </w:numPr>
        <w:tabs>
          <w:tab w:val="left" w:pos="1739"/>
        </w:tabs>
        <w:spacing w:before="157"/>
        <w:ind w:left="1738" w:hanging="358"/>
      </w:pPr>
      <w:hyperlink r:id="rId988" w:history="1">
        <w:r w:rsidR="00DE3769" w:rsidRPr="008954D2">
          <w:rPr>
            <w:rStyle w:val="Hyperlink"/>
            <w:w w:val="90"/>
          </w:rPr>
          <w:t>Creatine</w:t>
        </w:r>
      </w:hyperlink>
      <w:r w:rsidR="00DE3769">
        <w:rPr>
          <w:color w:val="231F20"/>
          <w:w w:val="90"/>
        </w:rPr>
        <w:t>—</w:t>
      </w:r>
      <w:r w:rsidR="00DE3769">
        <w:rPr>
          <w:color w:val="231F20"/>
          <w:spacing w:val="2"/>
          <w:w w:val="90"/>
        </w:rPr>
        <w:t xml:space="preserve"> </w:t>
      </w:r>
      <w:r w:rsidR="00DE3769">
        <w:rPr>
          <w:color w:val="231F20"/>
          <w:w w:val="90"/>
        </w:rPr>
        <w:t>Polab</w:t>
      </w:r>
      <w:r w:rsidR="00DE3769">
        <w:rPr>
          <w:color w:val="231F20"/>
          <w:spacing w:val="3"/>
          <w:w w:val="90"/>
        </w:rPr>
        <w:t xml:space="preserve"> </w:t>
      </w:r>
      <w:r w:rsidR="00DE3769">
        <w:rPr>
          <w:color w:val="231F20"/>
          <w:w w:val="90"/>
        </w:rPr>
        <w:t>Creatin</w:t>
      </w:r>
      <w:r w:rsidR="00DE3769">
        <w:rPr>
          <w:color w:val="231F20"/>
          <w:spacing w:val="3"/>
          <w:w w:val="90"/>
        </w:rPr>
        <w:t xml:space="preserve"> </w:t>
      </w:r>
      <w:r w:rsidR="00DE3769">
        <w:rPr>
          <w:color w:val="231F20"/>
          <w:w w:val="90"/>
        </w:rPr>
        <w:t>Monohydrate</w:t>
      </w:r>
      <w:r w:rsidR="00DE3769">
        <w:rPr>
          <w:color w:val="231F20"/>
          <w:spacing w:val="2"/>
          <w:w w:val="90"/>
        </w:rPr>
        <w:t xml:space="preserve"> </w:t>
      </w:r>
      <w:r w:rsidR="00DE3769">
        <w:rPr>
          <w:color w:val="231F20"/>
          <w:w w:val="90"/>
        </w:rPr>
        <w:t>Powder</w:t>
      </w:r>
    </w:p>
    <w:p w14:paraId="06800903" w14:textId="77777777" w:rsidR="00AF0683" w:rsidRDefault="00AF0683">
      <w:pPr>
        <w:pStyle w:val="BodyText"/>
        <w:spacing w:before="10"/>
      </w:pPr>
    </w:p>
    <w:p w14:paraId="78E66B43" w14:textId="77777777" w:rsidR="00AF0683" w:rsidRDefault="00DE3769">
      <w:pPr>
        <w:pStyle w:val="BodyText"/>
        <w:spacing w:line="244" w:lineRule="auto"/>
        <w:ind w:left="2161" w:right="2107" w:hanging="185"/>
      </w:pPr>
      <w:r>
        <w:rPr>
          <w:rFonts w:ascii="Cambria" w:hAnsi="Cambria"/>
          <w:color w:val="231F20"/>
          <w:w w:val="90"/>
        </w:rPr>
        <w:t>s</w:t>
      </w:r>
      <w:r>
        <w:rPr>
          <w:rFonts w:ascii="Cambria" w:hAnsi="Cambria"/>
          <w:color w:val="231F20"/>
          <w:spacing w:val="1"/>
          <w:w w:val="90"/>
        </w:rPr>
        <w:t xml:space="preserve"> </w:t>
      </w:r>
      <w:r>
        <w:rPr>
          <w:rFonts w:ascii="Cambria" w:hAnsi="Cambria"/>
          <w:color w:val="231F20"/>
          <w:w w:val="90"/>
        </w:rPr>
        <w:t>0</w:t>
      </w:r>
      <w:r>
        <w:rPr>
          <w:color w:val="231F20"/>
          <w:w w:val="90"/>
        </w:rPr>
        <w:t>rolab Creatine Monohydrate Powder—a high grade,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reliable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source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pure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creatine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monohydrate.</w:t>
      </w:r>
    </w:p>
    <w:p w14:paraId="3AADEBDE" w14:textId="77777777" w:rsidR="00AF0683" w:rsidRDefault="00AF0683">
      <w:pPr>
        <w:pStyle w:val="BodyText"/>
        <w:spacing w:before="6"/>
      </w:pPr>
    </w:p>
    <w:p w14:paraId="3D3E674F" w14:textId="77777777" w:rsidR="00AF0683" w:rsidRDefault="00DE3769">
      <w:pPr>
        <w:ind w:left="1140"/>
        <w:jc w:val="both"/>
        <w:rPr>
          <w:rFonts w:ascii="Calibri"/>
          <w:sz w:val="36"/>
        </w:rPr>
      </w:pPr>
      <w:r>
        <w:rPr>
          <w:rFonts w:ascii="Calibri"/>
          <w:color w:val="231F20"/>
          <w:w w:val="105"/>
          <w:sz w:val="36"/>
        </w:rPr>
        <w:t>Anti-Aging</w:t>
      </w:r>
      <w:r>
        <w:rPr>
          <w:rFonts w:ascii="Calibri"/>
          <w:color w:val="231F20"/>
          <w:spacing w:val="35"/>
          <w:w w:val="105"/>
          <w:sz w:val="36"/>
        </w:rPr>
        <w:t xml:space="preserve"> </w:t>
      </w:r>
      <w:r>
        <w:rPr>
          <w:rFonts w:ascii="Calibri"/>
          <w:color w:val="231F20"/>
          <w:w w:val="105"/>
          <w:sz w:val="36"/>
        </w:rPr>
        <w:t>Physicians</w:t>
      </w:r>
    </w:p>
    <w:p w14:paraId="1E0E1C5D" w14:textId="77777777" w:rsidR="00AF0683" w:rsidRDefault="00DE3769">
      <w:pPr>
        <w:pStyle w:val="BodyText"/>
        <w:spacing w:before="97" w:line="273" w:lineRule="auto"/>
        <w:ind w:left="1139" w:right="1929"/>
        <w:jc w:val="both"/>
      </w:pPr>
      <w:r>
        <w:rPr>
          <w:color w:val="231F20"/>
          <w:w w:val="95"/>
        </w:rPr>
        <w:t>To find a qualified physician near you who is a member of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0"/>
        </w:rPr>
        <w:t>American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College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Advancement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Medicine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Academy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Anti-Aging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Medicine,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visit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these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websites:</w:t>
      </w:r>
      <w:r>
        <w:rPr>
          <w:color w:val="231F20"/>
          <w:spacing w:val="-9"/>
          <w:w w:val="95"/>
        </w:rPr>
        <w:t xml:space="preserve"> </w:t>
      </w:r>
      <w:hyperlink r:id="rId989">
        <w:r>
          <w:rPr>
            <w:color w:val="231F20"/>
            <w:w w:val="95"/>
          </w:rPr>
          <w:t>www.acam.org</w:t>
        </w:r>
        <w:r>
          <w:rPr>
            <w:color w:val="231F20"/>
            <w:spacing w:val="-9"/>
            <w:w w:val="95"/>
          </w:rPr>
          <w:t xml:space="preserve"> </w:t>
        </w:r>
      </w:hyperlink>
      <w:r>
        <w:rPr>
          <w:color w:val="231F20"/>
          <w:w w:val="95"/>
        </w:rPr>
        <w:t>and</w:t>
      </w:r>
      <w:r>
        <w:rPr>
          <w:color w:val="231F20"/>
          <w:spacing w:val="-64"/>
          <w:w w:val="95"/>
        </w:rPr>
        <w:t xml:space="preserve"> </w:t>
      </w:r>
      <w:hyperlink r:id="rId990">
        <w:r>
          <w:rPr>
            <w:color w:val="231F20"/>
          </w:rPr>
          <w:t>www.worldhealth.net.</w:t>
        </w:r>
      </w:hyperlink>
    </w:p>
    <w:p w14:paraId="1E62ED62" w14:textId="77777777" w:rsidR="00AF0683" w:rsidRDefault="00AF0683">
      <w:pPr>
        <w:spacing w:line="273" w:lineRule="auto"/>
        <w:jc w:val="both"/>
        <w:sectPr w:rsidR="00AF0683">
          <w:headerReference w:type="default" r:id="rId991"/>
          <w:footerReference w:type="default" r:id="rId992"/>
          <w:pgSz w:w="12240" w:h="15840"/>
          <w:pgMar w:top="1440" w:right="1680" w:bottom="2240" w:left="1040" w:header="360" w:footer="2059" w:gutter="0"/>
          <w:cols w:space="720"/>
        </w:sectPr>
      </w:pPr>
    </w:p>
    <w:p w14:paraId="54399B06" w14:textId="77777777" w:rsidR="00AF0683" w:rsidRDefault="00066724">
      <w:pPr>
        <w:pStyle w:val="BodyText"/>
        <w:rPr>
          <w:sz w:val="20"/>
        </w:rPr>
      </w:pPr>
      <w:r>
        <w:lastRenderedPageBreak/>
        <w:pict w14:anchorId="40A76D37">
          <v:group id="docshapegroup5123" o:spid="_x0000_s1152" style="position:absolute;margin-left:0;margin-top:372pt;width:24pt;height:48pt;z-index:16369664;mso-position-horizontal-relative:page;mso-position-vertical-relative:page" coordorigin=",7440" coordsize="480,960">
            <v:shape id="docshape5124" o:spid="_x0000_s1154" style="position:absolute;top:7440;width:480;height:960" coordorigin=",7440" coordsize="480,960" o:spt="100" adj="0,,0" path="m240,7440r,960m,7920r480,e" filled="f" strokecolor="#231f20" strokeweight=".25pt">
              <v:stroke joinstyle="round"/>
              <v:formulas/>
              <v:path arrowok="t" o:connecttype="segments"/>
            </v:shape>
            <v:shape id="docshape5125" o:spid="_x0000_s1153" type="#_x0000_t75" style="position:absolute;left:117;top:7797;width:245;height:245">
              <v:imagedata r:id="rId9" o:title=""/>
            </v:shape>
            <w10:wrap anchorx="page" anchory="page"/>
          </v:group>
        </w:pict>
      </w:r>
      <w:r>
        <w:pict w14:anchorId="7215BA1C">
          <v:group id="docshapegroup5126" o:spid="_x0000_s1149" style="position:absolute;margin-left:516pt;margin-top:372pt;width:24pt;height:48pt;z-index:16370176;mso-position-horizontal-relative:page;mso-position-vertical-relative:page" coordorigin="10320,7440" coordsize="480,960">
            <v:shape id="docshape5127" o:spid="_x0000_s1151" style="position:absolute;left:10320;top:7440;width:480;height:960" coordorigin="10320,7440" coordsize="480,960" o:spt="100" adj="0,,0" path="m10560,7440r,960m10320,7920r480,e" filled="f" strokecolor="#231f20" strokeweight=".25pt">
              <v:stroke joinstyle="round"/>
              <v:formulas/>
              <v:path arrowok="t" o:connecttype="segments"/>
            </v:shape>
            <v:shape id="docshape5128" o:spid="_x0000_s1150" type="#_x0000_t75" style="position:absolute;left:10437;top:7797;width:245;height:245">
              <v:imagedata r:id="rId10" o:title=""/>
            </v:shape>
            <w10:wrap anchorx="page" anchory="page"/>
          </v:group>
        </w:pict>
      </w:r>
    </w:p>
    <w:p w14:paraId="40FD0787" w14:textId="77777777" w:rsidR="00AF0683" w:rsidRDefault="00AF0683">
      <w:pPr>
        <w:pStyle w:val="BodyText"/>
        <w:rPr>
          <w:sz w:val="20"/>
        </w:rPr>
      </w:pPr>
    </w:p>
    <w:p w14:paraId="4616916C" w14:textId="77777777" w:rsidR="00AF0683" w:rsidRDefault="00AF0683">
      <w:pPr>
        <w:pStyle w:val="BodyText"/>
        <w:spacing w:before="4"/>
        <w:rPr>
          <w:sz w:val="29"/>
        </w:rPr>
      </w:pPr>
    </w:p>
    <w:p w14:paraId="6AD5ABBB" w14:textId="5A6185BE" w:rsidR="00AF0683" w:rsidRDefault="00DE3769">
      <w:pPr>
        <w:pStyle w:val="BodyText"/>
        <w:spacing w:before="98"/>
        <w:ind w:left="2658"/>
        <w:rPr>
          <w:rFonts w:ascii="Garamond"/>
        </w:rPr>
      </w:pPr>
      <w:r>
        <w:rPr>
          <w:rFonts w:ascii="Garamond"/>
          <w:color w:val="231F20"/>
        </w:rPr>
        <w:t>The</w:t>
      </w:r>
      <w:r>
        <w:rPr>
          <w:rFonts w:ascii="Garamond"/>
          <w:color w:val="231F20"/>
          <w:spacing w:val="-3"/>
        </w:rPr>
        <w:t xml:space="preserve"> </w:t>
      </w:r>
      <w:r>
        <w:rPr>
          <w:rFonts w:ascii="Garamond"/>
          <w:color w:val="231F20"/>
        </w:rPr>
        <w:t>Meschino</w:t>
      </w:r>
      <w:r>
        <w:rPr>
          <w:rFonts w:ascii="Garamond"/>
          <w:color w:val="231F20"/>
          <w:spacing w:val="-3"/>
        </w:rPr>
        <w:t xml:space="preserve"> </w:t>
      </w:r>
      <w:r>
        <w:rPr>
          <w:rFonts w:ascii="Garamond"/>
          <w:color w:val="231F20"/>
        </w:rPr>
        <w:t>Optimal</w:t>
      </w:r>
      <w:r>
        <w:rPr>
          <w:rFonts w:ascii="Garamond"/>
          <w:color w:val="231F20"/>
          <w:spacing w:val="-3"/>
        </w:rPr>
        <w:t xml:space="preserve"> </w:t>
      </w:r>
      <w:r>
        <w:rPr>
          <w:rFonts w:ascii="Garamond"/>
          <w:color w:val="231F20"/>
        </w:rPr>
        <w:t>Living</w:t>
      </w:r>
      <w:r>
        <w:rPr>
          <w:rFonts w:ascii="Garamond"/>
          <w:color w:val="231F20"/>
          <w:spacing w:val="-4"/>
        </w:rPr>
        <w:t xml:space="preserve"> </w:t>
      </w:r>
      <w:r>
        <w:rPr>
          <w:rFonts w:ascii="Garamond"/>
          <w:color w:val="231F20"/>
        </w:rPr>
        <w:t>Program</w:t>
      </w:r>
    </w:p>
    <w:p w14:paraId="222A1A6C" w14:textId="77777777" w:rsidR="00AF0683" w:rsidRDefault="00AF0683">
      <w:pPr>
        <w:pStyle w:val="BodyText"/>
        <w:rPr>
          <w:rFonts w:ascii="Garamond"/>
          <w:sz w:val="24"/>
        </w:rPr>
      </w:pPr>
    </w:p>
    <w:p w14:paraId="444473E1" w14:textId="77777777" w:rsidR="00AF0683" w:rsidRDefault="00DE3769">
      <w:pPr>
        <w:spacing w:before="156"/>
        <w:ind w:left="1126"/>
        <w:rPr>
          <w:rFonts w:ascii="Calibri"/>
          <w:sz w:val="36"/>
        </w:rPr>
      </w:pPr>
      <w:r>
        <w:rPr>
          <w:rFonts w:ascii="Calibri"/>
          <w:color w:val="231F20"/>
          <w:sz w:val="36"/>
        </w:rPr>
        <w:t>A</w:t>
      </w:r>
      <w:r>
        <w:rPr>
          <w:rFonts w:ascii="Calibri"/>
          <w:color w:val="231F20"/>
          <w:spacing w:val="28"/>
          <w:sz w:val="36"/>
        </w:rPr>
        <w:t xml:space="preserve"> </w:t>
      </w:r>
      <w:r>
        <w:rPr>
          <w:rFonts w:ascii="Calibri"/>
          <w:color w:val="231F20"/>
          <w:sz w:val="36"/>
        </w:rPr>
        <w:t>Select</w:t>
      </w:r>
      <w:r>
        <w:rPr>
          <w:rFonts w:ascii="Calibri"/>
          <w:color w:val="231F20"/>
          <w:spacing w:val="29"/>
          <w:sz w:val="36"/>
        </w:rPr>
        <w:t xml:space="preserve"> </w:t>
      </w:r>
      <w:r>
        <w:rPr>
          <w:rFonts w:ascii="Calibri"/>
          <w:color w:val="231F20"/>
          <w:sz w:val="36"/>
        </w:rPr>
        <w:t>Book</w:t>
      </w:r>
      <w:r>
        <w:rPr>
          <w:rFonts w:ascii="Calibri"/>
          <w:color w:val="231F20"/>
          <w:spacing w:val="29"/>
          <w:sz w:val="36"/>
        </w:rPr>
        <w:t xml:space="preserve"> </w:t>
      </w:r>
      <w:r>
        <w:rPr>
          <w:rFonts w:ascii="Calibri"/>
          <w:color w:val="231F20"/>
          <w:sz w:val="36"/>
        </w:rPr>
        <w:t>List</w:t>
      </w:r>
      <w:r>
        <w:rPr>
          <w:rFonts w:ascii="Calibri"/>
          <w:color w:val="231F20"/>
          <w:spacing w:val="29"/>
          <w:sz w:val="36"/>
        </w:rPr>
        <w:t xml:space="preserve"> </w:t>
      </w:r>
      <w:r>
        <w:rPr>
          <w:rFonts w:ascii="Calibri"/>
          <w:color w:val="231F20"/>
          <w:sz w:val="36"/>
        </w:rPr>
        <w:t>for</w:t>
      </w:r>
      <w:r>
        <w:rPr>
          <w:rFonts w:ascii="Calibri"/>
          <w:color w:val="231F20"/>
          <w:spacing w:val="29"/>
          <w:sz w:val="36"/>
        </w:rPr>
        <w:t xml:space="preserve"> </w:t>
      </w:r>
      <w:r>
        <w:rPr>
          <w:rFonts w:ascii="Calibri"/>
          <w:color w:val="231F20"/>
          <w:sz w:val="36"/>
        </w:rPr>
        <w:t>Further</w:t>
      </w:r>
      <w:r>
        <w:rPr>
          <w:rFonts w:ascii="Calibri"/>
          <w:color w:val="231F20"/>
          <w:spacing w:val="28"/>
          <w:sz w:val="36"/>
        </w:rPr>
        <w:t xml:space="preserve"> </w:t>
      </w:r>
      <w:r>
        <w:rPr>
          <w:rFonts w:ascii="Calibri"/>
          <w:color w:val="231F20"/>
          <w:sz w:val="36"/>
        </w:rPr>
        <w:t>Reading:</w:t>
      </w:r>
    </w:p>
    <w:p w14:paraId="111E65FE" w14:textId="77777777" w:rsidR="00AF0683" w:rsidRDefault="00DE3769">
      <w:pPr>
        <w:pStyle w:val="BodyText"/>
        <w:spacing w:before="15" w:line="278" w:lineRule="auto"/>
        <w:ind w:left="1134" w:right="1808"/>
      </w:pPr>
      <w:r>
        <w:rPr>
          <w:color w:val="231F20"/>
          <w:w w:val="85"/>
        </w:rPr>
        <w:t>Here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are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my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recommendations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additional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reading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1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4"/>
          <w:w w:val="85"/>
        </w:rPr>
        <w:t xml:space="preserve"> </w:t>
      </w:r>
      <w:r>
        <w:rPr>
          <w:color w:val="231F20"/>
          <w:w w:val="85"/>
        </w:rPr>
        <w:t>subjects</w:t>
      </w:r>
      <w:r>
        <w:rPr>
          <w:color w:val="231F20"/>
          <w:spacing w:val="-57"/>
          <w:w w:val="8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wellness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anti-aging:</w:t>
      </w:r>
    </w:p>
    <w:p w14:paraId="563B8049" w14:textId="77777777" w:rsidR="00AF0683" w:rsidRDefault="00DE3769">
      <w:pPr>
        <w:pStyle w:val="ListParagraph"/>
        <w:numPr>
          <w:ilvl w:val="0"/>
          <w:numId w:val="4"/>
        </w:numPr>
        <w:tabs>
          <w:tab w:val="left" w:pos="1585"/>
        </w:tabs>
        <w:spacing w:before="0" w:line="268" w:lineRule="auto"/>
        <w:ind w:right="3726" w:hanging="242"/>
      </w:pPr>
      <w:r>
        <w:rPr>
          <w:rFonts w:ascii="Book Antiqua"/>
          <w:i/>
          <w:color w:val="231F20"/>
          <w:w w:val="95"/>
        </w:rPr>
        <w:t>Grow</w:t>
      </w:r>
      <w:r>
        <w:rPr>
          <w:rFonts w:ascii="Book Antiqua"/>
          <w:i/>
          <w:color w:val="231F20"/>
          <w:spacing w:val="17"/>
          <w:w w:val="95"/>
        </w:rPr>
        <w:t xml:space="preserve"> </w:t>
      </w:r>
      <w:r>
        <w:rPr>
          <w:rFonts w:ascii="Book Antiqua"/>
          <w:i/>
          <w:color w:val="231F20"/>
          <w:w w:val="95"/>
        </w:rPr>
        <w:t>Young</w:t>
      </w:r>
      <w:r>
        <w:rPr>
          <w:rFonts w:ascii="Book Antiqua"/>
          <w:i/>
          <w:color w:val="231F20"/>
          <w:spacing w:val="17"/>
          <w:w w:val="95"/>
        </w:rPr>
        <w:t xml:space="preserve"> </w:t>
      </w:r>
      <w:r>
        <w:rPr>
          <w:rFonts w:ascii="Book Antiqua"/>
          <w:i/>
          <w:color w:val="231F20"/>
          <w:w w:val="95"/>
        </w:rPr>
        <w:t>with</w:t>
      </w:r>
      <w:r>
        <w:rPr>
          <w:rFonts w:ascii="Book Antiqua"/>
          <w:i/>
          <w:color w:val="231F20"/>
          <w:spacing w:val="17"/>
          <w:w w:val="95"/>
        </w:rPr>
        <w:t xml:space="preserve"> </w:t>
      </w:r>
      <w:r>
        <w:rPr>
          <w:rFonts w:ascii="Book Antiqua"/>
          <w:i/>
          <w:color w:val="231F20"/>
          <w:w w:val="95"/>
        </w:rPr>
        <w:t>HGH</w:t>
      </w:r>
      <w:r>
        <w:rPr>
          <w:rFonts w:ascii="Book Antiqua"/>
          <w:i/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Dr.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Ronald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Klatz</w:t>
      </w:r>
      <w:r>
        <w:rPr>
          <w:color w:val="231F20"/>
          <w:spacing w:val="-63"/>
          <w:w w:val="95"/>
        </w:rPr>
        <w:t xml:space="preserve"> </w:t>
      </w:r>
      <w:r>
        <w:rPr>
          <w:color w:val="231F20"/>
        </w:rPr>
        <w:t>(HarperPerennial,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1997).</w:t>
      </w:r>
    </w:p>
    <w:p w14:paraId="43B56781" w14:textId="77777777" w:rsidR="00AF0683" w:rsidRDefault="00DE3769">
      <w:pPr>
        <w:pStyle w:val="ListParagraph"/>
        <w:numPr>
          <w:ilvl w:val="0"/>
          <w:numId w:val="4"/>
        </w:numPr>
        <w:tabs>
          <w:tab w:val="left" w:pos="1585"/>
        </w:tabs>
        <w:spacing w:before="82"/>
        <w:ind w:left="1584" w:hanging="245"/>
      </w:pPr>
      <w:r>
        <w:rPr>
          <w:rFonts w:ascii="Book Antiqua"/>
          <w:i/>
          <w:color w:val="231F20"/>
          <w:w w:val="90"/>
        </w:rPr>
        <w:t>Stop</w:t>
      </w:r>
      <w:r>
        <w:rPr>
          <w:rFonts w:ascii="Book Antiqua"/>
          <w:i/>
          <w:color w:val="231F20"/>
          <w:spacing w:val="23"/>
          <w:w w:val="90"/>
        </w:rPr>
        <w:t xml:space="preserve"> </w:t>
      </w:r>
      <w:r>
        <w:rPr>
          <w:rFonts w:ascii="Book Antiqua"/>
          <w:i/>
          <w:color w:val="231F20"/>
          <w:w w:val="90"/>
        </w:rPr>
        <w:t>Aging</w:t>
      </w:r>
      <w:r>
        <w:rPr>
          <w:rFonts w:ascii="Book Antiqua"/>
          <w:i/>
          <w:color w:val="231F20"/>
          <w:spacing w:val="24"/>
          <w:w w:val="90"/>
        </w:rPr>
        <w:t xml:space="preserve"> </w:t>
      </w:r>
      <w:r>
        <w:rPr>
          <w:rFonts w:ascii="Book Antiqua"/>
          <w:i/>
          <w:color w:val="231F20"/>
          <w:w w:val="90"/>
        </w:rPr>
        <w:t>Now</w:t>
      </w:r>
      <w:r>
        <w:rPr>
          <w:rFonts w:ascii="Book Antiqua"/>
          <w:i/>
          <w:color w:val="231F20"/>
          <w:spacing w:val="23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Jean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Carper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(Harper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Collins,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1995).</w:t>
      </w:r>
    </w:p>
    <w:p w14:paraId="2150AACA" w14:textId="77777777" w:rsidR="00AF0683" w:rsidRDefault="00DE3769">
      <w:pPr>
        <w:pStyle w:val="ListParagraph"/>
        <w:numPr>
          <w:ilvl w:val="0"/>
          <w:numId w:val="4"/>
        </w:numPr>
        <w:tabs>
          <w:tab w:val="left" w:pos="1585"/>
        </w:tabs>
        <w:spacing w:before="103" w:line="268" w:lineRule="auto"/>
        <w:ind w:right="2217" w:hanging="242"/>
      </w:pPr>
      <w:r>
        <w:rPr>
          <w:rFonts w:ascii="Book Antiqua"/>
          <w:i/>
          <w:color w:val="231F20"/>
          <w:w w:val="90"/>
        </w:rPr>
        <w:t>The</w:t>
      </w:r>
      <w:r>
        <w:rPr>
          <w:rFonts w:ascii="Book Antiqua"/>
          <w:i/>
          <w:color w:val="231F20"/>
          <w:spacing w:val="35"/>
          <w:w w:val="90"/>
        </w:rPr>
        <w:t xml:space="preserve"> </w:t>
      </w:r>
      <w:r>
        <w:rPr>
          <w:rFonts w:ascii="Book Antiqua"/>
          <w:i/>
          <w:color w:val="231F20"/>
          <w:w w:val="90"/>
        </w:rPr>
        <w:t>Super</w:t>
      </w:r>
      <w:r>
        <w:rPr>
          <w:rFonts w:ascii="Book Antiqua"/>
          <w:i/>
          <w:color w:val="231F20"/>
          <w:spacing w:val="36"/>
          <w:w w:val="90"/>
        </w:rPr>
        <w:t xml:space="preserve"> </w:t>
      </w:r>
      <w:r>
        <w:rPr>
          <w:rFonts w:ascii="Book Antiqua"/>
          <w:i/>
          <w:color w:val="231F20"/>
          <w:w w:val="90"/>
        </w:rPr>
        <w:t>Anti-Oxidants</w:t>
      </w:r>
      <w:r>
        <w:rPr>
          <w:rFonts w:ascii="Book Antiqua"/>
          <w:i/>
          <w:color w:val="231F20"/>
          <w:spacing w:val="35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Dr.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James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Balch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(M.</w:t>
      </w:r>
      <w:r>
        <w:rPr>
          <w:color w:val="231F20"/>
          <w:spacing w:val="22"/>
          <w:w w:val="90"/>
        </w:rPr>
        <w:t xml:space="preserve"> </w:t>
      </w:r>
      <w:r>
        <w:rPr>
          <w:color w:val="231F20"/>
          <w:w w:val="90"/>
        </w:rPr>
        <w:t>Evans</w:t>
      </w:r>
      <w:r>
        <w:rPr>
          <w:color w:val="231F20"/>
          <w:spacing w:val="2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1"/>
          <w:w w:val="90"/>
        </w:rPr>
        <w:t xml:space="preserve"> </w:t>
      </w:r>
      <w:r>
        <w:rPr>
          <w:color w:val="231F20"/>
        </w:rPr>
        <w:t>Company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1998).</w:t>
      </w:r>
    </w:p>
    <w:p w14:paraId="2EB4C294" w14:textId="77777777" w:rsidR="00AF0683" w:rsidRDefault="00DE3769">
      <w:pPr>
        <w:pStyle w:val="ListParagraph"/>
        <w:numPr>
          <w:ilvl w:val="0"/>
          <w:numId w:val="4"/>
        </w:numPr>
        <w:tabs>
          <w:tab w:val="left" w:pos="1585"/>
        </w:tabs>
        <w:spacing w:before="82" w:line="268" w:lineRule="auto"/>
        <w:ind w:left="1581" w:right="2556" w:hanging="242"/>
      </w:pPr>
      <w:r>
        <w:rPr>
          <w:rFonts w:ascii="Book Antiqua"/>
          <w:i/>
          <w:color w:val="231F20"/>
        </w:rPr>
        <w:t>The Real</w:t>
      </w:r>
      <w:r>
        <w:rPr>
          <w:rFonts w:ascii="Book Antiqua"/>
          <w:i/>
          <w:color w:val="231F20"/>
          <w:spacing w:val="1"/>
        </w:rPr>
        <w:t xml:space="preserve"> </w:t>
      </w:r>
      <w:r>
        <w:rPr>
          <w:rFonts w:ascii="Book Antiqua"/>
          <w:i/>
          <w:color w:val="231F20"/>
        </w:rPr>
        <w:t>Vitamin</w:t>
      </w:r>
      <w:r>
        <w:rPr>
          <w:rFonts w:ascii="Book Antiqua"/>
          <w:i/>
          <w:color w:val="231F20"/>
          <w:spacing w:val="1"/>
        </w:rPr>
        <w:t xml:space="preserve"> </w:t>
      </w:r>
      <w:r>
        <w:rPr>
          <w:rFonts w:ascii="Book Antiqua"/>
          <w:i/>
          <w:color w:val="231F20"/>
        </w:rPr>
        <w:t>and</w:t>
      </w:r>
      <w:r>
        <w:rPr>
          <w:rFonts w:ascii="Book Antiqua"/>
          <w:i/>
          <w:color w:val="231F20"/>
          <w:spacing w:val="1"/>
        </w:rPr>
        <w:t xml:space="preserve"> </w:t>
      </w:r>
      <w:r>
        <w:rPr>
          <w:rFonts w:ascii="Book Antiqua"/>
          <w:i/>
          <w:color w:val="231F20"/>
        </w:rPr>
        <w:t>Mineral Book</w:t>
      </w:r>
      <w:r>
        <w:rPr>
          <w:rFonts w:ascii="Book Antiqua"/>
          <w:i/>
          <w:color w:val="231F20"/>
          <w:spacing w:val="-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Shari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Lieberman</w:t>
      </w:r>
      <w:r>
        <w:rPr>
          <w:color w:val="231F20"/>
          <w:spacing w:val="-67"/>
        </w:rPr>
        <w:t xml:space="preserve"> </w:t>
      </w:r>
      <w:r>
        <w:rPr>
          <w:color w:val="231F20"/>
          <w:w w:val="95"/>
        </w:rPr>
        <w:t>(Avery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Publishing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Group,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1997).</w:t>
      </w:r>
    </w:p>
    <w:p w14:paraId="67996E45" w14:textId="77777777" w:rsidR="00AF0683" w:rsidRDefault="00DE3769">
      <w:pPr>
        <w:pStyle w:val="ListParagraph"/>
        <w:numPr>
          <w:ilvl w:val="0"/>
          <w:numId w:val="4"/>
        </w:numPr>
        <w:tabs>
          <w:tab w:val="left" w:pos="1585"/>
        </w:tabs>
        <w:spacing w:before="82"/>
        <w:ind w:left="1584" w:hanging="245"/>
      </w:pPr>
      <w:r>
        <w:rPr>
          <w:rFonts w:ascii="Book Antiqua"/>
          <w:i/>
          <w:color w:val="231F20"/>
          <w:spacing w:val="-1"/>
          <w:w w:val="95"/>
        </w:rPr>
        <w:t>Fats</w:t>
      </w:r>
      <w:r>
        <w:rPr>
          <w:rFonts w:ascii="Book Antiqua"/>
          <w:i/>
          <w:color w:val="231F20"/>
          <w:spacing w:val="1"/>
          <w:w w:val="95"/>
        </w:rPr>
        <w:t xml:space="preserve"> </w:t>
      </w:r>
      <w:r>
        <w:rPr>
          <w:rFonts w:ascii="Book Antiqua"/>
          <w:i/>
          <w:color w:val="231F20"/>
          <w:spacing w:val="-1"/>
          <w:w w:val="95"/>
        </w:rPr>
        <w:t>and</w:t>
      </w:r>
      <w:r>
        <w:rPr>
          <w:rFonts w:ascii="Book Antiqua"/>
          <w:i/>
          <w:color w:val="231F20"/>
          <w:spacing w:val="1"/>
          <w:w w:val="95"/>
        </w:rPr>
        <w:t xml:space="preserve"> </w:t>
      </w:r>
      <w:r>
        <w:rPr>
          <w:rFonts w:ascii="Book Antiqua"/>
          <w:i/>
          <w:color w:val="231F20"/>
          <w:w w:val="95"/>
        </w:rPr>
        <w:t xml:space="preserve">Oils </w:t>
      </w:r>
      <w:r>
        <w:rPr>
          <w:color w:val="231F20"/>
          <w:w w:val="95"/>
        </w:rPr>
        <w:t>by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Udo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Erasmus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(Alive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Books,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1986).</w:t>
      </w:r>
    </w:p>
    <w:p w14:paraId="04284A5A" w14:textId="77777777" w:rsidR="00AF0683" w:rsidRDefault="00DE3769">
      <w:pPr>
        <w:pStyle w:val="ListParagraph"/>
        <w:numPr>
          <w:ilvl w:val="0"/>
          <w:numId w:val="4"/>
        </w:numPr>
        <w:tabs>
          <w:tab w:val="left" w:pos="1585"/>
        </w:tabs>
        <w:spacing w:before="103" w:line="268" w:lineRule="auto"/>
        <w:ind w:left="1581" w:right="3674" w:hanging="242"/>
      </w:pPr>
      <w:r>
        <w:rPr>
          <w:rFonts w:ascii="Book Antiqua"/>
          <w:i/>
          <w:color w:val="231F20"/>
          <w:w w:val="90"/>
        </w:rPr>
        <w:t>Cancer</w:t>
      </w:r>
      <w:r>
        <w:rPr>
          <w:rFonts w:ascii="Book Antiqua"/>
          <w:i/>
          <w:color w:val="231F20"/>
          <w:spacing w:val="28"/>
          <w:w w:val="90"/>
        </w:rPr>
        <w:t xml:space="preserve"> </w:t>
      </w:r>
      <w:r>
        <w:rPr>
          <w:rFonts w:ascii="Book Antiqua"/>
          <w:i/>
          <w:color w:val="231F20"/>
          <w:w w:val="90"/>
        </w:rPr>
        <w:t>&amp;</w:t>
      </w:r>
      <w:r>
        <w:rPr>
          <w:rFonts w:ascii="Book Antiqua"/>
          <w:i/>
          <w:color w:val="231F20"/>
          <w:spacing w:val="28"/>
          <w:w w:val="90"/>
        </w:rPr>
        <w:t xml:space="preserve"> </w:t>
      </w:r>
      <w:r>
        <w:rPr>
          <w:rFonts w:ascii="Book Antiqua"/>
          <w:i/>
          <w:color w:val="231F20"/>
          <w:w w:val="90"/>
        </w:rPr>
        <w:t>Nutrition</w:t>
      </w:r>
      <w:r>
        <w:rPr>
          <w:rFonts w:ascii="Book Antiqua"/>
          <w:i/>
          <w:color w:val="231F20"/>
          <w:spacing w:val="26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Dr.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Charles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B.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Simone</w:t>
      </w:r>
      <w:r>
        <w:rPr>
          <w:color w:val="231F20"/>
          <w:spacing w:val="-60"/>
          <w:w w:val="90"/>
        </w:rPr>
        <w:t xml:space="preserve"> </w:t>
      </w:r>
      <w:r>
        <w:rPr>
          <w:color w:val="231F20"/>
        </w:rPr>
        <w:t>(Avery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Publishing,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1992).</w:t>
      </w:r>
    </w:p>
    <w:p w14:paraId="18B906C9" w14:textId="77777777" w:rsidR="00AF0683" w:rsidRDefault="00DE3769">
      <w:pPr>
        <w:pStyle w:val="ListParagraph"/>
        <w:numPr>
          <w:ilvl w:val="0"/>
          <w:numId w:val="4"/>
        </w:numPr>
        <w:tabs>
          <w:tab w:val="left" w:pos="1585"/>
        </w:tabs>
        <w:spacing w:before="82"/>
        <w:ind w:left="1584" w:hanging="245"/>
        <w:rPr>
          <w:rFonts w:ascii="Book Antiqua" w:hAnsi="Book Antiqua"/>
          <w:i/>
        </w:rPr>
      </w:pPr>
      <w:r>
        <w:rPr>
          <w:rFonts w:ascii="Book Antiqua" w:hAnsi="Book Antiqua"/>
          <w:i/>
          <w:color w:val="231F20"/>
          <w:w w:val="105"/>
        </w:rPr>
        <w:t>Dr.</w:t>
      </w:r>
      <w:r>
        <w:rPr>
          <w:rFonts w:ascii="Book Antiqua" w:hAnsi="Book Antiqua"/>
          <w:i/>
          <w:color w:val="231F20"/>
          <w:spacing w:val="-11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Anderson’s</w:t>
      </w:r>
      <w:r>
        <w:rPr>
          <w:rFonts w:ascii="Book Antiqua" w:hAnsi="Book Antiqua"/>
          <w:i/>
          <w:color w:val="231F20"/>
          <w:spacing w:val="-11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Antioxidant</w:t>
      </w:r>
      <w:r>
        <w:rPr>
          <w:rFonts w:ascii="Book Antiqua" w:hAnsi="Book Antiqua"/>
          <w:i/>
          <w:color w:val="231F20"/>
          <w:spacing w:val="-11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Anti-aging</w:t>
      </w:r>
      <w:r>
        <w:rPr>
          <w:rFonts w:ascii="Book Antiqua" w:hAnsi="Book Antiqua"/>
          <w:i/>
          <w:color w:val="231F20"/>
          <w:spacing w:val="-11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Health</w:t>
      </w:r>
      <w:r>
        <w:rPr>
          <w:rFonts w:ascii="Book Antiqua" w:hAnsi="Book Antiqua"/>
          <w:i/>
          <w:color w:val="231F20"/>
          <w:spacing w:val="-11"/>
          <w:w w:val="105"/>
        </w:rPr>
        <w:t xml:space="preserve"> </w:t>
      </w:r>
      <w:r>
        <w:rPr>
          <w:rFonts w:ascii="Book Antiqua" w:hAnsi="Book Antiqua"/>
          <w:i/>
          <w:color w:val="231F20"/>
          <w:w w:val="105"/>
        </w:rPr>
        <w:t>Program</w:t>
      </w:r>
    </w:p>
    <w:p w14:paraId="0D460751" w14:textId="77777777" w:rsidR="00AF0683" w:rsidRDefault="00DE3769">
      <w:pPr>
        <w:pStyle w:val="BodyText"/>
        <w:spacing w:before="32"/>
        <w:ind w:left="1581"/>
      </w:pPr>
      <w:r>
        <w:rPr>
          <w:color w:val="231F20"/>
          <w:spacing w:val="-1"/>
          <w:w w:val="90"/>
        </w:rPr>
        <w:t>(Carroll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&amp;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Graf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Publishers,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1996).</w:t>
      </w:r>
    </w:p>
    <w:p w14:paraId="52936E0A" w14:textId="77777777" w:rsidR="00AF0683" w:rsidRDefault="00DE3769">
      <w:pPr>
        <w:pStyle w:val="ListParagraph"/>
        <w:numPr>
          <w:ilvl w:val="0"/>
          <w:numId w:val="4"/>
        </w:numPr>
        <w:tabs>
          <w:tab w:val="left" w:pos="1609"/>
        </w:tabs>
        <w:spacing w:before="64" w:line="235" w:lineRule="auto"/>
        <w:ind w:left="1559" w:right="2264" w:hanging="196"/>
      </w:pPr>
      <w:r>
        <w:rPr>
          <w:rFonts w:ascii="Book Antiqua"/>
          <w:i/>
          <w:color w:val="231F20"/>
          <w:w w:val="95"/>
        </w:rPr>
        <w:t>The</w:t>
      </w:r>
      <w:r>
        <w:rPr>
          <w:rFonts w:ascii="Book Antiqua"/>
          <w:i/>
          <w:color w:val="231F20"/>
          <w:spacing w:val="27"/>
          <w:w w:val="95"/>
        </w:rPr>
        <w:t xml:space="preserve"> </w:t>
      </w:r>
      <w:r>
        <w:rPr>
          <w:rFonts w:ascii="Book Antiqua"/>
          <w:i/>
          <w:color w:val="231F20"/>
          <w:w w:val="95"/>
        </w:rPr>
        <w:t>official</w:t>
      </w:r>
      <w:r>
        <w:rPr>
          <w:rFonts w:ascii="Book Antiqua"/>
          <w:i/>
          <w:color w:val="231F20"/>
          <w:spacing w:val="27"/>
          <w:w w:val="95"/>
        </w:rPr>
        <w:t xml:space="preserve"> </w:t>
      </w:r>
      <w:r>
        <w:rPr>
          <w:rFonts w:ascii="Book Antiqua"/>
          <w:i/>
          <w:color w:val="231F20"/>
          <w:w w:val="95"/>
        </w:rPr>
        <w:t>Anti-Aging</w:t>
      </w:r>
      <w:r>
        <w:rPr>
          <w:rFonts w:ascii="Book Antiqua"/>
          <w:i/>
          <w:color w:val="231F20"/>
          <w:spacing w:val="27"/>
          <w:w w:val="95"/>
        </w:rPr>
        <w:t xml:space="preserve"> </w:t>
      </w:r>
      <w:r>
        <w:rPr>
          <w:rFonts w:ascii="Book Antiqua"/>
          <w:i/>
          <w:color w:val="231F20"/>
          <w:w w:val="95"/>
        </w:rPr>
        <w:t>Revolution</w:t>
      </w:r>
      <w:r>
        <w:rPr>
          <w:rFonts w:ascii="Book Antiqua"/>
          <w:i/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R.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Klatz,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R.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Goldman</w:t>
      </w:r>
      <w:r>
        <w:rPr>
          <w:color w:val="231F20"/>
          <w:spacing w:val="-64"/>
          <w:w w:val="95"/>
        </w:rPr>
        <w:t xml:space="preserve"> </w:t>
      </w:r>
      <w:r>
        <w:rPr>
          <w:color w:val="231F20"/>
        </w:rPr>
        <w:t>(Basic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Publications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Inc,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2007</w:t>
      </w:r>
    </w:p>
    <w:p w14:paraId="7CF157A3" w14:textId="77777777" w:rsidR="00AF0683" w:rsidRDefault="00DE3769">
      <w:pPr>
        <w:pStyle w:val="ListParagraph"/>
        <w:numPr>
          <w:ilvl w:val="0"/>
          <w:numId w:val="4"/>
        </w:numPr>
        <w:tabs>
          <w:tab w:val="left" w:pos="1609"/>
        </w:tabs>
        <w:spacing w:before="56"/>
        <w:ind w:left="1608" w:hanging="246"/>
      </w:pPr>
      <w:r>
        <w:rPr>
          <w:rFonts w:ascii="Book Antiqua"/>
          <w:i/>
          <w:color w:val="231F20"/>
          <w:w w:val="95"/>
        </w:rPr>
        <w:t>The</w:t>
      </w:r>
      <w:r>
        <w:rPr>
          <w:rFonts w:ascii="Book Antiqua"/>
          <w:i/>
          <w:color w:val="231F20"/>
          <w:spacing w:val="20"/>
          <w:w w:val="95"/>
        </w:rPr>
        <w:t xml:space="preserve"> </w:t>
      </w:r>
      <w:r>
        <w:rPr>
          <w:rFonts w:ascii="Book Antiqua"/>
          <w:i/>
          <w:color w:val="231F20"/>
          <w:w w:val="95"/>
        </w:rPr>
        <w:t>Life</w:t>
      </w:r>
      <w:r>
        <w:rPr>
          <w:rFonts w:ascii="Book Antiqua"/>
          <w:i/>
          <w:color w:val="231F20"/>
          <w:spacing w:val="20"/>
          <w:w w:val="95"/>
        </w:rPr>
        <w:t xml:space="preserve"> </w:t>
      </w:r>
      <w:r>
        <w:rPr>
          <w:rFonts w:ascii="Book Antiqua"/>
          <w:i/>
          <w:color w:val="231F20"/>
          <w:w w:val="95"/>
        </w:rPr>
        <w:t>Extension</w:t>
      </w:r>
      <w:r>
        <w:rPr>
          <w:rFonts w:ascii="Book Antiqua"/>
          <w:i/>
          <w:color w:val="231F20"/>
          <w:spacing w:val="21"/>
          <w:w w:val="95"/>
        </w:rPr>
        <w:t xml:space="preserve"> </w:t>
      </w:r>
      <w:r>
        <w:rPr>
          <w:rFonts w:ascii="Book Antiqua"/>
          <w:i/>
          <w:color w:val="231F20"/>
          <w:w w:val="95"/>
        </w:rPr>
        <w:t>Revolution</w:t>
      </w:r>
      <w:r>
        <w:rPr>
          <w:rFonts w:ascii="Book Antiqua"/>
          <w:i/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by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P.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Miller,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(Bantom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Books,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2005)</w:t>
      </w:r>
    </w:p>
    <w:p w14:paraId="51BBF888" w14:textId="77777777" w:rsidR="00AF0683" w:rsidRDefault="00DE3769">
      <w:pPr>
        <w:spacing w:before="109"/>
        <w:ind w:left="1145"/>
        <w:rPr>
          <w:rFonts w:ascii="Calibri" w:hAnsi="Calibri"/>
          <w:sz w:val="36"/>
        </w:rPr>
      </w:pPr>
      <w:r>
        <w:rPr>
          <w:rFonts w:ascii="Calibri" w:hAnsi="Calibri"/>
          <w:color w:val="231F20"/>
          <w:spacing w:val="-3"/>
          <w:w w:val="105"/>
          <w:sz w:val="36"/>
        </w:rPr>
        <w:t>Dr.</w:t>
      </w:r>
      <w:r>
        <w:rPr>
          <w:rFonts w:ascii="Calibri" w:hAnsi="Calibri"/>
          <w:color w:val="231F20"/>
          <w:spacing w:val="-19"/>
          <w:w w:val="105"/>
          <w:sz w:val="36"/>
        </w:rPr>
        <w:t xml:space="preserve"> </w:t>
      </w:r>
      <w:r>
        <w:rPr>
          <w:rFonts w:ascii="Calibri" w:hAnsi="Calibri"/>
          <w:color w:val="231F20"/>
          <w:spacing w:val="-2"/>
          <w:w w:val="105"/>
          <w:sz w:val="36"/>
        </w:rPr>
        <w:t>James</w:t>
      </w:r>
      <w:r>
        <w:rPr>
          <w:rFonts w:ascii="Calibri" w:hAnsi="Calibri"/>
          <w:color w:val="231F20"/>
          <w:spacing w:val="-18"/>
          <w:w w:val="105"/>
          <w:sz w:val="36"/>
        </w:rPr>
        <w:t xml:space="preserve"> </w:t>
      </w:r>
      <w:r>
        <w:rPr>
          <w:rFonts w:ascii="Calibri" w:hAnsi="Calibri"/>
          <w:color w:val="231F20"/>
          <w:spacing w:val="-2"/>
          <w:w w:val="105"/>
          <w:sz w:val="36"/>
        </w:rPr>
        <w:t>Meschino’s</w:t>
      </w:r>
      <w:r>
        <w:rPr>
          <w:rFonts w:ascii="Calibri" w:hAnsi="Calibri"/>
          <w:color w:val="231F20"/>
          <w:spacing w:val="-18"/>
          <w:w w:val="105"/>
          <w:sz w:val="36"/>
        </w:rPr>
        <w:t xml:space="preserve"> </w:t>
      </w:r>
      <w:r>
        <w:rPr>
          <w:rFonts w:ascii="Calibri" w:hAnsi="Calibri"/>
          <w:color w:val="231F20"/>
          <w:spacing w:val="-2"/>
          <w:w w:val="105"/>
          <w:sz w:val="36"/>
        </w:rPr>
        <w:t>Website</w:t>
      </w:r>
    </w:p>
    <w:p w14:paraId="333A5E09" w14:textId="77777777" w:rsidR="00AF0683" w:rsidRDefault="00DE3769">
      <w:pPr>
        <w:pStyle w:val="Heading8"/>
        <w:spacing w:before="13" w:line="244" w:lineRule="auto"/>
        <w:ind w:left="1164" w:right="1211"/>
        <w:jc w:val="left"/>
      </w:pPr>
      <w:r>
        <w:rPr>
          <w:color w:val="231F20"/>
          <w:w w:val="90"/>
        </w:rPr>
        <w:t>To</w:t>
      </w:r>
      <w:r>
        <w:rPr>
          <w:color w:val="231F20"/>
          <w:spacing w:val="6"/>
          <w:w w:val="90"/>
        </w:rPr>
        <w:t xml:space="preserve"> </w:t>
      </w:r>
      <w:r>
        <w:rPr>
          <w:color w:val="231F20"/>
          <w:w w:val="90"/>
        </w:rPr>
        <w:t>access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Dr.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Meschino’s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nutrition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health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articles,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video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clips,</w:t>
      </w:r>
      <w:r>
        <w:rPr>
          <w:color w:val="231F20"/>
          <w:spacing w:val="-66"/>
          <w:w w:val="90"/>
        </w:rPr>
        <w:t xml:space="preserve"> </w:t>
      </w:r>
      <w:r>
        <w:rPr>
          <w:color w:val="231F20"/>
          <w:w w:val="90"/>
        </w:rPr>
        <w:t>television interviews, and to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sign up for his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free online newsletter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“Dr. Meschino’s Natural Health News,”please visit</w:t>
      </w:r>
      <w:r>
        <w:rPr>
          <w:color w:val="231F20"/>
          <w:spacing w:val="1"/>
          <w:w w:val="95"/>
        </w:rPr>
        <w:t xml:space="preserve"> </w:t>
      </w:r>
      <w:hyperlink r:id="rId993">
        <w:r>
          <w:rPr>
            <w:color w:val="231F20"/>
          </w:rPr>
          <w:t>www.meschinohealth.com</w:t>
        </w:r>
      </w:hyperlink>
    </w:p>
    <w:p w14:paraId="613656EF" w14:textId="77777777" w:rsidR="00AF0683" w:rsidRDefault="00DE3769">
      <w:pPr>
        <w:spacing w:before="55"/>
        <w:ind w:left="1135"/>
        <w:rPr>
          <w:rFonts w:ascii="Calibri" w:hAnsi="Calibri"/>
          <w:sz w:val="36"/>
        </w:rPr>
      </w:pPr>
      <w:r>
        <w:rPr>
          <w:rFonts w:ascii="Calibri" w:hAnsi="Calibri"/>
          <w:color w:val="231F20"/>
          <w:w w:val="105"/>
          <w:sz w:val="36"/>
        </w:rPr>
        <w:t>Dr.</w:t>
      </w:r>
      <w:r>
        <w:rPr>
          <w:rFonts w:ascii="Calibri" w:hAnsi="Calibri"/>
          <w:color w:val="231F20"/>
          <w:spacing w:val="6"/>
          <w:w w:val="105"/>
          <w:sz w:val="36"/>
        </w:rPr>
        <w:t xml:space="preserve"> </w:t>
      </w:r>
      <w:r>
        <w:rPr>
          <w:rFonts w:ascii="Calibri" w:hAnsi="Calibri"/>
          <w:color w:val="231F20"/>
          <w:w w:val="105"/>
          <w:sz w:val="36"/>
        </w:rPr>
        <w:t>Meschino’s</w:t>
      </w:r>
      <w:r>
        <w:rPr>
          <w:rFonts w:ascii="Calibri" w:hAnsi="Calibri"/>
          <w:color w:val="231F20"/>
          <w:spacing w:val="6"/>
          <w:w w:val="105"/>
          <w:sz w:val="36"/>
        </w:rPr>
        <w:t xml:space="preserve"> </w:t>
      </w:r>
      <w:r>
        <w:rPr>
          <w:rFonts w:ascii="Calibri" w:hAnsi="Calibri"/>
          <w:color w:val="231F20"/>
          <w:w w:val="105"/>
          <w:sz w:val="36"/>
        </w:rPr>
        <w:t>Free</w:t>
      </w:r>
      <w:r>
        <w:rPr>
          <w:rFonts w:ascii="Calibri" w:hAnsi="Calibri"/>
          <w:color w:val="231F20"/>
          <w:spacing w:val="6"/>
          <w:w w:val="105"/>
          <w:sz w:val="36"/>
        </w:rPr>
        <w:t xml:space="preserve"> </w:t>
      </w:r>
      <w:r>
        <w:rPr>
          <w:rFonts w:ascii="Calibri" w:hAnsi="Calibri"/>
          <w:color w:val="231F20"/>
          <w:w w:val="105"/>
          <w:sz w:val="36"/>
        </w:rPr>
        <w:t>Online</w:t>
      </w:r>
      <w:r>
        <w:rPr>
          <w:rFonts w:ascii="Calibri" w:hAnsi="Calibri"/>
          <w:color w:val="231F20"/>
          <w:spacing w:val="6"/>
          <w:w w:val="105"/>
          <w:sz w:val="36"/>
        </w:rPr>
        <w:t xml:space="preserve"> </w:t>
      </w:r>
      <w:r>
        <w:rPr>
          <w:rFonts w:ascii="Calibri" w:hAnsi="Calibri"/>
          <w:color w:val="231F20"/>
          <w:w w:val="105"/>
          <w:sz w:val="36"/>
        </w:rPr>
        <w:t>Health</w:t>
      </w:r>
      <w:r>
        <w:rPr>
          <w:rFonts w:ascii="Calibri" w:hAnsi="Calibri"/>
          <w:color w:val="231F20"/>
          <w:spacing w:val="6"/>
          <w:w w:val="105"/>
          <w:sz w:val="36"/>
        </w:rPr>
        <w:t xml:space="preserve"> </w:t>
      </w:r>
      <w:r>
        <w:rPr>
          <w:rFonts w:ascii="Calibri" w:hAnsi="Calibri"/>
          <w:color w:val="231F20"/>
          <w:w w:val="105"/>
          <w:sz w:val="36"/>
        </w:rPr>
        <w:t>Test</w:t>
      </w:r>
    </w:p>
    <w:p w14:paraId="7CB1FC97" w14:textId="77777777" w:rsidR="00AF0683" w:rsidRDefault="00DE3769">
      <w:pPr>
        <w:spacing w:before="5" w:line="244" w:lineRule="auto"/>
        <w:ind w:left="1150" w:right="907"/>
        <w:jc w:val="both"/>
        <w:rPr>
          <w:sz w:val="24"/>
        </w:rPr>
      </w:pPr>
      <w:r>
        <w:rPr>
          <w:color w:val="231F20"/>
          <w:w w:val="85"/>
          <w:sz w:val="24"/>
        </w:rPr>
        <w:t xml:space="preserve">We also encourage you to visit </w:t>
      </w:r>
      <w:hyperlink r:id="rId994">
        <w:r>
          <w:rPr>
            <w:color w:val="231F20"/>
            <w:w w:val="85"/>
            <w:sz w:val="24"/>
          </w:rPr>
          <w:t xml:space="preserve">www.adeeva.com </w:t>
        </w:r>
      </w:hyperlink>
      <w:r>
        <w:rPr>
          <w:color w:val="231F20"/>
          <w:w w:val="85"/>
          <w:sz w:val="24"/>
        </w:rPr>
        <w:t>to take Dr. Meschino’s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w w:val="90"/>
          <w:sz w:val="24"/>
        </w:rPr>
        <w:t>free online Nutiriton/Lifestyle/Anti-Aging Assessment, which provides</w:t>
      </w:r>
      <w:r>
        <w:rPr>
          <w:color w:val="231F20"/>
          <w:spacing w:val="-67"/>
          <w:w w:val="90"/>
          <w:sz w:val="24"/>
        </w:rPr>
        <w:t xml:space="preserve"> </w:t>
      </w:r>
      <w:r>
        <w:rPr>
          <w:color w:val="231F20"/>
          <w:w w:val="85"/>
          <w:sz w:val="24"/>
        </w:rPr>
        <w:t>you with a customized report outlining the most appropriate dietary modi-</w:t>
      </w:r>
      <w:r>
        <w:rPr>
          <w:color w:val="231F20"/>
          <w:spacing w:val="-63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fications, exercises and supplement formulations that are best suited to</w:t>
      </w:r>
      <w:r>
        <w:rPr>
          <w:color w:val="231F20"/>
          <w:spacing w:val="1"/>
          <w:w w:val="85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13"/>
          <w:sz w:val="24"/>
        </w:rPr>
        <w:t xml:space="preserve"> </w:t>
      </w:r>
      <w:r>
        <w:rPr>
          <w:color w:val="231F20"/>
          <w:sz w:val="24"/>
        </w:rPr>
        <w:t>personal</w:t>
      </w:r>
      <w:r>
        <w:rPr>
          <w:color w:val="231F20"/>
          <w:spacing w:val="-12"/>
          <w:sz w:val="24"/>
        </w:rPr>
        <w:t xml:space="preserve"> </w:t>
      </w:r>
      <w:r>
        <w:rPr>
          <w:color w:val="231F20"/>
          <w:sz w:val="24"/>
        </w:rPr>
        <w:t>circumstances.</w:t>
      </w:r>
    </w:p>
    <w:p w14:paraId="53343107" w14:textId="77777777" w:rsidR="00AF0683" w:rsidRDefault="00AF0683">
      <w:pPr>
        <w:spacing w:line="244" w:lineRule="auto"/>
        <w:jc w:val="both"/>
        <w:rPr>
          <w:sz w:val="24"/>
        </w:rPr>
        <w:sectPr w:rsidR="00AF0683">
          <w:headerReference w:type="default" r:id="rId995"/>
          <w:footerReference w:type="default" r:id="rId996"/>
          <w:pgSz w:w="12240" w:h="15840"/>
          <w:pgMar w:top="1440" w:right="1680" w:bottom="2240" w:left="1040" w:header="360" w:footer="2059" w:gutter="0"/>
          <w:cols w:space="720"/>
        </w:sectPr>
      </w:pPr>
    </w:p>
    <w:p w14:paraId="1449C345" w14:textId="77777777" w:rsidR="00AF0683" w:rsidRDefault="00AF0683">
      <w:pPr>
        <w:pStyle w:val="BodyText"/>
        <w:rPr>
          <w:sz w:val="20"/>
        </w:rPr>
      </w:pPr>
    </w:p>
    <w:p w14:paraId="6CD4ECDB" w14:textId="77777777" w:rsidR="00AF0683" w:rsidRDefault="00AF0683">
      <w:pPr>
        <w:pStyle w:val="BodyText"/>
        <w:rPr>
          <w:sz w:val="20"/>
        </w:rPr>
      </w:pPr>
    </w:p>
    <w:p w14:paraId="3F8F6FA4" w14:textId="77777777" w:rsidR="00AF0683" w:rsidRDefault="00AF0683">
      <w:pPr>
        <w:pStyle w:val="BodyText"/>
        <w:rPr>
          <w:sz w:val="20"/>
        </w:rPr>
      </w:pPr>
    </w:p>
    <w:p w14:paraId="7CBAB792" w14:textId="77777777" w:rsidR="00AF0683" w:rsidRDefault="00AF0683">
      <w:pPr>
        <w:pStyle w:val="BodyText"/>
        <w:rPr>
          <w:sz w:val="20"/>
        </w:rPr>
      </w:pPr>
    </w:p>
    <w:p w14:paraId="222169CE" w14:textId="77777777" w:rsidR="00AF0683" w:rsidRDefault="00AF0683">
      <w:pPr>
        <w:pStyle w:val="BodyText"/>
        <w:rPr>
          <w:sz w:val="20"/>
        </w:rPr>
      </w:pPr>
    </w:p>
    <w:p w14:paraId="76E4D0C9" w14:textId="77777777" w:rsidR="00AF0683" w:rsidRDefault="00AF0683">
      <w:pPr>
        <w:pStyle w:val="BodyText"/>
        <w:rPr>
          <w:sz w:val="20"/>
        </w:rPr>
      </w:pPr>
    </w:p>
    <w:p w14:paraId="432A9DC4" w14:textId="77777777" w:rsidR="00AF0683" w:rsidRDefault="00AF0683">
      <w:pPr>
        <w:pStyle w:val="BodyText"/>
        <w:rPr>
          <w:sz w:val="20"/>
        </w:rPr>
      </w:pPr>
    </w:p>
    <w:p w14:paraId="54F32DA9" w14:textId="77777777" w:rsidR="00AF0683" w:rsidRDefault="00066724">
      <w:pPr>
        <w:pStyle w:val="Heading2"/>
        <w:spacing w:before="234"/>
        <w:ind w:right="1086"/>
        <w:rPr>
          <w:rFonts w:ascii="Garamond"/>
        </w:rPr>
      </w:pPr>
      <w:r>
        <w:pict w14:anchorId="0227E83A">
          <v:rect id="docshape5137" o:spid="_x0000_s1148" style="position:absolute;left:0;text-align:left;margin-left:308.9pt;margin-top:65.25pt;width:178.75pt;height:26.95pt;z-index:16370688;mso-position-horizontal-relative:page" stroked="f">
            <w10:wrap anchorx="page"/>
          </v:rect>
        </w:pict>
      </w:r>
      <w:bookmarkStart w:id="4" w:name="_TOC_250000"/>
      <w:bookmarkEnd w:id="4"/>
      <w:r w:rsidR="00DE3769">
        <w:rPr>
          <w:rFonts w:ascii="Garamond"/>
          <w:w w:val="95"/>
        </w:rPr>
        <w:t>Index</w:t>
      </w:r>
    </w:p>
    <w:p w14:paraId="102B94D9" w14:textId="77777777" w:rsidR="00AF0683" w:rsidRDefault="00DE3769">
      <w:pPr>
        <w:pStyle w:val="Heading5"/>
        <w:spacing w:before="199" w:line="377" w:lineRule="exact"/>
      </w:pPr>
      <w:r>
        <w:rPr>
          <w:w w:val="120"/>
        </w:rPr>
        <w:t>A</w:t>
      </w:r>
    </w:p>
    <w:p w14:paraId="72FA043F" w14:textId="77777777" w:rsidR="00AF0683" w:rsidRDefault="00AF0683">
      <w:pPr>
        <w:spacing w:line="377" w:lineRule="exact"/>
        <w:sectPr w:rsidR="00AF0683">
          <w:headerReference w:type="default" r:id="rId997"/>
          <w:footerReference w:type="default" r:id="rId998"/>
          <w:pgSz w:w="12240" w:h="15840"/>
          <w:pgMar w:top="1440" w:right="1680" w:bottom="2240" w:left="1040" w:header="360" w:footer="2059" w:gutter="0"/>
          <w:cols w:space="720"/>
        </w:sectPr>
      </w:pPr>
    </w:p>
    <w:p w14:paraId="7C81E6A9" w14:textId="77777777" w:rsidR="00AF0683" w:rsidRDefault="00066724">
      <w:pPr>
        <w:pStyle w:val="BodyText"/>
        <w:spacing w:line="259" w:lineRule="auto"/>
        <w:ind w:left="2037" w:hanging="178"/>
      </w:pPr>
      <w:r>
        <w:lastRenderedPageBreak/>
        <w:pict w14:anchorId="5004AEA5">
          <v:group id="docshapegroup5138" o:spid="_x0000_s1145" style="position:absolute;left:0;text-align:left;margin-left:36pt;margin-top:372pt;width:24pt;height:48pt;z-index:16371200;mso-position-horizontal-relative:page;mso-position-vertical-relative:page" coordorigin="720,7440" coordsize="480,960">
            <v:shape id="docshape5139" o:spid="_x0000_s1147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5140" o:spid="_x0000_s1146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EACC4E9">
          <v:group id="docshapegroup5141" o:spid="_x0000_s1142" style="position:absolute;left:0;text-align:left;margin-left:552pt;margin-top:372pt;width:24pt;height:48pt;z-index:16371712;mso-position-horizontal-relative:page;mso-position-vertical-relative:page" coordorigin="11040,7440" coordsize="480,960">
            <v:shape id="docshape5142" o:spid="_x0000_s1144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5143" o:spid="_x0000_s1143" type="#_x0000_t75" style="position:absolute;left:11157;top:7797;width:245;height:245">
              <v:imagedata r:id="rId16" o:title=""/>
            </v:shape>
            <w10:wrap anchorx="page" anchory="page"/>
          </v:group>
        </w:pict>
      </w:r>
      <w:r w:rsidR="00DE3769">
        <w:rPr>
          <w:w w:val="90"/>
        </w:rPr>
        <w:t>adenosine triphosphate (ATP),</w:t>
      </w:r>
      <w:r w:rsidR="00DE3769">
        <w:rPr>
          <w:spacing w:val="-61"/>
          <w:w w:val="90"/>
        </w:rPr>
        <w:t xml:space="preserve"> </w:t>
      </w:r>
      <w:r w:rsidR="00DE3769">
        <w:rPr>
          <w:w w:val="85"/>
        </w:rPr>
        <w:t>173, 175, 176, 178,</w:t>
      </w:r>
      <w:r w:rsidR="00DE3769">
        <w:rPr>
          <w:spacing w:val="1"/>
          <w:w w:val="85"/>
        </w:rPr>
        <w:t xml:space="preserve"> </w:t>
      </w:r>
      <w:r w:rsidR="00DE3769">
        <w:rPr>
          <w:w w:val="85"/>
        </w:rPr>
        <w:t>179, 180,</w:t>
      </w:r>
    </w:p>
    <w:p w14:paraId="1E7AD250" w14:textId="77777777" w:rsidR="00AF0683" w:rsidRDefault="00DE3769">
      <w:pPr>
        <w:pStyle w:val="BodyText"/>
        <w:spacing w:before="2"/>
        <w:ind w:left="2037"/>
      </w:pPr>
      <w:r>
        <w:rPr>
          <w:w w:val="95"/>
        </w:rPr>
        <w:t>182</w:t>
      </w:r>
    </w:p>
    <w:p w14:paraId="68E316B6" w14:textId="77777777" w:rsidR="00AF0683" w:rsidRDefault="00DE3769">
      <w:pPr>
        <w:pStyle w:val="BodyText"/>
        <w:spacing w:before="22"/>
        <w:ind w:left="1860"/>
      </w:pPr>
      <w:r>
        <w:rPr>
          <w:spacing w:val="-4"/>
          <w:w w:val="85"/>
        </w:rPr>
        <w:t>aerobics,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109,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110-115,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116,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121,</w:t>
      </w:r>
    </w:p>
    <w:p w14:paraId="6AEB212D" w14:textId="77777777" w:rsidR="00AF0683" w:rsidRDefault="00DE3769">
      <w:pPr>
        <w:pStyle w:val="BodyText"/>
        <w:spacing w:before="22"/>
        <w:ind w:left="2040"/>
      </w:pPr>
      <w:r>
        <w:rPr>
          <w:spacing w:val="-1"/>
          <w:w w:val="85"/>
        </w:rPr>
        <w:t>123-128,</w:t>
      </w:r>
      <w:r>
        <w:rPr>
          <w:spacing w:val="-6"/>
          <w:w w:val="85"/>
        </w:rPr>
        <w:t xml:space="preserve"> </w:t>
      </w:r>
      <w:r>
        <w:rPr>
          <w:w w:val="85"/>
        </w:rPr>
        <w:t>200</w:t>
      </w:r>
    </w:p>
    <w:p w14:paraId="5964AC1D" w14:textId="77777777" w:rsidR="00AF0683" w:rsidRDefault="00DE3769">
      <w:pPr>
        <w:pStyle w:val="BodyText"/>
        <w:spacing w:before="21" w:line="259" w:lineRule="auto"/>
        <w:ind w:left="1860" w:right="1340"/>
      </w:pPr>
      <w:r>
        <w:rPr>
          <w:w w:val="85"/>
        </w:rPr>
        <w:t>alkaloids,</w:t>
      </w:r>
      <w:r>
        <w:rPr>
          <w:spacing w:val="17"/>
          <w:w w:val="85"/>
        </w:rPr>
        <w:t xml:space="preserve"> </w:t>
      </w:r>
      <w:r>
        <w:rPr>
          <w:w w:val="85"/>
        </w:rPr>
        <w:t>263</w:t>
      </w:r>
      <w:r>
        <w:rPr>
          <w:spacing w:val="-56"/>
          <w:w w:val="85"/>
        </w:rPr>
        <w:t xml:space="preserve"> </w:t>
      </w:r>
      <w:r>
        <w:rPr>
          <w:w w:val="95"/>
        </w:rPr>
        <w:t>AMD</w:t>
      </w:r>
      <w:r>
        <w:rPr>
          <w:spacing w:val="-7"/>
          <w:w w:val="95"/>
        </w:rPr>
        <w:t xml:space="preserve"> </w:t>
      </w:r>
      <w:r>
        <w:rPr>
          <w:rFonts w:ascii="Book Antiqua"/>
          <w:i/>
          <w:w w:val="95"/>
        </w:rPr>
        <w:t>see</w:t>
      </w:r>
      <w:r>
        <w:rPr>
          <w:rFonts w:ascii="Book Antiqua"/>
          <w:i/>
          <w:spacing w:val="9"/>
          <w:w w:val="95"/>
        </w:rPr>
        <w:t xml:space="preserve"> </w:t>
      </w:r>
      <w:r>
        <w:rPr>
          <w:w w:val="95"/>
        </w:rPr>
        <w:t>eyes</w:t>
      </w:r>
    </w:p>
    <w:p w14:paraId="062BBC9D" w14:textId="77777777" w:rsidR="00AF0683" w:rsidRDefault="00DE3769">
      <w:pPr>
        <w:pStyle w:val="BodyText"/>
        <w:spacing w:line="259" w:lineRule="auto"/>
        <w:ind w:left="1860" w:right="783"/>
      </w:pPr>
      <w:r>
        <w:rPr>
          <w:w w:val="85"/>
        </w:rPr>
        <w:t>amino</w:t>
      </w:r>
      <w:r>
        <w:rPr>
          <w:spacing w:val="11"/>
          <w:w w:val="85"/>
        </w:rPr>
        <w:t xml:space="preserve"> </w:t>
      </w:r>
      <w:r>
        <w:rPr>
          <w:w w:val="85"/>
        </w:rPr>
        <w:t>acids,</w:t>
      </w:r>
      <w:r>
        <w:rPr>
          <w:spacing w:val="12"/>
          <w:w w:val="85"/>
        </w:rPr>
        <w:t xml:space="preserve"> </w:t>
      </w:r>
      <w:r>
        <w:rPr>
          <w:w w:val="85"/>
        </w:rPr>
        <w:t>90,</w:t>
      </w:r>
      <w:r>
        <w:rPr>
          <w:spacing w:val="11"/>
          <w:w w:val="85"/>
        </w:rPr>
        <w:t xml:space="preserve"> </w:t>
      </w:r>
      <w:r>
        <w:rPr>
          <w:w w:val="85"/>
        </w:rPr>
        <w:t>92,</w:t>
      </w:r>
      <w:r>
        <w:rPr>
          <w:spacing w:val="12"/>
          <w:w w:val="85"/>
        </w:rPr>
        <w:t xml:space="preserve"> </w:t>
      </w:r>
      <w:r>
        <w:rPr>
          <w:w w:val="85"/>
        </w:rPr>
        <w:t>282</w:t>
      </w:r>
      <w:r>
        <w:rPr>
          <w:spacing w:val="-57"/>
          <w:w w:val="85"/>
        </w:rPr>
        <w:t xml:space="preserve"> </w:t>
      </w:r>
      <w:r>
        <w:rPr>
          <w:w w:val="85"/>
        </w:rPr>
        <w:t>anti-aging</w:t>
      </w:r>
      <w:r>
        <w:rPr>
          <w:spacing w:val="20"/>
          <w:w w:val="85"/>
        </w:rPr>
        <w:t xml:space="preserve"> </w:t>
      </w:r>
      <w:r>
        <w:rPr>
          <w:w w:val="85"/>
        </w:rPr>
        <w:t>supplements</w:t>
      </w:r>
    </w:p>
    <w:p w14:paraId="56EF91F9" w14:textId="77777777" w:rsidR="00AF0683" w:rsidRDefault="00DE3769">
      <w:pPr>
        <w:pStyle w:val="BodyText"/>
        <w:ind w:left="2040"/>
      </w:pPr>
      <w:r>
        <w:rPr>
          <w:w w:val="90"/>
        </w:rPr>
        <w:t>Acetyl-L-Carnitine</w:t>
      </w:r>
      <w:r>
        <w:rPr>
          <w:spacing w:val="-5"/>
          <w:w w:val="90"/>
        </w:rPr>
        <w:t xml:space="preserve"> </w:t>
      </w:r>
      <w:r>
        <w:rPr>
          <w:w w:val="90"/>
        </w:rPr>
        <w:t>(ALC),</w:t>
      </w:r>
      <w:r>
        <w:rPr>
          <w:spacing w:val="-5"/>
          <w:w w:val="90"/>
        </w:rPr>
        <w:t xml:space="preserve"> </w:t>
      </w:r>
      <w:r>
        <w:rPr>
          <w:w w:val="90"/>
        </w:rPr>
        <w:t>247,</w:t>
      </w:r>
    </w:p>
    <w:p w14:paraId="3FBFED7A" w14:textId="77777777" w:rsidR="00AF0683" w:rsidRDefault="00DE3769">
      <w:pPr>
        <w:pStyle w:val="BodyText"/>
        <w:spacing w:before="15"/>
        <w:ind w:left="2220"/>
      </w:pPr>
      <w:r>
        <w:rPr>
          <w:w w:val="95"/>
        </w:rPr>
        <w:t>250-251</w:t>
      </w:r>
    </w:p>
    <w:p w14:paraId="41062A00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adults</w:t>
      </w:r>
      <w:r>
        <w:rPr>
          <w:spacing w:val="6"/>
          <w:w w:val="85"/>
        </w:rPr>
        <w:t xml:space="preserve"> </w:t>
      </w:r>
      <w:r>
        <w:rPr>
          <w:w w:val="85"/>
        </w:rPr>
        <w:t>using,</w:t>
      </w:r>
      <w:r>
        <w:rPr>
          <w:spacing w:val="6"/>
          <w:w w:val="85"/>
        </w:rPr>
        <w:t xml:space="preserve"> </w:t>
      </w:r>
      <w:r>
        <w:rPr>
          <w:w w:val="85"/>
        </w:rPr>
        <w:t>172</w:t>
      </w:r>
    </w:p>
    <w:p w14:paraId="2486232F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age-related</w:t>
      </w:r>
      <w:r>
        <w:rPr>
          <w:spacing w:val="8"/>
          <w:w w:val="85"/>
        </w:rPr>
        <w:t xml:space="preserve"> </w:t>
      </w:r>
      <w:r>
        <w:rPr>
          <w:w w:val="85"/>
        </w:rPr>
        <w:t>changes,</w:t>
      </w:r>
      <w:r>
        <w:rPr>
          <w:spacing w:val="8"/>
          <w:w w:val="85"/>
        </w:rPr>
        <w:t xml:space="preserve"> </w:t>
      </w:r>
      <w:r>
        <w:rPr>
          <w:w w:val="85"/>
        </w:rPr>
        <w:t>171-173,</w:t>
      </w:r>
    </w:p>
    <w:p w14:paraId="49008C1A" w14:textId="77777777" w:rsidR="00AF0683" w:rsidRDefault="00DE3769">
      <w:pPr>
        <w:pStyle w:val="BodyText"/>
        <w:spacing w:before="21"/>
        <w:ind w:left="2220"/>
      </w:pPr>
      <w:r>
        <w:rPr>
          <w:w w:val="95"/>
        </w:rPr>
        <w:t>204-205</w:t>
      </w:r>
    </w:p>
    <w:p w14:paraId="350BACF8" w14:textId="77777777" w:rsidR="00AF0683" w:rsidRDefault="00DE3769">
      <w:pPr>
        <w:pStyle w:val="BodyText"/>
        <w:spacing w:before="22"/>
        <w:ind w:left="2040"/>
      </w:pPr>
      <w:r>
        <w:rPr>
          <w:spacing w:val="-1"/>
          <w:w w:val="85"/>
        </w:rPr>
        <w:t>astragalus,</w:t>
      </w:r>
      <w:r>
        <w:rPr>
          <w:spacing w:val="-4"/>
          <w:w w:val="85"/>
        </w:rPr>
        <w:t xml:space="preserve"> </w:t>
      </w:r>
      <w:r>
        <w:rPr>
          <w:w w:val="85"/>
        </w:rPr>
        <w:t>192-193</w:t>
      </w:r>
    </w:p>
    <w:p w14:paraId="1BF772AC" w14:textId="77777777" w:rsidR="00AF0683" w:rsidRDefault="00DE3769">
      <w:pPr>
        <w:pStyle w:val="BodyText"/>
        <w:spacing w:before="22" w:line="259" w:lineRule="auto"/>
        <w:ind w:left="2220" w:hanging="180"/>
      </w:pPr>
      <w:r>
        <w:rPr>
          <w:w w:val="90"/>
        </w:rPr>
        <w:t>avena</w:t>
      </w:r>
      <w:r>
        <w:rPr>
          <w:spacing w:val="4"/>
          <w:w w:val="90"/>
        </w:rPr>
        <w:t xml:space="preserve"> </w:t>
      </w:r>
      <w:r>
        <w:rPr>
          <w:w w:val="90"/>
        </w:rPr>
        <w:t>sativa</w:t>
      </w:r>
      <w:r>
        <w:rPr>
          <w:spacing w:val="4"/>
          <w:w w:val="90"/>
        </w:rPr>
        <w:t xml:space="preserve"> </w:t>
      </w:r>
      <w:r>
        <w:rPr>
          <w:w w:val="90"/>
        </w:rPr>
        <w:t>(wild</w:t>
      </w:r>
      <w:r>
        <w:rPr>
          <w:spacing w:val="4"/>
          <w:w w:val="90"/>
        </w:rPr>
        <w:t xml:space="preserve"> </w:t>
      </w:r>
      <w:r>
        <w:rPr>
          <w:w w:val="90"/>
        </w:rPr>
        <w:t>oat),</w:t>
      </w:r>
      <w:r>
        <w:rPr>
          <w:spacing w:val="4"/>
          <w:w w:val="90"/>
        </w:rPr>
        <w:t xml:space="preserve"> </w:t>
      </w:r>
      <w:r>
        <w:rPr>
          <w:w w:val="90"/>
        </w:rPr>
        <w:t>263,</w:t>
      </w:r>
      <w:r>
        <w:rPr>
          <w:spacing w:val="-60"/>
          <w:w w:val="90"/>
        </w:rPr>
        <w:t xml:space="preserve"> </w:t>
      </w:r>
      <w:r>
        <w:t>268</w:t>
      </w:r>
    </w:p>
    <w:p w14:paraId="7EF6FC62" w14:textId="77777777" w:rsidR="00AF0683" w:rsidRDefault="00DE3769">
      <w:pPr>
        <w:pStyle w:val="BodyText"/>
        <w:spacing w:before="2" w:line="259" w:lineRule="auto"/>
        <w:ind w:left="2220" w:hanging="180"/>
      </w:pPr>
      <w:r>
        <w:rPr>
          <w:w w:val="90"/>
        </w:rPr>
        <w:t>bacopa</w:t>
      </w:r>
      <w:r>
        <w:rPr>
          <w:spacing w:val="3"/>
          <w:w w:val="90"/>
        </w:rPr>
        <w:t xml:space="preserve"> </w:t>
      </w:r>
      <w:r>
        <w:rPr>
          <w:w w:val="90"/>
        </w:rPr>
        <w:t>monnieri</w:t>
      </w:r>
      <w:r>
        <w:rPr>
          <w:spacing w:val="4"/>
          <w:w w:val="90"/>
        </w:rPr>
        <w:t xml:space="preserve"> </w:t>
      </w:r>
      <w:r>
        <w:rPr>
          <w:w w:val="90"/>
        </w:rPr>
        <w:t>(water</w:t>
      </w:r>
      <w:r>
        <w:rPr>
          <w:spacing w:val="-60"/>
          <w:w w:val="90"/>
        </w:rPr>
        <w:t xml:space="preserve"> </w:t>
      </w:r>
      <w:r>
        <w:rPr>
          <w:w w:val="85"/>
        </w:rPr>
        <w:t>hyssop),</w:t>
      </w:r>
      <w:r>
        <w:rPr>
          <w:spacing w:val="14"/>
          <w:w w:val="85"/>
        </w:rPr>
        <w:t xml:space="preserve"> </w:t>
      </w:r>
      <w:r>
        <w:rPr>
          <w:w w:val="85"/>
        </w:rPr>
        <w:t>247-248,</w:t>
      </w:r>
      <w:r>
        <w:rPr>
          <w:spacing w:val="15"/>
          <w:w w:val="85"/>
        </w:rPr>
        <w:t xml:space="preserve"> </w:t>
      </w:r>
      <w:r>
        <w:rPr>
          <w:w w:val="85"/>
        </w:rPr>
        <w:t>250</w:t>
      </w:r>
    </w:p>
    <w:p w14:paraId="643D3BE0" w14:textId="77777777" w:rsidR="00AF0683" w:rsidRDefault="00DE3769">
      <w:pPr>
        <w:pStyle w:val="BodyText"/>
        <w:spacing w:before="2"/>
        <w:ind w:left="2040"/>
      </w:pPr>
      <w:r>
        <w:rPr>
          <w:w w:val="85"/>
        </w:rPr>
        <w:t>beta-sitosterol,</w:t>
      </w:r>
      <w:r>
        <w:rPr>
          <w:spacing w:val="12"/>
          <w:w w:val="85"/>
        </w:rPr>
        <w:t xml:space="preserve"> </w:t>
      </w:r>
      <w:r>
        <w:rPr>
          <w:w w:val="85"/>
        </w:rPr>
        <w:t>196,</w:t>
      </w:r>
      <w:r>
        <w:rPr>
          <w:spacing w:val="13"/>
          <w:w w:val="85"/>
        </w:rPr>
        <w:t xml:space="preserve"> </w:t>
      </w:r>
      <w:r>
        <w:rPr>
          <w:w w:val="85"/>
        </w:rPr>
        <w:t>197</w:t>
      </w:r>
    </w:p>
    <w:p w14:paraId="1C2EFF62" w14:textId="77777777" w:rsidR="00AF0683" w:rsidRDefault="00DE3769">
      <w:pPr>
        <w:pStyle w:val="BodyText"/>
        <w:spacing w:before="22"/>
        <w:ind w:left="2040"/>
      </w:pPr>
      <w:r>
        <w:rPr>
          <w:spacing w:val="-4"/>
          <w:w w:val="85"/>
        </w:rPr>
        <w:t>black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cohosh,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211,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212-217,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219</w:t>
      </w:r>
    </w:p>
    <w:p w14:paraId="52080182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boswellia,</w:t>
      </w:r>
      <w:r>
        <w:rPr>
          <w:spacing w:val="29"/>
          <w:w w:val="85"/>
        </w:rPr>
        <w:t xml:space="preserve"> </w:t>
      </w:r>
      <w:r>
        <w:rPr>
          <w:w w:val="85"/>
        </w:rPr>
        <w:t>240,</w:t>
      </w:r>
      <w:r>
        <w:rPr>
          <w:spacing w:val="30"/>
          <w:w w:val="85"/>
        </w:rPr>
        <w:t xml:space="preserve"> </w:t>
      </w:r>
      <w:r>
        <w:rPr>
          <w:w w:val="85"/>
        </w:rPr>
        <w:t>243</w:t>
      </w:r>
    </w:p>
    <w:p w14:paraId="182EA6D4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brain,</w:t>
      </w:r>
      <w:r>
        <w:rPr>
          <w:spacing w:val="-4"/>
          <w:w w:val="85"/>
        </w:rPr>
        <w:t xml:space="preserve"> </w:t>
      </w:r>
      <w:r>
        <w:rPr>
          <w:w w:val="85"/>
        </w:rPr>
        <w:t>177-180,</w:t>
      </w:r>
      <w:r>
        <w:rPr>
          <w:spacing w:val="-4"/>
          <w:w w:val="85"/>
        </w:rPr>
        <w:t xml:space="preserve"> </w:t>
      </w:r>
      <w:r>
        <w:rPr>
          <w:w w:val="85"/>
        </w:rPr>
        <w:t>283</w:t>
      </w:r>
    </w:p>
    <w:p w14:paraId="50C2DB3F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brain</w:t>
      </w:r>
      <w:r>
        <w:rPr>
          <w:spacing w:val="4"/>
          <w:w w:val="85"/>
        </w:rPr>
        <w:t xml:space="preserve"> </w:t>
      </w:r>
      <w:r>
        <w:rPr>
          <w:w w:val="85"/>
        </w:rPr>
        <w:t>support,</w:t>
      </w:r>
      <w:r>
        <w:rPr>
          <w:spacing w:val="4"/>
          <w:w w:val="85"/>
        </w:rPr>
        <w:t xml:space="preserve"> </w:t>
      </w:r>
      <w:r>
        <w:rPr>
          <w:w w:val="85"/>
        </w:rPr>
        <w:t>243-252</w:t>
      </w:r>
    </w:p>
    <w:p w14:paraId="5E61DD9F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bromelain,</w:t>
      </w:r>
      <w:r>
        <w:rPr>
          <w:spacing w:val="11"/>
          <w:w w:val="85"/>
        </w:rPr>
        <w:t xml:space="preserve"> </w:t>
      </w:r>
      <w:r>
        <w:rPr>
          <w:w w:val="85"/>
        </w:rPr>
        <w:t>241,</w:t>
      </w:r>
      <w:r>
        <w:rPr>
          <w:spacing w:val="11"/>
          <w:w w:val="85"/>
        </w:rPr>
        <w:t xml:space="preserve"> </w:t>
      </w:r>
      <w:r>
        <w:rPr>
          <w:w w:val="85"/>
        </w:rPr>
        <w:t>243</w:t>
      </w:r>
    </w:p>
    <w:p w14:paraId="6B7FFF84" w14:textId="77777777" w:rsidR="00AF0683" w:rsidRDefault="00DE3769">
      <w:pPr>
        <w:pStyle w:val="BodyText"/>
        <w:spacing w:before="22" w:line="259" w:lineRule="auto"/>
        <w:ind w:left="2040"/>
      </w:pPr>
      <w:r>
        <w:rPr>
          <w:w w:val="85"/>
        </w:rPr>
        <w:t>CDP-choline,</w:t>
      </w:r>
      <w:r>
        <w:rPr>
          <w:spacing w:val="6"/>
          <w:w w:val="85"/>
        </w:rPr>
        <w:t xml:space="preserve"> </w:t>
      </w:r>
      <w:r>
        <w:rPr>
          <w:w w:val="85"/>
        </w:rPr>
        <w:t>245-246,</w:t>
      </w:r>
      <w:r>
        <w:rPr>
          <w:spacing w:val="7"/>
          <w:w w:val="85"/>
        </w:rPr>
        <w:t xml:space="preserve"> </w:t>
      </w:r>
      <w:r>
        <w:rPr>
          <w:w w:val="85"/>
        </w:rPr>
        <w:t>250</w:t>
      </w:r>
      <w:r>
        <w:rPr>
          <w:spacing w:val="1"/>
          <w:w w:val="85"/>
        </w:rPr>
        <w:t xml:space="preserve"> </w:t>
      </w:r>
      <w:r>
        <w:rPr>
          <w:w w:val="90"/>
        </w:rPr>
        <w:t>coenzyme</w:t>
      </w:r>
      <w:r>
        <w:rPr>
          <w:spacing w:val="-7"/>
          <w:w w:val="90"/>
        </w:rPr>
        <w:t xml:space="preserve"> </w:t>
      </w:r>
      <w:r>
        <w:rPr>
          <w:w w:val="90"/>
        </w:rPr>
        <w:t>Q10</w:t>
      </w:r>
      <w:r>
        <w:rPr>
          <w:spacing w:val="-7"/>
          <w:w w:val="90"/>
        </w:rPr>
        <w:t xml:space="preserve"> </w:t>
      </w:r>
      <w:r>
        <w:rPr>
          <w:w w:val="90"/>
        </w:rPr>
        <w:t>(CoQ10),</w:t>
      </w:r>
      <w:r>
        <w:rPr>
          <w:spacing w:val="-7"/>
          <w:w w:val="90"/>
        </w:rPr>
        <w:t xml:space="preserve"> </w:t>
      </w:r>
      <w:r>
        <w:rPr>
          <w:w w:val="90"/>
        </w:rPr>
        <w:t>79,</w:t>
      </w:r>
    </w:p>
    <w:p w14:paraId="287A543B" w14:textId="77777777" w:rsidR="00AF0683" w:rsidRDefault="00DE3769">
      <w:pPr>
        <w:pStyle w:val="BodyText"/>
        <w:spacing w:before="2"/>
        <w:ind w:left="2220"/>
      </w:pPr>
      <w:r>
        <w:rPr>
          <w:spacing w:val="-1"/>
          <w:w w:val="85"/>
        </w:rPr>
        <w:t>173-182,</w:t>
      </w:r>
      <w:r>
        <w:rPr>
          <w:spacing w:val="-5"/>
          <w:w w:val="85"/>
        </w:rPr>
        <w:t xml:space="preserve"> </w:t>
      </w:r>
      <w:r>
        <w:rPr>
          <w:w w:val="85"/>
        </w:rPr>
        <w:t>283</w:t>
      </w:r>
    </w:p>
    <w:p w14:paraId="77FE16D9" w14:textId="77777777" w:rsidR="00AF0683" w:rsidRDefault="00DE3769">
      <w:pPr>
        <w:pStyle w:val="BodyText"/>
        <w:spacing w:before="21"/>
        <w:ind w:left="2040"/>
      </w:pPr>
      <w:r>
        <w:rPr>
          <w:spacing w:val="-2"/>
          <w:w w:val="90"/>
        </w:rPr>
        <w:t>curcumin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(turmeric),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240,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243</w:t>
      </w:r>
    </w:p>
    <w:p w14:paraId="69BF849B" w14:textId="77777777" w:rsidR="00AF0683" w:rsidRDefault="00DE3769">
      <w:pPr>
        <w:pStyle w:val="BodyText"/>
        <w:spacing w:line="259" w:lineRule="auto"/>
        <w:ind w:left="504" w:right="1599" w:hanging="180"/>
      </w:pPr>
      <w:r>
        <w:br w:type="column"/>
      </w:r>
      <w:r>
        <w:rPr>
          <w:w w:val="95"/>
        </w:rPr>
        <w:lastRenderedPageBreak/>
        <w:t>damiana (tunera</w:t>
      </w:r>
      <w:r>
        <w:rPr>
          <w:spacing w:val="1"/>
          <w:w w:val="95"/>
        </w:rPr>
        <w:t xml:space="preserve"> </w:t>
      </w:r>
      <w:r>
        <w:rPr>
          <w:w w:val="85"/>
        </w:rPr>
        <w:t>aphrodisiaca),</w:t>
      </w:r>
      <w:r>
        <w:rPr>
          <w:spacing w:val="25"/>
          <w:w w:val="85"/>
        </w:rPr>
        <w:t xml:space="preserve"> </w:t>
      </w:r>
      <w:r>
        <w:rPr>
          <w:w w:val="85"/>
        </w:rPr>
        <w:t>262,</w:t>
      </w:r>
      <w:r>
        <w:rPr>
          <w:spacing w:val="26"/>
          <w:w w:val="85"/>
        </w:rPr>
        <w:t xml:space="preserve"> </w:t>
      </w:r>
      <w:r>
        <w:rPr>
          <w:w w:val="85"/>
        </w:rPr>
        <w:t>268</w:t>
      </w:r>
    </w:p>
    <w:p w14:paraId="734F1F39" w14:textId="77777777" w:rsidR="00AF0683" w:rsidRDefault="00DE3769">
      <w:pPr>
        <w:pStyle w:val="BodyText"/>
        <w:ind w:left="324"/>
      </w:pPr>
      <w:r>
        <w:rPr>
          <w:w w:val="85"/>
        </w:rPr>
        <w:t>detoxification,</w:t>
      </w:r>
      <w:r>
        <w:rPr>
          <w:spacing w:val="17"/>
          <w:w w:val="85"/>
        </w:rPr>
        <w:t xml:space="preserve"> </w:t>
      </w:r>
      <w:r>
        <w:rPr>
          <w:w w:val="85"/>
        </w:rPr>
        <w:t>183-189,</w:t>
      </w:r>
      <w:r>
        <w:rPr>
          <w:spacing w:val="17"/>
          <w:w w:val="85"/>
        </w:rPr>
        <w:t xml:space="preserve"> </w:t>
      </w:r>
      <w:r>
        <w:rPr>
          <w:w w:val="85"/>
        </w:rPr>
        <w:t>283</w:t>
      </w:r>
    </w:p>
    <w:p w14:paraId="3D6DC3A5" w14:textId="77777777" w:rsidR="00AF0683" w:rsidRDefault="00DE3769">
      <w:pPr>
        <w:pStyle w:val="BodyText"/>
        <w:spacing w:before="15" w:line="259" w:lineRule="auto"/>
        <w:ind w:left="324" w:right="1599"/>
      </w:pPr>
      <w:r>
        <w:rPr>
          <w:w w:val="90"/>
        </w:rPr>
        <w:t>devil's claw, 242-243</w:t>
      </w:r>
      <w:r>
        <w:rPr>
          <w:spacing w:val="1"/>
          <w:w w:val="90"/>
        </w:rPr>
        <w:t xml:space="preserve"> </w:t>
      </w:r>
      <w:r>
        <w:rPr>
          <w:w w:val="90"/>
        </w:rPr>
        <w:t>epimedium</w:t>
      </w:r>
      <w:r>
        <w:rPr>
          <w:spacing w:val="3"/>
          <w:w w:val="90"/>
        </w:rPr>
        <w:t xml:space="preserve"> </w:t>
      </w:r>
      <w:r>
        <w:rPr>
          <w:w w:val="90"/>
        </w:rPr>
        <w:t>(horny</w:t>
      </w:r>
      <w:r>
        <w:rPr>
          <w:spacing w:val="4"/>
          <w:w w:val="90"/>
        </w:rPr>
        <w:t xml:space="preserve"> </w:t>
      </w:r>
      <w:r>
        <w:rPr>
          <w:w w:val="90"/>
        </w:rPr>
        <w:t>goat</w:t>
      </w:r>
    </w:p>
    <w:p w14:paraId="36F7672F" w14:textId="77777777" w:rsidR="00AF0683" w:rsidRDefault="00DE3769">
      <w:pPr>
        <w:pStyle w:val="BodyText"/>
        <w:spacing w:before="3"/>
        <w:ind w:left="504"/>
      </w:pPr>
      <w:r>
        <w:rPr>
          <w:spacing w:val="-2"/>
          <w:w w:val="90"/>
        </w:rPr>
        <w:t>weed),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262-263,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268</w:t>
      </w:r>
    </w:p>
    <w:p w14:paraId="4C3E5289" w14:textId="77777777" w:rsidR="00AF0683" w:rsidRDefault="00DE3769">
      <w:pPr>
        <w:pStyle w:val="BodyText"/>
        <w:spacing w:before="21"/>
        <w:ind w:left="324"/>
      </w:pPr>
      <w:r>
        <w:rPr>
          <w:w w:val="85"/>
        </w:rPr>
        <w:t>gamma-orzanol,</w:t>
      </w:r>
      <w:r>
        <w:rPr>
          <w:spacing w:val="8"/>
          <w:w w:val="85"/>
        </w:rPr>
        <w:t xml:space="preserve"> </w:t>
      </w:r>
      <w:r>
        <w:rPr>
          <w:w w:val="85"/>
        </w:rPr>
        <w:t>212,</w:t>
      </w:r>
      <w:r>
        <w:rPr>
          <w:spacing w:val="9"/>
          <w:w w:val="85"/>
        </w:rPr>
        <w:t xml:space="preserve"> </w:t>
      </w:r>
      <w:r>
        <w:rPr>
          <w:w w:val="85"/>
        </w:rPr>
        <w:t>219,</w:t>
      </w:r>
      <w:r>
        <w:rPr>
          <w:spacing w:val="9"/>
          <w:w w:val="85"/>
        </w:rPr>
        <w:t xml:space="preserve"> </w:t>
      </w:r>
      <w:r>
        <w:rPr>
          <w:w w:val="85"/>
        </w:rPr>
        <w:t>220</w:t>
      </w:r>
    </w:p>
    <w:p w14:paraId="0DF13128" w14:textId="77777777" w:rsidR="00AF0683" w:rsidRDefault="00DE3769">
      <w:pPr>
        <w:pStyle w:val="BodyText"/>
        <w:spacing w:before="22"/>
        <w:ind w:left="324"/>
      </w:pPr>
      <w:r>
        <w:rPr>
          <w:w w:val="85"/>
        </w:rPr>
        <w:t>ginger</w:t>
      </w:r>
      <w:r>
        <w:rPr>
          <w:spacing w:val="10"/>
          <w:w w:val="85"/>
        </w:rPr>
        <w:t xml:space="preserve"> </w:t>
      </w:r>
      <w:r>
        <w:rPr>
          <w:w w:val="85"/>
        </w:rPr>
        <w:t>root</w:t>
      </w:r>
      <w:r>
        <w:rPr>
          <w:spacing w:val="11"/>
          <w:w w:val="85"/>
        </w:rPr>
        <w:t xml:space="preserve"> </w:t>
      </w:r>
      <w:r>
        <w:rPr>
          <w:w w:val="85"/>
        </w:rPr>
        <w:t>extract,</w:t>
      </w:r>
      <w:r>
        <w:rPr>
          <w:spacing w:val="11"/>
          <w:w w:val="85"/>
        </w:rPr>
        <w:t xml:space="preserve"> </w:t>
      </w:r>
      <w:r>
        <w:rPr>
          <w:w w:val="85"/>
        </w:rPr>
        <w:t>241,</w:t>
      </w:r>
      <w:r>
        <w:rPr>
          <w:spacing w:val="11"/>
          <w:w w:val="85"/>
        </w:rPr>
        <w:t xml:space="preserve"> </w:t>
      </w:r>
      <w:r>
        <w:rPr>
          <w:w w:val="85"/>
        </w:rPr>
        <w:t>243</w:t>
      </w:r>
    </w:p>
    <w:p w14:paraId="78F787C5" w14:textId="77777777" w:rsidR="00AF0683" w:rsidRDefault="00DE3769">
      <w:pPr>
        <w:pStyle w:val="BodyText"/>
        <w:spacing w:before="22"/>
        <w:ind w:left="324"/>
      </w:pPr>
      <w:r>
        <w:rPr>
          <w:w w:val="85"/>
        </w:rPr>
        <w:t>glucosamine</w:t>
      </w:r>
      <w:r>
        <w:rPr>
          <w:spacing w:val="15"/>
          <w:w w:val="85"/>
        </w:rPr>
        <w:t xml:space="preserve"> </w:t>
      </w:r>
      <w:r>
        <w:rPr>
          <w:w w:val="85"/>
        </w:rPr>
        <w:t>sulfate,</w:t>
      </w:r>
      <w:r>
        <w:rPr>
          <w:spacing w:val="16"/>
          <w:w w:val="85"/>
        </w:rPr>
        <w:t xml:space="preserve"> </w:t>
      </w:r>
      <w:r>
        <w:rPr>
          <w:w w:val="85"/>
        </w:rPr>
        <w:t>232-243,</w:t>
      </w:r>
    </w:p>
    <w:p w14:paraId="4B209244" w14:textId="77777777" w:rsidR="00AF0683" w:rsidRDefault="00DE3769">
      <w:pPr>
        <w:pStyle w:val="BodyText"/>
        <w:spacing w:before="22"/>
        <w:ind w:left="504"/>
      </w:pPr>
      <w:r>
        <w:rPr>
          <w:w w:val="95"/>
        </w:rPr>
        <w:t>283</w:t>
      </w:r>
    </w:p>
    <w:p w14:paraId="3B9824BA" w14:textId="77777777" w:rsidR="00AF0683" w:rsidRDefault="00DE3769">
      <w:pPr>
        <w:pStyle w:val="BodyText"/>
        <w:spacing w:before="21"/>
        <w:ind w:left="324"/>
      </w:pPr>
      <w:r>
        <w:rPr>
          <w:w w:val="85"/>
        </w:rPr>
        <w:t>growth</w:t>
      </w:r>
      <w:r>
        <w:rPr>
          <w:spacing w:val="17"/>
          <w:w w:val="85"/>
        </w:rPr>
        <w:t xml:space="preserve"> </w:t>
      </w:r>
      <w:r>
        <w:rPr>
          <w:w w:val="85"/>
        </w:rPr>
        <w:t>hormone,</w:t>
      </w:r>
      <w:r>
        <w:rPr>
          <w:spacing w:val="18"/>
          <w:w w:val="85"/>
        </w:rPr>
        <w:t xml:space="preserve"> </w:t>
      </w:r>
      <w:r>
        <w:rPr>
          <w:w w:val="85"/>
        </w:rPr>
        <w:t>276-282,</w:t>
      </w:r>
      <w:r>
        <w:rPr>
          <w:spacing w:val="18"/>
          <w:w w:val="85"/>
        </w:rPr>
        <w:t xml:space="preserve"> </w:t>
      </w:r>
      <w:r>
        <w:rPr>
          <w:w w:val="85"/>
        </w:rPr>
        <w:t>283</w:t>
      </w:r>
    </w:p>
    <w:p w14:paraId="56C5CE3C" w14:textId="77777777" w:rsidR="00AF0683" w:rsidRDefault="00DE3769">
      <w:pPr>
        <w:pStyle w:val="BodyText"/>
        <w:spacing w:before="22"/>
        <w:ind w:left="324"/>
      </w:pPr>
      <w:r>
        <w:rPr>
          <w:w w:val="85"/>
        </w:rPr>
        <w:t>hawthorn,</w:t>
      </w:r>
      <w:r>
        <w:rPr>
          <w:spacing w:val="14"/>
          <w:w w:val="85"/>
        </w:rPr>
        <w:t xml:space="preserve"> </w:t>
      </w:r>
      <w:r>
        <w:rPr>
          <w:w w:val="85"/>
        </w:rPr>
        <w:t>182,</w:t>
      </w:r>
      <w:r>
        <w:rPr>
          <w:spacing w:val="15"/>
          <w:w w:val="85"/>
        </w:rPr>
        <w:t xml:space="preserve"> </w:t>
      </w:r>
      <w:r>
        <w:rPr>
          <w:w w:val="85"/>
        </w:rPr>
        <w:t>283</w:t>
      </w:r>
    </w:p>
    <w:p w14:paraId="7D85A564" w14:textId="77777777" w:rsidR="00AF0683" w:rsidRDefault="00DE3769">
      <w:pPr>
        <w:pStyle w:val="BodyText"/>
        <w:spacing w:before="22"/>
        <w:ind w:left="324"/>
      </w:pPr>
      <w:r>
        <w:rPr>
          <w:w w:val="85"/>
        </w:rPr>
        <w:t>heart</w:t>
      </w:r>
      <w:r>
        <w:rPr>
          <w:spacing w:val="4"/>
          <w:w w:val="85"/>
        </w:rPr>
        <w:t xml:space="preserve"> </w:t>
      </w:r>
      <w:r>
        <w:rPr>
          <w:w w:val="85"/>
        </w:rPr>
        <w:t>disease,</w:t>
      </w:r>
      <w:r>
        <w:rPr>
          <w:spacing w:val="4"/>
          <w:w w:val="85"/>
        </w:rPr>
        <w:t xml:space="preserve"> </w:t>
      </w:r>
      <w:r>
        <w:rPr>
          <w:w w:val="85"/>
        </w:rPr>
        <w:t>173-174,</w:t>
      </w:r>
    </w:p>
    <w:p w14:paraId="0B26E61E" w14:textId="77777777" w:rsidR="00AF0683" w:rsidRDefault="00DE3769">
      <w:pPr>
        <w:pStyle w:val="BodyText"/>
        <w:spacing w:before="22"/>
        <w:ind w:left="504"/>
      </w:pPr>
      <w:r>
        <w:rPr>
          <w:spacing w:val="-1"/>
          <w:w w:val="85"/>
        </w:rPr>
        <w:t>175-177,</w:t>
      </w:r>
      <w:r>
        <w:rPr>
          <w:spacing w:val="-5"/>
          <w:w w:val="85"/>
        </w:rPr>
        <w:t xml:space="preserve"> </w:t>
      </w:r>
      <w:r>
        <w:rPr>
          <w:w w:val="85"/>
        </w:rPr>
        <w:t>182</w:t>
      </w:r>
    </w:p>
    <w:p w14:paraId="6E56B8E1" w14:textId="77777777" w:rsidR="00AF0683" w:rsidRDefault="00DE3769">
      <w:pPr>
        <w:pStyle w:val="BodyText"/>
        <w:spacing w:before="21" w:line="259" w:lineRule="auto"/>
        <w:ind w:left="504" w:right="1274" w:hanging="180"/>
      </w:pPr>
      <w:r>
        <w:rPr>
          <w:w w:val="90"/>
        </w:rPr>
        <w:t>huperzine A (hupA), 248-249,</w:t>
      </w:r>
      <w:r>
        <w:rPr>
          <w:spacing w:val="-61"/>
          <w:w w:val="90"/>
        </w:rPr>
        <w:t xml:space="preserve"> </w:t>
      </w:r>
      <w:r>
        <w:t>250</w:t>
      </w:r>
    </w:p>
    <w:p w14:paraId="0FFF817C" w14:textId="77777777" w:rsidR="00AF0683" w:rsidRDefault="00DE3769">
      <w:pPr>
        <w:pStyle w:val="BodyText"/>
        <w:spacing w:before="2"/>
        <w:ind w:left="324"/>
      </w:pPr>
      <w:r>
        <w:rPr>
          <w:w w:val="85"/>
        </w:rPr>
        <w:t>indole-3-carbinol,</w:t>
      </w:r>
      <w:r>
        <w:rPr>
          <w:spacing w:val="19"/>
          <w:w w:val="85"/>
        </w:rPr>
        <w:t xml:space="preserve"> </w:t>
      </w:r>
      <w:r>
        <w:rPr>
          <w:w w:val="85"/>
        </w:rPr>
        <w:t>92,</w:t>
      </w:r>
      <w:r>
        <w:rPr>
          <w:spacing w:val="20"/>
          <w:w w:val="85"/>
        </w:rPr>
        <w:t xml:space="preserve"> </w:t>
      </w:r>
      <w:r>
        <w:rPr>
          <w:w w:val="85"/>
        </w:rPr>
        <w:t>186,</w:t>
      </w:r>
    </w:p>
    <w:p w14:paraId="58171B55" w14:textId="77777777" w:rsidR="00AF0683" w:rsidRDefault="00DE3769">
      <w:pPr>
        <w:pStyle w:val="BodyText"/>
        <w:spacing w:before="22"/>
        <w:ind w:left="504"/>
      </w:pPr>
      <w:r>
        <w:rPr>
          <w:w w:val="85"/>
        </w:rPr>
        <w:t>188,</w:t>
      </w:r>
      <w:r>
        <w:rPr>
          <w:spacing w:val="-1"/>
          <w:w w:val="85"/>
        </w:rPr>
        <w:t xml:space="preserve"> </w:t>
      </w:r>
      <w:r>
        <w:rPr>
          <w:w w:val="85"/>
        </w:rPr>
        <w:t>192, 193, 199</w:t>
      </w:r>
    </w:p>
    <w:p w14:paraId="098068F2" w14:textId="77777777" w:rsidR="00AF0683" w:rsidRDefault="00DE3769">
      <w:pPr>
        <w:pStyle w:val="BodyText"/>
        <w:spacing w:before="22" w:line="259" w:lineRule="auto"/>
        <w:ind w:left="504" w:right="1599" w:hanging="180"/>
      </w:pPr>
      <w:r>
        <w:rPr>
          <w:spacing w:val="-1"/>
          <w:w w:val="90"/>
        </w:rPr>
        <w:t>libido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sexual</w:t>
      </w:r>
      <w:r>
        <w:rPr>
          <w:spacing w:val="-8"/>
          <w:w w:val="90"/>
        </w:rPr>
        <w:t xml:space="preserve"> </w:t>
      </w:r>
      <w:r>
        <w:rPr>
          <w:w w:val="90"/>
        </w:rPr>
        <w:t>function,</w:t>
      </w:r>
      <w:r>
        <w:rPr>
          <w:spacing w:val="-61"/>
          <w:w w:val="90"/>
        </w:rPr>
        <w:t xml:space="preserve"> </w:t>
      </w:r>
      <w:r>
        <w:rPr>
          <w:w w:val="95"/>
        </w:rPr>
        <w:t>252-268,</w:t>
      </w:r>
      <w:r>
        <w:rPr>
          <w:spacing w:val="-12"/>
          <w:w w:val="95"/>
        </w:rPr>
        <w:t xml:space="preserve"> </w:t>
      </w:r>
      <w:r>
        <w:rPr>
          <w:w w:val="95"/>
        </w:rPr>
        <w:t>283</w:t>
      </w:r>
    </w:p>
    <w:p w14:paraId="1E46AFF5" w14:textId="77777777" w:rsidR="00AF0683" w:rsidRDefault="00DE3769">
      <w:pPr>
        <w:pStyle w:val="BodyText"/>
        <w:spacing w:before="2"/>
        <w:ind w:left="324"/>
      </w:pPr>
      <w:r>
        <w:rPr>
          <w:w w:val="85"/>
        </w:rPr>
        <w:t>melatonin,</w:t>
      </w:r>
      <w:r>
        <w:rPr>
          <w:spacing w:val="9"/>
          <w:w w:val="85"/>
        </w:rPr>
        <w:t xml:space="preserve"> </w:t>
      </w:r>
      <w:r>
        <w:rPr>
          <w:w w:val="85"/>
        </w:rPr>
        <w:t>268-276,</w:t>
      </w:r>
      <w:r>
        <w:rPr>
          <w:spacing w:val="10"/>
          <w:w w:val="85"/>
        </w:rPr>
        <w:t xml:space="preserve"> </w:t>
      </w:r>
      <w:r>
        <w:rPr>
          <w:w w:val="85"/>
        </w:rPr>
        <w:t>283</w:t>
      </w:r>
    </w:p>
    <w:p w14:paraId="18D90BA5" w14:textId="77777777" w:rsidR="00AF0683" w:rsidRDefault="00DE3769">
      <w:pPr>
        <w:pStyle w:val="BodyText"/>
        <w:spacing w:before="22" w:line="259" w:lineRule="auto"/>
        <w:ind w:left="324" w:right="1730"/>
        <w:jc w:val="center"/>
      </w:pPr>
      <w:r>
        <w:rPr>
          <w:w w:val="85"/>
        </w:rPr>
        <w:t>menopause,</w:t>
      </w:r>
      <w:r>
        <w:rPr>
          <w:spacing w:val="7"/>
          <w:w w:val="85"/>
        </w:rPr>
        <w:t xml:space="preserve"> </w:t>
      </w:r>
      <w:r>
        <w:rPr>
          <w:w w:val="85"/>
        </w:rPr>
        <w:t>204-222,</w:t>
      </w:r>
      <w:r>
        <w:rPr>
          <w:spacing w:val="7"/>
          <w:w w:val="85"/>
        </w:rPr>
        <w:t xml:space="preserve"> </w:t>
      </w:r>
      <w:r>
        <w:rPr>
          <w:w w:val="85"/>
        </w:rPr>
        <w:t>283</w:t>
      </w:r>
      <w:r>
        <w:rPr>
          <w:spacing w:val="-57"/>
          <w:w w:val="85"/>
        </w:rPr>
        <w:t xml:space="preserve"> </w:t>
      </w:r>
      <w:r>
        <w:rPr>
          <w:w w:val="90"/>
        </w:rPr>
        <w:t>methyl sulfonyl methane</w:t>
      </w:r>
      <w:r>
        <w:rPr>
          <w:spacing w:val="-61"/>
          <w:w w:val="90"/>
        </w:rPr>
        <w:t xml:space="preserve"> </w:t>
      </w:r>
      <w:r>
        <w:rPr>
          <w:w w:val="90"/>
        </w:rPr>
        <w:t>(MSM),</w:t>
      </w:r>
      <w:r>
        <w:rPr>
          <w:spacing w:val="-3"/>
          <w:w w:val="90"/>
        </w:rPr>
        <w:t xml:space="preserve"> </w:t>
      </w:r>
      <w:r>
        <w:rPr>
          <w:w w:val="90"/>
        </w:rPr>
        <w:t>234,</w:t>
      </w:r>
      <w:r>
        <w:rPr>
          <w:spacing w:val="-3"/>
          <w:w w:val="90"/>
        </w:rPr>
        <w:t xml:space="preserve"> </w:t>
      </w:r>
      <w:r>
        <w:rPr>
          <w:w w:val="90"/>
        </w:rPr>
        <w:t>242,</w:t>
      </w:r>
      <w:r>
        <w:rPr>
          <w:spacing w:val="-3"/>
          <w:w w:val="90"/>
        </w:rPr>
        <w:t xml:space="preserve"> </w:t>
      </w:r>
      <w:r>
        <w:rPr>
          <w:w w:val="90"/>
        </w:rPr>
        <w:t>243</w:t>
      </w:r>
    </w:p>
    <w:p w14:paraId="59A070E9" w14:textId="77777777" w:rsidR="00AF0683" w:rsidRDefault="00DE3769">
      <w:pPr>
        <w:pStyle w:val="BodyText"/>
        <w:spacing w:before="3" w:line="259" w:lineRule="auto"/>
        <w:ind w:left="324" w:right="1237" w:hanging="34"/>
        <w:jc w:val="center"/>
      </w:pPr>
      <w:r>
        <w:rPr>
          <w:w w:val="85"/>
        </w:rPr>
        <w:t>milk</w:t>
      </w:r>
      <w:r>
        <w:rPr>
          <w:spacing w:val="3"/>
          <w:w w:val="85"/>
        </w:rPr>
        <w:t xml:space="preserve"> </w:t>
      </w:r>
      <w:r>
        <w:rPr>
          <w:w w:val="85"/>
        </w:rPr>
        <w:t>thistle,</w:t>
      </w:r>
      <w:r>
        <w:rPr>
          <w:spacing w:val="3"/>
          <w:w w:val="85"/>
        </w:rPr>
        <w:t xml:space="preserve"> </w:t>
      </w:r>
      <w:r>
        <w:rPr>
          <w:w w:val="85"/>
        </w:rPr>
        <w:t>186-188,</w:t>
      </w:r>
      <w:r>
        <w:rPr>
          <w:spacing w:val="4"/>
          <w:w w:val="85"/>
        </w:rPr>
        <w:t xml:space="preserve"> </w:t>
      </w:r>
      <w:r>
        <w:rPr>
          <w:w w:val="85"/>
        </w:rPr>
        <w:t>192,</w:t>
      </w:r>
      <w:r>
        <w:rPr>
          <w:spacing w:val="3"/>
          <w:w w:val="85"/>
        </w:rPr>
        <w:t xml:space="preserve"> </w:t>
      </w:r>
      <w:r>
        <w:rPr>
          <w:w w:val="85"/>
        </w:rPr>
        <w:t>193</w:t>
      </w:r>
      <w:r>
        <w:rPr>
          <w:spacing w:val="1"/>
          <w:w w:val="85"/>
        </w:rPr>
        <w:t xml:space="preserve"> </w:t>
      </w:r>
      <w:r>
        <w:rPr>
          <w:w w:val="90"/>
        </w:rPr>
        <w:t>muira</w:t>
      </w:r>
      <w:r>
        <w:rPr>
          <w:spacing w:val="9"/>
          <w:w w:val="90"/>
        </w:rPr>
        <w:t xml:space="preserve"> </w:t>
      </w:r>
      <w:r>
        <w:rPr>
          <w:w w:val="90"/>
        </w:rPr>
        <w:t>puama</w:t>
      </w:r>
      <w:r>
        <w:rPr>
          <w:spacing w:val="10"/>
          <w:w w:val="90"/>
        </w:rPr>
        <w:t xml:space="preserve"> </w:t>
      </w:r>
      <w:r>
        <w:rPr>
          <w:w w:val="90"/>
        </w:rPr>
        <w:t>(potency</w:t>
      </w:r>
      <w:r>
        <w:rPr>
          <w:spacing w:val="10"/>
          <w:w w:val="90"/>
        </w:rPr>
        <w:t xml:space="preserve"> </w:t>
      </w:r>
      <w:r>
        <w:rPr>
          <w:w w:val="90"/>
        </w:rPr>
        <w:t>wood),</w:t>
      </w:r>
    </w:p>
    <w:p w14:paraId="7B188EC8" w14:textId="77777777" w:rsidR="00AF0683" w:rsidRDefault="00DE3769">
      <w:pPr>
        <w:pStyle w:val="BodyText"/>
        <w:spacing w:before="2"/>
        <w:ind w:left="324" w:right="2110"/>
        <w:jc w:val="center"/>
      </w:pPr>
      <w:r>
        <w:rPr>
          <w:w w:val="85"/>
        </w:rPr>
        <w:t>258-259,</w:t>
      </w:r>
      <w:r>
        <w:rPr>
          <w:spacing w:val="-6"/>
          <w:w w:val="85"/>
        </w:rPr>
        <w:t xml:space="preserve"> </w:t>
      </w:r>
      <w:r>
        <w:rPr>
          <w:w w:val="85"/>
        </w:rPr>
        <w:t>264,</w:t>
      </w:r>
      <w:r>
        <w:rPr>
          <w:spacing w:val="-6"/>
          <w:w w:val="85"/>
        </w:rPr>
        <w:t xml:space="preserve"> </w:t>
      </w:r>
      <w:r>
        <w:rPr>
          <w:w w:val="85"/>
        </w:rPr>
        <w:t>268</w:t>
      </w:r>
    </w:p>
    <w:p w14:paraId="782A7D52" w14:textId="77777777" w:rsidR="00AF0683" w:rsidRDefault="00DE3769">
      <w:pPr>
        <w:pStyle w:val="BodyText"/>
        <w:spacing w:before="22"/>
        <w:ind w:left="324" w:right="1407"/>
        <w:jc w:val="center"/>
      </w:pPr>
      <w:r>
        <w:rPr>
          <w:w w:val="85"/>
        </w:rPr>
        <w:t>phosphatidylserine,</w:t>
      </w:r>
      <w:r>
        <w:rPr>
          <w:spacing w:val="21"/>
          <w:w w:val="85"/>
        </w:rPr>
        <w:t xml:space="preserve"> </w:t>
      </w:r>
      <w:r>
        <w:rPr>
          <w:w w:val="85"/>
        </w:rPr>
        <w:t>246-247,</w:t>
      </w:r>
    </w:p>
    <w:p w14:paraId="1116BDEF" w14:textId="77777777" w:rsidR="00AF0683" w:rsidRDefault="00DE3769">
      <w:pPr>
        <w:pStyle w:val="BodyText"/>
        <w:spacing w:before="22"/>
        <w:ind w:left="324" w:right="3469"/>
        <w:jc w:val="center"/>
      </w:pPr>
      <w:r>
        <w:rPr>
          <w:w w:val="95"/>
        </w:rPr>
        <w:t>250</w:t>
      </w:r>
    </w:p>
    <w:p w14:paraId="30813924" w14:textId="77777777" w:rsidR="00AF0683" w:rsidRDefault="00AF0683">
      <w:pPr>
        <w:jc w:val="center"/>
        <w:sectPr w:rsidR="00AF0683">
          <w:type w:val="continuous"/>
          <w:pgSz w:w="12240" w:h="15840"/>
          <w:pgMar w:top="1500" w:right="1680" w:bottom="280" w:left="1040" w:header="360" w:footer="2059" w:gutter="0"/>
          <w:cols w:num="2" w:space="720" w:equalWidth="0">
            <w:col w:w="4986" w:space="40"/>
            <w:col w:w="4494"/>
          </w:cols>
        </w:sectPr>
      </w:pPr>
    </w:p>
    <w:p w14:paraId="6879E035" w14:textId="77777777" w:rsidR="00AF0683" w:rsidRDefault="00AF0683">
      <w:pPr>
        <w:pStyle w:val="BodyText"/>
        <w:rPr>
          <w:sz w:val="20"/>
        </w:rPr>
      </w:pPr>
    </w:p>
    <w:p w14:paraId="269B520F" w14:textId="77777777" w:rsidR="00AF0683" w:rsidRDefault="00AF0683">
      <w:pPr>
        <w:pStyle w:val="BodyText"/>
        <w:rPr>
          <w:sz w:val="20"/>
        </w:rPr>
      </w:pPr>
    </w:p>
    <w:p w14:paraId="2FA7C624" w14:textId="77777777" w:rsidR="00AF0683" w:rsidRDefault="00AF0683">
      <w:pPr>
        <w:pStyle w:val="BodyText"/>
        <w:spacing w:before="10"/>
        <w:rPr>
          <w:sz w:val="24"/>
        </w:rPr>
      </w:pPr>
    </w:p>
    <w:p w14:paraId="526931DD" w14:textId="69457A38" w:rsidR="00AF0683" w:rsidRDefault="00DE3769" w:rsidP="00DF50E7">
      <w:pPr>
        <w:pStyle w:val="BodyText"/>
        <w:spacing w:before="115"/>
        <w:ind w:left="3121" w:firstLine="479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28AABC82" w14:textId="77777777" w:rsidR="00AF0683" w:rsidRDefault="00AF0683">
      <w:pPr>
        <w:pStyle w:val="BodyText"/>
        <w:rPr>
          <w:rFonts w:ascii="Arial"/>
          <w:sz w:val="20"/>
        </w:rPr>
      </w:pPr>
    </w:p>
    <w:p w14:paraId="390E9D2C" w14:textId="77777777" w:rsidR="00AF0683" w:rsidRDefault="00AF0683">
      <w:pPr>
        <w:pStyle w:val="BodyText"/>
        <w:spacing w:before="6"/>
        <w:rPr>
          <w:rFonts w:ascii="Arial"/>
        </w:rPr>
      </w:pPr>
    </w:p>
    <w:p w14:paraId="00B06194" w14:textId="77777777" w:rsidR="00AF0683" w:rsidRDefault="00AF0683">
      <w:pPr>
        <w:rPr>
          <w:rFonts w:ascii="Arial"/>
        </w:rPr>
        <w:sectPr w:rsidR="00AF0683">
          <w:headerReference w:type="default" r:id="rId999"/>
          <w:footerReference w:type="default" r:id="rId1000"/>
          <w:pgSz w:w="12240" w:h="15840"/>
          <w:pgMar w:top="1440" w:right="1680" w:bottom="2240" w:left="1040" w:header="360" w:footer="2059" w:gutter="0"/>
          <w:cols w:space="720"/>
        </w:sectPr>
      </w:pPr>
    </w:p>
    <w:p w14:paraId="099C0DE9" w14:textId="77777777" w:rsidR="00AF0683" w:rsidRDefault="00066724">
      <w:pPr>
        <w:pStyle w:val="BodyText"/>
        <w:spacing w:before="92"/>
        <w:ind w:left="2040"/>
      </w:pPr>
      <w:r>
        <w:lastRenderedPageBreak/>
        <w:pict w14:anchorId="250B0EBD">
          <v:group id="docshapegroup5152" o:spid="_x0000_s1139" style="position:absolute;left:0;text-align:left;margin-left:36pt;margin-top:372pt;width:24pt;height:48pt;z-index:16372224;mso-position-horizontal-relative:page;mso-position-vertical-relative:page" coordorigin="720,7440" coordsize="480,960">
            <v:shape id="docshape5153" o:spid="_x0000_s1141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5154" o:spid="_x0000_s1140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441384F">
          <v:group id="docshapegroup5155" o:spid="_x0000_s1136" style="position:absolute;left:0;text-align:left;margin-left:552pt;margin-top:372pt;width:24pt;height:48pt;z-index:16372736;mso-position-horizontal-relative:page;mso-position-vertical-relative:page" coordorigin="11040,7440" coordsize="480,960">
            <v:shape id="docshape5156" o:spid="_x0000_s1138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5157" o:spid="_x0000_s1137" type="#_x0000_t75" style="position:absolute;left:11157;top:7797;width:245;height:245">
              <v:imagedata r:id="rId16" o:title=""/>
            </v:shape>
            <w10:wrap anchorx="page" anchory="page"/>
          </v:group>
        </w:pict>
      </w:r>
      <w:r w:rsidR="00DE3769">
        <w:rPr>
          <w:w w:val="85"/>
        </w:rPr>
        <w:t>prostate,</w:t>
      </w:r>
      <w:r w:rsidR="00DE3769">
        <w:rPr>
          <w:spacing w:val="-4"/>
          <w:w w:val="85"/>
        </w:rPr>
        <w:t xml:space="preserve"> </w:t>
      </w:r>
      <w:r w:rsidR="00DE3769">
        <w:rPr>
          <w:w w:val="85"/>
        </w:rPr>
        <w:t>193-203,</w:t>
      </w:r>
      <w:r w:rsidR="00DE3769">
        <w:rPr>
          <w:spacing w:val="-4"/>
          <w:w w:val="85"/>
        </w:rPr>
        <w:t xml:space="preserve"> </w:t>
      </w:r>
      <w:r w:rsidR="00DE3769">
        <w:rPr>
          <w:w w:val="85"/>
        </w:rPr>
        <w:t>283</w:t>
      </w:r>
    </w:p>
    <w:p w14:paraId="42CE5E64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pygeum</w:t>
      </w:r>
      <w:r>
        <w:rPr>
          <w:spacing w:val="18"/>
          <w:w w:val="85"/>
        </w:rPr>
        <w:t xml:space="preserve"> </w:t>
      </w:r>
      <w:r>
        <w:rPr>
          <w:w w:val="85"/>
        </w:rPr>
        <w:t>africanum,</w:t>
      </w:r>
      <w:r>
        <w:rPr>
          <w:spacing w:val="19"/>
          <w:w w:val="85"/>
        </w:rPr>
        <w:t xml:space="preserve"> </w:t>
      </w:r>
      <w:r>
        <w:rPr>
          <w:w w:val="85"/>
        </w:rPr>
        <w:t>195-196</w:t>
      </w:r>
    </w:p>
    <w:p w14:paraId="0207F0E5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quercetin,</w:t>
      </w:r>
      <w:r>
        <w:rPr>
          <w:spacing w:val="10"/>
          <w:w w:val="85"/>
        </w:rPr>
        <w:t xml:space="preserve"> </w:t>
      </w:r>
      <w:r>
        <w:rPr>
          <w:w w:val="85"/>
        </w:rPr>
        <w:t>242,</w:t>
      </w:r>
      <w:r>
        <w:rPr>
          <w:spacing w:val="11"/>
          <w:w w:val="85"/>
        </w:rPr>
        <w:t xml:space="preserve"> </w:t>
      </w:r>
      <w:r>
        <w:rPr>
          <w:w w:val="85"/>
        </w:rPr>
        <w:t>243</w:t>
      </w:r>
    </w:p>
    <w:p w14:paraId="05B132CC" w14:textId="77777777" w:rsidR="00AF0683" w:rsidRDefault="00DE3769">
      <w:pPr>
        <w:pStyle w:val="BodyText"/>
        <w:spacing w:before="21"/>
        <w:ind w:left="2040"/>
      </w:pPr>
      <w:r>
        <w:rPr>
          <w:spacing w:val="-3"/>
          <w:w w:val="85"/>
        </w:rPr>
        <w:t>Reishi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mushroom,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191-192,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193</w:t>
      </w:r>
    </w:p>
    <w:p w14:paraId="79F67906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saw</w:t>
      </w:r>
      <w:r>
        <w:rPr>
          <w:spacing w:val="16"/>
          <w:w w:val="85"/>
        </w:rPr>
        <w:t xml:space="preserve"> </w:t>
      </w:r>
      <w:r>
        <w:rPr>
          <w:w w:val="85"/>
        </w:rPr>
        <w:t>palmetto,</w:t>
      </w:r>
      <w:r>
        <w:rPr>
          <w:spacing w:val="16"/>
          <w:w w:val="85"/>
        </w:rPr>
        <w:t xml:space="preserve"> </w:t>
      </w:r>
      <w:r>
        <w:rPr>
          <w:w w:val="85"/>
        </w:rPr>
        <w:t>195,</w:t>
      </w:r>
      <w:r>
        <w:rPr>
          <w:spacing w:val="16"/>
          <w:w w:val="85"/>
        </w:rPr>
        <w:t xml:space="preserve"> </w:t>
      </w:r>
      <w:r>
        <w:rPr>
          <w:w w:val="85"/>
        </w:rPr>
        <w:t>197</w:t>
      </w:r>
    </w:p>
    <w:p w14:paraId="7F8DE5DC" w14:textId="77777777" w:rsidR="00AF0683" w:rsidRDefault="00DE3769">
      <w:pPr>
        <w:pStyle w:val="BodyText"/>
        <w:spacing w:before="22"/>
        <w:ind w:left="2040"/>
      </w:pPr>
      <w:r>
        <w:rPr>
          <w:spacing w:val="-4"/>
          <w:w w:val="90"/>
        </w:rPr>
        <w:t>soy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isoflavones,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196,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197,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211,</w:t>
      </w:r>
    </w:p>
    <w:p w14:paraId="01B8223C" w14:textId="77777777" w:rsidR="00AF0683" w:rsidRDefault="00DE3769">
      <w:pPr>
        <w:pStyle w:val="BodyText"/>
        <w:spacing w:before="22"/>
        <w:ind w:left="2217"/>
      </w:pPr>
      <w:r>
        <w:rPr>
          <w:spacing w:val="-6"/>
          <w:w w:val="85"/>
        </w:rPr>
        <w:t>212,</w:t>
      </w:r>
      <w:r>
        <w:rPr>
          <w:spacing w:val="-1"/>
          <w:w w:val="85"/>
        </w:rPr>
        <w:t xml:space="preserve"> </w:t>
      </w:r>
      <w:r>
        <w:rPr>
          <w:spacing w:val="-6"/>
          <w:w w:val="85"/>
        </w:rPr>
        <w:t>215,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216,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217-218,</w:t>
      </w:r>
      <w:r>
        <w:rPr>
          <w:w w:val="85"/>
        </w:rPr>
        <w:t xml:space="preserve"> </w:t>
      </w:r>
      <w:r>
        <w:rPr>
          <w:spacing w:val="-5"/>
          <w:w w:val="85"/>
        </w:rPr>
        <w:t>219,</w:t>
      </w:r>
    </w:p>
    <w:p w14:paraId="10060E46" w14:textId="77777777" w:rsidR="00AF0683" w:rsidRDefault="00DE3769">
      <w:pPr>
        <w:pStyle w:val="BodyText"/>
        <w:spacing w:before="21"/>
        <w:ind w:left="2217"/>
      </w:pPr>
      <w:r>
        <w:rPr>
          <w:w w:val="95"/>
        </w:rPr>
        <w:t>220</w:t>
      </w:r>
    </w:p>
    <w:p w14:paraId="535E48EE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stinging</w:t>
      </w:r>
      <w:r>
        <w:rPr>
          <w:spacing w:val="12"/>
          <w:w w:val="85"/>
        </w:rPr>
        <w:t xml:space="preserve"> </w:t>
      </w:r>
      <w:r>
        <w:rPr>
          <w:w w:val="85"/>
        </w:rPr>
        <w:t>nettle,</w:t>
      </w:r>
      <w:r>
        <w:rPr>
          <w:spacing w:val="13"/>
          <w:w w:val="85"/>
        </w:rPr>
        <w:t xml:space="preserve"> </w:t>
      </w:r>
      <w:r>
        <w:rPr>
          <w:w w:val="85"/>
        </w:rPr>
        <w:t>197</w:t>
      </w:r>
    </w:p>
    <w:p w14:paraId="6320B776" w14:textId="77777777" w:rsidR="00AF0683" w:rsidRDefault="00DE3769">
      <w:pPr>
        <w:pStyle w:val="BodyText"/>
        <w:spacing w:before="22" w:line="259" w:lineRule="auto"/>
        <w:ind w:left="2220" w:hanging="180"/>
      </w:pPr>
      <w:r>
        <w:rPr>
          <w:w w:val="85"/>
        </w:rPr>
        <w:t>tribulus</w:t>
      </w:r>
      <w:r>
        <w:rPr>
          <w:spacing w:val="18"/>
          <w:w w:val="85"/>
        </w:rPr>
        <w:t xml:space="preserve"> </w:t>
      </w:r>
      <w:r>
        <w:rPr>
          <w:w w:val="85"/>
        </w:rPr>
        <w:t>terrestris</w:t>
      </w:r>
      <w:r>
        <w:rPr>
          <w:spacing w:val="18"/>
          <w:w w:val="85"/>
        </w:rPr>
        <w:t xml:space="preserve"> </w:t>
      </w:r>
      <w:r>
        <w:rPr>
          <w:w w:val="85"/>
        </w:rPr>
        <w:t>(puncture</w:t>
      </w:r>
      <w:r>
        <w:rPr>
          <w:spacing w:val="-56"/>
          <w:w w:val="85"/>
        </w:rPr>
        <w:t xml:space="preserve"> </w:t>
      </w:r>
      <w:r>
        <w:rPr>
          <w:w w:val="90"/>
        </w:rPr>
        <w:t>vine),</w:t>
      </w:r>
      <w:r>
        <w:rPr>
          <w:spacing w:val="-4"/>
          <w:w w:val="90"/>
        </w:rPr>
        <w:t xml:space="preserve"> </w:t>
      </w:r>
      <w:r>
        <w:rPr>
          <w:w w:val="90"/>
        </w:rPr>
        <w:t>259-262,</w:t>
      </w:r>
      <w:r>
        <w:rPr>
          <w:spacing w:val="-4"/>
          <w:w w:val="90"/>
        </w:rPr>
        <w:t xml:space="preserve"> </w:t>
      </w:r>
      <w:r>
        <w:rPr>
          <w:w w:val="90"/>
        </w:rPr>
        <w:t>268</w:t>
      </w:r>
    </w:p>
    <w:p w14:paraId="792B245F" w14:textId="77777777" w:rsidR="00AF0683" w:rsidRDefault="00DE3769">
      <w:pPr>
        <w:pStyle w:val="BodyText"/>
        <w:spacing w:before="2" w:line="259" w:lineRule="auto"/>
        <w:ind w:left="2040" w:right="174"/>
      </w:pPr>
      <w:r>
        <w:rPr>
          <w:w w:val="85"/>
        </w:rPr>
        <w:t>vitamin</w:t>
      </w:r>
      <w:r>
        <w:rPr>
          <w:spacing w:val="4"/>
          <w:w w:val="85"/>
        </w:rPr>
        <w:t xml:space="preserve"> </w:t>
      </w:r>
      <w:r>
        <w:rPr>
          <w:w w:val="85"/>
        </w:rPr>
        <w:t>D,</w:t>
      </w:r>
      <w:r>
        <w:rPr>
          <w:spacing w:val="5"/>
          <w:w w:val="85"/>
        </w:rPr>
        <w:t xml:space="preserve"> </w:t>
      </w:r>
      <w:r>
        <w:rPr>
          <w:w w:val="85"/>
        </w:rPr>
        <w:t>222-231,</w:t>
      </w:r>
      <w:r>
        <w:rPr>
          <w:spacing w:val="4"/>
          <w:w w:val="85"/>
        </w:rPr>
        <w:t xml:space="preserve"> </w:t>
      </w:r>
      <w:r>
        <w:rPr>
          <w:w w:val="85"/>
        </w:rPr>
        <w:t>283</w:t>
      </w:r>
      <w:r>
        <w:rPr>
          <w:spacing w:val="1"/>
          <w:w w:val="85"/>
        </w:rPr>
        <w:t xml:space="preserve"> </w:t>
      </w:r>
      <w:r>
        <w:rPr>
          <w:w w:val="90"/>
        </w:rPr>
        <w:t>white</w:t>
      </w:r>
      <w:r>
        <w:rPr>
          <w:spacing w:val="3"/>
          <w:w w:val="90"/>
        </w:rPr>
        <w:t xml:space="preserve"> </w:t>
      </w:r>
      <w:r>
        <w:rPr>
          <w:w w:val="90"/>
        </w:rPr>
        <w:t>willow</w:t>
      </w:r>
      <w:r>
        <w:rPr>
          <w:spacing w:val="3"/>
          <w:w w:val="90"/>
        </w:rPr>
        <w:t xml:space="preserve"> </w:t>
      </w:r>
      <w:r>
        <w:rPr>
          <w:w w:val="90"/>
        </w:rPr>
        <w:t>bark</w:t>
      </w:r>
      <w:r>
        <w:rPr>
          <w:spacing w:val="3"/>
          <w:w w:val="90"/>
        </w:rPr>
        <w:t xml:space="preserve"> </w:t>
      </w:r>
      <w:r>
        <w:rPr>
          <w:w w:val="90"/>
        </w:rPr>
        <w:t>extract,</w:t>
      </w:r>
    </w:p>
    <w:p w14:paraId="071F500B" w14:textId="77777777" w:rsidR="00AF0683" w:rsidRDefault="00DE3769">
      <w:pPr>
        <w:pStyle w:val="BodyText"/>
        <w:spacing w:before="2"/>
        <w:ind w:left="2220"/>
      </w:pPr>
      <w:r>
        <w:rPr>
          <w:spacing w:val="-2"/>
          <w:w w:val="85"/>
        </w:rPr>
        <w:t>240-241,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243</w:t>
      </w:r>
    </w:p>
    <w:p w14:paraId="574E6F77" w14:textId="77777777" w:rsidR="00AF0683" w:rsidRDefault="00DE3769">
      <w:pPr>
        <w:pStyle w:val="BodyText"/>
        <w:spacing w:before="22"/>
        <w:ind w:left="1859"/>
      </w:pPr>
      <w:r>
        <w:t>antioxidants</w:t>
      </w:r>
    </w:p>
    <w:p w14:paraId="77170E48" w14:textId="77777777" w:rsidR="00AF0683" w:rsidRDefault="00DE3769">
      <w:pPr>
        <w:pStyle w:val="BodyText"/>
        <w:spacing w:before="22" w:line="259" w:lineRule="auto"/>
        <w:ind w:left="2220" w:hanging="180"/>
      </w:pPr>
      <w:r>
        <w:rPr>
          <w:w w:val="90"/>
        </w:rPr>
        <w:t>bacopa</w:t>
      </w:r>
      <w:r>
        <w:rPr>
          <w:spacing w:val="3"/>
          <w:w w:val="90"/>
        </w:rPr>
        <w:t xml:space="preserve"> </w:t>
      </w:r>
      <w:r>
        <w:rPr>
          <w:w w:val="90"/>
        </w:rPr>
        <w:t>monnieri</w:t>
      </w:r>
      <w:r>
        <w:rPr>
          <w:spacing w:val="4"/>
          <w:w w:val="90"/>
        </w:rPr>
        <w:t xml:space="preserve"> </w:t>
      </w:r>
      <w:r>
        <w:rPr>
          <w:w w:val="90"/>
        </w:rPr>
        <w:t>(water</w:t>
      </w:r>
      <w:r>
        <w:rPr>
          <w:spacing w:val="-60"/>
          <w:w w:val="90"/>
        </w:rPr>
        <w:t xml:space="preserve"> </w:t>
      </w:r>
      <w:r>
        <w:rPr>
          <w:w w:val="90"/>
        </w:rPr>
        <w:t>hyssop),</w:t>
      </w:r>
      <w:r>
        <w:rPr>
          <w:spacing w:val="-7"/>
          <w:w w:val="90"/>
        </w:rPr>
        <w:t xml:space="preserve"> </w:t>
      </w:r>
      <w:r>
        <w:rPr>
          <w:w w:val="90"/>
        </w:rPr>
        <w:t>247-248</w:t>
      </w:r>
    </w:p>
    <w:p w14:paraId="4A8BC921" w14:textId="77777777" w:rsidR="00AF0683" w:rsidRDefault="00DE3769">
      <w:pPr>
        <w:pStyle w:val="BodyText"/>
        <w:spacing w:before="2"/>
        <w:ind w:left="2040"/>
      </w:pPr>
      <w:r>
        <w:rPr>
          <w:spacing w:val="-1"/>
          <w:w w:val="90"/>
        </w:rPr>
        <w:t>bioflavonoids,</w:t>
      </w:r>
      <w:r>
        <w:rPr>
          <w:spacing w:val="-10"/>
          <w:w w:val="90"/>
        </w:rPr>
        <w:t xml:space="preserve"> </w:t>
      </w:r>
      <w:r>
        <w:rPr>
          <w:w w:val="90"/>
        </w:rPr>
        <w:t>73,</w:t>
      </w:r>
      <w:r>
        <w:rPr>
          <w:spacing w:val="-10"/>
          <w:w w:val="90"/>
        </w:rPr>
        <w:t xml:space="preserve"> </w:t>
      </w:r>
      <w:r>
        <w:rPr>
          <w:w w:val="90"/>
        </w:rPr>
        <w:t>96,</w:t>
      </w:r>
      <w:r>
        <w:rPr>
          <w:spacing w:val="-9"/>
          <w:w w:val="90"/>
        </w:rPr>
        <w:t xml:space="preserve"> </w:t>
      </w:r>
      <w:r>
        <w:rPr>
          <w:w w:val="90"/>
        </w:rPr>
        <w:t>242</w:t>
      </w:r>
    </w:p>
    <w:p w14:paraId="6FAFE342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cancer</w:t>
      </w:r>
      <w:r>
        <w:rPr>
          <w:spacing w:val="15"/>
          <w:w w:val="85"/>
        </w:rPr>
        <w:t xml:space="preserve"> </w:t>
      </w:r>
      <w:r>
        <w:rPr>
          <w:w w:val="85"/>
        </w:rPr>
        <w:t>prevention,</w:t>
      </w:r>
      <w:r>
        <w:rPr>
          <w:spacing w:val="15"/>
          <w:w w:val="85"/>
        </w:rPr>
        <w:t xml:space="preserve"> </w:t>
      </w:r>
      <w:r>
        <w:rPr>
          <w:w w:val="85"/>
        </w:rPr>
        <w:t>73-81</w:t>
      </w:r>
    </w:p>
    <w:p w14:paraId="49AE46DF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carotenoids,</w:t>
      </w:r>
      <w:r>
        <w:rPr>
          <w:spacing w:val="7"/>
          <w:w w:val="85"/>
        </w:rPr>
        <w:t xml:space="preserve"> </w:t>
      </w:r>
      <w:r>
        <w:rPr>
          <w:w w:val="85"/>
        </w:rPr>
        <w:t>10,</w:t>
      </w:r>
      <w:r>
        <w:rPr>
          <w:spacing w:val="8"/>
          <w:w w:val="85"/>
        </w:rPr>
        <w:t xml:space="preserve"> </w:t>
      </w:r>
      <w:r>
        <w:rPr>
          <w:w w:val="85"/>
        </w:rPr>
        <w:t>12,</w:t>
      </w:r>
      <w:r>
        <w:rPr>
          <w:spacing w:val="7"/>
          <w:w w:val="85"/>
        </w:rPr>
        <w:t xml:space="preserve"> </w:t>
      </w:r>
      <w:r>
        <w:rPr>
          <w:w w:val="85"/>
        </w:rPr>
        <w:t>13,</w:t>
      </w:r>
      <w:r>
        <w:rPr>
          <w:spacing w:val="8"/>
          <w:w w:val="85"/>
        </w:rPr>
        <w:t xml:space="preserve"> </w:t>
      </w:r>
      <w:r>
        <w:rPr>
          <w:w w:val="85"/>
        </w:rPr>
        <w:t>78,</w:t>
      </w:r>
      <w:r>
        <w:rPr>
          <w:spacing w:val="8"/>
          <w:w w:val="85"/>
        </w:rPr>
        <w:t xml:space="preserve"> </w:t>
      </w:r>
      <w:r>
        <w:rPr>
          <w:w w:val="85"/>
        </w:rPr>
        <w:t>80,</w:t>
      </w:r>
    </w:p>
    <w:p w14:paraId="3DE1C86E" w14:textId="77777777" w:rsidR="00AF0683" w:rsidRDefault="00DE3769">
      <w:pPr>
        <w:pStyle w:val="BodyText"/>
        <w:spacing w:before="22"/>
        <w:ind w:left="2220"/>
      </w:pPr>
      <w:r>
        <w:rPr>
          <w:w w:val="85"/>
        </w:rPr>
        <w:t>87,</w:t>
      </w:r>
      <w:r>
        <w:rPr>
          <w:spacing w:val="1"/>
          <w:w w:val="85"/>
        </w:rPr>
        <w:t xml:space="preserve"> </w:t>
      </w:r>
      <w:r>
        <w:rPr>
          <w:w w:val="85"/>
        </w:rPr>
        <w:t>89,</w:t>
      </w:r>
      <w:r>
        <w:rPr>
          <w:spacing w:val="1"/>
          <w:w w:val="85"/>
        </w:rPr>
        <w:t xml:space="preserve"> </w:t>
      </w:r>
      <w:r>
        <w:rPr>
          <w:w w:val="85"/>
        </w:rPr>
        <w:t>227</w:t>
      </w:r>
    </w:p>
    <w:p w14:paraId="19D301A0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coenzyme</w:t>
      </w:r>
      <w:r>
        <w:rPr>
          <w:spacing w:val="16"/>
          <w:w w:val="85"/>
        </w:rPr>
        <w:t xml:space="preserve"> </w:t>
      </w:r>
      <w:r>
        <w:rPr>
          <w:w w:val="85"/>
        </w:rPr>
        <w:t>Q10,</w:t>
      </w:r>
      <w:r>
        <w:rPr>
          <w:spacing w:val="17"/>
          <w:w w:val="85"/>
        </w:rPr>
        <w:t xml:space="preserve"> </w:t>
      </w:r>
      <w:r>
        <w:rPr>
          <w:w w:val="85"/>
        </w:rPr>
        <w:t>173-182</w:t>
      </w:r>
    </w:p>
    <w:p w14:paraId="4EF20C8C" w14:textId="77777777" w:rsidR="00AF0683" w:rsidRDefault="00DE3769">
      <w:pPr>
        <w:pStyle w:val="BodyText"/>
        <w:spacing w:before="22" w:line="259" w:lineRule="auto"/>
        <w:ind w:left="2040"/>
      </w:pPr>
      <w:r>
        <w:rPr>
          <w:w w:val="85"/>
        </w:rPr>
        <w:t>colon</w:t>
      </w:r>
      <w:r>
        <w:rPr>
          <w:spacing w:val="19"/>
          <w:w w:val="85"/>
        </w:rPr>
        <w:t xml:space="preserve"> </w:t>
      </w:r>
      <w:r>
        <w:rPr>
          <w:w w:val="85"/>
        </w:rPr>
        <w:t>cancer</w:t>
      </w:r>
      <w:r>
        <w:rPr>
          <w:spacing w:val="19"/>
          <w:w w:val="85"/>
        </w:rPr>
        <w:t xml:space="preserve"> </w:t>
      </w:r>
      <w:r>
        <w:rPr>
          <w:w w:val="85"/>
        </w:rPr>
        <w:t>prevention,</w:t>
      </w:r>
      <w:r>
        <w:rPr>
          <w:spacing w:val="19"/>
          <w:w w:val="85"/>
        </w:rPr>
        <w:t xml:space="preserve"> </w:t>
      </w:r>
      <w:r>
        <w:rPr>
          <w:w w:val="85"/>
        </w:rPr>
        <w:t>74-77</w:t>
      </w:r>
      <w:r>
        <w:rPr>
          <w:spacing w:val="-56"/>
          <w:w w:val="85"/>
        </w:rPr>
        <w:t xml:space="preserve"> </w:t>
      </w:r>
      <w:r>
        <w:t>enzymes,</w:t>
      </w:r>
      <w:r>
        <w:rPr>
          <w:spacing w:val="-11"/>
        </w:rPr>
        <w:t xml:space="preserve"> </w:t>
      </w:r>
      <w:r>
        <w:t>73</w:t>
      </w:r>
    </w:p>
    <w:p w14:paraId="36D84441" w14:textId="77777777" w:rsidR="00AF0683" w:rsidRDefault="00DE3769">
      <w:pPr>
        <w:pStyle w:val="BodyText"/>
        <w:spacing w:before="2"/>
        <w:ind w:left="2040"/>
      </w:pPr>
      <w:r>
        <w:rPr>
          <w:w w:val="85"/>
        </w:rPr>
        <w:t>eye-disease</w:t>
      </w:r>
      <w:r>
        <w:rPr>
          <w:spacing w:val="25"/>
          <w:w w:val="85"/>
        </w:rPr>
        <w:t xml:space="preserve"> </w:t>
      </w:r>
      <w:r>
        <w:rPr>
          <w:w w:val="85"/>
        </w:rPr>
        <w:t>prevention,</w:t>
      </w:r>
      <w:r>
        <w:rPr>
          <w:spacing w:val="25"/>
          <w:w w:val="85"/>
        </w:rPr>
        <w:t xml:space="preserve"> </w:t>
      </w:r>
      <w:r>
        <w:rPr>
          <w:w w:val="85"/>
        </w:rPr>
        <w:t>86-88</w:t>
      </w:r>
    </w:p>
    <w:p w14:paraId="21BF52F3" w14:textId="77777777" w:rsidR="00AF0683" w:rsidRDefault="00DE3769">
      <w:pPr>
        <w:pStyle w:val="BodyText"/>
        <w:spacing w:before="21"/>
        <w:ind w:left="2040"/>
      </w:pPr>
      <w:r>
        <w:rPr>
          <w:w w:val="90"/>
        </w:rPr>
        <w:t>function</w:t>
      </w:r>
      <w:r>
        <w:rPr>
          <w:spacing w:val="-7"/>
          <w:w w:val="90"/>
        </w:rPr>
        <w:t xml:space="preserve"> </w:t>
      </w:r>
      <w:r>
        <w:rPr>
          <w:w w:val="90"/>
        </w:rPr>
        <w:t>of,</w:t>
      </w:r>
      <w:r>
        <w:rPr>
          <w:spacing w:val="-7"/>
          <w:w w:val="90"/>
        </w:rPr>
        <w:t xml:space="preserve"> </w:t>
      </w:r>
      <w:r>
        <w:rPr>
          <w:w w:val="90"/>
        </w:rPr>
        <w:t>73</w:t>
      </w:r>
    </w:p>
    <w:p w14:paraId="43DDE5E1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genistein,</w:t>
      </w:r>
      <w:r>
        <w:rPr>
          <w:spacing w:val="-5"/>
          <w:w w:val="85"/>
        </w:rPr>
        <w:t xml:space="preserve"> </w:t>
      </w:r>
      <w:r>
        <w:rPr>
          <w:w w:val="85"/>
        </w:rPr>
        <w:t>196,</w:t>
      </w:r>
      <w:r>
        <w:rPr>
          <w:spacing w:val="-4"/>
          <w:w w:val="85"/>
        </w:rPr>
        <w:t xml:space="preserve"> </w:t>
      </w:r>
      <w:r>
        <w:rPr>
          <w:w w:val="85"/>
        </w:rPr>
        <w:t>201,</w:t>
      </w:r>
      <w:r>
        <w:rPr>
          <w:spacing w:val="-4"/>
          <w:w w:val="85"/>
        </w:rPr>
        <w:t xml:space="preserve"> </w:t>
      </w:r>
      <w:r>
        <w:rPr>
          <w:w w:val="85"/>
        </w:rPr>
        <w:t>216,</w:t>
      </w:r>
      <w:r>
        <w:rPr>
          <w:spacing w:val="-4"/>
          <w:w w:val="85"/>
        </w:rPr>
        <w:t xml:space="preserve"> </w:t>
      </w:r>
      <w:r>
        <w:rPr>
          <w:w w:val="85"/>
        </w:rPr>
        <w:t>218</w:t>
      </w:r>
    </w:p>
    <w:p w14:paraId="32C8CC05" w14:textId="77777777" w:rsidR="00AF0683" w:rsidRDefault="00DE3769">
      <w:pPr>
        <w:pStyle w:val="BodyText"/>
        <w:spacing w:before="22" w:line="259" w:lineRule="auto"/>
        <w:ind w:left="2040"/>
      </w:pPr>
      <w:r>
        <w:rPr>
          <w:w w:val="85"/>
        </w:rPr>
        <w:t>heart-disease</w:t>
      </w:r>
      <w:r>
        <w:rPr>
          <w:spacing w:val="3"/>
          <w:w w:val="85"/>
        </w:rPr>
        <w:t xml:space="preserve"> </w:t>
      </w:r>
      <w:r>
        <w:rPr>
          <w:w w:val="85"/>
        </w:rPr>
        <w:t>prevention,</w:t>
      </w:r>
      <w:r>
        <w:rPr>
          <w:spacing w:val="4"/>
          <w:w w:val="85"/>
        </w:rPr>
        <w:t xml:space="preserve"> </w:t>
      </w:r>
      <w:r>
        <w:rPr>
          <w:w w:val="85"/>
        </w:rPr>
        <w:t>81-84</w:t>
      </w:r>
      <w:r>
        <w:rPr>
          <w:spacing w:val="-57"/>
          <w:w w:val="85"/>
        </w:rPr>
        <w:t xml:space="preserve"> </w:t>
      </w:r>
      <w:r>
        <w:rPr>
          <w:spacing w:val="-1"/>
          <w:w w:val="90"/>
        </w:rPr>
        <w:t>immune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system</w:t>
      </w:r>
      <w:r>
        <w:rPr>
          <w:spacing w:val="-9"/>
          <w:w w:val="90"/>
        </w:rPr>
        <w:t xml:space="preserve"> </w:t>
      </w:r>
      <w:r>
        <w:rPr>
          <w:w w:val="90"/>
        </w:rPr>
        <w:t>improvement,</w:t>
      </w:r>
    </w:p>
    <w:p w14:paraId="5C47A924" w14:textId="77777777" w:rsidR="00AF0683" w:rsidRDefault="00DE3769">
      <w:pPr>
        <w:pStyle w:val="BodyText"/>
        <w:spacing w:before="2"/>
        <w:ind w:left="2220"/>
      </w:pPr>
      <w:r>
        <w:rPr>
          <w:w w:val="95"/>
        </w:rPr>
        <w:t>89-90</w:t>
      </w:r>
    </w:p>
    <w:p w14:paraId="4430B54D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indole-3-carbinol,</w:t>
      </w:r>
      <w:r>
        <w:rPr>
          <w:spacing w:val="25"/>
          <w:w w:val="85"/>
        </w:rPr>
        <w:t xml:space="preserve"> </w:t>
      </w:r>
      <w:r>
        <w:rPr>
          <w:w w:val="85"/>
        </w:rPr>
        <w:t>188</w:t>
      </w:r>
    </w:p>
    <w:p w14:paraId="1BA8220B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lutein,</w:t>
      </w:r>
      <w:r>
        <w:rPr>
          <w:spacing w:val="-4"/>
          <w:w w:val="85"/>
        </w:rPr>
        <w:t xml:space="preserve"> </w:t>
      </w:r>
      <w:r>
        <w:rPr>
          <w:w w:val="85"/>
        </w:rPr>
        <w:t>10-11,</w:t>
      </w:r>
      <w:r>
        <w:rPr>
          <w:spacing w:val="-4"/>
          <w:w w:val="85"/>
        </w:rPr>
        <w:t xml:space="preserve"> </w:t>
      </w:r>
      <w:r>
        <w:rPr>
          <w:w w:val="85"/>
        </w:rPr>
        <w:t>13,</w:t>
      </w:r>
      <w:r>
        <w:rPr>
          <w:spacing w:val="-4"/>
          <w:w w:val="85"/>
        </w:rPr>
        <w:t xml:space="preserve"> </w:t>
      </w:r>
      <w:r>
        <w:rPr>
          <w:w w:val="85"/>
        </w:rPr>
        <w:t>73,</w:t>
      </w:r>
      <w:r>
        <w:rPr>
          <w:spacing w:val="-3"/>
          <w:w w:val="85"/>
        </w:rPr>
        <w:t xml:space="preserve"> </w:t>
      </w:r>
      <w:r>
        <w:rPr>
          <w:w w:val="85"/>
        </w:rPr>
        <w:t>77,</w:t>
      </w:r>
    </w:p>
    <w:p w14:paraId="1C2EB606" w14:textId="77777777" w:rsidR="00AF0683" w:rsidRDefault="00DE3769">
      <w:pPr>
        <w:pStyle w:val="BodyText"/>
        <w:spacing w:before="21"/>
        <w:ind w:left="2220"/>
      </w:pPr>
      <w:r>
        <w:rPr>
          <w:w w:val="85"/>
        </w:rPr>
        <w:t>86-87,</w:t>
      </w:r>
      <w:r>
        <w:rPr>
          <w:spacing w:val="-5"/>
          <w:w w:val="85"/>
        </w:rPr>
        <w:t xml:space="preserve"> </w:t>
      </w:r>
      <w:r>
        <w:rPr>
          <w:w w:val="85"/>
        </w:rPr>
        <w:t>96</w:t>
      </w:r>
    </w:p>
    <w:p w14:paraId="4709B63B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lycopene,</w:t>
      </w:r>
      <w:r>
        <w:rPr>
          <w:spacing w:val="9"/>
          <w:w w:val="85"/>
        </w:rPr>
        <w:t xml:space="preserve"> </w:t>
      </w:r>
      <w:r>
        <w:rPr>
          <w:w w:val="85"/>
        </w:rPr>
        <w:t>10,</w:t>
      </w:r>
      <w:r>
        <w:rPr>
          <w:spacing w:val="9"/>
          <w:w w:val="85"/>
        </w:rPr>
        <w:t xml:space="preserve"> </w:t>
      </w:r>
      <w:r>
        <w:rPr>
          <w:w w:val="85"/>
        </w:rPr>
        <w:t>73,</w:t>
      </w:r>
      <w:r>
        <w:rPr>
          <w:spacing w:val="9"/>
          <w:w w:val="85"/>
        </w:rPr>
        <w:t xml:space="preserve"> </w:t>
      </w:r>
      <w:r>
        <w:rPr>
          <w:w w:val="85"/>
        </w:rPr>
        <w:t>77,</w:t>
      </w:r>
      <w:r>
        <w:rPr>
          <w:spacing w:val="9"/>
          <w:w w:val="85"/>
        </w:rPr>
        <w:t xml:space="preserve"> </w:t>
      </w:r>
      <w:r>
        <w:rPr>
          <w:w w:val="85"/>
        </w:rPr>
        <w:t>78,</w:t>
      </w:r>
      <w:r>
        <w:rPr>
          <w:spacing w:val="10"/>
          <w:w w:val="85"/>
        </w:rPr>
        <w:t xml:space="preserve"> </w:t>
      </w:r>
      <w:r>
        <w:rPr>
          <w:w w:val="85"/>
        </w:rPr>
        <w:t>96,</w:t>
      </w:r>
    </w:p>
    <w:p w14:paraId="5AA0DC29" w14:textId="77777777" w:rsidR="00AF0683" w:rsidRDefault="00DE3769">
      <w:pPr>
        <w:pStyle w:val="BodyText"/>
        <w:spacing w:before="22"/>
        <w:ind w:left="2220"/>
      </w:pPr>
      <w:r>
        <w:rPr>
          <w:spacing w:val="-2"/>
          <w:w w:val="85"/>
        </w:rPr>
        <w:t>190,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197,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201-202</w:t>
      </w:r>
    </w:p>
    <w:p w14:paraId="682AEBDB" w14:textId="77777777" w:rsidR="00AF0683" w:rsidRDefault="00DE3769">
      <w:pPr>
        <w:pStyle w:val="BodyText"/>
        <w:spacing w:before="92"/>
        <w:ind w:left="325"/>
      </w:pPr>
      <w:r>
        <w:br w:type="column"/>
      </w:r>
      <w:r>
        <w:rPr>
          <w:w w:val="85"/>
        </w:rPr>
        <w:lastRenderedPageBreak/>
        <w:t>melatonin,</w:t>
      </w:r>
      <w:r>
        <w:rPr>
          <w:spacing w:val="24"/>
          <w:w w:val="85"/>
        </w:rPr>
        <w:t xml:space="preserve"> </w:t>
      </w:r>
      <w:r>
        <w:rPr>
          <w:w w:val="85"/>
        </w:rPr>
        <w:t>268-276</w:t>
      </w:r>
    </w:p>
    <w:p w14:paraId="51A71E07" w14:textId="77777777" w:rsidR="00AF0683" w:rsidRDefault="00DE3769">
      <w:pPr>
        <w:pStyle w:val="BodyText"/>
        <w:spacing w:before="21"/>
        <w:ind w:left="325"/>
      </w:pPr>
      <w:r>
        <w:rPr>
          <w:w w:val="85"/>
        </w:rPr>
        <w:t>milk</w:t>
      </w:r>
      <w:r>
        <w:rPr>
          <w:spacing w:val="4"/>
          <w:w w:val="85"/>
        </w:rPr>
        <w:t xml:space="preserve"> </w:t>
      </w:r>
      <w:r>
        <w:rPr>
          <w:w w:val="85"/>
        </w:rPr>
        <w:t>thistle,</w:t>
      </w:r>
      <w:r>
        <w:rPr>
          <w:spacing w:val="5"/>
          <w:w w:val="85"/>
        </w:rPr>
        <w:t xml:space="preserve"> </w:t>
      </w:r>
      <w:r>
        <w:rPr>
          <w:w w:val="85"/>
        </w:rPr>
        <w:t>186-187</w:t>
      </w:r>
    </w:p>
    <w:p w14:paraId="1337DAD9" w14:textId="77777777" w:rsidR="00AF0683" w:rsidRDefault="00DE3769">
      <w:pPr>
        <w:pStyle w:val="BodyText"/>
        <w:spacing w:before="22"/>
        <w:ind w:left="325"/>
      </w:pPr>
      <w:r>
        <w:rPr>
          <w:spacing w:val="-2"/>
          <w:w w:val="90"/>
        </w:rPr>
        <w:t>minerals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required,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73</w:t>
      </w:r>
    </w:p>
    <w:p w14:paraId="60D36450" w14:textId="77777777" w:rsidR="00AF0683" w:rsidRDefault="00DE3769">
      <w:pPr>
        <w:pStyle w:val="BodyText"/>
        <w:spacing w:before="22"/>
        <w:ind w:left="325"/>
      </w:pPr>
      <w:r>
        <w:rPr>
          <w:w w:val="85"/>
        </w:rPr>
        <w:t>naturally</w:t>
      </w:r>
      <w:r>
        <w:rPr>
          <w:spacing w:val="13"/>
          <w:w w:val="85"/>
        </w:rPr>
        <w:t xml:space="preserve"> </w:t>
      </w:r>
      <w:r>
        <w:rPr>
          <w:w w:val="85"/>
        </w:rPr>
        <w:t>produced,</w:t>
      </w:r>
      <w:r>
        <w:rPr>
          <w:spacing w:val="12"/>
          <w:w w:val="85"/>
        </w:rPr>
        <w:t xml:space="preserve"> </w:t>
      </w:r>
      <w:r>
        <w:rPr>
          <w:w w:val="85"/>
        </w:rPr>
        <w:t>73,</w:t>
      </w:r>
      <w:r>
        <w:rPr>
          <w:spacing w:val="13"/>
          <w:w w:val="85"/>
        </w:rPr>
        <w:t xml:space="preserve"> </w:t>
      </w:r>
      <w:r>
        <w:rPr>
          <w:w w:val="85"/>
        </w:rPr>
        <w:t>76,</w:t>
      </w:r>
      <w:r>
        <w:rPr>
          <w:spacing w:val="13"/>
          <w:w w:val="85"/>
        </w:rPr>
        <w:t xml:space="preserve"> </w:t>
      </w:r>
      <w:r>
        <w:rPr>
          <w:w w:val="85"/>
        </w:rPr>
        <w:t>87</w:t>
      </w:r>
    </w:p>
    <w:p w14:paraId="28BC34B8" w14:textId="77777777" w:rsidR="00AF0683" w:rsidRDefault="00DE3769">
      <w:pPr>
        <w:pStyle w:val="BodyText"/>
        <w:spacing w:before="22"/>
        <w:ind w:left="325"/>
      </w:pPr>
      <w:r>
        <w:rPr>
          <w:w w:val="85"/>
        </w:rPr>
        <w:t>nutritional,</w:t>
      </w:r>
      <w:r>
        <w:rPr>
          <w:spacing w:val="13"/>
          <w:w w:val="85"/>
        </w:rPr>
        <w:t xml:space="preserve"> </w:t>
      </w:r>
      <w:r>
        <w:rPr>
          <w:w w:val="85"/>
        </w:rPr>
        <w:t>73</w:t>
      </w:r>
    </w:p>
    <w:p w14:paraId="573F40A6" w14:textId="77777777" w:rsidR="00AF0683" w:rsidRDefault="00DE3769">
      <w:pPr>
        <w:pStyle w:val="BodyText"/>
        <w:spacing w:before="21"/>
        <w:ind w:left="325"/>
      </w:pPr>
      <w:r>
        <w:rPr>
          <w:w w:val="85"/>
        </w:rPr>
        <w:t>polyphenol,</w:t>
      </w:r>
      <w:r>
        <w:rPr>
          <w:spacing w:val="21"/>
          <w:w w:val="85"/>
        </w:rPr>
        <w:t xml:space="preserve"> </w:t>
      </w:r>
      <w:r>
        <w:rPr>
          <w:w w:val="85"/>
        </w:rPr>
        <w:t>62,</w:t>
      </w:r>
      <w:r>
        <w:rPr>
          <w:spacing w:val="21"/>
          <w:w w:val="85"/>
        </w:rPr>
        <w:t xml:space="preserve"> </w:t>
      </w:r>
      <w:r>
        <w:rPr>
          <w:w w:val="85"/>
        </w:rPr>
        <w:t>62-63</w:t>
      </w:r>
    </w:p>
    <w:p w14:paraId="309FF6EC" w14:textId="77777777" w:rsidR="00AF0683" w:rsidRDefault="00DE3769">
      <w:pPr>
        <w:pStyle w:val="BodyText"/>
        <w:spacing w:before="22"/>
        <w:ind w:left="325"/>
      </w:pPr>
      <w:r>
        <w:rPr>
          <w:w w:val="85"/>
        </w:rPr>
        <w:t>selenium,</w:t>
      </w:r>
      <w:r>
        <w:rPr>
          <w:spacing w:val="2"/>
          <w:w w:val="85"/>
        </w:rPr>
        <w:t xml:space="preserve"> </w:t>
      </w:r>
      <w:r>
        <w:rPr>
          <w:w w:val="85"/>
        </w:rPr>
        <w:t>11,</w:t>
      </w:r>
      <w:r>
        <w:rPr>
          <w:spacing w:val="3"/>
          <w:w w:val="85"/>
        </w:rPr>
        <w:t xml:space="preserve"> </w:t>
      </w:r>
      <w:r>
        <w:rPr>
          <w:w w:val="85"/>
        </w:rPr>
        <w:t>74,</w:t>
      </w:r>
      <w:r>
        <w:rPr>
          <w:spacing w:val="2"/>
          <w:w w:val="85"/>
        </w:rPr>
        <w:t xml:space="preserve"> </w:t>
      </w:r>
      <w:r>
        <w:rPr>
          <w:w w:val="85"/>
        </w:rPr>
        <w:t>75-76,</w:t>
      </w:r>
      <w:r>
        <w:rPr>
          <w:spacing w:val="3"/>
          <w:w w:val="85"/>
        </w:rPr>
        <w:t xml:space="preserve"> </w:t>
      </w:r>
      <w:r>
        <w:rPr>
          <w:w w:val="85"/>
        </w:rPr>
        <w:t>78,</w:t>
      </w:r>
    </w:p>
    <w:p w14:paraId="03D094AE" w14:textId="77777777" w:rsidR="00AF0683" w:rsidRDefault="00DE3769">
      <w:pPr>
        <w:pStyle w:val="BodyText"/>
        <w:spacing w:before="22"/>
        <w:ind w:left="505"/>
      </w:pPr>
      <w:r>
        <w:rPr>
          <w:w w:val="85"/>
        </w:rPr>
        <w:t>79,</w:t>
      </w:r>
      <w:r>
        <w:rPr>
          <w:spacing w:val="2"/>
          <w:w w:val="85"/>
        </w:rPr>
        <w:t xml:space="preserve"> </w:t>
      </w:r>
      <w:r>
        <w:rPr>
          <w:w w:val="85"/>
        </w:rPr>
        <w:t>87,</w:t>
      </w:r>
      <w:r>
        <w:rPr>
          <w:spacing w:val="2"/>
          <w:w w:val="85"/>
        </w:rPr>
        <w:t xml:space="preserve"> </w:t>
      </w:r>
      <w:r>
        <w:rPr>
          <w:w w:val="85"/>
        </w:rPr>
        <w:t>96</w:t>
      </w:r>
    </w:p>
    <w:p w14:paraId="73E47BA0" w14:textId="77777777" w:rsidR="00AF0683" w:rsidRDefault="00DE3769">
      <w:pPr>
        <w:pStyle w:val="BodyText"/>
        <w:spacing w:before="22"/>
        <w:ind w:left="325"/>
      </w:pPr>
      <w:r>
        <w:rPr>
          <w:w w:val="85"/>
        </w:rPr>
        <w:t>skin-cancer</w:t>
      </w:r>
      <w:r>
        <w:rPr>
          <w:spacing w:val="18"/>
          <w:w w:val="85"/>
        </w:rPr>
        <w:t xml:space="preserve"> </w:t>
      </w:r>
      <w:r>
        <w:rPr>
          <w:w w:val="85"/>
        </w:rPr>
        <w:t>prevention,</w:t>
      </w:r>
      <w:r>
        <w:rPr>
          <w:spacing w:val="19"/>
          <w:w w:val="85"/>
        </w:rPr>
        <w:t xml:space="preserve"> </w:t>
      </w:r>
      <w:r>
        <w:rPr>
          <w:w w:val="85"/>
        </w:rPr>
        <w:t>88-89</w:t>
      </w:r>
    </w:p>
    <w:p w14:paraId="1F678D9B" w14:textId="77777777" w:rsidR="00AF0683" w:rsidRDefault="00DE3769">
      <w:pPr>
        <w:pStyle w:val="BodyText"/>
        <w:spacing w:before="21"/>
        <w:ind w:left="325"/>
      </w:pPr>
      <w:r>
        <w:rPr>
          <w:w w:val="85"/>
        </w:rPr>
        <w:t>vitamin</w:t>
      </w:r>
      <w:r>
        <w:rPr>
          <w:spacing w:val="-5"/>
          <w:w w:val="85"/>
        </w:rPr>
        <w:t xml:space="preserve"> </w:t>
      </w:r>
      <w:r>
        <w:rPr>
          <w:w w:val="85"/>
        </w:rPr>
        <w:t>A,</w:t>
      </w:r>
      <w:r>
        <w:rPr>
          <w:spacing w:val="-4"/>
          <w:w w:val="85"/>
        </w:rPr>
        <w:t xml:space="preserve"> </w:t>
      </w:r>
      <w:r>
        <w:rPr>
          <w:w w:val="85"/>
        </w:rPr>
        <w:t>13,</w:t>
      </w:r>
      <w:r>
        <w:rPr>
          <w:spacing w:val="-5"/>
          <w:w w:val="85"/>
        </w:rPr>
        <w:t xml:space="preserve"> </w:t>
      </w:r>
      <w:r>
        <w:rPr>
          <w:w w:val="85"/>
        </w:rPr>
        <w:t>73,</w:t>
      </w:r>
      <w:r>
        <w:rPr>
          <w:spacing w:val="-4"/>
          <w:w w:val="85"/>
        </w:rPr>
        <w:t xml:space="preserve"> </w:t>
      </w:r>
      <w:r>
        <w:rPr>
          <w:w w:val="85"/>
        </w:rPr>
        <w:t>77,</w:t>
      </w:r>
      <w:r>
        <w:rPr>
          <w:spacing w:val="-5"/>
          <w:w w:val="85"/>
        </w:rPr>
        <w:t xml:space="preserve"> </w:t>
      </w:r>
      <w:r>
        <w:rPr>
          <w:w w:val="85"/>
        </w:rPr>
        <w:t>80,</w:t>
      </w:r>
      <w:r>
        <w:rPr>
          <w:spacing w:val="-4"/>
          <w:w w:val="85"/>
        </w:rPr>
        <w:t xml:space="preserve"> </w:t>
      </w:r>
      <w:r>
        <w:rPr>
          <w:w w:val="85"/>
        </w:rPr>
        <w:t>89-90</w:t>
      </w:r>
    </w:p>
    <w:p w14:paraId="62B03D1C" w14:textId="77777777" w:rsidR="00AF0683" w:rsidRDefault="00DE3769">
      <w:pPr>
        <w:pStyle w:val="BodyText"/>
        <w:spacing w:before="22"/>
        <w:ind w:left="325"/>
      </w:pPr>
      <w:r>
        <w:rPr>
          <w:spacing w:val="-1"/>
          <w:w w:val="90"/>
        </w:rPr>
        <w:t>wrinkle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prevention,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88-89</w:t>
      </w:r>
    </w:p>
    <w:p w14:paraId="1E255828" w14:textId="77777777" w:rsidR="00AF0683" w:rsidRDefault="00DE3769">
      <w:pPr>
        <w:pStyle w:val="BodyText"/>
        <w:spacing w:before="22"/>
        <w:ind w:left="325"/>
      </w:pPr>
      <w:r>
        <w:rPr>
          <w:w w:val="85"/>
        </w:rPr>
        <w:t>zeaxanthin,</w:t>
      </w:r>
      <w:r>
        <w:rPr>
          <w:spacing w:val="-1"/>
          <w:w w:val="85"/>
        </w:rPr>
        <w:t xml:space="preserve"> </w:t>
      </w:r>
      <w:r>
        <w:rPr>
          <w:w w:val="85"/>
        </w:rPr>
        <w:t>10-11, 73, 86</w:t>
      </w:r>
    </w:p>
    <w:p w14:paraId="19B3A91C" w14:textId="77777777" w:rsidR="00AF0683" w:rsidRDefault="00DE3769">
      <w:pPr>
        <w:pStyle w:val="BodyText"/>
        <w:spacing w:before="21" w:line="249" w:lineRule="auto"/>
        <w:ind w:left="505" w:right="1217" w:hanging="181"/>
      </w:pPr>
      <w:r>
        <w:rPr>
          <w:rFonts w:ascii="Book Antiqua"/>
          <w:i/>
          <w:w w:val="95"/>
        </w:rPr>
        <w:t>see</w:t>
      </w:r>
      <w:r>
        <w:rPr>
          <w:rFonts w:ascii="Book Antiqua"/>
          <w:i/>
          <w:spacing w:val="8"/>
          <w:w w:val="95"/>
        </w:rPr>
        <w:t xml:space="preserve"> </w:t>
      </w:r>
      <w:r>
        <w:rPr>
          <w:rFonts w:ascii="Book Antiqua"/>
          <w:i/>
          <w:w w:val="95"/>
        </w:rPr>
        <w:t>also</w:t>
      </w:r>
      <w:r>
        <w:rPr>
          <w:rFonts w:ascii="Book Antiqua"/>
          <w:i/>
          <w:spacing w:val="8"/>
          <w:w w:val="95"/>
        </w:rPr>
        <w:t xml:space="preserve"> </w:t>
      </w:r>
      <w:r>
        <w:rPr>
          <w:w w:val="95"/>
        </w:rPr>
        <w:t>anti-aging,</w:t>
      </w:r>
      <w:r>
        <w:rPr>
          <w:spacing w:val="-6"/>
          <w:w w:val="95"/>
        </w:rPr>
        <w:t xml:space="preserve"> </w:t>
      </w:r>
      <w:r>
        <w:rPr>
          <w:w w:val="95"/>
        </w:rPr>
        <w:t>beta-</w:t>
      </w:r>
      <w:r>
        <w:rPr>
          <w:spacing w:val="1"/>
          <w:w w:val="95"/>
        </w:rPr>
        <w:t xml:space="preserve"> </w:t>
      </w:r>
      <w:r>
        <w:rPr>
          <w:spacing w:val="-1"/>
          <w:w w:val="85"/>
        </w:rPr>
        <w:t>carotene,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vitamin</w:t>
      </w:r>
      <w:r>
        <w:rPr>
          <w:spacing w:val="-5"/>
          <w:w w:val="85"/>
        </w:rPr>
        <w:t xml:space="preserve"> </w:t>
      </w:r>
      <w:r>
        <w:rPr>
          <w:w w:val="85"/>
        </w:rPr>
        <w:t>C,</w:t>
      </w:r>
      <w:r>
        <w:rPr>
          <w:spacing w:val="-5"/>
          <w:w w:val="85"/>
        </w:rPr>
        <w:t xml:space="preserve"> </w:t>
      </w:r>
      <w:r>
        <w:rPr>
          <w:w w:val="85"/>
        </w:rPr>
        <w:t>vitamin</w:t>
      </w:r>
      <w:r>
        <w:rPr>
          <w:spacing w:val="-5"/>
          <w:w w:val="85"/>
        </w:rPr>
        <w:t xml:space="preserve"> </w:t>
      </w:r>
      <w:r>
        <w:rPr>
          <w:w w:val="85"/>
        </w:rPr>
        <w:t>E</w:t>
      </w:r>
    </w:p>
    <w:p w14:paraId="1C6B61F4" w14:textId="77777777" w:rsidR="00AF0683" w:rsidRDefault="00DE3769">
      <w:pPr>
        <w:pStyle w:val="BodyText"/>
        <w:spacing w:before="12" w:line="259" w:lineRule="auto"/>
        <w:ind w:left="145" w:right="1217"/>
      </w:pPr>
      <w:r>
        <w:rPr>
          <w:w w:val="85"/>
        </w:rPr>
        <w:t>arachidonic</w:t>
      </w:r>
      <w:r>
        <w:rPr>
          <w:spacing w:val="13"/>
          <w:w w:val="85"/>
        </w:rPr>
        <w:t xml:space="preserve"> </w:t>
      </w:r>
      <w:r>
        <w:rPr>
          <w:w w:val="85"/>
        </w:rPr>
        <w:t>acid,</w:t>
      </w:r>
      <w:r>
        <w:rPr>
          <w:spacing w:val="13"/>
          <w:w w:val="85"/>
        </w:rPr>
        <w:t xml:space="preserve"> </w:t>
      </w:r>
      <w:r>
        <w:rPr>
          <w:w w:val="85"/>
        </w:rPr>
        <w:t>97-98,</w:t>
      </w:r>
      <w:r>
        <w:rPr>
          <w:spacing w:val="13"/>
          <w:w w:val="85"/>
        </w:rPr>
        <w:t xml:space="preserve"> </w:t>
      </w:r>
      <w:r>
        <w:rPr>
          <w:w w:val="85"/>
        </w:rPr>
        <w:t>239</w:t>
      </w:r>
      <w:r>
        <w:rPr>
          <w:spacing w:val="-57"/>
          <w:w w:val="85"/>
        </w:rPr>
        <w:t xml:space="preserve"> </w:t>
      </w:r>
      <w:r>
        <w:rPr>
          <w:w w:val="95"/>
        </w:rPr>
        <w:t>arteries</w:t>
      </w:r>
    </w:p>
    <w:p w14:paraId="5E998BC1" w14:textId="77777777" w:rsidR="00AF0683" w:rsidRDefault="00DE3769">
      <w:pPr>
        <w:pStyle w:val="BodyText"/>
        <w:spacing w:before="2"/>
        <w:ind w:left="325"/>
      </w:pPr>
      <w:r>
        <w:rPr>
          <w:w w:val="85"/>
        </w:rPr>
        <w:t>artherosclerosis,</w:t>
      </w:r>
      <w:r>
        <w:rPr>
          <w:spacing w:val="8"/>
          <w:w w:val="85"/>
        </w:rPr>
        <w:t xml:space="preserve"> </w:t>
      </w:r>
      <w:r>
        <w:rPr>
          <w:w w:val="85"/>
        </w:rPr>
        <w:t>36,</w:t>
      </w:r>
      <w:r>
        <w:rPr>
          <w:spacing w:val="9"/>
          <w:w w:val="85"/>
        </w:rPr>
        <w:t xml:space="preserve"> </w:t>
      </w:r>
      <w:r>
        <w:rPr>
          <w:w w:val="85"/>
        </w:rPr>
        <w:t>82-83,</w:t>
      </w:r>
    </w:p>
    <w:p w14:paraId="43935B35" w14:textId="77777777" w:rsidR="00AF0683" w:rsidRDefault="00DE3769">
      <w:pPr>
        <w:pStyle w:val="BodyText"/>
        <w:spacing w:before="22"/>
        <w:ind w:left="505"/>
      </w:pPr>
      <w:r>
        <w:rPr>
          <w:spacing w:val="-2"/>
          <w:w w:val="85"/>
        </w:rPr>
        <w:t>114,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257,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264</w:t>
      </w:r>
    </w:p>
    <w:p w14:paraId="071ECFE8" w14:textId="77777777" w:rsidR="00AF0683" w:rsidRDefault="00DE3769">
      <w:pPr>
        <w:pStyle w:val="BodyText"/>
        <w:spacing w:before="22"/>
        <w:ind w:left="325"/>
      </w:pPr>
      <w:r>
        <w:rPr>
          <w:w w:val="90"/>
        </w:rPr>
        <w:t>clogged,</w:t>
      </w:r>
      <w:r>
        <w:rPr>
          <w:spacing w:val="-11"/>
          <w:w w:val="90"/>
        </w:rPr>
        <w:t xml:space="preserve"> </w:t>
      </w:r>
      <w:r>
        <w:rPr>
          <w:w w:val="90"/>
        </w:rPr>
        <w:t>23,</w:t>
      </w:r>
      <w:r>
        <w:rPr>
          <w:spacing w:val="-10"/>
          <w:w w:val="90"/>
        </w:rPr>
        <w:t xml:space="preserve"> </w:t>
      </w:r>
      <w:r>
        <w:rPr>
          <w:w w:val="90"/>
        </w:rPr>
        <w:t>30,</w:t>
      </w:r>
      <w:r>
        <w:rPr>
          <w:spacing w:val="-11"/>
          <w:w w:val="90"/>
        </w:rPr>
        <w:t xml:space="preserve"> </w:t>
      </w:r>
      <w:r>
        <w:rPr>
          <w:w w:val="90"/>
        </w:rPr>
        <w:t>35</w:t>
      </w:r>
    </w:p>
    <w:p w14:paraId="441AADFB" w14:textId="77777777" w:rsidR="00AF0683" w:rsidRDefault="00DE3769">
      <w:pPr>
        <w:pStyle w:val="BodyText"/>
        <w:spacing w:before="22"/>
        <w:ind w:left="325"/>
      </w:pPr>
      <w:r>
        <w:rPr>
          <w:spacing w:val="-1"/>
          <w:w w:val="90"/>
        </w:rPr>
        <w:t>hardening</w:t>
      </w:r>
      <w:r>
        <w:rPr>
          <w:spacing w:val="-10"/>
          <w:w w:val="90"/>
        </w:rPr>
        <w:t xml:space="preserve"> </w:t>
      </w:r>
      <w:r>
        <w:rPr>
          <w:w w:val="90"/>
        </w:rPr>
        <w:t>of,</w:t>
      </w:r>
      <w:r>
        <w:rPr>
          <w:spacing w:val="-10"/>
          <w:w w:val="90"/>
        </w:rPr>
        <w:t xml:space="preserve"> </w:t>
      </w:r>
      <w:r>
        <w:rPr>
          <w:w w:val="90"/>
        </w:rPr>
        <w:t>37,</w:t>
      </w:r>
      <w:r>
        <w:rPr>
          <w:spacing w:val="-9"/>
          <w:w w:val="90"/>
        </w:rPr>
        <w:t xml:space="preserve"> </w:t>
      </w:r>
      <w:r>
        <w:rPr>
          <w:w w:val="90"/>
        </w:rPr>
        <w:t>38</w:t>
      </w:r>
    </w:p>
    <w:p w14:paraId="4E914096" w14:textId="77777777" w:rsidR="00AF0683" w:rsidRDefault="00DE3769">
      <w:pPr>
        <w:pStyle w:val="BodyText"/>
        <w:spacing w:before="21"/>
        <w:ind w:left="145"/>
      </w:pPr>
      <w:r>
        <w:rPr>
          <w:w w:val="85"/>
        </w:rPr>
        <w:t>arthritis,</w:t>
      </w:r>
      <w:r>
        <w:rPr>
          <w:spacing w:val="-2"/>
          <w:w w:val="85"/>
        </w:rPr>
        <w:t xml:space="preserve"> </w:t>
      </w:r>
      <w:r>
        <w:rPr>
          <w:w w:val="85"/>
        </w:rPr>
        <w:t>96,</w:t>
      </w:r>
      <w:r>
        <w:rPr>
          <w:spacing w:val="-2"/>
          <w:w w:val="85"/>
        </w:rPr>
        <w:t xml:space="preserve"> </w:t>
      </w:r>
      <w:r>
        <w:rPr>
          <w:w w:val="85"/>
        </w:rPr>
        <w:t>97,</w:t>
      </w:r>
      <w:r>
        <w:rPr>
          <w:spacing w:val="-1"/>
          <w:w w:val="85"/>
        </w:rPr>
        <w:t xml:space="preserve"> </w:t>
      </w:r>
      <w:r>
        <w:rPr>
          <w:w w:val="85"/>
        </w:rPr>
        <w:t>171,</w:t>
      </w:r>
      <w:r>
        <w:rPr>
          <w:spacing w:val="-2"/>
          <w:w w:val="85"/>
        </w:rPr>
        <w:t xml:space="preserve"> </w:t>
      </w:r>
      <w:r>
        <w:rPr>
          <w:w w:val="85"/>
        </w:rPr>
        <w:t>234</w:t>
      </w:r>
    </w:p>
    <w:p w14:paraId="3567A27E" w14:textId="77777777" w:rsidR="00AF0683" w:rsidRDefault="00DE3769">
      <w:pPr>
        <w:pStyle w:val="BodyText"/>
        <w:spacing w:before="22" w:line="259" w:lineRule="auto"/>
        <w:ind w:left="505" w:right="1217" w:hanging="180"/>
      </w:pPr>
      <w:r>
        <w:rPr>
          <w:w w:val="85"/>
        </w:rPr>
        <w:t>non-steroidal anti-inflammatory</w:t>
      </w:r>
      <w:r>
        <w:rPr>
          <w:spacing w:val="-57"/>
          <w:w w:val="85"/>
        </w:rPr>
        <w:t xml:space="preserve"> </w:t>
      </w:r>
      <w:r>
        <w:rPr>
          <w:w w:val="90"/>
        </w:rPr>
        <w:t>drugs</w:t>
      </w:r>
      <w:r>
        <w:rPr>
          <w:spacing w:val="-6"/>
          <w:w w:val="90"/>
        </w:rPr>
        <w:t xml:space="preserve"> </w:t>
      </w:r>
      <w:r>
        <w:rPr>
          <w:w w:val="90"/>
        </w:rPr>
        <w:t>(NSAIDs),</w:t>
      </w:r>
      <w:r>
        <w:rPr>
          <w:spacing w:val="-5"/>
          <w:w w:val="90"/>
        </w:rPr>
        <w:t xml:space="preserve"> </w:t>
      </w:r>
      <w:r>
        <w:rPr>
          <w:w w:val="90"/>
        </w:rPr>
        <w:t>234-235</w:t>
      </w:r>
    </w:p>
    <w:p w14:paraId="63D19A1B" w14:textId="77777777" w:rsidR="00AF0683" w:rsidRDefault="00DE3769">
      <w:pPr>
        <w:pStyle w:val="BodyText"/>
        <w:spacing w:before="2"/>
        <w:ind w:left="325"/>
      </w:pPr>
      <w:r>
        <w:rPr>
          <w:w w:val="85"/>
        </w:rPr>
        <w:t>osteo-,</w:t>
      </w:r>
      <w:r>
        <w:rPr>
          <w:spacing w:val="-2"/>
          <w:w w:val="85"/>
        </w:rPr>
        <w:t xml:space="preserve"> </w:t>
      </w:r>
      <w:r>
        <w:rPr>
          <w:w w:val="85"/>
        </w:rPr>
        <w:t>108,</w:t>
      </w:r>
      <w:r>
        <w:rPr>
          <w:spacing w:val="-2"/>
          <w:w w:val="85"/>
        </w:rPr>
        <w:t xml:space="preserve"> </w:t>
      </w:r>
      <w:r>
        <w:rPr>
          <w:w w:val="85"/>
        </w:rPr>
        <w:t>232-236</w:t>
      </w:r>
    </w:p>
    <w:p w14:paraId="7B11F1F2" w14:textId="77777777" w:rsidR="00AF0683" w:rsidRDefault="00DE3769">
      <w:pPr>
        <w:pStyle w:val="BodyText"/>
        <w:spacing w:before="22"/>
        <w:ind w:left="325"/>
      </w:pPr>
      <w:r>
        <w:rPr>
          <w:w w:val="85"/>
        </w:rPr>
        <w:t>rheumatoid,</w:t>
      </w:r>
      <w:r>
        <w:rPr>
          <w:spacing w:val="7"/>
          <w:w w:val="85"/>
        </w:rPr>
        <w:t xml:space="preserve"> </w:t>
      </w:r>
      <w:r>
        <w:rPr>
          <w:w w:val="85"/>
        </w:rPr>
        <w:t>239,</w:t>
      </w:r>
      <w:r>
        <w:rPr>
          <w:spacing w:val="7"/>
          <w:w w:val="85"/>
        </w:rPr>
        <w:t xml:space="preserve"> </w:t>
      </w:r>
      <w:r>
        <w:rPr>
          <w:w w:val="85"/>
        </w:rPr>
        <w:t>241,</w:t>
      </w:r>
      <w:r>
        <w:rPr>
          <w:spacing w:val="8"/>
          <w:w w:val="85"/>
        </w:rPr>
        <w:t xml:space="preserve"> </w:t>
      </w:r>
      <w:r>
        <w:rPr>
          <w:w w:val="85"/>
        </w:rPr>
        <w:t>243</w:t>
      </w:r>
    </w:p>
    <w:p w14:paraId="7A7BBF94" w14:textId="77777777" w:rsidR="00AF0683" w:rsidRDefault="00DE3769">
      <w:pPr>
        <w:pStyle w:val="BodyText"/>
        <w:spacing w:before="22"/>
        <w:ind w:left="325"/>
      </w:pPr>
      <w:r>
        <w:rPr>
          <w:w w:val="85"/>
        </w:rPr>
        <w:t>supplements</w:t>
      </w:r>
      <w:r>
        <w:rPr>
          <w:spacing w:val="7"/>
          <w:w w:val="85"/>
        </w:rPr>
        <w:t xml:space="preserve"> </w:t>
      </w:r>
      <w:r>
        <w:rPr>
          <w:w w:val="85"/>
        </w:rPr>
        <w:t>for,</w:t>
      </w:r>
      <w:r>
        <w:rPr>
          <w:spacing w:val="7"/>
          <w:w w:val="85"/>
        </w:rPr>
        <w:t xml:space="preserve"> </w:t>
      </w:r>
      <w:r>
        <w:rPr>
          <w:w w:val="85"/>
        </w:rPr>
        <w:t>232-242</w:t>
      </w:r>
    </w:p>
    <w:p w14:paraId="78719BE8" w14:textId="77777777" w:rsidR="00AF0683" w:rsidRDefault="00DE3769">
      <w:pPr>
        <w:spacing w:before="22" w:line="249" w:lineRule="auto"/>
        <w:ind w:left="145" w:right="2203" w:firstLine="180"/>
      </w:pPr>
      <w:r>
        <w:rPr>
          <w:rFonts w:ascii="Book Antiqua"/>
          <w:i/>
          <w:w w:val="95"/>
        </w:rPr>
        <w:t>see</w:t>
      </w:r>
      <w:r>
        <w:rPr>
          <w:rFonts w:ascii="Book Antiqua"/>
          <w:i/>
          <w:spacing w:val="7"/>
          <w:w w:val="95"/>
        </w:rPr>
        <w:t xml:space="preserve"> </w:t>
      </w:r>
      <w:r>
        <w:rPr>
          <w:rFonts w:ascii="Book Antiqua"/>
          <w:i/>
          <w:w w:val="95"/>
        </w:rPr>
        <w:t>also</w:t>
      </w:r>
      <w:r>
        <w:rPr>
          <w:rFonts w:ascii="Book Antiqua"/>
          <w:i/>
          <w:spacing w:val="8"/>
          <w:w w:val="95"/>
        </w:rPr>
        <w:t xml:space="preserve"> </w:t>
      </w:r>
      <w:r>
        <w:rPr>
          <w:w w:val="95"/>
        </w:rPr>
        <w:t>leukotrienes</w:t>
      </w:r>
      <w:r>
        <w:rPr>
          <w:spacing w:val="-63"/>
          <w:w w:val="95"/>
        </w:rPr>
        <w:t xml:space="preserve"> </w:t>
      </w:r>
      <w:r>
        <w:rPr>
          <w:w w:val="85"/>
        </w:rPr>
        <w:t>aspartame,</w:t>
      </w:r>
      <w:r>
        <w:rPr>
          <w:spacing w:val="1"/>
          <w:w w:val="85"/>
        </w:rPr>
        <w:t xml:space="preserve"> </w:t>
      </w:r>
      <w:r>
        <w:rPr>
          <w:w w:val="85"/>
        </w:rPr>
        <w:t>65-66,</w:t>
      </w:r>
      <w:r>
        <w:rPr>
          <w:spacing w:val="1"/>
          <w:w w:val="85"/>
        </w:rPr>
        <w:t xml:space="preserve"> </w:t>
      </w:r>
      <w:r>
        <w:rPr>
          <w:w w:val="85"/>
        </w:rPr>
        <w:t>159</w:t>
      </w:r>
    </w:p>
    <w:p w14:paraId="3976F8F6" w14:textId="77777777" w:rsidR="00AF0683" w:rsidRDefault="00DE3769">
      <w:pPr>
        <w:pStyle w:val="Heading5"/>
        <w:spacing w:before="195"/>
        <w:ind w:left="145"/>
      </w:pPr>
      <w:r>
        <w:rPr>
          <w:w w:val="104"/>
        </w:rPr>
        <w:t>B</w:t>
      </w:r>
    </w:p>
    <w:p w14:paraId="2439BB94" w14:textId="77777777" w:rsidR="00AF0683" w:rsidRDefault="00DE3769">
      <w:pPr>
        <w:pStyle w:val="BodyText"/>
        <w:spacing w:line="252" w:lineRule="exact"/>
        <w:ind w:left="145"/>
      </w:pPr>
      <w:r>
        <w:t>beta-carotene</w:t>
      </w:r>
    </w:p>
    <w:p w14:paraId="55DDD7CF" w14:textId="77777777" w:rsidR="00AF0683" w:rsidRDefault="00DE3769">
      <w:pPr>
        <w:pStyle w:val="BodyText"/>
        <w:spacing w:before="22"/>
        <w:ind w:left="325"/>
      </w:pPr>
      <w:r>
        <w:rPr>
          <w:w w:val="85"/>
        </w:rPr>
        <w:t>antioxidant</w:t>
      </w:r>
      <w:r>
        <w:rPr>
          <w:spacing w:val="14"/>
          <w:w w:val="85"/>
        </w:rPr>
        <w:t xml:space="preserve"> </w:t>
      </w:r>
      <w:r>
        <w:rPr>
          <w:w w:val="85"/>
        </w:rPr>
        <w:t>protection,</w:t>
      </w:r>
      <w:r>
        <w:rPr>
          <w:spacing w:val="15"/>
          <w:w w:val="85"/>
        </w:rPr>
        <w:t xml:space="preserve"> </w:t>
      </w:r>
      <w:r>
        <w:rPr>
          <w:w w:val="85"/>
        </w:rPr>
        <w:t>11,</w:t>
      </w:r>
      <w:r>
        <w:rPr>
          <w:spacing w:val="14"/>
          <w:w w:val="85"/>
        </w:rPr>
        <w:t xml:space="preserve"> </w:t>
      </w:r>
      <w:r>
        <w:rPr>
          <w:w w:val="85"/>
        </w:rPr>
        <w:t>13,</w:t>
      </w:r>
    </w:p>
    <w:p w14:paraId="3AACFF22" w14:textId="77777777" w:rsidR="00AF0683" w:rsidRDefault="00DE3769">
      <w:pPr>
        <w:pStyle w:val="BodyText"/>
        <w:spacing w:before="22"/>
        <w:ind w:left="505"/>
      </w:pPr>
      <w:r>
        <w:rPr>
          <w:w w:val="85"/>
        </w:rPr>
        <w:t>73,</w:t>
      </w:r>
      <w:r>
        <w:rPr>
          <w:spacing w:val="1"/>
          <w:w w:val="85"/>
        </w:rPr>
        <w:t xml:space="preserve"> </w:t>
      </w:r>
      <w:r>
        <w:rPr>
          <w:w w:val="85"/>
        </w:rPr>
        <w:t>89</w:t>
      </w:r>
    </w:p>
    <w:p w14:paraId="19C49A83" w14:textId="77777777" w:rsidR="00AF0683" w:rsidRDefault="00DE3769">
      <w:pPr>
        <w:pStyle w:val="BodyText"/>
        <w:spacing w:before="21"/>
        <w:ind w:left="145"/>
      </w:pPr>
      <w:r>
        <w:rPr>
          <w:w w:val="85"/>
        </w:rPr>
        <w:t>cancer</w:t>
      </w:r>
      <w:r>
        <w:rPr>
          <w:spacing w:val="8"/>
          <w:w w:val="85"/>
        </w:rPr>
        <w:t xml:space="preserve"> </w:t>
      </w:r>
      <w:r>
        <w:rPr>
          <w:w w:val="85"/>
        </w:rPr>
        <w:t>protection,</w:t>
      </w:r>
      <w:r>
        <w:rPr>
          <w:spacing w:val="9"/>
          <w:w w:val="85"/>
        </w:rPr>
        <w:t xml:space="preserve"> </w:t>
      </w:r>
      <w:r>
        <w:rPr>
          <w:w w:val="85"/>
        </w:rPr>
        <w:t>11,</w:t>
      </w:r>
      <w:r>
        <w:rPr>
          <w:spacing w:val="9"/>
          <w:w w:val="85"/>
        </w:rPr>
        <w:t xml:space="preserve"> </w:t>
      </w:r>
      <w:r>
        <w:rPr>
          <w:w w:val="85"/>
        </w:rPr>
        <w:t>74,</w:t>
      </w:r>
      <w:r>
        <w:rPr>
          <w:spacing w:val="8"/>
          <w:w w:val="85"/>
        </w:rPr>
        <w:t xml:space="preserve"> </w:t>
      </w:r>
      <w:r>
        <w:rPr>
          <w:w w:val="85"/>
        </w:rPr>
        <w:t>79,</w:t>
      </w:r>
      <w:r>
        <w:rPr>
          <w:spacing w:val="9"/>
          <w:w w:val="85"/>
        </w:rPr>
        <w:t xml:space="preserve"> </w:t>
      </w:r>
      <w:r>
        <w:rPr>
          <w:w w:val="85"/>
        </w:rPr>
        <w:t>80,</w:t>
      </w:r>
    </w:p>
    <w:p w14:paraId="2668614B" w14:textId="77777777" w:rsidR="00AF0683" w:rsidRDefault="00DE3769">
      <w:pPr>
        <w:pStyle w:val="BodyText"/>
        <w:spacing w:before="22"/>
        <w:ind w:left="505"/>
      </w:pPr>
      <w:r>
        <w:rPr>
          <w:w w:val="85"/>
        </w:rPr>
        <w:t>89,</w:t>
      </w:r>
      <w:r>
        <w:rPr>
          <w:spacing w:val="-7"/>
          <w:w w:val="85"/>
        </w:rPr>
        <w:t xml:space="preserve"> </w:t>
      </w:r>
      <w:r>
        <w:rPr>
          <w:w w:val="85"/>
        </w:rPr>
        <w:t>181</w:t>
      </w:r>
    </w:p>
    <w:p w14:paraId="0D693B96" w14:textId="77777777" w:rsidR="00AF0683" w:rsidRDefault="00AF0683">
      <w:pPr>
        <w:sectPr w:rsidR="00AF0683">
          <w:type w:val="continuous"/>
          <w:pgSz w:w="12240" w:h="15840"/>
          <w:pgMar w:top="1500" w:right="1680" w:bottom="280" w:left="1040" w:header="360" w:footer="2059" w:gutter="0"/>
          <w:cols w:num="2" w:space="720" w:equalWidth="0">
            <w:col w:w="4985" w:space="40"/>
            <w:col w:w="4495"/>
          </w:cols>
        </w:sectPr>
      </w:pPr>
    </w:p>
    <w:p w14:paraId="191FABF5" w14:textId="77777777" w:rsidR="00AF0683" w:rsidRDefault="00AF0683">
      <w:pPr>
        <w:pStyle w:val="BodyText"/>
        <w:rPr>
          <w:sz w:val="20"/>
        </w:rPr>
      </w:pPr>
    </w:p>
    <w:p w14:paraId="6F148DE6" w14:textId="77777777" w:rsidR="00AF0683" w:rsidRDefault="00AF0683">
      <w:pPr>
        <w:pStyle w:val="BodyText"/>
        <w:rPr>
          <w:sz w:val="20"/>
        </w:rPr>
      </w:pPr>
    </w:p>
    <w:p w14:paraId="02949DBB" w14:textId="77777777" w:rsidR="00AF0683" w:rsidRDefault="00AF0683">
      <w:pPr>
        <w:pStyle w:val="BodyText"/>
        <w:spacing w:before="1"/>
        <w:rPr>
          <w:sz w:val="24"/>
        </w:rPr>
      </w:pPr>
    </w:p>
    <w:p w14:paraId="1A73B513" w14:textId="77777777" w:rsidR="00AF0683" w:rsidRDefault="00DE3769">
      <w:pPr>
        <w:pStyle w:val="BodyText"/>
        <w:spacing w:before="98"/>
        <w:ind w:left="1726" w:right="1086"/>
        <w:jc w:val="center"/>
        <w:rPr>
          <w:rFonts w:ascii="Garamond"/>
        </w:rPr>
      </w:pPr>
      <w:r>
        <w:rPr>
          <w:rFonts w:ascii="Garamond"/>
        </w:rPr>
        <w:t>Index</w:t>
      </w:r>
    </w:p>
    <w:p w14:paraId="63F65ED6" w14:textId="77777777" w:rsidR="00AF0683" w:rsidRDefault="00AF0683">
      <w:pPr>
        <w:pStyle w:val="BodyText"/>
        <w:rPr>
          <w:rFonts w:ascii="Garamond"/>
          <w:sz w:val="20"/>
        </w:rPr>
      </w:pPr>
    </w:p>
    <w:p w14:paraId="7DA12CC7" w14:textId="77777777" w:rsidR="00AF0683" w:rsidRDefault="00AF0683">
      <w:pPr>
        <w:pStyle w:val="BodyText"/>
        <w:spacing w:before="10"/>
        <w:rPr>
          <w:rFonts w:ascii="Garamond"/>
          <w:sz w:val="28"/>
        </w:rPr>
      </w:pPr>
    </w:p>
    <w:p w14:paraId="2B3FC3DB" w14:textId="77777777" w:rsidR="00AF0683" w:rsidRDefault="00AF0683">
      <w:pPr>
        <w:rPr>
          <w:rFonts w:ascii="Garamond"/>
          <w:sz w:val="28"/>
        </w:rPr>
        <w:sectPr w:rsidR="00AF0683">
          <w:headerReference w:type="default" r:id="rId1001"/>
          <w:footerReference w:type="default" r:id="rId1002"/>
          <w:pgSz w:w="12240" w:h="15840"/>
          <w:pgMar w:top="1440" w:right="1680" w:bottom="2240" w:left="1040" w:header="360" w:footer="2059" w:gutter="0"/>
          <w:cols w:space="720"/>
        </w:sectPr>
      </w:pPr>
    </w:p>
    <w:p w14:paraId="4849823F" w14:textId="77777777" w:rsidR="00AF0683" w:rsidRDefault="00066724">
      <w:pPr>
        <w:pStyle w:val="BodyText"/>
        <w:spacing w:before="93" w:line="259" w:lineRule="auto"/>
        <w:ind w:left="2220" w:right="941" w:hanging="180"/>
      </w:pPr>
      <w:r>
        <w:lastRenderedPageBreak/>
        <w:pict w14:anchorId="451A0BC3">
          <v:group id="docshapegroup5166" o:spid="_x0000_s1133" style="position:absolute;left:0;text-align:left;margin-left:36pt;margin-top:372pt;width:24pt;height:48pt;z-index:16373248;mso-position-horizontal-relative:page;mso-position-vertical-relative:page" coordorigin="720,7440" coordsize="480,960">
            <v:shape id="docshape5167" o:spid="_x0000_s113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5168" o:spid="_x0000_s113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342023F">
          <v:group id="docshapegroup5169" o:spid="_x0000_s1130" style="position:absolute;left:0;text-align:left;margin-left:552pt;margin-top:372pt;width:24pt;height:48pt;z-index:16373760;mso-position-horizontal-relative:page;mso-position-vertical-relative:page" coordorigin="11040,7440" coordsize="480,960">
            <v:shape id="docshape5170" o:spid="_x0000_s113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5171" o:spid="_x0000_s1131" type="#_x0000_t75" style="position:absolute;left:11157;top:7797;width:245;height:245">
              <v:imagedata r:id="rId16" o:title=""/>
            </v:shape>
            <w10:wrap anchorx="page" anchory="page"/>
          </v:group>
        </w:pict>
      </w:r>
      <w:r w:rsidR="00DE3769">
        <w:rPr>
          <w:spacing w:val="-1"/>
          <w:w w:val="90"/>
        </w:rPr>
        <w:t>degenerative disease</w:t>
      </w:r>
      <w:r w:rsidR="00DE3769">
        <w:rPr>
          <w:spacing w:val="-61"/>
          <w:w w:val="90"/>
        </w:rPr>
        <w:t xml:space="preserve"> </w:t>
      </w:r>
      <w:r w:rsidR="00DE3769">
        <w:rPr>
          <w:w w:val="90"/>
        </w:rPr>
        <w:t>prevention,</w:t>
      </w:r>
      <w:r w:rsidR="00DE3769">
        <w:rPr>
          <w:spacing w:val="-3"/>
          <w:w w:val="90"/>
        </w:rPr>
        <w:t xml:space="preserve"> </w:t>
      </w:r>
      <w:r w:rsidR="00DE3769">
        <w:rPr>
          <w:w w:val="90"/>
        </w:rPr>
        <w:t>73</w:t>
      </w:r>
    </w:p>
    <w:p w14:paraId="471694FC" w14:textId="77777777" w:rsidR="00AF0683" w:rsidRDefault="00DE3769">
      <w:pPr>
        <w:pStyle w:val="BodyText"/>
        <w:spacing w:before="2" w:line="259" w:lineRule="auto"/>
        <w:ind w:left="2040"/>
      </w:pPr>
      <w:r>
        <w:rPr>
          <w:w w:val="85"/>
        </w:rPr>
        <w:t>detoxification</w:t>
      </w:r>
      <w:r>
        <w:rPr>
          <w:spacing w:val="30"/>
          <w:w w:val="85"/>
        </w:rPr>
        <w:t xml:space="preserve"> </w:t>
      </w:r>
      <w:r>
        <w:rPr>
          <w:w w:val="85"/>
        </w:rPr>
        <w:t>supplement,</w:t>
      </w:r>
      <w:r>
        <w:rPr>
          <w:spacing w:val="30"/>
          <w:w w:val="85"/>
        </w:rPr>
        <w:t xml:space="preserve"> </w:t>
      </w:r>
      <w:r>
        <w:rPr>
          <w:w w:val="85"/>
        </w:rPr>
        <w:t>185</w:t>
      </w:r>
      <w:r>
        <w:rPr>
          <w:spacing w:val="-57"/>
          <w:w w:val="85"/>
        </w:rPr>
        <w:t xml:space="preserve"> </w:t>
      </w:r>
      <w:r>
        <w:rPr>
          <w:w w:val="90"/>
        </w:rPr>
        <w:t>eye disease protection, 87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immune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system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improvement,</w:t>
      </w:r>
    </w:p>
    <w:p w14:paraId="485E692E" w14:textId="77777777" w:rsidR="00AF0683" w:rsidRDefault="00DE3769">
      <w:pPr>
        <w:pStyle w:val="BodyText"/>
        <w:spacing w:before="3"/>
        <w:ind w:left="2220"/>
      </w:pPr>
      <w:r>
        <w:rPr>
          <w:w w:val="85"/>
        </w:rPr>
        <w:t>89,</w:t>
      </w:r>
      <w:r>
        <w:rPr>
          <w:spacing w:val="1"/>
          <w:w w:val="85"/>
        </w:rPr>
        <w:t xml:space="preserve"> </w:t>
      </w:r>
      <w:r>
        <w:rPr>
          <w:w w:val="85"/>
        </w:rPr>
        <w:t>96</w:t>
      </w:r>
    </w:p>
    <w:p w14:paraId="68F5D72F" w14:textId="77777777" w:rsidR="00AF0683" w:rsidRDefault="00DE3769">
      <w:pPr>
        <w:pStyle w:val="BodyText"/>
        <w:spacing w:before="22" w:line="259" w:lineRule="auto"/>
        <w:ind w:left="2220" w:right="163" w:hanging="180"/>
      </w:pPr>
      <w:r>
        <w:rPr>
          <w:spacing w:val="-1"/>
          <w:w w:val="90"/>
        </w:rPr>
        <w:t>infection, protection against,</w:t>
      </w:r>
      <w:r>
        <w:rPr>
          <w:spacing w:val="-61"/>
          <w:w w:val="90"/>
        </w:rPr>
        <w:t xml:space="preserve"> </w:t>
      </w:r>
      <w:r>
        <w:t>190</w:t>
      </w:r>
    </w:p>
    <w:p w14:paraId="3A4D1F3C" w14:textId="77777777" w:rsidR="00AF0683" w:rsidRDefault="00DE3769">
      <w:pPr>
        <w:pStyle w:val="BodyText"/>
        <w:spacing w:before="2"/>
        <w:ind w:left="2040"/>
      </w:pPr>
      <w:r>
        <w:rPr>
          <w:spacing w:val="-2"/>
          <w:w w:val="90"/>
        </w:rPr>
        <w:t>skin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protection,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89</w:t>
      </w:r>
    </w:p>
    <w:p w14:paraId="3BB40F9F" w14:textId="77777777" w:rsidR="00AF0683" w:rsidRDefault="00DE3769">
      <w:pPr>
        <w:pStyle w:val="BodyText"/>
        <w:spacing w:before="22"/>
        <w:ind w:left="1859"/>
      </w:pPr>
      <w:r>
        <w:rPr>
          <w:w w:val="85"/>
        </w:rPr>
        <w:t>beverages,</w:t>
      </w:r>
      <w:r>
        <w:rPr>
          <w:spacing w:val="4"/>
          <w:w w:val="85"/>
        </w:rPr>
        <w:t xml:space="preserve"> </w:t>
      </w:r>
      <w:r>
        <w:rPr>
          <w:w w:val="85"/>
        </w:rPr>
        <w:t>61-67,</w:t>
      </w:r>
      <w:r>
        <w:rPr>
          <w:spacing w:val="5"/>
          <w:w w:val="85"/>
        </w:rPr>
        <w:t xml:space="preserve"> </w:t>
      </w:r>
      <w:r>
        <w:rPr>
          <w:w w:val="85"/>
        </w:rPr>
        <w:t>137,</w:t>
      </w:r>
      <w:r>
        <w:rPr>
          <w:spacing w:val="5"/>
          <w:w w:val="85"/>
        </w:rPr>
        <w:t xml:space="preserve"> </w:t>
      </w:r>
      <w:r>
        <w:rPr>
          <w:w w:val="85"/>
        </w:rPr>
        <w:t>159</w:t>
      </w:r>
    </w:p>
    <w:p w14:paraId="05C823E7" w14:textId="77777777" w:rsidR="00AF0683" w:rsidRDefault="00DE3769">
      <w:pPr>
        <w:pStyle w:val="BodyText"/>
        <w:spacing w:before="21"/>
        <w:ind w:right="6"/>
        <w:jc w:val="right"/>
      </w:pPr>
      <w:r>
        <w:rPr>
          <w:w w:val="85"/>
        </w:rPr>
        <w:t>alcoholic,</w:t>
      </w:r>
      <w:r>
        <w:rPr>
          <w:spacing w:val="-6"/>
          <w:w w:val="85"/>
        </w:rPr>
        <w:t xml:space="preserve"> </w:t>
      </w:r>
      <w:r>
        <w:rPr>
          <w:w w:val="85"/>
        </w:rPr>
        <w:t>27,</w:t>
      </w:r>
      <w:r>
        <w:rPr>
          <w:spacing w:val="-6"/>
          <w:w w:val="85"/>
        </w:rPr>
        <w:t xml:space="preserve"> </w:t>
      </w:r>
      <w:r>
        <w:rPr>
          <w:w w:val="85"/>
        </w:rPr>
        <w:t>48,</w:t>
      </w:r>
      <w:r>
        <w:rPr>
          <w:spacing w:val="-6"/>
          <w:w w:val="85"/>
        </w:rPr>
        <w:t xml:space="preserve"> </w:t>
      </w:r>
      <w:r>
        <w:rPr>
          <w:w w:val="85"/>
        </w:rPr>
        <w:t>63-64,</w:t>
      </w:r>
      <w:r>
        <w:rPr>
          <w:spacing w:val="-6"/>
          <w:w w:val="85"/>
        </w:rPr>
        <w:t xml:space="preserve"> </w:t>
      </w:r>
      <w:r>
        <w:rPr>
          <w:w w:val="85"/>
        </w:rPr>
        <w:t>71,</w:t>
      </w:r>
      <w:r>
        <w:rPr>
          <w:spacing w:val="-6"/>
          <w:w w:val="85"/>
        </w:rPr>
        <w:t xml:space="preserve"> </w:t>
      </w:r>
      <w:r>
        <w:rPr>
          <w:w w:val="85"/>
        </w:rPr>
        <w:t>80,</w:t>
      </w:r>
    </w:p>
    <w:p w14:paraId="6A15FFED" w14:textId="77777777" w:rsidR="00AF0683" w:rsidRDefault="00DE3769">
      <w:pPr>
        <w:pStyle w:val="BodyText"/>
        <w:spacing w:before="22"/>
        <w:ind w:right="2"/>
        <w:jc w:val="right"/>
      </w:pPr>
      <w:r>
        <w:rPr>
          <w:w w:val="80"/>
        </w:rPr>
        <w:t>98-99,</w:t>
      </w:r>
      <w:r>
        <w:rPr>
          <w:spacing w:val="4"/>
          <w:w w:val="80"/>
        </w:rPr>
        <w:t xml:space="preserve"> </w:t>
      </w:r>
      <w:r>
        <w:rPr>
          <w:w w:val="80"/>
        </w:rPr>
        <w:t>199,</w:t>
      </w:r>
      <w:r>
        <w:rPr>
          <w:spacing w:val="4"/>
          <w:w w:val="80"/>
        </w:rPr>
        <w:t xml:space="preserve"> </w:t>
      </w:r>
      <w:r>
        <w:rPr>
          <w:w w:val="80"/>
        </w:rPr>
        <w:t>203,</w:t>
      </w:r>
      <w:r>
        <w:rPr>
          <w:spacing w:val="5"/>
          <w:w w:val="80"/>
        </w:rPr>
        <w:t xml:space="preserve"> </w:t>
      </w:r>
      <w:r>
        <w:rPr>
          <w:w w:val="80"/>
        </w:rPr>
        <w:t>228,</w:t>
      </w:r>
      <w:r>
        <w:rPr>
          <w:spacing w:val="4"/>
          <w:w w:val="80"/>
        </w:rPr>
        <w:t xml:space="preserve"> </w:t>
      </w:r>
      <w:r>
        <w:rPr>
          <w:w w:val="80"/>
        </w:rPr>
        <w:t>253,</w:t>
      </w:r>
      <w:r>
        <w:rPr>
          <w:spacing w:val="4"/>
          <w:w w:val="80"/>
        </w:rPr>
        <w:t xml:space="preserve"> </w:t>
      </w:r>
      <w:r>
        <w:rPr>
          <w:w w:val="80"/>
        </w:rPr>
        <w:t>328</w:t>
      </w:r>
    </w:p>
    <w:p w14:paraId="69080AFA" w14:textId="77777777" w:rsidR="00AF0683" w:rsidRDefault="00DE3769">
      <w:pPr>
        <w:pStyle w:val="BodyText"/>
        <w:spacing w:before="22"/>
        <w:ind w:left="2040"/>
      </w:pPr>
      <w:r>
        <w:rPr>
          <w:spacing w:val="-2"/>
          <w:w w:val="90"/>
        </w:rPr>
        <w:t>coffee,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62,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159,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328</w:t>
      </w:r>
    </w:p>
    <w:p w14:paraId="7499F787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juices,</w:t>
      </w:r>
      <w:r>
        <w:rPr>
          <w:spacing w:val="1"/>
          <w:w w:val="85"/>
        </w:rPr>
        <w:t xml:space="preserve"> </w:t>
      </w:r>
      <w:r>
        <w:rPr>
          <w:w w:val="85"/>
        </w:rPr>
        <w:t>12,</w:t>
      </w:r>
      <w:r>
        <w:rPr>
          <w:spacing w:val="1"/>
          <w:w w:val="85"/>
        </w:rPr>
        <w:t xml:space="preserve"> </w:t>
      </w:r>
      <w:r>
        <w:rPr>
          <w:w w:val="85"/>
        </w:rPr>
        <w:t>21,</w:t>
      </w:r>
      <w:r>
        <w:rPr>
          <w:spacing w:val="2"/>
          <w:w w:val="85"/>
        </w:rPr>
        <w:t xml:space="preserve"> </w:t>
      </w:r>
      <w:r>
        <w:rPr>
          <w:w w:val="85"/>
        </w:rPr>
        <w:t>65,</w:t>
      </w:r>
      <w:r>
        <w:rPr>
          <w:spacing w:val="1"/>
          <w:w w:val="85"/>
        </w:rPr>
        <w:t xml:space="preserve"> </w:t>
      </w:r>
      <w:r>
        <w:rPr>
          <w:w w:val="85"/>
        </w:rPr>
        <w:t>328</w:t>
      </w:r>
    </w:p>
    <w:p w14:paraId="51B9E6A9" w14:textId="77777777" w:rsidR="00AF0683" w:rsidRDefault="00DE3769">
      <w:pPr>
        <w:pStyle w:val="BodyText"/>
        <w:spacing w:before="21"/>
        <w:ind w:left="2040"/>
      </w:pPr>
      <w:r>
        <w:rPr>
          <w:spacing w:val="-1"/>
          <w:w w:val="90"/>
        </w:rPr>
        <w:t>low-fat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milk,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47,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48,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50,</w:t>
      </w:r>
      <w:r>
        <w:rPr>
          <w:spacing w:val="-9"/>
          <w:w w:val="90"/>
        </w:rPr>
        <w:t xml:space="preserve"> </w:t>
      </w:r>
      <w:r>
        <w:rPr>
          <w:w w:val="90"/>
        </w:rPr>
        <w:t>159</w:t>
      </w:r>
    </w:p>
    <w:p w14:paraId="63D2BB88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soft</w:t>
      </w:r>
      <w:r>
        <w:rPr>
          <w:spacing w:val="4"/>
          <w:w w:val="85"/>
        </w:rPr>
        <w:t xml:space="preserve"> </w:t>
      </w:r>
      <w:r>
        <w:rPr>
          <w:w w:val="85"/>
        </w:rPr>
        <w:t>drinks,</w:t>
      </w:r>
      <w:r>
        <w:rPr>
          <w:spacing w:val="4"/>
          <w:w w:val="85"/>
        </w:rPr>
        <w:t xml:space="preserve"> </w:t>
      </w:r>
      <w:r>
        <w:rPr>
          <w:w w:val="85"/>
        </w:rPr>
        <w:t>60,</w:t>
      </w:r>
      <w:r>
        <w:rPr>
          <w:spacing w:val="5"/>
          <w:w w:val="85"/>
        </w:rPr>
        <w:t xml:space="preserve"> </w:t>
      </w:r>
      <w:r>
        <w:rPr>
          <w:w w:val="85"/>
        </w:rPr>
        <w:t>65-67,</w:t>
      </w:r>
      <w:r>
        <w:rPr>
          <w:spacing w:val="4"/>
          <w:w w:val="85"/>
        </w:rPr>
        <w:t xml:space="preserve"> </w:t>
      </w:r>
      <w:r>
        <w:rPr>
          <w:w w:val="85"/>
        </w:rPr>
        <w:t>328</w:t>
      </w:r>
    </w:p>
    <w:p w14:paraId="26713DF4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tea, 62-63,</w:t>
      </w:r>
      <w:r>
        <w:rPr>
          <w:spacing w:val="1"/>
          <w:w w:val="85"/>
        </w:rPr>
        <w:t xml:space="preserve"> </w:t>
      </w:r>
      <w:r>
        <w:rPr>
          <w:w w:val="85"/>
        </w:rPr>
        <w:t>159,</w:t>
      </w:r>
      <w:r>
        <w:rPr>
          <w:spacing w:val="1"/>
          <w:w w:val="85"/>
        </w:rPr>
        <w:t xml:space="preserve"> </w:t>
      </w:r>
      <w:r>
        <w:rPr>
          <w:w w:val="85"/>
        </w:rPr>
        <w:t>328</w:t>
      </w:r>
    </w:p>
    <w:p w14:paraId="6162828B" w14:textId="77777777" w:rsidR="00AF0683" w:rsidRDefault="00DE3769">
      <w:pPr>
        <w:spacing w:before="22"/>
        <w:ind w:left="2040"/>
      </w:pPr>
      <w:r>
        <w:rPr>
          <w:rFonts w:ascii="Book Antiqua"/>
          <w:i/>
        </w:rPr>
        <w:t>see</w:t>
      </w:r>
      <w:r>
        <w:rPr>
          <w:rFonts w:ascii="Book Antiqua"/>
          <w:i/>
          <w:spacing w:val="9"/>
        </w:rPr>
        <w:t xml:space="preserve"> </w:t>
      </w:r>
      <w:r>
        <w:rPr>
          <w:rFonts w:ascii="Book Antiqua"/>
          <w:i/>
        </w:rPr>
        <w:t>also</w:t>
      </w:r>
      <w:r>
        <w:rPr>
          <w:rFonts w:ascii="Book Antiqua"/>
          <w:i/>
          <w:spacing w:val="10"/>
        </w:rPr>
        <w:t xml:space="preserve"> </w:t>
      </w:r>
      <w:r>
        <w:t>water</w:t>
      </w:r>
    </w:p>
    <w:p w14:paraId="1B370496" w14:textId="77777777" w:rsidR="00AF0683" w:rsidRDefault="00DE3769">
      <w:pPr>
        <w:pStyle w:val="BodyText"/>
        <w:spacing w:before="11"/>
        <w:ind w:left="1859"/>
      </w:pPr>
      <w:r>
        <w:rPr>
          <w:w w:val="85"/>
        </w:rPr>
        <w:t>bile</w:t>
      </w:r>
      <w:r>
        <w:rPr>
          <w:spacing w:val="7"/>
          <w:w w:val="85"/>
        </w:rPr>
        <w:t xml:space="preserve"> </w:t>
      </w:r>
      <w:r>
        <w:rPr>
          <w:w w:val="85"/>
        </w:rPr>
        <w:t>acids,</w:t>
      </w:r>
      <w:r>
        <w:rPr>
          <w:spacing w:val="7"/>
          <w:w w:val="85"/>
        </w:rPr>
        <w:t xml:space="preserve"> </w:t>
      </w:r>
      <w:r>
        <w:rPr>
          <w:w w:val="85"/>
        </w:rPr>
        <w:t>23,</w:t>
      </w:r>
      <w:r>
        <w:rPr>
          <w:spacing w:val="7"/>
          <w:w w:val="85"/>
        </w:rPr>
        <w:t xml:space="preserve"> </w:t>
      </w:r>
      <w:r>
        <w:rPr>
          <w:w w:val="85"/>
        </w:rPr>
        <w:t>27,</w:t>
      </w:r>
      <w:r>
        <w:rPr>
          <w:spacing w:val="7"/>
          <w:w w:val="85"/>
        </w:rPr>
        <w:t xml:space="preserve"> </w:t>
      </w:r>
      <w:r>
        <w:rPr>
          <w:w w:val="85"/>
        </w:rPr>
        <w:t>35,</w:t>
      </w:r>
      <w:r>
        <w:rPr>
          <w:spacing w:val="7"/>
          <w:w w:val="85"/>
        </w:rPr>
        <w:t xml:space="preserve"> </w:t>
      </w:r>
      <w:r>
        <w:rPr>
          <w:w w:val="85"/>
        </w:rPr>
        <w:t>37,</w:t>
      </w:r>
      <w:r>
        <w:rPr>
          <w:spacing w:val="7"/>
          <w:w w:val="85"/>
        </w:rPr>
        <w:t xml:space="preserve"> </w:t>
      </w:r>
      <w:r>
        <w:rPr>
          <w:w w:val="85"/>
        </w:rPr>
        <w:t>209</w:t>
      </w:r>
    </w:p>
    <w:p w14:paraId="28B7AC29" w14:textId="77777777" w:rsidR="00AF0683" w:rsidRDefault="00DE3769">
      <w:pPr>
        <w:pStyle w:val="BodyText"/>
        <w:spacing w:before="21"/>
        <w:ind w:left="1859"/>
      </w:pPr>
      <w:r>
        <w:rPr>
          <w:spacing w:val="-1"/>
          <w:w w:val="90"/>
        </w:rPr>
        <w:t>biotin,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90,</w:t>
      </w:r>
      <w:r>
        <w:rPr>
          <w:spacing w:val="-9"/>
          <w:w w:val="90"/>
        </w:rPr>
        <w:t xml:space="preserve"> </w:t>
      </w:r>
      <w:r>
        <w:rPr>
          <w:w w:val="90"/>
        </w:rPr>
        <w:t>96</w:t>
      </w:r>
    </w:p>
    <w:p w14:paraId="2954672E" w14:textId="77777777" w:rsidR="00AF0683" w:rsidRDefault="00DE3769">
      <w:pPr>
        <w:pStyle w:val="BodyText"/>
        <w:spacing w:before="22" w:line="259" w:lineRule="auto"/>
        <w:ind w:left="1859" w:right="1238"/>
      </w:pPr>
      <w:r>
        <w:rPr>
          <w:w w:val="85"/>
        </w:rPr>
        <w:t>birth defects, 11, 91</w:t>
      </w:r>
      <w:r>
        <w:rPr>
          <w:spacing w:val="-57"/>
          <w:w w:val="85"/>
        </w:rPr>
        <w:t xml:space="preserve"> </w:t>
      </w:r>
      <w:r>
        <w:t>blood</w:t>
      </w:r>
    </w:p>
    <w:p w14:paraId="260711BA" w14:textId="77777777" w:rsidR="00AF0683" w:rsidRDefault="00DE3769">
      <w:pPr>
        <w:pStyle w:val="BodyText"/>
        <w:spacing w:before="2"/>
        <w:ind w:left="2040"/>
      </w:pPr>
      <w:r>
        <w:rPr>
          <w:w w:val="90"/>
        </w:rPr>
        <w:t>acidity</w:t>
      </w:r>
      <w:r>
        <w:rPr>
          <w:spacing w:val="-1"/>
          <w:w w:val="90"/>
        </w:rPr>
        <w:t xml:space="preserve"> </w:t>
      </w:r>
      <w:r>
        <w:rPr>
          <w:w w:val="90"/>
        </w:rPr>
        <w:t>(ketosis), 19</w:t>
      </w:r>
    </w:p>
    <w:p w14:paraId="783FC104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anemia,</w:t>
      </w:r>
      <w:r>
        <w:rPr>
          <w:spacing w:val="6"/>
          <w:w w:val="85"/>
        </w:rPr>
        <w:t xml:space="preserve"> </w:t>
      </w:r>
      <w:r>
        <w:rPr>
          <w:w w:val="85"/>
        </w:rPr>
        <w:t>51,</w:t>
      </w:r>
      <w:r>
        <w:rPr>
          <w:spacing w:val="6"/>
          <w:w w:val="85"/>
        </w:rPr>
        <w:t xml:space="preserve"> </w:t>
      </w:r>
      <w:r>
        <w:rPr>
          <w:w w:val="85"/>
        </w:rPr>
        <w:t>52</w:t>
      </w:r>
    </w:p>
    <w:p w14:paraId="40DCBC5A" w14:textId="77777777" w:rsidR="00AF0683" w:rsidRDefault="00DE3769">
      <w:pPr>
        <w:pStyle w:val="BodyText"/>
        <w:spacing w:before="22"/>
        <w:ind w:left="2040"/>
      </w:pPr>
      <w:r>
        <w:rPr>
          <w:spacing w:val="-4"/>
          <w:w w:val="90"/>
        </w:rPr>
        <w:t>cholesterol,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11</w:t>
      </w:r>
    </w:p>
    <w:p w14:paraId="6F3292F2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circulation</w:t>
      </w:r>
      <w:r>
        <w:rPr>
          <w:spacing w:val="21"/>
          <w:w w:val="85"/>
        </w:rPr>
        <w:t xml:space="preserve"> </w:t>
      </w:r>
      <w:r>
        <w:rPr>
          <w:w w:val="85"/>
        </w:rPr>
        <w:t>problems,</w:t>
      </w:r>
      <w:r>
        <w:rPr>
          <w:spacing w:val="21"/>
          <w:w w:val="85"/>
        </w:rPr>
        <w:t xml:space="preserve"> </w:t>
      </w:r>
      <w:r>
        <w:rPr>
          <w:w w:val="85"/>
        </w:rPr>
        <w:t>175</w:t>
      </w:r>
    </w:p>
    <w:p w14:paraId="023C4E58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clotting,</w:t>
      </w:r>
      <w:r>
        <w:rPr>
          <w:spacing w:val="13"/>
          <w:w w:val="85"/>
        </w:rPr>
        <w:t xml:space="preserve"> </w:t>
      </w:r>
      <w:r>
        <w:rPr>
          <w:w w:val="85"/>
        </w:rPr>
        <w:t>42,</w:t>
      </w:r>
      <w:r>
        <w:rPr>
          <w:spacing w:val="13"/>
          <w:w w:val="85"/>
        </w:rPr>
        <w:t xml:space="preserve"> </w:t>
      </w:r>
      <w:r>
        <w:rPr>
          <w:w w:val="85"/>
        </w:rPr>
        <w:t>83,</w:t>
      </w:r>
      <w:r>
        <w:rPr>
          <w:spacing w:val="13"/>
          <w:w w:val="85"/>
        </w:rPr>
        <w:t xml:space="preserve"> </w:t>
      </w:r>
      <w:r>
        <w:rPr>
          <w:w w:val="85"/>
        </w:rPr>
        <w:t>98</w:t>
      </w:r>
    </w:p>
    <w:p w14:paraId="5E964655" w14:textId="77777777" w:rsidR="00AF0683" w:rsidRDefault="00DE3769">
      <w:pPr>
        <w:pStyle w:val="BodyText"/>
        <w:spacing w:before="22" w:line="259" w:lineRule="auto"/>
        <w:ind w:left="2040"/>
      </w:pPr>
      <w:r>
        <w:rPr>
          <w:spacing w:val="-1"/>
          <w:w w:val="90"/>
        </w:rPr>
        <w:t>fasting</w:t>
      </w:r>
      <w:r>
        <w:rPr>
          <w:spacing w:val="-10"/>
          <w:w w:val="90"/>
        </w:rPr>
        <w:t xml:space="preserve"> </w:t>
      </w:r>
      <w:r>
        <w:rPr>
          <w:w w:val="90"/>
        </w:rPr>
        <w:t>cholesterol</w:t>
      </w:r>
      <w:r>
        <w:rPr>
          <w:spacing w:val="-9"/>
          <w:w w:val="90"/>
        </w:rPr>
        <w:t xml:space="preserve"> </w:t>
      </w:r>
      <w:r>
        <w:rPr>
          <w:w w:val="90"/>
        </w:rPr>
        <w:t>level,</w:t>
      </w:r>
      <w:r>
        <w:rPr>
          <w:spacing w:val="-9"/>
          <w:w w:val="90"/>
        </w:rPr>
        <w:t xml:space="preserve"> </w:t>
      </w:r>
      <w:r>
        <w:rPr>
          <w:w w:val="90"/>
        </w:rPr>
        <w:t>24</w:t>
      </w:r>
      <w:r>
        <w:rPr>
          <w:spacing w:val="-60"/>
          <w:w w:val="90"/>
        </w:rPr>
        <w:t xml:space="preserve"> </w:t>
      </w:r>
      <w:r>
        <w:rPr>
          <w:w w:val="95"/>
        </w:rPr>
        <w:t>lycopene</w:t>
      </w:r>
      <w:r>
        <w:rPr>
          <w:spacing w:val="-11"/>
          <w:w w:val="95"/>
        </w:rPr>
        <w:t xml:space="preserve"> </w:t>
      </w:r>
      <w:r>
        <w:rPr>
          <w:w w:val="95"/>
        </w:rPr>
        <w:t>levels,</w:t>
      </w:r>
      <w:r>
        <w:rPr>
          <w:spacing w:val="-11"/>
          <w:w w:val="95"/>
        </w:rPr>
        <w:t xml:space="preserve"> </w:t>
      </w:r>
      <w:r>
        <w:rPr>
          <w:w w:val="95"/>
        </w:rPr>
        <w:t>10</w:t>
      </w:r>
    </w:p>
    <w:p w14:paraId="461505D8" w14:textId="77777777" w:rsidR="00AF0683" w:rsidRDefault="00DE3769">
      <w:pPr>
        <w:pStyle w:val="BodyText"/>
        <w:spacing w:before="2"/>
        <w:ind w:left="2040"/>
      </w:pPr>
      <w:r>
        <w:rPr>
          <w:w w:val="85"/>
        </w:rPr>
        <w:t>platelets,</w:t>
      </w:r>
      <w:r>
        <w:rPr>
          <w:spacing w:val="3"/>
          <w:w w:val="85"/>
        </w:rPr>
        <w:t xml:space="preserve"> </w:t>
      </w:r>
      <w:r>
        <w:rPr>
          <w:w w:val="85"/>
        </w:rPr>
        <w:t>sticky,</w:t>
      </w:r>
      <w:r>
        <w:rPr>
          <w:spacing w:val="4"/>
          <w:w w:val="85"/>
        </w:rPr>
        <w:t xml:space="preserve"> </w:t>
      </w:r>
      <w:r>
        <w:rPr>
          <w:w w:val="85"/>
        </w:rPr>
        <w:t>41,</w:t>
      </w:r>
      <w:r>
        <w:rPr>
          <w:spacing w:val="3"/>
          <w:w w:val="85"/>
        </w:rPr>
        <w:t xml:space="preserve"> </w:t>
      </w:r>
      <w:r>
        <w:rPr>
          <w:w w:val="85"/>
        </w:rPr>
        <w:t>42,</w:t>
      </w:r>
      <w:r>
        <w:rPr>
          <w:spacing w:val="4"/>
          <w:w w:val="85"/>
        </w:rPr>
        <w:t xml:space="preserve"> </w:t>
      </w:r>
      <w:r>
        <w:rPr>
          <w:w w:val="85"/>
        </w:rPr>
        <w:t>63-64,</w:t>
      </w:r>
    </w:p>
    <w:p w14:paraId="2F8E0D94" w14:textId="77777777" w:rsidR="00AF0683" w:rsidRDefault="00DE3769">
      <w:pPr>
        <w:pStyle w:val="BodyText"/>
        <w:spacing w:before="22"/>
        <w:ind w:left="2220"/>
      </w:pPr>
      <w:r>
        <w:rPr>
          <w:w w:val="85"/>
        </w:rPr>
        <w:t>83,</w:t>
      </w:r>
      <w:r>
        <w:rPr>
          <w:spacing w:val="-3"/>
          <w:w w:val="85"/>
        </w:rPr>
        <w:t xml:space="preserve"> </w:t>
      </w:r>
      <w:r>
        <w:rPr>
          <w:w w:val="85"/>
        </w:rPr>
        <w:t>92,</w:t>
      </w:r>
      <w:r>
        <w:rPr>
          <w:spacing w:val="-2"/>
          <w:w w:val="85"/>
        </w:rPr>
        <w:t xml:space="preserve"> </w:t>
      </w:r>
      <w:r>
        <w:rPr>
          <w:w w:val="85"/>
        </w:rPr>
        <w:t>241</w:t>
      </w:r>
    </w:p>
    <w:p w14:paraId="77ABC5FF" w14:textId="77777777" w:rsidR="00AF0683" w:rsidRDefault="00DE3769">
      <w:pPr>
        <w:spacing w:before="22" w:line="249" w:lineRule="auto"/>
        <w:ind w:left="2220" w:right="162" w:hanging="180"/>
      </w:pPr>
      <w:r>
        <w:rPr>
          <w:rFonts w:ascii="Book Antiqua"/>
          <w:i/>
          <w:spacing w:val="-1"/>
          <w:w w:val="95"/>
        </w:rPr>
        <w:t xml:space="preserve">see also </w:t>
      </w:r>
      <w:r>
        <w:rPr>
          <w:spacing w:val="-1"/>
          <w:w w:val="95"/>
        </w:rPr>
        <w:t>high blood pressure,</w:t>
      </w:r>
      <w:r>
        <w:rPr>
          <w:spacing w:val="-64"/>
          <w:w w:val="95"/>
        </w:rPr>
        <w:t xml:space="preserve"> </w:t>
      </w:r>
      <w:r>
        <w:t>triglycerides</w:t>
      </w:r>
    </w:p>
    <w:p w14:paraId="13D7C2AC" w14:textId="77777777" w:rsidR="00AF0683" w:rsidRDefault="00DE3769">
      <w:pPr>
        <w:pStyle w:val="BodyText"/>
        <w:spacing w:before="11"/>
        <w:ind w:left="1859"/>
      </w:pPr>
      <w:r>
        <w:rPr>
          <w:w w:val="90"/>
        </w:rPr>
        <w:t>blood</w:t>
      </w:r>
      <w:r>
        <w:rPr>
          <w:spacing w:val="-2"/>
          <w:w w:val="90"/>
        </w:rPr>
        <w:t xml:space="preserve"> </w:t>
      </w:r>
      <w:r>
        <w:rPr>
          <w:w w:val="90"/>
        </w:rPr>
        <w:t>cells,</w:t>
      </w:r>
      <w:r>
        <w:rPr>
          <w:spacing w:val="-2"/>
          <w:w w:val="90"/>
        </w:rPr>
        <w:t xml:space="preserve"> </w:t>
      </w:r>
      <w:r>
        <w:rPr>
          <w:w w:val="90"/>
        </w:rPr>
        <w:t>6</w:t>
      </w:r>
    </w:p>
    <w:p w14:paraId="5753FDD9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white,</w:t>
      </w:r>
      <w:r>
        <w:rPr>
          <w:spacing w:val="6"/>
          <w:w w:val="85"/>
        </w:rPr>
        <w:t xml:space="preserve"> </w:t>
      </w:r>
      <w:r>
        <w:rPr>
          <w:w w:val="85"/>
        </w:rPr>
        <w:t>183,</w:t>
      </w:r>
      <w:r>
        <w:rPr>
          <w:spacing w:val="7"/>
          <w:w w:val="85"/>
        </w:rPr>
        <w:t xml:space="preserve"> </w:t>
      </w:r>
      <w:r>
        <w:rPr>
          <w:w w:val="85"/>
        </w:rPr>
        <w:t>189,</w:t>
      </w:r>
      <w:r>
        <w:rPr>
          <w:spacing w:val="7"/>
          <w:w w:val="85"/>
        </w:rPr>
        <w:t xml:space="preserve"> </w:t>
      </w:r>
      <w:r>
        <w:rPr>
          <w:w w:val="85"/>
        </w:rPr>
        <w:t>190,</w:t>
      </w:r>
      <w:r>
        <w:rPr>
          <w:spacing w:val="7"/>
          <w:w w:val="85"/>
        </w:rPr>
        <w:t xml:space="preserve"> </w:t>
      </w:r>
      <w:r>
        <w:rPr>
          <w:w w:val="85"/>
        </w:rPr>
        <w:t>192,</w:t>
      </w:r>
      <w:r>
        <w:rPr>
          <w:spacing w:val="7"/>
          <w:w w:val="85"/>
        </w:rPr>
        <w:t xml:space="preserve"> </w:t>
      </w:r>
      <w:r>
        <w:rPr>
          <w:w w:val="85"/>
        </w:rPr>
        <w:t>239</w:t>
      </w:r>
    </w:p>
    <w:p w14:paraId="4C3E64F8" w14:textId="77777777" w:rsidR="00AF0683" w:rsidRDefault="00DE3769">
      <w:pPr>
        <w:pStyle w:val="BodyText"/>
        <w:spacing w:before="92" w:line="259" w:lineRule="auto"/>
        <w:ind w:left="345" w:right="2976" w:hanging="181"/>
      </w:pPr>
      <w:r>
        <w:br w:type="column"/>
      </w:r>
      <w:r>
        <w:rPr>
          <w:w w:val="90"/>
        </w:rPr>
        <w:lastRenderedPageBreak/>
        <w:t>blood sugar</w:t>
      </w:r>
      <w:r>
        <w:rPr>
          <w:spacing w:val="1"/>
          <w:w w:val="90"/>
        </w:rPr>
        <w:t xml:space="preserve"> </w:t>
      </w:r>
      <w:r>
        <w:rPr>
          <w:w w:val="90"/>
        </w:rPr>
        <w:t>low,</w:t>
      </w:r>
      <w:r>
        <w:rPr>
          <w:spacing w:val="-8"/>
          <w:w w:val="90"/>
        </w:rPr>
        <w:t xml:space="preserve"> </w:t>
      </w:r>
      <w:r>
        <w:rPr>
          <w:w w:val="90"/>
        </w:rPr>
        <w:t>6,</w:t>
      </w:r>
      <w:r>
        <w:rPr>
          <w:spacing w:val="-7"/>
          <w:w w:val="90"/>
        </w:rPr>
        <w:t xml:space="preserve"> </w:t>
      </w:r>
      <w:r>
        <w:rPr>
          <w:w w:val="90"/>
        </w:rPr>
        <w:t>7,</w:t>
      </w:r>
      <w:r>
        <w:rPr>
          <w:spacing w:val="-7"/>
          <w:w w:val="90"/>
        </w:rPr>
        <w:t xml:space="preserve"> </w:t>
      </w:r>
      <w:r>
        <w:rPr>
          <w:w w:val="90"/>
        </w:rPr>
        <w:t>19</w:t>
      </w:r>
    </w:p>
    <w:p w14:paraId="10B45098" w14:textId="77777777" w:rsidR="00AF0683" w:rsidRDefault="00DE3769">
      <w:pPr>
        <w:pStyle w:val="BodyText"/>
        <w:spacing w:before="2"/>
        <w:ind w:left="345"/>
      </w:pPr>
      <w:r>
        <w:rPr>
          <w:spacing w:val="-2"/>
          <w:w w:val="90"/>
        </w:rPr>
        <w:t>rapid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rise,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7,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15</w:t>
      </w:r>
    </w:p>
    <w:p w14:paraId="70848A2B" w14:textId="77777777" w:rsidR="00AF0683" w:rsidRDefault="00DE3769">
      <w:pPr>
        <w:pStyle w:val="BodyText"/>
        <w:spacing w:before="22" w:line="259" w:lineRule="auto"/>
        <w:ind w:left="345" w:right="812"/>
      </w:pPr>
      <w:r>
        <w:rPr>
          <w:w w:val="85"/>
        </w:rPr>
        <w:t>and</w:t>
      </w:r>
      <w:r>
        <w:rPr>
          <w:spacing w:val="7"/>
          <w:w w:val="85"/>
        </w:rPr>
        <w:t xml:space="preserve"> </w:t>
      </w:r>
      <w:r>
        <w:rPr>
          <w:w w:val="85"/>
        </w:rPr>
        <w:t>refined</w:t>
      </w:r>
      <w:r>
        <w:rPr>
          <w:spacing w:val="8"/>
          <w:w w:val="85"/>
        </w:rPr>
        <w:t xml:space="preserve"> </w:t>
      </w:r>
      <w:r>
        <w:rPr>
          <w:w w:val="85"/>
        </w:rPr>
        <w:t>sugars,</w:t>
      </w:r>
      <w:r>
        <w:rPr>
          <w:spacing w:val="8"/>
          <w:w w:val="85"/>
        </w:rPr>
        <w:t xml:space="preserve"> </w:t>
      </w:r>
      <w:r>
        <w:rPr>
          <w:w w:val="85"/>
        </w:rPr>
        <w:t>15-16</w:t>
      </w:r>
      <w:r>
        <w:rPr>
          <w:spacing w:val="1"/>
          <w:w w:val="85"/>
        </w:rPr>
        <w:t xml:space="preserve"> </w:t>
      </w:r>
      <w:r>
        <w:rPr>
          <w:w w:val="85"/>
        </w:rPr>
        <w:t>regulating,</w:t>
      </w:r>
      <w:r>
        <w:rPr>
          <w:spacing w:val="8"/>
          <w:w w:val="85"/>
        </w:rPr>
        <w:t xml:space="preserve"> </w:t>
      </w:r>
      <w:r>
        <w:rPr>
          <w:w w:val="85"/>
        </w:rPr>
        <w:t>23,</w:t>
      </w:r>
      <w:r>
        <w:rPr>
          <w:spacing w:val="9"/>
          <w:w w:val="85"/>
        </w:rPr>
        <w:t xml:space="preserve"> </w:t>
      </w:r>
      <w:r>
        <w:rPr>
          <w:w w:val="85"/>
        </w:rPr>
        <w:t>24,</w:t>
      </w:r>
      <w:r>
        <w:rPr>
          <w:spacing w:val="9"/>
          <w:w w:val="85"/>
        </w:rPr>
        <w:t xml:space="preserve"> </w:t>
      </w:r>
      <w:r>
        <w:rPr>
          <w:w w:val="85"/>
        </w:rPr>
        <w:t>40,</w:t>
      </w:r>
      <w:r>
        <w:rPr>
          <w:spacing w:val="8"/>
          <w:w w:val="85"/>
        </w:rPr>
        <w:t xml:space="preserve"> </w:t>
      </w:r>
      <w:r>
        <w:rPr>
          <w:w w:val="85"/>
        </w:rPr>
        <w:t>238</w:t>
      </w:r>
    </w:p>
    <w:p w14:paraId="27B5813E" w14:textId="77777777" w:rsidR="00AF0683" w:rsidRDefault="00DE3769">
      <w:pPr>
        <w:pStyle w:val="BodyText"/>
        <w:spacing w:before="2" w:line="249" w:lineRule="auto"/>
        <w:ind w:left="165" w:right="812" w:firstLine="180"/>
      </w:pPr>
      <w:r>
        <w:rPr>
          <w:rFonts w:ascii="Book Antiqua"/>
          <w:i/>
          <w:w w:val="90"/>
        </w:rPr>
        <w:t>see</w:t>
      </w:r>
      <w:r>
        <w:rPr>
          <w:rFonts w:ascii="Book Antiqua"/>
          <w:i/>
          <w:spacing w:val="14"/>
          <w:w w:val="90"/>
        </w:rPr>
        <w:t xml:space="preserve"> </w:t>
      </w:r>
      <w:r>
        <w:rPr>
          <w:rFonts w:ascii="Book Antiqua"/>
          <w:i/>
          <w:w w:val="90"/>
        </w:rPr>
        <w:t>also</w:t>
      </w:r>
      <w:r>
        <w:rPr>
          <w:rFonts w:ascii="Book Antiqua"/>
          <w:i/>
          <w:spacing w:val="15"/>
          <w:w w:val="90"/>
        </w:rPr>
        <w:t xml:space="preserve"> </w:t>
      </w:r>
      <w:r>
        <w:rPr>
          <w:w w:val="90"/>
        </w:rPr>
        <w:t>diabetes, hypoglycemia</w:t>
      </w:r>
      <w:r>
        <w:rPr>
          <w:spacing w:val="-60"/>
          <w:w w:val="90"/>
        </w:rPr>
        <w:t xml:space="preserve"> </w:t>
      </w:r>
      <w:r>
        <w:rPr>
          <w:w w:val="90"/>
        </w:rPr>
        <w:t>blood</w:t>
      </w:r>
      <w:r>
        <w:rPr>
          <w:spacing w:val="-3"/>
          <w:w w:val="90"/>
        </w:rPr>
        <w:t xml:space="preserve"> </w:t>
      </w:r>
      <w:r>
        <w:rPr>
          <w:w w:val="90"/>
        </w:rPr>
        <w:t>vessels,</w:t>
      </w:r>
      <w:r>
        <w:rPr>
          <w:spacing w:val="-3"/>
          <w:w w:val="90"/>
        </w:rPr>
        <w:t xml:space="preserve"> </w:t>
      </w:r>
      <w:r>
        <w:rPr>
          <w:w w:val="90"/>
        </w:rPr>
        <w:t>13,</w:t>
      </w:r>
      <w:r>
        <w:rPr>
          <w:spacing w:val="-3"/>
          <w:w w:val="90"/>
        </w:rPr>
        <w:t xml:space="preserve"> </w:t>
      </w:r>
      <w:r>
        <w:rPr>
          <w:w w:val="90"/>
        </w:rPr>
        <w:t>98,</w:t>
      </w:r>
      <w:r>
        <w:rPr>
          <w:spacing w:val="-3"/>
          <w:w w:val="90"/>
        </w:rPr>
        <w:t xml:space="preserve"> </w:t>
      </w:r>
      <w:r>
        <w:rPr>
          <w:w w:val="90"/>
        </w:rPr>
        <w:t>99,</w:t>
      </w:r>
    </w:p>
    <w:p w14:paraId="792BF778" w14:textId="77777777" w:rsidR="00AF0683" w:rsidRDefault="00DE3769">
      <w:pPr>
        <w:pStyle w:val="BodyText"/>
        <w:spacing w:before="12"/>
        <w:ind w:left="345"/>
      </w:pPr>
      <w:r>
        <w:rPr>
          <w:w w:val="85"/>
        </w:rPr>
        <w:t>236-237,</w:t>
      </w:r>
      <w:r>
        <w:rPr>
          <w:spacing w:val="-6"/>
          <w:w w:val="85"/>
        </w:rPr>
        <w:t xml:space="preserve"> </w:t>
      </w:r>
      <w:r>
        <w:rPr>
          <w:w w:val="85"/>
        </w:rPr>
        <w:t>257,</w:t>
      </w:r>
      <w:r>
        <w:rPr>
          <w:spacing w:val="-6"/>
          <w:w w:val="85"/>
        </w:rPr>
        <w:t xml:space="preserve"> </w:t>
      </w:r>
      <w:r>
        <w:rPr>
          <w:w w:val="85"/>
        </w:rPr>
        <w:t>260</w:t>
      </w:r>
    </w:p>
    <w:p w14:paraId="26C1AF88" w14:textId="77777777" w:rsidR="00AF0683" w:rsidRDefault="00DE3769">
      <w:pPr>
        <w:pStyle w:val="BodyText"/>
        <w:spacing w:before="22"/>
        <w:ind w:left="165"/>
      </w:pPr>
      <w:r>
        <w:t>bloodstream</w:t>
      </w:r>
    </w:p>
    <w:p w14:paraId="6F77AE79" w14:textId="77777777" w:rsidR="00AF0683" w:rsidRDefault="00DE3769">
      <w:pPr>
        <w:pStyle w:val="BodyText"/>
        <w:spacing w:before="21"/>
        <w:ind w:left="345"/>
      </w:pPr>
      <w:r>
        <w:rPr>
          <w:w w:val="85"/>
        </w:rPr>
        <w:t>carbohydrate</w:t>
      </w:r>
      <w:r>
        <w:rPr>
          <w:spacing w:val="21"/>
          <w:w w:val="85"/>
        </w:rPr>
        <w:t xml:space="preserve"> </w:t>
      </w:r>
      <w:r>
        <w:rPr>
          <w:w w:val="85"/>
        </w:rPr>
        <w:t>absorption,</w:t>
      </w:r>
      <w:r>
        <w:rPr>
          <w:spacing w:val="22"/>
          <w:w w:val="85"/>
        </w:rPr>
        <w:t xml:space="preserve"> </w:t>
      </w:r>
      <w:r>
        <w:rPr>
          <w:w w:val="85"/>
        </w:rPr>
        <w:t>7,</w:t>
      </w:r>
      <w:r>
        <w:rPr>
          <w:spacing w:val="22"/>
          <w:w w:val="85"/>
        </w:rPr>
        <w:t xml:space="preserve"> </w:t>
      </w:r>
      <w:r>
        <w:rPr>
          <w:w w:val="85"/>
        </w:rPr>
        <w:t>9</w:t>
      </w:r>
    </w:p>
    <w:p w14:paraId="5D6D4F64" w14:textId="77777777" w:rsidR="00AF0683" w:rsidRDefault="00DE3769">
      <w:pPr>
        <w:pStyle w:val="BodyText"/>
        <w:spacing w:before="22"/>
        <w:ind w:left="345"/>
      </w:pPr>
      <w:r>
        <w:rPr>
          <w:w w:val="90"/>
        </w:rPr>
        <w:t>carcinogen</w:t>
      </w:r>
      <w:r>
        <w:rPr>
          <w:spacing w:val="-7"/>
          <w:w w:val="90"/>
        </w:rPr>
        <w:t xml:space="preserve"> </w:t>
      </w:r>
      <w:r>
        <w:rPr>
          <w:w w:val="90"/>
        </w:rPr>
        <w:t>removal,</w:t>
      </w:r>
      <w:r>
        <w:rPr>
          <w:spacing w:val="-7"/>
          <w:w w:val="90"/>
        </w:rPr>
        <w:t xml:space="preserve"> </w:t>
      </w:r>
      <w:r>
        <w:rPr>
          <w:w w:val="90"/>
        </w:rPr>
        <w:t>9</w:t>
      </w:r>
    </w:p>
    <w:p w14:paraId="458B9DD9" w14:textId="77777777" w:rsidR="00AF0683" w:rsidRDefault="00DE3769">
      <w:pPr>
        <w:pStyle w:val="BodyText"/>
        <w:spacing w:before="22"/>
        <w:ind w:left="345"/>
      </w:pPr>
      <w:r>
        <w:rPr>
          <w:spacing w:val="-1"/>
          <w:w w:val="90"/>
        </w:rPr>
        <w:t>cholesterol,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23</w:t>
      </w:r>
    </w:p>
    <w:p w14:paraId="1833649A" w14:textId="77777777" w:rsidR="00AF0683" w:rsidRDefault="00DE3769">
      <w:pPr>
        <w:pStyle w:val="BodyText"/>
        <w:spacing w:before="22"/>
        <w:ind w:left="345"/>
      </w:pPr>
      <w:r>
        <w:rPr>
          <w:w w:val="85"/>
        </w:rPr>
        <w:t>nutrient</w:t>
      </w:r>
      <w:r>
        <w:rPr>
          <w:spacing w:val="12"/>
          <w:w w:val="85"/>
        </w:rPr>
        <w:t xml:space="preserve"> </w:t>
      </w:r>
      <w:r>
        <w:rPr>
          <w:w w:val="85"/>
        </w:rPr>
        <w:t>transportation,</w:t>
      </w:r>
      <w:r>
        <w:rPr>
          <w:spacing w:val="12"/>
          <w:w w:val="85"/>
        </w:rPr>
        <w:t xml:space="preserve"> </w:t>
      </w:r>
      <w:r>
        <w:rPr>
          <w:w w:val="85"/>
        </w:rPr>
        <w:t>46</w:t>
      </w:r>
    </w:p>
    <w:p w14:paraId="06A72876" w14:textId="77777777" w:rsidR="00AF0683" w:rsidRDefault="00DE3769">
      <w:pPr>
        <w:pStyle w:val="BodyText"/>
        <w:spacing w:before="21" w:line="259" w:lineRule="auto"/>
        <w:ind w:left="165" w:right="1286" w:hanging="134"/>
        <w:jc w:val="center"/>
      </w:pPr>
      <w:r>
        <w:rPr>
          <w:w w:val="90"/>
        </w:rPr>
        <w:t>sugar absorption, 7, 12, 15</w:t>
      </w:r>
      <w:r>
        <w:rPr>
          <w:spacing w:val="1"/>
          <w:w w:val="90"/>
        </w:rPr>
        <w:t xml:space="preserve"> </w:t>
      </w:r>
      <w:r>
        <w:rPr>
          <w:w w:val="90"/>
        </w:rPr>
        <w:t>water, importance of, 58-59</w:t>
      </w:r>
      <w:r>
        <w:rPr>
          <w:spacing w:val="1"/>
          <w:w w:val="90"/>
        </w:rPr>
        <w:t xml:space="preserve"> </w:t>
      </w:r>
      <w:r>
        <w:rPr>
          <w:spacing w:val="-3"/>
          <w:w w:val="90"/>
        </w:rPr>
        <w:t>body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mass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index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(BMI),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211-212</w:t>
      </w:r>
    </w:p>
    <w:p w14:paraId="55C7F967" w14:textId="77777777" w:rsidR="00AF0683" w:rsidRDefault="00DE3769">
      <w:pPr>
        <w:pStyle w:val="BodyText"/>
        <w:spacing w:before="4"/>
        <w:ind w:left="122" w:right="3833"/>
        <w:jc w:val="center"/>
      </w:pPr>
      <w:r>
        <w:t>bone</w:t>
      </w:r>
    </w:p>
    <w:p w14:paraId="73B7C9A5" w14:textId="77777777" w:rsidR="00AF0683" w:rsidRDefault="00DE3769">
      <w:pPr>
        <w:pStyle w:val="BodyText"/>
        <w:spacing w:before="21"/>
        <w:ind w:left="122" w:right="1290"/>
        <w:jc w:val="center"/>
      </w:pPr>
      <w:r>
        <w:rPr>
          <w:w w:val="85"/>
        </w:rPr>
        <w:t>-building,</w:t>
      </w:r>
      <w:r>
        <w:rPr>
          <w:spacing w:val="7"/>
          <w:w w:val="85"/>
        </w:rPr>
        <w:t xml:space="preserve"> </w:t>
      </w:r>
      <w:r>
        <w:rPr>
          <w:w w:val="85"/>
        </w:rPr>
        <w:t>48,</w:t>
      </w:r>
      <w:r>
        <w:rPr>
          <w:spacing w:val="7"/>
          <w:w w:val="85"/>
        </w:rPr>
        <w:t xml:space="preserve"> </w:t>
      </w:r>
      <w:r>
        <w:rPr>
          <w:w w:val="85"/>
        </w:rPr>
        <w:t>49,</w:t>
      </w:r>
      <w:r>
        <w:rPr>
          <w:spacing w:val="7"/>
          <w:w w:val="85"/>
        </w:rPr>
        <w:t xml:space="preserve"> </w:t>
      </w:r>
      <w:r>
        <w:rPr>
          <w:w w:val="85"/>
        </w:rPr>
        <w:t>69,</w:t>
      </w:r>
      <w:r>
        <w:rPr>
          <w:spacing w:val="7"/>
          <w:w w:val="85"/>
        </w:rPr>
        <w:t xml:space="preserve"> </w:t>
      </w:r>
      <w:r>
        <w:rPr>
          <w:w w:val="85"/>
        </w:rPr>
        <w:t>94-96,</w:t>
      </w:r>
    </w:p>
    <w:p w14:paraId="6CBFA7FD" w14:textId="77777777" w:rsidR="00AF0683" w:rsidRDefault="00DE3769">
      <w:pPr>
        <w:pStyle w:val="BodyText"/>
        <w:spacing w:before="22"/>
        <w:ind w:left="122" w:right="2375"/>
        <w:jc w:val="center"/>
      </w:pPr>
      <w:r>
        <w:rPr>
          <w:spacing w:val="-7"/>
          <w:w w:val="85"/>
        </w:rPr>
        <w:t>101,</w:t>
      </w:r>
      <w:r>
        <w:rPr>
          <w:spacing w:val="-1"/>
          <w:w w:val="85"/>
        </w:rPr>
        <w:t xml:space="preserve"> </w:t>
      </w:r>
      <w:r>
        <w:rPr>
          <w:spacing w:val="-7"/>
          <w:w w:val="85"/>
        </w:rPr>
        <w:t>109,</w:t>
      </w:r>
      <w:r>
        <w:rPr>
          <w:w w:val="85"/>
        </w:rPr>
        <w:t xml:space="preserve"> </w:t>
      </w:r>
      <w:r>
        <w:rPr>
          <w:spacing w:val="-7"/>
          <w:w w:val="85"/>
        </w:rPr>
        <w:t>116</w:t>
      </w:r>
    </w:p>
    <w:p w14:paraId="0F9C883A" w14:textId="77777777" w:rsidR="00AF0683" w:rsidRDefault="00DE3769">
      <w:pPr>
        <w:pStyle w:val="BodyText"/>
        <w:spacing w:before="22"/>
        <w:ind w:left="345"/>
      </w:pPr>
      <w:r>
        <w:rPr>
          <w:w w:val="85"/>
        </w:rPr>
        <w:t>anti-resorption</w:t>
      </w:r>
      <w:r>
        <w:rPr>
          <w:spacing w:val="6"/>
          <w:w w:val="85"/>
        </w:rPr>
        <w:t xml:space="preserve"> </w:t>
      </w:r>
      <w:r>
        <w:rPr>
          <w:w w:val="85"/>
        </w:rPr>
        <w:t>drugs,</w:t>
      </w:r>
      <w:r>
        <w:rPr>
          <w:spacing w:val="7"/>
          <w:w w:val="85"/>
        </w:rPr>
        <w:t xml:space="preserve"> </w:t>
      </w:r>
      <w:r>
        <w:rPr>
          <w:w w:val="85"/>
        </w:rPr>
        <w:t>215</w:t>
      </w:r>
    </w:p>
    <w:p w14:paraId="0322E188" w14:textId="77777777" w:rsidR="00AF0683" w:rsidRDefault="00DE3769">
      <w:pPr>
        <w:pStyle w:val="BodyText"/>
        <w:spacing w:before="22" w:line="259" w:lineRule="auto"/>
        <w:ind w:left="345" w:right="1612"/>
      </w:pPr>
      <w:r>
        <w:rPr>
          <w:w w:val="90"/>
        </w:rPr>
        <w:t>density, 220, 222</w:t>
      </w:r>
      <w:r>
        <w:rPr>
          <w:spacing w:val="1"/>
          <w:w w:val="90"/>
        </w:rPr>
        <w:t xml:space="preserve"> </w:t>
      </w:r>
      <w:r>
        <w:rPr>
          <w:w w:val="85"/>
        </w:rPr>
        <w:t>formation</w:t>
      </w:r>
      <w:r>
        <w:rPr>
          <w:spacing w:val="16"/>
          <w:w w:val="85"/>
        </w:rPr>
        <w:t xml:space="preserve"> </w:t>
      </w:r>
      <w:r>
        <w:rPr>
          <w:w w:val="85"/>
        </w:rPr>
        <w:t>and</w:t>
      </w:r>
      <w:r>
        <w:rPr>
          <w:spacing w:val="17"/>
          <w:w w:val="85"/>
        </w:rPr>
        <w:t xml:space="preserve"> </w:t>
      </w:r>
      <w:r>
        <w:rPr>
          <w:w w:val="85"/>
        </w:rPr>
        <w:t>repair,</w:t>
      </w:r>
      <w:r>
        <w:rPr>
          <w:spacing w:val="17"/>
          <w:w w:val="85"/>
        </w:rPr>
        <w:t xml:space="preserve"> </w:t>
      </w:r>
      <w:r>
        <w:rPr>
          <w:w w:val="85"/>
        </w:rPr>
        <w:t>225</w:t>
      </w:r>
      <w:r>
        <w:rPr>
          <w:spacing w:val="-57"/>
          <w:w w:val="85"/>
        </w:rPr>
        <w:t xml:space="preserve"> </w:t>
      </w:r>
      <w:r>
        <w:rPr>
          <w:w w:val="85"/>
        </w:rPr>
        <w:t>loss,</w:t>
      </w:r>
      <w:r>
        <w:rPr>
          <w:spacing w:val="-5"/>
          <w:w w:val="85"/>
        </w:rPr>
        <w:t xml:space="preserve"> </w:t>
      </w:r>
      <w:r>
        <w:rPr>
          <w:w w:val="85"/>
        </w:rPr>
        <w:t>108-109,</w:t>
      </w:r>
      <w:r>
        <w:rPr>
          <w:spacing w:val="-5"/>
          <w:w w:val="85"/>
        </w:rPr>
        <w:t xml:space="preserve"> </w:t>
      </w:r>
      <w:r>
        <w:rPr>
          <w:w w:val="85"/>
        </w:rPr>
        <w:t>171,</w:t>
      </w:r>
      <w:r>
        <w:rPr>
          <w:spacing w:val="-4"/>
          <w:w w:val="85"/>
        </w:rPr>
        <w:t xml:space="preserve"> </w:t>
      </w:r>
      <w:r>
        <w:rPr>
          <w:w w:val="85"/>
        </w:rPr>
        <w:t>209</w:t>
      </w:r>
    </w:p>
    <w:p w14:paraId="6C32C451" w14:textId="77777777" w:rsidR="00AF0683" w:rsidRDefault="00DE3769">
      <w:pPr>
        <w:pStyle w:val="BodyText"/>
        <w:spacing w:before="3"/>
        <w:ind w:left="345"/>
      </w:pPr>
      <w:r>
        <w:rPr>
          <w:spacing w:val="-1"/>
          <w:w w:val="85"/>
        </w:rPr>
        <w:t>supplements,</w:t>
      </w:r>
      <w:r>
        <w:rPr>
          <w:spacing w:val="-5"/>
          <w:w w:val="85"/>
        </w:rPr>
        <w:t xml:space="preserve"> </w:t>
      </w:r>
      <w:r>
        <w:rPr>
          <w:w w:val="85"/>
        </w:rPr>
        <w:t>49,</w:t>
      </w:r>
      <w:r>
        <w:rPr>
          <w:spacing w:val="-6"/>
          <w:w w:val="85"/>
        </w:rPr>
        <w:t xml:space="preserve"> </w:t>
      </w:r>
      <w:r>
        <w:rPr>
          <w:w w:val="85"/>
        </w:rPr>
        <w:t>203,</w:t>
      </w:r>
      <w:r>
        <w:rPr>
          <w:spacing w:val="-5"/>
          <w:w w:val="85"/>
        </w:rPr>
        <w:t xml:space="preserve"> </w:t>
      </w:r>
      <w:r>
        <w:rPr>
          <w:w w:val="85"/>
        </w:rPr>
        <w:t>209-211,</w:t>
      </w:r>
    </w:p>
    <w:p w14:paraId="72A2542E" w14:textId="77777777" w:rsidR="00AF0683" w:rsidRDefault="00DE3769">
      <w:pPr>
        <w:pStyle w:val="BodyText"/>
        <w:spacing w:before="22"/>
        <w:ind w:left="525"/>
      </w:pPr>
      <w:r>
        <w:rPr>
          <w:w w:val="80"/>
        </w:rPr>
        <w:t>218,</w:t>
      </w:r>
      <w:r>
        <w:rPr>
          <w:spacing w:val="17"/>
          <w:w w:val="80"/>
        </w:rPr>
        <w:t xml:space="preserve"> </w:t>
      </w:r>
      <w:r>
        <w:rPr>
          <w:w w:val="80"/>
        </w:rPr>
        <w:t>222-225</w:t>
      </w:r>
    </w:p>
    <w:p w14:paraId="58846A1C" w14:textId="77777777" w:rsidR="00AF0683" w:rsidRDefault="00DE3769">
      <w:pPr>
        <w:pStyle w:val="BodyText"/>
        <w:spacing w:before="21"/>
        <w:ind w:left="345"/>
      </w:pPr>
      <w:r>
        <w:rPr>
          <w:w w:val="85"/>
        </w:rPr>
        <w:t>vitamin</w:t>
      </w:r>
      <w:r>
        <w:rPr>
          <w:spacing w:val="12"/>
          <w:w w:val="85"/>
        </w:rPr>
        <w:t xml:space="preserve"> </w:t>
      </w:r>
      <w:r>
        <w:rPr>
          <w:w w:val="85"/>
        </w:rPr>
        <w:t>D,</w:t>
      </w:r>
      <w:r>
        <w:rPr>
          <w:spacing w:val="12"/>
          <w:w w:val="85"/>
        </w:rPr>
        <w:t xml:space="preserve"> </w:t>
      </w:r>
      <w:r>
        <w:rPr>
          <w:w w:val="85"/>
        </w:rPr>
        <w:t>222-225</w:t>
      </w:r>
    </w:p>
    <w:p w14:paraId="6AE7A8AF" w14:textId="77777777" w:rsidR="00AF0683" w:rsidRDefault="00DE3769">
      <w:pPr>
        <w:spacing w:before="22" w:line="249" w:lineRule="auto"/>
        <w:ind w:left="165" w:right="2184" w:firstLine="180"/>
      </w:pPr>
      <w:r>
        <w:rPr>
          <w:rFonts w:ascii="Book Antiqua"/>
          <w:i/>
          <w:w w:val="95"/>
        </w:rPr>
        <w:t>see</w:t>
      </w:r>
      <w:r>
        <w:rPr>
          <w:rFonts w:ascii="Book Antiqua"/>
          <w:i/>
          <w:spacing w:val="13"/>
          <w:w w:val="95"/>
        </w:rPr>
        <w:t xml:space="preserve"> </w:t>
      </w:r>
      <w:r>
        <w:rPr>
          <w:rFonts w:ascii="Book Antiqua"/>
          <w:i/>
          <w:w w:val="95"/>
        </w:rPr>
        <w:t>also</w:t>
      </w:r>
      <w:r>
        <w:rPr>
          <w:rFonts w:ascii="Book Antiqua"/>
          <w:i/>
          <w:spacing w:val="13"/>
          <w:w w:val="95"/>
        </w:rPr>
        <w:t xml:space="preserve"> </w:t>
      </w:r>
      <w:r>
        <w:rPr>
          <w:w w:val="95"/>
        </w:rPr>
        <w:t>osteoporosis</w:t>
      </w:r>
      <w:r>
        <w:rPr>
          <w:spacing w:val="-64"/>
          <w:w w:val="95"/>
        </w:rPr>
        <w:t xml:space="preserve"> </w:t>
      </w:r>
      <w:r>
        <w:t>bowel(s)</w:t>
      </w:r>
    </w:p>
    <w:p w14:paraId="543F2CB9" w14:textId="77777777" w:rsidR="00AF0683" w:rsidRDefault="00DE3769">
      <w:pPr>
        <w:pStyle w:val="BodyText"/>
        <w:spacing w:before="12"/>
        <w:ind w:left="345"/>
      </w:pPr>
      <w:r>
        <w:rPr>
          <w:w w:val="85"/>
        </w:rPr>
        <w:t>constipation,</w:t>
      </w:r>
      <w:r>
        <w:rPr>
          <w:spacing w:val="6"/>
          <w:w w:val="85"/>
        </w:rPr>
        <w:t xml:space="preserve"> </w:t>
      </w:r>
      <w:r>
        <w:rPr>
          <w:w w:val="85"/>
        </w:rPr>
        <w:t>23,</w:t>
      </w:r>
      <w:r>
        <w:rPr>
          <w:spacing w:val="6"/>
          <w:w w:val="85"/>
        </w:rPr>
        <w:t xml:space="preserve"> </w:t>
      </w:r>
      <w:r>
        <w:rPr>
          <w:w w:val="85"/>
        </w:rPr>
        <w:t>103,</w:t>
      </w:r>
      <w:r>
        <w:rPr>
          <w:spacing w:val="7"/>
          <w:w w:val="85"/>
        </w:rPr>
        <w:t xml:space="preserve"> </w:t>
      </w:r>
      <w:r>
        <w:rPr>
          <w:w w:val="85"/>
        </w:rPr>
        <w:t>188</w:t>
      </w:r>
    </w:p>
    <w:p w14:paraId="16A38575" w14:textId="77777777" w:rsidR="00AF0683" w:rsidRDefault="00DE3769">
      <w:pPr>
        <w:pStyle w:val="BodyText"/>
        <w:spacing w:before="22"/>
        <w:ind w:left="345"/>
      </w:pPr>
      <w:r>
        <w:rPr>
          <w:w w:val="85"/>
        </w:rPr>
        <w:t>diseases,</w:t>
      </w:r>
      <w:r>
        <w:rPr>
          <w:spacing w:val="6"/>
          <w:w w:val="85"/>
        </w:rPr>
        <w:t xml:space="preserve"> </w:t>
      </w:r>
      <w:r>
        <w:rPr>
          <w:w w:val="85"/>
        </w:rPr>
        <w:t>96,</w:t>
      </w:r>
      <w:r>
        <w:rPr>
          <w:spacing w:val="7"/>
          <w:w w:val="85"/>
        </w:rPr>
        <w:t xml:space="preserve"> </w:t>
      </w:r>
      <w:r>
        <w:rPr>
          <w:w w:val="85"/>
        </w:rPr>
        <w:t>97</w:t>
      </w:r>
    </w:p>
    <w:p w14:paraId="1A43A196" w14:textId="77777777" w:rsidR="00AF0683" w:rsidRDefault="00DE3769">
      <w:pPr>
        <w:pStyle w:val="BodyText"/>
        <w:spacing w:before="21"/>
        <w:ind w:left="345"/>
      </w:pPr>
      <w:r>
        <w:rPr>
          <w:w w:val="85"/>
        </w:rPr>
        <w:t>fiber</w:t>
      </w:r>
      <w:r>
        <w:rPr>
          <w:spacing w:val="-2"/>
          <w:w w:val="85"/>
        </w:rPr>
        <w:t xml:space="preserve"> </w:t>
      </w:r>
      <w:r>
        <w:rPr>
          <w:w w:val="85"/>
        </w:rPr>
        <w:t>and,</w:t>
      </w:r>
      <w:r>
        <w:rPr>
          <w:spacing w:val="-1"/>
          <w:w w:val="85"/>
        </w:rPr>
        <w:t xml:space="preserve"> </w:t>
      </w:r>
      <w:r>
        <w:rPr>
          <w:w w:val="85"/>
        </w:rPr>
        <w:t>11,</w:t>
      </w:r>
      <w:r>
        <w:rPr>
          <w:spacing w:val="-2"/>
          <w:w w:val="85"/>
        </w:rPr>
        <w:t xml:space="preserve"> </w:t>
      </w:r>
      <w:r>
        <w:rPr>
          <w:w w:val="85"/>
        </w:rPr>
        <w:t>14,</w:t>
      </w:r>
      <w:r>
        <w:rPr>
          <w:spacing w:val="-1"/>
          <w:w w:val="85"/>
        </w:rPr>
        <w:t xml:space="preserve"> </w:t>
      </w:r>
      <w:r>
        <w:rPr>
          <w:w w:val="85"/>
        </w:rPr>
        <w:t>21-29</w:t>
      </w:r>
    </w:p>
    <w:p w14:paraId="2F9AC74B" w14:textId="77777777" w:rsidR="00AF0683" w:rsidRDefault="00DE3769">
      <w:pPr>
        <w:pStyle w:val="BodyText"/>
        <w:spacing w:before="22"/>
        <w:ind w:left="345"/>
      </w:pPr>
      <w:r>
        <w:rPr>
          <w:w w:val="85"/>
        </w:rPr>
        <w:t>improving</w:t>
      </w:r>
      <w:r>
        <w:rPr>
          <w:spacing w:val="19"/>
          <w:w w:val="85"/>
        </w:rPr>
        <w:t xml:space="preserve"> </w:t>
      </w:r>
      <w:r>
        <w:rPr>
          <w:w w:val="85"/>
        </w:rPr>
        <w:t>function,</w:t>
      </w:r>
      <w:r>
        <w:rPr>
          <w:spacing w:val="19"/>
          <w:w w:val="85"/>
        </w:rPr>
        <w:t xml:space="preserve"> </w:t>
      </w:r>
      <w:r>
        <w:rPr>
          <w:w w:val="85"/>
        </w:rPr>
        <w:t>11,</w:t>
      </w:r>
      <w:r>
        <w:rPr>
          <w:spacing w:val="19"/>
          <w:w w:val="85"/>
        </w:rPr>
        <w:t xml:space="preserve"> </w:t>
      </w:r>
      <w:r>
        <w:rPr>
          <w:w w:val="85"/>
        </w:rPr>
        <w:t>14,</w:t>
      </w:r>
    </w:p>
    <w:p w14:paraId="5FDC4CE1" w14:textId="77777777" w:rsidR="00AF0683" w:rsidRDefault="00DE3769">
      <w:pPr>
        <w:pStyle w:val="BodyText"/>
        <w:spacing w:before="22"/>
        <w:ind w:left="525"/>
      </w:pPr>
      <w:r>
        <w:rPr>
          <w:w w:val="80"/>
        </w:rPr>
        <w:t>21-29,</w:t>
      </w:r>
      <w:r>
        <w:rPr>
          <w:spacing w:val="2"/>
          <w:w w:val="80"/>
        </w:rPr>
        <w:t xml:space="preserve"> </w:t>
      </w:r>
      <w:r>
        <w:rPr>
          <w:w w:val="80"/>
        </w:rPr>
        <w:t>101,</w:t>
      </w:r>
      <w:r>
        <w:rPr>
          <w:spacing w:val="3"/>
          <w:w w:val="80"/>
        </w:rPr>
        <w:t xml:space="preserve"> </w:t>
      </w:r>
      <w:r>
        <w:rPr>
          <w:w w:val="80"/>
        </w:rPr>
        <w:t>103</w:t>
      </w:r>
    </w:p>
    <w:p w14:paraId="217E3C44" w14:textId="77777777" w:rsidR="00AF0683" w:rsidRDefault="00DE3769">
      <w:pPr>
        <w:pStyle w:val="BodyText"/>
        <w:spacing w:before="22" w:line="259" w:lineRule="auto"/>
        <w:ind w:left="345" w:right="1418"/>
      </w:pPr>
      <w:r>
        <w:rPr>
          <w:spacing w:val="-1"/>
          <w:w w:val="90"/>
        </w:rPr>
        <w:t>irritable</w:t>
      </w:r>
      <w:r>
        <w:rPr>
          <w:spacing w:val="-9"/>
          <w:w w:val="90"/>
        </w:rPr>
        <w:t xml:space="preserve"> </w:t>
      </w:r>
      <w:r>
        <w:rPr>
          <w:w w:val="90"/>
        </w:rPr>
        <w:t>bowel</w:t>
      </w:r>
      <w:r>
        <w:rPr>
          <w:spacing w:val="-9"/>
          <w:w w:val="90"/>
        </w:rPr>
        <w:t xml:space="preserve"> </w:t>
      </w:r>
      <w:r>
        <w:rPr>
          <w:w w:val="90"/>
        </w:rPr>
        <w:t>syndrome,</w:t>
      </w:r>
      <w:r>
        <w:rPr>
          <w:spacing w:val="-9"/>
          <w:w w:val="90"/>
        </w:rPr>
        <w:t xml:space="preserve"> </w:t>
      </w:r>
      <w:r>
        <w:rPr>
          <w:w w:val="90"/>
        </w:rPr>
        <w:t>23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movement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frequency,</w:t>
      </w:r>
      <w:r>
        <w:rPr>
          <w:spacing w:val="-9"/>
          <w:w w:val="90"/>
        </w:rPr>
        <w:t xml:space="preserve"> </w:t>
      </w:r>
      <w:r>
        <w:rPr>
          <w:w w:val="90"/>
        </w:rPr>
        <w:t>26,</w:t>
      </w:r>
      <w:r>
        <w:rPr>
          <w:spacing w:val="-8"/>
          <w:w w:val="90"/>
        </w:rPr>
        <w:t xml:space="preserve"> </w:t>
      </w:r>
      <w:r>
        <w:rPr>
          <w:w w:val="90"/>
        </w:rPr>
        <w:t>29</w:t>
      </w:r>
    </w:p>
    <w:p w14:paraId="02DABF18" w14:textId="77777777" w:rsidR="00AF0683" w:rsidRDefault="00AF0683">
      <w:pPr>
        <w:spacing w:line="259" w:lineRule="auto"/>
        <w:sectPr w:rsidR="00AF0683">
          <w:type w:val="continuous"/>
          <w:pgSz w:w="12240" w:h="15840"/>
          <w:pgMar w:top="1500" w:right="1680" w:bottom="280" w:left="1040" w:header="360" w:footer="2059" w:gutter="0"/>
          <w:cols w:num="2" w:space="720" w:equalWidth="0">
            <w:col w:w="4965" w:space="40"/>
            <w:col w:w="4515"/>
          </w:cols>
        </w:sectPr>
      </w:pPr>
    </w:p>
    <w:p w14:paraId="1CE1ACA6" w14:textId="77777777" w:rsidR="00AF0683" w:rsidRDefault="00AF0683">
      <w:pPr>
        <w:pStyle w:val="BodyText"/>
        <w:rPr>
          <w:sz w:val="20"/>
        </w:rPr>
      </w:pPr>
    </w:p>
    <w:p w14:paraId="18A9273D" w14:textId="77777777" w:rsidR="00AF0683" w:rsidRDefault="00AF0683">
      <w:pPr>
        <w:pStyle w:val="BodyText"/>
        <w:rPr>
          <w:sz w:val="20"/>
        </w:rPr>
      </w:pPr>
    </w:p>
    <w:p w14:paraId="2C530BDB" w14:textId="77777777" w:rsidR="00AF0683" w:rsidRDefault="00AF0683">
      <w:pPr>
        <w:pStyle w:val="BodyText"/>
        <w:spacing w:before="10"/>
        <w:rPr>
          <w:sz w:val="24"/>
        </w:rPr>
      </w:pPr>
    </w:p>
    <w:p w14:paraId="08FA88FC" w14:textId="34A58ACE" w:rsidR="00AF0683" w:rsidRDefault="00DE3769" w:rsidP="00DF50E7">
      <w:pPr>
        <w:pStyle w:val="BodyText"/>
        <w:spacing w:before="115"/>
        <w:ind w:left="3121" w:firstLine="479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0E65D669" w14:textId="77777777" w:rsidR="00AF0683" w:rsidRDefault="00AF0683">
      <w:pPr>
        <w:pStyle w:val="BodyText"/>
        <w:rPr>
          <w:rFonts w:ascii="Arial"/>
          <w:sz w:val="20"/>
        </w:rPr>
      </w:pPr>
    </w:p>
    <w:p w14:paraId="73DF29B9" w14:textId="77777777" w:rsidR="00AF0683" w:rsidRDefault="00AF0683">
      <w:pPr>
        <w:pStyle w:val="BodyText"/>
        <w:spacing w:before="6"/>
        <w:rPr>
          <w:rFonts w:ascii="Arial"/>
        </w:rPr>
      </w:pPr>
    </w:p>
    <w:p w14:paraId="53508528" w14:textId="77777777" w:rsidR="00AF0683" w:rsidRDefault="00AF0683">
      <w:pPr>
        <w:rPr>
          <w:rFonts w:ascii="Arial"/>
        </w:rPr>
        <w:sectPr w:rsidR="00AF0683">
          <w:headerReference w:type="default" r:id="rId1003"/>
          <w:footerReference w:type="default" r:id="rId1004"/>
          <w:pgSz w:w="12240" w:h="15840"/>
          <w:pgMar w:top="1440" w:right="1680" w:bottom="2240" w:left="1040" w:header="360" w:footer="2059" w:gutter="0"/>
          <w:cols w:space="720"/>
        </w:sectPr>
      </w:pPr>
    </w:p>
    <w:p w14:paraId="53113F8C" w14:textId="77777777" w:rsidR="00AF0683" w:rsidRDefault="00066724">
      <w:pPr>
        <w:pStyle w:val="BodyText"/>
        <w:spacing w:before="92" w:line="259" w:lineRule="auto"/>
        <w:ind w:left="1859" w:firstLine="180"/>
      </w:pPr>
      <w:r>
        <w:lastRenderedPageBreak/>
        <w:pict w14:anchorId="665CEC86">
          <v:group id="docshapegroup5180" o:spid="_x0000_s1127" style="position:absolute;left:0;text-align:left;margin-left:36pt;margin-top:372pt;width:24pt;height:48pt;z-index:16374272;mso-position-horizontal-relative:page;mso-position-vertical-relative:page" coordorigin="720,7440" coordsize="480,960">
            <v:shape id="docshape5181" o:spid="_x0000_s1129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5182" o:spid="_x0000_s1128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5EAAF04">
          <v:group id="docshapegroup5183" o:spid="_x0000_s1124" style="position:absolute;left:0;text-align:left;margin-left:552pt;margin-top:372pt;width:24pt;height:48pt;z-index:16374784;mso-position-horizontal-relative:page;mso-position-vertical-relative:page" coordorigin="11040,7440" coordsize="480,960">
            <v:shape id="docshape5184" o:spid="_x0000_s1126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5185" o:spid="_x0000_s1125" type="#_x0000_t75" style="position:absolute;left:11157;top:7797;width:245;height:245">
              <v:imagedata r:id="rId16" o:title=""/>
            </v:shape>
            <w10:wrap anchorx="page" anchory="page"/>
          </v:group>
        </w:pict>
      </w:r>
      <w:r w:rsidR="00DE3769">
        <w:rPr>
          <w:spacing w:val="-1"/>
          <w:w w:val="90"/>
        </w:rPr>
        <w:t>stool</w:t>
      </w:r>
      <w:r w:rsidR="00DE3769">
        <w:rPr>
          <w:spacing w:val="-10"/>
          <w:w w:val="90"/>
        </w:rPr>
        <w:t xml:space="preserve"> </w:t>
      </w:r>
      <w:r w:rsidR="00DE3769">
        <w:rPr>
          <w:spacing w:val="-1"/>
          <w:w w:val="90"/>
        </w:rPr>
        <w:t>formation,</w:t>
      </w:r>
      <w:r w:rsidR="00DE3769">
        <w:rPr>
          <w:spacing w:val="-9"/>
          <w:w w:val="90"/>
        </w:rPr>
        <w:t xml:space="preserve"> </w:t>
      </w:r>
      <w:r w:rsidR="00DE3769">
        <w:rPr>
          <w:spacing w:val="-1"/>
          <w:w w:val="90"/>
        </w:rPr>
        <w:t>25,</w:t>
      </w:r>
      <w:r w:rsidR="00DE3769">
        <w:rPr>
          <w:spacing w:val="-10"/>
          <w:w w:val="90"/>
        </w:rPr>
        <w:t xml:space="preserve"> </w:t>
      </w:r>
      <w:r w:rsidR="00DE3769">
        <w:rPr>
          <w:w w:val="90"/>
        </w:rPr>
        <w:t>26,</w:t>
      </w:r>
      <w:r w:rsidR="00DE3769">
        <w:rPr>
          <w:spacing w:val="-9"/>
          <w:w w:val="90"/>
        </w:rPr>
        <w:t xml:space="preserve"> </w:t>
      </w:r>
      <w:r w:rsidR="00DE3769">
        <w:rPr>
          <w:w w:val="90"/>
        </w:rPr>
        <w:t>29</w:t>
      </w:r>
      <w:r w:rsidR="00DE3769">
        <w:rPr>
          <w:spacing w:val="-61"/>
          <w:w w:val="90"/>
        </w:rPr>
        <w:t xml:space="preserve"> </w:t>
      </w:r>
      <w:r w:rsidR="00DE3769">
        <w:rPr>
          <w:w w:val="95"/>
        </w:rPr>
        <w:t>brain</w:t>
      </w:r>
    </w:p>
    <w:p w14:paraId="57BFCCE7" w14:textId="77777777" w:rsidR="00AF0683" w:rsidRDefault="00DE3769">
      <w:pPr>
        <w:pStyle w:val="BodyText"/>
        <w:spacing w:before="2"/>
        <w:ind w:left="2040"/>
      </w:pPr>
      <w:r>
        <w:rPr>
          <w:w w:val="85"/>
        </w:rPr>
        <w:t>acetylcholine,</w:t>
      </w:r>
      <w:r>
        <w:rPr>
          <w:spacing w:val="20"/>
          <w:w w:val="85"/>
        </w:rPr>
        <w:t xml:space="preserve"> </w:t>
      </w:r>
      <w:r>
        <w:rPr>
          <w:w w:val="85"/>
        </w:rPr>
        <w:t>245,</w:t>
      </w:r>
      <w:r>
        <w:rPr>
          <w:spacing w:val="20"/>
          <w:w w:val="85"/>
        </w:rPr>
        <w:t xml:space="preserve"> </w:t>
      </w:r>
      <w:r>
        <w:rPr>
          <w:w w:val="85"/>
        </w:rPr>
        <w:t>246,</w:t>
      </w:r>
    </w:p>
    <w:p w14:paraId="74249B19" w14:textId="77777777" w:rsidR="00AF0683" w:rsidRDefault="00DE3769">
      <w:pPr>
        <w:pStyle w:val="BodyText"/>
        <w:spacing w:before="22"/>
        <w:ind w:left="2220"/>
      </w:pPr>
      <w:r>
        <w:rPr>
          <w:w w:val="95"/>
        </w:rPr>
        <w:t>248-249</w:t>
      </w:r>
    </w:p>
    <w:p w14:paraId="3B5EFE7A" w14:textId="77777777" w:rsidR="00AF0683" w:rsidRDefault="00DE3769">
      <w:pPr>
        <w:pStyle w:val="BodyText"/>
        <w:spacing w:before="22" w:line="259" w:lineRule="auto"/>
        <w:ind w:left="2220" w:hanging="180"/>
      </w:pPr>
      <w:r>
        <w:rPr>
          <w:w w:val="90"/>
        </w:rPr>
        <w:t>adenosine triphosphate (ATP),</w:t>
      </w:r>
      <w:r>
        <w:rPr>
          <w:spacing w:val="-61"/>
          <w:w w:val="90"/>
        </w:rPr>
        <w:t xml:space="preserve"> </w:t>
      </w:r>
      <w:r>
        <w:rPr>
          <w:w w:val="85"/>
        </w:rPr>
        <w:t>173, 175, 176, 178, 179, 180</w:t>
      </w:r>
    </w:p>
    <w:p w14:paraId="4655537B" w14:textId="77777777" w:rsidR="00AF0683" w:rsidRDefault="00DE3769">
      <w:pPr>
        <w:pStyle w:val="BodyText"/>
        <w:spacing w:before="2"/>
        <w:ind w:left="2040"/>
      </w:pPr>
      <w:r>
        <w:rPr>
          <w:w w:val="85"/>
        </w:rPr>
        <w:t>aging,</w:t>
      </w:r>
      <w:r>
        <w:rPr>
          <w:spacing w:val="6"/>
          <w:w w:val="85"/>
        </w:rPr>
        <w:t xml:space="preserve"> </w:t>
      </w:r>
      <w:r>
        <w:rPr>
          <w:w w:val="85"/>
        </w:rPr>
        <w:t>244-245</w:t>
      </w:r>
    </w:p>
    <w:p w14:paraId="52706242" w14:textId="77777777" w:rsidR="00AF0683" w:rsidRDefault="00DE3769">
      <w:pPr>
        <w:pStyle w:val="BodyText"/>
        <w:spacing w:before="22"/>
        <w:ind w:left="2040"/>
      </w:pPr>
      <w:r>
        <w:rPr>
          <w:w w:val="90"/>
        </w:rPr>
        <w:t>Alzheimer's,</w:t>
      </w:r>
      <w:r>
        <w:rPr>
          <w:spacing w:val="-11"/>
          <w:w w:val="90"/>
        </w:rPr>
        <w:t xml:space="preserve"> </w:t>
      </w:r>
      <w:r>
        <w:rPr>
          <w:w w:val="90"/>
        </w:rPr>
        <w:t>70,</w:t>
      </w:r>
      <w:r>
        <w:rPr>
          <w:spacing w:val="-10"/>
          <w:w w:val="90"/>
        </w:rPr>
        <w:t xml:space="preserve"> </w:t>
      </w:r>
      <w:r>
        <w:rPr>
          <w:w w:val="90"/>
        </w:rPr>
        <w:t>85,</w:t>
      </w:r>
      <w:r>
        <w:rPr>
          <w:spacing w:val="-10"/>
          <w:w w:val="90"/>
        </w:rPr>
        <w:t xml:space="preserve"> </w:t>
      </w:r>
      <w:r>
        <w:rPr>
          <w:w w:val="90"/>
        </w:rPr>
        <w:t>94,</w:t>
      </w:r>
      <w:r>
        <w:rPr>
          <w:spacing w:val="-11"/>
          <w:w w:val="90"/>
        </w:rPr>
        <w:t xml:space="preserve"> </w:t>
      </w:r>
      <w:r>
        <w:rPr>
          <w:w w:val="90"/>
        </w:rPr>
        <w:t>178,</w:t>
      </w:r>
    </w:p>
    <w:p w14:paraId="3C76703E" w14:textId="77777777" w:rsidR="00AF0683" w:rsidRDefault="00DE3769">
      <w:pPr>
        <w:pStyle w:val="BodyText"/>
        <w:spacing w:before="21"/>
        <w:ind w:left="2217"/>
      </w:pPr>
      <w:r>
        <w:rPr>
          <w:w w:val="85"/>
        </w:rPr>
        <w:t>243-244,</w:t>
      </w:r>
      <w:r>
        <w:rPr>
          <w:spacing w:val="-3"/>
          <w:w w:val="85"/>
        </w:rPr>
        <w:t xml:space="preserve"> </w:t>
      </w:r>
      <w:r>
        <w:rPr>
          <w:w w:val="85"/>
        </w:rPr>
        <w:t>245,</w:t>
      </w:r>
      <w:r>
        <w:rPr>
          <w:spacing w:val="-3"/>
          <w:w w:val="85"/>
        </w:rPr>
        <w:t xml:space="preserve"> </w:t>
      </w:r>
      <w:r>
        <w:rPr>
          <w:w w:val="85"/>
        </w:rPr>
        <w:t>246,</w:t>
      </w:r>
      <w:r>
        <w:rPr>
          <w:spacing w:val="-3"/>
          <w:w w:val="85"/>
        </w:rPr>
        <w:t xml:space="preserve"> </w:t>
      </w:r>
      <w:r>
        <w:rPr>
          <w:w w:val="85"/>
        </w:rPr>
        <w:t>247,</w:t>
      </w:r>
    </w:p>
    <w:p w14:paraId="26BCD470" w14:textId="77777777" w:rsidR="00AF0683" w:rsidRDefault="00DE3769">
      <w:pPr>
        <w:pStyle w:val="BodyText"/>
        <w:spacing w:before="22"/>
        <w:ind w:left="2217"/>
      </w:pPr>
      <w:r>
        <w:rPr>
          <w:w w:val="85"/>
        </w:rPr>
        <w:t>249-250,</w:t>
      </w:r>
      <w:r>
        <w:rPr>
          <w:spacing w:val="-7"/>
          <w:w w:val="85"/>
        </w:rPr>
        <w:t xml:space="preserve"> </w:t>
      </w:r>
      <w:r>
        <w:rPr>
          <w:w w:val="85"/>
        </w:rPr>
        <w:t>269,</w:t>
      </w:r>
      <w:r>
        <w:rPr>
          <w:spacing w:val="-7"/>
          <w:w w:val="85"/>
        </w:rPr>
        <w:t xml:space="preserve"> </w:t>
      </w:r>
      <w:r>
        <w:rPr>
          <w:w w:val="85"/>
        </w:rPr>
        <w:t>274</w:t>
      </w:r>
    </w:p>
    <w:p w14:paraId="352EA554" w14:textId="77777777" w:rsidR="00AF0683" w:rsidRDefault="00DE3769">
      <w:pPr>
        <w:pStyle w:val="BodyText"/>
        <w:spacing w:before="22"/>
        <w:ind w:left="2040"/>
      </w:pPr>
      <w:r>
        <w:rPr>
          <w:spacing w:val="-1"/>
          <w:w w:val="90"/>
        </w:rPr>
        <w:t>artery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narrowing,</w:t>
      </w:r>
      <w:r>
        <w:rPr>
          <w:spacing w:val="-8"/>
          <w:w w:val="90"/>
        </w:rPr>
        <w:t xml:space="preserve"> </w:t>
      </w:r>
      <w:r>
        <w:rPr>
          <w:w w:val="90"/>
        </w:rPr>
        <w:t>94</w:t>
      </w:r>
    </w:p>
    <w:p w14:paraId="59895CC8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cerebrovascular</w:t>
      </w:r>
      <w:r>
        <w:rPr>
          <w:spacing w:val="20"/>
          <w:w w:val="85"/>
        </w:rPr>
        <w:t xml:space="preserve"> </w:t>
      </w:r>
      <w:r>
        <w:rPr>
          <w:w w:val="85"/>
        </w:rPr>
        <w:t>disease,</w:t>
      </w:r>
      <w:r>
        <w:rPr>
          <w:spacing w:val="20"/>
          <w:w w:val="85"/>
        </w:rPr>
        <w:t xml:space="preserve"> </w:t>
      </w:r>
      <w:r>
        <w:rPr>
          <w:w w:val="85"/>
        </w:rPr>
        <w:t>92</w:t>
      </w:r>
    </w:p>
    <w:p w14:paraId="05B959A0" w14:textId="77777777" w:rsidR="00AF0683" w:rsidRDefault="00DE3769">
      <w:pPr>
        <w:pStyle w:val="BodyText"/>
        <w:spacing w:before="21"/>
        <w:ind w:left="2040"/>
      </w:pPr>
      <w:r>
        <w:rPr>
          <w:w w:val="90"/>
        </w:rPr>
        <w:t>cognitive</w:t>
      </w:r>
      <w:r>
        <w:rPr>
          <w:spacing w:val="-9"/>
          <w:w w:val="90"/>
        </w:rPr>
        <w:t xml:space="preserve"> </w:t>
      </w:r>
      <w:r>
        <w:rPr>
          <w:w w:val="90"/>
        </w:rPr>
        <w:t>decline,</w:t>
      </w:r>
      <w:r>
        <w:rPr>
          <w:spacing w:val="-9"/>
          <w:w w:val="90"/>
        </w:rPr>
        <w:t xml:space="preserve"> </w:t>
      </w:r>
      <w:r>
        <w:rPr>
          <w:w w:val="90"/>
        </w:rPr>
        <w:t>1,</w:t>
      </w:r>
      <w:r>
        <w:rPr>
          <w:spacing w:val="-9"/>
          <w:w w:val="90"/>
        </w:rPr>
        <w:t xml:space="preserve"> </w:t>
      </w:r>
      <w:r>
        <w:rPr>
          <w:w w:val="90"/>
        </w:rPr>
        <w:t>2,</w:t>
      </w:r>
      <w:r>
        <w:rPr>
          <w:spacing w:val="-9"/>
          <w:w w:val="90"/>
        </w:rPr>
        <w:t xml:space="preserve"> </w:t>
      </w:r>
      <w:r>
        <w:rPr>
          <w:w w:val="90"/>
        </w:rPr>
        <w:t>70,</w:t>
      </w:r>
      <w:r>
        <w:rPr>
          <w:spacing w:val="-8"/>
          <w:w w:val="90"/>
        </w:rPr>
        <w:t xml:space="preserve"> </w:t>
      </w:r>
      <w:r>
        <w:rPr>
          <w:w w:val="90"/>
        </w:rPr>
        <w:t>85,</w:t>
      </w:r>
    </w:p>
    <w:p w14:paraId="32AFF0FE" w14:textId="77777777" w:rsidR="00AF0683" w:rsidRDefault="00DE3769">
      <w:pPr>
        <w:pStyle w:val="BodyText"/>
        <w:spacing w:before="22"/>
        <w:ind w:left="2220"/>
      </w:pPr>
      <w:r>
        <w:rPr>
          <w:w w:val="85"/>
        </w:rPr>
        <w:t>94, 174, 245</w:t>
      </w:r>
    </w:p>
    <w:p w14:paraId="22BD1E03" w14:textId="77777777" w:rsidR="00AF0683" w:rsidRDefault="00DE3769">
      <w:pPr>
        <w:pStyle w:val="BodyText"/>
        <w:spacing w:before="22"/>
        <w:ind w:left="2040"/>
      </w:pPr>
      <w:r>
        <w:rPr>
          <w:spacing w:val="-2"/>
          <w:w w:val="90"/>
        </w:rPr>
        <w:t>cognitive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function,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90,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93-94,</w:t>
      </w:r>
    </w:p>
    <w:p w14:paraId="4C35157B" w14:textId="77777777" w:rsidR="00AF0683" w:rsidRDefault="00DE3769">
      <w:pPr>
        <w:pStyle w:val="BodyText"/>
        <w:spacing w:before="22"/>
        <w:ind w:left="2220"/>
      </w:pPr>
      <w:r>
        <w:rPr>
          <w:w w:val="80"/>
        </w:rPr>
        <w:t>177-178,</w:t>
      </w:r>
      <w:r>
        <w:rPr>
          <w:spacing w:val="31"/>
          <w:w w:val="80"/>
        </w:rPr>
        <w:t xml:space="preserve"> </w:t>
      </w:r>
      <w:r>
        <w:rPr>
          <w:w w:val="80"/>
        </w:rPr>
        <w:t>248-249</w:t>
      </w:r>
    </w:p>
    <w:p w14:paraId="2B85F8F6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disorders,</w:t>
      </w:r>
      <w:r>
        <w:rPr>
          <w:spacing w:val="-2"/>
          <w:w w:val="85"/>
        </w:rPr>
        <w:t xml:space="preserve"> </w:t>
      </w:r>
      <w:r>
        <w:rPr>
          <w:w w:val="85"/>
        </w:rPr>
        <w:t>93-94,</w:t>
      </w:r>
      <w:r>
        <w:rPr>
          <w:spacing w:val="-2"/>
          <w:w w:val="85"/>
        </w:rPr>
        <w:t xml:space="preserve"> </w:t>
      </w:r>
      <w:r>
        <w:rPr>
          <w:w w:val="85"/>
        </w:rPr>
        <w:t>243-252</w:t>
      </w:r>
    </w:p>
    <w:p w14:paraId="4DACB0B6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dopamine</w:t>
      </w:r>
      <w:r>
        <w:rPr>
          <w:spacing w:val="9"/>
          <w:w w:val="85"/>
        </w:rPr>
        <w:t xml:space="preserve"> </w:t>
      </w:r>
      <w:r>
        <w:rPr>
          <w:w w:val="85"/>
        </w:rPr>
        <w:t>production,</w:t>
      </w:r>
      <w:r>
        <w:rPr>
          <w:spacing w:val="9"/>
          <w:w w:val="85"/>
        </w:rPr>
        <w:t xml:space="preserve"> </w:t>
      </w:r>
      <w:r>
        <w:rPr>
          <w:w w:val="85"/>
        </w:rPr>
        <w:t>179,</w:t>
      </w:r>
      <w:r>
        <w:rPr>
          <w:spacing w:val="9"/>
          <w:w w:val="85"/>
        </w:rPr>
        <w:t xml:space="preserve"> </w:t>
      </w:r>
      <w:r>
        <w:rPr>
          <w:w w:val="85"/>
        </w:rPr>
        <w:t>246</w:t>
      </w:r>
    </w:p>
    <w:p w14:paraId="75040A8F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Huntington's</w:t>
      </w:r>
      <w:r>
        <w:rPr>
          <w:spacing w:val="21"/>
          <w:w w:val="85"/>
        </w:rPr>
        <w:t xml:space="preserve"> </w:t>
      </w:r>
      <w:r>
        <w:rPr>
          <w:w w:val="85"/>
        </w:rPr>
        <w:t>disease,</w:t>
      </w:r>
      <w:r>
        <w:rPr>
          <w:spacing w:val="22"/>
          <w:w w:val="85"/>
        </w:rPr>
        <w:t xml:space="preserve"> </w:t>
      </w:r>
      <w:r>
        <w:rPr>
          <w:w w:val="85"/>
        </w:rPr>
        <w:t>178</w:t>
      </w:r>
    </w:p>
    <w:p w14:paraId="371604FD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Lou</w:t>
      </w:r>
      <w:r>
        <w:rPr>
          <w:spacing w:val="17"/>
          <w:w w:val="85"/>
        </w:rPr>
        <w:t xml:space="preserve"> </w:t>
      </w:r>
      <w:r>
        <w:rPr>
          <w:w w:val="85"/>
        </w:rPr>
        <w:t>Gehrig's</w:t>
      </w:r>
      <w:r>
        <w:rPr>
          <w:spacing w:val="18"/>
          <w:w w:val="85"/>
        </w:rPr>
        <w:t xml:space="preserve"> </w:t>
      </w:r>
      <w:r>
        <w:rPr>
          <w:w w:val="85"/>
        </w:rPr>
        <w:t>disease,</w:t>
      </w:r>
      <w:r>
        <w:rPr>
          <w:spacing w:val="17"/>
          <w:w w:val="85"/>
        </w:rPr>
        <w:t xml:space="preserve"> </w:t>
      </w:r>
      <w:r>
        <w:rPr>
          <w:w w:val="85"/>
        </w:rPr>
        <w:t>178,</w:t>
      </w:r>
      <w:r>
        <w:rPr>
          <w:spacing w:val="18"/>
          <w:w w:val="85"/>
        </w:rPr>
        <w:t xml:space="preserve"> </w:t>
      </w:r>
      <w:r>
        <w:rPr>
          <w:w w:val="85"/>
        </w:rPr>
        <w:t>274</w:t>
      </w:r>
    </w:p>
    <w:p w14:paraId="62CA2D42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memory</w:t>
      </w:r>
      <w:r>
        <w:rPr>
          <w:spacing w:val="24"/>
          <w:w w:val="85"/>
        </w:rPr>
        <w:t xml:space="preserve"> </w:t>
      </w:r>
      <w:r>
        <w:rPr>
          <w:w w:val="85"/>
        </w:rPr>
        <w:t>function,</w:t>
      </w:r>
      <w:r>
        <w:rPr>
          <w:spacing w:val="25"/>
          <w:w w:val="85"/>
        </w:rPr>
        <w:t xml:space="preserve"> </w:t>
      </w:r>
      <w:r>
        <w:rPr>
          <w:w w:val="85"/>
        </w:rPr>
        <w:t>245-246,</w:t>
      </w:r>
    </w:p>
    <w:p w14:paraId="01372488" w14:textId="77777777" w:rsidR="00AF0683" w:rsidRDefault="00DE3769">
      <w:pPr>
        <w:pStyle w:val="BodyText"/>
        <w:spacing w:before="22"/>
        <w:ind w:left="2220"/>
      </w:pPr>
      <w:r>
        <w:rPr>
          <w:spacing w:val="-1"/>
          <w:w w:val="85"/>
        </w:rPr>
        <w:t>248-249,</w:t>
      </w:r>
      <w:r>
        <w:rPr>
          <w:spacing w:val="-6"/>
          <w:w w:val="85"/>
        </w:rPr>
        <w:t xml:space="preserve"> </w:t>
      </w:r>
      <w:r>
        <w:rPr>
          <w:w w:val="85"/>
        </w:rPr>
        <w:t>250</w:t>
      </w:r>
    </w:p>
    <w:p w14:paraId="3B8129EE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neurotransmitters,</w:t>
      </w:r>
      <w:r>
        <w:rPr>
          <w:spacing w:val="7"/>
          <w:w w:val="85"/>
        </w:rPr>
        <w:t xml:space="preserve"> </w:t>
      </w:r>
      <w:r>
        <w:rPr>
          <w:w w:val="85"/>
        </w:rPr>
        <w:t>93,</w:t>
      </w:r>
      <w:r>
        <w:rPr>
          <w:spacing w:val="7"/>
          <w:w w:val="85"/>
        </w:rPr>
        <w:t xml:space="preserve"> </w:t>
      </w:r>
      <w:r>
        <w:rPr>
          <w:w w:val="85"/>
        </w:rPr>
        <w:t>245,</w:t>
      </w:r>
    </w:p>
    <w:p w14:paraId="653275F6" w14:textId="77777777" w:rsidR="00AF0683" w:rsidRDefault="00DE3769">
      <w:pPr>
        <w:pStyle w:val="BodyText"/>
        <w:spacing w:before="22"/>
        <w:ind w:left="2220"/>
      </w:pPr>
      <w:r>
        <w:rPr>
          <w:w w:val="85"/>
        </w:rPr>
        <w:t>269,</w:t>
      </w:r>
      <w:r>
        <w:rPr>
          <w:spacing w:val="-2"/>
          <w:w w:val="85"/>
        </w:rPr>
        <w:t xml:space="preserve"> </w:t>
      </w:r>
      <w:r>
        <w:rPr>
          <w:w w:val="85"/>
        </w:rPr>
        <w:t>276</w:t>
      </w:r>
    </w:p>
    <w:p w14:paraId="5BE45640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nutrient</w:t>
      </w:r>
      <w:r>
        <w:rPr>
          <w:spacing w:val="18"/>
          <w:w w:val="85"/>
        </w:rPr>
        <w:t xml:space="preserve"> </w:t>
      </w:r>
      <w:r>
        <w:rPr>
          <w:w w:val="85"/>
        </w:rPr>
        <w:t>requirements,</w:t>
      </w:r>
      <w:r>
        <w:rPr>
          <w:spacing w:val="18"/>
          <w:w w:val="85"/>
        </w:rPr>
        <w:t xml:space="preserve"> </w:t>
      </w:r>
      <w:r>
        <w:rPr>
          <w:w w:val="85"/>
        </w:rPr>
        <w:t>6,</w:t>
      </w:r>
    </w:p>
    <w:p w14:paraId="61CDC710" w14:textId="77777777" w:rsidR="00AF0683" w:rsidRDefault="00DE3769">
      <w:pPr>
        <w:pStyle w:val="BodyText"/>
        <w:spacing w:before="22"/>
        <w:ind w:right="989"/>
        <w:jc w:val="right"/>
      </w:pPr>
      <w:r>
        <w:rPr>
          <w:spacing w:val="-1"/>
          <w:w w:val="85"/>
        </w:rPr>
        <w:t>93-94,</w:t>
      </w:r>
      <w:r>
        <w:rPr>
          <w:spacing w:val="-6"/>
          <w:w w:val="85"/>
        </w:rPr>
        <w:t xml:space="preserve"> </w:t>
      </w:r>
      <w:r>
        <w:rPr>
          <w:w w:val="85"/>
        </w:rPr>
        <w:t>97,</w:t>
      </w:r>
      <w:r>
        <w:rPr>
          <w:spacing w:val="-6"/>
          <w:w w:val="85"/>
        </w:rPr>
        <w:t xml:space="preserve"> </w:t>
      </w:r>
      <w:r>
        <w:rPr>
          <w:w w:val="85"/>
        </w:rPr>
        <w:t>177-180</w:t>
      </w:r>
    </w:p>
    <w:p w14:paraId="2E5AADA5" w14:textId="77777777" w:rsidR="00AF0683" w:rsidRDefault="00DE3769">
      <w:pPr>
        <w:pStyle w:val="BodyText"/>
        <w:spacing w:before="22"/>
        <w:ind w:right="924"/>
        <w:jc w:val="right"/>
      </w:pPr>
      <w:r>
        <w:rPr>
          <w:w w:val="85"/>
        </w:rPr>
        <w:t>oxygen</w:t>
      </w:r>
      <w:r>
        <w:rPr>
          <w:spacing w:val="12"/>
          <w:w w:val="85"/>
        </w:rPr>
        <w:t xml:space="preserve"> </w:t>
      </w:r>
      <w:r>
        <w:rPr>
          <w:w w:val="85"/>
        </w:rPr>
        <w:t>use,</w:t>
      </w:r>
      <w:r>
        <w:rPr>
          <w:spacing w:val="13"/>
          <w:w w:val="85"/>
        </w:rPr>
        <w:t xml:space="preserve"> </w:t>
      </w:r>
      <w:r>
        <w:rPr>
          <w:w w:val="85"/>
        </w:rPr>
        <w:t>178,</w:t>
      </w:r>
      <w:r>
        <w:rPr>
          <w:spacing w:val="13"/>
          <w:w w:val="85"/>
        </w:rPr>
        <w:t xml:space="preserve"> </w:t>
      </w:r>
      <w:r>
        <w:rPr>
          <w:w w:val="85"/>
        </w:rPr>
        <w:t>244</w:t>
      </w:r>
    </w:p>
    <w:p w14:paraId="67C45DF1" w14:textId="77777777" w:rsidR="00AF0683" w:rsidRDefault="00DE3769">
      <w:pPr>
        <w:pStyle w:val="BodyText"/>
        <w:spacing w:before="22"/>
        <w:ind w:left="1622" w:right="163"/>
        <w:jc w:val="center"/>
      </w:pPr>
      <w:r>
        <w:rPr>
          <w:w w:val="85"/>
        </w:rPr>
        <w:t>Parkinson's,</w:t>
      </w:r>
      <w:r>
        <w:rPr>
          <w:spacing w:val="11"/>
          <w:w w:val="85"/>
        </w:rPr>
        <w:t xml:space="preserve"> </w:t>
      </w:r>
      <w:r>
        <w:rPr>
          <w:w w:val="85"/>
        </w:rPr>
        <w:t>65,</w:t>
      </w:r>
      <w:r>
        <w:rPr>
          <w:spacing w:val="11"/>
          <w:w w:val="85"/>
        </w:rPr>
        <w:t xml:space="preserve"> </w:t>
      </w:r>
      <w:r>
        <w:rPr>
          <w:w w:val="85"/>
        </w:rPr>
        <w:t>86,</w:t>
      </w:r>
      <w:r>
        <w:rPr>
          <w:spacing w:val="11"/>
          <w:w w:val="85"/>
        </w:rPr>
        <w:t xml:space="preserve"> </w:t>
      </w:r>
      <w:r>
        <w:rPr>
          <w:w w:val="85"/>
        </w:rPr>
        <w:t>174,</w:t>
      </w:r>
    </w:p>
    <w:p w14:paraId="7354DFEF" w14:textId="77777777" w:rsidR="00AF0683" w:rsidRDefault="00DE3769">
      <w:pPr>
        <w:pStyle w:val="BodyText"/>
        <w:spacing w:before="21"/>
        <w:ind w:left="1322" w:right="163"/>
        <w:jc w:val="center"/>
      </w:pPr>
      <w:r>
        <w:rPr>
          <w:w w:val="85"/>
        </w:rPr>
        <w:t>178-180,</w:t>
      </w:r>
      <w:r>
        <w:rPr>
          <w:spacing w:val="-6"/>
          <w:w w:val="85"/>
        </w:rPr>
        <w:t xml:space="preserve"> </w:t>
      </w:r>
      <w:r>
        <w:rPr>
          <w:w w:val="85"/>
        </w:rPr>
        <w:t>245,</w:t>
      </w:r>
      <w:r>
        <w:rPr>
          <w:spacing w:val="-6"/>
          <w:w w:val="85"/>
        </w:rPr>
        <w:t xml:space="preserve"> </w:t>
      </w:r>
      <w:r>
        <w:rPr>
          <w:w w:val="85"/>
        </w:rPr>
        <w:t>274</w:t>
      </w:r>
    </w:p>
    <w:p w14:paraId="1A1FB78E" w14:textId="77777777" w:rsidR="00AF0683" w:rsidRDefault="00DE3769">
      <w:pPr>
        <w:pStyle w:val="BodyText"/>
        <w:spacing w:before="22"/>
        <w:ind w:left="1796" w:right="163"/>
        <w:jc w:val="center"/>
      </w:pPr>
      <w:r>
        <w:rPr>
          <w:spacing w:val="-1"/>
          <w:w w:val="90"/>
        </w:rPr>
        <w:t>senile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dementia,</w:t>
      </w:r>
      <w:r>
        <w:rPr>
          <w:spacing w:val="-9"/>
          <w:w w:val="90"/>
        </w:rPr>
        <w:t xml:space="preserve"> </w:t>
      </w:r>
      <w:r>
        <w:rPr>
          <w:w w:val="90"/>
        </w:rPr>
        <w:t>2,</w:t>
      </w:r>
      <w:r>
        <w:rPr>
          <w:spacing w:val="-9"/>
          <w:w w:val="90"/>
        </w:rPr>
        <w:t xml:space="preserve"> </w:t>
      </w:r>
      <w:r>
        <w:rPr>
          <w:w w:val="90"/>
        </w:rPr>
        <w:t>85,</w:t>
      </w:r>
      <w:r>
        <w:rPr>
          <w:spacing w:val="-10"/>
          <w:w w:val="90"/>
        </w:rPr>
        <w:t xml:space="preserve"> </w:t>
      </w:r>
      <w:r>
        <w:rPr>
          <w:w w:val="90"/>
        </w:rPr>
        <w:t>90,</w:t>
      </w:r>
    </w:p>
    <w:p w14:paraId="4DD1936F" w14:textId="77777777" w:rsidR="00AF0683" w:rsidRDefault="00DE3769">
      <w:pPr>
        <w:pStyle w:val="BodyText"/>
        <w:spacing w:before="22"/>
        <w:ind w:left="1847" w:right="159"/>
        <w:jc w:val="center"/>
      </w:pPr>
      <w:r>
        <w:rPr>
          <w:w w:val="85"/>
        </w:rPr>
        <w:t>245,</w:t>
      </w:r>
      <w:r>
        <w:rPr>
          <w:spacing w:val="-1"/>
          <w:w w:val="85"/>
        </w:rPr>
        <w:t xml:space="preserve"> </w:t>
      </w:r>
      <w:r>
        <w:rPr>
          <w:w w:val="85"/>
        </w:rPr>
        <w:t>246,</w:t>
      </w:r>
      <w:r>
        <w:rPr>
          <w:spacing w:val="-1"/>
          <w:w w:val="85"/>
        </w:rPr>
        <w:t xml:space="preserve"> </w:t>
      </w:r>
      <w:r>
        <w:rPr>
          <w:w w:val="85"/>
        </w:rPr>
        <w:t>249, 250,</w:t>
      </w:r>
      <w:r>
        <w:rPr>
          <w:spacing w:val="-1"/>
          <w:w w:val="85"/>
        </w:rPr>
        <w:t xml:space="preserve"> </w:t>
      </w:r>
      <w:r>
        <w:rPr>
          <w:w w:val="85"/>
        </w:rPr>
        <w:t>269</w:t>
      </w:r>
    </w:p>
    <w:p w14:paraId="7C11E2C9" w14:textId="77777777" w:rsidR="00AF0683" w:rsidRDefault="00DE3769">
      <w:pPr>
        <w:pStyle w:val="BodyText"/>
        <w:spacing w:before="22"/>
        <w:ind w:left="1740" w:right="163"/>
        <w:jc w:val="center"/>
      </w:pPr>
      <w:r>
        <w:rPr>
          <w:w w:val="85"/>
        </w:rPr>
        <w:t>supplements</w:t>
      </w:r>
      <w:r>
        <w:rPr>
          <w:spacing w:val="8"/>
          <w:w w:val="85"/>
        </w:rPr>
        <w:t xml:space="preserve"> </w:t>
      </w:r>
      <w:r>
        <w:rPr>
          <w:w w:val="85"/>
        </w:rPr>
        <w:t>for,</w:t>
      </w:r>
      <w:r>
        <w:rPr>
          <w:spacing w:val="9"/>
          <w:w w:val="85"/>
        </w:rPr>
        <w:t xml:space="preserve"> </w:t>
      </w:r>
      <w:r>
        <w:rPr>
          <w:w w:val="85"/>
        </w:rPr>
        <w:t>177-180,</w:t>
      </w:r>
    </w:p>
    <w:p w14:paraId="55363493" w14:textId="77777777" w:rsidR="00AF0683" w:rsidRDefault="00DE3769">
      <w:pPr>
        <w:pStyle w:val="BodyText"/>
        <w:spacing w:before="21"/>
        <w:ind w:left="378" w:right="163"/>
        <w:jc w:val="center"/>
      </w:pPr>
      <w:r>
        <w:rPr>
          <w:w w:val="95"/>
        </w:rPr>
        <w:t>243-252</w:t>
      </w:r>
    </w:p>
    <w:p w14:paraId="1B8BD979" w14:textId="77777777" w:rsidR="00AF0683" w:rsidRDefault="00DE3769">
      <w:pPr>
        <w:pStyle w:val="BodyText"/>
        <w:spacing w:before="22"/>
        <w:ind w:left="1847" w:right="163"/>
        <w:jc w:val="center"/>
      </w:pPr>
      <w:r>
        <w:rPr>
          <w:w w:val="85"/>
        </w:rPr>
        <w:t>breast</w:t>
      </w:r>
      <w:r>
        <w:rPr>
          <w:spacing w:val="-2"/>
          <w:w w:val="85"/>
        </w:rPr>
        <w:t xml:space="preserve"> </w:t>
      </w:r>
      <w:r>
        <w:rPr>
          <w:w w:val="85"/>
        </w:rPr>
        <w:t>cancer,</w:t>
      </w:r>
      <w:r>
        <w:rPr>
          <w:spacing w:val="-3"/>
          <w:w w:val="85"/>
        </w:rPr>
        <w:t xml:space="preserve"> </w:t>
      </w:r>
      <w:r>
        <w:rPr>
          <w:w w:val="85"/>
        </w:rPr>
        <w:t>9,</w:t>
      </w:r>
      <w:r>
        <w:rPr>
          <w:spacing w:val="-2"/>
          <w:w w:val="85"/>
        </w:rPr>
        <w:t xml:space="preserve"> </w:t>
      </w:r>
      <w:r>
        <w:rPr>
          <w:w w:val="85"/>
        </w:rPr>
        <w:t>10,</w:t>
      </w:r>
      <w:r>
        <w:rPr>
          <w:spacing w:val="-2"/>
          <w:w w:val="85"/>
        </w:rPr>
        <w:t xml:space="preserve"> </w:t>
      </w:r>
      <w:r>
        <w:rPr>
          <w:w w:val="85"/>
        </w:rPr>
        <w:t>11,</w:t>
      </w:r>
      <w:r>
        <w:rPr>
          <w:spacing w:val="-2"/>
          <w:w w:val="85"/>
        </w:rPr>
        <w:t xml:space="preserve"> </w:t>
      </w:r>
      <w:r>
        <w:rPr>
          <w:w w:val="85"/>
        </w:rPr>
        <w:t>12,</w:t>
      </w:r>
      <w:r>
        <w:rPr>
          <w:spacing w:val="-2"/>
          <w:w w:val="85"/>
        </w:rPr>
        <w:t xml:space="preserve"> </w:t>
      </w:r>
      <w:r>
        <w:rPr>
          <w:w w:val="85"/>
        </w:rPr>
        <w:t>30,</w:t>
      </w:r>
    </w:p>
    <w:p w14:paraId="5F22CA47" w14:textId="77777777" w:rsidR="00AF0683" w:rsidRDefault="00DE3769">
      <w:pPr>
        <w:pStyle w:val="BodyText"/>
        <w:spacing w:before="22"/>
        <w:ind w:left="864" w:right="163"/>
        <w:jc w:val="center"/>
      </w:pPr>
      <w:r>
        <w:rPr>
          <w:w w:val="85"/>
        </w:rPr>
        <w:t>63,</w:t>
      </w:r>
      <w:r>
        <w:rPr>
          <w:spacing w:val="-1"/>
          <w:w w:val="85"/>
        </w:rPr>
        <w:t xml:space="preserve"> </w:t>
      </w:r>
      <w:r>
        <w:rPr>
          <w:w w:val="85"/>
        </w:rPr>
        <w:t>74, 79-80,</w:t>
      </w:r>
      <w:r>
        <w:rPr>
          <w:spacing w:val="-1"/>
          <w:w w:val="85"/>
        </w:rPr>
        <w:t xml:space="preserve"> </w:t>
      </w:r>
      <w:r>
        <w:rPr>
          <w:w w:val="85"/>
        </w:rPr>
        <w:t>94</w:t>
      </w:r>
    </w:p>
    <w:p w14:paraId="54B6DF08" w14:textId="77777777" w:rsidR="00AF0683" w:rsidRDefault="00DE3769">
      <w:pPr>
        <w:pStyle w:val="BodyText"/>
        <w:spacing w:before="92"/>
        <w:ind w:right="1448"/>
        <w:jc w:val="right"/>
      </w:pPr>
      <w:r>
        <w:br w:type="column"/>
      </w:r>
      <w:r>
        <w:rPr>
          <w:spacing w:val="-1"/>
          <w:w w:val="85"/>
        </w:rPr>
        <w:lastRenderedPageBreak/>
        <w:t>causes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of,</w:t>
      </w:r>
      <w:r>
        <w:rPr>
          <w:spacing w:val="-6"/>
          <w:w w:val="85"/>
        </w:rPr>
        <w:t xml:space="preserve"> </w:t>
      </w:r>
      <w:r>
        <w:rPr>
          <w:w w:val="85"/>
        </w:rPr>
        <w:t>101,</w:t>
      </w:r>
      <w:r>
        <w:rPr>
          <w:spacing w:val="-6"/>
          <w:w w:val="85"/>
        </w:rPr>
        <w:t xml:space="preserve"> </w:t>
      </w:r>
      <w:r>
        <w:rPr>
          <w:w w:val="85"/>
        </w:rPr>
        <w:t>202,</w:t>
      </w:r>
      <w:r>
        <w:rPr>
          <w:spacing w:val="-6"/>
          <w:w w:val="85"/>
        </w:rPr>
        <w:t xml:space="preserve"> </w:t>
      </w:r>
      <w:r>
        <w:rPr>
          <w:w w:val="85"/>
        </w:rPr>
        <w:t>207-208,</w:t>
      </w:r>
    </w:p>
    <w:p w14:paraId="06971C90" w14:textId="77777777" w:rsidR="00AF0683" w:rsidRDefault="00DE3769">
      <w:pPr>
        <w:pStyle w:val="BodyText"/>
        <w:spacing w:before="21"/>
        <w:ind w:right="1505"/>
        <w:jc w:val="right"/>
      </w:pPr>
      <w:r>
        <w:rPr>
          <w:w w:val="80"/>
        </w:rPr>
        <w:t>211-212,</w:t>
      </w:r>
      <w:r>
        <w:rPr>
          <w:spacing w:val="7"/>
          <w:w w:val="80"/>
        </w:rPr>
        <w:t xml:space="preserve"> </w:t>
      </w:r>
      <w:r>
        <w:rPr>
          <w:w w:val="80"/>
        </w:rPr>
        <w:t>218,</w:t>
      </w:r>
      <w:r>
        <w:rPr>
          <w:spacing w:val="7"/>
          <w:w w:val="80"/>
        </w:rPr>
        <w:t xml:space="preserve"> </w:t>
      </w:r>
      <w:r>
        <w:rPr>
          <w:w w:val="80"/>
        </w:rPr>
        <w:t>254,</w:t>
      </w:r>
      <w:r>
        <w:rPr>
          <w:spacing w:val="7"/>
          <w:w w:val="80"/>
        </w:rPr>
        <w:t xml:space="preserve"> </w:t>
      </w:r>
      <w:r>
        <w:rPr>
          <w:w w:val="80"/>
        </w:rPr>
        <w:t>270-273</w:t>
      </w:r>
    </w:p>
    <w:p w14:paraId="6E2F6DF1" w14:textId="77777777" w:rsidR="00AF0683" w:rsidRDefault="00DE3769">
      <w:pPr>
        <w:pStyle w:val="BodyText"/>
        <w:spacing w:before="22" w:line="259" w:lineRule="auto"/>
        <w:ind w:left="512" w:right="1271" w:hanging="181"/>
      </w:pPr>
      <w:r>
        <w:rPr>
          <w:spacing w:val="-2"/>
          <w:w w:val="90"/>
        </w:rPr>
        <w:t xml:space="preserve">hormone </w:t>
      </w:r>
      <w:r>
        <w:rPr>
          <w:spacing w:val="-1"/>
          <w:w w:val="90"/>
        </w:rPr>
        <w:t>replacement therapy</w:t>
      </w:r>
      <w:r>
        <w:rPr>
          <w:spacing w:val="-61"/>
          <w:w w:val="90"/>
        </w:rPr>
        <w:t xml:space="preserve"> </w:t>
      </w:r>
      <w:r>
        <w:rPr>
          <w:w w:val="90"/>
        </w:rPr>
        <w:t>(HRT),</w:t>
      </w:r>
      <w:r>
        <w:rPr>
          <w:spacing w:val="-5"/>
          <w:w w:val="90"/>
        </w:rPr>
        <w:t xml:space="preserve"> </w:t>
      </w:r>
      <w:r>
        <w:rPr>
          <w:w w:val="90"/>
        </w:rPr>
        <w:t>207-212,</w:t>
      </w:r>
      <w:r>
        <w:rPr>
          <w:spacing w:val="-5"/>
          <w:w w:val="90"/>
        </w:rPr>
        <w:t xml:space="preserve"> </w:t>
      </w:r>
      <w:r>
        <w:rPr>
          <w:w w:val="90"/>
        </w:rPr>
        <w:t>254</w:t>
      </w:r>
    </w:p>
    <w:p w14:paraId="2C99A825" w14:textId="77777777" w:rsidR="00AF0683" w:rsidRDefault="00DE3769">
      <w:pPr>
        <w:pStyle w:val="BodyText"/>
        <w:spacing w:before="2"/>
        <w:ind w:left="332"/>
      </w:pPr>
      <w:r>
        <w:rPr>
          <w:w w:val="85"/>
        </w:rPr>
        <w:t>reducing</w:t>
      </w:r>
      <w:r>
        <w:rPr>
          <w:spacing w:val="1"/>
          <w:w w:val="85"/>
        </w:rPr>
        <w:t xml:space="preserve"> </w:t>
      </w:r>
      <w:r>
        <w:rPr>
          <w:w w:val="85"/>
        </w:rPr>
        <w:t>risk,</w:t>
      </w:r>
      <w:r>
        <w:rPr>
          <w:spacing w:val="2"/>
          <w:w w:val="85"/>
        </w:rPr>
        <w:t xml:space="preserve"> </w:t>
      </w:r>
      <w:r>
        <w:rPr>
          <w:w w:val="85"/>
        </w:rPr>
        <w:t>99,</w:t>
      </w:r>
      <w:r>
        <w:rPr>
          <w:spacing w:val="1"/>
          <w:w w:val="85"/>
        </w:rPr>
        <w:t xml:space="preserve"> </w:t>
      </w:r>
      <w:r>
        <w:rPr>
          <w:w w:val="85"/>
        </w:rPr>
        <w:t>102,</w:t>
      </w:r>
      <w:r>
        <w:rPr>
          <w:spacing w:val="2"/>
          <w:w w:val="85"/>
        </w:rPr>
        <w:t xml:space="preserve"> </w:t>
      </w:r>
      <w:r>
        <w:rPr>
          <w:w w:val="85"/>
        </w:rPr>
        <w:t>104,</w:t>
      </w:r>
    </w:p>
    <w:p w14:paraId="1DD45502" w14:textId="77777777" w:rsidR="00AF0683" w:rsidRDefault="00DE3769">
      <w:pPr>
        <w:pStyle w:val="BodyText"/>
        <w:spacing w:before="22"/>
        <w:ind w:left="512"/>
      </w:pPr>
      <w:r>
        <w:rPr>
          <w:w w:val="80"/>
        </w:rPr>
        <w:t>110,</w:t>
      </w:r>
      <w:r>
        <w:rPr>
          <w:spacing w:val="4"/>
          <w:w w:val="80"/>
        </w:rPr>
        <w:t xml:space="preserve"> </w:t>
      </w:r>
      <w:r>
        <w:rPr>
          <w:w w:val="80"/>
        </w:rPr>
        <w:t>185,</w:t>
      </w:r>
      <w:r>
        <w:rPr>
          <w:spacing w:val="5"/>
          <w:w w:val="80"/>
        </w:rPr>
        <w:t xml:space="preserve"> </w:t>
      </w:r>
      <w:r>
        <w:rPr>
          <w:w w:val="80"/>
        </w:rPr>
        <w:t>216</w:t>
      </w:r>
    </w:p>
    <w:p w14:paraId="75CDDEBA" w14:textId="77777777" w:rsidR="00AF0683" w:rsidRDefault="00DE3769">
      <w:pPr>
        <w:pStyle w:val="BodyText"/>
        <w:spacing w:before="22"/>
        <w:ind w:left="332"/>
      </w:pPr>
      <w:r>
        <w:rPr>
          <w:w w:val="85"/>
        </w:rPr>
        <w:t>supplements</w:t>
      </w:r>
      <w:r>
        <w:rPr>
          <w:spacing w:val="6"/>
          <w:w w:val="85"/>
        </w:rPr>
        <w:t xml:space="preserve"> </w:t>
      </w:r>
      <w:r>
        <w:rPr>
          <w:w w:val="85"/>
        </w:rPr>
        <w:t>for,</w:t>
      </w:r>
      <w:r>
        <w:rPr>
          <w:spacing w:val="6"/>
          <w:w w:val="85"/>
        </w:rPr>
        <w:t xml:space="preserve"> </w:t>
      </w:r>
      <w:r>
        <w:rPr>
          <w:w w:val="85"/>
        </w:rPr>
        <w:t>81,</w:t>
      </w:r>
      <w:r>
        <w:rPr>
          <w:spacing w:val="6"/>
          <w:w w:val="85"/>
        </w:rPr>
        <w:t xml:space="preserve"> </w:t>
      </w:r>
      <w:r>
        <w:rPr>
          <w:w w:val="85"/>
        </w:rPr>
        <w:t>196,</w:t>
      </w:r>
      <w:r>
        <w:rPr>
          <w:spacing w:val="6"/>
          <w:w w:val="85"/>
        </w:rPr>
        <w:t xml:space="preserve"> </w:t>
      </w:r>
      <w:r>
        <w:rPr>
          <w:w w:val="85"/>
        </w:rPr>
        <w:t>223,</w:t>
      </w:r>
    </w:p>
    <w:p w14:paraId="75E67DD4" w14:textId="77777777" w:rsidR="00AF0683" w:rsidRDefault="00DE3769">
      <w:pPr>
        <w:pStyle w:val="BodyText"/>
        <w:spacing w:before="22"/>
        <w:ind w:left="512"/>
      </w:pPr>
      <w:r>
        <w:rPr>
          <w:w w:val="85"/>
        </w:rPr>
        <w:t>226,</w:t>
      </w:r>
      <w:r>
        <w:rPr>
          <w:spacing w:val="-5"/>
          <w:w w:val="85"/>
        </w:rPr>
        <w:t xml:space="preserve"> </w:t>
      </w:r>
      <w:r>
        <w:rPr>
          <w:w w:val="85"/>
        </w:rPr>
        <w:t>228,</w:t>
      </w:r>
      <w:r>
        <w:rPr>
          <w:spacing w:val="-5"/>
          <w:w w:val="85"/>
        </w:rPr>
        <w:t xml:space="preserve"> </w:t>
      </w:r>
      <w:r>
        <w:rPr>
          <w:w w:val="85"/>
        </w:rPr>
        <w:t>230,</w:t>
      </w:r>
      <w:r>
        <w:rPr>
          <w:spacing w:val="-5"/>
          <w:w w:val="85"/>
        </w:rPr>
        <w:t xml:space="preserve"> </w:t>
      </w:r>
      <w:r>
        <w:rPr>
          <w:w w:val="85"/>
        </w:rPr>
        <w:t>268-276</w:t>
      </w:r>
    </w:p>
    <w:p w14:paraId="26761C63" w14:textId="77777777" w:rsidR="00AF0683" w:rsidRDefault="00DE3769">
      <w:pPr>
        <w:pStyle w:val="BodyText"/>
        <w:spacing w:before="21"/>
        <w:ind w:left="332"/>
      </w:pPr>
      <w:r>
        <w:rPr>
          <w:w w:val="85"/>
        </w:rPr>
        <w:t>Tamoxifen,</w:t>
      </w:r>
      <w:r>
        <w:rPr>
          <w:spacing w:val="3"/>
          <w:w w:val="85"/>
        </w:rPr>
        <w:t xml:space="preserve"> </w:t>
      </w:r>
      <w:r>
        <w:rPr>
          <w:w w:val="85"/>
        </w:rPr>
        <w:t>216,</w:t>
      </w:r>
      <w:r>
        <w:rPr>
          <w:spacing w:val="4"/>
          <w:w w:val="85"/>
        </w:rPr>
        <w:t xml:space="preserve"> </w:t>
      </w:r>
      <w:r>
        <w:rPr>
          <w:w w:val="85"/>
        </w:rPr>
        <w:t>271</w:t>
      </w:r>
    </w:p>
    <w:p w14:paraId="1C2BCADF" w14:textId="77777777" w:rsidR="00AF0683" w:rsidRDefault="00DE3769">
      <w:pPr>
        <w:pStyle w:val="BodyText"/>
        <w:spacing w:before="22" w:line="259" w:lineRule="auto"/>
        <w:ind w:left="332" w:right="1271" w:hanging="180"/>
      </w:pPr>
      <w:r>
        <w:rPr>
          <w:spacing w:val="-1"/>
          <w:w w:val="90"/>
        </w:rPr>
        <w:t>breast</w:t>
      </w:r>
      <w:r>
        <w:rPr>
          <w:spacing w:val="-10"/>
          <w:w w:val="90"/>
        </w:rPr>
        <w:t xml:space="preserve"> </w:t>
      </w:r>
      <w:r>
        <w:rPr>
          <w:w w:val="90"/>
        </w:rPr>
        <w:t>disease</w:t>
      </w:r>
      <w:r>
        <w:rPr>
          <w:spacing w:val="-10"/>
          <w:w w:val="90"/>
        </w:rPr>
        <w:t xml:space="preserve"> </w:t>
      </w:r>
      <w:r>
        <w:rPr>
          <w:w w:val="90"/>
        </w:rPr>
        <w:t>(fibrocystic),</w:t>
      </w:r>
      <w:r>
        <w:rPr>
          <w:spacing w:val="-9"/>
          <w:w w:val="90"/>
        </w:rPr>
        <w:t xml:space="preserve"> </w:t>
      </w:r>
      <w:r>
        <w:rPr>
          <w:w w:val="90"/>
        </w:rPr>
        <w:t>99,</w:t>
      </w:r>
      <w:r>
        <w:rPr>
          <w:spacing w:val="-60"/>
          <w:w w:val="90"/>
        </w:rPr>
        <w:t xml:space="preserve"> </w:t>
      </w:r>
      <w:r>
        <w:rPr>
          <w:w w:val="85"/>
        </w:rPr>
        <w:t>101,</w:t>
      </w:r>
      <w:r>
        <w:rPr>
          <w:spacing w:val="1"/>
          <w:w w:val="85"/>
        </w:rPr>
        <w:t xml:space="preserve"> </w:t>
      </w:r>
      <w:r>
        <w:rPr>
          <w:w w:val="85"/>
        </w:rPr>
        <w:t>102,</w:t>
      </w:r>
      <w:r>
        <w:rPr>
          <w:spacing w:val="2"/>
          <w:w w:val="85"/>
        </w:rPr>
        <w:t xml:space="preserve"> </w:t>
      </w:r>
      <w:r>
        <w:rPr>
          <w:w w:val="85"/>
        </w:rPr>
        <w:t>220</w:t>
      </w:r>
    </w:p>
    <w:p w14:paraId="57129CBC" w14:textId="77777777" w:rsidR="00AF0683" w:rsidRDefault="00DE3769">
      <w:pPr>
        <w:pStyle w:val="Heading5"/>
        <w:spacing w:before="186"/>
        <w:ind w:left="152"/>
      </w:pPr>
      <w:r>
        <w:rPr>
          <w:w w:val="134"/>
        </w:rPr>
        <w:t>C</w:t>
      </w:r>
    </w:p>
    <w:p w14:paraId="0013BC55" w14:textId="77777777" w:rsidR="00AF0683" w:rsidRDefault="00DE3769">
      <w:pPr>
        <w:pStyle w:val="BodyText"/>
        <w:spacing w:line="252" w:lineRule="exact"/>
        <w:ind w:left="152"/>
      </w:pPr>
      <w:r>
        <w:t>calcium</w:t>
      </w:r>
    </w:p>
    <w:p w14:paraId="102CA8CD" w14:textId="77777777" w:rsidR="00AF0683" w:rsidRDefault="00DE3769">
      <w:pPr>
        <w:pStyle w:val="BodyText"/>
        <w:spacing w:before="21"/>
        <w:ind w:left="332"/>
      </w:pPr>
      <w:r>
        <w:rPr>
          <w:spacing w:val="-1"/>
          <w:w w:val="85"/>
        </w:rPr>
        <w:t>-carbonate,</w:t>
      </w:r>
      <w:r>
        <w:rPr>
          <w:spacing w:val="-3"/>
          <w:w w:val="85"/>
        </w:rPr>
        <w:t xml:space="preserve"> </w:t>
      </w:r>
      <w:r>
        <w:rPr>
          <w:w w:val="85"/>
        </w:rPr>
        <w:t>210</w:t>
      </w:r>
    </w:p>
    <w:p w14:paraId="1C54827D" w14:textId="77777777" w:rsidR="00AF0683" w:rsidRDefault="00DE3769">
      <w:pPr>
        <w:pStyle w:val="BodyText"/>
        <w:spacing w:before="22"/>
        <w:ind w:left="332"/>
      </w:pPr>
      <w:r>
        <w:rPr>
          <w:spacing w:val="-3"/>
          <w:w w:val="85"/>
        </w:rPr>
        <w:t xml:space="preserve">-citrate, </w:t>
      </w:r>
      <w:r>
        <w:rPr>
          <w:spacing w:val="-2"/>
          <w:w w:val="85"/>
        </w:rPr>
        <w:t>210</w:t>
      </w:r>
    </w:p>
    <w:p w14:paraId="711EB783" w14:textId="77777777" w:rsidR="00AF0683" w:rsidRDefault="00DE3769">
      <w:pPr>
        <w:pStyle w:val="BodyText"/>
        <w:spacing w:before="22"/>
        <w:ind w:left="332"/>
      </w:pPr>
      <w:r>
        <w:rPr>
          <w:w w:val="85"/>
        </w:rPr>
        <w:t>absorption,</w:t>
      </w:r>
      <w:r>
        <w:rPr>
          <w:spacing w:val="4"/>
          <w:w w:val="85"/>
        </w:rPr>
        <w:t xml:space="preserve"> </w:t>
      </w:r>
      <w:r>
        <w:rPr>
          <w:w w:val="85"/>
        </w:rPr>
        <w:t>49,</w:t>
      </w:r>
      <w:r>
        <w:rPr>
          <w:spacing w:val="4"/>
          <w:w w:val="85"/>
        </w:rPr>
        <w:t xml:space="preserve"> </w:t>
      </w:r>
      <w:r>
        <w:rPr>
          <w:w w:val="85"/>
        </w:rPr>
        <w:t>94,</w:t>
      </w:r>
      <w:r>
        <w:rPr>
          <w:spacing w:val="5"/>
          <w:w w:val="85"/>
        </w:rPr>
        <w:t xml:space="preserve"> </w:t>
      </w:r>
      <w:r>
        <w:rPr>
          <w:w w:val="85"/>
        </w:rPr>
        <w:t>101,</w:t>
      </w:r>
    </w:p>
    <w:p w14:paraId="42731CDE" w14:textId="77777777" w:rsidR="00AF0683" w:rsidRDefault="00DE3769">
      <w:pPr>
        <w:pStyle w:val="BodyText"/>
        <w:spacing w:before="22"/>
        <w:ind w:left="512"/>
      </w:pPr>
      <w:r>
        <w:rPr>
          <w:w w:val="95"/>
        </w:rPr>
        <w:t>224-225</w:t>
      </w:r>
    </w:p>
    <w:p w14:paraId="5527494A" w14:textId="77777777" w:rsidR="00AF0683" w:rsidRDefault="00DE3769">
      <w:pPr>
        <w:pStyle w:val="BodyText"/>
        <w:spacing w:before="21"/>
        <w:ind w:left="332"/>
      </w:pPr>
      <w:r>
        <w:rPr>
          <w:w w:val="85"/>
        </w:rPr>
        <w:t>daily</w:t>
      </w:r>
      <w:r>
        <w:rPr>
          <w:spacing w:val="5"/>
          <w:w w:val="85"/>
        </w:rPr>
        <w:t xml:space="preserve"> </w:t>
      </w:r>
      <w:r>
        <w:rPr>
          <w:w w:val="85"/>
        </w:rPr>
        <w:t>intake,</w:t>
      </w:r>
      <w:r>
        <w:rPr>
          <w:spacing w:val="6"/>
          <w:w w:val="85"/>
        </w:rPr>
        <w:t xml:space="preserve"> </w:t>
      </w:r>
      <w:r>
        <w:rPr>
          <w:w w:val="85"/>
        </w:rPr>
        <w:t>49,</w:t>
      </w:r>
      <w:r>
        <w:rPr>
          <w:spacing w:val="5"/>
          <w:w w:val="85"/>
        </w:rPr>
        <w:t xml:space="preserve"> </w:t>
      </w:r>
      <w:r>
        <w:rPr>
          <w:w w:val="85"/>
        </w:rPr>
        <w:t>94-95,</w:t>
      </w:r>
      <w:r>
        <w:rPr>
          <w:spacing w:val="6"/>
          <w:w w:val="85"/>
        </w:rPr>
        <w:t xml:space="preserve"> </w:t>
      </w:r>
      <w:r>
        <w:rPr>
          <w:w w:val="85"/>
        </w:rPr>
        <w:t>95-96,</w:t>
      </w:r>
    </w:p>
    <w:p w14:paraId="5F337126" w14:textId="77777777" w:rsidR="00AF0683" w:rsidRDefault="00DE3769">
      <w:pPr>
        <w:pStyle w:val="BodyText"/>
        <w:spacing w:before="22"/>
        <w:ind w:left="512"/>
      </w:pPr>
      <w:r>
        <w:rPr>
          <w:w w:val="95"/>
        </w:rPr>
        <w:t>210</w:t>
      </w:r>
    </w:p>
    <w:p w14:paraId="5388B3C4" w14:textId="77777777" w:rsidR="00AF0683" w:rsidRDefault="00DE3769">
      <w:pPr>
        <w:pStyle w:val="BodyText"/>
        <w:spacing w:before="22"/>
        <w:ind w:left="332"/>
      </w:pPr>
      <w:r>
        <w:rPr>
          <w:w w:val="85"/>
        </w:rPr>
        <w:t>in</w:t>
      </w:r>
      <w:r>
        <w:rPr>
          <w:spacing w:val="8"/>
          <w:w w:val="85"/>
        </w:rPr>
        <w:t xml:space="preserve"> </w:t>
      </w:r>
      <w:r>
        <w:rPr>
          <w:w w:val="85"/>
        </w:rPr>
        <w:t>dairy</w:t>
      </w:r>
      <w:r>
        <w:rPr>
          <w:spacing w:val="9"/>
          <w:w w:val="85"/>
        </w:rPr>
        <w:t xml:space="preserve"> </w:t>
      </w:r>
      <w:r>
        <w:rPr>
          <w:w w:val="85"/>
        </w:rPr>
        <w:t>products,</w:t>
      </w:r>
      <w:r>
        <w:rPr>
          <w:spacing w:val="8"/>
          <w:w w:val="85"/>
        </w:rPr>
        <w:t xml:space="preserve"> </w:t>
      </w:r>
      <w:r>
        <w:rPr>
          <w:w w:val="85"/>
        </w:rPr>
        <w:t>47,</w:t>
      </w:r>
      <w:r>
        <w:rPr>
          <w:spacing w:val="9"/>
          <w:w w:val="85"/>
        </w:rPr>
        <w:t xml:space="preserve"> </w:t>
      </w:r>
      <w:r>
        <w:rPr>
          <w:w w:val="85"/>
        </w:rPr>
        <w:t>48-50</w:t>
      </w:r>
    </w:p>
    <w:p w14:paraId="3E6554CC" w14:textId="77777777" w:rsidR="00AF0683" w:rsidRDefault="00DE3769">
      <w:pPr>
        <w:pStyle w:val="BodyText"/>
        <w:spacing w:before="22"/>
        <w:ind w:left="332"/>
      </w:pPr>
      <w:r>
        <w:rPr>
          <w:w w:val="90"/>
        </w:rPr>
        <w:t>function</w:t>
      </w:r>
      <w:r>
        <w:rPr>
          <w:spacing w:val="-10"/>
          <w:w w:val="90"/>
        </w:rPr>
        <w:t xml:space="preserve"> </w:t>
      </w:r>
      <w:r>
        <w:rPr>
          <w:w w:val="90"/>
        </w:rPr>
        <w:t>of,</w:t>
      </w:r>
      <w:r>
        <w:rPr>
          <w:spacing w:val="-9"/>
          <w:w w:val="90"/>
        </w:rPr>
        <w:t xml:space="preserve"> </w:t>
      </w:r>
      <w:r>
        <w:rPr>
          <w:w w:val="90"/>
        </w:rPr>
        <w:t>48,</w:t>
      </w:r>
      <w:r>
        <w:rPr>
          <w:spacing w:val="-9"/>
          <w:w w:val="90"/>
        </w:rPr>
        <w:t xml:space="preserve"> </w:t>
      </w:r>
      <w:r>
        <w:rPr>
          <w:w w:val="90"/>
        </w:rPr>
        <w:t>94</w:t>
      </w:r>
    </w:p>
    <w:p w14:paraId="5072F3D8" w14:textId="77777777" w:rsidR="00AF0683" w:rsidRDefault="00DE3769">
      <w:pPr>
        <w:pStyle w:val="BodyText"/>
        <w:spacing w:before="21"/>
        <w:ind w:left="332"/>
      </w:pPr>
      <w:r>
        <w:rPr>
          <w:w w:val="85"/>
        </w:rPr>
        <w:t>and</w:t>
      </w:r>
      <w:r>
        <w:rPr>
          <w:spacing w:val="18"/>
          <w:w w:val="85"/>
        </w:rPr>
        <w:t xml:space="preserve"> </w:t>
      </w:r>
      <w:r>
        <w:rPr>
          <w:w w:val="85"/>
        </w:rPr>
        <w:t>osteoporosis,</w:t>
      </w:r>
      <w:r>
        <w:rPr>
          <w:spacing w:val="18"/>
          <w:w w:val="85"/>
        </w:rPr>
        <w:t xml:space="preserve"> </w:t>
      </w:r>
      <w:r>
        <w:rPr>
          <w:w w:val="85"/>
        </w:rPr>
        <w:t>2,</w:t>
      </w:r>
      <w:r>
        <w:rPr>
          <w:spacing w:val="19"/>
          <w:w w:val="85"/>
        </w:rPr>
        <w:t xml:space="preserve"> </w:t>
      </w:r>
      <w:r>
        <w:rPr>
          <w:w w:val="85"/>
        </w:rPr>
        <w:t>48,</w:t>
      </w:r>
      <w:r>
        <w:rPr>
          <w:spacing w:val="18"/>
          <w:w w:val="85"/>
        </w:rPr>
        <w:t xml:space="preserve"> </w:t>
      </w:r>
      <w:r>
        <w:rPr>
          <w:w w:val="85"/>
        </w:rPr>
        <w:t>49,</w:t>
      </w:r>
    </w:p>
    <w:p w14:paraId="65018839" w14:textId="77777777" w:rsidR="00AF0683" w:rsidRDefault="00DE3769">
      <w:pPr>
        <w:pStyle w:val="BodyText"/>
        <w:spacing w:before="22"/>
        <w:ind w:left="512"/>
      </w:pPr>
      <w:r>
        <w:rPr>
          <w:spacing w:val="-3"/>
          <w:w w:val="85"/>
        </w:rPr>
        <w:t>94,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108, 206, 209-210,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224</w:t>
      </w:r>
    </w:p>
    <w:p w14:paraId="06D3DBFC" w14:textId="77777777" w:rsidR="00AF0683" w:rsidRDefault="00DE3769">
      <w:pPr>
        <w:pStyle w:val="BodyText"/>
        <w:spacing w:before="22" w:line="259" w:lineRule="auto"/>
        <w:ind w:left="512" w:right="1300" w:hanging="180"/>
      </w:pPr>
      <w:r>
        <w:rPr>
          <w:spacing w:val="-2"/>
          <w:w w:val="90"/>
        </w:rPr>
        <w:t xml:space="preserve">reducing high blood </w:t>
      </w:r>
      <w:r>
        <w:rPr>
          <w:spacing w:val="-1"/>
          <w:w w:val="90"/>
        </w:rPr>
        <w:t>pressure,</w:t>
      </w:r>
      <w:r>
        <w:rPr>
          <w:spacing w:val="-61"/>
          <w:w w:val="90"/>
        </w:rPr>
        <w:t xml:space="preserve"> </w:t>
      </w:r>
      <w:r>
        <w:t>48</w:t>
      </w:r>
    </w:p>
    <w:p w14:paraId="08AB0DE5" w14:textId="77777777" w:rsidR="00AF0683" w:rsidRDefault="00DE3769">
      <w:pPr>
        <w:pStyle w:val="BodyText"/>
        <w:spacing w:before="2"/>
        <w:ind w:left="332"/>
      </w:pPr>
      <w:r>
        <w:rPr>
          <w:w w:val="85"/>
        </w:rPr>
        <w:t>sources,</w:t>
      </w:r>
      <w:r>
        <w:rPr>
          <w:spacing w:val="-1"/>
          <w:w w:val="85"/>
        </w:rPr>
        <w:t xml:space="preserve"> </w:t>
      </w:r>
      <w:r>
        <w:rPr>
          <w:w w:val="85"/>
        </w:rPr>
        <w:t>49-50</w:t>
      </w:r>
    </w:p>
    <w:p w14:paraId="2540B846" w14:textId="77777777" w:rsidR="00AF0683" w:rsidRDefault="00DE3769">
      <w:pPr>
        <w:pStyle w:val="BodyText"/>
        <w:spacing w:before="22"/>
        <w:ind w:left="332"/>
      </w:pPr>
      <w:r>
        <w:rPr>
          <w:w w:val="85"/>
        </w:rPr>
        <w:t>supplements,</w:t>
      </w:r>
      <w:r>
        <w:rPr>
          <w:spacing w:val="-4"/>
          <w:w w:val="85"/>
        </w:rPr>
        <w:t xml:space="preserve"> </w:t>
      </w:r>
      <w:r>
        <w:rPr>
          <w:w w:val="85"/>
        </w:rPr>
        <w:t>49,</w:t>
      </w:r>
      <w:r>
        <w:rPr>
          <w:spacing w:val="-4"/>
          <w:w w:val="85"/>
        </w:rPr>
        <w:t xml:space="preserve"> </w:t>
      </w:r>
      <w:r>
        <w:rPr>
          <w:w w:val="85"/>
        </w:rPr>
        <w:t>209-210,</w:t>
      </w:r>
      <w:r>
        <w:rPr>
          <w:spacing w:val="-3"/>
          <w:w w:val="85"/>
        </w:rPr>
        <w:t xml:space="preserve"> </w:t>
      </w:r>
      <w:r>
        <w:rPr>
          <w:w w:val="85"/>
        </w:rPr>
        <w:t>225,</w:t>
      </w:r>
    </w:p>
    <w:p w14:paraId="3EEA241B" w14:textId="77777777" w:rsidR="00AF0683" w:rsidRDefault="00DE3769">
      <w:pPr>
        <w:pStyle w:val="BodyText"/>
        <w:spacing w:before="21"/>
        <w:ind w:left="512"/>
      </w:pPr>
      <w:r>
        <w:rPr>
          <w:w w:val="85"/>
        </w:rPr>
        <w:t>227,</w:t>
      </w:r>
      <w:r>
        <w:rPr>
          <w:spacing w:val="-7"/>
          <w:w w:val="85"/>
        </w:rPr>
        <w:t xml:space="preserve"> </w:t>
      </w:r>
      <w:r>
        <w:rPr>
          <w:w w:val="85"/>
        </w:rPr>
        <w:t>228,</w:t>
      </w:r>
      <w:r>
        <w:rPr>
          <w:spacing w:val="-7"/>
          <w:w w:val="85"/>
        </w:rPr>
        <w:t xml:space="preserve"> </w:t>
      </w:r>
      <w:r>
        <w:rPr>
          <w:w w:val="85"/>
        </w:rPr>
        <w:t>231</w:t>
      </w:r>
    </w:p>
    <w:p w14:paraId="3777EF02" w14:textId="77777777" w:rsidR="00AF0683" w:rsidRDefault="00DE3769">
      <w:pPr>
        <w:pStyle w:val="BodyText"/>
        <w:spacing w:before="22"/>
        <w:ind w:left="332"/>
      </w:pPr>
      <w:r>
        <w:rPr>
          <w:w w:val="85"/>
        </w:rPr>
        <w:t>and</w:t>
      </w:r>
      <w:r>
        <w:rPr>
          <w:spacing w:val="10"/>
          <w:w w:val="85"/>
        </w:rPr>
        <w:t xml:space="preserve"> </w:t>
      </w:r>
      <w:r>
        <w:rPr>
          <w:w w:val="85"/>
        </w:rPr>
        <w:t>vitamin</w:t>
      </w:r>
      <w:r>
        <w:rPr>
          <w:spacing w:val="11"/>
          <w:w w:val="85"/>
        </w:rPr>
        <w:t xml:space="preserve"> </w:t>
      </w:r>
      <w:r>
        <w:rPr>
          <w:w w:val="85"/>
        </w:rPr>
        <w:t>D,</w:t>
      </w:r>
      <w:r>
        <w:rPr>
          <w:spacing w:val="11"/>
          <w:w w:val="85"/>
        </w:rPr>
        <w:t xml:space="preserve"> </w:t>
      </w:r>
      <w:r>
        <w:rPr>
          <w:w w:val="85"/>
        </w:rPr>
        <w:t>224-225,</w:t>
      </w:r>
      <w:r>
        <w:rPr>
          <w:spacing w:val="11"/>
          <w:w w:val="85"/>
        </w:rPr>
        <w:t xml:space="preserve"> </w:t>
      </w:r>
      <w:r>
        <w:rPr>
          <w:w w:val="85"/>
        </w:rPr>
        <w:t>227,</w:t>
      </w:r>
    </w:p>
    <w:p w14:paraId="0F18F958" w14:textId="77777777" w:rsidR="00AF0683" w:rsidRDefault="00DE3769">
      <w:pPr>
        <w:pStyle w:val="BodyText"/>
        <w:spacing w:before="22"/>
        <w:ind w:right="3646"/>
        <w:jc w:val="right"/>
      </w:pPr>
      <w:r>
        <w:rPr>
          <w:w w:val="95"/>
        </w:rPr>
        <w:t>228</w:t>
      </w:r>
    </w:p>
    <w:p w14:paraId="4C2261BC" w14:textId="77777777" w:rsidR="00AF0683" w:rsidRDefault="00DE3769">
      <w:pPr>
        <w:pStyle w:val="BodyText"/>
        <w:spacing w:before="22"/>
        <w:ind w:right="3721"/>
        <w:jc w:val="right"/>
      </w:pPr>
      <w:r>
        <w:t>cancer</w:t>
      </w:r>
    </w:p>
    <w:p w14:paraId="5E0C4F0C" w14:textId="77777777" w:rsidR="00AF0683" w:rsidRDefault="00DE3769">
      <w:pPr>
        <w:pStyle w:val="BodyText"/>
        <w:spacing w:before="21"/>
        <w:ind w:left="332"/>
      </w:pPr>
      <w:r>
        <w:rPr>
          <w:w w:val="85"/>
        </w:rPr>
        <w:t>-causing</w:t>
      </w:r>
      <w:r>
        <w:rPr>
          <w:spacing w:val="3"/>
          <w:w w:val="85"/>
        </w:rPr>
        <w:t xml:space="preserve"> </w:t>
      </w:r>
      <w:r>
        <w:rPr>
          <w:w w:val="85"/>
        </w:rPr>
        <w:t>agents,</w:t>
      </w:r>
      <w:r>
        <w:rPr>
          <w:spacing w:val="4"/>
          <w:w w:val="85"/>
        </w:rPr>
        <w:t xml:space="preserve"> </w:t>
      </w:r>
      <w:r>
        <w:rPr>
          <w:w w:val="85"/>
        </w:rPr>
        <w:t>26-28,</w:t>
      </w:r>
      <w:r>
        <w:rPr>
          <w:spacing w:val="3"/>
          <w:w w:val="85"/>
        </w:rPr>
        <w:t xml:space="preserve"> </w:t>
      </w:r>
      <w:r>
        <w:rPr>
          <w:w w:val="85"/>
        </w:rPr>
        <w:t>30,</w:t>
      </w:r>
      <w:r>
        <w:rPr>
          <w:spacing w:val="4"/>
          <w:w w:val="85"/>
        </w:rPr>
        <w:t xml:space="preserve"> </w:t>
      </w:r>
      <w:r>
        <w:rPr>
          <w:w w:val="85"/>
        </w:rPr>
        <w:t>64</w:t>
      </w:r>
    </w:p>
    <w:p w14:paraId="194172D4" w14:textId="77777777" w:rsidR="00AF0683" w:rsidRDefault="00DE3769">
      <w:pPr>
        <w:pStyle w:val="BodyText"/>
        <w:spacing w:before="22" w:line="259" w:lineRule="auto"/>
        <w:ind w:left="512" w:right="1457" w:hanging="180"/>
      </w:pPr>
      <w:r>
        <w:rPr>
          <w:w w:val="85"/>
        </w:rPr>
        <w:t>-causing</w:t>
      </w:r>
      <w:r>
        <w:rPr>
          <w:spacing w:val="21"/>
          <w:w w:val="85"/>
        </w:rPr>
        <w:t xml:space="preserve"> </w:t>
      </w:r>
      <w:r>
        <w:rPr>
          <w:w w:val="85"/>
        </w:rPr>
        <w:t>chemicals</w:t>
      </w:r>
      <w:r>
        <w:rPr>
          <w:spacing w:val="22"/>
          <w:w w:val="85"/>
        </w:rPr>
        <w:t xml:space="preserve"> </w:t>
      </w:r>
      <w:r>
        <w:rPr>
          <w:w w:val="85"/>
        </w:rPr>
        <w:t>in</w:t>
      </w:r>
      <w:r>
        <w:rPr>
          <w:spacing w:val="22"/>
          <w:w w:val="85"/>
        </w:rPr>
        <w:t xml:space="preserve"> </w:t>
      </w:r>
      <w:r>
        <w:rPr>
          <w:w w:val="85"/>
        </w:rPr>
        <w:t>water,</w:t>
      </w:r>
      <w:r>
        <w:rPr>
          <w:spacing w:val="-57"/>
          <w:w w:val="85"/>
        </w:rPr>
        <w:t xml:space="preserve"> </w:t>
      </w:r>
      <w:r>
        <w:t>61-62</w:t>
      </w:r>
    </w:p>
    <w:p w14:paraId="7EDEDEF7" w14:textId="77777777" w:rsidR="00AF0683" w:rsidRDefault="00AF0683">
      <w:pPr>
        <w:spacing w:line="259" w:lineRule="auto"/>
        <w:sectPr w:rsidR="00AF0683">
          <w:type w:val="continuous"/>
          <w:pgSz w:w="12240" w:h="15840"/>
          <w:pgMar w:top="1500" w:right="1680" w:bottom="280" w:left="1040" w:header="360" w:footer="2059" w:gutter="0"/>
          <w:cols w:num="2" w:space="720" w:equalWidth="0">
            <w:col w:w="4978" w:space="40"/>
            <w:col w:w="4502"/>
          </w:cols>
        </w:sectPr>
      </w:pPr>
    </w:p>
    <w:p w14:paraId="471CB386" w14:textId="77777777" w:rsidR="00AF0683" w:rsidRDefault="00AF0683">
      <w:pPr>
        <w:pStyle w:val="BodyText"/>
        <w:rPr>
          <w:sz w:val="20"/>
        </w:rPr>
      </w:pPr>
    </w:p>
    <w:p w14:paraId="331FF705" w14:textId="77777777" w:rsidR="00AF0683" w:rsidRDefault="00AF0683">
      <w:pPr>
        <w:pStyle w:val="BodyText"/>
        <w:rPr>
          <w:sz w:val="20"/>
        </w:rPr>
      </w:pPr>
    </w:p>
    <w:p w14:paraId="6C543E66" w14:textId="77777777" w:rsidR="00AF0683" w:rsidRDefault="00AF0683">
      <w:pPr>
        <w:pStyle w:val="BodyText"/>
        <w:spacing w:before="1"/>
        <w:rPr>
          <w:sz w:val="24"/>
        </w:rPr>
      </w:pPr>
    </w:p>
    <w:p w14:paraId="76EAC91C" w14:textId="77777777" w:rsidR="00AF0683" w:rsidRDefault="00DE3769">
      <w:pPr>
        <w:pStyle w:val="BodyText"/>
        <w:spacing w:before="98"/>
        <w:ind w:left="1726" w:right="1086"/>
        <w:jc w:val="center"/>
        <w:rPr>
          <w:rFonts w:ascii="Garamond"/>
        </w:rPr>
      </w:pPr>
      <w:r>
        <w:rPr>
          <w:rFonts w:ascii="Garamond"/>
        </w:rPr>
        <w:t>Index</w:t>
      </w:r>
    </w:p>
    <w:p w14:paraId="28323354" w14:textId="77777777" w:rsidR="00AF0683" w:rsidRDefault="00AF0683">
      <w:pPr>
        <w:pStyle w:val="BodyText"/>
        <w:rPr>
          <w:rFonts w:ascii="Garamond"/>
          <w:sz w:val="20"/>
        </w:rPr>
      </w:pPr>
    </w:p>
    <w:p w14:paraId="28E7F69B" w14:textId="77777777" w:rsidR="00AF0683" w:rsidRDefault="00AF0683">
      <w:pPr>
        <w:pStyle w:val="BodyText"/>
        <w:spacing w:before="10"/>
        <w:rPr>
          <w:rFonts w:ascii="Garamond"/>
          <w:sz w:val="28"/>
        </w:rPr>
      </w:pPr>
    </w:p>
    <w:p w14:paraId="65EC7106" w14:textId="77777777" w:rsidR="00AF0683" w:rsidRDefault="00AF0683">
      <w:pPr>
        <w:rPr>
          <w:rFonts w:ascii="Garamond"/>
          <w:sz w:val="28"/>
        </w:rPr>
        <w:sectPr w:rsidR="00AF0683">
          <w:headerReference w:type="default" r:id="rId1005"/>
          <w:footerReference w:type="default" r:id="rId1006"/>
          <w:pgSz w:w="12240" w:h="15840"/>
          <w:pgMar w:top="1440" w:right="1680" w:bottom="2240" w:left="1040" w:header="360" w:footer="2059" w:gutter="0"/>
          <w:cols w:space="720"/>
        </w:sectPr>
      </w:pPr>
    </w:p>
    <w:p w14:paraId="3AB8CF6B" w14:textId="77777777" w:rsidR="00AF0683" w:rsidRDefault="00066724">
      <w:pPr>
        <w:pStyle w:val="BodyText"/>
        <w:spacing w:before="93"/>
        <w:ind w:left="2040"/>
      </w:pPr>
      <w:r>
        <w:lastRenderedPageBreak/>
        <w:pict w14:anchorId="6748FA3A">
          <v:group id="docshapegroup5194" o:spid="_x0000_s1121" style="position:absolute;left:0;text-align:left;margin-left:36pt;margin-top:372pt;width:24pt;height:48pt;z-index:16375296;mso-position-horizontal-relative:page;mso-position-vertical-relative:page" coordorigin="720,7440" coordsize="480,960">
            <v:shape id="docshape5195" o:spid="_x0000_s1123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5196" o:spid="_x0000_s1122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5B471BD">
          <v:group id="docshapegroup5197" o:spid="_x0000_s1118" style="position:absolute;left:0;text-align:left;margin-left:552pt;margin-top:372pt;width:24pt;height:48pt;z-index:16375808;mso-position-horizontal-relative:page;mso-position-vertical-relative:page" coordorigin="11040,7440" coordsize="480,960">
            <v:shape id="docshape5198" o:spid="_x0000_s1120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5199" o:spid="_x0000_s1119" type="#_x0000_t75" style="position:absolute;left:11157;top:7797;width:245;height:245">
              <v:imagedata r:id="rId16" o:title=""/>
            </v:shape>
            <w10:wrap anchorx="page" anchory="page"/>
          </v:group>
        </w:pict>
      </w:r>
      <w:r w:rsidR="00DE3769">
        <w:rPr>
          <w:w w:val="85"/>
        </w:rPr>
        <w:t>alcohol-related,</w:t>
      </w:r>
      <w:r w:rsidR="00DE3769">
        <w:rPr>
          <w:spacing w:val="20"/>
          <w:w w:val="85"/>
        </w:rPr>
        <w:t xml:space="preserve"> </w:t>
      </w:r>
      <w:r w:rsidR="00DE3769">
        <w:rPr>
          <w:w w:val="85"/>
        </w:rPr>
        <w:t>63-64</w:t>
      </w:r>
    </w:p>
    <w:p w14:paraId="5EFA0659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antioxidants,</w:t>
      </w:r>
      <w:r>
        <w:rPr>
          <w:spacing w:val="1"/>
          <w:w w:val="85"/>
        </w:rPr>
        <w:t xml:space="preserve"> </w:t>
      </w:r>
      <w:r>
        <w:rPr>
          <w:w w:val="85"/>
        </w:rPr>
        <w:t>11</w:t>
      </w:r>
    </w:p>
    <w:p w14:paraId="38D2734D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beta-carotene</w:t>
      </w:r>
      <w:r>
        <w:rPr>
          <w:spacing w:val="7"/>
          <w:w w:val="85"/>
        </w:rPr>
        <w:t xml:space="preserve"> </w:t>
      </w:r>
      <w:r>
        <w:rPr>
          <w:w w:val="85"/>
        </w:rPr>
        <w:t>and,</w:t>
      </w:r>
      <w:r>
        <w:rPr>
          <w:spacing w:val="8"/>
          <w:w w:val="85"/>
        </w:rPr>
        <w:t xml:space="preserve"> </w:t>
      </w:r>
      <w:r>
        <w:rPr>
          <w:w w:val="85"/>
        </w:rPr>
        <w:t>11</w:t>
      </w:r>
    </w:p>
    <w:p w14:paraId="7C9E2B2F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bladder,</w:t>
      </w:r>
      <w:r>
        <w:rPr>
          <w:spacing w:val="5"/>
          <w:w w:val="85"/>
        </w:rPr>
        <w:t xml:space="preserve"> </w:t>
      </w:r>
      <w:r>
        <w:rPr>
          <w:w w:val="85"/>
        </w:rPr>
        <w:t>62,</w:t>
      </w:r>
      <w:r>
        <w:rPr>
          <w:spacing w:val="5"/>
          <w:w w:val="85"/>
        </w:rPr>
        <w:t xml:space="preserve"> </w:t>
      </w:r>
      <w:r>
        <w:rPr>
          <w:w w:val="85"/>
        </w:rPr>
        <w:t>63,</w:t>
      </w:r>
      <w:r>
        <w:rPr>
          <w:spacing w:val="6"/>
          <w:w w:val="85"/>
        </w:rPr>
        <w:t xml:space="preserve"> </w:t>
      </w:r>
      <w:r>
        <w:rPr>
          <w:w w:val="85"/>
        </w:rPr>
        <w:t>74</w:t>
      </w:r>
    </w:p>
    <w:p w14:paraId="5AEB9E96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brain,</w:t>
      </w:r>
      <w:r>
        <w:rPr>
          <w:spacing w:val="7"/>
          <w:w w:val="85"/>
        </w:rPr>
        <w:t xml:space="preserve"> </w:t>
      </w:r>
      <w:r>
        <w:rPr>
          <w:w w:val="85"/>
        </w:rPr>
        <w:t>65</w:t>
      </w:r>
    </w:p>
    <w:p w14:paraId="1C2FCBB8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cervical,</w:t>
      </w:r>
      <w:r>
        <w:rPr>
          <w:spacing w:val="2"/>
          <w:w w:val="85"/>
        </w:rPr>
        <w:t xml:space="preserve"> </w:t>
      </w:r>
      <w:r>
        <w:rPr>
          <w:w w:val="85"/>
        </w:rPr>
        <w:t>10,</w:t>
      </w:r>
      <w:r>
        <w:rPr>
          <w:spacing w:val="2"/>
          <w:w w:val="85"/>
        </w:rPr>
        <w:t xml:space="preserve"> </w:t>
      </w:r>
      <w:r>
        <w:rPr>
          <w:w w:val="85"/>
        </w:rPr>
        <w:t>74,</w:t>
      </w:r>
      <w:r>
        <w:rPr>
          <w:spacing w:val="2"/>
          <w:w w:val="85"/>
        </w:rPr>
        <w:t xml:space="preserve"> </w:t>
      </w:r>
      <w:r>
        <w:rPr>
          <w:w w:val="85"/>
        </w:rPr>
        <w:t>80,</w:t>
      </w:r>
      <w:r>
        <w:rPr>
          <w:spacing w:val="2"/>
          <w:w w:val="85"/>
        </w:rPr>
        <w:t xml:space="preserve"> </w:t>
      </w:r>
      <w:r>
        <w:rPr>
          <w:w w:val="85"/>
        </w:rPr>
        <w:t>101</w:t>
      </w:r>
    </w:p>
    <w:p w14:paraId="70A7028B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colorectal,</w:t>
      </w:r>
      <w:r>
        <w:rPr>
          <w:spacing w:val="7"/>
          <w:w w:val="85"/>
        </w:rPr>
        <w:t xml:space="preserve"> </w:t>
      </w:r>
      <w:r>
        <w:rPr>
          <w:w w:val="85"/>
        </w:rPr>
        <w:t>22,</w:t>
      </w:r>
      <w:r>
        <w:rPr>
          <w:spacing w:val="8"/>
          <w:w w:val="85"/>
        </w:rPr>
        <w:t xml:space="preserve"> </w:t>
      </w:r>
      <w:r>
        <w:rPr>
          <w:w w:val="85"/>
        </w:rPr>
        <w:t>23,</w:t>
      </w:r>
      <w:r>
        <w:rPr>
          <w:spacing w:val="8"/>
          <w:w w:val="85"/>
        </w:rPr>
        <w:t xml:space="preserve"> </w:t>
      </w:r>
      <w:r>
        <w:rPr>
          <w:w w:val="85"/>
        </w:rPr>
        <w:t>26,</w:t>
      </w:r>
      <w:r>
        <w:rPr>
          <w:spacing w:val="8"/>
          <w:w w:val="85"/>
        </w:rPr>
        <w:t xml:space="preserve"> </w:t>
      </w:r>
      <w:r>
        <w:rPr>
          <w:w w:val="85"/>
        </w:rPr>
        <w:t>75,</w:t>
      </w:r>
      <w:r>
        <w:rPr>
          <w:spacing w:val="8"/>
          <w:w w:val="85"/>
        </w:rPr>
        <w:t xml:space="preserve"> </w:t>
      </w:r>
      <w:r>
        <w:rPr>
          <w:w w:val="85"/>
        </w:rPr>
        <w:t>91</w:t>
      </w:r>
    </w:p>
    <w:p w14:paraId="5219913F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esophageal,</w:t>
      </w:r>
      <w:r>
        <w:rPr>
          <w:spacing w:val="17"/>
          <w:w w:val="85"/>
        </w:rPr>
        <w:t xml:space="preserve"> </w:t>
      </w:r>
      <w:r>
        <w:rPr>
          <w:w w:val="85"/>
        </w:rPr>
        <w:t>63,</w:t>
      </w:r>
      <w:r>
        <w:rPr>
          <w:spacing w:val="18"/>
          <w:w w:val="85"/>
        </w:rPr>
        <w:t xml:space="preserve"> </w:t>
      </w:r>
      <w:r>
        <w:rPr>
          <w:w w:val="85"/>
        </w:rPr>
        <w:t>74</w:t>
      </w:r>
    </w:p>
    <w:p w14:paraId="39E5F661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exercising</w:t>
      </w:r>
      <w:r>
        <w:rPr>
          <w:spacing w:val="3"/>
          <w:w w:val="85"/>
        </w:rPr>
        <w:t xml:space="preserve"> </w:t>
      </w:r>
      <w:r>
        <w:rPr>
          <w:w w:val="85"/>
        </w:rPr>
        <w:t>and,</w:t>
      </w:r>
      <w:r>
        <w:rPr>
          <w:spacing w:val="3"/>
          <w:w w:val="85"/>
        </w:rPr>
        <w:t xml:space="preserve"> </w:t>
      </w:r>
      <w:r>
        <w:rPr>
          <w:w w:val="85"/>
        </w:rPr>
        <w:t>120-121</w:t>
      </w:r>
    </w:p>
    <w:p w14:paraId="4629AE92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increasing</w:t>
      </w:r>
      <w:r>
        <w:rPr>
          <w:spacing w:val="6"/>
          <w:w w:val="85"/>
        </w:rPr>
        <w:t xml:space="preserve"> </w:t>
      </w:r>
      <w:r>
        <w:rPr>
          <w:w w:val="85"/>
        </w:rPr>
        <w:t>risk,</w:t>
      </w:r>
      <w:r>
        <w:rPr>
          <w:spacing w:val="6"/>
          <w:w w:val="85"/>
        </w:rPr>
        <w:t xml:space="preserve"> </w:t>
      </w:r>
      <w:r>
        <w:rPr>
          <w:w w:val="85"/>
        </w:rPr>
        <w:t>25-28,</w:t>
      </w:r>
      <w:r>
        <w:rPr>
          <w:spacing w:val="6"/>
          <w:w w:val="85"/>
        </w:rPr>
        <w:t xml:space="preserve"> </w:t>
      </w:r>
      <w:r>
        <w:rPr>
          <w:w w:val="85"/>
        </w:rPr>
        <w:t>30,</w:t>
      </w:r>
      <w:r>
        <w:rPr>
          <w:spacing w:val="6"/>
          <w:w w:val="85"/>
        </w:rPr>
        <w:t xml:space="preserve"> </w:t>
      </w:r>
      <w:r>
        <w:rPr>
          <w:w w:val="85"/>
        </w:rPr>
        <w:t>63,</w:t>
      </w:r>
    </w:p>
    <w:p w14:paraId="481AEDE1" w14:textId="77777777" w:rsidR="00AF0683" w:rsidRDefault="00DE3769">
      <w:pPr>
        <w:pStyle w:val="BodyText"/>
        <w:spacing w:before="22"/>
        <w:ind w:left="2220"/>
      </w:pPr>
      <w:r>
        <w:rPr>
          <w:w w:val="85"/>
        </w:rPr>
        <w:t>174,</w:t>
      </w:r>
      <w:r>
        <w:rPr>
          <w:spacing w:val="-2"/>
          <w:w w:val="85"/>
        </w:rPr>
        <w:t xml:space="preserve"> </w:t>
      </w:r>
      <w:r>
        <w:rPr>
          <w:w w:val="85"/>
        </w:rPr>
        <w:t>183</w:t>
      </w:r>
    </w:p>
    <w:p w14:paraId="4C24BE95" w14:textId="77777777" w:rsidR="00AF0683" w:rsidRDefault="00DE3769">
      <w:pPr>
        <w:pStyle w:val="BodyText"/>
        <w:spacing w:before="22"/>
        <w:ind w:left="2040"/>
      </w:pP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>isoflavones,</w:t>
      </w:r>
      <w:r>
        <w:rPr>
          <w:spacing w:val="-11"/>
          <w:w w:val="90"/>
        </w:rPr>
        <w:t xml:space="preserve"> </w:t>
      </w:r>
      <w:r>
        <w:rPr>
          <w:w w:val="90"/>
        </w:rPr>
        <w:t>12</w:t>
      </w:r>
    </w:p>
    <w:p w14:paraId="38B03EE9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kidney,</w:t>
      </w:r>
      <w:r>
        <w:rPr>
          <w:spacing w:val="16"/>
          <w:w w:val="85"/>
        </w:rPr>
        <w:t xml:space="preserve"> </w:t>
      </w:r>
      <w:r>
        <w:rPr>
          <w:w w:val="85"/>
        </w:rPr>
        <w:t>64</w:t>
      </w:r>
    </w:p>
    <w:p w14:paraId="5C6A2FE2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lesions,</w:t>
      </w:r>
      <w:r>
        <w:rPr>
          <w:spacing w:val="21"/>
          <w:w w:val="85"/>
        </w:rPr>
        <w:t xml:space="preserve"> </w:t>
      </w:r>
      <w:r>
        <w:rPr>
          <w:w w:val="85"/>
        </w:rPr>
        <w:t>75</w:t>
      </w:r>
    </w:p>
    <w:p w14:paraId="70BBD6A0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lung,</w:t>
      </w:r>
      <w:r>
        <w:rPr>
          <w:spacing w:val="7"/>
          <w:w w:val="85"/>
        </w:rPr>
        <w:t xml:space="preserve"> </w:t>
      </w:r>
      <w:r>
        <w:rPr>
          <w:w w:val="85"/>
        </w:rPr>
        <w:t>64,</w:t>
      </w:r>
      <w:r>
        <w:rPr>
          <w:spacing w:val="8"/>
          <w:w w:val="85"/>
        </w:rPr>
        <w:t xml:space="preserve"> </w:t>
      </w:r>
      <w:r>
        <w:rPr>
          <w:w w:val="85"/>
        </w:rPr>
        <w:t>74</w:t>
      </w:r>
    </w:p>
    <w:p w14:paraId="7125BD0C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lupus,</w:t>
      </w:r>
      <w:r>
        <w:rPr>
          <w:spacing w:val="1"/>
          <w:w w:val="85"/>
        </w:rPr>
        <w:t xml:space="preserve"> </w:t>
      </w:r>
      <w:r>
        <w:rPr>
          <w:w w:val="85"/>
        </w:rPr>
        <w:t>192</w:t>
      </w:r>
    </w:p>
    <w:p w14:paraId="4FD25830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mouth,</w:t>
      </w:r>
      <w:r>
        <w:rPr>
          <w:spacing w:val="10"/>
          <w:w w:val="85"/>
        </w:rPr>
        <w:t xml:space="preserve"> </w:t>
      </w:r>
      <w:r>
        <w:rPr>
          <w:w w:val="85"/>
        </w:rPr>
        <w:t>64,</w:t>
      </w:r>
      <w:r>
        <w:rPr>
          <w:spacing w:val="10"/>
          <w:w w:val="85"/>
        </w:rPr>
        <w:t xml:space="preserve"> </w:t>
      </w:r>
      <w:r>
        <w:rPr>
          <w:w w:val="85"/>
        </w:rPr>
        <w:t>74</w:t>
      </w:r>
    </w:p>
    <w:p w14:paraId="538E19C1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ovarian,</w:t>
      </w:r>
      <w:r>
        <w:rPr>
          <w:spacing w:val="6"/>
          <w:w w:val="85"/>
        </w:rPr>
        <w:t xml:space="preserve"> </w:t>
      </w:r>
      <w:r>
        <w:rPr>
          <w:w w:val="85"/>
        </w:rPr>
        <w:t>94,</w:t>
      </w:r>
      <w:r>
        <w:rPr>
          <w:spacing w:val="6"/>
          <w:w w:val="85"/>
        </w:rPr>
        <w:t xml:space="preserve"> </w:t>
      </w:r>
      <w:r>
        <w:rPr>
          <w:w w:val="85"/>
        </w:rPr>
        <w:t>207,</w:t>
      </w:r>
      <w:r>
        <w:rPr>
          <w:spacing w:val="6"/>
          <w:w w:val="85"/>
        </w:rPr>
        <w:t xml:space="preserve"> </w:t>
      </w:r>
      <w:r>
        <w:rPr>
          <w:w w:val="85"/>
        </w:rPr>
        <w:t>208,</w:t>
      </w:r>
      <w:r>
        <w:rPr>
          <w:spacing w:val="6"/>
          <w:w w:val="85"/>
        </w:rPr>
        <w:t xml:space="preserve"> </w:t>
      </w:r>
      <w:r>
        <w:rPr>
          <w:w w:val="85"/>
        </w:rPr>
        <w:t>209,</w:t>
      </w:r>
    </w:p>
    <w:p w14:paraId="0D7EE5AC" w14:textId="77777777" w:rsidR="00AF0683" w:rsidRDefault="00DE3769">
      <w:pPr>
        <w:pStyle w:val="BodyText"/>
        <w:spacing w:before="22"/>
        <w:ind w:left="2220"/>
      </w:pPr>
      <w:r>
        <w:rPr>
          <w:spacing w:val="-1"/>
          <w:w w:val="85"/>
        </w:rPr>
        <w:t>212,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218,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220,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229,</w:t>
      </w:r>
      <w:r>
        <w:rPr>
          <w:spacing w:val="-5"/>
          <w:w w:val="85"/>
        </w:rPr>
        <w:t xml:space="preserve"> </w:t>
      </w:r>
      <w:r>
        <w:rPr>
          <w:w w:val="85"/>
        </w:rPr>
        <w:t>230</w:t>
      </w:r>
    </w:p>
    <w:p w14:paraId="583DA1D1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pancreatic,</w:t>
      </w:r>
      <w:r>
        <w:rPr>
          <w:spacing w:val="7"/>
          <w:w w:val="85"/>
        </w:rPr>
        <w:t xml:space="preserve"> </w:t>
      </w:r>
      <w:r>
        <w:rPr>
          <w:w w:val="85"/>
        </w:rPr>
        <w:t>62,</w:t>
      </w:r>
      <w:r>
        <w:rPr>
          <w:spacing w:val="8"/>
          <w:w w:val="85"/>
        </w:rPr>
        <w:t xml:space="preserve"> </w:t>
      </w:r>
      <w:r>
        <w:rPr>
          <w:w w:val="85"/>
        </w:rPr>
        <w:t>63,</w:t>
      </w:r>
      <w:r>
        <w:rPr>
          <w:spacing w:val="8"/>
          <w:w w:val="85"/>
        </w:rPr>
        <w:t xml:space="preserve"> </w:t>
      </w:r>
      <w:r>
        <w:rPr>
          <w:w w:val="85"/>
        </w:rPr>
        <w:t>74</w:t>
      </w:r>
    </w:p>
    <w:p w14:paraId="4F75C0D1" w14:textId="77777777" w:rsidR="00AF0683" w:rsidRDefault="00DE3769">
      <w:pPr>
        <w:pStyle w:val="BodyText"/>
        <w:spacing w:before="22" w:line="259" w:lineRule="auto"/>
        <w:ind w:left="2040"/>
      </w:pPr>
      <w:r>
        <w:rPr>
          <w:w w:val="95"/>
        </w:rPr>
        <w:t>polyps, 75, 77, 91</w:t>
      </w:r>
      <w:r>
        <w:rPr>
          <w:spacing w:val="1"/>
          <w:w w:val="95"/>
        </w:rPr>
        <w:t xml:space="preserve"> </w:t>
      </w:r>
      <w:r>
        <w:rPr>
          <w:w w:val="85"/>
        </w:rPr>
        <w:t>polyunsaturated</w:t>
      </w:r>
      <w:r>
        <w:rPr>
          <w:spacing w:val="23"/>
          <w:w w:val="85"/>
        </w:rPr>
        <w:t xml:space="preserve"> </w:t>
      </w:r>
      <w:r>
        <w:rPr>
          <w:w w:val="85"/>
        </w:rPr>
        <w:t>fats</w:t>
      </w:r>
      <w:r>
        <w:rPr>
          <w:spacing w:val="23"/>
          <w:w w:val="85"/>
        </w:rPr>
        <w:t xml:space="preserve"> </w:t>
      </w:r>
      <w:r>
        <w:rPr>
          <w:w w:val="85"/>
        </w:rPr>
        <w:t>and,</w:t>
      </w:r>
    </w:p>
    <w:p w14:paraId="7372EF5C" w14:textId="77777777" w:rsidR="00AF0683" w:rsidRDefault="00DE3769">
      <w:pPr>
        <w:pStyle w:val="BodyText"/>
        <w:spacing w:before="2"/>
        <w:ind w:left="2220"/>
      </w:pPr>
      <w:r>
        <w:rPr>
          <w:w w:val="95"/>
        </w:rPr>
        <w:t>38-39</w:t>
      </w:r>
    </w:p>
    <w:p w14:paraId="1B5589AB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prevention,</w:t>
      </w:r>
      <w:r>
        <w:rPr>
          <w:spacing w:val="9"/>
          <w:w w:val="85"/>
        </w:rPr>
        <w:t xml:space="preserve"> </w:t>
      </w:r>
      <w:r>
        <w:rPr>
          <w:w w:val="85"/>
        </w:rPr>
        <w:t>2,</w:t>
      </w:r>
      <w:r>
        <w:rPr>
          <w:spacing w:val="9"/>
          <w:w w:val="85"/>
        </w:rPr>
        <w:t xml:space="preserve"> </w:t>
      </w:r>
      <w:r>
        <w:rPr>
          <w:w w:val="85"/>
        </w:rPr>
        <w:t>7,</w:t>
      </w:r>
      <w:r>
        <w:rPr>
          <w:spacing w:val="9"/>
          <w:w w:val="85"/>
        </w:rPr>
        <w:t xml:space="preserve"> </w:t>
      </w:r>
      <w:r>
        <w:rPr>
          <w:w w:val="85"/>
        </w:rPr>
        <w:t>9-10,</w:t>
      </w:r>
      <w:r>
        <w:rPr>
          <w:spacing w:val="9"/>
          <w:w w:val="85"/>
        </w:rPr>
        <w:t xml:space="preserve"> </w:t>
      </w:r>
      <w:r>
        <w:rPr>
          <w:w w:val="85"/>
        </w:rPr>
        <w:t>12,</w:t>
      </w:r>
      <w:r>
        <w:rPr>
          <w:spacing w:val="9"/>
          <w:w w:val="85"/>
        </w:rPr>
        <w:t xml:space="preserve"> </w:t>
      </w:r>
      <w:r>
        <w:rPr>
          <w:w w:val="85"/>
        </w:rPr>
        <w:t>13,</w:t>
      </w:r>
    </w:p>
    <w:p w14:paraId="3B8F38AB" w14:textId="77777777" w:rsidR="00AF0683" w:rsidRDefault="00DE3769">
      <w:pPr>
        <w:pStyle w:val="BodyText"/>
        <w:spacing w:before="21"/>
        <w:ind w:left="2220"/>
      </w:pPr>
      <w:r>
        <w:rPr>
          <w:w w:val="85"/>
        </w:rPr>
        <w:t>17,</w:t>
      </w:r>
      <w:r>
        <w:rPr>
          <w:spacing w:val="2"/>
          <w:w w:val="85"/>
        </w:rPr>
        <w:t xml:space="preserve"> </w:t>
      </w:r>
      <w:r>
        <w:rPr>
          <w:w w:val="85"/>
        </w:rPr>
        <w:t>63,</w:t>
      </w:r>
      <w:r>
        <w:rPr>
          <w:spacing w:val="2"/>
          <w:w w:val="85"/>
        </w:rPr>
        <w:t xml:space="preserve"> </w:t>
      </w:r>
      <w:r>
        <w:rPr>
          <w:w w:val="85"/>
        </w:rPr>
        <w:t>69</w:t>
      </w:r>
    </w:p>
    <w:p w14:paraId="007DBFE8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rectal,</w:t>
      </w:r>
      <w:r>
        <w:rPr>
          <w:spacing w:val="5"/>
          <w:w w:val="85"/>
        </w:rPr>
        <w:t xml:space="preserve"> </w:t>
      </w:r>
      <w:r>
        <w:rPr>
          <w:w w:val="85"/>
        </w:rPr>
        <w:t>22,</w:t>
      </w:r>
      <w:r>
        <w:rPr>
          <w:spacing w:val="5"/>
          <w:w w:val="85"/>
        </w:rPr>
        <w:t xml:space="preserve"> </w:t>
      </w:r>
      <w:r>
        <w:rPr>
          <w:w w:val="85"/>
        </w:rPr>
        <w:t>23,</w:t>
      </w:r>
      <w:r>
        <w:rPr>
          <w:spacing w:val="5"/>
          <w:w w:val="85"/>
        </w:rPr>
        <w:t xml:space="preserve"> </w:t>
      </w:r>
      <w:r>
        <w:rPr>
          <w:w w:val="85"/>
        </w:rPr>
        <w:t>26,</w:t>
      </w:r>
      <w:r>
        <w:rPr>
          <w:spacing w:val="5"/>
          <w:w w:val="85"/>
        </w:rPr>
        <w:t xml:space="preserve"> </w:t>
      </w:r>
      <w:r>
        <w:rPr>
          <w:w w:val="85"/>
        </w:rPr>
        <w:t>30,</w:t>
      </w:r>
      <w:r>
        <w:rPr>
          <w:spacing w:val="5"/>
          <w:w w:val="85"/>
        </w:rPr>
        <w:t xml:space="preserve"> </w:t>
      </w:r>
      <w:r>
        <w:rPr>
          <w:w w:val="85"/>
        </w:rPr>
        <w:t>74,</w:t>
      </w:r>
      <w:r>
        <w:rPr>
          <w:spacing w:val="6"/>
          <w:w w:val="85"/>
        </w:rPr>
        <w:t xml:space="preserve"> </w:t>
      </w:r>
      <w:r>
        <w:rPr>
          <w:w w:val="85"/>
        </w:rPr>
        <w:t>75,</w:t>
      </w:r>
    </w:p>
    <w:p w14:paraId="7337DB34" w14:textId="77777777" w:rsidR="00AF0683" w:rsidRDefault="00DE3769">
      <w:pPr>
        <w:pStyle w:val="BodyText"/>
        <w:spacing w:before="22"/>
        <w:ind w:left="2220"/>
      </w:pPr>
      <w:r>
        <w:rPr>
          <w:spacing w:val="-1"/>
          <w:w w:val="85"/>
        </w:rPr>
        <w:t>91,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227</w:t>
      </w:r>
    </w:p>
    <w:p w14:paraId="40E15560" w14:textId="77777777" w:rsidR="00AF0683" w:rsidRDefault="00DE3769">
      <w:pPr>
        <w:pStyle w:val="BodyText"/>
        <w:spacing w:before="22"/>
        <w:ind w:left="2040"/>
      </w:pPr>
      <w:r>
        <w:rPr>
          <w:spacing w:val="-2"/>
          <w:w w:val="90"/>
        </w:rPr>
        <w:t>reproductive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organs,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74,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94,</w:t>
      </w:r>
    </w:p>
    <w:p w14:paraId="1F951014" w14:textId="77777777" w:rsidR="00AF0683" w:rsidRDefault="00DE3769">
      <w:pPr>
        <w:pStyle w:val="BodyText"/>
        <w:spacing w:before="21"/>
        <w:ind w:left="2220"/>
      </w:pPr>
      <w:r>
        <w:rPr>
          <w:spacing w:val="-2"/>
          <w:w w:val="85"/>
        </w:rPr>
        <w:t>101,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120,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188</w:t>
      </w:r>
    </w:p>
    <w:p w14:paraId="34969EB1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risk</w:t>
      </w:r>
      <w:r>
        <w:rPr>
          <w:spacing w:val="-7"/>
          <w:w w:val="85"/>
        </w:rPr>
        <w:t xml:space="preserve"> </w:t>
      </w:r>
      <w:r>
        <w:rPr>
          <w:w w:val="85"/>
        </w:rPr>
        <w:t>reduction,</w:t>
      </w:r>
      <w:r>
        <w:rPr>
          <w:spacing w:val="-6"/>
          <w:w w:val="85"/>
        </w:rPr>
        <w:t xml:space="preserve"> </w:t>
      </w:r>
      <w:r>
        <w:rPr>
          <w:w w:val="85"/>
        </w:rPr>
        <w:t>9-10,</w:t>
      </w:r>
      <w:r>
        <w:rPr>
          <w:spacing w:val="-7"/>
          <w:w w:val="85"/>
        </w:rPr>
        <w:t xml:space="preserve"> </w:t>
      </w:r>
      <w:r>
        <w:rPr>
          <w:w w:val="85"/>
        </w:rPr>
        <w:t>11,</w:t>
      </w:r>
      <w:r>
        <w:rPr>
          <w:spacing w:val="-6"/>
          <w:w w:val="85"/>
        </w:rPr>
        <w:t xml:space="preserve"> </w:t>
      </w:r>
      <w:r>
        <w:rPr>
          <w:w w:val="85"/>
        </w:rPr>
        <w:t>73-81,</w:t>
      </w:r>
    </w:p>
    <w:p w14:paraId="1152B476" w14:textId="77777777" w:rsidR="00AF0683" w:rsidRDefault="00DE3769">
      <w:pPr>
        <w:pStyle w:val="BodyText"/>
        <w:spacing w:before="22"/>
        <w:ind w:left="2220"/>
      </w:pPr>
      <w:r>
        <w:rPr>
          <w:w w:val="95"/>
        </w:rPr>
        <w:t>121</w:t>
      </w:r>
    </w:p>
    <w:p w14:paraId="2CE1C346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skin,</w:t>
      </w:r>
      <w:r>
        <w:rPr>
          <w:spacing w:val="1"/>
          <w:w w:val="85"/>
        </w:rPr>
        <w:t xml:space="preserve"> </w:t>
      </w:r>
      <w:r>
        <w:rPr>
          <w:w w:val="85"/>
        </w:rPr>
        <w:t>63,</w:t>
      </w:r>
      <w:r>
        <w:rPr>
          <w:spacing w:val="2"/>
          <w:w w:val="85"/>
        </w:rPr>
        <w:t xml:space="preserve"> </w:t>
      </w:r>
      <w:r>
        <w:rPr>
          <w:w w:val="85"/>
        </w:rPr>
        <w:t>75,</w:t>
      </w:r>
      <w:r>
        <w:rPr>
          <w:spacing w:val="1"/>
          <w:w w:val="85"/>
        </w:rPr>
        <w:t xml:space="preserve"> </w:t>
      </w:r>
      <w:r>
        <w:rPr>
          <w:w w:val="85"/>
        </w:rPr>
        <w:t>88-89</w:t>
      </w:r>
    </w:p>
    <w:p w14:paraId="6C0D14F1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smoking-related,</w:t>
      </w:r>
      <w:r>
        <w:rPr>
          <w:spacing w:val="24"/>
          <w:w w:val="85"/>
        </w:rPr>
        <w:t xml:space="preserve"> </w:t>
      </w:r>
      <w:r>
        <w:rPr>
          <w:w w:val="85"/>
        </w:rPr>
        <w:t>64</w:t>
      </w:r>
    </w:p>
    <w:p w14:paraId="4CE94A73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stomach,</w:t>
      </w:r>
      <w:r>
        <w:rPr>
          <w:spacing w:val="2"/>
          <w:w w:val="85"/>
        </w:rPr>
        <w:t xml:space="preserve"> </w:t>
      </w:r>
      <w:r>
        <w:rPr>
          <w:w w:val="85"/>
        </w:rPr>
        <w:t>63,</w:t>
      </w:r>
      <w:r>
        <w:rPr>
          <w:spacing w:val="2"/>
          <w:w w:val="85"/>
        </w:rPr>
        <w:t xml:space="preserve"> </w:t>
      </w:r>
      <w:r>
        <w:rPr>
          <w:w w:val="85"/>
        </w:rPr>
        <w:t>74,</w:t>
      </w:r>
      <w:r>
        <w:rPr>
          <w:spacing w:val="3"/>
          <w:w w:val="85"/>
        </w:rPr>
        <w:t xml:space="preserve"> </w:t>
      </w:r>
      <w:r>
        <w:rPr>
          <w:w w:val="85"/>
        </w:rPr>
        <w:t>80-81</w:t>
      </w:r>
    </w:p>
    <w:p w14:paraId="2CDA0302" w14:textId="77777777" w:rsidR="00AF0683" w:rsidRDefault="00DE3769">
      <w:pPr>
        <w:pStyle w:val="BodyText"/>
        <w:spacing w:before="22"/>
        <w:ind w:left="2040"/>
      </w:pPr>
      <w:r>
        <w:rPr>
          <w:spacing w:val="-2"/>
          <w:w w:val="85"/>
        </w:rPr>
        <w:t>supplements,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180-182,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191-193</w:t>
      </w:r>
    </w:p>
    <w:p w14:paraId="42B2266A" w14:textId="77777777" w:rsidR="00AF0683" w:rsidRDefault="00DE3769">
      <w:pPr>
        <w:pStyle w:val="BodyText"/>
        <w:spacing w:before="92"/>
        <w:ind w:left="344"/>
      </w:pPr>
      <w:r>
        <w:br w:type="column"/>
      </w:r>
      <w:r>
        <w:rPr>
          <w:w w:val="85"/>
        </w:rPr>
        <w:lastRenderedPageBreak/>
        <w:t>treatment</w:t>
      </w:r>
      <w:r>
        <w:rPr>
          <w:spacing w:val="15"/>
          <w:w w:val="85"/>
        </w:rPr>
        <w:t xml:space="preserve"> </w:t>
      </w:r>
      <w:r>
        <w:rPr>
          <w:w w:val="85"/>
        </w:rPr>
        <w:t>support,</w:t>
      </w:r>
      <w:r>
        <w:rPr>
          <w:spacing w:val="16"/>
          <w:w w:val="85"/>
        </w:rPr>
        <w:t xml:space="preserve"> </w:t>
      </w:r>
      <w:r>
        <w:rPr>
          <w:w w:val="85"/>
        </w:rPr>
        <w:t>174</w:t>
      </w:r>
    </w:p>
    <w:p w14:paraId="47787D4F" w14:textId="77777777" w:rsidR="00AF0683" w:rsidRDefault="00DE3769">
      <w:pPr>
        <w:pStyle w:val="BodyText"/>
        <w:spacing w:before="22"/>
        <w:ind w:left="344"/>
      </w:pPr>
      <w:r>
        <w:rPr>
          <w:w w:val="85"/>
        </w:rPr>
        <w:t>tumour</w:t>
      </w:r>
      <w:r>
        <w:rPr>
          <w:spacing w:val="10"/>
          <w:w w:val="85"/>
        </w:rPr>
        <w:t xml:space="preserve"> </w:t>
      </w:r>
      <w:r>
        <w:rPr>
          <w:w w:val="85"/>
        </w:rPr>
        <w:t>cells,</w:t>
      </w:r>
      <w:r>
        <w:rPr>
          <w:spacing w:val="11"/>
          <w:w w:val="85"/>
        </w:rPr>
        <w:t xml:space="preserve"> </w:t>
      </w:r>
      <w:r>
        <w:rPr>
          <w:w w:val="85"/>
        </w:rPr>
        <w:t>75,</w:t>
      </w:r>
      <w:r>
        <w:rPr>
          <w:spacing w:val="10"/>
          <w:w w:val="85"/>
        </w:rPr>
        <w:t xml:space="preserve"> </w:t>
      </w:r>
      <w:r>
        <w:rPr>
          <w:w w:val="85"/>
        </w:rPr>
        <w:t>76</w:t>
      </w:r>
    </w:p>
    <w:p w14:paraId="746C2081" w14:textId="77777777" w:rsidR="00AF0683" w:rsidRDefault="00DE3769">
      <w:pPr>
        <w:pStyle w:val="BodyText"/>
        <w:spacing w:before="22"/>
        <w:ind w:left="344"/>
      </w:pPr>
      <w:r>
        <w:rPr>
          <w:w w:val="85"/>
        </w:rPr>
        <w:t>tumours,</w:t>
      </w:r>
      <w:r>
        <w:rPr>
          <w:spacing w:val="4"/>
          <w:w w:val="85"/>
        </w:rPr>
        <w:t xml:space="preserve"> </w:t>
      </w:r>
      <w:r>
        <w:rPr>
          <w:w w:val="85"/>
        </w:rPr>
        <w:t>39,</w:t>
      </w:r>
      <w:r>
        <w:rPr>
          <w:spacing w:val="4"/>
          <w:w w:val="85"/>
        </w:rPr>
        <w:t xml:space="preserve"> </w:t>
      </w:r>
      <w:r>
        <w:rPr>
          <w:w w:val="85"/>
        </w:rPr>
        <w:t>75,</w:t>
      </w:r>
      <w:r>
        <w:rPr>
          <w:spacing w:val="4"/>
          <w:w w:val="85"/>
        </w:rPr>
        <w:t xml:space="preserve"> </w:t>
      </w:r>
      <w:r>
        <w:rPr>
          <w:w w:val="85"/>
        </w:rPr>
        <w:t>76,</w:t>
      </w:r>
      <w:r>
        <w:rPr>
          <w:spacing w:val="4"/>
          <w:w w:val="85"/>
        </w:rPr>
        <w:t xml:space="preserve"> </w:t>
      </w:r>
      <w:r>
        <w:rPr>
          <w:w w:val="85"/>
        </w:rPr>
        <w:t>78,</w:t>
      </w:r>
      <w:r>
        <w:rPr>
          <w:spacing w:val="4"/>
          <w:w w:val="85"/>
        </w:rPr>
        <w:t xml:space="preserve"> </w:t>
      </w:r>
      <w:r>
        <w:rPr>
          <w:w w:val="85"/>
        </w:rPr>
        <w:t>180</w:t>
      </w:r>
    </w:p>
    <w:p w14:paraId="7327E8C6" w14:textId="77777777" w:rsidR="00AF0683" w:rsidRDefault="00DE3769">
      <w:pPr>
        <w:pStyle w:val="BodyText"/>
        <w:spacing w:before="21"/>
        <w:ind w:left="344"/>
      </w:pPr>
      <w:r>
        <w:rPr>
          <w:spacing w:val="-2"/>
          <w:w w:val="90"/>
        </w:rPr>
        <w:t>vegetable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consumption,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9-10,</w:t>
      </w:r>
    </w:p>
    <w:p w14:paraId="5D19F421" w14:textId="77777777" w:rsidR="00AF0683" w:rsidRDefault="00DE3769">
      <w:pPr>
        <w:pStyle w:val="BodyText"/>
        <w:spacing w:before="22"/>
        <w:ind w:left="502" w:right="3050"/>
        <w:jc w:val="center"/>
      </w:pPr>
      <w:r>
        <w:rPr>
          <w:w w:val="85"/>
        </w:rPr>
        <w:t>11,</w:t>
      </w:r>
      <w:r>
        <w:rPr>
          <w:spacing w:val="-7"/>
          <w:w w:val="85"/>
        </w:rPr>
        <w:t xml:space="preserve"> </w:t>
      </w:r>
      <w:r>
        <w:rPr>
          <w:w w:val="85"/>
        </w:rPr>
        <w:t>12,</w:t>
      </w:r>
      <w:r>
        <w:rPr>
          <w:spacing w:val="-7"/>
          <w:w w:val="85"/>
        </w:rPr>
        <w:t xml:space="preserve"> </w:t>
      </w:r>
      <w:r>
        <w:rPr>
          <w:w w:val="85"/>
        </w:rPr>
        <w:t>13</w:t>
      </w:r>
    </w:p>
    <w:p w14:paraId="47B78E19" w14:textId="77777777" w:rsidR="00AF0683" w:rsidRDefault="00DE3769">
      <w:pPr>
        <w:pStyle w:val="BodyText"/>
        <w:spacing w:before="22"/>
        <w:ind w:left="329" w:right="2846"/>
        <w:jc w:val="center"/>
      </w:pPr>
      <w:r>
        <w:rPr>
          <w:w w:val="90"/>
        </w:rPr>
        <w:t>vitamin</w:t>
      </w:r>
      <w:r>
        <w:rPr>
          <w:spacing w:val="-1"/>
          <w:w w:val="90"/>
        </w:rPr>
        <w:t xml:space="preserve"> </w:t>
      </w:r>
      <w:r>
        <w:rPr>
          <w:w w:val="90"/>
        </w:rPr>
        <w:t>A, 13</w:t>
      </w:r>
    </w:p>
    <w:p w14:paraId="67D33570" w14:textId="77777777" w:rsidR="00AF0683" w:rsidRDefault="00DE3769">
      <w:pPr>
        <w:pStyle w:val="BodyText"/>
        <w:spacing w:before="22"/>
        <w:ind w:left="344"/>
      </w:pPr>
      <w:r>
        <w:rPr>
          <w:w w:val="85"/>
        </w:rPr>
        <w:t>vitamin</w:t>
      </w:r>
      <w:r>
        <w:rPr>
          <w:spacing w:val="12"/>
          <w:w w:val="85"/>
        </w:rPr>
        <w:t xml:space="preserve"> </w:t>
      </w:r>
      <w:r>
        <w:rPr>
          <w:w w:val="85"/>
        </w:rPr>
        <w:t>D,</w:t>
      </w:r>
      <w:r>
        <w:rPr>
          <w:spacing w:val="12"/>
          <w:w w:val="85"/>
        </w:rPr>
        <w:t xml:space="preserve"> </w:t>
      </w:r>
      <w:r>
        <w:rPr>
          <w:w w:val="85"/>
        </w:rPr>
        <w:t>226-229</w:t>
      </w:r>
    </w:p>
    <w:p w14:paraId="2CB5FA28" w14:textId="77777777" w:rsidR="00AF0683" w:rsidRDefault="00DE3769">
      <w:pPr>
        <w:pStyle w:val="BodyText"/>
        <w:spacing w:before="21" w:line="249" w:lineRule="auto"/>
        <w:ind w:left="524" w:right="904" w:hanging="181"/>
      </w:pPr>
      <w:r>
        <w:rPr>
          <w:rFonts w:ascii="Book Antiqua"/>
          <w:i/>
          <w:w w:val="90"/>
        </w:rPr>
        <w:t>see</w:t>
      </w:r>
      <w:r>
        <w:rPr>
          <w:rFonts w:ascii="Book Antiqua"/>
          <w:i/>
          <w:spacing w:val="1"/>
          <w:w w:val="90"/>
        </w:rPr>
        <w:t xml:space="preserve"> </w:t>
      </w:r>
      <w:r>
        <w:rPr>
          <w:rFonts w:ascii="Book Antiqua"/>
          <w:i/>
          <w:w w:val="90"/>
        </w:rPr>
        <w:t>also</w:t>
      </w:r>
      <w:r>
        <w:rPr>
          <w:rFonts w:ascii="Book Antiqua"/>
          <w:i/>
          <w:spacing w:val="1"/>
          <w:w w:val="90"/>
        </w:rPr>
        <w:t xml:space="preserve"> </w:t>
      </w:r>
      <w:r>
        <w:rPr>
          <w:w w:val="90"/>
        </w:rPr>
        <w:t>antioxidants, breast,</w:t>
      </w:r>
      <w:r>
        <w:rPr>
          <w:spacing w:val="-62"/>
          <w:w w:val="90"/>
        </w:rPr>
        <w:t xml:space="preserve"> </w:t>
      </w:r>
      <w:r>
        <w:t>colon,</w:t>
      </w:r>
      <w:r>
        <w:rPr>
          <w:spacing w:val="-16"/>
        </w:rPr>
        <w:t xml:space="preserve"> </w:t>
      </w:r>
      <w:r>
        <w:t>prostate</w:t>
      </w:r>
    </w:p>
    <w:p w14:paraId="5C4A9CA8" w14:textId="77777777" w:rsidR="00AF0683" w:rsidRDefault="00DE3769">
      <w:pPr>
        <w:pStyle w:val="BodyText"/>
        <w:spacing w:before="12"/>
        <w:ind w:left="164"/>
      </w:pPr>
      <w:r>
        <w:rPr>
          <w:w w:val="85"/>
        </w:rPr>
        <w:t>carbohydrates,</w:t>
      </w:r>
      <w:r>
        <w:rPr>
          <w:spacing w:val="2"/>
          <w:w w:val="85"/>
        </w:rPr>
        <w:t xml:space="preserve"> </w:t>
      </w:r>
      <w:r>
        <w:rPr>
          <w:w w:val="85"/>
        </w:rPr>
        <w:t>5-21</w:t>
      </w:r>
    </w:p>
    <w:p w14:paraId="3568C7DA" w14:textId="77777777" w:rsidR="00AF0683" w:rsidRDefault="00DE3769">
      <w:pPr>
        <w:pStyle w:val="BodyText"/>
        <w:spacing w:before="22"/>
        <w:ind w:left="344"/>
      </w:pPr>
      <w:r>
        <w:rPr>
          <w:w w:val="85"/>
        </w:rPr>
        <w:t>athletes</w:t>
      </w:r>
      <w:r>
        <w:rPr>
          <w:spacing w:val="6"/>
          <w:w w:val="85"/>
        </w:rPr>
        <w:t xml:space="preserve"> </w:t>
      </w:r>
      <w:r>
        <w:rPr>
          <w:w w:val="85"/>
        </w:rPr>
        <w:t>and,</w:t>
      </w:r>
      <w:r>
        <w:rPr>
          <w:spacing w:val="7"/>
          <w:w w:val="85"/>
        </w:rPr>
        <w:t xml:space="preserve"> </w:t>
      </w:r>
      <w:r>
        <w:rPr>
          <w:w w:val="85"/>
        </w:rPr>
        <w:t>7,</w:t>
      </w:r>
      <w:r>
        <w:rPr>
          <w:spacing w:val="6"/>
          <w:w w:val="85"/>
        </w:rPr>
        <w:t xml:space="preserve"> </w:t>
      </w:r>
      <w:r>
        <w:rPr>
          <w:w w:val="85"/>
        </w:rPr>
        <w:t>8,</w:t>
      </w:r>
      <w:r>
        <w:rPr>
          <w:spacing w:val="7"/>
          <w:w w:val="85"/>
        </w:rPr>
        <w:t xml:space="preserve"> </w:t>
      </w:r>
      <w:r>
        <w:rPr>
          <w:w w:val="85"/>
        </w:rPr>
        <w:t>13-14</w:t>
      </w:r>
    </w:p>
    <w:p w14:paraId="0FC7C27A" w14:textId="77777777" w:rsidR="00AF0683" w:rsidRDefault="00DE3769">
      <w:pPr>
        <w:pStyle w:val="BodyText"/>
        <w:spacing w:before="22"/>
        <w:ind w:left="344"/>
      </w:pPr>
      <w:r>
        <w:rPr>
          <w:w w:val="85"/>
        </w:rPr>
        <w:t>avoiding,</w:t>
      </w:r>
      <w:r>
        <w:rPr>
          <w:spacing w:val="10"/>
          <w:w w:val="85"/>
        </w:rPr>
        <w:t xml:space="preserve"> </w:t>
      </w:r>
      <w:r>
        <w:rPr>
          <w:w w:val="85"/>
        </w:rPr>
        <w:t>7,</w:t>
      </w:r>
      <w:r>
        <w:rPr>
          <w:spacing w:val="10"/>
          <w:w w:val="85"/>
        </w:rPr>
        <w:t xml:space="preserve"> </w:t>
      </w:r>
      <w:r>
        <w:rPr>
          <w:w w:val="85"/>
        </w:rPr>
        <w:t>17-18,</w:t>
      </w:r>
      <w:r>
        <w:rPr>
          <w:spacing w:val="10"/>
          <w:w w:val="85"/>
        </w:rPr>
        <w:t xml:space="preserve"> </w:t>
      </w:r>
      <w:r>
        <w:rPr>
          <w:w w:val="85"/>
        </w:rPr>
        <w:t>19-20</w:t>
      </w:r>
    </w:p>
    <w:p w14:paraId="7D7C7259" w14:textId="77777777" w:rsidR="00AF0683" w:rsidRDefault="00DE3769">
      <w:pPr>
        <w:pStyle w:val="BodyText"/>
        <w:spacing w:before="21"/>
        <w:ind w:left="344"/>
      </w:pPr>
      <w:r>
        <w:rPr>
          <w:w w:val="85"/>
        </w:rPr>
        <w:t>calorie</w:t>
      </w:r>
      <w:r>
        <w:rPr>
          <w:spacing w:val="-1"/>
          <w:w w:val="85"/>
        </w:rPr>
        <w:t xml:space="preserve"> </w:t>
      </w:r>
      <w:r>
        <w:rPr>
          <w:w w:val="85"/>
        </w:rPr>
        <w:t>percentage, 8, 16-17, 18</w:t>
      </w:r>
    </w:p>
    <w:p w14:paraId="2A3BAABB" w14:textId="77777777" w:rsidR="00AF0683" w:rsidRDefault="00DE3769">
      <w:pPr>
        <w:pStyle w:val="BodyText"/>
        <w:spacing w:before="22"/>
        <w:ind w:left="344"/>
      </w:pPr>
      <w:r>
        <w:rPr>
          <w:w w:val="85"/>
        </w:rPr>
        <w:t>categories,</w:t>
      </w:r>
      <w:r>
        <w:rPr>
          <w:spacing w:val="14"/>
          <w:w w:val="85"/>
        </w:rPr>
        <w:t xml:space="preserve"> </w:t>
      </w:r>
      <w:r>
        <w:rPr>
          <w:w w:val="85"/>
        </w:rPr>
        <w:t>8-17</w:t>
      </w:r>
    </w:p>
    <w:p w14:paraId="4E119F13" w14:textId="77777777" w:rsidR="00AF0683" w:rsidRDefault="00DE3769">
      <w:pPr>
        <w:pStyle w:val="BodyText"/>
        <w:spacing w:before="22"/>
        <w:ind w:left="344"/>
      </w:pPr>
      <w:r>
        <w:rPr>
          <w:w w:val="85"/>
        </w:rPr>
        <w:t>complex,</w:t>
      </w:r>
      <w:r>
        <w:rPr>
          <w:spacing w:val="-6"/>
          <w:w w:val="85"/>
        </w:rPr>
        <w:t xml:space="preserve"> </w:t>
      </w:r>
      <w:r>
        <w:rPr>
          <w:w w:val="85"/>
        </w:rPr>
        <w:t>8,</w:t>
      </w:r>
      <w:r>
        <w:rPr>
          <w:spacing w:val="-6"/>
          <w:w w:val="85"/>
        </w:rPr>
        <w:t xml:space="preserve"> </w:t>
      </w:r>
      <w:r>
        <w:rPr>
          <w:w w:val="85"/>
        </w:rPr>
        <w:t>9-12,</w:t>
      </w:r>
      <w:r>
        <w:rPr>
          <w:spacing w:val="-6"/>
          <w:w w:val="85"/>
        </w:rPr>
        <w:t xml:space="preserve"> </w:t>
      </w:r>
      <w:r>
        <w:rPr>
          <w:w w:val="85"/>
        </w:rPr>
        <w:t>17,</w:t>
      </w:r>
      <w:r>
        <w:rPr>
          <w:spacing w:val="-5"/>
          <w:w w:val="85"/>
        </w:rPr>
        <w:t xml:space="preserve"> </w:t>
      </w:r>
      <w:r>
        <w:rPr>
          <w:w w:val="85"/>
        </w:rPr>
        <w:t>18,</w:t>
      </w:r>
      <w:r>
        <w:rPr>
          <w:spacing w:val="-6"/>
          <w:w w:val="85"/>
        </w:rPr>
        <w:t xml:space="preserve"> </w:t>
      </w:r>
      <w:r>
        <w:rPr>
          <w:w w:val="85"/>
        </w:rPr>
        <w:t>23,</w:t>
      </w:r>
      <w:r>
        <w:rPr>
          <w:spacing w:val="-6"/>
          <w:w w:val="85"/>
        </w:rPr>
        <w:t xml:space="preserve"> </w:t>
      </w:r>
      <w:r>
        <w:rPr>
          <w:w w:val="85"/>
        </w:rPr>
        <w:t>54</w:t>
      </w:r>
    </w:p>
    <w:p w14:paraId="15107F43" w14:textId="77777777" w:rsidR="00AF0683" w:rsidRDefault="00DE3769">
      <w:pPr>
        <w:pStyle w:val="BodyText"/>
        <w:spacing w:before="22"/>
        <w:ind w:left="344"/>
      </w:pPr>
      <w:r>
        <w:rPr>
          <w:w w:val="85"/>
        </w:rPr>
        <w:t>conversion,</w:t>
      </w:r>
      <w:r>
        <w:rPr>
          <w:spacing w:val="2"/>
          <w:w w:val="85"/>
        </w:rPr>
        <w:t xml:space="preserve"> </w:t>
      </w:r>
      <w:r>
        <w:rPr>
          <w:w w:val="85"/>
        </w:rPr>
        <w:t>16,</w:t>
      </w:r>
      <w:r>
        <w:rPr>
          <w:spacing w:val="2"/>
          <w:w w:val="85"/>
        </w:rPr>
        <w:t xml:space="preserve"> </w:t>
      </w:r>
      <w:r>
        <w:rPr>
          <w:w w:val="85"/>
        </w:rPr>
        <w:t>115,</w:t>
      </w:r>
      <w:r>
        <w:rPr>
          <w:spacing w:val="2"/>
          <w:w w:val="85"/>
        </w:rPr>
        <w:t xml:space="preserve"> </w:t>
      </w:r>
      <w:r>
        <w:rPr>
          <w:w w:val="85"/>
        </w:rPr>
        <w:t>116,</w:t>
      </w:r>
      <w:r>
        <w:rPr>
          <w:spacing w:val="2"/>
          <w:w w:val="85"/>
        </w:rPr>
        <w:t xml:space="preserve"> </w:t>
      </w:r>
      <w:r>
        <w:rPr>
          <w:w w:val="85"/>
        </w:rPr>
        <w:t>134,</w:t>
      </w:r>
    </w:p>
    <w:p w14:paraId="34EEDB46" w14:textId="77777777" w:rsidR="00AF0683" w:rsidRDefault="00DE3769">
      <w:pPr>
        <w:pStyle w:val="BodyText"/>
        <w:spacing w:before="21"/>
        <w:ind w:left="524"/>
      </w:pPr>
      <w:r>
        <w:rPr>
          <w:spacing w:val="-1"/>
          <w:w w:val="85"/>
        </w:rPr>
        <w:t>165-166,</w:t>
      </w:r>
      <w:r>
        <w:rPr>
          <w:spacing w:val="-5"/>
          <w:w w:val="85"/>
        </w:rPr>
        <w:t xml:space="preserve"> </w:t>
      </w:r>
      <w:r>
        <w:rPr>
          <w:w w:val="85"/>
        </w:rPr>
        <w:t>167</w:t>
      </w:r>
    </w:p>
    <w:p w14:paraId="4A5ECD2B" w14:textId="77777777" w:rsidR="00AF0683" w:rsidRDefault="00DE3769">
      <w:pPr>
        <w:pStyle w:val="BodyText"/>
        <w:spacing w:before="22"/>
        <w:ind w:left="344"/>
      </w:pPr>
      <w:r>
        <w:rPr>
          <w:w w:val="85"/>
        </w:rPr>
        <w:t>daily intake,</w:t>
      </w:r>
      <w:r>
        <w:rPr>
          <w:spacing w:val="1"/>
          <w:w w:val="85"/>
        </w:rPr>
        <w:t xml:space="preserve"> </w:t>
      </w:r>
      <w:r>
        <w:rPr>
          <w:w w:val="85"/>
        </w:rPr>
        <w:t>9,</w:t>
      </w:r>
      <w:r>
        <w:rPr>
          <w:spacing w:val="1"/>
          <w:w w:val="85"/>
        </w:rPr>
        <w:t xml:space="preserve"> </w:t>
      </w:r>
      <w:r>
        <w:rPr>
          <w:w w:val="85"/>
        </w:rPr>
        <w:t>10, 11,</w:t>
      </w:r>
      <w:r>
        <w:rPr>
          <w:spacing w:val="1"/>
          <w:w w:val="85"/>
        </w:rPr>
        <w:t xml:space="preserve"> </w:t>
      </w:r>
      <w:r>
        <w:rPr>
          <w:w w:val="85"/>
        </w:rPr>
        <w:t>13-14,</w:t>
      </w:r>
    </w:p>
    <w:p w14:paraId="31F1C210" w14:textId="77777777" w:rsidR="00AF0683" w:rsidRDefault="00DE3769">
      <w:pPr>
        <w:pStyle w:val="BodyText"/>
        <w:spacing w:before="22"/>
        <w:ind w:left="524"/>
      </w:pPr>
      <w:r>
        <w:rPr>
          <w:w w:val="95"/>
        </w:rPr>
        <w:t>16-17</w:t>
      </w:r>
    </w:p>
    <w:p w14:paraId="22AEB8AE" w14:textId="77777777" w:rsidR="00AF0683" w:rsidRDefault="00DE3769">
      <w:pPr>
        <w:pStyle w:val="BodyText"/>
        <w:spacing w:before="22"/>
        <w:ind w:left="344"/>
      </w:pPr>
      <w:r>
        <w:rPr>
          <w:w w:val="85"/>
        </w:rPr>
        <w:t>foods</w:t>
      </w:r>
      <w:r>
        <w:rPr>
          <w:spacing w:val="23"/>
          <w:w w:val="85"/>
        </w:rPr>
        <w:t xml:space="preserve"> </w:t>
      </w:r>
      <w:r>
        <w:rPr>
          <w:w w:val="85"/>
        </w:rPr>
        <w:t>containing,</w:t>
      </w:r>
      <w:r>
        <w:rPr>
          <w:spacing w:val="23"/>
          <w:w w:val="85"/>
        </w:rPr>
        <w:t xml:space="preserve"> </w:t>
      </w:r>
      <w:r>
        <w:rPr>
          <w:w w:val="85"/>
        </w:rPr>
        <w:t>5-22</w:t>
      </w:r>
    </w:p>
    <w:p w14:paraId="23EFAF06" w14:textId="77777777" w:rsidR="00AF0683" w:rsidRDefault="00DE3769">
      <w:pPr>
        <w:pStyle w:val="BodyText"/>
        <w:spacing w:before="21"/>
        <w:ind w:left="344"/>
      </w:pPr>
      <w:r>
        <w:rPr>
          <w:w w:val="85"/>
        </w:rPr>
        <w:t>function,</w:t>
      </w:r>
      <w:r>
        <w:rPr>
          <w:spacing w:val="8"/>
          <w:w w:val="85"/>
        </w:rPr>
        <w:t xml:space="preserve"> </w:t>
      </w:r>
      <w:r>
        <w:rPr>
          <w:w w:val="85"/>
        </w:rPr>
        <w:t>6,</w:t>
      </w:r>
      <w:r>
        <w:rPr>
          <w:spacing w:val="8"/>
          <w:w w:val="85"/>
        </w:rPr>
        <w:t xml:space="preserve"> </w:t>
      </w:r>
      <w:r>
        <w:rPr>
          <w:w w:val="85"/>
        </w:rPr>
        <w:t>7,</w:t>
      </w:r>
      <w:r>
        <w:rPr>
          <w:spacing w:val="8"/>
          <w:w w:val="85"/>
        </w:rPr>
        <w:t xml:space="preserve"> </w:t>
      </w:r>
      <w:r>
        <w:rPr>
          <w:w w:val="85"/>
        </w:rPr>
        <w:t>8,</w:t>
      </w:r>
      <w:r>
        <w:rPr>
          <w:spacing w:val="9"/>
          <w:w w:val="85"/>
        </w:rPr>
        <w:t xml:space="preserve"> </w:t>
      </w:r>
      <w:r>
        <w:rPr>
          <w:w w:val="85"/>
        </w:rPr>
        <w:t>9,</w:t>
      </w:r>
      <w:r>
        <w:rPr>
          <w:spacing w:val="8"/>
          <w:w w:val="85"/>
        </w:rPr>
        <w:t xml:space="preserve"> </w:t>
      </w:r>
      <w:r>
        <w:rPr>
          <w:w w:val="85"/>
        </w:rPr>
        <w:t>12,</w:t>
      </w:r>
      <w:r>
        <w:rPr>
          <w:spacing w:val="8"/>
          <w:w w:val="85"/>
        </w:rPr>
        <w:t xml:space="preserve"> </w:t>
      </w:r>
      <w:r>
        <w:rPr>
          <w:w w:val="85"/>
        </w:rPr>
        <w:t>13-15,</w:t>
      </w:r>
    </w:p>
    <w:p w14:paraId="3D1A3B6B" w14:textId="77777777" w:rsidR="00AF0683" w:rsidRDefault="00DE3769">
      <w:pPr>
        <w:pStyle w:val="BodyText"/>
        <w:spacing w:before="22"/>
        <w:ind w:left="524"/>
      </w:pPr>
      <w:r>
        <w:rPr>
          <w:w w:val="95"/>
        </w:rPr>
        <w:t>19</w:t>
      </w:r>
    </w:p>
    <w:p w14:paraId="3266413A" w14:textId="77777777" w:rsidR="00AF0683" w:rsidRDefault="00DE3769">
      <w:pPr>
        <w:pStyle w:val="BodyText"/>
        <w:spacing w:before="22"/>
        <w:ind w:left="344"/>
      </w:pPr>
      <w:r>
        <w:rPr>
          <w:spacing w:val="-1"/>
          <w:w w:val="90"/>
        </w:rPr>
        <w:t>glucose</w:t>
      </w:r>
      <w:r>
        <w:rPr>
          <w:spacing w:val="-10"/>
          <w:w w:val="90"/>
        </w:rPr>
        <w:t xml:space="preserve"> </w:t>
      </w:r>
      <w:r>
        <w:rPr>
          <w:w w:val="90"/>
        </w:rPr>
        <w:t>production,</w:t>
      </w:r>
      <w:r>
        <w:rPr>
          <w:spacing w:val="-9"/>
          <w:w w:val="90"/>
        </w:rPr>
        <w:t xml:space="preserve"> </w:t>
      </w:r>
      <w:r>
        <w:rPr>
          <w:w w:val="90"/>
        </w:rPr>
        <w:t>6,</w:t>
      </w:r>
      <w:r>
        <w:rPr>
          <w:spacing w:val="-9"/>
          <w:w w:val="90"/>
        </w:rPr>
        <w:t xml:space="preserve"> </w:t>
      </w:r>
      <w:r>
        <w:rPr>
          <w:w w:val="90"/>
        </w:rPr>
        <w:t>7</w:t>
      </w:r>
    </w:p>
    <w:p w14:paraId="17E1213E" w14:textId="77777777" w:rsidR="00AF0683" w:rsidRDefault="00DE3769">
      <w:pPr>
        <w:pStyle w:val="BodyText"/>
        <w:spacing w:before="22"/>
        <w:ind w:left="344"/>
      </w:pPr>
      <w:r>
        <w:rPr>
          <w:w w:val="85"/>
        </w:rPr>
        <w:t>high-fiber,</w:t>
      </w:r>
      <w:r>
        <w:rPr>
          <w:spacing w:val="4"/>
          <w:w w:val="85"/>
        </w:rPr>
        <w:t xml:space="preserve"> </w:t>
      </w:r>
      <w:r>
        <w:rPr>
          <w:w w:val="85"/>
        </w:rPr>
        <w:t>13-14</w:t>
      </w:r>
    </w:p>
    <w:p w14:paraId="32C512D4" w14:textId="77777777" w:rsidR="00AF0683" w:rsidRDefault="00DE3769">
      <w:pPr>
        <w:pStyle w:val="BodyText"/>
        <w:spacing w:before="21"/>
        <w:ind w:left="344"/>
      </w:pPr>
      <w:r>
        <w:rPr>
          <w:spacing w:val="-1"/>
          <w:w w:val="90"/>
        </w:rPr>
        <w:t>high-glycemic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foods,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8,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12-13</w:t>
      </w:r>
    </w:p>
    <w:p w14:paraId="4D70178C" w14:textId="77777777" w:rsidR="00AF0683" w:rsidRDefault="00DE3769">
      <w:pPr>
        <w:pStyle w:val="BodyText"/>
        <w:spacing w:before="22"/>
        <w:ind w:left="344"/>
      </w:pPr>
      <w:r>
        <w:rPr>
          <w:w w:val="85"/>
        </w:rPr>
        <w:t>low-carb</w:t>
      </w:r>
      <w:r>
        <w:rPr>
          <w:spacing w:val="12"/>
          <w:w w:val="85"/>
        </w:rPr>
        <w:t xml:space="preserve"> </w:t>
      </w:r>
      <w:r>
        <w:rPr>
          <w:w w:val="85"/>
        </w:rPr>
        <w:t>diets,</w:t>
      </w:r>
      <w:r>
        <w:rPr>
          <w:spacing w:val="13"/>
          <w:w w:val="85"/>
        </w:rPr>
        <w:t xml:space="preserve"> </w:t>
      </w:r>
      <w:r>
        <w:rPr>
          <w:w w:val="85"/>
        </w:rPr>
        <w:t>5,</w:t>
      </w:r>
      <w:r>
        <w:rPr>
          <w:spacing w:val="12"/>
          <w:w w:val="85"/>
        </w:rPr>
        <w:t xml:space="preserve"> </w:t>
      </w:r>
      <w:r>
        <w:rPr>
          <w:w w:val="85"/>
        </w:rPr>
        <w:t>7,</w:t>
      </w:r>
      <w:r>
        <w:rPr>
          <w:spacing w:val="13"/>
          <w:w w:val="85"/>
        </w:rPr>
        <w:t xml:space="preserve"> </w:t>
      </w:r>
      <w:r>
        <w:rPr>
          <w:w w:val="85"/>
        </w:rPr>
        <w:t>17-18</w:t>
      </w:r>
    </w:p>
    <w:p w14:paraId="6044291A" w14:textId="77777777" w:rsidR="00AF0683" w:rsidRDefault="00DE3769">
      <w:pPr>
        <w:pStyle w:val="BodyText"/>
        <w:spacing w:before="22"/>
        <w:ind w:left="344"/>
      </w:pPr>
      <w:r>
        <w:rPr>
          <w:spacing w:val="-3"/>
          <w:w w:val="90"/>
        </w:rPr>
        <w:t>low-fiber,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14-15</w:t>
      </w:r>
    </w:p>
    <w:p w14:paraId="31E9C315" w14:textId="77777777" w:rsidR="00AF0683" w:rsidRDefault="00DE3769">
      <w:pPr>
        <w:pStyle w:val="BodyText"/>
        <w:spacing w:before="22"/>
        <w:ind w:left="344"/>
      </w:pPr>
      <w:r>
        <w:rPr>
          <w:w w:val="90"/>
        </w:rPr>
        <w:t>low-glycemic</w:t>
      </w:r>
      <w:r>
        <w:rPr>
          <w:spacing w:val="-6"/>
          <w:w w:val="90"/>
        </w:rPr>
        <w:t xml:space="preserve"> </w:t>
      </w:r>
      <w:r>
        <w:rPr>
          <w:w w:val="90"/>
        </w:rPr>
        <w:t>foods,</w:t>
      </w:r>
      <w:r>
        <w:rPr>
          <w:spacing w:val="-5"/>
          <w:w w:val="90"/>
        </w:rPr>
        <w:t xml:space="preserve"> </w:t>
      </w:r>
      <w:r>
        <w:rPr>
          <w:w w:val="90"/>
        </w:rPr>
        <w:t>8,</w:t>
      </w:r>
      <w:r>
        <w:rPr>
          <w:spacing w:val="-6"/>
          <w:w w:val="90"/>
        </w:rPr>
        <w:t xml:space="preserve"> </w:t>
      </w:r>
      <w:r>
        <w:rPr>
          <w:w w:val="90"/>
        </w:rPr>
        <w:t>9-12</w:t>
      </w:r>
    </w:p>
    <w:p w14:paraId="6FEDC109" w14:textId="77777777" w:rsidR="00AF0683" w:rsidRDefault="00DE3769">
      <w:pPr>
        <w:pStyle w:val="BodyText"/>
        <w:spacing w:before="21"/>
        <w:ind w:left="344"/>
      </w:pPr>
      <w:r>
        <w:rPr>
          <w:w w:val="85"/>
        </w:rPr>
        <w:t>naturally-occurring,</w:t>
      </w:r>
      <w:r>
        <w:rPr>
          <w:spacing w:val="21"/>
          <w:w w:val="85"/>
        </w:rPr>
        <w:t xml:space="preserve"> </w:t>
      </w:r>
      <w:r>
        <w:rPr>
          <w:w w:val="85"/>
        </w:rPr>
        <w:t>5</w:t>
      </w:r>
    </w:p>
    <w:p w14:paraId="0F137042" w14:textId="77777777" w:rsidR="00AF0683" w:rsidRDefault="00DE3769">
      <w:pPr>
        <w:pStyle w:val="BodyText"/>
        <w:spacing w:before="22"/>
        <w:ind w:left="344"/>
      </w:pPr>
      <w:r>
        <w:rPr>
          <w:w w:val="85"/>
        </w:rPr>
        <w:t>nutrient-dense,</w:t>
      </w:r>
      <w:r>
        <w:rPr>
          <w:spacing w:val="4"/>
          <w:w w:val="85"/>
        </w:rPr>
        <w:t xml:space="preserve"> </w:t>
      </w:r>
      <w:r>
        <w:rPr>
          <w:w w:val="85"/>
        </w:rPr>
        <w:t>9-13</w:t>
      </w:r>
    </w:p>
    <w:p w14:paraId="77C63C5C" w14:textId="77777777" w:rsidR="00AF0683" w:rsidRDefault="00DE3769">
      <w:pPr>
        <w:pStyle w:val="BodyText"/>
        <w:spacing w:before="22"/>
        <w:ind w:left="344"/>
      </w:pPr>
      <w:r>
        <w:rPr>
          <w:spacing w:val="-1"/>
          <w:w w:val="90"/>
        </w:rPr>
        <w:t>overconsumption,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7,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12,</w:t>
      </w:r>
      <w:r>
        <w:rPr>
          <w:spacing w:val="-10"/>
          <w:w w:val="90"/>
        </w:rPr>
        <w:t xml:space="preserve"> </w:t>
      </w:r>
      <w:r>
        <w:rPr>
          <w:w w:val="90"/>
        </w:rPr>
        <w:t>13,</w:t>
      </w:r>
    </w:p>
    <w:p w14:paraId="0B0691F5" w14:textId="77777777" w:rsidR="00AF0683" w:rsidRDefault="00DE3769">
      <w:pPr>
        <w:pStyle w:val="BodyText"/>
        <w:spacing w:before="22"/>
        <w:ind w:left="524"/>
      </w:pPr>
      <w:r>
        <w:rPr>
          <w:w w:val="85"/>
        </w:rPr>
        <w:t>14,</w:t>
      </w:r>
      <w:r>
        <w:rPr>
          <w:spacing w:val="1"/>
          <w:w w:val="85"/>
        </w:rPr>
        <w:t xml:space="preserve"> </w:t>
      </w:r>
      <w:r>
        <w:rPr>
          <w:w w:val="85"/>
        </w:rPr>
        <w:t>15</w:t>
      </w:r>
    </w:p>
    <w:p w14:paraId="161A1349" w14:textId="77777777" w:rsidR="00AF0683" w:rsidRDefault="00DE3769">
      <w:pPr>
        <w:pStyle w:val="BodyText"/>
        <w:spacing w:before="21"/>
        <w:ind w:left="344"/>
      </w:pPr>
      <w:r>
        <w:rPr>
          <w:w w:val="85"/>
        </w:rPr>
        <w:t>polysaccharides,</w:t>
      </w:r>
      <w:r>
        <w:rPr>
          <w:spacing w:val="10"/>
          <w:w w:val="85"/>
        </w:rPr>
        <w:t xml:space="preserve"> </w:t>
      </w:r>
      <w:r>
        <w:rPr>
          <w:w w:val="85"/>
        </w:rPr>
        <w:t>191,</w:t>
      </w:r>
      <w:r>
        <w:rPr>
          <w:spacing w:val="11"/>
          <w:w w:val="85"/>
        </w:rPr>
        <w:t xml:space="preserve"> </w:t>
      </w:r>
      <w:r>
        <w:rPr>
          <w:w w:val="85"/>
        </w:rPr>
        <w:t>192</w:t>
      </w:r>
    </w:p>
    <w:p w14:paraId="0162A29A" w14:textId="77777777" w:rsidR="00AF0683" w:rsidRDefault="00DE3769">
      <w:pPr>
        <w:pStyle w:val="BodyText"/>
        <w:spacing w:before="22"/>
        <w:ind w:left="344"/>
      </w:pPr>
      <w:r>
        <w:rPr>
          <w:w w:val="90"/>
        </w:rPr>
        <w:t>refined</w:t>
      </w:r>
      <w:r>
        <w:rPr>
          <w:spacing w:val="-5"/>
          <w:w w:val="90"/>
        </w:rPr>
        <w:t xml:space="preserve"> </w:t>
      </w:r>
      <w:r>
        <w:rPr>
          <w:w w:val="90"/>
        </w:rPr>
        <w:t>(processed),</w:t>
      </w:r>
      <w:r>
        <w:rPr>
          <w:spacing w:val="-5"/>
          <w:w w:val="90"/>
        </w:rPr>
        <w:t xml:space="preserve"> </w:t>
      </w:r>
      <w:r>
        <w:rPr>
          <w:w w:val="90"/>
        </w:rPr>
        <w:t>5,</w:t>
      </w:r>
      <w:r>
        <w:rPr>
          <w:spacing w:val="-4"/>
          <w:w w:val="90"/>
        </w:rPr>
        <w:t xml:space="preserve"> </w:t>
      </w:r>
      <w:r>
        <w:rPr>
          <w:w w:val="90"/>
        </w:rPr>
        <w:t>20,</w:t>
      </w:r>
      <w:r>
        <w:rPr>
          <w:spacing w:val="-5"/>
          <w:w w:val="90"/>
        </w:rPr>
        <w:t xml:space="preserve"> </w:t>
      </w:r>
      <w:r>
        <w:rPr>
          <w:w w:val="90"/>
        </w:rPr>
        <w:t>24</w:t>
      </w:r>
    </w:p>
    <w:p w14:paraId="4004A192" w14:textId="77777777" w:rsidR="00AF0683" w:rsidRDefault="00DE3769">
      <w:pPr>
        <w:pStyle w:val="BodyText"/>
        <w:spacing w:before="22"/>
        <w:ind w:left="344"/>
      </w:pPr>
      <w:r>
        <w:rPr>
          <w:w w:val="85"/>
        </w:rPr>
        <w:t>requirements,</w:t>
      </w:r>
      <w:r>
        <w:rPr>
          <w:spacing w:val="19"/>
          <w:w w:val="85"/>
        </w:rPr>
        <w:t xml:space="preserve"> </w:t>
      </w:r>
      <w:r>
        <w:rPr>
          <w:w w:val="85"/>
        </w:rPr>
        <w:t>8</w:t>
      </w:r>
    </w:p>
    <w:p w14:paraId="0CB73DA7" w14:textId="77777777" w:rsidR="00AF0683" w:rsidRDefault="00AF0683">
      <w:pPr>
        <w:sectPr w:rsidR="00AF0683">
          <w:type w:val="continuous"/>
          <w:pgSz w:w="12240" w:h="15840"/>
          <w:pgMar w:top="1500" w:right="1680" w:bottom="280" w:left="1040" w:header="360" w:footer="2059" w:gutter="0"/>
          <w:cols w:num="2" w:space="720" w:equalWidth="0">
            <w:col w:w="4966" w:space="40"/>
            <w:col w:w="4514"/>
          </w:cols>
        </w:sectPr>
      </w:pPr>
    </w:p>
    <w:p w14:paraId="6CC4E5EA" w14:textId="77777777" w:rsidR="00AF0683" w:rsidRDefault="00AF0683">
      <w:pPr>
        <w:pStyle w:val="BodyText"/>
        <w:rPr>
          <w:sz w:val="20"/>
        </w:rPr>
      </w:pPr>
    </w:p>
    <w:p w14:paraId="58B52F54" w14:textId="77777777" w:rsidR="00AF0683" w:rsidRDefault="00AF0683">
      <w:pPr>
        <w:pStyle w:val="BodyText"/>
        <w:rPr>
          <w:sz w:val="20"/>
        </w:rPr>
      </w:pPr>
    </w:p>
    <w:p w14:paraId="39E583F4" w14:textId="77777777" w:rsidR="00AF0683" w:rsidRDefault="00AF0683">
      <w:pPr>
        <w:pStyle w:val="BodyText"/>
        <w:spacing w:before="10"/>
        <w:rPr>
          <w:sz w:val="24"/>
        </w:rPr>
      </w:pPr>
    </w:p>
    <w:p w14:paraId="35040AB2" w14:textId="64F7F0BC" w:rsidR="00AF0683" w:rsidRDefault="00DE3769" w:rsidP="00DF50E7">
      <w:pPr>
        <w:pStyle w:val="BodyText"/>
        <w:spacing w:before="115"/>
        <w:ind w:left="3121" w:firstLine="479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771B2D72" w14:textId="77777777" w:rsidR="00AF0683" w:rsidRDefault="00AF0683">
      <w:pPr>
        <w:pStyle w:val="BodyText"/>
        <w:rPr>
          <w:rFonts w:ascii="Arial"/>
          <w:sz w:val="20"/>
        </w:rPr>
      </w:pPr>
    </w:p>
    <w:p w14:paraId="68AB65FF" w14:textId="77777777" w:rsidR="00AF0683" w:rsidRDefault="00AF0683">
      <w:pPr>
        <w:pStyle w:val="BodyText"/>
        <w:spacing w:before="6"/>
        <w:rPr>
          <w:rFonts w:ascii="Arial"/>
        </w:rPr>
      </w:pPr>
    </w:p>
    <w:p w14:paraId="1274E3F2" w14:textId="77777777" w:rsidR="00AF0683" w:rsidRDefault="00AF0683">
      <w:pPr>
        <w:rPr>
          <w:rFonts w:ascii="Arial"/>
        </w:rPr>
        <w:sectPr w:rsidR="00AF0683">
          <w:headerReference w:type="default" r:id="rId1007"/>
          <w:footerReference w:type="default" r:id="rId1008"/>
          <w:pgSz w:w="12240" w:h="15840"/>
          <w:pgMar w:top="1440" w:right="1680" w:bottom="2240" w:left="1040" w:header="360" w:footer="2059" w:gutter="0"/>
          <w:cols w:space="720"/>
        </w:sectPr>
      </w:pPr>
    </w:p>
    <w:p w14:paraId="29597B81" w14:textId="77777777" w:rsidR="00AF0683" w:rsidRDefault="00066724">
      <w:pPr>
        <w:pStyle w:val="BodyText"/>
        <w:spacing w:before="92"/>
        <w:ind w:left="2040"/>
      </w:pPr>
      <w:r>
        <w:lastRenderedPageBreak/>
        <w:pict w14:anchorId="267C445E">
          <v:group id="docshapegroup5208" o:spid="_x0000_s1115" style="position:absolute;left:0;text-align:left;margin-left:36pt;margin-top:372pt;width:24pt;height:48pt;z-index:16376320;mso-position-horizontal-relative:page;mso-position-vertical-relative:page" coordorigin="720,7440" coordsize="480,960">
            <v:shape id="docshape5209" o:spid="_x0000_s1117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5210" o:spid="_x0000_s1116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0857826C">
          <v:group id="docshapegroup5211" o:spid="_x0000_s1112" style="position:absolute;left:0;text-align:left;margin-left:552pt;margin-top:372pt;width:24pt;height:48pt;z-index:16376832;mso-position-horizontal-relative:page;mso-position-vertical-relative:page" coordorigin="11040,7440" coordsize="480,960">
            <v:shape id="docshape5212" o:spid="_x0000_s1114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5213" o:spid="_x0000_s1113" type="#_x0000_t75" style="position:absolute;left:11157;top:7797;width:245;height:245">
              <v:imagedata r:id="rId16" o:title=""/>
            </v:shape>
            <w10:wrap anchorx="page" anchory="page"/>
          </v:group>
        </w:pict>
      </w:r>
      <w:r w:rsidR="00DE3769">
        <w:rPr>
          <w:w w:val="85"/>
        </w:rPr>
        <w:t>right</w:t>
      </w:r>
      <w:r w:rsidR="00DE3769">
        <w:rPr>
          <w:spacing w:val="6"/>
          <w:w w:val="85"/>
        </w:rPr>
        <w:t xml:space="preserve"> </w:t>
      </w:r>
      <w:r w:rsidR="00DE3769">
        <w:rPr>
          <w:w w:val="85"/>
        </w:rPr>
        <w:t>amount,</w:t>
      </w:r>
      <w:r w:rsidR="00DE3769">
        <w:rPr>
          <w:spacing w:val="7"/>
          <w:w w:val="85"/>
        </w:rPr>
        <w:t xml:space="preserve"> </w:t>
      </w:r>
      <w:r w:rsidR="00DE3769">
        <w:rPr>
          <w:w w:val="85"/>
        </w:rPr>
        <w:t>7-8,</w:t>
      </w:r>
      <w:r w:rsidR="00DE3769">
        <w:rPr>
          <w:spacing w:val="6"/>
          <w:w w:val="85"/>
        </w:rPr>
        <w:t xml:space="preserve"> </w:t>
      </w:r>
      <w:r w:rsidR="00DE3769">
        <w:rPr>
          <w:w w:val="85"/>
        </w:rPr>
        <w:t>9,</w:t>
      </w:r>
      <w:r w:rsidR="00DE3769">
        <w:rPr>
          <w:spacing w:val="7"/>
          <w:w w:val="85"/>
        </w:rPr>
        <w:t xml:space="preserve"> </w:t>
      </w:r>
      <w:r w:rsidR="00DE3769">
        <w:rPr>
          <w:w w:val="85"/>
        </w:rPr>
        <w:t>16-17,</w:t>
      </w:r>
      <w:r w:rsidR="00DE3769">
        <w:rPr>
          <w:spacing w:val="7"/>
          <w:w w:val="85"/>
        </w:rPr>
        <w:t xml:space="preserve"> </w:t>
      </w:r>
      <w:r w:rsidR="00DE3769">
        <w:rPr>
          <w:w w:val="85"/>
        </w:rPr>
        <w:t>19</w:t>
      </w:r>
    </w:p>
    <w:p w14:paraId="68E3CD5E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right</w:t>
      </w:r>
      <w:r>
        <w:rPr>
          <w:spacing w:val="7"/>
          <w:w w:val="85"/>
        </w:rPr>
        <w:t xml:space="preserve"> </w:t>
      </w:r>
      <w:r>
        <w:rPr>
          <w:w w:val="85"/>
        </w:rPr>
        <w:t>type,</w:t>
      </w:r>
      <w:r>
        <w:rPr>
          <w:spacing w:val="8"/>
          <w:w w:val="85"/>
        </w:rPr>
        <w:t xml:space="preserve"> </w:t>
      </w:r>
      <w:r>
        <w:rPr>
          <w:w w:val="85"/>
        </w:rPr>
        <w:t>7-12,</w:t>
      </w:r>
      <w:r>
        <w:rPr>
          <w:spacing w:val="8"/>
          <w:w w:val="85"/>
        </w:rPr>
        <w:t xml:space="preserve"> </w:t>
      </w:r>
      <w:r>
        <w:rPr>
          <w:w w:val="85"/>
        </w:rPr>
        <w:t>17</w:t>
      </w:r>
    </w:p>
    <w:p w14:paraId="064A7042" w14:textId="77777777" w:rsidR="00AF0683" w:rsidRDefault="00DE3769">
      <w:pPr>
        <w:pStyle w:val="BodyText"/>
        <w:spacing w:before="22"/>
        <w:ind w:left="2040"/>
      </w:pPr>
      <w:r>
        <w:rPr>
          <w:w w:val="90"/>
        </w:rPr>
        <w:t>simple,</w:t>
      </w:r>
      <w:r>
        <w:rPr>
          <w:spacing w:val="-10"/>
          <w:w w:val="90"/>
        </w:rPr>
        <w:t xml:space="preserve"> </w:t>
      </w:r>
      <w:r>
        <w:rPr>
          <w:w w:val="90"/>
        </w:rPr>
        <w:t>8</w:t>
      </w:r>
    </w:p>
    <w:p w14:paraId="70C15709" w14:textId="77777777" w:rsidR="00AF0683" w:rsidRDefault="00DE3769">
      <w:pPr>
        <w:pStyle w:val="BodyText"/>
        <w:spacing w:before="21"/>
        <w:ind w:left="2040"/>
      </w:pPr>
      <w:r>
        <w:rPr>
          <w:spacing w:val="-5"/>
          <w:w w:val="85"/>
        </w:rPr>
        <w:t>sources,</w:t>
      </w:r>
      <w:r>
        <w:rPr>
          <w:spacing w:val="-3"/>
          <w:w w:val="85"/>
        </w:rPr>
        <w:t xml:space="preserve"> </w:t>
      </w:r>
      <w:r>
        <w:rPr>
          <w:spacing w:val="-5"/>
          <w:w w:val="85"/>
        </w:rPr>
        <w:t>5-6,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9-16,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17,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20-21,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49</w:t>
      </w:r>
    </w:p>
    <w:p w14:paraId="4434E3EA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starchy,</w:t>
      </w:r>
      <w:r>
        <w:rPr>
          <w:spacing w:val="-5"/>
          <w:w w:val="85"/>
        </w:rPr>
        <w:t xml:space="preserve"> </w:t>
      </w:r>
      <w:r>
        <w:rPr>
          <w:w w:val="85"/>
        </w:rPr>
        <w:t>13-15,</w:t>
      </w:r>
      <w:r>
        <w:rPr>
          <w:spacing w:val="-5"/>
          <w:w w:val="85"/>
        </w:rPr>
        <w:t xml:space="preserve"> </w:t>
      </w:r>
      <w:r>
        <w:rPr>
          <w:w w:val="85"/>
        </w:rPr>
        <w:t>18,</w:t>
      </w:r>
      <w:r>
        <w:rPr>
          <w:spacing w:val="-5"/>
          <w:w w:val="85"/>
        </w:rPr>
        <w:t xml:space="preserve"> </w:t>
      </w:r>
      <w:r>
        <w:rPr>
          <w:w w:val="85"/>
        </w:rPr>
        <w:t>19,</w:t>
      </w:r>
      <w:r>
        <w:rPr>
          <w:spacing w:val="-5"/>
          <w:w w:val="85"/>
        </w:rPr>
        <w:t xml:space="preserve"> </w:t>
      </w:r>
      <w:r>
        <w:rPr>
          <w:w w:val="85"/>
        </w:rPr>
        <w:t>21</w:t>
      </w:r>
    </w:p>
    <w:p w14:paraId="3C18545C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sugar</w:t>
      </w:r>
      <w:r>
        <w:rPr>
          <w:spacing w:val="7"/>
          <w:w w:val="85"/>
        </w:rPr>
        <w:t xml:space="preserve"> </w:t>
      </w:r>
      <w:r>
        <w:rPr>
          <w:w w:val="85"/>
        </w:rPr>
        <w:t>release,</w:t>
      </w:r>
      <w:r>
        <w:rPr>
          <w:spacing w:val="7"/>
          <w:w w:val="85"/>
        </w:rPr>
        <w:t xml:space="preserve"> </w:t>
      </w:r>
      <w:r>
        <w:rPr>
          <w:w w:val="85"/>
        </w:rPr>
        <w:t>6,</w:t>
      </w:r>
      <w:r>
        <w:rPr>
          <w:spacing w:val="8"/>
          <w:w w:val="85"/>
        </w:rPr>
        <w:t xml:space="preserve"> </w:t>
      </w:r>
      <w:r>
        <w:rPr>
          <w:w w:val="85"/>
        </w:rPr>
        <w:t>7,</w:t>
      </w:r>
      <w:r>
        <w:rPr>
          <w:spacing w:val="7"/>
          <w:w w:val="85"/>
        </w:rPr>
        <w:t xml:space="preserve"> </w:t>
      </w:r>
      <w:r>
        <w:rPr>
          <w:w w:val="85"/>
        </w:rPr>
        <w:t>9,</w:t>
      </w:r>
      <w:r>
        <w:rPr>
          <w:spacing w:val="8"/>
          <w:w w:val="85"/>
        </w:rPr>
        <w:t xml:space="preserve"> </w:t>
      </w:r>
      <w:r>
        <w:rPr>
          <w:w w:val="85"/>
        </w:rPr>
        <w:t>15</w:t>
      </w:r>
    </w:p>
    <w:p w14:paraId="0C692AC9" w14:textId="77777777" w:rsidR="00AF0683" w:rsidRDefault="00DE3769">
      <w:pPr>
        <w:pStyle w:val="BodyText"/>
        <w:spacing w:before="22" w:line="249" w:lineRule="auto"/>
        <w:ind w:left="1859" w:right="297" w:firstLine="180"/>
      </w:pPr>
      <w:r>
        <w:rPr>
          <w:rFonts w:ascii="Book Antiqua"/>
          <w:i/>
        </w:rPr>
        <w:t>see</w:t>
      </w:r>
      <w:r>
        <w:rPr>
          <w:rFonts w:ascii="Book Antiqua"/>
          <w:i/>
          <w:spacing w:val="55"/>
        </w:rPr>
        <w:t xml:space="preserve"> </w:t>
      </w:r>
      <w:r>
        <w:rPr>
          <w:rFonts w:ascii="Book Antiqua"/>
          <w:i/>
        </w:rPr>
        <w:t>also</w:t>
      </w:r>
      <w:r>
        <w:rPr>
          <w:rFonts w:ascii="Book Antiqua"/>
          <w:i/>
          <w:spacing w:val="55"/>
        </w:rPr>
        <w:t xml:space="preserve"> </w:t>
      </w:r>
      <w:r>
        <w:t>weight</w:t>
      </w:r>
      <w:r>
        <w:rPr>
          <w:spacing w:val="1"/>
        </w:rPr>
        <w:t xml:space="preserve"> </w:t>
      </w:r>
      <w:r>
        <w:rPr>
          <w:w w:val="85"/>
        </w:rPr>
        <w:t>carcinogens,</w:t>
      </w:r>
      <w:r>
        <w:rPr>
          <w:spacing w:val="8"/>
          <w:w w:val="85"/>
        </w:rPr>
        <w:t xml:space="preserve"> </w:t>
      </w:r>
      <w:r>
        <w:rPr>
          <w:w w:val="85"/>
        </w:rPr>
        <w:t>9,</w:t>
      </w:r>
      <w:r>
        <w:rPr>
          <w:spacing w:val="9"/>
          <w:w w:val="85"/>
        </w:rPr>
        <w:t xml:space="preserve"> </w:t>
      </w:r>
      <w:r>
        <w:rPr>
          <w:w w:val="85"/>
        </w:rPr>
        <w:t>26-28,</w:t>
      </w:r>
      <w:r>
        <w:rPr>
          <w:spacing w:val="9"/>
          <w:w w:val="85"/>
        </w:rPr>
        <w:t xml:space="preserve"> </w:t>
      </w:r>
      <w:r>
        <w:rPr>
          <w:w w:val="85"/>
        </w:rPr>
        <w:t>30,</w:t>
      </w:r>
      <w:r>
        <w:rPr>
          <w:spacing w:val="9"/>
          <w:w w:val="85"/>
        </w:rPr>
        <w:t xml:space="preserve"> </w:t>
      </w:r>
      <w:r>
        <w:rPr>
          <w:w w:val="85"/>
        </w:rPr>
        <w:t>39,</w:t>
      </w:r>
    </w:p>
    <w:p w14:paraId="399B20EF" w14:textId="77777777" w:rsidR="00AF0683" w:rsidRDefault="00DE3769">
      <w:pPr>
        <w:pStyle w:val="BodyText"/>
        <w:spacing w:before="11"/>
        <w:ind w:left="2040"/>
      </w:pPr>
      <w:r>
        <w:rPr>
          <w:w w:val="85"/>
        </w:rPr>
        <w:t>63,</w:t>
      </w:r>
      <w:r>
        <w:rPr>
          <w:spacing w:val="1"/>
          <w:w w:val="85"/>
        </w:rPr>
        <w:t xml:space="preserve"> </w:t>
      </w:r>
      <w:r>
        <w:rPr>
          <w:w w:val="85"/>
        </w:rPr>
        <w:t>80,</w:t>
      </w:r>
      <w:r>
        <w:rPr>
          <w:spacing w:val="1"/>
          <w:w w:val="85"/>
        </w:rPr>
        <w:t xml:space="preserve"> </w:t>
      </w:r>
      <w:r>
        <w:rPr>
          <w:w w:val="85"/>
        </w:rPr>
        <w:t>184,</w:t>
      </w:r>
      <w:r>
        <w:rPr>
          <w:spacing w:val="1"/>
          <w:w w:val="85"/>
        </w:rPr>
        <w:t xml:space="preserve"> </w:t>
      </w:r>
      <w:r>
        <w:rPr>
          <w:w w:val="85"/>
        </w:rPr>
        <w:t>185</w:t>
      </w:r>
    </w:p>
    <w:p w14:paraId="0F4B4858" w14:textId="77777777" w:rsidR="00AF0683" w:rsidRDefault="00DE3769">
      <w:pPr>
        <w:pStyle w:val="BodyText"/>
        <w:spacing w:before="22"/>
        <w:ind w:left="1859"/>
      </w:pPr>
      <w:r>
        <w:t>cardiovascular</w:t>
      </w:r>
    </w:p>
    <w:p w14:paraId="56231170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disease,</w:t>
      </w:r>
      <w:r>
        <w:rPr>
          <w:spacing w:val="-1"/>
          <w:w w:val="85"/>
        </w:rPr>
        <w:t xml:space="preserve"> </w:t>
      </w:r>
      <w:r>
        <w:rPr>
          <w:w w:val="85"/>
        </w:rPr>
        <w:t>21, 23,</w:t>
      </w:r>
      <w:r>
        <w:rPr>
          <w:spacing w:val="-1"/>
          <w:w w:val="85"/>
        </w:rPr>
        <w:t xml:space="preserve"> </w:t>
      </w:r>
      <w:r>
        <w:rPr>
          <w:w w:val="85"/>
        </w:rPr>
        <w:t>24, 31,</w:t>
      </w:r>
      <w:r>
        <w:rPr>
          <w:spacing w:val="-1"/>
          <w:w w:val="85"/>
        </w:rPr>
        <w:t xml:space="preserve"> </w:t>
      </w:r>
      <w:r>
        <w:rPr>
          <w:w w:val="85"/>
        </w:rPr>
        <w:t>36,</w:t>
      </w:r>
    </w:p>
    <w:p w14:paraId="1A60DBBE" w14:textId="77777777" w:rsidR="00AF0683" w:rsidRDefault="00DE3769">
      <w:pPr>
        <w:pStyle w:val="BodyText"/>
        <w:spacing w:before="22"/>
        <w:ind w:left="2220"/>
      </w:pPr>
      <w:r>
        <w:rPr>
          <w:spacing w:val="-1"/>
          <w:w w:val="85"/>
        </w:rPr>
        <w:t>81-84,</w:t>
      </w:r>
      <w:r>
        <w:rPr>
          <w:spacing w:val="-6"/>
          <w:w w:val="85"/>
        </w:rPr>
        <w:t xml:space="preserve"> </w:t>
      </w:r>
      <w:r>
        <w:rPr>
          <w:w w:val="85"/>
        </w:rPr>
        <w:t>92,</w:t>
      </w:r>
      <w:r>
        <w:rPr>
          <w:spacing w:val="-6"/>
          <w:w w:val="85"/>
        </w:rPr>
        <w:t xml:space="preserve"> </w:t>
      </w:r>
      <w:r>
        <w:rPr>
          <w:w w:val="85"/>
        </w:rPr>
        <w:t>175</w:t>
      </w:r>
    </w:p>
    <w:p w14:paraId="10DACAA3" w14:textId="77777777" w:rsidR="00AF0683" w:rsidRDefault="00DE3769">
      <w:pPr>
        <w:pStyle w:val="BodyText"/>
        <w:spacing w:before="21"/>
        <w:ind w:left="2040"/>
      </w:pPr>
      <w:r>
        <w:rPr>
          <w:spacing w:val="-3"/>
          <w:w w:val="85"/>
        </w:rPr>
        <w:t>health, 98, 108,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109, 110-115,</w:t>
      </w:r>
    </w:p>
    <w:p w14:paraId="349C950D" w14:textId="77777777" w:rsidR="00AF0683" w:rsidRDefault="00DE3769">
      <w:pPr>
        <w:pStyle w:val="BodyText"/>
        <w:spacing w:before="22"/>
        <w:ind w:left="2220"/>
      </w:pPr>
      <w:r>
        <w:rPr>
          <w:w w:val="95"/>
        </w:rPr>
        <w:t>257</w:t>
      </w:r>
    </w:p>
    <w:p w14:paraId="760ED249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supplements,</w:t>
      </w:r>
      <w:r>
        <w:rPr>
          <w:spacing w:val="14"/>
          <w:w w:val="85"/>
        </w:rPr>
        <w:t xml:space="preserve"> </w:t>
      </w:r>
      <w:r>
        <w:rPr>
          <w:w w:val="85"/>
        </w:rPr>
        <w:t>176</w:t>
      </w:r>
    </w:p>
    <w:p w14:paraId="31A62E0F" w14:textId="77777777" w:rsidR="00AF0683" w:rsidRDefault="00DE3769">
      <w:pPr>
        <w:pStyle w:val="BodyText"/>
        <w:spacing w:before="22" w:line="249" w:lineRule="auto"/>
        <w:ind w:left="1859" w:right="297" w:firstLine="180"/>
      </w:pPr>
      <w:r>
        <w:rPr>
          <w:rFonts w:ascii="Book Antiqua"/>
          <w:i/>
          <w:w w:val="95"/>
        </w:rPr>
        <w:t>see</w:t>
      </w:r>
      <w:r>
        <w:rPr>
          <w:rFonts w:ascii="Book Antiqua"/>
          <w:i/>
          <w:spacing w:val="8"/>
          <w:w w:val="95"/>
        </w:rPr>
        <w:t xml:space="preserve"> </w:t>
      </w:r>
      <w:r>
        <w:rPr>
          <w:rFonts w:ascii="Book Antiqua"/>
          <w:i/>
          <w:w w:val="95"/>
        </w:rPr>
        <w:t>also</w:t>
      </w:r>
      <w:r>
        <w:rPr>
          <w:rFonts w:ascii="Book Antiqua"/>
          <w:i/>
          <w:spacing w:val="9"/>
          <w:w w:val="95"/>
        </w:rPr>
        <w:t xml:space="preserve"> </w:t>
      </w:r>
      <w:r>
        <w:rPr>
          <w:w w:val="95"/>
        </w:rPr>
        <w:t>heart</w:t>
      </w:r>
      <w:r>
        <w:rPr>
          <w:spacing w:val="-7"/>
          <w:w w:val="95"/>
        </w:rPr>
        <w:t xml:space="preserve"> </w:t>
      </w:r>
      <w:r>
        <w:rPr>
          <w:w w:val="95"/>
        </w:rPr>
        <w:t>disease</w:t>
      </w:r>
      <w:r>
        <w:rPr>
          <w:spacing w:val="1"/>
          <w:w w:val="95"/>
        </w:rPr>
        <w:t xml:space="preserve"> </w:t>
      </w:r>
      <w:r>
        <w:rPr>
          <w:spacing w:val="-3"/>
          <w:w w:val="90"/>
        </w:rPr>
        <w:t>cervical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dysplasia,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80,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91</w:t>
      </w:r>
    </w:p>
    <w:p w14:paraId="4F41D2E2" w14:textId="77777777" w:rsidR="00AF0683" w:rsidRDefault="00DE3769">
      <w:pPr>
        <w:pStyle w:val="BodyText"/>
        <w:spacing w:before="11" w:line="259" w:lineRule="auto"/>
        <w:ind w:left="1859" w:right="-17"/>
      </w:pPr>
      <w:r>
        <w:rPr>
          <w:spacing w:val="-3"/>
          <w:w w:val="85"/>
        </w:rPr>
        <w:t xml:space="preserve">chocolate, </w:t>
      </w:r>
      <w:r>
        <w:rPr>
          <w:spacing w:val="-2"/>
          <w:w w:val="85"/>
        </w:rPr>
        <w:t>32, 33, 34, 46, 140, 209</w:t>
      </w:r>
      <w:r>
        <w:rPr>
          <w:spacing w:val="-58"/>
          <w:w w:val="85"/>
        </w:rPr>
        <w:t xml:space="preserve"> </w:t>
      </w:r>
      <w:r>
        <w:rPr>
          <w:w w:val="95"/>
        </w:rPr>
        <w:t>cholesterol</w:t>
      </w:r>
    </w:p>
    <w:p w14:paraId="2B441559" w14:textId="77777777" w:rsidR="00AF0683" w:rsidRDefault="00DE3769">
      <w:pPr>
        <w:pStyle w:val="BodyText"/>
        <w:spacing w:before="3"/>
        <w:ind w:left="2040"/>
      </w:pPr>
      <w:r>
        <w:rPr>
          <w:w w:val="90"/>
        </w:rPr>
        <w:t>-free</w:t>
      </w:r>
      <w:r>
        <w:rPr>
          <w:spacing w:val="-8"/>
          <w:w w:val="90"/>
        </w:rPr>
        <w:t xml:space="preserve"> </w:t>
      </w:r>
      <w:r>
        <w:rPr>
          <w:w w:val="90"/>
        </w:rPr>
        <w:t>foods,</w:t>
      </w:r>
      <w:r>
        <w:rPr>
          <w:spacing w:val="-7"/>
          <w:w w:val="90"/>
        </w:rPr>
        <w:t xml:space="preserve"> </w:t>
      </w:r>
      <w:r>
        <w:rPr>
          <w:w w:val="90"/>
        </w:rPr>
        <w:t>34</w:t>
      </w:r>
    </w:p>
    <w:p w14:paraId="6DF3CABA" w14:textId="77777777" w:rsidR="00AF0683" w:rsidRDefault="00DE3769">
      <w:pPr>
        <w:pStyle w:val="BodyText"/>
        <w:spacing w:before="21" w:line="259" w:lineRule="auto"/>
        <w:ind w:left="2040"/>
      </w:pPr>
      <w:r>
        <w:rPr>
          <w:w w:val="85"/>
        </w:rPr>
        <w:t>in</w:t>
      </w:r>
      <w:r>
        <w:rPr>
          <w:spacing w:val="15"/>
          <w:w w:val="85"/>
        </w:rPr>
        <w:t xml:space="preserve"> </w:t>
      </w:r>
      <w:r>
        <w:rPr>
          <w:w w:val="85"/>
        </w:rPr>
        <w:t>animal</w:t>
      </w:r>
      <w:r>
        <w:rPr>
          <w:spacing w:val="16"/>
          <w:w w:val="85"/>
        </w:rPr>
        <w:t xml:space="preserve"> </w:t>
      </w:r>
      <w:r>
        <w:rPr>
          <w:w w:val="85"/>
        </w:rPr>
        <w:t>products,</w:t>
      </w:r>
      <w:r>
        <w:rPr>
          <w:spacing w:val="16"/>
          <w:w w:val="85"/>
        </w:rPr>
        <w:t xml:space="preserve"> </w:t>
      </w:r>
      <w:r>
        <w:rPr>
          <w:w w:val="85"/>
        </w:rPr>
        <w:t>34</w:t>
      </w:r>
      <w:r>
        <w:rPr>
          <w:spacing w:val="-57"/>
          <w:w w:val="85"/>
        </w:rPr>
        <w:t xml:space="preserve"> </w:t>
      </w:r>
      <w:r>
        <w:rPr>
          <w:w w:val="90"/>
        </w:rPr>
        <w:t>conversion,</w:t>
      </w:r>
      <w:r>
        <w:rPr>
          <w:spacing w:val="-4"/>
          <w:w w:val="90"/>
        </w:rPr>
        <w:t xml:space="preserve"> </w:t>
      </w:r>
      <w:r>
        <w:rPr>
          <w:w w:val="90"/>
        </w:rPr>
        <w:t>23,</w:t>
      </w:r>
      <w:r>
        <w:rPr>
          <w:spacing w:val="-4"/>
          <w:w w:val="90"/>
        </w:rPr>
        <w:t xml:space="preserve"> </w:t>
      </w:r>
      <w:r>
        <w:rPr>
          <w:w w:val="90"/>
        </w:rPr>
        <w:t>34</w:t>
      </w:r>
    </w:p>
    <w:p w14:paraId="3CB521C7" w14:textId="77777777" w:rsidR="00AF0683" w:rsidRDefault="00DE3769">
      <w:pPr>
        <w:pStyle w:val="BodyText"/>
        <w:spacing w:before="3"/>
        <w:ind w:left="2040"/>
      </w:pPr>
      <w:r>
        <w:rPr>
          <w:w w:val="85"/>
        </w:rPr>
        <w:t>crunchers,</w:t>
      </w:r>
      <w:r>
        <w:rPr>
          <w:spacing w:val="-2"/>
          <w:w w:val="85"/>
        </w:rPr>
        <w:t xml:space="preserve"> </w:t>
      </w:r>
      <w:r>
        <w:rPr>
          <w:w w:val="85"/>
        </w:rPr>
        <w:t>23-25,</w:t>
      </w:r>
      <w:r>
        <w:rPr>
          <w:spacing w:val="-1"/>
          <w:w w:val="85"/>
        </w:rPr>
        <w:t xml:space="preserve"> </w:t>
      </w:r>
      <w:r>
        <w:rPr>
          <w:w w:val="85"/>
        </w:rPr>
        <w:t>28-30,</w:t>
      </w:r>
      <w:r>
        <w:rPr>
          <w:spacing w:val="-1"/>
          <w:w w:val="85"/>
        </w:rPr>
        <w:t xml:space="preserve"> </w:t>
      </w:r>
      <w:r>
        <w:rPr>
          <w:w w:val="85"/>
        </w:rPr>
        <w:t>43,</w:t>
      </w:r>
    </w:p>
    <w:p w14:paraId="0BDDB1D4" w14:textId="77777777" w:rsidR="00AF0683" w:rsidRDefault="00DE3769">
      <w:pPr>
        <w:pStyle w:val="BodyText"/>
        <w:spacing w:before="21"/>
        <w:ind w:left="1952" w:right="1697"/>
        <w:jc w:val="center"/>
      </w:pPr>
      <w:r>
        <w:rPr>
          <w:spacing w:val="-1"/>
          <w:w w:val="85"/>
        </w:rPr>
        <w:t>104,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137</w:t>
      </w:r>
    </w:p>
    <w:p w14:paraId="52FBC005" w14:textId="77777777" w:rsidR="00AF0683" w:rsidRDefault="00DE3769">
      <w:pPr>
        <w:pStyle w:val="BodyText"/>
        <w:spacing w:before="22"/>
        <w:ind w:left="2019" w:right="1697"/>
        <w:jc w:val="center"/>
      </w:pPr>
      <w:r>
        <w:rPr>
          <w:spacing w:val="-1"/>
          <w:w w:val="90"/>
        </w:rPr>
        <w:t>damaged,</w:t>
      </w:r>
      <w:r>
        <w:rPr>
          <w:spacing w:val="-9"/>
          <w:w w:val="90"/>
        </w:rPr>
        <w:t xml:space="preserve"> </w:t>
      </w:r>
      <w:r>
        <w:rPr>
          <w:w w:val="90"/>
        </w:rPr>
        <w:t>83</w:t>
      </w:r>
    </w:p>
    <w:p w14:paraId="1F026DE3" w14:textId="77777777" w:rsidR="00AF0683" w:rsidRDefault="00DE3769">
      <w:pPr>
        <w:pStyle w:val="BodyText"/>
        <w:spacing w:before="22"/>
        <w:ind w:left="2040"/>
      </w:pPr>
      <w:r>
        <w:rPr>
          <w:spacing w:val="-1"/>
          <w:w w:val="90"/>
        </w:rPr>
        <w:t>drugs</w:t>
      </w:r>
      <w:r>
        <w:rPr>
          <w:spacing w:val="-10"/>
          <w:w w:val="90"/>
        </w:rPr>
        <w:t xml:space="preserve"> </w:t>
      </w:r>
      <w:r>
        <w:rPr>
          <w:w w:val="90"/>
        </w:rPr>
        <w:t>(statins),</w:t>
      </w:r>
      <w:r>
        <w:rPr>
          <w:spacing w:val="-9"/>
          <w:w w:val="90"/>
        </w:rPr>
        <w:t xml:space="preserve"> </w:t>
      </w:r>
      <w:r>
        <w:rPr>
          <w:w w:val="90"/>
        </w:rPr>
        <w:t>44</w:t>
      </w:r>
    </w:p>
    <w:p w14:paraId="3B3E70C9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during</w:t>
      </w:r>
      <w:r>
        <w:rPr>
          <w:spacing w:val="18"/>
          <w:w w:val="85"/>
        </w:rPr>
        <w:t xml:space="preserve"> </w:t>
      </w:r>
      <w:r>
        <w:rPr>
          <w:w w:val="85"/>
        </w:rPr>
        <w:t>menopause,</w:t>
      </w:r>
      <w:r>
        <w:rPr>
          <w:spacing w:val="18"/>
          <w:w w:val="85"/>
        </w:rPr>
        <w:t xml:space="preserve"> </w:t>
      </w:r>
      <w:r>
        <w:rPr>
          <w:w w:val="85"/>
        </w:rPr>
        <w:t>206</w:t>
      </w:r>
    </w:p>
    <w:p w14:paraId="6579A842" w14:textId="77777777" w:rsidR="00AF0683" w:rsidRDefault="00DE3769">
      <w:pPr>
        <w:pStyle w:val="BodyText"/>
        <w:spacing w:before="21"/>
        <w:ind w:left="2040"/>
      </w:pPr>
      <w:r>
        <w:rPr>
          <w:w w:val="90"/>
        </w:rPr>
        <w:t>in</w:t>
      </w:r>
      <w:r>
        <w:rPr>
          <w:spacing w:val="-9"/>
          <w:w w:val="90"/>
        </w:rPr>
        <w:t xml:space="preserve"> </w:t>
      </w:r>
      <w:r>
        <w:rPr>
          <w:w w:val="90"/>
        </w:rPr>
        <w:t>eggs,</w:t>
      </w:r>
      <w:r>
        <w:rPr>
          <w:spacing w:val="-8"/>
          <w:w w:val="90"/>
        </w:rPr>
        <w:t xml:space="preserve"> </w:t>
      </w:r>
      <w:r>
        <w:rPr>
          <w:w w:val="90"/>
        </w:rPr>
        <w:t>47</w:t>
      </w:r>
    </w:p>
    <w:p w14:paraId="0738D2A2" w14:textId="77777777" w:rsidR="00AF0683" w:rsidRDefault="00DE3769">
      <w:pPr>
        <w:pStyle w:val="BodyText"/>
        <w:spacing w:before="22"/>
        <w:ind w:left="2040"/>
      </w:pPr>
      <w:r>
        <w:rPr>
          <w:spacing w:val="-1"/>
          <w:w w:val="90"/>
        </w:rPr>
        <w:t>fasting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level,</w:t>
      </w:r>
      <w:r>
        <w:rPr>
          <w:spacing w:val="-9"/>
          <w:w w:val="90"/>
        </w:rPr>
        <w:t xml:space="preserve"> </w:t>
      </w:r>
      <w:r>
        <w:rPr>
          <w:w w:val="90"/>
        </w:rPr>
        <w:t>24,</w:t>
      </w:r>
      <w:r>
        <w:rPr>
          <w:spacing w:val="-8"/>
          <w:w w:val="90"/>
        </w:rPr>
        <w:t xml:space="preserve"> </w:t>
      </w:r>
      <w:r>
        <w:rPr>
          <w:w w:val="90"/>
        </w:rPr>
        <w:t>222</w:t>
      </w:r>
    </w:p>
    <w:p w14:paraId="29F53E7C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fiber link,</w:t>
      </w:r>
      <w:r>
        <w:rPr>
          <w:spacing w:val="1"/>
          <w:w w:val="85"/>
        </w:rPr>
        <w:t xml:space="preserve"> </w:t>
      </w:r>
      <w:r>
        <w:rPr>
          <w:w w:val="85"/>
        </w:rPr>
        <w:t>11,</w:t>
      </w:r>
      <w:r>
        <w:rPr>
          <w:spacing w:val="1"/>
          <w:w w:val="85"/>
        </w:rPr>
        <w:t xml:space="preserve"> </w:t>
      </w:r>
      <w:r>
        <w:rPr>
          <w:w w:val="85"/>
        </w:rPr>
        <w:t>12,</w:t>
      </w:r>
      <w:r>
        <w:rPr>
          <w:spacing w:val="1"/>
          <w:w w:val="85"/>
        </w:rPr>
        <w:t xml:space="preserve"> </w:t>
      </w:r>
      <w:r>
        <w:rPr>
          <w:w w:val="85"/>
        </w:rPr>
        <w:t>23-25,</w:t>
      </w:r>
      <w:r>
        <w:rPr>
          <w:spacing w:val="1"/>
          <w:w w:val="85"/>
        </w:rPr>
        <w:t xml:space="preserve"> </w:t>
      </w:r>
      <w:r>
        <w:rPr>
          <w:w w:val="85"/>
        </w:rPr>
        <w:t>28-30</w:t>
      </w:r>
    </w:p>
    <w:p w14:paraId="406AE646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and</w:t>
      </w:r>
      <w:r>
        <w:rPr>
          <w:spacing w:val="1"/>
          <w:w w:val="85"/>
        </w:rPr>
        <w:t xml:space="preserve"> </w:t>
      </w:r>
      <w:r>
        <w:rPr>
          <w:w w:val="85"/>
        </w:rPr>
        <w:t>flaxseed,</w:t>
      </w:r>
      <w:r>
        <w:rPr>
          <w:spacing w:val="2"/>
          <w:w w:val="85"/>
        </w:rPr>
        <w:t xml:space="preserve"> </w:t>
      </w:r>
      <w:r>
        <w:rPr>
          <w:w w:val="85"/>
        </w:rPr>
        <w:t>101,</w:t>
      </w:r>
      <w:r>
        <w:rPr>
          <w:spacing w:val="1"/>
          <w:w w:val="85"/>
        </w:rPr>
        <w:t xml:space="preserve"> </w:t>
      </w:r>
      <w:r>
        <w:rPr>
          <w:w w:val="85"/>
        </w:rPr>
        <w:t>103</w:t>
      </w:r>
    </w:p>
    <w:p w14:paraId="6010F35B" w14:textId="77777777" w:rsidR="00AF0683" w:rsidRDefault="00DE3769">
      <w:pPr>
        <w:pStyle w:val="BodyText"/>
        <w:spacing w:before="21"/>
        <w:ind w:left="2040"/>
      </w:pPr>
      <w:r>
        <w:rPr>
          <w:w w:val="90"/>
        </w:rPr>
        <w:t>function</w:t>
      </w:r>
      <w:r>
        <w:rPr>
          <w:spacing w:val="-7"/>
          <w:w w:val="90"/>
        </w:rPr>
        <w:t xml:space="preserve"> </w:t>
      </w:r>
      <w:r>
        <w:rPr>
          <w:w w:val="90"/>
        </w:rPr>
        <w:t>of,</w:t>
      </w:r>
      <w:r>
        <w:rPr>
          <w:spacing w:val="-7"/>
          <w:w w:val="90"/>
        </w:rPr>
        <w:t xml:space="preserve"> </w:t>
      </w:r>
      <w:r>
        <w:rPr>
          <w:w w:val="90"/>
        </w:rPr>
        <w:t>35</w:t>
      </w:r>
    </w:p>
    <w:p w14:paraId="0554C16E" w14:textId="77777777" w:rsidR="00AF0683" w:rsidRDefault="00DE3769">
      <w:pPr>
        <w:pStyle w:val="BodyText"/>
        <w:spacing w:before="22"/>
        <w:ind w:left="2040"/>
      </w:pPr>
      <w:r>
        <w:rPr>
          <w:spacing w:val="-3"/>
          <w:w w:val="85"/>
        </w:rPr>
        <w:t>HDL,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37-38,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44,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 xml:space="preserve">63-64, </w:t>
      </w:r>
      <w:r>
        <w:rPr>
          <w:spacing w:val="-2"/>
          <w:w w:val="85"/>
        </w:rPr>
        <w:t>110,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114</w:t>
      </w:r>
    </w:p>
    <w:p w14:paraId="1F8D447F" w14:textId="77777777" w:rsidR="00AF0683" w:rsidRDefault="00DE3769">
      <w:pPr>
        <w:pStyle w:val="BodyText"/>
        <w:spacing w:before="22"/>
        <w:ind w:left="2040"/>
      </w:pPr>
      <w:r>
        <w:rPr>
          <w:spacing w:val="-1"/>
          <w:w w:val="90"/>
        </w:rPr>
        <w:t>hormone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creation,</w:t>
      </w:r>
      <w:r>
        <w:rPr>
          <w:spacing w:val="-7"/>
          <w:w w:val="90"/>
        </w:rPr>
        <w:t xml:space="preserve"> </w:t>
      </w:r>
      <w:r>
        <w:rPr>
          <w:w w:val="90"/>
        </w:rPr>
        <w:t>35</w:t>
      </w:r>
    </w:p>
    <w:p w14:paraId="09898412" w14:textId="77777777" w:rsidR="00AF0683" w:rsidRDefault="00DE3769">
      <w:pPr>
        <w:pStyle w:val="BodyText"/>
        <w:spacing w:before="22"/>
        <w:ind w:left="2040"/>
      </w:pPr>
      <w:r>
        <w:rPr>
          <w:spacing w:val="-3"/>
          <w:w w:val="85"/>
        </w:rPr>
        <w:t>LDL,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35-38,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44,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63,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83,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103,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208</w:t>
      </w:r>
    </w:p>
    <w:p w14:paraId="7B9C6866" w14:textId="77777777" w:rsidR="00AF0683" w:rsidRDefault="00DE3769">
      <w:pPr>
        <w:pStyle w:val="BodyText"/>
        <w:spacing w:before="92"/>
        <w:ind w:left="327"/>
      </w:pPr>
      <w:r>
        <w:br w:type="column"/>
      </w:r>
      <w:r>
        <w:rPr>
          <w:w w:val="85"/>
        </w:rPr>
        <w:lastRenderedPageBreak/>
        <w:t>lowering,</w:t>
      </w:r>
      <w:r>
        <w:rPr>
          <w:spacing w:val="12"/>
          <w:w w:val="85"/>
        </w:rPr>
        <w:t xml:space="preserve"> </w:t>
      </w:r>
      <w:r>
        <w:rPr>
          <w:w w:val="85"/>
        </w:rPr>
        <w:t>11,</w:t>
      </w:r>
      <w:r>
        <w:rPr>
          <w:spacing w:val="12"/>
          <w:w w:val="85"/>
        </w:rPr>
        <w:t xml:space="preserve"> </w:t>
      </w:r>
      <w:r>
        <w:rPr>
          <w:w w:val="85"/>
        </w:rPr>
        <w:t>12,</w:t>
      </w:r>
      <w:r>
        <w:rPr>
          <w:spacing w:val="13"/>
          <w:w w:val="85"/>
        </w:rPr>
        <w:t xml:space="preserve"> </w:t>
      </w:r>
      <w:r>
        <w:rPr>
          <w:w w:val="85"/>
        </w:rPr>
        <w:t>40,</w:t>
      </w:r>
      <w:r>
        <w:rPr>
          <w:spacing w:val="12"/>
          <w:w w:val="85"/>
        </w:rPr>
        <w:t xml:space="preserve"> </w:t>
      </w:r>
      <w:r>
        <w:rPr>
          <w:w w:val="85"/>
        </w:rPr>
        <w:t>42,</w:t>
      </w:r>
    </w:p>
    <w:p w14:paraId="3A5E044C" w14:textId="77777777" w:rsidR="00AF0683" w:rsidRDefault="00DE3769">
      <w:pPr>
        <w:pStyle w:val="BodyText"/>
        <w:spacing w:before="22"/>
        <w:ind w:left="508"/>
      </w:pPr>
      <w:r>
        <w:rPr>
          <w:w w:val="80"/>
        </w:rPr>
        <w:t>43-46,</w:t>
      </w:r>
      <w:r>
        <w:rPr>
          <w:spacing w:val="8"/>
          <w:w w:val="80"/>
        </w:rPr>
        <w:t xml:space="preserve"> </w:t>
      </w:r>
      <w:r>
        <w:rPr>
          <w:w w:val="80"/>
        </w:rPr>
        <w:t>101,</w:t>
      </w:r>
      <w:r>
        <w:rPr>
          <w:spacing w:val="9"/>
          <w:w w:val="80"/>
        </w:rPr>
        <w:t xml:space="preserve"> </w:t>
      </w:r>
      <w:r>
        <w:rPr>
          <w:w w:val="80"/>
        </w:rPr>
        <w:t>212</w:t>
      </w:r>
    </w:p>
    <w:p w14:paraId="43D7992C" w14:textId="77777777" w:rsidR="00AF0683" w:rsidRDefault="00DE3769">
      <w:pPr>
        <w:pStyle w:val="BodyText"/>
        <w:spacing w:before="21"/>
        <w:ind w:left="327"/>
      </w:pPr>
      <w:r>
        <w:rPr>
          <w:w w:val="85"/>
        </w:rPr>
        <w:t>natural</w:t>
      </w:r>
      <w:r>
        <w:rPr>
          <w:spacing w:val="7"/>
          <w:w w:val="85"/>
        </w:rPr>
        <w:t xml:space="preserve"> </w:t>
      </w:r>
      <w:r>
        <w:rPr>
          <w:w w:val="85"/>
        </w:rPr>
        <w:t>supplements,</w:t>
      </w:r>
      <w:r>
        <w:rPr>
          <w:spacing w:val="7"/>
          <w:w w:val="85"/>
        </w:rPr>
        <w:t xml:space="preserve"> </w:t>
      </w:r>
      <w:r>
        <w:rPr>
          <w:w w:val="85"/>
        </w:rPr>
        <w:t>43-45</w:t>
      </w:r>
    </w:p>
    <w:p w14:paraId="411C045A" w14:textId="77777777" w:rsidR="00AF0683" w:rsidRDefault="00DE3769">
      <w:pPr>
        <w:pStyle w:val="BodyText"/>
        <w:spacing w:before="22"/>
        <w:ind w:left="327"/>
      </w:pPr>
      <w:r>
        <w:rPr>
          <w:w w:val="85"/>
        </w:rPr>
        <w:t>production,</w:t>
      </w:r>
      <w:r>
        <w:rPr>
          <w:spacing w:val="8"/>
          <w:w w:val="85"/>
        </w:rPr>
        <w:t xml:space="preserve"> </w:t>
      </w:r>
      <w:r>
        <w:rPr>
          <w:w w:val="85"/>
        </w:rPr>
        <w:t>23,</w:t>
      </w:r>
      <w:r>
        <w:rPr>
          <w:spacing w:val="8"/>
          <w:w w:val="85"/>
        </w:rPr>
        <w:t xml:space="preserve"> </w:t>
      </w:r>
      <w:r>
        <w:rPr>
          <w:w w:val="85"/>
        </w:rPr>
        <w:t>24,</w:t>
      </w:r>
      <w:r>
        <w:rPr>
          <w:spacing w:val="9"/>
          <w:w w:val="85"/>
        </w:rPr>
        <w:t xml:space="preserve"> </w:t>
      </w:r>
      <w:r>
        <w:rPr>
          <w:w w:val="85"/>
        </w:rPr>
        <w:t>34-35,</w:t>
      </w:r>
      <w:r>
        <w:rPr>
          <w:spacing w:val="8"/>
          <w:w w:val="85"/>
        </w:rPr>
        <w:t xml:space="preserve"> </w:t>
      </w:r>
      <w:r>
        <w:rPr>
          <w:w w:val="85"/>
        </w:rPr>
        <w:t>37</w:t>
      </w:r>
    </w:p>
    <w:p w14:paraId="6ADFC297" w14:textId="77777777" w:rsidR="00AF0683" w:rsidRDefault="00DE3769">
      <w:pPr>
        <w:pStyle w:val="BodyText"/>
        <w:spacing w:before="22"/>
        <w:ind w:left="327"/>
      </w:pPr>
      <w:r>
        <w:rPr>
          <w:w w:val="85"/>
        </w:rPr>
        <w:t>regulating,</w:t>
      </w:r>
      <w:r>
        <w:rPr>
          <w:spacing w:val="2"/>
          <w:w w:val="85"/>
        </w:rPr>
        <w:t xml:space="preserve"> </w:t>
      </w:r>
      <w:r>
        <w:rPr>
          <w:w w:val="85"/>
        </w:rPr>
        <w:t>11,</w:t>
      </w:r>
      <w:r>
        <w:rPr>
          <w:spacing w:val="3"/>
          <w:w w:val="85"/>
        </w:rPr>
        <w:t xml:space="preserve"> </w:t>
      </w:r>
      <w:r>
        <w:rPr>
          <w:w w:val="85"/>
        </w:rPr>
        <w:t>23</w:t>
      </w:r>
    </w:p>
    <w:p w14:paraId="25390927" w14:textId="77777777" w:rsidR="00AF0683" w:rsidRDefault="00DE3769">
      <w:pPr>
        <w:pStyle w:val="BodyText"/>
        <w:spacing w:before="22"/>
        <w:ind w:left="327"/>
      </w:pPr>
      <w:r>
        <w:rPr>
          <w:w w:val="85"/>
        </w:rPr>
        <w:t>and</w:t>
      </w:r>
      <w:r>
        <w:rPr>
          <w:spacing w:val="2"/>
          <w:w w:val="85"/>
        </w:rPr>
        <w:t xml:space="preserve"> </w:t>
      </w:r>
      <w:r>
        <w:rPr>
          <w:w w:val="85"/>
        </w:rPr>
        <w:t>saturated</w:t>
      </w:r>
      <w:r>
        <w:rPr>
          <w:spacing w:val="3"/>
          <w:w w:val="85"/>
        </w:rPr>
        <w:t xml:space="preserve"> </w:t>
      </w:r>
      <w:r>
        <w:rPr>
          <w:w w:val="85"/>
        </w:rPr>
        <w:t>fats,</w:t>
      </w:r>
      <w:r>
        <w:rPr>
          <w:spacing w:val="2"/>
          <w:w w:val="85"/>
        </w:rPr>
        <w:t xml:space="preserve"> </w:t>
      </w:r>
      <w:r>
        <w:rPr>
          <w:w w:val="85"/>
        </w:rPr>
        <w:t>34,</w:t>
      </w:r>
      <w:r>
        <w:rPr>
          <w:spacing w:val="3"/>
          <w:w w:val="85"/>
        </w:rPr>
        <w:t xml:space="preserve"> </w:t>
      </w:r>
      <w:r>
        <w:rPr>
          <w:w w:val="85"/>
        </w:rPr>
        <w:t>36-37</w:t>
      </w:r>
    </w:p>
    <w:p w14:paraId="1820DF08" w14:textId="77777777" w:rsidR="00AF0683" w:rsidRDefault="00DE3769">
      <w:pPr>
        <w:pStyle w:val="BodyText"/>
        <w:spacing w:before="21"/>
        <w:ind w:left="327"/>
      </w:pPr>
      <w:r>
        <w:rPr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w w:val="90"/>
        </w:rPr>
        <w:t>seafood,</w:t>
      </w:r>
      <w:r>
        <w:rPr>
          <w:spacing w:val="-9"/>
          <w:w w:val="90"/>
        </w:rPr>
        <w:t xml:space="preserve"> </w:t>
      </w:r>
      <w:r>
        <w:rPr>
          <w:w w:val="90"/>
        </w:rPr>
        <w:t>43</w:t>
      </w:r>
    </w:p>
    <w:p w14:paraId="401902C8" w14:textId="77777777" w:rsidR="00AF0683" w:rsidRDefault="00DE3769">
      <w:pPr>
        <w:pStyle w:val="BodyText"/>
        <w:spacing w:before="22"/>
        <w:ind w:left="327"/>
      </w:pPr>
      <w:r>
        <w:rPr>
          <w:w w:val="85"/>
        </w:rPr>
        <w:t>synthesis,</w:t>
      </w:r>
      <w:r>
        <w:rPr>
          <w:spacing w:val="5"/>
          <w:w w:val="85"/>
        </w:rPr>
        <w:t xml:space="preserve"> </w:t>
      </w:r>
      <w:r>
        <w:rPr>
          <w:w w:val="85"/>
        </w:rPr>
        <w:t>196</w:t>
      </w:r>
    </w:p>
    <w:p w14:paraId="1A8C9A6F" w14:textId="77777777" w:rsidR="00AF0683" w:rsidRDefault="00DE3769">
      <w:pPr>
        <w:pStyle w:val="BodyText"/>
        <w:spacing w:before="22" w:line="259" w:lineRule="auto"/>
        <w:ind w:left="147" w:right="1992"/>
      </w:pPr>
      <w:r>
        <w:rPr>
          <w:w w:val="85"/>
        </w:rPr>
        <w:t>co-carcinogens,</w:t>
      </w:r>
      <w:r>
        <w:rPr>
          <w:spacing w:val="21"/>
          <w:w w:val="85"/>
        </w:rPr>
        <w:t xml:space="preserve"> </w:t>
      </w:r>
      <w:r>
        <w:rPr>
          <w:w w:val="85"/>
        </w:rPr>
        <w:t>27,</w:t>
      </w:r>
      <w:r>
        <w:rPr>
          <w:spacing w:val="21"/>
          <w:w w:val="85"/>
        </w:rPr>
        <w:t xml:space="preserve"> </w:t>
      </w:r>
      <w:r>
        <w:rPr>
          <w:w w:val="85"/>
        </w:rPr>
        <w:t>64</w:t>
      </w:r>
      <w:r>
        <w:rPr>
          <w:spacing w:val="-57"/>
          <w:w w:val="85"/>
        </w:rPr>
        <w:t xml:space="preserve"> </w:t>
      </w:r>
      <w:r>
        <w:t>colon</w:t>
      </w:r>
    </w:p>
    <w:p w14:paraId="1F0D5DC2" w14:textId="77777777" w:rsidR="00AF0683" w:rsidRDefault="00DE3769">
      <w:pPr>
        <w:pStyle w:val="BodyText"/>
        <w:spacing w:before="2"/>
        <w:ind w:left="327"/>
      </w:pPr>
      <w:r>
        <w:rPr>
          <w:spacing w:val="-1"/>
          <w:w w:val="90"/>
        </w:rPr>
        <w:t>cell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division,</w:t>
      </w:r>
      <w:r>
        <w:rPr>
          <w:spacing w:val="-9"/>
          <w:w w:val="90"/>
        </w:rPr>
        <w:t xml:space="preserve"> </w:t>
      </w:r>
      <w:r>
        <w:rPr>
          <w:w w:val="90"/>
        </w:rPr>
        <w:t>27,</w:t>
      </w:r>
      <w:r>
        <w:rPr>
          <w:spacing w:val="-9"/>
          <w:w w:val="90"/>
        </w:rPr>
        <w:t xml:space="preserve"> </w:t>
      </w:r>
      <w:r>
        <w:rPr>
          <w:w w:val="90"/>
        </w:rPr>
        <w:t>104</w:t>
      </w:r>
    </w:p>
    <w:p w14:paraId="5ED28F40" w14:textId="77777777" w:rsidR="00AF0683" w:rsidRDefault="00DE3769">
      <w:pPr>
        <w:pStyle w:val="BodyText"/>
        <w:spacing w:before="22"/>
        <w:ind w:left="327"/>
      </w:pPr>
      <w:r>
        <w:rPr>
          <w:w w:val="85"/>
        </w:rPr>
        <w:t>cleaners,</w:t>
      </w:r>
      <w:r>
        <w:rPr>
          <w:spacing w:val="-3"/>
          <w:w w:val="85"/>
        </w:rPr>
        <w:t xml:space="preserve"> </w:t>
      </w:r>
      <w:r>
        <w:rPr>
          <w:w w:val="85"/>
        </w:rPr>
        <w:t>25-30,</w:t>
      </w:r>
      <w:r>
        <w:rPr>
          <w:spacing w:val="-2"/>
          <w:w w:val="85"/>
        </w:rPr>
        <w:t xml:space="preserve"> </w:t>
      </w:r>
      <w:r>
        <w:rPr>
          <w:w w:val="85"/>
        </w:rPr>
        <w:t>104,</w:t>
      </w:r>
      <w:r>
        <w:rPr>
          <w:spacing w:val="-2"/>
          <w:w w:val="85"/>
        </w:rPr>
        <w:t xml:space="preserve"> </w:t>
      </w:r>
      <w:r>
        <w:rPr>
          <w:w w:val="85"/>
        </w:rPr>
        <w:t>137</w:t>
      </w:r>
    </w:p>
    <w:p w14:paraId="4ECE77CB" w14:textId="77777777" w:rsidR="00AF0683" w:rsidRDefault="00DE3769">
      <w:pPr>
        <w:pStyle w:val="BodyText"/>
        <w:spacing w:before="22" w:line="259" w:lineRule="auto"/>
        <w:ind w:left="147" w:right="2416" w:firstLine="180"/>
      </w:pPr>
      <w:r>
        <w:rPr>
          <w:w w:val="85"/>
        </w:rPr>
        <w:t>colitis,</w:t>
      </w:r>
      <w:r>
        <w:rPr>
          <w:spacing w:val="8"/>
          <w:w w:val="85"/>
        </w:rPr>
        <w:t xml:space="preserve"> </w:t>
      </w:r>
      <w:r>
        <w:rPr>
          <w:w w:val="85"/>
        </w:rPr>
        <w:t>96,</w:t>
      </w:r>
      <w:r>
        <w:rPr>
          <w:spacing w:val="8"/>
          <w:w w:val="85"/>
        </w:rPr>
        <w:t xml:space="preserve"> </w:t>
      </w:r>
      <w:r>
        <w:rPr>
          <w:w w:val="85"/>
        </w:rPr>
        <w:t>97,</w:t>
      </w:r>
      <w:r>
        <w:rPr>
          <w:spacing w:val="8"/>
          <w:w w:val="85"/>
        </w:rPr>
        <w:t xml:space="preserve"> </w:t>
      </w:r>
      <w:r>
        <w:rPr>
          <w:w w:val="85"/>
        </w:rPr>
        <w:t>236</w:t>
      </w:r>
      <w:r>
        <w:rPr>
          <w:spacing w:val="-56"/>
          <w:w w:val="85"/>
        </w:rPr>
        <w:t xml:space="preserve"> </w:t>
      </w:r>
      <w:r>
        <w:rPr>
          <w:w w:val="95"/>
        </w:rPr>
        <w:t>colon</w:t>
      </w:r>
      <w:r>
        <w:rPr>
          <w:spacing w:val="-9"/>
          <w:w w:val="95"/>
        </w:rPr>
        <w:t xml:space="preserve"> </w:t>
      </w:r>
      <w:r>
        <w:rPr>
          <w:w w:val="95"/>
        </w:rPr>
        <w:t>cancer</w:t>
      </w:r>
    </w:p>
    <w:p w14:paraId="61D69603" w14:textId="77777777" w:rsidR="00AF0683" w:rsidRDefault="00DE3769">
      <w:pPr>
        <w:pStyle w:val="BodyText"/>
        <w:spacing w:before="2"/>
        <w:ind w:left="327"/>
      </w:pPr>
      <w:r>
        <w:rPr>
          <w:w w:val="85"/>
        </w:rPr>
        <w:t>causes</w:t>
      </w:r>
      <w:r>
        <w:rPr>
          <w:spacing w:val="1"/>
          <w:w w:val="85"/>
        </w:rPr>
        <w:t xml:space="preserve"> </w:t>
      </w:r>
      <w:r>
        <w:rPr>
          <w:w w:val="85"/>
        </w:rPr>
        <w:t>of,</w:t>
      </w:r>
      <w:r>
        <w:rPr>
          <w:spacing w:val="1"/>
          <w:w w:val="85"/>
        </w:rPr>
        <w:t xml:space="preserve"> </w:t>
      </w:r>
      <w:r>
        <w:rPr>
          <w:w w:val="85"/>
        </w:rPr>
        <w:t>11,</w:t>
      </w:r>
      <w:r>
        <w:rPr>
          <w:spacing w:val="1"/>
          <w:w w:val="85"/>
        </w:rPr>
        <w:t xml:space="preserve"> </w:t>
      </w:r>
      <w:r>
        <w:rPr>
          <w:w w:val="85"/>
        </w:rPr>
        <w:t>22,</w:t>
      </w:r>
      <w:r>
        <w:rPr>
          <w:spacing w:val="1"/>
          <w:w w:val="85"/>
        </w:rPr>
        <w:t xml:space="preserve"> </w:t>
      </w:r>
      <w:r>
        <w:rPr>
          <w:w w:val="85"/>
        </w:rPr>
        <w:t>30,</w:t>
      </w:r>
      <w:r>
        <w:rPr>
          <w:spacing w:val="1"/>
          <w:w w:val="85"/>
        </w:rPr>
        <w:t xml:space="preserve"> </w:t>
      </w:r>
      <w:r>
        <w:rPr>
          <w:w w:val="85"/>
        </w:rPr>
        <w:t>202,</w:t>
      </w:r>
      <w:r>
        <w:rPr>
          <w:spacing w:val="1"/>
          <w:w w:val="85"/>
        </w:rPr>
        <w:t xml:space="preserve"> </w:t>
      </w:r>
      <w:r>
        <w:rPr>
          <w:w w:val="85"/>
        </w:rPr>
        <w:t>254</w:t>
      </w:r>
    </w:p>
    <w:p w14:paraId="0045E72E" w14:textId="77777777" w:rsidR="00AF0683" w:rsidRDefault="00DE3769">
      <w:pPr>
        <w:pStyle w:val="BodyText"/>
        <w:spacing w:before="21"/>
        <w:ind w:left="327"/>
      </w:pPr>
      <w:r>
        <w:rPr>
          <w:spacing w:val="-2"/>
          <w:w w:val="90"/>
        </w:rPr>
        <w:t>men's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risk,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27,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91</w:t>
      </w:r>
    </w:p>
    <w:p w14:paraId="14C28D61" w14:textId="77777777" w:rsidR="00AF0683" w:rsidRDefault="00DE3769">
      <w:pPr>
        <w:pStyle w:val="BodyText"/>
        <w:spacing w:before="22"/>
        <w:ind w:left="327"/>
      </w:pPr>
      <w:r>
        <w:rPr>
          <w:spacing w:val="-1"/>
          <w:w w:val="85"/>
        </w:rPr>
        <w:t>protection,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23,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25-26,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27,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48,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63</w:t>
      </w:r>
    </w:p>
    <w:p w14:paraId="06B68887" w14:textId="77777777" w:rsidR="00AF0683" w:rsidRDefault="00DE3769">
      <w:pPr>
        <w:pStyle w:val="BodyText"/>
        <w:spacing w:before="22"/>
        <w:ind w:left="327"/>
      </w:pPr>
      <w:r>
        <w:rPr>
          <w:w w:val="85"/>
        </w:rPr>
        <w:t>risk</w:t>
      </w:r>
      <w:r>
        <w:rPr>
          <w:spacing w:val="4"/>
          <w:w w:val="85"/>
        </w:rPr>
        <w:t xml:space="preserve"> </w:t>
      </w:r>
      <w:r>
        <w:rPr>
          <w:w w:val="85"/>
        </w:rPr>
        <w:t>reduction,</w:t>
      </w:r>
      <w:r>
        <w:rPr>
          <w:spacing w:val="5"/>
          <w:w w:val="85"/>
        </w:rPr>
        <w:t xml:space="preserve"> </w:t>
      </w:r>
      <w:r>
        <w:rPr>
          <w:w w:val="85"/>
        </w:rPr>
        <w:t>9,</w:t>
      </w:r>
      <w:r>
        <w:rPr>
          <w:spacing w:val="5"/>
          <w:w w:val="85"/>
        </w:rPr>
        <w:t xml:space="preserve"> </w:t>
      </w:r>
      <w:r>
        <w:rPr>
          <w:w w:val="85"/>
        </w:rPr>
        <w:t>10,</w:t>
      </w:r>
      <w:r>
        <w:rPr>
          <w:spacing w:val="5"/>
          <w:w w:val="85"/>
        </w:rPr>
        <w:t xml:space="preserve"> </w:t>
      </w:r>
      <w:r>
        <w:rPr>
          <w:w w:val="85"/>
        </w:rPr>
        <w:t>74-77,</w:t>
      </w:r>
    </w:p>
    <w:p w14:paraId="23A04D10" w14:textId="77777777" w:rsidR="00AF0683" w:rsidRDefault="00DE3769">
      <w:pPr>
        <w:pStyle w:val="BodyText"/>
        <w:spacing w:before="22"/>
        <w:ind w:left="508"/>
      </w:pPr>
      <w:r>
        <w:rPr>
          <w:spacing w:val="-1"/>
          <w:w w:val="85"/>
        </w:rPr>
        <w:t>90-92,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104,</w:t>
      </w:r>
      <w:r>
        <w:rPr>
          <w:spacing w:val="-6"/>
          <w:w w:val="85"/>
        </w:rPr>
        <w:t xml:space="preserve"> </w:t>
      </w:r>
      <w:r>
        <w:rPr>
          <w:w w:val="85"/>
        </w:rPr>
        <w:t>227</w:t>
      </w:r>
    </w:p>
    <w:p w14:paraId="57B91651" w14:textId="77777777" w:rsidR="00AF0683" w:rsidRDefault="00DE3769">
      <w:pPr>
        <w:pStyle w:val="BodyText"/>
        <w:spacing w:before="21"/>
        <w:ind w:left="327"/>
      </w:pPr>
      <w:r>
        <w:rPr>
          <w:w w:val="85"/>
        </w:rPr>
        <w:t>supplements</w:t>
      </w:r>
      <w:r>
        <w:rPr>
          <w:spacing w:val="8"/>
          <w:w w:val="85"/>
        </w:rPr>
        <w:t xml:space="preserve"> </w:t>
      </w:r>
      <w:r>
        <w:rPr>
          <w:w w:val="85"/>
        </w:rPr>
        <w:t>for,</w:t>
      </w:r>
      <w:r>
        <w:rPr>
          <w:spacing w:val="8"/>
          <w:w w:val="85"/>
        </w:rPr>
        <w:t xml:space="preserve"> </w:t>
      </w:r>
      <w:r>
        <w:rPr>
          <w:w w:val="85"/>
        </w:rPr>
        <w:t>74-77,</w:t>
      </w:r>
      <w:r>
        <w:rPr>
          <w:spacing w:val="8"/>
          <w:w w:val="85"/>
        </w:rPr>
        <w:t xml:space="preserve"> </w:t>
      </w:r>
      <w:r>
        <w:rPr>
          <w:w w:val="85"/>
        </w:rPr>
        <w:t>185,</w:t>
      </w:r>
    </w:p>
    <w:p w14:paraId="7299F39F" w14:textId="77777777" w:rsidR="00AF0683" w:rsidRDefault="00DE3769">
      <w:pPr>
        <w:pStyle w:val="BodyText"/>
        <w:spacing w:before="22"/>
        <w:ind w:left="505"/>
      </w:pPr>
      <w:r>
        <w:rPr>
          <w:w w:val="85"/>
        </w:rPr>
        <w:t>188,</w:t>
      </w:r>
      <w:r>
        <w:rPr>
          <w:spacing w:val="-3"/>
          <w:w w:val="85"/>
        </w:rPr>
        <w:t xml:space="preserve"> </w:t>
      </w:r>
      <w:r>
        <w:rPr>
          <w:w w:val="85"/>
        </w:rPr>
        <w:t>196,</w:t>
      </w:r>
      <w:r>
        <w:rPr>
          <w:spacing w:val="-2"/>
          <w:w w:val="85"/>
        </w:rPr>
        <w:t xml:space="preserve"> </w:t>
      </w:r>
      <w:r>
        <w:rPr>
          <w:w w:val="85"/>
        </w:rPr>
        <w:t>223,</w:t>
      </w:r>
      <w:r>
        <w:rPr>
          <w:spacing w:val="-2"/>
          <w:w w:val="85"/>
        </w:rPr>
        <w:t xml:space="preserve"> </w:t>
      </w:r>
      <w:r>
        <w:rPr>
          <w:w w:val="85"/>
        </w:rPr>
        <w:t>226,</w:t>
      </w:r>
      <w:r>
        <w:rPr>
          <w:spacing w:val="-2"/>
          <w:w w:val="85"/>
        </w:rPr>
        <w:t xml:space="preserve"> </w:t>
      </w:r>
      <w:r>
        <w:rPr>
          <w:w w:val="85"/>
        </w:rPr>
        <w:t>227-228,</w:t>
      </w:r>
    </w:p>
    <w:p w14:paraId="1723FE92" w14:textId="77777777" w:rsidR="00AF0683" w:rsidRDefault="00DE3769">
      <w:pPr>
        <w:pStyle w:val="BodyText"/>
        <w:spacing w:before="22"/>
        <w:ind w:left="505"/>
      </w:pPr>
      <w:r>
        <w:rPr>
          <w:w w:val="95"/>
        </w:rPr>
        <w:t>230</w:t>
      </w:r>
    </w:p>
    <w:p w14:paraId="5AE9D86A" w14:textId="77777777" w:rsidR="00AF0683" w:rsidRDefault="00DE3769">
      <w:pPr>
        <w:pStyle w:val="BodyText"/>
        <w:spacing w:before="22"/>
        <w:ind w:left="327"/>
      </w:pPr>
      <w:r>
        <w:rPr>
          <w:spacing w:val="-1"/>
          <w:w w:val="90"/>
        </w:rPr>
        <w:t>women's</w:t>
      </w:r>
      <w:r>
        <w:rPr>
          <w:spacing w:val="-10"/>
          <w:w w:val="90"/>
        </w:rPr>
        <w:t xml:space="preserve"> </w:t>
      </w:r>
      <w:r>
        <w:rPr>
          <w:w w:val="90"/>
        </w:rPr>
        <w:t>risk,</w:t>
      </w:r>
      <w:r>
        <w:rPr>
          <w:spacing w:val="-9"/>
          <w:w w:val="90"/>
        </w:rPr>
        <w:t xml:space="preserve"> </w:t>
      </w:r>
      <w:r>
        <w:rPr>
          <w:w w:val="90"/>
        </w:rPr>
        <w:t>27,</w:t>
      </w:r>
      <w:r>
        <w:rPr>
          <w:spacing w:val="-9"/>
          <w:w w:val="90"/>
        </w:rPr>
        <w:t xml:space="preserve"> </w:t>
      </w:r>
      <w:r>
        <w:rPr>
          <w:w w:val="90"/>
        </w:rPr>
        <w:t>77,</w:t>
      </w:r>
      <w:r>
        <w:rPr>
          <w:spacing w:val="-9"/>
          <w:w w:val="90"/>
        </w:rPr>
        <w:t xml:space="preserve"> </w:t>
      </w:r>
      <w:r>
        <w:rPr>
          <w:w w:val="90"/>
        </w:rPr>
        <w:t>91</w:t>
      </w:r>
    </w:p>
    <w:p w14:paraId="58204F3F" w14:textId="77777777" w:rsidR="00AF0683" w:rsidRDefault="00DE3769">
      <w:pPr>
        <w:pStyle w:val="Heading5"/>
        <w:ind w:left="147"/>
      </w:pPr>
      <w:r>
        <w:rPr>
          <w:w w:val="110"/>
        </w:rPr>
        <w:t>D</w:t>
      </w:r>
    </w:p>
    <w:p w14:paraId="6A8CFD93" w14:textId="77777777" w:rsidR="00AF0683" w:rsidRDefault="00DE3769">
      <w:pPr>
        <w:pStyle w:val="BodyText"/>
        <w:spacing w:line="259" w:lineRule="auto"/>
        <w:ind w:left="327" w:right="622" w:hanging="180"/>
      </w:pPr>
      <w:r>
        <w:rPr>
          <w:spacing w:val="-2"/>
          <w:w w:val="90"/>
        </w:rPr>
        <w:t>Daily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Food,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Fiber,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Exercise</w:t>
      </w:r>
      <w:r>
        <w:rPr>
          <w:spacing w:val="-60"/>
          <w:w w:val="90"/>
        </w:rPr>
        <w:t xml:space="preserve"> </w:t>
      </w:r>
      <w:r>
        <w:rPr>
          <w:spacing w:val="-2"/>
          <w:w w:val="90"/>
        </w:rPr>
        <w:t>Journal,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298,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319-320</w:t>
      </w:r>
    </w:p>
    <w:p w14:paraId="3DE8DA80" w14:textId="77777777" w:rsidR="00AF0683" w:rsidRDefault="00DE3769">
      <w:pPr>
        <w:pStyle w:val="BodyText"/>
        <w:spacing w:line="259" w:lineRule="auto"/>
        <w:ind w:left="327" w:right="2154" w:hanging="180"/>
      </w:pPr>
      <w:r>
        <w:rPr>
          <w:w w:val="95"/>
        </w:rPr>
        <w:t>dairy products</w:t>
      </w:r>
      <w:r>
        <w:rPr>
          <w:spacing w:val="1"/>
          <w:w w:val="95"/>
        </w:rPr>
        <w:t xml:space="preserve"> </w:t>
      </w:r>
      <w:r>
        <w:rPr>
          <w:w w:val="85"/>
        </w:rPr>
        <w:t>calcium</w:t>
      </w:r>
      <w:r>
        <w:rPr>
          <w:spacing w:val="9"/>
          <w:w w:val="85"/>
        </w:rPr>
        <w:t xml:space="preserve"> </w:t>
      </w:r>
      <w:r>
        <w:rPr>
          <w:w w:val="85"/>
        </w:rPr>
        <w:t>in,</w:t>
      </w:r>
      <w:r>
        <w:rPr>
          <w:spacing w:val="9"/>
          <w:w w:val="85"/>
        </w:rPr>
        <w:t xml:space="preserve"> </w:t>
      </w:r>
      <w:r>
        <w:rPr>
          <w:w w:val="85"/>
        </w:rPr>
        <w:t>47,</w:t>
      </w:r>
      <w:r>
        <w:rPr>
          <w:spacing w:val="10"/>
          <w:w w:val="85"/>
        </w:rPr>
        <w:t xml:space="preserve"> </w:t>
      </w:r>
      <w:r>
        <w:rPr>
          <w:w w:val="85"/>
        </w:rPr>
        <w:t>48-50</w:t>
      </w:r>
    </w:p>
    <w:p w14:paraId="29134222" w14:textId="77777777" w:rsidR="00AF0683" w:rsidRDefault="00DE3769">
      <w:pPr>
        <w:pStyle w:val="BodyText"/>
        <w:ind w:left="327"/>
      </w:pPr>
      <w:r>
        <w:rPr>
          <w:spacing w:val="-1"/>
          <w:w w:val="85"/>
        </w:rPr>
        <w:t>fats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in,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31,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33,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34,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45,</w:t>
      </w:r>
      <w:r>
        <w:rPr>
          <w:spacing w:val="-6"/>
          <w:w w:val="85"/>
        </w:rPr>
        <w:t xml:space="preserve"> </w:t>
      </w:r>
      <w:r>
        <w:rPr>
          <w:w w:val="85"/>
        </w:rPr>
        <w:t>47-50,</w:t>
      </w:r>
      <w:r>
        <w:rPr>
          <w:spacing w:val="-6"/>
          <w:w w:val="85"/>
        </w:rPr>
        <w:t xml:space="preserve"> </w:t>
      </w:r>
      <w:r>
        <w:rPr>
          <w:w w:val="85"/>
        </w:rPr>
        <w:t>98</w:t>
      </w:r>
    </w:p>
    <w:p w14:paraId="62DCDFD3" w14:textId="77777777" w:rsidR="00AF0683" w:rsidRDefault="00DE3769">
      <w:pPr>
        <w:pStyle w:val="BodyText"/>
        <w:spacing w:before="19"/>
        <w:ind w:left="327"/>
      </w:pPr>
      <w:r>
        <w:rPr>
          <w:w w:val="85"/>
        </w:rPr>
        <w:t>low-fat,</w:t>
      </w:r>
      <w:r>
        <w:rPr>
          <w:spacing w:val="8"/>
          <w:w w:val="85"/>
        </w:rPr>
        <w:t xml:space="preserve"> </w:t>
      </w:r>
      <w:r>
        <w:rPr>
          <w:w w:val="85"/>
        </w:rPr>
        <w:t>47,</w:t>
      </w:r>
      <w:r>
        <w:rPr>
          <w:spacing w:val="9"/>
          <w:w w:val="85"/>
        </w:rPr>
        <w:t xml:space="preserve"> </w:t>
      </w:r>
      <w:r>
        <w:rPr>
          <w:w w:val="85"/>
        </w:rPr>
        <w:t>47-50,</w:t>
      </w:r>
      <w:r>
        <w:rPr>
          <w:spacing w:val="8"/>
          <w:w w:val="85"/>
        </w:rPr>
        <w:t xml:space="preserve"> </w:t>
      </w:r>
      <w:r>
        <w:rPr>
          <w:w w:val="85"/>
        </w:rPr>
        <w:t>137,</w:t>
      </w:r>
      <w:r>
        <w:rPr>
          <w:spacing w:val="9"/>
          <w:w w:val="85"/>
        </w:rPr>
        <w:t xml:space="preserve"> </w:t>
      </w:r>
      <w:r>
        <w:rPr>
          <w:w w:val="85"/>
        </w:rPr>
        <w:t>162,</w:t>
      </w:r>
    </w:p>
    <w:p w14:paraId="4E839AD0" w14:textId="77777777" w:rsidR="00AF0683" w:rsidRDefault="00DE3769">
      <w:pPr>
        <w:pStyle w:val="BodyText"/>
        <w:spacing w:before="22"/>
        <w:ind w:left="507"/>
      </w:pPr>
      <w:r>
        <w:rPr>
          <w:w w:val="85"/>
        </w:rPr>
        <w:t>230,</w:t>
      </w:r>
      <w:r>
        <w:rPr>
          <w:spacing w:val="-3"/>
          <w:w w:val="85"/>
        </w:rPr>
        <w:t xml:space="preserve"> </w:t>
      </w:r>
      <w:r>
        <w:rPr>
          <w:w w:val="85"/>
        </w:rPr>
        <w:t>322</w:t>
      </w:r>
    </w:p>
    <w:p w14:paraId="29D6EC64" w14:textId="77777777" w:rsidR="00AF0683" w:rsidRDefault="00DE3769">
      <w:pPr>
        <w:pStyle w:val="BodyText"/>
        <w:spacing w:before="22"/>
        <w:ind w:left="327"/>
      </w:pPr>
      <w:r>
        <w:rPr>
          <w:w w:val="85"/>
        </w:rPr>
        <w:t>protein</w:t>
      </w:r>
      <w:r>
        <w:rPr>
          <w:spacing w:val="5"/>
          <w:w w:val="85"/>
        </w:rPr>
        <w:t xml:space="preserve"> </w:t>
      </w:r>
      <w:r>
        <w:rPr>
          <w:w w:val="85"/>
        </w:rPr>
        <w:t>in,</w:t>
      </w:r>
      <w:r>
        <w:rPr>
          <w:spacing w:val="6"/>
          <w:w w:val="85"/>
        </w:rPr>
        <w:t xml:space="preserve"> </w:t>
      </w:r>
      <w:r>
        <w:rPr>
          <w:w w:val="85"/>
        </w:rPr>
        <w:t>47-48,</w:t>
      </w:r>
      <w:r>
        <w:rPr>
          <w:spacing w:val="5"/>
          <w:w w:val="85"/>
        </w:rPr>
        <w:t xml:space="preserve"> </w:t>
      </w:r>
      <w:r>
        <w:rPr>
          <w:w w:val="85"/>
        </w:rPr>
        <w:t>57,</w:t>
      </w:r>
      <w:r>
        <w:rPr>
          <w:spacing w:val="6"/>
          <w:w w:val="85"/>
        </w:rPr>
        <w:t xml:space="preserve"> </w:t>
      </w:r>
      <w:r>
        <w:rPr>
          <w:w w:val="85"/>
        </w:rPr>
        <w:t>209,</w:t>
      </w:r>
      <w:r>
        <w:rPr>
          <w:spacing w:val="5"/>
          <w:w w:val="85"/>
        </w:rPr>
        <w:t xml:space="preserve"> </w:t>
      </w:r>
      <w:r>
        <w:rPr>
          <w:w w:val="85"/>
        </w:rPr>
        <w:t>322</w:t>
      </w:r>
    </w:p>
    <w:p w14:paraId="35376F1A" w14:textId="77777777" w:rsidR="00AF0683" w:rsidRDefault="00DE3769">
      <w:pPr>
        <w:pStyle w:val="BodyText"/>
        <w:spacing w:before="21"/>
        <w:ind w:left="327"/>
      </w:pPr>
      <w:r>
        <w:rPr>
          <w:w w:val="85"/>
        </w:rPr>
        <w:t>diabetes,</w:t>
      </w:r>
      <w:r>
        <w:rPr>
          <w:spacing w:val="7"/>
          <w:w w:val="85"/>
        </w:rPr>
        <w:t xml:space="preserve"> </w:t>
      </w:r>
      <w:r>
        <w:rPr>
          <w:w w:val="85"/>
        </w:rPr>
        <w:t>2,</w:t>
      </w:r>
      <w:r>
        <w:rPr>
          <w:spacing w:val="8"/>
          <w:w w:val="85"/>
        </w:rPr>
        <w:t xml:space="preserve"> </w:t>
      </w:r>
      <w:r>
        <w:rPr>
          <w:w w:val="85"/>
        </w:rPr>
        <w:t>16,</w:t>
      </w:r>
      <w:r>
        <w:rPr>
          <w:spacing w:val="8"/>
          <w:w w:val="85"/>
        </w:rPr>
        <w:t xml:space="preserve"> </w:t>
      </w:r>
      <w:r>
        <w:rPr>
          <w:w w:val="85"/>
        </w:rPr>
        <w:t>17,</w:t>
      </w:r>
      <w:r>
        <w:rPr>
          <w:spacing w:val="8"/>
          <w:w w:val="85"/>
        </w:rPr>
        <w:t xml:space="preserve"> </w:t>
      </w:r>
      <w:r>
        <w:rPr>
          <w:w w:val="85"/>
        </w:rPr>
        <w:t>98,</w:t>
      </w:r>
      <w:r>
        <w:rPr>
          <w:spacing w:val="8"/>
          <w:w w:val="85"/>
        </w:rPr>
        <w:t xml:space="preserve"> </w:t>
      </w:r>
      <w:r>
        <w:rPr>
          <w:w w:val="85"/>
        </w:rPr>
        <w:t>168,</w:t>
      </w:r>
    </w:p>
    <w:p w14:paraId="2AAE09D2" w14:textId="77777777" w:rsidR="00AF0683" w:rsidRDefault="00DE3769">
      <w:pPr>
        <w:pStyle w:val="BodyText"/>
        <w:spacing w:before="22"/>
        <w:ind w:left="507"/>
      </w:pPr>
      <w:r>
        <w:rPr>
          <w:w w:val="85"/>
        </w:rPr>
        <w:t>237-238,</w:t>
      </w:r>
      <w:r>
        <w:rPr>
          <w:spacing w:val="-7"/>
          <w:w w:val="85"/>
        </w:rPr>
        <w:t xml:space="preserve"> </w:t>
      </w:r>
      <w:r>
        <w:rPr>
          <w:w w:val="85"/>
        </w:rPr>
        <w:t>241,</w:t>
      </w:r>
      <w:r>
        <w:rPr>
          <w:spacing w:val="-7"/>
          <w:w w:val="85"/>
        </w:rPr>
        <w:t xml:space="preserve"> </w:t>
      </w:r>
      <w:r>
        <w:rPr>
          <w:w w:val="85"/>
        </w:rPr>
        <w:t>253,</w:t>
      </w:r>
      <w:r>
        <w:rPr>
          <w:spacing w:val="-7"/>
          <w:w w:val="85"/>
        </w:rPr>
        <w:t xml:space="preserve"> </w:t>
      </w:r>
      <w:r>
        <w:rPr>
          <w:w w:val="85"/>
        </w:rPr>
        <w:t>264</w:t>
      </w:r>
    </w:p>
    <w:p w14:paraId="71BB7ACD" w14:textId="77777777" w:rsidR="00AF0683" w:rsidRDefault="00AF0683">
      <w:pPr>
        <w:sectPr w:rsidR="00AF0683">
          <w:type w:val="continuous"/>
          <w:pgSz w:w="12240" w:h="15840"/>
          <w:pgMar w:top="1500" w:right="1680" w:bottom="280" w:left="1040" w:header="360" w:footer="2059" w:gutter="0"/>
          <w:cols w:num="2" w:space="720" w:equalWidth="0">
            <w:col w:w="4983" w:space="40"/>
            <w:col w:w="4497"/>
          </w:cols>
        </w:sectPr>
      </w:pPr>
    </w:p>
    <w:p w14:paraId="40630F8C" w14:textId="77777777" w:rsidR="00AF0683" w:rsidRDefault="00AF0683">
      <w:pPr>
        <w:pStyle w:val="BodyText"/>
        <w:rPr>
          <w:sz w:val="20"/>
        </w:rPr>
      </w:pPr>
    </w:p>
    <w:p w14:paraId="3358381D" w14:textId="77777777" w:rsidR="00AF0683" w:rsidRDefault="00AF0683">
      <w:pPr>
        <w:pStyle w:val="BodyText"/>
        <w:rPr>
          <w:sz w:val="20"/>
        </w:rPr>
      </w:pPr>
    </w:p>
    <w:p w14:paraId="5A6D8A99" w14:textId="77777777" w:rsidR="00AF0683" w:rsidRDefault="00AF0683">
      <w:pPr>
        <w:pStyle w:val="BodyText"/>
        <w:spacing w:before="1"/>
        <w:rPr>
          <w:sz w:val="24"/>
        </w:rPr>
      </w:pPr>
    </w:p>
    <w:p w14:paraId="376AF629" w14:textId="77777777" w:rsidR="00AF0683" w:rsidRDefault="00DE3769">
      <w:pPr>
        <w:pStyle w:val="BodyText"/>
        <w:spacing w:before="98"/>
        <w:ind w:left="1726" w:right="1086"/>
        <w:jc w:val="center"/>
        <w:rPr>
          <w:rFonts w:ascii="Garamond"/>
        </w:rPr>
      </w:pPr>
      <w:r>
        <w:rPr>
          <w:rFonts w:ascii="Garamond"/>
        </w:rPr>
        <w:t>Index</w:t>
      </w:r>
    </w:p>
    <w:p w14:paraId="1D724FEC" w14:textId="77777777" w:rsidR="00AF0683" w:rsidRDefault="00AF0683">
      <w:pPr>
        <w:pStyle w:val="BodyText"/>
        <w:rPr>
          <w:rFonts w:ascii="Garamond"/>
          <w:sz w:val="20"/>
        </w:rPr>
      </w:pPr>
    </w:p>
    <w:p w14:paraId="4570E015" w14:textId="77777777" w:rsidR="00AF0683" w:rsidRDefault="00AF0683">
      <w:pPr>
        <w:pStyle w:val="BodyText"/>
        <w:spacing w:before="10"/>
        <w:rPr>
          <w:rFonts w:ascii="Garamond"/>
          <w:sz w:val="28"/>
        </w:rPr>
      </w:pPr>
    </w:p>
    <w:p w14:paraId="16516D2F" w14:textId="77777777" w:rsidR="00AF0683" w:rsidRDefault="00AF0683">
      <w:pPr>
        <w:rPr>
          <w:rFonts w:ascii="Garamond"/>
          <w:sz w:val="28"/>
        </w:rPr>
        <w:sectPr w:rsidR="00AF0683">
          <w:headerReference w:type="default" r:id="rId1009"/>
          <w:footerReference w:type="default" r:id="rId1010"/>
          <w:pgSz w:w="12240" w:h="15840"/>
          <w:pgMar w:top="1440" w:right="1680" w:bottom="2240" w:left="1040" w:header="360" w:footer="2059" w:gutter="0"/>
          <w:cols w:space="720"/>
        </w:sectPr>
      </w:pPr>
    </w:p>
    <w:p w14:paraId="4CD65899" w14:textId="77777777" w:rsidR="00AF0683" w:rsidRDefault="00066724">
      <w:pPr>
        <w:pStyle w:val="BodyText"/>
        <w:spacing w:before="93"/>
        <w:ind w:left="1860"/>
      </w:pPr>
      <w:r>
        <w:lastRenderedPageBreak/>
        <w:pict w14:anchorId="20332C86">
          <v:group id="docshapegroup5222" o:spid="_x0000_s1109" style="position:absolute;left:0;text-align:left;margin-left:36pt;margin-top:372pt;width:24pt;height:48pt;z-index:16377344;mso-position-horizontal-relative:page;mso-position-vertical-relative:page" coordorigin="720,7440" coordsize="480,960">
            <v:shape id="docshape5223" o:spid="_x0000_s1111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5224" o:spid="_x0000_s1110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663FC880">
          <v:group id="docshapegroup5225" o:spid="_x0000_s1106" style="position:absolute;left:0;text-align:left;margin-left:552pt;margin-top:372pt;width:24pt;height:48pt;z-index:16377856;mso-position-horizontal-relative:page;mso-position-vertical-relative:page" coordorigin="11040,7440" coordsize="480,960">
            <v:shape id="docshape5226" o:spid="_x0000_s1108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5227" o:spid="_x0000_s1107" type="#_x0000_t75" style="position:absolute;left:11157;top:7797;width:245;height:245">
              <v:imagedata r:id="rId16" o:title=""/>
            </v:shape>
            <w10:wrap anchorx="page" anchory="page"/>
          </v:group>
        </w:pict>
      </w:r>
      <w:r w:rsidR="00DE3769">
        <w:t>disease(s)</w:t>
      </w:r>
    </w:p>
    <w:p w14:paraId="5611CC15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-resistant</w:t>
      </w:r>
      <w:r>
        <w:rPr>
          <w:spacing w:val="-4"/>
          <w:w w:val="85"/>
        </w:rPr>
        <w:t xml:space="preserve"> </w:t>
      </w:r>
      <w:r>
        <w:rPr>
          <w:w w:val="85"/>
        </w:rPr>
        <w:t>diets,</w:t>
      </w:r>
      <w:r>
        <w:rPr>
          <w:spacing w:val="-3"/>
          <w:w w:val="85"/>
        </w:rPr>
        <w:t xml:space="preserve"> </w:t>
      </w:r>
      <w:r>
        <w:rPr>
          <w:w w:val="85"/>
        </w:rPr>
        <w:t>22,</w:t>
      </w:r>
      <w:r>
        <w:rPr>
          <w:spacing w:val="-3"/>
          <w:w w:val="85"/>
        </w:rPr>
        <w:t xml:space="preserve"> </w:t>
      </w:r>
      <w:r>
        <w:rPr>
          <w:w w:val="85"/>
        </w:rPr>
        <w:t>31-32,</w:t>
      </w:r>
      <w:r>
        <w:rPr>
          <w:spacing w:val="-3"/>
          <w:w w:val="85"/>
        </w:rPr>
        <w:t xml:space="preserve"> </w:t>
      </w:r>
      <w:r>
        <w:rPr>
          <w:w w:val="85"/>
        </w:rPr>
        <w:t>42</w:t>
      </w:r>
    </w:p>
    <w:p w14:paraId="03CF2E0E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Crohn's,</w:t>
      </w:r>
      <w:r>
        <w:rPr>
          <w:spacing w:val="9"/>
          <w:w w:val="85"/>
        </w:rPr>
        <w:t xml:space="preserve"> </w:t>
      </w:r>
      <w:r>
        <w:rPr>
          <w:w w:val="85"/>
        </w:rPr>
        <w:t>96,</w:t>
      </w:r>
      <w:r>
        <w:rPr>
          <w:spacing w:val="10"/>
          <w:w w:val="85"/>
        </w:rPr>
        <w:t xml:space="preserve"> </w:t>
      </w:r>
      <w:r>
        <w:rPr>
          <w:w w:val="85"/>
        </w:rPr>
        <w:t>97,</w:t>
      </w:r>
      <w:r>
        <w:rPr>
          <w:spacing w:val="9"/>
          <w:w w:val="85"/>
        </w:rPr>
        <w:t xml:space="preserve"> </w:t>
      </w:r>
      <w:r>
        <w:rPr>
          <w:w w:val="85"/>
        </w:rPr>
        <w:t>236</w:t>
      </w:r>
    </w:p>
    <w:p w14:paraId="3E267C31" w14:textId="77777777" w:rsidR="00AF0683" w:rsidRDefault="00DE3769">
      <w:pPr>
        <w:pStyle w:val="BodyText"/>
        <w:spacing w:before="22"/>
        <w:ind w:left="2040"/>
      </w:pPr>
      <w:r>
        <w:rPr>
          <w:spacing w:val="-1"/>
          <w:w w:val="90"/>
        </w:rPr>
        <w:t>degenerative,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2,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9,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12,</w:t>
      </w:r>
      <w:r>
        <w:rPr>
          <w:spacing w:val="-9"/>
          <w:w w:val="90"/>
        </w:rPr>
        <w:t xml:space="preserve"> </w:t>
      </w:r>
      <w:r>
        <w:rPr>
          <w:w w:val="90"/>
        </w:rPr>
        <w:t>13,</w:t>
      </w:r>
      <w:r>
        <w:rPr>
          <w:spacing w:val="-10"/>
          <w:w w:val="90"/>
        </w:rPr>
        <w:t xml:space="preserve"> </w:t>
      </w:r>
      <w:r>
        <w:rPr>
          <w:w w:val="90"/>
        </w:rPr>
        <w:t>64,</w:t>
      </w:r>
    </w:p>
    <w:p w14:paraId="65774AFA" w14:textId="77777777" w:rsidR="00AF0683" w:rsidRDefault="00DE3769">
      <w:pPr>
        <w:pStyle w:val="BodyText"/>
        <w:spacing w:before="22"/>
        <w:ind w:left="2220"/>
      </w:pPr>
      <w:r>
        <w:rPr>
          <w:w w:val="85"/>
        </w:rPr>
        <w:t>85,</w:t>
      </w:r>
      <w:r>
        <w:rPr>
          <w:spacing w:val="1"/>
          <w:w w:val="85"/>
        </w:rPr>
        <w:t xml:space="preserve"> </w:t>
      </w:r>
      <w:r>
        <w:rPr>
          <w:w w:val="85"/>
        </w:rPr>
        <w:t>95</w:t>
      </w:r>
    </w:p>
    <w:p w14:paraId="2C84373B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peripheral</w:t>
      </w:r>
      <w:r>
        <w:rPr>
          <w:spacing w:val="12"/>
          <w:w w:val="85"/>
        </w:rPr>
        <w:t xml:space="preserve"> </w:t>
      </w:r>
      <w:r>
        <w:rPr>
          <w:w w:val="85"/>
        </w:rPr>
        <w:t>vascular,</w:t>
      </w:r>
      <w:r>
        <w:rPr>
          <w:spacing w:val="13"/>
          <w:w w:val="85"/>
        </w:rPr>
        <w:t xml:space="preserve"> </w:t>
      </w:r>
      <w:r>
        <w:rPr>
          <w:w w:val="85"/>
        </w:rPr>
        <w:t>92</w:t>
      </w:r>
    </w:p>
    <w:p w14:paraId="6747A72D" w14:textId="77777777" w:rsidR="00AF0683" w:rsidRDefault="00DE3769">
      <w:pPr>
        <w:pStyle w:val="BodyText"/>
        <w:spacing w:before="22"/>
        <w:ind w:left="2040"/>
      </w:pPr>
      <w:r>
        <w:rPr>
          <w:w w:val="90"/>
        </w:rPr>
        <w:t>reducing</w:t>
      </w:r>
      <w:r>
        <w:rPr>
          <w:spacing w:val="-9"/>
          <w:w w:val="90"/>
        </w:rPr>
        <w:t xml:space="preserve"> </w:t>
      </w:r>
      <w:r>
        <w:rPr>
          <w:w w:val="90"/>
        </w:rPr>
        <w:t>risk</w:t>
      </w:r>
      <w:r>
        <w:rPr>
          <w:spacing w:val="-8"/>
          <w:w w:val="90"/>
        </w:rPr>
        <w:t xml:space="preserve"> </w:t>
      </w:r>
      <w:r>
        <w:rPr>
          <w:w w:val="90"/>
        </w:rPr>
        <w:t>of,</w:t>
      </w:r>
      <w:r>
        <w:rPr>
          <w:spacing w:val="-8"/>
          <w:w w:val="90"/>
        </w:rPr>
        <w:t xml:space="preserve"> </w:t>
      </w:r>
      <w:r>
        <w:rPr>
          <w:w w:val="90"/>
        </w:rPr>
        <w:t>2,</w:t>
      </w:r>
      <w:r>
        <w:rPr>
          <w:spacing w:val="-8"/>
          <w:w w:val="90"/>
        </w:rPr>
        <w:t xml:space="preserve"> </w:t>
      </w:r>
      <w:r>
        <w:rPr>
          <w:w w:val="90"/>
        </w:rPr>
        <w:t>7</w:t>
      </w:r>
    </w:p>
    <w:p w14:paraId="42E553E5" w14:textId="77777777" w:rsidR="00AF0683" w:rsidRDefault="00DE3769">
      <w:pPr>
        <w:pStyle w:val="BodyText"/>
        <w:spacing w:before="22"/>
        <w:ind w:left="2040"/>
      </w:pPr>
      <w:r>
        <w:rPr>
          <w:spacing w:val="-2"/>
          <w:w w:val="90"/>
        </w:rPr>
        <w:t>vitamin-deficiency,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70</w:t>
      </w:r>
    </w:p>
    <w:p w14:paraId="72D05D44" w14:textId="77777777" w:rsidR="00AF0683" w:rsidRDefault="00DE3769">
      <w:pPr>
        <w:pStyle w:val="BodyText"/>
        <w:spacing w:before="22" w:line="249" w:lineRule="auto"/>
        <w:ind w:left="1860" w:right="23" w:firstLine="180"/>
      </w:pPr>
      <w:r>
        <w:rPr>
          <w:rFonts w:ascii="Book Antiqua"/>
          <w:i/>
          <w:spacing w:val="-3"/>
          <w:w w:val="95"/>
        </w:rPr>
        <w:t>see</w:t>
      </w:r>
      <w:r>
        <w:rPr>
          <w:rFonts w:ascii="Book Antiqua"/>
          <w:i/>
          <w:spacing w:val="2"/>
          <w:w w:val="95"/>
        </w:rPr>
        <w:t xml:space="preserve"> </w:t>
      </w:r>
      <w:r>
        <w:rPr>
          <w:rFonts w:ascii="Book Antiqua"/>
          <w:i/>
          <w:spacing w:val="-2"/>
          <w:w w:val="95"/>
        </w:rPr>
        <w:t>also</w:t>
      </w:r>
      <w:r>
        <w:rPr>
          <w:rFonts w:ascii="Book Antiqua"/>
          <w:i/>
          <w:spacing w:val="3"/>
          <w:w w:val="95"/>
        </w:rPr>
        <w:t xml:space="preserve"> </w:t>
      </w:r>
      <w:r>
        <w:rPr>
          <w:spacing w:val="-2"/>
          <w:w w:val="95"/>
        </w:rPr>
        <w:t>specific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type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of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disease</w:t>
      </w:r>
      <w:r>
        <w:rPr>
          <w:spacing w:val="-64"/>
          <w:w w:val="95"/>
        </w:rPr>
        <w:t xml:space="preserve"> </w:t>
      </w:r>
      <w:r>
        <w:rPr>
          <w:w w:val="90"/>
        </w:rPr>
        <w:t>disulfide</w:t>
      </w:r>
      <w:r>
        <w:rPr>
          <w:spacing w:val="-3"/>
          <w:w w:val="90"/>
        </w:rPr>
        <w:t xml:space="preserve"> </w:t>
      </w:r>
      <w:r>
        <w:rPr>
          <w:w w:val="90"/>
        </w:rPr>
        <w:t>compounds,</w:t>
      </w:r>
      <w:r>
        <w:rPr>
          <w:spacing w:val="-3"/>
          <w:w w:val="90"/>
        </w:rPr>
        <w:t xml:space="preserve"> </w:t>
      </w:r>
      <w:r>
        <w:rPr>
          <w:w w:val="90"/>
        </w:rPr>
        <w:t>12</w:t>
      </w:r>
    </w:p>
    <w:p w14:paraId="3E96FB2E" w14:textId="77777777" w:rsidR="00AF0683" w:rsidRDefault="00DE3769">
      <w:pPr>
        <w:pStyle w:val="BodyText"/>
        <w:spacing w:before="11"/>
        <w:ind w:left="1860"/>
      </w:pPr>
      <w:r>
        <w:t>DNA</w:t>
      </w:r>
    </w:p>
    <w:p w14:paraId="412EE8C1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damage,</w:t>
      </w:r>
      <w:r>
        <w:rPr>
          <w:spacing w:val="1"/>
          <w:w w:val="85"/>
        </w:rPr>
        <w:t xml:space="preserve"> </w:t>
      </w:r>
      <w:r>
        <w:rPr>
          <w:w w:val="85"/>
        </w:rPr>
        <w:t>27,</w:t>
      </w:r>
      <w:r>
        <w:rPr>
          <w:spacing w:val="1"/>
          <w:w w:val="85"/>
        </w:rPr>
        <w:t xml:space="preserve"> </w:t>
      </w:r>
      <w:r>
        <w:rPr>
          <w:w w:val="85"/>
        </w:rPr>
        <w:t>65,</w:t>
      </w:r>
      <w:r>
        <w:rPr>
          <w:spacing w:val="2"/>
          <w:w w:val="85"/>
        </w:rPr>
        <w:t xml:space="preserve"> </w:t>
      </w:r>
      <w:r>
        <w:rPr>
          <w:w w:val="85"/>
        </w:rPr>
        <w:t>71,</w:t>
      </w:r>
      <w:r>
        <w:rPr>
          <w:spacing w:val="1"/>
          <w:w w:val="85"/>
        </w:rPr>
        <w:t xml:space="preserve"> </w:t>
      </w:r>
      <w:r>
        <w:rPr>
          <w:w w:val="85"/>
        </w:rPr>
        <w:t>74,</w:t>
      </w:r>
      <w:r>
        <w:rPr>
          <w:spacing w:val="2"/>
          <w:w w:val="85"/>
        </w:rPr>
        <w:t xml:space="preserve"> </w:t>
      </w:r>
      <w:r>
        <w:rPr>
          <w:w w:val="85"/>
        </w:rPr>
        <w:t>90-91,</w:t>
      </w:r>
    </w:p>
    <w:p w14:paraId="3FA4142C" w14:textId="77777777" w:rsidR="00AF0683" w:rsidRDefault="00DE3769">
      <w:pPr>
        <w:pStyle w:val="BodyText"/>
        <w:spacing w:before="22"/>
        <w:ind w:left="2220"/>
      </w:pPr>
      <w:r>
        <w:rPr>
          <w:w w:val="85"/>
        </w:rPr>
        <w:t>180,</w:t>
      </w:r>
      <w:r>
        <w:rPr>
          <w:spacing w:val="-6"/>
          <w:w w:val="85"/>
        </w:rPr>
        <w:t xml:space="preserve"> </w:t>
      </w:r>
      <w:r>
        <w:rPr>
          <w:w w:val="85"/>
        </w:rPr>
        <w:t>194,</w:t>
      </w:r>
      <w:r>
        <w:rPr>
          <w:spacing w:val="-5"/>
          <w:w w:val="85"/>
        </w:rPr>
        <w:t xml:space="preserve"> </w:t>
      </w:r>
      <w:r>
        <w:rPr>
          <w:w w:val="85"/>
        </w:rPr>
        <w:t>217,</w:t>
      </w:r>
      <w:r>
        <w:rPr>
          <w:spacing w:val="-5"/>
          <w:w w:val="85"/>
        </w:rPr>
        <w:t xml:space="preserve"> </w:t>
      </w:r>
      <w:r>
        <w:rPr>
          <w:w w:val="85"/>
        </w:rPr>
        <w:t>272</w:t>
      </w:r>
    </w:p>
    <w:p w14:paraId="14A6B095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replication,</w:t>
      </w:r>
      <w:r>
        <w:rPr>
          <w:spacing w:val="19"/>
          <w:w w:val="85"/>
        </w:rPr>
        <w:t xml:space="preserve"> </w:t>
      </w:r>
      <w:r>
        <w:rPr>
          <w:w w:val="85"/>
        </w:rPr>
        <w:t>187</w:t>
      </w:r>
    </w:p>
    <w:p w14:paraId="59D0FA60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synthesis</w:t>
      </w:r>
      <w:r>
        <w:rPr>
          <w:spacing w:val="2"/>
          <w:w w:val="85"/>
        </w:rPr>
        <w:t xml:space="preserve"> </w:t>
      </w:r>
      <w:r>
        <w:rPr>
          <w:w w:val="85"/>
        </w:rPr>
        <w:t>and</w:t>
      </w:r>
      <w:r>
        <w:rPr>
          <w:spacing w:val="3"/>
          <w:w w:val="85"/>
        </w:rPr>
        <w:t xml:space="preserve"> </w:t>
      </w:r>
      <w:r>
        <w:rPr>
          <w:w w:val="85"/>
        </w:rPr>
        <w:t>repair,</w:t>
      </w:r>
      <w:r>
        <w:rPr>
          <w:spacing w:val="3"/>
          <w:w w:val="85"/>
        </w:rPr>
        <w:t xml:space="preserve"> </w:t>
      </w:r>
      <w:r>
        <w:rPr>
          <w:w w:val="85"/>
        </w:rPr>
        <w:t>90,</w:t>
      </w:r>
      <w:r>
        <w:rPr>
          <w:spacing w:val="3"/>
          <w:w w:val="85"/>
        </w:rPr>
        <w:t xml:space="preserve"> </w:t>
      </w:r>
      <w:r>
        <w:rPr>
          <w:w w:val="85"/>
        </w:rPr>
        <w:t>91</w:t>
      </w:r>
    </w:p>
    <w:p w14:paraId="41222232" w14:textId="77777777" w:rsidR="00AF0683" w:rsidRDefault="00DE3769">
      <w:pPr>
        <w:pStyle w:val="Heading5"/>
      </w:pPr>
      <w:r>
        <w:rPr>
          <w:w w:val="109"/>
        </w:rPr>
        <w:t>E</w:t>
      </w:r>
    </w:p>
    <w:p w14:paraId="5586B287" w14:textId="77777777" w:rsidR="00AF0683" w:rsidRDefault="00DE3769">
      <w:pPr>
        <w:pStyle w:val="BodyText"/>
        <w:spacing w:line="252" w:lineRule="exact"/>
        <w:ind w:left="1860"/>
      </w:pPr>
      <w:r>
        <w:rPr>
          <w:w w:val="85"/>
        </w:rPr>
        <w:t>eggs,</w:t>
      </w:r>
      <w:r>
        <w:rPr>
          <w:spacing w:val="6"/>
          <w:w w:val="85"/>
        </w:rPr>
        <w:t xml:space="preserve"> </w:t>
      </w:r>
      <w:r>
        <w:rPr>
          <w:w w:val="85"/>
        </w:rPr>
        <w:t>33,</w:t>
      </w:r>
      <w:r>
        <w:rPr>
          <w:spacing w:val="6"/>
          <w:w w:val="85"/>
        </w:rPr>
        <w:t xml:space="preserve"> </w:t>
      </w:r>
      <w:r>
        <w:rPr>
          <w:w w:val="85"/>
        </w:rPr>
        <w:t>34,</w:t>
      </w:r>
      <w:r>
        <w:rPr>
          <w:spacing w:val="7"/>
          <w:w w:val="85"/>
        </w:rPr>
        <w:t xml:space="preserve"> </w:t>
      </w:r>
      <w:r>
        <w:rPr>
          <w:w w:val="85"/>
        </w:rPr>
        <w:t>46,</w:t>
      </w:r>
      <w:r>
        <w:rPr>
          <w:spacing w:val="6"/>
          <w:w w:val="85"/>
        </w:rPr>
        <w:t xml:space="preserve"> </w:t>
      </w:r>
      <w:r>
        <w:rPr>
          <w:w w:val="85"/>
        </w:rPr>
        <w:t>47,</w:t>
      </w:r>
      <w:r>
        <w:rPr>
          <w:spacing w:val="7"/>
          <w:w w:val="85"/>
        </w:rPr>
        <w:t xml:space="preserve"> </w:t>
      </w:r>
      <w:r>
        <w:rPr>
          <w:w w:val="85"/>
        </w:rPr>
        <w:t>57,</w:t>
      </w:r>
      <w:r>
        <w:rPr>
          <w:spacing w:val="6"/>
          <w:w w:val="85"/>
        </w:rPr>
        <w:t xml:space="preserve"> </w:t>
      </w:r>
      <w:r>
        <w:rPr>
          <w:w w:val="85"/>
        </w:rPr>
        <w:t>135,</w:t>
      </w:r>
    </w:p>
    <w:p w14:paraId="2B7BC122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157,</w:t>
      </w:r>
      <w:r>
        <w:rPr>
          <w:spacing w:val="-2"/>
          <w:w w:val="85"/>
        </w:rPr>
        <w:t xml:space="preserve"> </w:t>
      </w:r>
      <w:r>
        <w:rPr>
          <w:w w:val="85"/>
        </w:rPr>
        <w:t>162</w:t>
      </w:r>
    </w:p>
    <w:p w14:paraId="45ACF1E5" w14:textId="77777777" w:rsidR="00AF0683" w:rsidRDefault="00DE3769">
      <w:pPr>
        <w:pStyle w:val="BodyText"/>
        <w:spacing w:before="22" w:line="259" w:lineRule="auto"/>
        <w:ind w:left="1860"/>
      </w:pPr>
      <w:r>
        <w:rPr>
          <w:w w:val="85"/>
        </w:rPr>
        <w:t>emotional</w:t>
      </w:r>
      <w:r>
        <w:rPr>
          <w:spacing w:val="14"/>
          <w:w w:val="85"/>
        </w:rPr>
        <w:t xml:space="preserve"> </w:t>
      </w:r>
      <w:r>
        <w:rPr>
          <w:w w:val="85"/>
        </w:rPr>
        <w:t>eating,</w:t>
      </w:r>
      <w:r>
        <w:rPr>
          <w:spacing w:val="15"/>
          <w:w w:val="85"/>
        </w:rPr>
        <w:t xml:space="preserve"> </w:t>
      </w:r>
      <w:r>
        <w:rPr>
          <w:w w:val="85"/>
        </w:rPr>
        <w:t>139,</w:t>
      </w:r>
      <w:r>
        <w:rPr>
          <w:spacing w:val="15"/>
          <w:w w:val="85"/>
        </w:rPr>
        <w:t xml:space="preserve"> </w:t>
      </w:r>
      <w:r>
        <w:rPr>
          <w:w w:val="85"/>
        </w:rPr>
        <w:t>141-142</w:t>
      </w:r>
      <w:r>
        <w:rPr>
          <w:spacing w:val="-57"/>
          <w:w w:val="85"/>
        </w:rPr>
        <w:t xml:space="preserve"> </w:t>
      </w:r>
      <w:r>
        <w:t>energy</w:t>
      </w:r>
    </w:p>
    <w:p w14:paraId="16C8AF0B" w14:textId="77777777" w:rsidR="00AF0683" w:rsidRDefault="00DE3769">
      <w:pPr>
        <w:pStyle w:val="BodyText"/>
        <w:spacing w:before="2"/>
        <w:ind w:left="2040"/>
      </w:pPr>
      <w:r>
        <w:rPr>
          <w:spacing w:val="-2"/>
          <w:w w:val="90"/>
        </w:rPr>
        <w:t>from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carbohydrates,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6,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7,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8,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18</w:t>
      </w:r>
    </w:p>
    <w:p w14:paraId="2BEFEC19" w14:textId="77777777" w:rsidR="00AF0683" w:rsidRDefault="00DE3769">
      <w:pPr>
        <w:pStyle w:val="BodyText"/>
        <w:spacing w:before="21"/>
        <w:ind w:left="2040"/>
      </w:pPr>
      <w:r>
        <w:rPr>
          <w:w w:val="90"/>
        </w:rPr>
        <w:t>from</w:t>
      </w:r>
      <w:r>
        <w:rPr>
          <w:spacing w:val="-7"/>
          <w:w w:val="90"/>
        </w:rPr>
        <w:t xml:space="preserve"> </w:t>
      </w:r>
      <w:r>
        <w:rPr>
          <w:w w:val="90"/>
        </w:rPr>
        <w:t>glucose,</w:t>
      </w:r>
      <w:r>
        <w:rPr>
          <w:spacing w:val="-6"/>
          <w:w w:val="90"/>
        </w:rPr>
        <w:t xml:space="preserve"> </w:t>
      </w:r>
      <w:r>
        <w:rPr>
          <w:w w:val="90"/>
        </w:rPr>
        <w:t>6</w:t>
      </w:r>
    </w:p>
    <w:p w14:paraId="2E415047" w14:textId="77777777" w:rsidR="00AF0683" w:rsidRDefault="00DE3769">
      <w:pPr>
        <w:pStyle w:val="BodyText"/>
        <w:spacing w:before="22" w:line="259" w:lineRule="auto"/>
        <w:ind w:left="1860" w:right="454" w:firstLine="180"/>
      </w:pPr>
      <w:r>
        <w:rPr>
          <w:w w:val="85"/>
        </w:rPr>
        <w:t>requirements,</w:t>
      </w:r>
      <w:r>
        <w:rPr>
          <w:spacing w:val="22"/>
          <w:w w:val="85"/>
        </w:rPr>
        <w:t xml:space="preserve"> </w:t>
      </w:r>
      <w:r>
        <w:rPr>
          <w:w w:val="85"/>
        </w:rPr>
        <w:t>6-7</w:t>
      </w:r>
      <w:r>
        <w:rPr>
          <w:spacing w:val="-57"/>
          <w:w w:val="85"/>
        </w:rPr>
        <w:t xml:space="preserve"> </w:t>
      </w:r>
      <w:r>
        <w:t>enzymes</w:t>
      </w:r>
    </w:p>
    <w:p w14:paraId="1AB17B6D" w14:textId="77777777" w:rsidR="00AF0683" w:rsidRDefault="00DE3769">
      <w:pPr>
        <w:pStyle w:val="BodyText"/>
        <w:spacing w:before="2"/>
        <w:ind w:left="2040"/>
      </w:pPr>
      <w:r>
        <w:rPr>
          <w:w w:val="85"/>
        </w:rPr>
        <w:t>5-alpha-reductase, 194, 202</w:t>
      </w:r>
    </w:p>
    <w:p w14:paraId="25D8D0F4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5-lipoxygenase,</w:t>
      </w:r>
      <w:r>
        <w:rPr>
          <w:spacing w:val="10"/>
          <w:w w:val="85"/>
        </w:rPr>
        <w:t xml:space="preserve"> </w:t>
      </w:r>
      <w:r>
        <w:rPr>
          <w:w w:val="85"/>
        </w:rPr>
        <w:t>239,</w:t>
      </w:r>
      <w:r>
        <w:rPr>
          <w:spacing w:val="11"/>
          <w:w w:val="85"/>
        </w:rPr>
        <w:t xml:space="preserve"> </w:t>
      </w:r>
      <w:r>
        <w:rPr>
          <w:w w:val="85"/>
        </w:rPr>
        <w:t>240,</w:t>
      </w:r>
      <w:r>
        <w:rPr>
          <w:spacing w:val="10"/>
          <w:w w:val="85"/>
        </w:rPr>
        <w:t xml:space="preserve"> </w:t>
      </w:r>
      <w:r>
        <w:rPr>
          <w:w w:val="85"/>
        </w:rPr>
        <w:t>241</w:t>
      </w:r>
    </w:p>
    <w:p w14:paraId="09D4D7A4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acetylcholinesterase,</w:t>
      </w:r>
      <w:r>
        <w:rPr>
          <w:spacing w:val="26"/>
          <w:w w:val="85"/>
        </w:rPr>
        <w:t xml:space="preserve"> </w:t>
      </w:r>
      <w:r>
        <w:rPr>
          <w:w w:val="85"/>
        </w:rPr>
        <w:t>248</w:t>
      </w:r>
    </w:p>
    <w:p w14:paraId="45616E7E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alpha-hydroxylase,</w:t>
      </w:r>
      <w:r>
        <w:rPr>
          <w:spacing w:val="22"/>
          <w:w w:val="85"/>
        </w:rPr>
        <w:t xml:space="preserve"> </w:t>
      </w:r>
      <w:r>
        <w:rPr>
          <w:w w:val="85"/>
        </w:rPr>
        <w:t>222</w:t>
      </w:r>
    </w:p>
    <w:p w14:paraId="45D8AF4A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antioxidant,</w:t>
      </w:r>
      <w:r>
        <w:rPr>
          <w:spacing w:val="3"/>
          <w:w w:val="85"/>
        </w:rPr>
        <w:t xml:space="preserve"> </w:t>
      </w:r>
      <w:r>
        <w:rPr>
          <w:w w:val="85"/>
        </w:rPr>
        <w:t>natural,</w:t>
      </w:r>
      <w:r>
        <w:rPr>
          <w:spacing w:val="3"/>
          <w:w w:val="85"/>
        </w:rPr>
        <w:t xml:space="preserve"> </w:t>
      </w:r>
      <w:r>
        <w:rPr>
          <w:w w:val="85"/>
        </w:rPr>
        <w:t>73,</w:t>
      </w:r>
      <w:r>
        <w:rPr>
          <w:spacing w:val="3"/>
          <w:w w:val="85"/>
        </w:rPr>
        <w:t xml:space="preserve"> </w:t>
      </w:r>
      <w:r>
        <w:rPr>
          <w:w w:val="85"/>
        </w:rPr>
        <w:t>76,</w:t>
      </w:r>
      <w:r>
        <w:rPr>
          <w:spacing w:val="3"/>
          <w:w w:val="85"/>
        </w:rPr>
        <w:t xml:space="preserve"> </w:t>
      </w:r>
      <w:r>
        <w:rPr>
          <w:w w:val="85"/>
        </w:rPr>
        <w:t>87</w:t>
      </w:r>
    </w:p>
    <w:p w14:paraId="24C989B8" w14:textId="77777777" w:rsidR="00AF0683" w:rsidRDefault="00DE3769">
      <w:pPr>
        <w:pStyle w:val="BodyText"/>
        <w:spacing w:before="22"/>
        <w:ind w:left="2040"/>
      </w:pPr>
      <w:r>
        <w:rPr>
          <w:w w:val="90"/>
        </w:rPr>
        <w:t>carcinogen</w:t>
      </w:r>
      <w:r>
        <w:rPr>
          <w:spacing w:val="-7"/>
          <w:w w:val="90"/>
        </w:rPr>
        <w:t xml:space="preserve"> </w:t>
      </w:r>
      <w:r>
        <w:rPr>
          <w:w w:val="90"/>
        </w:rPr>
        <w:t>removal,</w:t>
      </w:r>
      <w:r>
        <w:rPr>
          <w:spacing w:val="-7"/>
          <w:w w:val="90"/>
        </w:rPr>
        <w:t xml:space="preserve"> </w:t>
      </w:r>
      <w:r>
        <w:rPr>
          <w:w w:val="90"/>
        </w:rPr>
        <w:t>9</w:t>
      </w:r>
    </w:p>
    <w:p w14:paraId="62B51788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catalase,</w:t>
      </w:r>
      <w:r>
        <w:rPr>
          <w:spacing w:val="4"/>
          <w:w w:val="85"/>
        </w:rPr>
        <w:t xml:space="preserve"> </w:t>
      </w:r>
      <w:r>
        <w:rPr>
          <w:w w:val="85"/>
        </w:rPr>
        <w:t>73,</w:t>
      </w:r>
      <w:r>
        <w:rPr>
          <w:spacing w:val="5"/>
          <w:w w:val="85"/>
        </w:rPr>
        <w:t xml:space="preserve"> </w:t>
      </w:r>
      <w:r>
        <w:rPr>
          <w:w w:val="85"/>
        </w:rPr>
        <w:t>87</w:t>
      </w:r>
    </w:p>
    <w:p w14:paraId="5854A561" w14:textId="77777777" w:rsidR="00AF0683" w:rsidRDefault="00DE3769">
      <w:pPr>
        <w:pStyle w:val="BodyText"/>
        <w:spacing w:before="21" w:line="259" w:lineRule="auto"/>
        <w:ind w:left="2220" w:right="262" w:hanging="180"/>
      </w:pPr>
      <w:r>
        <w:rPr>
          <w:w w:val="90"/>
        </w:rPr>
        <w:t>coenzyme</w:t>
      </w:r>
      <w:r>
        <w:rPr>
          <w:spacing w:val="-7"/>
          <w:w w:val="90"/>
        </w:rPr>
        <w:t xml:space="preserve"> </w:t>
      </w:r>
      <w:r>
        <w:rPr>
          <w:w w:val="90"/>
        </w:rPr>
        <w:t>Q10</w:t>
      </w:r>
      <w:r>
        <w:rPr>
          <w:spacing w:val="-7"/>
          <w:w w:val="90"/>
        </w:rPr>
        <w:t xml:space="preserve"> </w:t>
      </w:r>
      <w:r>
        <w:rPr>
          <w:w w:val="90"/>
        </w:rPr>
        <w:t>(CoQ10),</w:t>
      </w:r>
      <w:r>
        <w:rPr>
          <w:spacing w:val="-7"/>
          <w:w w:val="90"/>
        </w:rPr>
        <w:t xml:space="preserve"> </w:t>
      </w:r>
      <w:r>
        <w:rPr>
          <w:w w:val="90"/>
        </w:rPr>
        <w:t>79,</w:t>
      </w:r>
      <w:r>
        <w:rPr>
          <w:spacing w:val="-60"/>
          <w:w w:val="90"/>
        </w:rPr>
        <w:t xml:space="preserve"> </w:t>
      </w:r>
      <w:r>
        <w:t>173-182</w:t>
      </w:r>
    </w:p>
    <w:p w14:paraId="4259666F" w14:textId="77777777" w:rsidR="00AF0683" w:rsidRDefault="00DE3769">
      <w:pPr>
        <w:pStyle w:val="BodyText"/>
        <w:spacing w:before="3"/>
        <w:ind w:left="2040"/>
      </w:pPr>
      <w:r>
        <w:rPr>
          <w:w w:val="85"/>
        </w:rPr>
        <w:t>cyclooxygenase,</w:t>
      </w:r>
      <w:r>
        <w:rPr>
          <w:spacing w:val="16"/>
          <w:w w:val="85"/>
        </w:rPr>
        <w:t xml:space="preserve"> </w:t>
      </w:r>
      <w:r>
        <w:rPr>
          <w:w w:val="85"/>
        </w:rPr>
        <w:t>239,</w:t>
      </w:r>
      <w:r>
        <w:rPr>
          <w:spacing w:val="17"/>
          <w:w w:val="85"/>
        </w:rPr>
        <w:t xml:space="preserve"> </w:t>
      </w:r>
      <w:r>
        <w:rPr>
          <w:w w:val="85"/>
        </w:rPr>
        <w:t>240,</w:t>
      </w:r>
      <w:r>
        <w:rPr>
          <w:spacing w:val="17"/>
          <w:w w:val="85"/>
        </w:rPr>
        <w:t xml:space="preserve"> </w:t>
      </w:r>
      <w:r>
        <w:rPr>
          <w:w w:val="85"/>
        </w:rPr>
        <w:t>241</w:t>
      </w:r>
    </w:p>
    <w:p w14:paraId="7ABB9540" w14:textId="77777777" w:rsidR="00AF0683" w:rsidRDefault="00DE3769">
      <w:pPr>
        <w:pStyle w:val="BodyText"/>
        <w:spacing w:before="92"/>
        <w:ind w:left="323"/>
      </w:pPr>
      <w:r>
        <w:br w:type="column"/>
      </w:r>
      <w:r>
        <w:rPr>
          <w:w w:val="85"/>
        </w:rPr>
        <w:lastRenderedPageBreak/>
        <w:t>detoxification,</w:t>
      </w:r>
      <w:r>
        <w:rPr>
          <w:spacing w:val="27"/>
          <w:w w:val="85"/>
        </w:rPr>
        <w:t xml:space="preserve"> </w:t>
      </w:r>
      <w:r>
        <w:rPr>
          <w:w w:val="85"/>
        </w:rPr>
        <w:t>9,</w:t>
      </w:r>
      <w:r>
        <w:rPr>
          <w:spacing w:val="28"/>
          <w:w w:val="85"/>
        </w:rPr>
        <w:t xml:space="preserve"> </w:t>
      </w:r>
      <w:r>
        <w:rPr>
          <w:w w:val="85"/>
        </w:rPr>
        <w:t>183-185</w:t>
      </w:r>
    </w:p>
    <w:p w14:paraId="0959ABCB" w14:textId="77777777" w:rsidR="00AF0683" w:rsidRDefault="00DE3769">
      <w:pPr>
        <w:pStyle w:val="BodyText"/>
        <w:spacing w:before="22"/>
        <w:ind w:left="323"/>
      </w:pPr>
      <w:r>
        <w:rPr>
          <w:w w:val="90"/>
        </w:rPr>
        <w:t>digestive,</w:t>
      </w:r>
      <w:r>
        <w:rPr>
          <w:spacing w:val="-10"/>
          <w:w w:val="90"/>
        </w:rPr>
        <w:t xml:space="preserve"> </w:t>
      </w:r>
      <w:r>
        <w:rPr>
          <w:w w:val="90"/>
        </w:rPr>
        <w:t>6,</w:t>
      </w:r>
      <w:r>
        <w:rPr>
          <w:spacing w:val="-10"/>
          <w:w w:val="90"/>
        </w:rPr>
        <w:t xml:space="preserve"> </w:t>
      </w:r>
      <w:r>
        <w:rPr>
          <w:w w:val="90"/>
        </w:rPr>
        <w:t>18</w:t>
      </w:r>
    </w:p>
    <w:p w14:paraId="502041D1" w14:textId="77777777" w:rsidR="00AF0683" w:rsidRDefault="00DE3769">
      <w:pPr>
        <w:pStyle w:val="BodyText"/>
        <w:spacing w:before="22"/>
        <w:ind w:left="323"/>
      </w:pPr>
      <w:r>
        <w:rPr>
          <w:w w:val="85"/>
        </w:rPr>
        <w:t>estrogen</w:t>
      </w:r>
      <w:r>
        <w:rPr>
          <w:spacing w:val="6"/>
          <w:w w:val="85"/>
        </w:rPr>
        <w:t xml:space="preserve"> </w:t>
      </w:r>
      <w:r>
        <w:rPr>
          <w:w w:val="85"/>
        </w:rPr>
        <w:t>synthase,</w:t>
      </w:r>
      <w:r>
        <w:rPr>
          <w:spacing w:val="6"/>
          <w:w w:val="85"/>
        </w:rPr>
        <w:t xml:space="preserve"> </w:t>
      </w:r>
      <w:r>
        <w:rPr>
          <w:w w:val="85"/>
        </w:rPr>
        <w:t>218</w:t>
      </w:r>
    </w:p>
    <w:p w14:paraId="0089DC2D" w14:textId="77777777" w:rsidR="00AF0683" w:rsidRDefault="00DE3769">
      <w:pPr>
        <w:pStyle w:val="BodyText"/>
        <w:spacing w:before="22"/>
        <w:ind w:left="323"/>
      </w:pPr>
      <w:r>
        <w:rPr>
          <w:spacing w:val="-1"/>
          <w:w w:val="90"/>
        </w:rPr>
        <w:t>formation,</w:t>
      </w:r>
      <w:r>
        <w:rPr>
          <w:spacing w:val="-6"/>
          <w:w w:val="90"/>
        </w:rPr>
        <w:t xml:space="preserve"> </w:t>
      </w:r>
      <w:r>
        <w:rPr>
          <w:w w:val="90"/>
        </w:rPr>
        <w:t>46</w:t>
      </w:r>
    </w:p>
    <w:p w14:paraId="43D05761" w14:textId="77777777" w:rsidR="00AF0683" w:rsidRDefault="00DE3769">
      <w:pPr>
        <w:pStyle w:val="BodyText"/>
        <w:spacing w:before="21"/>
        <w:ind w:left="323"/>
      </w:pPr>
      <w:r>
        <w:rPr>
          <w:w w:val="85"/>
        </w:rPr>
        <w:t>glutathione</w:t>
      </w:r>
      <w:r>
        <w:rPr>
          <w:spacing w:val="20"/>
          <w:w w:val="85"/>
        </w:rPr>
        <w:t xml:space="preserve"> </w:t>
      </w:r>
      <w:r>
        <w:rPr>
          <w:w w:val="85"/>
        </w:rPr>
        <w:t>peroxidase,</w:t>
      </w:r>
      <w:r>
        <w:rPr>
          <w:spacing w:val="21"/>
          <w:w w:val="85"/>
        </w:rPr>
        <w:t xml:space="preserve"> </w:t>
      </w:r>
      <w:r>
        <w:rPr>
          <w:w w:val="85"/>
        </w:rPr>
        <w:t>73,</w:t>
      </w:r>
      <w:r>
        <w:rPr>
          <w:spacing w:val="21"/>
          <w:w w:val="85"/>
        </w:rPr>
        <w:t xml:space="preserve"> </w:t>
      </w:r>
      <w:r>
        <w:rPr>
          <w:w w:val="85"/>
        </w:rPr>
        <w:t>76,</w:t>
      </w:r>
    </w:p>
    <w:p w14:paraId="2AB50473" w14:textId="77777777" w:rsidR="00AF0683" w:rsidRDefault="00DE3769">
      <w:pPr>
        <w:pStyle w:val="BodyText"/>
        <w:spacing w:before="22"/>
        <w:ind w:left="242" w:right="3498"/>
        <w:jc w:val="center"/>
      </w:pPr>
      <w:r>
        <w:rPr>
          <w:w w:val="95"/>
        </w:rPr>
        <w:t>87</w:t>
      </w:r>
    </w:p>
    <w:p w14:paraId="7D787768" w14:textId="77777777" w:rsidR="00AF0683" w:rsidRDefault="00DE3769">
      <w:pPr>
        <w:pStyle w:val="BodyText"/>
        <w:spacing w:before="22"/>
        <w:ind w:left="301" w:right="3498"/>
        <w:jc w:val="center"/>
      </w:pPr>
      <w:r>
        <w:rPr>
          <w:w w:val="90"/>
        </w:rPr>
        <w:t>liver,</w:t>
      </w:r>
      <w:r>
        <w:rPr>
          <w:spacing w:val="-8"/>
          <w:w w:val="90"/>
        </w:rPr>
        <w:t xml:space="preserve"> </w:t>
      </w:r>
      <w:r>
        <w:rPr>
          <w:w w:val="90"/>
        </w:rPr>
        <w:t>6</w:t>
      </w:r>
    </w:p>
    <w:p w14:paraId="1189C380" w14:textId="77777777" w:rsidR="00AF0683" w:rsidRDefault="00DE3769">
      <w:pPr>
        <w:pStyle w:val="BodyText"/>
        <w:spacing w:before="22"/>
        <w:ind w:left="323"/>
      </w:pPr>
      <w:r>
        <w:rPr>
          <w:spacing w:val="-2"/>
          <w:w w:val="90"/>
        </w:rPr>
        <w:t>mixed-function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oxidase,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184</w:t>
      </w:r>
    </w:p>
    <w:p w14:paraId="6D1DBC92" w14:textId="77777777" w:rsidR="00AF0683" w:rsidRDefault="00DE3769">
      <w:pPr>
        <w:pStyle w:val="BodyText"/>
        <w:spacing w:before="21"/>
        <w:ind w:left="323"/>
      </w:pPr>
      <w:r>
        <w:rPr>
          <w:w w:val="85"/>
        </w:rPr>
        <w:t>myrosinase,</w:t>
      </w:r>
      <w:r>
        <w:rPr>
          <w:spacing w:val="14"/>
          <w:w w:val="85"/>
        </w:rPr>
        <w:t xml:space="preserve"> </w:t>
      </w:r>
      <w:r>
        <w:rPr>
          <w:w w:val="85"/>
        </w:rPr>
        <w:t>188</w:t>
      </w:r>
    </w:p>
    <w:p w14:paraId="28D81A49" w14:textId="77777777" w:rsidR="00AF0683" w:rsidRDefault="00DE3769">
      <w:pPr>
        <w:pStyle w:val="BodyText"/>
        <w:spacing w:before="22"/>
        <w:ind w:left="323"/>
      </w:pPr>
      <w:r>
        <w:rPr>
          <w:w w:val="85"/>
        </w:rPr>
        <w:t>quercetin,</w:t>
      </w:r>
      <w:r>
        <w:rPr>
          <w:spacing w:val="15"/>
          <w:w w:val="85"/>
        </w:rPr>
        <w:t xml:space="preserve"> </w:t>
      </w:r>
      <w:r>
        <w:rPr>
          <w:w w:val="85"/>
        </w:rPr>
        <w:t>242</w:t>
      </w:r>
    </w:p>
    <w:p w14:paraId="05753612" w14:textId="77777777" w:rsidR="00AF0683" w:rsidRDefault="00DE3769">
      <w:pPr>
        <w:pStyle w:val="BodyText"/>
        <w:spacing w:before="22"/>
        <w:ind w:left="323"/>
      </w:pPr>
      <w:r>
        <w:rPr>
          <w:w w:val="85"/>
        </w:rPr>
        <w:t>superoxide</w:t>
      </w:r>
      <w:r>
        <w:rPr>
          <w:spacing w:val="15"/>
          <w:w w:val="85"/>
        </w:rPr>
        <w:t xml:space="preserve"> </w:t>
      </w:r>
      <w:r>
        <w:rPr>
          <w:w w:val="85"/>
        </w:rPr>
        <w:t>dismutase,</w:t>
      </w:r>
      <w:r>
        <w:rPr>
          <w:spacing w:val="16"/>
          <w:w w:val="85"/>
        </w:rPr>
        <w:t xml:space="preserve"> </w:t>
      </w:r>
      <w:r>
        <w:rPr>
          <w:w w:val="85"/>
        </w:rPr>
        <w:t>73,</w:t>
      </w:r>
      <w:r>
        <w:rPr>
          <w:spacing w:val="16"/>
          <w:w w:val="85"/>
        </w:rPr>
        <w:t xml:space="preserve"> </w:t>
      </w:r>
      <w:r>
        <w:rPr>
          <w:w w:val="85"/>
        </w:rPr>
        <w:t>87,</w:t>
      </w:r>
    </w:p>
    <w:p w14:paraId="7CA7F1F4" w14:textId="77777777" w:rsidR="00AF0683" w:rsidRDefault="00DE3769">
      <w:pPr>
        <w:pStyle w:val="BodyText"/>
        <w:spacing w:before="22"/>
        <w:ind w:left="301" w:right="3443"/>
        <w:jc w:val="center"/>
      </w:pPr>
      <w:r>
        <w:rPr>
          <w:w w:val="95"/>
        </w:rPr>
        <w:t>187</w:t>
      </w:r>
    </w:p>
    <w:p w14:paraId="51FA1E4B" w14:textId="77777777" w:rsidR="00AF0683" w:rsidRDefault="00DE3769">
      <w:pPr>
        <w:pStyle w:val="BodyText"/>
        <w:spacing w:before="21"/>
        <w:ind w:left="81" w:right="3214"/>
        <w:jc w:val="center"/>
      </w:pPr>
      <w:r>
        <w:t>estrogen(s)</w:t>
      </w:r>
    </w:p>
    <w:p w14:paraId="0368F872" w14:textId="77777777" w:rsidR="00AF0683" w:rsidRDefault="00DE3769">
      <w:pPr>
        <w:pStyle w:val="BodyText"/>
        <w:spacing w:before="22"/>
        <w:ind w:left="323"/>
      </w:pPr>
      <w:r>
        <w:rPr>
          <w:spacing w:val="-1"/>
          <w:w w:val="85"/>
        </w:rPr>
        <w:t xml:space="preserve">beta-estradiol, </w:t>
      </w:r>
      <w:r>
        <w:rPr>
          <w:w w:val="85"/>
        </w:rPr>
        <w:t>211</w:t>
      </w:r>
    </w:p>
    <w:p w14:paraId="6D0FCEAE" w14:textId="77777777" w:rsidR="00AF0683" w:rsidRDefault="00DE3769">
      <w:pPr>
        <w:pStyle w:val="BodyText"/>
        <w:spacing w:before="22"/>
        <w:ind w:left="323"/>
      </w:pPr>
      <w:r>
        <w:rPr>
          <w:w w:val="85"/>
        </w:rPr>
        <w:t>decline</w:t>
      </w:r>
      <w:r>
        <w:rPr>
          <w:spacing w:val="1"/>
          <w:w w:val="85"/>
        </w:rPr>
        <w:t xml:space="preserve"> </w:t>
      </w:r>
      <w:r>
        <w:rPr>
          <w:w w:val="85"/>
        </w:rPr>
        <w:t>in,</w:t>
      </w:r>
      <w:r>
        <w:rPr>
          <w:spacing w:val="2"/>
          <w:w w:val="85"/>
        </w:rPr>
        <w:t xml:space="preserve"> </w:t>
      </w:r>
      <w:r>
        <w:rPr>
          <w:w w:val="85"/>
        </w:rPr>
        <w:t>108,</w:t>
      </w:r>
      <w:r>
        <w:rPr>
          <w:spacing w:val="2"/>
          <w:w w:val="85"/>
        </w:rPr>
        <w:t xml:space="preserve"> </w:t>
      </w:r>
      <w:r>
        <w:rPr>
          <w:w w:val="85"/>
        </w:rPr>
        <w:t>204,</w:t>
      </w:r>
      <w:r>
        <w:rPr>
          <w:spacing w:val="2"/>
          <w:w w:val="85"/>
        </w:rPr>
        <w:t xml:space="preserve"> </w:t>
      </w:r>
      <w:r>
        <w:rPr>
          <w:w w:val="85"/>
        </w:rPr>
        <w:t>205-206</w:t>
      </w:r>
    </w:p>
    <w:p w14:paraId="1278DBEE" w14:textId="77777777" w:rsidR="00AF0683" w:rsidRDefault="00DE3769">
      <w:pPr>
        <w:pStyle w:val="BodyText"/>
        <w:spacing w:before="22"/>
        <w:ind w:left="323"/>
      </w:pPr>
      <w:r>
        <w:rPr>
          <w:spacing w:val="-5"/>
          <w:w w:val="90"/>
        </w:rPr>
        <w:t>endogenous,</w:t>
      </w:r>
      <w:r>
        <w:rPr>
          <w:spacing w:val="-3"/>
          <w:w w:val="90"/>
        </w:rPr>
        <w:t xml:space="preserve"> </w:t>
      </w:r>
      <w:r>
        <w:rPr>
          <w:spacing w:val="-4"/>
          <w:w w:val="90"/>
        </w:rPr>
        <w:t>101</w:t>
      </w:r>
    </w:p>
    <w:p w14:paraId="4199F089" w14:textId="77777777" w:rsidR="00AF0683" w:rsidRDefault="00DE3769">
      <w:pPr>
        <w:pStyle w:val="BodyText"/>
        <w:spacing w:before="21"/>
        <w:ind w:left="323"/>
      </w:pPr>
      <w:r>
        <w:rPr>
          <w:w w:val="85"/>
        </w:rPr>
        <w:t>estradiol,</w:t>
      </w:r>
      <w:r>
        <w:rPr>
          <w:spacing w:val="2"/>
          <w:w w:val="85"/>
        </w:rPr>
        <w:t xml:space="preserve"> </w:t>
      </w:r>
      <w:r>
        <w:rPr>
          <w:w w:val="85"/>
        </w:rPr>
        <w:t>214,</w:t>
      </w:r>
      <w:r>
        <w:rPr>
          <w:spacing w:val="3"/>
          <w:w w:val="85"/>
        </w:rPr>
        <w:t xml:space="preserve"> </w:t>
      </w:r>
      <w:r>
        <w:rPr>
          <w:w w:val="85"/>
        </w:rPr>
        <w:t>260</w:t>
      </w:r>
    </w:p>
    <w:p w14:paraId="49AD7EA7" w14:textId="77777777" w:rsidR="00AF0683" w:rsidRDefault="00DE3769">
      <w:pPr>
        <w:pStyle w:val="BodyText"/>
        <w:spacing w:before="22"/>
        <w:ind w:left="323"/>
      </w:pPr>
      <w:r>
        <w:rPr>
          <w:w w:val="85"/>
        </w:rPr>
        <w:t>estriol,</w:t>
      </w:r>
      <w:r>
        <w:rPr>
          <w:spacing w:val="2"/>
          <w:w w:val="85"/>
        </w:rPr>
        <w:t xml:space="preserve"> </w:t>
      </w:r>
      <w:r>
        <w:rPr>
          <w:w w:val="85"/>
        </w:rPr>
        <w:t>214</w:t>
      </w:r>
    </w:p>
    <w:p w14:paraId="1FE0A011" w14:textId="77777777" w:rsidR="00AF0683" w:rsidRDefault="00DE3769">
      <w:pPr>
        <w:pStyle w:val="BodyText"/>
        <w:spacing w:before="22"/>
        <w:ind w:left="323"/>
      </w:pPr>
      <w:r>
        <w:rPr>
          <w:spacing w:val="-3"/>
          <w:w w:val="85"/>
        </w:rPr>
        <w:t>estrone,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9-10, 11,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 xml:space="preserve">196, </w:t>
      </w:r>
      <w:r>
        <w:rPr>
          <w:spacing w:val="-2"/>
          <w:w w:val="85"/>
        </w:rPr>
        <w:t>211,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214</w:t>
      </w:r>
    </w:p>
    <w:p w14:paraId="07696606" w14:textId="77777777" w:rsidR="00AF0683" w:rsidRDefault="00DE3769">
      <w:pPr>
        <w:pStyle w:val="BodyText"/>
        <w:spacing w:before="22" w:line="259" w:lineRule="auto"/>
        <w:ind w:left="323" w:right="2047"/>
      </w:pPr>
      <w:r>
        <w:rPr>
          <w:w w:val="85"/>
        </w:rPr>
        <w:t>and flaxseed, 101-102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green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tea</w:t>
      </w:r>
      <w:r>
        <w:rPr>
          <w:spacing w:val="-9"/>
          <w:w w:val="90"/>
        </w:rPr>
        <w:t xml:space="preserve"> </w:t>
      </w:r>
      <w:r>
        <w:rPr>
          <w:w w:val="90"/>
        </w:rPr>
        <w:t>blocking,</w:t>
      </w:r>
      <w:r>
        <w:rPr>
          <w:spacing w:val="-9"/>
          <w:w w:val="90"/>
        </w:rPr>
        <w:t xml:space="preserve"> </w:t>
      </w:r>
      <w:r>
        <w:rPr>
          <w:w w:val="90"/>
        </w:rPr>
        <w:t>63</w:t>
      </w:r>
    </w:p>
    <w:p w14:paraId="717BB058" w14:textId="77777777" w:rsidR="00AF0683" w:rsidRDefault="00DE3769">
      <w:pPr>
        <w:pStyle w:val="BodyText"/>
        <w:spacing w:before="2"/>
        <w:ind w:left="323"/>
      </w:pPr>
      <w:r>
        <w:rPr>
          <w:w w:val="85"/>
        </w:rPr>
        <w:t>phyto-,</w:t>
      </w:r>
      <w:r>
        <w:rPr>
          <w:spacing w:val="-5"/>
          <w:w w:val="85"/>
        </w:rPr>
        <w:t xml:space="preserve"> </w:t>
      </w:r>
      <w:r>
        <w:rPr>
          <w:w w:val="85"/>
        </w:rPr>
        <w:t>9,</w:t>
      </w:r>
      <w:r>
        <w:rPr>
          <w:spacing w:val="-5"/>
          <w:w w:val="85"/>
        </w:rPr>
        <w:t xml:space="preserve"> </w:t>
      </w:r>
      <w:r>
        <w:rPr>
          <w:w w:val="85"/>
        </w:rPr>
        <w:t>101,</w:t>
      </w:r>
      <w:r>
        <w:rPr>
          <w:spacing w:val="-4"/>
          <w:w w:val="85"/>
        </w:rPr>
        <w:t xml:space="preserve"> </w:t>
      </w:r>
      <w:r>
        <w:rPr>
          <w:w w:val="85"/>
        </w:rPr>
        <w:t>104,</w:t>
      </w:r>
      <w:r>
        <w:rPr>
          <w:spacing w:val="-5"/>
          <w:w w:val="85"/>
        </w:rPr>
        <w:t xml:space="preserve"> </w:t>
      </w:r>
      <w:r>
        <w:rPr>
          <w:w w:val="85"/>
        </w:rPr>
        <w:t>188,</w:t>
      </w:r>
      <w:r>
        <w:rPr>
          <w:spacing w:val="-5"/>
          <w:w w:val="85"/>
        </w:rPr>
        <w:t xml:space="preserve"> </w:t>
      </w:r>
      <w:r>
        <w:rPr>
          <w:w w:val="85"/>
        </w:rPr>
        <w:t>201,</w:t>
      </w:r>
    </w:p>
    <w:p w14:paraId="31291AB4" w14:textId="77777777" w:rsidR="00AF0683" w:rsidRDefault="00DE3769">
      <w:pPr>
        <w:pStyle w:val="BodyText"/>
        <w:spacing w:before="21"/>
        <w:ind w:left="503"/>
      </w:pPr>
      <w:r>
        <w:rPr>
          <w:spacing w:val="-3"/>
          <w:w w:val="85"/>
        </w:rPr>
        <w:t>217,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220</w:t>
      </w:r>
    </w:p>
    <w:p w14:paraId="10F23340" w14:textId="77777777" w:rsidR="00AF0683" w:rsidRDefault="00DE3769">
      <w:pPr>
        <w:pStyle w:val="BodyText"/>
        <w:spacing w:before="22"/>
        <w:ind w:left="323"/>
      </w:pPr>
      <w:r>
        <w:rPr>
          <w:w w:val="85"/>
        </w:rPr>
        <w:t>production,</w:t>
      </w:r>
      <w:r>
        <w:rPr>
          <w:spacing w:val="12"/>
          <w:w w:val="85"/>
        </w:rPr>
        <w:t xml:space="preserve"> </w:t>
      </w:r>
      <w:r>
        <w:rPr>
          <w:w w:val="85"/>
        </w:rPr>
        <w:t>120,</w:t>
      </w:r>
      <w:r>
        <w:rPr>
          <w:spacing w:val="12"/>
          <w:w w:val="85"/>
        </w:rPr>
        <w:t xml:space="preserve"> </w:t>
      </w:r>
      <w:r>
        <w:rPr>
          <w:w w:val="85"/>
        </w:rPr>
        <w:t>255</w:t>
      </w:r>
    </w:p>
    <w:p w14:paraId="36A4D925" w14:textId="77777777" w:rsidR="00AF0683" w:rsidRDefault="00DE3769">
      <w:pPr>
        <w:pStyle w:val="BodyText"/>
        <w:spacing w:before="22"/>
        <w:ind w:left="323"/>
      </w:pPr>
      <w:r>
        <w:rPr>
          <w:w w:val="85"/>
        </w:rPr>
        <w:t>rise</w:t>
      </w:r>
      <w:r>
        <w:rPr>
          <w:spacing w:val="2"/>
          <w:w w:val="85"/>
        </w:rPr>
        <w:t xml:space="preserve"> </w:t>
      </w:r>
      <w:r>
        <w:rPr>
          <w:w w:val="85"/>
        </w:rPr>
        <w:t>in,</w:t>
      </w:r>
      <w:r>
        <w:rPr>
          <w:spacing w:val="2"/>
          <w:w w:val="85"/>
        </w:rPr>
        <w:t xml:space="preserve"> </w:t>
      </w:r>
      <w:r>
        <w:rPr>
          <w:w w:val="85"/>
        </w:rPr>
        <w:t>194,</w:t>
      </w:r>
      <w:r>
        <w:rPr>
          <w:spacing w:val="2"/>
          <w:w w:val="85"/>
        </w:rPr>
        <w:t xml:space="preserve"> </w:t>
      </w:r>
      <w:r>
        <w:rPr>
          <w:w w:val="85"/>
        </w:rPr>
        <w:t>271</w:t>
      </w:r>
    </w:p>
    <w:p w14:paraId="6D2B3170" w14:textId="77777777" w:rsidR="00AF0683" w:rsidRDefault="00DE3769">
      <w:pPr>
        <w:pStyle w:val="BodyText"/>
        <w:spacing w:before="22" w:line="259" w:lineRule="auto"/>
        <w:ind w:left="143" w:right="2068" w:firstLine="180"/>
      </w:pPr>
      <w:r>
        <w:rPr>
          <w:spacing w:val="-4"/>
          <w:w w:val="90"/>
        </w:rPr>
        <w:t xml:space="preserve">synthase </w:t>
      </w:r>
      <w:r>
        <w:rPr>
          <w:spacing w:val="-3"/>
          <w:w w:val="90"/>
        </w:rPr>
        <w:t>enzyme, 218</w:t>
      </w:r>
      <w:r>
        <w:rPr>
          <w:spacing w:val="-61"/>
          <w:w w:val="90"/>
        </w:rPr>
        <w:t xml:space="preserve"> </w:t>
      </w:r>
      <w:r>
        <w:t>exercise</w:t>
      </w:r>
    </w:p>
    <w:p w14:paraId="2D147D17" w14:textId="77777777" w:rsidR="00AF0683" w:rsidRDefault="00DE3769">
      <w:pPr>
        <w:pStyle w:val="BodyText"/>
        <w:spacing w:before="2"/>
        <w:ind w:left="323"/>
      </w:pPr>
      <w:r>
        <w:rPr>
          <w:w w:val="80"/>
        </w:rPr>
        <w:t>-haters,</w:t>
      </w:r>
      <w:r>
        <w:rPr>
          <w:spacing w:val="19"/>
          <w:w w:val="80"/>
        </w:rPr>
        <w:t xml:space="preserve"> </w:t>
      </w:r>
      <w:r>
        <w:rPr>
          <w:w w:val="80"/>
        </w:rPr>
        <w:t>119-121,</w:t>
      </w:r>
      <w:r>
        <w:rPr>
          <w:spacing w:val="19"/>
          <w:w w:val="80"/>
        </w:rPr>
        <w:t xml:space="preserve"> </w:t>
      </w:r>
      <w:r>
        <w:rPr>
          <w:w w:val="80"/>
        </w:rPr>
        <w:t>129-130</w:t>
      </w:r>
    </w:p>
    <w:p w14:paraId="060FA850" w14:textId="77777777" w:rsidR="00AF0683" w:rsidRDefault="00DE3769">
      <w:pPr>
        <w:pStyle w:val="BodyText"/>
        <w:spacing w:before="22"/>
        <w:ind w:left="323"/>
      </w:pPr>
      <w:r>
        <w:rPr>
          <w:spacing w:val="-4"/>
          <w:w w:val="85"/>
        </w:rPr>
        <w:t>aerobic,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109,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110-115,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116,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121,</w:t>
      </w:r>
    </w:p>
    <w:p w14:paraId="21B8A715" w14:textId="77777777" w:rsidR="00AF0683" w:rsidRDefault="00DE3769">
      <w:pPr>
        <w:pStyle w:val="BodyText"/>
        <w:spacing w:before="21"/>
        <w:ind w:left="503"/>
      </w:pPr>
      <w:r>
        <w:rPr>
          <w:spacing w:val="-1"/>
          <w:w w:val="85"/>
        </w:rPr>
        <w:t>123-128,</w:t>
      </w:r>
      <w:r>
        <w:rPr>
          <w:spacing w:val="-6"/>
          <w:w w:val="85"/>
        </w:rPr>
        <w:t xml:space="preserve"> </w:t>
      </w:r>
      <w:r>
        <w:rPr>
          <w:w w:val="85"/>
        </w:rPr>
        <w:t>200</w:t>
      </w:r>
    </w:p>
    <w:p w14:paraId="43EE95F0" w14:textId="77777777" w:rsidR="00AF0683" w:rsidRDefault="00DE3769">
      <w:pPr>
        <w:pStyle w:val="BodyText"/>
        <w:spacing w:before="22"/>
        <w:ind w:left="323"/>
      </w:pPr>
      <w:r>
        <w:rPr>
          <w:w w:val="85"/>
        </w:rPr>
        <w:t>benefits,</w:t>
      </w:r>
      <w:r>
        <w:rPr>
          <w:spacing w:val="-2"/>
          <w:w w:val="85"/>
        </w:rPr>
        <w:t xml:space="preserve"> </w:t>
      </w:r>
      <w:r>
        <w:rPr>
          <w:w w:val="85"/>
        </w:rPr>
        <w:t>1,</w:t>
      </w:r>
      <w:r>
        <w:rPr>
          <w:spacing w:val="-1"/>
          <w:w w:val="85"/>
        </w:rPr>
        <w:t xml:space="preserve"> </w:t>
      </w:r>
      <w:r>
        <w:rPr>
          <w:w w:val="85"/>
        </w:rPr>
        <w:t>2,</w:t>
      </w:r>
      <w:r>
        <w:rPr>
          <w:spacing w:val="-1"/>
          <w:w w:val="85"/>
        </w:rPr>
        <w:t xml:space="preserve"> </w:t>
      </w:r>
      <w:r>
        <w:rPr>
          <w:w w:val="85"/>
        </w:rPr>
        <w:t>64,</w:t>
      </w:r>
      <w:r>
        <w:rPr>
          <w:spacing w:val="-1"/>
          <w:w w:val="85"/>
        </w:rPr>
        <w:t xml:space="preserve"> </w:t>
      </w:r>
      <w:r>
        <w:rPr>
          <w:w w:val="85"/>
        </w:rPr>
        <w:t>109,</w:t>
      </w:r>
      <w:r>
        <w:rPr>
          <w:spacing w:val="-1"/>
          <w:w w:val="85"/>
        </w:rPr>
        <w:t xml:space="preserve"> </w:t>
      </w:r>
      <w:r>
        <w:rPr>
          <w:w w:val="85"/>
        </w:rPr>
        <w:t>110,</w:t>
      </w:r>
    </w:p>
    <w:p w14:paraId="32FAF2B4" w14:textId="77777777" w:rsidR="00AF0683" w:rsidRDefault="00DE3769">
      <w:pPr>
        <w:pStyle w:val="BodyText"/>
        <w:spacing w:before="22"/>
        <w:ind w:left="503"/>
      </w:pPr>
      <w:r>
        <w:rPr>
          <w:spacing w:val="-2"/>
          <w:w w:val="85"/>
        </w:rPr>
        <w:t>114,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120,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129</w:t>
      </w:r>
    </w:p>
    <w:p w14:paraId="603DA70D" w14:textId="77777777" w:rsidR="00AF0683" w:rsidRDefault="00DE3769">
      <w:pPr>
        <w:pStyle w:val="BodyText"/>
        <w:spacing w:before="22"/>
        <w:ind w:left="323"/>
      </w:pPr>
      <w:r>
        <w:rPr>
          <w:w w:val="85"/>
        </w:rPr>
        <w:t>body</w:t>
      </w:r>
      <w:r>
        <w:rPr>
          <w:spacing w:val="-3"/>
          <w:w w:val="85"/>
        </w:rPr>
        <w:t xml:space="preserve"> </w:t>
      </w:r>
      <w:r>
        <w:rPr>
          <w:w w:val="85"/>
        </w:rPr>
        <w:t>shaping,</w:t>
      </w:r>
      <w:r>
        <w:rPr>
          <w:spacing w:val="-3"/>
          <w:w w:val="85"/>
        </w:rPr>
        <w:t xml:space="preserve"> </w:t>
      </w:r>
      <w:r>
        <w:rPr>
          <w:w w:val="85"/>
        </w:rPr>
        <w:t>115,</w:t>
      </w:r>
      <w:r>
        <w:rPr>
          <w:spacing w:val="-3"/>
          <w:w w:val="85"/>
        </w:rPr>
        <w:t xml:space="preserve"> </w:t>
      </w:r>
      <w:r>
        <w:rPr>
          <w:w w:val="85"/>
        </w:rPr>
        <w:t>116,</w:t>
      </w:r>
      <w:r>
        <w:rPr>
          <w:spacing w:val="-3"/>
          <w:w w:val="85"/>
        </w:rPr>
        <w:t xml:space="preserve"> </w:t>
      </w:r>
      <w:r>
        <w:rPr>
          <w:w w:val="85"/>
        </w:rPr>
        <w:t>118,</w:t>
      </w:r>
    </w:p>
    <w:p w14:paraId="383E7863" w14:textId="77777777" w:rsidR="00AF0683" w:rsidRDefault="00DE3769">
      <w:pPr>
        <w:pStyle w:val="BodyText"/>
        <w:spacing w:before="21"/>
        <w:ind w:left="503"/>
      </w:pPr>
      <w:r>
        <w:rPr>
          <w:spacing w:val="-1"/>
          <w:w w:val="85"/>
        </w:rPr>
        <w:t>119,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123,</w:t>
      </w:r>
      <w:r>
        <w:rPr>
          <w:spacing w:val="-5"/>
          <w:w w:val="85"/>
        </w:rPr>
        <w:t xml:space="preserve"> </w:t>
      </w:r>
      <w:r>
        <w:rPr>
          <w:w w:val="85"/>
        </w:rPr>
        <w:t>126,</w:t>
      </w:r>
      <w:r>
        <w:rPr>
          <w:spacing w:val="-5"/>
          <w:w w:val="85"/>
        </w:rPr>
        <w:t xml:space="preserve"> </w:t>
      </w:r>
      <w:r>
        <w:rPr>
          <w:w w:val="85"/>
        </w:rPr>
        <w:t>129</w:t>
      </w:r>
    </w:p>
    <w:p w14:paraId="4F9D3F90" w14:textId="77777777" w:rsidR="00AF0683" w:rsidRDefault="00DE3769">
      <w:pPr>
        <w:pStyle w:val="BodyText"/>
        <w:spacing w:before="22"/>
        <w:ind w:left="323"/>
      </w:pPr>
      <w:r>
        <w:rPr>
          <w:w w:val="85"/>
        </w:rPr>
        <w:t>burning</w:t>
      </w:r>
      <w:r>
        <w:rPr>
          <w:spacing w:val="2"/>
          <w:w w:val="85"/>
        </w:rPr>
        <w:t xml:space="preserve"> </w:t>
      </w:r>
      <w:r>
        <w:rPr>
          <w:w w:val="85"/>
        </w:rPr>
        <w:t>calories,</w:t>
      </w:r>
      <w:r>
        <w:rPr>
          <w:spacing w:val="3"/>
          <w:w w:val="85"/>
        </w:rPr>
        <w:t xml:space="preserve"> </w:t>
      </w:r>
      <w:r>
        <w:rPr>
          <w:w w:val="85"/>
        </w:rPr>
        <w:t>120,</w:t>
      </w:r>
      <w:r>
        <w:rPr>
          <w:spacing w:val="3"/>
          <w:w w:val="85"/>
        </w:rPr>
        <w:t xml:space="preserve"> </w:t>
      </w:r>
      <w:r>
        <w:rPr>
          <w:w w:val="85"/>
        </w:rPr>
        <w:t>122,</w:t>
      </w:r>
      <w:r>
        <w:rPr>
          <w:spacing w:val="3"/>
          <w:w w:val="85"/>
        </w:rPr>
        <w:t xml:space="preserve"> </w:t>
      </w:r>
      <w:r>
        <w:rPr>
          <w:w w:val="85"/>
        </w:rPr>
        <w:t>164</w:t>
      </w:r>
    </w:p>
    <w:p w14:paraId="5E9C49BB" w14:textId="77777777" w:rsidR="00AF0683" w:rsidRDefault="00AF0683">
      <w:pPr>
        <w:sectPr w:rsidR="00AF0683">
          <w:type w:val="continuous"/>
          <w:pgSz w:w="12240" w:h="15840"/>
          <w:pgMar w:top="1500" w:right="1680" w:bottom="280" w:left="1040" w:header="360" w:footer="2059" w:gutter="0"/>
          <w:cols w:num="2" w:space="720" w:equalWidth="0">
            <w:col w:w="4987" w:space="40"/>
            <w:col w:w="4493"/>
          </w:cols>
        </w:sectPr>
      </w:pPr>
    </w:p>
    <w:p w14:paraId="2CC583A5" w14:textId="77777777" w:rsidR="00AF0683" w:rsidRDefault="00AF0683">
      <w:pPr>
        <w:pStyle w:val="BodyText"/>
        <w:rPr>
          <w:sz w:val="20"/>
        </w:rPr>
      </w:pPr>
    </w:p>
    <w:p w14:paraId="30581C52" w14:textId="77777777" w:rsidR="00AF0683" w:rsidRDefault="00AF0683">
      <w:pPr>
        <w:pStyle w:val="BodyText"/>
        <w:rPr>
          <w:sz w:val="20"/>
        </w:rPr>
      </w:pPr>
    </w:p>
    <w:p w14:paraId="3F43454A" w14:textId="77777777" w:rsidR="00AF0683" w:rsidRDefault="00AF0683">
      <w:pPr>
        <w:pStyle w:val="BodyText"/>
        <w:spacing w:before="10"/>
        <w:rPr>
          <w:sz w:val="24"/>
        </w:rPr>
      </w:pPr>
    </w:p>
    <w:p w14:paraId="12C5F703" w14:textId="553BD75C" w:rsidR="00AF0683" w:rsidRDefault="00DE3769" w:rsidP="00DF50E7">
      <w:pPr>
        <w:pStyle w:val="BodyText"/>
        <w:spacing w:before="115"/>
        <w:ind w:left="3121" w:firstLine="479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4FA1DA5F" w14:textId="77777777" w:rsidR="00AF0683" w:rsidRDefault="00AF0683">
      <w:pPr>
        <w:pStyle w:val="BodyText"/>
        <w:rPr>
          <w:rFonts w:ascii="Arial"/>
          <w:sz w:val="20"/>
        </w:rPr>
      </w:pPr>
    </w:p>
    <w:p w14:paraId="0F4355C4" w14:textId="77777777" w:rsidR="00AF0683" w:rsidRDefault="00AF0683">
      <w:pPr>
        <w:rPr>
          <w:rFonts w:ascii="Arial"/>
          <w:sz w:val="20"/>
        </w:rPr>
        <w:sectPr w:rsidR="00AF0683">
          <w:headerReference w:type="default" r:id="rId1011"/>
          <w:footerReference w:type="default" r:id="rId1012"/>
          <w:pgSz w:w="12240" w:h="15840"/>
          <w:pgMar w:top="1440" w:right="1680" w:bottom="2240" w:left="1040" w:header="360" w:footer="2059" w:gutter="0"/>
          <w:cols w:space="720"/>
        </w:sectPr>
      </w:pPr>
    </w:p>
    <w:p w14:paraId="253DFF38" w14:textId="77777777" w:rsidR="00AF0683" w:rsidRDefault="00066724">
      <w:pPr>
        <w:pStyle w:val="BodyText"/>
        <w:spacing w:before="6"/>
        <w:rPr>
          <w:rFonts w:ascii="Arial"/>
          <w:sz w:val="30"/>
        </w:rPr>
      </w:pPr>
      <w:r>
        <w:lastRenderedPageBreak/>
        <w:pict w14:anchorId="37FBBCB4">
          <v:group id="docshapegroup5236" o:spid="_x0000_s1103" style="position:absolute;margin-left:36pt;margin-top:372pt;width:24pt;height:48pt;z-index:16378880;mso-position-horizontal-relative:page;mso-position-vertical-relative:page" coordorigin="720,7440" coordsize="480,960">
            <v:shape id="docshape5237" o:spid="_x0000_s1105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5238" o:spid="_x0000_s1104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F8315F0">
          <v:group id="docshapegroup5239" o:spid="_x0000_s1100" style="position:absolute;margin-left:552pt;margin-top:372pt;width:24pt;height:48pt;z-index:16379392;mso-position-horizontal-relative:page;mso-position-vertical-relative:page" coordorigin="11040,7440" coordsize="480,960">
            <v:shape id="docshape5240" o:spid="_x0000_s1102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5241" o:spid="_x0000_s1101" type="#_x0000_t75" style="position:absolute;left:11157;top:7797;width:245;height:245">
              <v:imagedata r:id="rId16" o:title=""/>
            </v:shape>
            <w10:wrap anchorx="page" anchory="page"/>
          </v:group>
        </w:pict>
      </w:r>
    </w:p>
    <w:p w14:paraId="5674D7F7" w14:textId="77777777" w:rsidR="00AF0683" w:rsidRDefault="00DE3769">
      <w:pPr>
        <w:pStyle w:val="BodyText"/>
        <w:ind w:left="2040"/>
      </w:pPr>
      <w:r>
        <w:rPr>
          <w:w w:val="85"/>
        </w:rPr>
        <w:t>burning</w:t>
      </w:r>
      <w:r>
        <w:rPr>
          <w:spacing w:val="-3"/>
          <w:w w:val="85"/>
        </w:rPr>
        <w:t xml:space="preserve"> </w:t>
      </w:r>
      <w:r>
        <w:rPr>
          <w:w w:val="85"/>
        </w:rPr>
        <w:t>fat,</w:t>
      </w:r>
      <w:r>
        <w:rPr>
          <w:spacing w:val="-3"/>
          <w:w w:val="85"/>
        </w:rPr>
        <w:t xml:space="preserve"> </w:t>
      </w:r>
      <w:r>
        <w:rPr>
          <w:w w:val="85"/>
        </w:rPr>
        <w:t>35,</w:t>
      </w:r>
      <w:r>
        <w:rPr>
          <w:spacing w:val="-2"/>
          <w:w w:val="85"/>
        </w:rPr>
        <w:t xml:space="preserve"> </w:t>
      </w:r>
      <w:r>
        <w:rPr>
          <w:w w:val="85"/>
        </w:rPr>
        <w:t>115,</w:t>
      </w:r>
      <w:r>
        <w:rPr>
          <w:spacing w:val="-3"/>
          <w:w w:val="85"/>
        </w:rPr>
        <w:t xml:space="preserve"> </w:t>
      </w:r>
      <w:r>
        <w:rPr>
          <w:w w:val="85"/>
        </w:rPr>
        <w:t>116,</w:t>
      </w:r>
      <w:r>
        <w:rPr>
          <w:spacing w:val="-3"/>
          <w:w w:val="85"/>
        </w:rPr>
        <w:t xml:space="preserve"> </w:t>
      </w:r>
      <w:r>
        <w:rPr>
          <w:w w:val="85"/>
        </w:rPr>
        <w:t>123</w:t>
      </w:r>
    </w:p>
    <w:p w14:paraId="5B8E09A7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carbohydrates</w:t>
      </w:r>
      <w:r>
        <w:rPr>
          <w:spacing w:val="10"/>
          <w:w w:val="85"/>
        </w:rPr>
        <w:t xml:space="preserve"> </w:t>
      </w:r>
      <w:r>
        <w:rPr>
          <w:w w:val="85"/>
        </w:rPr>
        <w:t>and,</w:t>
      </w:r>
      <w:r>
        <w:rPr>
          <w:spacing w:val="10"/>
          <w:w w:val="85"/>
        </w:rPr>
        <w:t xml:space="preserve"> </w:t>
      </w:r>
      <w:r>
        <w:rPr>
          <w:w w:val="85"/>
        </w:rPr>
        <w:t>7,</w:t>
      </w:r>
      <w:r>
        <w:rPr>
          <w:spacing w:val="10"/>
          <w:w w:val="85"/>
        </w:rPr>
        <w:t xml:space="preserve"> </w:t>
      </w:r>
      <w:r>
        <w:rPr>
          <w:w w:val="85"/>
        </w:rPr>
        <w:t>8,</w:t>
      </w:r>
      <w:r>
        <w:rPr>
          <w:spacing w:val="10"/>
          <w:w w:val="85"/>
        </w:rPr>
        <w:t xml:space="preserve"> </w:t>
      </w:r>
      <w:r>
        <w:rPr>
          <w:w w:val="85"/>
        </w:rPr>
        <w:t>13-14</w:t>
      </w:r>
    </w:p>
    <w:p w14:paraId="73152D39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chromium</w:t>
      </w:r>
      <w:r>
        <w:rPr>
          <w:spacing w:val="22"/>
          <w:w w:val="85"/>
        </w:rPr>
        <w:t xml:space="preserve"> </w:t>
      </w:r>
      <w:r>
        <w:rPr>
          <w:w w:val="85"/>
        </w:rPr>
        <w:t>supplements,</w:t>
      </w:r>
      <w:r>
        <w:rPr>
          <w:spacing w:val="23"/>
          <w:w w:val="85"/>
        </w:rPr>
        <w:t xml:space="preserve"> </w:t>
      </w:r>
      <w:r>
        <w:rPr>
          <w:w w:val="85"/>
        </w:rPr>
        <w:t>166</w:t>
      </w:r>
    </w:p>
    <w:p w14:paraId="0E74D095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dancing,</w:t>
      </w:r>
      <w:r>
        <w:rPr>
          <w:spacing w:val="4"/>
          <w:w w:val="85"/>
        </w:rPr>
        <w:t xml:space="preserve"> </w:t>
      </w:r>
      <w:r>
        <w:rPr>
          <w:w w:val="85"/>
        </w:rPr>
        <w:t>108,</w:t>
      </w:r>
      <w:r>
        <w:rPr>
          <w:spacing w:val="5"/>
          <w:w w:val="85"/>
        </w:rPr>
        <w:t xml:space="preserve"> </w:t>
      </w:r>
      <w:r>
        <w:rPr>
          <w:w w:val="85"/>
        </w:rPr>
        <w:t>122</w:t>
      </w:r>
    </w:p>
    <w:p w14:paraId="327294C2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endurance,</w:t>
      </w:r>
      <w:r>
        <w:rPr>
          <w:spacing w:val="9"/>
          <w:w w:val="85"/>
        </w:rPr>
        <w:t xml:space="preserve"> </w:t>
      </w:r>
      <w:r>
        <w:rPr>
          <w:w w:val="85"/>
        </w:rPr>
        <w:t>238</w:t>
      </w:r>
    </w:p>
    <w:p w14:paraId="70C1ABE4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injuries,</w:t>
      </w:r>
      <w:r>
        <w:rPr>
          <w:spacing w:val="-4"/>
          <w:w w:val="85"/>
        </w:rPr>
        <w:t xml:space="preserve"> </w:t>
      </w:r>
      <w:r>
        <w:rPr>
          <w:w w:val="85"/>
        </w:rPr>
        <w:t>116,</w:t>
      </w:r>
      <w:r>
        <w:rPr>
          <w:spacing w:val="-3"/>
          <w:w w:val="85"/>
        </w:rPr>
        <w:t xml:space="preserve"> </w:t>
      </w:r>
      <w:r>
        <w:rPr>
          <w:w w:val="85"/>
        </w:rPr>
        <w:t>123</w:t>
      </w:r>
    </w:p>
    <w:p w14:paraId="50EC4CBA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interval</w:t>
      </w:r>
      <w:r>
        <w:rPr>
          <w:spacing w:val="12"/>
          <w:w w:val="85"/>
        </w:rPr>
        <w:t xml:space="preserve"> </w:t>
      </w:r>
      <w:r>
        <w:rPr>
          <w:w w:val="85"/>
        </w:rPr>
        <w:t>training,</w:t>
      </w:r>
      <w:r>
        <w:rPr>
          <w:spacing w:val="12"/>
          <w:w w:val="85"/>
        </w:rPr>
        <w:t xml:space="preserve"> </w:t>
      </w:r>
      <w:r>
        <w:rPr>
          <w:w w:val="85"/>
        </w:rPr>
        <w:t>124-126</w:t>
      </w:r>
    </w:p>
    <w:p w14:paraId="14486200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jogging,</w:t>
      </w:r>
      <w:r>
        <w:rPr>
          <w:spacing w:val="-1"/>
          <w:w w:val="85"/>
        </w:rPr>
        <w:t xml:space="preserve"> </w:t>
      </w:r>
      <w:r>
        <w:rPr>
          <w:w w:val="85"/>
        </w:rPr>
        <w:t>111,</w:t>
      </w:r>
      <w:r>
        <w:rPr>
          <w:spacing w:val="-1"/>
          <w:w w:val="85"/>
        </w:rPr>
        <w:t xml:space="preserve"> </w:t>
      </w:r>
      <w:r>
        <w:rPr>
          <w:w w:val="85"/>
        </w:rPr>
        <w:t>122, 123,</w:t>
      </w:r>
      <w:r>
        <w:rPr>
          <w:spacing w:val="-1"/>
          <w:w w:val="85"/>
        </w:rPr>
        <w:t xml:space="preserve"> </w:t>
      </w:r>
      <w:r>
        <w:rPr>
          <w:w w:val="85"/>
        </w:rPr>
        <w:t>130</w:t>
      </w:r>
    </w:p>
    <w:p w14:paraId="37E45917" w14:textId="77777777" w:rsidR="00AF0683" w:rsidRDefault="00DE3769">
      <w:pPr>
        <w:pStyle w:val="BodyText"/>
        <w:spacing w:before="22"/>
        <w:ind w:left="2040"/>
      </w:pPr>
      <w:r>
        <w:rPr>
          <w:spacing w:val="-4"/>
          <w:w w:val="85"/>
        </w:rPr>
        <w:t>light,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113,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119-121</w:t>
      </w:r>
    </w:p>
    <w:p w14:paraId="4E3A9EF2" w14:textId="77777777" w:rsidR="00AF0683" w:rsidRDefault="00DE3769">
      <w:pPr>
        <w:pStyle w:val="BodyText"/>
        <w:spacing w:before="22" w:line="259" w:lineRule="auto"/>
        <w:ind w:left="2040"/>
      </w:pPr>
      <w:r>
        <w:rPr>
          <w:w w:val="85"/>
        </w:rPr>
        <w:t>long-term</w:t>
      </w:r>
      <w:r>
        <w:rPr>
          <w:spacing w:val="21"/>
          <w:w w:val="85"/>
        </w:rPr>
        <w:t xml:space="preserve"> </w:t>
      </w:r>
      <w:r>
        <w:rPr>
          <w:w w:val="85"/>
        </w:rPr>
        <w:t>compliance,</w:t>
      </w:r>
      <w:r>
        <w:rPr>
          <w:spacing w:val="22"/>
          <w:w w:val="85"/>
        </w:rPr>
        <w:t xml:space="preserve"> </w:t>
      </w:r>
      <w:r>
        <w:rPr>
          <w:w w:val="85"/>
        </w:rPr>
        <w:t>129-131</w:t>
      </w:r>
      <w:r>
        <w:rPr>
          <w:spacing w:val="-57"/>
          <w:w w:val="85"/>
        </w:rPr>
        <w:t xml:space="preserve"> </w:t>
      </w:r>
      <w:r>
        <w:rPr>
          <w:w w:val="90"/>
        </w:rPr>
        <w:t>lowering insulin levels, 166</w:t>
      </w:r>
      <w:r>
        <w:rPr>
          <w:spacing w:val="1"/>
          <w:w w:val="90"/>
        </w:rPr>
        <w:t xml:space="preserve"> </w:t>
      </w:r>
      <w:r>
        <w:rPr>
          <w:w w:val="95"/>
        </w:rPr>
        <w:t>programs,</w:t>
      </w:r>
      <w:r>
        <w:rPr>
          <w:spacing w:val="-14"/>
          <w:w w:val="95"/>
        </w:rPr>
        <w:t xml:space="preserve"> </w:t>
      </w:r>
      <w:r>
        <w:rPr>
          <w:w w:val="95"/>
        </w:rPr>
        <w:t>121-129</w:t>
      </w:r>
    </w:p>
    <w:p w14:paraId="39F090B7" w14:textId="77777777" w:rsidR="00AF0683" w:rsidRDefault="00DE3769">
      <w:pPr>
        <w:pStyle w:val="BodyText"/>
        <w:spacing w:before="3"/>
        <w:ind w:left="2040"/>
      </w:pPr>
      <w:r>
        <w:rPr>
          <w:spacing w:val="-3"/>
          <w:w w:val="85"/>
        </w:rPr>
        <w:t>regular,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16,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107-131</w:t>
      </w:r>
    </w:p>
    <w:p w14:paraId="5CEC9E69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scheduling,</w:t>
      </w:r>
      <w:r>
        <w:rPr>
          <w:spacing w:val="11"/>
          <w:w w:val="85"/>
        </w:rPr>
        <w:t xml:space="preserve"> </w:t>
      </w:r>
      <w:r>
        <w:rPr>
          <w:w w:val="85"/>
        </w:rPr>
        <w:t>299-300</w:t>
      </w:r>
    </w:p>
    <w:p w14:paraId="7C860B7E" w14:textId="77777777" w:rsidR="00AF0683" w:rsidRDefault="00DE3769">
      <w:pPr>
        <w:pStyle w:val="BodyText"/>
        <w:spacing w:before="22"/>
        <w:ind w:left="2040"/>
      </w:pPr>
      <w:r>
        <w:rPr>
          <w:spacing w:val="-5"/>
          <w:w w:val="85"/>
        </w:rPr>
        <w:t>sports,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108,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110,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117</w:t>
      </w:r>
    </w:p>
    <w:p w14:paraId="3D73C973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spot-reducing,</w:t>
      </w:r>
      <w:r>
        <w:rPr>
          <w:spacing w:val="2"/>
          <w:w w:val="85"/>
        </w:rPr>
        <w:t xml:space="preserve"> </w:t>
      </w:r>
      <w:r>
        <w:rPr>
          <w:w w:val="85"/>
        </w:rPr>
        <w:t>115</w:t>
      </w:r>
    </w:p>
    <w:p w14:paraId="1E04112E" w14:textId="77777777" w:rsidR="00AF0683" w:rsidRDefault="00DE3769">
      <w:pPr>
        <w:pStyle w:val="BodyText"/>
        <w:spacing w:before="22" w:line="259" w:lineRule="auto"/>
        <w:ind w:left="2040" w:right="115"/>
      </w:pPr>
      <w:r>
        <w:rPr>
          <w:w w:val="85"/>
        </w:rPr>
        <w:t>Two</w:t>
      </w:r>
      <w:r>
        <w:rPr>
          <w:spacing w:val="1"/>
          <w:w w:val="85"/>
        </w:rPr>
        <w:t xml:space="preserve"> </w:t>
      </w:r>
      <w:r>
        <w:rPr>
          <w:w w:val="85"/>
        </w:rPr>
        <w:t>Staple</w:t>
      </w:r>
      <w:r>
        <w:rPr>
          <w:spacing w:val="49"/>
        </w:rPr>
        <w:t xml:space="preserve"> </w:t>
      </w:r>
      <w:r>
        <w:rPr>
          <w:w w:val="85"/>
        </w:rPr>
        <w:t>System,</w:t>
      </w:r>
      <w:r>
        <w:rPr>
          <w:spacing w:val="49"/>
        </w:rPr>
        <w:t xml:space="preserve"> </w:t>
      </w:r>
      <w:r>
        <w:rPr>
          <w:w w:val="85"/>
        </w:rPr>
        <w:t>157</w:t>
      </w:r>
      <w:r>
        <w:rPr>
          <w:spacing w:val="1"/>
          <w:w w:val="85"/>
        </w:rPr>
        <w:t xml:space="preserve"> </w:t>
      </w:r>
      <w:r>
        <w:rPr>
          <w:spacing w:val="-1"/>
          <w:w w:val="85"/>
        </w:rPr>
        <w:t>types,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108,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110,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122,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123-124,</w:t>
      </w:r>
    </w:p>
    <w:p w14:paraId="1D13C15E" w14:textId="77777777" w:rsidR="00AF0683" w:rsidRDefault="00DE3769">
      <w:pPr>
        <w:pStyle w:val="BodyText"/>
        <w:spacing w:before="2"/>
        <w:ind w:left="2220"/>
      </w:pPr>
      <w:r>
        <w:rPr>
          <w:w w:val="95"/>
        </w:rPr>
        <w:t>128-129</w:t>
      </w:r>
    </w:p>
    <w:p w14:paraId="19EDFAB5" w14:textId="77777777" w:rsidR="00AF0683" w:rsidRDefault="00DE3769">
      <w:pPr>
        <w:pStyle w:val="BodyText"/>
        <w:spacing w:before="22"/>
        <w:ind w:left="2040"/>
      </w:pPr>
      <w:r>
        <w:rPr>
          <w:spacing w:val="-3"/>
          <w:w w:val="85"/>
        </w:rPr>
        <w:t xml:space="preserve">walking, 120, 121, 122-123, </w:t>
      </w:r>
      <w:r>
        <w:rPr>
          <w:spacing w:val="-2"/>
          <w:w w:val="85"/>
        </w:rPr>
        <w:t>129</w:t>
      </w:r>
    </w:p>
    <w:p w14:paraId="59B7B723" w14:textId="77777777" w:rsidR="00AF0683" w:rsidRDefault="00DE3769">
      <w:pPr>
        <w:pStyle w:val="BodyText"/>
        <w:spacing w:before="22"/>
        <w:ind w:left="2040"/>
      </w:pPr>
      <w:r>
        <w:rPr>
          <w:spacing w:val="-4"/>
          <w:w w:val="90"/>
        </w:rPr>
        <w:t>weight-bearing,</w:t>
      </w:r>
      <w:r>
        <w:rPr>
          <w:spacing w:val="-5"/>
          <w:w w:val="90"/>
        </w:rPr>
        <w:t xml:space="preserve"> </w:t>
      </w:r>
      <w:r>
        <w:rPr>
          <w:spacing w:val="-3"/>
          <w:w w:val="90"/>
        </w:rPr>
        <w:t>210</w:t>
      </w:r>
    </w:p>
    <w:p w14:paraId="77F99B32" w14:textId="77777777" w:rsidR="00AF0683" w:rsidRDefault="00DE3769">
      <w:pPr>
        <w:pStyle w:val="BodyText"/>
        <w:spacing w:before="22" w:line="249" w:lineRule="auto"/>
        <w:ind w:left="2220" w:hanging="180"/>
      </w:pPr>
      <w:r>
        <w:rPr>
          <w:rFonts w:ascii="Book Antiqua"/>
          <w:i/>
        </w:rPr>
        <w:t xml:space="preserve">see also </w:t>
      </w:r>
      <w:r>
        <w:t>lifestyle types,</w:t>
      </w:r>
      <w:r>
        <w:rPr>
          <w:spacing w:val="1"/>
        </w:rPr>
        <w:t xml:space="preserve"> </w:t>
      </w:r>
      <w:r>
        <w:rPr>
          <w:spacing w:val="-4"/>
          <w:w w:val="90"/>
        </w:rPr>
        <w:t>muscle(s),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 xml:space="preserve">resistance </w:t>
      </w:r>
      <w:r>
        <w:rPr>
          <w:spacing w:val="-3"/>
          <w:w w:val="90"/>
        </w:rPr>
        <w:t>training</w:t>
      </w:r>
    </w:p>
    <w:p w14:paraId="3DC3B311" w14:textId="77777777" w:rsidR="00AF0683" w:rsidRDefault="00DE3769">
      <w:pPr>
        <w:pStyle w:val="BodyText"/>
        <w:spacing w:before="11"/>
        <w:ind w:left="1859"/>
      </w:pPr>
      <w:r>
        <w:t>eyes</w:t>
      </w:r>
    </w:p>
    <w:p w14:paraId="17B96E37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cataracts,</w:t>
      </w:r>
      <w:r>
        <w:rPr>
          <w:spacing w:val="-6"/>
          <w:w w:val="85"/>
        </w:rPr>
        <w:t xml:space="preserve"> </w:t>
      </w:r>
      <w:r>
        <w:rPr>
          <w:w w:val="85"/>
        </w:rPr>
        <w:t>2,</w:t>
      </w:r>
      <w:r>
        <w:rPr>
          <w:spacing w:val="-5"/>
          <w:w w:val="85"/>
        </w:rPr>
        <w:t xml:space="preserve"> </w:t>
      </w:r>
      <w:r>
        <w:rPr>
          <w:w w:val="85"/>
        </w:rPr>
        <w:t>11,</w:t>
      </w:r>
      <w:r>
        <w:rPr>
          <w:spacing w:val="-6"/>
          <w:w w:val="85"/>
        </w:rPr>
        <w:t xml:space="preserve"> </w:t>
      </w:r>
      <w:r>
        <w:rPr>
          <w:w w:val="85"/>
        </w:rPr>
        <w:t>13,</w:t>
      </w:r>
      <w:r>
        <w:rPr>
          <w:spacing w:val="-5"/>
          <w:w w:val="85"/>
        </w:rPr>
        <w:t xml:space="preserve"> </w:t>
      </w:r>
      <w:r>
        <w:rPr>
          <w:w w:val="85"/>
        </w:rPr>
        <w:t>87-88</w:t>
      </w:r>
    </w:p>
    <w:p w14:paraId="3FC6020E" w14:textId="77777777" w:rsidR="00AF0683" w:rsidRDefault="00DE3769">
      <w:pPr>
        <w:pStyle w:val="BodyText"/>
        <w:spacing w:before="22"/>
        <w:ind w:left="2040"/>
      </w:pPr>
      <w:r>
        <w:rPr>
          <w:spacing w:val="-1"/>
          <w:w w:val="85"/>
        </w:rPr>
        <w:t>diseases,</w:t>
      </w:r>
      <w:r>
        <w:rPr>
          <w:spacing w:val="-6"/>
          <w:w w:val="85"/>
        </w:rPr>
        <w:t xml:space="preserve"> </w:t>
      </w:r>
      <w:r>
        <w:rPr>
          <w:w w:val="85"/>
        </w:rPr>
        <w:t>2,</w:t>
      </w:r>
      <w:r>
        <w:rPr>
          <w:spacing w:val="-5"/>
          <w:w w:val="85"/>
        </w:rPr>
        <w:t xml:space="preserve"> </w:t>
      </w:r>
      <w:r>
        <w:rPr>
          <w:w w:val="85"/>
        </w:rPr>
        <w:t>10-11,</w:t>
      </w:r>
      <w:r>
        <w:rPr>
          <w:spacing w:val="-6"/>
          <w:w w:val="85"/>
        </w:rPr>
        <w:t xml:space="preserve"> </w:t>
      </w:r>
      <w:r>
        <w:rPr>
          <w:w w:val="85"/>
        </w:rPr>
        <w:t>13,</w:t>
      </w:r>
      <w:r>
        <w:rPr>
          <w:spacing w:val="-5"/>
          <w:w w:val="85"/>
        </w:rPr>
        <w:t xml:space="preserve"> </w:t>
      </w:r>
      <w:r>
        <w:rPr>
          <w:w w:val="85"/>
        </w:rPr>
        <w:t>86-88</w:t>
      </w:r>
    </w:p>
    <w:p w14:paraId="2A49B744" w14:textId="77777777" w:rsidR="00AF0683" w:rsidRDefault="00DE3769">
      <w:pPr>
        <w:pStyle w:val="BodyText"/>
        <w:spacing w:before="22"/>
        <w:ind w:left="2040"/>
      </w:pPr>
      <w:r>
        <w:rPr>
          <w:spacing w:val="-2"/>
          <w:w w:val="90"/>
        </w:rPr>
        <w:t>macular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degeneration,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2,</w:t>
      </w:r>
    </w:p>
    <w:p w14:paraId="69087FEC" w14:textId="77777777" w:rsidR="00AF0683" w:rsidRDefault="00DE3769">
      <w:pPr>
        <w:pStyle w:val="BodyText"/>
        <w:spacing w:before="21"/>
        <w:ind w:left="2220"/>
      </w:pPr>
      <w:r>
        <w:rPr>
          <w:w w:val="80"/>
        </w:rPr>
        <w:t>10-11,</w:t>
      </w:r>
      <w:r>
        <w:rPr>
          <w:spacing w:val="1"/>
          <w:w w:val="80"/>
        </w:rPr>
        <w:t xml:space="preserve"> </w:t>
      </w:r>
      <w:r>
        <w:rPr>
          <w:w w:val="80"/>
        </w:rPr>
        <w:t>13</w:t>
      </w:r>
    </w:p>
    <w:p w14:paraId="062060DF" w14:textId="77777777" w:rsidR="00AF0683" w:rsidRDefault="00DE3769">
      <w:pPr>
        <w:pStyle w:val="BodyText"/>
        <w:spacing w:before="22" w:line="259" w:lineRule="auto"/>
        <w:ind w:left="2220" w:hanging="180"/>
      </w:pPr>
      <w:r>
        <w:rPr>
          <w:w w:val="90"/>
        </w:rPr>
        <w:t>macular</w:t>
      </w:r>
      <w:r>
        <w:rPr>
          <w:spacing w:val="9"/>
          <w:w w:val="90"/>
        </w:rPr>
        <w:t xml:space="preserve"> </w:t>
      </w:r>
      <w:r>
        <w:rPr>
          <w:w w:val="90"/>
        </w:rPr>
        <w:t>degeneration</w:t>
      </w:r>
      <w:r>
        <w:rPr>
          <w:spacing w:val="10"/>
          <w:w w:val="90"/>
        </w:rPr>
        <w:t xml:space="preserve"> </w:t>
      </w:r>
      <w:r>
        <w:rPr>
          <w:w w:val="90"/>
        </w:rPr>
        <w:t>(AMD),</w:t>
      </w:r>
      <w:r>
        <w:rPr>
          <w:spacing w:val="-60"/>
          <w:w w:val="90"/>
        </w:rPr>
        <w:t xml:space="preserve"> </w:t>
      </w:r>
      <w:r>
        <w:rPr>
          <w:w w:val="85"/>
        </w:rPr>
        <w:t>2, 10-11, 13,</w:t>
      </w:r>
      <w:r>
        <w:rPr>
          <w:spacing w:val="1"/>
          <w:w w:val="85"/>
        </w:rPr>
        <w:t xml:space="preserve"> </w:t>
      </w:r>
      <w:r>
        <w:rPr>
          <w:w w:val="85"/>
        </w:rPr>
        <w:t>86-87</w:t>
      </w:r>
    </w:p>
    <w:p w14:paraId="23310037" w14:textId="77777777" w:rsidR="00AF0683" w:rsidRDefault="00DE3769">
      <w:pPr>
        <w:pStyle w:val="BodyText"/>
        <w:spacing w:before="2" w:line="259" w:lineRule="auto"/>
        <w:ind w:left="2040"/>
      </w:pPr>
      <w:r>
        <w:rPr>
          <w:w w:val="85"/>
        </w:rPr>
        <w:t>reducing</w:t>
      </w:r>
      <w:r>
        <w:rPr>
          <w:spacing w:val="11"/>
          <w:w w:val="85"/>
        </w:rPr>
        <w:t xml:space="preserve"> </w:t>
      </w:r>
      <w:r>
        <w:rPr>
          <w:w w:val="85"/>
        </w:rPr>
        <w:t>disease</w:t>
      </w:r>
      <w:r>
        <w:rPr>
          <w:spacing w:val="12"/>
          <w:w w:val="85"/>
        </w:rPr>
        <w:t xml:space="preserve"> </w:t>
      </w:r>
      <w:r>
        <w:rPr>
          <w:w w:val="85"/>
        </w:rPr>
        <w:t>risk,</w:t>
      </w:r>
      <w:r>
        <w:rPr>
          <w:spacing w:val="12"/>
          <w:w w:val="85"/>
        </w:rPr>
        <w:t xml:space="preserve"> </w:t>
      </w:r>
      <w:r>
        <w:rPr>
          <w:w w:val="85"/>
        </w:rPr>
        <w:t>86-88</w:t>
      </w:r>
      <w:r>
        <w:rPr>
          <w:spacing w:val="-56"/>
          <w:w w:val="85"/>
        </w:rPr>
        <w:t xml:space="preserve"> </w:t>
      </w:r>
      <w:r>
        <w:rPr>
          <w:spacing w:val="-2"/>
          <w:w w:val="90"/>
        </w:rPr>
        <w:t>ultraviolet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light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damage,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10,</w:t>
      </w:r>
    </w:p>
    <w:p w14:paraId="29E1F01C" w14:textId="77777777" w:rsidR="00AF0683" w:rsidRDefault="00DE3769">
      <w:pPr>
        <w:pStyle w:val="BodyText"/>
        <w:spacing w:before="3"/>
        <w:ind w:left="2220"/>
      </w:pPr>
      <w:r>
        <w:rPr>
          <w:w w:val="85"/>
        </w:rPr>
        <w:t>13,</w:t>
      </w:r>
      <w:r>
        <w:rPr>
          <w:spacing w:val="2"/>
          <w:w w:val="85"/>
        </w:rPr>
        <w:t xml:space="preserve"> </w:t>
      </w:r>
      <w:r>
        <w:rPr>
          <w:w w:val="85"/>
        </w:rPr>
        <w:t>86,</w:t>
      </w:r>
      <w:r>
        <w:rPr>
          <w:spacing w:val="2"/>
          <w:w w:val="85"/>
        </w:rPr>
        <w:t xml:space="preserve"> </w:t>
      </w:r>
      <w:r>
        <w:rPr>
          <w:w w:val="85"/>
        </w:rPr>
        <w:t>87</w:t>
      </w:r>
    </w:p>
    <w:p w14:paraId="5BC52981" w14:textId="77777777" w:rsidR="00AF0683" w:rsidRDefault="00DE3769">
      <w:pPr>
        <w:spacing w:before="258" w:line="384" w:lineRule="exact"/>
        <w:ind w:left="147"/>
        <w:rPr>
          <w:rFonts w:ascii="Calibri"/>
          <w:sz w:val="32"/>
        </w:rPr>
      </w:pPr>
      <w:r>
        <w:br w:type="column"/>
      </w:r>
      <w:r>
        <w:rPr>
          <w:rFonts w:ascii="Calibri"/>
          <w:w w:val="105"/>
          <w:sz w:val="32"/>
        </w:rPr>
        <w:lastRenderedPageBreak/>
        <w:t>F</w:t>
      </w:r>
    </w:p>
    <w:p w14:paraId="35D610B5" w14:textId="77777777" w:rsidR="00AF0683" w:rsidRDefault="00066724">
      <w:pPr>
        <w:pStyle w:val="BodyText"/>
        <w:spacing w:line="252" w:lineRule="exact"/>
        <w:ind w:left="147"/>
      </w:pPr>
      <w:r>
        <w:pict w14:anchorId="72ED7C24">
          <v:rect id="docshape5242" o:spid="_x0000_s1099" style="position:absolute;left:0;text-align:left;margin-left:129.65pt;margin-top:-27.85pt;width:175.05pt;height:14.75pt;z-index:16378368;mso-position-horizontal-relative:page" stroked="f">
            <w10:wrap anchorx="page"/>
          </v:rect>
        </w:pict>
      </w:r>
      <w:r w:rsidR="00DE3769">
        <w:t>fat</w:t>
      </w:r>
    </w:p>
    <w:p w14:paraId="704BB73C" w14:textId="77777777" w:rsidR="00AF0683" w:rsidRDefault="00DE3769">
      <w:pPr>
        <w:pStyle w:val="BodyText"/>
        <w:spacing w:before="22"/>
        <w:ind w:left="327"/>
      </w:pPr>
      <w:r>
        <w:rPr>
          <w:w w:val="85"/>
        </w:rPr>
        <w:t>-soluble</w:t>
      </w:r>
      <w:r>
        <w:rPr>
          <w:spacing w:val="5"/>
          <w:w w:val="85"/>
        </w:rPr>
        <w:t xml:space="preserve"> </w:t>
      </w:r>
      <w:r>
        <w:rPr>
          <w:w w:val="85"/>
        </w:rPr>
        <w:t>nutrients,</w:t>
      </w:r>
      <w:r>
        <w:rPr>
          <w:spacing w:val="5"/>
          <w:w w:val="85"/>
        </w:rPr>
        <w:t xml:space="preserve"> </w:t>
      </w:r>
      <w:r>
        <w:rPr>
          <w:w w:val="85"/>
        </w:rPr>
        <w:t>10,</w:t>
      </w:r>
      <w:r>
        <w:rPr>
          <w:spacing w:val="5"/>
          <w:w w:val="85"/>
        </w:rPr>
        <w:t xml:space="preserve"> </w:t>
      </w:r>
      <w:r>
        <w:rPr>
          <w:w w:val="85"/>
        </w:rPr>
        <w:t>77,</w:t>
      </w:r>
      <w:r>
        <w:rPr>
          <w:spacing w:val="5"/>
          <w:w w:val="85"/>
        </w:rPr>
        <w:t xml:space="preserve"> </w:t>
      </w:r>
      <w:r>
        <w:rPr>
          <w:w w:val="85"/>
        </w:rPr>
        <w:t>182,</w:t>
      </w:r>
    </w:p>
    <w:p w14:paraId="23C15D94" w14:textId="77777777" w:rsidR="00AF0683" w:rsidRDefault="00DE3769">
      <w:pPr>
        <w:pStyle w:val="BodyText"/>
        <w:spacing w:before="22"/>
        <w:ind w:left="507"/>
      </w:pPr>
      <w:r>
        <w:rPr>
          <w:w w:val="85"/>
        </w:rPr>
        <w:t>202,</w:t>
      </w:r>
      <w:r>
        <w:rPr>
          <w:spacing w:val="-3"/>
          <w:w w:val="85"/>
        </w:rPr>
        <w:t xml:space="preserve"> </w:t>
      </w:r>
      <w:r>
        <w:rPr>
          <w:w w:val="85"/>
        </w:rPr>
        <w:t>224,</w:t>
      </w:r>
      <w:r>
        <w:rPr>
          <w:spacing w:val="-3"/>
          <w:w w:val="85"/>
        </w:rPr>
        <w:t xml:space="preserve"> </w:t>
      </w:r>
      <w:r>
        <w:rPr>
          <w:w w:val="85"/>
        </w:rPr>
        <w:t>274</w:t>
      </w:r>
    </w:p>
    <w:p w14:paraId="4C2FB614" w14:textId="77777777" w:rsidR="00AF0683" w:rsidRDefault="00DE3769">
      <w:pPr>
        <w:pStyle w:val="BodyText"/>
        <w:spacing w:before="22"/>
        <w:ind w:left="327"/>
      </w:pPr>
      <w:r>
        <w:rPr>
          <w:w w:val="90"/>
        </w:rPr>
        <w:t>breaking</w:t>
      </w:r>
      <w:r>
        <w:rPr>
          <w:spacing w:val="-7"/>
          <w:w w:val="90"/>
        </w:rPr>
        <w:t xml:space="preserve"> </w:t>
      </w:r>
      <w:r>
        <w:rPr>
          <w:w w:val="90"/>
        </w:rPr>
        <w:t>down,</w:t>
      </w:r>
      <w:r>
        <w:rPr>
          <w:spacing w:val="-7"/>
          <w:w w:val="90"/>
        </w:rPr>
        <w:t xml:space="preserve"> </w:t>
      </w:r>
      <w:r>
        <w:rPr>
          <w:w w:val="90"/>
        </w:rPr>
        <w:t>19</w:t>
      </w:r>
    </w:p>
    <w:p w14:paraId="5D6909C3" w14:textId="77777777" w:rsidR="00AF0683" w:rsidRDefault="00DE3769">
      <w:pPr>
        <w:pStyle w:val="BodyText"/>
        <w:spacing w:before="21" w:line="259" w:lineRule="auto"/>
        <w:ind w:left="327" w:right="498"/>
      </w:pPr>
      <w:r>
        <w:rPr>
          <w:w w:val="85"/>
        </w:rPr>
        <w:t>burning, 35, 115, 116, 123</w:t>
      </w:r>
      <w:r>
        <w:rPr>
          <w:spacing w:val="1"/>
          <w:w w:val="85"/>
        </w:rPr>
        <w:t xml:space="preserve"> </w:t>
      </w:r>
      <w:r>
        <w:rPr>
          <w:w w:val="85"/>
        </w:rPr>
        <w:t>carbohydrate</w:t>
      </w:r>
      <w:r>
        <w:rPr>
          <w:spacing w:val="8"/>
          <w:w w:val="85"/>
        </w:rPr>
        <w:t xml:space="preserve"> </w:t>
      </w:r>
      <w:r>
        <w:rPr>
          <w:w w:val="85"/>
        </w:rPr>
        <w:t>overconsump-</w:t>
      </w:r>
    </w:p>
    <w:p w14:paraId="21A85848" w14:textId="77777777" w:rsidR="00AF0683" w:rsidRDefault="00DE3769">
      <w:pPr>
        <w:pStyle w:val="BodyText"/>
        <w:spacing w:before="3"/>
        <w:ind w:left="44" w:right="1473"/>
        <w:jc w:val="center"/>
      </w:pPr>
      <w:r>
        <w:rPr>
          <w:w w:val="85"/>
        </w:rPr>
        <w:t>tion,</w:t>
      </w:r>
      <w:r>
        <w:rPr>
          <w:spacing w:val="6"/>
          <w:w w:val="85"/>
        </w:rPr>
        <w:t xml:space="preserve"> </w:t>
      </w:r>
      <w:r>
        <w:rPr>
          <w:w w:val="85"/>
        </w:rPr>
        <w:t>7,</w:t>
      </w:r>
      <w:r>
        <w:rPr>
          <w:spacing w:val="7"/>
          <w:w w:val="85"/>
        </w:rPr>
        <w:t xml:space="preserve"> </w:t>
      </w:r>
      <w:r>
        <w:rPr>
          <w:w w:val="85"/>
        </w:rPr>
        <w:t>12,</w:t>
      </w:r>
      <w:r>
        <w:rPr>
          <w:spacing w:val="7"/>
          <w:w w:val="85"/>
        </w:rPr>
        <w:t xml:space="preserve"> </w:t>
      </w:r>
      <w:r>
        <w:rPr>
          <w:w w:val="85"/>
        </w:rPr>
        <w:t>13,</w:t>
      </w:r>
      <w:r>
        <w:rPr>
          <w:spacing w:val="7"/>
          <w:w w:val="85"/>
        </w:rPr>
        <w:t xml:space="preserve"> </w:t>
      </w:r>
      <w:r>
        <w:rPr>
          <w:w w:val="85"/>
        </w:rPr>
        <w:t>14,</w:t>
      </w:r>
      <w:r>
        <w:rPr>
          <w:spacing w:val="7"/>
          <w:w w:val="85"/>
        </w:rPr>
        <w:t xml:space="preserve"> </w:t>
      </w:r>
      <w:r>
        <w:rPr>
          <w:w w:val="85"/>
        </w:rPr>
        <w:t>15</w:t>
      </w:r>
    </w:p>
    <w:p w14:paraId="524F7ED9" w14:textId="77777777" w:rsidR="00AF0683" w:rsidRDefault="00DE3769">
      <w:pPr>
        <w:pStyle w:val="BodyText"/>
        <w:spacing w:before="21"/>
        <w:ind w:left="44" w:right="1523"/>
        <w:jc w:val="center"/>
      </w:pPr>
      <w:r>
        <w:rPr>
          <w:spacing w:val="-1"/>
          <w:w w:val="90"/>
        </w:rPr>
        <w:t>conversion,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7,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12,</w:t>
      </w:r>
      <w:r>
        <w:rPr>
          <w:spacing w:val="-9"/>
          <w:w w:val="90"/>
        </w:rPr>
        <w:t xml:space="preserve"> </w:t>
      </w:r>
      <w:r>
        <w:rPr>
          <w:w w:val="90"/>
        </w:rPr>
        <w:t>15,</w:t>
      </w:r>
      <w:r>
        <w:rPr>
          <w:spacing w:val="-9"/>
          <w:w w:val="90"/>
        </w:rPr>
        <w:t xml:space="preserve"> </w:t>
      </w:r>
      <w:r>
        <w:rPr>
          <w:w w:val="90"/>
        </w:rPr>
        <w:t>16</w:t>
      </w:r>
    </w:p>
    <w:p w14:paraId="4EC2299E" w14:textId="77777777" w:rsidR="00AF0683" w:rsidRDefault="00DE3769">
      <w:pPr>
        <w:pStyle w:val="BodyText"/>
        <w:spacing w:before="22"/>
        <w:ind w:left="327"/>
        <w:jc w:val="both"/>
      </w:pPr>
      <w:r>
        <w:rPr>
          <w:w w:val="85"/>
        </w:rPr>
        <w:t>storage,</w:t>
      </w:r>
      <w:r>
        <w:rPr>
          <w:spacing w:val="-1"/>
          <w:w w:val="85"/>
        </w:rPr>
        <w:t xml:space="preserve"> </w:t>
      </w:r>
      <w:r>
        <w:rPr>
          <w:w w:val="85"/>
        </w:rPr>
        <w:t>18, 31, 35, 41,</w:t>
      </w:r>
      <w:r>
        <w:rPr>
          <w:spacing w:val="-1"/>
          <w:w w:val="85"/>
        </w:rPr>
        <w:t xml:space="preserve"> </w:t>
      </w:r>
      <w:r>
        <w:rPr>
          <w:w w:val="85"/>
        </w:rPr>
        <w:t>165</w:t>
      </w:r>
    </w:p>
    <w:p w14:paraId="09C363A0" w14:textId="77777777" w:rsidR="00AF0683" w:rsidRDefault="00DE3769">
      <w:pPr>
        <w:pStyle w:val="BodyText"/>
        <w:spacing w:before="22"/>
        <w:ind w:left="327"/>
        <w:jc w:val="both"/>
      </w:pPr>
      <w:r>
        <w:rPr>
          <w:w w:val="85"/>
        </w:rPr>
        <w:t>tissue,</w:t>
      </w:r>
      <w:r>
        <w:rPr>
          <w:spacing w:val="-4"/>
          <w:w w:val="85"/>
        </w:rPr>
        <w:t xml:space="preserve"> </w:t>
      </w:r>
      <w:r>
        <w:rPr>
          <w:w w:val="85"/>
        </w:rPr>
        <w:t>205</w:t>
      </w:r>
    </w:p>
    <w:p w14:paraId="27D1A0B5" w14:textId="77777777" w:rsidR="00AF0683" w:rsidRDefault="00DE3769">
      <w:pPr>
        <w:spacing w:before="22" w:line="254" w:lineRule="auto"/>
        <w:ind w:left="147" w:right="2732" w:firstLine="180"/>
        <w:jc w:val="both"/>
      </w:pPr>
      <w:r>
        <w:rPr>
          <w:rFonts w:ascii="Book Antiqua"/>
          <w:i/>
        </w:rPr>
        <w:t xml:space="preserve">see also </w:t>
      </w:r>
      <w:r>
        <w:t>weight</w:t>
      </w:r>
      <w:r>
        <w:rPr>
          <w:spacing w:val="-68"/>
        </w:rPr>
        <w:t xml:space="preserve"> </w:t>
      </w:r>
      <w:r>
        <w:rPr>
          <w:w w:val="85"/>
        </w:rPr>
        <w:t>fatigue, 6, 52, 90</w:t>
      </w:r>
      <w:r>
        <w:rPr>
          <w:spacing w:val="-57"/>
          <w:w w:val="85"/>
        </w:rPr>
        <w:t xml:space="preserve"> </w:t>
      </w:r>
      <w:r>
        <w:t>fats</w:t>
      </w:r>
    </w:p>
    <w:p w14:paraId="300F0058" w14:textId="77777777" w:rsidR="00AF0683" w:rsidRDefault="00DE3769">
      <w:pPr>
        <w:pStyle w:val="BodyText"/>
        <w:spacing w:before="7"/>
        <w:ind w:left="327"/>
      </w:pPr>
      <w:r>
        <w:rPr>
          <w:w w:val="85"/>
        </w:rPr>
        <w:t>animal,</w:t>
      </w:r>
      <w:r>
        <w:rPr>
          <w:spacing w:val="5"/>
          <w:w w:val="85"/>
        </w:rPr>
        <w:t xml:space="preserve"> </w:t>
      </w:r>
      <w:r>
        <w:rPr>
          <w:w w:val="85"/>
        </w:rPr>
        <w:t>3,</w:t>
      </w:r>
      <w:r>
        <w:rPr>
          <w:spacing w:val="5"/>
          <w:w w:val="85"/>
        </w:rPr>
        <w:t xml:space="preserve"> </w:t>
      </w:r>
      <w:r>
        <w:rPr>
          <w:w w:val="85"/>
        </w:rPr>
        <w:t>30-32,</w:t>
      </w:r>
      <w:r>
        <w:rPr>
          <w:spacing w:val="6"/>
          <w:w w:val="85"/>
        </w:rPr>
        <w:t xml:space="preserve"> </w:t>
      </w:r>
      <w:r>
        <w:rPr>
          <w:w w:val="85"/>
        </w:rPr>
        <w:t>33,</w:t>
      </w:r>
      <w:r>
        <w:rPr>
          <w:spacing w:val="5"/>
          <w:w w:val="85"/>
        </w:rPr>
        <w:t xml:space="preserve"> </w:t>
      </w:r>
      <w:r>
        <w:rPr>
          <w:w w:val="85"/>
        </w:rPr>
        <w:t>43,</w:t>
      </w:r>
      <w:r>
        <w:rPr>
          <w:spacing w:val="5"/>
          <w:w w:val="85"/>
        </w:rPr>
        <w:t xml:space="preserve"> </w:t>
      </w:r>
      <w:r>
        <w:rPr>
          <w:w w:val="85"/>
        </w:rPr>
        <w:t>45</w:t>
      </w:r>
    </w:p>
    <w:p w14:paraId="4A8CF979" w14:textId="77777777" w:rsidR="00AF0683" w:rsidRDefault="00DE3769">
      <w:pPr>
        <w:pStyle w:val="BodyText"/>
        <w:spacing w:before="22"/>
        <w:ind w:left="327"/>
      </w:pPr>
      <w:r>
        <w:rPr>
          <w:w w:val="85"/>
        </w:rPr>
        <w:t>beneficial,</w:t>
      </w:r>
      <w:r>
        <w:rPr>
          <w:spacing w:val="10"/>
          <w:w w:val="85"/>
        </w:rPr>
        <w:t xml:space="preserve"> </w:t>
      </w:r>
      <w:r>
        <w:rPr>
          <w:w w:val="85"/>
        </w:rPr>
        <w:t>31-32</w:t>
      </w:r>
    </w:p>
    <w:p w14:paraId="1D4B7811" w14:textId="77777777" w:rsidR="00AF0683" w:rsidRDefault="00DE3769">
      <w:pPr>
        <w:pStyle w:val="BodyText"/>
        <w:spacing w:before="22"/>
        <w:ind w:left="327"/>
      </w:pPr>
      <w:r>
        <w:rPr>
          <w:spacing w:val="-1"/>
          <w:w w:val="90"/>
        </w:rPr>
        <w:t>calories</w:t>
      </w:r>
      <w:r>
        <w:rPr>
          <w:spacing w:val="-9"/>
          <w:w w:val="90"/>
        </w:rPr>
        <w:t xml:space="preserve"> </w:t>
      </w:r>
      <w:r>
        <w:rPr>
          <w:w w:val="90"/>
        </w:rPr>
        <w:t>from,</w:t>
      </w:r>
      <w:r>
        <w:rPr>
          <w:spacing w:val="-9"/>
          <w:w w:val="90"/>
        </w:rPr>
        <w:t xml:space="preserve"> </w:t>
      </w:r>
      <w:r>
        <w:rPr>
          <w:w w:val="90"/>
        </w:rPr>
        <w:t>18,</w:t>
      </w:r>
      <w:r>
        <w:rPr>
          <w:spacing w:val="-9"/>
          <w:w w:val="90"/>
        </w:rPr>
        <w:t xml:space="preserve"> </w:t>
      </w:r>
      <w:r>
        <w:rPr>
          <w:w w:val="90"/>
        </w:rPr>
        <w:t>32</w:t>
      </w:r>
    </w:p>
    <w:p w14:paraId="7349E73C" w14:textId="77777777" w:rsidR="00AF0683" w:rsidRDefault="00DE3769">
      <w:pPr>
        <w:pStyle w:val="BodyText"/>
        <w:spacing w:before="22" w:line="259" w:lineRule="auto"/>
        <w:ind w:left="327" w:right="1992"/>
      </w:pPr>
      <w:r>
        <w:rPr>
          <w:w w:val="90"/>
        </w:rPr>
        <w:t>and cholesterol, 34</w:t>
      </w:r>
      <w:r>
        <w:rPr>
          <w:spacing w:val="1"/>
          <w:w w:val="90"/>
        </w:rPr>
        <w:t xml:space="preserve"> </w:t>
      </w:r>
      <w:r>
        <w:rPr>
          <w:w w:val="85"/>
        </w:rPr>
        <w:t>and</w:t>
      </w:r>
      <w:r>
        <w:rPr>
          <w:spacing w:val="15"/>
          <w:w w:val="85"/>
        </w:rPr>
        <w:t xml:space="preserve"> </w:t>
      </w:r>
      <w:r>
        <w:rPr>
          <w:w w:val="85"/>
        </w:rPr>
        <w:t>colon</w:t>
      </w:r>
      <w:r>
        <w:rPr>
          <w:spacing w:val="16"/>
          <w:w w:val="85"/>
        </w:rPr>
        <w:t xml:space="preserve"> </w:t>
      </w:r>
      <w:r>
        <w:rPr>
          <w:w w:val="85"/>
        </w:rPr>
        <w:t>cancer,</w:t>
      </w:r>
      <w:r>
        <w:rPr>
          <w:spacing w:val="16"/>
          <w:w w:val="85"/>
        </w:rPr>
        <w:t xml:space="preserve"> </w:t>
      </w:r>
      <w:r>
        <w:rPr>
          <w:w w:val="85"/>
        </w:rPr>
        <w:t>27</w:t>
      </w:r>
      <w:r>
        <w:rPr>
          <w:spacing w:val="-57"/>
          <w:w w:val="85"/>
        </w:rPr>
        <w:t xml:space="preserve"> </w:t>
      </w:r>
      <w:r>
        <w:rPr>
          <w:w w:val="90"/>
        </w:rPr>
        <w:t>concomitant,</w:t>
      </w:r>
      <w:r>
        <w:rPr>
          <w:spacing w:val="-6"/>
          <w:w w:val="90"/>
        </w:rPr>
        <w:t xml:space="preserve"> </w:t>
      </w:r>
      <w:r>
        <w:rPr>
          <w:w w:val="90"/>
        </w:rPr>
        <w:t>10</w:t>
      </w:r>
    </w:p>
    <w:p w14:paraId="7538D870" w14:textId="77777777" w:rsidR="00AF0683" w:rsidRDefault="00DE3769">
      <w:pPr>
        <w:pStyle w:val="BodyText"/>
        <w:spacing w:before="3"/>
        <w:ind w:left="327"/>
      </w:pPr>
      <w:r>
        <w:rPr>
          <w:w w:val="85"/>
        </w:rPr>
        <w:t>daily</w:t>
      </w:r>
      <w:r>
        <w:rPr>
          <w:spacing w:val="5"/>
          <w:w w:val="85"/>
        </w:rPr>
        <w:t xml:space="preserve"> </w:t>
      </w:r>
      <w:r>
        <w:rPr>
          <w:w w:val="85"/>
        </w:rPr>
        <w:t>intake,</w:t>
      </w:r>
      <w:r>
        <w:rPr>
          <w:spacing w:val="5"/>
          <w:w w:val="85"/>
        </w:rPr>
        <w:t xml:space="preserve"> </w:t>
      </w:r>
      <w:r>
        <w:rPr>
          <w:w w:val="85"/>
        </w:rPr>
        <w:t>31,</w:t>
      </w:r>
      <w:r>
        <w:rPr>
          <w:spacing w:val="6"/>
          <w:w w:val="85"/>
        </w:rPr>
        <w:t xml:space="preserve"> </w:t>
      </w:r>
      <w:r>
        <w:rPr>
          <w:w w:val="85"/>
        </w:rPr>
        <w:t>32,</w:t>
      </w:r>
      <w:r>
        <w:rPr>
          <w:spacing w:val="5"/>
          <w:w w:val="85"/>
        </w:rPr>
        <w:t xml:space="preserve"> </w:t>
      </w:r>
      <w:r>
        <w:rPr>
          <w:w w:val="85"/>
        </w:rPr>
        <w:t>40,</w:t>
      </w:r>
      <w:r>
        <w:rPr>
          <w:spacing w:val="6"/>
          <w:w w:val="85"/>
        </w:rPr>
        <w:t xml:space="preserve"> </w:t>
      </w:r>
      <w:r>
        <w:rPr>
          <w:w w:val="85"/>
        </w:rPr>
        <w:t>47</w:t>
      </w:r>
    </w:p>
    <w:p w14:paraId="20D43368" w14:textId="77777777" w:rsidR="00AF0683" w:rsidRDefault="00DE3769">
      <w:pPr>
        <w:pStyle w:val="BodyText"/>
        <w:spacing w:before="22"/>
        <w:ind w:left="327"/>
      </w:pPr>
      <w:r>
        <w:rPr>
          <w:w w:val="85"/>
        </w:rPr>
        <w:t>in</w:t>
      </w:r>
      <w:r>
        <w:rPr>
          <w:spacing w:val="7"/>
          <w:w w:val="85"/>
        </w:rPr>
        <w:t xml:space="preserve"> </w:t>
      </w:r>
      <w:r>
        <w:rPr>
          <w:w w:val="85"/>
        </w:rPr>
        <w:t>dairy</w:t>
      </w:r>
      <w:r>
        <w:rPr>
          <w:spacing w:val="8"/>
          <w:w w:val="85"/>
        </w:rPr>
        <w:t xml:space="preserve"> </w:t>
      </w:r>
      <w:r>
        <w:rPr>
          <w:w w:val="85"/>
        </w:rPr>
        <w:t>products,</w:t>
      </w:r>
      <w:r>
        <w:rPr>
          <w:spacing w:val="7"/>
          <w:w w:val="85"/>
        </w:rPr>
        <w:t xml:space="preserve"> </w:t>
      </w:r>
      <w:r>
        <w:rPr>
          <w:w w:val="85"/>
        </w:rPr>
        <w:t>31,</w:t>
      </w:r>
      <w:r>
        <w:rPr>
          <w:spacing w:val="8"/>
          <w:w w:val="85"/>
        </w:rPr>
        <w:t xml:space="preserve"> </w:t>
      </w:r>
      <w:r>
        <w:rPr>
          <w:w w:val="85"/>
        </w:rPr>
        <w:t>33,</w:t>
      </w:r>
      <w:r>
        <w:rPr>
          <w:spacing w:val="7"/>
          <w:w w:val="85"/>
        </w:rPr>
        <w:t xml:space="preserve"> </w:t>
      </w:r>
      <w:r>
        <w:rPr>
          <w:w w:val="85"/>
        </w:rPr>
        <w:t>34,</w:t>
      </w:r>
    </w:p>
    <w:p w14:paraId="07C4D3DB" w14:textId="77777777" w:rsidR="00AF0683" w:rsidRDefault="00DE3769">
      <w:pPr>
        <w:pStyle w:val="BodyText"/>
        <w:spacing w:before="21"/>
        <w:ind w:left="507"/>
      </w:pPr>
      <w:r>
        <w:rPr>
          <w:w w:val="85"/>
        </w:rPr>
        <w:t>45,</w:t>
      </w:r>
      <w:r>
        <w:rPr>
          <w:spacing w:val="-3"/>
          <w:w w:val="85"/>
        </w:rPr>
        <w:t xml:space="preserve"> </w:t>
      </w:r>
      <w:r>
        <w:rPr>
          <w:w w:val="85"/>
        </w:rPr>
        <w:t>47-50,</w:t>
      </w:r>
      <w:r>
        <w:rPr>
          <w:spacing w:val="-3"/>
          <w:w w:val="85"/>
        </w:rPr>
        <w:t xml:space="preserve"> </w:t>
      </w:r>
      <w:r>
        <w:rPr>
          <w:w w:val="85"/>
        </w:rPr>
        <w:t>98</w:t>
      </w:r>
    </w:p>
    <w:p w14:paraId="25003F71" w14:textId="77777777" w:rsidR="00AF0683" w:rsidRDefault="00DE3769">
      <w:pPr>
        <w:pStyle w:val="BodyText"/>
        <w:spacing w:before="22"/>
        <w:ind w:left="327"/>
      </w:pPr>
      <w:r>
        <w:rPr>
          <w:w w:val="85"/>
        </w:rPr>
        <w:t>diseases</w:t>
      </w:r>
      <w:r>
        <w:rPr>
          <w:spacing w:val="11"/>
          <w:w w:val="85"/>
        </w:rPr>
        <w:t xml:space="preserve"> </w:t>
      </w:r>
      <w:r>
        <w:rPr>
          <w:w w:val="85"/>
        </w:rPr>
        <w:t>linked</w:t>
      </w:r>
      <w:r>
        <w:rPr>
          <w:spacing w:val="11"/>
          <w:w w:val="85"/>
        </w:rPr>
        <w:t xml:space="preserve"> </w:t>
      </w:r>
      <w:r>
        <w:rPr>
          <w:w w:val="85"/>
        </w:rPr>
        <w:t>to,</w:t>
      </w:r>
      <w:r>
        <w:rPr>
          <w:spacing w:val="12"/>
          <w:w w:val="85"/>
        </w:rPr>
        <w:t xml:space="preserve"> </w:t>
      </w:r>
      <w:r>
        <w:rPr>
          <w:w w:val="85"/>
        </w:rPr>
        <w:t>26-27,</w:t>
      </w:r>
      <w:r>
        <w:rPr>
          <w:spacing w:val="11"/>
          <w:w w:val="85"/>
        </w:rPr>
        <w:t xml:space="preserve"> </w:t>
      </w:r>
      <w:r>
        <w:rPr>
          <w:w w:val="85"/>
        </w:rPr>
        <w:t>30</w:t>
      </w:r>
    </w:p>
    <w:p w14:paraId="158EA573" w14:textId="77777777" w:rsidR="00AF0683" w:rsidRDefault="00DE3769">
      <w:pPr>
        <w:pStyle w:val="BodyText"/>
        <w:spacing w:before="22"/>
        <w:ind w:left="327"/>
      </w:pPr>
      <w:r>
        <w:rPr>
          <w:w w:val="85"/>
        </w:rPr>
        <w:t>eating,</w:t>
      </w:r>
      <w:r>
        <w:rPr>
          <w:spacing w:val="1"/>
          <w:w w:val="85"/>
        </w:rPr>
        <w:t xml:space="preserve"> </w:t>
      </w:r>
      <w:r>
        <w:rPr>
          <w:w w:val="85"/>
        </w:rPr>
        <w:t>14,</w:t>
      </w:r>
      <w:r>
        <w:rPr>
          <w:spacing w:val="1"/>
          <w:w w:val="85"/>
        </w:rPr>
        <w:t xml:space="preserve"> </w:t>
      </w:r>
      <w:r>
        <w:rPr>
          <w:w w:val="85"/>
        </w:rPr>
        <w:t>15,</w:t>
      </w:r>
      <w:r>
        <w:rPr>
          <w:spacing w:val="2"/>
          <w:w w:val="85"/>
        </w:rPr>
        <w:t xml:space="preserve"> </w:t>
      </w:r>
      <w:r>
        <w:rPr>
          <w:w w:val="85"/>
        </w:rPr>
        <w:t>18,</w:t>
      </w:r>
      <w:r>
        <w:rPr>
          <w:spacing w:val="1"/>
          <w:w w:val="85"/>
        </w:rPr>
        <w:t xml:space="preserve"> </w:t>
      </w:r>
      <w:r>
        <w:rPr>
          <w:w w:val="85"/>
        </w:rPr>
        <w:t>19,</w:t>
      </w:r>
      <w:r>
        <w:rPr>
          <w:spacing w:val="2"/>
          <w:w w:val="85"/>
        </w:rPr>
        <w:t xml:space="preserve"> </w:t>
      </w:r>
      <w:r>
        <w:rPr>
          <w:w w:val="85"/>
        </w:rPr>
        <w:t>20-21,</w:t>
      </w:r>
    </w:p>
    <w:p w14:paraId="1C6DE6A0" w14:textId="77777777" w:rsidR="00AF0683" w:rsidRDefault="00DE3769">
      <w:pPr>
        <w:pStyle w:val="BodyText"/>
        <w:spacing w:before="22"/>
        <w:ind w:left="507"/>
      </w:pPr>
      <w:r>
        <w:rPr>
          <w:w w:val="85"/>
        </w:rPr>
        <w:t>27,</w:t>
      </w:r>
      <w:r>
        <w:rPr>
          <w:spacing w:val="-6"/>
          <w:w w:val="85"/>
        </w:rPr>
        <w:t xml:space="preserve"> </w:t>
      </w:r>
      <w:r>
        <w:rPr>
          <w:w w:val="85"/>
        </w:rPr>
        <w:t>30-43</w:t>
      </w:r>
    </w:p>
    <w:p w14:paraId="3F35444B" w14:textId="77777777" w:rsidR="00AF0683" w:rsidRDefault="00DE3769">
      <w:pPr>
        <w:pStyle w:val="BodyText"/>
        <w:spacing w:before="21"/>
        <w:ind w:left="327"/>
      </w:pPr>
      <w:r>
        <w:rPr>
          <w:spacing w:val="-1"/>
          <w:w w:val="90"/>
        </w:rPr>
        <w:t>fighting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temptation,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43,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45</w:t>
      </w:r>
    </w:p>
    <w:p w14:paraId="7989C59D" w14:textId="77777777" w:rsidR="00AF0683" w:rsidRDefault="00DE3769">
      <w:pPr>
        <w:pStyle w:val="BodyText"/>
        <w:spacing w:before="22"/>
        <w:ind w:left="327"/>
      </w:pPr>
      <w:r>
        <w:rPr>
          <w:w w:val="90"/>
        </w:rPr>
        <w:t>from</w:t>
      </w:r>
      <w:r>
        <w:rPr>
          <w:spacing w:val="-7"/>
          <w:w w:val="90"/>
        </w:rPr>
        <w:t xml:space="preserve"> </w:t>
      </w:r>
      <w:r>
        <w:rPr>
          <w:w w:val="90"/>
        </w:rPr>
        <w:t>fried</w:t>
      </w:r>
      <w:r>
        <w:rPr>
          <w:spacing w:val="-7"/>
          <w:w w:val="90"/>
        </w:rPr>
        <w:t xml:space="preserve"> </w:t>
      </w:r>
      <w:r>
        <w:rPr>
          <w:w w:val="90"/>
        </w:rPr>
        <w:t>foods,</w:t>
      </w:r>
      <w:r>
        <w:rPr>
          <w:spacing w:val="-7"/>
          <w:w w:val="90"/>
        </w:rPr>
        <w:t xml:space="preserve"> </w:t>
      </w:r>
      <w:r>
        <w:rPr>
          <w:w w:val="90"/>
        </w:rPr>
        <w:t>32,</w:t>
      </w:r>
      <w:r>
        <w:rPr>
          <w:spacing w:val="-7"/>
          <w:w w:val="90"/>
        </w:rPr>
        <w:t xml:space="preserve"> </w:t>
      </w:r>
      <w:r>
        <w:rPr>
          <w:w w:val="90"/>
        </w:rPr>
        <w:t>43,</w:t>
      </w:r>
      <w:r>
        <w:rPr>
          <w:spacing w:val="-7"/>
          <w:w w:val="90"/>
        </w:rPr>
        <w:t xml:space="preserve"> </w:t>
      </w:r>
      <w:r>
        <w:rPr>
          <w:w w:val="90"/>
        </w:rPr>
        <w:t>46</w:t>
      </w:r>
    </w:p>
    <w:p w14:paraId="356F061B" w14:textId="77777777" w:rsidR="00AF0683" w:rsidRDefault="00DE3769">
      <w:pPr>
        <w:pStyle w:val="BodyText"/>
        <w:spacing w:before="22"/>
        <w:ind w:left="327"/>
      </w:pPr>
      <w:r>
        <w:rPr>
          <w:w w:val="85"/>
        </w:rPr>
        <w:t>hydrogenated,</w:t>
      </w:r>
      <w:r>
        <w:rPr>
          <w:spacing w:val="12"/>
          <w:w w:val="85"/>
        </w:rPr>
        <w:t xml:space="preserve"> </w:t>
      </w:r>
      <w:r>
        <w:rPr>
          <w:w w:val="85"/>
        </w:rPr>
        <w:t>39-40,</w:t>
      </w:r>
      <w:r>
        <w:rPr>
          <w:spacing w:val="13"/>
          <w:w w:val="85"/>
        </w:rPr>
        <w:t xml:space="preserve"> </w:t>
      </w:r>
      <w:r>
        <w:rPr>
          <w:w w:val="85"/>
        </w:rPr>
        <w:t>46,</w:t>
      </w:r>
      <w:r>
        <w:rPr>
          <w:spacing w:val="12"/>
          <w:w w:val="85"/>
        </w:rPr>
        <w:t xml:space="preserve"> </w:t>
      </w:r>
      <w:r>
        <w:rPr>
          <w:w w:val="85"/>
        </w:rPr>
        <w:t>98</w:t>
      </w:r>
    </w:p>
    <w:p w14:paraId="7F4A0D33" w14:textId="77777777" w:rsidR="00AF0683" w:rsidRDefault="00DE3769">
      <w:pPr>
        <w:pStyle w:val="BodyText"/>
        <w:spacing w:before="21"/>
        <w:ind w:left="327"/>
      </w:pPr>
      <w:r>
        <w:rPr>
          <w:w w:val="85"/>
        </w:rPr>
        <w:t>Inuit</w:t>
      </w:r>
      <w:r>
        <w:rPr>
          <w:spacing w:val="1"/>
          <w:w w:val="85"/>
        </w:rPr>
        <w:t xml:space="preserve"> </w:t>
      </w:r>
      <w:r>
        <w:rPr>
          <w:w w:val="85"/>
        </w:rPr>
        <w:t>diet,</w:t>
      </w:r>
      <w:r>
        <w:rPr>
          <w:spacing w:val="1"/>
          <w:w w:val="85"/>
        </w:rPr>
        <w:t xml:space="preserve"> </w:t>
      </w:r>
      <w:r>
        <w:rPr>
          <w:w w:val="85"/>
        </w:rPr>
        <w:t>31-32,</w:t>
      </w:r>
      <w:r>
        <w:rPr>
          <w:spacing w:val="2"/>
          <w:w w:val="85"/>
        </w:rPr>
        <w:t xml:space="preserve"> </w:t>
      </w:r>
      <w:r>
        <w:rPr>
          <w:w w:val="85"/>
        </w:rPr>
        <w:t>42</w:t>
      </w:r>
    </w:p>
    <w:p w14:paraId="56E96419" w14:textId="77777777" w:rsidR="00AF0683" w:rsidRDefault="00DE3769">
      <w:pPr>
        <w:pStyle w:val="BodyText"/>
        <w:spacing w:before="22"/>
        <w:ind w:left="327"/>
      </w:pPr>
      <w:r>
        <w:rPr>
          <w:w w:val="85"/>
        </w:rPr>
        <w:t>in</w:t>
      </w:r>
      <w:r>
        <w:rPr>
          <w:spacing w:val="2"/>
          <w:w w:val="85"/>
        </w:rPr>
        <w:t xml:space="preserve"> </w:t>
      </w:r>
      <w:r>
        <w:rPr>
          <w:w w:val="85"/>
        </w:rPr>
        <w:t>meats,</w:t>
      </w:r>
      <w:r>
        <w:rPr>
          <w:spacing w:val="3"/>
          <w:w w:val="85"/>
        </w:rPr>
        <w:t xml:space="preserve"> </w:t>
      </w:r>
      <w:r>
        <w:rPr>
          <w:w w:val="85"/>
        </w:rPr>
        <w:t>30,</w:t>
      </w:r>
      <w:r>
        <w:rPr>
          <w:spacing w:val="3"/>
          <w:w w:val="85"/>
        </w:rPr>
        <w:t xml:space="preserve"> </w:t>
      </w:r>
      <w:r>
        <w:rPr>
          <w:w w:val="85"/>
        </w:rPr>
        <w:t>31,</w:t>
      </w:r>
      <w:r>
        <w:rPr>
          <w:spacing w:val="3"/>
          <w:w w:val="85"/>
        </w:rPr>
        <w:t xml:space="preserve"> </w:t>
      </w:r>
      <w:r>
        <w:rPr>
          <w:w w:val="85"/>
        </w:rPr>
        <w:t>33,</w:t>
      </w:r>
      <w:r>
        <w:rPr>
          <w:spacing w:val="3"/>
          <w:w w:val="85"/>
        </w:rPr>
        <w:t xml:space="preserve"> </w:t>
      </w:r>
      <w:r>
        <w:rPr>
          <w:w w:val="85"/>
        </w:rPr>
        <w:t>34,</w:t>
      </w:r>
      <w:r>
        <w:rPr>
          <w:spacing w:val="3"/>
          <w:w w:val="85"/>
        </w:rPr>
        <w:t xml:space="preserve"> </w:t>
      </w:r>
      <w:r>
        <w:rPr>
          <w:w w:val="85"/>
        </w:rPr>
        <w:t>53</w:t>
      </w:r>
    </w:p>
    <w:p w14:paraId="52B1F59D" w14:textId="77777777" w:rsidR="00AF0683" w:rsidRDefault="00DE3769">
      <w:pPr>
        <w:pStyle w:val="BodyText"/>
        <w:spacing w:before="22"/>
        <w:ind w:left="327"/>
      </w:pPr>
      <w:r>
        <w:rPr>
          <w:spacing w:val="-3"/>
          <w:w w:val="90"/>
        </w:rPr>
        <w:t>medicinal,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31</w:t>
      </w:r>
    </w:p>
    <w:p w14:paraId="10285C68" w14:textId="77777777" w:rsidR="00AF0683" w:rsidRDefault="00DE3769">
      <w:pPr>
        <w:pStyle w:val="BodyText"/>
        <w:spacing w:before="22"/>
        <w:ind w:left="327"/>
      </w:pPr>
      <w:r>
        <w:rPr>
          <w:w w:val="85"/>
        </w:rPr>
        <w:t>monounsaturated,</w:t>
      </w:r>
      <w:r>
        <w:rPr>
          <w:spacing w:val="9"/>
          <w:w w:val="85"/>
        </w:rPr>
        <w:t xml:space="preserve"> </w:t>
      </w:r>
      <w:r>
        <w:rPr>
          <w:w w:val="85"/>
        </w:rPr>
        <w:t>32,</w:t>
      </w:r>
      <w:r>
        <w:rPr>
          <w:spacing w:val="9"/>
          <w:w w:val="85"/>
        </w:rPr>
        <w:t xml:space="preserve"> </w:t>
      </w:r>
      <w:r>
        <w:rPr>
          <w:w w:val="85"/>
        </w:rPr>
        <w:t>40,</w:t>
      </w:r>
      <w:r>
        <w:rPr>
          <w:spacing w:val="10"/>
          <w:w w:val="85"/>
        </w:rPr>
        <w:t xml:space="preserve"> </w:t>
      </w:r>
      <w:r>
        <w:rPr>
          <w:w w:val="85"/>
        </w:rPr>
        <w:t>41</w:t>
      </w:r>
    </w:p>
    <w:p w14:paraId="776DC97C" w14:textId="77777777" w:rsidR="00AF0683" w:rsidRDefault="00DE3769">
      <w:pPr>
        <w:pStyle w:val="BodyText"/>
        <w:spacing w:before="21"/>
        <w:ind w:left="327"/>
      </w:pPr>
      <w:r>
        <w:rPr>
          <w:w w:val="85"/>
        </w:rPr>
        <w:t>in</w:t>
      </w:r>
      <w:r>
        <w:rPr>
          <w:spacing w:val="5"/>
          <w:w w:val="85"/>
        </w:rPr>
        <w:t xml:space="preserve"> </w:t>
      </w:r>
      <w:r>
        <w:rPr>
          <w:w w:val="85"/>
        </w:rPr>
        <w:t>nuts</w:t>
      </w:r>
      <w:r>
        <w:rPr>
          <w:spacing w:val="5"/>
          <w:w w:val="85"/>
        </w:rPr>
        <w:t xml:space="preserve"> </w:t>
      </w:r>
      <w:r>
        <w:rPr>
          <w:w w:val="85"/>
        </w:rPr>
        <w:t>and</w:t>
      </w:r>
      <w:r>
        <w:rPr>
          <w:spacing w:val="5"/>
          <w:w w:val="85"/>
        </w:rPr>
        <w:t xml:space="preserve"> </w:t>
      </w:r>
      <w:r>
        <w:rPr>
          <w:w w:val="85"/>
        </w:rPr>
        <w:t>seeds,</w:t>
      </w:r>
      <w:r>
        <w:rPr>
          <w:spacing w:val="5"/>
          <w:w w:val="85"/>
        </w:rPr>
        <w:t xml:space="preserve"> </w:t>
      </w:r>
      <w:r>
        <w:rPr>
          <w:w w:val="85"/>
        </w:rPr>
        <w:t>41,</w:t>
      </w:r>
      <w:r>
        <w:rPr>
          <w:spacing w:val="5"/>
          <w:w w:val="85"/>
        </w:rPr>
        <w:t xml:space="preserve"> </w:t>
      </w:r>
      <w:r>
        <w:rPr>
          <w:w w:val="85"/>
        </w:rPr>
        <w:t>46</w:t>
      </w:r>
    </w:p>
    <w:p w14:paraId="49D793BB" w14:textId="77777777" w:rsidR="00AF0683" w:rsidRDefault="00AF0683">
      <w:pPr>
        <w:sectPr w:rsidR="00AF0683">
          <w:type w:val="continuous"/>
          <w:pgSz w:w="12240" w:h="15840"/>
          <w:pgMar w:top="1500" w:right="1680" w:bottom="280" w:left="1040" w:header="360" w:footer="2059" w:gutter="0"/>
          <w:cols w:num="2" w:space="720" w:equalWidth="0">
            <w:col w:w="4983" w:space="40"/>
            <w:col w:w="4497"/>
          </w:cols>
        </w:sectPr>
      </w:pPr>
    </w:p>
    <w:p w14:paraId="6E4B462C" w14:textId="77777777" w:rsidR="00AF0683" w:rsidRDefault="00AF0683">
      <w:pPr>
        <w:pStyle w:val="BodyText"/>
        <w:rPr>
          <w:sz w:val="20"/>
        </w:rPr>
      </w:pPr>
    </w:p>
    <w:p w14:paraId="58CFECA3" w14:textId="77777777" w:rsidR="00AF0683" w:rsidRDefault="00AF0683">
      <w:pPr>
        <w:pStyle w:val="BodyText"/>
        <w:rPr>
          <w:sz w:val="20"/>
        </w:rPr>
      </w:pPr>
    </w:p>
    <w:p w14:paraId="3BB5FD5C" w14:textId="77777777" w:rsidR="00AF0683" w:rsidRDefault="00AF0683">
      <w:pPr>
        <w:pStyle w:val="BodyText"/>
        <w:spacing w:before="1"/>
        <w:rPr>
          <w:sz w:val="24"/>
        </w:rPr>
      </w:pPr>
    </w:p>
    <w:p w14:paraId="4FC58B96" w14:textId="77777777" w:rsidR="00AF0683" w:rsidRDefault="00DE3769">
      <w:pPr>
        <w:pStyle w:val="BodyText"/>
        <w:spacing w:before="98"/>
        <w:ind w:left="1726" w:right="1086"/>
        <w:jc w:val="center"/>
        <w:rPr>
          <w:rFonts w:ascii="Garamond"/>
        </w:rPr>
      </w:pPr>
      <w:r>
        <w:rPr>
          <w:rFonts w:ascii="Garamond"/>
        </w:rPr>
        <w:t>Index</w:t>
      </w:r>
    </w:p>
    <w:p w14:paraId="6888D92C" w14:textId="77777777" w:rsidR="00AF0683" w:rsidRDefault="00AF0683">
      <w:pPr>
        <w:pStyle w:val="BodyText"/>
        <w:rPr>
          <w:rFonts w:ascii="Garamond"/>
          <w:sz w:val="20"/>
        </w:rPr>
      </w:pPr>
    </w:p>
    <w:p w14:paraId="65006B76" w14:textId="77777777" w:rsidR="00AF0683" w:rsidRDefault="00AF0683">
      <w:pPr>
        <w:pStyle w:val="BodyText"/>
        <w:spacing w:before="10"/>
        <w:rPr>
          <w:rFonts w:ascii="Garamond"/>
          <w:sz w:val="28"/>
        </w:rPr>
      </w:pPr>
    </w:p>
    <w:p w14:paraId="5C277F15" w14:textId="77777777" w:rsidR="00AF0683" w:rsidRDefault="00AF0683">
      <w:pPr>
        <w:rPr>
          <w:rFonts w:ascii="Garamond"/>
          <w:sz w:val="28"/>
        </w:rPr>
        <w:sectPr w:rsidR="00AF0683">
          <w:headerReference w:type="default" r:id="rId1013"/>
          <w:footerReference w:type="default" r:id="rId1014"/>
          <w:pgSz w:w="12240" w:h="15840"/>
          <w:pgMar w:top="1440" w:right="1680" w:bottom="2240" w:left="1040" w:header="360" w:footer="2059" w:gutter="0"/>
          <w:cols w:space="720"/>
        </w:sectPr>
      </w:pPr>
    </w:p>
    <w:p w14:paraId="72433413" w14:textId="77777777" w:rsidR="00AF0683" w:rsidRDefault="00066724">
      <w:pPr>
        <w:pStyle w:val="BodyText"/>
        <w:spacing w:before="93"/>
        <w:ind w:left="2040"/>
      </w:pPr>
      <w:r>
        <w:lastRenderedPageBreak/>
        <w:pict w14:anchorId="1BC056C2">
          <v:group id="docshapegroup5251" o:spid="_x0000_s1096" style="position:absolute;left:0;text-align:left;margin-left:36pt;margin-top:372pt;width:24pt;height:48pt;z-index:16379904;mso-position-horizontal-relative:page;mso-position-vertical-relative:page" coordorigin="720,7440" coordsize="480,960">
            <v:shape id="docshape5252" o:spid="_x0000_s1098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5253" o:spid="_x0000_s1097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CCD16AF">
          <v:group id="docshapegroup5254" o:spid="_x0000_s1093" style="position:absolute;left:0;text-align:left;margin-left:552pt;margin-top:372pt;width:24pt;height:48pt;z-index:16380416;mso-position-horizontal-relative:page;mso-position-vertical-relative:page" coordorigin="11040,7440" coordsize="480,960">
            <v:shape id="docshape5255" o:spid="_x0000_s1095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5256" o:spid="_x0000_s1094" type="#_x0000_t75" style="position:absolute;left:11157;top:7797;width:245;height:245">
              <v:imagedata r:id="rId16" o:title=""/>
            </v:shape>
            <w10:wrap anchorx="page" anchory="page"/>
          </v:group>
        </w:pict>
      </w:r>
      <w:r w:rsidR="00DE3769">
        <w:rPr>
          <w:w w:val="85"/>
        </w:rPr>
        <w:t>omega-3,</w:t>
      </w:r>
      <w:r w:rsidR="00DE3769">
        <w:rPr>
          <w:spacing w:val="1"/>
          <w:w w:val="85"/>
        </w:rPr>
        <w:t xml:space="preserve"> </w:t>
      </w:r>
      <w:r w:rsidR="00DE3769">
        <w:rPr>
          <w:w w:val="85"/>
        </w:rPr>
        <w:t>31,</w:t>
      </w:r>
      <w:r w:rsidR="00DE3769">
        <w:rPr>
          <w:spacing w:val="2"/>
          <w:w w:val="85"/>
        </w:rPr>
        <w:t xml:space="preserve"> </w:t>
      </w:r>
      <w:r w:rsidR="00DE3769">
        <w:rPr>
          <w:w w:val="85"/>
        </w:rPr>
        <w:t>32,</w:t>
      </w:r>
      <w:r w:rsidR="00DE3769">
        <w:rPr>
          <w:spacing w:val="2"/>
          <w:w w:val="85"/>
        </w:rPr>
        <w:t xml:space="preserve"> </w:t>
      </w:r>
      <w:r w:rsidR="00DE3769">
        <w:rPr>
          <w:w w:val="85"/>
        </w:rPr>
        <w:t>41-43,</w:t>
      </w:r>
      <w:r w:rsidR="00DE3769">
        <w:rPr>
          <w:spacing w:val="2"/>
          <w:w w:val="85"/>
        </w:rPr>
        <w:t xml:space="preserve"> </w:t>
      </w:r>
      <w:r w:rsidR="00DE3769">
        <w:rPr>
          <w:w w:val="85"/>
        </w:rPr>
        <w:t>46,</w:t>
      </w:r>
      <w:r w:rsidR="00DE3769">
        <w:rPr>
          <w:spacing w:val="2"/>
          <w:w w:val="85"/>
        </w:rPr>
        <w:t xml:space="preserve"> </w:t>
      </w:r>
      <w:r w:rsidR="00DE3769">
        <w:rPr>
          <w:w w:val="85"/>
        </w:rPr>
        <w:t>53,</w:t>
      </w:r>
    </w:p>
    <w:p w14:paraId="1731A8E0" w14:textId="77777777" w:rsidR="00AF0683" w:rsidRDefault="00DE3769">
      <w:pPr>
        <w:pStyle w:val="BodyText"/>
        <w:spacing w:before="21"/>
        <w:ind w:left="2220"/>
      </w:pPr>
      <w:r>
        <w:rPr>
          <w:w w:val="85"/>
        </w:rPr>
        <w:t>54,</w:t>
      </w:r>
      <w:r>
        <w:rPr>
          <w:spacing w:val="-4"/>
          <w:w w:val="85"/>
        </w:rPr>
        <w:t xml:space="preserve"> </w:t>
      </w:r>
      <w:r>
        <w:rPr>
          <w:w w:val="85"/>
        </w:rPr>
        <w:t>79,</w:t>
      </w:r>
      <w:r>
        <w:rPr>
          <w:spacing w:val="-4"/>
          <w:w w:val="85"/>
        </w:rPr>
        <w:t xml:space="preserve"> </w:t>
      </w:r>
      <w:r>
        <w:rPr>
          <w:w w:val="85"/>
        </w:rPr>
        <w:t>181</w:t>
      </w:r>
    </w:p>
    <w:p w14:paraId="67286979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polyunsaturated,</w:t>
      </w:r>
      <w:r>
        <w:rPr>
          <w:spacing w:val="9"/>
          <w:w w:val="85"/>
        </w:rPr>
        <w:t xml:space="preserve"> </w:t>
      </w:r>
      <w:r>
        <w:rPr>
          <w:w w:val="85"/>
        </w:rPr>
        <w:t>32,</w:t>
      </w:r>
      <w:r>
        <w:rPr>
          <w:spacing w:val="10"/>
          <w:w w:val="85"/>
        </w:rPr>
        <w:t xml:space="preserve"> </w:t>
      </w:r>
      <w:r>
        <w:rPr>
          <w:w w:val="85"/>
        </w:rPr>
        <w:t>38-40</w:t>
      </w:r>
    </w:p>
    <w:p w14:paraId="14632778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reducing</w:t>
      </w:r>
      <w:r>
        <w:rPr>
          <w:spacing w:val="15"/>
          <w:w w:val="85"/>
        </w:rPr>
        <w:t xml:space="preserve"> </w:t>
      </w:r>
      <w:r>
        <w:rPr>
          <w:w w:val="85"/>
        </w:rPr>
        <w:t>consumption,</w:t>
      </w:r>
      <w:r>
        <w:rPr>
          <w:spacing w:val="16"/>
          <w:w w:val="85"/>
        </w:rPr>
        <w:t xml:space="preserve"> </w:t>
      </w:r>
      <w:r>
        <w:rPr>
          <w:w w:val="85"/>
        </w:rPr>
        <w:t>20-21,</w:t>
      </w:r>
    </w:p>
    <w:p w14:paraId="3AEDD846" w14:textId="77777777" w:rsidR="00AF0683" w:rsidRDefault="00DE3769">
      <w:pPr>
        <w:pStyle w:val="BodyText"/>
        <w:spacing w:before="22"/>
        <w:ind w:left="2220"/>
      </w:pPr>
      <w:r>
        <w:rPr>
          <w:spacing w:val="-2"/>
          <w:w w:val="85"/>
        </w:rPr>
        <w:t>30,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31</w:t>
      </w:r>
    </w:p>
    <w:p w14:paraId="518EB950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saturated,</w:t>
      </w:r>
      <w:r>
        <w:rPr>
          <w:spacing w:val="-5"/>
          <w:w w:val="85"/>
        </w:rPr>
        <w:t xml:space="preserve"> </w:t>
      </w:r>
      <w:r>
        <w:rPr>
          <w:w w:val="85"/>
        </w:rPr>
        <w:t>30,</w:t>
      </w:r>
      <w:r>
        <w:rPr>
          <w:spacing w:val="-4"/>
          <w:w w:val="85"/>
        </w:rPr>
        <w:t xml:space="preserve"> </w:t>
      </w:r>
      <w:r>
        <w:rPr>
          <w:w w:val="85"/>
        </w:rPr>
        <w:t>31,</w:t>
      </w:r>
      <w:r>
        <w:rPr>
          <w:spacing w:val="-5"/>
          <w:w w:val="85"/>
        </w:rPr>
        <w:t xml:space="preserve"> </w:t>
      </w:r>
      <w:r>
        <w:rPr>
          <w:w w:val="85"/>
        </w:rPr>
        <w:t>32-34,</w:t>
      </w:r>
    </w:p>
    <w:p w14:paraId="6B6821A1" w14:textId="77777777" w:rsidR="00AF0683" w:rsidRDefault="00DE3769">
      <w:pPr>
        <w:pStyle w:val="BodyText"/>
        <w:spacing w:before="22"/>
        <w:ind w:left="2220"/>
      </w:pPr>
      <w:r>
        <w:rPr>
          <w:w w:val="85"/>
        </w:rPr>
        <w:t>36-37,</w:t>
      </w:r>
      <w:r>
        <w:rPr>
          <w:spacing w:val="-1"/>
          <w:w w:val="85"/>
        </w:rPr>
        <w:t xml:space="preserve"> </w:t>
      </w:r>
      <w:r>
        <w:rPr>
          <w:w w:val="85"/>
        </w:rPr>
        <w:t>38,</w:t>
      </w:r>
      <w:r>
        <w:rPr>
          <w:spacing w:val="-1"/>
          <w:w w:val="85"/>
        </w:rPr>
        <w:t xml:space="preserve"> </w:t>
      </w:r>
      <w:r>
        <w:rPr>
          <w:w w:val="85"/>
        </w:rPr>
        <w:t>42,</w:t>
      </w:r>
      <w:r>
        <w:rPr>
          <w:spacing w:val="-1"/>
          <w:w w:val="85"/>
        </w:rPr>
        <w:t xml:space="preserve"> </w:t>
      </w:r>
      <w:r>
        <w:rPr>
          <w:w w:val="85"/>
        </w:rPr>
        <w:t>43,</w:t>
      </w:r>
      <w:r>
        <w:rPr>
          <w:spacing w:val="-1"/>
          <w:w w:val="85"/>
        </w:rPr>
        <w:t xml:space="preserve"> </w:t>
      </w:r>
      <w:r>
        <w:rPr>
          <w:w w:val="85"/>
        </w:rPr>
        <w:t>200,</w:t>
      </w:r>
      <w:r>
        <w:rPr>
          <w:spacing w:val="-1"/>
          <w:w w:val="85"/>
        </w:rPr>
        <w:t xml:space="preserve"> </w:t>
      </w:r>
      <w:r>
        <w:rPr>
          <w:w w:val="85"/>
        </w:rPr>
        <w:t>209</w:t>
      </w:r>
    </w:p>
    <w:p w14:paraId="14DF0917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supplements, 31-32</w:t>
      </w:r>
    </w:p>
    <w:p w14:paraId="4B6C6489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types,</w:t>
      </w:r>
      <w:r>
        <w:rPr>
          <w:spacing w:val="-2"/>
          <w:w w:val="85"/>
        </w:rPr>
        <w:t xml:space="preserve"> </w:t>
      </w:r>
      <w:r>
        <w:rPr>
          <w:w w:val="85"/>
        </w:rPr>
        <w:t>31,</w:t>
      </w:r>
      <w:r>
        <w:rPr>
          <w:spacing w:val="-2"/>
          <w:w w:val="85"/>
        </w:rPr>
        <w:t xml:space="preserve"> </w:t>
      </w:r>
      <w:r>
        <w:rPr>
          <w:w w:val="85"/>
        </w:rPr>
        <w:t>32-34</w:t>
      </w:r>
    </w:p>
    <w:p w14:paraId="1859C9EB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unsaturated,</w:t>
      </w:r>
      <w:r>
        <w:rPr>
          <w:spacing w:val="2"/>
          <w:w w:val="85"/>
        </w:rPr>
        <w:t xml:space="preserve"> </w:t>
      </w:r>
      <w:r>
        <w:rPr>
          <w:w w:val="85"/>
        </w:rPr>
        <w:t>98,</w:t>
      </w:r>
      <w:r>
        <w:rPr>
          <w:spacing w:val="3"/>
          <w:w w:val="85"/>
        </w:rPr>
        <w:t xml:space="preserve"> </w:t>
      </w:r>
      <w:r>
        <w:rPr>
          <w:w w:val="85"/>
        </w:rPr>
        <w:t>99</w:t>
      </w:r>
    </w:p>
    <w:p w14:paraId="47A3F04C" w14:textId="77777777" w:rsidR="00AF0683" w:rsidRDefault="00DE3769">
      <w:pPr>
        <w:pStyle w:val="BodyText"/>
        <w:spacing w:before="22"/>
        <w:ind w:left="2040"/>
      </w:pPr>
      <w:r>
        <w:rPr>
          <w:rFonts w:ascii="Book Antiqua"/>
          <w:i/>
          <w:w w:val="85"/>
        </w:rPr>
        <w:t>vs</w:t>
      </w:r>
      <w:r>
        <w:rPr>
          <w:w w:val="85"/>
        </w:rPr>
        <w:t>.</w:t>
      </w:r>
      <w:r>
        <w:rPr>
          <w:spacing w:val="9"/>
          <w:w w:val="85"/>
        </w:rPr>
        <w:t xml:space="preserve"> </w:t>
      </w:r>
      <w:r>
        <w:rPr>
          <w:w w:val="85"/>
        </w:rPr>
        <w:t>sugars,</w:t>
      </w:r>
      <w:r>
        <w:rPr>
          <w:spacing w:val="9"/>
          <w:w w:val="85"/>
        </w:rPr>
        <w:t xml:space="preserve"> </w:t>
      </w:r>
      <w:r>
        <w:rPr>
          <w:w w:val="85"/>
        </w:rPr>
        <w:t>18,</w:t>
      </w:r>
      <w:r>
        <w:rPr>
          <w:spacing w:val="9"/>
          <w:w w:val="85"/>
        </w:rPr>
        <w:t xml:space="preserve"> </w:t>
      </w:r>
      <w:r>
        <w:rPr>
          <w:w w:val="85"/>
        </w:rPr>
        <w:t>30</w:t>
      </w:r>
    </w:p>
    <w:p w14:paraId="774668BA" w14:textId="77777777" w:rsidR="00AF0683" w:rsidRDefault="00DE3769">
      <w:pPr>
        <w:spacing w:before="11" w:line="249" w:lineRule="auto"/>
        <w:ind w:left="2220" w:right="633" w:hanging="180"/>
      </w:pPr>
      <w:r>
        <w:rPr>
          <w:rFonts w:ascii="Book Antiqua"/>
          <w:i/>
          <w:w w:val="95"/>
        </w:rPr>
        <w:t>see</w:t>
      </w:r>
      <w:r>
        <w:rPr>
          <w:rFonts w:ascii="Book Antiqua"/>
          <w:i/>
          <w:spacing w:val="7"/>
          <w:w w:val="95"/>
        </w:rPr>
        <w:t xml:space="preserve"> </w:t>
      </w:r>
      <w:r>
        <w:rPr>
          <w:rFonts w:ascii="Book Antiqua"/>
          <w:i/>
          <w:w w:val="95"/>
        </w:rPr>
        <w:t>also</w:t>
      </w:r>
      <w:r>
        <w:rPr>
          <w:rFonts w:ascii="Book Antiqua"/>
          <w:i/>
          <w:spacing w:val="8"/>
          <w:w w:val="95"/>
        </w:rPr>
        <w:t xml:space="preserve"> </w:t>
      </w:r>
      <w:r>
        <w:rPr>
          <w:w w:val="95"/>
        </w:rPr>
        <w:t>fatty</w:t>
      </w:r>
      <w:r>
        <w:rPr>
          <w:spacing w:val="-7"/>
          <w:w w:val="95"/>
        </w:rPr>
        <w:t xml:space="preserve"> </w:t>
      </w:r>
      <w:r>
        <w:rPr>
          <w:w w:val="95"/>
        </w:rPr>
        <w:t>acids,</w:t>
      </w:r>
      <w:r>
        <w:rPr>
          <w:spacing w:val="-8"/>
          <w:w w:val="95"/>
        </w:rPr>
        <w:t xml:space="preserve"> </w:t>
      </w:r>
      <w:r>
        <w:rPr>
          <w:w w:val="95"/>
        </w:rPr>
        <w:t>oils,</w:t>
      </w:r>
      <w:r>
        <w:rPr>
          <w:spacing w:val="-63"/>
          <w:w w:val="95"/>
        </w:rPr>
        <w:t xml:space="preserve"> </w:t>
      </w:r>
      <w:r>
        <w:t>omega-3</w:t>
      </w:r>
      <w:r>
        <w:rPr>
          <w:spacing w:val="-16"/>
        </w:rPr>
        <w:t xml:space="preserve"> </w:t>
      </w:r>
      <w:r>
        <w:t>oils</w:t>
      </w:r>
    </w:p>
    <w:p w14:paraId="632C8E98" w14:textId="77777777" w:rsidR="00AF0683" w:rsidRDefault="00DE3769">
      <w:pPr>
        <w:pStyle w:val="BodyText"/>
        <w:spacing w:before="12"/>
        <w:ind w:left="1859"/>
      </w:pPr>
      <w:r>
        <w:rPr>
          <w:spacing w:val="-1"/>
          <w:w w:val="90"/>
        </w:rPr>
        <w:t>fatty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acids</w:t>
      </w:r>
    </w:p>
    <w:p w14:paraId="3F675421" w14:textId="77777777" w:rsidR="00AF0683" w:rsidRDefault="00DE3769">
      <w:pPr>
        <w:pStyle w:val="BodyText"/>
        <w:spacing w:before="22" w:line="259" w:lineRule="auto"/>
        <w:ind w:left="2220" w:right="152" w:hanging="180"/>
      </w:pPr>
      <w:r>
        <w:rPr>
          <w:w w:val="90"/>
        </w:rPr>
        <w:t>alpha-linolenic</w:t>
      </w:r>
      <w:r>
        <w:rPr>
          <w:spacing w:val="19"/>
          <w:w w:val="90"/>
        </w:rPr>
        <w:t xml:space="preserve"> </w:t>
      </w:r>
      <w:r>
        <w:rPr>
          <w:w w:val="90"/>
        </w:rPr>
        <w:t>acid</w:t>
      </w:r>
      <w:r>
        <w:rPr>
          <w:spacing w:val="19"/>
          <w:w w:val="90"/>
        </w:rPr>
        <w:t xml:space="preserve"> </w:t>
      </w:r>
      <w:r>
        <w:rPr>
          <w:w w:val="90"/>
        </w:rPr>
        <w:t>(ALA),</w:t>
      </w:r>
      <w:r>
        <w:rPr>
          <w:spacing w:val="-60"/>
          <w:w w:val="90"/>
        </w:rPr>
        <w:t xml:space="preserve"> </w:t>
      </w:r>
      <w:r>
        <w:rPr>
          <w:w w:val="85"/>
        </w:rPr>
        <w:t>41,</w:t>
      </w:r>
      <w:r>
        <w:rPr>
          <w:spacing w:val="-1"/>
          <w:w w:val="85"/>
        </w:rPr>
        <w:t xml:space="preserve"> </w:t>
      </w:r>
      <w:r>
        <w:rPr>
          <w:w w:val="85"/>
        </w:rPr>
        <w:t>99,</w:t>
      </w:r>
      <w:r>
        <w:rPr>
          <w:spacing w:val="-1"/>
          <w:w w:val="85"/>
        </w:rPr>
        <w:t xml:space="preserve"> </w:t>
      </w:r>
      <w:r>
        <w:rPr>
          <w:w w:val="85"/>
        </w:rPr>
        <w:t>100,</w:t>
      </w:r>
      <w:r>
        <w:rPr>
          <w:spacing w:val="-1"/>
          <w:w w:val="85"/>
        </w:rPr>
        <w:t xml:space="preserve"> </w:t>
      </w:r>
      <w:r>
        <w:rPr>
          <w:w w:val="85"/>
        </w:rPr>
        <w:t>104,</w:t>
      </w:r>
      <w:r>
        <w:rPr>
          <w:spacing w:val="-1"/>
          <w:w w:val="85"/>
        </w:rPr>
        <w:t xml:space="preserve"> </w:t>
      </w:r>
      <w:r>
        <w:rPr>
          <w:w w:val="85"/>
        </w:rPr>
        <w:t>182</w:t>
      </w:r>
    </w:p>
    <w:p w14:paraId="7A1359F0" w14:textId="77777777" w:rsidR="00AF0683" w:rsidRDefault="00DE3769">
      <w:pPr>
        <w:pStyle w:val="BodyText"/>
        <w:spacing w:before="2" w:line="259" w:lineRule="auto"/>
        <w:ind w:left="2220" w:hanging="180"/>
      </w:pPr>
      <w:r>
        <w:rPr>
          <w:w w:val="90"/>
        </w:rPr>
        <w:t>docosahexaenoic</w:t>
      </w:r>
      <w:r>
        <w:rPr>
          <w:spacing w:val="14"/>
          <w:w w:val="90"/>
        </w:rPr>
        <w:t xml:space="preserve"> </w:t>
      </w:r>
      <w:r>
        <w:rPr>
          <w:w w:val="90"/>
        </w:rPr>
        <w:t>acid</w:t>
      </w:r>
      <w:r>
        <w:rPr>
          <w:spacing w:val="15"/>
          <w:w w:val="90"/>
        </w:rPr>
        <w:t xml:space="preserve"> </w:t>
      </w:r>
      <w:r>
        <w:rPr>
          <w:w w:val="90"/>
        </w:rPr>
        <w:t>(DHA),</w:t>
      </w:r>
      <w:r>
        <w:rPr>
          <w:spacing w:val="-60"/>
          <w:w w:val="90"/>
        </w:rPr>
        <w:t xml:space="preserve"> </w:t>
      </w:r>
      <w:r>
        <w:t>99</w:t>
      </w:r>
    </w:p>
    <w:p w14:paraId="536E583A" w14:textId="77777777" w:rsidR="00AF0683" w:rsidRDefault="00DE3769">
      <w:pPr>
        <w:pStyle w:val="BodyText"/>
        <w:spacing w:before="2" w:line="259" w:lineRule="auto"/>
        <w:ind w:left="2220" w:hanging="180"/>
      </w:pPr>
      <w:r>
        <w:rPr>
          <w:w w:val="90"/>
        </w:rPr>
        <w:t>eicosapentaenoic acid (EPA),</w:t>
      </w:r>
      <w:r>
        <w:rPr>
          <w:spacing w:val="-61"/>
          <w:w w:val="90"/>
        </w:rPr>
        <w:t xml:space="preserve"> </w:t>
      </w:r>
      <w:r>
        <w:t>99,</w:t>
      </w:r>
      <w:r>
        <w:rPr>
          <w:spacing w:val="-11"/>
        </w:rPr>
        <w:t xml:space="preserve"> </w:t>
      </w:r>
      <w:r>
        <w:t>100</w:t>
      </w:r>
    </w:p>
    <w:p w14:paraId="4B3B95A4" w14:textId="77777777" w:rsidR="00AF0683" w:rsidRDefault="00DE3769">
      <w:pPr>
        <w:pStyle w:val="BodyText"/>
        <w:spacing w:before="2" w:line="259" w:lineRule="auto"/>
        <w:ind w:left="2220" w:right="152" w:hanging="180"/>
      </w:pPr>
      <w:r>
        <w:rPr>
          <w:w w:val="90"/>
        </w:rPr>
        <w:t>gamma-linolenic</w:t>
      </w:r>
      <w:r>
        <w:rPr>
          <w:spacing w:val="13"/>
          <w:w w:val="90"/>
        </w:rPr>
        <w:t xml:space="preserve"> </w:t>
      </w:r>
      <w:r>
        <w:rPr>
          <w:w w:val="90"/>
        </w:rPr>
        <w:t>acid</w:t>
      </w:r>
      <w:r>
        <w:rPr>
          <w:spacing w:val="13"/>
          <w:w w:val="90"/>
        </w:rPr>
        <w:t xml:space="preserve"> </w:t>
      </w:r>
      <w:r>
        <w:rPr>
          <w:w w:val="90"/>
        </w:rPr>
        <w:t>(GLA),</w:t>
      </w:r>
      <w:r>
        <w:rPr>
          <w:spacing w:val="-60"/>
          <w:w w:val="90"/>
        </w:rPr>
        <w:t xml:space="preserve"> </w:t>
      </w:r>
      <w:r>
        <w:t>98-99,</w:t>
      </w:r>
      <w:r>
        <w:rPr>
          <w:spacing w:val="-14"/>
        </w:rPr>
        <w:t xml:space="preserve"> </w:t>
      </w:r>
      <w:r>
        <w:t>181</w:t>
      </w:r>
    </w:p>
    <w:p w14:paraId="47E895FC" w14:textId="77777777" w:rsidR="00AF0683" w:rsidRDefault="00DE3769">
      <w:pPr>
        <w:pStyle w:val="BodyText"/>
        <w:spacing w:before="2"/>
        <w:ind w:left="2040"/>
      </w:pPr>
      <w:r>
        <w:rPr>
          <w:w w:val="90"/>
        </w:rPr>
        <w:t>linoleic</w:t>
      </w:r>
      <w:r>
        <w:rPr>
          <w:spacing w:val="-7"/>
          <w:w w:val="90"/>
        </w:rPr>
        <w:t xml:space="preserve"> </w:t>
      </w:r>
      <w:r>
        <w:rPr>
          <w:w w:val="90"/>
        </w:rPr>
        <w:t>acid,</w:t>
      </w:r>
      <w:r>
        <w:rPr>
          <w:spacing w:val="-6"/>
          <w:w w:val="90"/>
        </w:rPr>
        <w:t xml:space="preserve"> </w:t>
      </w:r>
      <w:r>
        <w:rPr>
          <w:w w:val="90"/>
        </w:rPr>
        <w:t>97</w:t>
      </w:r>
    </w:p>
    <w:p w14:paraId="40CEC37B" w14:textId="77777777" w:rsidR="00AF0683" w:rsidRDefault="00DE3769">
      <w:pPr>
        <w:pStyle w:val="BodyText"/>
        <w:spacing w:before="22" w:line="259" w:lineRule="auto"/>
        <w:ind w:left="1859" w:right="1173" w:firstLine="180"/>
      </w:pPr>
      <w:r>
        <w:rPr>
          <w:spacing w:val="-2"/>
          <w:w w:val="90"/>
        </w:rPr>
        <w:t>saw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palmetto,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195</w:t>
      </w:r>
      <w:r>
        <w:rPr>
          <w:spacing w:val="-61"/>
          <w:w w:val="90"/>
        </w:rPr>
        <w:t xml:space="preserve"> </w:t>
      </w:r>
      <w:r>
        <w:t>fiber</w:t>
      </w:r>
    </w:p>
    <w:p w14:paraId="572E24D7" w14:textId="77777777" w:rsidR="00AF0683" w:rsidRDefault="00DE3769">
      <w:pPr>
        <w:pStyle w:val="BodyText"/>
        <w:spacing w:before="2"/>
        <w:ind w:left="2040"/>
      </w:pPr>
      <w:r>
        <w:rPr>
          <w:w w:val="85"/>
        </w:rPr>
        <w:t>cancer</w:t>
      </w:r>
      <w:r>
        <w:rPr>
          <w:spacing w:val="13"/>
          <w:w w:val="85"/>
        </w:rPr>
        <w:t xml:space="preserve"> </w:t>
      </w:r>
      <w:r>
        <w:rPr>
          <w:w w:val="85"/>
        </w:rPr>
        <w:t>prevention,</w:t>
      </w:r>
      <w:r>
        <w:rPr>
          <w:spacing w:val="14"/>
          <w:w w:val="85"/>
        </w:rPr>
        <w:t xml:space="preserve"> </w:t>
      </w:r>
      <w:r>
        <w:rPr>
          <w:w w:val="85"/>
        </w:rPr>
        <w:t>11,</w:t>
      </w:r>
      <w:r>
        <w:rPr>
          <w:spacing w:val="13"/>
          <w:w w:val="85"/>
        </w:rPr>
        <w:t xml:space="preserve"> </w:t>
      </w:r>
      <w:r>
        <w:rPr>
          <w:w w:val="85"/>
        </w:rPr>
        <w:t>14,</w:t>
      </w:r>
    </w:p>
    <w:p w14:paraId="2048402C" w14:textId="77777777" w:rsidR="00AF0683" w:rsidRDefault="00DE3769">
      <w:pPr>
        <w:pStyle w:val="BodyText"/>
        <w:spacing w:before="22"/>
        <w:ind w:left="2220"/>
      </w:pPr>
      <w:r>
        <w:rPr>
          <w:spacing w:val="-4"/>
          <w:w w:val="85"/>
        </w:rPr>
        <w:t>21-23,</w:t>
      </w:r>
      <w:r>
        <w:rPr>
          <w:spacing w:val="-3"/>
          <w:w w:val="85"/>
        </w:rPr>
        <w:t xml:space="preserve"> 25-30</w:t>
      </w:r>
    </w:p>
    <w:p w14:paraId="0ED29953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cholesterol</w:t>
      </w:r>
      <w:r>
        <w:rPr>
          <w:spacing w:val="15"/>
          <w:w w:val="85"/>
        </w:rPr>
        <w:t xml:space="preserve"> </w:t>
      </w:r>
      <w:r>
        <w:rPr>
          <w:w w:val="85"/>
        </w:rPr>
        <w:t>crunchers,</w:t>
      </w:r>
      <w:r>
        <w:rPr>
          <w:spacing w:val="16"/>
          <w:w w:val="85"/>
        </w:rPr>
        <w:t xml:space="preserve"> </w:t>
      </w:r>
      <w:r>
        <w:rPr>
          <w:w w:val="85"/>
        </w:rPr>
        <w:t>23-25,</w:t>
      </w:r>
    </w:p>
    <w:p w14:paraId="4050C79D" w14:textId="77777777" w:rsidR="00AF0683" w:rsidRDefault="00DE3769">
      <w:pPr>
        <w:pStyle w:val="BodyText"/>
        <w:spacing w:before="21"/>
        <w:ind w:left="2220"/>
      </w:pPr>
      <w:r>
        <w:rPr>
          <w:w w:val="85"/>
        </w:rPr>
        <w:t>28-30,</w:t>
      </w:r>
      <w:r>
        <w:rPr>
          <w:spacing w:val="-7"/>
          <w:w w:val="85"/>
        </w:rPr>
        <w:t xml:space="preserve"> </w:t>
      </w:r>
      <w:r>
        <w:rPr>
          <w:w w:val="85"/>
        </w:rPr>
        <w:t>43,</w:t>
      </w:r>
      <w:r>
        <w:rPr>
          <w:spacing w:val="-6"/>
          <w:w w:val="85"/>
        </w:rPr>
        <w:t xml:space="preserve"> </w:t>
      </w:r>
      <w:r>
        <w:rPr>
          <w:w w:val="85"/>
        </w:rPr>
        <w:t>104,</w:t>
      </w:r>
      <w:r>
        <w:rPr>
          <w:spacing w:val="-7"/>
          <w:w w:val="85"/>
        </w:rPr>
        <w:t xml:space="preserve"> </w:t>
      </w:r>
      <w:r>
        <w:rPr>
          <w:w w:val="85"/>
        </w:rPr>
        <w:t>137</w:t>
      </w:r>
    </w:p>
    <w:p w14:paraId="7606B04B" w14:textId="77777777" w:rsidR="00AF0683" w:rsidRDefault="00DE3769">
      <w:pPr>
        <w:pStyle w:val="BodyText"/>
        <w:spacing w:before="22"/>
        <w:ind w:left="2040"/>
      </w:pPr>
      <w:r>
        <w:rPr>
          <w:spacing w:val="-2"/>
          <w:w w:val="90"/>
        </w:rPr>
        <w:t>cholesterol-lowering,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11,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12</w:t>
      </w:r>
    </w:p>
    <w:p w14:paraId="79A61A6A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colon</w:t>
      </w:r>
      <w:r>
        <w:rPr>
          <w:spacing w:val="7"/>
          <w:w w:val="85"/>
        </w:rPr>
        <w:t xml:space="preserve"> </w:t>
      </w:r>
      <w:r>
        <w:rPr>
          <w:w w:val="85"/>
        </w:rPr>
        <w:t>cleaners,</w:t>
      </w:r>
      <w:r>
        <w:rPr>
          <w:spacing w:val="8"/>
          <w:w w:val="85"/>
        </w:rPr>
        <w:t xml:space="preserve"> </w:t>
      </w:r>
      <w:r>
        <w:rPr>
          <w:w w:val="85"/>
        </w:rPr>
        <w:t>23,</w:t>
      </w:r>
      <w:r>
        <w:rPr>
          <w:spacing w:val="7"/>
          <w:w w:val="85"/>
        </w:rPr>
        <w:t xml:space="preserve"> </w:t>
      </w:r>
      <w:r>
        <w:rPr>
          <w:w w:val="85"/>
        </w:rPr>
        <w:t>25-30,</w:t>
      </w:r>
      <w:r>
        <w:rPr>
          <w:spacing w:val="8"/>
          <w:w w:val="85"/>
        </w:rPr>
        <w:t xml:space="preserve"> </w:t>
      </w:r>
      <w:r>
        <w:rPr>
          <w:w w:val="85"/>
        </w:rPr>
        <w:t>104,</w:t>
      </w:r>
    </w:p>
    <w:p w14:paraId="7450475F" w14:textId="77777777" w:rsidR="00AF0683" w:rsidRDefault="00DE3769">
      <w:pPr>
        <w:pStyle w:val="BodyText"/>
        <w:spacing w:before="22"/>
        <w:ind w:left="2220"/>
      </w:pPr>
      <w:r>
        <w:rPr>
          <w:w w:val="95"/>
        </w:rPr>
        <w:t>137</w:t>
      </w:r>
    </w:p>
    <w:p w14:paraId="46CEF2E2" w14:textId="77777777" w:rsidR="00AF0683" w:rsidRDefault="00DE3769">
      <w:pPr>
        <w:pStyle w:val="BodyText"/>
        <w:spacing w:before="21" w:line="259" w:lineRule="auto"/>
        <w:ind w:left="2040"/>
      </w:pPr>
      <w:r>
        <w:rPr>
          <w:w w:val="85"/>
        </w:rPr>
        <w:t>consumption,</w:t>
      </w:r>
      <w:r>
        <w:rPr>
          <w:spacing w:val="4"/>
          <w:w w:val="85"/>
        </w:rPr>
        <w:t xml:space="preserve"> </w:t>
      </w:r>
      <w:r>
        <w:rPr>
          <w:w w:val="85"/>
        </w:rPr>
        <w:t>21-30,</w:t>
      </w:r>
      <w:r>
        <w:rPr>
          <w:spacing w:val="5"/>
          <w:w w:val="85"/>
        </w:rPr>
        <w:t xml:space="preserve"> </w:t>
      </w:r>
      <w:r>
        <w:rPr>
          <w:w w:val="85"/>
        </w:rPr>
        <w:t>209</w:t>
      </w:r>
      <w:r>
        <w:rPr>
          <w:spacing w:val="-57"/>
          <w:w w:val="85"/>
        </w:rPr>
        <w:t xml:space="preserve"> </w:t>
      </w:r>
      <w:r>
        <w:rPr>
          <w:spacing w:val="-1"/>
          <w:w w:val="95"/>
        </w:rPr>
        <w:t>content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of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foods,</w:t>
      </w:r>
      <w:r>
        <w:rPr>
          <w:spacing w:val="-12"/>
          <w:w w:val="95"/>
        </w:rPr>
        <w:t xml:space="preserve"> </w:t>
      </w:r>
      <w:r>
        <w:rPr>
          <w:w w:val="95"/>
        </w:rPr>
        <w:t>14</w:t>
      </w:r>
    </w:p>
    <w:p w14:paraId="0C48AD2F" w14:textId="77777777" w:rsidR="00AF0683" w:rsidRDefault="00DE3769">
      <w:pPr>
        <w:pStyle w:val="BodyText"/>
        <w:spacing w:before="92"/>
        <w:ind w:left="335"/>
      </w:pPr>
      <w:r>
        <w:br w:type="column"/>
      </w:r>
      <w:r>
        <w:rPr>
          <w:w w:val="85"/>
        </w:rPr>
        <w:lastRenderedPageBreak/>
        <w:t>daily</w:t>
      </w:r>
      <w:r>
        <w:rPr>
          <w:spacing w:val="5"/>
          <w:w w:val="85"/>
        </w:rPr>
        <w:t xml:space="preserve"> </w:t>
      </w:r>
      <w:r>
        <w:rPr>
          <w:w w:val="85"/>
        </w:rPr>
        <w:t>intake,</w:t>
      </w:r>
      <w:r>
        <w:rPr>
          <w:spacing w:val="5"/>
          <w:w w:val="85"/>
        </w:rPr>
        <w:t xml:space="preserve"> </w:t>
      </w:r>
      <w:r>
        <w:rPr>
          <w:w w:val="85"/>
        </w:rPr>
        <w:t>28,</w:t>
      </w:r>
      <w:r>
        <w:rPr>
          <w:spacing w:val="6"/>
          <w:w w:val="85"/>
        </w:rPr>
        <w:t xml:space="preserve"> </w:t>
      </w:r>
      <w:r>
        <w:rPr>
          <w:w w:val="85"/>
        </w:rPr>
        <w:t>31,</w:t>
      </w:r>
      <w:r>
        <w:rPr>
          <w:spacing w:val="5"/>
          <w:w w:val="85"/>
        </w:rPr>
        <w:t xml:space="preserve"> </w:t>
      </w:r>
      <w:r>
        <w:rPr>
          <w:w w:val="85"/>
        </w:rPr>
        <w:t>138</w:t>
      </w:r>
    </w:p>
    <w:p w14:paraId="5B2898D3" w14:textId="77777777" w:rsidR="00AF0683" w:rsidRDefault="00DE3769">
      <w:pPr>
        <w:pStyle w:val="BodyText"/>
        <w:spacing w:before="22" w:line="259" w:lineRule="auto"/>
        <w:ind w:left="335" w:right="2344"/>
      </w:pPr>
      <w:r>
        <w:rPr>
          <w:w w:val="90"/>
        </w:rPr>
        <w:t>deficiency,</w:t>
      </w:r>
      <w:r>
        <w:rPr>
          <w:spacing w:val="16"/>
          <w:w w:val="90"/>
        </w:rPr>
        <w:t xml:space="preserve"> </w:t>
      </w:r>
      <w:r>
        <w:rPr>
          <w:w w:val="90"/>
        </w:rPr>
        <w:t>220</w:t>
      </w:r>
      <w:r>
        <w:rPr>
          <w:spacing w:val="1"/>
          <w:w w:val="90"/>
        </w:rPr>
        <w:t xml:space="preserve"> </w:t>
      </w:r>
      <w:r>
        <w:rPr>
          <w:w w:val="90"/>
        </w:rPr>
        <w:t>diet</w:t>
      </w:r>
      <w:r>
        <w:rPr>
          <w:spacing w:val="-7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Africans,</w:t>
      </w:r>
      <w:r>
        <w:rPr>
          <w:spacing w:val="-7"/>
          <w:w w:val="90"/>
        </w:rPr>
        <w:t xml:space="preserve"> </w:t>
      </w:r>
      <w:r>
        <w:rPr>
          <w:w w:val="90"/>
        </w:rPr>
        <w:t>22</w:t>
      </w:r>
      <w:r>
        <w:rPr>
          <w:spacing w:val="-60"/>
          <w:w w:val="90"/>
        </w:rPr>
        <w:t xml:space="preserve"> </w:t>
      </w:r>
      <w:r>
        <w:rPr>
          <w:spacing w:val="-1"/>
          <w:w w:val="95"/>
        </w:rPr>
        <w:t>diet high in, 22</w:t>
      </w:r>
      <w:r>
        <w:rPr>
          <w:w w:val="95"/>
        </w:rPr>
        <w:t xml:space="preserve"> diet low in, 22</w:t>
      </w:r>
      <w:r>
        <w:rPr>
          <w:spacing w:val="1"/>
          <w:w w:val="95"/>
        </w:rPr>
        <w:t xml:space="preserve"> </w:t>
      </w:r>
      <w:r>
        <w:rPr>
          <w:w w:val="95"/>
        </w:rPr>
        <w:t>digesting,</w:t>
      </w:r>
      <w:r>
        <w:rPr>
          <w:spacing w:val="-12"/>
          <w:w w:val="95"/>
        </w:rPr>
        <w:t xml:space="preserve"> </w:t>
      </w:r>
      <w:r>
        <w:rPr>
          <w:w w:val="95"/>
        </w:rPr>
        <w:t>22</w:t>
      </w:r>
    </w:p>
    <w:p w14:paraId="3F7BABB2" w14:textId="77777777" w:rsidR="00AF0683" w:rsidRDefault="00DE3769">
      <w:pPr>
        <w:pStyle w:val="BodyText"/>
        <w:spacing w:before="5"/>
        <w:ind w:left="335"/>
      </w:pPr>
      <w:r>
        <w:rPr>
          <w:w w:val="85"/>
        </w:rPr>
        <w:t>drinking</w:t>
      </w:r>
      <w:r>
        <w:rPr>
          <w:spacing w:val="12"/>
          <w:w w:val="85"/>
        </w:rPr>
        <w:t xml:space="preserve"> </w:t>
      </w:r>
      <w:r>
        <w:rPr>
          <w:w w:val="85"/>
        </w:rPr>
        <w:t>water,</w:t>
      </w:r>
      <w:r>
        <w:rPr>
          <w:spacing w:val="12"/>
          <w:w w:val="85"/>
        </w:rPr>
        <w:t xml:space="preserve"> </w:t>
      </w:r>
      <w:r>
        <w:rPr>
          <w:w w:val="85"/>
        </w:rPr>
        <w:t>26,</w:t>
      </w:r>
      <w:r>
        <w:rPr>
          <w:spacing w:val="13"/>
          <w:w w:val="85"/>
        </w:rPr>
        <w:t xml:space="preserve"> </w:t>
      </w:r>
      <w:r>
        <w:rPr>
          <w:w w:val="85"/>
        </w:rPr>
        <w:t>29</w:t>
      </w:r>
    </w:p>
    <w:p w14:paraId="0676ABBA" w14:textId="77777777" w:rsidR="00AF0683" w:rsidRDefault="00DE3769">
      <w:pPr>
        <w:pStyle w:val="BodyText"/>
        <w:spacing w:before="22"/>
        <w:ind w:left="335"/>
      </w:pPr>
      <w:r>
        <w:rPr>
          <w:w w:val="85"/>
        </w:rPr>
        <w:t>foods</w:t>
      </w:r>
      <w:r>
        <w:rPr>
          <w:spacing w:val="9"/>
          <w:w w:val="85"/>
        </w:rPr>
        <w:t xml:space="preserve"> </w:t>
      </w:r>
      <w:r>
        <w:rPr>
          <w:w w:val="85"/>
        </w:rPr>
        <w:t>containing,</w:t>
      </w:r>
      <w:r>
        <w:rPr>
          <w:spacing w:val="10"/>
          <w:w w:val="85"/>
        </w:rPr>
        <w:t xml:space="preserve"> </w:t>
      </w:r>
      <w:r>
        <w:rPr>
          <w:w w:val="85"/>
        </w:rPr>
        <w:t>11,</w:t>
      </w:r>
      <w:r>
        <w:rPr>
          <w:spacing w:val="10"/>
          <w:w w:val="85"/>
        </w:rPr>
        <w:t xml:space="preserve"> </w:t>
      </w:r>
      <w:r>
        <w:rPr>
          <w:w w:val="85"/>
        </w:rPr>
        <w:t>13-14,</w:t>
      </w:r>
      <w:r>
        <w:rPr>
          <w:spacing w:val="10"/>
          <w:w w:val="85"/>
        </w:rPr>
        <w:t xml:space="preserve"> </w:t>
      </w:r>
      <w:r>
        <w:rPr>
          <w:w w:val="85"/>
        </w:rPr>
        <w:t>22</w:t>
      </w:r>
    </w:p>
    <w:p w14:paraId="11A6ACCE" w14:textId="77777777" w:rsidR="00AF0683" w:rsidRDefault="00DE3769">
      <w:pPr>
        <w:pStyle w:val="BodyText"/>
        <w:spacing w:before="22"/>
        <w:ind w:left="335"/>
      </w:pPr>
      <w:r>
        <w:rPr>
          <w:w w:val="85"/>
        </w:rPr>
        <w:t>from</w:t>
      </w:r>
      <w:r>
        <w:rPr>
          <w:spacing w:val="13"/>
          <w:w w:val="85"/>
        </w:rPr>
        <w:t xml:space="preserve"> </w:t>
      </w:r>
      <w:r>
        <w:rPr>
          <w:w w:val="85"/>
        </w:rPr>
        <w:t>flaxseed,</w:t>
      </w:r>
      <w:r>
        <w:rPr>
          <w:spacing w:val="13"/>
          <w:w w:val="85"/>
        </w:rPr>
        <w:t xml:space="preserve"> </w:t>
      </w:r>
      <w:r>
        <w:rPr>
          <w:w w:val="85"/>
        </w:rPr>
        <w:t>103,</w:t>
      </w:r>
      <w:r>
        <w:rPr>
          <w:spacing w:val="13"/>
          <w:w w:val="85"/>
        </w:rPr>
        <w:t xml:space="preserve"> </w:t>
      </w:r>
      <w:r>
        <w:rPr>
          <w:w w:val="85"/>
        </w:rPr>
        <w:t>209</w:t>
      </w:r>
    </w:p>
    <w:p w14:paraId="42401116" w14:textId="77777777" w:rsidR="00AF0683" w:rsidRDefault="00DE3769">
      <w:pPr>
        <w:pStyle w:val="BodyText"/>
        <w:spacing w:before="21"/>
        <w:ind w:left="335"/>
      </w:pPr>
      <w:r>
        <w:rPr>
          <w:spacing w:val="-1"/>
          <w:w w:val="90"/>
        </w:rPr>
        <w:t>function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of,</w:t>
      </w:r>
      <w:r>
        <w:rPr>
          <w:spacing w:val="-9"/>
          <w:w w:val="90"/>
        </w:rPr>
        <w:t xml:space="preserve"> </w:t>
      </w:r>
      <w:r>
        <w:rPr>
          <w:w w:val="90"/>
        </w:rPr>
        <w:t>21</w:t>
      </w:r>
    </w:p>
    <w:p w14:paraId="2EDC3FF3" w14:textId="77777777" w:rsidR="00AF0683" w:rsidRDefault="00DE3769">
      <w:pPr>
        <w:pStyle w:val="BodyText"/>
        <w:spacing w:before="22"/>
        <w:ind w:left="335"/>
      </w:pPr>
      <w:r>
        <w:rPr>
          <w:w w:val="85"/>
        </w:rPr>
        <w:t>psyllium</w:t>
      </w:r>
      <w:r>
        <w:rPr>
          <w:spacing w:val="8"/>
          <w:w w:val="85"/>
        </w:rPr>
        <w:t xml:space="preserve"> </w:t>
      </w:r>
      <w:r>
        <w:rPr>
          <w:w w:val="85"/>
        </w:rPr>
        <w:t>husk,</w:t>
      </w:r>
      <w:r>
        <w:rPr>
          <w:spacing w:val="9"/>
          <w:w w:val="85"/>
        </w:rPr>
        <w:t xml:space="preserve"> </w:t>
      </w:r>
      <w:r>
        <w:rPr>
          <w:w w:val="85"/>
        </w:rPr>
        <w:t>28,</w:t>
      </w:r>
      <w:r>
        <w:rPr>
          <w:spacing w:val="8"/>
          <w:w w:val="85"/>
        </w:rPr>
        <w:t xml:space="preserve"> </w:t>
      </w:r>
      <w:r>
        <w:rPr>
          <w:w w:val="85"/>
        </w:rPr>
        <w:t>29,</w:t>
      </w:r>
      <w:r>
        <w:rPr>
          <w:spacing w:val="9"/>
          <w:w w:val="85"/>
        </w:rPr>
        <w:t xml:space="preserve"> </w:t>
      </w:r>
      <w:r>
        <w:rPr>
          <w:w w:val="85"/>
        </w:rPr>
        <w:t>209</w:t>
      </w:r>
    </w:p>
    <w:p w14:paraId="528E27A4" w14:textId="77777777" w:rsidR="00AF0683" w:rsidRDefault="00DE3769">
      <w:pPr>
        <w:pStyle w:val="BodyText"/>
        <w:spacing w:before="22"/>
        <w:ind w:left="335"/>
      </w:pPr>
      <w:r>
        <w:rPr>
          <w:spacing w:val="-2"/>
          <w:w w:val="90"/>
        </w:rPr>
        <w:t>reading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labels,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14</w:t>
      </w:r>
    </w:p>
    <w:p w14:paraId="32939AAB" w14:textId="77777777" w:rsidR="00AF0683" w:rsidRDefault="00DE3769">
      <w:pPr>
        <w:pStyle w:val="BodyText"/>
        <w:spacing w:before="22"/>
        <w:ind w:left="335"/>
      </w:pPr>
      <w:r>
        <w:rPr>
          <w:spacing w:val="-1"/>
          <w:w w:val="85"/>
        </w:rPr>
        <w:t>sources,</w:t>
      </w:r>
      <w:r>
        <w:rPr>
          <w:spacing w:val="-7"/>
          <w:w w:val="85"/>
        </w:rPr>
        <w:t xml:space="preserve"> </w:t>
      </w:r>
      <w:r>
        <w:rPr>
          <w:w w:val="85"/>
        </w:rPr>
        <w:t>21-30</w:t>
      </w:r>
    </w:p>
    <w:p w14:paraId="63A14EA9" w14:textId="77777777" w:rsidR="00AF0683" w:rsidRDefault="00DE3769">
      <w:pPr>
        <w:pStyle w:val="BodyText"/>
        <w:spacing w:before="21"/>
        <w:ind w:left="335"/>
      </w:pPr>
      <w:r>
        <w:rPr>
          <w:w w:val="85"/>
        </w:rPr>
        <w:t>supplements,</w:t>
      </w:r>
      <w:r>
        <w:rPr>
          <w:spacing w:val="15"/>
          <w:w w:val="85"/>
        </w:rPr>
        <w:t xml:space="preserve"> </w:t>
      </w:r>
      <w:r>
        <w:rPr>
          <w:w w:val="85"/>
        </w:rPr>
        <w:t>28</w:t>
      </w:r>
    </w:p>
    <w:p w14:paraId="3E53A09B" w14:textId="77777777" w:rsidR="00AF0683" w:rsidRDefault="00DE3769">
      <w:pPr>
        <w:pStyle w:val="BodyText"/>
        <w:spacing w:before="22"/>
        <w:ind w:left="335"/>
      </w:pPr>
      <w:r>
        <w:rPr>
          <w:w w:val="90"/>
        </w:rPr>
        <w:t>types</w:t>
      </w:r>
      <w:r>
        <w:rPr>
          <w:spacing w:val="-5"/>
          <w:w w:val="90"/>
        </w:rPr>
        <w:t xml:space="preserve"> </w:t>
      </w:r>
      <w:r>
        <w:rPr>
          <w:w w:val="90"/>
        </w:rPr>
        <w:t>of,</w:t>
      </w:r>
      <w:r>
        <w:rPr>
          <w:spacing w:val="-4"/>
          <w:w w:val="90"/>
        </w:rPr>
        <w:t xml:space="preserve"> </w:t>
      </w:r>
      <w:r>
        <w:rPr>
          <w:w w:val="90"/>
        </w:rPr>
        <w:t>23</w:t>
      </w:r>
    </w:p>
    <w:p w14:paraId="294533C6" w14:textId="77777777" w:rsidR="00AF0683" w:rsidRDefault="00DE3769">
      <w:pPr>
        <w:pStyle w:val="BodyText"/>
        <w:spacing w:before="22" w:line="259" w:lineRule="auto"/>
        <w:ind w:left="155" w:right="1540"/>
      </w:pPr>
      <w:r>
        <w:rPr>
          <w:w w:val="85"/>
        </w:rPr>
        <w:t>Fiber Scoreboard, 307-318</w:t>
      </w:r>
      <w:r>
        <w:rPr>
          <w:spacing w:val="-56"/>
          <w:w w:val="85"/>
        </w:rPr>
        <w:t xml:space="preserve"> </w:t>
      </w:r>
      <w:r>
        <w:rPr>
          <w:w w:val="95"/>
        </w:rPr>
        <w:t>fish</w:t>
      </w:r>
    </w:p>
    <w:p w14:paraId="5EE0081F" w14:textId="77777777" w:rsidR="00AF0683" w:rsidRDefault="00DE3769">
      <w:pPr>
        <w:pStyle w:val="BodyText"/>
        <w:spacing w:before="2"/>
        <w:ind w:left="335"/>
      </w:pPr>
      <w:r>
        <w:rPr>
          <w:spacing w:val="-1"/>
          <w:w w:val="90"/>
        </w:rPr>
        <w:t>calcium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in,</w:t>
      </w:r>
      <w:r>
        <w:rPr>
          <w:spacing w:val="-9"/>
          <w:w w:val="90"/>
        </w:rPr>
        <w:t xml:space="preserve"> </w:t>
      </w:r>
      <w:r>
        <w:rPr>
          <w:w w:val="90"/>
        </w:rPr>
        <w:t>50</w:t>
      </w:r>
    </w:p>
    <w:p w14:paraId="53A47B41" w14:textId="77777777" w:rsidR="00AF0683" w:rsidRDefault="00DE3769">
      <w:pPr>
        <w:pStyle w:val="BodyText"/>
        <w:spacing w:before="22"/>
        <w:ind w:left="335"/>
      </w:pPr>
      <w:r>
        <w:rPr>
          <w:w w:val="85"/>
        </w:rPr>
        <w:t>charred,</w:t>
      </w:r>
      <w:r>
        <w:rPr>
          <w:spacing w:val="5"/>
          <w:w w:val="85"/>
        </w:rPr>
        <w:t xml:space="preserve"> </w:t>
      </w:r>
      <w:r>
        <w:rPr>
          <w:w w:val="85"/>
        </w:rPr>
        <w:t>199,</w:t>
      </w:r>
      <w:r>
        <w:rPr>
          <w:spacing w:val="6"/>
          <w:w w:val="85"/>
        </w:rPr>
        <w:t xml:space="preserve"> </w:t>
      </w:r>
      <w:r>
        <w:rPr>
          <w:w w:val="85"/>
        </w:rPr>
        <w:t>204</w:t>
      </w:r>
    </w:p>
    <w:p w14:paraId="68195F54" w14:textId="77777777" w:rsidR="00AF0683" w:rsidRDefault="00DE3769">
      <w:pPr>
        <w:pStyle w:val="BodyText"/>
        <w:spacing w:before="21"/>
        <w:ind w:left="335"/>
      </w:pPr>
      <w:r>
        <w:rPr>
          <w:spacing w:val="-2"/>
          <w:w w:val="90"/>
        </w:rPr>
        <w:t>cholesterol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in,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34</w:t>
      </w:r>
    </w:p>
    <w:p w14:paraId="306AF6E1" w14:textId="77777777" w:rsidR="00AF0683" w:rsidRDefault="00DE3769">
      <w:pPr>
        <w:pStyle w:val="BodyText"/>
        <w:spacing w:before="22"/>
        <w:ind w:left="335"/>
      </w:pPr>
      <w:r>
        <w:rPr>
          <w:w w:val="90"/>
        </w:rPr>
        <w:t>iron</w:t>
      </w:r>
      <w:r>
        <w:rPr>
          <w:spacing w:val="-9"/>
          <w:w w:val="90"/>
        </w:rPr>
        <w:t xml:space="preserve"> </w:t>
      </w:r>
      <w:r>
        <w:rPr>
          <w:w w:val="90"/>
        </w:rPr>
        <w:t>in,</w:t>
      </w:r>
      <w:r>
        <w:rPr>
          <w:spacing w:val="-8"/>
          <w:w w:val="90"/>
        </w:rPr>
        <w:t xml:space="preserve"> </w:t>
      </w:r>
      <w:r>
        <w:rPr>
          <w:w w:val="90"/>
        </w:rPr>
        <w:t>52</w:t>
      </w:r>
    </w:p>
    <w:p w14:paraId="128DD5A8" w14:textId="77777777" w:rsidR="00AF0683" w:rsidRDefault="00DE3769">
      <w:pPr>
        <w:pStyle w:val="BodyText"/>
        <w:spacing w:before="22"/>
        <w:ind w:left="335"/>
      </w:pPr>
      <w:r>
        <w:rPr>
          <w:w w:val="85"/>
        </w:rPr>
        <w:t>oils,</w:t>
      </w:r>
      <w:r>
        <w:rPr>
          <w:spacing w:val="-3"/>
          <w:w w:val="85"/>
        </w:rPr>
        <w:t xml:space="preserve"> </w:t>
      </w:r>
      <w:r>
        <w:rPr>
          <w:w w:val="85"/>
        </w:rPr>
        <w:t>31-32,</w:t>
      </w:r>
      <w:r>
        <w:rPr>
          <w:spacing w:val="-2"/>
          <w:w w:val="85"/>
        </w:rPr>
        <w:t xml:space="preserve"> </w:t>
      </w:r>
      <w:r>
        <w:rPr>
          <w:w w:val="85"/>
        </w:rPr>
        <w:t>33,</w:t>
      </w:r>
      <w:r>
        <w:rPr>
          <w:spacing w:val="-3"/>
          <w:w w:val="85"/>
        </w:rPr>
        <w:t xml:space="preserve"> </w:t>
      </w:r>
      <w:r>
        <w:rPr>
          <w:w w:val="85"/>
        </w:rPr>
        <w:t>41-43,</w:t>
      </w:r>
      <w:r>
        <w:rPr>
          <w:spacing w:val="-2"/>
          <w:w w:val="85"/>
        </w:rPr>
        <w:t xml:space="preserve"> </w:t>
      </w:r>
      <w:r>
        <w:rPr>
          <w:w w:val="85"/>
        </w:rPr>
        <w:t>46,</w:t>
      </w:r>
      <w:r>
        <w:rPr>
          <w:spacing w:val="-3"/>
          <w:w w:val="85"/>
        </w:rPr>
        <w:t xml:space="preserve"> </w:t>
      </w:r>
      <w:r>
        <w:rPr>
          <w:w w:val="85"/>
        </w:rPr>
        <w:t>99,</w:t>
      </w:r>
    </w:p>
    <w:p w14:paraId="664A3F2F" w14:textId="77777777" w:rsidR="00AF0683" w:rsidRDefault="00DE3769">
      <w:pPr>
        <w:pStyle w:val="BodyText"/>
        <w:spacing w:before="22"/>
        <w:ind w:left="515"/>
      </w:pPr>
      <w:r>
        <w:rPr>
          <w:spacing w:val="-1"/>
          <w:w w:val="85"/>
        </w:rPr>
        <w:t>100,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224</w:t>
      </w:r>
    </w:p>
    <w:p w14:paraId="4966CDE8" w14:textId="77777777" w:rsidR="00AF0683" w:rsidRDefault="00DE3769">
      <w:pPr>
        <w:pStyle w:val="BodyText"/>
        <w:spacing w:before="22"/>
        <w:ind w:left="335"/>
      </w:pPr>
      <w:r>
        <w:rPr>
          <w:w w:val="85"/>
        </w:rPr>
        <w:t>protein</w:t>
      </w:r>
      <w:r>
        <w:rPr>
          <w:spacing w:val="6"/>
          <w:w w:val="85"/>
        </w:rPr>
        <w:t xml:space="preserve"> </w:t>
      </w:r>
      <w:r>
        <w:rPr>
          <w:w w:val="85"/>
        </w:rPr>
        <w:t>sources,</w:t>
      </w:r>
      <w:r>
        <w:rPr>
          <w:spacing w:val="7"/>
          <w:w w:val="85"/>
        </w:rPr>
        <w:t xml:space="preserve"> </w:t>
      </w:r>
      <w:r>
        <w:rPr>
          <w:w w:val="85"/>
        </w:rPr>
        <w:t>53-54,</w:t>
      </w:r>
      <w:r>
        <w:rPr>
          <w:spacing w:val="7"/>
          <w:w w:val="85"/>
        </w:rPr>
        <w:t xml:space="preserve"> </w:t>
      </w:r>
      <w:r>
        <w:rPr>
          <w:w w:val="85"/>
        </w:rPr>
        <w:t>57,</w:t>
      </w:r>
      <w:r>
        <w:rPr>
          <w:spacing w:val="6"/>
          <w:w w:val="85"/>
        </w:rPr>
        <w:t xml:space="preserve"> </w:t>
      </w:r>
      <w:r>
        <w:rPr>
          <w:w w:val="85"/>
        </w:rPr>
        <w:t>135</w:t>
      </w:r>
    </w:p>
    <w:p w14:paraId="07F62356" w14:textId="77777777" w:rsidR="00AF0683" w:rsidRDefault="00DE3769">
      <w:pPr>
        <w:pStyle w:val="BodyText"/>
        <w:spacing w:before="21"/>
        <w:ind w:left="335"/>
      </w:pPr>
      <w:r>
        <w:rPr>
          <w:w w:val="85"/>
        </w:rPr>
        <w:t>sodium</w:t>
      </w:r>
      <w:r>
        <w:rPr>
          <w:spacing w:val="19"/>
          <w:w w:val="85"/>
        </w:rPr>
        <w:t xml:space="preserve"> </w:t>
      </w:r>
      <w:r>
        <w:rPr>
          <w:w w:val="85"/>
        </w:rPr>
        <w:t>content,</w:t>
      </w:r>
      <w:r>
        <w:rPr>
          <w:spacing w:val="20"/>
          <w:w w:val="85"/>
        </w:rPr>
        <w:t xml:space="preserve"> </w:t>
      </w:r>
      <w:r>
        <w:rPr>
          <w:w w:val="85"/>
        </w:rPr>
        <w:t>60</w:t>
      </w:r>
    </w:p>
    <w:p w14:paraId="08B65CDB" w14:textId="77777777" w:rsidR="00AF0683" w:rsidRDefault="00DE3769">
      <w:pPr>
        <w:pStyle w:val="BodyText"/>
        <w:spacing w:before="22" w:line="259" w:lineRule="auto"/>
        <w:ind w:left="335" w:right="2160"/>
      </w:pPr>
      <w:r>
        <w:rPr>
          <w:w w:val="90"/>
        </w:rPr>
        <w:t>toxins in, 53-54</w:t>
      </w:r>
      <w:r>
        <w:rPr>
          <w:spacing w:val="1"/>
          <w:w w:val="90"/>
        </w:rPr>
        <w:t xml:space="preserve"> </w:t>
      </w:r>
      <w:r>
        <w:rPr>
          <w:w w:val="90"/>
        </w:rPr>
        <w:t>vitamin</w:t>
      </w:r>
      <w:r>
        <w:rPr>
          <w:spacing w:val="1"/>
          <w:w w:val="90"/>
        </w:rPr>
        <w:t xml:space="preserve"> </w:t>
      </w:r>
      <w:r>
        <w:rPr>
          <w:w w:val="90"/>
        </w:rPr>
        <w:t>D</w:t>
      </w:r>
      <w:r>
        <w:rPr>
          <w:spacing w:val="56"/>
        </w:rPr>
        <w:t xml:space="preserve"> </w:t>
      </w:r>
      <w:r>
        <w:rPr>
          <w:w w:val="90"/>
        </w:rPr>
        <w:t>in,</w:t>
      </w:r>
      <w:r>
        <w:rPr>
          <w:spacing w:val="56"/>
        </w:rPr>
        <w:t xml:space="preserve"> </w:t>
      </w:r>
      <w:r>
        <w:rPr>
          <w:w w:val="90"/>
        </w:rPr>
        <w:t>230</w:t>
      </w:r>
      <w:r>
        <w:rPr>
          <w:spacing w:val="1"/>
          <w:w w:val="90"/>
        </w:rPr>
        <w:t xml:space="preserve"> </w:t>
      </w:r>
      <w:r>
        <w:rPr>
          <w:rFonts w:ascii="Book Antiqua"/>
          <w:i/>
          <w:w w:val="95"/>
        </w:rPr>
        <w:t>see</w:t>
      </w:r>
      <w:r>
        <w:rPr>
          <w:rFonts w:ascii="Book Antiqua"/>
          <w:i/>
          <w:spacing w:val="14"/>
          <w:w w:val="95"/>
        </w:rPr>
        <w:t xml:space="preserve"> </w:t>
      </w:r>
      <w:r>
        <w:rPr>
          <w:rFonts w:ascii="Book Antiqua"/>
          <w:i/>
          <w:w w:val="95"/>
        </w:rPr>
        <w:t>also</w:t>
      </w:r>
      <w:r>
        <w:rPr>
          <w:rFonts w:ascii="Book Antiqua"/>
          <w:i/>
          <w:spacing w:val="15"/>
          <w:w w:val="95"/>
        </w:rPr>
        <w:t xml:space="preserve"> </w:t>
      </w:r>
      <w:r>
        <w:rPr>
          <w:w w:val="95"/>
        </w:rPr>
        <w:t>omega-3 oils</w:t>
      </w:r>
    </w:p>
    <w:p w14:paraId="57150364" w14:textId="77777777" w:rsidR="00AF0683" w:rsidRDefault="00DE3769">
      <w:pPr>
        <w:pStyle w:val="BodyText"/>
        <w:spacing w:line="250" w:lineRule="exact"/>
        <w:ind w:left="155"/>
      </w:pPr>
      <w:r>
        <w:rPr>
          <w:w w:val="85"/>
        </w:rPr>
        <w:t>flavonoids,</w:t>
      </w:r>
      <w:r>
        <w:rPr>
          <w:spacing w:val="12"/>
          <w:w w:val="85"/>
        </w:rPr>
        <w:t xml:space="preserve"> </w:t>
      </w:r>
      <w:r>
        <w:rPr>
          <w:w w:val="85"/>
        </w:rPr>
        <w:t>12,</w:t>
      </w:r>
      <w:r>
        <w:rPr>
          <w:spacing w:val="13"/>
          <w:w w:val="85"/>
        </w:rPr>
        <w:t xml:space="preserve"> </w:t>
      </w:r>
      <w:r>
        <w:rPr>
          <w:w w:val="85"/>
        </w:rPr>
        <w:t>13,</w:t>
      </w:r>
      <w:r>
        <w:rPr>
          <w:spacing w:val="12"/>
          <w:w w:val="85"/>
        </w:rPr>
        <w:t xml:space="preserve"> </w:t>
      </w:r>
      <w:r>
        <w:rPr>
          <w:w w:val="85"/>
        </w:rPr>
        <w:t>73,</w:t>
      </w:r>
      <w:r>
        <w:rPr>
          <w:spacing w:val="13"/>
          <w:w w:val="85"/>
        </w:rPr>
        <w:t xml:space="preserve"> </w:t>
      </w:r>
      <w:r>
        <w:rPr>
          <w:w w:val="85"/>
        </w:rPr>
        <w:t>182,</w:t>
      </w:r>
      <w:r>
        <w:rPr>
          <w:spacing w:val="13"/>
          <w:w w:val="85"/>
        </w:rPr>
        <w:t xml:space="preserve"> </w:t>
      </w:r>
      <w:r>
        <w:rPr>
          <w:w w:val="85"/>
        </w:rPr>
        <w:t>185,</w:t>
      </w:r>
    </w:p>
    <w:p w14:paraId="5C2FF841" w14:textId="77777777" w:rsidR="00AF0683" w:rsidRDefault="00DE3769">
      <w:pPr>
        <w:pStyle w:val="BodyText"/>
        <w:spacing w:before="22"/>
        <w:ind w:left="335"/>
      </w:pPr>
      <w:r>
        <w:rPr>
          <w:w w:val="85"/>
        </w:rPr>
        <w:t>192,</w:t>
      </w:r>
      <w:r>
        <w:rPr>
          <w:spacing w:val="-2"/>
          <w:w w:val="85"/>
        </w:rPr>
        <w:t xml:space="preserve"> </w:t>
      </w:r>
      <w:r>
        <w:rPr>
          <w:w w:val="85"/>
        </w:rPr>
        <w:t>263</w:t>
      </w:r>
    </w:p>
    <w:p w14:paraId="3753C927" w14:textId="77777777" w:rsidR="00AF0683" w:rsidRDefault="00DE3769">
      <w:pPr>
        <w:pStyle w:val="BodyText"/>
        <w:spacing w:before="22" w:line="259" w:lineRule="auto"/>
        <w:ind w:left="155" w:right="2472"/>
      </w:pPr>
      <w:r>
        <w:rPr>
          <w:spacing w:val="-2"/>
          <w:w w:val="90"/>
        </w:rPr>
        <w:t xml:space="preserve">flavonolignans, </w:t>
      </w:r>
      <w:r>
        <w:rPr>
          <w:spacing w:val="-1"/>
          <w:w w:val="90"/>
        </w:rPr>
        <w:t>186</w:t>
      </w:r>
      <w:r>
        <w:rPr>
          <w:spacing w:val="-61"/>
          <w:w w:val="90"/>
        </w:rPr>
        <w:t xml:space="preserve"> </w:t>
      </w:r>
      <w:r>
        <w:t>flaxseed</w:t>
      </w:r>
    </w:p>
    <w:p w14:paraId="2458BA75" w14:textId="77777777" w:rsidR="00AF0683" w:rsidRDefault="00DE3769">
      <w:pPr>
        <w:pStyle w:val="BodyText"/>
        <w:spacing w:before="2"/>
        <w:ind w:left="335"/>
      </w:pPr>
      <w:r>
        <w:rPr>
          <w:w w:val="85"/>
        </w:rPr>
        <w:t>daily</w:t>
      </w:r>
      <w:r>
        <w:rPr>
          <w:spacing w:val="-4"/>
          <w:w w:val="85"/>
        </w:rPr>
        <w:t xml:space="preserve"> </w:t>
      </w:r>
      <w:r>
        <w:rPr>
          <w:w w:val="85"/>
        </w:rPr>
        <w:t>intake,</w:t>
      </w:r>
      <w:r>
        <w:rPr>
          <w:spacing w:val="-3"/>
          <w:w w:val="85"/>
        </w:rPr>
        <w:t xml:space="preserve"> </w:t>
      </w:r>
      <w:r>
        <w:rPr>
          <w:w w:val="85"/>
        </w:rPr>
        <w:t>104-105</w:t>
      </w:r>
    </w:p>
    <w:p w14:paraId="7AF5D372" w14:textId="77777777" w:rsidR="00AF0683" w:rsidRDefault="00DE3769">
      <w:pPr>
        <w:pStyle w:val="BodyText"/>
        <w:spacing w:before="21"/>
        <w:ind w:left="335"/>
      </w:pPr>
      <w:r>
        <w:rPr>
          <w:w w:val="85"/>
        </w:rPr>
        <w:t>oil,</w:t>
      </w:r>
      <w:r>
        <w:rPr>
          <w:spacing w:val="-4"/>
          <w:w w:val="85"/>
        </w:rPr>
        <w:t xml:space="preserve"> </w:t>
      </w:r>
      <w:r>
        <w:rPr>
          <w:w w:val="85"/>
        </w:rPr>
        <w:t>31,</w:t>
      </w:r>
      <w:r>
        <w:rPr>
          <w:spacing w:val="-4"/>
          <w:w w:val="85"/>
        </w:rPr>
        <w:t xml:space="preserve"> </w:t>
      </w:r>
      <w:r>
        <w:rPr>
          <w:w w:val="85"/>
        </w:rPr>
        <w:t>41,</w:t>
      </w:r>
      <w:r>
        <w:rPr>
          <w:spacing w:val="-4"/>
          <w:w w:val="85"/>
        </w:rPr>
        <w:t xml:space="preserve"> </w:t>
      </w:r>
      <w:r>
        <w:rPr>
          <w:w w:val="85"/>
        </w:rPr>
        <w:t>99,</w:t>
      </w:r>
      <w:r>
        <w:rPr>
          <w:spacing w:val="-4"/>
          <w:w w:val="85"/>
        </w:rPr>
        <w:t xml:space="preserve"> </w:t>
      </w:r>
      <w:r>
        <w:rPr>
          <w:w w:val="85"/>
        </w:rPr>
        <w:t>100,</w:t>
      </w:r>
      <w:r>
        <w:rPr>
          <w:spacing w:val="-4"/>
          <w:w w:val="85"/>
        </w:rPr>
        <w:t xml:space="preserve"> </w:t>
      </w:r>
      <w:r>
        <w:rPr>
          <w:w w:val="85"/>
        </w:rPr>
        <w:t>104</w:t>
      </w:r>
    </w:p>
    <w:p w14:paraId="43BDBE6A" w14:textId="77777777" w:rsidR="00AF0683" w:rsidRDefault="00AF0683">
      <w:pPr>
        <w:sectPr w:rsidR="00AF0683">
          <w:type w:val="continuous"/>
          <w:pgSz w:w="12240" w:h="15840"/>
          <w:pgMar w:top="1500" w:right="1680" w:bottom="280" w:left="1040" w:header="360" w:footer="2059" w:gutter="0"/>
          <w:cols w:num="2" w:space="720" w:equalWidth="0">
            <w:col w:w="4975" w:space="40"/>
            <w:col w:w="4505"/>
          </w:cols>
        </w:sectPr>
      </w:pPr>
    </w:p>
    <w:p w14:paraId="613EC80A" w14:textId="77777777" w:rsidR="00AF0683" w:rsidRDefault="00AF0683">
      <w:pPr>
        <w:pStyle w:val="BodyText"/>
        <w:rPr>
          <w:sz w:val="20"/>
        </w:rPr>
      </w:pPr>
    </w:p>
    <w:p w14:paraId="408D182D" w14:textId="77777777" w:rsidR="00AF0683" w:rsidRDefault="00AF0683">
      <w:pPr>
        <w:pStyle w:val="BodyText"/>
        <w:rPr>
          <w:sz w:val="20"/>
        </w:rPr>
      </w:pPr>
    </w:p>
    <w:p w14:paraId="7FE54971" w14:textId="77777777" w:rsidR="00AF0683" w:rsidRDefault="00AF0683">
      <w:pPr>
        <w:pStyle w:val="BodyText"/>
        <w:spacing w:before="10"/>
        <w:rPr>
          <w:sz w:val="24"/>
        </w:rPr>
      </w:pPr>
    </w:p>
    <w:p w14:paraId="1A3F5EC0" w14:textId="5240A552" w:rsidR="00AF0683" w:rsidRDefault="00DE3769" w:rsidP="00DF50E7">
      <w:pPr>
        <w:pStyle w:val="BodyText"/>
        <w:spacing w:before="115"/>
        <w:ind w:left="3121" w:firstLine="479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0C22B868" w14:textId="77777777" w:rsidR="00AF0683" w:rsidRDefault="00AF0683">
      <w:pPr>
        <w:pStyle w:val="BodyText"/>
        <w:rPr>
          <w:rFonts w:ascii="Arial"/>
          <w:sz w:val="20"/>
        </w:rPr>
      </w:pPr>
    </w:p>
    <w:p w14:paraId="2B091A4A" w14:textId="77777777" w:rsidR="00AF0683" w:rsidRDefault="00AF0683">
      <w:pPr>
        <w:pStyle w:val="BodyText"/>
        <w:spacing w:before="6"/>
        <w:rPr>
          <w:rFonts w:ascii="Arial"/>
        </w:rPr>
      </w:pPr>
    </w:p>
    <w:p w14:paraId="17425EAE" w14:textId="77777777" w:rsidR="00AF0683" w:rsidRDefault="00AF0683">
      <w:pPr>
        <w:rPr>
          <w:rFonts w:ascii="Arial"/>
        </w:rPr>
        <w:sectPr w:rsidR="00AF0683">
          <w:headerReference w:type="default" r:id="rId1015"/>
          <w:footerReference w:type="default" r:id="rId1016"/>
          <w:pgSz w:w="12240" w:h="15840"/>
          <w:pgMar w:top="1440" w:right="1680" w:bottom="2240" w:left="1040" w:header="360" w:footer="2059" w:gutter="0"/>
          <w:cols w:space="720"/>
        </w:sectPr>
      </w:pPr>
    </w:p>
    <w:p w14:paraId="6836EBDC" w14:textId="77777777" w:rsidR="00AF0683" w:rsidRDefault="00066724">
      <w:pPr>
        <w:pStyle w:val="BodyText"/>
        <w:spacing w:before="92"/>
        <w:ind w:left="2040"/>
      </w:pPr>
      <w:r>
        <w:lastRenderedPageBreak/>
        <w:pict w14:anchorId="22EC18FC">
          <v:group id="docshapegroup5265" o:spid="_x0000_s1090" style="position:absolute;left:0;text-align:left;margin-left:36pt;margin-top:372pt;width:24pt;height:48pt;z-index:16380928;mso-position-horizontal-relative:page;mso-position-vertical-relative:page" coordorigin="720,7440" coordsize="480,960">
            <v:shape id="docshape5266" o:spid="_x0000_s109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5267" o:spid="_x0000_s109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687341E">
          <v:group id="docshapegroup5268" o:spid="_x0000_s1087" style="position:absolute;left:0;text-align:left;margin-left:552pt;margin-top:372pt;width:24pt;height:48pt;z-index:16381440;mso-position-horizontal-relative:page;mso-position-vertical-relative:page" coordorigin="11040,7440" coordsize="480,960">
            <v:shape id="docshape5269" o:spid="_x0000_s108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5270" o:spid="_x0000_s1088" type="#_x0000_t75" style="position:absolute;left:11157;top:7797;width:245;height:245">
              <v:imagedata r:id="rId16" o:title=""/>
            </v:shape>
            <w10:wrap anchorx="page" anchory="page"/>
          </v:group>
        </w:pict>
      </w:r>
      <w:r w:rsidR="00DE3769">
        <w:rPr>
          <w:w w:val="85"/>
        </w:rPr>
        <w:t>powder,</w:t>
      </w:r>
      <w:r w:rsidR="00DE3769">
        <w:rPr>
          <w:spacing w:val="-4"/>
          <w:w w:val="85"/>
        </w:rPr>
        <w:t xml:space="preserve"> </w:t>
      </w:r>
      <w:r w:rsidR="00DE3769">
        <w:rPr>
          <w:w w:val="85"/>
        </w:rPr>
        <w:t>28,</w:t>
      </w:r>
      <w:r w:rsidR="00DE3769">
        <w:rPr>
          <w:spacing w:val="-3"/>
          <w:w w:val="85"/>
        </w:rPr>
        <w:t xml:space="preserve"> </w:t>
      </w:r>
      <w:r w:rsidR="00DE3769">
        <w:rPr>
          <w:w w:val="85"/>
        </w:rPr>
        <w:t>30,</w:t>
      </w:r>
      <w:r w:rsidR="00DE3769">
        <w:rPr>
          <w:spacing w:val="-3"/>
          <w:w w:val="85"/>
        </w:rPr>
        <w:t xml:space="preserve"> </w:t>
      </w:r>
      <w:r w:rsidR="00DE3769">
        <w:rPr>
          <w:w w:val="85"/>
        </w:rPr>
        <w:t>56,</w:t>
      </w:r>
      <w:r w:rsidR="00DE3769">
        <w:rPr>
          <w:spacing w:val="-4"/>
          <w:w w:val="85"/>
        </w:rPr>
        <w:t xml:space="preserve"> </w:t>
      </w:r>
      <w:r w:rsidR="00DE3769">
        <w:rPr>
          <w:w w:val="85"/>
        </w:rPr>
        <w:t>101-105,</w:t>
      </w:r>
    </w:p>
    <w:p w14:paraId="1E034F09" w14:textId="77777777" w:rsidR="00AF0683" w:rsidRDefault="00DE3769">
      <w:pPr>
        <w:pStyle w:val="BodyText"/>
        <w:spacing w:before="22"/>
        <w:ind w:left="2220"/>
      </w:pPr>
      <w:r>
        <w:rPr>
          <w:w w:val="95"/>
        </w:rPr>
        <w:t>209</w:t>
      </w:r>
    </w:p>
    <w:p w14:paraId="7FFBC643" w14:textId="77777777" w:rsidR="00AF0683" w:rsidRDefault="00DE3769">
      <w:pPr>
        <w:pStyle w:val="BodyText"/>
        <w:spacing w:before="22" w:line="259" w:lineRule="auto"/>
        <w:ind w:left="2220" w:hanging="180"/>
      </w:pPr>
      <w:r>
        <w:rPr>
          <w:spacing w:val="-1"/>
          <w:w w:val="90"/>
        </w:rPr>
        <w:t>seciosolariciresinol diglycoside</w:t>
      </w:r>
      <w:r>
        <w:rPr>
          <w:spacing w:val="-61"/>
          <w:w w:val="90"/>
        </w:rPr>
        <w:t xml:space="preserve"> </w:t>
      </w:r>
      <w:r>
        <w:t>(SLD),</w:t>
      </w:r>
      <w:r>
        <w:rPr>
          <w:spacing w:val="-11"/>
        </w:rPr>
        <w:t xml:space="preserve"> </w:t>
      </w:r>
      <w:r>
        <w:t>101</w:t>
      </w:r>
    </w:p>
    <w:p w14:paraId="78F1E8CE" w14:textId="77777777" w:rsidR="00AF0683" w:rsidRDefault="00DE3769">
      <w:pPr>
        <w:pStyle w:val="BodyText"/>
        <w:spacing w:before="2" w:line="259" w:lineRule="auto"/>
        <w:ind w:left="1859"/>
      </w:pPr>
      <w:r>
        <w:rPr>
          <w:w w:val="85"/>
        </w:rPr>
        <w:t>Food</w:t>
      </w:r>
      <w:r>
        <w:rPr>
          <w:spacing w:val="8"/>
          <w:w w:val="85"/>
        </w:rPr>
        <w:t xml:space="preserve"> </w:t>
      </w:r>
      <w:r>
        <w:rPr>
          <w:w w:val="85"/>
        </w:rPr>
        <w:t>Preparation</w:t>
      </w:r>
      <w:r>
        <w:rPr>
          <w:spacing w:val="9"/>
          <w:w w:val="85"/>
        </w:rPr>
        <w:t xml:space="preserve"> </w:t>
      </w:r>
      <w:r>
        <w:rPr>
          <w:w w:val="85"/>
        </w:rPr>
        <w:t>Guide,</w:t>
      </w:r>
      <w:r>
        <w:rPr>
          <w:spacing w:val="9"/>
          <w:w w:val="85"/>
        </w:rPr>
        <w:t xml:space="preserve"> </w:t>
      </w:r>
      <w:r>
        <w:rPr>
          <w:w w:val="85"/>
        </w:rPr>
        <w:t>321-329</w:t>
      </w:r>
      <w:r>
        <w:rPr>
          <w:spacing w:val="-57"/>
          <w:w w:val="85"/>
        </w:rPr>
        <w:t xml:space="preserve"> </w:t>
      </w:r>
      <w:r>
        <w:rPr>
          <w:w w:val="95"/>
        </w:rPr>
        <w:t>food</w:t>
      </w:r>
      <w:r>
        <w:rPr>
          <w:spacing w:val="-11"/>
          <w:w w:val="95"/>
        </w:rPr>
        <w:t xml:space="preserve"> </w:t>
      </w:r>
      <w:r>
        <w:rPr>
          <w:w w:val="95"/>
        </w:rPr>
        <w:t>processing,</w:t>
      </w:r>
      <w:r>
        <w:rPr>
          <w:spacing w:val="-10"/>
          <w:w w:val="95"/>
        </w:rPr>
        <w:t xml:space="preserve"> </w:t>
      </w:r>
      <w:r>
        <w:rPr>
          <w:w w:val="95"/>
        </w:rPr>
        <w:t>5,</w:t>
      </w:r>
      <w:r>
        <w:rPr>
          <w:spacing w:val="-10"/>
          <w:w w:val="95"/>
        </w:rPr>
        <w:t xml:space="preserve"> </w:t>
      </w:r>
      <w:r>
        <w:rPr>
          <w:w w:val="95"/>
        </w:rPr>
        <w:t>99</w:t>
      </w:r>
    </w:p>
    <w:p w14:paraId="737D1966" w14:textId="77777777" w:rsidR="00AF0683" w:rsidRDefault="00DE3769">
      <w:pPr>
        <w:pStyle w:val="BodyText"/>
        <w:spacing w:before="2" w:line="259" w:lineRule="auto"/>
        <w:ind w:left="1859"/>
      </w:pPr>
      <w:r>
        <w:rPr>
          <w:w w:val="85"/>
        </w:rPr>
        <w:t>formaldehyde</w:t>
      </w:r>
      <w:r>
        <w:rPr>
          <w:spacing w:val="24"/>
          <w:w w:val="85"/>
        </w:rPr>
        <w:t xml:space="preserve"> </w:t>
      </w:r>
      <w:r>
        <w:rPr>
          <w:w w:val="85"/>
        </w:rPr>
        <w:t>adducts,</w:t>
      </w:r>
      <w:r>
        <w:rPr>
          <w:spacing w:val="25"/>
          <w:w w:val="85"/>
        </w:rPr>
        <w:t xml:space="preserve"> </w:t>
      </w:r>
      <w:r>
        <w:rPr>
          <w:w w:val="85"/>
        </w:rPr>
        <w:t>66,</w:t>
      </w:r>
      <w:r>
        <w:rPr>
          <w:spacing w:val="24"/>
          <w:w w:val="85"/>
        </w:rPr>
        <w:t xml:space="preserve"> </w:t>
      </w:r>
      <w:r>
        <w:rPr>
          <w:w w:val="85"/>
        </w:rPr>
        <w:t>67</w:t>
      </w:r>
      <w:r>
        <w:rPr>
          <w:spacing w:val="-57"/>
          <w:w w:val="85"/>
        </w:rPr>
        <w:t xml:space="preserve"> </w:t>
      </w:r>
      <w:r>
        <w:t>free</w:t>
      </w:r>
      <w:r>
        <w:rPr>
          <w:spacing w:val="-11"/>
        </w:rPr>
        <w:t xml:space="preserve"> </w:t>
      </w:r>
      <w:r>
        <w:t>radical(s)</w:t>
      </w:r>
    </w:p>
    <w:p w14:paraId="214453EB" w14:textId="77777777" w:rsidR="00AF0683" w:rsidRDefault="00DE3769">
      <w:pPr>
        <w:pStyle w:val="BodyText"/>
        <w:spacing w:before="2"/>
        <w:ind w:left="2040"/>
      </w:pPr>
      <w:r>
        <w:rPr>
          <w:spacing w:val="-1"/>
          <w:w w:val="90"/>
        </w:rPr>
        <w:t>air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pollution,</w:t>
      </w:r>
      <w:r>
        <w:rPr>
          <w:spacing w:val="-7"/>
          <w:w w:val="90"/>
        </w:rPr>
        <w:t xml:space="preserve"> </w:t>
      </w:r>
      <w:r>
        <w:rPr>
          <w:w w:val="90"/>
        </w:rPr>
        <w:t>72</w:t>
      </w:r>
    </w:p>
    <w:p w14:paraId="55542D92" w14:textId="77777777" w:rsidR="00AF0683" w:rsidRDefault="00DE3769">
      <w:pPr>
        <w:pStyle w:val="BodyText"/>
        <w:spacing w:before="22"/>
        <w:ind w:left="2040"/>
      </w:pPr>
      <w:r>
        <w:rPr>
          <w:spacing w:val="-1"/>
          <w:w w:val="90"/>
        </w:rPr>
        <w:t>alcoholic</w:t>
      </w:r>
      <w:r>
        <w:rPr>
          <w:spacing w:val="-9"/>
          <w:w w:val="90"/>
        </w:rPr>
        <w:t xml:space="preserve"> </w:t>
      </w:r>
      <w:r>
        <w:rPr>
          <w:w w:val="90"/>
        </w:rPr>
        <w:t>beverages,</w:t>
      </w:r>
      <w:r>
        <w:rPr>
          <w:spacing w:val="-9"/>
          <w:w w:val="90"/>
        </w:rPr>
        <w:t xml:space="preserve"> </w:t>
      </w:r>
      <w:r>
        <w:rPr>
          <w:w w:val="90"/>
        </w:rPr>
        <w:t>27,</w:t>
      </w:r>
      <w:r>
        <w:rPr>
          <w:spacing w:val="-9"/>
          <w:w w:val="90"/>
        </w:rPr>
        <w:t xml:space="preserve"> </w:t>
      </w:r>
      <w:r>
        <w:rPr>
          <w:w w:val="90"/>
        </w:rPr>
        <w:t>48,</w:t>
      </w:r>
    </w:p>
    <w:p w14:paraId="196513A8" w14:textId="77777777" w:rsidR="00AF0683" w:rsidRDefault="00DE3769">
      <w:pPr>
        <w:pStyle w:val="BodyText"/>
        <w:spacing w:before="22"/>
        <w:ind w:left="2220"/>
      </w:pPr>
      <w:r>
        <w:rPr>
          <w:spacing w:val="-2"/>
          <w:w w:val="85"/>
        </w:rPr>
        <w:t>63-64,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71</w:t>
      </w:r>
    </w:p>
    <w:p w14:paraId="55AFD0CC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damage,</w:t>
      </w:r>
      <w:r>
        <w:rPr>
          <w:spacing w:val="5"/>
          <w:w w:val="85"/>
        </w:rPr>
        <w:t xml:space="preserve"> </w:t>
      </w:r>
      <w:r>
        <w:rPr>
          <w:w w:val="85"/>
        </w:rPr>
        <w:t>70-72,</w:t>
      </w:r>
      <w:r>
        <w:rPr>
          <w:spacing w:val="6"/>
          <w:w w:val="85"/>
        </w:rPr>
        <w:t xml:space="preserve"> </w:t>
      </w:r>
      <w:r>
        <w:rPr>
          <w:w w:val="85"/>
        </w:rPr>
        <w:t>73,</w:t>
      </w:r>
      <w:r>
        <w:rPr>
          <w:spacing w:val="5"/>
          <w:w w:val="85"/>
        </w:rPr>
        <w:t xml:space="preserve"> </w:t>
      </w:r>
      <w:r>
        <w:rPr>
          <w:w w:val="85"/>
        </w:rPr>
        <w:t>83,</w:t>
      </w:r>
      <w:r>
        <w:rPr>
          <w:spacing w:val="6"/>
          <w:w w:val="85"/>
        </w:rPr>
        <w:t xml:space="preserve"> </w:t>
      </w:r>
      <w:r>
        <w:rPr>
          <w:w w:val="85"/>
        </w:rPr>
        <w:t>84,</w:t>
      </w:r>
      <w:r>
        <w:rPr>
          <w:spacing w:val="5"/>
          <w:w w:val="85"/>
        </w:rPr>
        <w:t xml:space="preserve"> </w:t>
      </w:r>
      <w:r>
        <w:rPr>
          <w:w w:val="85"/>
        </w:rPr>
        <w:t>88,</w:t>
      </w:r>
    </w:p>
    <w:p w14:paraId="54EA07DC" w14:textId="77777777" w:rsidR="00AF0683" w:rsidRDefault="00DE3769">
      <w:pPr>
        <w:pStyle w:val="BodyText"/>
        <w:spacing w:before="22"/>
        <w:ind w:left="1928" w:right="1202"/>
        <w:jc w:val="center"/>
      </w:pPr>
      <w:r>
        <w:rPr>
          <w:w w:val="85"/>
        </w:rPr>
        <w:t>178,</w:t>
      </w:r>
      <w:r>
        <w:rPr>
          <w:spacing w:val="-6"/>
          <w:w w:val="85"/>
        </w:rPr>
        <w:t xml:space="preserve"> </w:t>
      </w:r>
      <w:r>
        <w:rPr>
          <w:w w:val="85"/>
        </w:rPr>
        <w:t>189,</w:t>
      </w:r>
      <w:r>
        <w:rPr>
          <w:spacing w:val="-5"/>
          <w:w w:val="85"/>
        </w:rPr>
        <w:t xml:space="preserve"> </w:t>
      </w:r>
      <w:r>
        <w:rPr>
          <w:w w:val="85"/>
        </w:rPr>
        <w:t>191</w:t>
      </w:r>
    </w:p>
    <w:p w14:paraId="313C7663" w14:textId="77777777" w:rsidR="00AF0683" w:rsidRDefault="00DE3769">
      <w:pPr>
        <w:pStyle w:val="BodyText"/>
        <w:spacing w:before="22"/>
        <w:ind w:left="2020" w:right="1202"/>
        <w:jc w:val="center"/>
      </w:pPr>
      <w:r>
        <w:rPr>
          <w:spacing w:val="-1"/>
          <w:w w:val="90"/>
        </w:rPr>
        <w:t>DNA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damage,</w:t>
      </w:r>
      <w:r>
        <w:rPr>
          <w:spacing w:val="-7"/>
          <w:w w:val="90"/>
        </w:rPr>
        <w:t xml:space="preserve"> </w:t>
      </w:r>
      <w:r>
        <w:rPr>
          <w:w w:val="90"/>
        </w:rPr>
        <w:t>217</w:t>
      </w:r>
    </w:p>
    <w:p w14:paraId="77968A47" w14:textId="77777777" w:rsidR="00AF0683" w:rsidRDefault="00DE3769">
      <w:pPr>
        <w:pStyle w:val="BodyText"/>
        <w:spacing w:before="22"/>
        <w:ind w:left="2040"/>
      </w:pPr>
      <w:r>
        <w:rPr>
          <w:spacing w:val="-1"/>
          <w:w w:val="90"/>
        </w:rPr>
        <w:t>fat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conversion,</w:t>
      </w:r>
      <w:r>
        <w:rPr>
          <w:spacing w:val="-8"/>
          <w:w w:val="90"/>
        </w:rPr>
        <w:t xml:space="preserve"> </w:t>
      </w:r>
      <w:r>
        <w:rPr>
          <w:w w:val="90"/>
        </w:rPr>
        <w:t>38,</w:t>
      </w:r>
      <w:r>
        <w:rPr>
          <w:spacing w:val="-7"/>
          <w:w w:val="90"/>
        </w:rPr>
        <w:t xml:space="preserve"> </w:t>
      </w:r>
      <w:r>
        <w:rPr>
          <w:w w:val="90"/>
        </w:rPr>
        <w:t>40</w:t>
      </w:r>
    </w:p>
    <w:p w14:paraId="6543CF96" w14:textId="77777777" w:rsidR="00AF0683" w:rsidRDefault="00DE3769">
      <w:pPr>
        <w:pStyle w:val="BodyText"/>
        <w:spacing w:before="21"/>
        <w:ind w:left="2040"/>
      </w:pPr>
      <w:r>
        <w:rPr>
          <w:spacing w:val="-3"/>
          <w:w w:val="90"/>
        </w:rPr>
        <w:t>heterocyclic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amines,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27,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71,</w:t>
      </w:r>
    </w:p>
    <w:p w14:paraId="757F88D4" w14:textId="77777777" w:rsidR="00AF0683" w:rsidRDefault="00DE3769">
      <w:pPr>
        <w:pStyle w:val="BodyText"/>
        <w:spacing w:before="22"/>
        <w:ind w:left="2220"/>
      </w:pPr>
      <w:r>
        <w:rPr>
          <w:w w:val="85"/>
        </w:rPr>
        <w:t>199,</w:t>
      </w:r>
      <w:r>
        <w:rPr>
          <w:spacing w:val="-3"/>
          <w:w w:val="85"/>
        </w:rPr>
        <w:t xml:space="preserve"> </w:t>
      </w:r>
      <w:r>
        <w:rPr>
          <w:w w:val="85"/>
        </w:rPr>
        <w:t>204</w:t>
      </w:r>
    </w:p>
    <w:p w14:paraId="38B116F7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nitrosamines,</w:t>
      </w:r>
      <w:r>
        <w:rPr>
          <w:spacing w:val="9"/>
          <w:w w:val="85"/>
        </w:rPr>
        <w:t xml:space="preserve"> </w:t>
      </w:r>
      <w:r>
        <w:rPr>
          <w:w w:val="85"/>
        </w:rPr>
        <w:t>26,</w:t>
      </w:r>
      <w:r>
        <w:rPr>
          <w:spacing w:val="9"/>
          <w:w w:val="85"/>
        </w:rPr>
        <w:t xml:space="preserve"> </w:t>
      </w:r>
      <w:r>
        <w:rPr>
          <w:w w:val="85"/>
        </w:rPr>
        <w:t>63,</w:t>
      </w:r>
      <w:r>
        <w:rPr>
          <w:spacing w:val="9"/>
          <w:w w:val="85"/>
        </w:rPr>
        <w:t xml:space="preserve"> </w:t>
      </w:r>
      <w:r>
        <w:rPr>
          <w:w w:val="85"/>
        </w:rPr>
        <w:t>72,</w:t>
      </w:r>
      <w:r>
        <w:rPr>
          <w:spacing w:val="10"/>
          <w:w w:val="85"/>
        </w:rPr>
        <w:t xml:space="preserve"> </w:t>
      </w:r>
      <w:r>
        <w:rPr>
          <w:w w:val="85"/>
        </w:rPr>
        <w:t>77,</w:t>
      </w:r>
    </w:p>
    <w:p w14:paraId="7CCAD592" w14:textId="77777777" w:rsidR="00AF0683" w:rsidRDefault="00DE3769">
      <w:pPr>
        <w:pStyle w:val="BodyText"/>
        <w:spacing w:before="22"/>
        <w:ind w:left="2220"/>
      </w:pPr>
      <w:r>
        <w:rPr>
          <w:w w:val="95"/>
        </w:rPr>
        <w:t>80-81</w:t>
      </w:r>
    </w:p>
    <w:p w14:paraId="0C704C0F" w14:textId="77777777" w:rsidR="00AF0683" w:rsidRDefault="00DE3769">
      <w:pPr>
        <w:pStyle w:val="BodyText"/>
        <w:spacing w:before="21" w:line="259" w:lineRule="auto"/>
        <w:ind w:left="2040" w:right="1092"/>
      </w:pPr>
      <w:r>
        <w:rPr>
          <w:spacing w:val="-1"/>
          <w:w w:val="90"/>
        </w:rPr>
        <w:t xml:space="preserve">oxygen, 71, </w:t>
      </w:r>
      <w:r>
        <w:rPr>
          <w:w w:val="90"/>
        </w:rPr>
        <w:t>73, 78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polycyclic</w:t>
      </w:r>
      <w:r>
        <w:rPr>
          <w:spacing w:val="-8"/>
          <w:w w:val="90"/>
        </w:rPr>
        <w:t xml:space="preserve"> </w:t>
      </w:r>
      <w:r>
        <w:rPr>
          <w:w w:val="90"/>
        </w:rPr>
        <w:t>aromatic</w:t>
      </w:r>
    </w:p>
    <w:p w14:paraId="4B22A567" w14:textId="77777777" w:rsidR="00AF0683" w:rsidRDefault="00DE3769">
      <w:pPr>
        <w:pStyle w:val="BodyText"/>
        <w:spacing w:before="2"/>
        <w:ind w:left="2220"/>
      </w:pPr>
      <w:r>
        <w:rPr>
          <w:w w:val="90"/>
        </w:rPr>
        <w:t>hydrocarbons</w:t>
      </w:r>
      <w:r>
        <w:rPr>
          <w:spacing w:val="-3"/>
          <w:w w:val="90"/>
        </w:rPr>
        <w:t xml:space="preserve"> </w:t>
      </w:r>
      <w:r>
        <w:rPr>
          <w:w w:val="90"/>
        </w:rPr>
        <w:t>(PAH),</w:t>
      </w:r>
      <w:r>
        <w:rPr>
          <w:spacing w:val="-2"/>
          <w:w w:val="90"/>
        </w:rPr>
        <w:t xml:space="preserve"> </w:t>
      </w:r>
      <w:r>
        <w:rPr>
          <w:w w:val="90"/>
        </w:rPr>
        <w:t>72</w:t>
      </w:r>
    </w:p>
    <w:p w14:paraId="0B3044FA" w14:textId="77777777" w:rsidR="00AF0683" w:rsidRDefault="00DE3769">
      <w:pPr>
        <w:pStyle w:val="BodyText"/>
        <w:spacing w:before="22"/>
        <w:ind w:left="2040"/>
      </w:pPr>
      <w:r>
        <w:rPr>
          <w:spacing w:val="-2"/>
          <w:w w:val="90"/>
        </w:rPr>
        <w:t>protection,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73</w:t>
      </w:r>
    </w:p>
    <w:p w14:paraId="55D2D527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suppression,</w:t>
      </w:r>
      <w:r>
        <w:rPr>
          <w:spacing w:val="11"/>
          <w:w w:val="85"/>
        </w:rPr>
        <w:t xml:space="preserve"> </w:t>
      </w:r>
      <w:r>
        <w:rPr>
          <w:w w:val="85"/>
        </w:rPr>
        <w:t>74</w:t>
      </w:r>
    </w:p>
    <w:p w14:paraId="14482B10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types,</w:t>
      </w:r>
      <w:r>
        <w:rPr>
          <w:spacing w:val="-3"/>
          <w:w w:val="85"/>
        </w:rPr>
        <w:t xml:space="preserve"> </w:t>
      </w:r>
      <w:r>
        <w:rPr>
          <w:w w:val="85"/>
        </w:rPr>
        <w:t>71-72</w:t>
      </w:r>
    </w:p>
    <w:p w14:paraId="2FA8BBE3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ultraviolet</w:t>
      </w:r>
      <w:r>
        <w:rPr>
          <w:spacing w:val="11"/>
          <w:w w:val="85"/>
        </w:rPr>
        <w:t xml:space="preserve"> </w:t>
      </w:r>
      <w:r>
        <w:rPr>
          <w:w w:val="85"/>
        </w:rPr>
        <w:t>light,</w:t>
      </w:r>
      <w:r>
        <w:rPr>
          <w:spacing w:val="11"/>
          <w:w w:val="85"/>
        </w:rPr>
        <w:t xml:space="preserve"> </w:t>
      </w:r>
      <w:r>
        <w:rPr>
          <w:w w:val="85"/>
        </w:rPr>
        <w:t>10,</w:t>
      </w:r>
      <w:r>
        <w:rPr>
          <w:spacing w:val="11"/>
          <w:w w:val="85"/>
        </w:rPr>
        <w:t xml:space="preserve"> </w:t>
      </w:r>
      <w:r>
        <w:rPr>
          <w:w w:val="85"/>
        </w:rPr>
        <w:t>13,</w:t>
      </w:r>
      <w:r>
        <w:rPr>
          <w:spacing w:val="11"/>
          <w:w w:val="85"/>
        </w:rPr>
        <w:t xml:space="preserve"> </w:t>
      </w:r>
      <w:r>
        <w:rPr>
          <w:w w:val="85"/>
        </w:rPr>
        <w:t>72</w:t>
      </w:r>
    </w:p>
    <w:p w14:paraId="773CBA58" w14:textId="77777777" w:rsidR="00AF0683" w:rsidRDefault="00DE3769">
      <w:pPr>
        <w:pStyle w:val="BodyText"/>
        <w:spacing w:before="22" w:line="259" w:lineRule="auto"/>
        <w:ind w:left="1859" w:right="2012" w:firstLine="180"/>
      </w:pPr>
      <w:r>
        <w:rPr>
          <w:spacing w:val="-1"/>
          <w:w w:val="85"/>
        </w:rPr>
        <w:t xml:space="preserve">x-rays, </w:t>
      </w:r>
      <w:r>
        <w:rPr>
          <w:w w:val="85"/>
        </w:rPr>
        <w:t>72</w:t>
      </w:r>
      <w:r>
        <w:rPr>
          <w:spacing w:val="-57"/>
          <w:w w:val="85"/>
        </w:rPr>
        <w:t xml:space="preserve"> </w:t>
      </w:r>
      <w:r>
        <w:t>fruit(s)</w:t>
      </w:r>
    </w:p>
    <w:p w14:paraId="6FC5BBBA" w14:textId="77777777" w:rsidR="00AF0683" w:rsidRDefault="00DE3769">
      <w:pPr>
        <w:pStyle w:val="BodyText"/>
        <w:spacing w:before="2"/>
        <w:ind w:left="2040"/>
      </w:pPr>
      <w:r>
        <w:rPr>
          <w:w w:val="85"/>
        </w:rPr>
        <w:t>avocados,</w:t>
      </w:r>
      <w:r>
        <w:rPr>
          <w:spacing w:val="7"/>
          <w:w w:val="85"/>
        </w:rPr>
        <w:t xml:space="preserve"> </w:t>
      </w:r>
      <w:r>
        <w:rPr>
          <w:w w:val="85"/>
        </w:rPr>
        <w:t>41,</w:t>
      </w:r>
      <w:r>
        <w:rPr>
          <w:spacing w:val="7"/>
          <w:w w:val="85"/>
        </w:rPr>
        <w:t xml:space="preserve"> </w:t>
      </w:r>
      <w:r>
        <w:rPr>
          <w:w w:val="85"/>
        </w:rPr>
        <w:t>324-325</w:t>
      </w:r>
    </w:p>
    <w:p w14:paraId="0FBFAEDB" w14:textId="77777777" w:rsidR="00AF0683" w:rsidRDefault="00DE3769">
      <w:pPr>
        <w:pStyle w:val="BodyText"/>
        <w:spacing w:before="22"/>
        <w:ind w:left="2040"/>
      </w:pPr>
      <w:r>
        <w:rPr>
          <w:spacing w:val="-1"/>
          <w:w w:val="90"/>
        </w:rPr>
        <w:t>calcium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in,</w:t>
      </w:r>
      <w:r>
        <w:rPr>
          <w:spacing w:val="-9"/>
          <w:w w:val="90"/>
        </w:rPr>
        <w:t xml:space="preserve"> </w:t>
      </w:r>
      <w:r>
        <w:rPr>
          <w:w w:val="90"/>
        </w:rPr>
        <w:t>50</w:t>
      </w:r>
    </w:p>
    <w:p w14:paraId="47A3CAC5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carbohydrates</w:t>
      </w:r>
      <w:r>
        <w:rPr>
          <w:spacing w:val="12"/>
          <w:w w:val="85"/>
        </w:rPr>
        <w:t xml:space="preserve"> </w:t>
      </w:r>
      <w:r>
        <w:rPr>
          <w:w w:val="85"/>
        </w:rPr>
        <w:t>in,</w:t>
      </w:r>
      <w:r>
        <w:rPr>
          <w:spacing w:val="12"/>
          <w:w w:val="85"/>
        </w:rPr>
        <w:t xml:space="preserve"> </w:t>
      </w:r>
      <w:r>
        <w:rPr>
          <w:w w:val="85"/>
        </w:rPr>
        <w:t>5,</w:t>
      </w:r>
      <w:r>
        <w:rPr>
          <w:spacing w:val="12"/>
          <w:w w:val="85"/>
        </w:rPr>
        <w:t xml:space="preserve"> </w:t>
      </w:r>
      <w:r>
        <w:rPr>
          <w:w w:val="85"/>
        </w:rPr>
        <w:t>9,</w:t>
      </w:r>
      <w:r>
        <w:rPr>
          <w:spacing w:val="12"/>
          <w:w w:val="85"/>
        </w:rPr>
        <w:t xml:space="preserve"> </w:t>
      </w:r>
      <w:r>
        <w:rPr>
          <w:w w:val="85"/>
        </w:rPr>
        <w:t>12</w:t>
      </w:r>
    </w:p>
    <w:p w14:paraId="71A6BEC8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cholesterol</w:t>
      </w:r>
      <w:r>
        <w:rPr>
          <w:spacing w:val="14"/>
          <w:w w:val="85"/>
        </w:rPr>
        <w:t xml:space="preserve"> </w:t>
      </w:r>
      <w:r>
        <w:rPr>
          <w:w w:val="85"/>
        </w:rPr>
        <w:t>crunchers,</w:t>
      </w:r>
      <w:r>
        <w:rPr>
          <w:spacing w:val="14"/>
          <w:w w:val="85"/>
        </w:rPr>
        <w:t xml:space="preserve"> </w:t>
      </w:r>
      <w:r>
        <w:rPr>
          <w:w w:val="85"/>
        </w:rPr>
        <w:t>24-25</w:t>
      </w:r>
    </w:p>
    <w:p w14:paraId="24F1E8FB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daily</w:t>
      </w:r>
      <w:r>
        <w:rPr>
          <w:spacing w:val="10"/>
          <w:w w:val="85"/>
        </w:rPr>
        <w:t xml:space="preserve"> </w:t>
      </w:r>
      <w:r>
        <w:rPr>
          <w:w w:val="85"/>
        </w:rPr>
        <w:t>intake,</w:t>
      </w:r>
      <w:r>
        <w:rPr>
          <w:spacing w:val="10"/>
          <w:w w:val="85"/>
        </w:rPr>
        <w:t xml:space="preserve"> </w:t>
      </w:r>
      <w:r>
        <w:rPr>
          <w:w w:val="85"/>
        </w:rPr>
        <w:t>20,</w:t>
      </w:r>
      <w:r>
        <w:rPr>
          <w:spacing w:val="11"/>
          <w:w w:val="85"/>
        </w:rPr>
        <w:t xml:space="preserve"> </w:t>
      </w:r>
      <w:r>
        <w:rPr>
          <w:w w:val="85"/>
        </w:rPr>
        <w:t>73</w:t>
      </w:r>
    </w:p>
    <w:p w14:paraId="6F83B56E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dark-blue,</w:t>
      </w:r>
      <w:r>
        <w:rPr>
          <w:spacing w:val="7"/>
          <w:w w:val="85"/>
        </w:rPr>
        <w:t xml:space="preserve"> </w:t>
      </w:r>
      <w:r>
        <w:rPr>
          <w:w w:val="85"/>
        </w:rPr>
        <w:t>13</w:t>
      </w:r>
    </w:p>
    <w:p w14:paraId="2AD42B68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fiber</w:t>
      </w:r>
      <w:r>
        <w:rPr>
          <w:spacing w:val="6"/>
          <w:w w:val="85"/>
        </w:rPr>
        <w:t xml:space="preserve"> </w:t>
      </w:r>
      <w:r>
        <w:rPr>
          <w:w w:val="85"/>
        </w:rPr>
        <w:t>in,</w:t>
      </w:r>
      <w:r>
        <w:rPr>
          <w:spacing w:val="6"/>
          <w:w w:val="85"/>
        </w:rPr>
        <w:t xml:space="preserve"> </w:t>
      </w:r>
      <w:r>
        <w:rPr>
          <w:w w:val="85"/>
        </w:rPr>
        <w:t>13,</w:t>
      </w:r>
      <w:r>
        <w:rPr>
          <w:spacing w:val="6"/>
          <w:w w:val="85"/>
        </w:rPr>
        <w:t xml:space="preserve"> </w:t>
      </w:r>
      <w:r>
        <w:rPr>
          <w:w w:val="85"/>
        </w:rPr>
        <w:t>24-25,</w:t>
      </w:r>
      <w:r>
        <w:rPr>
          <w:spacing w:val="6"/>
          <w:w w:val="85"/>
        </w:rPr>
        <w:t xml:space="preserve"> </w:t>
      </w:r>
      <w:r>
        <w:rPr>
          <w:w w:val="85"/>
        </w:rPr>
        <w:t>28,</w:t>
      </w:r>
      <w:r>
        <w:rPr>
          <w:spacing w:val="6"/>
          <w:w w:val="85"/>
        </w:rPr>
        <w:t xml:space="preserve"> </w:t>
      </w:r>
      <w:r>
        <w:rPr>
          <w:w w:val="85"/>
        </w:rPr>
        <w:t>209</w:t>
      </w:r>
    </w:p>
    <w:p w14:paraId="289204BB" w14:textId="77777777" w:rsidR="00AF0683" w:rsidRDefault="00DE3769">
      <w:pPr>
        <w:pStyle w:val="BodyText"/>
        <w:spacing w:before="92"/>
        <w:ind w:left="326"/>
      </w:pPr>
      <w:r>
        <w:br w:type="column"/>
      </w:r>
      <w:r>
        <w:rPr>
          <w:w w:val="90"/>
        </w:rPr>
        <w:lastRenderedPageBreak/>
        <w:t>flavonoids</w:t>
      </w:r>
      <w:r>
        <w:rPr>
          <w:spacing w:val="-8"/>
          <w:w w:val="90"/>
        </w:rPr>
        <w:t xml:space="preserve"> </w:t>
      </w:r>
      <w:r>
        <w:rPr>
          <w:w w:val="90"/>
        </w:rPr>
        <w:t>in,</w:t>
      </w:r>
      <w:r>
        <w:rPr>
          <w:spacing w:val="-9"/>
          <w:w w:val="90"/>
        </w:rPr>
        <w:t xml:space="preserve"> </w:t>
      </w:r>
      <w:r>
        <w:rPr>
          <w:w w:val="90"/>
        </w:rPr>
        <w:t>13</w:t>
      </w:r>
    </w:p>
    <w:p w14:paraId="04CC4C82" w14:textId="77777777" w:rsidR="00AF0683" w:rsidRDefault="00DE3769">
      <w:pPr>
        <w:pStyle w:val="BodyText"/>
        <w:spacing w:before="21"/>
        <w:ind w:left="326"/>
      </w:pPr>
      <w:r>
        <w:rPr>
          <w:spacing w:val="-2"/>
          <w:w w:val="90"/>
        </w:rPr>
        <w:t>jams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jellies,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5,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12,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13,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21</w:t>
      </w:r>
    </w:p>
    <w:p w14:paraId="2C9FD126" w14:textId="77777777" w:rsidR="00AF0683" w:rsidRDefault="00DE3769">
      <w:pPr>
        <w:pStyle w:val="BodyText"/>
        <w:spacing w:before="22"/>
        <w:ind w:left="326"/>
      </w:pPr>
      <w:r>
        <w:rPr>
          <w:w w:val="85"/>
        </w:rPr>
        <w:t>juices,</w:t>
      </w:r>
      <w:r>
        <w:rPr>
          <w:spacing w:val="1"/>
          <w:w w:val="85"/>
        </w:rPr>
        <w:t xml:space="preserve"> </w:t>
      </w:r>
      <w:r>
        <w:rPr>
          <w:w w:val="85"/>
        </w:rPr>
        <w:t>12,</w:t>
      </w:r>
      <w:r>
        <w:rPr>
          <w:spacing w:val="2"/>
          <w:w w:val="85"/>
        </w:rPr>
        <w:t xml:space="preserve"> </w:t>
      </w:r>
      <w:r>
        <w:rPr>
          <w:w w:val="85"/>
        </w:rPr>
        <w:t>21,</w:t>
      </w:r>
      <w:r>
        <w:rPr>
          <w:spacing w:val="1"/>
          <w:w w:val="85"/>
        </w:rPr>
        <w:t xml:space="preserve"> </w:t>
      </w:r>
      <w:r>
        <w:rPr>
          <w:w w:val="85"/>
        </w:rPr>
        <w:t>65</w:t>
      </w:r>
    </w:p>
    <w:p w14:paraId="0A2761F2" w14:textId="77777777" w:rsidR="00AF0683" w:rsidRDefault="00DE3769">
      <w:pPr>
        <w:pStyle w:val="BodyText"/>
        <w:spacing w:before="22"/>
        <w:ind w:left="326"/>
      </w:pPr>
      <w:r>
        <w:rPr>
          <w:spacing w:val="-1"/>
          <w:w w:val="90"/>
        </w:rPr>
        <w:t>orange-yellow,</w:t>
      </w:r>
      <w:r>
        <w:rPr>
          <w:spacing w:val="-5"/>
          <w:w w:val="90"/>
        </w:rPr>
        <w:t xml:space="preserve"> </w:t>
      </w:r>
      <w:r>
        <w:rPr>
          <w:w w:val="90"/>
        </w:rPr>
        <w:t>13</w:t>
      </w:r>
    </w:p>
    <w:p w14:paraId="23E52ACD" w14:textId="77777777" w:rsidR="00AF0683" w:rsidRDefault="00DE3769">
      <w:pPr>
        <w:pStyle w:val="BodyText"/>
        <w:spacing w:before="22"/>
        <w:ind w:left="326"/>
      </w:pPr>
      <w:r>
        <w:rPr>
          <w:spacing w:val="-2"/>
          <w:w w:val="90"/>
        </w:rPr>
        <w:t>preparation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of,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324</w:t>
      </w:r>
    </w:p>
    <w:p w14:paraId="29A7C28E" w14:textId="77777777" w:rsidR="00AF0683" w:rsidRDefault="00DE3769">
      <w:pPr>
        <w:pStyle w:val="BodyText"/>
        <w:spacing w:before="21"/>
        <w:ind w:left="326"/>
      </w:pPr>
      <w:r>
        <w:rPr>
          <w:spacing w:val="-1"/>
          <w:w w:val="90"/>
        </w:rPr>
        <w:t>protein</w:t>
      </w:r>
      <w:r>
        <w:rPr>
          <w:spacing w:val="-9"/>
          <w:w w:val="90"/>
        </w:rPr>
        <w:t xml:space="preserve"> </w:t>
      </w:r>
      <w:r>
        <w:rPr>
          <w:w w:val="90"/>
        </w:rPr>
        <w:t>in,</w:t>
      </w:r>
      <w:r>
        <w:rPr>
          <w:spacing w:val="-8"/>
          <w:w w:val="90"/>
        </w:rPr>
        <w:t xml:space="preserve"> </w:t>
      </w:r>
      <w:r>
        <w:rPr>
          <w:w w:val="90"/>
        </w:rPr>
        <w:t>54</w:t>
      </w:r>
    </w:p>
    <w:p w14:paraId="23DF9163" w14:textId="77777777" w:rsidR="00AF0683" w:rsidRDefault="00DE3769">
      <w:pPr>
        <w:pStyle w:val="BodyText"/>
        <w:spacing w:before="22"/>
        <w:ind w:left="326"/>
      </w:pPr>
      <w:r>
        <w:rPr>
          <w:w w:val="85"/>
        </w:rPr>
        <w:t>satiety-producing,</w:t>
      </w:r>
      <w:r>
        <w:rPr>
          <w:spacing w:val="23"/>
          <w:w w:val="85"/>
        </w:rPr>
        <w:t xml:space="preserve"> </w:t>
      </w:r>
      <w:r>
        <w:rPr>
          <w:w w:val="85"/>
        </w:rPr>
        <w:t>24</w:t>
      </w:r>
    </w:p>
    <w:p w14:paraId="52D94799" w14:textId="77777777" w:rsidR="00AF0683" w:rsidRDefault="00DE3769">
      <w:pPr>
        <w:pStyle w:val="BodyText"/>
        <w:spacing w:before="22" w:line="259" w:lineRule="auto"/>
        <w:ind w:left="506" w:right="1379" w:hanging="181"/>
      </w:pPr>
      <w:r>
        <w:rPr>
          <w:w w:val="85"/>
        </w:rPr>
        <w:t>Two</w:t>
      </w:r>
      <w:r>
        <w:rPr>
          <w:spacing w:val="28"/>
          <w:w w:val="85"/>
        </w:rPr>
        <w:t xml:space="preserve"> </w:t>
      </w:r>
      <w:r>
        <w:rPr>
          <w:w w:val="85"/>
        </w:rPr>
        <w:t>Staple</w:t>
      </w:r>
      <w:r>
        <w:rPr>
          <w:spacing w:val="28"/>
          <w:w w:val="85"/>
        </w:rPr>
        <w:t xml:space="preserve"> </w:t>
      </w:r>
      <w:r>
        <w:rPr>
          <w:w w:val="85"/>
        </w:rPr>
        <w:t>Nutrition</w:t>
      </w:r>
      <w:r>
        <w:rPr>
          <w:spacing w:val="28"/>
          <w:w w:val="85"/>
        </w:rPr>
        <w:t xml:space="preserve"> </w:t>
      </w:r>
      <w:r>
        <w:rPr>
          <w:w w:val="85"/>
        </w:rPr>
        <w:t>System,</w:t>
      </w:r>
      <w:r>
        <w:rPr>
          <w:spacing w:val="-56"/>
          <w:w w:val="85"/>
        </w:rPr>
        <w:t xml:space="preserve"> </w:t>
      </w:r>
      <w:r>
        <w:t>161-162</w:t>
      </w:r>
    </w:p>
    <w:p w14:paraId="749CA11B" w14:textId="77777777" w:rsidR="00AF0683" w:rsidRDefault="00DE3769">
      <w:pPr>
        <w:pStyle w:val="Heading5"/>
        <w:spacing w:before="185"/>
        <w:ind w:left="146"/>
      </w:pPr>
      <w:r>
        <w:rPr>
          <w:w w:val="129"/>
        </w:rPr>
        <w:t>G</w:t>
      </w:r>
    </w:p>
    <w:p w14:paraId="37DD718F" w14:textId="77777777" w:rsidR="00AF0683" w:rsidRDefault="00DE3769">
      <w:pPr>
        <w:pStyle w:val="BodyText"/>
        <w:spacing w:line="252" w:lineRule="exact"/>
        <w:ind w:left="146"/>
      </w:pPr>
      <w:r>
        <w:rPr>
          <w:w w:val="85"/>
        </w:rPr>
        <w:t>gallbladder,</w:t>
      </w:r>
      <w:r>
        <w:rPr>
          <w:spacing w:val="-2"/>
          <w:w w:val="85"/>
        </w:rPr>
        <w:t xml:space="preserve"> </w:t>
      </w:r>
      <w:r>
        <w:rPr>
          <w:w w:val="85"/>
        </w:rPr>
        <w:t>23,</w:t>
      </w:r>
      <w:r>
        <w:rPr>
          <w:spacing w:val="-1"/>
          <w:w w:val="85"/>
        </w:rPr>
        <w:t xml:space="preserve"> </w:t>
      </w:r>
      <w:r>
        <w:rPr>
          <w:w w:val="85"/>
        </w:rPr>
        <w:t>27,</w:t>
      </w:r>
      <w:r>
        <w:rPr>
          <w:spacing w:val="-1"/>
          <w:w w:val="85"/>
        </w:rPr>
        <w:t xml:space="preserve"> </w:t>
      </w:r>
      <w:r>
        <w:rPr>
          <w:w w:val="85"/>
        </w:rPr>
        <w:t>30,</w:t>
      </w:r>
      <w:r>
        <w:rPr>
          <w:spacing w:val="-2"/>
          <w:w w:val="85"/>
        </w:rPr>
        <w:t xml:space="preserve"> </w:t>
      </w:r>
      <w:r>
        <w:rPr>
          <w:w w:val="85"/>
        </w:rPr>
        <w:t>31,</w:t>
      </w:r>
      <w:r>
        <w:rPr>
          <w:spacing w:val="-1"/>
          <w:w w:val="85"/>
        </w:rPr>
        <w:t xml:space="preserve"> </w:t>
      </w:r>
      <w:r>
        <w:rPr>
          <w:w w:val="85"/>
        </w:rPr>
        <w:t>101,</w:t>
      </w:r>
    </w:p>
    <w:p w14:paraId="455A5264" w14:textId="77777777" w:rsidR="00AF0683" w:rsidRDefault="00DE3769">
      <w:pPr>
        <w:pStyle w:val="BodyText"/>
        <w:spacing w:before="22"/>
        <w:ind w:left="326"/>
      </w:pPr>
      <w:r>
        <w:rPr>
          <w:spacing w:val="-2"/>
          <w:w w:val="85"/>
        </w:rPr>
        <w:t>104,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220</w:t>
      </w:r>
    </w:p>
    <w:p w14:paraId="35179F32" w14:textId="77777777" w:rsidR="00AF0683" w:rsidRDefault="00DE3769">
      <w:pPr>
        <w:pStyle w:val="BodyText"/>
        <w:spacing w:before="22"/>
        <w:ind w:left="146"/>
      </w:pPr>
      <w:r>
        <w:t>glands</w:t>
      </w:r>
    </w:p>
    <w:p w14:paraId="664304F9" w14:textId="77777777" w:rsidR="00AF0683" w:rsidRDefault="00DE3769">
      <w:pPr>
        <w:pStyle w:val="BodyText"/>
        <w:spacing w:before="22"/>
        <w:ind w:left="326"/>
      </w:pPr>
      <w:r>
        <w:rPr>
          <w:w w:val="85"/>
        </w:rPr>
        <w:t>adrenal,</w:t>
      </w:r>
      <w:r>
        <w:rPr>
          <w:spacing w:val="4"/>
          <w:w w:val="85"/>
        </w:rPr>
        <w:t xml:space="preserve"> </w:t>
      </w:r>
      <w:r>
        <w:rPr>
          <w:w w:val="85"/>
        </w:rPr>
        <w:t>205,</w:t>
      </w:r>
      <w:r>
        <w:rPr>
          <w:spacing w:val="5"/>
          <w:w w:val="85"/>
        </w:rPr>
        <w:t xml:space="preserve"> </w:t>
      </w:r>
      <w:r>
        <w:rPr>
          <w:w w:val="85"/>
        </w:rPr>
        <w:t>254</w:t>
      </w:r>
    </w:p>
    <w:p w14:paraId="3422AD0F" w14:textId="77777777" w:rsidR="00AF0683" w:rsidRDefault="00DE3769">
      <w:pPr>
        <w:pStyle w:val="BodyText"/>
        <w:spacing w:before="21"/>
        <w:ind w:left="326"/>
      </w:pPr>
      <w:r>
        <w:rPr>
          <w:w w:val="85"/>
        </w:rPr>
        <w:t>hypothalamus,</w:t>
      </w:r>
      <w:r>
        <w:rPr>
          <w:spacing w:val="-2"/>
          <w:w w:val="85"/>
        </w:rPr>
        <w:t xml:space="preserve"> </w:t>
      </w:r>
      <w:r>
        <w:rPr>
          <w:w w:val="85"/>
        </w:rPr>
        <w:t>205,</w:t>
      </w:r>
      <w:r>
        <w:rPr>
          <w:spacing w:val="-1"/>
          <w:w w:val="85"/>
        </w:rPr>
        <w:t xml:space="preserve"> </w:t>
      </w:r>
      <w:r>
        <w:rPr>
          <w:w w:val="85"/>
        </w:rPr>
        <w:t>214,</w:t>
      </w:r>
      <w:r>
        <w:rPr>
          <w:spacing w:val="-1"/>
          <w:w w:val="85"/>
        </w:rPr>
        <w:t xml:space="preserve"> </w:t>
      </w:r>
      <w:r>
        <w:rPr>
          <w:w w:val="85"/>
        </w:rPr>
        <w:t>219</w:t>
      </w:r>
    </w:p>
    <w:p w14:paraId="3155E1CE" w14:textId="77777777" w:rsidR="00AF0683" w:rsidRDefault="00DE3769">
      <w:pPr>
        <w:pStyle w:val="BodyText"/>
        <w:spacing w:before="22"/>
        <w:ind w:left="326"/>
      </w:pPr>
      <w:r>
        <w:rPr>
          <w:w w:val="85"/>
        </w:rPr>
        <w:t>pineal,</w:t>
      </w:r>
      <w:r>
        <w:rPr>
          <w:spacing w:val="2"/>
          <w:w w:val="85"/>
        </w:rPr>
        <w:t xml:space="preserve"> </w:t>
      </w:r>
      <w:r>
        <w:rPr>
          <w:w w:val="85"/>
        </w:rPr>
        <w:t>270,</w:t>
      </w:r>
      <w:r>
        <w:rPr>
          <w:spacing w:val="2"/>
          <w:w w:val="85"/>
        </w:rPr>
        <w:t xml:space="preserve"> </w:t>
      </w:r>
      <w:r>
        <w:rPr>
          <w:w w:val="85"/>
        </w:rPr>
        <w:t>271</w:t>
      </w:r>
    </w:p>
    <w:p w14:paraId="46C46F02" w14:textId="77777777" w:rsidR="00AF0683" w:rsidRDefault="00DE3769">
      <w:pPr>
        <w:pStyle w:val="BodyText"/>
        <w:spacing w:before="22"/>
        <w:ind w:left="326"/>
      </w:pPr>
      <w:r>
        <w:rPr>
          <w:w w:val="85"/>
        </w:rPr>
        <w:t>pituitary,</w:t>
      </w:r>
      <w:r>
        <w:rPr>
          <w:spacing w:val="-8"/>
          <w:w w:val="85"/>
        </w:rPr>
        <w:t xml:space="preserve"> </w:t>
      </w:r>
      <w:r>
        <w:rPr>
          <w:w w:val="85"/>
        </w:rPr>
        <w:t>205,</w:t>
      </w:r>
      <w:r>
        <w:rPr>
          <w:spacing w:val="-7"/>
          <w:w w:val="85"/>
        </w:rPr>
        <w:t xml:space="preserve"> </w:t>
      </w:r>
      <w:r>
        <w:rPr>
          <w:w w:val="85"/>
        </w:rPr>
        <w:t>206,</w:t>
      </w:r>
      <w:r>
        <w:rPr>
          <w:spacing w:val="-7"/>
          <w:w w:val="85"/>
        </w:rPr>
        <w:t xml:space="preserve"> </w:t>
      </w:r>
      <w:r>
        <w:rPr>
          <w:w w:val="85"/>
        </w:rPr>
        <w:t>214,</w:t>
      </w:r>
      <w:r>
        <w:rPr>
          <w:spacing w:val="-7"/>
          <w:w w:val="85"/>
        </w:rPr>
        <w:t xml:space="preserve"> </w:t>
      </w:r>
      <w:r>
        <w:rPr>
          <w:w w:val="85"/>
        </w:rPr>
        <w:t>219,</w:t>
      </w:r>
    </w:p>
    <w:p w14:paraId="78E36B07" w14:textId="77777777" w:rsidR="00AF0683" w:rsidRDefault="00DE3769">
      <w:pPr>
        <w:pStyle w:val="BodyText"/>
        <w:spacing w:before="22"/>
        <w:ind w:left="506"/>
      </w:pPr>
      <w:r>
        <w:rPr>
          <w:w w:val="85"/>
        </w:rPr>
        <w:t>256,</w:t>
      </w:r>
      <w:r>
        <w:rPr>
          <w:spacing w:val="-2"/>
          <w:w w:val="85"/>
        </w:rPr>
        <w:t xml:space="preserve"> </w:t>
      </w:r>
      <w:r>
        <w:rPr>
          <w:w w:val="85"/>
        </w:rPr>
        <w:t>276</w:t>
      </w:r>
    </w:p>
    <w:p w14:paraId="478DDA70" w14:textId="77777777" w:rsidR="00AF0683" w:rsidRDefault="00DE3769">
      <w:pPr>
        <w:pStyle w:val="BodyText"/>
        <w:spacing w:before="21" w:line="259" w:lineRule="auto"/>
        <w:ind w:left="146" w:right="2509" w:firstLine="180"/>
      </w:pPr>
      <w:r>
        <w:rPr>
          <w:w w:val="85"/>
        </w:rPr>
        <w:t>thymus,</w:t>
      </w:r>
      <w:r>
        <w:rPr>
          <w:spacing w:val="5"/>
          <w:w w:val="85"/>
        </w:rPr>
        <w:t xml:space="preserve"> </w:t>
      </w:r>
      <w:r>
        <w:rPr>
          <w:w w:val="85"/>
        </w:rPr>
        <w:t>189,</w:t>
      </w:r>
      <w:r>
        <w:rPr>
          <w:spacing w:val="5"/>
          <w:w w:val="85"/>
        </w:rPr>
        <w:t xml:space="preserve"> </w:t>
      </w:r>
      <w:r>
        <w:rPr>
          <w:w w:val="85"/>
        </w:rPr>
        <w:t>273</w:t>
      </w:r>
      <w:r>
        <w:rPr>
          <w:spacing w:val="-57"/>
          <w:w w:val="85"/>
        </w:rPr>
        <w:t xml:space="preserve"> </w:t>
      </w:r>
      <w:r>
        <w:rPr>
          <w:w w:val="95"/>
        </w:rPr>
        <w:t>glucose</w:t>
      </w:r>
    </w:p>
    <w:p w14:paraId="2801CDEF" w14:textId="77777777" w:rsidR="00AF0683" w:rsidRDefault="00DE3769">
      <w:pPr>
        <w:pStyle w:val="BodyText"/>
        <w:spacing w:before="3"/>
        <w:ind w:left="326"/>
      </w:pPr>
      <w:r>
        <w:rPr>
          <w:w w:val="90"/>
        </w:rPr>
        <w:t>and</w:t>
      </w:r>
      <w:r>
        <w:rPr>
          <w:spacing w:val="-5"/>
          <w:w w:val="90"/>
        </w:rPr>
        <w:t xml:space="preserve"> </w:t>
      </w:r>
      <w:r>
        <w:rPr>
          <w:w w:val="90"/>
        </w:rPr>
        <w:t>glycogen,</w:t>
      </w:r>
      <w:r>
        <w:rPr>
          <w:spacing w:val="-5"/>
          <w:w w:val="90"/>
        </w:rPr>
        <w:t xml:space="preserve"> </w:t>
      </w:r>
      <w:r>
        <w:rPr>
          <w:w w:val="90"/>
        </w:rPr>
        <w:t>6</w:t>
      </w:r>
    </w:p>
    <w:p w14:paraId="68461C18" w14:textId="77777777" w:rsidR="00AF0683" w:rsidRDefault="00DE3769">
      <w:pPr>
        <w:pStyle w:val="BodyText"/>
        <w:spacing w:before="21"/>
        <w:ind w:left="326"/>
      </w:pPr>
      <w:r>
        <w:rPr>
          <w:w w:val="85"/>
        </w:rPr>
        <w:t>intolerance,</w:t>
      </w:r>
      <w:r>
        <w:rPr>
          <w:spacing w:val="28"/>
          <w:w w:val="85"/>
        </w:rPr>
        <w:t xml:space="preserve"> </w:t>
      </w:r>
      <w:r>
        <w:rPr>
          <w:w w:val="85"/>
        </w:rPr>
        <w:t>168</w:t>
      </w:r>
    </w:p>
    <w:p w14:paraId="64B0AF7D" w14:textId="77777777" w:rsidR="00AF0683" w:rsidRDefault="00DE3769">
      <w:pPr>
        <w:pStyle w:val="BodyText"/>
        <w:spacing w:before="22"/>
        <w:ind w:left="326"/>
      </w:pPr>
      <w:r>
        <w:rPr>
          <w:w w:val="90"/>
        </w:rPr>
        <w:t>liver</w:t>
      </w:r>
      <w:r>
        <w:rPr>
          <w:spacing w:val="-8"/>
          <w:w w:val="90"/>
        </w:rPr>
        <w:t xml:space="preserve"> </w:t>
      </w:r>
      <w:r>
        <w:rPr>
          <w:w w:val="90"/>
        </w:rPr>
        <w:t>function,</w:t>
      </w:r>
      <w:r>
        <w:rPr>
          <w:spacing w:val="-7"/>
          <w:w w:val="90"/>
        </w:rPr>
        <w:t xml:space="preserve"> </w:t>
      </w:r>
      <w:r>
        <w:rPr>
          <w:w w:val="90"/>
        </w:rPr>
        <w:t>6,</w:t>
      </w:r>
      <w:r>
        <w:rPr>
          <w:spacing w:val="-8"/>
          <w:w w:val="90"/>
        </w:rPr>
        <w:t xml:space="preserve"> </w:t>
      </w:r>
      <w:r>
        <w:rPr>
          <w:w w:val="90"/>
        </w:rPr>
        <w:t>18</w:t>
      </w:r>
    </w:p>
    <w:p w14:paraId="69494864" w14:textId="77777777" w:rsidR="00AF0683" w:rsidRDefault="00DE3769">
      <w:pPr>
        <w:pStyle w:val="BodyText"/>
        <w:spacing w:before="22"/>
        <w:ind w:left="326"/>
      </w:pPr>
      <w:r>
        <w:rPr>
          <w:spacing w:val="-1"/>
          <w:w w:val="90"/>
        </w:rPr>
        <w:t>maintaining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levels,</w:t>
      </w:r>
      <w:r>
        <w:rPr>
          <w:spacing w:val="-8"/>
          <w:w w:val="90"/>
        </w:rPr>
        <w:t xml:space="preserve"> </w:t>
      </w:r>
      <w:r>
        <w:rPr>
          <w:w w:val="90"/>
        </w:rPr>
        <w:t>7,</w:t>
      </w:r>
      <w:r>
        <w:rPr>
          <w:spacing w:val="-8"/>
          <w:w w:val="90"/>
        </w:rPr>
        <w:t xml:space="preserve"> </w:t>
      </w:r>
      <w:r>
        <w:rPr>
          <w:w w:val="90"/>
        </w:rPr>
        <w:t>15</w:t>
      </w:r>
    </w:p>
    <w:p w14:paraId="3B6B1971" w14:textId="77777777" w:rsidR="00AF0683" w:rsidRDefault="00DE3769">
      <w:pPr>
        <w:pStyle w:val="BodyText"/>
        <w:spacing w:before="22"/>
        <w:ind w:left="326"/>
      </w:pPr>
      <w:r>
        <w:rPr>
          <w:w w:val="90"/>
        </w:rPr>
        <w:t>release</w:t>
      </w:r>
      <w:r>
        <w:rPr>
          <w:spacing w:val="-4"/>
          <w:w w:val="90"/>
        </w:rPr>
        <w:t xml:space="preserve"> </w:t>
      </w:r>
      <w:r>
        <w:rPr>
          <w:w w:val="90"/>
        </w:rPr>
        <w:t>of,</w:t>
      </w:r>
      <w:r>
        <w:rPr>
          <w:spacing w:val="-4"/>
          <w:w w:val="90"/>
        </w:rPr>
        <w:t xml:space="preserve"> </w:t>
      </w:r>
      <w:r>
        <w:rPr>
          <w:w w:val="90"/>
        </w:rPr>
        <w:t>6</w:t>
      </w:r>
    </w:p>
    <w:p w14:paraId="16BBDA39" w14:textId="77777777" w:rsidR="00AF0683" w:rsidRDefault="00DE3769">
      <w:pPr>
        <w:pStyle w:val="BodyText"/>
        <w:spacing w:before="21"/>
        <w:ind w:left="146"/>
      </w:pPr>
      <w:r>
        <w:rPr>
          <w:w w:val="85"/>
        </w:rPr>
        <w:t>glucosinolates,</w:t>
      </w:r>
      <w:r>
        <w:rPr>
          <w:spacing w:val="21"/>
          <w:w w:val="85"/>
        </w:rPr>
        <w:t xml:space="preserve"> </w:t>
      </w:r>
      <w:r>
        <w:rPr>
          <w:w w:val="85"/>
        </w:rPr>
        <w:t>188</w:t>
      </w:r>
    </w:p>
    <w:p w14:paraId="3FAF6BD6" w14:textId="77777777" w:rsidR="00AF0683" w:rsidRDefault="00DE3769">
      <w:pPr>
        <w:pStyle w:val="BodyText"/>
        <w:spacing w:before="22"/>
        <w:ind w:left="146"/>
      </w:pPr>
      <w:r>
        <w:rPr>
          <w:w w:val="90"/>
        </w:rPr>
        <w:t>glycogen,</w:t>
      </w:r>
      <w:r>
        <w:rPr>
          <w:spacing w:val="1"/>
          <w:w w:val="90"/>
        </w:rPr>
        <w:t xml:space="preserve"> </w:t>
      </w:r>
      <w:r>
        <w:rPr>
          <w:w w:val="90"/>
        </w:rPr>
        <w:t>6</w:t>
      </w:r>
    </w:p>
    <w:p w14:paraId="47C8D43F" w14:textId="77777777" w:rsidR="00AF0683" w:rsidRDefault="00DE3769">
      <w:pPr>
        <w:pStyle w:val="BodyText"/>
        <w:spacing w:before="22" w:line="259" w:lineRule="auto"/>
        <w:ind w:left="326" w:right="1429" w:hanging="180"/>
      </w:pPr>
      <w:r>
        <w:rPr>
          <w:w w:val="85"/>
        </w:rPr>
        <w:t>Goal-Setting</w:t>
      </w:r>
      <w:r>
        <w:rPr>
          <w:spacing w:val="27"/>
          <w:w w:val="85"/>
        </w:rPr>
        <w:t xml:space="preserve"> </w:t>
      </w:r>
      <w:r>
        <w:rPr>
          <w:w w:val="85"/>
        </w:rPr>
        <w:t>Wellness</w:t>
      </w:r>
      <w:r>
        <w:rPr>
          <w:spacing w:val="28"/>
          <w:w w:val="85"/>
        </w:rPr>
        <w:t xml:space="preserve"> </w:t>
      </w:r>
      <w:r>
        <w:rPr>
          <w:w w:val="85"/>
        </w:rPr>
        <w:t>Planner,</w:t>
      </w:r>
      <w:r>
        <w:rPr>
          <w:spacing w:val="-57"/>
          <w:w w:val="85"/>
        </w:rPr>
        <w:t xml:space="preserve"> </w:t>
      </w:r>
      <w:r>
        <w:rPr>
          <w:w w:val="95"/>
        </w:rPr>
        <w:t>285-286,</w:t>
      </w:r>
      <w:r>
        <w:rPr>
          <w:spacing w:val="-10"/>
          <w:w w:val="95"/>
        </w:rPr>
        <w:t xml:space="preserve"> </w:t>
      </w:r>
      <w:r>
        <w:rPr>
          <w:w w:val="95"/>
        </w:rPr>
        <w:t>298</w:t>
      </w:r>
    </w:p>
    <w:p w14:paraId="7E83571D" w14:textId="77777777" w:rsidR="00AF0683" w:rsidRDefault="00DE3769">
      <w:pPr>
        <w:pStyle w:val="BodyText"/>
        <w:spacing w:before="2"/>
        <w:ind w:left="146"/>
      </w:pPr>
      <w:r>
        <w:rPr>
          <w:w w:val="85"/>
        </w:rPr>
        <w:t>grain</w:t>
      </w:r>
      <w:r>
        <w:rPr>
          <w:spacing w:val="26"/>
          <w:w w:val="85"/>
        </w:rPr>
        <w:t xml:space="preserve"> </w:t>
      </w:r>
      <w:r>
        <w:rPr>
          <w:w w:val="85"/>
        </w:rPr>
        <w:t>products</w:t>
      </w:r>
    </w:p>
    <w:p w14:paraId="0FB1F8C3" w14:textId="77777777" w:rsidR="00AF0683" w:rsidRDefault="00DE3769">
      <w:pPr>
        <w:pStyle w:val="BodyText"/>
        <w:spacing w:before="22"/>
        <w:ind w:left="326"/>
      </w:pPr>
      <w:r>
        <w:rPr>
          <w:w w:val="85"/>
        </w:rPr>
        <w:t>breads,</w:t>
      </w:r>
      <w:r>
        <w:rPr>
          <w:spacing w:val="5"/>
          <w:w w:val="85"/>
        </w:rPr>
        <w:t xml:space="preserve"> </w:t>
      </w:r>
      <w:r>
        <w:rPr>
          <w:w w:val="85"/>
        </w:rPr>
        <w:t>5,</w:t>
      </w:r>
      <w:r>
        <w:rPr>
          <w:spacing w:val="5"/>
          <w:w w:val="85"/>
        </w:rPr>
        <w:t xml:space="preserve"> </w:t>
      </w:r>
      <w:r>
        <w:rPr>
          <w:w w:val="85"/>
        </w:rPr>
        <w:t>14,</w:t>
      </w:r>
      <w:r>
        <w:rPr>
          <w:spacing w:val="6"/>
          <w:w w:val="85"/>
        </w:rPr>
        <w:t xml:space="preserve"> </w:t>
      </w:r>
      <w:r>
        <w:rPr>
          <w:w w:val="85"/>
        </w:rPr>
        <w:t>25,</w:t>
      </w:r>
      <w:r>
        <w:rPr>
          <w:spacing w:val="5"/>
          <w:w w:val="85"/>
        </w:rPr>
        <w:t xml:space="preserve"> </w:t>
      </w:r>
      <w:r>
        <w:rPr>
          <w:w w:val="85"/>
        </w:rPr>
        <w:t>29,</w:t>
      </w:r>
      <w:r>
        <w:rPr>
          <w:spacing w:val="5"/>
          <w:w w:val="85"/>
        </w:rPr>
        <w:t xml:space="preserve"> </w:t>
      </w:r>
      <w:r>
        <w:rPr>
          <w:w w:val="85"/>
        </w:rPr>
        <w:t>50,</w:t>
      </w:r>
      <w:r>
        <w:rPr>
          <w:spacing w:val="6"/>
          <w:w w:val="85"/>
        </w:rPr>
        <w:t xml:space="preserve"> </w:t>
      </w:r>
      <w:r>
        <w:rPr>
          <w:w w:val="85"/>
        </w:rPr>
        <w:t>54,</w:t>
      </w:r>
    </w:p>
    <w:p w14:paraId="39A102D1" w14:textId="77777777" w:rsidR="00AF0683" w:rsidRDefault="00DE3769">
      <w:pPr>
        <w:pStyle w:val="BodyText"/>
        <w:spacing w:before="21"/>
        <w:ind w:left="506"/>
      </w:pPr>
      <w:r>
        <w:rPr>
          <w:w w:val="85"/>
        </w:rPr>
        <w:t>60, 158, 323</w:t>
      </w:r>
    </w:p>
    <w:p w14:paraId="70F5EBAE" w14:textId="77777777" w:rsidR="00AF0683" w:rsidRDefault="00DE3769">
      <w:pPr>
        <w:pStyle w:val="BodyText"/>
        <w:spacing w:before="22"/>
        <w:ind w:left="326"/>
      </w:pPr>
      <w:r>
        <w:rPr>
          <w:w w:val="85"/>
        </w:rPr>
        <w:t>cereals,</w:t>
      </w:r>
      <w:r>
        <w:rPr>
          <w:spacing w:val="6"/>
          <w:w w:val="85"/>
        </w:rPr>
        <w:t xml:space="preserve"> </w:t>
      </w:r>
      <w:r>
        <w:rPr>
          <w:w w:val="85"/>
        </w:rPr>
        <w:t>5,</w:t>
      </w:r>
      <w:r>
        <w:rPr>
          <w:spacing w:val="6"/>
          <w:w w:val="85"/>
        </w:rPr>
        <w:t xml:space="preserve"> </w:t>
      </w:r>
      <w:r>
        <w:rPr>
          <w:w w:val="85"/>
        </w:rPr>
        <w:t>14,</w:t>
      </w:r>
      <w:r>
        <w:rPr>
          <w:spacing w:val="7"/>
          <w:w w:val="85"/>
        </w:rPr>
        <w:t xml:space="preserve"> </w:t>
      </w:r>
      <w:r>
        <w:rPr>
          <w:w w:val="85"/>
        </w:rPr>
        <w:t>25,</w:t>
      </w:r>
      <w:r>
        <w:rPr>
          <w:spacing w:val="6"/>
          <w:w w:val="85"/>
        </w:rPr>
        <w:t xml:space="preserve"> </w:t>
      </w:r>
      <w:r>
        <w:rPr>
          <w:w w:val="85"/>
        </w:rPr>
        <w:t>28,</w:t>
      </w:r>
      <w:r>
        <w:rPr>
          <w:spacing w:val="7"/>
          <w:w w:val="85"/>
        </w:rPr>
        <w:t xml:space="preserve"> </w:t>
      </w:r>
      <w:r>
        <w:rPr>
          <w:w w:val="85"/>
        </w:rPr>
        <w:t>54,</w:t>
      </w:r>
      <w:r>
        <w:rPr>
          <w:spacing w:val="6"/>
          <w:w w:val="85"/>
        </w:rPr>
        <w:t xml:space="preserve"> </w:t>
      </w:r>
      <w:r>
        <w:rPr>
          <w:w w:val="85"/>
        </w:rPr>
        <w:t>60,</w:t>
      </w:r>
    </w:p>
    <w:p w14:paraId="255F77A9" w14:textId="77777777" w:rsidR="00AF0683" w:rsidRDefault="00DE3769">
      <w:pPr>
        <w:pStyle w:val="BodyText"/>
        <w:spacing w:before="22"/>
        <w:ind w:left="506"/>
      </w:pPr>
      <w:r>
        <w:rPr>
          <w:w w:val="85"/>
        </w:rPr>
        <w:t>157-158,</w:t>
      </w:r>
      <w:r>
        <w:rPr>
          <w:spacing w:val="-5"/>
          <w:w w:val="85"/>
        </w:rPr>
        <w:t xml:space="preserve"> </w:t>
      </w:r>
      <w:r>
        <w:rPr>
          <w:w w:val="85"/>
        </w:rPr>
        <w:t>209,</w:t>
      </w:r>
      <w:r>
        <w:rPr>
          <w:spacing w:val="-5"/>
          <w:w w:val="85"/>
        </w:rPr>
        <w:t xml:space="preserve"> </w:t>
      </w:r>
      <w:r>
        <w:rPr>
          <w:w w:val="85"/>
        </w:rPr>
        <w:t>228,</w:t>
      </w:r>
      <w:r>
        <w:rPr>
          <w:spacing w:val="-5"/>
          <w:w w:val="85"/>
        </w:rPr>
        <w:t xml:space="preserve"> </w:t>
      </w:r>
      <w:r>
        <w:rPr>
          <w:w w:val="85"/>
        </w:rPr>
        <w:t>322</w:t>
      </w:r>
    </w:p>
    <w:p w14:paraId="5A7E5533" w14:textId="77777777" w:rsidR="00AF0683" w:rsidRDefault="00AF0683">
      <w:pPr>
        <w:sectPr w:rsidR="00AF0683">
          <w:type w:val="continuous"/>
          <w:pgSz w:w="12240" w:h="15840"/>
          <w:pgMar w:top="1500" w:right="1680" w:bottom="280" w:left="1040" w:header="360" w:footer="2059" w:gutter="0"/>
          <w:cols w:num="2" w:space="720" w:equalWidth="0">
            <w:col w:w="4984" w:space="40"/>
            <w:col w:w="4496"/>
          </w:cols>
        </w:sectPr>
      </w:pPr>
    </w:p>
    <w:p w14:paraId="3B977851" w14:textId="77777777" w:rsidR="00AF0683" w:rsidRDefault="00AF0683">
      <w:pPr>
        <w:pStyle w:val="BodyText"/>
        <w:rPr>
          <w:sz w:val="20"/>
        </w:rPr>
      </w:pPr>
    </w:p>
    <w:p w14:paraId="3CEF9FC1" w14:textId="77777777" w:rsidR="00AF0683" w:rsidRDefault="00AF0683">
      <w:pPr>
        <w:pStyle w:val="BodyText"/>
        <w:rPr>
          <w:sz w:val="20"/>
        </w:rPr>
      </w:pPr>
    </w:p>
    <w:p w14:paraId="4FD09145" w14:textId="77777777" w:rsidR="00AF0683" w:rsidRDefault="00AF0683">
      <w:pPr>
        <w:pStyle w:val="BodyText"/>
        <w:spacing w:before="1"/>
        <w:rPr>
          <w:sz w:val="24"/>
        </w:rPr>
      </w:pPr>
    </w:p>
    <w:p w14:paraId="0F61DBF6" w14:textId="77777777" w:rsidR="00AF0683" w:rsidRDefault="00DE3769">
      <w:pPr>
        <w:pStyle w:val="BodyText"/>
        <w:spacing w:before="98"/>
        <w:ind w:left="1726" w:right="1086"/>
        <w:jc w:val="center"/>
        <w:rPr>
          <w:rFonts w:ascii="Garamond"/>
        </w:rPr>
      </w:pPr>
      <w:r>
        <w:rPr>
          <w:rFonts w:ascii="Garamond"/>
        </w:rPr>
        <w:t>Index</w:t>
      </w:r>
    </w:p>
    <w:p w14:paraId="38402251" w14:textId="77777777" w:rsidR="00AF0683" w:rsidRDefault="00AF0683">
      <w:pPr>
        <w:pStyle w:val="BodyText"/>
        <w:rPr>
          <w:rFonts w:ascii="Garamond"/>
          <w:sz w:val="20"/>
        </w:rPr>
      </w:pPr>
    </w:p>
    <w:p w14:paraId="0F714EE0" w14:textId="77777777" w:rsidR="00AF0683" w:rsidRDefault="00AF0683">
      <w:pPr>
        <w:pStyle w:val="BodyText"/>
        <w:spacing w:before="10"/>
        <w:rPr>
          <w:rFonts w:ascii="Garamond"/>
          <w:sz w:val="28"/>
        </w:rPr>
      </w:pPr>
    </w:p>
    <w:p w14:paraId="08EBABDD" w14:textId="77777777" w:rsidR="00AF0683" w:rsidRDefault="00AF0683">
      <w:pPr>
        <w:rPr>
          <w:rFonts w:ascii="Garamond"/>
          <w:sz w:val="28"/>
        </w:rPr>
        <w:sectPr w:rsidR="00AF0683">
          <w:headerReference w:type="default" r:id="rId1017"/>
          <w:footerReference w:type="default" r:id="rId1018"/>
          <w:pgSz w:w="12240" w:h="15840"/>
          <w:pgMar w:top="1440" w:right="1680" w:bottom="2240" w:left="1040" w:header="360" w:footer="2059" w:gutter="0"/>
          <w:cols w:space="720"/>
        </w:sectPr>
      </w:pPr>
    </w:p>
    <w:p w14:paraId="542CF182" w14:textId="77777777" w:rsidR="00AF0683" w:rsidRDefault="00066724">
      <w:pPr>
        <w:pStyle w:val="BodyText"/>
        <w:spacing w:before="93"/>
        <w:ind w:left="2040"/>
      </w:pPr>
      <w:r>
        <w:lastRenderedPageBreak/>
        <w:pict w14:anchorId="1BE7420F">
          <v:group id="docshapegroup5279" o:spid="_x0000_s1084" style="position:absolute;left:0;text-align:left;margin-left:36pt;margin-top:372pt;width:24pt;height:48pt;z-index:16381952;mso-position-horizontal-relative:page;mso-position-vertical-relative:page" coordorigin="720,7440" coordsize="480,960">
            <v:shape id="docshape5280" o:spid="_x0000_s1086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5281" o:spid="_x0000_s1085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11DE0727">
          <v:group id="docshapegroup5282" o:spid="_x0000_s1081" style="position:absolute;left:0;text-align:left;margin-left:552pt;margin-top:372pt;width:24pt;height:48pt;z-index:16382464;mso-position-horizontal-relative:page;mso-position-vertical-relative:page" coordorigin="11040,7440" coordsize="480,960">
            <v:shape id="docshape5283" o:spid="_x0000_s1083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5284" o:spid="_x0000_s1082" type="#_x0000_t75" style="position:absolute;left:11157;top:7797;width:245;height:245">
              <v:imagedata r:id="rId16" o:title=""/>
            </v:shape>
            <w10:wrap anchorx="page" anchory="page"/>
          </v:group>
        </w:pict>
      </w:r>
      <w:r w:rsidR="00DE3769">
        <w:rPr>
          <w:w w:val="85"/>
        </w:rPr>
        <w:t>crackers,</w:t>
      </w:r>
      <w:r w:rsidR="00DE3769">
        <w:rPr>
          <w:spacing w:val="4"/>
          <w:w w:val="85"/>
        </w:rPr>
        <w:t xml:space="preserve"> </w:t>
      </w:r>
      <w:r w:rsidR="00DE3769">
        <w:rPr>
          <w:w w:val="85"/>
        </w:rPr>
        <w:t>5,</w:t>
      </w:r>
      <w:r w:rsidR="00DE3769">
        <w:rPr>
          <w:spacing w:val="4"/>
          <w:w w:val="85"/>
        </w:rPr>
        <w:t xml:space="preserve"> </w:t>
      </w:r>
      <w:r w:rsidR="00DE3769">
        <w:rPr>
          <w:w w:val="85"/>
        </w:rPr>
        <w:t>14,</w:t>
      </w:r>
      <w:r w:rsidR="00DE3769">
        <w:rPr>
          <w:spacing w:val="5"/>
          <w:w w:val="85"/>
        </w:rPr>
        <w:t xml:space="preserve"> </w:t>
      </w:r>
      <w:r w:rsidR="00DE3769">
        <w:rPr>
          <w:w w:val="85"/>
        </w:rPr>
        <w:t>15,</w:t>
      </w:r>
      <w:r w:rsidR="00DE3769">
        <w:rPr>
          <w:spacing w:val="4"/>
          <w:w w:val="85"/>
        </w:rPr>
        <w:t xml:space="preserve"> </w:t>
      </w:r>
      <w:r w:rsidR="00DE3769">
        <w:rPr>
          <w:w w:val="85"/>
        </w:rPr>
        <w:t>28,</w:t>
      </w:r>
      <w:r w:rsidR="00DE3769">
        <w:rPr>
          <w:spacing w:val="4"/>
          <w:w w:val="85"/>
        </w:rPr>
        <w:t xml:space="preserve"> </w:t>
      </w:r>
      <w:r w:rsidR="00DE3769">
        <w:rPr>
          <w:w w:val="85"/>
        </w:rPr>
        <w:t>57,</w:t>
      </w:r>
      <w:r w:rsidR="00DE3769">
        <w:rPr>
          <w:spacing w:val="5"/>
          <w:w w:val="85"/>
        </w:rPr>
        <w:t xml:space="preserve"> </w:t>
      </w:r>
      <w:r w:rsidR="00DE3769">
        <w:rPr>
          <w:w w:val="85"/>
        </w:rPr>
        <w:t>60,</w:t>
      </w:r>
    </w:p>
    <w:p w14:paraId="5B39F938" w14:textId="77777777" w:rsidR="00AF0683" w:rsidRDefault="00DE3769">
      <w:pPr>
        <w:pStyle w:val="BodyText"/>
        <w:spacing w:before="21"/>
        <w:ind w:left="2220"/>
      </w:pPr>
      <w:r>
        <w:rPr>
          <w:w w:val="85"/>
        </w:rPr>
        <w:t>158,</w:t>
      </w:r>
      <w:r>
        <w:rPr>
          <w:spacing w:val="-2"/>
          <w:w w:val="85"/>
        </w:rPr>
        <w:t xml:space="preserve"> </w:t>
      </w:r>
      <w:r>
        <w:rPr>
          <w:w w:val="85"/>
        </w:rPr>
        <w:t>323</w:t>
      </w:r>
    </w:p>
    <w:p w14:paraId="5A1AAFE2" w14:textId="77777777" w:rsidR="00AF0683" w:rsidRDefault="00DE3769">
      <w:pPr>
        <w:pStyle w:val="BodyText"/>
        <w:spacing w:before="22"/>
        <w:ind w:left="2040"/>
      </w:pPr>
      <w:r>
        <w:rPr>
          <w:spacing w:val="-2"/>
          <w:w w:val="90"/>
        </w:rPr>
        <w:t>fiber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in,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25,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28,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29,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209</w:t>
      </w:r>
    </w:p>
    <w:p w14:paraId="4CDA6970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pasta,</w:t>
      </w:r>
      <w:r>
        <w:rPr>
          <w:spacing w:val="-1"/>
          <w:w w:val="85"/>
        </w:rPr>
        <w:t xml:space="preserve"> </w:t>
      </w:r>
      <w:r>
        <w:rPr>
          <w:w w:val="85"/>
        </w:rPr>
        <w:t>5, 10, 14,</w:t>
      </w:r>
      <w:r>
        <w:rPr>
          <w:spacing w:val="-1"/>
          <w:w w:val="85"/>
        </w:rPr>
        <w:t xml:space="preserve"> </w:t>
      </w:r>
      <w:r>
        <w:rPr>
          <w:w w:val="85"/>
        </w:rPr>
        <w:t>18, 21, 54,</w:t>
      </w:r>
    </w:p>
    <w:p w14:paraId="720BBC96" w14:textId="77777777" w:rsidR="00AF0683" w:rsidRDefault="00DE3769">
      <w:pPr>
        <w:pStyle w:val="BodyText"/>
        <w:spacing w:before="22"/>
        <w:ind w:left="2220"/>
      </w:pPr>
      <w:r>
        <w:rPr>
          <w:w w:val="85"/>
        </w:rPr>
        <w:t>159,</w:t>
      </w:r>
      <w:r>
        <w:rPr>
          <w:spacing w:val="-2"/>
          <w:w w:val="85"/>
        </w:rPr>
        <w:t xml:space="preserve"> </w:t>
      </w:r>
      <w:r>
        <w:rPr>
          <w:w w:val="85"/>
        </w:rPr>
        <w:t>326</w:t>
      </w:r>
    </w:p>
    <w:p w14:paraId="474EAA99" w14:textId="77777777" w:rsidR="00AF0683" w:rsidRDefault="00DE3769">
      <w:pPr>
        <w:pStyle w:val="BodyText"/>
        <w:spacing w:before="21"/>
        <w:ind w:left="2040"/>
      </w:pPr>
      <w:r>
        <w:rPr>
          <w:spacing w:val="-1"/>
          <w:w w:val="90"/>
        </w:rPr>
        <w:t>protein</w:t>
      </w:r>
      <w:r>
        <w:rPr>
          <w:spacing w:val="-9"/>
          <w:w w:val="90"/>
        </w:rPr>
        <w:t xml:space="preserve"> </w:t>
      </w:r>
      <w:r>
        <w:rPr>
          <w:w w:val="90"/>
        </w:rPr>
        <w:t>in,</w:t>
      </w:r>
      <w:r>
        <w:rPr>
          <w:spacing w:val="-8"/>
          <w:w w:val="90"/>
        </w:rPr>
        <w:t xml:space="preserve"> </w:t>
      </w:r>
      <w:r>
        <w:rPr>
          <w:w w:val="90"/>
        </w:rPr>
        <w:t>54</w:t>
      </w:r>
    </w:p>
    <w:p w14:paraId="2FF37CD6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wheat</w:t>
      </w:r>
      <w:r>
        <w:rPr>
          <w:spacing w:val="12"/>
          <w:w w:val="85"/>
        </w:rPr>
        <w:t xml:space="preserve"> </w:t>
      </w:r>
      <w:r>
        <w:rPr>
          <w:w w:val="85"/>
        </w:rPr>
        <w:t>products,</w:t>
      </w:r>
      <w:r>
        <w:rPr>
          <w:spacing w:val="13"/>
          <w:w w:val="85"/>
        </w:rPr>
        <w:t xml:space="preserve"> </w:t>
      </w:r>
      <w:r>
        <w:rPr>
          <w:w w:val="85"/>
        </w:rPr>
        <w:t>5,</w:t>
      </w:r>
      <w:r>
        <w:rPr>
          <w:spacing w:val="12"/>
          <w:w w:val="85"/>
        </w:rPr>
        <w:t xml:space="preserve"> </w:t>
      </w:r>
      <w:r>
        <w:rPr>
          <w:w w:val="85"/>
        </w:rPr>
        <w:t>14,</w:t>
      </w:r>
      <w:r>
        <w:rPr>
          <w:spacing w:val="13"/>
          <w:w w:val="85"/>
        </w:rPr>
        <w:t xml:space="preserve"> </w:t>
      </w:r>
      <w:r>
        <w:rPr>
          <w:w w:val="85"/>
        </w:rPr>
        <w:t>18,</w:t>
      </w:r>
      <w:r>
        <w:rPr>
          <w:spacing w:val="13"/>
          <w:w w:val="85"/>
        </w:rPr>
        <w:t xml:space="preserve"> </w:t>
      </w:r>
      <w:r>
        <w:rPr>
          <w:w w:val="85"/>
        </w:rPr>
        <w:t>28,</w:t>
      </w:r>
    </w:p>
    <w:p w14:paraId="2B08DBA2" w14:textId="77777777" w:rsidR="00AF0683" w:rsidRDefault="00DE3769">
      <w:pPr>
        <w:pStyle w:val="BodyText"/>
        <w:spacing w:before="22"/>
        <w:ind w:left="2220"/>
      </w:pPr>
      <w:r>
        <w:rPr>
          <w:w w:val="95"/>
        </w:rPr>
        <w:t>50</w:t>
      </w:r>
    </w:p>
    <w:p w14:paraId="0DDEB10B" w14:textId="77777777" w:rsidR="00AF0683" w:rsidRDefault="00DE3769">
      <w:pPr>
        <w:pStyle w:val="BodyText"/>
        <w:spacing w:before="22"/>
        <w:ind w:left="1859"/>
      </w:pPr>
      <w:r>
        <w:rPr>
          <w:w w:val="85"/>
        </w:rPr>
        <w:t>grains,</w:t>
      </w:r>
      <w:r>
        <w:rPr>
          <w:spacing w:val="4"/>
          <w:w w:val="85"/>
        </w:rPr>
        <w:t xml:space="preserve"> </w:t>
      </w:r>
      <w:r>
        <w:rPr>
          <w:w w:val="85"/>
        </w:rPr>
        <w:t>5,</w:t>
      </w:r>
      <w:r>
        <w:rPr>
          <w:spacing w:val="4"/>
          <w:w w:val="85"/>
        </w:rPr>
        <w:t xml:space="preserve"> </w:t>
      </w:r>
      <w:r>
        <w:rPr>
          <w:w w:val="85"/>
        </w:rPr>
        <w:t>14,</w:t>
      </w:r>
      <w:r>
        <w:rPr>
          <w:spacing w:val="5"/>
          <w:w w:val="85"/>
        </w:rPr>
        <w:t xml:space="preserve"> </w:t>
      </w:r>
      <w:r>
        <w:rPr>
          <w:w w:val="85"/>
        </w:rPr>
        <w:t>18,</w:t>
      </w:r>
      <w:r>
        <w:rPr>
          <w:spacing w:val="4"/>
          <w:w w:val="85"/>
        </w:rPr>
        <w:t xml:space="preserve"> </w:t>
      </w:r>
      <w:r>
        <w:rPr>
          <w:w w:val="85"/>
        </w:rPr>
        <w:t>20,</w:t>
      </w:r>
      <w:r>
        <w:rPr>
          <w:spacing w:val="4"/>
          <w:w w:val="85"/>
        </w:rPr>
        <w:t xml:space="preserve"> </w:t>
      </w:r>
      <w:r>
        <w:rPr>
          <w:w w:val="85"/>
        </w:rPr>
        <w:t>28,</w:t>
      </w:r>
      <w:r>
        <w:rPr>
          <w:spacing w:val="5"/>
          <w:w w:val="85"/>
        </w:rPr>
        <w:t xml:space="preserve"> </w:t>
      </w:r>
      <w:r>
        <w:rPr>
          <w:w w:val="85"/>
        </w:rPr>
        <w:t>29,</w:t>
      </w:r>
      <w:r>
        <w:rPr>
          <w:spacing w:val="4"/>
          <w:w w:val="85"/>
        </w:rPr>
        <w:t xml:space="preserve"> </w:t>
      </w:r>
      <w:r>
        <w:rPr>
          <w:w w:val="85"/>
        </w:rPr>
        <w:t>50,</w:t>
      </w:r>
    </w:p>
    <w:p w14:paraId="333AA8A5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54, 325</w:t>
      </w:r>
    </w:p>
    <w:p w14:paraId="6C649DE0" w14:textId="77777777" w:rsidR="00AF0683" w:rsidRDefault="00DE3769">
      <w:pPr>
        <w:pStyle w:val="BodyText"/>
        <w:spacing w:before="22"/>
        <w:ind w:left="1859"/>
      </w:pPr>
      <w:r>
        <w:rPr>
          <w:w w:val="85"/>
        </w:rPr>
        <w:t>gum</w:t>
      </w:r>
      <w:r>
        <w:rPr>
          <w:spacing w:val="13"/>
          <w:w w:val="85"/>
        </w:rPr>
        <w:t xml:space="preserve"> </w:t>
      </w:r>
      <w:r>
        <w:rPr>
          <w:w w:val="85"/>
        </w:rPr>
        <w:t>guggul,</w:t>
      </w:r>
      <w:r>
        <w:rPr>
          <w:spacing w:val="14"/>
          <w:w w:val="85"/>
        </w:rPr>
        <w:t xml:space="preserve"> </w:t>
      </w:r>
      <w:r>
        <w:rPr>
          <w:w w:val="85"/>
        </w:rPr>
        <w:t>44-45</w:t>
      </w:r>
    </w:p>
    <w:p w14:paraId="6B0995B4" w14:textId="77777777" w:rsidR="00AF0683" w:rsidRDefault="00DE3769">
      <w:pPr>
        <w:pStyle w:val="Heading5"/>
      </w:pPr>
      <w:r>
        <w:rPr>
          <w:w w:val="114"/>
        </w:rPr>
        <w:t>H</w:t>
      </w:r>
    </w:p>
    <w:p w14:paraId="69C119FE" w14:textId="77777777" w:rsidR="00AF0683" w:rsidRDefault="00DE3769">
      <w:pPr>
        <w:pStyle w:val="BodyText"/>
        <w:spacing w:line="259" w:lineRule="auto"/>
        <w:ind w:left="1860" w:right="15"/>
      </w:pPr>
      <w:r>
        <w:rPr>
          <w:spacing w:val="-4"/>
          <w:w w:val="85"/>
        </w:rPr>
        <w:t xml:space="preserve">headaches, </w:t>
      </w:r>
      <w:r>
        <w:rPr>
          <w:spacing w:val="-3"/>
          <w:w w:val="85"/>
        </w:rPr>
        <w:t>7, 18, 19, 66, 241, 257</w:t>
      </w:r>
      <w:r>
        <w:rPr>
          <w:spacing w:val="-57"/>
          <w:w w:val="85"/>
        </w:rPr>
        <w:t xml:space="preserve"> </w:t>
      </w:r>
      <w:r>
        <w:rPr>
          <w:w w:val="95"/>
        </w:rPr>
        <w:t>heart</w:t>
      </w:r>
    </w:p>
    <w:p w14:paraId="300F0C00" w14:textId="77777777" w:rsidR="00AF0683" w:rsidRDefault="00DE3769">
      <w:pPr>
        <w:pStyle w:val="BodyText"/>
        <w:ind w:left="2040"/>
      </w:pPr>
      <w:r>
        <w:rPr>
          <w:spacing w:val="-4"/>
          <w:w w:val="85"/>
        </w:rPr>
        <w:t>-rate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zone,</w:t>
      </w:r>
      <w:r>
        <w:rPr>
          <w:spacing w:val="-3"/>
          <w:w w:val="85"/>
        </w:rPr>
        <w:t xml:space="preserve"> 109, 110-111,</w:t>
      </w:r>
    </w:p>
    <w:p w14:paraId="4C4C36F6" w14:textId="77777777" w:rsidR="00AF0683" w:rsidRDefault="00DE3769">
      <w:pPr>
        <w:pStyle w:val="BodyText"/>
        <w:spacing w:before="17"/>
        <w:ind w:left="2027" w:right="980"/>
        <w:jc w:val="center"/>
      </w:pPr>
      <w:r>
        <w:rPr>
          <w:spacing w:val="-2"/>
          <w:w w:val="80"/>
        </w:rPr>
        <w:t>111-112,</w:t>
      </w:r>
      <w:r>
        <w:rPr>
          <w:spacing w:val="-1"/>
          <w:w w:val="80"/>
        </w:rPr>
        <w:t xml:space="preserve"> 113, 123</w:t>
      </w:r>
    </w:p>
    <w:p w14:paraId="22E568D7" w14:textId="77777777" w:rsidR="00AF0683" w:rsidRDefault="00DE3769">
      <w:pPr>
        <w:pStyle w:val="BodyText"/>
        <w:spacing w:before="22"/>
        <w:ind w:left="2029" w:right="980"/>
        <w:jc w:val="center"/>
      </w:pPr>
      <w:r>
        <w:rPr>
          <w:w w:val="85"/>
        </w:rPr>
        <w:t>angina,</w:t>
      </w:r>
      <w:r>
        <w:rPr>
          <w:spacing w:val="6"/>
          <w:w w:val="85"/>
        </w:rPr>
        <w:t xml:space="preserve"> </w:t>
      </w:r>
      <w:r>
        <w:rPr>
          <w:w w:val="85"/>
        </w:rPr>
        <w:t>36,</w:t>
      </w:r>
      <w:r>
        <w:rPr>
          <w:spacing w:val="7"/>
          <w:w w:val="85"/>
        </w:rPr>
        <w:t xml:space="preserve"> </w:t>
      </w:r>
      <w:r>
        <w:rPr>
          <w:w w:val="85"/>
        </w:rPr>
        <w:t>177,</w:t>
      </w:r>
      <w:r>
        <w:rPr>
          <w:spacing w:val="6"/>
          <w:w w:val="85"/>
        </w:rPr>
        <w:t xml:space="preserve"> </w:t>
      </w:r>
      <w:r>
        <w:rPr>
          <w:w w:val="85"/>
        </w:rPr>
        <w:t>182</w:t>
      </w:r>
    </w:p>
    <w:p w14:paraId="55F3C20B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burning</w:t>
      </w:r>
      <w:r>
        <w:rPr>
          <w:spacing w:val="11"/>
          <w:w w:val="85"/>
        </w:rPr>
        <w:t xml:space="preserve"> </w:t>
      </w:r>
      <w:r>
        <w:rPr>
          <w:w w:val="85"/>
        </w:rPr>
        <w:t>fat,</w:t>
      </w:r>
      <w:r>
        <w:rPr>
          <w:spacing w:val="12"/>
          <w:w w:val="85"/>
        </w:rPr>
        <w:t xml:space="preserve"> </w:t>
      </w:r>
      <w:r>
        <w:rPr>
          <w:w w:val="85"/>
        </w:rPr>
        <w:t>35</w:t>
      </w:r>
    </w:p>
    <w:p w14:paraId="0367F3D8" w14:textId="77777777" w:rsidR="00AF0683" w:rsidRDefault="00DE3769">
      <w:pPr>
        <w:pStyle w:val="BodyText"/>
        <w:spacing w:before="22" w:line="259" w:lineRule="auto"/>
        <w:ind w:left="2040" w:right="470"/>
      </w:pPr>
      <w:r>
        <w:rPr>
          <w:spacing w:val="-3"/>
          <w:w w:val="90"/>
        </w:rPr>
        <w:t xml:space="preserve">mitral valve </w:t>
      </w:r>
      <w:r>
        <w:rPr>
          <w:spacing w:val="-2"/>
          <w:w w:val="90"/>
        </w:rPr>
        <w:t>prolapse, 117</w:t>
      </w:r>
      <w:r>
        <w:rPr>
          <w:spacing w:val="-61"/>
          <w:w w:val="90"/>
        </w:rPr>
        <w:t xml:space="preserve"> </w:t>
      </w:r>
      <w:r>
        <w:rPr>
          <w:spacing w:val="-3"/>
          <w:w w:val="95"/>
        </w:rPr>
        <w:t>palpitations,</w:t>
      </w:r>
      <w:r>
        <w:rPr>
          <w:spacing w:val="-11"/>
          <w:w w:val="95"/>
        </w:rPr>
        <w:t xml:space="preserve"> </w:t>
      </w:r>
      <w:r>
        <w:rPr>
          <w:spacing w:val="-3"/>
          <w:w w:val="95"/>
        </w:rPr>
        <w:t>213</w:t>
      </w:r>
    </w:p>
    <w:p w14:paraId="460262C3" w14:textId="77777777" w:rsidR="00AF0683" w:rsidRDefault="00DE3769">
      <w:pPr>
        <w:pStyle w:val="BodyText"/>
        <w:spacing w:before="2"/>
        <w:ind w:left="1860"/>
      </w:pPr>
      <w:r>
        <w:rPr>
          <w:w w:val="85"/>
        </w:rPr>
        <w:t>heart</w:t>
      </w:r>
      <w:r>
        <w:rPr>
          <w:spacing w:val="1"/>
          <w:w w:val="85"/>
        </w:rPr>
        <w:t xml:space="preserve"> </w:t>
      </w:r>
      <w:r>
        <w:rPr>
          <w:w w:val="85"/>
        </w:rPr>
        <w:t>attack,</w:t>
      </w:r>
      <w:r>
        <w:rPr>
          <w:spacing w:val="1"/>
          <w:w w:val="85"/>
        </w:rPr>
        <w:t xml:space="preserve"> </w:t>
      </w:r>
      <w:r>
        <w:rPr>
          <w:w w:val="85"/>
        </w:rPr>
        <w:t>11,</w:t>
      </w:r>
      <w:r>
        <w:rPr>
          <w:spacing w:val="1"/>
          <w:w w:val="85"/>
        </w:rPr>
        <w:t xml:space="preserve"> </w:t>
      </w:r>
      <w:r>
        <w:rPr>
          <w:w w:val="85"/>
        </w:rPr>
        <w:t>16,</w:t>
      </w:r>
      <w:r>
        <w:rPr>
          <w:spacing w:val="1"/>
          <w:w w:val="85"/>
        </w:rPr>
        <w:t xml:space="preserve"> </w:t>
      </w:r>
      <w:r>
        <w:rPr>
          <w:w w:val="85"/>
        </w:rPr>
        <w:t>23,</w:t>
      </w:r>
      <w:r>
        <w:rPr>
          <w:spacing w:val="1"/>
          <w:w w:val="85"/>
        </w:rPr>
        <w:t xml:space="preserve"> </w:t>
      </w:r>
      <w:r>
        <w:rPr>
          <w:w w:val="85"/>
        </w:rPr>
        <w:t>24,</w:t>
      </w:r>
      <w:r>
        <w:rPr>
          <w:spacing w:val="1"/>
          <w:w w:val="85"/>
        </w:rPr>
        <w:t xml:space="preserve"> </w:t>
      </w:r>
      <w:r>
        <w:rPr>
          <w:w w:val="85"/>
        </w:rPr>
        <w:t>30,</w:t>
      </w:r>
    </w:p>
    <w:p w14:paraId="64939CA4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36,</w:t>
      </w:r>
      <w:r>
        <w:rPr>
          <w:spacing w:val="2"/>
          <w:w w:val="85"/>
        </w:rPr>
        <w:t xml:space="preserve"> </w:t>
      </w:r>
      <w:r>
        <w:rPr>
          <w:w w:val="85"/>
        </w:rPr>
        <w:t>59,</w:t>
      </w:r>
      <w:r>
        <w:rPr>
          <w:spacing w:val="3"/>
          <w:w w:val="85"/>
        </w:rPr>
        <w:t xml:space="preserve"> </w:t>
      </w:r>
      <w:r>
        <w:rPr>
          <w:w w:val="85"/>
        </w:rPr>
        <w:t>63,</w:t>
      </w:r>
      <w:r>
        <w:rPr>
          <w:spacing w:val="2"/>
          <w:w w:val="85"/>
        </w:rPr>
        <w:t xml:space="preserve"> </w:t>
      </w:r>
      <w:r>
        <w:rPr>
          <w:w w:val="85"/>
        </w:rPr>
        <w:t>92</w:t>
      </w:r>
    </w:p>
    <w:p w14:paraId="0DED3C90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causes</w:t>
      </w:r>
      <w:r>
        <w:rPr>
          <w:spacing w:val="-6"/>
          <w:w w:val="85"/>
        </w:rPr>
        <w:t xml:space="preserve"> </w:t>
      </w:r>
      <w:r>
        <w:rPr>
          <w:w w:val="85"/>
        </w:rPr>
        <w:t>of,</w:t>
      </w:r>
      <w:r>
        <w:rPr>
          <w:spacing w:val="-6"/>
          <w:w w:val="85"/>
        </w:rPr>
        <w:t xml:space="preserve"> </w:t>
      </w:r>
      <w:r>
        <w:rPr>
          <w:w w:val="85"/>
        </w:rPr>
        <w:t>92,</w:t>
      </w:r>
      <w:r>
        <w:rPr>
          <w:spacing w:val="-6"/>
          <w:w w:val="85"/>
        </w:rPr>
        <w:t xml:space="preserve"> </w:t>
      </w:r>
      <w:r>
        <w:rPr>
          <w:w w:val="85"/>
        </w:rPr>
        <w:t>99,</w:t>
      </w:r>
      <w:r>
        <w:rPr>
          <w:spacing w:val="-6"/>
          <w:w w:val="85"/>
        </w:rPr>
        <w:t xml:space="preserve"> </w:t>
      </w:r>
      <w:r>
        <w:rPr>
          <w:w w:val="85"/>
        </w:rPr>
        <w:t>113,</w:t>
      </w:r>
      <w:r>
        <w:rPr>
          <w:spacing w:val="-5"/>
          <w:w w:val="85"/>
        </w:rPr>
        <w:t xml:space="preserve"> </w:t>
      </w:r>
      <w:r>
        <w:rPr>
          <w:w w:val="85"/>
        </w:rPr>
        <w:t>207,</w:t>
      </w:r>
      <w:r>
        <w:rPr>
          <w:spacing w:val="-6"/>
          <w:w w:val="85"/>
        </w:rPr>
        <w:t xml:space="preserve"> </w:t>
      </w:r>
      <w:r>
        <w:rPr>
          <w:w w:val="85"/>
        </w:rPr>
        <w:t>208</w:t>
      </w:r>
    </w:p>
    <w:p w14:paraId="613912E3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reducing</w:t>
      </w:r>
      <w:r>
        <w:rPr>
          <w:spacing w:val="1"/>
          <w:w w:val="85"/>
        </w:rPr>
        <w:t xml:space="preserve"> </w:t>
      </w:r>
      <w:r>
        <w:rPr>
          <w:w w:val="85"/>
        </w:rPr>
        <w:t>risk,</w:t>
      </w:r>
      <w:r>
        <w:rPr>
          <w:spacing w:val="1"/>
          <w:w w:val="85"/>
        </w:rPr>
        <w:t xml:space="preserve"> </w:t>
      </w:r>
      <w:r>
        <w:rPr>
          <w:w w:val="85"/>
        </w:rPr>
        <w:t>92,</w:t>
      </w:r>
      <w:r>
        <w:rPr>
          <w:spacing w:val="2"/>
          <w:w w:val="85"/>
        </w:rPr>
        <w:t xml:space="preserve"> </w:t>
      </w:r>
      <w:r>
        <w:rPr>
          <w:w w:val="85"/>
        </w:rPr>
        <w:t>99,</w:t>
      </w:r>
      <w:r>
        <w:rPr>
          <w:spacing w:val="1"/>
          <w:w w:val="85"/>
        </w:rPr>
        <w:t xml:space="preserve"> </w:t>
      </w:r>
      <w:r>
        <w:rPr>
          <w:w w:val="85"/>
        </w:rPr>
        <w:t>113,</w:t>
      </w:r>
      <w:r>
        <w:rPr>
          <w:spacing w:val="2"/>
          <w:w w:val="85"/>
        </w:rPr>
        <w:t xml:space="preserve"> </w:t>
      </w:r>
      <w:r>
        <w:rPr>
          <w:w w:val="85"/>
        </w:rPr>
        <w:t>209</w:t>
      </w:r>
    </w:p>
    <w:p w14:paraId="65967F9B" w14:textId="77777777" w:rsidR="00AF0683" w:rsidRDefault="00DE3769">
      <w:pPr>
        <w:pStyle w:val="BodyText"/>
        <w:spacing w:before="21"/>
        <w:ind w:left="1860"/>
      </w:pPr>
      <w:r>
        <w:rPr>
          <w:w w:val="85"/>
        </w:rPr>
        <w:t>heart</w:t>
      </w:r>
      <w:r>
        <w:rPr>
          <w:spacing w:val="5"/>
          <w:w w:val="85"/>
        </w:rPr>
        <w:t xml:space="preserve"> </w:t>
      </w:r>
      <w:r>
        <w:rPr>
          <w:w w:val="85"/>
        </w:rPr>
        <w:t>disease,</w:t>
      </w:r>
      <w:r>
        <w:rPr>
          <w:spacing w:val="5"/>
          <w:w w:val="85"/>
        </w:rPr>
        <w:t xml:space="preserve"> </w:t>
      </w:r>
      <w:r>
        <w:rPr>
          <w:w w:val="85"/>
        </w:rPr>
        <w:t>2,</w:t>
      </w:r>
      <w:r>
        <w:rPr>
          <w:spacing w:val="5"/>
          <w:w w:val="85"/>
        </w:rPr>
        <w:t xml:space="preserve"> </w:t>
      </w:r>
      <w:r>
        <w:rPr>
          <w:w w:val="85"/>
        </w:rPr>
        <w:t>7,</w:t>
      </w:r>
      <w:r>
        <w:rPr>
          <w:spacing w:val="5"/>
          <w:w w:val="85"/>
        </w:rPr>
        <w:t xml:space="preserve"> </w:t>
      </w:r>
      <w:r>
        <w:rPr>
          <w:w w:val="85"/>
        </w:rPr>
        <w:t>9,</w:t>
      </w:r>
      <w:r>
        <w:rPr>
          <w:spacing w:val="5"/>
          <w:w w:val="85"/>
        </w:rPr>
        <w:t xml:space="preserve"> </w:t>
      </w:r>
      <w:r>
        <w:rPr>
          <w:w w:val="85"/>
        </w:rPr>
        <w:t>12,</w:t>
      </w:r>
      <w:r>
        <w:rPr>
          <w:spacing w:val="5"/>
          <w:w w:val="85"/>
        </w:rPr>
        <w:t xml:space="preserve"> </w:t>
      </w:r>
      <w:r>
        <w:rPr>
          <w:w w:val="85"/>
        </w:rPr>
        <w:t>13,</w:t>
      </w:r>
      <w:r>
        <w:rPr>
          <w:spacing w:val="5"/>
          <w:w w:val="85"/>
        </w:rPr>
        <w:t xml:space="preserve"> </w:t>
      </w:r>
      <w:r>
        <w:rPr>
          <w:w w:val="85"/>
        </w:rPr>
        <w:t>31,</w:t>
      </w:r>
    </w:p>
    <w:p w14:paraId="59AA41C9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32,</w:t>
      </w:r>
      <w:r>
        <w:rPr>
          <w:spacing w:val="-2"/>
          <w:w w:val="85"/>
        </w:rPr>
        <w:t xml:space="preserve"> </w:t>
      </w:r>
      <w:r>
        <w:rPr>
          <w:w w:val="85"/>
        </w:rPr>
        <w:t>34-36,</w:t>
      </w:r>
      <w:r>
        <w:rPr>
          <w:spacing w:val="-2"/>
          <w:w w:val="85"/>
        </w:rPr>
        <w:t xml:space="preserve"> </w:t>
      </w:r>
      <w:r>
        <w:rPr>
          <w:w w:val="85"/>
        </w:rPr>
        <w:t>43</w:t>
      </w:r>
    </w:p>
    <w:p w14:paraId="73AAAC1C" w14:textId="77777777" w:rsidR="00AF0683" w:rsidRDefault="00DE3769">
      <w:pPr>
        <w:pStyle w:val="BodyText"/>
        <w:spacing w:before="22" w:line="259" w:lineRule="auto"/>
        <w:ind w:left="2040" w:right="815"/>
      </w:pPr>
      <w:r>
        <w:rPr>
          <w:w w:val="90"/>
        </w:rPr>
        <w:t>B vitamins and, 90</w:t>
      </w:r>
      <w:r>
        <w:rPr>
          <w:spacing w:val="1"/>
          <w:w w:val="90"/>
        </w:rPr>
        <w:t xml:space="preserve"> </w:t>
      </w:r>
      <w:r>
        <w:rPr>
          <w:w w:val="85"/>
        </w:rPr>
        <w:t>causes</w:t>
      </w:r>
      <w:r>
        <w:rPr>
          <w:spacing w:val="3"/>
          <w:w w:val="85"/>
        </w:rPr>
        <w:t xml:space="preserve"> </w:t>
      </w:r>
      <w:r>
        <w:rPr>
          <w:w w:val="85"/>
        </w:rPr>
        <w:t>of,</w:t>
      </w:r>
      <w:r>
        <w:rPr>
          <w:spacing w:val="3"/>
          <w:w w:val="85"/>
        </w:rPr>
        <w:t xml:space="preserve"> </w:t>
      </w:r>
      <w:r>
        <w:rPr>
          <w:w w:val="85"/>
        </w:rPr>
        <w:t>99,</w:t>
      </w:r>
      <w:r>
        <w:rPr>
          <w:spacing w:val="4"/>
          <w:w w:val="85"/>
        </w:rPr>
        <w:t xml:space="preserve"> </w:t>
      </w:r>
      <w:r>
        <w:rPr>
          <w:w w:val="85"/>
        </w:rPr>
        <w:t>208-209</w:t>
      </w:r>
    </w:p>
    <w:p w14:paraId="7599A42E" w14:textId="77777777" w:rsidR="00AF0683" w:rsidRDefault="00DE3769">
      <w:pPr>
        <w:pStyle w:val="BodyText"/>
        <w:spacing w:before="2" w:line="259" w:lineRule="auto"/>
        <w:ind w:left="2220" w:right="166" w:hanging="180"/>
      </w:pPr>
      <w:r>
        <w:rPr>
          <w:spacing w:val="-2"/>
          <w:w w:val="90"/>
        </w:rPr>
        <w:t>congestive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heart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failure,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174,</w:t>
      </w:r>
      <w:r>
        <w:rPr>
          <w:spacing w:val="-61"/>
          <w:w w:val="90"/>
        </w:rPr>
        <w:t xml:space="preserve"> </w:t>
      </w:r>
      <w:r>
        <w:rPr>
          <w:w w:val="95"/>
        </w:rPr>
        <w:t>175-177,</w:t>
      </w:r>
      <w:r>
        <w:rPr>
          <w:spacing w:val="-10"/>
          <w:w w:val="95"/>
        </w:rPr>
        <w:t xml:space="preserve"> </w:t>
      </w:r>
      <w:r>
        <w:rPr>
          <w:w w:val="95"/>
        </w:rPr>
        <w:t>182</w:t>
      </w:r>
    </w:p>
    <w:p w14:paraId="223C7C36" w14:textId="77777777" w:rsidR="00AF0683" w:rsidRDefault="00DE3769">
      <w:pPr>
        <w:pStyle w:val="BodyText"/>
        <w:spacing w:before="2"/>
        <w:ind w:left="2040"/>
      </w:pPr>
      <w:r>
        <w:rPr>
          <w:w w:val="85"/>
        </w:rPr>
        <w:t>reducing</w:t>
      </w:r>
      <w:r>
        <w:rPr>
          <w:spacing w:val="7"/>
          <w:w w:val="85"/>
        </w:rPr>
        <w:t xml:space="preserve"> </w:t>
      </w:r>
      <w:r>
        <w:rPr>
          <w:w w:val="85"/>
        </w:rPr>
        <w:t>risk,</w:t>
      </w:r>
      <w:r>
        <w:rPr>
          <w:spacing w:val="8"/>
          <w:w w:val="85"/>
        </w:rPr>
        <w:t xml:space="preserve"> </w:t>
      </w:r>
      <w:r>
        <w:rPr>
          <w:w w:val="85"/>
        </w:rPr>
        <w:t>90,</w:t>
      </w:r>
      <w:r>
        <w:rPr>
          <w:spacing w:val="8"/>
          <w:w w:val="85"/>
        </w:rPr>
        <w:t xml:space="preserve"> </w:t>
      </w:r>
      <w:r>
        <w:rPr>
          <w:w w:val="85"/>
        </w:rPr>
        <w:t>120,</w:t>
      </w:r>
      <w:r>
        <w:rPr>
          <w:spacing w:val="7"/>
          <w:w w:val="85"/>
        </w:rPr>
        <w:t xml:space="preserve"> </w:t>
      </w:r>
      <w:r>
        <w:rPr>
          <w:w w:val="85"/>
        </w:rPr>
        <w:t>122,</w:t>
      </w:r>
    </w:p>
    <w:p w14:paraId="0575F511" w14:textId="77777777" w:rsidR="00AF0683" w:rsidRDefault="00DE3769">
      <w:pPr>
        <w:pStyle w:val="BodyText"/>
        <w:spacing w:before="22"/>
        <w:ind w:left="2220"/>
      </w:pPr>
      <w:r>
        <w:rPr>
          <w:spacing w:val="-3"/>
          <w:w w:val="85"/>
        </w:rPr>
        <w:t>212,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216,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269</w:t>
      </w:r>
    </w:p>
    <w:p w14:paraId="194751AA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supplements</w:t>
      </w:r>
      <w:r>
        <w:rPr>
          <w:spacing w:val="8"/>
          <w:w w:val="85"/>
        </w:rPr>
        <w:t xml:space="preserve"> </w:t>
      </w:r>
      <w:r>
        <w:rPr>
          <w:w w:val="85"/>
        </w:rPr>
        <w:t>for,</w:t>
      </w:r>
      <w:r>
        <w:rPr>
          <w:spacing w:val="9"/>
          <w:w w:val="85"/>
        </w:rPr>
        <w:t xml:space="preserve"> </w:t>
      </w:r>
      <w:r>
        <w:rPr>
          <w:w w:val="85"/>
        </w:rPr>
        <w:t>173-174,</w:t>
      </w:r>
    </w:p>
    <w:p w14:paraId="60149AFB" w14:textId="77777777" w:rsidR="00AF0683" w:rsidRDefault="00DE3769">
      <w:pPr>
        <w:pStyle w:val="BodyText"/>
        <w:spacing w:before="21"/>
        <w:ind w:left="2220"/>
      </w:pPr>
      <w:r>
        <w:rPr>
          <w:spacing w:val="-1"/>
          <w:w w:val="85"/>
        </w:rPr>
        <w:t>175-177,</w:t>
      </w:r>
      <w:r>
        <w:rPr>
          <w:spacing w:val="-5"/>
          <w:w w:val="85"/>
        </w:rPr>
        <w:t xml:space="preserve"> </w:t>
      </w:r>
      <w:r>
        <w:rPr>
          <w:w w:val="85"/>
        </w:rPr>
        <w:t>182</w:t>
      </w:r>
    </w:p>
    <w:p w14:paraId="118A802E" w14:textId="77777777" w:rsidR="00AF0683" w:rsidRDefault="00DE3769">
      <w:pPr>
        <w:spacing w:before="92" w:line="249" w:lineRule="auto"/>
        <w:ind w:left="514" w:right="1622" w:hanging="180"/>
      </w:pPr>
      <w:r>
        <w:br w:type="column"/>
      </w:r>
      <w:r>
        <w:rPr>
          <w:rFonts w:ascii="Book Antiqua"/>
          <w:i/>
          <w:spacing w:val="-1"/>
          <w:w w:val="95"/>
        </w:rPr>
        <w:lastRenderedPageBreak/>
        <w:t xml:space="preserve">see also </w:t>
      </w:r>
      <w:r>
        <w:rPr>
          <w:spacing w:val="-1"/>
          <w:w w:val="95"/>
        </w:rPr>
        <w:t>angina, cardiovas-</w:t>
      </w:r>
      <w:r>
        <w:rPr>
          <w:spacing w:val="-64"/>
          <w:w w:val="95"/>
        </w:rPr>
        <w:t xml:space="preserve"> </w:t>
      </w:r>
      <w:r>
        <w:t>cular</w:t>
      </w:r>
      <w:r>
        <w:rPr>
          <w:spacing w:val="-16"/>
        </w:rPr>
        <w:t xml:space="preserve"> </w:t>
      </w:r>
      <w:r>
        <w:t>disease</w:t>
      </w:r>
    </w:p>
    <w:p w14:paraId="096414E5" w14:textId="77777777" w:rsidR="00AF0683" w:rsidRDefault="00DE3769">
      <w:pPr>
        <w:pStyle w:val="BodyText"/>
        <w:spacing w:before="12"/>
        <w:ind w:left="154"/>
      </w:pPr>
      <w:r>
        <w:rPr>
          <w:w w:val="85"/>
        </w:rPr>
        <w:t>hemorrhaging,</w:t>
      </w:r>
      <w:r>
        <w:rPr>
          <w:spacing w:val="28"/>
          <w:w w:val="85"/>
        </w:rPr>
        <w:t xml:space="preserve"> </w:t>
      </w:r>
      <w:r>
        <w:rPr>
          <w:w w:val="85"/>
        </w:rPr>
        <w:t>13</w:t>
      </w:r>
    </w:p>
    <w:p w14:paraId="5F8240CC" w14:textId="77777777" w:rsidR="00AF0683" w:rsidRDefault="00DE3769">
      <w:pPr>
        <w:pStyle w:val="BodyText"/>
        <w:spacing w:before="22" w:line="259" w:lineRule="auto"/>
        <w:ind w:left="154" w:right="2033"/>
      </w:pPr>
      <w:r>
        <w:rPr>
          <w:w w:val="85"/>
        </w:rPr>
        <w:t>hemorrhoids,</w:t>
      </w:r>
      <w:r>
        <w:rPr>
          <w:spacing w:val="23"/>
          <w:w w:val="85"/>
        </w:rPr>
        <w:t xml:space="preserve"> </w:t>
      </w:r>
      <w:r>
        <w:rPr>
          <w:w w:val="85"/>
        </w:rPr>
        <w:t>22,</w:t>
      </w:r>
      <w:r>
        <w:rPr>
          <w:spacing w:val="24"/>
          <w:w w:val="85"/>
        </w:rPr>
        <w:t xml:space="preserve"> </w:t>
      </w:r>
      <w:r>
        <w:rPr>
          <w:w w:val="85"/>
        </w:rPr>
        <w:t>26</w:t>
      </w:r>
      <w:r>
        <w:rPr>
          <w:spacing w:val="-57"/>
          <w:w w:val="85"/>
        </w:rPr>
        <w:t xml:space="preserve"> </w:t>
      </w:r>
      <w:r>
        <w:rPr>
          <w:spacing w:val="-1"/>
          <w:w w:val="90"/>
        </w:rPr>
        <w:t>high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blood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pressure</w:t>
      </w:r>
    </w:p>
    <w:p w14:paraId="22FCC760" w14:textId="77777777" w:rsidR="00AF0683" w:rsidRDefault="00DE3769">
      <w:pPr>
        <w:pStyle w:val="BodyText"/>
        <w:spacing w:before="2"/>
        <w:ind w:left="334"/>
      </w:pPr>
      <w:r>
        <w:rPr>
          <w:w w:val="85"/>
        </w:rPr>
        <w:t>cause</w:t>
      </w:r>
      <w:r>
        <w:rPr>
          <w:spacing w:val="5"/>
          <w:w w:val="85"/>
        </w:rPr>
        <w:t xml:space="preserve"> </w:t>
      </w:r>
      <w:r>
        <w:rPr>
          <w:w w:val="85"/>
        </w:rPr>
        <w:t>of,</w:t>
      </w:r>
      <w:r>
        <w:rPr>
          <w:spacing w:val="5"/>
          <w:w w:val="85"/>
        </w:rPr>
        <w:t xml:space="preserve"> </w:t>
      </w:r>
      <w:r>
        <w:rPr>
          <w:w w:val="85"/>
        </w:rPr>
        <w:t>17,</w:t>
      </w:r>
      <w:r>
        <w:rPr>
          <w:spacing w:val="5"/>
          <w:w w:val="85"/>
        </w:rPr>
        <w:t xml:space="preserve"> </w:t>
      </w:r>
      <w:r>
        <w:rPr>
          <w:w w:val="85"/>
        </w:rPr>
        <w:t>59,</w:t>
      </w:r>
      <w:r>
        <w:rPr>
          <w:spacing w:val="5"/>
          <w:w w:val="85"/>
        </w:rPr>
        <w:t xml:space="preserve"> </w:t>
      </w:r>
      <w:r>
        <w:rPr>
          <w:w w:val="85"/>
        </w:rPr>
        <w:t>221</w:t>
      </w:r>
    </w:p>
    <w:p w14:paraId="56796B9D" w14:textId="77777777" w:rsidR="00AF0683" w:rsidRDefault="00DE3769">
      <w:pPr>
        <w:pStyle w:val="BodyText"/>
        <w:spacing w:before="22"/>
        <w:ind w:left="334"/>
      </w:pPr>
      <w:r>
        <w:rPr>
          <w:w w:val="85"/>
        </w:rPr>
        <w:t>lowering,</w:t>
      </w:r>
      <w:r>
        <w:rPr>
          <w:spacing w:val="5"/>
          <w:w w:val="85"/>
        </w:rPr>
        <w:t xml:space="preserve"> </w:t>
      </w:r>
      <w:r>
        <w:rPr>
          <w:w w:val="85"/>
        </w:rPr>
        <w:t>110,</w:t>
      </w:r>
      <w:r>
        <w:rPr>
          <w:spacing w:val="5"/>
          <w:w w:val="85"/>
        </w:rPr>
        <w:t xml:space="preserve"> </w:t>
      </w:r>
      <w:r>
        <w:rPr>
          <w:w w:val="85"/>
        </w:rPr>
        <w:t>177,</w:t>
      </w:r>
      <w:r>
        <w:rPr>
          <w:spacing w:val="5"/>
          <w:w w:val="85"/>
        </w:rPr>
        <w:t xml:space="preserve"> </w:t>
      </w:r>
      <w:r>
        <w:rPr>
          <w:w w:val="85"/>
        </w:rPr>
        <w:t>182</w:t>
      </w:r>
    </w:p>
    <w:p w14:paraId="0B2259A7" w14:textId="77777777" w:rsidR="00AF0683" w:rsidRDefault="00DE3769">
      <w:pPr>
        <w:pStyle w:val="BodyText"/>
        <w:spacing w:before="22"/>
        <w:ind w:left="334"/>
      </w:pPr>
      <w:r>
        <w:rPr>
          <w:w w:val="85"/>
        </w:rPr>
        <w:t>results, 84,</w:t>
      </w:r>
      <w:r>
        <w:rPr>
          <w:spacing w:val="1"/>
          <w:w w:val="85"/>
        </w:rPr>
        <w:t xml:space="preserve"> </w:t>
      </w:r>
      <w:r>
        <w:rPr>
          <w:w w:val="85"/>
        </w:rPr>
        <w:t>86</w:t>
      </w:r>
    </w:p>
    <w:p w14:paraId="3FD6198F" w14:textId="77777777" w:rsidR="00AF0683" w:rsidRDefault="00DE3769">
      <w:pPr>
        <w:pStyle w:val="BodyText"/>
        <w:spacing w:before="21" w:line="259" w:lineRule="auto"/>
        <w:ind w:left="154" w:right="1063"/>
      </w:pPr>
      <w:r>
        <w:rPr>
          <w:w w:val="85"/>
        </w:rPr>
        <w:t>homocysteine,</w:t>
      </w:r>
      <w:r>
        <w:rPr>
          <w:spacing w:val="21"/>
          <w:w w:val="85"/>
        </w:rPr>
        <w:t xml:space="preserve"> </w:t>
      </w:r>
      <w:r>
        <w:rPr>
          <w:w w:val="85"/>
        </w:rPr>
        <w:t>92,</w:t>
      </w:r>
      <w:r>
        <w:rPr>
          <w:spacing w:val="22"/>
          <w:w w:val="85"/>
        </w:rPr>
        <w:t xml:space="preserve"> </w:t>
      </w:r>
      <w:r>
        <w:rPr>
          <w:w w:val="85"/>
        </w:rPr>
        <w:t>93-94</w:t>
      </w:r>
      <w:r>
        <w:rPr>
          <w:spacing w:val="-57"/>
          <w:w w:val="85"/>
        </w:rPr>
        <w:t xml:space="preserve"> </w:t>
      </w:r>
      <w:r>
        <w:t>hormone(s)</w:t>
      </w:r>
    </w:p>
    <w:p w14:paraId="139F5E24" w14:textId="77777777" w:rsidR="00AF0683" w:rsidRDefault="00DE3769">
      <w:pPr>
        <w:pStyle w:val="BodyText"/>
        <w:spacing w:before="2" w:line="259" w:lineRule="auto"/>
        <w:ind w:left="511" w:right="1063" w:hanging="178"/>
      </w:pPr>
      <w:r>
        <w:rPr>
          <w:w w:val="90"/>
        </w:rPr>
        <w:t>-replacement therapy (HRT),</w:t>
      </w:r>
      <w:r>
        <w:rPr>
          <w:spacing w:val="-61"/>
          <w:w w:val="90"/>
        </w:rPr>
        <w:t xml:space="preserve"> </w:t>
      </w:r>
      <w:r>
        <w:rPr>
          <w:spacing w:val="-5"/>
          <w:w w:val="85"/>
        </w:rPr>
        <w:t>101,</w:t>
      </w:r>
      <w:r>
        <w:rPr>
          <w:spacing w:val="-2"/>
          <w:w w:val="85"/>
        </w:rPr>
        <w:t xml:space="preserve"> </w:t>
      </w:r>
      <w:r>
        <w:rPr>
          <w:spacing w:val="-5"/>
          <w:w w:val="85"/>
        </w:rPr>
        <w:t>206-212,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215,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219,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220,</w:t>
      </w:r>
    </w:p>
    <w:p w14:paraId="63EB40BA" w14:textId="77777777" w:rsidR="00AF0683" w:rsidRDefault="00DE3769">
      <w:pPr>
        <w:pStyle w:val="BodyText"/>
        <w:spacing w:before="3"/>
        <w:ind w:left="511"/>
      </w:pPr>
      <w:r>
        <w:rPr>
          <w:spacing w:val="-2"/>
          <w:w w:val="85"/>
        </w:rPr>
        <w:t>221,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254</w:t>
      </w:r>
    </w:p>
    <w:p w14:paraId="531EFB82" w14:textId="77777777" w:rsidR="00AF0683" w:rsidRDefault="00DE3769">
      <w:pPr>
        <w:pStyle w:val="BodyText"/>
        <w:spacing w:before="21"/>
        <w:ind w:left="334"/>
      </w:pPr>
      <w:r>
        <w:rPr>
          <w:w w:val="85"/>
        </w:rPr>
        <w:t>adrenaline,</w:t>
      </w:r>
      <w:r>
        <w:rPr>
          <w:spacing w:val="-6"/>
          <w:w w:val="85"/>
        </w:rPr>
        <w:t xml:space="preserve"> </w:t>
      </w:r>
      <w:r>
        <w:rPr>
          <w:w w:val="85"/>
        </w:rPr>
        <w:t>93,</w:t>
      </w:r>
      <w:r>
        <w:rPr>
          <w:spacing w:val="-6"/>
          <w:w w:val="85"/>
        </w:rPr>
        <w:t xml:space="preserve"> </w:t>
      </w:r>
      <w:r>
        <w:rPr>
          <w:w w:val="85"/>
        </w:rPr>
        <w:t>114,</w:t>
      </w:r>
      <w:r>
        <w:rPr>
          <w:spacing w:val="-6"/>
          <w:w w:val="85"/>
        </w:rPr>
        <w:t xml:space="preserve"> </w:t>
      </w:r>
      <w:r>
        <w:rPr>
          <w:w w:val="85"/>
        </w:rPr>
        <w:t>115</w:t>
      </w:r>
    </w:p>
    <w:p w14:paraId="66A37F31" w14:textId="77777777" w:rsidR="00AF0683" w:rsidRDefault="00DE3769">
      <w:pPr>
        <w:pStyle w:val="BodyText"/>
        <w:spacing w:before="22"/>
        <w:ind w:left="334"/>
      </w:pPr>
      <w:r>
        <w:rPr>
          <w:w w:val="85"/>
        </w:rPr>
        <w:t>age-related</w:t>
      </w:r>
      <w:r>
        <w:rPr>
          <w:spacing w:val="16"/>
          <w:w w:val="85"/>
        </w:rPr>
        <w:t xml:space="preserve"> </w:t>
      </w:r>
      <w:r>
        <w:rPr>
          <w:w w:val="85"/>
        </w:rPr>
        <w:t>changes,</w:t>
      </w:r>
      <w:r>
        <w:rPr>
          <w:spacing w:val="17"/>
          <w:w w:val="85"/>
        </w:rPr>
        <w:t xml:space="preserve"> </w:t>
      </w:r>
      <w:r>
        <w:rPr>
          <w:w w:val="85"/>
        </w:rPr>
        <w:t>193</w:t>
      </w:r>
    </w:p>
    <w:p w14:paraId="29537A41" w14:textId="77777777" w:rsidR="00AF0683" w:rsidRDefault="00DE3769">
      <w:pPr>
        <w:pStyle w:val="BodyText"/>
        <w:spacing w:before="22"/>
        <w:ind w:left="334"/>
      </w:pPr>
      <w:r>
        <w:rPr>
          <w:w w:val="85"/>
        </w:rPr>
        <w:t>androstenedione,</w:t>
      </w:r>
      <w:r>
        <w:rPr>
          <w:spacing w:val="3"/>
          <w:w w:val="85"/>
        </w:rPr>
        <w:t xml:space="preserve"> </w:t>
      </w:r>
      <w:r>
        <w:rPr>
          <w:w w:val="85"/>
        </w:rPr>
        <w:t>211</w:t>
      </w:r>
    </w:p>
    <w:p w14:paraId="0285E855" w14:textId="77777777" w:rsidR="00AF0683" w:rsidRDefault="00DE3769">
      <w:pPr>
        <w:pStyle w:val="BodyText"/>
        <w:spacing w:before="22"/>
        <w:ind w:left="334"/>
      </w:pPr>
      <w:r>
        <w:rPr>
          <w:w w:val="90"/>
        </w:rPr>
        <w:t>conversion,</w:t>
      </w:r>
      <w:r>
        <w:rPr>
          <w:spacing w:val="-11"/>
          <w:w w:val="90"/>
        </w:rPr>
        <w:t xml:space="preserve"> </w:t>
      </w:r>
      <w:r>
        <w:rPr>
          <w:w w:val="90"/>
        </w:rPr>
        <w:t>39</w:t>
      </w:r>
    </w:p>
    <w:p w14:paraId="662EBAC0" w14:textId="77777777" w:rsidR="00AF0683" w:rsidRDefault="00DE3769">
      <w:pPr>
        <w:pStyle w:val="BodyText"/>
        <w:spacing w:before="21" w:line="259" w:lineRule="auto"/>
        <w:ind w:left="334" w:right="1845"/>
      </w:pPr>
      <w:r>
        <w:rPr>
          <w:w w:val="90"/>
        </w:rPr>
        <w:t>cytokines, 191-192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dehydroepiandrosterone</w:t>
      </w:r>
    </w:p>
    <w:p w14:paraId="29BF4899" w14:textId="77777777" w:rsidR="00AF0683" w:rsidRDefault="00DE3769">
      <w:pPr>
        <w:pStyle w:val="BodyText"/>
        <w:spacing w:before="3"/>
        <w:ind w:left="514"/>
      </w:pPr>
      <w:r>
        <w:rPr>
          <w:w w:val="90"/>
        </w:rPr>
        <w:t>(DHEA),</w:t>
      </w:r>
      <w:r>
        <w:rPr>
          <w:spacing w:val="1"/>
          <w:w w:val="90"/>
        </w:rPr>
        <w:t xml:space="preserve"> </w:t>
      </w:r>
      <w:r>
        <w:rPr>
          <w:w w:val="90"/>
        </w:rPr>
        <w:t>108</w:t>
      </w:r>
    </w:p>
    <w:p w14:paraId="2A50CED4" w14:textId="77777777" w:rsidR="00AF0683" w:rsidRDefault="00DE3769">
      <w:pPr>
        <w:pStyle w:val="BodyText"/>
        <w:spacing w:before="21"/>
        <w:ind w:left="334"/>
      </w:pPr>
      <w:r>
        <w:rPr>
          <w:w w:val="85"/>
        </w:rPr>
        <w:t>follicle</w:t>
      </w:r>
      <w:r>
        <w:rPr>
          <w:spacing w:val="18"/>
          <w:w w:val="85"/>
        </w:rPr>
        <w:t xml:space="preserve"> </w:t>
      </w:r>
      <w:r>
        <w:rPr>
          <w:w w:val="85"/>
        </w:rPr>
        <w:t>stimulating,</w:t>
      </w:r>
      <w:r>
        <w:rPr>
          <w:spacing w:val="19"/>
          <w:w w:val="85"/>
        </w:rPr>
        <w:t xml:space="preserve"> </w:t>
      </w:r>
      <w:r>
        <w:rPr>
          <w:w w:val="85"/>
        </w:rPr>
        <w:t>194,</w:t>
      </w:r>
      <w:r>
        <w:rPr>
          <w:spacing w:val="19"/>
          <w:w w:val="85"/>
        </w:rPr>
        <w:t xml:space="preserve"> </w:t>
      </w:r>
      <w:r>
        <w:rPr>
          <w:w w:val="85"/>
        </w:rPr>
        <w:t>205,</w:t>
      </w:r>
    </w:p>
    <w:p w14:paraId="791B6C29" w14:textId="77777777" w:rsidR="00AF0683" w:rsidRDefault="00DE3769">
      <w:pPr>
        <w:pStyle w:val="BodyText"/>
        <w:spacing w:before="22"/>
        <w:ind w:left="514"/>
      </w:pPr>
      <w:r>
        <w:rPr>
          <w:w w:val="95"/>
        </w:rPr>
        <w:t>206</w:t>
      </w:r>
    </w:p>
    <w:p w14:paraId="2C11563C" w14:textId="77777777" w:rsidR="00AF0683" w:rsidRDefault="00DE3769">
      <w:pPr>
        <w:pStyle w:val="BodyText"/>
        <w:spacing w:before="22"/>
        <w:ind w:left="334"/>
      </w:pPr>
      <w:r>
        <w:rPr>
          <w:spacing w:val="-1"/>
          <w:w w:val="90"/>
        </w:rPr>
        <w:t>formation,</w:t>
      </w:r>
      <w:r>
        <w:rPr>
          <w:spacing w:val="-10"/>
          <w:w w:val="90"/>
        </w:rPr>
        <w:t xml:space="preserve"> </w:t>
      </w:r>
      <w:r>
        <w:rPr>
          <w:w w:val="90"/>
        </w:rPr>
        <w:t>35,</w:t>
      </w:r>
      <w:r>
        <w:rPr>
          <w:spacing w:val="-9"/>
          <w:w w:val="90"/>
        </w:rPr>
        <w:t xml:space="preserve"> </w:t>
      </w:r>
      <w:r>
        <w:rPr>
          <w:w w:val="90"/>
        </w:rPr>
        <w:t>46</w:t>
      </w:r>
    </w:p>
    <w:p w14:paraId="302600A8" w14:textId="77777777" w:rsidR="00AF0683" w:rsidRDefault="00DE3769">
      <w:pPr>
        <w:pStyle w:val="BodyText"/>
        <w:spacing w:before="22"/>
        <w:ind w:left="334"/>
      </w:pPr>
      <w:r>
        <w:rPr>
          <w:w w:val="85"/>
        </w:rPr>
        <w:t>growth,</w:t>
      </w:r>
      <w:r>
        <w:rPr>
          <w:spacing w:val="6"/>
          <w:w w:val="85"/>
        </w:rPr>
        <w:t xml:space="preserve"> </w:t>
      </w:r>
      <w:r>
        <w:rPr>
          <w:w w:val="85"/>
        </w:rPr>
        <w:t>108,</w:t>
      </w:r>
      <w:r>
        <w:rPr>
          <w:spacing w:val="6"/>
          <w:w w:val="85"/>
        </w:rPr>
        <w:t xml:space="preserve"> </w:t>
      </w:r>
      <w:r>
        <w:rPr>
          <w:w w:val="85"/>
        </w:rPr>
        <w:t>255-256,</w:t>
      </w:r>
    </w:p>
    <w:p w14:paraId="3CF40419" w14:textId="77777777" w:rsidR="00AF0683" w:rsidRDefault="00DE3769">
      <w:pPr>
        <w:pStyle w:val="BodyText"/>
        <w:spacing w:before="21"/>
        <w:ind w:left="514"/>
      </w:pPr>
      <w:r>
        <w:rPr>
          <w:w w:val="95"/>
        </w:rPr>
        <w:t>276-282</w:t>
      </w:r>
    </w:p>
    <w:p w14:paraId="784E0F77" w14:textId="77777777" w:rsidR="00AF0683" w:rsidRDefault="00DE3769">
      <w:pPr>
        <w:pStyle w:val="BodyText"/>
        <w:spacing w:before="22" w:line="259" w:lineRule="auto"/>
        <w:ind w:left="334" w:right="1484"/>
      </w:pPr>
      <w:r>
        <w:rPr>
          <w:w w:val="85"/>
        </w:rPr>
        <w:t>insulin,</w:t>
      </w:r>
      <w:r>
        <w:rPr>
          <w:spacing w:val="2"/>
          <w:w w:val="85"/>
        </w:rPr>
        <w:t xml:space="preserve"> </w:t>
      </w:r>
      <w:r>
        <w:rPr>
          <w:w w:val="85"/>
        </w:rPr>
        <w:t>16,</w:t>
      </w:r>
      <w:r>
        <w:rPr>
          <w:spacing w:val="3"/>
          <w:w w:val="85"/>
        </w:rPr>
        <w:t xml:space="preserve"> </w:t>
      </w:r>
      <w:r>
        <w:rPr>
          <w:w w:val="85"/>
        </w:rPr>
        <w:t>165-166,</w:t>
      </w:r>
      <w:r>
        <w:rPr>
          <w:spacing w:val="3"/>
          <w:w w:val="85"/>
        </w:rPr>
        <w:t xml:space="preserve"> </w:t>
      </w:r>
      <w:r>
        <w:rPr>
          <w:w w:val="85"/>
        </w:rPr>
        <w:t>237</w:t>
      </w:r>
      <w:r>
        <w:rPr>
          <w:spacing w:val="1"/>
          <w:w w:val="85"/>
        </w:rPr>
        <w:t xml:space="preserve"> </w:t>
      </w:r>
      <w:r>
        <w:rPr>
          <w:w w:val="85"/>
        </w:rPr>
        <w:t>Insulin-like</w:t>
      </w:r>
      <w:r>
        <w:rPr>
          <w:spacing w:val="21"/>
          <w:w w:val="85"/>
        </w:rPr>
        <w:t xml:space="preserve"> </w:t>
      </w:r>
      <w:r>
        <w:rPr>
          <w:w w:val="85"/>
        </w:rPr>
        <w:t>Growth</w:t>
      </w:r>
      <w:r>
        <w:rPr>
          <w:spacing w:val="22"/>
          <w:w w:val="85"/>
        </w:rPr>
        <w:t xml:space="preserve"> </w:t>
      </w:r>
      <w:r>
        <w:rPr>
          <w:w w:val="85"/>
        </w:rPr>
        <w:t>Factor-1</w:t>
      </w:r>
    </w:p>
    <w:p w14:paraId="65B44702" w14:textId="77777777" w:rsidR="00AF0683" w:rsidRDefault="00DE3769">
      <w:pPr>
        <w:pStyle w:val="BodyText"/>
        <w:spacing w:before="2"/>
        <w:ind w:left="514"/>
      </w:pPr>
      <w:r>
        <w:rPr>
          <w:w w:val="85"/>
        </w:rPr>
        <w:t>(IGF-1),</w:t>
      </w:r>
      <w:r>
        <w:rPr>
          <w:spacing w:val="5"/>
          <w:w w:val="85"/>
        </w:rPr>
        <w:t xml:space="preserve"> </w:t>
      </w:r>
      <w:r>
        <w:rPr>
          <w:w w:val="85"/>
        </w:rPr>
        <w:t>108,</w:t>
      </w:r>
      <w:r>
        <w:rPr>
          <w:spacing w:val="6"/>
          <w:w w:val="85"/>
        </w:rPr>
        <w:t xml:space="preserve"> </w:t>
      </w:r>
      <w:r>
        <w:rPr>
          <w:w w:val="85"/>
        </w:rPr>
        <w:t>255,</w:t>
      </w:r>
      <w:r>
        <w:rPr>
          <w:spacing w:val="6"/>
          <w:w w:val="85"/>
        </w:rPr>
        <w:t xml:space="preserve"> </w:t>
      </w:r>
      <w:r>
        <w:rPr>
          <w:w w:val="85"/>
        </w:rPr>
        <w:t>276-282</w:t>
      </w:r>
    </w:p>
    <w:p w14:paraId="5014FE74" w14:textId="77777777" w:rsidR="00AF0683" w:rsidRDefault="00DE3769">
      <w:pPr>
        <w:pStyle w:val="BodyText"/>
        <w:spacing w:before="22"/>
        <w:ind w:left="334"/>
      </w:pPr>
      <w:r>
        <w:rPr>
          <w:w w:val="85"/>
        </w:rPr>
        <w:t>luteinizing,</w:t>
      </w:r>
      <w:r>
        <w:rPr>
          <w:spacing w:val="13"/>
          <w:w w:val="85"/>
        </w:rPr>
        <w:t xml:space="preserve"> </w:t>
      </w:r>
      <w:r>
        <w:rPr>
          <w:w w:val="85"/>
        </w:rPr>
        <w:t>194,</w:t>
      </w:r>
      <w:r>
        <w:rPr>
          <w:spacing w:val="13"/>
          <w:w w:val="85"/>
        </w:rPr>
        <w:t xml:space="preserve"> </w:t>
      </w:r>
      <w:r>
        <w:rPr>
          <w:w w:val="85"/>
        </w:rPr>
        <w:t>195,</w:t>
      </w:r>
      <w:r>
        <w:rPr>
          <w:spacing w:val="14"/>
          <w:w w:val="85"/>
        </w:rPr>
        <w:t xml:space="preserve"> </w:t>
      </w:r>
      <w:r>
        <w:rPr>
          <w:w w:val="85"/>
        </w:rPr>
        <w:t>205,</w:t>
      </w:r>
    </w:p>
    <w:p w14:paraId="5072831A" w14:textId="77777777" w:rsidR="00AF0683" w:rsidRDefault="00DE3769">
      <w:pPr>
        <w:pStyle w:val="BodyText"/>
        <w:spacing w:before="22"/>
        <w:ind w:right="2274"/>
        <w:jc w:val="right"/>
      </w:pPr>
      <w:r>
        <w:rPr>
          <w:spacing w:val="-2"/>
          <w:w w:val="85"/>
        </w:rPr>
        <w:t>206,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214,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219,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260</w:t>
      </w:r>
    </w:p>
    <w:p w14:paraId="541C69EA" w14:textId="77777777" w:rsidR="00AF0683" w:rsidRDefault="00DE3769">
      <w:pPr>
        <w:pStyle w:val="BodyText"/>
        <w:spacing w:before="21"/>
        <w:ind w:right="2320"/>
        <w:jc w:val="right"/>
      </w:pPr>
      <w:r>
        <w:rPr>
          <w:w w:val="85"/>
        </w:rPr>
        <w:t>melatonin,</w:t>
      </w:r>
      <w:r>
        <w:rPr>
          <w:spacing w:val="14"/>
          <w:w w:val="85"/>
        </w:rPr>
        <w:t xml:space="preserve"> </w:t>
      </w:r>
      <w:r>
        <w:rPr>
          <w:w w:val="85"/>
        </w:rPr>
        <w:t>268-276</w:t>
      </w:r>
    </w:p>
    <w:p w14:paraId="61181E4E" w14:textId="77777777" w:rsidR="00AF0683" w:rsidRDefault="00DE3769">
      <w:pPr>
        <w:pStyle w:val="BodyText"/>
        <w:spacing w:before="22"/>
        <w:ind w:left="334"/>
      </w:pPr>
      <w:r>
        <w:rPr>
          <w:w w:val="85"/>
        </w:rPr>
        <w:t>parathyroid,</w:t>
      </w:r>
      <w:r>
        <w:rPr>
          <w:spacing w:val="14"/>
          <w:w w:val="85"/>
        </w:rPr>
        <w:t xml:space="preserve"> </w:t>
      </w:r>
      <w:r>
        <w:rPr>
          <w:w w:val="85"/>
        </w:rPr>
        <w:t>225</w:t>
      </w:r>
    </w:p>
    <w:p w14:paraId="754F908B" w14:textId="77777777" w:rsidR="00AF0683" w:rsidRDefault="00DE3769">
      <w:pPr>
        <w:pStyle w:val="BodyText"/>
        <w:spacing w:before="22"/>
        <w:ind w:left="334"/>
      </w:pPr>
      <w:r>
        <w:rPr>
          <w:w w:val="85"/>
        </w:rPr>
        <w:t>progesterone,</w:t>
      </w:r>
      <w:r>
        <w:rPr>
          <w:spacing w:val="9"/>
          <w:w w:val="85"/>
        </w:rPr>
        <w:t xml:space="preserve"> </w:t>
      </w:r>
      <w:r>
        <w:rPr>
          <w:w w:val="85"/>
        </w:rPr>
        <w:t>108,</w:t>
      </w:r>
      <w:r>
        <w:rPr>
          <w:spacing w:val="10"/>
          <w:w w:val="85"/>
        </w:rPr>
        <w:t xml:space="preserve"> </w:t>
      </w:r>
      <w:r>
        <w:rPr>
          <w:w w:val="85"/>
        </w:rPr>
        <w:t>204,</w:t>
      </w:r>
    </w:p>
    <w:p w14:paraId="08690828" w14:textId="77777777" w:rsidR="00AF0683" w:rsidRDefault="00DE3769">
      <w:pPr>
        <w:pStyle w:val="BodyText"/>
        <w:spacing w:before="22"/>
        <w:ind w:right="2331"/>
        <w:jc w:val="right"/>
      </w:pPr>
      <w:r>
        <w:rPr>
          <w:spacing w:val="-3"/>
          <w:w w:val="85"/>
        </w:rPr>
        <w:t>206-207,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 xml:space="preserve">208, </w:t>
      </w:r>
      <w:r>
        <w:rPr>
          <w:spacing w:val="-2"/>
          <w:w w:val="85"/>
        </w:rPr>
        <w:t>215</w:t>
      </w:r>
    </w:p>
    <w:p w14:paraId="406A8A1F" w14:textId="77777777" w:rsidR="00AF0683" w:rsidRDefault="00DE3769">
      <w:pPr>
        <w:pStyle w:val="BodyText"/>
        <w:spacing w:before="21"/>
        <w:ind w:right="2377"/>
        <w:jc w:val="right"/>
      </w:pPr>
      <w:r>
        <w:rPr>
          <w:w w:val="85"/>
        </w:rPr>
        <w:t>prolactin,</w:t>
      </w:r>
      <w:r>
        <w:rPr>
          <w:spacing w:val="9"/>
          <w:w w:val="85"/>
        </w:rPr>
        <w:t xml:space="preserve"> </w:t>
      </w:r>
      <w:r>
        <w:rPr>
          <w:w w:val="85"/>
        </w:rPr>
        <w:t>194,</w:t>
      </w:r>
      <w:r>
        <w:rPr>
          <w:spacing w:val="10"/>
          <w:w w:val="85"/>
        </w:rPr>
        <w:t xml:space="preserve"> </w:t>
      </w:r>
      <w:r>
        <w:rPr>
          <w:w w:val="85"/>
        </w:rPr>
        <w:t>196</w:t>
      </w:r>
    </w:p>
    <w:p w14:paraId="5241ABD1" w14:textId="77777777" w:rsidR="00AF0683" w:rsidRDefault="00AF0683">
      <w:pPr>
        <w:jc w:val="right"/>
        <w:sectPr w:rsidR="00AF0683">
          <w:type w:val="continuous"/>
          <w:pgSz w:w="12240" w:h="15840"/>
          <w:pgMar w:top="1500" w:right="1680" w:bottom="280" w:left="1040" w:header="360" w:footer="2059" w:gutter="0"/>
          <w:cols w:num="2" w:space="720" w:equalWidth="0">
            <w:col w:w="4976" w:space="40"/>
            <w:col w:w="4504"/>
          </w:cols>
        </w:sectPr>
      </w:pPr>
    </w:p>
    <w:p w14:paraId="3C6941A0" w14:textId="77777777" w:rsidR="00AF0683" w:rsidRDefault="00AF0683">
      <w:pPr>
        <w:pStyle w:val="BodyText"/>
        <w:rPr>
          <w:sz w:val="20"/>
        </w:rPr>
      </w:pPr>
    </w:p>
    <w:p w14:paraId="2D0762A7" w14:textId="77777777" w:rsidR="00AF0683" w:rsidRDefault="00AF0683">
      <w:pPr>
        <w:pStyle w:val="BodyText"/>
        <w:rPr>
          <w:sz w:val="20"/>
        </w:rPr>
      </w:pPr>
    </w:p>
    <w:p w14:paraId="0F607E1B" w14:textId="77777777" w:rsidR="00AF0683" w:rsidRDefault="00AF0683">
      <w:pPr>
        <w:pStyle w:val="BodyText"/>
        <w:spacing w:before="10"/>
        <w:rPr>
          <w:sz w:val="24"/>
        </w:rPr>
      </w:pPr>
    </w:p>
    <w:p w14:paraId="03D298B2" w14:textId="02F12DB9" w:rsidR="00AF0683" w:rsidRDefault="008C0558">
      <w:pPr>
        <w:pStyle w:val="BodyText"/>
        <w:spacing w:before="115"/>
        <w:ind w:left="312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9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9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9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9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  <w:r>
        <w:rPr>
          <w:rFonts w:ascii="Garamond" w:eastAsia="Garamond" w:hAnsi="Garamond" w:cs="Garamond"/>
          <w:w w:val="95"/>
        </w:rPr>
        <w:t>s</w:t>
      </w:r>
    </w:p>
    <w:p w14:paraId="413891B2" w14:textId="77777777" w:rsidR="00AF0683" w:rsidRDefault="00AF0683">
      <w:pPr>
        <w:pStyle w:val="BodyText"/>
        <w:rPr>
          <w:rFonts w:ascii="Arial"/>
          <w:sz w:val="20"/>
        </w:rPr>
      </w:pPr>
    </w:p>
    <w:p w14:paraId="323A39E0" w14:textId="77777777" w:rsidR="00AF0683" w:rsidRDefault="00AF0683">
      <w:pPr>
        <w:pStyle w:val="BodyText"/>
        <w:spacing w:before="6"/>
        <w:rPr>
          <w:rFonts w:ascii="Arial"/>
        </w:rPr>
      </w:pPr>
    </w:p>
    <w:p w14:paraId="7ECB028A" w14:textId="77777777" w:rsidR="00AF0683" w:rsidRDefault="00AF0683">
      <w:pPr>
        <w:rPr>
          <w:rFonts w:ascii="Arial"/>
        </w:rPr>
        <w:sectPr w:rsidR="00AF0683">
          <w:headerReference w:type="default" r:id="rId1019"/>
          <w:footerReference w:type="default" r:id="rId1020"/>
          <w:pgSz w:w="12240" w:h="15840"/>
          <w:pgMar w:top="1440" w:right="1680" w:bottom="2240" w:left="1040" w:header="360" w:footer="2059" w:gutter="0"/>
          <w:cols w:space="720"/>
        </w:sectPr>
      </w:pPr>
    </w:p>
    <w:p w14:paraId="4D2D62DD" w14:textId="77777777" w:rsidR="00AF0683" w:rsidRDefault="00066724">
      <w:pPr>
        <w:pStyle w:val="BodyText"/>
        <w:spacing w:before="92"/>
        <w:ind w:left="2040"/>
      </w:pPr>
      <w:r>
        <w:lastRenderedPageBreak/>
        <w:pict w14:anchorId="0DC52482">
          <v:group id="docshapegroup5293" o:spid="_x0000_s1078" style="position:absolute;left:0;text-align:left;margin-left:36pt;margin-top:372pt;width:24pt;height:48pt;z-index:16382976;mso-position-horizontal-relative:page;mso-position-vertical-relative:page" coordorigin="720,7440" coordsize="480,960">
            <v:shape id="docshape5294" o:spid="_x0000_s1080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5295" o:spid="_x0000_s1079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F1651B0">
          <v:group id="docshapegroup5296" o:spid="_x0000_s1075" style="position:absolute;left:0;text-align:left;margin-left:552pt;margin-top:372pt;width:24pt;height:48pt;z-index:16383488;mso-position-horizontal-relative:page;mso-position-vertical-relative:page" coordorigin="11040,7440" coordsize="480,960">
            <v:shape id="docshape5297" o:spid="_x0000_s107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5298" o:spid="_x0000_s1076" type="#_x0000_t75" style="position:absolute;left:11157;top:7797;width:245;height:245">
              <v:imagedata r:id="rId16" o:title=""/>
            </v:shape>
            <w10:wrap anchorx="page" anchory="page"/>
          </v:group>
        </w:pict>
      </w:r>
      <w:r w:rsidR="00DE3769">
        <w:rPr>
          <w:w w:val="85"/>
        </w:rPr>
        <w:t>prostaglandin-1,</w:t>
      </w:r>
      <w:r w:rsidR="00DE3769">
        <w:rPr>
          <w:spacing w:val="10"/>
          <w:w w:val="85"/>
        </w:rPr>
        <w:t xml:space="preserve"> </w:t>
      </w:r>
      <w:r w:rsidR="00DE3769">
        <w:rPr>
          <w:w w:val="85"/>
        </w:rPr>
        <w:t>97,</w:t>
      </w:r>
      <w:r w:rsidR="00DE3769">
        <w:rPr>
          <w:spacing w:val="10"/>
          <w:w w:val="85"/>
        </w:rPr>
        <w:t xml:space="preserve"> </w:t>
      </w:r>
      <w:r w:rsidR="00DE3769">
        <w:rPr>
          <w:w w:val="85"/>
        </w:rPr>
        <w:t>98,</w:t>
      </w:r>
      <w:r w:rsidR="00DE3769">
        <w:rPr>
          <w:spacing w:val="10"/>
          <w:w w:val="85"/>
        </w:rPr>
        <w:t xml:space="preserve"> </w:t>
      </w:r>
      <w:r w:rsidR="00DE3769">
        <w:rPr>
          <w:w w:val="85"/>
        </w:rPr>
        <w:t>99,</w:t>
      </w:r>
    </w:p>
    <w:p w14:paraId="6136A681" w14:textId="77777777" w:rsidR="00AF0683" w:rsidRDefault="00DE3769">
      <w:pPr>
        <w:pStyle w:val="BodyText"/>
        <w:spacing w:before="22"/>
        <w:ind w:left="2220"/>
      </w:pPr>
      <w:r>
        <w:rPr>
          <w:w w:val="95"/>
        </w:rPr>
        <w:t>100-101</w:t>
      </w:r>
    </w:p>
    <w:p w14:paraId="089E8420" w14:textId="77777777" w:rsidR="00AF0683" w:rsidRDefault="00DE3769">
      <w:pPr>
        <w:pStyle w:val="BodyText"/>
        <w:spacing w:before="22"/>
        <w:ind w:right="315"/>
        <w:jc w:val="right"/>
      </w:pPr>
      <w:r>
        <w:rPr>
          <w:w w:val="85"/>
        </w:rPr>
        <w:t>prostaglandin-2,</w:t>
      </w:r>
      <w:r>
        <w:rPr>
          <w:spacing w:val="10"/>
          <w:w w:val="85"/>
        </w:rPr>
        <w:t xml:space="preserve"> </w:t>
      </w:r>
      <w:r>
        <w:rPr>
          <w:w w:val="85"/>
        </w:rPr>
        <w:t>39,</w:t>
      </w:r>
      <w:r>
        <w:rPr>
          <w:spacing w:val="10"/>
          <w:w w:val="85"/>
        </w:rPr>
        <w:t xml:space="preserve"> </w:t>
      </w:r>
      <w:r>
        <w:rPr>
          <w:w w:val="85"/>
        </w:rPr>
        <w:t>42,</w:t>
      </w:r>
      <w:r>
        <w:rPr>
          <w:spacing w:val="10"/>
          <w:w w:val="85"/>
        </w:rPr>
        <w:t xml:space="preserve"> </w:t>
      </w:r>
      <w:r>
        <w:rPr>
          <w:w w:val="85"/>
        </w:rPr>
        <w:t>76,</w:t>
      </w:r>
    </w:p>
    <w:p w14:paraId="443F6A42" w14:textId="77777777" w:rsidR="00AF0683" w:rsidRDefault="00DE3769">
      <w:pPr>
        <w:pStyle w:val="BodyText"/>
        <w:spacing w:before="21"/>
        <w:ind w:right="365"/>
        <w:jc w:val="right"/>
      </w:pPr>
      <w:r>
        <w:rPr>
          <w:w w:val="85"/>
        </w:rPr>
        <w:t>97-98,</w:t>
      </w:r>
      <w:r>
        <w:rPr>
          <w:spacing w:val="-5"/>
          <w:w w:val="85"/>
        </w:rPr>
        <w:t xml:space="preserve"> </w:t>
      </w:r>
      <w:r>
        <w:rPr>
          <w:w w:val="85"/>
        </w:rPr>
        <w:t>190,</w:t>
      </w:r>
      <w:r>
        <w:rPr>
          <w:spacing w:val="-4"/>
          <w:w w:val="85"/>
        </w:rPr>
        <w:t xml:space="preserve"> </w:t>
      </w:r>
      <w:r>
        <w:rPr>
          <w:w w:val="85"/>
        </w:rPr>
        <w:t>239,</w:t>
      </w:r>
      <w:r>
        <w:rPr>
          <w:spacing w:val="-4"/>
          <w:w w:val="85"/>
        </w:rPr>
        <w:t xml:space="preserve"> </w:t>
      </w:r>
      <w:r>
        <w:rPr>
          <w:w w:val="85"/>
        </w:rPr>
        <w:t>240,</w:t>
      </w:r>
      <w:r>
        <w:rPr>
          <w:spacing w:val="-4"/>
          <w:w w:val="85"/>
        </w:rPr>
        <w:t xml:space="preserve"> </w:t>
      </w:r>
      <w:r>
        <w:rPr>
          <w:w w:val="85"/>
        </w:rPr>
        <w:t>241</w:t>
      </w:r>
    </w:p>
    <w:p w14:paraId="4FDC4D61" w14:textId="77777777" w:rsidR="00AF0683" w:rsidRDefault="00DE3769">
      <w:pPr>
        <w:pStyle w:val="BodyText"/>
        <w:spacing w:before="22"/>
        <w:ind w:right="315"/>
        <w:jc w:val="right"/>
      </w:pPr>
      <w:r>
        <w:rPr>
          <w:w w:val="85"/>
        </w:rPr>
        <w:t>prostaglandin-3,</w:t>
      </w:r>
      <w:r>
        <w:rPr>
          <w:spacing w:val="10"/>
          <w:w w:val="85"/>
        </w:rPr>
        <w:t xml:space="preserve"> </w:t>
      </w:r>
      <w:r>
        <w:rPr>
          <w:w w:val="85"/>
        </w:rPr>
        <w:t>97,</w:t>
      </w:r>
      <w:r>
        <w:rPr>
          <w:spacing w:val="10"/>
          <w:w w:val="85"/>
        </w:rPr>
        <w:t xml:space="preserve"> </w:t>
      </w:r>
      <w:r>
        <w:rPr>
          <w:w w:val="85"/>
        </w:rPr>
        <w:t>98,</w:t>
      </w:r>
      <w:r>
        <w:rPr>
          <w:spacing w:val="10"/>
          <w:w w:val="85"/>
        </w:rPr>
        <w:t xml:space="preserve"> </w:t>
      </w:r>
      <w:r>
        <w:rPr>
          <w:w w:val="85"/>
        </w:rPr>
        <w:t>99,</w:t>
      </w:r>
    </w:p>
    <w:p w14:paraId="51914F30" w14:textId="77777777" w:rsidR="00AF0683" w:rsidRDefault="00DE3769">
      <w:pPr>
        <w:pStyle w:val="BodyText"/>
        <w:spacing w:before="22"/>
        <w:ind w:right="1604"/>
        <w:jc w:val="right"/>
      </w:pPr>
      <w:r>
        <w:rPr>
          <w:spacing w:val="-2"/>
          <w:w w:val="80"/>
        </w:rPr>
        <w:t>100-101,</w:t>
      </w:r>
      <w:r>
        <w:rPr>
          <w:spacing w:val="5"/>
          <w:w w:val="80"/>
        </w:rPr>
        <w:t xml:space="preserve"> </w:t>
      </w:r>
      <w:r>
        <w:rPr>
          <w:spacing w:val="-1"/>
          <w:w w:val="80"/>
        </w:rPr>
        <w:t>104</w:t>
      </w:r>
    </w:p>
    <w:p w14:paraId="4E97D32E" w14:textId="77777777" w:rsidR="00AF0683" w:rsidRDefault="00DE3769">
      <w:pPr>
        <w:pStyle w:val="BodyText"/>
        <w:spacing w:before="22"/>
        <w:ind w:right="1628"/>
        <w:jc w:val="right"/>
      </w:pPr>
      <w:r>
        <w:rPr>
          <w:spacing w:val="-2"/>
          <w:w w:val="85"/>
        </w:rPr>
        <w:t>synthesis,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101</w:t>
      </w:r>
    </w:p>
    <w:p w14:paraId="318D7762" w14:textId="77777777" w:rsidR="00AF0683" w:rsidRDefault="00DE3769">
      <w:pPr>
        <w:spacing w:before="21" w:line="249" w:lineRule="auto"/>
        <w:ind w:left="2220" w:right="454" w:hanging="180"/>
      </w:pPr>
      <w:r>
        <w:rPr>
          <w:rFonts w:ascii="Book Antiqua"/>
          <w:i/>
          <w:spacing w:val="-1"/>
          <w:w w:val="95"/>
        </w:rPr>
        <w:t xml:space="preserve">see also </w:t>
      </w:r>
      <w:r>
        <w:rPr>
          <w:spacing w:val="-1"/>
          <w:w w:val="95"/>
        </w:rPr>
        <w:t xml:space="preserve">estrogen, </w:t>
      </w:r>
      <w:r>
        <w:rPr>
          <w:w w:val="95"/>
        </w:rPr>
        <w:t>estrone,</w:t>
      </w:r>
      <w:r>
        <w:rPr>
          <w:spacing w:val="-64"/>
          <w:w w:val="95"/>
        </w:rPr>
        <w:t xml:space="preserve"> </w:t>
      </w:r>
      <w:r>
        <w:t>testosterone</w:t>
      </w:r>
    </w:p>
    <w:p w14:paraId="1B29C51E" w14:textId="77777777" w:rsidR="00AF0683" w:rsidRDefault="00DE3769">
      <w:pPr>
        <w:pStyle w:val="BodyText"/>
        <w:spacing w:before="12" w:line="259" w:lineRule="auto"/>
        <w:ind w:left="2040" w:right="281" w:hanging="180"/>
      </w:pPr>
      <w:r>
        <w:rPr>
          <w:spacing w:val="-1"/>
          <w:w w:val="90"/>
        </w:rPr>
        <w:t>human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papillomavirus</w:t>
      </w:r>
      <w:r>
        <w:rPr>
          <w:spacing w:val="-9"/>
          <w:w w:val="90"/>
        </w:rPr>
        <w:t xml:space="preserve"> </w:t>
      </w:r>
      <w:r>
        <w:rPr>
          <w:w w:val="90"/>
        </w:rPr>
        <w:t>(HPV),</w:t>
      </w:r>
      <w:r>
        <w:rPr>
          <w:spacing w:val="-61"/>
          <w:w w:val="90"/>
        </w:rPr>
        <w:t xml:space="preserve"> </w:t>
      </w:r>
      <w:r>
        <w:t>91</w:t>
      </w:r>
    </w:p>
    <w:p w14:paraId="2C7BD38F" w14:textId="77777777" w:rsidR="00AF0683" w:rsidRDefault="00DE3769">
      <w:pPr>
        <w:pStyle w:val="BodyText"/>
        <w:spacing w:before="2" w:line="259" w:lineRule="auto"/>
        <w:ind w:left="1859" w:right="-4"/>
      </w:pPr>
      <w:r>
        <w:rPr>
          <w:spacing w:val="-6"/>
          <w:w w:val="90"/>
        </w:rPr>
        <w:t xml:space="preserve">hydroxycitric </w:t>
      </w:r>
      <w:r>
        <w:rPr>
          <w:spacing w:val="-5"/>
          <w:w w:val="90"/>
        </w:rPr>
        <w:t>acid (HCA), 166-167</w:t>
      </w:r>
      <w:r>
        <w:rPr>
          <w:spacing w:val="-61"/>
          <w:w w:val="90"/>
        </w:rPr>
        <w:t xml:space="preserve"> </w:t>
      </w:r>
      <w:r>
        <w:rPr>
          <w:w w:val="90"/>
        </w:rPr>
        <w:t>hypoglycemia,</w:t>
      </w:r>
      <w:r>
        <w:rPr>
          <w:spacing w:val="-4"/>
          <w:w w:val="90"/>
        </w:rPr>
        <w:t xml:space="preserve"> </w:t>
      </w:r>
      <w:r>
        <w:rPr>
          <w:w w:val="90"/>
        </w:rPr>
        <w:t>6-7,</w:t>
      </w:r>
      <w:r>
        <w:rPr>
          <w:spacing w:val="-4"/>
          <w:w w:val="90"/>
        </w:rPr>
        <w:t xml:space="preserve"> </w:t>
      </w:r>
      <w:r>
        <w:rPr>
          <w:w w:val="90"/>
        </w:rPr>
        <w:t>15,</w:t>
      </w:r>
      <w:r>
        <w:rPr>
          <w:spacing w:val="-3"/>
          <w:w w:val="90"/>
        </w:rPr>
        <w:t xml:space="preserve"> </w:t>
      </w:r>
      <w:r>
        <w:rPr>
          <w:w w:val="90"/>
        </w:rPr>
        <w:t>19</w:t>
      </w:r>
    </w:p>
    <w:p w14:paraId="256FEF9D" w14:textId="77777777" w:rsidR="00AF0683" w:rsidRDefault="00DE3769">
      <w:pPr>
        <w:pStyle w:val="Heading5"/>
        <w:spacing w:before="185"/>
      </w:pPr>
      <w:r>
        <w:rPr>
          <w:w w:val="94"/>
        </w:rPr>
        <w:t>I</w:t>
      </w:r>
    </w:p>
    <w:p w14:paraId="52482BA2" w14:textId="77777777" w:rsidR="00AF0683" w:rsidRDefault="00DE3769">
      <w:pPr>
        <w:pStyle w:val="BodyText"/>
        <w:spacing w:line="252" w:lineRule="exact"/>
        <w:ind w:left="1860"/>
      </w:pPr>
      <w:r>
        <w:rPr>
          <w:w w:val="85"/>
        </w:rPr>
        <w:t>immune</w:t>
      </w:r>
      <w:r>
        <w:rPr>
          <w:spacing w:val="15"/>
          <w:w w:val="85"/>
        </w:rPr>
        <w:t xml:space="preserve"> </w:t>
      </w:r>
      <w:r>
        <w:rPr>
          <w:w w:val="85"/>
        </w:rPr>
        <w:t>system,</w:t>
      </w:r>
      <w:r>
        <w:rPr>
          <w:spacing w:val="15"/>
          <w:w w:val="85"/>
        </w:rPr>
        <w:t xml:space="preserve"> </w:t>
      </w:r>
      <w:r>
        <w:rPr>
          <w:w w:val="85"/>
        </w:rPr>
        <w:t>46,</w:t>
      </w:r>
      <w:r>
        <w:rPr>
          <w:spacing w:val="15"/>
          <w:w w:val="85"/>
        </w:rPr>
        <w:t xml:space="preserve"> </w:t>
      </w:r>
      <w:r>
        <w:rPr>
          <w:w w:val="85"/>
        </w:rPr>
        <w:t>64</w:t>
      </w:r>
    </w:p>
    <w:p w14:paraId="35BEB846" w14:textId="77777777" w:rsidR="00AF0683" w:rsidRDefault="00DE3769">
      <w:pPr>
        <w:pStyle w:val="BodyText"/>
        <w:spacing w:before="22" w:line="259" w:lineRule="auto"/>
        <w:ind w:left="2040"/>
      </w:pPr>
      <w:r>
        <w:rPr>
          <w:w w:val="85"/>
        </w:rPr>
        <w:t>autoimmune</w:t>
      </w:r>
      <w:r>
        <w:rPr>
          <w:spacing w:val="14"/>
          <w:w w:val="85"/>
        </w:rPr>
        <w:t xml:space="preserve"> </w:t>
      </w:r>
      <w:r>
        <w:rPr>
          <w:w w:val="85"/>
        </w:rPr>
        <w:t>disease,</w:t>
      </w:r>
      <w:r>
        <w:rPr>
          <w:spacing w:val="15"/>
          <w:w w:val="85"/>
        </w:rPr>
        <w:t xml:space="preserve"> </w:t>
      </w:r>
      <w:r>
        <w:rPr>
          <w:w w:val="85"/>
        </w:rPr>
        <w:t>190</w:t>
      </w:r>
      <w:r>
        <w:rPr>
          <w:spacing w:val="1"/>
          <w:w w:val="85"/>
        </w:rPr>
        <w:t xml:space="preserve"> </w:t>
      </w:r>
      <w:r>
        <w:rPr>
          <w:w w:val="85"/>
        </w:rPr>
        <w:t>autoimmune</w:t>
      </w:r>
      <w:r>
        <w:rPr>
          <w:spacing w:val="18"/>
          <w:w w:val="85"/>
        </w:rPr>
        <w:t xml:space="preserve"> </w:t>
      </w:r>
      <w:r>
        <w:rPr>
          <w:w w:val="85"/>
        </w:rPr>
        <w:t>inflammatory</w:t>
      </w:r>
    </w:p>
    <w:p w14:paraId="70B027C6" w14:textId="77777777" w:rsidR="00AF0683" w:rsidRDefault="00DE3769">
      <w:pPr>
        <w:pStyle w:val="BodyText"/>
        <w:spacing w:before="2"/>
        <w:ind w:left="2220"/>
      </w:pPr>
      <w:r>
        <w:rPr>
          <w:w w:val="85"/>
        </w:rPr>
        <w:t>conditions,</w:t>
      </w:r>
      <w:r>
        <w:rPr>
          <w:spacing w:val="19"/>
          <w:w w:val="85"/>
        </w:rPr>
        <w:t xml:space="preserve"> </w:t>
      </w:r>
      <w:r>
        <w:rPr>
          <w:w w:val="85"/>
        </w:rPr>
        <w:t>243</w:t>
      </w:r>
    </w:p>
    <w:p w14:paraId="30F2C8AC" w14:textId="77777777" w:rsidR="00AF0683" w:rsidRDefault="00DE3769">
      <w:pPr>
        <w:pStyle w:val="BodyText"/>
        <w:spacing w:before="22" w:line="259" w:lineRule="auto"/>
        <w:ind w:left="2220" w:right="201" w:hanging="180"/>
      </w:pPr>
      <w:r>
        <w:rPr>
          <w:spacing w:val="-2"/>
          <w:w w:val="90"/>
        </w:rPr>
        <w:t>coenzyme Q10 supplements,</w:t>
      </w:r>
      <w:r>
        <w:rPr>
          <w:spacing w:val="-61"/>
          <w:w w:val="90"/>
        </w:rPr>
        <w:t xml:space="preserve"> </w:t>
      </w:r>
      <w:r>
        <w:t>180</w:t>
      </w:r>
    </w:p>
    <w:p w14:paraId="6D093E21" w14:textId="77777777" w:rsidR="00AF0683" w:rsidRDefault="00DE3769">
      <w:pPr>
        <w:pStyle w:val="BodyText"/>
        <w:spacing w:before="2"/>
        <w:ind w:left="2040"/>
      </w:pPr>
      <w:r>
        <w:rPr>
          <w:w w:val="85"/>
        </w:rPr>
        <w:t>depressed,</w:t>
      </w:r>
      <w:r>
        <w:rPr>
          <w:spacing w:val="15"/>
          <w:w w:val="85"/>
        </w:rPr>
        <w:t xml:space="preserve"> </w:t>
      </w:r>
      <w:r>
        <w:rPr>
          <w:w w:val="85"/>
        </w:rPr>
        <w:t>52</w:t>
      </w:r>
    </w:p>
    <w:p w14:paraId="16A17B6A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dietary</w:t>
      </w:r>
      <w:r>
        <w:rPr>
          <w:spacing w:val="17"/>
          <w:w w:val="85"/>
        </w:rPr>
        <w:t xml:space="preserve"> </w:t>
      </w:r>
      <w:r>
        <w:rPr>
          <w:w w:val="85"/>
        </w:rPr>
        <w:t>improvements,</w:t>
      </w:r>
      <w:r>
        <w:rPr>
          <w:spacing w:val="18"/>
          <w:w w:val="85"/>
        </w:rPr>
        <w:t xml:space="preserve"> </w:t>
      </w:r>
      <w:r>
        <w:rPr>
          <w:w w:val="85"/>
        </w:rPr>
        <w:t>11,</w:t>
      </w:r>
      <w:r>
        <w:rPr>
          <w:spacing w:val="17"/>
          <w:w w:val="85"/>
        </w:rPr>
        <w:t xml:space="preserve"> </w:t>
      </w:r>
      <w:r>
        <w:rPr>
          <w:w w:val="85"/>
        </w:rPr>
        <w:t>12</w:t>
      </w:r>
    </w:p>
    <w:p w14:paraId="4C085C10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fighting</w:t>
      </w:r>
      <w:r>
        <w:rPr>
          <w:spacing w:val="20"/>
          <w:w w:val="85"/>
        </w:rPr>
        <w:t xml:space="preserve"> </w:t>
      </w:r>
      <w:r>
        <w:rPr>
          <w:w w:val="85"/>
        </w:rPr>
        <w:t>infections,</w:t>
      </w:r>
      <w:r>
        <w:rPr>
          <w:spacing w:val="20"/>
          <w:w w:val="85"/>
        </w:rPr>
        <w:t xml:space="preserve"> </w:t>
      </w:r>
      <w:r>
        <w:rPr>
          <w:w w:val="85"/>
        </w:rPr>
        <w:t>189,</w:t>
      </w:r>
      <w:r>
        <w:rPr>
          <w:spacing w:val="20"/>
          <w:w w:val="85"/>
        </w:rPr>
        <w:t xml:space="preserve"> </w:t>
      </w:r>
      <w:r>
        <w:rPr>
          <w:w w:val="85"/>
        </w:rPr>
        <w:t>190,</w:t>
      </w:r>
    </w:p>
    <w:p w14:paraId="77C0A162" w14:textId="77777777" w:rsidR="00AF0683" w:rsidRDefault="00DE3769">
      <w:pPr>
        <w:pStyle w:val="BodyText"/>
        <w:spacing w:before="22"/>
        <w:ind w:left="2220"/>
      </w:pPr>
      <w:r>
        <w:rPr>
          <w:w w:val="95"/>
        </w:rPr>
        <w:t>274</w:t>
      </w:r>
    </w:p>
    <w:p w14:paraId="33FC290F" w14:textId="77777777" w:rsidR="00AF0683" w:rsidRDefault="00DE3769">
      <w:pPr>
        <w:pStyle w:val="BodyText"/>
        <w:spacing w:before="21"/>
        <w:ind w:left="2040"/>
      </w:pPr>
      <w:r>
        <w:rPr>
          <w:spacing w:val="-2"/>
          <w:w w:val="90"/>
        </w:rPr>
        <w:t>identifying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cancer,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76</w:t>
      </w:r>
    </w:p>
    <w:p w14:paraId="6BBFF30C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immunoglobulins,</w:t>
      </w:r>
      <w:r>
        <w:rPr>
          <w:spacing w:val="23"/>
          <w:w w:val="85"/>
        </w:rPr>
        <w:t xml:space="preserve"> </w:t>
      </w:r>
      <w:r>
        <w:rPr>
          <w:w w:val="85"/>
        </w:rPr>
        <w:t>180,</w:t>
      </w:r>
      <w:r>
        <w:rPr>
          <w:spacing w:val="24"/>
          <w:w w:val="85"/>
        </w:rPr>
        <w:t xml:space="preserve"> </w:t>
      </w:r>
      <w:r>
        <w:rPr>
          <w:w w:val="85"/>
        </w:rPr>
        <w:t>192</w:t>
      </w:r>
    </w:p>
    <w:p w14:paraId="3DDC01F4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inflammatory</w:t>
      </w:r>
      <w:r>
        <w:rPr>
          <w:spacing w:val="27"/>
          <w:w w:val="85"/>
        </w:rPr>
        <w:t xml:space="preserve"> </w:t>
      </w:r>
      <w:r>
        <w:rPr>
          <w:w w:val="85"/>
        </w:rPr>
        <w:t>reactions,</w:t>
      </w:r>
      <w:r>
        <w:rPr>
          <w:spacing w:val="27"/>
          <w:w w:val="85"/>
        </w:rPr>
        <w:t xml:space="preserve"> </w:t>
      </w:r>
      <w:r>
        <w:rPr>
          <w:w w:val="85"/>
        </w:rPr>
        <w:t>188</w:t>
      </w:r>
    </w:p>
    <w:p w14:paraId="3C43CB60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maintenance</w:t>
      </w:r>
      <w:r>
        <w:rPr>
          <w:spacing w:val="13"/>
          <w:w w:val="85"/>
        </w:rPr>
        <w:t xml:space="preserve"> </w:t>
      </w:r>
      <w:r>
        <w:rPr>
          <w:w w:val="85"/>
        </w:rPr>
        <w:t>of,</w:t>
      </w:r>
      <w:r>
        <w:rPr>
          <w:spacing w:val="14"/>
          <w:w w:val="85"/>
        </w:rPr>
        <w:t xml:space="preserve"> </w:t>
      </w:r>
      <w:r>
        <w:rPr>
          <w:w w:val="85"/>
        </w:rPr>
        <w:t>1,</w:t>
      </w:r>
      <w:r>
        <w:rPr>
          <w:spacing w:val="14"/>
          <w:w w:val="85"/>
        </w:rPr>
        <w:t xml:space="preserve"> </w:t>
      </w:r>
      <w:r>
        <w:rPr>
          <w:w w:val="85"/>
        </w:rPr>
        <w:t>46,</w:t>
      </w:r>
      <w:r>
        <w:rPr>
          <w:spacing w:val="14"/>
          <w:w w:val="85"/>
        </w:rPr>
        <w:t xml:space="preserve"> </w:t>
      </w:r>
      <w:r>
        <w:rPr>
          <w:w w:val="85"/>
        </w:rPr>
        <w:t>52,</w:t>
      </w:r>
      <w:r>
        <w:rPr>
          <w:spacing w:val="14"/>
          <w:w w:val="85"/>
        </w:rPr>
        <w:t xml:space="preserve"> </w:t>
      </w:r>
      <w:r>
        <w:rPr>
          <w:w w:val="85"/>
        </w:rPr>
        <w:t>134</w:t>
      </w:r>
    </w:p>
    <w:p w14:paraId="0FDE04A2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Reishi</w:t>
      </w:r>
      <w:r>
        <w:rPr>
          <w:spacing w:val="5"/>
          <w:w w:val="85"/>
        </w:rPr>
        <w:t xml:space="preserve"> </w:t>
      </w:r>
      <w:r>
        <w:rPr>
          <w:w w:val="85"/>
        </w:rPr>
        <w:t>mushrooms,</w:t>
      </w:r>
      <w:r>
        <w:rPr>
          <w:spacing w:val="6"/>
          <w:w w:val="85"/>
        </w:rPr>
        <w:t xml:space="preserve"> </w:t>
      </w:r>
      <w:r>
        <w:rPr>
          <w:w w:val="85"/>
        </w:rPr>
        <w:t>191-192</w:t>
      </w:r>
    </w:p>
    <w:p w14:paraId="53647DC3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splenocytes,</w:t>
      </w:r>
      <w:r>
        <w:rPr>
          <w:spacing w:val="19"/>
          <w:w w:val="85"/>
        </w:rPr>
        <w:t xml:space="preserve"> </w:t>
      </w:r>
      <w:r>
        <w:rPr>
          <w:w w:val="85"/>
        </w:rPr>
        <w:t>192</w:t>
      </w:r>
    </w:p>
    <w:p w14:paraId="5139838C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strengthening,</w:t>
      </w:r>
      <w:r>
        <w:rPr>
          <w:spacing w:val="8"/>
          <w:w w:val="85"/>
        </w:rPr>
        <w:t xml:space="preserve"> </w:t>
      </w:r>
      <w:r>
        <w:rPr>
          <w:w w:val="85"/>
        </w:rPr>
        <w:t>89-90,</w:t>
      </w:r>
      <w:r>
        <w:rPr>
          <w:spacing w:val="9"/>
          <w:w w:val="85"/>
        </w:rPr>
        <w:t xml:space="preserve"> </w:t>
      </w:r>
      <w:r>
        <w:rPr>
          <w:w w:val="85"/>
        </w:rPr>
        <w:t>95,</w:t>
      </w:r>
      <w:r>
        <w:rPr>
          <w:spacing w:val="9"/>
          <w:w w:val="85"/>
        </w:rPr>
        <w:t xml:space="preserve"> </w:t>
      </w:r>
      <w:r>
        <w:rPr>
          <w:w w:val="85"/>
        </w:rPr>
        <w:t>99,</w:t>
      </w:r>
    </w:p>
    <w:p w14:paraId="2678664E" w14:textId="77777777" w:rsidR="00AF0683" w:rsidRDefault="00DE3769">
      <w:pPr>
        <w:pStyle w:val="BodyText"/>
        <w:spacing w:before="22"/>
        <w:ind w:left="2220"/>
      </w:pPr>
      <w:r>
        <w:rPr>
          <w:spacing w:val="-2"/>
          <w:w w:val="85"/>
        </w:rPr>
        <w:t>180,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181,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261,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269-274</w:t>
      </w:r>
    </w:p>
    <w:p w14:paraId="73F98D02" w14:textId="77777777" w:rsidR="00AF0683" w:rsidRDefault="00DE3769">
      <w:pPr>
        <w:pStyle w:val="BodyText"/>
        <w:spacing w:before="21"/>
        <w:ind w:left="2040"/>
        <w:jc w:val="center"/>
      </w:pPr>
      <w:r>
        <w:rPr>
          <w:w w:val="85"/>
        </w:rPr>
        <w:t>supplements</w:t>
      </w:r>
      <w:r>
        <w:rPr>
          <w:spacing w:val="7"/>
          <w:w w:val="85"/>
        </w:rPr>
        <w:t xml:space="preserve"> </w:t>
      </w:r>
      <w:r>
        <w:rPr>
          <w:w w:val="85"/>
        </w:rPr>
        <w:t>for,</w:t>
      </w:r>
      <w:r>
        <w:rPr>
          <w:spacing w:val="7"/>
          <w:w w:val="85"/>
        </w:rPr>
        <w:t xml:space="preserve"> </w:t>
      </w:r>
      <w:r>
        <w:rPr>
          <w:w w:val="85"/>
        </w:rPr>
        <w:t>173,</w:t>
      </w:r>
      <w:r>
        <w:rPr>
          <w:spacing w:val="7"/>
          <w:w w:val="85"/>
        </w:rPr>
        <w:t xml:space="preserve"> </w:t>
      </w:r>
      <w:r>
        <w:rPr>
          <w:w w:val="85"/>
        </w:rPr>
        <w:t>180-182,</w:t>
      </w:r>
    </w:p>
    <w:p w14:paraId="47A37B4A" w14:textId="77777777" w:rsidR="00AF0683" w:rsidRDefault="00DE3769">
      <w:pPr>
        <w:pStyle w:val="BodyText"/>
        <w:spacing w:before="22"/>
        <w:ind w:left="2032"/>
        <w:jc w:val="center"/>
      </w:pPr>
      <w:r>
        <w:rPr>
          <w:spacing w:val="-1"/>
          <w:w w:val="85"/>
        </w:rPr>
        <w:t>189-193,</w:t>
      </w:r>
      <w:r>
        <w:rPr>
          <w:spacing w:val="-6"/>
          <w:w w:val="85"/>
        </w:rPr>
        <w:t xml:space="preserve"> </w:t>
      </w:r>
      <w:r>
        <w:rPr>
          <w:w w:val="85"/>
        </w:rPr>
        <w:t>190,</w:t>
      </w:r>
      <w:r>
        <w:rPr>
          <w:spacing w:val="-6"/>
          <w:w w:val="85"/>
        </w:rPr>
        <w:t xml:space="preserve"> </w:t>
      </w:r>
      <w:r>
        <w:rPr>
          <w:w w:val="85"/>
        </w:rPr>
        <w:t>269-274,</w:t>
      </w:r>
      <w:r>
        <w:rPr>
          <w:spacing w:val="-6"/>
          <w:w w:val="85"/>
        </w:rPr>
        <w:t xml:space="preserve"> </w:t>
      </w:r>
      <w:r>
        <w:rPr>
          <w:w w:val="85"/>
        </w:rPr>
        <w:t>278</w:t>
      </w:r>
    </w:p>
    <w:p w14:paraId="65BD9F92" w14:textId="77777777" w:rsidR="00AF0683" w:rsidRDefault="00DE3769">
      <w:pPr>
        <w:pStyle w:val="BodyText"/>
        <w:spacing w:before="92"/>
        <w:ind w:left="323"/>
      </w:pPr>
      <w:r>
        <w:br w:type="column"/>
      </w:r>
      <w:r>
        <w:rPr>
          <w:spacing w:val="-2"/>
          <w:w w:val="90"/>
        </w:rPr>
        <w:lastRenderedPageBreak/>
        <w:t>weakening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function,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64,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70,</w:t>
      </w:r>
    </w:p>
    <w:p w14:paraId="369F8E23" w14:textId="77777777" w:rsidR="00AF0683" w:rsidRDefault="00DE3769">
      <w:pPr>
        <w:pStyle w:val="BodyText"/>
        <w:spacing w:before="22"/>
        <w:ind w:left="503"/>
      </w:pPr>
      <w:r>
        <w:rPr>
          <w:w w:val="85"/>
        </w:rPr>
        <w:t>174,</w:t>
      </w:r>
      <w:r>
        <w:rPr>
          <w:spacing w:val="-1"/>
          <w:w w:val="85"/>
        </w:rPr>
        <w:t xml:space="preserve"> </w:t>
      </w:r>
      <w:r>
        <w:rPr>
          <w:w w:val="85"/>
        </w:rPr>
        <w:t>180,</w:t>
      </w:r>
      <w:r>
        <w:rPr>
          <w:spacing w:val="-1"/>
          <w:w w:val="85"/>
        </w:rPr>
        <w:t xml:space="preserve"> </w:t>
      </w:r>
      <w:r>
        <w:rPr>
          <w:w w:val="85"/>
        </w:rPr>
        <w:t>269</w:t>
      </w:r>
    </w:p>
    <w:p w14:paraId="221CB659" w14:textId="77777777" w:rsidR="00AF0683" w:rsidRDefault="00DE3769">
      <w:pPr>
        <w:pStyle w:val="BodyText"/>
        <w:spacing w:before="21"/>
        <w:ind w:left="143"/>
      </w:pPr>
      <w:r>
        <w:rPr>
          <w:spacing w:val="-1"/>
          <w:w w:val="90"/>
        </w:rPr>
        <w:t>implementing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changes</w:t>
      </w:r>
    </w:p>
    <w:p w14:paraId="428C41CF" w14:textId="77777777" w:rsidR="00AF0683" w:rsidRDefault="00DE3769">
      <w:pPr>
        <w:pStyle w:val="BodyText"/>
        <w:spacing w:before="22" w:line="259" w:lineRule="auto"/>
        <w:ind w:left="503" w:right="1477" w:hanging="180"/>
      </w:pPr>
      <w:r>
        <w:rPr>
          <w:spacing w:val="-3"/>
          <w:w w:val="90"/>
        </w:rPr>
        <w:t xml:space="preserve">Daily Food, </w:t>
      </w:r>
      <w:r>
        <w:rPr>
          <w:spacing w:val="-2"/>
          <w:w w:val="90"/>
        </w:rPr>
        <w:t>Fiber, and Exer-</w:t>
      </w:r>
      <w:r>
        <w:rPr>
          <w:spacing w:val="-61"/>
          <w:w w:val="90"/>
        </w:rPr>
        <w:t xml:space="preserve"> </w:t>
      </w:r>
      <w:r>
        <w:rPr>
          <w:w w:val="85"/>
        </w:rPr>
        <w:t>cise</w:t>
      </w:r>
      <w:r>
        <w:rPr>
          <w:spacing w:val="-7"/>
          <w:w w:val="85"/>
        </w:rPr>
        <w:t xml:space="preserve"> </w:t>
      </w:r>
      <w:r>
        <w:rPr>
          <w:w w:val="85"/>
        </w:rPr>
        <w:t>Journal,</w:t>
      </w:r>
      <w:r>
        <w:rPr>
          <w:spacing w:val="-7"/>
          <w:w w:val="85"/>
        </w:rPr>
        <w:t xml:space="preserve"> </w:t>
      </w:r>
      <w:r>
        <w:rPr>
          <w:w w:val="85"/>
        </w:rPr>
        <w:t>298,</w:t>
      </w:r>
      <w:r>
        <w:rPr>
          <w:spacing w:val="-7"/>
          <w:w w:val="85"/>
        </w:rPr>
        <w:t xml:space="preserve"> </w:t>
      </w:r>
      <w:r>
        <w:rPr>
          <w:w w:val="85"/>
        </w:rPr>
        <w:t>319-320</w:t>
      </w:r>
    </w:p>
    <w:p w14:paraId="19C574FF" w14:textId="77777777" w:rsidR="00AF0683" w:rsidRDefault="00DE3769">
      <w:pPr>
        <w:pStyle w:val="BodyText"/>
        <w:spacing w:before="2" w:line="259" w:lineRule="auto"/>
        <w:ind w:left="323" w:right="1696"/>
      </w:pPr>
      <w:r>
        <w:rPr>
          <w:w w:val="85"/>
        </w:rPr>
        <w:t>Fiber Scoreboard, 307-318</w:t>
      </w:r>
      <w:r>
        <w:rPr>
          <w:spacing w:val="-57"/>
          <w:w w:val="85"/>
        </w:rPr>
        <w:t xml:space="preserve"> </w:t>
      </w:r>
      <w:r>
        <w:rPr>
          <w:spacing w:val="-1"/>
          <w:w w:val="90"/>
        </w:rPr>
        <w:t>Food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Preparation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Guide,</w:t>
      </w:r>
    </w:p>
    <w:p w14:paraId="47262976" w14:textId="77777777" w:rsidR="00AF0683" w:rsidRDefault="00DE3769">
      <w:pPr>
        <w:pStyle w:val="BodyText"/>
        <w:spacing w:before="3"/>
        <w:ind w:left="503"/>
      </w:pPr>
      <w:r>
        <w:rPr>
          <w:w w:val="95"/>
        </w:rPr>
        <w:t>321-329</w:t>
      </w:r>
    </w:p>
    <w:p w14:paraId="1E117101" w14:textId="77777777" w:rsidR="00AF0683" w:rsidRDefault="00DE3769">
      <w:pPr>
        <w:pStyle w:val="BodyText"/>
        <w:spacing w:before="21" w:line="259" w:lineRule="auto"/>
        <w:ind w:left="503" w:right="1249" w:hanging="180"/>
      </w:pPr>
      <w:r>
        <w:rPr>
          <w:w w:val="85"/>
        </w:rPr>
        <w:t>Goal-Setting</w:t>
      </w:r>
      <w:r>
        <w:rPr>
          <w:spacing w:val="27"/>
          <w:w w:val="85"/>
        </w:rPr>
        <w:t xml:space="preserve"> </w:t>
      </w:r>
      <w:r>
        <w:rPr>
          <w:w w:val="85"/>
        </w:rPr>
        <w:t>Wellness</w:t>
      </w:r>
      <w:r>
        <w:rPr>
          <w:spacing w:val="28"/>
          <w:w w:val="85"/>
        </w:rPr>
        <w:t xml:space="preserve"> </w:t>
      </w:r>
      <w:r>
        <w:rPr>
          <w:w w:val="85"/>
        </w:rPr>
        <w:t>Planner,</w:t>
      </w:r>
      <w:r>
        <w:rPr>
          <w:spacing w:val="-57"/>
          <w:w w:val="85"/>
        </w:rPr>
        <w:t xml:space="preserve"> </w:t>
      </w:r>
      <w:r>
        <w:rPr>
          <w:w w:val="95"/>
        </w:rPr>
        <w:t>285-286,</w:t>
      </w:r>
      <w:r>
        <w:rPr>
          <w:spacing w:val="-10"/>
          <w:w w:val="95"/>
        </w:rPr>
        <w:t xml:space="preserve"> </w:t>
      </w:r>
      <w:r>
        <w:rPr>
          <w:w w:val="95"/>
        </w:rPr>
        <w:t>298</w:t>
      </w:r>
    </w:p>
    <w:p w14:paraId="1E2904BD" w14:textId="77777777" w:rsidR="00AF0683" w:rsidRDefault="00DE3769">
      <w:pPr>
        <w:pStyle w:val="BodyText"/>
        <w:spacing w:before="2" w:line="259" w:lineRule="auto"/>
        <w:ind w:left="323" w:right="1477"/>
      </w:pPr>
      <w:r>
        <w:rPr>
          <w:w w:val="85"/>
        </w:rPr>
        <w:t>grocery</w:t>
      </w:r>
      <w:r>
        <w:rPr>
          <w:spacing w:val="18"/>
          <w:w w:val="85"/>
        </w:rPr>
        <w:t xml:space="preserve"> </w:t>
      </w:r>
      <w:r>
        <w:rPr>
          <w:w w:val="85"/>
        </w:rPr>
        <w:t>shopping,</w:t>
      </w:r>
      <w:r>
        <w:rPr>
          <w:spacing w:val="18"/>
          <w:w w:val="85"/>
        </w:rPr>
        <w:t xml:space="preserve"> </w:t>
      </w:r>
      <w:r>
        <w:rPr>
          <w:w w:val="85"/>
        </w:rPr>
        <w:t>300-301</w:t>
      </w:r>
      <w:r>
        <w:rPr>
          <w:spacing w:val="-57"/>
          <w:w w:val="85"/>
        </w:rPr>
        <w:t xml:space="preserve"> </w:t>
      </w:r>
      <w:r>
        <w:rPr>
          <w:w w:val="90"/>
        </w:rPr>
        <w:t>Monthly</w:t>
      </w:r>
      <w:r>
        <w:rPr>
          <w:spacing w:val="-2"/>
          <w:w w:val="90"/>
        </w:rPr>
        <w:t xml:space="preserve"> </w:t>
      </w:r>
      <w:r>
        <w:rPr>
          <w:w w:val="90"/>
        </w:rPr>
        <w:t>Body</w:t>
      </w:r>
      <w:r>
        <w:rPr>
          <w:spacing w:val="-2"/>
          <w:w w:val="90"/>
        </w:rPr>
        <w:t xml:space="preserve"> </w:t>
      </w:r>
      <w:r>
        <w:rPr>
          <w:w w:val="90"/>
        </w:rPr>
        <w:t>Shape</w:t>
      </w:r>
    </w:p>
    <w:p w14:paraId="26A7842E" w14:textId="77777777" w:rsidR="00AF0683" w:rsidRDefault="00DE3769">
      <w:pPr>
        <w:pStyle w:val="BodyText"/>
        <w:spacing w:before="3"/>
        <w:ind w:left="503"/>
      </w:pPr>
      <w:r>
        <w:rPr>
          <w:w w:val="85"/>
        </w:rPr>
        <w:t>Assessment,</w:t>
      </w:r>
      <w:r>
        <w:rPr>
          <w:spacing w:val="7"/>
          <w:w w:val="85"/>
        </w:rPr>
        <w:t xml:space="preserve"> </w:t>
      </w:r>
      <w:r>
        <w:rPr>
          <w:w w:val="85"/>
        </w:rPr>
        <w:t>331</w:t>
      </w:r>
    </w:p>
    <w:p w14:paraId="03869110" w14:textId="77777777" w:rsidR="00AF0683" w:rsidRDefault="00DE3769">
      <w:pPr>
        <w:pStyle w:val="BodyText"/>
        <w:spacing w:before="21" w:line="259" w:lineRule="auto"/>
        <w:ind w:left="323" w:right="1524"/>
      </w:pPr>
      <w:r>
        <w:rPr>
          <w:spacing w:val="-2"/>
          <w:w w:val="85"/>
        </w:rPr>
        <w:t xml:space="preserve">resources, </w:t>
      </w:r>
      <w:r>
        <w:rPr>
          <w:spacing w:val="-1"/>
          <w:w w:val="85"/>
        </w:rPr>
        <w:t>301-304, 337-340</w:t>
      </w:r>
      <w:r>
        <w:rPr>
          <w:spacing w:val="-57"/>
          <w:w w:val="85"/>
        </w:rPr>
        <w:t xml:space="preserve"> </w:t>
      </w:r>
      <w:r>
        <w:rPr>
          <w:w w:val="90"/>
        </w:rPr>
        <w:t>scheduling</w:t>
      </w:r>
      <w:r>
        <w:rPr>
          <w:spacing w:val="-7"/>
          <w:w w:val="90"/>
        </w:rPr>
        <w:t xml:space="preserve"> </w:t>
      </w:r>
      <w:r>
        <w:rPr>
          <w:w w:val="90"/>
        </w:rPr>
        <w:t>workout</w:t>
      </w:r>
      <w:r>
        <w:rPr>
          <w:spacing w:val="-6"/>
          <w:w w:val="90"/>
        </w:rPr>
        <w:t xml:space="preserve"> </w:t>
      </w:r>
      <w:r>
        <w:rPr>
          <w:w w:val="90"/>
        </w:rPr>
        <w:t>time,</w:t>
      </w:r>
    </w:p>
    <w:p w14:paraId="5C77B6B4" w14:textId="77777777" w:rsidR="00AF0683" w:rsidRDefault="00DE3769">
      <w:pPr>
        <w:pStyle w:val="BodyText"/>
        <w:spacing w:before="3"/>
        <w:ind w:left="503"/>
      </w:pPr>
      <w:r>
        <w:rPr>
          <w:w w:val="95"/>
        </w:rPr>
        <w:t>299-300</w:t>
      </w:r>
    </w:p>
    <w:p w14:paraId="77A8F174" w14:textId="77777777" w:rsidR="00AF0683" w:rsidRDefault="00DE3769">
      <w:pPr>
        <w:pStyle w:val="BodyText"/>
        <w:spacing w:before="21" w:line="259" w:lineRule="auto"/>
        <w:ind w:left="323" w:right="1760"/>
      </w:pPr>
      <w:r>
        <w:rPr>
          <w:w w:val="85"/>
        </w:rPr>
        <w:t>setting</w:t>
      </w:r>
      <w:r>
        <w:rPr>
          <w:spacing w:val="5"/>
          <w:w w:val="85"/>
        </w:rPr>
        <w:t xml:space="preserve"> </w:t>
      </w:r>
      <w:r>
        <w:rPr>
          <w:w w:val="85"/>
        </w:rPr>
        <w:t>goals,</w:t>
      </w:r>
      <w:r>
        <w:rPr>
          <w:spacing w:val="6"/>
          <w:w w:val="85"/>
        </w:rPr>
        <w:t xml:space="preserve"> </w:t>
      </w:r>
      <w:r>
        <w:rPr>
          <w:w w:val="85"/>
        </w:rPr>
        <w:t>285-296</w:t>
      </w:r>
      <w:r>
        <w:rPr>
          <w:spacing w:val="1"/>
          <w:w w:val="85"/>
        </w:rPr>
        <w:t xml:space="preserve"> </w:t>
      </w:r>
      <w:r>
        <w:rPr>
          <w:w w:val="85"/>
        </w:rPr>
        <w:t>staying</w:t>
      </w:r>
      <w:r>
        <w:rPr>
          <w:spacing w:val="6"/>
          <w:w w:val="85"/>
        </w:rPr>
        <w:t xml:space="preserve"> </w:t>
      </w:r>
      <w:r>
        <w:rPr>
          <w:w w:val="85"/>
        </w:rPr>
        <w:t>on</w:t>
      </w:r>
      <w:r>
        <w:rPr>
          <w:spacing w:val="6"/>
          <w:w w:val="85"/>
        </w:rPr>
        <w:t xml:space="preserve"> </w:t>
      </w:r>
      <w:r>
        <w:rPr>
          <w:w w:val="85"/>
        </w:rPr>
        <w:t>track,</w:t>
      </w:r>
      <w:r>
        <w:rPr>
          <w:spacing w:val="6"/>
          <w:w w:val="85"/>
        </w:rPr>
        <w:t xml:space="preserve"> </w:t>
      </w:r>
      <w:r>
        <w:rPr>
          <w:w w:val="85"/>
        </w:rPr>
        <w:t>297-305</w:t>
      </w:r>
      <w:r>
        <w:rPr>
          <w:spacing w:val="-57"/>
          <w:w w:val="85"/>
        </w:rPr>
        <w:t xml:space="preserve"> </w:t>
      </w:r>
      <w:r>
        <w:rPr>
          <w:w w:val="90"/>
        </w:rPr>
        <w:t>Target</w:t>
      </w:r>
      <w:r>
        <w:rPr>
          <w:spacing w:val="-3"/>
          <w:w w:val="90"/>
        </w:rPr>
        <w:t xml:space="preserve"> </w:t>
      </w:r>
      <w:r>
        <w:rPr>
          <w:w w:val="90"/>
        </w:rPr>
        <w:t>Blood</w:t>
      </w:r>
      <w:r>
        <w:rPr>
          <w:spacing w:val="-3"/>
          <w:w w:val="90"/>
        </w:rPr>
        <w:t xml:space="preserve"> </w:t>
      </w:r>
      <w:r>
        <w:rPr>
          <w:w w:val="90"/>
        </w:rPr>
        <w:t>Levels</w:t>
      </w:r>
      <w:r>
        <w:rPr>
          <w:spacing w:val="-3"/>
          <w:w w:val="90"/>
        </w:rPr>
        <w:t xml:space="preserve"> </w:t>
      </w:r>
      <w:r>
        <w:rPr>
          <w:w w:val="90"/>
        </w:rPr>
        <w:t>for</w:t>
      </w:r>
    </w:p>
    <w:p w14:paraId="2743D5B8" w14:textId="77777777" w:rsidR="00AF0683" w:rsidRDefault="00DE3769">
      <w:pPr>
        <w:pStyle w:val="BodyText"/>
        <w:spacing w:before="3"/>
        <w:ind w:left="503"/>
      </w:pPr>
      <w:r>
        <w:rPr>
          <w:w w:val="85"/>
        </w:rPr>
        <w:t>Optimal</w:t>
      </w:r>
      <w:r>
        <w:rPr>
          <w:spacing w:val="12"/>
          <w:w w:val="85"/>
        </w:rPr>
        <w:t xml:space="preserve"> </w:t>
      </w:r>
      <w:r>
        <w:rPr>
          <w:w w:val="85"/>
        </w:rPr>
        <w:t>Health,</w:t>
      </w:r>
      <w:r>
        <w:rPr>
          <w:spacing w:val="13"/>
          <w:w w:val="85"/>
        </w:rPr>
        <w:t xml:space="preserve"> </w:t>
      </w:r>
      <w:r>
        <w:rPr>
          <w:w w:val="85"/>
        </w:rPr>
        <w:t>333-335</w:t>
      </w:r>
    </w:p>
    <w:p w14:paraId="706AC0F1" w14:textId="77777777" w:rsidR="00AF0683" w:rsidRDefault="00DE3769">
      <w:pPr>
        <w:pStyle w:val="BodyText"/>
        <w:spacing w:before="22" w:line="259" w:lineRule="auto"/>
        <w:ind w:left="143" w:right="2079" w:firstLine="180"/>
      </w:pPr>
      <w:r>
        <w:rPr>
          <w:w w:val="85"/>
        </w:rPr>
        <w:t>tracking</w:t>
      </w:r>
      <w:r>
        <w:rPr>
          <w:spacing w:val="5"/>
          <w:w w:val="85"/>
        </w:rPr>
        <w:t xml:space="preserve"> </w:t>
      </w:r>
      <w:r>
        <w:rPr>
          <w:w w:val="85"/>
        </w:rPr>
        <w:t>progress,</w:t>
      </w:r>
      <w:r>
        <w:rPr>
          <w:spacing w:val="5"/>
          <w:w w:val="85"/>
        </w:rPr>
        <w:t xml:space="preserve"> </w:t>
      </w:r>
      <w:r>
        <w:rPr>
          <w:w w:val="85"/>
        </w:rPr>
        <w:t>301</w:t>
      </w:r>
      <w:r>
        <w:rPr>
          <w:spacing w:val="-57"/>
          <w:w w:val="85"/>
        </w:rPr>
        <w:t xml:space="preserve"> </w:t>
      </w:r>
      <w:r>
        <w:t>inflammation</w:t>
      </w:r>
    </w:p>
    <w:p w14:paraId="4A78DA3B" w14:textId="77777777" w:rsidR="00AF0683" w:rsidRDefault="00DE3769">
      <w:pPr>
        <w:pStyle w:val="BodyText"/>
        <w:spacing w:before="2" w:line="259" w:lineRule="auto"/>
        <w:ind w:left="503" w:right="1697" w:hanging="180"/>
      </w:pPr>
      <w:r>
        <w:rPr>
          <w:w w:val="85"/>
        </w:rPr>
        <w:t>anti-inflammatory</w:t>
      </w:r>
      <w:r>
        <w:rPr>
          <w:spacing w:val="1"/>
          <w:w w:val="85"/>
        </w:rPr>
        <w:t xml:space="preserve"> </w:t>
      </w:r>
      <w:r>
        <w:rPr>
          <w:w w:val="85"/>
        </w:rPr>
        <w:t>agents,</w:t>
      </w:r>
      <w:r>
        <w:rPr>
          <w:spacing w:val="-57"/>
          <w:w w:val="85"/>
        </w:rPr>
        <w:t xml:space="preserve"> </w:t>
      </w:r>
      <w:r>
        <w:rPr>
          <w:w w:val="95"/>
        </w:rPr>
        <w:t>238-243</w:t>
      </w:r>
    </w:p>
    <w:p w14:paraId="1958ECDE" w14:textId="77777777" w:rsidR="00AF0683" w:rsidRDefault="00DE3769">
      <w:pPr>
        <w:pStyle w:val="BodyText"/>
        <w:spacing w:before="3"/>
        <w:ind w:left="323"/>
      </w:pPr>
      <w:r>
        <w:rPr>
          <w:w w:val="85"/>
        </w:rPr>
        <w:t>autoimmune</w:t>
      </w:r>
      <w:r>
        <w:rPr>
          <w:spacing w:val="27"/>
          <w:w w:val="85"/>
        </w:rPr>
        <w:t xml:space="preserve"> </w:t>
      </w:r>
      <w:r>
        <w:rPr>
          <w:w w:val="85"/>
        </w:rPr>
        <w:t>conditions,</w:t>
      </w:r>
      <w:r>
        <w:rPr>
          <w:spacing w:val="28"/>
          <w:w w:val="85"/>
        </w:rPr>
        <w:t xml:space="preserve"> </w:t>
      </w:r>
      <w:r>
        <w:rPr>
          <w:w w:val="85"/>
        </w:rPr>
        <w:t>243</w:t>
      </w:r>
    </w:p>
    <w:p w14:paraId="0383B58D" w14:textId="77777777" w:rsidR="00AF0683" w:rsidRDefault="00DE3769">
      <w:pPr>
        <w:spacing w:before="21" w:line="249" w:lineRule="auto"/>
        <w:ind w:left="143" w:right="2617" w:firstLine="180"/>
      </w:pPr>
      <w:r>
        <w:rPr>
          <w:rFonts w:ascii="Book Antiqua"/>
          <w:i/>
          <w:w w:val="95"/>
        </w:rPr>
        <w:t>see</w:t>
      </w:r>
      <w:r>
        <w:rPr>
          <w:rFonts w:ascii="Book Antiqua"/>
          <w:i/>
          <w:spacing w:val="11"/>
          <w:w w:val="95"/>
        </w:rPr>
        <w:t xml:space="preserve"> </w:t>
      </w:r>
      <w:r>
        <w:rPr>
          <w:rFonts w:ascii="Book Antiqua"/>
          <w:i/>
          <w:w w:val="95"/>
        </w:rPr>
        <w:t>also</w:t>
      </w:r>
      <w:r>
        <w:rPr>
          <w:rFonts w:ascii="Book Antiqua"/>
          <w:i/>
          <w:spacing w:val="12"/>
          <w:w w:val="95"/>
        </w:rPr>
        <w:t xml:space="preserve"> </w:t>
      </w:r>
      <w:r>
        <w:rPr>
          <w:w w:val="95"/>
        </w:rPr>
        <w:t>arthritis</w:t>
      </w:r>
      <w:r>
        <w:rPr>
          <w:spacing w:val="-64"/>
          <w:w w:val="95"/>
        </w:rPr>
        <w:t xml:space="preserve"> </w:t>
      </w:r>
      <w:r>
        <w:rPr>
          <w:w w:val="90"/>
        </w:rPr>
        <w:t>intestinal</w:t>
      </w:r>
      <w:r>
        <w:rPr>
          <w:spacing w:val="-10"/>
          <w:w w:val="90"/>
        </w:rPr>
        <w:t xml:space="preserve"> </w:t>
      </w:r>
      <w:r>
        <w:rPr>
          <w:w w:val="90"/>
        </w:rPr>
        <w:t>tract</w:t>
      </w:r>
    </w:p>
    <w:p w14:paraId="6ED89ED6" w14:textId="77777777" w:rsidR="00AF0683" w:rsidRDefault="00DE3769">
      <w:pPr>
        <w:pStyle w:val="BodyText"/>
        <w:spacing w:before="12"/>
        <w:ind w:left="323"/>
      </w:pPr>
      <w:r>
        <w:rPr>
          <w:spacing w:val="-5"/>
          <w:w w:val="90"/>
        </w:rPr>
        <w:t>bile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acids,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11</w:t>
      </w:r>
    </w:p>
    <w:p w14:paraId="075275ED" w14:textId="77777777" w:rsidR="00AF0683" w:rsidRDefault="00DE3769">
      <w:pPr>
        <w:pStyle w:val="BodyText"/>
        <w:spacing w:before="22"/>
        <w:ind w:left="323"/>
      </w:pPr>
      <w:r>
        <w:rPr>
          <w:spacing w:val="-2"/>
          <w:w w:val="90"/>
        </w:rPr>
        <w:t>carbohydrate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absorption,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7,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9,</w:t>
      </w:r>
    </w:p>
    <w:p w14:paraId="0182B415" w14:textId="77777777" w:rsidR="00AF0683" w:rsidRDefault="00DE3769">
      <w:pPr>
        <w:pStyle w:val="BodyText"/>
        <w:spacing w:before="22"/>
        <w:ind w:left="503"/>
      </w:pPr>
      <w:r>
        <w:rPr>
          <w:w w:val="85"/>
        </w:rPr>
        <w:t>24,</w:t>
      </w:r>
      <w:r>
        <w:rPr>
          <w:spacing w:val="1"/>
          <w:w w:val="85"/>
        </w:rPr>
        <w:t xml:space="preserve"> </w:t>
      </w:r>
      <w:r>
        <w:rPr>
          <w:w w:val="85"/>
        </w:rPr>
        <w:t>25</w:t>
      </w:r>
    </w:p>
    <w:p w14:paraId="0E4338D6" w14:textId="77777777" w:rsidR="00AF0683" w:rsidRDefault="00DE3769">
      <w:pPr>
        <w:pStyle w:val="BodyText"/>
        <w:spacing w:before="21"/>
        <w:ind w:left="323"/>
      </w:pPr>
      <w:r>
        <w:rPr>
          <w:w w:val="85"/>
        </w:rPr>
        <w:t>cholesterol</w:t>
      </w:r>
      <w:r>
        <w:rPr>
          <w:spacing w:val="22"/>
          <w:w w:val="85"/>
        </w:rPr>
        <w:t xml:space="preserve"> </w:t>
      </w:r>
      <w:r>
        <w:rPr>
          <w:w w:val="85"/>
        </w:rPr>
        <w:t>absorption,</w:t>
      </w:r>
      <w:r>
        <w:rPr>
          <w:spacing w:val="22"/>
          <w:w w:val="85"/>
        </w:rPr>
        <w:t xml:space="preserve"> </w:t>
      </w:r>
      <w:r>
        <w:rPr>
          <w:w w:val="85"/>
        </w:rPr>
        <w:t>23,</w:t>
      </w:r>
      <w:r>
        <w:rPr>
          <w:spacing w:val="21"/>
          <w:w w:val="85"/>
        </w:rPr>
        <w:t xml:space="preserve"> </w:t>
      </w:r>
      <w:r>
        <w:rPr>
          <w:w w:val="85"/>
        </w:rPr>
        <w:t>24</w:t>
      </w:r>
    </w:p>
    <w:p w14:paraId="43E82DDA" w14:textId="77777777" w:rsidR="00AF0683" w:rsidRDefault="00DE3769">
      <w:pPr>
        <w:pStyle w:val="BodyText"/>
        <w:spacing w:before="22"/>
        <w:ind w:left="323"/>
      </w:pPr>
      <w:r>
        <w:rPr>
          <w:w w:val="85"/>
        </w:rPr>
        <w:t>colon</w:t>
      </w:r>
      <w:r>
        <w:rPr>
          <w:spacing w:val="15"/>
          <w:w w:val="85"/>
        </w:rPr>
        <w:t xml:space="preserve"> </w:t>
      </w:r>
      <w:r>
        <w:rPr>
          <w:w w:val="85"/>
        </w:rPr>
        <w:t>cleaners,</w:t>
      </w:r>
      <w:r>
        <w:rPr>
          <w:spacing w:val="15"/>
          <w:w w:val="85"/>
        </w:rPr>
        <w:t xml:space="preserve"> </w:t>
      </w:r>
      <w:r>
        <w:rPr>
          <w:w w:val="85"/>
        </w:rPr>
        <w:t>25-28</w:t>
      </w:r>
    </w:p>
    <w:p w14:paraId="3D33EDCF" w14:textId="77777777" w:rsidR="00AF0683" w:rsidRDefault="00DE3769">
      <w:pPr>
        <w:pStyle w:val="BodyText"/>
        <w:spacing w:before="22" w:line="259" w:lineRule="auto"/>
        <w:ind w:left="323" w:right="1171"/>
      </w:pPr>
      <w:r>
        <w:rPr>
          <w:w w:val="90"/>
        </w:rPr>
        <w:t>iron absorption, 52</w:t>
      </w:r>
      <w:r>
        <w:rPr>
          <w:spacing w:val="1"/>
          <w:w w:val="90"/>
        </w:rPr>
        <w:t xml:space="preserve"> </w:t>
      </w:r>
      <w:r>
        <w:rPr>
          <w:spacing w:val="-1"/>
          <w:w w:val="90"/>
        </w:rPr>
        <w:t>maintaining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health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of,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22,</w:t>
      </w:r>
    </w:p>
    <w:p w14:paraId="0C36E5AF" w14:textId="77777777" w:rsidR="00AF0683" w:rsidRDefault="00DE3769">
      <w:pPr>
        <w:pStyle w:val="BodyText"/>
        <w:spacing w:before="2"/>
        <w:ind w:left="503"/>
      </w:pPr>
      <w:r>
        <w:rPr>
          <w:w w:val="85"/>
        </w:rPr>
        <w:t>188,</w:t>
      </w:r>
      <w:r>
        <w:rPr>
          <w:spacing w:val="-2"/>
          <w:w w:val="85"/>
        </w:rPr>
        <w:t xml:space="preserve"> </w:t>
      </w:r>
      <w:r>
        <w:rPr>
          <w:w w:val="85"/>
        </w:rPr>
        <w:t>236</w:t>
      </w:r>
    </w:p>
    <w:p w14:paraId="311628FE" w14:textId="77777777" w:rsidR="00AF0683" w:rsidRDefault="00AF0683">
      <w:pPr>
        <w:sectPr w:rsidR="00AF0683">
          <w:type w:val="continuous"/>
          <w:pgSz w:w="12240" w:h="15840"/>
          <w:pgMar w:top="1500" w:right="1680" w:bottom="280" w:left="1040" w:header="360" w:footer="2059" w:gutter="0"/>
          <w:cols w:num="2" w:space="720" w:equalWidth="0">
            <w:col w:w="4987" w:space="40"/>
            <w:col w:w="4493"/>
          </w:cols>
        </w:sectPr>
      </w:pPr>
    </w:p>
    <w:p w14:paraId="3A2F5783" w14:textId="77777777" w:rsidR="00AF0683" w:rsidRDefault="00AF0683">
      <w:pPr>
        <w:pStyle w:val="BodyText"/>
        <w:rPr>
          <w:sz w:val="20"/>
        </w:rPr>
      </w:pPr>
    </w:p>
    <w:p w14:paraId="453D221E" w14:textId="77777777" w:rsidR="00AF0683" w:rsidRDefault="00AF0683">
      <w:pPr>
        <w:pStyle w:val="BodyText"/>
        <w:rPr>
          <w:sz w:val="20"/>
        </w:rPr>
      </w:pPr>
    </w:p>
    <w:p w14:paraId="5552B775" w14:textId="77777777" w:rsidR="00AF0683" w:rsidRDefault="00AF0683">
      <w:pPr>
        <w:pStyle w:val="BodyText"/>
        <w:spacing w:before="1"/>
        <w:rPr>
          <w:sz w:val="24"/>
        </w:rPr>
      </w:pPr>
    </w:p>
    <w:p w14:paraId="6154E62F" w14:textId="77777777" w:rsidR="00AF0683" w:rsidRDefault="00DE3769">
      <w:pPr>
        <w:pStyle w:val="BodyText"/>
        <w:spacing w:before="98"/>
        <w:ind w:left="1726" w:right="1086"/>
        <w:jc w:val="center"/>
        <w:rPr>
          <w:rFonts w:ascii="Garamond"/>
        </w:rPr>
      </w:pPr>
      <w:r>
        <w:rPr>
          <w:rFonts w:ascii="Garamond"/>
        </w:rPr>
        <w:t>Index</w:t>
      </w:r>
    </w:p>
    <w:p w14:paraId="110F7B62" w14:textId="77777777" w:rsidR="00AF0683" w:rsidRDefault="00AF0683">
      <w:pPr>
        <w:pStyle w:val="BodyText"/>
        <w:rPr>
          <w:rFonts w:ascii="Garamond"/>
          <w:sz w:val="20"/>
        </w:rPr>
      </w:pPr>
    </w:p>
    <w:p w14:paraId="19FD1E12" w14:textId="77777777" w:rsidR="00AF0683" w:rsidRDefault="00AF0683">
      <w:pPr>
        <w:pStyle w:val="BodyText"/>
        <w:spacing w:before="10"/>
        <w:rPr>
          <w:rFonts w:ascii="Garamond"/>
          <w:sz w:val="28"/>
        </w:rPr>
      </w:pPr>
    </w:p>
    <w:p w14:paraId="1E77463F" w14:textId="77777777" w:rsidR="00AF0683" w:rsidRDefault="00AF0683">
      <w:pPr>
        <w:rPr>
          <w:rFonts w:ascii="Garamond"/>
          <w:sz w:val="28"/>
        </w:rPr>
        <w:sectPr w:rsidR="00AF0683">
          <w:headerReference w:type="default" r:id="rId1021"/>
          <w:footerReference w:type="default" r:id="rId1022"/>
          <w:pgSz w:w="12240" w:h="15840"/>
          <w:pgMar w:top="1440" w:right="1680" w:bottom="2240" w:left="1040" w:header="360" w:footer="2059" w:gutter="0"/>
          <w:cols w:space="720"/>
        </w:sectPr>
      </w:pPr>
    </w:p>
    <w:p w14:paraId="60CEB115" w14:textId="77777777" w:rsidR="00AF0683" w:rsidRDefault="00066724">
      <w:pPr>
        <w:pStyle w:val="BodyText"/>
        <w:spacing w:before="93"/>
        <w:ind w:left="2040"/>
      </w:pPr>
      <w:r>
        <w:lastRenderedPageBreak/>
        <w:pict w14:anchorId="7648AB32">
          <v:group id="docshapegroup5307" o:spid="_x0000_s1072" style="position:absolute;left:0;text-align:left;margin-left:36pt;margin-top:372pt;width:24pt;height:48pt;z-index:16384000;mso-position-horizontal-relative:page;mso-position-vertical-relative:page" coordorigin="720,7440" coordsize="480,960">
            <v:shape id="docshape5308" o:spid="_x0000_s1074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5309" o:spid="_x0000_s1073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5CDC8A55">
          <v:group id="docshapegroup5310" o:spid="_x0000_s1069" style="position:absolute;left:0;text-align:left;margin-left:552pt;margin-top:372pt;width:24pt;height:48pt;z-index:16384512;mso-position-horizontal-relative:page;mso-position-vertical-relative:page" coordorigin="11040,7440" coordsize="480,960">
            <v:shape id="docshape5311" o:spid="_x0000_s1071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5312" o:spid="_x0000_s1070" type="#_x0000_t75" style="position:absolute;left:11157;top:7797;width:245;height:245">
              <v:imagedata r:id="rId16" o:title=""/>
            </v:shape>
            <w10:wrap anchorx="page" anchory="page"/>
          </v:group>
        </w:pict>
      </w:r>
      <w:r w:rsidR="00DE3769">
        <w:rPr>
          <w:w w:val="85"/>
        </w:rPr>
        <w:t>tumours,</w:t>
      </w:r>
      <w:r w:rsidR="00DE3769">
        <w:rPr>
          <w:spacing w:val="5"/>
          <w:w w:val="85"/>
        </w:rPr>
        <w:t xml:space="preserve"> </w:t>
      </w:r>
      <w:r w:rsidR="00DE3769">
        <w:rPr>
          <w:w w:val="85"/>
        </w:rPr>
        <w:t>75</w:t>
      </w:r>
    </w:p>
    <w:p w14:paraId="746C566E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vitamin</w:t>
      </w:r>
      <w:r>
        <w:rPr>
          <w:spacing w:val="15"/>
          <w:w w:val="85"/>
        </w:rPr>
        <w:t xml:space="preserve"> </w:t>
      </w:r>
      <w:r>
        <w:rPr>
          <w:w w:val="85"/>
        </w:rPr>
        <w:t>protection,</w:t>
      </w:r>
      <w:r>
        <w:rPr>
          <w:spacing w:val="16"/>
          <w:w w:val="85"/>
        </w:rPr>
        <w:t xml:space="preserve"> </w:t>
      </w:r>
      <w:r>
        <w:rPr>
          <w:w w:val="85"/>
        </w:rPr>
        <w:t>77,</w:t>
      </w:r>
      <w:r>
        <w:rPr>
          <w:spacing w:val="15"/>
          <w:w w:val="85"/>
        </w:rPr>
        <w:t xml:space="preserve"> </w:t>
      </w:r>
      <w:r>
        <w:rPr>
          <w:w w:val="85"/>
        </w:rPr>
        <w:t>80-81</w:t>
      </w:r>
    </w:p>
    <w:p w14:paraId="7B3CB810" w14:textId="77777777" w:rsidR="00AF0683" w:rsidRDefault="00DE3769">
      <w:pPr>
        <w:pStyle w:val="BodyText"/>
        <w:spacing w:before="22"/>
        <w:ind w:left="1859"/>
      </w:pPr>
      <w:r>
        <w:rPr>
          <w:w w:val="85"/>
        </w:rPr>
        <w:t>irritability,</w:t>
      </w:r>
      <w:r>
        <w:rPr>
          <w:spacing w:val="2"/>
          <w:w w:val="85"/>
        </w:rPr>
        <w:t xml:space="preserve"> </w:t>
      </w:r>
      <w:r>
        <w:rPr>
          <w:w w:val="85"/>
        </w:rPr>
        <w:t>6,</w:t>
      </w:r>
      <w:r>
        <w:rPr>
          <w:spacing w:val="2"/>
          <w:w w:val="85"/>
        </w:rPr>
        <w:t xml:space="preserve"> </w:t>
      </w:r>
      <w:r>
        <w:rPr>
          <w:w w:val="85"/>
        </w:rPr>
        <w:t>17,</w:t>
      </w:r>
      <w:r>
        <w:rPr>
          <w:spacing w:val="3"/>
          <w:w w:val="85"/>
        </w:rPr>
        <w:t xml:space="preserve"> </w:t>
      </w:r>
      <w:r>
        <w:rPr>
          <w:w w:val="85"/>
        </w:rPr>
        <w:t>213</w:t>
      </w:r>
    </w:p>
    <w:p w14:paraId="636E32A0" w14:textId="77777777" w:rsidR="00AF0683" w:rsidRDefault="00DE3769">
      <w:pPr>
        <w:pStyle w:val="Heading5"/>
      </w:pPr>
      <w:r>
        <w:rPr>
          <w:w w:val="117"/>
        </w:rPr>
        <w:t>K</w:t>
      </w:r>
    </w:p>
    <w:p w14:paraId="159904DC" w14:textId="77777777" w:rsidR="00AF0683" w:rsidRDefault="00DE3769">
      <w:pPr>
        <w:pStyle w:val="BodyText"/>
        <w:spacing w:line="259" w:lineRule="auto"/>
        <w:ind w:left="1860" w:right="1617"/>
      </w:pPr>
      <w:r>
        <w:rPr>
          <w:w w:val="85"/>
        </w:rPr>
        <w:t>ketosis,</w:t>
      </w:r>
      <w:r>
        <w:rPr>
          <w:spacing w:val="5"/>
          <w:w w:val="85"/>
        </w:rPr>
        <w:t xml:space="preserve"> </w:t>
      </w:r>
      <w:r>
        <w:rPr>
          <w:w w:val="85"/>
        </w:rPr>
        <w:t>19,</w:t>
      </w:r>
      <w:r>
        <w:rPr>
          <w:spacing w:val="6"/>
          <w:w w:val="85"/>
        </w:rPr>
        <w:t xml:space="preserve"> </w:t>
      </w:r>
      <w:r>
        <w:rPr>
          <w:w w:val="85"/>
        </w:rPr>
        <w:t>155</w:t>
      </w:r>
      <w:r>
        <w:rPr>
          <w:spacing w:val="-57"/>
          <w:w w:val="85"/>
        </w:rPr>
        <w:t xml:space="preserve"> </w:t>
      </w:r>
      <w:r>
        <w:rPr>
          <w:w w:val="95"/>
        </w:rPr>
        <w:t>kidney</w:t>
      </w:r>
    </w:p>
    <w:p w14:paraId="2A5C3282" w14:textId="77777777" w:rsidR="00AF0683" w:rsidRDefault="00DE3769">
      <w:pPr>
        <w:pStyle w:val="BodyText"/>
        <w:ind w:left="2040"/>
      </w:pPr>
      <w:r>
        <w:rPr>
          <w:w w:val="85"/>
        </w:rPr>
        <w:t>calcitriol</w:t>
      </w:r>
      <w:r>
        <w:rPr>
          <w:spacing w:val="3"/>
          <w:w w:val="85"/>
        </w:rPr>
        <w:t xml:space="preserve"> </w:t>
      </w:r>
      <w:r>
        <w:rPr>
          <w:w w:val="85"/>
        </w:rPr>
        <w:t>synthesis,</w:t>
      </w:r>
      <w:r>
        <w:rPr>
          <w:spacing w:val="4"/>
          <w:w w:val="85"/>
        </w:rPr>
        <w:t xml:space="preserve"> </w:t>
      </w:r>
      <w:r>
        <w:rPr>
          <w:w w:val="85"/>
        </w:rPr>
        <w:t>210</w:t>
      </w:r>
    </w:p>
    <w:p w14:paraId="2E0A5CC0" w14:textId="77777777" w:rsidR="00AF0683" w:rsidRDefault="00DE3769">
      <w:pPr>
        <w:pStyle w:val="BodyText"/>
        <w:spacing w:before="17"/>
        <w:ind w:left="2040"/>
      </w:pPr>
      <w:r>
        <w:rPr>
          <w:w w:val="85"/>
        </w:rPr>
        <w:t>disease,</w:t>
      </w:r>
      <w:r>
        <w:rPr>
          <w:spacing w:val="1"/>
          <w:w w:val="85"/>
        </w:rPr>
        <w:t xml:space="preserve"> </w:t>
      </w:r>
      <w:r>
        <w:rPr>
          <w:w w:val="85"/>
        </w:rPr>
        <w:t>36,</w:t>
      </w:r>
      <w:r>
        <w:rPr>
          <w:spacing w:val="2"/>
          <w:w w:val="85"/>
        </w:rPr>
        <w:t xml:space="preserve"> </w:t>
      </w:r>
      <w:r>
        <w:rPr>
          <w:w w:val="85"/>
        </w:rPr>
        <w:t>59,</w:t>
      </w:r>
      <w:r>
        <w:rPr>
          <w:spacing w:val="2"/>
          <w:w w:val="85"/>
        </w:rPr>
        <w:t xml:space="preserve"> </w:t>
      </w:r>
      <w:r>
        <w:rPr>
          <w:w w:val="85"/>
        </w:rPr>
        <w:t>241,</w:t>
      </w:r>
      <w:r>
        <w:rPr>
          <w:spacing w:val="2"/>
          <w:w w:val="85"/>
        </w:rPr>
        <w:t xml:space="preserve"> </w:t>
      </w:r>
      <w:r>
        <w:rPr>
          <w:w w:val="85"/>
        </w:rPr>
        <w:t>257,</w:t>
      </w:r>
      <w:r>
        <w:rPr>
          <w:spacing w:val="2"/>
          <w:w w:val="85"/>
        </w:rPr>
        <w:t xml:space="preserve"> </w:t>
      </w:r>
      <w:r>
        <w:rPr>
          <w:w w:val="85"/>
        </w:rPr>
        <w:t>266</w:t>
      </w:r>
    </w:p>
    <w:p w14:paraId="5E94FC14" w14:textId="77777777" w:rsidR="00AF0683" w:rsidRDefault="00DE3769">
      <w:pPr>
        <w:pStyle w:val="BodyText"/>
        <w:spacing w:before="22"/>
        <w:ind w:left="2040"/>
      </w:pPr>
      <w:r>
        <w:rPr>
          <w:spacing w:val="-1"/>
          <w:w w:val="85"/>
        </w:rPr>
        <w:t>stones,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210</w:t>
      </w:r>
    </w:p>
    <w:p w14:paraId="14976C4D" w14:textId="77777777" w:rsidR="00AF0683" w:rsidRDefault="00DE3769">
      <w:pPr>
        <w:pStyle w:val="Heading5"/>
        <w:spacing w:before="204"/>
      </w:pPr>
      <w:r>
        <w:rPr>
          <w:w w:val="89"/>
        </w:rPr>
        <w:t>L</w:t>
      </w:r>
    </w:p>
    <w:p w14:paraId="10228212" w14:textId="77777777" w:rsidR="00AF0683" w:rsidRDefault="00DE3769">
      <w:pPr>
        <w:pStyle w:val="BodyText"/>
        <w:spacing w:line="252" w:lineRule="exact"/>
        <w:ind w:left="1860"/>
      </w:pPr>
      <w:r>
        <w:rPr>
          <w:w w:val="85"/>
        </w:rPr>
        <w:t>legumes,</w:t>
      </w:r>
      <w:r>
        <w:rPr>
          <w:spacing w:val="-2"/>
          <w:w w:val="85"/>
        </w:rPr>
        <w:t xml:space="preserve"> </w:t>
      </w:r>
      <w:r>
        <w:rPr>
          <w:w w:val="85"/>
        </w:rPr>
        <w:t>11-12</w:t>
      </w:r>
    </w:p>
    <w:p w14:paraId="16E49394" w14:textId="77777777" w:rsidR="00AF0683" w:rsidRDefault="00DE3769">
      <w:pPr>
        <w:pStyle w:val="BodyText"/>
        <w:spacing w:before="22"/>
        <w:ind w:left="2040"/>
      </w:pPr>
      <w:r>
        <w:rPr>
          <w:spacing w:val="-2"/>
          <w:w w:val="90"/>
        </w:rPr>
        <w:t>calcium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49,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50</w:t>
      </w:r>
    </w:p>
    <w:p w14:paraId="59FE6098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carbohydrates</w:t>
      </w:r>
      <w:r>
        <w:rPr>
          <w:spacing w:val="13"/>
          <w:w w:val="85"/>
        </w:rPr>
        <w:t xml:space="preserve"> </w:t>
      </w:r>
      <w:r>
        <w:rPr>
          <w:w w:val="85"/>
        </w:rPr>
        <w:t>in,</w:t>
      </w:r>
      <w:r>
        <w:rPr>
          <w:spacing w:val="13"/>
          <w:w w:val="85"/>
        </w:rPr>
        <w:t xml:space="preserve"> </w:t>
      </w:r>
      <w:r>
        <w:rPr>
          <w:w w:val="85"/>
        </w:rPr>
        <w:t>5,</w:t>
      </w:r>
      <w:r>
        <w:rPr>
          <w:spacing w:val="14"/>
          <w:w w:val="85"/>
        </w:rPr>
        <w:t xml:space="preserve"> </w:t>
      </w:r>
      <w:r>
        <w:rPr>
          <w:w w:val="85"/>
        </w:rPr>
        <w:t>18</w:t>
      </w:r>
    </w:p>
    <w:p w14:paraId="0ECC7A2B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cholesterol</w:t>
      </w:r>
      <w:r>
        <w:rPr>
          <w:spacing w:val="18"/>
          <w:w w:val="85"/>
        </w:rPr>
        <w:t xml:space="preserve"> </w:t>
      </w:r>
      <w:r>
        <w:rPr>
          <w:w w:val="85"/>
        </w:rPr>
        <w:t>crunchers,</w:t>
      </w:r>
      <w:r>
        <w:rPr>
          <w:spacing w:val="18"/>
          <w:w w:val="85"/>
        </w:rPr>
        <w:t xml:space="preserve"> </w:t>
      </w:r>
      <w:r>
        <w:rPr>
          <w:w w:val="85"/>
        </w:rPr>
        <w:t>25</w:t>
      </w:r>
    </w:p>
    <w:p w14:paraId="55777A05" w14:textId="77777777" w:rsidR="00AF0683" w:rsidRDefault="00DE3769">
      <w:pPr>
        <w:pStyle w:val="BodyText"/>
        <w:spacing w:before="22"/>
        <w:ind w:left="2040"/>
      </w:pPr>
      <w:r>
        <w:rPr>
          <w:spacing w:val="-1"/>
          <w:w w:val="90"/>
        </w:rPr>
        <w:t>fiber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28,</w:t>
      </w:r>
      <w:r>
        <w:rPr>
          <w:spacing w:val="-9"/>
          <w:w w:val="90"/>
        </w:rPr>
        <w:t xml:space="preserve"> </w:t>
      </w:r>
      <w:r>
        <w:rPr>
          <w:w w:val="90"/>
        </w:rPr>
        <w:t>209</w:t>
      </w:r>
    </w:p>
    <w:p w14:paraId="6390E6B5" w14:textId="77777777" w:rsidR="00AF0683" w:rsidRDefault="00DE3769">
      <w:pPr>
        <w:pStyle w:val="BodyText"/>
        <w:spacing w:before="22"/>
        <w:ind w:left="2040"/>
      </w:pPr>
      <w:r>
        <w:rPr>
          <w:w w:val="90"/>
        </w:rPr>
        <w:t>iron</w:t>
      </w:r>
      <w:r>
        <w:rPr>
          <w:spacing w:val="-9"/>
          <w:w w:val="90"/>
        </w:rPr>
        <w:t xml:space="preserve"> </w:t>
      </w:r>
      <w:r>
        <w:rPr>
          <w:w w:val="90"/>
        </w:rPr>
        <w:t>in,</w:t>
      </w:r>
      <w:r>
        <w:rPr>
          <w:spacing w:val="-8"/>
          <w:w w:val="90"/>
        </w:rPr>
        <w:t xml:space="preserve"> </w:t>
      </w:r>
      <w:r>
        <w:rPr>
          <w:w w:val="90"/>
        </w:rPr>
        <w:t>52</w:t>
      </w:r>
    </w:p>
    <w:p w14:paraId="48EFA63D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preparation,</w:t>
      </w:r>
      <w:r>
        <w:rPr>
          <w:spacing w:val="14"/>
          <w:w w:val="85"/>
        </w:rPr>
        <w:t xml:space="preserve"> </w:t>
      </w:r>
      <w:r>
        <w:rPr>
          <w:w w:val="85"/>
        </w:rPr>
        <w:t>325</w:t>
      </w:r>
    </w:p>
    <w:p w14:paraId="2CC94EFF" w14:textId="77777777" w:rsidR="00AF0683" w:rsidRDefault="00DE3769">
      <w:pPr>
        <w:pStyle w:val="BodyText"/>
        <w:spacing w:before="21"/>
        <w:ind w:left="2040"/>
      </w:pPr>
      <w:r>
        <w:rPr>
          <w:spacing w:val="-1"/>
          <w:w w:val="90"/>
        </w:rPr>
        <w:t>protein</w:t>
      </w:r>
      <w:r>
        <w:rPr>
          <w:spacing w:val="-9"/>
          <w:w w:val="90"/>
        </w:rPr>
        <w:t xml:space="preserve"> </w:t>
      </w:r>
      <w:r>
        <w:rPr>
          <w:w w:val="90"/>
        </w:rPr>
        <w:t>in,</w:t>
      </w:r>
      <w:r>
        <w:rPr>
          <w:spacing w:val="-8"/>
          <w:w w:val="90"/>
        </w:rPr>
        <w:t xml:space="preserve"> </w:t>
      </w:r>
      <w:r>
        <w:rPr>
          <w:w w:val="90"/>
        </w:rPr>
        <w:t>54</w:t>
      </w:r>
    </w:p>
    <w:p w14:paraId="41E86880" w14:textId="77777777" w:rsidR="00AF0683" w:rsidRDefault="00DE3769">
      <w:pPr>
        <w:pStyle w:val="BodyText"/>
        <w:spacing w:before="22" w:line="259" w:lineRule="auto"/>
        <w:ind w:left="1860"/>
      </w:pPr>
      <w:r>
        <w:rPr>
          <w:w w:val="85"/>
        </w:rPr>
        <w:t>leukotrienes,</w:t>
      </w:r>
      <w:r>
        <w:rPr>
          <w:spacing w:val="9"/>
          <w:w w:val="85"/>
        </w:rPr>
        <w:t xml:space="preserve"> </w:t>
      </w:r>
      <w:r>
        <w:rPr>
          <w:w w:val="85"/>
        </w:rPr>
        <w:t>187,</w:t>
      </w:r>
      <w:r>
        <w:rPr>
          <w:spacing w:val="10"/>
          <w:w w:val="85"/>
        </w:rPr>
        <w:t xml:space="preserve"> </w:t>
      </w:r>
      <w:r>
        <w:rPr>
          <w:w w:val="85"/>
        </w:rPr>
        <w:t>239,</w:t>
      </w:r>
      <w:r>
        <w:rPr>
          <w:spacing w:val="10"/>
          <w:w w:val="85"/>
        </w:rPr>
        <w:t xml:space="preserve"> </w:t>
      </w:r>
      <w:r>
        <w:rPr>
          <w:w w:val="85"/>
        </w:rPr>
        <w:t>240</w:t>
      </w:r>
      <w:r>
        <w:rPr>
          <w:spacing w:val="-57"/>
          <w:w w:val="85"/>
        </w:rPr>
        <w:t xml:space="preserve"> </w:t>
      </w:r>
      <w:r>
        <w:rPr>
          <w:w w:val="95"/>
        </w:rPr>
        <w:t>lifestyle</w:t>
      </w:r>
      <w:r>
        <w:rPr>
          <w:spacing w:val="-7"/>
          <w:w w:val="95"/>
        </w:rPr>
        <w:t xml:space="preserve"> </w:t>
      </w:r>
      <w:r>
        <w:rPr>
          <w:w w:val="95"/>
        </w:rPr>
        <w:t>types</w:t>
      </w:r>
    </w:p>
    <w:p w14:paraId="0BFDC481" w14:textId="77777777" w:rsidR="00AF0683" w:rsidRDefault="00DE3769">
      <w:pPr>
        <w:pStyle w:val="BodyText"/>
        <w:spacing w:before="2"/>
        <w:ind w:left="2040"/>
      </w:pPr>
      <w:r>
        <w:rPr>
          <w:w w:val="85"/>
        </w:rPr>
        <w:t>active,</w:t>
      </w:r>
      <w:r>
        <w:rPr>
          <w:spacing w:val="7"/>
          <w:w w:val="85"/>
        </w:rPr>
        <w:t xml:space="preserve"> </w:t>
      </w:r>
      <w:r>
        <w:rPr>
          <w:w w:val="85"/>
        </w:rPr>
        <w:t>7,</w:t>
      </w:r>
      <w:r>
        <w:rPr>
          <w:spacing w:val="7"/>
          <w:w w:val="85"/>
        </w:rPr>
        <w:t xml:space="preserve"> </w:t>
      </w:r>
      <w:r>
        <w:rPr>
          <w:w w:val="85"/>
        </w:rPr>
        <w:t>8,</w:t>
      </w:r>
      <w:r>
        <w:rPr>
          <w:spacing w:val="7"/>
          <w:w w:val="85"/>
        </w:rPr>
        <w:t xml:space="preserve"> </w:t>
      </w:r>
      <w:r>
        <w:rPr>
          <w:w w:val="85"/>
        </w:rPr>
        <w:t>16,</w:t>
      </w:r>
      <w:r>
        <w:rPr>
          <w:spacing w:val="7"/>
          <w:w w:val="85"/>
        </w:rPr>
        <w:t xml:space="preserve"> </w:t>
      </w:r>
      <w:r>
        <w:rPr>
          <w:w w:val="85"/>
        </w:rPr>
        <w:t>20,</w:t>
      </w:r>
      <w:r>
        <w:rPr>
          <w:spacing w:val="7"/>
          <w:w w:val="85"/>
        </w:rPr>
        <w:t xml:space="preserve"> </w:t>
      </w:r>
      <w:r>
        <w:rPr>
          <w:w w:val="85"/>
        </w:rPr>
        <w:t>27,</w:t>
      </w:r>
      <w:r>
        <w:rPr>
          <w:spacing w:val="7"/>
          <w:w w:val="85"/>
        </w:rPr>
        <w:t xml:space="preserve"> </w:t>
      </w:r>
      <w:r>
        <w:rPr>
          <w:w w:val="85"/>
        </w:rPr>
        <w:t>48,</w:t>
      </w:r>
      <w:r>
        <w:rPr>
          <w:spacing w:val="7"/>
          <w:w w:val="85"/>
        </w:rPr>
        <w:t xml:space="preserve"> </w:t>
      </w:r>
      <w:r>
        <w:rPr>
          <w:w w:val="85"/>
        </w:rPr>
        <w:t>55</w:t>
      </w:r>
    </w:p>
    <w:p w14:paraId="21683FB7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sedentary,</w:t>
      </w:r>
      <w:r>
        <w:rPr>
          <w:spacing w:val="5"/>
          <w:w w:val="85"/>
        </w:rPr>
        <w:t xml:space="preserve"> </w:t>
      </w:r>
      <w:r>
        <w:rPr>
          <w:w w:val="85"/>
        </w:rPr>
        <w:t>8,</w:t>
      </w:r>
      <w:r>
        <w:rPr>
          <w:spacing w:val="5"/>
          <w:w w:val="85"/>
        </w:rPr>
        <w:t xml:space="preserve"> </w:t>
      </w:r>
      <w:r>
        <w:rPr>
          <w:w w:val="85"/>
        </w:rPr>
        <w:t>16,</w:t>
      </w:r>
      <w:r>
        <w:rPr>
          <w:spacing w:val="6"/>
          <w:w w:val="85"/>
        </w:rPr>
        <w:t xml:space="preserve"> </w:t>
      </w:r>
      <w:r>
        <w:rPr>
          <w:w w:val="85"/>
        </w:rPr>
        <w:t>20,</w:t>
      </w:r>
      <w:r>
        <w:rPr>
          <w:spacing w:val="5"/>
          <w:w w:val="85"/>
        </w:rPr>
        <w:t xml:space="preserve"> </w:t>
      </w:r>
      <w:r>
        <w:rPr>
          <w:w w:val="85"/>
        </w:rPr>
        <w:t>55,</w:t>
      </w:r>
      <w:r>
        <w:rPr>
          <w:spacing w:val="6"/>
          <w:w w:val="85"/>
        </w:rPr>
        <w:t xml:space="preserve"> </w:t>
      </w:r>
      <w:r>
        <w:rPr>
          <w:w w:val="85"/>
        </w:rPr>
        <w:t>83</w:t>
      </w:r>
    </w:p>
    <w:p w14:paraId="37610175" w14:textId="77777777" w:rsidR="00AF0683" w:rsidRDefault="00DE3769">
      <w:pPr>
        <w:pStyle w:val="BodyText"/>
        <w:spacing w:before="22" w:line="259" w:lineRule="auto"/>
        <w:ind w:left="1860" w:right="2089"/>
      </w:pPr>
      <w:r>
        <w:rPr>
          <w:spacing w:val="-2"/>
          <w:w w:val="85"/>
        </w:rPr>
        <w:t xml:space="preserve">lignans, </w:t>
      </w:r>
      <w:r>
        <w:rPr>
          <w:spacing w:val="-1"/>
          <w:w w:val="85"/>
        </w:rPr>
        <w:t>11</w:t>
      </w:r>
      <w:r>
        <w:rPr>
          <w:spacing w:val="-56"/>
          <w:w w:val="85"/>
        </w:rPr>
        <w:t xml:space="preserve"> </w:t>
      </w:r>
      <w:r>
        <w:t>liver</w:t>
      </w:r>
    </w:p>
    <w:p w14:paraId="1F81C544" w14:textId="77777777" w:rsidR="00AF0683" w:rsidRDefault="00DE3769">
      <w:pPr>
        <w:pStyle w:val="BodyText"/>
        <w:spacing w:before="2"/>
        <w:ind w:left="2040"/>
      </w:pPr>
      <w:r>
        <w:rPr>
          <w:spacing w:val="-3"/>
          <w:w w:val="90"/>
        </w:rPr>
        <w:t>bile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secretion,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27,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104</w:t>
      </w:r>
    </w:p>
    <w:p w14:paraId="50797A6C" w14:textId="77777777" w:rsidR="00AF0683" w:rsidRDefault="00DE3769">
      <w:pPr>
        <w:pStyle w:val="BodyText"/>
        <w:spacing w:before="22"/>
        <w:ind w:left="2040"/>
      </w:pPr>
      <w:r>
        <w:rPr>
          <w:spacing w:val="-2"/>
          <w:w w:val="90"/>
        </w:rPr>
        <w:t>carbohydrate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conversion,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16,</w:t>
      </w:r>
    </w:p>
    <w:p w14:paraId="5F5A6E54" w14:textId="77777777" w:rsidR="00AF0683" w:rsidRDefault="00DE3769">
      <w:pPr>
        <w:pStyle w:val="BodyText"/>
        <w:spacing w:before="21"/>
        <w:ind w:left="2220"/>
      </w:pPr>
      <w:r>
        <w:rPr>
          <w:spacing w:val="-5"/>
          <w:w w:val="85"/>
        </w:rPr>
        <w:t>115,</w:t>
      </w:r>
      <w:r>
        <w:rPr>
          <w:spacing w:val="-2"/>
          <w:w w:val="85"/>
        </w:rPr>
        <w:t xml:space="preserve"> </w:t>
      </w:r>
      <w:r>
        <w:rPr>
          <w:spacing w:val="-5"/>
          <w:w w:val="85"/>
        </w:rPr>
        <w:t>116,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167</w:t>
      </w:r>
    </w:p>
    <w:p w14:paraId="2B477857" w14:textId="77777777" w:rsidR="00AF0683" w:rsidRDefault="00DE3769">
      <w:pPr>
        <w:pStyle w:val="BodyText"/>
        <w:spacing w:before="22"/>
        <w:ind w:left="2040"/>
      </w:pPr>
      <w:r>
        <w:rPr>
          <w:spacing w:val="-2"/>
          <w:w w:val="90"/>
        </w:rPr>
        <w:t>cholesterol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production,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23,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24,</w:t>
      </w:r>
    </w:p>
    <w:p w14:paraId="6FE063B1" w14:textId="77777777" w:rsidR="00AF0683" w:rsidRDefault="00DE3769">
      <w:pPr>
        <w:pStyle w:val="BodyText"/>
        <w:spacing w:before="22"/>
        <w:ind w:left="2220"/>
      </w:pPr>
      <w:r>
        <w:rPr>
          <w:w w:val="85"/>
        </w:rPr>
        <w:t>34-35,</w:t>
      </w:r>
      <w:r>
        <w:rPr>
          <w:spacing w:val="-2"/>
          <w:w w:val="85"/>
        </w:rPr>
        <w:t xml:space="preserve"> </w:t>
      </w:r>
      <w:r>
        <w:rPr>
          <w:w w:val="85"/>
        </w:rPr>
        <w:t>37,</w:t>
      </w:r>
      <w:r>
        <w:rPr>
          <w:spacing w:val="-2"/>
          <w:w w:val="85"/>
        </w:rPr>
        <w:t xml:space="preserve"> </w:t>
      </w:r>
      <w:r>
        <w:rPr>
          <w:w w:val="85"/>
        </w:rPr>
        <w:t>44</w:t>
      </w:r>
    </w:p>
    <w:p w14:paraId="0E5D5F16" w14:textId="77777777" w:rsidR="00AF0683" w:rsidRDefault="00DE3769">
      <w:pPr>
        <w:pStyle w:val="BodyText"/>
        <w:spacing w:before="22" w:line="259" w:lineRule="auto"/>
        <w:ind w:left="2040"/>
      </w:pPr>
      <w:r>
        <w:rPr>
          <w:w w:val="90"/>
        </w:rPr>
        <w:t>detoxification enzymes, 63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detoxification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supplements,</w:t>
      </w:r>
    </w:p>
    <w:p w14:paraId="2F15841E" w14:textId="77777777" w:rsidR="00AF0683" w:rsidRDefault="00DE3769">
      <w:pPr>
        <w:pStyle w:val="BodyText"/>
        <w:spacing w:before="2"/>
        <w:ind w:left="2220"/>
      </w:pPr>
      <w:r>
        <w:rPr>
          <w:w w:val="95"/>
        </w:rPr>
        <w:t>183-189</w:t>
      </w:r>
    </w:p>
    <w:p w14:paraId="677A446B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disease,</w:t>
      </w:r>
      <w:r>
        <w:rPr>
          <w:spacing w:val="3"/>
          <w:w w:val="85"/>
        </w:rPr>
        <w:t xml:space="preserve"> </w:t>
      </w:r>
      <w:r>
        <w:rPr>
          <w:w w:val="85"/>
        </w:rPr>
        <w:t>30,</w:t>
      </w:r>
      <w:r>
        <w:rPr>
          <w:spacing w:val="3"/>
          <w:w w:val="85"/>
        </w:rPr>
        <w:t xml:space="preserve"> </w:t>
      </w:r>
      <w:r>
        <w:rPr>
          <w:w w:val="85"/>
        </w:rPr>
        <w:t>64,</w:t>
      </w:r>
      <w:r>
        <w:rPr>
          <w:spacing w:val="4"/>
          <w:w w:val="85"/>
        </w:rPr>
        <w:t xml:space="preserve"> </w:t>
      </w:r>
      <w:r>
        <w:rPr>
          <w:w w:val="85"/>
        </w:rPr>
        <w:t>220,</w:t>
      </w:r>
      <w:r>
        <w:rPr>
          <w:spacing w:val="3"/>
          <w:w w:val="85"/>
        </w:rPr>
        <w:t xml:space="preserve"> </w:t>
      </w:r>
      <w:r>
        <w:rPr>
          <w:w w:val="85"/>
        </w:rPr>
        <w:t>257</w:t>
      </w:r>
    </w:p>
    <w:p w14:paraId="589FAEB0" w14:textId="77777777" w:rsidR="00AF0683" w:rsidRDefault="00DE3769">
      <w:pPr>
        <w:pStyle w:val="BodyText"/>
        <w:spacing w:before="92"/>
        <w:ind w:left="343"/>
      </w:pPr>
      <w:r>
        <w:br w:type="column"/>
      </w:r>
      <w:r>
        <w:rPr>
          <w:w w:val="85"/>
        </w:rPr>
        <w:lastRenderedPageBreak/>
        <w:t>disorders,</w:t>
      </w:r>
      <w:r>
        <w:rPr>
          <w:spacing w:val="-3"/>
          <w:w w:val="85"/>
        </w:rPr>
        <w:t xml:space="preserve"> </w:t>
      </w:r>
      <w:r>
        <w:rPr>
          <w:w w:val="85"/>
        </w:rPr>
        <w:t>187-188</w:t>
      </w:r>
    </w:p>
    <w:p w14:paraId="00FD6C69" w14:textId="77777777" w:rsidR="00AF0683" w:rsidRDefault="00DE3769">
      <w:pPr>
        <w:pStyle w:val="BodyText"/>
        <w:spacing w:before="22"/>
        <w:ind w:left="343"/>
      </w:pPr>
      <w:r>
        <w:rPr>
          <w:w w:val="85"/>
        </w:rPr>
        <w:t>fat</w:t>
      </w:r>
      <w:r>
        <w:rPr>
          <w:spacing w:val="7"/>
          <w:w w:val="85"/>
        </w:rPr>
        <w:t xml:space="preserve"> </w:t>
      </w:r>
      <w:r>
        <w:rPr>
          <w:w w:val="85"/>
        </w:rPr>
        <w:t>storage,</w:t>
      </w:r>
      <w:r>
        <w:rPr>
          <w:spacing w:val="8"/>
          <w:w w:val="85"/>
        </w:rPr>
        <w:t xml:space="preserve"> </w:t>
      </w:r>
      <w:r>
        <w:rPr>
          <w:w w:val="85"/>
        </w:rPr>
        <w:t>18,</w:t>
      </w:r>
      <w:r>
        <w:rPr>
          <w:spacing w:val="8"/>
          <w:w w:val="85"/>
        </w:rPr>
        <w:t xml:space="preserve"> </w:t>
      </w:r>
      <w:r>
        <w:rPr>
          <w:w w:val="85"/>
        </w:rPr>
        <w:t>35</w:t>
      </w:r>
    </w:p>
    <w:p w14:paraId="15349CCA" w14:textId="77777777" w:rsidR="00AF0683" w:rsidRDefault="00DE3769">
      <w:pPr>
        <w:pStyle w:val="BodyText"/>
        <w:spacing w:before="22"/>
        <w:ind w:left="343"/>
      </w:pPr>
      <w:r>
        <w:rPr>
          <w:spacing w:val="-1"/>
          <w:w w:val="90"/>
        </w:rPr>
        <w:t>glucose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production,</w:t>
      </w:r>
      <w:r>
        <w:rPr>
          <w:spacing w:val="-6"/>
          <w:w w:val="90"/>
        </w:rPr>
        <w:t xml:space="preserve"> </w:t>
      </w:r>
      <w:r>
        <w:rPr>
          <w:w w:val="90"/>
        </w:rPr>
        <w:t>6</w:t>
      </w:r>
    </w:p>
    <w:p w14:paraId="1E6F9E0B" w14:textId="77777777" w:rsidR="00AF0683" w:rsidRDefault="00DE3769">
      <w:pPr>
        <w:pStyle w:val="BodyText"/>
        <w:spacing w:before="22"/>
        <w:ind w:left="343"/>
      </w:pPr>
      <w:r>
        <w:rPr>
          <w:w w:val="85"/>
        </w:rPr>
        <w:t>glutathione,</w:t>
      </w:r>
      <w:r>
        <w:rPr>
          <w:spacing w:val="14"/>
          <w:w w:val="85"/>
        </w:rPr>
        <w:t xml:space="preserve"> </w:t>
      </w:r>
      <w:r>
        <w:rPr>
          <w:w w:val="85"/>
        </w:rPr>
        <w:t>187</w:t>
      </w:r>
    </w:p>
    <w:p w14:paraId="3B0ED4DD" w14:textId="77777777" w:rsidR="00AF0683" w:rsidRDefault="00DE3769">
      <w:pPr>
        <w:pStyle w:val="BodyText"/>
        <w:spacing w:before="21" w:line="259" w:lineRule="auto"/>
        <w:ind w:left="523" w:right="1569" w:hanging="180"/>
      </w:pPr>
      <w:r>
        <w:rPr>
          <w:spacing w:val="-1"/>
          <w:w w:val="90"/>
        </w:rPr>
        <w:t>growth-hormone secretion,</w:t>
      </w:r>
      <w:r>
        <w:rPr>
          <w:spacing w:val="-61"/>
          <w:w w:val="90"/>
        </w:rPr>
        <w:t xml:space="preserve"> </w:t>
      </w:r>
      <w:r>
        <w:t>277</w:t>
      </w:r>
    </w:p>
    <w:p w14:paraId="430901B5" w14:textId="77777777" w:rsidR="00AF0683" w:rsidRDefault="00DE3769">
      <w:pPr>
        <w:pStyle w:val="BodyText"/>
        <w:spacing w:before="3"/>
        <w:ind w:left="163"/>
      </w:pPr>
      <w:r>
        <w:rPr>
          <w:w w:val="85"/>
        </w:rPr>
        <w:t>lymphocytes,</w:t>
      </w:r>
      <w:r>
        <w:rPr>
          <w:spacing w:val="12"/>
          <w:w w:val="85"/>
        </w:rPr>
        <w:t xml:space="preserve"> </w:t>
      </w:r>
      <w:r>
        <w:rPr>
          <w:w w:val="85"/>
        </w:rPr>
        <w:t>189,</w:t>
      </w:r>
      <w:r>
        <w:rPr>
          <w:spacing w:val="12"/>
          <w:w w:val="85"/>
        </w:rPr>
        <w:t xml:space="preserve"> </w:t>
      </w:r>
      <w:r>
        <w:rPr>
          <w:w w:val="85"/>
        </w:rPr>
        <w:t>190,</w:t>
      </w:r>
      <w:r>
        <w:rPr>
          <w:spacing w:val="13"/>
          <w:w w:val="85"/>
        </w:rPr>
        <w:t xml:space="preserve"> </w:t>
      </w:r>
      <w:r>
        <w:rPr>
          <w:w w:val="85"/>
        </w:rPr>
        <w:t>192,</w:t>
      </w:r>
      <w:r>
        <w:rPr>
          <w:spacing w:val="12"/>
          <w:w w:val="85"/>
        </w:rPr>
        <w:t xml:space="preserve"> </w:t>
      </w:r>
      <w:r>
        <w:rPr>
          <w:w w:val="85"/>
        </w:rPr>
        <w:t>226</w:t>
      </w:r>
    </w:p>
    <w:p w14:paraId="4B934FA0" w14:textId="77777777" w:rsidR="00AF0683" w:rsidRDefault="00DE3769">
      <w:pPr>
        <w:pStyle w:val="Heading5"/>
        <w:spacing w:before="204"/>
        <w:ind w:left="163"/>
      </w:pPr>
      <w:r>
        <w:rPr>
          <w:w w:val="104"/>
        </w:rPr>
        <w:t>M</w:t>
      </w:r>
    </w:p>
    <w:p w14:paraId="6D6282EA" w14:textId="77777777" w:rsidR="00AF0683" w:rsidRDefault="00DE3769">
      <w:pPr>
        <w:pStyle w:val="BodyText"/>
        <w:spacing w:line="252" w:lineRule="exact"/>
        <w:ind w:left="163"/>
      </w:pPr>
      <w:r>
        <w:t>meat(s)</w:t>
      </w:r>
    </w:p>
    <w:p w14:paraId="77454A62" w14:textId="77777777" w:rsidR="00AF0683" w:rsidRDefault="00DE3769">
      <w:pPr>
        <w:pStyle w:val="BodyText"/>
        <w:spacing w:before="22"/>
        <w:ind w:left="343"/>
      </w:pPr>
      <w:r>
        <w:rPr>
          <w:w w:val="85"/>
        </w:rPr>
        <w:t>barbecueing,</w:t>
      </w:r>
      <w:r>
        <w:rPr>
          <w:spacing w:val="5"/>
          <w:w w:val="85"/>
        </w:rPr>
        <w:t xml:space="preserve"> </w:t>
      </w:r>
      <w:r>
        <w:rPr>
          <w:w w:val="85"/>
        </w:rPr>
        <w:t>27,</w:t>
      </w:r>
      <w:r>
        <w:rPr>
          <w:spacing w:val="6"/>
          <w:w w:val="85"/>
        </w:rPr>
        <w:t xml:space="preserve"> </w:t>
      </w:r>
      <w:r>
        <w:rPr>
          <w:w w:val="85"/>
        </w:rPr>
        <w:t>71-72,</w:t>
      </w:r>
      <w:r>
        <w:rPr>
          <w:spacing w:val="6"/>
          <w:w w:val="85"/>
        </w:rPr>
        <w:t xml:space="preserve"> </w:t>
      </w:r>
      <w:r>
        <w:rPr>
          <w:w w:val="85"/>
        </w:rPr>
        <w:t>199</w:t>
      </w:r>
    </w:p>
    <w:p w14:paraId="384389B6" w14:textId="77777777" w:rsidR="00AF0683" w:rsidRDefault="00DE3769">
      <w:pPr>
        <w:pStyle w:val="BodyText"/>
        <w:spacing w:before="22"/>
        <w:ind w:left="343"/>
      </w:pPr>
      <w:r>
        <w:rPr>
          <w:spacing w:val="-1"/>
          <w:w w:val="90"/>
        </w:rPr>
        <w:t>calcium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in,</w:t>
      </w:r>
      <w:r>
        <w:rPr>
          <w:spacing w:val="-9"/>
          <w:w w:val="90"/>
        </w:rPr>
        <w:t xml:space="preserve"> </w:t>
      </w:r>
      <w:r>
        <w:rPr>
          <w:w w:val="90"/>
        </w:rPr>
        <w:t>50</w:t>
      </w:r>
    </w:p>
    <w:p w14:paraId="1206EB8E" w14:textId="77777777" w:rsidR="00AF0683" w:rsidRDefault="00DE3769">
      <w:pPr>
        <w:pStyle w:val="BodyText"/>
        <w:spacing w:before="22"/>
        <w:ind w:left="343"/>
      </w:pPr>
      <w:r>
        <w:rPr>
          <w:w w:val="85"/>
        </w:rPr>
        <w:t>cancer-causing,</w:t>
      </w:r>
      <w:r>
        <w:rPr>
          <w:spacing w:val="9"/>
          <w:w w:val="85"/>
        </w:rPr>
        <w:t xml:space="preserve"> </w:t>
      </w:r>
      <w:r>
        <w:rPr>
          <w:w w:val="85"/>
        </w:rPr>
        <w:t>26,</w:t>
      </w:r>
      <w:r>
        <w:rPr>
          <w:spacing w:val="9"/>
          <w:w w:val="85"/>
        </w:rPr>
        <w:t xml:space="preserve"> </w:t>
      </w:r>
      <w:r>
        <w:rPr>
          <w:w w:val="85"/>
        </w:rPr>
        <w:t>27,</w:t>
      </w:r>
      <w:r>
        <w:rPr>
          <w:spacing w:val="9"/>
          <w:w w:val="85"/>
        </w:rPr>
        <w:t xml:space="preserve"> </w:t>
      </w:r>
      <w:r>
        <w:rPr>
          <w:w w:val="85"/>
        </w:rPr>
        <w:t>30,</w:t>
      </w:r>
    </w:p>
    <w:p w14:paraId="2E87514C" w14:textId="77777777" w:rsidR="00AF0683" w:rsidRDefault="00DE3769">
      <w:pPr>
        <w:pStyle w:val="BodyText"/>
        <w:spacing w:before="21"/>
        <w:ind w:left="523"/>
      </w:pPr>
      <w:r>
        <w:rPr>
          <w:spacing w:val="-2"/>
          <w:w w:val="85"/>
        </w:rPr>
        <w:t>71-72,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80</w:t>
      </w:r>
    </w:p>
    <w:p w14:paraId="1846989E" w14:textId="77777777" w:rsidR="00AF0683" w:rsidRDefault="00DE3769">
      <w:pPr>
        <w:pStyle w:val="BodyText"/>
        <w:spacing w:before="22"/>
        <w:ind w:left="343"/>
      </w:pPr>
      <w:r>
        <w:rPr>
          <w:w w:val="90"/>
        </w:rPr>
        <w:t>cooking</w:t>
      </w:r>
      <w:r>
        <w:rPr>
          <w:spacing w:val="-5"/>
          <w:w w:val="90"/>
        </w:rPr>
        <w:t xml:space="preserve"> </w:t>
      </w:r>
      <w:r>
        <w:rPr>
          <w:w w:val="90"/>
        </w:rPr>
        <w:t>in</w:t>
      </w:r>
      <w:r>
        <w:rPr>
          <w:spacing w:val="-5"/>
          <w:w w:val="90"/>
        </w:rPr>
        <w:t xml:space="preserve"> </w:t>
      </w:r>
      <w:r>
        <w:rPr>
          <w:w w:val="90"/>
        </w:rPr>
        <w:t>oils,</w:t>
      </w:r>
      <w:r>
        <w:rPr>
          <w:spacing w:val="-5"/>
          <w:w w:val="90"/>
        </w:rPr>
        <w:t xml:space="preserve"> </w:t>
      </w:r>
      <w:r>
        <w:rPr>
          <w:w w:val="90"/>
        </w:rPr>
        <w:t>46</w:t>
      </w:r>
    </w:p>
    <w:p w14:paraId="6759AE3A" w14:textId="77777777" w:rsidR="00AF0683" w:rsidRDefault="00DE3769">
      <w:pPr>
        <w:pStyle w:val="BodyText"/>
        <w:spacing w:before="22"/>
        <w:ind w:left="343"/>
      </w:pPr>
      <w:r>
        <w:rPr>
          <w:w w:val="85"/>
        </w:rPr>
        <w:t>fats</w:t>
      </w:r>
      <w:r>
        <w:rPr>
          <w:spacing w:val="2"/>
          <w:w w:val="85"/>
        </w:rPr>
        <w:t xml:space="preserve"> </w:t>
      </w:r>
      <w:r>
        <w:rPr>
          <w:w w:val="85"/>
        </w:rPr>
        <w:t>in,</w:t>
      </w:r>
      <w:r>
        <w:rPr>
          <w:spacing w:val="3"/>
          <w:w w:val="85"/>
        </w:rPr>
        <w:t xml:space="preserve"> </w:t>
      </w:r>
      <w:r>
        <w:rPr>
          <w:w w:val="85"/>
        </w:rPr>
        <w:t>30,</w:t>
      </w:r>
      <w:r>
        <w:rPr>
          <w:spacing w:val="3"/>
          <w:w w:val="85"/>
        </w:rPr>
        <w:t xml:space="preserve"> </w:t>
      </w:r>
      <w:r>
        <w:rPr>
          <w:w w:val="85"/>
        </w:rPr>
        <w:t>31,</w:t>
      </w:r>
      <w:r>
        <w:rPr>
          <w:spacing w:val="2"/>
          <w:w w:val="85"/>
        </w:rPr>
        <w:t xml:space="preserve"> </w:t>
      </w:r>
      <w:r>
        <w:rPr>
          <w:w w:val="85"/>
        </w:rPr>
        <w:t>33,</w:t>
      </w:r>
      <w:r>
        <w:rPr>
          <w:spacing w:val="3"/>
          <w:w w:val="85"/>
        </w:rPr>
        <w:t xml:space="preserve"> </w:t>
      </w:r>
      <w:r>
        <w:rPr>
          <w:w w:val="85"/>
        </w:rPr>
        <w:t>34,</w:t>
      </w:r>
      <w:r>
        <w:rPr>
          <w:spacing w:val="3"/>
          <w:w w:val="85"/>
        </w:rPr>
        <w:t xml:space="preserve"> </w:t>
      </w:r>
      <w:r>
        <w:rPr>
          <w:w w:val="85"/>
        </w:rPr>
        <w:t>36,</w:t>
      </w:r>
      <w:r>
        <w:rPr>
          <w:spacing w:val="3"/>
          <w:w w:val="85"/>
        </w:rPr>
        <w:t xml:space="preserve"> </w:t>
      </w:r>
      <w:r>
        <w:rPr>
          <w:w w:val="85"/>
        </w:rPr>
        <w:t>38,</w:t>
      </w:r>
    </w:p>
    <w:p w14:paraId="767DD630" w14:textId="77777777" w:rsidR="00AF0683" w:rsidRDefault="00DE3769">
      <w:pPr>
        <w:pStyle w:val="BodyText"/>
        <w:spacing w:before="22"/>
        <w:ind w:left="523"/>
      </w:pPr>
      <w:r>
        <w:rPr>
          <w:w w:val="85"/>
        </w:rPr>
        <w:t>97,</w:t>
      </w:r>
      <w:r>
        <w:rPr>
          <w:spacing w:val="-3"/>
          <w:w w:val="85"/>
        </w:rPr>
        <w:t xml:space="preserve"> </w:t>
      </w:r>
      <w:r>
        <w:rPr>
          <w:w w:val="85"/>
        </w:rPr>
        <w:t>98</w:t>
      </w:r>
    </w:p>
    <w:p w14:paraId="548ED796" w14:textId="77777777" w:rsidR="00AF0683" w:rsidRDefault="00DE3769">
      <w:pPr>
        <w:pStyle w:val="BodyText"/>
        <w:spacing w:before="21" w:line="259" w:lineRule="auto"/>
        <w:ind w:left="343" w:right="2051"/>
      </w:pPr>
      <w:r>
        <w:rPr>
          <w:w w:val="90"/>
        </w:rPr>
        <w:t>fiber content of, 22</w:t>
      </w:r>
      <w:r>
        <w:rPr>
          <w:spacing w:val="1"/>
          <w:w w:val="90"/>
        </w:rPr>
        <w:t xml:space="preserve"> </w:t>
      </w:r>
      <w:r>
        <w:rPr>
          <w:w w:val="85"/>
        </w:rPr>
        <w:t>free-range</w:t>
      </w:r>
      <w:r>
        <w:rPr>
          <w:spacing w:val="24"/>
          <w:w w:val="85"/>
        </w:rPr>
        <w:t xml:space="preserve"> </w:t>
      </w:r>
      <w:r>
        <w:rPr>
          <w:w w:val="85"/>
        </w:rPr>
        <w:t>chicken,</w:t>
      </w:r>
      <w:r>
        <w:rPr>
          <w:spacing w:val="24"/>
          <w:w w:val="85"/>
        </w:rPr>
        <w:t xml:space="preserve"> </w:t>
      </w:r>
      <w:r>
        <w:rPr>
          <w:w w:val="85"/>
        </w:rPr>
        <w:t>53</w:t>
      </w:r>
      <w:r>
        <w:rPr>
          <w:spacing w:val="-56"/>
          <w:w w:val="85"/>
        </w:rPr>
        <w:t xml:space="preserve"> </w:t>
      </w:r>
      <w:r>
        <w:t>high-fat</w:t>
      </w:r>
    </w:p>
    <w:p w14:paraId="06F181EB" w14:textId="77777777" w:rsidR="00AF0683" w:rsidRDefault="00DE3769">
      <w:pPr>
        <w:pStyle w:val="BodyText"/>
        <w:spacing w:before="3"/>
        <w:ind w:left="343"/>
      </w:pPr>
      <w:r>
        <w:rPr>
          <w:w w:val="85"/>
        </w:rPr>
        <w:t>low-fat,</w:t>
      </w:r>
      <w:r>
        <w:rPr>
          <w:spacing w:val="7"/>
          <w:w w:val="85"/>
        </w:rPr>
        <w:t xml:space="preserve"> </w:t>
      </w:r>
      <w:r>
        <w:rPr>
          <w:w w:val="85"/>
        </w:rPr>
        <w:t>38,</w:t>
      </w:r>
      <w:r>
        <w:rPr>
          <w:spacing w:val="7"/>
          <w:w w:val="85"/>
        </w:rPr>
        <w:t xml:space="preserve"> </w:t>
      </w:r>
      <w:r>
        <w:rPr>
          <w:w w:val="85"/>
        </w:rPr>
        <w:t>51,</w:t>
      </w:r>
      <w:r>
        <w:rPr>
          <w:spacing w:val="8"/>
          <w:w w:val="85"/>
        </w:rPr>
        <w:t xml:space="preserve"> </w:t>
      </w:r>
      <w:r>
        <w:rPr>
          <w:w w:val="85"/>
        </w:rPr>
        <w:t>52,</w:t>
      </w:r>
      <w:r>
        <w:rPr>
          <w:spacing w:val="7"/>
          <w:w w:val="85"/>
        </w:rPr>
        <w:t xml:space="preserve"> </w:t>
      </w:r>
      <w:r>
        <w:rPr>
          <w:w w:val="85"/>
        </w:rPr>
        <w:t>53,</w:t>
      </w:r>
      <w:r>
        <w:rPr>
          <w:spacing w:val="7"/>
          <w:w w:val="85"/>
        </w:rPr>
        <w:t xml:space="preserve"> </w:t>
      </w:r>
      <w:r>
        <w:rPr>
          <w:w w:val="85"/>
        </w:rPr>
        <w:t>98</w:t>
      </w:r>
    </w:p>
    <w:p w14:paraId="7A11C17A" w14:textId="77777777" w:rsidR="00AF0683" w:rsidRDefault="00DE3769">
      <w:pPr>
        <w:pStyle w:val="BodyText"/>
        <w:spacing w:before="22"/>
        <w:ind w:left="343"/>
      </w:pPr>
      <w:r>
        <w:rPr>
          <w:w w:val="85"/>
        </w:rPr>
        <w:t>nutrients</w:t>
      </w:r>
      <w:r>
        <w:rPr>
          <w:spacing w:val="-4"/>
          <w:w w:val="85"/>
        </w:rPr>
        <w:t xml:space="preserve"> </w:t>
      </w:r>
      <w:r>
        <w:rPr>
          <w:w w:val="85"/>
        </w:rPr>
        <w:t>in,</w:t>
      </w:r>
      <w:r>
        <w:rPr>
          <w:spacing w:val="-3"/>
          <w:w w:val="85"/>
        </w:rPr>
        <w:t xml:space="preserve"> </w:t>
      </w:r>
      <w:r>
        <w:rPr>
          <w:w w:val="85"/>
        </w:rPr>
        <w:t>51-52</w:t>
      </w:r>
    </w:p>
    <w:p w14:paraId="16384C80" w14:textId="77777777" w:rsidR="00AF0683" w:rsidRDefault="00DE3769">
      <w:pPr>
        <w:pStyle w:val="BodyText"/>
        <w:spacing w:before="22"/>
        <w:ind w:left="343"/>
      </w:pPr>
      <w:r>
        <w:rPr>
          <w:w w:val="85"/>
        </w:rPr>
        <w:t>pan-fried,</w:t>
      </w:r>
      <w:r>
        <w:rPr>
          <w:spacing w:val="9"/>
          <w:w w:val="85"/>
        </w:rPr>
        <w:t xml:space="preserve"> </w:t>
      </w:r>
      <w:r>
        <w:rPr>
          <w:w w:val="85"/>
        </w:rPr>
        <w:t>199,</w:t>
      </w:r>
      <w:r>
        <w:rPr>
          <w:spacing w:val="9"/>
          <w:w w:val="85"/>
        </w:rPr>
        <w:t xml:space="preserve"> </w:t>
      </w:r>
      <w:r>
        <w:rPr>
          <w:w w:val="85"/>
        </w:rPr>
        <w:t>204</w:t>
      </w:r>
    </w:p>
    <w:p w14:paraId="08DB82A0" w14:textId="77777777" w:rsidR="00AF0683" w:rsidRDefault="00DE3769">
      <w:pPr>
        <w:pStyle w:val="BodyText"/>
        <w:spacing w:before="22"/>
        <w:ind w:left="343"/>
      </w:pPr>
      <w:r>
        <w:rPr>
          <w:w w:val="85"/>
        </w:rPr>
        <w:t>processed,</w:t>
      </w:r>
      <w:r>
        <w:rPr>
          <w:spacing w:val="12"/>
          <w:w w:val="85"/>
        </w:rPr>
        <w:t xml:space="preserve"> </w:t>
      </w:r>
      <w:r>
        <w:rPr>
          <w:w w:val="85"/>
        </w:rPr>
        <w:t>26,</w:t>
      </w:r>
      <w:r>
        <w:rPr>
          <w:spacing w:val="13"/>
          <w:w w:val="85"/>
        </w:rPr>
        <w:t xml:space="preserve"> </w:t>
      </w:r>
      <w:r>
        <w:rPr>
          <w:w w:val="85"/>
        </w:rPr>
        <w:t>80</w:t>
      </w:r>
    </w:p>
    <w:p w14:paraId="682EE979" w14:textId="77777777" w:rsidR="00AF0683" w:rsidRDefault="00DE3769">
      <w:pPr>
        <w:pStyle w:val="BodyText"/>
        <w:spacing w:before="21"/>
        <w:ind w:left="343"/>
      </w:pPr>
      <w:r>
        <w:rPr>
          <w:w w:val="85"/>
        </w:rPr>
        <w:t>protein</w:t>
      </w:r>
      <w:r>
        <w:rPr>
          <w:spacing w:val="3"/>
          <w:w w:val="85"/>
        </w:rPr>
        <w:t xml:space="preserve"> </w:t>
      </w:r>
      <w:r>
        <w:rPr>
          <w:w w:val="85"/>
        </w:rPr>
        <w:t>sources,</w:t>
      </w:r>
      <w:r>
        <w:rPr>
          <w:spacing w:val="3"/>
          <w:w w:val="85"/>
        </w:rPr>
        <w:t xml:space="preserve"> </w:t>
      </w:r>
      <w:r>
        <w:rPr>
          <w:w w:val="85"/>
        </w:rPr>
        <w:t>51-54,</w:t>
      </w:r>
      <w:r>
        <w:rPr>
          <w:spacing w:val="4"/>
          <w:w w:val="85"/>
        </w:rPr>
        <w:t xml:space="preserve"> </w:t>
      </w:r>
      <w:r>
        <w:rPr>
          <w:w w:val="85"/>
        </w:rPr>
        <w:t>57,</w:t>
      </w:r>
      <w:r>
        <w:rPr>
          <w:spacing w:val="3"/>
          <w:w w:val="85"/>
        </w:rPr>
        <w:t xml:space="preserve"> </w:t>
      </w:r>
      <w:r>
        <w:rPr>
          <w:w w:val="85"/>
        </w:rPr>
        <w:t>58</w:t>
      </w:r>
    </w:p>
    <w:p w14:paraId="6ABFAD62" w14:textId="77777777" w:rsidR="00AF0683" w:rsidRDefault="00DE3769">
      <w:pPr>
        <w:pStyle w:val="BodyText"/>
        <w:spacing w:before="22"/>
        <w:ind w:left="343"/>
      </w:pPr>
      <w:r>
        <w:rPr>
          <w:w w:val="85"/>
        </w:rPr>
        <w:t>sodium</w:t>
      </w:r>
      <w:r>
        <w:rPr>
          <w:spacing w:val="19"/>
          <w:w w:val="85"/>
        </w:rPr>
        <w:t xml:space="preserve"> </w:t>
      </w:r>
      <w:r>
        <w:rPr>
          <w:w w:val="85"/>
        </w:rPr>
        <w:t>content,</w:t>
      </w:r>
      <w:r>
        <w:rPr>
          <w:spacing w:val="20"/>
          <w:w w:val="85"/>
        </w:rPr>
        <w:t xml:space="preserve"> </w:t>
      </w:r>
      <w:r>
        <w:rPr>
          <w:w w:val="85"/>
        </w:rPr>
        <w:t>60</w:t>
      </w:r>
    </w:p>
    <w:p w14:paraId="566B6E0E" w14:textId="77777777" w:rsidR="00AF0683" w:rsidRDefault="00DE3769">
      <w:pPr>
        <w:pStyle w:val="BodyText"/>
        <w:spacing w:before="22"/>
        <w:ind w:left="343"/>
      </w:pPr>
      <w:r>
        <w:rPr>
          <w:w w:val="85"/>
        </w:rPr>
        <w:t>vitamin</w:t>
      </w:r>
      <w:r>
        <w:rPr>
          <w:spacing w:val="2"/>
          <w:w w:val="85"/>
        </w:rPr>
        <w:t xml:space="preserve"> </w:t>
      </w:r>
      <w:r>
        <w:rPr>
          <w:w w:val="85"/>
        </w:rPr>
        <w:t>B12,</w:t>
      </w:r>
      <w:r>
        <w:rPr>
          <w:spacing w:val="3"/>
          <w:w w:val="85"/>
        </w:rPr>
        <w:t xml:space="preserve"> </w:t>
      </w:r>
      <w:r>
        <w:rPr>
          <w:w w:val="85"/>
        </w:rPr>
        <w:t>51-52</w:t>
      </w:r>
    </w:p>
    <w:p w14:paraId="7269E6AD" w14:textId="77777777" w:rsidR="00AF0683" w:rsidRDefault="00DE3769">
      <w:pPr>
        <w:pStyle w:val="BodyText"/>
        <w:spacing w:before="22"/>
        <w:ind w:left="163"/>
      </w:pPr>
      <w:r>
        <w:rPr>
          <w:w w:val="85"/>
        </w:rPr>
        <w:t>melatonin,</w:t>
      </w:r>
      <w:r>
        <w:rPr>
          <w:spacing w:val="14"/>
          <w:w w:val="85"/>
        </w:rPr>
        <w:t xml:space="preserve"> </w:t>
      </w:r>
      <w:r>
        <w:rPr>
          <w:w w:val="85"/>
        </w:rPr>
        <w:t>268-276</w:t>
      </w:r>
    </w:p>
    <w:p w14:paraId="63C361A6" w14:textId="77777777" w:rsidR="00AF0683" w:rsidRDefault="00DE3769">
      <w:pPr>
        <w:pStyle w:val="BodyText"/>
        <w:spacing w:before="21"/>
        <w:ind w:left="163"/>
      </w:pPr>
      <w:r>
        <w:rPr>
          <w:w w:val="85"/>
        </w:rPr>
        <w:t>menopause,</w:t>
      </w:r>
      <w:r>
        <w:rPr>
          <w:spacing w:val="9"/>
          <w:w w:val="85"/>
        </w:rPr>
        <w:t xml:space="preserve"> </w:t>
      </w:r>
      <w:r>
        <w:rPr>
          <w:w w:val="85"/>
        </w:rPr>
        <w:t>204-222</w:t>
      </w:r>
    </w:p>
    <w:p w14:paraId="5985FF3C" w14:textId="77777777" w:rsidR="00AF0683" w:rsidRDefault="00DE3769">
      <w:pPr>
        <w:pStyle w:val="BodyText"/>
        <w:spacing w:before="22"/>
        <w:ind w:left="343"/>
      </w:pPr>
      <w:r>
        <w:rPr>
          <w:spacing w:val="-2"/>
          <w:w w:val="90"/>
        </w:rPr>
        <w:t>cholesterol,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206</w:t>
      </w:r>
    </w:p>
    <w:p w14:paraId="049D8A26" w14:textId="77777777" w:rsidR="00AF0683" w:rsidRDefault="00DE3769">
      <w:pPr>
        <w:pStyle w:val="BodyText"/>
        <w:spacing w:before="22"/>
        <w:ind w:left="343"/>
      </w:pPr>
      <w:r>
        <w:rPr>
          <w:w w:val="85"/>
        </w:rPr>
        <w:t>estrogen</w:t>
      </w:r>
      <w:r>
        <w:rPr>
          <w:spacing w:val="9"/>
          <w:w w:val="85"/>
        </w:rPr>
        <w:t xml:space="preserve"> </w:t>
      </w:r>
      <w:r>
        <w:rPr>
          <w:w w:val="85"/>
        </w:rPr>
        <w:t>decline,</w:t>
      </w:r>
      <w:r>
        <w:rPr>
          <w:spacing w:val="9"/>
          <w:w w:val="85"/>
        </w:rPr>
        <w:t xml:space="preserve"> </w:t>
      </w:r>
      <w:r>
        <w:rPr>
          <w:w w:val="85"/>
        </w:rPr>
        <w:t>204-205,</w:t>
      </w:r>
      <w:r>
        <w:rPr>
          <w:spacing w:val="9"/>
          <w:w w:val="85"/>
        </w:rPr>
        <w:t xml:space="preserve"> </w:t>
      </w:r>
      <w:r>
        <w:rPr>
          <w:w w:val="85"/>
        </w:rPr>
        <w:t>206</w:t>
      </w:r>
    </w:p>
    <w:p w14:paraId="2AC9961E" w14:textId="77777777" w:rsidR="00AF0683" w:rsidRDefault="00DE3769">
      <w:pPr>
        <w:pStyle w:val="BodyText"/>
        <w:spacing w:before="22"/>
        <w:ind w:left="343"/>
      </w:pPr>
      <w:r>
        <w:rPr>
          <w:w w:val="85"/>
        </w:rPr>
        <w:t>health</w:t>
      </w:r>
      <w:r>
        <w:rPr>
          <w:spacing w:val="4"/>
          <w:w w:val="85"/>
        </w:rPr>
        <w:t xml:space="preserve"> </w:t>
      </w:r>
      <w:r>
        <w:rPr>
          <w:w w:val="85"/>
        </w:rPr>
        <w:t>risks,</w:t>
      </w:r>
      <w:r>
        <w:rPr>
          <w:spacing w:val="4"/>
          <w:w w:val="85"/>
        </w:rPr>
        <w:t xml:space="preserve"> </w:t>
      </w:r>
      <w:r>
        <w:rPr>
          <w:w w:val="85"/>
        </w:rPr>
        <w:t>206</w:t>
      </w:r>
    </w:p>
    <w:p w14:paraId="1290CD3A" w14:textId="77777777" w:rsidR="00AF0683" w:rsidRDefault="00DE3769">
      <w:pPr>
        <w:pStyle w:val="BodyText"/>
        <w:spacing w:before="21" w:line="259" w:lineRule="auto"/>
        <w:ind w:left="521" w:right="1273" w:hanging="178"/>
      </w:pPr>
      <w:r>
        <w:rPr>
          <w:spacing w:val="-2"/>
          <w:w w:val="90"/>
        </w:rPr>
        <w:t>hormone-replacement therapy</w:t>
      </w:r>
      <w:r>
        <w:rPr>
          <w:spacing w:val="-61"/>
          <w:w w:val="90"/>
        </w:rPr>
        <w:t xml:space="preserve"> </w:t>
      </w:r>
      <w:r>
        <w:rPr>
          <w:w w:val="85"/>
        </w:rPr>
        <w:t>(HRT),</w:t>
      </w:r>
      <w:r>
        <w:rPr>
          <w:spacing w:val="1"/>
          <w:w w:val="85"/>
        </w:rPr>
        <w:t xml:space="preserve"> </w:t>
      </w:r>
      <w:r>
        <w:rPr>
          <w:w w:val="85"/>
        </w:rPr>
        <w:t>101,</w:t>
      </w:r>
      <w:r>
        <w:rPr>
          <w:spacing w:val="2"/>
          <w:w w:val="85"/>
        </w:rPr>
        <w:t xml:space="preserve"> </w:t>
      </w:r>
      <w:r>
        <w:rPr>
          <w:w w:val="85"/>
        </w:rPr>
        <w:t>206-212,</w:t>
      </w:r>
      <w:r>
        <w:rPr>
          <w:spacing w:val="1"/>
          <w:w w:val="85"/>
        </w:rPr>
        <w:t xml:space="preserve"> </w:t>
      </w:r>
      <w:r>
        <w:rPr>
          <w:w w:val="85"/>
        </w:rPr>
        <w:t>215,</w:t>
      </w:r>
    </w:p>
    <w:p w14:paraId="581DD2C1" w14:textId="77777777" w:rsidR="00AF0683" w:rsidRDefault="00DE3769">
      <w:pPr>
        <w:pStyle w:val="BodyText"/>
        <w:spacing w:before="3"/>
        <w:ind w:left="521"/>
      </w:pPr>
      <w:r>
        <w:rPr>
          <w:spacing w:val="-3"/>
          <w:w w:val="85"/>
        </w:rPr>
        <w:t>219,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220,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221</w:t>
      </w:r>
    </w:p>
    <w:p w14:paraId="0B2B2828" w14:textId="77777777" w:rsidR="00AF0683" w:rsidRDefault="00AF0683">
      <w:pPr>
        <w:sectPr w:rsidR="00AF0683">
          <w:type w:val="continuous"/>
          <w:pgSz w:w="12240" w:h="15840"/>
          <w:pgMar w:top="1500" w:right="1680" w:bottom="280" w:left="1040" w:header="360" w:footer="2059" w:gutter="0"/>
          <w:cols w:num="2" w:space="720" w:equalWidth="0">
            <w:col w:w="4967" w:space="40"/>
            <w:col w:w="4513"/>
          </w:cols>
        </w:sectPr>
      </w:pPr>
    </w:p>
    <w:p w14:paraId="11B04B8B" w14:textId="77777777" w:rsidR="00AF0683" w:rsidRDefault="00AF0683">
      <w:pPr>
        <w:pStyle w:val="BodyText"/>
        <w:rPr>
          <w:sz w:val="20"/>
        </w:rPr>
      </w:pPr>
    </w:p>
    <w:p w14:paraId="334ED223" w14:textId="77777777" w:rsidR="00AF0683" w:rsidRDefault="00AF0683">
      <w:pPr>
        <w:pStyle w:val="BodyText"/>
        <w:rPr>
          <w:sz w:val="20"/>
        </w:rPr>
      </w:pPr>
    </w:p>
    <w:p w14:paraId="71E05CDB" w14:textId="77777777" w:rsidR="00AF0683" w:rsidRDefault="00AF0683">
      <w:pPr>
        <w:pStyle w:val="BodyText"/>
        <w:spacing w:before="10"/>
        <w:rPr>
          <w:sz w:val="24"/>
        </w:rPr>
      </w:pPr>
    </w:p>
    <w:p w14:paraId="47573D16" w14:textId="5D86DE1F" w:rsidR="00AF0683" w:rsidRDefault="008C0558">
      <w:pPr>
        <w:pStyle w:val="BodyText"/>
        <w:spacing w:before="115"/>
        <w:ind w:left="312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9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9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9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9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</w:p>
    <w:p w14:paraId="78CF54D3" w14:textId="77777777" w:rsidR="00AF0683" w:rsidRDefault="00AF0683">
      <w:pPr>
        <w:pStyle w:val="BodyText"/>
        <w:rPr>
          <w:rFonts w:ascii="Arial"/>
          <w:sz w:val="20"/>
        </w:rPr>
      </w:pPr>
    </w:p>
    <w:p w14:paraId="44F608B4" w14:textId="77777777" w:rsidR="00AF0683" w:rsidRDefault="00AF0683">
      <w:pPr>
        <w:pStyle w:val="BodyText"/>
        <w:spacing w:before="6"/>
        <w:rPr>
          <w:rFonts w:ascii="Arial"/>
        </w:rPr>
      </w:pPr>
    </w:p>
    <w:p w14:paraId="2DB8CA84" w14:textId="77777777" w:rsidR="00AF0683" w:rsidRDefault="00AF0683">
      <w:pPr>
        <w:rPr>
          <w:rFonts w:ascii="Arial"/>
        </w:rPr>
        <w:sectPr w:rsidR="00AF0683">
          <w:headerReference w:type="default" r:id="rId1023"/>
          <w:footerReference w:type="default" r:id="rId1024"/>
          <w:pgSz w:w="12240" w:h="15840"/>
          <w:pgMar w:top="1440" w:right="1680" w:bottom="2240" w:left="1040" w:header="360" w:footer="2059" w:gutter="0"/>
          <w:cols w:space="720"/>
        </w:sectPr>
      </w:pPr>
    </w:p>
    <w:p w14:paraId="253DFDBA" w14:textId="77777777" w:rsidR="00AF0683" w:rsidRDefault="00066724">
      <w:pPr>
        <w:pStyle w:val="BodyText"/>
        <w:spacing w:before="92"/>
        <w:ind w:left="2040"/>
      </w:pPr>
      <w:r>
        <w:lastRenderedPageBreak/>
        <w:pict w14:anchorId="13B3D1BF">
          <v:group id="docshapegroup5321" o:spid="_x0000_s1066" style="position:absolute;left:0;text-align:left;margin-left:36pt;margin-top:372pt;width:24pt;height:48pt;z-index:16385024;mso-position-horizontal-relative:page;mso-position-vertical-relative:page" coordorigin="720,7440" coordsize="480,960">
            <v:shape id="docshape5322" o:spid="_x0000_s1068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5323" o:spid="_x0000_s1067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4825151">
          <v:group id="docshapegroup5324" o:spid="_x0000_s1063" style="position:absolute;left:0;text-align:left;margin-left:552pt;margin-top:372pt;width:24pt;height:48pt;z-index:16385536;mso-position-horizontal-relative:page;mso-position-vertical-relative:page" coordorigin="11040,7440" coordsize="480,960">
            <v:shape id="docshape5325" o:spid="_x0000_s1065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5326" o:spid="_x0000_s1064" type="#_x0000_t75" style="position:absolute;left:11157;top:7797;width:245;height:245">
              <v:imagedata r:id="rId16" o:title=""/>
            </v:shape>
            <w10:wrap anchorx="page" anchory="page"/>
          </v:group>
        </w:pict>
      </w:r>
      <w:r w:rsidR="00DE3769">
        <w:rPr>
          <w:w w:val="85"/>
        </w:rPr>
        <w:t>osteoporosis</w:t>
      </w:r>
      <w:r w:rsidR="00DE3769">
        <w:rPr>
          <w:spacing w:val="15"/>
          <w:w w:val="85"/>
        </w:rPr>
        <w:t xml:space="preserve"> </w:t>
      </w:r>
      <w:r w:rsidR="00DE3769">
        <w:rPr>
          <w:w w:val="85"/>
        </w:rPr>
        <w:t>during,</w:t>
      </w:r>
      <w:r w:rsidR="00DE3769">
        <w:rPr>
          <w:spacing w:val="15"/>
          <w:w w:val="85"/>
        </w:rPr>
        <w:t xml:space="preserve"> </w:t>
      </w:r>
      <w:r w:rsidR="00DE3769">
        <w:rPr>
          <w:w w:val="85"/>
        </w:rPr>
        <w:t>206-207,</w:t>
      </w:r>
    </w:p>
    <w:p w14:paraId="563B7EE4" w14:textId="77777777" w:rsidR="00AF0683" w:rsidRDefault="00DE3769">
      <w:pPr>
        <w:pStyle w:val="BodyText"/>
        <w:spacing w:before="22"/>
        <w:ind w:left="2220"/>
      </w:pPr>
      <w:r>
        <w:rPr>
          <w:w w:val="95"/>
        </w:rPr>
        <w:t>209-211</w:t>
      </w:r>
    </w:p>
    <w:p w14:paraId="437FE51E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progesterone</w:t>
      </w:r>
      <w:r>
        <w:rPr>
          <w:spacing w:val="20"/>
          <w:w w:val="85"/>
        </w:rPr>
        <w:t xml:space="preserve"> </w:t>
      </w:r>
      <w:r>
        <w:rPr>
          <w:w w:val="85"/>
        </w:rPr>
        <w:t>decline,</w:t>
      </w:r>
      <w:r>
        <w:rPr>
          <w:spacing w:val="20"/>
          <w:w w:val="85"/>
        </w:rPr>
        <w:t xml:space="preserve"> </w:t>
      </w:r>
      <w:r>
        <w:rPr>
          <w:w w:val="85"/>
        </w:rPr>
        <w:t>206-207,</w:t>
      </w:r>
    </w:p>
    <w:p w14:paraId="1C858625" w14:textId="77777777" w:rsidR="00AF0683" w:rsidRDefault="00DE3769">
      <w:pPr>
        <w:pStyle w:val="BodyText"/>
        <w:spacing w:before="21"/>
        <w:ind w:left="2220"/>
      </w:pPr>
      <w:r>
        <w:rPr>
          <w:spacing w:val="-3"/>
          <w:w w:val="85"/>
        </w:rPr>
        <w:t>208,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215</w:t>
      </w:r>
    </w:p>
    <w:p w14:paraId="4977EF8A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supplements</w:t>
      </w:r>
      <w:r>
        <w:rPr>
          <w:spacing w:val="7"/>
          <w:w w:val="85"/>
        </w:rPr>
        <w:t xml:space="preserve"> </w:t>
      </w:r>
      <w:r>
        <w:rPr>
          <w:w w:val="85"/>
        </w:rPr>
        <w:t>for,</w:t>
      </w:r>
      <w:r>
        <w:rPr>
          <w:spacing w:val="7"/>
          <w:w w:val="85"/>
        </w:rPr>
        <w:t xml:space="preserve"> </w:t>
      </w:r>
      <w:r>
        <w:rPr>
          <w:w w:val="85"/>
        </w:rPr>
        <w:t>204-222</w:t>
      </w:r>
    </w:p>
    <w:p w14:paraId="192D6085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symptoms,</w:t>
      </w:r>
      <w:r>
        <w:rPr>
          <w:spacing w:val="4"/>
          <w:w w:val="85"/>
        </w:rPr>
        <w:t xml:space="preserve"> </w:t>
      </w:r>
      <w:r>
        <w:rPr>
          <w:w w:val="85"/>
        </w:rPr>
        <w:t>204,</w:t>
      </w:r>
      <w:r>
        <w:rPr>
          <w:spacing w:val="4"/>
          <w:w w:val="85"/>
        </w:rPr>
        <w:t xml:space="preserve"> </w:t>
      </w:r>
      <w:r>
        <w:rPr>
          <w:w w:val="85"/>
        </w:rPr>
        <w:t>206,</w:t>
      </w:r>
      <w:r>
        <w:rPr>
          <w:spacing w:val="5"/>
          <w:w w:val="85"/>
        </w:rPr>
        <w:t xml:space="preserve"> </w:t>
      </w:r>
      <w:r>
        <w:rPr>
          <w:w w:val="85"/>
        </w:rPr>
        <w:t>212,</w:t>
      </w:r>
    </w:p>
    <w:p w14:paraId="7CDC8A8E" w14:textId="77777777" w:rsidR="00AF0683" w:rsidRDefault="00DE3769">
      <w:pPr>
        <w:pStyle w:val="BodyText"/>
        <w:spacing w:before="22"/>
        <w:ind w:left="2220"/>
      </w:pPr>
      <w:r>
        <w:rPr>
          <w:w w:val="80"/>
        </w:rPr>
        <w:t>213-214,</w:t>
      </w:r>
      <w:r>
        <w:rPr>
          <w:spacing w:val="8"/>
          <w:w w:val="80"/>
        </w:rPr>
        <w:t xml:space="preserve"> </w:t>
      </w:r>
      <w:r>
        <w:rPr>
          <w:w w:val="80"/>
        </w:rPr>
        <w:t>280</w:t>
      </w:r>
    </w:p>
    <w:p w14:paraId="33BC6B4A" w14:textId="77777777" w:rsidR="00AF0683" w:rsidRDefault="00DE3769">
      <w:pPr>
        <w:pStyle w:val="BodyText"/>
        <w:spacing w:before="21" w:line="259" w:lineRule="auto"/>
        <w:ind w:left="1859" w:right="1259" w:firstLine="180"/>
      </w:pPr>
      <w:r>
        <w:rPr>
          <w:w w:val="85"/>
        </w:rPr>
        <w:t>unsafe</w:t>
      </w:r>
      <w:r>
        <w:rPr>
          <w:spacing w:val="2"/>
          <w:w w:val="85"/>
        </w:rPr>
        <w:t xml:space="preserve"> </w:t>
      </w:r>
      <w:r>
        <w:rPr>
          <w:w w:val="85"/>
        </w:rPr>
        <w:t>herbs,</w:t>
      </w:r>
      <w:r>
        <w:rPr>
          <w:spacing w:val="2"/>
          <w:w w:val="85"/>
        </w:rPr>
        <w:t xml:space="preserve"> </w:t>
      </w:r>
      <w:r>
        <w:rPr>
          <w:w w:val="85"/>
        </w:rPr>
        <w:t>221</w:t>
      </w:r>
      <w:r>
        <w:rPr>
          <w:spacing w:val="-57"/>
          <w:w w:val="85"/>
        </w:rPr>
        <w:t xml:space="preserve"> </w:t>
      </w:r>
      <w:r>
        <w:rPr>
          <w:w w:val="95"/>
        </w:rPr>
        <w:t>metabolism</w:t>
      </w:r>
    </w:p>
    <w:p w14:paraId="5E6CB98B" w14:textId="77777777" w:rsidR="00AF0683" w:rsidRDefault="00DE3769">
      <w:pPr>
        <w:pStyle w:val="BodyText"/>
        <w:spacing w:before="3"/>
        <w:ind w:left="2040"/>
      </w:pPr>
      <w:r>
        <w:rPr>
          <w:spacing w:val="-2"/>
          <w:w w:val="90"/>
        </w:rPr>
        <w:t>drinking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water,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58</w:t>
      </w:r>
    </w:p>
    <w:p w14:paraId="0C16E42A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increasing rate, 115, 166, 167</w:t>
      </w:r>
    </w:p>
    <w:p w14:paraId="653BCA7D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slowing</w:t>
      </w:r>
      <w:r>
        <w:rPr>
          <w:spacing w:val="13"/>
          <w:w w:val="85"/>
        </w:rPr>
        <w:t xml:space="preserve"> </w:t>
      </w:r>
      <w:r>
        <w:rPr>
          <w:w w:val="85"/>
        </w:rPr>
        <w:t>down,</w:t>
      </w:r>
      <w:r>
        <w:rPr>
          <w:spacing w:val="13"/>
          <w:w w:val="85"/>
        </w:rPr>
        <w:t xml:space="preserve"> </w:t>
      </w:r>
      <w:r>
        <w:rPr>
          <w:w w:val="85"/>
        </w:rPr>
        <w:t>19-20,</w:t>
      </w:r>
      <w:r>
        <w:rPr>
          <w:spacing w:val="13"/>
          <w:w w:val="85"/>
        </w:rPr>
        <w:t xml:space="preserve"> </w:t>
      </w:r>
      <w:r>
        <w:rPr>
          <w:w w:val="85"/>
        </w:rPr>
        <w:t>31,</w:t>
      </w:r>
      <w:r>
        <w:rPr>
          <w:spacing w:val="13"/>
          <w:w w:val="85"/>
        </w:rPr>
        <w:t xml:space="preserve"> </w:t>
      </w:r>
      <w:r>
        <w:rPr>
          <w:w w:val="85"/>
        </w:rPr>
        <w:t>108,</w:t>
      </w:r>
    </w:p>
    <w:p w14:paraId="41D41632" w14:textId="77777777" w:rsidR="00AF0683" w:rsidRDefault="00DE3769">
      <w:pPr>
        <w:pStyle w:val="BodyText"/>
        <w:spacing w:before="22"/>
        <w:ind w:left="2220"/>
      </w:pPr>
      <w:r>
        <w:rPr>
          <w:w w:val="95"/>
        </w:rPr>
        <w:t>155</w:t>
      </w:r>
    </w:p>
    <w:p w14:paraId="00644E84" w14:textId="77777777" w:rsidR="00AF0683" w:rsidRDefault="00DE3769">
      <w:pPr>
        <w:pStyle w:val="BodyText"/>
        <w:spacing w:before="21"/>
        <w:ind w:left="1859"/>
      </w:pPr>
      <w:r>
        <w:rPr>
          <w:w w:val="85"/>
        </w:rPr>
        <w:t>metabolites,</w:t>
      </w:r>
      <w:r>
        <w:rPr>
          <w:spacing w:val="13"/>
          <w:w w:val="85"/>
        </w:rPr>
        <w:t xml:space="preserve"> </w:t>
      </w:r>
      <w:r>
        <w:rPr>
          <w:w w:val="85"/>
        </w:rPr>
        <w:t>184-185</w:t>
      </w:r>
    </w:p>
    <w:p w14:paraId="2324C2F8" w14:textId="77777777" w:rsidR="00AF0683" w:rsidRDefault="00DE3769">
      <w:pPr>
        <w:pStyle w:val="BodyText"/>
        <w:spacing w:before="22" w:line="259" w:lineRule="auto"/>
        <w:ind w:left="2040" w:right="-3" w:hanging="180"/>
      </w:pPr>
      <w:r>
        <w:rPr>
          <w:w w:val="85"/>
        </w:rPr>
        <w:t>Monthly Body</w:t>
      </w:r>
      <w:r>
        <w:rPr>
          <w:spacing w:val="1"/>
          <w:w w:val="85"/>
        </w:rPr>
        <w:t xml:space="preserve"> </w:t>
      </w:r>
      <w:r>
        <w:rPr>
          <w:w w:val="85"/>
        </w:rPr>
        <w:t>Shape Assessment,</w:t>
      </w:r>
      <w:r>
        <w:rPr>
          <w:spacing w:val="-57"/>
          <w:w w:val="85"/>
        </w:rPr>
        <w:t xml:space="preserve"> </w:t>
      </w:r>
      <w:r>
        <w:t>331</w:t>
      </w:r>
    </w:p>
    <w:p w14:paraId="54587398" w14:textId="77777777" w:rsidR="00AF0683" w:rsidRDefault="00DE3769">
      <w:pPr>
        <w:pStyle w:val="BodyText"/>
        <w:spacing w:before="2"/>
        <w:ind w:left="1859"/>
      </w:pPr>
      <w:r>
        <w:t>muscle(s)</w:t>
      </w:r>
    </w:p>
    <w:p w14:paraId="60576BBA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breakdown,</w:t>
      </w:r>
      <w:r>
        <w:rPr>
          <w:spacing w:val="9"/>
          <w:w w:val="85"/>
        </w:rPr>
        <w:t xml:space="preserve"> </w:t>
      </w:r>
      <w:r>
        <w:rPr>
          <w:w w:val="85"/>
        </w:rPr>
        <w:t>19-20,</w:t>
      </w:r>
      <w:r>
        <w:rPr>
          <w:spacing w:val="10"/>
          <w:w w:val="85"/>
        </w:rPr>
        <w:t xml:space="preserve"> </w:t>
      </w:r>
      <w:r>
        <w:rPr>
          <w:w w:val="85"/>
        </w:rPr>
        <w:t>108</w:t>
      </w:r>
    </w:p>
    <w:p w14:paraId="14CCB2C9" w14:textId="77777777" w:rsidR="00AF0683" w:rsidRDefault="00DE3769">
      <w:pPr>
        <w:pStyle w:val="BodyText"/>
        <w:spacing w:before="22"/>
        <w:ind w:left="2040"/>
      </w:pPr>
      <w:r>
        <w:rPr>
          <w:spacing w:val="-4"/>
          <w:w w:val="85"/>
        </w:rPr>
        <w:t>building,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114,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117-118,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119,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166</w:t>
      </w:r>
    </w:p>
    <w:p w14:paraId="0BF3984C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burning</w:t>
      </w:r>
      <w:r>
        <w:rPr>
          <w:spacing w:val="16"/>
          <w:w w:val="85"/>
        </w:rPr>
        <w:t xml:space="preserve"> </w:t>
      </w:r>
      <w:r>
        <w:rPr>
          <w:w w:val="85"/>
        </w:rPr>
        <w:t>calories,</w:t>
      </w:r>
      <w:r>
        <w:rPr>
          <w:spacing w:val="16"/>
          <w:w w:val="85"/>
        </w:rPr>
        <w:t xml:space="preserve"> </w:t>
      </w:r>
      <w:r>
        <w:rPr>
          <w:w w:val="85"/>
        </w:rPr>
        <w:t>166</w:t>
      </w:r>
    </w:p>
    <w:p w14:paraId="1B2655D5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burning</w:t>
      </w:r>
      <w:r>
        <w:rPr>
          <w:spacing w:val="-4"/>
          <w:w w:val="85"/>
        </w:rPr>
        <w:t xml:space="preserve"> </w:t>
      </w:r>
      <w:r>
        <w:rPr>
          <w:w w:val="85"/>
        </w:rPr>
        <w:t>fat,</w:t>
      </w:r>
      <w:r>
        <w:rPr>
          <w:spacing w:val="-3"/>
          <w:w w:val="85"/>
        </w:rPr>
        <w:t xml:space="preserve"> </w:t>
      </w:r>
      <w:r>
        <w:rPr>
          <w:w w:val="85"/>
        </w:rPr>
        <w:t>35,</w:t>
      </w:r>
      <w:r>
        <w:rPr>
          <w:spacing w:val="-3"/>
          <w:w w:val="85"/>
        </w:rPr>
        <w:t xml:space="preserve"> </w:t>
      </w:r>
      <w:r>
        <w:rPr>
          <w:w w:val="85"/>
        </w:rPr>
        <w:t>115,</w:t>
      </w:r>
      <w:r>
        <w:rPr>
          <w:spacing w:val="-3"/>
          <w:w w:val="85"/>
        </w:rPr>
        <w:t xml:space="preserve"> </w:t>
      </w:r>
      <w:r>
        <w:rPr>
          <w:w w:val="85"/>
        </w:rPr>
        <w:t>116</w:t>
      </w:r>
    </w:p>
    <w:p w14:paraId="28B78507" w14:textId="77777777" w:rsidR="00AF0683" w:rsidRDefault="00DE3769">
      <w:pPr>
        <w:pStyle w:val="BodyText"/>
        <w:spacing w:before="22"/>
        <w:ind w:left="2040"/>
      </w:pPr>
      <w:r>
        <w:rPr>
          <w:spacing w:val="-2"/>
          <w:w w:val="90"/>
        </w:rPr>
        <w:t>conditions,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97</w:t>
      </w:r>
    </w:p>
    <w:p w14:paraId="23771D4F" w14:textId="77777777" w:rsidR="00AF0683" w:rsidRDefault="00DE3769">
      <w:pPr>
        <w:pStyle w:val="BodyText"/>
        <w:spacing w:before="22"/>
        <w:ind w:left="2040"/>
      </w:pPr>
      <w:r>
        <w:rPr>
          <w:spacing w:val="-1"/>
          <w:w w:val="85"/>
        </w:rPr>
        <w:t>definition,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109,</w:t>
      </w:r>
      <w:r>
        <w:rPr>
          <w:spacing w:val="-6"/>
          <w:w w:val="85"/>
        </w:rPr>
        <w:t xml:space="preserve"> </w:t>
      </w:r>
      <w:r>
        <w:rPr>
          <w:w w:val="85"/>
        </w:rPr>
        <w:t>115,</w:t>
      </w:r>
      <w:r>
        <w:rPr>
          <w:spacing w:val="-5"/>
          <w:w w:val="85"/>
        </w:rPr>
        <w:t xml:space="preserve"> </w:t>
      </w:r>
      <w:r>
        <w:rPr>
          <w:w w:val="85"/>
        </w:rPr>
        <w:t>117,</w:t>
      </w:r>
      <w:r>
        <w:rPr>
          <w:spacing w:val="-6"/>
          <w:w w:val="85"/>
        </w:rPr>
        <w:t xml:space="preserve"> </w:t>
      </w:r>
      <w:r>
        <w:rPr>
          <w:w w:val="85"/>
        </w:rPr>
        <w:t>118</w:t>
      </w:r>
    </w:p>
    <w:p w14:paraId="2BAC2948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energy</w:t>
      </w:r>
      <w:r>
        <w:rPr>
          <w:spacing w:val="-1"/>
          <w:w w:val="85"/>
        </w:rPr>
        <w:t xml:space="preserve"> </w:t>
      </w:r>
      <w:r>
        <w:rPr>
          <w:w w:val="85"/>
        </w:rPr>
        <w:t>generation,</w:t>
      </w:r>
      <w:r>
        <w:rPr>
          <w:spacing w:val="-1"/>
          <w:w w:val="85"/>
        </w:rPr>
        <w:t xml:space="preserve"> </w:t>
      </w:r>
      <w:r>
        <w:rPr>
          <w:w w:val="85"/>
        </w:rPr>
        <w:t>111, 117</w:t>
      </w:r>
    </w:p>
    <w:p w14:paraId="06B870DF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fiber</w:t>
      </w:r>
      <w:r>
        <w:rPr>
          <w:spacing w:val="1"/>
          <w:w w:val="85"/>
        </w:rPr>
        <w:t xml:space="preserve"> </w:t>
      </w:r>
      <w:r>
        <w:rPr>
          <w:w w:val="85"/>
        </w:rPr>
        <w:t>growth,</w:t>
      </w:r>
      <w:r>
        <w:rPr>
          <w:spacing w:val="2"/>
          <w:w w:val="85"/>
        </w:rPr>
        <w:t xml:space="preserve"> </w:t>
      </w:r>
      <w:r>
        <w:rPr>
          <w:w w:val="85"/>
        </w:rPr>
        <w:t>92,</w:t>
      </w:r>
      <w:r>
        <w:rPr>
          <w:spacing w:val="2"/>
          <w:w w:val="85"/>
        </w:rPr>
        <w:t xml:space="preserve"> </w:t>
      </w:r>
      <w:r>
        <w:rPr>
          <w:w w:val="85"/>
        </w:rPr>
        <w:t>117-118</w:t>
      </w:r>
    </w:p>
    <w:p w14:paraId="6CCED9F3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hypertrophy,</w:t>
      </w:r>
      <w:r>
        <w:rPr>
          <w:spacing w:val="2"/>
          <w:w w:val="85"/>
        </w:rPr>
        <w:t xml:space="preserve"> </w:t>
      </w:r>
      <w:r>
        <w:rPr>
          <w:w w:val="85"/>
        </w:rPr>
        <w:t>117</w:t>
      </w:r>
    </w:p>
    <w:p w14:paraId="568C2F4B" w14:textId="77777777" w:rsidR="00AF0683" w:rsidRDefault="00DE3769">
      <w:pPr>
        <w:pStyle w:val="BodyText"/>
        <w:spacing w:before="22"/>
        <w:ind w:left="2040"/>
      </w:pPr>
      <w:r>
        <w:rPr>
          <w:spacing w:val="-2"/>
          <w:w w:val="90"/>
        </w:rPr>
        <w:t>inflammation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problems,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241,</w:t>
      </w:r>
    </w:p>
    <w:p w14:paraId="5AFF3F5D" w14:textId="77777777" w:rsidR="00AF0683" w:rsidRDefault="00DE3769">
      <w:pPr>
        <w:pStyle w:val="BodyText"/>
        <w:spacing w:before="22"/>
        <w:ind w:left="2220"/>
      </w:pPr>
      <w:r>
        <w:rPr>
          <w:w w:val="95"/>
        </w:rPr>
        <w:t>242</w:t>
      </w:r>
    </w:p>
    <w:p w14:paraId="0D2EBAF0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ketosis, 19-20,</w:t>
      </w:r>
      <w:r>
        <w:rPr>
          <w:spacing w:val="1"/>
          <w:w w:val="85"/>
        </w:rPr>
        <w:t xml:space="preserve"> </w:t>
      </w:r>
      <w:r>
        <w:rPr>
          <w:w w:val="85"/>
        </w:rPr>
        <w:t>155</w:t>
      </w:r>
    </w:p>
    <w:p w14:paraId="54C64F18" w14:textId="77777777" w:rsidR="00AF0683" w:rsidRDefault="00DE3769">
      <w:pPr>
        <w:pStyle w:val="BodyText"/>
        <w:spacing w:before="22" w:line="259" w:lineRule="auto"/>
        <w:ind w:left="2220" w:right="629" w:hanging="180"/>
      </w:pPr>
      <w:r>
        <w:rPr>
          <w:spacing w:val="-1"/>
          <w:w w:val="90"/>
        </w:rPr>
        <w:t>lack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physical</w:t>
      </w:r>
      <w:r>
        <w:rPr>
          <w:spacing w:val="-10"/>
          <w:w w:val="90"/>
        </w:rPr>
        <w:t xml:space="preserve"> </w:t>
      </w:r>
      <w:r>
        <w:rPr>
          <w:w w:val="90"/>
        </w:rPr>
        <w:t>activity,</w:t>
      </w:r>
      <w:r>
        <w:rPr>
          <w:spacing w:val="-60"/>
          <w:w w:val="90"/>
        </w:rPr>
        <w:t xml:space="preserve"> </w:t>
      </w:r>
      <w:r>
        <w:t>107-108</w:t>
      </w:r>
    </w:p>
    <w:p w14:paraId="56D5379D" w14:textId="77777777" w:rsidR="00AF0683" w:rsidRDefault="00DE3769">
      <w:pPr>
        <w:pStyle w:val="BodyText"/>
        <w:spacing w:before="2"/>
        <w:ind w:left="2040"/>
      </w:pPr>
      <w:r>
        <w:rPr>
          <w:spacing w:val="-3"/>
          <w:w w:val="85"/>
        </w:rPr>
        <w:t>loss, 108-109,</w:t>
      </w:r>
      <w:r>
        <w:rPr>
          <w:spacing w:val="-2"/>
          <w:w w:val="85"/>
        </w:rPr>
        <w:t xml:space="preserve"> 171</w:t>
      </w:r>
    </w:p>
    <w:p w14:paraId="4CC37174" w14:textId="77777777" w:rsidR="00AF0683" w:rsidRDefault="00DE3769">
      <w:pPr>
        <w:pStyle w:val="BodyText"/>
        <w:spacing w:before="22"/>
        <w:ind w:left="2040"/>
      </w:pPr>
      <w:r>
        <w:rPr>
          <w:spacing w:val="-5"/>
          <w:w w:val="85"/>
        </w:rPr>
        <w:t>mass,</w:t>
      </w:r>
      <w:r>
        <w:rPr>
          <w:spacing w:val="-2"/>
          <w:w w:val="85"/>
        </w:rPr>
        <w:t xml:space="preserve"> </w:t>
      </w:r>
      <w:r>
        <w:rPr>
          <w:spacing w:val="-5"/>
          <w:w w:val="85"/>
        </w:rPr>
        <w:t>109,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116,</w:t>
      </w:r>
      <w:r>
        <w:rPr>
          <w:spacing w:val="-1"/>
          <w:w w:val="85"/>
        </w:rPr>
        <w:t xml:space="preserve"> </w:t>
      </w:r>
      <w:r>
        <w:rPr>
          <w:spacing w:val="-5"/>
          <w:w w:val="85"/>
        </w:rPr>
        <w:t>117-118,</w:t>
      </w:r>
      <w:r>
        <w:rPr>
          <w:spacing w:val="-2"/>
          <w:w w:val="85"/>
        </w:rPr>
        <w:t xml:space="preserve"> </w:t>
      </w:r>
      <w:r>
        <w:rPr>
          <w:spacing w:val="-5"/>
          <w:w w:val="85"/>
        </w:rPr>
        <w:t>119,</w:t>
      </w:r>
    </w:p>
    <w:p w14:paraId="00E44CCE" w14:textId="77777777" w:rsidR="00AF0683" w:rsidRDefault="00DE3769">
      <w:pPr>
        <w:pStyle w:val="BodyText"/>
        <w:spacing w:before="22"/>
        <w:ind w:left="2220"/>
      </w:pPr>
      <w:r>
        <w:rPr>
          <w:w w:val="85"/>
        </w:rPr>
        <w:t>155,</w:t>
      </w:r>
      <w:r>
        <w:rPr>
          <w:spacing w:val="-1"/>
          <w:w w:val="85"/>
        </w:rPr>
        <w:t xml:space="preserve"> </w:t>
      </w:r>
      <w:r>
        <w:rPr>
          <w:w w:val="85"/>
        </w:rPr>
        <w:t>166,</w:t>
      </w:r>
      <w:r>
        <w:rPr>
          <w:spacing w:val="-1"/>
          <w:w w:val="85"/>
        </w:rPr>
        <w:t xml:space="preserve"> </w:t>
      </w:r>
      <w:r>
        <w:rPr>
          <w:w w:val="85"/>
        </w:rPr>
        <w:t>280</w:t>
      </w:r>
    </w:p>
    <w:p w14:paraId="51633042" w14:textId="77777777" w:rsidR="00AF0683" w:rsidRDefault="00DE3769">
      <w:pPr>
        <w:pStyle w:val="BodyText"/>
        <w:spacing w:before="22"/>
        <w:ind w:left="2040"/>
      </w:pPr>
      <w:r>
        <w:rPr>
          <w:spacing w:val="-4"/>
          <w:w w:val="90"/>
        </w:rPr>
        <w:t>oxygen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consumption,</w:t>
      </w:r>
      <w:r>
        <w:rPr>
          <w:spacing w:val="-5"/>
          <w:w w:val="90"/>
        </w:rPr>
        <w:t xml:space="preserve"> </w:t>
      </w:r>
      <w:r>
        <w:rPr>
          <w:spacing w:val="-3"/>
          <w:w w:val="90"/>
        </w:rPr>
        <w:t>111</w:t>
      </w:r>
    </w:p>
    <w:p w14:paraId="653F415F" w14:textId="77777777" w:rsidR="00AF0683" w:rsidRDefault="00DE3769">
      <w:pPr>
        <w:pStyle w:val="BodyText"/>
        <w:spacing w:before="92"/>
        <w:ind w:left="331"/>
      </w:pPr>
      <w:r>
        <w:br w:type="column"/>
      </w:r>
      <w:r>
        <w:rPr>
          <w:w w:val="85"/>
        </w:rPr>
        <w:lastRenderedPageBreak/>
        <w:t>protein</w:t>
      </w:r>
      <w:r>
        <w:rPr>
          <w:spacing w:val="19"/>
          <w:w w:val="85"/>
        </w:rPr>
        <w:t xml:space="preserve"> </w:t>
      </w:r>
      <w:r>
        <w:rPr>
          <w:w w:val="85"/>
        </w:rPr>
        <w:t>requirement,</w:t>
      </w:r>
      <w:r>
        <w:rPr>
          <w:spacing w:val="20"/>
          <w:w w:val="85"/>
        </w:rPr>
        <w:t xml:space="preserve"> </w:t>
      </w:r>
      <w:r>
        <w:rPr>
          <w:w w:val="85"/>
        </w:rPr>
        <w:t>119</w:t>
      </w:r>
    </w:p>
    <w:p w14:paraId="46BBC64F" w14:textId="77777777" w:rsidR="00AF0683" w:rsidRDefault="00DE3769">
      <w:pPr>
        <w:pStyle w:val="BodyText"/>
        <w:spacing w:before="21"/>
        <w:ind w:left="331"/>
      </w:pPr>
      <w:r>
        <w:rPr>
          <w:w w:val="85"/>
        </w:rPr>
        <w:t>resistance</w:t>
      </w:r>
      <w:r>
        <w:rPr>
          <w:spacing w:val="6"/>
          <w:w w:val="85"/>
        </w:rPr>
        <w:t xml:space="preserve"> </w:t>
      </w:r>
      <w:r>
        <w:rPr>
          <w:w w:val="85"/>
        </w:rPr>
        <w:t>training,</w:t>
      </w:r>
      <w:r>
        <w:rPr>
          <w:spacing w:val="6"/>
          <w:w w:val="85"/>
        </w:rPr>
        <w:t xml:space="preserve"> </w:t>
      </w:r>
      <w:r>
        <w:rPr>
          <w:w w:val="85"/>
        </w:rPr>
        <w:t>109,</w:t>
      </w:r>
    </w:p>
    <w:p w14:paraId="2CB394A6" w14:textId="77777777" w:rsidR="00AF0683" w:rsidRDefault="00DE3769">
      <w:pPr>
        <w:pStyle w:val="BodyText"/>
        <w:spacing w:before="22"/>
        <w:ind w:left="511"/>
      </w:pPr>
      <w:r>
        <w:rPr>
          <w:w w:val="80"/>
        </w:rPr>
        <w:t>115-119,</w:t>
      </w:r>
      <w:r>
        <w:rPr>
          <w:spacing w:val="5"/>
          <w:w w:val="80"/>
        </w:rPr>
        <w:t xml:space="preserve"> </w:t>
      </w:r>
      <w:r>
        <w:rPr>
          <w:w w:val="80"/>
        </w:rPr>
        <w:t>126-129</w:t>
      </w:r>
    </w:p>
    <w:p w14:paraId="005A76E1" w14:textId="77777777" w:rsidR="00AF0683" w:rsidRDefault="00DE3769">
      <w:pPr>
        <w:pStyle w:val="BodyText"/>
        <w:spacing w:before="22"/>
        <w:ind w:left="331"/>
      </w:pPr>
      <w:r>
        <w:rPr>
          <w:spacing w:val="-5"/>
          <w:w w:val="85"/>
        </w:rPr>
        <w:t>strength,</w:t>
      </w:r>
      <w:r>
        <w:rPr>
          <w:spacing w:val="-2"/>
          <w:w w:val="85"/>
        </w:rPr>
        <w:t xml:space="preserve"> </w:t>
      </w:r>
      <w:r>
        <w:rPr>
          <w:spacing w:val="-5"/>
          <w:w w:val="85"/>
        </w:rPr>
        <w:t>111,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113,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115,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117,</w:t>
      </w:r>
    </w:p>
    <w:p w14:paraId="298F4FA9" w14:textId="77777777" w:rsidR="00AF0683" w:rsidRDefault="00DE3769">
      <w:pPr>
        <w:pStyle w:val="BodyText"/>
        <w:spacing w:before="22"/>
        <w:ind w:left="511"/>
      </w:pPr>
      <w:r>
        <w:rPr>
          <w:spacing w:val="-3"/>
          <w:w w:val="85"/>
        </w:rPr>
        <w:t>118,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119,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126,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280</w:t>
      </w:r>
    </w:p>
    <w:p w14:paraId="79EFC987" w14:textId="77777777" w:rsidR="00AF0683" w:rsidRDefault="00DE3769">
      <w:pPr>
        <w:pStyle w:val="BodyText"/>
        <w:spacing w:before="21"/>
        <w:ind w:left="331"/>
      </w:pPr>
      <w:r>
        <w:rPr>
          <w:spacing w:val="-2"/>
          <w:w w:val="85"/>
        </w:rPr>
        <w:t>tone,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109,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115,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117</w:t>
      </w:r>
    </w:p>
    <w:p w14:paraId="7F13450A" w14:textId="77777777" w:rsidR="00AF0683" w:rsidRDefault="00DE3769">
      <w:pPr>
        <w:pStyle w:val="BodyText"/>
        <w:spacing w:before="22" w:line="249" w:lineRule="auto"/>
        <w:ind w:left="511" w:right="1640" w:hanging="181"/>
      </w:pPr>
      <w:r>
        <w:rPr>
          <w:rFonts w:ascii="Book Antiqua"/>
          <w:i/>
          <w:spacing w:val="-1"/>
          <w:w w:val="95"/>
        </w:rPr>
        <w:t>see</w:t>
      </w:r>
      <w:r>
        <w:rPr>
          <w:rFonts w:ascii="Book Antiqua"/>
          <w:i/>
          <w:spacing w:val="4"/>
          <w:w w:val="95"/>
        </w:rPr>
        <w:t xml:space="preserve"> </w:t>
      </w:r>
      <w:r>
        <w:rPr>
          <w:rFonts w:ascii="Book Antiqua"/>
          <w:i/>
          <w:spacing w:val="-1"/>
          <w:w w:val="95"/>
        </w:rPr>
        <w:t>also</w:t>
      </w:r>
      <w:r>
        <w:rPr>
          <w:rFonts w:ascii="Book Antiqua"/>
          <w:i/>
          <w:spacing w:val="4"/>
          <w:w w:val="95"/>
        </w:rPr>
        <w:t xml:space="preserve"> </w:t>
      </w:r>
      <w:r>
        <w:rPr>
          <w:spacing w:val="-1"/>
          <w:w w:val="95"/>
        </w:rPr>
        <w:t>aerobics,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exercise,</w:t>
      </w:r>
      <w:r>
        <w:rPr>
          <w:spacing w:val="-64"/>
          <w:w w:val="95"/>
        </w:rPr>
        <w:t xml:space="preserve"> </w:t>
      </w:r>
      <w:r>
        <w:rPr>
          <w:w w:val="90"/>
        </w:rPr>
        <w:t>resistance</w:t>
      </w:r>
      <w:r>
        <w:rPr>
          <w:spacing w:val="-7"/>
          <w:w w:val="90"/>
        </w:rPr>
        <w:t xml:space="preserve"> </w:t>
      </w:r>
      <w:r>
        <w:rPr>
          <w:w w:val="90"/>
        </w:rPr>
        <w:t>training</w:t>
      </w:r>
    </w:p>
    <w:p w14:paraId="214C7A5C" w14:textId="77777777" w:rsidR="00AF0683" w:rsidRDefault="00DE3769">
      <w:pPr>
        <w:pStyle w:val="Heading5"/>
        <w:spacing w:before="195"/>
        <w:ind w:left="151"/>
      </w:pPr>
      <w:r>
        <w:rPr>
          <w:w w:val="129"/>
        </w:rPr>
        <w:t>N</w:t>
      </w:r>
    </w:p>
    <w:p w14:paraId="0DFEDA4A" w14:textId="77777777" w:rsidR="00AF0683" w:rsidRDefault="00DE3769">
      <w:pPr>
        <w:pStyle w:val="BodyText"/>
        <w:spacing w:line="252" w:lineRule="exact"/>
        <w:ind w:left="151"/>
      </w:pPr>
      <w:r>
        <w:rPr>
          <w:w w:val="85"/>
        </w:rPr>
        <w:t>nervous</w:t>
      </w:r>
      <w:r>
        <w:rPr>
          <w:spacing w:val="9"/>
          <w:w w:val="85"/>
        </w:rPr>
        <w:t xml:space="preserve"> </w:t>
      </w:r>
      <w:r>
        <w:rPr>
          <w:w w:val="85"/>
        </w:rPr>
        <w:t>system,</w:t>
      </w:r>
      <w:r>
        <w:rPr>
          <w:spacing w:val="9"/>
          <w:w w:val="85"/>
        </w:rPr>
        <w:t xml:space="preserve"> </w:t>
      </w:r>
      <w:r>
        <w:rPr>
          <w:w w:val="85"/>
        </w:rPr>
        <w:t>6,</w:t>
      </w:r>
      <w:r>
        <w:rPr>
          <w:spacing w:val="9"/>
          <w:w w:val="85"/>
        </w:rPr>
        <w:t xml:space="preserve"> </w:t>
      </w:r>
      <w:r>
        <w:rPr>
          <w:w w:val="85"/>
        </w:rPr>
        <w:t>51,</w:t>
      </w:r>
      <w:r>
        <w:rPr>
          <w:spacing w:val="9"/>
          <w:w w:val="85"/>
        </w:rPr>
        <w:t xml:space="preserve"> </w:t>
      </w:r>
      <w:r>
        <w:rPr>
          <w:w w:val="85"/>
        </w:rPr>
        <w:t>93,</w:t>
      </w:r>
      <w:r>
        <w:rPr>
          <w:spacing w:val="9"/>
          <w:w w:val="85"/>
        </w:rPr>
        <w:t xml:space="preserve"> </w:t>
      </w:r>
      <w:r>
        <w:rPr>
          <w:w w:val="85"/>
        </w:rPr>
        <w:t>97,</w:t>
      </w:r>
    </w:p>
    <w:p w14:paraId="05090B93" w14:textId="77777777" w:rsidR="00AF0683" w:rsidRDefault="00DE3769">
      <w:pPr>
        <w:pStyle w:val="BodyText"/>
        <w:spacing w:before="22"/>
        <w:ind w:left="331"/>
      </w:pPr>
      <w:r>
        <w:rPr>
          <w:spacing w:val="-1"/>
          <w:w w:val="85"/>
        </w:rPr>
        <w:t>246,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261</w:t>
      </w:r>
    </w:p>
    <w:p w14:paraId="470DACD7" w14:textId="77777777" w:rsidR="00AF0683" w:rsidRDefault="00DE3769">
      <w:pPr>
        <w:pStyle w:val="BodyText"/>
        <w:spacing w:before="22"/>
        <w:ind w:left="151"/>
      </w:pPr>
      <w:r>
        <w:rPr>
          <w:w w:val="85"/>
        </w:rPr>
        <w:t>nervousness,</w:t>
      </w:r>
      <w:r>
        <w:rPr>
          <w:spacing w:val="6"/>
          <w:w w:val="85"/>
        </w:rPr>
        <w:t xml:space="preserve"> </w:t>
      </w:r>
      <w:r>
        <w:rPr>
          <w:w w:val="85"/>
        </w:rPr>
        <w:t>7,</w:t>
      </w:r>
      <w:r>
        <w:rPr>
          <w:spacing w:val="7"/>
          <w:w w:val="85"/>
        </w:rPr>
        <w:t xml:space="preserve"> </w:t>
      </w:r>
      <w:r>
        <w:rPr>
          <w:w w:val="85"/>
        </w:rPr>
        <w:t>213</w:t>
      </w:r>
    </w:p>
    <w:p w14:paraId="72AC94E9" w14:textId="77777777" w:rsidR="00AF0683" w:rsidRDefault="00DE3769">
      <w:pPr>
        <w:pStyle w:val="BodyText"/>
        <w:spacing w:before="21"/>
        <w:ind w:left="151"/>
      </w:pPr>
      <w:r>
        <w:rPr>
          <w:w w:val="85"/>
        </w:rPr>
        <w:t>neurotransmitters,</w:t>
      </w:r>
      <w:r>
        <w:rPr>
          <w:spacing w:val="5"/>
          <w:w w:val="85"/>
        </w:rPr>
        <w:t xml:space="preserve"> </w:t>
      </w:r>
      <w:r>
        <w:rPr>
          <w:w w:val="85"/>
        </w:rPr>
        <w:t>93,</w:t>
      </w:r>
      <w:r>
        <w:rPr>
          <w:spacing w:val="6"/>
          <w:w w:val="85"/>
        </w:rPr>
        <w:t xml:space="preserve"> </w:t>
      </w:r>
      <w:r>
        <w:rPr>
          <w:w w:val="85"/>
        </w:rPr>
        <w:t>245,</w:t>
      </w:r>
      <w:r>
        <w:rPr>
          <w:spacing w:val="6"/>
          <w:w w:val="85"/>
        </w:rPr>
        <w:t xml:space="preserve"> </w:t>
      </w:r>
      <w:r>
        <w:rPr>
          <w:w w:val="85"/>
        </w:rPr>
        <w:t>269,</w:t>
      </w:r>
    </w:p>
    <w:p w14:paraId="61D9A28F" w14:textId="77777777" w:rsidR="00AF0683" w:rsidRDefault="00DE3769">
      <w:pPr>
        <w:pStyle w:val="BodyText"/>
        <w:spacing w:before="22"/>
        <w:ind w:left="331"/>
      </w:pPr>
      <w:r>
        <w:rPr>
          <w:w w:val="95"/>
        </w:rPr>
        <w:t>276</w:t>
      </w:r>
    </w:p>
    <w:p w14:paraId="753E21C9" w14:textId="77777777" w:rsidR="00AF0683" w:rsidRDefault="00DE3769">
      <w:pPr>
        <w:pStyle w:val="BodyText"/>
        <w:spacing w:before="22"/>
        <w:ind w:left="151"/>
      </w:pPr>
      <w:r>
        <w:rPr>
          <w:w w:val="85"/>
        </w:rPr>
        <w:t>nitrates and</w:t>
      </w:r>
      <w:r>
        <w:rPr>
          <w:spacing w:val="1"/>
          <w:w w:val="85"/>
        </w:rPr>
        <w:t xml:space="preserve"> </w:t>
      </w:r>
      <w:r>
        <w:rPr>
          <w:w w:val="85"/>
        </w:rPr>
        <w:t>nitrites,</w:t>
      </w:r>
      <w:r>
        <w:rPr>
          <w:spacing w:val="1"/>
          <w:w w:val="85"/>
        </w:rPr>
        <w:t xml:space="preserve"> </w:t>
      </w:r>
      <w:r>
        <w:rPr>
          <w:w w:val="85"/>
        </w:rPr>
        <w:t>26,</w:t>
      </w:r>
      <w:r>
        <w:rPr>
          <w:spacing w:val="1"/>
          <w:w w:val="85"/>
        </w:rPr>
        <w:t xml:space="preserve"> </w:t>
      </w:r>
      <w:r>
        <w:rPr>
          <w:w w:val="85"/>
        </w:rPr>
        <w:t>80-81</w:t>
      </w:r>
    </w:p>
    <w:p w14:paraId="6BA3140D" w14:textId="77777777" w:rsidR="00AF0683" w:rsidRDefault="00DE3769">
      <w:pPr>
        <w:pStyle w:val="BodyText"/>
        <w:spacing w:before="22"/>
        <w:ind w:left="151"/>
      </w:pPr>
      <w:r>
        <w:rPr>
          <w:spacing w:val="-1"/>
          <w:w w:val="90"/>
        </w:rPr>
        <w:t>nitrogen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fertilizers,</w:t>
      </w:r>
      <w:r>
        <w:rPr>
          <w:spacing w:val="-7"/>
          <w:w w:val="90"/>
        </w:rPr>
        <w:t xml:space="preserve"> </w:t>
      </w:r>
      <w:r>
        <w:rPr>
          <w:w w:val="90"/>
        </w:rPr>
        <w:t>80</w:t>
      </w:r>
    </w:p>
    <w:p w14:paraId="6A45369F" w14:textId="77777777" w:rsidR="00AF0683" w:rsidRDefault="00DE3769">
      <w:pPr>
        <w:pStyle w:val="BodyText"/>
        <w:spacing w:before="21"/>
        <w:ind w:left="151"/>
      </w:pPr>
      <w:r>
        <w:rPr>
          <w:w w:val="85"/>
        </w:rPr>
        <w:t>norepinephrine,</w:t>
      </w:r>
      <w:r>
        <w:rPr>
          <w:spacing w:val="26"/>
          <w:w w:val="85"/>
        </w:rPr>
        <w:t xml:space="preserve"> </w:t>
      </w:r>
      <w:r>
        <w:rPr>
          <w:w w:val="85"/>
        </w:rPr>
        <w:t>93</w:t>
      </w:r>
    </w:p>
    <w:p w14:paraId="7C4D745C" w14:textId="77777777" w:rsidR="00AF0683" w:rsidRDefault="00DE3769">
      <w:pPr>
        <w:pStyle w:val="BodyText"/>
        <w:spacing w:before="22"/>
        <w:ind w:left="151"/>
      </w:pPr>
      <w:r>
        <w:rPr>
          <w:w w:val="85"/>
        </w:rPr>
        <w:t>nuts</w:t>
      </w:r>
      <w:r>
        <w:rPr>
          <w:spacing w:val="3"/>
          <w:w w:val="85"/>
        </w:rPr>
        <w:t xml:space="preserve"> </w:t>
      </w:r>
      <w:r>
        <w:rPr>
          <w:w w:val="85"/>
        </w:rPr>
        <w:t>and</w:t>
      </w:r>
      <w:r>
        <w:rPr>
          <w:spacing w:val="4"/>
          <w:w w:val="85"/>
        </w:rPr>
        <w:t xml:space="preserve"> </w:t>
      </w:r>
      <w:r>
        <w:rPr>
          <w:w w:val="85"/>
        </w:rPr>
        <w:t>seeds,</w:t>
      </w:r>
      <w:r>
        <w:rPr>
          <w:spacing w:val="4"/>
          <w:w w:val="85"/>
        </w:rPr>
        <w:t xml:space="preserve"> </w:t>
      </w:r>
      <w:r>
        <w:rPr>
          <w:w w:val="85"/>
        </w:rPr>
        <w:t>41,</w:t>
      </w:r>
      <w:r>
        <w:rPr>
          <w:spacing w:val="4"/>
          <w:w w:val="85"/>
        </w:rPr>
        <w:t xml:space="preserve"> </w:t>
      </w:r>
      <w:r>
        <w:rPr>
          <w:w w:val="85"/>
        </w:rPr>
        <w:t>46</w:t>
      </w:r>
    </w:p>
    <w:p w14:paraId="4275DE44" w14:textId="77777777" w:rsidR="00AF0683" w:rsidRDefault="00DE3769">
      <w:pPr>
        <w:pStyle w:val="Heading5"/>
        <w:ind w:left="151"/>
      </w:pPr>
      <w:r>
        <w:rPr>
          <w:w w:val="130"/>
        </w:rPr>
        <w:t>O</w:t>
      </w:r>
    </w:p>
    <w:p w14:paraId="3EDC9F75" w14:textId="77777777" w:rsidR="00AF0683" w:rsidRDefault="00DE3769">
      <w:pPr>
        <w:pStyle w:val="BodyText"/>
        <w:spacing w:line="252" w:lineRule="exact"/>
        <w:ind w:left="151"/>
      </w:pPr>
      <w:r>
        <w:rPr>
          <w:w w:val="85"/>
        </w:rPr>
        <w:t>obesity,</w:t>
      </w:r>
      <w:r>
        <w:rPr>
          <w:spacing w:val="2"/>
          <w:w w:val="85"/>
        </w:rPr>
        <w:t xml:space="preserve"> </w:t>
      </w:r>
      <w:r>
        <w:rPr>
          <w:w w:val="85"/>
        </w:rPr>
        <w:t>16,</w:t>
      </w:r>
      <w:r>
        <w:rPr>
          <w:spacing w:val="2"/>
          <w:w w:val="85"/>
        </w:rPr>
        <w:t xml:space="preserve"> </w:t>
      </w:r>
      <w:r>
        <w:rPr>
          <w:w w:val="85"/>
        </w:rPr>
        <w:t>20,</w:t>
      </w:r>
      <w:r>
        <w:rPr>
          <w:spacing w:val="3"/>
          <w:w w:val="85"/>
        </w:rPr>
        <w:t xml:space="preserve"> </w:t>
      </w:r>
      <w:r>
        <w:rPr>
          <w:w w:val="85"/>
        </w:rPr>
        <w:t>30,</w:t>
      </w:r>
      <w:r>
        <w:rPr>
          <w:spacing w:val="2"/>
          <w:w w:val="85"/>
        </w:rPr>
        <w:t xml:space="preserve"> </w:t>
      </w:r>
      <w:r>
        <w:rPr>
          <w:w w:val="85"/>
        </w:rPr>
        <w:t>31,</w:t>
      </w:r>
      <w:r>
        <w:rPr>
          <w:spacing w:val="2"/>
          <w:w w:val="85"/>
        </w:rPr>
        <w:t xml:space="preserve"> </w:t>
      </w:r>
      <w:r>
        <w:rPr>
          <w:w w:val="85"/>
        </w:rPr>
        <w:t>32,</w:t>
      </w:r>
      <w:r>
        <w:rPr>
          <w:spacing w:val="3"/>
          <w:w w:val="85"/>
        </w:rPr>
        <w:t xml:space="preserve"> </w:t>
      </w:r>
      <w:r>
        <w:rPr>
          <w:w w:val="85"/>
        </w:rPr>
        <w:t>155</w:t>
      </w:r>
    </w:p>
    <w:p w14:paraId="30DE33A8" w14:textId="77777777" w:rsidR="00AF0683" w:rsidRDefault="00DE3769">
      <w:pPr>
        <w:pStyle w:val="BodyText"/>
        <w:spacing w:before="22"/>
        <w:ind w:left="151"/>
      </w:pPr>
      <w:r>
        <w:t>oils</w:t>
      </w:r>
    </w:p>
    <w:p w14:paraId="577079F0" w14:textId="77777777" w:rsidR="00AF0683" w:rsidRDefault="00DE3769">
      <w:pPr>
        <w:pStyle w:val="BodyText"/>
        <w:spacing w:before="21"/>
        <w:ind w:left="331"/>
      </w:pPr>
      <w:r>
        <w:rPr>
          <w:w w:val="85"/>
        </w:rPr>
        <w:t>borage, 31,</w:t>
      </w:r>
      <w:r>
        <w:rPr>
          <w:spacing w:val="1"/>
          <w:w w:val="85"/>
        </w:rPr>
        <w:t xml:space="preserve"> </w:t>
      </w:r>
      <w:r>
        <w:rPr>
          <w:w w:val="85"/>
        </w:rPr>
        <w:t>98,</w:t>
      </w:r>
      <w:r>
        <w:rPr>
          <w:spacing w:val="1"/>
          <w:w w:val="85"/>
        </w:rPr>
        <w:t xml:space="preserve"> </w:t>
      </w:r>
      <w:r>
        <w:rPr>
          <w:w w:val="85"/>
        </w:rPr>
        <w:t>99,</w:t>
      </w:r>
      <w:r>
        <w:rPr>
          <w:spacing w:val="1"/>
          <w:w w:val="85"/>
        </w:rPr>
        <w:t xml:space="preserve"> </w:t>
      </w:r>
      <w:r>
        <w:rPr>
          <w:w w:val="85"/>
        </w:rPr>
        <w:t>100</w:t>
      </w:r>
    </w:p>
    <w:p w14:paraId="1102D816" w14:textId="77777777" w:rsidR="00AF0683" w:rsidRDefault="00DE3769">
      <w:pPr>
        <w:pStyle w:val="BodyText"/>
        <w:spacing w:before="22"/>
        <w:ind w:left="331"/>
      </w:pPr>
      <w:r>
        <w:rPr>
          <w:w w:val="85"/>
        </w:rPr>
        <w:t>canola,</w:t>
      </w:r>
      <w:r>
        <w:rPr>
          <w:spacing w:val="-2"/>
          <w:w w:val="85"/>
        </w:rPr>
        <w:t xml:space="preserve"> </w:t>
      </w:r>
      <w:r>
        <w:rPr>
          <w:w w:val="85"/>
        </w:rPr>
        <w:t>31,</w:t>
      </w:r>
      <w:r>
        <w:rPr>
          <w:spacing w:val="-1"/>
          <w:w w:val="85"/>
        </w:rPr>
        <w:t xml:space="preserve"> </w:t>
      </w:r>
      <w:r>
        <w:rPr>
          <w:w w:val="85"/>
        </w:rPr>
        <w:t>40,</w:t>
      </w:r>
      <w:r>
        <w:rPr>
          <w:spacing w:val="-2"/>
          <w:w w:val="85"/>
        </w:rPr>
        <w:t xml:space="preserve"> </w:t>
      </w:r>
      <w:r>
        <w:rPr>
          <w:w w:val="85"/>
        </w:rPr>
        <w:t>46,</w:t>
      </w:r>
      <w:r>
        <w:rPr>
          <w:spacing w:val="-1"/>
          <w:w w:val="85"/>
        </w:rPr>
        <w:t xml:space="preserve"> </w:t>
      </w:r>
      <w:r>
        <w:rPr>
          <w:w w:val="85"/>
        </w:rPr>
        <w:t>98,</w:t>
      </w:r>
      <w:r>
        <w:rPr>
          <w:spacing w:val="-1"/>
          <w:w w:val="85"/>
        </w:rPr>
        <w:t xml:space="preserve"> </w:t>
      </w:r>
      <w:r>
        <w:rPr>
          <w:w w:val="85"/>
        </w:rPr>
        <w:t>159,</w:t>
      </w:r>
      <w:r>
        <w:rPr>
          <w:spacing w:val="-2"/>
          <w:w w:val="85"/>
        </w:rPr>
        <w:t xml:space="preserve"> </w:t>
      </w:r>
      <w:r>
        <w:rPr>
          <w:w w:val="85"/>
        </w:rPr>
        <w:t>326</w:t>
      </w:r>
    </w:p>
    <w:p w14:paraId="35288D0C" w14:textId="77777777" w:rsidR="00AF0683" w:rsidRDefault="00DE3769">
      <w:pPr>
        <w:pStyle w:val="BodyText"/>
        <w:spacing w:before="22"/>
        <w:ind w:left="331"/>
      </w:pPr>
      <w:r>
        <w:rPr>
          <w:w w:val="85"/>
        </w:rPr>
        <w:t>cocoa</w:t>
      </w:r>
      <w:r>
        <w:rPr>
          <w:spacing w:val="9"/>
          <w:w w:val="85"/>
        </w:rPr>
        <w:t xml:space="preserve"> </w:t>
      </w:r>
      <w:r>
        <w:rPr>
          <w:w w:val="85"/>
        </w:rPr>
        <w:t>butter,</w:t>
      </w:r>
      <w:r>
        <w:rPr>
          <w:spacing w:val="9"/>
          <w:w w:val="85"/>
        </w:rPr>
        <w:t xml:space="preserve"> </w:t>
      </w:r>
      <w:r>
        <w:rPr>
          <w:w w:val="85"/>
        </w:rPr>
        <w:t>33</w:t>
      </w:r>
    </w:p>
    <w:p w14:paraId="6FB7E304" w14:textId="77777777" w:rsidR="00AF0683" w:rsidRDefault="00DE3769">
      <w:pPr>
        <w:pStyle w:val="BodyText"/>
        <w:spacing w:before="21"/>
        <w:ind w:left="331"/>
      </w:pPr>
      <w:r>
        <w:rPr>
          <w:w w:val="85"/>
        </w:rPr>
        <w:t>coconut,</w:t>
      </w:r>
      <w:r>
        <w:rPr>
          <w:spacing w:val="10"/>
          <w:w w:val="85"/>
        </w:rPr>
        <w:t xml:space="preserve"> </w:t>
      </w:r>
      <w:r>
        <w:rPr>
          <w:w w:val="85"/>
        </w:rPr>
        <w:t>32,</w:t>
      </w:r>
      <w:r>
        <w:rPr>
          <w:spacing w:val="11"/>
          <w:w w:val="85"/>
        </w:rPr>
        <w:t xml:space="preserve"> </w:t>
      </w:r>
      <w:r>
        <w:rPr>
          <w:w w:val="85"/>
        </w:rPr>
        <w:t>33,</w:t>
      </w:r>
      <w:r>
        <w:rPr>
          <w:spacing w:val="11"/>
          <w:w w:val="85"/>
        </w:rPr>
        <w:t xml:space="preserve"> </w:t>
      </w:r>
      <w:r>
        <w:rPr>
          <w:w w:val="85"/>
        </w:rPr>
        <w:t>46</w:t>
      </w:r>
    </w:p>
    <w:p w14:paraId="7C8D129A" w14:textId="77777777" w:rsidR="00AF0683" w:rsidRDefault="00DE3769">
      <w:pPr>
        <w:pStyle w:val="BodyText"/>
        <w:spacing w:before="22"/>
        <w:ind w:left="331"/>
      </w:pPr>
      <w:r>
        <w:rPr>
          <w:spacing w:val="-1"/>
          <w:w w:val="90"/>
        </w:rPr>
        <w:t>cod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liver,</w:t>
      </w:r>
      <w:r>
        <w:rPr>
          <w:spacing w:val="-8"/>
          <w:w w:val="90"/>
        </w:rPr>
        <w:t xml:space="preserve"> </w:t>
      </w:r>
      <w:r>
        <w:rPr>
          <w:w w:val="90"/>
        </w:rPr>
        <w:t>224</w:t>
      </w:r>
    </w:p>
    <w:p w14:paraId="4B0F8B6A" w14:textId="77777777" w:rsidR="00AF0683" w:rsidRDefault="00DE3769">
      <w:pPr>
        <w:pStyle w:val="BodyText"/>
        <w:spacing w:before="22"/>
        <w:ind w:left="331"/>
      </w:pPr>
      <w:r>
        <w:rPr>
          <w:w w:val="85"/>
        </w:rPr>
        <w:t>for</w:t>
      </w:r>
      <w:r>
        <w:rPr>
          <w:spacing w:val="12"/>
          <w:w w:val="85"/>
        </w:rPr>
        <w:t xml:space="preserve"> </w:t>
      </w:r>
      <w:r>
        <w:rPr>
          <w:w w:val="85"/>
        </w:rPr>
        <w:t>cooking,</w:t>
      </w:r>
      <w:r>
        <w:rPr>
          <w:spacing w:val="13"/>
          <w:w w:val="85"/>
        </w:rPr>
        <w:t xml:space="preserve"> </w:t>
      </w:r>
      <w:r>
        <w:rPr>
          <w:w w:val="85"/>
        </w:rPr>
        <w:t>98,</w:t>
      </w:r>
      <w:r>
        <w:rPr>
          <w:spacing w:val="13"/>
          <w:w w:val="85"/>
        </w:rPr>
        <w:t xml:space="preserve"> </w:t>
      </w:r>
      <w:r>
        <w:rPr>
          <w:w w:val="85"/>
        </w:rPr>
        <w:t>134,</w:t>
      </w:r>
      <w:r>
        <w:rPr>
          <w:spacing w:val="13"/>
          <w:w w:val="85"/>
        </w:rPr>
        <w:t xml:space="preserve"> </w:t>
      </w:r>
      <w:r>
        <w:rPr>
          <w:w w:val="85"/>
        </w:rPr>
        <w:t>137,</w:t>
      </w:r>
      <w:r>
        <w:rPr>
          <w:spacing w:val="13"/>
          <w:w w:val="85"/>
        </w:rPr>
        <w:t xml:space="preserve"> </w:t>
      </w:r>
      <w:r>
        <w:rPr>
          <w:w w:val="85"/>
        </w:rPr>
        <w:t>159</w:t>
      </w:r>
    </w:p>
    <w:p w14:paraId="2E6449E2" w14:textId="77777777" w:rsidR="00AF0683" w:rsidRDefault="00DE3769">
      <w:pPr>
        <w:pStyle w:val="BodyText"/>
        <w:spacing w:before="22"/>
        <w:ind w:left="331"/>
      </w:pPr>
      <w:r>
        <w:rPr>
          <w:w w:val="85"/>
        </w:rPr>
        <w:t>fish,</w:t>
      </w:r>
      <w:r>
        <w:rPr>
          <w:spacing w:val="-4"/>
          <w:w w:val="85"/>
        </w:rPr>
        <w:t xml:space="preserve"> </w:t>
      </w:r>
      <w:r>
        <w:rPr>
          <w:w w:val="85"/>
        </w:rPr>
        <w:t>31-32,</w:t>
      </w:r>
      <w:r>
        <w:rPr>
          <w:spacing w:val="-3"/>
          <w:w w:val="85"/>
        </w:rPr>
        <w:t xml:space="preserve"> </w:t>
      </w:r>
      <w:r>
        <w:rPr>
          <w:w w:val="85"/>
        </w:rPr>
        <w:t>33,</w:t>
      </w:r>
      <w:r>
        <w:rPr>
          <w:spacing w:val="-3"/>
          <w:w w:val="85"/>
        </w:rPr>
        <w:t xml:space="preserve"> </w:t>
      </w:r>
      <w:r>
        <w:rPr>
          <w:w w:val="85"/>
        </w:rPr>
        <w:t>41-43,</w:t>
      </w:r>
      <w:r>
        <w:rPr>
          <w:spacing w:val="-3"/>
          <w:w w:val="85"/>
        </w:rPr>
        <w:t xml:space="preserve"> </w:t>
      </w:r>
      <w:r>
        <w:rPr>
          <w:w w:val="85"/>
        </w:rPr>
        <w:t>46,</w:t>
      </w:r>
      <w:r>
        <w:rPr>
          <w:spacing w:val="-3"/>
          <w:w w:val="85"/>
        </w:rPr>
        <w:t xml:space="preserve"> </w:t>
      </w:r>
      <w:r>
        <w:rPr>
          <w:w w:val="85"/>
        </w:rPr>
        <w:t>99,</w:t>
      </w:r>
    </w:p>
    <w:p w14:paraId="58733DEA" w14:textId="77777777" w:rsidR="00AF0683" w:rsidRDefault="00DE3769">
      <w:pPr>
        <w:pStyle w:val="BodyText"/>
        <w:spacing w:before="21"/>
        <w:ind w:left="511"/>
      </w:pPr>
      <w:r>
        <w:rPr>
          <w:spacing w:val="-1"/>
          <w:w w:val="85"/>
        </w:rPr>
        <w:t>100,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224</w:t>
      </w:r>
    </w:p>
    <w:p w14:paraId="581B198A" w14:textId="77777777" w:rsidR="00AF0683" w:rsidRDefault="00DE3769">
      <w:pPr>
        <w:pStyle w:val="BodyText"/>
        <w:spacing w:before="22"/>
        <w:ind w:left="331"/>
      </w:pPr>
      <w:r>
        <w:rPr>
          <w:w w:val="85"/>
        </w:rPr>
        <w:t>flaxseed,</w:t>
      </w:r>
      <w:r>
        <w:rPr>
          <w:spacing w:val="-2"/>
          <w:w w:val="85"/>
        </w:rPr>
        <w:t xml:space="preserve"> </w:t>
      </w:r>
      <w:r>
        <w:rPr>
          <w:w w:val="85"/>
        </w:rPr>
        <w:t>31,</w:t>
      </w:r>
      <w:r>
        <w:rPr>
          <w:spacing w:val="-1"/>
          <w:w w:val="85"/>
        </w:rPr>
        <w:t xml:space="preserve"> </w:t>
      </w:r>
      <w:r>
        <w:rPr>
          <w:w w:val="85"/>
        </w:rPr>
        <w:t>41,</w:t>
      </w:r>
      <w:r>
        <w:rPr>
          <w:spacing w:val="-1"/>
          <w:w w:val="85"/>
        </w:rPr>
        <w:t xml:space="preserve"> </w:t>
      </w:r>
      <w:r>
        <w:rPr>
          <w:w w:val="85"/>
        </w:rPr>
        <w:t>99,</w:t>
      </w:r>
      <w:r>
        <w:rPr>
          <w:spacing w:val="-2"/>
          <w:w w:val="85"/>
        </w:rPr>
        <w:t xml:space="preserve"> </w:t>
      </w:r>
      <w:r>
        <w:rPr>
          <w:w w:val="85"/>
        </w:rPr>
        <w:t>100,</w:t>
      </w:r>
      <w:r>
        <w:rPr>
          <w:spacing w:val="-1"/>
          <w:w w:val="85"/>
        </w:rPr>
        <w:t xml:space="preserve"> </w:t>
      </w:r>
      <w:r>
        <w:rPr>
          <w:w w:val="85"/>
        </w:rPr>
        <w:t>104</w:t>
      </w:r>
    </w:p>
    <w:p w14:paraId="22AFB3AD" w14:textId="77777777" w:rsidR="00AF0683" w:rsidRDefault="00DE3769">
      <w:pPr>
        <w:pStyle w:val="BodyText"/>
        <w:spacing w:before="22"/>
        <w:ind w:left="331"/>
      </w:pPr>
      <w:r>
        <w:rPr>
          <w:spacing w:val="-1"/>
          <w:w w:val="90"/>
        </w:rPr>
        <w:t>linoleic</w:t>
      </w:r>
      <w:r>
        <w:rPr>
          <w:spacing w:val="-10"/>
          <w:w w:val="90"/>
        </w:rPr>
        <w:t xml:space="preserve"> </w:t>
      </w:r>
      <w:r>
        <w:rPr>
          <w:w w:val="90"/>
        </w:rPr>
        <w:t>acid</w:t>
      </w:r>
      <w:r>
        <w:rPr>
          <w:spacing w:val="-9"/>
          <w:w w:val="90"/>
        </w:rPr>
        <w:t xml:space="preserve"> </w:t>
      </w:r>
      <w:r>
        <w:rPr>
          <w:w w:val="90"/>
        </w:rPr>
        <w:t>in,</w:t>
      </w:r>
      <w:r>
        <w:rPr>
          <w:spacing w:val="-10"/>
          <w:w w:val="90"/>
        </w:rPr>
        <w:t xml:space="preserve"> </w:t>
      </w:r>
      <w:r>
        <w:rPr>
          <w:w w:val="90"/>
        </w:rPr>
        <w:t>97,</w:t>
      </w:r>
      <w:r>
        <w:rPr>
          <w:spacing w:val="-9"/>
          <w:w w:val="90"/>
        </w:rPr>
        <w:t xml:space="preserve"> </w:t>
      </w:r>
      <w:r>
        <w:rPr>
          <w:w w:val="90"/>
        </w:rPr>
        <w:t>98,</w:t>
      </w:r>
      <w:r>
        <w:rPr>
          <w:spacing w:val="-10"/>
          <w:w w:val="90"/>
        </w:rPr>
        <w:t xml:space="preserve"> </w:t>
      </w:r>
      <w:r>
        <w:rPr>
          <w:w w:val="90"/>
        </w:rPr>
        <w:t>137</w:t>
      </w:r>
    </w:p>
    <w:p w14:paraId="498CC6F1" w14:textId="77777777" w:rsidR="00AF0683" w:rsidRDefault="00DE3769">
      <w:pPr>
        <w:pStyle w:val="BodyText"/>
        <w:spacing w:before="22"/>
        <w:ind w:left="331"/>
      </w:pPr>
      <w:r>
        <w:rPr>
          <w:w w:val="85"/>
        </w:rPr>
        <w:t>monounsaturated,</w:t>
      </w:r>
      <w:r>
        <w:rPr>
          <w:spacing w:val="8"/>
          <w:w w:val="85"/>
        </w:rPr>
        <w:t xml:space="preserve"> </w:t>
      </w:r>
      <w:r>
        <w:rPr>
          <w:w w:val="85"/>
        </w:rPr>
        <w:t>40,</w:t>
      </w:r>
      <w:r>
        <w:rPr>
          <w:spacing w:val="8"/>
          <w:w w:val="85"/>
        </w:rPr>
        <w:t xml:space="preserve"> </w:t>
      </w:r>
      <w:r>
        <w:rPr>
          <w:w w:val="85"/>
        </w:rPr>
        <w:t>40-41,</w:t>
      </w:r>
    </w:p>
    <w:p w14:paraId="38B8F640" w14:textId="77777777" w:rsidR="00AF0683" w:rsidRDefault="00DE3769">
      <w:pPr>
        <w:pStyle w:val="BodyText"/>
        <w:spacing w:before="21"/>
        <w:ind w:left="511"/>
      </w:pPr>
      <w:r>
        <w:rPr>
          <w:w w:val="95"/>
        </w:rPr>
        <w:t>137</w:t>
      </w:r>
    </w:p>
    <w:p w14:paraId="2ACBC1E7" w14:textId="77777777" w:rsidR="00AF0683" w:rsidRDefault="00AF0683">
      <w:pPr>
        <w:sectPr w:rsidR="00AF0683">
          <w:type w:val="continuous"/>
          <w:pgSz w:w="12240" w:h="15840"/>
          <w:pgMar w:top="1500" w:right="1680" w:bottom="280" w:left="1040" w:header="360" w:footer="2059" w:gutter="0"/>
          <w:cols w:num="2" w:space="720" w:equalWidth="0">
            <w:col w:w="4979" w:space="40"/>
            <w:col w:w="4501"/>
          </w:cols>
        </w:sectPr>
      </w:pPr>
    </w:p>
    <w:p w14:paraId="65DA8DC9" w14:textId="77777777" w:rsidR="00AF0683" w:rsidRDefault="00AF0683">
      <w:pPr>
        <w:pStyle w:val="BodyText"/>
        <w:rPr>
          <w:sz w:val="20"/>
        </w:rPr>
      </w:pPr>
    </w:p>
    <w:p w14:paraId="0C7E542E" w14:textId="77777777" w:rsidR="00AF0683" w:rsidRDefault="00AF0683">
      <w:pPr>
        <w:pStyle w:val="BodyText"/>
        <w:rPr>
          <w:sz w:val="20"/>
        </w:rPr>
      </w:pPr>
    </w:p>
    <w:p w14:paraId="65701B5C" w14:textId="77777777" w:rsidR="00AF0683" w:rsidRDefault="00AF0683">
      <w:pPr>
        <w:pStyle w:val="BodyText"/>
        <w:spacing w:before="1"/>
        <w:rPr>
          <w:sz w:val="24"/>
        </w:rPr>
      </w:pPr>
    </w:p>
    <w:p w14:paraId="18D69089" w14:textId="77777777" w:rsidR="00AF0683" w:rsidRDefault="00DE3769">
      <w:pPr>
        <w:pStyle w:val="BodyText"/>
        <w:spacing w:before="98"/>
        <w:ind w:left="1726" w:right="1086"/>
        <w:jc w:val="center"/>
        <w:rPr>
          <w:rFonts w:ascii="Garamond"/>
        </w:rPr>
      </w:pPr>
      <w:r>
        <w:rPr>
          <w:rFonts w:ascii="Garamond"/>
        </w:rPr>
        <w:t>Index</w:t>
      </w:r>
    </w:p>
    <w:p w14:paraId="7A7391C3" w14:textId="77777777" w:rsidR="00AF0683" w:rsidRDefault="00AF0683">
      <w:pPr>
        <w:pStyle w:val="BodyText"/>
        <w:rPr>
          <w:rFonts w:ascii="Garamond"/>
          <w:sz w:val="20"/>
        </w:rPr>
      </w:pPr>
    </w:p>
    <w:p w14:paraId="3EABD64F" w14:textId="77777777" w:rsidR="00AF0683" w:rsidRDefault="00AF0683">
      <w:pPr>
        <w:pStyle w:val="BodyText"/>
        <w:spacing w:before="10"/>
        <w:rPr>
          <w:rFonts w:ascii="Garamond"/>
          <w:sz w:val="28"/>
        </w:rPr>
      </w:pPr>
    </w:p>
    <w:p w14:paraId="614960E6" w14:textId="77777777" w:rsidR="00AF0683" w:rsidRDefault="00AF0683">
      <w:pPr>
        <w:rPr>
          <w:rFonts w:ascii="Garamond"/>
          <w:sz w:val="28"/>
        </w:rPr>
        <w:sectPr w:rsidR="00AF0683">
          <w:headerReference w:type="default" r:id="rId1025"/>
          <w:footerReference w:type="default" r:id="rId1026"/>
          <w:pgSz w:w="12240" w:h="15840"/>
          <w:pgMar w:top="1440" w:right="1680" w:bottom="2240" w:left="1040" w:header="360" w:footer="2059" w:gutter="0"/>
          <w:cols w:space="720"/>
        </w:sectPr>
      </w:pPr>
    </w:p>
    <w:p w14:paraId="57174D57" w14:textId="77777777" w:rsidR="00AF0683" w:rsidRDefault="00066724">
      <w:pPr>
        <w:pStyle w:val="BodyText"/>
        <w:spacing w:before="93"/>
        <w:ind w:left="2040"/>
      </w:pPr>
      <w:r>
        <w:lastRenderedPageBreak/>
        <w:pict w14:anchorId="467694D3">
          <v:group id="docshapegroup5335" o:spid="_x0000_s1060" style="position:absolute;left:0;text-align:left;margin-left:36pt;margin-top:372pt;width:24pt;height:48pt;z-index:16386048;mso-position-horizontal-relative:page;mso-position-vertical-relative:page" coordorigin="720,7440" coordsize="480,960">
            <v:shape id="docshape5336" o:spid="_x0000_s1062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5337" o:spid="_x0000_s1061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4E383AFE">
          <v:group id="docshapegroup5338" o:spid="_x0000_s1057" style="position:absolute;left:0;text-align:left;margin-left:552pt;margin-top:372pt;width:24pt;height:48pt;z-index:16386560;mso-position-horizontal-relative:page;mso-position-vertical-relative:page" coordorigin="11040,7440" coordsize="480,960">
            <v:shape id="docshape5339" o:spid="_x0000_s1059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5340" o:spid="_x0000_s1058" type="#_x0000_t75" style="position:absolute;left:11157;top:7797;width:245;height:245">
              <v:imagedata r:id="rId16" o:title=""/>
            </v:shape>
            <w10:wrap anchorx="page" anchory="page"/>
          </v:group>
        </w:pict>
      </w:r>
      <w:r w:rsidR="00DE3769">
        <w:rPr>
          <w:w w:val="85"/>
        </w:rPr>
        <w:t>olive,</w:t>
      </w:r>
      <w:r w:rsidR="00DE3769">
        <w:rPr>
          <w:spacing w:val="5"/>
          <w:w w:val="85"/>
        </w:rPr>
        <w:t xml:space="preserve"> </w:t>
      </w:r>
      <w:r w:rsidR="00DE3769">
        <w:rPr>
          <w:w w:val="85"/>
        </w:rPr>
        <w:t>10,</w:t>
      </w:r>
      <w:r w:rsidR="00DE3769">
        <w:rPr>
          <w:spacing w:val="6"/>
          <w:w w:val="85"/>
        </w:rPr>
        <w:t xml:space="preserve"> </w:t>
      </w:r>
      <w:r w:rsidR="00DE3769">
        <w:rPr>
          <w:w w:val="85"/>
        </w:rPr>
        <w:t>40,</w:t>
      </w:r>
      <w:r w:rsidR="00DE3769">
        <w:rPr>
          <w:spacing w:val="5"/>
          <w:w w:val="85"/>
        </w:rPr>
        <w:t xml:space="preserve"> </w:t>
      </w:r>
      <w:r w:rsidR="00DE3769">
        <w:rPr>
          <w:w w:val="85"/>
        </w:rPr>
        <w:t>41,</w:t>
      </w:r>
      <w:r w:rsidR="00DE3769">
        <w:rPr>
          <w:spacing w:val="6"/>
          <w:w w:val="85"/>
        </w:rPr>
        <w:t xml:space="preserve"> </w:t>
      </w:r>
      <w:r w:rsidR="00DE3769">
        <w:rPr>
          <w:w w:val="85"/>
        </w:rPr>
        <w:t>45,</w:t>
      </w:r>
      <w:r w:rsidR="00DE3769">
        <w:rPr>
          <w:spacing w:val="5"/>
          <w:w w:val="85"/>
        </w:rPr>
        <w:t xml:space="preserve"> </w:t>
      </w:r>
      <w:r w:rsidR="00DE3769">
        <w:rPr>
          <w:w w:val="85"/>
        </w:rPr>
        <w:t>98,</w:t>
      </w:r>
      <w:r w:rsidR="00DE3769">
        <w:rPr>
          <w:spacing w:val="6"/>
          <w:w w:val="85"/>
        </w:rPr>
        <w:t xml:space="preserve"> </w:t>
      </w:r>
      <w:r w:rsidR="00DE3769">
        <w:rPr>
          <w:w w:val="85"/>
        </w:rPr>
        <w:t>137,</w:t>
      </w:r>
    </w:p>
    <w:p w14:paraId="33FEF120" w14:textId="77777777" w:rsidR="00AF0683" w:rsidRDefault="00DE3769">
      <w:pPr>
        <w:pStyle w:val="BodyText"/>
        <w:spacing w:before="21"/>
        <w:ind w:left="2220"/>
      </w:pPr>
      <w:r>
        <w:rPr>
          <w:w w:val="85"/>
        </w:rPr>
        <w:t>159,</w:t>
      </w:r>
      <w:r>
        <w:rPr>
          <w:spacing w:val="-2"/>
          <w:w w:val="85"/>
        </w:rPr>
        <w:t xml:space="preserve"> </w:t>
      </w:r>
      <w:r>
        <w:rPr>
          <w:w w:val="85"/>
        </w:rPr>
        <w:t>326</w:t>
      </w:r>
    </w:p>
    <w:p w14:paraId="56752F64" w14:textId="77777777" w:rsidR="00AF0683" w:rsidRDefault="00DE3769">
      <w:pPr>
        <w:pStyle w:val="BodyText"/>
        <w:spacing w:before="22"/>
        <w:ind w:left="2040"/>
      </w:pPr>
      <w:r>
        <w:rPr>
          <w:spacing w:val="-1"/>
          <w:w w:val="90"/>
        </w:rPr>
        <w:t>palm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palm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kernel,</w:t>
      </w:r>
      <w:r>
        <w:rPr>
          <w:spacing w:val="-8"/>
          <w:w w:val="90"/>
        </w:rPr>
        <w:t xml:space="preserve"> </w:t>
      </w:r>
      <w:r>
        <w:rPr>
          <w:w w:val="90"/>
        </w:rPr>
        <w:t>32,</w:t>
      </w:r>
      <w:r>
        <w:rPr>
          <w:spacing w:val="-9"/>
          <w:w w:val="90"/>
        </w:rPr>
        <w:t xml:space="preserve"> </w:t>
      </w:r>
      <w:r>
        <w:rPr>
          <w:w w:val="90"/>
        </w:rPr>
        <w:t>33,</w:t>
      </w:r>
    </w:p>
    <w:p w14:paraId="68A7F634" w14:textId="77777777" w:rsidR="00AF0683" w:rsidRDefault="00DE3769">
      <w:pPr>
        <w:pStyle w:val="BodyText"/>
        <w:spacing w:before="22"/>
        <w:ind w:left="2220"/>
      </w:pPr>
      <w:r>
        <w:rPr>
          <w:w w:val="95"/>
        </w:rPr>
        <w:t>46</w:t>
      </w:r>
    </w:p>
    <w:p w14:paraId="0E9D11CB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peanut, 31,</w:t>
      </w:r>
      <w:r>
        <w:rPr>
          <w:spacing w:val="1"/>
          <w:w w:val="85"/>
        </w:rPr>
        <w:t xml:space="preserve"> </w:t>
      </w:r>
      <w:r>
        <w:rPr>
          <w:w w:val="85"/>
        </w:rPr>
        <w:t>40, 41,</w:t>
      </w:r>
      <w:r>
        <w:rPr>
          <w:spacing w:val="1"/>
          <w:w w:val="85"/>
        </w:rPr>
        <w:t xml:space="preserve"> </w:t>
      </w:r>
      <w:r>
        <w:rPr>
          <w:w w:val="85"/>
        </w:rPr>
        <w:t>46,</w:t>
      </w:r>
      <w:r>
        <w:rPr>
          <w:spacing w:val="1"/>
          <w:w w:val="85"/>
        </w:rPr>
        <w:t xml:space="preserve"> </w:t>
      </w:r>
      <w:r>
        <w:rPr>
          <w:w w:val="85"/>
        </w:rPr>
        <w:t>159,</w:t>
      </w:r>
    </w:p>
    <w:p w14:paraId="3AC0579D" w14:textId="77777777" w:rsidR="00AF0683" w:rsidRDefault="00DE3769">
      <w:pPr>
        <w:pStyle w:val="BodyText"/>
        <w:spacing w:before="21"/>
        <w:ind w:left="2220"/>
      </w:pPr>
      <w:r>
        <w:rPr>
          <w:w w:val="95"/>
        </w:rPr>
        <w:t>326</w:t>
      </w:r>
    </w:p>
    <w:p w14:paraId="7FEDE4B8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polyunsaturated,</w:t>
      </w:r>
      <w:r>
        <w:rPr>
          <w:spacing w:val="1"/>
          <w:w w:val="85"/>
        </w:rPr>
        <w:t xml:space="preserve"> </w:t>
      </w:r>
      <w:r>
        <w:rPr>
          <w:w w:val="85"/>
        </w:rPr>
        <w:t>38-39,</w:t>
      </w:r>
      <w:r>
        <w:rPr>
          <w:spacing w:val="2"/>
          <w:w w:val="85"/>
        </w:rPr>
        <w:t xml:space="preserve"> </w:t>
      </w:r>
      <w:r>
        <w:rPr>
          <w:w w:val="85"/>
        </w:rPr>
        <w:t>41-43</w:t>
      </w:r>
    </w:p>
    <w:p w14:paraId="646C5A02" w14:textId="77777777" w:rsidR="00AF0683" w:rsidRDefault="00DE3769">
      <w:pPr>
        <w:pStyle w:val="BodyText"/>
        <w:spacing w:before="22"/>
        <w:ind w:left="2040"/>
      </w:pPr>
      <w:r>
        <w:rPr>
          <w:spacing w:val="-1"/>
          <w:w w:val="90"/>
        </w:rPr>
        <w:t>safflower,</w:t>
      </w:r>
      <w:r>
        <w:rPr>
          <w:spacing w:val="-8"/>
          <w:w w:val="90"/>
        </w:rPr>
        <w:t xml:space="preserve"> </w:t>
      </w:r>
      <w:r>
        <w:rPr>
          <w:w w:val="90"/>
        </w:rPr>
        <w:t>97</w:t>
      </w:r>
    </w:p>
    <w:p w14:paraId="2BC5DF9C" w14:textId="77777777" w:rsidR="00AF0683" w:rsidRDefault="00DE3769">
      <w:pPr>
        <w:pStyle w:val="BodyText"/>
        <w:spacing w:before="22"/>
        <w:ind w:left="2040"/>
      </w:pPr>
      <w:r>
        <w:rPr>
          <w:spacing w:val="-2"/>
          <w:w w:val="90"/>
        </w:rPr>
        <w:t>sunflower,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97</w:t>
      </w:r>
    </w:p>
    <w:p w14:paraId="61203830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vegetable,</w:t>
      </w:r>
      <w:r>
        <w:rPr>
          <w:spacing w:val="11"/>
          <w:w w:val="85"/>
        </w:rPr>
        <w:t xml:space="preserve"> </w:t>
      </w:r>
      <w:r>
        <w:rPr>
          <w:w w:val="85"/>
        </w:rPr>
        <w:t>38-39,</w:t>
      </w:r>
      <w:r>
        <w:rPr>
          <w:spacing w:val="12"/>
          <w:w w:val="85"/>
        </w:rPr>
        <w:t xml:space="preserve"> </w:t>
      </w:r>
      <w:r>
        <w:rPr>
          <w:w w:val="85"/>
        </w:rPr>
        <w:t>46,</w:t>
      </w:r>
      <w:r>
        <w:rPr>
          <w:spacing w:val="11"/>
          <w:w w:val="85"/>
        </w:rPr>
        <w:t xml:space="preserve"> </w:t>
      </w:r>
      <w:r>
        <w:rPr>
          <w:w w:val="85"/>
        </w:rPr>
        <w:t>97,</w:t>
      </w:r>
      <w:r>
        <w:rPr>
          <w:spacing w:val="12"/>
          <w:w w:val="85"/>
        </w:rPr>
        <w:t xml:space="preserve"> </w:t>
      </w:r>
      <w:r>
        <w:rPr>
          <w:w w:val="85"/>
        </w:rPr>
        <w:t>98,</w:t>
      </w:r>
    </w:p>
    <w:p w14:paraId="2C188572" w14:textId="77777777" w:rsidR="00AF0683" w:rsidRDefault="00DE3769">
      <w:pPr>
        <w:pStyle w:val="BodyText"/>
        <w:spacing w:before="22"/>
        <w:ind w:left="2220"/>
      </w:pPr>
      <w:r>
        <w:rPr>
          <w:w w:val="95"/>
        </w:rPr>
        <w:t>326</w:t>
      </w:r>
    </w:p>
    <w:p w14:paraId="43C4317E" w14:textId="77777777" w:rsidR="00AF0683" w:rsidRDefault="00DE3769">
      <w:pPr>
        <w:spacing w:before="22" w:line="249" w:lineRule="auto"/>
        <w:ind w:left="1859" w:right="1317" w:firstLine="180"/>
      </w:pPr>
      <w:r>
        <w:rPr>
          <w:rFonts w:ascii="Book Antiqua"/>
          <w:i/>
        </w:rPr>
        <w:t>see</w:t>
      </w:r>
      <w:r>
        <w:rPr>
          <w:rFonts w:ascii="Book Antiqua"/>
          <w:i/>
          <w:spacing w:val="-12"/>
        </w:rPr>
        <w:t xml:space="preserve"> </w:t>
      </w:r>
      <w:r>
        <w:rPr>
          <w:rFonts w:ascii="Book Antiqua"/>
          <w:i/>
        </w:rPr>
        <w:t>also</w:t>
      </w:r>
      <w:r>
        <w:rPr>
          <w:rFonts w:ascii="Book Antiqua"/>
          <w:i/>
          <w:spacing w:val="-11"/>
        </w:rPr>
        <w:t xml:space="preserve"> </w:t>
      </w:r>
      <w:r>
        <w:t>omega-3</w:t>
      </w:r>
      <w:r>
        <w:rPr>
          <w:spacing w:val="-68"/>
        </w:rPr>
        <w:t xml:space="preserve"> </w:t>
      </w:r>
      <w:r>
        <w:rPr>
          <w:w w:val="95"/>
        </w:rPr>
        <w:t>omega-3</w:t>
      </w:r>
      <w:r>
        <w:rPr>
          <w:spacing w:val="-11"/>
          <w:w w:val="95"/>
        </w:rPr>
        <w:t xml:space="preserve"> </w:t>
      </w:r>
      <w:r>
        <w:rPr>
          <w:w w:val="95"/>
        </w:rPr>
        <w:t>oils</w:t>
      </w:r>
    </w:p>
    <w:p w14:paraId="58AB88C3" w14:textId="77777777" w:rsidR="00AF0683" w:rsidRDefault="00DE3769">
      <w:pPr>
        <w:pStyle w:val="BodyText"/>
        <w:spacing w:before="12"/>
        <w:ind w:left="2040"/>
      </w:pPr>
      <w:r>
        <w:rPr>
          <w:w w:val="85"/>
        </w:rPr>
        <w:t>cancer</w:t>
      </w:r>
      <w:r>
        <w:rPr>
          <w:spacing w:val="-3"/>
          <w:w w:val="85"/>
        </w:rPr>
        <w:t xml:space="preserve"> </w:t>
      </w:r>
      <w:r>
        <w:rPr>
          <w:w w:val="85"/>
        </w:rPr>
        <w:t>prevention,</w:t>
      </w:r>
      <w:r>
        <w:rPr>
          <w:spacing w:val="-2"/>
          <w:w w:val="85"/>
        </w:rPr>
        <w:t xml:space="preserve"> </w:t>
      </w:r>
      <w:r>
        <w:rPr>
          <w:w w:val="85"/>
        </w:rPr>
        <w:t>79,</w:t>
      </w:r>
      <w:r>
        <w:rPr>
          <w:spacing w:val="-3"/>
          <w:w w:val="85"/>
        </w:rPr>
        <w:t xml:space="preserve"> </w:t>
      </w:r>
      <w:r>
        <w:rPr>
          <w:w w:val="85"/>
        </w:rPr>
        <w:t>181,</w:t>
      </w:r>
      <w:r>
        <w:rPr>
          <w:spacing w:val="-2"/>
          <w:w w:val="85"/>
        </w:rPr>
        <w:t xml:space="preserve"> </w:t>
      </w:r>
      <w:r>
        <w:rPr>
          <w:w w:val="85"/>
        </w:rPr>
        <w:t>200</w:t>
      </w:r>
    </w:p>
    <w:p w14:paraId="47AA8073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from fish,</w:t>
      </w:r>
      <w:r>
        <w:rPr>
          <w:spacing w:val="1"/>
          <w:w w:val="85"/>
        </w:rPr>
        <w:t xml:space="preserve"> </w:t>
      </w:r>
      <w:r>
        <w:rPr>
          <w:w w:val="85"/>
        </w:rPr>
        <w:t>31-32,</w:t>
      </w:r>
      <w:r>
        <w:rPr>
          <w:spacing w:val="1"/>
          <w:w w:val="85"/>
        </w:rPr>
        <w:t xml:space="preserve"> </w:t>
      </w:r>
      <w:r>
        <w:rPr>
          <w:w w:val="85"/>
        </w:rPr>
        <w:t>33,</w:t>
      </w:r>
      <w:r>
        <w:rPr>
          <w:spacing w:val="1"/>
          <w:w w:val="85"/>
        </w:rPr>
        <w:t xml:space="preserve"> </w:t>
      </w:r>
      <w:r>
        <w:rPr>
          <w:w w:val="85"/>
        </w:rPr>
        <w:t>41-43,</w:t>
      </w:r>
      <w:r>
        <w:rPr>
          <w:spacing w:val="1"/>
          <w:w w:val="85"/>
        </w:rPr>
        <w:t xml:space="preserve"> </w:t>
      </w:r>
      <w:r>
        <w:rPr>
          <w:w w:val="85"/>
        </w:rPr>
        <w:t>46,</w:t>
      </w:r>
    </w:p>
    <w:p w14:paraId="730E8CEC" w14:textId="77777777" w:rsidR="00AF0683" w:rsidRDefault="00DE3769">
      <w:pPr>
        <w:pStyle w:val="BodyText"/>
        <w:spacing w:before="22"/>
        <w:ind w:left="2220"/>
      </w:pPr>
      <w:r>
        <w:rPr>
          <w:w w:val="85"/>
        </w:rPr>
        <w:t>99,</w:t>
      </w:r>
      <w:r>
        <w:rPr>
          <w:spacing w:val="-1"/>
          <w:w w:val="85"/>
        </w:rPr>
        <w:t xml:space="preserve"> </w:t>
      </w:r>
      <w:r>
        <w:rPr>
          <w:w w:val="85"/>
        </w:rPr>
        <w:t>200</w:t>
      </w:r>
    </w:p>
    <w:p w14:paraId="10412F13" w14:textId="77777777" w:rsidR="00AF0683" w:rsidRDefault="00DE3769">
      <w:pPr>
        <w:pStyle w:val="BodyText"/>
        <w:spacing w:before="22" w:line="259" w:lineRule="auto"/>
        <w:ind w:left="2040"/>
      </w:pPr>
      <w:r>
        <w:rPr>
          <w:w w:val="85"/>
        </w:rPr>
        <w:t>from</w:t>
      </w:r>
      <w:r>
        <w:rPr>
          <w:spacing w:val="6"/>
          <w:w w:val="85"/>
        </w:rPr>
        <w:t xml:space="preserve"> </w:t>
      </w:r>
      <w:r>
        <w:rPr>
          <w:w w:val="85"/>
        </w:rPr>
        <w:t>flaxseed,</w:t>
      </w:r>
      <w:r>
        <w:rPr>
          <w:spacing w:val="6"/>
          <w:w w:val="85"/>
        </w:rPr>
        <w:t xml:space="preserve"> </w:t>
      </w:r>
      <w:r>
        <w:rPr>
          <w:w w:val="85"/>
        </w:rPr>
        <w:t>41,</w:t>
      </w:r>
      <w:r>
        <w:rPr>
          <w:spacing w:val="7"/>
          <w:w w:val="85"/>
        </w:rPr>
        <w:t xml:space="preserve"> </w:t>
      </w:r>
      <w:r>
        <w:rPr>
          <w:w w:val="85"/>
        </w:rPr>
        <w:t>104,</w:t>
      </w:r>
      <w:r>
        <w:rPr>
          <w:spacing w:val="6"/>
          <w:w w:val="85"/>
        </w:rPr>
        <w:t xml:space="preserve"> </w:t>
      </w:r>
      <w:r>
        <w:rPr>
          <w:w w:val="85"/>
        </w:rPr>
        <w:t>181</w:t>
      </w:r>
      <w:r>
        <w:rPr>
          <w:spacing w:val="1"/>
          <w:w w:val="85"/>
        </w:rPr>
        <w:t xml:space="preserve"> </w:t>
      </w:r>
      <w:r>
        <w:rPr>
          <w:spacing w:val="-2"/>
          <w:w w:val="90"/>
        </w:rPr>
        <w:t>from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free-range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chickens,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53</w:t>
      </w:r>
      <w:r>
        <w:rPr>
          <w:spacing w:val="-60"/>
          <w:w w:val="90"/>
        </w:rPr>
        <w:t xml:space="preserve"> </w:t>
      </w:r>
      <w:r>
        <w:rPr>
          <w:w w:val="95"/>
        </w:rPr>
        <w:t>from</w:t>
      </w:r>
      <w:r>
        <w:rPr>
          <w:spacing w:val="-10"/>
          <w:w w:val="95"/>
        </w:rPr>
        <w:t xml:space="preserve"> </w:t>
      </w:r>
      <w:r>
        <w:rPr>
          <w:w w:val="95"/>
        </w:rPr>
        <w:t>shellfish,</w:t>
      </w:r>
      <w:r>
        <w:rPr>
          <w:spacing w:val="-9"/>
          <w:w w:val="95"/>
        </w:rPr>
        <w:t xml:space="preserve"> </w:t>
      </w:r>
      <w:r>
        <w:rPr>
          <w:w w:val="95"/>
        </w:rPr>
        <w:t>54</w:t>
      </w:r>
    </w:p>
    <w:p w14:paraId="2FB7B0C3" w14:textId="77777777" w:rsidR="00AF0683" w:rsidRDefault="00DE3769">
      <w:pPr>
        <w:pStyle w:val="BodyText"/>
        <w:spacing w:before="3"/>
        <w:ind w:left="1859"/>
      </w:pPr>
      <w:r>
        <w:rPr>
          <w:w w:val="85"/>
        </w:rPr>
        <w:t>oral</w:t>
      </w:r>
      <w:r>
        <w:rPr>
          <w:spacing w:val="4"/>
          <w:w w:val="85"/>
        </w:rPr>
        <w:t xml:space="preserve"> </w:t>
      </w:r>
      <w:r>
        <w:rPr>
          <w:w w:val="85"/>
        </w:rPr>
        <w:t>contraceptives,</w:t>
      </w:r>
      <w:r>
        <w:rPr>
          <w:spacing w:val="5"/>
          <w:w w:val="85"/>
        </w:rPr>
        <w:t xml:space="preserve"> </w:t>
      </w:r>
      <w:r>
        <w:rPr>
          <w:w w:val="85"/>
        </w:rPr>
        <w:t>91,</w:t>
      </w:r>
      <w:r>
        <w:rPr>
          <w:spacing w:val="5"/>
          <w:w w:val="85"/>
        </w:rPr>
        <w:t xml:space="preserve"> </w:t>
      </w:r>
      <w:r>
        <w:rPr>
          <w:w w:val="85"/>
        </w:rPr>
        <w:t>101,</w:t>
      </w:r>
      <w:r>
        <w:rPr>
          <w:spacing w:val="4"/>
          <w:w w:val="85"/>
        </w:rPr>
        <w:t xml:space="preserve"> </w:t>
      </w:r>
      <w:r>
        <w:rPr>
          <w:w w:val="85"/>
        </w:rPr>
        <w:t>223</w:t>
      </w:r>
    </w:p>
    <w:p w14:paraId="3504FFE8" w14:textId="77777777" w:rsidR="00AF0683" w:rsidRDefault="00DE3769">
      <w:pPr>
        <w:pStyle w:val="BodyText"/>
        <w:spacing w:before="22"/>
        <w:ind w:left="1859"/>
      </w:pPr>
      <w:r>
        <w:rPr>
          <w:w w:val="85"/>
        </w:rPr>
        <w:t>osteoporosis,</w:t>
      </w:r>
      <w:r>
        <w:rPr>
          <w:spacing w:val="12"/>
          <w:w w:val="85"/>
        </w:rPr>
        <w:t xml:space="preserve"> </w:t>
      </w:r>
      <w:r>
        <w:rPr>
          <w:w w:val="85"/>
        </w:rPr>
        <w:t>2,</w:t>
      </w:r>
      <w:r>
        <w:rPr>
          <w:spacing w:val="12"/>
          <w:w w:val="85"/>
        </w:rPr>
        <w:t xml:space="preserve"> </w:t>
      </w:r>
      <w:r>
        <w:rPr>
          <w:w w:val="85"/>
        </w:rPr>
        <w:t>48,</w:t>
      </w:r>
      <w:r>
        <w:rPr>
          <w:spacing w:val="12"/>
          <w:w w:val="85"/>
        </w:rPr>
        <w:t xml:space="preserve"> </w:t>
      </w:r>
      <w:r>
        <w:rPr>
          <w:w w:val="85"/>
        </w:rPr>
        <w:t>49,</w:t>
      </w:r>
      <w:r>
        <w:rPr>
          <w:spacing w:val="12"/>
          <w:w w:val="85"/>
        </w:rPr>
        <w:t xml:space="preserve"> </w:t>
      </w:r>
      <w:r>
        <w:rPr>
          <w:w w:val="85"/>
        </w:rPr>
        <w:t>69,</w:t>
      </w:r>
      <w:r>
        <w:rPr>
          <w:spacing w:val="12"/>
          <w:w w:val="85"/>
        </w:rPr>
        <w:t xml:space="preserve"> </w:t>
      </w:r>
      <w:r>
        <w:rPr>
          <w:w w:val="85"/>
        </w:rPr>
        <w:t>94,</w:t>
      </w:r>
    </w:p>
    <w:p w14:paraId="1BDA43AC" w14:textId="77777777" w:rsidR="00AF0683" w:rsidRDefault="00DE3769">
      <w:pPr>
        <w:pStyle w:val="BodyText"/>
        <w:spacing w:before="22"/>
        <w:ind w:left="2220"/>
      </w:pPr>
      <w:r>
        <w:rPr>
          <w:spacing w:val="-4"/>
          <w:w w:val="85"/>
        </w:rPr>
        <w:t>108,</w:t>
      </w:r>
      <w:r>
        <w:rPr>
          <w:spacing w:val="-3"/>
          <w:w w:val="85"/>
        </w:rPr>
        <w:t xml:space="preserve"> </w:t>
      </w:r>
      <w:r>
        <w:rPr>
          <w:spacing w:val="-4"/>
          <w:w w:val="85"/>
        </w:rPr>
        <w:t>171</w:t>
      </w:r>
    </w:p>
    <w:p w14:paraId="1F62CF8A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calcium,</w:t>
      </w:r>
      <w:r>
        <w:rPr>
          <w:spacing w:val="4"/>
          <w:w w:val="85"/>
        </w:rPr>
        <w:t xml:space="preserve"> </w:t>
      </w:r>
      <w:r>
        <w:rPr>
          <w:w w:val="85"/>
        </w:rPr>
        <w:t>48,</w:t>
      </w:r>
      <w:r>
        <w:rPr>
          <w:spacing w:val="4"/>
          <w:w w:val="85"/>
        </w:rPr>
        <w:t xml:space="preserve"> </w:t>
      </w:r>
      <w:r>
        <w:rPr>
          <w:w w:val="85"/>
        </w:rPr>
        <w:t>49,</w:t>
      </w:r>
      <w:r>
        <w:rPr>
          <w:spacing w:val="5"/>
          <w:w w:val="85"/>
        </w:rPr>
        <w:t xml:space="preserve"> </w:t>
      </w:r>
      <w:r>
        <w:rPr>
          <w:w w:val="85"/>
        </w:rPr>
        <w:t>94,</w:t>
      </w:r>
      <w:r>
        <w:rPr>
          <w:spacing w:val="4"/>
          <w:w w:val="85"/>
        </w:rPr>
        <w:t xml:space="preserve"> </w:t>
      </w:r>
      <w:r>
        <w:rPr>
          <w:w w:val="85"/>
        </w:rPr>
        <w:t>108,</w:t>
      </w:r>
      <w:r>
        <w:rPr>
          <w:spacing w:val="5"/>
          <w:w w:val="85"/>
        </w:rPr>
        <w:t xml:space="preserve"> </w:t>
      </w:r>
      <w:r>
        <w:rPr>
          <w:w w:val="85"/>
        </w:rPr>
        <w:t>206,</w:t>
      </w:r>
    </w:p>
    <w:p w14:paraId="2CC0A17F" w14:textId="77777777" w:rsidR="00AF0683" w:rsidRDefault="00DE3769">
      <w:pPr>
        <w:pStyle w:val="BodyText"/>
        <w:spacing w:before="22"/>
        <w:ind w:left="2220"/>
      </w:pPr>
      <w:r>
        <w:rPr>
          <w:w w:val="80"/>
        </w:rPr>
        <w:t>209-210,</w:t>
      </w:r>
      <w:r>
        <w:rPr>
          <w:spacing w:val="13"/>
          <w:w w:val="80"/>
        </w:rPr>
        <w:t xml:space="preserve"> </w:t>
      </w:r>
      <w:r>
        <w:rPr>
          <w:w w:val="80"/>
        </w:rPr>
        <w:t>224-225</w:t>
      </w:r>
    </w:p>
    <w:p w14:paraId="75006019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causes,</w:t>
      </w:r>
      <w:r>
        <w:rPr>
          <w:spacing w:val="1"/>
          <w:w w:val="85"/>
        </w:rPr>
        <w:t xml:space="preserve"> </w:t>
      </w:r>
      <w:r>
        <w:rPr>
          <w:w w:val="85"/>
        </w:rPr>
        <w:t>222</w:t>
      </w:r>
    </w:p>
    <w:p w14:paraId="2A738C8E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during</w:t>
      </w:r>
      <w:r>
        <w:rPr>
          <w:spacing w:val="11"/>
          <w:w w:val="85"/>
        </w:rPr>
        <w:t xml:space="preserve"> </w:t>
      </w:r>
      <w:r>
        <w:rPr>
          <w:w w:val="85"/>
        </w:rPr>
        <w:t>menopause,</w:t>
      </w:r>
      <w:r>
        <w:rPr>
          <w:spacing w:val="11"/>
          <w:w w:val="85"/>
        </w:rPr>
        <w:t xml:space="preserve"> </w:t>
      </w:r>
      <w:r>
        <w:rPr>
          <w:w w:val="85"/>
        </w:rPr>
        <w:t>206-207,</w:t>
      </w:r>
    </w:p>
    <w:p w14:paraId="2DE3E599" w14:textId="77777777" w:rsidR="00AF0683" w:rsidRDefault="00DE3769">
      <w:pPr>
        <w:pStyle w:val="BodyText"/>
        <w:spacing w:before="21"/>
        <w:ind w:left="2220"/>
      </w:pPr>
      <w:r>
        <w:rPr>
          <w:spacing w:val="-1"/>
          <w:w w:val="80"/>
        </w:rPr>
        <w:t>209-211,</w:t>
      </w:r>
      <w:r>
        <w:rPr>
          <w:spacing w:val="-2"/>
          <w:w w:val="80"/>
        </w:rPr>
        <w:t xml:space="preserve"> </w:t>
      </w:r>
      <w:r>
        <w:rPr>
          <w:w w:val="80"/>
        </w:rPr>
        <w:t>221</w:t>
      </w:r>
    </w:p>
    <w:p w14:paraId="1AEBF966" w14:textId="77777777" w:rsidR="00AF0683" w:rsidRDefault="00DE3769">
      <w:pPr>
        <w:pStyle w:val="BodyText"/>
        <w:spacing w:before="22" w:line="259" w:lineRule="auto"/>
        <w:ind w:left="2220" w:right="28" w:hanging="180"/>
      </w:pPr>
      <w:r>
        <w:rPr>
          <w:spacing w:val="-2"/>
          <w:w w:val="90"/>
        </w:rPr>
        <w:t xml:space="preserve">hormone </w:t>
      </w:r>
      <w:r>
        <w:rPr>
          <w:spacing w:val="-1"/>
          <w:w w:val="90"/>
        </w:rPr>
        <w:t>replacement therapy</w:t>
      </w:r>
      <w:r>
        <w:rPr>
          <w:spacing w:val="-61"/>
          <w:w w:val="90"/>
        </w:rPr>
        <w:t xml:space="preserve"> </w:t>
      </w:r>
      <w:r>
        <w:rPr>
          <w:spacing w:val="-12"/>
          <w:w w:val="95"/>
        </w:rPr>
        <w:t>(HRT),</w:t>
      </w:r>
      <w:r>
        <w:rPr>
          <w:spacing w:val="-3"/>
          <w:w w:val="95"/>
        </w:rPr>
        <w:t xml:space="preserve"> </w:t>
      </w:r>
      <w:r>
        <w:rPr>
          <w:spacing w:val="-12"/>
          <w:w w:val="95"/>
        </w:rPr>
        <w:t>206-207,</w:t>
      </w:r>
      <w:r>
        <w:rPr>
          <w:spacing w:val="-2"/>
          <w:w w:val="95"/>
        </w:rPr>
        <w:t xml:space="preserve"> </w:t>
      </w:r>
      <w:r>
        <w:rPr>
          <w:spacing w:val="-12"/>
          <w:w w:val="95"/>
        </w:rPr>
        <w:t>210</w:t>
      </w:r>
    </w:p>
    <w:p w14:paraId="69CB7739" w14:textId="77777777" w:rsidR="00AF0683" w:rsidRDefault="00DE3769">
      <w:pPr>
        <w:pStyle w:val="BodyText"/>
        <w:spacing w:before="2"/>
        <w:ind w:left="2040"/>
      </w:pPr>
      <w:r>
        <w:rPr>
          <w:spacing w:val="-1"/>
          <w:w w:val="85"/>
        </w:rPr>
        <w:t>supplements,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203,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209-211,</w:t>
      </w:r>
    </w:p>
    <w:p w14:paraId="3DA9B640" w14:textId="77777777" w:rsidR="00AF0683" w:rsidRDefault="00DE3769">
      <w:pPr>
        <w:pStyle w:val="BodyText"/>
        <w:spacing w:before="22"/>
        <w:ind w:left="2220"/>
      </w:pPr>
      <w:r>
        <w:rPr>
          <w:w w:val="95"/>
        </w:rPr>
        <w:t>222-225</w:t>
      </w:r>
    </w:p>
    <w:p w14:paraId="32C18859" w14:textId="77777777" w:rsidR="00AF0683" w:rsidRDefault="00DE3769">
      <w:pPr>
        <w:pStyle w:val="BodyText"/>
        <w:spacing w:before="22" w:line="259" w:lineRule="auto"/>
        <w:ind w:left="2040" w:right="245"/>
      </w:pPr>
      <w:r>
        <w:rPr>
          <w:w w:val="90"/>
        </w:rPr>
        <w:t>vitamin D for, 222-225</w:t>
      </w:r>
      <w:r>
        <w:rPr>
          <w:spacing w:val="1"/>
          <w:w w:val="90"/>
        </w:rPr>
        <w:t xml:space="preserve"> </w:t>
      </w:r>
      <w:r>
        <w:rPr>
          <w:spacing w:val="-4"/>
          <w:w w:val="90"/>
        </w:rPr>
        <w:t xml:space="preserve">weight-bearing </w:t>
      </w:r>
      <w:r>
        <w:rPr>
          <w:spacing w:val="-3"/>
          <w:w w:val="90"/>
        </w:rPr>
        <w:t>exercise, 210</w:t>
      </w:r>
      <w:r>
        <w:rPr>
          <w:spacing w:val="-61"/>
          <w:w w:val="90"/>
        </w:rPr>
        <w:t xml:space="preserve"> </w:t>
      </w:r>
      <w:r>
        <w:rPr>
          <w:rFonts w:ascii="Book Antiqua"/>
          <w:i/>
        </w:rPr>
        <w:t>see</w:t>
      </w:r>
      <w:r>
        <w:rPr>
          <w:rFonts w:ascii="Book Antiqua"/>
          <w:i/>
          <w:spacing w:val="10"/>
        </w:rPr>
        <w:t xml:space="preserve"> </w:t>
      </w:r>
      <w:r>
        <w:rPr>
          <w:rFonts w:ascii="Book Antiqua"/>
          <w:i/>
        </w:rPr>
        <w:t>also</w:t>
      </w:r>
      <w:r>
        <w:rPr>
          <w:rFonts w:ascii="Book Antiqua"/>
          <w:i/>
          <w:spacing w:val="10"/>
        </w:rPr>
        <w:t xml:space="preserve"> </w:t>
      </w:r>
      <w:r>
        <w:t>bone</w:t>
      </w:r>
    </w:p>
    <w:p w14:paraId="459882AB" w14:textId="77777777" w:rsidR="00AF0683" w:rsidRDefault="00DE3769">
      <w:pPr>
        <w:pStyle w:val="BodyText"/>
        <w:spacing w:line="250" w:lineRule="exact"/>
        <w:ind w:left="1859"/>
      </w:pPr>
      <w:r>
        <w:rPr>
          <w:w w:val="85"/>
        </w:rPr>
        <w:t>osteroarthritis,</w:t>
      </w:r>
      <w:r>
        <w:rPr>
          <w:spacing w:val="-4"/>
          <w:w w:val="85"/>
        </w:rPr>
        <w:t xml:space="preserve"> </w:t>
      </w:r>
      <w:r>
        <w:rPr>
          <w:w w:val="85"/>
        </w:rPr>
        <w:t>108,</w:t>
      </w:r>
      <w:r>
        <w:rPr>
          <w:spacing w:val="-4"/>
          <w:w w:val="85"/>
        </w:rPr>
        <w:t xml:space="preserve"> </w:t>
      </w:r>
      <w:r>
        <w:rPr>
          <w:w w:val="85"/>
        </w:rPr>
        <w:t>232-236</w:t>
      </w:r>
    </w:p>
    <w:p w14:paraId="06D9A6C7" w14:textId="77777777" w:rsidR="00AF0683" w:rsidRDefault="00DE3769">
      <w:pPr>
        <w:pStyle w:val="BodyText"/>
        <w:spacing w:before="92"/>
        <w:ind w:left="162"/>
      </w:pPr>
      <w:r>
        <w:br w:type="column"/>
      </w:r>
      <w:r>
        <w:lastRenderedPageBreak/>
        <w:t>oxygen</w:t>
      </w:r>
    </w:p>
    <w:p w14:paraId="66DFCCCC" w14:textId="77777777" w:rsidR="00AF0683" w:rsidRDefault="00DE3769">
      <w:pPr>
        <w:pStyle w:val="BodyText"/>
        <w:spacing w:before="22"/>
        <w:ind w:left="342"/>
      </w:pPr>
      <w:r>
        <w:rPr>
          <w:w w:val="85"/>
        </w:rPr>
        <w:t>free</w:t>
      </w:r>
      <w:r>
        <w:rPr>
          <w:spacing w:val="5"/>
          <w:w w:val="85"/>
        </w:rPr>
        <w:t xml:space="preserve"> </w:t>
      </w:r>
      <w:r>
        <w:rPr>
          <w:w w:val="85"/>
        </w:rPr>
        <w:t>radicals,</w:t>
      </w:r>
      <w:r>
        <w:rPr>
          <w:spacing w:val="6"/>
          <w:w w:val="85"/>
        </w:rPr>
        <w:t xml:space="preserve"> </w:t>
      </w:r>
      <w:r>
        <w:rPr>
          <w:w w:val="85"/>
        </w:rPr>
        <w:t>71,</w:t>
      </w:r>
      <w:r>
        <w:rPr>
          <w:spacing w:val="6"/>
          <w:w w:val="85"/>
        </w:rPr>
        <w:t xml:space="preserve"> </w:t>
      </w:r>
      <w:r>
        <w:rPr>
          <w:w w:val="85"/>
        </w:rPr>
        <w:t>73,</w:t>
      </w:r>
      <w:r>
        <w:rPr>
          <w:spacing w:val="5"/>
          <w:w w:val="85"/>
        </w:rPr>
        <w:t xml:space="preserve"> </w:t>
      </w:r>
      <w:r>
        <w:rPr>
          <w:w w:val="85"/>
        </w:rPr>
        <w:t>78,</w:t>
      </w:r>
      <w:r>
        <w:rPr>
          <w:spacing w:val="6"/>
          <w:w w:val="85"/>
        </w:rPr>
        <w:t xml:space="preserve"> </w:t>
      </w:r>
      <w:r>
        <w:rPr>
          <w:w w:val="85"/>
        </w:rPr>
        <w:t>244,</w:t>
      </w:r>
    </w:p>
    <w:p w14:paraId="32C0AA44" w14:textId="77777777" w:rsidR="00AF0683" w:rsidRDefault="00DE3769">
      <w:pPr>
        <w:pStyle w:val="BodyText"/>
        <w:spacing w:before="22"/>
        <w:ind w:left="522"/>
      </w:pPr>
      <w:r>
        <w:rPr>
          <w:w w:val="95"/>
        </w:rPr>
        <w:t>275</w:t>
      </w:r>
    </w:p>
    <w:p w14:paraId="2450CBB8" w14:textId="77777777" w:rsidR="00AF0683" w:rsidRDefault="00DE3769">
      <w:pPr>
        <w:pStyle w:val="BodyText"/>
        <w:spacing w:before="21"/>
        <w:ind w:left="342"/>
      </w:pPr>
      <w:r>
        <w:rPr>
          <w:w w:val="85"/>
        </w:rPr>
        <w:t>metabolism,</w:t>
      </w:r>
      <w:r>
        <w:rPr>
          <w:spacing w:val="24"/>
          <w:w w:val="85"/>
        </w:rPr>
        <w:t xml:space="preserve"> </w:t>
      </w:r>
      <w:r>
        <w:rPr>
          <w:w w:val="85"/>
        </w:rPr>
        <w:t>178</w:t>
      </w:r>
    </w:p>
    <w:p w14:paraId="4AA42397" w14:textId="77777777" w:rsidR="00AF0683" w:rsidRDefault="00DE3769">
      <w:pPr>
        <w:pStyle w:val="BodyText"/>
        <w:spacing w:before="22"/>
        <w:ind w:left="342"/>
      </w:pPr>
      <w:r>
        <w:rPr>
          <w:spacing w:val="-1"/>
          <w:w w:val="85"/>
        </w:rPr>
        <w:t>utilization,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109,</w:t>
      </w:r>
      <w:r>
        <w:rPr>
          <w:spacing w:val="-6"/>
          <w:w w:val="85"/>
        </w:rPr>
        <w:t xml:space="preserve"> </w:t>
      </w:r>
      <w:r>
        <w:rPr>
          <w:w w:val="85"/>
        </w:rPr>
        <w:t>111,</w:t>
      </w:r>
      <w:r>
        <w:rPr>
          <w:spacing w:val="-6"/>
          <w:w w:val="85"/>
        </w:rPr>
        <w:t xml:space="preserve"> </w:t>
      </w:r>
      <w:r>
        <w:rPr>
          <w:w w:val="85"/>
        </w:rPr>
        <w:t>113,</w:t>
      </w:r>
      <w:r>
        <w:rPr>
          <w:spacing w:val="-5"/>
          <w:w w:val="85"/>
        </w:rPr>
        <w:t xml:space="preserve"> </w:t>
      </w:r>
      <w:r>
        <w:rPr>
          <w:w w:val="85"/>
        </w:rPr>
        <w:t>178,</w:t>
      </w:r>
    </w:p>
    <w:p w14:paraId="15F63837" w14:textId="77777777" w:rsidR="00AF0683" w:rsidRDefault="00DE3769">
      <w:pPr>
        <w:pStyle w:val="BodyText"/>
        <w:spacing w:before="22"/>
        <w:ind w:left="522"/>
      </w:pPr>
      <w:r>
        <w:rPr>
          <w:w w:val="95"/>
        </w:rPr>
        <w:t>244</w:t>
      </w:r>
    </w:p>
    <w:p w14:paraId="21D76016" w14:textId="77777777" w:rsidR="00AF0683" w:rsidRDefault="00DE3769">
      <w:pPr>
        <w:pStyle w:val="Heading5"/>
        <w:ind w:left="162"/>
      </w:pPr>
      <w:r>
        <w:rPr>
          <w:w w:val="97"/>
        </w:rPr>
        <w:t>P</w:t>
      </w:r>
    </w:p>
    <w:p w14:paraId="5E8DF81E" w14:textId="77777777" w:rsidR="00AF0683" w:rsidRDefault="00DE3769">
      <w:pPr>
        <w:pStyle w:val="BodyText"/>
        <w:spacing w:line="252" w:lineRule="exact"/>
        <w:ind w:left="162"/>
      </w:pPr>
      <w:r>
        <w:rPr>
          <w:w w:val="85"/>
        </w:rPr>
        <w:t>pancreas,</w:t>
      </w:r>
      <w:r>
        <w:rPr>
          <w:spacing w:val="-2"/>
          <w:w w:val="85"/>
        </w:rPr>
        <w:t xml:space="preserve"> </w:t>
      </w:r>
      <w:r>
        <w:rPr>
          <w:w w:val="85"/>
        </w:rPr>
        <w:t>15-16,</w:t>
      </w:r>
      <w:r>
        <w:rPr>
          <w:spacing w:val="-2"/>
          <w:w w:val="85"/>
        </w:rPr>
        <w:t xml:space="preserve"> </w:t>
      </w:r>
      <w:r>
        <w:rPr>
          <w:w w:val="85"/>
        </w:rPr>
        <w:t>24,</w:t>
      </w:r>
      <w:r>
        <w:rPr>
          <w:spacing w:val="-2"/>
          <w:w w:val="85"/>
        </w:rPr>
        <w:t xml:space="preserve"> </w:t>
      </w:r>
      <w:r>
        <w:rPr>
          <w:w w:val="85"/>
        </w:rPr>
        <w:t>165-166</w:t>
      </w:r>
    </w:p>
    <w:p w14:paraId="077485B9" w14:textId="77777777" w:rsidR="00AF0683" w:rsidRDefault="00DE3769">
      <w:pPr>
        <w:pStyle w:val="BodyText"/>
        <w:spacing w:before="22"/>
        <w:ind w:left="162"/>
      </w:pPr>
      <w:r>
        <w:rPr>
          <w:w w:val="85"/>
        </w:rPr>
        <w:t>PMS, 216,</w:t>
      </w:r>
      <w:r>
        <w:rPr>
          <w:spacing w:val="1"/>
          <w:w w:val="85"/>
        </w:rPr>
        <w:t xml:space="preserve"> </w:t>
      </w:r>
      <w:r>
        <w:rPr>
          <w:w w:val="85"/>
        </w:rPr>
        <w:t>220</w:t>
      </w:r>
    </w:p>
    <w:p w14:paraId="1C3AB020" w14:textId="77777777" w:rsidR="00AF0683" w:rsidRDefault="00DE3769">
      <w:pPr>
        <w:pStyle w:val="BodyText"/>
        <w:spacing w:before="21"/>
        <w:ind w:left="162"/>
      </w:pPr>
      <w:r>
        <w:rPr>
          <w:w w:val="85"/>
        </w:rPr>
        <w:t>policosanol,</w:t>
      </w:r>
      <w:r>
        <w:rPr>
          <w:spacing w:val="24"/>
          <w:w w:val="85"/>
        </w:rPr>
        <w:t xml:space="preserve"> </w:t>
      </w:r>
      <w:r>
        <w:rPr>
          <w:w w:val="85"/>
        </w:rPr>
        <w:t>44-45</w:t>
      </w:r>
    </w:p>
    <w:p w14:paraId="12836BA8" w14:textId="77777777" w:rsidR="00AF0683" w:rsidRDefault="00DE3769">
      <w:pPr>
        <w:pStyle w:val="BodyText"/>
        <w:spacing w:before="22" w:line="259" w:lineRule="auto"/>
        <w:ind w:left="162" w:right="1427"/>
      </w:pPr>
      <w:r>
        <w:rPr>
          <w:w w:val="85"/>
        </w:rPr>
        <w:t>polyphenol,</w:t>
      </w:r>
      <w:r>
        <w:rPr>
          <w:spacing w:val="27"/>
          <w:w w:val="85"/>
        </w:rPr>
        <w:t xml:space="preserve"> </w:t>
      </w:r>
      <w:r>
        <w:rPr>
          <w:w w:val="85"/>
        </w:rPr>
        <w:t>62,</w:t>
      </w:r>
      <w:r>
        <w:rPr>
          <w:spacing w:val="27"/>
          <w:w w:val="85"/>
        </w:rPr>
        <w:t xml:space="preserve"> </w:t>
      </w:r>
      <w:r>
        <w:rPr>
          <w:w w:val="85"/>
        </w:rPr>
        <w:t>62-63</w:t>
      </w:r>
      <w:r>
        <w:rPr>
          <w:spacing w:val="-57"/>
          <w:w w:val="85"/>
        </w:rPr>
        <w:t xml:space="preserve"> </w:t>
      </w:r>
      <w:r>
        <w:t>prostate</w:t>
      </w:r>
    </w:p>
    <w:p w14:paraId="56C5D011" w14:textId="77777777" w:rsidR="00AF0683" w:rsidRDefault="00DE3769">
      <w:pPr>
        <w:pStyle w:val="BodyText"/>
        <w:spacing w:before="2" w:line="259" w:lineRule="auto"/>
        <w:ind w:left="522" w:right="1441" w:hanging="180"/>
      </w:pPr>
      <w:r>
        <w:rPr>
          <w:w w:val="90"/>
        </w:rPr>
        <w:t>-specific antigen (PSA), 272,</w:t>
      </w:r>
      <w:r>
        <w:rPr>
          <w:spacing w:val="-61"/>
          <w:w w:val="90"/>
        </w:rPr>
        <w:t xml:space="preserve"> </w:t>
      </w:r>
      <w:r>
        <w:t>280</w:t>
      </w:r>
    </w:p>
    <w:p w14:paraId="7DCBF350" w14:textId="77777777" w:rsidR="00AF0683" w:rsidRDefault="00DE3769">
      <w:pPr>
        <w:pStyle w:val="BodyText"/>
        <w:spacing w:before="2"/>
        <w:ind w:left="342"/>
      </w:pPr>
      <w:r>
        <w:rPr>
          <w:w w:val="85"/>
        </w:rPr>
        <w:t>antioxidants,</w:t>
      </w:r>
      <w:r>
        <w:rPr>
          <w:spacing w:val="-6"/>
          <w:w w:val="85"/>
        </w:rPr>
        <w:t xml:space="preserve"> </w:t>
      </w:r>
      <w:r>
        <w:rPr>
          <w:w w:val="85"/>
        </w:rPr>
        <w:t>201-202</w:t>
      </w:r>
    </w:p>
    <w:p w14:paraId="14424DC9" w14:textId="77777777" w:rsidR="00AF0683" w:rsidRDefault="00DE3769">
      <w:pPr>
        <w:pStyle w:val="BodyText"/>
        <w:spacing w:before="22"/>
        <w:ind w:left="342"/>
      </w:pPr>
      <w:r>
        <w:rPr>
          <w:w w:val="85"/>
        </w:rPr>
        <w:t>cholesterol</w:t>
      </w:r>
      <w:r>
        <w:rPr>
          <w:spacing w:val="25"/>
          <w:w w:val="85"/>
        </w:rPr>
        <w:t xml:space="preserve"> </w:t>
      </w:r>
      <w:r>
        <w:rPr>
          <w:w w:val="85"/>
        </w:rPr>
        <w:t>synthesis,</w:t>
      </w:r>
      <w:r>
        <w:rPr>
          <w:spacing w:val="26"/>
          <w:w w:val="85"/>
        </w:rPr>
        <w:t xml:space="preserve"> </w:t>
      </w:r>
      <w:r>
        <w:rPr>
          <w:w w:val="85"/>
        </w:rPr>
        <w:t>196</w:t>
      </w:r>
    </w:p>
    <w:p w14:paraId="4EAEC61A" w14:textId="77777777" w:rsidR="00AF0683" w:rsidRDefault="00DE3769">
      <w:pPr>
        <w:pStyle w:val="BodyText"/>
        <w:spacing w:before="22"/>
        <w:ind w:left="342"/>
      </w:pPr>
      <w:r>
        <w:rPr>
          <w:w w:val="85"/>
        </w:rPr>
        <w:t>enlargement,</w:t>
      </w:r>
      <w:r>
        <w:rPr>
          <w:spacing w:val="-5"/>
          <w:w w:val="85"/>
        </w:rPr>
        <w:t xml:space="preserve"> </w:t>
      </w:r>
      <w:r>
        <w:rPr>
          <w:w w:val="85"/>
        </w:rPr>
        <w:t>11,</w:t>
      </w:r>
      <w:r>
        <w:rPr>
          <w:spacing w:val="-5"/>
          <w:w w:val="85"/>
        </w:rPr>
        <w:t xml:space="preserve"> </w:t>
      </w:r>
      <w:r>
        <w:rPr>
          <w:w w:val="85"/>
        </w:rPr>
        <w:t>102,</w:t>
      </w:r>
      <w:r>
        <w:rPr>
          <w:spacing w:val="-5"/>
          <w:w w:val="85"/>
        </w:rPr>
        <w:t xml:space="preserve"> </w:t>
      </w:r>
      <w:r>
        <w:rPr>
          <w:w w:val="85"/>
        </w:rPr>
        <w:t>103,</w:t>
      </w:r>
    </w:p>
    <w:p w14:paraId="21F2A21F" w14:textId="77777777" w:rsidR="00AF0683" w:rsidRDefault="00DE3769">
      <w:pPr>
        <w:pStyle w:val="BodyText"/>
        <w:spacing w:before="22"/>
        <w:ind w:left="522"/>
      </w:pPr>
      <w:r>
        <w:rPr>
          <w:spacing w:val="-1"/>
          <w:w w:val="85"/>
        </w:rPr>
        <w:t>193-195,</w:t>
      </w:r>
      <w:r>
        <w:rPr>
          <w:spacing w:val="-6"/>
          <w:w w:val="85"/>
        </w:rPr>
        <w:t xml:space="preserve"> </w:t>
      </w:r>
      <w:r>
        <w:rPr>
          <w:w w:val="85"/>
        </w:rPr>
        <w:t>196,</w:t>
      </w:r>
      <w:r>
        <w:rPr>
          <w:spacing w:val="-6"/>
          <w:w w:val="85"/>
        </w:rPr>
        <w:t xml:space="preserve"> </w:t>
      </w:r>
      <w:r>
        <w:rPr>
          <w:w w:val="85"/>
        </w:rPr>
        <w:t>202,</w:t>
      </w:r>
      <w:r>
        <w:rPr>
          <w:spacing w:val="-5"/>
          <w:w w:val="85"/>
        </w:rPr>
        <w:t xml:space="preserve"> </w:t>
      </w:r>
      <w:r>
        <w:rPr>
          <w:w w:val="85"/>
        </w:rPr>
        <w:t>253,</w:t>
      </w:r>
      <w:r>
        <w:rPr>
          <w:spacing w:val="-6"/>
          <w:w w:val="85"/>
        </w:rPr>
        <w:t xml:space="preserve"> </w:t>
      </w:r>
      <w:r>
        <w:rPr>
          <w:w w:val="85"/>
        </w:rPr>
        <w:t>261</w:t>
      </w:r>
    </w:p>
    <w:p w14:paraId="74424E75" w14:textId="77777777" w:rsidR="00AF0683" w:rsidRDefault="00DE3769">
      <w:pPr>
        <w:pStyle w:val="BodyText"/>
        <w:spacing w:before="21"/>
        <w:ind w:left="342"/>
      </w:pPr>
      <w:r>
        <w:rPr>
          <w:w w:val="85"/>
        </w:rPr>
        <w:t>finesteride,</w:t>
      </w:r>
      <w:r>
        <w:rPr>
          <w:spacing w:val="16"/>
          <w:w w:val="85"/>
        </w:rPr>
        <w:t xml:space="preserve"> </w:t>
      </w:r>
      <w:r>
        <w:rPr>
          <w:w w:val="85"/>
        </w:rPr>
        <w:t>195</w:t>
      </w:r>
    </w:p>
    <w:p w14:paraId="2EC8DE7C" w14:textId="77777777" w:rsidR="00AF0683" w:rsidRDefault="00DE3769">
      <w:pPr>
        <w:pStyle w:val="BodyText"/>
        <w:spacing w:before="22" w:line="259" w:lineRule="auto"/>
        <w:ind w:left="342" w:right="998"/>
      </w:pPr>
      <w:r>
        <w:rPr>
          <w:spacing w:val="-3"/>
          <w:w w:val="90"/>
        </w:rPr>
        <w:t>improving health, 102-103</w:t>
      </w:r>
      <w:r>
        <w:rPr>
          <w:spacing w:val="-2"/>
          <w:w w:val="90"/>
        </w:rPr>
        <w:t xml:space="preserve"> </w:t>
      </w:r>
      <w:r>
        <w:rPr>
          <w:w w:val="85"/>
        </w:rPr>
        <w:t>urinary</w:t>
      </w:r>
      <w:r>
        <w:rPr>
          <w:spacing w:val="9"/>
          <w:w w:val="85"/>
        </w:rPr>
        <w:t xml:space="preserve"> </w:t>
      </w:r>
      <w:r>
        <w:rPr>
          <w:w w:val="85"/>
        </w:rPr>
        <w:t>tracts</w:t>
      </w:r>
      <w:r>
        <w:rPr>
          <w:spacing w:val="9"/>
          <w:w w:val="85"/>
        </w:rPr>
        <w:t xml:space="preserve"> </w:t>
      </w:r>
      <w:r>
        <w:rPr>
          <w:w w:val="85"/>
        </w:rPr>
        <w:t>disorders,</w:t>
      </w:r>
      <w:r>
        <w:rPr>
          <w:spacing w:val="10"/>
          <w:w w:val="85"/>
        </w:rPr>
        <w:t xml:space="preserve"> </w:t>
      </w:r>
      <w:r>
        <w:rPr>
          <w:w w:val="85"/>
        </w:rPr>
        <w:t>193,</w:t>
      </w:r>
    </w:p>
    <w:p w14:paraId="6B0BF7D0" w14:textId="77777777" w:rsidR="00AF0683" w:rsidRDefault="00DE3769">
      <w:pPr>
        <w:pStyle w:val="BodyText"/>
        <w:spacing w:before="2"/>
        <w:ind w:left="522"/>
      </w:pPr>
      <w:r>
        <w:rPr>
          <w:w w:val="85"/>
        </w:rPr>
        <w:t>194,</w:t>
      </w:r>
      <w:r>
        <w:rPr>
          <w:spacing w:val="-4"/>
          <w:w w:val="85"/>
        </w:rPr>
        <w:t xml:space="preserve"> </w:t>
      </w:r>
      <w:r>
        <w:rPr>
          <w:w w:val="85"/>
        </w:rPr>
        <w:t>195,</w:t>
      </w:r>
      <w:r>
        <w:rPr>
          <w:spacing w:val="-4"/>
          <w:w w:val="85"/>
        </w:rPr>
        <w:t xml:space="preserve"> </w:t>
      </w:r>
      <w:r>
        <w:rPr>
          <w:w w:val="85"/>
        </w:rPr>
        <w:t>253</w:t>
      </w:r>
    </w:p>
    <w:p w14:paraId="452ECC51" w14:textId="77777777" w:rsidR="00AF0683" w:rsidRDefault="00DE3769">
      <w:pPr>
        <w:pStyle w:val="BodyText"/>
        <w:spacing w:before="22" w:line="259" w:lineRule="auto"/>
        <w:ind w:left="342" w:right="2704" w:hanging="180"/>
      </w:pPr>
      <w:r>
        <w:rPr>
          <w:spacing w:val="-1"/>
          <w:w w:val="90"/>
        </w:rPr>
        <w:t>prostate cancer</w:t>
      </w:r>
      <w:r>
        <w:rPr>
          <w:w w:val="90"/>
        </w:rPr>
        <w:t xml:space="preserve"> </w:t>
      </w:r>
      <w:r>
        <w:rPr>
          <w:w w:val="85"/>
        </w:rPr>
        <w:t>causes,</w:t>
      </w:r>
      <w:r>
        <w:rPr>
          <w:spacing w:val="1"/>
          <w:w w:val="85"/>
        </w:rPr>
        <w:t xml:space="preserve"> </w:t>
      </w:r>
      <w:r>
        <w:rPr>
          <w:w w:val="85"/>
        </w:rPr>
        <w:t>63,</w:t>
      </w:r>
      <w:r>
        <w:rPr>
          <w:spacing w:val="1"/>
          <w:w w:val="85"/>
        </w:rPr>
        <w:t xml:space="preserve"> </w:t>
      </w:r>
      <w:r>
        <w:rPr>
          <w:w w:val="85"/>
        </w:rPr>
        <w:t>254</w:t>
      </w:r>
    </w:p>
    <w:p w14:paraId="2F610CAE" w14:textId="77777777" w:rsidR="00AF0683" w:rsidRDefault="00DE3769">
      <w:pPr>
        <w:pStyle w:val="BodyText"/>
        <w:spacing w:before="2"/>
        <w:ind w:left="342"/>
      </w:pPr>
      <w:r>
        <w:rPr>
          <w:w w:val="85"/>
        </w:rPr>
        <w:t>preventing,</w:t>
      </w:r>
      <w:r>
        <w:rPr>
          <w:spacing w:val="4"/>
          <w:w w:val="85"/>
        </w:rPr>
        <w:t xml:space="preserve"> </w:t>
      </w:r>
      <w:r>
        <w:rPr>
          <w:w w:val="85"/>
        </w:rPr>
        <w:t>9,</w:t>
      </w:r>
      <w:r>
        <w:rPr>
          <w:spacing w:val="4"/>
          <w:w w:val="85"/>
        </w:rPr>
        <w:t xml:space="preserve"> </w:t>
      </w:r>
      <w:r>
        <w:rPr>
          <w:w w:val="85"/>
        </w:rPr>
        <w:t>10,</w:t>
      </w:r>
      <w:r>
        <w:rPr>
          <w:spacing w:val="5"/>
          <w:w w:val="85"/>
        </w:rPr>
        <w:t xml:space="preserve"> </w:t>
      </w:r>
      <w:r>
        <w:rPr>
          <w:w w:val="85"/>
        </w:rPr>
        <w:t>11,</w:t>
      </w:r>
      <w:r>
        <w:rPr>
          <w:spacing w:val="4"/>
          <w:w w:val="85"/>
        </w:rPr>
        <w:t xml:space="preserve"> </w:t>
      </w:r>
      <w:r>
        <w:rPr>
          <w:w w:val="85"/>
        </w:rPr>
        <w:t>12,</w:t>
      </w:r>
      <w:r>
        <w:rPr>
          <w:spacing w:val="4"/>
          <w:w w:val="85"/>
        </w:rPr>
        <w:t xml:space="preserve"> </w:t>
      </w:r>
      <w:r>
        <w:rPr>
          <w:w w:val="85"/>
        </w:rPr>
        <w:t>30,</w:t>
      </w:r>
    </w:p>
    <w:p w14:paraId="39302D1A" w14:textId="77777777" w:rsidR="00AF0683" w:rsidRDefault="00DE3769">
      <w:pPr>
        <w:pStyle w:val="BodyText"/>
        <w:spacing w:before="22"/>
        <w:ind w:left="522"/>
      </w:pPr>
      <w:r>
        <w:rPr>
          <w:spacing w:val="-1"/>
          <w:w w:val="85"/>
        </w:rPr>
        <w:t>198,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203-204,</w:t>
      </w:r>
      <w:r>
        <w:rPr>
          <w:spacing w:val="-5"/>
          <w:w w:val="85"/>
        </w:rPr>
        <w:t xml:space="preserve"> </w:t>
      </w:r>
      <w:r>
        <w:rPr>
          <w:w w:val="85"/>
        </w:rPr>
        <w:t>275</w:t>
      </w:r>
    </w:p>
    <w:p w14:paraId="083F19A3" w14:textId="77777777" w:rsidR="00AF0683" w:rsidRDefault="00DE3769">
      <w:pPr>
        <w:pStyle w:val="BodyText"/>
        <w:spacing w:before="22"/>
        <w:ind w:left="342"/>
      </w:pPr>
      <w:r>
        <w:rPr>
          <w:spacing w:val="-1"/>
          <w:w w:val="85"/>
        </w:rPr>
        <w:t>reducing</w:t>
      </w:r>
      <w:r>
        <w:rPr>
          <w:spacing w:val="-6"/>
          <w:w w:val="85"/>
        </w:rPr>
        <w:t xml:space="preserve"> </w:t>
      </w:r>
      <w:r>
        <w:rPr>
          <w:w w:val="85"/>
        </w:rPr>
        <w:t>risk,</w:t>
      </w:r>
      <w:r>
        <w:rPr>
          <w:spacing w:val="-5"/>
          <w:w w:val="85"/>
        </w:rPr>
        <w:t xml:space="preserve"> </w:t>
      </w:r>
      <w:r>
        <w:rPr>
          <w:w w:val="85"/>
        </w:rPr>
        <w:t>102-103,</w:t>
      </w:r>
      <w:r>
        <w:rPr>
          <w:spacing w:val="-6"/>
          <w:w w:val="85"/>
        </w:rPr>
        <w:t xml:space="preserve"> </w:t>
      </w:r>
      <w:r>
        <w:rPr>
          <w:w w:val="85"/>
        </w:rPr>
        <w:t>104,</w:t>
      </w:r>
    </w:p>
    <w:p w14:paraId="77C737DC" w14:textId="77777777" w:rsidR="00AF0683" w:rsidRDefault="00DE3769">
      <w:pPr>
        <w:pStyle w:val="BodyText"/>
        <w:spacing w:before="21"/>
        <w:ind w:left="336" w:right="1249"/>
        <w:jc w:val="center"/>
      </w:pPr>
      <w:r>
        <w:rPr>
          <w:spacing w:val="-2"/>
          <w:w w:val="85"/>
        </w:rPr>
        <w:t>185,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198-201,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270,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272-273</w:t>
      </w:r>
    </w:p>
    <w:p w14:paraId="30B6F539" w14:textId="77777777" w:rsidR="00AF0683" w:rsidRDefault="00DE3769">
      <w:pPr>
        <w:pStyle w:val="BodyText"/>
        <w:spacing w:before="22"/>
        <w:ind w:left="336" w:right="1333"/>
        <w:jc w:val="center"/>
      </w:pPr>
      <w:r>
        <w:rPr>
          <w:w w:val="85"/>
        </w:rPr>
        <w:t>supplements</w:t>
      </w:r>
      <w:r>
        <w:rPr>
          <w:spacing w:val="6"/>
          <w:w w:val="85"/>
        </w:rPr>
        <w:t xml:space="preserve"> </w:t>
      </w:r>
      <w:r>
        <w:rPr>
          <w:w w:val="85"/>
        </w:rPr>
        <w:t>for,</w:t>
      </w:r>
      <w:r>
        <w:rPr>
          <w:spacing w:val="7"/>
          <w:w w:val="85"/>
        </w:rPr>
        <w:t xml:space="preserve"> </w:t>
      </w:r>
      <w:r>
        <w:rPr>
          <w:w w:val="85"/>
        </w:rPr>
        <w:t>78,</w:t>
      </w:r>
      <w:r>
        <w:rPr>
          <w:spacing w:val="7"/>
          <w:w w:val="85"/>
        </w:rPr>
        <w:t xml:space="preserve"> </w:t>
      </w:r>
      <w:r>
        <w:rPr>
          <w:w w:val="85"/>
        </w:rPr>
        <w:t>193-204,</w:t>
      </w:r>
    </w:p>
    <w:p w14:paraId="75EA60BF" w14:textId="77777777" w:rsidR="00AF0683" w:rsidRDefault="00DE3769">
      <w:pPr>
        <w:pStyle w:val="BodyText"/>
        <w:spacing w:before="22"/>
        <w:ind w:left="336" w:right="2104"/>
        <w:jc w:val="center"/>
      </w:pPr>
      <w:r>
        <w:rPr>
          <w:w w:val="85"/>
        </w:rPr>
        <w:t>226,</w:t>
      </w:r>
      <w:r>
        <w:rPr>
          <w:spacing w:val="-6"/>
          <w:w w:val="85"/>
        </w:rPr>
        <w:t xml:space="preserve"> </w:t>
      </w:r>
      <w:r>
        <w:rPr>
          <w:w w:val="85"/>
        </w:rPr>
        <w:t>228,</w:t>
      </w:r>
      <w:r>
        <w:rPr>
          <w:spacing w:val="-6"/>
          <w:w w:val="85"/>
        </w:rPr>
        <w:t xml:space="preserve"> </w:t>
      </w:r>
      <w:r>
        <w:rPr>
          <w:w w:val="85"/>
        </w:rPr>
        <w:t>272-273</w:t>
      </w:r>
    </w:p>
    <w:p w14:paraId="3B8E85CF" w14:textId="77777777" w:rsidR="00AF0683" w:rsidRDefault="00DE3769">
      <w:pPr>
        <w:pStyle w:val="BodyText"/>
        <w:spacing w:before="22" w:line="259" w:lineRule="auto"/>
        <w:ind w:left="162" w:right="2659"/>
      </w:pPr>
      <w:r>
        <w:rPr>
          <w:w w:val="85"/>
        </w:rPr>
        <w:t>prosyanidins,</w:t>
      </w:r>
      <w:r>
        <w:rPr>
          <w:spacing w:val="21"/>
          <w:w w:val="85"/>
        </w:rPr>
        <w:t xml:space="preserve"> </w:t>
      </w:r>
      <w:r>
        <w:rPr>
          <w:w w:val="85"/>
        </w:rPr>
        <w:t>182</w:t>
      </w:r>
      <w:r>
        <w:rPr>
          <w:spacing w:val="-57"/>
          <w:w w:val="85"/>
        </w:rPr>
        <w:t xml:space="preserve"> </w:t>
      </w:r>
      <w:r>
        <w:rPr>
          <w:w w:val="95"/>
        </w:rPr>
        <w:t>protein</w:t>
      </w:r>
    </w:p>
    <w:p w14:paraId="65B02AF1" w14:textId="77777777" w:rsidR="00AF0683" w:rsidRDefault="00DE3769">
      <w:pPr>
        <w:pStyle w:val="BodyText"/>
        <w:spacing w:before="2"/>
        <w:ind w:left="342"/>
      </w:pPr>
      <w:r>
        <w:rPr>
          <w:w w:val="85"/>
        </w:rPr>
        <w:t>bars, 56</w:t>
      </w:r>
    </w:p>
    <w:p w14:paraId="326C4A1A" w14:textId="77777777" w:rsidR="00AF0683" w:rsidRDefault="00DE3769">
      <w:pPr>
        <w:pStyle w:val="BodyText"/>
        <w:spacing w:before="22"/>
        <w:ind w:left="342"/>
      </w:pPr>
      <w:r>
        <w:rPr>
          <w:spacing w:val="-1"/>
          <w:w w:val="90"/>
        </w:rPr>
        <w:t>in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complex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carbohydrates,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54</w:t>
      </w:r>
    </w:p>
    <w:p w14:paraId="7F638628" w14:textId="77777777" w:rsidR="00AF0683" w:rsidRDefault="00AF0683">
      <w:pPr>
        <w:sectPr w:rsidR="00AF0683">
          <w:type w:val="continuous"/>
          <w:pgSz w:w="12240" w:h="15840"/>
          <w:pgMar w:top="1500" w:right="1680" w:bottom="280" w:left="1040" w:header="360" w:footer="2059" w:gutter="0"/>
          <w:cols w:num="2" w:space="720" w:equalWidth="0">
            <w:col w:w="4968" w:space="40"/>
            <w:col w:w="4512"/>
          </w:cols>
        </w:sectPr>
      </w:pPr>
    </w:p>
    <w:p w14:paraId="281EAE02" w14:textId="77777777" w:rsidR="00AF0683" w:rsidRDefault="00AF0683">
      <w:pPr>
        <w:pStyle w:val="BodyText"/>
        <w:rPr>
          <w:sz w:val="20"/>
        </w:rPr>
      </w:pPr>
    </w:p>
    <w:p w14:paraId="3C0657C5" w14:textId="77777777" w:rsidR="00AF0683" w:rsidRDefault="00AF0683">
      <w:pPr>
        <w:pStyle w:val="BodyText"/>
        <w:rPr>
          <w:sz w:val="20"/>
        </w:rPr>
      </w:pPr>
    </w:p>
    <w:p w14:paraId="5A6200A0" w14:textId="77777777" w:rsidR="00AF0683" w:rsidRDefault="00AF0683">
      <w:pPr>
        <w:pStyle w:val="BodyText"/>
        <w:spacing w:before="10"/>
        <w:rPr>
          <w:sz w:val="24"/>
        </w:rPr>
      </w:pPr>
    </w:p>
    <w:p w14:paraId="7CBECEB7" w14:textId="056E0DEE" w:rsidR="00AF0683" w:rsidRDefault="00DE3769" w:rsidP="003441ED">
      <w:pPr>
        <w:pStyle w:val="BodyText"/>
        <w:spacing w:before="115"/>
        <w:ind w:left="3121" w:firstLine="479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3F0D4575" w14:textId="77777777" w:rsidR="00AF0683" w:rsidRDefault="00AF0683">
      <w:pPr>
        <w:pStyle w:val="BodyText"/>
        <w:rPr>
          <w:rFonts w:ascii="Arial"/>
          <w:sz w:val="20"/>
        </w:rPr>
      </w:pPr>
    </w:p>
    <w:p w14:paraId="7B2E6075" w14:textId="77777777" w:rsidR="00AF0683" w:rsidRDefault="00AF0683">
      <w:pPr>
        <w:pStyle w:val="BodyText"/>
        <w:spacing w:before="6"/>
        <w:rPr>
          <w:rFonts w:ascii="Arial"/>
        </w:rPr>
      </w:pPr>
    </w:p>
    <w:p w14:paraId="3D37693B" w14:textId="77777777" w:rsidR="00AF0683" w:rsidRDefault="00AF0683">
      <w:pPr>
        <w:rPr>
          <w:rFonts w:ascii="Arial"/>
        </w:rPr>
        <w:sectPr w:rsidR="00AF0683">
          <w:headerReference w:type="default" r:id="rId1027"/>
          <w:footerReference w:type="default" r:id="rId1028"/>
          <w:pgSz w:w="12240" w:h="15840"/>
          <w:pgMar w:top="1440" w:right="1680" w:bottom="2240" w:left="1040" w:header="360" w:footer="2059" w:gutter="0"/>
          <w:cols w:space="720"/>
        </w:sectPr>
      </w:pPr>
    </w:p>
    <w:p w14:paraId="11CCD8AC" w14:textId="77777777" w:rsidR="00AF0683" w:rsidRDefault="00066724">
      <w:pPr>
        <w:pStyle w:val="BodyText"/>
        <w:spacing w:before="92"/>
        <w:ind w:left="2040"/>
      </w:pPr>
      <w:r>
        <w:lastRenderedPageBreak/>
        <w:pict w14:anchorId="5E3C0208">
          <v:group id="docshapegroup5349" o:spid="_x0000_s1054" style="position:absolute;left:0;text-align:left;margin-left:36pt;margin-top:372pt;width:24pt;height:48pt;z-index:16387072;mso-position-horizontal-relative:page;mso-position-vertical-relative:page" coordorigin="720,7440" coordsize="480,960">
            <v:shape id="docshape5350" o:spid="_x0000_s1056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5351" o:spid="_x0000_s1055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F26CBFE">
          <v:group id="docshapegroup5352" o:spid="_x0000_s1051" style="position:absolute;left:0;text-align:left;margin-left:552pt;margin-top:372pt;width:24pt;height:48pt;z-index:16387584;mso-position-horizontal-relative:page;mso-position-vertical-relative:page" coordorigin="11040,7440" coordsize="480,960">
            <v:shape id="docshape5353" o:spid="_x0000_s1053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5354" o:spid="_x0000_s1052" type="#_x0000_t75" style="position:absolute;left:11157;top:7797;width:245;height:245">
              <v:imagedata r:id="rId16" o:title=""/>
            </v:shape>
            <w10:wrap anchorx="page" anchory="page"/>
          </v:group>
        </w:pict>
      </w:r>
      <w:r w:rsidR="00DE3769">
        <w:rPr>
          <w:w w:val="85"/>
        </w:rPr>
        <w:t>daily</w:t>
      </w:r>
      <w:r w:rsidR="00DE3769">
        <w:rPr>
          <w:spacing w:val="7"/>
          <w:w w:val="85"/>
        </w:rPr>
        <w:t xml:space="preserve"> </w:t>
      </w:r>
      <w:r w:rsidR="00DE3769">
        <w:rPr>
          <w:w w:val="85"/>
        </w:rPr>
        <w:t>intake,</w:t>
      </w:r>
      <w:r w:rsidR="00DE3769">
        <w:rPr>
          <w:spacing w:val="7"/>
          <w:w w:val="85"/>
        </w:rPr>
        <w:t xml:space="preserve"> </w:t>
      </w:r>
      <w:r w:rsidR="00DE3769">
        <w:rPr>
          <w:w w:val="85"/>
        </w:rPr>
        <w:t>47,</w:t>
      </w:r>
      <w:r w:rsidR="00DE3769">
        <w:rPr>
          <w:spacing w:val="7"/>
          <w:w w:val="85"/>
        </w:rPr>
        <w:t xml:space="preserve"> </w:t>
      </w:r>
      <w:r w:rsidR="00DE3769">
        <w:rPr>
          <w:w w:val="85"/>
        </w:rPr>
        <w:t>55-56,</w:t>
      </w:r>
      <w:r w:rsidR="00DE3769">
        <w:rPr>
          <w:spacing w:val="8"/>
          <w:w w:val="85"/>
        </w:rPr>
        <w:t xml:space="preserve"> </w:t>
      </w:r>
      <w:r w:rsidR="00DE3769">
        <w:rPr>
          <w:w w:val="85"/>
        </w:rPr>
        <w:t>58</w:t>
      </w:r>
    </w:p>
    <w:p w14:paraId="7AA108F6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dairy</w:t>
      </w:r>
      <w:r>
        <w:rPr>
          <w:spacing w:val="7"/>
          <w:w w:val="85"/>
        </w:rPr>
        <w:t xml:space="preserve"> </w:t>
      </w:r>
      <w:r>
        <w:rPr>
          <w:w w:val="85"/>
        </w:rPr>
        <w:t>products,</w:t>
      </w:r>
      <w:r>
        <w:rPr>
          <w:spacing w:val="7"/>
          <w:w w:val="85"/>
        </w:rPr>
        <w:t xml:space="preserve"> </w:t>
      </w:r>
      <w:r>
        <w:rPr>
          <w:w w:val="85"/>
        </w:rPr>
        <w:t>47-48,</w:t>
      </w:r>
      <w:r>
        <w:rPr>
          <w:spacing w:val="8"/>
          <w:w w:val="85"/>
        </w:rPr>
        <w:t xml:space="preserve"> </w:t>
      </w:r>
      <w:r>
        <w:rPr>
          <w:w w:val="85"/>
        </w:rPr>
        <w:t>57,</w:t>
      </w:r>
      <w:r>
        <w:rPr>
          <w:spacing w:val="7"/>
          <w:w w:val="85"/>
        </w:rPr>
        <w:t xml:space="preserve"> </w:t>
      </w:r>
      <w:r>
        <w:rPr>
          <w:w w:val="85"/>
        </w:rPr>
        <w:t>209,</w:t>
      </w:r>
    </w:p>
    <w:p w14:paraId="0EE1B457" w14:textId="77777777" w:rsidR="00AF0683" w:rsidRDefault="00DE3769">
      <w:pPr>
        <w:pStyle w:val="BodyText"/>
        <w:spacing w:before="22"/>
        <w:ind w:left="2220"/>
      </w:pPr>
      <w:r>
        <w:rPr>
          <w:w w:val="95"/>
        </w:rPr>
        <w:t>322</w:t>
      </w:r>
    </w:p>
    <w:p w14:paraId="03D02189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fish,</w:t>
      </w:r>
      <w:r>
        <w:rPr>
          <w:spacing w:val="3"/>
          <w:w w:val="85"/>
        </w:rPr>
        <w:t xml:space="preserve"> </w:t>
      </w:r>
      <w:r>
        <w:rPr>
          <w:w w:val="85"/>
        </w:rPr>
        <w:t>42,</w:t>
      </w:r>
      <w:r>
        <w:rPr>
          <w:spacing w:val="3"/>
          <w:w w:val="85"/>
        </w:rPr>
        <w:t xml:space="preserve"> </w:t>
      </w:r>
      <w:r>
        <w:rPr>
          <w:w w:val="85"/>
        </w:rPr>
        <w:t>53-54</w:t>
      </w:r>
    </w:p>
    <w:p w14:paraId="62A33386" w14:textId="77777777" w:rsidR="00AF0683" w:rsidRDefault="00DE3769">
      <w:pPr>
        <w:pStyle w:val="BodyText"/>
        <w:spacing w:before="22" w:line="259" w:lineRule="auto"/>
        <w:ind w:left="2040"/>
      </w:pPr>
      <w:r>
        <w:rPr>
          <w:w w:val="85"/>
        </w:rPr>
        <w:t>foods</w:t>
      </w:r>
      <w:r>
        <w:rPr>
          <w:spacing w:val="22"/>
          <w:w w:val="85"/>
        </w:rPr>
        <w:t xml:space="preserve"> </w:t>
      </w:r>
      <w:r>
        <w:rPr>
          <w:w w:val="85"/>
        </w:rPr>
        <w:t>and</w:t>
      </w:r>
      <w:r>
        <w:rPr>
          <w:spacing w:val="22"/>
          <w:w w:val="85"/>
        </w:rPr>
        <w:t xml:space="preserve"> </w:t>
      </w:r>
      <w:r>
        <w:rPr>
          <w:w w:val="85"/>
        </w:rPr>
        <w:t>carcinogens,</w:t>
      </w:r>
      <w:r>
        <w:rPr>
          <w:spacing w:val="22"/>
          <w:w w:val="85"/>
        </w:rPr>
        <w:t xml:space="preserve"> </w:t>
      </w:r>
      <w:r>
        <w:rPr>
          <w:w w:val="85"/>
        </w:rPr>
        <w:t>26-27</w:t>
      </w:r>
      <w:r>
        <w:rPr>
          <w:spacing w:val="-56"/>
          <w:w w:val="85"/>
        </w:rPr>
        <w:t xml:space="preserve"> </w:t>
      </w:r>
      <w:r>
        <w:rPr>
          <w:w w:val="95"/>
        </w:rPr>
        <w:t>function</w:t>
      </w:r>
      <w:r>
        <w:rPr>
          <w:spacing w:val="-11"/>
          <w:w w:val="95"/>
        </w:rPr>
        <w:t xml:space="preserve"> </w:t>
      </w:r>
      <w:r>
        <w:rPr>
          <w:w w:val="95"/>
        </w:rPr>
        <w:t>of,</w:t>
      </w:r>
      <w:r>
        <w:rPr>
          <w:spacing w:val="-11"/>
          <w:w w:val="95"/>
        </w:rPr>
        <w:t xml:space="preserve"> </w:t>
      </w:r>
      <w:r>
        <w:rPr>
          <w:w w:val="95"/>
        </w:rPr>
        <w:t>46,</w:t>
      </w:r>
      <w:r>
        <w:rPr>
          <w:spacing w:val="-11"/>
          <w:w w:val="95"/>
        </w:rPr>
        <w:t xml:space="preserve"> </w:t>
      </w:r>
      <w:r>
        <w:rPr>
          <w:w w:val="95"/>
        </w:rPr>
        <w:t>134</w:t>
      </w:r>
    </w:p>
    <w:p w14:paraId="29FC82B5" w14:textId="77777777" w:rsidR="00AF0683" w:rsidRDefault="00DE3769">
      <w:pPr>
        <w:pStyle w:val="BodyText"/>
        <w:spacing w:before="2"/>
        <w:ind w:left="2040"/>
      </w:pPr>
      <w:r>
        <w:rPr>
          <w:w w:val="85"/>
        </w:rPr>
        <w:t>high-fat</w:t>
      </w:r>
      <w:r>
        <w:rPr>
          <w:spacing w:val="15"/>
          <w:w w:val="85"/>
        </w:rPr>
        <w:t xml:space="preserve"> </w:t>
      </w:r>
      <w:r>
        <w:rPr>
          <w:w w:val="85"/>
        </w:rPr>
        <w:t>sources</w:t>
      </w:r>
    </w:p>
    <w:p w14:paraId="572F2A3A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low-fat</w:t>
      </w:r>
      <w:r>
        <w:rPr>
          <w:spacing w:val="9"/>
          <w:w w:val="85"/>
        </w:rPr>
        <w:t xml:space="preserve"> </w:t>
      </w:r>
      <w:r>
        <w:rPr>
          <w:w w:val="85"/>
        </w:rPr>
        <w:t>sources,</w:t>
      </w:r>
      <w:r>
        <w:rPr>
          <w:spacing w:val="9"/>
          <w:w w:val="85"/>
        </w:rPr>
        <w:t xml:space="preserve"> </w:t>
      </w:r>
      <w:r>
        <w:rPr>
          <w:w w:val="85"/>
        </w:rPr>
        <w:t>38,</w:t>
      </w:r>
      <w:r>
        <w:rPr>
          <w:spacing w:val="10"/>
          <w:w w:val="85"/>
        </w:rPr>
        <w:t xml:space="preserve"> </w:t>
      </w:r>
      <w:r>
        <w:rPr>
          <w:w w:val="85"/>
        </w:rPr>
        <w:t>51,</w:t>
      </w:r>
      <w:r>
        <w:rPr>
          <w:spacing w:val="9"/>
          <w:w w:val="85"/>
        </w:rPr>
        <w:t xml:space="preserve"> </w:t>
      </w:r>
      <w:r>
        <w:rPr>
          <w:w w:val="85"/>
        </w:rPr>
        <w:t>52,</w:t>
      </w:r>
      <w:r>
        <w:rPr>
          <w:spacing w:val="10"/>
          <w:w w:val="85"/>
        </w:rPr>
        <w:t xml:space="preserve"> </w:t>
      </w:r>
      <w:r>
        <w:rPr>
          <w:w w:val="85"/>
        </w:rPr>
        <w:t>53,</w:t>
      </w:r>
    </w:p>
    <w:p w14:paraId="4773D00E" w14:textId="77777777" w:rsidR="00AF0683" w:rsidRDefault="00DE3769">
      <w:pPr>
        <w:pStyle w:val="BodyText"/>
        <w:spacing w:before="22"/>
        <w:ind w:left="2220"/>
      </w:pPr>
      <w:r>
        <w:rPr>
          <w:w w:val="85"/>
        </w:rPr>
        <w:t>57,</w:t>
      </w:r>
      <w:r>
        <w:rPr>
          <w:spacing w:val="-7"/>
          <w:w w:val="85"/>
        </w:rPr>
        <w:t xml:space="preserve"> </w:t>
      </w:r>
      <w:r>
        <w:rPr>
          <w:w w:val="85"/>
        </w:rPr>
        <w:t>98,</w:t>
      </w:r>
      <w:r>
        <w:rPr>
          <w:spacing w:val="-6"/>
          <w:w w:val="85"/>
        </w:rPr>
        <w:t xml:space="preserve"> </w:t>
      </w:r>
      <w:r>
        <w:rPr>
          <w:w w:val="85"/>
        </w:rPr>
        <w:t>137,</w:t>
      </w:r>
      <w:r>
        <w:rPr>
          <w:spacing w:val="-7"/>
          <w:w w:val="85"/>
        </w:rPr>
        <w:t xml:space="preserve"> </w:t>
      </w:r>
      <w:r>
        <w:rPr>
          <w:w w:val="85"/>
        </w:rPr>
        <w:t>209,</w:t>
      </w:r>
      <w:r>
        <w:rPr>
          <w:spacing w:val="-6"/>
          <w:w w:val="85"/>
        </w:rPr>
        <w:t xml:space="preserve"> </w:t>
      </w:r>
      <w:r>
        <w:rPr>
          <w:w w:val="85"/>
        </w:rPr>
        <w:t>321-322</w:t>
      </w:r>
    </w:p>
    <w:p w14:paraId="410192E3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for</w:t>
      </w:r>
      <w:r>
        <w:rPr>
          <w:spacing w:val="4"/>
          <w:w w:val="85"/>
        </w:rPr>
        <w:t xml:space="preserve"> </w:t>
      </w:r>
      <w:r>
        <w:rPr>
          <w:w w:val="85"/>
        </w:rPr>
        <w:t>muscles,</w:t>
      </w:r>
      <w:r>
        <w:rPr>
          <w:spacing w:val="5"/>
          <w:w w:val="85"/>
        </w:rPr>
        <w:t xml:space="preserve"> </w:t>
      </w:r>
      <w:r>
        <w:rPr>
          <w:w w:val="85"/>
        </w:rPr>
        <w:t>19,</w:t>
      </w:r>
      <w:r>
        <w:rPr>
          <w:spacing w:val="4"/>
          <w:w w:val="85"/>
        </w:rPr>
        <w:t xml:space="preserve"> </w:t>
      </w:r>
      <w:r>
        <w:rPr>
          <w:w w:val="85"/>
        </w:rPr>
        <w:t>119</w:t>
      </w:r>
    </w:p>
    <w:p w14:paraId="746CD438" w14:textId="77777777" w:rsidR="00AF0683" w:rsidRDefault="00DE3769">
      <w:pPr>
        <w:pStyle w:val="BodyText"/>
        <w:spacing w:before="21"/>
        <w:ind w:left="2040"/>
      </w:pPr>
      <w:r>
        <w:rPr>
          <w:spacing w:val="-1"/>
          <w:w w:val="90"/>
        </w:rPr>
        <w:t>overconsumption,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47</w:t>
      </w:r>
    </w:p>
    <w:p w14:paraId="0E166CAC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shakes,</w:t>
      </w:r>
      <w:r>
        <w:rPr>
          <w:spacing w:val="1"/>
          <w:w w:val="85"/>
        </w:rPr>
        <w:t xml:space="preserve"> </w:t>
      </w:r>
      <w:r>
        <w:rPr>
          <w:w w:val="85"/>
        </w:rPr>
        <w:t>56,</w:t>
      </w:r>
      <w:r>
        <w:rPr>
          <w:spacing w:val="2"/>
          <w:w w:val="85"/>
        </w:rPr>
        <w:t xml:space="preserve"> </w:t>
      </w:r>
      <w:r>
        <w:rPr>
          <w:w w:val="85"/>
        </w:rPr>
        <w:t>135,</w:t>
      </w:r>
      <w:r>
        <w:rPr>
          <w:spacing w:val="1"/>
          <w:w w:val="85"/>
        </w:rPr>
        <w:t xml:space="preserve"> </w:t>
      </w:r>
      <w:r>
        <w:rPr>
          <w:w w:val="85"/>
        </w:rPr>
        <w:t>157</w:t>
      </w:r>
    </w:p>
    <w:p w14:paraId="0D53AD92" w14:textId="77777777" w:rsidR="00AF0683" w:rsidRDefault="00DE3769">
      <w:pPr>
        <w:pStyle w:val="BodyText"/>
        <w:spacing w:before="22"/>
        <w:ind w:left="2040"/>
      </w:pPr>
      <w:r>
        <w:rPr>
          <w:spacing w:val="-4"/>
          <w:w w:val="85"/>
        </w:rPr>
        <w:t>sources,</w:t>
      </w:r>
      <w:r>
        <w:rPr>
          <w:spacing w:val="-3"/>
          <w:w w:val="85"/>
        </w:rPr>
        <w:t xml:space="preserve"> 46, 47-48,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51-54, 56-58</w:t>
      </w:r>
    </w:p>
    <w:p w14:paraId="5E367E86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soy</w:t>
      </w:r>
      <w:r>
        <w:rPr>
          <w:spacing w:val="12"/>
          <w:w w:val="85"/>
        </w:rPr>
        <w:t xml:space="preserve"> </w:t>
      </w:r>
      <w:r>
        <w:rPr>
          <w:w w:val="85"/>
        </w:rPr>
        <w:t>products,</w:t>
      </w:r>
      <w:r>
        <w:rPr>
          <w:spacing w:val="13"/>
          <w:w w:val="85"/>
        </w:rPr>
        <w:t xml:space="preserve"> </w:t>
      </w:r>
      <w:r>
        <w:rPr>
          <w:w w:val="85"/>
        </w:rPr>
        <w:t>12</w:t>
      </w:r>
    </w:p>
    <w:p w14:paraId="6BA0B544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synthesis,</w:t>
      </w:r>
      <w:r>
        <w:rPr>
          <w:spacing w:val="5"/>
          <w:w w:val="85"/>
        </w:rPr>
        <w:t xml:space="preserve"> </w:t>
      </w:r>
      <w:r>
        <w:rPr>
          <w:w w:val="85"/>
        </w:rPr>
        <w:t>187</w:t>
      </w:r>
    </w:p>
    <w:p w14:paraId="0F56E2B3" w14:textId="77777777" w:rsidR="00AF0683" w:rsidRDefault="00DE3769">
      <w:pPr>
        <w:pStyle w:val="Heading5"/>
      </w:pPr>
      <w:r>
        <w:rPr>
          <w:w w:val="99"/>
        </w:rPr>
        <w:t>R</w:t>
      </w:r>
    </w:p>
    <w:p w14:paraId="13439D36" w14:textId="77777777" w:rsidR="00AF0683" w:rsidRDefault="00DE3769">
      <w:pPr>
        <w:pStyle w:val="BodyText"/>
        <w:spacing w:line="252" w:lineRule="exact"/>
        <w:ind w:left="1860"/>
      </w:pPr>
      <w:r>
        <w:rPr>
          <w:w w:val="85"/>
        </w:rPr>
        <w:t>rectal</w:t>
      </w:r>
      <w:r>
        <w:rPr>
          <w:spacing w:val="4"/>
          <w:w w:val="85"/>
        </w:rPr>
        <w:t xml:space="preserve"> </w:t>
      </w:r>
      <w:r>
        <w:rPr>
          <w:w w:val="85"/>
        </w:rPr>
        <w:t>cancer,</w:t>
      </w:r>
      <w:r>
        <w:rPr>
          <w:spacing w:val="5"/>
          <w:w w:val="85"/>
        </w:rPr>
        <w:t xml:space="preserve"> </w:t>
      </w:r>
      <w:r>
        <w:rPr>
          <w:w w:val="85"/>
        </w:rPr>
        <w:t>22,</w:t>
      </w:r>
      <w:r>
        <w:rPr>
          <w:spacing w:val="5"/>
          <w:w w:val="85"/>
        </w:rPr>
        <w:t xml:space="preserve"> </w:t>
      </w:r>
      <w:r>
        <w:rPr>
          <w:w w:val="85"/>
        </w:rPr>
        <w:t>23,</w:t>
      </w:r>
      <w:r>
        <w:rPr>
          <w:spacing w:val="4"/>
          <w:w w:val="85"/>
        </w:rPr>
        <w:t xml:space="preserve"> </w:t>
      </w:r>
      <w:r>
        <w:rPr>
          <w:w w:val="85"/>
        </w:rPr>
        <w:t>26,</w:t>
      </w:r>
      <w:r>
        <w:rPr>
          <w:spacing w:val="5"/>
          <w:w w:val="85"/>
        </w:rPr>
        <w:t xml:space="preserve"> </w:t>
      </w:r>
      <w:r>
        <w:rPr>
          <w:w w:val="85"/>
        </w:rPr>
        <w:t>30,</w:t>
      </w:r>
      <w:r>
        <w:rPr>
          <w:spacing w:val="5"/>
          <w:w w:val="85"/>
        </w:rPr>
        <w:t xml:space="preserve"> </w:t>
      </w:r>
      <w:r>
        <w:rPr>
          <w:w w:val="85"/>
        </w:rPr>
        <w:t>74,</w:t>
      </w:r>
    </w:p>
    <w:p w14:paraId="23F2CC3A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75,</w:t>
      </w:r>
      <w:r>
        <w:rPr>
          <w:spacing w:val="-4"/>
          <w:w w:val="85"/>
        </w:rPr>
        <w:t xml:space="preserve"> </w:t>
      </w:r>
      <w:r>
        <w:rPr>
          <w:w w:val="85"/>
        </w:rPr>
        <w:t>91,</w:t>
      </w:r>
      <w:r>
        <w:rPr>
          <w:spacing w:val="-4"/>
          <w:w w:val="85"/>
        </w:rPr>
        <w:t xml:space="preserve"> </w:t>
      </w:r>
      <w:r>
        <w:rPr>
          <w:w w:val="85"/>
        </w:rPr>
        <w:t>227</w:t>
      </w:r>
    </w:p>
    <w:p w14:paraId="34919BF9" w14:textId="77777777" w:rsidR="00AF0683" w:rsidRDefault="00DE3769">
      <w:pPr>
        <w:pStyle w:val="BodyText"/>
        <w:spacing w:before="21" w:line="259" w:lineRule="auto"/>
        <w:ind w:left="2040" w:right="1646" w:hanging="180"/>
      </w:pPr>
      <w:r>
        <w:rPr>
          <w:w w:val="90"/>
        </w:rPr>
        <w:t>refined foods</w:t>
      </w:r>
      <w:r>
        <w:rPr>
          <w:spacing w:val="1"/>
          <w:w w:val="90"/>
        </w:rPr>
        <w:t xml:space="preserve"> </w:t>
      </w:r>
      <w:r>
        <w:rPr>
          <w:w w:val="85"/>
        </w:rPr>
        <w:t>grains,</w:t>
      </w:r>
      <w:r>
        <w:rPr>
          <w:spacing w:val="3"/>
          <w:w w:val="85"/>
        </w:rPr>
        <w:t xml:space="preserve"> </w:t>
      </w:r>
      <w:r>
        <w:rPr>
          <w:w w:val="85"/>
        </w:rPr>
        <w:t>20,</w:t>
      </w:r>
      <w:r>
        <w:rPr>
          <w:spacing w:val="3"/>
          <w:w w:val="85"/>
        </w:rPr>
        <w:t xml:space="preserve"> </w:t>
      </w:r>
      <w:r>
        <w:rPr>
          <w:w w:val="85"/>
        </w:rPr>
        <w:t>22</w:t>
      </w:r>
    </w:p>
    <w:p w14:paraId="51195D32" w14:textId="77777777" w:rsidR="00AF0683" w:rsidRDefault="00DE3769">
      <w:pPr>
        <w:pStyle w:val="BodyText"/>
        <w:spacing w:before="3"/>
        <w:ind w:left="2040"/>
      </w:pPr>
      <w:r>
        <w:rPr>
          <w:w w:val="85"/>
        </w:rPr>
        <w:t>starches, 20</w:t>
      </w:r>
    </w:p>
    <w:p w14:paraId="55193AC7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sugars,</w:t>
      </w:r>
      <w:r>
        <w:rPr>
          <w:spacing w:val="-2"/>
          <w:w w:val="85"/>
        </w:rPr>
        <w:t xml:space="preserve"> </w:t>
      </w:r>
      <w:r>
        <w:rPr>
          <w:w w:val="85"/>
        </w:rPr>
        <w:t>15-16,</w:t>
      </w:r>
      <w:r>
        <w:rPr>
          <w:spacing w:val="-1"/>
          <w:w w:val="85"/>
        </w:rPr>
        <w:t xml:space="preserve"> </w:t>
      </w:r>
      <w:r>
        <w:rPr>
          <w:w w:val="85"/>
        </w:rPr>
        <w:t>18,</w:t>
      </w:r>
      <w:r>
        <w:rPr>
          <w:spacing w:val="-2"/>
          <w:w w:val="85"/>
        </w:rPr>
        <w:t xml:space="preserve"> </w:t>
      </w:r>
      <w:r>
        <w:rPr>
          <w:w w:val="85"/>
        </w:rPr>
        <w:t>24</w:t>
      </w:r>
    </w:p>
    <w:p w14:paraId="43F0C88C" w14:textId="77777777" w:rsidR="00AF0683" w:rsidRDefault="00DE3769">
      <w:pPr>
        <w:pStyle w:val="BodyText"/>
        <w:spacing w:before="22"/>
        <w:ind w:left="1860"/>
      </w:pPr>
      <w:r>
        <w:rPr>
          <w:spacing w:val="-1"/>
          <w:w w:val="85"/>
        </w:rPr>
        <w:t>resistance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training,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109,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115-119,</w:t>
      </w:r>
    </w:p>
    <w:p w14:paraId="074A7E0D" w14:textId="77777777" w:rsidR="00AF0683" w:rsidRDefault="00DE3769">
      <w:pPr>
        <w:pStyle w:val="BodyText"/>
        <w:spacing w:before="22"/>
        <w:ind w:left="2040"/>
      </w:pPr>
      <w:r>
        <w:rPr>
          <w:spacing w:val="-3"/>
          <w:w w:val="85"/>
        </w:rPr>
        <w:t>121,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123,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126-129, 210</w:t>
      </w:r>
    </w:p>
    <w:p w14:paraId="4FD26E5F" w14:textId="77777777" w:rsidR="00AF0683" w:rsidRDefault="00DE3769">
      <w:pPr>
        <w:pStyle w:val="BodyText"/>
        <w:spacing w:before="22"/>
        <w:ind w:left="1860"/>
      </w:pPr>
      <w:r>
        <w:rPr>
          <w:w w:val="90"/>
        </w:rPr>
        <w:t>RNA</w:t>
      </w:r>
      <w:r>
        <w:rPr>
          <w:spacing w:val="-7"/>
          <w:w w:val="90"/>
        </w:rPr>
        <w:t xml:space="preserve"> </w:t>
      </w:r>
      <w:r>
        <w:rPr>
          <w:w w:val="90"/>
        </w:rPr>
        <w:t>replication,</w:t>
      </w:r>
      <w:r>
        <w:rPr>
          <w:spacing w:val="-6"/>
          <w:w w:val="90"/>
        </w:rPr>
        <w:t xml:space="preserve"> </w:t>
      </w:r>
      <w:r>
        <w:rPr>
          <w:w w:val="90"/>
        </w:rPr>
        <w:t>187</w:t>
      </w:r>
    </w:p>
    <w:p w14:paraId="56E10E73" w14:textId="77777777" w:rsidR="00AF0683" w:rsidRDefault="00DE3769">
      <w:pPr>
        <w:pStyle w:val="Heading5"/>
        <w:spacing w:before="204"/>
      </w:pPr>
      <w:r>
        <w:rPr>
          <w:w w:val="121"/>
        </w:rPr>
        <w:t>S</w:t>
      </w:r>
    </w:p>
    <w:p w14:paraId="12F426C0" w14:textId="77777777" w:rsidR="00AF0683" w:rsidRDefault="00DE3769">
      <w:pPr>
        <w:pStyle w:val="BodyText"/>
        <w:spacing w:line="252" w:lineRule="exact"/>
        <w:ind w:left="1860"/>
      </w:pPr>
      <w:r>
        <w:rPr>
          <w:w w:val="85"/>
        </w:rPr>
        <w:t>S-adenosylmethionine,</w:t>
      </w:r>
      <w:r>
        <w:rPr>
          <w:spacing w:val="23"/>
          <w:w w:val="85"/>
        </w:rPr>
        <w:t xml:space="preserve"> </w:t>
      </w:r>
      <w:r>
        <w:rPr>
          <w:w w:val="85"/>
        </w:rPr>
        <w:t>90,</w:t>
      </w:r>
      <w:r>
        <w:rPr>
          <w:spacing w:val="23"/>
          <w:w w:val="85"/>
        </w:rPr>
        <w:t xml:space="preserve"> </w:t>
      </w:r>
      <w:r>
        <w:rPr>
          <w:w w:val="85"/>
        </w:rPr>
        <w:t>92</w:t>
      </w:r>
    </w:p>
    <w:p w14:paraId="3B7F467A" w14:textId="77777777" w:rsidR="00AF0683" w:rsidRDefault="00DE3769">
      <w:pPr>
        <w:pStyle w:val="BodyText"/>
        <w:spacing w:before="22"/>
        <w:ind w:left="1860"/>
      </w:pPr>
      <w:r>
        <w:rPr>
          <w:w w:val="85"/>
        </w:rPr>
        <w:t>saponins,</w:t>
      </w:r>
      <w:r>
        <w:rPr>
          <w:spacing w:val="6"/>
          <w:w w:val="85"/>
        </w:rPr>
        <w:t xml:space="preserve"> </w:t>
      </w:r>
      <w:r>
        <w:rPr>
          <w:w w:val="85"/>
        </w:rPr>
        <w:t>192,</w:t>
      </w:r>
      <w:r>
        <w:rPr>
          <w:spacing w:val="7"/>
          <w:w w:val="85"/>
        </w:rPr>
        <w:t xml:space="preserve"> </w:t>
      </w:r>
      <w:r>
        <w:rPr>
          <w:w w:val="85"/>
        </w:rPr>
        <w:t>263</w:t>
      </w:r>
    </w:p>
    <w:p w14:paraId="1CBF8F0A" w14:textId="77777777" w:rsidR="00AF0683" w:rsidRDefault="00DE3769">
      <w:pPr>
        <w:pStyle w:val="BodyText"/>
        <w:spacing w:before="22"/>
        <w:ind w:left="1860"/>
      </w:pPr>
      <w:r>
        <w:rPr>
          <w:w w:val="85"/>
        </w:rPr>
        <w:t>satiety,</w:t>
      </w:r>
      <w:r>
        <w:rPr>
          <w:spacing w:val="3"/>
          <w:w w:val="85"/>
        </w:rPr>
        <w:t xml:space="preserve"> </w:t>
      </w:r>
      <w:r>
        <w:rPr>
          <w:w w:val="85"/>
        </w:rPr>
        <w:t>18,</w:t>
      </w:r>
      <w:r>
        <w:rPr>
          <w:spacing w:val="3"/>
          <w:w w:val="85"/>
        </w:rPr>
        <w:t xml:space="preserve"> </w:t>
      </w:r>
      <w:r>
        <w:rPr>
          <w:w w:val="85"/>
        </w:rPr>
        <w:t>24</w:t>
      </w:r>
    </w:p>
    <w:p w14:paraId="7BDF2881" w14:textId="77777777" w:rsidR="00AF0683" w:rsidRDefault="00DE3769">
      <w:pPr>
        <w:pStyle w:val="BodyText"/>
        <w:spacing w:before="21"/>
        <w:ind w:left="1860"/>
      </w:pPr>
      <w:r>
        <w:rPr>
          <w:w w:val="85"/>
        </w:rPr>
        <w:t>seafood,</w:t>
      </w:r>
      <w:r>
        <w:rPr>
          <w:spacing w:val="7"/>
          <w:w w:val="85"/>
        </w:rPr>
        <w:t xml:space="preserve"> </w:t>
      </w:r>
      <w:r>
        <w:rPr>
          <w:w w:val="85"/>
        </w:rPr>
        <w:t>34,</w:t>
      </w:r>
      <w:r>
        <w:rPr>
          <w:spacing w:val="6"/>
          <w:w w:val="85"/>
        </w:rPr>
        <w:t xml:space="preserve"> </w:t>
      </w:r>
      <w:r>
        <w:rPr>
          <w:w w:val="85"/>
        </w:rPr>
        <w:t>41-43,</w:t>
      </w:r>
      <w:r>
        <w:rPr>
          <w:spacing w:val="7"/>
          <w:w w:val="85"/>
        </w:rPr>
        <w:t xml:space="preserve"> </w:t>
      </w:r>
      <w:r>
        <w:rPr>
          <w:w w:val="85"/>
        </w:rPr>
        <w:t>50,</w:t>
      </w:r>
      <w:r>
        <w:rPr>
          <w:spacing w:val="7"/>
          <w:w w:val="85"/>
        </w:rPr>
        <w:t xml:space="preserve"> </w:t>
      </w:r>
      <w:r>
        <w:rPr>
          <w:w w:val="85"/>
        </w:rPr>
        <w:t>54,</w:t>
      </w:r>
      <w:r>
        <w:rPr>
          <w:spacing w:val="7"/>
          <w:w w:val="85"/>
        </w:rPr>
        <w:t xml:space="preserve"> </w:t>
      </w:r>
      <w:r>
        <w:rPr>
          <w:w w:val="85"/>
        </w:rPr>
        <w:t>57,</w:t>
      </w:r>
    </w:p>
    <w:p w14:paraId="3B21CDB5" w14:textId="77777777" w:rsidR="00AF0683" w:rsidRDefault="00DE3769">
      <w:pPr>
        <w:pStyle w:val="BodyText"/>
        <w:spacing w:before="22"/>
        <w:ind w:left="1860"/>
      </w:pPr>
      <w:r>
        <w:rPr>
          <w:w w:val="85"/>
        </w:rPr>
        <w:t>60, 237</w:t>
      </w:r>
    </w:p>
    <w:p w14:paraId="1ADD6183" w14:textId="77777777" w:rsidR="00AF0683" w:rsidRDefault="00DE3769">
      <w:pPr>
        <w:pStyle w:val="BodyText"/>
        <w:spacing w:before="22"/>
        <w:ind w:left="1860"/>
      </w:pPr>
      <w:r>
        <w:t>selenium</w:t>
      </w:r>
    </w:p>
    <w:p w14:paraId="39F2A061" w14:textId="77777777" w:rsidR="00AF0683" w:rsidRDefault="00DE3769">
      <w:pPr>
        <w:pStyle w:val="BodyText"/>
        <w:spacing w:before="22"/>
        <w:ind w:left="2040"/>
      </w:pPr>
      <w:r>
        <w:rPr>
          <w:spacing w:val="-2"/>
          <w:w w:val="90"/>
        </w:rPr>
        <w:t>antioxidant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activation,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73</w:t>
      </w:r>
    </w:p>
    <w:p w14:paraId="2BFF6F26" w14:textId="77777777" w:rsidR="00AF0683" w:rsidRDefault="00DE3769">
      <w:pPr>
        <w:pStyle w:val="BodyText"/>
        <w:spacing w:before="92"/>
        <w:ind w:left="326"/>
      </w:pPr>
      <w:r>
        <w:br w:type="column"/>
      </w:r>
      <w:r>
        <w:rPr>
          <w:w w:val="85"/>
        </w:rPr>
        <w:lastRenderedPageBreak/>
        <w:t>cancer</w:t>
      </w:r>
      <w:r>
        <w:rPr>
          <w:spacing w:val="18"/>
          <w:w w:val="85"/>
        </w:rPr>
        <w:t xml:space="preserve"> </w:t>
      </w:r>
      <w:r>
        <w:rPr>
          <w:w w:val="85"/>
        </w:rPr>
        <w:t>protection,</w:t>
      </w:r>
      <w:r>
        <w:rPr>
          <w:spacing w:val="19"/>
          <w:w w:val="85"/>
        </w:rPr>
        <w:t xml:space="preserve"> </w:t>
      </w:r>
      <w:r>
        <w:rPr>
          <w:w w:val="85"/>
        </w:rPr>
        <w:t>74,</w:t>
      </w:r>
      <w:r>
        <w:rPr>
          <w:spacing w:val="18"/>
          <w:w w:val="85"/>
        </w:rPr>
        <w:t xml:space="preserve"> </w:t>
      </w:r>
      <w:r>
        <w:rPr>
          <w:w w:val="85"/>
        </w:rPr>
        <w:t>75-76,</w:t>
      </w:r>
    </w:p>
    <w:p w14:paraId="0157CA58" w14:textId="77777777" w:rsidR="00AF0683" w:rsidRDefault="00DE3769">
      <w:pPr>
        <w:pStyle w:val="BodyText"/>
        <w:spacing w:before="22"/>
        <w:ind w:left="506"/>
      </w:pPr>
      <w:r>
        <w:rPr>
          <w:w w:val="85"/>
        </w:rPr>
        <w:t>78,</w:t>
      </w:r>
      <w:r>
        <w:rPr>
          <w:spacing w:val="-7"/>
          <w:w w:val="85"/>
        </w:rPr>
        <w:t xml:space="preserve"> </w:t>
      </w:r>
      <w:r>
        <w:rPr>
          <w:w w:val="85"/>
        </w:rPr>
        <w:t>181</w:t>
      </w:r>
    </w:p>
    <w:p w14:paraId="1FFA34AA" w14:textId="77777777" w:rsidR="00AF0683" w:rsidRDefault="00DE3769">
      <w:pPr>
        <w:pStyle w:val="BodyText"/>
        <w:spacing w:before="21"/>
        <w:ind w:left="326"/>
      </w:pPr>
      <w:r>
        <w:rPr>
          <w:spacing w:val="-2"/>
          <w:w w:val="90"/>
        </w:rPr>
        <w:t>eye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protection,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11</w:t>
      </w:r>
    </w:p>
    <w:p w14:paraId="5CC3150E" w14:textId="77777777" w:rsidR="00AF0683" w:rsidRDefault="00DE3769">
      <w:pPr>
        <w:pStyle w:val="BodyText"/>
        <w:spacing w:before="22" w:line="259" w:lineRule="auto"/>
        <w:ind w:left="506" w:right="1252" w:hanging="180"/>
      </w:pPr>
      <w:r>
        <w:rPr>
          <w:spacing w:val="-1"/>
          <w:w w:val="90"/>
        </w:rPr>
        <w:t>immune system improvement,</w:t>
      </w:r>
      <w:r>
        <w:rPr>
          <w:spacing w:val="-61"/>
          <w:w w:val="90"/>
        </w:rPr>
        <w:t xml:space="preserve"> </w:t>
      </w:r>
      <w:r>
        <w:t>190-191</w:t>
      </w:r>
    </w:p>
    <w:p w14:paraId="430BA160" w14:textId="77777777" w:rsidR="00AF0683" w:rsidRDefault="00DE3769">
      <w:pPr>
        <w:pStyle w:val="BodyText"/>
        <w:spacing w:before="2"/>
        <w:ind w:left="326"/>
      </w:pPr>
      <w:r>
        <w:rPr>
          <w:w w:val="85"/>
        </w:rPr>
        <w:t>prostaglandin</w:t>
      </w:r>
      <w:r>
        <w:rPr>
          <w:spacing w:val="5"/>
          <w:w w:val="85"/>
        </w:rPr>
        <w:t xml:space="preserve"> </w:t>
      </w:r>
      <w:r>
        <w:rPr>
          <w:w w:val="85"/>
        </w:rPr>
        <w:t>synthesis,</w:t>
      </w:r>
      <w:r>
        <w:rPr>
          <w:spacing w:val="5"/>
          <w:w w:val="85"/>
        </w:rPr>
        <w:t xml:space="preserve"> </w:t>
      </w:r>
      <w:r>
        <w:rPr>
          <w:w w:val="85"/>
        </w:rPr>
        <w:t>101</w:t>
      </w:r>
    </w:p>
    <w:p w14:paraId="303AB598" w14:textId="77777777" w:rsidR="00AF0683" w:rsidRDefault="00DE3769">
      <w:pPr>
        <w:pStyle w:val="BodyText"/>
        <w:spacing w:before="22"/>
        <w:ind w:left="326"/>
      </w:pPr>
      <w:r>
        <w:rPr>
          <w:w w:val="85"/>
        </w:rPr>
        <w:t>thymus</w:t>
      </w:r>
      <w:r>
        <w:rPr>
          <w:spacing w:val="14"/>
          <w:w w:val="85"/>
        </w:rPr>
        <w:t xml:space="preserve"> </w:t>
      </w:r>
      <w:r>
        <w:rPr>
          <w:w w:val="85"/>
        </w:rPr>
        <w:t>protection,</w:t>
      </w:r>
      <w:r>
        <w:rPr>
          <w:spacing w:val="14"/>
          <w:w w:val="85"/>
        </w:rPr>
        <w:t xml:space="preserve"> </w:t>
      </w:r>
      <w:r>
        <w:rPr>
          <w:w w:val="85"/>
        </w:rPr>
        <w:t>189-190</w:t>
      </w:r>
    </w:p>
    <w:p w14:paraId="57555A44" w14:textId="77777777" w:rsidR="00AF0683" w:rsidRDefault="00DE3769">
      <w:pPr>
        <w:pStyle w:val="BodyText"/>
        <w:spacing w:before="22" w:line="259" w:lineRule="auto"/>
        <w:ind w:left="146" w:right="2621"/>
      </w:pPr>
      <w:r>
        <w:rPr>
          <w:w w:val="85"/>
        </w:rPr>
        <w:t>serotonin,</w:t>
      </w:r>
      <w:r>
        <w:rPr>
          <w:spacing w:val="14"/>
          <w:w w:val="85"/>
        </w:rPr>
        <w:t xml:space="preserve"> </w:t>
      </w:r>
      <w:r>
        <w:rPr>
          <w:w w:val="85"/>
        </w:rPr>
        <w:t>93,</w:t>
      </w:r>
      <w:r>
        <w:rPr>
          <w:spacing w:val="15"/>
          <w:w w:val="85"/>
        </w:rPr>
        <w:t xml:space="preserve"> </w:t>
      </w:r>
      <w:r>
        <w:rPr>
          <w:w w:val="85"/>
        </w:rPr>
        <w:t>269</w:t>
      </w:r>
      <w:r>
        <w:rPr>
          <w:spacing w:val="-56"/>
          <w:w w:val="85"/>
        </w:rPr>
        <w:t xml:space="preserve"> </w:t>
      </w:r>
      <w:r>
        <w:rPr>
          <w:w w:val="90"/>
        </w:rPr>
        <w:t>sexual</w:t>
      </w:r>
      <w:r>
        <w:rPr>
          <w:spacing w:val="-7"/>
          <w:w w:val="90"/>
        </w:rPr>
        <w:t xml:space="preserve"> </w:t>
      </w:r>
      <w:r>
        <w:rPr>
          <w:w w:val="90"/>
        </w:rPr>
        <w:t>function</w:t>
      </w:r>
    </w:p>
    <w:p w14:paraId="0074B893" w14:textId="77777777" w:rsidR="00AF0683" w:rsidRDefault="00DE3769">
      <w:pPr>
        <w:pStyle w:val="BodyText"/>
        <w:spacing w:before="2"/>
        <w:ind w:left="326"/>
      </w:pPr>
      <w:r>
        <w:rPr>
          <w:w w:val="85"/>
        </w:rPr>
        <w:t>aphrodisiacs,</w:t>
      </w:r>
      <w:r>
        <w:rPr>
          <w:spacing w:val="4"/>
          <w:w w:val="85"/>
        </w:rPr>
        <w:t xml:space="preserve"> </w:t>
      </w:r>
      <w:r>
        <w:rPr>
          <w:w w:val="85"/>
        </w:rPr>
        <w:t>262-263</w:t>
      </w:r>
    </w:p>
    <w:p w14:paraId="18D99906" w14:textId="77777777" w:rsidR="00AF0683" w:rsidRDefault="00DE3769">
      <w:pPr>
        <w:pStyle w:val="BodyText"/>
        <w:spacing w:before="22"/>
        <w:ind w:left="326"/>
      </w:pPr>
      <w:r>
        <w:rPr>
          <w:w w:val="85"/>
        </w:rPr>
        <w:t>enhancement</w:t>
      </w:r>
      <w:r>
        <w:rPr>
          <w:spacing w:val="20"/>
          <w:w w:val="85"/>
        </w:rPr>
        <w:t xml:space="preserve"> </w:t>
      </w:r>
      <w:r>
        <w:rPr>
          <w:w w:val="85"/>
        </w:rPr>
        <w:t>agents,</w:t>
      </w:r>
      <w:r>
        <w:rPr>
          <w:spacing w:val="21"/>
          <w:w w:val="85"/>
        </w:rPr>
        <w:t xml:space="preserve"> </w:t>
      </w:r>
      <w:r>
        <w:rPr>
          <w:w w:val="85"/>
        </w:rPr>
        <w:t>263,</w:t>
      </w:r>
    </w:p>
    <w:p w14:paraId="6ED048CE" w14:textId="77777777" w:rsidR="00AF0683" w:rsidRDefault="00DE3769">
      <w:pPr>
        <w:pStyle w:val="BodyText"/>
        <w:spacing w:before="22"/>
        <w:ind w:left="506"/>
      </w:pPr>
      <w:r>
        <w:rPr>
          <w:w w:val="85"/>
        </w:rPr>
        <w:t>264,</w:t>
      </w:r>
      <w:r>
        <w:rPr>
          <w:spacing w:val="-6"/>
          <w:w w:val="85"/>
        </w:rPr>
        <w:t xml:space="preserve"> </w:t>
      </w:r>
      <w:r>
        <w:rPr>
          <w:w w:val="85"/>
        </w:rPr>
        <w:t>265-267,</w:t>
      </w:r>
      <w:r>
        <w:rPr>
          <w:spacing w:val="-6"/>
          <w:w w:val="85"/>
        </w:rPr>
        <w:t xml:space="preserve"> </w:t>
      </w:r>
      <w:r>
        <w:rPr>
          <w:w w:val="85"/>
        </w:rPr>
        <w:t>277</w:t>
      </w:r>
    </w:p>
    <w:p w14:paraId="4785F312" w14:textId="77777777" w:rsidR="00AF0683" w:rsidRDefault="00DE3769">
      <w:pPr>
        <w:pStyle w:val="BodyText"/>
        <w:spacing w:before="21"/>
        <w:ind w:left="296" w:right="1251"/>
        <w:jc w:val="center"/>
      </w:pPr>
      <w:r>
        <w:rPr>
          <w:w w:val="85"/>
        </w:rPr>
        <w:t>erectile</w:t>
      </w:r>
      <w:r>
        <w:rPr>
          <w:spacing w:val="19"/>
          <w:w w:val="85"/>
        </w:rPr>
        <w:t xml:space="preserve"> </w:t>
      </w:r>
      <w:r>
        <w:rPr>
          <w:w w:val="85"/>
        </w:rPr>
        <w:t>dysfunction,</w:t>
      </w:r>
      <w:r>
        <w:rPr>
          <w:spacing w:val="19"/>
          <w:w w:val="85"/>
        </w:rPr>
        <w:t xml:space="preserve"> </w:t>
      </w:r>
      <w:r>
        <w:rPr>
          <w:w w:val="85"/>
        </w:rPr>
        <w:t>195,</w:t>
      </w:r>
      <w:r>
        <w:rPr>
          <w:spacing w:val="19"/>
          <w:w w:val="85"/>
        </w:rPr>
        <w:t xml:space="preserve"> </w:t>
      </w:r>
      <w:r>
        <w:rPr>
          <w:w w:val="85"/>
        </w:rPr>
        <w:t>252,</w:t>
      </w:r>
    </w:p>
    <w:p w14:paraId="78CACEE1" w14:textId="77777777" w:rsidR="00AF0683" w:rsidRDefault="00DE3769">
      <w:pPr>
        <w:pStyle w:val="BodyText"/>
        <w:spacing w:before="22"/>
        <w:ind w:left="325" w:right="1242"/>
        <w:jc w:val="center"/>
      </w:pPr>
      <w:r>
        <w:rPr>
          <w:spacing w:val="-2"/>
          <w:w w:val="85"/>
        </w:rPr>
        <w:t>253,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256-261,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264-265,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267</w:t>
      </w:r>
    </w:p>
    <w:p w14:paraId="176F89AC" w14:textId="77777777" w:rsidR="00AF0683" w:rsidRDefault="00DE3769">
      <w:pPr>
        <w:pStyle w:val="BodyText"/>
        <w:spacing w:before="22"/>
        <w:ind w:left="325" w:right="1337"/>
        <w:jc w:val="center"/>
      </w:pPr>
      <w:r>
        <w:rPr>
          <w:w w:val="85"/>
        </w:rPr>
        <w:t>herbal</w:t>
      </w:r>
      <w:r>
        <w:rPr>
          <w:spacing w:val="13"/>
          <w:w w:val="85"/>
        </w:rPr>
        <w:t xml:space="preserve"> </w:t>
      </w:r>
      <w:r>
        <w:rPr>
          <w:w w:val="85"/>
        </w:rPr>
        <w:t>supplements,</w:t>
      </w:r>
      <w:r>
        <w:rPr>
          <w:spacing w:val="13"/>
          <w:w w:val="85"/>
        </w:rPr>
        <w:t xml:space="preserve"> </w:t>
      </w:r>
      <w:r>
        <w:rPr>
          <w:w w:val="85"/>
        </w:rPr>
        <w:t>258-267,</w:t>
      </w:r>
    </w:p>
    <w:p w14:paraId="2D014FBF" w14:textId="77777777" w:rsidR="00AF0683" w:rsidRDefault="00DE3769">
      <w:pPr>
        <w:pStyle w:val="BodyText"/>
        <w:spacing w:before="22"/>
        <w:ind w:left="319" w:right="3458"/>
        <w:jc w:val="center"/>
      </w:pPr>
      <w:r>
        <w:rPr>
          <w:w w:val="95"/>
        </w:rPr>
        <w:t>268</w:t>
      </w:r>
    </w:p>
    <w:p w14:paraId="265D1812" w14:textId="77777777" w:rsidR="00AF0683" w:rsidRDefault="00DE3769">
      <w:pPr>
        <w:pStyle w:val="BodyText"/>
        <w:spacing w:before="21"/>
        <w:ind w:left="287" w:right="1251"/>
        <w:jc w:val="center"/>
      </w:pPr>
      <w:r>
        <w:rPr>
          <w:w w:val="85"/>
        </w:rPr>
        <w:t>impotence,</w:t>
      </w:r>
      <w:r>
        <w:rPr>
          <w:spacing w:val="11"/>
          <w:w w:val="85"/>
        </w:rPr>
        <w:t xml:space="preserve"> </w:t>
      </w:r>
      <w:r>
        <w:rPr>
          <w:w w:val="85"/>
        </w:rPr>
        <w:t>194,</w:t>
      </w:r>
      <w:r>
        <w:rPr>
          <w:spacing w:val="11"/>
          <w:w w:val="85"/>
        </w:rPr>
        <w:t xml:space="preserve"> </w:t>
      </w:r>
      <w:r>
        <w:rPr>
          <w:w w:val="85"/>
        </w:rPr>
        <w:t>195,</w:t>
      </w:r>
      <w:r>
        <w:rPr>
          <w:spacing w:val="12"/>
          <w:w w:val="85"/>
        </w:rPr>
        <w:t xml:space="preserve"> </w:t>
      </w:r>
      <w:r>
        <w:rPr>
          <w:w w:val="85"/>
        </w:rPr>
        <w:t>259,</w:t>
      </w:r>
      <w:r>
        <w:rPr>
          <w:spacing w:val="11"/>
          <w:w w:val="85"/>
        </w:rPr>
        <w:t xml:space="preserve"> </w:t>
      </w:r>
      <w:r>
        <w:rPr>
          <w:w w:val="85"/>
        </w:rPr>
        <w:t>265</w:t>
      </w:r>
    </w:p>
    <w:p w14:paraId="5C714188" w14:textId="77777777" w:rsidR="00AF0683" w:rsidRDefault="00DE3769">
      <w:pPr>
        <w:pStyle w:val="BodyText"/>
        <w:spacing w:before="22"/>
        <w:ind w:left="319" w:right="1250"/>
        <w:jc w:val="center"/>
      </w:pPr>
      <w:r>
        <w:rPr>
          <w:w w:val="85"/>
        </w:rPr>
        <w:t>libido,</w:t>
      </w:r>
      <w:r>
        <w:rPr>
          <w:spacing w:val="6"/>
          <w:w w:val="85"/>
        </w:rPr>
        <w:t xml:space="preserve"> </w:t>
      </w:r>
      <w:r>
        <w:rPr>
          <w:w w:val="85"/>
        </w:rPr>
        <w:t>165,</w:t>
      </w:r>
      <w:r>
        <w:rPr>
          <w:spacing w:val="7"/>
          <w:w w:val="85"/>
        </w:rPr>
        <w:t xml:space="preserve"> </w:t>
      </w:r>
      <w:r>
        <w:rPr>
          <w:w w:val="85"/>
        </w:rPr>
        <w:t>252-253,</w:t>
      </w:r>
      <w:r>
        <w:rPr>
          <w:spacing w:val="7"/>
          <w:w w:val="85"/>
        </w:rPr>
        <w:t xml:space="preserve"> </w:t>
      </w:r>
      <w:r>
        <w:rPr>
          <w:w w:val="85"/>
        </w:rPr>
        <w:t>254,</w:t>
      </w:r>
      <w:r>
        <w:rPr>
          <w:spacing w:val="7"/>
          <w:w w:val="85"/>
        </w:rPr>
        <w:t xml:space="preserve"> </w:t>
      </w:r>
      <w:r>
        <w:rPr>
          <w:w w:val="85"/>
        </w:rPr>
        <w:t>255,</w:t>
      </w:r>
    </w:p>
    <w:p w14:paraId="7FEBD3D2" w14:textId="77777777" w:rsidR="00AF0683" w:rsidRDefault="00DE3769">
      <w:pPr>
        <w:pStyle w:val="BodyText"/>
        <w:spacing w:before="22"/>
        <w:ind w:left="319" w:right="1647"/>
        <w:jc w:val="center"/>
      </w:pPr>
      <w:r>
        <w:rPr>
          <w:spacing w:val="-1"/>
          <w:w w:val="85"/>
        </w:rPr>
        <w:t>256,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258-261,</w:t>
      </w:r>
      <w:r>
        <w:rPr>
          <w:spacing w:val="-6"/>
          <w:w w:val="85"/>
        </w:rPr>
        <w:t xml:space="preserve"> </w:t>
      </w:r>
      <w:r>
        <w:rPr>
          <w:w w:val="85"/>
        </w:rPr>
        <w:t>264,</w:t>
      </w:r>
      <w:r>
        <w:rPr>
          <w:spacing w:val="-5"/>
          <w:w w:val="85"/>
        </w:rPr>
        <w:t xml:space="preserve"> </w:t>
      </w:r>
      <w:r>
        <w:rPr>
          <w:w w:val="85"/>
        </w:rPr>
        <w:t>266</w:t>
      </w:r>
    </w:p>
    <w:p w14:paraId="152A2231" w14:textId="77777777" w:rsidR="00AF0683" w:rsidRDefault="00DE3769">
      <w:pPr>
        <w:pStyle w:val="BodyText"/>
        <w:spacing w:before="22"/>
        <w:ind w:left="326"/>
      </w:pPr>
      <w:r>
        <w:rPr>
          <w:w w:val="85"/>
        </w:rPr>
        <w:t>questionable</w:t>
      </w:r>
      <w:r>
        <w:rPr>
          <w:spacing w:val="15"/>
          <w:w w:val="85"/>
        </w:rPr>
        <w:t xml:space="preserve"> </w:t>
      </w:r>
      <w:r>
        <w:rPr>
          <w:w w:val="85"/>
        </w:rPr>
        <w:t>herbs,</w:t>
      </w:r>
      <w:r>
        <w:rPr>
          <w:spacing w:val="15"/>
          <w:w w:val="85"/>
        </w:rPr>
        <w:t xml:space="preserve"> </w:t>
      </w:r>
      <w:r>
        <w:rPr>
          <w:w w:val="85"/>
        </w:rPr>
        <w:t>263-267</w:t>
      </w:r>
    </w:p>
    <w:p w14:paraId="0C6E71DE" w14:textId="77777777" w:rsidR="00AF0683" w:rsidRDefault="00DE3769">
      <w:pPr>
        <w:pStyle w:val="BodyText"/>
        <w:spacing w:before="21"/>
        <w:ind w:left="326"/>
      </w:pPr>
      <w:r>
        <w:rPr>
          <w:w w:val="85"/>
        </w:rPr>
        <w:t>Viagra,</w:t>
      </w:r>
      <w:r>
        <w:rPr>
          <w:spacing w:val="6"/>
          <w:w w:val="85"/>
        </w:rPr>
        <w:t xml:space="preserve"> </w:t>
      </w:r>
      <w:r>
        <w:rPr>
          <w:w w:val="85"/>
        </w:rPr>
        <w:t>256-258</w:t>
      </w:r>
    </w:p>
    <w:p w14:paraId="041310BE" w14:textId="77777777" w:rsidR="00AF0683" w:rsidRDefault="00DE3769">
      <w:pPr>
        <w:pStyle w:val="BodyText"/>
        <w:spacing w:before="22"/>
        <w:ind w:left="146"/>
      </w:pPr>
      <w:r>
        <w:rPr>
          <w:w w:val="85"/>
        </w:rPr>
        <w:t>silymarin,</w:t>
      </w:r>
      <w:r>
        <w:rPr>
          <w:spacing w:val="6"/>
          <w:w w:val="85"/>
        </w:rPr>
        <w:t xml:space="preserve"> </w:t>
      </w:r>
      <w:r>
        <w:rPr>
          <w:w w:val="85"/>
        </w:rPr>
        <w:t>186-187,</w:t>
      </w:r>
      <w:r>
        <w:rPr>
          <w:spacing w:val="7"/>
          <w:w w:val="85"/>
        </w:rPr>
        <w:t xml:space="preserve"> </w:t>
      </w:r>
      <w:r>
        <w:rPr>
          <w:w w:val="85"/>
        </w:rPr>
        <w:t>188</w:t>
      </w:r>
    </w:p>
    <w:p w14:paraId="6A75FA40" w14:textId="77777777" w:rsidR="00AF0683" w:rsidRDefault="00DE3769">
      <w:pPr>
        <w:pStyle w:val="BodyText"/>
        <w:spacing w:before="22" w:line="259" w:lineRule="auto"/>
        <w:ind w:left="146" w:right="2265"/>
      </w:pPr>
      <w:r>
        <w:rPr>
          <w:spacing w:val="-3"/>
          <w:w w:val="90"/>
        </w:rPr>
        <w:t xml:space="preserve">16-hydroxy estrone, </w:t>
      </w:r>
      <w:r>
        <w:rPr>
          <w:spacing w:val="-2"/>
          <w:w w:val="90"/>
        </w:rPr>
        <w:t>9</w:t>
      </w:r>
      <w:r>
        <w:rPr>
          <w:spacing w:val="-61"/>
          <w:w w:val="90"/>
        </w:rPr>
        <w:t xml:space="preserve"> </w:t>
      </w:r>
      <w:r>
        <w:rPr>
          <w:w w:val="95"/>
        </w:rPr>
        <w:t>skin</w:t>
      </w:r>
    </w:p>
    <w:p w14:paraId="4B0E500D" w14:textId="77777777" w:rsidR="00AF0683" w:rsidRDefault="00DE3769">
      <w:pPr>
        <w:pStyle w:val="BodyText"/>
        <w:spacing w:before="2"/>
        <w:ind w:left="326"/>
      </w:pPr>
      <w:r>
        <w:rPr>
          <w:w w:val="85"/>
        </w:rPr>
        <w:t>cancer,</w:t>
      </w:r>
      <w:r>
        <w:rPr>
          <w:spacing w:val="-1"/>
          <w:w w:val="85"/>
        </w:rPr>
        <w:t xml:space="preserve"> </w:t>
      </w:r>
      <w:r>
        <w:rPr>
          <w:w w:val="85"/>
        </w:rPr>
        <w:t>63, 75, 88-89, 229</w:t>
      </w:r>
    </w:p>
    <w:p w14:paraId="7F21E4A7" w14:textId="77777777" w:rsidR="00AF0683" w:rsidRDefault="00DE3769">
      <w:pPr>
        <w:pStyle w:val="BodyText"/>
        <w:spacing w:before="22"/>
        <w:ind w:left="326"/>
      </w:pPr>
      <w:r>
        <w:rPr>
          <w:w w:val="85"/>
        </w:rPr>
        <w:t>disorders,</w:t>
      </w:r>
      <w:r>
        <w:rPr>
          <w:spacing w:val="4"/>
          <w:w w:val="85"/>
        </w:rPr>
        <w:t xml:space="preserve"> </w:t>
      </w:r>
      <w:r>
        <w:rPr>
          <w:w w:val="85"/>
        </w:rPr>
        <w:t>96-97,</w:t>
      </w:r>
      <w:r>
        <w:rPr>
          <w:spacing w:val="4"/>
          <w:w w:val="85"/>
        </w:rPr>
        <w:t xml:space="preserve"> </w:t>
      </w:r>
      <w:r>
        <w:rPr>
          <w:w w:val="85"/>
        </w:rPr>
        <w:t>98,</w:t>
      </w:r>
      <w:r>
        <w:rPr>
          <w:spacing w:val="4"/>
          <w:w w:val="85"/>
        </w:rPr>
        <w:t xml:space="preserve"> </w:t>
      </w:r>
      <w:r>
        <w:rPr>
          <w:w w:val="85"/>
        </w:rPr>
        <w:t>99,</w:t>
      </w:r>
      <w:r>
        <w:rPr>
          <w:spacing w:val="5"/>
          <w:w w:val="85"/>
        </w:rPr>
        <w:t xml:space="preserve"> </w:t>
      </w:r>
      <w:r>
        <w:rPr>
          <w:w w:val="85"/>
        </w:rPr>
        <w:t>188,</w:t>
      </w:r>
    </w:p>
    <w:p w14:paraId="524DC404" w14:textId="77777777" w:rsidR="00AF0683" w:rsidRDefault="00DE3769">
      <w:pPr>
        <w:pStyle w:val="BodyText"/>
        <w:spacing w:before="21"/>
        <w:ind w:left="506"/>
      </w:pPr>
      <w:r>
        <w:rPr>
          <w:w w:val="95"/>
        </w:rPr>
        <w:t>221</w:t>
      </w:r>
    </w:p>
    <w:p w14:paraId="0C65B648" w14:textId="77777777" w:rsidR="00AF0683" w:rsidRDefault="00DE3769">
      <w:pPr>
        <w:pStyle w:val="BodyText"/>
        <w:spacing w:before="22"/>
        <w:ind w:left="326"/>
      </w:pPr>
      <w:r>
        <w:rPr>
          <w:w w:val="85"/>
        </w:rPr>
        <w:t>glucosamine</w:t>
      </w:r>
      <w:r>
        <w:rPr>
          <w:spacing w:val="19"/>
          <w:w w:val="85"/>
        </w:rPr>
        <w:t xml:space="preserve"> </w:t>
      </w:r>
      <w:r>
        <w:rPr>
          <w:w w:val="85"/>
        </w:rPr>
        <w:t>sulfate,</w:t>
      </w:r>
      <w:r>
        <w:rPr>
          <w:spacing w:val="19"/>
          <w:w w:val="85"/>
        </w:rPr>
        <w:t xml:space="preserve"> </w:t>
      </w:r>
      <w:r>
        <w:rPr>
          <w:w w:val="85"/>
        </w:rPr>
        <w:t>236</w:t>
      </w:r>
    </w:p>
    <w:p w14:paraId="350EA00E" w14:textId="77777777" w:rsidR="00AF0683" w:rsidRDefault="00DE3769">
      <w:pPr>
        <w:pStyle w:val="BodyText"/>
        <w:spacing w:before="22" w:line="259" w:lineRule="auto"/>
        <w:ind w:left="326" w:right="1252"/>
      </w:pPr>
      <w:r>
        <w:rPr>
          <w:w w:val="85"/>
        </w:rPr>
        <w:t>improvement,</w:t>
      </w:r>
      <w:r>
        <w:rPr>
          <w:spacing w:val="6"/>
          <w:w w:val="85"/>
        </w:rPr>
        <w:t xml:space="preserve"> </w:t>
      </w:r>
      <w:r>
        <w:rPr>
          <w:w w:val="85"/>
        </w:rPr>
        <w:t>98,</w:t>
      </w:r>
      <w:r>
        <w:rPr>
          <w:spacing w:val="7"/>
          <w:w w:val="85"/>
        </w:rPr>
        <w:t xml:space="preserve"> </w:t>
      </w:r>
      <w:r>
        <w:rPr>
          <w:w w:val="85"/>
        </w:rPr>
        <w:t>101,</w:t>
      </w:r>
      <w:r>
        <w:rPr>
          <w:spacing w:val="6"/>
          <w:w w:val="85"/>
        </w:rPr>
        <w:t xml:space="preserve"> </w:t>
      </w:r>
      <w:r>
        <w:rPr>
          <w:w w:val="85"/>
        </w:rPr>
        <w:t>212</w:t>
      </w:r>
      <w:r>
        <w:rPr>
          <w:spacing w:val="-57"/>
          <w:w w:val="85"/>
        </w:rPr>
        <w:t xml:space="preserve"> </w:t>
      </w:r>
      <w:r>
        <w:rPr>
          <w:spacing w:val="-1"/>
          <w:w w:val="90"/>
        </w:rPr>
        <w:t>vitamin D synthesis, 229</w:t>
      </w:r>
      <w:r>
        <w:rPr>
          <w:w w:val="90"/>
        </w:rPr>
        <w:t xml:space="preserve"> </w:t>
      </w:r>
      <w:r>
        <w:rPr>
          <w:w w:val="95"/>
        </w:rPr>
        <w:t>wrinkles,</w:t>
      </w:r>
      <w:r>
        <w:rPr>
          <w:spacing w:val="-11"/>
          <w:w w:val="95"/>
        </w:rPr>
        <w:t xml:space="preserve"> </w:t>
      </w:r>
      <w:r>
        <w:rPr>
          <w:w w:val="95"/>
        </w:rPr>
        <w:t>88-89</w:t>
      </w:r>
    </w:p>
    <w:p w14:paraId="0D1EFFE6" w14:textId="77777777" w:rsidR="00AF0683" w:rsidRDefault="00DE3769">
      <w:pPr>
        <w:pStyle w:val="BodyText"/>
        <w:spacing w:before="3"/>
        <w:ind w:left="146"/>
      </w:pPr>
      <w:r>
        <w:rPr>
          <w:w w:val="85"/>
        </w:rPr>
        <w:t>smoking</w:t>
      </w:r>
      <w:r>
        <w:rPr>
          <w:spacing w:val="11"/>
          <w:w w:val="85"/>
        </w:rPr>
        <w:t xml:space="preserve"> </w:t>
      </w:r>
      <w:r>
        <w:rPr>
          <w:w w:val="85"/>
        </w:rPr>
        <w:t>cigarettes,</w:t>
      </w:r>
      <w:r>
        <w:rPr>
          <w:spacing w:val="11"/>
          <w:w w:val="85"/>
        </w:rPr>
        <w:t xml:space="preserve"> </w:t>
      </w:r>
      <w:r>
        <w:rPr>
          <w:w w:val="85"/>
        </w:rPr>
        <w:t>64,</w:t>
      </w:r>
      <w:r>
        <w:rPr>
          <w:spacing w:val="11"/>
          <w:w w:val="85"/>
        </w:rPr>
        <w:t xml:space="preserve"> </w:t>
      </w:r>
      <w:r>
        <w:rPr>
          <w:w w:val="85"/>
        </w:rPr>
        <w:t>71,</w:t>
      </w:r>
      <w:r>
        <w:rPr>
          <w:spacing w:val="11"/>
          <w:w w:val="85"/>
        </w:rPr>
        <w:t xml:space="preserve"> </w:t>
      </w:r>
      <w:r>
        <w:rPr>
          <w:w w:val="85"/>
        </w:rPr>
        <w:t>83,</w:t>
      </w:r>
    </w:p>
    <w:p w14:paraId="794BC09D" w14:textId="77777777" w:rsidR="00AF0683" w:rsidRDefault="00DE3769">
      <w:pPr>
        <w:pStyle w:val="BodyText"/>
        <w:spacing w:before="22"/>
        <w:ind w:left="326"/>
      </w:pPr>
      <w:r>
        <w:rPr>
          <w:w w:val="85"/>
        </w:rPr>
        <w:t>84,</w:t>
      </w:r>
      <w:r>
        <w:rPr>
          <w:spacing w:val="-1"/>
          <w:w w:val="85"/>
        </w:rPr>
        <w:t xml:space="preserve"> </w:t>
      </w:r>
      <w:r>
        <w:rPr>
          <w:w w:val="85"/>
        </w:rPr>
        <w:t>120,</w:t>
      </w:r>
      <w:r>
        <w:rPr>
          <w:spacing w:val="-1"/>
          <w:w w:val="85"/>
        </w:rPr>
        <w:t xml:space="preserve"> </w:t>
      </w:r>
      <w:r>
        <w:rPr>
          <w:w w:val="85"/>
        </w:rPr>
        <w:t>228</w:t>
      </w:r>
    </w:p>
    <w:p w14:paraId="6A2951BA" w14:textId="77777777" w:rsidR="00AF0683" w:rsidRDefault="00DE3769">
      <w:pPr>
        <w:pStyle w:val="BodyText"/>
        <w:spacing w:before="22"/>
        <w:ind w:left="146"/>
      </w:pPr>
      <w:r>
        <w:rPr>
          <w:w w:val="95"/>
        </w:rPr>
        <w:t>snacks</w:t>
      </w:r>
    </w:p>
    <w:p w14:paraId="4E312ECD" w14:textId="77777777" w:rsidR="00AF0683" w:rsidRDefault="00DE3769">
      <w:pPr>
        <w:pStyle w:val="BodyText"/>
        <w:spacing w:before="21"/>
        <w:ind w:left="326"/>
      </w:pPr>
      <w:r>
        <w:rPr>
          <w:spacing w:val="-2"/>
          <w:w w:val="90"/>
        </w:rPr>
        <w:t>carbohydrate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conversion,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165</w:t>
      </w:r>
    </w:p>
    <w:p w14:paraId="4FDD4D55" w14:textId="77777777" w:rsidR="00AF0683" w:rsidRDefault="00AF0683">
      <w:pPr>
        <w:sectPr w:rsidR="00AF0683">
          <w:type w:val="continuous"/>
          <w:pgSz w:w="12240" w:h="15840"/>
          <w:pgMar w:top="1500" w:right="1680" w:bottom="280" w:left="1040" w:header="360" w:footer="2059" w:gutter="0"/>
          <w:cols w:num="2" w:space="720" w:equalWidth="0">
            <w:col w:w="4984" w:space="40"/>
            <w:col w:w="4496"/>
          </w:cols>
        </w:sectPr>
      </w:pPr>
    </w:p>
    <w:p w14:paraId="77EC8E11" w14:textId="77777777" w:rsidR="00AF0683" w:rsidRDefault="00AF0683">
      <w:pPr>
        <w:pStyle w:val="BodyText"/>
        <w:rPr>
          <w:sz w:val="20"/>
        </w:rPr>
      </w:pPr>
    </w:p>
    <w:p w14:paraId="49131A5C" w14:textId="77777777" w:rsidR="00AF0683" w:rsidRDefault="00AF0683">
      <w:pPr>
        <w:pStyle w:val="BodyText"/>
        <w:rPr>
          <w:sz w:val="20"/>
        </w:rPr>
      </w:pPr>
    </w:p>
    <w:p w14:paraId="7CE722BF" w14:textId="77777777" w:rsidR="00AF0683" w:rsidRDefault="00AF0683">
      <w:pPr>
        <w:pStyle w:val="BodyText"/>
        <w:spacing w:before="1"/>
        <w:rPr>
          <w:sz w:val="24"/>
        </w:rPr>
      </w:pPr>
    </w:p>
    <w:p w14:paraId="4A2CE5BC" w14:textId="77777777" w:rsidR="00AF0683" w:rsidRDefault="00DE3769">
      <w:pPr>
        <w:pStyle w:val="BodyText"/>
        <w:spacing w:before="98"/>
        <w:ind w:left="1726" w:right="1086"/>
        <w:jc w:val="center"/>
        <w:rPr>
          <w:rFonts w:ascii="Garamond"/>
        </w:rPr>
      </w:pPr>
      <w:r>
        <w:rPr>
          <w:rFonts w:ascii="Garamond"/>
        </w:rPr>
        <w:t>Index</w:t>
      </w:r>
    </w:p>
    <w:p w14:paraId="377629F3" w14:textId="77777777" w:rsidR="00AF0683" w:rsidRDefault="00AF0683">
      <w:pPr>
        <w:pStyle w:val="BodyText"/>
        <w:rPr>
          <w:rFonts w:ascii="Garamond"/>
          <w:sz w:val="20"/>
        </w:rPr>
      </w:pPr>
    </w:p>
    <w:p w14:paraId="4B342226" w14:textId="77777777" w:rsidR="00AF0683" w:rsidRDefault="00AF0683">
      <w:pPr>
        <w:pStyle w:val="BodyText"/>
        <w:spacing w:before="10"/>
        <w:rPr>
          <w:rFonts w:ascii="Garamond"/>
          <w:sz w:val="28"/>
        </w:rPr>
      </w:pPr>
    </w:p>
    <w:p w14:paraId="2A0EE199" w14:textId="77777777" w:rsidR="00AF0683" w:rsidRDefault="00AF0683">
      <w:pPr>
        <w:rPr>
          <w:rFonts w:ascii="Garamond"/>
          <w:sz w:val="28"/>
        </w:rPr>
        <w:sectPr w:rsidR="00AF0683">
          <w:headerReference w:type="default" r:id="rId1029"/>
          <w:footerReference w:type="default" r:id="rId1030"/>
          <w:pgSz w:w="12240" w:h="15840"/>
          <w:pgMar w:top="1440" w:right="1680" w:bottom="2240" w:left="1040" w:header="360" w:footer="2059" w:gutter="0"/>
          <w:cols w:space="720"/>
        </w:sectPr>
      </w:pPr>
    </w:p>
    <w:p w14:paraId="17F1839A" w14:textId="77777777" w:rsidR="00AF0683" w:rsidRDefault="00066724">
      <w:pPr>
        <w:pStyle w:val="BodyText"/>
        <w:spacing w:before="93"/>
        <w:ind w:left="2040"/>
      </w:pPr>
      <w:r>
        <w:lastRenderedPageBreak/>
        <w:pict w14:anchorId="4E6C9601">
          <v:group id="docshapegroup5363" o:spid="_x0000_s1048" style="position:absolute;left:0;text-align:left;margin-left:36pt;margin-top:372pt;width:24pt;height:48pt;z-index:16388096;mso-position-horizontal-relative:page;mso-position-vertical-relative:page" coordorigin="720,7440" coordsize="480,960">
            <v:shape id="docshape5364" o:spid="_x0000_s1050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5365" o:spid="_x0000_s1049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6C39030">
          <v:group id="docshapegroup5366" o:spid="_x0000_s1045" style="position:absolute;left:0;text-align:left;margin-left:552pt;margin-top:372pt;width:24pt;height:48pt;z-index:16388608;mso-position-horizontal-relative:page;mso-position-vertical-relative:page" coordorigin="11040,7440" coordsize="480,960">
            <v:shape id="docshape5367" o:spid="_x0000_s1047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5368" o:spid="_x0000_s1046" type="#_x0000_t75" style="position:absolute;left:11157;top:7797;width:245;height:245">
              <v:imagedata r:id="rId16" o:title=""/>
            </v:shape>
            <w10:wrap anchorx="page" anchory="page"/>
          </v:group>
        </w:pict>
      </w:r>
      <w:r w:rsidR="00DE3769">
        <w:rPr>
          <w:w w:val="85"/>
        </w:rPr>
        <w:t>low-fat,</w:t>
      </w:r>
      <w:r w:rsidR="00DE3769">
        <w:rPr>
          <w:spacing w:val="8"/>
          <w:w w:val="85"/>
        </w:rPr>
        <w:t xml:space="preserve"> </w:t>
      </w:r>
      <w:r w:rsidR="00DE3769">
        <w:rPr>
          <w:w w:val="85"/>
        </w:rPr>
        <w:t>15,</w:t>
      </w:r>
      <w:r w:rsidR="00DE3769">
        <w:rPr>
          <w:spacing w:val="8"/>
          <w:w w:val="85"/>
        </w:rPr>
        <w:t xml:space="preserve"> </w:t>
      </w:r>
      <w:r w:rsidR="00DE3769">
        <w:rPr>
          <w:w w:val="85"/>
        </w:rPr>
        <w:t>21,</w:t>
      </w:r>
      <w:r w:rsidR="00DE3769">
        <w:rPr>
          <w:spacing w:val="9"/>
          <w:w w:val="85"/>
        </w:rPr>
        <w:t xml:space="preserve"> </w:t>
      </w:r>
      <w:r w:rsidR="00DE3769">
        <w:rPr>
          <w:w w:val="85"/>
        </w:rPr>
        <w:t>327</w:t>
      </w:r>
    </w:p>
    <w:p w14:paraId="27525655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satiety-producing,</w:t>
      </w:r>
      <w:r>
        <w:rPr>
          <w:spacing w:val="23"/>
          <w:w w:val="85"/>
        </w:rPr>
        <w:t xml:space="preserve"> </w:t>
      </w:r>
      <w:r>
        <w:rPr>
          <w:w w:val="85"/>
        </w:rPr>
        <w:t>24</w:t>
      </w:r>
    </w:p>
    <w:p w14:paraId="1CC6B4E0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smart</w:t>
      </w:r>
      <w:r>
        <w:rPr>
          <w:spacing w:val="9"/>
          <w:w w:val="85"/>
        </w:rPr>
        <w:t xml:space="preserve"> </w:t>
      </w:r>
      <w:r>
        <w:rPr>
          <w:w w:val="85"/>
        </w:rPr>
        <w:t>choices,</w:t>
      </w:r>
      <w:r>
        <w:rPr>
          <w:spacing w:val="9"/>
          <w:w w:val="85"/>
        </w:rPr>
        <w:t xml:space="preserve"> </w:t>
      </w:r>
      <w:r>
        <w:rPr>
          <w:w w:val="85"/>
        </w:rPr>
        <w:t>17,</w:t>
      </w:r>
      <w:r>
        <w:rPr>
          <w:spacing w:val="9"/>
          <w:w w:val="85"/>
        </w:rPr>
        <w:t xml:space="preserve"> </w:t>
      </w:r>
      <w:r>
        <w:rPr>
          <w:w w:val="85"/>
        </w:rPr>
        <w:t>41,</w:t>
      </w:r>
    </w:p>
    <w:p w14:paraId="0E15BF7C" w14:textId="77777777" w:rsidR="00AF0683" w:rsidRDefault="00DE3769">
      <w:pPr>
        <w:pStyle w:val="BodyText"/>
        <w:spacing w:before="22"/>
        <w:ind w:left="2220"/>
      </w:pPr>
      <w:r>
        <w:rPr>
          <w:w w:val="85"/>
        </w:rPr>
        <w:t>138-140,</w:t>
      </w:r>
      <w:r>
        <w:rPr>
          <w:spacing w:val="-6"/>
          <w:w w:val="85"/>
        </w:rPr>
        <w:t xml:space="preserve"> </w:t>
      </w:r>
      <w:r>
        <w:rPr>
          <w:w w:val="85"/>
        </w:rPr>
        <w:t>156,</w:t>
      </w:r>
      <w:r>
        <w:rPr>
          <w:spacing w:val="-6"/>
          <w:w w:val="85"/>
        </w:rPr>
        <w:t xml:space="preserve"> </w:t>
      </w:r>
      <w:r>
        <w:rPr>
          <w:w w:val="85"/>
        </w:rPr>
        <w:t>327</w:t>
      </w:r>
    </w:p>
    <w:p w14:paraId="735F9DCF" w14:textId="77777777" w:rsidR="00AF0683" w:rsidRDefault="00DE3769">
      <w:pPr>
        <w:pStyle w:val="BodyText"/>
        <w:spacing w:before="22" w:line="259" w:lineRule="auto"/>
        <w:ind w:left="1859" w:right="297"/>
      </w:pPr>
      <w:r>
        <w:rPr>
          <w:w w:val="85"/>
        </w:rPr>
        <w:t>sodium</w:t>
      </w:r>
      <w:r>
        <w:rPr>
          <w:spacing w:val="11"/>
          <w:w w:val="85"/>
        </w:rPr>
        <w:t xml:space="preserve"> </w:t>
      </w:r>
      <w:r>
        <w:rPr>
          <w:w w:val="85"/>
        </w:rPr>
        <w:t>in</w:t>
      </w:r>
      <w:r>
        <w:rPr>
          <w:spacing w:val="12"/>
          <w:w w:val="85"/>
        </w:rPr>
        <w:t xml:space="preserve"> </w:t>
      </w:r>
      <w:r>
        <w:rPr>
          <w:w w:val="85"/>
        </w:rPr>
        <w:t>foods,</w:t>
      </w:r>
      <w:r>
        <w:rPr>
          <w:spacing w:val="12"/>
          <w:w w:val="85"/>
        </w:rPr>
        <w:t xml:space="preserve"> </w:t>
      </w:r>
      <w:r>
        <w:rPr>
          <w:w w:val="85"/>
        </w:rPr>
        <w:t>58-61,</w:t>
      </w:r>
      <w:r>
        <w:rPr>
          <w:spacing w:val="11"/>
          <w:w w:val="85"/>
        </w:rPr>
        <w:t xml:space="preserve"> </w:t>
      </w:r>
      <w:r>
        <w:rPr>
          <w:w w:val="85"/>
        </w:rPr>
        <w:t>159</w:t>
      </w:r>
      <w:r>
        <w:rPr>
          <w:spacing w:val="-56"/>
          <w:w w:val="85"/>
        </w:rPr>
        <w:t xml:space="preserve"> </w:t>
      </w:r>
      <w:r>
        <w:t>soy</w:t>
      </w:r>
    </w:p>
    <w:p w14:paraId="3635FD05" w14:textId="77777777" w:rsidR="00AF0683" w:rsidRDefault="00DE3769">
      <w:pPr>
        <w:pStyle w:val="BodyText"/>
        <w:spacing w:before="2"/>
        <w:ind w:left="2040"/>
      </w:pPr>
      <w:r>
        <w:rPr>
          <w:w w:val="85"/>
        </w:rPr>
        <w:t>genistein,</w:t>
      </w:r>
      <w:r>
        <w:rPr>
          <w:spacing w:val="-5"/>
          <w:w w:val="85"/>
        </w:rPr>
        <w:t xml:space="preserve"> </w:t>
      </w:r>
      <w:r>
        <w:rPr>
          <w:w w:val="85"/>
        </w:rPr>
        <w:t>196,</w:t>
      </w:r>
      <w:r>
        <w:rPr>
          <w:spacing w:val="-4"/>
          <w:w w:val="85"/>
        </w:rPr>
        <w:t xml:space="preserve"> </w:t>
      </w:r>
      <w:r>
        <w:rPr>
          <w:w w:val="85"/>
        </w:rPr>
        <w:t>201,</w:t>
      </w:r>
      <w:r>
        <w:rPr>
          <w:spacing w:val="-4"/>
          <w:w w:val="85"/>
        </w:rPr>
        <w:t xml:space="preserve"> </w:t>
      </w:r>
      <w:r>
        <w:rPr>
          <w:w w:val="85"/>
        </w:rPr>
        <w:t>216,</w:t>
      </w:r>
      <w:r>
        <w:rPr>
          <w:spacing w:val="-4"/>
          <w:w w:val="85"/>
        </w:rPr>
        <w:t xml:space="preserve"> </w:t>
      </w:r>
      <w:r>
        <w:rPr>
          <w:w w:val="85"/>
        </w:rPr>
        <w:t>218</w:t>
      </w:r>
    </w:p>
    <w:p w14:paraId="5038752B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isoflavones,</w:t>
      </w:r>
      <w:r>
        <w:rPr>
          <w:spacing w:val="11"/>
          <w:w w:val="85"/>
        </w:rPr>
        <w:t xml:space="preserve"> </w:t>
      </w:r>
      <w:r>
        <w:rPr>
          <w:w w:val="85"/>
        </w:rPr>
        <w:t>186,</w:t>
      </w:r>
      <w:r>
        <w:rPr>
          <w:spacing w:val="11"/>
          <w:w w:val="85"/>
        </w:rPr>
        <w:t xml:space="preserve"> </w:t>
      </w:r>
      <w:r>
        <w:rPr>
          <w:w w:val="85"/>
        </w:rPr>
        <w:t>196,</w:t>
      </w:r>
      <w:r>
        <w:rPr>
          <w:spacing w:val="11"/>
          <w:w w:val="85"/>
        </w:rPr>
        <w:t xml:space="preserve"> </w:t>
      </w:r>
      <w:r>
        <w:rPr>
          <w:w w:val="85"/>
        </w:rPr>
        <w:t>201,</w:t>
      </w:r>
    </w:p>
    <w:p w14:paraId="20F3CFFC" w14:textId="77777777" w:rsidR="00AF0683" w:rsidRDefault="00DE3769">
      <w:pPr>
        <w:pStyle w:val="BodyText"/>
        <w:spacing w:before="21"/>
        <w:ind w:right="257"/>
        <w:jc w:val="right"/>
      </w:pPr>
      <w:r>
        <w:rPr>
          <w:w w:val="80"/>
        </w:rPr>
        <w:t>202, 211, 212, 215, 217-218</w:t>
      </w:r>
    </w:p>
    <w:p w14:paraId="447EB676" w14:textId="77777777" w:rsidR="00AF0683" w:rsidRDefault="00DE3769">
      <w:pPr>
        <w:pStyle w:val="BodyText"/>
        <w:spacing w:before="22"/>
        <w:ind w:right="245"/>
        <w:jc w:val="right"/>
      </w:pPr>
      <w:r>
        <w:rPr>
          <w:w w:val="85"/>
        </w:rPr>
        <w:t>phosphatidylserine,</w:t>
      </w:r>
      <w:r>
        <w:rPr>
          <w:spacing w:val="37"/>
          <w:w w:val="85"/>
        </w:rPr>
        <w:t xml:space="preserve"> </w:t>
      </w:r>
      <w:r>
        <w:rPr>
          <w:w w:val="85"/>
        </w:rPr>
        <w:t>246-247</w:t>
      </w:r>
    </w:p>
    <w:p w14:paraId="4C2AA462" w14:textId="77777777" w:rsidR="00AF0683" w:rsidRDefault="00DE3769">
      <w:pPr>
        <w:pStyle w:val="BodyText"/>
        <w:spacing w:before="22"/>
        <w:ind w:right="294"/>
        <w:jc w:val="right"/>
      </w:pPr>
      <w:r>
        <w:rPr>
          <w:w w:val="85"/>
        </w:rPr>
        <w:t>phytoestrogens,</w:t>
      </w:r>
      <w:r>
        <w:rPr>
          <w:spacing w:val="3"/>
          <w:w w:val="85"/>
        </w:rPr>
        <w:t xml:space="preserve"> </w:t>
      </w:r>
      <w:r>
        <w:rPr>
          <w:w w:val="85"/>
        </w:rPr>
        <w:t>9,</w:t>
      </w:r>
      <w:r>
        <w:rPr>
          <w:spacing w:val="3"/>
          <w:w w:val="85"/>
        </w:rPr>
        <w:t xml:space="preserve"> </w:t>
      </w:r>
      <w:r>
        <w:rPr>
          <w:w w:val="85"/>
        </w:rPr>
        <w:t>101,</w:t>
      </w:r>
      <w:r>
        <w:rPr>
          <w:spacing w:val="3"/>
          <w:w w:val="85"/>
        </w:rPr>
        <w:t xml:space="preserve"> </w:t>
      </w:r>
      <w:r>
        <w:rPr>
          <w:w w:val="85"/>
        </w:rPr>
        <w:t>104,</w:t>
      </w:r>
    </w:p>
    <w:p w14:paraId="1AF12370" w14:textId="77777777" w:rsidR="00AF0683" w:rsidRDefault="00DE3769">
      <w:pPr>
        <w:pStyle w:val="BodyText"/>
        <w:spacing w:before="22"/>
        <w:ind w:left="2220"/>
      </w:pPr>
      <w:r>
        <w:rPr>
          <w:spacing w:val="-2"/>
          <w:w w:val="85"/>
        </w:rPr>
        <w:t>188,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201,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217,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220</w:t>
      </w:r>
    </w:p>
    <w:p w14:paraId="2FE93F61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products,</w:t>
      </w:r>
      <w:r>
        <w:rPr>
          <w:spacing w:val="4"/>
          <w:w w:val="85"/>
        </w:rPr>
        <w:t xml:space="preserve"> </w:t>
      </w:r>
      <w:r>
        <w:rPr>
          <w:w w:val="85"/>
        </w:rPr>
        <w:t>12,</w:t>
      </w:r>
      <w:r>
        <w:rPr>
          <w:spacing w:val="5"/>
          <w:w w:val="85"/>
        </w:rPr>
        <w:t xml:space="preserve"> </w:t>
      </w:r>
      <w:r>
        <w:rPr>
          <w:w w:val="85"/>
        </w:rPr>
        <w:t>50,</w:t>
      </w:r>
      <w:r>
        <w:rPr>
          <w:spacing w:val="5"/>
          <w:w w:val="85"/>
        </w:rPr>
        <w:t xml:space="preserve"> </w:t>
      </w:r>
      <w:r>
        <w:rPr>
          <w:w w:val="85"/>
        </w:rPr>
        <w:t>135,</w:t>
      </w:r>
      <w:r>
        <w:rPr>
          <w:spacing w:val="5"/>
          <w:w w:val="85"/>
        </w:rPr>
        <w:t xml:space="preserve"> </w:t>
      </w:r>
      <w:r>
        <w:rPr>
          <w:w w:val="85"/>
        </w:rPr>
        <w:t>136,</w:t>
      </w:r>
    </w:p>
    <w:p w14:paraId="22312EDA" w14:textId="77777777" w:rsidR="00AF0683" w:rsidRDefault="00DE3769">
      <w:pPr>
        <w:pStyle w:val="BodyText"/>
        <w:spacing w:before="22"/>
        <w:ind w:left="2220"/>
      </w:pPr>
      <w:r>
        <w:rPr>
          <w:spacing w:val="-1"/>
          <w:w w:val="85"/>
        </w:rPr>
        <w:t>196,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201,</w:t>
      </w:r>
      <w:r>
        <w:rPr>
          <w:spacing w:val="-6"/>
          <w:w w:val="85"/>
        </w:rPr>
        <w:t xml:space="preserve"> </w:t>
      </w:r>
      <w:r>
        <w:rPr>
          <w:w w:val="85"/>
        </w:rPr>
        <w:t>203</w:t>
      </w:r>
    </w:p>
    <w:p w14:paraId="53DF2707" w14:textId="77777777" w:rsidR="00AF0683" w:rsidRDefault="00DE3769">
      <w:pPr>
        <w:pStyle w:val="BodyText"/>
        <w:spacing w:before="22"/>
        <w:ind w:left="1859"/>
      </w:pPr>
      <w:r>
        <w:rPr>
          <w:spacing w:val="-4"/>
          <w:w w:val="90"/>
        </w:rPr>
        <w:t>spina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bifida,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11</w:t>
      </w:r>
    </w:p>
    <w:p w14:paraId="32E91C79" w14:textId="77777777" w:rsidR="00AF0683" w:rsidRDefault="00DE3769">
      <w:pPr>
        <w:pStyle w:val="BodyText"/>
        <w:spacing w:before="21"/>
        <w:ind w:left="1859"/>
      </w:pPr>
      <w:r>
        <w:rPr>
          <w:w w:val="85"/>
        </w:rPr>
        <w:t>starchy</w:t>
      </w:r>
      <w:r>
        <w:rPr>
          <w:spacing w:val="4"/>
          <w:w w:val="85"/>
        </w:rPr>
        <w:t xml:space="preserve"> </w:t>
      </w:r>
      <w:r>
        <w:rPr>
          <w:w w:val="85"/>
        </w:rPr>
        <w:t>foods,</w:t>
      </w:r>
      <w:r>
        <w:rPr>
          <w:spacing w:val="4"/>
          <w:w w:val="85"/>
        </w:rPr>
        <w:t xml:space="preserve"> </w:t>
      </w:r>
      <w:r>
        <w:rPr>
          <w:w w:val="85"/>
        </w:rPr>
        <w:t>13-15,</w:t>
      </w:r>
      <w:r>
        <w:rPr>
          <w:spacing w:val="5"/>
          <w:w w:val="85"/>
        </w:rPr>
        <w:t xml:space="preserve"> </w:t>
      </w:r>
      <w:r>
        <w:rPr>
          <w:w w:val="85"/>
        </w:rPr>
        <w:t>18,</w:t>
      </w:r>
      <w:r>
        <w:rPr>
          <w:spacing w:val="4"/>
          <w:w w:val="85"/>
        </w:rPr>
        <w:t xml:space="preserve"> </w:t>
      </w:r>
      <w:r>
        <w:rPr>
          <w:w w:val="85"/>
        </w:rPr>
        <w:t>19,</w:t>
      </w:r>
      <w:r>
        <w:rPr>
          <w:spacing w:val="5"/>
          <w:w w:val="85"/>
        </w:rPr>
        <w:t xml:space="preserve"> </w:t>
      </w:r>
      <w:r>
        <w:rPr>
          <w:w w:val="85"/>
        </w:rPr>
        <w:t>21</w:t>
      </w:r>
    </w:p>
    <w:p w14:paraId="33F61B22" w14:textId="77777777" w:rsidR="00AF0683" w:rsidRDefault="00DE3769">
      <w:pPr>
        <w:pStyle w:val="BodyText"/>
        <w:spacing w:before="22" w:line="259" w:lineRule="auto"/>
        <w:ind w:left="1859" w:right="1634"/>
      </w:pPr>
      <w:r>
        <w:rPr>
          <w:w w:val="85"/>
        </w:rPr>
        <w:t>statin</w:t>
      </w:r>
      <w:r>
        <w:rPr>
          <w:spacing w:val="3"/>
          <w:w w:val="85"/>
        </w:rPr>
        <w:t xml:space="preserve"> </w:t>
      </w:r>
      <w:r>
        <w:rPr>
          <w:w w:val="85"/>
        </w:rPr>
        <w:t>drugs,</w:t>
      </w:r>
      <w:r>
        <w:rPr>
          <w:spacing w:val="4"/>
          <w:w w:val="85"/>
        </w:rPr>
        <w:t xml:space="preserve"> </w:t>
      </w:r>
      <w:r>
        <w:rPr>
          <w:w w:val="85"/>
        </w:rPr>
        <w:t>44</w:t>
      </w:r>
      <w:r>
        <w:rPr>
          <w:spacing w:val="-57"/>
          <w:w w:val="85"/>
        </w:rPr>
        <w:t xml:space="preserve"> </w:t>
      </w:r>
      <w:r>
        <w:rPr>
          <w:w w:val="95"/>
        </w:rPr>
        <w:t>sterols</w:t>
      </w:r>
    </w:p>
    <w:p w14:paraId="037BC4A4" w14:textId="77777777" w:rsidR="00AF0683" w:rsidRDefault="00DE3769">
      <w:pPr>
        <w:pStyle w:val="BodyText"/>
        <w:spacing w:before="2"/>
        <w:ind w:left="2040"/>
      </w:pPr>
      <w:r>
        <w:rPr>
          <w:w w:val="85"/>
        </w:rPr>
        <w:t>beta-sitosterol,</w:t>
      </w:r>
      <w:r>
        <w:rPr>
          <w:spacing w:val="1"/>
          <w:w w:val="85"/>
        </w:rPr>
        <w:t xml:space="preserve"> </w:t>
      </w:r>
      <w:r>
        <w:rPr>
          <w:w w:val="85"/>
        </w:rPr>
        <w:t>11,</w:t>
      </w:r>
      <w:r>
        <w:rPr>
          <w:spacing w:val="2"/>
          <w:w w:val="85"/>
        </w:rPr>
        <w:t xml:space="preserve"> </w:t>
      </w:r>
      <w:r>
        <w:rPr>
          <w:w w:val="85"/>
        </w:rPr>
        <w:t>196,</w:t>
      </w:r>
      <w:r>
        <w:rPr>
          <w:spacing w:val="2"/>
          <w:w w:val="85"/>
        </w:rPr>
        <w:t xml:space="preserve"> </w:t>
      </w:r>
      <w:r>
        <w:rPr>
          <w:w w:val="85"/>
        </w:rPr>
        <w:t>197</w:t>
      </w:r>
    </w:p>
    <w:p w14:paraId="3E338086" w14:textId="77777777" w:rsidR="00AF0683" w:rsidRDefault="00DE3769">
      <w:pPr>
        <w:pStyle w:val="BodyText"/>
        <w:spacing w:before="22"/>
        <w:ind w:left="2040"/>
      </w:pPr>
      <w:r>
        <w:rPr>
          <w:w w:val="90"/>
        </w:rPr>
        <w:t>deoxycholic</w:t>
      </w:r>
      <w:r>
        <w:rPr>
          <w:spacing w:val="-6"/>
          <w:w w:val="90"/>
        </w:rPr>
        <w:t xml:space="preserve"> </w:t>
      </w:r>
      <w:r>
        <w:rPr>
          <w:w w:val="90"/>
        </w:rPr>
        <w:t>acid,</w:t>
      </w:r>
      <w:r>
        <w:rPr>
          <w:spacing w:val="-5"/>
          <w:w w:val="90"/>
        </w:rPr>
        <w:t xml:space="preserve"> </w:t>
      </w:r>
      <w:r>
        <w:rPr>
          <w:w w:val="90"/>
        </w:rPr>
        <w:t>27</w:t>
      </w:r>
    </w:p>
    <w:p w14:paraId="58D67051" w14:textId="77777777" w:rsidR="00AF0683" w:rsidRDefault="00DE3769">
      <w:pPr>
        <w:pStyle w:val="BodyText"/>
        <w:spacing w:before="22"/>
        <w:ind w:left="2040"/>
      </w:pPr>
      <w:r>
        <w:rPr>
          <w:w w:val="90"/>
        </w:rPr>
        <w:t>lithocholic</w:t>
      </w:r>
      <w:r>
        <w:rPr>
          <w:spacing w:val="-10"/>
          <w:w w:val="90"/>
        </w:rPr>
        <w:t xml:space="preserve"> </w:t>
      </w:r>
      <w:r>
        <w:rPr>
          <w:w w:val="90"/>
        </w:rPr>
        <w:t>acid,</w:t>
      </w:r>
      <w:r>
        <w:rPr>
          <w:spacing w:val="-10"/>
          <w:w w:val="90"/>
        </w:rPr>
        <w:t xml:space="preserve"> </w:t>
      </w:r>
      <w:r>
        <w:rPr>
          <w:w w:val="90"/>
        </w:rPr>
        <w:t>27</w:t>
      </w:r>
    </w:p>
    <w:p w14:paraId="359FB2E3" w14:textId="77777777" w:rsidR="00AF0683" w:rsidRDefault="00DE3769">
      <w:pPr>
        <w:pStyle w:val="BodyText"/>
        <w:spacing w:before="22" w:line="259" w:lineRule="auto"/>
        <w:ind w:left="1859" w:right="1020" w:firstLine="180"/>
      </w:pPr>
      <w:r>
        <w:rPr>
          <w:w w:val="85"/>
        </w:rPr>
        <w:t>plant-based, 11, 195</w:t>
      </w:r>
      <w:r>
        <w:rPr>
          <w:spacing w:val="-57"/>
          <w:w w:val="85"/>
        </w:rPr>
        <w:t xml:space="preserve"> </w:t>
      </w:r>
      <w:r>
        <w:rPr>
          <w:w w:val="95"/>
        </w:rPr>
        <w:t>stroke</w:t>
      </w:r>
    </w:p>
    <w:p w14:paraId="4A9E71AD" w14:textId="77777777" w:rsidR="00AF0683" w:rsidRDefault="00DE3769">
      <w:pPr>
        <w:pStyle w:val="BodyText"/>
        <w:spacing w:before="2"/>
        <w:ind w:left="2040"/>
      </w:pPr>
      <w:r>
        <w:rPr>
          <w:w w:val="85"/>
        </w:rPr>
        <w:t>causes,</w:t>
      </w:r>
      <w:r>
        <w:rPr>
          <w:spacing w:val="2"/>
          <w:w w:val="85"/>
        </w:rPr>
        <w:t xml:space="preserve"> </w:t>
      </w:r>
      <w:r>
        <w:rPr>
          <w:w w:val="85"/>
        </w:rPr>
        <w:t>16,</w:t>
      </w:r>
      <w:r>
        <w:rPr>
          <w:spacing w:val="2"/>
          <w:w w:val="85"/>
        </w:rPr>
        <w:t xml:space="preserve"> </w:t>
      </w:r>
      <w:r>
        <w:rPr>
          <w:w w:val="85"/>
        </w:rPr>
        <w:t>23,</w:t>
      </w:r>
      <w:r>
        <w:rPr>
          <w:spacing w:val="2"/>
          <w:w w:val="85"/>
        </w:rPr>
        <w:t xml:space="preserve"> </w:t>
      </w:r>
      <w:r>
        <w:rPr>
          <w:w w:val="85"/>
        </w:rPr>
        <w:t>36,</w:t>
      </w:r>
      <w:r>
        <w:rPr>
          <w:spacing w:val="2"/>
          <w:w w:val="85"/>
        </w:rPr>
        <w:t xml:space="preserve"> </w:t>
      </w:r>
      <w:r>
        <w:rPr>
          <w:w w:val="85"/>
        </w:rPr>
        <w:t>42,</w:t>
      </w:r>
      <w:r>
        <w:rPr>
          <w:spacing w:val="2"/>
          <w:w w:val="85"/>
        </w:rPr>
        <w:t xml:space="preserve"> </w:t>
      </w:r>
      <w:r>
        <w:rPr>
          <w:w w:val="85"/>
        </w:rPr>
        <w:t>97,</w:t>
      </w:r>
      <w:r>
        <w:rPr>
          <w:spacing w:val="2"/>
          <w:w w:val="85"/>
        </w:rPr>
        <w:t xml:space="preserve"> </w:t>
      </w:r>
      <w:r>
        <w:rPr>
          <w:w w:val="85"/>
        </w:rPr>
        <w:t>207,</w:t>
      </w:r>
    </w:p>
    <w:p w14:paraId="3B7BD111" w14:textId="77777777" w:rsidR="00AF0683" w:rsidRDefault="00DE3769">
      <w:pPr>
        <w:pStyle w:val="BodyText"/>
        <w:spacing w:before="22"/>
        <w:ind w:left="2220"/>
      </w:pPr>
      <w:r>
        <w:rPr>
          <w:w w:val="85"/>
        </w:rPr>
        <w:t>208,</w:t>
      </w:r>
      <w:r>
        <w:rPr>
          <w:spacing w:val="-3"/>
          <w:w w:val="85"/>
        </w:rPr>
        <w:t xml:space="preserve"> </w:t>
      </w:r>
      <w:r>
        <w:rPr>
          <w:w w:val="85"/>
        </w:rPr>
        <w:t>254</w:t>
      </w:r>
    </w:p>
    <w:p w14:paraId="18103D23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dietary</w:t>
      </w:r>
      <w:r>
        <w:rPr>
          <w:spacing w:val="9"/>
          <w:w w:val="85"/>
        </w:rPr>
        <w:t xml:space="preserve"> </w:t>
      </w:r>
      <w:r>
        <w:rPr>
          <w:w w:val="85"/>
        </w:rPr>
        <w:t>factors,</w:t>
      </w:r>
      <w:r>
        <w:rPr>
          <w:spacing w:val="10"/>
          <w:w w:val="85"/>
        </w:rPr>
        <w:t xml:space="preserve"> </w:t>
      </w:r>
      <w:r>
        <w:rPr>
          <w:w w:val="85"/>
        </w:rPr>
        <w:t>16,</w:t>
      </w:r>
      <w:r>
        <w:rPr>
          <w:spacing w:val="10"/>
          <w:w w:val="85"/>
        </w:rPr>
        <w:t xml:space="preserve"> </w:t>
      </w:r>
      <w:r>
        <w:rPr>
          <w:w w:val="85"/>
        </w:rPr>
        <w:t>22,</w:t>
      </w:r>
      <w:r>
        <w:rPr>
          <w:spacing w:val="10"/>
          <w:w w:val="85"/>
        </w:rPr>
        <w:t xml:space="preserve"> </w:t>
      </w:r>
      <w:r>
        <w:rPr>
          <w:w w:val="85"/>
        </w:rPr>
        <w:t>23,</w:t>
      </w:r>
      <w:r>
        <w:rPr>
          <w:spacing w:val="10"/>
          <w:w w:val="85"/>
        </w:rPr>
        <w:t xml:space="preserve"> </w:t>
      </w:r>
      <w:r>
        <w:rPr>
          <w:w w:val="85"/>
        </w:rPr>
        <w:t>30,</w:t>
      </w:r>
    </w:p>
    <w:p w14:paraId="420637E3" w14:textId="77777777" w:rsidR="00AF0683" w:rsidRDefault="00DE3769">
      <w:pPr>
        <w:pStyle w:val="BodyText"/>
        <w:spacing w:before="22"/>
        <w:ind w:left="2220"/>
      </w:pPr>
      <w:r>
        <w:rPr>
          <w:w w:val="85"/>
        </w:rPr>
        <w:t>59, 155</w:t>
      </w:r>
    </w:p>
    <w:p w14:paraId="039AE6F2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reducing</w:t>
      </w:r>
      <w:r>
        <w:rPr>
          <w:spacing w:val="5"/>
          <w:w w:val="85"/>
        </w:rPr>
        <w:t xml:space="preserve"> </w:t>
      </w:r>
      <w:r>
        <w:rPr>
          <w:w w:val="85"/>
        </w:rPr>
        <w:t>risk,</w:t>
      </w:r>
      <w:r>
        <w:rPr>
          <w:spacing w:val="5"/>
          <w:w w:val="85"/>
        </w:rPr>
        <w:t xml:space="preserve"> </w:t>
      </w:r>
      <w:r>
        <w:rPr>
          <w:w w:val="85"/>
        </w:rPr>
        <w:t>31,</w:t>
      </w:r>
      <w:r>
        <w:rPr>
          <w:spacing w:val="5"/>
          <w:w w:val="85"/>
        </w:rPr>
        <w:t xml:space="preserve"> </w:t>
      </w:r>
      <w:r>
        <w:rPr>
          <w:w w:val="85"/>
        </w:rPr>
        <w:t>63,</w:t>
      </w:r>
      <w:r>
        <w:rPr>
          <w:spacing w:val="6"/>
          <w:w w:val="85"/>
        </w:rPr>
        <w:t xml:space="preserve"> </w:t>
      </w:r>
      <w:r>
        <w:rPr>
          <w:w w:val="85"/>
        </w:rPr>
        <w:t>82,</w:t>
      </w:r>
      <w:r>
        <w:rPr>
          <w:spacing w:val="5"/>
          <w:w w:val="85"/>
        </w:rPr>
        <w:t xml:space="preserve"> </w:t>
      </w:r>
      <w:r>
        <w:rPr>
          <w:w w:val="85"/>
        </w:rPr>
        <w:t>84,</w:t>
      </w:r>
    </w:p>
    <w:p w14:paraId="689A7F78" w14:textId="77777777" w:rsidR="00AF0683" w:rsidRDefault="00DE3769">
      <w:pPr>
        <w:pStyle w:val="BodyText"/>
        <w:spacing w:before="21"/>
        <w:ind w:left="2220"/>
      </w:pPr>
      <w:r>
        <w:rPr>
          <w:spacing w:val="-1"/>
          <w:w w:val="85"/>
        </w:rPr>
        <w:t>209,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216,</w:t>
      </w:r>
      <w:r>
        <w:rPr>
          <w:spacing w:val="-5"/>
          <w:w w:val="85"/>
        </w:rPr>
        <w:t xml:space="preserve"> </w:t>
      </w:r>
      <w:r>
        <w:rPr>
          <w:w w:val="85"/>
        </w:rPr>
        <w:t>237</w:t>
      </w:r>
    </w:p>
    <w:p w14:paraId="0A190938" w14:textId="77777777" w:rsidR="00AF0683" w:rsidRDefault="00DE3769">
      <w:pPr>
        <w:pStyle w:val="BodyText"/>
        <w:spacing w:before="22"/>
        <w:ind w:left="1859"/>
      </w:pPr>
      <w:r>
        <w:t>sugar(s)</w:t>
      </w:r>
    </w:p>
    <w:p w14:paraId="7D836F06" w14:textId="77777777" w:rsidR="00AF0683" w:rsidRDefault="00DE3769">
      <w:pPr>
        <w:pStyle w:val="BodyText"/>
        <w:spacing w:before="22"/>
        <w:ind w:left="2040"/>
      </w:pPr>
      <w:r>
        <w:rPr>
          <w:spacing w:val="-1"/>
          <w:w w:val="90"/>
        </w:rPr>
        <w:t>blood,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6,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7,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15-16</w:t>
      </w:r>
    </w:p>
    <w:p w14:paraId="36473689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pancreas</w:t>
      </w:r>
      <w:r>
        <w:rPr>
          <w:spacing w:val="12"/>
          <w:w w:val="85"/>
        </w:rPr>
        <w:t xml:space="preserve"> </w:t>
      </w:r>
      <w:r>
        <w:rPr>
          <w:w w:val="85"/>
        </w:rPr>
        <w:t>function,</w:t>
      </w:r>
      <w:r>
        <w:rPr>
          <w:spacing w:val="12"/>
          <w:w w:val="85"/>
        </w:rPr>
        <w:t xml:space="preserve"> </w:t>
      </w:r>
      <w:r>
        <w:rPr>
          <w:w w:val="85"/>
        </w:rPr>
        <w:t>15-16</w:t>
      </w:r>
    </w:p>
    <w:p w14:paraId="6503FB43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products,</w:t>
      </w:r>
      <w:r>
        <w:rPr>
          <w:spacing w:val="8"/>
          <w:w w:val="85"/>
        </w:rPr>
        <w:t xml:space="preserve"> </w:t>
      </w:r>
      <w:r>
        <w:rPr>
          <w:w w:val="85"/>
        </w:rPr>
        <w:t>15</w:t>
      </w:r>
    </w:p>
    <w:p w14:paraId="64CB1CD8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refined,</w:t>
      </w:r>
      <w:r>
        <w:rPr>
          <w:spacing w:val="6"/>
          <w:w w:val="85"/>
        </w:rPr>
        <w:t xml:space="preserve"> </w:t>
      </w:r>
      <w:r>
        <w:rPr>
          <w:w w:val="85"/>
        </w:rPr>
        <w:t>15-16,</w:t>
      </w:r>
      <w:r>
        <w:rPr>
          <w:spacing w:val="7"/>
          <w:w w:val="85"/>
        </w:rPr>
        <w:t xml:space="preserve"> </w:t>
      </w:r>
      <w:r>
        <w:rPr>
          <w:w w:val="85"/>
        </w:rPr>
        <w:t>18,</w:t>
      </w:r>
      <w:r>
        <w:rPr>
          <w:spacing w:val="7"/>
          <w:w w:val="85"/>
        </w:rPr>
        <w:t xml:space="preserve"> </w:t>
      </w:r>
      <w:r>
        <w:rPr>
          <w:w w:val="85"/>
        </w:rPr>
        <w:t>30,</w:t>
      </w:r>
      <w:r>
        <w:rPr>
          <w:spacing w:val="7"/>
          <w:w w:val="85"/>
        </w:rPr>
        <w:t xml:space="preserve"> </w:t>
      </w:r>
      <w:r>
        <w:rPr>
          <w:w w:val="85"/>
        </w:rPr>
        <w:t>98</w:t>
      </w:r>
    </w:p>
    <w:p w14:paraId="5F1E6CB3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rush,</w:t>
      </w:r>
      <w:r>
        <w:rPr>
          <w:spacing w:val="3"/>
          <w:w w:val="85"/>
        </w:rPr>
        <w:t xml:space="preserve"> </w:t>
      </w:r>
      <w:r>
        <w:rPr>
          <w:w w:val="85"/>
        </w:rPr>
        <w:t>7,</w:t>
      </w:r>
      <w:r>
        <w:rPr>
          <w:spacing w:val="3"/>
          <w:w w:val="85"/>
        </w:rPr>
        <w:t xml:space="preserve"> </w:t>
      </w:r>
      <w:r>
        <w:rPr>
          <w:w w:val="85"/>
        </w:rPr>
        <w:t>12,</w:t>
      </w:r>
      <w:r>
        <w:rPr>
          <w:spacing w:val="3"/>
          <w:w w:val="85"/>
        </w:rPr>
        <w:t xml:space="preserve"> </w:t>
      </w:r>
      <w:r>
        <w:rPr>
          <w:w w:val="85"/>
        </w:rPr>
        <w:t>15</w:t>
      </w:r>
    </w:p>
    <w:p w14:paraId="2D3CEDE3" w14:textId="77777777" w:rsidR="00AF0683" w:rsidRDefault="00DE3769">
      <w:pPr>
        <w:pStyle w:val="BodyText"/>
        <w:spacing w:before="92"/>
        <w:ind w:left="327"/>
      </w:pPr>
      <w:r>
        <w:br w:type="column"/>
      </w:r>
      <w:r>
        <w:rPr>
          <w:w w:val="85"/>
        </w:rPr>
        <w:lastRenderedPageBreak/>
        <w:t>simple,</w:t>
      </w:r>
      <w:r>
        <w:rPr>
          <w:spacing w:val="7"/>
          <w:w w:val="85"/>
        </w:rPr>
        <w:t xml:space="preserve"> </w:t>
      </w:r>
      <w:r>
        <w:rPr>
          <w:w w:val="85"/>
        </w:rPr>
        <w:t>6,</w:t>
      </w:r>
      <w:r>
        <w:rPr>
          <w:spacing w:val="7"/>
          <w:w w:val="85"/>
        </w:rPr>
        <w:t xml:space="preserve"> </w:t>
      </w:r>
      <w:r>
        <w:rPr>
          <w:w w:val="85"/>
        </w:rPr>
        <w:t>12,</w:t>
      </w:r>
      <w:r>
        <w:rPr>
          <w:spacing w:val="7"/>
          <w:w w:val="85"/>
        </w:rPr>
        <w:t xml:space="preserve"> </w:t>
      </w:r>
      <w:r>
        <w:rPr>
          <w:w w:val="85"/>
        </w:rPr>
        <w:t>15-16</w:t>
      </w:r>
    </w:p>
    <w:p w14:paraId="157EF5A9" w14:textId="77777777" w:rsidR="00AF0683" w:rsidRDefault="00DE3769">
      <w:pPr>
        <w:pStyle w:val="BodyText"/>
        <w:spacing w:before="22" w:line="249" w:lineRule="auto"/>
        <w:ind w:left="507" w:right="1962" w:hanging="181"/>
      </w:pPr>
      <w:r>
        <w:rPr>
          <w:rFonts w:ascii="Book Antiqua"/>
          <w:i/>
          <w:w w:val="95"/>
        </w:rPr>
        <w:t>see</w:t>
      </w:r>
      <w:r>
        <w:rPr>
          <w:rFonts w:ascii="Book Antiqua"/>
          <w:i/>
          <w:spacing w:val="-6"/>
          <w:w w:val="95"/>
        </w:rPr>
        <w:t xml:space="preserve"> </w:t>
      </w:r>
      <w:r>
        <w:rPr>
          <w:rFonts w:ascii="Book Antiqua"/>
          <w:i/>
          <w:w w:val="95"/>
        </w:rPr>
        <w:t>also</w:t>
      </w:r>
      <w:r>
        <w:rPr>
          <w:rFonts w:ascii="Book Antiqua"/>
          <w:i/>
          <w:spacing w:val="-5"/>
          <w:w w:val="95"/>
        </w:rPr>
        <w:t xml:space="preserve"> </w:t>
      </w:r>
      <w:r>
        <w:rPr>
          <w:w w:val="95"/>
        </w:rPr>
        <w:t>carbohydrates,</w:t>
      </w:r>
      <w:r>
        <w:rPr>
          <w:spacing w:val="-64"/>
          <w:w w:val="95"/>
        </w:rPr>
        <w:t xml:space="preserve"> </w:t>
      </w:r>
      <w:r>
        <w:rPr>
          <w:spacing w:val="-2"/>
          <w:w w:val="90"/>
        </w:rPr>
        <w:t>glucose,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triglycerides</w:t>
      </w:r>
    </w:p>
    <w:p w14:paraId="42A2FFDA" w14:textId="77777777" w:rsidR="00AF0683" w:rsidRDefault="00DE3769">
      <w:pPr>
        <w:pStyle w:val="BodyText"/>
        <w:spacing w:before="12"/>
        <w:ind w:left="147"/>
      </w:pPr>
      <w:r>
        <w:rPr>
          <w:w w:val="95"/>
        </w:rPr>
        <w:t>sunlight</w:t>
      </w:r>
    </w:p>
    <w:p w14:paraId="023E3587" w14:textId="77777777" w:rsidR="00AF0683" w:rsidRDefault="00DE3769">
      <w:pPr>
        <w:pStyle w:val="BodyText"/>
        <w:spacing w:before="22"/>
        <w:ind w:left="327"/>
      </w:pPr>
      <w:r>
        <w:rPr>
          <w:w w:val="85"/>
        </w:rPr>
        <w:t>eye</w:t>
      </w:r>
      <w:r>
        <w:rPr>
          <w:spacing w:val="8"/>
          <w:w w:val="85"/>
        </w:rPr>
        <w:t xml:space="preserve"> </w:t>
      </w:r>
      <w:r>
        <w:rPr>
          <w:w w:val="85"/>
        </w:rPr>
        <w:t>damage,</w:t>
      </w:r>
      <w:r>
        <w:rPr>
          <w:spacing w:val="9"/>
          <w:w w:val="85"/>
        </w:rPr>
        <w:t xml:space="preserve"> </w:t>
      </w:r>
      <w:r>
        <w:rPr>
          <w:w w:val="85"/>
        </w:rPr>
        <w:t>8,</w:t>
      </w:r>
      <w:r>
        <w:rPr>
          <w:spacing w:val="9"/>
          <w:w w:val="85"/>
        </w:rPr>
        <w:t xml:space="preserve"> </w:t>
      </w:r>
      <w:r>
        <w:rPr>
          <w:w w:val="85"/>
        </w:rPr>
        <w:t>10,</w:t>
      </w:r>
      <w:r>
        <w:rPr>
          <w:spacing w:val="9"/>
          <w:w w:val="85"/>
        </w:rPr>
        <w:t xml:space="preserve"> </w:t>
      </w:r>
      <w:r>
        <w:rPr>
          <w:w w:val="85"/>
        </w:rPr>
        <w:t>13,</w:t>
      </w:r>
      <w:r>
        <w:rPr>
          <w:spacing w:val="9"/>
          <w:w w:val="85"/>
        </w:rPr>
        <w:t xml:space="preserve"> </w:t>
      </w:r>
      <w:r>
        <w:rPr>
          <w:w w:val="85"/>
        </w:rPr>
        <w:t>86,</w:t>
      </w:r>
      <w:r>
        <w:rPr>
          <w:spacing w:val="8"/>
          <w:w w:val="85"/>
        </w:rPr>
        <w:t xml:space="preserve"> </w:t>
      </w:r>
      <w:r>
        <w:rPr>
          <w:w w:val="85"/>
        </w:rPr>
        <w:t>87</w:t>
      </w:r>
    </w:p>
    <w:p w14:paraId="27981BAA" w14:textId="77777777" w:rsidR="00AF0683" w:rsidRDefault="00DE3769">
      <w:pPr>
        <w:pStyle w:val="BodyText"/>
        <w:spacing w:before="21" w:line="259" w:lineRule="auto"/>
        <w:ind w:left="327" w:right="1407"/>
      </w:pPr>
      <w:r>
        <w:rPr>
          <w:spacing w:val="-2"/>
          <w:w w:val="90"/>
        </w:rPr>
        <w:t xml:space="preserve">osteoporosis </w:t>
      </w:r>
      <w:r>
        <w:rPr>
          <w:spacing w:val="-1"/>
          <w:w w:val="90"/>
        </w:rPr>
        <w:t>prevention, 223</w:t>
      </w:r>
      <w:r>
        <w:rPr>
          <w:spacing w:val="-61"/>
          <w:w w:val="90"/>
        </w:rPr>
        <w:t xml:space="preserve"> </w:t>
      </w:r>
      <w:r>
        <w:rPr>
          <w:spacing w:val="-1"/>
          <w:w w:val="90"/>
        </w:rPr>
        <w:t>prostate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cancer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prevention,</w:t>
      </w:r>
    </w:p>
    <w:p w14:paraId="116A1544" w14:textId="77777777" w:rsidR="00AF0683" w:rsidRDefault="00DE3769">
      <w:pPr>
        <w:pStyle w:val="BodyText"/>
        <w:spacing w:before="2"/>
        <w:ind w:left="507"/>
      </w:pPr>
      <w:r>
        <w:rPr>
          <w:w w:val="95"/>
        </w:rPr>
        <w:t>202-203</w:t>
      </w:r>
    </w:p>
    <w:p w14:paraId="2DBE8747" w14:textId="77777777" w:rsidR="00AF0683" w:rsidRDefault="00DE3769">
      <w:pPr>
        <w:pStyle w:val="BodyText"/>
        <w:spacing w:before="22"/>
        <w:ind w:left="327"/>
      </w:pPr>
      <w:r>
        <w:rPr>
          <w:w w:val="85"/>
        </w:rPr>
        <w:t>skin</w:t>
      </w:r>
      <w:r>
        <w:rPr>
          <w:spacing w:val="-1"/>
          <w:w w:val="85"/>
        </w:rPr>
        <w:t xml:space="preserve"> </w:t>
      </w:r>
      <w:r>
        <w:rPr>
          <w:w w:val="85"/>
        </w:rPr>
        <w:t>cancer, 88-89</w:t>
      </w:r>
    </w:p>
    <w:p w14:paraId="015883C4" w14:textId="77777777" w:rsidR="00AF0683" w:rsidRDefault="00DE3769">
      <w:pPr>
        <w:pStyle w:val="BodyText"/>
        <w:spacing w:before="22"/>
        <w:ind w:left="327"/>
      </w:pPr>
      <w:r>
        <w:rPr>
          <w:w w:val="85"/>
        </w:rPr>
        <w:t>skin</w:t>
      </w:r>
      <w:r>
        <w:rPr>
          <w:spacing w:val="9"/>
          <w:w w:val="85"/>
        </w:rPr>
        <w:t xml:space="preserve"> </w:t>
      </w:r>
      <w:r>
        <w:rPr>
          <w:w w:val="85"/>
        </w:rPr>
        <w:t>damage,</w:t>
      </w:r>
      <w:r>
        <w:rPr>
          <w:spacing w:val="9"/>
          <w:w w:val="85"/>
        </w:rPr>
        <w:t xml:space="preserve"> </w:t>
      </w:r>
      <w:r>
        <w:rPr>
          <w:w w:val="85"/>
        </w:rPr>
        <w:t>88-89</w:t>
      </w:r>
    </w:p>
    <w:p w14:paraId="3BC3A8EE" w14:textId="77777777" w:rsidR="00AF0683" w:rsidRDefault="00DE3769">
      <w:pPr>
        <w:pStyle w:val="BodyText"/>
        <w:spacing w:before="22"/>
        <w:ind w:left="327"/>
      </w:pPr>
      <w:r>
        <w:rPr>
          <w:w w:val="85"/>
        </w:rPr>
        <w:t>ultraviolet</w:t>
      </w:r>
      <w:r>
        <w:rPr>
          <w:spacing w:val="10"/>
          <w:w w:val="85"/>
        </w:rPr>
        <w:t xml:space="preserve"> </w:t>
      </w:r>
      <w:r>
        <w:rPr>
          <w:w w:val="85"/>
        </w:rPr>
        <w:t>light,</w:t>
      </w:r>
      <w:r>
        <w:rPr>
          <w:spacing w:val="11"/>
          <w:w w:val="85"/>
        </w:rPr>
        <w:t xml:space="preserve"> </w:t>
      </w:r>
      <w:r>
        <w:rPr>
          <w:w w:val="85"/>
        </w:rPr>
        <w:t>10,</w:t>
      </w:r>
      <w:r>
        <w:rPr>
          <w:spacing w:val="11"/>
          <w:w w:val="85"/>
        </w:rPr>
        <w:t xml:space="preserve"> </w:t>
      </w:r>
      <w:r>
        <w:rPr>
          <w:w w:val="85"/>
        </w:rPr>
        <w:t>13,</w:t>
      </w:r>
      <w:r>
        <w:rPr>
          <w:spacing w:val="10"/>
          <w:w w:val="85"/>
        </w:rPr>
        <w:t xml:space="preserve"> </w:t>
      </w:r>
      <w:r>
        <w:rPr>
          <w:w w:val="85"/>
        </w:rPr>
        <w:t>86,</w:t>
      </w:r>
      <w:r>
        <w:rPr>
          <w:spacing w:val="11"/>
          <w:w w:val="85"/>
        </w:rPr>
        <w:t xml:space="preserve"> </w:t>
      </w:r>
      <w:r>
        <w:rPr>
          <w:w w:val="85"/>
        </w:rPr>
        <w:t>87,</w:t>
      </w:r>
    </w:p>
    <w:p w14:paraId="5C348B2D" w14:textId="77777777" w:rsidR="00AF0683" w:rsidRDefault="00DE3769">
      <w:pPr>
        <w:pStyle w:val="BodyText"/>
        <w:spacing w:before="21"/>
        <w:ind w:left="44" w:right="2999"/>
        <w:jc w:val="center"/>
      </w:pPr>
      <w:r>
        <w:rPr>
          <w:w w:val="95"/>
        </w:rPr>
        <w:t>88-89</w:t>
      </w:r>
    </w:p>
    <w:p w14:paraId="66CC250C" w14:textId="77777777" w:rsidR="00AF0683" w:rsidRDefault="00DE3769">
      <w:pPr>
        <w:pStyle w:val="BodyText"/>
        <w:spacing w:before="22"/>
        <w:ind w:left="44" w:right="3031"/>
        <w:jc w:val="center"/>
      </w:pPr>
      <w:r>
        <w:t>supplements</w:t>
      </w:r>
    </w:p>
    <w:p w14:paraId="40B6262F" w14:textId="77777777" w:rsidR="00AF0683" w:rsidRDefault="00DE3769">
      <w:pPr>
        <w:pStyle w:val="BodyText"/>
        <w:spacing w:before="22"/>
        <w:ind w:left="327"/>
      </w:pPr>
      <w:r>
        <w:rPr>
          <w:w w:val="85"/>
        </w:rPr>
        <w:t>appetite</w:t>
      </w:r>
      <w:r>
        <w:rPr>
          <w:spacing w:val="5"/>
          <w:w w:val="85"/>
        </w:rPr>
        <w:t xml:space="preserve"> </w:t>
      </w:r>
      <w:r>
        <w:rPr>
          <w:w w:val="85"/>
        </w:rPr>
        <w:t>suppressant,</w:t>
      </w:r>
      <w:r>
        <w:rPr>
          <w:spacing w:val="5"/>
          <w:w w:val="85"/>
        </w:rPr>
        <w:t xml:space="preserve"> </w:t>
      </w:r>
      <w:r>
        <w:rPr>
          <w:w w:val="85"/>
        </w:rPr>
        <w:t>166-167</w:t>
      </w:r>
    </w:p>
    <w:p w14:paraId="26E3B756" w14:textId="77777777" w:rsidR="00AF0683" w:rsidRDefault="00DE3769">
      <w:pPr>
        <w:pStyle w:val="BodyText"/>
        <w:spacing w:before="22"/>
        <w:ind w:left="327"/>
      </w:pPr>
      <w:r>
        <w:rPr>
          <w:w w:val="85"/>
        </w:rPr>
        <w:t>beneficial</w:t>
      </w:r>
      <w:r>
        <w:rPr>
          <w:spacing w:val="8"/>
          <w:w w:val="85"/>
        </w:rPr>
        <w:t xml:space="preserve"> </w:t>
      </w:r>
      <w:r>
        <w:rPr>
          <w:w w:val="85"/>
        </w:rPr>
        <w:t>fats,</w:t>
      </w:r>
      <w:r>
        <w:rPr>
          <w:spacing w:val="8"/>
          <w:w w:val="85"/>
        </w:rPr>
        <w:t xml:space="preserve"> </w:t>
      </w:r>
      <w:r>
        <w:rPr>
          <w:w w:val="85"/>
        </w:rPr>
        <w:t>31-32</w:t>
      </w:r>
    </w:p>
    <w:p w14:paraId="08FD250E" w14:textId="77777777" w:rsidR="00AF0683" w:rsidRDefault="00DE3769">
      <w:pPr>
        <w:pStyle w:val="BodyText"/>
        <w:spacing w:before="21"/>
        <w:ind w:left="327"/>
      </w:pPr>
      <w:r>
        <w:rPr>
          <w:w w:val="90"/>
        </w:rPr>
        <w:t>benefits,</w:t>
      </w:r>
      <w:r>
        <w:rPr>
          <w:spacing w:val="-10"/>
          <w:w w:val="90"/>
        </w:rPr>
        <w:t xml:space="preserve"> </w:t>
      </w:r>
      <w:r>
        <w:rPr>
          <w:w w:val="90"/>
        </w:rPr>
        <w:t>1,</w:t>
      </w:r>
      <w:r>
        <w:rPr>
          <w:spacing w:val="-10"/>
          <w:w w:val="90"/>
        </w:rPr>
        <w:t xml:space="preserve"> </w:t>
      </w:r>
      <w:r>
        <w:rPr>
          <w:w w:val="90"/>
        </w:rPr>
        <w:t>2</w:t>
      </w:r>
    </w:p>
    <w:p w14:paraId="72833026" w14:textId="77777777" w:rsidR="00AF0683" w:rsidRDefault="00DE3769">
      <w:pPr>
        <w:pStyle w:val="BodyText"/>
        <w:spacing w:before="22"/>
        <w:ind w:left="327"/>
      </w:pPr>
      <w:r>
        <w:rPr>
          <w:w w:val="85"/>
        </w:rPr>
        <w:t>calcium,</w:t>
      </w:r>
      <w:r>
        <w:rPr>
          <w:spacing w:val="15"/>
          <w:w w:val="85"/>
        </w:rPr>
        <w:t xml:space="preserve"> </w:t>
      </w:r>
      <w:r>
        <w:rPr>
          <w:w w:val="85"/>
        </w:rPr>
        <w:t>49</w:t>
      </w:r>
    </w:p>
    <w:p w14:paraId="2DDB0623" w14:textId="77777777" w:rsidR="00AF0683" w:rsidRDefault="00DE3769">
      <w:pPr>
        <w:pStyle w:val="BodyText"/>
        <w:spacing w:before="22"/>
        <w:ind w:left="327"/>
      </w:pPr>
      <w:r>
        <w:rPr>
          <w:spacing w:val="-2"/>
          <w:w w:val="90"/>
        </w:rPr>
        <w:t>cholesterol-lowering,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43-45</w:t>
      </w:r>
    </w:p>
    <w:p w14:paraId="46872895" w14:textId="77777777" w:rsidR="00AF0683" w:rsidRDefault="00DE3769">
      <w:pPr>
        <w:pStyle w:val="BodyText"/>
        <w:spacing w:before="22"/>
        <w:ind w:left="327"/>
      </w:pPr>
      <w:r>
        <w:rPr>
          <w:w w:val="85"/>
        </w:rPr>
        <w:t>chromium,</w:t>
      </w:r>
      <w:r>
        <w:rPr>
          <w:spacing w:val="7"/>
          <w:w w:val="85"/>
        </w:rPr>
        <w:t xml:space="preserve"> </w:t>
      </w:r>
      <w:r>
        <w:rPr>
          <w:w w:val="85"/>
        </w:rPr>
        <w:t>96,</w:t>
      </w:r>
      <w:r>
        <w:rPr>
          <w:spacing w:val="8"/>
          <w:w w:val="85"/>
        </w:rPr>
        <w:t xml:space="preserve"> </w:t>
      </w:r>
      <w:r>
        <w:rPr>
          <w:w w:val="85"/>
        </w:rPr>
        <w:t>165-166,</w:t>
      </w:r>
      <w:r>
        <w:rPr>
          <w:spacing w:val="7"/>
          <w:w w:val="85"/>
        </w:rPr>
        <w:t xml:space="preserve"> </w:t>
      </w:r>
      <w:r>
        <w:rPr>
          <w:w w:val="85"/>
        </w:rPr>
        <w:t>168</w:t>
      </w:r>
    </w:p>
    <w:p w14:paraId="4A2CBAFD" w14:textId="77777777" w:rsidR="00AF0683" w:rsidRDefault="00DE3769">
      <w:pPr>
        <w:pStyle w:val="BodyText"/>
        <w:spacing w:before="21"/>
        <w:ind w:left="327"/>
      </w:pPr>
      <w:r>
        <w:rPr>
          <w:w w:val="85"/>
        </w:rPr>
        <w:t>copper,</w:t>
      </w:r>
      <w:r>
        <w:rPr>
          <w:spacing w:val="-2"/>
          <w:w w:val="85"/>
        </w:rPr>
        <w:t xml:space="preserve"> </w:t>
      </w:r>
      <w:r>
        <w:rPr>
          <w:w w:val="85"/>
        </w:rPr>
        <w:t>73,</w:t>
      </w:r>
      <w:r>
        <w:rPr>
          <w:spacing w:val="-1"/>
          <w:w w:val="85"/>
        </w:rPr>
        <w:t xml:space="preserve"> </w:t>
      </w:r>
      <w:r>
        <w:rPr>
          <w:w w:val="85"/>
        </w:rPr>
        <w:t>94,</w:t>
      </w:r>
      <w:r>
        <w:rPr>
          <w:spacing w:val="-1"/>
          <w:w w:val="85"/>
        </w:rPr>
        <w:t xml:space="preserve"> </w:t>
      </w:r>
      <w:r>
        <w:rPr>
          <w:w w:val="85"/>
        </w:rPr>
        <w:t>96,</w:t>
      </w:r>
      <w:r>
        <w:rPr>
          <w:spacing w:val="-1"/>
          <w:w w:val="85"/>
        </w:rPr>
        <w:t xml:space="preserve"> </w:t>
      </w:r>
      <w:r>
        <w:rPr>
          <w:w w:val="85"/>
        </w:rPr>
        <w:t>210</w:t>
      </w:r>
    </w:p>
    <w:p w14:paraId="310E541A" w14:textId="77777777" w:rsidR="00AF0683" w:rsidRDefault="00DE3769">
      <w:pPr>
        <w:pStyle w:val="BodyText"/>
        <w:spacing w:before="22"/>
        <w:ind w:left="327"/>
      </w:pPr>
      <w:r>
        <w:rPr>
          <w:w w:val="85"/>
        </w:rPr>
        <w:t>cordyceps,</w:t>
      </w:r>
      <w:r>
        <w:rPr>
          <w:spacing w:val="11"/>
          <w:w w:val="85"/>
        </w:rPr>
        <w:t xml:space="preserve"> </w:t>
      </w:r>
      <w:r>
        <w:rPr>
          <w:w w:val="85"/>
        </w:rPr>
        <w:t>266-267</w:t>
      </w:r>
    </w:p>
    <w:p w14:paraId="0DBD3B45" w14:textId="77777777" w:rsidR="00AF0683" w:rsidRDefault="00DE3769">
      <w:pPr>
        <w:pStyle w:val="BodyText"/>
        <w:spacing w:before="22" w:line="259" w:lineRule="auto"/>
        <w:ind w:left="327" w:right="1999"/>
      </w:pPr>
      <w:r>
        <w:rPr>
          <w:w w:val="95"/>
        </w:rPr>
        <w:t>diazepam, 213</w:t>
      </w:r>
      <w:r>
        <w:rPr>
          <w:spacing w:val="1"/>
          <w:w w:val="95"/>
        </w:rPr>
        <w:t xml:space="preserve"> </w:t>
      </w:r>
      <w:r>
        <w:rPr>
          <w:spacing w:val="-1"/>
          <w:w w:val="90"/>
        </w:rPr>
        <w:t>dimethylaminoethanol</w:t>
      </w:r>
    </w:p>
    <w:p w14:paraId="2F978708" w14:textId="77777777" w:rsidR="00AF0683" w:rsidRDefault="00DE3769">
      <w:pPr>
        <w:pStyle w:val="BodyText"/>
        <w:spacing w:before="2" w:line="259" w:lineRule="auto"/>
        <w:ind w:left="327" w:right="622" w:firstLine="180"/>
      </w:pPr>
      <w:r>
        <w:rPr>
          <w:spacing w:val="-1"/>
          <w:w w:val="90"/>
        </w:rPr>
        <w:t>(DMAE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or</w:t>
      </w:r>
      <w:r>
        <w:rPr>
          <w:spacing w:val="-9"/>
          <w:w w:val="90"/>
        </w:rPr>
        <w:t xml:space="preserve"> </w:t>
      </w:r>
      <w:r>
        <w:rPr>
          <w:w w:val="90"/>
        </w:rPr>
        <w:t>Deanol),</w:t>
      </w:r>
      <w:r>
        <w:rPr>
          <w:spacing w:val="-10"/>
          <w:w w:val="90"/>
        </w:rPr>
        <w:t xml:space="preserve"> </w:t>
      </w:r>
      <w:r>
        <w:rPr>
          <w:w w:val="90"/>
        </w:rPr>
        <w:t>251-252</w:t>
      </w:r>
      <w:r>
        <w:rPr>
          <w:spacing w:val="-60"/>
          <w:w w:val="90"/>
        </w:rPr>
        <w:t xml:space="preserve"> </w:t>
      </w:r>
      <w:r>
        <w:t>ephedrine,</w:t>
      </w:r>
      <w:r>
        <w:rPr>
          <w:spacing w:val="-15"/>
        </w:rPr>
        <w:t xml:space="preserve"> </w:t>
      </w:r>
      <w:r>
        <w:t>167</w:t>
      </w:r>
    </w:p>
    <w:p w14:paraId="632403E3" w14:textId="77777777" w:rsidR="00AF0683" w:rsidRDefault="00DE3769">
      <w:pPr>
        <w:pStyle w:val="BodyText"/>
        <w:spacing w:before="2"/>
        <w:ind w:left="327"/>
      </w:pPr>
      <w:r>
        <w:rPr>
          <w:w w:val="85"/>
        </w:rPr>
        <w:t>essential</w:t>
      </w:r>
      <w:r>
        <w:rPr>
          <w:spacing w:val="-2"/>
          <w:w w:val="85"/>
        </w:rPr>
        <w:t xml:space="preserve"> </w:t>
      </w:r>
      <w:r>
        <w:rPr>
          <w:w w:val="85"/>
        </w:rPr>
        <w:t>fatty</w:t>
      </w:r>
      <w:r>
        <w:rPr>
          <w:spacing w:val="-2"/>
          <w:w w:val="85"/>
        </w:rPr>
        <w:t xml:space="preserve"> </w:t>
      </w:r>
      <w:r>
        <w:rPr>
          <w:w w:val="85"/>
        </w:rPr>
        <w:t>acids,</w:t>
      </w:r>
      <w:r>
        <w:rPr>
          <w:spacing w:val="-2"/>
          <w:w w:val="85"/>
        </w:rPr>
        <w:t xml:space="preserve"> </w:t>
      </w:r>
      <w:r>
        <w:rPr>
          <w:w w:val="85"/>
        </w:rPr>
        <w:t>79,</w:t>
      </w:r>
      <w:r>
        <w:rPr>
          <w:spacing w:val="-2"/>
          <w:w w:val="85"/>
        </w:rPr>
        <w:t xml:space="preserve"> </w:t>
      </w:r>
      <w:r>
        <w:rPr>
          <w:w w:val="85"/>
        </w:rPr>
        <w:t>96-100</w:t>
      </w:r>
    </w:p>
    <w:p w14:paraId="77B60E54" w14:textId="77777777" w:rsidR="00AF0683" w:rsidRDefault="00DE3769">
      <w:pPr>
        <w:pStyle w:val="BodyText"/>
        <w:spacing w:before="22"/>
        <w:ind w:left="327"/>
      </w:pPr>
      <w:r>
        <w:rPr>
          <w:w w:val="85"/>
        </w:rPr>
        <w:t>fat-burning,</w:t>
      </w:r>
      <w:r>
        <w:rPr>
          <w:spacing w:val="2"/>
          <w:w w:val="85"/>
        </w:rPr>
        <w:t xml:space="preserve"> </w:t>
      </w:r>
      <w:r>
        <w:rPr>
          <w:w w:val="85"/>
        </w:rPr>
        <w:t>157,</w:t>
      </w:r>
      <w:r>
        <w:rPr>
          <w:spacing w:val="2"/>
          <w:w w:val="85"/>
        </w:rPr>
        <w:t xml:space="preserve"> </w:t>
      </w:r>
      <w:r>
        <w:rPr>
          <w:w w:val="85"/>
        </w:rPr>
        <w:t>164-165</w:t>
      </w:r>
    </w:p>
    <w:p w14:paraId="1E5097D1" w14:textId="77777777" w:rsidR="00AF0683" w:rsidRDefault="00DE3769">
      <w:pPr>
        <w:pStyle w:val="BodyText"/>
        <w:spacing w:before="22"/>
        <w:ind w:left="327"/>
      </w:pPr>
      <w:r>
        <w:rPr>
          <w:w w:val="85"/>
        </w:rPr>
        <w:t>fiber,</w:t>
      </w:r>
      <w:r>
        <w:rPr>
          <w:spacing w:val="5"/>
          <w:w w:val="85"/>
        </w:rPr>
        <w:t xml:space="preserve"> </w:t>
      </w:r>
      <w:r>
        <w:rPr>
          <w:w w:val="85"/>
        </w:rPr>
        <w:t>28,</w:t>
      </w:r>
      <w:r>
        <w:rPr>
          <w:spacing w:val="5"/>
          <w:w w:val="85"/>
        </w:rPr>
        <w:t xml:space="preserve"> </w:t>
      </w:r>
      <w:r>
        <w:rPr>
          <w:w w:val="85"/>
        </w:rPr>
        <w:t>29</w:t>
      </w:r>
    </w:p>
    <w:p w14:paraId="14DCE49A" w14:textId="77777777" w:rsidR="00AF0683" w:rsidRDefault="00DE3769">
      <w:pPr>
        <w:pStyle w:val="BodyText"/>
        <w:spacing w:before="21"/>
        <w:ind w:left="327"/>
      </w:pPr>
      <w:r>
        <w:rPr>
          <w:w w:val="85"/>
        </w:rPr>
        <w:t>folic</w:t>
      </w:r>
      <w:r>
        <w:rPr>
          <w:spacing w:val="2"/>
          <w:w w:val="85"/>
        </w:rPr>
        <w:t xml:space="preserve"> </w:t>
      </w:r>
      <w:r>
        <w:rPr>
          <w:w w:val="85"/>
        </w:rPr>
        <w:t>acid,</w:t>
      </w:r>
      <w:r>
        <w:rPr>
          <w:spacing w:val="3"/>
          <w:w w:val="85"/>
        </w:rPr>
        <w:t xml:space="preserve"> </w:t>
      </w:r>
      <w:r>
        <w:rPr>
          <w:w w:val="85"/>
        </w:rPr>
        <w:t>11,</w:t>
      </w:r>
      <w:r>
        <w:rPr>
          <w:spacing w:val="2"/>
          <w:w w:val="85"/>
        </w:rPr>
        <w:t xml:space="preserve"> </w:t>
      </w:r>
      <w:r>
        <w:rPr>
          <w:w w:val="85"/>
        </w:rPr>
        <w:t>80,</w:t>
      </w:r>
      <w:r>
        <w:rPr>
          <w:spacing w:val="3"/>
          <w:w w:val="85"/>
        </w:rPr>
        <w:t xml:space="preserve"> </w:t>
      </w:r>
      <w:r>
        <w:rPr>
          <w:w w:val="85"/>
        </w:rPr>
        <w:t>90-91,</w:t>
      </w:r>
      <w:r>
        <w:rPr>
          <w:spacing w:val="3"/>
          <w:w w:val="85"/>
        </w:rPr>
        <w:t xml:space="preserve"> </w:t>
      </w:r>
      <w:r>
        <w:rPr>
          <w:w w:val="85"/>
        </w:rPr>
        <w:t>92,</w:t>
      </w:r>
      <w:r>
        <w:rPr>
          <w:spacing w:val="2"/>
          <w:w w:val="85"/>
        </w:rPr>
        <w:t xml:space="preserve"> </w:t>
      </w:r>
      <w:r>
        <w:rPr>
          <w:w w:val="85"/>
        </w:rPr>
        <w:t>96</w:t>
      </w:r>
    </w:p>
    <w:p w14:paraId="793A99D8" w14:textId="77777777" w:rsidR="00AF0683" w:rsidRDefault="00DE3769">
      <w:pPr>
        <w:pStyle w:val="BodyText"/>
        <w:spacing w:before="22"/>
        <w:ind w:left="327"/>
      </w:pPr>
      <w:r>
        <w:rPr>
          <w:w w:val="85"/>
        </w:rPr>
        <w:t>forskolin,</w:t>
      </w:r>
      <w:r>
        <w:rPr>
          <w:spacing w:val="10"/>
          <w:w w:val="85"/>
        </w:rPr>
        <w:t xml:space="preserve"> </w:t>
      </w:r>
      <w:r>
        <w:rPr>
          <w:w w:val="85"/>
        </w:rPr>
        <w:t>167-168</w:t>
      </w:r>
    </w:p>
    <w:p w14:paraId="582CF29F" w14:textId="77777777" w:rsidR="00AF0683" w:rsidRDefault="00DE3769">
      <w:pPr>
        <w:pStyle w:val="BodyText"/>
        <w:spacing w:before="22"/>
        <w:ind w:left="327"/>
      </w:pPr>
      <w:r>
        <w:rPr>
          <w:w w:val="85"/>
        </w:rPr>
        <w:t>gingko</w:t>
      </w:r>
      <w:r>
        <w:rPr>
          <w:spacing w:val="14"/>
          <w:w w:val="85"/>
        </w:rPr>
        <w:t xml:space="preserve"> </w:t>
      </w:r>
      <w:r>
        <w:rPr>
          <w:w w:val="85"/>
        </w:rPr>
        <w:t>biloba,</w:t>
      </w:r>
      <w:r>
        <w:rPr>
          <w:spacing w:val="15"/>
          <w:w w:val="85"/>
        </w:rPr>
        <w:t xml:space="preserve"> </w:t>
      </w:r>
      <w:r>
        <w:rPr>
          <w:w w:val="85"/>
        </w:rPr>
        <w:t>251,</w:t>
      </w:r>
      <w:r>
        <w:rPr>
          <w:spacing w:val="14"/>
          <w:w w:val="85"/>
        </w:rPr>
        <w:t xml:space="preserve"> </w:t>
      </w:r>
      <w:r>
        <w:rPr>
          <w:w w:val="85"/>
        </w:rPr>
        <w:t>259,</w:t>
      </w:r>
    </w:p>
    <w:p w14:paraId="4F64A10B" w14:textId="77777777" w:rsidR="00AF0683" w:rsidRDefault="00DE3769">
      <w:pPr>
        <w:pStyle w:val="BodyText"/>
        <w:spacing w:before="22"/>
        <w:ind w:left="507"/>
      </w:pPr>
      <w:r>
        <w:rPr>
          <w:spacing w:val="-1"/>
          <w:w w:val="85"/>
        </w:rPr>
        <w:t>264-265,</w:t>
      </w:r>
      <w:r>
        <w:rPr>
          <w:spacing w:val="-5"/>
          <w:w w:val="85"/>
        </w:rPr>
        <w:t xml:space="preserve"> </w:t>
      </w:r>
      <w:r>
        <w:rPr>
          <w:w w:val="85"/>
        </w:rPr>
        <w:t>267</w:t>
      </w:r>
    </w:p>
    <w:p w14:paraId="6282F052" w14:textId="77777777" w:rsidR="00AF0683" w:rsidRDefault="00DE3769">
      <w:pPr>
        <w:pStyle w:val="BodyText"/>
        <w:spacing w:before="21" w:line="259" w:lineRule="auto"/>
        <w:ind w:left="327" w:right="1602"/>
      </w:pPr>
      <w:r>
        <w:rPr>
          <w:spacing w:val="-4"/>
          <w:w w:val="90"/>
        </w:rPr>
        <w:t xml:space="preserve">herbal for </w:t>
      </w:r>
      <w:r>
        <w:rPr>
          <w:spacing w:val="-3"/>
          <w:w w:val="90"/>
        </w:rPr>
        <w:t>women, 212-219</w:t>
      </w:r>
      <w:r>
        <w:rPr>
          <w:spacing w:val="-61"/>
          <w:w w:val="90"/>
        </w:rPr>
        <w:t xml:space="preserve"> </w:t>
      </w:r>
      <w:r>
        <w:rPr>
          <w:w w:val="90"/>
        </w:rPr>
        <w:t>hydroxycitric</w:t>
      </w:r>
      <w:r>
        <w:rPr>
          <w:spacing w:val="7"/>
          <w:w w:val="90"/>
        </w:rPr>
        <w:t xml:space="preserve"> </w:t>
      </w:r>
      <w:r>
        <w:rPr>
          <w:w w:val="90"/>
        </w:rPr>
        <w:t>acid</w:t>
      </w:r>
      <w:r>
        <w:rPr>
          <w:spacing w:val="7"/>
          <w:w w:val="90"/>
        </w:rPr>
        <w:t xml:space="preserve"> </w:t>
      </w:r>
      <w:r>
        <w:rPr>
          <w:w w:val="90"/>
        </w:rPr>
        <w:t>(HCA),</w:t>
      </w:r>
    </w:p>
    <w:p w14:paraId="544A6503" w14:textId="77777777" w:rsidR="00AF0683" w:rsidRDefault="00DE3769">
      <w:pPr>
        <w:pStyle w:val="BodyText"/>
        <w:spacing w:before="3"/>
        <w:ind w:left="507"/>
      </w:pPr>
      <w:r>
        <w:rPr>
          <w:spacing w:val="-1"/>
          <w:w w:val="85"/>
        </w:rPr>
        <w:t>166-167,</w:t>
      </w:r>
      <w:r>
        <w:rPr>
          <w:spacing w:val="-5"/>
          <w:w w:val="85"/>
        </w:rPr>
        <w:t xml:space="preserve"> </w:t>
      </w:r>
      <w:r>
        <w:rPr>
          <w:w w:val="85"/>
        </w:rPr>
        <w:t>168</w:t>
      </w:r>
    </w:p>
    <w:p w14:paraId="4511FB28" w14:textId="77777777" w:rsidR="00AF0683" w:rsidRDefault="00AF0683">
      <w:pPr>
        <w:sectPr w:rsidR="00AF0683">
          <w:type w:val="continuous"/>
          <w:pgSz w:w="12240" w:h="15840"/>
          <w:pgMar w:top="1500" w:right="1680" w:bottom="280" w:left="1040" w:header="360" w:footer="2059" w:gutter="0"/>
          <w:cols w:num="2" w:space="720" w:equalWidth="0">
            <w:col w:w="4983" w:space="40"/>
            <w:col w:w="4497"/>
          </w:cols>
        </w:sectPr>
      </w:pPr>
    </w:p>
    <w:p w14:paraId="5DDD09EB" w14:textId="77777777" w:rsidR="00AF0683" w:rsidRDefault="00AF0683">
      <w:pPr>
        <w:pStyle w:val="BodyText"/>
        <w:rPr>
          <w:sz w:val="20"/>
        </w:rPr>
      </w:pPr>
    </w:p>
    <w:p w14:paraId="03D254CA" w14:textId="77777777" w:rsidR="00AF0683" w:rsidRDefault="00AF0683">
      <w:pPr>
        <w:pStyle w:val="BodyText"/>
        <w:rPr>
          <w:sz w:val="20"/>
        </w:rPr>
      </w:pPr>
    </w:p>
    <w:p w14:paraId="370B89BF" w14:textId="77777777" w:rsidR="00AF0683" w:rsidRDefault="00AF0683">
      <w:pPr>
        <w:pStyle w:val="BodyText"/>
        <w:spacing w:before="10"/>
        <w:rPr>
          <w:sz w:val="24"/>
        </w:rPr>
      </w:pPr>
    </w:p>
    <w:p w14:paraId="50B03F59" w14:textId="11E1E6DA" w:rsidR="00AF0683" w:rsidRDefault="00DE3769" w:rsidP="003441ED">
      <w:pPr>
        <w:pStyle w:val="BodyText"/>
        <w:spacing w:before="115"/>
        <w:ind w:left="3121" w:firstLine="479"/>
        <w:rPr>
          <w:rFonts w:ascii="Arial" w:eastAsia="Arial" w:hAnsi="Arial" w:cs="Arial"/>
          <w:sz w:val="24"/>
          <w:szCs w:val="24"/>
        </w:rPr>
      </w:pPr>
      <w:r>
        <w:rPr>
          <w:rFonts w:ascii="Garamond" w:eastAsia="Garamond" w:hAnsi="Garamond" w:cs="Garamond"/>
          <w:w w:val="95"/>
        </w:rPr>
        <w:t>The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Meschino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Optimal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Living</w:t>
      </w:r>
      <w:r>
        <w:rPr>
          <w:rFonts w:ascii="Garamond" w:eastAsia="Garamond" w:hAnsi="Garamond" w:cs="Garamond"/>
          <w:spacing w:val="19"/>
          <w:w w:val="95"/>
        </w:rPr>
        <w:t xml:space="preserve"> </w:t>
      </w:r>
      <w:r>
        <w:rPr>
          <w:rFonts w:ascii="Garamond" w:eastAsia="Garamond" w:hAnsi="Garamond" w:cs="Garamond"/>
          <w:w w:val="95"/>
        </w:rPr>
        <w:t>Program</w:t>
      </w:r>
    </w:p>
    <w:p w14:paraId="147B26CE" w14:textId="77777777" w:rsidR="00AF0683" w:rsidRDefault="00AF0683">
      <w:pPr>
        <w:pStyle w:val="BodyText"/>
        <w:rPr>
          <w:rFonts w:ascii="Arial"/>
          <w:sz w:val="20"/>
        </w:rPr>
      </w:pPr>
    </w:p>
    <w:p w14:paraId="538C6EC6" w14:textId="77777777" w:rsidR="00AF0683" w:rsidRDefault="00AF0683">
      <w:pPr>
        <w:pStyle w:val="BodyText"/>
        <w:spacing w:before="6"/>
        <w:rPr>
          <w:rFonts w:ascii="Arial"/>
        </w:rPr>
      </w:pPr>
    </w:p>
    <w:p w14:paraId="4D8275C6" w14:textId="77777777" w:rsidR="00AF0683" w:rsidRDefault="00AF0683">
      <w:pPr>
        <w:rPr>
          <w:rFonts w:ascii="Arial"/>
        </w:rPr>
        <w:sectPr w:rsidR="00AF0683">
          <w:headerReference w:type="default" r:id="rId1031"/>
          <w:footerReference w:type="default" r:id="rId1032"/>
          <w:pgSz w:w="12240" w:h="15840"/>
          <w:pgMar w:top="1440" w:right="1680" w:bottom="2240" w:left="1040" w:header="360" w:footer="2059" w:gutter="0"/>
          <w:cols w:space="720"/>
        </w:sectPr>
      </w:pPr>
    </w:p>
    <w:p w14:paraId="20ED1096" w14:textId="77777777" w:rsidR="00AF0683" w:rsidRDefault="00066724">
      <w:pPr>
        <w:pStyle w:val="BodyText"/>
        <w:spacing w:before="92"/>
        <w:ind w:left="2040"/>
      </w:pPr>
      <w:r>
        <w:lastRenderedPageBreak/>
        <w:pict w14:anchorId="077F4387">
          <v:group id="docshapegroup5377" o:spid="_x0000_s1042" style="position:absolute;left:0;text-align:left;margin-left:36pt;margin-top:372pt;width:24pt;height:48pt;z-index:16389120;mso-position-horizontal-relative:page;mso-position-vertical-relative:page" coordorigin="720,7440" coordsize="480,960">
            <v:shape id="docshape5378" o:spid="_x0000_s1044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5379" o:spid="_x0000_s1043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384E4D76">
          <v:group id="docshapegroup5380" o:spid="_x0000_s1039" style="position:absolute;left:0;text-align:left;margin-left:552pt;margin-top:372pt;width:24pt;height:48pt;z-index:16389632;mso-position-horizontal-relative:page;mso-position-vertical-relative:page" coordorigin="11040,7440" coordsize="480,960">
            <v:shape id="docshape5381" o:spid="_x0000_s1041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5382" o:spid="_x0000_s1040" type="#_x0000_t75" style="position:absolute;left:11157;top:7797;width:245;height:245">
              <v:imagedata r:id="rId16" o:title=""/>
            </v:shape>
            <w10:wrap anchorx="page" anchory="page"/>
          </v:group>
        </w:pict>
      </w:r>
      <w:r w:rsidR="00DE3769">
        <w:rPr>
          <w:w w:val="85"/>
        </w:rPr>
        <w:t>iron, 51, 52, 52-53,</w:t>
      </w:r>
      <w:r w:rsidR="00DE3769">
        <w:rPr>
          <w:spacing w:val="1"/>
          <w:w w:val="85"/>
        </w:rPr>
        <w:t xml:space="preserve"> </w:t>
      </w:r>
      <w:r w:rsidR="00DE3769">
        <w:rPr>
          <w:w w:val="85"/>
        </w:rPr>
        <w:t>96</w:t>
      </w:r>
    </w:p>
    <w:p w14:paraId="41A2144C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l-argnine,</w:t>
      </w:r>
      <w:r>
        <w:rPr>
          <w:spacing w:val="7"/>
          <w:w w:val="85"/>
        </w:rPr>
        <w:t xml:space="preserve"> </w:t>
      </w:r>
      <w:r>
        <w:rPr>
          <w:w w:val="85"/>
        </w:rPr>
        <w:t>267</w:t>
      </w:r>
    </w:p>
    <w:p w14:paraId="01F17E3B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magnesium,</w:t>
      </w:r>
      <w:r>
        <w:rPr>
          <w:spacing w:val="-1"/>
          <w:w w:val="85"/>
        </w:rPr>
        <w:t xml:space="preserve"> </w:t>
      </w:r>
      <w:r>
        <w:rPr>
          <w:w w:val="85"/>
        </w:rPr>
        <w:t>73, 94, 100, 210</w:t>
      </w:r>
    </w:p>
    <w:p w14:paraId="28845003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manganese,</w:t>
      </w:r>
      <w:r>
        <w:rPr>
          <w:spacing w:val="12"/>
          <w:w w:val="85"/>
        </w:rPr>
        <w:t xml:space="preserve"> </w:t>
      </w:r>
      <w:r>
        <w:rPr>
          <w:w w:val="85"/>
        </w:rPr>
        <w:t>73,</w:t>
      </w:r>
      <w:r>
        <w:rPr>
          <w:spacing w:val="13"/>
          <w:w w:val="85"/>
        </w:rPr>
        <w:t xml:space="preserve"> </w:t>
      </w:r>
      <w:r>
        <w:rPr>
          <w:w w:val="85"/>
        </w:rPr>
        <w:t>96</w:t>
      </w:r>
    </w:p>
    <w:p w14:paraId="76FE4DDE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melatonin,</w:t>
      </w:r>
      <w:r>
        <w:rPr>
          <w:spacing w:val="21"/>
          <w:w w:val="85"/>
        </w:rPr>
        <w:t xml:space="preserve"> </w:t>
      </w:r>
      <w:r>
        <w:rPr>
          <w:w w:val="85"/>
        </w:rPr>
        <w:t>244</w:t>
      </w:r>
    </w:p>
    <w:p w14:paraId="14FE3922" w14:textId="77777777" w:rsidR="00AF0683" w:rsidRDefault="00DE3769">
      <w:pPr>
        <w:pStyle w:val="BodyText"/>
        <w:spacing w:before="22"/>
        <w:ind w:left="2040"/>
      </w:pPr>
      <w:r>
        <w:rPr>
          <w:spacing w:val="-1"/>
          <w:w w:val="90"/>
        </w:rPr>
        <w:t>molybdenum,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96,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185</w:t>
      </w:r>
    </w:p>
    <w:p w14:paraId="77E28E03" w14:textId="77777777" w:rsidR="00AF0683" w:rsidRDefault="00DE3769">
      <w:pPr>
        <w:pStyle w:val="BodyText"/>
        <w:spacing w:before="22" w:line="259" w:lineRule="auto"/>
        <w:ind w:left="2040" w:right="425"/>
      </w:pPr>
      <w:r>
        <w:rPr>
          <w:w w:val="85"/>
        </w:rPr>
        <w:t>non-users,</w:t>
      </w:r>
      <w:r>
        <w:rPr>
          <w:spacing w:val="1"/>
          <w:w w:val="85"/>
        </w:rPr>
        <w:t xml:space="preserve"> </w:t>
      </w:r>
      <w:r>
        <w:rPr>
          <w:w w:val="85"/>
        </w:rPr>
        <w:t>11,</w:t>
      </w:r>
      <w:r>
        <w:rPr>
          <w:spacing w:val="1"/>
          <w:w w:val="85"/>
        </w:rPr>
        <w:t xml:space="preserve"> </w:t>
      </w:r>
      <w:r>
        <w:rPr>
          <w:w w:val="85"/>
        </w:rPr>
        <w:t>70,</w:t>
      </w:r>
      <w:r>
        <w:rPr>
          <w:spacing w:val="1"/>
          <w:w w:val="85"/>
        </w:rPr>
        <w:t xml:space="preserve"> </w:t>
      </w:r>
      <w:r>
        <w:rPr>
          <w:w w:val="85"/>
        </w:rPr>
        <w:t>82</w:t>
      </w:r>
      <w:r>
        <w:rPr>
          <w:spacing w:val="1"/>
          <w:w w:val="85"/>
        </w:rPr>
        <w:t xml:space="preserve"> </w:t>
      </w:r>
      <w:r>
        <w:rPr>
          <w:spacing w:val="-3"/>
          <w:w w:val="90"/>
        </w:rPr>
        <w:t xml:space="preserve">preventing eye </w:t>
      </w:r>
      <w:r>
        <w:rPr>
          <w:spacing w:val="-2"/>
          <w:w w:val="90"/>
        </w:rPr>
        <w:t>disease, 11</w:t>
      </w:r>
      <w:r>
        <w:rPr>
          <w:spacing w:val="-61"/>
          <w:w w:val="90"/>
        </w:rPr>
        <w:t xml:space="preserve"> </w:t>
      </w:r>
      <w:r>
        <w:rPr>
          <w:w w:val="95"/>
        </w:rPr>
        <w:t>protein,</w:t>
      </w:r>
      <w:r>
        <w:rPr>
          <w:spacing w:val="-7"/>
          <w:w w:val="95"/>
        </w:rPr>
        <w:t xml:space="preserve"> </w:t>
      </w:r>
      <w:r>
        <w:rPr>
          <w:w w:val="95"/>
        </w:rPr>
        <w:t>56</w:t>
      </w:r>
    </w:p>
    <w:p w14:paraId="496EFFED" w14:textId="77777777" w:rsidR="00AF0683" w:rsidRDefault="00DE3769">
      <w:pPr>
        <w:pStyle w:val="BodyText"/>
        <w:spacing w:before="3"/>
        <w:ind w:left="2040"/>
      </w:pPr>
      <w:r>
        <w:rPr>
          <w:w w:val="85"/>
        </w:rPr>
        <w:t>resources,</w:t>
      </w:r>
      <w:r>
        <w:rPr>
          <w:spacing w:val="-2"/>
          <w:w w:val="85"/>
        </w:rPr>
        <w:t xml:space="preserve"> </w:t>
      </w:r>
      <w:r>
        <w:rPr>
          <w:w w:val="85"/>
        </w:rPr>
        <w:t>337-340</w:t>
      </w:r>
    </w:p>
    <w:p w14:paraId="425D043C" w14:textId="77777777" w:rsidR="00AF0683" w:rsidRDefault="00DE3769">
      <w:pPr>
        <w:pStyle w:val="BodyText"/>
        <w:spacing w:before="22"/>
        <w:ind w:left="2040"/>
      </w:pPr>
      <w:r>
        <w:rPr>
          <w:spacing w:val="-1"/>
          <w:w w:val="90"/>
        </w:rPr>
        <w:t>triglyceride-lowering,</w:t>
      </w:r>
      <w:r>
        <w:rPr>
          <w:spacing w:val="-3"/>
          <w:w w:val="90"/>
        </w:rPr>
        <w:t xml:space="preserve"> </w:t>
      </w:r>
      <w:r>
        <w:rPr>
          <w:w w:val="90"/>
        </w:rPr>
        <w:t>44</w:t>
      </w:r>
    </w:p>
    <w:p w14:paraId="0578432C" w14:textId="77777777" w:rsidR="00AF0683" w:rsidRDefault="00DE3769">
      <w:pPr>
        <w:pStyle w:val="BodyText"/>
        <w:spacing w:before="21"/>
        <w:ind w:left="2040"/>
      </w:pPr>
      <w:r>
        <w:rPr>
          <w:spacing w:val="-2"/>
          <w:w w:val="90"/>
        </w:rPr>
        <w:t>vinpocetine,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251</w:t>
      </w:r>
    </w:p>
    <w:p w14:paraId="71B5AC7F" w14:textId="77777777" w:rsidR="00AF0683" w:rsidRDefault="00DE3769">
      <w:pPr>
        <w:pStyle w:val="BodyText"/>
        <w:spacing w:before="22"/>
        <w:ind w:left="2040"/>
      </w:pPr>
      <w:r>
        <w:rPr>
          <w:spacing w:val="-1"/>
          <w:w w:val="90"/>
        </w:rPr>
        <w:t>yohimbe,</w:t>
      </w:r>
      <w:r>
        <w:rPr>
          <w:spacing w:val="-10"/>
          <w:w w:val="90"/>
        </w:rPr>
        <w:t xml:space="preserve"> </w:t>
      </w:r>
      <w:r>
        <w:rPr>
          <w:w w:val="90"/>
        </w:rPr>
        <w:t>264</w:t>
      </w:r>
    </w:p>
    <w:p w14:paraId="61A78935" w14:textId="77777777" w:rsidR="00AF0683" w:rsidRDefault="00DE3769">
      <w:pPr>
        <w:pStyle w:val="BodyText"/>
        <w:spacing w:before="22" w:line="249" w:lineRule="auto"/>
        <w:ind w:left="2220" w:right="-3" w:hanging="180"/>
      </w:pPr>
      <w:r>
        <w:rPr>
          <w:rFonts w:ascii="Book Antiqua"/>
          <w:i/>
          <w:w w:val="90"/>
        </w:rPr>
        <w:t>see</w:t>
      </w:r>
      <w:r>
        <w:rPr>
          <w:rFonts w:ascii="Book Antiqua"/>
          <w:i/>
          <w:spacing w:val="1"/>
          <w:w w:val="90"/>
        </w:rPr>
        <w:t xml:space="preserve"> </w:t>
      </w:r>
      <w:r>
        <w:rPr>
          <w:rFonts w:ascii="Book Antiqua"/>
          <w:i/>
          <w:w w:val="90"/>
        </w:rPr>
        <w:t>also</w:t>
      </w:r>
      <w:r>
        <w:rPr>
          <w:rFonts w:ascii="Book Antiqua"/>
          <w:i/>
          <w:spacing w:val="1"/>
          <w:w w:val="90"/>
        </w:rPr>
        <w:t xml:space="preserve"> </w:t>
      </w:r>
      <w:r>
        <w:rPr>
          <w:w w:val="90"/>
        </w:rPr>
        <w:t>antioxidants, flaxseed,</w:t>
      </w:r>
      <w:r>
        <w:rPr>
          <w:spacing w:val="-61"/>
          <w:w w:val="90"/>
        </w:rPr>
        <w:t xml:space="preserve"> </w:t>
      </w:r>
      <w:r>
        <w:rPr>
          <w:spacing w:val="-3"/>
          <w:w w:val="90"/>
        </w:rPr>
        <w:t>oils,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selenium,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vitamins,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zinc</w:t>
      </w:r>
    </w:p>
    <w:p w14:paraId="7347A6DE" w14:textId="77777777" w:rsidR="00AF0683" w:rsidRDefault="00DE3769">
      <w:pPr>
        <w:pStyle w:val="Heading5"/>
        <w:spacing w:before="195"/>
      </w:pPr>
      <w:r>
        <w:rPr>
          <w:w w:val="96"/>
        </w:rPr>
        <w:t>T</w:t>
      </w:r>
    </w:p>
    <w:p w14:paraId="1ED99314" w14:textId="77777777" w:rsidR="00AF0683" w:rsidRDefault="00DE3769">
      <w:pPr>
        <w:pStyle w:val="BodyText"/>
        <w:spacing w:line="259" w:lineRule="auto"/>
        <w:ind w:left="2040" w:hanging="180"/>
      </w:pPr>
      <w:r>
        <w:rPr>
          <w:w w:val="90"/>
        </w:rPr>
        <w:t>Target</w:t>
      </w:r>
      <w:r>
        <w:rPr>
          <w:spacing w:val="-9"/>
          <w:w w:val="90"/>
        </w:rPr>
        <w:t xml:space="preserve"> </w:t>
      </w:r>
      <w:r>
        <w:rPr>
          <w:w w:val="90"/>
        </w:rPr>
        <w:t>Blood</w:t>
      </w:r>
      <w:r>
        <w:rPr>
          <w:spacing w:val="-9"/>
          <w:w w:val="90"/>
        </w:rPr>
        <w:t xml:space="preserve"> </w:t>
      </w:r>
      <w:r>
        <w:rPr>
          <w:w w:val="90"/>
        </w:rPr>
        <w:t>Levels</w:t>
      </w:r>
      <w:r>
        <w:rPr>
          <w:spacing w:val="-9"/>
          <w:w w:val="90"/>
        </w:rPr>
        <w:t xml:space="preserve"> </w:t>
      </w:r>
      <w:r>
        <w:rPr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w w:val="90"/>
        </w:rPr>
        <w:t>Optimal</w:t>
      </w:r>
      <w:r>
        <w:rPr>
          <w:spacing w:val="-60"/>
          <w:w w:val="90"/>
        </w:rPr>
        <w:t xml:space="preserve"> </w:t>
      </w:r>
      <w:r>
        <w:rPr>
          <w:w w:val="95"/>
        </w:rPr>
        <w:t>Health,</w:t>
      </w:r>
      <w:r>
        <w:rPr>
          <w:spacing w:val="-11"/>
          <w:w w:val="95"/>
        </w:rPr>
        <w:t xml:space="preserve"> </w:t>
      </w:r>
      <w:r>
        <w:rPr>
          <w:w w:val="95"/>
        </w:rPr>
        <w:t>333-335</w:t>
      </w:r>
    </w:p>
    <w:p w14:paraId="1BEC26A2" w14:textId="77777777" w:rsidR="00AF0683" w:rsidRDefault="00DE3769">
      <w:pPr>
        <w:pStyle w:val="BodyText"/>
        <w:ind w:left="1860"/>
      </w:pPr>
      <w:r>
        <w:rPr>
          <w:w w:val="85"/>
        </w:rPr>
        <w:t>testosterone,</w:t>
      </w:r>
      <w:r>
        <w:rPr>
          <w:spacing w:val="-1"/>
          <w:w w:val="85"/>
        </w:rPr>
        <w:t xml:space="preserve"> </w:t>
      </w:r>
      <w:r>
        <w:rPr>
          <w:w w:val="85"/>
        </w:rPr>
        <w:t>11, 194, 200,</w:t>
      </w:r>
      <w:r>
        <w:rPr>
          <w:spacing w:val="-1"/>
          <w:w w:val="85"/>
        </w:rPr>
        <w:t xml:space="preserve"> </w:t>
      </w:r>
      <w:r>
        <w:rPr>
          <w:w w:val="85"/>
        </w:rPr>
        <w:t>202,</w:t>
      </w:r>
    </w:p>
    <w:p w14:paraId="4D92C973" w14:textId="77777777" w:rsidR="00AF0683" w:rsidRDefault="00DE3769">
      <w:pPr>
        <w:pStyle w:val="BodyText"/>
        <w:spacing w:before="17"/>
        <w:ind w:left="2040"/>
      </w:pPr>
      <w:r>
        <w:rPr>
          <w:w w:val="85"/>
        </w:rPr>
        <w:t>204,</w:t>
      </w:r>
      <w:r>
        <w:rPr>
          <w:spacing w:val="-2"/>
          <w:w w:val="85"/>
        </w:rPr>
        <w:t xml:space="preserve"> </w:t>
      </w:r>
      <w:r>
        <w:rPr>
          <w:w w:val="85"/>
        </w:rPr>
        <w:t>254,</w:t>
      </w:r>
      <w:r>
        <w:rPr>
          <w:spacing w:val="-1"/>
          <w:w w:val="85"/>
        </w:rPr>
        <w:t xml:space="preserve"> </w:t>
      </w:r>
      <w:r>
        <w:rPr>
          <w:w w:val="85"/>
        </w:rPr>
        <w:t>255,</w:t>
      </w:r>
      <w:r>
        <w:rPr>
          <w:spacing w:val="-1"/>
          <w:w w:val="85"/>
        </w:rPr>
        <w:t xml:space="preserve"> </w:t>
      </w:r>
      <w:r>
        <w:rPr>
          <w:w w:val="85"/>
        </w:rPr>
        <w:t>260</w:t>
      </w:r>
    </w:p>
    <w:p w14:paraId="13472E40" w14:textId="77777777" w:rsidR="00AF0683" w:rsidRDefault="00DE3769">
      <w:pPr>
        <w:pStyle w:val="BodyText"/>
        <w:spacing w:before="22" w:line="259" w:lineRule="auto"/>
        <w:ind w:left="2220" w:hanging="180"/>
      </w:pPr>
      <w:r>
        <w:t>dehydroepiendrosterone</w:t>
      </w:r>
      <w:r>
        <w:rPr>
          <w:spacing w:val="1"/>
        </w:rPr>
        <w:t xml:space="preserve"> </w:t>
      </w:r>
      <w:r>
        <w:rPr>
          <w:w w:val="85"/>
        </w:rPr>
        <w:t>(DHEA),</w:t>
      </w:r>
      <w:r>
        <w:rPr>
          <w:spacing w:val="21"/>
          <w:w w:val="85"/>
        </w:rPr>
        <w:t xml:space="preserve"> </w:t>
      </w:r>
      <w:r>
        <w:rPr>
          <w:w w:val="85"/>
        </w:rPr>
        <w:t>254,</w:t>
      </w:r>
      <w:r>
        <w:rPr>
          <w:spacing w:val="21"/>
          <w:w w:val="85"/>
        </w:rPr>
        <w:t xml:space="preserve"> </w:t>
      </w:r>
      <w:r>
        <w:rPr>
          <w:w w:val="85"/>
        </w:rPr>
        <w:t>254-255,</w:t>
      </w:r>
      <w:r>
        <w:rPr>
          <w:spacing w:val="21"/>
          <w:w w:val="85"/>
        </w:rPr>
        <w:t xml:space="preserve"> </w:t>
      </w:r>
      <w:r>
        <w:rPr>
          <w:w w:val="85"/>
        </w:rPr>
        <w:t>279</w:t>
      </w:r>
    </w:p>
    <w:p w14:paraId="2CC60F30" w14:textId="77777777" w:rsidR="00AF0683" w:rsidRDefault="00DE3769">
      <w:pPr>
        <w:pStyle w:val="BodyText"/>
        <w:spacing w:before="2"/>
        <w:ind w:left="2040"/>
      </w:pPr>
      <w:r>
        <w:rPr>
          <w:w w:val="85"/>
        </w:rPr>
        <w:t>dihydro-</w:t>
      </w:r>
      <w:r>
        <w:rPr>
          <w:spacing w:val="11"/>
          <w:w w:val="85"/>
        </w:rPr>
        <w:t xml:space="preserve"> </w:t>
      </w:r>
      <w:r>
        <w:rPr>
          <w:w w:val="85"/>
        </w:rPr>
        <w:t>(DHT),</w:t>
      </w:r>
      <w:r>
        <w:rPr>
          <w:spacing w:val="12"/>
          <w:w w:val="85"/>
        </w:rPr>
        <w:t xml:space="preserve"> </w:t>
      </w:r>
      <w:r>
        <w:rPr>
          <w:w w:val="85"/>
        </w:rPr>
        <w:t>11,</w:t>
      </w:r>
      <w:r>
        <w:rPr>
          <w:spacing w:val="11"/>
          <w:w w:val="85"/>
        </w:rPr>
        <w:t xml:space="preserve"> </w:t>
      </w:r>
      <w:r>
        <w:rPr>
          <w:w w:val="85"/>
        </w:rPr>
        <w:t>102-103,</w:t>
      </w:r>
    </w:p>
    <w:p w14:paraId="45417848" w14:textId="77777777" w:rsidR="00AF0683" w:rsidRDefault="00DE3769">
      <w:pPr>
        <w:pStyle w:val="BodyText"/>
        <w:spacing w:before="21"/>
        <w:ind w:left="2220"/>
      </w:pPr>
      <w:r>
        <w:rPr>
          <w:w w:val="85"/>
        </w:rPr>
        <w:t>194,</w:t>
      </w:r>
      <w:r>
        <w:rPr>
          <w:spacing w:val="-5"/>
          <w:w w:val="85"/>
        </w:rPr>
        <w:t xml:space="preserve"> </w:t>
      </w:r>
      <w:r>
        <w:rPr>
          <w:w w:val="85"/>
        </w:rPr>
        <w:t>195-197,</w:t>
      </w:r>
      <w:r>
        <w:rPr>
          <w:spacing w:val="-5"/>
          <w:w w:val="85"/>
        </w:rPr>
        <w:t xml:space="preserve"> </w:t>
      </w:r>
      <w:r>
        <w:rPr>
          <w:w w:val="85"/>
        </w:rPr>
        <w:t>200,</w:t>
      </w:r>
      <w:r>
        <w:rPr>
          <w:spacing w:val="-5"/>
          <w:w w:val="85"/>
        </w:rPr>
        <w:t xml:space="preserve"> </w:t>
      </w:r>
      <w:r>
        <w:rPr>
          <w:w w:val="85"/>
        </w:rPr>
        <w:t>255</w:t>
      </w:r>
    </w:p>
    <w:p w14:paraId="7BB045CF" w14:textId="77777777" w:rsidR="00AF0683" w:rsidRDefault="00DE3769">
      <w:pPr>
        <w:pStyle w:val="BodyText"/>
        <w:spacing w:before="22"/>
        <w:ind w:left="1860"/>
      </w:pPr>
      <w:r>
        <w:rPr>
          <w:w w:val="85"/>
        </w:rPr>
        <w:t>thermogenesis,</w:t>
      </w:r>
      <w:r>
        <w:rPr>
          <w:spacing w:val="17"/>
          <w:w w:val="85"/>
        </w:rPr>
        <w:t xml:space="preserve"> </w:t>
      </w:r>
      <w:r>
        <w:rPr>
          <w:w w:val="85"/>
        </w:rPr>
        <w:t>18,</w:t>
      </w:r>
      <w:r>
        <w:rPr>
          <w:spacing w:val="17"/>
          <w:w w:val="85"/>
        </w:rPr>
        <w:t xml:space="preserve"> </w:t>
      </w:r>
      <w:r>
        <w:rPr>
          <w:w w:val="85"/>
        </w:rPr>
        <w:t>168</w:t>
      </w:r>
    </w:p>
    <w:p w14:paraId="3473065E" w14:textId="77777777" w:rsidR="00AF0683" w:rsidRDefault="00DE3769">
      <w:pPr>
        <w:pStyle w:val="BodyText"/>
        <w:spacing w:before="22" w:line="259" w:lineRule="auto"/>
        <w:ind w:left="1860" w:right="1123"/>
      </w:pPr>
      <w:r>
        <w:rPr>
          <w:w w:val="85"/>
        </w:rPr>
        <w:t>thromboxane,</w:t>
      </w:r>
      <w:r>
        <w:rPr>
          <w:spacing w:val="21"/>
          <w:w w:val="85"/>
        </w:rPr>
        <w:t xml:space="preserve"> </w:t>
      </w:r>
      <w:r>
        <w:rPr>
          <w:w w:val="85"/>
        </w:rPr>
        <w:t>39,</w:t>
      </w:r>
      <w:r>
        <w:rPr>
          <w:spacing w:val="22"/>
          <w:w w:val="85"/>
        </w:rPr>
        <w:t xml:space="preserve"> </w:t>
      </w:r>
      <w:r>
        <w:rPr>
          <w:w w:val="85"/>
        </w:rPr>
        <w:t>40</w:t>
      </w:r>
      <w:r>
        <w:rPr>
          <w:spacing w:val="-57"/>
          <w:w w:val="85"/>
        </w:rPr>
        <w:t xml:space="preserve"> </w:t>
      </w:r>
      <w:r>
        <w:rPr>
          <w:w w:val="95"/>
        </w:rPr>
        <w:t>triglycerides</w:t>
      </w:r>
    </w:p>
    <w:p w14:paraId="3BC81AD7" w14:textId="77777777" w:rsidR="00AF0683" w:rsidRDefault="00DE3769">
      <w:pPr>
        <w:pStyle w:val="BodyText"/>
        <w:spacing w:before="2" w:line="259" w:lineRule="auto"/>
        <w:ind w:left="2040"/>
      </w:pPr>
      <w:r>
        <w:rPr>
          <w:w w:val="90"/>
        </w:rPr>
        <w:t>blood levels, 7, 16, 222</w:t>
      </w:r>
      <w:r>
        <w:rPr>
          <w:spacing w:val="1"/>
          <w:w w:val="90"/>
        </w:rPr>
        <w:t xml:space="preserve"> </w:t>
      </w:r>
      <w:r>
        <w:rPr>
          <w:w w:val="85"/>
        </w:rPr>
        <w:t>carbohydrate</w:t>
      </w:r>
      <w:r>
        <w:rPr>
          <w:spacing w:val="8"/>
          <w:w w:val="85"/>
        </w:rPr>
        <w:t xml:space="preserve"> </w:t>
      </w:r>
      <w:r>
        <w:rPr>
          <w:w w:val="85"/>
        </w:rPr>
        <w:t>overconsump-</w:t>
      </w:r>
    </w:p>
    <w:p w14:paraId="06BA8A04" w14:textId="77777777" w:rsidR="00AF0683" w:rsidRDefault="00DE3769">
      <w:pPr>
        <w:pStyle w:val="BodyText"/>
        <w:spacing w:before="2"/>
        <w:ind w:left="2220"/>
      </w:pPr>
      <w:r>
        <w:rPr>
          <w:w w:val="85"/>
        </w:rPr>
        <w:t>tion,</w:t>
      </w:r>
      <w:r>
        <w:rPr>
          <w:spacing w:val="4"/>
          <w:w w:val="85"/>
        </w:rPr>
        <w:t xml:space="preserve"> </w:t>
      </w:r>
      <w:r>
        <w:rPr>
          <w:w w:val="85"/>
        </w:rPr>
        <w:t>13,</w:t>
      </w:r>
      <w:r>
        <w:rPr>
          <w:spacing w:val="5"/>
          <w:w w:val="85"/>
        </w:rPr>
        <w:t xml:space="preserve"> </w:t>
      </w:r>
      <w:r>
        <w:rPr>
          <w:w w:val="85"/>
        </w:rPr>
        <w:t>14,</w:t>
      </w:r>
      <w:r>
        <w:rPr>
          <w:spacing w:val="5"/>
          <w:w w:val="85"/>
        </w:rPr>
        <w:t xml:space="preserve"> </w:t>
      </w:r>
      <w:r>
        <w:rPr>
          <w:w w:val="85"/>
        </w:rPr>
        <w:t>15-16</w:t>
      </w:r>
    </w:p>
    <w:p w14:paraId="3D4D821C" w14:textId="77777777" w:rsidR="00AF0683" w:rsidRDefault="00DE3769">
      <w:pPr>
        <w:pStyle w:val="BodyText"/>
        <w:spacing w:before="22"/>
        <w:ind w:left="2040"/>
      </w:pPr>
      <w:r>
        <w:rPr>
          <w:spacing w:val="-4"/>
          <w:w w:val="90"/>
        </w:rPr>
        <w:t>lowering,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44,</w:t>
      </w:r>
      <w:r>
        <w:rPr>
          <w:spacing w:val="-6"/>
          <w:w w:val="90"/>
        </w:rPr>
        <w:t xml:space="preserve"> </w:t>
      </w:r>
      <w:r>
        <w:rPr>
          <w:spacing w:val="-3"/>
          <w:w w:val="90"/>
        </w:rPr>
        <w:t>110</w:t>
      </w:r>
    </w:p>
    <w:p w14:paraId="61855106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rise</w:t>
      </w:r>
      <w:r>
        <w:rPr>
          <w:spacing w:val="6"/>
          <w:w w:val="85"/>
        </w:rPr>
        <w:t xml:space="preserve"> </w:t>
      </w:r>
      <w:r>
        <w:rPr>
          <w:w w:val="85"/>
        </w:rPr>
        <w:t>in,</w:t>
      </w:r>
      <w:r>
        <w:rPr>
          <w:spacing w:val="6"/>
          <w:w w:val="85"/>
        </w:rPr>
        <w:t xml:space="preserve"> </w:t>
      </w:r>
      <w:r>
        <w:rPr>
          <w:w w:val="85"/>
        </w:rPr>
        <w:t>13,</w:t>
      </w:r>
      <w:r>
        <w:rPr>
          <w:spacing w:val="6"/>
          <w:w w:val="85"/>
        </w:rPr>
        <w:t xml:space="preserve"> </w:t>
      </w:r>
      <w:r>
        <w:rPr>
          <w:w w:val="85"/>
        </w:rPr>
        <w:t>14,</w:t>
      </w:r>
      <w:r>
        <w:rPr>
          <w:spacing w:val="6"/>
          <w:w w:val="85"/>
        </w:rPr>
        <w:t xml:space="preserve"> </w:t>
      </w:r>
      <w:r>
        <w:rPr>
          <w:w w:val="85"/>
        </w:rPr>
        <w:t>16,</w:t>
      </w:r>
      <w:r>
        <w:rPr>
          <w:spacing w:val="6"/>
          <w:w w:val="85"/>
        </w:rPr>
        <w:t xml:space="preserve"> </w:t>
      </w:r>
      <w:r>
        <w:rPr>
          <w:w w:val="85"/>
        </w:rPr>
        <w:t>65</w:t>
      </w:r>
    </w:p>
    <w:p w14:paraId="52823FC0" w14:textId="77777777" w:rsidR="00AF0683" w:rsidRDefault="00DE3769">
      <w:pPr>
        <w:pStyle w:val="BodyText"/>
        <w:spacing w:before="22"/>
        <w:ind w:left="1860"/>
      </w:pPr>
      <w:r>
        <w:rPr>
          <w:w w:val="85"/>
        </w:rPr>
        <w:t>triterpenoids,</w:t>
      </w:r>
      <w:r>
        <w:rPr>
          <w:spacing w:val="-3"/>
          <w:w w:val="85"/>
        </w:rPr>
        <w:t xml:space="preserve"> </w:t>
      </w:r>
      <w:r>
        <w:rPr>
          <w:w w:val="85"/>
        </w:rPr>
        <w:t>191,</w:t>
      </w:r>
      <w:r>
        <w:rPr>
          <w:spacing w:val="-2"/>
          <w:w w:val="85"/>
        </w:rPr>
        <w:t xml:space="preserve"> </w:t>
      </w:r>
      <w:r>
        <w:rPr>
          <w:w w:val="85"/>
        </w:rPr>
        <w:t>195-196,</w:t>
      </w:r>
      <w:r>
        <w:rPr>
          <w:spacing w:val="-3"/>
          <w:w w:val="85"/>
        </w:rPr>
        <w:t xml:space="preserve"> </w:t>
      </w:r>
      <w:r>
        <w:rPr>
          <w:w w:val="85"/>
        </w:rPr>
        <w:t>213,</w:t>
      </w:r>
    </w:p>
    <w:p w14:paraId="69D48A28" w14:textId="77777777" w:rsidR="00AF0683" w:rsidRDefault="00DE3769">
      <w:pPr>
        <w:pStyle w:val="BodyText"/>
        <w:spacing w:before="21"/>
        <w:ind w:left="2040"/>
      </w:pPr>
      <w:r>
        <w:rPr>
          <w:spacing w:val="-6"/>
          <w:w w:val="85"/>
        </w:rPr>
        <w:t>214,</w:t>
      </w:r>
      <w:r>
        <w:rPr>
          <w:w w:val="85"/>
        </w:rPr>
        <w:t xml:space="preserve"> </w:t>
      </w:r>
      <w:r>
        <w:rPr>
          <w:spacing w:val="-6"/>
          <w:w w:val="85"/>
        </w:rPr>
        <w:t>219</w:t>
      </w:r>
    </w:p>
    <w:p w14:paraId="19C4FF78" w14:textId="77777777" w:rsidR="00AF0683" w:rsidRDefault="00DE3769">
      <w:pPr>
        <w:pStyle w:val="BodyText"/>
        <w:spacing w:before="92"/>
        <w:ind w:left="169"/>
      </w:pPr>
      <w:r>
        <w:br w:type="column"/>
      </w:r>
      <w:r>
        <w:rPr>
          <w:w w:val="85"/>
        </w:rPr>
        <w:lastRenderedPageBreak/>
        <w:t>2-hydroxy-estrone,</w:t>
      </w:r>
      <w:r>
        <w:rPr>
          <w:spacing w:val="39"/>
          <w:w w:val="85"/>
        </w:rPr>
        <w:t xml:space="preserve"> </w:t>
      </w:r>
      <w:r>
        <w:rPr>
          <w:w w:val="85"/>
        </w:rPr>
        <w:t>9</w:t>
      </w:r>
    </w:p>
    <w:p w14:paraId="35895764" w14:textId="77777777" w:rsidR="00AF0683" w:rsidRDefault="00DE3769">
      <w:pPr>
        <w:pStyle w:val="BodyText"/>
        <w:spacing w:before="22" w:line="259" w:lineRule="auto"/>
        <w:ind w:left="349" w:right="1673" w:hanging="181"/>
      </w:pPr>
      <w:r>
        <w:rPr>
          <w:spacing w:val="-2"/>
          <w:w w:val="90"/>
        </w:rPr>
        <w:t xml:space="preserve">two staple </w:t>
      </w:r>
      <w:r>
        <w:rPr>
          <w:spacing w:val="-1"/>
          <w:w w:val="90"/>
        </w:rPr>
        <w:t>nutrition system,</w:t>
      </w:r>
      <w:r>
        <w:rPr>
          <w:spacing w:val="-61"/>
          <w:w w:val="90"/>
        </w:rPr>
        <w:t xml:space="preserve"> </w:t>
      </w:r>
      <w:r>
        <w:t>133-169</w:t>
      </w:r>
    </w:p>
    <w:p w14:paraId="70EA6507" w14:textId="77777777" w:rsidR="00AF0683" w:rsidRDefault="00DE3769">
      <w:pPr>
        <w:pStyle w:val="BodyText"/>
        <w:spacing w:before="2"/>
        <w:ind w:left="349"/>
      </w:pPr>
      <w:r>
        <w:rPr>
          <w:w w:val="85"/>
        </w:rPr>
        <w:t>adapting</w:t>
      </w:r>
      <w:r>
        <w:rPr>
          <w:spacing w:val="12"/>
          <w:w w:val="85"/>
        </w:rPr>
        <w:t xml:space="preserve"> </w:t>
      </w:r>
      <w:r>
        <w:rPr>
          <w:w w:val="85"/>
        </w:rPr>
        <w:t>recipes,</w:t>
      </w:r>
      <w:r>
        <w:rPr>
          <w:spacing w:val="12"/>
          <w:w w:val="85"/>
        </w:rPr>
        <w:t xml:space="preserve"> </w:t>
      </w:r>
      <w:r>
        <w:rPr>
          <w:w w:val="85"/>
        </w:rPr>
        <w:t>145,</w:t>
      </w:r>
      <w:r>
        <w:rPr>
          <w:spacing w:val="12"/>
          <w:w w:val="85"/>
        </w:rPr>
        <w:t xml:space="preserve"> </w:t>
      </w:r>
      <w:r>
        <w:rPr>
          <w:w w:val="85"/>
        </w:rPr>
        <w:t>169</w:t>
      </w:r>
    </w:p>
    <w:p w14:paraId="6B32A53E" w14:textId="77777777" w:rsidR="00AF0683" w:rsidRDefault="00DE3769">
      <w:pPr>
        <w:pStyle w:val="BodyText"/>
        <w:spacing w:before="22"/>
        <w:ind w:left="349"/>
      </w:pPr>
      <w:r>
        <w:rPr>
          <w:w w:val="85"/>
        </w:rPr>
        <w:t>appetite</w:t>
      </w:r>
      <w:r>
        <w:rPr>
          <w:spacing w:val="5"/>
          <w:w w:val="85"/>
        </w:rPr>
        <w:t xml:space="preserve"> </w:t>
      </w:r>
      <w:r>
        <w:rPr>
          <w:w w:val="85"/>
        </w:rPr>
        <w:t>suppressant,</w:t>
      </w:r>
      <w:r>
        <w:rPr>
          <w:spacing w:val="5"/>
          <w:w w:val="85"/>
        </w:rPr>
        <w:t xml:space="preserve"> </w:t>
      </w:r>
      <w:r>
        <w:rPr>
          <w:w w:val="85"/>
        </w:rPr>
        <w:t>166-167</w:t>
      </w:r>
    </w:p>
    <w:p w14:paraId="10FA245A" w14:textId="77777777" w:rsidR="00AF0683" w:rsidRDefault="00DE3769">
      <w:pPr>
        <w:pStyle w:val="BodyText"/>
        <w:spacing w:before="21" w:line="259" w:lineRule="auto"/>
        <w:ind w:left="349" w:right="1885"/>
      </w:pPr>
      <w:r>
        <w:rPr>
          <w:w w:val="90"/>
        </w:rPr>
        <w:t>cheating, 141-142</w:t>
      </w:r>
      <w:r>
        <w:rPr>
          <w:spacing w:val="1"/>
          <w:w w:val="90"/>
        </w:rPr>
        <w:t xml:space="preserve"> </w:t>
      </w:r>
      <w:r>
        <w:rPr>
          <w:spacing w:val="-2"/>
          <w:w w:val="90"/>
        </w:rPr>
        <w:t>chromium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requirement,</w:t>
      </w:r>
    </w:p>
    <w:p w14:paraId="675148AA" w14:textId="77777777" w:rsidR="00AF0683" w:rsidRDefault="00DE3769">
      <w:pPr>
        <w:pStyle w:val="BodyText"/>
        <w:spacing w:before="2"/>
        <w:ind w:left="529"/>
      </w:pPr>
      <w:r>
        <w:rPr>
          <w:spacing w:val="-1"/>
          <w:w w:val="85"/>
        </w:rPr>
        <w:t>165-166,</w:t>
      </w:r>
      <w:r>
        <w:rPr>
          <w:spacing w:val="-5"/>
          <w:w w:val="85"/>
        </w:rPr>
        <w:t xml:space="preserve"> </w:t>
      </w:r>
      <w:r>
        <w:rPr>
          <w:w w:val="85"/>
        </w:rPr>
        <w:t>168</w:t>
      </w:r>
    </w:p>
    <w:p w14:paraId="345D95E6" w14:textId="77777777" w:rsidR="00AF0683" w:rsidRDefault="00DE3769">
      <w:pPr>
        <w:pStyle w:val="BodyText"/>
        <w:spacing w:before="22"/>
        <w:ind w:left="349"/>
      </w:pPr>
      <w:r>
        <w:rPr>
          <w:w w:val="85"/>
        </w:rPr>
        <w:t>dining</w:t>
      </w:r>
      <w:r>
        <w:rPr>
          <w:spacing w:val="9"/>
          <w:w w:val="85"/>
        </w:rPr>
        <w:t xml:space="preserve"> </w:t>
      </w:r>
      <w:r>
        <w:rPr>
          <w:w w:val="85"/>
        </w:rPr>
        <w:t>out,</w:t>
      </w:r>
      <w:r>
        <w:rPr>
          <w:spacing w:val="9"/>
          <w:w w:val="85"/>
        </w:rPr>
        <w:t xml:space="preserve"> </w:t>
      </w:r>
      <w:r>
        <w:rPr>
          <w:w w:val="85"/>
        </w:rPr>
        <w:t>152-155</w:t>
      </w:r>
    </w:p>
    <w:p w14:paraId="054C60DD" w14:textId="77777777" w:rsidR="00AF0683" w:rsidRDefault="00DE3769">
      <w:pPr>
        <w:pStyle w:val="BodyText"/>
        <w:spacing w:before="22"/>
        <w:ind w:left="349"/>
      </w:pPr>
      <w:r>
        <w:rPr>
          <w:w w:val="85"/>
        </w:rPr>
        <w:t>emotional</w:t>
      </w:r>
      <w:r>
        <w:rPr>
          <w:spacing w:val="13"/>
          <w:w w:val="85"/>
        </w:rPr>
        <w:t xml:space="preserve"> </w:t>
      </w:r>
      <w:r>
        <w:rPr>
          <w:w w:val="85"/>
        </w:rPr>
        <w:t>eating,</w:t>
      </w:r>
      <w:r>
        <w:rPr>
          <w:spacing w:val="13"/>
          <w:w w:val="85"/>
        </w:rPr>
        <w:t xml:space="preserve"> </w:t>
      </w:r>
      <w:r>
        <w:rPr>
          <w:w w:val="85"/>
        </w:rPr>
        <w:t>139,</w:t>
      </w:r>
      <w:r>
        <w:rPr>
          <w:spacing w:val="13"/>
          <w:w w:val="85"/>
        </w:rPr>
        <w:t xml:space="preserve"> </w:t>
      </w:r>
      <w:r>
        <w:rPr>
          <w:w w:val="85"/>
        </w:rPr>
        <w:t>141-142</w:t>
      </w:r>
    </w:p>
    <w:p w14:paraId="5E2CBCA0" w14:textId="77777777" w:rsidR="00AF0683" w:rsidRDefault="00DE3769">
      <w:pPr>
        <w:pStyle w:val="BodyText"/>
        <w:spacing w:before="22"/>
        <w:ind w:left="349"/>
      </w:pPr>
      <w:r>
        <w:rPr>
          <w:w w:val="85"/>
        </w:rPr>
        <w:t>fat-burning</w:t>
      </w:r>
      <w:r>
        <w:rPr>
          <w:spacing w:val="18"/>
          <w:w w:val="85"/>
        </w:rPr>
        <w:t xml:space="preserve"> </w:t>
      </w:r>
      <w:r>
        <w:rPr>
          <w:w w:val="85"/>
        </w:rPr>
        <w:t>supplements,</w:t>
      </w:r>
      <w:r>
        <w:rPr>
          <w:spacing w:val="18"/>
          <w:w w:val="85"/>
        </w:rPr>
        <w:t xml:space="preserve"> </w:t>
      </w:r>
      <w:r>
        <w:rPr>
          <w:w w:val="85"/>
        </w:rPr>
        <w:t>157,</w:t>
      </w:r>
    </w:p>
    <w:p w14:paraId="754D24C2" w14:textId="77777777" w:rsidR="00AF0683" w:rsidRDefault="00DE3769">
      <w:pPr>
        <w:pStyle w:val="BodyText"/>
        <w:spacing w:before="21"/>
        <w:ind w:left="529"/>
      </w:pPr>
      <w:r>
        <w:rPr>
          <w:w w:val="95"/>
        </w:rPr>
        <w:t>164-165</w:t>
      </w:r>
    </w:p>
    <w:p w14:paraId="2B881021" w14:textId="77777777" w:rsidR="00AF0683" w:rsidRDefault="00DE3769">
      <w:pPr>
        <w:pStyle w:val="BodyText"/>
        <w:spacing w:before="22"/>
        <w:ind w:left="349"/>
      </w:pPr>
      <w:r>
        <w:rPr>
          <w:w w:val="85"/>
        </w:rPr>
        <w:t>fiber</w:t>
      </w:r>
      <w:r>
        <w:rPr>
          <w:spacing w:val="6"/>
          <w:w w:val="85"/>
        </w:rPr>
        <w:t xml:space="preserve"> </w:t>
      </w:r>
      <w:r>
        <w:rPr>
          <w:w w:val="85"/>
        </w:rPr>
        <w:t>intake,</w:t>
      </w:r>
      <w:r>
        <w:rPr>
          <w:spacing w:val="7"/>
          <w:w w:val="85"/>
        </w:rPr>
        <w:t xml:space="preserve"> </w:t>
      </w:r>
      <w:r>
        <w:rPr>
          <w:w w:val="85"/>
        </w:rPr>
        <w:t>137-138</w:t>
      </w:r>
    </w:p>
    <w:p w14:paraId="1DDF79F6" w14:textId="77777777" w:rsidR="00AF0683" w:rsidRDefault="00DE3769">
      <w:pPr>
        <w:pStyle w:val="BodyText"/>
        <w:spacing w:before="22"/>
        <w:ind w:left="349"/>
      </w:pPr>
      <w:r>
        <w:rPr>
          <w:w w:val="85"/>
        </w:rPr>
        <w:t>food</w:t>
      </w:r>
      <w:r>
        <w:rPr>
          <w:spacing w:val="8"/>
          <w:w w:val="85"/>
        </w:rPr>
        <w:t xml:space="preserve"> </w:t>
      </w:r>
      <w:r>
        <w:rPr>
          <w:w w:val="85"/>
        </w:rPr>
        <w:t>lists,</w:t>
      </w:r>
      <w:r>
        <w:rPr>
          <w:spacing w:val="8"/>
          <w:w w:val="85"/>
        </w:rPr>
        <w:t xml:space="preserve"> </w:t>
      </w:r>
      <w:r>
        <w:rPr>
          <w:w w:val="85"/>
        </w:rPr>
        <w:t>9-16,</w:t>
      </w:r>
      <w:r>
        <w:rPr>
          <w:spacing w:val="8"/>
          <w:w w:val="85"/>
        </w:rPr>
        <w:t xml:space="preserve"> </w:t>
      </w:r>
      <w:r>
        <w:rPr>
          <w:w w:val="85"/>
        </w:rPr>
        <w:t>135,</w:t>
      </w:r>
      <w:r>
        <w:rPr>
          <w:spacing w:val="8"/>
          <w:w w:val="85"/>
        </w:rPr>
        <w:t xml:space="preserve"> </w:t>
      </w:r>
      <w:r>
        <w:rPr>
          <w:w w:val="85"/>
        </w:rPr>
        <w:t>140,</w:t>
      </w:r>
    </w:p>
    <w:p w14:paraId="2156A025" w14:textId="77777777" w:rsidR="00AF0683" w:rsidRDefault="00DE3769">
      <w:pPr>
        <w:pStyle w:val="BodyText"/>
        <w:spacing w:before="22"/>
        <w:ind w:left="529"/>
      </w:pPr>
      <w:r>
        <w:rPr>
          <w:w w:val="95"/>
        </w:rPr>
        <w:t>157-164</w:t>
      </w:r>
    </w:p>
    <w:p w14:paraId="134A73C0" w14:textId="77777777" w:rsidR="00AF0683" w:rsidRDefault="00DE3769">
      <w:pPr>
        <w:pStyle w:val="BodyText"/>
        <w:spacing w:before="21"/>
        <w:ind w:left="349"/>
      </w:pPr>
      <w:r>
        <w:rPr>
          <w:w w:val="85"/>
        </w:rPr>
        <w:t>forskolin,</w:t>
      </w:r>
      <w:r>
        <w:rPr>
          <w:spacing w:val="7"/>
          <w:w w:val="85"/>
        </w:rPr>
        <w:t xml:space="preserve"> </w:t>
      </w:r>
      <w:r>
        <w:rPr>
          <w:w w:val="85"/>
        </w:rPr>
        <w:t>165,</w:t>
      </w:r>
      <w:r>
        <w:rPr>
          <w:spacing w:val="7"/>
          <w:w w:val="85"/>
        </w:rPr>
        <w:t xml:space="preserve"> </w:t>
      </w:r>
      <w:r>
        <w:rPr>
          <w:w w:val="85"/>
        </w:rPr>
        <w:t>167-168</w:t>
      </w:r>
    </w:p>
    <w:p w14:paraId="2A474B18" w14:textId="77777777" w:rsidR="00AF0683" w:rsidRDefault="00DE3769">
      <w:pPr>
        <w:pStyle w:val="BodyText"/>
        <w:spacing w:before="22" w:line="259" w:lineRule="auto"/>
        <w:ind w:left="349" w:right="1425"/>
      </w:pPr>
      <w:r>
        <w:rPr>
          <w:w w:val="85"/>
        </w:rPr>
        <w:t>habits,</w:t>
      </w:r>
      <w:r>
        <w:rPr>
          <w:spacing w:val="49"/>
        </w:rPr>
        <w:t xml:space="preserve"> </w:t>
      </w:r>
      <w:r>
        <w:rPr>
          <w:w w:val="85"/>
        </w:rPr>
        <w:t>breaking,</w:t>
      </w:r>
      <w:r>
        <w:rPr>
          <w:spacing w:val="49"/>
        </w:rPr>
        <w:t xml:space="preserve"> </w:t>
      </w:r>
      <w:r>
        <w:rPr>
          <w:w w:val="85"/>
        </w:rPr>
        <w:t>142-144</w:t>
      </w:r>
      <w:r>
        <w:rPr>
          <w:spacing w:val="1"/>
          <w:w w:val="85"/>
        </w:rPr>
        <w:t xml:space="preserve"> </w:t>
      </w:r>
      <w:r>
        <w:rPr>
          <w:spacing w:val="-1"/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lactose-intolerant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people,</w:t>
      </w:r>
    </w:p>
    <w:p w14:paraId="0C188FFE" w14:textId="77777777" w:rsidR="00AF0683" w:rsidRDefault="00DE3769">
      <w:pPr>
        <w:pStyle w:val="BodyText"/>
        <w:spacing w:before="2"/>
        <w:ind w:left="529"/>
      </w:pPr>
      <w:r>
        <w:rPr>
          <w:w w:val="95"/>
        </w:rPr>
        <w:t>135</w:t>
      </w:r>
    </w:p>
    <w:p w14:paraId="2558C690" w14:textId="77777777" w:rsidR="00AF0683" w:rsidRDefault="00DE3769">
      <w:pPr>
        <w:pStyle w:val="BodyText"/>
        <w:spacing w:before="22" w:line="259" w:lineRule="auto"/>
        <w:ind w:left="529" w:right="1425" w:hanging="180"/>
      </w:pPr>
      <w:r>
        <w:rPr>
          <w:spacing w:val="-2"/>
          <w:w w:val="90"/>
        </w:rPr>
        <w:t>low-fat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dairy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products,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137,</w:t>
      </w:r>
      <w:r>
        <w:rPr>
          <w:spacing w:val="-61"/>
          <w:w w:val="90"/>
        </w:rPr>
        <w:t xml:space="preserve"> </w:t>
      </w:r>
      <w:r>
        <w:t>162</w:t>
      </w:r>
    </w:p>
    <w:p w14:paraId="59C63A22" w14:textId="77777777" w:rsidR="00AF0683" w:rsidRDefault="00DE3769">
      <w:pPr>
        <w:pStyle w:val="BodyText"/>
        <w:spacing w:before="2" w:line="259" w:lineRule="auto"/>
        <w:ind w:left="349" w:right="1673"/>
      </w:pPr>
      <w:r>
        <w:rPr>
          <w:w w:val="90"/>
        </w:rPr>
        <w:t>low-fat flesh protein, 137</w:t>
      </w:r>
      <w:r>
        <w:rPr>
          <w:spacing w:val="-61"/>
          <w:w w:val="90"/>
        </w:rPr>
        <w:t xml:space="preserve"> </w:t>
      </w:r>
      <w:r>
        <w:rPr>
          <w:w w:val="85"/>
        </w:rPr>
        <w:t>meal</w:t>
      </w:r>
      <w:r>
        <w:rPr>
          <w:spacing w:val="7"/>
          <w:w w:val="85"/>
        </w:rPr>
        <w:t xml:space="preserve"> </w:t>
      </w:r>
      <w:r>
        <w:rPr>
          <w:w w:val="85"/>
        </w:rPr>
        <w:t>plans,</w:t>
      </w:r>
      <w:r>
        <w:rPr>
          <w:spacing w:val="7"/>
          <w:w w:val="85"/>
        </w:rPr>
        <w:t xml:space="preserve"> </w:t>
      </w:r>
      <w:r>
        <w:rPr>
          <w:w w:val="85"/>
        </w:rPr>
        <w:t>135-136,</w:t>
      </w:r>
      <w:r>
        <w:rPr>
          <w:spacing w:val="7"/>
          <w:w w:val="85"/>
        </w:rPr>
        <w:t xml:space="preserve"> </w:t>
      </w:r>
      <w:r>
        <w:rPr>
          <w:w w:val="85"/>
        </w:rPr>
        <w:t>156,</w:t>
      </w:r>
    </w:p>
    <w:p w14:paraId="24B1108E" w14:textId="77777777" w:rsidR="00AF0683" w:rsidRDefault="00DE3769">
      <w:pPr>
        <w:pStyle w:val="BodyText"/>
        <w:spacing w:before="2"/>
        <w:ind w:left="529"/>
      </w:pPr>
      <w:r>
        <w:rPr>
          <w:w w:val="95"/>
        </w:rPr>
        <w:t>163-164</w:t>
      </w:r>
    </w:p>
    <w:p w14:paraId="37D4E822" w14:textId="77777777" w:rsidR="00AF0683" w:rsidRDefault="00DE3769">
      <w:pPr>
        <w:pStyle w:val="BodyText"/>
        <w:spacing w:before="22"/>
        <w:ind w:left="349"/>
      </w:pPr>
      <w:r>
        <w:rPr>
          <w:w w:val="85"/>
        </w:rPr>
        <w:t>oils,</w:t>
      </w:r>
      <w:r>
        <w:rPr>
          <w:spacing w:val="6"/>
          <w:w w:val="85"/>
        </w:rPr>
        <w:t xml:space="preserve"> </w:t>
      </w:r>
      <w:r>
        <w:rPr>
          <w:w w:val="85"/>
        </w:rPr>
        <w:t>137,</w:t>
      </w:r>
      <w:r>
        <w:rPr>
          <w:spacing w:val="6"/>
          <w:w w:val="85"/>
        </w:rPr>
        <w:t xml:space="preserve"> </w:t>
      </w:r>
      <w:r>
        <w:rPr>
          <w:w w:val="85"/>
        </w:rPr>
        <w:t>159</w:t>
      </w:r>
    </w:p>
    <w:p w14:paraId="7DDA444D" w14:textId="77777777" w:rsidR="00AF0683" w:rsidRDefault="00DE3769">
      <w:pPr>
        <w:pStyle w:val="BodyText"/>
        <w:spacing w:before="22"/>
        <w:ind w:left="349"/>
      </w:pPr>
      <w:r>
        <w:rPr>
          <w:spacing w:val="-2"/>
          <w:w w:val="90"/>
        </w:rPr>
        <w:t>overview,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133-135</w:t>
      </w:r>
    </w:p>
    <w:p w14:paraId="397B4A04" w14:textId="77777777" w:rsidR="00AF0683" w:rsidRDefault="00DE3769">
      <w:pPr>
        <w:pStyle w:val="BodyText"/>
        <w:spacing w:before="22"/>
        <w:ind w:left="349"/>
      </w:pPr>
      <w:r>
        <w:rPr>
          <w:w w:val="85"/>
        </w:rPr>
        <w:t>record-keeping,</w:t>
      </w:r>
      <w:r>
        <w:rPr>
          <w:spacing w:val="11"/>
          <w:w w:val="85"/>
        </w:rPr>
        <w:t xml:space="preserve"> </w:t>
      </w:r>
      <w:r>
        <w:rPr>
          <w:w w:val="85"/>
        </w:rPr>
        <w:t>144-145,</w:t>
      </w:r>
      <w:r>
        <w:rPr>
          <w:spacing w:val="12"/>
          <w:w w:val="85"/>
        </w:rPr>
        <w:t xml:space="preserve"> </w:t>
      </w:r>
      <w:r>
        <w:rPr>
          <w:w w:val="85"/>
        </w:rPr>
        <w:t>156</w:t>
      </w:r>
    </w:p>
    <w:p w14:paraId="49D341A9" w14:textId="77777777" w:rsidR="00AF0683" w:rsidRDefault="00DE3769">
      <w:pPr>
        <w:pStyle w:val="BodyText"/>
        <w:spacing w:before="21"/>
        <w:ind w:left="349"/>
      </w:pPr>
      <w:r>
        <w:rPr>
          <w:w w:val="85"/>
        </w:rPr>
        <w:t>seasonings,</w:t>
      </w:r>
      <w:r>
        <w:rPr>
          <w:spacing w:val="4"/>
          <w:w w:val="85"/>
        </w:rPr>
        <w:t xml:space="preserve"> </w:t>
      </w:r>
      <w:r>
        <w:rPr>
          <w:w w:val="85"/>
        </w:rPr>
        <w:t>162-163</w:t>
      </w:r>
    </w:p>
    <w:p w14:paraId="488AD1CD" w14:textId="77777777" w:rsidR="00AF0683" w:rsidRDefault="00DE3769">
      <w:pPr>
        <w:pStyle w:val="BodyText"/>
        <w:spacing w:before="22"/>
        <w:ind w:left="349"/>
      </w:pPr>
      <w:r>
        <w:rPr>
          <w:w w:val="85"/>
        </w:rPr>
        <w:t>seven-day</w:t>
      </w:r>
      <w:r>
        <w:rPr>
          <w:spacing w:val="13"/>
          <w:w w:val="85"/>
        </w:rPr>
        <w:t xml:space="preserve"> </w:t>
      </w:r>
      <w:r>
        <w:rPr>
          <w:w w:val="85"/>
        </w:rPr>
        <w:t>plan,</w:t>
      </w:r>
      <w:r>
        <w:rPr>
          <w:spacing w:val="13"/>
          <w:w w:val="85"/>
        </w:rPr>
        <w:t xml:space="preserve"> </w:t>
      </w:r>
      <w:r>
        <w:rPr>
          <w:w w:val="85"/>
        </w:rPr>
        <w:t>146-152</w:t>
      </w:r>
    </w:p>
    <w:p w14:paraId="109F8469" w14:textId="77777777" w:rsidR="00AF0683" w:rsidRDefault="00DE3769">
      <w:pPr>
        <w:pStyle w:val="BodyText"/>
        <w:spacing w:before="22"/>
        <w:ind w:left="349"/>
      </w:pPr>
      <w:r>
        <w:rPr>
          <w:w w:val="85"/>
        </w:rPr>
        <w:t>snacks,</w:t>
      </w:r>
      <w:r>
        <w:rPr>
          <w:spacing w:val="-4"/>
          <w:w w:val="85"/>
        </w:rPr>
        <w:t xml:space="preserve"> </w:t>
      </w:r>
      <w:r>
        <w:rPr>
          <w:w w:val="85"/>
        </w:rPr>
        <w:t>138-143,</w:t>
      </w:r>
      <w:r>
        <w:rPr>
          <w:spacing w:val="-3"/>
          <w:w w:val="85"/>
        </w:rPr>
        <w:t xml:space="preserve"> </w:t>
      </w:r>
      <w:r>
        <w:rPr>
          <w:w w:val="85"/>
        </w:rPr>
        <w:t>156,</w:t>
      </w:r>
      <w:r>
        <w:rPr>
          <w:spacing w:val="-3"/>
          <w:w w:val="85"/>
        </w:rPr>
        <w:t xml:space="preserve"> </w:t>
      </w:r>
      <w:r>
        <w:rPr>
          <w:w w:val="85"/>
        </w:rPr>
        <w:t>165</w:t>
      </w:r>
    </w:p>
    <w:p w14:paraId="52A768F0" w14:textId="77777777" w:rsidR="00AF0683" w:rsidRDefault="00DE3769">
      <w:pPr>
        <w:pStyle w:val="BodyText"/>
        <w:spacing w:before="22" w:line="259" w:lineRule="auto"/>
        <w:ind w:left="349" w:right="1224"/>
      </w:pPr>
      <w:r>
        <w:rPr>
          <w:spacing w:val="-4"/>
          <w:w w:val="85"/>
        </w:rPr>
        <w:t>substitutions,</w:t>
      </w:r>
      <w:r>
        <w:rPr>
          <w:spacing w:val="-2"/>
          <w:w w:val="85"/>
        </w:rPr>
        <w:t xml:space="preserve"> </w:t>
      </w:r>
      <w:r>
        <w:rPr>
          <w:spacing w:val="-4"/>
          <w:w w:val="85"/>
        </w:rPr>
        <w:t>139-140,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142,</w:t>
      </w:r>
      <w:r>
        <w:rPr>
          <w:spacing w:val="-2"/>
          <w:w w:val="85"/>
        </w:rPr>
        <w:t xml:space="preserve"> </w:t>
      </w:r>
      <w:r>
        <w:rPr>
          <w:spacing w:val="-3"/>
          <w:w w:val="85"/>
        </w:rPr>
        <w:t>145</w:t>
      </w:r>
      <w:r>
        <w:rPr>
          <w:spacing w:val="-57"/>
          <w:w w:val="85"/>
        </w:rPr>
        <w:t xml:space="preserve"> </w:t>
      </w:r>
      <w:r>
        <w:rPr>
          <w:w w:val="85"/>
        </w:rPr>
        <w:t>vegetarians</w:t>
      </w:r>
      <w:r>
        <w:rPr>
          <w:spacing w:val="7"/>
          <w:w w:val="85"/>
        </w:rPr>
        <w:t xml:space="preserve"> </w:t>
      </w:r>
      <w:r>
        <w:rPr>
          <w:w w:val="85"/>
        </w:rPr>
        <w:t>and</w:t>
      </w:r>
      <w:r>
        <w:rPr>
          <w:spacing w:val="8"/>
          <w:w w:val="85"/>
        </w:rPr>
        <w:t xml:space="preserve"> </w:t>
      </w:r>
      <w:r>
        <w:rPr>
          <w:w w:val="85"/>
        </w:rPr>
        <w:t>soy</w:t>
      </w:r>
      <w:r>
        <w:rPr>
          <w:spacing w:val="8"/>
          <w:w w:val="85"/>
        </w:rPr>
        <w:t xml:space="preserve"> </w:t>
      </w:r>
      <w:r>
        <w:rPr>
          <w:w w:val="85"/>
        </w:rPr>
        <w:t>lovers,</w:t>
      </w:r>
      <w:r>
        <w:rPr>
          <w:spacing w:val="8"/>
          <w:w w:val="85"/>
        </w:rPr>
        <w:t xml:space="preserve"> </w:t>
      </w:r>
      <w:r>
        <w:rPr>
          <w:w w:val="85"/>
        </w:rPr>
        <w:t>136</w:t>
      </w:r>
      <w:r>
        <w:rPr>
          <w:spacing w:val="-56"/>
          <w:w w:val="85"/>
        </w:rPr>
        <w:t xml:space="preserve"> </w:t>
      </w:r>
      <w:r>
        <w:rPr>
          <w:w w:val="90"/>
        </w:rPr>
        <w:t>water consumption, 137</w:t>
      </w:r>
      <w:r>
        <w:rPr>
          <w:spacing w:val="1"/>
          <w:w w:val="90"/>
        </w:rPr>
        <w:t xml:space="preserve"> </w:t>
      </w:r>
      <w:r>
        <w:rPr>
          <w:w w:val="90"/>
        </w:rPr>
        <w:t>weight</w:t>
      </w:r>
      <w:r>
        <w:rPr>
          <w:spacing w:val="-3"/>
          <w:w w:val="90"/>
        </w:rPr>
        <w:t xml:space="preserve"> </w:t>
      </w:r>
      <w:r>
        <w:rPr>
          <w:w w:val="90"/>
        </w:rPr>
        <w:t>loss</w:t>
      </w:r>
      <w:r>
        <w:rPr>
          <w:spacing w:val="-3"/>
          <w:w w:val="90"/>
        </w:rPr>
        <w:t xml:space="preserve"> </w:t>
      </w:r>
      <w:r>
        <w:rPr>
          <w:w w:val="90"/>
        </w:rPr>
        <w:t>plan,</w:t>
      </w:r>
      <w:r>
        <w:rPr>
          <w:spacing w:val="-2"/>
          <w:w w:val="90"/>
        </w:rPr>
        <w:t xml:space="preserve"> </w:t>
      </w:r>
      <w:r>
        <w:rPr>
          <w:w w:val="90"/>
        </w:rPr>
        <w:t>intensive,</w:t>
      </w:r>
    </w:p>
    <w:p w14:paraId="7B71B340" w14:textId="77777777" w:rsidR="00AF0683" w:rsidRDefault="00DE3769">
      <w:pPr>
        <w:pStyle w:val="BodyText"/>
        <w:spacing w:before="4"/>
        <w:ind w:left="529"/>
      </w:pPr>
      <w:r>
        <w:rPr>
          <w:w w:val="95"/>
        </w:rPr>
        <w:t>155-165</w:t>
      </w:r>
    </w:p>
    <w:p w14:paraId="53F685F3" w14:textId="77777777" w:rsidR="00AF0683" w:rsidRDefault="00AF0683">
      <w:pPr>
        <w:sectPr w:rsidR="00AF0683">
          <w:type w:val="continuous"/>
          <w:pgSz w:w="12240" w:h="15840"/>
          <w:pgMar w:top="1500" w:right="1680" w:bottom="280" w:left="1040" w:header="360" w:footer="2059" w:gutter="0"/>
          <w:cols w:num="2" w:space="720" w:equalWidth="0">
            <w:col w:w="4961" w:space="40"/>
            <w:col w:w="4519"/>
          </w:cols>
        </w:sectPr>
      </w:pPr>
    </w:p>
    <w:p w14:paraId="337DA41A" w14:textId="77777777" w:rsidR="00AF0683" w:rsidRDefault="00AF0683">
      <w:pPr>
        <w:pStyle w:val="BodyText"/>
        <w:rPr>
          <w:sz w:val="20"/>
        </w:rPr>
      </w:pPr>
    </w:p>
    <w:p w14:paraId="760D57B4" w14:textId="77777777" w:rsidR="00AF0683" w:rsidRDefault="00AF0683">
      <w:pPr>
        <w:pStyle w:val="BodyText"/>
        <w:rPr>
          <w:sz w:val="20"/>
        </w:rPr>
      </w:pPr>
    </w:p>
    <w:p w14:paraId="78EA818F" w14:textId="77777777" w:rsidR="00AF0683" w:rsidRDefault="00AF0683">
      <w:pPr>
        <w:pStyle w:val="BodyText"/>
        <w:spacing w:before="1"/>
        <w:rPr>
          <w:sz w:val="24"/>
        </w:rPr>
      </w:pPr>
    </w:p>
    <w:p w14:paraId="57793DD0" w14:textId="77777777" w:rsidR="00AF0683" w:rsidRDefault="00DE3769">
      <w:pPr>
        <w:pStyle w:val="BodyText"/>
        <w:spacing w:before="98"/>
        <w:ind w:left="1726" w:right="1086"/>
        <w:jc w:val="center"/>
        <w:rPr>
          <w:rFonts w:ascii="Garamond"/>
        </w:rPr>
      </w:pPr>
      <w:r>
        <w:rPr>
          <w:rFonts w:ascii="Garamond"/>
        </w:rPr>
        <w:t>Index</w:t>
      </w:r>
    </w:p>
    <w:p w14:paraId="61453FEF" w14:textId="77777777" w:rsidR="00AF0683" w:rsidRDefault="00AF0683">
      <w:pPr>
        <w:pStyle w:val="BodyText"/>
        <w:rPr>
          <w:rFonts w:ascii="Garamond"/>
          <w:sz w:val="20"/>
        </w:rPr>
      </w:pPr>
    </w:p>
    <w:p w14:paraId="38B298D4" w14:textId="77777777" w:rsidR="00AF0683" w:rsidRDefault="00AF0683">
      <w:pPr>
        <w:pStyle w:val="BodyText"/>
        <w:spacing w:before="6"/>
        <w:rPr>
          <w:rFonts w:ascii="Garamond"/>
          <w:sz w:val="16"/>
        </w:rPr>
      </w:pPr>
    </w:p>
    <w:p w14:paraId="369DD129" w14:textId="77777777" w:rsidR="00AF0683" w:rsidRDefault="00AF0683">
      <w:pPr>
        <w:rPr>
          <w:rFonts w:ascii="Garamond"/>
          <w:sz w:val="16"/>
        </w:rPr>
        <w:sectPr w:rsidR="00AF0683">
          <w:headerReference w:type="default" r:id="rId1033"/>
          <w:footerReference w:type="default" r:id="rId1034"/>
          <w:pgSz w:w="12240" w:h="15840"/>
          <w:pgMar w:top="1440" w:right="1680" w:bottom="2240" w:left="1040" w:header="360" w:footer="2059" w:gutter="0"/>
          <w:cols w:space="720"/>
        </w:sectPr>
      </w:pPr>
    </w:p>
    <w:p w14:paraId="5F6DEB0F" w14:textId="77777777" w:rsidR="00AF0683" w:rsidRDefault="00066724">
      <w:pPr>
        <w:pStyle w:val="Heading5"/>
        <w:spacing w:before="117"/>
      </w:pPr>
      <w:r>
        <w:lastRenderedPageBreak/>
        <w:pict w14:anchorId="2EFE8348">
          <v:group id="docshapegroup5391" o:spid="_x0000_s1036" style="position:absolute;left:0;text-align:left;margin-left:36pt;margin-top:372pt;width:24pt;height:48pt;z-index:16390656;mso-position-horizontal-relative:page;mso-position-vertical-relative:page" coordorigin="720,7440" coordsize="480,960">
            <v:shape id="docshape5392" o:spid="_x0000_s1038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5393" o:spid="_x0000_s1037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4FF2BB5">
          <v:group id="docshapegroup5394" o:spid="_x0000_s1033" style="position:absolute;left:0;text-align:left;margin-left:552pt;margin-top:372pt;width:24pt;height:48pt;z-index:16391168;mso-position-horizontal-relative:page;mso-position-vertical-relative:page" coordorigin="11040,7440" coordsize="480,960">
            <v:shape id="docshape5395" o:spid="_x0000_s1035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5396" o:spid="_x0000_s1034" type="#_x0000_t75" style="position:absolute;left:11157;top:7797;width:245;height:245">
              <v:imagedata r:id="rId16" o:title=""/>
            </v:shape>
            <w10:wrap anchorx="page" anchory="page"/>
          </v:group>
        </w:pict>
      </w:r>
      <w:r w:rsidR="00DE3769">
        <w:rPr>
          <w:w w:val="106"/>
        </w:rPr>
        <w:t>U</w:t>
      </w:r>
    </w:p>
    <w:p w14:paraId="16DF7E23" w14:textId="77777777" w:rsidR="00AF0683" w:rsidRDefault="00DE3769">
      <w:pPr>
        <w:pStyle w:val="BodyText"/>
        <w:spacing w:line="252" w:lineRule="exact"/>
        <w:ind w:left="1860"/>
      </w:pPr>
      <w:r>
        <w:rPr>
          <w:spacing w:val="-1"/>
          <w:w w:val="90"/>
        </w:rPr>
        <w:t>ultraviolet</w:t>
      </w:r>
      <w:r>
        <w:rPr>
          <w:spacing w:val="-7"/>
          <w:w w:val="90"/>
        </w:rPr>
        <w:t xml:space="preserve"> </w:t>
      </w:r>
      <w:r>
        <w:rPr>
          <w:w w:val="90"/>
        </w:rPr>
        <w:t>light</w:t>
      </w:r>
    </w:p>
    <w:p w14:paraId="16F6B678" w14:textId="77777777" w:rsidR="00AF0683" w:rsidRDefault="00DE3769">
      <w:pPr>
        <w:pStyle w:val="BodyText"/>
        <w:spacing w:before="22"/>
        <w:ind w:left="2040"/>
      </w:pPr>
      <w:r>
        <w:rPr>
          <w:rFonts w:ascii="Book Antiqua"/>
          <w:i/>
          <w:w w:val="95"/>
        </w:rPr>
        <w:t>see</w:t>
      </w:r>
      <w:r>
        <w:rPr>
          <w:rFonts w:ascii="Book Antiqua"/>
          <w:i/>
          <w:spacing w:val="1"/>
          <w:w w:val="95"/>
        </w:rPr>
        <w:t xml:space="preserve"> </w:t>
      </w:r>
      <w:r>
        <w:rPr>
          <w:w w:val="95"/>
        </w:rPr>
        <w:t>cancer</w:t>
      </w:r>
      <w:r>
        <w:rPr>
          <w:spacing w:val="-14"/>
          <w:w w:val="95"/>
        </w:rPr>
        <w:t xml:space="preserve"> </w:t>
      </w:r>
      <w:r>
        <w:rPr>
          <w:w w:val="95"/>
        </w:rPr>
        <w:t>(skin),</w:t>
      </w:r>
      <w:r>
        <w:rPr>
          <w:spacing w:val="-14"/>
          <w:w w:val="95"/>
        </w:rPr>
        <w:t xml:space="preserve"> </w:t>
      </w:r>
      <w:r>
        <w:rPr>
          <w:w w:val="95"/>
        </w:rPr>
        <w:t>eyes</w:t>
      </w:r>
    </w:p>
    <w:p w14:paraId="11C2E473" w14:textId="77777777" w:rsidR="00AF0683" w:rsidRDefault="00DE3769">
      <w:pPr>
        <w:pStyle w:val="Heading5"/>
        <w:spacing w:before="194"/>
      </w:pPr>
      <w:r>
        <w:rPr>
          <w:w w:val="109"/>
        </w:rPr>
        <w:t>V</w:t>
      </w:r>
    </w:p>
    <w:p w14:paraId="7CC2D4DC" w14:textId="77777777" w:rsidR="00AF0683" w:rsidRDefault="00DE3769">
      <w:pPr>
        <w:pStyle w:val="BodyText"/>
        <w:spacing w:line="259" w:lineRule="auto"/>
        <w:ind w:left="1860" w:right="679"/>
      </w:pPr>
      <w:r>
        <w:rPr>
          <w:spacing w:val="-1"/>
          <w:w w:val="90"/>
        </w:rPr>
        <w:t>varicose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veins,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13,</w:t>
      </w:r>
      <w:r>
        <w:rPr>
          <w:spacing w:val="-9"/>
          <w:w w:val="90"/>
        </w:rPr>
        <w:t xml:space="preserve"> </w:t>
      </w:r>
      <w:r>
        <w:rPr>
          <w:w w:val="90"/>
        </w:rPr>
        <w:t>22,</w:t>
      </w:r>
      <w:r>
        <w:rPr>
          <w:spacing w:val="-10"/>
          <w:w w:val="90"/>
        </w:rPr>
        <w:t xml:space="preserve"> </w:t>
      </w:r>
      <w:r>
        <w:rPr>
          <w:w w:val="90"/>
        </w:rPr>
        <w:t>26</w:t>
      </w:r>
      <w:r>
        <w:rPr>
          <w:spacing w:val="-60"/>
          <w:w w:val="90"/>
        </w:rPr>
        <w:t xml:space="preserve"> </w:t>
      </w:r>
      <w:r>
        <w:t>vegetables</w:t>
      </w:r>
    </w:p>
    <w:p w14:paraId="596CE7E4" w14:textId="77777777" w:rsidR="00AF0683" w:rsidRDefault="00DE3769">
      <w:pPr>
        <w:pStyle w:val="BodyText"/>
        <w:ind w:left="2040"/>
      </w:pPr>
      <w:r>
        <w:rPr>
          <w:spacing w:val="-3"/>
          <w:w w:val="85"/>
        </w:rPr>
        <w:t>asparagus, 10-11</w:t>
      </w:r>
    </w:p>
    <w:p w14:paraId="42090C4A" w14:textId="77777777" w:rsidR="00AF0683" w:rsidRDefault="00DE3769">
      <w:pPr>
        <w:pStyle w:val="BodyText"/>
        <w:spacing w:before="17"/>
        <w:ind w:left="2040"/>
      </w:pPr>
      <w:r>
        <w:rPr>
          <w:spacing w:val="-2"/>
          <w:w w:val="90"/>
        </w:rPr>
        <w:t>calcium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49,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50</w:t>
      </w:r>
    </w:p>
    <w:p w14:paraId="70295363" w14:textId="77777777" w:rsidR="00AF0683" w:rsidRDefault="00DE3769">
      <w:pPr>
        <w:pStyle w:val="BodyText"/>
        <w:spacing w:before="22"/>
        <w:ind w:left="2040"/>
      </w:pPr>
      <w:r>
        <w:rPr>
          <w:spacing w:val="-2"/>
          <w:w w:val="90"/>
        </w:rPr>
        <w:t>carbohydrates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in,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5,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9</w:t>
      </w:r>
    </w:p>
    <w:p w14:paraId="7C70FB5E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cholesterol</w:t>
      </w:r>
      <w:r>
        <w:rPr>
          <w:spacing w:val="18"/>
          <w:w w:val="85"/>
        </w:rPr>
        <w:t xml:space="preserve"> </w:t>
      </w:r>
      <w:r>
        <w:rPr>
          <w:w w:val="85"/>
        </w:rPr>
        <w:t>crunchers,</w:t>
      </w:r>
      <w:r>
        <w:rPr>
          <w:spacing w:val="18"/>
          <w:w w:val="85"/>
        </w:rPr>
        <w:t xml:space="preserve"> </w:t>
      </w:r>
      <w:r>
        <w:rPr>
          <w:w w:val="85"/>
        </w:rPr>
        <w:t>25</w:t>
      </w:r>
    </w:p>
    <w:p w14:paraId="15682F7A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cruciferous,</w:t>
      </w:r>
      <w:r>
        <w:rPr>
          <w:spacing w:val="2"/>
          <w:w w:val="85"/>
        </w:rPr>
        <w:t xml:space="preserve"> </w:t>
      </w:r>
      <w:r>
        <w:rPr>
          <w:w w:val="85"/>
        </w:rPr>
        <w:t>9-10,</w:t>
      </w:r>
      <w:r>
        <w:rPr>
          <w:spacing w:val="3"/>
          <w:w w:val="85"/>
        </w:rPr>
        <w:t xml:space="preserve"> </w:t>
      </w:r>
      <w:r>
        <w:rPr>
          <w:w w:val="85"/>
        </w:rPr>
        <w:t>160,</w:t>
      </w:r>
      <w:r>
        <w:rPr>
          <w:spacing w:val="2"/>
          <w:w w:val="85"/>
        </w:rPr>
        <w:t xml:space="preserve"> </w:t>
      </w:r>
      <w:r>
        <w:rPr>
          <w:w w:val="85"/>
        </w:rPr>
        <w:t>185,</w:t>
      </w:r>
    </w:p>
    <w:p w14:paraId="58F20534" w14:textId="77777777" w:rsidR="00AF0683" w:rsidRDefault="00DE3769">
      <w:pPr>
        <w:pStyle w:val="BodyText"/>
        <w:spacing w:before="22"/>
        <w:ind w:left="2220"/>
      </w:pPr>
      <w:r>
        <w:rPr>
          <w:w w:val="85"/>
        </w:rPr>
        <w:t>186,</w:t>
      </w:r>
      <w:r>
        <w:rPr>
          <w:spacing w:val="-1"/>
          <w:w w:val="85"/>
        </w:rPr>
        <w:t xml:space="preserve"> </w:t>
      </w:r>
      <w:r>
        <w:rPr>
          <w:w w:val="85"/>
        </w:rPr>
        <w:t>188, 199, 324</w:t>
      </w:r>
    </w:p>
    <w:p w14:paraId="57BE8A55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daily</w:t>
      </w:r>
      <w:r>
        <w:rPr>
          <w:spacing w:val="10"/>
          <w:w w:val="85"/>
        </w:rPr>
        <w:t xml:space="preserve"> </w:t>
      </w:r>
      <w:r>
        <w:rPr>
          <w:w w:val="85"/>
        </w:rPr>
        <w:t>intake,</w:t>
      </w:r>
      <w:r>
        <w:rPr>
          <w:spacing w:val="10"/>
          <w:w w:val="85"/>
        </w:rPr>
        <w:t xml:space="preserve"> </w:t>
      </w:r>
      <w:r>
        <w:rPr>
          <w:w w:val="85"/>
        </w:rPr>
        <w:t>20,</w:t>
      </w:r>
      <w:r>
        <w:rPr>
          <w:spacing w:val="11"/>
          <w:w w:val="85"/>
        </w:rPr>
        <w:t xml:space="preserve"> </w:t>
      </w:r>
      <w:r>
        <w:rPr>
          <w:w w:val="85"/>
        </w:rPr>
        <w:t>73</w:t>
      </w:r>
    </w:p>
    <w:p w14:paraId="43CDD50A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dark-blue,</w:t>
      </w:r>
      <w:r>
        <w:rPr>
          <w:spacing w:val="7"/>
          <w:w w:val="85"/>
        </w:rPr>
        <w:t xml:space="preserve"> </w:t>
      </w:r>
      <w:r>
        <w:rPr>
          <w:w w:val="85"/>
        </w:rPr>
        <w:t>13</w:t>
      </w:r>
    </w:p>
    <w:p w14:paraId="4A72CBA1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dark-green leafy, 10-11, 13,</w:t>
      </w:r>
      <w:r>
        <w:rPr>
          <w:spacing w:val="1"/>
          <w:w w:val="85"/>
        </w:rPr>
        <w:t xml:space="preserve"> </w:t>
      </w:r>
      <w:r>
        <w:rPr>
          <w:w w:val="85"/>
        </w:rPr>
        <w:t>49,</w:t>
      </w:r>
    </w:p>
    <w:p w14:paraId="30FAC804" w14:textId="77777777" w:rsidR="00AF0683" w:rsidRDefault="00DE3769">
      <w:pPr>
        <w:pStyle w:val="BodyText"/>
        <w:spacing w:before="22"/>
        <w:ind w:left="2021" w:right="1018"/>
        <w:jc w:val="center"/>
      </w:pPr>
      <w:r>
        <w:rPr>
          <w:w w:val="85"/>
        </w:rPr>
        <w:t>52,</w:t>
      </w:r>
      <w:r>
        <w:rPr>
          <w:spacing w:val="1"/>
          <w:w w:val="85"/>
        </w:rPr>
        <w:t xml:space="preserve"> </w:t>
      </w:r>
      <w:r>
        <w:rPr>
          <w:w w:val="85"/>
        </w:rPr>
        <w:t>86,</w:t>
      </w:r>
      <w:r>
        <w:rPr>
          <w:spacing w:val="1"/>
          <w:w w:val="85"/>
        </w:rPr>
        <w:t xml:space="preserve"> </w:t>
      </w:r>
      <w:r>
        <w:rPr>
          <w:w w:val="85"/>
        </w:rPr>
        <w:t>160,</w:t>
      </w:r>
      <w:r>
        <w:rPr>
          <w:spacing w:val="1"/>
          <w:w w:val="85"/>
        </w:rPr>
        <w:t xml:space="preserve"> </w:t>
      </w:r>
      <w:r>
        <w:rPr>
          <w:w w:val="85"/>
        </w:rPr>
        <w:t>325</w:t>
      </w:r>
    </w:p>
    <w:p w14:paraId="1FD803D8" w14:textId="77777777" w:rsidR="00AF0683" w:rsidRDefault="00DE3769">
      <w:pPr>
        <w:pStyle w:val="BodyText"/>
        <w:spacing w:before="22"/>
        <w:ind w:left="2021" w:right="1032"/>
        <w:jc w:val="center"/>
      </w:pPr>
      <w:r>
        <w:rPr>
          <w:spacing w:val="-1"/>
          <w:w w:val="90"/>
        </w:rPr>
        <w:t>fiber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in,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25,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28,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209</w:t>
      </w:r>
    </w:p>
    <w:p w14:paraId="3D182666" w14:textId="77777777" w:rsidR="00AF0683" w:rsidRDefault="00DE3769">
      <w:pPr>
        <w:pStyle w:val="BodyText"/>
        <w:spacing w:before="21"/>
        <w:ind w:left="2040"/>
      </w:pPr>
      <w:r>
        <w:rPr>
          <w:w w:val="90"/>
        </w:rPr>
        <w:t>iron</w:t>
      </w:r>
      <w:r>
        <w:rPr>
          <w:spacing w:val="-9"/>
          <w:w w:val="90"/>
        </w:rPr>
        <w:t xml:space="preserve"> </w:t>
      </w:r>
      <w:r>
        <w:rPr>
          <w:w w:val="90"/>
        </w:rPr>
        <w:t>in,</w:t>
      </w:r>
      <w:r>
        <w:rPr>
          <w:spacing w:val="-8"/>
          <w:w w:val="90"/>
        </w:rPr>
        <w:t xml:space="preserve"> </w:t>
      </w:r>
      <w:r>
        <w:rPr>
          <w:w w:val="90"/>
        </w:rPr>
        <w:t>52</w:t>
      </w:r>
    </w:p>
    <w:p w14:paraId="6285E1FB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juices,</w:t>
      </w:r>
      <w:r>
        <w:rPr>
          <w:spacing w:val="2"/>
          <w:w w:val="85"/>
        </w:rPr>
        <w:t xml:space="preserve"> </w:t>
      </w:r>
      <w:r>
        <w:rPr>
          <w:w w:val="85"/>
        </w:rPr>
        <w:t>10,</w:t>
      </w:r>
      <w:r>
        <w:rPr>
          <w:spacing w:val="2"/>
          <w:w w:val="85"/>
        </w:rPr>
        <w:t xml:space="preserve"> </w:t>
      </w:r>
      <w:r>
        <w:rPr>
          <w:w w:val="85"/>
        </w:rPr>
        <w:t>65</w:t>
      </w:r>
    </w:p>
    <w:p w14:paraId="453B4C99" w14:textId="77777777" w:rsidR="00AF0683" w:rsidRDefault="00DE3769">
      <w:pPr>
        <w:pStyle w:val="BodyText"/>
        <w:spacing w:before="22"/>
        <w:ind w:left="2040"/>
      </w:pPr>
      <w:r>
        <w:rPr>
          <w:spacing w:val="-1"/>
          <w:w w:val="90"/>
        </w:rPr>
        <w:t>low-glycemic,</w:t>
      </w:r>
      <w:r>
        <w:rPr>
          <w:spacing w:val="-5"/>
          <w:w w:val="90"/>
        </w:rPr>
        <w:t xml:space="preserve"> </w:t>
      </w:r>
      <w:r>
        <w:rPr>
          <w:w w:val="90"/>
        </w:rPr>
        <w:t>9-12</w:t>
      </w:r>
    </w:p>
    <w:p w14:paraId="0EF67170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onions</w:t>
      </w:r>
      <w:r>
        <w:rPr>
          <w:spacing w:val="13"/>
          <w:w w:val="85"/>
        </w:rPr>
        <w:t xml:space="preserve"> </w:t>
      </w:r>
      <w:r>
        <w:rPr>
          <w:w w:val="85"/>
        </w:rPr>
        <w:t>and</w:t>
      </w:r>
      <w:r>
        <w:rPr>
          <w:spacing w:val="14"/>
          <w:w w:val="85"/>
        </w:rPr>
        <w:t xml:space="preserve"> </w:t>
      </w:r>
      <w:r>
        <w:rPr>
          <w:w w:val="85"/>
        </w:rPr>
        <w:t>garlic,</w:t>
      </w:r>
      <w:r>
        <w:rPr>
          <w:spacing w:val="14"/>
          <w:w w:val="85"/>
        </w:rPr>
        <w:t xml:space="preserve"> </w:t>
      </w:r>
      <w:r>
        <w:rPr>
          <w:w w:val="85"/>
        </w:rPr>
        <w:t>12,</w:t>
      </w:r>
      <w:r>
        <w:rPr>
          <w:spacing w:val="14"/>
          <w:w w:val="85"/>
        </w:rPr>
        <w:t xml:space="preserve"> </w:t>
      </w:r>
      <w:r>
        <w:rPr>
          <w:w w:val="85"/>
        </w:rPr>
        <w:t>160</w:t>
      </w:r>
    </w:p>
    <w:p w14:paraId="1F6A7FB9" w14:textId="77777777" w:rsidR="00AF0683" w:rsidRDefault="00DE3769">
      <w:pPr>
        <w:pStyle w:val="BodyText"/>
        <w:spacing w:before="21"/>
        <w:ind w:left="2040"/>
      </w:pPr>
      <w:r>
        <w:rPr>
          <w:spacing w:val="-1"/>
          <w:w w:val="90"/>
        </w:rPr>
        <w:t>orange-yellow,</w:t>
      </w:r>
      <w:r>
        <w:rPr>
          <w:spacing w:val="-5"/>
          <w:w w:val="90"/>
        </w:rPr>
        <w:t xml:space="preserve"> </w:t>
      </w:r>
      <w:r>
        <w:rPr>
          <w:w w:val="90"/>
        </w:rPr>
        <w:t>13</w:t>
      </w:r>
    </w:p>
    <w:p w14:paraId="53B2B239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potatoes,</w:t>
      </w:r>
      <w:r>
        <w:rPr>
          <w:spacing w:val="3"/>
          <w:w w:val="85"/>
        </w:rPr>
        <w:t xml:space="preserve"> </w:t>
      </w:r>
      <w:r>
        <w:rPr>
          <w:w w:val="85"/>
        </w:rPr>
        <w:t>15,</w:t>
      </w:r>
      <w:r>
        <w:rPr>
          <w:spacing w:val="4"/>
          <w:w w:val="85"/>
        </w:rPr>
        <w:t xml:space="preserve"> </w:t>
      </w:r>
      <w:r>
        <w:rPr>
          <w:w w:val="85"/>
        </w:rPr>
        <w:t>21,</w:t>
      </w:r>
      <w:r>
        <w:rPr>
          <w:spacing w:val="4"/>
          <w:w w:val="85"/>
        </w:rPr>
        <w:t xml:space="preserve"> </w:t>
      </w:r>
      <w:r>
        <w:rPr>
          <w:w w:val="85"/>
        </w:rPr>
        <w:t>57,</w:t>
      </w:r>
      <w:r>
        <w:rPr>
          <w:spacing w:val="3"/>
          <w:w w:val="85"/>
        </w:rPr>
        <w:t xml:space="preserve"> </w:t>
      </w:r>
      <w:r>
        <w:rPr>
          <w:w w:val="85"/>
        </w:rPr>
        <w:t>162,</w:t>
      </w:r>
      <w:r>
        <w:rPr>
          <w:spacing w:val="4"/>
          <w:w w:val="85"/>
        </w:rPr>
        <w:t xml:space="preserve"> </w:t>
      </w:r>
      <w:r>
        <w:rPr>
          <w:w w:val="85"/>
        </w:rPr>
        <w:t>324</w:t>
      </w:r>
    </w:p>
    <w:p w14:paraId="096C22A1" w14:textId="77777777" w:rsidR="00AF0683" w:rsidRDefault="00DE3769">
      <w:pPr>
        <w:pStyle w:val="BodyText"/>
        <w:spacing w:before="22"/>
        <w:ind w:left="2040"/>
      </w:pPr>
      <w:r>
        <w:rPr>
          <w:spacing w:val="-1"/>
          <w:w w:val="90"/>
        </w:rPr>
        <w:t>protein</w:t>
      </w:r>
      <w:r>
        <w:rPr>
          <w:spacing w:val="-9"/>
          <w:w w:val="90"/>
        </w:rPr>
        <w:t xml:space="preserve"> </w:t>
      </w:r>
      <w:r>
        <w:rPr>
          <w:w w:val="90"/>
        </w:rPr>
        <w:t>in,</w:t>
      </w:r>
      <w:r>
        <w:rPr>
          <w:spacing w:val="-8"/>
          <w:w w:val="90"/>
        </w:rPr>
        <w:t xml:space="preserve"> </w:t>
      </w:r>
      <w:r>
        <w:rPr>
          <w:w w:val="90"/>
        </w:rPr>
        <w:t>54</w:t>
      </w:r>
    </w:p>
    <w:p w14:paraId="14793FE0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tomatoes,</w:t>
      </w:r>
      <w:r>
        <w:rPr>
          <w:spacing w:val="4"/>
          <w:w w:val="85"/>
        </w:rPr>
        <w:t xml:space="preserve"> </w:t>
      </w:r>
      <w:r>
        <w:rPr>
          <w:w w:val="85"/>
        </w:rPr>
        <w:t>10,</w:t>
      </w:r>
      <w:r>
        <w:rPr>
          <w:spacing w:val="5"/>
          <w:w w:val="85"/>
        </w:rPr>
        <w:t xml:space="preserve"> </w:t>
      </w:r>
      <w:r>
        <w:rPr>
          <w:w w:val="85"/>
        </w:rPr>
        <w:t>159,</w:t>
      </w:r>
      <w:r>
        <w:rPr>
          <w:spacing w:val="4"/>
          <w:w w:val="85"/>
        </w:rPr>
        <w:t xml:space="preserve"> </w:t>
      </w:r>
      <w:r>
        <w:rPr>
          <w:w w:val="85"/>
        </w:rPr>
        <w:t>160,</w:t>
      </w:r>
      <w:r>
        <w:rPr>
          <w:spacing w:val="5"/>
          <w:w w:val="85"/>
        </w:rPr>
        <w:t xml:space="preserve"> </w:t>
      </w:r>
      <w:r>
        <w:rPr>
          <w:w w:val="85"/>
        </w:rPr>
        <w:t>202,</w:t>
      </w:r>
    </w:p>
    <w:p w14:paraId="0A942F7F" w14:textId="77777777" w:rsidR="00AF0683" w:rsidRDefault="00DE3769">
      <w:pPr>
        <w:pStyle w:val="BodyText"/>
        <w:spacing w:before="22"/>
        <w:ind w:left="2220"/>
      </w:pPr>
      <w:r>
        <w:rPr>
          <w:w w:val="95"/>
        </w:rPr>
        <w:t>203</w:t>
      </w:r>
    </w:p>
    <w:p w14:paraId="71EEDAAC" w14:textId="77777777" w:rsidR="00AF0683" w:rsidRDefault="00DE3769">
      <w:pPr>
        <w:pStyle w:val="BodyText"/>
        <w:spacing w:before="21" w:line="259" w:lineRule="auto"/>
        <w:ind w:left="2220" w:right="136" w:hanging="180"/>
      </w:pPr>
      <w:r>
        <w:rPr>
          <w:w w:val="85"/>
        </w:rPr>
        <w:t>Two</w:t>
      </w:r>
      <w:r>
        <w:rPr>
          <w:spacing w:val="28"/>
          <w:w w:val="85"/>
        </w:rPr>
        <w:t xml:space="preserve"> </w:t>
      </w:r>
      <w:r>
        <w:rPr>
          <w:w w:val="85"/>
        </w:rPr>
        <w:t>Staple</w:t>
      </w:r>
      <w:r>
        <w:rPr>
          <w:spacing w:val="28"/>
          <w:w w:val="85"/>
        </w:rPr>
        <w:t xml:space="preserve"> </w:t>
      </w:r>
      <w:r>
        <w:rPr>
          <w:w w:val="85"/>
        </w:rPr>
        <w:t>Nutrition</w:t>
      </w:r>
      <w:r>
        <w:rPr>
          <w:spacing w:val="29"/>
          <w:w w:val="85"/>
        </w:rPr>
        <w:t xml:space="preserve"> </w:t>
      </w:r>
      <w:r>
        <w:rPr>
          <w:w w:val="85"/>
        </w:rPr>
        <w:t>System,</w:t>
      </w:r>
      <w:r>
        <w:rPr>
          <w:spacing w:val="-57"/>
          <w:w w:val="85"/>
        </w:rPr>
        <w:t xml:space="preserve"> </w:t>
      </w:r>
      <w:r>
        <w:t>160-161</w:t>
      </w:r>
    </w:p>
    <w:p w14:paraId="7347F9E2" w14:textId="77777777" w:rsidR="00AF0683" w:rsidRDefault="00DE3769">
      <w:pPr>
        <w:pStyle w:val="BodyText"/>
        <w:spacing w:before="2" w:line="259" w:lineRule="auto"/>
        <w:ind w:left="1860"/>
      </w:pPr>
      <w:r>
        <w:rPr>
          <w:w w:val="85"/>
        </w:rPr>
        <w:t>vegetarians,</w:t>
      </w:r>
      <w:r>
        <w:rPr>
          <w:spacing w:val="6"/>
          <w:w w:val="85"/>
        </w:rPr>
        <w:t xml:space="preserve"> </w:t>
      </w:r>
      <w:r>
        <w:rPr>
          <w:w w:val="85"/>
        </w:rPr>
        <w:t>20,</w:t>
      </w:r>
      <w:r>
        <w:rPr>
          <w:spacing w:val="7"/>
          <w:w w:val="85"/>
        </w:rPr>
        <w:t xml:space="preserve"> </w:t>
      </w:r>
      <w:r>
        <w:rPr>
          <w:w w:val="85"/>
        </w:rPr>
        <w:t>32,</w:t>
      </w:r>
      <w:r>
        <w:rPr>
          <w:spacing w:val="7"/>
          <w:w w:val="85"/>
        </w:rPr>
        <w:t xml:space="preserve"> </w:t>
      </w:r>
      <w:r>
        <w:rPr>
          <w:w w:val="85"/>
        </w:rPr>
        <w:t>41,</w:t>
      </w:r>
      <w:r>
        <w:rPr>
          <w:spacing w:val="7"/>
          <w:w w:val="85"/>
        </w:rPr>
        <w:t xml:space="preserve"> </w:t>
      </w:r>
      <w:r>
        <w:rPr>
          <w:w w:val="85"/>
        </w:rPr>
        <w:t>52,</w:t>
      </w:r>
      <w:r>
        <w:rPr>
          <w:spacing w:val="7"/>
          <w:w w:val="85"/>
        </w:rPr>
        <w:t xml:space="preserve"> </w:t>
      </w:r>
      <w:r>
        <w:rPr>
          <w:w w:val="85"/>
        </w:rPr>
        <w:t>136</w:t>
      </w:r>
      <w:r>
        <w:rPr>
          <w:spacing w:val="-57"/>
          <w:w w:val="85"/>
        </w:rPr>
        <w:t xml:space="preserve"> </w:t>
      </w:r>
      <w:r>
        <w:rPr>
          <w:w w:val="90"/>
        </w:rPr>
        <w:t>vitamin</w:t>
      </w:r>
      <w:r>
        <w:rPr>
          <w:spacing w:val="1"/>
          <w:w w:val="90"/>
        </w:rPr>
        <w:t xml:space="preserve"> </w:t>
      </w:r>
      <w:r>
        <w:rPr>
          <w:w w:val="90"/>
        </w:rPr>
        <w:t>B2</w:t>
      </w:r>
      <w:r>
        <w:rPr>
          <w:spacing w:val="1"/>
          <w:w w:val="90"/>
        </w:rPr>
        <w:t xml:space="preserve"> </w:t>
      </w:r>
      <w:r>
        <w:rPr>
          <w:w w:val="90"/>
        </w:rPr>
        <w:t>(riboflavin),</w:t>
      </w:r>
      <w:r>
        <w:rPr>
          <w:spacing w:val="2"/>
          <w:w w:val="90"/>
        </w:rPr>
        <w:t xml:space="preserve"> </w:t>
      </w:r>
      <w:r>
        <w:rPr>
          <w:w w:val="90"/>
        </w:rPr>
        <w:t>185</w:t>
      </w:r>
      <w:r>
        <w:rPr>
          <w:spacing w:val="1"/>
          <w:w w:val="90"/>
        </w:rPr>
        <w:t xml:space="preserve"> </w:t>
      </w:r>
      <w:r>
        <w:rPr>
          <w:w w:val="90"/>
        </w:rPr>
        <w:t>vitamin</w:t>
      </w:r>
      <w:r>
        <w:rPr>
          <w:spacing w:val="-8"/>
          <w:w w:val="90"/>
        </w:rPr>
        <w:t xml:space="preserve"> </w:t>
      </w:r>
      <w:r>
        <w:rPr>
          <w:w w:val="90"/>
        </w:rPr>
        <w:t>B3</w:t>
      </w:r>
      <w:r>
        <w:rPr>
          <w:spacing w:val="-8"/>
          <w:w w:val="90"/>
        </w:rPr>
        <w:t xml:space="preserve"> </w:t>
      </w:r>
      <w:r>
        <w:rPr>
          <w:w w:val="90"/>
        </w:rPr>
        <w:t>(niacin),</w:t>
      </w:r>
      <w:r>
        <w:rPr>
          <w:spacing w:val="-8"/>
          <w:w w:val="90"/>
        </w:rPr>
        <w:t xml:space="preserve"> </w:t>
      </w:r>
      <w:r>
        <w:rPr>
          <w:w w:val="90"/>
        </w:rPr>
        <w:t>100,</w:t>
      </w:r>
      <w:r>
        <w:rPr>
          <w:spacing w:val="-7"/>
          <w:w w:val="90"/>
        </w:rPr>
        <w:t xml:space="preserve"> </w:t>
      </w:r>
      <w:r>
        <w:rPr>
          <w:w w:val="90"/>
        </w:rPr>
        <w:t>185</w:t>
      </w:r>
    </w:p>
    <w:p w14:paraId="2B4A479E" w14:textId="77777777" w:rsidR="00AF0683" w:rsidRDefault="00DE3769">
      <w:pPr>
        <w:pStyle w:val="BodyText"/>
        <w:spacing w:before="4"/>
        <w:ind w:left="1860"/>
      </w:pPr>
      <w:r>
        <w:rPr>
          <w:w w:val="85"/>
        </w:rPr>
        <w:t>vitamin</w:t>
      </w:r>
      <w:r>
        <w:rPr>
          <w:spacing w:val="6"/>
          <w:w w:val="85"/>
        </w:rPr>
        <w:t xml:space="preserve"> </w:t>
      </w:r>
      <w:r>
        <w:rPr>
          <w:w w:val="85"/>
        </w:rPr>
        <w:t>B6,</w:t>
      </w:r>
      <w:r>
        <w:rPr>
          <w:spacing w:val="6"/>
          <w:w w:val="85"/>
        </w:rPr>
        <w:t xml:space="preserve"> </w:t>
      </w:r>
      <w:r>
        <w:rPr>
          <w:w w:val="85"/>
        </w:rPr>
        <w:t>92,</w:t>
      </w:r>
      <w:r>
        <w:rPr>
          <w:spacing w:val="6"/>
          <w:w w:val="85"/>
        </w:rPr>
        <w:t xml:space="preserve"> </w:t>
      </w:r>
      <w:r>
        <w:rPr>
          <w:w w:val="85"/>
        </w:rPr>
        <w:t>93,</w:t>
      </w:r>
      <w:r>
        <w:rPr>
          <w:spacing w:val="6"/>
          <w:w w:val="85"/>
        </w:rPr>
        <w:t xml:space="preserve"> </w:t>
      </w:r>
      <w:r>
        <w:rPr>
          <w:w w:val="85"/>
        </w:rPr>
        <w:t>94,</w:t>
      </w:r>
      <w:r>
        <w:rPr>
          <w:spacing w:val="6"/>
          <w:w w:val="85"/>
        </w:rPr>
        <w:t xml:space="preserve"> </w:t>
      </w:r>
      <w:r>
        <w:rPr>
          <w:w w:val="85"/>
        </w:rPr>
        <w:t>100</w:t>
      </w:r>
    </w:p>
    <w:p w14:paraId="5BAA3D42" w14:textId="77777777" w:rsidR="00AF0683" w:rsidRDefault="00DE3769">
      <w:pPr>
        <w:pStyle w:val="BodyText"/>
        <w:spacing w:before="21"/>
        <w:ind w:left="1860"/>
      </w:pPr>
      <w:r>
        <w:rPr>
          <w:w w:val="85"/>
        </w:rPr>
        <w:t>vitamin</w:t>
      </w:r>
      <w:r>
        <w:rPr>
          <w:spacing w:val="4"/>
          <w:w w:val="85"/>
        </w:rPr>
        <w:t xml:space="preserve"> </w:t>
      </w:r>
      <w:r>
        <w:rPr>
          <w:w w:val="85"/>
        </w:rPr>
        <w:t>B12,</w:t>
      </w:r>
      <w:r>
        <w:rPr>
          <w:spacing w:val="4"/>
          <w:w w:val="85"/>
        </w:rPr>
        <w:t xml:space="preserve"> </w:t>
      </w:r>
      <w:r>
        <w:rPr>
          <w:w w:val="85"/>
        </w:rPr>
        <w:t>51-52,</w:t>
      </w:r>
      <w:r>
        <w:rPr>
          <w:spacing w:val="4"/>
          <w:w w:val="85"/>
        </w:rPr>
        <w:t xml:space="preserve"> </w:t>
      </w:r>
      <w:r>
        <w:rPr>
          <w:w w:val="85"/>
        </w:rPr>
        <w:t>90,</w:t>
      </w:r>
      <w:r>
        <w:rPr>
          <w:spacing w:val="4"/>
          <w:w w:val="85"/>
        </w:rPr>
        <w:t xml:space="preserve"> </w:t>
      </w:r>
      <w:r>
        <w:rPr>
          <w:w w:val="85"/>
        </w:rPr>
        <w:t>92,</w:t>
      </w:r>
      <w:r>
        <w:rPr>
          <w:spacing w:val="4"/>
          <w:w w:val="85"/>
        </w:rPr>
        <w:t xml:space="preserve"> </w:t>
      </w:r>
      <w:r>
        <w:rPr>
          <w:w w:val="85"/>
        </w:rPr>
        <w:t>93,</w:t>
      </w:r>
    </w:p>
    <w:p w14:paraId="2CFCE40B" w14:textId="77777777" w:rsidR="00AF0683" w:rsidRDefault="00DE3769">
      <w:pPr>
        <w:pStyle w:val="BodyText"/>
        <w:spacing w:before="22"/>
        <w:ind w:left="2040"/>
      </w:pPr>
      <w:r>
        <w:rPr>
          <w:w w:val="95"/>
        </w:rPr>
        <w:t>190</w:t>
      </w:r>
    </w:p>
    <w:p w14:paraId="7CC55661" w14:textId="77777777" w:rsidR="00AF0683" w:rsidRDefault="00DE3769">
      <w:pPr>
        <w:pStyle w:val="BodyText"/>
        <w:spacing w:before="209"/>
        <w:ind w:left="163"/>
      </w:pPr>
      <w:r>
        <w:br w:type="column"/>
      </w:r>
      <w:r>
        <w:rPr>
          <w:w w:val="90"/>
        </w:rPr>
        <w:lastRenderedPageBreak/>
        <w:t>vitamin</w:t>
      </w:r>
      <w:r>
        <w:rPr>
          <w:spacing w:val="-9"/>
          <w:w w:val="90"/>
        </w:rPr>
        <w:t xml:space="preserve"> </w:t>
      </w:r>
      <w:r>
        <w:rPr>
          <w:w w:val="90"/>
        </w:rPr>
        <w:t>C</w:t>
      </w:r>
    </w:p>
    <w:p w14:paraId="398FC605" w14:textId="77777777" w:rsidR="00AF0683" w:rsidRDefault="00066724">
      <w:pPr>
        <w:pStyle w:val="BodyText"/>
        <w:spacing w:before="21"/>
        <w:ind w:left="343"/>
      </w:pPr>
      <w:r>
        <w:pict w14:anchorId="7C3CB4B0">
          <v:rect id="docshape5397" o:spid="_x0000_s1032" style="position:absolute;left:0;text-align:left;margin-left:308.55pt;margin-top:-28.5pt;width:199.5pt;height:17pt;z-index:16390144;mso-position-horizontal-relative:page" stroked="f">
            <w10:wrap anchorx="page"/>
          </v:rect>
        </w:pict>
      </w:r>
      <w:r w:rsidR="00DE3769">
        <w:rPr>
          <w:w w:val="85"/>
        </w:rPr>
        <w:t>brain</w:t>
      </w:r>
      <w:r w:rsidR="00DE3769">
        <w:rPr>
          <w:spacing w:val="17"/>
          <w:w w:val="85"/>
        </w:rPr>
        <w:t xml:space="preserve"> </w:t>
      </w:r>
      <w:r w:rsidR="00DE3769">
        <w:rPr>
          <w:w w:val="85"/>
        </w:rPr>
        <w:t>protection,</w:t>
      </w:r>
      <w:r w:rsidR="00DE3769">
        <w:rPr>
          <w:spacing w:val="17"/>
          <w:w w:val="85"/>
        </w:rPr>
        <w:t xml:space="preserve"> </w:t>
      </w:r>
      <w:r w:rsidR="00DE3769">
        <w:rPr>
          <w:w w:val="85"/>
        </w:rPr>
        <w:t>178</w:t>
      </w:r>
    </w:p>
    <w:p w14:paraId="5BAC6E2E" w14:textId="77777777" w:rsidR="00AF0683" w:rsidRDefault="00DE3769">
      <w:pPr>
        <w:pStyle w:val="BodyText"/>
        <w:spacing w:before="22"/>
        <w:ind w:left="343"/>
      </w:pPr>
      <w:r>
        <w:rPr>
          <w:w w:val="85"/>
        </w:rPr>
        <w:t>cancer</w:t>
      </w:r>
      <w:r>
        <w:rPr>
          <w:spacing w:val="10"/>
          <w:w w:val="85"/>
        </w:rPr>
        <w:t xml:space="preserve"> </w:t>
      </w:r>
      <w:r>
        <w:rPr>
          <w:w w:val="85"/>
        </w:rPr>
        <w:t>protection,</w:t>
      </w:r>
      <w:r>
        <w:rPr>
          <w:spacing w:val="10"/>
          <w:w w:val="85"/>
        </w:rPr>
        <w:t xml:space="preserve"> </w:t>
      </w:r>
      <w:r>
        <w:rPr>
          <w:w w:val="85"/>
        </w:rPr>
        <w:t>88-89,</w:t>
      </w:r>
      <w:r>
        <w:rPr>
          <w:spacing w:val="10"/>
          <w:w w:val="85"/>
        </w:rPr>
        <w:t xml:space="preserve"> </w:t>
      </w:r>
      <w:r>
        <w:rPr>
          <w:w w:val="85"/>
        </w:rPr>
        <w:t>181,</w:t>
      </w:r>
    </w:p>
    <w:p w14:paraId="010BB5AE" w14:textId="77777777" w:rsidR="00AF0683" w:rsidRDefault="00DE3769">
      <w:pPr>
        <w:pStyle w:val="BodyText"/>
        <w:spacing w:before="22"/>
        <w:ind w:left="523"/>
      </w:pPr>
      <w:r>
        <w:rPr>
          <w:w w:val="85"/>
        </w:rPr>
        <w:t>204,</w:t>
      </w:r>
      <w:r>
        <w:rPr>
          <w:spacing w:val="-3"/>
          <w:w w:val="85"/>
        </w:rPr>
        <w:t xml:space="preserve"> </w:t>
      </w:r>
      <w:r>
        <w:rPr>
          <w:w w:val="85"/>
        </w:rPr>
        <w:t>227</w:t>
      </w:r>
    </w:p>
    <w:p w14:paraId="394574F5" w14:textId="77777777" w:rsidR="00AF0683" w:rsidRDefault="00DE3769">
      <w:pPr>
        <w:pStyle w:val="BodyText"/>
        <w:spacing w:before="21"/>
        <w:ind w:left="343"/>
      </w:pPr>
      <w:r>
        <w:rPr>
          <w:spacing w:val="-2"/>
          <w:w w:val="90"/>
        </w:rPr>
        <w:t>daily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intake,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90</w:t>
      </w:r>
    </w:p>
    <w:p w14:paraId="38A49CF1" w14:textId="77777777" w:rsidR="00AF0683" w:rsidRDefault="00DE3769">
      <w:pPr>
        <w:pStyle w:val="BodyText"/>
        <w:spacing w:before="22" w:line="259" w:lineRule="auto"/>
        <w:ind w:left="343" w:right="987"/>
      </w:pPr>
      <w:r>
        <w:rPr>
          <w:w w:val="85"/>
        </w:rPr>
        <w:t>detoxification</w:t>
      </w:r>
      <w:r>
        <w:rPr>
          <w:spacing w:val="29"/>
          <w:w w:val="85"/>
        </w:rPr>
        <w:t xml:space="preserve"> </w:t>
      </w:r>
      <w:r>
        <w:rPr>
          <w:w w:val="85"/>
        </w:rPr>
        <w:t>supplement,</w:t>
      </w:r>
      <w:r>
        <w:rPr>
          <w:spacing w:val="30"/>
          <w:w w:val="85"/>
        </w:rPr>
        <w:t xml:space="preserve"> </w:t>
      </w:r>
      <w:r>
        <w:rPr>
          <w:w w:val="85"/>
        </w:rPr>
        <w:t>185</w:t>
      </w:r>
      <w:r>
        <w:rPr>
          <w:spacing w:val="-57"/>
          <w:w w:val="85"/>
        </w:rPr>
        <w:t xml:space="preserve"> </w:t>
      </w:r>
      <w:r>
        <w:rPr>
          <w:w w:val="90"/>
        </w:rPr>
        <w:t>eye</w:t>
      </w:r>
      <w:r>
        <w:rPr>
          <w:spacing w:val="-5"/>
          <w:w w:val="90"/>
        </w:rPr>
        <w:t xml:space="preserve"> </w:t>
      </w:r>
      <w:r>
        <w:rPr>
          <w:w w:val="90"/>
        </w:rPr>
        <w:t>disease</w:t>
      </w:r>
      <w:r>
        <w:rPr>
          <w:spacing w:val="-5"/>
          <w:w w:val="90"/>
        </w:rPr>
        <w:t xml:space="preserve"> </w:t>
      </w:r>
      <w:r>
        <w:rPr>
          <w:w w:val="90"/>
        </w:rPr>
        <w:t>protection,</w:t>
      </w:r>
      <w:r>
        <w:rPr>
          <w:spacing w:val="-4"/>
          <w:w w:val="90"/>
        </w:rPr>
        <w:t xml:space="preserve"> </w:t>
      </w:r>
      <w:r>
        <w:rPr>
          <w:w w:val="90"/>
        </w:rPr>
        <w:t>86,</w:t>
      </w:r>
    </w:p>
    <w:p w14:paraId="1E25A8DD" w14:textId="77777777" w:rsidR="00AF0683" w:rsidRDefault="00DE3769">
      <w:pPr>
        <w:pStyle w:val="BodyText"/>
        <w:spacing w:before="2"/>
        <w:ind w:left="523"/>
      </w:pPr>
      <w:r>
        <w:rPr>
          <w:w w:val="95"/>
        </w:rPr>
        <w:t>87-88</w:t>
      </w:r>
    </w:p>
    <w:p w14:paraId="25CBDB90" w14:textId="77777777" w:rsidR="00AF0683" w:rsidRDefault="00DE3769">
      <w:pPr>
        <w:pStyle w:val="BodyText"/>
        <w:spacing w:before="22" w:line="259" w:lineRule="auto"/>
        <w:ind w:left="343" w:right="1553"/>
      </w:pPr>
      <w:r>
        <w:rPr>
          <w:spacing w:val="-2"/>
          <w:w w:val="90"/>
        </w:rPr>
        <w:t xml:space="preserve">hormone synthesis, </w:t>
      </w:r>
      <w:r>
        <w:rPr>
          <w:spacing w:val="-1"/>
          <w:w w:val="90"/>
        </w:rPr>
        <w:t>101</w:t>
      </w:r>
      <w:r>
        <w:rPr>
          <w:w w:val="90"/>
        </w:rPr>
        <w:t xml:space="preserve"> </w:t>
      </w:r>
      <w:r>
        <w:rPr>
          <w:spacing w:val="-2"/>
          <w:w w:val="90"/>
        </w:rPr>
        <w:t>immune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system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protection,</w:t>
      </w:r>
    </w:p>
    <w:p w14:paraId="18B2DC69" w14:textId="77777777" w:rsidR="00AF0683" w:rsidRDefault="00DE3769">
      <w:pPr>
        <w:pStyle w:val="BodyText"/>
        <w:spacing w:before="2"/>
        <w:ind w:left="523"/>
      </w:pPr>
      <w:r>
        <w:rPr>
          <w:spacing w:val="-2"/>
          <w:w w:val="85"/>
        </w:rPr>
        <w:t>89-90,</w:t>
      </w:r>
      <w:r>
        <w:rPr>
          <w:spacing w:val="-5"/>
          <w:w w:val="85"/>
        </w:rPr>
        <w:t xml:space="preserve"> </w:t>
      </w:r>
      <w:r>
        <w:rPr>
          <w:spacing w:val="-2"/>
          <w:w w:val="85"/>
        </w:rPr>
        <w:t>191</w:t>
      </w:r>
    </w:p>
    <w:p w14:paraId="20BE6B5C" w14:textId="77777777" w:rsidR="00AF0683" w:rsidRDefault="00DE3769">
      <w:pPr>
        <w:pStyle w:val="BodyText"/>
        <w:spacing w:before="22" w:line="259" w:lineRule="auto"/>
        <w:ind w:left="523" w:right="1408" w:hanging="180"/>
      </w:pPr>
      <w:r>
        <w:rPr>
          <w:spacing w:val="-1"/>
          <w:w w:val="90"/>
        </w:rPr>
        <w:t>infection, protection against,</w:t>
      </w:r>
      <w:r>
        <w:rPr>
          <w:spacing w:val="-61"/>
          <w:w w:val="90"/>
        </w:rPr>
        <w:t xml:space="preserve"> </w:t>
      </w:r>
      <w:r>
        <w:t>190</w:t>
      </w:r>
    </w:p>
    <w:p w14:paraId="44295946" w14:textId="77777777" w:rsidR="00AF0683" w:rsidRDefault="00DE3769">
      <w:pPr>
        <w:pStyle w:val="BodyText"/>
        <w:spacing w:before="2"/>
        <w:ind w:left="343"/>
      </w:pPr>
      <w:r>
        <w:rPr>
          <w:spacing w:val="-2"/>
          <w:w w:val="90"/>
        </w:rPr>
        <w:t>respiratory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improvement,</w:t>
      </w:r>
      <w:r>
        <w:rPr>
          <w:spacing w:val="-5"/>
          <w:w w:val="90"/>
        </w:rPr>
        <w:t xml:space="preserve"> </w:t>
      </w:r>
      <w:r>
        <w:rPr>
          <w:spacing w:val="-1"/>
          <w:w w:val="90"/>
        </w:rPr>
        <w:t>190</w:t>
      </w:r>
    </w:p>
    <w:p w14:paraId="0152BCC2" w14:textId="77777777" w:rsidR="00AF0683" w:rsidRDefault="00DE3769">
      <w:pPr>
        <w:pStyle w:val="BodyText"/>
        <w:spacing w:before="22"/>
        <w:ind w:left="343"/>
      </w:pPr>
      <w:r>
        <w:rPr>
          <w:spacing w:val="-1"/>
          <w:w w:val="90"/>
        </w:rPr>
        <w:t>wrinkle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prevention,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88-89</w:t>
      </w:r>
    </w:p>
    <w:p w14:paraId="5E200849" w14:textId="77777777" w:rsidR="00AF0683" w:rsidRDefault="00DE3769">
      <w:pPr>
        <w:pStyle w:val="BodyText"/>
        <w:spacing w:before="22"/>
        <w:ind w:left="163"/>
      </w:pPr>
      <w:r>
        <w:rPr>
          <w:spacing w:val="-1"/>
          <w:w w:val="90"/>
        </w:rPr>
        <w:t>vitamin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D,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47,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48,</w:t>
      </w:r>
      <w:r>
        <w:rPr>
          <w:spacing w:val="-10"/>
          <w:w w:val="90"/>
        </w:rPr>
        <w:t xml:space="preserve"> </w:t>
      </w:r>
      <w:r>
        <w:rPr>
          <w:spacing w:val="-1"/>
          <w:w w:val="90"/>
        </w:rPr>
        <w:t>49,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77,</w:t>
      </w:r>
      <w:r>
        <w:rPr>
          <w:spacing w:val="-9"/>
          <w:w w:val="90"/>
        </w:rPr>
        <w:t xml:space="preserve"> </w:t>
      </w:r>
      <w:r>
        <w:rPr>
          <w:w w:val="90"/>
        </w:rPr>
        <w:t>94,</w:t>
      </w:r>
    </w:p>
    <w:p w14:paraId="0DEAC000" w14:textId="77777777" w:rsidR="00AF0683" w:rsidRDefault="00DE3769">
      <w:pPr>
        <w:pStyle w:val="BodyText"/>
        <w:spacing w:before="21"/>
        <w:ind w:left="343"/>
      </w:pPr>
      <w:r>
        <w:rPr>
          <w:w w:val="85"/>
        </w:rPr>
        <w:t>95, 136</w:t>
      </w:r>
    </w:p>
    <w:p w14:paraId="01D47906" w14:textId="77777777" w:rsidR="00AF0683" w:rsidRDefault="00DE3769">
      <w:pPr>
        <w:pStyle w:val="BodyText"/>
        <w:spacing w:before="22"/>
        <w:ind w:left="343"/>
      </w:pPr>
      <w:r>
        <w:rPr>
          <w:w w:val="85"/>
        </w:rPr>
        <w:t>25-hydroxy,</w:t>
      </w:r>
      <w:r>
        <w:rPr>
          <w:spacing w:val="5"/>
          <w:w w:val="85"/>
        </w:rPr>
        <w:t xml:space="preserve"> </w:t>
      </w:r>
      <w:r>
        <w:rPr>
          <w:w w:val="85"/>
        </w:rPr>
        <w:t>222,</w:t>
      </w:r>
      <w:r>
        <w:rPr>
          <w:spacing w:val="5"/>
          <w:w w:val="85"/>
        </w:rPr>
        <w:t xml:space="preserve"> </w:t>
      </w:r>
      <w:r>
        <w:rPr>
          <w:w w:val="85"/>
        </w:rPr>
        <w:t>226,</w:t>
      </w:r>
      <w:r>
        <w:rPr>
          <w:spacing w:val="5"/>
          <w:w w:val="85"/>
        </w:rPr>
        <w:t xml:space="preserve"> </w:t>
      </w:r>
      <w:r>
        <w:rPr>
          <w:w w:val="85"/>
        </w:rPr>
        <w:t>228,</w:t>
      </w:r>
    </w:p>
    <w:p w14:paraId="4F33976C" w14:textId="77777777" w:rsidR="00AF0683" w:rsidRDefault="00DE3769">
      <w:pPr>
        <w:pStyle w:val="BodyText"/>
        <w:spacing w:before="22"/>
        <w:ind w:left="523"/>
      </w:pPr>
      <w:r>
        <w:rPr>
          <w:spacing w:val="-3"/>
          <w:w w:val="85"/>
        </w:rPr>
        <w:t>230,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231</w:t>
      </w:r>
    </w:p>
    <w:p w14:paraId="0944E594" w14:textId="77777777" w:rsidR="00AF0683" w:rsidRDefault="00DE3769">
      <w:pPr>
        <w:pStyle w:val="BodyText"/>
        <w:spacing w:before="22" w:line="259" w:lineRule="auto"/>
        <w:ind w:left="523" w:right="1241" w:hanging="180"/>
      </w:pPr>
      <w:r>
        <w:rPr>
          <w:w w:val="90"/>
        </w:rPr>
        <w:t>calcitriol (1,25 dihydroxy- ),</w:t>
      </w:r>
      <w:r>
        <w:rPr>
          <w:spacing w:val="-61"/>
          <w:w w:val="90"/>
        </w:rPr>
        <w:t xml:space="preserve"> </w:t>
      </w:r>
      <w:r>
        <w:rPr>
          <w:w w:val="85"/>
        </w:rPr>
        <w:t>222,</w:t>
      </w:r>
      <w:r>
        <w:rPr>
          <w:spacing w:val="-1"/>
          <w:w w:val="85"/>
        </w:rPr>
        <w:t xml:space="preserve"> </w:t>
      </w:r>
      <w:r>
        <w:rPr>
          <w:w w:val="85"/>
        </w:rPr>
        <w:t>223, 226, 228, 231</w:t>
      </w:r>
    </w:p>
    <w:p w14:paraId="332812FE" w14:textId="77777777" w:rsidR="00AF0683" w:rsidRDefault="00DE3769">
      <w:pPr>
        <w:pStyle w:val="BodyText"/>
        <w:spacing w:before="2"/>
        <w:ind w:left="343"/>
      </w:pPr>
      <w:r>
        <w:rPr>
          <w:w w:val="85"/>
        </w:rPr>
        <w:t>and</w:t>
      </w:r>
      <w:r>
        <w:rPr>
          <w:spacing w:val="7"/>
          <w:w w:val="85"/>
        </w:rPr>
        <w:t xml:space="preserve"> </w:t>
      </w:r>
      <w:r>
        <w:rPr>
          <w:w w:val="85"/>
        </w:rPr>
        <w:t>calcium,</w:t>
      </w:r>
      <w:r>
        <w:rPr>
          <w:spacing w:val="8"/>
          <w:w w:val="85"/>
        </w:rPr>
        <w:t xml:space="preserve"> </w:t>
      </w:r>
      <w:r>
        <w:rPr>
          <w:w w:val="85"/>
        </w:rPr>
        <w:t>224-225,</w:t>
      </w:r>
      <w:r>
        <w:rPr>
          <w:spacing w:val="8"/>
          <w:w w:val="85"/>
        </w:rPr>
        <w:t xml:space="preserve"> </w:t>
      </w:r>
      <w:r>
        <w:rPr>
          <w:w w:val="85"/>
        </w:rPr>
        <w:t>227,</w:t>
      </w:r>
    </w:p>
    <w:p w14:paraId="236D64E7" w14:textId="77777777" w:rsidR="00AF0683" w:rsidRDefault="00DE3769">
      <w:pPr>
        <w:pStyle w:val="BodyText"/>
        <w:spacing w:before="22"/>
        <w:ind w:left="523"/>
      </w:pPr>
      <w:r>
        <w:rPr>
          <w:w w:val="95"/>
        </w:rPr>
        <w:t>228</w:t>
      </w:r>
    </w:p>
    <w:p w14:paraId="36C4C876" w14:textId="77777777" w:rsidR="00AF0683" w:rsidRDefault="00DE3769">
      <w:pPr>
        <w:pStyle w:val="BodyText"/>
        <w:spacing w:before="21"/>
        <w:ind w:left="343"/>
      </w:pPr>
      <w:r>
        <w:rPr>
          <w:w w:val="85"/>
        </w:rPr>
        <w:t>cancer</w:t>
      </w:r>
      <w:r>
        <w:rPr>
          <w:spacing w:val="12"/>
          <w:w w:val="85"/>
        </w:rPr>
        <w:t xml:space="preserve"> </w:t>
      </w:r>
      <w:r>
        <w:rPr>
          <w:w w:val="85"/>
        </w:rPr>
        <w:t>protection,</w:t>
      </w:r>
      <w:r>
        <w:rPr>
          <w:spacing w:val="12"/>
          <w:w w:val="85"/>
        </w:rPr>
        <w:t xml:space="preserve"> </w:t>
      </w:r>
      <w:r>
        <w:rPr>
          <w:w w:val="85"/>
        </w:rPr>
        <w:t>202-203,</w:t>
      </w:r>
    </w:p>
    <w:p w14:paraId="364B28D7" w14:textId="77777777" w:rsidR="00AF0683" w:rsidRDefault="00DE3769">
      <w:pPr>
        <w:pStyle w:val="BodyText"/>
        <w:spacing w:before="22"/>
        <w:ind w:left="523"/>
      </w:pPr>
      <w:r>
        <w:rPr>
          <w:spacing w:val="-1"/>
          <w:w w:val="85"/>
        </w:rPr>
        <w:t>204,</w:t>
      </w:r>
      <w:r>
        <w:rPr>
          <w:spacing w:val="-6"/>
          <w:w w:val="85"/>
        </w:rPr>
        <w:t xml:space="preserve"> </w:t>
      </w:r>
      <w:r>
        <w:rPr>
          <w:w w:val="85"/>
        </w:rPr>
        <w:t>226-229,</w:t>
      </w:r>
      <w:r>
        <w:rPr>
          <w:spacing w:val="-6"/>
          <w:w w:val="85"/>
        </w:rPr>
        <w:t xml:space="preserve"> </w:t>
      </w:r>
      <w:r>
        <w:rPr>
          <w:w w:val="85"/>
        </w:rPr>
        <w:t>230</w:t>
      </w:r>
    </w:p>
    <w:p w14:paraId="7C6A8F00" w14:textId="77777777" w:rsidR="00AF0683" w:rsidRDefault="00DE3769">
      <w:pPr>
        <w:pStyle w:val="BodyText"/>
        <w:spacing w:before="22"/>
        <w:ind w:left="343"/>
      </w:pPr>
      <w:r>
        <w:rPr>
          <w:spacing w:val="-2"/>
          <w:w w:val="90"/>
        </w:rPr>
        <w:t>deficiency,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224</w:t>
      </w:r>
    </w:p>
    <w:p w14:paraId="1EFCFD78" w14:textId="77777777" w:rsidR="00AF0683" w:rsidRDefault="00DE3769">
      <w:pPr>
        <w:pStyle w:val="BodyText"/>
        <w:spacing w:before="22"/>
        <w:ind w:left="343"/>
      </w:pPr>
      <w:r>
        <w:rPr>
          <w:w w:val="85"/>
        </w:rPr>
        <w:t>from</w:t>
      </w:r>
      <w:r>
        <w:rPr>
          <w:spacing w:val="6"/>
          <w:w w:val="85"/>
        </w:rPr>
        <w:t xml:space="preserve"> </w:t>
      </w:r>
      <w:r>
        <w:rPr>
          <w:w w:val="85"/>
        </w:rPr>
        <w:t>sunlight,</w:t>
      </w:r>
      <w:r>
        <w:rPr>
          <w:spacing w:val="6"/>
          <w:w w:val="85"/>
        </w:rPr>
        <w:t xml:space="preserve"> </w:t>
      </w:r>
      <w:r>
        <w:rPr>
          <w:w w:val="85"/>
        </w:rPr>
        <w:t>202-203,</w:t>
      </w:r>
      <w:r>
        <w:rPr>
          <w:spacing w:val="6"/>
          <w:w w:val="85"/>
        </w:rPr>
        <w:t xml:space="preserve"> </w:t>
      </w:r>
      <w:r>
        <w:rPr>
          <w:w w:val="85"/>
        </w:rPr>
        <w:t>223,</w:t>
      </w:r>
    </w:p>
    <w:p w14:paraId="6A94B1D8" w14:textId="77777777" w:rsidR="00AF0683" w:rsidRDefault="00DE3769">
      <w:pPr>
        <w:pStyle w:val="BodyText"/>
        <w:spacing w:before="21"/>
        <w:ind w:left="523"/>
      </w:pPr>
      <w:r>
        <w:rPr>
          <w:w w:val="85"/>
        </w:rPr>
        <w:t>229,</w:t>
      </w:r>
      <w:r>
        <w:rPr>
          <w:spacing w:val="-3"/>
          <w:w w:val="85"/>
        </w:rPr>
        <w:t xml:space="preserve"> </w:t>
      </w:r>
      <w:r>
        <w:rPr>
          <w:w w:val="85"/>
        </w:rPr>
        <w:t>230</w:t>
      </w:r>
    </w:p>
    <w:p w14:paraId="65778FB9" w14:textId="77777777" w:rsidR="00AF0683" w:rsidRDefault="00DE3769">
      <w:pPr>
        <w:pStyle w:val="BodyText"/>
        <w:spacing w:before="22" w:line="259" w:lineRule="auto"/>
        <w:ind w:left="523" w:right="1241" w:hanging="180"/>
      </w:pPr>
      <w:r>
        <w:rPr>
          <w:spacing w:val="-1"/>
          <w:w w:val="90"/>
        </w:rPr>
        <w:t>immune system improvement,</w:t>
      </w:r>
      <w:r>
        <w:rPr>
          <w:spacing w:val="-61"/>
          <w:w w:val="90"/>
        </w:rPr>
        <w:t xml:space="preserve"> </w:t>
      </w:r>
      <w:r>
        <w:t>222</w:t>
      </w:r>
    </w:p>
    <w:p w14:paraId="36D18765" w14:textId="77777777" w:rsidR="00AF0683" w:rsidRDefault="00DE3769">
      <w:pPr>
        <w:pStyle w:val="BodyText"/>
        <w:spacing w:before="2" w:line="259" w:lineRule="auto"/>
        <w:ind w:left="523" w:right="1399" w:hanging="180"/>
      </w:pPr>
      <w:r>
        <w:rPr>
          <w:spacing w:val="-2"/>
          <w:w w:val="90"/>
        </w:rPr>
        <w:t xml:space="preserve">multiple sclerosis </w:t>
      </w:r>
      <w:r>
        <w:rPr>
          <w:spacing w:val="-1"/>
          <w:w w:val="90"/>
        </w:rPr>
        <w:t>protection,</w:t>
      </w:r>
      <w:r>
        <w:rPr>
          <w:spacing w:val="-61"/>
          <w:w w:val="90"/>
        </w:rPr>
        <w:t xml:space="preserve"> </w:t>
      </w:r>
      <w:r>
        <w:rPr>
          <w:w w:val="95"/>
        </w:rPr>
        <w:t>222,</w:t>
      </w:r>
      <w:r>
        <w:rPr>
          <w:spacing w:val="-10"/>
          <w:w w:val="95"/>
        </w:rPr>
        <w:t xml:space="preserve"> </w:t>
      </w:r>
      <w:r>
        <w:rPr>
          <w:w w:val="95"/>
        </w:rPr>
        <w:t>229,</w:t>
      </w:r>
      <w:r>
        <w:rPr>
          <w:spacing w:val="-9"/>
          <w:w w:val="95"/>
        </w:rPr>
        <w:t xml:space="preserve"> </w:t>
      </w:r>
      <w:r>
        <w:rPr>
          <w:w w:val="95"/>
        </w:rPr>
        <w:t>230</w:t>
      </w:r>
    </w:p>
    <w:p w14:paraId="1F4409B5" w14:textId="77777777" w:rsidR="00AF0683" w:rsidRDefault="00DE3769">
      <w:pPr>
        <w:pStyle w:val="BodyText"/>
        <w:spacing w:before="2"/>
        <w:ind w:left="343"/>
      </w:pPr>
      <w:r>
        <w:rPr>
          <w:spacing w:val="-3"/>
          <w:w w:val="90"/>
        </w:rPr>
        <w:t>osteoporosis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protection,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210,</w:t>
      </w:r>
    </w:p>
    <w:p w14:paraId="10351A55" w14:textId="77777777" w:rsidR="00AF0683" w:rsidRDefault="00DE3769">
      <w:pPr>
        <w:pStyle w:val="BodyText"/>
        <w:spacing w:before="22"/>
        <w:ind w:left="523"/>
      </w:pPr>
      <w:r>
        <w:rPr>
          <w:spacing w:val="-1"/>
          <w:w w:val="85"/>
        </w:rPr>
        <w:t>222-225,</w:t>
      </w:r>
      <w:r>
        <w:rPr>
          <w:spacing w:val="-6"/>
          <w:w w:val="85"/>
        </w:rPr>
        <w:t xml:space="preserve"> </w:t>
      </w:r>
      <w:r>
        <w:rPr>
          <w:w w:val="85"/>
        </w:rPr>
        <w:t>230</w:t>
      </w:r>
    </w:p>
    <w:p w14:paraId="603FDD7C" w14:textId="77777777" w:rsidR="00AF0683" w:rsidRDefault="00DE3769">
      <w:pPr>
        <w:pStyle w:val="BodyText"/>
        <w:spacing w:before="22"/>
        <w:ind w:left="343"/>
      </w:pPr>
      <w:r>
        <w:rPr>
          <w:spacing w:val="-2"/>
          <w:w w:val="90"/>
        </w:rPr>
        <w:t>reducing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effectiveness,</w:t>
      </w:r>
      <w:r>
        <w:rPr>
          <w:spacing w:val="-8"/>
          <w:w w:val="90"/>
        </w:rPr>
        <w:t xml:space="preserve"> </w:t>
      </w:r>
      <w:r>
        <w:rPr>
          <w:spacing w:val="-1"/>
          <w:w w:val="90"/>
        </w:rPr>
        <w:t>223</w:t>
      </w:r>
    </w:p>
    <w:p w14:paraId="0D20B724" w14:textId="77777777" w:rsidR="00AF0683" w:rsidRDefault="00AF0683">
      <w:pPr>
        <w:sectPr w:rsidR="00AF0683">
          <w:type w:val="continuous"/>
          <w:pgSz w:w="12240" w:h="15840"/>
          <w:pgMar w:top="1500" w:right="1680" w:bottom="280" w:left="1040" w:header="360" w:footer="2059" w:gutter="0"/>
          <w:cols w:num="2" w:space="720" w:equalWidth="0">
            <w:col w:w="4967" w:space="40"/>
            <w:col w:w="4513"/>
          </w:cols>
        </w:sectPr>
      </w:pPr>
    </w:p>
    <w:p w14:paraId="3B1E926E" w14:textId="77777777" w:rsidR="00AF0683" w:rsidRDefault="00AF0683">
      <w:pPr>
        <w:pStyle w:val="BodyText"/>
        <w:rPr>
          <w:sz w:val="20"/>
        </w:rPr>
      </w:pPr>
    </w:p>
    <w:p w14:paraId="1EE46233" w14:textId="77777777" w:rsidR="00AF0683" w:rsidRDefault="00AF0683">
      <w:pPr>
        <w:pStyle w:val="BodyText"/>
        <w:rPr>
          <w:sz w:val="20"/>
        </w:rPr>
      </w:pPr>
    </w:p>
    <w:p w14:paraId="3A980902" w14:textId="77777777" w:rsidR="00AF0683" w:rsidRDefault="00AF0683">
      <w:pPr>
        <w:pStyle w:val="BodyText"/>
        <w:spacing w:before="10"/>
        <w:rPr>
          <w:sz w:val="24"/>
        </w:rPr>
      </w:pPr>
    </w:p>
    <w:p w14:paraId="759E5A54" w14:textId="6E6702AB" w:rsidR="00AF0683" w:rsidRDefault="009A4BBD">
      <w:pPr>
        <w:pStyle w:val="BodyText"/>
        <w:spacing w:before="115"/>
        <w:ind w:left="312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w w:val="95"/>
          <w:sz w:val="24"/>
          <w:szCs w:val="24"/>
        </w:rPr>
        <w:tab/>
      </w:r>
      <w:r w:rsidR="00DE3769">
        <w:rPr>
          <w:rFonts w:ascii="Garamond" w:eastAsia="Garamond" w:hAnsi="Garamond" w:cs="Garamond"/>
          <w:w w:val="95"/>
        </w:rPr>
        <w:t>The</w:t>
      </w:r>
      <w:r w:rsidR="00DE3769">
        <w:rPr>
          <w:rFonts w:ascii="Garamond" w:eastAsia="Garamond" w:hAnsi="Garamond" w:cs="Garamond"/>
          <w:spacing w:val="19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Meschino</w:t>
      </w:r>
      <w:r w:rsidR="00DE3769">
        <w:rPr>
          <w:rFonts w:ascii="Garamond" w:eastAsia="Garamond" w:hAnsi="Garamond" w:cs="Garamond"/>
          <w:spacing w:val="19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Optimal</w:t>
      </w:r>
      <w:r w:rsidR="00DE3769">
        <w:rPr>
          <w:rFonts w:ascii="Garamond" w:eastAsia="Garamond" w:hAnsi="Garamond" w:cs="Garamond"/>
          <w:spacing w:val="19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Living</w:t>
      </w:r>
      <w:r w:rsidR="00DE3769">
        <w:rPr>
          <w:rFonts w:ascii="Garamond" w:eastAsia="Garamond" w:hAnsi="Garamond" w:cs="Garamond"/>
          <w:spacing w:val="19"/>
          <w:w w:val="95"/>
        </w:rPr>
        <w:t xml:space="preserve"> </w:t>
      </w:r>
      <w:r w:rsidR="00DE3769">
        <w:rPr>
          <w:rFonts w:ascii="Garamond" w:eastAsia="Garamond" w:hAnsi="Garamond" w:cs="Garamond"/>
          <w:w w:val="95"/>
        </w:rPr>
        <w:t>Program</w:t>
      </w:r>
    </w:p>
    <w:p w14:paraId="56FC4917" w14:textId="77777777" w:rsidR="00AF0683" w:rsidRDefault="00AF0683">
      <w:pPr>
        <w:pStyle w:val="BodyText"/>
        <w:rPr>
          <w:rFonts w:ascii="Arial"/>
          <w:sz w:val="20"/>
        </w:rPr>
      </w:pPr>
    </w:p>
    <w:p w14:paraId="278CEBDF" w14:textId="77777777" w:rsidR="00AF0683" w:rsidRDefault="00AF0683">
      <w:pPr>
        <w:pStyle w:val="BodyText"/>
        <w:spacing w:before="6"/>
        <w:rPr>
          <w:rFonts w:ascii="Arial"/>
        </w:rPr>
      </w:pPr>
    </w:p>
    <w:p w14:paraId="64418ECB" w14:textId="77777777" w:rsidR="00AF0683" w:rsidRDefault="00AF0683">
      <w:pPr>
        <w:rPr>
          <w:rFonts w:ascii="Arial"/>
        </w:rPr>
        <w:sectPr w:rsidR="00AF0683">
          <w:headerReference w:type="default" r:id="rId1035"/>
          <w:footerReference w:type="default" r:id="rId1036"/>
          <w:pgSz w:w="12240" w:h="15840"/>
          <w:pgMar w:top="1440" w:right="1680" w:bottom="2240" w:left="1040" w:header="360" w:footer="2059" w:gutter="0"/>
          <w:cols w:space="720"/>
        </w:sectPr>
      </w:pPr>
    </w:p>
    <w:p w14:paraId="420FF835" w14:textId="77777777" w:rsidR="00AF0683" w:rsidRDefault="00DE3769">
      <w:pPr>
        <w:pStyle w:val="BodyText"/>
        <w:spacing w:before="92"/>
        <w:ind w:left="2040"/>
      </w:pPr>
      <w:r>
        <w:rPr>
          <w:w w:val="85"/>
        </w:rPr>
        <w:lastRenderedPageBreak/>
        <w:t>sources,</w:t>
      </w:r>
      <w:r>
        <w:rPr>
          <w:spacing w:val="-4"/>
          <w:w w:val="85"/>
        </w:rPr>
        <w:t xml:space="preserve"> </w:t>
      </w:r>
      <w:r>
        <w:rPr>
          <w:w w:val="85"/>
        </w:rPr>
        <w:t>229-230</w:t>
      </w:r>
    </w:p>
    <w:p w14:paraId="79B1E9C2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supplements,</w:t>
      </w:r>
      <w:r>
        <w:rPr>
          <w:spacing w:val="1"/>
          <w:w w:val="85"/>
        </w:rPr>
        <w:t xml:space="preserve"> </w:t>
      </w:r>
      <w:r>
        <w:rPr>
          <w:w w:val="85"/>
        </w:rPr>
        <w:t>202-203,</w:t>
      </w:r>
      <w:r>
        <w:rPr>
          <w:spacing w:val="2"/>
          <w:w w:val="85"/>
        </w:rPr>
        <w:t xml:space="preserve"> </w:t>
      </w:r>
      <w:r>
        <w:rPr>
          <w:w w:val="85"/>
        </w:rPr>
        <w:t>204,</w:t>
      </w:r>
    </w:p>
    <w:p w14:paraId="3961B5E2" w14:textId="77777777" w:rsidR="00AF0683" w:rsidRDefault="00DE3769">
      <w:pPr>
        <w:pStyle w:val="BodyText"/>
        <w:spacing w:before="22"/>
        <w:ind w:left="2220"/>
      </w:pPr>
      <w:r>
        <w:rPr>
          <w:w w:val="80"/>
        </w:rPr>
        <w:t>210,</w:t>
      </w:r>
      <w:r>
        <w:rPr>
          <w:spacing w:val="1"/>
          <w:w w:val="80"/>
        </w:rPr>
        <w:t xml:space="preserve"> </w:t>
      </w:r>
      <w:r>
        <w:rPr>
          <w:w w:val="80"/>
        </w:rPr>
        <w:t>222-231</w:t>
      </w:r>
    </w:p>
    <w:p w14:paraId="748B630F" w14:textId="77777777" w:rsidR="00AF0683" w:rsidRDefault="00DE3769">
      <w:pPr>
        <w:pStyle w:val="BodyText"/>
        <w:spacing w:before="21" w:line="259" w:lineRule="auto"/>
        <w:ind w:left="1859" w:right="1569" w:firstLine="180"/>
      </w:pPr>
      <w:r>
        <w:rPr>
          <w:w w:val="85"/>
        </w:rPr>
        <w:t>synthesis,</w:t>
      </w:r>
      <w:r>
        <w:rPr>
          <w:spacing w:val="5"/>
          <w:w w:val="85"/>
        </w:rPr>
        <w:t xml:space="preserve"> </w:t>
      </w:r>
      <w:r>
        <w:rPr>
          <w:w w:val="85"/>
        </w:rPr>
        <w:t>229</w:t>
      </w:r>
      <w:r>
        <w:rPr>
          <w:spacing w:val="-57"/>
          <w:w w:val="85"/>
        </w:rPr>
        <w:t xml:space="preserve"> </w:t>
      </w:r>
      <w:r>
        <w:rPr>
          <w:w w:val="95"/>
        </w:rPr>
        <w:t>vitamin</w:t>
      </w:r>
      <w:r>
        <w:rPr>
          <w:spacing w:val="-9"/>
          <w:w w:val="95"/>
        </w:rPr>
        <w:t xml:space="preserve"> </w:t>
      </w:r>
      <w:r>
        <w:rPr>
          <w:w w:val="95"/>
        </w:rPr>
        <w:t>E</w:t>
      </w:r>
    </w:p>
    <w:p w14:paraId="22642CFD" w14:textId="77777777" w:rsidR="00AF0683" w:rsidRDefault="00DE3769">
      <w:pPr>
        <w:pStyle w:val="BodyText"/>
        <w:spacing w:before="3"/>
        <w:ind w:left="2040"/>
      </w:pPr>
      <w:r>
        <w:rPr>
          <w:w w:val="85"/>
        </w:rPr>
        <w:t>brain</w:t>
      </w:r>
      <w:r>
        <w:rPr>
          <w:spacing w:val="17"/>
          <w:w w:val="85"/>
        </w:rPr>
        <w:t xml:space="preserve"> </w:t>
      </w:r>
      <w:r>
        <w:rPr>
          <w:w w:val="85"/>
        </w:rPr>
        <w:t>protection,</w:t>
      </w:r>
      <w:r>
        <w:rPr>
          <w:spacing w:val="17"/>
          <w:w w:val="85"/>
        </w:rPr>
        <w:t xml:space="preserve"> </w:t>
      </w:r>
      <w:r>
        <w:rPr>
          <w:w w:val="85"/>
        </w:rPr>
        <w:t>178</w:t>
      </w:r>
    </w:p>
    <w:p w14:paraId="781EA72B" w14:textId="77777777" w:rsidR="00AF0683" w:rsidRDefault="00DE3769">
      <w:pPr>
        <w:pStyle w:val="BodyText"/>
        <w:spacing w:before="21" w:line="259" w:lineRule="auto"/>
        <w:ind w:left="2040"/>
      </w:pPr>
      <w:r>
        <w:rPr>
          <w:w w:val="85"/>
        </w:rPr>
        <w:t>breast</w:t>
      </w:r>
      <w:r>
        <w:rPr>
          <w:spacing w:val="14"/>
          <w:w w:val="85"/>
        </w:rPr>
        <w:t xml:space="preserve"> </w:t>
      </w:r>
      <w:r>
        <w:rPr>
          <w:w w:val="85"/>
        </w:rPr>
        <w:t>cancer</w:t>
      </w:r>
      <w:r>
        <w:rPr>
          <w:spacing w:val="15"/>
          <w:w w:val="85"/>
        </w:rPr>
        <w:t xml:space="preserve"> </w:t>
      </w:r>
      <w:r>
        <w:rPr>
          <w:w w:val="85"/>
        </w:rPr>
        <w:t>protection,</w:t>
      </w:r>
      <w:r>
        <w:rPr>
          <w:spacing w:val="15"/>
          <w:w w:val="85"/>
        </w:rPr>
        <w:t xml:space="preserve"> </w:t>
      </w:r>
      <w:r>
        <w:rPr>
          <w:w w:val="85"/>
        </w:rPr>
        <w:t>181</w:t>
      </w:r>
      <w:r>
        <w:rPr>
          <w:spacing w:val="-57"/>
          <w:w w:val="85"/>
        </w:rPr>
        <w:t xml:space="preserve"> </w:t>
      </w:r>
      <w:r>
        <w:rPr>
          <w:w w:val="95"/>
        </w:rPr>
        <w:t>daily</w:t>
      </w:r>
      <w:r>
        <w:rPr>
          <w:spacing w:val="-9"/>
          <w:w w:val="95"/>
        </w:rPr>
        <w:t xml:space="preserve"> </w:t>
      </w:r>
      <w:r>
        <w:rPr>
          <w:w w:val="95"/>
        </w:rPr>
        <w:t>intake,</w:t>
      </w:r>
      <w:r>
        <w:rPr>
          <w:spacing w:val="-8"/>
          <w:w w:val="95"/>
        </w:rPr>
        <w:t xml:space="preserve"> </w:t>
      </w:r>
      <w:r>
        <w:rPr>
          <w:w w:val="95"/>
        </w:rPr>
        <w:t>90</w:t>
      </w:r>
    </w:p>
    <w:p w14:paraId="4B0024D7" w14:textId="77777777" w:rsidR="00AF0683" w:rsidRDefault="00DE3769">
      <w:pPr>
        <w:pStyle w:val="BodyText"/>
        <w:spacing w:before="2" w:line="259" w:lineRule="auto"/>
        <w:ind w:left="2040"/>
      </w:pPr>
      <w:r>
        <w:rPr>
          <w:w w:val="85"/>
        </w:rPr>
        <w:t>detoxification</w:t>
      </w:r>
      <w:r>
        <w:rPr>
          <w:spacing w:val="30"/>
          <w:w w:val="85"/>
        </w:rPr>
        <w:t xml:space="preserve"> </w:t>
      </w:r>
      <w:r>
        <w:rPr>
          <w:w w:val="85"/>
        </w:rPr>
        <w:t>supplement,</w:t>
      </w:r>
      <w:r>
        <w:rPr>
          <w:spacing w:val="30"/>
          <w:w w:val="85"/>
        </w:rPr>
        <w:t xml:space="preserve"> </w:t>
      </w:r>
      <w:r>
        <w:rPr>
          <w:w w:val="85"/>
        </w:rPr>
        <w:t>185</w:t>
      </w:r>
      <w:r>
        <w:rPr>
          <w:spacing w:val="-57"/>
          <w:w w:val="85"/>
        </w:rPr>
        <w:t xml:space="preserve"> </w:t>
      </w:r>
      <w:r>
        <w:rPr>
          <w:w w:val="90"/>
        </w:rPr>
        <w:t>eye disease protection, 88</w:t>
      </w:r>
      <w:r>
        <w:rPr>
          <w:spacing w:val="1"/>
          <w:w w:val="90"/>
        </w:rPr>
        <w:t xml:space="preserve"> </w:t>
      </w:r>
      <w:r>
        <w:rPr>
          <w:w w:val="90"/>
        </w:rPr>
        <w:t>immune</w:t>
      </w:r>
      <w:r>
        <w:rPr>
          <w:spacing w:val="-7"/>
          <w:w w:val="90"/>
        </w:rPr>
        <w:t xml:space="preserve"> </w:t>
      </w:r>
      <w:r>
        <w:rPr>
          <w:w w:val="90"/>
        </w:rPr>
        <w:t>system</w:t>
      </w:r>
      <w:r>
        <w:rPr>
          <w:spacing w:val="-6"/>
          <w:w w:val="90"/>
        </w:rPr>
        <w:t xml:space="preserve"> </w:t>
      </w:r>
      <w:r>
        <w:rPr>
          <w:w w:val="90"/>
        </w:rPr>
        <w:t>protection,</w:t>
      </w:r>
    </w:p>
    <w:p w14:paraId="5F922EA2" w14:textId="77777777" w:rsidR="00AF0683" w:rsidRDefault="00DE3769">
      <w:pPr>
        <w:pStyle w:val="BodyText"/>
        <w:spacing w:before="4"/>
        <w:ind w:left="2220"/>
      </w:pPr>
      <w:r>
        <w:rPr>
          <w:spacing w:val="-1"/>
          <w:w w:val="85"/>
        </w:rPr>
        <w:t>89-90,</w:t>
      </w:r>
      <w:r>
        <w:rPr>
          <w:spacing w:val="-6"/>
          <w:w w:val="85"/>
        </w:rPr>
        <w:t xml:space="preserve"> </w:t>
      </w:r>
      <w:r>
        <w:rPr>
          <w:spacing w:val="-1"/>
          <w:w w:val="85"/>
        </w:rPr>
        <w:t>190,</w:t>
      </w:r>
      <w:r>
        <w:rPr>
          <w:spacing w:val="-5"/>
          <w:w w:val="85"/>
        </w:rPr>
        <w:t xml:space="preserve"> </w:t>
      </w:r>
      <w:r>
        <w:rPr>
          <w:w w:val="85"/>
        </w:rPr>
        <w:t>191</w:t>
      </w:r>
    </w:p>
    <w:p w14:paraId="0613F797" w14:textId="77777777" w:rsidR="00AF0683" w:rsidRDefault="00DE3769">
      <w:pPr>
        <w:pStyle w:val="BodyText"/>
        <w:spacing w:before="21" w:line="259" w:lineRule="auto"/>
        <w:ind w:left="2220" w:right="163" w:hanging="180"/>
      </w:pPr>
      <w:r>
        <w:rPr>
          <w:spacing w:val="-1"/>
          <w:w w:val="90"/>
        </w:rPr>
        <w:t>infection, protection against,</w:t>
      </w:r>
      <w:r>
        <w:rPr>
          <w:spacing w:val="-61"/>
          <w:w w:val="90"/>
        </w:rPr>
        <w:t xml:space="preserve"> </w:t>
      </w:r>
      <w:r>
        <w:t>190</w:t>
      </w:r>
    </w:p>
    <w:p w14:paraId="470DFD33" w14:textId="77777777" w:rsidR="00AF0683" w:rsidRDefault="00DE3769">
      <w:pPr>
        <w:pStyle w:val="BodyText"/>
        <w:spacing w:before="3"/>
        <w:ind w:left="2040"/>
      </w:pPr>
      <w:r>
        <w:rPr>
          <w:w w:val="85"/>
        </w:rPr>
        <w:t>and</w:t>
      </w:r>
      <w:r>
        <w:rPr>
          <w:spacing w:val="3"/>
          <w:w w:val="85"/>
        </w:rPr>
        <w:t xml:space="preserve"> </w:t>
      </w:r>
      <w:r>
        <w:rPr>
          <w:w w:val="85"/>
        </w:rPr>
        <w:t>prostaglandins,</w:t>
      </w:r>
      <w:r>
        <w:rPr>
          <w:spacing w:val="3"/>
          <w:w w:val="85"/>
        </w:rPr>
        <w:t xml:space="preserve"> </w:t>
      </w:r>
      <w:r>
        <w:rPr>
          <w:w w:val="85"/>
        </w:rPr>
        <w:t>101</w:t>
      </w:r>
    </w:p>
    <w:p w14:paraId="7EB760D8" w14:textId="77777777" w:rsidR="00AF0683" w:rsidRDefault="00DE3769">
      <w:pPr>
        <w:pStyle w:val="BodyText"/>
        <w:spacing w:before="21" w:line="259" w:lineRule="auto"/>
        <w:ind w:left="2040" w:right="44"/>
      </w:pPr>
      <w:r>
        <w:rPr>
          <w:w w:val="85"/>
        </w:rPr>
        <w:t>skin</w:t>
      </w:r>
      <w:r>
        <w:rPr>
          <w:spacing w:val="16"/>
          <w:w w:val="85"/>
        </w:rPr>
        <w:t xml:space="preserve"> </w:t>
      </w:r>
      <w:r>
        <w:rPr>
          <w:w w:val="85"/>
        </w:rPr>
        <w:t>cancer</w:t>
      </w:r>
      <w:r>
        <w:rPr>
          <w:spacing w:val="17"/>
          <w:w w:val="85"/>
        </w:rPr>
        <w:t xml:space="preserve"> </w:t>
      </w:r>
      <w:r>
        <w:rPr>
          <w:w w:val="85"/>
        </w:rPr>
        <w:t>protection,</w:t>
      </w:r>
      <w:r>
        <w:rPr>
          <w:spacing w:val="17"/>
          <w:w w:val="85"/>
        </w:rPr>
        <w:t xml:space="preserve"> </w:t>
      </w:r>
      <w:r>
        <w:rPr>
          <w:w w:val="85"/>
        </w:rPr>
        <w:t>88-89</w:t>
      </w:r>
      <w:r>
        <w:rPr>
          <w:spacing w:val="-57"/>
          <w:w w:val="85"/>
        </w:rPr>
        <w:t xml:space="preserve"> </w:t>
      </w:r>
      <w:r>
        <w:rPr>
          <w:w w:val="90"/>
        </w:rPr>
        <w:t>wrinkle</w:t>
      </w:r>
      <w:r>
        <w:rPr>
          <w:spacing w:val="-7"/>
          <w:w w:val="90"/>
        </w:rPr>
        <w:t xml:space="preserve"> </w:t>
      </w:r>
      <w:r>
        <w:rPr>
          <w:w w:val="90"/>
        </w:rPr>
        <w:t>prevention,</w:t>
      </w:r>
      <w:r>
        <w:rPr>
          <w:spacing w:val="-6"/>
          <w:w w:val="90"/>
        </w:rPr>
        <w:t xml:space="preserve"> </w:t>
      </w:r>
      <w:r>
        <w:rPr>
          <w:w w:val="90"/>
        </w:rPr>
        <w:t>88-89</w:t>
      </w:r>
    </w:p>
    <w:p w14:paraId="5C0B3E12" w14:textId="77777777" w:rsidR="00AF0683" w:rsidRDefault="00DE3769">
      <w:pPr>
        <w:pStyle w:val="BodyText"/>
        <w:spacing w:before="3"/>
        <w:ind w:left="1859"/>
      </w:pPr>
      <w:r>
        <w:rPr>
          <w:w w:val="90"/>
        </w:rPr>
        <w:t>vitamin</w:t>
      </w:r>
      <w:r>
        <w:rPr>
          <w:spacing w:val="-6"/>
          <w:w w:val="90"/>
        </w:rPr>
        <w:t xml:space="preserve"> </w:t>
      </w:r>
      <w:r>
        <w:rPr>
          <w:w w:val="90"/>
        </w:rPr>
        <w:t>K,</w:t>
      </w:r>
      <w:r>
        <w:rPr>
          <w:spacing w:val="-6"/>
          <w:w w:val="90"/>
        </w:rPr>
        <w:t xml:space="preserve"> </w:t>
      </w:r>
      <w:r>
        <w:rPr>
          <w:w w:val="90"/>
        </w:rPr>
        <w:t>77</w:t>
      </w:r>
    </w:p>
    <w:p w14:paraId="36591F44" w14:textId="77777777" w:rsidR="00AF0683" w:rsidRDefault="00DE3769">
      <w:pPr>
        <w:pStyle w:val="BodyText"/>
        <w:spacing w:before="21" w:line="259" w:lineRule="auto"/>
        <w:ind w:left="1859" w:right="44"/>
      </w:pPr>
      <w:r>
        <w:rPr>
          <w:w w:val="90"/>
        </w:rPr>
        <w:t>vitamins, B, 90-94, 174</w:t>
      </w:r>
      <w:r>
        <w:rPr>
          <w:spacing w:val="1"/>
          <w:w w:val="90"/>
        </w:rPr>
        <w:t xml:space="preserve"> </w:t>
      </w:r>
      <w:r>
        <w:rPr>
          <w:w w:val="85"/>
        </w:rPr>
        <w:t>vitamins</w:t>
      </w:r>
      <w:r>
        <w:rPr>
          <w:spacing w:val="17"/>
          <w:w w:val="85"/>
        </w:rPr>
        <w:t xml:space="preserve"> </w:t>
      </w:r>
      <w:r>
        <w:rPr>
          <w:w w:val="85"/>
        </w:rPr>
        <w:t>and</w:t>
      </w:r>
      <w:r>
        <w:rPr>
          <w:spacing w:val="17"/>
          <w:w w:val="85"/>
        </w:rPr>
        <w:t xml:space="preserve"> </w:t>
      </w:r>
      <w:r>
        <w:rPr>
          <w:w w:val="85"/>
        </w:rPr>
        <w:t>minerals,</w:t>
      </w:r>
      <w:r>
        <w:rPr>
          <w:spacing w:val="17"/>
          <w:w w:val="85"/>
        </w:rPr>
        <w:t xml:space="preserve"> </w:t>
      </w:r>
      <w:r>
        <w:rPr>
          <w:w w:val="85"/>
        </w:rPr>
        <w:t>69-70,</w:t>
      </w:r>
    </w:p>
    <w:p w14:paraId="14114EAB" w14:textId="77777777" w:rsidR="00AF0683" w:rsidRDefault="00DE3769">
      <w:pPr>
        <w:pStyle w:val="BodyText"/>
        <w:spacing w:before="3"/>
        <w:ind w:left="2037"/>
      </w:pPr>
      <w:r>
        <w:rPr>
          <w:spacing w:val="-2"/>
          <w:w w:val="85"/>
        </w:rPr>
        <w:t>90,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92,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94-96,</w:t>
      </w:r>
      <w:r>
        <w:rPr>
          <w:spacing w:val="-4"/>
          <w:w w:val="85"/>
        </w:rPr>
        <w:t xml:space="preserve"> </w:t>
      </w:r>
      <w:r>
        <w:rPr>
          <w:spacing w:val="-2"/>
          <w:w w:val="85"/>
        </w:rPr>
        <w:t>100-101,</w:t>
      </w:r>
      <w:r>
        <w:rPr>
          <w:spacing w:val="-3"/>
          <w:w w:val="85"/>
        </w:rPr>
        <w:t xml:space="preserve"> </w:t>
      </w:r>
      <w:r>
        <w:rPr>
          <w:spacing w:val="-1"/>
          <w:w w:val="85"/>
        </w:rPr>
        <w:t>136,</w:t>
      </w:r>
    </w:p>
    <w:p w14:paraId="7703BD3A" w14:textId="77777777" w:rsidR="00AF0683" w:rsidRDefault="00DE3769">
      <w:pPr>
        <w:pStyle w:val="BodyText"/>
        <w:spacing w:before="21"/>
        <w:ind w:left="2037"/>
      </w:pPr>
      <w:r>
        <w:rPr>
          <w:w w:val="85"/>
        </w:rPr>
        <w:t>157,</w:t>
      </w:r>
      <w:r>
        <w:rPr>
          <w:spacing w:val="-6"/>
          <w:w w:val="85"/>
        </w:rPr>
        <w:t xml:space="preserve"> </w:t>
      </w:r>
      <w:r>
        <w:rPr>
          <w:w w:val="85"/>
        </w:rPr>
        <w:t>181,</w:t>
      </w:r>
      <w:r>
        <w:rPr>
          <w:spacing w:val="-6"/>
          <w:w w:val="85"/>
        </w:rPr>
        <w:t xml:space="preserve"> </w:t>
      </w:r>
      <w:r>
        <w:rPr>
          <w:w w:val="85"/>
        </w:rPr>
        <w:t>185</w:t>
      </w:r>
    </w:p>
    <w:p w14:paraId="657F425E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anti-aging,</w:t>
      </w:r>
      <w:r>
        <w:rPr>
          <w:spacing w:val="-3"/>
          <w:w w:val="85"/>
        </w:rPr>
        <w:t xml:space="preserve"> </w:t>
      </w:r>
      <w:r>
        <w:rPr>
          <w:w w:val="85"/>
        </w:rPr>
        <w:t>189-191</w:t>
      </w:r>
    </w:p>
    <w:p w14:paraId="5E220A5B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cancer</w:t>
      </w:r>
      <w:r>
        <w:rPr>
          <w:spacing w:val="11"/>
          <w:w w:val="85"/>
        </w:rPr>
        <w:t xml:space="preserve"> </w:t>
      </w:r>
      <w:r>
        <w:rPr>
          <w:w w:val="85"/>
        </w:rPr>
        <w:t>prevention,</w:t>
      </w:r>
      <w:r>
        <w:rPr>
          <w:spacing w:val="12"/>
          <w:w w:val="85"/>
        </w:rPr>
        <w:t xml:space="preserve"> </w:t>
      </w:r>
      <w:r>
        <w:rPr>
          <w:w w:val="85"/>
        </w:rPr>
        <w:t>203,</w:t>
      </w:r>
      <w:r>
        <w:rPr>
          <w:spacing w:val="12"/>
          <w:w w:val="85"/>
        </w:rPr>
        <w:t xml:space="preserve"> </w:t>
      </w:r>
      <w:r>
        <w:rPr>
          <w:w w:val="85"/>
        </w:rPr>
        <w:t>231</w:t>
      </w:r>
    </w:p>
    <w:p w14:paraId="5AF428B6" w14:textId="77777777" w:rsidR="00AF0683" w:rsidRDefault="00DE3769">
      <w:pPr>
        <w:pStyle w:val="BodyText"/>
        <w:spacing w:before="22" w:line="259" w:lineRule="auto"/>
        <w:ind w:left="2040" w:right="1146"/>
      </w:pPr>
      <w:r>
        <w:rPr>
          <w:spacing w:val="-2"/>
          <w:w w:val="90"/>
        </w:rPr>
        <w:t xml:space="preserve">detoxification, </w:t>
      </w:r>
      <w:r>
        <w:rPr>
          <w:spacing w:val="-1"/>
          <w:w w:val="90"/>
        </w:rPr>
        <w:t>185</w:t>
      </w:r>
      <w:r>
        <w:rPr>
          <w:spacing w:val="-61"/>
          <w:w w:val="90"/>
        </w:rPr>
        <w:t xml:space="preserve"> </w:t>
      </w:r>
      <w:r>
        <w:rPr>
          <w:w w:val="90"/>
        </w:rPr>
        <w:t>immune</w:t>
      </w:r>
      <w:r>
        <w:rPr>
          <w:spacing w:val="-9"/>
          <w:w w:val="90"/>
        </w:rPr>
        <w:t xml:space="preserve"> </w:t>
      </w:r>
      <w:r>
        <w:rPr>
          <w:w w:val="90"/>
        </w:rPr>
        <w:t>function</w:t>
      </w:r>
    </w:p>
    <w:p w14:paraId="63CABE48" w14:textId="77777777" w:rsidR="00AF0683" w:rsidRDefault="00DE3769">
      <w:pPr>
        <w:pStyle w:val="BodyText"/>
        <w:spacing w:before="2"/>
        <w:ind w:right="132"/>
        <w:jc w:val="right"/>
      </w:pPr>
      <w:r>
        <w:rPr>
          <w:w w:val="85"/>
        </w:rPr>
        <w:t>improvement,</w:t>
      </w:r>
      <w:r>
        <w:rPr>
          <w:spacing w:val="13"/>
          <w:w w:val="85"/>
        </w:rPr>
        <w:t xml:space="preserve"> </w:t>
      </w:r>
      <w:r>
        <w:rPr>
          <w:w w:val="85"/>
        </w:rPr>
        <w:t>190-191,</w:t>
      </w:r>
      <w:r>
        <w:rPr>
          <w:spacing w:val="13"/>
          <w:w w:val="85"/>
        </w:rPr>
        <w:t xml:space="preserve"> </w:t>
      </w:r>
      <w:r>
        <w:rPr>
          <w:w w:val="85"/>
        </w:rPr>
        <w:t>193</w:t>
      </w:r>
    </w:p>
    <w:p w14:paraId="73F2CD22" w14:textId="77777777" w:rsidR="00AF0683" w:rsidRDefault="00DE3769">
      <w:pPr>
        <w:pStyle w:val="BodyText"/>
        <w:spacing w:before="21"/>
        <w:ind w:right="198"/>
        <w:jc w:val="right"/>
      </w:pPr>
      <w:r>
        <w:rPr>
          <w:spacing w:val="-3"/>
          <w:w w:val="90"/>
        </w:rPr>
        <w:t>osteoporosis</w:t>
      </w:r>
      <w:r>
        <w:rPr>
          <w:spacing w:val="-7"/>
          <w:w w:val="90"/>
        </w:rPr>
        <w:t xml:space="preserve"> </w:t>
      </w:r>
      <w:r>
        <w:rPr>
          <w:spacing w:val="-3"/>
          <w:w w:val="90"/>
        </w:rPr>
        <w:t>protection,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210,</w:t>
      </w:r>
    </w:p>
    <w:p w14:paraId="44B490A8" w14:textId="77777777" w:rsidR="00AF0683" w:rsidRDefault="00DE3769">
      <w:pPr>
        <w:pStyle w:val="BodyText"/>
        <w:spacing w:before="22"/>
        <w:ind w:left="2220"/>
      </w:pPr>
      <w:r>
        <w:rPr>
          <w:w w:val="95"/>
        </w:rPr>
        <w:t>222</w:t>
      </w:r>
    </w:p>
    <w:p w14:paraId="5E1E47E2" w14:textId="77777777" w:rsidR="00AF0683" w:rsidRDefault="00DE3769">
      <w:pPr>
        <w:pStyle w:val="BodyText"/>
        <w:spacing w:before="92"/>
        <w:ind w:left="345"/>
      </w:pPr>
      <w:r>
        <w:br w:type="column"/>
      </w:r>
      <w:r>
        <w:rPr>
          <w:w w:val="85"/>
        </w:rPr>
        <w:lastRenderedPageBreak/>
        <w:t>requirements, 58-59, 61-62,</w:t>
      </w:r>
    </w:p>
    <w:p w14:paraId="4AB8948C" w14:textId="77777777" w:rsidR="00AF0683" w:rsidRDefault="00DE3769">
      <w:pPr>
        <w:pStyle w:val="BodyText"/>
        <w:spacing w:before="22"/>
        <w:ind w:left="525"/>
      </w:pPr>
      <w:r>
        <w:rPr>
          <w:w w:val="85"/>
        </w:rPr>
        <w:t>137,</w:t>
      </w:r>
      <w:r>
        <w:rPr>
          <w:spacing w:val="-1"/>
          <w:w w:val="85"/>
        </w:rPr>
        <w:t xml:space="preserve"> </w:t>
      </w:r>
      <w:r>
        <w:rPr>
          <w:w w:val="85"/>
        </w:rPr>
        <w:t>159,</w:t>
      </w:r>
      <w:r>
        <w:rPr>
          <w:spacing w:val="-1"/>
          <w:w w:val="85"/>
        </w:rPr>
        <w:t xml:space="preserve"> </w:t>
      </w:r>
      <w:r>
        <w:rPr>
          <w:w w:val="85"/>
        </w:rPr>
        <w:t>328</w:t>
      </w:r>
    </w:p>
    <w:p w14:paraId="2627AAD5" w14:textId="77777777" w:rsidR="00AF0683" w:rsidRDefault="00DE3769">
      <w:pPr>
        <w:pStyle w:val="BodyText"/>
        <w:spacing w:before="22"/>
        <w:ind w:left="345"/>
      </w:pPr>
      <w:r>
        <w:rPr>
          <w:spacing w:val="-2"/>
          <w:w w:val="90"/>
        </w:rPr>
        <w:t>retention,</w:t>
      </w:r>
      <w:r>
        <w:rPr>
          <w:spacing w:val="-9"/>
          <w:w w:val="90"/>
        </w:rPr>
        <w:t xml:space="preserve"> </w:t>
      </w:r>
      <w:r>
        <w:rPr>
          <w:spacing w:val="-1"/>
          <w:w w:val="90"/>
        </w:rPr>
        <w:t>59</w:t>
      </w:r>
    </w:p>
    <w:p w14:paraId="5AD17D67" w14:textId="77777777" w:rsidR="00AF0683" w:rsidRDefault="00DE3769">
      <w:pPr>
        <w:pStyle w:val="BodyText"/>
        <w:spacing w:before="21"/>
        <w:ind w:left="345"/>
      </w:pPr>
      <w:r>
        <w:rPr>
          <w:spacing w:val="-3"/>
          <w:w w:val="90"/>
        </w:rPr>
        <w:t>safety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of,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61-62</w:t>
      </w:r>
    </w:p>
    <w:p w14:paraId="31C4B1F5" w14:textId="77777777" w:rsidR="00AF0683" w:rsidRDefault="00DE3769">
      <w:pPr>
        <w:pStyle w:val="BodyText"/>
        <w:spacing w:before="22"/>
        <w:ind w:left="345"/>
      </w:pPr>
      <w:r>
        <w:rPr>
          <w:w w:val="85"/>
        </w:rPr>
        <w:t>types,</w:t>
      </w:r>
      <w:r>
        <w:rPr>
          <w:spacing w:val="5"/>
          <w:w w:val="85"/>
        </w:rPr>
        <w:t xml:space="preserve"> </w:t>
      </w:r>
      <w:r>
        <w:rPr>
          <w:w w:val="85"/>
        </w:rPr>
        <w:t>62,</w:t>
      </w:r>
      <w:r>
        <w:rPr>
          <w:spacing w:val="5"/>
          <w:w w:val="85"/>
        </w:rPr>
        <w:t xml:space="preserve"> </w:t>
      </w:r>
      <w:r>
        <w:rPr>
          <w:w w:val="85"/>
        </w:rPr>
        <w:t>137,</w:t>
      </w:r>
      <w:r>
        <w:rPr>
          <w:spacing w:val="5"/>
          <w:w w:val="85"/>
        </w:rPr>
        <w:t xml:space="preserve"> </w:t>
      </w:r>
      <w:r>
        <w:rPr>
          <w:w w:val="85"/>
        </w:rPr>
        <w:t>159,</w:t>
      </w:r>
      <w:r>
        <w:rPr>
          <w:spacing w:val="5"/>
          <w:w w:val="85"/>
        </w:rPr>
        <w:t xml:space="preserve"> </w:t>
      </w:r>
      <w:r>
        <w:rPr>
          <w:w w:val="85"/>
        </w:rPr>
        <w:t>328</w:t>
      </w:r>
    </w:p>
    <w:p w14:paraId="61EBE02A" w14:textId="77777777" w:rsidR="00AF0683" w:rsidRDefault="00DE3769">
      <w:pPr>
        <w:pStyle w:val="BodyText"/>
        <w:spacing w:before="22"/>
        <w:ind w:left="165"/>
      </w:pPr>
      <w:r>
        <w:rPr>
          <w:w w:val="90"/>
        </w:rPr>
        <w:t>weight</w:t>
      </w:r>
      <w:r>
        <w:rPr>
          <w:spacing w:val="1"/>
          <w:w w:val="90"/>
        </w:rPr>
        <w:t xml:space="preserve"> </w:t>
      </w:r>
      <w:r>
        <w:rPr>
          <w:w w:val="90"/>
        </w:rPr>
        <w:t>gain</w:t>
      </w:r>
    </w:p>
    <w:p w14:paraId="31039522" w14:textId="77777777" w:rsidR="00AF0683" w:rsidRDefault="00DE3769">
      <w:pPr>
        <w:pStyle w:val="BodyText"/>
        <w:spacing w:before="22"/>
        <w:ind w:left="345"/>
      </w:pPr>
      <w:r>
        <w:rPr>
          <w:spacing w:val="-2"/>
          <w:w w:val="90"/>
        </w:rPr>
        <w:t>carbohydrate</w:t>
      </w:r>
      <w:r>
        <w:rPr>
          <w:spacing w:val="-7"/>
          <w:w w:val="90"/>
        </w:rPr>
        <w:t xml:space="preserve"> </w:t>
      </w:r>
      <w:r>
        <w:rPr>
          <w:spacing w:val="-1"/>
          <w:w w:val="90"/>
        </w:rPr>
        <w:t>conversion,</w:t>
      </w:r>
      <w:r>
        <w:rPr>
          <w:spacing w:val="-6"/>
          <w:w w:val="90"/>
        </w:rPr>
        <w:t xml:space="preserve"> </w:t>
      </w:r>
      <w:r>
        <w:rPr>
          <w:spacing w:val="-1"/>
          <w:w w:val="90"/>
        </w:rPr>
        <w:t>16,</w:t>
      </w:r>
    </w:p>
    <w:p w14:paraId="717D0613" w14:textId="77777777" w:rsidR="00AF0683" w:rsidRDefault="00DE3769">
      <w:pPr>
        <w:pStyle w:val="BodyText"/>
        <w:spacing w:before="21"/>
        <w:ind w:left="525"/>
      </w:pPr>
      <w:r>
        <w:rPr>
          <w:w w:val="95"/>
        </w:rPr>
        <w:t>165-166</w:t>
      </w:r>
    </w:p>
    <w:p w14:paraId="645F071A" w14:textId="77777777" w:rsidR="00AF0683" w:rsidRDefault="00DE3769">
      <w:pPr>
        <w:pStyle w:val="BodyText"/>
        <w:spacing w:before="22"/>
        <w:ind w:left="345"/>
      </w:pPr>
      <w:r>
        <w:rPr>
          <w:w w:val="85"/>
        </w:rPr>
        <w:t>gain,</w:t>
      </w:r>
      <w:r>
        <w:rPr>
          <w:spacing w:val="-4"/>
          <w:w w:val="85"/>
        </w:rPr>
        <w:t xml:space="preserve"> </w:t>
      </w:r>
      <w:r>
        <w:rPr>
          <w:w w:val="85"/>
        </w:rPr>
        <w:t>7,</w:t>
      </w:r>
      <w:r>
        <w:rPr>
          <w:spacing w:val="-4"/>
          <w:w w:val="85"/>
        </w:rPr>
        <w:t xml:space="preserve"> </w:t>
      </w:r>
      <w:r>
        <w:rPr>
          <w:w w:val="85"/>
        </w:rPr>
        <w:t>8,</w:t>
      </w:r>
      <w:r>
        <w:rPr>
          <w:spacing w:val="-4"/>
          <w:w w:val="85"/>
        </w:rPr>
        <w:t xml:space="preserve"> </w:t>
      </w:r>
      <w:r>
        <w:rPr>
          <w:w w:val="85"/>
        </w:rPr>
        <w:t>13,</w:t>
      </w:r>
      <w:r>
        <w:rPr>
          <w:spacing w:val="-4"/>
          <w:w w:val="85"/>
        </w:rPr>
        <w:t xml:space="preserve"> </w:t>
      </w:r>
      <w:r>
        <w:rPr>
          <w:w w:val="85"/>
        </w:rPr>
        <w:t>14,</w:t>
      </w:r>
      <w:r>
        <w:rPr>
          <w:spacing w:val="-4"/>
          <w:w w:val="85"/>
        </w:rPr>
        <w:t xml:space="preserve"> </w:t>
      </w:r>
      <w:r>
        <w:rPr>
          <w:w w:val="85"/>
        </w:rPr>
        <w:t>17,</w:t>
      </w:r>
      <w:r>
        <w:rPr>
          <w:spacing w:val="-4"/>
          <w:w w:val="85"/>
        </w:rPr>
        <w:t xml:space="preserve"> </w:t>
      </w:r>
      <w:r>
        <w:rPr>
          <w:w w:val="85"/>
        </w:rPr>
        <w:t>18,</w:t>
      </w:r>
      <w:r>
        <w:rPr>
          <w:spacing w:val="-4"/>
          <w:w w:val="85"/>
        </w:rPr>
        <w:t xml:space="preserve"> </w:t>
      </w:r>
      <w:r>
        <w:rPr>
          <w:w w:val="85"/>
        </w:rPr>
        <w:t>21,</w:t>
      </w:r>
      <w:r>
        <w:rPr>
          <w:spacing w:val="-4"/>
          <w:w w:val="85"/>
        </w:rPr>
        <w:t xml:space="preserve"> </w:t>
      </w:r>
      <w:r>
        <w:rPr>
          <w:w w:val="85"/>
        </w:rPr>
        <w:t>32</w:t>
      </w:r>
    </w:p>
    <w:p w14:paraId="2CA0688F" w14:textId="77777777" w:rsidR="00AF0683" w:rsidRDefault="00DE3769">
      <w:pPr>
        <w:pStyle w:val="BodyText"/>
        <w:spacing w:before="22" w:line="259" w:lineRule="auto"/>
        <w:ind w:left="345" w:right="2240"/>
      </w:pPr>
      <w:r>
        <w:rPr>
          <w:w w:val="85"/>
        </w:rPr>
        <w:t>and</w:t>
      </w:r>
      <w:r>
        <w:rPr>
          <w:spacing w:val="12"/>
          <w:w w:val="85"/>
        </w:rPr>
        <w:t xml:space="preserve"> </w:t>
      </w:r>
      <w:r>
        <w:rPr>
          <w:w w:val="85"/>
        </w:rPr>
        <w:t>protein</w:t>
      </w:r>
      <w:r>
        <w:rPr>
          <w:spacing w:val="12"/>
          <w:w w:val="85"/>
        </w:rPr>
        <w:t xml:space="preserve"> </w:t>
      </w:r>
      <w:r>
        <w:rPr>
          <w:w w:val="85"/>
        </w:rPr>
        <w:t>bars,</w:t>
      </w:r>
      <w:r>
        <w:rPr>
          <w:spacing w:val="12"/>
          <w:w w:val="85"/>
        </w:rPr>
        <w:t xml:space="preserve"> </w:t>
      </w:r>
      <w:r>
        <w:rPr>
          <w:w w:val="85"/>
        </w:rPr>
        <w:t>56</w:t>
      </w:r>
      <w:r>
        <w:rPr>
          <w:spacing w:val="-57"/>
          <w:w w:val="85"/>
        </w:rPr>
        <w:t xml:space="preserve"> </w:t>
      </w:r>
      <w:r>
        <w:rPr>
          <w:w w:val="95"/>
        </w:rPr>
        <w:t>regaining,</w:t>
      </w:r>
      <w:r>
        <w:rPr>
          <w:spacing w:val="-12"/>
          <w:w w:val="95"/>
        </w:rPr>
        <w:t xml:space="preserve"> </w:t>
      </w:r>
      <w:r>
        <w:rPr>
          <w:w w:val="95"/>
        </w:rPr>
        <w:t>20</w:t>
      </w:r>
    </w:p>
    <w:p w14:paraId="20D7EFF2" w14:textId="77777777" w:rsidR="00AF0683" w:rsidRDefault="00DE3769">
      <w:pPr>
        <w:spacing w:before="2" w:line="249" w:lineRule="auto"/>
        <w:ind w:left="165" w:right="2032" w:firstLine="180"/>
      </w:pPr>
      <w:r>
        <w:rPr>
          <w:rFonts w:ascii="Book Antiqua"/>
          <w:i/>
          <w:spacing w:val="-1"/>
        </w:rPr>
        <w:t xml:space="preserve">see also </w:t>
      </w:r>
      <w:r>
        <w:rPr>
          <w:spacing w:val="-1"/>
        </w:rPr>
        <w:t xml:space="preserve">fat(s), </w:t>
      </w:r>
      <w:r>
        <w:t>obesity</w:t>
      </w:r>
      <w:r>
        <w:rPr>
          <w:spacing w:val="-68"/>
        </w:rPr>
        <w:t xml:space="preserve"> </w:t>
      </w:r>
      <w:r>
        <w:t>weight</w:t>
      </w:r>
      <w:r>
        <w:rPr>
          <w:spacing w:val="-12"/>
        </w:rPr>
        <w:t xml:space="preserve"> </w:t>
      </w:r>
      <w:r>
        <w:t>loss</w:t>
      </w:r>
    </w:p>
    <w:p w14:paraId="171CE105" w14:textId="77777777" w:rsidR="00AF0683" w:rsidRDefault="00DE3769">
      <w:pPr>
        <w:pStyle w:val="BodyText"/>
        <w:spacing w:before="12"/>
        <w:ind w:left="345"/>
      </w:pPr>
      <w:r>
        <w:rPr>
          <w:spacing w:val="-1"/>
          <w:w w:val="85"/>
        </w:rPr>
        <w:t>and</w:t>
      </w:r>
      <w:r>
        <w:rPr>
          <w:spacing w:val="-5"/>
          <w:w w:val="85"/>
        </w:rPr>
        <w:t xml:space="preserve"> </w:t>
      </w:r>
      <w:r>
        <w:rPr>
          <w:spacing w:val="-1"/>
          <w:w w:val="85"/>
        </w:rPr>
        <w:t>aerobics,</w:t>
      </w:r>
      <w:r>
        <w:rPr>
          <w:spacing w:val="-4"/>
          <w:w w:val="85"/>
        </w:rPr>
        <w:t xml:space="preserve"> </w:t>
      </w:r>
      <w:r>
        <w:rPr>
          <w:spacing w:val="-1"/>
          <w:w w:val="85"/>
        </w:rPr>
        <w:t>114-115</w:t>
      </w:r>
    </w:p>
    <w:p w14:paraId="49F148F1" w14:textId="77777777" w:rsidR="00AF0683" w:rsidRDefault="00DE3769">
      <w:pPr>
        <w:pStyle w:val="BodyText"/>
        <w:spacing w:before="22"/>
        <w:ind w:left="345"/>
      </w:pPr>
      <w:r>
        <w:rPr>
          <w:w w:val="85"/>
        </w:rPr>
        <w:t>and</w:t>
      </w:r>
      <w:r>
        <w:rPr>
          <w:spacing w:val="3"/>
          <w:w w:val="85"/>
        </w:rPr>
        <w:t xml:space="preserve"> </w:t>
      </w:r>
      <w:r>
        <w:rPr>
          <w:w w:val="85"/>
        </w:rPr>
        <w:t>carbohydrates,</w:t>
      </w:r>
      <w:r>
        <w:rPr>
          <w:spacing w:val="4"/>
          <w:w w:val="85"/>
        </w:rPr>
        <w:t xml:space="preserve"> </w:t>
      </w:r>
      <w:r>
        <w:rPr>
          <w:w w:val="85"/>
        </w:rPr>
        <w:t>17-21,</w:t>
      </w:r>
      <w:r>
        <w:rPr>
          <w:spacing w:val="3"/>
          <w:w w:val="85"/>
        </w:rPr>
        <w:t xml:space="preserve"> </w:t>
      </w:r>
      <w:r>
        <w:rPr>
          <w:w w:val="85"/>
        </w:rPr>
        <w:t>134</w:t>
      </w:r>
    </w:p>
    <w:p w14:paraId="4888345F" w14:textId="77777777" w:rsidR="00AF0683" w:rsidRDefault="00DE3769">
      <w:pPr>
        <w:pStyle w:val="BodyText"/>
        <w:spacing w:before="21"/>
        <w:ind w:left="345"/>
      </w:pPr>
      <w:r>
        <w:rPr>
          <w:w w:val="85"/>
        </w:rPr>
        <w:t>intensive</w:t>
      </w:r>
      <w:r>
        <w:rPr>
          <w:spacing w:val="13"/>
          <w:w w:val="85"/>
        </w:rPr>
        <w:t xml:space="preserve"> </w:t>
      </w:r>
      <w:r>
        <w:rPr>
          <w:w w:val="85"/>
        </w:rPr>
        <w:t>plan,</w:t>
      </w:r>
      <w:r>
        <w:rPr>
          <w:spacing w:val="14"/>
          <w:w w:val="85"/>
        </w:rPr>
        <w:t xml:space="preserve"> </w:t>
      </w:r>
      <w:r>
        <w:rPr>
          <w:w w:val="85"/>
        </w:rPr>
        <w:t>155-169</w:t>
      </w:r>
    </w:p>
    <w:p w14:paraId="2C4DECCA" w14:textId="77777777" w:rsidR="00AF0683" w:rsidRDefault="00DE3769">
      <w:pPr>
        <w:pStyle w:val="BodyText"/>
        <w:spacing w:before="22"/>
        <w:ind w:left="345"/>
      </w:pPr>
      <w:r>
        <w:rPr>
          <w:w w:val="85"/>
        </w:rPr>
        <w:t>maintaining,</w:t>
      </w:r>
      <w:r>
        <w:rPr>
          <w:spacing w:val="10"/>
          <w:w w:val="85"/>
        </w:rPr>
        <w:t xml:space="preserve"> </w:t>
      </w:r>
      <w:r>
        <w:rPr>
          <w:w w:val="85"/>
        </w:rPr>
        <w:t>8,</w:t>
      </w:r>
      <w:r>
        <w:rPr>
          <w:spacing w:val="11"/>
          <w:w w:val="85"/>
        </w:rPr>
        <w:t xml:space="preserve"> </w:t>
      </w:r>
      <w:r>
        <w:rPr>
          <w:w w:val="85"/>
        </w:rPr>
        <w:t>17,</w:t>
      </w:r>
      <w:r>
        <w:rPr>
          <w:spacing w:val="10"/>
          <w:w w:val="85"/>
        </w:rPr>
        <w:t xml:space="preserve"> </w:t>
      </w:r>
      <w:r>
        <w:rPr>
          <w:w w:val="85"/>
        </w:rPr>
        <w:t>48,</w:t>
      </w:r>
      <w:r>
        <w:rPr>
          <w:spacing w:val="11"/>
          <w:w w:val="85"/>
        </w:rPr>
        <w:t xml:space="preserve"> </w:t>
      </w:r>
      <w:r>
        <w:rPr>
          <w:w w:val="85"/>
        </w:rPr>
        <w:t>155</w:t>
      </w:r>
    </w:p>
    <w:p w14:paraId="4481D7C6" w14:textId="77777777" w:rsidR="00AF0683" w:rsidRDefault="00DE3769">
      <w:pPr>
        <w:pStyle w:val="Heading5"/>
        <w:ind w:left="165"/>
      </w:pPr>
      <w:r>
        <w:rPr>
          <w:w w:val="125"/>
        </w:rPr>
        <w:t>Z</w:t>
      </w:r>
    </w:p>
    <w:p w14:paraId="443FB154" w14:textId="77777777" w:rsidR="00AF0683" w:rsidRDefault="00DE3769">
      <w:pPr>
        <w:pStyle w:val="BodyText"/>
        <w:spacing w:line="252" w:lineRule="exact"/>
        <w:ind w:left="165"/>
      </w:pPr>
      <w:r>
        <w:rPr>
          <w:w w:val="85"/>
        </w:rPr>
        <w:t>zinc, 11,</w:t>
      </w:r>
      <w:r>
        <w:rPr>
          <w:spacing w:val="1"/>
          <w:w w:val="85"/>
        </w:rPr>
        <w:t xml:space="preserve"> </w:t>
      </w:r>
      <w:r>
        <w:rPr>
          <w:w w:val="85"/>
        </w:rPr>
        <w:t>70,</w:t>
      </w:r>
      <w:r>
        <w:rPr>
          <w:spacing w:val="1"/>
          <w:w w:val="85"/>
        </w:rPr>
        <w:t xml:space="preserve"> </w:t>
      </w:r>
      <w:r>
        <w:rPr>
          <w:w w:val="85"/>
        </w:rPr>
        <w:t>73,</w:t>
      </w:r>
      <w:r>
        <w:rPr>
          <w:spacing w:val="1"/>
          <w:w w:val="85"/>
        </w:rPr>
        <w:t xml:space="preserve"> </w:t>
      </w:r>
      <w:r>
        <w:rPr>
          <w:w w:val="85"/>
        </w:rPr>
        <w:t>87,</w:t>
      </w:r>
      <w:r>
        <w:rPr>
          <w:spacing w:val="1"/>
          <w:w w:val="85"/>
        </w:rPr>
        <w:t xml:space="preserve"> </w:t>
      </w:r>
      <w:r>
        <w:rPr>
          <w:w w:val="85"/>
        </w:rPr>
        <w:t>94,</w:t>
      </w:r>
      <w:r>
        <w:rPr>
          <w:spacing w:val="1"/>
          <w:w w:val="85"/>
        </w:rPr>
        <w:t xml:space="preserve"> </w:t>
      </w:r>
      <w:r>
        <w:rPr>
          <w:w w:val="85"/>
        </w:rPr>
        <w:t>95,</w:t>
      </w:r>
      <w:r>
        <w:rPr>
          <w:spacing w:val="1"/>
          <w:w w:val="85"/>
        </w:rPr>
        <w:t xml:space="preserve"> </w:t>
      </w:r>
      <w:r>
        <w:rPr>
          <w:w w:val="85"/>
        </w:rPr>
        <w:t>100,</w:t>
      </w:r>
    </w:p>
    <w:p w14:paraId="5A82BAA8" w14:textId="77777777" w:rsidR="00AF0683" w:rsidRDefault="00DE3769">
      <w:pPr>
        <w:pStyle w:val="BodyText"/>
        <w:spacing w:before="22"/>
        <w:ind w:left="345"/>
      </w:pPr>
      <w:r>
        <w:rPr>
          <w:w w:val="85"/>
        </w:rPr>
        <w:t>189,</w:t>
      </w:r>
      <w:r>
        <w:rPr>
          <w:spacing w:val="-2"/>
          <w:w w:val="85"/>
        </w:rPr>
        <w:t xml:space="preserve"> </w:t>
      </w:r>
      <w:r>
        <w:rPr>
          <w:w w:val="85"/>
        </w:rPr>
        <w:t>190</w:t>
      </w:r>
    </w:p>
    <w:p w14:paraId="643FA262" w14:textId="77777777" w:rsidR="00AF0683" w:rsidRDefault="00DE3769">
      <w:pPr>
        <w:pStyle w:val="BodyText"/>
        <w:spacing w:before="21" w:line="259" w:lineRule="auto"/>
        <w:ind w:left="525" w:right="1408" w:hanging="180"/>
      </w:pPr>
      <w:r>
        <w:rPr>
          <w:spacing w:val="-1"/>
          <w:w w:val="90"/>
        </w:rPr>
        <w:t>infection, protection against,</w:t>
      </w:r>
      <w:r>
        <w:rPr>
          <w:spacing w:val="-61"/>
          <w:w w:val="90"/>
        </w:rPr>
        <w:t xml:space="preserve"> </w:t>
      </w:r>
      <w:r>
        <w:t>190</w:t>
      </w:r>
    </w:p>
    <w:p w14:paraId="78458442" w14:textId="77777777" w:rsidR="00AF0683" w:rsidRDefault="00DE3769">
      <w:pPr>
        <w:pStyle w:val="BodyText"/>
        <w:spacing w:before="2"/>
        <w:ind w:left="345"/>
      </w:pPr>
      <w:r>
        <w:rPr>
          <w:spacing w:val="-3"/>
          <w:w w:val="90"/>
        </w:rPr>
        <w:t>osteoporosis</w:t>
      </w:r>
      <w:r>
        <w:rPr>
          <w:spacing w:val="-8"/>
          <w:w w:val="90"/>
        </w:rPr>
        <w:t xml:space="preserve"> </w:t>
      </w:r>
      <w:r>
        <w:rPr>
          <w:spacing w:val="-3"/>
          <w:w w:val="90"/>
        </w:rPr>
        <w:t>protection,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210</w:t>
      </w:r>
    </w:p>
    <w:p w14:paraId="1DEFBF15" w14:textId="77777777" w:rsidR="00AF0683" w:rsidRDefault="00DE3769">
      <w:pPr>
        <w:pStyle w:val="BodyText"/>
        <w:spacing w:before="22"/>
        <w:ind w:left="345"/>
      </w:pPr>
      <w:r>
        <w:rPr>
          <w:w w:val="85"/>
        </w:rPr>
        <w:t>prostate</w:t>
      </w:r>
      <w:r>
        <w:rPr>
          <w:spacing w:val="12"/>
          <w:w w:val="85"/>
        </w:rPr>
        <w:t xml:space="preserve"> </w:t>
      </w:r>
      <w:r>
        <w:rPr>
          <w:w w:val="85"/>
        </w:rPr>
        <w:t>protection,</w:t>
      </w:r>
      <w:r>
        <w:rPr>
          <w:spacing w:val="12"/>
          <w:w w:val="85"/>
        </w:rPr>
        <w:t xml:space="preserve"> </w:t>
      </w:r>
      <w:r>
        <w:rPr>
          <w:w w:val="85"/>
        </w:rPr>
        <w:t>202,</w:t>
      </w:r>
      <w:r>
        <w:rPr>
          <w:spacing w:val="12"/>
          <w:w w:val="85"/>
        </w:rPr>
        <w:t xml:space="preserve"> </w:t>
      </w:r>
      <w:r>
        <w:rPr>
          <w:w w:val="85"/>
        </w:rPr>
        <w:t>204</w:t>
      </w:r>
    </w:p>
    <w:p w14:paraId="118239B6" w14:textId="77777777" w:rsidR="00AF0683" w:rsidRDefault="00AF0683">
      <w:pPr>
        <w:sectPr w:rsidR="00AF0683">
          <w:type w:val="continuous"/>
          <w:pgSz w:w="12240" w:h="15840"/>
          <w:pgMar w:top="1500" w:right="1680" w:bottom="280" w:left="1040" w:header="360" w:footer="2059" w:gutter="0"/>
          <w:cols w:num="2" w:space="720" w:equalWidth="0">
            <w:col w:w="4965" w:space="40"/>
            <w:col w:w="4515"/>
          </w:cols>
        </w:sectPr>
      </w:pPr>
    </w:p>
    <w:p w14:paraId="4BECAD9E" w14:textId="77777777" w:rsidR="00AF0683" w:rsidRDefault="00066724">
      <w:pPr>
        <w:pStyle w:val="Heading5"/>
      </w:pPr>
      <w:r>
        <w:lastRenderedPageBreak/>
        <w:pict w14:anchorId="3FECC08B">
          <v:group id="docshapegroup5406" o:spid="_x0000_s1029" style="position:absolute;left:0;text-align:left;margin-left:36pt;margin-top:372pt;width:24pt;height:48pt;z-index:16391680;mso-position-horizontal-relative:page;mso-position-vertical-relative:page" coordorigin="720,7440" coordsize="480,960">
            <v:shape id="docshape5407" o:spid="_x0000_s1031" style="position:absolute;left:720;top:7440;width:480;height:960" coordorigin="720,7440" coordsize="480,960" o:spt="100" adj="0,,0" path="m960,7440r,960m720,7920r480,e" filled="f" strokeweight=".25pt">
              <v:stroke joinstyle="round"/>
              <v:formulas/>
              <v:path arrowok="t" o:connecttype="segments"/>
            </v:shape>
            <v:shape id="docshape5408" o:spid="_x0000_s1030" type="#_x0000_t75" style="position:absolute;left:837;top:7797;width:245;height:245">
              <v:imagedata r:id="rId16" o:title=""/>
            </v:shape>
            <w10:wrap anchorx="page" anchory="page"/>
          </v:group>
        </w:pict>
      </w:r>
      <w:r>
        <w:pict w14:anchorId="78A37108">
          <v:group id="docshapegroup5409" o:spid="_x0000_s1026" style="position:absolute;left:0;text-align:left;margin-left:552pt;margin-top:372pt;width:24pt;height:48pt;z-index:16392192;mso-position-horizontal-relative:page;mso-position-vertical-relative:page" coordorigin="11040,7440" coordsize="480,960">
            <v:shape id="docshape5410" o:spid="_x0000_s1028" style="position:absolute;left:11040;top:7440;width:480;height:960" coordorigin="11040,7440" coordsize="480,960" o:spt="100" adj="0,,0" path="m11280,7440r,960m11040,7920r480,e" filled="f" strokeweight=".25pt">
              <v:stroke joinstyle="round"/>
              <v:formulas/>
              <v:path arrowok="t" o:connecttype="segments"/>
            </v:shape>
            <v:shape id="docshape5411" o:spid="_x0000_s1027" type="#_x0000_t75" style="position:absolute;left:11157;top:7797;width:245;height:245">
              <v:imagedata r:id="rId16" o:title=""/>
            </v:shape>
            <w10:wrap anchorx="page" anchory="page"/>
          </v:group>
        </w:pict>
      </w:r>
      <w:r w:rsidR="00DE3769">
        <w:rPr>
          <w:w w:val="122"/>
        </w:rPr>
        <w:t>W</w:t>
      </w:r>
    </w:p>
    <w:p w14:paraId="51CD7092" w14:textId="77777777" w:rsidR="00AF0683" w:rsidRDefault="00DE3769">
      <w:pPr>
        <w:pStyle w:val="BodyText"/>
        <w:spacing w:line="252" w:lineRule="exact"/>
        <w:ind w:left="1860"/>
      </w:pPr>
      <w:r>
        <w:t>water</w:t>
      </w:r>
    </w:p>
    <w:p w14:paraId="516479A3" w14:textId="77777777" w:rsidR="00AF0683" w:rsidRDefault="00DE3769">
      <w:pPr>
        <w:pStyle w:val="BodyText"/>
        <w:spacing w:before="22"/>
        <w:ind w:left="2040"/>
      </w:pPr>
      <w:r>
        <w:rPr>
          <w:w w:val="85"/>
        </w:rPr>
        <w:t>-soluble</w:t>
      </w:r>
      <w:r>
        <w:rPr>
          <w:spacing w:val="10"/>
          <w:w w:val="85"/>
        </w:rPr>
        <w:t xml:space="preserve"> </w:t>
      </w:r>
      <w:r>
        <w:rPr>
          <w:w w:val="85"/>
        </w:rPr>
        <w:t>nutrients,</w:t>
      </w:r>
      <w:r>
        <w:rPr>
          <w:spacing w:val="10"/>
          <w:w w:val="85"/>
        </w:rPr>
        <w:t xml:space="preserve"> </w:t>
      </w:r>
      <w:r>
        <w:rPr>
          <w:w w:val="85"/>
        </w:rPr>
        <w:t>95</w:t>
      </w:r>
    </w:p>
    <w:p w14:paraId="169B51F0" w14:textId="77777777" w:rsidR="00AF0683" w:rsidRDefault="00DE3769">
      <w:pPr>
        <w:pStyle w:val="BodyText"/>
        <w:spacing w:before="21"/>
        <w:ind w:left="2040"/>
      </w:pPr>
      <w:r>
        <w:rPr>
          <w:w w:val="85"/>
        </w:rPr>
        <w:t>and</w:t>
      </w:r>
      <w:r>
        <w:rPr>
          <w:spacing w:val="7"/>
          <w:w w:val="85"/>
        </w:rPr>
        <w:t xml:space="preserve"> </w:t>
      </w:r>
      <w:r>
        <w:rPr>
          <w:w w:val="85"/>
        </w:rPr>
        <w:t>fiber,</w:t>
      </w:r>
      <w:r>
        <w:rPr>
          <w:spacing w:val="7"/>
          <w:w w:val="85"/>
        </w:rPr>
        <w:t xml:space="preserve"> </w:t>
      </w:r>
      <w:r>
        <w:rPr>
          <w:w w:val="85"/>
        </w:rPr>
        <w:t>26,</w:t>
      </w:r>
      <w:r>
        <w:rPr>
          <w:spacing w:val="6"/>
          <w:w w:val="85"/>
        </w:rPr>
        <w:t xml:space="preserve"> </w:t>
      </w:r>
      <w:r>
        <w:rPr>
          <w:w w:val="85"/>
        </w:rPr>
        <w:t>29</w:t>
      </w:r>
    </w:p>
    <w:sectPr w:rsidR="00AF0683">
      <w:type w:val="continuous"/>
      <w:pgSz w:w="12240" w:h="15840"/>
      <w:pgMar w:top="1500" w:right="1680" w:bottom="280" w:left="1040" w:header="360" w:footer="205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484D70" w14:textId="77777777" w:rsidR="00083329" w:rsidRDefault="00083329">
      <w:r>
        <w:separator/>
      </w:r>
    </w:p>
  </w:endnote>
  <w:endnote w:type="continuationSeparator" w:id="0">
    <w:p w14:paraId="344C1341" w14:textId="77777777" w:rsidR="00083329" w:rsidRDefault="000833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1"/>
    <w:family w:val="roman"/>
    <w:notTrueType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Arial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A9708F" w14:textId="77777777" w:rsidR="00066724" w:rsidRDefault="00066724">
    <w:pPr>
      <w:pStyle w:val="BodyText"/>
      <w:spacing w:line="14" w:lineRule="auto"/>
      <w:rPr>
        <w:sz w:val="20"/>
      </w:rPr>
    </w:pPr>
    <w:r>
      <w:pict w14:anchorId="216E2B90">
        <v:line id="_x0000_s10386" style="position:absolute;z-index:-29542400;mso-position-horizontal-relative:page;mso-position-vertical-relative:page" from="54pt,774pt" to="54pt,750pt" strokecolor="#231f20" strokeweight=".25pt">
          <w10:wrap anchorx="page" anchory="page"/>
        </v:line>
      </w:pict>
    </w:r>
    <w:r>
      <w:pict w14:anchorId="1A89F5B4">
        <v:group id="docshapegroup8" o:spid="_x0000_s10383" style="position:absolute;margin-left:246pt;margin-top:750pt;width:48pt;height:24pt;z-index:-29541888;mso-position-horizontal-relative:page;mso-position-vertical-relative:page" coordorigin="4920,15000" coordsize="960,480">
          <v:shape id="docshape9" o:spid="_x0000_s10385" style="position:absolute;left:4920;top:15000;width:960;height:480" coordorigin="4920,15000" coordsize="960,480" o:spt="100" adj="0,,0" path="m4920,15240r960,m5400,15000r,480e" filled="f" strokecolor="#231f20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0" o:spid="_x0000_s10384" type="#_x0000_t75" style="position:absolute;left:5277;top:15117;width:245;height:245">
            <v:imagedata r:id="rId1" o:title=""/>
          </v:shape>
          <w10:wrap anchorx="page" anchory="page"/>
        </v:group>
      </w:pict>
    </w:r>
    <w:r>
      <w:pict w14:anchorId="39A3AB52">
        <v:line id="_x0000_s10382" style="position:absolute;z-index:-29541376;mso-position-horizontal-relative:page;mso-position-vertical-relative:page" from="486pt,774pt" to="486pt,750pt" strokecolor="#231f20" strokeweight=".25pt">
          <w10:wrap anchorx="page" anchory="page"/>
        </v:line>
      </w:pict>
    </w:r>
    <w:r>
      <w:pict w14:anchorId="56F033B7">
        <v:line id="_x0000_s10381" style="position:absolute;z-index:-29540864;mso-position-horizontal-relative:page;mso-position-vertical-relative:page" from="0,10in" to="24pt,10in" strokecolor="#231f20" strokeweight=".25pt">
          <w10:wrap anchorx="page" anchory="page"/>
        </v:line>
      </w:pict>
    </w:r>
    <w:r>
      <w:pict w14:anchorId="57FCE5E5">
        <v:line id="_x0000_s10380" style="position:absolute;z-index:-29540352;mso-position-horizontal-relative:page;mso-position-vertical-relative:page" from="540pt,10in" to="516pt,10in" strokecolor="#231f20" strokeweight=".25pt">
          <w10:wrap anchorx="page" anchory="page"/>
        </v:lin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95A93F" w14:textId="77777777" w:rsidR="00066724" w:rsidRDefault="00066724">
    <w:pPr>
      <w:pStyle w:val="BodyText"/>
      <w:spacing w:line="14" w:lineRule="auto"/>
      <w:rPr>
        <w:sz w:val="20"/>
      </w:rPr>
    </w:pPr>
    <w:r>
      <w:pict w14:anchorId="13159F1D">
        <v:line id="_x0000_s10276" style="position:absolute;z-index:-29500416;mso-position-horizontal-relative:page;mso-position-vertical-relative:page" from="90pt,774pt" to="90pt,750pt" strokeweight=".25pt">
          <w10:wrap anchorx="page" anchory="page"/>
        </v:line>
      </w:pict>
    </w:r>
    <w:r>
      <w:pict w14:anchorId="3F85C4D2">
        <v:group id="docshapegroup130" o:spid="_x0000_s10273" style="position:absolute;margin-left:282pt;margin-top:750pt;width:48pt;height:24pt;z-index:-29499904;mso-position-horizontal-relative:page;mso-position-vertical-relative:page" coordorigin="5640,15000" coordsize="960,480">
          <v:shape id="docshape131" o:spid="_x0000_s10275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32" o:spid="_x0000_s10274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9DC895B">
        <v:line id="_x0000_s10272" style="position:absolute;z-index:-29499392;mso-position-horizontal-relative:page;mso-position-vertical-relative:page" from="522pt,774pt" to="522pt,750pt" strokeweight=".25pt">
          <w10:wrap anchorx="page" anchory="page"/>
        </v:line>
      </w:pict>
    </w:r>
    <w:r>
      <w:pict w14:anchorId="6C8E0C19">
        <v:line id="_x0000_s10271" style="position:absolute;z-index:-29498880;mso-position-horizontal-relative:page;mso-position-vertical-relative:page" from="36pt,10in" to="60pt,10in" strokeweight=".25pt">
          <w10:wrap anchorx="page" anchory="page"/>
        </v:line>
      </w:pict>
    </w:r>
    <w:r>
      <w:pict w14:anchorId="20730316">
        <v:line id="_x0000_s10270" style="position:absolute;z-index:-29498368;mso-position-horizontal-relative:page;mso-position-vertical-relative:page" from="8in,10in" to="552pt,10in" strokeweight=".25pt">
          <w10:wrap anchorx="page" anchory="page"/>
        </v:line>
      </w:pict>
    </w:r>
    <w:r>
      <w:pict w14:anchorId="774A1AF6">
        <v:shapetype id="_x0000_t202" coordsize="21600,21600" o:spt="202" path="m,l,21600r21600,l21600,xe">
          <v:stroke joinstyle="miter"/>
          <v:path gradientshapeok="t" o:connecttype="rect"/>
        </v:shapetype>
        <v:shape id="docshape133" o:spid="_x0000_s10269" type="#_x0000_t202" style="position:absolute;margin-left:300.25pt;margin-top:677.85pt;width:12.5pt;height:14.35pt;z-index:-29497856;mso-position-horizontal-relative:page;mso-position-vertical-relative:page" filled="f" stroked="f">
          <v:textbox inset="0,0,0,0">
            <w:txbxContent>
              <w:p w14:paraId="49A840B3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6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DB6109" w14:textId="77777777" w:rsidR="00066724" w:rsidRDefault="00066724">
    <w:pPr>
      <w:pStyle w:val="BodyText"/>
      <w:spacing w:line="14" w:lineRule="auto"/>
      <w:rPr>
        <w:sz w:val="20"/>
      </w:rPr>
    </w:pPr>
    <w:r>
      <w:pict w14:anchorId="04805DAC">
        <v:line id="_x0000_s8910" style="position:absolute;z-index:-28975104;mso-position-horizontal-relative:page;mso-position-vertical-relative:page" from="90pt,774pt" to="90pt,750pt" strokeweight=".25pt">
          <w10:wrap anchorx="page" anchory="page"/>
        </v:line>
      </w:pict>
    </w:r>
    <w:r>
      <w:pict w14:anchorId="4B964E0D">
        <v:group id="docshapegroup1412" o:spid="_x0000_s8907" style="position:absolute;margin-left:282pt;margin-top:750pt;width:48pt;height:24pt;z-index:-28974592;mso-position-horizontal-relative:page;mso-position-vertical-relative:page" coordorigin="5640,15000" coordsize="960,480">
          <v:shape id="docshape1413" o:spid="_x0000_s8909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414" o:spid="_x0000_s8908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03D15E6">
        <v:line id="_x0000_s8906" style="position:absolute;z-index:-28974080;mso-position-horizontal-relative:page;mso-position-vertical-relative:page" from="522pt,774pt" to="522pt,750pt" strokeweight=".25pt">
          <w10:wrap anchorx="page" anchory="page"/>
        </v:line>
      </w:pict>
    </w:r>
    <w:r>
      <w:pict w14:anchorId="227DF5D8">
        <v:line id="_x0000_s8905" style="position:absolute;z-index:-28973568;mso-position-horizontal-relative:page;mso-position-vertical-relative:page" from="36pt,10in" to="60pt,10in" strokeweight=".25pt">
          <w10:wrap anchorx="page" anchory="page"/>
        </v:line>
      </w:pict>
    </w:r>
    <w:r>
      <w:pict w14:anchorId="554D186A">
        <v:line id="_x0000_s8904" style="position:absolute;z-index:-28973056;mso-position-horizontal-relative:page;mso-position-vertical-relative:page" from="8in,10in" to="552pt,10in" strokeweight=".25pt">
          <w10:wrap anchorx="page" anchory="page"/>
        </v:line>
      </w:pict>
    </w:r>
    <w:r>
      <w:pict w14:anchorId="09AE7626">
        <v:shapetype id="_x0000_t202" coordsize="21600,21600" o:spt="202" path="m,l,21600r21600,l21600,xe">
          <v:stroke joinstyle="miter"/>
          <v:path gradientshapeok="t" o:connecttype="rect"/>
        </v:shapetype>
        <v:shape id="docshape1415" o:spid="_x0000_s8903" type="#_x0000_t202" style="position:absolute;margin-left:297.5pt;margin-top:677.45pt;width:18pt;height:14.35pt;z-index:-28972544;mso-position-horizontal-relative:page;mso-position-vertical-relative:page" filled="f" stroked="f">
          <v:textbox inset="0,0,0,0">
            <w:txbxContent>
              <w:p w14:paraId="51A94D4C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1B4A7C" w14:textId="77777777" w:rsidR="00066724" w:rsidRDefault="00066724">
    <w:pPr>
      <w:pStyle w:val="BodyText"/>
      <w:spacing w:line="14" w:lineRule="auto"/>
      <w:rPr>
        <w:sz w:val="20"/>
      </w:rPr>
    </w:pPr>
    <w:r>
      <w:pict w14:anchorId="04F748E7">
        <v:shapetype id="_x0000_t202" coordsize="21600,21600" o:spt="202" path="m,l,21600r21600,l21600,xe">
          <v:stroke joinstyle="miter"/>
          <v:path gradientshapeok="t" o:connecttype="rect"/>
        </v:shapetype>
        <v:shape id="docshape1422" o:spid="_x0000_s8902" type="#_x0000_t202" style="position:absolute;margin-left:260.75pt;margin-top:677.45pt;width:18.5pt;height:14.35pt;z-index:-28972032;mso-position-horizontal-relative:page;mso-position-vertical-relative:page" filled="f" stroked="f">
          <v:textbox inset="0,0,0,0">
            <w:txbxContent>
              <w:p w14:paraId="1E8C3FBD" w14:textId="77777777" w:rsidR="00066724" w:rsidRDefault="00066724">
                <w:pPr>
                  <w:pStyle w:val="BodyText"/>
                  <w:spacing w:before="17"/>
                  <w:ind w:left="20"/>
                  <w:rPr>
                    <w:rFonts w:ascii="Garamond"/>
                  </w:rPr>
                </w:pPr>
                <w:r>
                  <w:rPr>
                    <w:rFonts w:ascii="Garamond"/>
                    <w:color w:val="231F20"/>
                    <w:w w:val="105"/>
                  </w:rPr>
                  <w:t>100</w:t>
                </w:r>
              </w:p>
            </w:txbxContent>
          </v:textbox>
          <w10:wrap anchorx="page" anchory="page"/>
        </v:shape>
      </w:pict>
    </w: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CC4C5C" w14:textId="77777777" w:rsidR="00066724" w:rsidRDefault="00066724">
    <w:pPr>
      <w:pStyle w:val="BodyText"/>
      <w:spacing w:line="14" w:lineRule="auto"/>
      <w:rPr>
        <w:sz w:val="20"/>
      </w:rPr>
    </w:pPr>
    <w:r>
      <w:pict w14:anchorId="3993938C">
        <v:line id="_x0000_s8893" style="position:absolute;z-index:-28968448;mso-position-horizontal-relative:page;mso-position-vertical-relative:page" from="90pt,774pt" to="90pt,750pt" strokeweight=".25pt">
          <w10:wrap anchorx="page" anchory="page"/>
        </v:line>
      </w:pict>
    </w:r>
    <w:r>
      <w:pict w14:anchorId="6D90279D">
        <v:group id="docshapegroup1451" o:spid="_x0000_s8890" style="position:absolute;margin-left:282pt;margin-top:750pt;width:48pt;height:24pt;z-index:-28967936;mso-position-horizontal-relative:page;mso-position-vertical-relative:page" coordorigin="5640,15000" coordsize="960,480">
          <v:shape id="docshape1452" o:spid="_x0000_s889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453" o:spid="_x0000_s889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E4CB65C">
        <v:line id="_x0000_s8889" style="position:absolute;z-index:-28967424;mso-position-horizontal-relative:page;mso-position-vertical-relative:page" from="522pt,774pt" to="522pt,750pt" strokeweight=".25pt">
          <w10:wrap anchorx="page" anchory="page"/>
        </v:line>
      </w:pict>
    </w:r>
    <w:r>
      <w:pict w14:anchorId="6FFCB8DE">
        <v:line id="_x0000_s8888" style="position:absolute;z-index:-28966912;mso-position-horizontal-relative:page;mso-position-vertical-relative:page" from="36pt,10in" to="60pt,10in" strokeweight=".25pt">
          <w10:wrap anchorx="page" anchory="page"/>
        </v:line>
      </w:pict>
    </w:r>
    <w:r>
      <w:pict w14:anchorId="4D4D077F">
        <v:line id="_x0000_s8887" style="position:absolute;z-index:-28966400;mso-position-horizontal-relative:page;mso-position-vertical-relative:page" from="8in,10in" to="552pt,10in" strokeweight=".25pt">
          <w10:wrap anchorx="page" anchory="page"/>
        </v:line>
      </w:pict>
    </w:r>
    <w:r>
      <w:pict w14:anchorId="1F256DE1">
        <v:shapetype id="_x0000_t202" coordsize="21600,21600" o:spt="202" path="m,l,21600r21600,l21600,xe">
          <v:stroke joinstyle="miter"/>
          <v:path gradientshapeok="t" o:connecttype="rect"/>
        </v:shapetype>
        <v:shape id="docshape1454" o:spid="_x0000_s8886" type="#_x0000_t202" style="position:absolute;margin-left:294.75pt;margin-top:677.45pt;width:23.5pt;height:14.35pt;z-index:-28965888;mso-position-horizontal-relative:page;mso-position-vertical-relative:page" filled="f" stroked="f">
          <v:textbox inset="0,0,0,0">
            <w:txbxContent>
              <w:p w14:paraId="573427D8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FA6060">
                  <w:rPr>
                    <w:rFonts w:ascii="Garamond"/>
                    <w:noProof/>
                    <w:w w:val="105"/>
                  </w:rP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39E0E3" w14:textId="77777777" w:rsidR="00066724" w:rsidRDefault="00066724">
    <w:pPr>
      <w:pStyle w:val="BodyText"/>
      <w:spacing w:line="14" w:lineRule="auto"/>
      <w:rPr>
        <w:sz w:val="20"/>
      </w:rPr>
    </w:pPr>
    <w:r>
      <w:pict w14:anchorId="0703163C">
        <v:line id="_x0000_s8877" style="position:absolute;z-index:-28962304;mso-position-horizontal-relative:page;mso-position-vertical-relative:page" from="90pt,774pt" to="90pt,750pt" strokeweight=".25pt">
          <w10:wrap anchorx="page" anchory="page"/>
        </v:line>
      </w:pict>
    </w:r>
    <w:r>
      <w:pict w14:anchorId="1C78B006">
        <v:group id="docshapegroup1465" o:spid="_x0000_s8874" style="position:absolute;margin-left:282pt;margin-top:750pt;width:48pt;height:24pt;z-index:-28961792;mso-position-horizontal-relative:page;mso-position-vertical-relative:page" coordorigin="5640,15000" coordsize="960,480">
          <v:shape id="docshape1466" o:spid="_x0000_s887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467" o:spid="_x0000_s887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D05A0CF">
        <v:line id="_x0000_s8873" style="position:absolute;z-index:-28961280;mso-position-horizontal-relative:page;mso-position-vertical-relative:page" from="522pt,774pt" to="522pt,750pt" strokeweight=".25pt">
          <w10:wrap anchorx="page" anchory="page"/>
        </v:line>
      </w:pict>
    </w:r>
    <w:r>
      <w:pict w14:anchorId="3BF6FBBE">
        <v:line id="_x0000_s8872" style="position:absolute;z-index:-28960768;mso-position-horizontal-relative:page;mso-position-vertical-relative:page" from="36pt,10in" to="60pt,10in" strokeweight=".25pt">
          <w10:wrap anchorx="page" anchory="page"/>
        </v:line>
      </w:pict>
    </w:r>
    <w:r>
      <w:pict w14:anchorId="0D247A00">
        <v:line id="_x0000_s8871" style="position:absolute;z-index:-28960256;mso-position-horizontal-relative:page;mso-position-vertical-relative:page" from="8in,10in" to="552pt,10in" strokeweight=".25pt">
          <w10:wrap anchorx="page" anchory="page"/>
        </v:line>
      </w:pict>
    </w:r>
    <w:r>
      <w:pict w14:anchorId="4B68FA89">
        <v:shapetype id="_x0000_t202" coordsize="21600,21600" o:spt="202" path="m,l,21600r21600,l21600,xe">
          <v:stroke joinstyle="miter"/>
          <v:path gradientshapeok="t" o:connecttype="rect"/>
        </v:shapetype>
        <v:shape id="docshape1468" o:spid="_x0000_s8870" type="#_x0000_t202" style="position:absolute;margin-left:294.75pt;margin-top:677.45pt;width:23.5pt;height:14.35pt;z-index:-28959744;mso-position-horizontal-relative:page;mso-position-vertical-relative:page" filled="f" stroked="f">
          <v:textbox inset="0,0,0,0">
            <w:txbxContent>
              <w:p w14:paraId="655D2B84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FA6060">
                  <w:rPr>
                    <w:rFonts w:ascii="Garamond"/>
                    <w:noProof/>
                    <w:w w:val="105"/>
                  </w:rP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8B01DE" w14:textId="77777777" w:rsidR="00066724" w:rsidRDefault="00066724">
    <w:pPr>
      <w:pStyle w:val="BodyText"/>
      <w:spacing w:line="14" w:lineRule="auto"/>
      <w:rPr>
        <w:sz w:val="2"/>
      </w:rPr>
    </w:pP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BD947D" w14:textId="77777777" w:rsidR="00066724" w:rsidRDefault="00066724">
    <w:pPr>
      <w:pStyle w:val="BodyText"/>
      <w:spacing w:line="14" w:lineRule="auto"/>
      <w:rPr>
        <w:sz w:val="2"/>
      </w:rPr>
    </w:pP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137DF7" w14:textId="77777777" w:rsidR="00066724" w:rsidRDefault="00066724">
    <w:pPr>
      <w:pStyle w:val="BodyText"/>
      <w:spacing w:line="14" w:lineRule="auto"/>
      <w:rPr>
        <w:sz w:val="2"/>
      </w:rPr>
    </w:pP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78B954" w14:textId="77777777" w:rsidR="00066724" w:rsidRDefault="00066724">
    <w:pPr>
      <w:pStyle w:val="BodyText"/>
      <w:spacing w:line="14" w:lineRule="auto"/>
      <w:rPr>
        <w:sz w:val="20"/>
      </w:rPr>
    </w:pPr>
    <w:r>
      <w:pict w14:anchorId="6A4DA7A3">
        <v:line id="_x0000_s8861" style="position:absolute;z-index:-28956160;mso-position-horizontal-relative:page;mso-position-vertical-relative:page" from="90pt,774pt" to="90pt,750pt" strokeweight=".25pt">
          <w10:wrap anchorx="page" anchory="page"/>
        </v:line>
      </w:pict>
    </w:r>
    <w:r>
      <w:pict w14:anchorId="402517AB">
        <v:group id="docshapegroup1518" o:spid="_x0000_s8858" style="position:absolute;margin-left:282pt;margin-top:750pt;width:48pt;height:24pt;z-index:-28955648;mso-position-horizontal-relative:page;mso-position-vertical-relative:page" coordorigin="5640,15000" coordsize="960,480">
          <v:shape id="docshape1519" o:spid="_x0000_s886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520" o:spid="_x0000_s885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A09D3D5">
        <v:line id="_x0000_s8857" style="position:absolute;z-index:-28955136;mso-position-horizontal-relative:page;mso-position-vertical-relative:page" from="522pt,774pt" to="522pt,750pt" strokeweight=".25pt">
          <w10:wrap anchorx="page" anchory="page"/>
        </v:line>
      </w:pict>
    </w:r>
    <w:r>
      <w:pict w14:anchorId="161094FB">
        <v:line id="_x0000_s8856" style="position:absolute;z-index:-28954624;mso-position-horizontal-relative:page;mso-position-vertical-relative:page" from="36pt,10in" to="60pt,10in" strokeweight=".25pt">
          <w10:wrap anchorx="page" anchory="page"/>
        </v:line>
      </w:pict>
    </w:r>
    <w:r>
      <w:pict w14:anchorId="15302BAA">
        <v:line id="_x0000_s8855" style="position:absolute;z-index:-28954112;mso-position-horizontal-relative:page;mso-position-vertical-relative:page" from="8in,10in" to="552pt,10in" strokeweight=".25pt">
          <w10:wrap anchorx="page" anchory="page"/>
        </v:line>
      </w:pict>
    </w:r>
    <w:r>
      <w:pict w14:anchorId="7407E15C">
        <v:shapetype id="_x0000_t202" coordsize="21600,21600" o:spt="202" path="m,l,21600r21600,l21600,xe">
          <v:stroke joinstyle="miter"/>
          <v:path gradientshapeok="t" o:connecttype="rect"/>
        </v:shapetype>
        <v:shape id="docshape1521" o:spid="_x0000_s8854" type="#_x0000_t202" style="position:absolute;margin-left:294.75pt;margin-top:678.05pt;width:23.5pt;height:14.35pt;z-index:-28953600;mso-position-horizontal-relative:page;mso-position-vertical-relative:page" filled="f" stroked="f">
          <v:textbox inset="0,0,0,0">
            <w:txbxContent>
              <w:p w14:paraId="74C878D1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C3A5E6" w14:textId="77777777" w:rsidR="00066724" w:rsidRDefault="00066724">
    <w:pPr>
      <w:pStyle w:val="BodyText"/>
      <w:spacing w:line="14" w:lineRule="auto"/>
      <w:rPr>
        <w:sz w:val="20"/>
      </w:rPr>
    </w:pPr>
    <w:r>
      <w:pict w14:anchorId="130C99CC">
        <v:line id="_x0000_s8845" style="position:absolute;z-index:-28950016;mso-position-horizontal-relative:page;mso-position-vertical-relative:page" from="90pt,774pt" to="90pt,750pt" strokeweight=".25pt">
          <w10:wrap anchorx="page" anchory="page"/>
        </v:line>
      </w:pict>
    </w:r>
    <w:r>
      <w:pict w14:anchorId="6574DC75">
        <v:group id="docshapegroup1532" o:spid="_x0000_s8842" style="position:absolute;margin-left:282pt;margin-top:750pt;width:48pt;height:24pt;z-index:-28949504;mso-position-horizontal-relative:page;mso-position-vertical-relative:page" coordorigin="5640,15000" coordsize="960,480">
          <v:shape id="docshape1533" o:spid="_x0000_s884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534" o:spid="_x0000_s884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F3A5AEE">
        <v:line id="_x0000_s8841" style="position:absolute;z-index:-28948992;mso-position-horizontal-relative:page;mso-position-vertical-relative:page" from="522pt,774pt" to="522pt,750pt" strokeweight=".25pt">
          <w10:wrap anchorx="page" anchory="page"/>
        </v:line>
      </w:pict>
    </w:r>
    <w:r>
      <w:pict w14:anchorId="0CBF41EB">
        <v:line id="_x0000_s8840" style="position:absolute;z-index:-28948480;mso-position-horizontal-relative:page;mso-position-vertical-relative:page" from="36pt,10in" to="60pt,10in" strokeweight=".25pt">
          <w10:wrap anchorx="page" anchory="page"/>
        </v:line>
      </w:pict>
    </w:r>
    <w:r>
      <w:pict w14:anchorId="2050859A">
        <v:line id="_x0000_s8839" style="position:absolute;z-index:-28947968;mso-position-horizontal-relative:page;mso-position-vertical-relative:page" from="8in,10in" to="552pt,10in" strokeweight=".25pt">
          <w10:wrap anchorx="page" anchory="page"/>
        </v:line>
      </w:pict>
    </w:r>
    <w:r>
      <w:pict w14:anchorId="4C222562">
        <v:shapetype id="_x0000_t202" coordsize="21600,21600" o:spt="202" path="m,l,21600r21600,l21600,xe">
          <v:stroke joinstyle="miter"/>
          <v:path gradientshapeok="t" o:connecttype="rect"/>
        </v:shapetype>
        <v:shape id="docshape1535" o:spid="_x0000_s8838" type="#_x0000_t202" style="position:absolute;margin-left:294.75pt;margin-top:678.05pt;width:23.5pt;height:14.35pt;z-index:-28947456;mso-position-horizontal-relative:page;mso-position-vertical-relative:page" filled="f" stroked="f">
          <v:textbox inset="0,0,0,0">
            <w:txbxContent>
              <w:p w14:paraId="613C5456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021E8A" w14:textId="77777777" w:rsidR="00066724" w:rsidRDefault="00066724">
    <w:pPr>
      <w:pStyle w:val="BodyText"/>
      <w:spacing w:line="14" w:lineRule="auto"/>
      <w:rPr>
        <w:sz w:val="20"/>
      </w:rPr>
    </w:pPr>
    <w:r>
      <w:pict w14:anchorId="59DD5DF6">
        <v:line id="_x0000_s8829" style="position:absolute;z-index:-28943872;mso-position-horizontal-relative:page;mso-position-vertical-relative:page" from="90pt,774pt" to="90pt,750pt" strokeweight=".25pt">
          <w10:wrap anchorx="page" anchory="page"/>
        </v:line>
      </w:pict>
    </w:r>
    <w:r>
      <w:pict w14:anchorId="1C6A8B5F">
        <v:group id="docshapegroup1546" o:spid="_x0000_s8826" style="position:absolute;margin-left:282pt;margin-top:750pt;width:48pt;height:24pt;z-index:-28943360;mso-position-horizontal-relative:page;mso-position-vertical-relative:page" coordorigin="5640,15000" coordsize="960,480">
          <v:shape id="docshape1547" o:spid="_x0000_s882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548" o:spid="_x0000_s882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E718FA8">
        <v:line id="_x0000_s8825" style="position:absolute;z-index:-28942848;mso-position-horizontal-relative:page;mso-position-vertical-relative:page" from="522pt,774pt" to="522pt,750pt" strokeweight=".25pt">
          <w10:wrap anchorx="page" anchory="page"/>
        </v:line>
      </w:pict>
    </w:r>
    <w:r>
      <w:pict w14:anchorId="25A0F933">
        <v:line id="_x0000_s8824" style="position:absolute;z-index:-28942336;mso-position-horizontal-relative:page;mso-position-vertical-relative:page" from="36pt,10in" to="60pt,10in" strokeweight=".25pt">
          <w10:wrap anchorx="page" anchory="page"/>
        </v:line>
      </w:pict>
    </w:r>
    <w:r>
      <w:pict w14:anchorId="2B84D2D9">
        <v:line id="_x0000_s8823" style="position:absolute;z-index:-28941824;mso-position-horizontal-relative:page;mso-position-vertical-relative:page" from="8in,10in" to="552pt,10in" strokeweight=".25pt">
          <w10:wrap anchorx="page" anchory="page"/>
        </v:line>
      </w:pict>
    </w:r>
    <w:r>
      <w:pict w14:anchorId="2199A6F3">
        <v:shapetype id="_x0000_t202" coordsize="21600,21600" o:spt="202" path="m,l,21600r21600,l21600,xe">
          <v:stroke joinstyle="miter"/>
          <v:path gradientshapeok="t" o:connecttype="rect"/>
        </v:shapetype>
        <v:shape id="docshape1549" o:spid="_x0000_s8822" type="#_x0000_t202" style="position:absolute;margin-left:294.75pt;margin-top:678.05pt;width:23.5pt;height:14.35pt;z-index:-28941312;mso-position-horizontal-relative:page;mso-position-vertical-relative:page" filled="f" stroked="f">
          <v:textbox inset="0,0,0,0">
            <w:txbxContent>
              <w:p w14:paraId="109969E1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E159D3" w14:textId="77777777" w:rsidR="00066724" w:rsidRDefault="00066724">
    <w:pPr>
      <w:pStyle w:val="BodyText"/>
      <w:spacing w:line="14" w:lineRule="auto"/>
      <w:rPr>
        <w:sz w:val="20"/>
      </w:rPr>
    </w:pPr>
    <w:r>
      <w:pict w14:anchorId="7F99C598">
        <v:line id="_x0000_s10260" style="position:absolute;z-index:-29494272;mso-position-horizontal-relative:page;mso-position-vertical-relative:page" from="90pt,774pt" to="90pt,750pt" strokeweight=".25pt">
          <w10:wrap anchorx="page" anchory="page"/>
        </v:line>
      </w:pict>
    </w:r>
    <w:r>
      <w:pict w14:anchorId="493E6562">
        <v:group id="docshapegroup144" o:spid="_x0000_s10257" style="position:absolute;margin-left:282pt;margin-top:750pt;width:48pt;height:24pt;z-index:-29493760;mso-position-horizontal-relative:page;mso-position-vertical-relative:page" coordorigin="5640,15000" coordsize="960,480">
          <v:shape id="docshape145" o:spid="_x0000_s10259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46" o:spid="_x0000_s10258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9C44288">
        <v:line id="_x0000_s10256" style="position:absolute;z-index:-29493248;mso-position-horizontal-relative:page;mso-position-vertical-relative:page" from="522pt,774pt" to="522pt,750pt" strokeweight=".25pt">
          <w10:wrap anchorx="page" anchory="page"/>
        </v:line>
      </w:pict>
    </w:r>
    <w:r>
      <w:pict w14:anchorId="793944C1">
        <v:line id="_x0000_s10255" style="position:absolute;z-index:-29492736;mso-position-horizontal-relative:page;mso-position-vertical-relative:page" from="36pt,10in" to="60pt,10in" strokeweight=".25pt">
          <w10:wrap anchorx="page" anchory="page"/>
        </v:line>
      </w:pict>
    </w:r>
    <w:r>
      <w:pict w14:anchorId="250F88F1">
        <v:line id="_x0000_s10254" style="position:absolute;z-index:-29492224;mso-position-horizontal-relative:page;mso-position-vertical-relative:page" from="8in,10in" to="552pt,10in" strokeweight=".25pt">
          <w10:wrap anchorx="page" anchory="page"/>
        </v:line>
      </w:pict>
    </w:r>
    <w:r>
      <w:pict w14:anchorId="60053D85">
        <v:shapetype id="_x0000_t202" coordsize="21600,21600" o:spt="202" path="m,l,21600r21600,l21600,xe">
          <v:stroke joinstyle="miter"/>
          <v:path gradientshapeok="t" o:connecttype="rect"/>
        </v:shapetype>
        <v:shape id="docshape147" o:spid="_x0000_s10253" type="#_x0000_t202" style="position:absolute;margin-left:300.25pt;margin-top:677.85pt;width:12.5pt;height:14.35pt;z-index:-29491712;mso-position-horizontal-relative:page;mso-position-vertical-relative:page" filled="f" stroked="f">
          <v:textbox inset="0,0,0,0">
            <w:txbxContent>
              <w:p w14:paraId="560D8FFE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6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D47731" w14:textId="77777777" w:rsidR="00066724" w:rsidRDefault="00066724">
    <w:pPr>
      <w:pStyle w:val="BodyText"/>
      <w:spacing w:line="14" w:lineRule="auto"/>
      <w:rPr>
        <w:sz w:val="20"/>
      </w:rPr>
    </w:pPr>
    <w:r>
      <w:pict w14:anchorId="2D7BDE7D">
        <v:line id="_x0000_s8813" style="position:absolute;z-index:-28937728;mso-position-horizontal-relative:page;mso-position-vertical-relative:page" from="90pt,774pt" to="90pt,750pt" strokeweight=".25pt">
          <w10:wrap anchorx="page" anchory="page"/>
        </v:line>
      </w:pict>
    </w:r>
    <w:r>
      <w:pict w14:anchorId="04132A9E">
        <v:group id="docshapegroup1560" o:spid="_x0000_s8810" style="position:absolute;margin-left:282pt;margin-top:750pt;width:48pt;height:24pt;z-index:-28937216;mso-position-horizontal-relative:page;mso-position-vertical-relative:page" coordorigin="5640,15000" coordsize="960,480">
          <v:shape id="docshape1561" o:spid="_x0000_s881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562" o:spid="_x0000_s881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E56B4A1">
        <v:line id="_x0000_s8809" style="position:absolute;z-index:-28936704;mso-position-horizontal-relative:page;mso-position-vertical-relative:page" from="522pt,774pt" to="522pt,750pt" strokeweight=".25pt">
          <w10:wrap anchorx="page" anchory="page"/>
        </v:line>
      </w:pict>
    </w:r>
    <w:r>
      <w:pict w14:anchorId="0F5C7E66">
        <v:line id="_x0000_s8808" style="position:absolute;z-index:-28936192;mso-position-horizontal-relative:page;mso-position-vertical-relative:page" from="36pt,10in" to="60pt,10in" strokeweight=".25pt">
          <w10:wrap anchorx="page" anchory="page"/>
        </v:line>
      </w:pict>
    </w:r>
    <w:r>
      <w:pict w14:anchorId="6A69D6E9">
        <v:line id="_x0000_s8807" style="position:absolute;z-index:-28935680;mso-position-horizontal-relative:page;mso-position-vertical-relative:page" from="8in,10in" to="552pt,10in" strokeweight=".25pt">
          <w10:wrap anchorx="page" anchory="page"/>
        </v:line>
      </w:pict>
    </w:r>
    <w:r>
      <w:pict w14:anchorId="796689E6">
        <v:shapetype id="_x0000_t202" coordsize="21600,21600" o:spt="202" path="m,l,21600r21600,l21600,xe">
          <v:stroke joinstyle="miter"/>
          <v:path gradientshapeok="t" o:connecttype="rect"/>
        </v:shapetype>
        <v:shape id="docshape1563" o:spid="_x0000_s8806" type="#_x0000_t202" style="position:absolute;margin-left:294.75pt;margin-top:678.05pt;width:23.5pt;height:14.35pt;z-index:-28935168;mso-position-horizontal-relative:page;mso-position-vertical-relative:page" filled="f" stroked="f">
          <v:textbox inset="0,0,0,0">
            <w:txbxContent>
              <w:p w14:paraId="5778C998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E87230" w14:textId="77777777" w:rsidR="00066724" w:rsidRDefault="00066724">
    <w:pPr>
      <w:pStyle w:val="BodyText"/>
      <w:spacing w:line="14" w:lineRule="auto"/>
      <w:rPr>
        <w:sz w:val="20"/>
      </w:rPr>
    </w:pPr>
    <w:r>
      <w:pict w14:anchorId="61B41F3D">
        <v:line id="_x0000_s8797" style="position:absolute;z-index:-28931584;mso-position-horizontal-relative:page;mso-position-vertical-relative:page" from="90pt,774pt" to="90pt,750pt" strokeweight=".25pt">
          <w10:wrap anchorx="page" anchory="page"/>
        </v:line>
      </w:pict>
    </w:r>
    <w:r>
      <w:pict w14:anchorId="561F5574">
        <v:group id="docshapegroup1574" o:spid="_x0000_s8794" style="position:absolute;margin-left:282pt;margin-top:750pt;width:48pt;height:24pt;z-index:-28931072;mso-position-horizontal-relative:page;mso-position-vertical-relative:page" coordorigin="5640,15000" coordsize="960,480">
          <v:shape id="docshape1575" o:spid="_x0000_s879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576" o:spid="_x0000_s879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B1E2B5F">
        <v:line id="_x0000_s8793" style="position:absolute;z-index:-28930560;mso-position-horizontal-relative:page;mso-position-vertical-relative:page" from="522pt,774pt" to="522pt,750pt" strokeweight=".25pt">
          <w10:wrap anchorx="page" anchory="page"/>
        </v:line>
      </w:pict>
    </w:r>
    <w:r>
      <w:pict w14:anchorId="1F728207">
        <v:line id="_x0000_s8792" style="position:absolute;z-index:-28930048;mso-position-horizontal-relative:page;mso-position-vertical-relative:page" from="36pt,10in" to="60pt,10in" strokeweight=".25pt">
          <w10:wrap anchorx="page" anchory="page"/>
        </v:line>
      </w:pict>
    </w:r>
    <w:r>
      <w:pict w14:anchorId="06F307F6">
        <v:line id="_x0000_s8791" style="position:absolute;z-index:-28929536;mso-position-horizontal-relative:page;mso-position-vertical-relative:page" from="8in,10in" to="552pt,10in" strokeweight=".25pt">
          <w10:wrap anchorx="page" anchory="page"/>
        </v:line>
      </w:pict>
    </w:r>
    <w:r>
      <w:pict w14:anchorId="34850B6F">
        <v:shapetype id="_x0000_t202" coordsize="21600,21600" o:spt="202" path="m,l,21600r21600,l21600,xe">
          <v:stroke joinstyle="miter"/>
          <v:path gradientshapeok="t" o:connecttype="rect"/>
        </v:shapetype>
        <v:shape id="docshape1577" o:spid="_x0000_s8790" type="#_x0000_t202" style="position:absolute;margin-left:294.75pt;margin-top:678.05pt;width:23.5pt;height:14.35pt;z-index:-28929024;mso-position-horizontal-relative:page;mso-position-vertical-relative:page" filled="f" stroked="f">
          <v:textbox inset="0,0,0,0">
            <w:txbxContent>
              <w:p w14:paraId="3B6347D9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B3D10" w14:textId="77777777" w:rsidR="00066724" w:rsidRDefault="00066724">
    <w:pPr>
      <w:pStyle w:val="BodyText"/>
      <w:spacing w:line="14" w:lineRule="auto"/>
      <w:rPr>
        <w:sz w:val="20"/>
      </w:rPr>
    </w:pPr>
    <w:r>
      <w:pict w14:anchorId="1A982EFC">
        <v:line id="_x0000_s8781" style="position:absolute;z-index:-28925440;mso-position-horizontal-relative:page;mso-position-vertical-relative:page" from="90pt,774pt" to="90pt,750pt" strokeweight=".25pt">
          <w10:wrap anchorx="page" anchory="page"/>
        </v:line>
      </w:pict>
    </w:r>
    <w:r>
      <w:pict w14:anchorId="5B4F2E98">
        <v:group id="docshapegroup1588" o:spid="_x0000_s8778" style="position:absolute;margin-left:282pt;margin-top:750pt;width:48pt;height:24pt;z-index:-28924928;mso-position-horizontal-relative:page;mso-position-vertical-relative:page" coordorigin="5640,15000" coordsize="960,480">
          <v:shape id="docshape1589" o:spid="_x0000_s878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590" o:spid="_x0000_s877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7BB6E24">
        <v:line id="_x0000_s8777" style="position:absolute;z-index:-28924416;mso-position-horizontal-relative:page;mso-position-vertical-relative:page" from="522pt,774pt" to="522pt,750pt" strokeweight=".25pt">
          <w10:wrap anchorx="page" anchory="page"/>
        </v:line>
      </w:pict>
    </w:r>
    <w:r>
      <w:pict w14:anchorId="3C7D044A">
        <v:line id="_x0000_s8776" style="position:absolute;z-index:-28923904;mso-position-horizontal-relative:page;mso-position-vertical-relative:page" from="36pt,10in" to="60pt,10in" strokeweight=".25pt">
          <w10:wrap anchorx="page" anchory="page"/>
        </v:line>
      </w:pict>
    </w:r>
    <w:r>
      <w:pict w14:anchorId="231A60FA">
        <v:line id="_x0000_s8775" style="position:absolute;z-index:-28923392;mso-position-horizontal-relative:page;mso-position-vertical-relative:page" from="8in,10in" to="552pt,10in" strokeweight=".25pt">
          <w10:wrap anchorx="page" anchory="page"/>
        </v:line>
      </w:pict>
    </w:r>
    <w:r>
      <w:pict w14:anchorId="46072558">
        <v:shapetype id="_x0000_t202" coordsize="21600,21600" o:spt="202" path="m,l,21600r21600,l21600,xe">
          <v:stroke joinstyle="miter"/>
          <v:path gradientshapeok="t" o:connecttype="rect"/>
        </v:shapetype>
        <v:shape id="docshape1591" o:spid="_x0000_s8774" type="#_x0000_t202" style="position:absolute;margin-left:294.75pt;margin-top:678.05pt;width:23.5pt;height:14.35pt;z-index:-28922880;mso-position-horizontal-relative:page;mso-position-vertical-relative:page" filled="f" stroked="f">
          <v:textbox inset="0,0,0,0">
            <w:txbxContent>
              <w:p w14:paraId="76C157F9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AAD3FD" w14:textId="77777777" w:rsidR="00066724" w:rsidRDefault="00066724">
    <w:pPr>
      <w:pStyle w:val="BodyText"/>
      <w:spacing w:line="14" w:lineRule="auto"/>
      <w:rPr>
        <w:sz w:val="20"/>
      </w:rPr>
    </w:pPr>
    <w:r>
      <w:pict w14:anchorId="6FCC52E1">
        <v:line id="_x0000_s8765" style="position:absolute;z-index:-28919296;mso-position-horizontal-relative:page;mso-position-vertical-relative:page" from="90pt,774pt" to="90pt,750pt" strokeweight=".25pt">
          <w10:wrap anchorx="page" anchory="page"/>
        </v:line>
      </w:pict>
    </w:r>
    <w:r>
      <w:pict w14:anchorId="0C946B3E">
        <v:group id="docshapegroup1692" o:spid="_x0000_s8762" style="position:absolute;margin-left:282pt;margin-top:750pt;width:48pt;height:24pt;z-index:-28918784;mso-position-horizontal-relative:page;mso-position-vertical-relative:page" coordorigin="5640,15000" coordsize="960,480">
          <v:shape id="docshape1693" o:spid="_x0000_s876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694" o:spid="_x0000_s876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4E2D369">
        <v:line id="_x0000_s8761" style="position:absolute;z-index:-28918272;mso-position-horizontal-relative:page;mso-position-vertical-relative:page" from="522pt,774pt" to="522pt,750pt" strokeweight=".25pt">
          <w10:wrap anchorx="page" anchory="page"/>
        </v:line>
      </w:pict>
    </w:r>
    <w:r>
      <w:pict w14:anchorId="7CD52B39">
        <v:line id="_x0000_s8760" style="position:absolute;z-index:-28917760;mso-position-horizontal-relative:page;mso-position-vertical-relative:page" from="36pt,10in" to="60pt,10in" strokeweight=".25pt">
          <w10:wrap anchorx="page" anchory="page"/>
        </v:line>
      </w:pict>
    </w:r>
    <w:r>
      <w:pict w14:anchorId="18E81FDF">
        <v:line id="_x0000_s8759" style="position:absolute;z-index:-28917248;mso-position-horizontal-relative:page;mso-position-vertical-relative:page" from="8in,10in" to="552pt,10in" strokeweight=".25pt">
          <w10:wrap anchorx="page" anchory="page"/>
        </v:line>
      </w:pict>
    </w:r>
    <w:r>
      <w:pict w14:anchorId="1C1B72B9">
        <v:shapetype id="_x0000_t202" coordsize="21600,21600" o:spt="202" path="m,l,21600r21600,l21600,xe">
          <v:stroke joinstyle="miter"/>
          <v:path gradientshapeok="t" o:connecttype="rect"/>
        </v:shapetype>
        <v:shape id="docshape1695" o:spid="_x0000_s8758" type="#_x0000_t202" style="position:absolute;margin-left:294.75pt;margin-top:678.05pt;width:23.5pt;height:14.35pt;z-index:-28916736;mso-position-horizontal-relative:page;mso-position-vertical-relative:page" filled="f" stroked="f">
          <v:textbox inset="0,0,0,0">
            <w:txbxContent>
              <w:p w14:paraId="67BD63A4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E945F6" w14:textId="77777777" w:rsidR="00066724" w:rsidRDefault="00066724">
    <w:pPr>
      <w:pStyle w:val="BodyText"/>
      <w:spacing w:line="14" w:lineRule="auto"/>
      <w:rPr>
        <w:sz w:val="20"/>
      </w:rPr>
    </w:pPr>
    <w:r>
      <w:pict w14:anchorId="3D2085DD">
        <v:line id="_x0000_s8749" style="position:absolute;z-index:-28913152;mso-position-horizontal-relative:page;mso-position-vertical-relative:page" from="90pt,774pt" to="90pt,750pt" strokeweight=".25pt">
          <w10:wrap anchorx="page" anchory="page"/>
        </v:line>
      </w:pict>
    </w:r>
    <w:r>
      <w:pict w14:anchorId="23BC51BF">
        <v:group id="docshapegroup1706" o:spid="_x0000_s8746" style="position:absolute;margin-left:282pt;margin-top:750pt;width:48pt;height:24pt;z-index:-28912640;mso-position-horizontal-relative:page;mso-position-vertical-relative:page" coordorigin="5640,15000" coordsize="960,480">
          <v:shape id="docshape1707" o:spid="_x0000_s874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708" o:spid="_x0000_s874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A98C1D0">
        <v:line id="_x0000_s8745" style="position:absolute;z-index:-28912128;mso-position-horizontal-relative:page;mso-position-vertical-relative:page" from="522pt,774pt" to="522pt,750pt" strokeweight=".25pt">
          <w10:wrap anchorx="page" anchory="page"/>
        </v:line>
      </w:pict>
    </w:r>
    <w:r>
      <w:pict w14:anchorId="21500F99">
        <v:line id="_x0000_s8744" style="position:absolute;z-index:-28911616;mso-position-horizontal-relative:page;mso-position-vertical-relative:page" from="36pt,10in" to="60pt,10in" strokeweight=".25pt">
          <w10:wrap anchorx="page" anchory="page"/>
        </v:line>
      </w:pict>
    </w:r>
    <w:r>
      <w:pict w14:anchorId="17731B8E">
        <v:line id="_x0000_s8743" style="position:absolute;z-index:-28911104;mso-position-horizontal-relative:page;mso-position-vertical-relative:page" from="8in,10in" to="552pt,10in" strokeweight=".25pt">
          <w10:wrap anchorx="page" anchory="page"/>
        </v:line>
      </w:pict>
    </w:r>
    <w:r>
      <w:pict w14:anchorId="35F4C830">
        <v:shapetype id="_x0000_t202" coordsize="21600,21600" o:spt="202" path="m,l,21600r21600,l21600,xe">
          <v:stroke joinstyle="miter"/>
          <v:path gradientshapeok="t" o:connecttype="rect"/>
        </v:shapetype>
        <v:shape id="docshape1709" o:spid="_x0000_s8742" type="#_x0000_t202" style="position:absolute;margin-left:294.75pt;margin-top:678.05pt;width:23.5pt;height:14.35pt;z-index:-28910592;mso-position-horizontal-relative:page;mso-position-vertical-relative:page" filled="f" stroked="f">
          <v:textbox inset="0,0,0,0">
            <w:txbxContent>
              <w:p w14:paraId="4B62E3B8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7D01C1" w14:textId="77777777" w:rsidR="00066724" w:rsidRDefault="00066724">
    <w:pPr>
      <w:pStyle w:val="BodyText"/>
      <w:spacing w:line="14" w:lineRule="auto"/>
      <w:rPr>
        <w:sz w:val="20"/>
      </w:rPr>
    </w:pPr>
    <w:r>
      <w:pict w14:anchorId="14D7CDA5">
        <v:line id="_x0000_s8733" style="position:absolute;z-index:-28907008;mso-position-horizontal-relative:page;mso-position-vertical-relative:page" from="90pt,774pt" to="90pt,750pt" strokeweight=".25pt">
          <w10:wrap anchorx="page" anchory="page"/>
        </v:line>
      </w:pict>
    </w:r>
    <w:r>
      <w:pict w14:anchorId="35F8E78B">
        <v:group id="docshapegroup1720" o:spid="_x0000_s8730" style="position:absolute;margin-left:282pt;margin-top:750pt;width:48pt;height:24pt;z-index:-28906496;mso-position-horizontal-relative:page;mso-position-vertical-relative:page" coordorigin="5640,15000" coordsize="960,480">
          <v:shape id="docshape1721" o:spid="_x0000_s873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722" o:spid="_x0000_s873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8D7869B">
        <v:line id="_x0000_s8729" style="position:absolute;z-index:-28905984;mso-position-horizontal-relative:page;mso-position-vertical-relative:page" from="522pt,774pt" to="522pt,750pt" strokeweight=".25pt">
          <w10:wrap anchorx="page" anchory="page"/>
        </v:line>
      </w:pict>
    </w:r>
    <w:r>
      <w:pict w14:anchorId="6F53AA3E">
        <v:line id="_x0000_s8728" style="position:absolute;z-index:-28905472;mso-position-horizontal-relative:page;mso-position-vertical-relative:page" from="36pt,10in" to="60pt,10in" strokeweight=".25pt">
          <w10:wrap anchorx="page" anchory="page"/>
        </v:line>
      </w:pict>
    </w:r>
    <w:r>
      <w:pict w14:anchorId="77B706BA">
        <v:line id="_x0000_s8727" style="position:absolute;z-index:-28904960;mso-position-horizontal-relative:page;mso-position-vertical-relative:page" from="8in,10in" to="552pt,10in" strokeweight=".25pt">
          <w10:wrap anchorx="page" anchory="page"/>
        </v:line>
      </w:pict>
    </w:r>
    <w:r>
      <w:pict w14:anchorId="438A17AA">
        <v:shapetype id="_x0000_t202" coordsize="21600,21600" o:spt="202" path="m,l,21600r21600,l21600,xe">
          <v:stroke joinstyle="miter"/>
          <v:path gradientshapeok="t" o:connecttype="rect"/>
        </v:shapetype>
        <v:shape id="docshape1723" o:spid="_x0000_s8726" type="#_x0000_t202" style="position:absolute;margin-left:294.75pt;margin-top:678.05pt;width:23.5pt;height:14.35pt;z-index:-28904448;mso-position-horizontal-relative:page;mso-position-vertical-relative:page" filled="f" stroked="f">
          <v:textbox inset="0,0,0,0">
            <w:txbxContent>
              <w:p w14:paraId="1D19590B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1CF12A" w14:textId="77777777" w:rsidR="00066724" w:rsidRDefault="00066724">
    <w:pPr>
      <w:pStyle w:val="BodyText"/>
      <w:spacing w:line="14" w:lineRule="auto"/>
      <w:rPr>
        <w:sz w:val="20"/>
      </w:rPr>
    </w:pPr>
    <w:r>
      <w:pict w14:anchorId="46AD52A7">
        <v:line id="_x0000_s8717" style="position:absolute;z-index:-28900864;mso-position-horizontal-relative:page;mso-position-vertical-relative:page" from="90pt,774pt" to="90pt,750pt" strokeweight=".25pt">
          <w10:wrap anchorx="page" anchory="page"/>
        </v:line>
      </w:pict>
    </w:r>
    <w:r>
      <w:pict w14:anchorId="0248A830">
        <v:group id="docshapegroup1734" o:spid="_x0000_s8714" style="position:absolute;margin-left:282pt;margin-top:750pt;width:48pt;height:24pt;z-index:-28900352;mso-position-horizontal-relative:page;mso-position-vertical-relative:page" coordorigin="5640,15000" coordsize="960,480">
          <v:shape id="docshape1735" o:spid="_x0000_s871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736" o:spid="_x0000_s871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868F2E9">
        <v:line id="_x0000_s8713" style="position:absolute;z-index:-28899840;mso-position-horizontal-relative:page;mso-position-vertical-relative:page" from="522pt,774pt" to="522pt,750pt" strokeweight=".25pt">
          <w10:wrap anchorx="page" anchory="page"/>
        </v:line>
      </w:pict>
    </w:r>
    <w:r>
      <w:pict w14:anchorId="2D3B9456">
        <v:line id="_x0000_s8712" style="position:absolute;z-index:-28899328;mso-position-horizontal-relative:page;mso-position-vertical-relative:page" from="36pt,10in" to="60pt,10in" strokeweight=".25pt">
          <w10:wrap anchorx="page" anchory="page"/>
        </v:line>
      </w:pict>
    </w:r>
    <w:r>
      <w:pict w14:anchorId="61B680DB">
        <v:line id="_x0000_s8711" style="position:absolute;z-index:-28898816;mso-position-horizontal-relative:page;mso-position-vertical-relative:page" from="8in,10in" to="552pt,10in" strokeweight=".25pt">
          <w10:wrap anchorx="page" anchory="page"/>
        </v:line>
      </w:pict>
    </w:r>
    <w:r>
      <w:pict w14:anchorId="317A34B1">
        <v:shapetype id="_x0000_t202" coordsize="21600,21600" o:spt="202" path="m,l,21600r21600,l21600,xe">
          <v:stroke joinstyle="miter"/>
          <v:path gradientshapeok="t" o:connecttype="rect"/>
        </v:shapetype>
        <v:shape id="docshape1737" o:spid="_x0000_s8710" type="#_x0000_t202" style="position:absolute;margin-left:294.75pt;margin-top:678.05pt;width:23.5pt;height:14.35pt;z-index:-28898304;mso-position-horizontal-relative:page;mso-position-vertical-relative:page" filled="f" stroked="f">
          <v:textbox inset="0,0,0,0">
            <w:txbxContent>
              <w:p w14:paraId="6C1E606C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B63035" w14:textId="77777777" w:rsidR="00066724" w:rsidRDefault="00066724">
    <w:pPr>
      <w:pStyle w:val="BodyText"/>
      <w:spacing w:line="14" w:lineRule="auto"/>
      <w:rPr>
        <w:sz w:val="20"/>
      </w:rPr>
    </w:pPr>
    <w:r>
      <w:pict w14:anchorId="00F1F93E">
        <v:line id="_x0000_s8701" style="position:absolute;z-index:-28894720;mso-position-horizontal-relative:page;mso-position-vertical-relative:page" from="90pt,774pt" to="90pt,750pt" strokeweight=".25pt">
          <w10:wrap anchorx="page" anchory="page"/>
        </v:line>
      </w:pict>
    </w:r>
    <w:r>
      <w:pict w14:anchorId="5DF36E81">
        <v:group id="docshapegroup1748" o:spid="_x0000_s8698" style="position:absolute;margin-left:282pt;margin-top:750pt;width:48pt;height:24pt;z-index:-28894208;mso-position-horizontal-relative:page;mso-position-vertical-relative:page" coordorigin="5640,15000" coordsize="960,480">
          <v:shape id="docshape1749" o:spid="_x0000_s870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750" o:spid="_x0000_s869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EE3206E">
        <v:line id="_x0000_s8697" style="position:absolute;z-index:-28893696;mso-position-horizontal-relative:page;mso-position-vertical-relative:page" from="522pt,774pt" to="522pt,750pt" strokeweight=".25pt">
          <w10:wrap anchorx="page" anchory="page"/>
        </v:line>
      </w:pict>
    </w:r>
    <w:r>
      <w:pict w14:anchorId="4A6011E6">
        <v:line id="_x0000_s8696" style="position:absolute;z-index:-28893184;mso-position-horizontal-relative:page;mso-position-vertical-relative:page" from="36pt,10in" to="60pt,10in" strokeweight=".25pt">
          <w10:wrap anchorx="page" anchory="page"/>
        </v:line>
      </w:pict>
    </w:r>
    <w:r>
      <w:pict w14:anchorId="629B7AA5">
        <v:line id="_x0000_s8695" style="position:absolute;z-index:-28892672;mso-position-horizontal-relative:page;mso-position-vertical-relative:page" from="8in,10in" to="552pt,10in" strokeweight=".25pt">
          <w10:wrap anchorx="page" anchory="page"/>
        </v:line>
      </w:pict>
    </w:r>
    <w:r>
      <w:pict w14:anchorId="01BD00D5">
        <v:shapetype id="_x0000_t202" coordsize="21600,21600" o:spt="202" path="m,l,21600r21600,l21600,xe">
          <v:stroke joinstyle="miter"/>
          <v:path gradientshapeok="t" o:connecttype="rect"/>
        </v:shapetype>
        <v:shape id="docshape1751" o:spid="_x0000_s8694" type="#_x0000_t202" style="position:absolute;margin-left:294.75pt;margin-top:678.05pt;width:23.5pt;height:14.35pt;z-index:-28892160;mso-position-horizontal-relative:page;mso-position-vertical-relative:page" filled="f" stroked="f">
          <v:textbox inset="0,0,0,0">
            <w:txbxContent>
              <w:p w14:paraId="7941640A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A6C110" w14:textId="77777777" w:rsidR="00066724" w:rsidRDefault="00066724">
    <w:pPr>
      <w:pStyle w:val="BodyText"/>
      <w:spacing w:line="14" w:lineRule="auto"/>
      <w:rPr>
        <w:sz w:val="20"/>
      </w:rPr>
    </w:pPr>
    <w:r>
      <w:pict w14:anchorId="3FC5DAC5">
        <v:line id="_x0000_s8685" style="position:absolute;z-index:-28888576;mso-position-horizontal-relative:page;mso-position-vertical-relative:page" from="90pt,774pt" to="90pt,750pt" strokeweight=".25pt">
          <w10:wrap anchorx="page" anchory="page"/>
        </v:line>
      </w:pict>
    </w:r>
    <w:r>
      <w:pict w14:anchorId="24667EC0">
        <v:group id="docshapegroup1762" o:spid="_x0000_s8682" style="position:absolute;margin-left:282pt;margin-top:750pt;width:48pt;height:24pt;z-index:-28888064;mso-position-horizontal-relative:page;mso-position-vertical-relative:page" coordorigin="5640,15000" coordsize="960,480">
          <v:shape id="docshape1763" o:spid="_x0000_s868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764" o:spid="_x0000_s868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B1954A9">
        <v:line id="_x0000_s8681" style="position:absolute;z-index:-28887552;mso-position-horizontal-relative:page;mso-position-vertical-relative:page" from="522pt,774pt" to="522pt,750pt" strokeweight=".25pt">
          <w10:wrap anchorx="page" anchory="page"/>
        </v:line>
      </w:pict>
    </w:r>
    <w:r>
      <w:pict w14:anchorId="65D180C1">
        <v:line id="_x0000_s8680" style="position:absolute;z-index:-28887040;mso-position-horizontal-relative:page;mso-position-vertical-relative:page" from="36pt,10in" to="60pt,10in" strokeweight=".25pt">
          <w10:wrap anchorx="page" anchory="page"/>
        </v:line>
      </w:pict>
    </w:r>
    <w:r>
      <w:pict w14:anchorId="31455025">
        <v:line id="_x0000_s8679" style="position:absolute;z-index:-28886528;mso-position-horizontal-relative:page;mso-position-vertical-relative:page" from="8in,10in" to="552pt,10in" strokeweight=".25pt">
          <w10:wrap anchorx="page" anchory="page"/>
        </v:line>
      </w:pict>
    </w:r>
    <w:r>
      <w:pict w14:anchorId="4B2061B9">
        <v:shapetype id="_x0000_t202" coordsize="21600,21600" o:spt="202" path="m,l,21600r21600,l21600,xe">
          <v:stroke joinstyle="miter"/>
          <v:path gradientshapeok="t" o:connecttype="rect"/>
        </v:shapetype>
        <v:shape id="docshape1765" o:spid="_x0000_s8678" type="#_x0000_t202" style="position:absolute;margin-left:294.75pt;margin-top:678.05pt;width:23.5pt;height:14.35pt;z-index:-28886016;mso-position-horizontal-relative:page;mso-position-vertical-relative:page" filled="f" stroked="f">
          <v:textbox inset="0,0,0,0">
            <w:txbxContent>
              <w:p w14:paraId="249F3938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AF92B" w14:textId="77777777" w:rsidR="00066724" w:rsidRDefault="00066724">
    <w:pPr>
      <w:pStyle w:val="BodyText"/>
      <w:spacing w:line="14" w:lineRule="auto"/>
      <w:rPr>
        <w:sz w:val="20"/>
      </w:rPr>
    </w:pPr>
    <w:r>
      <w:pict w14:anchorId="2CCFB762">
        <v:line id="_x0000_s8669" style="position:absolute;z-index:-28882432;mso-position-horizontal-relative:page;mso-position-vertical-relative:page" from="90pt,774pt" to="90pt,750pt" strokeweight=".25pt">
          <w10:wrap anchorx="page" anchory="page"/>
        </v:line>
      </w:pict>
    </w:r>
    <w:r>
      <w:pict w14:anchorId="37BAFD79">
        <v:group id="docshapegroup1776" o:spid="_x0000_s8666" style="position:absolute;margin-left:282pt;margin-top:750pt;width:48pt;height:24pt;z-index:-28881920;mso-position-horizontal-relative:page;mso-position-vertical-relative:page" coordorigin="5640,15000" coordsize="960,480">
          <v:shape id="docshape1777" o:spid="_x0000_s866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778" o:spid="_x0000_s866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B9AE0C1">
        <v:line id="_x0000_s8665" style="position:absolute;z-index:-28881408;mso-position-horizontal-relative:page;mso-position-vertical-relative:page" from="522pt,774pt" to="522pt,750pt" strokeweight=".25pt">
          <w10:wrap anchorx="page" anchory="page"/>
        </v:line>
      </w:pict>
    </w:r>
    <w:r>
      <w:pict w14:anchorId="1FACFEC4">
        <v:line id="_x0000_s8664" style="position:absolute;z-index:-28880896;mso-position-horizontal-relative:page;mso-position-vertical-relative:page" from="36pt,10in" to="60pt,10in" strokeweight=".25pt">
          <w10:wrap anchorx="page" anchory="page"/>
        </v:line>
      </w:pict>
    </w:r>
    <w:r>
      <w:pict w14:anchorId="4AB676F3">
        <v:line id="_x0000_s8663" style="position:absolute;z-index:-28880384;mso-position-horizontal-relative:page;mso-position-vertical-relative:page" from="8in,10in" to="552pt,10in" strokeweight=".25pt">
          <w10:wrap anchorx="page" anchory="page"/>
        </v:line>
      </w:pict>
    </w:r>
    <w:r>
      <w:pict w14:anchorId="54FE28A2">
        <v:shapetype id="_x0000_t202" coordsize="21600,21600" o:spt="202" path="m,l,21600r21600,l21600,xe">
          <v:stroke joinstyle="miter"/>
          <v:path gradientshapeok="t" o:connecttype="rect"/>
        </v:shapetype>
        <v:shape id="docshape1779" o:spid="_x0000_s8662" type="#_x0000_t202" style="position:absolute;margin-left:294.75pt;margin-top:678.05pt;width:23.5pt;height:14.35pt;z-index:-28879872;mso-position-horizontal-relative:page;mso-position-vertical-relative:page" filled="f" stroked="f">
          <v:textbox inset="0,0,0,0">
            <w:txbxContent>
              <w:p w14:paraId="3E95A8E2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B20DB5" w14:textId="77777777" w:rsidR="00066724" w:rsidRDefault="00066724">
    <w:pPr>
      <w:pStyle w:val="BodyText"/>
      <w:spacing w:line="14" w:lineRule="auto"/>
      <w:rPr>
        <w:sz w:val="20"/>
      </w:rPr>
    </w:pPr>
    <w:r>
      <w:pict w14:anchorId="44160B75">
        <v:shapetype id="_x0000_t202" coordsize="21600,21600" o:spt="202" path="m,l,21600r21600,l21600,xe">
          <v:stroke joinstyle="miter"/>
          <v:path gradientshapeok="t" o:connecttype="rect"/>
        </v:shapetype>
        <v:shape id="docshape154" o:spid="_x0000_s10252" type="#_x0000_t202" style="position:absolute;margin-left:266.25pt;margin-top:677.85pt;width:7.5pt;height:14.35pt;z-index:-29491200;mso-position-horizontal-relative:page;mso-position-vertical-relative:page" filled="f" stroked="f">
          <v:textbox inset="0,0,0,0">
            <w:txbxContent>
              <w:p w14:paraId="4E5997A9" w14:textId="77777777" w:rsidR="00066724" w:rsidRDefault="00066724">
                <w:pPr>
                  <w:pStyle w:val="BodyText"/>
                  <w:spacing w:before="17"/>
                  <w:ind w:left="20"/>
                  <w:rPr>
                    <w:rFonts w:ascii="Garamond"/>
                  </w:rPr>
                </w:pPr>
                <w:r>
                  <w:rPr>
                    <w:rFonts w:ascii="Garamond"/>
                    <w:color w:val="231F20"/>
                    <w:w w:val="106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5C5185" w14:textId="77777777" w:rsidR="00066724" w:rsidRDefault="00066724">
    <w:pPr>
      <w:pStyle w:val="BodyText"/>
      <w:spacing w:line="14" w:lineRule="auto"/>
      <w:rPr>
        <w:sz w:val="20"/>
      </w:rPr>
    </w:pPr>
    <w:r>
      <w:pict w14:anchorId="1EA4002E">
        <v:line id="_x0000_s8653" style="position:absolute;z-index:-28876288;mso-position-horizontal-relative:page;mso-position-vertical-relative:page" from="90pt,774pt" to="90pt,750pt" strokeweight=".25pt">
          <w10:wrap anchorx="page" anchory="page"/>
        </v:line>
      </w:pict>
    </w:r>
    <w:r>
      <w:pict w14:anchorId="14A7A1B5">
        <v:group id="docshapegroup1790" o:spid="_x0000_s8650" style="position:absolute;margin-left:282pt;margin-top:750pt;width:48pt;height:24pt;z-index:-28875776;mso-position-horizontal-relative:page;mso-position-vertical-relative:page" coordorigin="5640,15000" coordsize="960,480">
          <v:shape id="docshape1791" o:spid="_x0000_s865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792" o:spid="_x0000_s865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DF34AAE">
        <v:line id="_x0000_s8649" style="position:absolute;z-index:-28875264;mso-position-horizontal-relative:page;mso-position-vertical-relative:page" from="522pt,774pt" to="522pt,750pt" strokeweight=".25pt">
          <w10:wrap anchorx="page" anchory="page"/>
        </v:line>
      </w:pict>
    </w:r>
    <w:r>
      <w:pict w14:anchorId="798502AC">
        <v:line id="_x0000_s8648" style="position:absolute;z-index:-28874752;mso-position-horizontal-relative:page;mso-position-vertical-relative:page" from="36pt,10in" to="60pt,10in" strokeweight=".25pt">
          <w10:wrap anchorx="page" anchory="page"/>
        </v:line>
      </w:pict>
    </w:r>
    <w:r>
      <w:pict w14:anchorId="7EC47E49">
        <v:line id="_x0000_s8647" style="position:absolute;z-index:-28874240;mso-position-horizontal-relative:page;mso-position-vertical-relative:page" from="8in,10in" to="552pt,10in" strokeweight=".25pt">
          <w10:wrap anchorx="page" anchory="page"/>
        </v:line>
      </w:pict>
    </w:r>
    <w:r>
      <w:pict w14:anchorId="532DB5D2">
        <v:shapetype id="_x0000_t202" coordsize="21600,21600" o:spt="202" path="m,l,21600r21600,l21600,xe">
          <v:stroke joinstyle="miter"/>
          <v:path gradientshapeok="t" o:connecttype="rect"/>
        </v:shapetype>
        <v:shape id="docshape1793" o:spid="_x0000_s8646" type="#_x0000_t202" style="position:absolute;margin-left:294.75pt;margin-top:678.05pt;width:23.5pt;height:14.35pt;z-index:-28873728;mso-position-horizontal-relative:page;mso-position-vertical-relative:page" filled="f" stroked="f">
          <v:textbox inset="0,0,0,0">
            <w:txbxContent>
              <w:p w14:paraId="603AB0A2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6ACFDA" w14:textId="77777777" w:rsidR="00066724" w:rsidRDefault="00066724">
    <w:pPr>
      <w:pStyle w:val="BodyText"/>
      <w:spacing w:line="14" w:lineRule="auto"/>
      <w:rPr>
        <w:sz w:val="20"/>
      </w:rPr>
    </w:pPr>
    <w:r>
      <w:pict w14:anchorId="3BEBE6A9">
        <v:line id="_x0000_s8637" style="position:absolute;z-index:-28870144;mso-position-horizontal-relative:page;mso-position-vertical-relative:page" from="90pt,774pt" to="90pt,750pt" strokeweight=".25pt">
          <w10:wrap anchorx="page" anchory="page"/>
        </v:line>
      </w:pict>
    </w:r>
    <w:r>
      <w:pict w14:anchorId="63FCAE1F">
        <v:group id="docshapegroup1804" o:spid="_x0000_s8634" style="position:absolute;margin-left:282pt;margin-top:750pt;width:48pt;height:24pt;z-index:-28869632;mso-position-horizontal-relative:page;mso-position-vertical-relative:page" coordorigin="5640,15000" coordsize="960,480">
          <v:shape id="docshape1805" o:spid="_x0000_s863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806" o:spid="_x0000_s863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FB0B519">
        <v:line id="_x0000_s8633" style="position:absolute;z-index:-28869120;mso-position-horizontal-relative:page;mso-position-vertical-relative:page" from="522pt,774pt" to="522pt,750pt" strokeweight=".25pt">
          <w10:wrap anchorx="page" anchory="page"/>
        </v:line>
      </w:pict>
    </w:r>
    <w:r>
      <w:pict w14:anchorId="6920781D">
        <v:line id="_x0000_s8632" style="position:absolute;z-index:-28868608;mso-position-horizontal-relative:page;mso-position-vertical-relative:page" from="36pt,10in" to="60pt,10in" strokeweight=".25pt">
          <w10:wrap anchorx="page" anchory="page"/>
        </v:line>
      </w:pict>
    </w:r>
    <w:r>
      <w:pict w14:anchorId="1DACF071">
        <v:line id="_x0000_s8631" style="position:absolute;z-index:-28868096;mso-position-horizontal-relative:page;mso-position-vertical-relative:page" from="8in,10in" to="552pt,10in" strokeweight=".25pt">
          <w10:wrap anchorx="page" anchory="page"/>
        </v:line>
      </w:pict>
    </w:r>
    <w:r>
      <w:pict w14:anchorId="0E90D4DA">
        <v:shapetype id="_x0000_t202" coordsize="21600,21600" o:spt="202" path="m,l,21600r21600,l21600,xe">
          <v:stroke joinstyle="miter"/>
          <v:path gradientshapeok="t" o:connecttype="rect"/>
        </v:shapetype>
        <v:shape id="docshape1807" o:spid="_x0000_s8630" type="#_x0000_t202" style="position:absolute;margin-left:294.75pt;margin-top:678.05pt;width:23.5pt;height:14.35pt;z-index:-28867584;mso-position-horizontal-relative:page;mso-position-vertical-relative:page" filled="f" stroked="f">
          <v:textbox inset="0,0,0,0">
            <w:txbxContent>
              <w:p w14:paraId="776EC952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A18DFE" w14:textId="77777777" w:rsidR="00066724" w:rsidRDefault="00066724">
    <w:pPr>
      <w:pStyle w:val="BodyText"/>
      <w:spacing w:line="14" w:lineRule="auto"/>
      <w:rPr>
        <w:sz w:val="20"/>
      </w:rPr>
    </w:pPr>
    <w:r>
      <w:pict w14:anchorId="39A18465">
        <v:line id="_x0000_s8621" style="position:absolute;z-index:-28864000;mso-position-horizontal-relative:page;mso-position-vertical-relative:page" from="90pt,774pt" to="90pt,750pt" strokeweight=".25pt">
          <w10:wrap anchorx="page" anchory="page"/>
        </v:line>
      </w:pict>
    </w:r>
    <w:r>
      <w:pict w14:anchorId="0460E37F">
        <v:group id="docshapegroup1818" o:spid="_x0000_s8618" style="position:absolute;margin-left:282pt;margin-top:750pt;width:48pt;height:24pt;z-index:-28863488;mso-position-horizontal-relative:page;mso-position-vertical-relative:page" coordorigin="5640,15000" coordsize="960,480">
          <v:shape id="docshape1819" o:spid="_x0000_s862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820" o:spid="_x0000_s861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4043995">
        <v:line id="_x0000_s8617" style="position:absolute;z-index:-28862976;mso-position-horizontal-relative:page;mso-position-vertical-relative:page" from="522pt,774pt" to="522pt,750pt" strokeweight=".25pt">
          <w10:wrap anchorx="page" anchory="page"/>
        </v:line>
      </w:pict>
    </w:r>
    <w:r>
      <w:pict w14:anchorId="0121D6AF">
        <v:line id="_x0000_s8616" style="position:absolute;z-index:-28862464;mso-position-horizontal-relative:page;mso-position-vertical-relative:page" from="36pt,10in" to="60pt,10in" strokeweight=".25pt">
          <w10:wrap anchorx="page" anchory="page"/>
        </v:line>
      </w:pict>
    </w:r>
    <w:r>
      <w:pict w14:anchorId="0A35AAFB">
        <v:line id="_x0000_s8615" style="position:absolute;z-index:-28861952;mso-position-horizontal-relative:page;mso-position-vertical-relative:page" from="8in,10in" to="552pt,10in" strokeweight=".25pt">
          <w10:wrap anchorx="page" anchory="page"/>
        </v:line>
      </w:pict>
    </w:r>
    <w:r>
      <w:pict w14:anchorId="47ED0386">
        <v:shapetype id="_x0000_t202" coordsize="21600,21600" o:spt="202" path="m,l,21600r21600,l21600,xe">
          <v:stroke joinstyle="miter"/>
          <v:path gradientshapeok="t" o:connecttype="rect"/>
        </v:shapetype>
        <v:shape id="docshape1821" o:spid="_x0000_s8614" type="#_x0000_t202" style="position:absolute;margin-left:294.75pt;margin-top:678.05pt;width:23.5pt;height:14.35pt;z-index:-28861440;mso-position-horizontal-relative:page;mso-position-vertical-relative:page" filled="f" stroked="f">
          <v:textbox inset="0,0,0,0">
            <w:txbxContent>
              <w:p w14:paraId="72E9ECE4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E41E60" w14:textId="77777777" w:rsidR="00066724" w:rsidRDefault="00066724">
    <w:pPr>
      <w:pStyle w:val="BodyText"/>
      <w:spacing w:line="14" w:lineRule="auto"/>
      <w:rPr>
        <w:sz w:val="20"/>
      </w:rPr>
    </w:pPr>
    <w:r>
      <w:pict w14:anchorId="3D04800F">
        <v:line id="_x0000_s8605" style="position:absolute;z-index:-28857856;mso-position-horizontal-relative:page;mso-position-vertical-relative:page" from="90pt,774pt" to="90pt,750pt" strokeweight=".25pt">
          <w10:wrap anchorx="page" anchory="page"/>
        </v:line>
      </w:pict>
    </w:r>
    <w:r>
      <w:pict w14:anchorId="70B1953D">
        <v:group id="docshapegroup1832" o:spid="_x0000_s8602" style="position:absolute;margin-left:282pt;margin-top:750pt;width:48pt;height:24pt;z-index:-28857344;mso-position-horizontal-relative:page;mso-position-vertical-relative:page" coordorigin="5640,15000" coordsize="960,480">
          <v:shape id="docshape1833" o:spid="_x0000_s860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834" o:spid="_x0000_s860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7B74489">
        <v:line id="_x0000_s8601" style="position:absolute;z-index:-28856832;mso-position-horizontal-relative:page;mso-position-vertical-relative:page" from="522pt,774pt" to="522pt,750pt" strokeweight=".25pt">
          <w10:wrap anchorx="page" anchory="page"/>
        </v:line>
      </w:pict>
    </w:r>
    <w:r>
      <w:pict w14:anchorId="7CCD33E0">
        <v:line id="_x0000_s8600" style="position:absolute;z-index:-28856320;mso-position-horizontal-relative:page;mso-position-vertical-relative:page" from="36pt,10in" to="60pt,10in" strokeweight=".25pt">
          <w10:wrap anchorx="page" anchory="page"/>
        </v:line>
      </w:pict>
    </w:r>
    <w:r>
      <w:pict w14:anchorId="674C1F18">
        <v:line id="_x0000_s8599" style="position:absolute;z-index:-28855808;mso-position-horizontal-relative:page;mso-position-vertical-relative:page" from="8in,10in" to="552pt,10in" strokeweight=".25pt">
          <w10:wrap anchorx="page" anchory="page"/>
        </v:line>
      </w:pict>
    </w:r>
    <w:r>
      <w:pict w14:anchorId="6E51CC55">
        <v:shapetype id="_x0000_t202" coordsize="21600,21600" o:spt="202" path="m,l,21600r21600,l21600,xe">
          <v:stroke joinstyle="miter"/>
          <v:path gradientshapeok="t" o:connecttype="rect"/>
        </v:shapetype>
        <v:shape id="docshape1835" o:spid="_x0000_s8598" type="#_x0000_t202" style="position:absolute;margin-left:294.75pt;margin-top:678.05pt;width:23.5pt;height:14.35pt;z-index:-28855296;mso-position-horizontal-relative:page;mso-position-vertical-relative:page" filled="f" stroked="f">
          <v:textbox inset="0,0,0,0">
            <w:txbxContent>
              <w:p w14:paraId="64AA5893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2EADD1" w14:textId="77777777" w:rsidR="00066724" w:rsidRDefault="00066724">
    <w:pPr>
      <w:pStyle w:val="BodyText"/>
      <w:spacing w:line="14" w:lineRule="auto"/>
      <w:rPr>
        <w:sz w:val="20"/>
      </w:rPr>
    </w:pPr>
    <w:r>
      <w:pict w14:anchorId="062DB1FB">
        <v:line id="_x0000_s8589" style="position:absolute;z-index:-28851712;mso-position-horizontal-relative:page;mso-position-vertical-relative:page" from="90pt,774pt" to="90pt,750pt" strokeweight=".25pt">
          <w10:wrap anchorx="page" anchory="page"/>
        </v:line>
      </w:pict>
    </w:r>
    <w:r>
      <w:pict w14:anchorId="2211ACF2">
        <v:group id="docshapegroup1846" o:spid="_x0000_s8586" style="position:absolute;margin-left:282pt;margin-top:750pt;width:48pt;height:24pt;z-index:-28851200;mso-position-horizontal-relative:page;mso-position-vertical-relative:page" coordorigin="5640,15000" coordsize="960,480">
          <v:shape id="docshape1847" o:spid="_x0000_s858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848" o:spid="_x0000_s858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B2493B0">
        <v:line id="_x0000_s8585" style="position:absolute;z-index:-28850688;mso-position-horizontal-relative:page;mso-position-vertical-relative:page" from="522pt,774pt" to="522pt,750pt" strokeweight=".25pt">
          <w10:wrap anchorx="page" anchory="page"/>
        </v:line>
      </w:pict>
    </w:r>
    <w:r>
      <w:pict w14:anchorId="65427D42">
        <v:line id="_x0000_s8584" style="position:absolute;z-index:-28850176;mso-position-horizontal-relative:page;mso-position-vertical-relative:page" from="36pt,10in" to="60pt,10in" strokeweight=".25pt">
          <w10:wrap anchorx="page" anchory="page"/>
        </v:line>
      </w:pict>
    </w:r>
    <w:r>
      <w:pict w14:anchorId="42CC4144">
        <v:line id="_x0000_s8583" style="position:absolute;z-index:-28849664;mso-position-horizontal-relative:page;mso-position-vertical-relative:page" from="8in,10in" to="552pt,10in" strokeweight=".25pt">
          <w10:wrap anchorx="page" anchory="page"/>
        </v:line>
      </w:pict>
    </w:r>
    <w:r>
      <w:pict w14:anchorId="30F0A3F2">
        <v:shapetype id="_x0000_t202" coordsize="21600,21600" o:spt="202" path="m,l,21600r21600,l21600,xe">
          <v:stroke joinstyle="miter"/>
          <v:path gradientshapeok="t" o:connecttype="rect"/>
        </v:shapetype>
        <v:shape id="docshape1849" o:spid="_x0000_s8582" type="#_x0000_t202" style="position:absolute;margin-left:294.75pt;margin-top:678.05pt;width:23.5pt;height:14.35pt;z-index:-28849152;mso-position-horizontal-relative:page;mso-position-vertical-relative:page" filled="f" stroked="f">
          <v:textbox inset="0,0,0,0">
            <w:txbxContent>
              <w:p w14:paraId="32C6DDFA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8DCC9C" w14:textId="77777777" w:rsidR="00066724" w:rsidRDefault="00066724">
    <w:pPr>
      <w:pStyle w:val="BodyText"/>
      <w:spacing w:line="14" w:lineRule="auto"/>
      <w:rPr>
        <w:sz w:val="20"/>
      </w:rPr>
    </w:pPr>
    <w:r>
      <w:pict w14:anchorId="16F16494">
        <v:line id="_x0000_s8573" style="position:absolute;z-index:-28845568;mso-position-horizontal-relative:page;mso-position-vertical-relative:page" from="90pt,774pt" to="90pt,750pt" strokeweight=".25pt">
          <w10:wrap anchorx="page" anchory="page"/>
        </v:line>
      </w:pict>
    </w:r>
    <w:r>
      <w:pict w14:anchorId="45AC346B">
        <v:group id="docshapegroup1860" o:spid="_x0000_s8570" style="position:absolute;margin-left:282pt;margin-top:750pt;width:48pt;height:24pt;z-index:-28845056;mso-position-horizontal-relative:page;mso-position-vertical-relative:page" coordorigin="5640,15000" coordsize="960,480">
          <v:shape id="docshape1861" o:spid="_x0000_s857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862" o:spid="_x0000_s857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A63BE9D">
        <v:line id="_x0000_s8569" style="position:absolute;z-index:-28844544;mso-position-horizontal-relative:page;mso-position-vertical-relative:page" from="522pt,774pt" to="522pt,750pt" strokeweight=".25pt">
          <w10:wrap anchorx="page" anchory="page"/>
        </v:line>
      </w:pict>
    </w:r>
    <w:r>
      <w:pict w14:anchorId="5F9493C1">
        <v:line id="_x0000_s8568" style="position:absolute;z-index:-28844032;mso-position-horizontal-relative:page;mso-position-vertical-relative:page" from="36pt,10in" to="60pt,10in" strokeweight=".25pt">
          <w10:wrap anchorx="page" anchory="page"/>
        </v:line>
      </w:pict>
    </w:r>
    <w:r>
      <w:pict w14:anchorId="61F543BB">
        <v:line id="_x0000_s8567" style="position:absolute;z-index:-28843520;mso-position-horizontal-relative:page;mso-position-vertical-relative:page" from="8in,10in" to="552pt,10in" strokeweight=".25pt">
          <w10:wrap anchorx="page" anchory="page"/>
        </v:line>
      </w:pict>
    </w:r>
    <w:r>
      <w:pict w14:anchorId="19343700">
        <v:shapetype id="_x0000_t202" coordsize="21600,21600" o:spt="202" path="m,l,21600r21600,l21600,xe">
          <v:stroke joinstyle="miter"/>
          <v:path gradientshapeok="t" o:connecttype="rect"/>
        </v:shapetype>
        <v:shape id="docshape1863" o:spid="_x0000_s8566" type="#_x0000_t202" style="position:absolute;margin-left:294.75pt;margin-top:678.05pt;width:23.5pt;height:14.35pt;z-index:-28843008;mso-position-horizontal-relative:page;mso-position-vertical-relative:page" filled="f" stroked="f">
          <v:textbox inset="0,0,0,0">
            <w:txbxContent>
              <w:p w14:paraId="4A0C4DA2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A889CD" w14:textId="77777777" w:rsidR="00066724" w:rsidRDefault="00066724">
    <w:pPr>
      <w:pStyle w:val="BodyText"/>
      <w:spacing w:line="14" w:lineRule="auto"/>
      <w:rPr>
        <w:sz w:val="20"/>
      </w:rPr>
    </w:pPr>
    <w:r>
      <w:pict w14:anchorId="76D2FAAA">
        <v:line id="_x0000_s8557" style="position:absolute;z-index:-28839424;mso-position-horizontal-relative:page;mso-position-vertical-relative:page" from="90pt,774pt" to="90pt,750pt" strokeweight=".25pt">
          <w10:wrap anchorx="page" anchory="page"/>
        </v:line>
      </w:pict>
    </w:r>
    <w:r>
      <w:pict w14:anchorId="16E73EC7">
        <v:group id="docshapegroup1874" o:spid="_x0000_s8554" style="position:absolute;margin-left:282pt;margin-top:750pt;width:48pt;height:24pt;z-index:-28838912;mso-position-horizontal-relative:page;mso-position-vertical-relative:page" coordorigin="5640,15000" coordsize="960,480">
          <v:shape id="docshape1875" o:spid="_x0000_s855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876" o:spid="_x0000_s855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06004E0">
        <v:line id="_x0000_s8553" style="position:absolute;z-index:-28838400;mso-position-horizontal-relative:page;mso-position-vertical-relative:page" from="522pt,774pt" to="522pt,750pt" strokeweight=".25pt">
          <w10:wrap anchorx="page" anchory="page"/>
        </v:line>
      </w:pict>
    </w:r>
    <w:r>
      <w:pict w14:anchorId="3EA7E223">
        <v:line id="_x0000_s8552" style="position:absolute;z-index:-28837888;mso-position-horizontal-relative:page;mso-position-vertical-relative:page" from="36pt,10in" to="60pt,10in" strokeweight=".25pt">
          <w10:wrap anchorx="page" anchory="page"/>
        </v:line>
      </w:pict>
    </w:r>
    <w:r>
      <w:pict w14:anchorId="499B2D9C">
        <v:line id="_x0000_s8551" style="position:absolute;z-index:-28837376;mso-position-horizontal-relative:page;mso-position-vertical-relative:page" from="8in,10in" to="552pt,10in" strokeweight=".25pt">
          <w10:wrap anchorx="page" anchory="page"/>
        </v:line>
      </w:pict>
    </w:r>
    <w:r>
      <w:pict w14:anchorId="61318BCB">
        <v:shapetype id="_x0000_t202" coordsize="21600,21600" o:spt="202" path="m,l,21600r21600,l21600,xe">
          <v:stroke joinstyle="miter"/>
          <v:path gradientshapeok="t" o:connecttype="rect"/>
        </v:shapetype>
        <v:shape id="docshape1877" o:spid="_x0000_s8550" type="#_x0000_t202" style="position:absolute;margin-left:294.75pt;margin-top:678.05pt;width:23.5pt;height:14.35pt;z-index:-28836864;mso-position-horizontal-relative:page;mso-position-vertical-relative:page" filled="f" stroked="f">
          <v:textbox inset="0,0,0,0">
            <w:txbxContent>
              <w:p w14:paraId="22EE5B95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CEE33A" w14:textId="77777777" w:rsidR="00066724" w:rsidRDefault="00066724">
    <w:pPr>
      <w:pStyle w:val="BodyText"/>
      <w:spacing w:line="14" w:lineRule="auto"/>
      <w:rPr>
        <w:sz w:val="20"/>
      </w:rPr>
    </w:pPr>
    <w:r>
      <w:pict w14:anchorId="2C047147">
        <v:line id="_x0000_s8541" style="position:absolute;z-index:-28833280;mso-position-horizontal-relative:page;mso-position-vertical-relative:page" from="90pt,774pt" to="90pt,750pt" strokeweight=".25pt">
          <w10:wrap anchorx="page" anchory="page"/>
        </v:line>
      </w:pict>
    </w:r>
    <w:r>
      <w:pict w14:anchorId="417A7401">
        <v:group id="docshapegroup1889" o:spid="_x0000_s8538" style="position:absolute;margin-left:282pt;margin-top:750pt;width:48pt;height:24pt;z-index:-28832768;mso-position-horizontal-relative:page;mso-position-vertical-relative:page" coordorigin="5640,15000" coordsize="960,480">
          <v:shape id="docshape1890" o:spid="_x0000_s854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891" o:spid="_x0000_s853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1C12195">
        <v:line id="_x0000_s8537" style="position:absolute;z-index:-28832256;mso-position-horizontal-relative:page;mso-position-vertical-relative:page" from="522pt,774pt" to="522pt,750pt" strokeweight=".25pt">
          <w10:wrap anchorx="page" anchory="page"/>
        </v:line>
      </w:pict>
    </w:r>
    <w:r>
      <w:pict w14:anchorId="39321517">
        <v:line id="_x0000_s8536" style="position:absolute;z-index:-28831744;mso-position-horizontal-relative:page;mso-position-vertical-relative:page" from="36pt,10in" to="60pt,10in" strokeweight=".25pt">
          <w10:wrap anchorx="page" anchory="page"/>
        </v:line>
      </w:pict>
    </w:r>
    <w:r>
      <w:pict w14:anchorId="515FE387">
        <v:line id="_x0000_s8535" style="position:absolute;z-index:-28831232;mso-position-horizontal-relative:page;mso-position-vertical-relative:page" from="8in,10in" to="552pt,10in" strokeweight=".25pt">
          <w10:wrap anchorx="page" anchory="page"/>
        </v:line>
      </w:pict>
    </w:r>
    <w:r>
      <w:pict w14:anchorId="66A89984">
        <v:shapetype id="_x0000_t202" coordsize="21600,21600" o:spt="202" path="m,l,21600r21600,l21600,xe">
          <v:stroke joinstyle="miter"/>
          <v:path gradientshapeok="t" o:connecttype="rect"/>
        </v:shapetype>
        <v:shape id="docshape1892" o:spid="_x0000_s8534" type="#_x0000_t202" style="position:absolute;margin-left:294.75pt;margin-top:678.05pt;width:23.5pt;height:14.35pt;z-index:-28830720;mso-position-horizontal-relative:page;mso-position-vertical-relative:page" filled="f" stroked="f">
          <v:textbox inset="0,0,0,0">
            <w:txbxContent>
              <w:p w14:paraId="75614314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48E969" w14:textId="77777777" w:rsidR="00066724" w:rsidRDefault="00066724">
    <w:pPr>
      <w:pStyle w:val="BodyText"/>
      <w:spacing w:line="14" w:lineRule="auto"/>
      <w:rPr>
        <w:sz w:val="20"/>
      </w:rPr>
    </w:pPr>
    <w:r>
      <w:pict w14:anchorId="4FB42C51">
        <v:line id="_x0000_s8525" style="position:absolute;z-index:-28827136;mso-position-horizontal-relative:page;mso-position-vertical-relative:page" from="90pt,774pt" to="90pt,750pt" strokeweight=".25pt">
          <w10:wrap anchorx="page" anchory="page"/>
        </v:line>
      </w:pict>
    </w:r>
    <w:r>
      <w:pict w14:anchorId="4E150FBE">
        <v:group id="docshapegroup1904" o:spid="_x0000_s8522" style="position:absolute;margin-left:282pt;margin-top:750pt;width:48pt;height:24pt;z-index:-28826624;mso-position-horizontal-relative:page;mso-position-vertical-relative:page" coordorigin="5640,15000" coordsize="960,480">
          <v:shape id="docshape1905" o:spid="_x0000_s852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906" o:spid="_x0000_s852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909D094">
        <v:line id="_x0000_s8521" style="position:absolute;z-index:-28826112;mso-position-horizontal-relative:page;mso-position-vertical-relative:page" from="522pt,774pt" to="522pt,750pt" strokeweight=".25pt">
          <w10:wrap anchorx="page" anchory="page"/>
        </v:line>
      </w:pict>
    </w:r>
    <w:r>
      <w:pict w14:anchorId="28938E77">
        <v:line id="_x0000_s8520" style="position:absolute;z-index:-28825600;mso-position-horizontal-relative:page;mso-position-vertical-relative:page" from="36pt,10in" to="60pt,10in" strokeweight=".25pt">
          <w10:wrap anchorx="page" anchory="page"/>
        </v:line>
      </w:pict>
    </w:r>
    <w:r>
      <w:pict w14:anchorId="3FCD36C2">
        <v:line id="_x0000_s8519" style="position:absolute;z-index:-28825088;mso-position-horizontal-relative:page;mso-position-vertical-relative:page" from="8in,10in" to="552pt,10in" strokeweight=".25pt">
          <w10:wrap anchorx="page" anchory="page"/>
        </v:line>
      </w:pict>
    </w:r>
    <w:r>
      <w:pict w14:anchorId="3EBA8DEA">
        <v:shapetype id="_x0000_t202" coordsize="21600,21600" o:spt="202" path="m,l,21600r21600,l21600,xe">
          <v:stroke joinstyle="miter"/>
          <v:path gradientshapeok="t" o:connecttype="rect"/>
        </v:shapetype>
        <v:shape id="docshape1907" o:spid="_x0000_s8518" type="#_x0000_t202" style="position:absolute;margin-left:294.75pt;margin-top:678.05pt;width:23.5pt;height:14.35pt;z-index:-28824576;mso-position-horizontal-relative:page;mso-position-vertical-relative:page" filled="f" stroked="f">
          <v:textbox inset="0,0,0,0">
            <w:txbxContent>
              <w:p w14:paraId="697B4D1A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6D4346" w14:textId="77777777" w:rsidR="00066724" w:rsidRDefault="00066724">
    <w:pPr>
      <w:pStyle w:val="BodyText"/>
      <w:spacing w:line="14" w:lineRule="auto"/>
      <w:rPr>
        <w:sz w:val="20"/>
      </w:rPr>
    </w:pPr>
    <w:r>
      <w:pict w14:anchorId="445CF15C">
        <v:line id="_x0000_s8509" style="position:absolute;z-index:-28820992;mso-position-horizontal-relative:page;mso-position-vertical-relative:page" from="90pt,774pt" to="90pt,750pt" strokeweight=".25pt">
          <w10:wrap anchorx="page" anchory="page"/>
        </v:line>
      </w:pict>
    </w:r>
    <w:r>
      <w:pict w14:anchorId="3CA42FA9">
        <v:group id="docshapegroup1919" o:spid="_x0000_s8506" style="position:absolute;margin-left:282pt;margin-top:750pt;width:48pt;height:24pt;z-index:-28820480;mso-position-horizontal-relative:page;mso-position-vertical-relative:page" coordorigin="5640,15000" coordsize="960,480">
          <v:shape id="docshape1920" o:spid="_x0000_s850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921" o:spid="_x0000_s850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1C54D0D">
        <v:line id="_x0000_s8505" style="position:absolute;z-index:-28819968;mso-position-horizontal-relative:page;mso-position-vertical-relative:page" from="522pt,774pt" to="522pt,750pt" strokeweight=".25pt">
          <w10:wrap anchorx="page" anchory="page"/>
        </v:line>
      </w:pict>
    </w:r>
    <w:r>
      <w:pict w14:anchorId="0929995C">
        <v:line id="_x0000_s8504" style="position:absolute;z-index:-28819456;mso-position-horizontal-relative:page;mso-position-vertical-relative:page" from="36pt,10in" to="60pt,10in" strokeweight=".25pt">
          <w10:wrap anchorx="page" anchory="page"/>
        </v:line>
      </w:pict>
    </w:r>
    <w:r>
      <w:pict w14:anchorId="1BED034B">
        <v:line id="_x0000_s8503" style="position:absolute;z-index:-28818944;mso-position-horizontal-relative:page;mso-position-vertical-relative:page" from="8in,10in" to="552pt,10in" strokeweight=".25pt">
          <w10:wrap anchorx="page" anchory="page"/>
        </v:line>
      </w:pict>
    </w:r>
    <w:r>
      <w:pict w14:anchorId="6EA40670">
        <v:shapetype id="_x0000_t202" coordsize="21600,21600" o:spt="202" path="m,l,21600r21600,l21600,xe">
          <v:stroke joinstyle="miter"/>
          <v:path gradientshapeok="t" o:connecttype="rect"/>
        </v:shapetype>
        <v:shape id="docshape1922" o:spid="_x0000_s8502" type="#_x0000_t202" style="position:absolute;margin-left:294.75pt;margin-top:678.05pt;width:23.5pt;height:14.35pt;z-index:-28818432;mso-position-horizontal-relative:page;mso-position-vertical-relative:page" filled="f" stroked="f">
          <v:textbox inset="0,0,0,0">
            <w:txbxContent>
              <w:p w14:paraId="68A44403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45E4A0" w14:textId="77777777" w:rsidR="00066724" w:rsidRDefault="00066724">
    <w:pPr>
      <w:pStyle w:val="BodyText"/>
      <w:spacing w:line="14" w:lineRule="auto"/>
      <w:rPr>
        <w:sz w:val="20"/>
      </w:rPr>
    </w:pPr>
    <w:r>
      <w:pict w14:anchorId="78333979">
        <v:line id="_x0000_s10243" style="position:absolute;z-index:-29487616;mso-position-horizontal-relative:page;mso-position-vertical-relative:page" from="90pt,774pt" to="90pt,750pt" strokeweight=".25pt">
          <w10:wrap anchorx="page" anchory="page"/>
        </v:line>
      </w:pict>
    </w:r>
    <w:r>
      <w:pict w14:anchorId="6030E206">
        <v:group id="docshapegroup172" o:spid="_x0000_s10240" style="position:absolute;margin-left:282pt;margin-top:750pt;width:48pt;height:24pt;z-index:-29487104;mso-position-horizontal-relative:page;mso-position-vertical-relative:page" coordorigin="5640,15000" coordsize="960,480">
          <v:shape id="docshape173" o:spid="_x0000_s1024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74" o:spid="_x0000_s1024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E5BDED0">
        <v:line id="_x0000_s10239" style="position:absolute;z-index:-29486592;mso-position-horizontal-relative:page;mso-position-vertical-relative:page" from="522pt,774pt" to="522pt,750pt" strokeweight=".25pt">
          <w10:wrap anchorx="page" anchory="page"/>
        </v:line>
      </w:pict>
    </w:r>
    <w:r>
      <w:pict w14:anchorId="357FBB36">
        <v:line id="_x0000_s10238" style="position:absolute;z-index:-29486080;mso-position-horizontal-relative:page;mso-position-vertical-relative:page" from="36pt,10in" to="60pt,10in" strokeweight=".25pt">
          <w10:wrap anchorx="page" anchory="page"/>
        </v:line>
      </w:pict>
    </w:r>
    <w:r>
      <w:pict w14:anchorId="003DE4CE">
        <v:line id="_x0000_s10237" style="position:absolute;z-index:-29485568;mso-position-horizontal-relative:page;mso-position-vertical-relative:page" from="8in,10in" to="552pt,10in" strokeweight=".25pt">
          <w10:wrap anchorx="page" anchory="page"/>
        </v:line>
      </w:pict>
    </w:r>
    <w:r>
      <w:pict w14:anchorId="617F72AC">
        <v:shapetype id="_x0000_t202" coordsize="21600,21600" o:spt="202" path="m,l,21600r21600,l21600,xe">
          <v:stroke joinstyle="miter"/>
          <v:path gradientshapeok="t" o:connecttype="rect"/>
        </v:shapetype>
        <v:shape id="docshape175" o:spid="_x0000_s10236" type="#_x0000_t202" style="position:absolute;margin-left:297.5pt;margin-top:677.85pt;width:18pt;height:14.35pt;z-index:-29485056;mso-position-horizontal-relative:page;mso-position-vertical-relative:page" filled="f" stroked="f">
          <v:textbox inset="0,0,0,0">
            <w:txbxContent>
              <w:p w14:paraId="2BFC0D04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4C38C8" w14:textId="77777777" w:rsidR="00066724" w:rsidRDefault="00066724">
    <w:pPr>
      <w:pStyle w:val="BodyText"/>
      <w:spacing w:line="14" w:lineRule="auto"/>
      <w:rPr>
        <w:sz w:val="20"/>
      </w:rPr>
    </w:pPr>
    <w:r>
      <w:pict w14:anchorId="07702EC0">
        <v:line id="_x0000_s8493" style="position:absolute;z-index:-28814848;mso-position-horizontal-relative:page;mso-position-vertical-relative:page" from="90pt,774pt" to="90pt,750pt" strokeweight=".25pt">
          <w10:wrap anchorx="page" anchory="page"/>
        </v:line>
      </w:pict>
    </w:r>
    <w:r>
      <w:pict w14:anchorId="75BE2E2C">
        <v:group id="docshapegroup1933" o:spid="_x0000_s8490" style="position:absolute;margin-left:282pt;margin-top:750pt;width:48pt;height:24pt;z-index:-28814336;mso-position-horizontal-relative:page;mso-position-vertical-relative:page" coordorigin="5640,15000" coordsize="960,480">
          <v:shape id="docshape1934" o:spid="_x0000_s849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935" o:spid="_x0000_s849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BFE578E">
        <v:line id="_x0000_s8489" style="position:absolute;z-index:-28813824;mso-position-horizontal-relative:page;mso-position-vertical-relative:page" from="522pt,774pt" to="522pt,750pt" strokeweight=".25pt">
          <w10:wrap anchorx="page" anchory="page"/>
        </v:line>
      </w:pict>
    </w:r>
    <w:r>
      <w:pict w14:anchorId="0771A8F3">
        <v:line id="_x0000_s8488" style="position:absolute;z-index:-28813312;mso-position-horizontal-relative:page;mso-position-vertical-relative:page" from="36pt,10in" to="60pt,10in" strokeweight=".25pt">
          <w10:wrap anchorx="page" anchory="page"/>
        </v:line>
      </w:pict>
    </w:r>
    <w:r>
      <w:pict w14:anchorId="2E6B14E5">
        <v:line id="_x0000_s8487" style="position:absolute;z-index:-28812800;mso-position-horizontal-relative:page;mso-position-vertical-relative:page" from="8in,10in" to="552pt,10in" strokeweight=".25pt">
          <w10:wrap anchorx="page" anchory="page"/>
        </v:line>
      </w:pict>
    </w:r>
    <w:r>
      <w:pict w14:anchorId="5D0D6BE2">
        <v:shapetype id="_x0000_t202" coordsize="21600,21600" o:spt="202" path="m,l,21600r21600,l21600,xe">
          <v:stroke joinstyle="miter"/>
          <v:path gradientshapeok="t" o:connecttype="rect"/>
        </v:shapetype>
        <v:shape id="docshape1936" o:spid="_x0000_s8486" type="#_x0000_t202" style="position:absolute;margin-left:294.75pt;margin-top:678.05pt;width:23.5pt;height:14.35pt;z-index:-28812288;mso-position-horizontal-relative:page;mso-position-vertical-relative:page" filled="f" stroked="f">
          <v:textbox inset="0,0,0,0">
            <w:txbxContent>
              <w:p w14:paraId="009FA5E9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537A2F" w14:textId="77777777" w:rsidR="00066724" w:rsidRDefault="00066724">
    <w:pPr>
      <w:pStyle w:val="BodyText"/>
      <w:spacing w:line="14" w:lineRule="auto"/>
      <w:rPr>
        <w:sz w:val="2"/>
      </w:rPr>
    </w:pP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E7BE94" w14:textId="77777777" w:rsidR="00066724" w:rsidRDefault="00066724">
    <w:pPr>
      <w:pStyle w:val="BodyText"/>
      <w:spacing w:line="14" w:lineRule="auto"/>
      <w:rPr>
        <w:sz w:val="2"/>
      </w:rPr>
    </w:pP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0CA21E" w14:textId="77777777" w:rsidR="00066724" w:rsidRDefault="00066724">
    <w:pPr>
      <w:pStyle w:val="BodyText"/>
      <w:spacing w:line="14" w:lineRule="auto"/>
      <w:rPr>
        <w:sz w:val="2"/>
      </w:rPr>
    </w:pP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632959" w14:textId="77777777" w:rsidR="00066724" w:rsidRDefault="00066724">
    <w:pPr>
      <w:pStyle w:val="BodyText"/>
      <w:spacing w:line="14" w:lineRule="auto"/>
      <w:rPr>
        <w:sz w:val="20"/>
      </w:rPr>
    </w:pPr>
    <w:r>
      <w:pict w14:anchorId="0B01CC30">
        <v:line id="_x0000_s8477" style="position:absolute;z-index:-28808704;mso-position-horizontal-relative:page;mso-position-vertical-relative:page" from="90pt,774pt" to="90pt,750pt" strokeweight=".25pt">
          <w10:wrap anchorx="page" anchory="page"/>
        </v:line>
      </w:pict>
    </w:r>
    <w:r>
      <w:pict w14:anchorId="5F02F526">
        <v:group id="docshapegroup1986" o:spid="_x0000_s8474" style="position:absolute;margin-left:282pt;margin-top:750pt;width:48pt;height:24pt;z-index:-28808192;mso-position-horizontal-relative:page;mso-position-vertical-relative:page" coordorigin="5640,15000" coordsize="960,480">
          <v:shape id="docshape1987" o:spid="_x0000_s847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988" o:spid="_x0000_s847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F8396FD">
        <v:line id="_x0000_s8473" style="position:absolute;z-index:-28807680;mso-position-horizontal-relative:page;mso-position-vertical-relative:page" from="522pt,774pt" to="522pt,750pt" strokeweight=".25pt">
          <w10:wrap anchorx="page" anchory="page"/>
        </v:line>
      </w:pict>
    </w:r>
    <w:r>
      <w:pict w14:anchorId="464415C4">
        <v:line id="_x0000_s8472" style="position:absolute;z-index:-28807168;mso-position-horizontal-relative:page;mso-position-vertical-relative:page" from="36pt,10in" to="60pt,10in" strokeweight=".25pt">
          <w10:wrap anchorx="page" anchory="page"/>
        </v:line>
      </w:pict>
    </w:r>
    <w:r>
      <w:pict w14:anchorId="3D03E056">
        <v:line id="_x0000_s8471" style="position:absolute;z-index:-28806656;mso-position-horizontal-relative:page;mso-position-vertical-relative:page" from="8in,10in" to="552pt,10in" strokeweight=".25pt">
          <w10:wrap anchorx="page" anchory="page"/>
        </v:line>
      </w:pict>
    </w:r>
    <w:r>
      <w:pict w14:anchorId="58C21ECE">
        <v:shapetype id="_x0000_t202" coordsize="21600,21600" o:spt="202" path="m,l,21600r21600,l21600,xe">
          <v:stroke joinstyle="miter"/>
          <v:path gradientshapeok="t" o:connecttype="rect"/>
        </v:shapetype>
        <v:shape id="docshape1989" o:spid="_x0000_s8470" type="#_x0000_t202" style="position:absolute;margin-left:294.75pt;margin-top:677.7pt;width:23.5pt;height:14.35pt;z-index:-28806144;mso-position-horizontal-relative:page;mso-position-vertical-relative:page" filled="f" stroked="f">
          <v:textbox inset="0,0,0,0">
            <w:txbxContent>
              <w:p w14:paraId="6176AD9B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D0980F" w14:textId="77777777" w:rsidR="00066724" w:rsidRDefault="00066724">
    <w:pPr>
      <w:pStyle w:val="BodyText"/>
      <w:spacing w:line="14" w:lineRule="auto"/>
      <w:rPr>
        <w:sz w:val="20"/>
      </w:rPr>
    </w:pPr>
    <w:r>
      <w:pict w14:anchorId="0B4E4804">
        <v:line id="_x0000_s8461" style="position:absolute;z-index:-28802560;mso-position-horizontal-relative:page;mso-position-vertical-relative:page" from="90pt,774pt" to="90pt,750pt" strokeweight=".25pt">
          <w10:wrap anchorx="page" anchory="page"/>
        </v:line>
      </w:pict>
    </w:r>
    <w:r>
      <w:pict w14:anchorId="552D766D">
        <v:group id="docshapegroup2004" o:spid="_x0000_s8458" style="position:absolute;margin-left:282pt;margin-top:750pt;width:48pt;height:24pt;z-index:-28802048;mso-position-horizontal-relative:page;mso-position-vertical-relative:page" coordorigin="5640,15000" coordsize="960,480">
          <v:shape id="docshape2005" o:spid="_x0000_s846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006" o:spid="_x0000_s845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C251D8C">
        <v:line id="_x0000_s8457" style="position:absolute;z-index:-28801536;mso-position-horizontal-relative:page;mso-position-vertical-relative:page" from="522pt,774pt" to="522pt,750pt" strokeweight=".25pt">
          <w10:wrap anchorx="page" anchory="page"/>
        </v:line>
      </w:pict>
    </w:r>
    <w:r>
      <w:pict w14:anchorId="46EB578E">
        <v:line id="_x0000_s8456" style="position:absolute;z-index:-28801024;mso-position-horizontal-relative:page;mso-position-vertical-relative:page" from="36pt,10in" to="60pt,10in" strokeweight=".25pt">
          <w10:wrap anchorx="page" anchory="page"/>
        </v:line>
      </w:pict>
    </w:r>
    <w:r>
      <w:pict w14:anchorId="4D8AB84E">
        <v:line id="_x0000_s8455" style="position:absolute;z-index:-28800512;mso-position-horizontal-relative:page;mso-position-vertical-relative:page" from="8in,10in" to="552pt,10in" strokeweight=".25pt">
          <w10:wrap anchorx="page" anchory="page"/>
        </v:line>
      </w:pict>
    </w:r>
    <w:r>
      <w:pict w14:anchorId="5DCD5A62">
        <v:shapetype id="_x0000_t202" coordsize="21600,21600" o:spt="202" path="m,l,21600r21600,l21600,xe">
          <v:stroke joinstyle="miter"/>
          <v:path gradientshapeok="t" o:connecttype="rect"/>
        </v:shapetype>
        <v:shape id="docshape2007" o:spid="_x0000_s8454" type="#_x0000_t202" style="position:absolute;margin-left:294.75pt;margin-top:678.05pt;width:23.5pt;height:14.35pt;z-index:-28800000;mso-position-horizontal-relative:page;mso-position-vertical-relative:page" filled="f" stroked="f">
          <v:textbox inset="0,0,0,0">
            <w:txbxContent>
              <w:p w14:paraId="41746B51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078C2B" w14:textId="77777777" w:rsidR="00066724" w:rsidRDefault="00066724">
    <w:pPr>
      <w:pStyle w:val="BodyText"/>
      <w:spacing w:line="14" w:lineRule="auto"/>
      <w:rPr>
        <w:sz w:val="20"/>
      </w:rPr>
    </w:pPr>
    <w:r>
      <w:pict w14:anchorId="3A36DE18">
        <v:line id="_x0000_s8445" style="position:absolute;z-index:-28796416;mso-position-horizontal-relative:page;mso-position-vertical-relative:page" from="90pt,774pt" to="90pt,750pt" strokeweight=".25pt">
          <w10:wrap anchorx="page" anchory="page"/>
        </v:line>
      </w:pict>
    </w:r>
    <w:r>
      <w:pict w14:anchorId="65F31FC0">
        <v:group id="docshapegroup2022" o:spid="_x0000_s8442" style="position:absolute;margin-left:282pt;margin-top:750pt;width:48pt;height:24pt;z-index:-28795904;mso-position-horizontal-relative:page;mso-position-vertical-relative:page" coordorigin="5640,15000" coordsize="960,480">
          <v:shape id="docshape2023" o:spid="_x0000_s844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024" o:spid="_x0000_s844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B15EB35">
        <v:line id="_x0000_s8441" style="position:absolute;z-index:-28795392;mso-position-horizontal-relative:page;mso-position-vertical-relative:page" from="522pt,774pt" to="522pt,750pt" strokeweight=".25pt">
          <w10:wrap anchorx="page" anchory="page"/>
        </v:line>
      </w:pict>
    </w:r>
    <w:r>
      <w:pict w14:anchorId="52ED1DA7">
        <v:line id="_x0000_s8440" style="position:absolute;z-index:-28794880;mso-position-horizontal-relative:page;mso-position-vertical-relative:page" from="36pt,10in" to="60pt,10in" strokeweight=".25pt">
          <w10:wrap anchorx="page" anchory="page"/>
        </v:line>
      </w:pict>
    </w:r>
    <w:r>
      <w:pict w14:anchorId="6D9781DB">
        <v:line id="_x0000_s8439" style="position:absolute;z-index:-28794368;mso-position-horizontal-relative:page;mso-position-vertical-relative:page" from="8in,10in" to="552pt,10in" strokeweight=".25pt">
          <w10:wrap anchorx="page" anchory="page"/>
        </v:line>
      </w:pict>
    </w:r>
    <w:r>
      <w:pict w14:anchorId="685DA7DE">
        <v:shapetype id="_x0000_t202" coordsize="21600,21600" o:spt="202" path="m,l,21600r21600,l21600,xe">
          <v:stroke joinstyle="miter"/>
          <v:path gradientshapeok="t" o:connecttype="rect"/>
        </v:shapetype>
        <v:shape id="docshape2025" o:spid="_x0000_s8438" type="#_x0000_t202" style="position:absolute;margin-left:294.75pt;margin-top:677.7pt;width:23.5pt;height:14.35pt;z-index:-28793856;mso-position-horizontal-relative:page;mso-position-vertical-relative:page" filled="f" stroked="f">
          <v:textbox inset="0,0,0,0">
            <w:txbxContent>
              <w:p w14:paraId="09B43AB3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A417B6" w14:textId="77777777" w:rsidR="00066724" w:rsidRDefault="00066724">
    <w:pPr>
      <w:pStyle w:val="BodyText"/>
      <w:spacing w:line="14" w:lineRule="auto"/>
      <w:rPr>
        <w:sz w:val="20"/>
      </w:rPr>
    </w:pPr>
    <w:r>
      <w:pict w14:anchorId="2A7960B2">
        <v:line id="_x0000_s8429" style="position:absolute;z-index:-28790272;mso-position-horizontal-relative:page;mso-position-vertical-relative:page" from="90pt,774pt" to="90pt,750pt" strokeweight=".25pt">
          <w10:wrap anchorx="page" anchory="page"/>
        </v:line>
      </w:pict>
    </w:r>
    <w:r>
      <w:pict w14:anchorId="0D7F50DA">
        <v:group id="docshapegroup2036" o:spid="_x0000_s8426" style="position:absolute;margin-left:282pt;margin-top:750pt;width:48pt;height:24pt;z-index:-28789760;mso-position-horizontal-relative:page;mso-position-vertical-relative:page" coordorigin="5640,15000" coordsize="960,480">
          <v:shape id="docshape2037" o:spid="_x0000_s842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038" o:spid="_x0000_s842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84D79E8">
        <v:line id="_x0000_s8425" style="position:absolute;z-index:-28789248;mso-position-horizontal-relative:page;mso-position-vertical-relative:page" from="522pt,774pt" to="522pt,750pt" strokeweight=".25pt">
          <w10:wrap anchorx="page" anchory="page"/>
        </v:line>
      </w:pict>
    </w:r>
    <w:r>
      <w:pict w14:anchorId="7F4ABAC1">
        <v:line id="_x0000_s8424" style="position:absolute;z-index:-28788736;mso-position-horizontal-relative:page;mso-position-vertical-relative:page" from="36pt,10in" to="60pt,10in" strokeweight=".25pt">
          <w10:wrap anchorx="page" anchory="page"/>
        </v:line>
      </w:pict>
    </w:r>
    <w:r>
      <w:pict w14:anchorId="70EB7984">
        <v:line id="_x0000_s8423" style="position:absolute;z-index:-28788224;mso-position-horizontal-relative:page;mso-position-vertical-relative:page" from="8in,10in" to="552pt,10in" strokeweight=".25pt">
          <w10:wrap anchorx="page" anchory="page"/>
        </v:line>
      </w:pict>
    </w:r>
    <w:r>
      <w:pict w14:anchorId="14A1C374">
        <v:shapetype id="_x0000_t202" coordsize="21600,21600" o:spt="202" path="m,l,21600r21600,l21600,xe">
          <v:stroke joinstyle="miter"/>
          <v:path gradientshapeok="t" o:connecttype="rect"/>
        </v:shapetype>
        <v:shape id="docshape2039" o:spid="_x0000_s8422" type="#_x0000_t202" style="position:absolute;margin-left:294.75pt;margin-top:678.05pt;width:23.5pt;height:14.35pt;z-index:-28787712;mso-position-horizontal-relative:page;mso-position-vertical-relative:page" filled="f" stroked="f">
          <v:textbox inset="0,0,0,0">
            <w:txbxContent>
              <w:p w14:paraId="0CAE3885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2FAD8" w14:textId="77777777" w:rsidR="00066724" w:rsidRDefault="00066724">
    <w:pPr>
      <w:pStyle w:val="BodyText"/>
      <w:spacing w:line="14" w:lineRule="auto"/>
      <w:rPr>
        <w:sz w:val="20"/>
      </w:rPr>
    </w:pPr>
    <w:r>
      <w:pict w14:anchorId="0CCD8763">
        <v:line id="_x0000_s8413" style="position:absolute;z-index:-28784128;mso-position-horizontal-relative:page;mso-position-vertical-relative:page" from="90pt,774pt" to="90pt,750pt" strokeweight=".25pt">
          <w10:wrap anchorx="page" anchory="page"/>
        </v:line>
      </w:pict>
    </w:r>
    <w:r>
      <w:pict w14:anchorId="43CF8E85">
        <v:group id="docshapegroup2050" o:spid="_x0000_s8410" style="position:absolute;margin-left:282pt;margin-top:750pt;width:48pt;height:24pt;z-index:-28783616;mso-position-horizontal-relative:page;mso-position-vertical-relative:page" coordorigin="5640,15000" coordsize="960,480">
          <v:shape id="docshape2051" o:spid="_x0000_s841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052" o:spid="_x0000_s841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C9B6EF1">
        <v:line id="_x0000_s8409" style="position:absolute;z-index:-28783104;mso-position-horizontal-relative:page;mso-position-vertical-relative:page" from="522pt,774pt" to="522pt,750pt" strokeweight=".25pt">
          <w10:wrap anchorx="page" anchory="page"/>
        </v:line>
      </w:pict>
    </w:r>
    <w:r>
      <w:pict w14:anchorId="41FBD93C">
        <v:line id="_x0000_s8408" style="position:absolute;z-index:-28782592;mso-position-horizontal-relative:page;mso-position-vertical-relative:page" from="36pt,10in" to="60pt,10in" strokeweight=".25pt">
          <w10:wrap anchorx="page" anchory="page"/>
        </v:line>
      </w:pict>
    </w:r>
    <w:r>
      <w:pict w14:anchorId="75C9A9C9">
        <v:line id="_x0000_s8407" style="position:absolute;z-index:-28782080;mso-position-horizontal-relative:page;mso-position-vertical-relative:page" from="8in,10in" to="552pt,10in" strokeweight=".25pt">
          <w10:wrap anchorx="page" anchory="page"/>
        </v:line>
      </w:pict>
    </w:r>
    <w:r>
      <w:pict w14:anchorId="54837FCD">
        <v:shapetype id="_x0000_t202" coordsize="21600,21600" o:spt="202" path="m,l,21600r21600,l21600,xe">
          <v:stroke joinstyle="miter"/>
          <v:path gradientshapeok="t" o:connecttype="rect"/>
        </v:shapetype>
        <v:shape id="docshape2053" o:spid="_x0000_s8406" type="#_x0000_t202" style="position:absolute;margin-left:294.75pt;margin-top:677.7pt;width:23.5pt;height:14.35pt;z-index:-28781568;mso-position-horizontal-relative:page;mso-position-vertical-relative:page" filled="f" stroked="f">
          <v:textbox inset="0,0,0,0">
            <w:txbxContent>
              <w:p w14:paraId="771B08D7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ADFDDE" w14:textId="77777777" w:rsidR="00066724" w:rsidRDefault="00066724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8E32B" w14:textId="77777777" w:rsidR="00066724" w:rsidRDefault="00066724">
    <w:pPr>
      <w:pStyle w:val="BodyText"/>
      <w:spacing w:line="14" w:lineRule="auto"/>
      <w:rPr>
        <w:sz w:val="20"/>
      </w:rPr>
    </w:pPr>
    <w:r>
      <w:pict w14:anchorId="399166D6">
        <v:line id="_x0000_s10227" style="position:absolute;z-index:-29481472;mso-position-horizontal-relative:page;mso-position-vertical-relative:page" from="90pt,774pt" to="90pt,750pt" strokeweight=".25pt">
          <w10:wrap anchorx="page" anchory="page"/>
        </v:line>
      </w:pict>
    </w:r>
    <w:r>
      <w:pict w14:anchorId="1A22FD55">
        <v:group id="docshapegroup186" o:spid="_x0000_s10224" style="position:absolute;margin-left:282pt;margin-top:750pt;width:48pt;height:24pt;z-index:-29480960;mso-position-horizontal-relative:page;mso-position-vertical-relative:page" coordorigin="5640,15000" coordsize="960,480">
          <v:shape id="docshape187" o:spid="_x0000_s1022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88" o:spid="_x0000_s1022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B5D5456">
        <v:line id="_x0000_s10223" style="position:absolute;z-index:-29480448;mso-position-horizontal-relative:page;mso-position-vertical-relative:page" from="522pt,774pt" to="522pt,750pt" strokeweight=".25pt">
          <w10:wrap anchorx="page" anchory="page"/>
        </v:line>
      </w:pict>
    </w:r>
    <w:r>
      <w:pict w14:anchorId="56793265">
        <v:line id="_x0000_s10222" style="position:absolute;z-index:-29479936;mso-position-horizontal-relative:page;mso-position-vertical-relative:page" from="36pt,10in" to="60pt,10in" strokeweight=".25pt">
          <w10:wrap anchorx="page" anchory="page"/>
        </v:line>
      </w:pict>
    </w:r>
    <w:r>
      <w:pict w14:anchorId="028F2DA7">
        <v:line id="_x0000_s10221" style="position:absolute;z-index:-29479424;mso-position-horizontal-relative:page;mso-position-vertical-relative:page" from="8in,10in" to="552pt,10in" strokeweight=".25pt">
          <w10:wrap anchorx="page" anchory="page"/>
        </v:line>
      </w:pict>
    </w:r>
    <w:r>
      <w:pict w14:anchorId="49D714CB">
        <v:shapetype id="_x0000_t202" coordsize="21600,21600" o:spt="202" path="m,l,21600r21600,l21600,xe">
          <v:stroke joinstyle="miter"/>
          <v:path gradientshapeok="t" o:connecttype="rect"/>
        </v:shapetype>
        <v:shape id="docshape189" o:spid="_x0000_s10220" type="#_x0000_t202" style="position:absolute;margin-left:297.5pt;margin-top:677.85pt;width:18pt;height:14.35pt;z-index:-29478912;mso-position-horizontal-relative:page;mso-position-vertical-relative:page" filled="f" stroked="f">
          <v:textbox inset="0,0,0,0">
            <w:txbxContent>
              <w:p w14:paraId="13F7C503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244A72" w14:textId="77777777" w:rsidR="00066724" w:rsidRDefault="00066724">
    <w:pPr>
      <w:pStyle w:val="BodyText"/>
      <w:spacing w:line="14" w:lineRule="auto"/>
      <w:rPr>
        <w:sz w:val="20"/>
      </w:rPr>
    </w:pPr>
    <w:r>
      <w:pict w14:anchorId="4F6DA27D">
        <v:line id="_x0000_s8397" style="position:absolute;z-index:-28777984;mso-position-horizontal-relative:page;mso-position-vertical-relative:page" from="90pt,774pt" to="90pt,750pt" strokeweight=".25pt">
          <w10:wrap anchorx="page" anchory="page"/>
        </v:line>
      </w:pict>
    </w:r>
    <w:r>
      <w:pict w14:anchorId="3BFF7817">
        <v:group id="docshapegroup2085" o:spid="_x0000_s8394" style="position:absolute;margin-left:282pt;margin-top:750pt;width:48pt;height:24pt;z-index:-28777472;mso-position-horizontal-relative:page;mso-position-vertical-relative:page" coordorigin="5640,15000" coordsize="960,480">
          <v:shape id="docshape2086" o:spid="_x0000_s839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087" o:spid="_x0000_s839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2AEECA9">
        <v:line id="_x0000_s8393" style="position:absolute;z-index:-28776960;mso-position-horizontal-relative:page;mso-position-vertical-relative:page" from="522pt,774pt" to="522pt,750pt" strokeweight=".25pt">
          <w10:wrap anchorx="page" anchory="page"/>
        </v:line>
      </w:pict>
    </w:r>
    <w:r>
      <w:pict w14:anchorId="1BB9F53A">
        <v:line id="_x0000_s8392" style="position:absolute;z-index:-28776448;mso-position-horizontal-relative:page;mso-position-vertical-relative:page" from="36pt,10in" to="60pt,10in" strokeweight=".25pt">
          <w10:wrap anchorx="page" anchory="page"/>
        </v:line>
      </w:pict>
    </w:r>
    <w:r>
      <w:pict w14:anchorId="48015FC7">
        <v:line id="_x0000_s8391" style="position:absolute;z-index:-28775936;mso-position-horizontal-relative:page;mso-position-vertical-relative:page" from="8in,10in" to="552pt,10in" strokeweight=".25pt">
          <w10:wrap anchorx="page" anchory="page"/>
        </v:line>
      </w:pict>
    </w:r>
    <w:r>
      <w:pict w14:anchorId="77C4277C">
        <v:shapetype id="_x0000_t202" coordsize="21600,21600" o:spt="202" path="m,l,21600r21600,l21600,xe">
          <v:stroke joinstyle="miter"/>
          <v:path gradientshapeok="t" o:connecttype="rect"/>
        </v:shapetype>
        <v:shape id="docshape2088" o:spid="_x0000_s8390" type="#_x0000_t202" style="position:absolute;margin-left:294.75pt;margin-top:677.7pt;width:23.5pt;height:14.35pt;z-index:-28775424;mso-position-horizontal-relative:page;mso-position-vertical-relative:page" filled="f" stroked="f">
          <v:textbox inset="0,0,0,0">
            <w:txbxContent>
              <w:p w14:paraId="3F424642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48E123" w14:textId="77777777" w:rsidR="00066724" w:rsidRDefault="00066724">
    <w:pPr>
      <w:pStyle w:val="BodyText"/>
      <w:spacing w:line="14" w:lineRule="auto"/>
      <w:rPr>
        <w:sz w:val="20"/>
      </w:rPr>
    </w:pPr>
    <w:r>
      <w:pict w14:anchorId="5254A30A">
        <v:line id="_x0000_s8381" style="position:absolute;z-index:-28771840;mso-position-horizontal-relative:page;mso-position-vertical-relative:page" from="90pt,774pt" to="90pt,750pt" strokeweight=".25pt">
          <w10:wrap anchorx="page" anchory="page"/>
        </v:line>
      </w:pict>
    </w:r>
    <w:r>
      <w:pict w14:anchorId="13FF896E">
        <v:group id="docshapegroup2099" o:spid="_x0000_s8378" style="position:absolute;margin-left:282pt;margin-top:750pt;width:48pt;height:24pt;z-index:-28771328;mso-position-horizontal-relative:page;mso-position-vertical-relative:page" coordorigin="5640,15000" coordsize="960,480">
          <v:shape id="docshape2100" o:spid="_x0000_s838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101" o:spid="_x0000_s837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D480FC9">
        <v:line id="_x0000_s8377" style="position:absolute;z-index:-28770816;mso-position-horizontal-relative:page;mso-position-vertical-relative:page" from="522pt,774pt" to="522pt,750pt" strokeweight=".25pt">
          <w10:wrap anchorx="page" anchory="page"/>
        </v:line>
      </w:pict>
    </w:r>
    <w:r>
      <w:pict w14:anchorId="60926F27">
        <v:line id="_x0000_s8376" style="position:absolute;z-index:-28770304;mso-position-horizontal-relative:page;mso-position-vertical-relative:page" from="36pt,10in" to="60pt,10in" strokeweight=".25pt">
          <w10:wrap anchorx="page" anchory="page"/>
        </v:line>
      </w:pict>
    </w:r>
    <w:r>
      <w:pict w14:anchorId="6CBF22E7">
        <v:line id="_x0000_s8375" style="position:absolute;z-index:-28769792;mso-position-horizontal-relative:page;mso-position-vertical-relative:page" from="8in,10in" to="552pt,10in" strokeweight=".25pt">
          <w10:wrap anchorx="page" anchory="page"/>
        </v:line>
      </w:pict>
    </w:r>
    <w:r>
      <w:pict w14:anchorId="7BAADBCB">
        <v:shapetype id="_x0000_t202" coordsize="21600,21600" o:spt="202" path="m,l,21600r21600,l21600,xe">
          <v:stroke joinstyle="miter"/>
          <v:path gradientshapeok="t" o:connecttype="rect"/>
        </v:shapetype>
        <v:shape id="docshape2102" o:spid="_x0000_s8374" type="#_x0000_t202" style="position:absolute;margin-left:294.75pt;margin-top:678.05pt;width:23.5pt;height:14.35pt;z-index:-28769280;mso-position-horizontal-relative:page;mso-position-vertical-relative:page" filled="f" stroked="f">
          <v:textbox inset="0,0,0,0">
            <w:txbxContent>
              <w:p w14:paraId="3838B271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83FE1F" w14:textId="77777777" w:rsidR="00066724" w:rsidRDefault="00066724">
    <w:pPr>
      <w:pStyle w:val="BodyText"/>
      <w:spacing w:line="14" w:lineRule="auto"/>
      <w:rPr>
        <w:sz w:val="20"/>
      </w:rPr>
    </w:pPr>
    <w:r>
      <w:pict w14:anchorId="365DC714">
        <v:line id="_x0000_s8365" style="position:absolute;z-index:-28765696;mso-position-horizontal-relative:page;mso-position-vertical-relative:page" from="90pt,774pt" to="90pt,750pt" strokeweight=".25pt">
          <w10:wrap anchorx="page" anchory="page"/>
        </v:line>
      </w:pict>
    </w:r>
    <w:r>
      <w:pict w14:anchorId="46AB156B">
        <v:group id="docshapegroup2113" o:spid="_x0000_s8362" style="position:absolute;margin-left:282pt;margin-top:750pt;width:48pt;height:24pt;z-index:-28765184;mso-position-horizontal-relative:page;mso-position-vertical-relative:page" coordorigin="5640,15000" coordsize="960,480">
          <v:shape id="docshape2114" o:spid="_x0000_s836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115" o:spid="_x0000_s836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C618AD4">
        <v:line id="_x0000_s8361" style="position:absolute;z-index:-28764672;mso-position-horizontal-relative:page;mso-position-vertical-relative:page" from="522pt,774pt" to="522pt,750pt" strokeweight=".25pt">
          <w10:wrap anchorx="page" anchory="page"/>
        </v:line>
      </w:pict>
    </w:r>
    <w:r>
      <w:pict w14:anchorId="3517C281">
        <v:line id="_x0000_s8360" style="position:absolute;z-index:-28764160;mso-position-horizontal-relative:page;mso-position-vertical-relative:page" from="36pt,10in" to="60pt,10in" strokeweight=".25pt">
          <w10:wrap anchorx="page" anchory="page"/>
        </v:line>
      </w:pict>
    </w:r>
    <w:r>
      <w:pict w14:anchorId="6B8DA062">
        <v:line id="_x0000_s8359" style="position:absolute;z-index:-28763648;mso-position-horizontal-relative:page;mso-position-vertical-relative:page" from="8in,10in" to="552pt,10in" strokeweight=".25pt">
          <w10:wrap anchorx="page" anchory="page"/>
        </v:line>
      </w:pict>
    </w:r>
    <w:r>
      <w:pict w14:anchorId="334EC16B">
        <v:shapetype id="_x0000_t202" coordsize="21600,21600" o:spt="202" path="m,l,21600r21600,l21600,xe">
          <v:stroke joinstyle="miter"/>
          <v:path gradientshapeok="t" o:connecttype="rect"/>
        </v:shapetype>
        <v:shape id="docshape2116" o:spid="_x0000_s8358" type="#_x0000_t202" style="position:absolute;margin-left:294.75pt;margin-top:677.7pt;width:23.5pt;height:14.35pt;z-index:-28763136;mso-position-horizontal-relative:page;mso-position-vertical-relative:page" filled="f" stroked="f">
          <v:textbox inset="0,0,0,0">
            <w:txbxContent>
              <w:p w14:paraId="30DC16D9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0F940B" w14:textId="77777777" w:rsidR="00066724" w:rsidRDefault="00066724">
    <w:pPr>
      <w:pStyle w:val="BodyText"/>
      <w:spacing w:line="14" w:lineRule="auto"/>
      <w:rPr>
        <w:sz w:val="20"/>
      </w:rPr>
    </w:pPr>
    <w:r>
      <w:pict w14:anchorId="031F68D6">
        <v:line id="_x0000_s8349" style="position:absolute;z-index:-28759552;mso-position-horizontal-relative:page;mso-position-vertical-relative:page" from="90pt,774pt" to="90pt,750pt" strokeweight=".25pt">
          <w10:wrap anchorx="page" anchory="page"/>
        </v:line>
      </w:pict>
    </w:r>
    <w:r>
      <w:pict w14:anchorId="6705886C">
        <v:group id="docshapegroup2127" o:spid="_x0000_s8346" style="position:absolute;margin-left:282pt;margin-top:750pt;width:48pt;height:24pt;z-index:-28759040;mso-position-horizontal-relative:page;mso-position-vertical-relative:page" coordorigin="5640,15000" coordsize="960,480">
          <v:shape id="docshape2128" o:spid="_x0000_s834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129" o:spid="_x0000_s834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A4F774B">
        <v:line id="_x0000_s8345" style="position:absolute;z-index:-28758528;mso-position-horizontal-relative:page;mso-position-vertical-relative:page" from="522pt,774pt" to="522pt,750pt" strokeweight=".25pt">
          <w10:wrap anchorx="page" anchory="page"/>
        </v:line>
      </w:pict>
    </w:r>
    <w:r>
      <w:pict w14:anchorId="35A063D8">
        <v:line id="_x0000_s8344" style="position:absolute;z-index:-28758016;mso-position-horizontal-relative:page;mso-position-vertical-relative:page" from="36pt,10in" to="60pt,10in" strokeweight=".25pt">
          <w10:wrap anchorx="page" anchory="page"/>
        </v:line>
      </w:pict>
    </w:r>
    <w:r>
      <w:pict w14:anchorId="65232903">
        <v:line id="_x0000_s8343" style="position:absolute;z-index:-28757504;mso-position-horizontal-relative:page;mso-position-vertical-relative:page" from="8in,10in" to="552pt,10in" strokeweight=".25pt">
          <w10:wrap anchorx="page" anchory="page"/>
        </v:line>
      </w:pict>
    </w:r>
    <w:r>
      <w:pict w14:anchorId="10E9463D">
        <v:shapetype id="_x0000_t202" coordsize="21600,21600" o:spt="202" path="m,l,21600r21600,l21600,xe">
          <v:stroke joinstyle="miter"/>
          <v:path gradientshapeok="t" o:connecttype="rect"/>
        </v:shapetype>
        <v:shape id="docshape2130" o:spid="_x0000_s8342" type="#_x0000_t202" style="position:absolute;margin-left:294.75pt;margin-top:678.05pt;width:23.5pt;height:14.35pt;z-index:-28756992;mso-position-horizontal-relative:page;mso-position-vertical-relative:page" filled="f" stroked="f">
          <v:textbox inset="0,0,0,0">
            <w:txbxContent>
              <w:p w14:paraId="70E9E143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19E725" w14:textId="77777777" w:rsidR="00066724" w:rsidRDefault="00066724">
    <w:pPr>
      <w:pStyle w:val="BodyText"/>
      <w:spacing w:line="14" w:lineRule="auto"/>
      <w:rPr>
        <w:sz w:val="20"/>
      </w:rPr>
    </w:pPr>
    <w:r>
      <w:pict w14:anchorId="3E11C617">
        <v:line id="_x0000_s8333" style="position:absolute;z-index:-28753408;mso-position-horizontal-relative:page;mso-position-vertical-relative:page" from="90pt,774pt" to="90pt,750pt" strokeweight=".25pt">
          <w10:wrap anchorx="page" anchory="page"/>
        </v:line>
      </w:pict>
    </w:r>
    <w:r>
      <w:pict w14:anchorId="4AE93E51">
        <v:group id="docshapegroup2141" o:spid="_x0000_s8330" style="position:absolute;margin-left:282pt;margin-top:750pt;width:48pt;height:24pt;z-index:-28752896;mso-position-horizontal-relative:page;mso-position-vertical-relative:page" coordorigin="5640,15000" coordsize="960,480">
          <v:shape id="docshape2142" o:spid="_x0000_s833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143" o:spid="_x0000_s833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1087AB8">
        <v:line id="_x0000_s8329" style="position:absolute;z-index:-28752384;mso-position-horizontal-relative:page;mso-position-vertical-relative:page" from="522pt,774pt" to="522pt,750pt" strokeweight=".25pt">
          <w10:wrap anchorx="page" anchory="page"/>
        </v:line>
      </w:pict>
    </w:r>
    <w:r>
      <w:pict w14:anchorId="6D58E81E">
        <v:line id="_x0000_s8328" style="position:absolute;z-index:-28751872;mso-position-horizontal-relative:page;mso-position-vertical-relative:page" from="36pt,10in" to="60pt,10in" strokeweight=".25pt">
          <w10:wrap anchorx="page" anchory="page"/>
        </v:line>
      </w:pict>
    </w:r>
    <w:r>
      <w:pict w14:anchorId="06CDA9BC">
        <v:line id="_x0000_s8327" style="position:absolute;z-index:-28751360;mso-position-horizontal-relative:page;mso-position-vertical-relative:page" from="8in,10in" to="552pt,10in" strokeweight=".25pt">
          <w10:wrap anchorx="page" anchory="page"/>
        </v:line>
      </w:pict>
    </w:r>
    <w:r>
      <w:pict w14:anchorId="1AF534E4">
        <v:shapetype id="_x0000_t202" coordsize="21600,21600" o:spt="202" path="m,l,21600r21600,l21600,xe">
          <v:stroke joinstyle="miter"/>
          <v:path gradientshapeok="t" o:connecttype="rect"/>
        </v:shapetype>
        <v:shape id="docshape2144" o:spid="_x0000_s8326" type="#_x0000_t202" style="position:absolute;margin-left:294.75pt;margin-top:677.7pt;width:23.5pt;height:14.35pt;z-index:-28750848;mso-position-horizontal-relative:page;mso-position-vertical-relative:page" filled="f" stroked="f">
          <v:textbox inset="0,0,0,0">
            <w:txbxContent>
              <w:p w14:paraId="1B7046D2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65A938" w14:textId="77777777" w:rsidR="00066724" w:rsidRDefault="00066724">
    <w:pPr>
      <w:pStyle w:val="BodyText"/>
      <w:spacing w:line="14" w:lineRule="auto"/>
      <w:rPr>
        <w:sz w:val="20"/>
      </w:rPr>
    </w:pPr>
    <w:r>
      <w:pict w14:anchorId="304CB7F4">
        <v:line id="_x0000_s8317" style="position:absolute;z-index:-28747264;mso-position-horizontal-relative:page;mso-position-vertical-relative:page" from="90pt,774pt" to="90pt,750pt" strokeweight=".25pt">
          <w10:wrap anchorx="page" anchory="page"/>
        </v:line>
      </w:pict>
    </w:r>
    <w:r>
      <w:pict w14:anchorId="0A39D350">
        <v:group id="docshapegroup2155" o:spid="_x0000_s8314" style="position:absolute;margin-left:282pt;margin-top:750pt;width:48pt;height:24pt;z-index:-28746752;mso-position-horizontal-relative:page;mso-position-vertical-relative:page" coordorigin="5640,15000" coordsize="960,480">
          <v:shape id="docshape2156" o:spid="_x0000_s831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157" o:spid="_x0000_s831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76C60B7">
        <v:line id="_x0000_s8313" style="position:absolute;z-index:-28746240;mso-position-horizontal-relative:page;mso-position-vertical-relative:page" from="522pt,774pt" to="522pt,750pt" strokeweight=".25pt">
          <w10:wrap anchorx="page" anchory="page"/>
        </v:line>
      </w:pict>
    </w:r>
    <w:r>
      <w:pict w14:anchorId="43C73AF6">
        <v:line id="_x0000_s8312" style="position:absolute;z-index:-28745728;mso-position-horizontal-relative:page;mso-position-vertical-relative:page" from="36pt,10in" to="60pt,10in" strokeweight=".25pt">
          <w10:wrap anchorx="page" anchory="page"/>
        </v:line>
      </w:pict>
    </w:r>
    <w:r>
      <w:pict w14:anchorId="4D2DD5DE">
        <v:line id="_x0000_s8311" style="position:absolute;z-index:-28745216;mso-position-horizontal-relative:page;mso-position-vertical-relative:page" from="8in,10in" to="552pt,10in" strokeweight=".25pt">
          <w10:wrap anchorx="page" anchory="page"/>
        </v:line>
      </w:pict>
    </w:r>
    <w:r>
      <w:pict w14:anchorId="72729211">
        <v:shapetype id="_x0000_t202" coordsize="21600,21600" o:spt="202" path="m,l,21600r21600,l21600,xe">
          <v:stroke joinstyle="miter"/>
          <v:path gradientshapeok="t" o:connecttype="rect"/>
        </v:shapetype>
        <v:shape id="docshape2158" o:spid="_x0000_s8310" type="#_x0000_t202" style="position:absolute;margin-left:294.75pt;margin-top:678.05pt;width:23.5pt;height:14.35pt;z-index:-28744704;mso-position-horizontal-relative:page;mso-position-vertical-relative:page" filled="f" stroked="f">
          <v:textbox inset="0,0,0,0">
            <w:txbxContent>
              <w:p w14:paraId="38059FBB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63CE2D" w14:textId="77777777" w:rsidR="00066724" w:rsidRDefault="00066724">
    <w:pPr>
      <w:pStyle w:val="BodyText"/>
      <w:spacing w:line="14" w:lineRule="auto"/>
      <w:rPr>
        <w:sz w:val="20"/>
      </w:rPr>
    </w:pPr>
    <w:r>
      <w:pict w14:anchorId="1E28407B">
        <v:line id="_x0000_s8301" style="position:absolute;z-index:-28741120;mso-position-horizontal-relative:page;mso-position-vertical-relative:page" from="90pt,774pt" to="90pt,750pt" strokeweight=".25pt">
          <w10:wrap anchorx="page" anchory="page"/>
        </v:line>
      </w:pict>
    </w:r>
    <w:r>
      <w:pict w14:anchorId="093E6816">
        <v:group id="docshapegroup2174" o:spid="_x0000_s8298" style="position:absolute;margin-left:282pt;margin-top:750pt;width:48pt;height:24pt;z-index:-28740608;mso-position-horizontal-relative:page;mso-position-vertical-relative:page" coordorigin="5640,15000" coordsize="960,480">
          <v:shape id="docshape2175" o:spid="_x0000_s830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176" o:spid="_x0000_s829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A2BBD5A">
        <v:line id="_x0000_s8297" style="position:absolute;z-index:-28740096;mso-position-horizontal-relative:page;mso-position-vertical-relative:page" from="522pt,774pt" to="522pt,750pt" strokeweight=".25pt">
          <w10:wrap anchorx="page" anchory="page"/>
        </v:line>
      </w:pict>
    </w:r>
    <w:r>
      <w:pict w14:anchorId="3B0C09BA">
        <v:line id="_x0000_s8296" style="position:absolute;z-index:-28739584;mso-position-horizontal-relative:page;mso-position-vertical-relative:page" from="36pt,10in" to="60pt,10in" strokeweight=".25pt">
          <w10:wrap anchorx="page" anchory="page"/>
        </v:line>
      </w:pict>
    </w:r>
    <w:r>
      <w:pict w14:anchorId="57DDEADA">
        <v:line id="_x0000_s8295" style="position:absolute;z-index:-28739072;mso-position-horizontal-relative:page;mso-position-vertical-relative:page" from="8in,10in" to="552pt,10in" strokeweight=".25pt">
          <w10:wrap anchorx="page" anchory="page"/>
        </v:line>
      </w:pict>
    </w:r>
    <w:r>
      <w:pict w14:anchorId="77879591">
        <v:shapetype id="_x0000_t202" coordsize="21600,21600" o:spt="202" path="m,l,21600r21600,l21600,xe">
          <v:stroke joinstyle="miter"/>
          <v:path gradientshapeok="t" o:connecttype="rect"/>
        </v:shapetype>
        <v:shape id="docshape2177" o:spid="_x0000_s8294" type="#_x0000_t202" style="position:absolute;margin-left:294.75pt;margin-top:677.7pt;width:23.5pt;height:14.35pt;z-index:-28738560;mso-position-horizontal-relative:page;mso-position-vertical-relative:page" filled="f" stroked="f">
          <v:textbox inset="0,0,0,0">
            <w:txbxContent>
              <w:p w14:paraId="7D3B2C07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0344A0" w14:textId="77777777" w:rsidR="00066724" w:rsidRDefault="00066724">
    <w:pPr>
      <w:pStyle w:val="BodyText"/>
      <w:spacing w:line="14" w:lineRule="auto"/>
      <w:rPr>
        <w:sz w:val="20"/>
      </w:rPr>
    </w:pPr>
    <w:r>
      <w:pict w14:anchorId="521B1ED7">
        <v:line id="_x0000_s8285" style="position:absolute;z-index:-28734976;mso-position-horizontal-relative:page;mso-position-vertical-relative:page" from="90pt,774pt" to="90pt,750pt" strokeweight=".25pt">
          <w10:wrap anchorx="page" anchory="page"/>
        </v:line>
      </w:pict>
    </w:r>
    <w:r>
      <w:pict w14:anchorId="757AF9D1">
        <v:group id="docshapegroup2194" o:spid="_x0000_s8282" style="position:absolute;margin-left:282pt;margin-top:750pt;width:48pt;height:24pt;z-index:-28734464;mso-position-horizontal-relative:page;mso-position-vertical-relative:page" coordorigin="5640,15000" coordsize="960,480">
          <v:shape id="docshape2195" o:spid="_x0000_s828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196" o:spid="_x0000_s828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9CEAD5B">
        <v:line id="_x0000_s8281" style="position:absolute;z-index:-28733952;mso-position-horizontal-relative:page;mso-position-vertical-relative:page" from="522pt,774pt" to="522pt,750pt" strokeweight=".25pt">
          <w10:wrap anchorx="page" anchory="page"/>
        </v:line>
      </w:pict>
    </w:r>
    <w:r>
      <w:pict w14:anchorId="58DD3B39">
        <v:line id="_x0000_s8280" style="position:absolute;z-index:-28733440;mso-position-horizontal-relative:page;mso-position-vertical-relative:page" from="36pt,10in" to="60pt,10in" strokeweight=".25pt">
          <w10:wrap anchorx="page" anchory="page"/>
        </v:line>
      </w:pict>
    </w:r>
    <w:r>
      <w:pict w14:anchorId="3A35D844">
        <v:line id="_x0000_s8279" style="position:absolute;z-index:-28732928;mso-position-horizontal-relative:page;mso-position-vertical-relative:page" from="8in,10in" to="552pt,10in" strokeweight=".25pt">
          <w10:wrap anchorx="page" anchory="page"/>
        </v:line>
      </w:pict>
    </w:r>
    <w:r>
      <w:pict w14:anchorId="3EB68B62">
        <v:shapetype id="_x0000_t202" coordsize="21600,21600" o:spt="202" path="m,l,21600r21600,l21600,xe">
          <v:stroke joinstyle="miter"/>
          <v:path gradientshapeok="t" o:connecttype="rect"/>
        </v:shapetype>
        <v:shape id="docshape2197" o:spid="_x0000_s8278" type="#_x0000_t202" style="position:absolute;margin-left:294.75pt;margin-top:678.05pt;width:23.5pt;height:14.35pt;z-index:-28732416;mso-position-horizontal-relative:page;mso-position-vertical-relative:page" filled="f" stroked="f">
          <v:textbox inset="0,0,0,0">
            <w:txbxContent>
              <w:p w14:paraId="337BF5F3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36DF5A" w14:textId="77777777" w:rsidR="00066724" w:rsidRDefault="00066724">
    <w:pPr>
      <w:pStyle w:val="BodyText"/>
      <w:spacing w:line="14" w:lineRule="auto"/>
      <w:rPr>
        <w:sz w:val="20"/>
      </w:rPr>
    </w:pPr>
    <w:r>
      <w:pict w14:anchorId="798F33F9">
        <v:line id="_x0000_s8269" style="position:absolute;z-index:-28728832;mso-position-horizontal-relative:page;mso-position-vertical-relative:page" from="90pt,774pt" to="90pt,750pt" strokeweight=".25pt">
          <w10:wrap anchorx="page" anchory="page"/>
        </v:line>
      </w:pict>
    </w:r>
    <w:r>
      <w:pict w14:anchorId="05C9BEC9">
        <v:group id="docshapegroup2210" o:spid="_x0000_s8266" style="position:absolute;margin-left:282pt;margin-top:750pt;width:48pt;height:24pt;z-index:-28728320;mso-position-horizontal-relative:page;mso-position-vertical-relative:page" coordorigin="5640,15000" coordsize="960,480">
          <v:shape id="docshape2211" o:spid="_x0000_s826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212" o:spid="_x0000_s826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7A8EB14">
        <v:line id="_x0000_s8265" style="position:absolute;z-index:-28727808;mso-position-horizontal-relative:page;mso-position-vertical-relative:page" from="522pt,774pt" to="522pt,750pt" strokeweight=".25pt">
          <w10:wrap anchorx="page" anchory="page"/>
        </v:line>
      </w:pict>
    </w:r>
    <w:r>
      <w:pict w14:anchorId="164F31BD">
        <v:line id="_x0000_s8264" style="position:absolute;z-index:-28727296;mso-position-horizontal-relative:page;mso-position-vertical-relative:page" from="36pt,10in" to="60pt,10in" strokeweight=".25pt">
          <w10:wrap anchorx="page" anchory="page"/>
        </v:line>
      </w:pict>
    </w:r>
    <w:r>
      <w:pict w14:anchorId="7733E078">
        <v:line id="_x0000_s8263" style="position:absolute;z-index:-28726784;mso-position-horizontal-relative:page;mso-position-vertical-relative:page" from="8in,10in" to="552pt,10in" strokeweight=".25pt">
          <w10:wrap anchorx="page" anchory="page"/>
        </v:line>
      </w:pict>
    </w:r>
    <w:r>
      <w:pict w14:anchorId="1C37605F">
        <v:shapetype id="_x0000_t202" coordsize="21600,21600" o:spt="202" path="m,l,21600r21600,l21600,xe">
          <v:stroke joinstyle="miter"/>
          <v:path gradientshapeok="t" o:connecttype="rect"/>
        </v:shapetype>
        <v:shape id="docshape2213" o:spid="_x0000_s8262" type="#_x0000_t202" style="position:absolute;margin-left:294.75pt;margin-top:677.7pt;width:23.5pt;height:14.35pt;z-index:-28726272;mso-position-horizontal-relative:page;mso-position-vertical-relative:page" filled="f" stroked="f">
          <v:textbox inset="0,0,0,0">
            <w:txbxContent>
              <w:p w14:paraId="5F88ACD5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F5D5DC" w14:textId="77777777" w:rsidR="00066724" w:rsidRDefault="00066724">
    <w:pPr>
      <w:pStyle w:val="BodyText"/>
      <w:spacing w:line="14" w:lineRule="auto"/>
      <w:rPr>
        <w:sz w:val="20"/>
      </w:rPr>
    </w:pPr>
    <w:r>
      <w:pict w14:anchorId="348AF474">
        <v:line id="_x0000_s8253" style="position:absolute;z-index:-28722688;mso-position-horizontal-relative:page;mso-position-vertical-relative:page" from="90pt,774pt" to="90pt,750pt" strokeweight=".25pt">
          <w10:wrap anchorx="page" anchory="page"/>
        </v:line>
      </w:pict>
    </w:r>
    <w:r>
      <w:pict w14:anchorId="51D0D9AF">
        <v:group id="docshapegroup2226" o:spid="_x0000_s8250" style="position:absolute;margin-left:282pt;margin-top:750pt;width:48pt;height:24pt;z-index:-28722176;mso-position-horizontal-relative:page;mso-position-vertical-relative:page" coordorigin="5640,15000" coordsize="960,480">
          <v:shape id="docshape2227" o:spid="_x0000_s825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228" o:spid="_x0000_s825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43BFCB8">
        <v:line id="_x0000_s8249" style="position:absolute;z-index:-28721664;mso-position-horizontal-relative:page;mso-position-vertical-relative:page" from="522pt,774pt" to="522pt,750pt" strokeweight=".25pt">
          <w10:wrap anchorx="page" anchory="page"/>
        </v:line>
      </w:pict>
    </w:r>
    <w:r>
      <w:pict w14:anchorId="1C5AF923">
        <v:line id="_x0000_s8248" style="position:absolute;z-index:-28721152;mso-position-horizontal-relative:page;mso-position-vertical-relative:page" from="36pt,10in" to="60pt,10in" strokeweight=".25pt">
          <w10:wrap anchorx="page" anchory="page"/>
        </v:line>
      </w:pict>
    </w:r>
    <w:r>
      <w:pict w14:anchorId="69146278">
        <v:line id="_x0000_s8247" style="position:absolute;z-index:-28720640;mso-position-horizontal-relative:page;mso-position-vertical-relative:page" from="8in,10in" to="552pt,10in" strokeweight=".25pt">
          <w10:wrap anchorx="page" anchory="page"/>
        </v:line>
      </w:pict>
    </w:r>
    <w:r>
      <w:pict w14:anchorId="4E127C9F">
        <v:shapetype id="_x0000_t202" coordsize="21600,21600" o:spt="202" path="m,l,21600r21600,l21600,xe">
          <v:stroke joinstyle="miter"/>
          <v:path gradientshapeok="t" o:connecttype="rect"/>
        </v:shapetype>
        <v:shape id="docshape2229" o:spid="_x0000_s8246" type="#_x0000_t202" style="position:absolute;margin-left:294.75pt;margin-top:678.05pt;width:23.5pt;height:14.35pt;z-index:-28720128;mso-position-horizontal-relative:page;mso-position-vertical-relative:page" filled="f" stroked="f">
          <v:textbox inset="0,0,0,0">
            <w:txbxContent>
              <w:p w14:paraId="717DAF2B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AF643" w14:textId="77777777" w:rsidR="00066724" w:rsidRDefault="00066724">
    <w:pPr>
      <w:pStyle w:val="BodyText"/>
      <w:spacing w:line="14" w:lineRule="auto"/>
      <w:rPr>
        <w:sz w:val="20"/>
      </w:rPr>
    </w:pPr>
    <w:r>
      <w:pict w14:anchorId="0CF84308">
        <v:line id="_x0000_s10211" style="position:absolute;z-index:-29475328;mso-position-horizontal-relative:page;mso-position-vertical-relative:page" from="90pt,774pt" to="90pt,750pt" strokeweight=".25pt">
          <w10:wrap anchorx="page" anchory="page"/>
        </v:line>
      </w:pict>
    </w:r>
    <w:r>
      <w:pict w14:anchorId="2B3035AA">
        <v:group id="docshapegroup200" o:spid="_x0000_s10208" style="position:absolute;margin-left:282pt;margin-top:750pt;width:48pt;height:24pt;z-index:-29474816;mso-position-horizontal-relative:page;mso-position-vertical-relative:page" coordorigin="5640,15000" coordsize="960,480">
          <v:shape id="docshape201" o:spid="_x0000_s1021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02" o:spid="_x0000_s1020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3879797">
        <v:line id="_x0000_s10207" style="position:absolute;z-index:-29474304;mso-position-horizontal-relative:page;mso-position-vertical-relative:page" from="522pt,774pt" to="522pt,750pt" strokeweight=".25pt">
          <w10:wrap anchorx="page" anchory="page"/>
        </v:line>
      </w:pict>
    </w:r>
    <w:r>
      <w:pict w14:anchorId="33CF7E15">
        <v:line id="_x0000_s10206" style="position:absolute;z-index:-29473792;mso-position-horizontal-relative:page;mso-position-vertical-relative:page" from="36pt,10in" to="60pt,10in" strokeweight=".25pt">
          <w10:wrap anchorx="page" anchory="page"/>
        </v:line>
      </w:pict>
    </w:r>
    <w:r>
      <w:pict w14:anchorId="3A24B9C8">
        <v:line id="_x0000_s10205" style="position:absolute;z-index:-29473280;mso-position-horizontal-relative:page;mso-position-vertical-relative:page" from="8in,10in" to="552pt,10in" strokeweight=".25pt">
          <w10:wrap anchorx="page" anchory="page"/>
        </v:line>
      </w:pict>
    </w:r>
    <w:r>
      <w:pict w14:anchorId="2DF7F271">
        <v:shapetype id="_x0000_t202" coordsize="21600,21600" o:spt="202" path="m,l,21600r21600,l21600,xe">
          <v:stroke joinstyle="miter"/>
          <v:path gradientshapeok="t" o:connecttype="rect"/>
        </v:shapetype>
        <v:shape id="docshape203" o:spid="_x0000_s10204" type="#_x0000_t202" style="position:absolute;margin-left:297.5pt;margin-top:677.85pt;width:18pt;height:14.35pt;z-index:-29472768;mso-position-horizontal-relative:page;mso-position-vertical-relative:page" filled="f" stroked="f">
          <v:textbox inset="0,0,0,0">
            <w:txbxContent>
              <w:p w14:paraId="7CC63375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407DDE" w14:textId="77777777" w:rsidR="00066724" w:rsidRDefault="00066724">
    <w:pPr>
      <w:pStyle w:val="BodyText"/>
      <w:spacing w:line="14" w:lineRule="auto"/>
      <w:rPr>
        <w:sz w:val="20"/>
      </w:rPr>
    </w:pPr>
    <w:r>
      <w:pict w14:anchorId="0B1D74FB">
        <v:line id="_x0000_s8237" style="position:absolute;z-index:-28716544;mso-position-horizontal-relative:page;mso-position-vertical-relative:page" from="90pt,774pt" to="90pt,750pt" strokeweight=".25pt">
          <w10:wrap anchorx="page" anchory="page"/>
        </v:line>
      </w:pict>
    </w:r>
    <w:r>
      <w:pict w14:anchorId="041D7DA8">
        <v:group id="docshapegroup2240" o:spid="_x0000_s8234" style="position:absolute;margin-left:282pt;margin-top:750pt;width:48pt;height:24pt;z-index:-28716032;mso-position-horizontal-relative:page;mso-position-vertical-relative:page" coordorigin="5640,15000" coordsize="960,480">
          <v:shape id="docshape2241" o:spid="_x0000_s823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242" o:spid="_x0000_s823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A6A398B">
        <v:line id="_x0000_s8233" style="position:absolute;z-index:-28715520;mso-position-horizontal-relative:page;mso-position-vertical-relative:page" from="522pt,774pt" to="522pt,750pt" strokeweight=".25pt">
          <w10:wrap anchorx="page" anchory="page"/>
        </v:line>
      </w:pict>
    </w:r>
    <w:r>
      <w:pict w14:anchorId="582E8D72">
        <v:line id="_x0000_s8232" style="position:absolute;z-index:-28715008;mso-position-horizontal-relative:page;mso-position-vertical-relative:page" from="36pt,10in" to="60pt,10in" strokeweight=".25pt">
          <w10:wrap anchorx="page" anchory="page"/>
        </v:line>
      </w:pict>
    </w:r>
    <w:r>
      <w:pict w14:anchorId="0CF52350">
        <v:line id="_x0000_s8231" style="position:absolute;z-index:-28714496;mso-position-horizontal-relative:page;mso-position-vertical-relative:page" from="8in,10in" to="552pt,10in" strokeweight=".25pt">
          <w10:wrap anchorx="page" anchory="page"/>
        </v:line>
      </w:pict>
    </w:r>
    <w:r>
      <w:pict w14:anchorId="33585FD2">
        <v:shapetype id="_x0000_t202" coordsize="21600,21600" o:spt="202" path="m,l,21600r21600,l21600,xe">
          <v:stroke joinstyle="miter"/>
          <v:path gradientshapeok="t" o:connecttype="rect"/>
        </v:shapetype>
        <v:shape id="docshape2243" o:spid="_x0000_s8230" type="#_x0000_t202" style="position:absolute;margin-left:294.75pt;margin-top:677.7pt;width:23.5pt;height:14.35pt;z-index:-28713984;mso-position-horizontal-relative:page;mso-position-vertical-relative:page" filled="f" stroked="f">
          <v:textbox inset="0,0,0,0">
            <w:txbxContent>
              <w:p w14:paraId="485CCE84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63815" w14:textId="77777777" w:rsidR="00066724" w:rsidRDefault="00066724">
    <w:pPr>
      <w:pStyle w:val="BodyText"/>
      <w:spacing w:line="14" w:lineRule="auto"/>
      <w:rPr>
        <w:sz w:val="20"/>
      </w:rPr>
    </w:pPr>
    <w:r>
      <w:pict w14:anchorId="0721FEDA">
        <v:line id="_x0000_s8221" style="position:absolute;z-index:-28710400;mso-position-horizontal-relative:page;mso-position-vertical-relative:page" from="90pt,774pt" to="90pt,750pt" strokeweight=".25pt">
          <w10:wrap anchorx="page" anchory="page"/>
        </v:line>
      </w:pict>
    </w:r>
    <w:r>
      <w:pict w14:anchorId="3E3AB468">
        <v:group id="docshapegroup2259" o:spid="_x0000_s8218" style="position:absolute;margin-left:282pt;margin-top:750pt;width:48pt;height:24pt;z-index:-28709888;mso-position-horizontal-relative:page;mso-position-vertical-relative:page" coordorigin="5640,15000" coordsize="960,480">
          <v:shape id="docshape2260" o:spid="_x0000_s822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261" o:spid="_x0000_s821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D27D0FF">
        <v:line id="_x0000_s8217" style="position:absolute;z-index:-28709376;mso-position-horizontal-relative:page;mso-position-vertical-relative:page" from="522pt,774pt" to="522pt,750pt" strokeweight=".25pt">
          <w10:wrap anchorx="page" anchory="page"/>
        </v:line>
      </w:pict>
    </w:r>
    <w:r>
      <w:pict w14:anchorId="2B89B0F6">
        <v:line id="_x0000_s8216" style="position:absolute;z-index:-28708864;mso-position-horizontal-relative:page;mso-position-vertical-relative:page" from="36pt,10in" to="60pt,10in" strokeweight=".25pt">
          <w10:wrap anchorx="page" anchory="page"/>
        </v:line>
      </w:pict>
    </w:r>
    <w:r>
      <w:pict w14:anchorId="5C569D9D">
        <v:line id="_x0000_s8215" style="position:absolute;z-index:-28708352;mso-position-horizontal-relative:page;mso-position-vertical-relative:page" from="8in,10in" to="552pt,10in" strokeweight=".25pt">
          <w10:wrap anchorx="page" anchory="page"/>
        </v:line>
      </w:pict>
    </w:r>
    <w:r>
      <w:pict w14:anchorId="01E97E7C">
        <v:shapetype id="_x0000_t202" coordsize="21600,21600" o:spt="202" path="m,l,21600r21600,l21600,xe">
          <v:stroke joinstyle="miter"/>
          <v:path gradientshapeok="t" o:connecttype="rect"/>
        </v:shapetype>
        <v:shape id="docshape2262" o:spid="_x0000_s8214" type="#_x0000_t202" style="position:absolute;margin-left:294.75pt;margin-top:678.05pt;width:23.5pt;height:14.35pt;z-index:-28707840;mso-position-horizontal-relative:page;mso-position-vertical-relative:page" filled="f" stroked="f">
          <v:textbox inset="0,0,0,0">
            <w:txbxContent>
              <w:p w14:paraId="2DE847B1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DC93E6" w14:textId="77777777" w:rsidR="00066724" w:rsidRDefault="00066724">
    <w:pPr>
      <w:pStyle w:val="BodyText"/>
      <w:spacing w:line="14" w:lineRule="auto"/>
      <w:rPr>
        <w:sz w:val="20"/>
      </w:rPr>
    </w:pPr>
    <w:r>
      <w:pict w14:anchorId="78682C7C">
        <v:line id="_x0000_s8205" style="position:absolute;z-index:-28704256;mso-position-horizontal-relative:page;mso-position-vertical-relative:page" from="90pt,774pt" to="90pt,750pt" strokeweight=".25pt">
          <w10:wrap anchorx="page" anchory="page"/>
        </v:line>
      </w:pict>
    </w:r>
    <w:r>
      <w:pict w14:anchorId="4F7F8B41">
        <v:group id="docshapegroup2276" o:spid="_x0000_s8202" style="position:absolute;margin-left:282pt;margin-top:750pt;width:48pt;height:24pt;z-index:-28703744;mso-position-horizontal-relative:page;mso-position-vertical-relative:page" coordorigin="5640,15000" coordsize="960,480">
          <v:shape id="docshape2277" o:spid="_x0000_s820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278" o:spid="_x0000_s820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B0E2057">
        <v:line id="_x0000_s8201" style="position:absolute;z-index:-28703232;mso-position-horizontal-relative:page;mso-position-vertical-relative:page" from="522pt,774pt" to="522pt,750pt" strokeweight=".25pt">
          <w10:wrap anchorx="page" anchory="page"/>
        </v:line>
      </w:pict>
    </w:r>
    <w:r>
      <w:pict w14:anchorId="17FBA0BF">
        <v:line id="_x0000_s8200" style="position:absolute;z-index:-28702720;mso-position-horizontal-relative:page;mso-position-vertical-relative:page" from="36pt,10in" to="60pt,10in" strokeweight=".25pt">
          <w10:wrap anchorx="page" anchory="page"/>
        </v:line>
      </w:pict>
    </w:r>
    <w:r>
      <w:pict w14:anchorId="2B526BAC">
        <v:line id="_x0000_s8199" style="position:absolute;z-index:-28702208;mso-position-horizontal-relative:page;mso-position-vertical-relative:page" from="8in,10in" to="552pt,10in" strokeweight=".25pt">
          <w10:wrap anchorx="page" anchory="page"/>
        </v:line>
      </w:pict>
    </w:r>
    <w:r>
      <w:pict w14:anchorId="13F96660">
        <v:shapetype id="_x0000_t202" coordsize="21600,21600" o:spt="202" path="m,l,21600r21600,l21600,xe">
          <v:stroke joinstyle="miter"/>
          <v:path gradientshapeok="t" o:connecttype="rect"/>
        </v:shapetype>
        <v:shape id="docshape2279" o:spid="_x0000_s8198" type="#_x0000_t202" style="position:absolute;margin-left:294.75pt;margin-top:677.7pt;width:23.5pt;height:14.35pt;z-index:-28701696;mso-position-horizontal-relative:page;mso-position-vertical-relative:page" filled="f" stroked="f">
          <v:textbox inset="0,0,0,0">
            <w:txbxContent>
              <w:p w14:paraId="0DB0774A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6B4843" w14:textId="77777777" w:rsidR="00066724" w:rsidRDefault="00066724">
    <w:pPr>
      <w:pStyle w:val="BodyText"/>
      <w:spacing w:line="14" w:lineRule="auto"/>
      <w:rPr>
        <w:sz w:val="20"/>
      </w:rPr>
    </w:pPr>
    <w:r>
      <w:pict w14:anchorId="4CCE4CD2">
        <v:line id="_x0000_s8189" style="position:absolute;z-index:-28698112;mso-position-horizontal-relative:page;mso-position-vertical-relative:page" from="90pt,774pt" to="90pt,750pt" strokeweight=".25pt">
          <w10:wrap anchorx="page" anchory="page"/>
        </v:line>
      </w:pict>
    </w:r>
    <w:r>
      <w:pict w14:anchorId="2165F4F3">
        <v:group id="docshapegroup2290" o:spid="_x0000_s8186" style="position:absolute;margin-left:282pt;margin-top:750pt;width:48pt;height:24pt;z-index:-28697600;mso-position-horizontal-relative:page;mso-position-vertical-relative:page" coordorigin="5640,15000" coordsize="960,480">
          <v:shape id="docshape2291" o:spid="_x0000_s818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292" o:spid="_x0000_s818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F72CDE4">
        <v:line id="_x0000_s8185" style="position:absolute;z-index:-28697088;mso-position-horizontal-relative:page;mso-position-vertical-relative:page" from="522pt,774pt" to="522pt,750pt" strokeweight=".25pt">
          <w10:wrap anchorx="page" anchory="page"/>
        </v:line>
      </w:pict>
    </w:r>
    <w:r>
      <w:pict w14:anchorId="525185D5">
        <v:line id="_x0000_s8184" style="position:absolute;z-index:-28696576;mso-position-horizontal-relative:page;mso-position-vertical-relative:page" from="36pt,10in" to="60pt,10in" strokeweight=".25pt">
          <w10:wrap anchorx="page" anchory="page"/>
        </v:line>
      </w:pict>
    </w:r>
    <w:r>
      <w:pict w14:anchorId="1C882CB3">
        <v:line id="_x0000_s8183" style="position:absolute;z-index:-28696064;mso-position-horizontal-relative:page;mso-position-vertical-relative:page" from="8in,10in" to="552pt,10in" strokeweight=".25pt">
          <w10:wrap anchorx="page" anchory="page"/>
        </v:line>
      </w:pict>
    </w:r>
    <w:r>
      <w:pict w14:anchorId="2F278D38">
        <v:shapetype id="_x0000_t202" coordsize="21600,21600" o:spt="202" path="m,l,21600r21600,l21600,xe">
          <v:stroke joinstyle="miter"/>
          <v:path gradientshapeok="t" o:connecttype="rect"/>
        </v:shapetype>
        <v:shape id="docshape2293" o:spid="_x0000_s8182" type="#_x0000_t202" style="position:absolute;margin-left:294.75pt;margin-top:678.05pt;width:23.5pt;height:14.35pt;z-index:-28695552;mso-position-horizontal-relative:page;mso-position-vertical-relative:page" filled="f" stroked="f">
          <v:textbox inset="0,0,0,0">
            <w:txbxContent>
              <w:p w14:paraId="50B2E21F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FA6060">
                  <w:rPr>
                    <w:rFonts w:ascii="Garamond"/>
                    <w:noProof/>
                    <w:w w:val="105"/>
                  </w:rPr>
                  <w:t>154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08AAF7" w14:textId="77777777" w:rsidR="00066724" w:rsidRDefault="00066724">
    <w:pPr>
      <w:pStyle w:val="BodyText"/>
      <w:spacing w:line="14" w:lineRule="auto"/>
      <w:rPr>
        <w:sz w:val="20"/>
      </w:rPr>
    </w:pPr>
    <w:r>
      <w:pict w14:anchorId="40B548FE">
        <v:line id="_x0000_s8173" style="position:absolute;z-index:-28691968;mso-position-horizontal-relative:page;mso-position-vertical-relative:page" from="90pt,774pt" to="90pt,750pt" strokeweight=".25pt">
          <w10:wrap anchorx="page" anchory="page"/>
        </v:line>
      </w:pict>
    </w:r>
    <w:r>
      <w:pict w14:anchorId="05BE0CA6">
        <v:group id="docshapegroup2304" o:spid="_x0000_s8170" style="position:absolute;margin-left:282pt;margin-top:750pt;width:48pt;height:24pt;z-index:-28691456;mso-position-horizontal-relative:page;mso-position-vertical-relative:page" coordorigin="5640,15000" coordsize="960,480">
          <v:shape id="docshape2305" o:spid="_x0000_s817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306" o:spid="_x0000_s817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6F7DDA5">
        <v:line id="_x0000_s8169" style="position:absolute;z-index:-28690944;mso-position-horizontal-relative:page;mso-position-vertical-relative:page" from="522pt,774pt" to="522pt,750pt" strokeweight=".25pt">
          <w10:wrap anchorx="page" anchory="page"/>
        </v:line>
      </w:pict>
    </w:r>
    <w:r>
      <w:pict w14:anchorId="4DFEFCA0">
        <v:line id="_x0000_s8168" style="position:absolute;z-index:-28690432;mso-position-horizontal-relative:page;mso-position-vertical-relative:page" from="36pt,10in" to="60pt,10in" strokeweight=".25pt">
          <w10:wrap anchorx="page" anchory="page"/>
        </v:line>
      </w:pict>
    </w:r>
    <w:r>
      <w:pict w14:anchorId="4A2E5F5D">
        <v:line id="_x0000_s8167" style="position:absolute;z-index:-28689920;mso-position-horizontal-relative:page;mso-position-vertical-relative:page" from="8in,10in" to="552pt,10in" strokeweight=".25pt">
          <w10:wrap anchorx="page" anchory="page"/>
        </v:line>
      </w:pict>
    </w:r>
    <w:r>
      <w:pict w14:anchorId="700D596F">
        <v:shapetype id="_x0000_t202" coordsize="21600,21600" o:spt="202" path="m,l,21600r21600,l21600,xe">
          <v:stroke joinstyle="miter"/>
          <v:path gradientshapeok="t" o:connecttype="rect"/>
        </v:shapetype>
        <v:shape id="docshape2307" o:spid="_x0000_s8166" type="#_x0000_t202" style="position:absolute;margin-left:294.75pt;margin-top:677.7pt;width:23.5pt;height:14.35pt;z-index:-28689408;mso-position-horizontal-relative:page;mso-position-vertical-relative:page" filled="f" stroked="f">
          <v:textbox inset="0,0,0,0">
            <w:txbxContent>
              <w:p w14:paraId="619F3562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FA6060">
                  <w:rPr>
                    <w:rFonts w:ascii="Garamond"/>
                    <w:noProof/>
                    <w:w w:val="105"/>
                  </w:rPr>
                  <w:t>155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229DFF" w14:textId="77777777" w:rsidR="00066724" w:rsidRDefault="00066724">
    <w:pPr>
      <w:pStyle w:val="BodyText"/>
      <w:spacing w:line="14" w:lineRule="auto"/>
      <w:rPr>
        <w:sz w:val="20"/>
      </w:rPr>
    </w:pPr>
    <w:r>
      <w:pict w14:anchorId="018B9B5E">
        <v:line id="_x0000_s8157" style="position:absolute;z-index:-28685824;mso-position-horizontal-relative:page;mso-position-vertical-relative:page" from="90pt,774pt" to="90pt,750pt" strokeweight=".25pt">
          <w10:wrap anchorx="page" anchory="page"/>
        </v:line>
      </w:pict>
    </w:r>
    <w:r>
      <w:pict w14:anchorId="63D41494">
        <v:group id="docshapegroup2318" o:spid="_x0000_s8154" style="position:absolute;margin-left:282pt;margin-top:750pt;width:48pt;height:24pt;z-index:-28685312;mso-position-horizontal-relative:page;mso-position-vertical-relative:page" coordorigin="5640,15000" coordsize="960,480">
          <v:shape id="docshape2319" o:spid="_x0000_s815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320" o:spid="_x0000_s815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A264AC8">
        <v:line id="_x0000_s8153" style="position:absolute;z-index:-28684800;mso-position-horizontal-relative:page;mso-position-vertical-relative:page" from="522pt,774pt" to="522pt,750pt" strokeweight=".25pt">
          <w10:wrap anchorx="page" anchory="page"/>
        </v:line>
      </w:pict>
    </w:r>
    <w:r>
      <w:pict w14:anchorId="0A0FB7DF">
        <v:line id="_x0000_s8152" style="position:absolute;z-index:-28684288;mso-position-horizontal-relative:page;mso-position-vertical-relative:page" from="36pt,10in" to="60pt,10in" strokeweight=".25pt">
          <w10:wrap anchorx="page" anchory="page"/>
        </v:line>
      </w:pict>
    </w:r>
    <w:r>
      <w:pict w14:anchorId="180D97FE">
        <v:line id="_x0000_s8151" style="position:absolute;z-index:-28683776;mso-position-horizontal-relative:page;mso-position-vertical-relative:page" from="8in,10in" to="552pt,10in" strokeweight=".25pt">
          <w10:wrap anchorx="page" anchory="page"/>
        </v:line>
      </w:pict>
    </w:r>
    <w:r>
      <w:pict w14:anchorId="5C8CA4AB">
        <v:shapetype id="_x0000_t202" coordsize="21600,21600" o:spt="202" path="m,l,21600r21600,l21600,xe">
          <v:stroke joinstyle="miter"/>
          <v:path gradientshapeok="t" o:connecttype="rect"/>
        </v:shapetype>
        <v:shape id="docshape2321" o:spid="_x0000_s8150" type="#_x0000_t202" style="position:absolute;margin-left:294.75pt;margin-top:678.05pt;width:23.5pt;height:14.35pt;z-index:-28683264;mso-position-horizontal-relative:page;mso-position-vertical-relative:page" filled="f" stroked="f">
          <v:textbox inset="0,0,0,0">
            <w:txbxContent>
              <w:p w14:paraId="5BB46FBB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46016" w14:textId="77777777" w:rsidR="00066724" w:rsidRDefault="00066724">
    <w:pPr>
      <w:pStyle w:val="BodyText"/>
      <w:spacing w:line="14" w:lineRule="auto"/>
      <w:rPr>
        <w:sz w:val="20"/>
      </w:rPr>
    </w:pPr>
    <w:r>
      <w:pict w14:anchorId="204CD015">
        <v:line id="_x0000_s8141" style="position:absolute;z-index:-28679680;mso-position-horizontal-relative:page;mso-position-vertical-relative:page" from="90pt,774pt" to="90pt,750pt" strokeweight=".25pt">
          <w10:wrap anchorx="page" anchory="page"/>
        </v:line>
      </w:pict>
    </w:r>
    <w:r>
      <w:pict w14:anchorId="3DD78547">
        <v:group id="docshapegroup2336" o:spid="_x0000_s8138" style="position:absolute;margin-left:282pt;margin-top:750pt;width:48pt;height:24pt;z-index:-28679168;mso-position-horizontal-relative:page;mso-position-vertical-relative:page" coordorigin="5640,15000" coordsize="960,480">
          <v:shape id="docshape2337" o:spid="_x0000_s814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338" o:spid="_x0000_s813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020D1DB">
        <v:line id="_x0000_s8137" style="position:absolute;z-index:-28678656;mso-position-horizontal-relative:page;mso-position-vertical-relative:page" from="522pt,774pt" to="522pt,750pt" strokeweight=".25pt">
          <w10:wrap anchorx="page" anchory="page"/>
        </v:line>
      </w:pict>
    </w:r>
    <w:r>
      <w:pict w14:anchorId="561F88F6">
        <v:line id="_x0000_s8136" style="position:absolute;z-index:-28678144;mso-position-horizontal-relative:page;mso-position-vertical-relative:page" from="36pt,10in" to="60pt,10in" strokeweight=".25pt">
          <w10:wrap anchorx="page" anchory="page"/>
        </v:line>
      </w:pict>
    </w:r>
    <w:r>
      <w:pict w14:anchorId="12D62D5F">
        <v:line id="_x0000_s8135" style="position:absolute;z-index:-28677632;mso-position-horizontal-relative:page;mso-position-vertical-relative:page" from="8in,10in" to="552pt,10in" strokeweight=".25pt">
          <w10:wrap anchorx="page" anchory="page"/>
        </v:line>
      </w:pict>
    </w:r>
    <w:r>
      <w:pict w14:anchorId="3D974D7C">
        <v:shapetype id="_x0000_t202" coordsize="21600,21600" o:spt="202" path="m,l,21600r21600,l21600,xe">
          <v:stroke joinstyle="miter"/>
          <v:path gradientshapeok="t" o:connecttype="rect"/>
        </v:shapetype>
        <v:shape id="docshape2339" o:spid="_x0000_s8134" type="#_x0000_t202" style="position:absolute;margin-left:294.75pt;margin-top:677.7pt;width:23.5pt;height:14.35pt;z-index:-28677120;mso-position-horizontal-relative:page;mso-position-vertical-relative:page" filled="f" stroked="f">
          <v:textbox inset="0,0,0,0">
            <w:txbxContent>
              <w:p w14:paraId="58FDC79C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033AA7" w14:textId="77777777" w:rsidR="00066724" w:rsidRDefault="00066724">
    <w:pPr>
      <w:pStyle w:val="BodyText"/>
      <w:spacing w:line="14" w:lineRule="auto"/>
      <w:rPr>
        <w:sz w:val="20"/>
      </w:rPr>
    </w:pPr>
    <w:r>
      <w:pict w14:anchorId="38AC9BEA">
        <v:line id="_x0000_s8125" style="position:absolute;z-index:-28673536;mso-position-horizontal-relative:page;mso-position-vertical-relative:page" from="90pt,774pt" to="90pt,750pt" strokeweight=".25pt">
          <w10:wrap anchorx="page" anchory="page"/>
        </v:line>
      </w:pict>
    </w:r>
    <w:r>
      <w:pict w14:anchorId="50E64263">
        <v:group id="docshapegroup2350" o:spid="_x0000_s8122" style="position:absolute;margin-left:282pt;margin-top:750pt;width:48pt;height:24pt;z-index:-28673024;mso-position-horizontal-relative:page;mso-position-vertical-relative:page" coordorigin="5640,15000" coordsize="960,480">
          <v:shape id="docshape2351" o:spid="_x0000_s812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352" o:spid="_x0000_s812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C8DBCC3">
        <v:line id="_x0000_s8121" style="position:absolute;z-index:-28672512;mso-position-horizontal-relative:page;mso-position-vertical-relative:page" from="522pt,774pt" to="522pt,750pt" strokeweight=".25pt">
          <w10:wrap anchorx="page" anchory="page"/>
        </v:line>
      </w:pict>
    </w:r>
    <w:r>
      <w:pict w14:anchorId="548F54CA">
        <v:line id="_x0000_s8120" style="position:absolute;z-index:-28672000;mso-position-horizontal-relative:page;mso-position-vertical-relative:page" from="36pt,10in" to="60pt,10in" strokeweight=".25pt">
          <w10:wrap anchorx="page" anchory="page"/>
        </v:line>
      </w:pict>
    </w:r>
    <w:r>
      <w:pict w14:anchorId="19B49BF5">
        <v:line id="_x0000_s8119" style="position:absolute;z-index:-28671488;mso-position-horizontal-relative:page;mso-position-vertical-relative:page" from="8in,10in" to="552pt,10in" strokeweight=".25pt">
          <w10:wrap anchorx="page" anchory="page"/>
        </v:line>
      </w:pict>
    </w:r>
    <w:r>
      <w:pict w14:anchorId="40CFBFEC">
        <v:shapetype id="_x0000_t202" coordsize="21600,21600" o:spt="202" path="m,l,21600r21600,l21600,xe">
          <v:stroke joinstyle="miter"/>
          <v:path gradientshapeok="t" o:connecttype="rect"/>
        </v:shapetype>
        <v:shape id="docshape2353" o:spid="_x0000_s8118" type="#_x0000_t202" style="position:absolute;margin-left:294.75pt;margin-top:678.05pt;width:23.5pt;height:14.35pt;z-index:-28670976;mso-position-horizontal-relative:page;mso-position-vertical-relative:page" filled="f" stroked="f">
          <v:textbox inset="0,0,0,0">
            <w:txbxContent>
              <w:p w14:paraId="522581C6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2FEB80" w14:textId="77777777" w:rsidR="00066724" w:rsidRDefault="00066724">
    <w:pPr>
      <w:pStyle w:val="BodyText"/>
      <w:spacing w:line="14" w:lineRule="auto"/>
      <w:rPr>
        <w:sz w:val="20"/>
      </w:rPr>
    </w:pPr>
    <w:r>
      <w:pict w14:anchorId="739C4840">
        <v:line id="_x0000_s8109" style="position:absolute;z-index:-28667392;mso-position-horizontal-relative:page;mso-position-vertical-relative:page" from="90pt,774pt" to="90pt,750pt" strokeweight=".25pt">
          <w10:wrap anchorx="page" anchory="page"/>
        </v:line>
      </w:pict>
    </w:r>
    <w:r>
      <w:pict w14:anchorId="4D8CA84D">
        <v:group id="docshapegroup2364" o:spid="_x0000_s8106" style="position:absolute;margin-left:282pt;margin-top:750pt;width:48pt;height:24pt;z-index:-28666880;mso-position-horizontal-relative:page;mso-position-vertical-relative:page" coordorigin="5640,15000" coordsize="960,480">
          <v:shape id="docshape2365" o:spid="_x0000_s810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366" o:spid="_x0000_s810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8215EED">
        <v:line id="_x0000_s8105" style="position:absolute;z-index:-28666368;mso-position-horizontal-relative:page;mso-position-vertical-relative:page" from="522pt,774pt" to="522pt,750pt" strokeweight=".25pt">
          <w10:wrap anchorx="page" anchory="page"/>
        </v:line>
      </w:pict>
    </w:r>
    <w:r>
      <w:pict w14:anchorId="2343727B">
        <v:line id="_x0000_s8104" style="position:absolute;z-index:-28665856;mso-position-horizontal-relative:page;mso-position-vertical-relative:page" from="36pt,10in" to="60pt,10in" strokeweight=".25pt">
          <w10:wrap anchorx="page" anchory="page"/>
        </v:line>
      </w:pict>
    </w:r>
    <w:r>
      <w:pict w14:anchorId="6D8B9DFD">
        <v:line id="_x0000_s8103" style="position:absolute;z-index:-28665344;mso-position-horizontal-relative:page;mso-position-vertical-relative:page" from="8in,10in" to="552pt,10in" strokeweight=".25pt">
          <w10:wrap anchorx="page" anchory="page"/>
        </v:line>
      </w:pict>
    </w:r>
    <w:r>
      <w:pict w14:anchorId="2038F3CA">
        <v:shapetype id="_x0000_t202" coordsize="21600,21600" o:spt="202" path="m,l,21600r21600,l21600,xe">
          <v:stroke joinstyle="miter"/>
          <v:path gradientshapeok="t" o:connecttype="rect"/>
        </v:shapetype>
        <v:shape id="docshape2367" o:spid="_x0000_s8102" type="#_x0000_t202" style="position:absolute;margin-left:294.75pt;margin-top:677.7pt;width:23.5pt;height:14.35pt;z-index:-28664832;mso-position-horizontal-relative:page;mso-position-vertical-relative:page" filled="f" stroked="f">
          <v:textbox inset="0,0,0,0">
            <w:txbxContent>
              <w:p w14:paraId="6AEEF93A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862237" w14:textId="77777777" w:rsidR="00066724" w:rsidRDefault="00066724">
    <w:pPr>
      <w:pStyle w:val="BodyText"/>
      <w:spacing w:line="14" w:lineRule="auto"/>
      <w:rPr>
        <w:sz w:val="20"/>
      </w:rPr>
    </w:pPr>
    <w:r>
      <w:pict w14:anchorId="27202287">
        <v:line id="_x0000_s8093" style="position:absolute;z-index:-28661248;mso-position-horizontal-relative:page;mso-position-vertical-relative:page" from="90pt,774pt" to="90pt,750pt" strokeweight=".25pt">
          <w10:wrap anchorx="page" anchory="page"/>
        </v:line>
      </w:pict>
    </w:r>
    <w:r>
      <w:pict w14:anchorId="16D96418">
        <v:group id="docshapegroup2378" o:spid="_x0000_s8090" style="position:absolute;margin-left:282pt;margin-top:750pt;width:48pt;height:24pt;z-index:-28660736;mso-position-horizontal-relative:page;mso-position-vertical-relative:page" coordorigin="5640,15000" coordsize="960,480">
          <v:shape id="docshape2379" o:spid="_x0000_s809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380" o:spid="_x0000_s809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CE1B866">
        <v:line id="_x0000_s8089" style="position:absolute;z-index:-28660224;mso-position-horizontal-relative:page;mso-position-vertical-relative:page" from="522pt,774pt" to="522pt,750pt" strokeweight=".25pt">
          <w10:wrap anchorx="page" anchory="page"/>
        </v:line>
      </w:pict>
    </w:r>
    <w:r>
      <w:pict w14:anchorId="6A6BE610">
        <v:line id="_x0000_s8088" style="position:absolute;z-index:-28659712;mso-position-horizontal-relative:page;mso-position-vertical-relative:page" from="36pt,10in" to="60pt,10in" strokeweight=".25pt">
          <w10:wrap anchorx="page" anchory="page"/>
        </v:line>
      </w:pict>
    </w:r>
    <w:r>
      <w:pict w14:anchorId="4865D8D1">
        <v:line id="_x0000_s8087" style="position:absolute;z-index:-28659200;mso-position-horizontal-relative:page;mso-position-vertical-relative:page" from="8in,10in" to="552pt,10in" strokeweight=".25pt">
          <w10:wrap anchorx="page" anchory="page"/>
        </v:line>
      </w:pict>
    </w:r>
    <w:r>
      <w:pict w14:anchorId="063B9E13">
        <v:shapetype id="_x0000_t202" coordsize="21600,21600" o:spt="202" path="m,l,21600r21600,l21600,xe">
          <v:stroke joinstyle="miter"/>
          <v:path gradientshapeok="t" o:connecttype="rect"/>
        </v:shapetype>
        <v:shape id="docshape2381" o:spid="_x0000_s8086" type="#_x0000_t202" style="position:absolute;margin-left:294.75pt;margin-top:678.05pt;width:23.5pt;height:14.35pt;z-index:-28658688;mso-position-horizontal-relative:page;mso-position-vertical-relative:page" filled="f" stroked="f">
          <v:textbox inset="0,0,0,0">
            <w:txbxContent>
              <w:p w14:paraId="0B321B84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A9C6C6" w14:textId="77777777" w:rsidR="00066724" w:rsidRDefault="00066724">
    <w:pPr>
      <w:pStyle w:val="BodyText"/>
      <w:spacing w:line="14" w:lineRule="auto"/>
      <w:rPr>
        <w:sz w:val="20"/>
      </w:rPr>
    </w:pPr>
    <w:r>
      <w:pict w14:anchorId="5BE42C6E">
        <v:line id="_x0000_s10195" style="position:absolute;z-index:-29469184;mso-position-horizontal-relative:page;mso-position-vertical-relative:page" from="90pt,774pt" to="90pt,750pt" strokeweight=".25pt">
          <w10:wrap anchorx="page" anchory="page"/>
        </v:line>
      </w:pict>
    </w:r>
    <w:r>
      <w:pict w14:anchorId="5B89661B">
        <v:group id="docshapegroup214" o:spid="_x0000_s10192" style="position:absolute;margin-left:282pt;margin-top:750pt;width:48pt;height:24pt;z-index:-29468672;mso-position-horizontal-relative:page;mso-position-vertical-relative:page" coordorigin="5640,15000" coordsize="960,480">
          <v:shape id="docshape215" o:spid="_x0000_s1019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16" o:spid="_x0000_s1019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11EF419">
        <v:line id="_x0000_s10191" style="position:absolute;z-index:-29468160;mso-position-horizontal-relative:page;mso-position-vertical-relative:page" from="522pt,774pt" to="522pt,750pt" strokeweight=".25pt">
          <w10:wrap anchorx="page" anchory="page"/>
        </v:line>
      </w:pict>
    </w:r>
    <w:r>
      <w:pict w14:anchorId="5B873833">
        <v:line id="_x0000_s10190" style="position:absolute;z-index:-29467648;mso-position-horizontal-relative:page;mso-position-vertical-relative:page" from="36pt,10in" to="60pt,10in" strokeweight=".25pt">
          <w10:wrap anchorx="page" anchory="page"/>
        </v:line>
      </w:pict>
    </w:r>
    <w:r>
      <w:pict w14:anchorId="6D83E38D">
        <v:line id="_x0000_s10189" style="position:absolute;z-index:-29467136;mso-position-horizontal-relative:page;mso-position-vertical-relative:page" from="8in,10in" to="552pt,10in" strokeweight=".25pt">
          <w10:wrap anchorx="page" anchory="page"/>
        </v:line>
      </w:pict>
    </w:r>
    <w:r>
      <w:pict w14:anchorId="77BD8F0E">
        <v:shapetype id="_x0000_t202" coordsize="21600,21600" o:spt="202" path="m,l,21600r21600,l21600,xe">
          <v:stroke joinstyle="miter"/>
          <v:path gradientshapeok="t" o:connecttype="rect"/>
        </v:shapetype>
        <v:shape id="docshape217" o:spid="_x0000_s10188" type="#_x0000_t202" style="position:absolute;margin-left:297.5pt;margin-top:677.85pt;width:18pt;height:14.35pt;z-index:-29466624;mso-position-horizontal-relative:page;mso-position-vertical-relative:page" filled="f" stroked="f">
          <v:textbox inset="0,0,0,0">
            <w:txbxContent>
              <w:p w14:paraId="4AED48D4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DEEA09" w14:textId="77777777" w:rsidR="00066724" w:rsidRDefault="00066724">
    <w:pPr>
      <w:pStyle w:val="BodyText"/>
      <w:spacing w:line="14" w:lineRule="auto"/>
      <w:rPr>
        <w:sz w:val="20"/>
      </w:rPr>
    </w:pPr>
    <w:r>
      <w:pict w14:anchorId="41BC8212">
        <v:line id="_x0000_s8077" style="position:absolute;z-index:-28655104;mso-position-horizontal-relative:page;mso-position-vertical-relative:page" from="90pt,774pt" to="90pt,750pt" strokeweight=".25pt">
          <w10:wrap anchorx="page" anchory="page"/>
        </v:line>
      </w:pict>
    </w:r>
    <w:r>
      <w:pict w14:anchorId="77D6BDFC">
        <v:group id="docshapegroup2392" o:spid="_x0000_s8074" style="position:absolute;margin-left:282pt;margin-top:750pt;width:48pt;height:24pt;z-index:-28654592;mso-position-horizontal-relative:page;mso-position-vertical-relative:page" coordorigin="5640,15000" coordsize="960,480">
          <v:shape id="docshape2393" o:spid="_x0000_s807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394" o:spid="_x0000_s807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4435766">
        <v:line id="_x0000_s8073" style="position:absolute;z-index:-28654080;mso-position-horizontal-relative:page;mso-position-vertical-relative:page" from="522pt,774pt" to="522pt,750pt" strokeweight=".25pt">
          <w10:wrap anchorx="page" anchory="page"/>
        </v:line>
      </w:pict>
    </w:r>
    <w:r>
      <w:pict w14:anchorId="267C986E">
        <v:line id="_x0000_s8072" style="position:absolute;z-index:-28653568;mso-position-horizontal-relative:page;mso-position-vertical-relative:page" from="36pt,10in" to="60pt,10in" strokeweight=".25pt">
          <w10:wrap anchorx="page" anchory="page"/>
        </v:line>
      </w:pict>
    </w:r>
    <w:r>
      <w:pict w14:anchorId="14F08C87">
        <v:line id="_x0000_s8071" style="position:absolute;z-index:-28653056;mso-position-horizontal-relative:page;mso-position-vertical-relative:page" from="8in,10in" to="552pt,10in" strokeweight=".25pt">
          <w10:wrap anchorx="page" anchory="page"/>
        </v:line>
      </w:pict>
    </w:r>
    <w:r>
      <w:pict w14:anchorId="6B4BE557">
        <v:shapetype id="_x0000_t202" coordsize="21600,21600" o:spt="202" path="m,l,21600r21600,l21600,xe">
          <v:stroke joinstyle="miter"/>
          <v:path gradientshapeok="t" o:connecttype="rect"/>
        </v:shapetype>
        <v:shape id="docshape2395" o:spid="_x0000_s8070" type="#_x0000_t202" style="position:absolute;margin-left:294.75pt;margin-top:677.7pt;width:23.5pt;height:14.35pt;z-index:-28652544;mso-position-horizontal-relative:page;mso-position-vertical-relative:page" filled="f" stroked="f">
          <v:textbox inset="0,0,0,0">
            <w:txbxContent>
              <w:p w14:paraId="5158B80B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E41D98" w14:textId="77777777" w:rsidR="00066724" w:rsidRDefault="00066724">
    <w:pPr>
      <w:pStyle w:val="BodyText"/>
      <w:spacing w:line="14" w:lineRule="auto"/>
      <w:rPr>
        <w:sz w:val="20"/>
      </w:rPr>
    </w:pPr>
    <w:r>
      <w:pict w14:anchorId="18AB4832">
        <v:line id="_x0000_s8061" style="position:absolute;z-index:-28648960;mso-position-horizontal-relative:page;mso-position-vertical-relative:page" from="90pt,774pt" to="90pt,750pt" strokeweight=".25pt">
          <w10:wrap anchorx="page" anchory="page"/>
        </v:line>
      </w:pict>
    </w:r>
    <w:r>
      <w:pict w14:anchorId="7DFD646D">
        <v:group id="docshapegroup2406" o:spid="_x0000_s8058" style="position:absolute;margin-left:282pt;margin-top:750pt;width:48pt;height:24pt;z-index:-28648448;mso-position-horizontal-relative:page;mso-position-vertical-relative:page" coordorigin="5640,15000" coordsize="960,480">
          <v:shape id="docshape2407" o:spid="_x0000_s806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408" o:spid="_x0000_s805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D02A7A0">
        <v:line id="_x0000_s8057" style="position:absolute;z-index:-28647936;mso-position-horizontal-relative:page;mso-position-vertical-relative:page" from="522pt,774pt" to="522pt,750pt" strokeweight=".25pt">
          <w10:wrap anchorx="page" anchory="page"/>
        </v:line>
      </w:pict>
    </w:r>
    <w:r>
      <w:pict w14:anchorId="69E5930B">
        <v:line id="_x0000_s8056" style="position:absolute;z-index:-28647424;mso-position-horizontal-relative:page;mso-position-vertical-relative:page" from="36pt,10in" to="60pt,10in" strokeweight=".25pt">
          <w10:wrap anchorx="page" anchory="page"/>
        </v:line>
      </w:pict>
    </w:r>
    <w:r>
      <w:pict w14:anchorId="2746F8D2">
        <v:line id="_x0000_s8055" style="position:absolute;z-index:-28646912;mso-position-horizontal-relative:page;mso-position-vertical-relative:page" from="8in,10in" to="552pt,10in" strokeweight=".25pt">
          <w10:wrap anchorx="page" anchory="page"/>
        </v:line>
      </w:pict>
    </w:r>
    <w:r>
      <w:pict w14:anchorId="68C45260">
        <v:shapetype id="_x0000_t202" coordsize="21600,21600" o:spt="202" path="m,l,21600r21600,l21600,xe">
          <v:stroke joinstyle="miter"/>
          <v:path gradientshapeok="t" o:connecttype="rect"/>
        </v:shapetype>
        <v:shape id="docshape2409" o:spid="_x0000_s8054" type="#_x0000_t202" style="position:absolute;margin-left:294.75pt;margin-top:678.05pt;width:23.5pt;height:14.35pt;z-index:-28646400;mso-position-horizontal-relative:page;mso-position-vertical-relative:page" filled="f" stroked="f">
          <v:textbox inset="0,0,0,0">
            <w:txbxContent>
              <w:p w14:paraId="7EA88F59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EB4AAF" w14:textId="77777777" w:rsidR="00066724" w:rsidRDefault="00066724">
    <w:pPr>
      <w:pStyle w:val="BodyText"/>
      <w:spacing w:line="14" w:lineRule="auto"/>
      <w:rPr>
        <w:sz w:val="20"/>
      </w:rPr>
    </w:pPr>
    <w:r>
      <w:pict w14:anchorId="75E3F07C">
        <v:line id="_x0000_s8045" style="position:absolute;z-index:-28642816;mso-position-horizontal-relative:page;mso-position-vertical-relative:page" from="90pt,774pt" to="90pt,750pt" strokeweight=".25pt">
          <w10:wrap anchorx="page" anchory="page"/>
        </v:line>
      </w:pict>
    </w:r>
    <w:r>
      <w:pict w14:anchorId="448DCD44">
        <v:group id="docshapegroup2420" o:spid="_x0000_s8042" style="position:absolute;margin-left:282pt;margin-top:750pt;width:48pt;height:24pt;z-index:-28642304;mso-position-horizontal-relative:page;mso-position-vertical-relative:page" coordorigin="5640,15000" coordsize="960,480">
          <v:shape id="docshape2421" o:spid="_x0000_s804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422" o:spid="_x0000_s804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F088C3D">
        <v:line id="_x0000_s8041" style="position:absolute;z-index:-28641792;mso-position-horizontal-relative:page;mso-position-vertical-relative:page" from="522pt,774pt" to="522pt,750pt" strokeweight=".25pt">
          <w10:wrap anchorx="page" anchory="page"/>
        </v:line>
      </w:pict>
    </w:r>
    <w:r>
      <w:pict w14:anchorId="55F8AE2A">
        <v:line id="_x0000_s8040" style="position:absolute;z-index:-28641280;mso-position-horizontal-relative:page;mso-position-vertical-relative:page" from="36pt,10in" to="60pt,10in" strokeweight=".25pt">
          <w10:wrap anchorx="page" anchory="page"/>
        </v:line>
      </w:pict>
    </w:r>
    <w:r>
      <w:pict w14:anchorId="403E6F54">
        <v:line id="_x0000_s8039" style="position:absolute;z-index:-28640768;mso-position-horizontal-relative:page;mso-position-vertical-relative:page" from="8in,10in" to="552pt,10in" strokeweight=".25pt">
          <w10:wrap anchorx="page" anchory="page"/>
        </v:line>
      </w:pict>
    </w:r>
    <w:r>
      <w:pict w14:anchorId="3641BCD6">
        <v:shapetype id="_x0000_t202" coordsize="21600,21600" o:spt="202" path="m,l,21600r21600,l21600,xe">
          <v:stroke joinstyle="miter"/>
          <v:path gradientshapeok="t" o:connecttype="rect"/>
        </v:shapetype>
        <v:shape id="docshape2423" o:spid="_x0000_s8038" type="#_x0000_t202" style="position:absolute;margin-left:294.75pt;margin-top:677.7pt;width:23.5pt;height:14.35pt;z-index:-28640256;mso-position-horizontal-relative:page;mso-position-vertical-relative:page" filled="f" stroked="f">
          <v:textbox inset="0,0,0,0">
            <w:txbxContent>
              <w:p w14:paraId="54B1B715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22C3D4" w14:textId="77777777" w:rsidR="00066724" w:rsidRDefault="00066724">
    <w:pPr>
      <w:pStyle w:val="BodyText"/>
      <w:spacing w:line="14" w:lineRule="auto"/>
      <w:rPr>
        <w:sz w:val="20"/>
      </w:rPr>
    </w:pPr>
    <w:r>
      <w:pict w14:anchorId="56CA848F">
        <v:line id="_x0000_s8029" style="position:absolute;z-index:-28636672;mso-position-horizontal-relative:page;mso-position-vertical-relative:page" from="90pt,774pt" to="90pt,750pt" strokeweight=".25pt">
          <w10:wrap anchorx="page" anchory="page"/>
        </v:line>
      </w:pict>
    </w:r>
    <w:r>
      <w:pict w14:anchorId="324C503F">
        <v:group id="docshapegroup2436" o:spid="_x0000_s8026" style="position:absolute;margin-left:282pt;margin-top:750pt;width:48pt;height:24pt;z-index:-28636160;mso-position-horizontal-relative:page;mso-position-vertical-relative:page" coordorigin="5640,15000" coordsize="960,480">
          <v:shape id="docshape2437" o:spid="_x0000_s802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438" o:spid="_x0000_s802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4AF42C0">
        <v:line id="_x0000_s8025" style="position:absolute;z-index:-28635648;mso-position-horizontal-relative:page;mso-position-vertical-relative:page" from="522pt,774pt" to="522pt,750pt" strokeweight=".25pt">
          <w10:wrap anchorx="page" anchory="page"/>
        </v:line>
      </w:pict>
    </w:r>
    <w:r>
      <w:pict w14:anchorId="42A08CA0">
        <v:line id="_x0000_s8024" style="position:absolute;z-index:-28635136;mso-position-horizontal-relative:page;mso-position-vertical-relative:page" from="36pt,10in" to="60pt,10in" strokeweight=".25pt">
          <w10:wrap anchorx="page" anchory="page"/>
        </v:line>
      </w:pict>
    </w:r>
    <w:r>
      <w:pict w14:anchorId="243FBDE7">
        <v:line id="_x0000_s8023" style="position:absolute;z-index:-28634624;mso-position-horizontal-relative:page;mso-position-vertical-relative:page" from="8in,10in" to="552pt,10in" strokeweight=".25pt">
          <w10:wrap anchorx="page" anchory="page"/>
        </v:line>
      </w:pict>
    </w:r>
    <w:r>
      <w:pict w14:anchorId="3C651059">
        <v:shapetype id="_x0000_t202" coordsize="21600,21600" o:spt="202" path="m,l,21600r21600,l21600,xe">
          <v:stroke joinstyle="miter"/>
          <v:path gradientshapeok="t" o:connecttype="rect"/>
        </v:shapetype>
        <v:shape id="docshape2439" o:spid="_x0000_s8022" type="#_x0000_t202" style="position:absolute;margin-left:294.75pt;margin-top:678.05pt;width:23.5pt;height:14.35pt;z-index:-28634112;mso-position-horizontal-relative:page;mso-position-vertical-relative:page" filled="f" stroked="f">
          <v:textbox inset="0,0,0,0">
            <w:txbxContent>
              <w:p w14:paraId="3035F91B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564395" w14:textId="77777777" w:rsidR="00066724" w:rsidRDefault="00066724">
    <w:pPr>
      <w:pStyle w:val="BodyText"/>
      <w:spacing w:line="14" w:lineRule="auto"/>
      <w:rPr>
        <w:sz w:val="20"/>
      </w:rPr>
    </w:pPr>
    <w:r>
      <w:pict w14:anchorId="3FEECD29">
        <v:line id="_x0000_s8013" style="position:absolute;z-index:-28630528;mso-position-horizontal-relative:page;mso-position-vertical-relative:page" from="90pt,774pt" to="90pt,750pt" strokeweight=".25pt">
          <w10:wrap anchorx="page" anchory="page"/>
        </v:line>
      </w:pict>
    </w:r>
    <w:r>
      <w:pict w14:anchorId="474178B5">
        <v:group id="docshapegroup2454" o:spid="_x0000_s8010" style="position:absolute;margin-left:282pt;margin-top:750pt;width:48pt;height:24pt;z-index:-28630016;mso-position-horizontal-relative:page;mso-position-vertical-relative:page" coordorigin="5640,15000" coordsize="960,480">
          <v:shape id="docshape2455" o:spid="_x0000_s801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456" o:spid="_x0000_s801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5C0974A">
        <v:line id="_x0000_s8009" style="position:absolute;z-index:-28629504;mso-position-horizontal-relative:page;mso-position-vertical-relative:page" from="522pt,774pt" to="522pt,750pt" strokeweight=".25pt">
          <w10:wrap anchorx="page" anchory="page"/>
        </v:line>
      </w:pict>
    </w:r>
    <w:r>
      <w:pict w14:anchorId="3878BC10">
        <v:line id="_x0000_s8008" style="position:absolute;z-index:-28628992;mso-position-horizontal-relative:page;mso-position-vertical-relative:page" from="36pt,10in" to="60pt,10in" strokeweight=".25pt">
          <w10:wrap anchorx="page" anchory="page"/>
        </v:line>
      </w:pict>
    </w:r>
    <w:r>
      <w:pict w14:anchorId="0AD384E9">
        <v:line id="_x0000_s8007" style="position:absolute;z-index:-28628480;mso-position-horizontal-relative:page;mso-position-vertical-relative:page" from="8in,10in" to="552pt,10in" strokeweight=".25pt">
          <w10:wrap anchorx="page" anchory="page"/>
        </v:line>
      </w:pict>
    </w:r>
    <w:r>
      <w:pict w14:anchorId="6F9EA2FA">
        <v:shapetype id="_x0000_t202" coordsize="21600,21600" o:spt="202" path="m,l,21600r21600,l21600,xe">
          <v:stroke joinstyle="miter"/>
          <v:path gradientshapeok="t" o:connecttype="rect"/>
        </v:shapetype>
        <v:shape id="docshape2457" o:spid="_x0000_s8006" type="#_x0000_t202" style="position:absolute;margin-left:294.75pt;margin-top:677.7pt;width:23.5pt;height:14.35pt;z-index:-28627968;mso-position-horizontal-relative:page;mso-position-vertical-relative:page" filled="f" stroked="f">
          <v:textbox inset="0,0,0,0">
            <w:txbxContent>
              <w:p w14:paraId="50B060A4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6A09D8" w14:textId="77777777" w:rsidR="00066724" w:rsidRDefault="00066724">
    <w:pPr>
      <w:pStyle w:val="BodyText"/>
      <w:spacing w:line="14" w:lineRule="auto"/>
      <w:rPr>
        <w:sz w:val="20"/>
      </w:rPr>
    </w:pPr>
    <w:r>
      <w:pict w14:anchorId="38B6F9A1">
        <v:line id="_x0000_s7997" style="position:absolute;z-index:-28624384;mso-position-horizontal-relative:page;mso-position-vertical-relative:page" from="90pt,774pt" to="90pt,750pt" strokeweight=".25pt">
          <w10:wrap anchorx="page" anchory="page"/>
        </v:line>
      </w:pict>
    </w:r>
    <w:r>
      <w:pict w14:anchorId="5E936A75">
        <v:group id="docshapegroup2468" o:spid="_x0000_s7994" style="position:absolute;margin-left:282pt;margin-top:750pt;width:48pt;height:24pt;z-index:-28623872;mso-position-horizontal-relative:page;mso-position-vertical-relative:page" coordorigin="5640,15000" coordsize="960,480">
          <v:shape id="docshape2469" o:spid="_x0000_s799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470" o:spid="_x0000_s799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867E398">
        <v:line id="_x0000_s7993" style="position:absolute;z-index:-28623360;mso-position-horizontal-relative:page;mso-position-vertical-relative:page" from="522pt,774pt" to="522pt,750pt" strokeweight=".25pt">
          <w10:wrap anchorx="page" anchory="page"/>
        </v:line>
      </w:pict>
    </w:r>
    <w:r>
      <w:pict w14:anchorId="249316F0">
        <v:line id="_x0000_s7992" style="position:absolute;z-index:-28622848;mso-position-horizontal-relative:page;mso-position-vertical-relative:page" from="36pt,10in" to="60pt,10in" strokeweight=".25pt">
          <w10:wrap anchorx="page" anchory="page"/>
        </v:line>
      </w:pict>
    </w:r>
    <w:r>
      <w:pict w14:anchorId="39E3AB10">
        <v:line id="_x0000_s7991" style="position:absolute;z-index:-28622336;mso-position-horizontal-relative:page;mso-position-vertical-relative:page" from="8in,10in" to="552pt,10in" strokeweight=".25pt">
          <w10:wrap anchorx="page" anchory="page"/>
        </v:line>
      </w:pict>
    </w:r>
    <w:r>
      <w:pict w14:anchorId="6E264F4A">
        <v:shapetype id="_x0000_t202" coordsize="21600,21600" o:spt="202" path="m,l,21600r21600,l21600,xe">
          <v:stroke joinstyle="miter"/>
          <v:path gradientshapeok="t" o:connecttype="rect"/>
        </v:shapetype>
        <v:shape id="docshape2471" o:spid="_x0000_s7990" type="#_x0000_t202" style="position:absolute;margin-left:294.75pt;margin-top:678.05pt;width:23.5pt;height:14.35pt;z-index:-28621824;mso-position-horizontal-relative:page;mso-position-vertical-relative:page" filled="f" stroked="f">
          <v:textbox inset="0,0,0,0">
            <w:txbxContent>
              <w:p w14:paraId="542B2A19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64B72D" w14:textId="77777777" w:rsidR="00066724" w:rsidRDefault="00066724">
    <w:pPr>
      <w:pStyle w:val="BodyText"/>
      <w:spacing w:line="14" w:lineRule="auto"/>
      <w:rPr>
        <w:sz w:val="20"/>
      </w:rPr>
    </w:pPr>
    <w:r>
      <w:pict w14:anchorId="79AA0383">
        <v:line id="_x0000_s7981" style="position:absolute;z-index:-28618240;mso-position-horizontal-relative:page;mso-position-vertical-relative:page" from="90pt,774pt" to="90pt,750pt" strokeweight=".25pt">
          <w10:wrap anchorx="page" anchory="page"/>
        </v:line>
      </w:pict>
    </w:r>
    <w:r>
      <w:pict w14:anchorId="0A55C2D6">
        <v:group id="docshapegroup2482" o:spid="_x0000_s7978" style="position:absolute;margin-left:282pt;margin-top:750pt;width:48pt;height:24pt;z-index:-28617728;mso-position-horizontal-relative:page;mso-position-vertical-relative:page" coordorigin="5640,15000" coordsize="960,480">
          <v:shape id="docshape2483" o:spid="_x0000_s798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484" o:spid="_x0000_s797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720442A">
        <v:line id="_x0000_s7977" style="position:absolute;z-index:-28617216;mso-position-horizontal-relative:page;mso-position-vertical-relative:page" from="522pt,774pt" to="522pt,750pt" strokeweight=".25pt">
          <w10:wrap anchorx="page" anchory="page"/>
        </v:line>
      </w:pict>
    </w:r>
    <w:r>
      <w:pict w14:anchorId="4BE3D07B">
        <v:line id="_x0000_s7976" style="position:absolute;z-index:-28616704;mso-position-horizontal-relative:page;mso-position-vertical-relative:page" from="36pt,10in" to="60pt,10in" strokeweight=".25pt">
          <w10:wrap anchorx="page" anchory="page"/>
        </v:line>
      </w:pict>
    </w:r>
    <w:r>
      <w:pict w14:anchorId="7DC1D49F">
        <v:line id="_x0000_s7975" style="position:absolute;z-index:-28616192;mso-position-horizontal-relative:page;mso-position-vertical-relative:page" from="8in,10in" to="552pt,10in" strokeweight=".25pt">
          <w10:wrap anchorx="page" anchory="page"/>
        </v:line>
      </w:pict>
    </w:r>
    <w:r>
      <w:pict w14:anchorId="1006E514">
        <v:shapetype id="_x0000_t202" coordsize="21600,21600" o:spt="202" path="m,l,21600r21600,l21600,xe">
          <v:stroke joinstyle="miter"/>
          <v:path gradientshapeok="t" o:connecttype="rect"/>
        </v:shapetype>
        <v:shape id="docshape2485" o:spid="_x0000_s7974" type="#_x0000_t202" style="position:absolute;margin-left:294.75pt;margin-top:677.7pt;width:23.5pt;height:14.35pt;z-index:-28615680;mso-position-horizontal-relative:page;mso-position-vertical-relative:page" filled="f" stroked="f">
          <v:textbox inset="0,0,0,0">
            <w:txbxContent>
              <w:p w14:paraId="11904E07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F2936D" w14:textId="77777777" w:rsidR="00066724" w:rsidRDefault="00066724">
    <w:pPr>
      <w:pStyle w:val="BodyText"/>
      <w:spacing w:line="14" w:lineRule="auto"/>
      <w:rPr>
        <w:sz w:val="20"/>
      </w:rPr>
    </w:pPr>
    <w:r>
      <w:pict w14:anchorId="24C78242">
        <v:line id="_x0000_s7965" style="position:absolute;z-index:-28612096;mso-position-horizontal-relative:page;mso-position-vertical-relative:page" from="90pt,774pt" to="90pt,750pt" strokeweight=".25pt">
          <w10:wrap anchorx="page" anchory="page"/>
        </v:line>
      </w:pict>
    </w:r>
    <w:r>
      <w:pict w14:anchorId="14DCF50C">
        <v:group id="docshapegroup2496" o:spid="_x0000_s7962" style="position:absolute;margin-left:282pt;margin-top:750pt;width:48pt;height:24pt;z-index:-28611584;mso-position-horizontal-relative:page;mso-position-vertical-relative:page" coordorigin="5640,15000" coordsize="960,480">
          <v:shape id="docshape2497" o:spid="_x0000_s796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498" o:spid="_x0000_s796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BB18361">
        <v:line id="_x0000_s7961" style="position:absolute;z-index:-28611072;mso-position-horizontal-relative:page;mso-position-vertical-relative:page" from="522pt,774pt" to="522pt,750pt" strokeweight=".25pt">
          <w10:wrap anchorx="page" anchory="page"/>
        </v:line>
      </w:pict>
    </w:r>
    <w:r>
      <w:pict w14:anchorId="640A1F04">
        <v:line id="_x0000_s7960" style="position:absolute;z-index:-28610560;mso-position-horizontal-relative:page;mso-position-vertical-relative:page" from="36pt,10in" to="60pt,10in" strokeweight=".25pt">
          <w10:wrap anchorx="page" anchory="page"/>
        </v:line>
      </w:pict>
    </w:r>
    <w:r>
      <w:pict w14:anchorId="7354C32D">
        <v:line id="_x0000_s7959" style="position:absolute;z-index:-28610048;mso-position-horizontal-relative:page;mso-position-vertical-relative:page" from="8in,10in" to="552pt,10in" strokeweight=".25pt">
          <w10:wrap anchorx="page" anchory="page"/>
        </v:line>
      </w:pict>
    </w:r>
    <w:r>
      <w:pict w14:anchorId="15D096AD">
        <v:shapetype id="_x0000_t202" coordsize="21600,21600" o:spt="202" path="m,l,21600r21600,l21600,xe">
          <v:stroke joinstyle="miter"/>
          <v:path gradientshapeok="t" o:connecttype="rect"/>
        </v:shapetype>
        <v:shape id="docshape2499" o:spid="_x0000_s7958" type="#_x0000_t202" style="position:absolute;margin-left:294.75pt;margin-top:678.05pt;width:23.5pt;height:14.35pt;z-index:-28609536;mso-position-horizontal-relative:page;mso-position-vertical-relative:page" filled="f" stroked="f">
          <v:textbox inset="0,0,0,0">
            <w:txbxContent>
              <w:p w14:paraId="67233B15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CE8B7E" w14:textId="77777777" w:rsidR="00066724" w:rsidRDefault="00066724">
    <w:pPr>
      <w:pStyle w:val="BodyText"/>
      <w:spacing w:line="14" w:lineRule="auto"/>
      <w:rPr>
        <w:sz w:val="2"/>
      </w:rPr>
    </w:pP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C02BD6" w14:textId="77777777" w:rsidR="00066724" w:rsidRDefault="00066724">
    <w:pPr>
      <w:pStyle w:val="BodyText"/>
      <w:spacing w:line="14" w:lineRule="auto"/>
      <w:rPr>
        <w:sz w:val="20"/>
      </w:rPr>
    </w:pPr>
    <w:r>
      <w:pict w14:anchorId="470C25BC">
        <v:line id="_x0000_s7949" style="position:absolute;z-index:-28605952;mso-position-horizontal-relative:page;mso-position-vertical-relative:page" from="90pt,774pt" to="90pt,750pt" strokeweight=".25pt">
          <w10:wrap anchorx="page" anchory="page"/>
        </v:line>
      </w:pict>
    </w:r>
    <w:r>
      <w:pict w14:anchorId="38108A9E">
        <v:group id="docshapegroup2523" o:spid="_x0000_s7946" style="position:absolute;margin-left:282pt;margin-top:750pt;width:48pt;height:24pt;z-index:-28605440;mso-position-horizontal-relative:page;mso-position-vertical-relative:page" coordorigin="5640,15000" coordsize="960,480">
          <v:shape id="docshape2524" o:spid="_x0000_s794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525" o:spid="_x0000_s794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DA2A9C2">
        <v:line id="_x0000_s7945" style="position:absolute;z-index:-28604928;mso-position-horizontal-relative:page;mso-position-vertical-relative:page" from="522pt,774pt" to="522pt,750pt" strokeweight=".25pt">
          <w10:wrap anchorx="page" anchory="page"/>
        </v:line>
      </w:pict>
    </w:r>
    <w:r>
      <w:pict w14:anchorId="145779EE">
        <v:line id="_x0000_s7944" style="position:absolute;z-index:-28604416;mso-position-horizontal-relative:page;mso-position-vertical-relative:page" from="36pt,10in" to="60pt,10in" strokeweight=".25pt">
          <w10:wrap anchorx="page" anchory="page"/>
        </v:line>
      </w:pict>
    </w:r>
    <w:r>
      <w:pict w14:anchorId="7AED5C13">
        <v:line id="_x0000_s7943" style="position:absolute;z-index:-28603904;mso-position-horizontal-relative:page;mso-position-vertical-relative:page" from="8in,10in" to="552pt,10in" strokeweight=".25pt">
          <w10:wrap anchorx="page" anchory="page"/>
        </v:line>
      </w:pict>
    </w:r>
    <w:r>
      <w:pict w14:anchorId="7EF24314">
        <v:shapetype id="_x0000_t202" coordsize="21600,21600" o:spt="202" path="m,l,21600r21600,l21600,xe">
          <v:stroke joinstyle="miter"/>
          <v:path gradientshapeok="t" o:connecttype="rect"/>
        </v:shapetype>
        <v:shape id="docshape2526" o:spid="_x0000_s7942" type="#_x0000_t202" style="position:absolute;margin-left:294.75pt;margin-top:677.7pt;width:23.5pt;height:14.35pt;z-index:-28603392;mso-position-horizontal-relative:page;mso-position-vertical-relative:page" filled="f" stroked="f">
          <v:textbox inset="0,0,0,0">
            <w:txbxContent>
              <w:p w14:paraId="7A3BDE4D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8BCDAD" w14:textId="77777777" w:rsidR="00066724" w:rsidRDefault="00066724">
    <w:pPr>
      <w:pStyle w:val="BodyText"/>
      <w:spacing w:line="14" w:lineRule="auto"/>
      <w:rPr>
        <w:sz w:val="20"/>
      </w:rPr>
    </w:pPr>
    <w:r>
      <w:pict w14:anchorId="3E260F96">
        <v:shapetype id="_x0000_t202" coordsize="21600,21600" o:spt="202" path="m,l,21600r21600,l21600,xe">
          <v:stroke joinstyle="miter"/>
          <v:path gradientshapeok="t" o:connecttype="rect"/>
        </v:shapetype>
        <v:shape id="docshape224" o:spid="_x0000_s10187" type="#_x0000_t202" style="position:absolute;margin-left:263.5pt;margin-top:677.85pt;width:13pt;height:14.35pt;z-index:-29466112;mso-position-horizontal-relative:page;mso-position-vertical-relative:page" filled="f" stroked="f">
          <v:textbox inset="0,0,0,0">
            <w:txbxContent>
              <w:p w14:paraId="52050B7C" w14:textId="77777777" w:rsidR="00066724" w:rsidRDefault="00066724">
                <w:pPr>
                  <w:pStyle w:val="BodyText"/>
                  <w:spacing w:before="17"/>
                  <w:ind w:left="20"/>
                  <w:rPr>
                    <w:rFonts w:ascii="Garamond"/>
                  </w:rPr>
                </w:pPr>
                <w:r>
                  <w:rPr>
                    <w:rFonts w:ascii="Garamond"/>
                    <w:color w:val="231F20"/>
                    <w:w w:val="105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0197BD" w14:textId="77777777" w:rsidR="00066724" w:rsidRDefault="00066724">
    <w:pPr>
      <w:pStyle w:val="BodyText"/>
      <w:spacing w:line="14" w:lineRule="auto"/>
      <w:rPr>
        <w:sz w:val="20"/>
      </w:rPr>
    </w:pPr>
    <w:r>
      <w:pict w14:anchorId="33A89D7F">
        <v:line id="_x0000_s7933" style="position:absolute;z-index:-28599808;mso-position-horizontal-relative:page;mso-position-vertical-relative:page" from="90pt,774pt" to="90pt,750pt" strokeweight=".25pt">
          <w10:wrap anchorx="page" anchory="page"/>
        </v:line>
      </w:pict>
    </w:r>
    <w:r>
      <w:pict w14:anchorId="66AEED39">
        <v:group id="docshapegroup2537" o:spid="_x0000_s7930" style="position:absolute;margin-left:282pt;margin-top:750pt;width:48pt;height:24pt;z-index:-28599296;mso-position-horizontal-relative:page;mso-position-vertical-relative:page" coordorigin="5640,15000" coordsize="960,480">
          <v:shape id="docshape2538" o:spid="_x0000_s793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539" o:spid="_x0000_s793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FCF869C">
        <v:line id="_x0000_s7929" style="position:absolute;z-index:-28598784;mso-position-horizontal-relative:page;mso-position-vertical-relative:page" from="522pt,774pt" to="522pt,750pt" strokeweight=".25pt">
          <w10:wrap anchorx="page" anchory="page"/>
        </v:line>
      </w:pict>
    </w:r>
    <w:r>
      <w:pict w14:anchorId="376C05E2">
        <v:line id="_x0000_s7928" style="position:absolute;z-index:-28598272;mso-position-horizontal-relative:page;mso-position-vertical-relative:page" from="36pt,10in" to="60pt,10in" strokeweight=".25pt">
          <w10:wrap anchorx="page" anchory="page"/>
        </v:line>
      </w:pict>
    </w:r>
    <w:r>
      <w:pict w14:anchorId="462A8891">
        <v:line id="_x0000_s7927" style="position:absolute;z-index:-28597760;mso-position-horizontal-relative:page;mso-position-vertical-relative:page" from="8in,10in" to="552pt,10in" strokeweight=".25pt">
          <w10:wrap anchorx="page" anchory="page"/>
        </v:line>
      </w:pict>
    </w:r>
    <w:r>
      <w:pict w14:anchorId="68C5F7DE">
        <v:shapetype id="_x0000_t202" coordsize="21600,21600" o:spt="202" path="m,l,21600r21600,l21600,xe">
          <v:stroke joinstyle="miter"/>
          <v:path gradientshapeok="t" o:connecttype="rect"/>
        </v:shapetype>
        <v:shape id="docshape2540" o:spid="_x0000_s7926" type="#_x0000_t202" style="position:absolute;margin-left:294.75pt;margin-top:678.05pt;width:23.5pt;height:14.35pt;z-index:-28597248;mso-position-horizontal-relative:page;mso-position-vertical-relative:page" filled="f" stroked="f">
          <v:textbox inset="0,0,0,0">
            <w:txbxContent>
              <w:p w14:paraId="6C6D11AF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638CC9" w14:textId="77777777" w:rsidR="00066724" w:rsidRDefault="00066724">
    <w:pPr>
      <w:pStyle w:val="BodyText"/>
      <w:spacing w:line="14" w:lineRule="auto"/>
      <w:rPr>
        <w:sz w:val="20"/>
      </w:rPr>
    </w:pPr>
    <w:r>
      <w:pict w14:anchorId="434EBF00">
        <v:line id="_x0000_s7917" style="position:absolute;z-index:-28593664;mso-position-horizontal-relative:page;mso-position-vertical-relative:page" from="90pt,774pt" to="90pt,750pt" strokeweight=".25pt">
          <w10:wrap anchorx="page" anchory="page"/>
        </v:line>
      </w:pict>
    </w:r>
    <w:r>
      <w:pict w14:anchorId="3F024BFA">
        <v:group id="docshapegroup2551" o:spid="_x0000_s7914" style="position:absolute;margin-left:282pt;margin-top:750pt;width:48pt;height:24pt;z-index:-28593152;mso-position-horizontal-relative:page;mso-position-vertical-relative:page" coordorigin="5640,15000" coordsize="960,480">
          <v:shape id="docshape2552" o:spid="_x0000_s791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553" o:spid="_x0000_s791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6297BA7">
        <v:line id="_x0000_s7913" style="position:absolute;z-index:-28592640;mso-position-horizontal-relative:page;mso-position-vertical-relative:page" from="522pt,774pt" to="522pt,750pt" strokeweight=".25pt">
          <w10:wrap anchorx="page" anchory="page"/>
        </v:line>
      </w:pict>
    </w:r>
    <w:r>
      <w:pict w14:anchorId="10799A99">
        <v:line id="_x0000_s7912" style="position:absolute;z-index:-28592128;mso-position-horizontal-relative:page;mso-position-vertical-relative:page" from="36pt,10in" to="60pt,10in" strokeweight=".25pt">
          <w10:wrap anchorx="page" anchory="page"/>
        </v:line>
      </w:pict>
    </w:r>
    <w:r>
      <w:pict w14:anchorId="242CACC3">
        <v:line id="_x0000_s7911" style="position:absolute;z-index:-28591616;mso-position-horizontal-relative:page;mso-position-vertical-relative:page" from="8in,10in" to="552pt,10in" strokeweight=".25pt">
          <w10:wrap anchorx="page" anchory="page"/>
        </v:line>
      </w:pict>
    </w:r>
    <w:r>
      <w:pict w14:anchorId="60EC6BC3">
        <v:shapetype id="_x0000_t202" coordsize="21600,21600" o:spt="202" path="m,l,21600r21600,l21600,xe">
          <v:stroke joinstyle="miter"/>
          <v:path gradientshapeok="t" o:connecttype="rect"/>
        </v:shapetype>
        <v:shape id="docshape2554" o:spid="_x0000_s7910" type="#_x0000_t202" style="position:absolute;margin-left:294.75pt;margin-top:678.05pt;width:23.5pt;height:14.35pt;z-index:-28591104;mso-position-horizontal-relative:page;mso-position-vertical-relative:page" filled="f" stroked="f">
          <v:textbox inset="0,0,0,0">
            <w:txbxContent>
              <w:p w14:paraId="2139D3AF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804BE" w14:textId="77777777" w:rsidR="00066724" w:rsidRDefault="00066724">
    <w:pPr>
      <w:pStyle w:val="BodyText"/>
      <w:spacing w:line="14" w:lineRule="auto"/>
      <w:rPr>
        <w:sz w:val="20"/>
      </w:rPr>
    </w:pPr>
    <w:r>
      <w:pict w14:anchorId="5FD6CD83">
        <v:line id="_x0000_s7901" style="position:absolute;z-index:-28587520;mso-position-horizontal-relative:page;mso-position-vertical-relative:page" from="90pt,774pt" to="90pt,750pt" strokeweight=".25pt">
          <w10:wrap anchorx="page" anchory="page"/>
        </v:line>
      </w:pict>
    </w:r>
    <w:r>
      <w:pict w14:anchorId="4E970211">
        <v:group id="docshapegroup2565" o:spid="_x0000_s7898" style="position:absolute;margin-left:282pt;margin-top:750pt;width:48pt;height:24pt;z-index:-28587008;mso-position-horizontal-relative:page;mso-position-vertical-relative:page" coordorigin="5640,15000" coordsize="960,480">
          <v:shape id="docshape2566" o:spid="_x0000_s790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567" o:spid="_x0000_s789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2371A19">
        <v:line id="_x0000_s7897" style="position:absolute;z-index:-28586496;mso-position-horizontal-relative:page;mso-position-vertical-relative:page" from="522pt,774pt" to="522pt,750pt" strokeweight=".25pt">
          <w10:wrap anchorx="page" anchory="page"/>
        </v:line>
      </w:pict>
    </w:r>
    <w:r>
      <w:pict w14:anchorId="66F0F557">
        <v:line id="_x0000_s7896" style="position:absolute;z-index:-28585984;mso-position-horizontal-relative:page;mso-position-vertical-relative:page" from="36pt,10in" to="60pt,10in" strokeweight=".25pt">
          <w10:wrap anchorx="page" anchory="page"/>
        </v:line>
      </w:pict>
    </w:r>
    <w:r>
      <w:pict w14:anchorId="4500F6A7">
        <v:line id="_x0000_s7895" style="position:absolute;z-index:-28585472;mso-position-horizontal-relative:page;mso-position-vertical-relative:page" from="8in,10in" to="552pt,10in" strokeweight=".25pt">
          <w10:wrap anchorx="page" anchory="page"/>
        </v:line>
      </w:pict>
    </w:r>
    <w:r>
      <w:pict w14:anchorId="51033BA9">
        <v:shapetype id="_x0000_t202" coordsize="21600,21600" o:spt="202" path="m,l,21600r21600,l21600,xe">
          <v:stroke joinstyle="miter"/>
          <v:path gradientshapeok="t" o:connecttype="rect"/>
        </v:shapetype>
        <v:shape id="docshape2568" o:spid="_x0000_s7894" type="#_x0000_t202" style="position:absolute;margin-left:294.75pt;margin-top:678.05pt;width:23.5pt;height:14.35pt;z-index:-28584960;mso-position-horizontal-relative:page;mso-position-vertical-relative:page" filled="f" stroked="f">
          <v:textbox inset="0,0,0,0">
            <w:txbxContent>
              <w:p w14:paraId="4219D29B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2F5EE3" w14:textId="77777777" w:rsidR="00066724" w:rsidRDefault="00066724">
    <w:pPr>
      <w:pStyle w:val="BodyText"/>
      <w:spacing w:line="14" w:lineRule="auto"/>
      <w:rPr>
        <w:sz w:val="20"/>
      </w:rPr>
    </w:pPr>
    <w:r>
      <w:pict w14:anchorId="6E2AC110">
        <v:line id="_x0000_s7885" style="position:absolute;z-index:-28581376;mso-position-horizontal-relative:page;mso-position-vertical-relative:page" from="90pt,774pt" to="90pt,750pt" strokeweight=".25pt">
          <w10:wrap anchorx="page" anchory="page"/>
        </v:line>
      </w:pict>
    </w:r>
    <w:r>
      <w:pict w14:anchorId="793D87BB">
        <v:group id="docshapegroup2579" o:spid="_x0000_s7882" style="position:absolute;margin-left:282pt;margin-top:750pt;width:48pt;height:24pt;z-index:-28580864;mso-position-horizontal-relative:page;mso-position-vertical-relative:page" coordorigin="5640,15000" coordsize="960,480">
          <v:shape id="docshape2580" o:spid="_x0000_s788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581" o:spid="_x0000_s788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88D1A21">
        <v:line id="_x0000_s7881" style="position:absolute;z-index:-28580352;mso-position-horizontal-relative:page;mso-position-vertical-relative:page" from="522pt,774pt" to="522pt,750pt" strokeweight=".25pt">
          <w10:wrap anchorx="page" anchory="page"/>
        </v:line>
      </w:pict>
    </w:r>
    <w:r>
      <w:pict w14:anchorId="68302DF1">
        <v:line id="_x0000_s7880" style="position:absolute;z-index:-28579840;mso-position-horizontal-relative:page;mso-position-vertical-relative:page" from="36pt,10in" to="60pt,10in" strokeweight=".25pt">
          <w10:wrap anchorx="page" anchory="page"/>
        </v:line>
      </w:pict>
    </w:r>
    <w:r>
      <w:pict w14:anchorId="1B5F5B1B">
        <v:line id="_x0000_s7879" style="position:absolute;z-index:-28579328;mso-position-horizontal-relative:page;mso-position-vertical-relative:page" from="8in,10in" to="552pt,10in" strokeweight=".25pt">
          <w10:wrap anchorx="page" anchory="page"/>
        </v:line>
      </w:pict>
    </w:r>
    <w:r>
      <w:pict w14:anchorId="3436EB82">
        <v:shapetype id="_x0000_t202" coordsize="21600,21600" o:spt="202" path="m,l,21600r21600,l21600,xe">
          <v:stroke joinstyle="miter"/>
          <v:path gradientshapeok="t" o:connecttype="rect"/>
        </v:shapetype>
        <v:shape id="docshape2582" o:spid="_x0000_s7878" type="#_x0000_t202" style="position:absolute;margin-left:294.75pt;margin-top:678.05pt;width:23.5pt;height:14.35pt;z-index:-28578816;mso-position-horizontal-relative:page;mso-position-vertical-relative:page" filled="f" stroked="f">
          <v:textbox inset="0,0,0,0">
            <w:txbxContent>
              <w:p w14:paraId="07251AF0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66E0B3" w14:textId="77777777" w:rsidR="00066724" w:rsidRDefault="00066724">
    <w:pPr>
      <w:pStyle w:val="BodyText"/>
      <w:spacing w:line="14" w:lineRule="auto"/>
      <w:rPr>
        <w:sz w:val="20"/>
      </w:rPr>
    </w:pPr>
    <w:r>
      <w:pict w14:anchorId="3B79107B">
        <v:line id="_x0000_s7869" style="position:absolute;z-index:-28575232;mso-position-horizontal-relative:page;mso-position-vertical-relative:page" from="90pt,774pt" to="90pt,750pt" strokeweight=".25pt">
          <w10:wrap anchorx="page" anchory="page"/>
        </v:line>
      </w:pict>
    </w:r>
    <w:r>
      <w:pict w14:anchorId="2E7A0D5C">
        <v:group id="docshapegroup2593" o:spid="_x0000_s7866" style="position:absolute;margin-left:282pt;margin-top:750pt;width:48pt;height:24pt;z-index:-28574720;mso-position-horizontal-relative:page;mso-position-vertical-relative:page" coordorigin="5640,15000" coordsize="960,480">
          <v:shape id="docshape2594" o:spid="_x0000_s786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595" o:spid="_x0000_s786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B5F51A0">
        <v:line id="_x0000_s7865" style="position:absolute;z-index:-28574208;mso-position-horizontal-relative:page;mso-position-vertical-relative:page" from="522pt,774pt" to="522pt,750pt" strokeweight=".25pt">
          <w10:wrap anchorx="page" anchory="page"/>
        </v:line>
      </w:pict>
    </w:r>
    <w:r>
      <w:pict w14:anchorId="32CB1A61">
        <v:line id="_x0000_s7864" style="position:absolute;z-index:-28573696;mso-position-horizontal-relative:page;mso-position-vertical-relative:page" from="36pt,10in" to="60pt,10in" strokeweight=".25pt">
          <w10:wrap anchorx="page" anchory="page"/>
        </v:line>
      </w:pict>
    </w:r>
    <w:r>
      <w:pict w14:anchorId="34BFB802">
        <v:line id="_x0000_s7863" style="position:absolute;z-index:-28573184;mso-position-horizontal-relative:page;mso-position-vertical-relative:page" from="8in,10in" to="552pt,10in" strokeweight=".25pt">
          <w10:wrap anchorx="page" anchory="page"/>
        </v:line>
      </w:pict>
    </w:r>
    <w:r>
      <w:pict w14:anchorId="3A02E41E">
        <v:shapetype id="_x0000_t202" coordsize="21600,21600" o:spt="202" path="m,l,21600r21600,l21600,xe">
          <v:stroke joinstyle="miter"/>
          <v:path gradientshapeok="t" o:connecttype="rect"/>
        </v:shapetype>
        <v:shape id="docshape2596" o:spid="_x0000_s7862" type="#_x0000_t202" style="position:absolute;margin-left:294.75pt;margin-top:678.05pt;width:23.5pt;height:14.35pt;z-index:-28572672;mso-position-horizontal-relative:page;mso-position-vertical-relative:page" filled="f" stroked="f">
          <v:textbox inset="0,0,0,0">
            <w:txbxContent>
              <w:p w14:paraId="30816E0A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86E309" w14:textId="77777777" w:rsidR="00066724" w:rsidRDefault="00066724">
    <w:pPr>
      <w:pStyle w:val="BodyText"/>
      <w:spacing w:line="14" w:lineRule="auto"/>
      <w:rPr>
        <w:sz w:val="20"/>
      </w:rPr>
    </w:pPr>
    <w:r>
      <w:pict w14:anchorId="09A05C73">
        <v:line id="_x0000_s7853" style="position:absolute;z-index:-28569088;mso-position-horizontal-relative:page;mso-position-vertical-relative:page" from="90pt,774pt" to="90pt,750pt" strokeweight=".25pt">
          <w10:wrap anchorx="page" anchory="page"/>
        </v:line>
      </w:pict>
    </w:r>
    <w:r>
      <w:pict w14:anchorId="680756FB">
        <v:group id="docshapegroup2607" o:spid="_x0000_s7850" style="position:absolute;margin-left:282pt;margin-top:750pt;width:48pt;height:24pt;z-index:-28568576;mso-position-horizontal-relative:page;mso-position-vertical-relative:page" coordorigin="5640,15000" coordsize="960,480">
          <v:shape id="docshape2608" o:spid="_x0000_s785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609" o:spid="_x0000_s785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CA0C5A7">
        <v:line id="_x0000_s7849" style="position:absolute;z-index:-28568064;mso-position-horizontal-relative:page;mso-position-vertical-relative:page" from="522pt,774pt" to="522pt,750pt" strokeweight=".25pt">
          <w10:wrap anchorx="page" anchory="page"/>
        </v:line>
      </w:pict>
    </w:r>
    <w:r>
      <w:pict w14:anchorId="3ECB9C24">
        <v:line id="_x0000_s7848" style="position:absolute;z-index:-28567552;mso-position-horizontal-relative:page;mso-position-vertical-relative:page" from="36pt,10in" to="60pt,10in" strokeweight=".25pt">
          <w10:wrap anchorx="page" anchory="page"/>
        </v:line>
      </w:pict>
    </w:r>
    <w:r>
      <w:pict w14:anchorId="2431F050">
        <v:line id="_x0000_s7847" style="position:absolute;z-index:-28567040;mso-position-horizontal-relative:page;mso-position-vertical-relative:page" from="8in,10in" to="552pt,10in" strokeweight=".25pt">
          <w10:wrap anchorx="page" anchory="page"/>
        </v:line>
      </w:pict>
    </w:r>
    <w:r>
      <w:pict w14:anchorId="2ADD01BC">
        <v:shapetype id="_x0000_t202" coordsize="21600,21600" o:spt="202" path="m,l,21600r21600,l21600,xe">
          <v:stroke joinstyle="miter"/>
          <v:path gradientshapeok="t" o:connecttype="rect"/>
        </v:shapetype>
        <v:shape id="docshape2610" o:spid="_x0000_s7846" type="#_x0000_t202" style="position:absolute;margin-left:294.75pt;margin-top:678.05pt;width:23.5pt;height:14.35pt;z-index:-28566528;mso-position-horizontal-relative:page;mso-position-vertical-relative:page" filled="f" stroked="f">
          <v:textbox inset="0,0,0,0">
            <w:txbxContent>
              <w:p w14:paraId="69F3D98D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6441CD" w14:textId="77777777" w:rsidR="00066724" w:rsidRDefault="00066724">
    <w:pPr>
      <w:pStyle w:val="BodyText"/>
      <w:spacing w:line="14" w:lineRule="auto"/>
      <w:rPr>
        <w:sz w:val="20"/>
      </w:rPr>
    </w:pPr>
    <w:r>
      <w:pict w14:anchorId="27063F72">
        <v:line id="_x0000_s7837" style="position:absolute;z-index:-28562944;mso-position-horizontal-relative:page;mso-position-vertical-relative:page" from="90pt,774pt" to="90pt,750pt" strokeweight=".25pt">
          <w10:wrap anchorx="page" anchory="page"/>
        </v:line>
      </w:pict>
    </w:r>
    <w:r>
      <w:pict w14:anchorId="35BCB422">
        <v:group id="docshapegroup2621" o:spid="_x0000_s7834" style="position:absolute;margin-left:282pt;margin-top:750pt;width:48pt;height:24pt;z-index:-28562432;mso-position-horizontal-relative:page;mso-position-vertical-relative:page" coordorigin="5640,15000" coordsize="960,480">
          <v:shape id="docshape2622" o:spid="_x0000_s783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623" o:spid="_x0000_s783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3574D47">
        <v:line id="_x0000_s7833" style="position:absolute;z-index:-28561920;mso-position-horizontal-relative:page;mso-position-vertical-relative:page" from="522pt,774pt" to="522pt,750pt" strokeweight=".25pt">
          <w10:wrap anchorx="page" anchory="page"/>
        </v:line>
      </w:pict>
    </w:r>
    <w:r>
      <w:pict w14:anchorId="673C56DC">
        <v:line id="_x0000_s7832" style="position:absolute;z-index:-28561408;mso-position-horizontal-relative:page;mso-position-vertical-relative:page" from="36pt,10in" to="60pt,10in" strokeweight=".25pt">
          <w10:wrap anchorx="page" anchory="page"/>
        </v:line>
      </w:pict>
    </w:r>
    <w:r>
      <w:pict w14:anchorId="10DD2D5C">
        <v:line id="_x0000_s7831" style="position:absolute;z-index:-28560896;mso-position-horizontal-relative:page;mso-position-vertical-relative:page" from="8in,10in" to="552pt,10in" strokeweight=".25pt">
          <w10:wrap anchorx="page" anchory="page"/>
        </v:line>
      </w:pict>
    </w:r>
    <w:r>
      <w:pict w14:anchorId="1021EA6E">
        <v:shapetype id="_x0000_t202" coordsize="21600,21600" o:spt="202" path="m,l,21600r21600,l21600,xe">
          <v:stroke joinstyle="miter"/>
          <v:path gradientshapeok="t" o:connecttype="rect"/>
        </v:shapetype>
        <v:shape id="docshape2624" o:spid="_x0000_s7830" type="#_x0000_t202" style="position:absolute;margin-left:294.75pt;margin-top:678.05pt;width:23.5pt;height:14.35pt;z-index:-28560384;mso-position-horizontal-relative:page;mso-position-vertical-relative:page" filled="f" stroked="f">
          <v:textbox inset="0,0,0,0">
            <w:txbxContent>
              <w:p w14:paraId="6194D40F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2E1688" w14:textId="77777777" w:rsidR="00066724" w:rsidRDefault="00066724">
    <w:pPr>
      <w:pStyle w:val="BodyText"/>
      <w:spacing w:line="14" w:lineRule="auto"/>
      <w:rPr>
        <w:sz w:val="20"/>
      </w:rPr>
    </w:pPr>
    <w:r>
      <w:pict w14:anchorId="317A758F">
        <v:line id="_x0000_s7821" style="position:absolute;z-index:-28556800;mso-position-horizontal-relative:page;mso-position-vertical-relative:page" from="90pt,774pt" to="90pt,750pt" strokeweight=".25pt">
          <w10:wrap anchorx="page" anchory="page"/>
        </v:line>
      </w:pict>
    </w:r>
    <w:r>
      <w:pict w14:anchorId="41FCB3CF">
        <v:group id="docshapegroup2635" o:spid="_x0000_s7818" style="position:absolute;margin-left:282pt;margin-top:750pt;width:48pt;height:24pt;z-index:-28556288;mso-position-horizontal-relative:page;mso-position-vertical-relative:page" coordorigin="5640,15000" coordsize="960,480">
          <v:shape id="docshape2636" o:spid="_x0000_s782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637" o:spid="_x0000_s781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68AE345">
        <v:line id="_x0000_s7817" style="position:absolute;z-index:-28555776;mso-position-horizontal-relative:page;mso-position-vertical-relative:page" from="522pt,774pt" to="522pt,750pt" strokeweight=".25pt">
          <w10:wrap anchorx="page" anchory="page"/>
        </v:line>
      </w:pict>
    </w:r>
    <w:r>
      <w:pict w14:anchorId="693D8416">
        <v:line id="_x0000_s7816" style="position:absolute;z-index:-28555264;mso-position-horizontal-relative:page;mso-position-vertical-relative:page" from="36pt,10in" to="60pt,10in" strokeweight=".25pt">
          <w10:wrap anchorx="page" anchory="page"/>
        </v:line>
      </w:pict>
    </w:r>
    <w:r>
      <w:pict w14:anchorId="78013EC5">
        <v:line id="_x0000_s7815" style="position:absolute;z-index:-28554752;mso-position-horizontal-relative:page;mso-position-vertical-relative:page" from="8in,10in" to="552pt,10in" strokeweight=".25pt">
          <w10:wrap anchorx="page" anchory="page"/>
        </v:line>
      </w:pict>
    </w:r>
    <w:r>
      <w:pict w14:anchorId="62D1F24B">
        <v:shapetype id="_x0000_t202" coordsize="21600,21600" o:spt="202" path="m,l,21600r21600,l21600,xe">
          <v:stroke joinstyle="miter"/>
          <v:path gradientshapeok="t" o:connecttype="rect"/>
        </v:shapetype>
        <v:shape id="docshape2638" o:spid="_x0000_s7814" type="#_x0000_t202" style="position:absolute;margin-left:294.75pt;margin-top:678.05pt;width:23.5pt;height:14.35pt;z-index:-28554240;mso-position-horizontal-relative:page;mso-position-vertical-relative:page" filled="f" stroked="f">
          <v:textbox inset="0,0,0,0">
            <w:txbxContent>
              <w:p w14:paraId="08C6ED7F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1C323C" w14:textId="77777777" w:rsidR="00066724" w:rsidRDefault="00066724">
    <w:pPr>
      <w:pStyle w:val="BodyText"/>
      <w:spacing w:line="14" w:lineRule="auto"/>
      <w:rPr>
        <w:sz w:val="2"/>
      </w:rPr>
    </w:pP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B64AD3" w14:textId="77777777" w:rsidR="00066724" w:rsidRDefault="00066724">
    <w:pPr>
      <w:pStyle w:val="BodyText"/>
      <w:spacing w:line="14" w:lineRule="auto"/>
      <w:rPr>
        <w:sz w:val="20"/>
      </w:rPr>
    </w:pPr>
    <w:r>
      <w:pict w14:anchorId="00900605">
        <v:line id="_x0000_s7805" style="position:absolute;z-index:-28550656;mso-position-horizontal-relative:page;mso-position-vertical-relative:page" from="90pt,774pt" to="90pt,750pt" strokeweight=".25pt">
          <w10:wrap anchorx="page" anchory="page"/>
        </v:line>
      </w:pict>
    </w:r>
    <w:r>
      <w:pict w14:anchorId="30439CB9">
        <v:group id="docshapegroup2748" o:spid="_x0000_s7802" style="position:absolute;margin-left:282pt;margin-top:750pt;width:48pt;height:24pt;z-index:-28550144;mso-position-horizontal-relative:page;mso-position-vertical-relative:page" coordorigin="5640,15000" coordsize="960,480">
          <v:shape id="docshape2749" o:spid="_x0000_s780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750" o:spid="_x0000_s780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CE033CF">
        <v:line id="_x0000_s7801" style="position:absolute;z-index:-28549632;mso-position-horizontal-relative:page;mso-position-vertical-relative:page" from="522pt,774pt" to="522pt,750pt" strokeweight=".25pt">
          <w10:wrap anchorx="page" anchory="page"/>
        </v:line>
      </w:pict>
    </w:r>
    <w:r>
      <w:pict w14:anchorId="30305FEF">
        <v:line id="_x0000_s7800" style="position:absolute;z-index:-28549120;mso-position-horizontal-relative:page;mso-position-vertical-relative:page" from="36pt,10in" to="60pt,10in" strokeweight=".25pt">
          <w10:wrap anchorx="page" anchory="page"/>
        </v:line>
      </w:pict>
    </w:r>
    <w:r>
      <w:pict w14:anchorId="4ADD19D8">
        <v:line id="_x0000_s7799" style="position:absolute;z-index:-28548608;mso-position-horizontal-relative:page;mso-position-vertical-relative:page" from="8in,10in" to="552pt,10in" strokeweight=".25pt">
          <w10:wrap anchorx="page" anchory="page"/>
        </v:line>
      </w:pict>
    </w:r>
    <w:r>
      <w:pict w14:anchorId="1F3556A3">
        <v:shapetype id="_x0000_t202" coordsize="21600,21600" o:spt="202" path="m,l,21600r21600,l21600,xe">
          <v:stroke joinstyle="miter"/>
          <v:path gradientshapeok="t" o:connecttype="rect"/>
        </v:shapetype>
        <v:shape id="docshape2751" o:spid="_x0000_s7798" type="#_x0000_t202" style="position:absolute;margin-left:294.75pt;margin-top:678.05pt;width:23.5pt;height:14.35pt;z-index:-28548096;mso-position-horizontal-relative:page;mso-position-vertical-relative:page" filled="f" stroked="f">
          <v:textbox inset="0,0,0,0">
            <w:txbxContent>
              <w:p w14:paraId="7BC87A7B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28227B" w14:textId="77777777" w:rsidR="00066724" w:rsidRDefault="00066724">
    <w:pPr>
      <w:pStyle w:val="BodyText"/>
      <w:spacing w:line="14" w:lineRule="auto"/>
      <w:rPr>
        <w:sz w:val="20"/>
      </w:rPr>
    </w:pPr>
    <w:r>
      <w:pict w14:anchorId="11A35E32">
        <v:line id="_x0000_s10178" style="position:absolute;z-index:-29462528;mso-position-horizontal-relative:page;mso-position-vertical-relative:page" from="90pt,774pt" to="90pt,750pt" strokeweight=".25pt">
          <w10:wrap anchorx="page" anchory="page"/>
        </v:line>
      </w:pict>
    </w:r>
    <w:r>
      <w:pict w14:anchorId="436164D4">
        <v:group id="docshapegroup242" o:spid="_x0000_s10175" style="position:absolute;margin-left:282pt;margin-top:750pt;width:48pt;height:24pt;z-index:-29462016;mso-position-horizontal-relative:page;mso-position-vertical-relative:page" coordorigin="5640,15000" coordsize="960,480">
          <v:shape id="docshape243" o:spid="_x0000_s10177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44" o:spid="_x0000_s10176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A65E97E">
        <v:line id="_x0000_s10174" style="position:absolute;z-index:-29461504;mso-position-horizontal-relative:page;mso-position-vertical-relative:page" from="522pt,774pt" to="522pt,750pt" strokeweight=".25pt">
          <w10:wrap anchorx="page" anchory="page"/>
        </v:line>
      </w:pict>
    </w:r>
    <w:r>
      <w:pict w14:anchorId="02BB3D66">
        <v:line id="_x0000_s10173" style="position:absolute;z-index:-29460992;mso-position-horizontal-relative:page;mso-position-vertical-relative:page" from="36pt,10in" to="60pt,10in" strokeweight=".25pt">
          <w10:wrap anchorx="page" anchory="page"/>
        </v:line>
      </w:pict>
    </w:r>
    <w:r>
      <w:pict w14:anchorId="642F357D">
        <v:line id="_x0000_s10172" style="position:absolute;z-index:-29460480;mso-position-horizontal-relative:page;mso-position-vertical-relative:page" from="8in,10in" to="552pt,10in" strokeweight=".25pt">
          <w10:wrap anchorx="page" anchory="page"/>
        </v:line>
      </w:pict>
    </w:r>
    <w:r>
      <w:pict w14:anchorId="0223E88A">
        <v:shapetype id="_x0000_t202" coordsize="21600,21600" o:spt="202" path="m,l,21600r21600,l21600,xe">
          <v:stroke joinstyle="miter"/>
          <v:path gradientshapeok="t" o:connecttype="rect"/>
        </v:shapetype>
        <v:shape id="docshape245" o:spid="_x0000_s10171" type="#_x0000_t202" style="position:absolute;margin-left:297.5pt;margin-top:677.85pt;width:18pt;height:14.35pt;z-index:-29459968;mso-position-horizontal-relative:page;mso-position-vertical-relative:page" filled="f" stroked="f">
          <v:textbox inset="0,0,0,0">
            <w:txbxContent>
              <w:p w14:paraId="78C2D3BD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2CBCFB" w14:textId="77777777" w:rsidR="00066724" w:rsidRDefault="00066724">
    <w:pPr>
      <w:pStyle w:val="BodyText"/>
      <w:spacing w:line="14" w:lineRule="auto"/>
      <w:rPr>
        <w:sz w:val="20"/>
      </w:rPr>
    </w:pPr>
    <w:r>
      <w:pict w14:anchorId="2E401EBD">
        <v:line id="_x0000_s7789" style="position:absolute;z-index:-28544512;mso-position-horizontal-relative:page;mso-position-vertical-relative:page" from="90pt,774pt" to="90pt,750pt" strokeweight=".25pt">
          <w10:wrap anchorx="page" anchory="page"/>
        </v:line>
      </w:pict>
    </w:r>
    <w:r>
      <w:pict w14:anchorId="6CE7F679">
        <v:group id="docshapegroup2762" o:spid="_x0000_s7786" style="position:absolute;margin-left:282pt;margin-top:750pt;width:48pt;height:24pt;z-index:-28544000;mso-position-horizontal-relative:page;mso-position-vertical-relative:page" coordorigin="5640,15000" coordsize="960,480">
          <v:shape id="docshape2763" o:spid="_x0000_s778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764" o:spid="_x0000_s778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9E77A8B">
        <v:line id="_x0000_s7785" style="position:absolute;z-index:-28543488;mso-position-horizontal-relative:page;mso-position-vertical-relative:page" from="522pt,774pt" to="522pt,750pt" strokeweight=".25pt">
          <w10:wrap anchorx="page" anchory="page"/>
        </v:line>
      </w:pict>
    </w:r>
    <w:r>
      <w:pict w14:anchorId="6054E044">
        <v:line id="_x0000_s7784" style="position:absolute;z-index:-28542976;mso-position-horizontal-relative:page;mso-position-vertical-relative:page" from="36pt,10in" to="60pt,10in" strokeweight=".25pt">
          <w10:wrap anchorx="page" anchory="page"/>
        </v:line>
      </w:pict>
    </w:r>
    <w:r>
      <w:pict w14:anchorId="332C6C44">
        <v:line id="_x0000_s7783" style="position:absolute;z-index:-28542464;mso-position-horizontal-relative:page;mso-position-vertical-relative:page" from="8in,10in" to="552pt,10in" strokeweight=".25pt">
          <w10:wrap anchorx="page" anchory="page"/>
        </v:line>
      </w:pict>
    </w:r>
    <w:r>
      <w:pict w14:anchorId="4A424531">
        <v:shapetype id="_x0000_t202" coordsize="21600,21600" o:spt="202" path="m,l,21600r21600,l21600,xe">
          <v:stroke joinstyle="miter"/>
          <v:path gradientshapeok="t" o:connecttype="rect"/>
        </v:shapetype>
        <v:shape id="docshape2765" o:spid="_x0000_s7782" type="#_x0000_t202" style="position:absolute;margin-left:294.75pt;margin-top:678.05pt;width:23.5pt;height:14.35pt;z-index:-28541952;mso-position-horizontal-relative:page;mso-position-vertical-relative:page" filled="f" stroked="f">
          <v:textbox inset="0,0,0,0">
            <w:txbxContent>
              <w:p w14:paraId="61102B2D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BDA5C2" w14:textId="77777777" w:rsidR="00066724" w:rsidRDefault="00066724">
    <w:pPr>
      <w:pStyle w:val="BodyText"/>
      <w:spacing w:line="14" w:lineRule="auto"/>
      <w:rPr>
        <w:sz w:val="20"/>
      </w:rPr>
    </w:pPr>
    <w:r>
      <w:pict w14:anchorId="09B85E59">
        <v:line id="_x0000_s7773" style="position:absolute;z-index:-28538368;mso-position-horizontal-relative:page;mso-position-vertical-relative:page" from="90pt,774pt" to="90pt,750pt" strokeweight=".25pt">
          <w10:wrap anchorx="page" anchory="page"/>
        </v:line>
      </w:pict>
    </w:r>
    <w:r>
      <w:pict w14:anchorId="010824CC">
        <v:group id="docshapegroup2776" o:spid="_x0000_s7770" style="position:absolute;margin-left:282pt;margin-top:750pt;width:48pt;height:24pt;z-index:-28537856;mso-position-horizontal-relative:page;mso-position-vertical-relative:page" coordorigin="5640,15000" coordsize="960,480">
          <v:shape id="docshape2777" o:spid="_x0000_s777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778" o:spid="_x0000_s777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0785CE2">
        <v:line id="_x0000_s7769" style="position:absolute;z-index:-28537344;mso-position-horizontal-relative:page;mso-position-vertical-relative:page" from="522pt,774pt" to="522pt,750pt" strokeweight=".25pt">
          <w10:wrap anchorx="page" anchory="page"/>
        </v:line>
      </w:pict>
    </w:r>
    <w:r>
      <w:pict w14:anchorId="14901B7A">
        <v:line id="_x0000_s7768" style="position:absolute;z-index:-28536832;mso-position-horizontal-relative:page;mso-position-vertical-relative:page" from="36pt,10in" to="60pt,10in" strokeweight=".25pt">
          <w10:wrap anchorx="page" anchory="page"/>
        </v:line>
      </w:pict>
    </w:r>
    <w:r>
      <w:pict w14:anchorId="777AE056">
        <v:line id="_x0000_s7767" style="position:absolute;z-index:-28536320;mso-position-horizontal-relative:page;mso-position-vertical-relative:page" from="8in,10in" to="552pt,10in" strokeweight=".25pt">
          <w10:wrap anchorx="page" anchory="page"/>
        </v:line>
      </w:pict>
    </w:r>
    <w:r>
      <w:pict w14:anchorId="3FFD309A">
        <v:shapetype id="_x0000_t202" coordsize="21600,21600" o:spt="202" path="m,l,21600r21600,l21600,xe">
          <v:stroke joinstyle="miter"/>
          <v:path gradientshapeok="t" o:connecttype="rect"/>
        </v:shapetype>
        <v:shape id="docshape2779" o:spid="_x0000_s7766" type="#_x0000_t202" style="position:absolute;margin-left:294.75pt;margin-top:678.05pt;width:23.5pt;height:14.35pt;z-index:-28535808;mso-position-horizontal-relative:page;mso-position-vertical-relative:page" filled="f" stroked="f">
          <v:textbox inset="0,0,0,0">
            <w:txbxContent>
              <w:p w14:paraId="4DCD6BF1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5085CA" w14:textId="77777777" w:rsidR="00066724" w:rsidRDefault="00066724">
    <w:pPr>
      <w:pStyle w:val="BodyText"/>
      <w:spacing w:line="14" w:lineRule="auto"/>
      <w:rPr>
        <w:sz w:val="20"/>
      </w:rPr>
    </w:pPr>
    <w:r>
      <w:pict w14:anchorId="7C2AE1AC">
        <v:line id="_x0000_s7757" style="position:absolute;z-index:-28532224;mso-position-horizontal-relative:page;mso-position-vertical-relative:page" from="90pt,774pt" to="90pt,750pt" strokeweight=".25pt">
          <w10:wrap anchorx="page" anchory="page"/>
        </v:line>
      </w:pict>
    </w:r>
    <w:r>
      <w:pict w14:anchorId="1420736E">
        <v:group id="docshapegroup2790" o:spid="_x0000_s7754" style="position:absolute;margin-left:282pt;margin-top:750pt;width:48pt;height:24pt;z-index:-28531712;mso-position-horizontal-relative:page;mso-position-vertical-relative:page" coordorigin="5640,15000" coordsize="960,480">
          <v:shape id="docshape2791" o:spid="_x0000_s775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792" o:spid="_x0000_s775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BF904D3">
        <v:line id="_x0000_s7753" style="position:absolute;z-index:-28531200;mso-position-horizontal-relative:page;mso-position-vertical-relative:page" from="522pt,774pt" to="522pt,750pt" strokeweight=".25pt">
          <w10:wrap anchorx="page" anchory="page"/>
        </v:line>
      </w:pict>
    </w:r>
    <w:r>
      <w:pict w14:anchorId="5B3ADF87">
        <v:line id="_x0000_s7752" style="position:absolute;z-index:-28530688;mso-position-horizontal-relative:page;mso-position-vertical-relative:page" from="36pt,10in" to="60pt,10in" strokeweight=".25pt">
          <w10:wrap anchorx="page" anchory="page"/>
        </v:line>
      </w:pict>
    </w:r>
    <w:r>
      <w:pict w14:anchorId="7C9E25D1">
        <v:line id="_x0000_s7751" style="position:absolute;z-index:-28530176;mso-position-horizontal-relative:page;mso-position-vertical-relative:page" from="8in,10in" to="552pt,10in" strokeweight=".25pt">
          <w10:wrap anchorx="page" anchory="page"/>
        </v:line>
      </w:pict>
    </w:r>
    <w:r>
      <w:pict w14:anchorId="5A1DB2B8">
        <v:shapetype id="_x0000_t202" coordsize="21600,21600" o:spt="202" path="m,l,21600r21600,l21600,xe">
          <v:stroke joinstyle="miter"/>
          <v:path gradientshapeok="t" o:connecttype="rect"/>
        </v:shapetype>
        <v:shape id="docshape2793" o:spid="_x0000_s7750" type="#_x0000_t202" style="position:absolute;margin-left:294.75pt;margin-top:678.05pt;width:23.5pt;height:14.35pt;z-index:-28529664;mso-position-horizontal-relative:page;mso-position-vertical-relative:page" filled="f" stroked="f">
          <v:textbox inset="0,0,0,0">
            <w:txbxContent>
              <w:p w14:paraId="3F5E7281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FA6060">
                  <w:rPr>
                    <w:rFonts w:ascii="Garamond"/>
                    <w:noProof/>
                    <w:w w:val="105"/>
                  </w:rPr>
                  <w:t>184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C2B7E6" w14:textId="77777777" w:rsidR="00066724" w:rsidRDefault="00066724">
    <w:pPr>
      <w:pStyle w:val="BodyText"/>
      <w:spacing w:line="14" w:lineRule="auto"/>
      <w:rPr>
        <w:sz w:val="20"/>
      </w:rPr>
    </w:pPr>
    <w:r>
      <w:pict w14:anchorId="13FBC029">
        <v:line id="_x0000_s7741" style="position:absolute;z-index:-28526080;mso-position-horizontal-relative:page;mso-position-vertical-relative:page" from="90pt,774pt" to="90pt,750pt" strokeweight=".25pt">
          <w10:wrap anchorx="page" anchory="page"/>
        </v:line>
      </w:pict>
    </w:r>
    <w:r>
      <w:pict w14:anchorId="3C0795F9">
        <v:group id="docshapegroup2804" o:spid="_x0000_s7738" style="position:absolute;margin-left:282pt;margin-top:750pt;width:48pt;height:24pt;z-index:-28525568;mso-position-horizontal-relative:page;mso-position-vertical-relative:page" coordorigin="5640,15000" coordsize="960,480">
          <v:shape id="docshape2805" o:spid="_x0000_s774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806" o:spid="_x0000_s773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A114A53">
        <v:line id="_x0000_s7737" style="position:absolute;z-index:-28525056;mso-position-horizontal-relative:page;mso-position-vertical-relative:page" from="522pt,774pt" to="522pt,750pt" strokeweight=".25pt">
          <w10:wrap anchorx="page" anchory="page"/>
        </v:line>
      </w:pict>
    </w:r>
    <w:r>
      <w:pict w14:anchorId="545D15F6">
        <v:line id="_x0000_s7736" style="position:absolute;z-index:-28524544;mso-position-horizontal-relative:page;mso-position-vertical-relative:page" from="36pt,10in" to="60pt,10in" strokeweight=".25pt">
          <w10:wrap anchorx="page" anchory="page"/>
        </v:line>
      </w:pict>
    </w:r>
    <w:r>
      <w:pict w14:anchorId="122066F8">
        <v:line id="_x0000_s7735" style="position:absolute;z-index:-28524032;mso-position-horizontal-relative:page;mso-position-vertical-relative:page" from="8in,10in" to="552pt,10in" strokeweight=".25pt">
          <w10:wrap anchorx="page" anchory="page"/>
        </v:line>
      </w:pict>
    </w:r>
    <w:r>
      <w:pict w14:anchorId="001B0174">
        <v:shapetype id="_x0000_t202" coordsize="21600,21600" o:spt="202" path="m,l,21600r21600,l21600,xe">
          <v:stroke joinstyle="miter"/>
          <v:path gradientshapeok="t" o:connecttype="rect"/>
        </v:shapetype>
        <v:shape id="docshape2807" o:spid="_x0000_s7734" type="#_x0000_t202" style="position:absolute;margin-left:294.75pt;margin-top:678.05pt;width:23.5pt;height:14.35pt;z-index:-28523520;mso-position-horizontal-relative:page;mso-position-vertical-relative:page" filled="f" stroked="f">
          <v:textbox inset="0,0,0,0">
            <w:txbxContent>
              <w:p w14:paraId="505CADC5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FA6060">
                  <w:rPr>
                    <w:rFonts w:ascii="Garamond"/>
                    <w:noProof/>
                    <w:w w:val="105"/>
                  </w:rPr>
                  <w:t>185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7C84DB" w14:textId="77777777" w:rsidR="00066724" w:rsidRDefault="00066724">
    <w:pPr>
      <w:pStyle w:val="BodyText"/>
      <w:spacing w:line="14" w:lineRule="auto"/>
      <w:rPr>
        <w:sz w:val="20"/>
      </w:rPr>
    </w:pPr>
    <w:r>
      <w:pict w14:anchorId="6C5A52C6">
        <v:line id="_x0000_s7725" style="position:absolute;z-index:-28519936;mso-position-horizontal-relative:page;mso-position-vertical-relative:page" from="90pt,774pt" to="90pt,750pt" strokeweight=".25pt">
          <w10:wrap anchorx="page" anchory="page"/>
        </v:line>
      </w:pict>
    </w:r>
    <w:r>
      <w:pict w14:anchorId="6026663F">
        <v:group id="docshapegroup2818" o:spid="_x0000_s7722" style="position:absolute;margin-left:282pt;margin-top:750pt;width:48pt;height:24pt;z-index:-28519424;mso-position-horizontal-relative:page;mso-position-vertical-relative:page" coordorigin="5640,15000" coordsize="960,480">
          <v:shape id="docshape2819" o:spid="_x0000_s772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820" o:spid="_x0000_s772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C2D6384">
        <v:line id="_x0000_s7721" style="position:absolute;z-index:-28518912;mso-position-horizontal-relative:page;mso-position-vertical-relative:page" from="522pt,774pt" to="522pt,750pt" strokeweight=".25pt">
          <w10:wrap anchorx="page" anchory="page"/>
        </v:line>
      </w:pict>
    </w:r>
    <w:r>
      <w:pict w14:anchorId="344F969F">
        <v:line id="_x0000_s7720" style="position:absolute;z-index:-28518400;mso-position-horizontal-relative:page;mso-position-vertical-relative:page" from="36pt,10in" to="60pt,10in" strokeweight=".25pt">
          <w10:wrap anchorx="page" anchory="page"/>
        </v:line>
      </w:pict>
    </w:r>
    <w:r>
      <w:pict w14:anchorId="6C52192A">
        <v:line id="_x0000_s7719" style="position:absolute;z-index:-28517888;mso-position-horizontal-relative:page;mso-position-vertical-relative:page" from="8in,10in" to="552pt,10in" strokeweight=".25pt">
          <w10:wrap anchorx="page" anchory="page"/>
        </v:line>
      </w:pict>
    </w:r>
    <w:r>
      <w:pict w14:anchorId="249C646F">
        <v:shapetype id="_x0000_t202" coordsize="21600,21600" o:spt="202" path="m,l,21600r21600,l21600,xe">
          <v:stroke joinstyle="miter"/>
          <v:path gradientshapeok="t" o:connecttype="rect"/>
        </v:shapetype>
        <v:shape id="docshape2821" o:spid="_x0000_s7718" type="#_x0000_t202" style="position:absolute;margin-left:294.75pt;margin-top:678.05pt;width:23.5pt;height:14.35pt;z-index:-28517376;mso-position-horizontal-relative:page;mso-position-vertical-relative:page" filled="f" stroked="f">
          <v:textbox inset="0,0,0,0">
            <w:txbxContent>
              <w:p w14:paraId="35EBD0C9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4DC3C9" w14:textId="77777777" w:rsidR="00066724" w:rsidRDefault="00066724">
    <w:pPr>
      <w:pStyle w:val="BodyText"/>
      <w:spacing w:line="14" w:lineRule="auto"/>
      <w:rPr>
        <w:sz w:val="20"/>
      </w:rPr>
    </w:pPr>
    <w:r>
      <w:pict w14:anchorId="47C74E03">
        <v:line id="_x0000_s7709" style="position:absolute;z-index:-28513792;mso-position-horizontal-relative:page;mso-position-vertical-relative:page" from="90pt,774pt" to="90pt,750pt" strokeweight=".25pt">
          <w10:wrap anchorx="page" anchory="page"/>
        </v:line>
      </w:pict>
    </w:r>
    <w:r>
      <w:pict w14:anchorId="440891FF">
        <v:group id="docshapegroup2832" o:spid="_x0000_s7706" style="position:absolute;margin-left:282pt;margin-top:750pt;width:48pt;height:24pt;z-index:-28513280;mso-position-horizontal-relative:page;mso-position-vertical-relative:page" coordorigin="5640,15000" coordsize="960,480">
          <v:shape id="docshape2833" o:spid="_x0000_s770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834" o:spid="_x0000_s770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7D5B35D">
        <v:line id="_x0000_s7705" style="position:absolute;z-index:-28512768;mso-position-horizontal-relative:page;mso-position-vertical-relative:page" from="522pt,774pt" to="522pt,750pt" strokeweight=".25pt">
          <w10:wrap anchorx="page" anchory="page"/>
        </v:line>
      </w:pict>
    </w:r>
    <w:r>
      <w:pict w14:anchorId="7C4EB473">
        <v:line id="_x0000_s7704" style="position:absolute;z-index:-28512256;mso-position-horizontal-relative:page;mso-position-vertical-relative:page" from="36pt,10in" to="60pt,10in" strokeweight=".25pt">
          <w10:wrap anchorx="page" anchory="page"/>
        </v:line>
      </w:pict>
    </w:r>
    <w:r>
      <w:pict w14:anchorId="726D8C6C">
        <v:line id="_x0000_s7703" style="position:absolute;z-index:-28511744;mso-position-horizontal-relative:page;mso-position-vertical-relative:page" from="8in,10in" to="552pt,10in" strokeweight=".25pt">
          <w10:wrap anchorx="page" anchory="page"/>
        </v:line>
      </w:pict>
    </w:r>
    <w:r>
      <w:pict w14:anchorId="6FB0F3C2">
        <v:shapetype id="_x0000_t202" coordsize="21600,21600" o:spt="202" path="m,l,21600r21600,l21600,xe">
          <v:stroke joinstyle="miter"/>
          <v:path gradientshapeok="t" o:connecttype="rect"/>
        </v:shapetype>
        <v:shape id="docshape2835" o:spid="_x0000_s7702" type="#_x0000_t202" style="position:absolute;margin-left:294.75pt;margin-top:678.05pt;width:23.5pt;height:14.35pt;z-index:-28511232;mso-position-horizontal-relative:page;mso-position-vertical-relative:page" filled="f" stroked="f">
          <v:textbox inset="0,0,0,0">
            <w:txbxContent>
              <w:p w14:paraId="057A0CB6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FA6060">
                  <w:rPr>
                    <w:rFonts w:ascii="Garamond"/>
                    <w:noProof/>
                    <w:w w:val="105"/>
                  </w:rPr>
                  <w:t>187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99EB9A" w14:textId="77777777" w:rsidR="00066724" w:rsidRDefault="00066724">
    <w:pPr>
      <w:pStyle w:val="BodyText"/>
      <w:spacing w:line="14" w:lineRule="auto"/>
      <w:rPr>
        <w:sz w:val="20"/>
      </w:rPr>
    </w:pPr>
    <w:r>
      <w:pict w14:anchorId="70C2F431">
        <v:line id="_x0000_s7693" style="position:absolute;z-index:-28507648;mso-position-horizontal-relative:page;mso-position-vertical-relative:page" from="90pt,774pt" to="90pt,750pt" strokeweight=".25pt">
          <w10:wrap anchorx="page" anchory="page"/>
        </v:line>
      </w:pict>
    </w:r>
    <w:r>
      <w:pict w14:anchorId="021EE7A1">
        <v:group id="docshapegroup2846" o:spid="_x0000_s7690" style="position:absolute;margin-left:282pt;margin-top:750pt;width:48pt;height:24pt;z-index:-28507136;mso-position-horizontal-relative:page;mso-position-vertical-relative:page" coordorigin="5640,15000" coordsize="960,480">
          <v:shape id="docshape2847" o:spid="_x0000_s769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848" o:spid="_x0000_s769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6A8BE36">
        <v:line id="_x0000_s7689" style="position:absolute;z-index:-28506624;mso-position-horizontal-relative:page;mso-position-vertical-relative:page" from="522pt,774pt" to="522pt,750pt" strokeweight=".25pt">
          <w10:wrap anchorx="page" anchory="page"/>
        </v:line>
      </w:pict>
    </w:r>
    <w:r>
      <w:pict w14:anchorId="42961CB3">
        <v:line id="_x0000_s7688" style="position:absolute;z-index:-28506112;mso-position-horizontal-relative:page;mso-position-vertical-relative:page" from="36pt,10in" to="60pt,10in" strokeweight=".25pt">
          <w10:wrap anchorx="page" anchory="page"/>
        </v:line>
      </w:pict>
    </w:r>
    <w:r>
      <w:pict w14:anchorId="13D7CBFB">
        <v:line id="_x0000_s7687" style="position:absolute;z-index:-28505600;mso-position-horizontal-relative:page;mso-position-vertical-relative:page" from="8in,10in" to="552pt,10in" strokeweight=".25pt">
          <w10:wrap anchorx="page" anchory="page"/>
        </v:line>
      </w:pict>
    </w:r>
    <w:r>
      <w:pict w14:anchorId="58B92490">
        <v:shapetype id="_x0000_t202" coordsize="21600,21600" o:spt="202" path="m,l,21600r21600,l21600,xe">
          <v:stroke joinstyle="miter"/>
          <v:path gradientshapeok="t" o:connecttype="rect"/>
        </v:shapetype>
        <v:shape id="docshape2849" o:spid="_x0000_s7686" type="#_x0000_t202" style="position:absolute;margin-left:294.75pt;margin-top:678.05pt;width:23.5pt;height:14.35pt;z-index:-28505088;mso-position-horizontal-relative:page;mso-position-vertical-relative:page" filled="f" stroked="f">
          <v:textbox inset="0,0,0,0">
            <w:txbxContent>
              <w:p w14:paraId="3E056AD5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FA6060">
                  <w:rPr>
                    <w:rFonts w:ascii="Garamond"/>
                    <w:noProof/>
                    <w:w w:val="105"/>
                  </w:rPr>
                  <w:t>188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834500" w14:textId="77777777" w:rsidR="00066724" w:rsidRDefault="00066724">
    <w:pPr>
      <w:pStyle w:val="BodyText"/>
      <w:spacing w:line="14" w:lineRule="auto"/>
      <w:rPr>
        <w:sz w:val="20"/>
      </w:rPr>
    </w:pPr>
    <w:r>
      <w:pict w14:anchorId="708912D0">
        <v:line id="_x0000_s7677" style="position:absolute;z-index:-28501504;mso-position-horizontal-relative:page;mso-position-vertical-relative:page" from="90pt,774pt" to="90pt,750pt" strokeweight=".25pt">
          <w10:wrap anchorx="page" anchory="page"/>
        </v:line>
      </w:pict>
    </w:r>
    <w:r>
      <w:pict w14:anchorId="55A3A74D">
        <v:group id="docshapegroup2860" o:spid="_x0000_s7674" style="position:absolute;margin-left:282pt;margin-top:750pt;width:48pt;height:24pt;z-index:-28500992;mso-position-horizontal-relative:page;mso-position-vertical-relative:page" coordorigin="5640,15000" coordsize="960,480">
          <v:shape id="docshape2861" o:spid="_x0000_s767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862" o:spid="_x0000_s767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2562AFD">
        <v:line id="_x0000_s7673" style="position:absolute;z-index:-28500480;mso-position-horizontal-relative:page;mso-position-vertical-relative:page" from="522pt,774pt" to="522pt,750pt" strokeweight=".25pt">
          <w10:wrap anchorx="page" anchory="page"/>
        </v:line>
      </w:pict>
    </w:r>
    <w:r>
      <w:pict w14:anchorId="3EBBE29C">
        <v:line id="_x0000_s7672" style="position:absolute;z-index:-28499968;mso-position-horizontal-relative:page;mso-position-vertical-relative:page" from="36pt,10in" to="60pt,10in" strokeweight=".25pt">
          <w10:wrap anchorx="page" anchory="page"/>
        </v:line>
      </w:pict>
    </w:r>
    <w:r>
      <w:pict w14:anchorId="48F14514">
        <v:line id="_x0000_s7671" style="position:absolute;z-index:-28499456;mso-position-horizontal-relative:page;mso-position-vertical-relative:page" from="8in,10in" to="552pt,10in" strokeweight=".25pt">
          <w10:wrap anchorx="page" anchory="page"/>
        </v:line>
      </w:pict>
    </w:r>
    <w:r>
      <w:pict w14:anchorId="6AF3E8E7">
        <v:shapetype id="_x0000_t202" coordsize="21600,21600" o:spt="202" path="m,l,21600r21600,l21600,xe">
          <v:stroke joinstyle="miter"/>
          <v:path gradientshapeok="t" o:connecttype="rect"/>
        </v:shapetype>
        <v:shape id="docshape2863" o:spid="_x0000_s7670" type="#_x0000_t202" style="position:absolute;margin-left:294.75pt;margin-top:678.05pt;width:23.5pt;height:14.35pt;z-index:-28498944;mso-position-horizontal-relative:page;mso-position-vertical-relative:page" filled="f" stroked="f">
          <v:textbox inset="0,0,0,0">
            <w:txbxContent>
              <w:p w14:paraId="00F32672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FA6060">
                  <w:rPr>
                    <w:rFonts w:ascii="Garamond"/>
                    <w:noProof/>
                    <w:w w:val="105"/>
                  </w:rPr>
                  <w:t>189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A300F4" w14:textId="77777777" w:rsidR="00066724" w:rsidRDefault="00066724">
    <w:pPr>
      <w:pStyle w:val="BodyText"/>
      <w:spacing w:line="14" w:lineRule="auto"/>
      <w:rPr>
        <w:sz w:val="20"/>
      </w:rPr>
    </w:pPr>
    <w:r>
      <w:pict w14:anchorId="13C8D78F">
        <v:line id="_x0000_s7661" style="position:absolute;z-index:-28495360;mso-position-horizontal-relative:page;mso-position-vertical-relative:page" from="90pt,774pt" to="90pt,750pt" strokeweight=".25pt">
          <w10:wrap anchorx="page" anchory="page"/>
        </v:line>
      </w:pict>
    </w:r>
    <w:r>
      <w:pict w14:anchorId="1B023B27">
        <v:group id="docshapegroup2874" o:spid="_x0000_s7658" style="position:absolute;margin-left:282pt;margin-top:750pt;width:48pt;height:24pt;z-index:-28494848;mso-position-horizontal-relative:page;mso-position-vertical-relative:page" coordorigin="5640,15000" coordsize="960,480">
          <v:shape id="docshape2875" o:spid="_x0000_s766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876" o:spid="_x0000_s765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FA41578">
        <v:line id="_x0000_s7657" style="position:absolute;z-index:-28494336;mso-position-horizontal-relative:page;mso-position-vertical-relative:page" from="522pt,774pt" to="522pt,750pt" strokeweight=".25pt">
          <w10:wrap anchorx="page" anchory="page"/>
        </v:line>
      </w:pict>
    </w:r>
    <w:r>
      <w:pict w14:anchorId="14D86F51">
        <v:line id="_x0000_s7656" style="position:absolute;z-index:-28493824;mso-position-horizontal-relative:page;mso-position-vertical-relative:page" from="36pt,10in" to="60pt,10in" strokeweight=".25pt">
          <w10:wrap anchorx="page" anchory="page"/>
        </v:line>
      </w:pict>
    </w:r>
    <w:r>
      <w:pict w14:anchorId="4E333E48">
        <v:line id="_x0000_s7655" style="position:absolute;z-index:-28493312;mso-position-horizontal-relative:page;mso-position-vertical-relative:page" from="8in,10in" to="552pt,10in" strokeweight=".25pt">
          <w10:wrap anchorx="page" anchory="page"/>
        </v:line>
      </w:pict>
    </w:r>
    <w:r>
      <w:pict w14:anchorId="1EE9316A">
        <v:shapetype id="_x0000_t202" coordsize="21600,21600" o:spt="202" path="m,l,21600r21600,l21600,xe">
          <v:stroke joinstyle="miter"/>
          <v:path gradientshapeok="t" o:connecttype="rect"/>
        </v:shapetype>
        <v:shape id="docshape2877" o:spid="_x0000_s7654" type="#_x0000_t202" style="position:absolute;margin-left:294.75pt;margin-top:678.05pt;width:23.5pt;height:14.35pt;z-index:-28492800;mso-position-horizontal-relative:page;mso-position-vertical-relative:page" filled="f" stroked="f">
          <v:textbox inset="0,0,0,0">
            <w:txbxContent>
              <w:p w14:paraId="7EAE66A0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6CE8CB" w14:textId="77777777" w:rsidR="00066724" w:rsidRDefault="00066724">
    <w:pPr>
      <w:pStyle w:val="BodyText"/>
      <w:spacing w:line="14" w:lineRule="auto"/>
      <w:rPr>
        <w:sz w:val="20"/>
      </w:rPr>
    </w:pPr>
    <w:r>
      <w:pict w14:anchorId="112303A5">
        <v:line id="_x0000_s7645" style="position:absolute;z-index:-28489216;mso-position-horizontal-relative:page;mso-position-vertical-relative:page" from="90pt,774pt" to="90pt,750pt" strokeweight=".25pt">
          <w10:wrap anchorx="page" anchory="page"/>
        </v:line>
      </w:pict>
    </w:r>
    <w:r>
      <w:pict w14:anchorId="074F93EE">
        <v:group id="docshapegroup2888" o:spid="_x0000_s7642" style="position:absolute;margin-left:282pt;margin-top:750pt;width:48pt;height:24pt;z-index:-28488704;mso-position-horizontal-relative:page;mso-position-vertical-relative:page" coordorigin="5640,15000" coordsize="960,480">
          <v:shape id="docshape2889" o:spid="_x0000_s764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890" o:spid="_x0000_s764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2EAD3C7">
        <v:line id="_x0000_s7641" style="position:absolute;z-index:-28488192;mso-position-horizontal-relative:page;mso-position-vertical-relative:page" from="522pt,774pt" to="522pt,750pt" strokeweight=".25pt">
          <w10:wrap anchorx="page" anchory="page"/>
        </v:line>
      </w:pict>
    </w:r>
    <w:r>
      <w:pict w14:anchorId="55CB2340">
        <v:line id="_x0000_s7640" style="position:absolute;z-index:-28487680;mso-position-horizontal-relative:page;mso-position-vertical-relative:page" from="36pt,10in" to="60pt,10in" strokeweight=".25pt">
          <w10:wrap anchorx="page" anchory="page"/>
        </v:line>
      </w:pict>
    </w:r>
    <w:r>
      <w:pict w14:anchorId="6D1443A9">
        <v:line id="_x0000_s7639" style="position:absolute;z-index:-28487168;mso-position-horizontal-relative:page;mso-position-vertical-relative:page" from="8in,10in" to="552pt,10in" strokeweight=".25pt">
          <w10:wrap anchorx="page" anchory="page"/>
        </v:line>
      </w:pict>
    </w:r>
    <w:r>
      <w:pict w14:anchorId="3D749C70">
        <v:shapetype id="_x0000_t202" coordsize="21600,21600" o:spt="202" path="m,l,21600r21600,l21600,xe">
          <v:stroke joinstyle="miter"/>
          <v:path gradientshapeok="t" o:connecttype="rect"/>
        </v:shapetype>
        <v:shape id="docshape2891" o:spid="_x0000_s7638" type="#_x0000_t202" style="position:absolute;margin-left:294.75pt;margin-top:678.05pt;width:23.5pt;height:14.35pt;z-index:-28486656;mso-position-horizontal-relative:page;mso-position-vertical-relative:page" filled="f" stroked="f">
          <v:textbox inset="0,0,0,0">
            <w:txbxContent>
              <w:p w14:paraId="7B6922ED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244253" w14:textId="77777777" w:rsidR="00066724" w:rsidRDefault="00066724">
    <w:pPr>
      <w:pStyle w:val="BodyText"/>
      <w:spacing w:line="14" w:lineRule="auto"/>
      <w:rPr>
        <w:sz w:val="20"/>
      </w:rPr>
    </w:pPr>
    <w:r>
      <w:pict w14:anchorId="0DB40799">
        <v:line id="_x0000_s10162" style="position:absolute;z-index:-29456384;mso-position-horizontal-relative:page;mso-position-vertical-relative:page" from="90pt,774pt" to="90pt,750pt" strokeweight=".25pt">
          <w10:wrap anchorx="page" anchory="page"/>
        </v:line>
      </w:pict>
    </w:r>
    <w:r>
      <w:pict w14:anchorId="4E942504">
        <v:group id="docshapegroup256" o:spid="_x0000_s10159" style="position:absolute;margin-left:282pt;margin-top:750pt;width:48pt;height:24pt;z-index:-29455872;mso-position-horizontal-relative:page;mso-position-vertical-relative:page" coordorigin="5640,15000" coordsize="960,480">
          <v:shape id="docshape257" o:spid="_x0000_s10161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58" o:spid="_x0000_s10160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45CD948">
        <v:line id="_x0000_s10158" style="position:absolute;z-index:-29455360;mso-position-horizontal-relative:page;mso-position-vertical-relative:page" from="522pt,774pt" to="522pt,750pt" strokeweight=".25pt">
          <w10:wrap anchorx="page" anchory="page"/>
        </v:line>
      </w:pict>
    </w:r>
    <w:r>
      <w:pict w14:anchorId="190855EE">
        <v:line id="_x0000_s10157" style="position:absolute;z-index:-29454848;mso-position-horizontal-relative:page;mso-position-vertical-relative:page" from="36pt,10in" to="60pt,10in" strokeweight=".25pt">
          <w10:wrap anchorx="page" anchory="page"/>
        </v:line>
      </w:pict>
    </w:r>
    <w:r>
      <w:pict w14:anchorId="6FD55CD5">
        <v:line id="_x0000_s10156" style="position:absolute;z-index:-29454336;mso-position-horizontal-relative:page;mso-position-vertical-relative:page" from="8in,10in" to="552pt,10in" strokeweight=".25pt">
          <w10:wrap anchorx="page" anchory="page"/>
        </v:line>
      </w:pict>
    </w:r>
    <w:r>
      <w:pict w14:anchorId="67573B42">
        <v:shapetype id="_x0000_t202" coordsize="21600,21600" o:spt="202" path="m,l,21600r21600,l21600,xe">
          <v:stroke joinstyle="miter"/>
          <v:path gradientshapeok="t" o:connecttype="rect"/>
        </v:shapetype>
        <v:shape id="docshape259" o:spid="_x0000_s10155" type="#_x0000_t202" style="position:absolute;margin-left:297.5pt;margin-top:677.85pt;width:18pt;height:14.35pt;z-index:-29453824;mso-position-horizontal-relative:page;mso-position-vertical-relative:page" filled="f" stroked="f">
          <v:textbox inset="0,0,0,0">
            <w:txbxContent>
              <w:p w14:paraId="4FCF24E2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453544" w14:textId="77777777" w:rsidR="00066724" w:rsidRDefault="00066724">
    <w:pPr>
      <w:pStyle w:val="BodyText"/>
      <w:spacing w:line="14" w:lineRule="auto"/>
      <w:rPr>
        <w:sz w:val="20"/>
      </w:rPr>
    </w:pPr>
    <w:r>
      <w:pict w14:anchorId="3E3E38CD">
        <v:line id="_x0000_s7629" style="position:absolute;z-index:-28483072;mso-position-horizontal-relative:page;mso-position-vertical-relative:page" from="90pt,774pt" to="90pt,750pt" strokeweight=".25pt">
          <w10:wrap anchorx="page" anchory="page"/>
        </v:line>
      </w:pict>
    </w:r>
    <w:r>
      <w:pict w14:anchorId="7415D8B3">
        <v:group id="docshapegroup2902" o:spid="_x0000_s7626" style="position:absolute;margin-left:282pt;margin-top:750pt;width:48pt;height:24pt;z-index:-28482560;mso-position-horizontal-relative:page;mso-position-vertical-relative:page" coordorigin="5640,15000" coordsize="960,480">
          <v:shape id="docshape2903" o:spid="_x0000_s762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904" o:spid="_x0000_s762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5274F21">
        <v:line id="_x0000_s7625" style="position:absolute;z-index:-28482048;mso-position-horizontal-relative:page;mso-position-vertical-relative:page" from="522pt,774pt" to="522pt,750pt" strokeweight=".25pt">
          <w10:wrap anchorx="page" anchory="page"/>
        </v:line>
      </w:pict>
    </w:r>
    <w:r>
      <w:pict w14:anchorId="50136174">
        <v:line id="_x0000_s7624" style="position:absolute;z-index:-28481536;mso-position-horizontal-relative:page;mso-position-vertical-relative:page" from="36pt,10in" to="60pt,10in" strokeweight=".25pt">
          <w10:wrap anchorx="page" anchory="page"/>
        </v:line>
      </w:pict>
    </w:r>
    <w:r>
      <w:pict w14:anchorId="128E8F63">
        <v:line id="_x0000_s7623" style="position:absolute;z-index:-28481024;mso-position-horizontal-relative:page;mso-position-vertical-relative:page" from="8in,10in" to="552pt,10in" strokeweight=".25pt">
          <w10:wrap anchorx="page" anchory="page"/>
        </v:line>
      </w:pict>
    </w:r>
    <w:r>
      <w:pict w14:anchorId="021F8031">
        <v:shapetype id="_x0000_t202" coordsize="21600,21600" o:spt="202" path="m,l,21600r21600,l21600,xe">
          <v:stroke joinstyle="miter"/>
          <v:path gradientshapeok="t" o:connecttype="rect"/>
        </v:shapetype>
        <v:shape id="docshape2905" o:spid="_x0000_s7622" type="#_x0000_t202" style="position:absolute;margin-left:294.75pt;margin-top:678.05pt;width:23.5pt;height:14.35pt;z-index:-28480512;mso-position-horizontal-relative:page;mso-position-vertical-relative:page" filled="f" stroked="f">
          <v:textbox inset="0,0,0,0">
            <w:txbxContent>
              <w:p w14:paraId="4F3F1AFF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FA6060">
                  <w:rPr>
                    <w:rFonts w:ascii="Garamond"/>
                    <w:noProof/>
                    <w:w w:val="105"/>
                  </w:rPr>
                  <w:t>192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6E1555" w14:textId="77777777" w:rsidR="00066724" w:rsidRDefault="00066724">
    <w:pPr>
      <w:pStyle w:val="BodyText"/>
      <w:spacing w:line="14" w:lineRule="auto"/>
      <w:rPr>
        <w:sz w:val="20"/>
      </w:rPr>
    </w:pPr>
    <w:r>
      <w:pict w14:anchorId="2B5E4E1D">
        <v:line id="_x0000_s7613" style="position:absolute;z-index:-28476928;mso-position-horizontal-relative:page;mso-position-vertical-relative:page" from="90pt,774pt" to="90pt,750pt" strokeweight=".25pt">
          <w10:wrap anchorx="page" anchory="page"/>
        </v:line>
      </w:pict>
    </w:r>
    <w:r>
      <w:pict w14:anchorId="5BE77DA8">
        <v:group id="docshapegroup2916" o:spid="_x0000_s7610" style="position:absolute;margin-left:282pt;margin-top:750pt;width:48pt;height:24pt;z-index:-28476416;mso-position-horizontal-relative:page;mso-position-vertical-relative:page" coordorigin="5640,15000" coordsize="960,480">
          <v:shape id="docshape2917" o:spid="_x0000_s761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918" o:spid="_x0000_s761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ACC8F0A">
        <v:line id="_x0000_s7609" style="position:absolute;z-index:-28475904;mso-position-horizontal-relative:page;mso-position-vertical-relative:page" from="522pt,774pt" to="522pt,750pt" strokeweight=".25pt">
          <w10:wrap anchorx="page" anchory="page"/>
        </v:line>
      </w:pict>
    </w:r>
    <w:r>
      <w:pict w14:anchorId="749859E2">
        <v:line id="_x0000_s7608" style="position:absolute;z-index:-28475392;mso-position-horizontal-relative:page;mso-position-vertical-relative:page" from="36pt,10in" to="60pt,10in" strokeweight=".25pt">
          <w10:wrap anchorx="page" anchory="page"/>
        </v:line>
      </w:pict>
    </w:r>
    <w:r>
      <w:pict w14:anchorId="13BD187C">
        <v:line id="_x0000_s7607" style="position:absolute;z-index:-28474880;mso-position-horizontal-relative:page;mso-position-vertical-relative:page" from="8in,10in" to="552pt,10in" strokeweight=".25pt">
          <w10:wrap anchorx="page" anchory="page"/>
        </v:line>
      </w:pict>
    </w:r>
    <w:r>
      <w:pict w14:anchorId="5860F761">
        <v:shapetype id="_x0000_t202" coordsize="21600,21600" o:spt="202" path="m,l,21600r21600,l21600,xe">
          <v:stroke joinstyle="miter"/>
          <v:path gradientshapeok="t" o:connecttype="rect"/>
        </v:shapetype>
        <v:shape id="docshape2919" o:spid="_x0000_s7606" type="#_x0000_t202" style="position:absolute;margin-left:294.75pt;margin-top:678.05pt;width:23.5pt;height:14.35pt;z-index:-28474368;mso-position-horizontal-relative:page;mso-position-vertical-relative:page" filled="f" stroked="f">
          <v:textbox inset="0,0,0,0">
            <w:txbxContent>
              <w:p w14:paraId="3D601DA4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FA6060">
                  <w:rPr>
                    <w:rFonts w:ascii="Garamond"/>
                    <w:noProof/>
                    <w:w w:val="105"/>
                  </w:rPr>
                  <w:t>193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2BC261" w14:textId="77777777" w:rsidR="00066724" w:rsidRDefault="00066724">
    <w:pPr>
      <w:pStyle w:val="BodyText"/>
      <w:spacing w:line="14" w:lineRule="auto"/>
      <w:rPr>
        <w:sz w:val="20"/>
      </w:rPr>
    </w:pPr>
    <w:r>
      <w:pict w14:anchorId="6ADC93AB">
        <v:line id="_x0000_s7597" style="position:absolute;z-index:-28470784;mso-position-horizontal-relative:page;mso-position-vertical-relative:page" from="90pt,774pt" to="90pt,750pt" strokeweight=".25pt">
          <w10:wrap anchorx="page" anchory="page"/>
        </v:line>
      </w:pict>
    </w:r>
    <w:r>
      <w:pict w14:anchorId="2B19F591">
        <v:group id="docshapegroup2930" o:spid="_x0000_s7594" style="position:absolute;margin-left:282pt;margin-top:750pt;width:48pt;height:24pt;z-index:-28470272;mso-position-horizontal-relative:page;mso-position-vertical-relative:page" coordorigin="5640,15000" coordsize="960,480">
          <v:shape id="docshape2931" o:spid="_x0000_s759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932" o:spid="_x0000_s759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DEE8BA0">
        <v:line id="_x0000_s7593" style="position:absolute;z-index:-28469760;mso-position-horizontal-relative:page;mso-position-vertical-relative:page" from="522pt,774pt" to="522pt,750pt" strokeweight=".25pt">
          <w10:wrap anchorx="page" anchory="page"/>
        </v:line>
      </w:pict>
    </w:r>
    <w:r>
      <w:pict w14:anchorId="636F4BB2">
        <v:line id="_x0000_s7592" style="position:absolute;z-index:-28469248;mso-position-horizontal-relative:page;mso-position-vertical-relative:page" from="36pt,10in" to="60pt,10in" strokeweight=".25pt">
          <w10:wrap anchorx="page" anchory="page"/>
        </v:line>
      </w:pict>
    </w:r>
    <w:r>
      <w:pict w14:anchorId="3FB7CBF2">
        <v:line id="_x0000_s7591" style="position:absolute;z-index:-28468736;mso-position-horizontal-relative:page;mso-position-vertical-relative:page" from="8in,10in" to="552pt,10in" strokeweight=".25pt">
          <w10:wrap anchorx="page" anchory="page"/>
        </v:line>
      </w:pict>
    </w:r>
    <w:r>
      <w:pict w14:anchorId="0917EC6B">
        <v:shapetype id="_x0000_t202" coordsize="21600,21600" o:spt="202" path="m,l,21600r21600,l21600,xe">
          <v:stroke joinstyle="miter"/>
          <v:path gradientshapeok="t" o:connecttype="rect"/>
        </v:shapetype>
        <v:shape id="docshape2933" o:spid="_x0000_s7590" type="#_x0000_t202" style="position:absolute;margin-left:294.75pt;margin-top:678.05pt;width:23.5pt;height:14.35pt;z-index:-28468224;mso-position-horizontal-relative:page;mso-position-vertical-relative:page" filled="f" stroked="f">
          <v:textbox inset="0,0,0,0">
            <w:txbxContent>
              <w:p w14:paraId="48B61456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FA6060">
                  <w:rPr>
                    <w:rFonts w:ascii="Garamond"/>
                    <w:noProof/>
                    <w:w w:val="105"/>
                  </w:rPr>
                  <w:t>194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6A53D9" w14:textId="77777777" w:rsidR="00066724" w:rsidRDefault="00066724">
    <w:pPr>
      <w:pStyle w:val="BodyText"/>
      <w:spacing w:line="14" w:lineRule="auto"/>
      <w:rPr>
        <w:sz w:val="2"/>
      </w:rPr>
    </w:pP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FB995" w14:textId="77777777" w:rsidR="00066724" w:rsidRDefault="00066724">
    <w:pPr>
      <w:pStyle w:val="BodyText"/>
      <w:spacing w:line="14" w:lineRule="auto"/>
      <w:rPr>
        <w:sz w:val="20"/>
      </w:rPr>
    </w:pPr>
    <w:r>
      <w:pict w14:anchorId="1492B3E8">
        <v:line id="_x0000_s7581" style="position:absolute;z-index:-28464640;mso-position-horizontal-relative:page;mso-position-vertical-relative:page" from="90pt,774pt" to="90pt,750pt" strokeweight=".25pt">
          <w10:wrap anchorx="page" anchory="page"/>
        </v:line>
      </w:pict>
    </w:r>
    <w:r>
      <w:pict w14:anchorId="5B0C9370">
        <v:group id="docshapegroup2957" o:spid="_x0000_s7578" style="position:absolute;margin-left:282pt;margin-top:750pt;width:48pt;height:24pt;z-index:-28464128;mso-position-horizontal-relative:page;mso-position-vertical-relative:page" coordorigin="5640,15000" coordsize="960,480">
          <v:shape id="docshape2958" o:spid="_x0000_s758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959" o:spid="_x0000_s757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C810675">
        <v:line id="_x0000_s7577" style="position:absolute;z-index:-28463616;mso-position-horizontal-relative:page;mso-position-vertical-relative:page" from="522pt,774pt" to="522pt,750pt" strokeweight=".25pt">
          <w10:wrap anchorx="page" anchory="page"/>
        </v:line>
      </w:pict>
    </w:r>
    <w:r>
      <w:pict w14:anchorId="4CE17704">
        <v:line id="_x0000_s7576" style="position:absolute;z-index:-28463104;mso-position-horizontal-relative:page;mso-position-vertical-relative:page" from="36pt,10in" to="60pt,10in" strokeweight=".25pt">
          <w10:wrap anchorx="page" anchory="page"/>
        </v:line>
      </w:pict>
    </w:r>
    <w:r>
      <w:pict w14:anchorId="009FBD5B">
        <v:line id="_x0000_s7575" style="position:absolute;z-index:-28462592;mso-position-horizontal-relative:page;mso-position-vertical-relative:page" from="8in,10in" to="552pt,10in" strokeweight=".25pt">
          <w10:wrap anchorx="page" anchory="page"/>
        </v:line>
      </w:pict>
    </w:r>
    <w:r>
      <w:pict w14:anchorId="0B300AED">
        <v:shapetype id="_x0000_t202" coordsize="21600,21600" o:spt="202" path="m,l,21600r21600,l21600,xe">
          <v:stroke joinstyle="miter"/>
          <v:path gradientshapeok="t" o:connecttype="rect"/>
        </v:shapetype>
        <v:shape id="docshape2960" o:spid="_x0000_s7574" type="#_x0000_t202" style="position:absolute;margin-left:294.75pt;margin-top:678.05pt;width:23.5pt;height:14.35pt;z-index:-28462080;mso-position-horizontal-relative:page;mso-position-vertical-relative:page" filled="f" stroked="f">
          <v:textbox inset="0,0,0,0">
            <w:txbxContent>
              <w:p w14:paraId="750C29CD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1645FC">
                  <w:rPr>
                    <w:rFonts w:ascii="Garamond"/>
                    <w:noProof/>
                    <w:w w:val="105"/>
                  </w:rPr>
                  <w:t>196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439FF9" w14:textId="77777777" w:rsidR="00066724" w:rsidRDefault="00066724">
    <w:pPr>
      <w:pStyle w:val="BodyText"/>
      <w:spacing w:line="14" w:lineRule="auto"/>
      <w:rPr>
        <w:sz w:val="20"/>
      </w:rPr>
    </w:pPr>
    <w:r>
      <w:pict w14:anchorId="482BA0C7">
        <v:line id="_x0000_s7565" style="position:absolute;z-index:-28458496;mso-position-horizontal-relative:page;mso-position-vertical-relative:page" from="90pt,774pt" to="90pt,750pt" strokeweight=".25pt">
          <w10:wrap anchorx="page" anchory="page"/>
        </v:line>
      </w:pict>
    </w:r>
    <w:r>
      <w:pict w14:anchorId="4CC3DC04">
        <v:group id="docshapegroup2971" o:spid="_x0000_s7562" style="position:absolute;margin-left:282pt;margin-top:750pt;width:48pt;height:24pt;z-index:-28457984;mso-position-horizontal-relative:page;mso-position-vertical-relative:page" coordorigin="5640,15000" coordsize="960,480">
          <v:shape id="docshape2972" o:spid="_x0000_s756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973" o:spid="_x0000_s756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0DC7613">
        <v:line id="_x0000_s7561" style="position:absolute;z-index:-28457472;mso-position-horizontal-relative:page;mso-position-vertical-relative:page" from="522pt,774pt" to="522pt,750pt" strokeweight=".25pt">
          <w10:wrap anchorx="page" anchory="page"/>
        </v:line>
      </w:pict>
    </w:r>
    <w:r>
      <w:pict w14:anchorId="74AA6A9A">
        <v:line id="_x0000_s7560" style="position:absolute;z-index:-28456960;mso-position-horizontal-relative:page;mso-position-vertical-relative:page" from="36pt,10in" to="60pt,10in" strokeweight=".25pt">
          <w10:wrap anchorx="page" anchory="page"/>
        </v:line>
      </w:pict>
    </w:r>
    <w:r>
      <w:pict w14:anchorId="48C87C86">
        <v:line id="_x0000_s7559" style="position:absolute;z-index:-28456448;mso-position-horizontal-relative:page;mso-position-vertical-relative:page" from="8in,10in" to="552pt,10in" strokeweight=".25pt">
          <w10:wrap anchorx="page" anchory="page"/>
        </v:line>
      </w:pict>
    </w:r>
    <w:r>
      <w:pict w14:anchorId="4E5DEDC8">
        <v:shapetype id="_x0000_t202" coordsize="21600,21600" o:spt="202" path="m,l,21600r21600,l21600,xe">
          <v:stroke joinstyle="miter"/>
          <v:path gradientshapeok="t" o:connecttype="rect"/>
        </v:shapetype>
        <v:shape id="docshape2974" o:spid="_x0000_s7558" type="#_x0000_t202" style="position:absolute;margin-left:294.75pt;margin-top:678.05pt;width:23.5pt;height:14.35pt;z-index:-28455936;mso-position-horizontal-relative:page;mso-position-vertical-relative:page" filled="f" stroked="f">
          <v:textbox inset="0,0,0,0">
            <w:txbxContent>
              <w:p w14:paraId="2F46AFF0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1645FC">
                  <w:rPr>
                    <w:rFonts w:ascii="Garamond"/>
                    <w:noProof/>
                    <w:w w:val="105"/>
                  </w:rPr>
                  <w:t>197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BF8B44" w14:textId="77777777" w:rsidR="00066724" w:rsidRDefault="00066724">
    <w:pPr>
      <w:pStyle w:val="BodyText"/>
      <w:spacing w:line="14" w:lineRule="auto"/>
      <w:rPr>
        <w:sz w:val="20"/>
      </w:rPr>
    </w:pPr>
    <w:r>
      <w:pict w14:anchorId="7F0BF063">
        <v:line id="_x0000_s7549" style="position:absolute;z-index:-28452352;mso-position-horizontal-relative:page;mso-position-vertical-relative:page" from="90pt,774pt" to="90pt,750pt" strokeweight=".25pt">
          <w10:wrap anchorx="page" anchory="page"/>
        </v:line>
      </w:pict>
    </w:r>
    <w:r>
      <w:pict w14:anchorId="0811F071">
        <v:group id="docshapegroup2985" o:spid="_x0000_s7546" style="position:absolute;margin-left:282pt;margin-top:750pt;width:48pt;height:24pt;z-index:-28451840;mso-position-horizontal-relative:page;mso-position-vertical-relative:page" coordorigin="5640,15000" coordsize="960,480">
          <v:shape id="docshape2986" o:spid="_x0000_s754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987" o:spid="_x0000_s754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341D6E0">
        <v:line id="_x0000_s7545" style="position:absolute;z-index:-28451328;mso-position-horizontal-relative:page;mso-position-vertical-relative:page" from="522pt,774pt" to="522pt,750pt" strokeweight=".25pt">
          <w10:wrap anchorx="page" anchory="page"/>
        </v:line>
      </w:pict>
    </w:r>
    <w:r>
      <w:pict w14:anchorId="7FDD0F36">
        <v:line id="_x0000_s7544" style="position:absolute;z-index:-28450816;mso-position-horizontal-relative:page;mso-position-vertical-relative:page" from="36pt,10in" to="60pt,10in" strokeweight=".25pt">
          <w10:wrap anchorx="page" anchory="page"/>
        </v:line>
      </w:pict>
    </w:r>
    <w:r>
      <w:pict w14:anchorId="5E9D8187">
        <v:line id="_x0000_s7543" style="position:absolute;z-index:-28450304;mso-position-horizontal-relative:page;mso-position-vertical-relative:page" from="8in,10in" to="552pt,10in" strokeweight=".25pt">
          <w10:wrap anchorx="page" anchory="page"/>
        </v:line>
      </w:pict>
    </w:r>
    <w:r>
      <w:pict w14:anchorId="5B7EFC12">
        <v:shapetype id="_x0000_t202" coordsize="21600,21600" o:spt="202" path="m,l,21600r21600,l21600,xe">
          <v:stroke joinstyle="miter"/>
          <v:path gradientshapeok="t" o:connecttype="rect"/>
        </v:shapetype>
        <v:shape id="docshape2988" o:spid="_x0000_s7542" type="#_x0000_t202" style="position:absolute;margin-left:294.75pt;margin-top:678.05pt;width:23.5pt;height:14.35pt;z-index:-28449792;mso-position-horizontal-relative:page;mso-position-vertical-relative:page" filled="f" stroked="f">
          <v:textbox inset="0,0,0,0">
            <w:txbxContent>
              <w:p w14:paraId="674D2EF1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1645FC">
                  <w:rPr>
                    <w:rFonts w:ascii="Garamond"/>
                    <w:noProof/>
                    <w:w w:val="105"/>
                  </w:rPr>
                  <w:t>198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09CCE2" w14:textId="77777777" w:rsidR="00066724" w:rsidRDefault="00066724">
    <w:pPr>
      <w:pStyle w:val="BodyText"/>
      <w:spacing w:line="14" w:lineRule="auto"/>
      <w:rPr>
        <w:sz w:val="20"/>
      </w:rPr>
    </w:pPr>
    <w:r>
      <w:pict w14:anchorId="0EC518CA">
        <v:line id="_x0000_s7533" style="position:absolute;z-index:-28446208;mso-position-horizontal-relative:page;mso-position-vertical-relative:page" from="90pt,774pt" to="90pt,750pt" strokeweight=".25pt">
          <w10:wrap anchorx="page" anchory="page"/>
        </v:line>
      </w:pict>
    </w:r>
    <w:r>
      <w:pict w14:anchorId="3A54A47F">
        <v:group id="docshapegroup2999" o:spid="_x0000_s7530" style="position:absolute;margin-left:282pt;margin-top:750pt;width:48pt;height:24pt;z-index:-28445696;mso-position-horizontal-relative:page;mso-position-vertical-relative:page" coordorigin="5640,15000" coordsize="960,480">
          <v:shape id="docshape3000" o:spid="_x0000_s753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001" o:spid="_x0000_s753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C376EEE">
        <v:line id="_x0000_s7529" style="position:absolute;z-index:-28445184;mso-position-horizontal-relative:page;mso-position-vertical-relative:page" from="522pt,774pt" to="522pt,750pt" strokeweight=".25pt">
          <w10:wrap anchorx="page" anchory="page"/>
        </v:line>
      </w:pict>
    </w:r>
    <w:r>
      <w:pict w14:anchorId="55A795A6">
        <v:line id="_x0000_s7528" style="position:absolute;z-index:-28444672;mso-position-horizontal-relative:page;mso-position-vertical-relative:page" from="36pt,10in" to="60pt,10in" strokeweight=".25pt">
          <w10:wrap anchorx="page" anchory="page"/>
        </v:line>
      </w:pict>
    </w:r>
    <w:r>
      <w:pict w14:anchorId="1924DE71">
        <v:line id="_x0000_s7527" style="position:absolute;z-index:-28444160;mso-position-horizontal-relative:page;mso-position-vertical-relative:page" from="8in,10in" to="552pt,10in" strokeweight=".25pt">
          <w10:wrap anchorx="page" anchory="page"/>
        </v:line>
      </w:pict>
    </w:r>
    <w:r>
      <w:pict w14:anchorId="3676666C">
        <v:shapetype id="_x0000_t202" coordsize="21600,21600" o:spt="202" path="m,l,21600r21600,l21600,xe">
          <v:stroke joinstyle="miter"/>
          <v:path gradientshapeok="t" o:connecttype="rect"/>
        </v:shapetype>
        <v:shape id="docshape3002" o:spid="_x0000_s7526" type="#_x0000_t202" style="position:absolute;margin-left:294.75pt;margin-top:678.05pt;width:23.5pt;height:14.35pt;z-index:-28443648;mso-position-horizontal-relative:page;mso-position-vertical-relative:page" filled="f" stroked="f">
          <v:textbox inset="0,0,0,0">
            <w:txbxContent>
              <w:p w14:paraId="3B130B96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1645FC">
                  <w:rPr>
                    <w:rFonts w:ascii="Garamond"/>
                    <w:noProof/>
                    <w:w w:val="105"/>
                  </w:rPr>
                  <w:t>199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566EA6" w14:textId="77777777" w:rsidR="00066724" w:rsidRDefault="00066724">
    <w:pPr>
      <w:pStyle w:val="BodyText"/>
      <w:spacing w:line="14" w:lineRule="auto"/>
      <w:rPr>
        <w:sz w:val="20"/>
      </w:rPr>
    </w:pPr>
    <w:r>
      <w:pict w14:anchorId="31F72DAC">
        <v:line id="_x0000_s7517" style="position:absolute;z-index:-28440064;mso-position-horizontal-relative:page;mso-position-vertical-relative:page" from="90pt,774pt" to="90pt,750pt" strokeweight=".25pt">
          <w10:wrap anchorx="page" anchory="page"/>
        </v:line>
      </w:pict>
    </w:r>
    <w:r>
      <w:pict w14:anchorId="729FDC8C">
        <v:group id="docshapegroup3013" o:spid="_x0000_s7514" style="position:absolute;margin-left:282pt;margin-top:750pt;width:48pt;height:24pt;z-index:-28439552;mso-position-horizontal-relative:page;mso-position-vertical-relative:page" coordorigin="5640,15000" coordsize="960,480">
          <v:shape id="docshape3014" o:spid="_x0000_s751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015" o:spid="_x0000_s751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9DCE87B">
        <v:line id="_x0000_s7513" style="position:absolute;z-index:-28439040;mso-position-horizontal-relative:page;mso-position-vertical-relative:page" from="522pt,774pt" to="522pt,750pt" strokeweight=".25pt">
          <w10:wrap anchorx="page" anchory="page"/>
        </v:line>
      </w:pict>
    </w:r>
    <w:r>
      <w:pict w14:anchorId="2ACFC02E">
        <v:line id="_x0000_s7512" style="position:absolute;z-index:-28438528;mso-position-horizontal-relative:page;mso-position-vertical-relative:page" from="36pt,10in" to="60pt,10in" strokeweight=".25pt">
          <w10:wrap anchorx="page" anchory="page"/>
        </v:line>
      </w:pict>
    </w:r>
    <w:r>
      <w:pict w14:anchorId="7F0C642C">
        <v:line id="_x0000_s7511" style="position:absolute;z-index:-28438016;mso-position-horizontal-relative:page;mso-position-vertical-relative:page" from="8in,10in" to="552pt,10in" strokeweight=".25pt">
          <w10:wrap anchorx="page" anchory="page"/>
        </v:line>
      </w:pict>
    </w:r>
    <w:r>
      <w:pict w14:anchorId="196BE66B">
        <v:shapetype id="_x0000_t202" coordsize="21600,21600" o:spt="202" path="m,l,21600r21600,l21600,xe">
          <v:stroke joinstyle="miter"/>
          <v:path gradientshapeok="t" o:connecttype="rect"/>
        </v:shapetype>
        <v:shape id="docshape3016" o:spid="_x0000_s7510" type="#_x0000_t202" style="position:absolute;margin-left:294.75pt;margin-top:678.05pt;width:23.5pt;height:14.35pt;z-index:-28437504;mso-position-horizontal-relative:page;mso-position-vertical-relative:page" filled="f" stroked="f">
          <v:textbox inset="0,0,0,0">
            <w:txbxContent>
              <w:p w14:paraId="3D149477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1645FC">
                  <w:rPr>
                    <w:rFonts w:ascii="Garamond"/>
                    <w:noProof/>
                    <w:w w:val="105"/>
                  </w:rPr>
                  <w:t>200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32FA41" w14:textId="77777777" w:rsidR="00066724" w:rsidRDefault="00066724">
    <w:pPr>
      <w:pStyle w:val="BodyText"/>
      <w:spacing w:line="14" w:lineRule="auto"/>
      <w:rPr>
        <w:sz w:val="20"/>
      </w:rPr>
    </w:pPr>
    <w:r>
      <w:pict w14:anchorId="59B57489">
        <v:line id="_x0000_s7501" style="position:absolute;z-index:-28433920;mso-position-horizontal-relative:page;mso-position-vertical-relative:page" from="90pt,774pt" to="90pt,750pt" strokeweight=".25pt">
          <w10:wrap anchorx="page" anchory="page"/>
        </v:line>
      </w:pict>
    </w:r>
    <w:r>
      <w:pict w14:anchorId="21449B7D">
        <v:group id="docshapegroup3027" o:spid="_x0000_s7498" style="position:absolute;margin-left:282pt;margin-top:750pt;width:48pt;height:24pt;z-index:-28433408;mso-position-horizontal-relative:page;mso-position-vertical-relative:page" coordorigin="5640,15000" coordsize="960,480">
          <v:shape id="docshape3028" o:spid="_x0000_s750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029" o:spid="_x0000_s749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00DDD94">
        <v:line id="_x0000_s7497" style="position:absolute;z-index:-28432896;mso-position-horizontal-relative:page;mso-position-vertical-relative:page" from="522pt,774pt" to="522pt,750pt" strokeweight=".25pt">
          <w10:wrap anchorx="page" anchory="page"/>
        </v:line>
      </w:pict>
    </w:r>
    <w:r>
      <w:pict w14:anchorId="0EFA686F">
        <v:line id="_x0000_s7496" style="position:absolute;z-index:-28432384;mso-position-horizontal-relative:page;mso-position-vertical-relative:page" from="36pt,10in" to="60pt,10in" strokeweight=".25pt">
          <w10:wrap anchorx="page" anchory="page"/>
        </v:line>
      </w:pict>
    </w:r>
    <w:r>
      <w:pict w14:anchorId="378532DB">
        <v:line id="_x0000_s7495" style="position:absolute;z-index:-28431872;mso-position-horizontal-relative:page;mso-position-vertical-relative:page" from="8in,10in" to="552pt,10in" strokeweight=".25pt">
          <w10:wrap anchorx="page" anchory="page"/>
        </v:line>
      </w:pict>
    </w:r>
    <w:r>
      <w:pict w14:anchorId="0BFCCECF">
        <v:shapetype id="_x0000_t202" coordsize="21600,21600" o:spt="202" path="m,l,21600r21600,l21600,xe">
          <v:stroke joinstyle="miter"/>
          <v:path gradientshapeok="t" o:connecttype="rect"/>
        </v:shapetype>
        <v:shape id="docshape3030" o:spid="_x0000_s7494" type="#_x0000_t202" style="position:absolute;margin-left:294.75pt;margin-top:678.05pt;width:23.5pt;height:14.35pt;z-index:-28431360;mso-position-horizontal-relative:page;mso-position-vertical-relative:page" filled="f" stroked="f">
          <v:textbox inset="0,0,0,0">
            <w:txbxContent>
              <w:p w14:paraId="18ADEB4E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1645FC">
                  <w:rPr>
                    <w:rFonts w:ascii="Garamond"/>
                    <w:noProof/>
                    <w:w w:val="105"/>
                  </w:rPr>
                  <w:t>201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781CF1" w14:textId="77777777" w:rsidR="00066724" w:rsidRDefault="00066724">
    <w:pPr>
      <w:pStyle w:val="BodyText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DA03F2" w14:textId="77777777" w:rsidR="00066724" w:rsidRDefault="00066724">
    <w:pPr>
      <w:pStyle w:val="BodyText"/>
      <w:spacing w:line="14" w:lineRule="auto"/>
      <w:rPr>
        <w:sz w:val="20"/>
      </w:rPr>
    </w:pPr>
    <w:r>
      <w:pict w14:anchorId="1590C2DA">
        <v:line id="_x0000_s10146" style="position:absolute;z-index:-29450240;mso-position-horizontal-relative:page;mso-position-vertical-relative:page" from="90pt,774pt" to="90pt,750pt" strokeweight=".25pt">
          <w10:wrap anchorx="page" anchory="page"/>
        </v:line>
      </w:pict>
    </w:r>
    <w:r>
      <w:pict w14:anchorId="6D8FEE7A">
        <v:group id="docshapegroup270" o:spid="_x0000_s10143" style="position:absolute;margin-left:282pt;margin-top:750pt;width:48pt;height:24pt;z-index:-29449728;mso-position-horizontal-relative:page;mso-position-vertical-relative:page" coordorigin="5640,15000" coordsize="960,480">
          <v:shape id="docshape271" o:spid="_x0000_s10145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72" o:spid="_x0000_s10144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5BCA186">
        <v:line id="_x0000_s10142" style="position:absolute;z-index:-29449216;mso-position-horizontal-relative:page;mso-position-vertical-relative:page" from="522pt,774pt" to="522pt,750pt" strokeweight=".25pt">
          <w10:wrap anchorx="page" anchory="page"/>
        </v:line>
      </w:pict>
    </w:r>
    <w:r>
      <w:pict w14:anchorId="708D7E66">
        <v:line id="_x0000_s10141" style="position:absolute;z-index:-29448704;mso-position-horizontal-relative:page;mso-position-vertical-relative:page" from="36pt,10in" to="60pt,10in" strokeweight=".25pt">
          <w10:wrap anchorx="page" anchory="page"/>
        </v:line>
      </w:pict>
    </w:r>
    <w:r>
      <w:pict w14:anchorId="7F36FE65">
        <v:line id="_x0000_s10140" style="position:absolute;z-index:-29448192;mso-position-horizontal-relative:page;mso-position-vertical-relative:page" from="8in,10in" to="552pt,10in" strokeweight=".25pt">
          <w10:wrap anchorx="page" anchory="page"/>
        </v:line>
      </w:pict>
    </w:r>
    <w:r>
      <w:pict w14:anchorId="7BCA65E5">
        <v:shapetype id="_x0000_t202" coordsize="21600,21600" o:spt="202" path="m,l,21600r21600,l21600,xe">
          <v:stroke joinstyle="miter"/>
          <v:path gradientshapeok="t" o:connecttype="rect"/>
        </v:shapetype>
        <v:shape id="docshape273" o:spid="_x0000_s10139" type="#_x0000_t202" style="position:absolute;margin-left:297.5pt;margin-top:677.85pt;width:18pt;height:14.35pt;z-index:-29447680;mso-position-horizontal-relative:page;mso-position-vertical-relative:page" filled="f" stroked="f">
          <v:textbox inset="0,0,0,0">
            <w:txbxContent>
              <w:p w14:paraId="0FA14429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8ED19F" w14:textId="77777777" w:rsidR="00066724" w:rsidRDefault="00066724">
    <w:pPr>
      <w:pStyle w:val="BodyText"/>
      <w:spacing w:line="14" w:lineRule="auto"/>
      <w:rPr>
        <w:sz w:val="20"/>
      </w:rPr>
    </w:pPr>
    <w:r>
      <w:pict w14:anchorId="1DC58EE9">
        <v:line id="_x0000_s7485" style="position:absolute;z-index:-28427776;mso-position-horizontal-relative:page;mso-position-vertical-relative:page" from="90pt,774pt" to="90pt,750pt" strokeweight=".25pt">
          <w10:wrap anchorx="page" anchory="page"/>
        </v:line>
      </w:pict>
    </w:r>
    <w:r>
      <w:pict w14:anchorId="3F084E45">
        <v:group id="docshapegroup3041" o:spid="_x0000_s7482" style="position:absolute;margin-left:282pt;margin-top:750pt;width:48pt;height:24pt;z-index:-28427264;mso-position-horizontal-relative:page;mso-position-vertical-relative:page" coordorigin="5640,15000" coordsize="960,480">
          <v:shape id="docshape3042" o:spid="_x0000_s748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043" o:spid="_x0000_s748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CAF8DCD">
        <v:line id="_x0000_s7481" style="position:absolute;z-index:-28426752;mso-position-horizontal-relative:page;mso-position-vertical-relative:page" from="522pt,774pt" to="522pt,750pt" strokeweight=".25pt">
          <w10:wrap anchorx="page" anchory="page"/>
        </v:line>
      </w:pict>
    </w:r>
    <w:r>
      <w:pict w14:anchorId="35DFB80E">
        <v:line id="_x0000_s7480" style="position:absolute;z-index:-28426240;mso-position-horizontal-relative:page;mso-position-vertical-relative:page" from="36pt,10in" to="60pt,10in" strokeweight=".25pt">
          <w10:wrap anchorx="page" anchory="page"/>
        </v:line>
      </w:pict>
    </w:r>
    <w:r>
      <w:pict w14:anchorId="62A4CEF8">
        <v:line id="_x0000_s7479" style="position:absolute;z-index:-28425728;mso-position-horizontal-relative:page;mso-position-vertical-relative:page" from="8in,10in" to="552pt,10in" strokeweight=".25pt">
          <w10:wrap anchorx="page" anchory="page"/>
        </v:line>
      </w:pict>
    </w:r>
    <w:r>
      <w:pict w14:anchorId="67A4F0C9">
        <v:shapetype id="_x0000_t202" coordsize="21600,21600" o:spt="202" path="m,l,21600r21600,l21600,xe">
          <v:stroke joinstyle="miter"/>
          <v:path gradientshapeok="t" o:connecttype="rect"/>
        </v:shapetype>
        <v:shape id="docshape3044" o:spid="_x0000_s7478" type="#_x0000_t202" style="position:absolute;margin-left:294.75pt;margin-top:678.05pt;width:23.5pt;height:14.35pt;z-index:-28425216;mso-position-horizontal-relative:page;mso-position-vertical-relative:page" filled="f" stroked="f">
          <v:textbox inset="0,0,0,0">
            <w:txbxContent>
              <w:p w14:paraId="49E86EF4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1645FC">
                  <w:rPr>
                    <w:rFonts w:ascii="Garamond"/>
                    <w:noProof/>
                    <w:w w:val="105"/>
                  </w:rPr>
                  <w:t>202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A6BEDB" w14:textId="77777777" w:rsidR="00066724" w:rsidRDefault="00066724">
    <w:pPr>
      <w:pStyle w:val="BodyText"/>
      <w:spacing w:line="14" w:lineRule="auto"/>
      <w:rPr>
        <w:sz w:val="20"/>
      </w:rPr>
    </w:pPr>
    <w:r>
      <w:pict w14:anchorId="65E3D4B5">
        <v:line id="_x0000_s7469" style="position:absolute;z-index:-28421632;mso-position-horizontal-relative:page;mso-position-vertical-relative:page" from="90pt,774pt" to="90pt,750pt" strokeweight=".25pt">
          <w10:wrap anchorx="page" anchory="page"/>
        </v:line>
      </w:pict>
    </w:r>
    <w:r>
      <w:pict w14:anchorId="706403CF">
        <v:group id="docshapegroup3055" o:spid="_x0000_s7466" style="position:absolute;margin-left:282pt;margin-top:750pt;width:48pt;height:24pt;z-index:-28421120;mso-position-horizontal-relative:page;mso-position-vertical-relative:page" coordorigin="5640,15000" coordsize="960,480">
          <v:shape id="docshape3056" o:spid="_x0000_s746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057" o:spid="_x0000_s746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7F31728">
        <v:line id="_x0000_s7465" style="position:absolute;z-index:-28420608;mso-position-horizontal-relative:page;mso-position-vertical-relative:page" from="522pt,774pt" to="522pt,750pt" strokeweight=".25pt">
          <w10:wrap anchorx="page" anchory="page"/>
        </v:line>
      </w:pict>
    </w:r>
    <w:r>
      <w:pict w14:anchorId="53CC3637">
        <v:line id="_x0000_s7464" style="position:absolute;z-index:-28420096;mso-position-horizontal-relative:page;mso-position-vertical-relative:page" from="36pt,10in" to="60pt,10in" strokeweight=".25pt">
          <w10:wrap anchorx="page" anchory="page"/>
        </v:line>
      </w:pict>
    </w:r>
    <w:r>
      <w:pict w14:anchorId="5C48D045">
        <v:line id="_x0000_s7463" style="position:absolute;z-index:-28419584;mso-position-horizontal-relative:page;mso-position-vertical-relative:page" from="8in,10in" to="552pt,10in" strokeweight=".25pt">
          <w10:wrap anchorx="page" anchory="page"/>
        </v:line>
      </w:pict>
    </w:r>
    <w:r>
      <w:pict w14:anchorId="706ABD4E">
        <v:shapetype id="_x0000_t202" coordsize="21600,21600" o:spt="202" path="m,l,21600r21600,l21600,xe">
          <v:stroke joinstyle="miter"/>
          <v:path gradientshapeok="t" o:connecttype="rect"/>
        </v:shapetype>
        <v:shape id="docshape3058" o:spid="_x0000_s7462" type="#_x0000_t202" style="position:absolute;margin-left:294.75pt;margin-top:678.05pt;width:23.5pt;height:14.35pt;z-index:-28419072;mso-position-horizontal-relative:page;mso-position-vertical-relative:page" filled="f" stroked="f">
          <v:textbox inset="0,0,0,0">
            <w:txbxContent>
              <w:p w14:paraId="1520959A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1645FC">
                  <w:rPr>
                    <w:rFonts w:ascii="Garamond"/>
                    <w:noProof/>
                    <w:w w:val="105"/>
                  </w:rPr>
                  <w:t>203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C711A2" w14:textId="77777777" w:rsidR="00066724" w:rsidRDefault="00066724">
    <w:pPr>
      <w:pStyle w:val="BodyText"/>
      <w:spacing w:line="14" w:lineRule="auto"/>
      <w:rPr>
        <w:sz w:val="2"/>
      </w:rPr>
    </w:pP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3C54FA" w14:textId="77777777" w:rsidR="00066724" w:rsidRDefault="00066724">
    <w:pPr>
      <w:pStyle w:val="BodyText"/>
      <w:spacing w:line="14" w:lineRule="auto"/>
      <w:rPr>
        <w:sz w:val="20"/>
      </w:rPr>
    </w:pPr>
    <w:r>
      <w:pict w14:anchorId="1E15B1F2">
        <v:line id="_x0000_s7453" style="position:absolute;z-index:-28415488;mso-position-horizontal-relative:page;mso-position-vertical-relative:page" from="90pt,774pt" to="90pt,750pt" strokeweight=".25pt">
          <w10:wrap anchorx="page" anchory="page"/>
        </v:line>
      </w:pict>
    </w:r>
    <w:r>
      <w:pict w14:anchorId="4158407E">
        <v:group id="docshapegroup3082" o:spid="_x0000_s7450" style="position:absolute;margin-left:282pt;margin-top:750pt;width:48pt;height:24pt;z-index:-28414976;mso-position-horizontal-relative:page;mso-position-vertical-relative:page" coordorigin="5640,15000" coordsize="960,480">
          <v:shape id="docshape3083" o:spid="_x0000_s745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084" o:spid="_x0000_s745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1AF08B9">
        <v:line id="_x0000_s7449" style="position:absolute;z-index:-28414464;mso-position-horizontal-relative:page;mso-position-vertical-relative:page" from="522pt,774pt" to="522pt,750pt" strokeweight=".25pt">
          <w10:wrap anchorx="page" anchory="page"/>
        </v:line>
      </w:pict>
    </w:r>
    <w:r>
      <w:pict w14:anchorId="62EE9113">
        <v:line id="_x0000_s7448" style="position:absolute;z-index:-28413952;mso-position-horizontal-relative:page;mso-position-vertical-relative:page" from="36pt,10in" to="60pt,10in" strokeweight=".25pt">
          <w10:wrap anchorx="page" anchory="page"/>
        </v:line>
      </w:pict>
    </w:r>
    <w:r>
      <w:pict w14:anchorId="75406715">
        <v:line id="_x0000_s7447" style="position:absolute;z-index:-28413440;mso-position-horizontal-relative:page;mso-position-vertical-relative:page" from="8in,10in" to="552pt,10in" strokeweight=".25pt">
          <w10:wrap anchorx="page" anchory="page"/>
        </v:line>
      </w:pict>
    </w:r>
    <w:r>
      <w:pict w14:anchorId="42BF8106">
        <v:shapetype id="_x0000_t202" coordsize="21600,21600" o:spt="202" path="m,l,21600r21600,l21600,xe">
          <v:stroke joinstyle="miter"/>
          <v:path gradientshapeok="t" o:connecttype="rect"/>
        </v:shapetype>
        <v:shape id="docshape3085" o:spid="_x0000_s7446" type="#_x0000_t202" style="position:absolute;margin-left:294.75pt;margin-top:678.05pt;width:23.5pt;height:14.35pt;z-index:-28412928;mso-position-horizontal-relative:page;mso-position-vertical-relative:page" filled="f" stroked="f">
          <v:textbox inset="0,0,0,0">
            <w:txbxContent>
              <w:p w14:paraId="0537B2A7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FAC998" w14:textId="77777777" w:rsidR="00066724" w:rsidRDefault="00066724">
    <w:pPr>
      <w:pStyle w:val="BodyText"/>
      <w:spacing w:line="14" w:lineRule="auto"/>
      <w:rPr>
        <w:sz w:val="20"/>
      </w:rPr>
    </w:pPr>
    <w:r>
      <w:pict w14:anchorId="5D895EFC">
        <v:line id="_x0000_s7437" style="position:absolute;z-index:-28409344;mso-position-horizontal-relative:page;mso-position-vertical-relative:page" from="90pt,774pt" to="90pt,750pt" strokeweight=".25pt">
          <w10:wrap anchorx="page" anchory="page"/>
        </v:line>
      </w:pict>
    </w:r>
    <w:r>
      <w:pict w14:anchorId="7A0DD058">
        <v:group id="docshapegroup3096" o:spid="_x0000_s7434" style="position:absolute;margin-left:282pt;margin-top:750pt;width:48pt;height:24pt;z-index:-28408832;mso-position-horizontal-relative:page;mso-position-vertical-relative:page" coordorigin="5640,15000" coordsize="960,480">
          <v:shape id="docshape3097" o:spid="_x0000_s743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098" o:spid="_x0000_s743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EFEC843">
        <v:line id="_x0000_s7433" style="position:absolute;z-index:-28408320;mso-position-horizontal-relative:page;mso-position-vertical-relative:page" from="522pt,774pt" to="522pt,750pt" strokeweight=".25pt">
          <w10:wrap anchorx="page" anchory="page"/>
        </v:line>
      </w:pict>
    </w:r>
    <w:r>
      <w:pict w14:anchorId="0F559BC4">
        <v:line id="_x0000_s7432" style="position:absolute;z-index:-28407808;mso-position-horizontal-relative:page;mso-position-vertical-relative:page" from="36pt,10in" to="60pt,10in" strokeweight=".25pt">
          <w10:wrap anchorx="page" anchory="page"/>
        </v:line>
      </w:pict>
    </w:r>
    <w:r>
      <w:pict w14:anchorId="6245778E">
        <v:line id="_x0000_s7431" style="position:absolute;z-index:-28407296;mso-position-horizontal-relative:page;mso-position-vertical-relative:page" from="8in,10in" to="552pt,10in" strokeweight=".25pt">
          <w10:wrap anchorx="page" anchory="page"/>
        </v:line>
      </w:pict>
    </w:r>
    <w:r>
      <w:pict w14:anchorId="1E087C1F">
        <v:shapetype id="_x0000_t202" coordsize="21600,21600" o:spt="202" path="m,l,21600r21600,l21600,xe">
          <v:stroke joinstyle="miter"/>
          <v:path gradientshapeok="t" o:connecttype="rect"/>
        </v:shapetype>
        <v:shape id="docshape3099" o:spid="_x0000_s7430" type="#_x0000_t202" style="position:absolute;margin-left:294.75pt;margin-top:678.05pt;width:23.5pt;height:14.35pt;z-index:-28406784;mso-position-horizontal-relative:page;mso-position-vertical-relative:page" filled="f" stroked="f">
          <v:textbox inset="0,0,0,0">
            <w:txbxContent>
              <w:p w14:paraId="24DE137F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B7F39B" w14:textId="77777777" w:rsidR="00066724" w:rsidRDefault="00066724">
    <w:pPr>
      <w:pStyle w:val="BodyText"/>
      <w:spacing w:line="14" w:lineRule="auto"/>
      <w:rPr>
        <w:sz w:val="20"/>
      </w:rPr>
    </w:pPr>
    <w:r>
      <w:pict w14:anchorId="178EFFC5">
        <v:line id="_x0000_s7421" style="position:absolute;z-index:-28403200;mso-position-horizontal-relative:page;mso-position-vertical-relative:page" from="90pt,774pt" to="90pt,750pt" strokeweight=".25pt">
          <w10:wrap anchorx="page" anchory="page"/>
        </v:line>
      </w:pict>
    </w:r>
    <w:r>
      <w:pict w14:anchorId="63F6DB37">
        <v:group id="docshapegroup3110" o:spid="_x0000_s7418" style="position:absolute;margin-left:282pt;margin-top:750pt;width:48pt;height:24pt;z-index:-28402688;mso-position-horizontal-relative:page;mso-position-vertical-relative:page" coordorigin="5640,15000" coordsize="960,480">
          <v:shape id="docshape3111" o:spid="_x0000_s742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112" o:spid="_x0000_s741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044C518">
        <v:line id="_x0000_s7417" style="position:absolute;z-index:-28402176;mso-position-horizontal-relative:page;mso-position-vertical-relative:page" from="522pt,774pt" to="522pt,750pt" strokeweight=".25pt">
          <w10:wrap anchorx="page" anchory="page"/>
        </v:line>
      </w:pict>
    </w:r>
    <w:r>
      <w:pict w14:anchorId="3949E3B7">
        <v:line id="_x0000_s7416" style="position:absolute;z-index:-28401664;mso-position-horizontal-relative:page;mso-position-vertical-relative:page" from="36pt,10in" to="60pt,10in" strokeweight=".25pt">
          <w10:wrap anchorx="page" anchory="page"/>
        </v:line>
      </w:pict>
    </w:r>
    <w:r>
      <w:pict w14:anchorId="62B1AD95">
        <v:line id="_x0000_s7415" style="position:absolute;z-index:-28401152;mso-position-horizontal-relative:page;mso-position-vertical-relative:page" from="8in,10in" to="552pt,10in" strokeweight=".25pt">
          <w10:wrap anchorx="page" anchory="page"/>
        </v:line>
      </w:pict>
    </w:r>
    <w:r>
      <w:pict w14:anchorId="555D1F9E">
        <v:shapetype id="_x0000_t202" coordsize="21600,21600" o:spt="202" path="m,l,21600r21600,l21600,xe">
          <v:stroke joinstyle="miter"/>
          <v:path gradientshapeok="t" o:connecttype="rect"/>
        </v:shapetype>
        <v:shape id="docshape3113" o:spid="_x0000_s7414" type="#_x0000_t202" style="position:absolute;margin-left:294.75pt;margin-top:678.05pt;width:23.5pt;height:14.35pt;z-index:-28400640;mso-position-horizontal-relative:page;mso-position-vertical-relative:page" filled="f" stroked="f">
          <v:textbox inset="0,0,0,0">
            <w:txbxContent>
              <w:p w14:paraId="2A655323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435CB" w14:textId="77777777" w:rsidR="00066724" w:rsidRDefault="00066724">
    <w:pPr>
      <w:pStyle w:val="BodyText"/>
      <w:spacing w:line="14" w:lineRule="auto"/>
      <w:rPr>
        <w:sz w:val="20"/>
      </w:rPr>
    </w:pPr>
    <w:r>
      <w:pict w14:anchorId="481F3230">
        <v:line id="_x0000_s7405" style="position:absolute;z-index:-28397056;mso-position-horizontal-relative:page;mso-position-vertical-relative:page" from="90pt,774pt" to="90pt,750pt" strokeweight=".25pt">
          <w10:wrap anchorx="page" anchory="page"/>
        </v:line>
      </w:pict>
    </w:r>
    <w:r>
      <w:pict w14:anchorId="6FD53FB0">
        <v:group id="docshapegroup3124" o:spid="_x0000_s7402" style="position:absolute;margin-left:282pt;margin-top:750pt;width:48pt;height:24pt;z-index:-28396544;mso-position-horizontal-relative:page;mso-position-vertical-relative:page" coordorigin="5640,15000" coordsize="960,480">
          <v:shape id="docshape3125" o:spid="_x0000_s740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126" o:spid="_x0000_s740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2F9447D">
        <v:line id="_x0000_s7401" style="position:absolute;z-index:-28396032;mso-position-horizontal-relative:page;mso-position-vertical-relative:page" from="522pt,774pt" to="522pt,750pt" strokeweight=".25pt">
          <w10:wrap anchorx="page" anchory="page"/>
        </v:line>
      </w:pict>
    </w:r>
    <w:r>
      <w:pict w14:anchorId="0FC54B80">
        <v:line id="_x0000_s7400" style="position:absolute;z-index:-28395520;mso-position-horizontal-relative:page;mso-position-vertical-relative:page" from="36pt,10in" to="60pt,10in" strokeweight=".25pt">
          <w10:wrap anchorx="page" anchory="page"/>
        </v:line>
      </w:pict>
    </w:r>
    <w:r>
      <w:pict w14:anchorId="1EEE2A0B">
        <v:line id="_x0000_s7399" style="position:absolute;z-index:-28395008;mso-position-horizontal-relative:page;mso-position-vertical-relative:page" from="8in,10in" to="552pt,10in" strokeweight=".25pt">
          <w10:wrap anchorx="page" anchory="page"/>
        </v:line>
      </w:pict>
    </w:r>
    <w:r>
      <w:pict w14:anchorId="31CFB8D8">
        <v:shapetype id="_x0000_t202" coordsize="21600,21600" o:spt="202" path="m,l,21600r21600,l21600,xe">
          <v:stroke joinstyle="miter"/>
          <v:path gradientshapeok="t" o:connecttype="rect"/>
        </v:shapetype>
        <v:shape id="docshape3127" o:spid="_x0000_s7398" type="#_x0000_t202" style="position:absolute;margin-left:294.75pt;margin-top:678.05pt;width:23.5pt;height:14.35pt;z-index:-28394496;mso-position-horizontal-relative:page;mso-position-vertical-relative:page" filled="f" stroked="f">
          <v:textbox inset="0,0,0,0">
            <w:txbxContent>
              <w:p w14:paraId="550ACC36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67D986" w14:textId="77777777" w:rsidR="00066724" w:rsidRDefault="00066724">
    <w:pPr>
      <w:pStyle w:val="BodyText"/>
      <w:spacing w:line="14" w:lineRule="auto"/>
      <w:rPr>
        <w:sz w:val="20"/>
      </w:rPr>
    </w:pPr>
    <w:r>
      <w:pict w14:anchorId="0E78CEEF">
        <v:line id="_x0000_s7389" style="position:absolute;z-index:-28390912;mso-position-horizontal-relative:page;mso-position-vertical-relative:page" from="90pt,774pt" to="90pt,750pt" strokeweight=".25pt">
          <w10:wrap anchorx="page" anchory="page"/>
        </v:line>
      </w:pict>
    </w:r>
    <w:r>
      <w:pict w14:anchorId="4BA7580D">
        <v:group id="docshapegroup3138" o:spid="_x0000_s7386" style="position:absolute;margin-left:282pt;margin-top:750pt;width:48pt;height:24pt;z-index:-28390400;mso-position-horizontal-relative:page;mso-position-vertical-relative:page" coordorigin="5640,15000" coordsize="960,480">
          <v:shape id="docshape3139" o:spid="_x0000_s738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140" o:spid="_x0000_s738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DE9D186">
        <v:line id="_x0000_s7385" style="position:absolute;z-index:-28389888;mso-position-horizontal-relative:page;mso-position-vertical-relative:page" from="522pt,774pt" to="522pt,750pt" strokeweight=".25pt">
          <w10:wrap anchorx="page" anchory="page"/>
        </v:line>
      </w:pict>
    </w:r>
    <w:r>
      <w:pict w14:anchorId="3E17E39D">
        <v:line id="_x0000_s7384" style="position:absolute;z-index:-28389376;mso-position-horizontal-relative:page;mso-position-vertical-relative:page" from="36pt,10in" to="60pt,10in" strokeweight=".25pt">
          <w10:wrap anchorx="page" anchory="page"/>
        </v:line>
      </w:pict>
    </w:r>
    <w:r>
      <w:pict w14:anchorId="3583C119">
        <v:line id="_x0000_s7383" style="position:absolute;z-index:-28388864;mso-position-horizontal-relative:page;mso-position-vertical-relative:page" from="8in,10in" to="552pt,10in" strokeweight=".25pt">
          <w10:wrap anchorx="page" anchory="page"/>
        </v:line>
      </w:pict>
    </w:r>
    <w:r>
      <w:pict w14:anchorId="1A93A55D">
        <v:shapetype id="_x0000_t202" coordsize="21600,21600" o:spt="202" path="m,l,21600r21600,l21600,xe">
          <v:stroke joinstyle="miter"/>
          <v:path gradientshapeok="t" o:connecttype="rect"/>
        </v:shapetype>
        <v:shape id="docshape3141" o:spid="_x0000_s7382" type="#_x0000_t202" style="position:absolute;margin-left:294.75pt;margin-top:678.05pt;width:23.5pt;height:14.35pt;z-index:-28388352;mso-position-horizontal-relative:page;mso-position-vertical-relative:page" filled="f" stroked="f">
          <v:textbox inset="0,0,0,0">
            <w:txbxContent>
              <w:p w14:paraId="51354B62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DFB1DB" w14:textId="77777777" w:rsidR="00066724" w:rsidRDefault="00066724">
    <w:pPr>
      <w:pStyle w:val="BodyText"/>
      <w:spacing w:line="14" w:lineRule="auto"/>
      <w:rPr>
        <w:sz w:val="20"/>
      </w:rPr>
    </w:pPr>
    <w:r>
      <w:pict w14:anchorId="12A9A5C3">
        <v:line id="_x0000_s7373" style="position:absolute;z-index:-28384768;mso-position-horizontal-relative:page;mso-position-vertical-relative:page" from="90pt,774pt" to="90pt,750pt" strokeweight=".25pt">
          <w10:wrap anchorx="page" anchory="page"/>
        </v:line>
      </w:pict>
    </w:r>
    <w:r>
      <w:pict w14:anchorId="1148EC87">
        <v:group id="docshapegroup3152" o:spid="_x0000_s7370" style="position:absolute;margin-left:282pt;margin-top:750pt;width:48pt;height:24pt;z-index:-28384256;mso-position-horizontal-relative:page;mso-position-vertical-relative:page" coordorigin="5640,15000" coordsize="960,480">
          <v:shape id="docshape3153" o:spid="_x0000_s737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154" o:spid="_x0000_s737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5A6C3D8">
        <v:line id="_x0000_s7369" style="position:absolute;z-index:-28383744;mso-position-horizontal-relative:page;mso-position-vertical-relative:page" from="522pt,774pt" to="522pt,750pt" strokeweight=".25pt">
          <w10:wrap anchorx="page" anchory="page"/>
        </v:line>
      </w:pict>
    </w:r>
    <w:r>
      <w:pict w14:anchorId="59B41646">
        <v:line id="_x0000_s7368" style="position:absolute;z-index:-28383232;mso-position-horizontal-relative:page;mso-position-vertical-relative:page" from="36pt,10in" to="60pt,10in" strokeweight=".25pt">
          <w10:wrap anchorx="page" anchory="page"/>
        </v:line>
      </w:pict>
    </w:r>
    <w:r>
      <w:pict w14:anchorId="6CC76F57">
        <v:line id="_x0000_s7367" style="position:absolute;z-index:-28382720;mso-position-horizontal-relative:page;mso-position-vertical-relative:page" from="8in,10in" to="552pt,10in" strokeweight=".25pt">
          <w10:wrap anchorx="page" anchory="page"/>
        </v:line>
      </w:pict>
    </w:r>
    <w:r>
      <w:pict w14:anchorId="3A075CBC">
        <v:shapetype id="_x0000_t202" coordsize="21600,21600" o:spt="202" path="m,l,21600r21600,l21600,xe">
          <v:stroke joinstyle="miter"/>
          <v:path gradientshapeok="t" o:connecttype="rect"/>
        </v:shapetype>
        <v:shape id="docshape3155" o:spid="_x0000_s7366" type="#_x0000_t202" style="position:absolute;margin-left:294.75pt;margin-top:678.05pt;width:23.5pt;height:14.35pt;z-index:-28382208;mso-position-horizontal-relative:page;mso-position-vertical-relative:page" filled="f" stroked="f">
          <v:textbox inset="0,0,0,0">
            <w:txbxContent>
              <w:p w14:paraId="4436E82F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E354F3" w14:textId="77777777" w:rsidR="00066724" w:rsidRDefault="00066724">
    <w:pPr>
      <w:pStyle w:val="BodyText"/>
      <w:spacing w:line="14" w:lineRule="auto"/>
      <w:rPr>
        <w:sz w:val="20"/>
      </w:rPr>
    </w:pPr>
    <w:r>
      <w:pict w14:anchorId="1BC87EC6">
        <v:line id="_x0000_s7357" style="position:absolute;z-index:-28378624;mso-position-horizontal-relative:page;mso-position-vertical-relative:page" from="90pt,774pt" to="90pt,750pt" strokeweight=".25pt">
          <w10:wrap anchorx="page" anchory="page"/>
        </v:line>
      </w:pict>
    </w:r>
    <w:r>
      <w:pict w14:anchorId="75B43EA7">
        <v:group id="docshapegroup3166" o:spid="_x0000_s7354" style="position:absolute;margin-left:282pt;margin-top:750pt;width:48pt;height:24pt;z-index:-28378112;mso-position-horizontal-relative:page;mso-position-vertical-relative:page" coordorigin="5640,15000" coordsize="960,480">
          <v:shape id="docshape3167" o:spid="_x0000_s735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168" o:spid="_x0000_s735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ED48CDF">
        <v:line id="_x0000_s7353" style="position:absolute;z-index:-28377600;mso-position-horizontal-relative:page;mso-position-vertical-relative:page" from="522pt,774pt" to="522pt,750pt" strokeweight=".25pt">
          <w10:wrap anchorx="page" anchory="page"/>
        </v:line>
      </w:pict>
    </w:r>
    <w:r>
      <w:pict w14:anchorId="5B2D18C2">
        <v:line id="_x0000_s7352" style="position:absolute;z-index:-28377088;mso-position-horizontal-relative:page;mso-position-vertical-relative:page" from="36pt,10in" to="60pt,10in" strokeweight=".25pt">
          <w10:wrap anchorx="page" anchory="page"/>
        </v:line>
      </w:pict>
    </w:r>
    <w:r>
      <w:pict w14:anchorId="6C1BAAD5">
        <v:line id="_x0000_s7351" style="position:absolute;z-index:-28376576;mso-position-horizontal-relative:page;mso-position-vertical-relative:page" from="8in,10in" to="552pt,10in" strokeweight=".25pt">
          <w10:wrap anchorx="page" anchory="page"/>
        </v:line>
      </w:pict>
    </w:r>
    <w:r>
      <w:pict w14:anchorId="7C759DD8">
        <v:shapetype id="_x0000_t202" coordsize="21600,21600" o:spt="202" path="m,l,21600r21600,l21600,xe">
          <v:stroke joinstyle="miter"/>
          <v:path gradientshapeok="t" o:connecttype="rect"/>
        </v:shapetype>
        <v:shape id="docshape3169" o:spid="_x0000_s7350" type="#_x0000_t202" style="position:absolute;margin-left:294.75pt;margin-top:678.05pt;width:23.5pt;height:14.35pt;z-index:-28376064;mso-position-horizontal-relative:page;mso-position-vertical-relative:page" filled="f" stroked="f">
          <v:textbox inset="0,0,0,0">
            <w:txbxContent>
              <w:p w14:paraId="48B4AA9B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036BAE" w14:textId="77777777" w:rsidR="00066724" w:rsidRDefault="00066724">
    <w:pPr>
      <w:pStyle w:val="BodyText"/>
      <w:spacing w:line="14" w:lineRule="auto"/>
      <w:rPr>
        <w:sz w:val="20"/>
      </w:rPr>
    </w:pPr>
    <w:r>
      <w:pict w14:anchorId="15507BA0">
        <v:line id="_x0000_s10130" style="position:absolute;z-index:-29444096;mso-position-horizontal-relative:page;mso-position-vertical-relative:page" from="90pt,774pt" to="90pt,750pt" strokeweight=".25pt">
          <w10:wrap anchorx="page" anchory="page"/>
        </v:line>
      </w:pict>
    </w:r>
    <w:r>
      <w:pict w14:anchorId="4BA3788C">
        <v:group id="docshapegroup284" o:spid="_x0000_s10127" style="position:absolute;margin-left:282pt;margin-top:750pt;width:48pt;height:24pt;z-index:-29443584;mso-position-horizontal-relative:page;mso-position-vertical-relative:page" coordorigin="5640,15000" coordsize="960,480">
          <v:shape id="docshape285" o:spid="_x0000_s10129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86" o:spid="_x0000_s10128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9548161">
        <v:line id="_x0000_s10126" style="position:absolute;z-index:-29443072;mso-position-horizontal-relative:page;mso-position-vertical-relative:page" from="522pt,774pt" to="522pt,750pt" strokeweight=".25pt">
          <w10:wrap anchorx="page" anchory="page"/>
        </v:line>
      </w:pict>
    </w:r>
    <w:r>
      <w:pict w14:anchorId="19F43D02">
        <v:line id="_x0000_s10125" style="position:absolute;z-index:-29442560;mso-position-horizontal-relative:page;mso-position-vertical-relative:page" from="36pt,10in" to="60pt,10in" strokeweight=".25pt">
          <w10:wrap anchorx="page" anchory="page"/>
        </v:line>
      </w:pict>
    </w:r>
    <w:r>
      <w:pict w14:anchorId="49D5363D">
        <v:line id="_x0000_s10124" style="position:absolute;z-index:-29442048;mso-position-horizontal-relative:page;mso-position-vertical-relative:page" from="8in,10in" to="552pt,10in" strokeweight=".25pt">
          <w10:wrap anchorx="page" anchory="page"/>
        </v:line>
      </w:pict>
    </w:r>
    <w:r>
      <w:pict w14:anchorId="138EAB10">
        <v:shapetype id="_x0000_t202" coordsize="21600,21600" o:spt="202" path="m,l,21600r21600,l21600,xe">
          <v:stroke joinstyle="miter"/>
          <v:path gradientshapeok="t" o:connecttype="rect"/>
        </v:shapetype>
        <v:shape id="docshape287" o:spid="_x0000_s10123" type="#_x0000_t202" style="position:absolute;margin-left:297.5pt;margin-top:677.85pt;width:18pt;height:14.35pt;z-index:-29441536;mso-position-horizontal-relative:page;mso-position-vertical-relative:page" filled="f" stroked="f">
          <v:textbox inset="0,0,0,0">
            <w:txbxContent>
              <w:p w14:paraId="6F9C709B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7CB3A5" w14:textId="77777777" w:rsidR="00066724" w:rsidRDefault="00066724">
    <w:pPr>
      <w:pStyle w:val="BodyText"/>
      <w:spacing w:line="14" w:lineRule="auto"/>
      <w:rPr>
        <w:sz w:val="2"/>
      </w:rPr>
    </w:pPr>
  </w:p>
</w:ftr>
</file>

<file path=word/footer2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925816" w14:textId="77777777" w:rsidR="00066724" w:rsidRDefault="00066724">
    <w:pPr>
      <w:pStyle w:val="BodyText"/>
      <w:spacing w:line="14" w:lineRule="auto"/>
      <w:rPr>
        <w:sz w:val="20"/>
      </w:rPr>
    </w:pPr>
    <w:r>
      <w:pict w14:anchorId="268DF8E1">
        <v:line id="_x0000_s7341" style="position:absolute;z-index:-28372480;mso-position-horizontal-relative:page;mso-position-vertical-relative:page" from="90pt,774pt" to="90pt,750pt" strokeweight=".25pt">
          <w10:wrap anchorx="page" anchory="page"/>
        </v:line>
      </w:pict>
    </w:r>
    <w:r>
      <w:pict w14:anchorId="2F91A29C">
        <v:group id="docshapegroup3193" o:spid="_x0000_s7338" style="position:absolute;margin-left:282pt;margin-top:750pt;width:48pt;height:24pt;z-index:-28371968;mso-position-horizontal-relative:page;mso-position-vertical-relative:page" coordorigin="5640,15000" coordsize="960,480">
          <v:shape id="docshape3194" o:spid="_x0000_s734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195" o:spid="_x0000_s733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1181078">
        <v:line id="_x0000_s7337" style="position:absolute;z-index:-28371456;mso-position-horizontal-relative:page;mso-position-vertical-relative:page" from="522pt,774pt" to="522pt,750pt" strokeweight=".25pt">
          <w10:wrap anchorx="page" anchory="page"/>
        </v:line>
      </w:pict>
    </w:r>
    <w:r>
      <w:pict w14:anchorId="133C7E40">
        <v:line id="_x0000_s7336" style="position:absolute;z-index:-28370944;mso-position-horizontal-relative:page;mso-position-vertical-relative:page" from="36pt,10in" to="60pt,10in" strokeweight=".25pt">
          <w10:wrap anchorx="page" anchory="page"/>
        </v:line>
      </w:pict>
    </w:r>
    <w:r>
      <w:pict w14:anchorId="12C408A3">
        <v:line id="_x0000_s7335" style="position:absolute;z-index:-28370432;mso-position-horizontal-relative:page;mso-position-vertical-relative:page" from="8in,10in" to="552pt,10in" strokeweight=".25pt">
          <w10:wrap anchorx="page" anchory="page"/>
        </v:line>
      </w:pict>
    </w:r>
    <w:r>
      <w:pict w14:anchorId="058C1AB7">
        <v:shapetype id="_x0000_t202" coordsize="21600,21600" o:spt="202" path="m,l,21600r21600,l21600,xe">
          <v:stroke joinstyle="miter"/>
          <v:path gradientshapeok="t" o:connecttype="rect"/>
        </v:shapetype>
        <v:shape id="docshape3196" o:spid="_x0000_s7334" type="#_x0000_t202" style="position:absolute;margin-left:294.75pt;margin-top:678.05pt;width:23.5pt;height:14.35pt;z-index:-28369920;mso-position-horizontal-relative:page;mso-position-vertical-relative:page" filled="f" stroked="f">
          <v:textbox inset="0,0,0,0">
            <w:txbxContent>
              <w:p w14:paraId="2C83C1FE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13B4B8" w14:textId="77777777" w:rsidR="00066724" w:rsidRDefault="00066724">
    <w:pPr>
      <w:pStyle w:val="BodyText"/>
      <w:spacing w:line="14" w:lineRule="auto"/>
      <w:rPr>
        <w:sz w:val="20"/>
      </w:rPr>
    </w:pPr>
    <w:r>
      <w:pict w14:anchorId="7E25E29D">
        <v:line id="_x0000_s7325" style="position:absolute;z-index:-28366336;mso-position-horizontal-relative:page;mso-position-vertical-relative:page" from="90pt,774pt" to="90pt,750pt" strokeweight=".25pt">
          <w10:wrap anchorx="page" anchory="page"/>
        </v:line>
      </w:pict>
    </w:r>
    <w:r>
      <w:pict w14:anchorId="0E7397A6">
        <v:group id="docshapegroup3207" o:spid="_x0000_s7322" style="position:absolute;margin-left:282pt;margin-top:750pt;width:48pt;height:24pt;z-index:-28365824;mso-position-horizontal-relative:page;mso-position-vertical-relative:page" coordorigin="5640,15000" coordsize="960,480">
          <v:shape id="docshape3208" o:spid="_x0000_s732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209" o:spid="_x0000_s732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38D8377">
        <v:line id="_x0000_s7321" style="position:absolute;z-index:-28365312;mso-position-horizontal-relative:page;mso-position-vertical-relative:page" from="522pt,774pt" to="522pt,750pt" strokeweight=".25pt">
          <w10:wrap anchorx="page" anchory="page"/>
        </v:line>
      </w:pict>
    </w:r>
    <w:r>
      <w:pict w14:anchorId="66F91CA2">
        <v:line id="_x0000_s7320" style="position:absolute;z-index:-28364800;mso-position-horizontal-relative:page;mso-position-vertical-relative:page" from="36pt,10in" to="60pt,10in" strokeweight=".25pt">
          <w10:wrap anchorx="page" anchory="page"/>
        </v:line>
      </w:pict>
    </w:r>
    <w:r>
      <w:pict w14:anchorId="7DCC59BA">
        <v:line id="_x0000_s7319" style="position:absolute;z-index:-28364288;mso-position-horizontal-relative:page;mso-position-vertical-relative:page" from="8in,10in" to="552pt,10in" strokeweight=".25pt">
          <w10:wrap anchorx="page" anchory="page"/>
        </v:line>
      </w:pict>
    </w:r>
    <w:r>
      <w:pict w14:anchorId="239B1D79">
        <v:shapetype id="_x0000_t202" coordsize="21600,21600" o:spt="202" path="m,l,21600r21600,l21600,xe">
          <v:stroke joinstyle="miter"/>
          <v:path gradientshapeok="t" o:connecttype="rect"/>
        </v:shapetype>
        <v:shape id="docshape3210" o:spid="_x0000_s7318" type="#_x0000_t202" style="position:absolute;margin-left:294.75pt;margin-top:678.05pt;width:23.5pt;height:14.35pt;z-index:-28363776;mso-position-horizontal-relative:page;mso-position-vertical-relative:page" filled="f" stroked="f">
          <v:textbox inset="0,0,0,0">
            <w:txbxContent>
              <w:p w14:paraId="48FD0CD3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E30920" w14:textId="77777777" w:rsidR="00066724" w:rsidRDefault="00066724">
    <w:pPr>
      <w:pStyle w:val="BodyText"/>
      <w:spacing w:line="14" w:lineRule="auto"/>
      <w:rPr>
        <w:sz w:val="20"/>
      </w:rPr>
    </w:pPr>
    <w:r>
      <w:pict w14:anchorId="13E988B7">
        <v:line id="_x0000_s7309" style="position:absolute;z-index:-28360192;mso-position-horizontal-relative:page;mso-position-vertical-relative:page" from="90pt,774pt" to="90pt,750pt" strokeweight=".25pt">
          <w10:wrap anchorx="page" anchory="page"/>
        </v:line>
      </w:pict>
    </w:r>
    <w:r>
      <w:pict w14:anchorId="012E99A5">
        <v:group id="docshapegroup3221" o:spid="_x0000_s7306" style="position:absolute;margin-left:282pt;margin-top:750pt;width:48pt;height:24pt;z-index:-28359680;mso-position-horizontal-relative:page;mso-position-vertical-relative:page" coordorigin="5640,15000" coordsize="960,480">
          <v:shape id="docshape3222" o:spid="_x0000_s730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223" o:spid="_x0000_s730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3C8F527">
        <v:line id="_x0000_s7305" style="position:absolute;z-index:-28359168;mso-position-horizontal-relative:page;mso-position-vertical-relative:page" from="522pt,774pt" to="522pt,750pt" strokeweight=".25pt">
          <w10:wrap anchorx="page" anchory="page"/>
        </v:line>
      </w:pict>
    </w:r>
    <w:r>
      <w:pict w14:anchorId="7F71CB6E">
        <v:line id="_x0000_s7304" style="position:absolute;z-index:-28358656;mso-position-horizontal-relative:page;mso-position-vertical-relative:page" from="36pt,10in" to="60pt,10in" strokeweight=".25pt">
          <w10:wrap anchorx="page" anchory="page"/>
        </v:line>
      </w:pict>
    </w:r>
    <w:r>
      <w:pict w14:anchorId="4B9646DA">
        <v:line id="_x0000_s7303" style="position:absolute;z-index:-28358144;mso-position-horizontal-relative:page;mso-position-vertical-relative:page" from="8in,10in" to="552pt,10in" strokeweight=".25pt">
          <w10:wrap anchorx="page" anchory="page"/>
        </v:line>
      </w:pict>
    </w:r>
    <w:r>
      <w:pict w14:anchorId="5F28F7D4">
        <v:shapetype id="_x0000_t202" coordsize="21600,21600" o:spt="202" path="m,l,21600r21600,l21600,xe">
          <v:stroke joinstyle="miter"/>
          <v:path gradientshapeok="t" o:connecttype="rect"/>
        </v:shapetype>
        <v:shape id="docshape3224" o:spid="_x0000_s7302" type="#_x0000_t202" style="position:absolute;margin-left:294.75pt;margin-top:678.05pt;width:23.5pt;height:14.35pt;z-index:-28357632;mso-position-horizontal-relative:page;mso-position-vertical-relative:page" filled="f" stroked="f">
          <v:textbox inset="0,0,0,0">
            <w:txbxContent>
              <w:p w14:paraId="50BD92E9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4F9C99" w14:textId="77777777" w:rsidR="00066724" w:rsidRDefault="00066724">
    <w:pPr>
      <w:pStyle w:val="BodyText"/>
      <w:spacing w:line="14" w:lineRule="auto"/>
      <w:rPr>
        <w:sz w:val="20"/>
      </w:rPr>
    </w:pPr>
    <w:r>
      <w:pict w14:anchorId="04B71F3A">
        <v:line id="_x0000_s7293" style="position:absolute;z-index:-28354048;mso-position-horizontal-relative:page;mso-position-vertical-relative:page" from="90pt,774pt" to="90pt,750pt" strokeweight=".25pt">
          <w10:wrap anchorx="page" anchory="page"/>
        </v:line>
      </w:pict>
    </w:r>
    <w:r>
      <w:pict w14:anchorId="0035A826">
        <v:group id="docshapegroup3235" o:spid="_x0000_s7290" style="position:absolute;margin-left:282pt;margin-top:750pt;width:48pt;height:24pt;z-index:-28353536;mso-position-horizontal-relative:page;mso-position-vertical-relative:page" coordorigin="5640,15000" coordsize="960,480">
          <v:shape id="docshape3236" o:spid="_x0000_s729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237" o:spid="_x0000_s729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5807680">
        <v:line id="_x0000_s7289" style="position:absolute;z-index:-28353024;mso-position-horizontal-relative:page;mso-position-vertical-relative:page" from="522pt,774pt" to="522pt,750pt" strokeweight=".25pt">
          <w10:wrap anchorx="page" anchory="page"/>
        </v:line>
      </w:pict>
    </w:r>
    <w:r>
      <w:pict w14:anchorId="4C4EC4EC">
        <v:line id="_x0000_s7288" style="position:absolute;z-index:-28352512;mso-position-horizontal-relative:page;mso-position-vertical-relative:page" from="36pt,10in" to="60pt,10in" strokeweight=".25pt">
          <w10:wrap anchorx="page" anchory="page"/>
        </v:line>
      </w:pict>
    </w:r>
    <w:r>
      <w:pict w14:anchorId="04E57159">
        <v:line id="_x0000_s7287" style="position:absolute;z-index:-28352000;mso-position-horizontal-relative:page;mso-position-vertical-relative:page" from="8in,10in" to="552pt,10in" strokeweight=".25pt">
          <w10:wrap anchorx="page" anchory="page"/>
        </v:line>
      </w:pict>
    </w:r>
    <w:r>
      <w:pict w14:anchorId="713A0E1D">
        <v:shapetype id="_x0000_t202" coordsize="21600,21600" o:spt="202" path="m,l,21600r21600,l21600,xe">
          <v:stroke joinstyle="miter"/>
          <v:path gradientshapeok="t" o:connecttype="rect"/>
        </v:shapetype>
        <v:shape id="docshape3238" o:spid="_x0000_s7286" type="#_x0000_t202" style="position:absolute;margin-left:294.75pt;margin-top:678.05pt;width:23.5pt;height:14.35pt;z-index:-28351488;mso-position-horizontal-relative:page;mso-position-vertical-relative:page" filled="f" stroked="f">
          <v:textbox inset="0,0,0,0">
            <w:txbxContent>
              <w:p w14:paraId="4FF4EB49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648F79" w14:textId="77777777" w:rsidR="00066724" w:rsidRDefault="00066724">
    <w:pPr>
      <w:pStyle w:val="BodyText"/>
      <w:spacing w:line="14" w:lineRule="auto"/>
      <w:rPr>
        <w:sz w:val="20"/>
      </w:rPr>
    </w:pPr>
    <w:r>
      <w:pict w14:anchorId="1B3961E2">
        <v:line id="_x0000_s7277" style="position:absolute;z-index:-28347904;mso-position-horizontal-relative:page;mso-position-vertical-relative:page" from="90pt,774pt" to="90pt,750pt" strokeweight=".25pt">
          <w10:wrap anchorx="page" anchory="page"/>
        </v:line>
      </w:pict>
    </w:r>
    <w:r>
      <w:pict w14:anchorId="036CDE78">
        <v:group id="docshapegroup3249" o:spid="_x0000_s7274" style="position:absolute;margin-left:282pt;margin-top:750pt;width:48pt;height:24pt;z-index:-28347392;mso-position-horizontal-relative:page;mso-position-vertical-relative:page" coordorigin="5640,15000" coordsize="960,480">
          <v:shape id="docshape3250" o:spid="_x0000_s727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251" o:spid="_x0000_s727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29F5107">
        <v:line id="_x0000_s7273" style="position:absolute;z-index:-28346880;mso-position-horizontal-relative:page;mso-position-vertical-relative:page" from="522pt,774pt" to="522pt,750pt" strokeweight=".25pt">
          <w10:wrap anchorx="page" anchory="page"/>
        </v:line>
      </w:pict>
    </w:r>
    <w:r>
      <w:pict w14:anchorId="34F42C32">
        <v:line id="_x0000_s7272" style="position:absolute;z-index:-28346368;mso-position-horizontal-relative:page;mso-position-vertical-relative:page" from="36pt,10in" to="60pt,10in" strokeweight=".25pt">
          <w10:wrap anchorx="page" anchory="page"/>
        </v:line>
      </w:pict>
    </w:r>
    <w:r>
      <w:pict w14:anchorId="16504BEB">
        <v:line id="_x0000_s7271" style="position:absolute;z-index:-28345856;mso-position-horizontal-relative:page;mso-position-vertical-relative:page" from="8in,10in" to="552pt,10in" strokeweight=".25pt">
          <w10:wrap anchorx="page" anchory="page"/>
        </v:line>
      </w:pict>
    </w:r>
    <w:r>
      <w:pict w14:anchorId="217D2102">
        <v:shapetype id="_x0000_t202" coordsize="21600,21600" o:spt="202" path="m,l,21600r21600,l21600,xe">
          <v:stroke joinstyle="miter"/>
          <v:path gradientshapeok="t" o:connecttype="rect"/>
        </v:shapetype>
        <v:shape id="docshape3252" o:spid="_x0000_s7270" type="#_x0000_t202" style="position:absolute;margin-left:294.75pt;margin-top:678.05pt;width:23.5pt;height:14.35pt;z-index:-28345344;mso-position-horizontal-relative:page;mso-position-vertical-relative:page" filled="f" stroked="f">
          <v:textbox inset="0,0,0,0">
            <w:txbxContent>
              <w:p w14:paraId="2A06B05F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FC4401" w14:textId="77777777" w:rsidR="00066724" w:rsidRDefault="00066724">
    <w:pPr>
      <w:pStyle w:val="BodyText"/>
      <w:spacing w:line="14" w:lineRule="auto"/>
      <w:rPr>
        <w:sz w:val="20"/>
      </w:rPr>
    </w:pPr>
    <w:r>
      <w:pict w14:anchorId="3BAB482C">
        <v:line id="_x0000_s7261" style="position:absolute;z-index:-28341760;mso-position-horizontal-relative:page;mso-position-vertical-relative:page" from="90pt,774pt" to="90pt,750pt" strokeweight=".25pt">
          <w10:wrap anchorx="page" anchory="page"/>
        </v:line>
      </w:pict>
    </w:r>
    <w:r>
      <w:pict w14:anchorId="34FC91F5">
        <v:group id="docshapegroup3263" o:spid="_x0000_s7258" style="position:absolute;margin-left:282pt;margin-top:750pt;width:48pt;height:24pt;z-index:-28341248;mso-position-horizontal-relative:page;mso-position-vertical-relative:page" coordorigin="5640,15000" coordsize="960,480">
          <v:shape id="docshape3264" o:spid="_x0000_s726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265" o:spid="_x0000_s725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87832E7">
        <v:line id="_x0000_s7257" style="position:absolute;z-index:-28340736;mso-position-horizontal-relative:page;mso-position-vertical-relative:page" from="522pt,774pt" to="522pt,750pt" strokeweight=".25pt">
          <w10:wrap anchorx="page" anchory="page"/>
        </v:line>
      </w:pict>
    </w:r>
    <w:r>
      <w:pict w14:anchorId="1645AC06">
        <v:line id="_x0000_s7256" style="position:absolute;z-index:-28340224;mso-position-horizontal-relative:page;mso-position-vertical-relative:page" from="36pt,10in" to="60pt,10in" strokeweight=".25pt">
          <w10:wrap anchorx="page" anchory="page"/>
        </v:line>
      </w:pict>
    </w:r>
    <w:r>
      <w:pict w14:anchorId="09E52F6F">
        <v:line id="_x0000_s7255" style="position:absolute;z-index:-28339712;mso-position-horizontal-relative:page;mso-position-vertical-relative:page" from="8in,10in" to="552pt,10in" strokeweight=".25pt">
          <w10:wrap anchorx="page" anchory="page"/>
        </v:line>
      </w:pict>
    </w:r>
    <w:r>
      <w:pict w14:anchorId="38597337">
        <v:shapetype id="_x0000_t202" coordsize="21600,21600" o:spt="202" path="m,l,21600r21600,l21600,xe">
          <v:stroke joinstyle="miter"/>
          <v:path gradientshapeok="t" o:connecttype="rect"/>
        </v:shapetype>
        <v:shape id="docshape3266" o:spid="_x0000_s7254" type="#_x0000_t202" style="position:absolute;margin-left:294.75pt;margin-top:678.05pt;width:23.5pt;height:14.35pt;z-index:-28339200;mso-position-horizontal-relative:page;mso-position-vertical-relative:page" filled="f" stroked="f">
          <v:textbox inset="0,0,0,0">
            <w:txbxContent>
              <w:p w14:paraId="48637EB2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440A9C" w14:textId="77777777" w:rsidR="00066724" w:rsidRDefault="00066724">
    <w:pPr>
      <w:pStyle w:val="BodyText"/>
      <w:spacing w:line="14" w:lineRule="auto"/>
      <w:rPr>
        <w:sz w:val="20"/>
      </w:rPr>
    </w:pPr>
    <w:r>
      <w:pict w14:anchorId="0DA2CD68">
        <v:line id="_x0000_s7245" style="position:absolute;z-index:-28335616;mso-position-horizontal-relative:page;mso-position-vertical-relative:page" from="90pt,774pt" to="90pt,750pt" strokeweight=".25pt">
          <w10:wrap anchorx="page" anchory="page"/>
        </v:line>
      </w:pict>
    </w:r>
    <w:r>
      <w:pict w14:anchorId="39AED524">
        <v:group id="docshapegroup3277" o:spid="_x0000_s7242" style="position:absolute;margin-left:282pt;margin-top:750pt;width:48pt;height:24pt;z-index:-28335104;mso-position-horizontal-relative:page;mso-position-vertical-relative:page" coordorigin="5640,15000" coordsize="960,480">
          <v:shape id="docshape3278" o:spid="_x0000_s724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279" o:spid="_x0000_s724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3338F10">
        <v:line id="_x0000_s7241" style="position:absolute;z-index:-28334592;mso-position-horizontal-relative:page;mso-position-vertical-relative:page" from="522pt,774pt" to="522pt,750pt" strokeweight=".25pt">
          <w10:wrap anchorx="page" anchory="page"/>
        </v:line>
      </w:pict>
    </w:r>
    <w:r>
      <w:pict w14:anchorId="6C040924">
        <v:line id="_x0000_s7240" style="position:absolute;z-index:-28334080;mso-position-horizontal-relative:page;mso-position-vertical-relative:page" from="36pt,10in" to="60pt,10in" strokeweight=".25pt">
          <w10:wrap anchorx="page" anchory="page"/>
        </v:line>
      </w:pict>
    </w:r>
    <w:r>
      <w:pict w14:anchorId="71DF89FC">
        <v:line id="_x0000_s7239" style="position:absolute;z-index:-28333568;mso-position-horizontal-relative:page;mso-position-vertical-relative:page" from="8in,10in" to="552pt,10in" strokeweight=".25pt">
          <w10:wrap anchorx="page" anchory="page"/>
        </v:line>
      </w:pict>
    </w:r>
    <w:r>
      <w:pict w14:anchorId="27BD8CA6">
        <v:shapetype id="_x0000_t202" coordsize="21600,21600" o:spt="202" path="m,l,21600r21600,l21600,xe">
          <v:stroke joinstyle="miter"/>
          <v:path gradientshapeok="t" o:connecttype="rect"/>
        </v:shapetype>
        <v:shape id="docshape3280" o:spid="_x0000_s7238" type="#_x0000_t202" style="position:absolute;margin-left:294.75pt;margin-top:678.05pt;width:23.5pt;height:14.35pt;z-index:-28333056;mso-position-horizontal-relative:page;mso-position-vertical-relative:page" filled="f" stroked="f">
          <v:textbox inset="0,0,0,0">
            <w:txbxContent>
              <w:p w14:paraId="49C7C6EE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351CF2" w14:textId="77777777" w:rsidR="00066724" w:rsidRDefault="00066724">
    <w:pPr>
      <w:pStyle w:val="BodyText"/>
      <w:spacing w:line="14" w:lineRule="auto"/>
      <w:rPr>
        <w:sz w:val="20"/>
      </w:rPr>
    </w:pPr>
    <w:r>
      <w:pict w14:anchorId="73F3854F">
        <v:line id="_x0000_s7229" style="position:absolute;z-index:-28329472;mso-position-horizontal-relative:page;mso-position-vertical-relative:page" from="90pt,774pt" to="90pt,750pt" strokeweight=".25pt">
          <w10:wrap anchorx="page" anchory="page"/>
        </v:line>
      </w:pict>
    </w:r>
    <w:r>
      <w:pict w14:anchorId="604E1F95">
        <v:group id="docshapegroup3291" o:spid="_x0000_s7226" style="position:absolute;margin-left:282pt;margin-top:750pt;width:48pt;height:24pt;z-index:-28328960;mso-position-horizontal-relative:page;mso-position-vertical-relative:page" coordorigin="5640,15000" coordsize="960,480">
          <v:shape id="docshape3292" o:spid="_x0000_s722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293" o:spid="_x0000_s722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01E88F2">
        <v:line id="_x0000_s7225" style="position:absolute;z-index:-28328448;mso-position-horizontal-relative:page;mso-position-vertical-relative:page" from="522pt,774pt" to="522pt,750pt" strokeweight=".25pt">
          <w10:wrap anchorx="page" anchory="page"/>
        </v:line>
      </w:pict>
    </w:r>
    <w:r>
      <w:pict w14:anchorId="1E788262">
        <v:line id="_x0000_s7224" style="position:absolute;z-index:-28327936;mso-position-horizontal-relative:page;mso-position-vertical-relative:page" from="36pt,10in" to="60pt,10in" strokeweight=".25pt">
          <w10:wrap anchorx="page" anchory="page"/>
        </v:line>
      </w:pict>
    </w:r>
    <w:r>
      <w:pict w14:anchorId="102EB49C">
        <v:line id="_x0000_s7223" style="position:absolute;z-index:-28327424;mso-position-horizontal-relative:page;mso-position-vertical-relative:page" from="8in,10in" to="552pt,10in" strokeweight=".25pt">
          <w10:wrap anchorx="page" anchory="page"/>
        </v:line>
      </w:pict>
    </w:r>
    <w:r>
      <w:pict w14:anchorId="6AD37154">
        <v:shapetype id="_x0000_t202" coordsize="21600,21600" o:spt="202" path="m,l,21600r21600,l21600,xe">
          <v:stroke joinstyle="miter"/>
          <v:path gradientshapeok="t" o:connecttype="rect"/>
        </v:shapetype>
        <v:shape id="docshape3294" o:spid="_x0000_s7222" type="#_x0000_t202" style="position:absolute;margin-left:294.75pt;margin-top:678.05pt;width:23.5pt;height:14.35pt;z-index:-28326912;mso-position-horizontal-relative:page;mso-position-vertical-relative:page" filled="f" stroked="f">
          <v:textbox inset="0,0,0,0">
            <w:txbxContent>
              <w:p w14:paraId="0653B293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7ED24" w14:textId="77777777" w:rsidR="00066724" w:rsidRDefault="00066724">
    <w:pPr>
      <w:pStyle w:val="BodyText"/>
      <w:spacing w:line="14" w:lineRule="auto"/>
      <w:rPr>
        <w:sz w:val="20"/>
      </w:rPr>
    </w:pPr>
    <w:r>
      <w:pict w14:anchorId="22308D6E">
        <v:line id="_x0000_s7213" style="position:absolute;z-index:-28323328;mso-position-horizontal-relative:page;mso-position-vertical-relative:page" from="90pt,774pt" to="90pt,750pt" strokeweight=".25pt">
          <w10:wrap anchorx="page" anchory="page"/>
        </v:line>
      </w:pict>
    </w:r>
    <w:r>
      <w:pict w14:anchorId="3BAE74E0">
        <v:group id="docshapegroup3305" o:spid="_x0000_s7210" style="position:absolute;margin-left:282pt;margin-top:750pt;width:48pt;height:24pt;z-index:-28322816;mso-position-horizontal-relative:page;mso-position-vertical-relative:page" coordorigin="5640,15000" coordsize="960,480">
          <v:shape id="docshape3306" o:spid="_x0000_s721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307" o:spid="_x0000_s721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EC68CE5">
        <v:line id="_x0000_s7209" style="position:absolute;z-index:-28322304;mso-position-horizontal-relative:page;mso-position-vertical-relative:page" from="522pt,774pt" to="522pt,750pt" strokeweight=".25pt">
          <w10:wrap anchorx="page" anchory="page"/>
        </v:line>
      </w:pict>
    </w:r>
    <w:r>
      <w:pict w14:anchorId="1217E6AA">
        <v:line id="_x0000_s7208" style="position:absolute;z-index:-28321792;mso-position-horizontal-relative:page;mso-position-vertical-relative:page" from="36pt,10in" to="60pt,10in" strokeweight=".25pt">
          <w10:wrap anchorx="page" anchory="page"/>
        </v:line>
      </w:pict>
    </w:r>
    <w:r>
      <w:pict w14:anchorId="39F8C773">
        <v:line id="_x0000_s7207" style="position:absolute;z-index:-28321280;mso-position-horizontal-relative:page;mso-position-vertical-relative:page" from="8in,10in" to="552pt,10in" strokeweight=".25pt">
          <w10:wrap anchorx="page" anchory="page"/>
        </v:line>
      </w:pict>
    </w:r>
    <w:r>
      <w:pict w14:anchorId="18084964">
        <v:shapetype id="_x0000_t202" coordsize="21600,21600" o:spt="202" path="m,l,21600r21600,l21600,xe">
          <v:stroke joinstyle="miter"/>
          <v:path gradientshapeok="t" o:connecttype="rect"/>
        </v:shapetype>
        <v:shape id="docshape3308" o:spid="_x0000_s7206" type="#_x0000_t202" style="position:absolute;margin-left:294.75pt;margin-top:678.05pt;width:23.5pt;height:14.35pt;z-index:-28320768;mso-position-horizontal-relative:page;mso-position-vertical-relative:page" filled="f" stroked="f">
          <v:textbox inset="0,0,0,0">
            <w:txbxContent>
              <w:p w14:paraId="7AD32956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242B5B" w14:textId="77777777" w:rsidR="00066724" w:rsidRDefault="00066724">
    <w:pPr>
      <w:pStyle w:val="BodyText"/>
      <w:spacing w:line="14" w:lineRule="auto"/>
      <w:rPr>
        <w:sz w:val="20"/>
      </w:rPr>
    </w:pPr>
    <w:r>
      <w:pict w14:anchorId="69620F26">
        <v:line id="_x0000_s10114" style="position:absolute;z-index:-29437952;mso-position-horizontal-relative:page;mso-position-vertical-relative:page" from="90pt,774pt" to="90pt,750pt" strokeweight=".25pt">
          <w10:wrap anchorx="page" anchory="page"/>
        </v:line>
      </w:pict>
    </w:r>
    <w:r>
      <w:pict w14:anchorId="71EC2527">
        <v:group id="docshapegroup298" o:spid="_x0000_s10111" style="position:absolute;margin-left:282pt;margin-top:750pt;width:48pt;height:24pt;z-index:-29437440;mso-position-horizontal-relative:page;mso-position-vertical-relative:page" coordorigin="5640,15000" coordsize="960,480">
          <v:shape id="docshape299" o:spid="_x0000_s10113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00" o:spid="_x0000_s10112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B5A4F25">
        <v:line id="_x0000_s10110" style="position:absolute;z-index:-29436928;mso-position-horizontal-relative:page;mso-position-vertical-relative:page" from="522pt,774pt" to="522pt,750pt" strokeweight=".25pt">
          <w10:wrap anchorx="page" anchory="page"/>
        </v:line>
      </w:pict>
    </w:r>
    <w:r>
      <w:pict w14:anchorId="229AE93A">
        <v:line id="_x0000_s10109" style="position:absolute;z-index:-29436416;mso-position-horizontal-relative:page;mso-position-vertical-relative:page" from="36pt,10in" to="60pt,10in" strokeweight=".25pt">
          <w10:wrap anchorx="page" anchory="page"/>
        </v:line>
      </w:pict>
    </w:r>
    <w:r>
      <w:pict w14:anchorId="2BF2250C">
        <v:line id="_x0000_s10108" style="position:absolute;z-index:-29435904;mso-position-horizontal-relative:page;mso-position-vertical-relative:page" from="8in,10in" to="552pt,10in" strokeweight=".25pt">
          <w10:wrap anchorx="page" anchory="page"/>
        </v:line>
      </w:pict>
    </w:r>
    <w:r>
      <w:pict w14:anchorId="03840213">
        <v:shapetype id="_x0000_t202" coordsize="21600,21600" o:spt="202" path="m,l,21600r21600,l21600,xe">
          <v:stroke joinstyle="miter"/>
          <v:path gradientshapeok="t" o:connecttype="rect"/>
        </v:shapetype>
        <v:shape id="docshape301" o:spid="_x0000_s10107" type="#_x0000_t202" style="position:absolute;margin-left:297.5pt;margin-top:677.85pt;width:18pt;height:14.35pt;z-index:-29435392;mso-position-horizontal-relative:page;mso-position-vertical-relative:page" filled="f" stroked="f">
          <v:textbox inset="0,0,0,0">
            <w:txbxContent>
              <w:p w14:paraId="41E7FE8C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03D0D4" w14:textId="77777777" w:rsidR="00066724" w:rsidRDefault="00066724">
    <w:pPr>
      <w:pStyle w:val="BodyText"/>
      <w:spacing w:line="14" w:lineRule="auto"/>
      <w:rPr>
        <w:sz w:val="20"/>
      </w:rPr>
    </w:pPr>
    <w:r>
      <w:pict w14:anchorId="20757635">
        <v:line id="_x0000_s7197" style="position:absolute;z-index:-28317184;mso-position-horizontal-relative:page;mso-position-vertical-relative:page" from="90pt,774pt" to="90pt,750pt" strokeweight=".25pt">
          <w10:wrap anchorx="page" anchory="page"/>
        </v:line>
      </w:pict>
    </w:r>
    <w:r>
      <w:pict w14:anchorId="55449277">
        <v:group id="docshapegroup3319" o:spid="_x0000_s7194" style="position:absolute;margin-left:282pt;margin-top:750pt;width:48pt;height:24pt;z-index:-28316672;mso-position-horizontal-relative:page;mso-position-vertical-relative:page" coordorigin="5640,15000" coordsize="960,480">
          <v:shape id="docshape3320" o:spid="_x0000_s719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321" o:spid="_x0000_s719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2B3B672">
        <v:line id="_x0000_s7193" style="position:absolute;z-index:-28316160;mso-position-horizontal-relative:page;mso-position-vertical-relative:page" from="522pt,774pt" to="522pt,750pt" strokeweight=".25pt">
          <w10:wrap anchorx="page" anchory="page"/>
        </v:line>
      </w:pict>
    </w:r>
    <w:r>
      <w:pict w14:anchorId="036B1DBE">
        <v:line id="_x0000_s7192" style="position:absolute;z-index:-28315648;mso-position-horizontal-relative:page;mso-position-vertical-relative:page" from="36pt,10in" to="60pt,10in" strokeweight=".25pt">
          <w10:wrap anchorx="page" anchory="page"/>
        </v:line>
      </w:pict>
    </w:r>
    <w:r>
      <w:pict w14:anchorId="3F60ABD5">
        <v:line id="_x0000_s7191" style="position:absolute;z-index:-28315136;mso-position-horizontal-relative:page;mso-position-vertical-relative:page" from="8in,10in" to="552pt,10in" strokeweight=".25pt">
          <w10:wrap anchorx="page" anchory="page"/>
        </v:line>
      </w:pict>
    </w:r>
    <w:r>
      <w:pict w14:anchorId="7AACF1DA">
        <v:shapetype id="_x0000_t202" coordsize="21600,21600" o:spt="202" path="m,l,21600r21600,l21600,xe">
          <v:stroke joinstyle="miter"/>
          <v:path gradientshapeok="t" o:connecttype="rect"/>
        </v:shapetype>
        <v:shape id="docshape3322" o:spid="_x0000_s7190" type="#_x0000_t202" style="position:absolute;margin-left:294.75pt;margin-top:678.05pt;width:23.5pt;height:14.35pt;z-index:-28314624;mso-position-horizontal-relative:page;mso-position-vertical-relative:page" filled="f" stroked="f">
          <v:textbox inset="0,0,0,0">
            <w:txbxContent>
              <w:p w14:paraId="346C27D4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AF6E6F">
                  <w:rPr>
                    <w:rFonts w:ascii="Garamond"/>
                    <w:noProof/>
                    <w:w w:val="105"/>
                  </w:rPr>
                  <w:t>222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E818C0" w14:textId="77777777" w:rsidR="00066724" w:rsidRDefault="00066724">
    <w:pPr>
      <w:pStyle w:val="BodyText"/>
      <w:spacing w:line="14" w:lineRule="auto"/>
      <w:rPr>
        <w:sz w:val="20"/>
      </w:rPr>
    </w:pPr>
    <w:r>
      <w:pict w14:anchorId="35B11E01">
        <v:line id="_x0000_s7181" style="position:absolute;z-index:-28311040;mso-position-horizontal-relative:page;mso-position-vertical-relative:page" from="90pt,774pt" to="90pt,750pt" strokeweight=".25pt">
          <w10:wrap anchorx="page" anchory="page"/>
        </v:line>
      </w:pict>
    </w:r>
    <w:r>
      <w:pict w14:anchorId="66D8EAD9">
        <v:group id="docshapegroup3333" o:spid="_x0000_s7178" style="position:absolute;margin-left:282pt;margin-top:750pt;width:48pt;height:24pt;z-index:-28310528;mso-position-horizontal-relative:page;mso-position-vertical-relative:page" coordorigin="5640,15000" coordsize="960,480">
          <v:shape id="docshape3334" o:spid="_x0000_s718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335" o:spid="_x0000_s717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AB6628C">
        <v:line id="_x0000_s7177" style="position:absolute;z-index:-28310016;mso-position-horizontal-relative:page;mso-position-vertical-relative:page" from="522pt,774pt" to="522pt,750pt" strokeweight=".25pt">
          <w10:wrap anchorx="page" anchory="page"/>
        </v:line>
      </w:pict>
    </w:r>
    <w:r>
      <w:pict w14:anchorId="31EF54ED">
        <v:line id="_x0000_s7176" style="position:absolute;z-index:-28309504;mso-position-horizontal-relative:page;mso-position-vertical-relative:page" from="36pt,10in" to="60pt,10in" strokeweight=".25pt">
          <w10:wrap anchorx="page" anchory="page"/>
        </v:line>
      </w:pict>
    </w:r>
    <w:r>
      <w:pict w14:anchorId="4599C730">
        <v:line id="_x0000_s7175" style="position:absolute;z-index:-28308992;mso-position-horizontal-relative:page;mso-position-vertical-relative:page" from="8in,10in" to="552pt,10in" strokeweight=".25pt">
          <w10:wrap anchorx="page" anchory="page"/>
        </v:line>
      </w:pict>
    </w:r>
    <w:r>
      <w:pict w14:anchorId="377B5408">
        <v:shapetype id="_x0000_t202" coordsize="21600,21600" o:spt="202" path="m,l,21600r21600,l21600,xe">
          <v:stroke joinstyle="miter"/>
          <v:path gradientshapeok="t" o:connecttype="rect"/>
        </v:shapetype>
        <v:shape id="docshape3336" o:spid="_x0000_s7174" type="#_x0000_t202" style="position:absolute;margin-left:294.75pt;margin-top:678.05pt;width:23.5pt;height:14.35pt;z-index:-28308480;mso-position-horizontal-relative:page;mso-position-vertical-relative:page" filled="f" stroked="f">
          <v:textbox inset="0,0,0,0">
            <w:txbxContent>
              <w:p w14:paraId="6B2C91D5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AF6E6F">
                  <w:rPr>
                    <w:rFonts w:ascii="Garamond"/>
                    <w:noProof/>
                    <w:w w:val="105"/>
                  </w:rPr>
                  <w:t>223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F42938" w14:textId="77777777" w:rsidR="00066724" w:rsidRDefault="00066724">
    <w:pPr>
      <w:pStyle w:val="BodyText"/>
      <w:spacing w:line="14" w:lineRule="auto"/>
      <w:rPr>
        <w:sz w:val="20"/>
      </w:rPr>
    </w:pPr>
    <w:r>
      <w:pict w14:anchorId="2D57E69D">
        <v:line id="_x0000_s7165" style="position:absolute;z-index:-28304896;mso-position-horizontal-relative:page;mso-position-vertical-relative:page" from="90pt,774pt" to="90pt,750pt" strokeweight=".25pt">
          <w10:wrap anchorx="page" anchory="page"/>
        </v:line>
      </w:pict>
    </w:r>
    <w:r>
      <w:pict w14:anchorId="2036E104">
        <v:group id="docshapegroup3347" o:spid="_x0000_s7162" style="position:absolute;margin-left:282pt;margin-top:750pt;width:48pt;height:24pt;z-index:-28304384;mso-position-horizontal-relative:page;mso-position-vertical-relative:page" coordorigin="5640,15000" coordsize="960,480">
          <v:shape id="docshape3348" o:spid="_x0000_s716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349" o:spid="_x0000_s716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46310F8">
        <v:line id="_x0000_s7161" style="position:absolute;z-index:-28303872;mso-position-horizontal-relative:page;mso-position-vertical-relative:page" from="522pt,774pt" to="522pt,750pt" strokeweight=".25pt">
          <w10:wrap anchorx="page" anchory="page"/>
        </v:line>
      </w:pict>
    </w:r>
    <w:r>
      <w:pict w14:anchorId="178EF4FB">
        <v:line id="_x0000_s7160" style="position:absolute;z-index:-28303360;mso-position-horizontal-relative:page;mso-position-vertical-relative:page" from="36pt,10in" to="60pt,10in" strokeweight=".25pt">
          <w10:wrap anchorx="page" anchory="page"/>
        </v:line>
      </w:pict>
    </w:r>
    <w:r>
      <w:pict w14:anchorId="6258F076">
        <v:line id="_x0000_s7159" style="position:absolute;z-index:-28302848;mso-position-horizontal-relative:page;mso-position-vertical-relative:page" from="8in,10in" to="552pt,10in" strokeweight=".25pt">
          <w10:wrap anchorx="page" anchory="page"/>
        </v:line>
      </w:pict>
    </w:r>
    <w:r>
      <w:pict w14:anchorId="090DD050">
        <v:shapetype id="_x0000_t202" coordsize="21600,21600" o:spt="202" path="m,l,21600r21600,l21600,xe">
          <v:stroke joinstyle="miter"/>
          <v:path gradientshapeok="t" o:connecttype="rect"/>
        </v:shapetype>
        <v:shape id="docshape3350" o:spid="_x0000_s7158" type="#_x0000_t202" style="position:absolute;margin-left:294.75pt;margin-top:678.05pt;width:23.5pt;height:14.35pt;z-index:-28302336;mso-position-horizontal-relative:page;mso-position-vertical-relative:page" filled="f" stroked="f">
          <v:textbox inset="0,0,0,0">
            <w:txbxContent>
              <w:p w14:paraId="3C202F86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AF6E6F">
                  <w:rPr>
                    <w:rFonts w:ascii="Garamond"/>
                    <w:noProof/>
                    <w:w w:val="105"/>
                  </w:rPr>
                  <w:t>224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79C815" w14:textId="77777777" w:rsidR="00066724" w:rsidRDefault="00066724">
    <w:pPr>
      <w:pStyle w:val="BodyText"/>
      <w:spacing w:line="14" w:lineRule="auto"/>
      <w:rPr>
        <w:sz w:val="2"/>
      </w:rPr>
    </w:pPr>
  </w:p>
</w:ftr>
</file>

<file path=word/footer2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26C418" w14:textId="77777777" w:rsidR="00066724" w:rsidRDefault="00066724">
    <w:pPr>
      <w:pStyle w:val="BodyText"/>
      <w:spacing w:line="14" w:lineRule="auto"/>
      <w:rPr>
        <w:sz w:val="20"/>
      </w:rPr>
    </w:pPr>
    <w:r>
      <w:pict w14:anchorId="07D9F609">
        <v:line id="_x0000_s7149" style="position:absolute;z-index:-28298752;mso-position-horizontal-relative:page;mso-position-vertical-relative:page" from="90pt,774pt" to="90pt,750pt" strokeweight=".25pt">
          <w10:wrap anchorx="page" anchory="page"/>
        </v:line>
      </w:pict>
    </w:r>
    <w:r>
      <w:pict w14:anchorId="4FC06892">
        <v:group id="docshapegroup3374" o:spid="_x0000_s7146" style="position:absolute;margin-left:282pt;margin-top:750pt;width:48pt;height:24pt;z-index:-28298240;mso-position-horizontal-relative:page;mso-position-vertical-relative:page" coordorigin="5640,15000" coordsize="960,480">
          <v:shape id="docshape3375" o:spid="_x0000_s714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376" o:spid="_x0000_s714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37896D0">
        <v:line id="_x0000_s7145" style="position:absolute;z-index:-28297728;mso-position-horizontal-relative:page;mso-position-vertical-relative:page" from="522pt,774pt" to="522pt,750pt" strokeweight=".25pt">
          <w10:wrap anchorx="page" anchory="page"/>
        </v:line>
      </w:pict>
    </w:r>
    <w:r>
      <w:pict w14:anchorId="643E6102">
        <v:line id="_x0000_s7144" style="position:absolute;z-index:-28297216;mso-position-horizontal-relative:page;mso-position-vertical-relative:page" from="36pt,10in" to="60pt,10in" strokeweight=".25pt">
          <w10:wrap anchorx="page" anchory="page"/>
        </v:line>
      </w:pict>
    </w:r>
    <w:r>
      <w:pict w14:anchorId="481C7373">
        <v:line id="_x0000_s7143" style="position:absolute;z-index:-28296704;mso-position-horizontal-relative:page;mso-position-vertical-relative:page" from="8in,10in" to="552pt,10in" strokeweight=".25pt">
          <w10:wrap anchorx="page" anchory="page"/>
        </v:line>
      </w:pict>
    </w:r>
    <w:r>
      <w:pict w14:anchorId="0685E7EF">
        <v:shapetype id="_x0000_t202" coordsize="21600,21600" o:spt="202" path="m,l,21600r21600,l21600,xe">
          <v:stroke joinstyle="miter"/>
          <v:path gradientshapeok="t" o:connecttype="rect"/>
        </v:shapetype>
        <v:shape id="docshape3377" o:spid="_x0000_s7142" type="#_x0000_t202" style="position:absolute;margin-left:294.75pt;margin-top:678.05pt;width:23.5pt;height:14.35pt;z-index:-28296192;mso-position-horizontal-relative:page;mso-position-vertical-relative:page" filled="f" stroked="f">
          <v:textbox inset="0,0,0,0">
            <w:txbxContent>
              <w:p w14:paraId="7A800D3E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AF6E6F">
                  <w:rPr>
                    <w:rFonts w:ascii="Garamond"/>
                    <w:noProof/>
                    <w:w w:val="105"/>
                  </w:rPr>
                  <w:t>226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318926" w14:textId="77777777" w:rsidR="00066724" w:rsidRDefault="00066724">
    <w:pPr>
      <w:pStyle w:val="BodyText"/>
      <w:spacing w:line="14" w:lineRule="auto"/>
      <w:rPr>
        <w:sz w:val="20"/>
      </w:rPr>
    </w:pPr>
    <w:r>
      <w:pict w14:anchorId="1541E7B4">
        <v:line id="_x0000_s7133" style="position:absolute;z-index:-28292608;mso-position-horizontal-relative:page;mso-position-vertical-relative:page" from="90pt,774pt" to="90pt,750pt" strokeweight=".25pt">
          <w10:wrap anchorx="page" anchory="page"/>
        </v:line>
      </w:pict>
    </w:r>
    <w:r>
      <w:pict w14:anchorId="1C62A907">
        <v:group id="docshapegroup3388" o:spid="_x0000_s7130" style="position:absolute;margin-left:282pt;margin-top:750pt;width:48pt;height:24pt;z-index:-28292096;mso-position-horizontal-relative:page;mso-position-vertical-relative:page" coordorigin="5640,15000" coordsize="960,480">
          <v:shape id="docshape3389" o:spid="_x0000_s713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390" o:spid="_x0000_s713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FFB33B5">
        <v:line id="_x0000_s7129" style="position:absolute;z-index:-28291584;mso-position-horizontal-relative:page;mso-position-vertical-relative:page" from="522pt,774pt" to="522pt,750pt" strokeweight=".25pt">
          <w10:wrap anchorx="page" anchory="page"/>
        </v:line>
      </w:pict>
    </w:r>
    <w:r>
      <w:pict w14:anchorId="32FB6924">
        <v:line id="_x0000_s7128" style="position:absolute;z-index:-28291072;mso-position-horizontal-relative:page;mso-position-vertical-relative:page" from="36pt,10in" to="60pt,10in" strokeweight=".25pt">
          <w10:wrap anchorx="page" anchory="page"/>
        </v:line>
      </w:pict>
    </w:r>
    <w:r>
      <w:pict w14:anchorId="71FD615E">
        <v:line id="_x0000_s7127" style="position:absolute;z-index:-28290560;mso-position-horizontal-relative:page;mso-position-vertical-relative:page" from="8in,10in" to="552pt,10in" strokeweight=".25pt">
          <w10:wrap anchorx="page" anchory="page"/>
        </v:line>
      </w:pict>
    </w:r>
    <w:r>
      <w:pict w14:anchorId="208D4471">
        <v:shapetype id="_x0000_t202" coordsize="21600,21600" o:spt="202" path="m,l,21600r21600,l21600,xe">
          <v:stroke joinstyle="miter"/>
          <v:path gradientshapeok="t" o:connecttype="rect"/>
        </v:shapetype>
        <v:shape id="docshape3391" o:spid="_x0000_s7126" type="#_x0000_t202" style="position:absolute;margin-left:294.75pt;margin-top:678.05pt;width:23.5pt;height:14.35pt;z-index:-28290048;mso-position-horizontal-relative:page;mso-position-vertical-relative:page" filled="f" stroked="f">
          <v:textbox inset="0,0,0,0">
            <w:txbxContent>
              <w:p w14:paraId="34177679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AF6E6F">
                  <w:rPr>
                    <w:rFonts w:ascii="Garamond"/>
                    <w:noProof/>
                    <w:w w:val="105"/>
                  </w:rPr>
                  <w:t>227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B64A41" w14:textId="77777777" w:rsidR="00066724" w:rsidRDefault="00066724">
    <w:pPr>
      <w:pStyle w:val="BodyText"/>
      <w:spacing w:line="14" w:lineRule="auto"/>
      <w:rPr>
        <w:sz w:val="20"/>
      </w:rPr>
    </w:pPr>
    <w:r>
      <w:pict w14:anchorId="635DAE4B">
        <v:line id="_x0000_s7117" style="position:absolute;z-index:-28286464;mso-position-horizontal-relative:page;mso-position-vertical-relative:page" from="90pt,774pt" to="90pt,750pt" strokeweight=".25pt">
          <w10:wrap anchorx="page" anchory="page"/>
        </v:line>
      </w:pict>
    </w:r>
    <w:r>
      <w:pict w14:anchorId="1BF46CB5">
        <v:group id="docshapegroup3402" o:spid="_x0000_s7114" style="position:absolute;margin-left:282pt;margin-top:750pt;width:48pt;height:24pt;z-index:-28285952;mso-position-horizontal-relative:page;mso-position-vertical-relative:page" coordorigin="5640,15000" coordsize="960,480">
          <v:shape id="docshape3403" o:spid="_x0000_s711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404" o:spid="_x0000_s711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AFB2018">
        <v:line id="_x0000_s7113" style="position:absolute;z-index:-28285440;mso-position-horizontal-relative:page;mso-position-vertical-relative:page" from="522pt,774pt" to="522pt,750pt" strokeweight=".25pt">
          <w10:wrap anchorx="page" anchory="page"/>
        </v:line>
      </w:pict>
    </w:r>
    <w:r>
      <w:pict w14:anchorId="5F0ADF01">
        <v:line id="_x0000_s7112" style="position:absolute;z-index:-28284928;mso-position-horizontal-relative:page;mso-position-vertical-relative:page" from="36pt,10in" to="60pt,10in" strokeweight=".25pt">
          <w10:wrap anchorx="page" anchory="page"/>
        </v:line>
      </w:pict>
    </w:r>
    <w:r>
      <w:pict w14:anchorId="3F1A2299">
        <v:line id="_x0000_s7111" style="position:absolute;z-index:-28284416;mso-position-horizontal-relative:page;mso-position-vertical-relative:page" from="8in,10in" to="552pt,10in" strokeweight=".25pt">
          <w10:wrap anchorx="page" anchory="page"/>
        </v:line>
      </w:pict>
    </w:r>
    <w:r>
      <w:pict w14:anchorId="68AE1D5F">
        <v:shapetype id="_x0000_t202" coordsize="21600,21600" o:spt="202" path="m,l,21600r21600,l21600,xe">
          <v:stroke joinstyle="miter"/>
          <v:path gradientshapeok="t" o:connecttype="rect"/>
        </v:shapetype>
        <v:shape id="docshape3405" o:spid="_x0000_s7110" type="#_x0000_t202" style="position:absolute;margin-left:294.75pt;margin-top:678.05pt;width:23.5pt;height:14.35pt;z-index:-28283904;mso-position-horizontal-relative:page;mso-position-vertical-relative:page" filled="f" stroked="f">
          <v:textbox inset="0,0,0,0">
            <w:txbxContent>
              <w:p w14:paraId="137D36D1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AF6E6F">
                  <w:rPr>
                    <w:rFonts w:ascii="Garamond"/>
                    <w:noProof/>
                    <w:w w:val="105"/>
                  </w:rPr>
                  <w:t>228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00D4B6" w14:textId="77777777" w:rsidR="00066724" w:rsidRDefault="00066724">
    <w:pPr>
      <w:pStyle w:val="BodyText"/>
      <w:spacing w:line="14" w:lineRule="auto"/>
      <w:rPr>
        <w:sz w:val="20"/>
      </w:rPr>
    </w:pPr>
    <w:r>
      <w:pict w14:anchorId="5FDB9CC9">
        <v:line id="_x0000_s7101" style="position:absolute;z-index:-28280320;mso-position-horizontal-relative:page;mso-position-vertical-relative:page" from="90pt,774pt" to="90pt,750pt" strokeweight=".25pt">
          <w10:wrap anchorx="page" anchory="page"/>
        </v:line>
      </w:pict>
    </w:r>
    <w:r>
      <w:pict w14:anchorId="071AB32C">
        <v:group id="docshapegroup3416" o:spid="_x0000_s7098" style="position:absolute;margin-left:282pt;margin-top:750pt;width:48pt;height:24pt;z-index:-28279808;mso-position-horizontal-relative:page;mso-position-vertical-relative:page" coordorigin="5640,15000" coordsize="960,480">
          <v:shape id="docshape3417" o:spid="_x0000_s710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418" o:spid="_x0000_s709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65864E5">
        <v:line id="_x0000_s7097" style="position:absolute;z-index:-28279296;mso-position-horizontal-relative:page;mso-position-vertical-relative:page" from="522pt,774pt" to="522pt,750pt" strokeweight=".25pt">
          <w10:wrap anchorx="page" anchory="page"/>
        </v:line>
      </w:pict>
    </w:r>
    <w:r>
      <w:pict w14:anchorId="28236ABA">
        <v:line id="_x0000_s7096" style="position:absolute;z-index:-28278784;mso-position-horizontal-relative:page;mso-position-vertical-relative:page" from="36pt,10in" to="60pt,10in" strokeweight=".25pt">
          <w10:wrap anchorx="page" anchory="page"/>
        </v:line>
      </w:pict>
    </w:r>
    <w:r>
      <w:pict w14:anchorId="71C22A9F">
        <v:line id="_x0000_s7095" style="position:absolute;z-index:-28278272;mso-position-horizontal-relative:page;mso-position-vertical-relative:page" from="8in,10in" to="552pt,10in" strokeweight=".25pt">
          <w10:wrap anchorx="page" anchory="page"/>
        </v:line>
      </w:pict>
    </w:r>
    <w:r>
      <w:pict w14:anchorId="40EA19C9">
        <v:shapetype id="_x0000_t202" coordsize="21600,21600" o:spt="202" path="m,l,21600r21600,l21600,xe">
          <v:stroke joinstyle="miter"/>
          <v:path gradientshapeok="t" o:connecttype="rect"/>
        </v:shapetype>
        <v:shape id="docshape3419" o:spid="_x0000_s7094" type="#_x0000_t202" style="position:absolute;margin-left:294.75pt;margin-top:678.05pt;width:23.5pt;height:14.35pt;z-index:-28277760;mso-position-horizontal-relative:page;mso-position-vertical-relative:page" filled="f" stroked="f">
          <v:textbox inset="0,0,0,0">
            <w:txbxContent>
              <w:p w14:paraId="4386B744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AF6E6F">
                  <w:rPr>
                    <w:rFonts w:ascii="Garamond"/>
                    <w:noProof/>
                    <w:w w:val="105"/>
                  </w:rPr>
                  <w:t>229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6C389B" w14:textId="77777777" w:rsidR="00066724" w:rsidRDefault="00066724">
    <w:pPr>
      <w:pStyle w:val="BodyText"/>
      <w:spacing w:line="14" w:lineRule="auto"/>
      <w:rPr>
        <w:sz w:val="20"/>
      </w:rPr>
    </w:pPr>
    <w:r>
      <w:pict w14:anchorId="6BF5D5CA">
        <v:line id="_x0000_s7085" style="position:absolute;z-index:-28274176;mso-position-horizontal-relative:page;mso-position-vertical-relative:page" from="90pt,774pt" to="90pt,750pt" strokeweight=".25pt">
          <w10:wrap anchorx="page" anchory="page"/>
        </v:line>
      </w:pict>
    </w:r>
    <w:r>
      <w:pict w14:anchorId="5117A41D">
        <v:group id="docshapegroup3430" o:spid="_x0000_s7082" style="position:absolute;margin-left:282pt;margin-top:750pt;width:48pt;height:24pt;z-index:-28273664;mso-position-horizontal-relative:page;mso-position-vertical-relative:page" coordorigin="5640,15000" coordsize="960,480">
          <v:shape id="docshape3431" o:spid="_x0000_s708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432" o:spid="_x0000_s708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2FFBE96">
        <v:line id="_x0000_s7081" style="position:absolute;z-index:-28273152;mso-position-horizontal-relative:page;mso-position-vertical-relative:page" from="522pt,774pt" to="522pt,750pt" strokeweight=".25pt">
          <w10:wrap anchorx="page" anchory="page"/>
        </v:line>
      </w:pict>
    </w:r>
    <w:r>
      <w:pict w14:anchorId="783F2FFE">
        <v:line id="_x0000_s7080" style="position:absolute;z-index:-28272640;mso-position-horizontal-relative:page;mso-position-vertical-relative:page" from="36pt,10in" to="60pt,10in" strokeweight=".25pt">
          <w10:wrap anchorx="page" anchory="page"/>
        </v:line>
      </w:pict>
    </w:r>
    <w:r>
      <w:pict w14:anchorId="2B21299F">
        <v:line id="_x0000_s7079" style="position:absolute;z-index:-28272128;mso-position-horizontal-relative:page;mso-position-vertical-relative:page" from="8in,10in" to="552pt,10in" strokeweight=".25pt">
          <w10:wrap anchorx="page" anchory="page"/>
        </v:line>
      </w:pict>
    </w:r>
    <w:r>
      <w:pict w14:anchorId="32468677">
        <v:shapetype id="_x0000_t202" coordsize="21600,21600" o:spt="202" path="m,l,21600r21600,l21600,xe">
          <v:stroke joinstyle="miter"/>
          <v:path gradientshapeok="t" o:connecttype="rect"/>
        </v:shapetype>
        <v:shape id="docshape3433" o:spid="_x0000_s7078" type="#_x0000_t202" style="position:absolute;margin-left:294.75pt;margin-top:678.05pt;width:23.5pt;height:14.35pt;z-index:-28271616;mso-position-horizontal-relative:page;mso-position-vertical-relative:page" filled="f" stroked="f">
          <v:textbox inset="0,0,0,0">
            <w:txbxContent>
              <w:p w14:paraId="03A882C9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AF6E6F">
                  <w:rPr>
                    <w:rFonts w:ascii="Garamond"/>
                    <w:noProof/>
                    <w:w w:val="105"/>
                  </w:rPr>
                  <w:t>230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A22CB6" w14:textId="77777777" w:rsidR="00066724" w:rsidRDefault="00066724">
    <w:pPr>
      <w:pStyle w:val="BodyText"/>
      <w:spacing w:line="14" w:lineRule="auto"/>
      <w:rPr>
        <w:sz w:val="20"/>
      </w:rPr>
    </w:pPr>
    <w:r>
      <w:pict w14:anchorId="380C4C7F">
        <v:line id="_x0000_s7069" style="position:absolute;z-index:-28268032;mso-position-horizontal-relative:page;mso-position-vertical-relative:page" from="90pt,774pt" to="90pt,750pt" strokeweight=".25pt">
          <w10:wrap anchorx="page" anchory="page"/>
        </v:line>
      </w:pict>
    </w:r>
    <w:r>
      <w:pict w14:anchorId="4ADF7C07">
        <v:group id="docshapegroup3448" o:spid="_x0000_s7066" style="position:absolute;margin-left:282pt;margin-top:750pt;width:48pt;height:24pt;z-index:-28267520;mso-position-horizontal-relative:page;mso-position-vertical-relative:page" coordorigin="5640,15000" coordsize="960,480">
          <v:shape id="docshape3449" o:spid="_x0000_s706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450" o:spid="_x0000_s706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AA5F4DA">
        <v:line id="_x0000_s7065" style="position:absolute;z-index:-28267008;mso-position-horizontal-relative:page;mso-position-vertical-relative:page" from="522pt,774pt" to="522pt,750pt" strokeweight=".25pt">
          <w10:wrap anchorx="page" anchory="page"/>
        </v:line>
      </w:pict>
    </w:r>
    <w:r>
      <w:pict w14:anchorId="4BAF4701">
        <v:line id="_x0000_s7064" style="position:absolute;z-index:-28266496;mso-position-horizontal-relative:page;mso-position-vertical-relative:page" from="36pt,10in" to="60pt,10in" strokeweight=".25pt">
          <w10:wrap anchorx="page" anchory="page"/>
        </v:line>
      </w:pict>
    </w:r>
    <w:r>
      <w:pict w14:anchorId="1E43DC4A">
        <v:line id="_x0000_s7063" style="position:absolute;z-index:-28265984;mso-position-horizontal-relative:page;mso-position-vertical-relative:page" from="8in,10in" to="552pt,10in" strokeweight=".25pt">
          <w10:wrap anchorx="page" anchory="page"/>
        </v:line>
      </w:pict>
    </w:r>
    <w:r>
      <w:pict w14:anchorId="2C66BE14">
        <v:shapetype id="_x0000_t202" coordsize="21600,21600" o:spt="202" path="m,l,21600r21600,l21600,xe">
          <v:stroke joinstyle="miter"/>
          <v:path gradientshapeok="t" o:connecttype="rect"/>
        </v:shapetype>
        <v:shape id="docshape3451" o:spid="_x0000_s7062" type="#_x0000_t202" style="position:absolute;margin-left:294.75pt;margin-top:678.05pt;width:23.5pt;height:14.35pt;z-index:-28265472;mso-position-horizontal-relative:page;mso-position-vertical-relative:page" filled="f" stroked="f">
          <v:textbox inset="0,0,0,0">
            <w:txbxContent>
              <w:p w14:paraId="1E9C9F2B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AF6E6F">
                  <w:rPr>
                    <w:rFonts w:ascii="Garamond"/>
                    <w:noProof/>
                    <w:w w:val="105"/>
                  </w:rPr>
                  <w:t>231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4DD372" w14:textId="77777777" w:rsidR="00066724" w:rsidRDefault="00066724">
    <w:pPr>
      <w:pStyle w:val="BodyText"/>
      <w:spacing w:line="14" w:lineRule="auto"/>
      <w:rPr>
        <w:sz w:val="20"/>
      </w:rPr>
    </w:pPr>
    <w:r>
      <w:pict w14:anchorId="745DE6BC">
        <v:line id="_x0000_s10098" style="position:absolute;z-index:-29431808;mso-position-horizontal-relative:page;mso-position-vertical-relative:page" from="90pt,774pt" to="90pt,750pt" strokeweight=".25pt">
          <w10:wrap anchorx="page" anchory="page"/>
        </v:line>
      </w:pict>
    </w:r>
    <w:r>
      <w:pict w14:anchorId="5169AAFD">
        <v:group id="docshapegroup312" o:spid="_x0000_s10095" style="position:absolute;margin-left:282pt;margin-top:750pt;width:48pt;height:24pt;z-index:-29431296;mso-position-horizontal-relative:page;mso-position-vertical-relative:page" coordorigin="5640,15000" coordsize="960,480">
          <v:shape id="docshape313" o:spid="_x0000_s10097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14" o:spid="_x0000_s10096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DD18CF1">
        <v:line id="_x0000_s10094" style="position:absolute;z-index:-29430784;mso-position-horizontal-relative:page;mso-position-vertical-relative:page" from="522pt,774pt" to="522pt,750pt" strokeweight=".25pt">
          <w10:wrap anchorx="page" anchory="page"/>
        </v:line>
      </w:pict>
    </w:r>
    <w:r>
      <w:pict w14:anchorId="4B18DC02">
        <v:line id="_x0000_s10093" style="position:absolute;z-index:-29430272;mso-position-horizontal-relative:page;mso-position-vertical-relative:page" from="36pt,10in" to="60pt,10in" strokeweight=".25pt">
          <w10:wrap anchorx="page" anchory="page"/>
        </v:line>
      </w:pict>
    </w:r>
    <w:r>
      <w:pict w14:anchorId="13BD0621">
        <v:line id="_x0000_s10092" style="position:absolute;z-index:-29429760;mso-position-horizontal-relative:page;mso-position-vertical-relative:page" from="8in,10in" to="552pt,10in" strokeweight=".25pt">
          <w10:wrap anchorx="page" anchory="page"/>
        </v:line>
      </w:pict>
    </w:r>
    <w:r>
      <w:pict w14:anchorId="55A0EBD1">
        <v:shapetype id="_x0000_t202" coordsize="21600,21600" o:spt="202" path="m,l,21600r21600,l21600,xe">
          <v:stroke joinstyle="miter"/>
          <v:path gradientshapeok="t" o:connecttype="rect"/>
        </v:shapetype>
        <v:shape id="docshape315" o:spid="_x0000_s10091" type="#_x0000_t202" style="position:absolute;margin-left:297.5pt;margin-top:677.85pt;width:18pt;height:14.35pt;z-index:-29429248;mso-position-horizontal-relative:page;mso-position-vertical-relative:page" filled="f" stroked="f">
          <v:textbox inset="0,0,0,0">
            <w:txbxContent>
              <w:p w14:paraId="1FE3E4B6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98B214" w14:textId="77777777" w:rsidR="00066724" w:rsidRDefault="00066724">
    <w:pPr>
      <w:pStyle w:val="BodyText"/>
      <w:spacing w:line="14" w:lineRule="auto"/>
      <w:rPr>
        <w:sz w:val="20"/>
      </w:rPr>
    </w:pPr>
    <w:r>
      <w:pict w14:anchorId="4DF4F9E7">
        <v:line id="_x0000_s7053" style="position:absolute;z-index:-28261888;mso-position-horizontal-relative:page;mso-position-vertical-relative:page" from="90pt,774pt" to="90pt,750pt" strokeweight=".25pt">
          <w10:wrap anchorx="page" anchory="page"/>
        </v:line>
      </w:pict>
    </w:r>
    <w:r>
      <w:pict w14:anchorId="4A23F35A">
        <v:group id="docshapegroup3462" o:spid="_x0000_s7050" style="position:absolute;margin-left:282pt;margin-top:750pt;width:48pt;height:24pt;z-index:-28261376;mso-position-horizontal-relative:page;mso-position-vertical-relative:page" coordorigin="5640,15000" coordsize="960,480">
          <v:shape id="docshape3463" o:spid="_x0000_s705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464" o:spid="_x0000_s705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03B94C4">
        <v:line id="_x0000_s7049" style="position:absolute;z-index:-28260864;mso-position-horizontal-relative:page;mso-position-vertical-relative:page" from="522pt,774pt" to="522pt,750pt" strokeweight=".25pt">
          <w10:wrap anchorx="page" anchory="page"/>
        </v:line>
      </w:pict>
    </w:r>
    <w:r>
      <w:pict w14:anchorId="68C71192">
        <v:line id="_x0000_s7048" style="position:absolute;z-index:-28260352;mso-position-horizontal-relative:page;mso-position-vertical-relative:page" from="36pt,10in" to="60pt,10in" strokeweight=".25pt">
          <w10:wrap anchorx="page" anchory="page"/>
        </v:line>
      </w:pict>
    </w:r>
    <w:r>
      <w:pict w14:anchorId="37F9FD3C">
        <v:line id="_x0000_s7047" style="position:absolute;z-index:-28259840;mso-position-horizontal-relative:page;mso-position-vertical-relative:page" from="8in,10in" to="552pt,10in" strokeweight=".25pt">
          <w10:wrap anchorx="page" anchory="page"/>
        </v:line>
      </w:pict>
    </w:r>
    <w:r>
      <w:pict w14:anchorId="0C74AF8E">
        <v:shapetype id="_x0000_t202" coordsize="21600,21600" o:spt="202" path="m,l,21600r21600,l21600,xe">
          <v:stroke joinstyle="miter"/>
          <v:path gradientshapeok="t" o:connecttype="rect"/>
        </v:shapetype>
        <v:shape id="docshape3465" o:spid="_x0000_s7046" type="#_x0000_t202" style="position:absolute;margin-left:294.75pt;margin-top:678.05pt;width:23.5pt;height:14.35pt;z-index:-28259328;mso-position-horizontal-relative:page;mso-position-vertical-relative:page" filled="f" stroked="f">
          <v:textbox inset="0,0,0,0">
            <w:txbxContent>
              <w:p w14:paraId="25BCC5B7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206E69" w14:textId="77777777" w:rsidR="00066724" w:rsidRDefault="00066724">
    <w:pPr>
      <w:pStyle w:val="BodyText"/>
      <w:spacing w:line="14" w:lineRule="auto"/>
      <w:rPr>
        <w:sz w:val="20"/>
      </w:rPr>
    </w:pPr>
    <w:r>
      <w:pict w14:anchorId="683665F3">
        <v:line id="_x0000_s7037" style="position:absolute;z-index:-28255744;mso-position-horizontal-relative:page;mso-position-vertical-relative:page" from="90pt,774pt" to="90pt,750pt" strokeweight=".25pt">
          <w10:wrap anchorx="page" anchory="page"/>
        </v:line>
      </w:pict>
    </w:r>
    <w:r>
      <w:pict w14:anchorId="09F1FAF7">
        <v:group id="docshapegroup3476" o:spid="_x0000_s7034" style="position:absolute;margin-left:282pt;margin-top:750pt;width:48pt;height:24pt;z-index:-28255232;mso-position-horizontal-relative:page;mso-position-vertical-relative:page" coordorigin="5640,15000" coordsize="960,480">
          <v:shape id="docshape3477" o:spid="_x0000_s703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478" o:spid="_x0000_s703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335877C">
        <v:line id="_x0000_s7033" style="position:absolute;z-index:-28254720;mso-position-horizontal-relative:page;mso-position-vertical-relative:page" from="522pt,774pt" to="522pt,750pt" strokeweight=".25pt">
          <w10:wrap anchorx="page" anchory="page"/>
        </v:line>
      </w:pict>
    </w:r>
    <w:r>
      <w:pict w14:anchorId="579B6AE6">
        <v:line id="_x0000_s7032" style="position:absolute;z-index:-28254208;mso-position-horizontal-relative:page;mso-position-vertical-relative:page" from="36pt,10in" to="60pt,10in" strokeweight=".25pt">
          <w10:wrap anchorx="page" anchory="page"/>
        </v:line>
      </w:pict>
    </w:r>
    <w:r>
      <w:pict w14:anchorId="0060E502">
        <v:line id="_x0000_s7031" style="position:absolute;z-index:-28253696;mso-position-horizontal-relative:page;mso-position-vertical-relative:page" from="8in,10in" to="552pt,10in" strokeweight=".25pt">
          <w10:wrap anchorx="page" anchory="page"/>
        </v:line>
      </w:pict>
    </w:r>
    <w:r>
      <w:pict w14:anchorId="203E1CF9">
        <v:shapetype id="_x0000_t202" coordsize="21600,21600" o:spt="202" path="m,l,21600r21600,l21600,xe">
          <v:stroke joinstyle="miter"/>
          <v:path gradientshapeok="t" o:connecttype="rect"/>
        </v:shapetype>
        <v:shape id="docshape3479" o:spid="_x0000_s7030" type="#_x0000_t202" style="position:absolute;margin-left:294.75pt;margin-top:678.05pt;width:23.5pt;height:14.35pt;z-index:-28253184;mso-position-horizontal-relative:page;mso-position-vertical-relative:page" filled="f" stroked="f">
          <v:textbox inset="0,0,0,0">
            <w:txbxContent>
              <w:p w14:paraId="4F2D7E78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0E635B" w14:textId="77777777" w:rsidR="00066724" w:rsidRDefault="00066724">
    <w:pPr>
      <w:pStyle w:val="BodyText"/>
      <w:spacing w:line="14" w:lineRule="auto"/>
      <w:rPr>
        <w:sz w:val="20"/>
      </w:rPr>
    </w:pPr>
    <w:r>
      <w:pict w14:anchorId="46FBAFE0">
        <v:line id="_x0000_s7021" style="position:absolute;z-index:-28249600;mso-position-horizontal-relative:page;mso-position-vertical-relative:page" from="90pt,774pt" to="90pt,750pt" strokeweight=".25pt">
          <w10:wrap anchorx="page" anchory="page"/>
        </v:line>
      </w:pict>
    </w:r>
    <w:r>
      <w:pict w14:anchorId="4097051C">
        <v:group id="docshapegroup3490" o:spid="_x0000_s7018" style="position:absolute;margin-left:282pt;margin-top:750pt;width:48pt;height:24pt;z-index:-28249088;mso-position-horizontal-relative:page;mso-position-vertical-relative:page" coordorigin="5640,15000" coordsize="960,480">
          <v:shape id="docshape3491" o:spid="_x0000_s702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492" o:spid="_x0000_s701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CABC9C0">
        <v:line id="_x0000_s7017" style="position:absolute;z-index:-28248576;mso-position-horizontal-relative:page;mso-position-vertical-relative:page" from="522pt,774pt" to="522pt,750pt" strokeweight=".25pt">
          <w10:wrap anchorx="page" anchory="page"/>
        </v:line>
      </w:pict>
    </w:r>
    <w:r>
      <w:pict w14:anchorId="6567CEFF">
        <v:line id="_x0000_s7016" style="position:absolute;z-index:-28248064;mso-position-horizontal-relative:page;mso-position-vertical-relative:page" from="36pt,10in" to="60pt,10in" strokeweight=".25pt">
          <w10:wrap anchorx="page" anchory="page"/>
        </v:line>
      </w:pict>
    </w:r>
    <w:r>
      <w:pict w14:anchorId="5A7CFD67">
        <v:line id="_x0000_s7015" style="position:absolute;z-index:-28247552;mso-position-horizontal-relative:page;mso-position-vertical-relative:page" from="8in,10in" to="552pt,10in" strokeweight=".25pt">
          <w10:wrap anchorx="page" anchory="page"/>
        </v:line>
      </w:pict>
    </w:r>
    <w:r>
      <w:pict w14:anchorId="0812406C">
        <v:shapetype id="_x0000_t202" coordsize="21600,21600" o:spt="202" path="m,l,21600r21600,l21600,xe">
          <v:stroke joinstyle="miter"/>
          <v:path gradientshapeok="t" o:connecttype="rect"/>
        </v:shapetype>
        <v:shape id="docshape3493" o:spid="_x0000_s7014" type="#_x0000_t202" style="position:absolute;margin-left:294.75pt;margin-top:678.05pt;width:23.5pt;height:14.35pt;z-index:-28247040;mso-position-horizontal-relative:page;mso-position-vertical-relative:page" filled="f" stroked="f">
          <v:textbox inset="0,0,0,0">
            <w:txbxContent>
              <w:p w14:paraId="785D9032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E60693" w14:textId="77777777" w:rsidR="00066724" w:rsidRDefault="00066724">
    <w:pPr>
      <w:pStyle w:val="BodyText"/>
      <w:spacing w:line="14" w:lineRule="auto"/>
      <w:rPr>
        <w:sz w:val="20"/>
      </w:rPr>
    </w:pPr>
    <w:r>
      <w:pict w14:anchorId="3E835549">
        <v:line id="_x0000_s7005" style="position:absolute;z-index:-28243456;mso-position-horizontal-relative:page;mso-position-vertical-relative:page" from="90pt,774pt" to="90pt,750pt" strokeweight=".25pt">
          <w10:wrap anchorx="page" anchory="page"/>
        </v:line>
      </w:pict>
    </w:r>
    <w:r>
      <w:pict w14:anchorId="4F6BB7B9">
        <v:group id="docshapegroup3504" o:spid="_x0000_s7002" style="position:absolute;margin-left:282pt;margin-top:750pt;width:48pt;height:24pt;z-index:-28242944;mso-position-horizontal-relative:page;mso-position-vertical-relative:page" coordorigin="5640,15000" coordsize="960,480">
          <v:shape id="docshape3505" o:spid="_x0000_s700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506" o:spid="_x0000_s700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27404C1">
        <v:line id="_x0000_s7001" style="position:absolute;z-index:-28242432;mso-position-horizontal-relative:page;mso-position-vertical-relative:page" from="522pt,774pt" to="522pt,750pt" strokeweight=".25pt">
          <w10:wrap anchorx="page" anchory="page"/>
        </v:line>
      </w:pict>
    </w:r>
    <w:r>
      <w:pict w14:anchorId="67E74411">
        <v:line id="_x0000_s7000" style="position:absolute;z-index:-28241920;mso-position-horizontal-relative:page;mso-position-vertical-relative:page" from="36pt,10in" to="60pt,10in" strokeweight=".25pt">
          <w10:wrap anchorx="page" anchory="page"/>
        </v:line>
      </w:pict>
    </w:r>
    <w:r>
      <w:pict w14:anchorId="2E2B2601">
        <v:line id="_x0000_s6999" style="position:absolute;z-index:-28241408;mso-position-horizontal-relative:page;mso-position-vertical-relative:page" from="8in,10in" to="552pt,10in" strokeweight=".25pt">
          <w10:wrap anchorx="page" anchory="page"/>
        </v:line>
      </w:pict>
    </w:r>
    <w:r>
      <w:pict w14:anchorId="485DC86F">
        <v:shapetype id="_x0000_t202" coordsize="21600,21600" o:spt="202" path="m,l,21600r21600,l21600,xe">
          <v:stroke joinstyle="miter"/>
          <v:path gradientshapeok="t" o:connecttype="rect"/>
        </v:shapetype>
        <v:shape id="docshape3507" o:spid="_x0000_s6998" type="#_x0000_t202" style="position:absolute;margin-left:294.75pt;margin-top:678.05pt;width:23.5pt;height:14.35pt;z-index:-28240896;mso-position-horizontal-relative:page;mso-position-vertical-relative:page" filled="f" stroked="f">
          <v:textbox inset="0,0,0,0">
            <w:txbxContent>
              <w:p w14:paraId="523BB72B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A94A81" w14:textId="77777777" w:rsidR="00066724" w:rsidRDefault="00066724">
    <w:pPr>
      <w:pStyle w:val="BodyText"/>
      <w:spacing w:line="14" w:lineRule="auto"/>
      <w:rPr>
        <w:sz w:val="20"/>
      </w:rPr>
    </w:pPr>
    <w:r>
      <w:pict w14:anchorId="7319F45F">
        <v:line id="_x0000_s6989" style="position:absolute;z-index:-28237312;mso-position-horizontal-relative:page;mso-position-vertical-relative:page" from="90pt,774pt" to="90pt,750pt" strokeweight=".25pt">
          <w10:wrap anchorx="page" anchory="page"/>
        </v:line>
      </w:pict>
    </w:r>
    <w:r>
      <w:pict w14:anchorId="45C0D51A">
        <v:group id="docshapegroup3518" o:spid="_x0000_s6986" style="position:absolute;margin-left:282pt;margin-top:750pt;width:48pt;height:24pt;z-index:-28236800;mso-position-horizontal-relative:page;mso-position-vertical-relative:page" coordorigin="5640,15000" coordsize="960,480">
          <v:shape id="docshape3519" o:spid="_x0000_s698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520" o:spid="_x0000_s698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1BC2096">
        <v:line id="_x0000_s6985" style="position:absolute;z-index:-28236288;mso-position-horizontal-relative:page;mso-position-vertical-relative:page" from="522pt,774pt" to="522pt,750pt" strokeweight=".25pt">
          <w10:wrap anchorx="page" anchory="page"/>
        </v:line>
      </w:pict>
    </w:r>
    <w:r>
      <w:pict w14:anchorId="793AE1AC">
        <v:line id="_x0000_s6984" style="position:absolute;z-index:-28235776;mso-position-horizontal-relative:page;mso-position-vertical-relative:page" from="36pt,10in" to="60pt,10in" strokeweight=".25pt">
          <w10:wrap anchorx="page" anchory="page"/>
        </v:line>
      </w:pict>
    </w:r>
    <w:r>
      <w:pict w14:anchorId="62F072C0">
        <v:line id="_x0000_s6983" style="position:absolute;z-index:-28235264;mso-position-horizontal-relative:page;mso-position-vertical-relative:page" from="8in,10in" to="552pt,10in" strokeweight=".25pt">
          <w10:wrap anchorx="page" anchory="page"/>
        </v:line>
      </w:pict>
    </w:r>
    <w:r>
      <w:pict w14:anchorId="3D6F25EA">
        <v:shapetype id="_x0000_t202" coordsize="21600,21600" o:spt="202" path="m,l,21600r21600,l21600,xe">
          <v:stroke joinstyle="miter"/>
          <v:path gradientshapeok="t" o:connecttype="rect"/>
        </v:shapetype>
        <v:shape id="docshape3521" o:spid="_x0000_s6982" type="#_x0000_t202" style="position:absolute;margin-left:294.75pt;margin-top:678.05pt;width:23.5pt;height:14.35pt;z-index:-28234752;mso-position-horizontal-relative:page;mso-position-vertical-relative:page" filled="f" stroked="f">
          <v:textbox inset="0,0,0,0">
            <w:txbxContent>
              <w:p w14:paraId="62267614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576E57" w14:textId="77777777" w:rsidR="00066724" w:rsidRDefault="00066724">
    <w:pPr>
      <w:pStyle w:val="BodyText"/>
      <w:spacing w:line="14" w:lineRule="auto"/>
      <w:rPr>
        <w:sz w:val="20"/>
      </w:rPr>
    </w:pPr>
    <w:r>
      <w:pict w14:anchorId="01940C60">
        <v:line id="_x0000_s6973" style="position:absolute;z-index:-28231168;mso-position-horizontal-relative:page;mso-position-vertical-relative:page" from="90pt,774pt" to="90pt,750pt" strokeweight=".25pt">
          <w10:wrap anchorx="page" anchory="page"/>
        </v:line>
      </w:pict>
    </w:r>
    <w:r>
      <w:pict w14:anchorId="27AB7E1E">
        <v:group id="docshapegroup3532" o:spid="_x0000_s6970" style="position:absolute;margin-left:282pt;margin-top:750pt;width:48pt;height:24pt;z-index:-28230656;mso-position-horizontal-relative:page;mso-position-vertical-relative:page" coordorigin="5640,15000" coordsize="960,480">
          <v:shape id="docshape3533" o:spid="_x0000_s697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534" o:spid="_x0000_s697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9120410">
        <v:line id="_x0000_s6969" style="position:absolute;z-index:-28230144;mso-position-horizontal-relative:page;mso-position-vertical-relative:page" from="522pt,774pt" to="522pt,750pt" strokeweight=".25pt">
          <w10:wrap anchorx="page" anchory="page"/>
        </v:line>
      </w:pict>
    </w:r>
    <w:r>
      <w:pict w14:anchorId="4332C3E0">
        <v:line id="_x0000_s6968" style="position:absolute;z-index:-28229632;mso-position-horizontal-relative:page;mso-position-vertical-relative:page" from="36pt,10in" to="60pt,10in" strokeweight=".25pt">
          <w10:wrap anchorx="page" anchory="page"/>
        </v:line>
      </w:pict>
    </w:r>
    <w:r>
      <w:pict w14:anchorId="0D913362">
        <v:line id="_x0000_s6967" style="position:absolute;z-index:-28229120;mso-position-horizontal-relative:page;mso-position-vertical-relative:page" from="8in,10in" to="552pt,10in" strokeweight=".25pt">
          <w10:wrap anchorx="page" anchory="page"/>
        </v:line>
      </w:pict>
    </w:r>
    <w:r>
      <w:pict w14:anchorId="166CE343">
        <v:shapetype id="_x0000_t202" coordsize="21600,21600" o:spt="202" path="m,l,21600r21600,l21600,xe">
          <v:stroke joinstyle="miter"/>
          <v:path gradientshapeok="t" o:connecttype="rect"/>
        </v:shapetype>
        <v:shape id="docshape3535" o:spid="_x0000_s6966" type="#_x0000_t202" style="position:absolute;margin-left:294.75pt;margin-top:678.05pt;width:23.5pt;height:14.35pt;z-index:-28228608;mso-position-horizontal-relative:page;mso-position-vertical-relative:page" filled="f" stroked="f">
          <v:textbox inset="0,0,0,0">
            <w:txbxContent>
              <w:p w14:paraId="4EEC6AE7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B58B02" w14:textId="77777777" w:rsidR="00066724" w:rsidRDefault="00066724">
    <w:pPr>
      <w:pStyle w:val="BodyText"/>
      <w:spacing w:line="14" w:lineRule="auto"/>
      <w:rPr>
        <w:sz w:val="20"/>
      </w:rPr>
    </w:pPr>
    <w:r>
      <w:pict w14:anchorId="5C89150B">
        <v:line id="_x0000_s6957" style="position:absolute;z-index:-28225024;mso-position-horizontal-relative:page;mso-position-vertical-relative:page" from="90pt,774pt" to="90pt,750pt" strokeweight=".25pt">
          <w10:wrap anchorx="page" anchory="page"/>
        </v:line>
      </w:pict>
    </w:r>
    <w:r>
      <w:pict w14:anchorId="11F92B67">
        <v:group id="docshapegroup3546" o:spid="_x0000_s6954" style="position:absolute;margin-left:282pt;margin-top:750pt;width:48pt;height:24pt;z-index:-28224512;mso-position-horizontal-relative:page;mso-position-vertical-relative:page" coordorigin="5640,15000" coordsize="960,480">
          <v:shape id="docshape3547" o:spid="_x0000_s695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548" o:spid="_x0000_s695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F02D12E">
        <v:line id="_x0000_s6953" style="position:absolute;z-index:-28224000;mso-position-horizontal-relative:page;mso-position-vertical-relative:page" from="522pt,774pt" to="522pt,750pt" strokeweight=".25pt">
          <w10:wrap anchorx="page" anchory="page"/>
        </v:line>
      </w:pict>
    </w:r>
    <w:r>
      <w:pict w14:anchorId="4A1FA57B">
        <v:line id="_x0000_s6952" style="position:absolute;z-index:-28223488;mso-position-horizontal-relative:page;mso-position-vertical-relative:page" from="36pt,10in" to="60pt,10in" strokeweight=".25pt">
          <w10:wrap anchorx="page" anchory="page"/>
        </v:line>
      </w:pict>
    </w:r>
    <w:r>
      <w:pict w14:anchorId="3B1C3C5F">
        <v:line id="_x0000_s6951" style="position:absolute;z-index:-28222976;mso-position-horizontal-relative:page;mso-position-vertical-relative:page" from="8in,10in" to="552pt,10in" strokeweight=".25pt">
          <w10:wrap anchorx="page" anchory="page"/>
        </v:line>
      </w:pict>
    </w:r>
    <w:r>
      <w:pict w14:anchorId="4544D670">
        <v:shapetype id="_x0000_t202" coordsize="21600,21600" o:spt="202" path="m,l,21600r21600,l21600,xe">
          <v:stroke joinstyle="miter"/>
          <v:path gradientshapeok="t" o:connecttype="rect"/>
        </v:shapetype>
        <v:shape id="docshape3549" o:spid="_x0000_s6950" type="#_x0000_t202" style="position:absolute;margin-left:294.75pt;margin-top:678.05pt;width:23.5pt;height:14.35pt;z-index:-28222464;mso-position-horizontal-relative:page;mso-position-vertical-relative:page" filled="f" stroked="f">
          <v:textbox inset="0,0,0,0">
            <w:txbxContent>
              <w:p w14:paraId="07A00BFD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CB1A8" w14:textId="77777777" w:rsidR="00066724" w:rsidRDefault="00066724">
    <w:pPr>
      <w:pStyle w:val="BodyText"/>
      <w:spacing w:line="14" w:lineRule="auto"/>
      <w:rPr>
        <w:sz w:val="20"/>
      </w:rPr>
    </w:pPr>
    <w:r>
      <w:pict w14:anchorId="4FF5CCC1">
        <v:line id="_x0000_s6941" style="position:absolute;z-index:-28218880;mso-position-horizontal-relative:page;mso-position-vertical-relative:page" from="90pt,774pt" to="90pt,750pt" strokeweight=".25pt">
          <w10:wrap anchorx="page" anchory="page"/>
        </v:line>
      </w:pict>
    </w:r>
    <w:r>
      <w:pict w14:anchorId="23BCDAFC">
        <v:group id="docshapegroup3560" o:spid="_x0000_s6938" style="position:absolute;margin-left:282pt;margin-top:750pt;width:48pt;height:24pt;z-index:-28218368;mso-position-horizontal-relative:page;mso-position-vertical-relative:page" coordorigin="5640,15000" coordsize="960,480">
          <v:shape id="docshape3561" o:spid="_x0000_s694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562" o:spid="_x0000_s693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F29CB58">
        <v:line id="_x0000_s6937" style="position:absolute;z-index:-28217856;mso-position-horizontal-relative:page;mso-position-vertical-relative:page" from="522pt,774pt" to="522pt,750pt" strokeweight=".25pt">
          <w10:wrap anchorx="page" anchory="page"/>
        </v:line>
      </w:pict>
    </w:r>
    <w:r>
      <w:pict w14:anchorId="216AA19F">
        <v:line id="_x0000_s6936" style="position:absolute;z-index:-28217344;mso-position-horizontal-relative:page;mso-position-vertical-relative:page" from="36pt,10in" to="60pt,10in" strokeweight=".25pt">
          <w10:wrap anchorx="page" anchory="page"/>
        </v:line>
      </w:pict>
    </w:r>
    <w:r>
      <w:pict w14:anchorId="12C72283">
        <v:line id="_x0000_s6935" style="position:absolute;z-index:-28216832;mso-position-horizontal-relative:page;mso-position-vertical-relative:page" from="8in,10in" to="552pt,10in" strokeweight=".25pt">
          <w10:wrap anchorx="page" anchory="page"/>
        </v:line>
      </w:pict>
    </w:r>
    <w:r>
      <w:pict w14:anchorId="7C83B595">
        <v:shapetype id="_x0000_t202" coordsize="21600,21600" o:spt="202" path="m,l,21600r21600,l21600,xe">
          <v:stroke joinstyle="miter"/>
          <v:path gradientshapeok="t" o:connecttype="rect"/>
        </v:shapetype>
        <v:shape id="docshape3563" o:spid="_x0000_s6934" type="#_x0000_t202" style="position:absolute;margin-left:294.75pt;margin-top:678.05pt;width:23.5pt;height:14.35pt;z-index:-28216320;mso-position-horizontal-relative:page;mso-position-vertical-relative:page" filled="f" stroked="f">
          <v:textbox inset="0,0,0,0">
            <w:txbxContent>
              <w:p w14:paraId="0DC92E7A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0268D1" w14:textId="77777777" w:rsidR="00066724" w:rsidRDefault="00066724">
    <w:pPr>
      <w:pStyle w:val="BodyText"/>
      <w:spacing w:line="14" w:lineRule="auto"/>
      <w:rPr>
        <w:sz w:val="20"/>
      </w:rPr>
    </w:pPr>
    <w:r>
      <w:pict w14:anchorId="40038FC2">
        <v:line id="_x0000_s6925" style="position:absolute;z-index:-28212736;mso-position-horizontal-relative:page;mso-position-vertical-relative:page" from="90pt,774pt" to="90pt,750pt" strokeweight=".25pt">
          <w10:wrap anchorx="page" anchory="page"/>
        </v:line>
      </w:pict>
    </w:r>
    <w:r>
      <w:pict w14:anchorId="63AEE276">
        <v:group id="docshapegroup3574" o:spid="_x0000_s6922" style="position:absolute;margin-left:282pt;margin-top:750pt;width:48pt;height:24pt;z-index:-28212224;mso-position-horizontal-relative:page;mso-position-vertical-relative:page" coordorigin="5640,15000" coordsize="960,480">
          <v:shape id="docshape3575" o:spid="_x0000_s692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576" o:spid="_x0000_s692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732B2AA">
        <v:line id="_x0000_s6921" style="position:absolute;z-index:-28211712;mso-position-horizontal-relative:page;mso-position-vertical-relative:page" from="522pt,774pt" to="522pt,750pt" strokeweight=".25pt">
          <w10:wrap anchorx="page" anchory="page"/>
        </v:line>
      </w:pict>
    </w:r>
    <w:r>
      <w:pict w14:anchorId="7EFD0FE0">
        <v:line id="_x0000_s6920" style="position:absolute;z-index:-28211200;mso-position-horizontal-relative:page;mso-position-vertical-relative:page" from="36pt,10in" to="60pt,10in" strokeweight=".25pt">
          <w10:wrap anchorx="page" anchory="page"/>
        </v:line>
      </w:pict>
    </w:r>
    <w:r>
      <w:pict w14:anchorId="4D5708B3">
        <v:line id="_x0000_s6919" style="position:absolute;z-index:-28210688;mso-position-horizontal-relative:page;mso-position-vertical-relative:page" from="8in,10in" to="552pt,10in" strokeweight=".25pt">
          <w10:wrap anchorx="page" anchory="page"/>
        </v:line>
      </w:pict>
    </w:r>
    <w:r>
      <w:pict w14:anchorId="1EF58C7A">
        <v:shapetype id="_x0000_t202" coordsize="21600,21600" o:spt="202" path="m,l,21600r21600,l21600,xe">
          <v:stroke joinstyle="miter"/>
          <v:path gradientshapeok="t" o:connecttype="rect"/>
        </v:shapetype>
        <v:shape id="docshape3577" o:spid="_x0000_s6918" type="#_x0000_t202" style="position:absolute;margin-left:294.75pt;margin-top:678.05pt;width:23.5pt;height:14.35pt;z-index:-28210176;mso-position-horizontal-relative:page;mso-position-vertical-relative:page" filled="f" stroked="f">
          <v:textbox inset="0,0,0,0">
            <w:txbxContent>
              <w:p w14:paraId="58560FC1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AADDC" w14:textId="77777777" w:rsidR="00066724" w:rsidRDefault="00066724">
    <w:pPr>
      <w:pStyle w:val="BodyText"/>
      <w:spacing w:line="14" w:lineRule="auto"/>
      <w:rPr>
        <w:sz w:val="20"/>
      </w:rPr>
    </w:pPr>
    <w:r>
      <w:pict w14:anchorId="4170A81F">
        <v:line id="_x0000_s6909" style="position:absolute;z-index:-28206592;mso-position-horizontal-relative:page;mso-position-vertical-relative:page" from="90pt,774pt" to="90pt,750pt" strokeweight=".25pt">
          <w10:wrap anchorx="page" anchory="page"/>
        </v:line>
      </w:pict>
    </w:r>
    <w:r>
      <w:pict w14:anchorId="19EE7AE4">
        <v:group id="docshapegroup3588" o:spid="_x0000_s6906" style="position:absolute;margin-left:282pt;margin-top:750pt;width:48pt;height:24pt;z-index:-28206080;mso-position-horizontal-relative:page;mso-position-vertical-relative:page" coordorigin="5640,15000" coordsize="960,480">
          <v:shape id="docshape3589" o:spid="_x0000_s690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590" o:spid="_x0000_s690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CED3732">
        <v:line id="_x0000_s6905" style="position:absolute;z-index:-28205568;mso-position-horizontal-relative:page;mso-position-vertical-relative:page" from="522pt,774pt" to="522pt,750pt" strokeweight=".25pt">
          <w10:wrap anchorx="page" anchory="page"/>
        </v:line>
      </w:pict>
    </w:r>
    <w:r>
      <w:pict w14:anchorId="636B661C">
        <v:line id="_x0000_s6904" style="position:absolute;z-index:-28205056;mso-position-horizontal-relative:page;mso-position-vertical-relative:page" from="36pt,10in" to="60pt,10in" strokeweight=".25pt">
          <w10:wrap anchorx="page" anchory="page"/>
        </v:line>
      </w:pict>
    </w:r>
    <w:r>
      <w:pict w14:anchorId="2A391E35">
        <v:line id="_x0000_s6903" style="position:absolute;z-index:-28204544;mso-position-horizontal-relative:page;mso-position-vertical-relative:page" from="8in,10in" to="552pt,10in" strokeweight=".25pt">
          <w10:wrap anchorx="page" anchory="page"/>
        </v:line>
      </w:pict>
    </w:r>
    <w:r>
      <w:pict w14:anchorId="6C48AF84">
        <v:shapetype id="_x0000_t202" coordsize="21600,21600" o:spt="202" path="m,l,21600r21600,l21600,xe">
          <v:stroke joinstyle="miter"/>
          <v:path gradientshapeok="t" o:connecttype="rect"/>
        </v:shapetype>
        <v:shape id="docshape3591" o:spid="_x0000_s6902" type="#_x0000_t202" style="position:absolute;margin-left:294.75pt;margin-top:678.05pt;width:23.5pt;height:14.35pt;z-index:-28204032;mso-position-horizontal-relative:page;mso-position-vertical-relative:page" filled="f" stroked="f">
          <v:textbox inset="0,0,0,0">
            <w:txbxContent>
              <w:p w14:paraId="6E579AFB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CE911" w14:textId="77777777" w:rsidR="00066724" w:rsidRDefault="00066724">
    <w:pPr>
      <w:pStyle w:val="BodyText"/>
      <w:spacing w:line="14" w:lineRule="auto"/>
      <w:rPr>
        <w:sz w:val="20"/>
      </w:rPr>
    </w:pPr>
    <w:r>
      <w:pict w14:anchorId="198383E0">
        <v:shapetype id="_x0000_t202" coordsize="21600,21600" o:spt="202" path="m,l,21600r21600,l21600,xe">
          <v:stroke joinstyle="miter"/>
          <v:path gradientshapeok="t" o:connecttype="rect"/>
        </v:shapetype>
        <v:shape id="docshape322" o:spid="_x0000_s10090" type="#_x0000_t202" style="position:absolute;margin-left:263.5pt;margin-top:677.85pt;width:13pt;height:14.35pt;z-index:-29428736;mso-position-horizontal-relative:page;mso-position-vertical-relative:page" filled="f" stroked="f">
          <v:textbox inset="0,0,0,0">
            <w:txbxContent>
              <w:p w14:paraId="4F7BF3E3" w14:textId="77777777" w:rsidR="00066724" w:rsidRDefault="00066724">
                <w:pPr>
                  <w:pStyle w:val="BodyText"/>
                  <w:spacing w:before="17"/>
                  <w:ind w:left="20"/>
                  <w:rPr>
                    <w:rFonts w:ascii="Garamond"/>
                  </w:rPr>
                </w:pPr>
                <w:r>
                  <w:rPr>
                    <w:rFonts w:ascii="Garamond"/>
                    <w:color w:val="231F20"/>
                    <w:w w:val="105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er2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D25B90" w14:textId="77777777" w:rsidR="00066724" w:rsidRDefault="00066724">
    <w:pPr>
      <w:pStyle w:val="BodyText"/>
      <w:spacing w:line="14" w:lineRule="auto"/>
      <w:rPr>
        <w:sz w:val="20"/>
      </w:rPr>
    </w:pPr>
    <w:r>
      <w:pict w14:anchorId="2EAA2FE6">
        <v:line id="_x0000_s6893" style="position:absolute;z-index:-28200448;mso-position-horizontal-relative:page;mso-position-vertical-relative:page" from="90pt,774pt" to="90pt,750pt" strokeweight=".25pt">
          <w10:wrap anchorx="page" anchory="page"/>
        </v:line>
      </w:pict>
    </w:r>
    <w:r>
      <w:pict w14:anchorId="51FC4AEB">
        <v:group id="docshapegroup3602" o:spid="_x0000_s6890" style="position:absolute;margin-left:282pt;margin-top:750pt;width:48pt;height:24pt;z-index:-28199936;mso-position-horizontal-relative:page;mso-position-vertical-relative:page" coordorigin="5640,15000" coordsize="960,480">
          <v:shape id="docshape3603" o:spid="_x0000_s689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604" o:spid="_x0000_s689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6D2F455">
        <v:line id="_x0000_s6889" style="position:absolute;z-index:-28199424;mso-position-horizontal-relative:page;mso-position-vertical-relative:page" from="522pt,774pt" to="522pt,750pt" strokeweight=".25pt">
          <w10:wrap anchorx="page" anchory="page"/>
        </v:line>
      </w:pict>
    </w:r>
    <w:r>
      <w:pict w14:anchorId="75F44E59">
        <v:line id="_x0000_s6888" style="position:absolute;z-index:-28198912;mso-position-horizontal-relative:page;mso-position-vertical-relative:page" from="36pt,10in" to="60pt,10in" strokeweight=".25pt">
          <w10:wrap anchorx="page" anchory="page"/>
        </v:line>
      </w:pict>
    </w:r>
    <w:r>
      <w:pict w14:anchorId="386E94A2">
        <v:line id="_x0000_s6887" style="position:absolute;z-index:-28198400;mso-position-horizontal-relative:page;mso-position-vertical-relative:page" from="8in,10in" to="552pt,10in" strokeweight=".25pt">
          <w10:wrap anchorx="page" anchory="page"/>
        </v:line>
      </w:pict>
    </w:r>
    <w:r>
      <w:pict w14:anchorId="0548DEB3">
        <v:shapetype id="_x0000_t202" coordsize="21600,21600" o:spt="202" path="m,l,21600r21600,l21600,xe">
          <v:stroke joinstyle="miter"/>
          <v:path gradientshapeok="t" o:connecttype="rect"/>
        </v:shapetype>
        <v:shape id="docshape3605" o:spid="_x0000_s6886" type="#_x0000_t202" style="position:absolute;margin-left:294.75pt;margin-top:678.05pt;width:23.5pt;height:14.35pt;z-index:-28197888;mso-position-horizontal-relative:page;mso-position-vertical-relative:page" filled="f" stroked="f">
          <v:textbox inset="0,0,0,0">
            <w:txbxContent>
              <w:p w14:paraId="55D643E6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3C2AA4" w14:textId="77777777" w:rsidR="00066724" w:rsidRDefault="00066724">
    <w:pPr>
      <w:pStyle w:val="BodyText"/>
      <w:spacing w:line="14" w:lineRule="auto"/>
      <w:rPr>
        <w:sz w:val="20"/>
      </w:rPr>
    </w:pPr>
    <w:r>
      <w:pict w14:anchorId="04178515">
        <v:line id="_x0000_s6877" style="position:absolute;z-index:-28194304;mso-position-horizontal-relative:page;mso-position-vertical-relative:page" from="90pt,774pt" to="90pt,750pt" strokeweight=".25pt">
          <w10:wrap anchorx="page" anchory="page"/>
        </v:line>
      </w:pict>
    </w:r>
    <w:r>
      <w:pict w14:anchorId="15591FEB">
        <v:group id="docshapegroup3616" o:spid="_x0000_s6874" style="position:absolute;margin-left:282pt;margin-top:750pt;width:48pt;height:24pt;z-index:-28193792;mso-position-horizontal-relative:page;mso-position-vertical-relative:page" coordorigin="5640,15000" coordsize="960,480">
          <v:shape id="docshape3617" o:spid="_x0000_s687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618" o:spid="_x0000_s687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72A3112">
        <v:line id="_x0000_s6873" style="position:absolute;z-index:-28193280;mso-position-horizontal-relative:page;mso-position-vertical-relative:page" from="522pt,774pt" to="522pt,750pt" strokeweight=".25pt">
          <w10:wrap anchorx="page" anchory="page"/>
        </v:line>
      </w:pict>
    </w:r>
    <w:r>
      <w:pict w14:anchorId="48A949F1">
        <v:line id="_x0000_s6872" style="position:absolute;z-index:-28192768;mso-position-horizontal-relative:page;mso-position-vertical-relative:page" from="36pt,10in" to="60pt,10in" strokeweight=".25pt">
          <w10:wrap anchorx="page" anchory="page"/>
        </v:line>
      </w:pict>
    </w:r>
    <w:r>
      <w:pict w14:anchorId="21868A8E">
        <v:line id="_x0000_s6871" style="position:absolute;z-index:-28192256;mso-position-horizontal-relative:page;mso-position-vertical-relative:page" from="8in,10in" to="552pt,10in" strokeweight=".25pt">
          <w10:wrap anchorx="page" anchory="page"/>
        </v:line>
      </w:pict>
    </w:r>
    <w:r>
      <w:pict w14:anchorId="417E218F">
        <v:shapetype id="_x0000_t202" coordsize="21600,21600" o:spt="202" path="m,l,21600r21600,l21600,xe">
          <v:stroke joinstyle="miter"/>
          <v:path gradientshapeok="t" o:connecttype="rect"/>
        </v:shapetype>
        <v:shape id="docshape3619" o:spid="_x0000_s6870" type="#_x0000_t202" style="position:absolute;margin-left:294.75pt;margin-top:678.05pt;width:23.5pt;height:14.35pt;z-index:-28191744;mso-position-horizontal-relative:page;mso-position-vertical-relative:page" filled="f" stroked="f">
          <v:textbox inset="0,0,0,0">
            <w:txbxContent>
              <w:p w14:paraId="5EA2E64A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45293A" w14:textId="77777777" w:rsidR="00066724" w:rsidRDefault="00066724">
    <w:pPr>
      <w:pStyle w:val="BodyText"/>
      <w:spacing w:line="14" w:lineRule="auto"/>
      <w:rPr>
        <w:sz w:val="20"/>
      </w:rPr>
    </w:pPr>
    <w:r>
      <w:pict w14:anchorId="53ED071B">
        <v:line id="_x0000_s6861" style="position:absolute;z-index:-28188160;mso-position-horizontal-relative:page;mso-position-vertical-relative:page" from="90pt,774pt" to="90pt,750pt" strokeweight=".25pt">
          <w10:wrap anchorx="page" anchory="page"/>
        </v:line>
      </w:pict>
    </w:r>
    <w:r>
      <w:pict w14:anchorId="4736675B">
        <v:group id="docshapegroup3630" o:spid="_x0000_s6858" style="position:absolute;margin-left:282pt;margin-top:750pt;width:48pt;height:24pt;z-index:-28187648;mso-position-horizontal-relative:page;mso-position-vertical-relative:page" coordorigin="5640,15000" coordsize="960,480">
          <v:shape id="docshape3631" o:spid="_x0000_s686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632" o:spid="_x0000_s685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D27F204">
        <v:line id="_x0000_s6857" style="position:absolute;z-index:-28187136;mso-position-horizontal-relative:page;mso-position-vertical-relative:page" from="522pt,774pt" to="522pt,750pt" strokeweight=".25pt">
          <w10:wrap anchorx="page" anchory="page"/>
        </v:line>
      </w:pict>
    </w:r>
    <w:r>
      <w:pict w14:anchorId="507C42C4">
        <v:line id="_x0000_s6856" style="position:absolute;z-index:-28186624;mso-position-horizontal-relative:page;mso-position-vertical-relative:page" from="36pt,10in" to="60pt,10in" strokeweight=".25pt">
          <w10:wrap anchorx="page" anchory="page"/>
        </v:line>
      </w:pict>
    </w:r>
    <w:r>
      <w:pict w14:anchorId="4A1A45B3">
        <v:line id="_x0000_s6855" style="position:absolute;z-index:-28186112;mso-position-horizontal-relative:page;mso-position-vertical-relative:page" from="8in,10in" to="552pt,10in" strokeweight=".25pt">
          <w10:wrap anchorx="page" anchory="page"/>
        </v:line>
      </w:pict>
    </w:r>
    <w:r>
      <w:pict w14:anchorId="6CF0BE77">
        <v:shapetype id="_x0000_t202" coordsize="21600,21600" o:spt="202" path="m,l,21600r21600,l21600,xe">
          <v:stroke joinstyle="miter"/>
          <v:path gradientshapeok="t" o:connecttype="rect"/>
        </v:shapetype>
        <v:shape id="docshape3633" o:spid="_x0000_s6854" type="#_x0000_t202" style="position:absolute;margin-left:294.75pt;margin-top:678.05pt;width:23.5pt;height:14.35pt;z-index:-28185600;mso-position-horizontal-relative:page;mso-position-vertical-relative:page" filled="f" stroked="f">
          <v:textbox inset="0,0,0,0">
            <w:txbxContent>
              <w:p w14:paraId="395A3463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86F92A" w14:textId="77777777" w:rsidR="00066724" w:rsidRDefault="00066724">
    <w:pPr>
      <w:pStyle w:val="BodyText"/>
      <w:spacing w:line="14" w:lineRule="auto"/>
      <w:rPr>
        <w:sz w:val="20"/>
      </w:rPr>
    </w:pPr>
    <w:r>
      <w:pict w14:anchorId="0134E70F">
        <v:line id="_x0000_s6845" style="position:absolute;z-index:-28182016;mso-position-horizontal-relative:page;mso-position-vertical-relative:page" from="90pt,774pt" to="90pt,750pt" strokeweight=".25pt">
          <w10:wrap anchorx="page" anchory="page"/>
        </v:line>
      </w:pict>
    </w:r>
    <w:r>
      <w:pict w14:anchorId="6590D887">
        <v:group id="docshapegroup3644" o:spid="_x0000_s6842" style="position:absolute;margin-left:282pt;margin-top:750pt;width:48pt;height:24pt;z-index:-28181504;mso-position-horizontal-relative:page;mso-position-vertical-relative:page" coordorigin="5640,15000" coordsize="960,480">
          <v:shape id="docshape3645" o:spid="_x0000_s684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646" o:spid="_x0000_s684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0CFA816">
        <v:line id="_x0000_s6841" style="position:absolute;z-index:-28180992;mso-position-horizontal-relative:page;mso-position-vertical-relative:page" from="522pt,774pt" to="522pt,750pt" strokeweight=".25pt">
          <w10:wrap anchorx="page" anchory="page"/>
        </v:line>
      </w:pict>
    </w:r>
    <w:r>
      <w:pict w14:anchorId="3970084B">
        <v:line id="_x0000_s6840" style="position:absolute;z-index:-28180480;mso-position-horizontal-relative:page;mso-position-vertical-relative:page" from="36pt,10in" to="60pt,10in" strokeweight=".25pt">
          <w10:wrap anchorx="page" anchory="page"/>
        </v:line>
      </w:pict>
    </w:r>
    <w:r>
      <w:pict w14:anchorId="19FAF6D9">
        <v:line id="_x0000_s6839" style="position:absolute;z-index:-28179968;mso-position-horizontal-relative:page;mso-position-vertical-relative:page" from="8in,10in" to="552pt,10in" strokeweight=".25pt">
          <w10:wrap anchorx="page" anchory="page"/>
        </v:line>
      </w:pict>
    </w:r>
    <w:r>
      <w:pict w14:anchorId="4BDC9A5A">
        <v:shapetype id="_x0000_t202" coordsize="21600,21600" o:spt="202" path="m,l,21600r21600,l21600,xe">
          <v:stroke joinstyle="miter"/>
          <v:path gradientshapeok="t" o:connecttype="rect"/>
        </v:shapetype>
        <v:shape id="docshape3647" o:spid="_x0000_s6838" type="#_x0000_t202" style="position:absolute;margin-left:294.75pt;margin-top:678.05pt;width:23.5pt;height:14.35pt;z-index:-28179456;mso-position-horizontal-relative:page;mso-position-vertical-relative:page" filled="f" stroked="f">
          <v:textbox inset="0,0,0,0">
            <w:txbxContent>
              <w:p w14:paraId="4AB0C197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7C93D8" w14:textId="77777777" w:rsidR="00066724" w:rsidRDefault="00066724">
    <w:pPr>
      <w:pStyle w:val="BodyText"/>
      <w:spacing w:line="14" w:lineRule="auto"/>
      <w:rPr>
        <w:sz w:val="20"/>
      </w:rPr>
    </w:pPr>
    <w:r>
      <w:pict w14:anchorId="377FC6A0">
        <v:line id="_x0000_s6829" style="position:absolute;z-index:-28175872;mso-position-horizontal-relative:page;mso-position-vertical-relative:page" from="90pt,774pt" to="90pt,750pt" strokeweight=".25pt">
          <w10:wrap anchorx="page" anchory="page"/>
        </v:line>
      </w:pict>
    </w:r>
    <w:r>
      <w:pict w14:anchorId="3BF3BD65">
        <v:group id="docshapegroup3658" o:spid="_x0000_s6826" style="position:absolute;margin-left:282pt;margin-top:750pt;width:48pt;height:24pt;z-index:-28175360;mso-position-horizontal-relative:page;mso-position-vertical-relative:page" coordorigin="5640,15000" coordsize="960,480">
          <v:shape id="docshape3659" o:spid="_x0000_s682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660" o:spid="_x0000_s682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0B59A4B">
        <v:line id="_x0000_s6825" style="position:absolute;z-index:-28174848;mso-position-horizontal-relative:page;mso-position-vertical-relative:page" from="522pt,774pt" to="522pt,750pt" strokeweight=".25pt">
          <w10:wrap anchorx="page" anchory="page"/>
        </v:line>
      </w:pict>
    </w:r>
    <w:r>
      <w:pict w14:anchorId="21ECF77B">
        <v:line id="_x0000_s6824" style="position:absolute;z-index:-28174336;mso-position-horizontal-relative:page;mso-position-vertical-relative:page" from="36pt,10in" to="60pt,10in" strokeweight=".25pt">
          <w10:wrap anchorx="page" anchory="page"/>
        </v:line>
      </w:pict>
    </w:r>
    <w:r>
      <w:pict w14:anchorId="1ADEE10F">
        <v:line id="_x0000_s6823" style="position:absolute;z-index:-28173824;mso-position-horizontal-relative:page;mso-position-vertical-relative:page" from="8in,10in" to="552pt,10in" strokeweight=".25pt">
          <w10:wrap anchorx="page" anchory="page"/>
        </v:line>
      </w:pict>
    </w:r>
    <w:r>
      <w:pict w14:anchorId="736CB8D7">
        <v:shapetype id="_x0000_t202" coordsize="21600,21600" o:spt="202" path="m,l,21600r21600,l21600,xe">
          <v:stroke joinstyle="miter"/>
          <v:path gradientshapeok="t" o:connecttype="rect"/>
        </v:shapetype>
        <v:shape id="docshape3661" o:spid="_x0000_s6822" type="#_x0000_t202" style="position:absolute;margin-left:294.75pt;margin-top:678.05pt;width:23.5pt;height:14.35pt;z-index:-28173312;mso-position-horizontal-relative:page;mso-position-vertical-relative:page" filled="f" stroked="f">
          <v:textbox inset="0,0,0,0">
            <w:txbxContent>
              <w:p w14:paraId="03A56D53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4210C" w14:textId="77777777" w:rsidR="00066724" w:rsidRDefault="00066724">
    <w:pPr>
      <w:pStyle w:val="BodyText"/>
      <w:spacing w:line="14" w:lineRule="auto"/>
      <w:rPr>
        <w:sz w:val="20"/>
      </w:rPr>
    </w:pPr>
    <w:r>
      <w:pict w14:anchorId="745463AD">
        <v:line id="_x0000_s6813" style="position:absolute;z-index:-28169728;mso-position-horizontal-relative:page;mso-position-vertical-relative:page" from="90pt,774pt" to="90pt,750pt" strokeweight=".25pt">
          <w10:wrap anchorx="page" anchory="page"/>
        </v:line>
      </w:pict>
    </w:r>
    <w:r>
      <w:pict w14:anchorId="6480D271">
        <v:group id="docshapegroup3672" o:spid="_x0000_s6810" style="position:absolute;margin-left:282pt;margin-top:750pt;width:48pt;height:24pt;z-index:-28169216;mso-position-horizontal-relative:page;mso-position-vertical-relative:page" coordorigin="5640,15000" coordsize="960,480">
          <v:shape id="docshape3673" o:spid="_x0000_s681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674" o:spid="_x0000_s681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D1616C9">
        <v:line id="_x0000_s6809" style="position:absolute;z-index:-28168704;mso-position-horizontal-relative:page;mso-position-vertical-relative:page" from="522pt,774pt" to="522pt,750pt" strokeweight=".25pt">
          <w10:wrap anchorx="page" anchory="page"/>
        </v:line>
      </w:pict>
    </w:r>
    <w:r>
      <w:pict w14:anchorId="1374FFC7">
        <v:line id="_x0000_s6808" style="position:absolute;z-index:-28168192;mso-position-horizontal-relative:page;mso-position-vertical-relative:page" from="36pt,10in" to="60pt,10in" strokeweight=".25pt">
          <w10:wrap anchorx="page" anchory="page"/>
        </v:line>
      </w:pict>
    </w:r>
    <w:r>
      <w:pict w14:anchorId="0A853835">
        <v:line id="_x0000_s6807" style="position:absolute;z-index:-28167680;mso-position-horizontal-relative:page;mso-position-vertical-relative:page" from="8in,10in" to="552pt,10in" strokeweight=".25pt">
          <w10:wrap anchorx="page" anchory="page"/>
        </v:line>
      </w:pict>
    </w:r>
    <w:r>
      <w:pict w14:anchorId="33CA0499">
        <v:shapetype id="_x0000_t202" coordsize="21600,21600" o:spt="202" path="m,l,21600r21600,l21600,xe">
          <v:stroke joinstyle="miter"/>
          <v:path gradientshapeok="t" o:connecttype="rect"/>
        </v:shapetype>
        <v:shape id="docshape3675" o:spid="_x0000_s6806" type="#_x0000_t202" style="position:absolute;margin-left:294.75pt;margin-top:678.05pt;width:23.5pt;height:14.35pt;z-index:-28167168;mso-position-horizontal-relative:page;mso-position-vertical-relative:page" filled="f" stroked="f">
          <v:textbox inset="0,0,0,0">
            <w:txbxContent>
              <w:p w14:paraId="7467C046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31B2D2" w14:textId="77777777" w:rsidR="00066724" w:rsidRDefault="00066724">
    <w:pPr>
      <w:pStyle w:val="BodyText"/>
      <w:spacing w:line="14" w:lineRule="auto"/>
      <w:rPr>
        <w:sz w:val="20"/>
      </w:rPr>
    </w:pPr>
    <w:r>
      <w:pict w14:anchorId="086D8AAD">
        <v:line id="_x0000_s6797" style="position:absolute;z-index:-28163584;mso-position-horizontal-relative:page;mso-position-vertical-relative:page" from="90pt,774pt" to="90pt,750pt" strokeweight=".25pt">
          <w10:wrap anchorx="page" anchory="page"/>
        </v:line>
      </w:pict>
    </w:r>
    <w:r>
      <w:pict w14:anchorId="6D6DBECD">
        <v:group id="docshapegroup3686" o:spid="_x0000_s6794" style="position:absolute;margin-left:282pt;margin-top:750pt;width:48pt;height:24pt;z-index:-28163072;mso-position-horizontal-relative:page;mso-position-vertical-relative:page" coordorigin="5640,15000" coordsize="960,480">
          <v:shape id="docshape3687" o:spid="_x0000_s679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688" o:spid="_x0000_s679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63DA1E8">
        <v:line id="_x0000_s6793" style="position:absolute;z-index:-28162560;mso-position-horizontal-relative:page;mso-position-vertical-relative:page" from="522pt,774pt" to="522pt,750pt" strokeweight=".25pt">
          <w10:wrap anchorx="page" anchory="page"/>
        </v:line>
      </w:pict>
    </w:r>
    <w:r>
      <w:pict w14:anchorId="2578F642">
        <v:line id="_x0000_s6792" style="position:absolute;z-index:-28162048;mso-position-horizontal-relative:page;mso-position-vertical-relative:page" from="36pt,10in" to="60pt,10in" strokeweight=".25pt">
          <w10:wrap anchorx="page" anchory="page"/>
        </v:line>
      </w:pict>
    </w:r>
    <w:r>
      <w:pict w14:anchorId="2C8C0590">
        <v:line id="_x0000_s6791" style="position:absolute;z-index:-28161536;mso-position-horizontal-relative:page;mso-position-vertical-relative:page" from="8in,10in" to="552pt,10in" strokeweight=".25pt">
          <w10:wrap anchorx="page" anchory="page"/>
        </v:line>
      </w:pict>
    </w:r>
    <w:r>
      <w:pict w14:anchorId="12BE3903">
        <v:shapetype id="_x0000_t202" coordsize="21600,21600" o:spt="202" path="m,l,21600r21600,l21600,xe">
          <v:stroke joinstyle="miter"/>
          <v:path gradientshapeok="t" o:connecttype="rect"/>
        </v:shapetype>
        <v:shape id="docshape3689" o:spid="_x0000_s6790" type="#_x0000_t202" style="position:absolute;margin-left:294.75pt;margin-top:678.05pt;width:23.5pt;height:14.35pt;z-index:-28161024;mso-position-horizontal-relative:page;mso-position-vertical-relative:page" filled="f" stroked="f">
          <v:textbox inset="0,0,0,0">
            <w:txbxContent>
              <w:p w14:paraId="089F8D01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1E8F9F" w14:textId="77777777" w:rsidR="00066724" w:rsidRDefault="00066724">
    <w:pPr>
      <w:pStyle w:val="BodyText"/>
      <w:spacing w:line="14" w:lineRule="auto"/>
      <w:rPr>
        <w:sz w:val="20"/>
      </w:rPr>
    </w:pPr>
    <w:r>
      <w:pict w14:anchorId="608300E9">
        <v:line id="_x0000_s6781" style="position:absolute;z-index:-28157440;mso-position-horizontal-relative:page;mso-position-vertical-relative:page" from="90pt,774pt" to="90pt,750pt" strokeweight=".25pt">
          <w10:wrap anchorx="page" anchory="page"/>
        </v:line>
      </w:pict>
    </w:r>
    <w:r>
      <w:pict w14:anchorId="1CC6C888">
        <v:group id="docshapegroup3700" o:spid="_x0000_s6778" style="position:absolute;margin-left:282pt;margin-top:750pt;width:48pt;height:24pt;z-index:-28156928;mso-position-horizontal-relative:page;mso-position-vertical-relative:page" coordorigin="5640,15000" coordsize="960,480">
          <v:shape id="docshape3701" o:spid="_x0000_s678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702" o:spid="_x0000_s677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107D3BD">
        <v:line id="_x0000_s6777" style="position:absolute;z-index:-28156416;mso-position-horizontal-relative:page;mso-position-vertical-relative:page" from="522pt,774pt" to="522pt,750pt" strokeweight=".25pt">
          <w10:wrap anchorx="page" anchory="page"/>
        </v:line>
      </w:pict>
    </w:r>
    <w:r>
      <w:pict w14:anchorId="7452B453">
        <v:line id="_x0000_s6776" style="position:absolute;z-index:-28155904;mso-position-horizontal-relative:page;mso-position-vertical-relative:page" from="36pt,10in" to="60pt,10in" strokeweight=".25pt">
          <w10:wrap anchorx="page" anchory="page"/>
        </v:line>
      </w:pict>
    </w:r>
    <w:r>
      <w:pict w14:anchorId="23DCDCF9">
        <v:line id="_x0000_s6775" style="position:absolute;z-index:-28155392;mso-position-horizontal-relative:page;mso-position-vertical-relative:page" from="8in,10in" to="552pt,10in" strokeweight=".25pt">
          <w10:wrap anchorx="page" anchory="page"/>
        </v:line>
      </w:pict>
    </w:r>
    <w:r>
      <w:pict w14:anchorId="6B160A01">
        <v:shapetype id="_x0000_t202" coordsize="21600,21600" o:spt="202" path="m,l,21600r21600,l21600,xe">
          <v:stroke joinstyle="miter"/>
          <v:path gradientshapeok="t" o:connecttype="rect"/>
        </v:shapetype>
        <v:shape id="docshape3703" o:spid="_x0000_s6774" type="#_x0000_t202" style="position:absolute;margin-left:294.75pt;margin-top:678.05pt;width:23.5pt;height:14.35pt;z-index:-28154880;mso-position-horizontal-relative:page;mso-position-vertical-relative:page" filled="f" stroked="f">
          <v:textbox inset="0,0,0,0">
            <w:txbxContent>
              <w:p w14:paraId="2B95E590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35F100" w14:textId="77777777" w:rsidR="00066724" w:rsidRDefault="00066724">
    <w:pPr>
      <w:pStyle w:val="BodyText"/>
      <w:spacing w:line="14" w:lineRule="auto"/>
      <w:rPr>
        <w:sz w:val="2"/>
      </w:rPr>
    </w:pPr>
  </w:p>
</w:ftr>
</file>

<file path=word/footer2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4878B6" w14:textId="77777777" w:rsidR="00066724" w:rsidRDefault="00066724">
    <w:pPr>
      <w:pStyle w:val="BodyText"/>
      <w:spacing w:line="14" w:lineRule="auto"/>
      <w:rPr>
        <w:sz w:val="20"/>
      </w:rPr>
    </w:pPr>
    <w:r>
      <w:pict w14:anchorId="43D5AC5C">
        <v:line id="_x0000_s6765" style="position:absolute;z-index:-28151296;mso-position-horizontal-relative:page;mso-position-vertical-relative:page" from="90pt,774pt" to="90pt,750pt" strokeweight=".25pt">
          <w10:wrap anchorx="page" anchory="page"/>
        </v:line>
      </w:pict>
    </w:r>
    <w:r>
      <w:pict w14:anchorId="77423031">
        <v:group id="docshapegroup3727" o:spid="_x0000_s6762" style="position:absolute;margin-left:282pt;margin-top:750pt;width:48pt;height:24pt;z-index:-28150784;mso-position-horizontal-relative:page;mso-position-vertical-relative:page" coordorigin="5640,15000" coordsize="960,480">
          <v:shape id="docshape3728" o:spid="_x0000_s676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729" o:spid="_x0000_s676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13FC1C9">
        <v:line id="_x0000_s6761" style="position:absolute;z-index:-28150272;mso-position-horizontal-relative:page;mso-position-vertical-relative:page" from="522pt,774pt" to="522pt,750pt" strokeweight=".25pt">
          <w10:wrap anchorx="page" anchory="page"/>
        </v:line>
      </w:pict>
    </w:r>
    <w:r>
      <w:pict w14:anchorId="45FA0AC5">
        <v:line id="_x0000_s6760" style="position:absolute;z-index:-28149760;mso-position-horizontal-relative:page;mso-position-vertical-relative:page" from="36pt,10in" to="60pt,10in" strokeweight=".25pt">
          <w10:wrap anchorx="page" anchory="page"/>
        </v:line>
      </w:pict>
    </w:r>
    <w:r>
      <w:pict w14:anchorId="247BFDBC">
        <v:line id="_x0000_s6759" style="position:absolute;z-index:-28149248;mso-position-horizontal-relative:page;mso-position-vertical-relative:page" from="8in,10in" to="552pt,10in" strokeweight=".25pt">
          <w10:wrap anchorx="page" anchory="page"/>
        </v:line>
      </w:pict>
    </w:r>
    <w:r>
      <w:pict w14:anchorId="43C1EACA">
        <v:shapetype id="_x0000_t202" coordsize="21600,21600" o:spt="202" path="m,l,21600r21600,l21600,xe">
          <v:stroke joinstyle="miter"/>
          <v:path gradientshapeok="t" o:connecttype="rect"/>
        </v:shapetype>
        <v:shape id="docshape3730" o:spid="_x0000_s6758" type="#_x0000_t202" style="position:absolute;margin-left:294.75pt;margin-top:678.05pt;width:23.5pt;height:14.35pt;z-index:-28148736;mso-position-horizontal-relative:page;mso-position-vertical-relative:page" filled="f" stroked="f">
          <v:textbox inset="0,0,0,0">
            <w:txbxContent>
              <w:p w14:paraId="2243E457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69AFCD" w14:textId="77777777" w:rsidR="00066724" w:rsidRDefault="00066724">
    <w:pPr>
      <w:pStyle w:val="BodyText"/>
      <w:spacing w:line="14" w:lineRule="auto"/>
      <w:rPr>
        <w:sz w:val="20"/>
      </w:rPr>
    </w:pPr>
    <w:r>
      <w:pict w14:anchorId="44315073">
        <v:line id="_x0000_s10081" style="position:absolute;z-index:-29425152;mso-position-horizontal-relative:page;mso-position-vertical-relative:page" from="90pt,774pt" to="90pt,750pt" strokeweight=".25pt">
          <w10:wrap anchorx="page" anchory="page"/>
        </v:line>
      </w:pict>
    </w:r>
    <w:r>
      <w:pict w14:anchorId="32E8247E">
        <v:group id="docshapegroup343" o:spid="_x0000_s10078" style="position:absolute;margin-left:282pt;margin-top:750pt;width:48pt;height:24pt;z-index:-29424640;mso-position-horizontal-relative:page;mso-position-vertical-relative:page" coordorigin="5640,15000" coordsize="960,480">
          <v:shape id="docshape344" o:spid="_x0000_s1008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45" o:spid="_x0000_s1007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ECCD203">
        <v:line id="_x0000_s10077" style="position:absolute;z-index:-29424128;mso-position-horizontal-relative:page;mso-position-vertical-relative:page" from="522pt,774pt" to="522pt,750pt" strokeweight=".25pt">
          <w10:wrap anchorx="page" anchory="page"/>
        </v:line>
      </w:pict>
    </w:r>
    <w:r>
      <w:pict w14:anchorId="62A18791">
        <v:line id="_x0000_s10076" style="position:absolute;z-index:-29423616;mso-position-horizontal-relative:page;mso-position-vertical-relative:page" from="36pt,10in" to="60pt,10in" strokeweight=".25pt">
          <w10:wrap anchorx="page" anchory="page"/>
        </v:line>
      </w:pict>
    </w:r>
    <w:r>
      <w:pict w14:anchorId="69DAB4A4">
        <v:line id="_x0000_s10075" style="position:absolute;z-index:-29423104;mso-position-horizontal-relative:page;mso-position-vertical-relative:page" from="8in,10in" to="552pt,10in" strokeweight=".25pt">
          <w10:wrap anchorx="page" anchory="page"/>
        </v:line>
      </w:pict>
    </w:r>
    <w:r>
      <w:pict w14:anchorId="0650F829">
        <v:shapetype id="_x0000_t202" coordsize="21600,21600" o:spt="202" path="m,l,21600r21600,l21600,xe">
          <v:stroke joinstyle="miter"/>
          <v:path gradientshapeok="t" o:connecttype="rect"/>
        </v:shapetype>
        <v:shape id="docshape346" o:spid="_x0000_s10074" type="#_x0000_t202" style="position:absolute;margin-left:297.5pt;margin-top:677.85pt;width:18pt;height:14.35pt;z-index:-29422592;mso-position-horizontal-relative:page;mso-position-vertical-relative:page" filled="f" stroked="f">
          <v:textbox inset="0,0,0,0">
            <w:txbxContent>
              <w:p w14:paraId="71278D04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E5B04C" w14:textId="77777777" w:rsidR="00066724" w:rsidRDefault="00066724">
    <w:pPr>
      <w:pStyle w:val="BodyText"/>
      <w:spacing w:line="14" w:lineRule="auto"/>
      <w:rPr>
        <w:sz w:val="20"/>
      </w:rPr>
    </w:pPr>
    <w:r>
      <w:pict w14:anchorId="653359C2">
        <v:line id="_x0000_s6749" style="position:absolute;z-index:-28145152;mso-position-horizontal-relative:page;mso-position-vertical-relative:page" from="90pt,774pt" to="90pt,750pt" strokeweight=".25pt">
          <w10:wrap anchorx="page" anchory="page"/>
        </v:line>
      </w:pict>
    </w:r>
    <w:r>
      <w:pict w14:anchorId="7E07589E">
        <v:group id="docshapegroup3741" o:spid="_x0000_s6746" style="position:absolute;margin-left:282pt;margin-top:750pt;width:48pt;height:24pt;z-index:-28144640;mso-position-horizontal-relative:page;mso-position-vertical-relative:page" coordorigin="5640,15000" coordsize="960,480">
          <v:shape id="docshape3742" o:spid="_x0000_s674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743" o:spid="_x0000_s674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ADFA0E1">
        <v:line id="_x0000_s6745" style="position:absolute;z-index:-28144128;mso-position-horizontal-relative:page;mso-position-vertical-relative:page" from="522pt,774pt" to="522pt,750pt" strokeweight=".25pt">
          <w10:wrap anchorx="page" anchory="page"/>
        </v:line>
      </w:pict>
    </w:r>
    <w:r>
      <w:pict w14:anchorId="702BBEC3">
        <v:line id="_x0000_s6744" style="position:absolute;z-index:-28143616;mso-position-horizontal-relative:page;mso-position-vertical-relative:page" from="36pt,10in" to="60pt,10in" strokeweight=".25pt">
          <w10:wrap anchorx="page" anchory="page"/>
        </v:line>
      </w:pict>
    </w:r>
    <w:r>
      <w:pict w14:anchorId="594235C0">
        <v:line id="_x0000_s6743" style="position:absolute;z-index:-28143104;mso-position-horizontal-relative:page;mso-position-vertical-relative:page" from="8in,10in" to="552pt,10in" strokeweight=".25pt">
          <w10:wrap anchorx="page" anchory="page"/>
        </v:line>
      </w:pict>
    </w:r>
    <w:r>
      <w:pict w14:anchorId="5C14EAC7">
        <v:shapetype id="_x0000_t202" coordsize="21600,21600" o:spt="202" path="m,l,21600r21600,l21600,xe">
          <v:stroke joinstyle="miter"/>
          <v:path gradientshapeok="t" o:connecttype="rect"/>
        </v:shapetype>
        <v:shape id="docshape3744" o:spid="_x0000_s6742" type="#_x0000_t202" style="position:absolute;margin-left:294.75pt;margin-top:678.05pt;width:23.5pt;height:14.35pt;z-index:-28142592;mso-position-horizontal-relative:page;mso-position-vertical-relative:page" filled="f" stroked="f">
          <v:textbox inset="0,0,0,0">
            <w:txbxContent>
              <w:p w14:paraId="09165723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AF6E6F">
                  <w:rPr>
                    <w:rFonts w:ascii="Garamond"/>
                    <w:noProof/>
                    <w:w w:val="105"/>
                  </w:rPr>
                  <w:t>252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CD3CF0" w14:textId="77777777" w:rsidR="00066724" w:rsidRDefault="00066724">
    <w:pPr>
      <w:pStyle w:val="BodyText"/>
      <w:spacing w:line="14" w:lineRule="auto"/>
      <w:rPr>
        <w:sz w:val="20"/>
      </w:rPr>
    </w:pPr>
    <w:r>
      <w:pict w14:anchorId="33C91056">
        <v:line id="_x0000_s6733" style="position:absolute;z-index:-28139008;mso-position-horizontal-relative:page;mso-position-vertical-relative:page" from="90pt,774pt" to="90pt,750pt" strokeweight=".25pt">
          <w10:wrap anchorx="page" anchory="page"/>
        </v:line>
      </w:pict>
    </w:r>
    <w:r>
      <w:pict w14:anchorId="43847FE5">
        <v:group id="docshapegroup3755" o:spid="_x0000_s6730" style="position:absolute;margin-left:282pt;margin-top:750pt;width:48pt;height:24pt;z-index:-28138496;mso-position-horizontal-relative:page;mso-position-vertical-relative:page" coordorigin="5640,15000" coordsize="960,480">
          <v:shape id="docshape3756" o:spid="_x0000_s673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757" o:spid="_x0000_s673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D2B4710">
        <v:line id="_x0000_s6729" style="position:absolute;z-index:-28137984;mso-position-horizontal-relative:page;mso-position-vertical-relative:page" from="522pt,774pt" to="522pt,750pt" strokeweight=".25pt">
          <w10:wrap anchorx="page" anchory="page"/>
        </v:line>
      </w:pict>
    </w:r>
    <w:r>
      <w:pict w14:anchorId="1052069C">
        <v:line id="_x0000_s6728" style="position:absolute;z-index:-28137472;mso-position-horizontal-relative:page;mso-position-vertical-relative:page" from="36pt,10in" to="60pt,10in" strokeweight=".25pt">
          <w10:wrap anchorx="page" anchory="page"/>
        </v:line>
      </w:pict>
    </w:r>
    <w:r>
      <w:pict w14:anchorId="35D44153">
        <v:line id="_x0000_s6727" style="position:absolute;z-index:-28136960;mso-position-horizontal-relative:page;mso-position-vertical-relative:page" from="8in,10in" to="552pt,10in" strokeweight=".25pt">
          <w10:wrap anchorx="page" anchory="page"/>
        </v:line>
      </w:pict>
    </w:r>
    <w:r>
      <w:pict w14:anchorId="2ADADEE7">
        <v:shapetype id="_x0000_t202" coordsize="21600,21600" o:spt="202" path="m,l,21600r21600,l21600,xe">
          <v:stroke joinstyle="miter"/>
          <v:path gradientshapeok="t" o:connecttype="rect"/>
        </v:shapetype>
        <v:shape id="docshape3758" o:spid="_x0000_s6726" type="#_x0000_t202" style="position:absolute;margin-left:294.75pt;margin-top:678.05pt;width:23.5pt;height:14.35pt;z-index:-28136448;mso-position-horizontal-relative:page;mso-position-vertical-relative:page" filled="f" stroked="f">
          <v:textbox inset="0,0,0,0">
            <w:txbxContent>
              <w:p w14:paraId="445618F8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AF6E6F">
                  <w:rPr>
                    <w:rFonts w:ascii="Garamond"/>
                    <w:noProof/>
                    <w:w w:val="105"/>
                  </w:rPr>
                  <w:t>253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86C701" w14:textId="77777777" w:rsidR="00066724" w:rsidRDefault="00066724">
    <w:pPr>
      <w:pStyle w:val="BodyText"/>
      <w:spacing w:line="14" w:lineRule="auto"/>
      <w:rPr>
        <w:sz w:val="2"/>
      </w:rPr>
    </w:pPr>
  </w:p>
</w:ftr>
</file>

<file path=word/footer2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D80EBB" w14:textId="77777777" w:rsidR="00066724" w:rsidRDefault="00066724">
    <w:pPr>
      <w:pStyle w:val="BodyText"/>
      <w:spacing w:line="14" w:lineRule="auto"/>
      <w:rPr>
        <w:sz w:val="20"/>
      </w:rPr>
    </w:pPr>
    <w:r>
      <w:pict w14:anchorId="6D908E8B">
        <v:line id="_x0000_s6717" style="position:absolute;z-index:-28132864;mso-position-horizontal-relative:page;mso-position-vertical-relative:page" from="90pt,774pt" to="90pt,750pt" strokeweight=".25pt">
          <w10:wrap anchorx="page" anchory="page"/>
        </v:line>
      </w:pict>
    </w:r>
    <w:r>
      <w:pict w14:anchorId="5DB96800">
        <v:group id="docshapegroup3782" o:spid="_x0000_s6714" style="position:absolute;margin-left:282pt;margin-top:750pt;width:48pt;height:24pt;z-index:-28132352;mso-position-horizontal-relative:page;mso-position-vertical-relative:page" coordorigin="5640,15000" coordsize="960,480">
          <v:shape id="docshape3783" o:spid="_x0000_s671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784" o:spid="_x0000_s671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CD7AB6E">
        <v:line id="_x0000_s6713" style="position:absolute;z-index:-28131840;mso-position-horizontal-relative:page;mso-position-vertical-relative:page" from="522pt,774pt" to="522pt,750pt" strokeweight=".25pt">
          <w10:wrap anchorx="page" anchory="page"/>
        </v:line>
      </w:pict>
    </w:r>
    <w:r>
      <w:pict w14:anchorId="68D87639">
        <v:line id="_x0000_s6712" style="position:absolute;z-index:-28131328;mso-position-horizontal-relative:page;mso-position-vertical-relative:page" from="36pt,10in" to="60pt,10in" strokeweight=".25pt">
          <w10:wrap anchorx="page" anchory="page"/>
        </v:line>
      </w:pict>
    </w:r>
    <w:r>
      <w:pict w14:anchorId="533C4BB0">
        <v:line id="_x0000_s6711" style="position:absolute;z-index:-28130816;mso-position-horizontal-relative:page;mso-position-vertical-relative:page" from="8in,10in" to="552pt,10in" strokeweight=".25pt">
          <w10:wrap anchorx="page" anchory="page"/>
        </v:line>
      </w:pict>
    </w:r>
    <w:r>
      <w:pict w14:anchorId="4B3076C1">
        <v:shapetype id="_x0000_t202" coordsize="21600,21600" o:spt="202" path="m,l,21600r21600,l21600,xe">
          <v:stroke joinstyle="miter"/>
          <v:path gradientshapeok="t" o:connecttype="rect"/>
        </v:shapetype>
        <v:shape id="docshape3785" o:spid="_x0000_s6710" type="#_x0000_t202" style="position:absolute;margin-left:294.75pt;margin-top:678.05pt;width:23.5pt;height:14.35pt;z-index:-28130304;mso-position-horizontal-relative:page;mso-position-vertical-relative:page" filled="f" stroked="f">
          <v:textbox inset="0,0,0,0">
            <w:txbxContent>
              <w:p w14:paraId="0578A346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AF6E6F">
                  <w:rPr>
                    <w:rFonts w:ascii="Garamond"/>
                    <w:noProof/>
                    <w:w w:val="105"/>
                  </w:rPr>
                  <w:t>255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BA21CC" w14:textId="77777777" w:rsidR="00066724" w:rsidRDefault="00066724">
    <w:pPr>
      <w:pStyle w:val="BodyText"/>
      <w:spacing w:line="14" w:lineRule="auto"/>
      <w:rPr>
        <w:sz w:val="20"/>
      </w:rPr>
    </w:pPr>
    <w:r>
      <w:pict w14:anchorId="520B21AD">
        <v:line id="_x0000_s6701" style="position:absolute;z-index:-28126720;mso-position-horizontal-relative:page;mso-position-vertical-relative:page" from="90pt,774pt" to="90pt,750pt" strokeweight=".25pt">
          <w10:wrap anchorx="page" anchory="page"/>
        </v:line>
      </w:pict>
    </w:r>
    <w:r>
      <w:pict w14:anchorId="1017CEEE">
        <v:group id="docshapegroup3796" o:spid="_x0000_s6698" style="position:absolute;margin-left:282pt;margin-top:750pt;width:48pt;height:24pt;z-index:-28126208;mso-position-horizontal-relative:page;mso-position-vertical-relative:page" coordorigin="5640,15000" coordsize="960,480">
          <v:shape id="docshape3797" o:spid="_x0000_s670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798" o:spid="_x0000_s669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C6A3535">
        <v:line id="_x0000_s6697" style="position:absolute;z-index:-28125696;mso-position-horizontal-relative:page;mso-position-vertical-relative:page" from="522pt,774pt" to="522pt,750pt" strokeweight=".25pt">
          <w10:wrap anchorx="page" anchory="page"/>
        </v:line>
      </w:pict>
    </w:r>
    <w:r>
      <w:pict w14:anchorId="11882DAA">
        <v:line id="_x0000_s6696" style="position:absolute;z-index:-28125184;mso-position-horizontal-relative:page;mso-position-vertical-relative:page" from="36pt,10in" to="60pt,10in" strokeweight=".25pt">
          <w10:wrap anchorx="page" anchory="page"/>
        </v:line>
      </w:pict>
    </w:r>
    <w:r>
      <w:pict w14:anchorId="304C8C87">
        <v:line id="_x0000_s6695" style="position:absolute;z-index:-28124672;mso-position-horizontal-relative:page;mso-position-vertical-relative:page" from="8in,10in" to="552pt,10in" strokeweight=".25pt">
          <w10:wrap anchorx="page" anchory="page"/>
        </v:line>
      </w:pict>
    </w:r>
    <w:r>
      <w:pict w14:anchorId="03B7F29C">
        <v:shapetype id="_x0000_t202" coordsize="21600,21600" o:spt="202" path="m,l,21600r21600,l21600,xe">
          <v:stroke joinstyle="miter"/>
          <v:path gradientshapeok="t" o:connecttype="rect"/>
        </v:shapetype>
        <v:shape id="docshape3799" o:spid="_x0000_s6694" type="#_x0000_t202" style="position:absolute;margin-left:294.75pt;margin-top:678.05pt;width:23.5pt;height:14.35pt;z-index:-28124160;mso-position-horizontal-relative:page;mso-position-vertical-relative:page" filled="f" stroked="f">
          <v:textbox inset="0,0,0,0">
            <w:txbxContent>
              <w:p w14:paraId="18DCD316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A831C" w14:textId="77777777" w:rsidR="00066724" w:rsidRDefault="00066724">
    <w:pPr>
      <w:pStyle w:val="BodyText"/>
      <w:spacing w:line="14" w:lineRule="auto"/>
      <w:rPr>
        <w:sz w:val="20"/>
      </w:rPr>
    </w:pPr>
    <w:r>
      <w:pict w14:anchorId="4CC542AD">
        <v:line id="_x0000_s6685" style="position:absolute;z-index:-28120576;mso-position-horizontal-relative:page;mso-position-vertical-relative:page" from="90pt,774pt" to="90pt,750pt" strokeweight=".25pt">
          <w10:wrap anchorx="page" anchory="page"/>
        </v:line>
      </w:pict>
    </w:r>
    <w:r>
      <w:pict w14:anchorId="469BBFF0">
        <v:group id="docshapegroup3810" o:spid="_x0000_s6682" style="position:absolute;margin-left:282pt;margin-top:750pt;width:48pt;height:24pt;z-index:-28120064;mso-position-horizontal-relative:page;mso-position-vertical-relative:page" coordorigin="5640,15000" coordsize="960,480">
          <v:shape id="docshape3811" o:spid="_x0000_s668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812" o:spid="_x0000_s668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01F32E7">
        <v:line id="_x0000_s6681" style="position:absolute;z-index:-28119552;mso-position-horizontal-relative:page;mso-position-vertical-relative:page" from="522pt,774pt" to="522pt,750pt" strokeweight=".25pt">
          <w10:wrap anchorx="page" anchory="page"/>
        </v:line>
      </w:pict>
    </w:r>
    <w:r>
      <w:pict w14:anchorId="27F0A428">
        <v:line id="_x0000_s6680" style="position:absolute;z-index:-28119040;mso-position-horizontal-relative:page;mso-position-vertical-relative:page" from="36pt,10in" to="60pt,10in" strokeweight=".25pt">
          <w10:wrap anchorx="page" anchory="page"/>
        </v:line>
      </w:pict>
    </w:r>
    <w:r>
      <w:pict w14:anchorId="55D65D02">
        <v:line id="_x0000_s6679" style="position:absolute;z-index:-28118528;mso-position-horizontal-relative:page;mso-position-vertical-relative:page" from="8in,10in" to="552pt,10in" strokeweight=".25pt">
          <w10:wrap anchorx="page" anchory="page"/>
        </v:line>
      </w:pict>
    </w:r>
    <w:r>
      <w:pict w14:anchorId="1BBB04B3">
        <v:shapetype id="_x0000_t202" coordsize="21600,21600" o:spt="202" path="m,l,21600r21600,l21600,xe">
          <v:stroke joinstyle="miter"/>
          <v:path gradientshapeok="t" o:connecttype="rect"/>
        </v:shapetype>
        <v:shape id="docshape3813" o:spid="_x0000_s6678" type="#_x0000_t202" style="position:absolute;margin-left:294.75pt;margin-top:678.05pt;width:23.5pt;height:14.35pt;z-index:-28118016;mso-position-horizontal-relative:page;mso-position-vertical-relative:page" filled="f" stroked="f">
          <v:textbox inset="0,0,0,0">
            <w:txbxContent>
              <w:p w14:paraId="0FF122E6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B8C78F" w14:textId="77777777" w:rsidR="00066724" w:rsidRDefault="00066724">
    <w:pPr>
      <w:pStyle w:val="BodyText"/>
      <w:spacing w:line="14" w:lineRule="auto"/>
      <w:rPr>
        <w:sz w:val="20"/>
      </w:rPr>
    </w:pPr>
    <w:r>
      <w:pict w14:anchorId="0798E6FD">
        <v:line id="_x0000_s6669" style="position:absolute;z-index:-28114432;mso-position-horizontal-relative:page;mso-position-vertical-relative:page" from="90pt,774pt" to="90pt,750pt" strokeweight=".25pt">
          <w10:wrap anchorx="page" anchory="page"/>
        </v:line>
      </w:pict>
    </w:r>
    <w:r>
      <w:pict w14:anchorId="0FE22C83">
        <v:group id="docshapegroup3824" o:spid="_x0000_s6666" style="position:absolute;margin-left:282pt;margin-top:750pt;width:48pt;height:24pt;z-index:-28113920;mso-position-horizontal-relative:page;mso-position-vertical-relative:page" coordorigin="5640,15000" coordsize="960,480">
          <v:shape id="docshape3825" o:spid="_x0000_s666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826" o:spid="_x0000_s666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2D264B2">
        <v:line id="_x0000_s6665" style="position:absolute;z-index:-28113408;mso-position-horizontal-relative:page;mso-position-vertical-relative:page" from="522pt,774pt" to="522pt,750pt" strokeweight=".25pt">
          <w10:wrap anchorx="page" anchory="page"/>
        </v:line>
      </w:pict>
    </w:r>
    <w:r>
      <w:pict w14:anchorId="0C6DE8F8">
        <v:line id="_x0000_s6664" style="position:absolute;z-index:-28112896;mso-position-horizontal-relative:page;mso-position-vertical-relative:page" from="36pt,10in" to="60pt,10in" strokeweight=".25pt">
          <w10:wrap anchorx="page" anchory="page"/>
        </v:line>
      </w:pict>
    </w:r>
    <w:r>
      <w:pict w14:anchorId="6F8F1F93">
        <v:line id="_x0000_s6663" style="position:absolute;z-index:-28112384;mso-position-horizontal-relative:page;mso-position-vertical-relative:page" from="8in,10in" to="552pt,10in" strokeweight=".25pt">
          <w10:wrap anchorx="page" anchory="page"/>
        </v:line>
      </w:pict>
    </w:r>
    <w:r>
      <w:pict w14:anchorId="60BB2E0E">
        <v:shapetype id="_x0000_t202" coordsize="21600,21600" o:spt="202" path="m,l,21600r21600,l21600,xe">
          <v:stroke joinstyle="miter"/>
          <v:path gradientshapeok="t" o:connecttype="rect"/>
        </v:shapetype>
        <v:shape id="docshape3827" o:spid="_x0000_s6662" type="#_x0000_t202" style="position:absolute;margin-left:294.75pt;margin-top:678.05pt;width:23.5pt;height:14.35pt;z-index:-28111872;mso-position-horizontal-relative:page;mso-position-vertical-relative:page" filled="f" stroked="f">
          <v:textbox inset="0,0,0,0">
            <w:txbxContent>
              <w:p w14:paraId="3EE33B9D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EAD38C" w14:textId="77777777" w:rsidR="00066724" w:rsidRDefault="00066724">
    <w:pPr>
      <w:pStyle w:val="BodyText"/>
      <w:spacing w:line="14" w:lineRule="auto"/>
      <w:rPr>
        <w:sz w:val="20"/>
      </w:rPr>
    </w:pPr>
    <w:r>
      <w:pict w14:anchorId="75A845B9">
        <v:line id="_x0000_s6653" style="position:absolute;z-index:-28108288;mso-position-horizontal-relative:page;mso-position-vertical-relative:page" from="90pt,774pt" to="90pt,750pt" strokeweight=".25pt">
          <w10:wrap anchorx="page" anchory="page"/>
        </v:line>
      </w:pict>
    </w:r>
    <w:r>
      <w:pict w14:anchorId="5387D0DA">
        <v:group id="docshapegroup3838" o:spid="_x0000_s6650" style="position:absolute;margin-left:282pt;margin-top:750pt;width:48pt;height:24pt;z-index:-28107776;mso-position-horizontal-relative:page;mso-position-vertical-relative:page" coordorigin="5640,15000" coordsize="960,480">
          <v:shape id="docshape3839" o:spid="_x0000_s665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840" o:spid="_x0000_s665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C6424C6">
        <v:line id="_x0000_s6649" style="position:absolute;z-index:-28107264;mso-position-horizontal-relative:page;mso-position-vertical-relative:page" from="522pt,774pt" to="522pt,750pt" strokeweight=".25pt">
          <w10:wrap anchorx="page" anchory="page"/>
        </v:line>
      </w:pict>
    </w:r>
    <w:r>
      <w:pict w14:anchorId="48E370C8">
        <v:line id="_x0000_s6648" style="position:absolute;z-index:-28106752;mso-position-horizontal-relative:page;mso-position-vertical-relative:page" from="36pt,10in" to="60pt,10in" strokeweight=".25pt">
          <w10:wrap anchorx="page" anchory="page"/>
        </v:line>
      </w:pict>
    </w:r>
    <w:r>
      <w:pict w14:anchorId="586A92FA">
        <v:line id="_x0000_s6647" style="position:absolute;z-index:-28106240;mso-position-horizontal-relative:page;mso-position-vertical-relative:page" from="8in,10in" to="552pt,10in" strokeweight=".25pt">
          <w10:wrap anchorx="page" anchory="page"/>
        </v:line>
      </w:pict>
    </w:r>
    <w:r>
      <w:pict w14:anchorId="0B95775C">
        <v:shapetype id="_x0000_t202" coordsize="21600,21600" o:spt="202" path="m,l,21600r21600,l21600,xe">
          <v:stroke joinstyle="miter"/>
          <v:path gradientshapeok="t" o:connecttype="rect"/>
        </v:shapetype>
        <v:shape id="docshape3841" o:spid="_x0000_s6646" type="#_x0000_t202" style="position:absolute;margin-left:294.75pt;margin-top:678.05pt;width:23.5pt;height:14.35pt;z-index:-28105728;mso-position-horizontal-relative:page;mso-position-vertical-relative:page" filled="f" stroked="f">
          <v:textbox inset="0,0,0,0">
            <w:txbxContent>
              <w:p w14:paraId="60D4CC98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6BE2E4" w14:textId="77777777" w:rsidR="00066724" w:rsidRDefault="00066724">
    <w:pPr>
      <w:pStyle w:val="BodyText"/>
      <w:spacing w:line="14" w:lineRule="auto"/>
      <w:rPr>
        <w:sz w:val="20"/>
      </w:rPr>
    </w:pPr>
    <w:r>
      <w:pict w14:anchorId="6E5F7EB8">
        <v:line id="_x0000_s6637" style="position:absolute;z-index:-28102144;mso-position-horizontal-relative:page;mso-position-vertical-relative:page" from="90pt,774pt" to="90pt,750pt" strokeweight=".25pt">
          <w10:wrap anchorx="page" anchory="page"/>
        </v:line>
      </w:pict>
    </w:r>
    <w:r>
      <w:pict w14:anchorId="608D4A82">
        <v:group id="docshapegroup3852" o:spid="_x0000_s6634" style="position:absolute;margin-left:282pt;margin-top:750pt;width:48pt;height:24pt;z-index:-28101632;mso-position-horizontal-relative:page;mso-position-vertical-relative:page" coordorigin="5640,15000" coordsize="960,480">
          <v:shape id="docshape3853" o:spid="_x0000_s663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854" o:spid="_x0000_s663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7704C32">
        <v:line id="_x0000_s6633" style="position:absolute;z-index:-28101120;mso-position-horizontal-relative:page;mso-position-vertical-relative:page" from="522pt,774pt" to="522pt,750pt" strokeweight=".25pt">
          <w10:wrap anchorx="page" anchory="page"/>
        </v:line>
      </w:pict>
    </w:r>
    <w:r>
      <w:pict w14:anchorId="1A27F461">
        <v:line id="_x0000_s6632" style="position:absolute;z-index:-28100608;mso-position-horizontal-relative:page;mso-position-vertical-relative:page" from="36pt,10in" to="60pt,10in" strokeweight=".25pt">
          <w10:wrap anchorx="page" anchory="page"/>
        </v:line>
      </w:pict>
    </w:r>
    <w:r>
      <w:pict w14:anchorId="09D6FB64">
        <v:line id="_x0000_s6631" style="position:absolute;z-index:-28100096;mso-position-horizontal-relative:page;mso-position-vertical-relative:page" from="8in,10in" to="552pt,10in" strokeweight=".25pt">
          <w10:wrap anchorx="page" anchory="page"/>
        </v:line>
      </w:pict>
    </w:r>
    <w:r>
      <w:pict w14:anchorId="1776F01D">
        <v:shapetype id="_x0000_t202" coordsize="21600,21600" o:spt="202" path="m,l,21600r21600,l21600,xe">
          <v:stroke joinstyle="miter"/>
          <v:path gradientshapeok="t" o:connecttype="rect"/>
        </v:shapetype>
        <v:shape id="docshape3855" o:spid="_x0000_s6630" type="#_x0000_t202" style="position:absolute;margin-left:294.75pt;margin-top:678.05pt;width:23.5pt;height:14.35pt;z-index:-28099584;mso-position-horizontal-relative:page;mso-position-vertical-relative:page" filled="f" stroked="f">
          <v:textbox inset="0,0,0,0">
            <w:txbxContent>
              <w:p w14:paraId="3FFEC22A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AF6E6F">
                  <w:rPr>
                    <w:rFonts w:ascii="Garamond"/>
                    <w:noProof/>
                    <w:w w:val="105"/>
                  </w:rPr>
                  <w:t>260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9CC524" w14:textId="77777777" w:rsidR="00066724" w:rsidRDefault="00066724">
    <w:pPr>
      <w:pStyle w:val="BodyText"/>
      <w:spacing w:line="14" w:lineRule="auto"/>
      <w:rPr>
        <w:sz w:val="20"/>
      </w:rPr>
    </w:pPr>
    <w:r>
      <w:pict w14:anchorId="7223E378">
        <v:line id="_x0000_s6621" style="position:absolute;z-index:-28096000;mso-position-horizontal-relative:page;mso-position-vertical-relative:page" from="90pt,774pt" to="90pt,750pt" strokeweight=".25pt">
          <w10:wrap anchorx="page" anchory="page"/>
        </v:line>
      </w:pict>
    </w:r>
    <w:r>
      <w:pict w14:anchorId="65DA6F6C">
        <v:group id="docshapegroup3866" o:spid="_x0000_s6618" style="position:absolute;margin-left:282pt;margin-top:750pt;width:48pt;height:24pt;z-index:-28095488;mso-position-horizontal-relative:page;mso-position-vertical-relative:page" coordorigin="5640,15000" coordsize="960,480">
          <v:shape id="docshape3867" o:spid="_x0000_s662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868" o:spid="_x0000_s661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7F173C1">
        <v:line id="_x0000_s6617" style="position:absolute;z-index:-28094976;mso-position-horizontal-relative:page;mso-position-vertical-relative:page" from="522pt,774pt" to="522pt,750pt" strokeweight=".25pt">
          <w10:wrap anchorx="page" anchory="page"/>
        </v:line>
      </w:pict>
    </w:r>
    <w:r>
      <w:pict w14:anchorId="54F26DB5">
        <v:line id="_x0000_s6616" style="position:absolute;z-index:-28094464;mso-position-horizontal-relative:page;mso-position-vertical-relative:page" from="36pt,10in" to="60pt,10in" strokeweight=".25pt">
          <w10:wrap anchorx="page" anchory="page"/>
        </v:line>
      </w:pict>
    </w:r>
    <w:r>
      <w:pict w14:anchorId="7367943D">
        <v:line id="_x0000_s6615" style="position:absolute;z-index:-28093952;mso-position-horizontal-relative:page;mso-position-vertical-relative:page" from="8in,10in" to="552pt,10in" strokeweight=".25pt">
          <w10:wrap anchorx="page" anchory="page"/>
        </v:line>
      </w:pict>
    </w:r>
    <w:r>
      <w:pict w14:anchorId="67AEE00B">
        <v:shapetype id="_x0000_t202" coordsize="21600,21600" o:spt="202" path="m,l,21600r21600,l21600,xe">
          <v:stroke joinstyle="miter"/>
          <v:path gradientshapeok="t" o:connecttype="rect"/>
        </v:shapetype>
        <v:shape id="docshape3869" o:spid="_x0000_s6614" type="#_x0000_t202" style="position:absolute;margin-left:294.75pt;margin-top:678.05pt;width:23.5pt;height:14.35pt;z-index:-28093440;mso-position-horizontal-relative:page;mso-position-vertical-relative:page" filled="f" stroked="f">
          <v:textbox inset="0,0,0,0">
            <w:txbxContent>
              <w:p w14:paraId="3F2F0944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AF6E6F">
                  <w:rPr>
                    <w:rFonts w:ascii="Garamond"/>
                    <w:noProof/>
                    <w:w w:val="105"/>
                  </w:rPr>
                  <w:t>261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4485A1" w14:textId="77777777" w:rsidR="00066724" w:rsidRDefault="00066724">
    <w:pPr>
      <w:pStyle w:val="BodyText"/>
      <w:spacing w:line="14" w:lineRule="auto"/>
      <w:rPr>
        <w:sz w:val="20"/>
      </w:rPr>
    </w:pPr>
    <w:r>
      <w:pict w14:anchorId="4EE7985E">
        <v:line id="_x0000_s10065" style="position:absolute;z-index:-29419008;mso-position-horizontal-relative:page;mso-position-vertical-relative:page" from="90pt,774pt" to="90pt,750pt" strokeweight=".25pt">
          <w10:wrap anchorx="page" anchory="page"/>
        </v:line>
      </w:pict>
    </w:r>
    <w:r>
      <w:pict w14:anchorId="25CD3361">
        <v:group id="docshapegroup357" o:spid="_x0000_s10062" style="position:absolute;margin-left:282pt;margin-top:750pt;width:48pt;height:24pt;z-index:-29418496;mso-position-horizontal-relative:page;mso-position-vertical-relative:page" coordorigin="5640,15000" coordsize="960,480">
          <v:shape id="docshape358" o:spid="_x0000_s1006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59" o:spid="_x0000_s1006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C38D2ED">
        <v:line id="_x0000_s10061" style="position:absolute;z-index:-29417984;mso-position-horizontal-relative:page;mso-position-vertical-relative:page" from="522pt,774pt" to="522pt,750pt" strokeweight=".25pt">
          <w10:wrap anchorx="page" anchory="page"/>
        </v:line>
      </w:pict>
    </w:r>
    <w:r>
      <w:pict w14:anchorId="3B009AE6">
        <v:line id="_x0000_s10060" style="position:absolute;z-index:-29417472;mso-position-horizontal-relative:page;mso-position-vertical-relative:page" from="36pt,10in" to="60pt,10in" strokeweight=".25pt">
          <w10:wrap anchorx="page" anchory="page"/>
        </v:line>
      </w:pict>
    </w:r>
    <w:r>
      <w:pict w14:anchorId="21434A5D">
        <v:line id="_x0000_s10059" style="position:absolute;z-index:-29416960;mso-position-horizontal-relative:page;mso-position-vertical-relative:page" from="8in,10in" to="552pt,10in" strokeweight=".25pt">
          <w10:wrap anchorx="page" anchory="page"/>
        </v:line>
      </w:pict>
    </w:r>
    <w:r>
      <w:pict w14:anchorId="2D889F56">
        <v:shapetype id="_x0000_t202" coordsize="21600,21600" o:spt="202" path="m,l,21600r21600,l21600,xe">
          <v:stroke joinstyle="miter"/>
          <v:path gradientshapeok="t" o:connecttype="rect"/>
        </v:shapetype>
        <v:shape id="docshape360" o:spid="_x0000_s10058" type="#_x0000_t202" style="position:absolute;margin-left:297.5pt;margin-top:677.85pt;width:18pt;height:14.35pt;z-index:-29416448;mso-position-horizontal-relative:page;mso-position-vertical-relative:page" filled="f" stroked="f">
          <v:textbox inset="0,0,0,0">
            <w:txbxContent>
              <w:p w14:paraId="2A52507D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C1FABB" w14:textId="77777777" w:rsidR="00066724" w:rsidRDefault="00066724">
    <w:pPr>
      <w:pStyle w:val="BodyText"/>
      <w:spacing w:line="14" w:lineRule="auto"/>
      <w:rPr>
        <w:sz w:val="20"/>
      </w:rPr>
    </w:pPr>
    <w:r>
      <w:pict w14:anchorId="5CB1F5B8">
        <v:line id="_x0000_s6605" style="position:absolute;z-index:-28089856;mso-position-horizontal-relative:page;mso-position-vertical-relative:page" from="90pt,774pt" to="90pt,750pt" strokeweight=".25pt">
          <w10:wrap anchorx="page" anchory="page"/>
        </v:line>
      </w:pict>
    </w:r>
    <w:r>
      <w:pict w14:anchorId="322C7B19">
        <v:group id="docshapegroup3880" o:spid="_x0000_s6602" style="position:absolute;margin-left:282pt;margin-top:750pt;width:48pt;height:24pt;z-index:-28089344;mso-position-horizontal-relative:page;mso-position-vertical-relative:page" coordorigin="5640,15000" coordsize="960,480">
          <v:shape id="docshape3881" o:spid="_x0000_s660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882" o:spid="_x0000_s660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F7B2D18">
        <v:line id="_x0000_s6601" style="position:absolute;z-index:-28088832;mso-position-horizontal-relative:page;mso-position-vertical-relative:page" from="522pt,774pt" to="522pt,750pt" strokeweight=".25pt">
          <w10:wrap anchorx="page" anchory="page"/>
        </v:line>
      </w:pict>
    </w:r>
    <w:r>
      <w:pict w14:anchorId="637DE8B4">
        <v:line id="_x0000_s6600" style="position:absolute;z-index:-28088320;mso-position-horizontal-relative:page;mso-position-vertical-relative:page" from="36pt,10in" to="60pt,10in" strokeweight=".25pt">
          <w10:wrap anchorx="page" anchory="page"/>
        </v:line>
      </w:pict>
    </w:r>
    <w:r>
      <w:pict w14:anchorId="70552C50">
        <v:line id="_x0000_s6599" style="position:absolute;z-index:-28087808;mso-position-horizontal-relative:page;mso-position-vertical-relative:page" from="8in,10in" to="552pt,10in" strokeweight=".25pt">
          <w10:wrap anchorx="page" anchory="page"/>
        </v:line>
      </w:pict>
    </w:r>
    <w:r>
      <w:pict w14:anchorId="0E91DA9F">
        <v:shapetype id="_x0000_t202" coordsize="21600,21600" o:spt="202" path="m,l,21600r21600,l21600,xe">
          <v:stroke joinstyle="miter"/>
          <v:path gradientshapeok="t" o:connecttype="rect"/>
        </v:shapetype>
        <v:shape id="docshape3883" o:spid="_x0000_s6598" type="#_x0000_t202" style="position:absolute;margin-left:294.75pt;margin-top:678.05pt;width:23.5pt;height:14.35pt;z-index:-28087296;mso-position-horizontal-relative:page;mso-position-vertical-relative:page" filled="f" stroked="f">
          <v:textbox inset="0,0,0,0">
            <w:txbxContent>
              <w:p w14:paraId="2A197177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1A78B0" w14:textId="77777777" w:rsidR="00066724" w:rsidRDefault="00066724">
    <w:pPr>
      <w:pStyle w:val="BodyText"/>
      <w:spacing w:line="14" w:lineRule="auto"/>
      <w:rPr>
        <w:sz w:val="20"/>
      </w:rPr>
    </w:pPr>
    <w:r>
      <w:pict w14:anchorId="27F3D6BF">
        <v:line id="_x0000_s6589" style="position:absolute;z-index:-28083712;mso-position-horizontal-relative:page;mso-position-vertical-relative:page" from="90pt,774pt" to="90pt,750pt" strokeweight=".25pt">
          <w10:wrap anchorx="page" anchory="page"/>
        </v:line>
      </w:pict>
    </w:r>
    <w:r>
      <w:pict w14:anchorId="50821EB9">
        <v:group id="docshapegroup3894" o:spid="_x0000_s6586" style="position:absolute;margin-left:282pt;margin-top:750pt;width:48pt;height:24pt;z-index:-28083200;mso-position-horizontal-relative:page;mso-position-vertical-relative:page" coordorigin="5640,15000" coordsize="960,480">
          <v:shape id="docshape3895" o:spid="_x0000_s658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896" o:spid="_x0000_s658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AE18809">
        <v:line id="_x0000_s6585" style="position:absolute;z-index:-28082688;mso-position-horizontal-relative:page;mso-position-vertical-relative:page" from="522pt,774pt" to="522pt,750pt" strokeweight=".25pt">
          <w10:wrap anchorx="page" anchory="page"/>
        </v:line>
      </w:pict>
    </w:r>
    <w:r>
      <w:pict w14:anchorId="292C792B">
        <v:line id="_x0000_s6584" style="position:absolute;z-index:-28082176;mso-position-horizontal-relative:page;mso-position-vertical-relative:page" from="36pt,10in" to="60pt,10in" strokeweight=".25pt">
          <w10:wrap anchorx="page" anchory="page"/>
        </v:line>
      </w:pict>
    </w:r>
    <w:r>
      <w:pict w14:anchorId="2A312D6E">
        <v:line id="_x0000_s6583" style="position:absolute;z-index:-28081664;mso-position-horizontal-relative:page;mso-position-vertical-relative:page" from="8in,10in" to="552pt,10in" strokeweight=".25pt">
          <w10:wrap anchorx="page" anchory="page"/>
        </v:line>
      </w:pict>
    </w:r>
    <w:r>
      <w:pict w14:anchorId="3BA8A163">
        <v:shapetype id="_x0000_t202" coordsize="21600,21600" o:spt="202" path="m,l,21600r21600,l21600,xe">
          <v:stroke joinstyle="miter"/>
          <v:path gradientshapeok="t" o:connecttype="rect"/>
        </v:shapetype>
        <v:shape id="docshape3897" o:spid="_x0000_s6582" type="#_x0000_t202" style="position:absolute;margin-left:294.75pt;margin-top:678.05pt;width:23.5pt;height:14.35pt;z-index:-28081152;mso-position-horizontal-relative:page;mso-position-vertical-relative:page" filled="f" stroked="f">
          <v:textbox inset="0,0,0,0">
            <w:txbxContent>
              <w:p w14:paraId="124E2EF5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2FA263" w14:textId="77777777" w:rsidR="00066724" w:rsidRDefault="00066724">
    <w:pPr>
      <w:pStyle w:val="BodyText"/>
      <w:spacing w:line="14" w:lineRule="auto"/>
      <w:rPr>
        <w:sz w:val="20"/>
      </w:rPr>
    </w:pPr>
    <w:r>
      <w:pict w14:anchorId="0C41DDFD">
        <v:line id="_x0000_s6573" style="position:absolute;z-index:-28077568;mso-position-horizontal-relative:page;mso-position-vertical-relative:page" from="90pt,774pt" to="90pt,750pt" strokeweight=".25pt">
          <w10:wrap anchorx="page" anchory="page"/>
        </v:line>
      </w:pict>
    </w:r>
    <w:r>
      <w:pict w14:anchorId="55EDFD8A">
        <v:group id="docshapegroup3908" o:spid="_x0000_s6570" style="position:absolute;margin-left:282pt;margin-top:750pt;width:48pt;height:24pt;z-index:-28077056;mso-position-horizontal-relative:page;mso-position-vertical-relative:page" coordorigin="5640,15000" coordsize="960,480">
          <v:shape id="docshape3909" o:spid="_x0000_s657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910" o:spid="_x0000_s657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6246DAD">
        <v:line id="_x0000_s6569" style="position:absolute;z-index:-28076544;mso-position-horizontal-relative:page;mso-position-vertical-relative:page" from="522pt,774pt" to="522pt,750pt" strokeweight=".25pt">
          <w10:wrap anchorx="page" anchory="page"/>
        </v:line>
      </w:pict>
    </w:r>
    <w:r>
      <w:pict w14:anchorId="5E9057D1">
        <v:line id="_x0000_s6568" style="position:absolute;z-index:-28076032;mso-position-horizontal-relative:page;mso-position-vertical-relative:page" from="36pt,10in" to="60pt,10in" strokeweight=".25pt">
          <w10:wrap anchorx="page" anchory="page"/>
        </v:line>
      </w:pict>
    </w:r>
    <w:r>
      <w:pict w14:anchorId="6285E230">
        <v:line id="_x0000_s6567" style="position:absolute;z-index:-28075520;mso-position-horizontal-relative:page;mso-position-vertical-relative:page" from="8in,10in" to="552pt,10in" strokeweight=".25pt">
          <w10:wrap anchorx="page" anchory="page"/>
        </v:line>
      </w:pict>
    </w:r>
    <w:r>
      <w:pict w14:anchorId="45432F8B">
        <v:shapetype id="_x0000_t202" coordsize="21600,21600" o:spt="202" path="m,l,21600r21600,l21600,xe">
          <v:stroke joinstyle="miter"/>
          <v:path gradientshapeok="t" o:connecttype="rect"/>
        </v:shapetype>
        <v:shape id="docshape3911" o:spid="_x0000_s6566" type="#_x0000_t202" style="position:absolute;margin-left:294.75pt;margin-top:678.05pt;width:23.5pt;height:14.35pt;z-index:-28075008;mso-position-horizontal-relative:page;mso-position-vertical-relative:page" filled="f" stroked="f">
          <v:textbox inset="0,0,0,0">
            <w:txbxContent>
              <w:p w14:paraId="22C7FC91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FEBF6D" w14:textId="77777777" w:rsidR="00066724" w:rsidRDefault="00066724">
    <w:pPr>
      <w:pStyle w:val="BodyText"/>
      <w:spacing w:line="14" w:lineRule="auto"/>
      <w:rPr>
        <w:sz w:val="20"/>
      </w:rPr>
    </w:pPr>
    <w:r>
      <w:pict w14:anchorId="453262DB">
        <v:line id="_x0000_s6557" style="position:absolute;z-index:-28071424;mso-position-horizontal-relative:page;mso-position-vertical-relative:page" from="90pt,774pt" to="90pt,750pt" strokeweight=".25pt">
          <w10:wrap anchorx="page" anchory="page"/>
        </v:line>
      </w:pict>
    </w:r>
    <w:r>
      <w:pict w14:anchorId="3907579B">
        <v:group id="docshapegroup3922" o:spid="_x0000_s6554" style="position:absolute;margin-left:282pt;margin-top:750pt;width:48pt;height:24pt;z-index:-28070912;mso-position-horizontal-relative:page;mso-position-vertical-relative:page" coordorigin="5640,15000" coordsize="960,480">
          <v:shape id="docshape3923" o:spid="_x0000_s655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924" o:spid="_x0000_s655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9B8AC4C">
        <v:line id="_x0000_s6553" style="position:absolute;z-index:-28070400;mso-position-horizontal-relative:page;mso-position-vertical-relative:page" from="522pt,774pt" to="522pt,750pt" strokeweight=".25pt">
          <w10:wrap anchorx="page" anchory="page"/>
        </v:line>
      </w:pict>
    </w:r>
    <w:r>
      <w:pict w14:anchorId="6CB6DB63">
        <v:line id="_x0000_s6552" style="position:absolute;z-index:-28069888;mso-position-horizontal-relative:page;mso-position-vertical-relative:page" from="36pt,10in" to="60pt,10in" strokeweight=".25pt">
          <w10:wrap anchorx="page" anchory="page"/>
        </v:line>
      </w:pict>
    </w:r>
    <w:r>
      <w:pict w14:anchorId="3E0B67DD">
        <v:line id="_x0000_s6551" style="position:absolute;z-index:-28069376;mso-position-horizontal-relative:page;mso-position-vertical-relative:page" from="8in,10in" to="552pt,10in" strokeweight=".25pt">
          <w10:wrap anchorx="page" anchory="page"/>
        </v:line>
      </w:pict>
    </w:r>
    <w:r>
      <w:pict w14:anchorId="569C6FB6">
        <v:shapetype id="_x0000_t202" coordsize="21600,21600" o:spt="202" path="m,l,21600r21600,l21600,xe">
          <v:stroke joinstyle="miter"/>
          <v:path gradientshapeok="t" o:connecttype="rect"/>
        </v:shapetype>
        <v:shape id="docshape3925" o:spid="_x0000_s6550" type="#_x0000_t202" style="position:absolute;margin-left:294.75pt;margin-top:678.05pt;width:23.5pt;height:14.35pt;z-index:-28068864;mso-position-horizontal-relative:page;mso-position-vertical-relative:page" filled="f" stroked="f">
          <v:textbox inset="0,0,0,0">
            <w:txbxContent>
              <w:p w14:paraId="46A99D7A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49C860" w14:textId="77777777" w:rsidR="00066724" w:rsidRDefault="00066724">
    <w:pPr>
      <w:pStyle w:val="BodyText"/>
      <w:spacing w:line="14" w:lineRule="auto"/>
      <w:rPr>
        <w:sz w:val="20"/>
      </w:rPr>
    </w:pPr>
    <w:r>
      <w:pict w14:anchorId="29A4AA1D">
        <v:line id="_x0000_s6541" style="position:absolute;z-index:-28065280;mso-position-horizontal-relative:page;mso-position-vertical-relative:page" from="90pt,774pt" to="90pt,750pt" strokeweight=".25pt">
          <w10:wrap anchorx="page" anchory="page"/>
        </v:line>
      </w:pict>
    </w:r>
    <w:r>
      <w:pict w14:anchorId="2D1EE996">
        <v:group id="docshapegroup3936" o:spid="_x0000_s6538" style="position:absolute;margin-left:282pt;margin-top:750pt;width:48pt;height:24pt;z-index:-28064768;mso-position-horizontal-relative:page;mso-position-vertical-relative:page" coordorigin="5640,15000" coordsize="960,480">
          <v:shape id="docshape3937" o:spid="_x0000_s654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938" o:spid="_x0000_s653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5F3EB2C">
        <v:line id="_x0000_s6537" style="position:absolute;z-index:-28064256;mso-position-horizontal-relative:page;mso-position-vertical-relative:page" from="522pt,774pt" to="522pt,750pt" strokeweight=".25pt">
          <w10:wrap anchorx="page" anchory="page"/>
        </v:line>
      </w:pict>
    </w:r>
    <w:r>
      <w:pict w14:anchorId="4991BBFE">
        <v:line id="_x0000_s6536" style="position:absolute;z-index:-28063744;mso-position-horizontal-relative:page;mso-position-vertical-relative:page" from="36pt,10in" to="60pt,10in" strokeweight=".25pt">
          <w10:wrap anchorx="page" anchory="page"/>
        </v:line>
      </w:pict>
    </w:r>
    <w:r>
      <w:pict w14:anchorId="76E5E446">
        <v:line id="_x0000_s6535" style="position:absolute;z-index:-28063232;mso-position-horizontal-relative:page;mso-position-vertical-relative:page" from="8in,10in" to="552pt,10in" strokeweight=".25pt">
          <w10:wrap anchorx="page" anchory="page"/>
        </v:line>
      </w:pict>
    </w:r>
    <w:r>
      <w:pict w14:anchorId="6C734BEF">
        <v:shapetype id="_x0000_t202" coordsize="21600,21600" o:spt="202" path="m,l,21600r21600,l21600,xe">
          <v:stroke joinstyle="miter"/>
          <v:path gradientshapeok="t" o:connecttype="rect"/>
        </v:shapetype>
        <v:shape id="docshape3939" o:spid="_x0000_s6534" type="#_x0000_t202" style="position:absolute;margin-left:294.75pt;margin-top:678.05pt;width:23.5pt;height:14.35pt;z-index:-28062720;mso-position-horizontal-relative:page;mso-position-vertical-relative:page" filled="f" stroked="f">
          <v:textbox inset="0,0,0,0">
            <w:txbxContent>
              <w:p w14:paraId="0501066E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F8B433" w14:textId="77777777" w:rsidR="00066724" w:rsidRDefault="00066724">
    <w:pPr>
      <w:pStyle w:val="BodyText"/>
      <w:spacing w:line="14" w:lineRule="auto"/>
      <w:rPr>
        <w:sz w:val="20"/>
      </w:rPr>
    </w:pPr>
    <w:r>
      <w:pict w14:anchorId="1A032B02">
        <v:line id="_x0000_s6525" style="position:absolute;z-index:-28059136;mso-position-horizontal-relative:page;mso-position-vertical-relative:page" from="90pt,774pt" to="90pt,750pt" strokeweight=".25pt">
          <w10:wrap anchorx="page" anchory="page"/>
        </v:line>
      </w:pict>
    </w:r>
    <w:r>
      <w:pict w14:anchorId="0695AE7E">
        <v:group id="docshapegroup3950" o:spid="_x0000_s6522" style="position:absolute;margin-left:282pt;margin-top:750pt;width:48pt;height:24pt;z-index:-28058624;mso-position-horizontal-relative:page;mso-position-vertical-relative:page" coordorigin="5640,15000" coordsize="960,480">
          <v:shape id="docshape3951" o:spid="_x0000_s652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952" o:spid="_x0000_s652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753C52E">
        <v:line id="_x0000_s6521" style="position:absolute;z-index:-28058112;mso-position-horizontal-relative:page;mso-position-vertical-relative:page" from="522pt,774pt" to="522pt,750pt" strokeweight=".25pt">
          <w10:wrap anchorx="page" anchory="page"/>
        </v:line>
      </w:pict>
    </w:r>
    <w:r>
      <w:pict w14:anchorId="23C05266">
        <v:line id="_x0000_s6520" style="position:absolute;z-index:-28057600;mso-position-horizontal-relative:page;mso-position-vertical-relative:page" from="36pt,10in" to="60pt,10in" strokeweight=".25pt">
          <w10:wrap anchorx="page" anchory="page"/>
        </v:line>
      </w:pict>
    </w:r>
    <w:r>
      <w:pict w14:anchorId="2425E0FB">
        <v:line id="_x0000_s6519" style="position:absolute;z-index:-28057088;mso-position-horizontal-relative:page;mso-position-vertical-relative:page" from="8in,10in" to="552pt,10in" strokeweight=".25pt">
          <w10:wrap anchorx="page" anchory="page"/>
        </v:line>
      </w:pict>
    </w:r>
    <w:r>
      <w:pict w14:anchorId="5C34D36D">
        <v:shapetype id="_x0000_t202" coordsize="21600,21600" o:spt="202" path="m,l,21600r21600,l21600,xe">
          <v:stroke joinstyle="miter"/>
          <v:path gradientshapeok="t" o:connecttype="rect"/>
        </v:shapetype>
        <v:shape id="docshape3953" o:spid="_x0000_s6518" type="#_x0000_t202" style="position:absolute;margin-left:294.75pt;margin-top:678.05pt;width:23.5pt;height:14.35pt;z-index:-28056576;mso-position-horizontal-relative:page;mso-position-vertical-relative:page" filled="f" stroked="f">
          <v:textbox inset="0,0,0,0">
            <w:txbxContent>
              <w:p w14:paraId="55E80043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252C7D" w14:textId="77777777" w:rsidR="00066724" w:rsidRDefault="00066724">
    <w:pPr>
      <w:pStyle w:val="BodyText"/>
      <w:spacing w:line="14" w:lineRule="auto"/>
      <w:rPr>
        <w:sz w:val="2"/>
      </w:rPr>
    </w:pPr>
  </w:p>
</w:ftr>
</file>

<file path=word/footer2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30E7AE" w14:textId="77777777" w:rsidR="00066724" w:rsidRDefault="00066724">
    <w:pPr>
      <w:pStyle w:val="BodyText"/>
      <w:spacing w:line="14" w:lineRule="auto"/>
      <w:rPr>
        <w:sz w:val="20"/>
      </w:rPr>
    </w:pPr>
    <w:r>
      <w:pict w14:anchorId="255115F6">
        <v:line id="_x0000_s6509" style="position:absolute;z-index:-28052992;mso-position-horizontal-relative:page;mso-position-vertical-relative:page" from="90pt,774pt" to="90pt,750pt" strokeweight=".25pt">
          <w10:wrap anchorx="page" anchory="page"/>
        </v:line>
      </w:pict>
    </w:r>
    <w:r>
      <w:pict w14:anchorId="32C43BCF">
        <v:group id="docshapegroup3977" o:spid="_x0000_s6506" style="position:absolute;margin-left:282pt;margin-top:750pt;width:48pt;height:24pt;z-index:-28052480;mso-position-horizontal-relative:page;mso-position-vertical-relative:page" coordorigin="5640,15000" coordsize="960,480">
          <v:shape id="docshape3978" o:spid="_x0000_s650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979" o:spid="_x0000_s650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D374BF1">
        <v:line id="_x0000_s6505" style="position:absolute;z-index:-28051968;mso-position-horizontal-relative:page;mso-position-vertical-relative:page" from="522pt,774pt" to="522pt,750pt" strokeweight=".25pt">
          <w10:wrap anchorx="page" anchory="page"/>
        </v:line>
      </w:pict>
    </w:r>
    <w:r>
      <w:pict w14:anchorId="3D692AED">
        <v:line id="_x0000_s6504" style="position:absolute;z-index:-28051456;mso-position-horizontal-relative:page;mso-position-vertical-relative:page" from="36pt,10in" to="60pt,10in" strokeweight=".25pt">
          <w10:wrap anchorx="page" anchory="page"/>
        </v:line>
      </w:pict>
    </w:r>
    <w:r>
      <w:pict w14:anchorId="06A09FCA">
        <v:line id="_x0000_s6503" style="position:absolute;z-index:-28050944;mso-position-horizontal-relative:page;mso-position-vertical-relative:page" from="8in,10in" to="552pt,10in" strokeweight=".25pt">
          <w10:wrap anchorx="page" anchory="page"/>
        </v:line>
      </w:pict>
    </w:r>
    <w:r>
      <w:pict w14:anchorId="5B1ECC1E">
        <v:shapetype id="_x0000_t202" coordsize="21600,21600" o:spt="202" path="m,l,21600r21600,l21600,xe">
          <v:stroke joinstyle="miter"/>
          <v:path gradientshapeok="t" o:connecttype="rect"/>
        </v:shapetype>
        <v:shape id="docshape3980" o:spid="_x0000_s6502" type="#_x0000_t202" style="position:absolute;margin-left:294.75pt;margin-top:678.05pt;width:23.5pt;height:14.35pt;z-index:-28050432;mso-position-horizontal-relative:page;mso-position-vertical-relative:page" filled="f" stroked="f">
          <v:textbox inset="0,0,0,0">
            <w:txbxContent>
              <w:p w14:paraId="3FE59C80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BB0767">
                  <w:rPr>
                    <w:rFonts w:ascii="Garamond"/>
                    <w:noProof/>
                    <w:w w:val="105"/>
                  </w:rPr>
                  <w:t>269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DE85E7" w14:textId="77777777" w:rsidR="00066724" w:rsidRDefault="00066724">
    <w:pPr>
      <w:pStyle w:val="BodyText"/>
      <w:spacing w:line="14" w:lineRule="auto"/>
      <w:rPr>
        <w:sz w:val="20"/>
      </w:rPr>
    </w:pPr>
    <w:r>
      <w:pict w14:anchorId="38F08CFC">
        <v:line id="_x0000_s6493" style="position:absolute;z-index:-28046848;mso-position-horizontal-relative:page;mso-position-vertical-relative:page" from="90pt,774pt" to="90pt,750pt" strokeweight=".25pt">
          <w10:wrap anchorx="page" anchory="page"/>
        </v:line>
      </w:pict>
    </w:r>
    <w:r>
      <w:pict w14:anchorId="7F5D6B12">
        <v:group id="docshapegroup3991" o:spid="_x0000_s6490" style="position:absolute;margin-left:282pt;margin-top:750pt;width:48pt;height:24pt;z-index:-28046336;mso-position-horizontal-relative:page;mso-position-vertical-relative:page" coordorigin="5640,15000" coordsize="960,480">
          <v:shape id="docshape3992" o:spid="_x0000_s649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993" o:spid="_x0000_s649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DE19557">
        <v:line id="_x0000_s6489" style="position:absolute;z-index:-28045824;mso-position-horizontal-relative:page;mso-position-vertical-relative:page" from="522pt,774pt" to="522pt,750pt" strokeweight=".25pt">
          <w10:wrap anchorx="page" anchory="page"/>
        </v:line>
      </w:pict>
    </w:r>
    <w:r>
      <w:pict w14:anchorId="122AF191">
        <v:line id="_x0000_s6488" style="position:absolute;z-index:-28045312;mso-position-horizontal-relative:page;mso-position-vertical-relative:page" from="36pt,10in" to="60pt,10in" strokeweight=".25pt">
          <w10:wrap anchorx="page" anchory="page"/>
        </v:line>
      </w:pict>
    </w:r>
    <w:r>
      <w:pict w14:anchorId="1481FBAE">
        <v:line id="_x0000_s6487" style="position:absolute;z-index:-28044800;mso-position-horizontal-relative:page;mso-position-vertical-relative:page" from="8in,10in" to="552pt,10in" strokeweight=".25pt">
          <w10:wrap anchorx="page" anchory="page"/>
        </v:line>
      </w:pict>
    </w:r>
    <w:r>
      <w:pict w14:anchorId="59A0F7EF">
        <v:shapetype id="_x0000_t202" coordsize="21600,21600" o:spt="202" path="m,l,21600r21600,l21600,xe">
          <v:stroke joinstyle="miter"/>
          <v:path gradientshapeok="t" o:connecttype="rect"/>
        </v:shapetype>
        <v:shape id="docshape3994" o:spid="_x0000_s6486" type="#_x0000_t202" style="position:absolute;margin-left:294.75pt;margin-top:678.05pt;width:23.5pt;height:14.35pt;z-index:-28044288;mso-position-horizontal-relative:page;mso-position-vertical-relative:page" filled="f" stroked="f">
          <v:textbox inset="0,0,0,0">
            <w:txbxContent>
              <w:p w14:paraId="7F6CAB7D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BB0767">
                  <w:rPr>
                    <w:rFonts w:ascii="Garamond"/>
                    <w:noProof/>
                    <w:w w:val="105"/>
                  </w:rPr>
                  <w:t>270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9E2F34" w14:textId="77777777" w:rsidR="00066724" w:rsidRDefault="00066724">
    <w:pPr>
      <w:pStyle w:val="BodyText"/>
      <w:spacing w:line="14" w:lineRule="auto"/>
      <w:rPr>
        <w:sz w:val="20"/>
      </w:rPr>
    </w:pPr>
    <w:r>
      <w:pict w14:anchorId="2212526E">
        <v:line id="_x0000_s6477" style="position:absolute;z-index:-28040704;mso-position-horizontal-relative:page;mso-position-vertical-relative:page" from="90pt,774pt" to="90pt,750pt" strokeweight=".25pt">
          <w10:wrap anchorx="page" anchory="page"/>
        </v:line>
      </w:pict>
    </w:r>
    <w:r>
      <w:pict w14:anchorId="33F10640">
        <v:group id="docshapegroup4005" o:spid="_x0000_s6474" style="position:absolute;margin-left:282pt;margin-top:750pt;width:48pt;height:24pt;z-index:-28040192;mso-position-horizontal-relative:page;mso-position-vertical-relative:page" coordorigin="5640,15000" coordsize="960,480">
          <v:shape id="docshape4006" o:spid="_x0000_s647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007" o:spid="_x0000_s647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089993F">
        <v:line id="_x0000_s6473" style="position:absolute;z-index:-28039680;mso-position-horizontal-relative:page;mso-position-vertical-relative:page" from="522pt,774pt" to="522pt,750pt" strokeweight=".25pt">
          <w10:wrap anchorx="page" anchory="page"/>
        </v:line>
      </w:pict>
    </w:r>
    <w:r>
      <w:pict w14:anchorId="79C8D11D">
        <v:line id="_x0000_s6472" style="position:absolute;z-index:-28039168;mso-position-horizontal-relative:page;mso-position-vertical-relative:page" from="36pt,10in" to="60pt,10in" strokeweight=".25pt">
          <w10:wrap anchorx="page" anchory="page"/>
        </v:line>
      </w:pict>
    </w:r>
    <w:r>
      <w:pict w14:anchorId="280B2D76">
        <v:line id="_x0000_s6471" style="position:absolute;z-index:-28038656;mso-position-horizontal-relative:page;mso-position-vertical-relative:page" from="8in,10in" to="552pt,10in" strokeweight=".25pt">
          <w10:wrap anchorx="page" anchory="page"/>
        </v:line>
      </w:pict>
    </w:r>
    <w:r>
      <w:pict w14:anchorId="4FDBDF4F">
        <v:shapetype id="_x0000_t202" coordsize="21600,21600" o:spt="202" path="m,l,21600r21600,l21600,xe">
          <v:stroke joinstyle="miter"/>
          <v:path gradientshapeok="t" o:connecttype="rect"/>
        </v:shapetype>
        <v:shape id="docshape4008" o:spid="_x0000_s6470" type="#_x0000_t202" style="position:absolute;margin-left:294.75pt;margin-top:678.05pt;width:23.5pt;height:14.35pt;z-index:-28038144;mso-position-horizontal-relative:page;mso-position-vertical-relative:page" filled="f" stroked="f">
          <v:textbox inset="0,0,0,0">
            <w:txbxContent>
              <w:p w14:paraId="1DAA85D9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BB0767">
                  <w:rPr>
                    <w:rFonts w:ascii="Garamond"/>
                    <w:noProof/>
                    <w:w w:val="105"/>
                  </w:rPr>
                  <w:t>271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F359E7" w14:textId="77777777" w:rsidR="00066724" w:rsidRDefault="00066724">
    <w:pPr>
      <w:pStyle w:val="BodyText"/>
      <w:spacing w:line="14" w:lineRule="auto"/>
      <w:rPr>
        <w:sz w:val="20"/>
      </w:rPr>
    </w:pPr>
    <w:r>
      <w:pict w14:anchorId="23B2B183">
        <v:line id="_x0000_s10049" style="position:absolute;z-index:-29412864;mso-position-horizontal-relative:page;mso-position-vertical-relative:page" from="90pt,774pt" to="90pt,750pt" strokeweight=".25pt">
          <w10:wrap anchorx="page" anchory="page"/>
        </v:line>
      </w:pict>
    </w:r>
    <w:r>
      <w:pict w14:anchorId="1950C030">
        <v:group id="docshapegroup371" o:spid="_x0000_s10046" style="position:absolute;margin-left:282pt;margin-top:750pt;width:48pt;height:24pt;z-index:-29412352;mso-position-horizontal-relative:page;mso-position-vertical-relative:page" coordorigin="5640,15000" coordsize="960,480">
          <v:shape id="docshape372" o:spid="_x0000_s1004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73" o:spid="_x0000_s1004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9E9C3DC">
        <v:line id="_x0000_s10045" style="position:absolute;z-index:-29411840;mso-position-horizontal-relative:page;mso-position-vertical-relative:page" from="522pt,774pt" to="522pt,750pt" strokeweight=".25pt">
          <w10:wrap anchorx="page" anchory="page"/>
        </v:line>
      </w:pict>
    </w:r>
    <w:r>
      <w:pict w14:anchorId="280BA145">
        <v:line id="_x0000_s10044" style="position:absolute;z-index:-29411328;mso-position-horizontal-relative:page;mso-position-vertical-relative:page" from="36pt,10in" to="60pt,10in" strokeweight=".25pt">
          <w10:wrap anchorx="page" anchory="page"/>
        </v:line>
      </w:pict>
    </w:r>
    <w:r>
      <w:pict w14:anchorId="61369F71">
        <v:line id="_x0000_s10043" style="position:absolute;z-index:-29410816;mso-position-horizontal-relative:page;mso-position-vertical-relative:page" from="8in,10in" to="552pt,10in" strokeweight=".25pt">
          <w10:wrap anchorx="page" anchory="page"/>
        </v:line>
      </w:pict>
    </w:r>
    <w:r>
      <w:pict w14:anchorId="078FA7EB">
        <v:shapetype id="_x0000_t202" coordsize="21600,21600" o:spt="202" path="m,l,21600r21600,l21600,xe">
          <v:stroke joinstyle="miter"/>
          <v:path gradientshapeok="t" o:connecttype="rect"/>
        </v:shapetype>
        <v:shape id="docshape374" o:spid="_x0000_s10042" type="#_x0000_t202" style="position:absolute;margin-left:297.5pt;margin-top:677.85pt;width:18pt;height:14.35pt;z-index:-29410304;mso-position-horizontal-relative:page;mso-position-vertical-relative:page" filled="f" stroked="f">
          <v:textbox inset="0,0,0,0">
            <w:txbxContent>
              <w:p w14:paraId="52358869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270AB2" w14:textId="77777777" w:rsidR="00066724" w:rsidRDefault="00066724">
    <w:pPr>
      <w:pStyle w:val="BodyText"/>
      <w:spacing w:line="14" w:lineRule="auto"/>
      <w:rPr>
        <w:sz w:val="20"/>
      </w:rPr>
    </w:pPr>
    <w:r>
      <w:pict w14:anchorId="3730AE75">
        <v:line id="_x0000_s6461" style="position:absolute;z-index:-28034560;mso-position-horizontal-relative:page;mso-position-vertical-relative:page" from="90pt,774pt" to="90pt,750pt" strokeweight=".25pt">
          <w10:wrap anchorx="page" anchory="page"/>
        </v:line>
      </w:pict>
    </w:r>
    <w:r>
      <w:pict w14:anchorId="61A18981">
        <v:group id="docshapegroup4019" o:spid="_x0000_s6458" style="position:absolute;margin-left:282pt;margin-top:750pt;width:48pt;height:24pt;z-index:-28034048;mso-position-horizontal-relative:page;mso-position-vertical-relative:page" coordorigin="5640,15000" coordsize="960,480">
          <v:shape id="docshape4020" o:spid="_x0000_s646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021" o:spid="_x0000_s645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D251340">
        <v:line id="_x0000_s6457" style="position:absolute;z-index:-28033536;mso-position-horizontal-relative:page;mso-position-vertical-relative:page" from="522pt,774pt" to="522pt,750pt" strokeweight=".25pt">
          <w10:wrap anchorx="page" anchory="page"/>
        </v:line>
      </w:pict>
    </w:r>
    <w:r>
      <w:pict w14:anchorId="62603B9D">
        <v:line id="_x0000_s6456" style="position:absolute;z-index:-28033024;mso-position-horizontal-relative:page;mso-position-vertical-relative:page" from="36pt,10in" to="60pt,10in" strokeweight=".25pt">
          <w10:wrap anchorx="page" anchory="page"/>
        </v:line>
      </w:pict>
    </w:r>
    <w:r>
      <w:pict w14:anchorId="20DBED2C">
        <v:line id="_x0000_s6455" style="position:absolute;z-index:-28032512;mso-position-horizontal-relative:page;mso-position-vertical-relative:page" from="8in,10in" to="552pt,10in" strokeweight=".25pt">
          <w10:wrap anchorx="page" anchory="page"/>
        </v:line>
      </w:pict>
    </w:r>
    <w:r>
      <w:pict w14:anchorId="3026837B">
        <v:shapetype id="_x0000_t202" coordsize="21600,21600" o:spt="202" path="m,l,21600r21600,l21600,xe">
          <v:stroke joinstyle="miter"/>
          <v:path gradientshapeok="t" o:connecttype="rect"/>
        </v:shapetype>
        <v:shape id="docshape4022" o:spid="_x0000_s6454" type="#_x0000_t202" style="position:absolute;margin-left:294.75pt;margin-top:678.05pt;width:23.5pt;height:14.35pt;z-index:-28032000;mso-position-horizontal-relative:page;mso-position-vertical-relative:page" filled="f" stroked="f">
          <v:textbox inset="0,0,0,0">
            <w:txbxContent>
              <w:p w14:paraId="2AD6C77E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BB0767">
                  <w:rPr>
                    <w:rFonts w:ascii="Garamond"/>
                    <w:noProof/>
                    <w:w w:val="105"/>
                  </w:rPr>
                  <w:t>272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CC82E" w14:textId="77777777" w:rsidR="00066724" w:rsidRDefault="00066724">
    <w:pPr>
      <w:pStyle w:val="BodyText"/>
      <w:spacing w:line="14" w:lineRule="auto"/>
      <w:rPr>
        <w:sz w:val="20"/>
      </w:rPr>
    </w:pPr>
    <w:r>
      <w:pict w14:anchorId="18B9C517">
        <v:line id="_x0000_s6445" style="position:absolute;z-index:-28028416;mso-position-horizontal-relative:page;mso-position-vertical-relative:page" from="90pt,774pt" to="90pt,750pt" strokeweight=".25pt">
          <w10:wrap anchorx="page" anchory="page"/>
        </v:line>
      </w:pict>
    </w:r>
    <w:r>
      <w:pict w14:anchorId="29CABCE7">
        <v:group id="docshapegroup4033" o:spid="_x0000_s6442" style="position:absolute;margin-left:282pt;margin-top:750pt;width:48pt;height:24pt;z-index:-28027904;mso-position-horizontal-relative:page;mso-position-vertical-relative:page" coordorigin="5640,15000" coordsize="960,480">
          <v:shape id="docshape4034" o:spid="_x0000_s644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035" o:spid="_x0000_s644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1BDB093">
        <v:line id="_x0000_s6441" style="position:absolute;z-index:-28027392;mso-position-horizontal-relative:page;mso-position-vertical-relative:page" from="522pt,774pt" to="522pt,750pt" strokeweight=".25pt">
          <w10:wrap anchorx="page" anchory="page"/>
        </v:line>
      </w:pict>
    </w:r>
    <w:r>
      <w:pict w14:anchorId="452BDC41">
        <v:line id="_x0000_s6440" style="position:absolute;z-index:-28026880;mso-position-horizontal-relative:page;mso-position-vertical-relative:page" from="36pt,10in" to="60pt,10in" strokeweight=".25pt">
          <w10:wrap anchorx="page" anchory="page"/>
        </v:line>
      </w:pict>
    </w:r>
    <w:r>
      <w:pict w14:anchorId="3EAD962F">
        <v:line id="_x0000_s6439" style="position:absolute;z-index:-28026368;mso-position-horizontal-relative:page;mso-position-vertical-relative:page" from="8in,10in" to="552pt,10in" strokeweight=".25pt">
          <w10:wrap anchorx="page" anchory="page"/>
        </v:line>
      </w:pict>
    </w:r>
    <w:r>
      <w:pict w14:anchorId="24676A7C">
        <v:shapetype id="_x0000_t202" coordsize="21600,21600" o:spt="202" path="m,l,21600r21600,l21600,xe">
          <v:stroke joinstyle="miter"/>
          <v:path gradientshapeok="t" o:connecttype="rect"/>
        </v:shapetype>
        <v:shape id="docshape4036" o:spid="_x0000_s6438" type="#_x0000_t202" style="position:absolute;margin-left:294.75pt;margin-top:678.05pt;width:23.5pt;height:14.35pt;z-index:-28025856;mso-position-horizontal-relative:page;mso-position-vertical-relative:page" filled="f" stroked="f">
          <v:textbox inset="0,0,0,0">
            <w:txbxContent>
              <w:p w14:paraId="63ECD596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BB0767">
                  <w:rPr>
                    <w:rFonts w:ascii="Garamond"/>
                    <w:noProof/>
                    <w:w w:val="105"/>
                  </w:rPr>
                  <w:t>273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8954D8" w14:textId="77777777" w:rsidR="00066724" w:rsidRDefault="00066724">
    <w:pPr>
      <w:pStyle w:val="BodyText"/>
      <w:spacing w:line="14" w:lineRule="auto"/>
      <w:rPr>
        <w:sz w:val="20"/>
      </w:rPr>
    </w:pPr>
    <w:r>
      <w:pict w14:anchorId="4A20B9D6">
        <v:line id="_x0000_s6429" style="position:absolute;z-index:-28022272;mso-position-horizontal-relative:page;mso-position-vertical-relative:page" from="90pt,774pt" to="90pt,750pt" strokeweight=".25pt">
          <w10:wrap anchorx="page" anchory="page"/>
        </v:line>
      </w:pict>
    </w:r>
    <w:r>
      <w:pict w14:anchorId="6486132B">
        <v:group id="docshapegroup4047" o:spid="_x0000_s6426" style="position:absolute;margin-left:282pt;margin-top:750pt;width:48pt;height:24pt;z-index:-28021760;mso-position-horizontal-relative:page;mso-position-vertical-relative:page" coordorigin="5640,15000" coordsize="960,480">
          <v:shape id="docshape4048" o:spid="_x0000_s642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049" o:spid="_x0000_s642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69A3CF4">
        <v:line id="_x0000_s6425" style="position:absolute;z-index:-28021248;mso-position-horizontal-relative:page;mso-position-vertical-relative:page" from="522pt,774pt" to="522pt,750pt" strokeweight=".25pt">
          <w10:wrap anchorx="page" anchory="page"/>
        </v:line>
      </w:pict>
    </w:r>
    <w:r>
      <w:pict w14:anchorId="6621186E">
        <v:line id="_x0000_s6424" style="position:absolute;z-index:-28020736;mso-position-horizontal-relative:page;mso-position-vertical-relative:page" from="36pt,10in" to="60pt,10in" strokeweight=".25pt">
          <w10:wrap anchorx="page" anchory="page"/>
        </v:line>
      </w:pict>
    </w:r>
    <w:r>
      <w:pict w14:anchorId="1EB33238">
        <v:line id="_x0000_s6423" style="position:absolute;z-index:-28020224;mso-position-horizontal-relative:page;mso-position-vertical-relative:page" from="8in,10in" to="552pt,10in" strokeweight=".25pt">
          <w10:wrap anchorx="page" anchory="page"/>
        </v:line>
      </w:pict>
    </w:r>
    <w:r>
      <w:pict w14:anchorId="5B9A444A">
        <v:shapetype id="_x0000_t202" coordsize="21600,21600" o:spt="202" path="m,l,21600r21600,l21600,xe">
          <v:stroke joinstyle="miter"/>
          <v:path gradientshapeok="t" o:connecttype="rect"/>
        </v:shapetype>
        <v:shape id="docshape4050" o:spid="_x0000_s6422" type="#_x0000_t202" style="position:absolute;margin-left:294.75pt;margin-top:678.05pt;width:23.5pt;height:14.35pt;z-index:-28019712;mso-position-horizontal-relative:page;mso-position-vertical-relative:page" filled="f" stroked="f">
          <v:textbox inset="0,0,0,0">
            <w:txbxContent>
              <w:p w14:paraId="5009BB59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BB0767">
                  <w:rPr>
                    <w:rFonts w:ascii="Garamond"/>
                    <w:noProof/>
                    <w:w w:val="105"/>
                  </w:rPr>
                  <w:t>274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6A538" w14:textId="77777777" w:rsidR="00066724" w:rsidRDefault="00066724">
    <w:pPr>
      <w:pStyle w:val="BodyText"/>
      <w:spacing w:line="14" w:lineRule="auto"/>
      <w:rPr>
        <w:sz w:val="20"/>
      </w:rPr>
    </w:pPr>
    <w:r>
      <w:pict w14:anchorId="2FECAC19">
        <v:line id="_x0000_s6413" style="position:absolute;z-index:-28016128;mso-position-horizontal-relative:page;mso-position-vertical-relative:page" from="90pt,774pt" to="90pt,750pt" strokeweight=".25pt">
          <w10:wrap anchorx="page" anchory="page"/>
        </v:line>
      </w:pict>
    </w:r>
    <w:r>
      <w:pict w14:anchorId="2592F8D3">
        <v:group id="docshapegroup4061" o:spid="_x0000_s6410" style="position:absolute;margin-left:282pt;margin-top:750pt;width:48pt;height:24pt;z-index:-28015616;mso-position-horizontal-relative:page;mso-position-vertical-relative:page" coordorigin="5640,15000" coordsize="960,480">
          <v:shape id="docshape4062" o:spid="_x0000_s641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063" o:spid="_x0000_s641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26083E8">
        <v:line id="_x0000_s6409" style="position:absolute;z-index:-28015104;mso-position-horizontal-relative:page;mso-position-vertical-relative:page" from="522pt,774pt" to="522pt,750pt" strokeweight=".25pt">
          <w10:wrap anchorx="page" anchory="page"/>
        </v:line>
      </w:pict>
    </w:r>
    <w:r>
      <w:pict w14:anchorId="1BB1192D">
        <v:line id="_x0000_s6408" style="position:absolute;z-index:-28014592;mso-position-horizontal-relative:page;mso-position-vertical-relative:page" from="36pt,10in" to="60pt,10in" strokeweight=".25pt">
          <w10:wrap anchorx="page" anchory="page"/>
        </v:line>
      </w:pict>
    </w:r>
    <w:r>
      <w:pict w14:anchorId="741F882B">
        <v:line id="_x0000_s6407" style="position:absolute;z-index:-28014080;mso-position-horizontal-relative:page;mso-position-vertical-relative:page" from="8in,10in" to="552pt,10in" strokeweight=".25pt">
          <w10:wrap anchorx="page" anchory="page"/>
        </v:line>
      </w:pict>
    </w:r>
    <w:r>
      <w:pict w14:anchorId="78B7DBFE">
        <v:shapetype id="_x0000_t202" coordsize="21600,21600" o:spt="202" path="m,l,21600r21600,l21600,xe">
          <v:stroke joinstyle="miter"/>
          <v:path gradientshapeok="t" o:connecttype="rect"/>
        </v:shapetype>
        <v:shape id="docshape4064" o:spid="_x0000_s6406" type="#_x0000_t202" style="position:absolute;margin-left:294.75pt;margin-top:678.05pt;width:23.5pt;height:14.35pt;z-index:-28013568;mso-position-horizontal-relative:page;mso-position-vertical-relative:page" filled="f" stroked="f">
          <v:textbox inset="0,0,0,0">
            <w:txbxContent>
              <w:p w14:paraId="1C8B64E2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BB0767">
                  <w:rPr>
                    <w:rFonts w:ascii="Garamond"/>
                    <w:noProof/>
                    <w:w w:val="105"/>
                  </w:rPr>
                  <w:t>275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D3E047" w14:textId="77777777" w:rsidR="00066724" w:rsidRDefault="00066724">
    <w:pPr>
      <w:pStyle w:val="BodyText"/>
      <w:spacing w:line="14" w:lineRule="auto"/>
      <w:rPr>
        <w:sz w:val="20"/>
      </w:rPr>
    </w:pPr>
    <w:r>
      <w:pict w14:anchorId="0182A2E0">
        <v:line id="_x0000_s6397" style="position:absolute;z-index:-28009984;mso-position-horizontal-relative:page;mso-position-vertical-relative:page" from="90pt,774pt" to="90pt,750pt" strokeweight=".25pt">
          <w10:wrap anchorx="page" anchory="page"/>
        </v:line>
      </w:pict>
    </w:r>
    <w:r>
      <w:pict w14:anchorId="0BAF211A">
        <v:group id="docshapegroup4075" o:spid="_x0000_s6394" style="position:absolute;margin-left:282pt;margin-top:750pt;width:48pt;height:24pt;z-index:-28009472;mso-position-horizontal-relative:page;mso-position-vertical-relative:page" coordorigin="5640,15000" coordsize="960,480">
          <v:shape id="docshape4076" o:spid="_x0000_s639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077" o:spid="_x0000_s639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8959EFD">
        <v:line id="_x0000_s6393" style="position:absolute;z-index:-28008960;mso-position-horizontal-relative:page;mso-position-vertical-relative:page" from="522pt,774pt" to="522pt,750pt" strokeweight=".25pt">
          <w10:wrap anchorx="page" anchory="page"/>
        </v:line>
      </w:pict>
    </w:r>
    <w:r>
      <w:pict w14:anchorId="7F012C41">
        <v:line id="_x0000_s6392" style="position:absolute;z-index:-28008448;mso-position-horizontal-relative:page;mso-position-vertical-relative:page" from="36pt,10in" to="60pt,10in" strokeweight=".25pt">
          <w10:wrap anchorx="page" anchory="page"/>
        </v:line>
      </w:pict>
    </w:r>
    <w:r>
      <w:pict w14:anchorId="6B0BC820">
        <v:line id="_x0000_s6391" style="position:absolute;z-index:-28007936;mso-position-horizontal-relative:page;mso-position-vertical-relative:page" from="8in,10in" to="552pt,10in" strokeweight=".25pt">
          <w10:wrap anchorx="page" anchory="page"/>
        </v:line>
      </w:pict>
    </w:r>
    <w:r>
      <w:pict w14:anchorId="3E09600C">
        <v:shapetype id="_x0000_t202" coordsize="21600,21600" o:spt="202" path="m,l,21600r21600,l21600,xe">
          <v:stroke joinstyle="miter"/>
          <v:path gradientshapeok="t" o:connecttype="rect"/>
        </v:shapetype>
        <v:shape id="docshape4078" o:spid="_x0000_s6390" type="#_x0000_t202" style="position:absolute;margin-left:294.75pt;margin-top:678.05pt;width:23.5pt;height:14.35pt;z-index:-28007424;mso-position-horizontal-relative:page;mso-position-vertical-relative:page" filled="f" stroked="f">
          <v:textbox inset="0,0,0,0">
            <w:txbxContent>
              <w:p w14:paraId="06919ECB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102A2E" w14:textId="77777777" w:rsidR="00066724" w:rsidRDefault="00066724">
    <w:pPr>
      <w:pStyle w:val="BodyText"/>
      <w:spacing w:line="14" w:lineRule="auto"/>
      <w:rPr>
        <w:sz w:val="20"/>
      </w:rPr>
    </w:pPr>
    <w:r>
      <w:pict w14:anchorId="4C5F8640">
        <v:line id="_x0000_s6381" style="position:absolute;z-index:-28003840;mso-position-horizontal-relative:page;mso-position-vertical-relative:page" from="90pt,774pt" to="90pt,750pt" strokeweight=".25pt">
          <w10:wrap anchorx="page" anchory="page"/>
        </v:line>
      </w:pict>
    </w:r>
    <w:r>
      <w:pict w14:anchorId="07AE2F0D">
        <v:group id="docshapegroup4089" o:spid="_x0000_s6378" style="position:absolute;margin-left:282pt;margin-top:750pt;width:48pt;height:24pt;z-index:-28003328;mso-position-horizontal-relative:page;mso-position-vertical-relative:page" coordorigin="5640,15000" coordsize="960,480">
          <v:shape id="docshape4090" o:spid="_x0000_s638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091" o:spid="_x0000_s637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04FCB7B">
        <v:line id="_x0000_s6377" style="position:absolute;z-index:-28002816;mso-position-horizontal-relative:page;mso-position-vertical-relative:page" from="522pt,774pt" to="522pt,750pt" strokeweight=".25pt">
          <w10:wrap anchorx="page" anchory="page"/>
        </v:line>
      </w:pict>
    </w:r>
    <w:r>
      <w:pict w14:anchorId="503E0BA5">
        <v:line id="_x0000_s6376" style="position:absolute;z-index:-28002304;mso-position-horizontal-relative:page;mso-position-vertical-relative:page" from="36pt,10in" to="60pt,10in" strokeweight=".25pt">
          <w10:wrap anchorx="page" anchory="page"/>
        </v:line>
      </w:pict>
    </w:r>
    <w:r>
      <w:pict w14:anchorId="77518A3C">
        <v:line id="_x0000_s6375" style="position:absolute;z-index:-28001792;mso-position-horizontal-relative:page;mso-position-vertical-relative:page" from="8in,10in" to="552pt,10in" strokeweight=".25pt">
          <w10:wrap anchorx="page" anchory="page"/>
        </v:line>
      </w:pict>
    </w:r>
    <w:r>
      <w:pict w14:anchorId="0E312313">
        <v:shapetype id="_x0000_t202" coordsize="21600,21600" o:spt="202" path="m,l,21600r21600,l21600,xe">
          <v:stroke joinstyle="miter"/>
          <v:path gradientshapeok="t" o:connecttype="rect"/>
        </v:shapetype>
        <v:shape id="docshape4092" o:spid="_x0000_s6374" type="#_x0000_t202" style="position:absolute;margin-left:294.75pt;margin-top:678.05pt;width:23.5pt;height:14.35pt;z-index:-28001280;mso-position-horizontal-relative:page;mso-position-vertical-relative:page" filled="f" stroked="f">
          <v:textbox inset="0,0,0,0">
            <w:txbxContent>
              <w:p w14:paraId="53ECFFDA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BB0767">
                  <w:rPr>
                    <w:rFonts w:ascii="Garamond"/>
                    <w:noProof/>
                    <w:w w:val="105"/>
                  </w:rPr>
                  <w:t>277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34EF38" w14:textId="77777777" w:rsidR="00066724" w:rsidRDefault="00066724">
    <w:pPr>
      <w:pStyle w:val="BodyText"/>
      <w:spacing w:line="14" w:lineRule="auto"/>
      <w:rPr>
        <w:sz w:val="20"/>
      </w:rPr>
    </w:pPr>
    <w:r>
      <w:pict w14:anchorId="325A7F67">
        <v:line id="_x0000_s6365" style="position:absolute;z-index:-27997696;mso-position-horizontal-relative:page;mso-position-vertical-relative:page" from="90pt,774pt" to="90pt,750pt" strokeweight=".25pt">
          <w10:wrap anchorx="page" anchory="page"/>
        </v:line>
      </w:pict>
    </w:r>
    <w:r>
      <w:pict w14:anchorId="54D671E0">
        <v:group id="docshapegroup4103" o:spid="_x0000_s6362" style="position:absolute;margin-left:282pt;margin-top:750pt;width:48pt;height:24pt;z-index:-27997184;mso-position-horizontal-relative:page;mso-position-vertical-relative:page" coordorigin="5640,15000" coordsize="960,480">
          <v:shape id="docshape4104" o:spid="_x0000_s636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105" o:spid="_x0000_s636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1DB87F3">
        <v:line id="_x0000_s6361" style="position:absolute;z-index:-27996672;mso-position-horizontal-relative:page;mso-position-vertical-relative:page" from="522pt,774pt" to="522pt,750pt" strokeweight=".25pt">
          <w10:wrap anchorx="page" anchory="page"/>
        </v:line>
      </w:pict>
    </w:r>
    <w:r>
      <w:pict w14:anchorId="1DFB4C7F">
        <v:line id="_x0000_s6360" style="position:absolute;z-index:-27996160;mso-position-horizontal-relative:page;mso-position-vertical-relative:page" from="36pt,10in" to="60pt,10in" strokeweight=".25pt">
          <w10:wrap anchorx="page" anchory="page"/>
        </v:line>
      </w:pict>
    </w:r>
    <w:r>
      <w:pict w14:anchorId="4CB26819">
        <v:line id="_x0000_s6359" style="position:absolute;z-index:-27995648;mso-position-horizontal-relative:page;mso-position-vertical-relative:page" from="8in,10in" to="552pt,10in" strokeweight=".25pt">
          <w10:wrap anchorx="page" anchory="page"/>
        </v:line>
      </w:pict>
    </w:r>
    <w:r>
      <w:pict w14:anchorId="73505741">
        <v:shapetype id="_x0000_t202" coordsize="21600,21600" o:spt="202" path="m,l,21600r21600,l21600,xe">
          <v:stroke joinstyle="miter"/>
          <v:path gradientshapeok="t" o:connecttype="rect"/>
        </v:shapetype>
        <v:shape id="docshape4106" o:spid="_x0000_s6358" type="#_x0000_t202" style="position:absolute;margin-left:294.75pt;margin-top:678.05pt;width:23.5pt;height:14.35pt;z-index:-27995136;mso-position-horizontal-relative:page;mso-position-vertical-relative:page" filled="f" stroked="f">
          <v:textbox inset="0,0,0,0">
            <w:txbxContent>
              <w:p w14:paraId="566B0488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BB0767">
                  <w:rPr>
                    <w:rFonts w:ascii="Garamond"/>
                    <w:noProof/>
                    <w:w w:val="105"/>
                  </w:rPr>
                  <w:t>278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A83DAF" w14:textId="77777777" w:rsidR="00066724" w:rsidRDefault="00066724">
    <w:pPr>
      <w:pStyle w:val="BodyText"/>
      <w:spacing w:line="14" w:lineRule="auto"/>
      <w:rPr>
        <w:sz w:val="20"/>
      </w:rPr>
    </w:pPr>
    <w:r>
      <w:pict w14:anchorId="5B91EBF5">
        <v:line id="_x0000_s6349" style="position:absolute;z-index:-27991552;mso-position-horizontal-relative:page;mso-position-vertical-relative:page" from="90pt,774pt" to="90pt,750pt" strokeweight=".25pt">
          <w10:wrap anchorx="page" anchory="page"/>
        </v:line>
      </w:pict>
    </w:r>
    <w:r>
      <w:pict w14:anchorId="08160FFE">
        <v:group id="docshapegroup4117" o:spid="_x0000_s6346" style="position:absolute;margin-left:282pt;margin-top:750pt;width:48pt;height:24pt;z-index:-27991040;mso-position-horizontal-relative:page;mso-position-vertical-relative:page" coordorigin="5640,15000" coordsize="960,480">
          <v:shape id="docshape4118" o:spid="_x0000_s634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119" o:spid="_x0000_s634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1702BA9">
        <v:line id="_x0000_s6345" style="position:absolute;z-index:-27990528;mso-position-horizontal-relative:page;mso-position-vertical-relative:page" from="522pt,774pt" to="522pt,750pt" strokeweight=".25pt">
          <w10:wrap anchorx="page" anchory="page"/>
        </v:line>
      </w:pict>
    </w:r>
    <w:r>
      <w:pict w14:anchorId="5747C890">
        <v:line id="_x0000_s6344" style="position:absolute;z-index:-27990016;mso-position-horizontal-relative:page;mso-position-vertical-relative:page" from="36pt,10in" to="60pt,10in" strokeweight=".25pt">
          <w10:wrap anchorx="page" anchory="page"/>
        </v:line>
      </w:pict>
    </w:r>
    <w:r>
      <w:pict w14:anchorId="77E611CD">
        <v:line id="_x0000_s6343" style="position:absolute;z-index:-27989504;mso-position-horizontal-relative:page;mso-position-vertical-relative:page" from="8in,10in" to="552pt,10in" strokeweight=".25pt">
          <w10:wrap anchorx="page" anchory="page"/>
        </v:line>
      </w:pict>
    </w:r>
    <w:r>
      <w:pict w14:anchorId="5045EF57">
        <v:shapetype id="_x0000_t202" coordsize="21600,21600" o:spt="202" path="m,l,21600r21600,l21600,xe">
          <v:stroke joinstyle="miter"/>
          <v:path gradientshapeok="t" o:connecttype="rect"/>
        </v:shapetype>
        <v:shape id="docshape4120" o:spid="_x0000_s6342" type="#_x0000_t202" style="position:absolute;margin-left:294.75pt;margin-top:678.05pt;width:23.5pt;height:14.35pt;z-index:-27988992;mso-position-horizontal-relative:page;mso-position-vertical-relative:page" filled="f" stroked="f">
          <v:textbox inset="0,0,0,0">
            <w:txbxContent>
              <w:p w14:paraId="6BBD02AF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BB0767">
                  <w:rPr>
                    <w:rFonts w:ascii="Garamond"/>
                    <w:noProof/>
                    <w:w w:val="105"/>
                  </w:rPr>
                  <w:t>279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AD437A" w14:textId="77777777" w:rsidR="00066724" w:rsidRDefault="00066724">
    <w:pPr>
      <w:pStyle w:val="BodyText"/>
      <w:spacing w:line="14" w:lineRule="auto"/>
      <w:rPr>
        <w:sz w:val="20"/>
      </w:rPr>
    </w:pPr>
    <w:r>
      <w:pict w14:anchorId="5FF28AAD">
        <v:line id="_x0000_s6333" style="position:absolute;z-index:-27985408;mso-position-horizontal-relative:page;mso-position-vertical-relative:page" from="90pt,774pt" to="90pt,750pt" strokeweight=".25pt">
          <w10:wrap anchorx="page" anchory="page"/>
        </v:line>
      </w:pict>
    </w:r>
    <w:r>
      <w:pict w14:anchorId="76BEFA25">
        <v:group id="docshapegroup4131" o:spid="_x0000_s6330" style="position:absolute;margin-left:282pt;margin-top:750pt;width:48pt;height:24pt;z-index:-27984896;mso-position-horizontal-relative:page;mso-position-vertical-relative:page" coordorigin="5640,15000" coordsize="960,480">
          <v:shape id="docshape4132" o:spid="_x0000_s633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133" o:spid="_x0000_s633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78F46F1">
        <v:line id="_x0000_s6329" style="position:absolute;z-index:-27984384;mso-position-horizontal-relative:page;mso-position-vertical-relative:page" from="522pt,774pt" to="522pt,750pt" strokeweight=".25pt">
          <w10:wrap anchorx="page" anchory="page"/>
        </v:line>
      </w:pict>
    </w:r>
    <w:r>
      <w:pict w14:anchorId="6EA15BCC">
        <v:line id="_x0000_s6328" style="position:absolute;z-index:-27983872;mso-position-horizontal-relative:page;mso-position-vertical-relative:page" from="36pt,10in" to="60pt,10in" strokeweight=".25pt">
          <w10:wrap anchorx="page" anchory="page"/>
        </v:line>
      </w:pict>
    </w:r>
    <w:r>
      <w:pict w14:anchorId="3F4B8F8E">
        <v:line id="_x0000_s6327" style="position:absolute;z-index:-27983360;mso-position-horizontal-relative:page;mso-position-vertical-relative:page" from="8in,10in" to="552pt,10in" strokeweight=".25pt">
          <w10:wrap anchorx="page" anchory="page"/>
        </v:line>
      </w:pict>
    </w:r>
    <w:r>
      <w:pict w14:anchorId="50CF0A89">
        <v:shapetype id="_x0000_t202" coordsize="21600,21600" o:spt="202" path="m,l,21600r21600,l21600,xe">
          <v:stroke joinstyle="miter"/>
          <v:path gradientshapeok="t" o:connecttype="rect"/>
        </v:shapetype>
        <v:shape id="docshape4134" o:spid="_x0000_s6326" type="#_x0000_t202" style="position:absolute;margin-left:294.75pt;margin-top:678.05pt;width:23.5pt;height:14.35pt;z-index:-27982848;mso-position-horizontal-relative:page;mso-position-vertical-relative:page" filled="f" stroked="f">
          <v:textbox inset="0,0,0,0">
            <w:txbxContent>
              <w:p w14:paraId="58D1D092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BB0767">
                  <w:rPr>
                    <w:rFonts w:ascii="Garamond"/>
                    <w:noProof/>
                    <w:w w:val="105"/>
                  </w:rPr>
                  <w:t>280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466BFB" w14:textId="77777777" w:rsidR="00066724" w:rsidRDefault="00066724">
    <w:pPr>
      <w:pStyle w:val="BodyText"/>
      <w:spacing w:line="14" w:lineRule="auto"/>
      <w:rPr>
        <w:sz w:val="20"/>
      </w:rPr>
    </w:pPr>
    <w:r>
      <w:pict w14:anchorId="47EE9D55">
        <v:line id="_x0000_s6317" style="position:absolute;z-index:-27979264;mso-position-horizontal-relative:page;mso-position-vertical-relative:page" from="90pt,774pt" to="90pt,750pt" strokeweight=".25pt">
          <w10:wrap anchorx="page" anchory="page"/>
        </v:line>
      </w:pict>
    </w:r>
    <w:r>
      <w:pict w14:anchorId="2816B1A1">
        <v:group id="docshapegroup4145" o:spid="_x0000_s6314" style="position:absolute;margin-left:282pt;margin-top:750pt;width:48pt;height:24pt;z-index:-27978752;mso-position-horizontal-relative:page;mso-position-vertical-relative:page" coordorigin="5640,15000" coordsize="960,480">
          <v:shape id="docshape4146" o:spid="_x0000_s631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147" o:spid="_x0000_s631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9A9289C">
        <v:line id="_x0000_s6313" style="position:absolute;z-index:-27978240;mso-position-horizontal-relative:page;mso-position-vertical-relative:page" from="522pt,774pt" to="522pt,750pt" strokeweight=".25pt">
          <w10:wrap anchorx="page" anchory="page"/>
        </v:line>
      </w:pict>
    </w:r>
    <w:r>
      <w:pict w14:anchorId="3987A836">
        <v:line id="_x0000_s6312" style="position:absolute;z-index:-27977728;mso-position-horizontal-relative:page;mso-position-vertical-relative:page" from="36pt,10in" to="60pt,10in" strokeweight=".25pt">
          <w10:wrap anchorx="page" anchory="page"/>
        </v:line>
      </w:pict>
    </w:r>
    <w:r>
      <w:pict w14:anchorId="244CFAA8">
        <v:line id="_x0000_s6311" style="position:absolute;z-index:-27977216;mso-position-horizontal-relative:page;mso-position-vertical-relative:page" from="8in,10in" to="552pt,10in" strokeweight=".25pt">
          <w10:wrap anchorx="page" anchory="page"/>
        </v:line>
      </w:pict>
    </w:r>
    <w:r>
      <w:pict w14:anchorId="3838CD1B">
        <v:shapetype id="_x0000_t202" coordsize="21600,21600" o:spt="202" path="m,l,21600r21600,l21600,xe">
          <v:stroke joinstyle="miter"/>
          <v:path gradientshapeok="t" o:connecttype="rect"/>
        </v:shapetype>
        <v:shape id="docshape4148" o:spid="_x0000_s6310" type="#_x0000_t202" style="position:absolute;margin-left:294.75pt;margin-top:678.05pt;width:23.5pt;height:14.35pt;z-index:-27976704;mso-position-horizontal-relative:page;mso-position-vertical-relative:page" filled="f" stroked="f">
          <v:textbox inset="0,0,0,0">
            <w:txbxContent>
              <w:p w14:paraId="4A4C5DB3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68D45E" w14:textId="77777777" w:rsidR="00066724" w:rsidRDefault="00066724">
    <w:pPr>
      <w:pStyle w:val="BodyText"/>
      <w:spacing w:line="14" w:lineRule="auto"/>
      <w:rPr>
        <w:sz w:val="20"/>
      </w:rPr>
    </w:pPr>
    <w:r>
      <w:pict w14:anchorId="520F0E3D">
        <v:line id="_x0000_s10033" style="position:absolute;z-index:-29406720;mso-position-horizontal-relative:page;mso-position-vertical-relative:page" from="90pt,774pt" to="90pt,750pt" strokeweight=".25pt">
          <w10:wrap anchorx="page" anchory="page"/>
        </v:line>
      </w:pict>
    </w:r>
    <w:r>
      <w:pict w14:anchorId="26A22768">
        <v:group id="docshapegroup385" o:spid="_x0000_s10030" style="position:absolute;margin-left:282pt;margin-top:750pt;width:48pt;height:24pt;z-index:-29406208;mso-position-horizontal-relative:page;mso-position-vertical-relative:page" coordorigin="5640,15000" coordsize="960,480">
          <v:shape id="docshape386" o:spid="_x0000_s1003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87" o:spid="_x0000_s1003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5CE942D">
        <v:line id="_x0000_s10029" style="position:absolute;z-index:-29405696;mso-position-horizontal-relative:page;mso-position-vertical-relative:page" from="522pt,774pt" to="522pt,750pt" strokeweight=".25pt">
          <w10:wrap anchorx="page" anchory="page"/>
        </v:line>
      </w:pict>
    </w:r>
    <w:r>
      <w:pict w14:anchorId="5117628E">
        <v:line id="_x0000_s10028" style="position:absolute;z-index:-29405184;mso-position-horizontal-relative:page;mso-position-vertical-relative:page" from="36pt,10in" to="60pt,10in" strokeweight=".25pt">
          <w10:wrap anchorx="page" anchory="page"/>
        </v:line>
      </w:pict>
    </w:r>
    <w:r>
      <w:pict w14:anchorId="092CC41F">
        <v:line id="_x0000_s10027" style="position:absolute;z-index:-29404672;mso-position-horizontal-relative:page;mso-position-vertical-relative:page" from="8in,10in" to="552pt,10in" strokeweight=".25pt">
          <w10:wrap anchorx="page" anchory="page"/>
        </v:line>
      </w:pict>
    </w:r>
    <w:r>
      <w:pict w14:anchorId="156C8745">
        <v:shapetype id="_x0000_t202" coordsize="21600,21600" o:spt="202" path="m,l,21600r21600,l21600,xe">
          <v:stroke joinstyle="miter"/>
          <v:path gradientshapeok="t" o:connecttype="rect"/>
        </v:shapetype>
        <v:shape id="docshape388" o:spid="_x0000_s10026" type="#_x0000_t202" style="position:absolute;margin-left:297.5pt;margin-top:677.85pt;width:18pt;height:14.35pt;z-index:-29404160;mso-position-horizontal-relative:page;mso-position-vertical-relative:page" filled="f" stroked="f">
          <v:textbox inset="0,0,0,0">
            <w:txbxContent>
              <w:p w14:paraId="3C4CCFF5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E39E9E" w14:textId="77777777" w:rsidR="00066724" w:rsidRDefault="00066724">
    <w:pPr>
      <w:pStyle w:val="BodyText"/>
      <w:spacing w:line="14" w:lineRule="auto"/>
      <w:rPr>
        <w:sz w:val="20"/>
      </w:rPr>
    </w:pPr>
    <w:r>
      <w:pict w14:anchorId="22B60BFA">
        <v:line id="_x0000_s6301" style="position:absolute;z-index:-27973120;mso-position-horizontal-relative:page;mso-position-vertical-relative:page" from="90pt,774pt" to="90pt,750pt" strokeweight=".25pt">
          <w10:wrap anchorx="page" anchory="page"/>
        </v:line>
      </w:pict>
    </w:r>
    <w:r>
      <w:pict w14:anchorId="3CF639C8">
        <v:group id="docshapegroup4159" o:spid="_x0000_s6298" style="position:absolute;margin-left:282pt;margin-top:750pt;width:48pt;height:24pt;z-index:-27972608;mso-position-horizontal-relative:page;mso-position-vertical-relative:page" coordorigin="5640,15000" coordsize="960,480">
          <v:shape id="docshape4160" o:spid="_x0000_s630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161" o:spid="_x0000_s629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D137DD4">
        <v:line id="_x0000_s6297" style="position:absolute;z-index:-27972096;mso-position-horizontal-relative:page;mso-position-vertical-relative:page" from="522pt,774pt" to="522pt,750pt" strokeweight=".25pt">
          <w10:wrap anchorx="page" anchory="page"/>
        </v:line>
      </w:pict>
    </w:r>
    <w:r>
      <w:pict w14:anchorId="7FCF157D">
        <v:line id="_x0000_s6296" style="position:absolute;z-index:-27971584;mso-position-horizontal-relative:page;mso-position-vertical-relative:page" from="36pt,10in" to="60pt,10in" strokeweight=".25pt">
          <w10:wrap anchorx="page" anchory="page"/>
        </v:line>
      </w:pict>
    </w:r>
    <w:r>
      <w:pict w14:anchorId="467856B1">
        <v:line id="_x0000_s6295" style="position:absolute;z-index:-27971072;mso-position-horizontal-relative:page;mso-position-vertical-relative:page" from="8in,10in" to="552pt,10in" strokeweight=".25pt">
          <w10:wrap anchorx="page" anchory="page"/>
        </v:line>
      </w:pict>
    </w:r>
    <w:r>
      <w:pict w14:anchorId="11A2AEED">
        <v:shapetype id="_x0000_t202" coordsize="21600,21600" o:spt="202" path="m,l,21600r21600,l21600,xe">
          <v:stroke joinstyle="miter"/>
          <v:path gradientshapeok="t" o:connecttype="rect"/>
        </v:shapetype>
        <v:shape id="docshape4162" o:spid="_x0000_s6294" type="#_x0000_t202" style="position:absolute;margin-left:294.75pt;margin-top:678.05pt;width:23.5pt;height:14.35pt;z-index:-27970560;mso-position-horizontal-relative:page;mso-position-vertical-relative:page" filled="f" stroked="f">
          <v:textbox inset="0,0,0,0">
            <w:txbxContent>
              <w:p w14:paraId="3D08E033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8505E7" w14:textId="77777777" w:rsidR="00066724" w:rsidRDefault="00066724">
    <w:pPr>
      <w:pStyle w:val="BodyText"/>
      <w:spacing w:line="14" w:lineRule="auto"/>
      <w:rPr>
        <w:sz w:val="2"/>
      </w:rPr>
    </w:pPr>
  </w:p>
</w:ftr>
</file>

<file path=word/footer2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40445E" w14:textId="77777777" w:rsidR="00066724" w:rsidRDefault="00066724">
    <w:pPr>
      <w:pStyle w:val="BodyText"/>
      <w:spacing w:line="14" w:lineRule="auto"/>
      <w:rPr>
        <w:sz w:val="20"/>
      </w:rPr>
    </w:pPr>
    <w:r>
      <w:pict w14:anchorId="7ED150DF">
        <v:line id="_x0000_s6285" style="position:absolute;z-index:-27966976;mso-position-horizontal-relative:page;mso-position-vertical-relative:page" from="90pt,774pt" to="90pt,750pt" strokeweight=".25pt">
          <w10:wrap anchorx="page" anchory="page"/>
        </v:line>
      </w:pict>
    </w:r>
    <w:r>
      <w:pict w14:anchorId="3F187F8F">
        <v:group id="docshapegroup4194" o:spid="_x0000_s6282" style="position:absolute;margin-left:282pt;margin-top:750pt;width:48pt;height:24pt;z-index:-27966464;mso-position-horizontal-relative:page;mso-position-vertical-relative:page" coordorigin="5640,15000" coordsize="960,480">
          <v:shape id="docshape4195" o:spid="_x0000_s628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196" o:spid="_x0000_s628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9E2773A">
        <v:line id="_x0000_s6281" style="position:absolute;z-index:-27965952;mso-position-horizontal-relative:page;mso-position-vertical-relative:page" from="522pt,774pt" to="522pt,750pt" strokeweight=".25pt">
          <w10:wrap anchorx="page" anchory="page"/>
        </v:line>
      </w:pict>
    </w:r>
    <w:r>
      <w:pict w14:anchorId="7004C395">
        <v:line id="_x0000_s6280" style="position:absolute;z-index:-27965440;mso-position-horizontal-relative:page;mso-position-vertical-relative:page" from="36pt,10in" to="60pt,10in" strokeweight=".25pt">
          <w10:wrap anchorx="page" anchory="page"/>
        </v:line>
      </w:pict>
    </w:r>
    <w:r>
      <w:pict w14:anchorId="01D03154">
        <v:line id="_x0000_s6279" style="position:absolute;z-index:-27964928;mso-position-horizontal-relative:page;mso-position-vertical-relative:page" from="8in,10in" to="552pt,10in" strokeweight=".25pt">
          <w10:wrap anchorx="page" anchory="page"/>
        </v:line>
      </w:pict>
    </w:r>
    <w:r>
      <w:pict w14:anchorId="2B012348">
        <v:shapetype id="_x0000_t202" coordsize="21600,21600" o:spt="202" path="m,l,21600r21600,l21600,xe">
          <v:stroke joinstyle="miter"/>
          <v:path gradientshapeok="t" o:connecttype="rect"/>
        </v:shapetype>
        <v:shape id="docshape4197" o:spid="_x0000_s6278" type="#_x0000_t202" style="position:absolute;margin-left:294.75pt;margin-top:678.05pt;width:23.5pt;height:14.35pt;z-index:-27964416;mso-position-horizontal-relative:page;mso-position-vertical-relative:page" filled="f" stroked="f">
          <v:textbox inset="0,0,0,0">
            <w:txbxContent>
              <w:p w14:paraId="541A230C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953E66" w14:textId="77777777" w:rsidR="00066724" w:rsidRDefault="00066724">
    <w:pPr>
      <w:pStyle w:val="BodyText"/>
      <w:spacing w:line="14" w:lineRule="auto"/>
      <w:rPr>
        <w:sz w:val="20"/>
      </w:rPr>
    </w:pPr>
    <w:r>
      <w:pict w14:anchorId="503EEE47">
        <v:line id="_x0000_s6269" style="position:absolute;z-index:-27960832;mso-position-horizontal-relative:page;mso-position-vertical-relative:page" from="90pt,774pt" to="90pt,750pt" strokeweight=".25pt">
          <w10:wrap anchorx="page" anchory="page"/>
        </v:line>
      </w:pict>
    </w:r>
    <w:r>
      <w:pict w14:anchorId="19480CBC">
        <v:group id="docshapegroup4208" o:spid="_x0000_s6266" style="position:absolute;margin-left:282pt;margin-top:750pt;width:48pt;height:24pt;z-index:-27960320;mso-position-horizontal-relative:page;mso-position-vertical-relative:page" coordorigin="5640,15000" coordsize="960,480">
          <v:shape id="docshape4209" o:spid="_x0000_s626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210" o:spid="_x0000_s626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C1D5432">
        <v:line id="_x0000_s6265" style="position:absolute;z-index:-27959808;mso-position-horizontal-relative:page;mso-position-vertical-relative:page" from="522pt,774pt" to="522pt,750pt" strokeweight=".25pt">
          <w10:wrap anchorx="page" anchory="page"/>
        </v:line>
      </w:pict>
    </w:r>
    <w:r>
      <w:pict w14:anchorId="0C340272">
        <v:line id="_x0000_s6264" style="position:absolute;z-index:-27959296;mso-position-horizontal-relative:page;mso-position-vertical-relative:page" from="36pt,10in" to="60pt,10in" strokeweight=".25pt">
          <w10:wrap anchorx="page" anchory="page"/>
        </v:line>
      </w:pict>
    </w:r>
    <w:r>
      <w:pict w14:anchorId="424E81B1">
        <v:line id="_x0000_s6263" style="position:absolute;z-index:-27958784;mso-position-horizontal-relative:page;mso-position-vertical-relative:page" from="8in,10in" to="552pt,10in" strokeweight=".25pt">
          <w10:wrap anchorx="page" anchory="page"/>
        </v:line>
      </w:pict>
    </w:r>
    <w:r>
      <w:pict w14:anchorId="58D23891">
        <v:shapetype id="_x0000_t202" coordsize="21600,21600" o:spt="202" path="m,l,21600r21600,l21600,xe">
          <v:stroke joinstyle="miter"/>
          <v:path gradientshapeok="t" o:connecttype="rect"/>
        </v:shapetype>
        <v:shape id="docshape4211" o:spid="_x0000_s6262" type="#_x0000_t202" style="position:absolute;margin-left:294.75pt;margin-top:678.05pt;width:23.5pt;height:14.35pt;z-index:-27958272;mso-position-horizontal-relative:page;mso-position-vertical-relative:page" filled="f" stroked="f">
          <v:textbox inset="0,0,0,0">
            <w:txbxContent>
              <w:p w14:paraId="75E97031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EDB170" w14:textId="77777777" w:rsidR="00066724" w:rsidRDefault="00066724">
    <w:pPr>
      <w:pStyle w:val="BodyText"/>
      <w:spacing w:line="14" w:lineRule="auto"/>
      <w:rPr>
        <w:sz w:val="20"/>
      </w:rPr>
    </w:pPr>
    <w:r>
      <w:pict w14:anchorId="7751190C">
        <v:line id="_x0000_s6253" style="position:absolute;z-index:-27954688;mso-position-horizontal-relative:page;mso-position-vertical-relative:page" from="90pt,774pt" to="90pt,750pt" strokeweight=".25pt">
          <w10:wrap anchorx="page" anchory="page"/>
        </v:line>
      </w:pict>
    </w:r>
    <w:r>
      <w:pict w14:anchorId="7D3AD665">
        <v:group id="docshapegroup4224" o:spid="_x0000_s6250" style="position:absolute;margin-left:282pt;margin-top:750pt;width:48pt;height:24pt;z-index:-27954176;mso-position-horizontal-relative:page;mso-position-vertical-relative:page" coordorigin="5640,15000" coordsize="960,480">
          <v:shape id="docshape4225" o:spid="_x0000_s625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226" o:spid="_x0000_s625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53FD667">
        <v:line id="_x0000_s6249" style="position:absolute;z-index:-27953664;mso-position-horizontal-relative:page;mso-position-vertical-relative:page" from="522pt,774pt" to="522pt,750pt" strokeweight=".25pt">
          <w10:wrap anchorx="page" anchory="page"/>
        </v:line>
      </w:pict>
    </w:r>
    <w:r>
      <w:pict w14:anchorId="0D11150C">
        <v:line id="_x0000_s6248" style="position:absolute;z-index:-27953152;mso-position-horizontal-relative:page;mso-position-vertical-relative:page" from="36pt,10in" to="60pt,10in" strokeweight=".25pt">
          <w10:wrap anchorx="page" anchory="page"/>
        </v:line>
      </w:pict>
    </w:r>
    <w:r>
      <w:pict w14:anchorId="636128DA">
        <v:line id="_x0000_s6247" style="position:absolute;z-index:-27952640;mso-position-horizontal-relative:page;mso-position-vertical-relative:page" from="8in,10in" to="552pt,10in" strokeweight=".25pt">
          <w10:wrap anchorx="page" anchory="page"/>
        </v:line>
      </w:pict>
    </w:r>
    <w:r>
      <w:pict w14:anchorId="21691594">
        <v:shapetype id="_x0000_t202" coordsize="21600,21600" o:spt="202" path="m,l,21600r21600,l21600,xe">
          <v:stroke joinstyle="miter"/>
          <v:path gradientshapeok="t" o:connecttype="rect"/>
        </v:shapetype>
        <v:shape id="docshape4227" o:spid="_x0000_s6246" type="#_x0000_t202" style="position:absolute;margin-left:294.75pt;margin-top:678.05pt;width:23.5pt;height:14.35pt;z-index:-27952128;mso-position-horizontal-relative:page;mso-position-vertical-relative:page" filled="f" stroked="f">
          <v:textbox inset="0,0,0,0">
            <w:txbxContent>
              <w:p w14:paraId="3597C684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F9A064" w14:textId="77777777" w:rsidR="00066724" w:rsidRDefault="00066724">
    <w:pPr>
      <w:pStyle w:val="BodyText"/>
      <w:spacing w:line="14" w:lineRule="auto"/>
      <w:rPr>
        <w:sz w:val="20"/>
      </w:rPr>
    </w:pPr>
    <w:r>
      <w:pict w14:anchorId="650F0760">
        <v:line id="_x0000_s6237" style="position:absolute;z-index:-27948544;mso-position-horizontal-relative:page;mso-position-vertical-relative:page" from="90pt,774pt" to="90pt,750pt" strokeweight=".25pt">
          <w10:wrap anchorx="page" anchory="page"/>
        </v:line>
      </w:pict>
    </w:r>
    <w:r>
      <w:pict w14:anchorId="0C9AE40A">
        <v:group id="docshapegroup4249" o:spid="_x0000_s6234" style="position:absolute;margin-left:282pt;margin-top:750pt;width:48pt;height:24pt;z-index:-27948032;mso-position-horizontal-relative:page;mso-position-vertical-relative:page" coordorigin="5640,15000" coordsize="960,480">
          <v:shape id="docshape4250" o:spid="_x0000_s623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251" o:spid="_x0000_s623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D2B1845">
        <v:line id="_x0000_s6233" style="position:absolute;z-index:-27947520;mso-position-horizontal-relative:page;mso-position-vertical-relative:page" from="522pt,774pt" to="522pt,750pt" strokeweight=".25pt">
          <w10:wrap anchorx="page" anchory="page"/>
        </v:line>
      </w:pict>
    </w:r>
    <w:r>
      <w:pict w14:anchorId="694ED13A">
        <v:line id="_x0000_s6232" style="position:absolute;z-index:-27947008;mso-position-horizontal-relative:page;mso-position-vertical-relative:page" from="36pt,10in" to="60pt,10in" strokeweight=".25pt">
          <w10:wrap anchorx="page" anchory="page"/>
        </v:line>
      </w:pict>
    </w:r>
    <w:r>
      <w:pict w14:anchorId="0FBD86D3">
        <v:line id="_x0000_s6231" style="position:absolute;z-index:-27946496;mso-position-horizontal-relative:page;mso-position-vertical-relative:page" from="8in,10in" to="552pt,10in" strokeweight=".25pt">
          <w10:wrap anchorx="page" anchory="page"/>
        </v:line>
      </w:pict>
    </w:r>
    <w:r>
      <w:pict w14:anchorId="74E9FD94">
        <v:shapetype id="_x0000_t202" coordsize="21600,21600" o:spt="202" path="m,l,21600r21600,l21600,xe">
          <v:stroke joinstyle="miter"/>
          <v:path gradientshapeok="t" o:connecttype="rect"/>
        </v:shapetype>
        <v:shape id="docshape4252" o:spid="_x0000_s6230" type="#_x0000_t202" style="position:absolute;margin-left:294.75pt;margin-top:678.05pt;width:23.5pt;height:14.35pt;z-index:-27945984;mso-position-horizontal-relative:page;mso-position-vertical-relative:page" filled="f" stroked="f">
          <v:textbox inset="0,0,0,0">
            <w:txbxContent>
              <w:p w14:paraId="2913A027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EF0EF0" w14:textId="77777777" w:rsidR="00066724" w:rsidRDefault="00066724">
    <w:pPr>
      <w:pStyle w:val="BodyText"/>
      <w:spacing w:line="14" w:lineRule="auto"/>
      <w:rPr>
        <w:sz w:val="20"/>
      </w:rPr>
    </w:pPr>
    <w:r>
      <w:pict w14:anchorId="0F300823">
        <v:line id="_x0000_s6221" style="position:absolute;z-index:-27942400;mso-position-horizontal-relative:page;mso-position-vertical-relative:page" from="90pt,774pt" to="90pt,750pt" strokeweight=".25pt">
          <w10:wrap anchorx="page" anchory="page"/>
        </v:line>
      </w:pict>
    </w:r>
    <w:r>
      <w:pict w14:anchorId="40B4DACA">
        <v:group id="docshapegroup4281" o:spid="_x0000_s6218" style="position:absolute;margin-left:282pt;margin-top:750pt;width:48pt;height:24pt;z-index:-27941888;mso-position-horizontal-relative:page;mso-position-vertical-relative:page" coordorigin="5640,15000" coordsize="960,480">
          <v:shape id="docshape4282" o:spid="_x0000_s622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283" o:spid="_x0000_s621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53A5A6F">
        <v:line id="_x0000_s6217" style="position:absolute;z-index:-27941376;mso-position-horizontal-relative:page;mso-position-vertical-relative:page" from="522pt,774pt" to="522pt,750pt" strokeweight=".25pt">
          <w10:wrap anchorx="page" anchory="page"/>
        </v:line>
      </w:pict>
    </w:r>
    <w:r>
      <w:pict w14:anchorId="5AAC5978">
        <v:line id="_x0000_s6216" style="position:absolute;z-index:-27940864;mso-position-horizontal-relative:page;mso-position-vertical-relative:page" from="36pt,10in" to="60pt,10in" strokeweight=".25pt">
          <w10:wrap anchorx="page" anchory="page"/>
        </v:line>
      </w:pict>
    </w:r>
    <w:r>
      <w:pict w14:anchorId="20F14842">
        <v:line id="_x0000_s6215" style="position:absolute;z-index:-27940352;mso-position-horizontal-relative:page;mso-position-vertical-relative:page" from="8in,10in" to="552pt,10in" strokeweight=".25pt">
          <w10:wrap anchorx="page" anchory="page"/>
        </v:line>
      </w:pict>
    </w:r>
    <w:r>
      <w:pict w14:anchorId="636DC286">
        <v:shapetype id="_x0000_t202" coordsize="21600,21600" o:spt="202" path="m,l,21600r21600,l21600,xe">
          <v:stroke joinstyle="miter"/>
          <v:path gradientshapeok="t" o:connecttype="rect"/>
        </v:shapetype>
        <v:shape id="docshape4284" o:spid="_x0000_s6214" type="#_x0000_t202" style="position:absolute;margin-left:294.75pt;margin-top:678.05pt;width:23.5pt;height:14.35pt;z-index:-27939840;mso-position-horizontal-relative:page;mso-position-vertical-relative:page" filled="f" stroked="f">
          <v:textbox inset="0,0,0,0">
            <w:txbxContent>
              <w:p w14:paraId="4CABBFC7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402877" w14:textId="77777777" w:rsidR="00066724" w:rsidRDefault="00066724">
    <w:pPr>
      <w:pStyle w:val="BodyText"/>
      <w:spacing w:line="14" w:lineRule="auto"/>
      <w:rPr>
        <w:sz w:val="20"/>
      </w:rPr>
    </w:pPr>
    <w:r>
      <w:pict w14:anchorId="33885FC5">
        <v:line id="_x0000_s6205" style="position:absolute;z-index:-27936256;mso-position-horizontal-relative:page;mso-position-vertical-relative:page" from="90pt,774pt" to="90pt,750pt" strokeweight=".25pt">
          <w10:wrap anchorx="page" anchory="page"/>
        </v:line>
      </w:pict>
    </w:r>
    <w:r>
      <w:pict w14:anchorId="11CEDA17">
        <v:group id="docshapegroup4306" o:spid="_x0000_s6202" style="position:absolute;margin-left:282pt;margin-top:750pt;width:48pt;height:24pt;z-index:-27935744;mso-position-horizontal-relative:page;mso-position-vertical-relative:page" coordorigin="5640,15000" coordsize="960,480">
          <v:shape id="docshape4307" o:spid="_x0000_s620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308" o:spid="_x0000_s620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7916FCF">
        <v:line id="_x0000_s6201" style="position:absolute;z-index:-27935232;mso-position-horizontal-relative:page;mso-position-vertical-relative:page" from="522pt,774pt" to="522pt,750pt" strokeweight=".25pt">
          <w10:wrap anchorx="page" anchory="page"/>
        </v:line>
      </w:pict>
    </w:r>
    <w:r>
      <w:pict w14:anchorId="317B2EAB">
        <v:line id="_x0000_s6200" style="position:absolute;z-index:-27934720;mso-position-horizontal-relative:page;mso-position-vertical-relative:page" from="36pt,10in" to="60pt,10in" strokeweight=".25pt">
          <w10:wrap anchorx="page" anchory="page"/>
        </v:line>
      </w:pict>
    </w:r>
    <w:r>
      <w:pict w14:anchorId="5DBA211F">
        <v:line id="_x0000_s6199" style="position:absolute;z-index:-27934208;mso-position-horizontal-relative:page;mso-position-vertical-relative:page" from="8in,10in" to="552pt,10in" strokeweight=".25pt">
          <w10:wrap anchorx="page" anchory="page"/>
        </v:line>
      </w:pict>
    </w:r>
    <w:r>
      <w:pict w14:anchorId="48959BA5">
        <v:shapetype id="_x0000_t202" coordsize="21600,21600" o:spt="202" path="m,l,21600r21600,l21600,xe">
          <v:stroke joinstyle="miter"/>
          <v:path gradientshapeok="t" o:connecttype="rect"/>
        </v:shapetype>
        <v:shape id="docshape4309" o:spid="_x0000_s6198" type="#_x0000_t202" style="position:absolute;margin-left:294.75pt;margin-top:678.05pt;width:23.5pt;height:14.35pt;z-index:-27933696;mso-position-horizontal-relative:page;mso-position-vertical-relative:page" filled="f" stroked="f">
          <v:textbox inset="0,0,0,0">
            <w:txbxContent>
              <w:p w14:paraId="43F10798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650042" w14:textId="77777777" w:rsidR="00066724" w:rsidRDefault="00066724">
    <w:pPr>
      <w:pStyle w:val="BodyText"/>
      <w:spacing w:line="14" w:lineRule="auto"/>
      <w:rPr>
        <w:sz w:val="20"/>
      </w:rPr>
    </w:pPr>
    <w:r>
      <w:pict w14:anchorId="1749A20A">
        <v:line id="_x0000_s6189" style="position:absolute;z-index:-27930112;mso-position-horizontal-relative:page;mso-position-vertical-relative:page" from="90pt,774pt" to="90pt,750pt" strokeweight=".25pt">
          <w10:wrap anchorx="page" anchory="page"/>
        </v:line>
      </w:pict>
    </w:r>
    <w:r>
      <w:pict w14:anchorId="7EDA138D">
        <v:group id="docshapegroup4333" o:spid="_x0000_s6186" style="position:absolute;margin-left:282pt;margin-top:750pt;width:48pt;height:24pt;z-index:-27929600;mso-position-horizontal-relative:page;mso-position-vertical-relative:page" coordorigin="5640,15000" coordsize="960,480">
          <v:shape id="docshape4334" o:spid="_x0000_s618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335" o:spid="_x0000_s618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F2CF1BA">
        <v:line id="_x0000_s6185" style="position:absolute;z-index:-27929088;mso-position-horizontal-relative:page;mso-position-vertical-relative:page" from="522pt,774pt" to="522pt,750pt" strokeweight=".25pt">
          <w10:wrap anchorx="page" anchory="page"/>
        </v:line>
      </w:pict>
    </w:r>
    <w:r>
      <w:pict w14:anchorId="4A421674">
        <v:line id="_x0000_s6184" style="position:absolute;z-index:-27928576;mso-position-horizontal-relative:page;mso-position-vertical-relative:page" from="36pt,10in" to="60pt,10in" strokeweight=".25pt">
          <w10:wrap anchorx="page" anchory="page"/>
        </v:line>
      </w:pict>
    </w:r>
    <w:r>
      <w:pict w14:anchorId="64644E95">
        <v:line id="_x0000_s6183" style="position:absolute;z-index:-27928064;mso-position-horizontal-relative:page;mso-position-vertical-relative:page" from="8in,10in" to="552pt,10in" strokeweight=".25pt">
          <w10:wrap anchorx="page" anchory="page"/>
        </v:line>
      </w:pict>
    </w:r>
    <w:r>
      <w:pict w14:anchorId="7727A04A">
        <v:shapetype id="_x0000_t202" coordsize="21600,21600" o:spt="202" path="m,l,21600r21600,l21600,xe">
          <v:stroke joinstyle="miter"/>
          <v:path gradientshapeok="t" o:connecttype="rect"/>
        </v:shapetype>
        <v:shape id="docshape4336" o:spid="_x0000_s6182" type="#_x0000_t202" style="position:absolute;margin-left:294.75pt;margin-top:678.05pt;width:23.5pt;height:14.35pt;z-index:-27927552;mso-position-horizontal-relative:page;mso-position-vertical-relative:page" filled="f" stroked="f">
          <v:textbox inset="0,0,0,0">
            <w:txbxContent>
              <w:p w14:paraId="12DF18DB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6E6E40" w14:textId="77777777" w:rsidR="00066724" w:rsidRDefault="00066724">
    <w:pPr>
      <w:pStyle w:val="BodyText"/>
      <w:spacing w:line="14" w:lineRule="auto"/>
      <w:rPr>
        <w:sz w:val="20"/>
      </w:rPr>
    </w:pPr>
    <w:r>
      <w:pict w14:anchorId="5B0CDDAE">
        <v:line id="_x0000_s6173" style="position:absolute;z-index:-27923968;mso-position-horizontal-relative:page;mso-position-vertical-relative:page" from="90pt,774pt" to="90pt,750pt" strokeweight=".25pt">
          <w10:wrap anchorx="page" anchory="page"/>
        </v:line>
      </w:pict>
    </w:r>
    <w:r>
      <w:pict w14:anchorId="17A152FA">
        <v:group id="docshapegroup4360" o:spid="_x0000_s6170" style="position:absolute;margin-left:282pt;margin-top:750pt;width:48pt;height:24pt;z-index:-27923456;mso-position-horizontal-relative:page;mso-position-vertical-relative:page" coordorigin="5640,15000" coordsize="960,480">
          <v:shape id="docshape4361" o:spid="_x0000_s617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362" o:spid="_x0000_s617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2F8F07A">
        <v:line id="_x0000_s6169" style="position:absolute;z-index:-27922944;mso-position-horizontal-relative:page;mso-position-vertical-relative:page" from="522pt,774pt" to="522pt,750pt" strokeweight=".25pt">
          <w10:wrap anchorx="page" anchory="page"/>
        </v:line>
      </w:pict>
    </w:r>
    <w:r>
      <w:pict w14:anchorId="432E3FE1">
        <v:line id="_x0000_s6168" style="position:absolute;z-index:-27922432;mso-position-horizontal-relative:page;mso-position-vertical-relative:page" from="36pt,10in" to="60pt,10in" strokeweight=".25pt">
          <w10:wrap anchorx="page" anchory="page"/>
        </v:line>
      </w:pict>
    </w:r>
    <w:r>
      <w:pict w14:anchorId="6055601F">
        <v:line id="_x0000_s6167" style="position:absolute;z-index:-27921920;mso-position-horizontal-relative:page;mso-position-vertical-relative:page" from="8in,10in" to="552pt,10in" strokeweight=".25pt">
          <w10:wrap anchorx="page" anchory="page"/>
        </v:line>
      </w:pict>
    </w:r>
    <w:r>
      <w:pict w14:anchorId="465566BE">
        <v:shapetype id="_x0000_t202" coordsize="21600,21600" o:spt="202" path="m,l,21600r21600,l21600,xe">
          <v:stroke joinstyle="miter"/>
          <v:path gradientshapeok="t" o:connecttype="rect"/>
        </v:shapetype>
        <v:shape id="docshape4363" o:spid="_x0000_s6166" type="#_x0000_t202" style="position:absolute;margin-left:294.75pt;margin-top:678.05pt;width:23.5pt;height:14.35pt;z-index:-27921408;mso-position-horizontal-relative:page;mso-position-vertical-relative:page" filled="f" stroked="f">
          <v:textbox inset="0,0,0,0">
            <w:txbxContent>
              <w:p w14:paraId="42EBDE1A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216A8F" w14:textId="77777777" w:rsidR="00066724" w:rsidRDefault="00066724">
    <w:pPr>
      <w:pStyle w:val="BodyText"/>
      <w:spacing w:line="14" w:lineRule="auto"/>
      <w:rPr>
        <w:sz w:val="20"/>
      </w:rPr>
    </w:pPr>
    <w:r>
      <w:pict w14:anchorId="33DA904E">
        <v:line id="_x0000_s10017" style="position:absolute;z-index:-29400576;mso-position-horizontal-relative:page;mso-position-vertical-relative:page" from="90pt,774pt" to="90pt,750pt" strokeweight=".25pt">
          <w10:wrap anchorx="page" anchory="page"/>
        </v:line>
      </w:pict>
    </w:r>
    <w:r>
      <w:pict w14:anchorId="62DED873">
        <v:group id="docshapegroup400" o:spid="_x0000_s10014" style="position:absolute;margin-left:282pt;margin-top:750pt;width:48pt;height:24pt;z-index:-29400064;mso-position-horizontal-relative:page;mso-position-vertical-relative:page" coordorigin="5640,15000" coordsize="960,480">
          <v:shape id="docshape401" o:spid="_x0000_s1001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02" o:spid="_x0000_s1001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A22A4FF">
        <v:line id="_x0000_s10013" style="position:absolute;z-index:-29399552;mso-position-horizontal-relative:page;mso-position-vertical-relative:page" from="522pt,774pt" to="522pt,750pt" strokeweight=".25pt">
          <w10:wrap anchorx="page" anchory="page"/>
        </v:line>
      </w:pict>
    </w:r>
    <w:r>
      <w:pict w14:anchorId="3E208FB9">
        <v:line id="_x0000_s10012" style="position:absolute;z-index:-29399040;mso-position-horizontal-relative:page;mso-position-vertical-relative:page" from="36pt,10in" to="60pt,10in" strokeweight=".25pt">
          <w10:wrap anchorx="page" anchory="page"/>
        </v:line>
      </w:pict>
    </w:r>
    <w:r>
      <w:pict w14:anchorId="023671D2">
        <v:line id="_x0000_s10011" style="position:absolute;z-index:-29398528;mso-position-horizontal-relative:page;mso-position-vertical-relative:page" from="8in,10in" to="552pt,10in" strokeweight=".25pt">
          <w10:wrap anchorx="page" anchory="page"/>
        </v:line>
      </w:pict>
    </w:r>
    <w:r>
      <w:pict w14:anchorId="7DB92EF2">
        <v:shapetype id="_x0000_t202" coordsize="21600,21600" o:spt="202" path="m,l,21600r21600,l21600,xe">
          <v:stroke joinstyle="miter"/>
          <v:path gradientshapeok="t" o:connecttype="rect"/>
        </v:shapetype>
        <v:shape id="docshape403" o:spid="_x0000_s10010" type="#_x0000_t202" style="position:absolute;margin-left:297.5pt;margin-top:677.85pt;width:18pt;height:14.35pt;z-index:-29398016;mso-position-horizontal-relative:page;mso-position-vertical-relative:page" filled="f" stroked="f">
          <v:textbox inset="0,0,0,0">
            <w:txbxContent>
              <w:p w14:paraId="0B017679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D4C19" w14:textId="77777777" w:rsidR="00066724" w:rsidRDefault="00066724">
    <w:pPr>
      <w:pStyle w:val="BodyText"/>
      <w:spacing w:line="14" w:lineRule="auto"/>
      <w:rPr>
        <w:sz w:val="20"/>
      </w:rPr>
    </w:pPr>
    <w:r>
      <w:pict w14:anchorId="1D21871A">
        <v:line id="_x0000_s6157" style="position:absolute;z-index:-27917824;mso-position-horizontal-relative:page;mso-position-vertical-relative:page" from="90pt,774pt" to="90pt,750pt" strokeweight=".25pt">
          <w10:wrap anchorx="page" anchory="page"/>
        </v:line>
      </w:pict>
    </w:r>
    <w:r>
      <w:pict w14:anchorId="2A48C1E5">
        <v:group id="docshapegroup4387" o:spid="_x0000_s6154" style="position:absolute;margin-left:282pt;margin-top:750pt;width:48pt;height:24pt;z-index:-27917312;mso-position-horizontal-relative:page;mso-position-vertical-relative:page" coordorigin="5640,15000" coordsize="960,480">
          <v:shape id="docshape4388" o:spid="_x0000_s615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389" o:spid="_x0000_s615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44332AD">
        <v:line id="_x0000_s6153" style="position:absolute;z-index:-27916800;mso-position-horizontal-relative:page;mso-position-vertical-relative:page" from="522pt,774pt" to="522pt,750pt" strokeweight=".25pt">
          <w10:wrap anchorx="page" anchory="page"/>
        </v:line>
      </w:pict>
    </w:r>
    <w:r>
      <w:pict w14:anchorId="60FBF16F">
        <v:line id="_x0000_s6152" style="position:absolute;z-index:-27916288;mso-position-horizontal-relative:page;mso-position-vertical-relative:page" from="36pt,10in" to="60pt,10in" strokeweight=".25pt">
          <w10:wrap anchorx="page" anchory="page"/>
        </v:line>
      </w:pict>
    </w:r>
    <w:r>
      <w:pict w14:anchorId="3C6A2051">
        <v:line id="_x0000_s6151" style="position:absolute;z-index:-27915776;mso-position-horizontal-relative:page;mso-position-vertical-relative:page" from="8in,10in" to="552pt,10in" strokeweight=".25pt">
          <w10:wrap anchorx="page" anchory="page"/>
        </v:line>
      </w:pict>
    </w:r>
    <w:r>
      <w:pict w14:anchorId="4E6699F8">
        <v:shapetype id="_x0000_t202" coordsize="21600,21600" o:spt="202" path="m,l,21600r21600,l21600,xe">
          <v:stroke joinstyle="miter"/>
          <v:path gradientshapeok="t" o:connecttype="rect"/>
        </v:shapetype>
        <v:shape id="docshape4390" o:spid="_x0000_s6150" type="#_x0000_t202" style="position:absolute;margin-left:294.75pt;margin-top:678.05pt;width:23.5pt;height:14.35pt;z-index:-27915264;mso-position-horizontal-relative:page;mso-position-vertical-relative:page" filled="f" stroked="f">
          <v:textbox inset="0,0,0,0">
            <w:txbxContent>
              <w:p w14:paraId="0C3768C2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014BBF" w14:textId="77777777" w:rsidR="00066724" w:rsidRDefault="00066724">
    <w:pPr>
      <w:pStyle w:val="BodyText"/>
      <w:spacing w:line="14" w:lineRule="auto"/>
      <w:rPr>
        <w:sz w:val="20"/>
      </w:rPr>
    </w:pPr>
    <w:r>
      <w:pict w14:anchorId="1237171D">
        <v:line id="_x0000_s3069" style="position:absolute;z-index:-27911680;mso-position-horizontal-relative:page;mso-position-vertical-relative:page" from="90pt,774pt" to="90pt,750pt" strokeweight=".25pt">
          <w10:wrap anchorx="page" anchory="page"/>
        </v:line>
      </w:pict>
    </w:r>
    <w:r>
      <w:pict w14:anchorId="667E6104">
        <v:group id="docshapegroup4405" o:spid="_x0000_s3066" style="position:absolute;margin-left:282pt;margin-top:750pt;width:48pt;height:24pt;z-index:-27911168;mso-position-horizontal-relative:page;mso-position-vertical-relative:page" coordorigin="5640,15000" coordsize="960,480">
          <v:shape id="docshape4406" o:spid="_x0000_s306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407" o:spid="_x0000_s306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95CBA1C">
        <v:line id="_x0000_s3065" style="position:absolute;z-index:-27910656;mso-position-horizontal-relative:page;mso-position-vertical-relative:page" from="522pt,774pt" to="522pt,750pt" strokeweight=".25pt">
          <w10:wrap anchorx="page" anchory="page"/>
        </v:line>
      </w:pict>
    </w:r>
    <w:r>
      <w:pict w14:anchorId="155C8DFB">
        <v:line id="_x0000_s3064" style="position:absolute;z-index:-27910144;mso-position-horizontal-relative:page;mso-position-vertical-relative:page" from="36pt,10in" to="60pt,10in" strokeweight=".25pt">
          <w10:wrap anchorx="page" anchory="page"/>
        </v:line>
      </w:pict>
    </w:r>
    <w:r>
      <w:pict w14:anchorId="1ABF8671">
        <v:line id="_x0000_s3063" style="position:absolute;z-index:-27909632;mso-position-horizontal-relative:page;mso-position-vertical-relative:page" from="8in,10in" to="552pt,10in" strokeweight=".25pt">
          <w10:wrap anchorx="page" anchory="page"/>
        </v:line>
      </w:pict>
    </w:r>
    <w:r>
      <w:pict w14:anchorId="40954FA1">
        <v:shapetype id="_x0000_t202" coordsize="21600,21600" o:spt="202" path="m,l,21600r21600,l21600,xe">
          <v:stroke joinstyle="miter"/>
          <v:path gradientshapeok="t" o:connecttype="rect"/>
        </v:shapetype>
        <v:shape id="docshape4408" o:spid="_x0000_s3062" type="#_x0000_t202" style="position:absolute;margin-left:294.75pt;margin-top:678.05pt;width:23.5pt;height:14.35pt;z-index:-27909120;mso-position-horizontal-relative:page;mso-position-vertical-relative:page" filled="f" stroked="f">
          <v:textbox inset="0,0,0,0">
            <w:txbxContent>
              <w:p w14:paraId="1ADE5D50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DC718C" w14:textId="77777777" w:rsidR="00066724" w:rsidRDefault="00066724">
    <w:pPr>
      <w:pStyle w:val="BodyText"/>
      <w:spacing w:line="14" w:lineRule="auto"/>
      <w:rPr>
        <w:sz w:val="20"/>
      </w:rPr>
    </w:pPr>
    <w:r>
      <w:pict w14:anchorId="17CD567B">
        <v:line id="_x0000_s3053" style="position:absolute;z-index:-27905536;mso-position-horizontal-relative:page;mso-position-vertical-relative:page" from="90pt,774pt" to="90pt,750pt" strokeweight=".25pt">
          <w10:wrap anchorx="page" anchory="page"/>
        </v:line>
      </w:pict>
    </w:r>
    <w:r>
      <w:pict w14:anchorId="3B7B6BB3">
        <v:group id="docshapegroup4429" o:spid="_x0000_s3050" style="position:absolute;margin-left:282pt;margin-top:750pt;width:48pt;height:24pt;z-index:-27905024;mso-position-horizontal-relative:page;mso-position-vertical-relative:page" coordorigin="5640,15000" coordsize="960,480">
          <v:shape id="docshape4430" o:spid="_x0000_s305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431" o:spid="_x0000_s305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8DF82A7">
        <v:line id="_x0000_s3049" style="position:absolute;z-index:-27904512;mso-position-horizontal-relative:page;mso-position-vertical-relative:page" from="522pt,774pt" to="522pt,750pt" strokeweight=".25pt">
          <w10:wrap anchorx="page" anchory="page"/>
        </v:line>
      </w:pict>
    </w:r>
    <w:r>
      <w:pict w14:anchorId="01A4053B">
        <v:line id="_x0000_s3048" style="position:absolute;z-index:-27904000;mso-position-horizontal-relative:page;mso-position-vertical-relative:page" from="36pt,10in" to="60pt,10in" strokeweight=".25pt">
          <w10:wrap anchorx="page" anchory="page"/>
        </v:line>
      </w:pict>
    </w:r>
    <w:r>
      <w:pict w14:anchorId="0C6963A1">
        <v:line id="_x0000_s3047" style="position:absolute;z-index:-27903488;mso-position-horizontal-relative:page;mso-position-vertical-relative:page" from="8in,10in" to="552pt,10in" strokeweight=".25pt">
          <w10:wrap anchorx="page" anchory="page"/>
        </v:line>
      </w:pict>
    </w:r>
    <w:r>
      <w:pict w14:anchorId="421FDDFF">
        <v:shapetype id="_x0000_t202" coordsize="21600,21600" o:spt="202" path="m,l,21600r21600,l21600,xe">
          <v:stroke joinstyle="miter"/>
          <v:path gradientshapeok="t" o:connecttype="rect"/>
        </v:shapetype>
        <v:shape id="docshape4432" o:spid="_x0000_s3046" type="#_x0000_t202" style="position:absolute;margin-left:294.75pt;margin-top:678.05pt;width:23.5pt;height:14.35pt;z-index:-27902976;mso-position-horizontal-relative:page;mso-position-vertical-relative:page" filled="f" stroked="f">
          <v:textbox inset="0,0,0,0">
            <w:txbxContent>
              <w:p w14:paraId="3FD29BF6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E552B" w14:textId="77777777" w:rsidR="00066724" w:rsidRDefault="00066724">
    <w:pPr>
      <w:pStyle w:val="BodyText"/>
      <w:spacing w:line="14" w:lineRule="auto"/>
      <w:rPr>
        <w:sz w:val="2"/>
      </w:rPr>
    </w:pPr>
  </w:p>
</w:ftr>
</file>

<file path=word/footer2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133CED" w14:textId="77777777" w:rsidR="00066724" w:rsidRDefault="00066724">
    <w:pPr>
      <w:pStyle w:val="BodyText"/>
      <w:spacing w:line="14" w:lineRule="auto"/>
      <w:rPr>
        <w:sz w:val="20"/>
      </w:rPr>
    </w:pPr>
    <w:r>
      <w:pict w14:anchorId="42F9C307">
        <v:line id="_x0000_s3037" style="position:absolute;z-index:-27899392;mso-position-horizontal-relative:page;mso-position-vertical-relative:page" from="90pt,774pt" to="90pt,750pt" strokeweight=".25pt">
          <w10:wrap anchorx="page" anchory="page"/>
        </v:line>
      </w:pict>
    </w:r>
    <w:r>
      <w:pict w14:anchorId="02BBCA80">
        <v:group id="docshapegroup4472" o:spid="_x0000_s3034" style="position:absolute;margin-left:282pt;margin-top:750pt;width:48pt;height:24pt;z-index:-27898880;mso-position-horizontal-relative:page;mso-position-vertical-relative:page" coordorigin="5640,15000" coordsize="960,480">
          <v:shape id="docshape4473" o:spid="_x0000_s303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474" o:spid="_x0000_s303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95433A3">
        <v:line id="_x0000_s3033" style="position:absolute;z-index:-27898368;mso-position-horizontal-relative:page;mso-position-vertical-relative:page" from="522pt,774pt" to="522pt,750pt" strokeweight=".25pt">
          <w10:wrap anchorx="page" anchory="page"/>
        </v:line>
      </w:pict>
    </w:r>
    <w:r>
      <w:pict w14:anchorId="2E4DFBB0">
        <v:line id="_x0000_s3032" style="position:absolute;z-index:-27897856;mso-position-horizontal-relative:page;mso-position-vertical-relative:page" from="36pt,10in" to="60pt,10in" strokeweight=".25pt">
          <w10:wrap anchorx="page" anchory="page"/>
        </v:line>
      </w:pict>
    </w:r>
    <w:r>
      <w:pict w14:anchorId="00BD6915">
        <v:line id="_x0000_s3031" style="position:absolute;z-index:-27897344;mso-position-horizontal-relative:page;mso-position-vertical-relative:page" from="8in,10in" to="552pt,10in" strokeweight=".25pt">
          <w10:wrap anchorx="page" anchory="page"/>
        </v:line>
      </w:pict>
    </w:r>
    <w:r>
      <w:pict w14:anchorId="7D74EB72">
        <v:shapetype id="_x0000_t202" coordsize="21600,21600" o:spt="202" path="m,l,21600r21600,l21600,xe">
          <v:stroke joinstyle="miter"/>
          <v:path gradientshapeok="t" o:connecttype="rect"/>
        </v:shapetype>
        <v:shape id="docshape4475" o:spid="_x0000_s3030" type="#_x0000_t202" style="position:absolute;margin-left:294.75pt;margin-top:678.05pt;width:23.5pt;height:14.35pt;z-index:-27896832;mso-position-horizontal-relative:page;mso-position-vertical-relative:page" filled="f" stroked="f">
          <v:textbox inset="0,0,0,0">
            <w:txbxContent>
              <w:p w14:paraId="4873D945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4DCC00" w14:textId="77777777" w:rsidR="00066724" w:rsidRDefault="00066724">
    <w:pPr>
      <w:pStyle w:val="BodyText"/>
      <w:spacing w:line="14" w:lineRule="auto"/>
      <w:rPr>
        <w:sz w:val="20"/>
      </w:rPr>
    </w:pPr>
    <w:r>
      <w:pict w14:anchorId="731EAB43">
        <v:line id="_x0000_s3021" style="position:absolute;z-index:-27893248;mso-position-horizontal-relative:page;mso-position-vertical-relative:page" from="90pt,774pt" to="90pt,750pt" strokeweight=".25pt">
          <w10:wrap anchorx="page" anchory="page"/>
        </v:line>
      </w:pict>
    </w:r>
    <w:r>
      <w:pict w14:anchorId="7A9D2FAF">
        <v:group id="docshapegroup4486" o:spid="_x0000_s3018" style="position:absolute;margin-left:282pt;margin-top:750pt;width:48pt;height:24pt;z-index:-27892736;mso-position-horizontal-relative:page;mso-position-vertical-relative:page" coordorigin="5640,15000" coordsize="960,480">
          <v:shape id="docshape4487" o:spid="_x0000_s302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488" o:spid="_x0000_s301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B3B40A3">
        <v:line id="_x0000_s3017" style="position:absolute;z-index:-27892224;mso-position-horizontal-relative:page;mso-position-vertical-relative:page" from="522pt,774pt" to="522pt,750pt" strokeweight=".25pt">
          <w10:wrap anchorx="page" anchory="page"/>
        </v:line>
      </w:pict>
    </w:r>
    <w:r>
      <w:pict w14:anchorId="2B2B94FE">
        <v:line id="_x0000_s3016" style="position:absolute;z-index:-27891712;mso-position-horizontal-relative:page;mso-position-vertical-relative:page" from="36pt,10in" to="60pt,10in" strokeweight=".25pt">
          <w10:wrap anchorx="page" anchory="page"/>
        </v:line>
      </w:pict>
    </w:r>
    <w:r>
      <w:pict w14:anchorId="41FF9DC7">
        <v:line id="_x0000_s3015" style="position:absolute;z-index:-27891200;mso-position-horizontal-relative:page;mso-position-vertical-relative:page" from="8in,10in" to="552pt,10in" strokeweight=".25pt">
          <w10:wrap anchorx="page" anchory="page"/>
        </v:line>
      </w:pict>
    </w:r>
    <w:r>
      <w:pict w14:anchorId="0654BC67">
        <v:shapetype id="_x0000_t202" coordsize="21600,21600" o:spt="202" path="m,l,21600r21600,l21600,xe">
          <v:stroke joinstyle="miter"/>
          <v:path gradientshapeok="t" o:connecttype="rect"/>
        </v:shapetype>
        <v:shape id="docshape4489" o:spid="_x0000_s3014" type="#_x0000_t202" style="position:absolute;margin-left:294.75pt;margin-top:678.05pt;width:23.5pt;height:14.35pt;z-index:-27890688;mso-position-horizontal-relative:page;mso-position-vertical-relative:page" filled="f" stroked="f">
          <v:textbox inset="0,0,0,0">
            <w:txbxContent>
              <w:p w14:paraId="6CCB3E70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710338" w14:textId="77777777" w:rsidR="00066724" w:rsidRDefault="00066724">
    <w:pPr>
      <w:pStyle w:val="BodyText"/>
      <w:spacing w:line="14" w:lineRule="auto"/>
      <w:rPr>
        <w:sz w:val="20"/>
      </w:rPr>
    </w:pPr>
    <w:r>
      <w:pict w14:anchorId="07470BC1">
        <v:line id="_x0000_s3005" style="position:absolute;z-index:-27887104;mso-position-horizontal-relative:page;mso-position-vertical-relative:page" from="90pt,774pt" to="90pt,750pt" strokeweight=".25pt">
          <w10:wrap anchorx="page" anchory="page"/>
        </v:line>
      </w:pict>
    </w:r>
    <w:r>
      <w:pict w14:anchorId="4B9AAE40">
        <v:group id="docshapegroup4500" o:spid="_x0000_s3002" style="position:absolute;margin-left:282pt;margin-top:750pt;width:48pt;height:24pt;z-index:-27886592;mso-position-horizontal-relative:page;mso-position-vertical-relative:page" coordorigin="5640,15000" coordsize="960,480">
          <v:shape id="docshape4501" o:spid="_x0000_s300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502" o:spid="_x0000_s300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81B9D80">
        <v:line id="_x0000_s3001" style="position:absolute;z-index:-27886080;mso-position-horizontal-relative:page;mso-position-vertical-relative:page" from="522pt,774pt" to="522pt,750pt" strokeweight=".25pt">
          <w10:wrap anchorx="page" anchory="page"/>
        </v:line>
      </w:pict>
    </w:r>
    <w:r>
      <w:pict w14:anchorId="2675FF95">
        <v:line id="_x0000_s3000" style="position:absolute;z-index:-27885568;mso-position-horizontal-relative:page;mso-position-vertical-relative:page" from="36pt,10in" to="60pt,10in" strokeweight=".25pt">
          <w10:wrap anchorx="page" anchory="page"/>
        </v:line>
      </w:pict>
    </w:r>
    <w:r>
      <w:pict w14:anchorId="17DAC6EE">
        <v:line id="_x0000_s2999" style="position:absolute;z-index:-27885056;mso-position-horizontal-relative:page;mso-position-vertical-relative:page" from="8in,10in" to="552pt,10in" strokeweight=".25pt">
          <w10:wrap anchorx="page" anchory="page"/>
        </v:line>
      </w:pict>
    </w:r>
    <w:r>
      <w:pict w14:anchorId="3F0E5D18">
        <v:shapetype id="_x0000_t202" coordsize="21600,21600" o:spt="202" path="m,l,21600r21600,l21600,xe">
          <v:stroke joinstyle="miter"/>
          <v:path gradientshapeok="t" o:connecttype="rect"/>
        </v:shapetype>
        <v:shape id="docshape4503" o:spid="_x0000_s2998" type="#_x0000_t202" style="position:absolute;margin-left:294.75pt;margin-top:678.05pt;width:23.5pt;height:14.35pt;z-index:-27884544;mso-position-horizontal-relative:page;mso-position-vertical-relative:page" filled="f" stroked="f">
          <v:textbox inset="0,0,0,0">
            <w:txbxContent>
              <w:p w14:paraId="796CF52D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A6F32" w14:textId="77777777" w:rsidR="00066724" w:rsidRDefault="00066724">
    <w:pPr>
      <w:pStyle w:val="BodyText"/>
      <w:spacing w:line="14" w:lineRule="auto"/>
      <w:rPr>
        <w:sz w:val="20"/>
      </w:rPr>
    </w:pPr>
    <w:r>
      <w:pict w14:anchorId="7C91277B">
        <v:line id="_x0000_s2989" style="position:absolute;z-index:-27880960;mso-position-horizontal-relative:page;mso-position-vertical-relative:page" from="90pt,774pt" to="90pt,750pt" strokeweight=".25pt">
          <w10:wrap anchorx="page" anchory="page"/>
        </v:line>
      </w:pict>
    </w:r>
    <w:r>
      <w:pict w14:anchorId="67A49610">
        <v:group id="docshapegroup4514" o:spid="_x0000_s2986" style="position:absolute;margin-left:282pt;margin-top:750pt;width:48pt;height:24pt;z-index:-27880448;mso-position-horizontal-relative:page;mso-position-vertical-relative:page" coordorigin="5640,15000" coordsize="960,480">
          <v:shape id="docshape4515" o:spid="_x0000_s298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516" o:spid="_x0000_s298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01DD1BC">
        <v:line id="_x0000_s2985" style="position:absolute;z-index:-27879936;mso-position-horizontal-relative:page;mso-position-vertical-relative:page" from="522pt,774pt" to="522pt,750pt" strokeweight=".25pt">
          <w10:wrap anchorx="page" anchory="page"/>
        </v:line>
      </w:pict>
    </w:r>
    <w:r>
      <w:pict w14:anchorId="0303DEAF">
        <v:line id="_x0000_s2984" style="position:absolute;z-index:-27879424;mso-position-horizontal-relative:page;mso-position-vertical-relative:page" from="36pt,10in" to="60pt,10in" strokeweight=".25pt">
          <w10:wrap anchorx="page" anchory="page"/>
        </v:line>
      </w:pict>
    </w:r>
    <w:r>
      <w:pict w14:anchorId="46829AB1">
        <v:line id="_x0000_s2983" style="position:absolute;z-index:-27878912;mso-position-horizontal-relative:page;mso-position-vertical-relative:page" from="8in,10in" to="552pt,10in" strokeweight=".25pt">
          <w10:wrap anchorx="page" anchory="page"/>
        </v:line>
      </w:pict>
    </w:r>
    <w:r>
      <w:pict w14:anchorId="1B755E35">
        <v:shapetype id="_x0000_t202" coordsize="21600,21600" o:spt="202" path="m,l,21600r21600,l21600,xe">
          <v:stroke joinstyle="miter"/>
          <v:path gradientshapeok="t" o:connecttype="rect"/>
        </v:shapetype>
        <v:shape id="docshape4517" o:spid="_x0000_s2982" type="#_x0000_t202" style="position:absolute;margin-left:294.75pt;margin-top:678.05pt;width:23.5pt;height:14.35pt;z-index:-27878400;mso-position-horizontal-relative:page;mso-position-vertical-relative:page" filled="f" stroked="f">
          <v:textbox inset="0,0,0,0">
            <w:txbxContent>
              <w:p w14:paraId="77819890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5DC629" w14:textId="77777777" w:rsidR="00066724" w:rsidRDefault="00066724">
    <w:pPr>
      <w:pStyle w:val="BodyText"/>
      <w:spacing w:line="14" w:lineRule="auto"/>
      <w:rPr>
        <w:sz w:val="20"/>
      </w:rPr>
    </w:pPr>
    <w:r>
      <w:pict w14:anchorId="6C43256B">
        <v:line id="_x0000_s2973" style="position:absolute;z-index:-27874816;mso-position-horizontal-relative:page;mso-position-vertical-relative:page" from="90pt,774pt" to="90pt,750pt" strokeweight=".25pt">
          <w10:wrap anchorx="page" anchory="page"/>
        </v:line>
      </w:pict>
    </w:r>
    <w:r>
      <w:pict w14:anchorId="66FF695D">
        <v:group id="docshapegroup4528" o:spid="_x0000_s2970" style="position:absolute;margin-left:282pt;margin-top:750pt;width:48pt;height:24pt;z-index:-27874304;mso-position-horizontal-relative:page;mso-position-vertical-relative:page" coordorigin="5640,15000" coordsize="960,480">
          <v:shape id="docshape4529" o:spid="_x0000_s297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530" o:spid="_x0000_s297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F79F969">
        <v:line id="_x0000_s2969" style="position:absolute;z-index:-27873792;mso-position-horizontal-relative:page;mso-position-vertical-relative:page" from="522pt,774pt" to="522pt,750pt" strokeweight=".25pt">
          <w10:wrap anchorx="page" anchory="page"/>
        </v:line>
      </w:pict>
    </w:r>
    <w:r>
      <w:pict w14:anchorId="35622F2D">
        <v:line id="_x0000_s2968" style="position:absolute;z-index:-27873280;mso-position-horizontal-relative:page;mso-position-vertical-relative:page" from="36pt,10in" to="60pt,10in" strokeweight=".25pt">
          <w10:wrap anchorx="page" anchory="page"/>
        </v:line>
      </w:pict>
    </w:r>
    <w:r>
      <w:pict w14:anchorId="12B898E8">
        <v:line id="_x0000_s2967" style="position:absolute;z-index:-27872768;mso-position-horizontal-relative:page;mso-position-vertical-relative:page" from="8in,10in" to="552pt,10in" strokeweight=".25pt">
          <w10:wrap anchorx="page" anchory="page"/>
        </v:line>
      </w:pict>
    </w:r>
    <w:r>
      <w:pict w14:anchorId="4ECEC1AA">
        <v:shapetype id="_x0000_t202" coordsize="21600,21600" o:spt="202" path="m,l,21600r21600,l21600,xe">
          <v:stroke joinstyle="miter"/>
          <v:path gradientshapeok="t" o:connecttype="rect"/>
        </v:shapetype>
        <v:shape id="docshape4531" o:spid="_x0000_s2966" type="#_x0000_t202" style="position:absolute;margin-left:294.75pt;margin-top:678.05pt;width:23.5pt;height:14.35pt;z-index:-27872256;mso-position-horizontal-relative:page;mso-position-vertical-relative:page" filled="f" stroked="f">
          <v:textbox inset="0,0,0,0">
            <w:txbxContent>
              <w:p w14:paraId="5860D419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BA9119" w14:textId="77777777" w:rsidR="00066724" w:rsidRDefault="00066724">
    <w:pPr>
      <w:pStyle w:val="BodyText"/>
      <w:spacing w:line="14" w:lineRule="auto"/>
      <w:rPr>
        <w:sz w:val="20"/>
      </w:rPr>
    </w:pPr>
    <w:r>
      <w:pict w14:anchorId="1FC3E6F2">
        <v:line id="_x0000_s2957" style="position:absolute;z-index:-27868672;mso-position-horizontal-relative:page;mso-position-vertical-relative:page" from="90pt,774pt" to="90pt,750pt" strokeweight=".25pt">
          <w10:wrap anchorx="page" anchory="page"/>
        </v:line>
      </w:pict>
    </w:r>
    <w:r>
      <w:pict w14:anchorId="397F871D">
        <v:group id="docshapegroup4542" o:spid="_x0000_s2954" style="position:absolute;margin-left:282pt;margin-top:750pt;width:48pt;height:24pt;z-index:-27868160;mso-position-horizontal-relative:page;mso-position-vertical-relative:page" coordorigin="5640,15000" coordsize="960,480">
          <v:shape id="docshape4543" o:spid="_x0000_s295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544" o:spid="_x0000_s295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C6F3C06">
        <v:line id="_x0000_s2953" style="position:absolute;z-index:-27867648;mso-position-horizontal-relative:page;mso-position-vertical-relative:page" from="522pt,774pt" to="522pt,750pt" strokeweight=".25pt">
          <w10:wrap anchorx="page" anchory="page"/>
        </v:line>
      </w:pict>
    </w:r>
    <w:r>
      <w:pict w14:anchorId="025E9FE1">
        <v:line id="_x0000_s2952" style="position:absolute;z-index:-27867136;mso-position-horizontal-relative:page;mso-position-vertical-relative:page" from="36pt,10in" to="60pt,10in" strokeweight=".25pt">
          <w10:wrap anchorx="page" anchory="page"/>
        </v:line>
      </w:pict>
    </w:r>
    <w:r>
      <w:pict w14:anchorId="03282B39">
        <v:line id="_x0000_s2951" style="position:absolute;z-index:-27866624;mso-position-horizontal-relative:page;mso-position-vertical-relative:page" from="8in,10in" to="552pt,10in" strokeweight=".25pt">
          <w10:wrap anchorx="page" anchory="page"/>
        </v:line>
      </w:pict>
    </w:r>
    <w:r>
      <w:pict w14:anchorId="370ECAD4">
        <v:shapetype id="_x0000_t202" coordsize="21600,21600" o:spt="202" path="m,l,21600r21600,l21600,xe">
          <v:stroke joinstyle="miter"/>
          <v:path gradientshapeok="t" o:connecttype="rect"/>
        </v:shapetype>
        <v:shape id="docshape4545" o:spid="_x0000_s2950" type="#_x0000_t202" style="position:absolute;margin-left:294.75pt;margin-top:678.05pt;width:23.5pt;height:14.35pt;z-index:-27866112;mso-position-horizontal-relative:page;mso-position-vertical-relative:page" filled="f" stroked="f">
          <v:textbox inset="0,0,0,0">
            <w:txbxContent>
              <w:p w14:paraId="7C6D5258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E0C47F" w14:textId="77777777" w:rsidR="00066724" w:rsidRDefault="00066724">
    <w:pPr>
      <w:pStyle w:val="BodyText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D1856A" w14:textId="77777777" w:rsidR="00066724" w:rsidRDefault="00066724">
    <w:pPr>
      <w:pStyle w:val="BodyText"/>
      <w:spacing w:line="14" w:lineRule="auto"/>
      <w:rPr>
        <w:sz w:val="20"/>
      </w:rPr>
    </w:pPr>
    <w:r>
      <w:pict w14:anchorId="0248D095">
        <v:line id="_x0000_s10001" style="position:absolute;z-index:-29394432;mso-position-horizontal-relative:page;mso-position-vertical-relative:page" from="90pt,774pt" to="90pt,750pt" strokeweight=".25pt">
          <w10:wrap anchorx="page" anchory="page"/>
        </v:line>
      </w:pict>
    </w:r>
    <w:r>
      <w:pict w14:anchorId="3E768360">
        <v:group id="docshapegroup414" o:spid="_x0000_s9998" style="position:absolute;margin-left:282pt;margin-top:750pt;width:48pt;height:24pt;z-index:-29393920;mso-position-horizontal-relative:page;mso-position-vertical-relative:page" coordorigin="5640,15000" coordsize="960,480">
          <v:shape id="docshape415" o:spid="_x0000_s1000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16" o:spid="_x0000_s999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39AC9E6">
        <v:line id="_x0000_s9997" style="position:absolute;z-index:-29393408;mso-position-horizontal-relative:page;mso-position-vertical-relative:page" from="522pt,774pt" to="522pt,750pt" strokeweight=".25pt">
          <w10:wrap anchorx="page" anchory="page"/>
        </v:line>
      </w:pict>
    </w:r>
    <w:r>
      <w:pict w14:anchorId="44406D19">
        <v:line id="_x0000_s9996" style="position:absolute;z-index:-29392896;mso-position-horizontal-relative:page;mso-position-vertical-relative:page" from="36pt,10in" to="60pt,10in" strokeweight=".25pt">
          <w10:wrap anchorx="page" anchory="page"/>
        </v:line>
      </w:pict>
    </w:r>
    <w:r>
      <w:pict w14:anchorId="76A62B2D">
        <v:line id="_x0000_s9995" style="position:absolute;z-index:-29392384;mso-position-horizontal-relative:page;mso-position-vertical-relative:page" from="8in,10in" to="552pt,10in" strokeweight=".25pt">
          <w10:wrap anchorx="page" anchory="page"/>
        </v:line>
      </w:pict>
    </w:r>
    <w:r>
      <w:pict w14:anchorId="5FD3480B">
        <v:shapetype id="_x0000_t202" coordsize="21600,21600" o:spt="202" path="m,l,21600r21600,l21600,xe">
          <v:stroke joinstyle="miter"/>
          <v:path gradientshapeok="t" o:connecttype="rect"/>
        </v:shapetype>
        <v:shape id="docshape417" o:spid="_x0000_s9994" type="#_x0000_t202" style="position:absolute;margin-left:297.5pt;margin-top:677.85pt;width:18pt;height:14.35pt;z-index:-29391872;mso-position-horizontal-relative:page;mso-position-vertical-relative:page" filled="f" stroked="f">
          <v:textbox inset="0,0,0,0">
            <w:txbxContent>
              <w:p w14:paraId="3D7A7A6D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681CD2" w14:textId="77777777" w:rsidR="00066724" w:rsidRDefault="00066724">
    <w:pPr>
      <w:pStyle w:val="BodyText"/>
      <w:spacing w:line="14" w:lineRule="auto"/>
      <w:rPr>
        <w:sz w:val="20"/>
      </w:rPr>
    </w:pPr>
    <w:r>
      <w:pict w14:anchorId="31874BF7">
        <v:line id="_x0000_s2941" style="position:absolute;z-index:-27862528;mso-position-horizontal-relative:page;mso-position-vertical-relative:page" from="90pt,774pt" to="90pt,750pt" strokeweight=".25pt">
          <w10:wrap anchorx="page" anchory="page"/>
        </v:line>
      </w:pict>
    </w:r>
    <w:r>
      <w:pict w14:anchorId="2E7A1B13">
        <v:group id="docshapegroup4556" o:spid="_x0000_s2938" style="position:absolute;margin-left:282pt;margin-top:750pt;width:48pt;height:24pt;z-index:-27862016;mso-position-horizontal-relative:page;mso-position-vertical-relative:page" coordorigin="5640,15000" coordsize="960,480">
          <v:shape id="docshape4557" o:spid="_x0000_s294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558" o:spid="_x0000_s293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D6D614D">
        <v:line id="_x0000_s2937" style="position:absolute;z-index:-27861504;mso-position-horizontal-relative:page;mso-position-vertical-relative:page" from="522pt,774pt" to="522pt,750pt" strokeweight=".25pt">
          <w10:wrap anchorx="page" anchory="page"/>
        </v:line>
      </w:pict>
    </w:r>
    <w:r>
      <w:pict w14:anchorId="083A7FB2">
        <v:line id="_x0000_s2936" style="position:absolute;z-index:-27860992;mso-position-horizontal-relative:page;mso-position-vertical-relative:page" from="36pt,10in" to="60pt,10in" strokeweight=".25pt">
          <w10:wrap anchorx="page" anchory="page"/>
        </v:line>
      </w:pict>
    </w:r>
    <w:r>
      <w:pict w14:anchorId="47419665">
        <v:line id="_x0000_s2935" style="position:absolute;z-index:-27860480;mso-position-horizontal-relative:page;mso-position-vertical-relative:page" from="8in,10in" to="552pt,10in" strokeweight=".25pt">
          <w10:wrap anchorx="page" anchory="page"/>
        </v:line>
      </w:pict>
    </w:r>
    <w:r>
      <w:pict w14:anchorId="3A338C84">
        <v:shapetype id="_x0000_t202" coordsize="21600,21600" o:spt="202" path="m,l,21600r21600,l21600,xe">
          <v:stroke joinstyle="miter"/>
          <v:path gradientshapeok="t" o:connecttype="rect"/>
        </v:shapetype>
        <v:shape id="docshape4559" o:spid="_x0000_s2934" type="#_x0000_t202" style="position:absolute;margin-left:294.75pt;margin-top:678.05pt;width:23.5pt;height:14.35pt;z-index:-27859968;mso-position-horizontal-relative:page;mso-position-vertical-relative:page" filled="f" stroked="f">
          <v:textbox inset="0,0,0,0">
            <w:txbxContent>
              <w:p w14:paraId="15290F2B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DE966C" w14:textId="77777777" w:rsidR="00066724" w:rsidRDefault="00066724">
    <w:pPr>
      <w:pStyle w:val="BodyText"/>
      <w:spacing w:line="14" w:lineRule="auto"/>
      <w:rPr>
        <w:sz w:val="20"/>
      </w:rPr>
    </w:pPr>
    <w:r>
      <w:pict w14:anchorId="6DAB501B">
        <v:line id="_x0000_s2925" style="position:absolute;z-index:-27856384;mso-position-horizontal-relative:page;mso-position-vertical-relative:page" from="90pt,774pt" to="90pt,750pt" strokeweight=".25pt">
          <w10:wrap anchorx="page" anchory="page"/>
        </v:line>
      </w:pict>
    </w:r>
    <w:r>
      <w:pict w14:anchorId="602D036F">
        <v:group id="docshapegroup4570" o:spid="_x0000_s2922" style="position:absolute;margin-left:282pt;margin-top:750pt;width:48pt;height:24pt;z-index:-27855872;mso-position-horizontal-relative:page;mso-position-vertical-relative:page" coordorigin="5640,15000" coordsize="960,480">
          <v:shape id="docshape4571" o:spid="_x0000_s292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572" o:spid="_x0000_s292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9E99B42">
        <v:line id="_x0000_s2921" style="position:absolute;z-index:-27855360;mso-position-horizontal-relative:page;mso-position-vertical-relative:page" from="522pt,774pt" to="522pt,750pt" strokeweight=".25pt">
          <w10:wrap anchorx="page" anchory="page"/>
        </v:line>
      </w:pict>
    </w:r>
    <w:r>
      <w:pict w14:anchorId="51F5F5F6">
        <v:line id="_x0000_s2920" style="position:absolute;z-index:-27854848;mso-position-horizontal-relative:page;mso-position-vertical-relative:page" from="36pt,10in" to="60pt,10in" strokeweight=".25pt">
          <w10:wrap anchorx="page" anchory="page"/>
        </v:line>
      </w:pict>
    </w:r>
    <w:r>
      <w:pict w14:anchorId="63E9C70A">
        <v:line id="_x0000_s2919" style="position:absolute;z-index:-27854336;mso-position-horizontal-relative:page;mso-position-vertical-relative:page" from="8in,10in" to="552pt,10in" strokeweight=".25pt">
          <w10:wrap anchorx="page" anchory="page"/>
        </v:line>
      </w:pict>
    </w:r>
    <w:r>
      <w:pict w14:anchorId="1A85C152">
        <v:shapetype id="_x0000_t202" coordsize="21600,21600" o:spt="202" path="m,l,21600r21600,l21600,xe">
          <v:stroke joinstyle="miter"/>
          <v:path gradientshapeok="t" o:connecttype="rect"/>
        </v:shapetype>
        <v:shape id="docshape4573" o:spid="_x0000_s2918" type="#_x0000_t202" style="position:absolute;margin-left:294.75pt;margin-top:678.05pt;width:23.5pt;height:14.35pt;z-index:-27853824;mso-position-horizontal-relative:page;mso-position-vertical-relative:page" filled="f" stroked="f">
          <v:textbox inset="0,0,0,0">
            <w:txbxContent>
              <w:p w14:paraId="462B0438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BB0767">
                  <w:rPr>
                    <w:rFonts w:ascii="Garamond"/>
                    <w:noProof/>
                    <w:w w:val="105"/>
                  </w:rPr>
                  <w:t>304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017860" w14:textId="77777777" w:rsidR="00066724" w:rsidRDefault="00066724">
    <w:pPr>
      <w:pStyle w:val="BodyText"/>
      <w:spacing w:line="14" w:lineRule="auto"/>
      <w:rPr>
        <w:sz w:val="2"/>
      </w:rPr>
    </w:pPr>
  </w:p>
</w:ftr>
</file>

<file path=word/footer3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F05CD6" w14:textId="77777777" w:rsidR="00066724" w:rsidRDefault="00066724">
    <w:pPr>
      <w:pStyle w:val="BodyText"/>
      <w:spacing w:line="14" w:lineRule="auto"/>
      <w:rPr>
        <w:sz w:val="20"/>
      </w:rPr>
    </w:pPr>
    <w:r>
      <w:pict w14:anchorId="44BB11E0">
        <v:line id="_x0000_s2909" style="position:absolute;z-index:-27850240;mso-position-horizontal-relative:page;mso-position-vertical-relative:page" from="90pt,774pt" to="90pt,750pt" strokeweight=".25pt">
          <w10:wrap anchorx="page" anchory="page"/>
        </v:line>
      </w:pict>
    </w:r>
    <w:r>
      <w:pict w14:anchorId="57A9A46D">
        <v:group id="docshapegroup4597" o:spid="_x0000_s2906" style="position:absolute;margin-left:282pt;margin-top:750pt;width:48pt;height:24pt;z-index:-27849728;mso-position-horizontal-relative:page;mso-position-vertical-relative:page" coordorigin="5640,15000" coordsize="960,480">
          <v:shape id="docshape4598" o:spid="_x0000_s290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599" o:spid="_x0000_s290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215D293">
        <v:line id="_x0000_s2905" style="position:absolute;z-index:-27849216;mso-position-horizontal-relative:page;mso-position-vertical-relative:page" from="522pt,774pt" to="522pt,750pt" strokeweight=".25pt">
          <w10:wrap anchorx="page" anchory="page"/>
        </v:line>
      </w:pict>
    </w:r>
    <w:r>
      <w:pict w14:anchorId="3A3C173C">
        <v:line id="_x0000_s2904" style="position:absolute;z-index:-27848704;mso-position-horizontal-relative:page;mso-position-vertical-relative:page" from="36pt,10in" to="60pt,10in" strokeweight=".25pt">
          <w10:wrap anchorx="page" anchory="page"/>
        </v:line>
      </w:pict>
    </w:r>
    <w:r>
      <w:pict w14:anchorId="2E543DBA">
        <v:line id="_x0000_s2903" style="position:absolute;z-index:-27848192;mso-position-horizontal-relative:page;mso-position-vertical-relative:page" from="8in,10in" to="552pt,10in" strokeweight=".25pt">
          <w10:wrap anchorx="page" anchory="page"/>
        </v:line>
      </w:pict>
    </w:r>
  </w:p>
</w:ftr>
</file>

<file path=word/footer3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BF3ABB" w14:textId="77777777" w:rsidR="00066724" w:rsidRDefault="00066724">
    <w:pPr>
      <w:pStyle w:val="BodyText"/>
      <w:spacing w:line="14" w:lineRule="auto"/>
      <w:rPr>
        <w:sz w:val="20"/>
      </w:rPr>
    </w:pPr>
    <w:r>
      <w:pict w14:anchorId="7AA971C3">
        <v:line id="_x0000_s2894" style="position:absolute;z-index:-27844608;mso-position-horizontal-relative:page;mso-position-vertical-relative:page" from="90pt,774pt" to="90pt,750pt" strokeweight=".25pt">
          <w10:wrap anchorx="page" anchory="page"/>
        </v:line>
      </w:pict>
    </w:r>
    <w:r>
      <w:pict w14:anchorId="517E41FF">
        <v:group id="docshapegroup4610" o:spid="_x0000_s2891" style="position:absolute;margin-left:282pt;margin-top:750pt;width:48pt;height:24pt;z-index:-27844096;mso-position-horizontal-relative:page;mso-position-vertical-relative:page" coordorigin="5640,15000" coordsize="960,480">
          <v:shape id="docshape4611" o:spid="_x0000_s2893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612" o:spid="_x0000_s2892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3B6ACB9">
        <v:line id="_x0000_s2890" style="position:absolute;z-index:-27843584;mso-position-horizontal-relative:page;mso-position-vertical-relative:page" from="522pt,774pt" to="522pt,750pt" strokeweight=".25pt">
          <w10:wrap anchorx="page" anchory="page"/>
        </v:line>
      </w:pict>
    </w:r>
    <w:r>
      <w:pict w14:anchorId="420D3449">
        <v:line id="_x0000_s2889" style="position:absolute;z-index:-27843072;mso-position-horizontal-relative:page;mso-position-vertical-relative:page" from="36pt,10in" to="60pt,10in" strokeweight=".25pt">
          <w10:wrap anchorx="page" anchory="page"/>
        </v:line>
      </w:pict>
    </w:r>
    <w:r>
      <w:pict w14:anchorId="0F9BB0C2">
        <v:line id="_x0000_s2888" style="position:absolute;z-index:-27842560;mso-position-horizontal-relative:page;mso-position-vertical-relative:page" from="8in,10in" to="552pt,10in" strokeweight=".25pt">
          <w10:wrap anchorx="page" anchory="page"/>
        </v:line>
      </w:pict>
    </w:r>
    <w:r>
      <w:pict w14:anchorId="62D8CCF4">
        <v:shapetype id="_x0000_t202" coordsize="21600,21600" o:spt="202" path="m,l,21600r21600,l21600,xe">
          <v:stroke joinstyle="miter"/>
          <v:path gradientshapeok="t" o:connecttype="rect"/>
        </v:shapetype>
        <v:shape id="docshape4613" o:spid="_x0000_s2887" type="#_x0000_t202" style="position:absolute;margin-left:294.75pt;margin-top:678.05pt;width:23.5pt;height:14.35pt;z-index:-27842048;mso-position-horizontal-relative:page;mso-position-vertical-relative:page" filled="f" stroked="f">
          <v:textbox inset="0,0,0,0">
            <w:txbxContent>
              <w:p w14:paraId="5BBA2DA1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44A8B4" w14:textId="77777777" w:rsidR="00066724" w:rsidRDefault="00066724">
    <w:pPr>
      <w:pStyle w:val="BodyText"/>
      <w:spacing w:line="14" w:lineRule="auto"/>
      <w:rPr>
        <w:sz w:val="20"/>
      </w:rPr>
    </w:pPr>
    <w:r>
      <w:pict w14:anchorId="443699BF">
        <v:line id="_x0000_s2878" style="position:absolute;z-index:-27838464;mso-position-horizontal-relative:page;mso-position-vertical-relative:page" from="90pt,774pt" to="90pt,750pt" strokeweight=".25pt">
          <w10:wrap anchorx="page" anchory="page"/>
        </v:line>
      </w:pict>
    </w:r>
    <w:r>
      <w:pict w14:anchorId="7DB50707">
        <v:group id="docshapegroup4625" o:spid="_x0000_s2875" style="position:absolute;margin-left:282pt;margin-top:750pt;width:48pt;height:24pt;z-index:-27837952;mso-position-horizontal-relative:page;mso-position-vertical-relative:page" coordorigin="5640,15000" coordsize="960,480">
          <v:shape id="docshape4626" o:spid="_x0000_s2877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627" o:spid="_x0000_s2876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4DBA529">
        <v:line id="_x0000_s2874" style="position:absolute;z-index:-27837440;mso-position-horizontal-relative:page;mso-position-vertical-relative:page" from="522pt,774pt" to="522pt,750pt" strokeweight=".25pt">
          <w10:wrap anchorx="page" anchory="page"/>
        </v:line>
      </w:pict>
    </w:r>
    <w:r>
      <w:pict w14:anchorId="195BD510">
        <v:line id="_x0000_s2873" style="position:absolute;z-index:-27836928;mso-position-horizontal-relative:page;mso-position-vertical-relative:page" from="36pt,10in" to="60pt,10in" strokeweight=".25pt">
          <w10:wrap anchorx="page" anchory="page"/>
        </v:line>
      </w:pict>
    </w:r>
    <w:r>
      <w:pict w14:anchorId="73097F02">
        <v:line id="_x0000_s2872" style="position:absolute;z-index:-27836416;mso-position-horizontal-relative:page;mso-position-vertical-relative:page" from="8in,10in" to="552pt,10in" strokeweight=".25pt">
          <w10:wrap anchorx="page" anchory="page"/>
        </v:line>
      </w:pict>
    </w:r>
    <w:r>
      <w:pict w14:anchorId="4E5A5268">
        <v:shapetype id="_x0000_t202" coordsize="21600,21600" o:spt="202" path="m,l,21600r21600,l21600,xe">
          <v:stroke joinstyle="miter"/>
          <v:path gradientshapeok="t" o:connecttype="rect"/>
        </v:shapetype>
        <v:shape id="docshape4628" o:spid="_x0000_s2871" type="#_x0000_t202" style="position:absolute;margin-left:294.75pt;margin-top:678.05pt;width:23.5pt;height:14.35pt;z-index:-27835904;mso-position-horizontal-relative:page;mso-position-vertical-relative:page" filled="f" stroked="f">
          <v:textbox inset="0,0,0,0">
            <w:txbxContent>
              <w:p w14:paraId="1DF9DF15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1B6B3C" w14:textId="77777777" w:rsidR="00066724" w:rsidRDefault="00066724">
    <w:pPr>
      <w:pStyle w:val="BodyText"/>
      <w:spacing w:line="14" w:lineRule="auto"/>
      <w:rPr>
        <w:sz w:val="20"/>
      </w:rPr>
    </w:pPr>
    <w:r>
      <w:pict w14:anchorId="39DA6A62">
        <v:line id="_x0000_s2862" style="position:absolute;z-index:-27832320;mso-position-horizontal-relative:page;mso-position-vertical-relative:page" from="90pt,774pt" to="90pt,750pt" strokeweight=".25pt">
          <w10:wrap anchorx="page" anchory="page"/>
        </v:line>
      </w:pict>
    </w:r>
    <w:r>
      <w:pict w14:anchorId="0B2FF9C3">
        <v:group id="docshapegroup4639" o:spid="_x0000_s2859" style="position:absolute;margin-left:282pt;margin-top:750pt;width:48pt;height:24pt;z-index:-27831808;mso-position-horizontal-relative:page;mso-position-vertical-relative:page" coordorigin="5640,15000" coordsize="960,480">
          <v:shape id="docshape4640" o:spid="_x0000_s2861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641" o:spid="_x0000_s2860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A8D5E3E">
        <v:line id="_x0000_s2858" style="position:absolute;z-index:-27831296;mso-position-horizontal-relative:page;mso-position-vertical-relative:page" from="522pt,774pt" to="522pt,750pt" strokeweight=".25pt">
          <w10:wrap anchorx="page" anchory="page"/>
        </v:line>
      </w:pict>
    </w:r>
    <w:r>
      <w:pict w14:anchorId="2C655767">
        <v:line id="_x0000_s2857" style="position:absolute;z-index:-27830784;mso-position-horizontal-relative:page;mso-position-vertical-relative:page" from="36pt,10in" to="60pt,10in" strokeweight=".25pt">
          <w10:wrap anchorx="page" anchory="page"/>
        </v:line>
      </w:pict>
    </w:r>
    <w:r>
      <w:pict w14:anchorId="46D6CCF4">
        <v:line id="_x0000_s2856" style="position:absolute;z-index:-27830272;mso-position-horizontal-relative:page;mso-position-vertical-relative:page" from="8in,10in" to="552pt,10in" strokeweight=".25pt">
          <w10:wrap anchorx="page" anchory="page"/>
        </v:line>
      </w:pict>
    </w:r>
    <w:r>
      <w:pict w14:anchorId="398191DF">
        <v:shapetype id="_x0000_t202" coordsize="21600,21600" o:spt="202" path="m,l,21600r21600,l21600,xe">
          <v:stroke joinstyle="miter"/>
          <v:path gradientshapeok="t" o:connecttype="rect"/>
        </v:shapetype>
        <v:shape id="docshape4642" o:spid="_x0000_s2855" type="#_x0000_t202" style="position:absolute;margin-left:294.75pt;margin-top:678.05pt;width:23.5pt;height:14.35pt;z-index:-27829760;mso-position-horizontal-relative:page;mso-position-vertical-relative:page" filled="f" stroked="f">
          <v:textbox inset="0,0,0,0">
            <w:txbxContent>
              <w:p w14:paraId="1A5E8B27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1891FE" w14:textId="77777777" w:rsidR="00066724" w:rsidRDefault="00066724">
    <w:pPr>
      <w:pStyle w:val="BodyText"/>
      <w:spacing w:line="14" w:lineRule="auto"/>
      <w:rPr>
        <w:sz w:val="20"/>
      </w:rPr>
    </w:pPr>
    <w:r>
      <w:pict w14:anchorId="0BDED6D0">
        <v:line id="_x0000_s2846" style="position:absolute;z-index:-27826176;mso-position-horizontal-relative:page;mso-position-vertical-relative:page" from="90pt,774pt" to="90pt,750pt" strokeweight=".25pt">
          <w10:wrap anchorx="page" anchory="page"/>
        </v:line>
      </w:pict>
    </w:r>
    <w:r>
      <w:pict w14:anchorId="7EE3910C">
        <v:group id="docshapegroup4654" o:spid="_x0000_s2843" style="position:absolute;margin-left:282pt;margin-top:750pt;width:48pt;height:24pt;z-index:-27825664;mso-position-horizontal-relative:page;mso-position-vertical-relative:page" coordorigin="5640,15000" coordsize="960,480">
          <v:shape id="docshape4655" o:spid="_x0000_s2845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656" o:spid="_x0000_s2844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B406EFE">
        <v:line id="_x0000_s2842" style="position:absolute;z-index:-27825152;mso-position-horizontal-relative:page;mso-position-vertical-relative:page" from="522pt,774pt" to="522pt,750pt" strokeweight=".25pt">
          <w10:wrap anchorx="page" anchory="page"/>
        </v:line>
      </w:pict>
    </w:r>
    <w:r>
      <w:pict w14:anchorId="71EF0D5E">
        <v:line id="_x0000_s2841" style="position:absolute;z-index:-27824640;mso-position-horizontal-relative:page;mso-position-vertical-relative:page" from="36pt,10in" to="60pt,10in" strokeweight=".25pt">
          <w10:wrap anchorx="page" anchory="page"/>
        </v:line>
      </w:pict>
    </w:r>
    <w:r>
      <w:pict w14:anchorId="7AE0BC2A">
        <v:line id="_x0000_s2840" style="position:absolute;z-index:-27824128;mso-position-horizontal-relative:page;mso-position-vertical-relative:page" from="8in,10in" to="552pt,10in" strokeweight=".25pt">
          <w10:wrap anchorx="page" anchory="page"/>
        </v:line>
      </w:pict>
    </w:r>
    <w:r>
      <w:pict w14:anchorId="1A9FA28D">
        <v:shapetype id="_x0000_t202" coordsize="21600,21600" o:spt="202" path="m,l,21600r21600,l21600,xe">
          <v:stroke joinstyle="miter"/>
          <v:path gradientshapeok="t" o:connecttype="rect"/>
        </v:shapetype>
        <v:shape id="docshape4657" o:spid="_x0000_s2839" type="#_x0000_t202" style="position:absolute;margin-left:294.75pt;margin-top:678.05pt;width:23.5pt;height:14.35pt;z-index:-27823616;mso-position-horizontal-relative:page;mso-position-vertical-relative:page" filled="f" stroked="f">
          <v:textbox inset="0,0,0,0">
            <w:txbxContent>
              <w:p w14:paraId="08B17E3F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39A6A7" w14:textId="77777777" w:rsidR="00066724" w:rsidRDefault="00066724">
    <w:pPr>
      <w:pStyle w:val="BodyText"/>
      <w:spacing w:line="14" w:lineRule="auto"/>
      <w:rPr>
        <w:sz w:val="20"/>
      </w:rPr>
    </w:pPr>
    <w:r>
      <w:pict w14:anchorId="572B6B99">
        <v:line id="_x0000_s2830" style="position:absolute;z-index:-27820032;mso-position-horizontal-relative:page;mso-position-vertical-relative:page" from="90pt,774pt" to="90pt,750pt" strokeweight=".25pt">
          <w10:wrap anchorx="page" anchory="page"/>
        </v:line>
      </w:pict>
    </w:r>
    <w:r>
      <w:pict w14:anchorId="37CBA273">
        <v:group id="docshapegroup4668" o:spid="_x0000_s2827" style="position:absolute;margin-left:282pt;margin-top:750pt;width:48pt;height:24pt;z-index:-27819520;mso-position-horizontal-relative:page;mso-position-vertical-relative:page" coordorigin="5640,15000" coordsize="960,480">
          <v:shape id="docshape4669" o:spid="_x0000_s2829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670" o:spid="_x0000_s2828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A23F5C3">
        <v:line id="_x0000_s2826" style="position:absolute;z-index:-27819008;mso-position-horizontal-relative:page;mso-position-vertical-relative:page" from="522pt,774pt" to="522pt,750pt" strokeweight=".25pt">
          <w10:wrap anchorx="page" anchory="page"/>
        </v:line>
      </w:pict>
    </w:r>
    <w:r>
      <w:pict w14:anchorId="70980777">
        <v:line id="_x0000_s2825" style="position:absolute;z-index:-27818496;mso-position-horizontal-relative:page;mso-position-vertical-relative:page" from="36pt,10in" to="60pt,10in" strokeweight=".25pt">
          <w10:wrap anchorx="page" anchory="page"/>
        </v:line>
      </w:pict>
    </w:r>
    <w:r>
      <w:pict w14:anchorId="136340F7">
        <v:line id="_x0000_s2824" style="position:absolute;z-index:-27817984;mso-position-horizontal-relative:page;mso-position-vertical-relative:page" from="8in,10in" to="552pt,10in" strokeweight=".25pt">
          <w10:wrap anchorx="page" anchory="page"/>
        </v:line>
      </w:pict>
    </w:r>
    <w:r>
      <w:pict w14:anchorId="61C00A63">
        <v:shapetype id="_x0000_t202" coordsize="21600,21600" o:spt="202" path="m,l,21600r21600,l21600,xe">
          <v:stroke joinstyle="miter"/>
          <v:path gradientshapeok="t" o:connecttype="rect"/>
        </v:shapetype>
        <v:shape id="docshape4671" o:spid="_x0000_s2823" type="#_x0000_t202" style="position:absolute;margin-left:294.75pt;margin-top:678.05pt;width:23.5pt;height:14.35pt;z-index:-27817472;mso-position-horizontal-relative:page;mso-position-vertical-relative:page" filled="f" stroked="f">
          <v:textbox inset="0,0,0,0">
            <w:txbxContent>
              <w:p w14:paraId="09A92338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A84FA4" w14:textId="77777777" w:rsidR="00066724" w:rsidRDefault="00066724">
    <w:pPr>
      <w:pStyle w:val="BodyText"/>
      <w:spacing w:line="14" w:lineRule="auto"/>
      <w:rPr>
        <w:sz w:val="20"/>
      </w:rPr>
    </w:pPr>
    <w:r>
      <w:pict w14:anchorId="4325BC11">
        <v:line id="_x0000_s2814" style="position:absolute;z-index:-27813888;mso-position-horizontal-relative:page;mso-position-vertical-relative:page" from="90pt,774pt" to="90pt,750pt" strokeweight=".25pt">
          <w10:wrap anchorx="page" anchory="page"/>
        </v:line>
      </w:pict>
    </w:r>
    <w:r>
      <w:pict w14:anchorId="19ACC101">
        <v:group id="docshapegroup4683" o:spid="_x0000_s2811" style="position:absolute;margin-left:282pt;margin-top:750pt;width:48pt;height:24pt;z-index:-27813376;mso-position-horizontal-relative:page;mso-position-vertical-relative:page" coordorigin="5640,15000" coordsize="960,480">
          <v:shape id="docshape4684" o:spid="_x0000_s2813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685" o:spid="_x0000_s2812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374FB43">
        <v:line id="_x0000_s2810" style="position:absolute;z-index:-27812864;mso-position-horizontal-relative:page;mso-position-vertical-relative:page" from="522pt,774pt" to="522pt,750pt" strokeweight=".25pt">
          <w10:wrap anchorx="page" anchory="page"/>
        </v:line>
      </w:pict>
    </w:r>
    <w:r>
      <w:pict w14:anchorId="09D80027">
        <v:line id="_x0000_s2809" style="position:absolute;z-index:-27812352;mso-position-horizontal-relative:page;mso-position-vertical-relative:page" from="36pt,10in" to="60pt,10in" strokeweight=".25pt">
          <w10:wrap anchorx="page" anchory="page"/>
        </v:line>
      </w:pict>
    </w:r>
    <w:r>
      <w:pict w14:anchorId="3E8A7E3B">
        <v:line id="_x0000_s2808" style="position:absolute;z-index:-27811840;mso-position-horizontal-relative:page;mso-position-vertical-relative:page" from="8in,10in" to="552pt,10in" strokeweight=".25pt">
          <w10:wrap anchorx="page" anchory="page"/>
        </v:line>
      </w:pict>
    </w:r>
    <w:r>
      <w:pict w14:anchorId="621981C3">
        <v:shapetype id="_x0000_t202" coordsize="21600,21600" o:spt="202" path="m,l,21600r21600,l21600,xe">
          <v:stroke joinstyle="miter"/>
          <v:path gradientshapeok="t" o:connecttype="rect"/>
        </v:shapetype>
        <v:shape id="docshape4686" o:spid="_x0000_s2807" type="#_x0000_t202" style="position:absolute;margin-left:294.75pt;margin-top:678.05pt;width:23.5pt;height:14.35pt;z-index:-27811328;mso-position-horizontal-relative:page;mso-position-vertical-relative:page" filled="f" stroked="f">
          <v:textbox inset="0,0,0,0">
            <w:txbxContent>
              <w:p w14:paraId="58A4016D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A4BBE7" w14:textId="77777777" w:rsidR="00066724" w:rsidRDefault="00066724">
    <w:pPr>
      <w:pStyle w:val="BodyText"/>
      <w:spacing w:line="14" w:lineRule="auto"/>
      <w:rPr>
        <w:sz w:val="20"/>
      </w:rPr>
    </w:pPr>
    <w:r>
      <w:pict w14:anchorId="2512800B">
        <v:line id="_x0000_s9985" style="position:absolute;z-index:-29388288;mso-position-horizontal-relative:page;mso-position-vertical-relative:page" from="90pt,774pt" to="90pt,750pt" strokeweight=".25pt">
          <w10:wrap anchorx="page" anchory="page"/>
        </v:line>
      </w:pict>
    </w:r>
    <w:r>
      <w:pict w14:anchorId="51C6F21F">
        <v:group id="docshapegroup428" o:spid="_x0000_s9982" style="position:absolute;margin-left:282pt;margin-top:750pt;width:48pt;height:24pt;z-index:-29387776;mso-position-horizontal-relative:page;mso-position-vertical-relative:page" coordorigin="5640,15000" coordsize="960,480">
          <v:shape id="docshape429" o:spid="_x0000_s998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30" o:spid="_x0000_s998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8437E14">
        <v:line id="_x0000_s9981" style="position:absolute;z-index:-29387264;mso-position-horizontal-relative:page;mso-position-vertical-relative:page" from="522pt,774pt" to="522pt,750pt" strokeweight=".25pt">
          <w10:wrap anchorx="page" anchory="page"/>
        </v:line>
      </w:pict>
    </w:r>
    <w:r>
      <w:pict w14:anchorId="3048B7E8">
        <v:line id="_x0000_s9980" style="position:absolute;z-index:-29386752;mso-position-horizontal-relative:page;mso-position-vertical-relative:page" from="36pt,10in" to="60pt,10in" strokeweight=".25pt">
          <w10:wrap anchorx="page" anchory="page"/>
        </v:line>
      </w:pict>
    </w:r>
    <w:r>
      <w:pict w14:anchorId="70C415AC">
        <v:line id="_x0000_s9979" style="position:absolute;z-index:-29386240;mso-position-horizontal-relative:page;mso-position-vertical-relative:page" from="8in,10in" to="552pt,10in" strokeweight=".25pt">
          <w10:wrap anchorx="page" anchory="page"/>
        </v:line>
      </w:pict>
    </w:r>
    <w:r>
      <w:pict w14:anchorId="2D8051E2">
        <v:shapetype id="_x0000_t202" coordsize="21600,21600" o:spt="202" path="m,l,21600r21600,l21600,xe">
          <v:stroke joinstyle="miter"/>
          <v:path gradientshapeok="t" o:connecttype="rect"/>
        </v:shapetype>
        <v:shape id="docshape431" o:spid="_x0000_s9978" type="#_x0000_t202" style="position:absolute;margin-left:297.5pt;margin-top:677.85pt;width:18pt;height:14.35pt;z-index:-29385728;mso-position-horizontal-relative:page;mso-position-vertical-relative:page" filled="f" stroked="f">
          <v:textbox inset="0,0,0,0">
            <w:txbxContent>
              <w:p w14:paraId="527D03A3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9F85E9" w14:textId="77777777" w:rsidR="00066724" w:rsidRDefault="00066724">
    <w:pPr>
      <w:pStyle w:val="BodyText"/>
      <w:spacing w:line="14" w:lineRule="auto"/>
      <w:rPr>
        <w:sz w:val="20"/>
      </w:rPr>
    </w:pPr>
    <w:r>
      <w:pict w14:anchorId="27682162">
        <v:line id="_x0000_s2798" style="position:absolute;z-index:-27807744;mso-position-horizontal-relative:page;mso-position-vertical-relative:page" from="90pt,774pt" to="90pt,750pt" strokeweight=".25pt">
          <w10:wrap anchorx="page" anchory="page"/>
        </v:line>
      </w:pict>
    </w:r>
    <w:r>
      <w:pict w14:anchorId="60D58324">
        <v:group id="docshapegroup4698" o:spid="_x0000_s2795" style="position:absolute;margin-left:282pt;margin-top:750pt;width:48pt;height:24pt;z-index:-27807232;mso-position-horizontal-relative:page;mso-position-vertical-relative:page" coordorigin="5640,15000" coordsize="960,480">
          <v:shape id="docshape4699" o:spid="_x0000_s2797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700" o:spid="_x0000_s2796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A14F469">
        <v:line id="_x0000_s2794" style="position:absolute;z-index:-27806720;mso-position-horizontal-relative:page;mso-position-vertical-relative:page" from="522pt,774pt" to="522pt,750pt" strokeweight=".25pt">
          <w10:wrap anchorx="page" anchory="page"/>
        </v:line>
      </w:pict>
    </w:r>
    <w:r>
      <w:pict w14:anchorId="10F15569">
        <v:line id="_x0000_s2793" style="position:absolute;z-index:-27806208;mso-position-horizontal-relative:page;mso-position-vertical-relative:page" from="36pt,10in" to="60pt,10in" strokeweight=".25pt">
          <w10:wrap anchorx="page" anchory="page"/>
        </v:line>
      </w:pict>
    </w:r>
    <w:r>
      <w:pict w14:anchorId="15665AF7">
        <v:line id="_x0000_s2792" style="position:absolute;z-index:-27805696;mso-position-horizontal-relative:page;mso-position-vertical-relative:page" from="8in,10in" to="552pt,10in" strokeweight=".25pt">
          <w10:wrap anchorx="page" anchory="page"/>
        </v:line>
      </w:pict>
    </w:r>
    <w:r>
      <w:pict w14:anchorId="12BC6397">
        <v:shapetype id="_x0000_t202" coordsize="21600,21600" o:spt="202" path="m,l,21600r21600,l21600,xe">
          <v:stroke joinstyle="miter"/>
          <v:path gradientshapeok="t" o:connecttype="rect"/>
        </v:shapetype>
        <v:shape id="docshape4701" o:spid="_x0000_s2791" type="#_x0000_t202" style="position:absolute;margin-left:294.75pt;margin-top:678.05pt;width:23.5pt;height:14.35pt;z-index:-27805184;mso-position-horizontal-relative:page;mso-position-vertical-relative:page" filled="f" stroked="f">
          <v:textbox inset="0,0,0,0">
            <w:txbxContent>
              <w:p w14:paraId="41CC6653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ADE508" w14:textId="77777777" w:rsidR="00066724" w:rsidRDefault="00066724">
    <w:pPr>
      <w:pStyle w:val="BodyText"/>
      <w:spacing w:line="14" w:lineRule="auto"/>
      <w:rPr>
        <w:sz w:val="20"/>
      </w:rPr>
    </w:pPr>
    <w:r>
      <w:pict w14:anchorId="21C49787">
        <v:line id="_x0000_s2782" style="position:absolute;z-index:-27801600;mso-position-horizontal-relative:page;mso-position-vertical-relative:page" from="90pt,774pt" to="90pt,750pt" strokeweight=".25pt">
          <w10:wrap anchorx="page" anchory="page"/>
        </v:line>
      </w:pict>
    </w:r>
    <w:r>
      <w:pict w14:anchorId="0DF5CC38">
        <v:group id="docshapegroup4712" o:spid="_x0000_s2779" style="position:absolute;margin-left:282pt;margin-top:750pt;width:48pt;height:24pt;z-index:-27801088;mso-position-horizontal-relative:page;mso-position-vertical-relative:page" coordorigin="5640,15000" coordsize="960,480">
          <v:shape id="docshape4713" o:spid="_x0000_s2781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714" o:spid="_x0000_s2780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9A84056">
        <v:line id="_x0000_s2778" style="position:absolute;z-index:-27800576;mso-position-horizontal-relative:page;mso-position-vertical-relative:page" from="522pt,774pt" to="522pt,750pt" strokeweight=".25pt">
          <w10:wrap anchorx="page" anchory="page"/>
        </v:line>
      </w:pict>
    </w:r>
    <w:r>
      <w:pict w14:anchorId="36B8DB5D">
        <v:line id="_x0000_s2777" style="position:absolute;z-index:-27800064;mso-position-horizontal-relative:page;mso-position-vertical-relative:page" from="36pt,10in" to="60pt,10in" strokeweight=".25pt">
          <w10:wrap anchorx="page" anchory="page"/>
        </v:line>
      </w:pict>
    </w:r>
    <w:r>
      <w:pict w14:anchorId="6CC45A7F">
        <v:line id="_x0000_s2776" style="position:absolute;z-index:-27799552;mso-position-horizontal-relative:page;mso-position-vertical-relative:page" from="8in,10in" to="552pt,10in" strokeweight=".25pt">
          <w10:wrap anchorx="page" anchory="page"/>
        </v:line>
      </w:pict>
    </w:r>
    <w:r>
      <w:pict w14:anchorId="43D0A090">
        <v:shapetype id="_x0000_t202" coordsize="21600,21600" o:spt="202" path="m,l,21600r21600,l21600,xe">
          <v:stroke joinstyle="miter"/>
          <v:path gradientshapeok="t" o:connecttype="rect"/>
        </v:shapetype>
        <v:shape id="docshape4715" o:spid="_x0000_s2775" type="#_x0000_t202" style="position:absolute;margin-left:294.75pt;margin-top:678.05pt;width:23.5pt;height:14.35pt;z-index:-27799040;mso-position-horizontal-relative:page;mso-position-vertical-relative:page" filled="f" stroked="f">
          <v:textbox inset="0,0,0,0">
            <w:txbxContent>
              <w:p w14:paraId="101469FB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182D46" w14:textId="77777777" w:rsidR="00066724" w:rsidRDefault="00066724">
    <w:pPr>
      <w:pStyle w:val="BodyText"/>
      <w:spacing w:line="14" w:lineRule="auto"/>
      <w:rPr>
        <w:sz w:val="20"/>
      </w:rPr>
    </w:pPr>
    <w:r>
      <w:pict w14:anchorId="0C14B227">
        <v:line id="_x0000_s2766" style="position:absolute;z-index:-27795456;mso-position-horizontal-relative:page;mso-position-vertical-relative:page" from="90pt,774pt" to="90pt,750pt" strokeweight=".25pt">
          <w10:wrap anchorx="page" anchory="page"/>
        </v:line>
      </w:pict>
    </w:r>
    <w:r>
      <w:pict w14:anchorId="11033F9D">
        <v:group id="docshapegroup4727" o:spid="_x0000_s2763" style="position:absolute;margin-left:282pt;margin-top:750pt;width:48pt;height:24pt;z-index:-27794944;mso-position-horizontal-relative:page;mso-position-vertical-relative:page" coordorigin="5640,15000" coordsize="960,480">
          <v:shape id="docshape4728" o:spid="_x0000_s2765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729" o:spid="_x0000_s2764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4AC1B6A">
        <v:line id="_x0000_s2762" style="position:absolute;z-index:-27794432;mso-position-horizontal-relative:page;mso-position-vertical-relative:page" from="522pt,774pt" to="522pt,750pt" strokeweight=".25pt">
          <w10:wrap anchorx="page" anchory="page"/>
        </v:line>
      </w:pict>
    </w:r>
    <w:r>
      <w:pict w14:anchorId="19A47FE3">
        <v:line id="_x0000_s2761" style="position:absolute;z-index:-27793920;mso-position-horizontal-relative:page;mso-position-vertical-relative:page" from="36pt,10in" to="60pt,10in" strokeweight=".25pt">
          <w10:wrap anchorx="page" anchory="page"/>
        </v:line>
      </w:pict>
    </w:r>
    <w:r>
      <w:pict w14:anchorId="56CADACA">
        <v:line id="_x0000_s2760" style="position:absolute;z-index:-27793408;mso-position-horizontal-relative:page;mso-position-vertical-relative:page" from="8in,10in" to="552pt,10in" strokeweight=".25pt">
          <w10:wrap anchorx="page" anchory="page"/>
        </v:line>
      </w:pict>
    </w:r>
    <w:r>
      <w:pict w14:anchorId="3F38617B">
        <v:shapetype id="_x0000_t202" coordsize="21600,21600" o:spt="202" path="m,l,21600r21600,l21600,xe">
          <v:stroke joinstyle="miter"/>
          <v:path gradientshapeok="t" o:connecttype="rect"/>
        </v:shapetype>
        <v:shape id="docshape4730" o:spid="_x0000_s2759" type="#_x0000_t202" style="position:absolute;margin-left:294.75pt;margin-top:678.05pt;width:23.5pt;height:14.35pt;z-index:-27792896;mso-position-horizontal-relative:page;mso-position-vertical-relative:page" filled="f" stroked="f">
          <v:textbox inset="0,0,0,0">
            <w:txbxContent>
              <w:p w14:paraId="1616B0E6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808CDF" w14:textId="77777777" w:rsidR="00066724" w:rsidRDefault="00066724">
    <w:pPr>
      <w:pStyle w:val="BodyText"/>
      <w:spacing w:line="14" w:lineRule="auto"/>
      <w:rPr>
        <w:sz w:val="20"/>
      </w:rPr>
    </w:pPr>
    <w:r>
      <w:pict w14:anchorId="323784EA">
        <v:line id="_x0000_s2750" style="position:absolute;z-index:-27789312;mso-position-horizontal-relative:page;mso-position-vertical-relative:page" from="90pt,774pt" to="90pt,750pt" strokeweight=".25pt">
          <w10:wrap anchorx="page" anchory="page"/>
        </v:line>
      </w:pict>
    </w:r>
    <w:r>
      <w:pict w14:anchorId="16F2E19F">
        <v:group id="docshapegroup4742" o:spid="_x0000_s2747" style="position:absolute;margin-left:282pt;margin-top:750pt;width:48pt;height:24pt;z-index:-27788800;mso-position-horizontal-relative:page;mso-position-vertical-relative:page" coordorigin="5640,15000" coordsize="960,480">
          <v:shape id="docshape4743" o:spid="_x0000_s2749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744" o:spid="_x0000_s2748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EC657B7">
        <v:line id="_x0000_s2746" style="position:absolute;z-index:-27788288;mso-position-horizontal-relative:page;mso-position-vertical-relative:page" from="522pt,774pt" to="522pt,750pt" strokeweight=".25pt">
          <w10:wrap anchorx="page" anchory="page"/>
        </v:line>
      </w:pict>
    </w:r>
    <w:r>
      <w:pict w14:anchorId="1A200836">
        <v:line id="_x0000_s2745" style="position:absolute;z-index:-27787776;mso-position-horizontal-relative:page;mso-position-vertical-relative:page" from="36pt,10in" to="60pt,10in" strokeweight=".25pt">
          <w10:wrap anchorx="page" anchory="page"/>
        </v:line>
      </w:pict>
    </w:r>
    <w:r>
      <w:pict w14:anchorId="59E7B57D">
        <v:line id="_x0000_s2744" style="position:absolute;z-index:-27787264;mso-position-horizontal-relative:page;mso-position-vertical-relative:page" from="8in,10in" to="552pt,10in" strokeweight=".25pt">
          <w10:wrap anchorx="page" anchory="page"/>
        </v:line>
      </w:pict>
    </w:r>
    <w:r>
      <w:pict w14:anchorId="292A6D41">
        <v:shapetype id="_x0000_t202" coordsize="21600,21600" o:spt="202" path="m,l,21600r21600,l21600,xe">
          <v:stroke joinstyle="miter"/>
          <v:path gradientshapeok="t" o:connecttype="rect"/>
        </v:shapetype>
        <v:shape id="docshape4745" o:spid="_x0000_s2743" type="#_x0000_t202" style="position:absolute;margin-left:294.75pt;margin-top:678.05pt;width:23.5pt;height:14.35pt;z-index:-27786752;mso-position-horizontal-relative:page;mso-position-vertical-relative:page" filled="f" stroked="f">
          <v:textbox inset="0,0,0,0">
            <w:txbxContent>
              <w:p w14:paraId="5E048C02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82DA71" w14:textId="77777777" w:rsidR="00066724" w:rsidRDefault="00066724">
    <w:pPr>
      <w:pStyle w:val="BodyText"/>
      <w:spacing w:line="14" w:lineRule="auto"/>
      <w:rPr>
        <w:sz w:val="20"/>
      </w:rPr>
    </w:pPr>
    <w:r>
      <w:pict w14:anchorId="2ED3600D">
        <v:line id="_x0000_s2734" style="position:absolute;z-index:-27783168;mso-position-horizontal-relative:page;mso-position-vertical-relative:page" from="90pt,774pt" to="90pt,750pt" strokeweight=".25pt">
          <w10:wrap anchorx="page" anchory="page"/>
        </v:line>
      </w:pict>
    </w:r>
    <w:r>
      <w:pict w14:anchorId="7E18969B">
        <v:group id="docshapegroup4756" o:spid="_x0000_s2731" style="position:absolute;margin-left:282pt;margin-top:750pt;width:48pt;height:24pt;z-index:-27782656;mso-position-horizontal-relative:page;mso-position-vertical-relative:page" coordorigin="5640,15000" coordsize="960,480">
          <v:shape id="docshape4757" o:spid="_x0000_s2733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758" o:spid="_x0000_s2732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056B644">
        <v:line id="_x0000_s2730" style="position:absolute;z-index:-27782144;mso-position-horizontal-relative:page;mso-position-vertical-relative:page" from="522pt,774pt" to="522pt,750pt" strokeweight=".25pt">
          <w10:wrap anchorx="page" anchory="page"/>
        </v:line>
      </w:pict>
    </w:r>
    <w:r>
      <w:pict w14:anchorId="699B0F37">
        <v:line id="_x0000_s2729" style="position:absolute;z-index:-27781632;mso-position-horizontal-relative:page;mso-position-vertical-relative:page" from="36pt,10in" to="60pt,10in" strokeweight=".25pt">
          <w10:wrap anchorx="page" anchory="page"/>
        </v:line>
      </w:pict>
    </w:r>
    <w:r>
      <w:pict w14:anchorId="7CA399E0">
        <v:line id="_x0000_s2728" style="position:absolute;z-index:-27781120;mso-position-horizontal-relative:page;mso-position-vertical-relative:page" from="8in,10in" to="552pt,10in" strokeweight=".25pt">
          <w10:wrap anchorx="page" anchory="page"/>
        </v:line>
      </w:pict>
    </w:r>
    <w:r>
      <w:pict w14:anchorId="2B5331F8">
        <v:shapetype id="_x0000_t202" coordsize="21600,21600" o:spt="202" path="m,l,21600r21600,l21600,xe">
          <v:stroke joinstyle="miter"/>
          <v:path gradientshapeok="t" o:connecttype="rect"/>
        </v:shapetype>
        <v:shape id="docshape4759" o:spid="_x0000_s2727" type="#_x0000_t202" style="position:absolute;margin-left:294.75pt;margin-top:678.05pt;width:23.5pt;height:14.35pt;z-index:-27780608;mso-position-horizontal-relative:page;mso-position-vertical-relative:page" filled="f" stroked="f">
          <v:textbox inset="0,0,0,0">
            <w:txbxContent>
              <w:p w14:paraId="6A9B08F2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81D9D" w14:textId="77777777" w:rsidR="00066724" w:rsidRDefault="00066724">
    <w:pPr>
      <w:pStyle w:val="BodyText"/>
      <w:spacing w:line="14" w:lineRule="auto"/>
      <w:rPr>
        <w:sz w:val="20"/>
      </w:rPr>
    </w:pPr>
    <w:r>
      <w:pict w14:anchorId="1B0D7004">
        <v:line id="_x0000_s2718" style="position:absolute;z-index:-27777024;mso-position-horizontal-relative:page;mso-position-vertical-relative:page" from="90pt,774pt" to="90pt,750pt" strokeweight=".25pt">
          <w10:wrap anchorx="page" anchory="page"/>
        </v:line>
      </w:pict>
    </w:r>
    <w:r>
      <w:pict w14:anchorId="6D8F05B1">
        <v:group id="docshapegroup4770" o:spid="_x0000_s2715" style="position:absolute;margin-left:282pt;margin-top:750pt;width:48pt;height:24pt;z-index:-27776512;mso-position-horizontal-relative:page;mso-position-vertical-relative:page" coordorigin="5640,15000" coordsize="960,480">
          <v:shape id="docshape4771" o:spid="_x0000_s2717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772" o:spid="_x0000_s2716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2DA5901">
        <v:line id="_x0000_s2714" style="position:absolute;z-index:-27776000;mso-position-horizontal-relative:page;mso-position-vertical-relative:page" from="522pt,774pt" to="522pt,750pt" strokeweight=".25pt">
          <w10:wrap anchorx="page" anchory="page"/>
        </v:line>
      </w:pict>
    </w:r>
    <w:r>
      <w:pict w14:anchorId="2D953F06">
        <v:line id="_x0000_s2713" style="position:absolute;z-index:-27775488;mso-position-horizontal-relative:page;mso-position-vertical-relative:page" from="36pt,10in" to="60pt,10in" strokeweight=".25pt">
          <w10:wrap anchorx="page" anchory="page"/>
        </v:line>
      </w:pict>
    </w:r>
    <w:r>
      <w:pict w14:anchorId="519FA3D8">
        <v:line id="_x0000_s2712" style="position:absolute;z-index:-27774976;mso-position-horizontal-relative:page;mso-position-vertical-relative:page" from="8in,10in" to="552pt,10in" strokeweight=".25pt">
          <w10:wrap anchorx="page" anchory="page"/>
        </v:line>
      </w:pict>
    </w:r>
    <w:r>
      <w:pict w14:anchorId="745D6710">
        <v:shapetype id="_x0000_t202" coordsize="21600,21600" o:spt="202" path="m,l,21600r21600,l21600,xe">
          <v:stroke joinstyle="miter"/>
          <v:path gradientshapeok="t" o:connecttype="rect"/>
        </v:shapetype>
        <v:shape id="docshape4773" o:spid="_x0000_s2711" type="#_x0000_t202" style="position:absolute;margin-left:294.75pt;margin-top:678.05pt;width:23.5pt;height:14.35pt;z-index:-27774464;mso-position-horizontal-relative:page;mso-position-vertical-relative:page" filled="f" stroked="f">
          <v:textbox inset="0,0,0,0">
            <w:txbxContent>
              <w:p w14:paraId="6F58CAA8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8B1706" w14:textId="77777777" w:rsidR="00066724" w:rsidRDefault="00066724">
    <w:pPr>
      <w:pStyle w:val="BodyText"/>
      <w:spacing w:line="14" w:lineRule="auto"/>
      <w:rPr>
        <w:sz w:val="20"/>
      </w:rPr>
    </w:pPr>
    <w:r>
      <w:pict w14:anchorId="48B76258">
        <v:line id="_x0000_s2702" style="position:absolute;z-index:-27770880;mso-position-horizontal-relative:page;mso-position-vertical-relative:page" from="90pt,774pt" to="90pt,750pt" strokeweight=".25pt">
          <w10:wrap anchorx="page" anchory="page"/>
        </v:line>
      </w:pict>
    </w:r>
    <w:r>
      <w:pict w14:anchorId="3E44AF59">
        <v:group id="docshapegroup4785" o:spid="_x0000_s2699" style="position:absolute;margin-left:282pt;margin-top:750pt;width:48pt;height:24pt;z-index:-27770368;mso-position-horizontal-relative:page;mso-position-vertical-relative:page" coordorigin="5640,15000" coordsize="960,480">
          <v:shape id="docshape4786" o:spid="_x0000_s2701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787" o:spid="_x0000_s2700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C07B9F4">
        <v:line id="_x0000_s2698" style="position:absolute;z-index:-27769856;mso-position-horizontal-relative:page;mso-position-vertical-relative:page" from="522pt,774pt" to="522pt,750pt" strokeweight=".25pt">
          <w10:wrap anchorx="page" anchory="page"/>
        </v:line>
      </w:pict>
    </w:r>
    <w:r>
      <w:pict w14:anchorId="7F75B08F">
        <v:line id="_x0000_s2697" style="position:absolute;z-index:-27769344;mso-position-horizontal-relative:page;mso-position-vertical-relative:page" from="36pt,10in" to="60pt,10in" strokeweight=".25pt">
          <w10:wrap anchorx="page" anchory="page"/>
        </v:line>
      </w:pict>
    </w:r>
    <w:r>
      <w:pict w14:anchorId="610365F1">
        <v:line id="_x0000_s2696" style="position:absolute;z-index:-27768832;mso-position-horizontal-relative:page;mso-position-vertical-relative:page" from="8in,10in" to="552pt,10in" strokeweight=".25pt">
          <w10:wrap anchorx="page" anchory="page"/>
        </v:line>
      </w:pict>
    </w:r>
    <w:r>
      <w:pict w14:anchorId="5A6AC277">
        <v:shapetype id="_x0000_t202" coordsize="21600,21600" o:spt="202" path="m,l,21600r21600,l21600,xe">
          <v:stroke joinstyle="miter"/>
          <v:path gradientshapeok="t" o:connecttype="rect"/>
        </v:shapetype>
        <v:shape id="docshape4788" o:spid="_x0000_s2695" type="#_x0000_t202" style="position:absolute;margin-left:294.75pt;margin-top:678.05pt;width:23.5pt;height:14.35pt;z-index:-27768320;mso-position-horizontal-relative:page;mso-position-vertical-relative:page" filled="f" stroked="f">
          <v:textbox inset="0,0,0,0">
            <w:txbxContent>
              <w:p w14:paraId="5C7D1A3E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5F197C" w14:textId="77777777" w:rsidR="00066724" w:rsidRDefault="00066724">
    <w:pPr>
      <w:pStyle w:val="BodyText"/>
      <w:spacing w:line="14" w:lineRule="auto"/>
      <w:rPr>
        <w:sz w:val="20"/>
      </w:rPr>
    </w:pPr>
    <w:r>
      <w:pict w14:anchorId="6DFBAA96">
        <v:line id="_x0000_s2686" style="position:absolute;z-index:-27764736;mso-position-horizontal-relative:page;mso-position-vertical-relative:page" from="90pt,774pt" to="90pt,750pt" strokeweight=".25pt">
          <w10:wrap anchorx="page" anchory="page"/>
        </v:line>
      </w:pict>
    </w:r>
    <w:r>
      <w:pict w14:anchorId="6ACC40BD">
        <v:group id="docshapegroup4811" o:spid="_x0000_s2683" style="position:absolute;margin-left:282pt;margin-top:750pt;width:48pt;height:24pt;z-index:-27764224;mso-position-horizontal-relative:page;mso-position-vertical-relative:page" coordorigin="5640,15000" coordsize="960,480">
          <v:shape id="docshape4812" o:spid="_x0000_s2685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813" o:spid="_x0000_s2684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8DC836E">
        <v:line id="_x0000_s2682" style="position:absolute;z-index:-27763712;mso-position-horizontal-relative:page;mso-position-vertical-relative:page" from="522pt,774pt" to="522pt,750pt" strokeweight=".25pt">
          <w10:wrap anchorx="page" anchory="page"/>
        </v:line>
      </w:pict>
    </w:r>
    <w:r>
      <w:pict w14:anchorId="7EAAD4AB">
        <v:line id="_x0000_s2681" style="position:absolute;z-index:-27763200;mso-position-horizontal-relative:page;mso-position-vertical-relative:page" from="36pt,10in" to="60pt,10in" strokeweight=".25pt">
          <w10:wrap anchorx="page" anchory="page"/>
        </v:line>
      </w:pict>
    </w:r>
    <w:r>
      <w:pict w14:anchorId="7AADAFC9">
        <v:line id="_x0000_s2680" style="position:absolute;z-index:-27762688;mso-position-horizontal-relative:page;mso-position-vertical-relative:page" from="8in,10in" to="552pt,10in" strokeweight=".25pt">
          <w10:wrap anchorx="page" anchory="page"/>
        </v:line>
      </w:pict>
    </w:r>
    <w:r>
      <w:pict w14:anchorId="743DA209">
        <v:shapetype id="_x0000_t202" coordsize="21600,21600" o:spt="202" path="m,l,21600r21600,l21600,xe">
          <v:stroke joinstyle="miter"/>
          <v:path gradientshapeok="t" o:connecttype="rect"/>
        </v:shapetype>
        <v:shape id="docshape4814" o:spid="_x0000_s2679" type="#_x0000_t202" style="position:absolute;margin-left:294.75pt;margin-top:678.05pt;width:23.5pt;height:14.35pt;z-index:-27762176;mso-position-horizontal-relative:page;mso-position-vertical-relative:page" filled="f" stroked="f">
          <v:textbox inset="0,0,0,0">
            <w:txbxContent>
              <w:p w14:paraId="23EA1379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FC8F75" w14:textId="77777777" w:rsidR="00066724" w:rsidRDefault="00066724">
    <w:pPr>
      <w:pStyle w:val="BodyText"/>
      <w:spacing w:line="14" w:lineRule="auto"/>
      <w:rPr>
        <w:sz w:val="20"/>
      </w:rPr>
    </w:pPr>
    <w:r>
      <w:pict w14:anchorId="1F6435FF">
        <v:line id="_x0000_s2670" style="position:absolute;z-index:-27758592;mso-position-horizontal-relative:page;mso-position-vertical-relative:page" from="90pt,774pt" to="90pt,750pt" strokeweight=".25pt">
          <w10:wrap anchorx="page" anchory="page"/>
        </v:line>
      </w:pict>
    </w:r>
    <w:r>
      <w:pict w14:anchorId="627827D0">
        <v:group id="docshapegroup4826" o:spid="_x0000_s2667" style="position:absolute;margin-left:282pt;margin-top:750pt;width:48pt;height:24pt;z-index:-27758080;mso-position-horizontal-relative:page;mso-position-vertical-relative:page" coordorigin="5640,15000" coordsize="960,480">
          <v:shape id="docshape4827" o:spid="_x0000_s2669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828" o:spid="_x0000_s2668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69C4EE6">
        <v:line id="_x0000_s2666" style="position:absolute;z-index:-27757568;mso-position-horizontal-relative:page;mso-position-vertical-relative:page" from="522pt,774pt" to="522pt,750pt" strokeweight=".25pt">
          <w10:wrap anchorx="page" anchory="page"/>
        </v:line>
      </w:pict>
    </w:r>
    <w:r>
      <w:pict w14:anchorId="258B9C75">
        <v:line id="_x0000_s2665" style="position:absolute;z-index:-27757056;mso-position-horizontal-relative:page;mso-position-vertical-relative:page" from="36pt,10in" to="60pt,10in" strokeweight=".25pt">
          <w10:wrap anchorx="page" anchory="page"/>
        </v:line>
      </w:pict>
    </w:r>
    <w:r>
      <w:pict w14:anchorId="77FDF23E">
        <v:line id="_x0000_s2664" style="position:absolute;z-index:-27756544;mso-position-horizontal-relative:page;mso-position-vertical-relative:page" from="8in,10in" to="552pt,10in" strokeweight=".25pt">
          <w10:wrap anchorx="page" anchory="page"/>
        </v:line>
      </w:pict>
    </w:r>
    <w:r>
      <w:pict w14:anchorId="64432823">
        <v:shapetype id="_x0000_t202" coordsize="21600,21600" o:spt="202" path="m,l,21600r21600,l21600,xe">
          <v:stroke joinstyle="miter"/>
          <v:path gradientshapeok="t" o:connecttype="rect"/>
        </v:shapetype>
        <v:shape id="docshape4829" o:spid="_x0000_s2663" type="#_x0000_t202" style="position:absolute;margin-left:294.75pt;margin-top:678.05pt;width:23.5pt;height:14.35pt;z-index:-27756032;mso-position-horizontal-relative:page;mso-position-vertical-relative:page" filled="f" stroked="f">
          <v:textbox inset="0,0,0,0">
            <w:txbxContent>
              <w:p w14:paraId="3EE69D03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859A2D" w14:textId="77777777" w:rsidR="00066724" w:rsidRDefault="00066724">
    <w:pPr>
      <w:pStyle w:val="BodyText"/>
      <w:spacing w:line="14" w:lineRule="auto"/>
      <w:rPr>
        <w:sz w:val="20"/>
      </w:rPr>
    </w:pPr>
    <w:r>
      <w:pict w14:anchorId="3DC5DA7A">
        <v:line id="_x0000_s2654" style="position:absolute;z-index:-27752448;mso-position-horizontal-relative:page;mso-position-vertical-relative:page" from="90pt,774pt" to="90pt,750pt" strokeweight=".25pt">
          <w10:wrap anchorx="page" anchory="page"/>
        </v:line>
      </w:pict>
    </w:r>
    <w:r>
      <w:pict w14:anchorId="6A5B4219">
        <v:group id="docshapegroup4840" o:spid="_x0000_s2651" style="position:absolute;margin-left:282pt;margin-top:750pt;width:48pt;height:24pt;z-index:-27751936;mso-position-horizontal-relative:page;mso-position-vertical-relative:page" coordorigin="5640,15000" coordsize="960,480">
          <v:shape id="docshape4841" o:spid="_x0000_s2653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842" o:spid="_x0000_s2652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A03B9BC">
        <v:line id="_x0000_s2650" style="position:absolute;z-index:-27751424;mso-position-horizontal-relative:page;mso-position-vertical-relative:page" from="522pt,774pt" to="522pt,750pt" strokeweight=".25pt">
          <w10:wrap anchorx="page" anchory="page"/>
        </v:line>
      </w:pict>
    </w:r>
    <w:r>
      <w:pict w14:anchorId="0BF9366B">
        <v:line id="_x0000_s2649" style="position:absolute;z-index:-27750912;mso-position-horizontal-relative:page;mso-position-vertical-relative:page" from="36pt,10in" to="60pt,10in" strokeweight=".25pt">
          <w10:wrap anchorx="page" anchory="page"/>
        </v:line>
      </w:pict>
    </w:r>
    <w:r>
      <w:pict w14:anchorId="72A96788">
        <v:line id="_x0000_s2648" style="position:absolute;z-index:-27750400;mso-position-horizontal-relative:page;mso-position-vertical-relative:page" from="8in,10in" to="552pt,10in" strokeweight=".25pt">
          <w10:wrap anchorx="page" anchory="page"/>
        </v:line>
      </w:pict>
    </w:r>
    <w:r>
      <w:pict w14:anchorId="67F5C33E">
        <v:shapetype id="_x0000_t202" coordsize="21600,21600" o:spt="202" path="m,l,21600r21600,l21600,xe">
          <v:stroke joinstyle="miter"/>
          <v:path gradientshapeok="t" o:connecttype="rect"/>
        </v:shapetype>
        <v:shape id="docshape4843" o:spid="_x0000_s2647" type="#_x0000_t202" style="position:absolute;margin-left:294.75pt;margin-top:678.05pt;width:23.5pt;height:14.35pt;z-index:-27749888;mso-position-horizontal-relative:page;mso-position-vertical-relative:page" filled="f" stroked="f">
          <v:textbox inset="0,0,0,0">
            <w:txbxContent>
              <w:p w14:paraId="38A0DAE9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580222" w14:textId="77777777" w:rsidR="00066724" w:rsidRDefault="00066724">
    <w:pPr>
      <w:pStyle w:val="BodyText"/>
      <w:spacing w:line="14" w:lineRule="auto"/>
      <w:rPr>
        <w:sz w:val="20"/>
      </w:rPr>
    </w:pPr>
    <w:r>
      <w:pict w14:anchorId="6C5FAA5E">
        <v:line id="_x0000_s9969" style="position:absolute;z-index:-29382144;mso-position-horizontal-relative:page;mso-position-vertical-relative:page" from="90pt,774pt" to="90pt,750pt" strokeweight=".25pt">
          <w10:wrap anchorx="page" anchory="page"/>
        </v:line>
      </w:pict>
    </w:r>
    <w:r>
      <w:pict w14:anchorId="2D17C129">
        <v:group id="docshapegroup443" o:spid="_x0000_s9966" style="position:absolute;margin-left:282pt;margin-top:750pt;width:48pt;height:24pt;z-index:-29381632;mso-position-horizontal-relative:page;mso-position-vertical-relative:page" coordorigin="5640,15000" coordsize="960,480">
          <v:shape id="docshape444" o:spid="_x0000_s996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45" o:spid="_x0000_s996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35A1E6F">
        <v:line id="_x0000_s9965" style="position:absolute;z-index:-29381120;mso-position-horizontal-relative:page;mso-position-vertical-relative:page" from="522pt,774pt" to="522pt,750pt" strokeweight=".25pt">
          <w10:wrap anchorx="page" anchory="page"/>
        </v:line>
      </w:pict>
    </w:r>
    <w:r>
      <w:pict w14:anchorId="334E4850">
        <v:line id="_x0000_s9964" style="position:absolute;z-index:-29380608;mso-position-horizontal-relative:page;mso-position-vertical-relative:page" from="36pt,10in" to="60pt,10in" strokeweight=".25pt">
          <w10:wrap anchorx="page" anchory="page"/>
        </v:line>
      </w:pict>
    </w:r>
    <w:r>
      <w:pict w14:anchorId="5D39038C">
        <v:line id="_x0000_s9963" style="position:absolute;z-index:-29380096;mso-position-horizontal-relative:page;mso-position-vertical-relative:page" from="8in,10in" to="552pt,10in" strokeweight=".25pt">
          <w10:wrap anchorx="page" anchory="page"/>
        </v:line>
      </w:pict>
    </w:r>
    <w:r>
      <w:pict w14:anchorId="6F49ED92">
        <v:shapetype id="_x0000_t202" coordsize="21600,21600" o:spt="202" path="m,l,21600r21600,l21600,xe">
          <v:stroke joinstyle="miter"/>
          <v:path gradientshapeok="t" o:connecttype="rect"/>
        </v:shapetype>
        <v:shape id="docshape446" o:spid="_x0000_s9962" type="#_x0000_t202" style="position:absolute;margin-left:297.5pt;margin-top:677.85pt;width:18pt;height:14.35pt;z-index:-29379584;mso-position-horizontal-relative:page;mso-position-vertical-relative:page" filled="f" stroked="f">
          <v:textbox inset="0,0,0,0">
            <w:txbxContent>
              <w:p w14:paraId="1FAB4797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6F2B2A" w14:textId="77777777" w:rsidR="00066724" w:rsidRDefault="00066724">
    <w:pPr>
      <w:pStyle w:val="BodyText"/>
      <w:spacing w:line="14" w:lineRule="auto"/>
      <w:rPr>
        <w:sz w:val="20"/>
      </w:rPr>
    </w:pPr>
    <w:r>
      <w:pict w14:anchorId="54C02B46">
        <v:line id="_x0000_s2638" style="position:absolute;z-index:-27746304;mso-position-horizontal-relative:page;mso-position-vertical-relative:page" from="90pt,774pt" to="90pt,750pt" strokeweight=".25pt">
          <w10:wrap anchorx="page" anchory="page"/>
        </v:line>
      </w:pict>
    </w:r>
    <w:r>
      <w:pict w14:anchorId="6B48F764">
        <v:group id="docshapegroup4854" o:spid="_x0000_s2635" style="position:absolute;margin-left:282pt;margin-top:750pt;width:48pt;height:24pt;z-index:-27745792;mso-position-horizontal-relative:page;mso-position-vertical-relative:page" coordorigin="5640,15000" coordsize="960,480">
          <v:shape id="docshape4855" o:spid="_x0000_s2637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856" o:spid="_x0000_s2636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947A4CC">
        <v:line id="_x0000_s2634" style="position:absolute;z-index:-27745280;mso-position-horizontal-relative:page;mso-position-vertical-relative:page" from="522pt,774pt" to="522pt,750pt" strokeweight=".25pt">
          <w10:wrap anchorx="page" anchory="page"/>
        </v:line>
      </w:pict>
    </w:r>
    <w:r>
      <w:pict w14:anchorId="7C8A0E7B">
        <v:line id="_x0000_s2633" style="position:absolute;z-index:-27744768;mso-position-horizontal-relative:page;mso-position-vertical-relative:page" from="36pt,10in" to="60pt,10in" strokeweight=".25pt">
          <w10:wrap anchorx="page" anchory="page"/>
        </v:line>
      </w:pict>
    </w:r>
    <w:r>
      <w:pict w14:anchorId="575A85DC">
        <v:line id="_x0000_s2632" style="position:absolute;z-index:-27744256;mso-position-horizontal-relative:page;mso-position-vertical-relative:page" from="8in,10in" to="552pt,10in" strokeweight=".25pt">
          <w10:wrap anchorx="page" anchory="page"/>
        </v:line>
      </w:pict>
    </w:r>
    <w:r>
      <w:pict w14:anchorId="46CE2875">
        <v:shapetype id="_x0000_t202" coordsize="21600,21600" o:spt="202" path="m,l,21600r21600,l21600,xe">
          <v:stroke joinstyle="miter"/>
          <v:path gradientshapeok="t" o:connecttype="rect"/>
        </v:shapetype>
        <v:shape id="docshape4857" o:spid="_x0000_s2631" type="#_x0000_t202" style="position:absolute;margin-left:294.75pt;margin-top:676.2pt;width:23.5pt;height:14.35pt;z-index:-27743744;mso-position-horizontal-relative:page;mso-position-vertical-relative:page" filled="f" stroked="f">
          <v:textbox inset="0,0,0,0">
            <w:txbxContent>
              <w:p w14:paraId="266FCD3E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A11119" w14:textId="77777777" w:rsidR="00066724" w:rsidRDefault="00066724">
    <w:pPr>
      <w:pStyle w:val="BodyText"/>
      <w:spacing w:line="14" w:lineRule="auto"/>
      <w:rPr>
        <w:sz w:val="20"/>
      </w:rPr>
    </w:pPr>
    <w:r>
      <w:pict w14:anchorId="315B61EE">
        <v:line id="_x0000_s2622" style="position:absolute;z-index:-27740160;mso-position-horizontal-relative:page;mso-position-vertical-relative:page" from="90pt,774pt" to="90pt,750pt" strokeweight=".25pt">
          <w10:wrap anchorx="page" anchory="page"/>
        </v:line>
      </w:pict>
    </w:r>
    <w:r>
      <w:pict w14:anchorId="19C8A49B">
        <v:group id="docshapegroup4868" o:spid="_x0000_s2619" style="position:absolute;margin-left:282pt;margin-top:750pt;width:48pt;height:24pt;z-index:-27739648;mso-position-horizontal-relative:page;mso-position-vertical-relative:page" coordorigin="5640,15000" coordsize="960,480">
          <v:shape id="docshape4869" o:spid="_x0000_s2621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870" o:spid="_x0000_s2620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15F8A2D">
        <v:line id="_x0000_s2618" style="position:absolute;z-index:-27739136;mso-position-horizontal-relative:page;mso-position-vertical-relative:page" from="522pt,774pt" to="522pt,750pt" strokeweight=".25pt">
          <w10:wrap anchorx="page" anchory="page"/>
        </v:line>
      </w:pict>
    </w:r>
    <w:r>
      <w:pict w14:anchorId="0944BF36">
        <v:line id="_x0000_s2617" style="position:absolute;z-index:-27738624;mso-position-horizontal-relative:page;mso-position-vertical-relative:page" from="36pt,10in" to="60pt,10in" strokeweight=".25pt">
          <w10:wrap anchorx="page" anchory="page"/>
        </v:line>
      </w:pict>
    </w:r>
    <w:r>
      <w:pict w14:anchorId="2D682C72">
        <v:line id="_x0000_s2616" style="position:absolute;z-index:-27738112;mso-position-horizontal-relative:page;mso-position-vertical-relative:page" from="8in,10in" to="552pt,10in" strokeweight=".25pt">
          <w10:wrap anchorx="page" anchory="page"/>
        </v:line>
      </w:pict>
    </w:r>
    <w:r>
      <w:pict w14:anchorId="107DE33D">
        <v:shapetype id="_x0000_t202" coordsize="21600,21600" o:spt="202" path="m,l,21600r21600,l21600,xe">
          <v:stroke joinstyle="miter"/>
          <v:path gradientshapeok="t" o:connecttype="rect"/>
        </v:shapetype>
        <v:shape id="docshape4871" o:spid="_x0000_s2615" type="#_x0000_t202" style="position:absolute;margin-left:294.75pt;margin-top:678.05pt;width:23.5pt;height:14.35pt;z-index:-27737600;mso-position-horizontal-relative:page;mso-position-vertical-relative:page" filled="f" stroked="f">
          <v:textbox inset="0,0,0,0">
            <w:txbxContent>
              <w:p w14:paraId="2D3C1AC9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4FA50B" w14:textId="77777777" w:rsidR="00066724" w:rsidRDefault="00066724">
    <w:pPr>
      <w:pStyle w:val="BodyText"/>
      <w:spacing w:line="14" w:lineRule="auto"/>
      <w:rPr>
        <w:sz w:val="20"/>
      </w:rPr>
    </w:pPr>
    <w:r>
      <w:pict w14:anchorId="3D1C922B">
        <v:line id="_x0000_s2606" style="position:absolute;z-index:-27734016;mso-position-horizontal-relative:page;mso-position-vertical-relative:page" from="90pt,774pt" to="90pt,750pt" strokeweight=".25pt">
          <w10:wrap anchorx="page" anchory="page"/>
        </v:line>
      </w:pict>
    </w:r>
    <w:r>
      <w:pict w14:anchorId="0C205B4F">
        <v:group id="docshapegroup4882" o:spid="_x0000_s2603" style="position:absolute;margin-left:282pt;margin-top:750pt;width:48pt;height:24pt;z-index:-27733504;mso-position-horizontal-relative:page;mso-position-vertical-relative:page" coordorigin="5640,15000" coordsize="960,480">
          <v:shape id="docshape4883" o:spid="_x0000_s2605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884" o:spid="_x0000_s2604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05B9773">
        <v:line id="_x0000_s2602" style="position:absolute;z-index:-27732992;mso-position-horizontal-relative:page;mso-position-vertical-relative:page" from="522pt,774pt" to="522pt,750pt" strokeweight=".25pt">
          <w10:wrap anchorx="page" anchory="page"/>
        </v:line>
      </w:pict>
    </w:r>
    <w:r>
      <w:pict w14:anchorId="64CE07FE">
        <v:line id="_x0000_s2601" style="position:absolute;z-index:-27732480;mso-position-horizontal-relative:page;mso-position-vertical-relative:page" from="36pt,10in" to="60pt,10in" strokeweight=".25pt">
          <w10:wrap anchorx="page" anchory="page"/>
        </v:line>
      </w:pict>
    </w:r>
    <w:r>
      <w:pict w14:anchorId="4F1586B8">
        <v:line id="_x0000_s2600" style="position:absolute;z-index:-27731968;mso-position-horizontal-relative:page;mso-position-vertical-relative:page" from="8in,10in" to="552pt,10in" strokeweight=".25pt">
          <w10:wrap anchorx="page" anchory="page"/>
        </v:line>
      </w:pict>
    </w:r>
    <w:r>
      <w:pict w14:anchorId="07DE2CD2">
        <v:shapetype id="_x0000_t202" coordsize="21600,21600" o:spt="202" path="m,l,21600r21600,l21600,xe">
          <v:stroke joinstyle="miter"/>
          <v:path gradientshapeok="t" o:connecttype="rect"/>
        </v:shapetype>
        <v:shape id="docshape4885" o:spid="_x0000_s2599" type="#_x0000_t202" style="position:absolute;margin-left:294.75pt;margin-top:678.05pt;width:23.5pt;height:14.35pt;z-index:-27731456;mso-position-horizontal-relative:page;mso-position-vertical-relative:page" filled="f" stroked="f">
          <v:textbox inset="0,0,0,0">
            <w:txbxContent>
              <w:p w14:paraId="63EDB496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07DF01" w14:textId="77777777" w:rsidR="00066724" w:rsidRDefault="00066724">
    <w:pPr>
      <w:pStyle w:val="BodyText"/>
      <w:spacing w:line="14" w:lineRule="auto"/>
      <w:rPr>
        <w:sz w:val="20"/>
      </w:rPr>
    </w:pPr>
    <w:r>
      <w:pict w14:anchorId="6356AD85">
        <v:line id="_x0000_s2590" style="position:absolute;z-index:-27727872;mso-position-horizontal-relative:page;mso-position-vertical-relative:page" from="90pt,774pt" to="90pt,750pt" strokeweight=".25pt">
          <w10:wrap anchorx="page" anchory="page"/>
        </v:line>
      </w:pict>
    </w:r>
    <w:r>
      <w:pict w14:anchorId="0F4BB278">
        <v:group id="docshapegroup4896" o:spid="_x0000_s2587" style="position:absolute;margin-left:282pt;margin-top:750pt;width:48pt;height:24pt;z-index:-27727360;mso-position-horizontal-relative:page;mso-position-vertical-relative:page" coordorigin="5640,15000" coordsize="960,480">
          <v:shape id="docshape4897" o:spid="_x0000_s2589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898" o:spid="_x0000_s2588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60A4F54">
        <v:line id="_x0000_s2586" style="position:absolute;z-index:-27726848;mso-position-horizontal-relative:page;mso-position-vertical-relative:page" from="522pt,774pt" to="522pt,750pt" strokeweight=".25pt">
          <w10:wrap anchorx="page" anchory="page"/>
        </v:line>
      </w:pict>
    </w:r>
    <w:r>
      <w:pict w14:anchorId="34922A06">
        <v:line id="_x0000_s2585" style="position:absolute;z-index:-27726336;mso-position-horizontal-relative:page;mso-position-vertical-relative:page" from="36pt,10in" to="60pt,10in" strokeweight=".25pt">
          <w10:wrap anchorx="page" anchory="page"/>
        </v:line>
      </w:pict>
    </w:r>
    <w:r>
      <w:pict w14:anchorId="66630038">
        <v:line id="_x0000_s2584" style="position:absolute;z-index:-27725824;mso-position-horizontal-relative:page;mso-position-vertical-relative:page" from="8in,10in" to="552pt,10in" strokeweight=".25pt">
          <w10:wrap anchorx="page" anchory="page"/>
        </v:line>
      </w:pict>
    </w:r>
    <w:r>
      <w:pict w14:anchorId="7F0C4E97">
        <v:shapetype id="_x0000_t202" coordsize="21600,21600" o:spt="202" path="m,l,21600r21600,l21600,xe">
          <v:stroke joinstyle="miter"/>
          <v:path gradientshapeok="t" o:connecttype="rect"/>
        </v:shapetype>
        <v:shape id="docshape4899" o:spid="_x0000_s2583" type="#_x0000_t202" style="position:absolute;margin-left:294.75pt;margin-top:678.05pt;width:23.5pt;height:14.35pt;z-index:-27725312;mso-position-horizontal-relative:page;mso-position-vertical-relative:page" filled="f" stroked="f">
          <v:textbox inset="0,0,0,0">
            <w:txbxContent>
              <w:p w14:paraId="6D6A306E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507F1E" w14:textId="77777777" w:rsidR="00066724" w:rsidRDefault="00066724">
    <w:pPr>
      <w:pStyle w:val="BodyText"/>
      <w:spacing w:line="14" w:lineRule="auto"/>
      <w:rPr>
        <w:sz w:val="20"/>
      </w:rPr>
    </w:pPr>
    <w:r>
      <w:pict w14:anchorId="2A70F954">
        <v:line id="_x0000_s2574" style="position:absolute;z-index:-27721728;mso-position-horizontal-relative:page;mso-position-vertical-relative:page" from="90pt,774pt" to="90pt,750pt" strokeweight=".25pt">
          <w10:wrap anchorx="page" anchory="page"/>
        </v:line>
      </w:pict>
    </w:r>
    <w:r>
      <w:pict w14:anchorId="4B19DDDD">
        <v:group id="docshapegroup4910" o:spid="_x0000_s2571" style="position:absolute;margin-left:282pt;margin-top:750pt;width:48pt;height:24pt;z-index:-27721216;mso-position-horizontal-relative:page;mso-position-vertical-relative:page" coordorigin="5640,15000" coordsize="960,480">
          <v:shape id="docshape4911" o:spid="_x0000_s2573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912" o:spid="_x0000_s2572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A6132AA">
        <v:line id="_x0000_s2570" style="position:absolute;z-index:-27720704;mso-position-horizontal-relative:page;mso-position-vertical-relative:page" from="522pt,774pt" to="522pt,750pt" strokeweight=".25pt">
          <w10:wrap anchorx="page" anchory="page"/>
        </v:line>
      </w:pict>
    </w:r>
    <w:r>
      <w:pict w14:anchorId="3DE17342">
        <v:line id="_x0000_s2569" style="position:absolute;z-index:-27720192;mso-position-horizontal-relative:page;mso-position-vertical-relative:page" from="36pt,10in" to="60pt,10in" strokeweight=".25pt">
          <w10:wrap anchorx="page" anchory="page"/>
        </v:line>
      </w:pict>
    </w:r>
    <w:r>
      <w:pict w14:anchorId="0D0F7A1B">
        <v:line id="_x0000_s2568" style="position:absolute;z-index:-27719680;mso-position-horizontal-relative:page;mso-position-vertical-relative:page" from="8in,10in" to="552pt,10in" strokeweight=".25pt">
          <w10:wrap anchorx="page" anchory="page"/>
        </v:line>
      </w:pict>
    </w:r>
    <w:r>
      <w:pict w14:anchorId="25CC0A18">
        <v:shapetype id="_x0000_t202" coordsize="21600,21600" o:spt="202" path="m,l,21600r21600,l21600,xe">
          <v:stroke joinstyle="miter"/>
          <v:path gradientshapeok="t" o:connecttype="rect"/>
        </v:shapetype>
        <v:shape id="docshape4913" o:spid="_x0000_s2567" type="#_x0000_t202" style="position:absolute;margin-left:294.75pt;margin-top:678.05pt;width:23.5pt;height:14.35pt;z-index:-27719168;mso-position-horizontal-relative:page;mso-position-vertical-relative:page" filled="f" stroked="f">
          <v:textbox inset="0,0,0,0">
            <w:txbxContent>
              <w:p w14:paraId="28C99785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BA0F24" w14:textId="77777777" w:rsidR="00066724" w:rsidRDefault="00066724">
    <w:pPr>
      <w:pStyle w:val="BodyText"/>
      <w:spacing w:line="14" w:lineRule="auto"/>
      <w:rPr>
        <w:sz w:val="20"/>
      </w:rPr>
    </w:pPr>
    <w:r>
      <w:pict w14:anchorId="0AE8B0AC">
        <v:line id="_x0000_s2558" style="position:absolute;z-index:-27715584;mso-position-horizontal-relative:page;mso-position-vertical-relative:page" from="90pt,774pt" to="90pt,750pt" strokeweight=".25pt">
          <w10:wrap anchorx="page" anchory="page"/>
        </v:line>
      </w:pict>
    </w:r>
    <w:r>
      <w:pict w14:anchorId="1BCE5EF3">
        <v:group id="docshapegroup4924" o:spid="_x0000_s2555" style="position:absolute;margin-left:282pt;margin-top:750pt;width:48pt;height:24pt;z-index:-27715072;mso-position-horizontal-relative:page;mso-position-vertical-relative:page" coordorigin="5640,15000" coordsize="960,480">
          <v:shape id="docshape4925" o:spid="_x0000_s2557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926" o:spid="_x0000_s2556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71D470D">
        <v:line id="_x0000_s2554" style="position:absolute;z-index:-27714560;mso-position-horizontal-relative:page;mso-position-vertical-relative:page" from="522pt,774pt" to="522pt,750pt" strokeweight=".25pt">
          <w10:wrap anchorx="page" anchory="page"/>
        </v:line>
      </w:pict>
    </w:r>
    <w:r>
      <w:pict w14:anchorId="193B8F19">
        <v:line id="_x0000_s2553" style="position:absolute;z-index:-27714048;mso-position-horizontal-relative:page;mso-position-vertical-relative:page" from="36pt,10in" to="60pt,10in" strokeweight=".25pt">
          <w10:wrap anchorx="page" anchory="page"/>
        </v:line>
      </w:pict>
    </w:r>
    <w:r>
      <w:pict w14:anchorId="1CED6F9A">
        <v:line id="_x0000_s2552" style="position:absolute;z-index:-27713536;mso-position-horizontal-relative:page;mso-position-vertical-relative:page" from="8in,10in" to="552pt,10in" strokeweight=".25pt">
          <w10:wrap anchorx="page" anchory="page"/>
        </v:line>
      </w:pict>
    </w:r>
    <w:r>
      <w:pict w14:anchorId="5BDF1F4A">
        <v:shapetype id="_x0000_t202" coordsize="21600,21600" o:spt="202" path="m,l,21600r21600,l21600,xe">
          <v:stroke joinstyle="miter"/>
          <v:path gradientshapeok="t" o:connecttype="rect"/>
        </v:shapetype>
        <v:shape id="docshape4927" o:spid="_x0000_s2551" type="#_x0000_t202" style="position:absolute;margin-left:294.75pt;margin-top:678.05pt;width:23.5pt;height:14.35pt;z-index:-27713024;mso-position-horizontal-relative:page;mso-position-vertical-relative:page" filled="f" stroked="f">
          <v:textbox inset="0,0,0,0">
            <w:txbxContent>
              <w:p w14:paraId="563B171F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F21474" w14:textId="77777777" w:rsidR="00066724" w:rsidRDefault="00066724">
    <w:pPr>
      <w:pStyle w:val="BodyText"/>
      <w:spacing w:line="14" w:lineRule="auto"/>
      <w:rPr>
        <w:sz w:val="20"/>
      </w:rPr>
    </w:pPr>
    <w:r>
      <w:pict w14:anchorId="6C99826B">
        <v:line id="_x0000_s2542" style="position:absolute;z-index:-27709440;mso-position-horizontal-relative:page;mso-position-vertical-relative:page" from="90pt,774pt" to="90pt,750pt" strokeweight=".25pt">
          <w10:wrap anchorx="page" anchory="page"/>
        </v:line>
      </w:pict>
    </w:r>
    <w:r>
      <w:pict w14:anchorId="582D2759">
        <v:group id="docshapegroup4938" o:spid="_x0000_s2539" style="position:absolute;margin-left:282pt;margin-top:750pt;width:48pt;height:24pt;z-index:-27708928;mso-position-horizontal-relative:page;mso-position-vertical-relative:page" coordorigin="5640,15000" coordsize="960,480">
          <v:shape id="docshape4939" o:spid="_x0000_s2541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940" o:spid="_x0000_s2540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74B7180">
        <v:line id="_x0000_s2538" style="position:absolute;z-index:-27708416;mso-position-horizontal-relative:page;mso-position-vertical-relative:page" from="522pt,774pt" to="522pt,750pt" strokeweight=".25pt">
          <w10:wrap anchorx="page" anchory="page"/>
        </v:line>
      </w:pict>
    </w:r>
    <w:r>
      <w:pict w14:anchorId="044E121F">
        <v:line id="_x0000_s2537" style="position:absolute;z-index:-27707904;mso-position-horizontal-relative:page;mso-position-vertical-relative:page" from="36pt,10in" to="60pt,10in" strokeweight=".25pt">
          <w10:wrap anchorx="page" anchory="page"/>
        </v:line>
      </w:pict>
    </w:r>
    <w:r>
      <w:pict w14:anchorId="4219E1D7">
        <v:line id="_x0000_s2536" style="position:absolute;z-index:-27707392;mso-position-horizontal-relative:page;mso-position-vertical-relative:page" from="8in,10in" to="552pt,10in" strokeweight=".25pt">
          <w10:wrap anchorx="page" anchory="page"/>
        </v:line>
      </w:pict>
    </w:r>
    <w:r>
      <w:pict w14:anchorId="75F9BFE2">
        <v:shapetype id="_x0000_t202" coordsize="21600,21600" o:spt="202" path="m,l,21600r21600,l21600,xe">
          <v:stroke joinstyle="miter"/>
          <v:path gradientshapeok="t" o:connecttype="rect"/>
        </v:shapetype>
        <v:shape id="docshape4941" o:spid="_x0000_s2535" type="#_x0000_t202" style="position:absolute;margin-left:294.75pt;margin-top:678.05pt;width:23.5pt;height:14.35pt;z-index:-27706880;mso-position-horizontal-relative:page;mso-position-vertical-relative:page" filled="f" stroked="f">
          <v:textbox inset="0,0,0,0">
            <w:txbxContent>
              <w:p w14:paraId="424BB84D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8CE211" w14:textId="77777777" w:rsidR="00066724" w:rsidRDefault="00066724">
    <w:pPr>
      <w:pStyle w:val="BodyText"/>
      <w:spacing w:line="14" w:lineRule="auto"/>
      <w:rPr>
        <w:sz w:val="20"/>
      </w:rPr>
    </w:pPr>
    <w:r>
      <w:pict w14:anchorId="3262529F">
        <v:line id="_x0000_s2526" style="position:absolute;z-index:-27703296;mso-position-horizontal-relative:page;mso-position-vertical-relative:page" from="90pt,774pt" to="90pt,750pt" strokeweight=".25pt">
          <w10:wrap anchorx="page" anchory="page"/>
        </v:line>
      </w:pict>
    </w:r>
    <w:r>
      <w:pict w14:anchorId="01086D6A">
        <v:group id="docshapegroup4952" o:spid="_x0000_s2523" style="position:absolute;margin-left:282pt;margin-top:750pt;width:48pt;height:24pt;z-index:-27702784;mso-position-horizontal-relative:page;mso-position-vertical-relative:page" coordorigin="5640,15000" coordsize="960,480">
          <v:shape id="docshape4953" o:spid="_x0000_s2525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954" o:spid="_x0000_s2524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B5A3235">
        <v:line id="_x0000_s2522" style="position:absolute;z-index:-27702272;mso-position-horizontal-relative:page;mso-position-vertical-relative:page" from="522pt,774pt" to="522pt,750pt" strokeweight=".25pt">
          <w10:wrap anchorx="page" anchory="page"/>
        </v:line>
      </w:pict>
    </w:r>
    <w:r>
      <w:pict w14:anchorId="0E44E5AA">
        <v:line id="_x0000_s2521" style="position:absolute;z-index:-27701760;mso-position-horizontal-relative:page;mso-position-vertical-relative:page" from="36pt,10in" to="60pt,10in" strokeweight=".25pt">
          <w10:wrap anchorx="page" anchory="page"/>
        </v:line>
      </w:pict>
    </w:r>
    <w:r>
      <w:pict w14:anchorId="042B5180">
        <v:line id="_x0000_s2520" style="position:absolute;z-index:-27701248;mso-position-horizontal-relative:page;mso-position-vertical-relative:page" from="8in,10in" to="552pt,10in" strokeweight=".25pt">
          <w10:wrap anchorx="page" anchory="page"/>
        </v:line>
      </w:pict>
    </w:r>
  </w:p>
</w:ftr>
</file>

<file path=word/footer3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480A9C" w14:textId="77777777" w:rsidR="00066724" w:rsidRDefault="00066724">
    <w:pPr>
      <w:pStyle w:val="BodyText"/>
      <w:spacing w:line="14" w:lineRule="auto"/>
      <w:rPr>
        <w:sz w:val="20"/>
      </w:rPr>
    </w:pPr>
    <w:r>
      <w:pict w14:anchorId="752A9766">
        <v:line id="_x0000_s2511" style="position:absolute;z-index:-27697664;mso-position-horizontal-relative:page;mso-position-vertical-relative:page" from="90pt,774pt" to="90pt,750pt" strokeweight=".25pt">
          <w10:wrap anchorx="page" anchory="page"/>
        </v:line>
      </w:pict>
    </w:r>
    <w:r>
      <w:pict w14:anchorId="7DFF0E86">
        <v:group id="docshapegroup4965" o:spid="_x0000_s2508" style="position:absolute;margin-left:282pt;margin-top:750pt;width:48pt;height:24pt;z-index:-27697152;mso-position-horizontal-relative:page;mso-position-vertical-relative:page" coordorigin="5640,15000" coordsize="960,480">
          <v:shape id="docshape4966" o:spid="_x0000_s251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967" o:spid="_x0000_s250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CDD2F3A">
        <v:line id="_x0000_s2507" style="position:absolute;z-index:-27696640;mso-position-horizontal-relative:page;mso-position-vertical-relative:page" from="522pt,774pt" to="522pt,750pt" strokeweight=".25pt">
          <w10:wrap anchorx="page" anchory="page"/>
        </v:line>
      </w:pict>
    </w:r>
    <w:r>
      <w:pict w14:anchorId="0C69AA5A">
        <v:line id="_x0000_s2506" style="position:absolute;z-index:-27696128;mso-position-horizontal-relative:page;mso-position-vertical-relative:page" from="36pt,10in" to="60pt,10in" strokeweight=".25pt">
          <w10:wrap anchorx="page" anchory="page"/>
        </v:line>
      </w:pict>
    </w:r>
    <w:r>
      <w:pict w14:anchorId="4CB8EFD9">
        <v:line id="_x0000_s2505" style="position:absolute;z-index:-27695616;mso-position-horizontal-relative:page;mso-position-vertical-relative:page" from="8in,10in" to="552pt,10in" strokeweight=".25pt">
          <w10:wrap anchorx="page" anchory="page"/>
        </v:line>
      </w:pict>
    </w:r>
    <w:r>
      <w:pict w14:anchorId="6DD637AA">
        <v:shapetype id="_x0000_t202" coordsize="21600,21600" o:spt="202" path="m,l,21600r21600,l21600,xe">
          <v:stroke joinstyle="miter"/>
          <v:path gradientshapeok="t" o:connecttype="rect"/>
        </v:shapetype>
        <v:shape id="docshape4968" o:spid="_x0000_s2504" type="#_x0000_t202" style="position:absolute;margin-left:296.75pt;margin-top:678.05pt;width:18.5pt;height:14.35pt;z-index:-27695104;mso-position-horizontal-relative:page;mso-position-vertical-relative:page" filled="f" stroked="f">
          <v:textbox inset="0,0,0,0">
            <w:txbxContent>
              <w:p w14:paraId="3086D018" w14:textId="77777777" w:rsidR="00066724" w:rsidRDefault="00066724">
                <w:pPr>
                  <w:pStyle w:val="BodyText"/>
                  <w:spacing w:before="17"/>
                  <w:ind w:left="20"/>
                  <w:rPr>
                    <w:rFonts w:ascii="Garamond"/>
                  </w:rPr>
                </w:pPr>
                <w:r>
                  <w:rPr>
                    <w:rFonts w:ascii="Garamond"/>
                    <w:w w:val="105"/>
                  </w:rPr>
                  <w:t>331</w:t>
                </w:r>
              </w:p>
            </w:txbxContent>
          </v:textbox>
          <w10:wrap anchorx="page" anchory="page"/>
        </v:shape>
      </w:pict>
    </w:r>
  </w:p>
</w:ftr>
</file>

<file path=word/footer3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C012C0" w14:textId="77777777" w:rsidR="00066724" w:rsidRDefault="00066724">
    <w:pPr>
      <w:pStyle w:val="BodyText"/>
      <w:spacing w:line="14" w:lineRule="auto"/>
      <w:rPr>
        <w:sz w:val="20"/>
      </w:rPr>
    </w:pPr>
    <w:r>
      <w:pict w14:anchorId="5D88E440">
        <v:line id="_x0000_s2495" style="position:absolute;z-index:-27691520;mso-position-horizontal-relative:page;mso-position-vertical-relative:page" from="90pt,774pt" to="90pt,750pt" strokeweight=".25pt">
          <w10:wrap anchorx="page" anchory="page"/>
        </v:line>
      </w:pict>
    </w:r>
    <w:r>
      <w:pict w14:anchorId="67A9519A">
        <v:group id="docshapegroup5003" o:spid="_x0000_s2492" style="position:absolute;margin-left:282pt;margin-top:750pt;width:48pt;height:24pt;z-index:-27691008;mso-position-horizontal-relative:page;mso-position-vertical-relative:page" coordorigin="5640,15000" coordsize="960,480">
          <v:shape id="docshape5004" o:spid="_x0000_s249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005" o:spid="_x0000_s249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5AC5F6E">
        <v:line id="_x0000_s2491" style="position:absolute;z-index:-27690496;mso-position-horizontal-relative:page;mso-position-vertical-relative:page" from="522pt,774pt" to="522pt,750pt" strokeweight=".25pt">
          <w10:wrap anchorx="page" anchory="page"/>
        </v:line>
      </w:pict>
    </w:r>
    <w:r>
      <w:pict w14:anchorId="20D5DAAD">
        <v:line id="_x0000_s2490" style="position:absolute;z-index:-27689984;mso-position-horizontal-relative:page;mso-position-vertical-relative:page" from="36pt,10in" to="60pt,10in" strokeweight=".25pt">
          <w10:wrap anchorx="page" anchory="page"/>
        </v:line>
      </w:pict>
    </w:r>
    <w:r>
      <w:pict w14:anchorId="4732DEE9">
        <v:line id="_x0000_s2489" style="position:absolute;z-index:-27689472;mso-position-horizontal-relative:page;mso-position-vertical-relative:page" from="8in,10in" to="552pt,10in" strokeweight=".25pt">
          <w10:wrap anchorx="page" anchory="page"/>
        </v:lin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F928A" w14:textId="77777777" w:rsidR="00066724" w:rsidRDefault="00066724">
    <w:pPr>
      <w:pStyle w:val="BodyText"/>
      <w:spacing w:line="14" w:lineRule="auto"/>
      <w:rPr>
        <w:sz w:val="20"/>
      </w:rPr>
    </w:pPr>
    <w:r>
      <w:pict w14:anchorId="60AF1479">
        <v:line id="_x0000_s9953" style="position:absolute;z-index:-29376000;mso-position-horizontal-relative:page;mso-position-vertical-relative:page" from="90pt,774pt" to="90pt,750pt" strokeweight=".25pt">
          <w10:wrap anchorx="page" anchory="page"/>
        </v:line>
      </w:pict>
    </w:r>
    <w:r>
      <w:pict w14:anchorId="37B13F33">
        <v:group id="docshapegroup457" o:spid="_x0000_s9950" style="position:absolute;margin-left:282pt;margin-top:750pt;width:48pt;height:24pt;z-index:-29375488;mso-position-horizontal-relative:page;mso-position-vertical-relative:page" coordorigin="5640,15000" coordsize="960,480">
          <v:shape id="docshape458" o:spid="_x0000_s995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59" o:spid="_x0000_s995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5D247D1">
        <v:line id="_x0000_s9949" style="position:absolute;z-index:-29374976;mso-position-horizontal-relative:page;mso-position-vertical-relative:page" from="522pt,774pt" to="522pt,750pt" strokeweight=".25pt">
          <w10:wrap anchorx="page" anchory="page"/>
        </v:line>
      </w:pict>
    </w:r>
    <w:r>
      <w:pict w14:anchorId="0F19F0EC">
        <v:line id="_x0000_s9948" style="position:absolute;z-index:-29374464;mso-position-horizontal-relative:page;mso-position-vertical-relative:page" from="36pt,10in" to="60pt,10in" strokeweight=".25pt">
          <w10:wrap anchorx="page" anchory="page"/>
        </v:line>
      </w:pict>
    </w:r>
    <w:r>
      <w:pict w14:anchorId="713C58F6">
        <v:line id="_x0000_s9947" style="position:absolute;z-index:-29373952;mso-position-horizontal-relative:page;mso-position-vertical-relative:page" from="8in,10in" to="552pt,10in" strokeweight=".25pt">
          <w10:wrap anchorx="page" anchory="page"/>
        </v:line>
      </w:pict>
    </w:r>
    <w:r>
      <w:pict w14:anchorId="332DBD4B">
        <v:shapetype id="_x0000_t202" coordsize="21600,21600" o:spt="202" path="m,l,21600r21600,l21600,xe">
          <v:stroke joinstyle="miter"/>
          <v:path gradientshapeok="t" o:connecttype="rect"/>
        </v:shapetype>
        <v:shape id="docshape460" o:spid="_x0000_s9946" type="#_x0000_t202" style="position:absolute;margin-left:297.5pt;margin-top:677.85pt;width:18pt;height:14.35pt;z-index:-29373440;mso-position-horizontal-relative:page;mso-position-vertical-relative:page" filled="f" stroked="f">
          <v:textbox inset="0,0,0,0">
            <w:txbxContent>
              <w:p w14:paraId="4976DA41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8E5AFF" w14:textId="77777777" w:rsidR="00066724" w:rsidRDefault="00066724">
    <w:pPr>
      <w:pStyle w:val="BodyText"/>
      <w:spacing w:line="14" w:lineRule="auto"/>
      <w:rPr>
        <w:sz w:val="20"/>
      </w:rPr>
    </w:pPr>
    <w:r>
      <w:pict w14:anchorId="16CC864C">
        <v:line id="_x0000_s2480" style="position:absolute;z-index:-27685888;mso-position-horizontal-relative:page;mso-position-vertical-relative:page" from="90pt,774pt" to="90pt,750pt" strokeweight=".25pt">
          <w10:wrap anchorx="page" anchory="page"/>
        </v:line>
      </w:pict>
    </w:r>
    <w:r>
      <w:pict w14:anchorId="3F48E0A9">
        <v:group id="docshapegroup5016" o:spid="_x0000_s2477" style="position:absolute;margin-left:282pt;margin-top:750pt;width:48pt;height:24pt;z-index:-27685376;mso-position-horizontal-relative:page;mso-position-vertical-relative:page" coordorigin="5640,15000" coordsize="960,480">
          <v:shape id="docshape5017" o:spid="_x0000_s2479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018" o:spid="_x0000_s2478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9DF7F12">
        <v:line id="_x0000_s2476" style="position:absolute;z-index:-27684864;mso-position-horizontal-relative:page;mso-position-vertical-relative:page" from="522pt,774pt" to="522pt,750pt" strokeweight=".25pt">
          <w10:wrap anchorx="page" anchory="page"/>
        </v:line>
      </w:pict>
    </w:r>
    <w:r>
      <w:pict w14:anchorId="3E1AC0E9">
        <v:line id="_x0000_s2475" style="position:absolute;z-index:-27684352;mso-position-horizontal-relative:page;mso-position-vertical-relative:page" from="36pt,10in" to="60pt,10in" strokeweight=".25pt">
          <w10:wrap anchorx="page" anchory="page"/>
        </v:line>
      </w:pict>
    </w:r>
    <w:r>
      <w:pict w14:anchorId="23678FA6">
        <v:line id="_x0000_s2474" style="position:absolute;z-index:-27683840;mso-position-horizontal-relative:page;mso-position-vertical-relative:page" from="8in,10in" to="552pt,10in" strokeweight=".25pt">
          <w10:wrap anchorx="page" anchory="page"/>
        </v:line>
      </w:pict>
    </w:r>
    <w:r>
      <w:pict w14:anchorId="56FEA773">
        <v:shapetype id="_x0000_t202" coordsize="21600,21600" o:spt="202" path="m,l,21600r21600,l21600,xe">
          <v:stroke joinstyle="miter"/>
          <v:path gradientshapeok="t" o:connecttype="rect"/>
        </v:shapetype>
        <v:shape id="docshape5019" o:spid="_x0000_s2473" type="#_x0000_t202" style="position:absolute;margin-left:294.75pt;margin-top:678.05pt;width:23.5pt;height:14.35pt;z-index:-27683328;mso-position-horizontal-relative:page;mso-position-vertical-relative:page" filled="f" stroked="f">
          <v:textbox inset="0,0,0,0">
            <w:txbxContent>
              <w:p w14:paraId="09D3E6AF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DBD6EA" w14:textId="77777777" w:rsidR="00066724" w:rsidRDefault="00066724">
    <w:pPr>
      <w:pStyle w:val="BodyText"/>
      <w:spacing w:line="14" w:lineRule="auto"/>
      <w:rPr>
        <w:sz w:val="20"/>
      </w:rPr>
    </w:pPr>
    <w:r>
      <w:pict w14:anchorId="1C2C7851">
        <v:line id="_x0000_s2464" style="position:absolute;z-index:-27679744;mso-position-horizontal-relative:page;mso-position-vertical-relative:page" from="90pt,774pt" to="90pt,750pt" strokeweight=".25pt">
          <w10:wrap anchorx="page" anchory="page"/>
        </v:line>
      </w:pict>
    </w:r>
    <w:r>
      <w:pict w14:anchorId="71108EBE">
        <v:group id="docshapegroup5030" o:spid="_x0000_s2461" style="position:absolute;margin-left:282pt;margin-top:750pt;width:48pt;height:24pt;z-index:-27679232;mso-position-horizontal-relative:page;mso-position-vertical-relative:page" coordorigin="5640,15000" coordsize="960,480">
          <v:shape id="docshape5031" o:spid="_x0000_s2463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032" o:spid="_x0000_s2462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3410EA1">
        <v:line id="_x0000_s2460" style="position:absolute;z-index:-27678720;mso-position-horizontal-relative:page;mso-position-vertical-relative:page" from="522pt,774pt" to="522pt,750pt" strokeweight=".25pt">
          <w10:wrap anchorx="page" anchory="page"/>
        </v:line>
      </w:pict>
    </w:r>
    <w:r>
      <w:pict w14:anchorId="11DAF6DB">
        <v:line id="_x0000_s2459" style="position:absolute;z-index:-27678208;mso-position-horizontal-relative:page;mso-position-vertical-relative:page" from="36pt,10in" to="60pt,10in" strokeweight=".25pt">
          <w10:wrap anchorx="page" anchory="page"/>
        </v:line>
      </w:pict>
    </w:r>
    <w:r>
      <w:pict w14:anchorId="183CE429">
        <v:line id="_x0000_s2458" style="position:absolute;z-index:-27677696;mso-position-horizontal-relative:page;mso-position-vertical-relative:page" from="8in,10in" to="552pt,10in" strokeweight=".25pt">
          <w10:wrap anchorx="page" anchory="page"/>
        </v:line>
      </w:pict>
    </w:r>
    <w:r>
      <w:pict w14:anchorId="7309C000">
        <v:shapetype id="_x0000_t202" coordsize="21600,21600" o:spt="202" path="m,l,21600r21600,l21600,xe">
          <v:stroke joinstyle="miter"/>
          <v:path gradientshapeok="t" o:connecttype="rect"/>
        </v:shapetype>
        <v:shape id="docshape5033" o:spid="_x0000_s2457" type="#_x0000_t202" style="position:absolute;margin-left:294.75pt;margin-top:678.05pt;width:23.5pt;height:14.35pt;z-index:-27677184;mso-position-horizontal-relative:page;mso-position-vertical-relative:page" filled="f" stroked="f">
          <v:textbox inset="0,0,0,0">
            <w:txbxContent>
              <w:p w14:paraId="5A080AE9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3A999B" w14:textId="77777777" w:rsidR="00066724" w:rsidRDefault="00066724">
    <w:pPr>
      <w:pStyle w:val="BodyText"/>
      <w:spacing w:line="14" w:lineRule="auto"/>
      <w:rPr>
        <w:sz w:val="20"/>
      </w:rPr>
    </w:pPr>
    <w:r>
      <w:pict w14:anchorId="7E779C0C">
        <v:line id="_x0000_s2448" style="position:absolute;z-index:-27673600;mso-position-horizontal-relative:page;mso-position-vertical-relative:page" from="90pt,774pt" to="90pt,750pt" strokeweight=".25pt">
          <w10:wrap anchorx="page" anchory="page"/>
        </v:line>
      </w:pict>
    </w:r>
    <w:r>
      <w:pict w14:anchorId="4DAA835A">
        <v:group id="docshapegroup5045" o:spid="_x0000_s2445" style="position:absolute;margin-left:282pt;margin-top:750pt;width:48pt;height:24pt;z-index:-27673088;mso-position-horizontal-relative:page;mso-position-vertical-relative:page" coordorigin="5640,15000" coordsize="960,480">
          <v:shape id="docshape5046" o:spid="_x0000_s2447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047" o:spid="_x0000_s2446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17DEB70">
        <v:line id="_x0000_s2444" style="position:absolute;z-index:-27672576;mso-position-horizontal-relative:page;mso-position-vertical-relative:page" from="522pt,774pt" to="522pt,750pt" strokeweight=".25pt">
          <w10:wrap anchorx="page" anchory="page"/>
        </v:line>
      </w:pict>
    </w:r>
    <w:r>
      <w:pict w14:anchorId="76BDF60F">
        <v:line id="_x0000_s2443" style="position:absolute;z-index:-27672064;mso-position-horizontal-relative:page;mso-position-vertical-relative:page" from="36pt,10in" to="60pt,10in" strokeweight=".25pt">
          <w10:wrap anchorx="page" anchory="page"/>
        </v:line>
      </w:pict>
    </w:r>
    <w:r>
      <w:pict w14:anchorId="70959D80">
        <v:line id="_x0000_s2442" style="position:absolute;z-index:-27671552;mso-position-horizontal-relative:page;mso-position-vertical-relative:page" from="8in,10in" to="552pt,10in" strokeweight=".25pt">
          <w10:wrap anchorx="page" anchory="page"/>
        </v:line>
      </w:pict>
    </w:r>
    <w:r>
      <w:pict w14:anchorId="36C821AD">
        <v:shapetype id="_x0000_t202" coordsize="21600,21600" o:spt="202" path="m,l,21600r21600,l21600,xe">
          <v:stroke joinstyle="miter"/>
          <v:path gradientshapeok="t" o:connecttype="rect"/>
        </v:shapetype>
        <v:shape id="docshape5048" o:spid="_x0000_s2441" type="#_x0000_t202" style="position:absolute;margin-left:294.75pt;margin-top:678.05pt;width:23.5pt;height:14.35pt;z-index:-27671040;mso-position-horizontal-relative:page;mso-position-vertical-relative:page" filled="f" stroked="f">
          <v:textbox inset="0,0,0,0">
            <w:txbxContent>
              <w:p w14:paraId="1E9F6AC0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D9D83C" w14:textId="77777777" w:rsidR="00066724" w:rsidRDefault="00066724">
    <w:pPr>
      <w:pStyle w:val="BodyText"/>
      <w:spacing w:line="14" w:lineRule="auto"/>
      <w:rPr>
        <w:sz w:val="2"/>
      </w:rPr>
    </w:pPr>
  </w:p>
</w:ftr>
</file>

<file path=word/footer3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BDA748" w14:textId="77777777" w:rsidR="00066724" w:rsidRDefault="00066724">
    <w:pPr>
      <w:pStyle w:val="BodyText"/>
      <w:spacing w:line="14" w:lineRule="auto"/>
      <w:rPr>
        <w:sz w:val="20"/>
      </w:rPr>
    </w:pPr>
    <w:r>
      <w:pict w14:anchorId="44D8A06F">
        <v:line id="_x0000_s2424" style="position:absolute;z-index:-27664384;mso-position-horizontal-relative:page;mso-position-vertical-relative:page" from="54pt,774pt" to="54pt,750pt" strokecolor="#231f20" strokeweight=".25pt">
          <w10:wrap anchorx="page" anchory="page"/>
        </v:line>
      </w:pict>
    </w:r>
    <w:r>
      <w:pict w14:anchorId="458FA288">
        <v:group id="docshapegroup5072" o:spid="_x0000_s2421" style="position:absolute;margin-left:246pt;margin-top:750pt;width:48pt;height:24pt;z-index:-27663872;mso-position-horizontal-relative:page;mso-position-vertical-relative:page" coordorigin="4920,15000" coordsize="960,480">
          <v:shape id="docshape5073" o:spid="_x0000_s2423" style="position:absolute;left:4920;top:15000;width:960;height:480" coordorigin="4920,15000" coordsize="960,480" o:spt="100" adj="0,,0" path="m4920,15240r960,m5400,15000r,480e" filled="f" strokecolor="#231f20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074" o:spid="_x0000_s2422" type="#_x0000_t75" style="position:absolute;left:5277;top:15117;width:245;height:245">
            <v:imagedata r:id="rId1" o:title=""/>
          </v:shape>
          <w10:wrap anchorx="page" anchory="page"/>
        </v:group>
      </w:pict>
    </w:r>
    <w:r>
      <w:pict w14:anchorId="325B1DF0">
        <v:line id="_x0000_s2420" style="position:absolute;z-index:-27663360;mso-position-horizontal-relative:page;mso-position-vertical-relative:page" from="486pt,774pt" to="486pt,750pt" strokecolor="#231f20" strokeweight=".25pt">
          <w10:wrap anchorx="page" anchory="page"/>
        </v:line>
      </w:pict>
    </w:r>
    <w:r>
      <w:pict w14:anchorId="6C98548E">
        <v:line id="_x0000_s2419" style="position:absolute;z-index:-27662848;mso-position-horizontal-relative:page;mso-position-vertical-relative:page" from="0,10in" to="24pt,10in" strokecolor="#231f20" strokeweight=".25pt">
          <w10:wrap anchorx="page" anchory="page"/>
        </v:line>
      </w:pict>
    </w:r>
    <w:r>
      <w:pict w14:anchorId="2AF0B9A8">
        <v:line id="_x0000_s2418" style="position:absolute;z-index:-27662336;mso-position-horizontal-relative:page;mso-position-vertical-relative:page" from="540pt,10in" to="516pt,10in" strokecolor="#231f20" strokeweight=".25pt">
          <w10:wrap anchorx="page" anchory="page"/>
        </v:line>
      </w:pict>
    </w:r>
    <w:r>
      <w:pict w14:anchorId="700F356D">
        <v:shapetype id="_x0000_t202" coordsize="21600,21600" o:spt="202" path="m,l,21600r21600,l21600,xe">
          <v:stroke joinstyle="miter"/>
          <v:path gradientshapeok="t" o:connecttype="rect"/>
        </v:shapetype>
        <v:shape id="docshape5075" o:spid="_x0000_s2417" type="#_x0000_t202" style="position:absolute;margin-left:258.75pt;margin-top:678.05pt;width:23.5pt;height:14.35pt;z-index:-27661824;mso-position-horizontal-relative:page;mso-position-vertical-relative:page" filled="f" stroked="f">
          <v:textbox inset="0,0,0,0">
            <w:txbxContent>
              <w:p w14:paraId="5245E0DD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color w:val="231F2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color w:val="231F20"/>
                    <w:w w:val="105"/>
                  </w:rPr>
                  <w:t>337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E3E624" w14:textId="77777777" w:rsidR="00066724" w:rsidRDefault="00066724">
    <w:pPr>
      <w:pStyle w:val="BodyText"/>
      <w:spacing w:line="14" w:lineRule="auto"/>
      <w:rPr>
        <w:sz w:val="20"/>
      </w:rPr>
    </w:pPr>
    <w:r>
      <w:pict w14:anchorId="2DE5D050">
        <v:line id="_x0000_s2408" style="position:absolute;z-index:-27658240;mso-position-horizontal-relative:page;mso-position-vertical-relative:page" from="54pt,774pt" to="54pt,750pt" strokecolor="#231f20" strokeweight=".25pt">
          <w10:wrap anchorx="page" anchory="page"/>
        </v:line>
      </w:pict>
    </w:r>
    <w:r>
      <w:pict w14:anchorId="64756134">
        <v:group id="docshapegroup5086" o:spid="_x0000_s2405" style="position:absolute;margin-left:246pt;margin-top:750pt;width:48pt;height:24pt;z-index:-27657728;mso-position-horizontal-relative:page;mso-position-vertical-relative:page" coordorigin="4920,15000" coordsize="960,480">
          <v:shape id="docshape5087" o:spid="_x0000_s2407" style="position:absolute;left:4920;top:15000;width:960;height:480" coordorigin="4920,15000" coordsize="960,480" o:spt="100" adj="0,,0" path="m4920,15240r960,m5400,15000r,480e" filled="f" strokecolor="#231f20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088" o:spid="_x0000_s2406" type="#_x0000_t75" style="position:absolute;left:5277;top:15117;width:245;height:245">
            <v:imagedata r:id="rId1" o:title=""/>
          </v:shape>
          <w10:wrap anchorx="page" anchory="page"/>
        </v:group>
      </w:pict>
    </w:r>
    <w:r>
      <w:pict w14:anchorId="061F076C">
        <v:line id="_x0000_s2404" style="position:absolute;z-index:-27657216;mso-position-horizontal-relative:page;mso-position-vertical-relative:page" from="486pt,774pt" to="486pt,750pt" strokecolor="#231f20" strokeweight=".25pt">
          <w10:wrap anchorx="page" anchory="page"/>
        </v:line>
      </w:pict>
    </w:r>
    <w:r>
      <w:pict w14:anchorId="6F6C738D">
        <v:line id="_x0000_s2403" style="position:absolute;z-index:-27656704;mso-position-horizontal-relative:page;mso-position-vertical-relative:page" from="0,10in" to="24pt,10in" strokecolor="#231f20" strokeweight=".25pt">
          <w10:wrap anchorx="page" anchory="page"/>
        </v:line>
      </w:pict>
    </w:r>
    <w:r>
      <w:pict w14:anchorId="2E99E6B4">
        <v:line id="_x0000_s2402" style="position:absolute;z-index:-27656192;mso-position-horizontal-relative:page;mso-position-vertical-relative:page" from="540pt,10in" to="516pt,10in" strokecolor="#231f20" strokeweight=".25pt">
          <w10:wrap anchorx="page" anchory="page"/>
        </v:line>
      </w:pict>
    </w:r>
    <w:r>
      <w:pict w14:anchorId="6134523E">
        <v:shapetype id="_x0000_t202" coordsize="21600,21600" o:spt="202" path="m,l,21600r21600,l21600,xe">
          <v:stroke joinstyle="miter"/>
          <v:path gradientshapeok="t" o:connecttype="rect"/>
        </v:shapetype>
        <v:shape id="docshape5089" o:spid="_x0000_s2401" type="#_x0000_t202" style="position:absolute;margin-left:258.75pt;margin-top:678.05pt;width:23.5pt;height:14.35pt;z-index:-27655680;mso-position-horizontal-relative:page;mso-position-vertical-relative:page" filled="f" stroked="f">
          <v:textbox inset="0,0,0,0">
            <w:txbxContent>
              <w:p w14:paraId="4490DF2D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color w:val="231F2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color w:val="231F20"/>
                    <w:w w:val="105"/>
                  </w:rPr>
                  <w:t>338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039B41" w14:textId="77777777" w:rsidR="00066724" w:rsidRDefault="00066724">
    <w:pPr>
      <w:pStyle w:val="BodyText"/>
      <w:spacing w:line="14" w:lineRule="auto"/>
      <w:rPr>
        <w:sz w:val="20"/>
      </w:rPr>
    </w:pPr>
    <w:r>
      <w:pict w14:anchorId="57C4AD84">
        <v:line id="_x0000_s2392" style="position:absolute;z-index:-27652096;mso-position-horizontal-relative:page;mso-position-vertical-relative:page" from="54pt,774pt" to="54pt,750pt" strokecolor="#231f20" strokeweight=".25pt">
          <w10:wrap anchorx="page" anchory="page"/>
        </v:line>
      </w:pict>
    </w:r>
    <w:r>
      <w:pict w14:anchorId="2F417B2B">
        <v:group id="docshapegroup5105" o:spid="_x0000_s2389" style="position:absolute;margin-left:246pt;margin-top:750pt;width:48pt;height:24pt;z-index:-27651584;mso-position-horizontal-relative:page;mso-position-vertical-relative:page" coordorigin="4920,15000" coordsize="960,480">
          <v:shape id="docshape5106" o:spid="_x0000_s2391" style="position:absolute;left:4920;top:15000;width:960;height:480" coordorigin="4920,15000" coordsize="960,480" o:spt="100" adj="0,,0" path="m4920,15240r960,m5400,15000r,480e" filled="f" strokecolor="#231f20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107" o:spid="_x0000_s2390" type="#_x0000_t75" style="position:absolute;left:5277;top:15117;width:245;height:245">
            <v:imagedata r:id="rId1" o:title=""/>
          </v:shape>
          <w10:wrap anchorx="page" anchory="page"/>
        </v:group>
      </w:pict>
    </w:r>
    <w:r>
      <w:pict w14:anchorId="7E1EEEC5">
        <v:line id="_x0000_s2388" style="position:absolute;z-index:-27651072;mso-position-horizontal-relative:page;mso-position-vertical-relative:page" from="486pt,774pt" to="486pt,750pt" strokecolor="#231f20" strokeweight=".25pt">
          <w10:wrap anchorx="page" anchory="page"/>
        </v:line>
      </w:pict>
    </w:r>
    <w:r>
      <w:pict w14:anchorId="03BAE6B8">
        <v:line id="_x0000_s2387" style="position:absolute;z-index:-27650560;mso-position-horizontal-relative:page;mso-position-vertical-relative:page" from="0,10in" to="24pt,10in" strokecolor="#231f20" strokeweight=".25pt">
          <w10:wrap anchorx="page" anchory="page"/>
        </v:line>
      </w:pict>
    </w:r>
    <w:r>
      <w:pict w14:anchorId="3431CABB">
        <v:line id="_x0000_s2386" style="position:absolute;z-index:-27650048;mso-position-horizontal-relative:page;mso-position-vertical-relative:page" from="540pt,10in" to="516pt,10in" strokecolor="#231f20" strokeweight=".25pt">
          <w10:wrap anchorx="page" anchory="page"/>
        </v:line>
      </w:pict>
    </w:r>
    <w:r>
      <w:pict w14:anchorId="753B3003">
        <v:shapetype id="_x0000_t202" coordsize="21600,21600" o:spt="202" path="m,l,21600r21600,l21600,xe">
          <v:stroke joinstyle="miter"/>
          <v:path gradientshapeok="t" o:connecttype="rect"/>
        </v:shapetype>
        <v:shape id="docshape5108" o:spid="_x0000_s2385" type="#_x0000_t202" style="position:absolute;margin-left:258.75pt;margin-top:678.05pt;width:23.5pt;height:14.35pt;z-index:-27649536;mso-position-horizontal-relative:page;mso-position-vertical-relative:page" filled="f" stroked="f">
          <v:textbox inset="0,0,0,0">
            <w:txbxContent>
              <w:p w14:paraId="63206249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color w:val="231F2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color w:val="231F20"/>
                    <w:w w:val="105"/>
                  </w:rPr>
                  <w:t>339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AAB025" w14:textId="77777777" w:rsidR="00066724" w:rsidRDefault="00066724">
    <w:pPr>
      <w:pStyle w:val="BodyText"/>
      <w:spacing w:line="14" w:lineRule="auto"/>
      <w:rPr>
        <w:sz w:val="20"/>
      </w:rPr>
    </w:pPr>
    <w:r>
      <w:pict w14:anchorId="2EE9005A">
        <v:line id="_x0000_s2376" style="position:absolute;z-index:-27645952;mso-position-horizontal-relative:page;mso-position-vertical-relative:page" from="54pt,774pt" to="54pt,750pt" strokecolor="#231f20" strokeweight=".25pt">
          <w10:wrap anchorx="page" anchory="page"/>
        </v:line>
      </w:pict>
    </w:r>
    <w:r>
      <w:pict w14:anchorId="3BBF4E4B">
        <v:group id="docshapegroup5119" o:spid="_x0000_s2373" style="position:absolute;margin-left:246pt;margin-top:750pt;width:48pt;height:24pt;z-index:-27645440;mso-position-horizontal-relative:page;mso-position-vertical-relative:page" coordorigin="4920,15000" coordsize="960,480">
          <v:shape id="docshape5120" o:spid="_x0000_s2375" style="position:absolute;left:4920;top:15000;width:960;height:480" coordorigin="4920,15000" coordsize="960,480" o:spt="100" adj="0,,0" path="m4920,15240r960,m5400,15000r,480e" filled="f" strokecolor="#231f20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121" o:spid="_x0000_s2374" type="#_x0000_t75" style="position:absolute;left:5277;top:15117;width:245;height:245">
            <v:imagedata r:id="rId1" o:title=""/>
          </v:shape>
          <w10:wrap anchorx="page" anchory="page"/>
        </v:group>
      </w:pict>
    </w:r>
    <w:r>
      <w:pict w14:anchorId="352B65AB">
        <v:line id="_x0000_s2372" style="position:absolute;z-index:-27644928;mso-position-horizontal-relative:page;mso-position-vertical-relative:page" from="486pt,774pt" to="486pt,750pt" strokecolor="#231f20" strokeweight=".25pt">
          <w10:wrap anchorx="page" anchory="page"/>
        </v:line>
      </w:pict>
    </w:r>
    <w:r>
      <w:pict w14:anchorId="5CE82377">
        <v:line id="_x0000_s2371" style="position:absolute;z-index:-27644416;mso-position-horizontal-relative:page;mso-position-vertical-relative:page" from="0,10in" to="24pt,10in" strokecolor="#231f20" strokeweight=".25pt">
          <w10:wrap anchorx="page" anchory="page"/>
        </v:line>
      </w:pict>
    </w:r>
    <w:r>
      <w:pict w14:anchorId="50A57DF9">
        <v:line id="_x0000_s2370" style="position:absolute;z-index:-27643904;mso-position-horizontal-relative:page;mso-position-vertical-relative:page" from="540pt,10in" to="516pt,10in" strokecolor="#231f20" strokeweight=".25pt">
          <w10:wrap anchorx="page" anchory="page"/>
        </v:line>
      </w:pict>
    </w:r>
    <w:r>
      <w:pict w14:anchorId="77DE88F4">
        <v:shapetype id="_x0000_t202" coordsize="21600,21600" o:spt="202" path="m,l,21600r21600,l21600,xe">
          <v:stroke joinstyle="miter"/>
          <v:path gradientshapeok="t" o:connecttype="rect"/>
        </v:shapetype>
        <v:shape id="docshape5122" o:spid="_x0000_s2369" type="#_x0000_t202" style="position:absolute;margin-left:258.75pt;margin-top:678.05pt;width:23.5pt;height:14.35pt;z-index:-27643392;mso-position-horizontal-relative:page;mso-position-vertical-relative:page" filled="f" stroked="f">
          <v:textbox inset="0,0,0,0">
            <w:txbxContent>
              <w:p w14:paraId="2742FF14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color w:val="231F2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color w:val="231F20"/>
                    <w:w w:val="105"/>
                  </w:rPr>
                  <w:t>340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B92CF8" w14:textId="77777777" w:rsidR="00066724" w:rsidRDefault="00066724">
    <w:pPr>
      <w:pStyle w:val="BodyText"/>
      <w:spacing w:line="14" w:lineRule="auto"/>
      <w:rPr>
        <w:sz w:val="20"/>
      </w:rPr>
    </w:pPr>
    <w:r>
      <w:pict w14:anchorId="3A337F41">
        <v:line id="_x0000_s2360" style="position:absolute;z-index:-27639808;mso-position-horizontal-relative:page;mso-position-vertical-relative:page" from="90pt,774pt" to="90pt,750pt" strokeweight=".25pt">
          <w10:wrap anchorx="page" anchory="page"/>
        </v:line>
      </w:pict>
    </w:r>
    <w:r>
      <w:pict w14:anchorId="64A5A745">
        <v:group id="docshapegroup5133" o:spid="_x0000_s2357" style="position:absolute;margin-left:282pt;margin-top:750pt;width:48pt;height:24pt;z-index:-27639296;mso-position-horizontal-relative:page;mso-position-vertical-relative:page" coordorigin="5640,15000" coordsize="960,480">
          <v:shape id="docshape5134" o:spid="_x0000_s2359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135" o:spid="_x0000_s2358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20EE6EC">
        <v:line id="_x0000_s2356" style="position:absolute;z-index:-27638784;mso-position-horizontal-relative:page;mso-position-vertical-relative:page" from="522pt,774pt" to="522pt,750pt" strokeweight=".25pt">
          <w10:wrap anchorx="page" anchory="page"/>
        </v:line>
      </w:pict>
    </w:r>
    <w:r>
      <w:pict w14:anchorId="50BDB1F1">
        <v:line id="_x0000_s2355" style="position:absolute;z-index:-27638272;mso-position-horizontal-relative:page;mso-position-vertical-relative:page" from="36pt,10in" to="60pt,10in" strokeweight=".25pt">
          <w10:wrap anchorx="page" anchory="page"/>
        </v:line>
      </w:pict>
    </w:r>
    <w:r>
      <w:pict w14:anchorId="18604BF6">
        <v:line id="_x0000_s2354" style="position:absolute;z-index:-27637760;mso-position-horizontal-relative:page;mso-position-vertical-relative:page" from="8in,10in" to="552pt,10in" strokeweight=".25pt">
          <w10:wrap anchorx="page" anchory="page"/>
        </v:line>
      </w:pict>
    </w:r>
    <w:r>
      <w:pict w14:anchorId="414ED4F0">
        <v:shapetype id="_x0000_t202" coordsize="21600,21600" o:spt="202" path="m,l,21600r21600,l21600,xe">
          <v:stroke joinstyle="miter"/>
          <v:path gradientshapeok="t" o:connecttype="rect"/>
        </v:shapetype>
        <v:shape id="docshape5136" o:spid="_x0000_s2353" type="#_x0000_t202" style="position:absolute;margin-left:294.75pt;margin-top:678.05pt;width:23.5pt;height:14.35pt;z-index:-27637248;mso-position-horizontal-relative:page;mso-position-vertical-relative:page" filled="f" stroked="f">
          <v:textbox inset="0,0,0,0">
            <w:txbxContent>
              <w:p w14:paraId="72CA5B8D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15B1D3" w14:textId="77777777" w:rsidR="00066724" w:rsidRDefault="00066724">
    <w:pPr>
      <w:pStyle w:val="BodyText"/>
      <w:spacing w:line="14" w:lineRule="auto"/>
      <w:rPr>
        <w:sz w:val="20"/>
      </w:rPr>
    </w:pPr>
    <w:r>
      <w:pict w14:anchorId="69FB3AC9">
        <v:line id="_x0000_s2344" style="position:absolute;z-index:-27633664;mso-position-horizontal-relative:page;mso-position-vertical-relative:page" from="90pt,774pt" to="90pt,750pt" strokeweight=".25pt">
          <w10:wrap anchorx="page" anchory="page"/>
        </v:line>
      </w:pict>
    </w:r>
    <w:r>
      <w:pict w14:anchorId="660B15B9">
        <v:group id="docshapegroup5148" o:spid="_x0000_s2341" style="position:absolute;margin-left:282pt;margin-top:750pt;width:48pt;height:24pt;z-index:-27633152;mso-position-horizontal-relative:page;mso-position-vertical-relative:page" coordorigin="5640,15000" coordsize="960,480">
          <v:shape id="docshape5149" o:spid="_x0000_s2343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150" o:spid="_x0000_s2342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24D38D7">
        <v:line id="_x0000_s2340" style="position:absolute;z-index:-27632640;mso-position-horizontal-relative:page;mso-position-vertical-relative:page" from="522pt,774pt" to="522pt,750pt" strokeweight=".25pt">
          <w10:wrap anchorx="page" anchory="page"/>
        </v:line>
      </w:pict>
    </w:r>
    <w:r>
      <w:pict w14:anchorId="778A79C0">
        <v:line id="_x0000_s2339" style="position:absolute;z-index:-27632128;mso-position-horizontal-relative:page;mso-position-vertical-relative:page" from="36pt,10in" to="60pt,10in" strokeweight=".25pt">
          <w10:wrap anchorx="page" anchory="page"/>
        </v:line>
      </w:pict>
    </w:r>
    <w:r>
      <w:pict w14:anchorId="166DBF4D">
        <v:line id="_x0000_s2338" style="position:absolute;z-index:-27631616;mso-position-horizontal-relative:page;mso-position-vertical-relative:page" from="8in,10in" to="552pt,10in" strokeweight=".25pt">
          <w10:wrap anchorx="page" anchory="page"/>
        </v:line>
      </w:pict>
    </w:r>
    <w:r>
      <w:pict w14:anchorId="0B50ACE4">
        <v:shapetype id="_x0000_t202" coordsize="21600,21600" o:spt="202" path="m,l,21600r21600,l21600,xe">
          <v:stroke joinstyle="miter"/>
          <v:path gradientshapeok="t" o:connecttype="rect"/>
        </v:shapetype>
        <v:shape id="docshape5151" o:spid="_x0000_s2337" type="#_x0000_t202" style="position:absolute;margin-left:294.75pt;margin-top:678.05pt;width:23.5pt;height:14.35pt;z-index:-27631104;mso-position-horizontal-relative:page;mso-position-vertical-relative:page" filled="f" stroked="f">
          <v:textbox inset="0,0,0,0">
            <w:txbxContent>
              <w:p w14:paraId="35EE10CE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2F8518" w14:textId="77777777" w:rsidR="00066724" w:rsidRDefault="00066724">
    <w:pPr>
      <w:pStyle w:val="BodyText"/>
      <w:spacing w:line="14" w:lineRule="auto"/>
      <w:rPr>
        <w:sz w:val="20"/>
      </w:rPr>
    </w:pPr>
    <w:r>
      <w:pict w14:anchorId="6866A464">
        <v:line id="_x0000_s9937" style="position:absolute;z-index:-29369856;mso-position-horizontal-relative:page;mso-position-vertical-relative:page" from="90pt,774pt" to="90pt,750pt" strokeweight=".25pt">
          <w10:wrap anchorx="page" anchory="page"/>
        </v:line>
      </w:pict>
    </w:r>
    <w:r>
      <w:pict w14:anchorId="44BD78DA">
        <v:group id="docshapegroup471" o:spid="_x0000_s9934" style="position:absolute;margin-left:282pt;margin-top:750pt;width:48pt;height:24pt;z-index:-29369344;mso-position-horizontal-relative:page;mso-position-vertical-relative:page" coordorigin="5640,15000" coordsize="960,480">
          <v:shape id="docshape472" o:spid="_x0000_s993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73" o:spid="_x0000_s993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3D22BF2">
        <v:line id="_x0000_s9933" style="position:absolute;z-index:-29368832;mso-position-horizontal-relative:page;mso-position-vertical-relative:page" from="522pt,774pt" to="522pt,750pt" strokeweight=".25pt">
          <w10:wrap anchorx="page" anchory="page"/>
        </v:line>
      </w:pict>
    </w:r>
    <w:r>
      <w:pict w14:anchorId="20ECBA35">
        <v:line id="_x0000_s9932" style="position:absolute;z-index:-29368320;mso-position-horizontal-relative:page;mso-position-vertical-relative:page" from="36pt,10in" to="60pt,10in" strokeweight=".25pt">
          <w10:wrap anchorx="page" anchory="page"/>
        </v:line>
      </w:pict>
    </w:r>
    <w:r>
      <w:pict w14:anchorId="34B04E2F">
        <v:line id="_x0000_s9931" style="position:absolute;z-index:-29367808;mso-position-horizontal-relative:page;mso-position-vertical-relative:page" from="8in,10in" to="552pt,10in" strokeweight=".25pt">
          <w10:wrap anchorx="page" anchory="page"/>
        </v:line>
      </w:pict>
    </w:r>
    <w:r>
      <w:pict w14:anchorId="6AB42D20">
        <v:shapetype id="_x0000_t202" coordsize="21600,21600" o:spt="202" path="m,l,21600r21600,l21600,xe">
          <v:stroke joinstyle="miter"/>
          <v:path gradientshapeok="t" o:connecttype="rect"/>
        </v:shapetype>
        <v:shape id="docshape474" o:spid="_x0000_s9930" type="#_x0000_t202" style="position:absolute;margin-left:297.5pt;margin-top:677.85pt;width:18pt;height:14.35pt;z-index:-29367296;mso-position-horizontal-relative:page;mso-position-vertical-relative:page" filled="f" stroked="f">
          <v:textbox inset="0,0,0,0">
            <w:txbxContent>
              <w:p w14:paraId="334FA8D7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1603C7" w14:textId="77777777" w:rsidR="00066724" w:rsidRDefault="00066724">
    <w:pPr>
      <w:pStyle w:val="BodyText"/>
      <w:spacing w:line="14" w:lineRule="auto"/>
      <w:rPr>
        <w:sz w:val="20"/>
      </w:rPr>
    </w:pPr>
    <w:r>
      <w:pict w14:anchorId="79BAF512">
        <v:line id="_x0000_s2328" style="position:absolute;z-index:-27627520;mso-position-horizontal-relative:page;mso-position-vertical-relative:page" from="90pt,774pt" to="90pt,750pt" strokeweight=".25pt">
          <w10:wrap anchorx="page" anchory="page"/>
        </v:line>
      </w:pict>
    </w:r>
    <w:r>
      <w:pict w14:anchorId="1458B731">
        <v:group id="docshapegroup5162" o:spid="_x0000_s2325" style="position:absolute;margin-left:282pt;margin-top:750pt;width:48pt;height:24pt;z-index:-27627008;mso-position-horizontal-relative:page;mso-position-vertical-relative:page" coordorigin="5640,15000" coordsize="960,480">
          <v:shape id="docshape5163" o:spid="_x0000_s2327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164" o:spid="_x0000_s2326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A788BD3">
        <v:line id="_x0000_s2324" style="position:absolute;z-index:-27626496;mso-position-horizontal-relative:page;mso-position-vertical-relative:page" from="522pt,774pt" to="522pt,750pt" strokeweight=".25pt">
          <w10:wrap anchorx="page" anchory="page"/>
        </v:line>
      </w:pict>
    </w:r>
    <w:r>
      <w:pict w14:anchorId="6D98D9E4">
        <v:line id="_x0000_s2323" style="position:absolute;z-index:-27625984;mso-position-horizontal-relative:page;mso-position-vertical-relative:page" from="36pt,10in" to="60pt,10in" strokeweight=".25pt">
          <w10:wrap anchorx="page" anchory="page"/>
        </v:line>
      </w:pict>
    </w:r>
    <w:r>
      <w:pict w14:anchorId="1BEC0188">
        <v:line id="_x0000_s2322" style="position:absolute;z-index:-27625472;mso-position-horizontal-relative:page;mso-position-vertical-relative:page" from="8in,10in" to="552pt,10in" strokeweight=".25pt">
          <w10:wrap anchorx="page" anchory="page"/>
        </v:line>
      </w:pict>
    </w:r>
    <w:r>
      <w:pict w14:anchorId="48038211">
        <v:shapetype id="_x0000_t202" coordsize="21600,21600" o:spt="202" path="m,l,21600r21600,l21600,xe">
          <v:stroke joinstyle="miter"/>
          <v:path gradientshapeok="t" o:connecttype="rect"/>
        </v:shapetype>
        <v:shape id="docshape5165" o:spid="_x0000_s2321" type="#_x0000_t202" style="position:absolute;margin-left:294.75pt;margin-top:678.05pt;width:23.5pt;height:14.35pt;z-index:-27624960;mso-position-horizontal-relative:page;mso-position-vertical-relative:page" filled="f" stroked="f">
          <v:textbox inset="0,0,0,0">
            <w:txbxContent>
              <w:p w14:paraId="05604610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19BA33" w14:textId="77777777" w:rsidR="00066724" w:rsidRDefault="00066724">
    <w:pPr>
      <w:pStyle w:val="BodyText"/>
      <w:spacing w:line="14" w:lineRule="auto"/>
      <w:rPr>
        <w:sz w:val="20"/>
      </w:rPr>
    </w:pPr>
    <w:r>
      <w:pict w14:anchorId="4A972A69">
        <v:line id="_x0000_s2312" style="position:absolute;z-index:-27621376;mso-position-horizontal-relative:page;mso-position-vertical-relative:page" from="90pt,774pt" to="90pt,750pt" strokeweight=".25pt">
          <w10:wrap anchorx="page" anchory="page"/>
        </v:line>
      </w:pict>
    </w:r>
    <w:r>
      <w:pict w14:anchorId="2442D7C3">
        <v:group id="docshapegroup5176" o:spid="_x0000_s2309" style="position:absolute;margin-left:282pt;margin-top:750pt;width:48pt;height:24pt;z-index:-27620864;mso-position-horizontal-relative:page;mso-position-vertical-relative:page" coordorigin="5640,15000" coordsize="960,480">
          <v:shape id="docshape5177" o:spid="_x0000_s2311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178" o:spid="_x0000_s2310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35C109C">
        <v:line id="_x0000_s2308" style="position:absolute;z-index:-27620352;mso-position-horizontal-relative:page;mso-position-vertical-relative:page" from="522pt,774pt" to="522pt,750pt" strokeweight=".25pt">
          <w10:wrap anchorx="page" anchory="page"/>
        </v:line>
      </w:pict>
    </w:r>
    <w:r>
      <w:pict w14:anchorId="6DF5F00F">
        <v:line id="_x0000_s2307" style="position:absolute;z-index:-27619840;mso-position-horizontal-relative:page;mso-position-vertical-relative:page" from="36pt,10in" to="60pt,10in" strokeweight=".25pt">
          <w10:wrap anchorx="page" anchory="page"/>
        </v:line>
      </w:pict>
    </w:r>
    <w:r>
      <w:pict w14:anchorId="0F0762EB">
        <v:line id="_x0000_s2306" style="position:absolute;z-index:-27619328;mso-position-horizontal-relative:page;mso-position-vertical-relative:page" from="8in,10in" to="552pt,10in" strokeweight=".25pt">
          <w10:wrap anchorx="page" anchory="page"/>
        </v:line>
      </w:pict>
    </w:r>
    <w:r>
      <w:pict w14:anchorId="296A8167">
        <v:shapetype id="_x0000_t202" coordsize="21600,21600" o:spt="202" path="m,l,21600r21600,l21600,xe">
          <v:stroke joinstyle="miter"/>
          <v:path gradientshapeok="t" o:connecttype="rect"/>
        </v:shapetype>
        <v:shape id="docshape5179" o:spid="_x0000_s2305" type="#_x0000_t202" style="position:absolute;margin-left:294.75pt;margin-top:678.05pt;width:23.5pt;height:14.35pt;z-index:-27618816;mso-position-horizontal-relative:page;mso-position-vertical-relative:page" filled="f" stroked="f">
          <v:textbox inset="0,0,0,0">
            <w:txbxContent>
              <w:p w14:paraId="6ED171A6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8AF631" w14:textId="77777777" w:rsidR="00066724" w:rsidRDefault="00066724">
    <w:pPr>
      <w:pStyle w:val="BodyText"/>
      <w:spacing w:line="14" w:lineRule="auto"/>
      <w:rPr>
        <w:sz w:val="20"/>
      </w:rPr>
    </w:pPr>
    <w:r>
      <w:pict w14:anchorId="328B82C4">
        <v:line id="_x0000_s2296" style="position:absolute;z-index:-27615232;mso-position-horizontal-relative:page;mso-position-vertical-relative:page" from="90pt,774pt" to="90pt,750pt" strokeweight=".25pt">
          <w10:wrap anchorx="page" anchory="page"/>
        </v:line>
      </w:pict>
    </w:r>
    <w:r>
      <w:pict w14:anchorId="2D246B67">
        <v:group id="docshapegroup5190" o:spid="_x0000_s2293" style="position:absolute;margin-left:282pt;margin-top:750pt;width:48pt;height:24pt;z-index:-27614720;mso-position-horizontal-relative:page;mso-position-vertical-relative:page" coordorigin="5640,15000" coordsize="960,480">
          <v:shape id="docshape5191" o:spid="_x0000_s2295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192" o:spid="_x0000_s2294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9390BDB">
        <v:line id="_x0000_s2292" style="position:absolute;z-index:-27614208;mso-position-horizontal-relative:page;mso-position-vertical-relative:page" from="522pt,774pt" to="522pt,750pt" strokeweight=".25pt">
          <w10:wrap anchorx="page" anchory="page"/>
        </v:line>
      </w:pict>
    </w:r>
    <w:r>
      <w:pict w14:anchorId="4C88CEAA">
        <v:line id="_x0000_s2291" style="position:absolute;z-index:-27613696;mso-position-horizontal-relative:page;mso-position-vertical-relative:page" from="36pt,10in" to="60pt,10in" strokeweight=".25pt">
          <w10:wrap anchorx="page" anchory="page"/>
        </v:line>
      </w:pict>
    </w:r>
    <w:r>
      <w:pict w14:anchorId="376D1E22">
        <v:line id="_x0000_s2290" style="position:absolute;z-index:-27613184;mso-position-horizontal-relative:page;mso-position-vertical-relative:page" from="8in,10in" to="552pt,10in" strokeweight=".25pt">
          <w10:wrap anchorx="page" anchory="page"/>
        </v:line>
      </w:pict>
    </w:r>
    <w:r>
      <w:pict w14:anchorId="7029D80A">
        <v:shapetype id="_x0000_t202" coordsize="21600,21600" o:spt="202" path="m,l,21600r21600,l21600,xe">
          <v:stroke joinstyle="miter"/>
          <v:path gradientshapeok="t" o:connecttype="rect"/>
        </v:shapetype>
        <v:shape id="docshape5193" o:spid="_x0000_s2289" type="#_x0000_t202" style="position:absolute;margin-left:294.75pt;margin-top:678.05pt;width:23.5pt;height:14.35pt;z-index:-27612672;mso-position-horizontal-relative:page;mso-position-vertical-relative:page" filled="f" stroked="f">
          <v:textbox inset="0,0,0,0">
            <w:txbxContent>
              <w:p w14:paraId="4CD3C0E6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B702DE" w14:textId="77777777" w:rsidR="00066724" w:rsidRDefault="00066724">
    <w:pPr>
      <w:pStyle w:val="BodyText"/>
      <w:spacing w:line="14" w:lineRule="auto"/>
      <w:rPr>
        <w:sz w:val="20"/>
      </w:rPr>
    </w:pPr>
    <w:r>
      <w:pict w14:anchorId="5276AE94">
        <v:line id="_x0000_s2280" style="position:absolute;z-index:-27609088;mso-position-horizontal-relative:page;mso-position-vertical-relative:page" from="90pt,774pt" to="90pt,750pt" strokeweight=".25pt">
          <w10:wrap anchorx="page" anchory="page"/>
        </v:line>
      </w:pict>
    </w:r>
    <w:r>
      <w:pict w14:anchorId="2E1447A5">
        <v:group id="docshapegroup5204" o:spid="_x0000_s2277" style="position:absolute;margin-left:282pt;margin-top:750pt;width:48pt;height:24pt;z-index:-27608576;mso-position-horizontal-relative:page;mso-position-vertical-relative:page" coordorigin="5640,15000" coordsize="960,480">
          <v:shape id="docshape5205" o:spid="_x0000_s2279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206" o:spid="_x0000_s2278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B0D63A6">
        <v:line id="_x0000_s2276" style="position:absolute;z-index:-27608064;mso-position-horizontal-relative:page;mso-position-vertical-relative:page" from="522pt,774pt" to="522pt,750pt" strokeweight=".25pt">
          <w10:wrap anchorx="page" anchory="page"/>
        </v:line>
      </w:pict>
    </w:r>
    <w:r>
      <w:pict w14:anchorId="2BB4C7EC">
        <v:line id="_x0000_s2275" style="position:absolute;z-index:-27607552;mso-position-horizontal-relative:page;mso-position-vertical-relative:page" from="36pt,10in" to="60pt,10in" strokeweight=".25pt">
          <w10:wrap anchorx="page" anchory="page"/>
        </v:line>
      </w:pict>
    </w:r>
    <w:r>
      <w:pict w14:anchorId="516682CC">
        <v:line id="_x0000_s2274" style="position:absolute;z-index:-27607040;mso-position-horizontal-relative:page;mso-position-vertical-relative:page" from="8in,10in" to="552pt,10in" strokeweight=".25pt">
          <w10:wrap anchorx="page" anchory="page"/>
        </v:line>
      </w:pict>
    </w:r>
    <w:r>
      <w:pict w14:anchorId="64B4B2AF">
        <v:shapetype id="_x0000_t202" coordsize="21600,21600" o:spt="202" path="m,l,21600r21600,l21600,xe">
          <v:stroke joinstyle="miter"/>
          <v:path gradientshapeok="t" o:connecttype="rect"/>
        </v:shapetype>
        <v:shape id="docshape5207" o:spid="_x0000_s2273" type="#_x0000_t202" style="position:absolute;margin-left:294.75pt;margin-top:678.05pt;width:23.5pt;height:14.35pt;z-index:-27606528;mso-position-horizontal-relative:page;mso-position-vertical-relative:page" filled="f" stroked="f">
          <v:textbox inset="0,0,0,0">
            <w:txbxContent>
              <w:p w14:paraId="0C516140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634AAA" w14:textId="77777777" w:rsidR="00066724" w:rsidRDefault="00066724">
    <w:pPr>
      <w:pStyle w:val="BodyText"/>
      <w:spacing w:line="14" w:lineRule="auto"/>
      <w:rPr>
        <w:sz w:val="20"/>
      </w:rPr>
    </w:pPr>
    <w:r>
      <w:pict w14:anchorId="0D67AA64">
        <v:line id="_x0000_s2264" style="position:absolute;z-index:-27602944;mso-position-horizontal-relative:page;mso-position-vertical-relative:page" from="90pt,774pt" to="90pt,750pt" strokeweight=".25pt">
          <w10:wrap anchorx="page" anchory="page"/>
        </v:line>
      </w:pict>
    </w:r>
    <w:r>
      <w:pict w14:anchorId="5D00740D">
        <v:group id="docshapegroup5218" o:spid="_x0000_s2261" style="position:absolute;margin-left:282pt;margin-top:750pt;width:48pt;height:24pt;z-index:-27602432;mso-position-horizontal-relative:page;mso-position-vertical-relative:page" coordorigin="5640,15000" coordsize="960,480">
          <v:shape id="docshape5219" o:spid="_x0000_s2263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220" o:spid="_x0000_s2262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570F9A0">
        <v:line id="_x0000_s2260" style="position:absolute;z-index:-27601920;mso-position-horizontal-relative:page;mso-position-vertical-relative:page" from="522pt,774pt" to="522pt,750pt" strokeweight=".25pt">
          <w10:wrap anchorx="page" anchory="page"/>
        </v:line>
      </w:pict>
    </w:r>
    <w:r>
      <w:pict w14:anchorId="0A256657">
        <v:line id="_x0000_s2259" style="position:absolute;z-index:-27601408;mso-position-horizontal-relative:page;mso-position-vertical-relative:page" from="36pt,10in" to="60pt,10in" strokeweight=".25pt">
          <w10:wrap anchorx="page" anchory="page"/>
        </v:line>
      </w:pict>
    </w:r>
    <w:r>
      <w:pict w14:anchorId="57D3CAC8">
        <v:line id="_x0000_s2258" style="position:absolute;z-index:-27600896;mso-position-horizontal-relative:page;mso-position-vertical-relative:page" from="8in,10in" to="552pt,10in" strokeweight=".25pt">
          <w10:wrap anchorx="page" anchory="page"/>
        </v:line>
      </w:pict>
    </w:r>
    <w:r>
      <w:pict w14:anchorId="731736D1">
        <v:shapetype id="_x0000_t202" coordsize="21600,21600" o:spt="202" path="m,l,21600r21600,l21600,xe">
          <v:stroke joinstyle="miter"/>
          <v:path gradientshapeok="t" o:connecttype="rect"/>
        </v:shapetype>
        <v:shape id="docshape5221" o:spid="_x0000_s2257" type="#_x0000_t202" style="position:absolute;margin-left:294.75pt;margin-top:678.05pt;width:23.5pt;height:14.35pt;z-index:-27600384;mso-position-horizontal-relative:page;mso-position-vertical-relative:page" filled="f" stroked="f">
          <v:textbox inset="0,0,0,0">
            <w:txbxContent>
              <w:p w14:paraId="2629FCBE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31D3E7" w14:textId="77777777" w:rsidR="00066724" w:rsidRDefault="00066724">
    <w:pPr>
      <w:pStyle w:val="BodyText"/>
      <w:spacing w:line="14" w:lineRule="auto"/>
      <w:rPr>
        <w:sz w:val="20"/>
      </w:rPr>
    </w:pPr>
    <w:r>
      <w:pict w14:anchorId="69D6E058">
        <v:line id="_x0000_s2248" style="position:absolute;z-index:-27596800;mso-position-horizontal-relative:page;mso-position-vertical-relative:page" from="90pt,774pt" to="90pt,750pt" strokeweight=".25pt">
          <w10:wrap anchorx="page" anchory="page"/>
        </v:line>
      </w:pict>
    </w:r>
    <w:r>
      <w:pict w14:anchorId="7369842E">
        <v:group id="docshapegroup5232" o:spid="_x0000_s2245" style="position:absolute;margin-left:282pt;margin-top:750pt;width:48pt;height:24pt;z-index:-27596288;mso-position-horizontal-relative:page;mso-position-vertical-relative:page" coordorigin="5640,15000" coordsize="960,480">
          <v:shape id="docshape5233" o:spid="_x0000_s2247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234" o:spid="_x0000_s2246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200CE59">
        <v:line id="_x0000_s2244" style="position:absolute;z-index:-27595776;mso-position-horizontal-relative:page;mso-position-vertical-relative:page" from="522pt,774pt" to="522pt,750pt" strokeweight=".25pt">
          <w10:wrap anchorx="page" anchory="page"/>
        </v:line>
      </w:pict>
    </w:r>
    <w:r>
      <w:pict w14:anchorId="63F90D10">
        <v:line id="_x0000_s2243" style="position:absolute;z-index:-27595264;mso-position-horizontal-relative:page;mso-position-vertical-relative:page" from="36pt,10in" to="60pt,10in" strokeweight=".25pt">
          <w10:wrap anchorx="page" anchory="page"/>
        </v:line>
      </w:pict>
    </w:r>
    <w:r>
      <w:pict w14:anchorId="64770BC2">
        <v:line id="_x0000_s2242" style="position:absolute;z-index:-27594752;mso-position-horizontal-relative:page;mso-position-vertical-relative:page" from="8in,10in" to="552pt,10in" strokeweight=".25pt">
          <w10:wrap anchorx="page" anchory="page"/>
        </v:line>
      </w:pict>
    </w:r>
    <w:r>
      <w:pict w14:anchorId="460AEF5D">
        <v:shapetype id="_x0000_t202" coordsize="21600,21600" o:spt="202" path="m,l,21600r21600,l21600,xe">
          <v:stroke joinstyle="miter"/>
          <v:path gradientshapeok="t" o:connecttype="rect"/>
        </v:shapetype>
        <v:shape id="docshape5235" o:spid="_x0000_s2241" type="#_x0000_t202" style="position:absolute;margin-left:294.75pt;margin-top:678.05pt;width:23.5pt;height:14.35pt;z-index:-27594240;mso-position-horizontal-relative:page;mso-position-vertical-relative:page" filled="f" stroked="f">
          <v:textbox inset="0,0,0,0">
            <w:txbxContent>
              <w:p w14:paraId="285C1BD1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314BFD" w14:textId="77777777" w:rsidR="00066724" w:rsidRDefault="00066724">
    <w:pPr>
      <w:pStyle w:val="BodyText"/>
      <w:spacing w:line="14" w:lineRule="auto"/>
      <w:rPr>
        <w:sz w:val="20"/>
      </w:rPr>
    </w:pPr>
    <w:r>
      <w:pict w14:anchorId="6E41F3E6">
        <v:line id="_x0000_s2232" style="position:absolute;z-index:-27590656;mso-position-horizontal-relative:page;mso-position-vertical-relative:page" from="90pt,774pt" to="90pt,750pt" strokeweight=".25pt">
          <w10:wrap anchorx="page" anchory="page"/>
        </v:line>
      </w:pict>
    </w:r>
    <w:r>
      <w:pict w14:anchorId="7336AA73">
        <v:group id="docshapegroup5247" o:spid="_x0000_s2229" style="position:absolute;margin-left:282pt;margin-top:750pt;width:48pt;height:24pt;z-index:-27590144;mso-position-horizontal-relative:page;mso-position-vertical-relative:page" coordorigin="5640,15000" coordsize="960,480">
          <v:shape id="docshape5248" o:spid="_x0000_s2231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249" o:spid="_x0000_s2230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335ED33">
        <v:line id="_x0000_s2228" style="position:absolute;z-index:-27589632;mso-position-horizontal-relative:page;mso-position-vertical-relative:page" from="522pt,774pt" to="522pt,750pt" strokeweight=".25pt">
          <w10:wrap anchorx="page" anchory="page"/>
        </v:line>
      </w:pict>
    </w:r>
    <w:r>
      <w:pict w14:anchorId="16D974E7">
        <v:line id="_x0000_s2227" style="position:absolute;z-index:-27589120;mso-position-horizontal-relative:page;mso-position-vertical-relative:page" from="36pt,10in" to="60pt,10in" strokeweight=".25pt">
          <w10:wrap anchorx="page" anchory="page"/>
        </v:line>
      </w:pict>
    </w:r>
    <w:r>
      <w:pict w14:anchorId="2F667E50">
        <v:line id="_x0000_s2226" style="position:absolute;z-index:-27588608;mso-position-horizontal-relative:page;mso-position-vertical-relative:page" from="8in,10in" to="552pt,10in" strokeweight=".25pt">
          <w10:wrap anchorx="page" anchory="page"/>
        </v:line>
      </w:pict>
    </w:r>
    <w:r>
      <w:pict w14:anchorId="0A0885FA">
        <v:shapetype id="_x0000_t202" coordsize="21600,21600" o:spt="202" path="m,l,21600r21600,l21600,xe">
          <v:stroke joinstyle="miter"/>
          <v:path gradientshapeok="t" o:connecttype="rect"/>
        </v:shapetype>
        <v:shape id="docshape5250" o:spid="_x0000_s2225" type="#_x0000_t202" style="position:absolute;margin-left:294.75pt;margin-top:678.05pt;width:23.5pt;height:14.35pt;z-index:-27588096;mso-position-horizontal-relative:page;mso-position-vertical-relative:page" filled="f" stroked="f">
          <v:textbox inset="0,0,0,0">
            <w:txbxContent>
              <w:p w14:paraId="1B77739B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FAB4E3" w14:textId="77777777" w:rsidR="00066724" w:rsidRDefault="00066724">
    <w:pPr>
      <w:pStyle w:val="BodyText"/>
      <w:spacing w:line="14" w:lineRule="auto"/>
      <w:rPr>
        <w:sz w:val="20"/>
      </w:rPr>
    </w:pPr>
    <w:r>
      <w:pict w14:anchorId="7D1A0CC6">
        <v:line id="_x0000_s2216" style="position:absolute;z-index:-27584512;mso-position-horizontal-relative:page;mso-position-vertical-relative:page" from="90pt,774pt" to="90pt,750pt" strokeweight=".25pt">
          <w10:wrap anchorx="page" anchory="page"/>
        </v:line>
      </w:pict>
    </w:r>
    <w:r>
      <w:pict w14:anchorId="6B68FBC4">
        <v:group id="docshapegroup5261" o:spid="_x0000_s2213" style="position:absolute;margin-left:282pt;margin-top:750pt;width:48pt;height:24pt;z-index:-27584000;mso-position-horizontal-relative:page;mso-position-vertical-relative:page" coordorigin="5640,15000" coordsize="960,480">
          <v:shape id="docshape5262" o:spid="_x0000_s2215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263" o:spid="_x0000_s2214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58F8783">
        <v:line id="_x0000_s2212" style="position:absolute;z-index:-27583488;mso-position-horizontal-relative:page;mso-position-vertical-relative:page" from="522pt,774pt" to="522pt,750pt" strokeweight=".25pt">
          <w10:wrap anchorx="page" anchory="page"/>
        </v:line>
      </w:pict>
    </w:r>
    <w:r>
      <w:pict w14:anchorId="5E4E896D">
        <v:line id="_x0000_s2211" style="position:absolute;z-index:-27582976;mso-position-horizontal-relative:page;mso-position-vertical-relative:page" from="36pt,10in" to="60pt,10in" strokeweight=".25pt">
          <w10:wrap anchorx="page" anchory="page"/>
        </v:line>
      </w:pict>
    </w:r>
    <w:r>
      <w:pict w14:anchorId="05FAF677">
        <v:line id="_x0000_s2210" style="position:absolute;z-index:-27582464;mso-position-horizontal-relative:page;mso-position-vertical-relative:page" from="8in,10in" to="552pt,10in" strokeweight=".25pt">
          <w10:wrap anchorx="page" anchory="page"/>
        </v:line>
      </w:pict>
    </w:r>
    <w:r>
      <w:pict w14:anchorId="07CDDADF">
        <v:shapetype id="_x0000_t202" coordsize="21600,21600" o:spt="202" path="m,l,21600r21600,l21600,xe">
          <v:stroke joinstyle="miter"/>
          <v:path gradientshapeok="t" o:connecttype="rect"/>
        </v:shapetype>
        <v:shape id="docshape5264" o:spid="_x0000_s2209" type="#_x0000_t202" style="position:absolute;margin-left:294.75pt;margin-top:678.05pt;width:23.5pt;height:14.35pt;z-index:-27581952;mso-position-horizontal-relative:page;mso-position-vertical-relative:page" filled="f" stroked="f">
          <v:textbox inset="0,0,0,0">
            <w:txbxContent>
              <w:p w14:paraId="33EF92DD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187807" w14:textId="77777777" w:rsidR="00066724" w:rsidRDefault="00066724">
    <w:pPr>
      <w:pStyle w:val="BodyText"/>
      <w:spacing w:line="14" w:lineRule="auto"/>
      <w:rPr>
        <w:sz w:val="20"/>
      </w:rPr>
    </w:pPr>
    <w:r>
      <w:pict w14:anchorId="6F06E68D">
        <v:line id="_x0000_s2200" style="position:absolute;z-index:-27578368;mso-position-horizontal-relative:page;mso-position-vertical-relative:page" from="90pt,774pt" to="90pt,750pt" strokeweight=".25pt">
          <w10:wrap anchorx="page" anchory="page"/>
        </v:line>
      </w:pict>
    </w:r>
    <w:r>
      <w:pict w14:anchorId="76C7A382">
        <v:group id="docshapegroup5275" o:spid="_x0000_s2197" style="position:absolute;margin-left:282pt;margin-top:750pt;width:48pt;height:24pt;z-index:-27577856;mso-position-horizontal-relative:page;mso-position-vertical-relative:page" coordorigin="5640,15000" coordsize="960,480">
          <v:shape id="docshape5276" o:spid="_x0000_s2199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277" o:spid="_x0000_s2198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3D8AED5">
        <v:line id="_x0000_s2196" style="position:absolute;z-index:-27577344;mso-position-horizontal-relative:page;mso-position-vertical-relative:page" from="522pt,774pt" to="522pt,750pt" strokeweight=".25pt">
          <w10:wrap anchorx="page" anchory="page"/>
        </v:line>
      </w:pict>
    </w:r>
    <w:r>
      <w:pict w14:anchorId="0AB7FDEB">
        <v:line id="_x0000_s2195" style="position:absolute;z-index:-27576832;mso-position-horizontal-relative:page;mso-position-vertical-relative:page" from="36pt,10in" to="60pt,10in" strokeweight=".25pt">
          <w10:wrap anchorx="page" anchory="page"/>
        </v:line>
      </w:pict>
    </w:r>
    <w:r>
      <w:pict w14:anchorId="4F94E05C">
        <v:line id="_x0000_s2194" style="position:absolute;z-index:-27576320;mso-position-horizontal-relative:page;mso-position-vertical-relative:page" from="8in,10in" to="552pt,10in" strokeweight=".25pt">
          <w10:wrap anchorx="page" anchory="page"/>
        </v:line>
      </w:pict>
    </w:r>
    <w:r>
      <w:pict w14:anchorId="1D7007E9">
        <v:shapetype id="_x0000_t202" coordsize="21600,21600" o:spt="202" path="m,l,21600r21600,l21600,xe">
          <v:stroke joinstyle="miter"/>
          <v:path gradientshapeok="t" o:connecttype="rect"/>
        </v:shapetype>
        <v:shape id="docshape5278" o:spid="_x0000_s2193" type="#_x0000_t202" style="position:absolute;margin-left:294.75pt;margin-top:678.05pt;width:23.5pt;height:14.35pt;z-index:-27575808;mso-position-horizontal-relative:page;mso-position-vertical-relative:page" filled="f" stroked="f">
          <v:textbox inset="0,0,0,0">
            <w:txbxContent>
              <w:p w14:paraId="2BCC13FA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5C3420" w14:textId="77777777" w:rsidR="00066724" w:rsidRDefault="00066724">
    <w:pPr>
      <w:pStyle w:val="BodyText"/>
      <w:spacing w:line="14" w:lineRule="auto"/>
      <w:rPr>
        <w:sz w:val="20"/>
      </w:rPr>
    </w:pPr>
    <w:r>
      <w:pict w14:anchorId="660ED780">
        <v:line id="_x0000_s2184" style="position:absolute;z-index:-27572224;mso-position-horizontal-relative:page;mso-position-vertical-relative:page" from="90pt,774pt" to="90pt,750pt" strokeweight=".25pt">
          <w10:wrap anchorx="page" anchory="page"/>
        </v:line>
      </w:pict>
    </w:r>
    <w:r>
      <w:pict w14:anchorId="626E4402">
        <v:group id="docshapegroup5289" o:spid="_x0000_s2181" style="position:absolute;margin-left:282pt;margin-top:750pt;width:48pt;height:24pt;z-index:-27571712;mso-position-horizontal-relative:page;mso-position-vertical-relative:page" coordorigin="5640,15000" coordsize="960,480">
          <v:shape id="docshape5290" o:spid="_x0000_s2183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291" o:spid="_x0000_s2182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B33D9E4">
        <v:line id="_x0000_s2180" style="position:absolute;z-index:-27571200;mso-position-horizontal-relative:page;mso-position-vertical-relative:page" from="522pt,774pt" to="522pt,750pt" strokeweight=".25pt">
          <w10:wrap anchorx="page" anchory="page"/>
        </v:line>
      </w:pict>
    </w:r>
    <w:r>
      <w:pict w14:anchorId="4F3ADF83">
        <v:line id="_x0000_s2179" style="position:absolute;z-index:-27570688;mso-position-horizontal-relative:page;mso-position-vertical-relative:page" from="36pt,10in" to="60pt,10in" strokeweight=".25pt">
          <w10:wrap anchorx="page" anchory="page"/>
        </v:line>
      </w:pict>
    </w:r>
    <w:r>
      <w:pict w14:anchorId="209D7CB5">
        <v:line id="_x0000_s2178" style="position:absolute;z-index:-27570176;mso-position-horizontal-relative:page;mso-position-vertical-relative:page" from="8in,10in" to="552pt,10in" strokeweight=".25pt">
          <w10:wrap anchorx="page" anchory="page"/>
        </v:line>
      </w:pict>
    </w:r>
    <w:r>
      <w:pict w14:anchorId="54C5F69B">
        <v:shapetype id="_x0000_t202" coordsize="21600,21600" o:spt="202" path="m,l,21600r21600,l21600,xe">
          <v:stroke joinstyle="miter"/>
          <v:path gradientshapeok="t" o:connecttype="rect"/>
        </v:shapetype>
        <v:shape id="docshape5292" o:spid="_x0000_s2177" type="#_x0000_t202" style="position:absolute;margin-left:294.75pt;margin-top:678.05pt;width:23.5pt;height:14.35pt;z-index:-27569664;mso-position-horizontal-relative:page;mso-position-vertical-relative:page" filled="f" stroked="f">
          <v:textbox inset="0,0,0,0">
            <w:txbxContent>
              <w:p w14:paraId="1F9F6EF4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6B3536" w14:textId="77777777" w:rsidR="00066724" w:rsidRDefault="00066724">
    <w:pPr>
      <w:pStyle w:val="BodyText"/>
      <w:spacing w:line="14" w:lineRule="auto"/>
      <w:rPr>
        <w:sz w:val="20"/>
      </w:rPr>
    </w:pPr>
    <w:r>
      <w:pict w14:anchorId="34A2EED3">
        <v:line id="_x0000_s9921" style="position:absolute;z-index:-29363712;mso-position-horizontal-relative:page;mso-position-vertical-relative:page" from="90pt,774pt" to="90pt,750pt" strokeweight=".25pt">
          <w10:wrap anchorx="page" anchory="page"/>
        </v:line>
      </w:pict>
    </w:r>
    <w:r>
      <w:pict w14:anchorId="69B0F6A8">
        <v:group id="docshapegroup485" o:spid="_x0000_s9918" style="position:absolute;margin-left:282pt;margin-top:750pt;width:48pt;height:24pt;z-index:-29363200;mso-position-horizontal-relative:page;mso-position-vertical-relative:page" coordorigin="5640,15000" coordsize="960,480">
          <v:shape id="docshape486" o:spid="_x0000_s992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87" o:spid="_x0000_s991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4F37B59">
        <v:line id="_x0000_s9917" style="position:absolute;z-index:-29362688;mso-position-horizontal-relative:page;mso-position-vertical-relative:page" from="522pt,774pt" to="522pt,750pt" strokeweight=".25pt">
          <w10:wrap anchorx="page" anchory="page"/>
        </v:line>
      </w:pict>
    </w:r>
    <w:r>
      <w:pict w14:anchorId="4BCFE9E3">
        <v:line id="_x0000_s9916" style="position:absolute;z-index:-29362176;mso-position-horizontal-relative:page;mso-position-vertical-relative:page" from="36pt,10in" to="60pt,10in" strokeweight=".25pt">
          <w10:wrap anchorx="page" anchory="page"/>
        </v:line>
      </w:pict>
    </w:r>
    <w:r>
      <w:pict w14:anchorId="024C7A2B">
        <v:line id="_x0000_s9915" style="position:absolute;z-index:-29361664;mso-position-horizontal-relative:page;mso-position-vertical-relative:page" from="8in,10in" to="552pt,10in" strokeweight=".25pt">
          <w10:wrap anchorx="page" anchory="page"/>
        </v:line>
      </w:pict>
    </w:r>
    <w:r>
      <w:pict w14:anchorId="4AF768C9">
        <v:shapetype id="_x0000_t202" coordsize="21600,21600" o:spt="202" path="m,l,21600r21600,l21600,xe">
          <v:stroke joinstyle="miter"/>
          <v:path gradientshapeok="t" o:connecttype="rect"/>
        </v:shapetype>
        <v:shape id="docshape488" o:spid="_x0000_s9914" type="#_x0000_t202" style="position:absolute;margin-left:297.5pt;margin-top:677.85pt;width:18pt;height:14.35pt;z-index:-29361152;mso-position-horizontal-relative:page;mso-position-vertical-relative:page" filled="f" stroked="f">
          <v:textbox inset="0,0,0,0">
            <w:txbxContent>
              <w:p w14:paraId="3099BEB1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FED037" w14:textId="77777777" w:rsidR="00066724" w:rsidRDefault="00066724">
    <w:pPr>
      <w:pStyle w:val="BodyText"/>
      <w:spacing w:line="14" w:lineRule="auto"/>
      <w:rPr>
        <w:sz w:val="20"/>
      </w:rPr>
    </w:pPr>
    <w:r>
      <w:pict w14:anchorId="69A97240">
        <v:line id="_x0000_s2168" style="position:absolute;z-index:-27566080;mso-position-horizontal-relative:page;mso-position-vertical-relative:page" from="90pt,774pt" to="90pt,750pt" strokeweight=".25pt">
          <w10:wrap anchorx="page" anchory="page"/>
        </v:line>
      </w:pict>
    </w:r>
    <w:r>
      <w:pict w14:anchorId="24910174">
        <v:group id="docshapegroup5303" o:spid="_x0000_s2165" style="position:absolute;margin-left:282pt;margin-top:750pt;width:48pt;height:24pt;z-index:-27565568;mso-position-horizontal-relative:page;mso-position-vertical-relative:page" coordorigin="5640,15000" coordsize="960,480">
          <v:shape id="docshape5304" o:spid="_x0000_s2167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305" o:spid="_x0000_s2166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9F190CF">
        <v:line id="_x0000_s2164" style="position:absolute;z-index:-27565056;mso-position-horizontal-relative:page;mso-position-vertical-relative:page" from="522pt,774pt" to="522pt,750pt" strokeweight=".25pt">
          <w10:wrap anchorx="page" anchory="page"/>
        </v:line>
      </w:pict>
    </w:r>
    <w:r>
      <w:pict w14:anchorId="734D54F3">
        <v:line id="_x0000_s2163" style="position:absolute;z-index:-27564544;mso-position-horizontal-relative:page;mso-position-vertical-relative:page" from="36pt,10in" to="60pt,10in" strokeweight=".25pt">
          <w10:wrap anchorx="page" anchory="page"/>
        </v:line>
      </w:pict>
    </w:r>
    <w:r>
      <w:pict w14:anchorId="78C0E2DD">
        <v:line id="_x0000_s2162" style="position:absolute;z-index:-27564032;mso-position-horizontal-relative:page;mso-position-vertical-relative:page" from="8in,10in" to="552pt,10in" strokeweight=".25pt">
          <w10:wrap anchorx="page" anchory="page"/>
        </v:line>
      </w:pict>
    </w:r>
    <w:r>
      <w:pict w14:anchorId="1ACC2A67">
        <v:shapetype id="_x0000_t202" coordsize="21600,21600" o:spt="202" path="m,l,21600r21600,l21600,xe">
          <v:stroke joinstyle="miter"/>
          <v:path gradientshapeok="t" o:connecttype="rect"/>
        </v:shapetype>
        <v:shape id="docshape5306" o:spid="_x0000_s2161" type="#_x0000_t202" style="position:absolute;margin-left:294.75pt;margin-top:678.05pt;width:23.5pt;height:14.35pt;z-index:-27563520;mso-position-horizontal-relative:page;mso-position-vertical-relative:page" filled="f" stroked="f">
          <v:textbox inset="0,0,0,0">
            <w:txbxContent>
              <w:p w14:paraId="21BD79B5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A9F178" w14:textId="77777777" w:rsidR="00066724" w:rsidRDefault="00066724">
    <w:pPr>
      <w:pStyle w:val="BodyText"/>
      <w:spacing w:line="14" w:lineRule="auto"/>
      <w:rPr>
        <w:sz w:val="20"/>
      </w:rPr>
    </w:pPr>
    <w:r>
      <w:pict w14:anchorId="31312546">
        <v:line id="_x0000_s2152" style="position:absolute;z-index:-27559936;mso-position-horizontal-relative:page;mso-position-vertical-relative:page" from="90pt,774pt" to="90pt,750pt" strokeweight=".25pt">
          <w10:wrap anchorx="page" anchory="page"/>
        </v:line>
      </w:pict>
    </w:r>
    <w:r>
      <w:pict w14:anchorId="456FADF8">
        <v:group id="docshapegroup5317" o:spid="_x0000_s2149" style="position:absolute;margin-left:282pt;margin-top:750pt;width:48pt;height:24pt;z-index:-27559424;mso-position-horizontal-relative:page;mso-position-vertical-relative:page" coordorigin="5640,15000" coordsize="960,480">
          <v:shape id="docshape5318" o:spid="_x0000_s2151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319" o:spid="_x0000_s2150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871DE21">
        <v:line id="_x0000_s2148" style="position:absolute;z-index:-27558912;mso-position-horizontal-relative:page;mso-position-vertical-relative:page" from="522pt,774pt" to="522pt,750pt" strokeweight=".25pt">
          <w10:wrap anchorx="page" anchory="page"/>
        </v:line>
      </w:pict>
    </w:r>
    <w:r>
      <w:pict w14:anchorId="73638C6D">
        <v:line id="_x0000_s2147" style="position:absolute;z-index:-27558400;mso-position-horizontal-relative:page;mso-position-vertical-relative:page" from="36pt,10in" to="60pt,10in" strokeweight=".25pt">
          <w10:wrap anchorx="page" anchory="page"/>
        </v:line>
      </w:pict>
    </w:r>
    <w:r>
      <w:pict w14:anchorId="4D0F15C7">
        <v:line id="_x0000_s2146" style="position:absolute;z-index:-27557888;mso-position-horizontal-relative:page;mso-position-vertical-relative:page" from="8in,10in" to="552pt,10in" strokeweight=".25pt">
          <w10:wrap anchorx="page" anchory="page"/>
        </v:line>
      </w:pict>
    </w:r>
    <w:r>
      <w:pict w14:anchorId="56C34796">
        <v:shapetype id="_x0000_t202" coordsize="21600,21600" o:spt="202" path="m,l,21600r21600,l21600,xe">
          <v:stroke joinstyle="miter"/>
          <v:path gradientshapeok="t" o:connecttype="rect"/>
        </v:shapetype>
        <v:shape id="docshape5320" o:spid="_x0000_s2145" type="#_x0000_t202" style="position:absolute;margin-left:294.75pt;margin-top:678.05pt;width:23.5pt;height:14.35pt;z-index:-27557376;mso-position-horizontal-relative:page;mso-position-vertical-relative:page" filled="f" stroked="f">
          <v:textbox inset="0,0,0,0">
            <w:txbxContent>
              <w:p w14:paraId="015328C6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DDA560" w14:textId="77777777" w:rsidR="00066724" w:rsidRDefault="00066724">
    <w:pPr>
      <w:pStyle w:val="BodyText"/>
      <w:spacing w:line="14" w:lineRule="auto"/>
      <w:rPr>
        <w:sz w:val="20"/>
      </w:rPr>
    </w:pPr>
    <w:r>
      <w:pict w14:anchorId="13D3A34B">
        <v:line id="_x0000_s2136" style="position:absolute;z-index:-27553792;mso-position-horizontal-relative:page;mso-position-vertical-relative:page" from="90pt,774pt" to="90pt,750pt" strokeweight=".25pt">
          <w10:wrap anchorx="page" anchory="page"/>
        </v:line>
      </w:pict>
    </w:r>
    <w:r>
      <w:pict w14:anchorId="392C3882">
        <v:group id="docshapegroup5331" o:spid="_x0000_s2133" style="position:absolute;margin-left:282pt;margin-top:750pt;width:48pt;height:24pt;z-index:-27553280;mso-position-horizontal-relative:page;mso-position-vertical-relative:page" coordorigin="5640,15000" coordsize="960,480">
          <v:shape id="docshape5332" o:spid="_x0000_s2135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333" o:spid="_x0000_s2134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08098E8">
        <v:line id="_x0000_s2132" style="position:absolute;z-index:-27552768;mso-position-horizontal-relative:page;mso-position-vertical-relative:page" from="522pt,774pt" to="522pt,750pt" strokeweight=".25pt">
          <w10:wrap anchorx="page" anchory="page"/>
        </v:line>
      </w:pict>
    </w:r>
    <w:r>
      <w:pict w14:anchorId="1076F9A4">
        <v:line id="_x0000_s2131" style="position:absolute;z-index:-27552256;mso-position-horizontal-relative:page;mso-position-vertical-relative:page" from="36pt,10in" to="60pt,10in" strokeweight=".25pt">
          <w10:wrap anchorx="page" anchory="page"/>
        </v:line>
      </w:pict>
    </w:r>
    <w:r>
      <w:pict w14:anchorId="3F53B7B5">
        <v:line id="_x0000_s2130" style="position:absolute;z-index:-27551744;mso-position-horizontal-relative:page;mso-position-vertical-relative:page" from="8in,10in" to="552pt,10in" strokeweight=".25pt">
          <w10:wrap anchorx="page" anchory="page"/>
        </v:line>
      </w:pict>
    </w:r>
    <w:r>
      <w:pict w14:anchorId="09BB7E43">
        <v:shapetype id="_x0000_t202" coordsize="21600,21600" o:spt="202" path="m,l,21600r21600,l21600,xe">
          <v:stroke joinstyle="miter"/>
          <v:path gradientshapeok="t" o:connecttype="rect"/>
        </v:shapetype>
        <v:shape id="docshape5334" o:spid="_x0000_s2129" type="#_x0000_t202" style="position:absolute;margin-left:294.75pt;margin-top:678.05pt;width:23.5pt;height:14.35pt;z-index:-27551232;mso-position-horizontal-relative:page;mso-position-vertical-relative:page" filled="f" stroked="f">
          <v:textbox inset="0,0,0,0">
            <w:txbxContent>
              <w:p w14:paraId="4E1BE8B2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6AF7A9" w14:textId="77777777" w:rsidR="00066724" w:rsidRDefault="00066724">
    <w:pPr>
      <w:pStyle w:val="BodyText"/>
      <w:spacing w:line="14" w:lineRule="auto"/>
      <w:rPr>
        <w:sz w:val="20"/>
      </w:rPr>
    </w:pPr>
    <w:r>
      <w:pict w14:anchorId="03765791">
        <v:line id="_x0000_s2120" style="position:absolute;z-index:-27547648;mso-position-horizontal-relative:page;mso-position-vertical-relative:page" from="90pt,774pt" to="90pt,750pt" strokeweight=".25pt">
          <w10:wrap anchorx="page" anchory="page"/>
        </v:line>
      </w:pict>
    </w:r>
    <w:r>
      <w:pict w14:anchorId="6E0A13A4">
        <v:group id="docshapegroup5345" o:spid="_x0000_s2117" style="position:absolute;margin-left:282pt;margin-top:750pt;width:48pt;height:24pt;z-index:-27547136;mso-position-horizontal-relative:page;mso-position-vertical-relative:page" coordorigin="5640,15000" coordsize="960,480">
          <v:shape id="docshape5346" o:spid="_x0000_s2119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347" o:spid="_x0000_s2118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3A05CBD">
        <v:line id="_x0000_s2116" style="position:absolute;z-index:-27546624;mso-position-horizontal-relative:page;mso-position-vertical-relative:page" from="522pt,774pt" to="522pt,750pt" strokeweight=".25pt">
          <w10:wrap anchorx="page" anchory="page"/>
        </v:line>
      </w:pict>
    </w:r>
    <w:r>
      <w:pict w14:anchorId="0A127057">
        <v:line id="_x0000_s2115" style="position:absolute;z-index:-27546112;mso-position-horizontal-relative:page;mso-position-vertical-relative:page" from="36pt,10in" to="60pt,10in" strokeweight=".25pt">
          <w10:wrap anchorx="page" anchory="page"/>
        </v:line>
      </w:pict>
    </w:r>
    <w:r>
      <w:pict w14:anchorId="006C7D7F">
        <v:line id="_x0000_s2114" style="position:absolute;z-index:-27545600;mso-position-horizontal-relative:page;mso-position-vertical-relative:page" from="8in,10in" to="552pt,10in" strokeweight=".25pt">
          <w10:wrap anchorx="page" anchory="page"/>
        </v:line>
      </w:pict>
    </w:r>
    <w:r>
      <w:pict w14:anchorId="5D1713FA">
        <v:shapetype id="_x0000_t202" coordsize="21600,21600" o:spt="202" path="m,l,21600r21600,l21600,xe">
          <v:stroke joinstyle="miter"/>
          <v:path gradientshapeok="t" o:connecttype="rect"/>
        </v:shapetype>
        <v:shape id="docshape5348" o:spid="_x0000_s2113" type="#_x0000_t202" style="position:absolute;margin-left:294.75pt;margin-top:678.05pt;width:23.5pt;height:14.35pt;z-index:-27545088;mso-position-horizontal-relative:page;mso-position-vertical-relative:page" filled="f" stroked="f">
          <v:textbox inset="0,0,0,0">
            <w:txbxContent>
              <w:p w14:paraId="6EDEB7EA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DFDF05" w14:textId="77777777" w:rsidR="00066724" w:rsidRDefault="00066724">
    <w:pPr>
      <w:pStyle w:val="BodyText"/>
      <w:spacing w:line="14" w:lineRule="auto"/>
      <w:rPr>
        <w:sz w:val="20"/>
      </w:rPr>
    </w:pPr>
    <w:r>
      <w:pict w14:anchorId="1EB57CFA">
        <v:line id="_x0000_s2104" style="position:absolute;z-index:-27541504;mso-position-horizontal-relative:page;mso-position-vertical-relative:page" from="90pt,774pt" to="90pt,750pt" strokeweight=".25pt">
          <w10:wrap anchorx="page" anchory="page"/>
        </v:line>
      </w:pict>
    </w:r>
    <w:r>
      <w:pict w14:anchorId="338833E6">
        <v:group id="docshapegroup5359" o:spid="_x0000_s2101" style="position:absolute;margin-left:282pt;margin-top:750pt;width:48pt;height:24pt;z-index:-27540992;mso-position-horizontal-relative:page;mso-position-vertical-relative:page" coordorigin="5640,15000" coordsize="960,480">
          <v:shape id="docshape5360" o:spid="_x0000_s2103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361" o:spid="_x0000_s2102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B3BD76C">
        <v:line id="_x0000_s2100" style="position:absolute;z-index:-27540480;mso-position-horizontal-relative:page;mso-position-vertical-relative:page" from="522pt,774pt" to="522pt,750pt" strokeweight=".25pt">
          <w10:wrap anchorx="page" anchory="page"/>
        </v:line>
      </w:pict>
    </w:r>
    <w:r>
      <w:pict w14:anchorId="11C40E0C">
        <v:line id="_x0000_s2099" style="position:absolute;z-index:-27539968;mso-position-horizontal-relative:page;mso-position-vertical-relative:page" from="36pt,10in" to="60pt,10in" strokeweight=".25pt">
          <w10:wrap anchorx="page" anchory="page"/>
        </v:line>
      </w:pict>
    </w:r>
    <w:r>
      <w:pict w14:anchorId="295BA499">
        <v:line id="_x0000_s2098" style="position:absolute;z-index:-27539456;mso-position-horizontal-relative:page;mso-position-vertical-relative:page" from="8in,10in" to="552pt,10in" strokeweight=".25pt">
          <w10:wrap anchorx="page" anchory="page"/>
        </v:line>
      </w:pict>
    </w:r>
    <w:r>
      <w:pict w14:anchorId="3BC64AF0">
        <v:shapetype id="_x0000_t202" coordsize="21600,21600" o:spt="202" path="m,l,21600r21600,l21600,xe">
          <v:stroke joinstyle="miter"/>
          <v:path gradientshapeok="t" o:connecttype="rect"/>
        </v:shapetype>
        <v:shape id="docshape5362" o:spid="_x0000_s2097" type="#_x0000_t202" style="position:absolute;margin-left:294.75pt;margin-top:678.05pt;width:23.5pt;height:14.35pt;z-index:-27538944;mso-position-horizontal-relative:page;mso-position-vertical-relative:page" filled="f" stroked="f">
          <v:textbox inset="0,0,0,0">
            <w:txbxContent>
              <w:p w14:paraId="47001E24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A460C8" w14:textId="77777777" w:rsidR="00066724" w:rsidRDefault="00066724">
    <w:pPr>
      <w:pStyle w:val="BodyText"/>
      <w:spacing w:line="14" w:lineRule="auto"/>
      <w:rPr>
        <w:sz w:val="20"/>
      </w:rPr>
    </w:pPr>
    <w:r>
      <w:pict w14:anchorId="77F3662E">
        <v:line id="_x0000_s2088" style="position:absolute;z-index:-27535360;mso-position-horizontal-relative:page;mso-position-vertical-relative:page" from="90pt,774pt" to="90pt,750pt" strokeweight=".25pt">
          <w10:wrap anchorx="page" anchory="page"/>
        </v:line>
      </w:pict>
    </w:r>
    <w:r>
      <w:pict w14:anchorId="4FA3E7D3">
        <v:group id="docshapegroup5373" o:spid="_x0000_s2085" style="position:absolute;margin-left:282pt;margin-top:750pt;width:48pt;height:24pt;z-index:-27534848;mso-position-horizontal-relative:page;mso-position-vertical-relative:page" coordorigin="5640,15000" coordsize="960,480">
          <v:shape id="docshape5374" o:spid="_x0000_s2087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375" o:spid="_x0000_s2086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E015FE5">
        <v:line id="_x0000_s2084" style="position:absolute;z-index:-27534336;mso-position-horizontal-relative:page;mso-position-vertical-relative:page" from="522pt,774pt" to="522pt,750pt" strokeweight=".25pt">
          <w10:wrap anchorx="page" anchory="page"/>
        </v:line>
      </w:pict>
    </w:r>
    <w:r>
      <w:pict w14:anchorId="75C8B0A6">
        <v:line id="_x0000_s2083" style="position:absolute;z-index:-27533824;mso-position-horizontal-relative:page;mso-position-vertical-relative:page" from="36pt,10in" to="60pt,10in" strokeweight=".25pt">
          <w10:wrap anchorx="page" anchory="page"/>
        </v:line>
      </w:pict>
    </w:r>
    <w:r>
      <w:pict w14:anchorId="2F2DD60E">
        <v:line id="_x0000_s2082" style="position:absolute;z-index:-27533312;mso-position-horizontal-relative:page;mso-position-vertical-relative:page" from="8in,10in" to="552pt,10in" strokeweight=".25pt">
          <w10:wrap anchorx="page" anchory="page"/>
        </v:line>
      </w:pict>
    </w:r>
    <w:r>
      <w:pict w14:anchorId="0C799368">
        <v:shapetype id="_x0000_t202" coordsize="21600,21600" o:spt="202" path="m,l,21600r21600,l21600,xe">
          <v:stroke joinstyle="miter"/>
          <v:path gradientshapeok="t" o:connecttype="rect"/>
        </v:shapetype>
        <v:shape id="docshape5376" o:spid="_x0000_s2081" type="#_x0000_t202" style="position:absolute;margin-left:294.75pt;margin-top:678.05pt;width:23.5pt;height:14.35pt;z-index:-27532800;mso-position-horizontal-relative:page;mso-position-vertical-relative:page" filled="f" stroked="f">
          <v:textbox inset="0,0,0,0">
            <w:txbxContent>
              <w:p w14:paraId="669E6EFD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08D2E1" w14:textId="77777777" w:rsidR="00066724" w:rsidRDefault="00066724">
    <w:pPr>
      <w:pStyle w:val="BodyText"/>
      <w:spacing w:line="14" w:lineRule="auto"/>
      <w:rPr>
        <w:sz w:val="20"/>
      </w:rPr>
    </w:pPr>
    <w:r>
      <w:pict w14:anchorId="56572871">
        <v:line id="_x0000_s2072" style="position:absolute;z-index:-27529216;mso-position-horizontal-relative:page;mso-position-vertical-relative:page" from="90pt,774pt" to="90pt,750pt" strokeweight=".25pt">
          <w10:wrap anchorx="page" anchory="page"/>
        </v:line>
      </w:pict>
    </w:r>
    <w:r>
      <w:pict w14:anchorId="68B75190">
        <v:group id="docshapegroup5387" o:spid="_x0000_s2069" style="position:absolute;margin-left:282pt;margin-top:750pt;width:48pt;height:24pt;z-index:-27528704;mso-position-horizontal-relative:page;mso-position-vertical-relative:page" coordorigin="5640,15000" coordsize="960,480">
          <v:shape id="docshape5388" o:spid="_x0000_s2071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389" o:spid="_x0000_s2070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BC0EB56">
        <v:line id="_x0000_s2068" style="position:absolute;z-index:-27528192;mso-position-horizontal-relative:page;mso-position-vertical-relative:page" from="522pt,774pt" to="522pt,750pt" strokeweight=".25pt">
          <w10:wrap anchorx="page" anchory="page"/>
        </v:line>
      </w:pict>
    </w:r>
    <w:r>
      <w:pict w14:anchorId="13111CE9">
        <v:line id="_x0000_s2067" style="position:absolute;z-index:-27527680;mso-position-horizontal-relative:page;mso-position-vertical-relative:page" from="36pt,10in" to="60pt,10in" strokeweight=".25pt">
          <w10:wrap anchorx="page" anchory="page"/>
        </v:line>
      </w:pict>
    </w:r>
    <w:r>
      <w:pict w14:anchorId="128EC1E2">
        <v:line id="_x0000_s2066" style="position:absolute;z-index:-27527168;mso-position-horizontal-relative:page;mso-position-vertical-relative:page" from="8in,10in" to="552pt,10in" strokeweight=".25pt">
          <w10:wrap anchorx="page" anchory="page"/>
        </v:line>
      </w:pict>
    </w:r>
    <w:r>
      <w:pict w14:anchorId="09B0A72A">
        <v:shapetype id="_x0000_t202" coordsize="21600,21600" o:spt="202" path="m,l,21600r21600,l21600,xe">
          <v:stroke joinstyle="miter"/>
          <v:path gradientshapeok="t" o:connecttype="rect"/>
        </v:shapetype>
        <v:shape id="docshape5390" o:spid="_x0000_s2065" type="#_x0000_t202" style="position:absolute;margin-left:294.75pt;margin-top:678.05pt;width:23.5pt;height:14.35pt;z-index:-27526656;mso-position-horizontal-relative:page;mso-position-vertical-relative:page" filled="f" stroked="f">
          <v:textbox inset="0,0,0,0">
            <w:txbxContent>
              <w:p w14:paraId="41EB74C2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77BDE5" w14:textId="77777777" w:rsidR="00066724" w:rsidRDefault="00066724">
    <w:pPr>
      <w:pStyle w:val="BodyText"/>
      <w:spacing w:line="14" w:lineRule="auto"/>
      <w:rPr>
        <w:sz w:val="20"/>
      </w:rPr>
    </w:pPr>
    <w:r>
      <w:pict w14:anchorId="223E4C29">
        <v:line id="_x0000_s2056" style="position:absolute;z-index:-27523072;mso-position-horizontal-relative:page;mso-position-vertical-relative:page" from="90pt,774pt" to="90pt,750pt" strokeweight=".25pt">
          <w10:wrap anchorx="page" anchory="page"/>
        </v:line>
      </w:pict>
    </w:r>
    <w:r>
      <w:pict w14:anchorId="4AFC9184">
        <v:group id="docshapegroup5402" o:spid="_x0000_s2053" style="position:absolute;margin-left:282pt;margin-top:750pt;width:48pt;height:24pt;z-index:-27522560;mso-position-horizontal-relative:page;mso-position-vertical-relative:page" coordorigin="5640,15000" coordsize="960,480">
          <v:shape id="docshape5403" o:spid="_x0000_s2055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404" o:spid="_x0000_s2054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6675FE0">
        <v:line id="_x0000_s2052" style="position:absolute;z-index:-27522048;mso-position-horizontal-relative:page;mso-position-vertical-relative:page" from="522pt,774pt" to="522pt,750pt" strokeweight=".25pt">
          <w10:wrap anchorx="page" anchory="page"/>
        </v:line>
      </w:pict>
    </w:r>
    <w:r>
      <w:pict w14:anchorId="56D5F5EE">
        <v:line id="_x0000_s2051" style="position:absolute;z-index:-27521536;mso-position-horizontal-relative:page;mso-position-vertical-relative:page" from="36pt,10in" to="60pt,10in" strokeweight=".25pt">
          <w10:wrap anchorx="page" anchory="page"/>
        </v:line>
      </w:pict>
    </w:r>
    <w:r>
      <w:pict w14:anchorId="69489854">
        <v:line id="_x0000_s2050" style="position:absolute;z-index:-27521024;mso-position-horizontal-relative:page;mso-position-vertical-relative:page" from="8in,10in" to="552pt,10in" strokeweight=".25pt">
          <w10:wrap anchorx="page" anchory="page"/>
        </v:line>
      </w:pict>
    </w:r>
    <w:r>
      <w:pict w14:anchorId="2108CBCC">
        <v:shapetype id="_x0000_t202" coordsize="21600,21600" o:spt="202" path="m,l,21600r21600,l21600,xe">
          <v:stroke joinstyle="miter"/>
          <v:path gradientshapeok="t" o:connecttype="rect"/>
        </v:shapetype>
        <v:shape id="docshape5405" o:spid="_x0000_s2049" type="#_x0000_t202" style="position:absolute;margin-left:294.75pt;margin-top:678.05pt;width:23.5pt;height:14.35pt;z-index:-27520512;mso-position-horizontal-relative:page;mso-position-vertical-relative:page" filled="f" stroked="f">
          <v:textbox inset="0,0,0,0">
            <w:txbxContent>
              <w:p w14:paraId="2AA83818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050924" w14:textId="77777777" w:rsidR="00066724" w:rsidRDefault="00066724">
    <w:pPr>
      <w:pStyle w:val="BodyText"/>
      <w:spacing w:line="14" w:lineRule="auto"/>
      <w:rPr>
        <w:sz w:val="20"/>
      </w:rPr>
    </w:pPr>
    <w:r>
      <w:pict w14:anchorId="3D73A12A">
        <v:line id="_x0000_s9905" style="position:absolute;z-index:-29357568;mso-position-horizontal-relative:page;mso-position-vertical-relative:page" from="90pt,774pt" to="90pt,750pt" strokeweight=".25pt">
          <w10:wrap anchorx="page" anchory="page"/>
        </v:line>
      </w:pict>
    </w:r>
    <w:r>
      <w:pict w14:anchorId="17FA931D">
        <v:group id="docshapegroup499" o:spid="_x0000_s9902" style="position:absolute;margin-left:282pt;margin-top:750pt;width:48pt;height:24pt;z-index:-29357056;mso-position-horizontal-relative:page;mso-position-vertical-relative:page" coordorigin="5640,15000" coordsize="960,480">
          <v:shape id="docshape500" o:spid="_x0000_s990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01" o:spid="_x0000_s990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2EA84A0">
        <v:line id="_x0000_s9901" style="position:absolute;z-index:-29356544;mso-position-horizontal-relative:page;mso-position-vertical-relative:page" from="522pt,774pt" to="522pt,750pt" strokeweight=".25pt">
          <w10:wrap anchorx="page" anchory="page"/>
        </v:line>
      </w:pict>
    </w:r>
    <w:r>
      <w:pict w14:anchorId="79EE8D5E">
        <v:line id="_x0000_s9900" style="position:absolute;z-index:-29356032;mso-position-horizontal-relative:page;mso-position-vertical-relative:page" from="36pt,10in" to="60pt,10in" strokeweight=".25pt">
          <w10:wrap anchorx="page" anchory="page"/>
        </v:line>
      </w:pict>
    </w:r>
    <w:r>
      <w:pict w14:anchorId="4FB24589">
        <v:line id="_x0000_s9899" style="position:absolute;z-index:-29355520;mso-position-horizontal-relative:page;mso-position-vertical-relative:page" from="8in,10in" to="552pt,10in" strokeweight=".25pt">
          <w10:wrap anchorx="page" anchory="page"/>
        </v:line>
      </w:pict>
    </w:r>
    <w:r>
      <w:pict w14:anchorId="05228964">
        <v:shapetype id="_x0000_t202" coordsize="21600,21600" o:spt="202" path="m,l,21600r21600,l21600,xe">
          <v:stroke joinstyle="miter"/>
          <v:path gradientshapeok="t" o:connecttype="rect"/>
        </v:shapetype>
        <v:shape id="docshape502" o:spid="_x0000_s9898" type="#_x0000_t202" style="position:absolute;margin-left:297.5pt;margin-top:677.85pt;width:18pt;height:14.35pt;z-index:-29355008;mso-position-horizontal-relative:page;mso-position-vertical-relative:page" filled="f" stroked="f">
          <v:textbox inset="0,0,0,0">
            <w:txbxContent>
              <w:p w14:paraId="2AEF9FF2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470AC4" w14:textId="77777777" w:rsidR="00066724" w:rsidRDefault="00066724">
    <w:pPr>
      <w:pStyle w:val="BodyText"/>
      <w:spacing w:line="14" w:lineRule="auto"/>
      <w:rPr>
        <w:sz w:val="20"/>
      </w:rPr>
    </w:pPr>
    <w:r>
      <w:pict w14:anchorId="53BF10D3">
        <v:line id="_x0000_s9889" style="position:absolute;z-index:-29351424;mso-position-horizontal-relative:page;mso-position-vertical-relative:page" from="90pt,774pt" to="90pt,750pt" strokeweight=".25pt">
          <w10:wrap anchorx="page" anchory="page"/>
        </v:line>
      </w:pict>
    </w:r>
    <w:r>
      <w:pict w14:anchorId="63F55B12">
        <v:group id="docshapegroup514" o:spid="_x0000_s9886" style="position:absolute;margin-left:282pt;margin-top:750pt;width:48pt;height:24pt;z-index:-29350912;mso-position-horizontal-relative:page;mso-position-vertical-relative:page" coordorigin="5640,15000" coordsize="960,480">
          <v:shape id="docshape515" o:spid="_x0000_s988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16" o:spid="_x0000_s988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6B3BB5F">
        <v:line id="_x0000_s9885" style="position:absolute;z-index:-29350400;mso-position-horizontal-relative:page;mso-position-vertical-relative:page" from="522pt,774pt" to="522pt,750pt" strokeweight=".25pt">
          <w10:wrap anchorx="page" anchory="page"/>
        </v:line>
      </w:pict>
    </w:r>
    <w:r>
      <w:pict w14:anchorId="482812B0">
        <v:line id="_x0000_s9884" style="position:absolute;z-index:-29349888;mso-position-horizontal-relative:page;mso-position-vertical-relative:page" from="36pt,10in" to="60pt,10in" strokeweight=".25pt">
          <w10:wrap anchorx="page" anchory="page"/>
        </v:line>
      </w:pict>
    </w:r>
    <w:r>
      <w:pict w14:anchorId="4461C859">
        <v:line id="_x0000_s9883" style="position:absolute;z-index:-29349376;mso-position-horizontal-relative:page;mso-position-vertical-relative:page" from="8in,10in" to="552pt,10in" strokeweight=".25pt">
          <w10:wrap anchorx="page" anchory="page"/>
        </v:line>
      </w:pict>
    </w:r>
    <w:r>
      <w:pict w14:anchorId="764FD313">
        <v:shapetype id="_x0000_t202" coordsize="21600,21600" o:spt="202" path="m,l,21600r21600,l21600,xe">
          <v:stroke joinstyle="miter"/>
          <v:path gradientshapeok="t" o:connecttype="rect"/>
        </v:shapetype>
        <v:shape id="docshape517" o:spid="_x0000_s9882" type="#_x0000_t202" style="position:absolute;margin-left:297.5pt;margin-top:677.85pt;width:18pt;height:14.35pt;z-index:-29348864;mso-position-horizontal-relative:page;mso-position-vertical-relative:page" filled="f" stroked="f">
          <v:textbox inset="0,0,0,0">
            <w:txbxContent>
              <w:p w14:paraId="49E0DA5B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DD399A" w14:textId="77777777" w:rsidR="00066724" w:rsidRDefault="00066724">
    <w:pPr>
      <w:pStyle w:val="BodyText"/>
      <w:spacing w:line="14" w:lineRule="auto"/>
      <w:rPr>
        <w:sz w:val="20"/>
      </w:rPr>
    </w:pPr>
    <w:r>
      <w:pict w14:anchorId="7B75EB6C">
        <v:line id="_x0000_s9873" style="position:absolute;z-index:-29345280;mso-position-horizontal-relative:page;mso-position-vertical-relative:page" from="90pt,774pt" to="90pt,750pt" strokeweight=".25pt">
          <w10:wrap anchorx="page" anchory="page"/>
        </v:line>
      </w:pict>
    </w:r>
    <w:r>
      <w:pict w14:anchorId="75D5910E">
        <v:group id="docshapegroup529" o:spid="_x0000_s9870" style="position:absolute;margin-left:282pt;margin-top:750pt;width:48pt;height:24pt;z-index:-29344768;mso-position-horizontal-relative:page;mso-position-vertical-relative:page" coordorigin="5640,15000" coordsize="960,480">
          <v:shape id="docshape530" o:spid="_x0000_s987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31" o:spid="_x0000_s987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D2ACBFC">
        <v:line id="_x0000_s9869" style="position:absolute;z-index:-29344256;mso-position-horizontal-relative:page;mso-position-vertical-relative:page" from="522pt,774pt" to="522pt,750pt" strokeweight=".25pt">
          <w10:wrap anchorx="page" anchory="page"/>
        </v:line>
      </w:pict>
    </w:r>
    <w:r>
      <w:pict w14:anchorId="0DE04CCE">
        <v:line id="_x0000_s9868" style="position:absolute;z-index:-29343744;mso-position-horizontal-relative:page;mso-position-vertical-relative:page" from="36pt,10in" to="60pt,10in" strokeweight=".25pt">
          <w10:wrap anchorx="page" anchory="page"/>
        </v:line>
      </w:pict>
    </w:r>
    <w:r>
      <w:pict w14:anchorId="70EF2E89">
        <v:line id="_x0000_s9867" style="position:absolute;z-index:-29343232;mso-position-horizontal-relative:page;mso-position-vertical-relative:page" from="8in,10in" to="552pt,10in" strokeweight=".25pt">
          <w10:wrap anchorx="page" anchory="page"/>
        </v:line>
      </w:pict>
    </w:r>
    <w:r>
      <w:pict w14:anchorId="22D92459">
        <v:shapetype id="_x0000_t202" coordsize="21600,21600" o:spt="202" path="m,l,21600r21600,l21600,xe">
          <v:stroke joinstyle="miter"/>
          <v:path gradientshapeok="t" o:connecttype="rect"/>
        </v:shapetype>
        <v:shape id="docshape532" o:spid="_x0000_s9866" type="#_x0000_t202" style="position:absolute;margin-left:297.5pt;margin-top:677.85pt;width:18pt;height:14.35pt;z-index:-29342720;mso-position-horizontal-relative:page;mso-position-vertical-relative:page" filled="f" stroked="f">
          <v:textbox inset="0,0,0,0">
            <w:txbxContent>
              <w:p w14:paraId="64E9374F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407CC4" w14:textId="77777777" w:rsidR="00066724" w:rsidRDefault="00066724">
    <w:pPr>
      <w:pStyle w:val="BodyText"/>
      <w:spacing w:line="14" w:lineRule="auto"/>
      <w:rPr>
        <w:sz w:val="20"/>
      </w:rPr>
    </w:pPr>
    <w:r>
      <w:pict w14:anchorId="5185D649">
        <v:line id="_x0000_s9857" style="position:absolute;z-index:-29339136;mso-position-horizontal-relative:page;mso-position-vertical-relative:page" from="90pt,774pt" to="90pt,750pt" strokeweight=".25pt">
          <w10:wrap anchorx="page" anchory="page"/>
        </v:line>
      </w:pict>
    </w:r>
    <w:r>
      <w:pict w14:anchorId="167A8417">
        <v:group id="docshapegroup543" o:spid="_x0000_s9854" style="position:absolute;margin-left:282pt;margin-top:750pt;width:48pt;height:24pt;z-index:-29338624;mso-position-horizontal-relative:page;mso-position-vertical-relative:page" coordorigin="5640,15000" coordsize="960,480">
          <v:shape id="docshape544" o:spid="_x0000_s985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45" o:spid="_x0000_s985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52A2A76">
        <v:line id="_x0000_s9853" style="position:absolute;z-index:-29338112;mso-position-horizontal-relative:page;mso-position-vertical-relative:page" from="522pt,774pt" to="522pt,750pt" strokeweight=".25pt">
          <w10:wrap anchorx="page" anchory="page"/>
        </v:line>
      </w:pict>
    </w:r>
    <w:r>
      <w:pict w14:anchorId="6DABF557">
        <v:line id="_x0000_s9852" style="position:absolute;z-index:-29337600;mso-position-horizontal-relative:page;mso-position-vertical-relative:page" from="36pt,10in" to="60pt,10in" strokeweight=".25pt">
          <w10:wrap anchorx="page" anchory="page"/>
        </v:line>
      </w:pict>
    </w:r>
    <w:r>
      <w:pict w14:anchorId="78EFE9D6">
        <v:line id="_x0000_s9851" style="position:absolute;z-index:-29337088;mso-position-horizontal-relative:page;mso-position-vertical-relative:page" from="8in,10in" to="552pt,10in" strokeweight=".25pt">
          <w10:wrap anchorx="page" anchory="page"/>
        </v:line>
      </w:pict>
    </w:r>
    <w:r>
      <w:pict w14:anchorId="26EAB1DA">
        <v:shapetype id="_x0000_t202" coordsize="21600,21600" o:spt="202" path="m,l,21600r21600,l21600,xe">
          <v:stroke joinstyle="miter"/>
          <v:path gradientshapeok="t" o:connecttype="rect"/>
        </v:shapetype>
        <v:shape id="docshape546" o:spid="_x0000_s9850" type="#_x0000_t202" style="position:absolute;margin-left:297.5pt;margin-top:677.85pt;width:18pt;height:14.35pt;z-index:-29336576;mso-position-horizontal-relative:page;mso-position-vertical-relative:page" filled="f" stroked="f">
          <v:textbox inset="0,0,0,0">
            <w:txbxContent>
              <w:p w14:paraId="435E8DD0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18BC8F" w14:textId="77777777" w:rsidR="00066724" w:rsidRDefault="00066724">
    <w:pPr>
      <w:pStyle w:val="BodyText"/>
      <w:spacing w:line="14" w:lineRule="auto"/>
      <w:rPr>
        <w:sz w:val="20"/>
      </w:rPr>
    </w:pPr>
    <w:r>
      <w:pict w14:anchorId="0C1EE1EA">
        <v:line id="_x0000_s10371" style="position:absolute;z-index:-29536768;mso-position-horizontal-relative:page;mso-position-vertical-relative:page" from="54pt,774pt" to="54pt,750pt" strokecolor="#231f20" strokeweight=".25pt">
          <w10:wrap anchorx="page" anchory="page"/>
        </v:line>
      </w:pict>
    </w:r>
    <w:r>
      <w:pict w14:anchorId="17CD82AF">
        <v:group id="docshapegroup43" o:spid="_x0000_s10368" style="position:absolute;margin-left:246pt;margin-top:750pt;width:48pt;height:24pt;z-index:-29536256;mso-position-horizontal-relative:page;mso-position-vertical-relative:page" coordorigin="4920,15000" coordsize="960,480">
          <v:shape id="docshape44" o:spid="_x0000_s10370" style="position:absolute;left:4920;top:15000;width:960;height:480" coordorigin="4920,15000" coordsize="960,480" o:spt="100" adj="0,,0" path="m4920,15240r960,m5400,15000r,480e" filled="f" strokecolor="#231f20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5" o:spid="_x0000_s10369" type="#_x0000_t75" style="position:absolute;left:5277;top:15117;width:245;height:245">
            <v:imagedata r:id="rId1" o:title=""/>
          </v:shape>
          <w10:wrap anchorx="page" anchory="page"/>
        </v:group>
      </w:pict>
    </w:r>
    <w:r>
      <w:pict w14:anchorId="421B41A6">
        <v:line id="_x0000_s10367" style="position:absolute;z-index:-29535744;mso-position-horizontal-relative:page;mso-position-vertical-relative:page" from="486pt,774pt" to="486pt,750pt" strokecolor="#231f20" strokeweight=".25pt">
          <w10:wrap anchorx="page" anchory="page"/>
        </v:line>
      </w:pict>
    </w:r>
    <w:r>
      <w:pict w14:anchorId="2AB2617C">
        <v:line id="_x0000_s10366" style="position:absolute;z-index:-29535232;mso-position-horizontal-relative:page;mso-position-vertical-relative:page" from="0,10in" to="24pt,10in" strokecolor="#231f20" strokeweight=".25pt">
          <w10:wrap anchorx="page" anchory="page"/>
        </v:line>
      </w:pict>
    </w:r>
    <w:r>
      <w:pict w14:anchorId="1852A645">
        <v:line id="_x0000_s10365" style="position:absolute;z-index:-29534720;mso-position-horizontal-relative:page;mso-position-vertical-relative:page" from="540pt,10in" to="516pt,10in" strokecolor="#231f20" strokeweight=".25pt">
          <w10:wrap anchorx="page" anchory="page"/>
        </v:lin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AA9EED" w14:textId="77777777" w:rsidR="00066724" w:rsidRDefault="00066724">
    <w:pPr>
      <w:pStyle w:val="BodyText"/>
      <w:spacing w:line="14" w:lineRule="auto"/>
      <w:rPr>
        <w:sz w:val="20"/>
      </w:rPr>
    </w:pPr>
    <w:r>
      <w:pict w14:anchorId="3F90AEA4">
        <v:line id="_x0000_s9841" style="position:absolute;z-index:-29332992;mso-position-horizontal-relative:page;mso-position-vertical-relative:page" from="90pt,774pt" to="90pt,750pt" strokeweight=".25pt">
          <w10:wrap anchorx="page" anchory="page"/>
        </v:line>
      </w:pict>
    </w:r>
    <w:r>
      <w:pict w14:anchorId="2C88A54B">
        <v:group id="docshapegroup557" o:spid="_x0000_s9838" style="position:absolute;margin-left:282pt;margin-top:750pt;width:48pt;height:24pt;z-index:-29332480;mso-position-horizontal-relative:page;mso-position-vertical-relative:page" coordorigin="5640,15000" coordsize="960,480">
          <v:shape id="docshape558" o:spid="_x0000_s984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59" o:spid="_x0000_s983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139EE50">
        <v:line id="_x0000_s9837" style="position:absolute;z-index:-29331968;mso-position-horizontal-relative:page;mso-position-vertical-relative:page" from="522pt,774pt" to="522pt,750pt" strokeweight=".25pt">
          <w10:wrap anchorx="page" anchory="page"/>
        </v:line>
      </w:pict>
    </w:r>
    <w:r>
      <w:pict w14:anchorId="76783226">
        <v:line id="_x0000_s9836" style="position:absolute;z-index:-29331456;mso-position-horizontal-relative:page;mso-position-vertical-relative:page" from="36pt,10in" to="60pt,10in" strokeweight=".25pt">
          <w10:wrap anchorx="page" anchory="page"/>
        </v:line>
      </w:pict>
    </w:r>
    <w:r>
      <w:pict w14:anchorId="7C28D9C1">
        <v:line id="_x0000_s9835" style="position:absolute;z-index:-29330944;mso-position-horizontal-relative:page;mso-position-vertical-relative:page" from="8in,10in" to="552pt,10in" strokeweight=".25pt">
          <w10:wrap anchorx="page" anchory="page"/>
        </v:line>
      </w:pict>
    </w:r>
    <w:r>
      <w:pict w14:anchorId="4636CE5A">
        <v:shapetype id="_x0000_t202" coordsize="21600,21600" o:spt="202" path="m,l,21600r21600,l21600,xe">
          <v:stroke joinstyle="miter"/>
          <v:path gradientshapeok="t" o:connecttype="rect"/>
        </v:shapetype>
        <v:shape id="docshape560" o:spid="_x0000_s9834" type="#_x0000_t202" style="position:absolute;margin-left:297.5pt;margin-top:677.85pt;width:18pt;height:14.35pt;z-index:-29330432;mso-position-horizontal-relative:page;mso-position-vertical-relative:page" filled="f" stroked="f">
          <v:textbox inset="0,0,0,0">
            <w:txbxContent>
              <w:p w14:paraId="3D17347F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3D2EF0" w14:textId="77777777" w:rsidR="00066724" w:rsidRDefault="00066724">
    <w:pPr>
      <w:pStyle w:val="BodyText"/>
      <w:spacing w:line="14" w:lineRule="auto"/>
      <w:rPr>
        <w:sz w:val="20"/>
      </w:rPr>
    </w:pPr>
    <w:r>
      <w:pict w14:anchorId="235250D4">
        <v:line id="_x0000_s9825" style="position:absolute;z-index:-29326848;mso-position-horizontal-relative:page;mso-position-vertical-relative:page" from="90pt,774pt" to="90pt,750pt" strokeweight=".25pt">
          <w10:wrap anchorx="page" anchory="page"/>
        </v:line>
      </w:pict>
    </w:r>
    <w:r>
      <w:pict w14:anchorId="27F38E30">
        <v:group id="docshapegroup571" o:spid="_x0000_s9822" style="position:absolute;margin-left:282pt;margin-top:750pt;width:48pt;height:24pt;z-index:-29326336;mso-position-horizontal-relative:page;mso-position-vertical-relative:page" coordorigin="5640,15000" coordsize="960,480">
          <v:shape id="docshape572" o:spid="_x0000_s982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73" o:spid="_x0000_s982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5A2919E">
        <v:line id="_x0000_s9821" style="position:absolute;z-index:-29325824;mso-position-horizontal-relative:page;mso-position-vertical-relative:page" from="522pt,774pt" to="522pt,750pt" strokeweight=".25pt">
          <w10:wrap anchorx="page" anchory="page"/>
        </v:line>
      </w:pict>
    </w:r>
    <w:r>
      <w:pict w14:anchorId="08B92D7F">
        <v:line id="_x0000_s9820" style="position:absolute;z-index:-29325312;mso-position-horizontal-relative:page;mso-position-vertical-relative:page" from="36pt,10in" to="60pt,10in" strokeweight=".25pt">
          <w10:wrap anchorx="page" anchory="page"/>
        </v:line>
      </w:pict>
    </w:r>
    <w:r>
      <w:pict w14:anchorId="43132579">
        <v:line id="_x0000_s9819" style="position:absolute;z-index:-29324800;mso-position-horizontal-relative:page;mso-position-vertical-relative:page" from="8in,10in" to="552pt,10in" strokeweight=".25pt">
          <w10:wrap anchorx="page" anchory="page"/>
        </v:line>
      </w:pict>
    </w:r>
    <w:r>
      <w:pict w14:anchorId="50915F9C">
        <v:shapetype id="_x0000_t202" coordsize="21600,21600" o:spt="202" path="m,l,21600r21600,l21600,xe">
          <v:stroke joinstyle="miter"/>
          <v:path gradientshapeok="t" o:connecttype="rect"/>
        </v:shapetype>
        <v:shape id="docshape574" o:spid="_x0000_s9818" type="#_x0000_t202" style="position:absolute;margin-left:297.5pt;margin-top:677.85pt;width:18pt;height:14.35pt;z-index:-29324288;mso-position-horizontal-relative:page;mso-position-vertical-relative:page" filled="f" stroked="f">
          <v:textbox inset="0,0,0,0">
            <w:txbxContent>
              <w:p w14:paraId="02405CE6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E8ECE4" w14:textId="77777777" w:rsidR="00066724" w:rsidRDefault="00066724">
    <w:pPr>
      <w:pStyle w:val="BodyText"/>
      <w:spacing w:line="14" w:lineRule="auto"/>
      <w:rPr>
        <w:sz w:val="20"/>
      </w:rPr>
    </w:pPr>
    <w:r>
      <w:pict w14:anchorId="544DE2EA">
        <v:line id="_x0000_s9809" style="position:absolute;z-index:-29320704;mso-position-horizontal-relative:page;mso-position-vertical-relative:page" from="90pt,774pt" to="90pt,750pt" strokeweight=".25pt">
          <w10:wrap anchorx="page" anchory="page"/>
        </v:line>
      </w:pict>
    </w:r>
    <w:r>
      <w:pict w14:anchorId="4B07011A">
        <v:group id="docshapegroup586" o:spid="_x0000_s9806" style="position:absolute;margin-left:282pt;margin-top:750pt;width:48pt;height:24pt;z-index:-29320192;mso-position-horizontal-relative:page;mso-position-vertical-relative:page" coordorigin="5640,15000" coordsize="960,480">
          <v:shape id="docshape587" o:spid="_x0000_s980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88" o:spid="_x0000_s980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6C210F8">
        <v:line id="_x0000_s9805" style="position:absolute;z-index:-29319680;mso-position-horizontal-relative:page;mso-position-vertical-relative:page" from="522pt,774pt" to="522pt,750pt" strokeweight=".25pt">
          <w10:wrap anchorx="page" anchory="page"/>
        </v:line>
      </w:pict>
    </w:r>
    <w:r>
      <w:pict w14:anchorId="3E11E1B8">
        <v:line id="_x0000_s9804" style="position:absolute;z-index:-29319168;mso-position-horizontal-relative:page;mso-position-vertical-relative:page" from="36pt,10in" to="60pt,10in" strokeweight=".25pt">
          <w10:wrap anchorx="page" anchory="page"/>
        </v:line>
      </w:pict>
    </w:r>
    <w:r>
      <w:pict w14:anchorId="4F0D31B3">
        <v:line id="_x0000_s9803" style="position:absolute;z-index:-29318656;mso-position-horizontal-relative:page;mso-position-vertical-relative:page" from="8in,10in" to="552pt,10in" strokeweight=".25pt">
          <w10:wrap anchorx="page" anchory="page"/>
        </v:line>
      </w:pict>
    </w:r>
    <w:r>
      <w:pict w14:anchorId="48388268">
        <v:shapetype id="_x0000_t202" coordsize="21600,21600" o:spt="202" path="m,l,21600r21600,l21600,xe">
          <v:stroke joinstyle="miter"/>
          <v:path gradientshapeok="t" o:connecttype="rect"/>
        </v:shapetype>
        <v:shape id="docshape589" o:spid="_x0000_s9802" type="#_x0000_t202" style="position:absolute;margin-left:297.5pt;margin-top:677.85pt;width:18pt;height:14.35pt;z-index:-29318144;mso-position-horizontal-relative:page;mso-position-vertical-relative:page" filled="f" stroked="f">
          <v:textbox inset="0,0,0,0">
            <w:txbxContent>
              <w:p w14:paraId="40AAA6FF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9DE6C7" w14:textId="77777777" w:rsidR="00066724" w:rsidRDefault="00066724">
    <w:pPr>
      <w:pStyle w:val="BodyText"/>
      <w:spacing w:line="14" w:lineRule="auto"/>
      <w:rPr>
        <w:sz w:val="20"/>
      </w:rPr>
    </w:pPr>
    <w:r>
      <w:pict w14:anchorId="1E28AFDA">
        <v:line id="_x0000_s9793" style="position:absolute;z-index:-29314560;mso-position-horizontal-relative:page;mso-position-vertical-relative:page" from="90pt,774pt" to="90pt,750pt" strokeweight=".25pt">
          <w10:wrap anchorx="page" anchory="page"/>
        </v:line>
      </w:pict>
    </w:r>
    <w:r>
      <w:pict w14:anchorId="19EF0DFF">
        <v:group id="docshapegroup601" o:spid="_x0000_s9790" style="position:absolute;margin-left:282pt;margin-top:750pt;width:48pt;height:24pt;z-index:-29314048;mso-position-horizontal-relative:page;mso-position-vertical-relative:page" coordorigin="5640,15000" coordsize="960,480">
          <v:shape id="docshape602" o:spid="_x0000_s979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603" o:spid="_x0000_s979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2F8B446">
        <v:line id="_x0000_s9789" style="position:absolute;z-index:-29313536;mso-position-horizontal-relative:page;mso-position-vertical-relative:page" from="522pt,774pt" to="522pt,750pt" strokeweight=".25pt">
          <w10:wrap anchorx="page" anchory="page"/>
        </v:line>
      </w:pict>
    </w:r>
    <w:r>
      <w:pict w14:anchorId="1A28A398">
        <v:line id="_x0000_s9788" style="position:absolute;z-index:-29313024;mso-position-horizontal-relative:page;mso-position-vertical-relative:page" from="36pt,10in" to="60pt,10in" strokeweight=".25pt">
          <w10:wrap anchorx="page" anchory="page"/>
        </v:line>
      </w:pict>
    </w:r>
    <w:r>
      <w:pict w14:anchorId="2418C09C">
        <v:line id="_x0000_s9787" style="position:absolute;z-index:-29312512;mso-position-horizontal-relative:page;mso-position-vertical-relative:page" from="8in,10in" to="552pt,10in" strokeweight=".25pt">
          <w10:wrap anchorx="page" anchory="page"/>
        </v:line>
      </w:pict>
    </w:r>
    <w:r>
      <w:pict w14:anchorId="64A1E89A">
        <v:shapetype id="_x0000_t202" coordsize="21600,21600" o:spt="202" path="m,l,21600r21600,l21600,xe">
          <v:stroke joinstyle="miter"/>
          <v:path gradientshapeok="t" o:connecttype="rect"/>
        </v:shapetype>
        <v:shape id="docshape604" o:spid="_x0000_s9786" type="#_x0000_t202" style="position:absolute;margin-left:297.5pt;margin-top:677.85pt;width:18pt;height:14.35pt;z-index:-29312000;mso-position-horizontal-relative:page;mso-position-vertical-relative:page" filled="f" stroked="f">
          <v:textbox inset="0,0,0,0">
            <w:txbxContent>
              <w:p w14:paraId="784F2E90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0EA94F" w14:textId="77777777" w:rsidR="00066724" w:rsidRDefault="00066724">
    <w:pPr>
      <w:pStyle w:val="BodyText"/>
      <w:spacing w:line="14" w:lineRule="auto"/>
      <w:rPr>
        <w:sz w:val="20"/>
      </w:rPr>
    </w:pPr>
    <w:r>
      <w:pict w14:anchorId="43B206CF">
        <v:line id="_x0000_s9777" style="position:absolute;z-index:-29308416;mso-position-horizontal-relative:page;mso-position-vertical-relative:page" from="90pt,774pt" to="90pt,750pt" strokeweight=".25pt">
          <w10:wrap anchorx="page" anchory="page"/>
        </v:line>
      </w:pict>
    </w:r>
    <w:r>
      <w:pict w14:anchorId="1FBC065F">
        <v:group id="docshapegroup615" o:spid="_x0000_s9774" style="position:absolute;margin-left:282pt;margin-top:750pt;width:48pt;height:24pt;z-index:-29307904;mso-position-horizontal-relative:page;mso-position-vertical-relative:page" coordorigin="5640,15000" coordsize="960,480">
          <v:shape id="docshape616" o:spid="_x0000_s977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617" o:spid="_x0000_s977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B4D35D1">
        <v:line id="_x0000_s9773" style="position:absolute;z-index:-29307392;mso-position-horizontal-relative:page;mso-position-vertical-relative:page" from="522pt,774pt" to="522pt,750pt" strokeweight=".25pt">
          <w10:wrap anchorx="page" anchory="page"/>
        </v:line>
      </w:pict>
    </w:r>
    <w:r>
      <w:pict w14:anchorId="2C165B75">
        <v:line id="_x0000_s9772" style="position:absolute;z-index:-29306880;mso-position-horizontal-relative:page;mso-position-vertical-relative:page" from="36pt,10in" to="60pt,10in" strokeweight=".25pt">
          <w10:wrap anchorx="page" anchory="page"/>
        </v:line>
      </w:pict>
    </w:r>
    <w:r>
      <w:pict w14:anchorId="70BF6ABF">
        <v:line id="_x0000_s9771" style="position:absolute;z-index:-29306368;mso-position-horizontal-relative:page;mso-position-vertical-relative:page" from="8in,10in" to="552pt,10in" strokeweight=".25pt">
          <w10:wrap anchorx="page" anchory="page"/>
        </v:line>
      </w:pict>
    </w:r>
    <w:r>
      <w:pict w14:anchorId="7A6F1A05">
        <v:shapetype id="_x0000_t202" coordsize="21600,21600" o:spt="202" path="m,l,21600r21600,l21600,xe">
          <v:stroke joinstyle="miter"/>
          <v:path gradientshapeok="t" o:connecttype="rect"/>
        </v:shapetype>
        <v:shape id="docshape618" o:spid="_x0000_s9770" type="#_x0000_t202" style="position:absolute;margin-left:297.5pt;margin-top:677.85pt;width:18pt;height:14.35pt;z-index:-29305856;mso-position-horizontal-relative:page;mso-position-vertical-relative:page" filled="f" stroked="f">
          <v:textbox inset="0,0,0,0">
            <w:txbxContent>
              <w:p w14:paraId="03537791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44696B" w14:textId="77777777" w:rsidR="00066724" w:rsidRDefault="00066724">
    <w:pPr>
      <w:pStyle w:val="BodyText"/>
      <w:spacing w:line="14" w:lineRule="auto"/>
      <w:rPr>
        <w:sz w:val="20"/>
      </w:rPr>
    </w:pPr>
    <w:r>
      <w:pict w14:anchorId="4C4C11D9">
        <v:line id="_x0000_s9761" style="position:absolute;z-index:-29302272;mso-position-horizontal-relative:page;mso-position-vertical-relative:page" from="90pt,774pt" to="90pt,750pt" strokeweight=".25pt">
          <w10:wrap anchorx="page" anchory="page"/>
        </v:line>
      </w:pict>
    </w:r>
    <w:r>
      <w:pict w14:anchorId="1D559CAF">
        <v:group id="docshapegroup630" o:spid="_x0000_s9758" style="position:absolute;margin-left:282pt;margin-top:750pt;width:48pt;height:24pt;z-index:-29301760;mso-position-horizontal-relative:page;mso-position-vertical-relative:page" coordorigin="5640,15000" coordsize="960,480">
          <v:shape id="docshape631" o:spid="_x0000_s976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632" o:spid="_x0000_s975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86899CC">
        <v:line id="_x0000_s9757" style="position:absolute;z-index:-29301248;mso-position-horizontal-relative:page;mso-position-vertical-relative:page" from="522pt,774pt" to="522pt,750pt" strokeweight=".25pt">
          <w10:wrap anchorx="page" anchory="page"/>
        </v:line>
      </w:pict>
    </w:r>
    <w:r>
      <w:pict w14:anchorId="5FE1181A">
        <v:line id="_x0000_s9756" style="position:absolute;z-index:-29300736;mso-position-horizontal-relative:page;mso-position-vertical-relative:page" from="36pt,10in" to="60pt,10in" strokeweight=".25pt">
          <w10:wrap anchorx="page" anchory="page"/>
        </v:line>
      </w:pict>
    </w:r>
    <w:r>
      <w:pict w14:anchorId="596673FC">
        <v:line id="_x0000_s9755" style="position:absolute;z-index:-29300224;mso-position-horizontal-relative:page;mso-position-vertical-relative:page" from="8in,10in" to="552pt,10in" strokeweight=".25pt">
          <w10:wrap anchorx="page" anchory="page"/>
        </v:line>
      </w:pict>
    </w:r>
    <w:r>
      <w:pict w14:anchorId="4A7C82E2">
        <v:shapetype id="_x0000_t202" coordsize="21600,21600" o:spt="202" path="m,l,21600r21600,l21600,xe">
          <v:stroke joinstyle="miter"/>
          <v:path gradientshapeok="t" o:connecttype="rect"/>
        </v:shapetype>
        <v:shape id="docshape633" o:spid="_x0000_s9754" type="#_x0000_t202" style="position:absolute;margin-left:297.5pt;margin-top:677.85pt;width:18pt;height:14.35pt;z-index:-29299712;mso-position-horizontal-relative:page;mso-position-vertical-relative:page" filled="f" stroked="f">
          <v:textbox inset="0,0,0,0">
            <w:txbxContent>
              <w:p w14:paraId="6EA8AFE8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AA834" w14:textId="77777777" w:rsidR="00066724" w:rsidRDefault="00066724">
    <w:pPr>
      <w:pStyle w:val="BodyText"/>
      <w:spacing w:line="14" w:lineRule="auto"/>
      <w:rPr>
        <w:sz w:val="20"/>
      </w:rPr>
    </w:pPr>
    <w:r>
      <w:pict w14:anchorId="3B8AE23B">
        <v:line id="_x0000_s9745" style="position:absolute;z-index:-29296128;mso-position-horizontal-relative:page;mso-position-vertical-relative:page" from="90pt,774pt" to="90pt,750pt" strokeweight=".25pt">
          <w10:wrap anchorx="page" anchory="page"/>
        </v:line>
      </w:pict>
    </w:r>
    <w:r>
      <w:pict w14:anchorId="5A15C667">
        <v:group id="docshapegroup645" o:spid="_x0000_s9742" style="position:absolute;margin-left:282pt;margin-top:750pt;width:48pt;height:24pt;z-index:-29295616;mso-position-horizontal-relative:page;mso-position-vertical-relative:page" coordorigin="5640,15000" coordsize="960,480">
          <v:shape id="docshape646" o:spid="_x0000_s974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647" o:spid="_x0000_s974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0693683">
        <v:line id="_x0000_s9741" style="position:absolute;z-index:-29295104;mso-position-horizontal-relative:page;mso-position-vertical-relative:page" from="522pt,774pt" to="522pt,750pt" strokeweight=".25pt">
          <w10:wrap anchorx="page" anchory="page"/>
        </v:line>
      </w:pict>
    </w:r>
    <w:r>
      <w:pict w14:anchorId="2F5CF1F1">
        <v:line id="_x0000_s9740" style="position:absolute;z-index:-29294592;mso-position-horizontal-relative:page;mso-position-vertical-relative:page" from="36pt,10in" to="60pt,10in" strokeweight=".25pt">
          <w10:wrap anchorx="page" anchory="page"/>
        </v:line>
      </w:pict>
    </w:r>
    <w:r>
      <w:pict w14:anchorId="1BBA86CA">
        <v:line id="_x0000_s9739" style="position:absolute;z-index:-29294080;mso-position-horizontal-relative:page;mso-position-vertical-relative:page" from="8in,10in" to="552pt,10in" strokeweight=".25pt">
          <w10:wrap anchorx="page" anchory="page"/>
        </v:line>
      </w:pict>
    </w:r>
    <w:r>
      <w:pict w14:anchorId="5DD1BDDC">
        <v:shapetype id="_x0000_t202" coordsize="21600,21600" o:spt="202" path="m,l,21600r21600,l21600,xe">
          <v:stroke joinstyle="miter"/>
          <v:path gradientshapeok="t" o:connecttype="rect"/>
        </v:shapetype>
        <v:shape id="docshape648" o:spid="_x0000_s9738" type="#_x0000_t202" style="position:absolute;margin-left:297.5pt;margin-top:677.85pt;width:18pt;height:14.35pt;z-index:-29293568;mso-position-horizontal-relative:page;mso-position-vertical-relative:page" filled="f" stroked="f">
          <v:textbox inset="0,0,0,0">
            <w:txbxContent>
              <w:p w14:paraId="6D48F389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C19FC9" w14:textId="77777777" w:rsidR="00066724" w:rsidRDefault="00066724">
    <w:pPr>
      <w:pStyle w:val="BodyText"/>
      <w:spacing w:line="14" w:lineRule="auto"/>
      <w:rPr>
        <w:sz w:val="20"/>
      </w:rPr>
    </w:pPr>
    <w:r>
      <w:pict w14:anchorId="526D8FE4">
        <v:shapetype id="_x0000_t202" coordsize="21600,21600" o:spt="202" path="m,l,21600r21600,l21600,xe">
          <v:stroke joinstyle="miter"/>
          <v:path gradientshapeok="t" o:connecttype="rect"/>
        </v:shapetype>
        <v:shape id="docshape655" o:spid="_x0000_s9737" type="#_x0000_t202" style="position:absolute;margin-left:261.5pt;margin-top:677.85pt;width:18pt;height:14.35pt;z-index:-29293056;mso-position-horizontal-relative:page;mso-position-vertical-relative:page" filled="f" stroked="f">
          <v:textbox inset="0,0,0,0">
            <w:txbxContent>
              <w:p w14:paraId="66D5DB1A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color w:val="231F2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color w:val="231F20"/>
                    <w:w w:val="105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B198CB" w14:textId="77777777" w:rsidR="00066724" w:rsidRDefault="00066724">
    <w:pPr>
      <w:pStyle w:val="BodyText"/>
      <w:spacing w:line="14" w:lineRule="auto"/>
      <w:rPr>
        <w:sz w:val="20"/>
      </w:rPr>
    </w:pPr>
    <w:r>
      <w:pict w14:anchorId="5035F80B">
        <v:shapetype id="_x0000_t202" coordsize="21600,21600" o:spt="202" path="m,l,21600r21600,l21600,xe">
          <v:stroke joinstyle="miter"/>
          <v:path gradientshapeok="t" o:connecttype="rect"/>
        </v:shapetype>
        <v:shape id="docshape656" o:spid="_x0000_s9736" type="#_x0000_t202" style="position:absolute;margin-left:261.5pt;margin-top:677.85pt;width:18pt;height:14.35pt;z-index:-29292544;mso-position-horizontal-relative:page;mso-position-vertical-relative:page" filled="f" stroked="f">
          <v:textbox inset="0,0,0,0">
            <w:txbxContent>
              <w:p w14:paraId="74C299CC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color w:val="231F2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color w:val="231F20"/>
                    <w:w w:val="105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160275" w14:textId="77777777" w:rsidR="00066724" w:rsidRDefault="00066724">
    <w:pPr>
      <w:pStyle w:val="BodyText"/>
      <w:spacing w:line="14" w:lineRule="auto"/>
      <w:rPr>
        <w:sz w:val="20"/>
      </w:rPr>
    </w:pPr>
    <w:r>
      <w:pict w14:anchorId="48E5F453">
        <v:line id="_x0000_s9727" style="position:absolute;z-index:-29288960;mso-position-horizontal-relative:page;mso-position-vertical-relative:page" from="90pt,774pt" to="90pt,750pt" strokeweight=".25pt">
          <w10:wrap anchorx="page" anchory="page"/>
        </v:line>
      </w:pict>
    </w:r>
    <w:r>
      <w:pict w14:anchorId="38DB0332">
        <v:group id="docshapegroup674" o:spid="_x0000_s9724" style="position:absolute;margin-left:282pt;margin-top:750pt;width:48pt;height:24pt;z-index:-29288448;mso-position-horizontal-relative:page;mso-position-vertical-relative:page" coordorigin="5640,15000" coordsize="960,480">
          <v:shape id="docshape675" o:spid="_x0000_s972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676" o:spid="_x0000_s972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5167659">
        <v:line id="_x0000_s9723" style="position:absolute;z-index:-29287936;mso-position-horizontal-relative:page;mso-position-vertical-relative:page" from="522pt,774pt" to="522pt,750pt" strokeweight=".25pt">
          <w10:wrap anchorx="page" anchory="page"/>
        </v:line>
      </w:pict>
    </w:r>
    <w:r>
      <w:pict w14:anchorId="09C6FE5D">
        <v:line id="_x0000_s9722" style="position:absolute;z-index:-29287424;mso-position-horizontal-relative:page;mso-position-vertical-relative:page" from="36pt,10in" to="60pt,10in" strokeweight=".25pt">
          <w10:wrap anchorx="page" anchory="page"/>
        </v:line>
      </w:pict>
    </w:r>
    <w:r>
      <w:pict w14:anchorId="3218FAF2">
        <v:line id="_x0000_s9721" style="position:absolute;z-index:-29286912;mso-position-horizontal-relative:page;mso-position-vertical-relative:page" from="8in,10in" to="552pt,10in" strokeweight=".25pt">
          <w10:wrap anchorx="page" anchory="page"/>
        </v:line>
      </w:pict>
    </w:r>
    <w:r>
      <w:pict w14:anchorId="035FE27F">
        <v:shapetype id="_x0000_t202" coordsize="21600,21600" o:spt="202" path="m,l,21600r21600,l21600,xe">
          <v:stroke joinstyle="miter"/>
          <v:path gradientshapeok="t" o:connecttype="rect"/>
        </v:shapetype>
        <v:shape id="docshape677" o:spid="_x0000_s9720" type="#_x0000_t202" style="position:absolute;margin-left:297.5pt;margin-top:677.85pt;width:18pt;height:14.35pt;z-index:-29286400;mso-position-horizontal-relative:page;mso-position-vertical-relative:page" filled="f" stroked="f">
          <v:textbox inset="0,0,0,0">
            <w:txbxContent>
              <w:p w14:paraId="4EA675C0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5E5D63" w14:textId="77777777" w:rsidR="00066724" w:rsidRDefault="00066724">
    <w:pPr>
      <w:pStyle w:val="BodyText"/>
      <w:spacing w:line="14" w:lineRule="auto"/>
      <w:rPr>
        <w:sz w:val="20"/>
      </w:rPr>
    </w:pPr>
    <w:r>
      <w:pict w14:anchorId="2AABAACC">
        <v:line id="_x0000_s10356" style="position:absolute;z-index:-29531136;mso-position-horizontal-relative:page;mso-position-vertical-relative:page" from="90pt,774pt" to="90pt,750pt" strokeweight=".25pt">
          <w10:wrap anchorx="page" anchory="page"/>
        </v:line>
      </w:pict>
    </w:r>
    <w:r>
      <w:pict w14:anchorId="16C4135A">
        <v:group id="docshapegroup60" o:spid="_x0000_s10353" style="position:absolute;margin-left:282pt;margin-top:750pt;width:48pt;height:24pt;z-index:-29530624;mso-position-horizontal-relative:page;mso-position-vertical-relative:page" coordorigin="5640,15000" coordsize="960,480">
          <v:shape id="docshape61" o:spid="_x0000_s10355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62" o:spid="_x0000_s10354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B2722DB">
        <v:line id="_x0000_s10352" style="position:absolute;z-index:-29530112;mso-position-horizontal-relative:page;mso-position-vertical-relative:page" from="522pt,774pt" to="522pt,750pt" strokeweight=".25pt">
          <w10:wrap anchorx="page" anchory="page"/>
        </v:line>
      </w:pict>
    </w:r>
    <w:r>
      <w:pict w14:anchorId="2771307C">
        <v:line id="_x0000_s10351" style="position:absolute;z-index:-29529600;mso-position-horizontal-relative:page;mso-position-vertical-relative:page" from="36pt,10in" to="60pt,10in" strokeweight=".25pt">
          <w10:wrap anchorx="page" anchory="page"/>
        </v:line>
      </w:pict>
    </w:r>
    <w:r>
      <w:pict w14:anchorId="3C5DC184">
        <v:line id="_x0000_s10350" style="position:absolute;z-index:-29529088;mso-position-horizontal-relative:page;mso-position-vertical-relative:page" from="8in,10in" to="552pt,10in" strokeweight=".25pt">
          <w10:wrap anchorx="page" anchory="page"/>
        </v:line>
      </w:pict>
    </w:r>
    <w:r>
      <w:pict w14:anchorId="73D5AED4">
        <v:shapetype id="_x0000_t202" coordsize="21600,21600" o:spt="202" path="m,l,21600r21600,l21600,xe">
          <v:stroke joinstyle="miter"/>
          <v:path gradientshapeok="t" o:connecttype="rect"/>
        </v:shapetype>
        <v:shape id="docshape63" o:spid="_x0000_s10349" type="#_x0000_t202" style="position:absolute;margin-left:300.25pt;margin-top:677.85pt;width:12.5pt;height:14.35pt;z-index:-29528576;mso-position-horizontal-relative:page;mso-position-vertical-relative:page" filled="f" stroked="f">
          <v:textbox inset="0,0,0,0">
            <w:txbxContent>
              <w:p w14:paraId="5CD535AC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6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F4EA22" w14:textId="77777777" w:rsidR="00066724" w:rsidRDefault="00066724">
    <w:pPr>
      <w:pStyle w:val="BodyText"/>
      <w:spacing w:line="14" w:lineRule="auto"/>
      <w:rPr>
        <w:sz w:val="20"/>
      </w:rPr>
    </w:pPr>
    <w:r>
      <w:pict w14:anchorId="1F74D7DA">
        <v:line id="_x0000_s9711" style="position:absolute;z-index:-29282816;mso-position-horizontal-relative:page;mso-position-vertical-relative:page" from="90pt,774pt" to="90pt,750pt" strokeweight=".25pt">
          <w10:wrap anchorx="page" anchory="page"/>
        </v:line>
      </w:pict>
    </w:r>
    <w:r>
      <w:pict w14:anchorId="60898296">
        <v:group id="docshapegroup688" o:spid="_x0000_s9708" style="position:absolute;margin-left:282pt;margin-top:750pt;width:48pt;height:24pt;z-index:-29282304;mso-position-horizontal-relative:page;mso-position-vertical-relative:page" coordorigin="5640,15000" coordsize="960,480">
          <v:shape id="docshape689" o:spid="_x0000_s971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690" o:spid="_x0000_s970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6639DC5">
        <v:line id="_x0000_s9707" style="position:absolute;z-index:-29281792;mso-position-horizontal-relative:page;mso-position-vertical-relative:page" from="522pt,774pt" to="522pt,750pt" strokeweight=".25pt">
          <w10:wrap anchorx="page" anchory="page"/>
        </v:line>
      </w:pict>
    </w:r>
    <w:r>
      <w:pict w14:anchorId="06A849EA">
        <v:line id="_x0000_s9706" style="position:absolute;z-index:-29281280;mso-position-horizontal-relative:page;mso-position-vertical-relative:page" from="36pt,10in" to="60pt,10in" strokeweight=".25pt">
          <w10:wrap anchorx="page" anchory="page"/>
        </v:line>
      </w:pict>
    </w:r>
    <w:r>
      <w:pict w14:anchorId="01284418">
        <v:line id="_x0000_s9705" style="position:absolute;z-index:-29280768;mso-position-horizontal-relative:page;mso-position-vertical-relative:page" from="8in,10in" to="552pt,10in" strokeweight=".25pt">
          <w10:wrap anchorx="page" anchory="page"/>
        </v:line>
      </w:pict>
    </w:r>
    <w:r>
      <w:pict w14:anchorId="00C8F509">
        <v:shapetype id="_x0000_t202" coordsize="21600,21600" o:spt="202" path="m,l,21600r21600,l21600,xe">
          <v:stroke joinstyle="miter"/>
          <v:path gradientshapeok="t" o:connecttype="rect"/>
        </v:shapetype>
        <v:shape id="docshape691" o:spid="_x0000_s9704" type="#_x0000_t202" style="position:absolute;margin-left:297.5pt;margin-top:677.85pt;width:18pt;height:14.35pt;z-index:-29280256;mso-position-horizontal-relative:page;mso-position-vertical-relative:page" filled="f" stroked="f">
          <v:textbox inset="0,0,0,0">
            <w:txbxContent>
              <w:p w14:paraId="736048C7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D029B4" w14:textId="77777777" w:rsidR="00066724" w:rsidRDefault="00066724">
    <w:pPr>
      <w:pStyle w:val="BodyText"/>
      <w:spacing w:line="14" w:lineRule="auto"/>
      <w:rPr>
        <w:sz w:val="20"/>
      </w:rPr>
    </w:pPr>
    <w:r>
      <w:pict w14:anchorId="4462A766">
        <v:line id="_x0000_s9695" style="position:absolute;z-index:-29276672;mso-position-horizontal-relative:page;mso-position-vertical-relative:page" from="90pt,774pt" to="90pt,750pt" strokeweight=".25pt">
          <w10:wrap anchorx="page" anchory="page"/>
        </v:line>
      </w:pict>
    </w:r>
    <w:r>
      <w:pict w14:anchorId="17BCC115">
        <v:group id="docshapegroup702" o:spid="_x0000_s9692" style="position:absolute;margin-left:282pt;margin-top:750pt;width:48pt;height:24pt;z-index:-29276160;mso-position-horizontal-relative:page;mso-position-vertical-relative:page" coordorigin="5640,15000" coordsize="960,480">
          <v:shape id="docshape703" o:spid="_x0000_s969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704" o:spid="_x0000_s969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F4811FA">
        <v:line id="_x0000_s9691" style="position:absolute;z-index:-29275648;mso-position-horizontal-relative:page;mso-position-vertical-relative:page" from="522pt,774pt" to="522pt,750pt" strokeweight=".25pt">
          <w10:wrap anchorx="page" anchory="page"/>
        </v:line>
      </w:pict>
    </w:r>
    <w:r>
      <w:pict w14:anchorId="4AE68B5F">
        <v:line id="_x0000_s9690" style="position:absolute;z-index:-29275136;mso-position-horizontal-relative:page;mso-position-vertical-relative:page" from="36pt,10in" to="60pt,10in" strokeweight=".25pt">
          <w10:wrap anchorx="page" anchory="page"/>
        </v:line>
      </w:pict>
    </w:r>
    <w:r>
      <w:pict w14:anchorId="097D9667">
        <v:line id="_x0000_s9689" style="position:absolute;z-index:-29274624;mso-position-horizontal-relative:page;mso-position-vertical-relative:page" from="8in,10in" to="552pt,10in" strokeweight=".25pt">
          <w10:wrap anchorx="page" anchory="page"/>
        </v:line>
      </w:pict>
    </w:r>
    <w:r>
      <w:pict w14:anchorId="31FFAD8F">
        <v:shapetype id="_x0000_t202" coordsize="21600,21600" o:spt="202" path="m,l,21600r21600,l21600,xe">
          <v:stroke joinstyle="miter"/>
          <v:path gradientshapeok="t" o:connecttype="rect"/>
        </v:shapetype>
        <v:shape id="docshape705" o:spid="_x0000_s9688" type="#_x0000_t202" style="position:absolute;margin-left:297.5pt;margin-top:677.85pt;width:18pt;height:14.35pt;z-index:-29274112;mso-position-horizontal-relative:page;mso-position-vertical-relative:page" filled="f" stroked="f">
          <v:textbox inset="0,0,0,0">
            <w:txbxContent>
              <w:p w14:paraId="13BAB4BB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21EE44" w14:textId="77777777" w:rsidR="00066724" w:rsidRDefault="00066724">
    <w:pPr>
      <w:pStyle w:val="BodyText"/>
      <w:spacing w:line="14" w:lineRule="auto"/>
      <w:rPr>
        <w:sz w:val="20"/>
      </w:rPr>
    </w:pPr>
    <w:r>
      <w:pict w14:anchorId="03683333">
        <v:line id="_x0000_s9679" style="position:absolute;z-index:-29270528;mso-position-horizontal-relative:page;mso-position-vertical-relative:page" from="90pt,774pt" to="90pt,750pt" strokeweight=".25pt">
          <w10:wrap anchorx="page" anchory="page"/>
        </v:line>
      </w:pict>
    </w:r>
    <w:r>
      <w:pict w14:anchorId="4F80E047">
        <v:group id="docshapegroup717" o:spid="_x0000_s9676" style="position:absolute;margin-left:282pt;margin-top:750pt;width:48pt;height:24pt;z-index:-29270016;mso-position-horizontal-relative:page;mso-position-vertical-relative:page" coordorigin="5640,15000" coordsize="960,480">
          <v:shape id="docshape718" o:spid="_x0000_s967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719" o:spid="_x0000_s967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E28D8D7">
        <v:line id="_x0000_s9675" style="position:absolute;z-index:-29269504;mso-position-horizontal-relative:page;mso-position-vertical-relative:page" from="522pt,774pt" to="522pt,750pt" strokeweight=".25pt">
          <w10:wrap anchorx="page" anchory="page"/>
        </v:line>
      </w:pict>
    </w:r>
    <w:r>
      <w:pict w14:anchorId="201369CD">
        <v:line id="_x0000_s9674" style="position:absolute;z-index:-29268992;mso-position-horizontal-relative:page;mso-position-vertical-relative:page" from="36pt,10in" to="60pt,10in" strokeweight=".25pt">
          <w10:wrap anchorx="page" anchory="page"/>
        </v:line>
      </w:pict>
    </w:r>
    <w:r>
      <w:pict w14:anchorId="23CEB212">
        <v:line id="_x0000_s9673" style="position:absolute;z-index:-29268480;mso-position-horizontal-relative:page;mso-position-vertical-relative:page" from="8in,10in" to="552pt,10in" strokeweight=".25pt">
          <w10:wrap anchorx="page" anchory="page"/>
        </v:line>
      </w:pict>
    </w:r>
    <w:r>
      <w:pict w14:anchorId="4B9212C9">
        <v:shapetype id="_x0000_t202" coordsize="21600,21600" o:spt="202" path="m,l,21600r21600,l21600,xe">
          <v:stroke joinstyle="miter"/>
          <v:path gradientshapeok="t" o:connecttype="rect"/>
        </v:shapetype>
        <v:shape id="docshape720" o:spid="_x0000_s9672" type="#_x0000_t202" style="position:absolute;margin-left:297.5pt;margin-top:677.85pt;width:18pt;height:14.35pt;z-index:-29267968;mso-position-horizontal-relative:page;mso-position-vertical-relative:page" filled="f" stroked="f">
          <v:textbox inset="0,0,0,0">
            <w:txbxContent>
              <w:p w14:paraId="18DA5D2E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DCB915" w14:textId="77777777" w:rsidR="00066724" w:rsidRDefault="00066724">
    <w:pPr>
      <w:pStyle w:val="BodyText"/>
      <w:spacing w:line="14" w:lineRule="auto"/>
      <w:rPr>
        <w:sz w:val="20"/>
      </w:rPr>
    </w:pPr>
    <w:r>
      <w:pict w14:anchorId="226D082B">
        <v:line id="_x0000_s9663" style="position:absolute;z-index:-29264384;mso-position-horizontal-relative:page;mso-position-vertical-relative:page" from="90pt,774pt" to="90pt,750pt" strokeweight=".25pt">
          <w10:wrap anchorx="page" anchory="page"/>
        </v:line>
      </w:pict>
    </w:r>
    <w:r>
      <w:pict w14:anchorId="4BDF24C6">
        <v:group id="docshapegroup731" o:spid="_x0000_s9660" style="position:absolute;margin-left:282pt;margin-top:750pt;width:48pt;height:24pt;z-index:-29263872;mso-position-horizontal-relative:page;mso-position-vertical-relative:page" coordorigin="5640,15000" coordsize="960,480">
          <v:shape id="docshape732" o:spid="_x0000_s966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733" o:spid="_x0000_s966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A92A0E3">
        <v:line id="_x0000_s9659" style="position:absolute;z-index:-29263360;mso-position-horizontal-relative:page;mso-position-vertical-relative:page" from="522pt,774pt" to="522pt,750pt" strokeweight=".25pt">
          <w10:wrap anchorx="page" anchory="page"/>
        </v:line>
      </w:pict>
    </w:r>
    <w:r>
      <w:pict w14:anchorId="7632FFF3">
        <v:line id="_x0000_s9658" style="position:absolute;z-index:-29262848;mso-position-horizontal-relative:page;mso-position-vertical-relative:page" from="36pt,10in" to="60pt,10in" strokeweight=".25pt">
          <w10:wrap anchorx="page" anchory="page"/>
        </v:line>
      </w:pict>
    </w:r>
    <w:r>
      <w:pict w14:anchorId="1D92052A">
        <v:line id="_x0000_s9657" style="position:absolute;z-index:-29262336;mso-position-horizontal-relative:page;mso-position-vertical-relative:page" from="8in,10in" to="552pt,10in" strokeweight=".25pt">
          <w10:wrap anchorx="page" anchory="page"/>
        </v:line>
      </w:pict>
    </w:r>
    <w:r>
      <w:pict w14:anchorId="05DCE7B7">
        <v:shapetype id="_x0000_t202" coordsize="21600,21600" o:spt="202" path="m,l,21600r21600,l21600,xe">
          <v:stroke joinstyle="miter"/>
          <v:path gradientshapeok="t" o:connecttype="rect"/>
        </v:shapetype>
        <v:shape id="docshape734" o:spid="_x0000_s9656" type="#_x0000_t202" style="position:absolute;margin-left:297.5pt;margin-top:677.85pt;width:18pt;height:14.35pt;z-index:-29261824;mso-position-horizontal-relative:page;mso-position-vertical-relative:page" filled="f" stroked="f">
          <v:textbox inset="0,0,0,0">
            <w:txbxContent>
              <w:p w14:paraId="64EC557B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3D9F08" w14:textId="77777777" w:rsidR="00066724" w:rsidRDefault="00066724">
    <w:pPr>
      <w:pStyle w:val="BodyText"/>
      <w:spacing w:line="14" w:lineRule="auto"/>
      <w:rPr>
        <w:sz w:val="20"/>
      </w:rPr>
    </w:pPr>
    <w:r>
      <w:pict w14:anchorId="46C622F6">
        <v:line id="_x0000_s9647" style="position:absolute;z-index:-29258240;mso-position-horizontal-relative:page;mso-position-vertical-relative:page" from="90pt,774pt" to="90pt,750pt" strokeweight=".25pt">
          <w10:wrap anchorx="page" anchory="page"/>
        </v:line>
      </w:pict>
    </w:r>
    <w:r>
      <w:pict w14:anchorId="3A381CBF">
        <v:group id="docshapegroup748" o:spid="_x0000_s9644" style="position:absolute;margin-left:282pt;margin-top:750pt;width:48pt;height:24pt;z-index:-29257728;mso-position-horizontal-relative:page;mso-position-vertical-relative:page" coordorigin="5640,15000" coordsize="960,480">
          <v:shape id="docshape749" o:spid="_x0000_s964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750" o:spid="_x0000_s964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5B39C03">
        <v:line id="_x0000_s9643" style="position:absolute;z-index:-29257216;mso-position-horizontal-relative:page;mso-position-vertical-relative:page" from="522pt,774pt" to="522pt,750pt" strokeweight=".25pt">
          <w10:wrap anchorx="page" anchory="page"/>
        </v:line>
      </w:pict>
    </w:r>
    <w:r>
      <w:pict w14:anchorId="2674E3A7">
        <v:line id="_x0000_s9642" style="position:absolute;z-index:-29256704;mso-position-horizontal-relative:page;mso-position-vertical-relative:page" from="36pt,10in" to="60pt,10in" strokeweight=".25pt">
          <w10:wrap anchorx="page" anchory="page"/>
        </v:line>
      </w:pict>
    </w:r>
    <w:r>
      <w:pict w14:anchorId="6D4E38DC">
        <v:line id="_x0000_s9641" style="position:absolute;z-index:-29256192;mso-position-horizontal-relative:page;mso-position-vertical-relative:page" from="8in,10in" to="552pt,10in" strokeweight=".25pt">
          <w10:wrap anchorx="page" anchory="page"/>
        </v:line>
      </w:pict>
    </w:r>
    <w:r>
      <w:pict w14:anchorId="6CE83CCA">
        <v:shapetype id="_x0000_t202" coordsize="21600,21600" o:spt="202" path="m,l,21600r21600,l21600,xe">
          <v:stroke joinstyle="miter"/>
          <v:path gradientshapeok="t" o:connecttype="rect"/>
        </v:shapetype>
        <v:shape id="docshape751" o:spid="_x0000_s9640" type="#_x0000_t202" style="position:absolute;margin-left:297.5pt;margin-top:677.85pt;width:18pt;height:14.35pt;z-index:-29255680;mso-position-horizontal-relative:page;mso-position-vertical-relative:page" filled="f" stroked="f">
          <v:textbox inset="0,0,0,0">
            <w:txbxContent>
              <w:p w14:paraId="613C5061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C99AA0" w14:textId="77777777" w:rsidR="00066724" w:rsidRDefault="00066724">
    <w:pPr>
      <w:pStyle w:val="BodyText"/>
      <w:spacing w:line="14" w:lineRule="auto"/>
      <w:rPr>
        <w:sz w:val="20"/>
      </w:rPr>
    </w:pPr>
    <w:r>
      <w:pict w14:anchorId="47675D02">
        <v:line id="_x0000_s9631" style="position:absolute;z-index:-29252096;mso-position-horizontal-relative:page;mso-position-vertical-relative:page" from="90pt,774pt" to="90pt,750pt" strokeweight=".25pt">
          <w10:wrap anchorx="page" anchory="page"/>
        </v:line>
      </w:pict>
    </w:r>
    <w:r>
      <w:pict w14:anchorId="6367DDBB">
        <v:group id="docshapegroup763" o:spid="_x0000_s9628" style="position:absolute;margin-left:282pt;margin-top:750pt;width:48pt;height:24pt;z-index:-29251584;mso-position-horizontal-relative:page;mso-position-vertical-relative:page" coordorigin="5640,15000" coordsize="960,480">
          <v:shape id="docshape764" o:spid="_x0000_s963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765" o:spid="_x0000_s962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2B23E21">
        <v:line id="_x0000_s9627" style="position:absolute;z-index:-29251072;mso-position-horizontal-relative:page;mso-position-vertical-relative:page" from="522pt,774pt" to="522pt,750pt" strokeweight=".25pt">
          <w10:wrap anchorx="page" anchory="page"/>
        </v:line>
      </w:pict>
    </w:r>
    <w:r>
      <w:pict w14:anchorId="2B0640BF">
        <v:line id="_x0000_s9626" style="position:absolute;z-index:-29250560;mso-position-horizontal-relative:page;mso-position-vertical-relative:page" from="36pt,10in" to="60pt,10in" strokeweight=".25pt">
          <w10:wrap anchorx="page" anchory="page"/>
        </v:line>
      </w:pict>
    </w:r>
    <w:r>
      <w:pict w14:anchorId="29EEA12D">
        <v:line id="_x0000_s9625" style="position:absolute;z-index:-29250048;mso-position-horizontal-relative:page;mso-position-vertical-relative:page" from="8in,10in" to="552pt,10in" strokeweight=".25pt">
          <w10:wrap anchorx="page" anchory="page"/>
        </v:line>
      </w:pict>
    </w:r>
    <w:r>
      <w:pict w14:anchorId="42AA0142">
        <v:shapetype id="_x0000_t202" coordsize="21600,21600" o:spt="202" path="m,l,21600r21600,l21600,xe">
          <v:stroke joinstyle="miter"/>
          <v:path gradientshapeok="t" o:connecttype="rect"/>
        </v:shapetype>
        <v:shape id="docshape766" o:spid="_x0000_s9624" type="#_x0000_t202" style="position:absolute;margin-left:297.5pt;margin-top:677.85pt;width:18pt;height:14.35pt;z-index:-29249536;mso-position-horizontal-relative:page;mso-position-vertical-relative:page" filled="f" stroked="f">
          <v:textbox inset="0,0,0,0">
            <w:txbxContent>
              <w:p w14:paraId="06F3A31B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1B7DFF" w14:textId="77777777" w:rsidR="00066724" w:rsidRDefault="00066724">
    <w:pPr>
      <w:pStyle w:val="BodyText"/>
      <w:spacing w:line="14" w:lineRule="auto"/>
      <w:rPr>
        <w:sz w:val="20"/>
      </w:rPr>
    </w:pPr>
    <w:r>
      <w:pict w14:anchorId="18240CCD">
        <v:line id="_x0000_s9615" style="position:absolute;z-index:-29245952;mso-position-horizontal-relative:page;mso-position-vertical-relative:page" from="90pt,774pt" to="90pt,750pt" strokeweight=".25pt">
          <w10:wrap anchorx="page" anchory="page"/>
        </v:line>
      </w:pict>
    </w:r>
    <w:r>
      <w:pict w14:anchorId="3A0BD164">
        <v:group id="docshapegroup777" o:spid="_x0000_s9612" style="position:absolute;margin-left:282pt;margin-top:750pt;width:48pt;height:24pt;z-index:-29245440;mso-position-horizontal-relative:page;mso-position-vertical-relative:page" coordorigin="5640,15000" coordsize="960,480">
          <v:shape id="docshape778" o:spid="_x0000_s961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779" o:spid="_x0000_s961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26CB6A7">
        <v:line id="_x0000_s9611" style="position:absolute;z-index:-29244928;mso-position-horizontal-relative:page;mso-position-vertical-relative:page" from="522pt,774pt" to="522pt,750pt" strokeweight=".25pt">
          <w10:wrap anchorx="page" anchory="page"/>
        </v:line>
      </w:pict>
    </w:r>
    <w:r>
      <w:pict w14:anchorId="4FA80FE4">
        <v:line id="_x0000_s9610" style="position:absolute;z-index:-29244416;mso-position-horizontal-relative:page;mso-position-vertical-relative:page" from="36pt,10in" to="60pt,10in" strokeweight=".25pt">
          <w10:wrap anchorx="page" anchory="page"/>
        </v:line>
      </w:pict>
    </w:r>
    <w:r>
      <w:pict w14:anchorId="7D7674F7">
        <v:line id="_x0000_s9609" style="position:absolute;z-index:-29243904;mso-position-horizontal-relative:page;mso-position-vertical-relative:page" from="8in,10in" to="552pt,10in" strokeweight=".25pt">
          <w10:wrap anchorx="page" anchory="page"/>
        </v:line>
      </w:pict>
    </w:r>
    <w:r>
      <w:pict w14:anchorId="44723173">
        <v:shapetype id="_x0000_t202" coordsize="21600,21600" o:spt="202" path="m,l,21600r21600,l21600,xe">
          <v:stroke joinstyle="miter"/>
          <v:path gradientshapeok="t" o:connecttype="rect"/>
        </v:shapetype>
        <v:shape id="docshape780" o:spid="_x0000_s9608" type="#_x0000_t202" style="position:absolute;margin-left:297.5pt;margin-top:677.85pt;width:18pt;height:14.35pt;z-index:-29243392;mso-position-horizontal-relative:page;mso-position-vertical-relative:page" filled="f" stroked="f">
          <v:textbox inset="0,0,0,0">
            <w:txbxContent>
              <w:p w14:paraId="59A3CEF8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6484E7" w14:textId="77777777" w:rsidR="00066724" w:rsidRDefault="00066724">
    <w:pPr>
      <w:pStyle w:val="BodyText"/>
      <w:spacing w:line="14" w:lineRule="auto"/>
      <w:rPr>
        <w:sz w:val="20"/>
      </w:rPr>
    </w:pPr>
    <w:r>
      <w:pict w14:anchorId="0CDF0114">
        <v:line id="_x0000_s9599" style="position:absolute;z-index:-29239808;mso-position-horizontal-relative:page;mso-position-vertical-relative:page" from="90pt,774pt" to="90pt,750pt" strokeweight=".25pt">
          <w10:wrap anchorx="page" anchory="page"/>
        </v:line>
      </w:pict>
    </w:r>
    <w:r>
      <w:pict w14:anchorId="62390A32">
        <v:group id="docshapegroup791" o:spid="_x0000_s9596" style="position:absolute;margin-left:282pt;margin-top:750pt;width:48pt;height:24pt;z-index:-29239296;mso-position-horizontal-relative:page;mso-position-vertical-relative:page" coordorigin="5640,15000" coordsize="960,480">
          <v:shape id="docshape792" o:spid="_x0000_s959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793" o:spid="_x0000_s959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1490744">
        <v:line id="_x0000_s9595" style="position:absolute;z-index:-29238784;mso-position-horizontal-relative:page;mso-position-vertical-relative:page" from="522pt,774pt" to="522pt,750pt" strokeweight=".25pt">
          <w10:wrap anchorx="page" anchory="page"/>
        </v:line>
      </w:pict>
    </w:r>
    <w:r>
      <w:pict w14:anchorId="29A89325">
        <v:line id="_x0000_s9594" style="position:absolute;z-index:-29238272;mso-position-horizontal-relative:page;mso-position-vertical-relative:page" from="36pt,10in" to="60pt,10in" strokeweight=".25pt">
          <w10:wrap anchorx="page" anchory="page"/>
        </v:line>
      </w:pict>
    </w:r>
    <w:r>
      <w:pict w14:anchorId="4321CB4E">
        <v:line id="_x0000_s9593" style="position:absolute;z-index:-29237760;mso-position-horizontal-relative:page;mso-position-vertical-relative:page" from="8in,10in" to="552pt,10in" strokeweight=".25pt">
          <w10:wrap anchorx="page" anchory="page"/>
        </v:line>
      </w:pict>
    </w:r>
    <w:r>
      <w:pict w14:anchorId="02815983">
        <v:shapetype id="_x0000_t202" coordsize="21600,21600" o:spt="202" path="m,l,21600r21600,l21600,xe">
          <v:stroke joinstyle="miter"/>
          <v:path gradientshapeok="t" o:connecttype="rect"/>
        </v:shapetype>
        <v:shape id="docshape794" o:spid="_x0000_s9592" type="#_x0000_t202" style="position:absolute;margin-left:297.5pt;margin-top:677.85pt;width:18pt;height:14.35pt;z-index:-29237248;mso-position-horizontal-relative:page;mso-position-vertical-relative:page" filled="f" stroked="f">
          <v:textbox inset="0,0,0,0">
            <w:txbxContent>
              <w:p w14:paraId="516525BF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BA2720" w14:textId="77777777" w:rsidR="00066724" w:rsidRDefault="00066724">
    <w:pPr>
      <w:pStyle w:val="BodyText"/>
      <w:spacing w:line="14" w:lineRule="auto"/>
      <w:rPr>
        <w:sz w:val="20"/>
      </w:rPr>
    </w:pPr>
    <w:r>
      <w:pict w14:anchorId="1DDB989E">
        <v:line id="_x0000_s9583" style="position:absolute;z-index:-29233664;mso-position-horizontal-relative:page;mso-position-vertical-relative:page" from="90pt,774pt" to="90pt,750pt" strokeweight=".25pt">
          <w10:wrap anchorx="page" anchory="page"/>
        </v:line>
      </w:pict>
    </w:r>
    <w:r>
      <w:pict w14:anchorId="0C7AADEF">
        <v:group id="docshapegroup805" o:spid="_x0000_s9580" style="position:absolute;margin-left:282pt;margin-top:750pt;width:48pt;height:24pt;z-index:-29233152;mso-position-horizontal-relative:page;mso-position-vertical-relative:page" coordorigin="5640,15000" coordsize="960,480">
          <v:shape id="docshape806" o:spid="_x0000_s958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807" o:spid="_x0000_s958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96F56B4">
        <v:line id="_x0000_s9579" style="position:absolute;z-index:-29232640;mso-position-horizontal-relative:page;mso-position-vertical-relative:page" from="522pt,774pt" to="522pt,750pt" strokeweight=".25pt">
          <w10:wrap anchorx="page" anchory="page"/>
        </v:line>
      </w:pict>
    </w:r>
    <w:r>
      <w:pict w14:anchorId="1F5E3007">
        <v:line id="_x0000_s9578" style="position:absolute;z-index:-29232128;mso-position-horizontal-relative:page;mso-position-vertical-relative:page" from="36pt,10in" to="60pt,10in" strokeweight=".25pt">
          <w10:wrap anchorx="page" anchory="page"/>
        </v:line>
      </w:pict>
    </w:r>
    <w:r>
      <w:pict w14:anchorId="7B6540F3">
        <v:line id="_x0000_s9577" style="position:absolute;z-index:-29231616;mso-position-horizontal-relative:page;mso-position-vertical-relative:page" from="8in,10in" to="552pt,10in" strokeweight=".25pt">
          <w10:wrap anchorx="page" anchory="page"/>
        </v:line>
      </w:pict>
    </w:r>
    <w:r>
      <w:pict w14:anchorId="7679A442">
        <v:shapetype id="_x0000_t202" coordsize="21600,21600" o:spt="202" path="m,l,21600r21600,l21600,xe">
          <v:stroke joinstyle="miter"/>
          <v:path gradientshapeok="t" o:connecttype="rect"/>
        </v:shapetype>
        <v:shape id="docshape808" o:spid="_x0000_s9576" type="#_x0000_t202" style="position:absolute;margin-left:297.5pt;margin-top:677.85pt;width:18pt;height:14.35pt;z-index:-29231104;mso-position-horizontal-relative:page;mso-position-vertical-relative:page" filled="f" stroked="f">
          <v:textbox inset="0,0,0,0">
            <w:txbxContent>
              <w:p w14:paraId="6CB549BC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C8C33" w14:textId="77777777" w:rsidR="00066724" w:rsidRDefault="00066724">
    <w:pPr>
      <w:pStyle w:val="BodyText"/>
      <w:spacing w:line="14" w:lineRule="auto"/>
      <w:rPr>
        <w:sz w:val="20"/>
      </w:rPr>
    </w:pPr>
    <w:r>
      <w:pict w14:anchorId="005850CA">
        <v:line id="_x0000_s9567" style="position:absolute;z-index:-29227520;mso-position-horizontal-relative:page;mso-position-vertical-relative:page" from="90pt,774pt" to="90pt,750pt" strokeweight=".25pt">
          <w10:wrap anchorx="page" anchory="page"/>
        </v:line>
      </w:pict>
    </w:r>
    <w:r>
      <w:pict w14:anchorId="572002B7">
        <v:group id="docshapegroup819" o:spid="_x0000_s9564" style="position:absolute;margin-left:282pt;margin-top:750pt;width:48pt;height:24pt;z-index:-29227008;mso-position-horizontal-relative:page;mso-position-vertical-relative:page" coordorigin="5640,15000" coordsize="960,480">
          <v:shape id="docshape820" o:spid="_x0000_s956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821" o:spid="_x0000_s956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214FC34">
        <v:line id="_x0000_s9563" style="position:absolute;z-index:-29226496;mso-position-horizontal-relative:page;mso-position-vertical-relative:page" from="522pt,774pt" to="522pt,750pt" strokeweight=".25pt">
          <w10:wrap anchorx="page" anchory="page"/>
        </v:line>
      </w:pict>
    </w:r>
    <w:r>
      <w:pict w14:anchorId="7A1C10F5">
        <v:line id="_x0000_s9562" style="position:absolute;z-index:-29225984;mso-position-horizontal-relative:page;mso-position-vertical-relative:page" from="36pt,10in" to="60pt,10in" strokeweight=".25pt">
          <w10:wrap anchorx="page" anchory="page"/>
        </v:line>
      </w:pict>
    </w:r>
    <w:r>
      <w:pict w14:anchorId="21C37E72">
        <v:line id="_x0000_s9561" style="position:absolute;z-index:-29225472;mso-position-horizontal-relative:page;mso-position-vertical-relative:page" from="8in,10in" to="552pt,10in" strokeweight=".25pt">
          <w10:wrap anchorx="page" anchory="page"/>
        </v:line>
      </w:pict>
    </w:r>
    <w:r>
      <w:pict w14:anchorId="63D69422">
        <v:shapetype id="_x0000_t202" coordsize="21600,21600" o:spt="202" path="m,l,21600r21600,l21600,xe">
          <v:stroke joinstyle="miter"/>
          <v:path gradientshapeok="t" o:connecttype="rect"/>
        </v:shapetype>
        <v:shape id="docshape822" o:spid="_x0000_s9560" type="#_x0000_t202" style="position:absolute;margin-left:297.5pt;margin-top:677.85pt;width:18pt;height:14.35pt;z-index:-29224960;mso-position-horizontal-relative:page;mso-position-vertical-relative:page" filled="f" stroked="f">
          <v:textbox inset="0,0,0,0">
            <w:txbxContent>
              <w:p w14:paraId="5BF2C592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145AF5" w14:textId="77777777" w:rsidR="00066724" w:rsidRDefault="00066724">
    <w:pPr>
      <w:pStyle w:val="BodyText"/>
      <w:spacing w:line="14" w:lineRule="auto"/>
      <w:rPr>
        <w:sz w:val="20"/>
      </w:rPr>
    </w:pPr>
    <w:r>
      <w:pict w14:anchorId="0D34DB59">
        <v:line id="_x0000_s10340" style="position:absolute;z-index:-29524992;mso-position-horizontal-relative:page;mso-position-vertical-relative:page" from="90pt,774pt" to="90pt,750pt" strokeweight=".25pt">
          <w10:wrap anchorx="page" anchory="page"/>
        </v:line>
      </w:pict>
    </w:r>
    <w:r>
      <w:pict w14:anchorId="3FCF974F">
        <v:group id="docshapegroup74" o:spid="_x0000_s10337" style="position:absolute;margin-left:282pt;margin-top:750pt;width:48pt;height:24pt;z-index:-29524480;mso-position-horizontal-relative:page;mso-position-vertical-relative:page" coordorigin="5640,15000" coordsize="960,480">
          <v:shape id="docshape75" o:spid="_x0000_s10339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76" o:spid="_x0000_s10338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9EC9176">
        <v:line id="_x0000_s10336" style="position:absolute;z-index:-29523968;mso-position-horizontal-relative:page;mso-position-vertical-relative:page" from="522pt,774pt" to="522pt,750pt" strokeweight=".25pt">
          <w10:wrap anchorx="page" anchory="page"/>
        </v:line>
      </w:pict>
    </w:r>
    <w:r>
      <w:pict w14:anchorId="23951497">
        <v:line id="_x0000_s10335" style="position:absolute;z-index:-29523456;mso-position-horizontal-relative:page;mso-position-vertical-relative:page" from="36pt,10in" to="60pt,10in" strokeweight=".25pt">
          <w10:wrap anchorx="page" anchory="page"/>
        </v:line>
      </w:pict>
    </w:r>
    <w:r>
      <w:pict w14:anchorId="2943AB97">
        <v:line id="_x0000_s10334" style="position:absolute;z-index:-29522944;mso-position-horizontal-relative:page;mso-position-vertical-relative:page" from="8in,10in" to="552pt,10in" strokeweight=".25pt">
          <w10:wrap anchorx="page" anchory="page"/>
        </v:line>
      </w:pict>
    </w:r>
    <w:r>
      <w:pict w14:anchorId="241A8551">
        <v:shapetype id="_x0000_t202" coordsize="21600,21600" o:spt="202" path="m,l,21600r21600,l21600,xe">
          <v:stroke joinstyle="miter"/>
          <v:path gradientshapeok="t" o:connecttype="rect"/>
        </v:shapetype>
        <v:shape id="docshape77" o:spid="_x0000_s10333" type="#_x0000_t202" style="position:absolute;margin-left:300.25pt;margin-top:677.85pt;width:12.5pt;height:14.35pt;z-index:-29522432;mso-position-horizontal-relative:page;mso-position-vertical-relative:page" filled="f" stroked="f">
          <v:textbox inset="0,0,0,0">
            <w:txbxContent>
              <w:p w14:paraId="4B02F93A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6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A24BB4" w14:textId="77777777" w:rsidR="00066724" w:rsidRDefault="00066724">
    <w:pPr>
      <w:pStyle w:val="BodyText"/>
      <w:spacing w:line="14" w:lineRule="auto"/>
      <w:rPr>
        <w:sz w:val="20"/>
      </w:rPr>
    </w:pPr>
    <w:r>
      <w:pict w14:anchorId="50323A08">
        <v:line id="_x0000_s9535" style="position:absolute;z-index:-29215232;mso-position-horizontal-relative:page;mso-position-vertical-relative:page" from="90pt,774pt" to="90pt,750pt" strokeweight=".25pt">
          <w10:wrap anchorx="page" anchory="page"/>
        </v:line>
      </w:pict>
    </w:r>
    <w:r>
      <w:pict w14:anchorId="31E92677">
        <v:group id="docshapegroup847" o:spid="_x0000_s9532" style="position:absolute;margin-left:282pt;margin-top:750pt;width:48pt;height:24pt;z-index:-29214720;mso-position-horizontal-relative:page;mso-position-vertical-relative:page" coordorigin="5640,15000" coordsize="960,480">
          <v:shape id="docshape848" o:spid="_x0000_s953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849" o:spid="_x0000_s953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87569BD">
        <v:line id="_x0000_s9531" style="position:absolute;z-index:-29214208;mso-position-horizontal-relative:page;mso-position-vertical-relative:page" from="522pt,774pt" to="522pt,750pt" strokeweight=".25pt">
          <w10:wrap anchorx="page" anchory="page"/>
        </v:line>
      </w:pict>
    </w:r>
    <w:r>
      <w:pict w14:anchorId="2B664E94">
        <v:line id="_x0000_s9530" style="position:absolute;z-index:-29213696;mso-position-horizontal-relative:page;mso-position-vertical-relative:page" from="36pt,10in" to="60pt,10in" strokeweight=".25pt">
          <w10:wrap anchorx="page" anchory="page"/>
        </v:line>
      </w:pict>
    </w:r>
    <w:r>
      <w:pict w14:anchorId="0EE15238">
        <v:line id="_x0000_s9529" style="position:absolute;z-index:-29213184;mso-position-horizontal-relative:page;mso-position-vertical-relative:page" from="8in,10in" to="552pt,10in" strokeweight=".25pt">
          <w10:wrap anchorx="page" anchory="page"/>
        </v:line>
      </w:pict>
    </w:r>
    <w:r>
      <w:pict w14:anchorId="751BE8A3">
        <v:shapetype id="_x0000_t202" coordsize="21600,21600" o:spt="202" path="m,l,21600r21600,l21600,xe">
          <v:stroke joinstyle="miter"/>
          <v:path gradientshapeok="t" o:connecttype="rect"/>
        </v:shapetype>
        <v:shape id="docshape850" o:spid="_x0000_s9528" type="#_x0000_t202" style="position:absolute;margin-left:297.5pt;margin-top:677.85pt;width:18pt;height:14.35pt;z-index:-29212672;mso-position-horizontal-relative:page;mso-position-vertical-relative:page" filled="f" stroked="f">
          <v:textbox inset="0,0,0,0">
            <w:txbxContent>
              <w:p w14:paraId="657CFAC9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118FF9" w14:textId="77777777" w:rsidR="00066724" w:rsidRDefault="00066724">
    <w:pPr>
      <w:pStyle w:val="BodyText"/>
      <w:spacing w:line="14" w:lineRule="auto"/>
      <w:rPr>
        <w:sz w:val="20"/>
      </w:rPr>
    </w:pPr>
    <w:r>
      <w:pict w14:anchorId="11E23C8B">
        <v:line id="_x0000_s9519" style="position:absolute;z-index:-29209088;mso-position-horizontal-relative:page;mso-position-vertical-relative:page" from="90pt,774pt" to="90pt,750pt" strokeweight=".25pt">
          <w10:wrap anchorx="page" anchory="page"/>
        </v:line>
      </w:pict>
    </w:r>
    <w:r>
      <w:pict w14:anchorId="2F396941">
        <v:group id="docshapegroup861" o:spid="_x0000_s9516" style="position:absolute;margin-left:282pt;margin-top:750pt;width:48pt;height:24pt;z-index:-29208576;mso-position-horizontal-relative:page;mso-position-vertical-relative:page" coordorigin="5640,15000" coordsize="960,480">
          <v:shape id="docshape862" o:spid="_x0000_s951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863" o:spid="_x0000_s951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887A466">
        <v:line id="_x0000_s9515" style="position:absolute;z-index:-29208064;mso-position-horizontal-relative:page;mso-position-vertical-relative:page" from="522pt,774pt" to="522pt,750pt" strokeweight=".25pt">
          <w10:wrap anchorx="page" anchory="page"/>
        </v:line>
      </w:pict>
    </w:r>
    <w:r>
      <w:pict w14:anchorId="16BAC954">
        <v:line id="_x0000_s9514" style="position:absolute;z-index:-29207552;mso-position-horizontal-relative:page;mso-position-vertical-relative:page" from="36pt,10in" to="60pt,10in" strokeweight=".25pt">
          <w10:wrap anchorx="page" anchory="page"/>
        </v:line>
      </w:pict>
    </w:r>
    <w:r>
      <w:pict w14:anchorId="16CA610D">
        <v:line id="_x0000_s9513" style="position:absolute;z-index:-29207040;mso-position-horizontal-relative:page;mso-position-vertical-relative:page" from="8in,10in" to="552pt,10in" strokeweight=".25pt">
          <w10:wrap anchorx="page" anchory="page"/>
        </v:line>
      </w:pict>
    </w:r>
    <w:r>
      <w:pict w14:anchorId="6CF9F8C6">
        <v:shapetype id="_x0000_t202" coordsize="21600,21600" o:spt="202" path="m,l,21600r21600,l21600,xe">
          <v:stroke joinstyle="miter"/>
          <v:path gradientshapeok="t" o:connecttype="rect"/>
        </v:shapetype>
        <v:shape id="docshape864" o:spid="_x0000_s9512" type="#_x0000_t202" style="position:absolute;margin-left:297.5pt;margin-top:677.85pt;width:18pt;height:14.35pt;z-index:-29206528;mso-position-horizontal-relative:page;mso-position-vertical-relative:page" filled="f" stroked="f">
          <v:textbox inset="0,0,0,0">
            <w:txbxContent>
              <w:p w14:paraId="2A95A70F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1046F4" w14:textId="77777777" w:rsidR="00066724" w:rsidRDefault="00066724">
    <w:pPr>
      <w:pStyle w:val="BodyText"/>
      <w:spacing w:line="14" w:lineRule="auto"/>
      <w:rPr>
        <w:sz w:val="20"/>
      </w:rPr>
    </w:pPr>
    <w:r>
      <w:pict w14:anchorId="35143DAA">
        <v:line id="_x0000_s9503" style="position:absolute;z-index:-29202944;mso-position-horizontal-relative:page;mso-position-vertical-relative:page" from="90pt,774pt" to="90pt,750pt" strokeweight=".25pt">
          <w10:wrap anchorx="page" anchory="page"/>
        </v:line>
      </w:pict>
    </w:r>
    <w:r>
      <w:pict w14:anchorId="648E6451">
        <v:group id="docshapegroup875" o:spid="_x0000_s9500" style="position:absolute;margin-left:282pt;margin-top:750pt;width:48pt;height:24pt;z-index:-29202432;mso-position-horizontal-relative:page;mso-position-vertical-relative:page" coordorigin="5640,15000" coordsize="960,480">
          <v:shape id="docshape876" o:spid="_x0000_s950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877" o:spid="_x0000_s950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5AB7528">
        <v:line id="_x0000_s9499" style="position:absolute;z-index:-29201920;mso-position-horizontal-relative:page;mso-position-vertical-relative:page" from="522pt,774pt" to="522pt,750pt" strokeweight=".25pt">
          <w10:wrap anchorx="page" anchory="page"/>
        </v:line>
      </w:pict>
    </w:r>
    <w:r>
      <w:pict w14:anchorId="5DBA516D">
        <v:line id="_x0000_s9498" style="position:absolute;z-index:-29201408;mso-position-horizontal-relative:page;mso-position-vertical-relative:page" from="36pt,10in" to="60pt,10in" strokeweight=".25pt">
          <w10:wrap anchorx="page" anchory="page"/>
        </v:line>
      </w:pict>
    </w:r>
    <w:r>
      <w:pict w14:anchorId="4FD2B0E4">
        <v:line id="_x0000_s9497" style="position:absolute;z-index:-29200896;mso-position-horizontal-relative:page;mso-position-vertical-relative:page" from="8in,10in" to="552pt,10in" strokeweight=".25pt">
          <w10:wrap anchorx="page" anchory="page"/>
        </v:line>
      </w:pict>
    </w:r>
    <w:r>
      <w:pict w14:anchorId="60D9030D">
        <v:shapetype id="_x0000_t202" coordsize="21600,21600" o:spt="202" path="m,l,21600r21600,l21600,xe">
          <v:stroke joinstyle="miter"/>
          <v:path gradientshapeok="t" o:connecttype="rect"/>
        </v:shapetype>
        <v:shape id="docshape878" o:spid="_x0000_s9496" type="#_x0000_t202" style="position:absolute;margin-left:297.5pt;margin-top:677.85pt;width:18pt;height:14.35pt;z-index:-29200384;mso-position-horizontal-relative:page;mso-position-vertical-relative:page" filled="f" stroked="f">
          <v:textbox inset="0,0,0,0">
            <w:txbxContent>
              <w:p w14:paraId="57836928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A7AE60" w14:textId="77777777" w:rsidR="00066724" w:rsidRDefault="00066724">
    <w:pPr>
      <w:pStyle w:val="BodyText"/>
      <w:spacing w:line="14" w:lineRule="auto"/>
      <w:rPr>
        <w:sz w:val="20"/>
      </w:rPr>
    </w:pPr>
    <w:r>
      <w:pict w14:anchorId="3CBADC9A">
        <v:line id="_x0000_s9487" style="position:absolute;z-index:-29196800;mso-position-horizontal-relative:page;mso-position-vertical-relative:page" from="90pt,774pt" to="90pt,750pt" strokeweight=".25pt">
          <w10:wrap anchorx="page" anchory="page"/>
        </v:line>
      </w:pict>
    </w:r>
    <w:r>
      <w:pict w14:anchorId="67ADCBFF">
        <v:group id="docshapegroup890" o:spid="_x0000_s9484" style="position:absolute;margin-left:282pt;margin-top:750pt;width:48pt;height:24pt;z-index:-29196288;mso-position-horizontal-relative:page;mso-position-vertical-relative:page" coordorigin="5640,15000" coordsize="960,480">
          <v:shape id="docshape891" o:spid="_x0000_s948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892" o:spid="_x0000_s948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177DD7E">
        <v:line id="_x0000_s9483" style="position:absolute;z-index:-29195776;mso-position-horizontal-relative:page;mso-position-vertical-relative:page" from="522pt,774pt" to="522pt,750pt" strokeweight=".25pt">
          <w10:wrap anchorx="page" anchory="page"/>
        </v:line>
      </w:pict>
    </w:r>
    <w:r>
      <w:pict w14:anchorId="3E78D4CF">
        <v:line id="_x0000_s9482" style="position:absolute;z-index:-29195264;mso-position-horizontal-relative:page;mso-position-vertical-relative:page" from="36pt,10in" to="60pt,10in" strokeweight=".25pt">
          <w10:wrap anchorx="page" anchory="page"/>
        </v:line>
      </w:pict>
    </w:r>
    <w:r>
      <w:pict w14:anchorId="3C88DF38">
        <v:line id="_x0000_s9481" style="position:absolute;z-index:-29194752;mso-position-horizontal-relative:page;mso-position-vertical-relative:page" from="8in,10in" to="552pt,10in" strokeweight=".25pt">
          <w10:wrap anchorx="page" anchory="page"/>
        </v:line>
      </w:pict>
    </w:r>
    <w:r>
      <w:pict w14:anchorId="69E82EE6">
        <v:shapetype id="_x0000_t202" coordsize="21600,21600" o:spt="202" path="m,l,21600r21600,l21600,xe">
          <v:stroke joinstyle="miter"/>
          <v:path gradientshapeok="t" o:connecttype="rect"/>
        </v:shapetype>
        <v:shape id="docshape893" o:spid="_x0000_s9480" type="#_x0000_t202" style="position:absolute;margin-left:297.5pt;margin-top:677.85pt;width:18pt;height:14.35pt;z-index:-29194240;mso-position-horizontal-relative:page;mso-position-vertical-relative:page" filled="f" stroked="f">
          <v:textbox inset="0,0,0,0">
            <w:txbxContent>
              <w:p w14:paraId="10742267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188FFD" w14:textId="77777777" w:rsidR="00066724" w:rsidRDefault="00066724">
    <w:pPr>
      <w:pStyle w:val="BodyText"/>
      <w:spacing w:line="14" w:lineRule="auto"/>
      <w:rPr>
        <w:sz w:val="20"/>
      </w:rPr>
    </w:pPr>
    <w:r>
      <w:pict w14:anchorId="49AA3606">
        <v:line id="_x0000_s9471" style="position:absolute;z-index:-29190656;mso-position-horizontal-relative:page;mso-position-vertical-relative:page" from="90pt,774pt" to="90pt,750pt" strokeweight=".25pt">
          <w10:wrap anchorx="page" anchory="page"/>
        </v:line>
      </w:pict>
    </w:r>
    <w:r>
      <w:pict w14:anchorId="21E76451">
        <v:group id="docshapegroup905" o:spid="_x0000_s9468" style="position:absolute;margin-left:282pt;margin-top:750pt;width:48pt;height:24pt;z-index:-29190144;mso-position-horizontal-relative:page;mso-position-vertical-relative:page" coordorigin="5640,15000" coordsize="960,480">
          <v:shape id="docshape906" o:spid="_x0000_s9470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907" o:spid="_x0000_s9469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5002CA0">
        <v:line id="_x0000_s9467" style="position:absolute;z-index:-29189632;mso-position-horizontal-relative:page;mso-position-vertical-relative:page" from="522pt,774pt" to="522pt,750pt" strokeweight=".25pt">
          <w10:wrap anchorx="page" anchory="page"/>
        </v:line>
      </w:pict>
    </w:r>
    <w:r>
      <w:pict w14:anchorId="32BCCE9E">
        <v:line id="_x0000_s9466" style="position:absolute;z-index:-29189120;mso-position-horizontal-relative:page;mso-position-vertical-relative:page" from="36pt,10in" to="60pt,10in" strokeweight=".25pt">
          <w10:wrap anchorx="page" anchory="page"/>
        </v:line>
      </w:pict>
    </w:r>
    <w:r>
      <w:pict w14:anchorId="104F4ABC">
        <v:line id="_x0000_s9465" style="position:absolute;z-index:-29188608;mso-position-horizontal-relative:page;mso-position-vertical-relative:page" from="8in,10in" to="552pt,10in" strokeweight=".25pt">
          <w10:wrap anchorx="page" anchory="page"/>
        </v:line>
      </w:pict>
    </w:r>
    <w:r>
      <w:pict w14:anchorId="4CF2BEC6">
        <v:shapetype id="_x0000_t202" coordsize="21600,21600" o:spt="202" path="m,l,21600r21600,l21600,xe">
          <v:stroke joinstyle="miter"/>
          <v:path gradientshapeok="t" o:connecttype="rect"/>
        </v:shapetype>
        <v:shape id="docshape908" o:spid="_x0000_s9464" type="#_x0000_t202" style="position:absolute;margin-left:297.5pt;margin-top:677.85pt;width:18pt;height:14.35pt;z-index:-29188096;mso-position-horizontal-relative:page;mso-position-vertical-relative:page" filled="f" stroked="f">
          <v:textbox inset="0,0,0,0">
            <w:txbxContent>
              <w:p w14:paraId="57C4C4BC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32CF75" w14:textId="77777777" w:rsidR="00066724" w:rsidRDefault="00066724">
    <w:pPr>
      <w:pStyle w:val="BodyText"/>
      <w:spacing w:line="14" w:lineRule="auto"/>
      <w:rPr>
        <w:sz w:val="20"/>
      </w:rPr>
    </w:pPr>
    <w:r>
      <w:pict w14:anchorId="6079919D">
        <v:line id="_x0000_s9455" style="position:absolute;z-index:-29184512;mso-position-horizontal-relative:page;mso-position-vertical-relative:page" from="90pt,774pt" to="90pt,750pt" strokeweight=".25pt">
          <w10:wrap anchorx="page" anchory="page"/>
        </v:line>
      </w:pict>
    </w:r>
    <w:r>
      <w:pict w14:anchorId="32D41A3D">
        <v:group id="docshapegroup919" o:spid="_x0000_s9452" style="position:absolute;margin-left:282pt;margin-top:750pt;width:48pt;height:24pt;z-index:-29184000;mso-position-horizontal-relative:page;mso-position-vertical-relative:page" coordorigin="5640,15000" coordsize="960,480">
          <v:shape id="docshape920" o:spid="_x0000_s9454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921" o:spid="_x0000_s9453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DFF66B6">
        <v:line id="_x0000_s9451" style="position:absolute;z-index:-29183488;mso-position-horizontal-relative:page;mso-position-vertical-relative:page" from="522pt,774pt" to="522pt,750pt" strokeweight=".25pt">
          <w10:wrap anchorx="page" anchory="page"/>
        </v:line>
      </w:pict>
    </w:r>
    <w:r>
      <w:pict w14:anchorId="1A1411B6">
        <v:line id="_x0000_s9450" style="position:absolute;z-index:-29182976;mso-position-horizontal-relative:page;mso-position-vertical-relative:page" from="36pt,10in" to="60pt,10in" strokeweight=".25pt">
          <w10:wrap anchorx="page" anchory="page"/>
        </v:line>
      </w:pict>
    </w:r>
    <w:r>
      <w:pict w14:anchorId="0EF8326F">
        <v:line id="_x0000_s9449" style="position:absolute;z-index:-29182464;mso-position-horizontal-relative:page;mso-position-vertical-relative:page" from="8in,10in" to="552pt,10in" strokeweight=".25pt">
          <w10:wrap anchorx="page" anchory="page"/>
        </v:line>
      </w:pict>
    </w:r>
    <w:r>
      <w:pict w14:anchorId="62B39275">
        <v:shapetype id="_x0000_t202" coordsize="21600,21600" o:spt="202" path="m,l,21600r21600,l21600,xe">
          <v:stroke joinstyle="miter"/>
          <v:path gradientshapeok="t" o:connecttype="rect"/>
        </v:shapetype>
        <v:shape id="docshape922" o:spid="_x0000_s9448" type="#_x0000_t202" style="position:absolute;margin-left:297.5pt;margin-top:677.85pt;width:18pt;height:14.35pt;z-index:-29181952;mso-position-horizontal-relative:page;mso-position-vertical-relative:page" filled="f" stroked="f">
          <v:textbox inset="0,0,0,0">
            <w:txbxContent>
              <w:p w14:paraId="67EF34CF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EBBE90" w14:textId="77777777" w:rsidR="00066724" w:rsidRDefault="00066724">
    <w:pPr>
      <w:pStyle w:val="BodyText"/>
      <w:spacing w:line="14" w:lineRule="auto"/>
      <w:rPr>
        <w:sz w:val="20"/>
      </w:rPr>
    </w:pPr>
    <w:r>
      <w:pict w14:anchorId="18256E48">
        <v:line id="_x0000_s9439" style="position:absolute;z-index:-29178368;mso-position-horizontal-relative:page;mso-position-vertical-relative:page" from="90pt,774pt" to="90pt,750pt" strokeweight=".25pt">
          <w10:wrap anchorx="page" anchory="page"/>
        </v:line>
      </w:pict>
    </w:r>
    <w:r>
      <w:pict w14:anchorId="6F047760">
        <v:group id="docshapegroup933" o:spid="_x0000_s9436" style="position:absolute;margin-left:282pt;margin-top:750pt;width:48pt;height:24pt;z-index:-29177856;mso-position-horizontal-relative:page;mso-position-vertical-relative:page" coordorigin="5640,15000" coordsize="960,480">
          <v:shape id="docshape934" o:spid="_x0000_s9438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935" o:spid="_x0000_s9437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964990F">
        <v:line id="_x0000_s9435" style="position:absolute;z-index:-29177344;mso-position-horizontal-relative:page;mso-position-vertical-relative:page" from="522pt,774pt" to="522pt,750pt" strokeweight=".25pt">
          <w10:wrap anchorx="page" anchory="page"/>
        </v:line>
      </w:pict>
    </w:r>
    <w:r>
      <w:pict w14:anchorId="43509F9A">
        <v:line id="_x0000_s9434" style="position:absolute;z-index:-29176832;mso-position-horizontal-relative:page;mso-position-vertical-relative:page" from="36pt,10in" to="60pt,10in" strokeweight=".25pt">
          <w10:wrap anchorx="page" anchory="page"/>
        </v:line>
      </w:pict>
    </w:r>
    <w:r>
      <w:pict w14:anchorId="0707B7E8">
        <v:line id="_x0000_s9433" style="position:absolute;z-index:-29176320;mso-position-horizontal-relative:page;mso-position-vertical-relative:page" from="8in,10in" to="552pt,10in" strokeweight=".25pt">
          <w10:wrap anchorx="page" anchory="page"/>
        </v:line>
      </w:pict>
    </w:r>
    <w:r>
      <w:pict w14:anchorId="4E26F468">
        <v:shapetype id="_x0000_t202" coordsize="21600,21600" o:spt="202" path="m,l,21600r21600,l21600,xe">
          <v:stroke joinstyle="miter"/>
          <v:path gradientshapeok="t" o:connecttype="rect"/>
        </v:shapetype>
        <v:shape id="docshape936" o:spid="_x0000_s9432" type="#_x0000_t202" style="position:absolute;margin-left:297.5pt;margin-top:677.85pt;width:18pt;height:14.35pt;z-index:-29175808;mso-position-horizontal-relative:page;mso-position-vertical-relative:page" filled="f" stroked="f">
          <v:textbox inset="0,0,0,0">
            <w:txbxContent>
              <w:p w14:paraId="1B4EA2F7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8CD3C6" w14:textId="77777777" w:rsidR="00066724" w:rsidRDefault="00066724">
    <w:pPr>
      <w:pStyle w:val="BodyText"/>
      <w:spacing w:line="14" w:lineRule="auto"/>
      <w:rPr>
        <w:sz w:val="20"/>
      </w:rPr>
    </w:pPr>
    <w:r>
      <w:pict w14:anchorId="2E64D1A1">
        <v:line id="_x0000_s9423" style="position:absolute;z-index:-29172224;mso-position-horizontal-relative:page;mso-position-vertical-relative:page" from="90pt,774pt" to="90pt,750pt" strokeweight=".25pt">
          <w10:wrap anchorx="page" anchory="page"/>
        </v:line>
      </w:pict>
    </w:r>
    <w:r>
      <w:pict w14:anchorId="6CCADFFB">
        <v:group id="docshapegroup947" o:spid="_x0000_s9420" style="position:absolute;margin-left:282pt;margin-top:750pt;width:48pt;height:24pt;z-index:-29171712;mso-position-horizontal-relative:page;mso-position-vertical-relative:page" coordorigin="5640,15000" coordsize="960,480">
          <v:shape id="docshape948" o:spid="_x0000_s9422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949" o:spid="_x0000_s9421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DFF9FDD">
        <v:line id="_x0000_s9419" style="position:absolute;z-index:-29171200;mso-position-horizontal-relative:page;mso-position-vertical-relative:page" from="522pt,774pt" to="522pt,750pt" strokeweight=".25pt">
          <w10:wrap anchorx="page" anchory="page"/>
        </v:line>
      </w:pict>
    </w:r>
    <w:r>
      <w:pict w14:anchorId="12A4A88C">
        <v:line id="_x0000_s9418" style="position:absolute;z-index:-29170688;mso-position-horizontal-relative:page;mso-position-vertical-relative:page" from="36pt,10in" to="60pt,10in" strokeweight=".25pt">
          <w10:wrap anchorx="page" anchory="page"/>
        </v:line>
      </w:pict>
    </w:r>
    <w:r>
      <w:pict w14:anchorId="51E2AC5E">
        <v:line id="_x0000_s9417" style="position:absolute;z-index:-29170176;mso-position-horizontal-relative:page;mso-position-vertical-relative:page" from="8in,10in" to="552pt,10in" strokeweight=".25pt">
          <w10:wrap anchorx="page" anchory="page"/>
        </v:line>
      </w:pict>
    </w:r>
    <w:r>
      <w:pict w14:anchorId="7FFB841C">
        <v:shapetype id="_x0000_t202" coordsize="21600,21600" o:spt="202" path="m,l,21600r21600,l21600,xe">
          <v:stroke joinstyle="miter"/>
          <v:path gradientshapeok="t" o:connecttype="rect"/>
        </v:shapetype>
        <v:shape id="docshape950" o:spid="_x0000_s9416" type="#_x0000_t202" style="position:absolute;margin-left:297.5pt;margin-top:677.85pt;width:18pt;height:14.35pt;z-index:-29169664;mso-position-horizontal-relative:page;mso-position-vertical-relative:page" filled="f" stroked="f">
          <v:textbox inset="0,0,0,0">
            <w:txbxContent>
              <w:p w14:paraId="33DF85DC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DC1D4" w14:textId="77777777" w:rsidR="00066724" w:rsidRDefault="00066724">
    <w:pPr>
      <w:pStyle w:val="BodyText"/>
      <w:spacing w:line="14" w:lineRule="auto"/>
      <w:rPr>
        <w:sz w:val="20"/>
      </w:rPr>
    </w:pPr>
    <w:r>
      <w:pict w14:anchorId="63BB74C4">
        <v:line id="_x0000_s9407" style="position:absolute;z-index:-29166080;mso-position-horizontal-relative:page;mso-position-vertical-relative:page" from="90pt,774pt" to="90pt,750pt" strokeweight=".25pt">
          <w10:wrap anchorx="page" anchory="page"/>
        </v:line>
      </w:pict>
    </w:r>
    <w:r>
      <w:pict w14:anchorId="297B746C">
        <v:group id="docshapegroup961" o:spid="_x0000_s9404" style="position:absolute;margin-left:282pt;margin-top:750pt;width:48pt;height:24pt;z-index:-29165568;mso-position-horizontal-relative:page;mso-position-vertical-relative:page" coordorigin="5640,15000" coordsize="960,480">
          <v:shape id="docshape962" o:spid="_x0000_s9406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963" o:spid="_x0000_s9405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02E1853">
        <v:line id="_x0000_s9403" style="position:absolute;z-index:-29165056;mso-position-horizontal-relative:page;mso-position-vertical-relative:page" from="522pt,774pt" to="522pt,750pt" strokeweight=".25pt">
          <w10:wrap anchorx="page" anchory="page"/>
        </v:line>
      </w:pict>
    </w:r>
    <w:r>
      <w:pict w14:anchorId="0367C767">
        <v:line id="_x0000_s9402" style="position:absolute;z-index:-29164544;mso-position-horizontal-relative:page;mso-position-vertical-relative:page" from="36pt,10in" to="60pt,10in" strokeweight=".25pt">
          <w10:wrap anchorx="page" anchory="page"/>
        </v:line>
      </w:pict>
    </w:r>
    <w:r>
      <w:pict w14:anchorId="3F596414">
        <v:line id="_x0000_s9401" style="position:absolute;z-index:-29164032;mso-position-horizontal-relative:page;mso-position-vertical-relative:page" from="8in,10in" to="552pt,10in" strokeweight=".25pt">
          <w10:wrap anchorx="page" anchory="page"/>
        </v:line>
      </w:pict>
    </w:r>
    <w:r>
      <w:pict w14:anchorId="63613B2D">
        <v:shapetype id="_x0000_t202" coordsize="21600,21600" o:spt="202" path="m,l,21600r21600,l21600,xe">
          <v:stroke joinstyle="miter"/>
          <v:path gradientshapeok="t" o:connecttype="rect"/>
        </v:shapetype>
        <v:shape id="docshape964" o:spid="_x0000_s9400" type="#_x0000_t202" style="position:absolute;margin-left:297.5pt;margin-top:677.85pt;width:18pt;height:14.35pt;z-index:-29163520;mso-position-horizontal-relative:page;mso-position-vertical-relative:page" filled="f" stroked="f">
          <v:textbox inset="0,0,0,0">
            <w:txbxContent>
              <w:p w14:paraId="70610FEA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ECA5D" w14:textId="77777777" w:rsidR="00066724" w:rsidRDefault="00066724">
    <w:pPr>
      <w:pStyle w:val="BodyText"/>
      <w:spacing w:line="14" w:lineRule="auto"/>
      <w:rPr>
        <w:sz w:val="20"/>
      </w:rPr>
    </w:pPr>
    <w:r>
      <w:pict w14:anchorId="2428143A">
        <v:shapetype id="_x0000_t202" coordsize="21600,21600" o:spt="202" path="m,l,21600r21600,l21600,xe">
          <v:stroke joinstyle="miter"/>
          <v:path gradientshapeok="t" o:connecttype="rect"/>
        </v:shapetype>
        <v:shape id="docshape971" o:spid="_x0000_s9399" type="#_x0000_t202" style="position:absolute;margin-left:263.5pt;margin-top:677.85pt;width:13pt;height:14.35pt;z-index:-29163008;mso-position-horizontal-relative:page;mso-position-vertical-relative:page" filled="f" stroked="f">
          <v:textbox inset="0,0,0,0">
            <w:txbxContent>
              <w:p w14:paraId="2F3CCCB3" w14:textId="77777777" w:rsidR="00066724" w:rsidRDefault="00066724">
                <w:pPr>
                  <w:pStyle w:val="BodyText"/>
                  <w:spacing w:before="17"/>
                  <w:ind w:left="20"/>
                  <w:rPr>
                    <w:rFonts w:ascii="Garamond"/>
                  </w:rPr>
                </w:pPr>
                <w:r>
                  <w:rPr>
                    <w:rFonts w:ascii="Garamond"/>
                    <w:color w:val="231F20"/>
                    <w:w w:val="105"/>
                  </w:rPr>
                  <w:t>67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D7CA3A" w14:textId="77777777" w:rsidR="00066724" w:rsidRDefault="00066724">
    <w:pPr>
      <w:pStyle w:val="BodyText"/>
      <w:spacing w:line="14" w:lineRule="auto"/>
      <w:rPr>
        <w:sz w:val="20"/>
      </w:rPr>
    </w:pPr>
    <w:r>
      <w:pict w14:anchorId="1FE512EE">
        <v:line id="_x0000_s10324" style="position:absolute;z-index:-29518848;mso-position-horizontal-relative:page;mso-position-vertical-relative:page" from="90pt,774pt" to="90pt,750pt" strokeweight=".25pt">
          <w10:wrap anchorx="page" anchory="page"/>
        </v:line>
      </w:pict>
    </w:r>
    <w:r>
      <w:pict w14:anchorId="3213ECA9">
        <v:group id="docshapegroup88" o:spid="_x0000_s10321" style="position:absolute;margin-left:282pt;margin-top:750pt;width:48pt;height:24pt;z-index:-29518336;mso-position-horizontal-relative:page;mso-position-vertical-relative:page" coordorigin="5640,15000" coordsize="960,480">
          <v:shape id="docshape89" o:spid="_x0000_s10323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90" o:spid="_x0000_s10322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16ACBB6">
        <v:line id="_x0000_s10320" style="position:absolute;z-index:-29517824;mso-position-horizontal-relative:page;mso-position-vertical-relative:page" from="522pt,774pt" to="522pt,750pt" strokeweight=".25pt">
          <w10:wrap anchorx="page" anchory="page"/>
        </v:line>
      </w:pict>
    </w:r>
    <w:r>
      <w:pict w14:anchorId="3915E76D">
        <v:line id="_x0000_s10319" style="position:absolute;z-index:-29517312;mso-position-horizontal-relative:page;mso-position-vertical-relative:page" from="36pt,10in" to="60pt,10in" strokeweight=".25pt">
          <w10:wrap anchorx="page" anchory="page"/>
        </v:line>
      </w:pict>
    </w:r>
    <w:r>
      <w:pict w14:anchorId="185C0011">
        <v:line id="_x0000_s10318" style="position:absolute;z-index:-29516800;mso-position-horizontal-relative:page;mso-position-vertical-relative:page" from="8in,10in" to="552pt,10in" strokeweight=".25pt">
          <w10:wrap anchorx="page" anchory="page"/>
        </v:line>
      </w:pict>
    </w:r>
    <w:r>
      <w:pict w14:anchorId="1C7B39E2">
        <v:shapetype id="_x0000_t202" coordsize="21600,21600" o:spt="202" path="m,l,21600r21600,l21600,xe">
          <v:stroke joinstyle="miter"/>
          <v:path gradientshapeok="t" o:connecttype="rect"/>
        </v:shapetype>
        <v:shape id="docshape91" o:spid="_x0000_s10317" type="#_x0000_t202" style="position:absolute;margin-left:300.25pt;margin-top:677.85pt;width:12.5pt;height:14.35pt;z-index:-29516288;mso-position-horizontal-relative:page;mso-position-vertical-relative:page" filled="f" stroked="f">
          <v:textbox inset="0,0,0,0">
            <w:txbxContent>
              <w:p w14:paraId="33CA8C0A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6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D650E2" w14:textId="77777777" w:rsidR="00066724" w:rsidRDefault="00066724">
    <w:pPr>
      <w:pStyle w:val="BodyText"/>
      <w:spacing w:line="14" w:lineRule="auto"/>
      <w:rPr>
        <w:sz w:val="20"/>
      </w:rPr>
    </w:pPr>
    <w:r>
      <w:pict w14:anchorId="78181CF6">
        <v:line id="_x0000_s9390" style="position:absolute;z-index:-29159424;mso-position-horizontal-relative:page;mso-position-vertical-relative:page" from="90pt,774pt" to="90pt,750pt" strokeweight=".25pt">
          <w10:wrap anchorx="page" anchory="page"/>
        </v:line>
      </w:pict>
    </w:r>
    <w:r>
      <w:pict w14:anchorId="501BFA6F">
        <v:group id="docshapegroup989" o:spid="_x0000_s9387" style="position:absolute;margin-left:282pt;margin-top:750pt;width:48pt;height:24pt;z-index:-29158912;mso-position-horizontal-relative:page;mso-position-vertical-relative:page" coordorigin="5640,15000" coordsize="960,480">
          <v:shape id="docshape990" o:spid="_x0000_s9389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991" o:spid="_x0000_s9388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C6351E9">
        <v:line id="_x0000_s9386" style="position:absolute;z-index:-29158400;mso-position-horizontal-relative:page;mso-position-vertical-relative:page" from="522pt,774pt" to="522pt,750pt" strokeweight=".25pt">
          <w10:wrap anchorx="page" anchory="page"/>
        </v:line>
      </w:pict>
    </w:r>
    <w:r>
      <w:pict w14:anchorId="694A2C76">
        <v:line id="_x0000_s9385" style="position:absolute;z-index:-29157888;mso-position-horizontal-relative:page;mso-position-vertical-relative:page" from="36pt,10in" to="60pt,10in" strokeweight=".25pt">
          <w10:wrap anchorx="page" anchory="page"/>
        </v:line>
      </w:pict>
    </w:r>
    <w:r>
      <w:pict w14:anchorId="5D989C62">
        <v:line id="_x0000_s9384" style="position:absolute;z-index:-29157376;mso-position-horizontal-relative:page;mso-position-vertical-relative:page" from="8in,10in" to="552pt,10in" strokeweight=".25pt">
          <w10:wrap anchorx="page" anchory="page"/>
        </v:line>
      </w:pict>
    </w:r>
    <w:r>
      <w:pict w14:anchorId="42B43C8F">
        <v:shapetype id="_x0000_t202" coordsize="21600,21600" o:spt="202" path="m,l,21600r21600,l21600,xe">
          <v:stroke joinstyle="miter"/>
          <v:path gradientshapeok="t" o:connecttype="rect"/>
        </v:shapetype>
        <v:shape id="docshape992" o:spid="_x0000_s9383" type="#_x0000_t202" style="position:absolute;margin-left:297.5pt;margin-top:677.45pt;width:18pt;height:14.35pt;z-index:-29156864;mso-position-horizontal-relative:page;mso-position-vertical-relative:page" filled="f" stroked="f">
          <v:textbox inset="0,0,0,0">
            <w:txbxContent>
              <w:p w14:paraId="634B329B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E8C098" w14:textId="77777777" w:rsidR="00066724" w:rsidRDefault="00066724">
    <w:pPr>
      <w:pStyle w:val="BodyText"/>
      <w:spacing w:line="14" w:lineRule="auto"/>
      <w:rPr>
        <w:sz w:val="20"/>
      </w:rPr>
    </w:pPr>
    <w:r>
      <w:pict w14:anchorId="78146E26">
        <v:line id="_x0000_s9374" style="position:absolute;z-index:-29153280;mso-position-horizontal-relative:page;mso-position-vertical-relative:page" from="90pt,774pt" to="90pt,750pt" strokeweight=".25pt">
          <w10:wrap anchorx="page" anchory="page"/>
        </v:line>
      </w:pict>
    </w:r>
    <w:r>
      <w:pict w14:anchorId="42D29FB1">
        <v:group id="docshapegroup1003" o:spid="_x0000_s9371" style="position:absolute;margin-left:282pt;margin-top:750pt;width:48pt;height:24pt;z-index:-29152768;mso-position-horizontal-relative:page;mso-position-vertical-relative:page" coordorigin="5640,15000" coordsize="960,480">
          <v:shape id="docshape1004" o:spid="_x0000_s9373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005" o:spid="_x0000_s9372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54514C1">
        <v:line id="_x0000_s9370" style="position:absolute;z-index:-29152256;mso-position-horizontal-relative:page;mso-position-vertical-relative:page" from="522pt,774pt" to="522pt,750pt" strokeweight=".25pt">
          <w10:wrap anchorx="page" anchory="page"/>
        </v:line>
      </w:pict>
    </w:r>
    <w:r>
      <w:pict w14:anchorId="663A0694">
        <v:line id="_x0000_s9369" style="position:absolute;z-index:-29151744;mso-position-horizontal-relative:page;mso-position-vertical-relative:page" from="36pt,10in" to="60pt,10in" strokeweight=".25pt">
          <w10:wrap anchorx="page" anchory="page"/>
        </v:line>
      </w:pict>
    </w:r>
    <w:r>
      <w:pict w14:anchorId="5B1B4D21">
        <v:line id="_x0000_s9368" style="position:absolute;z-index:-29151232;mso-position-horizontal-relative:page;mso-position-vertical-relative:page" from="8in,10in" to="552pt,10in" strokeweight=".25pt">
          <w10:wrap anchorx="page" anchory="page"/>
        </v:line>
      </w:pict>
    </w:r>
    <w:r>
      <w:pict w14:anchorId="416AE45F">
        <v:shapetype id="_x0000_t202" coordsize="21600,21600" o:spt="202" path="m,l,21600r21600,l21600,xe">
          <v:stroke joinstyle="miter"/>
          <v:path gradientshapeok="t" o:connecttype="rect"/>
        </v:shapetype>
        <v:shape id="docshape1006" o:spid="_x0000_s9367" type="#_x0000_t202" style="position:absolute;margin-left:297.5pt;margin-top:677.45pt;width:18pt;height:14.35pt;z-index:-29150720;mso-position-horizontal-relative:page;mso-position-vertical-relative:page" filled="f" stroked="f">
          <v:textbox inset="0,0,0,0">
            <w:txbxContent>
              <w:p w14:paraId="1FCB82D8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D4E018" w14:textId="77777777" w:rsidR="00066724" w:rsidRDefault="00066724">
    <w:pPr>
      <w:pStyle w:val="BodyText"/>
      <w:spacing w:line="14" w:lineRule="auto"/>
      <w:rPr>
        <w:sz w:val="20"/>
      </w:rPr>
    </w:pPr>
    <w:r>
      <w:pict w14:anchorId="79371F6C">
        <v:line id="_x0000_s9358" style="position:absolute;z-index:-29147136;mso-position-horizontal-relative:page;mso-position-vertical-relative:page" from="90pt,774pt" to="90pt,750pt" strokeweight=".25pt">
          <w10:wrap anchorx="page" anchory="page"/>
        </v:line>
      </w:pict>
    </w:r>
    <w:r>
      <w:pict w14:anchorId="52BD6DA4">
        <v:group id="docshapegroup1017" o:spid="_x0000_s9355" style="position:absolute;margin-left:282pt;margin-top:750pt;width:48pt;height:24pt;z-index:-29146624;mso-position-horizontal-relative:page;mso-position-vertical-relative:page" coordorigin="5640,15000" coordsize="960,480">
          <v:shape id="docshape1018" o:spid="_x0000_s9357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019" o:spid="_x0000_s9356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8240CB6">
        <v:line id="_x0000_s9354" style="position:absolute;z-index:-29146112;mso-position-horizontal-relative:page;mso-position-vertical-relative:page" from="522pt,774pt" to="522pt,750pt" strokeweight=".25pt">
          <w10:wrap anchorx="page" anchory="page"/>
        </v:line>
      </w:pict>
    </w:r>
    <w:r>
      <w:pict w14:anchorId="2A087DAE">
        <v:line id="_x0000_s9353" style="position:absolute;z-index:-29145600;mso-position-horizontal-relative:page;mso-position-vertical-relative:page" from="36pt,10in" to="60pt,10in" strokeweight=".25pt">
          <w10:wrap anchorx="page" anchory="page"/>
        </v:line>
      </w:pict>
    </w:r>
    <w:r>
      <w:pict w14:anchorId="22CA54B4">
        <v:line id="_x0000_s9352" style="position:absolute;z-index:-29145088;mso-position-horizontal-relative:page;mso-position-vertical-relative:page" from="8in,10in" to="552pt,10in" strokeweight=".25pt">
          <w10:wrap anchorx="page" anchory="page"/>
        </v:line>
      </w:pict>
    </w:r>
    <w:r>
      <w:pict w14:anchorId="472044B9">
        <v:shapetype id="_x0000_t202" coordsize="21600,21600" o:spt="202" path="m,l,21600r21600,l21600,xe">
          <v:stroke joinstyle="miter"/>
          <v:path gradientshapeok="t" o:connecttype="rect"/>
        </v:shapetype>
        <v:shape id="docshape1020" o:spid="_x0000_s9351" type="#_x0000_t202" style="position:absolute;margin-left:297.5pt;margin-top:677.45pt;width:18pt;height:14.35pt;z-index:-29144576;mso-position-horizontal-relative:page;mso-position-vertical-relative:page" filled="f" stroked="f">
          <v:textbox inset="0,0,0,0">
            <w:txbxContent>
              <w:p w14:paraId="10337B33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5CF744" w14:textId="77777777" w:rsidR="00066724" w:rsidRDefault="00066724">
    <w:pPr>
      <w:pStyle w:val="BodyText"/>
      <w:spacing w:line="14" w:lineRule="auto"/>
      <w:rPr>
        <w:sz w:val="20"/>
      </w:rPr>
    </w:pPr>
    <w:r>
      <w:pict w14:anchorId="4EE2B23D">
        <v:line id="_x0000_s9342" style="position:absolute;z-index:-29140992;mso-position-horizontal-relative:page;mso-position-vertical-relative:page" from="90pt,774pt" to="90pt,750pt" strokeweight=".25pt">
          <w10:wrap anchorx="page" anchory="page"/>
        </v:line>
      </w:pict>
    </w:r>
    <w:r>
      <w:pict w14:anchorId="69DCB08A">
        <v:group id="docshapegroup1031" o:spid="_x0000_s9339" style="position:absolute;margin-left:282pt;margin-top:750pt;width:48pt;height:24pt;z-index:-29140480;mso-position-horizontal-relative:page;mso-position-vertical-relative:page" coordorigin="5640,15000" coordsize="960,480">
          <v:shape id="docshape1032" o:spid="_x0000_s9341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033" o:spid="_x0000_s9340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26D8AEE">
        <v:line id="_x0000_s9338" style="position:absolute;z-index:-29139968;mso-position-horizontal-relative:page;mso-position-vertical-relative:page" from="522pt,774pt" to="522pt,750pt" strokeweight=".25pt">
          <w10:wrap anchorx="page" anchory="page"/>
        </v:line>
      </w:pict>
    </w:r>
    <w:r>
      <w:pict w14:anchorId="4F779C69">
        <v:line id="_x0000_s9337" style="position:absolute;z-index:-29139456;mso-position-horizontal-relative:page;mso-position-vertical-relative:page" from="36pt,10in" to="60pt,10in" strokeweight=".25pt">
          <w10:wrap anchorx="page" anchory="page"/>
        </v:line>
      </w:pict>
    </w:r>
    <w:r>
      <w:pict w14:anchorId="3AB83AB7">
        <v:line id="_x0000_s9336" style="position:absolute;z-index:-29138944;mso-position-horizontal-relative:page;mso-position-vertical-relative:page" from="8in,10in" to="552pt,10in" strokeweight=".25pt">
          <w10:wrap anchorx="page" anchory="page"/>
        </v:line>
      </w:pict>
    </w:r>
    <w:r>
      <w:pict w14:anchorId="48B15EC3">
        <v:shapetype id="_x0000_t202" coordsize="21600,21600" o:spt="202" path="m,l,21600r21600,l21600,xe">
          <v:stroke joinstyle="miter"/>
          <v:path gradientshapeok="t" o:connecttype="rect"/>
        </v:shapetype>
        <v:shape id="docshape1034" o:spid="_x0000_s9335" type="#_x0000_t202" style="position:absolute;margin-left:297.5pt;margin-top:677.45pt;width:18pt;height:14.35pt;z-index:-29138432;mso-position-horizontal-relative:page;mso-position-vertical-relative:page" filled="f" stroked="f">
          <v:textbox inset="0,0,0,0">
            <w:txbxContent>
              <w:p w14:paraId="5AD948CC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432E9A" w14:textId="77777777" w:rsidR="00066724" w:rsidRDefault="00066724">
    <w:pPr>
      <w:pStyle w:val="BodyText"/>
      <w:spacing w:line="14" w:lineRule="auto"/>
      <w:rPr>
        <w:sz w:val="20"/>
      </w:rPr>
    </w:pPr>
    <w:r>
      <w:pict w14:anchorId="0D01D186">
        <v:line id="_x0000_s9326" style="position:absolute;z-index:-29134848;mso-position-horizontal-relative:page;mso-position-vertical-relative:page" from="90pt,774pt" to="90pt,750pt" strokeweight=".25pt">
          <w10:wrap anchorx="page" anchory="page"/>
        </v:line>
      </w:pict>
    </w:r>
    <w:r>
      <w:pict w14:anchorId="19CFB2C3">
        <v:group id="docshapegroup1045" o:spid="_x0000_s9323" style="position:absolute;margin-left:282pt;margin-top:750pt;width:48pt;height:24pt;z-index:-29134336;mso-position-horizontal-relative:page;mso-position-vertical-relative:page" coordorigin="5640,15000" coordsize="960,480">
          <v:shape id="docshape1046" o:spid="_x0000_s9325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047" o:spid="_x0000_s9324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0099557">
        <v:line id="_x0000_s9322" style="position:absolute;z-index:-29133824;mso-position-horizontal-relative:page;mso-position-vertical-relative:page" from="522pt,774pt" to="522pt,750pt" strokeweight=".25pt">
          <w10:wrap anchorx="page" anchory="page"/>
        </v:line>
      </w:pict>
    </w:r>
    <w:r>
      <w:pict w14:anchorId="1AB314C8">
        <v:line id="_x0000_s9321" style="position:absolute;z-index:-29133312;mso-position-horizontal-relative:page;mso-position-vertical-relative:page" from="36pt,10in" to="60pt,10in" strokeweight=".25pt">
          <w10:wrap anchorx="page" anchory="page"/>
        </v:line>
      </w:pict>
    </w:r>
    <w:r>
      <w:pict w14:anchorId="6330FEE4">
        <v:line id="_x0000_s9320" style="position:absolute;z-index:-29132800;mso-position-horizontal-relative:page;mso-position-vertical-relative:page" from="8in,10in" to="552pt,10in" strokeweight=".25pt">
          <w10:wrap anchorx="page" anchory="page"/>
        </v:line>
      </w:pict>
    </w:r>
    <w:r>
      <w:pict w14:anchorId="69AF608B">
        <v:shapetype id="_x0000_t202" coordsize="21600,21600" o:spt="202" path="m,l,21600r21600,l21600,xe">
          <v:stroke joinstyle="miter"/>
          <v:path gradientshapeok="t" o:connecttype="rect"/>
        </v:shapetype>
        <v:shape id="docshape1048" o:spid="_x0000_s9319" type="#_x0000_t202" style="position:absolute;margin-left:297.5pt;margin-top:677.45pt;width:18pt;height:14.35pt;z-index:-29132288;mso-position-horizontal-relative:page;mso-position-vertical-relative:page" filled="f" stroked="f">
          <v:textbox inset="0,0,0,0">
            <w:txbxContent>
              <w:p w14:paraId="03031BCB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6563BE" w14:textId="77777777" w:rsidR="00066724" w:rsidRDefault="00066724">
    <w:pPr>
      <w:pStyle w:val="BodyText"/>
      <w:spacing w:line="14" w:lineRule="auto"/>
      <w:rPr>
        <w:sz w:val="20"/>
      </w:rPr>
    </w:pPr>
    <w:r>
      <w:pict w14:anchorId="73BD4FFA">
        <v:line id="_x0000_s9310" style="position:absolute;z-index:-29128704;mso-position-horizontal-relative:page;mso-position-vertical-relative:page" from="90pt,774pt" to="90pt,750pt" strokeweight=".25pt">
          <w10:wrap anchorx="page" anchory="page"/>
        </v:line>
      </w:pict>
    </w:r>
    <w:r>
      <w:pict w14:anchorId="40B21EEF">
        <v:group id="docshapegroup1059" o:spid="_x0000_s9307" style="position:absolute;margin-left:282pt;margin-top:750pt;width:48pt;height:24pt;z-index:-29128192;mso-position-horizontal-relative:page;mso-position-vertical-relative:page" coordorigin="5640,15000" coordsize="960,480">
          <v:shape id="docshape1060" o:spid="_x0000_s9309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061" o:spid="_x0000_s9308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C598D12">
        <v:line id="_x0000_s9306" style="position:absolute;z-index:-29127680;mso-position-horizontal-relative:page;mso-position-vertical-relative:page" from="522pt,774pt" to="522pt,750pt" strokeweight=".25pt">
          <w10:wrap anchorx="page" anchory="page"/>
        </v:line>
      </w:pict>
    </w:r>
    <w:r>
      <w:pict w14:anchorId="6285A1A3">
        <v:line id="_x0000_s9305" style="position:absolute;z-index:-29127168;mso-position-horizontal-relative:page;mso-position-vertical-relative:page" from="36pt,10in" to="60pt,10in" strokeweight=".25pt">
          <w10:wrap anchorx="page" anchory="page"/>
        </v:line>
      </w:pict>
    </w:r>
    <w:r>
      <w:pict w14:anchorId="3B96C999">
        <v:line id="_x0000_s9304" style="position:absolute;z-index:-29126656;mso-position-horizontal-relative:page;mso-position-vertical-relative:page" from="8in,10in" to="552pt,10in" strokeweight=".25pt">
          <w10:wrap anchorx="page" anchory="page"/>
        </v:line>
      </w:pict>
    </w:r>
    <w:r>
      <w:pict w14:anchorId="22C0D531">
        <v:shapetype id="_x0000_t202" coordsize="21600,21600" o:spt="202" path="m,l,21600r21600,l21600,xe">
          <v:stroke joinstyle="miter"/>
          <v:path gradientshapeok="t" o:connecttype="rect"/>
        </v:shapetype>
        <v:shape id="docshape1062" o:spid="_x0000_s9303" type="#_x0000_t202" style="position:absolute;margin-left:297.5pt;margin-top:677.45pt;width:18pt;height:14.35pt;z-index:-29126144;mso-position-horizontal-relative:page;mso-position-vertical-relative:page" filled="f" stroked="f">
          <v:textbox inset="0,0,0,0">
            <w:txbxContent>
              <w:p w14:paraId="2BAB4505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54F47E" w14:textId="77777777" w:rsidR="00066724" w:rsidRDefault="00066724">
    <w:pPr>
      <w:pStyle w:val="BodyText"/>
      <w:spacing w:line="14" w:lineRule="auto"/>
      <w:rPr>
        <w:sz w:val="20"/>
      </w:rPr>
    </w:pPr>
    <w:r>
      <w:pict w14:anchorId="064C9E7A">
        <v:line id="_x0000_s9294" style="position:absolute;z-index:-29122560;mso-position-horizontal-relative:page;mso-position-vertical-relative:page" from="90pt,774pt" to="90pt,750pt" strokeweight=".25pt">
          <w10:wrap anchorx="page" anchory="page"/>
        </v:line>
      </w:pict>
    </w:r>
    <w:r>
      <w:pict w14:anchorId="44685210">
        <v:group id="docshapegroup1073" o:spid="_x0000_s9291" style="position:absolute;margin-left:282pt;margin-top:750pt;width:48pt;height:24pt;z-index:-29122048;mso-position-horizontal-relative:page;mso-position-vertical-relative:page" coordorigin="5640,15000" coordsize="960,480">
          <v:shape id="docshape1074" o:spid="_x0000_s9293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075" o:spid="_x0000_s9292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120FBF0">
        <v:line id="_x0000_s9290" style="position:absolute;z-index:-29121536;mso-position-horizontal-relative:page;mso-position-vertical-relative:page" from="522pt,774pt" to="522pt,750pt" strokeweight=".25pt">
          <w10:wrap anchorx="page" anchory="page"/>
        </v:line>
      </w:pict>
    </w:r>
    <w:r>
      <w:pict w14:anchorId="196E1502">
        <v:line id="_x0000_s9289" style="position:absolute;z-index:-29121024;mso-position-horizontal-relative:page;mso-position-vertical-relative:page" from="36pt,10in" to="60pt,10in" strokeweight=".25pt">
          <w10:wrap anchorx="page" anchory="page"/>
        </v:line>
      </w:pict>
    </w:r>
    <w:r>
      <w:pict w14:anchorId="2F28BA14">
        <v:line id="_x0000_s9288" style="position:absolute;z-index:-29120512;mso-position-horizontal-relative:page;mso-position-vertical-relative:page" from="8in,10in" to="552pt,10in" strokeweight=".25pt">
          <w10:wrap anchorx="page" anchory="page"/>
        </v:line>
      </w:pict>
    </w:r>
    <w:r>
      <w:pict w14:anchorId="48776EA0">
        <v:shapetype id="_x0000_t202" coordsize="21600,21600" o:spt="202" path="m,l,21600r21600,l21600,xe">
          <v:stroke joinstyle="miter"/>
          <v:path gradientshapeok="t" o:connecttype="rect"/>
        </v:shapetype>
        <v:shape id="docshape1076" o:spid="_x0000_s9287" type="#_x0000_t202" style="position:absolute;margin-left:297.5pt;margin-top:677.45pt;width:18pt;height:14.35pt;z-index:-29120000;mso-position-horizontal-relative:page;mso-position-vertical-relative:page" filled="f" stroked="f">
          <v:textbox inset="0,0,0,0">
            <w:txbxContent>
              <w:p w14:paraId="25599013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BBB8C4" w14:textId="77777777" w:rsidR="00066724" w:rsidRDefault="00066724">
    <w:pPr>
      <w:pStyle w:val="BodyText"/>
      <w:spacing w:line="14" w:lineRule="auto"/>
      <w:rPr>
        <w:sz w:val="20"/>
      </w:rPr>
    </w:pPr>
    <w:r>
      <w:pict w14:anchorId="4E2A0B02">
        <v:line id="_x0000_s9278" style="position:absolute;z-index:-29116416;mso-position-horizontal-relative:page;mso-position-vertical-relative:page" from="90pt,774pt" to="90pt,750pt" strokeweight=".25pt">
          <w10:wrap anchorx="page" anchory="page"/>
        </v:line>
      </w:pict>
    </w:r>
    <w:r>
      <w:pict w14:anchorId="3DF518E7">
        <v:group id="docshapegroup1087" o:spid="_x0000_s9275" style="position:absolute;margin-left:282pt;margin-top:750pt;width:48pt;height:24pt;z-index:-29115904;mso-position-horizontal-relative:page;mso-position-vertical-relative:page" coordorigin="5640,15000" coordsize="960,480">
          <v:shape id="docshape1088" o:spid="_x0000_s9277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089" o:spid="_x0000_s9276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EC93333">
        <v:line id="_x0000_s9274" style="position:absolute;z-index:-29115392;mso-position-horizontal-relative:page;mso-position-vertical-relative:page" from="522pt,774pt" to="522pt,750pt" strokeweight=".25pt">
          <w10:wrap anchorx="page" anchory="page"/>
        </v:line>
      </w:pict>
    </w:r>
    <w:r>
      <w:pict w14:anchorId="07BE3134">
        <v:line id="_x0000_s9273" style="position:absolute;z-index:-29114880;mso-position-horizontal-relative:page;mso-position-vertical-relative:page" from="36pt,10in" to="60pt,10in" strokeweight=".25pt">
          <w10:wrap anchorx="page" anchory="page"/>
        </v:line>
      </w:pict>
    </w:r>
    <w:r>
      <w:pict w14:anchorId="26724D2B">
        <v:line id="_x0000_s9272" style="position:absolute;z-index:-29114368;mso-position-horizontal-relative:page;mso-position-vertical-relative:page" from="8in,10in" to="552pt,10in" strokeweight=".25pt">
          <w10:wrap anchorx="page" anchory="page"/>
        </v:line>
      </w:pict>
    </w:r>
    <w:r>
      <w:pict w14:anchorId="0A0723B8">
        <v:shapetype id="_x0000_t202" coordsize="21600,21600" o:spt="202" path="m,l,21600r21600,l21600,xe">
          <v:stroke joinstyle="miter"/>
          <v:path gradientshapeok="t" o:connecttype="rect"/>
        </v:shapetype>
        <v:shape id="docshape1090" o:spid="_x0000_s9271" type="#_x0000_t202" style="position:absolute;margin-left:297.5pt;margin-top:677.45pt;width:18pt;height:14.35pt;z-index:-29113856;mso-position-horizontal-relative:page;mso-position-vertical-relative:page" filled="f" stroked="f">
          <v:textbox inset="0,0,0,0">
            <w:txbxContent>
              <w:p w14:paraId="4A2E113C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621C99" w14:textId="77777777" w:rsidR="00066724" w:rsidRDefault="00066724">
    <w:pPr>
      <w:pStyle w:val="BodyText"/>
      <w:spacing w:line="14" w:lineRule="auto"/>
      <w:rPr>
        <w:sz w:val="20"/>
      </w:rPr>
    </w:pPr>
    <w:r>
      <w:pict w14:anchorId="69E705B0">
        <v:line id="_x0000_s9262" style="position:absolute;z-index:-29110272;mso-position-horizontal-relative:page;mso-position-vertical-relative:page" from="90pt,774pt" to="90pt,750pt" strokeweight=".25pt">
          <w10:wrap anchorx="page" anchory="page"/>
        </v:line>
      </w:pict>
    </w:r>
    <w:r>
      <w:pict w14:anchorId="5ED21CFC">
        <v:group id="docshapegroup1101" o:spid="_x0000_s9259" style="position:absolute;margin-left:282pt;margin-top:750pt;width:48pt;height:24pt;z-index:-29109760;mso-position-horizontal-relative:page;mso-position-vertical-relative:page" coordorigin="5640,15000" coordsize="960,480">
          <v:shape id="docshape1102" o:spid="_x0000_s9261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103" o:spid="_x0000_s9260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DAEC68A">
        <v:line id="_x0000_s9258" style="position:absolute;z-index:-29109248;mso-position-horizontal-relative:page;mso-position-vertical-relative:page" from="522pt,774pt" to="522pt,750pt" strokeweight=".25pt">
          <w10:wrap anchorx="page" anchory="page"/>
        </v:line>
      </w:pict>
    </w:r>
    <w:r>
      <w:pict w14:anchorId="7503718C">
        <v:line id="_x0000_s9257" style="position:absolute;z-index:-29108736;mso-position-horizontal-relative:page;mso-position-vertical-relative:page" from="36pt,10in" to="60pt,10in" strokeweight=".25pt">
          <w10:wrap anchorx="page" anchory="page"/>
        </v:line>
      </w:pict>
    </w:r>
    <w:r>
      <w:pict w14:anchorId="20280AC3">
        <v:line id="_x0000_s9256" style="position:absolute;z-index:-29108224;mso-position-horizontal-relative:page;mso-position-vertical-relative:page" from="8in,10in" to="552pt,10in" strokeweight=".25pt">
          <w10:wrap anchorx="page" anchory="page"/>
        </v:line>
      </w:pict>
    </w:r>
    <w:r>
      <w:pict w14:anchorId="3B319AE7">
        <v:shapetype id="_x0000_t202" coordsize="21600,21600" o:spt="202" path="m,l,21600r21600,l21600,xe">
          <v:stroke joinstyle="miter"/>
          <v:path gradientshapeok="t" o:connecttype="rect"/>
        </v:shapetype>
        <v:shape id="docshape1104" o:spid="_x0000_s9255" type="#_x0000_t202" style="position:absolute;margin-left:297.5pt;margin-top:677.45pt;width:18pt;height:14.35pt;z-index:-29107712;mso-position-horizontal-relative:page;mso-position-vertical-relative:page" filled="f" stroked="f">
          <v:textbox inset="0,0,0,0">
            <w:txbxContent>
              <w:p w14:paraId="47A8B62D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A05A26" w14:textId="77777777" w:rsidR="00066724" w:rsidRDefault="00066724">
    <w:pPr>
      <w:pStyle w:val="BodyText"/>
      <w:spacing w:line="14" w:lineRule="auto"/>
      <w:rPr>
        <w:sz w:val="20"/>
      </w:rPr>
    </w:pPr>
    <w:r>
      <w:pict w14:anchorId="6A562B80">
        <v:line id="_x0000_s9246" style="position:absolute;z-index:-29104128;mso-position-horizontal-relative:page;mso-position-vertical-relative:page" from="90pt,774pt" to="90pt,750pt" strokeweight=".25pt">
          <w10:wrap anchorx="page" anchory="page"/>
        </v:line>
      </w:pict>
    </w:r>
    <w:r>
      <w:pict w14:anchorId="06CFAE63">
        <v:group id="docshapegroup1115" o:spid="_x0000_s9243" style="position:absolute;margin-left:282pt;margin-top:750pt;width:48pt;height:24pt;z-index:-29103616;mso-position-horizontal-relative:page;mso-position-vertical-relative:page" coordorigin="5640,15000" coordsize="960,480">
          <v:shape id="docshape1116" o:spid="_x0000_s9245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117" o:spid="_x0000_s9244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861BA1E">
        <v:line id="_x0000_s9242" style="position:absolute;z-index:-29103104;mso-position-horizontal-relative:page;mso-position-vertical-relative:page" from="522pt,774pt" to="522pt,750pt" strokeweight=".25pt">
          <w10:wrap anchorx="page" anchory="page"/>
        </v:line>
      </w:pict>
    </w:r>
    <w:r>
      <w:pict w14:anchorId="082E0CE9">
        <v:line id="_x0000_s9241" style="position:absolute;z-index:-29102592;mso-position-horizontal-relative:page;mso-position-vertical-relative:page" from="36pt,10in" to="60pt,10in" strokeweight=".25pt">
          <w10:wrap anchorx="page" anchory="page"/>
        </v:line>
      </w:pict>
    </w:r>
    <w:r>
      <w:pict w14:anchorId="69B1EB5B">
        <v:line id="_x0000_s9240" style="position:absolute;z-index:-29102080;mso-position-horizontal-relative:page;mso-position-vertical-relative:page" from="8in,10in" to="552pt,10in" strokeweight=".25pt">
          <w10:wrap anchorx="page" anchory="page"/>
        </v:line>
      </w:pict>
    </w:r>
    <w:r>
      <w:pict w14:anchorId="699F0269">
        <v:shapetype id="_x0000_t202" coordsize="21600,21600" o:spt="202" path="m,l,21600r21600,l21600,xe">
          <v:stroke joinstyle="miter"/>
          <v:path gradientshapeok="t" o:connecttype="rect"/>
        </v:shapetype>
        <v:shape id="docshape1118" o:spid="_x0000_s9239" type="#_x0000_t202" style="position:absolute;margin-left:297.5pt;margin-top:677.45pt;width:18pt;height:14.35pt;z-index:-29101568;mso-position-horizontal-relative:page;mso-position-vertical-relative:page" filled="f" stroked="f">
          <v:textbox inset="0,0,0,0">
            <w:txbxContent>
              <w:p w14:paraId="70CA09CD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E8C971" w14:textId="77777777" w:rsidR="00066724" w:rsidRDefault="00066724">
    <w:pPr>
      <w:pStyle w:val="BodyText"/>
      <w:spacing w:line="14" w:lineRule="auto"/>
      <w:rPr>
        <w:sz w:val="20"/>
      </w:rPr>
    </w:pPr>
    <w:r>
      <w:pict w14:anchorId="1406BFCF">
        <v:line id="_x0000_s10308" style="position:absolute;z-index:-29512704;mso-position-horizontal-relative:page;mso-position-vertical-relative:page" from="90pt,774pt" to="90pt,750pt" strokeweight=".25pt">
          <w10:wrap anchorx="page" anchory="page"/>
        </v:line>
      </w:pict>
    </w:r>
    <w:r>
      <w:pict w14:anchorId="61F9366C">
        <v:group id="docshapegroup102" o:spid="_x0000_s10305" style="position:absolute;margin-left:282pt;margin-top:750pt;width:48pt;height:24pt;z-index:-29512192;mso-position-horizontal-relative:page;mso-position-vertical-relative:page" coordorigin="5640,15000" coordsize="960,480">
          <v:shape id="docshape103" o:spid="_x0000_s10307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04" o:spid="_x0000_s10306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0A9BF5A">
        <v:line id="_x0000_s10304" style="position:absolute;z-index:-29511680;mso-position-horizontal-relative:page;mso-position-vertical-relative:page" from="522pt,774pt" to="522pt,750pt" strokeweight=".25pt">
          <w10:wrap anchorx="page" anchory="page"/>
        </v:line>
      </w:pict>
    </w:r>
    <w:r>
      <w:pict w14:anchorId="7B1EABAB">
        <v:line id="_x0000_s10303" style="position:absolute;z-index:-29511168;mso-position-horizontal-relative:page;mso-position-vertical-relative:page" from="36pt,10in" to="60pt,10in" strokeweight=".25pt">
          <w10:wrap anchorx="page" anchory="page"/>
        </v:line>
      </w:pict>
    </w:r>
    <w:r>
      <w:pict w14:anchorId="62ACC65D">
        <v:line id="_x0000_s10302" style="position:absolute;z-index:-29510656;mso-position-horizontal-relative:page;mso-position-vertical-relative:page" from="8in,10in" to="552pt,10in" strokeweight=".25pt">
          <w10:wrap anchorx="page" anchory="page"/>
        </v:line>
      </w:pict>
    </w:r>
    <w:r>
      <w:pict w14:anchorId="1942D8BF">
        <v:shapetype id="_x0000_t202" coordsize="21600,21600" o:spt="202" path="m,l,21600r21600,l21600,xe">
          <v:stroke joinstyle="miter"/>
          <v:path gradientshapeok="t" o:connecttype="rect"/>
        </v:shapetype>
        <v:shape id="docshape105" o:spid="_x0000_s10301" type="#_x0000_t202" style="position:absolute;margin-left:300.25pt;margin-top:677.85pt;width:12.5pt;height:14.35pt;z-index:-29510144;mso-position-horizontal-relative:page;mso-position-vertical-relative:page" filled="f" stroked="f">
          <v:textbox inset="0,0,0,0">
            <w:txbxContent>
              <w:p w14:paraId="0B519859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6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24D3B7" w14:textId="77777777" w:rsidR="00066724" w:rsidRDefault="00066724">
    <w:pPr>
      <w:pStyle w:val="BodyText"/>
      <w:spacing w:line="14" w:lineRule="auto"/>
      <w:rPr>
        <w:sz w:val="20"/>
      </w:rPr>
    </w:pPr>
    <w:r>
      <w:pict w14:anchorId="084D63C0">
        <v:line id="_x0000_s9230" style="position:absolute;z-index:-29097984;mso-position-horizontal-relative:page;mso-position-vertical-relative:page" from="90pt,774pt" to="90pt,750pt" strokeweight=".25pt">
          <w10:wrap anchorx="page" anchory="page"/>
        </v:line>
      </w:pict>
    </w:r>
    <w:r>
      <w:pict w14:anchorId="1BF88429">
        <v:group id="docshapegroup1129" o:spid="_x0000_s9227" style="position:absolute;margin-left:282pt;margin-top:750pt;width:48pt;height:24pt;z-index:-29097472;mso-position-horizontal-relative:page;mso-position-vertical-relative:page" coordorigin="5640,15000" coordsize="960,480">
          <v:shape id="docshape1130" o:spid="_x0000_s9229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131" o:spid="_x0000_s9228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7F2D058">
        <v:line id="_x0000_s9226" style="position:absolute;z-index:-29096960;mso-position-horizontal-relative:page;mso-position-vertical-relative:page" from="522pt,774pt" to="522pt,750pt" strokeweight=".25pt">
          <w10:wrap anchorx="page" anchory="page"/>
        </v:line>
      </w:pict>
    </w:r>
    <w:r>
      <w:pict w14:anchorId="292F8355">
        <v:line id="_x0000_s9225" style="position:absolute;z-index:-29096448;mso-position-horizontal-relative:page;mso-position-vertical-relative:page" from="36pt,10in" to="60pt,10in" strokeweight=".25pt">
          <w10:wrap anchorx="page" anchory="page"/>
        </v:line>
      </w:pict>
    </w:r>
    <w:r>
      <w:pict w14:anchorId="1ECE12AC">
        <v:line id="_x0000_s9224" style="position:absolute;z-index:-29095936;mso-position-horizontal-relative:page;mso-position-vertical-relative:page" from="8in,10in" to="552pt,10in" strokeweight=".25pt">
          <w10:wrap anchorx="page" anchory="page"/>
        </v:line>
      </w:pict>
    </w:r>
    <w:r>
      <w:pict w14:anchorId="62AF0C33">
        <v:shapetype id="_x0000_t202" coordsize="21600,21600" o:spt="202" path="m,l,21600r21600,l21600,xe">
          <v:stroke joinstyle="miter"/>
          <v:path gradientshapeok="t" o:connecttype="rect"/>
        </v:shapetype>
        <v:shape id="docshape1132" o:spid="_x0000_s9223" type="#_x0000_t202" style="position:absolute;margin-left:297.5pt;margin-top:677.45pt;width:18pt;height:14.35pt;z-index:-29095424;mso-position-horizontal-relative:page;mso-position-vertical-relative:page" filled="f" stroked="f">
          <v:textbox inset="0,0,0,0">
            <w:txbxContent>
              <w:p w14:paraId="718F1304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198DB3" w14:textId="77777777" w:rsidR="00066724" w:rsidRDefault="00066724">
    <w:pPr>
      <w:pStyle w:val="BodyText"/>
      <w:spacing w:line="14" w:lineRule="auto"/>
      <w:rPr>
        <w:sz w:val="20"/>
      </w:rPr>
    </w:pPr>
    <w:r>
      <w:pict w14:anchorId="1CE46F72">
        <v:line id="_x0000_s9214" style="position:absolute;z-index:-29091840;mso-position-horizontal-relative:page;mso-position-vertical-relative:page" from="90pt,774pt" to="90pt,750pt" strokeweight=".25pt">
          <w10:wrap anchorx="page" anchory="page"/>
        </v:line>
      </w:pict>
    </w:r>
    <w:r>
      <w:pict w14:anchorId="02941CA5">
        <v:group id="docshapegroup1143" o:spid="_x0000_s9211" style="position:absolute;margin-left:282pt;margin-top:750pt;width:48pt;height:24pt;z-index:-29091328;mso-position-horizontal-relative:page;mso-position-vertical-relative:page" coordorigin="5640,15000" coordsize="960,480">
          <v:shape id="docshape1144" o:spid="_x0000_s9213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145" o:spid="_x0000_s9212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71B8A36">
        <v:line id="_x0000_s9210" style="position:absolute;z-index:-29090816;mso-position-horizontal-relative:page;mso-position-vertical-relative:page" from="522pt,774pt" to="522pt,750pt" strokeweight=".25pt">
          <w10:wrap anchorx="page" anchory="page"/>
        </v:line>
      </w:pict>
    </w:r>
    <w:r>
      <w:pict w14:anchorId="4691E9CC">
        <v:line id="_x0000_s9209" style="position:absolute;z-index:-29090304;mso-position-horizontal-relative:page;mso-position-vertical-relative:page" from="36pt,10in" to="60pt,10in" strokeweight=".25pt">
          <w10:wrap anchorx="page" anchory="page"/>
        </v:line>
      </w:pict>
    </w:r>
    <w:r>
      <w:pict w14:anchorId="66C32013">
        <v:line id="_x0000_s9208" style="position:absolute;z-index:-29089792;mso-position-horizontal-relative:page;mso-position-vertical-relative:page" from="8in,10in" to="552pt,10in" strokeweight=".25pt">
          <w10:wrap anchorx="page" anchory="page"/>
        </v:line>
      </w:pict>
    </w:r>
    <w:r>
      <w:pict w14:anchorId="66B255D0">
        <v:shapetype id="_x0000_t202" coordsize="21600,21600" o:spt="202" path="m,l,21600r21600,l21600,xe">
          <v:stroke joinstyle="miter"/>
          <v:path gradientshapeok="t" o:connecttype="rect"/>
        </v:shapetype>
        <v:shape id="docshape1146" o:spid="_x0000_s9207" type="#_x0000_t202" style="position:absolute;margin-left:297.5pt;margin-top:677.45pt;width:18pt;height:14.35pt;z-index:-29089280;mso-position-horizontal-relative:page;mso-position-vertical-relative:page" filled="f" stroked="f">
          <v:textbox inset="0,0,0,0">
            <w:txbxContent>
              <w:p w14:paraId="4B0358F7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6582C0" w14:textId="77777777" w:rsidR="00066724" w:rsidRDefault="00066724">
    <w:pPr>
      <w:pStyle w:val="BodyText"/>
      <w:spacing w:line="14" w:lineRule="auto"/>
      <w:rPr>
        <w:sz w:val="20"/>
      </w:rPr>
    </w:pPr>
    <w:r>
      <w:pict w14:anchorId="209C4AFE">
        <v:line id="_x0000_s9198" style="position:absolute;z-index:-29085696;mso-position-horizontal-relative:page;mso-position-vertical-relative:page" from="90pt,774pt" to="90pt,750pt" strokeweight=".25pt">
          <w10:wrap anchorx="page" anchory="page"/>
        </v:line>
      </w:pict>
    </w:r>
    <w:r>
      <w:pict w14:anchorId="26F5AB5F">
        <v:group id="docshapegroup1157" o:spid="_x0000_s9195" style="position:absolute;margin-left:282pt;margin-top:750pt;width:48pt;height:24pt;z-index:-29085184;mso-position-horizontal-relative:page;mso-position-vertical-relative:page" coordorigin="5640,15000" coordsize="960,480">
          <v:shape id="docshape1158" o:spid="_x0000_s9197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159" o:spid="_x0000_s9196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9BC1EB9">
        <v:line id="_x0000_s9194" style="position:absolute;z-index:-29084672;mso-position-horizontal-relative:page;mso-position-vertical-relative:page" from="522pt,774pt" to="522pt,750pt" strokeweight=".25pt">
          <w10:wrap anchorx="page" anchory="page"/>
        </v:line>
      </w:pict>
    </w:r>
    <w:r>
      <w:pict w14:anchorId="00F3766E">
        <v:line id="_x0000_s9193" style="position:absolute;z-index:-29084160;mso-position-horizontal-relative:page;mso-position-vertical-relative:page" from="36pt,10in" to="60pt,10in" strokeweight=".25pt">
          <w10:wrap anchorx="page" anchory="page"/>
        </v:line>
      </w:pict>
    </w:r>
    <w:r>
      <w:pict w14:anchorId="1712F78F">
        <v:line id="_x0000_s9192" style="position:absolute;z-index:-29083648;mso-position-horizontal-relative:page;mso-position-vertical-relative:page" from="8in,10in" to="552pt,10in" strokeweight=".25pt">
          <w10:wrap anchorx="page" anchory="page"/>
        </v:line>
      </w:pict>
    </w:r>
    <w:r>
      <w:pict w14:anchorId="4DAFF920">
        <v:shapetype id="_x0000_t202" coordsize="21600,21600" o:spt="202" path="m,l,21600r21600,l21600,xe">
          <v:stroke joinstyle="miter"/>
          <v:path gradientshapeok="t" o:connecttype="rect"/>
        </v:shapetype>
        <v:shape id="docshape1160" o:spid="_x0000_s9191" type="#_x0000_t202" style="position:absolute;margin-left:297.5pt;margin-top:677.45pt;width:18pt;height:14.35pt;z-index:-29083136;mso-position-horizontal-relative:page;mso-position-vertical-relative:page" filled="f" stroked="f">
          <v:textbox inset="0,0,0,0">
            <w:txbxContent>
              <w:p w14:paraId="29BD5B29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752854" w14:textId="77777777" w:rsidR="00066724" w:rsidRDefault="00066724">
    <w:pPr>
      <w:pStyle w:val="BodyText"/>
      <w:spacing w:line="14" w:lineRule="auto"/>
      <w:rPr>
        <w:sz w:val="20"/>
      </w:rPr>
    </w:pPr>
    <w:r>
      <w:pict w14:anchorId="677AF40E">
        <v:line id="_x0000_s9182" style="position:absolute;z-index:-29079552;mso-position-horizontal-relative:page;mso-position-vertical-relative:page" from="90pt,774pt" to="90pt,750pt" strokeweight=".25pt">
          <w10:wrap anchorx="page" anchory="page"/>
        </v:line>
      </w:pict>
    </w:r>
    <w:r>
      <w:pict w14:anchorId="72F1B950">
        <v:group id="docshapegroup1171" o:spid="_x0000_s9179" style="position:absolute;margin-left:282pt;margin-top:750pt;width:48pt;height:24pt;z-index:-29079040;mso-position-horizontal-relative:page;mso-position-vertical-relative:page" coordorigin="5640,15000" coordsize="960,480">
          <v:shape id="docshape1172" o:spid="_x0000_s9181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173" o:spid="_x0000_s9180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E5F3869">
        <v:line id="_x0000_s9178" style="position:absolute;z-index:-29078528;mso-position-horizontal-relative:page;mso-position-vertical-relative:page" from="522pt,774pt" to="522pt,750pt" strokeweight=".25pt">
          <w10:wrap anchorx="page" anchory="page"/>
        </v:line>
      </w:pict>
    </w:r>
    <w:r>
      <w:pict w14:anchorId="6603E1D8">
        <v:line id="_x0000_s9177" style="position:absolute;z-index:-29078016;mso-position-horizontal-relative:page;mso-position-vertical-relative:page" from="36pt,10in" to="60pt,10in" strokeweight=".25pt">
          <w10:wrap anchorx="page" anchory="page"/>
        </v:line>
      </w:pict>
    </w:r>
    <w:r>
      <w:pict w14:anchorId="3DFC032C">
        <v:line id="_x0000_s9176" style="position:absolute;z-index:-29077504;mso-position-horizontal-relative:page;mso-position-vertical-relative:page" from="8in,10in" to="552pt,10in" strokeweight=".25pt">
          <w10:wrap anchorx="page" anchory="page"/>
        </v:line>
      </w:pict>
    </w:r>
    <w:r>
      <w:pict w14:anchorId="08127173">
        <v:shapetype id="_x0000_t202" coordsize="21600,21600" o:spt="202" path="m,l,21600r21600,l21600,xe">
          <v:stroke joinstyle="miter"/>
          <v:path gradientshapeok="t" o:connecttype="rect"/>
        </v:shapetype>
        <v:shape id="docshape1174" o:spid="_x0000_s9175" type="#_x0000_t202" style="position:absolute;margin-left:297.5pt;margin-top:677.45pt;width:18pt;height:14.35pt;z-index:-29076992;mso-position-horizontal-relative:page;mso-position-vertical-relative:page" filled="f" stroked="f">
          <v:textbox inset="0,0,0,0">
            <w:txbxContent>
              <w:p w14:paraId="7F5EFFC5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43E614" w14:textId="77777777" w:rsidR="00066724" w:rsidRDefault="00066724">
    <w:pPr>
      <w:pStyle w:val="BodyText"/>
      <w:spacing w:line="14" w:lineRule="auto"/>
      <w:rPr>
        <w:sz w:val="20"/>
      </w:rPr>
    </w:pPr>
    <w:r>
      <w:pict w14:anchorId="7513C3B4">
        <v:line id="_x0000_s9166" style="position:absolute;z-index:-29073408;mso-position-horizontal-relative:page;mso-position-vertical-relative:page" from="90pt,774pt" to="90pt,750pt" strokeweight=".25pt">
          <w10:wrap anchorx="page" anchory="page"/>
        </v:line>
      </w:pict>
    </w:r>
    <w:r>
      <w:pict w14:anchorId="1247C834">
        <v:group id="docshapegroup1185" o:spid="_x0000_s9163" style="position:absolute;margin-left:282pt;margin-top:750pt;width:48pt;height:24pt;z-index:-29072896;mso-position-horizontal-relative:page;mso-position-vertical-relative:page" coordorigin="5640,15000" coordsize="960,480">
          <v:shape id="docshape1186" o:spid="_x0000_s9165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187" o:spid="_x0000_s9164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66D83773">
        <v:line id="_x0000_s9162" style="position:absolute;z-index:-29072384;mso-position-horizontal-relative:page;mso-position-vertical-relative:page" from="522pt,774pt" to="522pt,750pt" strokeweight=".25pt">
          <w10:wrap anchorx="page" anchory="page"/>
        </v:line>
      </w:pict>
    </w:r>
    <w:r>
      <w:pict w14:anchorId="0FD41856">
        <v:line id="_x0000_s9161" style="position:absolute;z-index:-29071872;mso-position-horizontal-relative:page;mso-position-vertical-relative:page" from="36pt,10in" to="60pt,10in" strokeweight=".25pt">
          <w10:wrap anchorx="page" anchory="page"/>
        </v:line>
      </w:pict>
    </w:r>
    <w:r>
      <w:pict w14:anchorId="56B661C0">
        <v:line id="_x0000_s9160" style="position:absolute;z-index:-29071360;mso-position-horizontal-relative:page;mso-position-vertical-relative:page" from="8in,10in" to="552pt,10in" strokeweight=".25pt">
          <w10:wrap anchorx="page" anchory="page"/>
        </v:line>
      </w:pict>
    </w:r>
    <w:r>
      <w:pict w14:anchorId="2DD0D9AB">
        <v:shapetype id="_x0000_t202" coordsize="21600,21600" o:spt="202" path="m,l,21600r21600,l21600,xe">
          <v:stroke joinstyle="miter"/>
          <v:path gradientshapeok="t" o:connecttype="rect"/>
        </v:shapetype>
        <v:shape id="docshape1188" o:spid="_x0000_s9159" type="#_x0000_t202" style="position:absolute;margin-left:297.5pt;margin-top:677.45pt;width:18pt;height:14.35pt;z-index:-29070848;mso-position-horizontal-relative:page;mso-position-vertical-relative:page" filled="f" stroked="f">
          <v:textbox inset="0,0,0,0">
            <w:txbxContent>
              <w:p w14:paraId="0639DB03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3B450" w14:textId="77777777" w:rsidR="00066724" w:rsidRDefault="00066724">
    <w:pPr>
      <w:pStyle w:val="BodyText"/>
      <w:spacing w:line="14" w:lineRule="auto"/>
      <w:rPr>
        <w:sz w:val="20"/>
      </w:rPr>
    </w:pPr>
    <w:r>
      <w:pict w14:anchorId="1B4186CB">
        <v:line id="_x0000_s9150" style="position:absolute;z-index:-29067264;mso-position-horizontal-relative:page;mso-position-vertical-relative:page" from="90pt,774pt" to="90pt,750pt" strokeweight=".25pt">
          <w10:wrap anchorx="page" anchory="page"/>
        </v:line>
      </w:pict>
    </w:r>
    <w:r>
      <w:pict w14:anchorId="3BDCE546">
        <v:group id="docshapegroup1199" o:spid="_x0000_s9147" style="position:absolute;margin-left:282pt;margin-top:750pt;width:48pt;height:24pt;z-index:-29066752;mso-position-horizontal-relative:page;mso-position-vertical-relative:page" coordorigin="5640,15000" coordsize="960,480">
          <v:shape id="docshape1200" o:spid="_x0000_s9149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201" o:spid="_x0000_s9148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4548BDE">
        <v:line id="_x0000_s9146" style="position:absolute;z-index:-29066240;mso-position-horizontal-relative:page;mso-position-vertical-relative:page" from="522pt,774pt" to="522pt,750pt" strokeweight=".25pt">
          <w10:wrap anchorx="page" anchory="page"/>
        </v:line>
      </w:pict>
    </w:r>
    <w:r>
      <w:pict w14:anchorId="5A868A88">
        <v:line id="_x0000_s9145" style="position:absolute;z-index:-29065728;mso-position-horizontal-relative:page;mso-position-vertical-relative:page" from="36pt,10in" to="60pt,10in" strokeweight=".25pt">
          <w10:wrap anchorx="page" anchory="page"/>
        </v:line>
      </w:pict>
    </w:r>
    <w:r>
      <w:pict w14:anchorId="767D56CC">
        <v:line id="_x0000_s9144" style="position:absolute;z-index:-29065216;mso-position-horizontal-relative:page;mso-position-vertical-relative:page" from="8in,10in" to="552pt,10in" strokeweight=".25pt">
          <w10:wrap anchorx="page" anchory="page"/>
        </v:line>
      </w:pict>
    </w:r>
    <w:r>
      <w:pict w14:anchorId="4177D6AE">
        <v:shapetype id="_x0000_t202" coordsize="21600,21600" o:spt="202" path="m,l,21600r21600,l21600,xe">
          <v:stroke joinstyle="miter"/>
          <v:path gradientshapeok="t" o:connecttype="rect"/>
        </v:shapetype>
        <v:shape id="docshape1202" o:spid="_x0000_s9143" type="#_x0000_t202" style="position:absolute;margin-left:297.5pt;margin-top:677.45pt;width:18pt;height:14.35pt;z-index:-29064704;mso-position-horizontal-relative:page;mso-position-vertical-relative:page" filled="f" stroked="f">
          <v:textbox inset="0,0,0,0">
            <w:txbxContent>
              <w:p w14:paraId="3A0E6BC8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41BC5" w14:textId="77777777" w:rsidR="00066724" w:rsidRDefault="00066724">
    <w:pPr>
      <w:pStyle w:val="BodyText"/>
      <w:spacing w:line="14" w:lineRule="auto"/>
      <w:rPr>
        <w:sz w:val="20"/>
      </w:rPr>
    </w:pPr>
    <w:r>
      <w:pict w14:anchorId="16415E6F">
        <v:line id="_x0000_s9134" style="position:absolute;z-index:-29061120;mso-position-horizontal-relative:page;mso-position-vertical-relative:page" from="90pt,774pt" to="90pt,750pt" strokeweight=".25pt">
          <w10:wrap anchorx="page" anchory="page"/>
        </v:line>
      </w:pict>
    </w:r>
    <w:r>
      <w:pict w14:anchorId="64D0938D">
        <v:group id="docshapegroup1213" o:spid="_x0000_s9131" style="position:absolute;margin-left:282pt;margin-top:750pt;width:48pt;height:24pt;z-index:-29060608;mso-position-horizontal-relative:page;mso-position-vertical-relative:page" coordorigin="5640,15000" coordsize="960,480">
          <v:shape id="docshape1214" o:spid="_x0000_s9133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215" o:spid="_x0000_s9132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30B97026">
        <v:line id="_x0000_s9130" style="position:absolute;z-index:-29060096;mso-position-horizontal-relative:page;mso-position-vertical-relative:page" from="522pt,774pt" to="522pt,750pt" strokeweight=".25pt">
          <w10:wrap anchorx="page" anchory="page"/>
        </v:line>
      </w:pict>
    </w:r>
    <w:r>
      <w:pict w14:anchorId="5510392C">
        <v:line id="_x0000_s9129" style="position:absolute;z-index:-29059584;mso-position-horizontal-relative:page;mso-position-vertical-relative:page" from="36pt,10in" to="60pt,10in" strokeweight=".25pt">
          <w10:wrap anchorx="page" anchory="page"/>
        </v:line>
      </w:pict>
    </w:r>
    <w:r>
      <w:pict w14:anchorId="6A6E1EE1">
        <v:line id="_x0000_s9128" style="position:absolute;z-index:-29059072;mso-position-horizontal-relative:page;mso-position-vertical-relative:page" from="8in,10in" to="552pt,10in" strokeweight=".25pt">
          <w10:wrap anchorx="page" anchory="page"/>
        </v:line>
      </w:pict>
    </w:r>
    <w:r>
      <w:pict w14:anchorId="1DA38C09">
        <v:shapetype id="_x0000_t202" coordsize="21600,21600" o:spt="202" path="m,l,21600r21600,l21600,xe">
          <v:stroke joinstyle="miter"/>
          <v:path gradientshapeok="t" o:connecttype="rect"/>
        </v:shapetype>
        <v:shape id="docshape1216" o:spid="_x0000_s9127" type="#_x0000_t202" style="position:absolute;margin-left:297.5pt;margin-top:677.45pt;width:18pt;height:14.35pt;z-index:-29058560;mso-position-horizontal-relative:page;mso-position-vertical-relative:page" filled="f" stroked="f">
          <v:textbox inset="0,0,0,0">
            <w:txbxContent>
              <w:p w14:paraId="40144917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4371E" w14:textId="77777777" w:rsidR="00066724" w:rsidRDefault="00066724">
    <w:pPr>
      <w:pStyle w:val="BodyText"/>
      <w:spacing w:line="14" w:lineRule="auto"/>
      <w:rPr>
        <w:sz w:val="20"/>
      </w:rPr>
    </w:pPr>
    <w:r>
      <w:pict w14:anchorId="474360C2">
        <v:line id="_x0000_s9118" style="position:absolute;z-index:-29054976;mso-position-horizontal-relative:page;mso-position-vertical-relative:page" from="90pt,774pt" to="90pt,750pt" strokeweight=".25pt">
          <w10:wrap anchorx="page" anchory="page"/>
        </v:line>
      </w:pict>
    </w:r>
    <w:r>
      <w:pict w14:anchorId="7EE3BEAD">
        <v:group id="docshapegroup1227" o:spid="_x0000_s9115" style="position:absolute;margin-left:282pt;margin-top:750pt;width:48pt;height:24pt;z-index:-29054464;mso-position-horizontal-relative:page;mso-position-vertical-relative:page" coordorigin="5640,15000" coordsize="960,480">
          <v:shape id="docshape1228" o:spid="_x0000_s9117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229" o:spid="_x0000_s9116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216E8A4">
        <v:line id="_x0000_s9114" style="position:absolute;z-index:-29053952;mso-position-horizontal-relative:page;mso-position-vertical-relative:page" from="522pt,774pt" to="522pt,750pt" strokeweight=".25pt">
          <w10:wrap anchorx="page" anchory="page"/>
        </v:line>
      </w:pict>
    </w:r>
    <w:r>
      <w:pict w14:anchorId="43E77D5F">
        <v:line id="_x0000_s9113" style="position:absolute;z-index:-29053440;mso-position-horizontal-relative:page;mso-position-vertical-relative:page" from="36pt,10in" to="60pt,10in" strokeweight=".25pt">
          <w10:wrap anchorx="page" anchory="page"/>
        </v:line>
      </w:pict>
    </w:r>
    <w:r>
      <w:pict w14:anchorId="22C17C48">
        <v:line id="_x0000_s9112" style="position:absolute;z-index:-29052928;mso-position-horizontal-relative:page;mso-position-vertical-relative:page" from="8in,10in" to="552pt,10in" strokeweight=".25pt">
          <w10:wrap anchorx="page" anchory="page"/>
        </v:line>
      </w:pict>
    </w:r>
    <w:r>
      <w:pict w14:anchorId="73C9ADAB">
        <v:shapetype id="_x0000_t202" coordsize="21600,21600" o:spt="202" path="m,l,21600r21600,l21600,xe">
          <v:stroke joinstyle="miter"/>
          <v:path gradientshapeok="t" o:connecttype="rect"/>
        </v:shapetype>
        <v:shape id="docshape1230" o:spid="_x0000_s9111" type="#_x0000_t202" style="position:absolute;margin-left:297.5pt;margin-top:677.45pt;width:18pt;height:14.35pt;z-index:-29052416;mso-position-horizontal-relative:page;mso-position-vertical-relative:page" filled="f" stroked="f">
          <v:textbox inset="0,0,0,0">
            <w:txbxContent>
              <w:p w14:paraId="2751E672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1F497A" w14:textId="77777777" w:rsidR="00066724" w:rsidRDefault="00066724">
    <w:pPr>
      <w:pStyle w:val="BodyText"/>
      <w:spacing w:line="14" w:lineRule="auto"/>
      <w:rPr>
        <w:sz w:val="20"/>
      </w:rPr>
    </w:pPr>
    <w:r>
      <w:pict w14:anchorId="1ECBA09E">
        <v:line id="_x0000_s9102" style="position:absolute;z-index:-29048832;mso-position-horizontal-relative:page;mso-position-vertical-relative:page" from="90pt,774pt" to="90pt,750pt" strokeweight=".25pt">
          <w10:wrap anchorx="page" anchory="page"/>
        </v:line>
      </w:pict>
    </w:r>
    <w:r>
      <w:pict w14:anchorId="04DD8839">
        <v:group id="docshapegroup1241" o:spid="_x0000_s9099" style="position:absolute;margin-left:282pt;margin-top:750pt;width:48pt;height:24pt;z-index:-29048320;mso-position-horizontal-relative:page;mso-position-vertical-relative:page" coordorigin="5640,15000" coordsize="960,480">
          <v:shape id="docshape1242" o:spid="_x0000_s9101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243" o:spid="_x0000_s9100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41BF9660">
        <v:line id="_x0000_s9098" style="position:absolute;z-index:-29047808;mso-position-horizontal-relative:page;mso-position-vertical-relative:page" from="522pt,774pt" to="522pt,750pt" strokeweight=".25pt">
          <w10:wrap anchorx="page" anchory="page"/>
        </v:line>
      </w:pict>
    </w:r>
    <w:r>
      <w:pict w14:anchorId="6DF8A608">
        <v:line id="_x0000_s9097" style="position:absolute;z-index:-29047296;mso-position-horizontal-relative:page;mso-position-vertical-relative:page" from="36pt,10in" to="60pt,10in" strokeweight=".25pt">
          <w10:wrap anchorx="page" anchory="page"/>
        </v:line>
      </w:pict>
    </w:r>
    <w:r>
      <w:pict w14:anchorId="770673D8">
        <v:line id="_x0000_s9096" style="position:absolute;z-index:-29046784;mso-position-horizontal-relative:page;mso-position-vertical-relative:page" from="8in,10in" to="552pt,10in" strokeweight=".25pt">
          <w10:wrap anchorx="page" anchory="page"/>
        </v:line>
      </w:pict>
    </w:r>
    <w:r>
      <w:pict w14:anchorId="4D9717E2">
        <v:shapetype id="_x0000_t202" coordsize="21600,21600" o:spt="202" path="m,l,21600r21600,l21600,xe">
          <v:stroke joinstyle="miter"/>
          <v:path gradientshapeok="t" o:connecttype="rect"/>
        </v:shapetype>
        <v:shape id="docshape1244" o:spid="_x0000_s9095" type="#_x0000_t202" style="position:absolute;margin-left:297.5pt;margin-top:677.45pt;width:18pt;height:14.35pt;z-index:-29046272;mso-position-horizontal-relative:page;mso-position-vertical-relative:page" filled="f" stroked="f">
          <v:textbox inset="0,0,0,0">
            <w:txbxContent>
              <w:p w14:paraId="099BFAAA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21EAB0" w14:textId="77777777" w:rsidR="00066724" w:rsidRDefault="00066724">
    <w:pPr>
      <w:pStyle w:val="BodyText"/>
      <w:spacing w:line="14" w:lineRule="auto"/>
      <w:rPr>
        <w:sz w:val="20"/>
      </w:rPr>
    </w:pPr>
    <w:r>
      <w:pict w14:anchorId="45C6CEF8">
        <v:line id="_x0000_s9086" style="position:absolute;z-index:-29042688;mso-position-horizontal-relative:page;mso-position-vertical-relative:page" from="90pt,774pt" to="90pt,750pt" strokeweight=".25pt">
          <w10:wrap anchorx="page" anchory="page"/>
        </v:line>
      </w:pict>
    </w:r>
    <w:r>
      <w:pict w14:anchorId="76FED776">
        <v:group id="docshapegroup1255" o:spid="_x0000_s9083" style="position:absolute;margin-left:282pt;margin-top:750pt;width:48pt;height:24pt;z-index:-29042176;mso-position-horizontal-relative:page;mso-position-vertical-relative:page" coordorigin="5640,15000" coordsize="960,480">
          <v:shape id="docshape1256" o:spid="_x0000_s9085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257" o:spid="_x0000_s9084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99CB2C5">
        <v:line id="_x0000_s9082" style="position:absolute;z-index:-29041664;mso-position-horizontal-relative:page;mso-position-vertical-relative:page" from="522pt,774pt" to="522pt,750pt" strokeweight=".25pt">
          <w10:wrap anchorx="page" anchory="page"/>
        </v:line>
      </w:pict>
    </w:r>
    <w:r>
      <w:pict w14:anchorId="7B82EE6E">
        <v:line id="_x0000_s9081" style="position:absolute;z-index:-29041152;mso-position-horizontal-relative:page;mso-position-vertical-relative:page" from="36pt,10in" to="60pt,10in" strokeweight=".25pt">
          <w10:wrap anchorx="page" anchory="page"/>
        </v:line>
      </w:pict>
    </w:r>
    <w:r>
      <w:pict w14:anchorId="6901DB02">
        <v:line id="_x0000_s9080" style="position:absolute;z-index:-29040640;mso-position-horizontal-relative:page;mso-position-vertical-relative:page" from="8in,10in" to="552pt,10in" strokeweight=".25pt">
          <w10:wrap anchorx="page" anchory="page"/>
        </v:line>
      </w:pict>
    </w:r>
    <w:r>
      <w:pict w14:anchorId="073BCF0C">
        <v:shapetype id="_x0000_t202" coordsize="21600,21600" o:spt="202" path="m,l,21600r21600,l21600,xe">
          <v:stroke joinstyle="miter"/>
          <v:path gradientshapeok="t" o:connecttype="rect"/>
        </v:shapetype>
        <v:shape id="docshape1258" o:spid="_x0000_s9079" type="#_x0000_t202" style="position:absolute;margin-left:297.5pt;margin-top:677.45pt;width:18pt;height:14.35pt;z-index:-29040128;mso-position-horizontal-relative:page;mso-position-vertical-relative:page" filled="f" stroked="f">
          <v:textbox inset="0,0,0,0">
            <w:txbxContent>
              <w:p w14:paraId="066A4532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A95051" w14:textId="77777777" w:rsidR="00066724" w:rsidRDefault="00066724">
    <w:pPr>
      <w:pStyle w:val="BodyText"/>
      <w:spacing w:line="14" w:lineRule="auto"/>
      <w:rPr>
        <w:sz w:val="20"/>
      </w:rPr>
    </w:pPr>
    <w:r>
      <w:pict w14:anchorId="010337D8">
        <v:line id="_x0000_s10292" style="position:absolute;z-index:-29506560;mso-position-horizontal-relative:page;mso-position-vertical-relative:page" from="90pt,774pt" to="90pt,750pt" strokeweight=".25pt">
          <w10:wrap anchorx="page" anchory="page"/>
        </v:line>
      </w:pict>
    </w:r>
    <w:r>
      <w:pict w14:anchorId="738201A1">
        <v:group id="docshapegroup116" o:spid="_x0000_s10289" style="position:absolute;margin-left:282pt;margin-top:750pt;width:48pt;height:24pt;z-index:-29506048;mso-position-horizontal-relative:page;mso-position-vertical-relative:page" coordorigin="5640,15000" coordsize="960,480">
          <v:shape id="docshape117" o:spid="_x0000_s10291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18" o:spid="_x0000_s10290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D85651D">
        <v:line id="_x0000_s10288" style="position:absolute;z-index:-29505536;mso-position-horizontal-relative:page;mso-position-vertical-relative:page" from="522pt,774pt" to="522pt,750pt" strokeweight=".25pt">
          <w10:wrap anchorx="page" anchory="page"/>
        </v:line>
      </w:pict>
    </w:r>
    <w:r>
      <w:pict w14:anchorId="6184F701">
        <v:line id="_x0000_s10287" style="position:absolute;z-index:-29505024;mso-position-horizontal-relative:page;mso-position-vertical-relative:page" from="36pt,10in" to="60pt,10in" strokeweight=".25pt">
          <w10:wrap anchorx="page" anchory="page"/>
        </v:line>
      </w:pict>
    </w:r>
    <w:r>
      <w:pict w14:anchorId="4504C9AA">
        <v:line id="_x0000_s10286" style="position:absolute;z-index:-29504512;mso-position-horizontal-relative:page;mso-position-vertical-relative:page" from="8in,10in" to="552pt,10in" strokeweight=".25pt">
          <w10:wrap anchorx="page" anchory="page"/>
        </v:line>
      </w:pict>
    </w:r>
    <w:r>
      <w:pict w14:anchorId="63B9529A">
        <v:shapetype id="_x0000_t202" coordsize="21600,21600" o:spt="202" path="m,l,21600r21600,l21600,xe">
          <v:stroke joinstyle="miter"/>
          <v:path gradientshapeok="t" o:connecttype="rect"/>
        </v:shapetype>
        <v:shape id="docshape119" o:spid="_x0000_s10285" type="#_x0000_t202" style="position:absolute;margin-left:300.25pt;margin-top:677.85pt;width:12.5pt;height:14.35pt;z-index:-29504000;mso-position-horizontal-relative:page;mso-position-vertical-relative:page" filled="f" stroked="f">
          <v:textbox inset="0,0,0,0">
            <w:txbxContent>
              <w:p w14:paraId="318B2602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6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CE31DC" w14:textId="77777777" w:rsidR="00066724" w:rsidRDefault="00066724">
    <w:pPr>
      <w:pStyle w:val="BodyText"/>
      <w:spacing w:line="14" w:lineRule="auto"/>
      <w:rPr>
        <w:sz w:val="20"/>
      </w:rPr>
    </w:pPr>
    <w:r>
      <w:pict w14:anchorId="7F78C4EA">
        <v:line id="_x0000_s9070" style="position:absolute;z-index:-29036544;mso-position-horizontal-relative:page;mso-position-vertical-relative:page" from="90pt,774pt" to="90pt,750pt" strokeweight=".25pt">
          <w10:wrap anchorx="page" anchory="page"/>
        </v:line>
      </w:pict>
    </w:r>
    <w:r>
      <w:pict w14:anchorId="572739F8">
        <v:group id="docshapegroup1269" o:spid="_x0000_s9067" style="position:absolute;margin-left:282pt;margin-top:750pt;width:48pt;height:24pt;z-index:-29036032;mso-position-horizontal-relative:page;mso-position-vertical-relative:page" coordorigin="5640,15000" coordsize="960,480">
          <v:shape id="docshape1270" o:spid="_x0000_s9069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271" o:spid="_x0000_s9068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6E7CDC4">
        <v:line id="_x0000_s9066" style="position:absolute;z-index:-29035520;mso-position-horizontal-relative:page;mso-position-vertical-relative:page" from="522pt,774pt" to="522pt,750pt" strokeweight=".25pt">
          <w10:wrap anchorx="page" anchory="page"/>
        </v:line>
      </w:pict>
    </w:r>
    <w:r>
      <w:pict w14:anchorId="55CD968B">
        <v:line id="_x0000_s9065" style="position:absolute;z-index:-29035008;mso-position-horizontal-relative:page;mso-position-vertical-relative:page" from="36pt,10in" to="60pt,10in" strokeweight=".25pt">
          <w10:wrap anchorx="page" anchory="page"/>
        </v:line>
      </w:pict>
    </w:r>
    <w:r>
      <w:pict w14:anchorId="4B153121">
        <v:line id="_x0000_s9064" style="position:absolute;z-index:-29034496;mso-position-horizontal-relative:page;mso-position-vertical-relative:page" from="8in,10in" to="552pt,10in" strokeweight=".25pt">
          <w10:wrap anchorx="page" anchory="page"/>
        </v:line>
      </w:pict>
    </w:r>
    <w:r>
      <w:pict w14:anchorId="070AA8A4">
        <v:shapetype id="_x0000_t202" coordsize="21600,21600" o:spt="202" path="m,l,21600r21600,l21600,xe">
          <v:stroke joinstyle="miter"/>
          <v:path gradientshapeok="t" o:connecttype="rect"/>
        </v:shapetype>
        <v:shape id="docshape1272" o:spid="_x0000_s9063" type="#_x0000_t202" style="position:absolute;margin-left:297.5pt;margin-top:677.45pt;width:18pt;height:14.35pt;z-index:-29033984;mso-position-horizontal-relative:page;mso-position-vertical-relative:page" filled="f" stroked="f">
          <v:textbox inset="0,0,0,0">
            <w:txbxContent>
              <w:p w14:paraId="53C6F01A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3DD5ED" w14:textId="77777777" w:rsidR="00066724" w:rsidRDefault="00066724">
    <w:pPr>
      <w:pStyle w:val="BodyText"/>
      <w:spacing w:line="14" w:lineRule="auto"/>
      <w:rPr>
        <w:sz w:val="20"/>
      </w:rPr>
    </w:pPr>
    <w:r>
      <w:pict w14:anchorId="6EE68970">
        <v:line id="_x0000_s9054" style="position:absolute;z-index:-29030400;mso-position-horizontal-relative:page;mso-position-vertical-relative:page" from="90pt,774pt" to="90pt,750pt" strokeweight=".25pt">
          <w10:wrap anchorx="page" anchory="page"/>
        </v:line>
      </w:pict>
    </w:r>
    <w:r>
      <w:pict w14:anchorId="1D3392FD">
        <v:group id="docshapegroup1283" o:spid="_x0000_s9051" style="position:absolute;margin-left:282pt;margin-top:750pt;width:48pt;height:24pt;z-index:-29029888;mso-position-horizontal-relative:page;mso-position-vertical-relative:page" coordorigin="5640,15000" coordsize="960,480">
          <v:shape id="docshape1284" o:spid="_x0000_s9053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285" o:spid="_x0000_s9052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5E9AACC7">
        <v:line id="_x0000_s9050" style="position:absolute;z-index:-29029376;mso-position-horizontal-relative:page;mso-position-vertical-relative:page" from="522pt,774pt" to="522pt,750pt" strokeweight=".25pt">
          <w10:wrap anchorx="page" anchory="page"/>
        </v:line>
      </w:pict>
    </w:r>
    <w:r>
      <w:pict w14:anchorId="6EE34953">
        <v:line id="_x0000_s9049" style="position:absolute;z-index:-29028864;mso-position-horizontal-relative:page;mso-position-vertical-relative:page" from="36pt,10in" to="60pt,10in" strokeweight=".25pt">
          <w10:wrap anchorx="page" anchory="page"/>
        </v:line>
      </w:pict>
    </w:r>
    <w:r>
      <w:pict w14:anchorId="2080D8BC">
        <v:line id="_x0000_s9048" style="position:absolute;z-index:-29028352;mso-position-horizontal-relative:page;mso-position-vertical-relative:page" from="8in,10in" to="552pt,10in" strokeweight=".25pt">
          <w10:wrap anchorx="page" anchory="page"/>
        </v:line>
      </w:pict>
    </w:r>
    <w:r>
      <w:pict w14:anchorId="0A076736">
        <v:shapetype id="_x0000_t202" coordsize="21600,21600" o:spt="202" path="m,l,21600r21600,l21600,xe">
          <v:stroke joinstyle="miter"/>
          <v:path gradientshapeok="t" o:connecttype="rect"/>
        </v:shapetype>
        <v:shape id="docshape1286" o:spid="_x0000_s9047" type="#_x0000_t202" style="position:absolute;margin-left:297.5pt;margin-top:677.45pt;width:18pt;height:14.35pt;z-index:-29027840;mso-position-horizontal-relative:page;mso-position-vertical-relative:page" filled="f" stroked="f">
          <v:textbox inset="0,0,0,0">
            <w:txbxContent>
              <w:p w14:paraId="222B9218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84BF2C" w14:textId="77777777" w:rsidR="00066724" w:rsidRDefault="00066724">
    <w:pPr>
      <w:pStyle w:val="BodyText"/>
      <w:spacing w:line="14" w:lineRule="auto"/>
      <w:rPr>
        <w:sz w:val="20"/>
      </w:rPr>
    </w:pPr>
    <w:r>
      <w:pict w14:anchorId="703DA0CE">
        <v:line id="_x0000_s9038" style="position:absolute;z-index:-29024256;mso-position-horizontal-relative:page;mso-position-vertical-relative:page" from="90pt,774pt" to="90pt,750pt" strokeweight=".25pt">
          <w10:wrap anchorx="page" anchory="page"/>
        </v:line>
      </w:pict>
    </w:r>
    <w:r>
      <w:pict w14:anchorId="074EF24E">
        <v:group id="docshapegroup1297" o:spid="_x0000_s9035" style="position:absolute;margin-left:282pt;margin-top:750pt;width:48pt;height:24pt;z-index:-29023744;mso-position-horizontal-relative:page;mso-position-vertical-relative:page" coordorigin="5640,15000" coordsize="960,480">
          <v:shape id="docshape1298" o:spid="_x0000_s9037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299" o:spid="_x0000_s9036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7AB24A5D">
        <v:line id="_x0000_s9034" style="position:absolute;z-index:-29023232;mso-position-horizontal-relative:page;mso-position-vertical-relative:page" from="522pt,774pt" to="522pt,750pt" strokeweight=".25pt">
          <w10:wrap anchorx="page" anchory="page"/>
        </v:line>
      </w:pict>
    </w:r>
    <w:r>
      <w:pict w14:anchorId="24DBBC2F">
        <v:line id="_x0000_s9033" style="position:absolute;z-index:-29022720;mso-position-horizontal-relative:page;mso-position-vertical-relative:page" from="36pt,10in" to="60pt,10in" strokeweight=".25pt">
          <w10:wrap anchorx="page" anchory="page"/>
        </v:line>
      </w:pict>
    </w:r>
    <w:r>
      <w:pict w14:anchorId="1CCF2E38">
        <v:line id="_x0000_s9032" style="position:absolute;z-index:-29022208;mso-position-horizontal-relative:page;mso-position-vertical-relative:page" from="8in,10in" to="552pt,10in" strokeweight=".25pt">
          <w10:wrap anchorx="page" anchory="page"/>
        </v:line>
      </w:pict>
    </w:r>
    <w:r>
      <w:pict w14:anchorId="532CD756">
        <v:shapetype id="_x0000_t202" coordsize="21600,21600" o:spt="202" path="m,l,21600r21600,l21600,xe">
          <v:stroke joinstyle="miter"/>
          <v:path gradientshapeok="t" o:connecttype="rect"/>
        </v:shapetype>
        <v:shape id="docshape1300" o:spid="_x0000_s9031" type="#_x0000_t202" style="position:absolute;margin-left:297.5pt;margin-top:677.45pt;width:18pt;height:14.35pt;z-index:-29021696;mso-position-horizontal-relative:page;mso-position-vertical-relative:page" filled="f" stroked="f">
          <v:textbox inset="0,0,0,0">
            <w:txbxContent>
              <w:p w14:paraId="4FC39037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84E5DC" w14:textId="77777777" w:rsidR="00066724" w:rsidRDefault="00066724">
    <w:pPr>
      <w:pStyle w:val="BodyText"/>
      <w:spacing w:line="14" w:lineRule="auto"/>
      <w:rPr>
        <w:sz w:val="20"/>
      </w:rPr>
    </w:pPr>
    <w:r>
      <w:pict w14:anchorId="47E7A6DE">
        <v:line id="_x0000_s9022" style="position:absolute;z-index:-29018112;mso-position-horizontal-relative:page;mso-position-vertical-relative:page" from="90pt,774pt" to="90pt,750pt" strokeweight=".25pt">
          <w10:wrap anchorx="page" anchory="page"/>
        </v:line>
      </w:pict>
    </w:r>
    <w:r>
      <w:pict w14:anchorId="1CF965D2">
        <v:group id="docshapegroup1311" o:spid="_x0000_s9019" style="position:absolute;margin-left:282pt;margin-top:750pt;width:48pt;height:24pt;z-index:-29017600;mso-position-horizontal-relative:page;mso-position-vertical-relative:page" coordorigin="5640,15000" coordsize="960,480">
          <v:shape id="docshape1312" o:spid="_x0000_s9021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313" o:spid="_x0000_s9020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6C3F498">
        <v:line id="_x0000_s9018" style="position:absolute;z-index:-29017088;mso-position-horizontal-relative:page;mso-position-vertical-relative:page" from="522pt,774pt" to="522pt,750pt" strokeweight=".25pt">
          <w10:wrap anchorx="page" anchory="page"/>
        </v:line>
      </w:pict>
    </w:r>
    <w:r>
      <w:pict w14:anchorId="468B33C0">
        <v:line id="_x0000_s9017" style="position:absolute;z-index:-29016576;mso-position-horizontal-relative:page;mso-position-vertical-relative:page" from="36pt,10in" to="60pt,10in" strokeweight=".25pt">
          <w10:wrap anchorx="page" anchory="page"/>
        </v:line>
      </w:pict>
    </w:r>
    <w:r>
      <w:pict w14:anchorId="654D1FFE">
        <v:line id="_x0000_s9016" style="position:absolute;z-index:-29016064;mso-position-horizontal-relative:page;mso-position-vertical-relative:page" from="8in,10in" to="552pt,10in" strokeweight=".25pt">
          <w10:wrap anchorx="page" anchory="page"/>
        </v:line>
      </w:pict>
    </w:r>
    <w:r>
      <w:pict w14:anchorId="5AD14BE8">
        <v:shapetype id="_x0000_t202" coordsize="21600,21600" o:spt="202" path="m,l,21600r21600,l21600,xe">
          <v:stroke joinstyle="miter"/>
          <v:path gradientshapeok="t" o:connecttype="rect"/>
        </v:shapetype>
        <v:shape id="docshape1314" o:spid="_x0000_s9015" type="#_x0000_t202" style="position:absolute;margin-left:297.5pt;margin-top:677.45pt;width:18pt;height:14.35pt;z-index:-29015552;mso-position-horizontal-relative:page;mso-position-vertical-relative:page" filled="f" stroked="f">
          <v:textbox inset="0,0,0,0">
            <w:txbxContent>
              <w:p w14:paraId="313B2373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DC85DF" w14:textId="77777777" w:rsidR="00066724" w:rsidRDefault="00066724">
    <w:pPr>
      <w:pStyle w:val="BodyText"/>
      <w:spacing w:line="14" w:lineRule="auto"/>
      <w:rPr>
        <w:sz w:val="20"/>
      </w:rPr>
    </w:pPr>
    <w:r>
      <w:pict w14:anchorId="0FB2530E">
        <v:line id="_x0000_s9006" style="position:absolute;z-index:-29011968;mso-position-horizontal-relative:page;mso-position-vertical-relative:page" from="90pt,774pt" to="90pt,750pt" strokeweight=".25pt">
          <w10:wrap anchorx="page" anchory="page"/>
        </v:line>
      </w:pict>
    </w:r>
    <w:r>
      <w:pict w14:anchorId="4728F476">
        <v:group id="docshapegroup1325" o:spid="_x0000_s9003" style="position:absolute;margin-left:282pt;margin-top:750pt;width:48pt;height:24pt;z-index:-29011456;mso-position-horizontal-relative:page;mso-position-vertical-relative:page" coordorigin="5640,15000" coordsize="960,480">
          <v:shape id="docshape1326" o:spid="_x0000_s9005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327" o:spid="_x0000_s9004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9372B70">
        <v:line id="_x0000_s9002" style="position:absolute;z-index:-29010944;mso-position-horizontal-relative:page;mso-position-vertical-relative:page" from="522pt,774pt" to="522pt,750pt" strokeweight=".25pt">
          <w10:wrap anchorx="page" anchory="page"/>
        </v:line>
      </w:pict>
    </w:r>
    <w:r>
      <w:pict w14:anchorId="248A0FA0">
        <v:line id="_x0000_s9001" style="position:absolute;z-index:-29010432;mso-position-horizontal-relative:page;mso-position-vertical-relative:page" from="36pt,10in" to="60pt,10in" strokeweight=".25pt">
          <w10:wrap anchorx="page" anchory="page"/>
        </v:line>
      </w:pict>
    </w:r>
    <w:r>
      <w:pict w14:anchorId="5F863FD8">
        <v:line id="_x0000_s9000" style="position:absolute;z-index:-29009920;mso-position-horizontal-relative:page;mso-position-vertical-relative:page" from="8in,10in" to="552pt,10in" strokeweight=".25pt">
          <w10:wrap anchorx="page" anchory="page"/>
        </v:line>
      </w:pict>
    </w:r>
    <w:r>
      <w:pict w14:anchorId="3C4C2FB0">
        <v:shapetype id="_x0000_t202" coordsize="21600,21600" o:spt="202" path="m,l,21600r21600,l21600,xe">
          <v:stroke joinstyle="miter"/>
          <v:path gradientshapeok="t" o:connecttype="rect"/>
        </v:shapetype>
        <v:shape id="docshape1328" o:spid="_x0000_s8999" type="#_x0000_t202" style="position:absolute;margin-left:297.5pt;margin-top:677.45pt;width:18pt;height:14.35pt;z-index:-29009408;mso-position-horizontal-relative:page;mso-position-vertical-relative:page" filled="f" stroked="f">
          <v:textbox inset="0,0,0,0">
            <w:txbxContent>
              <w:p w14:paraId="1B313537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1270B6" w14:textId="77777777" w:rsidR="00066724" w:rsidRDefault="00066724">
    <w:pPr>
      <w:pStyle w:val="BodyText"/>
      <w:spacing w:line="14" w:lineRule="auto"/>
      <w:rPr>
        <w:sz w:val="20"/>
      </w:rPr>
    </w:pPr>
    <w:r>
      <w:pict w14:anchorId="57C946B6">
        <v:line id="_x0000_s8990" style="position:absolute;z-index:-29005824;mso-position-horizontal-relative:page;mso-position-vertical-relative:page" from="90pt,774pt" to="90pt,750pt" strokeweight=".25pt">
          <w10:wrap anchorx="page" anchory="page"/>
        </v:line>
      </w:pict>
    </w:r>
    <w:r>
      <w:pict w14:anchorId="5FAA95E6">
        <v:group id="docshapegroup1339" o:spid="_x0000_s8987" style="position:absolute;margin-left:282pt;margin-top:750pt;width:48pt;height:24pt;z-index:-29005312;mso-position-horizontal-relative:page;mso-position-vertical-relative:page" coordorigin="5640,15000" coordsize="960,480">
          <v:shape id="docshape1340" o:spid="_x0000_s8989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341" o:spid="_x0000_s8988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E4573F8">
        <v:line id="_x0000_s8986" style="position:absolute;z-index:-29004800;mso-position-horizontal-relative:page;mso-position-vertical-relative:page" from="522pt,774pt" to="522pt,750pt" strokeweight=".25pt">
          <w10:wrap anchorx="page" anchory="page"/>
        </v:line>
      </w:pict>
    </w:r>
    <w:r>
      <w:pict w14:anchorId="397EBBA6">
        <v:line id="_x0000_s8985" style="position:absolute;z-index:-29004288;mso-position-horizontal-relative:page;mso-position-vertical-relative:page" from="36pt,10in" to="60pt,10in" strokeweight=".25pt">
          <w10:wrap anchorx="page" anchory="page"/>
        </v:line>
      </w:pict>
    </w:r>
    <w:r>
      <w:pict w14:anchorId="4DF19EE1">
        <v:line id="_x0000_s8984" style="position:absolute;z-index:-29003776;mso-position-horizontal-relative:page;mso-position-vertical-relative:page" from="8in,10in" to="552pt,10in" strokeweight=".25pt">
          <w10:wrap anchorx="page" anchory="page"/>
        </v:line>
      </w:pict>
    </w:r>
    <w:r>
      <w:pict w14:anchorId="4968F3D5">
        <v:shapetype id="_x0000_t202" coordsize="21600,21600" o:spt="202" path="m,l,21600r21600,l21600,xe">
          <v:stroke joinstyle="miter"/>
          <v:path gradientshapeok="t" o:connecttype="rect"/>
        </v:shapetype>
        <v:shape id="docshape1342" o:spid="_x0000_s8983" type="#_x0000_t202" style="position:absolute;margin-left:297.5pt;margin-top:677.45pt;width:18pt;height:14.35pt;z-index:-29003264;mso-position-horizontal-relative:page;mso-position-vertical-relative:page" filled="f" stroked="f">
          <v:textbox inset="0,0,0,0">
            <w:txbxContent>
              <w:p w14:paraId="1871CBA6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C2FF96" w14:textId="77777777" w:rsidR="00066724" w:rsidRDefault="00066724">
    <w:pPr>
      <w:pStyle w:val="BodyText"/>
      <w:spacing w:line="14" w:lineRule="auto"/>
      <w:rPr>
        <w:sz w:val="20"/>
      </w:rPr>
    </w:pPr>
    <w:r>
      <w:pict w14:anchorId="18E36265">
        <v:line id="_x0000_s8974" style="position:absolute;z-index:-28999680;mso-position-horizontal-relative:page;mso-position-vertical-relative:page" from="90pt,774pt" to="90pt,750pt" strokeweight=".25pt">
          <w10:wrap anchorx="page" anchory="page"/>
        </v:line>
      </w:pict>
    </w:r>
    <w:r>
      <w:pict w14:anchorId="6642769C">
        <v:group id="docshapegroup1353" o:spid="_x0000_s8971" style="position:absolute;margin-left:282pt;margin-top:750pt;width:48pt;height:24pt;z-index:-28999168;mso-position-horizontal-relative:page;mso-position-vertical-relative:page" coordorigin="5640,15000" coordsize="960,480">
          <v:shape id="docshape1354" o:spid="_x0000_s8973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355" o:spid="_x0000_s8972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1ECD282C">
        <v:line id="_x0000_s8970" style="position:absolute;z-index:-28998656;mso-position-horizontal-relative:page;mso-position-vertical-relative:page" from="522pt,774pt" to="522pt,750pt" strokeweight=".25pt">
          <w10:wrap anchorx="page" anchory="page"/>
        </v:line>
      </w:pict>
    </w:r>
    <w:r>
      <w:pict w14:anchorId="3F8AF03C">
        <v:line id="_x0000_s8969" style="position:absolute;z-index:-28998144;mso-position-horizontal-relative:page;mso-position-vertical-relative:page" from="36pt,10in" to="60pt,10in" strokeweight=".25pt">
          <w10:wrap anchorx="page" anchory="page"/>
        </v:line>
      </w:pict>
    </w:r>
    <w:r>
      <w:pict w14:anchorId="502EF5E1">
        <v:line id="_x0000_s8968" style="position:absolute;z-index:-28997632;mso-position-horizontal-relative:page;mso-position-vertical-relative:page" from="8in,10in" to="552pt,10in" strokeweight=".25pt">
          <w10:wrap anchorx="page" anchory="page"/>
        </v:line>
      </w:pict>
    </w:r>
    <w:r>
      <w:pict w14:anchorId="349B888A">
        <v:shapetype id="_x0000_t202" coordsize="21600,21600" o:spt="202" path="m,l,21600r21600,l21600,xe">
          <v:stroke joinstyle="miter"/>
          <v:path gradientshapeok="t" o:connecttype="rect"/>
        </v:shapetype>
        <v:shape id="docshape1356" o:spid="_x0000_s8967" type="#_x0000_t202" style="position:absolute;margin-left:297.5pt;margin-top:677.45pt;width:18pt;height:14.35pt;z-index:-28997120;mso-position-horizontal-relative:page;mso-position-vertical-relative:page" filled="f" stroked="f">
          <v:textbox inset="0,0,0,0">
            <w:txbxContent>
              <w:p w14:paraId="0DE2998C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D5030" w14:textId="77777777" w:rsidR="00066724" w:rsidRDefault="00066724">
    <w:pPr>
      <w:pStyle w:val="BodyText"/>
      <w:spacing w:line="14" w:lineRule="auto"/>
      <w:rPr>
        <w:sz w:val="20"/>
      </w:rPr>
    </w:pPr>
    <w:r>
      <w:pict w14:anchorId="4F00C5BE">
        <v:line id="_x0000_s8958" style="position:absolute;z-index:-28993536;mso-position-horizontal-relative:page;mso-position-vertical-relative:page" from="90pt,774pt" to="90pt,750pt" strokeweight=".25pt">
          <w10:wrap anchorx="page" anchory="page"/>
        </v:line>
      </w:pict>
    </w:r>
    <w:r>
      <w:pict w14:anchorId="6BAEDACB">
        <v:group id="docshapegroup1368" o:spid="_x0000_s8955" style="position:absolute;margin-left:282pt;margin-top:750pt;width:48pt;height:24pt;z-index:-28993024;mso-position-horizontal-relative:page;mso-position-vertical-relative:page" coordorigin="5640,15000" coordsize="960,480">
          <v:shape id="docshape1369" o:spid="_x0000_s8957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370" o:spid="_x0000_s8956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2E0C969B">
        <v:line id="_x0000_s8954" style="position:absolute;z-index:-28992512;mso-position-horizontal-relative:page;mso-position-vertical-relative:page" from="522pt,774pt" to="522pt,750pt" strokeweight=".25pt">
          <w10:wrap anchorx="page" anchory="page"/>
        </v:line>
      </w:pict>
    </w:r>
    <w:r>
      <w:pict w14:anchorId="33FA91B3">
        <v:line id="_x0000_s8953" style="position:absolute;z-index:-28992000;mso-position-horizontal-relative:page;mso-position-vertical-relative:page" from="36pt,10in" to="60pt,10in" strokeweight=".25pt">
          <w10:wrap anchorx="page" anchory="page"/>
        </v:line>
      </w:pict>
    </w:r>
    <w:r>
      <w:pict w14:anchorId="2EB44E41">
        <v:line id="_x0000_s8952" style="position:absolute;z-index:-28991488;mso-position-horizontal-relative:page;mso-position-vertical-relative:page" from="8in,10in" to="552pt,10in" strokeweight=".25pt">
          <w10:wrap anchorx="page" anchory="page"/>
        </v:line>
      </w:pict>
    </w:r>
    <w:r>
      <w:pict w14:anchorId="562ADF5D">
        <v:shapetype id="_x0000_t202" coordsize="21600,21600" o:spt="202" path="m,l,21600r21600,l21600,xe">
          <v:stroke joinstyle="miter"/>
          <v:path gradientshapeok="t" o:connecttype="rect"/>
        </v:shapetype>
        <v:shape id="docshape1371" o:spid="_x0000_s8951" type="#_x0000_t202" style="position:absolute;margin-left:297.5pt;margin-top:677.45pt;width:18pt;height:14.35pt;z-index:-28990976;mso-position-horizontal-relative:page;mso-position-vertical-relative:page" filled="f" stroked="f">
          <v:textbox inset="0,0,0,0">
            <w:txbxContent>
              <w:p w14:paraId="622569A9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B985C6" w14:textId="77777777" w:rsidR="00066724" w:rsidRDefault="00066724">
    <w:pPr>
      <w:pStyle w:val="BodyText"/>
      <w:spacing w:line="14" w:lineRule="auto"/>
      <w:rPr>
        <w:sz w:val="20"/>
      </w:rPr>
    </w:pPr>
    <w:r>
      <w:pict w14:anchorId="59397660">
        <v:line id="_x0000_s8942" style="position:absolute;z-index:-28987392;mso-position-horizontal-relative:page;mso-position-vertical-relative:page" from="90pt,774pt" to="90pt,750pt" strokeweight=".25pt">
          <w10:wrap anchorx="page" anchory="page"/>
        </v:line>
      </w:pict>
    </w:r>
    <w:r>
      <w:pict w14:anchorId="0C7F3864">
        <v:group id="docshapegroup1384" o:spid="_x0000_s8939" style="position:absolute;margin-left:282pt;margin-top:750pt;width:48pt;height:24pt;z-index:-28986880;mso-position-horizontal-relative:page;mso-position-vertical-relative:page" coordorigin="5640,15000" coordsize="960,480">
          <v:shape id="docshape1385" o:spid="_x0000_s8941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386" o:spid="_x0000_s8940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7A2FCF1">
        <v:line id="_x0000_s8938" style="position:absolute;z-index:-28986368;mso-position-horizontal-relative:page;mso-position-vertical-relative:page" from="522pt,774pt" to="522pt,750pt" strokeweight=".25pt">
          <w10:wrap anchorx="page" anchory="page"/>
        </v:line>
      </w:pict>
    </w:r>
    <w:r>
      <w:pict w14:anchorId="12CE6E43">
        <v:line id="_x0000_s8937" style="position:absolute;z-index:-28985856;mso-position-horizontal-relative:page;mso-position-vertical-relative:page" from="36pt,10in" to="60pt,10in" strokeweight=".25pt">
          <w10:wrap anchorx="page" anchory="page"/>
        </v:line>
      </w:pict>
    </w:r>
    <w:r>
      <w:pict w14:anchorId="1468C979">
        <v:line id="_x0000_s8936" style="position:absolute;z-index:-28985344;mso-position-horizontal-relative:page;mso-position-vertical-relative:page" from="8in,10in" to="552pt,10in" strokeweight=".25pt">
          <w10:wrap anchorx="page" anchory="page"/>
        </v:line>
      </w:pict>
    </w:r>
    <w:r>
      <w:pict w14:anchorId="1305E53A">
        <v:shapetype id="_x0000_t202" coordsize="21600,21600" o:spt="202" path="m,l,21600r21600,l21600,xe">
          <v:stroke joinstyle="miter"/>
          <v:path gradientshapeok="t" o:connecttype="rect"/>
        </v:shapetype>
        <v:shape id="docshape1387" o:spid="_x0000_s8935" type="#_x0000_t202" style="position:absolute;margin-left:297.5pt;margin-top:677.45pt;width:18pt;height:14.35pt;z-index:-28984832;mso-position-horizontal-relative:page;mso-position-vertical-relative:page" filled="f" stroked="f">
          <v:textbox inset="0,0,0,0">
            <w:txbxContent>
              <w:p w14:paraId="6124D262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B2D652" w14:textId="77777777" w:rsidR="00066724" w:rsidRDefault="00066724">
    <w:pPr>
      <w:pStyle w:val="BodyText"/>
      <w:spacing w:line="14" w:lineRule="auto"/>
      <w:rPr>
        <w:sz w:val="20"/>
      </w:rPr>
    </w:pPr>
    <w:r>
      <w:pict w14:anchorId="6F249E70">
        <v:line id="_x0000_s8926" style="position:absolute;z-index:-28981248;mso-position-horizontal-relative:page;mso-position-vertical-relative:page" from="90pt,774pt" to="90pt,750pt" strokeweight=".25pt">
          <w10:wrap anchorx="page" anchory="page"/>
        </v:line>
      </w:pict>
    </w:r>
    <w:r>
      <w:pict w14:anchorId="6ADF0F1E">
        <v:group id="docshapegroup1398" o:spid="_x0000_s8923" style="position:absolute;margin-left:282pt;margin-top:750pt;width:48pt;height:24pt;z-index:-28980736;mso-position-horizontal-relative:page;mso-position-vertical-relative:page" coordorigin="5640,15000" coordsize="960,480">
          <v:shape id="docshape1399" o:spid="_x0000_s8925" style="position:absolute;left:5640;top:15000;width:960;height:480" coordorigin="5640,15000" coordsize="960,480" o:spt="100" adj="0,,0" path="m5640,15240r960,m6120,1500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400" o:spid="_x0000_s8924" type="#_x0000_t75" style="position:absolute;left:5997;top:15117;width:245;height:245">
            <v:imagedata r:id="rId1" o:title=""/>
          </v:shape>
          <w10:wrap anchorx="page" anchory="page"/>
        </v:group>
      </w:pict>
    </w:r>
    <w:r>
      <w:pict w14:anchorId="0A53E96A">
        <v:line id="_x0000_s8922" style="position:absolute;z-index:-28980224;mso-position-horizontal-relative:page;mso-position-vertical-relative:page" from="522pt,774pt" to="522pt,750pt" strokeweight=".25pt">
          <w10:wrap anchorx="page" anchory="page"/>
        </v:line>
      </w:pict>
    </w:r>
    <w:r>
      <w:pict w14:anchorId="502E3031">
        <v:line id="_x0000_s8921" style="position:absolute;z-index:-28979712;mso-position-horizontal-relative:page;mso-position-vertical-relative:page" from="36pt,10in" to="60pt,10in" strokeweight=".25pt">
          <w10:wrap anchorx="page" anchory="page"/>
        </v:line>
      </w:pict>
    </w:r>
    <w:r>
      <w:pict w14:anchorId="16FBB9D8">
        <v:line id="_x0000_s8920" style="position:absolute;z-index:-28979200;mso-position-horizontal-relative:page;mso-position-vertical-relative:page" from="8in,10in" to="552pt,10in" strokeweight=".25pt">
          <w10:wrap anchorx="page" anchory="page"/>
        </v:line>
      </w:pict>
    </w:r>
    <w:r>
      <w:pict w14:anchorId="5215587A">
        <v:shapetype id="_x0000_t202" coordsize="21600,21600" o:spt="202" path="m,l,21600r21600,l21600,xe">
          <v:stroke joinstyle="miter"/>
          <v:path gradientshapeok="t" o:connecttype="rect"/>
        </v:shapetype>
        <v:shape id="docshape1401" o:spid="_x0000_s8919" type="#_x0000_t202" style="position:absolute;margin-left:297.5pt;margin-top:677.45pt;width:18pt;height:14.35pt;z-index:-28978688;mso-position-horizontal-relative:page;mso-position-vertical-relative:page" filled="f" stroked="f">
          <v:textbox inset="0,0,0,0">
            <w:txbxContent>
              <w:p w14:paraId="152707B9" w14:textId="77777777" w:rsidR="00066724" w:rsidRDefault="00066724">
                <w:pPr>
                  <w:pStyle w:val="BodyText"/>
                  <w:spacing w:before="17"/>
                  <w:ind w:left="60"/>
                  <w:rPr>
                    <w:rFonts w:ascii="Garamond"/>
                  </w:rPr>
                </w:pPr>
                <w:r>
                  <w:fldChar w:fldCharType="begin"/>
                </w:r>
                <w:r>
                  <w:rPr>
                    <w:rFonts w:ascii="Garamond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Garamond"/>
                    <w:noProof/>
                    <w:w w:val="105"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83AF7A" w14:textId="77777777" w:rsidR="00083329" w:rsidRDefault="00083329">
      <w:r>
        <w:separator/>
      </w:r>
    </w:p>
  </w:footnote>
  <w:footnote w:type="continuationSeparator" w:id="0">
    <w:p w14:paraId="5ECBE322" w14:textId="77777777" w:rsidR="00083329" w:rsidRDefault="000833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E1F5E" w14:textId="77777777" w:rsidR="00066724" w:rsidRDefault="00066724">
    <w:pPr>
      <w:pStyle w:val="BodyText"/>
      <w:spacing w:line="14" w:lineRule="auto"/>
      <w:rPr>
        <w:sz w:val="20"/>
      </w:rPr>
    </w:pPr>
    <w:r>
      <w:pict w14:anchorId="336CDCEA">
        <v:line id="_x0000_s10394" style="position:absolute;z-index:-29545472;mso-position-horizontal-relative:page;mso-position-vertical-relative:page" from="54pt,18pt" to="54pt,42pt" strokecolor="#231f20" strokeweight=".25pt">
          <w10:wrap anchorx="page" anchory="page"/>
        </v:line>
      </w:pict>
    </w:r>
    <w:r>
      <w:pict w14:anchorId="7263C90F">
        <v:group id="docshapegroup4" o:spid="_x0000_s10391" style="position:absolute;margin-left:246pt;margin-top:18pt;width:48pt;height:24pt;z-index:-29544960;mso-position-horizontal-relative:page;mso-position-vertical-relative:page" coordorigin="4920,360" coordsize="960,480">
          <v:shape id="docshape5" o:spid="_x0000_s10393" style="position:absolute;left:4920;top:360;width:960;height:480" coordorigin="4920,360" coordsize="960,480" o:spt="100" adj="0,,0" path="m4920,600r960,m5400,360r,480e" filled="f" strokecolor="#231f20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6" o:spid="_x0000_s10392" type="#_x0000_t75" style="position:absolute;left:5277;top:477;width:245;height:245">
            <v:imagedata r:id="rId1" o:title=""/>
          </v:shape>
          <w10:wrap anchorx="page" anchory="page"/>
        </v:group>
      </w:pict>
    </w:r>
    <w:r>
      <w:pict w14:anchorId="79252C4C">
        <v:line id="_x0000_s10390" style="position:absolute;z-index:-29544448;mso-position-horizontal-relative:page;mso-position-vertical-relative:page" from="486pt,18pt" to="486pt,42pt" strokecolor="#231f20" strokeweight=".25pt">
          <w10:wrap anchorx="page" anchory="page"/>
        </v:line>
      </w:pict>
    </w:r>
    <w:r>
      <w:pict w14:anchorId="22215686">
        <v:line id="_x0000_s10389" style="position:absolute;z-index:-29543936;mso-position-horizontal-relative:page;mso-position-vertical-relative:page" from="0,1in" to="24pt,1in" strokecolor="#231f20" strokeweight=".25pt">
          <w10:wrap anchorx="page" anchory="page"/>
        </v:line>
      </w:pict>
    </w:r>
    <w:r>
      <w:pict w14:anchorId="74011058">
        <v:line id="_x0000_s10388" style="position:absolute;z-index:-29543424;mso-position-horizontal-relative:page;mso-position-vertical-relative:page" from="540pt,1in" to="516pt,1in" strokecolor="#231f20" strokeweight=".25pt">
          <w10:wrap anchorx="page" anchory="page"/>
        </v:line>
      </w:pict>
    </w:r>
    <w:r>
      <w:pict w14:anchorId="67DCEC9D"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10387" type="#_x0000_t202" style="position:absolute;margin-left:56pt;margin-top:17.3pt;width:227.6pt;height:14pt;z-index:-29542912;mso-position-horizontal-relative:page;mso-position-vertical-relative:page" filled="f" stroked="f">
          <v:textbox inset="0,0,0,0">
            <w:txbxContent>
              <w:p w14:paraId="60997E61" w14:textId="77777777" w:rsidR="00066724" w:rsidRDefault="00066724">
                <w:pPr>
                  <w:spacing w:before="61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color w:val="231F20"/>
                    <w:sz w:val="16"/>
                  </w:rPr>
                  <w:t>Meschino_00_Prelim</w:t>
                </w:r>
                <w:r>
                  <w:rPr>
                    <w:rFonts w:ascii="Courier New"/>
                    <w:color w:val="231F20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color w:val="231F20"/>
                    <w:sz w:val="16"/>
                  </w:rPr>
                  <w:t>11/2/04</w:t>
                </w:r>
                <w:r>
                  <w:rPr>
                    <w:rFonts w:ascii="Courier New"/>
                    <w:color w:val="231F20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color w:val="231F20"/>
                    <w:sz w:val="16"/>
                  </w:rPr>
                  <w:t>10:25</w:t>
                </w:r>
                <w:r>
                  <w:rPr>
                    <w:rFonts w:ascii="Courier New"/>
                    <w:color w:val="231F20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color w:val="231F20"/>
                    <w:sz w:val="16"/>
                  </w:rPr>
                  <w:t>PM</w:t>
                </w:r>
                <w:r>
                  <w:rPr>
                    <w:rFonts w:ascii="Courier New"/>
                    <w:color w:val="231F20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color w:val="231F20"/>
                    <w:sz w:val="16"/>
                  </w:rPr>
                  <w:t>Page</w:t>
                </w:r>
                <w:r>
                  <w:rPr>
                    <w:rFonts w:ascii="Courier New"/>
                    <w:color w:val="231F20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color w:val="231F20"/>
                    <w:sz w:val="16"/>
                  </w:rPr>
                  <w:t>iii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938891" w14:textId="77777777" w:rsidR="00066724" w:rsidRDefault="00066724">
    <w:pPr>
      <w:pStyle w:val="BodyText"/>
      <w:spacing w:line="14" w:lineRule="auto"/>
      <w:rPr>
        <w:sz w:val="20"/>
      </w:rPr>
    </w:pPr>
    <w:r>
      <w:pict w14:anchorId="57A2C199">
        <v:line id="_x0000_s10284" style="position:absolute;z-index:-29503488;mso-position-horizontal-relative:page;mso-position-vertical-relative:page" from="90pt,18pt" to="90pt,42pt" strokeweight=".25pt">
          <w10:wrap anchorx="page" anchory="page"/>
        </v:line>
      </w:pict>
    </w:r>
    <w:r>
      <w:pict w14:anchorId="19E9FAC1">
        <v:group id="docshapegroup126" o:spid="_x0000_s10281" style="position:absolute;margin-left:282pt;margin-top:18pt;width:48pt;height:24pt;z-index:-29502976;mso-position-horizontal-relative:page;mso-position-vertical-relative:page" coordorigin="5640,360" coordsize="960,480">
          <v:shape id="docshape127" o:spid="_x0000_s10283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28" o:spid="_x0000_s10282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0456E5E">
        <v:line id="_x0000_s10280" style="position:absolute;z-index:-29502464;mso-position-horizontal-relative:page;mso-position-vertical-relative:page" from="522pt,18pt" to="522pt,42pt" strokeweight=".25pt">
          <w10:wrap anchorx="page" anchory="page"/>
        </v:line>
      </w:pict>
    </w:r>
    <w:r>
      <w:pict w14:anchorId="42A7E517">
        <v:line id="_x0000_s10279" style="position:absolute;z-index:-29501952;mso-position-horizontal-relative:page;mso-position-vertical-relative:page" from="36pt,1in" to="60pt,1in" strokeweight=".25pt">
          <w10:wrap anchorx="page" anchory="page"/>
        </v:line>
      </w:pict>
    </w:r>
    <w:r>
      <w:pict w14:anchorId="3E0C6E22">
        <v:line id="_x0000_s10278" style="position:absolute;z-index:-29501440;mso-position-horizontal-relative:page;mso-position-vertical-relative:page" from="8in,1in" to="552pt,1in" strokeweight=".25pt">
          <w10:wrap anchorx="page" anchory="page"/>
        </v:line>
      </w:pict>
    </w:r>
    <w:r>
      <w:pict w14:anchorId="7DE9F2D4">
        <v:shapetype id="_x0000_t202" coordsize="21600,21600" o:spt="202" path="m,l,21600r21600,l21600,xe">
          <v:stroke joinstyle="miter"/>
          <v:path gradientshapeok="t" o:connecttype="rect"/>
        </v:shapetype>
        <v:shape id="docshape129" o:spid="_x0000_s10277" type="#_x0000_t202" style="position:absolute;margin-left:92pt;margin-top:19.15pt;width:216.2pt;height:10.85pt;z-index:-29500928;mso-position-horizontal-relative:page;mso-position-vertical-relative:page" filled="f" stroked="f">
          <v:textbox inset="0,0,0,0">
            <w:txbxContent>
              <w:p w14:paraId="5D52368E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4F71D7" w14:textId="77777777" w:rsidR="00066724" w:rsidRDefault="00066724">
    <w:pPr>
      <w:pStyle w:val="BodyText"/>
      <w:spacing w:line="14" w:lineRule="auto"/>
      <w:rPr>
        <w:sz w:val="20"/>
      </w:rPr>
    </w:pPr>
    <w:r>
      <w:pict w14:anchorId="17F02554">
        <v:line id="_x0000_s8918" style="position:absolute;z-index:-28978176;mso-position-horizontal-relative:page;mso-position-vertical-relative:page" from="90pt,18pt" to="90pt,42pt" strokeweight=".25pt">
          <w10:wrap anchorx="page" anchory="page"/>
        </v:line>
      </w:pict>
    </w:r>
    <w:r>
      <w:pict w14:anchorId="72D4B54B">
        <v:group id="docshapegroup1408" o:spid="_x0000_s8915" style="position:absolute;margin-left:282pt;margin-top:18pt;width:48pt;height:24pt;z-index:-28977664;mso-position-horizontal-relative:page;mso-position-vertical-relative:page" coordorigin="5640,360" coordsize="960,480">
          <v:shape id="docshape1409" o:spid="_x0000_s8917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410" o:spid="_x0000_s8916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53BFDC6">
        <v:line id="_x0000_s8914" style="position:absolute;z-index:-28977152;mso-position-horizontal-relative:page;mso-position-vertical-relative:page" from="522pt,18pt" to="522pt,42pt" strokeweight=".25pt">
          <w10:wrap anchorx="page" anchory="page"/>
        </v:line>
      </w:pict>
    </w:r>
    <w:r>
      <w:pict w14:anchorId="498374C3">
        <v:line id="_x0000_s8913" style="position:absolute;z-index:-28976640;mso-position-horizontal-relative:page;mso-position-vertical-relative:page" from="36pt,1in" to="60pt,1in" strokeweight=".25pt">
          <w10:wrap anchorx="page" anchory="page"/>
        </v:line>
      </w:pict>
    </w:r>
    <w:r>
      <w:pict w14:anchorId="532342E4">
        <v:line id="_x0000_s8912" style="position:absolute;z-index:-28976128;mso-position-horizontal-relative:page;mso-position-vertical-relative:page" from="8in,1in" to="552pt,1in" strokeweight=".25pt">
          <w10:wrap anchorx="page" anchory="page"/>
        </v:line>
      </w:pict>
    </w:r>
    <w:r>
      <w:pict w14:anchorId="0ACA0DCE">
        <v:shapetype id="_x0000_t202" coordsize="21600,21600" o:spt="202" path="m,l,21600r21600,l21600,xe">
          <v:stroke joinstyle="miter"/>
          <v:path gradientshapeok="t" o:connecttype="rect"/>
        </v:shapetype>
        <v:shape id="docshape1411" o:spid="_x0000_s8911" type="#_x0000_t202" style="position:absolute;margin-left:92pt;margin-top:19.15pt;width:221pt;height:10.85pt;z-index:-28975616;mso-position-horizontal-relative:page;mso-position-vertical-relative:page" filled="f" stroked="f">
          <v:textbox inset="0,0,0,0">
            <w:txbxContent>
              <w:p w14:paraId="1FA1EFBF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Meschino_02_Step2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A8950" w14:textId="77777777" w:rsidR="00066724" w:rsidRDefault="00066724">
    <w:pPr>
      <w:pStyle w:val="BodyText"/>
      <w:spacing w:line="14" w:lineRule="auto"/>
      <w:rPr>
        <w:sz w:val="2"/>
      </w:rPr>
    </w:pP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FEEC89" w14:textId="77777777" w:rsidR="00066724" w:rsidRDefault="00066724">
    <w:pPr>
      <w:pStyle w:val="BodyText"/>
      <w:spacing w:line="14" w:lineRule="auto"/>
      <w:rPr>
        <w:sz w:val="20"/>
      </w:rPr>
    </w:pPr>
    <w:r>
      <w:pict w14:anchorId="1DB48922">
        <v:line id="_x0000_s8901" style="position:absolute;z-index:-28971520;mso-position-horizontal-relative:page;mso-position-vertical-relative:page" from="90pt,18pt" to="90pt,42pt" strokeweight=".25pt">
          <w10:wrap anchorx="page" anchory="page"/>
        </v:line>
      </w:pict>
    </w:r>
    <w:r>
      <w:pict w14:anchorId="31FD8E35">
        <v:group id="docshapegroup1447" o:spid="_x0000_s8898" style="position:absolute;margin-left:282pt;margin-top:18pt;width:48pt;height:24pt;z-index:-28971008;mso-position-horizontal-relative:page;mso-position-vertical-relative:page" coordorigin="5640,360" coordsize="960,480">
          <v:shape id="docshape1448" o:spid="_x0000_s890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449" o:spid="_x0000_s889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7454B36">
        <v:line id="_x0000_s8897" style="position:absolute;z-index:-28970496;mso-position-horizontal-relative:page;mso-position-vertical-relative:page" from="522pt,18pt" to="522pt,42pt" strokeweight=".25pt">
          <w10:wrap anchorx="page" anchory="page"/>
        </v:line>
      </w:pict>
    </w:r>
    <w:r>
      <w:pict w14:anchorId="68634D27">
        <v:line id="_x0000_s8896" style="position:absolute;z-index:-28969984;mso-position-horizontal-relative:page;mso-position-vertical-relative:page" from="36pt,1in" to="60pt,1in" strokeweight=".25pt">
          <w10:wrap anchorx="page" anchory="page"/>
        </v:line>
      </w:pict>
    </w:r>
    <w:r>
      <w:pict w14:anchorId="4493B8A5">
        <v:line id="_x0000_s8895" style="position:absolute;z-index:-28969472;mso-position-horizontal-relative:page;mso-position-vertical-relative:page" from="8in,1in" to="552pt,1in" strokeweight=".25pt">
          <w10:wrap anchorx="page" anchory="page"/>
        </v:line>
      </w:pict>
    </w:r>
    <w:r>
      <w:pict w14:anchorId="721F65DC">
        <v:shapetype id="_x0000_t202" coordsize="21600,21600" o:spt="202" path="m,l,21600r21600,l21600,xe">
          <v:stroke joinstyle="miter"/>
          <v:path gradientshapeok="t" o:connecttype="rect"/>
        </v:shapetype>
        <v:shape id="docshape1450" o:spid="_x0000_s8894" type="#_x0000_t202" style="position:absolute;margin-left:92pt;margin-top:19.15pt;width:225.8pt;height:10.85pt;z-index:-28968960;mso-position-horizontal-relative:page;mso-position-vertical-relative:page" filled="f" stroked="f">
          <v:textbox inset="0,0,0,0">
            <w:txbxContent>
              <w:p w14:paraId="1B660862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Meschino_02_Step2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FA6060">
                  <w:rPr>
                    <w:rFonts w:ascii="Courier New"/>
                    <w:noProof/>
                    <w:sz w:val="16"/>
                  </w:rP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1F2CD" w14:textId="77777777" w:rsidR="00066724" w:rsidRDefault="00066724">
    <w:pPr>
      <w:pStyle w:val="BodyText"/>
      <w:spacing w:line="14" w:lineRule="auto"/>
      <w:rPr>
        <w:sz w:val="20"/>
      </w:rPr>
    </w:pPr>
    <w:r>
      <w:pict w14:anchorId="79F502F0">
        <v:line id="_x0000_s8885" style="position:absolute;z-index:-28965376;mso-position-horizontal-relative:page;mso-position-vertical-relative:page" from="90pt,18pt" to="90pt,42pt" strokeweight=".25pt">
          <w10:wrap anchorx="page" anchory="page"/>
        </v:line>
      </w:pict>
    </w:r>
    <w:r>
      <w:pict w14:anchorId="477EA5DA">
        <v:group id="docshapegroup1461" o:spid="_x0000_s8882" style="position:absolute;margin-left:282pt;margin-top:18pt;width:48pt;height:24pt;z-index:-28964864;mso-position-horizontal-relative:page;mso-position-vertical-relative:page" coordorigin="5640,360" coordsize="960,480">
          <v:shape id="docshape1462" o:spid="_x0000_s888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463" o:spid="_x0000_s888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0AD6EFD">
        <v:line id="_x0000_s8881" style="position:absolute;z-index:-28964352;mso-position-horizontal-relative:page;mso-position-vertical-relative:page" from="522pt,18pt" to="522pt,42pt" strokeweight=".25pt">
          <w10:wrap anchorx="page" anchory="page"/>
        </v:line>
      </w:pict>
    </w:r>
    <w:r>
      <w:pict w14:anchorId="7887D518">
        <v:line id="_x0000_s8880" style="position:absolute;z-index:-28963840;mso-position-horizontal-relative:page;mso-position-vertical-relative:page" from="36pt,1in" to="60pt,1in" strokeweight=".25pt">
          <w10:wrap anchorx="page" anchory="page"/>
        </v:line>
      </w:pict>
    </w:r>
    <w:r>
      <w:pict w14:anchorId="0E06FD39">
        <v:line id="_x0000_s8879" style="position:absolute;z-index:-28963328;mso-position-horizontal-relative:page;mso-position-vertical-relative:page" from="8in,1in" to="552pt,1in" strokeweight=".25pt">
          <w10:wrap anchorx="page" anchory="page"/>
        </v:line>
      </w:pict>
    </w:r>
    <w:r>
      <w:pict w14:anchorId="3D2D1ECB">
        <v:shapetype id="_x0000_t202" coordsize="21600,21600" o:spt="202" path="m,l,21600r21600,l21600,xe">
          <v:stroke joinstyle="miter"/>
          <v:path gradientshapeok="t" o:connecttype="rect"/>
        </v:shapetype>
        <v:shape id="docshape1464" o:spid="_x0000_s8878" type="#_x0000_t202" style="position:absolute;margin-left:92pt;margin-top:19.15pt;width:225.8pt;height:10.85pt;z-index:-28962816;mso-position-horizontal-relative:page;mso-position-vertical-relative:page" filled="f" stroked="f">
          <v:textbox inset="0,0,0,0">
            <w:txbxContent>
              <w:p w14:paraId="468771D9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Meschino_02_Step2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FA6060">
                  <w:rPr>
                    <w:rFonts w:ascii="Courier New"/>
                    <w:noProof/>
                    <w:sz w:val="16"/>
                  </w:rPr>
                  <w:t>102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0C9D38" w14:textId="77777777" w:rsidR="00066724" w:rsidRDefault="00066724">
    <w:pPr>
      <w:pStyle w:val="BodyText"/>
      <w:spacing w:line="14" w:lineRule="auto"/>
      <w:rPr>
        <w:sz w:val="2"/>
      </w:rPr>
    </w:pP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290E8E" w14:textId="77777777" w:rsidR="00066724" w:rsidRDefault="00066724">
    <w:pPr>
      <w:pStyle w:val="BodyText"/>
      <w:spacing w:line="14" w:lineRule="auto"/>
      <w:rPr>
        <w:sz w:val="2"/>
      </w:rPr>
    </w:pP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AD7CAF" w14:textId="77777777" w:rsidR="00066724" w:rsidRDefault="00066724">
    <w:pPr>
      <w:pStyle w:val="BodyText"/>
      <w:spacing w:line="14" w:lineRule="auto"/>
      <w:rPr>
        <w:sz w:val="2"/>
      </w:rPr>
    </w:pP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20C037" w14:textId="77777777" w:rsidR="00066724" w:rsidRDefault="00066724">
    <w:pPr>
      <w:pStyle w:val="BodyText"/>
      <w:spacing w:line="14" w:lineRule="auto"/>
      <w:rPr>
        <w:sz w:val="20"/>
      </w:rPr>
    </w:pPr>
    <w:r>
      <w:pict w14:anchorId="15603DE0">
        <v:line id="_x0000_s8869" style="position:absolute;z-index:-28959232;mso-position-horizontal-relative:page;mso-position-vertical-relative:page" from="90pt,18pt" to="90pt,42pt" strokeweight=".25pt">
          <w10:wrap anchorx="page" anchory="page"/>
        </v:line>
      </w:pict>
    </w:r>
    <w:r>
      <w:pict w14:anchorId="283287A1">
        <v:group id="docshapegroup1514" o:spid="_x0000_s8866" style="position:absolute;margin-left:282pt;margin-top:18pt;width:48pt;height:24pt;z-index:-28958720;mso-position-horizontal-relative:page;mso-position-vertical-relative:page" coordorigin="5640,360" coordsize="960,480">
          <v:shape id="docshape1515" o:spid="_x0000_s886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516" o:spid="_x0000_s886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3589E961">
        <v:line id="_x0000_s8865" style="position:absolute;z-index:-28958208;mso-position-horizontal-relative:page;mso-position-vertical-relative:page" from="522pt,18pt" to="522pt,42pt" strokeweight=".25pt">
          <w10:wrap anchorx="page" anchory="page"/>
        </v:line>
      </w:pict>
    </w:r>
    <w:r>
      <w:pict w14:anchorId="06CB096E">
        <v:line id="_x0000_s8864" style="position:absolute;z-index:-28957696;mso-position-horizontal-relative:page;mso-position-vertical-relative:page" from="36pt,1in" to="60pt,1in" strokeweight=".25pt">
          <w10:wrap anchorx="page" anchory="page"/>
        </v:line>
      </w:pict>
    </w:r>
    <w:r>
      <w:pict w14:anchorId="3635769C">
        <v:line id="_x0000_s8863" style="position:absolute;z-index:-28957184;mso-position-horizontal-relative:page;mso-position-vertical-relative:page" from="8in,1in" to="552pt,1in" strokeweight=".25pt">
          <w10:wrap anchorx="page" anchory="page"/>
        </v:line>
      </w:pict>
    </w:r>
    <w:r>
      <w:pict w14:anchorId="3C141A9C">
        <v:shapetype id="_x0000_t202" coordsize="21600,21600" o:spt="202" path="m,l,21600r21600,l21600,xe">
          <v:stroke joinstyle="miter"/>
          <v:path gradientshapeok="t" o:connecttype="rect"/>
        </v:shapetype>
        <v:shape id="docshape1517" o:spid="_x0000_s8862" type="#_x0000_t202" style="position:absolute;margin-left:92pt;margin-top:19.15pt;width:225.8pt;height:10.85pt;z-index:-28956672;mso-position-horizontal-relative:page;mso-position-vertical-relative:page" filled="f" stroked="f">
          <v:textbox inset="0,0,0,0">
            <w:txbxContent>
              <w:p w14:paraId="43A8E835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Meschino_03_Step3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E19018" w14:textId="77777777" w:rsidR="00066724" w:rsidRDefault="00066724">
    <w:pPr>
      <w:pStyle w:val="BodyText"/>
      <w:spacing w:line="14" w:lineRule="auto"/>
      <w:rPr>
        <w:sz w:val="20"/>
      </w:rPr>
    </w:pPr>
    <w:r>
      <w:pict w14:anchorId="6D5D86FF">
        <v:line id="_x0000_s8853" style="position:absolute;z-index:-28953088;mso-position-horizontal-relative:page;mso-position-vertical-relative:page" from="90pt,18pt" to="90pt,42pt" strokeweight=".25pt">
          <w10:wrap anchorx="page" anchory="page"/>
        </v:line>
      </w:pict>
    </w:r>
    <w:r>
      <w:pict w14:anchorId="3810D927">
        <v:group id="docshapegroup1528" o:spid="_x0000_s8850" style="position:absolute;margin-left:282pt;margin-top:18pt;width:48pt;height:24pt;z-index:-28952576;mso-position-horizontal-relative:page;mso-position-vertical-relative:page" coordorigin="5640,360" coordsize="960,480">
          <v:shape id="docshape1529" o:spid="_x0000_s885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530" o:spid="_x0000_s885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9677206">
        <v:line id="_x0000_s8849" style="position:absolute;z-index:-28952064;mso-position-horizontal-relative:page;mso-position-vertical-relative:page" from="522pt,18pt" to="522pt,42pt" strokeweight=".25pt">
          <w10:wrap anchorx="page" anchory="page"/>
        </v:line>
      </w:pict>
    </w:r>
    <w:r>
      <w:pict w14:anchorId="108E4D9D">
        <v:line id="_x0000_s8848" style="position:absolute;z-index:-28951552;mso-position-horizontal-relative:page;mso-position-vertical-relative:page" from="36pt,1in" to="60pt,1in" strokeweight=".25pt">
          <w10:wrap anchorx="page" anchory="page"/>
        </v:line>
      </w:pict>
    </w:r>
    <w:r>
      <w:pict w14:anchorId="3E443635">
        <v:line id="_x0000_s8847" style="position:absolute;z-index:-28951040;mso-position-horizontal-relative:page;mso-position-vertical-relative:page" from="8in,1in" to="552pt,1in" strokeweight=".25pt">
          <w10:wrap anchorx="page" anchory="page"/>
        </v:line>
      </w:pict>
    </w:r>
    <w:r>
      <w:pict w14:anchorId="59E0759B">
        <v:shapetype id="_x0000_t202" coordsize="21600,21600" o:spt="202" path="m,l,21600r21600,l21600,xe">
          <v:stroke joinstyle="miter"/>
          <v:path gradientshapeok="t" o:connecttype="rect"/>
        </v:shapetype>
        <v:shape id="docshape1531" o:spid="_x0000_s8846" type="#_x0000_t202" style="position:absolute;margin-left:92pt;margin-top:19.15pt;width:225.8pt;height:10.85pt;z-index:-28950528;mso-position-horizontal-relative:page;mso-position-vertical-relative:page" filled="f" stroked="f">
          <v:textbox inset="0,0,0,0">
            <w:txbxContent>
              <w:p w14:paraId="45E8E1AB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Meschino_03_Step3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CE793A" w14:textId="77777777" w:rsidR="00066724" w:rsidRDefault="00066724">
    <w:pPr>
      <w:pStyle w:val="BodyText"/>
      <w:spacing w:line="14" w:lineRule="auto"/>
      <w:rPr>
        <w:sz w:val="20"/>
      </w:rPr>
    </w:pPr>
    <w:r>
      <w:pict w14:anchorId="55010288">
        <v:line id="_x0000_s8837" style="position:absolute;z-index:-28946944;mso-position-horizontal-relative:page;mso-position-vertical-relative:page" from="90pt,18pt" to="90pt,42pt" strokeweight=".25pt">
          <w10:wrap anchorx="page" anchory="page"/>
        </v:line>
      </w:pict>
    </w:r>
    <w:r>
      <w:pict w14:anchorId="22CB04C2">
        <v:group id="docshapegroup1542" o:spid="_x0000_s8834" style="position:absolute;margin-left:282pt;margin-top:18pt;width:48pt;height:24pt;z-index:-28946432;mso-position-horizontal-relative:page;mso-position-vertical-relative:page" coordorigin="5640,360" coordsize="960,480">
          <v:shape id="docshape1543" o:spid="_x0000_s883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544" o:spid="_x0000_s883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18248C9">
        <v:line id="_x0000_s8833" style="position:absolute;z-index:-28945920;mso-position-horizontal-relative:page;mso-position-vertical-relative:page" from="522pt,18pt" to="522pt,42pt" strokeweight=".25pt">
          <w10:wrap anchorx="page" anchory="page"/>
        </v:line>
      </w:pict>
    </w:r>
    <w:r>
      <w:pict w14:anchorId="5E2F3DB4">
        <v:line id="_x0000_s8832" style="position:absolute;z-index:-28945408;mso-position-horizontal-relative:page;mso-position-vertical-relative:page" from="36pt,1in" to="60pt,1in" strokeweight=".25pt">
          <w10:wrap anchorx="page" anchory="page"/>
        </v:line>
      </w:pict>
    </w:r>
    <w:r>
      <w:pict w14:anchorId="555F17CD">
        <v:line id="_x0000_s8831" style="position:absolute;z-index:-28944896;mso-position-horizontal-relative:page;mso-position-vertical-relative:page" from="8in,1in" to="552pt,1in" strokeweight=".25pt">
          <w10:wrap anchorx="page" anchory="page"/>
        </v:line>
      </w:pict>
    </w:r>
    <w:r>
      <w:pict w14:anchorId="3C210584">
        <v:shapetype id="_x0000_t202" coordsize="21600,21600" o:spt="202" path="m,l,21600r21600,l21600,xe">
          <v:stroke joinstyle="miter"/>
          <v:path gradientshapeok="t" o:connecttype="rect"/>
        </v:shapetype>
        <v:shape id="docshape1545" o:spid="_x0000_s8830" type="#_x0000_t202" style="position:absolute;margin-left:92pt;margin-top:19.15pt;width:225.8pt;height:10.85pt;z-index:-28944384;mso-position-horizontal-relative:page;mso-position-vertical-relative:page" filled="f" stroked="f">
          <v:textbox inset="0,0,0,0">
            <w:txbxContent>
              <w:p w14:paraId="568E5522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Meschino_03_Step3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7E8480" w14:textId="77777777" w:rsidR="00066724" w:rsidRDefault="00066724">
    <w:pPr>
      <w:pStyle w:val="BodyText"/>
      <w:spacing w:line="14" w:lineRule="auto"/>
      <w:rPr>
        <w:sz w:val="20"/>
      </w:rPr>
    </w:pPr>
    <w:r>
      <w:pict w14:anchorId="70F94381">
        <v:line id="_x0000_s10268" style="position:absolute;z-index:-29497344;mso-position-horizontal-relative:page;mso-position-vertical-relative:page" from="90pt,18pt" to="90pt,42pt" strokeweight=".25pt">
          <w10:wrap anchorx="page" anchory="page"/>
        </v:line>
      </w:pict>
    </w:r>
    <w:r>
      <w:pict w14:anchorId="259F9AAF">
        <v:group id="docshapegroup140" o:spid="_x0000_s10265" style="position:absolute;margin-left:282pt;margin-top:18pt;width:48pt;height:24pt;z-index:-29496832;mso-position-horizontal-relative:page;mso-position-vertical-relative:page" coordorigin="5640,360" coordsize="960,480">
          <v:shape id="docshape141" o:spid="_x0000_s10267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42" o:spid="_x0000_s10266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6FDF7EC">
        <v:line id="_x0000_s10264" style="position:absolute;z-index:-29496320;mso-position-horizontal-relative:page;mso-position-vertical-relative:page" from="522pt,18pt" to="522pt,42pt" strokeweight=".25pt">
          <w10:wrap anchorx="page" anchory="page"/>
        </v:line>
      </w:pict>
    </w:r>
    <w:r>
      <w:pict w14:anchorId="081D1C76">
        <v:line id="_x0000_s10263" style="position:absolute;z-index:-29495808;mso-position-horizontal-relative:page;mso-position-vertical-relative:page" from="36pt,1in" to="60pt,1in" strokeweight=".25pt">
          <w10:wrap anchorx="page" anchory="page"/>
        </v:line>
      </w:pict>
    </w:r>
    <w:r>
      <w:pict w14:anchorId="5FD99AEE">
        <v:line id="_x0000_s10262" style="position:absolute;z-index:-29495296;mso-position-horizontal-relative:page;mso-position-vertical-relative:page" from="8in,1in" to="552pt,1in" strokeweight=".25pt">
          <w10:wrap anchorx="page" anchory="page"/>
        </v:line>
      </w:pict>
    </w:r>
    <w:r>
      <w:pict w14:anchorId="3A1981EA">
        <v:shapetype id="_x0000_t202" coordsize="21600,21600" o:spt="202" path="m,l,21600r21600,l21600,xe">
          <v:stroke joinstyle="miter"/>
          <v:path gradientshapeok="t" o:connecttype="rect"/>
        </v:shapetype>
        <v:shape id="docshape143" o:spid="_x0000_s10261" type="#_x0000_t202" style="position:absolute;margin-left:92pt;margin-top:19.15pt;width:216.2pt;height:10.85pt;z-index:-29494784;mso-position-horizontal-relative:page;mso-position-vertical-relative:page" filled="f" stroked="f">
          <v:textbox inset="0,0,0,0">
            <w:txbxContent>
              <w:p w14:paraId="28B34FBC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33A470" w14:textId="77777777" w:rsidR="00066724" w:rsidRDefault="00066724">
    <w:pPr>
      <w:pStyle w:val="BodyText"/>
      <w:spacing w:line="14" w:lineRule="auto"/>
      <w:rPr>
        <w:sz w:val="20"/>
      </w:rPr>
    </w:pPr>
    <w:r>
      <w:pict w14:anchorId="1EA68322">
        <v:line id="_x0000_s8821" style="position:absolute;z-index:-28940800;mso-position-horizontal-relative:page;mso-position-vertical-relative:page" from="90pt,18pt" to="90pt,42pt" strokeweight=".25pt">
          <w10:wrap anchorx="page" anchory="page"/>
        </v:line>
      </w:pict>
    </w:r>
    <w:r>
      <w:pict w14:anchorId="7501746F">
        <v:group id="docshapegroup1556" o:spid="_x0000_s8818" style="position:absolute;margin-left:282pt;margin-top:18pt;width:48pt;height:24pt;z-index:-28940288;mso-position-horizontal-relative:page;mso-position-vertical-relative:page" coordorigin="5640,360" coordsize="960,480">
          <v:shape id="docshape1557" o:spid="_x0000_s882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558" o:spid="_x0000_s881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3DCB24C">
        <v:line id="_x0000_s8817" style="position:absolute;z-index:-28939776;mso-position-horizontal-relative:page;mso-position-vertical-relative:page" from="522pt,18pt" to="522pt,42pt" strokeweight=".25pt">
          <w10:wrap anchorx="page" anchory="page"/>
        </v:line>
      </w:pict>
    </w:r>
    <w:r>
      <w:pict w14:anchorId="54B0DDB5">
        <v:line id="_x0000_s8816" style="position:absolute;z-index:-28939264;mso-position-horizontal-relative:page;mso-position-vertical-relative:page" from="36pt,1in" to="60pt,1in" strokeweight=".25pt">
          <w10:wrap anchorx="page" anchory="page"/>
        </v:line>
      </w:pict>
    </w:r>
    <w:r>
      <w:pict w14:anchorId="20364944">
        <v:line id="_x0000_s8815" style="position:absolute;z-index:-28938752;mso-position-horizontal-relative:page;mso-position-vertical-relative:page" from="8in,1in" to="552pt,1in" strokeweight=".25pt">
          <w10:wrap anchorx="page" anchory="page"/>
        </v:line>
      </w:pict>
    </w:r>
    <w:r>
      <w:pict w14:anchorId="5DA56761">
        <v:shapetype id="_x0000_t202" coordsize="21600,21600" o:spt="202" path="m,l,21600r21600,l21600,xe">
          <v:stroke joinstyle="miter"/>
          <v:path gradientshapeok="t" o:connecttype="rect"/>
        </v:shapetype>
        <v:shape id="docshape1559" o:spid="_x0000_s8814" type="#_x0000_t202" style="position:absolute;margin-left:92pt;margin-top:19.15pt;width:225.8pt;height:10.85pt;z-index:-28938240;mso-position-horizontal-relative:page;mso-position-vertical-relative:page" filled="f" stroked="f">
          <v:textbox inset="0,0,0,0">
            <w:txbxContent>
              <w:p w14:paraId="03BA9DE7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Meschino_03_Step3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904B36" w14:textId="77777777" w:rsidR="00066724" w:rsidRDefault="00066724">
    <w:pPr>
      <w:pStyle w:val="BodyText"/>
      <w:spacing w:line="14" w:lineRule="auto"/>
      <w:rPr>
        <w:sz w:val="20"/>
      </w:rPr>
    </w:pPr>
    <w:r>
      <w:pict w14:anchorId="6DC533EA">
        <v:line id="_x0000_s8805" style="position:absolute;z-index:-28934656;mso-position-horizontal-relative:page;mso-position-vertical-relative:page" from="90pt,18pt" to="90pt,42pt" strokeweight=".25pt">
          <w10:wrap anchorx="page" anchory="page"/>
        </v:line>
      </w:pict>
    </w:r>
    <w:r>
      <w:pict w14:anchorId="41657F7C">
        <v:group id="docshapegroup1570" o:spid="_x0000_s8802" style="position:absolute;margin-left:282pt;margin-top:18pt;width:48pt;height:24pt;z-index:-28934144;mso-position-horizontal-relative:page;mso-position-vertical-relative:page" coordorigin="5640,360" coordsize="960,480">
          <v:shape id="docshape1571" o:spid="_x0000_s880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572" o:spid="_x0000_s880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DD88C0A">
        <v:line id="_x0000_s8801" style="position:absolute;z-index:-28933632;mso-position-horizontal-relative:page;mso-position-vertical-relative:page" from="522pt,18pt" to="522pt,42pt" strokeweight=".25pt">
          <w10:wrap anchorx="page" anchory="page"/>
        </v:line>
      </w:pict>
    </w:r>
    <w:r>
      <w:pict w14:anchorId="27814D3A">
        <v:line id="_x0000_s8800" style="position:absolute;z-index:-28933120;mso-position-horizontal-relative:page;mso-position-vertical-relative:page" from="36pt,1in" to="60pt,1in" strokeweight=".25pt">
          <w10:wrap anchorx="page" anchory="page"/>
        </v:line>
      </w:pict>
    </w:r>
    <w:r>
      <w:pict w14:anchorId="267C6BA2">
        <v:line id="_x0000_s8799" style="position:absolute;z-index:-28932608;mso-position-horizontal-relative:page;mso-position-vertical-relative:page" from="8in,1in" to="552pt,1in" strokeweight=".25pt">
          <w10:wrap anchorx="page" anchory="page"/>
        </v:line>
      </w:pict>
    </w:r>
    <w:r>
      <w:pict w14:anchorId="0E39FD39">
        <v:shapetype id="_x0000_t202" coordsize="21600,21600" o:spt="202" path="m,l,21600r21600,l21600,xe">
          <v:stroke joinstyle="miter"/>
          <v:path gradientshapeok="t" o:connecttype="rect"/>
        </v:shapetype>
        <v:shape id="docshape1573" o:spid="_x0000_s8798" type="#_x0000_t202" style="position:absolute;margin-left:92pt;margin-top:19.15pt;width:225.8pt;height:10.85pt;z-index:-28932096;mso-position-horizontal-relative:page;mso-position-vertical-relative:page" filled="f" stroked="f">
          <v:textbox inset="0,0,0,0">
            <w:txbxContent>
              <w:p w14:paraId="16011282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Meschino_03_Step3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4EF448" w14:textId="77777777" w:rsidR="00066724" w:rsidRDefault="00066724">
    <w:pPr>
      <w:pStyle w:val="BodyText"/>
      <w:spacing w:line="14" w:lineRule="auto"/>
      <w:rPr>
        <w:sz w:val="20"/>
      </w:rPr>
    </w:pPr>
    <w:r>
      <w:pict w14:anchorId="6F147B76">
        <v:line id="_x0000_s8789" style="position:absolute;z-index:-28928512;mso-position-horizontal-relative:page;mso-position-vertical-relative:page" from="90pt,18pt" to="90pt,42pt" strokeweight=".25pt">
          <w10:wrap anchorx="page" anchory="page"/>
        </v:line>
      </w:pict>
    </w:r>
    <w:r>
      <w:pict w14:anchorId="7FD14B69">
        <v:group id="docshapegroup1584" o:spid="_x0000_s8786" style="position:absolute;margin-left:282pt;margin-top:18pt;width:48pt;height:24pt;z-index:-28928000;mso-position-horizontal-relative:page;mso-position-vertical-relative:page" coordorigin="5640,360" coordsize="960,480">
          <v:shape id="docshape1585" o:spid="_x0000_s878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586" o:spid="_x0000_s878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B46EA91">
        <v:line id="_x0000_s8785" style="position:absolute;z-index:-28927488;mso-position-horizontal-relative:page;mso-position-vertical-relative:page" from="522pt,18pt" to="522pt,42pt" strokeweight=".25pt">
          <w10:wrap anchorx="page" anchory="page"/>
        </v:line>
      </w:pict>
    </w:r>
    <w:r>
      <w:pict w14:anchorId="0AA1740D">
        <v:line id="_x0000_s8784" style="position:absolute;z-index:-28926976;mso-position-horizontal-relative:page;mso-position-vertical-relative:page" from="36pt,1in" to="60pt,1in" strokeweight=".25pt">
          <w10:wrap anchorx="page" anchory="page"/>
        </v:line>
      </w:pict>
    </w:r>
    <w:r>
      <w:pict w14:anchorId="6EEDD31D">
        <v:line id="_x0000_s8783" style="position:absolute;z-index:-28926464;mso-position-horizontal-relative:page;mso-position-vertical-relative:page" from="8in,1in" to="552pt,1in" strokeweight=".25pt">
          <w10:wrap anchorx="page" anchory="page"/>
        </v:line>
      </w:pict>
    </w:r>
    <w:r>
      <w:pict w14:anchorId="34C8E8CF">
        <v:shapetype id="_x0000_t202" coordsize="21600,21600" o:spt="202" path="m,l,21600r21600,l21600,xe">
          <v:stroke joinstyle="miter"/>
          <v:path gradientshapeok="t" o:connecttype="rect"/>
        </v:shapetype>
        <v:shape id="docshape1587" o:spid="_x0000_s8782" type="#_x0000_t202" style="position:absolute;margin-left:92pt;margin-top:19.15pt;width:225.8pt;height:10.85pt;z-index:-28925952;mso-position-horizontal-relative:page;mso-position-vertical-relative:page" filled="f" stroked="f">
          <v:textbox inset="0,0,0,0">
            <w:txbxContent>
              <w:p w14:paraId="1BBCDF9E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Meschino_03_Step3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D6BE75" w14:textId="77777777" w:rsidR="00066724" w:rsidRDefault="00066724">
    <w:pPr>
      <w:pStyle w:val="BodyText"/>
      <w:spacing w:line="14" w:lineRule="auto"/>
      <w:rPr>
        <w:sz w:val="20"/>
      </w:rPr>
    </w:pPr>
    <w:r>
      <w:pict w14:anchorId="1B308899">
        <v:line id="_x0000_s8773" style="position:absolute;z-index:-28922368;mso-position-horizontal-relative:page;mso-position-vertical-relative:page" from="90pt,18pt" to="90pt,42pt" strokeweight=".25pt">
          <w10:wrap anchorx="page" anchory="page"/>
        </v:line>
      </w:pict>
    </w:r>
    <w:r>
      <w:pict w14:anchorId="2FF51114">
        <v:group id="docshapegroup1688" o:spid="_x0000_s8770" style="position:absolute;margin-left:282pt;margin-top:18pt;width:48pt;height:24pt;z-index:-28921856;mso-position-horizontal-relative:page;mso-position-vertical-relative:page" coordorigin="5640,360" coordsize="960,480">
          <v:shape id="docshape1689" o:spid="_x0000_s877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690" o:spid="_x0000_s877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79CE848">
        <v:line id="_x0000_s8769" style="position:absolute;z-index:-28921344;mso-position-horizontal-relative:page;mso-position-vertical-relative:page" from="522pt,18pt" to="522pt,42pt" strokeweight=".25pt">
          <w10:wrap anchorx="page" anchory="page"/>
        </v:line>
      </w:pict>
    </w:r>
    <w:r>
      <w:pict w14:anchorId="0987FEF5">
        <v:line id="_x0000_s8768" style="position:absolute;z-index:-28920832;mso-position-horizontal-relative:page;mso-position-vertical-relative:page" from="36pt,1in" to="60pt,1in" strokeweight=".25pt">
          <w10:wrap anchorx="page" anchory="page"/>
        </v:line>
      </w:pict>
    </w:r>
    <w:r>
      <w:pict w14:anchorId="414CA697">
        <v:line id="_x0000_s8767" style="position:absolute;z-index:-28920320;mso-position-horizontal-relative:page;mso-position-vertical-relative:page" from="8in,1in" to="552pt,1in" strokeweight=".25pt">
          <w10:wrap anchorx="page" anchory="page"/>
        </v:line>
      </w:pict>
    </w:r>
    <w:r>
      <w:pict w14:anchorId="349FC16D">
        <v:shapetype id="_x0000_t202" coordsize="21600,21600" o:spt="202" path="m,l,21600r21600,l21600,xe">
          <v:stroke joinstyle="miter"/>
          <v:path gradientshapeok="t" o:connecttype="rect"/>
        </v:shapetype>
        <v:shape id="docshape1691" o:spid="_x0000_s8766" type="#_x0000_t202" style="position:absolute;margin-left:92pt;margin-top:19.15pt;width:225.8pt;height:10.85pt;z-index:-28919808;mso-position-horizontal-relative:page;mso-position-vertical-relative:page" filled="f" stroked="f">
          <v:textbox inset="0,0,0,0">
            <w:txbxContent>
              <w:p w14:paraId="59E2324B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Meschino_03_Step3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0BF51A" w14:textId="77777777" w:rsidR="00066724" w:rsidRDefault="00066724">
    <w:pPr>
      <w:pStyle w:val="BodyText"/>
      <w:spacing w:line="14" w:lineRule="auto"/>
      <w:rPr>
        <w:sz w:val="20"/>
      </w:rPr>
    </w:pPr>
    <w:r>
      <w:pict w14:anchorId="640CEC56">
        <v:line id="_x0000_s8757" style="position:absolute;z-index:-28916224;mso-position-horizontal-relative:page;mso-position-vertical-relative:page" from="90pt,18pt" to="90pt,42pt" strokeweight=".25pt">
          <w10:wrap anchorx="page" anchory="page"/>
        </v:line>
      </w:pict>
    </w:r>
    <w:r>
      <w:pict w14:anchorId="5ED383DF">
        <v:group id="docshapegroup1702" o:spid="_x0000_s8754" style="position:absolute;margin-left:282pt;margin-top:18pt;width:48pt;height:24pt;z-index:-28915712;mso-position-horizontal-relative:page;mso-position-vertical-relative:page" coordorigin="5640,360" coordsize="960,480">
          <v:shape id="docshape1703" o:spid="_x0000_s875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704" o:spid="_x0000_s875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376D9AD">
        <v:line id="_x0000_s8753" style="position:absolute;z-index:-28915200;mso-position-horizontal-relative:page;mso-position-vertical-relative:page" from="522pt,18pt" to="522pt,42pt" strokeweight=".25pt">
          <w10:wrap anchorx="page" anchory="page"/>
        </v:line>
      </w:pict>
    </w:r>
    <w:r>
      <w:pict w14:anchorId="3189AF9E">
        <v:line id="_x0000_s8752" style="position:absolute;z-index:-28914688;mso-position-horizontal-relative:page;mso-position-vertical-relative:page" from="36pt,1in" to="60pt,1in" strokeweight=".25pt">
          <w10:wrap anchorx="page" anchory="page"/>
        </v:line>
      </w:pict>
    </w:r>
    <w:r>
      <w:pict w14:anchorId="0A231E4A">
        <v:line id="_x0000_s8751" style="position:absolute;z-index:-28914176;mso-position-horizontal-relative:page;mso-position-vertical-relative:page" from="8in,1in" to="552pt,1in" strokeweight=".25pt">
          <w10:wrap anchorx="page" anchory="page"/>
        </v:line>
      </w:pict>
    </w:r>
    <w:r>
      <w:pict w14:anchorId="004DA0DA">
        <v:shapetype id="_x0000_t202" coordsize="21600,21600" o:spt="202" path="m,l,21600r21600,l21600,xe">
          <v:stroke joinstyle="miter"/>
          <v:path gradientshapeok="t" o:connecttype="rect"/>
        </v:shapetype>
        <v:shape id="docshape1705" o:spid="_x0000_s8750" type="#_x0000_t202" style="position:absolute;margin-left:92pt;margin-top:19.15pt;width:225.8pt;height:10.85pt;z-index:-28913664;mso-position-horizontal-relative:page;mso-position-vertical-relative:page" filled="f" stroked="f">
          <v:textbox inset="0,0,0,0">
            <w:txbxContent>
              <w:p w14:paraId="2DA97520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Meschino_03_Step3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449A85" w14:textId="77777777" w:rsidR="00066724" w:rsidRDefault="00066724">
    <w:pPr>
      <w:pStyle w:val="BodyText"/>
      <w:spacing w:line="14" w:lineRule="auto"/>
      <w:rPr>
        <w:sz w:val="20"/>
      </w:rPr>
    </w:pPr>
    <w:r>
      <w:pict w14:anchorId="0AB0BCB9">
        <v:line id="_x0000_s8741" style="position:absolute;z-index:-28910080;mso-position-horizontal-relative:page;mso-position-vertical-relative:page" from="90pt,18pt" to="90pt,42pt" strokeweight=".25pt">
          <w10:wrap anchorx="page" anchory="page"/>
        </v:line>
      </w:pict>
    </w:r>
    <w:r>
      <w:pict w14:anchorId="3944AC2C">
        <v:group id="docshapegroup1716" o:spid="_x0000_s8738" style="position:absolute;margin-left:282pt;margin-top:18pt;width:48pt;height:24pt;z-index:-28909568;mso-position-horizontal-relative:page;mso-position-vertical-relative:page" coordorigin="5640,360" coordsize="960,480">
          <v:shape id="docshape1717" o:spid="_x0000_s874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718" o:spid="_x0000_s873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A8DD8D9">
        <v:line id="_x0000_s8737" style="position:absolute;z-index:-28909056;mso-position-horizontal-relative:page;mso-position-vertical-relative:page" from="522pt,18pt" to="522pt,42pt" strokeweight=".25pt">
          <w10:wrap anchorx="page" anchory="page"/>
        </v:line>
      </w:pict>
    </w:r>
    <w:r>
      <w:pict w14:anchorId="4EC4AD89">
        <v:line id="_x0000_s8736" style="position:absolute;z-index:-28908544;mso-position-horizontal-relative:page;mso-position-vertical-relative:page" from="36pt,1in" to="60pt,1in" strokeweight=".25pt">
          <w10:wrap anchorx="page" anchory="page"/>
        </v:line>
      </w:pict>
    </w:r>
    <w:r>
      <w:pict w14:anchorId="6A423D27">
        <v:line id="_x0000_s8735" style="position:absolute;z-index:-28908032;mso-position-horizontal-relative:page;mso-position-vertical-relative:page" from="8in,1in" to="552pt,1in" strokeweight=".25pt">
          <w10:wrap anchorx="page" anchory="page"/>
        </v:line>
      </w:pict>
    </w:r>
    <w:r>
      <w:pict w14:anchorId="0A30FFF3">
        <v:shapetype id="_x0000_t202" coordsize="21600,21600" o:spt="202" path="m,l,21600r21600,l21600,xe">
          <v:stroke joinstyle="miter"/>
          <v:path gradientshapeok="t" o:connecttype="rect"/>
        </v:shapetype>
        <v:shape id="docshape1719" o:spid="_x0000_s8734" type="#_x0000_t202" style="position:absolute;margin-left:92pt;margin-top:19.15pt;width:225.8pt;height:10.85pt;z-index:-28907520;mso-position-horizontal-relative:page;mso-position-vertical-relative:page" filled="f" stroked="f">
          <v:textbox inset="0,0,0,0">
            <w:txbxContent>
              <w:p w14:paraId="07618A87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Meschino_03_Step3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696CBA" w14:textId="77777777" w:rsidR="00066724" w:rsidRDefault="00066724">
    <w:pPr>
      <w:pStyle w:val="BodyText"/>
      <w:spacing w:line="14" w:lineRule="auto"/>
      <w:rPr>
        <w:sz w:val="20"/>
      </w:rPr>
    </w:pPr>
    <w:r>
      <w:pict w14:anchorId="23BAA59C">
        <v:line id="_x0000_s8725" style="position:absolute;z-index:-28903936;mso-position-horizontal-relative:page;mso-position-vertical-relative:page" from="90pt,18pt" to="90pt,42pt" strokeweight=".25pt">
          <w10:wrap anchorx="page" anchory="page"/>
        </v:line>
      </w:pict>
    </w:r>
    <w:r>
      <w:pict w14:anchorId="4A7004C6">
        <v:group id="docshapegroup1730" o:spid="_x0000_s8722" style="position:absolute;margin-left:282pt;margin-top:18pt;width:48pt;height:24pt;z-index:-28903424;mso-position-horizontal-relative:page;mso-position-vertical-relative:page" coordorigin="5640,360" coordsize="960,480">
          <v:shape id="docshape1731" o:spid="_x0000_s872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732" o:spid="_x0000_s872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673F520">
        <v:line id="_x0000_s8721" style="position:absolute;z-index:-28902912;mso-position-horizontal-relative:page;mso-position-vertical-relative:page" from="522pt,18pt" to="522pt,42pt" strokeweight=".25pt">
          <w10:wrap anchorx="page" anchory="page"/>
        </v:line>
      </w:pict>
    </w:r>
    <w:r>
      <w:pict w14:anchorId="698F9441">
        <v:line id="_x0000_s8720" style="position:absolute;z-index:-28902400;mso-position-horizontal-relative:page;mso-position-vertical-relative:page" from="36pt,1in" to="60pt,1in" strokeweight=".25pt">
          <w10:wrap anchorx="page" anchory="page"/>
        </v:line>
      </w:pict>
    </w:r>
    <w:r>
      <w:pict w14:anchorId="44377454">
        <v:line id="_x0000_s8719" style="position:absolute;z-index:-28901888;mso-position-horizontal-relative:page;mso-position-vertical-relative:page" from="8in,1in" to="552pt,1in" strokeweight=".25pt">
          <w10:wrap anchorx="page" anchory="page"/>
        </v:line>
      </w:pict>
    </w:r>
    <w:r>
      <w:pict w14:anchorId="1E7697E1">
        <v:shapetype id="_x0000_t202" coordsize="21600,21600" o:spt="202" path="m,l,21600r21600,l21600,xe">
          <v:stroke joinstyle="miter"/>
          <v:path gradientshapeok="t" o:connecttype="rect"/>
        </v:shapetype>
        <v:shape id="docshape1733" o:spid="_x0000_s8718" type="#_x0000_t202" style="position:absolute;margin-left:92pt;margin-top:19.15pt;width:225.8pt;height:10.85pt;z-index:-28901376;mso-position-horizontal-relative:page;mso-position-vertical-relative:page" filled="f" stroked="f">
          <v:textbox inset="0,0,0,0">
            <w:txbxContent>
              <w:p w14:paraId="0A128802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Meschino_03_Step3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56A1" w14:textId="77777777" w:rsidR="00066724" w:rsidRDefault="00066724">
    <w:pPr>
      <w:pStyle w:val="BodyText"/>
      <w:spacing w:line="14" w:lineRule="auto"/>
      <w:rPr>
        <w:sz w:val="20"/>
      </w:rPr>
    </w:pPr>
    <w:r>
      <w:pict w14:anchorId="384429B1">
        <v:line id="_x0000_s8709" style="position:absolute;z-index:-28897792;mso-position-horizontal-relative:page;mso-position-vertical-relative:page" from="90pt,18pt" to="90pt,42pt" strokeweight=".25pt">
          <w10:wrap anchorx="page" anchory="page"/>
        </v:line>
      </w:pict>
    </w:r>
    <w:r>
      <w:pict w14:anchorId="2A003867">
        <v:group id="docshapegroup1744" o:spid="_x0000_s8706" style="position:absolute;margin-left:282pt;margin-top:18pt;width:48pt;height:24pt;z-index:-28897280;mso-position-horizontal-relative:page;mso-position-vertical-relative:page" coordorigin="5640,360" coordsize="960,480">
          <v:shape id="docshape1745" o:spid="_x0000_s870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746" o:spid="_x0000_s870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5809DBC">
        <v:line id="_x0000_s8705" style="position:absolute;z-index:-28896768;mso-position-horizontal-relative:page;mso-position-vertical-relative:page" from="522pt,18pt" to="522pt,42pt" strokeweight=".25pt">
          <w10:wrap anchorx="page" anchory="page"/>
        </v:line>
      </w:pict>
    </w:r>
    <w:r>
      <w:pict w14:anchorId="123018BB">
        <v:line id="_x0000_s8704" style="position:absolute;z-index:-28896256;mso-position-horizontal-relative:page;mso-position-vertical-relative:page" from="36pt,1in" to="60pt,1in" strokeweight=".25pt">
          <w10:wrap anchorx="page" anchory="page"/>
        </v:line>
      </w:pict>
    </w:r>
    <w:r>
      <w:pict w14:anchorId="5A3172D5">
        <v:line id="_x0000_s8703" style="position:absolute;z-index:-28895744;mso-position-horizontal-relative:page;mso-position-vertical-relative:page" from="8in,1in" to="552pt,1in" strokeweight=".25pt">
          <w10:wrap anchorx="page" anchory="page"/>
        </v:line>
      </w:pict>
    </w:r>
    <w:r>
      <w:pict w14:anchorId="360F385C">
        <v:shapetype id="_x0000_t202" coordsize="21600,21600" o:spt="202" path="m,l,21600r21600,l21600,xe">
          <v:stroke joinstyle="miter"/>
          <v:path gradientshapeok="t" o:connecttype="rect"/>
        </v:shapetype>
        <v:shape id="docshape1747" o:spid="_x0000_s8702" type="#_x0000_t202" style="position:absolute;margin-left:92pt;margin-top:19.15pt;width:225.8pt;height:10.85pt;z-index:-28895232;mso-position-horizontal-relative:page;mso-position-vertical-relative:page" filled="f" stroked="f">
          <v:textbox inset="0,0,0,0">
            <w:txbxContent>
              <w:p w14:paraId="37D5EB2E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Meschino_03_Step3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023079" w14:textId="77777777" w:rsidR="00066724" w:rsidRDefault="00066724">
    <w:pPr>
      <w:pStyle w:val="BodyText"/>
      <w:spacing w:line="14" w:lineRule="auto"/>
      <w:rPr>
        <w:sz w:val="20"/>
      </w:rPr>
    </w:pPr>
    <w:r>
      <w:pict w14:anchorId="4AD5ACA4">
        <v:line id="_x0000_s8693" style="position:absolute;z-index:-28891648;mso-position-horizontal-relative:page;mso-position-vertical-relative:page" from="90pt,18pt" to="90pt,42pt" strokeweight=".25pt">
          <w10:wrap anchorx="page" anchory="page"/>
        </v:line>
      </w:pict>
    </w:r>
    <w:r>
      <w:pict w14:anchorId="024CF171">
        <v:group id="docshapegroup1758" o:spid="_x0000_s8690" style="position:absolute;margin-left:282pt;margin-top:18pt;width:48pt;height:24pt;z-index:-28891136;mso-position-horizontal-relative:page;mso-position-vertical-relative:page" coordorigin="5640,360" coordsize="960,480">
          <v:shape id="docshape1759" o:spid="_x0000_s869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760" o:spid="_x0000_s869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CD728B5">
        <v:line id="_x0000_s8689" style="position:absolute;z-index:-28890624;mso-position-horizontal-relative:page;mso-position-vertical-relative:page" from="522pt,18pt" to="522pt,42pt" strokeweight=".25pt">
          <w10:wrap anchorx="page" anchory="page"/>
        </v:line>
      </w:pict>
    </w:r>
    <w:r>
      <w:pict w14:anchorId="45418B7C">
        <v:line id="_x0000_s8688" style="position:absolute;z-index:-28890112;mso-position-horizontal-relative:page;mso-position-vertical-relative:page" from="36pt,1in" to="60pt,1in" strokeweight=".25pt">
          <w10:wrap anchorx="page" anchory="page"/>
        </v:line>
      </w:pict>
    </w:r>
    <w:r>
      <w:pict w14:anchorId="7E90FBD2">
        <v:line id="_x0000_s8687" style="position:absolute;z-index:-28889600;mso-position-horizontal-relative:page;mso-position-vertical-relative:page" from="8in,1in" to="552pt,1in" strokeweight=".25pt">
          <w10:wrap anchorx="page" anchory="page"/>
        </v:line>
      </w:pict>
    </w:r>
    <w:r>
      <w:pict w14:anchorId="1B199716">
        <v:shapetype id="_x0000_t202" coordsize="21600,21600" o:spt="202" path="m,l,21600r21600,l21600,xe">
          <v:stroke joinstyle="miter"/>
          <v:path gradientshapeok="t" o:connecttype="rect"/>
        </v:shapetype>
        <v:shape id="docshape1761" o:spid="_x0000_s8686" type="#_x0000_t202" style="position:absolute;margin-left:92pt;margin-top:19.15pt;width:225.8pt;height:10.85pt;z-index:-28889088;mso-position-horizontal-relative:page;mso-position-vertical-relative:page" filled="f" stroked="f">
          <v:textbox inset="0,0,0,0">
            <w:txbxContent>
              <w:p w14:paraId="2C0F3ABB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Meschino_03_Step3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241EFA" w14:textId="77777777" w:rsidR="00066724" w:rsidRDefault="00066724">
    <w:pPr>
      <w:pStyle w:val="BodyText"/>
      <w:spacing w:line="14" w:lineRule="auto"/>
      <w:rPr>
        <w:sz w:val="20"/>
      </w:rPr>
    </w:pPr>
    <w:r>
      <w:pict w14:anchorId="3451DE95">
        <v:line id="_x0000_s8677" style="position:absolute;z-index:-28885504;mso-position-horizontal-relative:page;mso-position-vertical-relative:page" from="90pt,18pt" to="90pt,42pt" strokeweight=".25pt">
          <w10:wrap anchorx="page" anchory="page"/>
        </v:line>
      </w:pict>
    </w:r>
    <w:r>
      <w:pict w14:anchorId="43D4D4F1">
        <v:group id="docshapegroup1772" o:spid="_x0000_s8674" style="position:absolute;margin-left:282pt;margin-top:18pt;width:48pt;height:24pt;z-index:-28884992;mso-position-horizontal-relative:page;mso-position-vertical-relative:page" coordorigin="5640,360" coordsize="960,480">
          <v:shape id="docshape1773" o:spid="_x0000_s867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774" o:spid="_x0000_s867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6FA0115">
        <v:line id="_x0000_s8673" style="position:absolute;z-index:-28884480;mso-position-horizontal-relative:page;mso-position-vertical-relative:page" from="522pt,18pt" to="522pt,42pt" strokeweight=".25pt">
          <w10:wrap anchorx="page" anchory="page"/>
        </v:line>
      </w:pict>
    </w:r>
    <w:r>
      <w:pict w14:anchorId="5008732C">
        <v:line id="_x0000_s8672" style="position:absolute;z-index:-28883968;mso-position-horizontal-relative:page;mso-position-vertical-relative:page" from="36pt,1in" to="60pt,1in" strokeweight=".25pt">
          <w10:wrap anchorx="page" anchory="page"/>
        </v:line>
      </w:pict>
    </w:r>
    <w:r>
      <w:pict w14:anchorId="6F373214">
        <v:line id="_x0000_s8671" style="position:absolute;z-index:-28883456;mso-position-horizontal-relative:page;mso-position-vertical-relative:page" from="8in,1in" to="552pt,1in" strokeweight=".25pt">
          <w10:wrap anchorx="page" anchory="page"/>
        </v:line>
      </w:pict>
    </w:r>
    <w:r>
      <w:pict w14:anchorId="338913F7">
        <v:shapetype id="_x0000_t202" coordsize="21600,21600" o:spt="202" path="m,l,21600r21600,l21600,xe">
          <v:stroke joinstyle="miter"/>
          <v:path gradientshapeok="t" o:connecttype="rect"/>
        </v:shapetype>
        <v:shape id="docshape1775" o:spid="_x0000_s8670" type="#_x0000_t202" style="position:absolute;margin-left:92pt;margin-top:19.15pt;width:225.8pt;height:10.85pt;z-index:-28882944;mso-position-horizontal-relative:page;mso-position-vertical-relative:page" filled="f" stroked="f">
          <v:textbox inset="0,0,0,0">
            <w:txbxContent>
              <w:p w14:paraId="69133D8D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Meschino_03_Step3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6CB677" w14:textId="77777777" w:rsidR="00066724" w:rsidRDefault="00066724">
    <w:pPr>
      <w:pStyle w:val="BodyText"/>
      <w:spacing w:line="14" w:lineRule="auto"/>
      <w:rPr>
        <w:sz w:val="2"/>
      </w:rPr>
    </w:pP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D2D2A5" w14:textId="77777777" w:rsidR="00066724" w:rsidRDefault="00066724">
    <w:pPr>
      <w:pStyle w:val="BodyText"/>
      <w:spacing w:line="14" w:lineRule="auto"/>
      <w:rPr>
        <w:sz w:val="20"/>
      </w:rPr>
    </w:pPr>
    <w:r>
      <w:pict w14:anchorId="3569BF52">
        <v:line id="_x0000_s8661" style="position:absolute;z-index:-28879360;mso-position-horizontal-relative:page;mso-position-vertical-relative:page" from="90pt,18pt" to="90pt,42pt" strokeweight=".25pt">
          <w10:wrap anchorx="page" anchory="page"/>
        </v:line>
      </w:pict>
    </w:r>
    <w:r>
      <w:pict w14:anchorId="34DD78EB">
        <v:group id="docshapegroup1786" o:spid="_x0000_s8658" style="position:absolute;margin-left:282pt;margin-top:18pt;width:48pt;height:24pt;z-index:-28878848;mso-position-horizontal-relative:page;mso-position-vertical-relative:page" coordorigin="5640,360" coordsize="960,480">
          <v:shape id="docshape1787" o:spid="_x0000_s866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788" o:spid="_x0000_s865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F7497D4">
        <v:line id="_x0000_s8657" style="position:absolute;z-index:-28878336;mso-position-horizontal-relative:page;mso-position-vertical-relative:page" from="522pt,18pt" to="522pt,42pt" strokeweight=".25pt">
          <w10:wrap anchorx="page" anchory="page"/>
        </v:line>
      </w:pict>
    </w:r>
    <w:r>
      <w:pict w14:anchorId="26F16C4B">
        <v:line id="_x0000_s8656" style="position:absolute;z-index:-28877824;mso-position-horizontal-relative:page;mso-position-vertical-relative:page" from="36pt,1in" to="60pt,1in" strokeweight=".25pt">
          <w10:wrap anchorx="page" anchory="page"/>
        </v:line>
      </w:pict>
    </w:r>
    <w:r>
      <w:pict w14:anchorId="16D44FA4">
        <v:line id="_x0000_s8655" style="position:absolute;z-index:-28877312;mso-position-horizontal-relative:page;mso-position-vertical-relative:page" from="8in,1in" to="552pt,1in" strokeweight=".25pt">
          <w10:wrap anchorx="page" anchory="page"/>
        </v:line>
      </w:pict>
    </w:r>
    <w:r>
      <w:pict w14:anchorId="6A000A9C">
        <v:shapetype id="_x0000_t202" coordsize="21600,21600" o:spt="202" path="m,l,21600r21600,l21600,xe">
          <v:stroke joinstyle="miter"/>
          <v:path gradientshapeok="t" o:connecttype="rect"/>
        </v:shapetype>
        <v:shape id="docshape1789" o:spid="_x0000_s8654" type="#_x0000_t202" style="position:absolute;margin-left:92pt;margin-top:19.15pt;width:225.8pt;height:10.85pt;z-index:-28876800;mso-position-horizontal-relative:page;mso-position-vertical-relative:page" filled="f" stroked="f">
          <v:textbox inset="0,0,0,0">
            <w:txbxContent>
              <w:p w14:paraId="60F0C856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Meschino_03_Step3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FD3359" w14:textId="77777777" w:rsidR="00066724" w:rsidRDefault="00066724">
    <w:pPr>
      <w:pStyle w:val="BodyText"/>
      <w:spacing w:line="14" w:lineRule="auto"/>
      <w:rPr>
        <w:sz w:val="20"/>
      </w:rPr>
    </w:pPr>
    <w:r>
      <w:pict w14:anchorId="1BA52A82">
        <v:line id="_x0000_s8645" style="position:absolute;z-index:-28873216;mso-position-horizontal-relative:page;mso-position-vertical-relative:page" from="90pt,18pt" to="90pt,42pt" strokeweight=".25pt">
          <w10:wrap anchorx="page" anchory="page"/>
        </v:line>
      </w:pict>
    </w:r>
    <w:r>
      <w:pict w14:anchorId="2A5C8250">
        <v:group id="docshapegroup1800" o:spid="_x0000_s8642" style="position:absolute;margin-left:282pt;margin-top:18pt;width:48pt;height:24pt;z-index:-28872704;mso-position-horizontal-relative:page;mso-position-vertical-relative:page" coordorigin="5640,360" coordsize="960,480">
          <v:shape id="docshape1801" o:spid="_x0000_s864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802" o:spid="_x0000_s864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39FFFCAC">
        <v:line id="_x0000_s8641" style="position:absolute;z-index:-28872192;mso-position-horizontal-relative:page;mso-position-vertical-relative:page" from="522pt,18pt" to="522pt,42pt" strokeweight=".25pt">
          <w10:wrap anchorx="page" anchory="page"/>
        </v:line>
      </w:pict>
    </w:r>
    <w:r>
      <w:pict w14:anchorId="2C8D2282">
        <v:line id="_x0000_s8640" style="position:absolute;z-index:-28871680;mso-position-horizontal-relative:page;mso-position-vertical-relative:page" from="36pt,1in" to="60pt,1in" strokeweight=".25pt">
          <w10:wrap anchorx="page" anchory="page"/>
        </v:line>
      </w:pict>
    </w:r>
    <w:r>
      <w:pict w14:anchorId="3D71AEC4">
        <v:line id="_x0000_s8639" style="position:absolute;z-index:-28871168;mso-position-horizontal-relative:page;mso-position-vertical-relative:page" from="8in,1in" to="552pt,1in" strokeweight=".25pt">
          <w10:wrap anchorx="page" anchory="page"/>
        </v:line>
      </w:pict>
    </w:r>
    <w:r>
      <w:pict w14:anchorId="4D4A715D">
        <v:shapetype id="_x0000_t202" coordsize="21600,21600" o:spt="202" path="m,l,21600r21600,l21600,xe">
          <v:stroke joinstyle="miter"/>
          <v:path gradientshapeok="t" o:connecttype="rect"/>
        </v:shapetype>
        <v:shape id="docshape1803" o:spid="_x0000_s8638" type="#_x0000_t202" style="position:absolute;margin-left:92pt;margin-top:19.15pt;width:225.8pt;height:10.85pt;z-index:-28870656;mso-position-horizontal-relative:page;mso-position-vertical-relative:page" filled="f" stroked="f">
          <v:textbox inset="0,0,0,0">
            <w:txbxContent>
              <w:p w14:paraId="2E4DF21E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Meschino_03_Step3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418BBC" w14:textId="77777777" w:rsidR="00066724" w:rsidRDefault="00066724">
    <w:pPr>
      <w:pStyle w:val="BodyText"/>
      <w:spacing w:line="14" w:lineRule="auto"/>
      <w:rPr>
        <w:sz w:val="20"/>
      </w:rPr>
    </w:pPr>
    <w:r>
      <w:pict w14:anchorId="654272B4">
        <v:line id="_x0000_s8629" style="position:absolute;z-index:-28867072;mso-position-horizontal-relative:page;mso-position-vertical-relative:page" from="90pt,18pt" to="90pt,42pt" strokeweight=".25pt">
          <w10:wrap anchorx="page" anchory="page"/>
        </v:line>
      </w:pict>
    </w:r>
    <w:r>
      <w:pict w14:anchorId="4137567B">
        <v:group id="docshapegroup1814" o:spid="_x0000_s8626" style="position:absolute;margin-left:282pt;margin-top:18pt;width:48pt;height:24pt;z-index:-28866560;mso-position-horizontal-relative:page;mso-position-vertical-relative:page" coordorigin="5640,360" coordsize="960,480">
          <v:shape id="docshape1815" o:spid="_x0000_s862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816" o:spid="_x0000_s862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2FD8687">
        <v:line id="_x0000_s8625" style="position:absolute;z-index:-28866048;mso-position-horizontal-relative:page;mso-position-vertical-relative:page" from="522pt,18pt" to="522pt,42pt" strokeweight=".25pt">
          <w10:wrap anchorx="page" anchory="page"/>
        </v:line>
      </w:pict>
    </w:r>
    <w:r>
      <w:pict w14:anchorId="531E945A">
        <v:line id="_x0000_s8624" style="position:absolute;z-index:-28865536;mso-position-horizontal-relative:page;mso-position-vertical-relative:page" from="36pt,1in" to="60pt,1in" strokeweight=".25pt">
          <w10:wrap anchorx="page" anchory="page"/>
        </v:line>
      </w:pict>
    </w:r>
    <w:r>
      <w:pict w14:anchorId="572E1A16">
        <v:line id="_x0000_s8623" style="position:absolute;z-index:-28865024;mso-position-horizontal-relative:page;mso-position-vertical-relative:page" from="8in,1in" to="552pt,1in" strokeweight=".25pt">
          <w10:wrap anchorx="page" anchory="page"/>
        </v:line>
      </w:pict>
    </w:r>
    <w:r>
      <w:pict w14:anchorId="1EABA339">
        <v:shapetype id="_x0000_t202" coordsize="21600,21600" o:spt="202" path="m,l,21600r21600,l21600,xe">
          <v:stroke joinstyle="miter"/>
          <v:path gradientshapeok="t" o:connecttype="rect"/>
        </v:shapetype>
        <v:shape id="docshape1817" o:spid="_x0000_s8622" type="#_x0000_t202" style="position:absolute;margin-left:92pt;margin-top:19.15pt;width:225.8pt;height:10.85pt;z-index:-28864512;mso-position-horizontal-relative:page;mso-position-vertical-relative:page" filled="f" stroked="f">
          <v:textbox inset="0,0,0,0">
            <w:txbxContent>
              <w:p w14:paraId="3C4B7001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Meschino_03_Step3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C52BB3" w14:textId="77777777" w:rsidR="00066724" w:rsidRDefault="00066724">
    <w:pPr>
      <w:pStyle w:val="BodyText"/>
      <w:spacing w:line="14" w:lineRule="auto"/>
      <w:rPr>
        <w:sz w:val="20"/>
      </w:rPr>
    </w:pPr>
    <w:r>
      <w:pict w14:anchorId="6AAD14B0">
        <v:line id="_x0000_s8613" style="position:absolute;z-index:-28860928;mso-position-horizontal-relative:page;mso-position-vertical-relative:page" from="90pt,18pt" to="90pt,42pt" strokeweight=".25pt">
          <w10:wrap anchorx="page" anchory="page"/>
        </v:line>
      </w:pict>
    </w:r>
    <w:r>
      <w:pict w14:anchorId="0CFFA6C4">
        <v:group id="docshapegroup1828" o:spid="_x0000_s8610" style="position:absolute;margin-left:282pt;margin-top:18pt;width:48pt;height:24pt;z-index:-28860416;mso-position-horizontal-relative:page;mso-position-vertical-relative:page" coordorigin="5640,360" coordsize="960,480">
          <v:shape id="docshape1829" o:spid="_x0000_s861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830" o:spid="_x0000_s861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6AD6639">
        <v:line id="_x0000_s8609" style="position:absolute;z-index:-28859904;mso-position-horizontal-relative:page;mso-position-vertical-relative:page" from="522pt,18pt" to="522pt,42pt" strokeweight=".25pt">
          <w10:wrap anchorx="page" anchory="page"/>
        </v:line>
      </w:pict>
    </w:r>
    <w:r>
      <w:pict w14:anchorId="05377B51">
        <v:line id="_x0000_s8608" style="position:absolute;z-index:-28859392;mso-position-horizontal-relative:page;mso-position-vertical-relative:page" from="36pt,1in" to="60pt,1in" strokeweight=".25pt">
          <w10:wrap anchorx="page" anchory="page"/>
        </v:line>
      </w:pict>
    </w:r>
    <w:r>
      <w:pict w14:anchorId="3C828767">
        <v:line id="_x0000_s8607" style="position:absolute;z-index:-28858880;mso-position-horizontal-relative:page;mso-position-vertical-relative:page" from="8in,1in" to="552pt,1in" strokeweight=".25pt">
          <w10:wrap anchorx="page" anchory="page"/>
        </v:line>
      </w:pict>
    </w:r>
    <w:r>
      <w:pict w14:anchorId="76913E00">
        <v:shapetype id="_x0000_t202" coordsize="21600,21600" o:spt="202" path="m,l,21600r21600,l21600,xe">
          <v:stroke joinstyle="miter"/>
          <v:path gradientshapeok="t" o:connecttype="rect"/>
        </v:shapetype>
        <v:shape id="docshape1831" o:spid="_x0000_s8606" type="#_x0000_t202" style="position:absolute;margin-left:92pt;margin-top:19.15pt;width:225.8pt;height:10.85pt;z-index:-28858368;mso-position-horizontal-relative:page;mso-position-vertical-relative:page" filled="f" stroked="f">
          <v:textbox inset="0,0,0,0">
            <w:txbxContent>
              <w:p w14:paraId="7B92F9FF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Meschino_03_Step3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6238BE" w14:textId="77777777" w:rsidR="00066724" w:rsidRDefault="00066724">
    <w:pPr>
      <w:pStyle w:val="BodyText"/>
      <w:spacing w:line="14" w:lineRule="auto"/>
      <w:rPr>
        <w:sz w:val="20"/>
      </w:rPr>
    </w:pPr>
    <w:r>
      <w:pict w14:anchorId="5318D94E">
        <v:line id="_x0000_s8597" style="position:absolute;z-index:-28854784;mso-position-horizontal-relative:page;mso-position-vertical-relative:page" from="90pt,18pt" to="90pt,42pt" strokeweight=".25pt">
          <w10:wrap anchorx="page" anchory="page"/>
        </v:line>
      </w:pict>
    </w:r>
    <w:r>
      <w:pict w14:anchorId="7B556C0F">
        <v:group id="docshapegroup1842" o:spid="_x0000_s8594" style="position:absolute;margin-left:282pt;margin-top:18pt;width:48pt;height:24pt;z-index:-28854272;mso-position-horizontal-relative:page;mso-position-vertical-relative:page" coordorigin="5640,360" coordsize="960,480">
          <v:shape id="docshape1843" o:spid="_x0000_s859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844" o:spid="_x0000_s859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71F7CC7">
        <v:line id="_x0000_s8593" style="position:absolute;z-index:-28853760;mso-position-horizontal-relative:page;mso-position-vertical-relative:page" from="522pt,18pt" to="522pt,42pt" strokeweight=".25pt">
          <w10:wrap anchorx="page" anchory="page"/>
        </v:line>
      </w:pict>
    </w:r>
    <w:r>
      <w:pict w14:anchorId="2E02A58D">
        <v:line id="_x0000_s8592" style="position:absolute;z-index:-28853248;mso-position-horizontal-relative:page;mso-position-vertical-relative:page" from="36pt,1in" to="60pt,1in" strokeweight=".25pt">
          <w10:wrap anchorx="page" anchory="page"/>
        </v:line>
      </w:pict>
    </w:r>
    <w:r>
      <w:pict w14:anchorId="3695E219">
        <v:line id="_x0000_s8591" style="position:absolute;z-index:-28852736;mso-position-horizontal-relative:page;mso-position-vertical-relative:page" from="8in,1in" to="552pt,1in" strokeweight=".25pt">
          <w10:wrap anchorx="page" anchory="page"/>
        </v:line>
      </w:pict>
    </w:r>
    <w:r>
      <w:pict w14:anchorId="2F0FA4B0">
        <v:shapetype id="_x0000_t202" coordsize="21600,21600" o:spt="202" path="m,l,21600r21600,l21600,xe">
          <v:stroke joinstyle="miter"/>
          <v:path gradientshapeok="t" o:connecttype="rect"/>
        </v:shapetype>
        <v:shape id="docshape1845" o:spid="_x0000_s8590" type="#_x0000_t202" style="position:absolute;margin-left:92pt;margin-top:19.15pt;width:225.8pt;height:10.85pt;z-index:-28852224;mso-position-horizontal-relative:page;mso-position-vertical-relative:page" filled="f" stroked="f">
          <v:textbox inset="0,0,0,0">
            <w:txbxContent>
              <w:p w14:paraId="1AE17A0C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Meschino_03_Step3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214069" w14:textId="77777777" w:rsidR="00066724" w:rsidRDefault="00066724">
    <w:pPr>
      <w:pStyle w:val="BodyText"/>
      <w:spacing w:line="14" w:lineRule="auto"/>
      <w:rPr>
        <w:sz w:val="20"/>
      </w:rPr>
    </w:pPr>
    <w:r>
      <w:pict w14:anchorId="1ACE5761">
        <v:line id="_x0000_s8581" style="position:absolute;z-index:-28848640;mso-position-horizontal-relative:page;mso-position-vertical-relative:page" from="90pt,18pt" to="90pt,42pt" strokeweight=".25pt">
          <w10:wrap anchorx="page" anchory="page"/>
        </v:line>
      </w:pict>
    </w:r>
    <w:r>
      <w:pict w14:anchorId="78FADD41">
        <v:group id="docshapegroup1856" o:spid="_x0000_s8578" style="position:absolute;margin-left:282pt;margin-top:18pt;width:48pt;height:24pt;z-index:-28848128;mso-position-horizontal-relative:page;mso-position-vertical-relative:page" coordorigin="5640,360" coordsize="960,480">
          <v:shape id="docshape1857" o:spid="_x0000_s858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858" o:spid="_x0000_s857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B070F95">
        <v:line id="_x0000_s8577" style="position:absolute;z-index:-28847616;mso-position-horizontal-relative:page;mso-position-vertical-relative:page" from="522pt,18pt" to="522pt,42pt" strokeweight=".25pt">
          <w10:wrap anchorx="page" anchory="page"/>
        </v:line>
      </w:pict>
    </w:r>
    <w:r>
      <w:pict w14:anchorId="68EDA277">
        <v:line id="_x0000_s8576" style="position:absolute;z-index:-28847104;mso-position-horizontal-relative:page;mso-position-vertical-relative:page" from="36pt,1in" to="60pt,1in" strokeweight=".25pt">
          <w10:wrap anchorx="page" anchory="page"/>
        </v:line>
      </w:pict>
    </w:r>
    <w:r>
      <w:pict w14:anchorId="7F7E992D">
        <v:line id="_x0000_s8575" style="position:absolute;z-index:-28846592;mso-position-horizontal-relative:page;mso-position-vertical-relative:page" from="8in,1in" to="552pt,1in" strokeweight=".25pt">
          <w10:wrap anchorx="page" anchory="page"/>
        </v:line>
      </w:pict>
    </w:r>
    <w:r>
      <w:pict w14:anchorId="36C74D68">
        <v:shapetype id="_x0000_t202" coordsize="21600,21600" o:spt="202" path="m,l,21600r21600,l21600,xe">
          <v:stroke joinstyle="miter"/>
          <v:path gradientshapeok="t" o:connecttype="rect"/>
        </v:shapetype>
        <v:shape id="docshape1859" o:spid="_x0000_s8574" type="#_x0000_t202" style="position:absolute;margin-left:92pt;margin-top:19.15pt;width:225.8pt;height:10.85pt;z-index:-28846080;mso-position-horizontal-relative:page;mso-position-vertical-relative:page" filled="f" stroked="f">
          <v:textbox inset="0,0,0,0">
            <w:txbxContent>
              <w:p w14:paraId="0723B3DD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Meschino_03_Step3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610213" w14:textId="77777777" w:rsidR="00066724" w:rsidRDefault="00066724">
    <w:pPr>
      <w:pStyle w:val="BodyText"/>
      <w:spacing w:line="14" w:lineRule="auto"/>
      <w:rPr>
        <w:sz w:val="20"/>
      </w:rPr>
    </w:pPr>
    <w:r>
      <w:pict w14:anchorId="032EBB38">
        <v:line id="_x0000_s8565" style="position:absolute;z-index:-28842496;mso-position-horizontal-relative:page;mso-position-vertical-relative:page" from="90pt,18pt" to="90pt,42pt" strokeweight=".25pt">
          <w10:wrap anchorx="page" anchory="page"/>
        </v:line>
      </w:pict>
    </w:r>
    <w:r>
      <w:pict w14:anchorId="32D0FA02">
        <v:group id="docshapegroup1870" o:spid="_x0000_s8562" style="position:absolute;margin-left:282pt;margin-top:18pt;width:48pt;height:24pt;z-index:-28841984;mso-position-horizontal-relative:page;mso-position-vertical-relative:page" coordorigin="5640,360" coordsize="960,480">
          <v:shape id="docshape1871" o:spid="_x0000_s856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872" o:spid="_x0000_s856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613EE15">
        <v:line id="_x0000_s8561" style="position:absolute;z-index:-28841472;mso-position-horizontal-relative:page;mso-position-vertical-relative:page" from="522pt,18pt" to="522pt,42pt" strokeweight=".25pt">
          <w10:wrap anchorx="page" anchory="page"/>
        </v:line>
      </w:pict>
    </w:r>
    <w:r>
      <w:pict w14:anchorId="15A14D76">
        <v:line id="_x0000_s8560" style="position:absolute;z-index:-28840960;mso-position-horizontal-relative:page;mso-position-vertical-relative:page" from="36pt,1in" to="60pt,1in" strokeweight=".25pt">
          <w10:wrap anchorx="page" anchory="page"/>
        </v:line>
      </w:pict>
    </w:r>
    <w:r>
      <w:pict w14:anchorId="68255353">
        <v:line id="_x0000_s8559" style="position:absolute;z-index:-28840448;mso-position-horizontal-relative:page;mso-position-vertical-relative:page" from="8in,1in" to="552pt,1in" strokeweight=".25pt">
          <w10:wrap anchorx="page" anchory="page"/>
        </v:line>
      </w:pict>
    </w:r>
    <w:r>
      <w:pict w14:anchorId="7AFA7E7A">
        <v:shapetype id="_x0000_t202" coordsize="21600,21600" o:spt="202" path="m,l,21600r21600,l21600,xe">
          <v:stroke joinstyle="miter"/>
          <v:path gradientshapeok="t" o:connecttype="rect"/>
        </v:shapetype>
        <v:shape id="docshape1873" o:spid="_x0000_s8558" type="#_x0000_t202" style="position:absolute;margin-left:92pt;margin-top:19.15pt;width:225.8pt;height:10.85pt;z-index:-28839936;mso-position-horizontal-relative:page;mso-position-vertical-relative:page" filled="f" stroked="f">
          <v:textbox inset="0,0,0,0">
            <w:txbxContent>
              <w:p w14:paraId="2732DDF9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Meschino_03_Step3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934671" w14:textId="77777777" w:rsidR="00066724" w:rsidRDefault="00066724">
    <w:pPr>
      <w:pStyle w:val="BodyText"/>
      <w:spacing w:line="14" w:lineRule="auto"/>
      <w:rPr>
        <w:sz w:val="20"/>
      </w:rPr>
    </w:pPr>
    <w:r>
      <w:pict w14:anchorId="44CCC795">
        <v:line id="_x0000_s8549" style="position:absolute;z-index:-28836352;mso-position-horizontal-relative:page;mso-position-vertical-relative:page" from="90pt,18pt" to="90pt,42pt" strokeweight=".25pt">
          <w10:wrap anchorx="page" anchory="page"/>
        </v:line>
      </w:pict>
    </w:r>
    <w:r>
      <w:pict w14:anchorId="7F117AFD">
        <v:group id="docshapegroup1885" o:spid="_x0000_s8546" style="position:absolute;margin-left:282pt;margin-top:18pt;width:48pt;height:24pt;z-index:-28835840;mso-position-horizontal-relative:page;mso-position-vertical-relative:page" coordorigin="5640,360" coordsize="960,480">
          <v:shape id="docshape1886" o:spid="_x0000_s854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887" o:spid="_x0000_s854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CA83046">
        <v:line id="_x0000_s8545" style="position:absolute;z-index:-28835328;mso-position-horizontal-relative:page;mso-position-vertical-relative:page" from="522pt,18pt" to="522pt,42pt" strokeweight=".25pt">
          <w10:wrap anchorx="page" anchory="page"/>
        </v:line>
      </w:pict>
    </w:r>
    <w:r>
      <w:pict w14:anchorId="3B50CAB7">
        <v:line id="_x0000_s8544" style="position:absolute;z-index:-28834816;mso-position-horizontal-relative:page;mso-position-vertical-relative:page" from="36pt,1in" to="60pt,1in" strokeweight=".25pt">
          <w10:wrap anchorx="page" anchory="page"/>
        </v:line>
      </w:pict>
    </w:r>
    <w:r>
      <w:pict w14:anchorId="257DADCB">
        <v:line id="_x0000_s8543" style="position:absolute;z-index:-28834304;mso-position-horizontal-relative:page;mso-position-vertical-relative:page" from="8in,1in" to="552pt,1in" strokeweight=".25pt">
          <w10:wrap anchorx="page" anchory="page"/>
        </v:line>
      </w:pict>
    </w:r>
    <w:r>
      <w:pict w14:anchorId="6180FA05">
        <v:shapetype id="_x0000_t202" coordsize="21600,21600" o:spt="202" path="m,l,21600r21600,l21600,xe">
          <v:stroke joinstyle="miter"/>
          <v:path gradientshapeok="t" o:connecttype="rect"/>
        </v:shapetype>
        <v:shape id="docshape1888" o:spid="_x0000_s8542" type="#_x0000_t202" style="position:absolute;margin-left:92pt;margin-top:19.15pt;width:225.8pt;height:10.85pt;z-index:-28833792;mso-position-horizontal-relative:page;mso-position-vertical-relative:page" filled="f" stroked="f">
          <v:textbox inset="0,0,0,0">
            <w:txbxContent>
              <w:p w14:paraId="75250B03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Meschino_03_Step3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2EEBB" w14:textId="77777777" w:rsidR="00066724" w:rsidRDefault="00066724">
    <w:pPr>
      <w:pStyle w:val="BodyText"/>
      <w:spacing w:line="14" w:lineRule="auto"/>
      <w:rPr>
        <w:sz w:val="20"/>
      </w:rPr>
    </w:pPr>
    <w:r>
      <w:pict w14:anchorId="6D16573C">
        <v:line id="_x0000_s8533" style="position:absolute;z-index:-28830208;mso-position-horizontal-relative:page;mso-position-vertical-relative:page" from="90pt,18pt" to="90pt,42pt" strokeweight=".25pt">
          <w10:wrap anchorx="page" anchory="page"/>
        </v:line>
      </w:pict>
    </w:r>
    <w:r>
      <w:pict w14:anchorId="0D1D836C">
        <v:group id="docshapegroup1900" o:spid="_x0000_s8530" style="position:absolute;margin-left:282pt;margin-top:18pt;width:48pt;height:24pt;z-index:-28829696;mso-position-horizontal-relative:page;mso-position-vertical-relative:page" coordorigin="5640,360" coordsize="960,480">
          <v:shape id="docshape1901" o:spid="_x0000_s853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902" o:spid="_x0000_s853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0478BFE">
        <v:line id="_x0000_s8529" style="position:absolute;z-index:-28829184;mso-position-horizontal-relative:page;mso-position-vertical-relative:page" from="522pt,18pt" to="522pt,42pt" strokeweight=".25pt">
          <w10:wrap anchorx="page" anchory="page"/>
        </v:line>
      </w:pict>
    </w:r>
    <w:r>
      <w:pict w14:anchorId="13D26D3D">
        <v:line id="_x0000_s8528" style="position:absolute;z-index:-28828672;mso-position-horizontal-relative:page;mso-position-vertical-relative:page" from="36pt,1in" to="60pt,1in" strokeweight=".25pt">
          <w10:wrap anchorx="page" anchory="page"/>
        </v:line>
      </w:pict>
    </w:r>
    <w:r>
      <w:pict w14:anchorId="0AB56819">
        <v:line id="_x0000_s8527" style="position:absolute;z-index:-28828160;mso-position-horizontal-relative:page;mso-position-vertical-relative:page" from="8in,1in" to="552pt,1in" strokeweight=".25pt">
          <w10:wrap anchorx="page" anchory="page"/>
        </v:line>
      </w:pict>
    </w:r>
    <w:r>
      <w:pict w14:anchorId="6C673DA1">
        <v:shapetype id="_x0000_t202" coordsize="21600,21600" o:spt="202" path="m,l,21600r21600,l21600,xe">
          <v:stroke joinstyle="miter"/>
          <v:path gradientshapeok="t" o:connecttype="rect"/>
        </v:shapetype>
        <v:shape id="docshape1903" o:spid="_x0000_s8526" type="#_x0000_t202" style="position:absolute;margin-left:92pt;margin-top:19.15pt;width:225.8pt;height:10.85pt;z-index:-28827648;mso-position-horizontal-relative:page;mso-position-vertical-relative:page" filled="f" stroked="f">
          <v:textbox inset="0,0,0,0">
            <w:txbxContent>
              <w:p w14:paraId="42050924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Meschino_03_Step3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58E55A" w14:textId="77777777" w:rsidR="00066724" w:rsidRDefault="00066724">
    <w:pPr>
      <w:pStyle w:val="BodyText"/>
      <w:spacing w:line="14" w:lineRule="auto"/>
      <w:rPr>
        <w:sz w:val="20"/>
      </w:rPr>
    </w:pPr>
    <w:r>
      <w:pict w14:anchorId="15E310E5">
        <v:line id="_x0000_s8517" style="position:absolute;z-index:-28824064;mso-position-horizontal-relative:page;mso-position-vertical-relative:page" from="90pt,18pt" to="90pt,42pt" strokeweight=".25pt">
          <w10:wrap anchorx="page" anchory="page"/>
        </v:line>
      </w:pict>
    </w:r>
    <w:r>
      <w:pict w14:anchorId="430BCE39">
        <v:group id="docshapegroup1915" o:spid="_x0000_s8514" style="position:absolute;margin-left:282pt;margin-top:18pt;width:48pt;height:24pt;z-index:-28823552;mso-position-horizontal-relative:page;mso-position-vertical-relative:page" coordorigin="5640,360" coordsize="960,480">
          <v:shape id="docshape1916" o:spid="_x0000_s851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917" o:spid="_x0000_s851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36F340EA">
        <v:line id="_x0000_s8513" style="position:absolute;z-index:-28823040;mso-position-horizontal-relative:page;mso-position-vertical-relative:page" from="522pt,18pt" to="522pt,42pt" strokeweight=".25pt">
          <w10:wrap anchorx="page" anchory="page"/>
        </v:line>
      </w:pict>
    </w:r>
    <w:r>
      <w:pict w14:anchorId="2D0E338A">
        <v:line id="_x0000_s8512" style="position:absolute;z-index:-28822528;mso-position-horizontal-relative:page;mso-position-vertical-relative:page" from="36pt,1in" to="60pt,1in" strokeweight=".25pt">
          <w10:wrap anchorx="page" anchory="page"/>
        </v:line>
      </w:pict>
    </w:r>
    <w:r>
      <w:pict w14:anchorId="14DC0981">
        <v:line id="_x0000_s8511" style="position:absolute;z-index:-28822016;mso-position-horizontal-relative:page;mso-position-vertical-relative:page" from="8in,1in" to="552pt,1in" strokeweight=".25pt">
          <w10:wrap anchorx="page" anchory="page"/>
        </v:line>
      </w:pict>
    </w:r>
    <w:r>
      <w:pict w14:anchorId="58656192">
        <v:shapetype id="_x0000_t202" coordsize="21600,21600" o:spt="202" path="m,l,21600r21600,l21600,xe">
          <v:stroke joinstyle="miter"/>
          <v:path gradientshapeok="t" o:connecttype="rect"/>
        </v:shapetype>
        <v:shape id="docshape1918" o:spid="_x0000_s8510" type="#_x0000_t202" style="position:absolute;margin-left:92pt;margin-top:19.15pt;width:225.8pt;height:10.85pt;z-index:-28821504;mso-position-horizontal-relative:page;mso-position-vertical-relative:page" filled="f" stroked="f">
          <v:textbox inset="0,0,0,0">
            <w:txbxContent>
              <w:p w14:paraId="3E00C2B6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Meschino_03_Step3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3D0EA" w14:textId="77777777" w:rsidR="00066724" w:rsidRDefault="00066724">
    <w:pPr>
      <w:pStyle w:val="BodyText"/>
      <w:spacing w:line="14" w:lineRule="auto"/>
      <w:rPr>
        <w:sz w:val="20"/>
      </w:rPr>
    </w:pPr>
    <w:r>
      <w:pict w14:anchorId="1CC24FD0">
        <v:line id="_x0000_s10251" style="position:absolute;z-index:-29490688;mso-position-horizontal-relative:page;mso-position-vertical-relative:page" from="90pt,18pt" to="90pt,42pt" strokeweight=".25pt">
          <w10:wrap anchorx="page" anchory="page"/>
        </v:line>
      </w:pict>
    </w:r>
    <w:r>
      <w:pict w14:anchorId="657C9CE7">
        <v:group id="docshapegroup168" o:spid="_x0000_s10248" style="position:absolute;margin-left:282pt;margin-top:18pt;width:48pt;height:24pt;z-index:-29490176;mso-position-horizontal-relative:page;mso-position-vertical-relative:page" coordorigin="5640,360" coordsize="960,480">
          <v:shape id="docshape169" o:spid="_x0000_s1025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70" o:spid="_x0000_s1024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89C288D">
        <v:line id="_x0000_s10247" style="position:absolute;z-index:-29489664;mso-position-horizontal-relative:page;mso-position-vertical-relative:page" from="522pt,18pt" to="522pt,42pt" strokeweight=".25pt">
          <w10:wrap anchorx="page" anchory="page"/>
        </v:line>
      </w:pict>
    </w:r>
    <w:r>
      <w:pict w14:anchorId="19CC92E0">
        <v:line id="_x0000_s10246" style="position:absolute;z-index:-29489152;mso-position-horizontal-relative:page;mso-position-vertical-relative:page" from="36pt,1in" to="60pt,1in" strokeweight=".25pt">
          <w10:wrap anchorx="page" anchory="page"/>
        </v:line>
      </w:pict>
    </w:r>
    <w:r>
      <w:pict w14:anchorId="582B5358">
        <v:line id="_x0000_s10245" style="position:absolute;z-index:-29488640;mso-position-horizontal-relative:page;mso-position-vertical-relative:page" from="8in,1in" to="552pt,1in" strokeweight=".25pt">
          <w10:wrap anchorx="page" anchory="page"/>
        </v:line>
      </w:pict>
    </w:r>
    <w:r>
      <w:pict w14:anchorId="11294B1C">
        <v:shapetype id="_x0000_t202" coordsize="21600,21600" o:spt="202" path="m,l,21600r21600,l21600,xe">
          <v:stroke joinstyle="miter"/>
          <v:path gradientshapeok="t" o:connecttype="rect"/>
        </v:shapetype>
        <v:shape id="docshape171" o:spid="_x0000_s10244" type="#_x0000_t202" style="position:absolute;margin-left:92pt;margin-top:19.15pt;width:221pt;height:10.85pt;z-index:-29488128;mso-position-horizontal-relative:page;mso-position-vertical-relative:page" filled="f" stroked="f">
          <v:textbox inset="0,0,0,0">
            <w:txbxContent>
              <w:p w14:paraId="74049C82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9BBB41" w14:textId="77777777" w:rsidR="00066724" w:rsidRDefault="00066724">
    <w:pPr>
      <w:pStyle w:val="BodyText"/>
      <w:spacing w:line="14" w:lineRule="auto"/>
      <w:rPr>
        <w:sz w:val="20"/>
      </w:rPr>
    </w:pPr>
    <w:r>
      <w:pict w14:anchorId="2597DC1B">
        <v:line id="_x0000_s8501" style="position:absolute;z-index:-28817920;mso-position-horizontal-relative:page;mso-position-vertical-relative:page" from="90pt,18pt" to="90pt,42pt" strokeweight=".25pt">
          <w10:wrap anchorx="page" anchory="page"/>
        </v:line>
      </w:pict>
    </w:r>
    <w:r>
      <w:pict w14:anchorId="4DE3B8C5">
        <v:group id="docshapegroup1929" o:spid="_x0000_s8498" style="position:absolute;margin-left:282pt;margin-top:18pt;width:48pt;height:24pt;z-index:-28817408;mso-position-horizontal-relative:page;mso-position-vertical-relative:page" coordorigin="5640,360" coordsize="960,480">
          <v:shape id="docshape1930" o:spid="_x0000_s850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931" o:spid="_x0000_s849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343449EA">
        <v:line id="_x0000_s8497" style="position:absolute;z-index:-28816896;mso-position-horizontal-relative:page;mso-position-vertical-relative:page" from="522pt,18pt" to="522pt,42pt" strokeweight=".25pt">
          <w10:wrap anchorx="page" anchory="page"/>
        </v:line>
      </w:pict>
    </w:r>
    <w:r>
      <w:pict w14:anchorId="55046282">
        <v:line id="_x0000_s8496" style="position:absolute;z-index:-28816384;mso-position-horizontal-relative:page;mso-position-vertical-relative:page" from="36pt,1in" to="60pt,1in" strokeweight=".25pt">
          <w10:wrap anchorx="page" anchory="page"/>
        </v:line>
      </w:pict>
    </w:r>
    <w:r>
      <w:pict w14:anchorId="24440087">
        <v:line id="_x0000_s8495" style="position:absolute;z-index:-28815872;mso-position-horizontal-relative:page;mso-position-vertical-relative:page" from="8in,1in" to="552pt,1in" strokeweight=".25pt">
          <w10:wrap anchorx="page" anchory="page"/>
        </v:line>
      </w:pict>
    </w:r>
    <w:r>
      <w:pict w14:anchorId="5FD4F2B7">
        <v:shapetype id="_x0000_t202" coordsize="21600,21600" o:spt="202" path="m,l,21600r21600,l21600,xe">
          <v:stroke joinstyle="miter"/>
          <v:path gradientshapeok="t" o:connecttype="rect"/>
        </v:shapetype>
        <v:shape id="docshape1932" o:spid="_x0000_s8494" type="#_x0000_t202" style="position:absolute;margin-left:92pt;margin-top:19.15pt;width:225.8pt;height:10.85pt;z-index:-28815360;mso-position-horizontal-relative:page;mso-position-vertical-relative:page" filled="f" stroked="f">
          <v:textbox inset="0,0,0,0">
            <w:txbxContent>
              <w:p w14:paraId="14ED4B74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Meschino_03_Step3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F421E8" w14:textId="77777777" w:rsidR="00066724" w:rsidRDefault="00066724">
    <w:pPr>
      <w:pStyle w:val="BodyText"/>
      <w:spacing w:line="14" w:lineRule="auto"/>
      <w:rPr>
        <w:sz w:val="2"/>
      </w:rPr>
    </w:pP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57E949" w14:textId="77777777" w:rsidR="00066724" w:rsidRDefault="00066724">
    <w:pPr>
      <w:pStyle w:val="BodyText"/>
      <w:spacing w:line="14" w:lineRule="auto"/>
      <w:rPr>
        <w:sz w:val="2"/>
      </w:rPr>
    </w:pP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DFCE7" w14:textId="77777777" w:rsidR="00066724" w:rsidRDefault="00066724">
    <w:pPr>
      <w:pStyle w:val="BodyText"/>
      <w:spacing w:line="14" w:lineRule="auto"/>
      <w:rPr>
        <w:sz w:val="2"/>
      </w:rPr>
    </w:pP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507D0" w14:textId="77777777" w:rsidR="00066724" w:rsidRDefault="00066724">
    <w:pPr>
      <w:pStyle w:val="BodyText"/>
      <w:spacing w:line="14" w:lineRule="auto"/>
      <w:rPr>
        <w:sz w:val="20"/>
      </w:rPr>
    </w:pPr>
    <w:r>
      <w:pict w14:anchorId="66F09D02">
        <v:line id="_x0000_s8485" style="position:absolute;z-index:-28811776;mso-position-horizontal-relative:page;mso-position-vertical-relative:page" from="90pt,18pt" to="90pt,42pt" strokeweight=".25pt">
          <w10:wrap anchorx="page" anchory="page"/>
        </v:line>
      </w:pict>
    </w:r>
    <w:r>
      <w:pict w14:anchorId="37C442C0">
        <v:group id="docshapegroup1982" o:spid="_x0000_s8482" style="position:absolute;margin-left:282pt;margin-top:18pt;width:48pt;height:24pt;z-index:-28811264;mso-position-horizontal-relative:page;mso-position-vertical-relative:page" coordorigin="5640,360" coordsize="960,480">
          <v:shape id="docshape1983" o:spid="_x0000_s848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984" o:spid="_x0000_s848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F417E3D">
        <v:line id="_x0000_s8481" style="position:absolute;z-index:-28810752;mso-position-horizontal-relative:page;mso-position-vertical-relative:page" from="522pt,18pt" to="522pt,42pt" strokeweight=".25pt">
          <w10:wrap anchorx="page" anchory="page"/>
        </v:line>
      </w:pict>
    </w:r>
    <w:r>
      <w:pict w14:anchorId="0E94D6BC">
        <v:line id="_x0000_s8480" style="position:absolute;z-index:-28810240;mso-position-horizontal-relative:page;mso-position-vertical-relative:page" from="36pt,1in" to="60pt,1in" strokeweight=".25pt">
          <w10:wrap anchorx="page" anchory="page"/>
        </v:line>
      </w:pict>
    </w:r>
    <w:r>
      <w:pict w14:anchorId="7EFEA569">
        <v:line id="_x0000_s8479" style="position:absolute;z-index:-28809728;mso-position-horizontal-relative:page;mso-position-vertical-relative:page" from="8in,1in" to="552pt,1in" strokeweight=".25pt">
          <w10:wrap anchorx="page" anchory="page"/>
        </v:line>
      </w:pict>
    </w:r>
    <w:r>
      <w:pict w14:anchorId="0A1CB96A">
        <v:shapetype id="_x0000_t202" coordsize="21600,21600" o:spt="202" path="m,l,21600r21600,l21600,xe">
          <v:stroke joinstyle="miter"/>
          <v:path gradientshapeok="t" o:connecttype="rect"/>
        </v:shapetype>
        <v:shape id="docshape1985" o:spid="_x0000_s8478" type="#_x0000_t202" style="position:absolute;margin-left:92pt;margin-top:19.15pt;width:225.8pt;height:10.85pt;z-index:-28809216;mso-position-horizontal-relative:page;mso-position-vertical-relative:page" filled="f" stroked="f">
          <v:textbox inset="0,0,0,0">
            <w:txbxContent>
              <w:p w14:paraId="02FE1E4D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Meschino_04_Step4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10:49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363D69" w14:textId="77777777" w:rsidR="00066724" w:rsidRDefault="00066724">
    <w:pPr>
      <w:pStyle w:val="BodyText"/>
      <w:spacing w:line="14" w:lineRule="auto"/>
      <w:rPr>
        <w:sz w:val="20"/>
      </w:rPr>
    </w:pPr>
    <w:r>
      <w:pict w14:anchorId="2A249D54">
        <v:line id="_x0000_s8469" style="position:absolute;z-index:-28805632;mso-position-horizontal-relative:page;mso-position-vertical-relative:page" from="90pt,18pt" to="90pt,42pt" strokeweight=".25pt">
          <w10:wrap anchorx="page" anchory="page"/>
        </v:line>
      </w:pict>
    </w:r>
    <w:r>
      <w:pict w14:anchorId="59B466D9">
        <v:group id="docshapegroup2000" o:spid="_x0000_s8466" style="position:absolute;margin-left:282pt;margin-top:18pt;width:48pt;height:24pt;z-index:-28805120;mso-position-horizontal-relative:page;mso-position-vertical-relative:page" coordorigin="5640,360" coordsize="960,480">
          <v:shape id="docshape2001" o:spid="_x0000_s846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002" o:spid="_x0000_s846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8DA69AC">
        <v:line id="_x0000_s8465" style="position:absolute;z-index:-28804608;mso-position-horizontal-relative:page;mso-position-vertical-relative:page" from="522pt,18pt" to="522pt,42pt" strokeweight=".25pt">
          <w10:wrap anchorx="page" anchory="page"/>
        </v:line>
      </w:pict>
    </w:r>
    <w:r>
      <w:pict w14:anchorId="6E14D954">
        <v:line id="_x0000_s8464" style="position:absolute;z-index:-28804096;mso-position-horizontal-relative:page;mso-position-vertical-relative:page" from="36pt,1in" to="60pt,1in" strokeweight=".25pt">
          <w10:wrap anchorx="page" anchory="page"/>
        </v:line>
      </w:pict>
    </w:r>
    <w:r>
      <w:pict w14:anchorId="30E25072">
        <v:line id="_x0000_s8463" style="position:absolute;z-index:-28803584;mso-position-horizontal-relative:page;mso-position-vertical-relative:page" from="8in,1in" to="552pt,1in" strokeweight=".25pt">
          <w10:wrap anchorx="page" anchory="page"/>
        </v:line>
      </w:pict>
    </w:r>
    <w:r>
      <w:pict w14:anchorId="7534F2AA">
        <v:shapetype id="_x0000_t202" coordsize="21600,21600" o:spt="202" path="m,l,21600r21600,l21600,xe">
          <v:stroke joinstyle="miter"/>
          <v:path gradientshapeok="t" o:connecttype="rect"/>
        </v:shapetype>
        <v:shape id="docshape2003" o:spid="_x0000_s8462" type="#_x0000_t202" style="position:absolute;margin-left:92pt;margin-top:19.15pt;width:225.8pt;height:10.85pt;z-index:-28803072;mso-position-horizontal-relative:page;mso-position-vertical-relative:page" filled="f" stroked="f">
          <v:textbox inset="0,0,0,0">
            <w:txbxContent>
              <w:p w14:paraId="08EFDDC6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Meschino_04_Step4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10:49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F5F94F" w14:textId="77777777" w:rsidR="00066724" w:rsidRDefault="00066724">
    <w:pPr>
      <w:pStyle w:val="BodyText"/>
      <w:spacing w:line="14" w:lineRule="auto"/>
      <w:rPr>
        <w:sz w:val="20"/>
      </w:rPr>
    </w:pPr>
    <w:r>
      <w:pict w14:anchorId="2A113779">
        <v:line id="_x0000_s8453" style="position:absolute;z-index:-28799488;mso-position-horizontal-relative:page;mso-position-vertical-relative:page" from="90pt,18pt" to="90pt,42pt" strokeweight=".25pt">
          <w10:wrap anchorx="page" anchory="page"/>
        </v:line>
      </w:pict>
    </w:r>
    <w:r>
      <w:pict w14:anchorId="7189D693">
        <v:group id="docshapegroup2018" o:spid="_x0000_s8450" style="position:absolute;margin-left:282pt;margin-top:18pt;width:48pt;height:24pt;z-index:-28798976;mso-position-horizontal-relative:page;mso-position-vertical-relative:page" coordorigin="5640,360" coordsize="960,480">
          <v:shape id="docshape2019" o:spid="_x0000_s845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020" o:spid="_x0000_s845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FF9B964">
        <v:line id="_x0000_s8449" style="position:absolute;z-index:-28798464;mso-position-horizontal-relative:page;mso-position-vertical-relative:page" from="522pt,18pt" to="522pt,42pt" strokeweight=".25pt">
          <w10:wrap anchorx="page" anchory="page"/>
        </v:line>
      </w:pict>
    </w:r>
    <w:r>
      <w:pict w14:anchorId="3A4A1210">
        <v:line id="_x0000_s8448" style="position:absolute;z-index:-28797952;mso-position-horizontal-relative:page;mso-position-vertical-relative:page" from="36pt,1in" to="60pt,1in" strokeweight=".25pt">
          <w10:wrap anchorx="page" anchory="page"/>
        </v:line>
      </w:pict>
    </w:r>
    <w:r>
      <w:pict w14:anchorId="46A3B665">
        <v:line id="_x0000_s8447" style="position:absolute;z-index:-28797440;mso-position-horizontal-relative:page;mso-position-vertical-relative:page" from="8in,1in" to="552pt,1in" strokeweight=".25pt">
          <w10:wrap anchorx="page" anchory="page"/>
        </v:line>
      </w:pict>
    </w:r>
    <w:r>
      <w:pict w14:anchorId="11991E94">
        <v:shapetype id="_x0000_t202" coordsize="21600,21600" o:spt="202" path="m,l,21600r21600,l21600,xe">
          <v:stroke joinstyle="miter"/>
          <v:path gradientshapeok="t" o:connecttype="rect"/>
        </v:shapetype>
        <v:shape id="docshape2021" o:spid="_x0000_s8446" type="#_x0000_t202" style="position:absolute;margin-left:92pt;margin-top:19.15pt;width:225.8pt;height:10.85pt;z-index:-28796928;mso-position-horizontal-relative:page;mso-position-vertical-relative:page" filled="f" stroked="f">
          <v:textbox inset="0,0,0,0">
            <w:txbxContent>
              <w:p w14:paraId="52908BDC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Meschino_04_Step4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10:49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7DFA3A" w14:textId="77777777" w:rsidR="00066724" w:rsidRDefault="00066724">
    <w:pPr>
      <w:pStyle w:val="BodyText"/>
      <w:spacing w:line="14" w:lineRule="auto"/>
      <w:rPr>
        <w:sz w:val="20"/>
      </w:rPr>
    </w:pPr>
    <w:r>
      <w:pict w14:anchorId="6BFDCC7B">
        <v:line id="_x0000_s8437" style="position:absolute;z-index:-28793344;mso-position-horizontal-relative:page;mso-position-vertical-relative:page" from="90pt,18pt" to="90pt,42pt" strokeweight=".25pt">
          <w10:wrap anchorx="page" anchory="page"/>
        </v:line>
      </w:pict>
    </w:r>
    <w:r>
      <w:pict w14:anchorId="029A8CEA">
        <v:group id="docshapegroup2032" o:spid="_x0000_s8434" style="position:absolute;margin-left:282pt;margin-top:18pt;width:48pt;height:24pt;z-index:-28792832;mso-position-horizontal-relative:page;mso-position-vertical-relative:page" coordorigin="5640,360" coordsize="960,480">
          <v:shape id="docshape2033" o:spid="_x0000_s843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034" o:spid="_x0000_s843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E1C94CB">
        <v:line id="_x0000_s8433" style="position:absolute;z-index:-28792320;mso-position-horizontal-relative:page;mso-position-vertical-relative:page" from="522pt,18pt" to="522pt,42pt" strokeweight=".25pt">
          <w10:wrap anchorx="page" anchory="page"/>
        </v:line>
      </w:pict>
    </w:r>
    <w:r>
      <w:pict w14:anchorId="29851AE6">
        <v:line id="_x0000_s8432" style="position:absolute;z-index:-28791808;mso-position-horizontal-relative:page;mso-position-vertical-relative:page" from="36pt,1in" to="60pt,1in" strokeweight=".25pt">
          <w10:wrap anchorx="page" anchory="page"/>
        </v:line>
      </w:pict>
    </w:r>
    <w:r>
      <w:pict w14:anchorId="7265AA5D">
        <v:line id="_x0000_s8431" style="position:absolute;z-index:-28791296;mso-position-horizontal-relative:page;mso-position-vertical-relative:page" from="8in,1in" to="552pt,1in" strokeweight=".25pt">
          <w10:wrap anchorx="page" anchory="page"/>
        </v:line>
      </w:pict>
    </w:r>
    <w:r>
      <w:pict w14:anchorId="4145B68F">
        <v:shapetype id="_x0000_t202" coordsize="21600,21600" o:spt="202" path="m,l,21600r21600,l21600,xe">
          <v:stroke joinstyle="miter"/>
          <v:path gradientshapeok="t" o:connecttype="rect"/>
        </v:shapetype>
        <v:shape id="docshape2035" o:spid="_x0000_s8430" type="#_x0000_t202" style="position:absolute;margin-left:92pt;margin-top:19.15pt;width:225.8pt;height:10.85pt;z-index:-28790784;mso-position-horizontal-relative:page;mso-position-vertical-relative:page" filled="f" stroked="f">
          <v:textbox inset="0,0,0,0">
            <w:txbxContent>
              <w:p w14:paraId="4CEF394A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Meschino_04_Step4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10:49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1FCC05" w14:textId="77777777" w:rsidR="00066724" w:rsidRDefault="00066724">
    <w:pPr>
      <w:pStyle w:val="BodyText"/>
      <w:spacing w:line="14" w:lineRule="auto"/>
      <w:rPr>
        <w:sz w:val="20"/>
      </w:rPr>
    </w:pPr>
    <w:r>
      <w:pict w14:anchorId="1CD3EE6B">
        <v:line id="_x0000_s8421" style="position:absolute;z-index:-28787200;mso-position-horizontal-relative:page;mso-position-vertical-relative:page" from="90pt,18pt" to="90pt,42pt" strokeweight=".25pt">
          <w10:wrap anchorx="page" anchory="page"/>
        </v:line>
      </w:pict>
    </w:r>
    <w:r>
      <w:pict w14:anchorId="096E37F8">
        <v:group id="docshapegroup2046" o:spid="_x0000_s8418" style="position:absolute;margin-left:282pt;margin-top:18pt;width:48pt;height:24pt;z-index:-28786688;mso-position-horizontal-relative:page;mso-position-vertical-relative:page" coordorigin="5640,360" coordsize="960,480">
          <v:shape id="docshape2047" o:spid="_x0000_s842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048" o:spid="_x0000_s841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465E84D">
        <v:line id="_x0000_s8417" style="position:absolute;z-index:-28786176;mso-position-horizontal-relative:page;mso-position-vertical-relative:page" from="522pt,18pt" to="522pt,42pt" strokeweight=".25pt">
          <w10:wrap anchorx="page" anchory="page"/>
        </v:line>
      </w:pict>
    </w:r>
    <w:r>
      <w:pict w14:anchorId="348DCF8E">
        <v:line id="_x0000_s8416" style="position:absolute;z-index:-28785664;mso-position-horizontal-relative:page;mso-position-vertical-relative:page" from="36pt,1in" to="60pt,1in" strokeweight=".25pt">
          <w10:wrap anchorx="page" anchory="page"/>
        </v:line>
      </w:pict>
    </w:r>
    <w:r>
      <w:pict w14:anchorId="3F603E8C">
        <v:line id="_x0000_s8415" style="position:absolute;z-index:-28785152;mso-position-horizontal-relative:page;mso-position-vertical-relative:page" from="8in,1in" to="552pt,1in" strokeweight=".25pt">
          <w10:wrap anchorx="page" anchory="page"/>
        </v:line>
      </w:pict>
    </w:r>
    <w:r>
      <w:pict w14:anchorId="6A4C5108">
        <v:shapetype id="_x0000_t202" coordsize="21600,21600" o:spt="202" path="m,l,21600r21600,l21600,xe">
          <v:stroke joinstyle="miter"/>
          <v:path gradientshapeok="t" o:connecttype="rect"/>
        </v:shapetype>
        <v:shape id="docshape2049" o:spid="_x0000_s8414" type="#_x0000_t202" style="position:absolute;margin-left:92pt;margin-top:19.15pt;width:225.8pt;height:10.85pt;z-index:-28784640;mso-position-horizontal-relative:page;mso-position-vertical-relative:page" filled="f" stroked="f">
          <v:textbox inset="0,0,0,0">
            <w:txbxContent>
              <w:p w14:paraId="2B2D257D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Meschino_04_Step4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10:49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F351AB" w14:textId="77777777" w:rsidR="00066724" w:rsidRDefault="00066724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BF8FEB" w14:textId="77777777" w:rsidR="00066724" w:rsidRDefault="00066724">
    <w:pPr>
      <w:pStyle w:val="BodyText"/>
      <w:spacing w:line="14" w:lineRule="auto"/>
      <w:rPr>
        <w:sz w:val="20"/>
      </w:rPr>
    </w:pPr>
    <w:r>
      <w:pict w14:anchorId="715F2765">
        <v:line id="_x0000_s10235" style="position:absolute;z-index:-29484544;mso-position-horizontal-relative:page;mso-position-vertical-relative:page" from="90pt,18pt" to="90pt,42pt" strokeweight=".25pt">
          <w10:wrap anchorx="page" anchory="page"/>
        </v:line>
      </w:pict>
    </w:r>
    <w:r>
      <w:pict w14:anchorId="6A774008">
        <v:group id="docshapegroup182" o:spid="_x0000_s10232" style="position:absolute;margin-left:282pt;margin-top:18pt;width:48pt;height:24pt;z-index:-29484032;mso-position-horizontal-relative:page;mso-position-vertical-relative:page" coordorigin="5640,360" coordsize="960,480">
          <v:shape id="docshape183" o:spid="_x0000_s1023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84" o:spid="_x0000_s1023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BE053EF">
        <v:line id="_x0000_s10231" style="position:absolute;z-index:-29483520;mso-position-horizontal-relative:page;mso-position-vertical-relative:page" from="522pt,18pt" to="522pt,42pt" strokeweight=".25pt">
          <w10:wrap anchorx="page" anchory="page"/>
        </v:line>
      </w:pict>
    </w:r>
    <w:r>
      <w:pict w14:anchorId="680100A4">
        <v:line id="_x0000_s10230" style="position:absolute;z-index:-29483008;mso-position-horizontal-relative:page;mso-position-vertical-relative:page" from="36pt,1in" to="60pt,1in" strokeweight=".25pt">
          <w10:wrap anchorx="page" anchory="page"/>
        </v:line>
      </w:pict>
    </w:r>
    <w:r>
      <w:pict w14:anchorId="0982877F">
        <v:line id="_x0000_s10229" style="position:absolute;z-index:-29482496;mso-position-horizontal-relative:page;mso-position-vertical-relative:page" from="8in,1in" to="552pt,1in" strokeweight=".25pt">
          <w10:wrap anchorx="page" anchory="page"/>
        </v:line>
      </w:pict>
    </w:r>
    <w:r>
      <w:pict w14:anchorId="6F94C689">
        <v:shapetype id="_x0000_t202" coordsize="21600,21600" o:spt="202" path="m,l,21600r21600,l21600,xe">
          <v:stroke joinstyle="miter"/>
          <v:path gradientshapeok="t" o:connecttype="rect"/>
        </v:shapetype>
        <v:shape id="docshape185" o:spid="_x0000_s10228" type="#_x0000_t202" style="position:absolute;margin-left:92pt;margin-top:19.15pt;width:221pt;height:10.85pt;z-index:-29481984;mso-position-horizontal-relative:page;mso-position-vertical-relative:page" filled="f" stroked="f">
          <v:textbox inset="0,0,0,0">
            <w:txbxContent>
              <w:p w14:paraId="3D1F26DA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0B6F6C" w14:textId="77777777" w:rsidR="00066724" w:rsidRDefault="00066724">
    <w:pPr>
      <w:pStyle w:val="BodyText"/>
      <w:spacing w:line="14" w:lineRule="auto"/>
      <w:rPr>
        <w:sz w:val="20"/>
      </w:rPr>
    </w:pPr>
    <w:r>
      <w:pict w14:anchorId="53CAB802">
        <v:line id="_x0000_s8405" style="position:absolute;z-index:-28781056;mso-position-horizontal-relative:page;mso-position-vertical-relative:page" from="90pt,18pt" to="90pt,42pt" strokeweight=".25pt">
          <w10:wrap anchorx="page" anchory="page"/>
        </v:line>
      </w:pict>
    </w:r>
    <w:r>
      <w:pict w14:anchorId="23020B15">
        <v:group id="docshapegroup2081" o:spid="_x0000_s8402" style="position:absolute;margin-left:282pt;margin-top:18pt;width:48pt;height:24pt;z-index:-28780544;mso-position-horizontal-relative:page;mso-position-vertical-relative:page" coordorigin="5640,360" coordsize="960,480">
          <v:shape id="docshape2082" o:spid="_x0000_s840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083" o:spid="_x0000_s840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06FDCC1">
        <v:line id="_x0000_s8401" style="position:absolute;z-index:-28780032;mso-position-horizontal-relative:page;mso-position-vertical-relative:page" from="522pt,18pt" to="522pt,42pt" strokeweight=".25pt">
          <w10:wrap anchorx="page" anchory="page"/>
        </v:line>
      </w:pict>
    </w:r>
    <w:r>
      <w:pict w14:anchorId="7E748D75">
        <v:line id="_x0000_s8400" style="position:absolute;z-index:-28779520;mso-position-horizontal-relative:page;mso-position-vertical-relative:page" from="36pt,1in" to="60pt,1in" strokeweight=".25pt">
          <w10:wrap anchorx="page" anchory="page"/>
        </v:line>
      </w:pict>
    </w:r>
    <w:r>
      <w:pict w14:anchorId="5863CE4B">
        <v:line id="_x0000_s8399" style="position:absolute;z-index:-28779008;mso-position-horizontal-relative:page;mso-position-vertical-relative:page" from="8in,1in" to="552pt,1in" strokeweight=".25pt">
          <w10:wrap anchorx="page" anchory="page"/>
        </v:line>
      </w:pict>
    </w:r>
    <w:r>
      <w:pict w14:anchorId="07EDF8C7">
        <v:shapetype id="_x0000_t202" coordsize="21600,21600" o:spt="202" path="m,l,21600r21600,l21600,xe">
          <v:stroke joinstyle="miter"/>
          <v:path gradientshapeok="t" o:connecttype="rect"/>
        </v:shapetype>
        <v:shape id="docshape2084" o:spid="_x0000_s8398" type="#_x0000_t202" style="position:absolute;margin-left:92pt;margin-top:19.15pt;width:225.8pt;height:10.85pt;z-index:-28778496;mso-position-horizontal-relative:page;mso-position-vertical-relative:page" filled="f" stroked="f">
          <v:textbox inset="0,0,0,0">
            <w:txbxContent>
              <w:p w14:paraId="1ED26CA9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Meschino_04_Step4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10:49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31CC10" w14:textId="77777777" w:rsidR="00066724" w:rsidRDefault="00066724">
    <w:pPr>
      <w:pStyle w:val="BodyText"/>
      <w:spacing w:line="14" w:lineRule="auto"/>
      <w:rPr>
        <w:sz w:val="20"/>
      </w:rPr>
    </w:pPr>
    <w:r>
      <w:pict w14:anchorId="3B2BCA37">
        <v:line id="_x0000_s8389" style="position:absolute;z-index:-28774912;mso-position-horizontal-relative:page;mso-position-vertical-relative:page" from="90pt,18pt" to="90pt,42pt" strokeweight=".25pt">
          <w10:wrap anchorx="page" anchory="page"/>
        </v:line>
      </w:pict>
    </w:r>
    <w:r>
      <w:pict w14:anchorId="19F977B9">
        <v:group id="docshapegroup2095" o:spid="_x0000_s8386" style="position:absolute;margin-left:282pt;margin-top:18pt;width:48pt;height:24pt;z-index:-28774400;mso-position-horizontal-relative:page;mso-position-vertical-relative:page" coordorigin="5640,360" coordsize="960,480">
          <v:shape id="docshape2096" o:spid="_x0000_s838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097" o:spid="_x0000_s838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272C296">
        <v:line id="_x0000_s8385" style="position:absolute;z-index:-28773888;mso-position-horizontal-relative:page;mso-position-vertical-relative:page" from="522pt,18pt" to="522pt,42pt" strokeweight=".25pt">
          <w10:wrap anchorx="page" anchory="page"/>
        </v:line>
      </w:pict>
    </w:r>
    <w:r>
      <w:pict w14:anchorId="579FA7D1">
        <v:line id="_x0000_s8384" style="position:absolute;z-index:-28773376;mso-position-horizontal-relative:page;mso-position-vertical-relative:page" from="36pt,1in" to="60pt,1in" strokeweight=".25pt">
          <w10:wrap anchorx="page" anchory="page"/>
        </v:line>
      </w:pict>
    </w:r>
    <w:r>
      <w:pict w14:anchorId="22F5E707">
        <v:line id="_x0000_s8383" style="position:absolute;z-index:-28772864;mso-position-horizontal-relative:page;mso-position-vertical-relative:page" from="8in,1in" to="552pt,1in" strokeweight=".25pt">
          <w10:wrap anchorx="page" anchory="page"/>
        </v:line>
      </w:pict>
    </w:r>
    <w:r>
      <w:pict w14:anchorId="4EACB2D0">
        <v:shapetype id="_x0000_t202" coordsize="21600,21600" o:spt="202" path="m,l,21600r21600,l21600,xe">
          <v:stroke joinstyle="miter"/>
          <v:path gradientshapeok="t" o:connecttype="rect"/>
        </v:shapetype>
        <v:shape id="docshape2098" o:spid="_x0000_s8382" type="#_x0000_t202" style="position:absolute;margin-left:92pt;margin-top:19.15pt;width:225.8pt;height:10.85pt;z-index:-28772352;mso-position-horizontal-relative:page;mso-position-vertical-relative:page" filled="f" stroked="f">
          <v:textbox inset="0,0,0,0">
            <w:txbxContent>
              <w:p w14:paraId="27308BB5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Meschino_04_Step4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10:49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E38799" w14:textId="77777777" w:rsidR="00066724" w:rsidRDefault="00066724">
    <w:pPr>
      <w:pStyle w:val="BodyText"/>
      <w:spacing w:line="14" w:lineRule="auto"/>
      <w:rPr>
        <w:sz w:val="20"/>
      </w:rPr>
    </w:pPr>
    <w:r>
      <w:pict w14:anchorId="64BEFFE4">
        <v:line id="_x0000_s8373" style="position:absolute;z-index:-28768768;mso-position-horizontal-relative:page;mso-position-vertical-relative:page" from="90pt,18pt" to="90pt,42pt" strokeweight=".25pt">
          <w10:wrap anchorx="page" anchory="page"/>
        </v:line>
      </w:pict>
    </w:r>
    <w:r>
      <w:pict w14:anchorId="0E6BC57E">
        <v:group id="docshapegroup2109" o:spid="_x0000_s8370" style="position:absolute;margin-left:282pt;margin-top:18pt;width:48pt;height:24pt;z-index:-28768256;mso-position-horizontal-relative:page;mso-position-vertical-relative:page" coordorigin="5640,360" coordsize="960,480">
          <v:shape id="docshape2110" o:spid="_x0000_s837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111" o:spid="_x0000_s837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7842952">
        <v:line id="_x0000_s8369" style="position:absolute;z-index:-28767744;mso-position-horizontal-relative:page;mso-position-vertical-relative:page" from="522pt,18pt" to="522pt,42pt" strokeweight=".25pt">
          <w10:wrap anchorx="page" anchory="page"/>
        </v:line>
      </w:pict>
    </w:r>
    <w:r>
      <w:pict w14:anchorId="043211A0">
        <v:line id="_x0000_s8368" style="position:absolute;z-index:-28767232;mso-position-horizontal-relative:page;mso-position-vertical-relative:page" from="36pt,1in" to="60pt,1in" strokeweight=".25pt">
          <w10:wrap anchorx="page" anchory="page"/>
        </v:line>
      </w:pict>
    </w:r>
    <w:r>
      <w:pict w14:anchorId="0FDACAA5">
        <v:line id="_x0000_s8367" style="position:absolute;z-index:-28766720;mso-position-horizontal-relative:page;mso-position-vertical-relative:page" from="8in,1in" to="552pt,1in" strokeweight=".25pt">
          <w10:wrap anchorx="page" anchory="page"/>
        </v:line>
      </w:pict>
    </w:r>
    <w:r>
      <w:pict w14:anchorId="579CD32A">
        <v:shapetype id="_x0000_t202" coordsize="21600,21600" o:spt="202" path="m,l,21600r21600,l21600,xe">
          <v:stroke joinstyle="miter"/>
          <v:path gradientshapeok="t" o:connecttype="rect"/>
        </v:shapetype>
        <v:shape id="docshape2112" o:spid="_x0000_s8366" type="#_x0000_t202" style="position:absolute;margin-left:92pt;margin-top:19.15pt;width:225.8pt;height:10.85pt;z-index:-28766208;mso-position-horizontal-relative:page;mso-position-vertical-relative:page" filled="f" stroked="f">
          <v:textbox inset="0,0,0,0">
            <w:txbxContent>
              <w:p w14:paraId="30369423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Meschino_04_Step4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10:49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B6A76A" w14:textId="77777777" w:rsidR="00066724" w:rsidRDefault="00066724">
    <w:pPr>
      <w:pStyle w:val="BodyText"/>
      <w:spacing w:line="14" w:lineRule="auto"/>
      <w:rPr>
        <w:sz w:val="20"/>
      </w:rPr>
    </w:pPr>
    <w:r>
      <w:pict w14:anchorId="6F5EFC69">
        <v:line id="_x0000_s8357" style="position:absolute;z-index:-28762624;mso-position-horizontal-relative:page;mso-position-vertical-relative:page" from="90pt,18pt" to="90pt,42pt" strokeweight=".25pt">
          <w10:wrap anchorx="page" anchory="page"/>
        </v:line>
      </w:pict>
    </w:r>
    <w:r>
      <w:pict w14:anchorId="2A06407B">
        <v:group id="docshapegroup2123" o:spid="_x0000_s8354" style="position:absolute;margin-left:282pt;margin-top:18pt;width:48pt;height:24pt;z-index:-28762112;mso-position-horizontal-relative:page;mso-position-vertical-relative:page" coordorigin="5640,360" coordsize="960,480">
          <v:shape id="docshape2124" o:spid="_x0000_s835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125" o:spid="_x0000_s835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CE47DBC">
        <v:line id="_x0000_s8353" style="position:absolute;z-index:-28761600;mso-position-horizontal-relative:page;mso-position-vertical-relative:page" from="522pt,18pt" to="522pt,42pt" strokeweight=".25pt">
          <w10:wrap anchorx="page" anchory="page"/>
        </v:line>
      </w:pict>
    </w:r>
    <w:r>
      <w:pict w14:anchorId="74B860F9">
        <v:line id="_x0000_s8352" style="position:absolute;z-index:-28761088;mso-position-horizontal-relative:page;mso-position-vertical-relative:page" from="36pt,1in" to="60pt,1in" strokeweight=".25pt">
          <w10:wrap anchorx="page" anchory="page"/>
        </v:line>
      </w:pict>
    </w:r>
    <w:r>
      <w:pict w14:anchorId="606D1BD4">
        <v:line id="_x0000_s8351" style="position:absolute;z-index:-28760576;mso-position-horizontal-relative:page;mso-position-vertical-relative:page" from="8in,1in" to="552pt,1in" strokeweight=".25pt">
          <w10:wrap anchorx="page" anchory="page"/>
        </v:line>
      </w:pict>
    </w:r>
    <w:r>
      <w:pict w14:anchorId="54D17918">
        <v:shapetype id="_x0000_t202" coordsize="21600,21600" o:spt="202" path="m,l,21600r21600,l21600,xe">
          <v:stroke joinstyle="miter"/>
          <v:path gradientshapeok="t" o:connecttype="rect"/>
        </v:shapetype>
        <v:shape id="docshape2126" o:spid="_x0000_s8350" type="#_x0000_t202" style="position:absolute;margin-left:92pt;margin-top:19.15pt;width:225.8pt;height:10.85pt;z-index:-28760064;mso-position-horizontal-relative:page;mso-position-vertical-relative:page" filled="f" stroked="f">
          <v:textbox inset="0,0,0,0">
            <w:txbxContent>
              <w:p w14:paraId="7750DECB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Meschino_04_Step4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10:49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2A46B7" w14:textId="77777777" w:rsidR="00066724" w:rsidRDefault="00066724">
    <w:pPr>
      <w:pStyle w:val="BodyText"/>
      <w:spacing w:line="14" w:lineRule="auto"/>
      <w:rPr>
        <w:sz w:val="20"/>
      </w:rPr>
    </w:pPr>
    <w:r>
      <w:pict w14:anchorId="60384615">
        <v:line id="_x0000_s8341" style="position:absolute;z-index:-28756480;mso-position-horizontal-relative:page;mso-position-vertical-relative:page" from="90pt,18pt" to="90pt,42pt" strokeweight=".25pt">
          <w10:wrap anchorx="page" anchory="page"/>
        </v:line>
      </w:pict>
    </w:r>
    <w:r>
      <w:pict w14:anchorId="69E58F1C">
        <v:group id="docshapegroup2137" o:spid="_x0000_s8338" style="position:absolute;margin-left:282pt;margin-top:18pt;width:48pt;height:24pt;z-index:-28755968;mso-position-horizontal-relative:page;mso-position-vertical-relative:page" coordorigin="5640,360" coordsize="960,480">
          <v:shape id="docshape2138" o:spid="_x0000_s834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139" o:spid="_x0000_s833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6B00C33">
        <v:line id="_x0000_s8337" style="position:absolute;z-index:-28755456;mso-position-horizontal-relative:page;mso-position-vertical-relative:page" from="522pt,18pt" to="522pt,42pt" strokeweight=".25pt">
          <w10:wrap anchorx="page" anchory="page"/>
        </v:line>
      </w:pict>
    </w:r>
    <w:r>
      <w:pict w14:anchorId="4AD0D100">
        <v:line id="_x0000_s8336" style="position:absolute;z-index:-28754944;mso-position-horizontal-relative:page;mso-position-vertical-relative:page" from="36pt,1in" to="60pt,1in" strokeweight=".25pt">
          <w10:wrap anchorx="page" anchory="page"/>
        </v:line>
      </w:pict>
    </w:r>
    <w:r>
      <w:pict w14:anchorId="47EEC9FC">
        <v:line id="_x0000_s8335" style="position:absolute;z-index:-28754432;mso-position-horizontal-relative:page;mso-position-vertical-relative:page" from="8in,1in" to="552pt,1in" strokeweight=".25pt">
          <w10:wrap anchorx="page" anchory="page"/>
        </v:line>
      </w:pict>
    </w:r>
    <w:r>
      <w:pict w14:anchorId="2EC7B259">
        <v:shapetype id="_x0000_t202" coordsize="21600,21600" o:spt="202" path="m,l,21600r21600,l21600,xe">
          <v:stroke joinstyle="miter"/>
          <v:path gradientshapeok="t" o:connecttype="rect"/>
        </v:shapetype>
        <v:shape id="docshape2140" o:spid="_x0000_s8334" type="#_x0000_t202" style="position:absolute;margin-left:92pt;margin-top:19.15pt;width:225.8pt;height:10.85pt;z-index:-28753920;mso-position-horizontal-relative:page;mso-position-vertical-relative:page" filled="f" stroked="f">
          <v:textbox inset="0,0,0,0">
            <w:txbxContent>
              <w:p w14:paraId="0E28835A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Meschino_04_Step4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10:49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34B766" w14:textId="77777777" w:rsidR="00066724" w:rsidRDefault="00066724">
    <w:pPr>
      <w:pStyle w:val="BodyText"/>
      <w:spacing w:line="14" w:lineRule="auto"/>
      <w:rPr>
        <w:sz w:val="20"/>
      </w:rPr>
    </w:pPr>
    <w:r>
      <w:pict w14:anchorId="4BFACD05">
        <v:line id="_x0000_s8325" style="position:absolute;z-index:-28750336;mso-position-horizontal-relative:page;mso-position-vertical-relative:page" from="90pt,18pt" to="90pt,42pt" strokeweight=".25pt">
          <w10:wrap anchorx="page" anchory="page"/>
        </v:line>
      </w:pict>
    </w:r>
    <w:r>
      <w:pict w14:anchorId="6F980983">
        <v:group id="docshapegroup2151" o:spid="_x0000_s8322" style="position:absolute;margin-left:282pt;margin-top:18pt;width:48pt;height:24pt;z-index:-28749824;mso-position-horizontal-relative:page;mso-position-vertical-relative:page" coordorigin="5640,360" coordsize="960,480">
          <v:shape id="docshape2152" o:spid="_x0000_s832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153" o:spid="_x0000_s832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36B1D87B">
        <v:line id="_x0000_s8321" style="position:absolute;z-index:-28749312;mso-position-horizontal-relative:page;mso-position-vertical-relative:page" from="522pt,18pt" to="522pt,42pt" strokeweight=".25pt">
          <w10:wrap anchorx="page" anchory="page"/>
        </v:line>
      </w:pict>
    </w:r>
    <w:r>
      <w:pict w14:anchorId="5FCAC41E">
        <v:line id="_x0000_s8320" style="position:absolute;z-index:-28748800;mso-position-horizontal-relative:page;mso-position-vertical-relative:page" from="36pt,1in" to="60pt,1in" strokeweight=".25pt">
          <w10:wrap anchorx="page" anchory="page"/>
        </v:line>
      </w:pict>
    </w:r>
    <w:r>
      <w:pict w14:anchorId="00D2A026">
        <v:line id="_x0000_s8319" style="position:absolute;z-index:-28748288;mso-position-horizontal-relative:page;mso-position-vertical-relative:page" from="8in,1in" to="552pt,1in" strokeweight=".25pt">
          <w10:wrap anchorx="page" anchory="page"/>
        </v:line>
      </w:pict>
    </w:r>
    <w:r>
      <w:pict w14:anchorId="2B567ED7">
        <v:shapetype id="_x0000_t202" coordsize="21600,21600" o:spt="202" path="m,l,21600r21600,l21600,xe">
          <v:stroke joinstyle="miter"/>
          <v:path gradientshapeok="t" o:connecttype="rect"/>
        </v:shapetype>
        <v:shape id="docshape2154" o:spid="_x0000_s8318" type="#_x0000_t202" style="position:absolute;margin-left:92pt;margin-top:19.15pt;width:225.8pt;height:10.85pt;z-index:-28747776;mso-position-horizontal-relative:page;mso-position-vertical-relative:page" filled="f" stroked="f">
          <v:textbox inset="0,0,0,0">
            <w:txbxContent>
              <w:p w14:paraId="34440528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Meschino_04_Step4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10:49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BB1B31" w14:textId="77777777" w:rsidR="00066724" w:rsidRDefault="00066724">
    <w:pPr>
      <w:pStyle w:val="BodyText"/>
      <w:spacing w:line="14" w:lineRule="auto"/>
      <w:rPr>
        <w:sz w:val="20"/>
      </w:rPr>
    </w:pPr>
    <w:r>
      <w:pict w14:anchorId="305A9003">
        <v:line id="_x0000_s8309" style="position:absolute;z-index:-28744192;mso-position-horizontal-relative:page;mso-position-vertical-relative:page" from="90pt,18pt" to="90pt,42pt" strokeweight=".25pt">
          <w10:wrap anchorx="page" anchory="page"/>
        </v:line>
      </w:pict>
    </w:r>
    <w:r>
      <w:pict w14:anchorId="1D53840E">
        <v:group id="docshapegroup2170" o:spid="_x0000_s8306" style="position:absolute;margin-left:282pt;margin-top:18pt;width:48pt;height:24pt;z-index:-28743680;mso-position-horizontal-relative:page;mso-position-vertical-relative:page" coordorigin="5640,360" coordsize="960,480">
          <v:shape id="docshape2171" o:spid="_x0000_s830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172" o:spid="_x0000_s830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7FDD312">
        <v:line id="_x0000_s8305" style="position:absolute;z-index:-28743168;mso-position-horizontal-relative:page;mso-position-vertical-relative:page" from="522pt,18pt" to="522pt,42pt" strokeweight=".25pt">
          <w10:wrap anchorx="page" anchory="page"/>
        </v:line>
      </w:pict>
    </w:r>
    <w:r>
      <w:pict w14:anchorId="4F97260A">
        <v:line id="_x0000_s8304" style="position:absolute;z-index:-28742656;mso-position-horizontal-relative:page;mso-position-vertical-relative:page" from="36pt,1in" to="60pt,1in" strokeweight=".25pt">
          <w10:wrap anchorx="page" anchory="page"/>
        </v:line>
      </w:pict>
    </w:r>
    <w:r>
      <w:pict w14:anchorId="749B38ED">
        <v:line id="_x0000_s8303" style="position:absolute;z-index:-28742144;mso-position-horizontal-relative:page;mso-position-vertical-relative:page" from="8in,1in" to="552pt,1in" strokeweight=".25pt">
          <w10:wrap anchorx="page" anchory="page"/>
        </v:line>
      </w:pict>
    </w:r>
    <w:r>
      <w:pict w14:anchorId="01E3E080">
        <v:shapetype id="_x0000_t202" coordsize="21600,21600" o:spt="202" path="m,l,21600r21600,l21600,xe">
          <v:stroke joinstyle="miter"/>
          <v:path gradientshapeok="t" o:connecttype="rect"/>
        </v:shapetype>
        <v:shape id="docshape2173" o:spid="_x0000_s8302" type="#_x0000_t202" style="position:absolute;margin-left:92pt;margin-top:19.15pt;width:225.8pt;height:10.85pt;z-index:-28741632;mso-position-horizontal-relative:page;mso-position-vertical-relative:page" filled="f" stroked="f">
          <v:textbox inset="0,0,0,0">
            <w:txbxContent>
              <w:p w14:paraId="4A835EC9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Meschino_04_Step4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10:49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FAF92B" w14:textId="77777777" w:rsidR="00066724" w:rsidRDefault="00066724">
    <w:pPr>
      <w:pStyle w:val="BodyText"/>
      <w:spacing w:line="14" w:lineRule="auto"/>
      <w:rPr>
        <w:sz w:val="20"/>
      </w:rPr>
    </w:pPr>
    <w:r>
      <w:pict w14:anchorId="2781DCDB">
        <v:line id="_x0000_s8293" style="position:absolute;z-index:-28738048;mso-position-horizontal-relative:page;mso-position-vertical-relative:page" from="90pt,18pt" to="90pt,42pt" strokeweight=".25pt">
          <w10:wrap anchorx="page" anchory="page"/>
        </v:line>
      </w:pict>
    </w:r>
    <w:r>
      <w:pict w14:anchorId="3C0276BB">
        <v:group id="docshapegroup2190" o:spid="_x0000_s8290" style="position:absolute;margin-left:282pt;margin-top:18pt;width:48pt;height:24pt;z-index:-28737536;mso-position-horizontal-relative:page;mso-position-vertical-relative:page" coordorigin="5640,360" coordsize="960,480">
          <v:shape id="docshape2191" o:spid="_x0000_s829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192" o:spid="_x0000_s829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591AE1D">
        <v:line id="_x0000_s8289" style="position:absolute;z-index:-28737024;mso-position-horizontal-relative:page;mso-position-vertical-relative:page" from="522pt,18pt" to="522pt,42pt" strokeweight=".25pt">
          <w10:wrap anchorx="page" anchory="page"/>
        </v:line>
      </w:pict>
    </w:r>
    <w:r>
      <w:pict w14:anchorId="00D161A3">
        <v:line id="_x0000_s8288" style="position:absolute;z-index:-28736512;mso-position-horizontal-relative:page;mso-position-vertical-relative:page" from="36pt,1in" to="60pt,1in" strokeweight=".25pt">
          <w10:wrap anchorx="page" anchory="page"/>
        </v:line>
      </w:pict>
    </w:r>
    <w:r>
      <w:pict w14:anchorId="7B9B482F">
        <v:line id="_x0000_s8287" style="position:absolute;z-index:-28736000;mso-position-horizontal-relative:page;mso-position-vertical-relative:page" from="8in,1in" to="552pt,1in" strokeweight=".25pt">
          <w10:wrap anchorx="page" anchory="page"/>
        </v:line>
      </w:pict>
    </w:r>
    <w:r>
      <w:pict w14:anchorId="0F2D2618">
        <v:shapetype id="_x0000_t202" coordsize="21600,21600" o:spt="202" path="m,l,21600r21600,l21600,xe">
          <v:stroke joinstyle="miter"/>
          <v:path gradientshapeok="t" o:connecttype="rect"/>
        </v:shapetype>
        <v:shape id="docshape2193" o:spid="_x0000_s8286" type="#_x0000_t202" style="position:absolute;margin-left:92pt;margin-top:19.15pt;width:225.8pt;height:10.85pt;z-index:-28735488;mso-position-horizontal-relative:page;mso-position-vertical-relative:page" filled="f" stroked="f">
          <v:textbox inset="0,0,0,0">
            <w:txbxContent>
              <w:p w14:paraId="58CFDDA8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Meschino_04_Step4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10:49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ACC556" w14:textId="77777777" w:rsidR="00066724" w:rsidRDefault="00066724">
    <w:pPr>
      <w:pStyle w:val="BodyText"/>
      <w:spacing w:line="14" w:lineRule="auto"/>
      <w:rPr>
        <w:sz w:val="20"/>
      </w:rPr>
    </w:pPr>
    <w:r>
      <w:pict w14:anchorId="7C0E10E7">
        <v:line id="_x0000_s8277" style="position:absolute;z-index:-28731904;mso-position-horizontal-relative:page;mso-position-vertical-relative:page" from="90pt,18pt" to="90pt,42pt" strokeweight=".25pt">
          <w10:wrap anchorx="page" anchory="page"/>
        </v:line>
      </w:pict>
    </w:r>
    <w:r>
      <w:pict w14:anchorId="42AB7A1C">
        <v:group id="docshapegroup2206" o:spid="_x0000_s8274" style="position:absolute;margin-left:282pt;margin-top:18pt;width:48pt;height:24pt;z-index:-28731392;mso-position-horizontal-relative:page;mso-position-vertical-relative:page" coordorigin="5640,360" coordsize="960,480">
          <v:shape id="docshape2207" o:spid="_x0000_s827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208" o:spid="_x0000_s827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7785851">
        <v:line id="_x0000_s8273" style="position:absolute;z-index:-28730880;mso-position-horizontal-relative:page;mso-position-vertical-relative:page" from="522pt,18pt" to="522pt,42pt" strokeweight=".25pt">
          <w10:wrap anchorx="page" anchory="page"/>
        </v:line>
      </w:pict>
    </w:r>
    <w:r>
      <w:pict w14:anchorId="6EE0F497">
        <v:line id="_x0000_s8272" style="position:absolute;z-index:-28730368;mso-position-horizontal-relative:page;mso-position-vertical-relative:page" from="36pt,1in" to="60pt,1in" strokeweight=".25pt">
          <w10:wrap anchorx="page" anchory="page"/>
        </v:line>
      </w:pict>
    </w:r>
    <w:r>
      <w:pict w14:anchorId="4714248A">
        <v:line id="_x0000_s8271" style="position:absolute;z-index:-28729856;mso-position-horizontal-relative:page;mso-position-vertical-relative:page" from="8in,1in" to="552pt,1in" strokeweight=".25pt">
          <w10:wrap anchorx="page" anchory="page"/>
        </v:line>
      </w:pict>
    </w:r>
    <w:r>
      <w:pict w14:anchorId="6ACA9A52">
        <v:shapetype id="_x0000_t202" coordsize="21600,21600" o:spt="202" path="m,l,21600r21600,l21600,xe">
          <v:stroke joinstyle="miter"/>
          <v:path gradientshapeok="t" o:connecttype="rect"/>
        </v:shapetype>
        <v:shape id="docshape2209" o:spid="_x0000_s8270" type="#_x0000_t202" style="position:absolute;margin-left:92pt;margin-top:19.15pt;width:225.8pt;height:10.85pt;z-index:-28729344;mso-position-horizontal-relative:page;mso-position-vertical-relative:page" filled="f" stroked="f">
          <v:textbox inset="0,0,0,0">
            <w:txbxContent>
              <w:p w14:paraId="05075B4F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Meschino_04_Step4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10:49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AACB69" w14:textId="77777777" w:rsidR="00066724" w:rsidRDefault="00066724">
    <w:pPr>
      <w:pStyle w:val="BodyText"/>
      <w:spacing w:line="14" w:lineRule="auto"/>
      <w:rPr>
        <w:sz w:val="20"/>
      </w:rPr>
    </w:pPr>
    <w:r>
      <w:pict w14:anchorId="1378CAE5">
        <v:line id="_x0000_s8261" style="position:absolute;z-index:-28725760;mso-position-horizontal-relative:page;mso-position-vertical-relative:page" from="90pt,18pt" to="90pt,42pt" strokeweight=".25pt">
          <w10:wrap anchorx="page" anchory="page"/>
        </v:line>
      </w:pict>
    </w:r>
    <w:r>
      <w:pict w14:anchorId="1C0C7761">
        <v:group id="docshapegroup2222" o:spid="_x0000_s8258" style="position:absolute;margin-left:282pt;margin-top:18pt;width:48pt;height:24pt;z-index:-28725248;mso-position-horizontal-relative:page;mso-position-vertical-relative:page" coordorigin="5640,360" coordsize="960,480">
          <v:shape id="docshape2223" o:spid="_x0000_s826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224" o:spid="_x0000_s825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54C82F5">
        <v:line id="_x0000_s8257" style="position:absolute;z-index:-28724736;mso-position-horizontal-relative:page;mso-position-vertical-relative:page" from="522pt,18pt" to="522pt,42pt" strokeweight=".25pt">
          <w10:wrap anchorx="page" anchory="page"/>
        </v:line>
      </w:pict>
    </w:r>
    <w:r>
      <w:pict w14:anchorId="0348A5C2">
        <v:line id="_x0000_s8256" style="position:absolute;z-index:-28724224;mso-position-horizontal-relative:page;mso-position-vertical-relative:page" from="36pt,1in" to="60pt,1in" strokeweight=".25pt">
          <w10:wrap anchorx="page" anchory="page"/>
        </v:line>
      </w:pict>
    </w:r>
    <w:r>
      <w:pict w14:anchorId="150BB229">
        <v:line id="_x0000_s8255" style="position:absolute;z-index:-28723712;mso-position-horizontal-relative:page;mso-position-vertical-relative:page" from="8in,1in" to="552pt,1in" strokeweight=".25pt">
          <w10:wrap anchorx="page" anchory="page"/>
        </v:line>
      </w:pict>
    </w:r>
    <w:r>
      <w:pict w14:anchorId="7CBE8897">
        <v:shapetype id="_x0000_t202" coordsize="21600,21600" o:spt="202" path="m,l,21600r21600,l21600,xe">
          <v:stroke joinstyle="miter"/>
          <v:path gradientshapeok="t" o:connecttype="rect"/>
        </v:shapetype>
        <v:shape id="docshape2225" o:spid="_x0000_s8254" type="#_x0000_t202" style="position:absolute;margin-left:92pt;margin-top:19.15pt;width:225.8pt;height:10.85pt;z-index:-28723200;mso-position-horizontal-relative:page;mso-position-vertical-relative:page" filled="f" stroked="f">
          <v:textbox inset="0,0,0,0">
            <w:txbxContent>
              <w:p w14:paraId="620EF765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Meschino_04_Step4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10:49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69E5CB" w14:textId="77777777" w:rsidR="00066724" w:rsidRDefault="00066724">
    <w:pPr>
      <w:pStyle w:val="BodyText"/>
      <w:spacing w:line="14" w:lineRule="auto"/>
      <w:rPr>
        <w:sz w:val="20"/>
      </w:rPr>
    </w:pPr>
    <w:r>
      <w:pict w14:anchorId="5B458145">
        <v:line id="_x0000_s10219" style="position:absolute;z-index:-29478400;mso-position-horizontal-relative:page;mso-position-vertical-relative:page" from="90pt,18pt" to="90pt,42pt" strokeweight=".25pt">
          <w10:wrap anchorx="page" anchory="page"/>
        </v:line>
      </w:pict>
    </w:r>
    <w:r>
      <w:pict w14:anchorId="147D1686">
        <v:group id="docshapegroup196" o:spid="_x0000_s10216" style="position:absolute;margin-left:282pt;margin-top:18pt;width:48pt;height:24pt;z-index:-29477888;mso-position-horizontal-relative:page;mso-position-vertical-relative:page" coordorigin="5640,360" coordsize="960,480">
          <v:shape id="docshape197" o:spid="_x0000_s1021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98" o:spid="_x0000_s1021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DD5E015">
        <v:line id="_x0000_s10215" style="position:absolute;z-index:-29477376;mso-position-horizontal-relative:page;mso-position-vertical-relative:page" from="522pt,18pt" to="522pt,42pt" strokeweight=".25pt">
          <w10:wrap anchorx="page" anchory="page"/>
        </v:line>
      </w:pict>
    </w:r>
    <w:r>
      <w:pict w14:anchorId="31025175">
        <v:line id="_x0000_s10214" style="position:absolute;z-index:-29476864;mso-position-horizontal-relative:page;mso-position-vertical-relative:page" from="36pt,1in" to="60pt,1in" strokeweight=".25pt">
          <w10:wrap anchorx="page" anchory="page"/>
        </v:line>
      </w:pict>
    </w:r>
    <w:r>
      <w:pict w14:anchorId="40FBC873">
        <v:line id="_x0000_s10213" style="position:absolute;z-index:-29476352;mso-position-horizontal-relative:page;mso-position-vertical-relative:page" from="8in,1in" to="552pt,1in" strokeweight=".25pt">
          <w10:wrap anchorx="page" anchory="page"/>
        </v:line>
      </w:pict>
    </w:r>
    <w:r>
      <w:pict w14:anchorId="1645C08B">
        <v:shapetype id="_x0000_t202" coordsize="21600,21600" o:spt="202" path="m,l,21600r21600,l21600,xe">
          <v:stroke joinstyle="miter"/>
          <v:path gradientshapeok="t" o:connecttype="rect"/>
        </v:shapetype>
        <v:shape id="docshape199" o:spid="_x0000_s10212" type="#_x0000_t202" style="position:absolute;margin-left:92pt;margin-top:19.15pt;width:221pt;height:10.85pt;z-index:-29475840;mso-position-horizontal-relative:page;mso-position-vertical-relative:page" filled="f" stroked="f">
          <v:textbox inset="0,0,0,0">
            <w:txbxContent>
              <w:p w14:paraId="78F7F6CA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79E9CB" w14:textId="77777777" w:rsidR="00066724" w:rsidRDefault="00066724">
    <w:pPr>
      <w:pStyle w:val="BodyText"/>
      <w:spacing w:line="14" w:lineRule="auto"/>
      <w:rPr>
        <w:sz w:val="20"/>
      </w:rPr>
    </w:pPr>
    <w:r>
      <w:pict w14:anchorId="3643B03C">
        <v:line id="_x0000_s8245" style="position:absolute;z-index:-28719616;mso-position-horizontal-relative:page;mso-position-vertical-relative:page" from="90pt,18pt" to="90pt,42pt" strokeweight=".25pt">
          <w10:wrap anchorx="page" anchory="page"/>
        </v:line>
      </w:pict>
    </w:r>
    <w:r>
      <w:pict w14:anchorId="5DCCCAC8">
        <v:group id="docshapegroup2236" o:spid="_x0000_s8242" style="position:absolute;margin-left:282pt;margin-top:18pt;width:48pt;height:24pt;z-index:-28719104;mso-position-horizontal-relative:page;mso-position-vertical-relative:page" coordorigin="5640,360" coordsize="960,480">
          <v:shape id="docshape2237" o:spid="_x0000_s824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238" o:spid="_x0000_s824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48C4475">
        <v:line id="_x0000_s8241" style="position:absolute;z-index:-28718592;mso-position-horizontal-relative:page;mso-position-vertical-relative:page" from="522pt,18pt" to="522pt,42pt" strokeweight=".25pt">
          <w10:wrap anchorx="page" anchory="page"/>
        </v:line>
      </w:pict>
    </w:r>
    <w:r>
      <w:pict w14:anchorId="642B0243">
        <v:line id="_x0000_s8240" style="position:absolute;z-index:-28718080;mso-position-horizontal-relative:page;mso-position-vertical-relative:page" from="36pt,1in" to="60pt,1in" strokeweight=".25pt">
          <w10:wrap anchorx="page" anchory="page"/>
        </v:line>
      </w:pict>
    </w:r>
    <w:r>
      <w:pict w14:anchorId="6102A24C">
        <v:line id="_x0000_s8239" style="position:absolute;z-index:-28717568;mso-position-horizontal-relative:page;mso-position-vertical-relative:page" from="8in,1in" to="552pt,1in" strokeweight=".25pt">
          <w10:wrap anchorx="page" anchory="page"/>
        </v:line>
      </w:pict>
    </w:r>
    <w:r>
      <w:pict w14:anchorId="3D193545">
        <v:shapetype id="_x0000_t202" coordsize="21600,21600" o:spt="202" path="m,l,21600r21600,l21600,xe">
          <v:stroke joinstyle="miter"/>
          <v:path gradientshapeok="t" o:connecttype="rect"/>
        </v:shapetype>
        <v:shape id="docshape2239" o:spid="_x0000_s8238" type="#_x0000_t202" style="position:absolute;margin-left:92pt;margin-top:19.15pt;width:225.8pt;height:10.85pt;z-index:-28717056;mso-position-horizontal-relative:page;mso-position-vertical-relative:page" filled="f" stroked="f">
          <v:textbox inset="0,0,0,0">
            <w:txbxContent>
              <w:p w14:paraId="46F5D1AA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Meschino_04_Step4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10:49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DA7A14" w14:textId="77777777" w:rsidR="00066724" w:rsidRDefault="00066724">
    <w:pPr>
      <w:pStyle w:val="BodyText"/>
      <w:spacing w:line="14" w:lineRule="auto"/>
      <w:rPr>
        <w:sz w:val="20"/>
      </w:rPr>
    </w:pPr>
    <w:r>
      <w:pict w14:anchorId="6060D820">
        <v:line id="_x0000_s8229" style="position:absolute;z-index:-28713472;mso-position-horizontal-relative:page;mso-position-vertical-relative:page" from="90pt,18pt" to="90pt,42pt" strokeweight=".25pt">
          <w10:wrap anchorx="page" anchory="page"/>
        </v:line>
      </w:pict>
    </w:r>
    <w:r>
      <w:pict w14:anchorId="7E501F7C">
        <v:group id="docshapegroup2255" o:spid="_x0000_s8226" style="position:absolute;margin-left:282pt;margin-top:18pt;width:48pt;height:24pt;z-index:-28712960;mso-position-horizontal-relative:page;mso-position-vertical-relative:page" coordorigin="5640,360" coordsize="960,480">
          <v:shape id="docshape2256" o:spid="_x0000_s822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257" o:spid="_x0000_s822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2D4CC69">
        <v:line id="_x0000_s8225" style="position:absolute;z-index:-28712448;mso-position-horizontal-relative:page;mso-position-vertical-relative:page" from="522pt,18pt" to="522pt,42pt" strokeweight=".25pt">
          <w10:wrap anchorx="page" anchory="page"/>
        </v:line>
      </w:pict>
    </w:r>
    <w:r>
      <w:pict w14:anchorId="18B2B56F">
        <v:line id="_x0000_s8224" style="position:absolute;z-index:-28711936;mso-position-horizontal-relative:page;mso-position-vertical-relative:page" from="36pt,1in" to="60pt,1in" strokeweight=".25pt">
          <w10:wrap anchorx="page" anchory="page"/>
        </v:line>
      </w:pict>
    </w:r>
    <w:r>
      <w:pict w14:anchorId="1AE71C46">
        <v:line id="_x0000_s8223" style="position:absolute;z-index:-28711424;mso-position-horizontal-relative:page;mso-position-vertical-relative:page" from="8in,1in" to="552pt,1in" strokeweight=".25pt">
          <w10:wrap anchorx="page" anchory="page"/>
        </v:line>
      </w:pict>
    </w:r>
    <w:r>
      <w:pict w14:anchorId="2F345EB4">
        <v:shapetype id="_x0000_t202" coordsize="21600,21600" o:spt="202" path="m,l,21600r21600,l21600,xe">
          <v:stroke joinstyle="miter"/>
          <v:path gradientshapeok="t" o:connecttype="rect"/>
        </v:shapetype>
        <v:shape id="docshape2258" o:spid="_x0000_s8222" type="#_x0000_t202" style="position:absolute;margin-left:92pt;margin-top:19.15pt;width:225.8pt;height:10.85pt;z-index:-28710912;mso-position-horizontal-relative:page;mso-position-vertical-relative:page" filled="f" stroked="f">
          <v:textbox inset="0,0,0,0">
            <w:txbxContent>
              <w:p w14:paraId="52F10EA9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Meschino_04_Step4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10:49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F0D205" w14:textId="77777777" w:rsidR="00066724" w:rsidRDefault="00066724">
    <w:pPr>
      <w:pStyle w:val="BodyText"/>
      <w:spacing w:line="14" w:lineRule="auto"/>
      <w:rPr>
        <w:sz w:val="20"/>
      </w:rPr>
    </w:pPr>
    <w:r>
      <w:pict w14:anchorId="75A6047B">
        <v:line id="_x0000_s8213" style="position:absolute;z-index:-28707328;mso-position-horizontal-relative:page;mso-position-vertical-relative:page" from="90pt,18pt" to="90pt,42pt" strokeweight=".25pt">
          <w10:wrap anchorx="page" anchory="page"/>
        </v:line>
      </w:pict>
    </w:r>
    <w:r>
      <w:pict w14:anchorId="7D06CDAE">
        <v:group id="docshapegroup2272" o:spid="_x0000_s8210" style="position:absolute;margin-left:282pt;margin-top:18pt;width:48pt;height:24pt;z-index:-28706816;mso-position-horizontal-relative:page;mso-position-vertical-relative:page" coordorigin="5640,360" coordsize="960,480">
          <v:shape id="docshape2273" o:spid="_x0000_s821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274" o:spid="_x0000_s821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90D8BD1">
        <v:line id="_x0000_s8209" style="position:absolute;z-index:-28706304;mso-position-horizontal-relative:page;mso-position-vertical-relative:page" from="522pt,18pt" to="522pt,42pt" strokeweight=".25pt">
          <w10:wrap anchorx="page" anchory="page"/>
        </v:line>
      </w:pict>
    </w:r>
    <w:r>
      <w:pict w14:anchorId="67B99149">
        <v:line id="_x0000_s8208" style="position:absolute;z-index:-28705792;mso-position-horizontal-relative:page;mso-position-vertical-relative:page" from="36pt,1in" to="60pt,1in" strokeweight=".25pt">
          <w10:wrap anchorx="page" anchory="page"/>
        </v:line>
      </w:pict>
    </w:r>
    <w:r>
      <w:pict w14:anchorId="55079ED8">
        <v:line id="_x0000_s8207" style="position:absolute;z-index:-28705280;mso-position-horizontal-relative:page;mso-position-vertical-relative:page" from="8in,1in" to="552pt,1in" strokeweight=".25pt">
          <w10:wrap anchorx="page" anchory="page"/>
        </v:line>
      </w:pict>
    </w:r>
    <w:r>
      <w:pict w14:anchorId="2065B1F1">
        <v:shapetype id="_x0000_t202" coordsize="21600,21600" o:spt="202" path="m,l,21600r21600,l21600,xe">
          <v:stroke joinstyle="miter"/>
          <v:path gradientshapeok="t" o:connecttype="rect"/>
        </v:shapetype>
        <v:shape id="docshape2275" o:spid="_x0000_s8206" type="#_x0000_t202" style="position:absolute;margin-left:92pt;margin-top:19.15pt;width:225.8pt;height:10.85pt;z-index:-28704768;mso-position-horizontal-relative:page;mso-position-vertical-relative:page" filled="f" stroked="f">
          <v:textbox inset="0,0,0,0">
            <w:txbxContent>
              <w:p w14:paraId="4E17FC08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Meschino_04_Step4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10:49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6E6CE6" w14:textId="77777777" w:rsidR="00066724" w:rsidRDefault="00066724">
    <w:pPr>
      <w:pStyle w:val="BodyText"/>
      <w:spacing w:line="14" w:lineRule="auto"/>
      <w:rPr>
        <w:sz w:val="20"/>
      </w:rPr>
    </w:pPr>
    <w:r>
      <w:pict w14:anchorId="61D92FE3">
        <v:line id="_x0000_s8197" style="position:absolute;z-index:-28701184;mso-position-horizontal-relative:page;mso-position-vertical-relative:page" from="90pt,18pt" to="90pt,42pt" strokeweight=".25pt">
          <w10:wrap anchorx="page" anchory="page"/>
        </v:line>
      </w:pict>
    </w:r>
    <w:r>
      <w:pict w14:anchorId="640F0E73">
        <v:group id="docshapegroup2286" o:spid="_x0000_s8194" style="position:absolute;margin-left:282pt;margin-top:18pt;width:48pt;height:24pt;z-index:-28700672;mso-position-horizontal-relative:page;mso-position-vertical-relative:page" coordorigin="5640,360" coordsize="960,480">
          <v:shape id="docshape2287" o:spid="_x0000_s819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288" o:spid="_x0000_s819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30AA3CB4">
        <v:line id="_x0000_s8193" style="position:absolute;z-index:-28700160;mso-position-horizontal-relative:page;mso-position-vertical-relative:page" from="522pt,18pt" to="522pt,42pt" strokeweight=".25pt">
          <w10:wrap anchorx="page" anchory="page"/>
        </v:line>
      </w:pict>
    </w:r>
    <w:r>
      <w:pict w14:anchorId="0DE78096">
        <v:line id="_x0000_s8192" style="position:absolute;z-index:-28699648;mso-position-horizontal-relative:page;mso-position-vertical-relative:page" from="36pt,1in" to="60pt,1in" strokeweight=".25pt">
          <w10:wrap anchorx="page" anchory="page"/>
        </v:line>
      </w:pict>
    </w:r>
    <w:r>
      <w:pict w14:anchorId="053CC101">
        <v:line id="_x0000_s8191" style="position:absolute;z-index:-28699136;mso-position-horizontal-relative:page;mso-position-vertical-relative:page" from="8in,1in" to="552pt,1in" strokeweight=".25pt">
          <w10:wrap anchorx="page" anchory="page"/>
        </v:line>
      </w:pict>
    </w:r>
    <w:r>
      <w:pict w14:anchorId="06C4F3EC">
        <v:shapetype id="_x0000_t202" coordsize="21600,21600" o:spt="202" path="m,l,21600r21600,l21600,xe">
          <v:stroke joinstyle="miter"/>
          <v:path gradientshapeok="t" o:connecttype="rect"/>
        </v:shapetype>
        <v:shape id="docshape2289" o:spid="_x0000_s8190" type="#_x0000_t202" style="position:absolute;margin-left:92pt;margin-top:19.15pt;width:225.8pt;height:10.85pt;z-index:-28698624;mso-position-horizontal-relative:page;mso-position-vertical-relative:page" filled="f" stroked="f">
          <v:textbox inset="0,0,0,0">
            <w:txbxContent>
              <w:p w14:paraId="4A03F907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Meschino_04_Step4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10:49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FA6060">
                  <w:rPr>
                    <w:rFonts w:ascii="Courier New"/>
                    <w:noProof/>
                    <w:sz w:val="16"/>
                  </w:rPr>
                  <w:t>154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88BC66" w14:textId="77777777" w:rsidR="00066724" w:rsidRDefault="00066724">
    <w:pPr>
      <w:pStyle w:val="BodyText"/>
      <w:spacing w:line="14" w:lineRule="auto"/>
      <w:rPr>
        <w:sz w:val="20"/>
      </w:rPr>
    </w:pPr>
    <w:r>
      <w:pict w14:anchorId="1B616E0B">
        <v:line id="_x0000_s8181" style="position:absolute;z-index:-28695040;mso-position-horizontal-relative:page;mso-position-vertical-relative:page" from="90pt,18pt" to="90pt,42pt" strokeweight=".25pt">
          <w10:wrap anchorx="page" anchory="page"/>
        </v:line>
      </w:pict>
    </w:r>
    <w:r>
      <w:pict w14:anchorId="03C76787">
        <v:group id="docshapegroup2300" o:spid="_x0000_s8178" style="position:absolute;margin-left:282pt;margin-top:18pt;width:48pt;height:24pt;z-index:-28694528;mso-position-horizontal-relative:page;mso-position-vertical-relative:page" coordorigin="5640,360" coordsize="960,480">
          <v:shape id="docshape2301" o:spid="_x0000_s818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302" o:spid="_x0000_s817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3DB5D1E">
        <v:line id="_x0000_s8177" style="position:absolute;z-index:-28694016;mso-position-horizontal-relative:page;mso-position-vertical-relative:page" from="522pt,18pt" to="522pt,42pt" strokeweight=".25pt">
          <w10:wrap anchorx="page" anchory="page"/>
        </v:line>
      </w:pict>
    </w:r>
    <w:r>
      <w:pict w14:anchorId="61900EC7">
        <v:line id="_x0000_s8176" style="position:absolute;z-index:-28693504;mso-position-horizontal-relative:page;mso-position-vertical-relative:page" from="36pt,1in" to="60pt,1in" strokeweight=".25pt">
          <w10:wrap anchorx="page" anchory="page"/>
        </v:line>
      </w:pict>
    </w:r>
    <w:r>
      <w:pict w14:anchorId="6E93E20D">
        <v:line id="_x0000_s8175" style="position:absolute;z-index:-28692992;mso-position-horizontal-relative:page;mso-position-vertical-relative:page" from="8in,1in" to="552pt,1in" strokeweight=".25pt">
          <w10:wrap anchorx="page" anchory="page"/>
        </v:line>
      </w:pict>
    </w:r>
    <w:r>
      <w:pict w14:anchorId="3A53ECEE">
        <v:shapetype id="_x0000_t202" coordsize="21600,21600" o:spt="202" path="m,l,21600r21600,l21600,xe">
          <v:stroke joinstyle="miter"/>
          <v:path gradientshapeok="t" o:connecttype="rect"/>
        </v:shapetype>
        <v:shape id="docshape2303" o:spid="_x0000_s8174" type="#_x0000_t202" style="position:absolute;margin-left:92pt;margin-top:19.15pt;width:225.8pt;height:10.85pt;z-index:-28692480;mso-position-horizontal-relative:page;mso-position-vertical-relative:page" filled="f" stroked="f">
          <v:textbox inset="0,0,0,0">
            <w:txbxContent>
              <w:p w14:paraId="137F5889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Meschino_04_Step4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10:49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FA6060">
                  <w:rPr>
                    <w:rFonts w:ascii="Courier New"/>
                    <w:noProof/>
                    <w:sz w:val="16"/>
                  </w:rPr>
                  <w:t>155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571C3" w14:textId="77777777" w:rsidR="00066724" w:rsidRDefault="00066724">
    <w:pPr>
      <w:pStyle w:val="BodyText"/>
      <w:spacing w:line="14" w:lineRule="auto"/>
      <w:rPr>
        <w:sz w:val="20"/>
      </w:rPr>
    </w:pPr>
    <w:r>
      <w:pict w14:anchorId="4B2CF1AF">
        <v:line id="_x0000_s8165" style="position:absolute;z-index:-28688896;mso-position-horizontal-relative:page;mso-position-vertical-relative:page" from="90pt,18pt" to="90pt,42pt" strokeweight=".25pt">
          <w10:wrap anchorx="page" anchory="page"/>
        </v:line>
      </w:pict>
    </w:r>
    <w:r>
      <w:pict w14:anchorId="164091E1">
        <v:group id="docshapegroup2314" o:spid="_x0000_s8162" style="position:absolute;margin-left:282pt;margin-top:18pt;width:48pt;height:24pt;z-index:-28688384;mso-position-horizontal-relative:page;mso-position-vertical-relative:page" coordorigin="5640,360" coordsize="960,480">
          <v:shape id="docshape2315" o:spid="_x0000_s816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316" o:spid="_x0000_s816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6292D45">
        <v:line id="_x0000_s8161" style="position:absolute;z-index:-28687872;mso-position-horizontal-relative:page;mso-position-vertical-relative:page" from="522pt,18pt" to="522pt,42pt" strokeweight=".25pt">
          <w10:wrap anchorx="page" anchory="page"/>
        </v:line>
      </w:pict>
    </w:r>
    <w:r>
      <w:pict w14:anchorId="34BA8350">
        <v:line id="_x0000_s8160" style="position:absolute;z-index:-28687360;mso-position-horizontal-relative:page;mso-position-vertical-relative:page" from="36pt,1in" to="60pt,1in" strokeweight=".25pt">
          <w10:wrap anchorx="page" anchory="page"/>
        </v:line>
      </w:pict>
    </w:r>
    <w:r>
      <w:pict w14:anchorId="724C6655">
        <v:line id="_x0000_s8159" style="position:absolute;z-index:-28686848;mso-position-horizontal-relative:page;mso-position-vertical-relative:page" from="8in,1in" to="552pt,1in" strokeweight=".25pt">
          <w10:wrap anchorx="page" anchory="page"/>
        </v:line>
      </w:pict>
    </w:r>
    <w:r>
      <w:pict w14:anchorId="77FEB5A6">
        <v:shapetype id="_x0000_t202" coordsize="21600,21600" o:spt="202" path="m,l,21600r21600,l21600,xe">
          <v:stroke joinstyle="miter"/>
          <v:path gradientshapeok="t" o:connecttype="rect"/>
        </v:shapetype>
        <v:shape id="docshape2317" o:spid="_x0000_s8158" type="#_x0000_t202" style="position:absolute;margin-left:92pt;margin-top:19.15pt;width:225.8pt;height:10.85pt;z-index:-28686336;mso-position-horizontal-relative:page;mso-position-vertical-relative:page" filled="f" stroked="f">
          <v:textbox inset="0,0,0,0">
            <w:txbxContent>
              <w:p w14:paraId="46E95376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Meschino_04_Step4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10:49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303754" w14:textId="77777777" w:rsidR="00066724" w:rsidRDefault="00066724">
    <w:pPr>
      <w:pStyle w:val="BodyText"/>
      <w:spacing w:line="14" w:lineRule="auto"/>
      <w:rPr>
        <w:sz w:val="20"/>
      </w:rPr>
    </w:pPr>
    <w:r>
      <w:pict w14:anchorId="1A961335">
        <v:line id="_x0000_s8149" style="position:absolute;z-index:-28682752;mso-position-horizontal-relative:page;mso-position-vertical-relative:page" from="90pt,18pt" to="90pt,42pt" strokeweight=".25pt">
          <w10:wrap anchorx="page" anchory="page"/>
        </v:line>
      </w:pict>
    </w:r>
    <w:r>
      <w:pict w14:anchorId="0A6B9EFD">
        <v:group id="docshapegroup2332" o:spid="_x0000_s8146" style="position:absolute;margin-left:282pt;margin-top:18pt;width:48pt;height:24pt;z-index:-28682240;mso-position-horizontal-relative:page;mso-position-vertical-relative:page" coordorigin="5640,360" coordsize="960,480">
          <v:shape id="docshape2333" o:spid="_x0000_s814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334" o:spid="_x0000_s814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DBF155E">
        <v:line id="_x0000_s8145" style="position:absolute;z-index:-28681728;mso-position-horizontal-relative:page;mso-position-vertical-relative:page" from="522pt,18pt" to="522pt,42pt" strokeweight=".25pt">
          <w10:wrap anchorx="page" anchory="page"/>
        </v:line>
      </w:pict>
    </w:r>
    <w:r>
      <w:pict w14:anchorId="06A39F9A">
        <v:line id="_x0000_s8144" style="position:absolute;z-index:-28681216;mso-position-horizontal-relative:page;mso-position-vertical-relative:page" from="36pt,1in" to="60pt,1in" strokeweight=".25pt">
          <w10:wrap anchorx="page" anchory="page"/>
        </v:line>
      </w:pict>
    </w:r>
    <w:r>
      <w:pict w14:anchorId="4E2E925D">
        <v:line id="_x0000_s8143" style="position:absolute;z-index:-28680704;mso-position-horizontal-relative:page;mso-position-vertical-relative:page" from="8in,1in" to="552pt,1in" strokeweight=".25pt">
          <w10:wrap anchorx="page" anchory="page"/>
        </v:line>
      </w:pict>
    </w:r>
    <w:r>
      <w:pict w14:anchorId="6BB1D532">
        <v:shapetype id="_x0000_t202" coordsize="21600,21600" o:spt="202" path="m,l,21600r21600,l21600,xe">
          <v:stroke joinstyle="miter"/>
          <v:path gradientshapeok="t" o:connecttype="rect"/>
        </v:shapetype>
        <v:shape id="docshape2335" o:spid="_x0000_s8142" type="#_x0000_t202" style="position:absolute;margin-left:92pt;margin-top:19.15pt;width:225.8pt;height:10.85pt;z-index:-28680192;mso-position-horizontal-relative:page;mso-position-vertical-relative:page" filled="f" stroked="f">
          <v:textbox inset="0,0,0,0">
            <w:txbxContent>
              <w:p w14:paraId="165640F8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Meschino_04_Step4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10:49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B3025D" w14:textId="77777777" w:rsidR="00066724" w:rsidRDefault="00066724">
    <w:pPr>
      <w:pStyle w:val="BodyText"/>
      <w:spacing w:line="14" w:lineRule="auto"/>
      <w:rPr>
        <w:sz w:val="20"/>
      </w:rPr>
    </w:pPr>
    <w:r>
      <w:pict w14:anchorId="70845BD2">
        <v:line id="_x0000_s8133" style="position:absolute;z-index:-28676608;mso-position-horizontal-relative:page;mso-position-vertical-relative:page" from="90pt,18pt" to="90pt,42pt" strokeweight=".25pt">
          <w10:wrap anchorx="page" anchory="page"/>
        </v:line>
      </w:pict>
    </w:r>
    <w:r>
      <w:pict w14:anchorId="20C375F6">
        <v:group id="docshapegroup2346" o:spid="_x0000_s8130" style="position:absolute;margin-left:282pt;margin-top:18pt;width:48pt;height:24pt;z-index:-28676096;mso-position-horizontal-relative:page;mso-position-vertical-relative:page" coordorigin="5640,360" coordsize="960,480">
          <v:shape id="docshape2347" o:spid="_x0000_s813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348" o:spid="_x0000_s813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5911CC9">
        <v:line id="_x0000_s8129" style="position:absolute;z-index:-28675584;mso-position-horizontal-relative:page;mso-position-vertical-relative:page" from="522pt,18pt" to="522pt,42pt" strokeweight=".25pt">
          <w10:wrap anchorx="page" anchory="page"/>
        </v:line>
      </w:pict>
    </w:r>
    <w:r>
      <w:pict w14:anchorId="2B0A0A43">
        <v:line id="_x0000_s8128" style="position:absolute;z-index:-28675072;mso-position-horizontal-relative:page;mso-position-vertical-relative:page" from="36pt,1in" to="60pt,1in" strokeweight=".25pt">
          <w10:wrap anchorx="page" anchory="page"/>
        </v:line>
      </w:pict>
    </w:r>
    <w:r>
      <w:pict w14:anchorId="3B386B81">
        <v:line id="_x0000_s8127" style="position:absolute;z-index:-28674560;mso-position-horizontal-relative:page;mso-position-vertical-relative:page" from="8in,1in" to="552pt,1in" strokeweight=".25pt">
          <w10:wrap anchorx="page" anchory="page"/>
        </v:line>
      </w:pict>
    </w:r>
    <w:r>
      <w:pict w14:anchorId="7E81126B">
        <v:shapetype id="_x0000_t202" coordsize="21600,21600" o:spt="202" path="m,l,21600r21600,l21600,xe">
          <v:stroke joinstyle="miter"/>
          <v:path gradientshapeok="t" o:connecttype="rect"/>
        </v:shapetype>
        <v:shape id="docshape2349" o:spid="_x0000_s8126" type="#_x0000_t202" style="position:absolute;margin-left:92pt;margin-top:19.15pt;width:225.8pt;height:10.85pt;z-index:-28674048;mso-position-horizontal-relative:page;mso-position-vertical-relative:page" filled="f" stroked="f">
          <v:textbox inset="0,0,0,0">
            <w:txbxContent>
              <w:p w14:paraId="0B540CCD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Meschino_04_Step4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10:49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3AC300" w14:textId="77777777" w:rsidR="00066724" w:rsidRDefault="00066724">
    <w:pPr>
      <w:pStyle w:val="BodyText"/>
      <w:spacing w:line="14" w:lineRule="auto"/>
      <w:rPr>
        <w:sz w:val="20"/>
      </w:rPr>
    </w:pPr>
    <w:r>
      <w:pict w14:anchorId="7D02AA3B">
        <v:line id="_x0000_s8117" style="position:absolute;z-index:-28670464;mso-position-horizontal-relative:page;mso-position-vertical-relative:page" from="90pt,18pt" to="90pt,42pt" strokeweight=".25pt">
          <w10:wrap anchorx="page" anchory="page"/>
        </v:line>
      </w:pict>
    </w:r>
    <w:r>
      <w:pict w14:anchorId="6A49900B">
        <v:group id="docshapegroup2360" o:spid="_x0000_s8114" style="position:absolute;margin-left:282pt;margin-top:18pt;width:48pt;height:24pt;z-index:-28669952;mso-position-horizontal-relative:page;mso-position-vertical-relative:page" coordorigin="5640,360" coordsize="960,480">
          <v:shape id="docshape2361" o:spid="_x0000_s811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362" o:spid="_x0000_s811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327E484">
        <v:line id="_x0000_s8113" style="position:absolute;z-index:-28669440;mso-position-horizontal-relative:page;mso-position-vertical-relative:page" from="522pt,18pt" to="522pt,42pt" strokeweight=".25pt">
          <w10:wrap anchorx="page" anchory="page"/>
        </v:line>
      </w:pict>
    </w:r>
    <w:r>
      <w:pict w14:anchorId="4C7672B8">
        <v:line id="_x0000_s8112" style="position:absolute;z-index:-28668928;mso-position-horizontal-relative:page;mso-position-vertical-relative:page" from="36pt,1in" to="60pt,1in" strokeweight=".25pt">
          <w10:wrap anchorx="page" anchory="page"/>
        </v:line>
      </w:pict>
    </w:r>
    <w:r>
      <w:pict w14:anchorId="771BE3B8">
        <v:line id="_x0000_s8111" style="position:absolute;z-index:-28668416;mso-position-horizontal-relative:page;mso-position-vertical-relative:page" from="8in,1in" to="552pt,1in" strokeweight=".25pt">
          <w10:wrap anchorx="page" anchory="page"/>
        </v:line>
      </w:pict>
    </w:r>
    <w:r>
      <w:pict w14:anchorId="03FBF2BF">
        <v:shapetype id="_x0000_t202" coordsize="21600,21600" o:spt="202" path="m,l,21600r21600,l21600,xe">
          <v:stroke joinstyle="miter"/>
          <v:path gradientshapeok="t" o:connecttype="rect"/>
        </v:shapetype>
        <v:shape id="docshape2363" o:spid="_x0000_s8110" type="#_x0000_t202" style="position:absolute;margin-left:92pt;margin-top:19.15pt;width:225.8pt;height:10.85pt;z-index:-28667904;mso-position-horizontal-relative:page;mso-position-vertical-relative:page" filled="f" stroked="f">
          <v:textbox inset="0,0,0,0">
            <w:txbxContent>
              <w:p w14:paraId="3C038375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Meschino_04_Step4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10:49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D4D43E" w14:textId="77777777" w:rsidR="00066724" w:rsidRDefault="00066724">
    <w:pPr>
      <w:pStyle w:val="BodyText"/>
      <w:spacing w:line="14" w:lineRule="auto"/>
      <w:rPr>
        <w:sz w:val="20"/>
      </w:rPr>
    </w:pPr>
    <w:r>
      <w:pict w14:anchorId="43ED500B">
        <v:line id="_x0000_s8101" style="position:absolute;z-index:-28664320;mso-position-horizontal-relative:page;mso-position-vertical-relative:page" from="90pt,18pt" to="90pt,42pt" strokeweight=".25pt">
          <w10:wrap anchorx="page" anchory="page"/>
        </v:line>
      </w:pict>
    </w:r>
    <w:r>
      <w:pict w14:anchorId="022490AA">
        <v:group id="docshapegroup2374" o:spid="_x0000_s8098" style="position:absolute;margin-left:282pt;margin-top:18pt;width:48pt;height:24pt;z-index:-28663808;mso-position-horizontal-relative:page;mso-position-vertical-relative:page" coordorigin="5640,360" coordsize="960,480">
          <v:shape id="docshape2375" o:spid="_x0000_s810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376" o:spid="_x0000_s809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FCE74FE">
        <v:line id="_x0000_s8097" style="position:absolute;z-index:-28663296;mso-position-horizontal-relative:page;mso-position-vertical-relative:page" from="522pt,18pt" to="522pt,42pt" strokeweight=".25pt">
          <w10:wrap anchorx="page" anchory="page"/>
        </v:line>
      </w:pict>
    </w:r>
    <w:r>
      <w:pict w14:anchorId="3E6B06B3">
        <v:line id="_x0000_s8096" style="position:absolute;z-index:-28662784;mso-position-horizontal-relative:page;mso-position-vertical-relative:page" from="36pt,1in" to="60pt,1in" strokeweight=".25pt">
          <w10:wrap anchorx="page" anchory="page"/>
        </v:line>
      </w:pict>
    </w:r>
    <w:r>
      <w:pict w14:anchorId="2AECC404">
        <v:line id="_x0000_s8095" style="position:absolute;z-index:-28662272;mso-position-horizontal-relative:page;mso-position-vertical-relative:page" from="8in,1in" to="552pt,1in" strokeweight=".25pt">
          <w10:wrap anchorx="page" anchory="page"/>
        </v:line>
      </w:pict>
    </w:r>
    <w:r>
      <w:pict w14:anchorId="58288FC3">
        <v:shapetype id="_x0000_t202" coordsize="21600,21600" o:spt="202" path="m,l,21600r21600,l21600,xe">
          <v:stroke joinstyle="miter"/>
          <v:path gradientshapeok="t" o:connecttype="rect"/>
        </v:shapetype>
        <v:shape id="docshape2377" o:spid="_x0000_s8094" type="#_x0000_t202" style="position:absolute;margin-left:92pt;margin-top:19.15pt;width:225.8pt;height:10.85pt;z-index:-28661760;mso-position-horizontal-relative:page;mso-position-vertical-relative:page" filled="f" stroked="f">
          <v:textbox inset="0,0,0,0">
            <w:txbxContent>
              <w:p w14:paraId="4FC45614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Meschino_04_Step4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10:49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F4E763" w14:textId="77777777" w:rsidR="00066724" w:rsidRDefault="00066724">
    <w:pPr>
      <w:pStyle w:val="BodyText"/>
      <w:spacing w:line="14" w:lineRule="auto"/>
      <w:rPr>
        <w:sz w:val="20"/>
      </w:rPr>
    </w:pPr>
    <w:r>
      <w:pict w14:anchorId="1C1CA927">
        <v:line id="_x0000_s10203" style="position:absolute;z-index:-29472256;mso-position-horizontal-relative:page;mso-position-vertical-relative:page" from="90pt,18pt" to="90pt,42pt" strokeweight=".25pt">
          <w10:wrap anchorx="page" anchory="page"/>
        </v:line>
      </w:pict>
    </w:r>
    <w:r>
      <w:pict w14:anchorId="1291F751">
        <v:group id="docshapegroup210" o:spid="_x0000_s10200" style="position:absolute;margin-left:282pt;margin-top:18pt;width:48pt;height:24pt;z-index:-29471744;mso-position-horizontal-relative:page;mso-position-vertical-relative:page" coordorigin="5640,360" coordsize="960,480">
          <v:shape id="docshape211" o:spid="_x0000_s1020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12" o:spid="_x0000_s1020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4C9901B">
        <v:line id="_x0000_s10199" style="position:absolute;z-index:-29471232;mso-position-horizontal-relative:page;mso-position-vertical-relative:page" from="522pt,18pt" to="522pt,42pt" strokeweight=".25pt">
          <w10:wrap anchorx="page" anchory="page"/>
        </v:line>
      </w:pict>
    </w:r>
    <w:r>
      <w:pict w14:anchorId="43AA1FB2">
        <v:line id="_x0000_s10198" style="position:absolute;z-index:-29470720;mso-position-horizontal-relative:page;mso-position-vertical-relative:page" from="36pt,1in" to="60pt,1in" strokeweight=".25pt">
          <w10:wrap anchorx="page" anchory="page"/>
        </v:line>
      </w:pict>
    </w:r>
    <w:r>
      <w:pict w14:anchorId="708EB8DE">
        <v:line id="_x0000_s10197" style="position:absolute;z-index:-29470208;mso-position-horizontal-relative:page;mso-position-vertical-relative:page" from="8in,1in" to="552pt,1in" strokeweight=".25pt">
          <w10:wrap anchorx="page" anchory="page"/>
        </v:line>
      </w:pict>
    </w:r>
    <w:r>
      <w:pict w14:anchorId="2E57083F">
        <v:shapetype id="_x0000_t202" coordsize="21600,21600" o:spt="202" path="m,l,21600r21600,l21600,xe">
          <v:stroke joinstyle="miter"/>
          <v:path gradientshapeok="t" o:connecttype="rect"/>
        </v:shapetype>
        <v:shape id="docshape213" o:spid="_x0000_s10196" type="#_x0000_t202" style="position:absolute;margin-left:92pt;margin-top:19.15pt;width:221pt;height:10.85pt;z-index:-29469696;mso-position-horizontal-relative:page;mso-position-vertical-relative:page" filled="f" stroked="f">
          <v:textbox inset="0,0,0,0">
            <w:txbxContent>
              <w:p w14:paraId="56134028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9E54F2" w14:textId="77777777" w:rsidR="00066724" w:rsidRDefault="00066724">
    <w:pPr>
      <w:pStyle w:val="BodyText"/>
      <w:spacing w:line="14" w:lineRule="auto"/>
      <w:rPr>
        <w:sz w:val="20"/>
      </w:rPr>
    </w:pPr>
    <w:r>
      <w:pict w14:anchorId="382BF1B4">
        <v:line id="_x0000_s8085" style="position:absolute;z-index:-28658176;mso-position-horizontal-relative:page;mso-position-vertical-relative:page" from="90pt,18pt" to="90pt,42pt" strokeweight=".25pt">
          <w10:wrap anchorx="page" anchory="page"/>
        </v:line>
      </w:pict>
    </w:r>
    <w:r>
      <w:pict w14:anchorId="08E46614">
        <v:group id="docshapegroup2388" o:spid="_x0000_s8082" style="position:absolute;margin-left:282pt;margin-top:18pt;width:48pt;height:24pt;z-index:-28657664;mso-position-horizontal-relative:page;mso-position-vertical-relative:page" coordorigin="5640,360" coordsize="960,480">
          <v:shape id="docshape2389" o:spid="_x0000_s808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390" o:spid="_x0000_s808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3D2CBF05">
        <v:line id="_x0000_s8081" style="position:absolute;z-index:-28657152;mso-position-horizontal-relative:page;mso-position-vertical-relative:page" from="522pt,18pt" to="522pt,42pt" strokeweight=".25pt">
          <w10:wrap anchorx="page" anchory="page"/>
        </v:line>
      </w:pict>
    </w:r>
    <w:r>
      <w:pict w14:anchorId="78A8EDAB">
        <v:line id="_x0000_s8080" style="position:absolute;z-index:-28656640;mso-position-horizontal-relative:page;mso-position-vertical-relative:page" from="36pt,1in" to="60pt,1in" strokeweight=".25pt">
          <w10:wrap anchorx="page" anchory="page"/>
        </v:line>
      </w:pict>
    </w:r>
    <w:r>
      <w:pict w14:anchorId="03B2A493">
        <v:line id="_x0000_s8079" style="position:absolute;z-index:-28656128;mso-position-horizontal-relative:page;mso-position-vertical-relative:page" from="8in,1in" to="552pt,1in" strokeweight=".25pt">
          <w10:wrap anchorx="page" anchory="page"/>
        </v:line>
      </w:pict>
    </w:r>
    <w:r>
      <w:pict w14:anchorId="77603ACB">
        <v:shapetype id="_x0000_t202" coordsize="21600,21600" o:spt="202" path="m,l,21600r21600,l21600,xe">
          <v:stroke joinstyle="miter"/>
          <v:path gradientshapeok="t" o:connecttype="rect"/>
        </v:shapetype>
        <v:shape id="docshape2391" o:spid="_x0000_s8078" type="#_x0000_t202" style="position:absolute;margin-left:92pt;margin-top:19.15pt;width:225.8pt;height:10.85pt;z-index:-28655616;mso-position-horizontal-relative:page;mso-position-vertical-relative:page" filled="f" stroked="f">
          <v:textbox inset="0,0,0,0">
            <w:txbxContent>
              <w:p w14:paraId="3504F48C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Meschino_04_Step4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10:49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E548D0" w14:textId="77777777" w:rsidR="00066724" w:rsidRDefault="00066724">
    <w:pPr>
      <w:pStyle w:val="BodyText"/>
      <w:spacing w:line="14" w:lineRule="auto"/>
      <w:rPr>
        <w:sz w:val="20"/>
      </w:rPr>
    </w:pPr>
    <w:r>
      <w:pict w14:anchorId="59AA33B0">
        <v:line id="_x0000_s8069" style="position:absolute;z-index:-28652032;mso-position-horizontal-relative:page;mso-position-vertical-relative:page" from="90pt,18pt" to="90pt,42pt" strokeweight=".25pt">
          <w10:wrap anchorx="page" anchory="page"/>
        </v:line>
      </w:pict>
    </w:r>
    <w:r>
      <w:pict w14:anchorId="718DD528">
        <v:group id="docshapegroup2402" o:spid="_x0000_s8066" style="position:absolute;margin-left:282pt;margin-top:18pt;width:48pt;height:24pt;z-index:-28651520;mso-position-horizontal-relative:page;mso-position-vertical-relative:page" coordorigin="5640,360" coordsize="960,480">
          <v:shape id="docshape2403" o:spid="_x0000_s806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404" o:spid="_x0000_s806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93740C9">
        <v:line id="_x0000_s8065" style="position:absolute;z-index:-28651008;mso-position-horizontal-relative:page;mso-position-vertical-relative:page" from="522pt,18pt" to="522pt,42pt" strokeweight=".25pt">
          <w10:wrap anchorx="page" anchory="page"/>
        </v:line>
      </w:pict>
    </w:r>
    <w:r>
      <w:pict w14:anchorId="07BD5689">
        <v:line id="_x0000_s8064" style="position:absolute;z-index:-28650496;mso-position-horizontal-relative:page;mso-position-vertical-relative:page" from="36pt,1in" to="60pt,1in" strokeweight=".25pt">
          <w10:wrap anchorx="page" anchory="page"/>
        </v:line>
      </w:pict>
    </w:r>
    <w:r>
      <w:pict w14:anchorId="05AD6E62">
        <v:line id="_x0000_s8063" style="position:absolute;z-index:-28649984;mso-position-horizontal-relative:page;mso-position-vertical-relative:page" from="8in,1in" to="552pt,1in" strokeweight=".25pt">
          <w10:wrap anchorx="page" anchory="page"/>
        </v:line>
      </w:pict>
    </w:r>
    <w:r>
      <w:pict w14:anchorId="69706A4F">
        <v:shapetype id="_x0000_t202" coordsize="21600,21600" o:spt="202" path="m,l,21600r21600,l21600,xe">
          <v:stroke joinstyle="miter"/>
          <v:path gradientshapeok="t" o:connecttype="rect"/>
        </v:shapetype>
        <v:shape id="docshape2405" o:spid="_x0000_s8062" type="#_x0000_t202" style="position:absolute;margin-left:92pt;margin-top:19.15pt;width:225.8pt;height:10.85pt;z-index:-28649472;mso-position-horizontal-relative:page;mso-position-vertical-relative:page" filled="f" stroked="f">
          <v:textbox inset="0,0,0,0">
            <w:txbxContent>
              <w:p w14:paraId="3D7DB665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Meschino_04_Step4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10:49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22F8E3" w14:textId="77777777" w:rsidR="00066724" w:rsidRDefault="00066724">
    <w:pPr>
      <w:pStyle w:val="BodyText"/>
      <w:spacing w:line="14" w:lineRule="auto"/>
      <w:rPr>
        <w:sz w:val="20"/>
      </w:rPr>
    </w:pPr>
    <w:r>
      <w:pict w14:anchorId="4E990EA8">
        <v:line id="_x0000_s8053" style="position:absolute;z-index:-28645888;mso-position-horizontal-relative:page;mso-position-vertical-relative:page" from="90pt,18pt" to="90pt,42pt" strokeweight=".25pt">
          <w10:wrap anchorx="page" anchory="page"/>
        </v:line>
      </w:pict>
    </w:r>
    <w:r>
      <w:pict w14:anchorId="60D41E71">
        <v:group id="docshapegroup2416" o:spid="_x0000_s8050" style="position:absolute;margin-left:282pt;margin-top:18pt;width:48pt;height:24pt;z-index:-28645376;mso-position-horizontal-relative:page;mso-position-vertical-relative:page" coordorigin="5640,360" coordsize="960,480">
          <v:shape id="docshape2417" o:spid="_x0000_s805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418" o:spid="_x0000_s805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4A0C5F8">
        <v:line id="_x0000_s8049" style="position:absolute;z-index:-28644864;mso-position-horizontal-relative:page;mso-position-vertical-relative:page" from="522pt,18pt" to="522pt,42pt" strokeweight=".25pt">
          <w10:wrap anchorx="page" anchory="page"/>
        </v:line>
      </w:pict>
    </w:r>
    <w:r>
      <w:pict w14:anchorId="66D78AAA">
        <v:line id="_x0000_s8048" style="position:absolute;z-index:-28644352;mso-position-horizontal-relative:page;mso-position-vertical-relative:page" from="36pt,1in" to="60pt,1in" strokeweight=".25pt">
          <w10:wrap anchorx="page" anchory="page"/>
        </v:line>
      </w:pict>
    </w:r>
    <w:r>
      <w:pict w14:anchorId="75EF9836">
        <v:line id="_x0000_s8047" style="position:absolute;z-index:-28643840;mso-position-horizontal-relative:page;mso-position-vertical-relative:page" from="8in,1in" to="552pt,1in" strokeweight=".25pt">
          <w10:wrap anchorx="page" anchory="page"/>
        </v:line>
      </w:pict>
    </w:r>
    <w:r>
      <w:pict w14:anchorId="03AF4482">
        <v:shapetype id="_x0000_t202" coordsize="21600,21600" o:spt="202" path="m,l,21600r21600,l21600,xe">
          <v:stroke joinstyle="miter"/>
          <v:path gradientshapeok="t" o:connecttype="rect"/>
        </v:shapetype>
        <v:shape id="docshape2419" o:spid="_x0000_s8046" type="#_x0000_t202" style="position:absolute;margin-left:92pt;margin-top:19.15pt;width:225.8pt;height:10.85pt;z-index:-28643328;mso-position-horizontal-relative:page;mso-position-vertical-relative:page" filled="f" stroked="f">
          <v:textbox inset="0,0,0,0">
            <w:txbxContent>
              <w:p w14:paraId="710BA265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Meschino_04_Step4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10:49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039837" w14:textId="77777777" w:rsidR="00066724" w:rsidRDefault="00066724">
    <w:pPr>
      <w:pStyle w:val="BodyText"/>
      <w:spacing w:line="14" w:lineRule="auto"/>
      <w:rPr>
        <w:sz w:val="20"/>
      </w:rPr>
    </w:pPr>
    <w:r>
      <w:pict w14:anchorId="12F636FC">
        <v:line id="_x0000_s8037" style="position:absolute;z-index:-28639744;mso-position-horizontal-relative:page;mso-position-vertical-relative:page" from="90pt,18pt" to="90pt,42pt" strokeweight=".25pt">
          <w10:wrap anchorx="page" anchory="page"/>
        </v:line>
      </w:pict>
    </w:r>
    <w:r>
      <w:pict w14:anchorId="0AA821D7">
        <v:group id="docshapegroup2432" o:spid="_x0000_s8034" style="position:absolute;margin-left:282pt;margin-top:18pt;width:48pt;height:24pt;z-index:-28639232;mso-position-horizontal-relative:page;mso-position-vertical-relative:page" coordorigin="5640,360" coordsize="960,480">
          <v:shape id="docshape2433" o:spid="_x0000_s803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434" o:spid="_x0000_s803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F26E2BC">
        <v:line id="_x0000_s8033" style="position:absolute;z-index:-28638720;mso-position-horizontal-relative:page;mso-position-vertical-relative:page" from="522pt,18pt" to="522pt,42pt" strokeweight=".25pt">
          <w10:wrap anchorx="page" anchory="page"/>
        </v:line>
      </w:pict>
    </w:r>
    <w:r>
      <w:pict w14:anchorId="41D537E3">
        <v:line id="_x0000_s8032" style="position:absolute;z-index:-28638208;mso-position-horizontal-relative:page;mso-position-vertical-relative:page" from="36pt,1in" to="60pt,1in" strokeweight=".25pt">
          <w10:wrap anchorx="page" anchory="page"/>
        </v:line>
      </w:pict>
    </w:r>
    <w:r>
      <w:pict w14:anchorId="2BCDE764">
        <v:line id="_x0000_s8031" style="position:absolute;z-index:-28637696;mso-position-horizontal-relative:page;mso-position-vertical-relative:page" from="8in,1in" to="552pt,1in" strokeweight=".25pt">
          <w10:wrap anchorx="page" anchory="page"/>
        </v:line>
      </w:pict>
    </w:r>
    <w:r>
      <w:pict w14:anchorId="1532BEB3">
        <v:shapetype id="_x0000_t202" coordsize="21600,21600" o:spt="202" path="m,l,21600r21600,l21600,xe">
          <v:stroke joinstyle="miter"/>
          <v:path gradientshapeok="t" o:connecttype="rect"/>
        </v:shapetype>
        <v:shape id="docshape2435" o:spid="_x0000_s8030" type="#_x0000_t202" style="position:absolute;margin-left:92pt;margin-top:19.15pt;width:225.8pt;height:10.85pt;z-index:-28637184;mso-position-horizontal-relative:page;mso-position-vertical-relative:page" filled="f" stroked="f">
          <v:textbox inset="0,0,0,0">
            <w:txbxContent>
              <w:p w14:paraId="0EB3A504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Meschino_04_Step4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10:49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042BA9" w14:textId="77777777" w:rsidR="00066724" w:rsidRDefault="00066724">
    <w:pPr>
      <w:pStyle w:val="BodyText"/>
      <w:spacing w:line="14" w:lineRule="auto"/>
      <w:rPr>
        <w:sz w:val="20"/>
      </w:rPr>
    </w:pPr>
    <w:r>
      <w:pict w14:anchorId="0C310079">
        <v:line id="_x0000_s8021" style="position:absolute;z-index:-28633600;mso-position-horizontal-relative:page;mso-position-vertical-relative:page" from="90pt,18pt" to="90pt,42pt" strokeweight=".25pt">
          <w10:wrap anchorx="page" anchory="page"/>
        </v:line>
      </w:pict>
    </w:r>
    <w:r>
      <w:pict w14:anchorId="4EEBE923">
        <v:group id="docshapegroup2450" o:spid="_x0000_s8018" style="position:absolute;margin-left:282pt;margin-top:18pt;width:48pt;height:24pt;z-index:-28633088;mso-position-horizontal-relative:page;mso-position-vertical-relative:page" coordorigin="5640,360" coordsize="960,480">
          <v:shape id="docshape2451" o:spid="_x0000_s802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452" o:spid="_x0000_s801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B5BD2FC">
        <v:line id="_x0000_s8017" style="position:absolute;z-index:-28632576;mso-position-horizontal-relative:page;mso-position-vertical-relative:page" from="522pt,18pt" to="522pt,42pt" strokeweight=".25pt">
          <w10:wrap anchorx="page" anchory="page"/>
        </v:line>
      </w:pict>
    </w:r>
    <w:r>
      <w:pict w14:anchorId="1CB9DD46">
        <v:line id="_x0000_s8016" style="position:absolute;z-index:-28632064;mso-position-horizontal-relative:page;mso-position-vertical-relative:page" from="36pt,1in" to="60pt,1in" strokeweight=".25pt">
          <w10:wrap anchorx="page" anchory="page"/>
        </v:line>
      </w:pict>
    </w:r>
    <w:r>
      <w:pict w14:anchorId="216A8419">
        <v:line id="_x0000_s8015" style="position:absolute;z-index:-28631552;mso-position-horizontal-relative:page;mso-position-vertical-relative:page" from="8in,1in" to="552pt,1in" strokeweight=".25pt">
          <w10:wrap anchorx="page" anchory="page"/>
        </v:line>
      </w:pict>
    </w:r>
    <w:r>
      <w:pict w14:anchorId="0E5A795E">
        <v:shapetype id="_x0000_t202" coordsize="21600,21600" o:spt="202" path="m,l,21600r21600,l21600,xe">
          <v:stroke joinstyle="miter"/>
          <v:path gradientshapeok="t" o:connecttype="rect"/>
        </v:shapetype>
        <v:shape id="docshape2453" o:spid="_x0000_s8014" type="#_x0000_t202" style="position:absolute;margin-left:92pt;margin-top:19.15pt;width:225.8pt;height:10.85pt;z-index:-28631040;mso-position-horizontal-relative:page;mso-position-vertical-relative:page" filled="f" stroked="f">
          <v:textbox inset="0,0,0,0">
            <w:txbxContent>
              <w:p w14:paraId="6C79841A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Meschino_04_Step4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10:49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9A3523" w14:textId="77777777" w:rsidR="00066724" w:rsidRDefault="00066724">
    <w:pPr>
      <w:pStyle w:val="BodyText"/>
      <w:spacing w:line="14" w:lineRule="auto"/>
      <w:rPr>
        <w:sz w:val="20"/>
      </w:rPr>
    </w:pPr>
    <w:r>
      <w:pict w14:anchorId="33DF43D6">
        <v:line id="_x0000_s8005" style="position:absolute;z-index:-28627456;mso-position-horizontal-relative:page;mso-position-vertical-relative:page" from="90pt,18pt" to="90pt,42pt" strokeweight=".25pt">
          <w10:wrap anchorx="page" anchory="page"/>
        </v:line>
      </w:pict>
    </w:r>
    <w:r>
      <w:pict w14:anchorId="173A3BB1">
        <v:group id="docshapegroup2464" o:spid="_x0000_s8002" style="position:absolute;margin-left:282pt;margin-top:18pt;width:48pt;height:24pt;z-index:-28626944;mso-position-horizontal-relative:page;mso-position-vertical-relative:page" coordorigin="5640,360" coordsize="960,480">
          <v:shape id="docshape2465" o:spid="_x0000_s800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466" o:spid="_x0000_s800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3010ABB3">
        <v:line id="_x0000_s8001" style="position:absolute;z-index:-28626432;mso-position-horizontal-relative:page;mso-position-vertical-relative:page" from="522pt,18pt" to="522pt,42pt" strokeweight=".25pt">
          <w10:wrap anchorx="page" anchory="page"/>
        </v:line>
      </w:pict>
    </w:r>
    <w:r>
      <w:pict w14:anchorId="0A97C6ED">
        <v:line id="_x0000_s8000" style="position:absolute;z-index:-28625920;mso-position-horizontal-relative:page;mso-position-vertical-relative:page" from="36pt,1in" to="60pt,1in" strokeweight=".25pt">
          <w10:wrap anchorx="page" anchory="page"/>
        </v:line>
      </w:pict>
    </w:r>
    <w:r>
      <w:pict w14:anchorId="7BB71DDA">
        <v:line id="_x0000_s7999" style="position:absolute;z-index:-28625408;mso-position-horizontal-relative:page;mso-position-vertical-relative:page" from="8in,1in" to="552pt,1in" strokeweight=".25pt">
          <w10:wrap anchorx="page" anchory="page"/>
        </v:line>
      </w:pict>
    </w:r>
    <w:r>
      <w:pict w14:anchorId="3B013765">
        <v:shapetype id="_x0000_t202" coordsize="21600,21600" o:spt="202" path="m,l,21600r21600,l21600,xe">
          <v:stroke joinstyle="miter"/>
          <v:path gradientshapeok="t" o:connecttype="rect"/>
        </v:shapetype>
        <v:shape id="docshape2467" o:spid="_x0000_s7998" type="#_x0000_t202" style="position:absolute;margin-left:92pt;margin-top:19.15pt;width:225.8pt;height:10.85pt;z-index:-28624896;mso-position-horizontal-relative:page;mso-position-vertical-relative:page" filled="f" stroked="f">
          <v:textbox inset="0,0,0,0">
            <w:txbxContent>
              <w:p w14:paraId="35A985C7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Meschino_04_Step4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10:49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AD8682" w14:textId="77777777" w:rsidR="00066724" w:rsidRDefault="00066724">
    <w:pPr>
      <w:pStyle w:val="BodyText"/>
      <w:spacing w:line="14" w:lineRule="auto"/>
      <w:rPr>
        <w:sz w:val="20"/>
      </w:rPr>
    </w:pPr>
    <w:r>
      <w:pict w14:anchorId="4EBCB8DA">
        <v:line id="_x0000_s7989" style="position:absolute;z-index:-28621312;mso-position-horizontal-relative:page;mso-position-vertical-relative:page" from="90pt,18pt" to="90pt,42pt" strokeweight=".25pt">
          <w10:wrap anchorx="page" anchory="page"/>
        </v:line>
      </w:pict>
    </w:r>
    <w:r>
      <w:pict w14:anchorId="390C5D7C">
        <v:group id="docshapegroup2478" o:spid="_x0000_s7986" style="position:absolute;margin-left:282pt;margin-top:18pt;width:48pt;height:24pt;z-index:-28620800;mso-position-horizontal-relative:page;mso-position-vertical-relative:page" coordorigin="5640,360" coordsize="960,480">
          <v:shape id="docshape2479" o:spid="_x0000_s798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480" o:spid="_x0000_s798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A6B332B">
        <v:line id="_x0000_s7985" style="position:absolute;z-index:-28620288;mso-position-horizontal-relative:page;mso-position-vertical-relative:page" from="522pt,18pt" to="522pt,42pt" strokeweight=".25pt">
          <w10:wrap anchorx="page" anchory="page"/>
        </v:line>
      </w:pict>
    </w:r>
    <w:r>
      <w:pict w14:anchorId="6D96B948">
        <v:line id="_x0000_s7984" style="position:absolute;z-index:-28619776;mso-position-horizontal-relative:page;mso-position-vertical-relative:page" from="36pt,1in" to="60pt,1in" strokeweight=".25pt">
          <w10:wrap anchorx="page" anchory="page"/>
        </v:line>
      </w:pict>
    </w:r>
    <w:r>
      <w:pict w14:anchorId="4A4EF5FE">
        <v:line id="_x0000_s7983" style="position:absolute;z-index:-28619264;mso-position-horizontal-relative:page;mso-position-vertical-relative:page" from="8in,1in" to="552pt,1in" strokeweight=".25pt">
          <w10:wrap anchorx="page" anchory="page"/>
        </v:line>
      </w:pict>
    </w:r>
    <w:r>
      <w:pict w14:anchorId="523FEE69">
        <v:shapetype id="_x0000_t202" coordsize="21600,21600" o:spt="202" path="m,l,21600r21600,l21600,xe">
          <v:stroke joinstyle="miter"/>
          <v:path gradientshapeok="t" o:connecttype="rect"/>
        </v:shapetype>
        <v:shape id="docshape2481" o:spid="_x0000_s7982" type="#_x0000_t202" style="position:absolute;margin-left:92pt;margin-top:19.15pt;width:225.8pt;height:10.85pt;z-index:-28618752;mso-position-horizontal-relative:page;mso-position-vertical-relative:page" filled="f" stroked="f">
          <v:textbox inset="0,0,0,0">
            <w:txbxContent>
              <w:p w14:paraId="33FD5B42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Meschino_04_Step4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10:49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7DEF48" w14:textId="77777777" w:rsidR="00066724" w:rsidRDefault="00066724">
    <w:pPr>
      <w:pStyle w:val="BodyText"/>
      <w:spacing w:line="14" w:lineRule="auto"/>
      <w:rPr>
        <w:sz w:val="20"/>
      </w:rPr>
    </w:pPr>
    <w:r>
      <w:pict w14:anchorId="738EF9EB">
        <v:line id="_x0000_s7973" style="position:absolute;z-index:-28615168;mso-position-horizontal-relative:page;mso-position-vertical-relative:page" from="90pt,18pt" to="90pt,42pt" strokeweight=".25pt">
          <w10:wrap anchorx="page" anchory="page"/>
        </v:line>
      </w:pict>
    </w:r>
    <w:r>
      <w:pict w14:anchorId="4F169B6A">
        <v:group id="docshapegroup2492" o:spid="_x0000_s7970" style="position:absolute;margin-left:282pt;margin-top:18pt;width:48pt;height:24pt;z-index:-28614656;mso-position-horizontal-relative:page;mso-position-vertical-relative:page" coordorigin="5640,360" coordsize="960,480">
          <v:shape id="docshape2493" o:spid="_x0000_s797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494" o:spid="_x0000_s797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315512D7">
        <v:line id="_x0000_s7969" style="position:absolute;z-index:-28614144;mso-position-horizontal-relative:page;mso-position-vertical-relative:page" from="522pt,18pt" to="522pt,42pt" strokeweight=".25pt">
          <w10:wrap anchorx="page" anchory="page"/>
        </v:line>
      </w:pict>
    </w:r>
    <w:r>
      <w:pict w14:anchorId="27C09A13">
        <v:line id="_x0000_s7968" style="position:absolute;z-index:-28613632;mso-position-horizontal-relative:page;mso-position-vertical-relative:page" from="36pt,1in" to="60pt,1in" strokeweight=".25pt">
          <w10:wrap anchorx="page" anchory="page"/>
        </v:line>
      </w:pict>
    </w:r>
    <w:r>
      <w:pict w14:anchorId="22E387D2">
        <v:line id="_x0000_s7967" style="position:absolute;z-index:-28613120;mso-position-horizontal-relative:page;mso-position-vertical-relative:page" from="8in,1in" to="552pt,1in" strokeweight=".25pt">
          <w10:wrap anchorx="page" anchory="page"/>
        </v:line>
      </w:pict>
    </w:r>
    <w:r>
      <w:pict w14:anchorId="0DDE509E">
        <v:shapetype id="_x0000_t202" coordsize="21600,21600" o:spt="202" path="m,l,21600r21600,l21600,xe">
          <v:stroke joinstyle="miter"/>
          <v:path gradientshapeok="t" o:connecttype="rect"/>
        </v:shapetype>
        <v:shape id="docshape2495" o:spid="_x0000_s7966" type="#_x0000_t202" style="position:absolute;margin-left:92pt;margin-top:19.15pt;width:225.8pt;height:10.85pt;z-index:-28612608;mso-position-horizontal-relative:page;mso-position-vertical-relative:page" filled="f" stroked="f">
          <v:textbox inset="0,0,0,0">
            <w:txbxContent>
              <w:p w14:paraId="029D0AE5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Meschino_04_Step4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10:49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6E842E" w14:textId="77777777" w:rsidR="00066724" w:rsidRDefault="00066724">
    <w:pPr>
      <w:pStyle w:val="BodyText"/>
      <w:spacing w:line="14" w:lineRule="auto"/>
      <w:rPr>
        <w:sz w:val="2"/>
      </w:rPr>
    </w:pP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0EA9FD" w14:textId="77777777" w:rsidR="00066724" w:rsidRDefault="00066724">
    <w:pPr>
      <w:pStyle w:val="BodyText"/>
      <w:spacing w:line="14" w:lineRule="auto"/>
      <w:rPr>
        <w:sz w:val="20"/>
      </w:rPr>
    </w:pPr>
    <w:r>
      <w:pict w14:anchorId="7E31321A">
        <v:line id="_x0000_s7957" style="position:absolute;z-index:-28609024;mso-position-horizontal-relative:page;mso-position-vertical-relative:page" from="90pt,18pt" to="90pt,42pt" strokeweight=".25pt">
          <w10:wrap anchorx="page" anchory="page"/>
        </v:line>
      </w:pict>
    </w:r>
    <w:r>
      <w:pict w14:anchorId="405C05AF">
        <v:group id="docshapegroup2519" o:spid="_x0000_s7954" style="position:absolute;margin-left:282pt;margin-top:18pt;width:48pt;height:24pt;z-index:-28608512;mso-position-horizontal-relative:page;mso-position-vertical-relative:page" coordorigin="5640,360" coordsize="960,480">
          <v:shape id="docshape2520" o:spid="_x0000_s795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521" o:spid="_x0000_s795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552D654">
        <v:line id="_x0000_s7953" style="position:absolute;z-index:-28608000;mso-position-horizontal-relative:page;mso-position-vertical-relative:page" from="522pt,18pt" to="522pt,42pt" strokeweight=".25pt">
          <w10:wrap anchorx="page" anchory="page"/>
        </v:line>
      </w:pict>
    </w:r>
    <w:r>
      <w:pict w14:anchorId="75F5207D">
        <v:line id="_x0000_s7952" style="position:absolute;z-index:-28607488;mso-position-horizontal-relative:page;mso-position-vertical-relative:page" from="36pt,1in" to="60pt,1in" strokeweight=".25pt">
          <w10:wrap anchorx="page" anchory="page"/>
        </v:line>
      </w:pict>
    </w:r>
    <w:r>
      <w:pict w14:anchorId="57EC62A8">
        <v:line id="_x0000_s7951" style="position:absolute;z-index:-28606976;mso-position-horizontal-relative:page;mso-position-vertical-relative:page" from="8in,1in" to="552pt,1in" strokeweight=".25pt">
          <w10:wrap anchorx="page" anchory="page"/>
        </v:line>
      </w:pict>
    </w:r>
    <w:r>
      <w:pict w14:anchorId="22919BA1">
        <v:shapetype id="_x0000_t202" coordsize="21600,21600" o:spt="202" path="m,l,21600r21600,l21600,xe">
          <v:stroke joinstyle="miter"/>
          <v:path gradientshapeok="t" o:connecttype="rect"/>
        </v:shapetype>
        <v:shape id="docshape2522" o:spid="_x0000_s7950" type="#_x0000_t202" style="position:absolute;margin-left:92pt;margin-top:19.15pt;width:225.8pt;height:10.85pt;z-index:-28606464;mso-position-horizontal-relative:page;mso-position-vertical-relative:page" filled="f" stroked="f">
          <v:textbox inset="0,0,0,0">
            <w:txbxContent>
              <w:p w14:paraId="53767274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E5DAEF" w14:textId="77777777" w:rsidR="00066724" w:rsidRDefault="00066724">
    <w:pPr>
      <w:pStyle w:val="BodyText"/>
      <w:spacing w:line="14" w:lineRule="auto"/>
      <w:rPr>
        <w:sz w:val="2"/>
      </w:rPr>
    </w:pP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B1F3E2" w14:textId="77777777" w:rsidR="00066724" w:rsidRDefault="00066724">
    <w:pPr>
      <w:pStyle w:val="BodyText"/>
      <w:spacing w:line="14" w:lineRule="auto"/>
      <w:rPr>
        <w:sz w:val="20"/>
      </w:rPr>
    </w:pPr>
    <w:r>
      <w:pict w14:anchorId="2F0451F9">
        <v:line id="_x0000_s7941" style="position:absolute;z-index:-28602880;mso-position-horizontal-relative:page;mso-position-vertical-relative:page" from="90pt,18pt" to="90pt,42pt" strokeweight=".25pt">
          <w10:wrap anchorx="page" anchory="page"/>
        </v:line>
      </w:pict>
    </w:r>
    <w:r>
      <w:pict w14:anchorId="53C99319">
        <v:group id="docshapegroup2533" o:spid="_x0000_s7938" style="position:absolute;margin-left:282pt;margin-top:18pt;width:48pt;height:24pt;z-index:-28602368;mso-position-horizontal-relative:page;mso-position-vertical-relative:page" coordorigin="5640,360" coordsize="960,480">
          <v:shape id="docshape2534" o:spid="_x0000_s794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535" o:spid="_x0000_s793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71D1785">
        <v:line id="_x0000_s7937" style="position:absolute;z-index:-28601856;mso-position-horizontal-relative:page;mso-position-vertical-relative:page" from="522pt,18pt" to="522pt,42pt" strokeweight=".25pt">
          <w10:wrap anchorx="page" anchory="page"/>
        </v:line>
      </w:pict>
    </w:r>
    <w:r>
      <w:pict w14:anchorId="321C49AB">
        <v:line id="_x0000_s7936" style="position:absolute;z-index:-28601344;mso-position-horizontal-relative:page;mso-position-vertical-relative:page" from="36pt,1in" to="60pt,1in" strokeweight=".25pt">
          <w10:wrap anchorx="page" anchory="page"/>
        </v:line>
      </w:pict>
    </w:r>
    <w:r>
      <w:pict w14:anchorId="024304CF">
        <v:line id="_x0000_s7935" style="position:absolute;z-index:-28600832;mso-position-horizontal-relative:page;mso-position-vertical-relative:page" from="8in,1in" to="552pt,1in" strokeweight=".25pt">
          <w10:wrap anchorx="page" anchory="page"/>
        </v:line>
      </w:pict>
    </w:r>
    <w:r>
      <w:pict w14:anchorId="601C2AF3">
        <v:shapetype id="_x0000_t202" coordsize="21600,21600" o:spt="202" path="m,l,21600r21600,l21600,xe">
          <v:stroke joinstyle="miter"/>
          <v:path gradientshapeok="t" o:connecttype="rect"/>
        </v:shapetype>
        <v:shape id="docshape2536" o:spid="_x0000_s7934" type="#_x0000_t202" style="position:absolute;margin-left:92pt;margin-top:19.15pt;width:225.8pt;height:10.85pt;z-index:-28600320;mso-position-horizontal-relative:page;mso-position-vertical-relative:page" filled="f" stroked="f">
          <v:textbox inset="0,0,0,0">
            <w:txbxContent>
              <w:p w14:paraId="63A66AF0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71EC8B" w14:textId="77777777" w:rsidR="00066724" w:rsidRDefault="00066724">
    <w:pPr>
      <w:pStyle w:val="BodyText"/>
      <w:spacing w:line="14" w:lineRule="auto"/>
      <w:rPr>
        <w:sz w:val="20"/>
      </w:rPr>
    </w:pPr>
    <w:r>
      <w:pict w14:anchorId="0DC2EDA6">
        <v:line id="_x0000_s7925" style="position:absolute;z-index:-28596736;mso-position-horizontal-relative:page;mso-position-vertical-relative:page" from="90pt,18pt" to="90pt,42pt" strokeweight=".25pt">
          <w10:wrap anchorx="page" anchory="page"/>
        </v:line>
      </w:pict>
    </w:r>
    <w:r>
      <w:pict w14:anchorId="0A239F4C">
        <v:group id="docshapegroup2547" o:spid="_x0000_s7922" style="position:absolute;margin-left:282pt;margin-top:18pt;width:48pt;height:24pt;z-index:-28596224;mso-position-horizontal-relative:page;mso-position-vertical-relative:page" coordorigin="5640,360" coordsize="960,480">
          <v:shape id="docshape2548" o:spid="_x0000_s792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549" o:spid="_x0000_s792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3A2DD9C">
        <v:line id="_x0000_s7921" style="position:absolute;z-index:-28595712;mso-position-horizontal-relative:page;mso-position-vertical-relative:page" from="522pt,18pt" to="522pt,42pt" strokeweight=".25pt">
          <w10:wrap anchorx="page" anchory="page"/>
        </v:line>
      </w:pict>
    </w:r>
    <w:r>
      <w:pict w14:anchorId="6A1C6995">
        <v:line id="_x0000_s7920" style="position:absolute;z-index:-28595200;mso-position-horizontal-relative:page;mso-position-vertical-relative:page" from="36pt,1in" to="60pt,1in" strokeweight=".25pt">
          <w10:wrap anchorx="page" anchory="page"/>
        </v:line>
      </w:pict>
    </w:r>
    <w:r>
      <w:pict w14:anchorId="5F0B7702">
        <v:line id="_x0000_s7919" style="position:absolute;z-index:-28594688;mso-position-horizontal-relative:page;mso-position-vertical-relative:page" from="8in,1in" to="552pt,1in" strokeweight=".25pt">
          <w10:wrap anchorx="page" anchory="page"/>
        </v:line>
      </w:pict>
    </w:r>
    <w:r>
      <w:pict w14:anchorId="55E1678F">
        <v:shapetype id="_x0000_t202" coordsize="21600,21600" o:spt="202" path="m,l,21600r21600,l21600,xe">
          <v:stroke joinstyle="miter"/>
          <v:path gradientshapeok="t" o:connecttype="rect"/>
        </v:shapetype>
        <v:shape id="docshape2550" o:spid="_x0000_s7918" type="#_x0000_t202" style="position:absolute;margin-left:92pt;margin-top:19.15pt;width:225.8pt;height:10.85pt;z-index:-28594176;mso-position-horizontal-relative:page;mso-position-vertical-relative:page" filled="f" stroked="f">
          <v:textbox inset="0,0,0,0">
            <w:txbxContent>
              <w:p w14:paraId="1FB9B86F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F078A5" w14:textId="77777777" w:rsidR="00066724" w:rsidRDefault="00066724">
    <w:pPr>
      <w:pStyle w:val="BodyText"/>
      <w:spacing w:line="14" w:lineRule="auto"/>
      <w:rPr>
        <w:sz w:val="20"/>
      </w:rPr>
    </w:pPr>
    <w:r>
      <w:pict w14:anchorId="68EEF725">
        <v:line id="_x0000_s7909" style="position:absolute;z-index:-28590592;mso-position-horizontal-relative:page;mso-position-vertical-relative:page" from="90pt,18pt" to="90pt,42pt" strokeweight=".25pt">
          <w10:wrap anchorx="page" anchory="page"/>
        </v:line>
      </w:pict>
    </w:r>
    <w:r>
      <w:pict w14:anchorId="328C4871">
        <v:group id="docshapegroup2561" o:spid="_x0000_s7906" style="position:absolute;margin-left:282pt;margin-top:18pt;width:48pt;height:24pt;z-index:-28590080;mso-position-horizontal-relative:page;mso-position-vertical-relative:page" coordorigin="5640,360" coordsize="960,480">
          <v:shape id="docshape2562" o:spid="_x0000_s790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563" o:spid="_x0000_s790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AC3F682">
        <v:line id="_x0000_s7905" style="position:absolute;z-index:-28589568;mso-position-horizontal-relative:page;mso-position-vertical-relative:page" from="522pt,18pt" to="522pt,42pt" strokeweight=".25pt">
          <w10:wrap anchorx="page" anchory="page"/>
        </v:line>
      </w:pict>
    </w:r>
    <w:r>
      <w:pict w14:anchorId="5AD4C2CD">
        <v:line id="_x0000_s7904" style="position:absolute;z-index:-28589056;mso-position-horizontal-relative:page;mso-position-vertical-relative:page" from="36pt,1in" to="60pt,1in" strokeweight=".25pt">
          <w10:wrap anchorx="page" anchory="page"/>
        </v:line>
      </w:pict>
    </w:r>
    <w:r>
      <w:pict w14:anchorId="2F4209B1">
        <v:line id="_x0000_s7903" style="position:absolute;z-index:-28588544;mso-position-horizontal-relative:page;mso-position-vertical-relative:page" from="8in,1in" to="552pt,1in" strokeweight=".25pt">
          <w10:wrap anchorx="page" anchory="page"/>
        </v:line>
      </w:pict>
    </w:r>
    <w:r>
      <w:pict w14:anchorId="137A8F44">
        <v:shapetype id="_x0000_t202" coordsize="21600,21600" o:spt="202" path="m,l,21600r21600,l21600,xe">
          <v:stroke joinstyle="miter"/>
          <v:path gradientshapeok="t" o:connecttype="rect"/>
        </v:shapetype>
        <v:shape id="docshape2564" o:spid="_x0000_s7902" type="#_x0000_t202" style="position:absolute;margin-left:92pt;margin-top:19.15pt;width:225.8pt;height:10.85pt;z-index:-28588032;mso-position-horizontal-relative:page;mso-position-vertical-relative:page" filled="f" stroked="f">
          <v:textbox inset="0,0,0,0">
            <w:txbxContent>
              <w:p w14:paraId="76CD4304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9CEB98" w14:textId="77777777" w:rsidR="00066724" w:rsidRDefault="00066724">
    <w:pPr>
      <w:pStyle w:val="BodyText"/>
      <w:spacing w:line="14" w:lineRule="auto"/>
      <w:rPr>
        <w:sz w:val="20"/>
      </w:rPr>
    </w:pPr>
    <w:r>
      <w:pict w14:anchorId="041497D1">
        <v:line id="_x0000_s7893" style="position:absolute;z-index:-28584448;mso-position-horizontal-relative:page;mso-position-vertical-relative:page" from="90pt,18pt" to="90pt,42pt" strokeweight=".25pt">
          <w10:wrap anchorx="page" anchory="page"/>
        </v:line>
      </w:pict>
    </w:r>
    <w:r>
      <w:pict w14:anchorId="2510E31A">
        <v:group id="docshapegroup2575" o:spid="_x0000_s7890" style="position:absolute;margin-left:282pt;margin-top:18pt;width:48pt;height:24pt;z-index:-28583936;mso-position-horizontal-relative:page;mso-position-vertical-relative:page" coordorigin="5640,360" coordsize="960,480">
          <v:shape id="docshape2576" o:spid="_x0000_s789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577" o:spid="_x0000_s789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3E51C70">
        <v:line id="_x0000_s7889" style="position:absolute;z-index:-28583424;mso-position-horizontal-relative:page;mso-position-vertical-relative:page" from="522pt,18pt" to="522pt,42pt" strokeweight=".25pt">
          <w10:wrap anchorx="page" anchory="page"/>
        </v:line>
      </w:pict>
    </w:r>
    <w:r>
      <w:pict w14:anchorId="5780ACCF">
        <v:line id="_x0000_s7888" style="position:absolute;z-index:-28582912;mso-position-horizontal-relative:page;mso-position-vertical-relative:page" from="36pt,1in" to="60pt,1in" strokeweight=".25pt">
          <w10:wrap anchorx="page" anchory="page"/>
        </v:line>
      </w:pict>
    </w:r>
    <w:r>
      <w:pict w14:anchorId="7E725CE8">
        <v:line id="_x0000_s7887" style="position:absolute;z-index:-28582400;mso-position-horizontal-relative:page;mso-position-vertical-relative:page" from="8in,1in" to="552pt,1in" strokeweight=".25pt">
          <w10:wrap anchorx="page" anchory="page"/>
        </v:line>
      </w:pict>
    </w:r>
    <w:r>
      <w:pict w14:anchorId="04633D13">
        <v:shapetype id="_x0000_t202" coordsize="21600,21600" o:spt="202" path="m,l,21600r21600,l21600,xe">
          <v:stroke joinstyle="miter"/>
          <v:path gradientshapeok="t" o:connecttype="rect"/>
        </v:shapetype>
        <v:shape id="docshape2578" o:spid="_x0000_s7886" type="#_x0000_t202" style="position:absolute;margin-left:92pt;margin-top:19.15pt;width:225.8pt;height:10.85pt;z-index:-28581888;mso-position-horizontal-relative:page;mso-position-vertical-relative:page" filled="f" stroked="f">
          <v:textbox inset="0,0,0,0">
            <w:txbxContent>
              <w:p w14:paraId="7364ECC8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C1207B" w14:textId="77777777" w:rsidR="00066724" w:rsidRDefault="00066724">
    <w:pPr>
      <w:pStyle w:val="BodyText"/>
      <w:spacing w:line="14" w:lineRule="auto"/>
      <w:rPr>
        <w:sz w:val="20"/>
      </w:rPr>
    </w:pPr>
    <w:r>
      <w:pict w14:anchorId="39F5A5C1">
        <v:line id="_x0000_s7877" style="position:absolute;z-index:-28578304;mso-position-horizontal-relative:page;mso-position-vertical-relative:page" from="90pt,18pt" to="90pt,42pt" strokeweight=".25pt">
          <w10:wrap anchorx="page" anchory="page"/>
        </v:line>
      </w:pict>
    </w:r>
    <w:r>
      <w:pict w14:anchorId="1FE4BA8D">
        <v:group id="docshapegroup2589" o:spid="_x0000_s7874" style="position:absolute;margin-left:282pt;margin-top:18pt;width:48pt;height:24pt;z-index:-28577792;mso-position-horizontal-relative:page;mso-position-vertical-relative:page" coordorigin="5640,360" coordsize="960,480">
          <v:shape id="docshape2590" o:spid="_x0000_s787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591" o:spid="_x0000_s787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4D57A1B">
        <v:line id="_x0000_s7873" style="position:absolute;z-index:-28577280;mso-position-horizontal-relative:page;mso-position-vertical-relative:page" from="522pt,18pt" to="522pt,42pt" strokeweight=".25pt">
          <w10:wrap anchorx="page" anchory="page"/>
        </v:line>
      </w:pict>
    </w:r>
    <w:r>
      <w:pict w14:anchorId="2CBA3135">
        <v:line id="_x0000_s7872" style="position:absolute;z-index:-28576768;mso-position-horizontal-relative:page;mso-position-vertical-relative:page" from="36pt,1in" to="60pt,1in" strokeweight=".25pt">
          <w10:wrap anchorx="page" anchory="page"/>
        </v:line>
      </w:pict>
    </w:r>
    <w:r>
      <w:pict w14:anchorId="7DFE7818">
        <v:line id="_x0000_s7871" style="position:absolute;z-index:-28576256;mso-position-horizontal-relative:page;mso-position-vertical-relative:page" from="8in,1in" to="552pt,1in" strokeweight=".25pt">
          <w10:wrap anchorx="page" anchory="page"/>
        </v:line>
      </w:pict>
    </w:r>
    <w:r>
      <w:pict w14:anchorId="2652399D">
        <v:shapetype id="_x0000_t202" coordsize="21600,21600" o:spt="202" path="m,l,21600r21600,l21600,xe">
          <v:stroke joinstyle="miter"/>
          <v:path gradientshapeok="t" o:connecttype="rect"/>
        </v:shapetype>
        <v:shape id="docshape2592" o:spid="_x0000_s7870" type="#_x0000_t202" style="position:absolute;margin-left:92pt;margin-top:19.15pt;width:225.8pt;height:10.85pt;z-index:-28575744;mso-position-horizontal-relative:page;mso-position-vertical-relative:page" filled="f" stroked="f">
          <v:textbox inset="0,0,0,0">
            <w:txbxContent>
              <w:p w14:paraId="1A0D7DD1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AA0DCB" w14:textId="77777777" w:rsidR="00066724" w:rsidRDefault="00066724">
    <w:pPr>
      <w:pStyle w:val="BodyText"/>
      <w:spacing w:line="14" w:lineRule="auto"/>
      <w:rPr>
        <w:sz w:val="20"/>
      </w:rPr>
    </w:pPr>
    <w:r>
      <w:pict w14:anchorId="1BF62001">
        <v:line id="_x0000_s7861" style="position:absolute;z-index:-28572160;mso-position-horizontal-relative:page;mso-position-vertical-relative:page" from="90pt,18pt" to="90pt,42pt" strokeweight=".25pt">
          <w10:wrap anchorx="page" anchory="page"/>
        </v:line>
      </w:pict>
    </w:r>
    <w:r>
      <w:pict w14:anchorId="4C367651">
        <v:group id="docshapegroup2603" o:spid="_x0000_s7858" style="position:absolute;margin-left:282pt;margin-top:18pt;width:48pt;height:24pt;z-index:-28571648;mso-position-horizontal-relative:page;mso-position-vertical-relative:page" coordorigin="5640,360" coordsize="960,480">
          <v:shape id="docshape2604" o:spid="_x0000_s786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605" o:spid="_x0000_s785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065E4DB">
        <v:line id="_x0000_s7857" style="position:absolute;z-index:-28571136;mso-position-horizontal-relative:page;mso-position-vertical-relative:page" from="522pt,18pt" to="522pt,42pt" strokeweight=".25pt">
          <w10:wrap anchorx="page" anchory="page"/>
        </v:line>
      </w:pict>
    </w:r>
    <w:r>
      <w:pict w14:anchorId="400980D2">
        <v:line id="_x0000_s7856" style="position:absolute;z-index:-28570624;mso-position-horizontal-relative:page;mso-position-vertical-relative:page" from="36pt,1in" to="60pt,1in" strokeweight=".25pt">
          <w10:wrap anchorx="page" anchory="page"/>
        </v:line>
      </w:pict>
    </w:r>
    <w:r>
      <w:pict w14:anchorId="479FDB45">
        <v:line id="_x0000_s7855" style="position:absolute;z-index:-28570112;mso-position-horizontal-relative:page;mso-position-vertical-relative:page" from="8in,1in" to="552pt,1in" strokeweight=".25pt">
          <w10:wrap anchorx="page" anchory="page"/>
        </v:line>
      </w:pict>
    </w:r>
    <w:r>
      <w:pict w14:anchorId="5AABBDE2">
        <v:shapetype id="_x0000_t202" coordsize="21600,21600" o:spt="202" path="m,l,21600r21600,l21600,xe">
          <v:stroke joinstyle="miter"/>
          <v:path gradientshapeok="t" o:connecttype="rect"/>
        </v:shapetype>
        <v:shape id="docshape2606" o:spid="_x0000_s7854" type="#_x0000_t202" style="position:absolute;margin-left:92pt;margin-top:19.15pt;width:225.8pt;height:10.85pt;z-index:-28569600;mso-position-horizontal-relative:page;mso-position-vertical-relative:page" filled="f" stroked="f">
          <v:textbox inset="0,0,0,0">
            <w:txbxContent>
              <w:p w14:paraId="4352C9CE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50C40" w14:textId="77777777" w:rsidR="00066724" w:rsidRDefault="00066724">
    <w:pPr>
      <w:pStyle w:val="BodyText"/>
      <w:spacing w:line="14" w:lineRule="auto"/>
      <w:rPr>
        <w:sz w:val="20"/>
      </w:rPr>
    </w:pPr>
    <w:r>
      <w:pict w14:anchorId="7B984683">
        <v:line id="_x0000_s7845" style="position:absolute;z-index:-28566016;mso-position-horizontal-relative:page;mso-position-vertical-relative:page" from="90pt,18pt" to="90pt,42pt" strokeweight=".25pt">
          <w10:wrap anchorx="page" anchory="page"/>
        </v:line>
      </w:pict>
    </w:r>
    <w:r>
      <w:pict w14:anchorId="1BD5F8CB">
        <v:group id="docshapegroup2617" o:spid="_x0000_s7842" style="position:absolute;margin-left:282pt;margin-top:18pt;width:48pt;height:24pt;z-index:-28565504;mso-position-horizontal-relative:page;mso-position-vertical-relative:page" coordorigin="5640,360" coordsize="960,480">
          <v:shape id="docshape2618" o:spid="_x0000_s784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619" o:spid="_x0000_s784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AB6381E">
        <v:line id="_x0000_s7841" style="position:absolute;z-index:-28564992;mso-position-horizontal-relative:page;mso-position-vertical-relative:page" from="522pt,18pt" to="522pt,42pt" strokeweight=".25pt">
          <w10:wrap anchorx="page" anchory="page"/>
        </v:line>
      </w:pict>
    </w:r>
    <w:r>
      <w:pict w14:anchorId="3B93D5D4">
        <v:line id="_x0000_s7840" style="position:absolute;z-index:-28564480;mso-position-horizontal-relative:page;mso-position-vertical-relative:page" from="36pt,1in" to="60pt,1in" strokeweight=".25pt">
          <w10:wrap anchorx="page" anchory="page"/>
        </v:line>
      </w:pict>
    </w:r>
    <w:r>
      <w:pict w14:anchorId="317EF477">
        <v:line id="_x0000_s7839" style="position:absolute;z-index:-28563968;mso-position-horizontal-relative:page;mso-position-vertical-relative:page" from="8in,1in" to="552pt,1in" strokeweight=".25pt">
          <w10:wrap anchorx="page" anchory="page"/>
        </v:line>
      </w:pict>
    </w:r>
    <w:r>
      <w:pict w14:anchorId="6E7559E3">
        <v:shapetype id="_x0000_t202" coordsize="21600,21600" o:spt="202" path="m,l,21600r21600,l21600,xe">
          <v:stroke joinstyle="miter"/>
          <v:path gradientshapeok="t" o:connecttype="rect"/>
        </v:shapetype>
        <v:shape id="docshape2620" o:spid="_x0000_s7838" type="#_x0000_t202" style="position:absolute;margin-left:92pt;margin-top:19.15pt;width:225.8pt;height:10.85pt;z-index:-28563456;mso-position-horizontal-relative:page;mso-position-vertical-relative:page" filled="f" stroked="f">
          <v:textbox inset="0,0,0,0">
            <w:txbxContent>
              <w:p w14:paraId="228CEDE1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56B1EC" w14:textId="77777777" w:rsidR="00066724" w:rsidRDefault="00066724">
    <w:pPr>
      <w:pStyle w:val="BodyText"/>
      <w:spacing w:line="14" w:lineRule="auto"/>
      <w:rPr>
        <w:sz w:val="20"/>
      </w:rPr>
    </w:pPr>
    <w:r>
      <w:pict w14:anchorId="002B46CC">
        <v:line id="_x0000_s7829" style="position:absolute;z-index:-28559872;mso-position-horizontal-relative:page;mso-position-vertical-relative:page" from="90pt,18pt" to="90pt,42pt" strokeweight=".25pt">
          <w10:wrap anchorx="page" anchory="page"/>
        </v:line>
      </w:pict>
    </w:r>
    <w:r>
      <w:pict w14:anchorId="1747A281">
        <v:group id="docshapegroup2631" o:spid="_x0000_s7826" style="position:absolute;margin-left:282pt;margin-top:18pt;width:48pt;height:24pt;z-index:-28559360;mso-position-horizontal-relative:page;mso-position-vertical-relative:page" coordorigin="5640,360" coordsize="960,480">
          <v:shape id="docshape2632" o:spid="_x0000_s782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633" o:spid="_x0000_s782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3231F0A7">
        <v:line id="_x0000_s7825" style="position:absolute;z-index:-28558848;mso-position-horizontal-relative:page;mso-position-vertical-relative:page" from="522pt,18pt" to="522pt,42pt" strokeweight=".25pt">
          <w10:wrap anchorx="page" anchory="page"/>
        </v:line>
      </w:pict>
    </w:r>
    <w:r>
      <w:pict w14:anchorId="40EA0AF2">
        <v:line id="_x0000_s7824" style="position:absolute;z-index:-28558336;mso-position-horizontal-relative:page;mso-position-vertical-relative:page" from="36pt,1in" to="60pt,1in" strokeweight=".25pt">
          <w10:wrap anchorx="page" anchory="page"/>
        </v:line>
      </w:pict>
    </w:r>
    <w:r>
      <w:pict w14:anchorId="6DB2AE84">
        <v:line id="_x0000_s7823" style="position:absolute;z-index:-28557824;mso-position-horizontal-relative:page;mso-position-vertical-relative:page" from="8in,1in" to="552pt,1in" strokeweight=".25pt">
          <w10:wrap anchorx="page" anchory="page"/>
        </v:line>
      </w:pict>
    </w:r>
    <w:r>
      <w:pict w14:anchorId="7ADDFE87">
        <v:shapetype id="_x0000_t202" coordsize="21600,21600" o:spt="202" path="m,l,21600r21600,l21600,xe">
          <v:stroke joinstyle="miter"/>
          <v:path gradientshapeok="t" o:connecttype="rect"/>
        </v:shapetype>
        <v:shape id="docshape2634" o:spid="_x0000_s7822" type="#_x0000_t202" style="position:absolute;margin-left:92pt;margin-top:19.15pt;width:225.8pt;height:10.85pt;z-index:-28557312;mso-position-horizontal-relative:page;mso-position-vertical-relative:page" filled="f" stroked="f">
          <v:textbox inset="0,0,0,0">
            <w:txbxContent>
              <w:p w14:paraId="5A49134B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5DB74D" w14:textId="77777777" w:rsidR="00066724" w:rsidRDefault="00066724">
    <w:pPr>
      <w:pStyle w:val="BodyText"/>
      <w:spacing w:line="14" w:lineRule="auto"/>
      <w:rPr>
        <w:sz w:val="2"/>
      </w:rPr>
    </w:pP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A67DE2" w14:textId="77777777" w:rsidR="00066724" w:rsidRDefault="00066724">
    <w:pPr>
      <w:pStyle w:val="BodyText"/>
      <w:spacing w:line="14" w:lineRule="auto"/>
      <w:rPr>
        <w:sz w:val="20"/>
      </w:rPr>
    </w:pPr>
    <w:r>
      <w:pict w14:anchorId="2B490249">
        <v:line id="_x0000_s7813" style="position:absolute;z-index:-28553728;mso-position-horizontal-relative:page;mso-position-vertical-relative:page" from="90pt,18pt" to="90pt,42pt" strokeweight=".25pt">
          <w10:wrap anchorx="page" anchory="page"/>
        </v:line>
      </w:pict>
    </w:r>
    <w:r>
      <w:pict w14:anchorId="2AE97899">
        <v:group id="docshapegroup2744" o:spid="_x0000_s7810" style="position:absolute;margin-left:282pt;margin-top:18pt;width:48pt;height:24pt;z-index:-28553216;mso-position-horizontal-relative:page;mso-position-vertical-relative:page" coordorigin="5640,360" coordsize="960,480">
          <v:shape id="docshape2745" o:spid="_x0000_s781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746" o:spid="_x0000_s781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9C44366">
        <v:line id="_x0000_s7809" style="position:absolute;z-index:-28552704;mso-position-horizontal-relative:page;mso-position-vertical-relative:page" from="522pt,18pt" to="522pt,42pt" strokeweight=".25pt">
          <w10:wrap anchorx="page" anchory="page"/>
        </v:line>
      </w:pict>
    </w:r>
    <w:r>
      <w:pict w14:anchorId="595A7446">
        <v:line id="_x0000_s7808" style="position:absolute;z-index:-28552192;mso-position-horizontal-relative:page;mso-position-vertical-relative:page" from="36pt,1in" to="60pt,1in" strokeweight=".25pt">
          <w10:wrap anchorx="page" anchory="page"/>
        </v:line>
      </w:pict>
    </w:r>
    <w:r>
      <w:pict w14:anchorId="7E2B818F">
        <v:line id="_x0000_s7807" style="position:absolute;z-index:-28551680;mso-position-horizontal-relative:page;mso-position-vertical-relative:page" from="8in,1in" to="552pt,1in" strokeweight=".25pt">
          <w10:wrap anchorx="page" anchory="page"/>
        </v:line>
      </w:pict>
    </w:r>
    <w:r>
      <w:pict w14:anchorId="66164CDF">
        <v:shapetype id="_x0000_t202" coordsize="21600,21600" o:spt="202" path="m,l,21600r21600,l21600,xe">
          <v:stroke joinstyle="miter"/>
          <v:path gradientshapeok="t" o:connecttype="rect"/>
        </v:shapetype>
        <v:shape id="docshape2747" o:spid="_x0000_s7806" type="#_x0000_t202" style="position:absolute;margin-left:92pt;margin-top:19.15pt;width:225.8pt;height:10.85pt;z-index:-28551168;mso-position-horizontal-relative:page;mso-position-vertical-relative:page" filled="f" stroked="f">
          <v:textbox inset="0,0,0,0">
            <w:txbxContent>
              <w:p w14:paraId="4076929F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AA780C" w14:textId="77777777" w:rsidR="00066724" w:rsidRDefault="00066724">
    <w:pPr>
      <w:pStyle w:val="BodyText"/>
      <w:spacing w:line="14" w:lineRule="auto"/>
      <w:rPr>
        <w:sz w:val="20"/>
      </w:rPr>
    </w:pPr>
    <w:r>
      <w:pict w14:anchorId="5530BEF0">
        <v:line id="_x0000_s10186" style="position:absolute;z-index:-29465600;mso-position-horizontal-relative:page;mso-position-vertical-relative:page" from="90pt,18pt" to="90pt,42pt" strokeweight=".25pt">
          <w10:wrap anchorx="page" anchory="page"/>
        </v:line>
      </w:pict>
    </w:r>
    <w:r>
      <w:pict w14:anchorId="4A19E809">
        <v:group id="docshapegroup238" o:spid="_x0000_s10183" style="position:absolute;margin-left:282pt;margin-top:18pt;width:48pt;height:24pt;z-index:-29465088;mso-position-horizontal-relative:page;mso-position-vertical-relative:page" coordorigin="5640,360" coordsize="960,480">
          <v:shape id="docshape239" o:spid="_x0000_s10185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40" o:spid="_x0000_s10184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EE77BDB">
        <v:line id="_x0000_s10182" style="position:absolute;z-index:-29464576;mso-position-horizontal-relative:page;mso-position-vertical-relative:page" from="522pt,18pt" to="522pt,42pt" strokeweight=".25pt">
          <w10:wrap anchorx="page" anchory="page"/>
        </v:line>
      </w:pict>
    </w:r>
    <w:r>
      <w:pict w14:anchorId="7187718C">
        <v:line id="_x0000_s10181" style="position:absolute;z-index:-29464064;mso-position-horizontal-relative:page;mso-position-vertical-relative:page" from="36pt,1in" to="60pt,1in" strokeweight=".25pt">
          <w10:wrap anchorx="page" anchory="page"/>
        </v:line>
      </w:pict>
    </w:r>
    <w:r>
      <w:pict w14:anchorId="741C04C3">
        <v:line id="_x0000_s10180" style="position:absolute;z-index:-29463552;mso-position-horizontal-relative:page;mso-position-vertical-relative:page" from="8in,1in" to="552pt,1in" strokeweight=".25pt">
          <w10:wrap anchorx="page" anchory="page"/>
        </v:line>
      </w:pict>
    </w:r>
    <w:r>
      <w:pict w14:anchorId="71EFA53F">
        <v:shapetype id="_x0000_t202" coordsize="21600,21600" o:spt="202" path="m,l,21600r21600,l21600,xe">
          <v:stroke joinstyle="miter"/>
          <v:path gradientshapeok="t" o:connecttype="rect"/>
        </v:shapetype>
        <v:shape id="docshape241" o:spid="_x0000_s10179" type="#_x0000_t202" style="position:absolute;margin-left:92pt;margin-top:19.15pt;width:221pt;height:10.85pt;z-index:-29463040;mso-position-horizontal-relative:page;mso-position-vertical-relative:page" filled="f" stroked="f">
          <v:textbox inset="0,0,0,0">
            <w:txbxContent>
              <w:p w14:paraId="72D49CB7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C7CF46" w14:textId="77777777" w:rsidR="00066724" w:rsidRDefault="00066724">
    <w:pPr>
      <w:pStyle w:val="BodyText"/>
      <w:spacing w:line="14" w:lineRule="auto"/>
      <w:rPr>
        <w:sz w:val="20"/>
      </w:rPr>
    </w:pPr>
    <w:r>
      <w:pict w14:anchorId="5C49813B">
        <v:line id="_x0000_s7797" style="position:absolute;z-index:-28547584;mso-position-horizontal-relative:page;mso-position-vertical-relative:page" from="90pt,18pt" to="90pt,42pt" strokeweight=".25pt">
          <w10:wrap anchorx="page" anchory="page"/>
        </v:line>
      </w:pict>
    </w:r>
    <w:r>
      <w:pict w14:anchorId="0AEFA25B">
        <v:group id="docshapegroup2758" o:spid="_x0000_s7794" style="position:absolute;margin-left:282pt;margin-top:18pt;width:48pt;height:24pt;z-index:-28547072;mso-position-horizontal-relative:page;mso-position-vertical-relative:page" coordorigin="5640,360" coordsize="960,480">
          <v:shape id="docshape2759" o:spid="_x0000_s779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760" o:spid="_x0000_s779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6344272">
        <v:line id="_x0000_s7793" style="position:absolute;z-index:-28546560;mso-position-horizontal-relative:page;mso-position-vertical-relative:page" from="522pt,18pt" to="522pt,42pt" strokeweight=".25pt">
          <w10:wrap anchorx="page" anchory="page"/>
        </v:line>
      </w:pict>
    </w:r>
    <w:r>
      <w:pict w14:anchorId="3DE5CA88">
        <v:line id="_x0000_s7792" style="position:absolute;z-index:-28546048;mso-position-horizontal-relative:page;mso-position-vertical-relative:page" from="36pt,1in" to="60pt,1in" strokeweight=".25pt">
          <w10:wrap anchorx="page" anchory="page"/>
        </v:line>
      </w:pict>
    </w:r>
    <w:r>
      <w:pict w14:anchorId="3397A94F">
        <v:line id="_x0000_s7791" style="position:absolute;z-index:-28545536;mso-position-horizontal-relative:page;mso-position-vertical-relative:page" from="8in,1in" to="552pt,1in" strokeweight=".25pt">
          <w10:wrap anchorx="page" anchory="page"/>
        </v:line>
      </w:pict>
    </w:r>
    <w:r>
      <w:pict w14:anchorId="5C4716BC">
        <v:shapetype id="_x0000_t202" coordsize="21600,21600" o:spt="202" path="m,l,21600r21600,l21600,xe">
          <v:stroke joinstyle="miter"/>
          <v:path gradientshapeok="t" o:connecttype="rect"/>
        </v:shapetype>
        <v:shape id="docshape2761" o:spid="_x0000_s7790" type="#_x0000_t202" style="position:absolute;margin-left:92pt;margin-top:19.15pt;width:225.8pt;height:10.85pt;z-index:-28545024;mso-position-horizontal-relative:page;mso-position-vertical-relative:page" filled="f" stroked="f">
          <v:textbox inset="0,0,0,0">
            <w:txbxContent>
              <w:p w14:paraId="555F7921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7AC296" w14:textId="77777777" w:rsidR="00066724" w:rsidRDefault="00066724">
    <w:pPr>
      <w:pStyle w:val="BodyText"/>
      <w:spacing w:line="14" w:lineRule="auto"/>
      <w:rPr>
        <w:sz w:val="20"/>
      </w:rPr>
    </w:pPr>
    <w:r>
      <w:pict w14:anchorId="6B65567E">
        <v:line id="_x0000_s7781" style="position:absolute;z-index:-28541440;mso-position-horizontal-relative:page;mso-position-vertical-relative:page" from="90pt,18pt" to="90pt,42pt" strokeweight=".25pt">
          <w10:wrap anchorx="page" anchory="page"/>
        </v:line>
      </w:pict>
    </w:r>
    <w:r>
      <w:pict w14:anchorId="29B41CFB">
        <v:group id="docshapegroup2772" o:spid="_x0000_s7778" style="position:absolute;margin-left:282pt;margin-top:18pt;width:48pt;height:24pt;z-index:-28540928;mso-position-horizontal-relative:page;mso-position-vertical-relative:page" coordorigin="5640,360" coordsize="960,480">
          <v:shape id="docshape2773" o:spid="_x0000_s778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774" o:spid="_x0000_s777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DC890BD">
        <v:line id="_x0000_s7777" style="position:absolute;z-index:-28540416;mso-position-horizontal-relative:page;mso-position-vertical-relative:page" from="522pt,18pt" to="522pt,42pt" strokeweight=".25pt">
          <w10:wrap anchorx="page" anchory="page"/>
        </v:line>
      </w:pict>
    </w:r>
    <w:r>
      <w:pict w14:anchorId="12658E69">
        <v:line id="_x0000_s7776" style="position:absolute;z-index:-28539904;mso-position-horizontal-relative:page;mso-position-vertical-relative:page" from="36pt,1in" to="60pt,1in" strokeweight=".25pt">
          <w10:wrap anchorx="page" anchory="page"/>
        </v:line>
      </w:pict>
    </w:r>
    <w:r>
      <w:pict w14:anchorId="5D150D69">
        <v:line id="_x0000_s7775" style="position:absolute;z-index:-28539392;mso-position-horizontal-relative:page;mso-position-vertical-relative:page" from="8in,1in" to="552pt,1in" strokeweight=".25pt">
          <w10:wrap anchorx="page" anchory="page"/>
        </v:line>
      </w:pict>
    </w:r>
    <w:r>
      <w:pict w14:anchorId="0BB068FD">
        <v:shapetype id="_x0000_t202" coordsize="21600,21600" o:spt="202" path="m,l,21600r21600,l21600,xe">
          <v:stroke joinstyle="miter"/>
          <v:path gradientshapeok="t" o:connecttype="rect"/>
        </v:shapetype>
        <v:shape id="docshape2775" o:spid="_x0000_s7774" type="#_x0000_t202" style="position:absolute;margin-left:92pt;margin-top:19.15pt;width:225.8pt;height:10.85pt;z-index:-28538880;mso-position-horizontal-relative:page;mso-position-vertical-relative:page" filled="f" stroked="f">
          <v:textbox inset="0,0,0,0">
            <w:txbxContent>
              <w:p w14:paraId="16A881CA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29E61E" w14:textId="77777777" w:rsidR="00066724" w:rsidRDefault="00066724">
    <w:pPr>
      <w:pStyle w:val="BodyText"/>
      <w:spacing w:line="14" w:lineRule="auto"/>
      <w:rPr>
        <w:sz w:val="20"/>
      </w:rPr>
    </w:pPr>
    <w:r>
      <w:pict w14:anchorId="6F3E4EA5">
        <v:line id="_x0000_s7765" style="position:absolute;z-index:-28535296;mso-position-horizontal-relative:page;mso-position-vertical-relative:page" from="90pt,18pt" to="90pt,42pt" strokeweight=".25pt">
          <w10:wrap anchorx="page" anchory="page"/>
        </v:line>
      </w:pict>
    </w:r>
    <w:r>
      <w:pict w14:anchorId="445C13D1">
        <v:group id="docshapegroup2786" o:spid="_x0000_s7762" style="position:absolute;margin-left:282pt;margin-top:18pt;width:48pt;height:24pt;z-index:-28534784;mso-position-horizontal-relative:page;mso-position-vertical-relative:page" coordorigin="5640,360" coordsize="960,480">
          <v:shape id="docshape2787" o:spid="_x0000_s776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788" o:spid="_x0000_s776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B7106C7">
        <v:line id="_x0000_s7761" style="position:absolute;z-index:-28534272;mso-position-horizontal-relative:page;mso-position-vertical-relative:page" from="522pt,18pt" to="522pt,42pt" strokeweight=".25pt">
          <w10:wrap anchorx="page" anchory="page"/>
        </v:line>
      </w:pict>
    </w:r>
    <w:r>
      <w:pict w14:anchorId="5A1DCF91">
        <v:line id="_x0000_s7760" style="position:absolute;z-index:-28533760;mso-position-horizontal-relative:page;mso-position-vertical-relative:page" from="36pt,1in" to="60pt,1in" strokeweight=".25pt">
          <w10:wrap anchorx="page" anchory="page"/>
        </v:line>
      </w:pict>
    </w:r>
    <w:r>
      <w:pict w14:anchorId="44B0CE42">
        <v:line id="_x0000_s7759" style="position:absolute;z-index:-28533248;mso-position-horizontal-relative:page;mso-position-vertical-relative:page" from="8in,1in" to="552pt,1in" strokeweight=".25pt">
          <w10:wrap anchorx="page" anchory="page"/>
        </v:line>
      </w:pict>
    </w:r>
    <w:r>
      <w:pict w14:anchorId="4DE598FC">
        <v:shapetype id="_x0000_t202" coordsize="21600,21600" o:spt="202" path="m,l,21600r21600,l21600,xe">
          <v:stroke joinstyle="miter"/>
          <v:path gradientshapeok="t" o:connecttype="rect"/>
        </v:shapetype>
        <v:shape id="docshape2789" o:spid="_x0000_s7758" type="#_x0000_t202" style="position:absolute;margin-left:92pt;margin-top:19.15pt;width:225.8pt;height:10.85pt;z-index:-28532736;mso-position-horizontal-relative:page;mso-position-vertical-relative:page" filled="f" stroked="f">
          <v:textbox inset="0,0,0,0">
            <w:txbxContent>
              <w:p w14:paraId="56E288F4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FA6060">
                  <w:rPr>
                    <w:rFonts w:ascii="Courier New"/>
                    <w:noProof/>
                    <w:sz w:val="16"/>
                  </w:rPr>
                  <w:t>184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47C8F6" w14:textId="77777777" w:rsidR="00066724" w:rsidRDefault="00066724">
    <w:pPr>
      <w:pStyle w:val="BodyText"/>
      <w:spacing w:line="14" w:lineRule="auto"/>
      <w:rPr>
        <w:sz w:val="20"/>
      </w:rPr>
    </w:pPr>
    <w:r>
      <w:pict w14:anchorId="405E16FC">
        <v:line id="_x0000_s7749" style="position:absolute;z-index:-28529152;mso-position-horizontal-relative:page;mso-position-vertical-relative:page" from="90pt,18pt" to="90pt,42pt" strokeweight=".25pt">
          <w10:wrap anchorx="page" anchory="page"/>
        </v:line>
      </w:pict>
    </w:r>
    <w:r>
      <w:pict w14:anchorId="74A488BA">
        <v:group id="docshapegroup2800" o:spid="_x0000_s7746" style="position:absolute;margin-left:282pt;margin-top:18pt;width:48pt;height:24pt;z-index:-28528640;mso-position-horizontal-relative:page;mso-position-vertical-relative:page" coordorigin="5640,360" coordsize="960,480">
          <v:shape id="docshape2801" o:spid="_x0000_s774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802" o:spid="_x0000_s774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71E36D6">
        <v:line id="_x0000_s7745" style="position:absolute;z-index:-28528128;mso-position-horizontal-relative:page;mso-position-vertical-relative:page" from="522pt,18pt" to="522pt,42pt" strokeweight=".25pt">
          <w10:wrap anchorx="page" anchory="page"/>
        </v:line>
      </w:pict>
    </w:r>
    <w:r>
      <w:pict w14:anchorId="0D2AA5E8">
        <v:line id="_x0000_s7744" style="position:absolute;z-index:-28527616;mso-position-horizontal-relative:page;mso-position-vertical-relative:page" from="36pt,1in" to="60pt,1in" strokeweight=".25pt">
          <w10:wrap anchorx="page" anchory="page"/>
        </v:line>
      </w:pict>
    </w:r>
    <w:r>
      <w:pict w14:anchorId="382B79EB">
        <v:line id="_x0000_s7743" style="position:absolute;z-index:-28527104;mso-position-horizontal-relative:page;mso-position-vertical-relative:page" from="8in,1in" to="552pt,1in" strokeweight=".25pt">
          <w10:wrap anchorx="page" anchory="page"/>
        </v:line>
      </w:pict>
    </w:r>
    <w:r>
      <w:pict w14:anchorId="76F0EE88">
        <v:shapetype id="_x0000_t202" coordsize="21600,21600" o:spt="202" path="m,l,21600r21600,l21600,xe">
          <v:stroke joinstyle="miter"/>
          <v:path gradientshapeok="t" o:connecttype="rect"/>
        </v:shapetype>
        <v:shape id="docshape2803" o:spid="_x0000_s7742" type="#_x0000_t202" style="position:absolute;margin-left:92pt;margin-top:19.15pt;width:225.8pt;height:10.85pt;z-index:-28526592;mso-position-horizontal-relative:page;mso-position-vertical-relative:page" filled="f" stroked="f">
          <v:textbox inset="0,0,0,0">
            <w:txbxContent>
              <w:p w14:paraId="4496B33A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FA6060">
                  <w:rPr>
                    <w:rFonts w:ascii="Courier New"/>
                    <w:noProof/>
                    <w:sz w:val="16"/>
                  </w:rPr>
                  <w:t>185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98F39B" w14:textId="77777777" w:rsidR="00066724" w:rsidRDefault="00066724">
    <w:pPr>
      <w:pStyle w:val="BodyText"/>
      <w:spacing w:line="14" w:lineRule="auto"/>
      <w:rPr>
        <w:sz w:val="20"/>
      </w:rPr>
    </w:pPr>
    <w:r>
      <w:pict w14:anchorId="27136BF3">
        <v:line id="_x0000_s7733" style="position:absolute;z-index:-28523008;mso-position-horizontal-relative:page;mso-position-vertical-relative:page" from="90pt,18pt" to="90pt,42pt" strokeweight=".25pt">
          <w10:wrap anchorx="page" anchory="page"/>
        </v:line>
      </w:pict>
    </w:r>
    <w:r>
      <w:pict w14:anchorId="2F211495">
        <v:group id="docshapegroup2814" o:spid="_x0000_s7730" style="position:absolute;margin-left:282pt;margin-top:18pt;width:48pt;height:24pt;z-index:-28522496;mso-position-horizontal-relative:page;mso-position-vertical-relative:page" coordorigin="5640,360" coordsize="960,480">
          <v:shape id="docshape2815" o:spid="_x0000_s773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816" o:spid="_x0000_s773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31F6F0C">
        <v:line id="_x0000_s7729" style="position:absolute;z-index:-28521984;mso-position-horizontal-relative:page;mso-position-vertical-relative:page" from="522pt,18pt" to="522pt,42pt" strokeweight=".25pt">
          <w10:wrap anchorx="page" anchory="page"/>
        </v:line>
      </w:pict>
    </w:r>
    <w:r>
      <w:pict w14:anchorId="07F3EDD0">
        <v:line id="_x0000_s7728" style="position:absolute;z-index:-28521472;mso-position-horizontal-relative:page;mso-position-vertical-relative:page" from="36pt,1in" to="60pt,1in" strokeweight=".25pt">
          <w10:wrap anchorx="page" anchory="page"/>
        </v:line>
      </w:pict>
    </w:r>
    <w:r>
      <w:pict w14:anchorId="33F6FEDC">
        <v:line id="_x0000_s7727" style="position:absolute;z-index:-28520960;mso-position-horizontal-relative:page;mso-position-vertical-relative:page" from="8in,1in" to="552pt,1in" strokeweight=".25pt">
          <w10:wrap anchorx="page" anchory="page"/>
        </v:line>
      </w:pict>
    </w:r>
    <w:r>
      <w:pict w14:anchorId="259BFD8A">
        <v:shapetype id="_x0000_t202" coordsize="21600,21600" o:spt="202" path="m,l,21600r21600,l21600,xe">
          <v:stroke joinstyle="miter"/>
          <v:path gradientshapeok="t" o:connecttype="rect"/>
        </v:shapetype>
        <v:shape id="docshape2817" o:spid="_x0000_s7726" type="#_x0000_t202" style="position:absolute;margin-left:92pt;margin-top:19.15pt;width:225.8pt;height:10.85pt;z-index:-28520448;mso-position-horizontal-relative:page;mso-position-vertical-relative:page" filled="f" stroked="f">
          <v:textbox inset="0,0,0,0">
            <w:txbxContent>
              <w:p w14:paraId="5BB5D857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B1222F" w14:textId="77777777" w:rsidR="00066724" w:rsidRDefault="00066724">
    <w:pPr>
      <w:pStyle w:val="BodyText"/>
      <w:spacing w:line="14" w:lineRule="auto"/>
      <w:rPr>
        <w:sz w:val="20"/>
      </w:rPr>
    </w:pPr>
    <w:r>
      <w:pict w14:anchorId="1EC5B9B0">
        <v:line id="_x0000_s7717" style="position:absolute;z-index:-28516864;mso-position-horizontal-relative:page;mso-position-vertical-relative:page" from="90pt,18pt" to="90pt,42pt" strokeweight=".25pt">
          <w10:wrap anchorx="page" anchory="page"/>
        </v:line>
      </w:pict>
    </w:r>
    <w:r>
      <w:pict w14:anchorId="227153BB">
        <v:group id="docshapegroup2828" o:spid="_x0000_s7714" style="position:absolute;margin-left:282pt;margin-top:18pt;width:48pt;height:24pt;z-index:-28516352;mso-position-horizontal-relative:page;mso-position-vertical-relative:page" coordorigin="5640,360" coordsize="960,480">
          <v:shape id="docshape2829" o:spid="_x0000_s771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830" o:spid="_x0000_s771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0A5E8A6">
        <v:line id="_x0000_s7713" style="position:absolute;z-index:-28515840;mso-position-horizontal-relative:page;mso-position-vertical-relative:page" from="522pt,18pt" to="522pt,42pt" strokeweight=".25pt">
          <w10:wrap anchorx="page" anchory="page"/>
        </v:line>
      </w:pict>
    </w:r>
    <w:r>
      <w:pict w14:anchorId="27DB1F98">
        <v:line id="_x0000_s7712" style="position:absolute;z-index:-28515328;mso-position-horizontal-relative:page;mso-position-vertical-relative:page" from="36pt,1in" to="60pt,1in" strokeweight=".25pt">
          <w10:wrap anchorx="page" anchory="page"/>
        </v:line>
      </w:pict>
    </w:r>
    <w:r>
      <w:pict w14:anchorId="1C57C44A">
        <v:line id="_x0000_s7711" style="position:absolute;z-index:-28514816;mso-position-horizontal-relative:page;mso-position-vertical-relative:page" from="8in,1in" to="552pt,1in" strokeweight=".25pt">
          <w10:wrap anchorx="page" anchory="page"/>
        </v:line>
      </w:pict>
    </w:r>
    <w:r>
      <w:pict w14:anchorId="6E121BF4">
        <v:shapetype id="_x0000_t202" coordsize="21600,21600" o:spt="202" path="m,l,21600r21600,l21600,xe">
          <v:stroke joinstyle="miter"/>
          <v:path gradientshapeok="t" o:connecttype="rect"/>
        </v:shapetype>
        <v:shape id="docshape2831" o:spid="_x0000_s7710" type="#_x0000_t202" style="position:absolute;margin-left:92pt;margin-top:19.15pt;width:225.8pt;height:10.85pt;z-index:-28514304;mso-position-horizontal-relative:page;mso-position-vertical-relative:page" filled="f" stroked="f">
          <v:textbox inset="0,0,0,0">
            <w:txbxContent>
              <w:p w14:paraId="76EBED23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FA6060">
                  <w:rPr>
                    <w:rFonts w:ascii="Courier New"/>
                    <w:noProof/>
                    <w:sz w:val="16"/>
                  </w:rPr>
                  <w:t>187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F960" w14:textId="77777777" w:rsidR="00066724" w:rsidRDefault="00066724">
    <w:pPr>
      <w:pStyle w:val="BodyText"/>
      <w:spacing w:line="14" w:lineRule="auto"/>
      <w:rPr>
        <w:sz w:val="20"/>
      </w:rPr>
    </w:pPr>
    <w:r>
      <w:pict w14:anchorId="7284424C">
        <v:line id="_x0000_s7701" style="position:absolute;z-index:-28510720;mso-position-horizontal-relative:page;mso-position-vertical-relative:page" from="90pt,18pt" to="90pt,42pt" strokeweight=".25pt">
          <w10:wrap anchorx="page" anchory="page"/>
        </v:line>
      </w:pict>
    </w:r>
    <w:r>
      <w:pict w14:anchorId="56F0624E">
        <v:group id="docshapegroup2842" o:spid="_x0000_s7698" style="position:absolute;margin-left:282pt;margin-top:18pt;width:48pt;height:24pt;z-index:-28510208;mso-position-horizontal-relative:page;mso-position-vertical-relative:page" coordorigin="5640,360" coordsize="960,480">
          <v:shape id="docshape2843" o:spid="_x0000_s770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844" o:spid="_x0000_s769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EF83E8C">
        <v:line id="_x0000_s7697" style="position:absolute;z-index:-28509696;mso-position-horizontal-relative:page;mso-position-vertical-relative:page" from="522pt,18pt" to="522pt,42pt" strokeweight=".25pt">
          <w10:wrap anchorx="page" anchory="page"/>
        </v:line>
      </w:pict>
    </w:r>
    <w:r>
      <w:pict w14:anchorId="7484767E">
        <v:line id="_x0000_s7696" style="position:absolute;z-index:-28509184;mso-position-horizontal-relative:page;mso-position-vertical-relative:page" from="36pt,1in" to="60pt,1in" strokeweight=".25pt">
          <w10:wrap anchorx="page" anchory="page"/>
        </v:line>
      </w:pict>
    </w:r>
    <w:r>
      <w:pict w14:anchorId="18C2C6B9">
        <v:line id="_x0000_s7695" style="position:absolute;z-index:-28508672;mso-position-horizontal-relative:page;mso-position-vertical-relative:page" from="8in,1in" to="552pt,1in" strokeweight=".25pt">
          <w10:wrap anchorx="page" anchory="page"/>
        </v:line>
      </w:pict>
    </w:r>
    <w:r>
      <w:pict w14:anchorId="034E5FEF">
        <v:shapetype id="_x0000_t202" coordsize="21600,21600" o:spt="202" path="m,l,21600r21600,l21600,xe">
          <v:stroke joinstyle="miter"/>
          <v:path gradientshapeok="t" o:connecttype="rect"/>
        </v:shapetype>
        <v:shape id="docshape2845" o:spid="_x0000_s7694" type="#_x0000_t202" style="position:absolute;margin-left:92pt;margin-top:19.15pt;width:225.8pt;height:10.85pt;z-index:-28508160;mso-position-horizontal-relative:page;mso-position-vertical-relative:page" filled="f" stroked="f">
          <v:textbox inset="0,0,0,0">
            <w:txbxContent>
              <w:p w14:paraId="445F8D9B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FA6060">
                  <w:rPr>
                    <w:rFonts w:ascii="Courier New"/>
                    <w:noProof/>
                    <w:sz w:val="16"/>
                  </w:rPr>
                  <w:t>188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BCDD64" w14:textId="77777777" w:rsidR="00066724" w:rsidRDefault="00066724">
    <w:pPr>
      <w:pStyle w:val="BodyText"/>
      <w:spacing w:line="14" w:lineRule="auto"/>
      <w:rPr>
        <w:sz w:val="20"/>
      </w:rPr>
    </w:pPr>
    <w:r>
      <w:pict w14:anchorId="51BC93FC">
        <v:line id="_x0000_s7685" style="position:absolute;z-index:-28504576;mso-position-horizontal-relative:page;mso-position-vertical-relative:page" from="90pt,18pt" to="90pt,42pt" strokeweight=".25pt">
          <w10:wrap anchorx="page" anchory="page"/>
        </v:line>
      </w:pict>
    </w:r>
    <w:r>
      <w:pict w14:anchorId="4A86050F">
        <v:group id="docshapegroup2856" o:spid="_x0000_s7682" style="position:absolute;margin-left:282pt;margin-top:18pt;width:48pt;height:24pt;z-index:-28504064;mso-position-horizontal-relative:page;mso-position-vertical-relative:page" coordorigin="5640,360" coordsize="960,480">
          <v:shape id="docshape2857" o:spid="_x0000_s768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858" o:spid="_x0000_s768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27CFA7A">
        <v:line id="_x0000_s7681" style="position:absolute;z-index:-28503552;mso-position-horizontal-relative:page;mso-position-vertical-relative:page" from="522pt,18pt" to="522pt,42pt" strokeweight=".25pt">
          <w10:wrap anchorx="page" anchory="page"/>
        </v:line>
      </w:pict>
    </w:r>
    <w:r>
      <w:pict w14:anchorId="5FA1CE9E">
        <v:line id="_x0000_s7680" style="position:absolute;z-index:-28503040;mso-position-horizontal-relative:page;mso-position-vertical-relative:page" from="36pt,1in" to="60pt,1in" strokeweight=".25pt">
          <w10:wrap anchorx="page" anchory="page"/>
        </v:line>
      </w:pict>
    </w:r>
    <w:r>
      <w:pict w14:anchorId="5D807B5B">
        <v:line id="_x0000_s7679" style="position:absolute;z-index:-28502528;mso-position-horizontal-relative:page;mso-position-vertical-relative:page" from="8in,1in" to="552pt,1in" strokeweight=".25pt">
          <w10:wrap anchorx="page" anchory="page"/>
        </v:line>
      </w:pict>
    </w:r>
    <w:r>
      <w:pict w14:anchorId="25094AD8">
        <v:shapetype id="_x0000_t202" coordsize="21600,21600" o:spt="202" path="m,l,21600r21600,l21600,xe">
          <v:stroke joinstyle="miter"/>
          <v:path gradientshapeok="t" o:connecttype="rect"/>
        </v:shapetype>
        <v:shape id="docshape2859" o:spid="_x0000_s7678" type="#_x0000_t202" style="position:absolute;margin-left:92pt;margin-top:19.15pt;width:225.8pt;height:10.85pt;z-index:-28502016;mso-position-horizontal-relative:page;mso-position-vertical-relative:page" filled="f" stroked="f">
          <v:textbox inset="0,0,0,0">
            <w:txbxContent>
              <w:p w14:paraId="6697A6D5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FA6060">
                  <w:rPr>
                    <w:rFonts w:ascii="Courier New"/>
                    <w:noProof/>
                    <w:sz w:val="16"/>
                  </w:rPr>
                  <w:t>189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919177" w14:textId="77777777" w:rsidR="00066724" w:rsidRDefault="00066724">
    <w:pPr>
      <w:pStyle w:val="BodyText"/>
      <w:spacing w:line="14" w:lineRule="auto"/>
      <w:rPr>
        <w:sz w:val="20"/>
      </w:rPr>
    </w:pPr>
    <w:r>
      <w:pict w14:anchorId="2A3AE18D">
        <v:line id="_x0000_s7669" style="position:absolute;z-index:-28498432;mso-position-horizontal-relative:page;mso-position-vertical-relative:page" from="90pt,18pt" to="90pt,42pt" strokeweight=".25pt">
          <w10:wrap anchorx="page" anchory="page"/>
        </v:line>
      </w:pict>
    </w:r>
    <w:r>
      <w:pict w14:anchorId="2FEBACF9">
        <v:group id="docshapegroup2870" o:spid="_x0000_s7666" style="position:absolute;margin-left:282pt;margin-top:18pt;width:48pt;height:24pt;z-index:-28497920;mso-position-horizontal-relative:page;mso-position-vertical-relative:page" coordorigin="5640,360" coordsize="960,480">
          <v:shape id="docshape2871" o:spid="_x0000_s766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872" o:spid="_x0000_s766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F57A29F">
        <v:line id="_x0000_s7665" style="position:absolute;z-index:-28497408;mso-position-horizontal-relative:page;mso-position-vertical-relative:page" from="522pt,18pt" to="522pt,42pt" strokeweight=".25pt">
          <w10:wrap anchorx="page" anchory="page"/>
        </v:line>
      </w:pict>
    </w:r>
    <w:r>
      <w:pict w14:anchorId="6006A99E">
        <v:line id="_x0000_s7664" style="position:absolute;z-index:-28496896;mso-position-horizontal-relative:page;mso-position-vertical-relative:page" from="36pt,1in" to="60pt,1in" strokeweight=".25pt">
          <w10:wrap anchorx="page" anchory="page"/>
        </v:line>
      </w:pict>
    </w:r>
    <w:r>
      <w:pict w14:anchorId="7AA5F5FA">
        <v:line id="_x0000_s7663" style="position:absolute;z-index:-28496384;mso-position-horizontal-relative:page;mso-position-vertical-relative:page" from="8in,1in" to="552pt,1in" strokeweight=".25pt">
          <w10:wrap anchorx="page" anchory="page"/>
        </v:line>
      </w:pict>
    </w:r>
    <w:r>
      <w:pict w14:anchorId="4BDA6105">
        <v:shapetype id="_x0000_t202" coordsize="21600,21600" o:spt="202" path="m,l,21600r21600,l21600,xe">
          <v:stroke joinstyle="miter"/>
          <v:path gradientshapeok="t" o:connecttype="rect"/>
        </v:shapetype>
        <v:shape id="docshape2873" o:spid="_x0000_s7662" type="#_x0000_t202" style="position:absolute;margin-left:92pt;margin-top:19.15pt;width:225.8pt;height:10.85pt;z-index:-28495872;mso-position-horizontal-relative:page;mso-position-vertical-relative:page" filled="f" stroked="f">
          <v:textbox inset="0,0,0,0">
            <w:txbxContent>
              <w:p w14:paraId="7AAD9142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F22C0E" w14:textId="77777777" w:rsidR="00066724" w:rsidRDefault="00066724">
    <w:pPr>
      <w:pStyle w:val="BodyText"/>
      <w:spacing w:line="14" w:lineRule="auto"/>
      <w:rPr>
        <w:sz w:val="20"/>
      </w:rPr>
    </w:pPr>
    <w:r>
      <w:pict w14:anchorId="73198081">
        <v:line id="_x0000_s7653" style="position:absolute;z-index:-28492288;mso-position-horizontal-relative:page;mso-position-vertical-relative:page" from="90pt,18pt" to="90pt,42pt" strokeweight=".25pt">
          <w10:wrap anchorx="page" anchory="page"/>
        </v:line>
      </w:pict>
    </w:r>
    <w:r>
      <w:pict w14:anchorId="3463BC44">
        <v:group id="docshapegroup2884" o:spid="_x0000_s7650" style="position:absolute;margin-left:282pt;margin-top:18pt;width:48pt;height:24pt;z-index:-28491776;mso-position-horizontal-relative:page;mso-position-vertical-relative:page" coordorigin="5640,360" coordsize="960,480">
          <v:shape id="docshape2885" o:spid="_x0000_s765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886" o:spid="_x0000_s765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13A49A7">
        <v:line id="_x0000_s7649" style="position:absolute;z-index:-28491264;mso-position-horizontal-relative:page;mso-position-vertical-relative:page" from="522pt,18pt" to="522pt,42pt" strokeweight=".25pt">
          <w10:wrap anchorx="page" anchory="page"/>
        </v:line>
      </w:pict>
    </w:r>
    <w:r>
      <w:pict w14:anchorId="64287A69">
        <v:line id="_x0000_s7648" style="position:absolute;z-index:-28490752;mso-position-horizontal-relative:page;mso-position-vertical-relative:page" from="36pt,1in" to="60pt,1in" strokeweight=".25pt">
          <w10:wrap anchorx="page" anchory="page"/>
        </v:line>
      </w:pict>
    </w:r>
    <w:r>
      <w:pict w14:anchorId="7FECF9F6">
        <v:line id="_x0000_s7647" style="position:absolute;z-index:-28490240;mso-position-horizontal-relative:page;mso-position-vertical-relative:page" from="8in,1in" to="552pt,1in" strokeweight=".25pt">
          <w10:wrap anchorx="page" anchory="page"/>
        </v:line>
      </w:pict>
    </w:r>
    <w:r>
      <w:pict w14:anchorId="413E612E">
        <v:shapetype id="_x0000_t202" coordsize="21600,21600" o:spt="202" path="m,l,21600r21600,l21600,xe">
          <v:stroke joinstyle="miter"/>
          <v:path gradientshapeok="t" o:connecttype="rect"/>
        </v:shapetype>
        <v:shape id="docshape2887" o:spid="_x0000_s7646" type="#_x0000_t202" style="position:absolute;margin-left:92pt;margin-top:19.15pt;width:225.8pt;height:10.85pt;z-index:-28489728;mso-position-horizontal-relative:page;mso-position-vertical-relative:page" filled="f" stroked="f">
          <v:textbox inset="0,0,0,0">
            <w:txbxContent>
              <w:p w14:paraId="446DAC75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944E53" w14:textId="77777777" w:rsidR="00066724" w:rsidRDefault="00066724">
    <w:pPr>
      <w:pStyle w:val="BodyText"/>
      <w:spacing w:line="14" w:lineRule="auto"/>
      <w:rPr>
        <w:sz w:val="20"/>
      </w:rPr>
    </w:pPr>
    <w:r>
      <w:pict w14:anchorId="369C9E5F">
        <v:line id="_x0000_s10170" style="position:absolute;z-index:-29459456;mso-position-horizontal-relative:page;mso-position-vertical-relative:page" from="90pt,18pt" to="90pt,42pt" strokeweight=".25pt">
          <w10:wrap anchorx="page" anchory="page"/>
        </v:line>
      </w:pict>
    </w:r>
    <w:r>
      <w:pict w14:anchorId="31746ABF">
        <v:group id="docshapegroup252" o:spid="_x0000_s10167" style="position:absolute;margin-left:282pt;margin-top:18pt;width:48pt;height:24pt;z-index:-29458944;mso-position-horizontal-relative:page;mso-position-vertical-relative:page" coordorigin="5640,360" coordsize="960,480">
          <v:shape id="docshape253" o:spid="_x0000_s10169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54" o:spid="_x0000_s10168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A2FEFC3">
        <v:line id="_x0000_s10166" style="position:absolute;z-index:-29458432;mso-position-horizontal-relative:page;mso-position-vertical-relative:page" from="522pt,18pt" to="522pt,42pt" strokeweight=".25pt">
          <w10:wrap anchorx="page" anchory="page"/>
        </v:line>
      </w:pict>
    </w:r>
    <w:r>
      <w:pict w14:anchorId="7C0DE587">
        <v:line id="_x0000_s10165" style="position:absolute;z-index:-29457920;mso-position-horizontal-relative:page;mso-position-vertical-relative:page" from="36pt,1in" to="60pt,1in" strokeweight=".25pt">
          <w10:wrap anchorx="page" anchory="page"/>
        </v:line>
      </w:pict>
    </w:r>
    <w:r>
      <w:pict w14:anchorId="3C2B5624">
        <v:line id="_x0000_s10164" style="position:absolute;z-index:-29457408;mso-position-horizontal-relative:page;mso-position-vertical-relative:page" from="8in,1in" to="552pt,1in" strokeweight=".25pt">
          <w10:wrap anchorx="page" anchory="page"/>
        </v:line>
      </w:pict>
    </w:r>
    <w:r>
      <w:pict w14:anchorId="659484B5">
        <v:shapetype id="_x0000_t202" coordsize="21600,21600" o:spt="202" path="m,l,21600r21600,l21600,xe">
          <v:stroke joinstyle="miter"/>
          <v:path gradientshapeok="t" o:connecttype="rect"/>
        </v:shapetype>
        <v:shape id="docshape255" o:spid="_x0000_s10163" type="#_x0000_t202" style="position:absolute;margin-left:92pt;margin-top:19.15pt;width:221pt;height:10.85pt;z-index:-29456896;mso-position-horizontal-relative:page;mso-position-vertical-relative:page" filled="f" stroked="f">
          <v:textbox inset="0,0,0,0">
            <w:txbxContent>
              <w:p w14:paraId="30AAF322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DD42E5" w14:textId="77777777" w:rsidR="00066724" w:rsidRDefault="00066724">
    <w:pPr>
      <w:pStyle w:val="BodyText"/>
      <w:spacing w:line="14" w:lineRule="auto"/>
      <w:rPr>
        <w:sz w:val="20"/>
      </w:rPr>
    </w:pPr>
    <w:r>
      <w:pict w14:anchorId="3DA239D9">
        <v:line id="_x0000_s7637" style="position:absolute;z-index:-28486144;mso-position-horizontal-relative:page;mso-position-vertical-relative:page" from="90pt,18pt" to="90pt,42pt" strokeweight=".25pt">
          <w10:wrap anchorx="page" anchory="page"/>
        </v:line>
      </w:pict>
    </w:r>
    <w:r>
      <w:pict w14:anchorId="13920669">
        <v:group id="docshapegroup2898" o:spid="_x0000_s7634" style="position:absolute;margin-left:282pt;margin-top:18pt;width:48pt;height:24pt;z-index:-28485632;mso-position-horizontal-relative:page;mso-position-vertical-relative:page" coordorigin="5640,360" coordsize="960,480">
          <v:shape id="docshape2899" o:spid="_x0000_s763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900" o:spid="_x0000_s763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40CB60C">
        <v:line id="_x0000_s7633" style="position:absolute;z-index:-28485120;mso-position-horizontal-relative:page;mso-position-vertical-relative:page" from="522pt,18pt" to="522pt,42pt" strokeweight=".25pt">
          <w10:wrap anchorx="page" anchory="page"/>
        </v:line>
      </w:pict>
    </w:r>
    <w:r>
      <w:pict w14:anchorId="56B0C446">
        <v:line id="_x0000_s7632" style="position:absolute;z-index:-28484608;mso-position-horizontal-relative:page;mso-position-vertical-relative:page" from="36pt,1in" to="60pt,1in" strokeweight=".25pt">
          <w10:wrap anchorx="page" anchory="page"/>
        </v:line>
      </w:pict>
    </w:r>
    <w:r>
      <w:pict w14:anchorId="56668A12">
        <v:line id="_x0000_s7631" style="position:absolute;z-index:-28484096;mso-position-horizontal-relative:page;mso-position-vertical-relative:page" from="8in,1in" to="552pt,1in" strokeweight=".25pt">
          <w10:wrap anchorx="page" anchory="page"/>
        </v:line>
      </w:pict>
    </w:r>
    <w:r>
      <w:pict w14:anchorId="36CBA9CF">
        <v:shapetype id="_x0000_t202" coordsize="21600,21600" o:spt="202" path="m,l,21600r21600,l21600,xe">
          <v:stroke joinstyle="miter"/>
          <v:path gradientshapeok="t" o:connecttype="rect"/>
        </v:shapetype>
        <v:shape id="docshape2901" o:spid="_x0000_s7630" type="#_x0000_t202" style="position:absolute;margin-left:92pt;margin-top:19.15pt;width:225.8pt;height:10.85pt;z-index:-28483584;mso-position-horizontal-relative:page;mso-position-vertical-relative:page" filled="f" stroked="f">
          <v:textbox inset="0,0,0,0">
            <w:txbxContent>
              <w:p w14:paraId="0EF938B0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11/4/04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12:54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FA6060">
                  <w:rPr>
                    <w:rFonts w:ascii="Courier New"/>
                    <w:noProof/>
                    <w:sz w:val="16"/>
                  </w:rPr>
                  <w:t>192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777315" w14:textId="77777777" w:rsidR="00066724" w:rsidRDefault="00066724">
    <w:pPr>
      <w:pStyle w:val="BodyText"/>
      <w:spacing w:line="14" w:lineRule="auto"/>
      <w:rPr>
        <w:sz w:val="20"/>
      </w:rPr>
    </w:pPr>
    <w:r>
      <w:pict w14:anchorId="0D858642">
        <v:line id="_x0000_s7621" style="position:absolute;z-index:-28480000;mso-position-horizontal-relative:page;mso-position-vertical-relative:page" from="90pt,18pt" to="90pt,42pt" strokeweight=".25pt">
          <w10:wrap anchorx="page" anchory="page"/>
        </v:line>
      </w:pict>
    </w:r>
    <w:r>
      <w:pict w14:anchorId="567C5D22">
        <v:group id="docshapegroup2912" o:spid="_x0000_s7618" style="position:absolute;margin-left:282pt;margin-top:18pt;width:48pt;height:24pt;z-index:-28479488;mso-position-horizontal-relative:page;mso-position-vertical-relative:page" coordorigin="5640,360" coordsize="960,480">
          <v:shape id="docshape2913" o:spid="_x0000_s762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914" o:spid="_x0000_s761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C0DB2F2">
        <v:line id="_x0000_s7617" style="position:absolute;z-index:-28478976;mso-position-horizontal-relative:page;mso-position-vertical-relative:page" from="522pt,18pt" to="522pt,42pt" strokeweight=".25pt">
          <w10:wrap anchorx="page" anchory="page"/>
        </v:line>
      </w:pict>
    </w:r>
    <w:r>
      <w:pict w14:anchorId="3496E6B3">
        <v:line id="_x0000_s7616" style="position:absolute;z-index:-28478464;mso-position-horizontal-relative:page;mso-position-vertical-relative:page" from="36pt,1in" to="60pt,1in" strokeweight=".25pt">
          <w10:wrap anchorx="page" anchory="page"/>
        </v:line>
      </w:pict>
    </w:r>
    <w:r>
      <w:pict w14:anchorId="1C1D3360">
        <v:line id="_x0000_s7615" style="position:absolute;z-index:-28477952;mso-position-horizontal-relative:page;mso-position-vertical-relative:page" from="8in,1in" to="552pt,1in" strokeweight=".25pt">
          <w10:wrap anchorx="page" anchory="page"/>
        </v:line>
      </w:pict>
    </w:r>
    <w:r>
      <w:pict w14:anchorId="2748B541">
        <v:shapetype id="_x0000_t202" coordsize="21600,21600" o:spt="202" path="m,l,21600r21600,l21600,xe">
          <v:stroke joinstyle="miter"/>
          <v:path gradientshapeok="t" o:connecttype="rect"/>
        </v:shapetype>
        <v:shape id="docshape2915" o:spid="_x0000_s7614" type="#_x0000_t202" style="position:absolute;margin-left:92pt;margin-top:19.15pt;width:225.8pt;height:10.85pt;z-index:-28477440;mso-position-horizontal-relative:page;mso-position-vertical-relative:page" filled="f" stroked="f">
          <v:textbox inset="0,0,0,0">
            <w:txbxContent>
              <w:p w14:paraId="4536BA96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FA6060">
                  <w:rPr>
                    <w:rFonts w:ascii="Courier New"/>
                    <w:noProof/>
                    <w:sz w:val="16"/>
                  </w:rPr>
                  <w:t>193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EC3C5E" w14:textId="77777777" w:rsidR="00066724" w:rsidRDefault="00066724">
    <w:pPr>
      <w:pStyle w:val="BodyText"/>
      <w:spacing w:line="14" w:lineRule="auto"/>
      <w:rPr>
        <w:sz w:val="20"/>
      </w:rPr>
    </w:pPr>
    <w:r>
      <w:pict w14:anchorId="1AFF3622">
        <v:line id="_x0000_s7605" style="position:absolute;z-index:-28473856;mso-position-horizontal-relative:page;mso-position-vertical-relative:page" from="90pt,18pt" to="90pt,42pt" strokeweight=".25pt">
          <w10:wrap anchorx="page" anchory="page"/>
        </v:line>
      </w:pict>
    </w:r>
    <w:r>
      <w:pict w14:anchorId="4BCC6D6C">
        <v:group id="docshapegroup2926" o:spid="_x0000_s7602" style="position:absolute;margin-left:282pt;margin-top:18pt;width:48pt;height:24pt;z-index:-28473344;mso-position-horizontal-relative:page;mso-position-vertical-relative:page" coordorigin="5640,360" coordsize="960,480">
          <v:shape id="docshape2927" o:spid="_x0000_s760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928" o:spid="_x0000_s760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C8EB57A">
        <v:line id="_x0000_s7601" style="position:absolute;z-index:-28472832;mso-position-horizontal-relative:page;mso-position-vertical-relative:page" from="522pt,18pt" to="522pt,42pt" strokeweight=".25pt">
          <w10:wrap anchorx="page" anchory="page"/>
        </v:line>
      </w:pict>
    </w:r>
    <w:r>
      <w:pict w14:anchorId="09D50315">
        <v:line id="_x0000_s7600" style="position:absolute;z-index:-28472320;mso-position-horizontal-relative:page;mso-position-vertical-relative:page" from="36pt,1in" to="60pt,1in" strokeweight=".25pt">
          <w10:wrap anchorx="page" anchory="page"/>
        </v:line>
      </w:pict>
    </w:r>
    <w:r>
      <w:pict w14:anchorId="4BE3F68C">
        <v:line id="_x0000_s7599" style="position:absolute;z-index:-28471808;mso-position-horizontal-relative:page;mso-position-vertical-relative:page" from="8in,1in" to="552pt,1in" strokeweight=".25pt">
          <w10:wrap anchorx="page" anchory="page"/>
        </v:line>
      </w:pict>
    </w:r>
    <w:r>
      <w:pict w14:anchorId="0376425D">
        <v:shapetype id="_x0000_t202" coordsize="21600,21600" o:spt="202" path="m,l,21600r21600,l21600,xe">
          <v:stroke joinstyle="miter"/>
          <v:path gradientshapeok="t" o:connecttype="rect"/>
        </v:shapetype>
        <v:shape id="docshape2929" o:spid="_x0000_s7598" type="#_x0000_t202" style="position:absolute;margin-left:92pt;margin-top:19.15pt;width:225.8pt;height:10.85pt;z-index:-28471296;mso-position-horizontal-relative:page;mso-position-vertical-relative:page" filled="f" stroked="f">
          <v:textbox inset="0,0,0,0">
            <w:txbxContent>
              <w:p w14:paraId="509203B9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FA6060">
                  <w:rPr>
                    <w:rFonts w:ascii="Courier New"/>
                    <w:noProof/>
                    <w:sz w:val="16"/>
                  </w:rPr>
                  <w:t>194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E5A9F9" w14:textId="77777777" w:rsidR="00066724" w:rsidRDefault="00066724">
    <w:pPr>
      <w:pStyle w:val="BodyText"/>
      <w:spacing w:line="14" w:lineRule="auto"/>
      <w:rPr>
        <w:sz w:val="2"/>
      </w:rPr>
    </w:pP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6EE81F" w14:textId="77777777" w:rsidR="00066724" w:rsidRDefault="00066724">
    <w:pPr>
      <w:pStyle w:val="BodyText"/>
      <w:spacing w:line="14" w:lineRule="auto"/>
      <w:rPr>
        <w:sz w:val="20"/>
      </w:rPr>
    </w:pPr>
    <w:r>
      <w:pict w14:anchorId="75D56EC1">
        <v:line id="_x0000_s7589" style="position:absolute;z-index:-28467712;mso-position-horizontal-relative:page;mso-position-vertical-relative:page" from="90pt,18pt" to="90pt,42pt" strokeweight=".25pt">
          <w10:wrap anchorx="page" anchory="page"/>
        </v:line>
      </w:pict>
    </w:r>
    <w:r>
      <w:pict w14:anchorId="1806D08F">
        <v:group id="docshapegroup2953" o:spid="_x0000_s7586" style="position:absolute;margin-left:282pt;margin-top:18pt;width:48pt;height:24pt;z-index:-28467200;mso-position-horizontal-relative:page;mso-position-vertical-relative:page" coordorigin="5640,360" coordsize="960,480">
          <v:shape id="docshape2954" o:spid="_x0000_s758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955" o:spid="_x0000_s758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87BCDE6">
        <v:line id="_x0000_s7585" style="position:absolute;z-index:-28466688;mso-position-horizontal-relative:page;mso-position-vertical-relative:page" from="522pt,18pt" to="522pt,42pt" strokeweight=".25pt">
          <w10:wrap anchorx="page" anchory="page"/>
        </v:line>
      </w:pict>
    </w:r>
    <w:r>
      <w:pict w14:anchorId="2096C321">
        <v:line id="_x0000_s7584" style="position:absolute;z-index:-28466176;mso-position-horizontal-relative:page;mso-position-vertical-relative:page" from="36pt,1in" to="60pt,1in" strokeweight=".25pt">
          <w10:wrap anchorx="page" anchory="page"/>
        </v:line>
      </w:pict>
    </w:r>
    <w:r>
      <w:pict w14:anchorId="52C882E8">
        <v:line id="_x0000_s7583" style="position:absolute;z-index:-28465664;mso-position-horizontal-relative:page;mso-position-vertical-relative:page" from="8in,1in" to="552pt,1in" strokeweight=".25pt">
          <w10:wrap anchorx="page" anchory="page"/>
        </v:line>
      </w:pict>
    </w:r>
    <w:r>
      <w:pict w14:anchorId="7152E7C7">
        <v:shapetype id="_x0000_t202" coordsize="21600,21600" o:spt="202" path="m,l,21600r21600,l21600,xe">
          <v:stroke joinstyle="miter"/>
          <v:path gradientshapeok="t" o:connecttype="rect"/>
        </v:shapetype>
        <v:shape id="docshape2956" o:spid="_x0000_s7582" type="#_x0000_t202" style="position:absolute;margin-left:92pt;margin-top:19.15pt;width:225.8pt;height:10.85pt;z-index:-28465152;mso-position-horizontal-relative:page;mso-position-vertical-relative:page" filled="f" stroked="f">
          <v:textbox inset="0,0,0,0">
            <w:txbxContent>
              <w:p w14:paraId="3459BE00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1645FC">
                  <w:rPr>
                    <w:rFonts w:ascii="Courier New"/>
                    <w:noProof/>
                    <w:sz w:val="16"/>
                  </w:rPr>
                  <w:t>196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CF1C7D" w14:textId="77777777" w:rsidR="00066724" w:rsidRDefault="00066724">
    <w:pPr>
      <w:pStyle w:val="BodyText"/>
      <w:spacing w:line="14" w:lineRule="auto"/>
      <w:rPr>
        <w:sz w:val="20"/>
      </w:rPr>
    </w:pPr>
    <w:r>
      <w:pict w14:anchorId="4D1FE8C9">
        <v:line id="_x0000_s7573" style="position:absolute;z-index:-28461568;mso-position-horizontal-relative:page;mso-position-vertical-relative:page" from="90pt,18pt" to="90pt,42pt" strokeweight=".25pt">
          <w10:wrap anchorx="page" anchory="page"/>
        </v:line>
      </w:pict>
    </w:r>
    <w:r>
      <w:pict w14:anchorId="5C323F52">
        <v:group id="docshapegroup2967" o:spid="_x0000_s7570" style="position:absolute;margin-left:282pt;margin-top:18pt;width:48pt;height:24pt;z-index:-28461056;mso-position-horizontal-relative:page;mso-position-vertical-relative:page" coordorigin="5640,360" coordsize="960,480">
          <v:shape id="docshape2968" o:spid="_x0000_s757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969" o:spid="_x0000_s757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EB41C49">
        <v:line id="_x0000_s7569" style="position:absolute;z-index:-28460544;mso-position-horizontal-relative:page;mso-position-vertical-relative:page" from="522pt,18pt" to="522pt,42pt" strokeweight=".25pt">
          <w10:wrap anchorx="page" anchory="page"/>
        </v:line>
      </w:pict>
    </w:r>
    <w:r>
      <w:pict w14:anchorId="2EADDAC9">
        <v:line id="_x0000_s7568" style="position:absolute;z-index:-28460032;mso-position-horizontal-relative:page;mso-position-vertical-relative:page" from="36pt,1in" to="60pt,1in" strokeweight=".25pt">
          <w10:wrap anchorx="page" anchory="page"/>
        </v:line>
      </w:pict>
    </w:r>
    <w:r>
      <w:pict w14:anchorId="5EAF28AF">
        <v:line id="_x0000_s7567" style="position:absolute;z-index:-28459520;mso-position-horizontal-relative:page;mso-position-vertical-relative:page" from="8in,1in" to="552pt,1in" strokeweight=".25pt">
          <w10:wrap anchorx="page" anchory="page"/>
        </v:line>
      </w:pict>
    </w:r>
    <w:r>
      <w:pict w14:anchorId="00B8AF59">
        <v:shapetype id="_x0000_t202" coordsize="21600,21600" o:spt="202" path="m,l,21600r21600,l21600,xe">
          <v:stroke joinstyle="miter"/>
          <v:path gradientshapeok="t" o:connecttype="rect"/>
        </v:shapetype>
        <v:shape id="docshape2970" o:spid="_x0000_s7566" type="#_x0000_t202" style="position:absolute;margin-left:92pt;margin-top:19.15pt;width:225.8pt;height:10.85pt;z-index:-28459008;mso-position-horizontal-relative:page;mso-position-vertical-relative:page" filled="f" stroked="f">
          <v:textbox inset="0,0,0,0">
            <w:txbxContent>
              <w:p w14:paraId="6C66A768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1645FC">
                  <w:rPr>
                    <w:rFonts w:ascii="Courier New"/>
                    <w:noProof/>
                    <w:sz w:val="16"/>
                  </w:rPr>
                  <w:t>197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69875A" w14:textId="77777777" w:rsidR="00066724" w:rsidRDefault="00066724">
    <w:pPr>
      <w:pStyle w:val="BodyText"/>
      <w:spacing w:line="14" w:lineRule="auto"/>
      <w:rPr>
        <w:sz w:val="20"/>
      </w:rPr>
    </w:pPr>
    <w:r>
      <w:pict w14:anchorId="0477E7FA">
        <v:line id="_x0000_s7557" style="position:absolute;z-index:-28455424;mso-position-horizontal-relative:page;mso-position-vertical-relative:page" from="90pt,18pt" to="90pt,42pt" strokeweight=".25pt">
          <w10:wrap anchorx="page" anchory="page"/>
        </v:line>
      </w:pict>
    </w:r>
    <w:r>
      <w:pict w14:anchorId="070B1EE4">
        <v:group id="docshapegroup2981" o:spid="_x0000_s7554" style="position:absolute;margin-left:282pt;margin-top:18pt;width:48pt;height:24pt;z-index:-28454912;mso-position-horizontal-relative:page;mso-position-vertical-relative:page" coordorigin="5640,360" coordsize="960,480">
          <v:shape id="docshape2982" o:spid="_x0000_s755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983" o:spid="_x0000_s755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0ACC5BA">
        <v:line id="_x0000_s7553" style="position:absolute;z-index:-28454400;mso-position-horizontal-relative:page;mso-position-vertical-relative:page" from="522pt,18pt" to="522pt,42pt" strokeweight=".25pt">
          <w10:wrap anchorx="page" anchory="page"/>
        </v:line>
      </w:pict>
    </w:r>
    <w:r>
      <w:pict w14:anchorId="0F2A538E">
        <v:line id="_x0000_s7552" style="position:absolute;z-index:-28453888;mso-position-horizontal-relative:page;mso-position-vertical-relative:page" from="36pt,1in" to="60pt,1in" strokeweight=".25pt">
          <w10:wrap anchorx="page" anchory="page"/>
        </v:line>
      </w:pict>
    </w:r>
    <w:r>
      <w:pict w14:anchorId="65D42009">
        <v:line id="_x0000_s7551" style="position:absolute;z-index:-28453376;mso-position-horizontal-relative:page;mso-position-vertical-relative:page" from="8in,1in" to="552pt,1in" strokeweight=".25pt">
          <w10:wrap anchorx="page" anchory="page"/>
        </v:line>
      </w:pict>
    </w:r>
    <w:r>
      <w:pict w14:anchorId="15DDF4FB">
        <v:shapetype id="_x0000_t202" coordsize="21600,21600" o:spt="202" path="m,l,21600r21600,l21600,xe">
          <v:stroke joinstyle="miter"/>
          <v:path gradientshapeok="t" o:connecttype="rect"/>
        </v:shapetype>
        <v:shape id="docshape2984" o:spid="_x0000_s7550" type="#_x0000_t202" style="position:absolute;margin-left:92pt;margin-top:19.15pt;width:225.8pt;height:10.85pt;z-index:-28452864;mso-position-horizontal-relative:page;mso-position-vertical-relative:page" filled="f" stroked="f">
          <v:textbox inset="0,0,0,0">
            <w:txbxContent>
              <w:p w14:paraId="157A40A5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1645FC">
                  <w:rPr>
                    <w:rFonts w:ascii="Courier New"/>
                    <w:noProof/>
                    <w:sz w:val="16"/>
                  </w:rPr>
                  <w:t>198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18F323" w14:textId="77777777" w:rsidR="00066724" w:rsidRDefault="00066724">
    <w:pPr>
      <w:pStyle w:val="BodyText"/>
      <w:spacing w:line="14" w:lineRule="auto"/>
      <w:rPr>
        <w:sz w:val="20"/>
      </w:rPr>
    </w:pPr>
    <w:r>
      <w:pict w14:anchorId="31992B30">
        <v:line id="_x0000_s7541" style="position:absolute;z-index:-28449280;mso-position-horizontal-relative:page;mso-position-vertical-relative:page" from="90pt,18pt" to="90pt,42pt" strokeweight=".25pt">
          <w10:wrap anchorx="page" anchory="page"/>
        </v:line>
      </w:pict>
    </w:r>
    <w:r>
      <w:pict w14:anchorId="5C1A9273">
        <v:group id="docshapegroup2995" o:spid="_x0000_s7538" style="position:absolute;margin-left:282pt;margin-top:18pt;width:48pt;height:24pt;z-index:-28448768;mso-position-horizontal-relative:page;mso-position-vertical-relative:page" coordorigin="5640,360" coordsize="960,480">
          <v:shape id="docshape2996" o:spid="_x0000_s754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997" o:spid="_x0000_s753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2712098">
        <v:line id="_x0000_s7537" style="position:absolute;z-index:-28448256;mso-position-horizontal-relative:page;mso-position-vertical-relative:page" from="522pt,18pt" to="522pt,42pt" strokeweight=".25pt">
          <w10:wrap anchorx="page" anchory="page"/>
        </v:line>
      </w:pict>
    </w:r>
    <w:r>
      <w:pict w14:anchorId="48FC2064">
        <v:line id="_x0000_s7536" style="position:absolute;z-index:-28447744;mso-position-horizontal-relative:page;mso-position-vertical-relative:page" from="36pt,1in" to="60pt,1in" strokeweight=".25pt">
          <w10:wrap anchorx="page" anchory="page"/>
        </v:line>
      </w:pict>
    </w:r>
    <w:r>
      <w:pict w14:anchorId="0B736683">
        <v:line id="_x0000_s7535" style="position:absolute;z-index:-28447232;mso-position-horizontal-relative:page;mso-position-vertical-relative:page" from="8in,1in" to="552pt,1in" strokeweight=".25pt">
          <w10:wrap anchorx="page" anchory="page"/>
        </v:line>
      </w:pict>
    </w:r>
    <w:r>
      <w:pict w14:anchorId="65307353">
        <v:shapetype id="_x0000_t202" coordsize="21600,21600" o:spt="202" path="m,l,21600r21600,l21600,xe">
          <v:stroke joinstyle="miter"/>
          <v:path gradientshapeok="t" o:connecttype="rect"/>
        </v:shapetype>
        <v:shape id="docshape2998" o:spid="_x0000_s7534" type="#_x0000_t202" style="position:absolute;margin-left:92pt;margin-top:19.15pt;width:225.8pt;height:10.85pt;z-index:-28446720;mso-position-horizontal-relative:page;mso-position-vertical-relative:page" filled="f" stroked="f">
          <v:textbox inset="0,0,0,0">
            <w:txbxContent>
              <w:p w14:paraId="2C7FE013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1645FC">
                  <w:rPr>
                    <w:rFonts w:ascii="Courier New"/>
                    <w:noProof/>
                    <w:sz w:val="16"/>
                  </w:rPr>
                  <w:t>199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CE3D22" w14:textId="77777777" w:rsidR="00066724" w:rsidRDefault="00066724">
    <w:pPr>
      <w:pStyle w:val="BodyText"/>
      <w:spacing w:line="14" w:lineRule="auto"/>
      <w:rPr>
        <w:sz w:val="20"/>
      </w:rPr>
    </w:pPr>
    <w:r>
      <w:pict w14:anchorId="7744211C">
        <v:line id="_x0000_s7525" style="position:absolute;z-index:-28443136;mso-position-horizontal-relative:page;mso-position-vertical-relative:page" from="90pt,18pt" to="90pt,42pt" strokeweight=".25pt">
          <w10:wrap anchorx="page" anchory="page"/>
        </v:line>
      </w:pict>
    </w:r>
    <w:r>
      <w:pict w14:anchorId="0BB7343F">
        <v:group id="docshapegroup3009" o:spid="_x0000_s7522" style="position:absolute;margin-left:282pt;margin-top:18pt;width:48pt;height:24pt;z-index:-28442624;mso-position-horizontal-relative:page;mso-position-vertical-relative:page" coordorigin="5640,360" coordsize="960,480">
          <v:shape id="docshape3010" o:spid="_x0000_s752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011" o:spid="_x0000_s752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E5C1F25">
        <v:line id="_x0000_s7521" style="position:absolute;z-index:-28442112;mso-position-horizontal-relative:page;mso-position-vertical-relative:page" from="522pt,18pt" to="522pt,42pt" strokeweight=".25pt">
          <w10:wrap anchorx="page" anchory="page"/>
        </v:line>
      </w:pict>
    </w:r>
    <w:r>
      <w:pict w14:anchorId="7F238223">
        <v:line id="_x0000_s7520" style="position:absolute;z-index:-28441600;mso-position-horizontal-relative:page;mso-position-vertical-relative:page" from="36pt,1in" to="60pt,1in" strokeweight=".25pt">
          <w10:wrap anchorx="page" anchory="page"/>
        </v:line>
      </w:pict>
    </w:r>
    <w:r>
      <w:pict w14:anchorId="104485A8">
        <v:line id="_x0000_s7519" style="position:absolute;z-index:-28441088;mso-position-horizontal-relative:page;mso-position-vertical-relative:page" from="8in,1in" to="552pt,1in" strokeweight=".25pt">
          <w10:wrap anchorx="page" anchory="page"/>
        </v:line>
      </w:pict>
    </w:r>
    <w:r>
      <w:pict w14:anchorId="2FC84B22">
        <v:shapetype id="_x0000_t202" coordsize="21600,21600" o:spt="202" path="m,l,21600r21600,l21600,xe">
          <v:stroke joinstyle="miter"/>
          <v:path gradientshapeok="t" o:connecttype="rect"/>
        </v:shapetype>
        <v:shape id="docshape3012" o:spid="_x0000_s7518" type="#_x0000_t202" style="position:absolute;margin-left:92pt;margin-top:19.15pt;width:225.8pt;height:10.85pt;z-index:-28440576;mso-position-horizontal-relative:page;mso-position-vertical-relative:page" filled="f" stroked="f">
          <v:textbox inset="0,0,0,0">
            <w:txbxContent>
              <w:p w14:paraId="5B7C956C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1645FC">
                  <w:rPr>
                    <w:rFonts w:ascii="Courier New"/>
                    <w:noProof/>
                    <w:sz w:val="16"/>
                  </w:rPr>
                  <w:t>200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B2DAF8" w14:textId="77777777" w:rsidR="00066724" w:rsidRDefault="00066724">
    <w:pPr>
      <w:pStyle w:val="BodyText"/>
      <w:spacing w:line="14" w:lineRule="auto"/>
      <w:rPr>
        <w:sz w:val="20"/>
      </w:rPr>
    </w:pPr>
    <w:r>
      <w:pict w14:anchorId="5B736937">
        <v:line id="_x0000_s7509" style="position:absolute;z-index:-28436992;mso-position-horizontal-relative:page;mso-position-vertical-relative:page" from="90pt,18pt" to="90pt,42pt" strokeweight=".25pt">
          <w10:wrap anchorx="page" anchory="page"/>
        </v:line>
      </w:pict>
    </w:r>
    <w:r>
      <w:pict w14:anchorId="759854B8">
        <v:group id="docshapegroup3023" o:spid="_x0000_s7506" style="position:absolute;margin-left:282pt;margin-top:18pt;width:48pt;height:24pt;z-index:-28436480;mso-position-horizontal-relative:page;mso-position-vertical-relative:page" coordorigin="5640,360" coordsize="960,480">
          <v:shape id="docshape3024" o:spid="_x0000_s750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025" o:spid="_x0000_s750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FF70CB4">
        <v:line id="_x0000_s7505" style="position:absolute;z-index:-28435968;mso-position-horizontal-relative:page;mso-position-vertical-relative:page" from="522pt,18pt" to="522pt,42pt" strokeweight=".25pt">
          <w10:wrap anchorx="page" anchory="page"/>
        </v:line>
      </w:pict>
    </w:r>
    <w:r>
      <w:pict w14:anchorId="73AF4AF3">
        <v:line id="_x0000_s7504" style="position:absolute;z-index:-28435456;mso-position-horizontal-relative:page;mso-position-vertical-relative:page" from="36pt,1in" to="60pt,1in" strokeweight=".25pt">
          <w10:wrap anchorx="page" anchory="page"/>
        </v:line>
      </w:pict>
    </w:r>
    <w:r>
      <w:pict w14:anchorId="26DB4C55">
        <v:line id="_x0000_s7503" style="position:absolute;z-index:-28434944;mso-position-horizontal-relative:page;mso-position-vertical-relative:page" from="8in,1in" to="552pt,1in" strokeweight=".25pt">
          <w10:wrap anchorx="page" anchory="page"/>
        </v:line>
      </w:pict>
    </w:r>
    <w:r>
      <w:pict w14:anchorId="460C1CB0">
        <v:shapetype id="_x0000_t202" coordsize="21600,21600" o:spt="202" path="m,l,21600r21600,l21600,xe">
          <v:stroke joinstyle="miter"/>
          <v:path gradientshapeok="t" o:connecttype="rect"/>
        </v:shapetype>
        <v:shape id="docshape3026" o:spid="_x0000_s7502" type="#_x0000_t202" style="position:absolute;margin-left:92pt;margin-top:19.15pt;width:225.8pt;height:10.85pt;z-index:-28434432;mso-position-horizontal-relative:page;mso-position-vertical-relative:page" filled="f" stroked="f">
          <v:textbox inset="0,0,0,0">
            <w:txbxContent>
              <w:p w14:paraId="12F7C99B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1645FC">
                  <w:rPr>
                    <w:rFonts w:ascii="Courier New"/>
                    <w:noProof/>
                    <w:sz w:val="16"/>
                  </w:rPr>
                  <w:t>201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9155AC" w14:textId="77777777" w:rsidR="00066724" w:rsidRDefault="00066724">
    <w:pPr>
      <w:pStyle w:val="BodyText"/>
      <w:spacing w:line="14" w:lineRule="auto"/>
      <w:rPr>
        <w:sz w:val="20"/>
      </w:rPr>
    </w:pPr>
    <w:r>
      <w:pict w14:anchorId="1C0C6A0B">
        <v:line id="_x0000_s10379" style="position:absolute;z-index:-29539840;mso-position-horizontal-relative:page;mso-position-vertical-relative:page" from="54pt,18pt" to="54pt,42pt" strokecolor="#231f20" strokeweight=".25pt">
          <w10:wrap anchorx="page" anchory="page"/>
        </v:line>
      </w:pict>
    </w:r>
    <w:r>
      <w:pict w14:anchorId="234CF865">
        <v:group id="docshapegroup17" o:spid="_x0000_s10376" style="position:absolute;margin-left:246pt;margin-top:18pt;width:48pt;height:24pt;z-index:-29539328;mso-position-horizontal-relative:page;mso-position-vertical-relative:page" coordorigin="4920,360" coordsize="960,480">
          <v:shape id="docshape18" o:spid="_x0000_s10378" style="position:absolute;left:4920;top:360;width:960;height:480" coordorigin="4920,360" coordsize="960,480" o:spt="100" adj="0,,0" path="m4920,600r960,m5400,360r,480e" filled="f" strokecolor="#231f20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9" o:spid="_x0000_s10377" type="#_x0000_t75" style="position:absolute;left:5277;top:477;width:245;height:245">
            <v:imagedata r:id="rId1" o:title=""/>
          </v:shape>
          <w10:wrap anchorx="page" anchory="page"/>
        </v:group>
      </w:pict>
    </w:r>
    <w:r>
      <w:pict w14:anchorId="5AE210B5">
        <v:line id="_x0000_s10375" style="position:absolute;z-index:-29538816;mso-position-horizontal-relative:page;mso-position-vertical-relative:page" from="486pt,18pt" to="486pt,42pt" strokecolor="#231f20" strokeweight=".25pt">
          <w10:wrap anchorx="page" anchory="page"/>
        </v:line>
      </w:pict>
    </w:r>
    <w:r>
      <w:pict w14:anchorId="2DA7DDAD">
        <v:line id="_x0000_s10374" style="position:absolute;z-index:-29538304;mso-position-horizontal-relative:page;mso-position-vertical-relative:page" from="0,1in" to="24pt,1in" strokecolor="#231f20" strokeweight=".25pt">
          <w10:wrap anchorx="page" anchory="page"/>
        </v:line>
      </w:pict>
    </w:r>
    <w:r>
      <w:pict w14:anchorId="1BEFFB3C">
        <v:line id="_x0000_s10373" style="position:absolute;z-index:-29537792;mso-position-horizontal-relative:page;mso-position-vertical-relative:page" from="540pt,1in" to="516pt,1in" strokecolor="#231f20" strokeweight=".25pt">
          <w10:wrap anchorx="page" anchory="page"/>
        </v:line>
      </w:pict>
    </w:r>
    <w:r>
      <w:pict w14:anchorId="6085E7EA"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10372" type="#_x0000_t202" style="position:absolute;margin-left:56pt;margin-top:17.3pt;width:222.8pt;height:14pt;z-index:-29537280;mso-position-horizontal-relative:page;mso-position-vertical-relative:page" filled="f" stroked="f">
          <v:textbox inset="0,0,0,0">
            <w:txbxContent>
              <w:p w14:paraId="3127B6F9" w14:textId="77777777" w:rsidR="00066724" w:rsidRDefault="00066724">
                <w:pPr>
                  <w:spacing w:before="61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color w:val="231F20"/>
                    <w:sz w:val="16"/>
                  </w:rPr>
                  <w:t>Meschino_00_Prelim</w:t>
                </w:r>
                <w:r>
                  <w:rPr>
                    <w:rFonts w:ascii="Courier New"/>
                    <w:color w:val="231F20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color w:val="231F20"/>
                    <w:sz w:val="16"/>
                  </w:rPr>
                  <w:t>11/4/04</w:t>
                </w:r>
                <w:r>
                  <w:rPr>
                    <w:rFonts w:ascii="Courier New"/>
                    <w:color w:val="231F20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color w:val="231F20"/>
                    <w:sz w:val="16"/>
                  </w:rPr>
                  <w:t>11:53</w:t>
                </w:r>
                <w:r>
                  <w:rPr>
                    <w:rFonts w:ascii="Courier New"/>
                    <w:color w:val="231F20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color w:val="231F20"/>
                    <w:sz w:val="16"/>
                  </w:rPr>
                  <w:t>AM</w:t>
                </w:r>
                <w:r>
                  <w:rPr>
                    <w:rFonts w:ascii="Courier New"/>
                    <w:color w:val="231F20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color w:val="231F20"/>
                    <w:sz w:val="16"/>
                  </w:rPr>
                  <w:t>Page</w:t>
                </w:r>
                <w:r>
                  <w:rPr>
                    <w:rFonts w:ascii="Courier New"/>
                    <w:color w:val="231F20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color w:val="231F20"/>
                    <w:sz w:val="16"/>
                  </w:rPr>
                  <w:t>iv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0FB029" w14:textId="77777777" w:rsidR="00066724" w:rsidRDefault="00066724">
    <w:pPr>
      <w:pStyle w:val="BodyText"/>
      <w:spacing w:line="14" w:lineRule="auto"/>
      <w:rPr>
        <w:sz w:val="20"/>
      </w:rPr>
    </w:pPr>
    <w:r>
      <w:pict w14:anchorId="188931C3">
        <v:line id="_x0000_s10154" style="position:absolute;z-index:-29453312;mso-position-horizontal-relative:page;mso-position-vertical-relative:page" from="90pt,18pt" to="90pt,42pt" strokeweight=".25pt">
          <w10:wrap anchorx="page" anchory="page"/>
        </v:line>
      </w:pict>
    </w:r>
    <w:r>
      <w:pict w14:anchorId="6246D70F">
        <v:group id="docshapegroup266" o:spid="_x0000_s10151" style="position:absolute;margin-left:282pt;margin-top:18pt;width:48pt;height:24pt;z-index:-29452800;mso-position-horizontal-relative:page;mso-position-vertical-relative:page" coordorigin="5640,360" coordsize="960,480">
          <v:shape id="docshape267" o:spid="_x0000_s10153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68" o:spid="_x0000_s10152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2B556C1">
        <v:line id="_x0000_s10150" style="position:absolute;z-index:-29452288;mso-position-horizontal-relative:page;mso-position-vertical-relative:page" from="522pt,18pt" to="522pt,42pt" strokeweight=".25pt">
          <w10:wrap anchorx="page" anchory="page"/>
        </v:line>
      </w:pict>
    </w:r>
    <w:r>
      <w:pict w14:anchorId="11CE1111">
        <v:line id="_x0000_s10149" style="position:absolute;z-index:-29451776;mso-position-horizontal-relative:page;mso-position-vertical-relative:page" from="36pt,1in" to="60pt,1in" strokeweight=".25pt">
          <w10:wrap anchorx="page" anchory="page"/>
        </v:line>
      </w:pict>
    </w:r>
    <w:r>
      <w:pict w14:anchorId="297182AF">
        <v:line id="_x0000_s10148" style="position:absolute;z-index:-29451264;mso-position-horizontal-relative:page;mso-position-vertical-relative:page" from="8in,1in" to="552pt,1in" strokeweight=".25pt">
          <w10:wrap anchorx="page" anchory="page"/>
        </v:line>
      </w:pict>
    </w:r>
    <w:r>
      <w:pict w14:anchorId="02AF2E52">
        <v:shapetype id="_x0000_t202" coordsize="21600,21600" o:spt="202" path="m,l,21600r21600,l21600,xe">
          <v:stroke joinstyle="miter"/>
          <v:path gradientshapeok="t" o:connecttype="rect"/>
        </v:shapetype>
        <v:shape id="docshape269" o:spid="_x0000_s10147" type="#_x0000_t202" style="position:absolute;margin-left:92pt;margin-top:19.15pt;width:221pt;height:10.85pt;z-index:-29450752;mso-position-horizontal-relative:page;mso-position-vertical-relative:page" filled="f" stroked="f">
          <v:textbox inset="0,0,0,0">
            <w:txbxContent>
              <w:p w14:paraId="5CEC9556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79DDA9" w14:textId="77777777" w:rsidR="00066724" w:rsidRDefault="00066724">
    <w:pPr>
      <w:pStyle w:val="BodyText"/>
      <w:spacing w:line="14" w:lineRule="auto"/>
      <w:rPr>
        <w:sz w:val="20"/>
      </w:rPr>
    </w:pPr>
    <w:r>
      <w:pict w14:anchorId="7C96871B">
        <v:line id="_x0000_s7493" style="position:absolute;z-index:-28430848;mso-position-horizontal-relative:page;mso-position-vertical-relative:page" from="90pt,18pt" to="90pt,42pt" strokeweight=".25pt">
          <w10:wrap anchorx="page" anchory="page"/>
        </v:line>
      </w:pict>
    </w:r>
    <w:r>
      <w:pict w14:anchorId="35CA0195">
        <v:group id="docshapegroup3037" o:spid="_x0000_s7490" style="position:absolute;margin-left:282pt;margin-top:18pt;width:48pt;height:24pt;z-index:-28430336;mso-position-horizontal-relative:page;mso-position-vertical-relative:page" coordorigin="5640,360" coordsize="960,480">
          <v:shape id="docshape3038" o:spid="_x0000_s749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039" o:spid="_x0000_s749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1AB84D3">
        <v:line id="_x0000_s7489" style="position:absolute;z-index:-28429824;mso-position-horizontal-relative:page;mso-position-vertical-relative:page" from="522pt,18pt" to="522pt,42pt" strokeweight=".25pt">
          <w10:wrap anchorx="page" anchory="page"/>
        </v:line>
      </w:pict>
    </w:r>
    <w:r>
      <w:pict w14:anchorId="4C13685F">
        <v:line id="_x0000_s7488" style="position:absolute;z-index:-28429312;mso-position-horizontal-relative:page;mso-position-vertical-relative:page" from="36pt,1in" to="60pt,1in" strokeweight=".25pt">
          <w10:wrap anchorx="page" anchory="page"/>
        </v:line>
      </w:pict>
    </w:r>
    <w:r>
      <w:pict w14:anchorId="1F97D68F">
        <v:line id="_x0000_s7487" style="position:absolute;z-index:-28428800;mso-position-horizontal-relative:page;mso-position-vertical-relative:page" from="8in,1in" to="552pt,1in" strokeweight=".25pt">
          <w10:wrap anchorx="page" anchory="page"/>
        </v:line>
      </w:pict>
    </w:r>
    <w:r>
      <w:pict w14:anchorId="1F0F01D2">
        <v:shapetype id="_x0000_t202" coordsize="21600,21600" o:spt="202" path="m,l,21600r21600,l21600,xe">
          <v:stroke joinstyle="miter"/>
          <v:path gradientshapeok="t" o:connecttype="rect"/>
        </v:shapetype>
        <v:shape id="docshape3040" o:spid="_x0000_s7486" type="#_x0000_t202" style="position:absolute;margin-left:92pt;margin-top:19.15pt;width:225.8pt;height:10.85pt;z-index:-28428288;mso-position-horizontal-relative:page;mso-position-vertical-relative:page" filled="f" stroked="f">
          <v:textbox inset="0,0,0,0">
            <w:txbxContent>
              <w:p w14:paraId="2EF449A8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1645FC">
                  <w:rPr>
                    <w:rFonts w:ascii="Courier New"/>
                    <w:noProof/>
                    <w:sz w:val="16"/>
                  </w:rPr>
                  <w:t>202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064FEB" w14:textId="77777777" w:rsidR="00066724" w:rsidRDefault="00066724">
    <w:pPr>
      <w:pStyle w:val="BodyText"/>
      <w:spacing w:line="14" w:lineRule="auto"/>
      <w:rPr>
        <w:sz w:val="20"/>
      </w:rPr>
    </w:pPr>
    <w:r>
      <w:pict w14:anchorId="3DB6300D">
        <v:line id="_x0000_s7477" style="position:absolute;z-index:-28424704;mso-position-horizontal-relative:page;mso-position-vertical-relative:page" from="90pt,18pt" to="90pt,42pt" strokeweight=".25pt">
          <w10:wrap anchorx="page" anchory="page"/>
        </v:line>
      </w:pict>
    </w:r>
    <w:r>
      <w:pict w14:anchorId="115E452E">
        <v:group id="docshapegroup3051" o:spid="_x0000_s7474" style="position:absolute;margin-left:282pt;margin-top:18pt;width:48pt;height:24pt;z-index:-28424192;mso-position-horizontal-relative:page;mso-position-vertical-relative:page" coordorigin="5640,360" coordsize="960,480">
          <v:shape id="docshape3052" o:spid="_x0000_s747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053" o:spid="_x0000_s747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890C31C">
        <v:line id="_x0000_s7473" style="position:absolute;z-index:-28423680;mso-position-horizontal-relative:page;mso-position-vertical-relative:page" from="522pt,18pt" to="522pt,42pt" strokeweight=".25pt">
          <w10:wrap anchorx="page" anchory="page"/>
        </v:line>
      </w:pict>
    </w:r>
    <w:r>
      <w:pict w14:anchorId="1499FB5E">
        <v:line id="_x0000_s7472" style="position:absolute;z-index:-28423168;mso-position-horizontal-relative:page;mso-position-vertical-relative:page" from="36pt,1in" to="60pt,1in" strokeweight=".25pt">
          <w10:wrap anchorx="page" anchory="page"/>
        </v:line>
      </w:pict>
    </w:r>
    <w:r>
      <w:pict w14:anchorId="724CF1BA">
        <v:line id="_x0000_s7471" style="position:absolute;z-index:-28422656;mso-position-horizontal-relative:page;mso-position-vertical-relative:page" from="8in,1in" to="552pt,1in" strokeweight=".25pt">
          <w10:wrap anchorx="page" anchory="page"/>
        </v:line>
      </w:pict>
    </w:r>
    <w:r>
      <w:pict w14:anchorId="0CE26FB3">
        <v:shapetype id="_x0000_t202" coordsize="21600,21600" o:spt="202" path="m,l,21600r21600,l21600,xe">
          <v:stroke joinstyle="miter"/>
          <v:path gradientshapeok="t" o:connecttype="rect"/>
        </v:shapetype>
        <v:shape id="docshape3054" o:spid="_x0000_s7470" type="#_x0000_t202" style="position:absolute;margin-left:92pt;margin-top:19.15pt;width:225.8pt;height:10.85pt;z-index:-28422144;mso-position-horizontal-relative:page;mso-position-vertical-relative:page" filled="f" stroked="f">
          <v:textbox inset="0,0,0,0">
            <w:txbxContent>
              <w:p w14:paraId="047D609E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1645FC">
                  <w:rPr>
                    <w:rFonts w:ascii="Courier New"/>
                    <w:noProof/>
                    <w:sz w:val="16"/>
                  </w:rPr>
                  <w:t>203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E149BA" w14:textId="77777777" w:rsidR="00066724" w:rsidRDefault="00066724">
    <w:pPr>
      <w:pStyle w:val="BodyText"/>
      <w:spacing w:line="14" w:lineRule="auto"/>
      <w:rPr>
        <w:sz w:val="2"/>
      </w:rPr>
    </w:pP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2BBACD" w14:textId="77777777" w:rsidR="00066724" w:rsidRDefault="00066724">
    <w:pPr>
      <w:pStyle w:val="BodyText"/>
      <w:spacing w:line="14" w:lineRule="auto"/>
      <w:rPr>
        <w:sz w:val="20"/>
      </w:rPr>
    </w:pPr>
    <w:r>
      <w:pict w14:anchorId="49ED5C29">
        <v:line id="_x0000_s7461" style="position:absolute;z-index:-28418560;mso-position-horizontal-relative:page;mso-position-vertical-relative:page" from="90pt,18pt" to="90pt,42pt" strokeweight=".25pt">
          <w10:wrap anchorx="page" anchory="page"/>
        </v:line>
      </w:pict>
    </w:r>
    <w:r>
      <w:pict w14:anchorId="31F5706E">
        <v:group id="docshapegroup3078" o:spid="_x0000_s7458" style="position:absolute;margin-left:282pt;margin-top:18pt;width:48pt;height:24pt;z-index:-28418048;mso-position-horizontal-relative:page;mso-position-vertical-relative:page" coordorigin="5640,360" coordsize="960,480">
          <v:shape id="docshape3079" o:spid="_x0000_s746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080" o:spid="_x0000_s745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FE6F624">
        <v:line id="_x0000_s7457" style="position:absolute;z-index:-28417536;mso-position-horizontal-relative:page;mso-position-vertical-relative:page" from="522pt,18pt" to="522pt,42pt" strokeweight=".25pt">
          <w10:wrap anchorx="page" anchory="page"/>
        </v:line>
      </w:pict>
    </w:r>
    <w:r>
      <w:pict w14:anchorId="4A7D962C">
        <v:line id="_x0000_s7456" style="position:absolute;z-index:-28417024;mso-position-horizontal-relative:page;mso-position-vertical-relative:page" from="36pt,1in" to="60pt,1in" strokeweight=".25pt">
          <w10:wrap anchorx="page" anchory="page"/>
        </v:line>
      </w:pict>
    </w:r>
    <w:r>
      <w:pict w14:anchorId="4EF700AF">
        <v:line id="_x0000_s7455" style="position:absolute;z-index:-28416512;mso-position-horizontal-relative:page;mso-position-vertical-relative:page" from="8in,1in" to="552pt,1in" strokeweight=".25pt">
          <w10:wrap anchorx="page" anchory="page"/>
        </v:line>
      </w:pict>
    </w:r>
    <w:r>
      <w:pict w14:anchorId="74E20639">
        <v:shapetype id="_x0000_t202" coordsize="21600,21600" o:spt="202" path="m,l,21600r21600,l21600,xe">
          <v:stroke joinstyle="miter"/>
          <v:path gradientshapeok="t" o:connecttype="rect"/>
        </v:shapetype>
        <v:shape id="docshape3081" o:spid="_x0000_s7454" type="#_x0000_t202" style="position:absolute;margin-left:92pt;margin-top:19.15pt;width:225.8pt;height:10.85pt;z-index:-28416000;mso-position-horizontal-relative:page;mso-position-vertical-relative:page" filled="f" stroked="f">
          <v:textbox inset="0,0,0,0">
            <w:txbxContent>
              <w:p w14:paraId="152E1511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205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2E7CED" w14:textId="77777777" w:rsidR="00066724" w:rsidRDefault="00066724">
    <w:pPr>
      <w:pStyle w:val="BodyText"/>
      <w:spacing w:line="14" w:lineRule="auto"/>
      <w:rPr>
        <w:sz w:val="20"/>
      </w:rPr>
    </w:pPr>
    <w:r>
      <w:pict w14:anchorId="47C58857">
        <v:line id="_x0000_s7445" style="position:absolute;z-index:-28412416;mso-position-horizontal-relative:page;mso-position-vertical-relative:page" from="90pt,18pt" to="90pt,42pt" strokeweight=".25pt">
          <w10:wrap anchorx="page" anchory="page"/>
        </v:line>
      </w:pict>
    </w:r>
    <w:r>
      <w:pict w14:anchorId="000C3E30">
        <v:group id="docshapegroup3092" o:spid="_x0000_s7442" style="position:absolute;margin-left:282pt;margin-top:18pt;width:48pt;height:24pt;z-index:-28411904;mso-position-horizontal-relative:page;mso-position-vertical-relative:page" coordorigin="5640,360" coordsize="960,480">
          <v:shape id="docshape3093" o:spid="_x0000_s744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094" o:spid="_x0000_s744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0BA5CF9">
        <v:line id="_x0000_s7441" style="position:absolute;z-index:-28411392;mso-position-horizontal-relative:page;mso-position-vertical-relative:page" from="522pt,18pt" to="522pt,42pt" strokeweight=".25pt">
          <w10:wrap anchorx="page" anchory="page"/>
        </v:line>
      </w:pict>
    </w:r>
    <w:r>
      <w:pict w14:anchorId="388DBCBD">
        <v:line id="_x0000_s7440" style="position:absolute;z-index:-28410880;mso-position-horizontal-relative:page;mso-position-vertical-relative:page" from="36pt,1in" to="60pt,1in" strokeweight=".25pt">
          <w10:wrap anchorx="page" anchory="page"/>
        </v:line>
      </w:pict>
    </w:r>
    <w:r>
      <w:pict w14:anchorId="308E5EBA">
        <v:line id="_x0000_s7439" style="position:absolute;z-index:-28410368;mso-position-horizontal-relative:page;mso-position-vertical-relative:page" from="8in,1in" to="552pt,1in" strokeweight=".25pt">
          <w10:wrap anchorx="page" anchory="page"/>
        </v:line>
      </w:pict>
    </w:r>
    <w:r>
      <w:pict w14:anchorId="60D4C4A9">
        <v:shapetype id="_x0000_t202" coordsize="21600,21600" o:spt="202" path="m,l,21600r21600,l21600,xe">
          <v:stroke joinstyle="miter"/>
          <v:path gradientshapeok="t" o:connecttype="rect"/>
        </v:shapetype>
        <v:shape id="docshape3095" o:spid="_x0000_s7438" type="#_x0000_t202" style="position:absolute;margin-left:92pt;margin-top:19.15pt;width:225.8pt;height:10.85pt;z-index:-28409856;mso-position-horizontal-relative:page;mso-position-vertical-relative:page" filled="f" stroked="f">
          <v:textbox inset="0,0,0,0">
            <w:txbxContent>
              <w:p w14:paraId="1808DFC9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0023FB" w14:textId="77777777" w:rsidR="00066724" w:rsidRDefault="00066724">
    <w:pPr>
      <w:pStyle w:val="BodyText"/>
      <w:spacing w:line="14" w:lineRule="auto"/>
      <w:rPr>
        <w:sz w:val="20"/>
      </w:rPr>
    </w:pPr>
    <w:r>
      <w:pict w14:anchorId="468E7C91">
        <v:line id="_x0000_s7429" style="position:absolute;z-index:-28406272;mso-position-horizontal-relative:page;mso-position-vertical-relative:page" from="90pt,18pt" to="90pt,42pt" strokeweight=".25pt">
          <w10:wrap anchorx="page" anchory="page"/>
        </v:line>
      </w:pict>
    </w:r>
    <w:r>
      <w:pict w14:anchorId="634D8F34">
        <v:group id="docshapegroup3106" o:spid="_x0000_s7426" style="position:absolute;margin-left:282pt;margin-top:18pt;width:48pt;height:24pt;z-index:-28405760;mso-position-horizontal-relative:page;mso-position-vertical-relative:page" coordorigin="5640,360" coordsize="960,480">
          <v:shape id="docshape3107" o:spid="_x0000_s742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108" o:spid="_x0000_s742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317BB780">
        <v:line id="_x0000_s7425" style="position:absolute;z-index:-28405248;mso-position-horizontal-relative:page;mso-position-vertical-relative:page" from="522pt,18pt" to="522pt,42pt" strokeweight=".25pt">
          <w10:wrap anchorx="page" anchory="page"/>
        </v:line>
      </w:pict>
    </w:r>
    <w:r>
      <w:pict w14:anchorId="723B7BC5">
        <v:line id="_x0000_s7424" style="position:absolute;z-index:-28404736;mso-position-horizontal-relative:page;mso-position-vertical-relative:page" from="36pt,1in" to="60pt,1in" strokeweight=".25pt">
          <w10:wrap anchorx="page" anchory="page"/>
        </v:line>
      </w:pict>
    </w:r>
    <w:r>
      <w:pict w14:anchorId="6F081F56">
        <v:line id="_x0000_s7423" style="position:absolute;z-index:-28404224;mso-position-horizontal-relative:page;mso-position-vertical-relative:page" from="8in,1in" to="552pt,1in" strokeweight=".25pt">
          <w10:wrap anchorx="page" anchory="page"/>
        </v:line>
      </w:pict>
    </w:r>
    <w:r>
      <w:pict w14:anchorId="25A7204D">
        <v:shapetype id="_x0000_t202" coordsize="21600,21600" o:spt="202" path="m,l,21600r21600,l21600,xe">
          <v:stroke joinstyle="miter"/>
          <v:path gradientshapeok="t" o:connecttype="rect"/>
        </v:shapetype>
        <v:shape id="docshape3109" o:spid="_x0000_s7422" type="#_x0000_t202" style="position:absolute;margin-left:92pt;margin-top:19.15pt;width:225.8pt;height:10.85pt;z-index:-28403712;mso-position-horizontal-relative:page;mso-position-vertical-relative:page" filled="f" stroked="f">
          <v:textbox inset="0,0,0,0">
            <w:txbxContent>
              <w:p w14:paraId="40B9DCB9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0026B5" w14:textId="77777777" w:rsidR="00066724" w:rsidRDefault="00066724">
    <w:pPr>
      <w:pStyle w:val="BodyText"/>
      <w:spacing w:line="14" w:lineRule="auto"/>
      <w:rPr>
        <w:sz w:val="20"/>
      </w:rPr>
    </w:pPr>
    <w:r>
      <w:pict w14:anchorId="7092DF37">
        <v:line id="_x0000_s7413" style="position:absolute;z-index:-28400128;mso-position-horizontal-relative:page;mso-position-vertical-relative:page" from="90pt,18pt" to="90pt,42pt" strokeweight=".25pt">
          <w10:wrap anchorx="page" anchory="page"/>
        </v:line>
      </w:pict>
    </w:r>
    <w:r>
      <w:pict w14:anchorId="4D8A339F">
        <v:group id="docshapegroup3120" o:spid="_x0000_s7410" style="position:absolute;margin-left:282pt;margin-top:18pt;width:48pt;height:24pt;z-index:-28399616;mso-position-horizontal-relative:page;mso-position-vertical-relative:page" coordorigin="5640,360" coordsize="960,480">
          <v:shape id="docshape3121" o:spid="_x0000_s741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122" o:spid="_x0000_s741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9EB314E">
        <v:line id="_x0000_s7409" style="position:absolute;z-index:-28399104;mso-position-horizontal-relative:page;mso-position-vertical-relative:page" from="522pt,18pt" to="522pt,42pt" strokeweight=".25pt">
          <w10:wrap anchorx="page" anchory="page"/>
        </v:line>
      </w:pict>
    </w:r>
    <w:r>
      <w:pict w14:anchorId="5ECF4F4E">
        <v:line id="_x0000_s7408" style="position:absolute;z-index:-28398592;mso-position-horizontal-relative:page;mso-position-vertical-relative:page" from="36pt,1in" to="60pt,1in" strokeweight=".25pt">
          <w10:wrap anchorx="page" anchory="page"/>
        </v:line>
      </w:pict>
    </w:r>
    <w:r>
      <w:pict w14:anchorId="52225899">
        <v:line id="_x0000_s7407" style="position:absolute;z-index:-28398080;mso-position-horizontal-relative:page;mso-position-vertical-relative:page" from="8in,1in" to="552pt,1in" strokeweight=".25pt">
          <w10:wrap anchorx="page" anchory="page"/>
        </v:line>
      </w:pict>
    </w:r>
    <w:r>
      <w:pict w14:anchorId="0AADC9B1">
        <v:shapetype id="_x0000_t202" coordsize="21600,21600" o:spt="202" path="m,l,21600r21600,l21600,xe">
          <v:stroke joinstyle="miter"/>
          <v:path gradientshapeok="t" o:connecttype="rect"/>
        </v:shapetype>
        <v:shape id="docshape3123" o:spid="_x0000_s7406" type="#_x0000_t202" style="position:absolute;margin-left:92pt;margin-top:19.15pt;width:225.8pt;height:10.85pt;z-index:-28397568;mso-position-horizontal-relative:page;mso-position-vertical-relative:page" filled="f" stroked="f">
          <v:textbox inset="0,0,0,0">
            <w:txbxContent>
              <w:p w14:paraId="25423A73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307AD" w14:textId="77777777" w:rsidR="00066724" w:rsidRDefault="00066724">
    <w:pPr>
      <w:pStyle w:val="BodyText"/>
      <w:spacing w:line="14" w:lineRule="auto"/>
      <w:rPr>
        <w:sz w:val="20"/>
      </w:rPr>
    </w:pPr>
    <w:r>
      <w:pict w14:anchorId="08F30FF0">
        <v:line id="_x0000_s7397" style="position:absolute;z-index:-28393984;mso-position-horizontal-relative:page;mso-position-vertical-relative:page" from="90pt,18pt" to="90pt,42pt" strokeweight=".25pt">
          <w10:wrap anchorx="page" anchory="page"/>
        </v:line>
      </w:pict>
    </w:r>
    <w:r>
      <w:pict w14:anchorId="6FB71904">
        <v:group id="docshapegroup3134" o:spid="_x0000_s7394" style="position:absolute;margin-left:282pt;margin-top:18pt;width:48pt;height:24pt;z-index:-28393472;mso-position-horizontal-relative:page;mso-position-vertical-relative:page" coordorigin="5640,360" coordsize="960,480">
          <v:shape id="docshape3135" o:spid="_x0000_s739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136" o:spid="_x0000_s739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E479C72">
        <v:line id="_x0000_s7393" style="position:absolute;z-index:-28392960;mso-position-horizontal-relative:page;mso-position-vertical-relative:page" from="522pt,18pt" to="522pt,42pt" strokeweight=".25pt">
          <w10:wrap anchorx="page" anchory="page"/>
        </v:line>
      </w:pict>
    </w:r>
    <w:r>
      <w:pict w14:anchorId="7C49B420">
        <v:line id="_x0000_s7392" style="position:absolute;z-index:-28392448;mso-position-horizontal-relative:page;mso-position-vertical-relative:page" from="36pt,1in" to="60pt,1in" strokeweight=".25pt">
          <w10:wrap anchorx="page" anchory="page"/>
        </v:line>
      </w:pict>
    </w:r>
    <w:r>
      <w:pict w14:anchorId="3290335A">
        <v:line id="_x0000_s7391" style="position:absolute;z-index:-28391936;mso-position-horizontal-relative:page;mso-position-vertical-relative:page" from="8in,1in" to="552pt,1in" strokeweight=".25pt">
          <w10:wrap anchorx="page" anchory="page"/>
        </v:line>
      </w:pict>
    </w:r>
    <w:r>
      <w:pict w14:anchorId="610EC3C2">
        <v:shapetype id="_x0000_t202" coordsize="21600,21600" o:spt="202" path="m,l,21600r21600,l21600,xe">
          <v:stroke joinstyle="miter"/>
          <v:path gradientshapeok="t" o:connecttype="rect"/>
        </v:shapetype>
        <v:shape id="docshape3137" o:spid="_x0000_s7390" type="#_x0000_t202" style="position:absolute;margin-left:92pt;margin-top:19.15pt;width:225.8pt;height:10.85pt;z-index:-28391424;mso-position-horizontal-relative:page;mso-position-vertical-relative:page" filled="f" stroked="f">
          <v:textbox inset="0,0,0,0">
            <w:txbxContent>
              <w:p w14:paraId="019B7BE7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848DDD" w14:textId="77777777" w:rsidR="00066724" w:rsidRDefault="00066724">
    <w:pPr>
      <w:pStyle w:val="BodyText"/>
      <w:spacing w:line="14" w:lineRule="auto"/>
      <w:rPr>
        <w:sz w:val="20"/>
      </w:rPr>
    </w:pPr>
    <w:r>
      <w:pict w14:anchorId="2D3BACFD">
        <v:line id="_x0000_s7381" style="position:absolute;z-index:-28387840;mso-position-horizontal-relative:page;mso-position-vertical-relative:page" from="90pt,18pt" to="90pt,42pt" strokeweight=".25pt">
          <w10:wrap anchorx="page" anchory="page"/>
        </v:line>
      </w:pict>
    </w:r>
    <w:r>
      <w:pict w14:anchorId="65683555">
        <v:group id="docshapegroup3148" o:spid="_x0000_s7378" style="position:absolute;margin-left:282pt;margin-top:18pt;width:48pt;height:24pt;z-index:-28387328;mso-position-horizontal-relative:page;mso-position-vertical-relative:page" coordorigin="5640,360" coordsize="960,480">
          <v:shape id="docshape3149" o:spid="_x0000_s738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150" o:spid="_x0000_s737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9D2EC65">
        <v:line id="_x0000_s7377" style="position:absolute;z-index:-28386816;mso-position-horizontal-relative:page;mso-position-vertical-relative:page" from="522pt,18pt" to="522pt,42pt" strokeweight=".25pt">
          <w10:wrap anchorx="page" anchory="page"/>
        </v:line>
      </w:pict>
    </w:r>
    <w:r>
      <w:pict w14:anchorId="5BC3DBD2">
        <v:line id="_x0000_s7376" style="position:absolute;z-index:-28386304;mso-position-horizontal-relative:page;mso-position-vertical-relative:page" from="36pt,1in" to="60pt,1in" strokeweight=".25pt">
          <w10:wrap anchorx="page" anchory="page"/>
        </v:line>
      </w:pict>
    </w:r>
    <w:r>
      <w:pict w14:anchorId="03D4EE2B">
        <v:line id="_x0000_s7375" style="position:absolute;z-index:-28385792;mso-position-horizontal-relative:page;mso-position-vertical-relative:page" from="8in,1in" to="552pt,1in" strokeweight=".25pt">
          <w10:wrap anchorx="page" anchory="page"/>
        </v:line>
      </w:pict>
    </w:r>
    <w:r>
      <w:pict w14:anchorId="1AC1AA29">
        <v:shapetype id="_x0000_t202" coordsize="21600,21600" o:spt="202" path="m,l,21600r21600,l21600,xe">
          <v:stroke joinstyle="miter"/>
          <v:path gradientshapeok="t" o:connecttype="rect"/>
        </v:shapetype>
        <v:shape id="docshape3151" o:spid="_x0000_s7374" type="#_x0000_t202" style="position:absolute;margin-left:92pt;margin-top:19.15pt;width:225.8pt;height:10.85pt;z-index:-28385280;mso-position-horizontal-relative:page;mso-position-vertical-relative:page" filled="f" stroked="f">
          <v:textbox inset="0,0,0,0">
            <w:txbxContent>
              <w:p w14:paraId="1D042DB2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95678D" w14:textId="77777777" w:rsidR="00066724" w:rsidRDefault="00066724">
    <w:pPr>
      <w:pStyle w:val="BodyText"/>
      <w:spacing w:line="14" w:lineRule="auto"/>
      <w:rPr>
        <w:sz w:val="20"/>
      </w:rPr>
    </w:pPr>
    <w:r>
      <w:pict w14:anchorId="477D6326">
        <v:line id="_x0000_s7365" style="position:absolute;z-index:-28381696;mso-position-horizontal-relative:page;mso-position-vertical-relative:page" from="90pt,18pt" to="90pt,42pt" strokeweight=".25pt">
          <w10:wrap anchorx="page" anchory="page"/>
        </v:line>
      </w:pict>
    </w:r>
    <w:r>
      <w:pict w14:anchorId="30519441">
        <v:group id="docshapegroup3162" o:spid="_x0000_s7362" style="position:absolute;margin-left:282pt;margin-top:18pt;width:48pt;height:24pt;z-index:-28381184;mso-position-horizontal-relative:page;mso-position-vertical-relative:page" coordorigin="5640,360" coordsize="960,480">
          <v:shape id="docshape3163" o:spid="_x0000_s736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164" o:spid="_x0000_s736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4B14739">
        <v:line id="_x0000_s7361" style="position:absolute;z-index:-28380672;mso-position-horizontal-relative:page;mso-position-vertical-relative:page" from="522pt,18pt" to="522pt,42pt" strokeweight=".25pt">
          <w10:wrap anchorx="page" anchory="page"/>
        </v:line>
      </w:pict>
    </w:r>
    <w:r>
      <w:pict w14:anchorId="600625BB">
        <v:line id="_x0000_s7360" style="position:absolute;z-index:-28380160;mso-position-horizontal-relative:page;mso-position-vertical-relative:page" from="36pt,1in" to="60pt,1in" strokeweight=".25pt">
          <w10:wrap anchorx="page" anchory="page"/>
        </v:line>
      </w:pict>
    </w:r>
    <w:r>
      <w:pict w14:anchorId="66E25079">
        <v:line id="_x0000_s7359" style="position:absolute;z-index:-28379648;mso-position-horizontal-relative:page;mso-position-vertical-relative:page" from="8in,1in" to="552pt,1in" strokeweight=".25pt">
          <w10:wrap anchorx="page" anchory="page"/>
        </v:line>
      </w:pict>
    </w:r>
    <w:r>
      <w:pict w14:anchorId="13360E1F">
        <v:shapetype id="_x0000_t202" coordsize="21600,21600" o:spt="202" path="m,l,21600r21600,l21600,xe">
          <v:stroke joinstyle="miter"/>
          <v:path gradientshapeok="t" o:connecttype="rect"/>
        </v:shapetype>
        <v:shape id="docshape3165" o:spid="_x0000_s7358" type="#_x0000_t202" style="position:absolute;margin-left:92pt;margin-top:19.15pt;width:225.8pt;height:10.85pt;z-index:-28379136;mso-position-horizontal-relative:page;mso-position-vertical-relative:page" filled="f" stroked="f">
          <v:textbox inset="0,0,0,0">
            <w:txbxContent>
              <w:p w14:paraId="18382111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415655" w14:textId="77777777" w:rsidR="00066724" w:rsidRDefault="00066724">
    <w:pPr>
      <w:pStyle w:val="BodyText"/>
      <w:spacing w:line="14" w:lineRule="auto"/>
      <w:rPr>
        <w:sz w:val="20"/>
      </w:rPr>
    </w:pPr>
    <w:r>
      <w:pict w14:anchorId="1EB3F01D">
        <v:line id="_x0000_s10138" style="position:absolute;z-index:-29447168;mso-position-horizontal-relative:page;mso-position-vertical-relative:page" from="90pt,18pt" to="90pt,42pt" strokeweight=".25pt">
          <w10:wrap anchorx="page" anchory="page"/>
        </v:line>
      </w:pict>
    </w:r>
    <w:r>
      <w:pict w14:anchorId="780F4DFE">
        <v:group id="docshapegroup280" o:spid="_x0000_s10135" style="position:absolute;margin-left:282pt;margin-top:18pt;width:48pt;height:24pt;z-index:-29446656;mso-position-horizontal-relative:page;mso-position-vertical-relative:page" coordorigin="5640,360" coordsize="960,480">
          <v:shape id="docshape281" o:spid="_x0000_s10137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82" o:spid="_x0000_s10136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E2FF1B8">
        <v:line id="_x0000_s10134" style="position:absolute;z-index:-29446144;mso-position-horizontal-relative:page;mso-position-vertical-relative:page" from="522pt,18pt" to="522pt,42pt" strokeweight=".25pt">
          <w10:wrap anchorx="page" anchory="page"/>
        </v:line>
      </w:pict>
    </w:r>
    <w:r>
      <w:pict w14:anchorId="10592824">
        <v:line id="_x0000_s10133" style="position:absolute;z-index:-29445632;mso-position-horizontal-relative:page;mso-position-vertical-relative:page" from="36pt,1in" to="60pt,1in" strokeweight=".25pt">
          <w10:wrap anchorx="page" anchory="page"/>
        </v:line>
      </w:pict>
    </w:r>
    <w:r>
      <w:pict w14:anchorId="4765B024">
        <v:line id="_x0000_s10132" style="position:absolute;z-index:-29445120;mso-position-horizontal-relative:page;mso-position-vertical-relative:page" from="8in,1in" to="552pt,1in" strokeweight=".25pt">
          <w10:wrap anchorx="page" anchory="page"/>
        </v:line>
      </w:pict>
    </w:r>
    <w:r>
      <w:pict w14:anchorId="23231E5C">
        <v:shapetype id="_x0000_t202" coordsize="21600,21600" o:spt="202" path="m,l,21600r21600,l21600,xe">
          <v:stroke joinstyle="miter"/>
          <v:path gradientshapeok="t" o:connecttype="rect"/>
        </v:shapetype>
        <v:shape id="docshape283" o:spid="_x0000_s10131" type="#_x0000_t202" style="position:absolute;margin-left:92pt;margin-top:19.15pt;width:221pt;height:10.85pt;z-index:-29444608;mso-position-horizontal-relative:page;mso-position-vertical-relative:page" filled="f" stroked="f">
          <v:textbox inset="0,0,0,0">
            <w:txbxContent>
              <w:p w14:paraId="4C043F22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319F5F" w14:textId="77777777" w:rsidR="00066724" w:rsidRDefault="00066724">
    <w:pPr>
      <w:pStyle w:val="BodyText"/>
      <w:spacing w:line="14" w:lineRule="auto"/>
      <w:rPr>
        <w:sz w:val="2"/>
      </w:rPr>
    </w:pPr>
  </w:p>
</w:hdr>
</file>

<file path=word/header2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BF155C" w14:textId="77777777" w:rsidR="00066724" w:rsidRDefault="00066724">
    <w:pPr>
      <w:pStyle w:val="BodyText"/>
      <w:spacing w:line="14" w:lineRule="auto"/>
      <w:rPr>
        <w:sz w:val="20"/>
      </w:rPr>
    </w:pPr>
    <w:r>
      <w:pict w14:anchorId="47355A09">
        <v:line id="_x0000_s7349" style="position:absolute;z-index:-28375552;mso-position-horizontal-relative:page;mso-position-vertical-relative:page" from="90pt,18pt" to="90pt,42pt" strokeweight=".25pt">
          <w10:wrap anchorx="page" anchory="page"/>
        </v:line>
      </w:pict>
    </w:r>
    <w:r>
      <w:pict w14:anchorId="64CBDAC4">
        <v:group id="docshapegroup3189" o:spid="_x0000_s7346" style="position:absolute;margin-left:282pt;margin-top:18pt;width:48pt;height:24pt;z-index:-28375040;mso-position-horizontal-relative:page;mso-position-vertical-relative:page" coordorigin="5640,360" coordsize="960,480">
          <v:shape id="docshape3190" o:spid="_x0000_s734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191" o:spid="_x0000_s734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B9486B0">
        <v:line id="_x0000_s7345" style="position:absolute;z-index:-28374528;mso-position-horizontal-relative:page;mso-position-vertical-relative:page" from="522pt,18pt" to="522pt,42pt" strokeweight=".25pt">
          <w10:wrap anchorx="page" anchory="page"/>
        </v:line>
      </w:pict>
    </w:r>
    <w:r>
      <w:pict w14:anchorId="0C0006F3">
        <v:line id="_x0000_s7344" style="position:absolute;z-index:-28374016;mso-position-horizontal-relative:page;mso-position-vertical-relative:page" from="36pt,1in" to="60pt,1in" strokeweight=".25pt">
          <w10:wrap anchorx="page" anchory="page"/>
        </v:line>
      </w:pict>
    </w:r>
    <w:r>
      <w:pict w14:anchorId="7817593D">
        <v:line id="_x0000_s7343" style="position:absolute;z-index:-28373504;mso-position-horizontal-relative:page;mso-position-vertical-relative:page" from="8in,1in" to="552pt,1in" strokeweight=".25pt">
          <w10:wrap anchorx="page" anchory="page"/>
        </v:line>
      </w:pict>
    </w:r>
    <w:r>
      <w:pict w14:anchorId="32C76582">
        <v:shapetype id="_x0000_t202" coordsize="21600,21600" o:spt="202" path="m,l,21600r21600,l21600,xe">
          <v:stroke joinstyle="miter"/>
          <v:path gradientshapeok="t" o:connecttype="rect"/>
        </v:shapetype>
        <v:shape id="docshape3192" o:spid="_x0000_s7342" type="#_x0000_t202" style="position:absolute;margin-left:92pt;margin-top:19.15pt;width:225.8pt;height:10.85pt;z-index:-28372992;mso-position-horizontal-relative:page;mso-position-vertical-relative:page" filled="f" stroked="f">
          <v:textbox inset="0,0,0,0">
            <w:txbxContent>
              <w:p w14:paraId="1D453B37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10DE6B" w14:textId="77777777" w:rsidR="00066724" w:rsidRDefault="00066724">
    <w:pPr>
      <w:pStyle w:val="BodyText"/>
      <w:spacing w:line="14" w:lineRule="auto"/>
      <w:rPr>
        <w:sz w:val="20"/>
      </w:rPr>
    </w:pPr>
    <w:r>
      <w:pict w14:anchorId="6AE990DE">
        <v:line id="_x0000_s7333" style="position:absolute;z-index:-28369408;mso-position-horizontal-relative:page;mso-position-vertical-relative:page" from="90pt,18pt" to="90pt,42pt" strokeweight=".25pt">
          <w10:wrap anchorx="page" anchory="page"/>
        </v:line>
      </w:pict>
    </w:r>
    <w:r>
      <w:pict w14:anchorId="1D67878E">
        <v:group id="docshapegroup3203" o:spid="_x0000_s7330" style="position:absolute;margin-left:282pt;margin-top:18pt;width:48pt;height:24pt;z-index:-28368896;mso-position-horizontal-relative:page;mso-position-vertical-relative:page" coordorigin="5640,360" coordsize="960,480">
          <v:shape id="docshape3204" o:spid="_x0000_s733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205" o:spid="_x0000_s733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7C807DD">
        <v:line id="_x0000_s7329" style="position:absolute;z-index:-28368384;mso-position-horizontal-relative:page;mso-position-vertical-relative:page" from="522pt,18pt" to="522pt,42pt" strokeweight=".25pt">
          <w10:wrap anchorx="page" anchory="page"/>
        </v:line>
      </w:pict>
    </w:r>
    <w:r>
      <w:pict w14:anchorId="3FE26261">
        <v:line id="_x0000_s7328" style="position:absolute;z-index:-28367872;mso-position-horizontal-relative:page;mso-position-vertical-relative:page" from="36pt,1in" to="60pt,1in" strokeweight=".25pt">
          <w10:wrap anchorx="page" anchory="page"/>
        </v:line>
      </w:pict>
    </w:r>
    <w:r>
      <w:pict w14:anchorId="6AE50CCF">
        <v:line id="_x0000_s7327" style="position:absolute;z-index:-28367360;mso-position-horizontal-relative:page;mso-position-vertical-relative:page" from="8in,1in" to="552pt,1in" strokeweight=".25pt">
          <w10:wrap anchorx="page" anchory="page"/>
        </v:line>
      </w:pict>
    </w:r>
    <w:r>
      <w:pict w14:anchorId="70295EC7">
        <v:shapetype id="_x0000_t202" coordsize="21600,21600" o:spt="202" path="m,l,21600r21600,l21600,xe">
          <v:stroke joinstyle="miter"/>
          <v:path gradientshapeok="t" o:connecttype="rect"/>
        </v:shapetype>
        <v:shape id="docshape3206" o:spid="_x0000_s7326" type="#_x0000_t202" style="position:absolute;margin-left:92pt;margin-top:19.15pt;width:225.8pt;height:10.85pt;z-index:-28366848;mso-position-horizontal-relative:page;mso-position-vertical-relative:page" filled="f" stroked="f">
          <v:textbox inset="0,0,0,0">
            <w:txbxContent>
              <w:p w14:paraId="42A91BCE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396AD4" w14:textId="77777777" w:rsidR="00066724" w:rsidRDefault="00066724">
    <w:pPr>
      <w:pStyle w:val="BodyText"/>
      <w:spacing w:line="14" w:lineRule="auto"/>
      <w:rPr>
        <w:sz w:val="20"/>
      </w:rPr>
    </w:pPr>
    <w:r>
      <w:pict w14:anchorId="10C669D3">
        <v:line id="_x0000_s7317" style="position:absolute;z-index:-28363264;mso-position-horizontal-relative:page;mso-position-vertical-relative:page" from="90pt,18pt" to="90pt,42pt" strokeweight=".25pt">
          <w10:wrap anchorx="page" anchory="page"/>
        </v:line>
      </w:pict>
    </w:r>
    <w:r>
      <w:pict w14:anchorId="26D68657">
        <v:group id="docshapegroup3217" o:spid="_x0000_s7314" style="position:absolute;margin-left:282pt;margin-top:18pt;width:48pt;height:24pt;z-index:-28362752;mso-position-horizontal-relative:page;mso-position-vertical-relative:page" coordorigin="5640,360" coordsize="960,480">
          <v:shape id="docshape3218" o:spid="_x0000_s731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219" o:spid="_x0000_s731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EEC8469">
        <v:line id="_x0000_s7313" style="position:absolute;z-index:-28362240;mso-position-horizontal-relative:page;mso-position-vertical-relative:page" from="522pt,18pt" to="522pt,42pt" strokeweight=".25pt">
          <w10:wrap anchorx="page" anchory="page"/>
        </v:line>
      </w:pict>
    </w:r>
    <w:r>
      <w:pict w14:anchorId="22A06A97">
        <v:line id="_x0000_s7312" style="position:absolute;z-index:-28361728;mso-position-horizontal-relative:page;mso-position-vertical-relative:page" from="36pt,1in" to="60pt,1in" strokeweight=".25pt">
          <w10:wrap anchorx="page" anchory="page"/>
        </v:line>
      </w:pict>
    </w:r>
    <w:r>
      <w:pict w14:anchorId="7F25F067">
        <v:line id="_x0000_s7311" style="position:absolute;z-index:-28361216;mso-position-horizontal-relative:page;mso-position-vertical-relative:page" from="8in,1in" to="552pt,1in" strokeweight=".25pt">
          <w10:wrap anchorx="page" anchory="page"/>
        </v:line>
      </w:pict>
    </w:r>
    <w:r>
      <w:pict w14:anchorId="6D849F8B">
        <v:shapetype id="_x0000_t202" coordsize="21600,21600" o:spt="202" path="m,l,21600r21600,l21600,xe">
          <v:stroke joinstyle="miter"/>
          <v:path gradientshapeok="t" o:connecttype="rect"/>
        </v:shapetype>
        <v:shape id="docshape3220" o:spid="_x0000_s7310" type="#_x0000_t202" style="position:absolute;margin-left:92pt;margin-top:19.15pt;width:225.8pt;height:10.85pt;z-index:-28360704;mso-position-horizontal-relative:page;mso-position-vertical-relative:page" filled="f" stroked="f">
          <v:textbox inset="0,0,0,0">
            <w:txbxContent>
              <w:p w14:paraId="2A73627F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D64379" w14:textId="77777777" w:rsidR="00066724" w:rsidRDefault="00066724">
    <w:pPr>
      <w:pStyle w:val="BodyText"/>
      <w:spacing w:line="14" w:lineRule="auto"/>
      <w:rPr>
        <w:sz w:val="20"/>
      </w:rPr>
    </w:pPr>
    <w:r>
      <w:pict w14:anchorId="41B869AA">
        <v:line id="_x0000_s7301" style="position:absolute;z-index:-28357120;mso-position-horizontal-relative:page;mso-position-vertical-relative:page" from="90pt,18pt" to="90pt,42pt" strokeweight=".25pt">
          <w10:wrap anchorx="page" anchory="page"/>
        </v:line>
      </w:pict>
    </w:r>
    <w:r>
      <w:pict w14:anchorId="5ABA7CF1">
        <v:group id="docshapegroup3231" o:spid="_x0000_s7298" style="position:absolute;margin-left:282pt;margin-top:18pt;width:48pt;height:24pt;z-index:-28356608;mso-position-horizontal-relative:page;mso-position-vertical-relative:page" coordorigin="5640,360" coordsize="960,480">
          <v:shape id="docshape3232" o:spid="_x0000_s730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233" o:spid="_x0000_s729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3F580FC1">
        <v:line id="_x0000_s7297" style="position:absolute;z-index:-28356096;mso-position-horizontal-relative:page;mso-position-vertical-relative:page" from="522pt,18pt" to="522pt,42pt" strokeweight=".25pt">
          <w10:wrap anchorx="page" anchory="page"/>
        </v:line>
      </w:pict>
    </w:r>
    <w:r>
      <w:pict w14:anchorId="30612FAA">
        <v:line id="_x0000_s7296" style="position:absolute;z-index:-28355584;mso-position-horizontal-relative:page;mso-position-vertical-relative:page" from="36pt,1in" to="60pt,1in" strokeweight=".25pt">
          <w10:wrap anchorx="page" anchory="page"/>
        </v:line>
      </w:pict>
    </w:r>
    <w:r>
      <w:pict w14:anchorId="1B6E4A5A">
        <v:line id="_x0000_s7295" style="position:absolute;z-index:-28355072;mso-position-horizontal-relative:page;mso-position-vertical-relative:page" from="8in,1in" to="552pt,1in" strokeweight=".25pt">
          <w10:wrap anchorx="page" anchory="page"/>
        </v:line>
      </w:pict>
    </w:r>
    <w:r>
      <w:pict w14:anchorId="71271E02">
        <v:shapetype id="_x0000_t202" coordsize="21600,21600" o:spt="202" path="m,l,21600r21600,l21600,xe">
          <v:stroke joinstyle="miter"/>
          <v:path gradientshapeok="t" o:connecttype="rect"/>
        </v:shapetype>
        <v:shape id="docshape3234" o:spid="_x0000_s7294" type="#_x0000_t202" style="position:absolute;margin-left:92pt;margin-top:19.15pt;width:225.8pt;height:10.85pt;z-index:-28354560;mso-position-horizontal-relative:page;mso-position-vertical-relative:page" filled="f" stroked="f">
          <v:textbox inset="0,0,0,0">
            <w:txbxContent>
              <w:p w14:paraId="58D48C7F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BD02F" w14:textId="77777777" w:rsidR="00066724" w:rsidRDefault="00066724">
    <w:pPr>
      <w:pStyle w:val="BodyText"/>
      <w:spacing w:line="14" w:lineRule="auto"/>
      <w:rPr>
        <w:sz w:val="20"/>
      </w:rPr>
    </w:pPr>
    <w:r>
      <w:pict w14:anchorId="5B3C63DF">
        <v:line id="_x0000_s7285" style="position:absolute;z-index:-28350976;mso-position-horizontal-relative:page;mso-position-vertical-relative:page" from="90pt,18pt" to="90pt,42pt" strokeweight=".25pt">
          <w10:wrap anchorx="page" anchory="page"/>
        </v:line>
      </w:pict>
    </w:r>
    <w:r>
      <w:pict w14:anchorId="36D04D3C">
        <v:group id="docshapegroup3245" o:spid="_x0000_s7282" style="position:absolute;margin-left:282pt;margin-top:18pt;width:48pt;height:24pt;z-index:-28350464;mso-position-horizontal-relative:page;mso-position-vertical-relative:page" coordorigin="5640,360" coordsize="960,480">
          <v:shape id="docshape3246" o:spid="_x0000_s728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247" o:spid="_x0000_s728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02FCDDC">
        <v:line id="_x0000_s7281" style="position:absolute;z-index:-28349952;mso-position-horizontal-relative:page;mso-position-vertical-relative:page" from="522pt,18pt" to="522pt,42pt" strokeweight=".25pt">
          <w10:wrap anchorx="page" anchory="page"/>
        </v:line>
      </w:pict>
    </w:r>
    <w:r>
      <w:pict w14:anchorId="74F973AB">
        <v:line id="_x0000_s7280" style="position:absolute;z-index:-28349440;mso-position-horizontal-relative:page;mso-position-vertical-relative:page" from="36pt,1in" to="60pt,1in" strokeweight=".25pt">
          <w10:wrap anchorx="page" anchory="page"/>
        </v:line>
      </w:pict>
    </w:r>
    <w:r>
      <w:pict w14:anchorId="20D765FA">
        <v:line id="_x0000_s7279" style="position:absolute;z-index:-28348928;mso-position-horizontal-relative:page;mso-position-vertical-relative:page" from="8in,1in" to="552pt,1in" strokeweight=".25pt">
          <w10:wrap anchorx="page" anchory="page"/>
        </v:line>
      </w:pict>
    </w:r>
    <w:r>
      <w:pict w14:anchorId="026FEF3B">
        <v:shapetype id="_x0000_t202" coordsize="21600,21600" o:spt="202" path="m,l,21600r21600,l21600,xe">
          <v:stroke joinstyle="miter"/>
          <v:path gradientshapeok="t" o:connecttype="rect"/>
        </v:shapetype>
        <v:shape id="docshape3248" o:spid="_x0000_s7278" type="#_x0000_t202" style="position:absolute;margin-left:92pt;margin-top:19.15pt;width:225.8pt;height:10.85pt;z-index:-28348416;mso-position-horizontal-relative:page;mso-position-vertical-relative:page" filled="f" stroked="f">
          <v:textbox inset="0,0,0,0">
            <w:txbxContent>
              <w:p w14:paraId="67950AF4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E50662" w14:textId="77777777" w:rsidR="00066724" w:rsidRDefault="00066724">
    <w:pPr>
      <w:pStyle w:val="BodyText"/>
      <w:spacing w:line="14" w:lineRule="auto"/>
      <w:rPr>
        <w:sz w:val="20"/>
      </w:rPr>
    </w:pPr>
    <w:r>
      <w:pict w14:anchorId="58680AC3">
        <v:line id="_x0000_s7269" style="position:absolute;z-index:-28344832;mso-position-horizontal-relative:page;mso-position-vertical-relative:page" from="90pt,18pt" to="90pt,42pt" strokeweight=".25pt">
          <w10:wrap anchorx="page" anchory="page"/>
        </v:line>
      </w:pict>
    </w:r>
    <w:r>
      <w:pict w14:anchorId="2A71CE28">
        <v:group id="docshapegroup3259" o:spid="_x0000_s7266" style="position:absolute;margin-left:282pt;margin-top:18pt;width:48pt;height:24pt;z-index:-28344320;mso-position-horizontal-relative:page;mso-position-vertical-relative:page" coordorigin="5640,360" coordsize="960,480">
          <v:shape id="docshape3260" o:spid="_x0000_s726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261" o:spid="_x0000_s726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AFE9CE9">
        <v:line id="_x0000_s7265" style="position:absolute;z-index:-28343808;mso-position-horizontal-relative:page;mso-position-vertical-relative:page" from="522pt,18pt" to="522pt,42pt" strokeweight=".25pt">
          <w10:wrap anchorx="page" anchory="page"/>
        </v:line>
      </w:pict>
    </w:r>
    <w:r>
      <w:pict w14:anchorId="44D68251">
        <v:line id="_x0000_s7264" style="position:absolute;z-index:-28343296;mso-position-horizontal-relative:page;mso-position-vertical-relative:page" from="36pt,1in" to="60pt,1in" strokeweight=".25pt">
          <w10:wrap anchorx="page" anchory="page"/>
        </v:line>
      </w:pict>
    </w:r>
    <w:r>
      <w:pict w14:anchorId="74523803">
        <v:line id="_x0000_s7263" style="position:absolute;z-index:-28342784;mso-position-horizontal-relative:page;mso-position-vertical-relative:page" from="8in,1in" to="552pt,1in" strokeweight=".25pt">
          <w10:wrap anchorx="page" anchory="page"/>
        </v:line>
      </w:pict>
    </w:r>
    <w:r>
      <w:pict w14:anchorId="113BBC16">
        <v:shapetype id="_x0000_t202" coordsize="21600,21600" o:spt="202" path="m,l,21600r21600,l21600,xe">
          <v:stroke joinstyle="miter"/>
          <v:path gradientshapeok="t" o:connecttype="rect"/>
        </v:shapetype>
        <v:shape id="docshape3262" o:spid="_x0000_s7262" type="#_x0000_t202" style="position:absolute;margin-left:92pt;margin-top:19.15pt;width:225.8pt;height:10.85pt;z-index:-28342272;mso-position-horizontal-relative:page;mso-position-vertical-relative:page" filled="f" stroked="f">
          <v:textbox inset="0,0,0,0">
            <w:txbxContent>
              <w:p w14:paraId="3343D778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8A0BD6" w14:textId="77777777" w:rsidR="00066724" w:rsidRDefault="00066724">
    <w:pPr>
      <w:pStyle w:val="BodyText"/>
      <w:spacing w:line="14" w:lineRule="auto"/>
      <w:rPr>
        <w:sz w:val="20"/>
      </w:rPr>
    </w:pPr>
    <w:r>
      <w:pict w14:anchorId="5AA5E02B">
        <v:line id="_x0000_s7253" style="position:absolute;z-index:-28338688;mso-position-horizontal-relative:page;mso-position-vertical-relative:page" from="90pt,18pt" to="90pt,42pt" strokeweight=".25pt">
          <w10:wrap anchorx="page" anchory="page"/>
        </v:line>
      </w:pict>
    </w:r>
    <w:r>
      <w:pict w14:anchorId="2895ADA3">
        <v:group id="docshapegroup3273" o:spid="_x0000_s7250" style="position:absolute;margin-left:282pt;margin-top:18pt;width:48pt;height:24pt;z-index:-28338176;mso-position-horizontal-relative:page;mso-position-vertical-relative:page" coordorigin="5640,360" coordsize="960,480">
          <v:shape id="docshape3274" o:spid="_x0000_s725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275" o:spid="_x0000_s725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132FBCB">
        <v:line id="_x0000_s7249" style="position:absolute;z-index:-28337664;mso-position-horizontal-relative:page;mso-position-vertical-relative:page" from="522pt,18pt" to="522pt,42pt" strokeweight=".25pt">
          <w10:wrap anchorx="page" anchory="page"/>
        </v:line>
      </w:pict>
    </w:r>
    <w:r>
      <w:pict w14:anchorId="6BF24959">
        <v:line id="_x0000_s7248" style="position:absolute;z-index:-28337152;mso-position-horizontal-relative:page;mso-position-vertical-relative:page" from="36pt,1in" to="60pt,1in" strokeweight=".25pt">
          <w10:wrap anchorx="page" anchory="page"/>
        </v:line>
      </w:pict>
    </w:r>
    <w:r>
      <w:pict w14:anchorId="48F4DAC9">
        <v:line id="_x0000_s7247" style="position:absolute;z-index:-28336640;mso-position-horizontal-relative:page;mso-position-vertical-relative:page" from="8in,1in" to="552pt,1in" strokeweight=".25pt">
          <w10:wrap anchorx="page" anchory="page"/>
        </v:line>
      </w:pict>
    </w:r>
    <w:r>
      <w:pict w14:anchorId="747A29CF">
        <v:shapetype id="_x0000_t202" coordsize="21600,21600" o:spt="202" path="m,l,21600r21600,l21600,xe">
          <v:stroke joinstyle="miter"/>
          <v:path gradientshapeok="t" o:connecttype="rect"/>
        </v:shapetype>
        <v:shape id="docshape3276" o:spid="_x0000_s7246" type="#_x0000_t202" style="position:absolute;margin-left:92pt;margin-top:19.15pt;width:225.8pt;height:10.85pt;z-index:-28336128;mso-position-horizontal-relative:page;mso-position-vertical-relative:page" filled="f" stroked="f">
          <v:textbox inset="0,0,0,0">
            <w:txbxContent>
              <w:p w14:paraId="201F7E15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BBF9E2" w14:textId="77777777" w:rsidR="00066724" w:rsidRDefault="00066724">
    <w:pPr>
      <w:pStyle w:val="BodyText"/>
      <w:spacing w:line="14" w:lineRule="auto"/>
      <w:rPr>
        <w:sz w:val="20"/>
      </w:rPr>
    </w:pPr>
    <w:r>
      <w:pict w14:anchorId="2DC978C6">
        <v:line id="_x0000_s7237" style="position:absolute;z-index:-28332544;mso-position-horizontal-relative:page;mso-position-vertical-relative:page" from="90pt,18pt" to="90pt,42pt" strokeweight=".25pt">
          <w10:wrap anchorx="page" anchory="page"/>
        </v:line>
      </w:pict>
    </w:r>
    <w:r>
      <w:pict w14:anchorId="252B0DD0">
        <v:group id="docshapegroup3287" o:spid="_x0000_s7234" style="position:absolute;margin-left:282pt;margin-top:18pt;width:48pt;height:24pt;z-index:-28332032;mso-position-horizontal-relative:page;mso-position-vertical-relative:page" coordorigin="5640,360" coordsize="960,480">
          <v:shape id="docshape3288" o:spid="_x0000_s723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289" o:spid="_x0000_s723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FBD9BC8">
        <v:line id="_x0000_s7233" style="position:absolute;z-index:-28331520;mso-position-horizontal-relative:page;mso-position-vertical-relative:page" from="522pt,18pt" to="522pt,42pt" strokeweight=".25pt">
          <w10:wrap anchorx="page" anchory="page"/>
        </v:line>
      </w:pict>
    </w:r>
    <w:r>
      <w:pict w14:anchorId="280E42D7">
        <v:line id="_x0000_s7232" style="position:absolute;z-index:-28331008;mso-position-horizontal-relative:page;mso-position-vertical-relative:page" from="36pt,1in" to="60pt,1in" strokeweight=".25pt">
          <w10:wrap anchorx="page" anchory="page"/>
        </v:line>
      </w:pict>
    </w:r>
    <w:r>
      <w:pict w14:anchorId="4626FD42">
        <v:line id="_x0000_s7231" style="position:absolute;z-index:-28330496;mso-position-horizontal-relative:page;mso-position-vertical-relative:page" from="8in,1in" to="552pt,1in" strokeweight=".25pt">
          <w10:wrap anchorx="page" anchory="page"/>
        </v:line>
      </w:pict>
    </w:r>
    <w:r>
      <w:pict w14:anchorId="60CEADEF">
        <v:shapetype id="_x0000_t202" coordsize="21600,21600" o:spt="202" path="m,l,21600r21600,l21600,xe">
          <v:stroke joinstyle="miter"/>
          <v:path gradientshapeok="t" o:connecttype="rect"/>
        </v:shapetype>
        <v:shape id="docshape3290" o:spid="_x0000_s7230" type="#_x0000_t202" style="position:absolute;margin-left:92pt;margin-top:19.15pt;width:225.8pt;height:10.85pt;z-index:-28329984;mso-position-horizontal-relative:page;mso-position-vertical-relative:page" filled="f" stroked="f">
          <v:textbox inset="0,0,0,0">
            <w:txbxContent>
              <w:p w14:paraId="556CB93A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3C7889" w14:textId="77777777" w:rsidR="00066724" w:rsidRDefault="00066724">
    <w:pPr>
      <w:pStyle w:val="BodyText"/>
      <w:spacing w:line="14" w:lineRule="auto"/>
      <w:rPr>
        <w:sz w:val="20"/>
      </w:rPr>
    </w:pPr>
    <w:r>
      <w:pict w14:anchorId="4CAF873F">
        <v:line id="_x0000_s7221" style="position:absolute;z-index:-28326400;mso-position-horizontal-relative:page;mso-position-vertical-relative:page" from="90pt,18pt" to="90pt,42pt" strokeweight=".25pt">
          <w10:wrap anchorx="page" anchory="page"/>
        </v:line>
      </w:pict>
    </w:r>
    <w:r>
      <w:pict w14:anchorId="04E44CBD">
        <v:group id="docshapegroup3301" o:spid="_x0000_s7218" style="position:absolute;margin-left:282pt;margin-top:18pt;width:48pt;height:24pt;z-index:-28325888;mso-position-horizontal-relative:page;mso-position-vertical-relative:page" coordorigin="5640,360" coordsize="960,480">
          <v:shape id="docshape3302" o:spid="_x0000_s722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303" o:spid="_x0000_s721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560A1C3">
        <v:line id="_x0000_s7217" style="position:absolute;z-index:-28325376;mso-position-horizontal-relative:page;mso-position-vertical-relative:page" from="522pt,18pt" to="522pt,42pt" strokeweight=".25pt">
          <w10:wrap anchorx="page" anchory="page"/>
        </v:line>
      </w:pict>
    </w:r>
    <w:r>
      <w:pict w14:anchorId="272A8B09">
        <v:line id="_x0000_s7216" style="position:absolute;z-index:-28324864;mso-position-horizontal-relative:page;mso-position-vertical-relative:page" from="36pt,1in" to="60pt,1in" strokeweight=".25pt">
          <w10:wrap anchorx="page" anchory="page"/>
        </v:line>
      </w:pict>
    </w:r>
    <w:r>
      <w:pict w14:anchorId="26249FE7">
        <v:line id="_x0000_s7215" style="position:absolute;z-index:-28324352;mso-position-horizontal-relative:page;mso-position-vertical-relative:page" from="8in,1in" to="552pt,1in" strokeweight=".25pt">
          <w10:wrap anchorx="page" anchory="page"/>
        </v:line>
      </w:pict>
    </w:r>
    <w:r>
      <w:pict w14:anchorId="66172D45">
        <v:shapetype id="_x0000_t202" coordsize="21600,21600" o:spt="202" path="m,l,21600r21600,l21600,xe">
          <v:stroke joinstyle="miter"/>
          <v:path gradientshapeok="t" o:connecttype="rect"/>
        </v:shapetype>
        <v:shape id="docshape3304" o:spid="_x0000_s7214" type="#_x0000_t202" style="position:absolute;margin-left:92pt;margin-top:19.15pt;width:225.8pt;height:10.85pt;z-index:-28323840;mso-position-horizontal-relative:page;mso-position-vertical-relative:page" filled="f" stroked="f">
          <v:textbox inset="0,0,0,0">
            <w:txbxContent>
              <w:p w14:paraId="2D80694F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80006A" w14:textId="77777777" w:rsidR="00066724" w:rsidRDefault="00066724">
    <w:pPr>
      <w:pStyle w:val="BodyText"/>
      <w:spacing w:line="14" w:lineRule="auto"/>
      <w:rPr>
        <w:sz w:val="20"/>
      </w:rPr>
    </w:pPr>
    <w:r>
      <w:pict w14:anchorId="634543AD">
        <v:line id="_x0000_s10122" style="position:absolute;z-index:-29441024;mso-position-horizontal-relative:page;mso-position-vertical-relative:page" from="90pt,18pt" to="90pt,42pt" strokeweight=".25pt">
          <w10:wrap anchorx="page" anchory="page"/>
        </v:line>
      </w:pict>
    </w:r>
    <w:r>
      <w:pict w14:anchorId="73422CE5">
        <v:group id="docshapegroup294" o:spid="_x0000_s10119" style="position:absolute;margin-left:282pt;margin-top:18pt;width:48pt;height:24pt;z-index:-29440512;mso-position-horizontal-relative:page;mso-position-vertical-relative:page" coordorigin="5640,360" coordsize="960,480">
          <v:shape id="docshape295" o:spid="_x0000_s10121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296" o:spid="_x0000_s10120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CC1405B">
        <v:line id="_x0000_s10118" style="position:absolute;z-index:-29440000;mso-position-horizontal-relative:page;mso-position-vertical-relative:page" from="522pt,18pt" to="522pt,42pt" strokeweight=".25pt">
          <w10:wrap anchorx="page" anchory="page"/>
        </v:line>
      </w:pict>
    </w:r>
    <w:r>
      <w:pict w14:anchorId="2CCEC3F1">
        <v:line id="_x0000_s10117" style="position:absolute;z-index:-29439488;mso-position-horizontal-relative:page;mso-position-vertical-relative:page" from="36pt,1in" to="60pt,1in" strokeweight=".25pt">
          <w10:wrap anchorx="page" anchory="page"/>
        </v:line>
      </w:pict>
    </w:r>
    <w:r>
      <w:pict w14:anchorId="133FC913">
        <v:line id="_x0000_s10116" style="position:absolute;z-index:-29438976;mso-position-horizontal-relative:page;mso-position-vertical-relative:page" from="8in,1in" to="552pt,1in" strokeweight=".25pt">
          <w10:wrap anchorx="page" anchory="page"/>
        </v:line>
      </w:pict>
    </w:r>
    <w:r>
      <w:pict w14:anchorId="11118D2F">
        <v:shapetype id="_x0000_t202" coordsize="21600,21600" o:spt="202" path="m,l,21600r21600,l21600,xe">
          <v:stroke joinstyle="miter"/>
          <v:path gradientshapeok="t" o:connecttype="rect"/>
        </v:shapetype>
        <v:shape id="docshape297" o:spid="_x0000_s10115" type="#_x0000_t202" style="position:absolute;margin-left:92pt;margin-top:19.15pt;width:221pt;height:10.85pt;z-index:-29438464;mso-position-horizontal-relative:page;mso-position-vertical-relative:page" filled="f" stroked="f">
          <v:textbox inset="0,0,0,0">
            <w:txbxContent>
              <w:p w14:paraId="058F5630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D0F4DA" w14:textId="77777777" w:rsidR="00066724" w:rsidRDefault="00066724">
    <w:pPr>
      <w:pStyle w:val="BodyText"/>
      <w:spacing w:line="14" w:lineRule="auto"/>
      <w:rPr>
        <w:sz w:val="20"/>
      </w:rPr>
    </w:pPr>
    <w:r>
      <w:pict w14:anchorId="10F4472A">
        <v:line id="_x0000_s7205" style="position:absolute;z-index:-28320256;mso-position-horizontal-relative:page;mso-position-vertical-relative:page" from="90pt,18pt" to="90pt,42pt" strokeweight=".25pt">
          <w10:wrap anchorx="page" anchory="page"/>
        </v:line>
      </w:pict>
    </w:r>
    <w:r>
      <w:pict w14:anchorId="065AD4D4">
        <v:group id="docshapegroup3315" o:spid="_x0000_s7202" style="position:absolute;margin-left:282pt;margin-top:18pt;width:48pt;height:24pt;z-index:-28319744;mso-position-horizontal-relative:page;mso-position-vertical-relative:page" coordorigin="5640,360" coordsize="960,480">
          <v:shape id="docshape3316" o:spid="_x0000_s720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317" o:spid="_x0000_s720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5A36FD4">
        <v:line id="_x0000_s7201" style="position:absolute;z-index:-28319232;mso-position-horizontal-relative:page;mso-position-vertical-relative:page" from="522pt,18pt" to="522pt,42pt" strokeweight=".25pt">
          <w10:wrap anchorx="page" anchory="page"/>
        </v:line>
      </w:pict>
    </w:r>
    <w:r>
      <w:pict w14:anchorId="4A05F54D">
        <v:line id="_x0000_s7200" style="position:absolute;z-index:-28318720;mso-position-horizontal-relative:page;mso-position-vertical-relative:page" from="36pt,1in" to="60pt,1in" strokeweight=".25pt">
          <w10:wrap anchorx="page" anchory="page"/>
        </v:line>
      </w:pict>
    </w:r>
    <w:r>
      <w:pict w14:anchorId="61A06A48">
        <v:line id="_x0000_s7199" style="position:absolute;z-index:-28318208;mso-position-horizontal-relative:page;mso-position-vertical-relative:page" from="8in,1in" to="552pt,1in" strokeweight=".25pt">
          <w10:wrap anchorx="page" anchory="page"/>
        </v:line>
      </w:pict>
    </w:r>
    <w:r>
      <w:pict w14:anchorId="621A27CB">
        <v:shapetype id="_x0000_t202" coordsize="21600,21600" o:spt="202" path="m,l,21600r21600,l21600,xe">
          <v:stroke joinstyle="miter"/>
          <v:path gradientshapeok="t" o:connecttype="rect"/>
        </v:shapetype>
        <v:shape id="docshape3318" o:spid="_x0000_s7198" type="#_x0000_t202" style="position:absolute;margin-left:92pt;margin-top:19.15pt;width:225.8pt;height:10.85pt;z-index:-28317696;mso-position-horizontal-relative:page;mso-position-vertical-relative:page" filled="f" stroked="f">
          <v:textbox inset="0,0,0,0">
            <w:txbxContent>
              <w:p w14:paraId="37BA89FD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F6E6F">
                  <w:rPr>
                    <w:rFonts w:ascii="Courier New"/>
                    <w:noProof/>
                    <w:sz w:val="16"/>
                  </w:rPr>
                  <w:t>222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A6F3B9" w14:textId="77777777" w:rsidR="00066724" w:rsidRDefault="00066724">
    <w:pPr>
      <w:pStyle w:val="BodyText"/>
      <w:spacing w:line="14" w:lineRule="auto"/>
      <w:rPr>
        <w:sz w:val="20"/>
      </w:rPr>
    </w:pPr>
    <w:r>
      <w:pict w14:anchorId="57C7327A">
        <v:line id="_x0000_s7189" style="position:absolute;z-index:-28314112;mso-position-horizontal-relative:page;mso-position-vertical-relative:page" from="90pt,18pt" to="90pt,42pt" strokeweight=".25pt">
          <w10:wrap anchorx="page" anchory="page"/>
        </v:line>
      </w:pict>
    </w:r>
    <w:r>
      <w:pict w14:anchorId="0FE85CF2">
        <v:group id="docshapegroup3329" o:spid="_x0000_s7186" style="position:absolute;margin-left:282pt;margin-top:18pt;width:48pt;height:24pt;z-index:-28313600;mso-position-horizontal-relative:page;mso-position-vertical-relative:page" coordorigin="5640,360" coordsize="960,480">
          <v:shape id="docshape3330" o:spid="_x0000_s718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331" o:spid="_x0000_s718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0427599">
        <v:line id="_x0000_s7185" style="position:absolute;z-index:-28313088;mso-position-horizontal-relative:page;mso-position-vertical-relative:page" from="522pt,18pt" to="522pt,42pt" strokeweight=".25pt">
          <w10:wrap anchorx="page" anchory="page"/>
        </v:line>
      </w:pict>
    </w:r>
    <w:r>
      <w:pict w14:anchorId="70A64592">
        <v:line id="_x0000_s7184" style="position:absolute;z-index:-28312576;mso-position-horizontal-relative:page;mso-position-vertical-relative:page" from="36pt,1in" to="60pt,1in" strokeweight=".25pt">
          <w10:wrap anchorx="page" anchory="page"/>
        </v:line>
      </w:pict>
    </w:r>
    <w:r>
      <w:pict w14:anchorId="35C7EDD2">
        <v:line id="_x0000_s7183" style="position:absolute;z-index:-28312064;mso-position-horizontal-relative:page;mso-position-vertical-relative:page" from="8in,1in" to="552pt,1in" strokeweight=".25pt">
          <w10:wrap anchorx="page" anchory="page"/>
        </v:line>
      </w:pict>
    </w:r>
    <w:r>
      <w:pict w14:anchorId="51FB6DD3">
        <v:shapetype id="_x0000_t202" coordsize="21600,21600" o:spt="202" path="m,l,21600r21600,l21600,xe">
          <v:stroke joinstyle="miter"/>
          <v:path gradientshapeok="t" o:connecttype="rect"/>
        </v:shapetype>
        <v:shape id="docshape3332" o:spid="_x0000_s7182" type="#_x0000_t202" style="position:absolute;margin-left:92pt;margin-top:19.15pt;width:225.8pt;height:10.85pt;z-index:-28311552;mso-position-horizontal-relative:page;mso-position-vertical-relative:page" filled="f" stroked="f">
          <v:textbox inset="0,0,0,0">
            <w:txbxContent>
              <w:p w14:paraId="34618A2C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F6E6F">
                  <w:rPr>
                    <w:rFonts w:ascii="Courier New"/>
                    <w:noProof/>
                    <w:sz w:val="16"/>
                  </w:rPr>
                  <w:t>223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AB5EA9" w14:textId="77777777" w:rsidR="00066724" w:rsidRDefault="00066724">
    <w:pPr>
      <w:pStyle w:val="BodyText"/>
      <w:spacing w:line="14" w:lineRule="auto"/>
      <w:rPr>
        <w:sz w:val="20"/>
      </w:rPr>
    </w:pPr>
    <w:r>
      <w:pict w14:anchorId="11537759">
        <v:line id="_x0000_s7173" style="position:absolute;z-index:-28307968;mso-position-horizontal-relative:page;mso-position-vertical-relative:page" from="90pt,18pt" to="90pt,42pt" strokeweight=".25pt">
          <w10:wrap anchorx="page" anchory="page"/>
        </v:line>
      </w:pict>
    </w:r>
    <w:r>
      <w:pict w14:anchorId="4A164CE6">
        <v:group id="docshapegroup3343" o:spid="_x0000_s7170" style="position:absolute;margin-left:282pt;margin-top:18pt;width:48pt;height:24pt;z-index:-28307456;mso-position-horizontal-relative:page;mso-position-vertical-relative:page" coordorigin="5640,360" coordsize="960,480">
          <v:shape id="docshape3344" o:spid="_x0000_s717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345" o:spid="_x0000_s717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490FCE7">
        <v:line id="_x0000_s7169" style="position:absolute;z-index:-28306944;mso-position-horizontal-relative:page;mso-position-vertical-relative:page" from="522pt,18pt" to="522pt,42pt" strokeweight=".25pt">
          <w10:wrap anchorx="page" anchory="page"/>
        </v:line>
      </w:pict>
    </w:r>
    <w:r>
      <w:pict w14:anchorId="59431297">
        <v:line id="_x0000_s7168" style="position:absolute;z-index:-28306432;mso-position-horizontal-relative:page;mso-position-vertical-relative:page" from="36pt,1in" to="60pt,1in" strokeweight=".25pt">
          <w10:wrap anchorx="page" anchory="page"/>
        </v:line>
      </w:pict>
    </w:r>
    <w:r>
      <w:pict w14:anchorId="7D2D218A">
        <v:line id="_x0000_s7167" style="position:absolute;z-index:-28305920;mso-position-horizontal-relative:page;mso-position-vertical-relative:page" from="8in,1in" to="552pt,1in" strokeweight=".25pt">
          <w10:wrap anchorx="page" anchory="page"/>
        </v:line>
      </w:pict>
    </w:r>
    <w:r>
      <w:pict w14:anchorId="476CA08C">
        <v:shapetype id="_x0000_t202" coordsize="21600,21600" o:spt="202" path="m,l,21600r21600,l21600,xe">
          <v:stroke joinstyle="miter"/>
          <v:path gradientshapeok="t" o:connecttype="rect"/>
        </v:shapetype>
        <v:shape id="docshape3346" o:spid="_x0000_s7166" type="#_x0000_t202" style="position:absolute;margin-left:92pt;margin-top:19.15pt;width:225.8pt;height:10.85pt;z-index:-28305408;mso-position-horizontal-relative:page;mso-position-vertical-relative:page" filled="f" stroked="f">
          <v:textbox inset="0,0,0,0">
            <w:txbxContent>
              <w:p w14:paraId="616FBD27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F6E6F">
                  <w:rPr>
                    <w:rFonts w:ascii="Courier New"/>
                    <w:noProof/>
                    <w:sz w:val="16"/>
                  </w:rPr>
                  <w:t>224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3A2E52" w14:textId="77777777" w:rsidR="00066724" w:rsidRDefault="00066724">
    <w:pPr>
      <w:pStyle w:val="BodyText"/>
      <w:spacing w:line="14" w:lineRule="auto"/>
      <w:rPr>
        <w:sz w:val="2"/>
      </w:rPr>
    </w:pPr>
  </w:p>
</w:hdr>
</file>

<file path=word/header2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493A25" w14:textId="77777777" w:rsidR="00066724" w:rsidRDefault="00066724">
    <w:pPr>
      <w:pStyle w:val="BodyText"/>
      <w:spacing w:line="14" w:lineRule="auto"/>
      <w:rPr>
        <w:sz w:val="20"/>
      </w:rPr>
    </w:pPr>
    <w:r>
      <w:pict w14:anchorId="71FD40AF">
        <v:line id="_x0000_s7157" style="position:absolute;z-index:-28301824;mso-position-horizontal-relative:page;mso-position-vertical-relative:page" from="90pt,18pt" to="90pt,42pt" strokeweight=".25pt">
          <w10:wrap anchorx="page" anchory="page"/>
        </v:line>
      </w:pict>
    </w:r>
    <w:r>
      <w:pict w14:anchorId="1BA77F8C">
        <v:group id="docshapegroup3370" o:spid="_x0000_s7154" style="position:absolute;margin-left:282pt;margin-top:18pt;width:48pt;height:24pt;z-index:-28301312;mso-position-horizontal-relative:page;mso-position-vertical-relative:page" coordorigin="5640,360" coordsize="960,480">
          <v:shape id="docshape3371" o:spid="_x0000_s715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372" o:spid="_x0000_s715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3D4EF03">
        <v:line id="_x0000_s7153" style="position:absolute;z-index:-28300800;mso-position-horizontal-relative:page;mso-position-vertical-relative:page" from="522pt,18pt" to="522pt,42pt" strokeweight=".25pt">
          <w10:wrap anchorx="page" anchory="page"/>
        </v:line>
      </w:pict>
    </w:r>
    <w:r>
      <w:pict w14:anchorId="1AE1EEB4">
        <v:line id="_x0000_s7152" style="position:absolute;z-index:-28300288;mso-position-horizontal-relative:page;mso-position-vertical-relative:page" from="36pt,1in" to="60pt,1in" strokeweight=".25pt">
          <w10:wrap anchorx="page" anchory="page"/>
        </v:line>
      </w:pict>
    </w:r>
    <w:r>
      <w:pict w14:anchorId="688F3419">
        <v:line id="_x0000_s7151" style="position:absolute;z-index:-28299776;mso-position-horizontal-relative:page;mso-position-vertical-relative:page" from="8in,1in" to="552pt,1in" strokeweight=".25pt">
          <w10:wrap anchorx="page" anchory="page"/>
        </v:line>
      </w:pict>
    </w:r>
    <w:r>
      <w:pict w14:anchorId="58CE9293">
        <v:shapetype id="_x0000_t202" coordsize="21600,21600" o:spt="202" path="m,l,21600r21600,l21600,xe">
          <v:stroke joinstyle="miter"/>
          <v:path gradientshapeok="t" o:connecttype="rect"/>
        </v:shapetype>
        <v:shape id="docshape3373" o:spid="_x0000_s7150" type="#_x0000_t202" style="position:absolute;margin-left:92pt;margin-top:19.15pt;width:225.8pt;height:10.85pt;z-index:-28299264;mso-position-horizontal-relative:page;mso-position-vertical-relative:page" filled="f" stroked="f">
          <v:textbox inset="0,0,0,0">
            <w:txbxContent>
              <w:p w14:paraId="6362F17A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F6E6F">
                  <w:rPr>
                    <w:rFonts w:ascii="Courier New"/>
                    <w:noProof/>
                    <w:sz w:val="16"/>
                  </w:rPr>
                  <w:t>226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CA290B" w14:textId="77777777" w:rsidR="00066724" w:rsidRDefault="00066724">
    <w:pPr>
      <w:pStyle w:val="BodyText"/>
      <w:spacing w:line="14" w:lineRule="auto"/>
      <w:rPr>
        <w:sz w:val="20"/>
      </w:rPr>
    </w:pPr>
    <w:r>
      <w:pict w14:anchorId="5A1F778A">
        <v:line id="_x0000_s7141" style="position:absolute;z-index:-28295680;mso-position-horizontal-relative:page;mso-position-vertical-relative:page" from="90pt,18pt" to="90pt,42pt" strokeweight=".25pt">
          <w10:wrap anchorx="page" anchory="page"/>
        </v:line>
      </w:pict>
    </w:r>
    <w:r>
      <w:pict w14:anchorId="0439E06C">
        <v:group id="docshapegroup3384" o:spid="_x0000_s7138" style="position:absolute;margin-left:282pt;margin-top:18pt;width:48pt;height:24pt;z-index:-28295168;mso-position-horizontal-relative:page;mso-position-vertical-relative:page" coordorigin="5640,360" coordsize="960,480">
          <v:shape id="docshape3385" o:spid="_x0000_s714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386" o:spid="_x0000_s713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3B63494E">
        <v:line id="_x0000_s7137" style="position:absolute;z-index:-28294656;mso-position-horizontal-relative:page;mso-position-vertical-relative:page" from="522pt,18pt" to="522pt,42pt" strokeweight=".25pt">
          <w10:wrap anchorx="page" anchory="page"/>
        </v:line>
      </w:pict>
    </w:r>
    <w:r>
      <w:pict w14:anchorId="6B000668">
        <v:line id="_x0000_s7136" style="position:absolute;z-index:-28294144;mso-position-horizontal-relative:page;mso-position-vertical-relative:page" from="36pt,1in" to="60pt,1in" strokeweight=".25pt">
          <w10:wrap anchorx="page" anchory="page"/>
        </v:line>
      </w:pict>
    </w:r>
    <w:r>
      <w:pict w14:anchorId="7B02B226">
        <v:line id="_x0000_s7135" style="position:absolute;z-index:-28293632;mso-position-horizontal-relative:page;mso-position-vertical-relative:page" from="8in,1in" to="552pt,1in" strokeweight=".25pt">
          <w10:wrap anchorx="page" anchory="page"/>
        </v:line>
      </w:pict>
    </w:r>
    <w:r>
      <w:pict w14:anchorId="31794B13">
        <v:shapetype id="_x0000_t202" coordsize="21600,21600" o:spt="202" path="m,l,21600r21600,l21600,xe">
          <v:stroke joinstyle="miter"/>
          <v:path gradientshapeok="t" o:connecttype="rect"/>
        </v:shapetype>
        <v:shape id="docshape3387" o:spid="_x0000_s7134" type="#_x0000_t202" style="position:absolute;margin-left:92pt;margin-top:19.15pt;width:225.8pt;height:10.85pt;z-index:-28293120;mso-position-horizontal-relative:page;mso-position-vertical-relative:page" filled="f" stroked="f">
          <v:textbox inset="0,0,0,0">
            <w:txbxContent>
              <w:p w14:paraId="294A4BCF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F6E6F">
                  <w:rPr>
                    <w:rFonts w:ascii="Courier New"/>
                    <w:noProof/>
                    <w:sz w:val="16"/>
                  </w:rPr>
                  <w:t>227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DB63A1" w14:textId="77777777" w:rsidR="00066724" w:rsidRDefault="00066724">
    <w:pPr>
      <w:pStyle w:val="BodyText"/>
      <w:spacing w:line="14" w:lineRule="auto"/>
      <w:rPr>
        <w:sz w:val="20"/>
      </w:rPr>
    </w:pPr>
    <w:r>
      <w:pict w14:anchorId="66876F1A">
        <v:line id="_x0000_s7125" style="position:absolute;z-index:-28289536;mso-position-horizontal-relative:page;mso-position-vertical-relative:page" from="90pt,18pt" to="90pt,42pt" strokeweight=".25pt">
          <w10:wrap anchorx="page" anchory="page"/>
        </v:line>
      </w:pict>
    </w:r>
    <w:r>
      <w:pict w14:anchorId="74BE204B">
        <v:group id="docshapegroup3398" o:spid="_x0000_s7122" style="position:absolute;margin-left:282pt;margin-top:18pt;width:48pt;height:24pt;z-index:-28289024;mso-position-horizontal-relative:page;mso-position-vertical-relative:page" coordorigin="5640,360" coordsize="960,480">
          <v:shape id="docshape3399" o:spid="_x0000_s712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400" o:spid="_x0000_s712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3CE9D402">
        <v:line id="_x0000_s7121" style="position:absolute;z-index:-28288512;mso-position-horizontal-relative:page;mso-position-vertical-relative:page" from="522pt,18pt" to="522pt,42pt" strokeweight=".25pt">
          <w10:wrap anchorx="page" anchory="page"/>
        </v:line>
      </w:pict>
    </w:r>
    <w:r>
      <w:pict w14:anchorId="717726D1">
        <v:line id="_x0000_s7120" style="position:absolute;z-index:-28288000;mso-position-horizontal-relative:page;mso-position-vertical-relative:page" from="36pt,1in" to="60pt,1in" strokeweight=".25pt">
          <w10:wrap anchorx="page" anchory="page"/>
        </v:line>
      </w:pict>
    </w:r>
    <w:r>
      <w:pict w14:anchorId="031914D1">
        <v:line id="_x0000_s7119" style="position:absolute;z-index:-28287488;mso-position-horizontal-relative:page;mso-position-vertical-relative:page" from="8in,1in" to="552pt,1in" strokeweight=".25pt">
          <w10:wrap anchorx="page" anchory="page"/>
        </v:line>
      </w:pict>
    </w:r>
    <w:r>
      <w:pict w14:anchorId="7440572F">
        <v:shapetype id="_x0000_t202" coordsize="21600,21600" o:spt="202" path="m,l,21600r21600,l21600,xe">
          <v:stroke joinstyle="miter"/>
          <v:path gradientshapeok="t" o:connecttype="rect"/>
        </v:shapetype>
        <v:shape id="docshape3401" o:spid="_x0000_s7118" type="#_x0000_t202" style="position:absolute;margin-left:92pt;margin-top:19.15pt;width:225.8pt;height:10.85pt;z-index:-28286976;mso-position-horizontal-relative:page;mso-position-vertical-relative:page" filled="f" stroked="f">
          <v:textbox inset="0,0,0,0">
            <w:txbxContent>
              <w:p w14:paraId="508320EE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F6E6F">
                  <w:rPr>
                    <w:rFonts w:ascii="Courier New"/>
                    <w:noProof/>
                    <w:sz w:val="16"/>
                  </w:rPr>
                  <w:t>228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9C958F" w14:textId="77777777" w:rsidR="00066724" w:rsidRDefault="00066724">
    <w:pPr>
      <w:pStyle w:val="BodyText"/>
      <w:spacing w:line="14" w:lineRule="auto"/>
      <w:rPr>
        <w:sz w:val="20"/>
      </w:rPr>
    </w:pPr>
    <w:r>
      <w:pict w14:anchorId="7AA9C4E3">
        <v:line id="_x0000_s7109" style="position:absolute;z-index:-28283392;mso-position-horizontal-relative:page;mso-position-vertical-relative:page" from="90pt,18pt" to="90pt,42pt" strokeweight=".25pt">
          <w10:wrap anchorx="page" anchory="page"/>
        </v:line>
      </w:pict>
    </w:r>
    <w:r>
      <w:pict w14:anchorId="5DF33093">
        <v:group id="docshapegroup3412" o:spid="_x0000_s7106" style="position:absolute;margin-left:282pt;margin-top:18pt;width:48pt;height:24pt;z-index:-28282880;mso-position-horizontal-relative:page;mso-position-vertical-relative:page" coordorigin="5640,360" coordsize="960,480">
          <v:shape id="docshape3413" o:spid="_x0000_s710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414" o:spid="_x0000_s710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59B57D6">
        <v:line id="_x0000_s7105" style="position:absolute;z-index:-28282368;mso-position-horizontal-relative:page;mso-position-vertical-relative:page" from="522pt,18pt" to="522pt,42pt" strokeweight=".25pt">
          <w10:wrap anchorx="page" anchory="page"/>
        </v:line>
      </w:pict>
    </w:r>
    <w:r>
      <w:pict w14:anchorId="43857DD1">
        <v:line id="_x0000_s7104" style="position:absolute;z-index:-28281856;mso-position-horizontal-relative:page;mso-position-vertical-relative:page" from="36pt,1in" to="60pt,1in" strokeweight=".25pt">
          <w10:wrap anchorx="page" anchory="page"/>
        </v:line>
      </w:pict>
    </w:r>
    <w:r>
      <w:pict w14:anchorId="733882EE">
        <v:line id="_x0000_s7103" style="position:absolute;z-index:-28281344;mso-position-horizontal-relative:page;mso-position-vertical-relative:page" from="8in,1in" to="552pt,1in" strokeweight=".25pt">
          <w10:wrap anchorx="page" anchory="page"/>
        </v:line>
      </w:pict>
    </w:r>
    <w:r>
      <w:pict w14:anchorId="5A03D3A7">
        <v:shapetype id="_x0000_t202" coordsize="21600,21600" o:spt="202" path="m,l,21600r21600,l21600,xe">
          <v:stroke joinstyle="miter"/>
          <v:path gradientshapeok="t" o:connecttype="rect"/>
        </v:shapetype>
        <v:shape id="docshape3415" o:spid="_x0000_s7102" type="#_x0000_t202" style="position:absolute;margin-left:92pt;margin-top:19.15pt;width:225.8pt;height:10.85pt;z-index:-28280832;mso-position-horizontal-relative:page;mso-position-vertical-relative:page" filled="f" stroked="f">
          <v:textbox inset="0,0,0,0">
            <w:txbxContent>
              <w:p w14:paraId="0C0DEC32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F6E6F">
                  <w:rPr>
                    <w:rFonts w:ascii="Courier New"/>
                    <w:noProof/>
                    <w:sz w:val="16"/>
                  </w:rPr>
                  <w:t>229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0E27C4" w14:textId="77777777" w:rsidR="00066724" w:rsidRDefault="00066724">
    <w:pPr>
      <w:pStyle w:val="BodyText"/>
      <w:spacing w:line="14" w:lineRule="auto"/>
      <w:rPr>
        <w:sz w:val="20"/>
      </w:rPr>
    </w:pPr>
    <w:r>
      <w:pict w14:anchorId="6FEC0FF4">
        <v:line id="_x0000_s7093" style="position:absolute;z-index:-28277248;mso-position-horizontal-relative:page;mso-position-vertical-relative:page" from="90pt,18pt" to="90pt,42pt" strokeweight=".25pt">
          <w10:wrap anchorx="page" anchory="page"/>
        </v:line>
      </w:pict>
    </w:r>
    <w:r>
      <w:pict w14:anchorId="4E2CFEF9">
        <v:group id="docshapegroup3426" o:spid="_x0000_s7090" style="position:absolute;margin-left:282pt;margin-top:18pt;width:48pt;height:24pt;z-index:-28276736;mso-position-horizontal-relative:page;mso-position-vertical-relative:page" coordorigin="5640,360" coordsize="960,480">
          <v:shape id="docshape3427" o:spid="_x0000_s709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428" o:spid="_x0000_s709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F3E6FB3">
        <v:line id="_x0000_s7089" style="position:absolute;z-index:-28276224;mso-position-horizontal-relative:page;mso-position-vertical-relative:page" from="522pt,18pt" to="522pt,42pt" strokeweight=".25pt">
          <w10:wrap anchorx="page" anchory="page"/>
        </v:line>
      </w:pict>
    </w:r>
    <w:r>
      <w:pict w14:anchorId="094FE652">
        <v:line id="_x0000_s7088" style="position:absolute;z-index:-28275712;mso-position-horizontal-relative:page;mso-position-vertical-relative:page" from="36pt,1in" to="60pt,1in" strokeweight=".25pt">
          <w10:wrap anchorx="page" anchory="page"/>
        </v:line>
      </w:pict>
    </w:r>
    <w:r>
      <w:pict w14:anchorId="5943856B">
        <v:line id="_x0000_s7087" style="position:absolute;z-index:-28275200;mso-position-horizontal-relative:page;mso-position-vertical-relative:page" from="8in,1in" to="552pt,1in" strokeweight=".25pt">
          <w10:wrap anchorx="page" anchory="page"/>
        </v:line>
      </w:pict>
    </w:r>
    <w:r>
      <w:pict w14:anchorId="0E624B77">
        <v:shapetype id="_x0000_t202" coordsize="21600,21600" o:spt="202" path="m,l,21600r21600,l21600,xe">
          <v:stroke joinstyle="miter"/>
          <v:path gradientshapeok="t" o:connecttype="rect"/>
        </v:shapetype>
        <v:shape id="docshape3429" o:spid="_x0000_s7086" type="#_x0000_t202" style="position:absolute;margin-left:92pt;margin-top:19.15pt;width:225.8pt;height:10.85pt;z-index:-28274688;mso-position-horizontal-relative:page;mso-position-vertical-relative:page" filled="f" stroked="f">
          <v:textbox inset="0,0,0,0">
            <w:txbxContent>
              <w:p w14:paraId="61F0EAC0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F6E6F">
                  <w:rPr>
                    <w:rFonts w:ascii="Courier New"/>
                    <w:noProof/>
                    <w:sz w:val="16"/>
                  </w:rPr>
                  <w:t>230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458FB7" w14:textId="77777777" w:rsidR="00066724" w:rsidRDefault="00066724">
    <w:pPr>
      <w:pStyle w:val="BodyText"/>
      <w:spacing w:line="14" w:lineRule="auto"/>
      <w:rPr>
        <w:sz w:val="20"/>
      </w:rPr>
    </w:pPr>
    <w:r>
      <w:pict w14:anchorId="56A14491">
        <v:line id="_x0000_s7077" style="position:absolute;z-index:-28271104;mso-position-horizontal-relative:page;mso-position-vertical-relative:page" from="90pt,18pt" to="90pt,42pt" strokeweight=".25pt">
          <w10:wrap anchorx="page" anchory="page"/>
        </v:line>
      </w:pict>
    </w:r>
    <w:r>
      <w:pict w14:anchorId="03D05781">
        <v:group id="docshapegroup3444" o:spid="_x0000_s7074" style="position:absolute;margin-left:282pt;margin-top:18pt;width:48pt;height:24pt;z-index:-28270592;mso-position-horizontal-relative:page;mso-position-vertical-relative:page" coordorigin="5640,360" coordsize="960,480">
          <v:shape id="docshape3445" o:spid="_x0000_s707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446" o:spid="_x0000_s707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AB9A7C2">
        <v:line id="_x0000_s7073" style="position:absolute;z-index:-28270080;mso-position-horizontal-relative:page;mso-position-vertical-relative:page" from="522pt,18pt" to="522pt,42pt" strokeweight=".25pt">
          <w10:wrap anchorx="page" anchory="page"/>
        </v:line>
      </w:pict>
    </w:r>
    <w:r>
      <w:pict w14:anchorId="6F65AAA5">
        <v:line id="_x0000_s7072" style="position:absolute;z-index:-28269568;mso-position-horizontal-relative:page;mso-position-vertical-relative:page" from="36pt,1in" to="60pt,1in" strokeweight=".25pt">
          <w10:wrap anchorx="page" anchory="page"/>
        </v:line>
      </w:pict>
    </w:r>
    <w:r>
      <w:pict w14:anchorId="2A506EBC">
        <v:line id="_x0000_s7071" style="position:absolute;z-index:-28269056;mso-position-horizontal-relative:page;mso-position-vertical-relative:page" from="8in,1in" to="552pt,1in" strokeweight=".25pt">
          <w10:wrap anchorx="page" anchory="page"/>
        </v:line>
      </w:pict>
    </w:r>
    <w:r>
      <w:pict w14:anchorId="6AB4E043">
        <v:shapetype id="_x0000_t202" coordsize="21600,21600" o:spt="202" path="m,l,21600r21600,l21600,xe">
          <v:stroke joinstyle="miter"/>
          <v:path gradientshapeok="t" o:connecttype="rect"/>
        </v:shapetype>
        <v:shape id="docshape3447" o:spid="_x0000_s7070" type="#_x0000_t202" style="position:absolute;margin-left:92pt;margin-top:19.15pt;width:225.8pt;height:10.85pt;z-index:-28268544;mso-position-horizontal-relative:page;mso-position-vertical-relative:page" filled="f" stroked="f">
          <v:textbox inset="0,0,0,0">
            <w:txbxContent>
              <w:p w14:paraId="1919C1B6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F6E6F">
                  <w:rPr>
                    <w:rFonts w:ascii="Courier New"/>
                    <w:noProof/>
                    <w:sz w:val="16"/>
                  </w:rPr>
                  <w:t>231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275A8D" w14:textId="77777777" w:rsidR="00066724" w:rsidRDefault="00066724">
    <w:pPr>
      <w:pStyle w:val="BodyText"/>
      <w:spacing w:line="14" w:lineRule="auto"/>
      <w:rPr>
        <w:sz w:val="20"/>
      </w:rPr>
    </w:pPr>
    <w:r>
      <w:pict w14:anchorId="7A5035AA">
        <v:line id="_x0000_s10106" style="position:absolute;z-index:-29434880;mso-position-horizontal-relative:page;mso-position-vertical-relative:page" from="90pt,18pt" to="90pt,42pt" strokeweight=".25pt">
          <w10:wrap anchorx="page" anchory="page"/>
        </v:line>
      </w:pict>
    </w:r>
    <w:r>
      <w:pict w14:anchorId="7227C5BF">
        <v:group id="docshapegroup308" o:spid="_x0000_s10103" style="position:absolute;margin-left:282pt;margin-top:18pt;width:48pt;height:24pt;z-index:-29434368;mso-position-horizontal-relative:page;mso-position-vertical-relative:page" coordorigin="5640,360" coordsize="960,480">
          <v:shape id="docshape309" o:spid="_x0000_s10105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10" o:spid="_x0000_s10104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ADA2E7D">
        <v:line id="_x0000_s10102" style="position:absolute;z-index:-29433856;mso-position-horizontal-relative:page;mso-position-vertical-relative:page" from="522pt,18pt" to="522pt,42pt" strokeweight=".25pt">
          <w10:wrap anchorx="page" anchory="page"/>
        </v:line>
      </w:pict>
    </w:r>
    <w:r>
      <w:pict w14:anchorId="1F36663A">
        <v:line id="_x0000_s10101" style="position:absolute;z-index:-29433344;mso-position-horizontal-relative:page;mso-position-vertical-relative:page" from="36pt,1in" to="60pt,1in" strokeweight=".25pt">
          <w10:wrap anchorx="page" anchory="page"/>
        </v:line>
      </w:pict>
    </w:r>
    <w:r>
      <w:pict w14:anchorId="04FC7972">
        <v:line id="_x0000_s10100" style="position:absolute;z-index:-29432832;mso-position-horizontal-relative:page;mso-position-vertical-relative:page" from="8in,1in" to="552pt,1in" strokeweight=".25pt">
          <w10:wrap anchorx="page" anchory="page"/>
        </v:line>
      </w:pict>
    </w:r>
    <w:r>
      <w:pict w14:anchorId="64CBAAA2">
        <v:shapetype id="_x0000_t202" coordsize="21600,21600" o:spt="202" path="m,l,21600r21600,l21600,xe">
          <v:stroke joinstyle="miter"/>
          <v:path gradientshapeok="t" o:connecttype="rect"/>
        </v:shapetype>
        <v:shape id="docshape311" o:spid="_x0000_s10099" type="#_x0000_t202" style="position:absolute;margin-left:92pt;margin-top:19.15pt;width:221pt;height:10.85pt;z-index:-29432320;mso-position-horizontal-relative:page;mso-position-vertical-relative:page" filled="f" stroked="f">
          <v:textbox inset="0,0,0,0">
            <w:txbxContent>
              <w:p w14:paraId="0359B96B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748015" w14:textId="77777777" w:rsidR="00066724" w:rsidRDefault="00066724">
    <w:pPr>
      <w:pStyle w:val="BodyText"/>
      <w:spacing w:line="14" w:lineRule="auto"/>
      <w:rPr>
        <w:sz w:val="20"/>
      </w:rPr>
    </w:pPr>
    <w:r>
      <w:pict w14:anchorId="7C96CBC5">
        <v:line id="_x0000_s7061" style="position:absolute;z-index:-28264960;mso-position-horizontal-relative:page;mso-position-vertical-relative:page" from="90pt,18pt" to="90pt,42pt" strokeweight=".25pt">
          <w10:wrap anchorx="page" anchory="page"/>
        </v:line>
      </w:pict>
    </w:r>
    <w:r>
      <w:pict w14:anchorId="401441D9">
        <v:group id="docshapegroup3458" o:spid="_x0000_s7058" style="position:absolute;margin-left:282pt;margin-top:18pt;width:48pt;height:24pt;z-index:-28264448;mso-position-horizontal-relative:page;mso-position-vertical-relative:page" coordorigin="5640,360" coordsize="960,480">
          <v:shape id="docshape3459" o:spid="_x0000_s706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460" o:spid="_x0000_s705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42EF048">
        <v:line id="_x0000_s7057" style="position:absolute;z-index:-28263936;mso-position-horizontal-relative:page;mso-position-vertical-relative:page" from="522pt,18pt" to="522pt,42pt" strokeweight=".25pt">
          <w10:wrap anchorx="page" anchory="page"/>
        </v:line>
      </w:pict>
    </w:r>
    <w:r>
      <w:pict w14:anchorId="77C4DAD0">
        <v:line id="_x0000_s7056" style="position:absolute;z-index:-28263424;mso-position-horizontal-relative:page;mso-position-vertical-relative:page" from="36pt,1in" to="60pt,1in" strokeweight=".25pt">
          <w10:wrap anchorx="page" anchory="page"/>
        </v:line>
      </w:pict>
    </w:r>
    <w:r>
      <w:pict w14:anchorId="560B438A">
        <v:line id="_x0000_s7055" style="position:absolute;z-index:-28262912;mso-position-horizontal-relative:page;mso-position-vertical-relative:page" from="8in,1in" to="552pt,1in" strokeweight=".25pt">
          <w10:wrap anchorx="page" anchory="page"/>
        </v:line>
      </w:pict>
    </w:r>
    <w:r>
      <w:pict w14:anchorId="092AE738">
        <v:shapetype id="_x0000_t202" coordsize="21600,21600" o:spt="202" path="m,l,21600r21600,l21600,xe">
          <v:stroke joinstyle="miter"/>
          <v:path gradientshapeok="t" o:connecttype="rect"/>
        </v:shapetype>
        <v:shape id="docshape3461" o:spid="_x0000_s7054" type="#_x0000_t202" style="position:absolute;margin-left:92pt;margin-top:19.15pt;width:225.8pt;height:10.85pt;z-index:-28262400;mso-position-horizontal-relative:page;mso-position-vertical-relative:page" filled="f" stroked="f">
          <v:textbox inset="0,0,0,0">
            <w:txbxContent>
              <w:p w14:paraId="18D55F98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6B161C" w14:textId="77777777" w:rsidR="00066724" w:rsidRDefault="00066724">
    <w:pPr>
      <w:pStyle w:val="BodyText"/>
      <w:spacing w:line="14" w:lineRule="auto"/>
      <w:rPr>
        <w:sz w:val="20"/>
      </w:rPr>
    </w:pPr>
    <w:r>
      <w:pict w14:anchorId="737F9C5F">
        <v:line id="_x0000_s7045" style="position:absolute;z-index:-28258816;mso-position-horizontal-relative:page;mso-position-vertical-relative:page" from="90pt,18pt" to="90pt,42pt" strokeweight=".25pt">
          <w10:wrap anchorx="page" anchory="page"/>
        </v:line>
      </w:pict>
    </w:r>
    <w:r>
      <w:pict w14:anchorId="019ED4CA">
        <v:group id="docshapegroup3472" o:spid="_x0000_s7042" style="position:absolute;margin-left:282pt;margin-top:18pt;width:48pt;height:24pt;z-index:-28258304;mso-position-horizontal-relative:page;mso-position-vertical-relative:page" coordorigin="5640,360" coordsize="960,480">
          <v:shape id="docshape3473" o:spid="_x0000_s704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474" o:spid="_x0000_s704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555E8A1">
        <v:line id="_x0000_s7041" style="position:absolute;z-index:-28257792;mso-position-horizontal-relative:page;mso-position-vertical-relative:page" from="522pt,18pt" to="522pt,42pt" strokeweight=".25pt">
          <w10:wrap anchorx="page" anchory="page"/>
        </v:line>
      </w:pict>
    </w:r>
    <w:r>
      <w:pict w14:anchorId="0BCA3884">
        <v:line id="_x0000_s7040" style="position:absolute;z-index:-28257280;mso-position-horizontal-relative:page;mso-position-vertical-relative:page" from="36pt,1in" to="60pt,1in" strokeweight=".25pt">
          <w10:wrap anchorx="page" anchory="page"/>
        </v:line>
      </w:pict>
    </w:r>
    <w:r>
      <w:pict w14:anchorId="67E6DE97">
        <v:line id="_x0000_s7039" style="position:absolute;z-index:-28256768;mso-position-horizontal-relative:page;mso-position-vertical-relative:page" from="8in,1in" to="552pt,1in" strokeweight=".25pt">
          <w10:wrap anchorx="page" anchory="page"/>
        </v:line>
      </w:pict>
    </w:r>
    <w:r>
      <w:pict w14:anchorId="1EF6415E">
        <v:shapetype id="_x0000_t202" coordsize="21600,21600" o:spt="202" path="m,l,21600r21600,l21600,xe">
          <v:stroke joinstyle="miter"/>
          <v:path gradientshapeok="t" o:connecttype="rect"/>
        </v:shapetype>
        <v:shape id="docshape3475" o:spid="_x0000_s7038" type="#_x0000_t202" style="position:absolute;margin-left:92pt;margin-top:19.15pt;width:225.8pt;height:10.85pt;z-index:-28256256;mso-position-horizontal-relative:page;mso-position-vertical-relative:page" filled="f" stroked="f">
          <v:textbox inset="0,0,0,0">
            <w:txbxContent>
              <w:p w14:paraId="675CB4CB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7F3554" w14:textId="77777777" w:rsidR="00066724" w:rsidRDefault="00066724">
    <w:pPr>
      <w:pStyle w:val="BodyText"/>
      <w:spacing w:line="14" w:lineRule="auto"/>
      <w:rPr>
        <w:sz w:val="20"/>
      </w:rPr>
    </w:pPr>
    <w:r>
      <w:pict w14:anchorId="09EA4C7C">
        <v:line id="_x0000_s7029" style="position:absolute;z-index:-28252672;mso-position-horizontal-relative:page;mso-position-vertical-relative:page" from="90pt,18pt" to="90pt,42pt" strokeweight=".25pt">
          <w10:wrap anchorx="page" anchory="page"/>
        </v:line>
      </w:pict>
    </w:r>
    <w:r>
      <w:pict w14:anchorId="7C84F29B">
        <v:group id="docshapegroup3486" o:spid="_x0000_s7026" style="position:absolute;margin-left:282pt;margin-top:18pt;width:48pt;height:24pt;z-index:-28252160;mso-position-horizontal-relative:page;mso-position-vertical-relative:page" coordorigin="5640,360" coordsize="960,480">
          <v:shape id="docshape3487" o:spid="_x0000_s702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488" o:spid="_x0000_s702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35C220B">
        <v:line id="_x0000_s7025" style="position:absolute;z-index:-28251648;mso-position-horizontal-relative:page;mso-position-vertical-relative:page" from="522pt,18pt" to="522pt,42pt" strokeweight=".25pt">
          <w10:wrap anchorx="page" anchory="page"/>
        </v:line>
      </w:pict>
    </w:r>
    <w:r>
      <w:pict w14:anchorId="5092ABAE">
        <v:line id="_x0000_s7024" style="position:absolute;z-index:-28251136;mso-position-horizontal-relative:page;mso-position-vertical-relative:page" from="36pt,1in" to="60pt,1in" strokeweight=".25pt">
          <w10:wrap anchorx="page" anchory="page"/>
        </v:line>
      </w:pict>
    </w:r>
    <w:r>
      <w:pict w14:anchorId="25D10815">
        <v:line id="_x0000_s7023" style="position:absolute;z-index:-28250624;mso-position-horizontal-relative:page;mso-position-vertical-relative:page" from="8in,1in" to="552pt,1in" strokeweight=".25pt">
          <w10:wrap anchorx="page" anchory="page"/>
        </v:line>
      </w:pict>
    </w:r>
    <w:r>
      <w:pict w14:anchorId="5F2FC73F">
        <v:shapetype id="_x0000_t202" coordsize="21600,21600" o:spt="202" path="m,l,21600r21600,l21600,xe">
          <v:stroke joinstyle="miter"/>
          <v:path gradientshapeok="t" o:connecttype="rect"/>
        </v:shapetype>
        <v:shape id="docshape3489" o:spid="_x0000_s7022" type="#_x0000_t202" style="position:absolute;margin-left:92pt;margin-top:19.15pt;width:225.8pt;height:10.85pt;z-index:-28250112;mso-position-horizontal-relative:page;mso-position-vertical-relative:page" filled="f" stroked="f">
          <v:textbox inset="0,0,0,0">
            <w:txbxContent>
              <w:p w14:paraId="4AFA8B04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2055A9" w14:textId="77777777" w:rsidR="00066724" w:rsidRDefault="00066724">
    <w:pPr>
      <w:pStyle w:val="BodyText"/>
      <w:spacing w:line="14" w:lineRule="auto"/>
      <w:rPr>
        <w:sz w:val="20"/>
      </w:rPr>
    </w:pPr>
    <w:r>
      <w:pict w14:anchorId="3F3E2735">
        <v:line id="_x0000_s7013" style="position:absolute;z-index:-28246528;mso-position-horizontal-relative:page;mso-position-vertical-relative:page" from="90pt,18pt" to="90pt,42pt" strokeweight=".25pt">
          <w10:wrap anchorx="page" anchory="page"/>
        </v:line>
      </w:pict>
    </w:r>
    <w:r>
      <w:pict w14:anchorId="4E72EA07">
        <v:group id="docshapegroup3500" o:spid="_x0000_s7010" style="position:absolute;margin-left:282pt;margin-top:18pt;width:48pt;height:24pt;z-index:-28246016;mso-position-horizontal-relative:page;mso-position-vertical-relative:page" coordorigin="5640,360" coordsize="960,480">
          <v:shape id="docshape3501" o:spid="_x0000_s701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502" o:spid="_x0000_s701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988FD37">
        <v:line id="_x0000_s7009" style="position:absolute;z-index:-28245504;mso-position-horizontal-relative:page;mso-position-vertical-relative:page" from="522pt,18pt" to="522pt,42pt" strokeweight=".25pt">
          <w10:wrap anchorx="page" anchory="page"/>
        </v:line>
      </w:pict>
    </w:r>
    <w:r>
      <w:pict w14:anchorId="0766E553">
        <v:line id="_x0000_s7008" style="position:absolute;z-index:-28244992;mso-position-horizontal-relative:page;mso-position-vertical-relative:page" from="36pt,1in" to="60pt,1in" strokeweight=".25pt">
          <w10:wrap anchorx="page" anchory="page"/>
        </v:line>
      </w:pict>
    </w:r>
    <w:r>
      <w:pict w14:anchorId="1178596D">
        <v:line id="_x0000_s7007" style="position:absolute;z-index:-28244480;mso-position-horizontal-relative:page;mso-position-vertical-relative:page" from="8in,1in" to="552pt,1in" strokeweight=".25pt">
          <w10:wrap anchorx="page" anchory="page"/>
        </v:line>
      </w:pict>
    </w:r>
    <w:r>
      <w:pict w14:anchorId="510B6DE2">
        <v:shapetype id="_x0000_t202" coordsize="21600,21600" o:spt="202" path="m,l,21600r21600,l21600,xe">
          <v:stroke joinstyle="miter"/>
          <v:path gradientshapeok="t" o:connecttype="rect"/>
        </v:shapetype>
        <v:shape id="docshape3503" o:spid="_x0000_s7006" type="#_x0000_t202" style="position:absolute;margin-left:92pt;margin-top:19.15pt;width:225.8pt;height:10.85pt;z-index:-28243968;mso-position-horizontal-relative:page;mso-position-vertical-relative:page" filled="f" stroked="f">
          <v:textbox inset="0,0,0,0">
            <w:txbxContent>
              <w:p w14:paraId="7D242AA3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FF2EDD" w14:textId="77777777" w:rsidR="00066724" w:rsidRDefault="00066724">
    <w:pPr>
      <w:pStyle w:val="BodyText"/>
      <w:spacing w:line="14" w:lineRule="auto"/>
      <w:rPr>
        <w:sz w:val="20"/>
      </w:rPr>
    </w:pPr>
    <w:r>
      <w:pict w14:anchorId="50DF1C85">
        <v:line id="_x0000_s6997" style="position:absolute;z-index:-28240384;mso-position-horizontal-relative:page;mso-position-vertical-relative:page" from="90pt,18pt" to="90pt,42pt" strokeweight=".25pt">
          <w10:wrap anchorx="page" anchory="page"/>
        </v:line>
      </w:pict>
    </w:r>
    <w:r>
      <w:pict w14:anchorId="1A55FE20">
        <v:group id="docshapegroup3514" o:spid="_x0000_s6994" style="position:absolute;margin-left:282pt;margin-top:18pt;width:48pt;height:24pt;z-index:-28239872;mso-position-horizontal-relative:page;mso-position-vertical-relative:page" coordorigin="5640,360" coordsize="960,480">
          <v:shape id="docshape3515" o:spid="_x0000_s699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516" o:spid="_x0000_s699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002C300">
        <v:line id="_x0000_s6993" style="position:absolute;z-index:-28239360;mso-position-horizontal-relative:page;mso-position-vertical-relative:page" from="522pt,18pt" to="522pt,42pt" strokeweight=".25pt">
          <w10:wrap anchorx="page" anchory="page"/>
        </v:line>
      </w:pict>
    </w:r>
    <w:r>
      <w:pict w14:anchorId="34FFCBBD">
        <v:line id="_x0000_s6992" style="position:absolute;z-index:-28238848;mso-position-horizontal-relative:page;mso-position-vertical-relative:page" from="36pt,1in" to="60pt,1in" strokeweight=".25pt">
          <w10:wrap anchorx="page" anchory="page"/>
        </v:line>
      </w:pict>
    </w:r>
    <w:r>
      <w:pict w14:anchorId="5437EB80">
        <v:line id="_x0000_s6991" style="position:absolute;z-index:-28238336;mso-position-horizontal-relative:page;mso-position-vertical-relative:page" from="8in,1in" to="552pt,1in" strokeweight=".25pt">
          <w10:wrap anchorx="page" anchory="page"/>
        </v:line>
      </w:pict>
    </w:r>
    <w:r>
      <w:pict w14:anchorId="00525F2D">
        <v:shapetype id="_x0000_t202" coordsize="21600,21600" o:spt="202" path="m,l,21600r21600,l21600,xe">
          <v:stroke joinstyle="miter"/>
          <v:path gradientshapeok="t" o:connecttype="rect"/>
        </v:shapetype>
        <v:shape id="docshape3517" o:spid="_x0000_s6990" type="#_x0000_t202" style="position:absolute;margin-left:92pt;margin-top:19.15pt;width:225.8pt;height:10.85pt;z-index:-28237824;mso-position-horizontal-relative:page;mso-position-vertical-relative:page" filled="f" stroked="f">
          <v:textbox inset="0,0,0,0">
            <w:txbxContent>
              <w:p w14:paraId="009653A5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67F003" w14:textId="77777777" w:rsidR="00066724" w:rsidRDefault="00066724">
    <w:pPr>
      <w:pStyle w:val="BodyText"/>
      <w:spacing w:line="14" w:lineRule="auto"/>
      <w:rPr>
        <w:sz w:val="20"/>
      </w:rPr>
    </w:pPr>
    <w:r>
      <w:pict w14:anchorId="6C0E46A4">
        <v:line id="_x0000_s6981" style="position:absolute;z-index:-28234240;mso-position-horizontal-relative:page;mso-position-vertical-relative:page" from="90pt,18pt" to="90pt,42pt" strokeweight=".25pt">
          <w10:wrap anchorx="page" anchory="page"/>
        </v:line>
      </w:pict>
    </w:r>
    <w:r>
      <w:pict w14:anchorId="7AB8EA1A">
        <v:group id="docshapegroup3528" o:spid="_x0000_s6978" style="position:absolute;margin-left:282pt;margin-top:18pt;width:48pt;height:24pt;z-index:-28233728;mso-position-horizontal-relative:page;mso-position-vertical-relative:page" coordorigin="5640,360" coordsize="960,480">
          <v:shape id="docshape3529" o:spid="_x0000_s698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530" o:spid="_x0000_s697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2F9D046">
        <v:line id="_x0000_s6977" style="position:absolute;z-index:-28233216;mso-position-horizontal-relative:page;mso-position-vertical-relative:page" from="522pt,18pt" to="522pt,42pt" strokeweight=".25pt">
          <w10:wrap anchorx="page" anchory="page"/>
        </v:line>
      </w:pict>
    </w:r>
    <w:r>
      <w:pict w14:anchorId="64B7C566">
        <v:line id="_x0000_s6976" style="position:absolute;z-index:-28232704;mso-position-horizontal-relative:page;mso-position-vertical-relative:page" from="36pt,1in" to="60pt,1in" strokeweight=".25pt">
          <w10:wrap anchorx="page" anchory="page"/>
        </v:line>
      </w:pict>
    </w:r>
    <w:r>
      <w:pict w14:anchorId="791CCE31">
        <v:line id="_x0000_s6975" style="position:absolute;z-index:-28232192;mso-position-horizontal-relative:page;mso-position-vertical-relative:page" from="8in,1in" to="552pt,1in" strokeweight=".25pt">
          <w10:wrap anchorx="page" anchory="page"/>
        </v:line>
      </w:pict>
    </w:r>
    <w:r>
      <w:pict w14:anchorId="611F1C78">
        <v:shapetype id="_x0000_t202" coordsize="21600,21600" o:spt="202" path="m,l,21600r21600,l21600,xe">
          <v:stroke joinstyle="miter"/>
          <v:path gradientshapeok="t" o:connecttype="rect"/>
        </v:shapetype>
        <v:shape id="docshape3531" o:spid="_x0000_s6974" type="#_x0000_t202" style="position:absolute;margin-left:92pt;margin-top:19.15pt;width:225.8pt;height:10.85pt;z-index:-28231680;mso-position-horizontal-relative:page;mso-position-vertical-relative:page" filled="f" stroked="f">
          <v:textbox inset="0,0,0,0">
            <w:txbxContent>
              <w:p w14:paraId="4E2BF0F9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03BA29" w14:textId="77777777" w:rsidR="00066724" w:rsidRDefault="00066724">
    <w:pPr>
      <w:pStyle w:val="BodyText"/>
      <w:spacing w:line="14" w:lineRule="auto"/>
      <w:rPr>
        <w:sz w:val="20"/>
      </w:rPr>
    </w:pPr>
    <w:r>
      <w:pict w14:anchorId="6A573EB4">
        <v:line id="_x0000_s6965" style="position:absolute;z-index:-28228096;mso-position-horizontal-relative:page;mso-position-vertical-relative:page" from="90pt,18pt" to="90pt,42pt" strokeweight=".25pt">
          <w10:wrap anchorx="page" anchory="page"/>
        </v:line>
      </w:pict>
    </w:r>
    <w:r>
      <w:pict w14:anchorId="300D7687">
        <v:group id="docshapegroup3542" o:spid="_x0000_s6962" style="position:absolute;margin-left:282pt;margin-top:18pt;width:48pt;height:24pt;z-index:-28227584;mso-position-horizontal-relative:page;mso-position-vertical-relative:page" coordorigin="5640,360" coordsize="960,480">
          <v:shape id="docshape3543" o:spid="_x0000_s696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544" o:spid="_x0000_s696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F88EB8B">
        <v:line id="_x0000_s6961" style="position:absolute;z-index:-28227072;mso-position-horizontal-relative:page;mso-position-vertical-relative:page" from="522pt,18pt" to="522pt,42pt" strokeweight=".25pt">
          <w10:wrap anchorx="page" anchory="page"/>
        </v:line>
      </w:pict>
    </w:r>
    <w:r>
      <w:pict w14:anchorId="12C0E673">
        <v:line id="_x0000_s6960" style="position:absolute;z-index:-28226560;mso-position-horizontal-relative:page;mso-position-vertical-relative:page" from="36pt,1in" to="60pt,1in" strokeweight=".25pt">
          <w10:wrap anchorx="page" anchory="page"/>
        </v:line>
      </w:pict>
    </w:r>
    <w:r>
      <w:pict w14:anchorId="0D55910A">
        <v:line id="_x0000_s6959" style="position:absolute;z-index:-28226048;mso-position-horizontal-relative:page;mso-position-vertical-relative:page" from="8in,1in" to="552pt,1in" strokeweight=".25pt">
          <w10:wrap anchorx="page" anchory="page"/>
        </v:line>
      </w:pict>
    </w:r>
    <w:r>
      <w:pict w14:anchorId="26A9D625">
        <v:shapetype id="_x0000_t202" coordsize="21600,21600" o:spt="202" path="m,l,21600r21600,l21600,xe">
          <v:stroke joinstyle="miter"/>
          <v:path gradientshapeok="t" o:connecttype="rect"/>
        </v:shapetype>
        <v:shape id="docshape3545" o:spid="_x0000_s6958" type="#_x0000_t202" style="position:absolute;margin-left:92pt;margin-top:19.15pt;width:225.8pt;height:10.85pt;z-index:-28225536;mso-position-horizontal-relative:page;mso-position-vertical-relative:page" filled="f" stroked="f">
          <v:textbox inset="0,0,0,0">
            <w:txbxContent>
              <w:p w14:paraId="1EED9969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B5CF61" w14:textId="77777777" w:rsidR="00066724" w:rsidRDefault="00066724">
    <w:pPr>
      <w:pStyle w:val="BodyText"/>
      <w:spacing w:line="14" w:lineRule="auto"/>
      <w:rPr>
        <w:sz w:val="20"/>
      </w:rPr>
    </w:pPr>
    <w:r>
      <w:pict w14:anchorId="7CE35CED">
        <v:line id="_x0000_s6949" style="position:absolute;z-index:-28221952;mso-position-horizontal-relative:page;mso-position-vertical-relative:page" from="90pt,18pt" to="90pt,42pt" strokeweight=".25pt">
          <w10:wrap anchorx="page" anchory="page"/>
        </v:line>
      </w:pict>
    </w:r>
    <w:r>
      <w:pict w14:anchorId="3970F2EC">
        <v:group id="docshapegroup3556" o:spid="_x0000_s6946" style="position:absolute;margin-left:282pt;margin-top:18pt;width:48pt;height:24pt;z-index:-28221440;mso-position-horizontal-relative:page;mso-position-vertical-relative:page" coordorigin="5640,360" coordsize="960,480">
          <v:shape id="docshape3557" o:spid="_x0000_s694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558" o:spid="_x0000_s694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3D242745">
        <v:line id="_x0000_s6945" style="position:absolute;z-index:-28220928;mso-position-horizontal-relative:page;mso-position-vertical-relative:page" from="522pt,18pt" to="522pt,42pt" strokeweight=".25pt">
          <w10:wrap anchorx="page" anchory="page"/>
        </v:line>
      </w:pict>
    </w:r>
    <w:r>
      <w:pict w14:anchorId="2F034C3F">
        <v:line id="_x0000_s6944" style="position:absolute;z-index:-28220416;mso-position-horizontal-relative:page;mso-position-vertical-relative:page" from="36pt,1in" to="60pt,1in" strokeweight=".25pt">
          <w10:wrap anchorx="page" anchory="page"/>
        </v:line>
      </w:pict>
    </w:r>
    <w:r>
      <w:pict w14:anchorId="2C90DFFC">
        <v:line id="_x0000_s6943" style="position:absolute;z-index:-28219904;mso-position-horizontal-relative:page;mso-position-vertical-relative:page" from="8in,1in" to="552pt,1in" strokeweight=".25pt">
          <w10:wrap anchorx="page" anchory="page"/>
        </v:line>
      </w:pict>
    </w:r>
    <w:r>
      <w:pict w14:anchorId="4CED8AE2">
        <v:shapetype id="_x0000_t202" coordsize="21600,21600" o:spt="202" path="m,l,21600r21600,l21600,xe">
          <v:stroke joinstyle="miter"/>
          <v:path gradientshapeok="t" o:connecttype="rect"/>
        </v:shapetype>
        <v:shape id="docshape3559" o:spid="_x0000_s6942" type="#_x0000_t202" style="position:absolute;margin-left:92pt;margin-top:19.15pt;width:225.8pt;height:10.85pt;z-index:-28219392;mso-position-horizontal-relative:page;mso-position-vertical-relative:page" filled="f" stroked="f">
          <v:textbox inset="0,0,0,0">
            <w:txbxContent>
              <w:p w14:paraId="58861FCB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766E16" w14:textId="77777777" w:rsidR="00066724" w:rsidRDefault="00066724">
    <w:pPr>
      <w:pStyle w:val="BodyText"/>
      <w:spacing w:line="14" w:lineRule="auto"/>
      <w:rPr>
        <w:sz w:val="20"/>
      </w:rPr>
    </w:pPr>
    <w:r>
      <w:pict w14:anchorId="63DA0598">
        <v:line id="_x0000_s6933" style="position:absolute;z-index:-28215808;mso-position-horizontal-relative:page;mso-position-vertical-relative:page" from="90pt,18pt" to="90pt,42pt" strokeweight=".25pt">
          <w10:wrap anchorx="page" anchory="page"/>
        </v:line>
      </w:pict>
    </w:r>
    <w:r>
      <w:pict w14:anchorId="3E158AC9">
        <v:group id="docshapegroup3570" o:spid="_x0000_s6930" style="position:absolute;margin-left:282pt;margin-top:18pt;width:48pt;height:24pt;z-index:-28215296;mso-position-horizontal-relative:page;mso-position-vertical-relative:page" coordorigin="5640,360" coordsize="960,480">
          <v:shape id="docshape3571" o:spid="_x0000_s693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572" o:spid="_x0000_s693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B7A1071">
        <v:line id="_x0000_s6929" style="position:absolute;z-index:-28214784;mso-position-horizontal-relative:page;mso-position-vertical-relative:page" from="522pt,18pt" to="522pt,42pt" strokeweight=".25pt">
          <w10:wrap anchorx="page" anchory="page"/>
        </v:line>
      </w:pict>
    </w:r>
    <w:r>
      <w:pict w14:anchorId="74D5AD91">
        <v:line id="_x0000_s6928" style="position:absolute;z-index:-28214272;mso-position-horizontal-relative:page;mso-position-vertical-relative:page" from="36pt,1in" to="60pt,1in" strokeweight=".25pt">
          <w10:wrap anchorx="page" anchory="page"/>
        </v:line>
      </w:pict>
    </w:r>
    <w:r>
      <w:pict w14:anchorId="447090CE">
        <v:line id="_x0000_s6927" style="position:absolute;z-index:-28213760;mso-position-horizontal-relative:page;mso-position-vertical-relative:page" from="8in,1in" to="552pt,1in" strokeweight=".25pt">
          <w10:wrap anchorx="page" anchory="page"/>
        </v:line>
      </w:pict>
    </w:r>
    <w:r>
      <w:pict w14:anchorId="2D7015DD">
        <v:shapetype id="_x0000_t202" coordsize="21600,21600" o:spt="202" path="m,l,21600r21600,l21600,xe">
          <v:stroke joinstyle="miter"/>
          <v:path gradientshapeok="t" o:connecttype="rect"/>
        </v:shapetype>
        <v:shape id="docshape3573" o:spid="_x0000_s6926" type="#_x0000_t202" style="position:absolute;margin-left:92pt;margin-top:19.15pt;width:225.8pt;height:10.85pt;z-index:-28213248;mso-position-horizontal-relative:page;mso-position-vertical-relative:page" filled="f" stroked="f">
          <v:textbox inset="0,0,0,0">
            <w:txbxContent>
              <w:p w14:paraId="3C1ADF74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0103D5" w14:textId="77777777" w:rsidR="00066724" w:rsidRDefault="00066724">
    <w:pPr>
      <w:pStyle w:val="BodyText"/>
      <w:spacing w:line="14" w:lineRule="auto"/>
      <w:rPr>
        <w:sz w:val="20"/>
      </w:rPr>
    </w:pPr>
    <w:r>
      <w:pict w14:anchorId="4D1AE8CE">
        <v:line id="_x0000_s6917" style="position:absolute;z-index:-28209664;mso-position-horizontal-relative:page;mso-position-vertical-relative:page" from="90pt,18pt" to="90pt,42pt" strokeweight=".25pt">
          <w10:wrap anchorx="page" anchory="page"/>
        </v:line>
      </w:pict>
    </w:r>
    <w:r>
      <w:pict w14:anchorId="1C62016D">
        <v:group id="docshapegroup3584" o:spid="_x0000_s6914" style="position:absolute;margin-left:282pt;margin-top:18pt;width:48pt;height:24pt;z-index:-28209152;mso-position-horizontal-relative:page;mso-position-vertical-relative:page" coordorigin="5640,360" coordsize="960,480">
          <v:shape id="docshape3585" o:spid="_x0000_s691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586" o:spid="_x0000_s691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6DD7D39">
        <v:line id="_x0000_s6913" style="position:absolute;z-index:-28208640;mso-position-horizontal-relative:page;mso-position-vertical-relative:page" from="522pt,18pt" to="522pt,42pt" strokeweight=".25pt">
          <w10:wrap anchorx="page" anchory="page"/>
        </v:line>
      </w:pict>
    </w:r>
    <w:r>
      <w:pict w14:anchorId="2A19F09D">
        <v:line id="_x0000_s6912" style="position:absolute;z-index:-28208128;mso-position-horizontal-relative:page;mso-position-vertical-relative:page" from="36pt,1in" to="60pt,1in" strokeweight=".25pt">
          <w10:wrap anchorx="page" anchory="page"/>
        </v:line>
      </w:pict>
    </w:r>
    <w:r>
      <w:pict w14:anchorId="40308915">
        <v:line id="_x0000_s6911" style="position:absolute;z-index:-28207616;mso-position-horizontal-relative:page;mso-position-vertical-relative:page" from="8in,1in" to="552pt,1in" strokeweight=".25pt">
          <w10:wrap anchorx="page" anchory="page"/>
        </v:line>
      </w:pict>
    </w:r>
    <w:r>
      <w:pict w14:anchorId="2107C080">
        <v:shapetype id="_x0000_t202" coordsize="21600,21600" o:spt="202" path="m,l,21600r21600,l21600,xe">
          <v:stroke joinstyle="miter"/>
          <v:path gradientshapeok="t" o:connecttype="rect"/>
        </v:shapetype>
        <v:shape id="docshape3587" o:spid="_x0000_s6910" type="#_x0000_t202" style="position:absolute;margin-left:92pt;margin-top:19.15pt;width:225.8pt;height:10.85pt;z-index:-28207104;mso-position-horizontal-relative:page;mso-position-vertical-relative:page" filled="f" stroked="f">
          <v:textbox inset="0,0,0,0">
            <w:txbxContent>
              <w:p w14:paraId="442F2412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3BBC5C" w14:textId="77777777" w:rsidR="00066724" w:rsidRDefault="00066724">
    <w:pPr>
      <w:pStyle w:val="BodyText"/>
      <w:spacing w:line="14" w:lineRule="auto"/>
      <w:rPr>
        <w:sz w:val="2"/>
      </w:rPr>
    </w:pPr>
  </w:p>
</w:hdr>
</file>

<file path=word/header2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4313F4" w14:textId="77777777" w:rsidR="00066724" w:rsidRDefault="00066724">
    <w:pPr>
      <w:pStyle w:val="BodyText"/>
      <w:spacing w:line="14" w:lineRule="auto"/>
      <w:rPr>
        <w:sz w:val="20"/>
      </w:rPr>
    </w:pPr>
    <w:r>
      <w:pict w14:anchorId="3B825A1B">
        <v:line id="_x0000_s6901" style="position:absolute;z-index:-28203520;mso-position-horizontal-relative:page;mso-position-vertical-relative:page" from="90pt,18pt" to="90pt,42pt" strokeweight=".25pt">
          <w10:wrap anchorx="page" anchory="page"/>
        </v:line>
      </w:pict>
    </w:r>
    <w:r>
      <w:pict w14:anchorId="12C7A117">
        <v:group id="docshapegroup3598" o:spid="_x0000_s6898" style="position:absolute;margin-left:282pt;margin-top:18pt;width:48pt;height:24pt;z-index:-28203008;mso-position-horizontal-relative:page;mso-position-vertical-relative:page" coordorigin="5640,360" coordsize="960,480">
          <v:shape id="docshape3599" o:spid="_x0000_s690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600" o:spid="_x0000_s689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F7BBCAF">
        <v:line id="_x0000_s6897" style="position:absolute;z-index:-28202496;mso-position-horizontal-relative:page;mso-position-vertical-relative:page" from="522pt,18pt" to="522pt,42pt" strokeweight=".25pt">
          <w10:wrap anchorx="page" anchory="page"/>
        </v:line>
      </w:pict>
    </w:r>
    <w:r>
      <w:pict w14:anchorId="19024A70">
        <v:line id="_x0000_s6896" style="position:absolute;z-index:-28201984;mso-position-horizontal-relative:page;mso-position-vertical-relative:page" from="36pt,1in" to="60pt,1in" strokeweight=".25pt">
          <w10:wrap anchorx="page" anchory="page"/>
        </v:line>
      </w:pict>
    </w:r>
    <w:r>
      <w:pict w14:anchorId="07EE5B65">
        <v:line id="_x0000_s6895" style="position:absolute;z-index:-28201472;mso-position-horizontal-relative:page;mso-position-vertical-relative:page" from="8in,1in" to="552pt,1in" strokeweight=".25pt">
          <w10:wrap anchorx="page" anchory="page"/>
        </v:line>
      </w:pict>
    </w:r>
    <w:r>
      <w:pict w14:anchorId="5E34E7B7">
        <v:shapetype id="_x0000_t202" coordsize="21600,21600" o:spt="202" path="m,l,21600r21600,l21600,xe">
          <v:stroke joinstyle="miter"/>
          <v:path gradientshapeok="t" o:connecttype="rect"/>
        </v:shapetype>
        <v:shape id="docshape3601" o:spid="_x0000_s6894" type="#_x0000_t202" style="position:absolute;margin-left:92pt;margin-top:19.15pt;width:225.8pt;height:10.85pt;z-index:-28200960;mso-position-horizontal-relative:page;mso-position-vertical-relative:page" filled="f" stroked="f">
          <v:textbox inset="0,0,0,0">
            <w:txbxContent>
              <w:p w14:paraId="33247349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E18938" w14:textId="77777777" w:rsidR="00066724" w:rsidRDefault="00066724">
    <w:pPr>
      <w:pStyle w:val="BodyText"/>
      <w:spacing w:line="14" w:lineRule="auto"/>
      <w:rPr>
        <w:sz w:val="20"/>
      </w:rPr>
    </w:pPr>
    <w:r>
      <w:pict w14:anchorId="57943651">
        <v:line id="_x0000_s6885" style="position:absolute;z-index:-28197376;mso-position-horizontal-relative:page;mso-position-vertical-relative:page" from="90pt,18pt" to="90pt,42pt" strokeweight=".25pt">
          <w10:wrap anchorx="page" anchory="page"/>
        </v:line>
      </w:pict>
    </w:r>
    <w:r>
      <w:pict w14:anchorId="6BF4B197">
        <v:group id="docshapegroup3612" o:spid="_x0000_s6882" style="position:absolute;margin-left:282pt;margin-top:18pt;width:48pt;height:24pt;z-index:-28196864;mso-position-horizontal-relative:page;mso-position-vertical-relative:page" coordorigin="5640,360" coordsize="960,480">
          <v:shape id="docshape3613" o:spid="_x0000_s688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614" o:spid="_x0000_s688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54DEAD6">
        <v:line id="_x0000_s6881" style="position:absolute;z-index:-28196352;mso-position-horizontal-relative:page;mso-position-vertical-relative:page" from="522pt,18pt" to="522pt,42pt" strokeweight=".25pt">
          <w10:wrap anchorx="page" anchory="page"/>
        </v:line>
      </w:pict>
    </w:r>
    <w:r>
      <w:pict w14:anchorId="3936ECAF">
        <v:line id="_x0000_s6880" style="position:absolute;z-index:-28195840;mso-position-horizontal-relative:page;mso-position-vertical-relative:page" from="36pt,1in" to="60pt,1in" strokeweight=".25pt">
          <w10:wrap anchorx="page" anchory="page"/>
        </v:line>
      </w:pict>
    </w:r>
    <w:r>
      <w:pict w14:anchorId="0B22C05B">
        <v:line id="_x0000_s6879" style="position:absolute;z-index:-28195328;mso-position-horizontal-relative:page;mso-position-vertical-relative:page" from="8in,1in" to="552pt,1in" strokeweight=".25pt">
          <w10:wrap anchorx="page" anchory="page"/>
        </v:line>
      </w:pict>
    </w:r>
    <w:r>
      <w:pict w14:anchorId="4F3A212C">
        <v:shapetype id="_x0000_t202" coordsize="21600,21600" o:spt="202" path="m,l,21600r21600,l21600,xe">
          <v:stroke joinstyle="miter"/>
          <v:path gradientshapeok="t" o:connecttype="rect"/>
        </v:shapetype>
        <v:shape id="docshape3615" o:spid="_x0000_s6878" type="#_x0000_t202" style="position:absolute;margin-left:92pt;margin-top:19.15pt;width:225.8pt;height:10.85pt;z-index:-28194816;mso-position-horizontal-relative:page;mso-position-vertical-relative:page" filled="f" stroked="f">
          <v:textbox inset="0,0,0,0">
            <w:txbxContent>
              <w:p w14:paraId="137F96CE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658FA0" w14:textId="77777777" w:rsidR="00066724" w:rsidRDefault="00066724">
    <w:pPr>
      <w:pStyle w:val="BodyText"/>
      <w:spacing w:line="14" w:lineRule="auto"/>
      <w:rPr>
        <w:sz w:val="20"/>
      </w:rPr>
    </w:pPr>
    <w:r>
      <w:pict w14:anchorId="1EDA38BA">
        <v:line id="_x0000_s6869" style="position:absolute;z-index:-28191232;mso-position-horizontal-relative:page;mso-position-vertical-relative:page" from="90pt,18pt" to="90pt,42pt" strokeweight=".25pt">
          <w10:wrap anchorx="page" anchory="page"/>
        </v:line>
      </w:pict>
    </w:r>
    <w:r>
      <w:pict w14:anchorId="34BEFFE1">
        <v:group id="docshapegroup3626" o:spid="_x0000_s6866" style="position:absolute;margin-left:282pt;margin-top:18pt;width:48pt;height:24pt;z-index:-28190720;mso-position-horizontal-relative:page;mso-position-vertical-relative:page" coordorigin="5640,360" coordsize="960,480">
          <v:shape id="docshape3627" o:spid="_x0000_s686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628" o:spid="_x0000_s686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E6B1915">
        <v:line id="_x0000_s6865" style="position:absolute;z-index:-28190208;mso-position-horizontal-relative:page;mso-position-vertical-relative:page" from="522pt,18pt" to="522pt,42pt" strokeweight=".25pt">
          <w10:wrap anchorx="page" anchory="page"/>
        </v:line>
      </w:pict>
    </w:r>
    <w:r>
      <w:pict w14:anchorId="0DADF2E7">
        <v:line id="_x0000_s6864" style="position:absolute;z-index:-28189696;mso-position-horizontal-relative:page;mso-position-vertical-relative:page" from="36pt,1in" to="60pt,1in" strokeweight=".25pt">
          <w10:wrap anchorx="page" anchory="page"/>
        </v:line>
      </w:pict>
    </w:r>
    <w:r>
      <w:pict w14:anchorId="654C4B34">
        <v:line id="_x0000_s6863" style="position:absolute;z-index:-28189184;mso-position-horizontal-relative:page;mso-position-vertical-relative:page" from="8in,1in" to="552pt,1in" strokeweight=".25pt">
          <w10:wrap anchorx="page" anchory="page"/>
        </v:line>
      </w:pict>
    </w:r>
    <w:r>
      <w:pict w14:anchorId="3AEDE813">
        <v:shapetype id="_x0000_t202" coordsize="21600,21600" o:spt="202" path="m,l,21600r21600,l21600,xe">
          <v:stroke joinstyle="miter"/>
          <v:path gradientshapeok="t" o:connecttype="rect"/>
        </v:shapetype>
        <v:shape id="docshape3629" o:spid="_x0000_s6862" type="#_x0000_t202" style="position:absolute;margin-left:92pt;margin-top:19.15pt;width:225.8pt;height:10.85pt;z-index:-28188672;mso-position-horizontal-relative:page;mso-position-vertical-relative:page" filled="f" stroked="f">
          <v:textbox inset="0,0,0,0">
            <w:txbxContent>
              <w:p w14:paraId="3020437D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8435A7" w14:textId="77777777" w:rsidR="00066724" w:rsidRDefault="00066724">
    <w:pPr>
      <w:pStyle w:val="BodyText"/>
      <w:spacing w:line="14" w:lineRule="auto"/>
      <w:rPr>
        <w:sz w:val="20"/>
      </w:rPr>
    </w:pPr>
    <w:r>
      <w:pict w14:anchorId="6AC7BE49">
        <v:line id="_x0000_s6853" style="position:absolute;z-index:-28185088;mso-position-horizontal-relative:page;mso-position-vertical-relative:page" from="90pt,18pt" to="90pt,42pt" strokeweight=".25pt">
          <w10:wrap anchorx="page" anchory="page"/>
        </v:line>
      </w:pict>
    </w:r>
    <w:r>
      <w:pict w14:anchorId="0BDBD575">
        <v:group id="docshapegroup3640" o:spid="_x0000_s6850" style="position:absolute;margin-left:282pt;margin-top:18pt;width:48pt;height:24pt;z-index:-28184576;mso-position-horizontal-relative:page;mso-position-vertical-relative:page" coordorigin="5640,360" coordsize="960,480">
          <v:shape id="docshape3641" o:spid="_x0000_s685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642" o:spid="_x0000_s685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B98A261">
        <v:line id="_x0000_s6849" style="position:absolute;z-index:-28184064;mso-position-horizontal-relative:page;mso-position-vertical-relative:page" from="522pt,18pt" to="522pt,42pt" strokeweight=".25pt">
          <w10:wrap anchorx="page" anchory="page"/>
        </v:line>
      </w:pict>
    </w:r>
    <w:r>
      <w:pict w14:anchorId="799A118A">
        <v:line id="_x0000_s6848" style="position:absolute;z-index:-28183552;mso-position-horizontal-relative:page;mso-position-vertical-relative:page" from="36pt,1in" to="60pt,1in" strokeweight=".25pt">
          <w10:wrap anchorx="page" anchory="page"/>
        </v:line>
      </w:pict>
    </w:r>
    <w:r>
      <w:pict w14:anchorId="269FE514">
        <v:line id="_x0000_s6847" style="position:absolute;z-index:-28183040;mso-position-horizontal-relative:page;mso-position-vertical-relative:page" from="8in,1in" to="552pt,1in" strokeweight=".25pt">
          <w10:wrap anchorx="page" anchory="page"/>
        </v:line>
      </w:pict>
    </w:r>
    <w:r>
      <w:pict w14:anchorId="5F23F32D">
        <v:shapetype id="_x0000_t202" coordsize="21600,21600" o:spt="202" path="m,l,21600r21600,l21600,xe">
          <v:stroke joinstyle="miter"/>
          <v:path gradientshapeok="t" o:connecttype="rect"/>
        </v:shapetype>
        <v:shape id="docshape3643" o:spid="_x0000_s6846" type="#_x0000_t202" style="position:absolute;margin-left:92pt;margin-top:19.15pt;width:225.8pt;height:10.85pt;z-index:-28182528;mso-position-horizontal-relative:page;mso-position-vertical-relative:page" filled="f" stroked="f">
          <v:textbox inset="0,0,0,0">
            <w:txbxContent>
              <w:p w14:paraId="7909DE6F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C27742" w14:textId="77777777" w:rsidR="00066724" w:rsidRDefault="00066724">
    <w:pPr>
      <w:pStyle w:val="BodyText"/>
      <w:spacing w:line="14" w:lineRule="auto"/>
      <w:rPr>
        <w:sz w:val="20"/>
      </w:rPr>
    </w:pPr>
    <w:r>
      <w:pict w14:anchorId="691A5F63">
        <v:line id="_x0000_s6837" style="position:absolute;z-index:-28178944;mso-position-horizontal-relative:page;mso-position-vertical-relative:page" from="90pt,18pt" to="90pt,42pt" strokeweight=".25pt">
          <w10:wrap anchorx="page" anchory="page"/>
        </v:line>
      </w:pict>
    </w:r>
    <w:r>
      <w:pict w14:anchorId="33CA3A00">
        <v:group id="docshapegroup3654" o:spid="_x0000_s6834" style="position:absolute;margin-left:282pt;margin-top:18pt;width:48pt;height:24pt;z-index:-28178432;mso-position-horizontal-relative:page;mso-position-vertical-relative:page" coordorigin="5640,360" coordsize="960,480">
          <v:shape id="docshape3655" o:spid="_x0000_s683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656" o:spid="_x0000_s683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01FCE17">
        <v:line id="_x0000_s6833" style="position:absolute;z-index:-28177920;mso-position-horizontal-relative:page;mso-position-vertical-relative:page" from="522pt,18pt" to="522pt,42pt" strokeweight=".25pt">
          <w10:wrap anchorx="page" anchory="page"/>
        </v:line>
      </w:pict>
    </w:r>
    <w:r>
      <w:pict w14:anchorId="0F323C1F">
        <v:line id="_x0000_s6832" style="position:absolute;z-index:-28177408;mso-position-horizontal-relative:page;mso-position-vertical-relative:page" from="36pt,1in" to="60pt,1in" strokeweight=".25pt">
          <w10:wrap anchorx="page" anchory="page"/>
        </v:line>
      </w:pict>
    </w:r>
    <w:r>
      <w:pict w14:anchorId="15393D2B">
        <v:line id="_x0000_s6831" style="position:absolute;z-index:-28176896;mso-position-horizontal-relative:page;mso-position-vertical-relative:page" from="8in,1in" to="552pt,1in" strokeweight=".25pt">
          <w10:wrap anchorx="page" anchory="page"/>
        </v:line>
      </w:pict>
    </w:r>
    <w:r>
      <w:pict w14:anchorId="4FEC4E2C">
        <v:shapetype id="_x0000_t202" coordsize="21600,21600" o:spt="202" path="m,l,21600r21600,l21600,xe">
          <v:stroke joinstyle="miter"/>
          <v:path gradientshapeok="t" o:connecttype="rect"/>
        </v:shapetype>
        <v:shape id="docshape3657" o:spid="_x0000_s6830" type="#_x0000_t202" style="position:absolute;margin-left:92pt;margin-top:19.15pt;width:225.8pt;height:10.85pt;z-index:-28176384;mso-position-horizontal-relative:page;mso-position-vertical-relative:page" filled="f" stroked="f">
          <v:textbox inset="0,0,0,0">
            <w:txbxContent>
              <w:p w14:paraId="5EEF67E0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E84807" w14:textId="77777777" w:rsidR="00066724" w:rsidRDefault="00066724">
    <w:pPr>
      <w:pStyle w:val="BodyText"/>
      <w:spacing w:line="14" w:lineRule="auto"/>
      <w:rPr>
        <w:sz w:val="20"/>
      </w:rPr>
    </w:pPr>
    <w:r>
      <w:pict w14:anchorId="2CFBF962">
        <v:line id="_x0000_s6821" style="position:absolute;z-index:-28172800;mso-position-horizontal-relative:page;mso-position-vertical-relative:page" from="90pt,18pt" to="90pt,42pt" strokeweight=".25pt">
          <w10:wrap anchorx="page" anchory="page"/>
        </v:line>
      </w:pict>
    </w:r>
    <w:r>
      <w:pict w14:anchorId="599AE005">
        <v:group id="docshapegroup3668" o:spid="_x0000_s6818" style="position:absolute;margin-left:282pt;margin-top:18pt;width:48pt;height:24pt;z-index:-28172288;mso-position-horizontal-relative:page;mso-position-vertical-relative:page" coordorigin="5640,360" coordsize="960,480">
          <v:shape id="docshape3669" o:spid="_x0000_s682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670" o:spid="_x0000_s681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590FB3B">
        <v:line id="_x0000_s6817" style="position:absolute;z-index:-28171776;mso-position-horizontal-relative:page;mso-position-vertical-relative:page" from="522pt,18pt" to="522pt,42pt" strokeweight=".25pt">
          <w10:wrap anchorx="page" anchory="page"/>
        </v:line>
      </w:pict>
    </w:r>
    <w:r>
      <w:pict w14:anchorId="4602D0FD">
        <v:line id="_x0000_s6816" style="position:absolute;z-index:-28171264;mso-position-horizontal-relative:page;mso-position-vertical-relative:page" from="36pt,1in" to="60pt,1in" strokeweight=".25pt">
          <w10:wrap anchorx="page" anchory="page"/>
        </v:line>
      </w:pict>
    </w:r>
    <w:r>
      <w:pict w14:anchorId="7518497B">
        <v:line id="_x0000_s6815" style="position:absolute;z-index:-28170752;mso-position-horizontal-relative:page;mso-position-vertical-relative:page" from="8in,1in" to="552pt,1in" strokeweight=".25pt">
          <w10:wrap anchorx="page" anchory="page"/>
        </v:line>
      </w:pict>
    </w:r>
    <w:r>
      <w:pict w14:anchorId="3FC7F024">
        <v:shapetype id="_x0000_t202" coordsize="21600,21600" o:spt="202" path="m,l,21600r21600,l21600,xe">
          <v:stroke joinstyle="miter"/>
          <v:path gradientshapeok="t" o:connecttype="rect"/>
        </v:shapetype>
        <v:shape id="docshape3671" o:spid="_x0000_s6814" type="#_x0000_t202" style="position:absolute;margin-left:92pt;margin-top:19.15pt;width:225.8pt;height:10.85pt;z-index:-28170240;mso-position-horizontal-relative:page;mso-position-vertical-relative:page" filled="f" stroked="f">
          <v:textbox inset="0,0,0,0">
            <w:txbxContent>
              <w:p w14:paraId="0097B55F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86E205" w14:textId="77777777" w:rsidR="00066724" w:rsidRDefault="00066724">
    <w:pPr>
      <w:pStyle w:val="BodyText"/>
      <w:spacing w:line="14" w:lineRule="auto"/>
      <w:rPr>
        <w:sz w:val="20"/>
      </w:rPr>
    </w:pPr>
    <w:r>
      <w:pict w14:anchorId="681F3606">
        <v:line id="_x0000_s6805" style="position:absolute;z-index:-28166656;mso-position-horizontal-relative:page;mso-position-vertical-relative:page" from="90pt,18pt" to="90pt,42pt" strokeweight=".25pt">
          <w10:wrap anchorx="page" anchory="page"/>
        </v:line>
      </w:pict>
    </w:r>
    <w:r>
      <w:pict w14:anchorId="10687939">
        <v:group id="docshapegroup3682" o:spid="_x0000_s6802" style="position:absolute;margin-left:282pt;margin-top:18pt;width:48pt;height:24pt;z-index:-28166144;mso-position-horizontal-relative:page;mso-position-vertical-relative:page" coordorigin="5640,360" coordsize="960,480">
          <v:shape id="docshape3683" o:spid="_x0000_s680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684" o:spid="_x0000_s680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2FF288C">
        <v:line id="_x0000_s6801" style="position:absolute;z-index:-28165632;mso-position-horizontal-relative:page;mso-position-vertical-relative:page" from="522pt,18pt" to="522pt,42pt" strokeweight=".25pt">
          <w10:wrap anchorx="page" anchory="page"/>
        </v:line>
      </w:pict>
    </w:r>
    <w:r>
      <w:pict w14:anchorId="61C3361C">
        <v:line id="_x0000_s6800" style="position:absolute;z-index:-28165120;mso-position-horizontal-relative:page;mso-position-vertical-relative:page" from="36pt,1in" to="60pt,1in" strokeweight=".25pt">
          <w10:wrap anchorx="page" anchory="page"/>
        </v:line>
      </w:pict>
    </w:r>
    <w:r>
      <w:pict w14:anchorId="18FFB34E">
        <v:line id="_x0000_s6799" style="position:absolute;z-index:-28164608;mso-position-horizontal-relative:page;mso-position-vertical-relative:page" from="8in,1in" to="552pt,1in" strokeweight=".25pt">
          <w10:wrap anchorx="page" anchory="page"/>
        </v:line>
      </w:pict>
    </w:r>
    <w:r>
      <w:pict w14:anchorId="248E76BA">
        <v:shapetype id="_x0000_t202" coordsize="21600,21600" o:spt="202" path="m,l,21600r21600,l21600,xe">
          <v:stroke joinstyle="miter"/>
          <v:path gradientshapeok="t" o:connecttype="rect"/>
        </v:shapetype>
        <v:shape id="docshape3685" o:spid="_x0000_s6798" type="#_x0000_t202" style="position:absolute;margin-left:92pt;margin-top:19.15pt;width:225.8pt;height:10.85pt;z-index:-28164096;mso-position-horizontal-relative:page;mso-position-vertical-relative:page" filled="f" stroked="f">
          <v:textbox inset="0,0,0,0">
            <w:txbxContent>
              <w:p w14:paraId="2A6C0477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86BB7D" w14:textId="77777777" w:rsidR="00066724" w:rsidRDefault="00066724">
    <w:pPr>
      <w:pStyle w:val="BodyText"/>
      <w:spacing w:line="14" w:lineRule="auto"/>
      <w:rPr>
        <w:sz w:val="20"/>
      </w:rPr>
    </w:pPr>
    <w:r>
      <w:pict w14:anchorId="269DD772">
        <v:line id="_x0000_s6789" style="position:absolute;z-index:-28160512;mso-position-horizontal-relative:page;mso-position-vertical-relative:page" from="90pt,18pt" to="90pt,42pt" strokeweight=".25pt">
          <w10:wrap anchorx="page" anchory="page"/>
        </v:line>
      </w:pict>
    </w:r>
    <w:r>
      <w:pict w14:anchorId="105F0277">
        <v:group id="docshapegroup3696" o:spid="_x0000_s6786" style="position:absolute;margin-left:282pt;margin-top:18pt;width:48pt;height:24pt;z-index:-28160000;mso-position-horizontal-relative:page;mso-position-vertical-relative:page" coordorigin="5640,360" coordsize="960,480">
          <v:shape id="docshape3697" o:spid="_x0000_s678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698" o:spid="_x0000_s678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7EE3EBD">
        <v:line id="_x0000_s6785" style="position:absolute;z-index:-28159488;mso-position-horizontal-relative:page;mso-position-vertical-relative:page" from="522pt,18pt" to="522pt,42pt" strokeweight=".25pt">
          <w10:wrap anchorx="page" anchory="page"/>
        </v:line>
      </w:pict>
    </w:r>
    <w:r>
      <w:pict w14:anchorId="79E99247">
        <v:line id="_x0000_s6784" style="position:absolute;z-index:-28158976;mso-position-horizontal-relative:page;mso-position-vertical-relative:page" from="36pt,1in" to="60pt,1in" strokeweight=".25pt">
          <w10:wrap anchorx="page" anchory="page"/>
        </v:line>
      </w:pict>
    </w:r>
    <w:r>
      <w:pict w14:anchorId="109DA1C9">
        <v:line id="_x0000_s6783" style="position:absolute;z-index:-28158464;mso-position-horizontal-relative:page;mso-position-vertical-relative:page" from="8in,1in" to="552pt,1in" strokeweight=".25pt">
          <w10:wrap anchorx="page" anchory="page"/>
        </v:line>
      </w:pict>
    </w:r>
    <w:r>
      <w:pict w14:anchorId="0A545664">
        <v:shapetype id="_x0000_t202" coordsize="21600,21600" o:spt="202" path="m,l,21600r21600,l21600,xe">
          <v:stroke joinstyle="miter"/>
          <v:path gradientshapeok="t" o:connecttype="rect"/>
        </v:shapetype>
        <v:shape id="docshape3699" o:spid="_x0000_s6782" type="#_x0000_t202" style="position:absolute;margin-left:92pt;margin-top:19.15pt;width:225.8pt;height:10.85pt;z-index:-28157952;mso-position-horizontal-relative:page;mso-position-vertical-relative:page" filled="f" stroked="f">
          <v:textbox inset="0,0,0,0">
            <w:txbxContent>
              <w:p w14:paraId="1C695CE4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86015D" w14:textId="77777777" w:rsidR="00066724" w:rsidRDefault="00066724">
    <w:pPr>
      <w:pStyle w:val="BodyText"/>
      <w:spacing w:line="14" w:lineRule="auto"/>
      <w:rPr>
        <w:sz w:val="2"/>
      </w:rPr>
    </w:pPr>
  </w:p>
</w:hdr>
</file>

<file path=word/header2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5F66D7" w14:textId="77777777" w:rsidR="00066724" w:rsidRDefault="00066724">
    <w:pPr>
      <w:pStyle w:val="BodyText"/>
      <w:spacing w:line="14" w:lineRule="auto"/>
      <w:rPr>
        <w:sz w:val="20"/>
      </w:rPr>
    </w:pPr>
    <w:r>
      <w:pict w14:anchorId="478AC87E">
        <v:line id="_x0000_s6773" style="position:absolute;z-index:-28154368;mso-position-horizontal-relative:page;mso-position-vertical-relative:page" from="90pt,18pt" to="90pt,42pt" strokeweight=".25pt">
          <w10:wrap anchorx="page" anchory="page"/>
        </v:line>
      </w:pict>
    </w:r>
    <w:r>
      <w:pict w14:anchorId="323A54A1">
        <v:group id="docshapegroup3723" o:spid="_x0000_s6770" style="position:absolute;margin-left:282pt;margin-top:18pt;width:48pt;height:24pt;z-index:-28153856;mso-position-horizontal-relative:page;mso-position-vertical-relative:page" coordorigin="5640,360" coordsize="960,480">
          <v:shape id="docshape3724" o:spid="_x0000_s677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725" o:spid="_x0000_s677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2CD6994">
        <v:line id="_x0000_s6769" style="position:absolute;z-index:-28153344;mso-position-horizontal-relative:page;mso-position-vertical-relative:page" from="522pt,18pt" to="522pt,42pt" strokeweight=".25pt">
          <w10:wrap anchorx="page" anchory="page"/>
        </v:line>
      </w:pict>
    </w:r>
    <w:r>
      <w:pict w14:anchorId="1D57F203">
        <v:line id="_x0000_s6768" style="position:absolute;z-index:-28152832;mso-position-horizontal-relative:page;mso-position-vertical-relative:page" from="36pt,1in" to="60pt,1in" strokeweight=".25pt">
          <w10:wrap anchorx="page" anchory="page"/>
        </v:line>
      </w:pict>
    </w:r>
    <w:r>
      <w:pict w14:anchorId="51EC2D1D">
        <v:line id="_x0000_s6767" style="position:absolute;z-index:-28152320;mso-position-horizontal-relative:page;mso-position-vertical-relative:page" from="8in,1in" to="552pt,1in" strokeweight=".25pt">
          <w10:wrap anchorx="page" anchory="page"/>
        </v:line>
      </w:pict>
    </w:r>
    <w:r>
      <w:pict w14:anchorId="6C8BA213">
        <v:shapetype id="_x0000_t202" coordsize="21600,21600" o:spt="202" path="m,l,21600r21600,l21600,xe">
          <v:stroke joinstyle="miter"/>
          <v:path gradientshapeok="t" o:connecttype="rect"/>
        </v:shapetype>
        <v:shape id="docshape3726" o:spid="_x0000_s6766" type="#_x0000_t202" style="position:absolute;margin-left:92pt;margin-top:19.15pt;width:225.8pt;height:10.85pt;z-index:-28151808;mso-position-horizontal-relative:page;mso-position-vertical-relative:page" filled="f" stroked="f">
          <v:textbox inset="0,0,0,0">
            <w:txbxContent>
              <w:p w14:paraId="4C82DCB1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96A93C" w14:textId="77777777" w:rsidR="00066724" w:rsidRDefault="00066724">
    <w:pPr>
      <w:pStyle w:val="BodyText"/>
      <w:spacing w:line="14" w:lineRule="auto"/>
      <w:rPr>
        <w:sz w:val="20"/>
      </w:rPr>
    </w:pPr>
    <w:r>
      <w:pict w14:anchorId="6566DEC5">
        <v:line id="_x0000_s10089" style="position:absolute;z-index:-29428224;mso-position-horizontal-relative:page;mso-position-vertical-relative:page" from="90pt,18pt" to="90pt,42pt" strokeweight=".25pt">
          <w10:wrap anchorx="page" anchory="page"/>
        </v:line>
      </w:pict>
    </w:r>
    <w:r>
      <w:pict w14:anchorId="367D26D3">
        <v:group id="docshapegroup339" o:spid="_x0000_s10086" style="position:absolute;margin-left:282pt;margin-top:18pt;width:48pt;height:24pt;z-index:-29427712;mso-position-horizontal-relative:page;mso-position-vertical-relative:page" coordorigin="5640,360" coordsize="960,480">
          <v:shape id="docshape340" o:spid="_x0000_s1008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41" o:spid="_x0000_s1008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A473EC5">
        <v:line id="_x0000_s10085" style="position:absolute;z-index:-29427200;mso-position-horizontal-relative:page;mso-position-vertical-relative:page" from="522pt,18pt" to="522pt,42pt" strokeweight=".25pt">
          <w10:wrap anchorx="page" anchory="page"/>
        </v:line>
      </w:pict>
    </w:r>
    <w:r>
      <w:pict w14:anchorId="1A400EC5">
        <v:line id="_x0000_s10084" style="position:absolute;z-index:-29426688;mso-position-horizontal-relative:page;mso-position-vertical-relative:page" from="36pt,1in" to="60pt,1in" strokeweight=".25pt">
          <w10:wrap anchorx="page" anchory="page"/>
        </v:line>
      </w:pict>
    </w:r>
    <w:r>
      <w:pict w14:anchorId="26835124">
        <v:line id="_x0000_s10083" style="position:absolute;z-index:-29426176;mso-position-horizontal-relative:page;mso-position-vertical-relative:page" from="8in,1in" to="552pt,1in" strokeweight=".25pt">
          <w10:wrap anchorx="page" anchory="page"/>
        </v:line>
      </w:pict>
    </w:r>
    <w:r>
      <w:pict w14:anchorId="16CCA70D">
        <v:shapetype id="_x0000_t202" coordsize="21600,21600" o:spt="202" path="m,l,21600r21600,l21600,xe">
          <v:stroke joinstyle="miter"/>
          <v:path gradientshapeok="t" o:connecttype="rect"/>
        </v:shapetype>
        <v:shape id="docshape342" o:spid="_x0000_s10082" type="#_x0000_t202" style="position:absolute;margin-left:92pt;margin-top:19.15pt;width:221pt;height:10.85pt;z-index:-29425664;mso-position-horizontal-relative:page;mso-position-vertical-relative:page" filled="f" stroked="f">
          <v:textbox inset="0,0,0,0">
            <w:txbxContent>
              <w:p w14:paraId="282DAE9D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29A6AA" w14:textId="77777777" w:rsidR="00066724" w:rsidRDefault="00066724">
    <w:pPr>
      <w:pStyle w:val="BodyText"/>
      <w:spacing w:line="14" w:lineRule="auto"/>
      <w:rPr>
        <w:sz w:val="20"/>
      </w:rPr>
    </w:pPr>
    <w:r>
      <w:pict w14:anchorId="01592AE4">
        <v:line id="_x0000_s6757" style="position:absolute;z-index:-28148224;mso-position-horizontal-relative:page;mso-position-vertical-relative:page" from="90pt,18pt" to="90pt,42pt" strokeweight=".25pt">
          <w10:wrap anchorx="page" anchory="page"/>
        </v:line>
      </w:pict>
    </w:r>
    <w:r>
      <w:pict w14:anchorId="54CF28B2">
        <v:group id="docshapegroup3737" o:spid="_x0000_s6754" style="position:absolute;margin-left:282pt;margin-top:18pt;width:48pt;height:24pt;z-index:-28147712;mso-position-horizontal-relative:page;mso-position-vertical-relative:page" coordorigin="5640,360" coordsize="960,480">
          <v:shape id="docshape3738" o:spid="_x0000_s675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739" o:spid="_x0000_s675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A591387">
        <v:line id="_x0000_s6753" style="position:absolute;z-index:-28147200;mso-position-horizontal-relative:page;mso-position-vertical-relative:page" from="522pt,18pt" to="522pt,42pt" strokeweight=".25pt">
          <w10:wrap anchorx="page" anchory="page"/>
        </v:line>
      </w:pict>
    </w:r>
    <w:r>
      <w:pict w14:anchorId="364EDF56">
        <v:line id="_x0000_s6752" style="position:absolute;z-index:-28146688;mso-position-horizontal-relative:page;mso-position-vertical-relative:page" from="36pt,1in" to="60pt,1in" strokeweight=".25pt">
          <w10:wrap anchorx="page" anchory="page"/>
        </v:line>
      </w:pict>
    </w:r>
    <w:r>
      <w:pict w14:anchorId="0ADAB00D">
        <v:line id="_x0000_s6751" style="position:absolute;z-index:-28146176;mso-position-horizontal-relative:page;mso-position-vertical-relative:page" from="8in,1in" to="552pt,1in" strokeweight=".25pt">
          <w10:wrap anchorx="page" anchory="page"/>
        </v:line>
      </w:pict>
    </w:r>
    <w:r>
      <w:pict w14:anchorId="02A092FB">
        <v:shapetype id="_x0000_t202" coordsize="21600,21600" o:spt="202" path="m,l,21600r21600,l21600,xe">
          <v:stroke joinstyle="miter"/>
          <v:path gradientshapeok="t" o:connecttype="rect"/>
        </v:shapetype>
        <v:shape id="docshape3740" o:spid="_x0000_s6750" type="#_x0000_t202" style="position:absolute;margin-left:92pt;margin-top:19.15pt;width:225.8pt;height:10.85pt;z-index:-28145664;mso-position-horizontal-relative:page;mso-position-vertical-relative:page" filled="f" stroked="f">
          <v:textbox inset="0,0,0,0">
            <w:txbxContent>
              <w:p w14:paraId="6B893CBA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F6E6F">
                  <w:rPr>
                    <w:rFonts w:ascii="Courier New"/>
                    <w:noProof/>
                    <w:sz w:val="16"/>
                  </w:rPr>
                  <w:t>252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D5C4F" w14:textId="77777777" w:rsidR="00066724" w:rsidRDefault="00066724">
    <w:pPr>
      <w:pStyle w:val="BodyText"/>
      <w:spacing w:line="14" w:lineRule="auto"/>
      <w:rPr>
        <w:sz w:val="20"/>
      </w:rPr>
    </w:pPr>
    <w:r>
      <w:pict w14:anchorId="297FC0F1">
        <v:line id="_x0000_s6741" style="position:absolute;z-index:-28142080;mso-position-horizontal-relative:page;mso-position-vertical-relative:page" from="90pt,18pt" to="90pt,42pt" strokeweight=".25pt">
          <w10:wrap anchorx="page" anchory="page"/>
        </v:line>
      </w:pict>
    </w:r>
    <w:r>
      <w:pict w14:anchorId="25199F91">
        <v:group id="docshapegroup3751" o:spid="_x0000_s6738" style="position:absolute;margin-left:282pt;margin-top:18pt;width:48pt;height:24pt;z-index:-28141568;mso-position-horizontal-relative:page;mso-position-vertical-relative:page" coordorigin="5640,360" coordsize="960,480">
          <v:shape id="docshape3752" o:spid="_x0000_s674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753" o:spid="_x0000_s673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30B3220">
        <v:line id="_x0000_s6737" style="position:absolute;z-index:-28141056;mso-position-horizontal-relative:page;mso-position-vertical-relative:page" from="522pt,18pt" to="522pt,42pt" strokeweight=".25pt">
          <w10:wrap anchorx="page" anchory="page"/>
        </v:line>
      </w:pict>
    </w:r>
    <w:r>
      <w:pict w14:anchorId="3F8ED529">
        <v:line id="_x0000_s6736" style="position:absolute;z-index:-28140544;mso-position-horizontal-relative:page;mso-position-vertical-relative:page" from="36pt,1in" to="60pt,1in" strokeweight=".25pt">
          <w10:wrap anchorx="page" anchory="page"/>
        </v:line>
      </w:pict>
    </w:r>
    <w:r>
      <w:pict w14:anchorId="65945012">
        <v:line id="_x0000_s6735" style="position:absolute;z-index:-28140032;mso-position-horizontal-relative:page;mso-position-vertical-relative:page" from="8in,1in" to="552pt,1in" strokeweight=".25pt">
          <w10:wrap anchorx="page" anchory="page"/>
        </v:line>
      </w:pict>
    </w:r>
    <w:r>
      <w:pict w14:anchorId="05D0BC00">
        <v:shapetype id="_x0000_t202" coordsize="21600,21600" o:spt="202" path="m,l,21600r21600,l21600,xe">
          <v:stroke joinstyle="miter"/>
          <v:path gradientshapeok="t" o:connecttype="rect"/>
        </v:shapetype>
        <v:shape id="docshape3754" o:spid="_x0000_s6734" type="#_x0000_t202" style="position:absolute;margin-left:92pt;margin-top:19.15pt;width:225.8pt;height:10.85pt;z-index:-28139520;mso-position-horizontal-relative:page;mso-position-vertical-relative:page" filled="f" stroked="f">
          <v:textbox inset="0,0,0,0">
            <w:txbxContent>
              <w:p w14:paraId="22B514B6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F6E6F">
                  <w:rPr>
                    <w:rFonts w:ascii="Courier New"/>
                    <w:noProof/>
                    <w:sz w:val="16"/>
                  </w:rPr>
                  <w:t>253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66A19E" w14:textId="77777777" w:rsidR="00066724" w:rsidRDefault="00066724">
    <w:pPr>
      <w:pStyle w:val="BodyText"/>
      <w:spacing w:line="14" w:lineRule="auto"/>
      <w:rPr>
        <w:sz w:val="2"/>
      </w:rPr>
    </w:pPr>
  </w:p>
</w:hdr>
</file>

<file path=word/header2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62C8E2" w14:textId="77777777" w:rsidR="00066724" w:rsidRDefault="00066724">
    <w:pPr>
      <w:pStyle w:val="BodyText"/>
      <w:spacing w:line="14" w:lineRule="auto"/>
      <w:rPr>
        <w:sz w:val="20"/>
      </w:rPr>
    </w:pPr>
    <w:r>
      <w:pict w14:anchorId="29A5FDEA">
        <v:line id="_x0000_s6725" style="position:absolute;z-index:-28135936;mso-position-horizontal-relative:page;mso-position-vertical-relative:page" from="90pt,18pt" to="90pt,42pt" strokeweight=".25pt">
          <w10:wrap anchorx="page" anchory="page"/>
        </v:line>
      </w:pict>
    </w:r>
    <w:r>
      <w:pict w14:anchorId="600AC41C">
        <v:group id="docshapegroup3778" o:spid="_x0000_s6722" style="position:absolute;margin-left:282pt;margin-top:18pt;width:48pt;height:24pt;z-index:-28135424;mso-position-horizontal-relative:page;mso-position-vertical-relative:page" coordorigin="5640,360" coordsize="960,480">
          <v:shape id="docshape3779" o:spid="_x0000_s672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780" o:spid="_x0000_s672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81258AA">
        <v:line id="_x0000_s6721" style="position:absolute;z-index:-28134912;mso-position-horizontal-relative:page;mso-position-vertical-relative:page" from="522pt,18pt" to="522pt,42pt" strokeweight=".25pt">
          <w10:wrap anchorx="page" anchory="page"/>
        </v:line>
      </w:pict>
    </w:r>
    <w:r>
      <w:pict w14:anchorId="12E03A37">
        <v:line id="_x0000_s6720" style="position:absolute;z-index:-28134400;mso-position-horizontal-relative:page;mso-position-vertical-relative:page" from="36pt,1in" to="60pt,1in" strokeweight=".25pt">
          <w10:wrap anchorx="page" anchory="page"/>
        </v:line>
      </w:pict>
    </w:r>
    <w:r>
      <w:pict w14:anchorId="3F261C42">
        <v:line id="_x0000_s6719" style="position:absolute;z-index:-28133888;mso-position-horizontal-relative:page;mso-position-vertical-relative:page" from="8in,1in" to="552pt,1in" strokeweight=".25pt">
          <w10:wrap anchorx="page" anchory="page"/>
        </v:line>
      </w:pict>
    </w:r>
    <w:r>
      <w:pict w14:anchorId="3416E65F">
        <v:shapetype id="_x0000_t202" coordsize="21600,21600" o:spt="202" path="m,l,21600r21600,l21600,xe">
          <v:stroke joinstyle="miter"/>
          <v:path gradientshapeok="t" o:connecttype="rect"/>
        </v:shapetype>
        <v:shape id="docshape3781" o:spid="_x0000_s6718" type="#_x0000_t202" style="position:absolute;margin-left:92pt;margin-top:19.15pt;width:225.8pt;height:10.85pt;z-index:-28133376;mso-position-horizontal-relative:page;mso-position-vertical-relative:page" filled="f" stroked="f">
          <v:textbox inset="0,0,0,0">
            <w:txbxContent>
              <w:p w14:paraId="05AECD90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F6E6F">
                  <w:rPr>
                    <w:rFonts w:ascii="Courier New"/>
                    <w:noProof/>
                    <w:sz w:val="16"/>
                  </w:rPr>
                  <w:t>255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9AB8A8" w14:textId="77777777" w:rsidR="00066724" w:rsidRDefault="00066724">
    <w:pPr>
      <w:pStyle w:val="BodyText"/>
      <w:spacing w:line="14" w:lineRule="auto"/>
      <w:rPr>
        <w:sz w:val="20"/>
      </w:rPr>
    </w:pPr>
    <w:r>
      <w:pict w14:anchorId="1D489F76">
        <v:line id="_x0000_s6709" style="position:absolute;z-index:-28129792;mso-position-horizontal-relative:page;mso-position-vertical-relative:page" from="90pt,18pt" to="90pt,42pt" strokeweight=".25pt">
          <w10:wrap anchorx="page" anchory="page"/>
        </v:line>
      </w:pict>
    </w:r>
    <w:r>
      <w:pict w14:anchorId="061A2113">
        <v:group id="docshapegroup3792" o:spid="_x0000_s6706" style="position:absolute;margin-left:282pt;margin-top:18pt;width:48pt;height:24pt;z-index:-28129280;mso-position-horizontal-relative:page;mso-position-vertical-relative:page" coordorigin="5640,360" coordsize="960,480">
          <v:shape id="docshape3793" o:spid="_x0000_s670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794" o:spid="_x0000_s670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33739A03">
        <v:line id="_x0000_s6705" style="position:absolute;z-index:-28128768;mso-position-horizontal-relative:page;mso-position-vertical-relative:page" from="522pt,18pt" to="522pt,42pt" strokeweight=".25pt">
          <w10:wrap anchorx="page" anchory="page"/>
        </v:line>
      </w:pict>
    </w:r>
    <w:r>
      <w:pict w14:anchorId="74E84332">
        <v:line id="_x0000_s6704" style="position:absolute;z-index:-28128256;mso-position-horizontal-relative:page;mso-position-vertical-relative:page" from="36pt,1in" to="60pt,1in" strokeweight=".25pt">
          <w10:wrap anchorx="page" anchory="page"/>
        </v:line>
      </w:pict>
    </w:r>
    <w:r>
      <w:pict w14:anchorId="0D66DAC4">
        <v:line id="_x0000_s6703" style="position:absolute;z-index:-28127744;mso-position-horizontal-relative:page;mso-position-vertical-relative:page" from="8in,1in" to="552pt,1in" strokeweight=".25pt">
          <w10:wrap anchorx="page" anchory="page"/>
        </v:line>
      </w:pict>
    </w:r>
    <w:r>
      <w:pict w14:anchorId="3DE33F96">
        <v:shapetype id="_x0000_t202" coordsize="21600,21600" o:spt="202" path="m,l,21600r21600,l21600,xe">
          <v:stroke joinstyle="miter"/>
          <v:path gradientshapeok="t" o:connecttype="rect"/>
        </v:shapetype>
        <v:shape id="docshape3795" o:spid="_x0000_s6702" type="#_x0000_t202" style="position:absolute;margin-left:92pt;margin-top:19.15pt;width:225.8pt;height:10.85pt;z-index:-28127232;mso-position-horizontal-relative:page;mso-position-vertical-relative:page" filled="f" stroked="f">
          <v:textbox inset="0,0,0,0">
            <w:txbxContent>
              <w:p w14:paraId="5A38BE91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F5EB01" w14:textId="77777777" w:rsidR="00066724" w:rsidRDefault="00066724">
    <w:pPr>
      <w:pStyle w:val="BodyText"/>
      <w:spacing w:line="14" w:lineRule="auto"/>
      <w:rPr>
        <w:sz w:val="20"/>
      </w:rPr>
    </w:pPr>
    <w:r>
      <w:pict w14:anchorId="42E2FCCD">
        <v:line id="_x0000_s6693" style="position:absolute;z-index:-28123648;mso-position-horizontal-relative:page;mso-position-vertical-relative:page" from="90pt,18pt" to="90pt,42pt" strokeweight=".25pt">
          <w10:wrap anchorx="page" anchory="page"/>
        </v:line>
      </w:pict>
    </w:r>
    <w:r>
      <w:pict w14:anchorId="19090BCF">
        <v:group id="docshapegroup3806" o:spid="_x0000_s6690" style="position:absolute;margin-left:282pt;margin-top:18pt;width:48pt;height:24pt;z-index:-28123136;mso-position-horizontal-relative:page;mso-position-vertical-relative:page" coordorigin="5640,360" coordsize="960,480">
          <v:shape id="docshape3807" o:spid="_x0000_s669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808" o:spid="_x0000_s669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B16B4AE">
        <v:line id="_x0000_s6689" style="position:absolute;z-index:-28122624;mso-position-horizontal-relative:page;mso-position-vertical-relative:page" from="522pt,18pt" to="522pt,42pt" strokeweight=".25pt">
          <w10:wrap anchorx="page" anchory="page"/>
        </v:line>
      </w:pict>
    </w:r>
    <w:r>
      <w:pict w14:anchorId="011E3EB2">
        <v:line id="_x0000_s6688" style="position:absolute;z-index:-28122112;mso-position-horizontal-relative:page;mso-position-vertical-relative:page" from="36pt,1in" to="60pt,1in" strokeweight=".25pt">
          <w10:wrap anchorx="page" anchory="page"/>
        </v:line>
      </w:pict>
    </w:r>
    <w:r>
      <w:pict w14:anchorId="0057F115">
        <v:line id="_x0000_s6687" style="position:absolute;z-index:-28121600;mso-position-horizontal-relative:page;mso-position-vertical-relative:page" from="8in,1in" to="552pt,1in" strokeweight=".25pt">
          <w10:wrap anchorx="page" anchory="page"/>
        </v:line>
      </w:pict>
    </w:r>
    <w:r>
      <w:pict w14:anchorId="48C871DF">
        <v:shapetype id="_x0000_t202" coordsize="21600,21600" o:spt="202" path="m,l,21600r21600,l21600,xe">
          <v:stroke joinstyle="miter"/>
          <v:path gradientshapeok="t" o:connecttype="rect"/>
        </v:shapetype>
        <v:shape id="docshape3809" o:spid="_x0000_s6686" type="#_x0000_t202" style="position:absolute;margin-left:92pt;margin-top:19.15pt;width:225.8pt;height:10.85pt;z-index:-28121088;mso-position-horizontal-relative:page;mso-position-vertical-relative:page" filled="f" stroked="f">
          <v:textbox inset="0,0,0,0">
            <w:txbxContent>
              <w:p w14:paraId="4CFC1838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59A43A" w14:textId="77777777" w:rsidR="00066724" w:rsidRDefault="00066724">
    <w:pPr>
      <w:pStyle w:val="BodyText"/>
      <w:spacing w:line="14" w:lineRule="auto"/>
      <w:rPr>
        <w:sz w:val="20"/>
      </w:rPr>
    </w:pPr>
    <w:r>
      <w:pict w14:anchorId="70AFFAE0">
        <v:line id="_x0000_s6677" style="position:absolute;z-index:-28117504;mso-position-horizontal-relative:page;mso-position-vertical-relative:page" from="90pt,18pt" to="90pt,42pt" strokeweight=".25pt">
          <w10:wrap anchorx="page" anchory="page"/>
        </v:line>
      </w:pict>
    </w:r>
    <w:r>
      <w:pict w14:anchorId="2A3857E4">
        <v:group id="docshapegroup3820" o:spid="_x0000_s6674" style="position:absolute;margin-left:282pt;margin-top:18pt;width:48pt;height:24pt;z-index:-28116992;mso-position-horizontal-relative:page;mso-position-vertical-relative:page" coordorigin="5640,360" coordsize="960,480">
          <v:shape id="docshape3821" o:spid="_x0000_s667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822" o:spid="_x0000_s667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E908AB0">
        <v:line id="_x0000_s6673" style="position:absolute;z-index:-28116480;mso-position-horizontal-relative:page;mso-position-vertical-relative:page" from="522pt,18pt" to="522pt,42pt" strokeweight=".25pt">
          <w10:wrap anchorx="page" anchory="page"/>
        </v:line>
      </w:pict>
    </w:r>
    <w:r>
      <w:pict w14:anchorId="1A255902">
        <v:line id="_x0000_s6672" style="position:absolute;z-index:-28115968;mso-position-horizontal-relative:page;mso-position-vertical-relative:page" from="36pt,1in" to="60pt,1in" strokeweight=".25pt">
          <w10:wrap anchorx="page" anchory="page"/>
        </v:line>
      </w:pict>
    </w:r>
    <w:r>
      <w:pict w14:anchorId="25D457C0">
        <v:line id="_x0000_s6671" style="position:absolute;z-index:-28115456;mso-position-horizontal-relative:page;mso-position-vertical-relative:page" from="8in,1in" to="552pt,1in" strokeweight=".25pt">
          <w10:wrap anchorx="page" anchory="page"/>
        </v:line>
      </w:pict>
    </w:r>
    <w:r>
      <w:pict w14:anchorId="5E37392A">
        <v:shapetype id="_x0000_t202" coordsize="21600,21600" o:spt="202" path="m,l,21600r21600,l21600,xe">
          <v:stroke joinstyle="miter"/>
          <v:path gradientshapeok="t" o:connecttype="rect"/>
        </v:shapetype>
        <v:shape id="docshape3823" o:spid="_x0000_s6670" type="#_x0000_t202" style="position:absolute;margin-left:92pt;margin-top:19.15pt;width:225.8pt;height:10.85pt;z-index:-28114944;mso-position-horizontal-relative:page;mso-position-vertical-relative:page" filled="f" stroked="f">
          <v:textbox inset="0,0,0,0">
            <w:txbxContent>
              <w:p w14:paraId="629BE59D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7AA3D5" w14:textId="77777777" w:rsidR="00066724" w:rsidRDefault="00066724">
    <w:pPr>
      <w:pStyle w:val="BodyText"/>
      <w:spacing w:line="14" w:lineRule="auto"/>
      <w:rPr>
        <w:sz w:val="20"/>
      </w:rPr>
    </w:pPr>
    <w:r>
      <w:pict w14:anchorId="07E2BF68">
        <v:line id="_x0000_s6661" style="position:absolute;z-index:-28111360;mso-position-horizontal-relative:page;mso-position-vertical-relative:page" from="90pt,18pt" to="90pt,42pt" strokeweight=".25pt">
          <w10:wrap anchorx="page" anchory="page"/>
        </v:line>
      </w:pict>
    </w:r>
    <w:r>
      <w:pict w14:anchorId="20D5B6F9">
        <v:group id="docshapegroup3834" o:spid="_x0000_s6658" style="position:absolute;margin-left:282pt;margin-top:18pt;width:48pt;height:24pt;z-index:-28110848;mso-position-horizontal-relative:page;mso-position-vertical-relative:page" coordorigin="5640,360" coordsize="960,480">
          <v:shape id="docshape3835" o:spid="_x0000_s666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836" o:spid="_x0000_s665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1D93F28">
        <v:line id="_x0000_s6657" style="position:absolute;z-index:-28110336;mso-position-horizontal-relative:page;mso-position-vertical-relative:page" from="522pt,18pt" to="522pt,42pt" strokeweight=".25pt">
          <w10:wrap anchorx="page" anchory="page"/>
        </v:line>
      </w:pict>
    </w:r>
    <w:r>
      <w:pict w14:anchorId="4658AD0F">
        <v:line id="_x0000_s6656" style="position:absolute;z-index:-28109824;mso-position-horizontal-relative:page;mso-position-vertical-relative:page" from="36pt,1in" to="60pt,1in" strokeweight=".25pt">
          <w10:wrap anchorx="page" anchory="page"/>
        </v:line>
      </w:pict>
    </w:r>
    <w:r>
      <w:pict w14:anchorId="52F3F5E2">
        <v:line id="_x0000_s6655" style="position:absolute;z-index:-28109312;mso-position-horizontal-relative:page;mso-position-vertical-relative:page" from="8in,1in" to="552pt,1in" strokeweight=".25pt">
          <w10:wrap anchorx="page" anchory="page"/>
        </v:line>
      </w:pict>
    </w:r>
    <w:r>
      <w:pict w14:anchorId="742CCC58">
        <v:shapetype id="_x0000_t202" coordsize="21600,21600" o:spt="202" path="m,l,21600r21600,l21600,xe">
          <v:stroke joinstyle="miter"/>
          <v:path gradientshapeok="t" o:connecttype="rect"/>
        </v:shapetype>
        <v:shape id="docshape3837" o:spid="_x0000_s6654" type="#_x0000_t202" style="position:absolute;margin-left:92pt;margin-top:19.15pt;width:225.8pt;height:10.85pt;z-index:-28108800;mso-position-horizontal-relative:page;mso-position-vertical-relative:page" filled="f" stroked="f">
          <v:textbox inset="0,0,0,0">
            <w:txbxContent>
              <w:p w14:paraId="05B49504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D3CAE8" w14:textId="77777777" w:rsidR="00066724" w:rsidRDefault="00066724">
    <w:pPr>
      <w:pStyle w:val="BodyText"/>
      <w:spacing w:line="14" w:lineRule="auto"/>
      <w:rPr>
        <w:sz w:val="20"/>
      </w:rPr>
    </w:pPr>
    <w:r>
      <w:pict w14:anchorId="0010C58A">
        <v:line id="_x0000_s6645" style="position:absolute;z-index:-28105216;mso-position-horizontal-relative:page;mso-position-vertical-relative:page" from="90pt,18pt" to="90pt,42pt" strokeweight=".25pt">
          <w10:wrap anchorx="page" anchory="page"/>
        </v:line>
      </w:pict>
    </w:r>
    <w:r>
      <w:pict w14:anchorId="1E76ECB1">
        <v:group id="docshapegroup3848" o:spid="_x0000_s6642" style="position:absolute;margin-left:282pt;margin-top:18pt;width:48pt;height:24pt;z-index:-28104704;mso-position-horizontal-relative:page;mso-position-vertical-relative:page" coordorigin="5640,360" coordsize="960,480">
          <v:shape id="docshape3849" o:spid="_x0000_s664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850" o:spid="_x0000_s664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3630690">
        <v:line id="_x0000_s6641" style="position:absolute;z-index:-28104192;mso-position-horizontal-relative:page;mso-position-vertical-relative:page" from="522pt,18pt" to="522pt,42pt" strokeweight=".25pt">
          <w10:wrap anchorx="page" anchory="page"/>
        </v:line>
      </w:pict>
    </w:r>
    <w:r>
      <w:pict w14:anchorId="18FF95A3">
        <v:line id="_x0000_s6640" style="position:absolute;z-index:-28103680;mso-position-horizontal-relative:page;mso-position-vertical-relative:page" from="36pt,1in" to="60pt,1in" strokeweight=".25pt">
          <w10:wrap anchorx="page" anchory="page"/>
        </v:line>
      </w:pict>
    </w:r>
    <w:r>
      <w:pict w14:anchorId="201C4118">
        <v:line id="_x0000_s6639" style="position:absolute;z-index:-28103168;mso-position-horizontal-relative:page;mso-position-vertical-relative:page" from="8in,1in" to="552pt,1in" strokeweight=".25pt">
          <w10:wrap anchorx="page" anchory="page"/>
        </v:line>
      </w:pict>
    </w:r>
    <w:r>
      <w:pict w14:anchorId="76F9F601">
        <v:shapetype id="_x0000_t202" coordsize="21600,21600" o:spt="202" path="m,l,21600r21600,l21600,xe">
          <v:stroke joinstyle="miter"/>
          <v:path gradientshapeok="t" o:connecttype="rect"/>
        </v:shapetype>
        <v:shape id="docshape3851" o:spid="_x0000_s6638" type="#_x0000_t202" style="position:absolute;margin-left:92pt;margin-top:19.15pt;width:225.8pt;height:10.85pt;z-index:-28102656;mso-position-horizontal-relative:page;mso-position-vertical-relative:page" filled="f" stroked="f">
          <v:textbox inset="0,0,0,0">
            <w:txbxContent>
              <w:p w14:paraId="1BC0FEA2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F6E6F">
                  <w:rPr>
                    <w:rFonts w:ascii="Courier New"/>
                    <w:noProof/>
                    <w:sz w:val="16"/>
                  </w:rPr>
                  <w:t>260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84AFCA" w14:textId="77777777" w:rsidR="00066724" w:rsidRDefault="00066724">
    <w:pPr>
      <w:pStyle w:val="BodyText"/>
      <w:spacing w:line="14" w:lineRule="auto"/>
      <w:rPr>
        <w:sz w:val="20"/>
      </w:rPr>
    </w:pPr>
    <w:r>
      <w:pict w14:anchorId="48E658A2">
        <v:line id="_x0000_s6629" style="position:absolute;z-index:-28099072;mso-position-horizontal-relative:page;mso-position-vertical-relative:page" from="90pt,18pt" to="90pt,42pt" strokeweight=".25pt">
          <w10:wrap anchorx="page" anchory="page"/>
        </v:line>
      </w:pict>
    </w:r>
    <w:r>
      <w:pict w14:anchorId="47E31F5C">
        <v:group id="docshapegroup3862" o:spid="_x0000_s6626" style="position:absolute;margin-left:282pt;margin-top:18pt;width:48pt;height:24pt;z-index:-28098560;mso-position-horizontal-relative:page;mso-position-vertical-relative:page" coordorigin="5640,360" coordsize="960,480">
          <v:shape id="docshape3863" o:spid="_x0000_s662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864" o:spid="_x0000_s662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F36E476">
        <v:line id="_x0000_s6625" style="position:absolute;z-index:-28098048;mso-position-horizontal-relative:page;mso-position-vertical-relative:page" from="522pt,18pt" to="522pt,42pt" strokeweight=".25pt">
          <w10:wrap anchorx="page" anchory="page"/>
        </v:line>
      </w:pict>
    </w:r>
    <w:r>
      <w:pict w14:anchorId="27E76D1E">
        <v:line id="_x0000_s6624" style="position:absolute;z-index:-28097536;mso-position-horizontal-relative:page;mso-position-vertical-relative:page" from="36pt,1in" to="60pt,1in" strokeweight=".25pt">
          <w10:wrap anchorx="page" anchory="page"/>
        </v:line>
      </w:pict>
    </w:r>
    <w:r>
      <w:pict w14:anchorId="7451E140">
        <v:line id="_x0000_s6623" style="position:absolute;z-index:-28097024;mso-position-horizontal-relative:page;mso-position-vertical-relative:page" from="8in,1in" to="552pt,1in" strokeweight=".25pt">
          <w10:wrap anchorx="page" anchory="page"/>
        </v:line>
      </w:pict>
    </w:r>
    <w:r>
      <w:pict w14:anchorId="043B4DCA">
        <v:shapetype id="_x0000_t202" coordsize="21600,21600" o:spt="202" path="m,l,21600r21600,l21600,xe">
          <v:stroke joinstyle="miter"/>
          <v:path gradientshapeok="t" o:connecttype="rect"/>
        </v:shapetype>
        <v:shape id="docshape3865" o:spid="_x0000_s6622" type="#_x0000_t202" style="position:absolute;margin-left:92pt;margin-top:19.15pt;width:225.8pt;height:10.85pt;z-index:-28096512;mso-position-horizontal-relative:page;mso-position-vertical-relative:page" filled="f" stroked="f">
          <v:textbox inset="0,0,0,0">
            <w:txbxContent>
              <w:p w14:paraId="5D1938DA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AF6E6F">
                  <w:rPr>
                    <w:rFonts w:ascii="Courier New"/>
                    <w:noProof/>
                    <w:sz w:val="16"/>
                  </w:rPr>
                  <w:t>261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49F741" w14:textId="77777777" w:rsidR="00066724" w:rsidRDefault="00066724">
    <w:pPr>
      <w:pStyle w:val="BodyText"/>
      <w:spacing w:line="14" w:lineRule="auto"/>
      <w:rPr>
        <w:sz w:val="20"/>
      </w:rPr>
    </w:pPr>
    <w:r>
      <w:pict w14:anchorId="6B4CE4AE">
        <v:line id="_x0000_s10073" style="position:absolute;z-index:-29422080;mso-position-horizontal-relative:page;mso-position-vertical-relative:page" from="90pt,18pt" to="90pt,42pt" strokeweight=".25pt">
          <w10:wrap anchorx="page" anchory="page"/>
        </v:line>
      </w:pict>
    </w:r>
    <w:r>
      <w:pict w14:anchorId="7FEDD25B">
        <v:group id="docshapegroup353" o:spid="_x0000_s10070" style="position:absolute;margin-left:282pt;margin-top:18pt;width:48pt;height:24pt;z-index:-29421568;mso-position-horizontal-relative:page;mso-position-vertical-relative:page" coordorigin="5640,360" coordsize="960,480">
          <v:shape id="docshape354" o:spid="_x0000_s1007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55" o:spid="_x0000_s1007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1ABE3AB">
        <v:line id="_x0000_s10069" style="position:absolute;z-index:-29421056;mso-position-horizontal-relative:page;mso-position-vertical-relative:page" from="522pt,18pt" to="522pt,42pt" strokeweight=".25pt">
          <w10:wrap anchorx="page" anchory="page"/>
        </v:line>
      </w:pict>
    </w:r>
    <w:r>
      <w:pict w14:anchorId="1A4A05A5">
        <v:line id="_x0000_s10068" style="position:absolute;z-index:-29420544;mso-position-horizontal-relative:page;mso-position-vertical-relative:page" from="36pt,1in" to="60pt,1in" strokeweight=".25pt">
          <w10:wrap anchorx="page" anchory="page"/>
        </v:line>
      </w:pict>
    </w:r>
    <w:r>
      <w:pict w14:anchorId="24C73B59">
        <v:line id="_x0000_s10067" style="position:absolute;z-index:-29420032;mso-position-horizontal-relative:page;mso-position-vertical-relative:page" from="8in,1in" to="552pt,1in" strokeweight=".25pt">
          <w10:wrap anchorx="page" anchory="page"/>
        </v:line>
      </w:pict>
    </w:r>
    <w:r>
      <w:pict w14:anchorId="0A3C85D9">
        <v:shapetype id="_x0000_t202" coordsize="21600,21600" o:spt="202" path="m,l,21600r21600,l21600,xe">
          <v:stroke joinstyle="miter"/>
          <v:path gradientshapeok="t" o:connecttype="rect"/>
        </v:shapetype>
        <v:shape id="docshape356" o:spid="_x0000_s10066" type="#_x0000_t202" style="position:absolute;margin-left:92pt;margin-top:19.15pt;width:221pt;height:10.85pt;z-index:-29419520;mso-position-horizontal-relative:page;mso-position-vertical-relative:page" filled="f" stroked="f">
          <v:textbox inset="0,0,0,0">
            <w:txbxContent>
              <w:p w14:paraId="2F2A68DA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BCC2D4" w14:textId="77777777" w:rsidR="00066724" w:rsidRDefault="00066724">
    <w:pPr>
      <w:pStyle w:val="BodyText"/>
      <w:spacing w:line="14" w:lineRule="auto"/>
      <w:rPr>
        <w:sz w:val="20"/>
      </w:rPr>
    </w:pPr>
    <w:r>
      <w:pict w14:anchorId="3AD5F7D0">
        <v:line id="_x0000_s6613" style="position:absolute;z-index:-28092928;mso-position-horizontal-relative:page;mso-position-vertical-relative:page" from="90pt,18pt" to="90pt,42pt" strokeweight=".25pt">
          <w10:wrap anchorx="page" anchory="page"/>
        </v:line>
      </w:pict>
    </w:r>
    <w:r>
      <w:pict w14:anchorId="3D90BD08">
        <v:group id="docshapegroup3876" o:spid="_x0000_s6610" style="position:absolute;margin-left:282pt;margin-top:18pt;width:48pt;height:24pt;z-index:-28092416;mso-position-horizontal-relative:page;mso-position-vertical-relative:page" coordorigin="5640,360" coordsize="960,480">
          <v:shape id="docshape3877" o:spid="_x0000_s661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878" o:spid="_x0000_s661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4B0A6E8">
        <v:line id="_x0000_s6609" style="position:absolute;z-index:-28091904;mso-position-horizontal-relative:page;mso-position-vertical-relative:page" from="522pt,18pt" to="522pt,42pt" strokeweight=".25pt">
          <w10:wrap anchorx="page" anchory="page"/>
        </v:line>
      </w:pict>
    </w:r>
    <w:r>
      <w:pict w14:anchorId="38000BAA">
        <v:line id="_x0000_s6608" style="position:absolute;z-index:-28091392;mso-position-horizontal-relative:page;mso-position-vertical-relative:page" from="36pt,1in" to="60pt,1in" strokeweight=".25pt">
          <w10:wrap anchorx="page" anchory="page"/>
        </v:line>
      </w:pict>
    </w:r>
    <w:r>
      <w:pict w14:anchorId="74CC5C7C">
        <v:line id="_x0000_s6607" style="position:absolute;z-index:-28090880;mso-position-horizontal-relative:page;mso-position-vertical-relative:page" from="8in,1in" to="552pt,1in" strokeweight=".25pt">
          <w10:wrap anchorx="page" anchory="page"/>
        </v:line>
      </w:pict>
    </w:r>
    <w:r>
      <w:pict w14:anchorId="5F04F82E">
        <v:shapetype id="_x0000_t202" coordsize="21600,21600" o:spt="202" path="m,l,21600r21600,l21600,xe">
          <v:stroke joinstyle="miter"/>
          <v:path gradientshapeok="t" o:connecttype="rect"/>
        </v:shapetype>
        <v:shape id="docshape3879" o:spid="_x0000_s6606" type="#_x0000_t202" style="position:absolute;margin-left:92pt;margin-top:19.15pt;width:225.8pt;height:10.85pt;z-index:-28090368;mso-position-horizontal-relative:page;mso-position-vertical-relative:page" filled="f" stroked="f">
          <v:textbox inset="0,0,0,0">
            <w:txbxContent>
              <w:p w14:paraId="67E8F7B0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72FC53" w14:textId="77777777" w:rsidR="00066724" w:rsidRDefault="00066724">
    <w:pPr>
      <w:pStyle w:val="BodyText"/>
      <w:spacing w:line="14" w:lineRule="auto"/>
      <w:rPr>
        <w:sz w:val="20"/>
      </w:rPr>
    </w:pPr>
    <w:r>
      <w:pict w14:anchorId="0C7CCC6C">
        <v:line id="_x0000_s6597" style="position:absolute;z-index:-28086784;mso-position-horizontal-relative:page;mso-position-vertical-relative:page" from="90pt,18pt" to="90pt,42pt" strokeweight=".25pt">
          <w10:wrap anchorx="page" anchory="page"/>
        </v:line>
      </w:pict>
    </w:r>
    <w:r>
      <w:pict w14:anchorId="2ABB09BA">
        <v:group id="docshapegroup3890" o:spid="_x0000_s6594" style="position:absolute;margin-left:282pt;margin-top:18pt;width:48pt;height:24pt;z-index:-28086272;mso-position-horizontal-relative:page;mso-position-vertical-relative:page" coordorigin="5640,360" coordsize="960,480">
          <v:shape id="docshape3891" o:spid="_x0000_s659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892" o:spid="_x0000_s659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470EAC7">
        <v:line id="_x0000_s6593" style="position:absolute;z-index:-28085760;mso-position-horizontal-relative:page;mso-position-vertical-relative:page" from="522pt,18pt" to="522pt,42pt" strokeweight=".25pt">
          <w10:wrap anchorx="page" anchory="page"/>
        </v:line>
      </w:pict>
    </w:r>
    <w:r>
      <w:pict w14:anchorId="5AEBB5B3">
        <v:line id="_x0000_s6592" style="position:absolute;z-index:-28085248;mso-position-horizontal-relative:page;mso-position-vertical-relative:page" from="36pt,1in" to="60pt,1in" strokeweight=".25pt">
          <w10:wrap anchorx="page" anchory="page"/>
        </v:line>
      </w:pict>
    </w:r>
    <w:r>
      <w:pict w14:anchorId="1FA672F7">
        <v:line id="_x0000_s6591" style="position:absolute;z-index:-28084736;mso-position-horizontal-relative:page;mso-position-vertical-relative:page" from="8in,1in" to="552pt,1in" strokeweight=".25pt">
          <w10:wrap anchorx="page" anchory="page"/>
        </v:line>
      </w:pict>
    </w:r>
    <w:r>
      <w:pict w14:anchorId="4F952687">
        <v:shapetype id="_x0000_t202" coordsize="21600,21600" o:spt="202" path="m,l,21600r21600,l21600,xe">
          <v:stroke joinstyle="miter"/>
          <v:path gradientshapeok="t" o:connecttype="rect"/>
        </v:shapetype>
        <v:shape id="docshape3893" o:spid="_x0000_s6590" type="#_x0000_t202" style="position:absolute;margin-left:92pt;margin-top:19.15pt;width:225.8pt;height:10.85pt;z-index:-28084224;mso-position-horizontal-relative:page;mso-position-vertical-relative:page" filled="f" stroked="f">
          <v:textbox inset="0,0,0,0">
            <w:txbxContent>
              <w:p w14:paraId="248AFEC5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7702FF" w14:textId="77777777" w:rsidR="00066724" w:rsidRDefault="00066724">
    <w:pPr>
      <w:pStyle w:val="BodyText"/>
      <w:spacing w:line="14" w:lineRule="auto"/>
      <w:rPr>
        <w:sz w:val="20"/>
      </w:rPr>
    </w:pPr>
    <w:r>
      <w:pict w14:anchorId="4F44374B">
        <v:line id="_x0000_s6581" style="position:absolute;z-index:-28080640;mso-position-horizontal-relative:page;mso-position-vertical-relative:page" from="90pt,18pt" to="90pt,42pt" strokeweight=".25pt">
          <w10:wrap anchorx="page" anchory="page"/>
        </v:line>
      </w:pict>
    </w:r>
    <w:r>
      <w:pict w14:anchorId="070A1A68">
        <v:group id="docshapegroup3904" o:spid="_x0000_s6578" style="position:absolute;margin-left:282pt;margin-top:18pt;width:48pt;height:24pt;z-index:-28080128;mso-position-horizontal-relative:page;mso-position-vertical-relative:page" coordorigin="5640,360" coordsize="960,480">
          <v:shape id="docshape3905" o:spid="_x0000_s658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906" o:spid="_x0000_s657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9A3B94F">
        <v:line id="_x0000_s6577" style="position:absolute;z-index:-28079616;mso-position-horizontal-relative:page;mso-position-vertical-relative:page" from="522pt,18pt" to="522pt,42pt" strokeweight=".25pt">
          <w10:wrap anchorx="page" anchory="page"/>
        </v:line>
      </w:pict>
    </w:r>
    <w:r>
      <w:pict w14:anchorId="0908E804">
        <v:line id="_x0000_s6576" style="position:absolute;z-index:-28079104;mso-position-horizontal-relative:page;mso-position-vertical-relative:page" from="36pt,1in" to="60pt,1in" strokeweight=".25pt">
          <w10:wrap anchorx="page" anchory="page"/>
        </v:line>
      </w:pict>
    </w:r>
    <w:r>
      <w:pict w14:anchorId="35B98C8A">
        <v:line id="_x0000_s6575" style="position:absolute;z-index:-28078592;mso-position-horizontal-relative:page;mso-position-vertical-relative:page" from="8in,1in" to="552pt,1in" strokeweight=".25pt">
          <w10:wrap anchorx="page" anchory="page"/>
        </v:line>
      </w:pict>
    </w:r>
    <w:r>
      <w:pict w14:anchorId="2A514E9E">
        <v:shapetype id="_x0000_t202" coordsize="21600,21600" o:spt="202" path="m,l,21600r21600,l21600,xe">
          <v:stroke joinstyle="miter"/>
          <v:path gradientshapeok="t" o:connecttype="rect"/>
        </v:shapetype>
        <v:shape id="docshape3907" o:spid="_x0000_s6574" type="#_x0000_t202" style="position:absolute;margin-left:92pt;margin-top:19.15pt;width:225.8pt;height:10.85pt;z-index:-28078080;mso-position-horizontal-relative:page;mso-position-vertical-relative:page" filled="f" stroked="f">
          <v:textbox inset="0,0,0,0">
            <w:txbxContent>
              <w:p w14:paraId="3F0F335A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968822" w14:textId="77777777" w:rsidR="00066724" w:rsidRDefault="00066724">
    <w:pPr>
      <w:pStyle w:val="BodyText"/>
      <w:spacing w:line="14" w:lineRule="auto"/>
      <w:rPr>
        <w:sz w:val="20"/>
      </w:rPr>
    </w:pPr>
    <w:r>
      <w:pict w14:anchorId="3D83B4BF">
        <v:line id="_x0000_s6565" style="position:absolute;z-index:-28074496;mso-position-horizontal-relative:page;mso-position-vertical-relative:page" from="90pt,18pt" to="90pt,42pt" strokeweight=".25pt">
          <w10:wrap anchorx="page" anchory="page"/>
        </v:line>
      </w:pict>
    </w:r>
    <w:r>
      <w:pict w14:anchorId="00B9E7A5">
        <v:group id="docshapegroup3918" o:spid="_x0000_s6562" style="position:absolute;margin-left:282pt;margin-top:18pt;width:48pt;height:24pt;z-index:-28073984;mso-position-horizontal-relative:page;mso-position-vertical-relative:page" coordorigin="5640,360" coordsize="960,480">
          <v:shape id="docshape3919" o:spid="_x0000_s656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920" o:spid="_x0000_s656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6F859C3">
        <v:line id="_x0000_s6561" style="position:absolute;z-index:-28073472;mso-position-horizontal-relative:page;mso-position-vertical-relative:page" from="522pt,18pt" to="522pt,42pt" strokeweight=".25pt">
          <w10:wrap anchorx="page" anchory="page"/>
        </v:line>
      </w:pict>
    </w:r>
    <w:r>
      <w:pict w14:anchorId="30989038">
        <v:line id="_x0000_s6560" style="position:absolute;z-index:-28072960;mso-position-horizontal-relative:page;mso-position-vertical-relative:page" from="36pt,1in" to="60pt,1in" strokeweight=".25pt">
          <w10:wrap anchorx="page" anchory="page"/>
        </v:line>
      </w:pict>
    </w:r>
    <w:r>
      <w:pict w14:anchorId="67E17574">
        <v:line id="_x0000_s6559" style="position:absolute;z-index:-28072448;mso-position-horizontal-relative:page;mso-position-vertical-relative:page" from="8in,1in" to="552pt,1in" strokeweight=".25pt">
          <w10:wrap anchorx="page" anchory="page"/>
        </v:line>
      </w:pict>
    </w:r>
    <w:r>
      <w:pict w14:anchorId="4F63DD6C">
        <v:shapetype id="_x0000_t202" coordsize="21600,21600" o:spt="202" path="m,l,21600r21600,l21600,xe">
          <v:stroke joinstyle="miter"/>
          <v:path gradientshapeok="t" o:connecttype="rect"/>
        </v:shapetype>
        <v:shape id="docshape3921" o:spid="_x0000_s6558" type="#_x0000_t202" style="position:absolute;margin-left:92pt;margin-top:19.15pt;width:225.8pt;height:10.85pt;z-index:-28071936;mso-position-horizontal-relative:page;mso-position-vertical-relative:page" filled="f" stroked="f">
          <v:textbox inset="0,0,0,0">
            <w:txbxContent>
              <w:p w14:paraId="0EED4E52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DE2E30" w14:textId="77777777" w:rsidR="00066724" w:rsidRDefault="00066724">
    <w:pPr>
      <w:pStyle w:val="BodyText"/>
      <w:spacing w:line="14" w:lineRule="auto"/>
      <w:rPr>
        <w:sz w:val="20"/>
      </w:rPr>
    </w:pPr>
    <w:r>
      <w:pict w14:anchorId="4A767E92">
        <v:line id="_x0000_s6549" style="position:absolute;z-index:-28068352;mso-position-horizontal-relative:page;mso-position-vertical-relative:page" from="90pt,18pt" to="90pt,42pt" strokeweight=".25pt">
          <w10:wrap anchorx="page" anchory="page"/>
        </v:line>
      </w:pict>
    </w:r>
    <w:r>
      <w:pict w14:anchorId="3EE27EA1">
        <v:group id="docshapegroup3932" o:spid="_x0000_s6546" style="position:absolute;margin-left:282pt;margin-top:18pt;width:48pt;height:24pt;z-index:-28067840;mso-position-horizontal-relative:page;mso-position-vertical-relative:page" coordorigin="5640,360" coordsize="960,480">
          <v:shape id="docshape3933" o:spid="_x0000_s654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934" o:spid="_x0000_s654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220CD4B">
        <v:line id="_x0000_s6545" style="position:absolute;z-index:-28067328;mso-position-horizontal-relative:page;mso-position-vertical-relative:page" from="522pt,18pt" to="522pt,42pt" strokeweight=".25pt">
          <w10:wrap anchorx="page" anchory="page"/>
        </v:line>
      </w:pict>
    </w:r>
    <w:r>
      <w:pict w14:anchorId="0F7071D1">
        <v:line id="_x0000_s6544" style="position:absolute;z-index:-28066816;mso-position-horizontal-relative:page;mso-position-vertical-relative:page" from="36pt,1in" to="60pt,1in" strokeweight=".25pt">
          <w10:wrap anchorx="page" anchory="page"/>
        </v:line>
      </w:pict>
    </w:r>
    <w:r>
      <w:pict w14:anchorId="67CB21E9">
        <v:line id="_x0000_s6543" style="position:absolute;z-index:-28066304;mso-position-horizontal-relative:page;mso-position-vertical-relative:page" from="8in,1in" to="552pt,1in" strokeweight=".25pt">
          <w10:wrap anchorx="page" anchory="page"/>
        </v:line>
      </w:pict>
    </w:r>
    <w:r>
      <w:pict w14:anchorId="76E0D051">
        <v:shapetype id="_x0000_t202" coordsize="21600,21600" o:spt="202" path="m,l,21600r21600,l21600,xe">
          <v:stroke joinstyle="miter"/>
          <v:path gradientshapeok="t" o:connecttype="rect"/>
        </v:shapetype>
        <v:shape id="docshape3935" o:spid="_x0000_s6542" type="#_x0000_t202" style="position:absolute;margin-left:92pt;margin-top:19.15pt;width:225.8pt;height:10.85pt;z-index:-28065792;mso-position-horizontal-relative:page;mso-position-vertical-relative:page" filled="f" stroked="f">
          <v:textbox inset="0,0,0,0">
            <w:txbxContent>
              <w:p w14:paraId="6C1ECE95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0BE9E1" w14:textId="77777777" w:rsidR="00066724" w:rsidRDefault="00066724">
    <w:pPr>
      <w:pStyle w:val="BodyText"/>
      <w:spacing w:line="14" w:lineRule="auto"/>
      <w:rPr>
        <w:sz w:val="20"/>
      </w:rPr>
    </w:pPr>
    <w:r>
      <w:pict w14:anchorId="1E350F6E">
        <v:line id="_x0000_s6533" style="position:absolute;z-index:-28062208;mso-position-horizontal-relative:page;mso-position-vertical-relative:page" from="90pt,18pt" to="90pt,42pt" strokeweight=".25pt">
          <w10:wrap anchorx="page" anchory="page"/>
        </v:line>
      </w:pict>
    </w:r>
    <w:r>
      <w:pict w14:anchorId="749DAF52">
        <v:group id="docshapegroup3946" o:spid="_x0000_s6530" style="position:absolute;margin-left:282pt;margin-top:18pt;width:48pt;height:24pt;z-index:-28061696;mso-position-horizontal-relative:page;mso-position-vertical-relative:page" coordorigin="5640,360" coordsize="960,480">
          <v:shape id="docshape3947" o:spid="_x0000_s653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948" o:spid="_x0000_s653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05BDE1D">
        <v:line id="_x0000_s6529" style="position:absolute;z-index:-28061184;mso-position-horizontal-relative:page;mso-position-vertical-relative:page" from="522pt,18pt" to="522pt,42pt" strokeweight=".25pt">
          <w10:wrap anchorx="page" anchory="page"/>
        </v:line>
      </w:pict>
    </w:r>
    <w:r>
      <w:pict w14:anchorId="3F64EC28">
        <v:line id="_x0000_s6528" style="position:absolute;z-index:-28060672;mso-position-horizontal-relative:page;mso-position-vertical-relative:page" from="36pt,1in" to="60pt,1in" strokeweight=".25pt">
          <w10:wrap anchorx="page" anchory="page"/>
        </v:line>
      </w:pict>
    </w:r>
    <w:r>
      <w:pict w14:anchorId="1DC48A68">
        <v:line id="_x0000_s6527" style="position:absolute;z-index:-28060160;mso-position-horizontal-relative:page;mso-position-vertical-relative:page" from="8in,1in" to="552pt,1in" strokeweight=".25pt">
          <w10:wrap anchorx="page" anchory="page"/>
        </v:line>
      </w:pict>
    </w:r>
    <w:r>
      <w:pict w14:anchorId="17FE8363">
        <v:shapetype id="_x0000_t202" coordsize="21600,21600" o:spt="202" path="m,l,21600r21600,l21600,xe">
          <v:stroke joinstyle="miter"/>
          <v:path gradientshapeok="t" o:connecttype="rect"/>
        </v:shapetype>
        <v:shape id="docshape3949" o:spid="_x0000_s6526" type="#_x0000_t202" style="position:absolute;margin-left:92pt;margin-top:19.15pt;width:225.8pt;height:10.85pt;z-index:-28059648;mso-position-horizontal-relative:page;mso-position-vertical-relative:page" filled="f" stroked="f">
          <v:textbox inset="0,0,0,0">
            <w:txbxContent>
              <w:p w14:paraId="721E6CAB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CEC8CE" w14:textId="77777777" w:rsidR="00066724" w:rsidRDefault="00066724">
    <w:pPr>
      <w:pStyle w:val="BodyText"/>
      <w:spacing w:line="14" w:lineRule="auto"/>
      <w:rPr>
        <w:sz w:val="2"/>
      </w:rPr>
    </w:pPr>
  </w:p>
</w:hdr>
</file>

<file path=word/header2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0330D3" w14:textId="77777777" w:rsidR="00066724" w:rsidRDefault="00066724">
    <w:pPr>
      <w:pStyle w:val="BodyText"/>
      <w:spacing w:line="14" w:lineRule="auto"/>
      <w:rPr>
        <w:sz w:val="20"/>
      </w:rPr>
    </w:pPr>
    <w:r>
      <w:pict w14:anchorId="719FD90E">
        <v:line id="_x0000_s6517" style="position:absolute;z-index:-28056064;mso-position-horizontal-relative:page;mso-position-vertical-relative:page" from="90pt,18pt" to="90pt,42pt" strokeweight=".25pt">
          <w10:wrap anchorx="page" anchory="page"/>
        </v:line>
      </w:pict>
    </w:r>
    <w:r>
      <w:pict w14:anchorId="1C56F3D6">
        <v:group id="docshapegroup3973" o:spid="_x0000_s6514" style="position:absolute;margin-left:282pt;margin-top:18pt;width:48pt;height:24pt;z-index:-28055552;mso-position-horizontal-relative:page;mso-position-vertical-relative:page" coordorigin="5640,360" coordsize="960,480">
          <v:shape id="docshape3974" o:spid="_x0000_s651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975" o:spid="_x0000_s651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ED5150F">
        <v:line id="_x0000_s6513" style="position:absolute;z-index:-28055040;mso-position-horizontal-relative:page;mso-position-vertical-relative:page" from="522pt,18pt" to="522pt,42pt" strokeweight=".25pt">
          <w10:wrap anchorx="page" anchory="page"/>
        </v:line>
      </w:pict>
    </w:r>
    <w:r>
      <w:pict w14:anchorId="5F95C2C1">
        <v:line id="_x0000_s6512" style="position:absolute;z-index:-28054528;mso-position-horizontal-relative:page;mso-position-vertical-relative:page" from="36pt,1in" to="60pt,1in" strokeweight=".25pt">
          <w10:wrap anchorx="page" anchory="page"/>
        </v:line>
      </w:pict>
    </w:r>
    <w:r>
      <w:pict w14:anchorId="0F5D4BF2">
        <v:line id="_x0000_s6511" style="position:absolute;z-index:-28054016;mso-position-horizontal-relative:page;mso-position-vertical-relative:page" from="8in,1in" to="552pt,1in" strokeweight=".25pt">
          <w10:wrap anchorx="page" anchory="page"/>
        </v:line>
      </w:pict>
    </w:r>
    <w:r>
      <w:pict w14:anchorId="093730A0">
        <v:shapetype id="_x0000_t202" coordsize="21600,21600" o:spt="202" path="m,l,21600r21600,l21600,xe">
          <v:stroke joinstyle="miter"/>
          <v:path gradientshapeok="t" o:connecttype="rect"/>
        </v:shapetype>
        <v:shape id="docshape3976" o:spid="_x0000_s6510" type="#_x0000_t202" style="position:absolute;margin-left:92pt;margin-top:19.15pt;width:225.8pt;height:10.85pt;z-index:-28053504;mso-position-horizontal-relative:page;mso-position-vertical-relative:page" filled="f" stroked="f">
          <v:textbox inset="0,0,0,0">
            <w:txbxContent>
              <w:p w14:paraId="15D44E52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BB0767">
                  <w:rPr>
                    <w:rFonts w:ascii="Courier New"/>
                    <w:noProof/>
                    <w:sz w:val="16"/>
                  </w:rPr>
                  <w:t>269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718903" w14:textId="77777777" w:rsidR="00066724" w:rsidRDefault="00066724">
    <w:pPr>
      <w:pStyle w:val="BodyText"/>
      <w:spacing w:line="14" w:lineRule="auto"/>
      <w:rPr>
        <w:sz w:val="20"/>
      </w:rPr>
    </w:pPr>
    <w:r>
      <w:pict w14:anchorId="47897C88">
        <v:line id="_x0000_s6501" style="position:absolute;z-index:-28049920;mso-position-horizontal-relative:page;mso-position-vertical-relative:page" from="90pt,18pt" to="90pt,42pt" strokeweight=".25pt">
          <w10:wrap anchorx="page" anchory="page"/>
        </v:line>
      </w:pict>
    </w:r>
    <w:r>
      <w:pict w14:anchorId="007B3AE3">
        <v:group id="docshapegroup3987" o:spid="_x0000_s6498" style="position:absolute;margin-left:282pt;margin-top:18pt;width:48pt;height:24pt;z-index:-28049408;mso-position-horizontal-relative:page;mso-position-vertical-relative:page" coordorigin="5640,360" coordsize="960,480">
          <v:shape id="docshape3988" o:spid="_x0000_s650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989" o:spid="_x0000_s649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28EC2E7">
        <v:line id="_x0000_s6497" style="position:absolute;z-index:-28048896;mso-position-horizontal-relative:page;mso-position-vertical-relative:page" from="522pt,18pt" to="522pt,42pt" strokeweight=".25pt">
          <w10:wrap anchorx="page" anchory="page"/>
        </v:line>
      </w:pict>
    </w:r>
    <w:r>
      <w:pict w14:anchorId="09D7C062">
        <v:line id="_x0000_s6496" style="position:absolute;z-index:-28048384;mso-position-horizontal-relative:page;mso-position-vertical-relative:page" from="36pt,1in" to="60pt,1in" strokeweight=".25pt">
          <w10:wrap anchorx="page" anchory="page"/>
        </v:line>
      </w:pict>
    </w:r>
    <w:r>
      <w:pict w14:anchorId="34FC31E0">
        <v:line id="_x0000_s6495" style="position:absolute;z-index:-28047872;mso-position-horizontal-relative:page;mso-position-vertical-relative:page" from="8in,1in" to="552pt,1in" strokeweight=".25pt">
          <w10:wrap anchorx="page" anchory="page"/>
        </v:line>
      </w:pict>
    </w:r>
    <w:r>
      <w:pict w14:anchorId="4A123E65">
        <v:shapetype id="_x0000_t202" coordsize="21600,21600" o:spt="202" path="m,l,21600r21600,l21600,xe">
          <v:stroke joinstyle="miter"/>
          <v:path gradientshapeok="t" o:connecttype="rect"/>
        </v:shapetype>
        <v:shape id="docshape3990" o:spid="_x0000_s6494" type="#_x0000_t202" style="position:absolute;margin-left:92pt;margin-top:19.15pt;width:225.8pt;height:10.85pt;z-index:-28047360;mso-position-horizontal-relative:page;mso-position-vertical-relative:page" filled="f" stroked="f">
          <v:textbox inset="0,0,0,0">
            <w:txbxContent>
              <w:p w14:paraId="48B9B24A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BB0767">
                  <w:rPr>
                    <w:rFonts w:ascii="Courier New"/>
                    <w:noProof/>
                    <w:sz w:val="16"/>
                  </w:rPr>
                  <w:t>270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FA3A31" w14:textId="77777777" w:rsidR="00066724" w:rsidRDefault="00066724">
    <w:pPr>
      <w:pStyle w:val="BodyText"/>
      <w:spacing w:line="14" w:lineRule="auto"/>
      <w:rPr>
        <w:sz w:val="20"/>
      </w:rPr>
    </w:pPr>
    <w:r>
      <w:pict w14:anchorId="0F546EBC">
        <v:line id="_x0000_s6485" style="position:absolute;z-index:-28043776;mso-position-horizontal-relative:page;mso-position-vertical-relative:page" from="90pt,18pt" to="90pt,42pt" strokeweight=".25pt">
          <w10:wrap anchorx="page" anchory="page"/>
        </v:line>
      </w:pict>
    </w:r>
    <w:r>
      <w:pict w14:anchorId="3528CCC8">
        <v:group id="docshapegroup4001" o:spid="_x0000_s6482" style="position:absolute;margin-left:282pt;margin-top:18pt;width:48pt;height:24pt;z-index:-28043264;mso-position-horizontal-relative:page;mso-position-vertical-relative:page" coordorigin="5640,360" coordsize="960,480">
          <v:shape id="docshape4002" o:spid="_x0000_s648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003" o:spid="_x0000_s648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944EE1E">
        <v:line id="_x0000_s6481" style="position:absolute;z-index:-28042752;mso-position-horizontal-relative:page;mso-position-vertical-relative:page" from="522pt,18pt" to="522pt,42pt" strokeweight=".25pt">
          <w10:wrap anchorx="page" anchory="page"/>
        </v:line>
      </w:pict>
    </w:r>
    <w:r>
      <w:pict w14:anchorId="646FF074">
        <v:line id="_x0000_s6480" style="position:absolute;z-index:-28042240;mso-position-horizontal-relative:page;mso-position-vertical-relative:page" from="36pt,1in" to="60pt,1in" strokeweight=".25pt">
          <w10:wrap anchorx="page" anchory="page"/>
        </v:line>
      </w:pict>
    </w:r>
    <w:r>
      <w:pict w14:anchorId="35688036">
        <v:line id="_x0000_s6479" style="position:absolute;z-index:-28041728;mso-position-horizontal-relative:page;mso-position-vertical-relative:page" from="8in,1in" to="552pt,1in" strokeweight=".25pt">
          <w10:wrap anchorx="page" anchory="page"/>
        </v:line>
      </w:pict>
    </w:r>
    <w:r>
      <w:pict w14:anchorId="050B6AF1">
        <v:shapetype id="_x0000_t202" coordsize="21600,21600" o:spt="202" path="m,l,21600r21600,l21600,xe">
          <v:stroke joinstyle="miter"/>
          <v:path gradientshapeok="t" o:connecttype="rect"/>
        </v:shapetype>
        <v:shape id="docshape4004" o:spid="_x0000_s6478" type="#_x0000_t202" style="position:absolute;margin-left:92pt;margin-top:19.15pt;width:225.8pt;height:10.85pt;z-index:-28041216;mso-position-horizontal-relative:page;mso-position-vertical-relative:page" filled="f" stroked="f">
          <v:textbox inset="0,0,0,0">
            <w:txbxContent>
              <w:p w14:paraId="07B9624E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BB0767">
                  <w:rPr>
                    <w:rFonts w:ascii="Courier New"/>
                    <w:noProof/>
                    <w:sz w:val="16"/>
                  </w:rPr>
                  <w:t>271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0F0DC8" w14:textId="77777777" w:rsidR="00066724" w:rsidRDefault="00066724">
    <w:pPr>
      <w:pStyle w:val="BodyText"/>
      <w:spacing w:line="14" w:lineRule="auto"/>
      <w:rPr>
        <w:sz w:val="20"/>
      </w:rPr>
    </w:pPr>
    <w:r>
      <w:pict w14:anchorId="6D558001">
        <v:line id="_x0000_s10057" style="position:absolute;z-index:-29415936;mso-position-horizontal-relative:page;mso-position-vertical-relative:page" from="90pt,18pt" to="90pt,42pt" strokeweight=".25pt">
          <w10:wrap anchorx="page" anchory="page"/>
        </v:line>
      </w:pict>
    </w:r>
    <w:r>
      <w:pict w14:anchorId="041C976F">
        <v:group id="docshapegroup367" o:spid="_x0000_s10054" style="position:absolute;margin-left:282pt;margin-top:18pt;width:48pt;height:24pt;z-index:-29415424;mso-position-horizontal-relative:page;mso-position-vertical-relative:page" coordorigin="5640,360" coordsize="960,480">
          <v:shape id="docshape368" o:spid="_x0000_s1005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69" o:spid="_x0000_s1005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7EA348C">
        <v:line id="_x0000_s10053" style="position:absolute;z-index:-29414912;mso-position-horizontal-relative:page;mso-position-vertical-relative:page" from="522pt,18pt" to="522pt,42pt" strokeweight=".25pt">
          <w10:wrap anchorx="page" anchory="page"/>
        </v:line>
      </w:pict>
    </w:r>
    <w:r>
      <w:pict w14:anchorId="4EEEB3AD">
        <v:line id="_x0000_s10052" style="position:absolute;z-index:-29414400;mso-position-horizontal-relative:page;mso-position-vertical-relative:page" from="36pt,1in" to="60pt,1in" strokeweight=".25pt">
          <w10:wrap anchorx="page" anchory="page"/>
        </v:line>
      </w:pict>
    </w:r>
    <w:r>
      <w:pict w14:anchorId="366FE55D">
        <v:line id="_x0000_s10051" style="position:absolute;z-index:-29413888;mso-position-horizontal-relative:page;mso-position-vertical-relative:page" from="8in,1in" to="552pt,1in" strokeweight=".25pt">
          <w10:wrap anchorx="page" anchory="page"/>
        </v:line>
      </w:pict>
    </w:r>
    <w:r>
      <w:pict w14:anchorId="7DBF01BD">
        <v:shapetype id="_x0000_t202" coordsize="21600,21600" o:spt="202" path="m,l,21600r21600,l21600,xe">
          <v:stroke joinstyle="miter"/>
          <v:path gradientshapeok="t" o:connecttype="rect"/>
        </v:shapetype>
        <v:shape id="docshape370" o:spid="_x0000_s10050" type="#_x0000_t202" style="position:absolute;margin-left:92pt;margin-top:19.15pt;width:221pt;height:10.85pt;z-index:-29413376;mso-position-horizontal-relative:page;mso-position-vertical-relative:page" filled="f" stroked="f">
          <v:textbox inset="0,0,0,0">
            <w:txbxContent>
              <w:p w14:paraId="51F7611B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B23DE9" w14:textId="77777777" w:rsidR="00066724" w:rsidRDefault="00066724">
    <w:pPr>
      <w:pStyle w:val="BodyText"/>
      <w:spacing w:line="14" w:lineRule="auto"/>
      <w:rPr>
        <w:sz w:val="20"/>
      </w:rPr>
    </w:pPr>
    <w:r>
      <w:pict w14:anchorId="4112B290">
        <v:line id="_x0000_s6469" style="position:absolute;z-index:-28037632;mso-position-horizontal-relative:page;mso-position-vertical-relative:page" from="90pt,18pt" to="90pt,42pt" strokeweight=".25pt">
          <w10:wrap anchorx="page" anchory="page"/>
        </v:line>
      </w:pict>
    </w:r>
    <w:r>
      <w:pict w14:anchorId="0559287D">
        <v:group id="docshapegroup4015" o:spid="_x0000_s6466" style="position:absolute;margin-left:282pt;margin-top:18pt;width:48pt;height:24pt;z-index:-28037120;mso-position-horizontal-relative:page;mso-position-vertical-relative:page" coordorigin="5640,360" coordsize="960,480">
          <v:shape id="docshape4016" o:spid="_x0000_s646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017" o:spid="_x0000_s646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87305A6">
        <v:line id="_x0000_s6465" style="position:absolute;z-index:-28036608;mso-position-horizontal-relative:page;mso-position-vertical-relative:page" from="522pt,18pt" to="522pt,42pt" strokeweight=".25pt">
          <w10:wrap anchorx="page" anchory="page"/>
        </v:line>
      </w:pict>
    </w:r>
    <w:r>
      <w:pict w14:anchorId="7FAC7AA8">
        <v:line id="_x0000_s6464" style="position:absolute;z-index:-28036096;mso-position-horizontal-relative:page;mso-position-vertical-relative:page" from="36pt,1in" to="60pt,1in" strokeweight=".25pt">
          <w10:wrap anchorx="page" anchory="page"/>
        </v:line>
      </w:pict>
    </w:r>
    <w:r>
      <w:pict w14:anchorId="16EA7891">
        <v:line id="_x0000_s6463" style="position:absolute;z-index:-28035584;mso-position-horizontal-relative:page;mso-position-vertical-relative:page" from="8in,1in" to="552pt,1in" strokeweight=".25pt">
          <w10:wrap anchorx="page" anchory="page"/>
        </v:line>
      </w:pict>
    </w:r>
    <w:r>
      <w:pict w14:anchorId="3C201E21">
        <v:shapetype id="_x0000_t202" coordsize="21600,21600" o:spt="202" path="m,l,21600r21600,l21600,xe">
          <v:stroke joinstyle="miter"/>
          <v:path gradientshapeok="t" o:connecttype="rect"/>
        </v:shapetype>
        <v:shape id="docshape4018" o:spid="_x0000_s6462" type="#_x0000_t202" style="position:absolute;margin-left:92pt;margin-top:19.15pt;width:225.8pt;height:10.85pt;z-index:-28035072;mso-position-horizontal-relative:page;mso-position-vertical-relative:page" filled="f" stroked="f">
          <v:textbox inset="0,0,0,0">
            <w:txbxContent>
              <w:p w14:paraId="1EC08125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BB0767">
                  <w:rPr>
                    <w:rFonts w:ascii="Courier New"/>
                    <w:noProof/>
                    <w:sz w:val="16"/>
                  </w:rPr>
                  <w:t>272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183228" w14:textId="77777777" w:rsidR="00066724" w:rsidRDefault="00066724">
    <w:pPr>
      <w:pStyle w:val="BodyText"/>
      <w:spacing w:line="14" w:lineRule="auto"/>
      <w:rPr>
        <w:sz w:val="20"/>
      </w:rPr>
    </w:pPr>
    <w:r>
      <w:pict w14:anchorId="508EDEFF">
        <v:line id="_x0000_s6453" style="position:absolute;z-index:-28031488;mso-position-horizontal-relative:page;mso-position-vertical-relative:page" from="90pt,18pt" to="90pt,42pt" strokeweight=".25pt">
          <w10:wrap anchorx="page" anchory="page"/>
        </v:line>
      </w:pict>
    </w:r>
    <w:r>
      <w:pict w14:anchorId="140DCA43">
        <v:group id="docshapegroup4029" o:spid="_x0000_s6450" style="position:absolute;margin-left:282pt;margin-top:18pt;width:48pt;height:24pt;z-index:-28030976;mso-position-horizontal-relative:page;mso-position-vertical-relative:page" coordorigin="5640,360" coordsize="960,480">
          <v:shape id="docshape4030" o:spid="_x0000_s645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031" o:spid="_x0000_s645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01515D9">
        <v:line id="_x0000_s6449" style="position:absolute;z-index:-28030464;mso-position-horizontal-relative:page;mso-position-vertical-relative:page" from="522pt,18pt" to="522pt,42pt" strokeweight=".25pt">
          <w10:wrap anchorx="page" anchory="page"/>
        </v:line>
      </w:pict>
    </w:r>
    <w:r>
      <w:pict w14:anchorId="73F417CC">
        <v:line id="_x0000_s6448" style="position:absolute;z-index:-28029952;mso-position-horizontal-relative:page;mso-position-vertical-relative:page" from="36pt,1in" to="60pt,1in" strokeweight=".25pt">
          <w10:wrap anchorx="page" anchory="page"/>
        </v:line>
      </w:pict>
    </w:r>
    <w:r>
      <w:pict w14:anchorId="7641D196">
        <v:line id="_x0000_s6447" style="position:absolute;z-index:-28029440;mso-position-horizontal-relative:page;mso-position-vertical-relative:page" from="8in,1in" to="552pt,1in" strokeweight=".25pt">
          <w10:wrap anchorx="page" anchory="page"/>
        </v:line>
      </w:pict>
    </w:r>
    <w:r>
      <w:pict w14:anchorId="561257A9">
        <v:shapetype id="_x0000_t202" coordsize="21600,21600" o:spt="202" path="m,l,21600r21600,l21600,xe">
          <v:stroke joinstyle="miter"/>
          <v:path gradientshapeok="t" o:connecttype="rect"/>
        </v:shapetype>
        <v:shape id="docshape4032" o:spid="_x0000_s6446" type="#_x0000_t202" style="position:absolute;margin-left:92pt;margin-top:19.15pt;width:225.8pt;height:10.85pt;z-index:-28028928;mso-position-horizontal-relative:page;mso-position-vertical-relative:page" filled="f" stroked="f">
          <v:textbox inset="0,0,0,0">
            <w:txbxContent>
              <w:p w14:paraId="53997925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BB0767">
                  <w:rPr>
                    <w:rFonts w:ascii="Courier New"/>
                    <w:noProof/>
                    <w:sz w:val="16"/>
                  </w:rPr>
                  <w:t>273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17F87" w14:textId="77777777" w:rsidR="00066724" w:rsidRDefault="00066724">
    <w:pPr>
      <w:pStyle w:val="BodyText"/>
      <w:spacing w:line="14" w:lineRule="auto"/>
      <w:rPr>
        <w:sz w:val="20"/>
      </w:rPr>
    </w:pPr>
    <w:r>
      <w:pict w14:anchorId="2E6CCF9E">
        <v:line id="_x0000_s6437" style="position:absolute;z-index:-28025344;mso-position-horizontal-relative:page;mso-position-vertical-relative:page" from="90pt,18pt" to="90pt,42pt" strokeweight=".25pt">
          <w10:wrap anchorx="page" anchory="page"/>
        </v:line>
      </w:pict>
    </w:r>
    <w:r>
      <w:pict w14:anchorId="1F65BF8F">
        <v:group id="docshapegroup4043" o:spid="_x0000_s6434" style="position:absolute;margin-left:282pt;margin-top:18pt;width:48pt;height:24pt;z-index:-28024832;mso-position-horizontal-relative:page;mso-position-vertical-relative:page" coordorigin="5640,360" coordsize="960,480">
          <v:shape id="docshape4044" o:spid="_x0000_s643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045" o:spid="_x0000_s643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D729EA7">
        <v:line id="_x0000_s6433" style="position:absolute;z-index:-28024320;mso-position-horizontal-relative:page;mso-position-vertical-relative:page" from="522pt,18pt" to="522pt,42pt" strokeweight=".25pt">
          <w10:wrap anchorx="page" anchory="page"/>
        </v:line>
      </w:pict>
    </w:r>
    <w:r>
      <w:pict w14:anchorId="513D2E01">
        <v:line id="_x0000_s6432" style="position:absolute;z-index:-28023808;mso-position-horizontal-relative:page;mso-position-vertical-relative:page" from="36pt,1in" to="60pt,1in" strokeweight=".25pt">
          <w10:wrap anchorx="page" anchory="page"/>
        </v:line>
      </w:pict>
    </w:r>
    <w:r>
      <w:pict w14:anchorId="331AC530">
        <v:line id="_x0000_s6431" style="position:absolute;z-index:-28023296;mso-position-horizontal-relative:page;mso-position-vertical-relative:page" from="8in,1in" to="552pt,1in" strokeweight=".25pt">
          <w10:wrap anchorx="page" anchory="page"/>
        </v:line>
      </w:pict>
    </w:r>
    <w:r>
      <w:pict w14:anchorId="250BA0B3">
        <v:shapetype id="_x0000_t202" coordsize="21600,21600" o:spt="202" path="m,l,21600r21600,l21600,xe">
          <v:stroke joinstyle="miter"/>
          <v:path gradientshapeok="t" o:connecttype="rect"/>
        </v:shapetype>
        <v:shape id="docshape4046" o:spid="_x0000_s6430" type="#_x0000_t202" style="position:absolute;margin-left:92pt;margin-top:19.15pt;width:225.8pt;height:10.85pt;z-index:-28022784;mso-position-horizontal-relative:page;mso-position-vertical-relative:page" filled="f" stroked="f">
          <v:textbox inset="0,0,0,0">
            <w:txbxContent>
              <w:p w14:paraId="711972D6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BB0767">
                  <w:rPr>
                    <w:rFonts w:ascii="Courier New"/>
                    <w:noProof/>
                    <w:sz w:val="16"/>
                  </w:rPr>
                  <w:t>274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C98790" w14:textId="77777777" w:rsidR="00066724" w:rsidRDefault="00066724">
    <w:pPr>
      <w:pStyle w:val="BodyText"/>
      <w:spacing w:line="14" w:lineRule="auto"/>
      <w:rPr>
        <w:sz w:val="20"/>
      </w:rPr>
    </w:pPr>
    <w:r>
      <w:pict w14:anchorId="483AC2B1">
        <v:line id="_x0000_s6421" style="position:absolute;z-index:-28019200;mso-position-horizontal-relative:page;mso-position-vertical-relative:page" from="90pt,18pt" to="90pt,42pt" strokeweight=".25pt">
          <w10:wrap anchorx="page" anchory="page"/>
        </v:line>
      </w:pict>
    </w:r>
    <w:r>
      <w:pict w14:anchorId="114BEB27">
        <v:group id="docshapegroup4057" o:spid="_x0000_s6418" style="position:absolute;margin-left:282pt;margin-top:18pt;width:48pt;height:24pt;z-index:-28018688;mso-position-horizontal-relative:page;mso-position-vertical-relative:page" coordorigin="5640,360" coordsize="960,480">
          <v:shape id="docshape4058" o:spid="_x0000_s642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059" o:spid="_x0000_s641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888EB65">
        <v:line id="_x0000_s6417" style="position:absolute;z-index:-28018176;mso-position-horizontal-relative:page;mso-position-vertical-relative:page" from="522pt,18pt" to="522pt,42pt" strokeweight=".25pt">
          <w10:wrap anchorx="page" anchory="page"/>
        </v:line>
      </w:pict>
    </w:r>
    <w:r>
      <w:pict w14:anchorId="27BB4C52">
        <v:line id="_x0000_s6416" style="position:absolute;z-index:-28017664;mso-position-horizontal-relative:page;mso-position-vertical-relative:page" from="36pt,1in" to="60pt,1in" strokeweight=".25pt">
          <w10:wrap anchorx="page" anchory="page"/>
        </v:line>
      </w:pict>
    </w:r>
    <w:r>
      <w:pict w14:anchorId="576BBC55">
        <v:line id="_x0000_s6415" style="position:absolute;z-index:-28017152;mso-position-horizontal-relative:page;mso-position-vertical-relative:page" from="8in,1in" to="552pt,1in" strokeweight=".25pt">
          <w10:wrap anchorx="page" anchory="page"/>
        </v:line>
      </w:pict>
    </w:r>
    <w:r>
      <w:pict w14:anchorId="5B24DAD9">
        <v:shapetype id="_x0000_t202" coordsize="21600,21600" o:spt="202" path="m,l,21600r21600,l21600,xe">
          <v:stroke joinstyle="miter"/>
          <v:path gradientshapeok="t" o:connecttype="rect"/>
        </v:shapetype>
        <v:shape id="docshape4060" o:spid="_x0000_s6414" type="#_x0000_t202" style="position:absolute;margin-left:92pt;margin-top:19.15pt;width:225.8pt;height:10.85pt;z-index:-28016640;mso-position-horizontal-relative:page;mso-position-vertical-relative:page" filled="f" stroked="f">
          <v:textbox inset="0,0,0,0">
            <w:txbxContent>
              <w:p w14:paraId="64ED8FAF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BB0767">
                  <w:rPr>
                    <w:rFonts w:ascii="Courier New"/>
                    <w:noProof/>
                    <w:sz w:val="16"/>
                  </w:rPr>
                  <w:t>275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7A2DE2" w14:textId="77777777" w:rsidR="00066724" w:rsidRDefault="00066724">
    <w:pPr>
      <w:pStyle w:val="BodyText"/>
      <w:spacing w:line="14" w:lineRule="auto"/>
      <w:rPr>
        <w:sz w:val="20"/>
      </w:rPr>
    </w:pPr>
    <w:r>
      <w:pict w14:anchorId="407FA193">
        <v:line id="_x0000_s6405" style="position:absolute;z-index:-28013056;mso-position-horizontal-relative:page;mso-position-vertical-relative:page" from="90pt,18pt" to="90pt,42pt" strokeweight=".25pt">
          <w10:wrap anchorx="page" anchory="page"/>
        </v:line>
      </w:pict>
    </w:r>
    <w:r>
      <w:pict w14:anchorId="7B665971">
        <v:group id="docshapegroup4071" o:spid="_x0000_s6402" style="position:absolute;margin-left:282pt;margin-top:18pt;width:48pt;height:24pt;z-index:-28012544;mso-position-horizontal-relative:page;mso-position-vertical-relative:page" coordorigin="5640,360" coordsize="960,480">
          <v:shape id="docshape4072" o:spid="_x0000_s640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073" o:spid="_x0000_s640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0824A79">
        <v:line id="_x0000_s6401" style="position:absolute;z-index:-28012032;mso-position-horizontal-relative:page;mso-position-vertical-relative:page" from="522pt,18pt" to="522pt,42pt" strokeweight=".25pt">
          <w10:wrap anchorx="page" anchory="page"/>
        </v:line>
      </w:pict>
    </w:r>
    <w:r>
      <w:pict w14:anchorId="416FD8B3">
        <v:line id="_x0000_s6400" style="position:absolute;z-index:-28011520;mso-position-horizontal-relative:page;mso-position-vertical-relative:page" from="36pt,1in" to="60pt,1in" strokeweight=".25pt">
          <w10:wrap anchorx="page" anchory="page"/>
        </v:line>
      </w:pict>
    </w:r>
    <w:r>
      <w:pict w14:anchorId="7AD93592">
        <v:line id="_x0000_s6399" style="position:absolute;z-index:-28011008;mso-position-horizontal-relative:page;mso-position-vertical-relative:page" from="8in,1in" to="552pt,1in" strokeweight=".25pt">
          <w10:wrap anchorx="page" anchory="page"/>
        </v:line>
      </w:pict>
    </w:r>
    <w:r>
      <w:pict w14:anchorId="79E92D7A">
        <v:shapetype id="_x0000_t202" coordsize="21600,21600" o:spt="202" path="m,l,21600r21600,l21600,xe">
          <v:stroke joinstyle="miter"/>
          <v:path gradientshapeok="t" o:connecttype="rect"/>
        </v:shapetype>
        <v:shape id="docshape4074" o:spid="_x0000_s6398" type="#_x0000_t202" style="position:absolute;margin-left:92pt;margin-top:19.15pt;width:225.8pt;height:10.85pt;z-index:-28010496;mso-position-horizontal-relative:page;mso-position-vertical-relative:page" filled="f" stroked="f">
          <v:textbox inset="0,0,0,0">
            <w:txbxContent>
              <w:p w14:paraId="5340ABC8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564251" w14:textId="77777777" w:rsidR="00066724" w:rsidRDefault="00066724">
    <w:pPr>
      <w:pStyle w:val="BodyText"/>
      <w:spacing w:line="14" w:lineRule="auto"/>
      <w:rPr>
        <w:sz w:val="20"/>
      </w:rPr>
    </w:pPr>
    <w:r>
      <w:pict w14:anchorId="08B67FE8">
        <v:line id="_x0000_s6389" style="position:absolute;z-index:-28006912;mso-position-horizontal-relative:page;mso-position-vertical-relative:page" from="90pt,18pt" to="90pt,42pt" strokeweight=".25pt">
          <w10:wrap anchorx="page" anchory="page"/>
        </v:line>
      </w:pict>
    </w:r>
    <w:r>
      <w:pict w14:anchorId="5C55AF10">
        <v:group id="docshapegroup4085" o:spid="_x0000_s6386" style="position:absolute;margin-left:282pt;margin-top:18pt;width:48pt;height:24pt;z-index:-28006400;mso-position-horizontal-relative:page;mso-position-vertical-relative:page" coordorigin="5640,360" coordsize="960,480">
          <v:shape id="docshape4086" o:spid="_x0000_s638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087" o:spid="_x0000_s638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E29D319">
        <v:line id="_x0000_s6385" style="position:absolute;z-index:-28005888;mso-position-horizontal-relative:page;mso-position-vertical-relative:page" from="522pt,18pt" to="522pt,42pt" strokeweight=".25pt">
          <w10:wrap anchorx="page" anchory="page"/>
        </v:line>
      </w:pict>
    </w:r>
    <w:r>
      <w:pict w14:anchorId="05946191">
        <v:line id="_x0000_s6384" style="position:absolute;z-index:-28005376;mso-position-horizontal-relative:page;mso-position-vertical-relative:page" from="36pt,1in" to="60pt,1in" strokeweight=".25pt">
          <w10:wrap anchorx="page" anchory="page"/>
        </v:line>
      </w:pict>
    </w:r>
    <w:r>
      <w:pict w14:anchorId="286FB857">
        <v:line id="_x0000_s6383" style="position:absolute;z-index:-28004864;mso-position-horizontal-relative:page;mso-position-vertical-relative:page" from="8in,1in" to="552pt,1in" strokeweight=".25pt">
          <w10:wrap anchorx="page" anchory="page"/>
        </v:line>
      </w:pict>
    </w:r>
    <w:r>
      <w:pict w14:anchorId="60FFB214">
        <v:shapetype id="_x0000_t202" coordsize="21600,21600" o:spt="202" path="m,l,21600r21600,l21600,xe">
          <v:stroke joinstyle="miter"/>
          <v:path gradientshapeok="t" o:connecttype="rect"/>
        </v:shapetype>
        <v:shape id="docshape4088" o:spid="_x0000_s6382" type="#_x0000_t202" style="position:absolute;margin-left:92pt;margin-top:19.15pt;width:225.8pt;height:10.85pt;z-index:-28004352;mso-position-horizontal-relative:page;mso-position-vertical-relative:page" filled="f" stroked="f">
          <v:textbox inset="0,0,0,0">
            <w:txbxContent>
              <w:p w14:paraId="6E3797A6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BB0767">
                  <w:rPr>
                    <w:rFonts w:ascii="Courier New"/>
                    <w:noProof/>
                    <w:sz w:val="16"/>
                  </w:rPr>
                  <w:t>277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0A2BDA" w14:textId="77777777" w:rsidR="00066724" w:rsidRDefault="00066724">
    <w:pPr>
      <w:pStyle w:val="BodyText"/>
      <w:spacing w:line="14" w:lineRule="auto"/>
      <w:rPr>
        <w:sz w:val="20"/>
      </w:rPr>
    </w:pPr>
    <w:r>
      <w:pict w14:anchorId="0E1B4C5F">
        <v:line id="_x0000_s6373" style="position:absolute;z-index:-28000768;mso-position-horizontal-relative:page;mso-position-vertical-relative:page" from="90pt,18pt" to="90pt,42pt" strokeweight=".25pt">
          <w10:wrap anchorx="page" anchory="page"/>
        </v:line>
      </w:pict>
    </w:r>
    <w:r>
      <w:pict w14:anchorId="484DA264">
        <v:group id="docshapegroup4099" o:spid="_x0000_s6370" style="position:absolute;margin-left:282pt;margin-top:18pt;width:48pt;height:24pt;z-index:-28000256;mso-position-horizontal-relative:page;mso-position-vertical-relative:page" coordorigin="5640,360" coordsize="960,480">
          <v:shape id="docshape4100" o:spid="_x0000_s637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101" o:spid="_x0000_s637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55BB3E9">
        <v:line id="_x0000_s6369" style="position:absolute;z-index:-27999744;mso-position-horizontal-relative:page;mso-position-vertical-relative:page" from="522pt,18pt" to="522pt,42pt" strokeweight=".25pt">
          <w10:wrap anchorx="page" anchory="page"/>
        </v:line>
      </w:pict>
    </w:r>
    <w:r>
      <w:pict w14:anchorId="0A11ECD5">
        <v:line id="_x0000_s6368" style="position:absolute;z-index:-27999232;mso-position-horizontal-relative:page;mso-position-vertical-relative:page" from="36pt,1in" to="60pt,1in" strokeweight=".25pt">
          <w10:wrap anchorx="page" anchory="page"/>
        </v:line>
      </w:pict>
    </w:r>
    <w:r>
      <w:pict w14:anchorId="6CB74C2B">
        <v:line id="_x0000_s6367" style="position:absolute;z-index:-27998720;mso-position-horizontal-relative:page;mso-position-vertical-relative:page" from="8in,1in" to="552pt,1in" strokeweight=".25pt">
          <w10:wrap anchorx="page" anchory="page"/>
        </v:line>
      </w:pict>
    </w:r>
    <w:r>
      <w:pict w14:anchorId="4EF1EE94">
        <v:shapetype id="_x0000_t202" coordsize="21600,21600" o:spt="202" path="m,l,21600r21600,l21600,xe">
          <v:stroke joinstyle="miter"/>
          <v:path gradientshapeok="t" o:connecttype="rect"/>
        </v:shapetype>
        <v:shape id="docshape4102" o:spid="_x0000_s6366" type="#_x0000_t202" style="position:absolute;margin-left:92pt;margin-top:19.15pt;width:225.8pt;height:10.85pt;z-index:-27998208;mso-position-horizontal-relative:page;mso-position-vertical-relative:page" filled="f" stroked="f">
          <v:textbox inset="0,0,0,0">
            <w:txbxContent>
              <w:p w14:paraId="5CEE78F2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BB0767">
                  <w:rPr>
                    <w:rFonts w:ascii="Courier New"/>
                    <w:noProof/>
                    <w:sz w:val="16"/>
                  </w:rPr>
                  <w:t>278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049299" w14:textId="77777777" w:rsidR="00066724" w:rsidRDefault="00066724">
    <w:pPr>
      <w:pStyle w:val="BodyText"/>
      <w:spacing w:line="14" w:lineRule="auto"/>
      <w:rPr>
        <w:sz w:val="20"/>
      </w:rPr>
    </w:pPr>
    <w:r>
      <w:pict w14:anchorId="6C304016">
        <v:line id="_x0000_s6357" style="position:absolute;z-index:-27994624;mso-position-horizontal-relative:page;mso-position-vertical-relative:page" from="90pt,18pt" to="90pt,42pt" strokeweight=".25pt">
          <w10:wrap anchorx="page" anchory="page"/>
        </v:line>
      </w:pict>
    </w:r>
    <w:r>
      <w:pict w14:anchorId="1217865A">
        <v:group id="docshapegroup4113" o:spid="_x0000_s6354" style="position:absolute;margin-left:282pt;margin-top:18pt;width:48pt;height:24pt;z-index:-27994112;mso-position-horizontal-relative:page;mso-position-vertical-relative:page" coordorigin="5640,360" coordsize="960,480">
          <v:shape id="docshape4114" o:spid="_x0000_s635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115" o:spid="_x0000_s635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B89F600">
        <v:line id="_x0000_s6353" style="position:absolute;z-index:-27993600;mso-position-horizontal-relative:page;mso-position-vertical-relative:page" from="522pt,18pt" to="522pt,42pt" strokeweight=".25pt">
          <w10:wrap anchorx="page" anchory="page"/>
        </v:line>
      </w:pict>
    </w:r>
    <w:r>
      <w:pict w14:anchorId="66AF2687">
        <v:line id="_x0000_s6352" style="position:absolute;z-index:-27993088;mso-position-horizontal-relative:page;mso-position-vertical-relative:page" from="36pt,1in" to="60pt,1in" strokeweight=".25pt">
          <w10:wrap anchorx="page" anchory="page"/>
        </v:line>
      </w:pict>
    </w:r>
    <w:r>
      <w:pict w14:anchorId="686602A6">
        <v:line id="_x0000_s6351" style="position:absolute;z-index:-27992576;mso-position-horizontal-relative:page;mso-position-vertical-relative:page" from="8in,1in" to="552pt,1in" strokeweight=".25pt">
          <w10:wrap anchorx="page" anchory="page"/>
        </v:line>
      </w:pict>
    </w:r>
    <w:r>
      <w:pict w14:anchorId="2C8092F1">
        <v:shapetype id="_x0000_t202" coordsize="21600,21600" o:spt="202" path="m,l,21600r21600,l21600,xe">
          <v:stroke joinstyle="miter"/>
          <v:path gradientshapeok="t" o:connecttype="rect"/>
        </v:shapetype>
        <v:shape id="docshape4116" o:spid="_x0000_s6350" type="#_x0000_t202" style="position:absolute;margin-left:92pt;margin-top:19.15pt;width:225.8pt;height:10.85pt;z-index:-27992064;mso-position-horizontal-relative:page;mso-position-vertical-relative:page" filled="f" stroked="f">
          <v:textbox inset="0,0,0,0">
            <w:txbxContent>
              <w:p w14:paraId="3DF02988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BB0767">
                  <w:rPr>
                    <w:rFonts w:ascii="Courier New"/>
                    <w:noProof/>
                    <w:sz w:val="16"/>
                  </w:rPr>
                  <w:t>279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CB79F8" w14:textId="77777777" w:rsidR="00066724" w:rsidRDefault="00066724">
    <w:pPr>
      <w:pStyle w:val="BodyText"/>
      <w:spacing w:line="14" w:lineRule="auto"/>
      <w:rPr>
        <w:sz w:val="20"/>
      </w:rPr>
    </w:pPr>
    <w:r>
      <w:pict w14:anchorId="25FBBED7">
        <v:line id="_x0000_s6341" style="position:absolute;z-index:-27988480;mso-position-horizontal-relative:page;mso-position-vertical-relative:page" from="90pt,18pt" to="90pt,42pt" strokeweight=".25pt">
          <w10:wrap anchorx="page" anchory="page"/>
        </v:line>
      </w:pict>
    </w:r>
    <w:r>
      <w:pict w14:anchorId="45D4F69A">
        <v:group id="docshapegroup4127" o:spid="_x0000_s6338" style="position:absolute;margin-left:282pt;margin-top:18pt;width:48pt;height:24pt;z-index:-27987968;mso-position-horizontal-relative:page;mso-position-vertical-relative:page" coordorigin="5640,360" coordsize="960,480">
          <v:shape id="docshape4128" o:spid="_x0000_s634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129" o:spid="_x0000_s633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6054A24">
        <v:line id="_x0000_s6337" style="position:absolute;z-index:-27987456;mso-position-horizontal-relative:page;mso-position-vertical-relative:page" from="522pt,18pt" to="522pt,42pt" strokeweight=".25pt">
          <w10:wrap anchorx="page" anchory="page"/>
        </v:line>
      </w:pict>
    </w:r>
    <w:r>
      <w:pict w14:anchorId="63F9F289">
        <v:line id="_x0000_s6336" style="position:absolute;z-index:-27986944;mso-position-horizontal-relative:page;mso-position-vertical-relative:page" from="36pt,1in" to="60pt,1in" strokeweight=".25pt">
          <w10:wrap anchorx="page" anchory="page"/>
        </v:line>
      </w:pict>
    </w:r>
    <w:r>
      <w:pict w14:anchorId="06DA5919">
        <v:line id="_x0000_s6335" style="position:absolute;z-index:-27986432;mso-position-horizontal-relative:page;mso-position-vertical-relative:page" from="8in,1in" to="552pt,1in" strokeweight=".25pt">
          <w10:wrap anchorx="page" anchory="page"/>
        </v:line>
      </w:pict>
    </w:r>
    <w:r>
      <w:pict w14:anchorId="0198DA12">
        <v:shapetype id="_x0000_t202" coordsize="21600,21600" o:spt="202" path="m,l,21600r21600,l21600,xe">
          <v:stroke joinstyle="miter"/>
          <v:path gradientshapeok="t" o:connecttype="rect"/>
        </v:shapetype>
        <v:shape id="docshape4130" o:spid="_x0000_s6334" type="#_x0000_t202" style="position:absolute;margin-left:92pt;margin-top:19.15pt;width:225.8pt;height:10.85pt;z-index:-27985920;mso-position-horizontal-relative:page;mso-position-vertical-relative:page" filled="f" stroked="f">
          <v:textbox inset="0,0,0,0">
            <w:txbxContent>
              <w:p w14:paraId="6B4DC4A0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BB0767">
                  <w:rPr>
                    <w:rFonts w:ascii="Courier New"/>
                    <w:noProof/>
                    <w:sz w:val="16"/>
                  </w:rPr>
                  <w:t>280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4A9069" w14:textId="77777777" w:rsidR="00066724" w:rsidRDefault="00066724">
    <w:pPr>
      <w:pStyle w:val="BodyText"/>
      <w:spacing w:line="14" w:lineRule="auto"/>
      <w:rPr>
        <w:sz w:val="20"/>
      </w:rPr>
    </w:pPr>
    <w:r>
      <w:pict w14:anchorId="31D3FC57">
        <v:line id="_x0000_s6325" style="position:absolute;z-index:-27982336;mso-position-horizontal-relative:page;mso-position-vertical-relative:page" from="90pt,18pt" to="90pt,42pt" strokeweight=".25pt">
          <w10:wrap anchorx="page" anchory="page"/>
        </v:line>
      </w:pict>
    </w:r>
    <w:r>
      <w:pict w14:anchorId="2C8475E4">
        <v:group id="docshapegroup4141" o:spid="_x0000_s6322" style="position:absolute;margin-left:282pt;margin-top:18pt;width:48pt;height:24pt;z-index:-27981824;mso-position-horizontal-relative:page;mso-position-vertical-relative:page" coordorigin="5640,360" coordsize="960,480">
          <v:shape id="docshape4142" o:spid="_x0000_s632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143" o:spid="_x0000_s632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0AB6EF6">
        <v:line id="_x0000_s6321" style="position:absolute;z-index:-27981312;mso-position-horizontal-relative:page;mso-position-vertical-relative:page" from="522pt,18pt" to="522pt,42pt" strokeweight=".25pt">
          <w10:wrap anchorx="page" anchory="page"/>
        </v:line>
      </w:pict>
    </w:r>
    <w:r>
      <w:pict w14:anchorId="7BCCC9FA">
        <v:line id="_x0000_s6320" style="position:absolute;z-index:-27980800;mso-position-horizontal-relative:page;mso-position-vertical-relative:page" from="36pt,1in" to="60pt,1in" strokeweight=".25pt">
          <w10:wrap anchorx="page" anchory="page"/>
        </v:line>
      </w:pict>
    </w:r>
    <w:r>
      <w:pict w14:anchorId="7A6D6A56">
        <v:line id="_x0000_s6319" style="position:absolute;z-index:-27980288;mso-position-horizontal-relative:page;mso-position-vertical-relative:page" from="8in,1in" to="552pt,1in" strokeweight=".25pt">
          <w10:wrap anchorx="page" anchory="page"/>
        </v:line>
      </w:pict>
    </w:r>
    <w:r>
      <w:pict w14:anchorId="52956272">
        <v:shapetype id="_x0000_t202" coordsize="21600,21600" o:spt="202" path="m,l,21600r21600,l21600,xe">
          <v:stroke joinstyle="miter"/>
          <v:path gradientshapeok="t" o:connecttype="rect"/>
        </v:shapetype>
        <v:shape id="docshape4144" o:spid="_x0000_s6318" type="#_x0000_t202" style="position:absolute;margin-left:92pt;margin-top:19.15pt;width:225.8pt;height:10.85pt;z-index:-27979776;mso-position-horizontal-relative:page;mso-position-vertical-relative:page" filled="f" stroked="f">
          <v:textbox inset="0,0,0,0">
            <w:txbxContent>
              <w:p w14:paraId="74916A6E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70D8A" w14:textId="77777777" w:rsidR="00066724" w:rsidRDefault="00066724">
    <w:pPr>
      <w:pStyle w:val="BodyText"/>
      <w:spacing w:line="14" w:lineRule="auto"/>
      <w:rPr>
        <w:sz w:val="20"/>
      </w:rPr>
    </w:pPr>
    <w:r>
      <w:pict w14:anchorId="2D298B22">
        <v:line id="_x0000_s10041" style="position:absolute;z-index:-29409792;mso-position-horizontal-relative:page;mso-position-vertical-relative:page" from="90pt,18pt" to="90pt,42pt" strokeweight=".25pt">
          <w10:wrap anchorx="page" anchory="page"/>
        </v:line>
      </w:pict>
    </w:r>
    <w:r>
      <w:pict w14:anchorId="2DCB6A00">
        <v:group id="docshapegroup381" o:spid="_x0000_s10038" style="position:absolute;margin-left:282pt;margin-top:18pt;width:48pt;height:24pt;z-index:-29409280;mso-position-horizontal-relative:page;mso-position-vertical-relative:page" coordorigin="5640,360" coordsize="960,480">
          <v:shape id="docshape382" o:spid="_x0000_s1004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83" o:spid="_x0000_s1003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FAE42E3">
        <v:line id="_x0000_s10037" style="position:absolute;z-index:-29408768;mso-position-horizontal-relative:page;mso-position-vertical-relative:page" from="522pt,18pt" to="522pt,42pt" strokeweight=".25pt">
          <w10:wrap anchorx="page" anchory="page"/>
        </v:line>
      </w:pict>
    </w:r>
    <w:r>
      <w:pict w14:anchorId="0B48E3D9">
        <v:line id="_x0000_s10036" style="position:absolute;z-index:-29408256;mso-position-horizontal-relative:page;mso-position-vertical-relative:page" from="36pt,1in" to="60pt,1in" strokeweight=".25pt">
          <w10:wrap anchorx="page" anchory="page"/>
        </v:line>
      </w:pict>
    </w:r>
    <w:r>
      <w:pict w14:anchorId="0659A62C">
        <v:line id="_x0000_s10035" style="position:absolute;z-index:-29407744;mso-position-horizontal-relative:page;mso-position-vertical-relative:page" from="8in,1in" to="552pt,1in" strokeweight=".25pt">
          <w10:wrap anchorx="page" anchory="page"/>
        </v:line>
      </w:pict>
    </w:r>
    <w:r>
      <w:pict w14:anchorId="38488B26">
        <v:shapetype id="_x0000_t202" coordsize="21600,21600" o:spt="202" path="m,l,21600r21600,l21600,xe">
          <v:stroke joinstyle="miter"/>
          <v:path gradientshapeok="t" o:connecttype="rect"/>
        </v:shapetype>
        <v:shape id="docshape384" o:spid="_x0000_s10034" type="#_x0000_t202" style="position:absolute;margin-left:92pt;margin-top:19.15pt;width:221pt;height:10.85pt;z-index:-29407232;mso-position-horizontal-relative:page;mso-position-vertical-relative:page" filled="f" stroked="f">
          <v:textbox inset="0,0,0,0">
            <w:txbxContent>
              <w:p w14:paraId="3EB4C09A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611E50" w14:textId="77777777" w:rsidR="00066724" w:rsidRDefault="00066724">
    <w:pPr>
      <w:pStyle w:val="BodyText"/>
      <w:spacing w:line="14" w:lineRule="auto"/>
      <w:rPr>
        <w:sz w:val="20"/>
      </w:rPr>
    </w:pPr>
    <w:r>
      <w:pict w14:anchorId="762168FC">
        <v:line id="_x0000_s6309" style="position:absolute;z-index:-27976192;mso-position-horizontal-relative:page;mso-position-vertical-relative:page" from="90pt,18pt" to="90pt,42pt" strokeweight=".25pt">
          <w10:wrap anchorx="page" anchory="page"/>
        </v:line>
      </w:pict>
    </w:r>
    <w:r>
      <w:pict w14:anchorId="7AC58620">
        <v:group id="docshapegroup4155" o:spid="_x0000_s6306" style="position:absolute;margin-left:282pt;margin-top:18pt;width:48pt;height:24pt;z-index:-27975680;mso-position-horizontal-relative:page;mso-position-vertical-relative:page" coordorigin="5640,360" coordsize="960,480">
          <v:shape id="docshape4156" o:spid="_x0000_s630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157" o:spid="_x0000_s630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6B78020">
        <v:line id="_x0000_s6305" style="position:absolute;z-index:-27975168;mso-position-horizontal-relative:page;mso-position-vertical-relative:page" from="522pt,18pt" to="522pt,42pt" strokeweight=".25pt">
          <w10:wrap anchorx="page" anchory="page"/>
        </v:line>
      </w:pict>
    </w:r>
    <w:r>
      <w:pict w14:anchorId="48BB00E6">
        <v:line id="_x0000_s6304" style="position:absolute;z-index:-27974656;mso-position-horizontal-relative:page;mso-position-vertical-relative:page" from="36pt,1in" to="60pt,1in" strokeweight=".25pt">
          <w10:wrap anchorx="page" anchory="page"/>
        </v:line>
      </w:pict>
    </w:r>
    <w:r>
      <w:pict w14:anchorId="491E5703">
        <v:line id="_x0000_s6303" style="position:absolute;z-index:-27974144;mso-position-horizontal-relative:page;mso-position-vertical-relative:page" from="8in,1in" to="552pt,1in" strokeweight=".25pt">
          <w10:wrap anchorx="page" anchory="page"/>
        </v:line>
      </w:pict>
    </w:r>
    <w:r>
      <w:pict w14:anchorId="2BFCF7AA">
        <v:shapetype id="_x0000_t202" coordsize="21600,21600" o:spt="202" path="m,l,21600r21600,l21600,xe">
          <v:stroke joinstyle="miter"/>
          <v:path gradientshapeok="t" o:connecttype="rect"/>
        </v:shapetype>
        <v:shape id="docshape4158" o:spid="_x0000_s6302" type="#_x0000_t202" style="position:absolute;margin-left:92pt;margin-top:19.15pt;width:225.8pt;height:10.85pt;z-index:-27973632;mso-position-horizontal-relative:page;mso-position-vertical-relative:page" filled="f" stroked="f">
          <v:textbox inset="0,0,0,0">
            <w:txbxContent>
              <w:p w14:paraId="77082872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Meschino_05_Step5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49188" w14:textId="77777777" w:rsidR="00066724" w:rsidRDefault="00066724">
    <w:pPr>
      <w:pStyle w:val="BodyText"/>
      <w:spacing w:line="14" w:lineRule="auto"/>
      <w:rPr>
        <w:sz w:val="2"/>
      </w:rPr>
    </w:pPr>
  </w:p>
</w:hdr>
</file>

<file path=word/header2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EC03DF" w14:textId="77777777" w:rsidR="00066724" w:rsidRDefault="00066724">
    <w:pPr>
      <w:pStyle w:val="BodyText"/>
      <w:spacing w:line="14" w:lineRule="auto"/>
      <w:rPr>
        <w:sz w:val="20"/>
      </w:rPr>
    </w:pPr>
    <w:r>
      <w:pict w14:anchorId="291D7FC8">
        <v:line id="_x0000_s6293" style="position:absolute;z-index:-27970048;mso-position-horizontal-relative:page;mso-position-vertical-relative:page" from="90pt,18pt" to="90pt,42pt" strokeweight=".25pt">
          <w10:wrap anchorx="page" anchory="page"/>
        </v:line>
      </w:pict>
    </w:r>
    <w:r>
      <w:pict w14:anchorId="6BBBF2A5">
        <v:group id="docshapegroup4190" o:spid="_x0000_s6290" style="position:absolute;margin-left:282pt;margin-top:18pt;width:48pt;height:24pt;z-index:-27969536;mso-position-horizontal-relative:page;mso-position-vertical-relative:page" coordorigin="5640,360" coordsize="960,480">
          <v:shape id="docshape4191" o:spid="_x0000_s629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192" o:spid="_x0000_s629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4589FBA">
        <v:line id="_x0000_s6289" style="position:absolute;z-index:-27969024;mso-position-horizontal-relative:page;mso-position-vertical-relative:page" from="522pt,18pt" to="522pt,42pt" strokeweight=".25pt">
          <w10:wrap anchorx="page" anchory="page"/>
        </v:line>
      </w:pict>
    </w:r>
    <w:r>
      <w:pict w14:anchorId="76F458BE">
        <v:line id="_x0000_s6288" style="position:absolute;z-index:-27968512;mso-position-horizontal-relative:page;mso-position-vertical-relative:page" from="36pt,1in" to="60pt,1in" strokeweight=".25pt">
          <w10:wrap anchorx="page" anchory="page"/>
        </v:line>
      </w:pict>
    </w:r>
    <w:r>
      <w:pict w14:anchorId="16FD5761">
        <v:line id="_x0000_s6287" style="position:absolute;z-index:-27968000;mso-position-horizontal-relative:page;mso-position-vertical-relative:page" from="8in,1in" to="552pt,1in" strokeweight=".25pt">
          <w10:wrap anchorx="page" anchory="page"/>
        </v:line>
      </w:pict>
    </w:r>
    <w:r>
      <w:pict w14:anchorId="100DDC83">
        <v:shapetype id="_x0000_t202" coordsize="21600,21600" o:spt="202" path="m,l,21600r21600,l21600,xe">
          <v:stroke joinstyle="miter"/>
          <v:path gradientshapeok="t" o:connecttype="rect"/>
        </v:shapetype>
        <v:shape id="docshape4193" o:spid="_x0000_s6286" type="#_x0000_t202" style="position:absolute;margin-left:92pt;margin-top:19.15pt;width:225.8pt;height:10.85pt;z-index:-27967488;mso-position-horizontal-relative:page;mso-position-vertical-relative:page" filled="f" stroked="f">
          <v:textbox inset="0,0,0,0">
            <w:txbxContent>
              <w:p w14:paraId="1675E3DD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Meschino_06</w:t>
                </w:r>
                <w:r>
                  <w:rPr>
                    <w:rFonts w:ascii="Courier New"/>
                    <w:spacing w:val="-2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Step6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10:52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BA829F" w14:textId="77777777" w:rsidR="00066724" w:rsidRDefault="00066724">
    <w:pPr>
      <w:pStyle w:val="BodyText"/>
      <w:spacing w:line="14" w:lineRule="auto"/>
      <w:rPr>
        <w:sz w:val="20"/>
      </w:rPr>
    </w:pPr>
    <w:r>
      <w:pict w14:anchorId="65B34ABC">
        <v:line id="_x0000_s6277" style="position:absolute;z-index:-27963904;mso-position-horizontal-relative:page;mso-position-vertical-relative:page" from="90pt,18pt" to="90pt,42pt" strokeweight=".25pt">
          <w10:wrap anchorx="page" anchory="page"/>
        </v:line>
      </w:pict>
    </w:r>
    <w:r>
      <w:pict w14:anchorId="2A470D60">
        <v:group id="docshapegroup4204" o:spid="_x0000_s6274" style="position:absolute;margin-left:282pt;margin-top:18pt;width:48pt;height:24pt;z-index:-27963392;mso-position-horizontal-relative:page;mso-position-vertical-relative:page" coordorigin="5640,360" coordsize="960,480">
          <v:shape id="docshape4205" o:spid="_x0000_s627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206" o:spid="_x0000_s627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2D8F81E">
        <v:line id="_x0000_s6273" style="position:absolute;z-index:-27962880;mso-position-horizontal-relative:page;mso-position-vertical-relative:page" from="522pt,18pt" to="522pt,42pt" strokeweight=".25pt">
          <w10:wrap anchorx="page" anchory="page"/>
        </v:line>
      </w:pict>
    </w:r>
    <w:r>
      <w:pict w14:anchorId="58B33B03">
        <v:line id="_x0000_s6272" style="position:absolute;z-index:-27962368;mso-position-horizontal-relative:page;mso-position-vertical-relative:page" from="36pt,1in" to="60pt,1in" strokeweight=".25pt">
          <w10:wrap anchorx="page" anchory="page"/>
        </v:line>
      </w:pict>
    </w:r>
    <w:r>
      <w:pict w14:anchorId="6EEBD10F">
        <v:line id="_x0000_s6271" style="position:absolute;z-index:-27961856;mso-position-horizontal-relative:page;mso-position-vertical-relative:page" from="8in,1in" to="552pt,1in" strokeweight=".25pt">
          <w10:wrap anchorx="page" anchory="page"/>
        </v:line>
      </w:pict>
    </w:r>
    <w:r>
      <w:pict w14:anchorId="67C01DAA">
        <v:shapetype id="_x0000_t202" coordsize="21600,21600" o:spt="202" path="m,l,21600r21600,l21600,xe">
          <v:stroke joinstyle="miter"/>
          <v:path gradientshapeok="t" o:connecttype="rect"/>
        </v:shapetype>
        <v:shape id="docshape4207" o:spid="_x0000_s6270" type="#_x0000_t202" style="position:absolute;margin-left:92pt;margin-top:19.15pt;width:225.8pt;height:10.85pt;z-index:-27961344;mso-position-horizontal-relative:page;mso-position-vertical-relative:page" filled="f" stroked="f">
          <v:textbox inset="0,0,0,0">
            <w:txbxContent>
              <w:p w14:paraId="10A5F9D4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Meschino_06</w:t>
                </w:r>
                <w:r>
                  <w:rPr>
                    <w:rFonts w:ascii="Courier New"/>
                    <w:spacing w:val="-2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Step6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10:52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7E29D4" w14:textId="77777777" w:rsidR="00066724" w:rsidRDefault="00066724">
    <w:pPr>
      <w:pStyle w:val="BodyText"/>
      <w:spacing w:line="14" w:lineRule="auto"/>
      <w:rPr>
        <w:sz w:val="20"/>
      </w:rPr>
    </w:pPr>
    <w:r>
      <w:pict w14:anchorId="13D107A4">
        <v:line id="_x0000_s6261" style="position:absolute;z-index:-27957760;mso-position-horizontal-relative:page;mso-position-vertical-relative:page" from="90pt,18pt" to="90pt,42pt" strokeweight=".25pt">
          <w10:wrap anchorx="page" anchory="page"/>
        </v:line>
      </w:pict>
    </w:r>
    <w:r>
      <w:pict w14:anchorId="551EE6CF">
        <v:group id="docshapegroup4220" o:spid="_x0000_s6258" style="position:absolute;margin-left:282pt;margin-top:18pt;width:48pt;height:24pt;z-index:-27957248;mso-position-horizontal-relative:page;mso-position-vertical-relative:page" coordorigin="5640,360" coordsize="960,480">
          <v:shape id="docshape4221" o:spid="_x0000_s626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222" o:spid="_x0000_s625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D8970F0">
        <v:line id="_x0000_s6257" style="position:absolute;z-index:-27956736;mso-position-horizontal-relative:page;mso-position-vertical-relative:page" from="522pt,18pt" to="522pt,42pt" strokeweight=".25pt">
          <w10:wrap anchorx="page" anchory="page"/>
        </v:line>
      </w:pict>
    </w:r>
    <w:r>
      <w:pict w14:anchorId="3CBE6395">
        <v:line id="_x0000_s6256" style="position:absolute;z-index:-27956224;mso-position-horizontal-relative:page;mso-position-vertical-relative:page" from="36pt,1in" to="60pt,1in" strokeweight=".25pt">
          <w10:wrap anchorx="page" anchory="page"/>
        </v:line>
      </w:pict>
    </w:r>
    <w:r>
      <w:pict w14:anchorId="6EFF0E0A">
        <v:line id="_x0000_s6255" style="position:absolute;z-index:-27955712;mso-position-horizontal-relative:page;mso-position-vertical-relative:page" from="8in,1in" to="552pt,1in" strokeweight=".25pt">
          <w10:wrap anchorx="page" anchory="page"/>
        </v:line>
      </w:pict>
    </w:r>
    <w:r>
      <w:pict w14:anchorId="49CA7757">
        <v:shapetype id="_x0000_t202" coordsize="21600,21600" o:spt="202" path="m,l,21600r21600,l21600,xe">
          <v:stroke joinstyle="miter"/>
          <v:path gradientshapeok="t" o:connecttype="rect"/>
        </v:shapetype>
        <v:shape id="docshape4223" o:spid="_x0000_s6254" type="#_x0000_t202" style="position:absolute;margin-left:92pt;margin-top:19.15pt;width:225.8pt;height:10.85pt;z-index:-27955200;mso-position-horizontal-relative:page;mso-position-vertical-relative:page" filled="f" stroked="f">
          <v:textbox inset="0,0,0,0">
            <w:txbxContent>
              <w:p w14:paraId="7312392E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Meschino_06</w:t>
                </w:r>
                <w:r>
                  <w:rPr>
                    <w:rFonts w:ascii="Courier New"/>
                    <w:spacing w:val="-2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Step6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10:52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6C34AB" w14:textId="77777777" w:rsidR="00066724" w:rsidRDefault="00066724">
    <w:pPr>
      <w:pStyle w:val="BodyText"/>
      <w:spacing w:line="14" w:lineRule="auto"/>
      <w:rPr>
        <w:sz w:val="20"/>
      </w:rPr>
    </w:pPr>
    <w:r>
      <w:pict w14:anchorId="576D9532">
        <v:line id="_x0000_s6245" style="position:absolute;z-index:-27951616;mso-position-horizontal-relative:page;mso-position-vertical-relative:page" from="90pt,18pt" to="90pt,42pt" strokeweight=".25pt">
          <w10:wrap anchorx="page" anchory="page"/>
        </v:line>
      </w:pict>
    </w:r>
    <w:r>
      <w:pict w14:anchorId="2201957A">
        <v:group id="docshapegroup4245" o:spid="_x0000_s6242" style="position:absolute;margin-left:282pt;margin-top:18pt;width:48pt;height:24pt;z-index:-27951104;mso-position-horizontal-relative:page;mso-position-vertical-relative:page" coordorigin="5640,360" coordsize="960,480">
          <v:shape id="docshape4246" o:spid="_x0000_s624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247" o:spid="_x0000_s624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31D03BE4">
        <v:line id="_x0000_s6241" style="position:absolute;z-index:-27950592;mso-position-horizontal-relative:page;mso-position-vertical-relative:page" from="522pt,18pt" to="522pt,42pt" strokeweight=".25pt">
          <w10:wrap anchorx="page" anchory="page"/>
        </v:line>
      </w:pict>
    </w:r>
    <w:r>
      <w:pict w14:anchorId="1C967A1D">
        <v:line id="_x0000_s6240" style="position:absolute;z-index:-27950080;mso-position-horizontal-relative:page;mso-position-vertical-relative:page" from="36pt,1in" to="60pt,1in" strokeweight=".25pt">
          <w10:wrap anchorx="page" anchory="page"/>
        </v:line>
      </w:pict>
    </w:r>
    <w:r>
      <w:pict w14:anchorId="53D76DAC">
        <v:line id="_x0000_s6239" style="position:absolute;z-index:-27949568;mso-position-horizontal-relative:page;mso-position-vertical-relative:page" from="8in,1in" to="552pt,1in" strokeweight=".25pt">
          <w10:wrap anchorx="page" anchory="page"/>
        </v:line>
      </w:pict>
    </w:r>
    <w:r>
      <w:pict w14:anchorId="0A972FBC">
        <v:shapetype id="_x0000_t202" coordsize="21600,21600" o:spt="202" path="m,l,21600r21600,l21600,xe">
          <v:stroke joinstyle="miter"/>
          <v:path gradientshapeok="t" o:connecttype="rect"/>
        </v:shapetype>
        <v:shape id="docshape4248" o:spid="_x0000_s6238" type="#_x0000_t202" style="position:absolute;margin-left:92pt;margin-top:19.15pt;width:225.8pt;height:10.85pt;z-index:-27949056;mso-position-horizontal-relative:page;mso-position-vertical-relative:page" filled="f" stroked="f">
          <v:textbox inset="0,0,0,0">
            <w:txbxContent>
              <w:p w14:paraId="2A04C7C1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Meschino_06</w:t>
                </w:r>
                <w:r>
                  <w:rPr>
                    <w:rFonts w:ascii="Courier New"/>
                    <w:spacing w:val="-2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Step6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10:52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388224" w14:textId="77777777" w:rsidR="00066724" w:rsidRDefault="00066724">
    <w:pPr>
      <w:pStyle w:val="BodyText"/>
      <w:spacing w:line="14" w:lineRule="auto"/>
      <w:rPr>
        <w:sz w:val="20"/>
      </w:rPr>
    </w:pPr>
    <w:r>
      <w:pict w14:anchorId="4FB2080E">
        <v:line id="_x0000_s6229" style="position:absolute;z-index:-27945472;mso-position-horizontal-relative:page;mso-position-vertical-relative:page" from="90pt,18pt" to="90pt,42pt" strokeweight=".25pt">
          <w10:wrap anchorx="page" anchory="page"/>
        </v:line>
      </w:pict>
    </w:r>
    <w:r>
      <w:pict w14:anchorId="7BEBF380">
        <v:group id="docshapegroup4277" o:spid="_x0000_s6226" style="position:absolute;margin-left:282pt;margin-top:18pt;width:48pt;height:24pt;z-index:-27944960;mso-position-horizontal-relative:page;mso-position-vertical-relative:page" coordorigin="5640,360" coordsize="960,480">
          <v:shape id="docshape4278" o:spid="_x0000_s622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279" o:spid="_x0000_s622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5E95D5A">
        <v:line id="_x0000_s6225" style="position:absolute;z-index:-27944448;mso-position-horizontal-relative:page;mso-position-vertical-relative:page" from="522pt,18pt" to="522pt,42pt" strokeweight=".25pt">
          <w10:wrap anchorx="page" anchory="page"/>
        </v:line>
      </w:pict>
    </w:r>
    <w:r>
      <w:pict w14:anchorId="04AF163F">
        <v:line id="_x0000_s6224" style="position:absolute;z-index:-27943936;mso-position-horizontal-relative:page;mso-position-vertical-relative:page" from="36pt,1in" to="60pt,1in" strokeweight=".25pt">
          <w10:wrap anchorx="page" anchory="page"/>
        </v:line>
      </w:pict>
    </w:r>
    <w:r>
      <w:pict w14:anchorId="4BF52C7A">
        <v:line id="_x0000_s6223" style="position:absolute;z-index:-27943424;mso-position-horizontal-relative:page;mso-position-vertical-relative:page" from="8in,1in" to="552pt,1in" strokeweight=".25pt">
          <w10:wrap anchorx="page" anchory="page"/>
        </v:line>
      </w:pict>
    </w:r>
    <w:r>
      <w:pict w14:anchorId="17B82A00">
        <v:shapetype id="_x0000_t202" coordsize="21600,21600" o:spt="202" path="m,l,21600r21600,l21600,xe">
          <v:stroke joinstyle="miter"/>
          <v:path gradientshapeok="t" o:connecttype="rect"/>
        </v:shapetype>
        <v:shape id="docshape4280" o:spid="_x0000_s6222" type="#_x0000_t202" style="position:absolute;margin-left:92pt;margin-top:19.15pt;width:225.8pt;height:10.85pt;z-index:-27942912;mso-position-horizontal-relative:page;mso-position-vertical-relative:page" filled="f" stroked="f">
          <v:textbox inset="0,0,0,0">
            <w:txbxContent>
              <w:p w14:paraId="51D2AAAB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Meschino_06</w:t>
                </w:r>
                <w:r>
                  <w:rPr>
                    <w:rFonts w:ascii="Courier New"/>
                    <w:spacing w:val="-2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Step6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10:52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D0C94" w14:textId="77777777" w:rsidR="00066724" w:rsidRDefault="00066724">
    <w:pPr>
      <w:pStyle w:val="BodyText"/>
      <w:spacing w:line="14" w:lineRule="auto"/>
      <w:rPr>
        <w:sz w:val="20"/>
      </w:rPr>
    </w:pPr>
    <w:r>
      <w:pict w14:anchorId="04CC7184">
        <v:line id="_x0000_s6213" style="position:absolute;z-index:-27939328;mso-position-horizontal-relative:page;mso-position-vertical-relative:page" from="90pt,18pt" to="90pt,42pt" strokeweight=".25pt">
          <w10:wrap anchorx="page" anchory="page"/>
        </v:line>
      </w:pict>
    </w:r>
    <w:r>
      <w:pict w14:anchorId="322B7878">
        <v:group id="docshapegroup4302" o:spid="_x0000_s6210" style="position:absolute;margin-left:282pt;margin-top:18pt;width:48pt;height:24pt;z-index:-27938816;mso-position-horizontal-relative:page;mso-position-vertical-relative:page" coordorigin="5640,360" coordsize="960,480">
          <v:shape id="docshape4303" o:spid="_x0000_s621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304" o:spid="_x0000_s621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8B9712E">
        <v:line id="_x0000_s6209" style="position:absolute;z-index:-27938304;mso-position-horizontal-relative:page;mso-position-vertical-relative:page" from="522pt,18pt" to="522pt,42pt" strokeweight=".25pt">
          <w10:wrap anchorx="page" anchory="page"/>
        </v:line>
      </w:pict>
    </w:r>
    <w:r>
      <w:pict w14:anchorId="0D37C688">
        <v:line id="_x0000_s6208" style="position:absolute;z-index:-27937792;mso-position-horizontal-relative:page;mso-position-vertical-relative:page" from="36pt,1in" to="60pt,1in" strokeweight=".25pt">
          <w10:wrap anchorx="page" anchory="page"/>
        </v:line>
      </w:pict>
    </w:r>
    <w:r>
      <w:pict w14:anchorId="2FC81A90">
        <v:line id="_x0000_s6207" style="position:absolute;z-index:-27937280;mso-position-horizontal-relative:page;mso-position-vertical-relative:page" from="8in,1in" to="552pt,1in" strokeweight=".25pt">
          <w10:wrap anchorx="page" anchory="page"/>
        </v:line>
      </w:pict>
    </w:r>
    <w:r>
      <w:pict w14:anchorId="2AAFC0E8">
        <v:shapetype id="_x0000_t202" coordsize="21600,21600" o:spt="202" path="m,l,21600r21600,l21600,xe">
          <v:stroke joinstyle="miter"/>
          <v:path gradientshapeok="t" o:connecttype="rect"/>
        </v:shapetype>
        <v:shape id="docshape4305" o:spid="_x0000_s6206" type="#_x0000_t202" style="position:absolute;margin-left:92pt;margin-top:19.15pt;width:225.8pt;height:10.85pt;z-index:-27936768;mso-position-horizontal-relative:page;mso-position-vertical-relative:page" filled="f" stroked="f">
          <v:textbox inset="0,0,0,0">
            <w:txbxContent>
              <w:p w14:paraId="4E1BE6DA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Meschino_06</w:t>
                </w:r>
                <w:r>
                  <w:rPr>
                    <w:rFonts w:ascii="Courier New"/>
                    <w:spacing w:val="-2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Step6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10:52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972B5A" w14:textId="77777777" w:rsidR="00066724" w:rsidRDefault="00066724">
    <w:pPr>
      <w:pStyle w:val="BodyText"/>
      <w:spacing w:line="14" w:lineRule="auto"/>
      <w:rPr>
        <w:sz w:val="20"/>
      </w:rPr>
    </w:pPr>
    <w:r>
      <w:pict w14:anchorId="2E80ECAC">
        <v:line id="_x0000_s6197" style="position:absolute;z-index:-27933184;mso-position-horizontal-relative:page;mso-position-vertical-relative:page" from="90pt,18pt" to="90pt,42pt" strokeweight=".25pt">
          <w10:wrap anchorx="page" anchory="page"/>
        </v:line>
      </w:pict>
    </w:r>
    <w:r>
      <w:pict w14:anchorId="23045342">
        <v:group id="docshapegroup4329" o:spid="_x0000_s6194" style="position:absolute;margin-left:282pt;margin-top:18pt;width:48pt;height:24pt;z-index:-27932672;mso-position-horizontal-relative:page;mso-position-vertical-relative:page" coordorigin="5640,360" coordsize="960,480">
          <v:shape id="docshape4330" o:spid="_x0000_s619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331" o:spid="_x0000_s619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7FADD78">
        <v:line id="_x0000_s6193" style="position:absolute;z-index:-27932160;mso-position-horizontal-relative:page;mso-position-vertical-relative:page" from="522pt,18pt" to="522pt,42pt" strokeweight=".25pt">
          <w10:wrap anchorx="page" anchory="page"/>
        </v:line>
      </w:pict>
    </w:r>
    <w:r>
      <w:pict w14:anchorId="6E0F4445">
        <v:line id="_x0000_s6192" style="position:absolute;z-index:-27931648;mso-position-horizontal-relative:page;mso-position-vertical-relative:page" from="36pt,1in" to="60pt,1in" strokeweight=".25pt">
          <w10:wrap anchorx="page" anchory="page"/>
        </v:line>
      </w:pict>
    </w:r>
    <w:r>
      <w:pict w14:anchorId="5ABAF8AF">
        <v:line id="_x0000_s6191" style="position:absolute;z-index:-27931136;mso-position-horizontal-relative:page;mso-position-vertical-relative:page" from="8in,1in" to="552pt,1in" strokeweight=".25pt">
          <w10:wrap anchorx="page" anchory="page"/>
        </v:line>
      </w:pict>
    </w:r>
    <w:r>
      <w:pict w14:anchorId="51E347E3">
        <v:shapetype id="_x0000_t202" coordsize="21600,21600" o:spt="202" path="m,l,21600r21600,l21600,xe">
          <v:stroke joinstyle="miter"/>
          <v:path gradientshapeok="t" o:connecttype="rect"/>
        </v:shapetype>
        <v:shape id="docshape4332" o:spid="_x0000_s6190" type="#_x0000_t202" style="position:absolute;margin-left:92pt;margin-top:19.15pt;width:225.8pt;height:10.85pt;z-index:-27930624;mso-position-horizontal-relative:page;mso-position-vertical-relative:page" filled="f" stroked="f">
          <v:textbox inset="0,0,0,0">
            <w:txbxContent>
              <w:p w14:paraId="4694B2FF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Meschino_06</w:t>
                </w:r>
                <w:r>
                  <w:rPr>
                    <w:rFonts w:ascii="Courier New"/>
                    <w:spacing w:val="-2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Step6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10:52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86D606" w14:textId="77777777" w:rsidR="00066724" w:rsidRDefault="00066724">
    <w:pPr>
      <w:pStyle w:val="BodyText"/>
      <w:spacing w:line="14" w:lineRule="auto"/>
      <w:rPr>
        <w:sz w:val="20"/>
      </w:rPr>
    </w:pPr>
    <w:r>
      <w:pict w14:anchorId="463D21E1">
        <v:line id="_x0000_s6181" style="position:absolute;z-index:-27927040;mso-position-horizontal-relative:page;mso-position-vertical-relative:page" from="90pt,18pt" to="90pt,42pt" strokeweight=".25pt">
          <w10:wrap anchorx="page" anchory="page"/>
        </v:line>
      </w:pict>
    </w:r>
    <w:r>
      <w:pict w14:anchorId="32499D44">
        <v:group id="docshapegroup4356" o:spid="_x0000_s6178" style="position:absolute;margin-left:282pt;margin-top:18pt;width:48pt;height:24pt;z-index:-27926528;mso-position-horizontal-relative:page;mso-position-vertical-relative:page" coordorigin="5640,360" coordsize="960,480">
          <v:shape id="docshape4357" o:spid="_x0000_s618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358" o:spid="_x0000_s617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D22FC17">
        <v:line id="_x0000_s6177" style="position:absolute;z-index:-27926016;mso-position-horizontal-relative:page;mso-position-vertical-relative:page" from="522pt,18pt" to="522pt,42pt" strokeweight=".25pt">
          <w10:wrap anchorx="page" anchory="page"/>
        </v:line>
      </w:pict>
    </w:r>
    <w:r>
      <w:pict w14:anchorId="522DD5A5">
        <v:line id="_x0000_s6176" style="position:absolute;z-index:-27925504;mso-position-horizontal-relative:page;mso-position-vertical-relative:page" from="36pt,1in" to="60pt,1in" strokeweight=".25pt">
          <w10:wrap anchorx="page" anchory="page"/>
        </v:line>
      </w:pict>
    </w:r>
    <w:r>
      <w:pict w14:anchorId="436A0C3C">
        <v:line id="_x0000_s6175" style="position:absolute;z-index:-27924992;mso-position-horizontal-relative:page;mso-position-vertical-relative:page" from="8in,1in" to="552pt,1in" strokeweight=".25pt">
          <w10:wrap anchorx="page" anchory="page"/>
        </v:line>
      </w:pict>
    </w:r>
    <w:r>
      <w:pict w14:anchorId="566425D9">
        <v:shapetype id="_x0000_t202" coordsize="21600,21600" o:spt="202" path="m,l,21600r21600,l21600,xe">
          <v:stroke joinstyle="miter"/>
          <v:path gradientshapeok="t" o:connecttype="rect"/>
        </v:shapetype>
        <v:shape id="docshape4359" o:spid="_x0000_s6174" type="#_x0000_t202" style="position:absolute;margin-left:92pt;margin-top:19.15pt;width:225.8pt;height:10.85pt;z-index:-27924480;mso-position-horizontal-relative:page;mso-position-vertical-relative:page" filled="f" stroked="f">
          <v:textbox inset="0,0,0,0">
            <w:txbxContent>
              <w:p w14:paraId="2ABB8DFE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Meschino_06</w:t>
                </w:r>
                <w:r>
                  <w:rPr>
                    <w:rFonts w:ascii="Courier New"/>
                    <w:spacing w:val="-2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Step6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10:52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872B3A" w14:textId="77777777" w:rsidR="00066724" w:rsidRDefault="00066724">
    <w:pPr>
      <w:pStyle w:val="BodyText"/>
      <w:spacing w:line="14" w:lineRule="auto"/>
      <w:rPr>
        <w:sz w:val="20"/>
      </w:rPr>
    </w:pPr>
    <w:r>
      <w:pict w14:anchorId="7F8E29C5">
        <v:line id="_x0000_s10025" style="position:absolute;z-index:-29403648;mso-position-horizontal-relative:page;mso-position-vertical-relative:page" from="90pt,18pt" to="90pt,42pt" strokeweight=".25pt">
          <w10:wrap anchorx="page" anchory="page"/>
        </v:line>
      </w:pict>
    </w:r>
    <w:r>
      <w:pict w14:anchorId="0BE56441">
        <v:group id="docshapegroup396" o:spid="_x0000_s10022" style="position:absolute;margin-left:282pt;margin-top:18pt;width:48pt;height:24pt;z-index:-29403136;mso-position-horizontal-relative:page;mso-position-vertical-relative:page" coordorigin="5640,360" coordsize="960,480">
          <v:shape id="docshape397" o:spid="_x0000_s1002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398" o:spid="_x0000_s1002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A43C47D">
        <v:line id="_x0000_s10021" style="position:absolute;z-index:-29402624;mso-position-horizontal-relative:page;mso-position-vertical-relative:page" from="522pt,18pt" to="522pt,42pt" strokeweight=".25pt">
          <w10:wrap anchorx="page" anchory="page"/>
        </v:line>
      </w:pict>
    </w:r>
    <w:r>
      <w:pict w14:anchorId="14D5D611">
        <v:line id="_x0000_s10020" style="position:absolute;z-index:-29402112;mso-position-horizontal-relative:page;mso-position-vertical-relative:page" from="36pt,1in" to="60pt,1in" strokeweight=".25pt">
          <w10:wrap anchorx="page" anchory="page"/>
        </v:line>
      </w:pict>
    </w:r>
    <w:r>
      <w:pict w14:anchorId="6A81F7F4">
        <v:line id="_x0000_s10019" style="position:absolute;z-index:-29401600;mso-position-horizontal-relative:page;mso-position-vertical-relative:page" from="8in,1in" to="552pt,1in" strokeweight=".25pt">
          <w10:wrap anchorx="page" anchory="page"/>
        </v:line>
      </w:pict>
    </w:r>
    <w:r>
      <w:pict w14:anchorId="17124B2C">
        <v:shapetype id="_x0000_t202" coordsize="21600,21600" o:spt="202" path="m,l,21600r21600,l21600,xe">
          <v:stroke joinstyle="miter"/>
          <v:path gradientshapeok="t" o:connecttype="rect"/>
        </v:shapetype>
        <v:shape id="docshape399" o:spid="_x0000_s10018" type="#_x0000_t202" style="position:absolute;margin-left:92pt;margin-top:19.15pt;width:221pt;height:10.85pt;z-index:-29401088;mso-position-horizontal-relative:page;mso-position-vertical-relative:page" filled="f" stroked="f">
          <v:textbox inset="0,0,0,0">
            <w:txbxContent>
              <w:p w14:paraId="537400E0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C7603" w14:textId="77777777" w:rsidR="00066724" w:rsidRDefault="00066724">
    <w:pPr>
      <w:pStyle w:val="BodyText"/>
      <w:spacing w:line="14" w:lineRule="auto"/>
      <w:rPr>
        <w:sz w:val="20"/>
      </w:rPr>
    </w:pPr>
    <w:r>
      <w:pict w14:anchorId="55536CED">
        <v:line id="_x0000_s6165" style="position:absolute;z-index:-27920896;mso-position-horizontal-relative:page;mso-position-vertical-relative:page" from="90pt,18pt" to="90pt,42pt" strokeweight=".25pt">
          <w10:wrap anchorx="page" anchory="page"/>
        </v:line>
      </w:pict>
    </w:r>
    <w:r>
      <w:pict w14:anchorId="7C869B22">
        <v:group id="docshapegroup4383" o:spid="_x0000_s6162" style="position:absolute;margin-left:282pt;margin-top:18pt;width:48pt;height:24pt;z-index:-27920384;mso-position-horizontal-relative:page;mso-position-vertical-relative:page" coordorigin="5640,360" coordsize="960,480">
          <v:shape id="docshape4384" o:spid="_x0000_s616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385" o:spid="_x0000_s616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2FA5BCA">
        <v:line id="_x0000_s6161" style="position:absolute;z-index:-27919872;mso-position-horizontal-relative:page;mso-position-vertical-relative:page" from="522pt,18pt" to="522pt,42pt" strokeweight=".25pt">
          <w10:wrap anchorx="page" anchory="page"/>
        </v:line>
      </w:pict>
    </w:r>
    <w:r>
      <w:pict w14:anchorId="69A038B6">
        <v:line id="_x0000_s6160" style="position:absolute;z-index:-27919360;mso-position-horizontal-relative:page;mso-position-vertical-relative:page" from="36pt,1in" to="60pt,1in" strokeweight=".25pt">
          <w10:wrap anchorx="page" anchory="page"/>
        </v:line>
      </w:pict>
    </w:r>
    <w:r>
      <w:pict w14:anchorId="42AC8046">
        <v:line id="_x0000_s6159" style="position:absolute;z-index:-27918848;mso-position-horizontal-relative:page;mso-position-vertical-relative:page" from="8in,1in" to="552pt,1in" strokeweight=".25pt">
          <w10:wrap anchorx="page" anchory="page"/>
        </v:line>
      </w:pict>
    </w:r>
    <w:r>
      <w:pict w14:anchorId="6EC1D551">
        <v:shapetype id="_x0000_t202" coordsize="21600,21600" o:spt="202" path="m,l,21600r21600,l21600,xe">
          <v:stroke joinstyle="miter"/>
          <v:path gradientshapeok="t" o:connecttype="rect"/>
        </v:shapetype>
        <v:shape id="docshape4386" o:spid="_x0000_s6158" type="#_x0000_t202" style="position:absolute;margin-left:92pt;margin-top:19.15pt;width:225.8pt;height:10.85pt;z-index:-27918336;mso-position-horizontal-relative:page;mso-position-vertical-relative:page" filled="f" stroked="f">
          <v:textbox inset="0,0,0,0">
            <w:txbxContent>
              <w:p w14:paraId="3EFFD7C6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Meschino_06</w:t>
                </w:r>
                <w:r>
                  <w:rPr>
                    <w:rFonts w:ascii="Courier New"/>
                    <w:spacing w:val="-2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Step6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10:52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6DEC2A" w14:textId="77777777" w:rsidR="00066724" w:rsidRDefault="00066724">
    <w:pPr>
      <w:pStyle w:val="BodyText"/>
      <w:spacing w:line="14" w:lineRule="auto"/>
      <w:rPr>
        <w:sz w:val="20"/>
      </w:rPr>
    </w:pPr>
    <w:r>
      <w:pict w14:anchorId="512D9111">
        <v:line id="_x0000_s6149" style="position:absolute;z-index:-27914752;mso-position-horizontal-relative:page;mso-position-vertical-relative:page" from="90pt,18pt" to="90pt,42pt" strokeweight=".25pt">
          <w10:wrap anchorx="page" anchory="page"/>
        </v:line>
      </w:pict>
    </w:r>
    <w:r>
      <w:pict w14:anchorId="5C230813">
        <v:group id="docshapegroup4401" o:spid="_x0000_s6146" style="position:absolute;margin-left:282pt;margin-top:18pt;width:48pt;height:24pt;z-index:-27914240;mso-position-horizontal-relative:page;mso-position-vertical-relative:page" coordorigin="5640,360" coordsize="960,480">
          <v:shape id="docshape4402" o:spid="_x0000_s614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403" o:spid="_x0000_s614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6F9A502">
        <v:line id="_x0000_s6145" style="position:absolute;z-index:-27913728;mso-position-horizontal-relative:page;mso-position-vertical-relative:page" from="522pt,18pt" to="522pt,42pt" strokeweight=".25pt">
          <w10:wrap anchorx="page" anchory="page"/>
        </v:line>
      </w:pict>
    </w:r>
    <w:r>
      <w:pict w14:anchorId="723C0AFA">
        <v:line id="_x0000_s6144" style="position:absolute;z-index:-27913216;mso-position-horizontal-relative:page;mso-position-vertical-relative:page" from="36pt,1in" to="60pt,1in" strokeweight=".25pt">
          <w10:wrap anchorx="page" anchory="page"/>
        </v:line>
      </w:pict>
    </w:r>
    <w:r>
      <w:pict w14:anchorId="047DFD14">
        <v:line id="_x0000_s3071" style="position:absolute;z-index:-27912704;mso-position-horizontal-relative:page;mso-position-vertical-relative:page" from="8in,1in" to="552pt,1in" strokeweight=".25pt">
          <w10:wrap anchorx="page" anchory="page"/>
        </v:line>
      </w:pict>
    </w:r>
    <w:r>
      <w:pict w14:anchorId="70629D3D">
        <v:shapetype id="_x0000_t202" coordsize="21600,21600" o:spt="202" path="m,l,21600r21600,l21600,xe">
          <v:stroke joinstyle="miter"/>
          <v:path gradientshapeok="t" o:connecttype="rect"/>
        </v:shapetype>
        <v:shape id="docshape4404" o:spid="_x0000_s3070" type="#_x0000_t202" style="position:absolute;margin-left:92pt;margin-top:19.15pt;width:225.8pt;height:10.85pt;z-index:-27912192;mso-position-horizontal-relative:page;mso-position-vertical-relative:page" filled="f" stroked="f">
          <v:textbox inset="0,0,0,0">
            <w:txbxContent>
              <w:p w14:paraId="43AB1DE6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Meschino_06</w:t>
                </w:r>
                <w:r>
                  <w:rPr>
                    <w:rFonts w:ascii="Courier New"/>
                    <w:spacing w:val="-2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Step6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10:52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3B8E6C" w14:textId="77777777" w:rsidR="00066724" w:rsidRDefault="00066724">
    <w:pPr>
      <w:pStyle w:val="BodyText"/>
      <w:spacing w:line="14" w:lineRule="auto"/>
      <w:rPr>
        <w:sz w:val="20"/>
      </w:rPr>
    </w:pPr>
    <w:r>
      <w:pict w14:anchorId="3B1C9E44">
        <v:line id="_x0000_s3061" style="position:absolute;z-index:-27908608;mso-position-horizontal-relative:page;mso-position-vertical-relative:page" from="90pt,18pt" to="90pt,42pt" strokeweight=".25pt">
          <w10:wrap anchorx="page" anchory="page"/>
        </v:line>
      </w:pict>
    </w:r>
    <w:r>
      <w:pict w14:anchorId="53F07B2E">
        <v:group id="docshapegroup4425" o:spid="_x0000_s3058" style="position:absolute;margin-left:282pt;margin-top:18pt;width:48pt;height:24pt;z-index:-27908096;mso-position-horizontal-relative:page;mso-position-vertical-relative:page" coordorigin="5640,360" coordsize="960,480">
          <v:shape id="docshape4426" o:spid="_x0000_s306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427" o:spid="_x0000_s305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BB283CE">
        <v:line id="_x0000_s3057" style="position:absolute;z-index:-27907584;mso-position-horizontal-relative:page;mso-position-vertical-relative:page" from="522pt,18pt" to="522pt,42pt" strokeweight=".25pt">
          <w10:wrap anchorx="page" anchory="page"/>
        </v:line>
      </w:pict>
    </w:r>
    <w:r>
      <w:pict w14:anchorId="1A77457D">
        <v:line id="_x0000_s3056" style="position:absolute;z-index:-27907072;mso-position-horizontal-relative:page;mso-position-vertical-relative:page" from="36pt,1in" to="60pt,1in" strokeweight=".25pt">
          <w10:wrap anchorx="page" anchory="page"/>
        </v:line>
      </w:pict>
    </w:r>
    <w:r>
      <w:pict w14:anchorId="6CB1831B">
        <v:line id="_x0000_s3055" style="position:absolute;z-index:-27906560;mso-position-horizontal-relative:page;mso-position-vertical-relative:page" from="8in,1in" to="552pt,1in" strokeweight=".25pt">
          <w10:wrap anchorx="page" anchory="page"/>
        </v:line>
      </w:pict>
    </w:r>
    <w:r>
      <w:pict w14:anchorId="70FF9393">
        <v:shapetype id="_x0000_t202" coordsize="21600,21600" o:spt="202" path="m,l,21600r21600,l21600,xe">
          <v:stroke joinstyle="miter"/>
          <v:path gradientshapeok="t" o:connecttype="rect"/>
        </v:shapetype>
        <v:shape id="docshape4428" o:spid="_x0000_s3054" type="#_x0000_t202" style="position:absolute;margin-left:92pt;margin-top:19.15pt;width:225.8pt;height:10.85pt;z-index:-27906048;mso-position-horizontal-relative:page;mso-position-vertical-relative:page" filled="f" stroked="f">
          <v:textbox inset="0,0,0,0">
            <w:txbxContent>
              <w:p w14:paraId="462B55C4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Meschino_06</w:t>
                </w:r>
                <w:r>
                  <w:rPr>
                    <w:rFonts w:ascii="Courier New"/>
                    <w:spacing w:val="-2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Step6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10:52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437A87" w14:textId="77777777" w:rsidR="00066724" w:rsidRDefault="00066724">
    <w:pPr>
      <w:pStyle w:val="BodyText"/>
      <w:spacing w:line="14" w:lineRule="auto"/>
      <w:rPr>
        <w:sz w:val="2"/>
      </w:rPr>
    </w:pPr>
  </w:p>
</w:hdr>
</file>

<file path=word/header2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302DAE" w14:textId="77777777" w:rsidR="00066724" w:rsidRDefault="00066724">
    <w:pPr>
      <w:pStyle w:val="BodyText"/>
      <w:spacing w:line="14" w:lineRule="auto"/>
      <w:rPr>
        <w:sz w:val="20"/>
      </w:rPr>
    </w:pPr>
    <w:r>
      <w:pict w14:anchorId="5B94620E">
        <v:line id="_x0000_s3045" style="position:absolute;z-index:-27902464;mso-position-horizontal-relative:page;mso-position-vertical-relative:page" from="90pt,18pt" to="90pt,42pt" strokeweight=".25pt">
          <w10:wrap anchorx="page" anchory="page"/>
        </v:line>
      </w:pict>
    </w:r>
    <w:r>
      <w:pict w14:anchorId="66829025">
        <v:group id="docshapegroup4468" o:spid="_x0000_s3042" style="position:absolute;margin-left:282pt;margin-top:18pt;width:48pt;height:24pt;z-index:-27901952;mso-position-horizontal-relative:page;mso-position-vertical-relative:page" coordorigin="5640,360" coordsize="960,480">
          <v:shape id="docshape4469" o:spid="_x0000_s304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470" o:spid="_x0000_s304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39E0CC36">
        <v:line id="_x0000_s3041" style="position:absolute;z-index:-27901440;mso-position-horizontal-relative:page;mso-position-vertical-relative:page" from="522pt,18pt" to="522pt,42pt" strokeweight=".25pt">
          <w10:wrap anchorx="page" anchory="page"/>
        </v:line>
      </w:pict>
    </w:r>
    <w:r>
      <w:pict w14:anchorId="0006F542">
        <v:line id="_x0000_s3040" style="position:absolute;z-index:-27900928;mso-position-horizontal-relative:page;mso-position-vertical-relative:page" from="36pt,1in" to="60pt,1in" strokeweight=".25pt">
          <w10:wrap anchorx="page" anchory="page"/>
        </v:line>
      </w:pict>
    </w:r>
    <w:r>
      <w:pict w14:anchorId="25FB9CF3">
        <v:line id="_x0000_s3039" style="position:absolute;z-index:-27900416;mso-position-horizontal-relative:page;mso-position-vertical-relative:page" from="8in,1in" to="552pt,1in" strokeweight=".25pt">
          <w10:wrap anchorx="page" anchory="page"/>
        </v:line>
      </w:pict>
    </w:r>
    <w:r>
      <w:pict w14:anchorId="40C0E40E">
        <v:shapetype id="_x0000_t202" coordsize="21600,21600" o:spt="202" path="m,l,21600r21600,l21600,xe">
          <v:stroke joinstyle="miter"/>
          <v:path gradientshapeok="t" o:connecttype="rect"/>
        </v:shapetype>
        <v:shape id="docshape4471" o:spid="_x0000_s3038" type="#_x0000_t202" style="position:absolute;margin-left:92pt;margin-top:19.15pt;width:225.8pt;height:10.85pt;z-index:-27899904;mso-position-horizontal-relative:page;mso-position-vertical-relative:page" filled="f" stroked="f">
          <v:textbox inset="0,0,0,0">
            <w:txbxContent>
              <w:p w14:paraId="18CE8B50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Meschino_07</w:t>
                </w:r>
                <w:r>
                  <w:rPr>
                    <w:rFonts w:ascii="Courier New"/>
                    <w:spacing w:val="-2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Step7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10:53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F8F6C5" w14:textId="77777777" w:rsidR="00066724" w:rsidRDefault="00066724">
    <w:pPr>
      <w:pStyle w:val="BodyText"/>
      <w:spacing w:line="14" w:lineRule="auto"/>
      <w:rPr>
        <w:sz w:val="20"/>
      </w:rPr>
    </w:pPr>
    <w:r>
      <w:pict w14:anchorId="097963B0">
        <v:line id="_x0000_s3029" style="position:absolute;z-index:-27896320;mso-position-horizontal-relative:page;mso-position-vertical-relative:page" from="90pt,18pt" to="90pt,42pt" strokeweight=".25pt">
          <w10:wrap anchorx="page" anchory="page"/>
        </v:line>
      </w:pict>
    </w:r>
    <w:r>
      <w:pict w14:anchorId="10F20BEA">
        <v:group id="docshapegroup4482" o:spid="_x0000_s3026" style="position:absolute;margin-left:282pt;margin-top:18pt;width:48pt;height:24pt;z-index:-27895808;mso-position-horizontal-relative:page;mso-position-vertical-relative:page" coordorigin="5640,360" coordsize="960,480">
          <v:shape id="docshape4483" o:spid="_x0000_s302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484" o:spid="_x0000_s302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30BFD398">
        <v:line id="_x0000_s3025" style="position:absolute;z-index:-27895296;mso-position-horizontal-relative:page;mso-position-vertical-relative:page" from="522pt,18pt" to="522pt,42pt" strokeweight=".25pt">
          <w10:wrap anchorx="page" anchory="page"/>
        </v:line>
      </w:pict>
    </w:r>
    <w:r>
      <w:pict w14:anchorId="4A2541EA">
        <v:line id="_x0000_s3024" style="position:absolute;z-index:-27894784;mso-position-horizontal-relative:page;mso-position-vertical-relative:page" from="36pt,1in" to="60pt,1in" strokeweight=".25pt">
          <w10:wrap anchorx="page" anchory="page"/>
        </v:line>
      </w:pict>
    </w:r>
    <w:r>
      <w:pict w14:anchorId="125E83BB">
        <v:line id="_x0000_s3023" style="position:absolute;z-index:-27894272;mso-position-horizontal-relative:page;mso-position-vertical-relative:page" from="8in,1in" to="552pt,1in" strokeweight=".25pt">
          <w10:wrap anchorx="page" anchory="page"/>
        </v:line>
      </w:pict>
    </w:r>
    <w:r>
      <w:pict w14:anchorId="4EF0489E">
        <v:shapetype id="_x0000_t202" coordsize="21600,21600" o:spt="202" path="m,l,21600r21600,l21600,xe">
          <v:stroke joinstyle="miter"/>
          <v:path gradientshapeok="t" o:connecttype="rect"/>
        </v:shapetype>
        <v:shape id="docshape4485" o:spid="_x0000_s3022" type="#_x0000_t202" style="position:absolute;margin-left:92pt;margin-top:19.15pt;width:225.8pt;height:10.85pt;z-index:-27893760;mso-position-horizontal-relative:page;mso-position-vertical-relative:page" filled="f" stroked="f">
          <v:textbox inset="0,0,0,0">
            <w:txbxContent>
              <w:p w14:paraId="36F74F28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Meschino_07</w:t>
                </w:r>
                <w:r>
                  <w:rPr>
                    <w:rFonts w:ascii="Courier New"/>
                    <w:spacing w:val="-2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Step7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10:53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FE7371" w14:textId="77777777" w:rsidR="00066724" w:rsidRDefault="00066724">
    <w:pPr>
      <w:pStyle w:val="BodyText"/>
      <w:spacing w:line="14" w:lineRule="auto"/>
      <w:rPr>
        <w:sz w:val="20"/>
      </w:rPr>
    </w:pPr>
    <w:r>
      <w:pict w14:anchorId="7BCC7E7A">
        <v:line id="_x0000_s3013" style="position:absolute;z-index:-27890176;mso-position-horizontal-relative:page;mso-position-vertical-relative:page" from="90pt,18pt" to="90pt,42pt" strokeweight=".25pt">
          <w10:wrap anchorx="page" anchory="page"/>
        </v:line>
      </w:pict>
    </w:r>
    <w:r>
      <w:pict w14:anchorId="6F1CFDF6">
        <v:group id="docshapegroup4496" o:spid="_x0000_s3010" style="position:absolute;margin-left:282pt;margin-top:18pt;width:48pt;height:24pt;z-index:-27889664;mso-position-horizontal-relative:page;mso-position-vertical-relative:page" coordorigin="5640,360" coordsize="960,480">
          <v:shape id="docshape4497" o:spid="_x0000_s301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498" o:spid="_x0000_s301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647B915">
        <v:line id="_x0000_s3009" style="position:absolute;z-index:-27889152;mso-position-horizontal-relative:page;mso-position-vertical-relative:page" from="522pt,18pt" to="522pt,42pt" strokeweight=".25pt">
          <w10:wrap anchorx="page" anchory="page"/>
        </v:line>
      </w:pict>
    </w:r>
    <w:r>
      <w:pict w14:anchorId="48943810">
        <v:line id="_x0000_s3008" style="position:absolute;z-index:-27888640;mso-position-horizontal-relative:page;mso-position-vertical-relative:page" from="36pt,1in" to="60pt,1in" strokeweight=".25pt">
          <w10:wrap anchorx="page" anchory="page"/>
        </v:line>
      </w:pict>
    </w:r>
    <w:r>
      <w:pict w14:anchorId="7937AB0E">
        <v:line id="_x0000_s3007" style="position:absolute;z-index:-27888128;mso-position-horizontal-relative:page;mso-position-vertical-relative:page" from="8in,1in" to="552pt,1in" strokeweight=".25pt">
          <w10:wrap anchorx="page" anchory="page"/>
        </v:line>
      </w:pict>
    </w:r>
    <w:r>
      <w:pict w14:anchorId="67AA31D8">
        <v:shapetype id="_x0000_t202" coordsize="21600,21600" o:spt="202" path="m,l,21600r21600,l21600,xe">
          <v:stroke joinstyle="miter"/>
          <v:path gradientshapeok="t" o:connecttype="rect"/>
        </v:shapetype>
        <v:shape id="docshape4499" o:spid="_x0000_s3006" type="#_x0000_t202" style="position:absolute;margin-left:92pt;margin-top:19.15pt;width:225.8pt;height:10.85pt;z-index:-27887616;mso-position-horizontal-relative:page;mso-position-vertical-relative:page" filled="f" stroked="f">
          <v:textbox inset="0,0,0,0">
            <w:txbxContent>
              <w:p w14:paraId="198EE3A6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Meschino_07</w:t>
                </w:r>
                <w:r>
                  <w:rPr>
                    <w:rFonts w:ascii="Courier New"/>
                    <w:spacing w:val="-2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Step7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10:53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F2EE52" w14:textId="77777777" w:rsidR="00066724" w:rsidRDefault="00066724">
    <w:pPr>
      <w:pStyle w:val="BodyText"/>
      <w:spacing w:line="14" w:lineRule="auto"/>
      <w:rPr>
        <w:sz w:val="20"/>
      </w:rPr>
    </w:pPr>
    <w:r>
      <w:pict w14:anchorId="25164A3F">
        <v:line id="_x0000_s2997" style="position:absolute;z-index:-27884032;mso-position-horizontal-relative:page;mso-position-vertical-relative:page" from="90pt,18pt" to="90pt,42pt" strokeweight=".25pt">
          <w10:wrap anchorx="page" anchory="page"/>
        </v:line>
      </w:pict>
    </w:r>
    <w:r>
      <w:pict w14:anchorId="632B1545">
        <v:group id="docshapegroup4510" o:spid="_x0000_s2994" style="position:absolute;margin-left:282pt;margin-top:18pt;width:48pt;height:24pt;z-index:-27883520;mso-position-horizontal-relative:page;mso-position-vertical-relative:page" coordorigin="5640,360" coordsize="960,480">
          <v:shape id="docshape4511" o:spid="_x0000_s299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512" o:spid="_x0000_s299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6DBF5BA">
        <v:line id="_x0000_s2993" style="position:absolute;z-index:-27883008;mso-position-horizontal-relative:page;mso-position-vertical-relative:page" from="522pt,18pt" to="522pt,42pt" strokeweight=".25pt">
          <w10:wrap anchorx="page" anchory="page"/>
        </v:line>
      </w:pict>
    </w:r>
    <w:r>
      <w:pict w14:anchorId="3F6E8523">
        <v:line id="_x0000_s2992" style="position:absolute;z-index:-27882496;mso-position-horizontal-relative:page;mso-position-vertical-relative:page" from="36pt,1in" to="60pt,1in" strokeweight=".25pt">
          <w10:wrap anchorx="page" anchory="page"/>
        </v:line>
      </w:pict>
    </w:r>
    <w:r>
      <w:pict w14:anchorId="0DF65BC5">
        <v:line id="_x0000_s2991" style="position:absolute;z-index:-27881984;mso-position-horizontal-relative:page;mso-position-vertical-relative:page" from="8in,1in" to="552pt,1in" strokeweight=".25pt">
          <w10:wrap anchorx="page" anchory="page"/>
        </v:line>
      </w:pict>
    </w:r>
    <w:r>
      <w:pict w14:anchorId="3F2B560E">
        <v:shapetype id="_x0000_t202" coordsize="21600,21600" o:spt="202" path="m,l,21600r21600,l21600,xe">
          <v:stroke joinstyle="miter"/>
          <v:path gradientshapeok="t" o:connecttype="rect"/>
        </v:shapetype>
        <v:shape id="docshape4513" o:spid="_x0000_s2990" type="#_x0000_t202" style="position:absolute;margin-left:92pt;margin-top:19.15pt;width:225.8pt;height:10.85pt;z-index:-27881472;mso-position-horizontal-relative:page;mso-position-vertical-relative:page" filled="f" stroked="f">
          <v:textbox inset="0,0,0,0">
            <w:txbxContent>
              <w:p w14:paraId="708DC5CD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Meschino_07</w:t>
                </w:r>
                <w:r>
                  <w:rPr>
                    <w:rFonts w:ascii="Courier New"/>
                    <w:spacing w:val="-2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Step7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10:53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B1FB1A" w14:textId="77777777" w:rsidR="00066724" w:rsidRDefault="00066724">
    <w:pPr>
      <w:pStyle w:val="BodyText"/>
      <w:spacing w:line="14" w:lineRule="auto"/>
      <w:rPr>
        <w:sz w:val="20"/>
      </w:rPr>
    </w:pPr>
    <w:r>
      <w:pict w14:anchorId="00ABE2F0">
        <v:line id="_x0000_s2981" style="position:absolute;z-index:-27877888;mso-position-horizontal-relative:page;mso-position-vertical-relative:page" from="90pt,18pt" to="90pt,42pt" strokeweight=".25pt">
          <w10:wrap anchorx="page" anchory="page"/>
        </v:line>
      </w:pict>
    </w:r>
    <w:r>
      <w:pict w14:anchorId="5D2DAFD5">
        <v:group id="docshapegroup4524" o:spid="_x0000_s2978" style="position:absolute;margin-left:282pt;margin-top:18pt;width:48pt;height:24pt;z-index:-27877376;mso-position-horizontal-relative:page;mso-position-vertical-relative:page" coordorigin="5640,360" coordsize="960,480">
          <v:shape id="docshape4525" o:spid="_x0000_s298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526" o:spid="_x0000_s297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3CBF6362">
        <v:line id="_x0000_s2977" style="position:absolute;z-index:-27876864;mso-position-horizontal-relative:page;mso-position-vertical-relative:page" from="522pt,18pt" to="522pt,42pt" strokeweight=".25pt">
          <w10:wrap anchorx="page" anchory="page"/>
        </v:line>
      </w:pict>
    </w:r>
    <w:r>
      <w:pict w14:anchorId="15548637">
        <v:line id="_x0000_s2976" style="position:absolute;z-index:-27876352;mso-position-horizontal-relative:page;mso-position-vertical-relative:page" from="36pt,1in" to="60pt,1in" strokeweight=".25pt">
          <w10:wrap anchorx="page" anchory="page"/>
        </v:line>
      </w:pict>
    </w:r>
    <w:r>
      <w:pict w14:anchorId="66AD96C3">
        <v:line id="_x0000_s2975" style="position:absolute;z-index:-27875840;mso-position-horizontal-relative:page;mso-position-vertical-relative:page" from="8in,1in" to="552pt,1in" strokeweight=".25pt">
          <w10:wrap anchorx="page" anchory="page"/>
        </v:line>
      </w:pict>
    </w:r>
    <w:r>
      <w:pict w14:anchorId="2C7DAC2E">
        <v:shapetype id="_x0000_t202" coordsize="21600,21600" o:spt="202" path="m,l,21600r21600,l21600,xe">
          <v:stroke joinstyle="miter"/>
          <v:path gradientshapeok="t" o:connecttype="rect"/>
        </v:shapetype>
        <v:shape id="docshape4527" o:spid="_x0000_s2974" type="#_x0000_t202" style="position:absolute;margin-left:92pt;margin-top:19.15pt;width:225.8pt;height:10.85pt;z-index:-27875328;mso-position-horizontal-relative:page;mso-position-vertical-relative:page" filled="f" stroked="f">
          <v:textbox inset="0,0,0,0">
            <w:txbxContent>
              <w:p w14:paraId="7E8784FA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Meschino_07</w:t>
                </w:r>
                <w:r>
                  <w:rPr>
                    <w:rFonts w:ascii="Courier New"/>
                    <w:spacing w:val="-2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Step7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10:53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3BD4DF" w14:textId="77777777" w:rsidR="00066724" w:rsidRDefault="00066724">
    <w:pPr>
      <w:pStyle w:val="BodyText"/>
      <w:spacing w:line="14" w:lineRule="auto"/>
      <w:rPr>
        <w:sz w:val="20"/>
      </w:rPr>
    </w:pPr>
    <w:r>
      <w:pict w14:anchorId="6CE8783D">
        <v:line id="_x0000_s2965" style="position:absolute;z-index:-27871744;mso-position-horizontal-relative:page;mso-position-vertical-relative:page" from="90pt,18pt" to="90pt,42pt" strokeweight=".25pt">
          <w10:wrap anchorx="page" anchory="page"/>
        </v:line>
      </w:pict>
    </w:r>
    <w:r>
      <w:pict w14:anchorId="2D59A210">
        <v:group id="docshapegroup4538" o:spid="_x0000_s2962" style="position:absolute;margin-left:282pt;margin-top:18pt;width:48pt;height:24pt;z-index:-27871232;mso-position-horizontal-relative:page;mso-position-vertical-relative:page" coordorigin="5640,360" coordsize="960,480">
          <v:shape id="docshape4539" o:spid="_x0000_s296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540" o:spid="_x0000_s296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2AB1AD9">
        <v:line id="_x0000_s2961" style="position:absolute;z-index:-27870720;mso-position-horizontal-relative:page;mso-position-vertical-relative:page" from="522pt,18pt" to="522pt,42pt" strokeweight=".25pt">
          <w10:wrap anchorx="page" anchory="page"/>
        </v:line>
      </w:pict>
    </w:r>
    <w:r>
      <w:pict w14:anchorId="5931EB45">
        <v:line id="_x0000_s2960" style="position:absolute;z-index:-27870208;mso-position-horizontal-relative:page;mso-position-vertical-relative:page" from="36pt,1in" to="60pt,1in" strokeweight=".25pt">
          <w10:wrap anchorx="page" anchory="page"/>
        </v:line>
      </w:pict>
    </w:r>
    <w:r>
      <w:pict w14:anchorId="6B1B9A3E">
        <v:line id="_x0000_s2959" style="position:absolute;z-index:-27869696;mso-position-horizontal-relative:page;mso-position-vertical-relative:page" from="8in,1in" to="552pt,1in" strokeweight=".25pt">
          <w10:wrap anchorx="page" anchory="page"/>
        </v:line>
      </w:pict>
    </w:r>
    <w:r>
      <w:pict w14:anchorId="1CF9371C">
        <v:shapetype id="_x0000_t202" coordsize="21600,21600" o:spt="202" path="m,l,21600r21600,l21600,xe">
          <v:stroke joinstyle="miter"/>
          <v:path gradientshapeok="t" o:connecttype="rect"/>
        </v:shapetype>
        <v:shape id="docshape4541" o:spid="_x0000_s2958" type="#_x0000_t202" style="position:absolute;margin-left:92pt;margin-top:19.15pt;width:225.8pt;height:10.85pt;z-index:-27869184;mso-position-horizontal-relative:page;mso-position-vertical-relative:page" filled="f" stroked="f">
          <v:textbox inset="0,0,0,0">
            <w:txbxContent>
              <w:p w14:paraId="765158E0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Meschino_07</w:t>
                </w:r>
                <w:r>
                  <w:rPr>
                    <w:rFonts w:ascii="Courier New"/>
                    <w:spacing w:val="-2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Step7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10:53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302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BFCB87" w14:textId="77777777" w:rsidR="00066724" w:rsidRDefault="00066724">
    <w:pPr>
      <w:pStyle w:val="BodyText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7C5504" w14:textId="77777777" w:rsidR="00066724" w:rsidRDefault="00066724">
    <w:pPr>
      <w:pStyle w:val="BodyText"/>
      <w:spacing w:line="14" w:lineRule="auto"/>
      <w:rPr>
        <w:sz w:val="20"/>
      </w:rPr>
    </w:pPr>
    <w:r>
      <w:pict w14:anchorId="444AF9D2">
        <v:line id="_x0000_s10009" style="position:absolute;z-index:-29397504;mso-position-horizontal-relative:page;mso-position-vertical-relative:page" from="90pt,18pt" to="90pt,42pt" strokeweight=".25pt">
          <w10:wrap anchorx="page" anchory="page"/>
        </v:line>
      </w:pict>
    </w:r>
    <w:r>
      <w:pict w14:anchorId="0B5EBA18">
        <v:group id="docshapegroup410" o:spid="_x0000_s10006" style="position:absolute;margin-left:282pt;margin-top:18pt;width:48pt;height:24pt;z-index:-29396992;mso-position-horizontal-relative:page;mso-position-vertical-relative:page" coordorigin="5640,360" coordsize="960,480">
          <v:shape id="docshape411" o:spid="_x0000_s1000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12" o:spid="_x0000_s1000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C15E52A">
        <v:line id="_x0000_s10005" style="position:absolute;z-index:-29396480;mso-position-horizontal-relative:page;mso-position-vertical-relative:page" from="522pt,18pt" to="522pt,42pt" strokeweight=".25pt">
          <w10:wrap anchorx="page" anchory="page"/>
        </v:line>
      </w:pict>
    </w:r>
    <w:r>
      <w:pict w14:anchorId="7F0549CE">
        <v:line id="_x0000_s10004" style="position:absolute;z-index:-29395968;mso-position-horizontal-relative:page;mso-position-vertical-relative:page" from="36pt,1in" to="60pt,1in" strokeweight=".25pt">
          <w10:wrap anchorx="page" anchory="page"/>
        </v:line>
      </w:pict>
    </w:r>
    <w:r>
      <w:pict w14:anchorId="08ED63F8">
        <v:line id="_x0000_s10003" style="position:absolute;z-index:-29395456;mso-position-horizontal-relative:page;mso-position-vertical-relative:page" from="8in,1in" to="552pt,1in" strokeweight=".25pt">
          <w10:wrap anchorx="page" anchory="page"/>
        </v:line>
      </w:pict>
    </w:r>
    <w:r>
      <w:pict w14:anchorId="1620C596">
        <v:shapetype id="_x0000_t202" coordsize="21600,21600" o:spt="202" path="m,l,21600r21600,l21600,xe">
          <v:stroke joinstyle="miter"/>
          <v:path gradientshapeok="t" o:connecttype="rect"/>
        </v:shapetype>
        <v:shape id="docshape413" o:spid="_x0000_s10002" type="#_x0000_t202" style="position:absolute;margin-left:92pt;margin-top:19.15pt;width:221pt;height:10.85pt;z-index:-29394944;mso-position-horizontal-relative:page;mso-position-vertical-relative:page" filled="f" stroked="f">
          <v:textbox inset="0,0,0,0">
            <w:txbxContent>
              <w:p w14:paraId="4A9FE197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BDD283" w14:textId="77777777" w:rsidR="00066724" w:rsidRDefault="00066724">
    <w:pPr>
      <w:pStyle w:val="BodyText"/>
      <w:spacing w:line="14" w:lineRule="auto"/>
      <w:rPr>
        <w:sz w:val="20"/>
      </w:rPr>
    </w:pPr>
    <w:r>
      <w:pict w14:anchorId="4D87FC6E">
        <v:line id="_x0000_s2949" style="position:absolute;z-index:-27865600;mso-position-horizontal-relative:page;mso-position-vertical-relative:page" from="90pt,18pt" to="90pt,42pt" strokeweight=".25pt">
          <w10:wrap anchorx="page" anchory="page"/>
        </v:line>
      </w:pict>
    </w:r>
    <w:r>
      <w:pict w14:anchorId="74EBDCDA">
        <v:group id="docshapegroup4552" o:spid="_x0000_s2946" style="position:absolute;margin-left:282pt;margin-top:18pt;width:48pt;height:24pt;z-index:-27865088;mso-position-horizontal-relative:page;mso-position-vertical-relative:page" coordorigin="5640,360" coordsize="960,480">
          <v:shape id="docshape4553" o:spid="_x0000_s294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554" o:spid="_x0000_s294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7848FAF">
        <v:line id="_x0000_s2945" style="position:absolute;z-index:-27864576;mso-position-horizontal-relative:page;mso-position-vertical-relative:page" from="522pt,18pt" to="522pt,42pt" strokeweight=".25pt">
          <w10:wrap anchorx="page" anchory="page"/>
        </v:line>
      </w:pict>
    </w:r>
    <w:r>
      <w:pict w14:anchorId="5388E30C">
        <v:line id="_x0000_s2944" style="position:absolute;z-index:-27864064;mso-position-horizontal-relative:page;mso-position-vertical-relative:page" from="36pt,1in" to="60pt,1in" strokeweight=".25pt">
          <w10:wrap anchorx="page" anchory="page"/>
        </v:line>
      </w:pict>
    </w:r>
    <w:r>
      <w:pict w14:anchorId="457B1F39">
        <v:line id="_x0000_s2943" style="position:absolute;z-index:-27863552;mso-position-horizontal-relative:page;mso-position-vertical-relative:page" from="8in,1in" to="552pt,1in" strokeweight=".25pt">
          <w10:wrap anchorx="page" anchory="page"/>
        </v:line>
      </w:pict>
    </w:r>
    <w:r>
      <w:pict w14:anchorId="1F699BB6">
        <v:shapetype id="_x0000_t202" coordsize="21600,21600" o:spt="202" path="m,l,21600r21600,l21600,xe">
          <v:stroke joinstyle="miter"/>
          <v:path gradientshapeok="t" o:connecttype="rect"/>
        </v:shapetype>
        <v:shape id="docshape4555" o:spid="_x0000_s2942" type="#_x0000_t202" style="position:absolute;margin-left:92pt;margin-top:19.15pt;width:225.8pt;height:10.85pt;z-index:-27863040;mso-position-horizontal-relative:page;mso-position-vertical-relative:page" filled="f" stroked="f">
          <v:textbox inset="0,0,0,0">
            <w:txbxContent>
              <w:p w14:paraId="6CCB53A8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Meschino_07</w:t>
                </w:r>
                <w:r>
                  <w:rPr>
                    <w:rFonts w:ascii="Courier New"/>
                    <w:spacing w:val="-2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Step7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10:53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8A69A9" w14:textId="77777777" w:rsidR="00066724" w:rsidRDefault="00066724">
    <w:pPr>
      <w:pStyle w:val="BodyText"/>
      <w:spacing w:line="14" w:lineRule="auto"/>
      <w:rPr>
        <w:sz w:val="20"/>
      </w:rPr>
    </w:pPr>
    <w:r>
      <w:pict w14:anchorId="66A2660A">
        <v:line id="_x0000_s2933" style="position:absolute;z-index:-27859456;mso-position-horizontal-relative:page;mso-position-vertical-relative:page" from="90pt,18pt" to="90pt,42pt" strokeweight=".25pt">
          <w10:wrap anchorx="page" anchory="page"/>
        </v:line>
      </w:pict>
    </w:r>
    <w:r>
      <w:pict w14:anchorId="7F316F69">
        <v:group id="docshapegroup4566" o:spid="_x0000_s2930" style="position:absolute;margin-left:282pt;margin-top:18pt;width:48pt;height:24pt;z-index:-27858944;mso-position-horizontal-relative:page;mso-position-vertical-relative:page" coordorigin="5640,360" coordsize="960,480">
          <v:shape id="docshape4567" o:spid="_x0000_s293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568" o:spid="_x0000_s293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68C10EC">
        <v:line id="_x0000_s2929" style="position:absolute;z-index:-27858432;mso-position-horizontal-relative:page;mso-position-vertical-relative:page" from="522pt,18pt" to="522pt,42pt" strokeweight=".25pt">
          <w10:wrap anchorx="page" anchory="page"/>
        </v:line>
      </w:pict>
    </w:r>
    <w:r>
      <w:pict w14:anchorId="6671F849">
        <v:line id="_x0000_s2928" style="position:absolute;z-index:-27857920;mso-position-horizontal-relative:page;mso-position-vertical-relative:page" from="36pt,1in" to="60pt,1in" strokeweight=".25pt">
          <w10:wrap anchorx="page" anchory="page"/>
        </v:line>
      </w:pict>
    </w:r>
    <w:r>
      <w:pict w14:anchorId="3D4EFE75">
        <v:line id="_x0000_s2927" style="position:absolute;z-index:-27857408;mso-position-horizontal-relative:page;mso-position-vertical-relative:page" from="8in,1in" to="552pt,1in" strokeweight=".25pt">
          <w10:wrap anchorx="page" anchory="page"/>
        </v:line>
      </w:pict>
    </w:r>
    <w:r>
      <w:pict w14:anchorId="1A84A499">
        <v:shapetype id="_x0000_t202" coordsize="21600,21600" o:spt="202" path="m,l,21600r21600,l21600,xe">
          <v:stroke joinstyle="miter"/>
          <v:path gradientshapeok="t" o:connecttype="rect"/>
        </v:shapetype>
        <v:shape id="docshape4569" o:spid="_x0000_s2926" type="#_x0000_t202" style="position:absolute;margin-left:92pt;margin-top:19.15pt;width:225.8pt;height:10.85pt;z-index:-27856896;mso-position-horizontal-relative:page;mso-position-vertical-relative:page" filled="f" stroked="f">
          <v:textbox inset="0,0,0,0">
            <w:txbxContent>
              <w:p w14:paraId="6828D95D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Meschino_07</w:t>
                </w:r>
                <w:r>
                  <w:rPr>
                    <w:rFonts w:ascii="Courier New"/>
                    <w:spacing w:val="-2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Step7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10:53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 w:rsidR="00BB0767">
                  <w:rPr>
                    <w:rFonts w:ascii="Courier New"/>
                    <w:noProof/>
                    <w:sz w:val="16"/>
                  </w:rPr>
                  <w:t>304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BEA939" w14:textId="77777777" w:rsidR="00066724" w:rsidRDefault="00066724">
    <w:pPr>
      <w:pStyle w:val="BodyText"/>
      <w:spacing w:line="14" w:lineRule="auto"/>
      <w:rPr>
        <w:sz w:val="2"/>
      </w:rPr>
    </w:pPr>
  </w:p>
</w:hdr>
</file>

<file path=word/header3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16CAF" w14:textId="77777777" w:rsidR="00066724" w:rsidRDefault="00066724">
    <w:pPr>
      <w:pStyle w:val="BodyText"/>
      <w:spacing w:line="14" w:lineRule="auto"/>
      <w:rPr>
        <w:sz w:val="20"/>
      </w:rPr>
    </w:pPr>
    <w:r>
      <w:pict w14:anchorId="185635D7">
        <v:line id="_x0000_s2917" style="position:absolute;z-index:-27853312;mso-position-horizontal-relative:page;mso-position-vertical-relative:page" from="90pt,18pt" to="90pt,42pt" strokeweight=".25pt">
          <w10:wrap anchorx="page" anchory="page"/>
        </v:line>
      </w:pict>
    </w:r>
    <w:r>
      <w:pict w14:anchorId="3E5C44C9">
        <v:group id="docshapegroup4593" o:spid="_x0000_s2914" style="position:absolute;margin-left:282pt;margin-top:18pt;width:48pt;height:24pt;z-index:-27852800;mso-position-horizontal-relative:page;mso-position-vertical-relative:page" coordorigin="5640,360" coordsize="960,480">
          <v:shape id="docshape4594" o:spid="_x0000_s291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595" o:spid="_x0000_s291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4C79807">
        <v:line id="_x0000_s2913" style="position:absolute;z-index:-27852288;mso-position-horizontal-relative:page;mso-position-vertical-relative:page" from="522pt,18pt" to="522pt,42pt" strokeweight=".25pt">
          <w10:wrap anchorx="page" anchory="page"/>
        </v:line>
      </w:pict>
    </w:r>
    <w:r>
      <w:pict w14:anchorId="2820298C">
        <v:line id="_x0000_s2912" style="position:absolute;z-index:-27851776;mso-position-horizontal-relative:page;mso-position-vertical-relative:page" from="36pt,1in" to="60pt,1in" strokeweight=".25pt">
          <w10:wrap anchorx="page" anchory="page"/>
        </v:line>
      </w:pict>
    </w:r>
    <w:r>
      <w:pict w14:anchorId="74E6B400">
        <v:line id="_x0000_s2911" style="position:absolute;z-index:-27851264;mso-position-horizontal-relative:page;mso-position-vertical-relative:page" from="8in,1in" to="552pt,1in" strokeweight=".25pt">
          <w10:wrap anchorx="page" anchory="page"/>
        </v:line>
      </w:pict>
    </w:r>
    <w:r>
      <w:pict w14:anchorId="51946387">
        <v:shapetype id="_x0000_t202" coordsize="21600,21600" o:spt="202" path="m,l,21600r21600,l21600,xe">
          <v:stroke joinstyle="miter"/>
          <v:path gradientshapeok="t" o:connecttype="rect"/>
        </v:shapetype>
        <v:shape id="docshape4596" o:spid="_x0000_s2910" type="#_x0000_t202" style="position:absolute;margin-left:92pt;margin-top:19.15pt;width:222.8pt;height:10.85pt;z-index:-27850752;mso-position-horizontal-relative:page;mso-position-vertical-relative:page" filled="f" stroked="f">
          <v:textbox inset="0,0,0,0">
            <w:txbxContent>
              <w:p w14:paraId="6D0D5104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Meschino_07</w:t>
                </w:r>
                <w:r>
                  <w:rPr>
                    <w:rFonts w:ascii="Courier New"/>
                    <w:spacing w:val="-2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Step7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10:53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306</w:t>
                </w:r>
              </w:p>
            </w:txbxContent>
          </v:textbox>
          <w10:wrap anchorx="page" anchory="page"/>
        </v:shape>
      </w:pict>
    </w:r>
  </w:p>
</w:hdr>
</file>

<file path=word/header3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FA8E4" w14:textId="77777777" w:rsidR="00066724" w:rsidRDefault="00066724">
    <w:pPr>
      <w:pStyle w:val="BodyText"/>
      <w:spacing w:line="14" w:lineRule="auto"/>
      <w:rPr>
        <w:sz w:val="20"/>
      </w:rPr>
    </w:pPr>
    <w:r>
      <w:pict w14:anchorId="70D0D5BE">
        <v:line id="_x0000_s2902" style="position:absolute;z-index:-27847680;mso-position-horizontal-relative:page;mso-position-vertical-relative:page" from="90pt,18pt" to="90pt,42pt" strokeweight=".25pt">
          <w10:wrap anchorx="page" anchory="page"/>
        </v:line>
      </w:pict>
    </w:r>
    <w:r>
      <w:pict w14:anchorId="16A4DDAD">
        <v:group id="docshapegroup4606" o:spid="_x0000_s2899" style="position:absolute;margin-left:282pt;margin-top:18pt;width:48pt;height:24pt;z-index:-27847168;mso-position-horizontal-relative:page;mso-position-vertical-relative:page" coordorigin="5640,360" coordsize="960,480">
          <v:shape id="docshape4607" o:spid="_x0000_s2901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608" o:spid="_x0000_s2900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DD8EEDE">
        <v:line id="_x0000_s2898" style="position:absolute;z-index:-27846656;mso-position-horizontal-relative:page;mso-position-vertical-relative:page" from="522pt,18pt" to="522pt,42pt" strokeweight=".25pt">
          <w10:wrap anchorx="page" anchory="page"/>
        </v:line>
      </w:pict>
    </w:r>
    <w:r>
      <w:pict w14:anchorId="16509D42">
        <v:line id="_x0000_s2897" style="position:absolute;z-index:-27846144;mso-position-horizontal-relative:page;mso-position-vertical-relative:page" from="36pt,1in" to="60pt,1in" strokeweight=".25pt">
          <w10:wrap anchorx="page" anchory="page"/>
        </v:line>
      </w:pict>
    </w:r>
    <w:r>
      <w:pict w14:anchorId="2DADA1F4">
        <v:line id="_x0000_s2896" style="position:absolute;z-index:-27845632;mso-position-horizontal-relative:page;mso-position-vertical-relative:page" from="8in,1in" to="552pt,1in" strokeweight=".25pt">
          <w10:wrap anchorx="page" anchory="page"/>
        </v:line>
      </w:pict>
    </w:r>
    <w:r>
      <w:pict w14:anchorId="792AD139">
        <v:shapetype id="_x0000_t202" coordsize="21600,21600" o:spt="202" path="m,l,21600r21600,l21600,xe">
          <v:stroke joinstyle="miter"/>
          <v:path gradientshapeok="t" o:connecttype="rect"/>
        </v:shapetype>
        <v:shape id="docshape4609" o:spid="_x0000_s2895" type="#_x0000_t202" style="position:absolute;margin-left:92pt;margin-top:19.15pt;width:249.8pt;height:10.85pt;z-index:-27845120;mso-position-horizontal-relative:page;mso-position-vertical-relative:page" filled="f" stroked="f">
          <v:textbox inset="0,0,0,0">
            <w:txbxContent>
              <w:p w14:paraId="55A9BCD0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Meschino_08_Appendices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10:54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307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E3DAD7" w14:textId="77777777" w:rsidR="00066724" w:rsidRDefault="00066724">
    <w:pPr>
      <w:pStyle w:val="BodyText"/>
      <w:spacing w:line="14" w:lineRule="auto"/>
      <w:rPr>
        <w:sz w:val="20"/>
      </w:rPr>
    </w:pPr>
    <w:r>
      <w:pict w14:anchorId="323B9B9C">
        <v:line id="_x0000_s2886" style="position:absolute;z-index:-27841536;mso-position-horizontal-relative:page;mso-position-vertical-relative:page" from="90pt,18pt" to="90pt,42pt" strokeweight=".25pt">
          <w10:wrap anchorx="page" anchory="page"/>
        </v:line>
      </w:pict>
    </w:r>
    <w:r>
      <w:pict w14:anchorId="33CD89E3">
        <v:group id="docshapegroup4621" o:spid="_x0000_s2883" style="position:absolute;margin-left:282pt;margin-top:18pt;width:48pt;height:24pt;z-index:-27841024;mso-position-horizontal-relative:page;mso-position-vertical-relative:page" coordorigin="5640,360" coordsize="960,480">
          <v:shape id="docshape4622" o:spid="_x0000_s2885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623" o:spid="_x0000_s2884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F2F979D">
        <v:line id="_x0000_s2882" style="position:absolute;z-index:-27840512;mso-position-horizontal-relative:page;mso-position-vertical-relative:page" from="522pt,18pt" to="522pt,42pt" strokeweight=".25pt">
          <w10:wrap anchorx="page" anchory="page"/>
        </v:line>
      </w:pict>
    </w:r>
    <w:r>
      <w:pict w14:anchorId="0FD84D30">
        <v:line id="_x0000_s2881" style="position:absolute;z-index:-27840000;mso-position-horizontal-relative:page;mso-position-vertical-relative:page" from="36pt,1in" to="60pt,1in" strokeweight=".25pt">
          <w10:wrap anchorx="page" anchory="page"/>
        </v:line>
      </w:pict>
    </w:r>
    <w:r>
      <w:pict w14:anchorId="7815D452">
        <v:line id="_x0000_s2880" style="position:absolute;z-index:-27839488;mso-position-horizontal-relative:page;mso-position-vertical-relative:page" from="8in,1in" to="552pt,1in" strokeweight=".25pt">
          <w10:wrap anchorx="page" anchory="page"/>
        </v:line>
      </w:pict>
    </w:r>
    <w:r>
      <w:pict w14:anchorId="787F3C3B">
        <v:shapetype id="_x0000_t202" coordsize="21600,21600" o:spt="202" path="m,l,21600r21600,l21600,xe">
          <v:stroke joinstyle="miter"/>
          <v:path gradientshapeok="t" o:connecttype="rect"/>
        </v:shapetype>
        <v:shape id="docshape4624" o:spid="_x0000_s2879" type="#_x0000_t202" style="position:absolute;margin-left:92pt;margin-top:19.15pt;width:249.8pt;height:10.85pt;z-index:-27838976;mso-position-horizontal-relative:page;mso-position-vertical-relative:page" filled="f" stroked="f">
          <v:textbox inset="0,0,0,0">
            <w:txbxContent>
              <w:p w14:paraId="0032CD62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Meschino_08_Appendices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10:54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36056A" w14:textId="77777777" w:rsidR="00066724" w:rsidRDefault="00066724">
    <w:pPr>
      <w:pStyle w:val="BodyText"/>
      <w:spacing w:line="14" w:lineRule="auto"/>
      <w:rPr>
        <w:sz w:val="20"/>
      </w:rPr>
    </w:pPr>
    <w:r>
      <w:pict w14:anchorId="7A184229">
        <v:line id="_x0000_s2870" style="position:absolute;z-index:-27835392;mso-position-horizontal-relative:page;mso-position-vertical-relative:page" from="90pt,18pt" to="90pt,42pt" strokeweight=".25pt">
          <w10:wrap anchorx="page" anchory="page"/>
        </v:line>
      </w:pict>
    </w:r>
    <w:r>
      <w:pict w14:anchorId="0FAF0BB2">
        <v:group id="docshapegroup4635" o:spid="_x0000_s2867" style="position:absolute;margin-left:282pt;margin-top:18pt;width:48pt;height:24pt;z-index:-27834880;mso-position-horizontal-relative:page;mso-position-vertical-relative:page" coordorigin="5640,360" coordsize="960,480">
          <v:shape id="docshape4636" o:spid="_x0000_s2869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637" o:spid="_x0000_s2868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9605540">
        <v:line id="_x0000_s2866" style="position:absolute;z-index:-27834368;mso-position-horizontal-relative:page;mso-position-vertical-relative:page" from="522pt,18pt" to="522pt,42pt" strokeweight=".25pt">
          <w10:wrap anchorx="page" anchory="page"/>
        </v:line>
      </w:pict>
    </w:r>
    <w:r>
      <w:pict w14:anchorId="0FB34AD3">
        <v:line id="_x0000_s2865" style="position:absolute;z-index:-27833856;mso-position-horizontal-relative:page;mso-position-vertical-relative:page" from="36pt,1in" to="60pt,1in" strokeweight=".25pt">
          <w10:wrap anchorx="page" anchory="page"/>
        </v:line>
      </w:pict>
    </w:r>
    <w:r>
      <w:pict w14:anchorId="6C4A3A92">
        <v:line id="_x0000_s2864" style="position:absolute;z-index:-27833344;mso-position-horizontal-relative:page;mso-position-vertical-relative:page" from="8in,1in" to="552pt,1in" strokeweight=".25pt">
          <w10:wrap anchorx="page" anchory="page"/>
        </v:line>
      </w:pict>
    </w:r>
    <w:r>
      <w:pict w14:anchorId="76B5DC89">
        <v:shapetype id="_x0000_t202" coordsize="21600,21600" o:spt="202" path="m,l,21600r21600,l21600,xe">
          <v:stroke joinstyle="miter"/>
          <v:path gradientshapeok="t" o:connecttype="rect"/>
        </v:shapetype>
        <v:shape id="docshape4638" o:spid="_x0000_s2863" type="#_x0000_t202" style="position:absolute;margin-left:92pt;margin-top:19.15pt;width:249.8pt;height:10.85pt;z-index:-27832832;mso-position-horizontal-relative:page;mso-position-vertical-relative:page" filled="f" stroked="f">
          <v:textbox inset="0,0,0,0">
            <w:txbxContent>
              <w:p w14:paraId="320359A2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Meschino_08_Appendices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10:54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3EB208" w14:textId="77777777" w:rsidR="00066724" w:rsidRDefault="00066724">
    <w:pPr>
      <w:pStyle w:val="BodyText"/>
      <w:spacing w:line="14" w:lineRule="auto"/>
      <w:rPr>
        <w:sz w:val="20"/>
      </w:rPr>
    </w:pPr>
    <w:r>
      <w:pict w14:anchorId="3AC5DAB3">
        <v:line id="_x0000_s2854" style="position:absolute;z-index:-27829248;mso-position-horizontal-relative:page;mso-position-vertical-relative:page" from="90pt,18pt" to="90pt,42pt" strokeweight=".25pt">
          <w10:wrap anchorx="page" anchory="page"/>
        </v:line>
      </w:pict>
    </w:r>
    <w:r>
      <w:pict w14:anchorId="5363D1D4">
        <v:group id="docshapegroup4650" o:spid="_x0000_s2851" style="position:absolute;margin-left:282pt;margin-top:18pt;width:48pt;height:24pt;z-index:-27828736;mso-position-horizontal-relative:page;mso-position-vertical-relative:page" coordorigin="5640,360" coordsize="960,480">
          <v:shape id="docshape4651" o:spid="_x0000_s2853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652" o:spid="_x0000_s2852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377592D3">
        <v:line id="_x0000_s2850" style="position:absolute;z-index:-27828224;mso-position-horizontal-relative:page;mso-position-vertical-relative:page" from="522pt,18pt" to="522pt,42pt" strokeweight=".25pt">
          <w10:wrap anchorx="page" anchory="page"/>
        </v:line>
      </w:pict>
    </w:r>
    <w:r>
      <w:pict w14:anchorId="348E7634">
        <v:line id="_x0000_s2849" style="position:absolute;z-index:-27827712;mso-position-horizontal-relative:page;mso-position-vertical-relative:page" from="36pt,1in" to="60pt,1in" strokeweight=".25pt">
          <w10:wrap anchorx="page" anchory="page"/>
        </v:line>
      </w:pict>
    </w:r>
    <w:r>
      <w:pict w14:anchorId="585982A7">
        <v:line id="_x0000_s2848" style="position:absolute;z-index:-27827200;mso-position-horizontal-relative:page;mso-position-vertical-relative:page" from="8in,1in" to="552pt,1in" strokeweight=".25pt">
          <w10:wrap anchorx="page" anchory="page"/>
        </v:line>
      </w:pict>
    </w:r>
    <w:r>
      <w:pict w14:anchorId="7CF631BB">
        <v:shapetype id="_x0000_t202" coordsize="21600,21600" o:spt="202" path="m,l,21600r21600,l21600,xe">
          <v:stroke joinstyle="miter"/>
          <v:path gradientshapeok="t" o:connecttype="rect"/>
        </v:shapetype>
        <v:shape id="docshape4653" o:spid="_x0000_s2847" type="#_x0000_t202" style="position:absolute;margin-left:92pt;margin-top:19.15pt;width:249.8pt;height:10.85pt;z-index:-27826688;mso-position-horizontal-relative:page;mso-position-vertical-relative:page" filled="f" stroked="f">
          <v:textbox inset="0,0,0,0">
            <w:txbxContent>
              <w:p w14:paraId="6B354162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Meschino_08_Appendices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10:54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09D283" w14:textId="77777777" w:rsidR="00066724" w:rsidRDefault="00066724">
    <w:pPr>
      <w:pStyle w:val="BodyText"/>
      <w:spacing w:line="14" w:lineRule="auto"/>
      <w:rPr>
        <w:sz w:val="20"/>
      </w:rPr>
    </w:pPr>
    <w:r>
      <w:pict w14:anchorId="792BC878">
        <v:line id="_x0000_s2838" style="position:absolute;z-index:-27823104;mso-position-horizontal-relative:page;mso-position-vertical-relative:page" from="90pt,18pt" to="90pt,42pt" strokeweight=".25pt">
          <w10:wrap anchorx="page" anchory="page"/>
        </v:line>
      </w:pict>
    </w:r>
    <w:r>
      <w:pict w14:anchorId="1FB6AE37">
        <v:group id="docshapegroup4664" o:spid="_x0000_s2835" style="position:absolute;margin-left:282pt;margin-top:18pt;width:48pt;height:24pt;z-index:-27822592;mso-position-horizontal-relative:page;mso-position-vertical-relative:page" coordorigin="5640,360" coordsize="960,480">
          <v:shape id="docshape4665" o:spid="_x0000_s2837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666" o:spid="_x0000_s2836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3E4628F5">
        <v:line id="_x0000_s2834" style="position:absolute;z-index:-27822080;mso-position-horizontal-relative:page;mso-position-vertical-relative:page" from="522pt,18pt" to="522pt,42pt" strokeweight=".25pt">
          <w10:wrap anchorx="page" anchory="page"/>
        </v:line>
      </w:pict>
    </w:r>
    <w:r>
      <w:pict w14:anchorId="249E0297">
        <v:line id="_x0000_s2833" style="position:absolute;z-index:-27821568;mso-position-horizontal-relative:page;mso-position-vertical-relative:page" from="36pt,1in" to="60pt,1in" strokeweight=".25pt">
          <w10:wrap anchorx="page" anchory="page"/>
        </v:line>
      </w:pict>
    </w:r>
    <w:r>
      <w:pict w14:anchorId="5CD62E8D">
        <v:line id="_x0000_s2832" style="position:absolute;z-index:-27821056;mso-position-horizontal-relative:page;mso-position-vertical-relative:page" from="8in,1in" to="552pt,1in" strokeweight=".25pt">
          <w10:wrap anchorx="page" anchory="page"/>
        </v:line>
      </w:pict>
    </w:r>
    <w:r>
      <w:pict w14:anchorId="1FC4ACF1">
        <v:shapetype id="_x0000_t202" coordsize="21600,21600" o:spt="202" path="m,l,21600r21600,l21600,xe">
          <v:stroke joinstyle="miter"/>
          <v:path gradientshapeok="t" o:connecttype="rect"/>
        </v:shapetype>
        <v:shape id="docshape4667" o:spid="_x0000_s2831" type="#_x0000_t202" style="position:absolute;margin-left:92pt;margin-top:19.15pt;width:249.8pt;height:10.85pt;z-index:-27820544;mso-position-horizontal-relative:page;mso-position-vertical-relative:page" filled="f" stroked="f">
          <v:textbox inset="0,0,0,0">
            <w:txbxContent>
              <w:p w14:paraId="1D4CA786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Meschino_08_Appendices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10:55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EE9A2E" w14:textId="77777777" w:rsidR="00066724" w:rsidRDefault="00066724">
    <w:pPr>
      <w:pStyle w:val="BodyText"/>
      <w:spacing w:line="14" w:lineRule="auto"/>
      <w:rPr>
        <w:sz w:val="20"/>
      </w:rPr>
    </w:pPr>
    <w:r>
      <w:pict w14:anchorId="1F5B5CD2">
        <v:line id="_x0000_s2822" style="position:absolute;z-index:-27816960;mso-position-horizontal-relative:page;mso-position-vertical-relative:page" from="90pt,18pt" to="90pt,42pt" strokeweight=".25pt">
          <w10:wrap anchorx="page" anchory="page"/>
        </v:line>
      </w:pict>
    </w:r>
    <w:r>
      <w:pict w14:anchorId="0F04AA80">
        <v:group id="docshapegroup4679" o:spid="_x0000_s2819" style="position:absolute;margin-left:282pt;margin-top:18pt;width:48pt;height:24pt;z-index:-27816448;mso-position-horizontal-relative:page;mso-position-vertical-relative:page" coordorigin="5640,360" coordsize="960,480">
          <v:shape id="docshape4680" o:spid="_x0000_s2821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681" o:spid="_x0000_s2820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10DAB8B">
        <v:line id="_x0000_s2818" style="position:absolute;z-index:-27815936;mso-position-horizontal-relative:page;mso-position-vertical-relative:page" from="522pt,18pt" to="522pt,42pt" strokeweight=".25pt">
          <w10:wrap anchorx="page" anchory="page"/>
        </v:line>
      </w:pict>
    </w:r>
    <w:r>
      <w:pict w14:anchorId="447AD26E">
        <v:line id="_x0000_s2817" style="position:absolute;z-index:-27815424;mso-position-horizontal-relative:page;mso-position-vertical-relative:page" from="36pt,1in" to="60pt,1in" strokeweight=".25pt">
          <w10:wrap anchorx="page" anchory="page"/>
        </v:line>
      </w:pict>
    </w:r>
    <w:r>
      <w:pict w14:anchorId="36E7A51F">
        <v:line id="_x0000_s2816" style="position:absolute;z-index:-27814912;mso-position-horizontal-relative:page;mso-position-vertical-relative:page" from="8in,1in" to="552pt,1in" strokeweight=".25pt">
          <w10:wrap anchorx="page" anchory="page"/>
        </v:line>
      </w:pict>
    </w:r>
    <w:r>
      <w:pict w14:anchorId="6FB663F6">
        <v:shapetype id="_x0000_t202" coordsize="21600,21600" o:spt="202" path="m,l,21600r21600,l21600,xe">
          <v:stroke joinstyle="miter"/>
          <v:path gradientshapeok="t" o:connecttype="rect"/>
        </v:shapetype>
        <v:shape id="docshape4682" o:spid="_x0000_s2815" type="#_x0000_t202" style="position:absolute;margin-left:92pt;margin-top:19.15pt;width:249.8pt;height:10.85pt;z-index:-27814400;mso-position-horizontal-relative:page;mso-position-vertical-relative:page" filled="f" stroked="f">
          <v:textbox inset="0,0,0,0">
            <w:txbxContent>
              <w:p w14:paraId="23C3ACE5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Meschino_08_Appendices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10:55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67B788" w14:textId="77777777" w:rsidR="00066724" w:rsidRDefault="00066724">
    <w:pPr>
      <w:pStyle w:val="BodyText"/>
      <w:spacing w:line="14" w:lineRule="auto"/>
      <w:rPr>
        <w:sz w:val="20"/>
      </w:rPr>
    </w:pPr>
    <w:r>
      <w:pict w14:anchorId="477FC103">
        <v:line id="_x0000_s9993" style="position:absolute;z-index:-29391360;mso-position-horizontal-relative:page;mso-position-vertical-relative:page" from="90pt,18pt" to="90pt,42pt" strokeweight=".25pt">
          <w10:wrap anchorx="page" anchory="page"/>
        </v:line>
      </w:pict>
    </w:r>
    <w:r>
      <w:pict w14:anchorId="0B1C62F7">
        <v:group id="docshapegroup424" o:spid="_x0000_s9990" style="position:absolute;margin-left:282pt;margin-top:18pt;width:48pt;height:24pt;z-index:-29390848;mso-position-horizontal-relative:page;mso-position-vertical-relative:page" coordorigin="5640,360" coordsize="960,480">
          <v:shape id="docshape425" o:spid="_x0000_s999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26" o:spid="_x0000_s999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B0D4D29">
        <v:line id="_x0000_s9989" style="position:absolute;z-index:-29390336;mso-position-horizontal-relative:page;mso-position-vertical-relative:page" from="522pt,18pt" to="522pt,42pt" strokeweight=".25pt">
          <w10:wrap anchorx="page" anchory="page"/>
        </v:line>
      </w:pict>
    </w:r>
    <w:r>
      <w:pict w14:anchorId="2855F6E9">
        <v:line id="_x0000_s9988" style="position:absolute;z-index:-29389824;mso-position-horizontal-relative:page;mso-position-vertical-relative:page" from="36pt,1in" to="60pt,1in" strokeweight=".25pt">
          <w10:wrap anchorx="page" anchory="page"/>
        </v:line>
      </w:pict>
    </w:r>
    <w:r>
      <w:pict w14:anchorId="04EE1A65">
        <v:line id="_x0000_s9987" style="position:absolute;z-index:-29389312;mso-position-horizontal-relative:page;mso-position-vertical-relative:page" from="8in,1in" to="552pt,1in" strokeweight=".25pt">
          <w10:wrap anchorx="page" anchory="page"/>
        </v:line>
      </w:pict>
    </w:r>
    <w:r>
      <w:pict w14:anchorId="3D774EB0">
        <v:shapetype id="_x0000_t202" coordsize="21600,21600" o:spt="202" path="m,l,21600r21600,l21600,xe">
          <v:stroke joinstyle="miter"/>
          <v:path gradientshapeok="t" o:connecttype="rect"/>
        </v:shapetype>
        <v:shape id="docshape427" o:spid="_x0000_s9986" type="#_x0000_t202" style="position:absolute;margin-left:92pt;margin-top:19.15pt;width:221pt;height:10.85pt;z-index:-29388800;mso-position-horizontal-relative:page;mso-position-vertical-relative:page" filled="f" stroked="f">
          <v:textbox inset="0,0,0,0">
            <w:txbxContent>
              <w:p w14:paraId="02BF226A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427032" w14:textId="77777777" w:rsidR="00066724" w:rsidRDefault="00066724">
    <w:pPr>
      <w:pStyle w:val="BodyText"/>
      <w:spacing w:line="14" w:lineRule="auto"/>
      <w:rPr>
        <w:sz w:val="20"/>
      </w:rPr>
    </w:pPr>
    <w:r>
      <w:pict w14:anchorId="0793F800">
        <v:line id="_x0000_s2806" style="position:absolute;z-index:-27810816;mso-position-horizontal-relative:page;mso-position-vertical-relative:page" from="90pt,18pt" to="90pt,42pt" strokeweight=".25pt">
          <w10:wrap anchorx="page" anchory="page"/>
        </v:line>
      </w:pict>
    </w:r>
    <w:r>
      <w:pict w14:anchorId="529DC987">
        <v:group id="docshapegroup4694" o:spid="_x0000_s2803" style="position:absolute;margin-left:282pt;margin-top:18pt;width:48pt;height:24pt;z-index:-27810304;mso-position-horizontal-relative:page;mso-position-vertical-relative:page" coordorigin="5640,360" coordsize="960,480">
          <v:shape id="docshape4695" o:spid="_x0000_s2805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696" o:spid="_x0000_s2804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A491C5C">
        <v:line id="_x0000_s2802" style="position:absolute;z-index:-27809792;mso-position-horizontal-relative:page;mso-position-vertical-relative:page" from="522pt,18pt" to="522pt,42pt" strokeweight=".25pt">
          <w10:wrap anchorx="page" anchory="page"/>
        </v:line>
      </w:pict>
    </w:r>
    <w:r>
      <w:pict w14:anchorId="31D1A082">
        <v:line id="_x0000_s2801" style="position:absolute;z-index:-27809280;mso-position-horizontal-relative:page;mso-position-vertical-relative:page" from="36pt,1in" to="60pt,1in" strokeweight=".25pt">
          <w10:wrap anchorx="page" anchory="page"/>
        </v:line>
      </w:pict>
    </w:r>
    <w:r>
      <w:pict w14:anchorId="52075FB6">
        <v:line id="_x0000_s2800" style="position:absolute;z-index:-27808768;mso-position-horizontal-relative:page;mso-position-vertical-relative:page" from="8in,1in" to="552pt,1in" strokeweight=".25pt">
          <w10:wrap anchorx="page" anchory="page"/>
        </v:line>
      </w:pict>
    </w:r>
    <w:r>
      <w:pict w14:anchorId="7FEFA3B4">
        <v:shapetype id="_x0000_t202" coordsize="21600,21600" o:spt="202" path="m,l,21600r21600,l21600,xe">
          <v:stroke joinstyle="miter"/>
          <v:path gradientshapeok="t" o:connecttype="rect"/>
        </v:shapetype>
        <v:shape id="docshape4697" o:spid="_x0000_s2799" type="#_x0000_t202" style="position:absolute;margin-left:92pt;margin-top:19.15pt;width:249.8pt;height:10.85pt;z-index:-27808256;mso-position-horizontal-relative:page;mso-position-vertical-relative:page" filled="f" stroked="f">
          <v:textbox inset="0,0,0,0">
            <w:txbxContent>
              <w:p w14:paraId="351F82C7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Meschino_08_Appendices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10:55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AB7495" w14:textId="77777777" w:rsidR="00066724" w:rsidRDefault="00066724">
    <w:pPr>
      <w:pStyle w:val="BodyText"/>
      <w:spacing w:line="14" w:lineRule="auto"/>
      <w:rPr>
        <w:sz w:val="20"/>
      </w:rPr>
    </w:pPr>
    <w:r>
      <w:pict w14:anchorId="604551A0">
        <v:line id="_x0000_s2790" style="position:absolute;z-index:-27804672;mso-position-horizontal-relative:page;mso-position-vertical-relative:page" from="90pt,18pt" to="90pt,42pt" strokeweight=".25pt">
          <w10:wrap anchorx="page" anchory="page"/>
        </v:line>
      </w:pict>
    </w:r>
    <w:r>
      <w:pict w14:anchorId="5E5942B0">
        <v:group id="docshapegroup4708" o:spid="_x0000_s2787" style="position:absolute;margin-left:282pt;margin-top:18pt;width:48pt;height:24pt;z-index:-27804160;mso-position-horizontal-relative:page;mso-position-vertical-relative:page" coordorigin="5640,360" coordsize="960,480">
          <v:shape id="docshape4709" o:spid="_x0000_s2789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710" o:spid="_x0000_s2788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160326E">
        <v:line id="_x0000_s2786" style="position:absolute;z-index:-27803648;mso-position-horizontal-relative:page;mso-position-vertical-relative:page" from="522pt,18pt" to="522pt,42pt" strokeweight=".25pt">
          <w10:wrap anchorx="page" anchory="page"/>
        </v:line>
      </w:pict>
    </w:r>
    <w:r>
      <w:pict w14:anchorId="027B6D4C">
        <v:line id="_x0000_s2785" style="position:absolute;z-index:-27803136;mso-position-horizontal-relative:page;mso-position-vertical-relative:page" from="36pt,1in" to="60pt,1in" strokeweight=".25pt">
          <w10:wrap anchorx="page" anchory="page"/>
        </v:line>
      </w:pict>
    </w:r>
    <w:r>
      <w:pict w14:anchorId="541CAD16">
        <v:line id="_x0000_s2784" style="position:absolute;z-index:-27802624;mso-position-horizontal-relative:page;mso-position-vertical-relative:page" from="8in,1in" to="552pt,1in" strokeweight=".25pt">
          <w10:wrap anchorx="page" anchory="page"/>
        </v:line>
      </w:pict>
    </w:r>
    <w:r>
      <w:pict w14:anchorId="6B2912D6">
        <v:shapetype id="_x0000_t202" coordsize="21600,21600" o:spt="202" path="m,l,21600r21600,l21600,xe">
          <v:stroke joinstyle="miter"/>
          <v:path gradientshapeok="t" o:connecttype="rect"/>
        </v:shapetype>
        <v:shape id="docshape4711" o:spid="_x0000_s2783" type="#_x0000_t202" style="position:absolute;margin-left:92pt;margin-top:19.15pt;width:249.8pt;height:10.85pt;z-index:-27802112;mso-position-horizontal-relative:page;mso-position-vertical-relative:page" filled="f" stroked="f">
          <v:textbox inset="0,0,0,0">
            <w:txbxContent>
              <w:p w14:paraId="5BD221AC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Meschino_08_Appendices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10:55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EA96F4" w14:textId="77777777" w:rsidR="00066724" w:rsidRDefault="00066724">
    <w:pPr>
      <w:pStyle w:val="BodyText"/>
      <w:spacing w:line="14" w:lineRule="auto"/>
      <w:rPr>
        <w:sz w:val="20"/>
      </w:rPr>
    </w:pPr>
    <w:r>
      <w:pict w14:anchorId="35AC99D7">
        <v:line id="_x0000_s2774" style="position:absolute;z-index:-27798528;mso-position-horizontal-relative:page;mso-position-vertical-relative:page" from="90pt,18pt" to="90pt,42pt" strokeweight=".25pt">
          <w10:wrap anchorx="page" anchory="page"/>
        </v:line>
      </w:pict>
    </w:r>
    <w:r>
      <w:pict w14:anchorId="3996ABAA">
        <v:group id="docshapegroup4723" o:spid="_x0000_s2771" style="position:absolute;margin-left:282pt;margin-top:18pt;width:48pt;height:24pt;z-index:-27798016;mso-position-horizontal-relative:page;mso-position-vertical-relative:page" coordorigin="5640,360" coordsize="960,480">
          <v:shape id="docshape4724" o:spid="_x0000_s2773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725" o:spid="_x0000_s2772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4447B70">
        <v:line id="_x0000_s2770" style="position:absolute;z-index:-27797504;mso-position-horizontal-relative:page;mso-position-vertical-relative:page" from="522pt,18pt" to="522pt,42pt" strokeweight=".25pt">
          <w10:wrap anchorx="page" anchory="page"/>
        </v:line>
      </w:pict>
    </w:r>
    <w:r>
      <w:pict w14:anchorId="324059FF">
        <v:line id="_x0000_s2769" style="position:absolute;z-index:-27796992;mso-position-horizontal-relative:page;mso-position-vertical-relative:page" from="36pt,1in" to="60pt,1in" strokeweight=".25pt">
          <w10:wrap anchorx="page" anchory="page"/>
        </v:line>
      </w:pict>
    </w:r>
    <w:r>
      <w:pict w14:anchorId="69C94B19">
        <v:line id="_x0000_s2768" style="position:absolute;z-index:-27796480;mso-position-horizontal-relative:page;mso-position-vertical-relative:page" from="8in,1in" to="552pt,1in" strokeweight=".25pt">
          <w10:wrap anchorx="page" anchory="page"/>
        </v:line>
      </w:pict>
    </w:r>
    <w:r>
      <w:pict w14:anchorId="6A52F883">
        <v:shapetype id="_x0000_t202" coordsize="21600,21600" o:spt="202" path="m,l,21600r21600,l21600,xe">
          <v:stroke joinstyle="miter"/>
          <v:path gradientshapeok="t" o:connecttype="rect"/>
        </v:shapetype>
        <v:shape id="docshape4726" o:spid="_x0000_s2767" type="#_x0000_t202" style="position:absolute;margin-left:92pt;margin-top:19.15pt;width:249.8pt;height:10.85pt;z-index:-27795968;mso-position-horizontal-relative:page;mso-position-vertical-relative:page" filled="f" stroked="f">
          <v:textbox inset="0,0,0,0">
            <w:txbxContent>
              <w:p w14:paraId="7B23B9B8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Meschino_08_Appendices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10:55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76F258" w14:textId="77777777" w:rsidR="00066724" w:rsidRDefault="00066724">
    <w:pPr>
      <w:pStyle w:val="BodyText"/>
      <w:spacing w:line="14" w:lineRule="auto"/>
      <w:rPr>
        <w:sz w:val="20"/>
      </w:rPr>
    </w:pPr>
    <w:r>
      <w:pict w14:anchorId="71008D50">
        <v:line id="_x0000_s2758" style="position:absolute;z-index:-27792384;mso-position-horizontal-relative:page;mso-position-vertical-relative:page" from="90pt,18pt" to="90pt,42pt" strokeweight=".25pt">
          <w10:wrap anchorx="page" anchory="page"/>
        </v:line>
      </w:pict>
    </w:r>
    <w:r>
      <w:pict w14:anchorId="3D3A29E7">
        <v:group id="docshapegroup4738" o:spid="_x0000_s2755" style="position:absolute;margin-left:282pt;margin-top:18pt;width:48pt;height:24pt;z-index:-27791872;mso-position-horizontal-relative:page;mso-position-vertical-relative:page" coordorigin="5640,360" coordsize="960,480">
          <v:shape id="docshape4739" o:spid="_x0000_s2757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740" o:spid="_x0000_s2756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B6655DC">
        <v:line id="_x0000_s2754" style="position:absolute;z-index:-27791360;mso-position-horizontal-relative:page;mso-position-vertical-relative:page" from="522pt,18pt" to="522pt,42pt" strokeweight=".25pt">
          <w10:wrap anchorx="page" anchory="page"/>
        </v:line>
      </w:pict>
    </w:r>
    <w:r>
      <w:pict w14:anchorId="1FF8DC0C">
        <v:line id="_x0000_s2753" style="position:absolute;z-index:-27790848;mso-position-horizontal-relative:page;mso-position-vertical-relative:page" from="36pt,1in" to="60pt,1in" strokeweight=".25pt">
          <w10:wrap anchorx="page" anchory="page"/>
        </v:line>
      </w:pict>
    </w:r>
    <w:r>
      <w:pict w14:anchorId="291E8D68">
        <v:line id="_x0000_s2752" style="position:absolute;z-index:-27790336;mso-position-horizontal-relative:page;mso-position-vertical-relative:page" from="8in,1in" to="552pt,1in" strokeweight=".25pt">
          <w10:wrap anchorx="page" anchory="page"/>
        </v:line>
      </w:pict>
    </w:r>
    <w:r>
      <w:pict w14:anchorId="1423887B">
        <v:shapetype id="_x0000_t202" coordsize="21600,21600" o:spt="202" path="m,l,21600r21600,l21600,xe">
          <v:stroke joinstyle="miter"/>
          <v:path gradientshapeok="t" o:connecttype="rect"/>
        </v:shapetype>
        <v:shape id="docshape4741" o:spid="_x0000_s2751" type="#_x0000_t202" style="position:absolute;margin-left:92pt;margin-top:19.15pt;width:249.8pt;height:10.85pt;z-index:-27789824;mso-position-horizontal-relative:page;mso-position-vertical-relative:page" filled="f" stroked="f">
          <v:textbox inset="0,0,0,0">
            <w:txbxContent>
              <w:p w14:paraId="66804EFA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Meschino_08_Appendices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10:55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0F7B74" w14:textId="77777777" w:rsidR="00066724" w:rsidRDefault="00066724">
    <w:pPr>
      <w:pStyle w:val="BodyText"/>
      <w:spacing w:line="14" w:lineRule="auto"/>
      <w:rPr>
        <w:sz w:val="20"/>
      </w:rPr>
    </w:pPr>
    <w:r>
      <w:pict w14:anchorId="5BAE1F38">
        <v:line id="_x0000_s2742" style="position:absolute;z-index:-27786240;mso-position-horizontal-relative:page;mso-position-vertical-relative:page" from="90pt,18pt" to="90pt,42pt" strokeweight=".25pt">
          <w10:wrap anchorx="page" anchory="page"/>
        </v:line>
      </w:pict>
    </w:r>
    <w:r>
      <w:pict w14:anchorId="41F0818F">
        <v:group id="docshapegroup4752" o:spid="_x0000_s2739" style="position:absolute;margin-left:282pt;margin-top:18pt;width:48pt;height:24pt;z-index:-27785728;mso-position-horizontal-relative:page;mso-position-vertical-relative:page" coordorigin="5640,360" coordsize="960,480">
          <v:shape id="docshape4753" o:spid="_x0000_s2741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754" o:spid="_x0000_s2740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2A71919">
        <v:line id="_x0000_s2738" style="position:absolute;z-index:-27785216;mso-position-horizontal-relative:page;mso-position-vertical-relative:page" from="522pt,18pt" to="522pt,42pt" strokeweight=".25pt">
          <w10:wrap anchorx="page" anchory="page"/>
        </v:line>
      </w:pict>
    </w:r>
    <w:r>
      <w:pict w14:anchorId="1F7ABF3B">
        <v:line id="_x0000_s2737" style="position:absolute;z-index:-27784704;mso-position-horizontal-relative:page;mso-position-vertical-relative:page" from="36pt,1in" to="60pt,1in" strokeweight=".25pt">
          <w10:wrap anchorx="page" anchory="page"/>
        </v:line>
      </w:pict>
    </w:r>
    <w:r>
      <w:pict w14:anchorId="43070A88">
        <v:line id="_x0000_s2736" style="position:absolute;z-index:-27784192;mso-position-horizontal-relative:page;mso-position-vertical-relative:page" from="8in,1in" to="552pt,1in" strokeweight=".25pt">
          <w10:wrap anchorx="page" anchory="page"/>
        </v:line>
      </w:pict>
    </w:r>
    <w:r>
      <w:pict w14:anchorId="002BE3EB">
        <v:shapetype id="_x0000_t202" coordsize="21600,21600" o:spt="202" path="m,l,21600r21600,l21600,xe">
          <v:stroke joinstyle="miter"/>
          <v:path gradientshapeok="t" o:connecttype="rect"/>
        </v:shapetype>
        <v:shape id="docshape4755" o:spid="_x0000_s2735" type="#_x0000_t202" style="position:absolute;margin-left:92pt;margin-top:19.15pt;width:249.8pt;height:10.85pt;z-index:-27783680;mso-position-horizontal-relative:page;mso-position-vertical-relative:page" filled="f" stroked="f">
          <v:textbox inset="0,0,0,0">
            <w:txbxContent>
              <w:p w14:paraId="06A02224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Meschino_08_Appendices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10:55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03A721" w14:textId="77777777" w:rsidR="00066724" w:rsidRDefault="00066724">
    <w:pPr>
      <w:pStyle w:val="BodyText"/>
      <w:spacing w:line="14" w:lineRule="auto"/>
      <w:rPr>
        <w:sz w:val="20"/>
      </w:rPr>
    </w:pPr>
    <w:r>
      <w:pict w14:anchorId="31B0B9DB">
        <v:line id="_x0000_s2726" style="position:absolute;z-index:-27780096;mso-position-horizontal-relative:page;mso-position-vertical-relative:page" from="90pt,18pt" to="90pt,42pt" strokeweight=".25pt">
          <w10:wrap anchorx="page" anchory="page"/>
        </v:line>
      </w:pict>
    </w:r>
    <w:r>
      <w:pict w14:anchorId="63D6DA54">
        <v:group id="docshapegroup4766" o:spid="_x0000_s2723" style="position:absolute;margin-left:282pt;margin-top:18pt;width:48pt;height:24pt;z-index:-27779584;mso-position-horizontal-relative:page;mso-position-vertical-relative:page" coordorigin="5640,360" coordsize="960,480">
          <v:shape id="docshape4767" o:spid="_x0000_s2725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768" o:spid="_x0000_s2724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482A534">
        <v:line id="_x0000_s2722" style="position:absolute;z-index:-27779072;mso-position-horizontal-relative:page;mso-position-vertical-relative:page" from="522pt,18pt" to="522pt,42pt" strokeweight=".25pt">
          <w10:wrap anchorx="page" anchory="page"/>
        </v:line>
      </w:pict>
    </w:r>
    <w:r>
      <w:pict w14:anchorId="630889D0">
        <v:line id="_x0000_s2721" style="position:absolute;z-index:-27778560;mso-position-horizontal-relative:page;mso-position-vertical-relative:page" from="36pt,1in" to="60pt,1in" strokeweight=".25pt">
          <w10:wrap anchorx="page" anchory="page"/>
        </v:line>
      </w:pict>
    </w:r>
    <w:r>
      <w:pict w14:anchorId="599BED2B">
        <v:line id="_x0000_s2720" style="position:absolute;z-index:-27778048;mso-position-horizontal-relative:page;mso-position-vertical-relative:page" from="8in,1in" to="552pt,1in" strokeweight=".25pt">
          <w10:wrap anchorx="page" anchory="page"/>
        </v:line>
      </w:pict>
    </w:r>
    <w:r>
      <w:pict w14:anchorId="4DE66715">
        <v:shapetype id="_x0000_t202" coordsize="21600,21600" o:spt="202" path="m,l,21600r21600,l21600,xe">
          <v:stroke joinstyle="miter"/>
          <v:path gradientshapeok="t" o:connecttype="rect"/>
        </v:shapetype>
        <v:shape id="docshape4769" o:spid="_x0000_s2719" type="#_x0000_t202" style="position:absolute;margin-left:92pt;margin-top:19.15pt;width:249.8pt;height:10.85pt;z-index:-27777536;mso-position-horizontal-relative:page;mso-position-vertical-relative:page" filled="f" stroked="f">
          <v:textbox inset="0,0,0,0">
            <w:txbxContent>
              <w:p w14:paraId="6B0C9F73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Meschino_08_Appendices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10:55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1A8FC0" w14:textId="77777777" w:rsidR="00066724" w:rsidRDefault="00066724">
    <w:pPr>
      <w:pStyle w:val="BodyText"/>
      <w:spacing w:line="14" w:lineRule="auto"/>
      <w:rPr>
        <w:sz w:val="20"/>
      </w:rPr>
    </w:pPr>
    <w:r>
      <w:pict w14:anchorId="3E47C999">
        <v:line id="_x0000_s2710" style="position:absolute;z-index:-27773952;mso-position-horizontal-relative:page;mso-position-vertical-relative:page" from="90pt,18pt" to="90pt,42pt" strokeweight=".25pt">
          <w10:wrap anchorx="page" anchory="page"/>
        </v:line>
      </w:pict>
    </w:r>
    <w:r>
      <w:pict w14:anchorId="630DC4ED">
        <v:group id="docshapegroup4781" o:spid="_x0000_s2707" style="position:absolute;margin-left:282pt;margin-top:18pt;width:48pt;height:24pt;z-index:-27773440;mso-position-horizontal-relative:page;mso-position-vertical-relative:page" coordorigin="5640,360" coordsize="960,480">
          <v:shape id="docshape4782" o:spid="_x0000_s2709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783" o:spid="_x0000_s2708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248A9D7">
        <v:line id="_x0000_s2706" style="position:absolute;z-index:-27772928;mso-position-horizontal-relative:page;mso-position-vertical-relative:page" from="522pt,18pt" to="522pt,42pt" strokeweight=".25pt">
          <w10:wrap anchorx="page" anchory="page"/>
        </v:line>
      </w:pict>
    </w:r>
    <w:r>
      <w:pict w14:anchorId="58A86C9A">
        <v:line id="_x0000_s2705" style="position:absolute;z-index:-27772416;mso-position-horizontal-relative:page;mso-position-vertical-relative:page" from="36pt,1in" to="60pt,1in" strokeweight=".25pt">
          <w10:wrap anchorx="page" anchory="page"/>
        </v:line>
      </w:pict>
    </w:r>
    <w:r>
      <w:pict w14:anchorId="505B456F">
        <v:line id="_x0000_s2704" style="position:absolute;z-index:-27771904;mso-position-horizontal-relative:page;mso-position-vertical-relative:page" from="8in,1in" to="552pt,1in" strokeweight=".25pt">
          <w10:wrap anchorx="page" anchory="page"/>
        </v:line>
      </w:pict>
    </w:r>
    <w:r>
      <w:pict w14:anchorId="588385F8">
        <v:shapetype id="_x0000_t202" coordsize="21600,21600" o:spt="202" path="m,l,21600r21600,l21600,xe">
          <v:stroke joinstyle="miter"/>
          <v:path gradientshapeok="t" o:connecttype="rect"/>
        </v:shapetype>
        <v:shape id="docshape4784" o:spid="_x0000_s2703" type="#_x0000_t202" style="position:absolute;margin-left:92pt;margin-top:19.15pt;width:249.8pt;height:10.85pt;z-index:-27771392;mso-position-horizontal-relative:page;mso-position-vertical-relative:page" filled="f" stroked="f">
          <v:textbox inset="0,0,0,0">
            <w:txbxContent>
              <w:p w14:paraId="4DFA167A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Meschino_08_Appendices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10:55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CAEB59" w14:textId="77777777" w:rsidR="00066724" w:rsidRDefault="00066724">
    <w:pPr>
      <w:pStyle w:val="BodyText"/>
      <w:spacing w:line="14" w:lineRule="auto"/>
      <w:rPr>
        <w:sz w:val="20"/>
      </w:rPr>
    </w:pPr>
    <w:r>
      <w:pict w14:anchorId="4CB328FE">
        <v:line id="_x0000_s2694" style="position:absolute;z-index:-27767808;mso-position-horizontal-relative:page;mso-position-vertical-relative:page" from="90pt,18pt" to="90pt,42pt" strokeweight=".25pt">
          <w10:wrap anchorx="page" anchory="page"/>
        </v:line>
      </w:pict>
    </w:r>
    <w:r>
      <w:pict w14:anchorId="10388958">
        <v:group id="docshapegroup4807" o:spid="_x0000_s2691" style="position:absolute;margin-left:282pt;margin-top:18pt;width:48pt;height:24pt;z-index:-27767296;mso-position-horizontal-relative:page;mso-position-vertical-relative:page" coordorigin="5640,360" coordsize="960,480">
          <v:shape id="docshape4808" o:spid="_x0000_s2693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809" o:spid="_x0000_s2692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3F9AC1D">
        <v:line id="_x0000_s2690" style="position:absolute;z-index:-27766784;mso-position-horizontal-relative:page;mso-position-vertical-relative:page" from="522pt,18pt" to="522pt,42pt" strokeweight=".25pt">
          <w10:wrap anchorx="page" anchory="page"/>
        </v:line>
      </w:pict>
    </w:r>
    <w:r>
      <w:pict w14:anchorId="7C4CC8BF">
        <v:line id="_x0000_s2689" style="position:absolute;z-index:-27766272;mso-position-horizontal-relative:page;mso-position-vertical-relative:page" from="36pt,1in" to="60pt,1in" strokeweight=".25pt">
          <w10:wrap anchorx="page" anchory="page"/>
        </v:line>
      </w:pict>
    </w:r>
    <w:r>
      <w:pict w14:anchorId="28BE3D07">
        <v:line id="_x0000_s2688" style="position:absolute;z-index:-27765760;mso-position-horizontal-relative:page;mso-position-vertical-relative:page" from="8in,1in" to="552pt,1in" strokeweight=".25pt">
          <w10:wrap anchorx="page" anchory="page"/>
        </v:line>
      </w:pict>
    </w:r>
    <w:r>
      <w:pict w14:anchorId="2537EFEA">
        <v:shapetype id="_x0000_t202" coordsize="21600,21600" o:spt="202" path="m,l,21600r21600,l21600,xe">
          <v:stroke joinstyle="miter"/>
          <v:path gradientshapeok="t" o:connecttype="rect"/>
        </v:shapetype>
        <v:shape id="docshape4810" o:spid="_x0000_s2687" type="#_x0000_t202" style="position:absolute;margin-left:92pt;margin-top:19.15pt;width:249.8pt;height:10.85pt;z-index:-27765248;mso-position-horizontal-relative:page;mso-position-vertical-relative:page" filled="f" stroked="f">
          <v:textbox inset="0,0,0,0">
            <w:txbxContent>
              <w:p w14:paraId="1E9280CF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Meschino_08_Appendices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10:55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16BAC9" w14:textId="77777777" w:rsidR="00066724" w:rsidRDefault="00066724">
    <w:pPr>
      <w:pStyle w:val="BodyText"/>
      <w:spacing w:line="14" w:lineRule="auto"/>
      <w:rPr>
        <w:sz w:val="20"/>
      </w:rPr>
    </w:pPr>
    <w:r>
      <w:pict w14:anchorId="7B7E2263">
        <v:line id="_x0000_s2678" style="position:absolute;z-index:-27761664;mso-position-horizontal-relative:page;mso-position-vertical-relative:page" from="90pt,18pt" to="90pt,42pt" strokeweight=".25pt">
          <w10:wrap anchorx="page" anchory="page"/>
        </v:line>
      </w:pict>
    </w:r>
    <w:r>
      <w:pict w14:anchorId="30FA1831">
        <v:group id="docshapegroup4822" o:spid="_x0000_s2675" style="position:absolute;margin-left:282pt;margin-top:18pt;width:48pt;height:24pt;z-index:-27761152;mso-position-horizontal-relative:page;mso-position-vertical-relative:page" coordorigin="5640,360" coordsize="960,480">
          <v:shape id="docshape4823" o:spid="_x0000_s2677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824" o:spid="_x0000_s2676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57EDCC2">
        <v:line id="_x0000_s2674" style="position:absolute;z-index:-27760640;mso-position-horizontal-relative:page;mso-position-vertical-relative:page" from="522pt,18pt" to="522pt,42pt" strokeweight=".25pt">
          <w10:wrap anchorx="page" anchory="page"/>
        </v:line>
      </w:pict>
    </w:r>
    <w:r>
      <w:pict w14:anchorId="6EE7A07E">
        <v:line id="_x0000_s2673" style="position:absolute;z-index:-27760128;mso-position-horizontal-relative:page;mso-position-vertical-relative:page" from="36pt,1in" to="60pt,1in" strokeweight=".25pt">
          <w10:wrap anchorx="page" anchory="page"/>
        </v:line>
      </w:pict>
    </w:r>
    <w:r>
      <w:pict w14:anchorId="4704ED72">
        <v:line id="_x0000_s2672" style="position:absolute;z-index:-27759616;mso-position-horizontal-relative:page;mso-position-vertical-relative:page" from="8in,1in" to="552pt,1in" strokeweight=".25pt">
          <w10:wrap anchorx="page" anchory="page"/>
        </v:line>
      </w:pict>
    </w:r>
    <w:r>
      <w:pict w14:anchorId="23160901">
        <v:shapetype id="_x0000_t202" coordsize="21600,21600" o:spt="202" path="m,l,21600r21600,l21600,xe">
          <v:stroke joinstyle="miter"/>
          <v:path gradientshapeok="t" o:connecttype="rect"/>
        </v:shapetype>
        <v:shape id="docshape4825" o:spid="_x0000_s2671" type="#_x0000_t202" style="position:absolute;margin-left:92pt;margin-top:19.15pt;width:249.8pt;height:10.85pt;z-index:-27759104;mso-position-horizontal-relative:page;mso-position-vertical-relative:page" filled="f" stroked="f">
          <v:textbox inset="0,0,0,0">
            <w:txbxContent>
              <w:p w14:paraId="3DCC45CD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Meschino_08_Appendices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10:55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C5802F" w14:textId="77777777" w:rsidR="00066724" w:rsidRDefault="00066724">
    <w:pPr>
      <w:pStyle w:val="BodyText"/>
      <w:spacing w:line="14" w:lineRule="auto"/>
      <w:rPr>
        <w:sz w:val="20"/>
      </w:rPr>
    </w:pPr>
    <w:r>
      <w:pict w14:anchorId="7F67AB0A">
        <v:line id="_x0000_s2662" style="position:absolute;z-index:-27755520;mso-position-horizontal-relative:page;mso-position-vertical-relative:page" from="90pt,18pt" to="90pt,42pt" strokeweight=".25pt">
          <w10:wrap anchorx="page" anchory="page"/>
        </v:line>
      </w:pict>
    </w:r>
    <w:r>
      <w:pict w14:anchorId="4719A727">
        <v:group id="docshapegroup4836" o:spid="_x0000_s2659" style="position:absolute;margin-left:282pt;margin-top:18pt;width:48pt;height:24pt;z-index:-27755008;mso-position-horizontal-relative:page;mso-position-vertical-relative:page" coordorigin="5640,360" coordsize="960,480">
          <v:shape id="docshape4837" o:spid="_x0000_s2661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838" o:spid="_x0000_s2660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3E2E5B36">
        <v:line id="_x0000_s2658" style="position:absolute;z-index:-27754496;mso-position-horizontal-relative:page;mso-position-vertical-relative:page" from="522pt,18pt" to="522pt,42pt" strokeweight=".25pt">
          <w10:wrap anchorx="page" anchory="page"/>
        </v:line>
      </w:pict>
    </w:r>
    <w:r>
      <w:pict w14:anchorId="136DEA81">
        <v:line id="_x0000_s2657" style="position:absolute;z-index:-27753984;mso-position-horizontal-relative:page;mso-position-vertical-relative:page" from="36pt,1in" to="60pt,1in" strokeweight=".25pt">
          <w10:wrap anchorx="page" anchory="page"/>
        </v:line>
      </w:pict>
    </w:r>
    <w:r>
      <w:pict w14:anchorId="7ACA2011">
        <v:line id="_x0000_s2656" style="position:absolute;z-index:-27753472;mso-position-horizontal-relative:page;mso-position-vertical-relative:page" from="8in,1in" to="552pt,1in" strokeweight=".25pt">
          <w10:wrap anchorx="page" anchory="page"/>
        </v:line>
      </w:pict>
    </w:r>
    <w:r>
      <w:pict w14:anchorId="373D17C6">
        <v:shapetype id="_x0000_t202" coordsize="21600,21600" o:spt="202" path="m,l,21600r21600,l21600,xe">
          <v:stroke joinstyle="miter"/>
          <v:path gradientshapeok="t" o:connecttype="rect"/>
        </v:shapetype>
        <v:shape id="docshape4839" o:spid="_x0000_s2655" type="#_x0000_t202" style="position:absolute;margin-left:92pt;margin-top:19.15pt;width:249.8pt;height:10.85pt;z-index:-27752960;mso-position-horizontal-relative:page;mso-position-vertical-relative:page" filled="f" stroked="f">
          <v:textbox inset="0,0,0,0">
            <w:txbxContent>
              <w:p w14:paraId="322487AA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Meschino_08_Appendices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10:55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6664F" w14:textId="77777777" w:rsidR="00066724" w:rsidRDefault="00066724">
    <w:pPr>
      <w:pStyle w:val="BodyText"/>
      <w:spacing w:line="14" w:lineRule="auto"/>
      <w:rPr>
        <w:sz w:val="20"/>
      </w:rPr>
    </w:pPr>
    <w:r>
      <w:pict w14:anchorId="2ED2223F">
        <v:line id="_x0000_s9977" style="position:absolute;z-index:-29385216;mso-position-horizontal-relative:page;mso-position-vertical-relative:page" from="90pt,18pt" to="90pt,42pt" strokeweight=".25pt">
          <w10:wrap anchorx="page" anchory="page"/>
        </v:line>
      </w:pict>
    </w:r>
    <w:r>
      <w:pict w14:anchorId="4E7887E1">
        <v:group id="docshapegroup439" o:spid="_x0000_s9974" style="position:absolute;margin-left:282pt;margin-top:18pt;width:48pt;height:24pt;z-index:-29384704;mso-position-horizontal-relative:page;mso-position-vertical-relative:page" coordorigin="5640,360" coordsize="960,480">
          <v:shape id="docshape440" o:spid="_x0000_s997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41" o:spid="_x0000_s997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1019709">
        <v:line id="_x0000_s9973" style="position:absolute;z-index:-29384192;mso-position-horizontal-relative:page;mso-position-vertical-relative:page" from="522pt,18pt" to="522pt,42pt" strokeweight=".25pt">
          <w10:wrap anchorx="page" anchory="page"/>
        </v:line>
      </w:pict>
    </w:r>
    <w:r>
      <w:pict w14:anchorId="350BF502">
        <v:line id="_x0000_s9972" style="position:absolute;z-index:-29383680;mso-position-horizontal-relative:page;mso-position-vertical-relative:page" from="36pt,1in" to="60pt,1in" strokeweight=".25pt">
          <w10:wrap anchorx="page" anchory="page"/>
        </v:line>
      </w:pict>
    </w:r>
    <w:r>
      <w:pict w14:anchorId="26C3252C">
        <v:line id="_x0000_s9971" style="position:absolute;z-index:-29383168;mso-position-horizontal-relative:page;mso-position-vertical-relative:page" from="8in,1in" to="552pt,1in" strokeweight=".25pt">
          <w10:wrap anchorx="page" anchory="page"/>
        </v:line>
      </w:pict>
    </w:r>
    <w:r>
      <w:pict w14:anchorId="2775C6FD">
        <v:shapetype id="_x0000_t202" coordsize="21600,21600" o:spt="202" path="m,l,21600r21600,l21600,xe">
          <v:stroke joinstyle="miter"/>
          <v:path gradientshapeok="t" o:connecttype="rect"/>
        </v:shapetype>
        <v:shape id="docshape442" o:spid="_x0000_s9970" type="#_x0000_t202" style="position:absolute;margin-left:92pt;margin-top:19.15pt;width:216.2pt;height:10.85pt;z-index:-29382656;mso-position-horizontal-relative:page;mso-position-vertical-relative:page" filled="f" stroked="f">
          <v:textbox inset="0,0,0,0">
            <w:txbxContent>
              <w:p w14:paraId="4E98B8B4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11/4/04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3:25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F68EB3" w14:textId="77777777" w:rsidR="00066724" w:rsidRDefault="00066724">
    <w:pPr>
      <w:pStyle w:val="BodyText"/>
      <w:spacing w:line="14" w:lineRule="auto"/>
      <w:rPr>
        <w:sz w:val="20"/>
      </w:rPr>
    </w:pPr>
    <w:r>
      <w:pict w14:anchorId="5A4FFEA8">
        <v:line id="_x0000_s2646" style="position:absolute;z-index:-27749376;mso-position-horizontal-relative:page;mso-position-vertical-relative:page" from="90pt,18pt" to="90pt,42pt" strokeweight=".25pt">
          <w10:wrap anchorx="page" anchory="page"/>
        </v:line>
      </w:pict>
    </w:r>
    <w:r>
      <w:pict w14:anchorId="49E96AC4">
        <v:group id="docshapegroup4850" o:spid="_x0000_s2643" style="position:absolute;margin-left:282pt;margin-top:18pt;width:48pt;height:24pt;z-index:-27748864;mso-position-horizontal-relative:page;mso-position-vertical-relative:page" coordorigin="5640,360" coordsize="960,480">
          <v:shape id="docshape4851" o:spid="_x0000_s2645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852" o:spid="_x0000_s2644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AB1C516">
        <v:line id="_x0000_s2642" style="position:absolute;z-index:-27748352;mso-position-horizontal-relative:page;mso-position-vertical-relative:page" from="522pt,18pt" to="522pt,42pt" strokeweight=".25pt">
          <w10:wrap anchorx="page" anchory="page"/>
        </v:line>
      </w:pict>
    </w:r>
    <w:r>
      <w:pict w14:anchorId="30E29557">
        <v:line id="_x0000_s2641" style="position:absolute;z-index:-27747840;mso-position-horizontal-relative:page;mso-position-vertical-relative:page" from="36pt,1in" to="60pt,1in" strokeweight=".25pt">
          <w10:wrap anchorx="page" anchory="page"/>
        </v:line>
      </w:pict>
    </w:r>
    <w:r>
      <w:pict w14:anchorId="7F87F4DB">
        <v:line id="_x0000_s2640" style="position:absolute;z-index:-27747328;mso-position-horizontal-relative:page;mso-position-vertical-relative:page" from="8in,1in" to="552pt,1in" strokeweight=".25pt">
          <w10:wrap anchorx="page" anchory="page"/>
        </v:line>
      </w:pict>
    </w:r>
    <w:r>
      <w:pict w14:anchorId="1DC975FD">
        <v:shapetype id="_x0000_t202" coordsize="21600,21600" o:spt="202" path="m,l,21600r21600,l21600,xe">
          <v:stroke joinstyle="miter"/>
          <v:path gradientshapeok="t" o:connecttype="rect"/>
        </v:shapetype>
        <v:shape id="docshape4853" o:spid="_x0000_s2639" type="#_x0000_t202" style="position:absolute;margin-left:92pt;margin-top:19.15pt;width:249.8pt;height:10.85pt;z-index:-27746816;mso-position-horizontal-relative:page;mso-position-vertical-relative:page" filled="f" stroked="f">
          <v:textbox inset="0,0,0,0">
            <w:txbxContent>
              <w:p w14:paraId="6C53ACCF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Meschino_08_Appendices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10:55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C46DAD" w14:textId="77777777" w:rsidR="00066724" w:rsidRDefault="00066724">
    <w:pPr>
      <w:pStyle w:val="BodyText"/>
      <w:spacing w:line="14" w:lineRule="auto"/>
      <w:rPr>
        <w:sz w:val="20"/>
      </w:rPr>
    </w:pPr>
    <w:r>
      <w:pict w14:anchorId="6DF2DAAE">
        <v:line id="_x0000_s2630" style="position:absolute;z-index:-27743232;mso-position-horizontal-relative:page;mso-position-vertical-relative:page" from="90pt,18pt" to="90pt,42pt" strokeweight=".25pt">
          <w10:wrap anchorx="page" anchory="page"/>
        </v:line>
      </w:pict>
    </w:r>
    <w:r>
      <w:pict w14:anchorId="18BC3EAC">
        <v:group id="docshapegroup4864" o:spid="_x0000_s2627" style="position:absolute;margin-left:282pt;margin-top:18pt;width:48pt;height:24pt;z-index:-27742720;mso-position-horizontal-relative:page;mso-position-vertical-relative:page" coordorigin="5640,360" coordsize="960,480">
          <v:shape id="docshape4865" o:spid="_x0000_s2629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866" o:spid="_x0000_s2628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8BD10E6">
        <v:line id="_x0000_s2626" style="position:absolute;z-index:-27742208;mso-position-horizontal-relative:page;mso-position-vertical-relative:page" from="522pt,18pt" to="522pt,42pt" strokeweight=".25pt">
          <w10:wrap anchorx="page" anchory="page"/>
        </v:line>
      </w:pict>
    </w:r>
    <w:r>
      <w:pict w14:anchorId="583DF4CF">
        <v:line id="_x0000_s2625" style="position:absolute;z-index:-27741696;mso-position-horizontal-relative:page;mso-position-vertical-relative:page" from="36pt,1in" to="60pt,1in" strokeweight=".25pt">
          <w10:wrap anchorx="page" anchory="page"/>
        </v:line>
      </w:pict>
    </w:r>
    <w:r>
      <w:pict w14:anchorId="5BE59E50">
        <v:line id="_x0000_s2624" style="position:absolute;z-index:-27741184;mso-position-horizontal-relative:page;mso-position-vertical-relative:page" from="8in,1in" to="552pt,1in" strokeweight=".25pt">
          <w10:wrap anchorx="page" anchory="page"/>
        </v:line>
      </w:pict>
    </w:r>
    <w:r>
      <w:pict w14:anchorId="12F7393C">
        <v:shapetype id="_x0000_t202" coordsize="21600,21600" o:spt="202" path="m,l,21600r21600,l21600,xe">
          <v:stroke joinstyle="miter"/>
          <v:path gradientshapeok="t" o:connecttype="rect"/>
        </v:shapetype>
        <v:shape id="docshape4867" o:spid="_x0000_s2623" type="#_x0000_t202" style="position:absolute;margin-left:92pt;margin-top:19.15pt;width:249.8pt;height:10.85pt;z-index:-27740672;mso-position-horizontal-relative:page;mso-position-vertical-relative:page" filled="f" stroked="f">
          <v:textbox inset="0,0,0,0">
            <w:txbxContent>
              <w:p w14:paraId="626E9AB2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Meschino_08_Appendices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10:55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FDD009" w14:textId="77777777" w:rsidR="00066724" w:rsidRDefault="00066724">
    <w:pPr>
      <w:pStyle w:val="BodyText"/>
      <w:spacing w:line="14" w:lineRule="auto"/>
      <w:rPr>
        <w:sz w:val="20"/>
      </w:rPr>
    </w:pPr>
    <w:r>
      <w:pict w14:anchorId="48835C1F">
        <v:line id="_x0000_s2614" style="position:absolute;z-index:-27737088;mso-position-horizontal-relative:page;mso-position-vertical-relative:page" from="90pt,18pt" to="90pt,42pt" strokeweight=".25pt">
          <w10:wrap anchorx="page" anchory="page"/>
        </v:line>
      </w:pict>
    </w:r>
    <w:r>
      <w:pict w14:anchorId="7271FD9B">
        <v:group id="docshapegroup4878" o:spid="_x0000_s2611" style="position:absolute;margin-left:282pt;margin-top:18pt;width:48pt;height:24pt;z-index:-27736576;mso-position-horizontal-relative:page;mso-position-vertical-relative:page" coordorigin="5640,360" coordsize="960,480">
          <v:shape id="docshape4879" o:spid="_x0000_s2613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880" o:spid="_x0000_s2612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A1B162D">
        <v:line id="_x0000_s2610" style="position:absolute;z-index:-27736064;mso-position-horizontal-relative:page;mso-position-vertical-relative:page" from="522pt,18pt" to="522pt,42pt" strokeweight=".25pt">
          <w10:wrap anchorx="page" anchory="page"/>
        </v:line>
      </w:pict>
    </w:r>
    <w:r>
      <w:pict w14:anchorId="1C2E815C">
        <v:line id="_x0000_s2609" style="position:absolute;z-index:-27735552;mso-position-horizontal-relative:page;mso-position-vertical-relative:page" from="36pt,1in" to="60pt,1in" strokeweight=".25pt">
          <w10:wrap anchorx="page" anchory="page"/>
        </v:line>
      </w:pict>
    </w:r>
    <w:r>
      <w:pict w14:anchorId="3F256510">
        <v:line id="_x0000_s2608" style="position:absolute;z-index:-27735040;mso-position-horizontal-relative:page;mso-position-vertical-relative:page" from="8in,1in" to="552pt,1in" strokeweight=".25pt">
          <w10:wrap anchorx="page" anchory="page"/>
        </v:line>
      </w:pict>
    </w:r>
    <w:r>
      <w:pict w14:anchorId="18A2EAF6">
        <v:shapetype id="_x0000_t202" coordsize="21600,21600" o:spt="202" path="m,l,21600r21600,l21600,xe">
          <v:stroke joinstyle="miter"/>
          <v:path gradientshapeok="t" o:connecttype="rect"/>
        </v:shapetype>
        <v:shape id="docshape4881" o:spid="_x0000_s2607" type="#_x0000_t202" style="position:absolute;margin-left:92pt;margin-top:19.15pt;width:249.8pt;height:10.85pt;z-index:-27734528;mso-position-horizontal-relative:page;mso-position-vertical-relative:page" filled="f" stroked="f">
          <v:textbox inset="0,0,0,0">
            <w:txbxContent>
              <w:p w14:paraId="23417401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Meschino_08_Appendices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10:55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5F3F80" w14:textId="77777777" w:rsidR="00066724" w:rsidRDefault="00066724">
    <w:pPr>
      <w:pStyle w:val="BodyText"/>
      <w:spacing w:line="14" w:lineRule="auto"/>
      <w:rPr>
        <w:sz w:val="20"/>
      </w:rPr>
    </w:pPr>
    <w:r>
      <w:pict w14:anchorId="716A1DF2">
        <v:line id="_x0000_s2598" style="position:absolute;z-index:-27730944;mso-position-horizontal-relative:page;mso-position-vertical-relative:page" from="90pt,18pt" to="90pt,42pt" strokeweight=".25pt">
          <w10:wrap anchorx="page" anchory="page"/>
        </v:line>
      </w:pict>
    </w:r>
    <w:r>
      <w:pict w14:anchorId="0F0BCCD2">
        <v:group id="docshapegroup4892" o:spid="_x0000_s2595" style="position:absolute;margin-left:282pt;margin-top:18pt;width:48pt;height:24pt;z-index:-27730432;mso-position-horizontal-relative:page;mso-position-vertical-relative:page" coordorigin="5640,360" coordsize="960,480">
          <v:shape id="docshape4893" o:spid="_x0000_s2597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894" o:spid="_x0000_s2596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2BD4A29">
        <v:line id="_x0000_s2594" style="position:absolute;z-index:-27729920;mso-position-horizontal-relative:page;mso-position-vertical-relative:page" from="522pt,18pt" to="522pt,42pt" strokeweight=".25pt">
          <w10:wrap anchorx="page" anchory="page"/>
        </v:line>
      </w:pict>
    </w:r>
    <w:r>
      <w:pict w14:anchorId="42D2F7BD">
        <v:line id="_x0000_s2593" style="position:absolute;z-index:-27729408;mso-position-horizontal-relative:page;mso-position-vertical-relative:page" from="36pt,1in" to="60pt,1in" strokeweight=".25pt">
          <w10:wrap anchorx="page" anchory="page"/>
        </v:line>
      </w:pict>
    </w:r>
    <w:r>
      <w:pict w14:anchorId="3276D644">
        <v:line id="_x0000_s2592" style="position:absolute;z-index:-27728896;mso-position-horizontal-relative:page;mso-position-vertical-relative:page" from="8in,1in" to="552pt,1in" strokeweight=".25pt">
          <w10:wrap anchorx="page" anchory="page"/>
        </v:line>
      </w:pict>
    </w:r>
    <w:r>
      <w:pict w14:anchorId="1406C8EB">
        <v:shapetype id="_x0000_t202" coordsize="21600,21600" o:spt="202" path="m,l,21600r21600,l21600,xe">
          <v:stroke joinstyle="miter"/>
          <v:path gradientshapeok="t" o:connecttype="rect"/>
        </v:shapetype>
        <v:shape id="docshape4895" o:spid="_x0000_s2591" type="#_x0000_t202" style="position:absolute;margin-left:92pt;margin-top:19.15pt;width:249.8pt;height:10.85pt;z-index:-27728384;mso-position-horizontal-relative:page;mso-position-vertical-relative:page" filled="f" stroked="f">
          <v:textbox inset="0,0,0,0">
            <w:txbxContent>
              <w:p w14:paraId="77C1C5F5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Meschino_08_Appendices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10:55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78D2B7" w14:textId="77777777" w:rsidR="00066724" w:rsidRDefault="00066724">
    <w:pPr>
      <w:pStyle w:val="BodyText"/>
      <w:spacing w:line="14" w:lineRule="auto"/>
      <w:rPr>
        <w:sz w:val="20"/>
      </w:rPr>
    </w:pPr>
    <w:r>
      <w:pict w14:anchorId="162FE66D">
        <v:line id="_x0000_s2582" style="position:absolute;z-index:-27724800;mso-position-horizontal-relative:page;mso-position-vertical-relative:page" from="90pt,18pt" to="90pt,42pt" strokeweight=".25pt">
          <w10:wrap anchorx="page" anchory="page"/>
        </v:line>
      </w:pict>
    </w:r>
    <w:r>
      <w:pict w14:anchorId="46A7A8E8">
        <v:group id="docshapegroup4906" o:spid="_x0000_s2579" style="position:absolute;margin-left:282pt;margin-top:18pt;width:48pt;height:24pt;z-index:-27724288;mso-position-horizontal-relative:page;mso-position-vertical-relative:page" coordorigin="5640,360" coordsize="960,480">
          <v:shape id="docshape4907" o:spid="_x0000_s2581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908" o:spid="_x0000_s2580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907A6CC">
        <v:line id="_x0000_s2578" style="position:absolute;z-index:-27723776;mso-position-horizontal-relative:page;mso-position-vertical-relative:page" from="522pt,18pt" to="522pt,42pt" strokeweight=".25pt">
          <w10:wrap anchorx="page" anchory="page"/>
        </v:line>
      </w:pict>
    </w:r>
    <w:r>
      <w:pict w14:anchorId="2596A3C6">
        <v:line id="_x0000_s2577" style="position:absolute;z-index:-27723264;mso-position-horizontal-relative:page;mso-position-vertical-relative:page" from="36pt,1in" to="60pt,1in" strokeweight=".25pt">
          <w10:wrap anchorx="page" anchory="page"/>
        </v:line>
      </w:pict>
    </w:r>
    <w:r>
      <w:pict w14:anchorId="1F15973B">
        <v:line id="_x0000_s2576" style="position:absolute;z-index:-27722752;mso-position-horizontal-relative:page;mso-position-vertical-relative:page" from="8in,1in" to="552pt,1in" strokeweight=".25pt">
          <w10:wrap anchorx="page" anchory="page"/>
        </v:line>
      </w:pict>
    </w:r>
    <w:r>
      <w:pict w14:anchorId="1A578408">
        <v:shapetype id="_x0000_t202" coordsize="21600,21600" o:spt="202" path="m,l,21600r21600,l21600,xe">
          <v:stroke joinstyle="miter"/>
          <v:path gradientshapeok="t" o:connecttype="rect"/>
        </v:shapetype>
        <v:shape id="docshape4909" o:spid="_x0000_s2575" type="#_x0000_t202" style="position:absolute;margin-left:92pt;margin-top:19.15pt;width:249.8pt;height:10.85pt;z-index:-27722240;mso-position-horizontal-relative:page;mso-position-vertical-relative:page" filled="f" stroked="f">
          <v:textbox inset="0,0,0,0">
            <w:txbxContent>
              <w:p w14:paraId="712C4E02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Meschino_08_Appendices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10:55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4E7E62" w14:textId="77777777" w:rsidR="00066724" w:rsidRDefault="00066724">
    <w:pPr>
      <w:pStyle w:val="BodyText"/>
      <w:spacing w:line="14" w:lineRule="auto"/>
      <w:rPr>
        <w:sz w:val="20"/>
      </w:rPr>
    </w:pPr>
    <w:r>
      <w:pict w14:anchorId="1FABFB9C">
        <v:line id="_x0000_s2566" style="position:absolute;z-index:-27718656;mso-position-horizontal-relative:page;mso-position-vertical-relative:page" from="90pt,18pt" to="90pt,42pt" strokeweight=".25pt">
          <w10:wrap anchorx="page" anchory="page"/>
        </v:line>
      </w:pict>
    </w:r>
    <w:r>
      <w:pict w14:anchorId="23E04EB0">
        <v:group id="docshapegroup4920" o:spid="_x0000_s2563" style="position:absolute;margin-left:282pt;margin-top:18pt;width:48pt;height:24pt;z-index:-27718144;mso-position-horizontal-relative:page;mso-position-vertical-relative:page" coordorigin="5640,360" coordsize="960,480">
          <v:shape id="docshape4921" o:spid="_x0000_s2565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922" o:spid="_x0000_s2564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F37868F">
        <v:line id="_x0000_s2562" style="position:absolute;z-index:-27717632;mso-position-horizontal-relative:page;mso-position-vertical-relative:page" from="522pt,18pt" to="522pt,42pt" strokeweight=".25pt">
          <w10:wrap anchorx="page" anchory="page"/>
        </v:line>
      </w:pict>
    </w:r>
    <w:r>
      <w:pict w14:anchorId="403206DF">
        <v:line id="_x0000_s2561" style="position:absolute;z-index:-27717120;mso-position-horizontal-relative:page;mso-position-vertical-relative:page" from="36pt,1in" to="60pt,1in" strokeweight=".25pt">
          <w10:wrap anchorx="page" anchory="page"/>
        </v:line>
      </w:pict>
    </w:r>
    <w:r>
      <w:pict w14:anchorId="5A3E7AA4">
        <v:line id="_x0000_s2560" style="position:absolute;z-index:-27716608;mso-position-horizontal-relative:page;mso-position-vertical-relative:page" from="8in,1in" to="552pt,1in" strokeweight=".25pt">
          <w10:wrap anchorx="page" anchory="page"/>
        </v:line>
      </w:pict>
    </w:r>
    <w:r>
      <w:pict w14:anchorId="29F3D96B">
        <v:shapetype id="_x0000_t202" coordsize="21600,21600" o:spt="202" path="m,l,21600r21600,l21600,xe">
          <v:stroke joinstyle="miter"/>
          <v:path gradientshapeok="t" o:connecttype="rect"/>
        </v:shapetype>
        <v:shape id="docshape4923" o:spid="_x0000_s2559" type="#_x0000_t202" style="position:absolute;margin-left:92pt;margin-top:19.15pt;width:249.8pt;height:10.85pt;z-index:-27716096;mso-position-horizontal-relative:page;mso-position-vertical-relative:page" filled="f" stroked="f">
          <v:textbox inset="0,0,0,0">
            <w:txbxContent>
              <w:p w14:paraId="5731A9EB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Meschino_08_Appendices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10:55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CEA5D3" w14:textId="77777777" w:rsidR="00066724" w:rsidRDefault="00066724">
    <w:pPr>
      <w:pStyle w:val="BodyText"/>
      <w:spacing w:line="14" w:lineRule="auto"/>
      <w:rPr>
        <w:sz w:val="20"/>
      </w:rPr>
    </w:pPr>
    <w:r>
      <w:pict w14:anchorId="19C04A81">
        <v:line id="_x0000_s2550" style="position:absolute;z-index:-27712512;mso-position-horizontal-relative:page;mso-position-vertical-relative:page" from="90pt,18pt" to="90pt,42pt" strokeweight=".25pt">
          <w10:wrap anchorx="page" anchory="page"/>
        </v:line>
      </w:pict>
    </w:r>
    <w:r>
      <w:pict w14:anchorId="00F6EA91">
        <v:group id="docshapegroup4934" o:spid="_x0000_s2547" style="position:absolute;margin-left:282pt;margin-top:18pt;width:48pt;height:24pt;z-index:-27712000;mso-position-horizontal-relative:page;mso-position-vertical-relative:page" coordorigin="5640,360" coordsize="960,480">
          <v:shape id="docshape4935" o:spid="_x0000_s2549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936" o:spid="_x0000_s2548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B917CE4">
        <v:line id="_x0000_s2546" style="position:absolute;z-index:-27711488;mso-position-horizontal-relative:page;mso-position-vertical-relative:page" from="522pt,18pt" to="522pt,42pt" strokeweight=".25pt">
          <w10:wrap anchorx="page" anchory="page"/>
        </v:line>
      </w:pict>
    </w:r>
    <w:r>
      <w:pict w14:anchorId="377103DB">
        <v:line id="_x0000_s2545" style="position:absolute;z-index:-27710976;mso-position-horizontal-relative:page;mso-position-vertical-relative:page" from="36pt,1in" to="60pt,1in" strokeweight=".25pt">
          <w10:wrap anchorx="page" anchory="page"/>
        </v:line>
      </w:pict>
    </w:r>
    <w:r>
      <w:pict w14:anchorId="05ADC36A">
        <v:line id="_x0000_s2544" style="position:absolute;z-index:-27710464;mso-position-horizontal-relative:page;mso-position-vertical-relative:page" from="8in,1in" to="552pt,1in" strokeweight=".25pt">
          <w10:wrap anchorx="page" anchory="page"/>
        </v:line>
      </w:pict>
    </w:r>
    <w:r>
      <w:pict w14:anchorId="762E6304">
        <v:shapetype id="_x0000_t202" coordsize="21600,21600" o:spt="202" path="m,l,21600r21600,l21600,xe">
          <v:stroke joinstyle="miter"/>
          <v:path gradientshapeok="t" o:connecttype="rect"/>
        </v:shapetype>
        <v:shape id="docshape4937" o:spid="_x0000_s2543" type="#_x0000_t202" style="position:absolute;margin-left:92pt;margin-top:19.15pt;width:249.8pt;height:10.85pt;z-index:-27709952;mso-position-horizontal-relative:page;mso-position-vertical-relative:page" filled="f" stroked="f">
          <v:textbox inset="0,0,0,0">
            <w:txbxContent>
              <w:p w14:paraId="09DEE401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Meschino_08_Appendices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10:55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CE5CFB" w14:textId="77777777" w:rsidR="00066724" w:rsidRDefault="00066724">
    <w:pPr>
      <w:pStyle w:val="BodyText"/>
      <w:spacing w:line="14" w:lineRule="auto"/>
      <w:rPr>
        <w:sz w:val="20"/>
      </w:rPr>
    </w:pPr>
    <w:r>
      <w:pict w14:anchorId="09432596">
        <v:line id="_x0000_s2534" style="position:absolute;z-index:-27706368;mso-position-horizontal-relative:page;mso-position-vertical-relative:page" from="90pt,18pt" to="90pt,42pt" strokeweight=".25pt">
          <w10:wrap anchorx="page" anchory="page"/>
        </v:line>
      </w:pict>
    </w:r>
    <w:r>
      <w:pict w14:anchorId="70058EEE">
        <v:group id="docshapegroup4948" o:spid="_x0000_s2531" style="position:absolute;margin-left:282pt;margin-top:18pt;width:48pt;height:24pt;z-index:-27705856;mso-position-horizontal-relative:page;mso-position-vertical-relative:page" coordorigin="5640,360" coordsize="960,480">
          <v:shape id="docshape4949" o:spid="_x0000_s2533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950" o:spid="_x0000_s2532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0493D72">
        <v:line id="_x0000_s2530" style="position:absolute;z-index:-27705344;mso-position-horizontal-relative:page;mso-position-vertical-relative:page" from="522pt,18pt" to="522pt,42pt" strokeweight=".25pt">
          <w10:wrap anchorx="page" anchory="page"/>
        </v:line>
      </w:pict>
    </w:r>
    <w:r>
      <w:pict w14:anchorId="34C6F0FE">
        <v:line id="_x0000_s2529" style="position:absolute;z-index:-27704832;mso-position-horizontal-relative:page;mso-position-vertical-relative:page" from="36pt,1in" to="60pt,1in" strokeweight=".25pt">
          <w10:wrap anchorx="page" anchory="page"/>
        </v:line>
      </w:pict>
    </w:r>
    <w:r>
      <w:pict w14:anchorId="4F180B0D">
        <v:line id="_x0000_s2528" style="position:absolute;z-index:-27704320;mso-position-horizontal-relative:page;mso-position-vertical-relative:page" from="8in,1in" to="552pt,1in" strokeweight=".25pt">
          <w10:wrap anchorx="page" anchory="page"/>
        </v:line>
      </w:pict>
    </w:r>
    <w:r>
      <w:pict w14:anchorId="686CD633">
        <v:shapetype id="_x0000_t202" coordsize="21600,21600" o:spt="202" path="m,l,21600r21600,l21600,xe">
          <v:stroke joinstyle="miter"/>
          <v:path gradientshapeok="t" o:connecttype="rect"/>
        </v:shapetype>
        <v:shape id="docshape4951" o:spid="_x0000_s2527" type="#_x0000_t202" style="position:absolute;margin-left:92pt;margin-top:19.15pt;width:249.8pt;height:10.85pt;z-index:-27703808;mso-position-horizontal-relative:page;mso-position-vertical-relative:page" filled="f" stroked="f">
          <v:textbox inset="0,0,0,0">
            <w:txbxContent>
              <w:p w14:paraId="4FABF939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Meschino_08_Appendices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10:55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894A6C" w14:textId="77777777" w:rsidR="00066724" w:rsidRDefault="00066724">
    <w:pPr>
      <w:pStyle w:val="BodyText"/>
      <w:spacing w:line="14" w:lineRule="auto"/>
      <w:rPr>
        <w:sz w:val="20"/>
      </w:rPr>
    </w:pPr>
    <w:r>
      <w:pict w14:anchorId="0CE24B75">
        <v:line id="_x0000_s2519" style="position:absolute;z-index:-27700736;mso-position-horizontal-relative:page;mso-position-vertical-relative:page" from="90pt,18pt" to="90pt,42pt" strokeweight=".25pt">
          <w10:wrap anchorx="page" anchory="page"/>
        </v:line>
      </w:pict>
    </w:r>
    <w:r>
      <w:pict w14:anchorId="60758492">
        <v:group id="docshapegroup4961" o:spid="_x0000_s2516" style="position:absolute;margin-left:282pt;margin-top:18pt;width:48pt;height:24pt;z-index:-27700224;mso-position-horizontal-relative:page;mso-position-vertical-relative:page" coordorigin="5640,360" coordsize="960,480">
          <v:shape id="docshape4962" o:spid="_x0000_s251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963" o:spid="_x0000_s251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76BB04E">
        <v:line id="_x0000_s2515" style="position:absolute;z-index:-27699712;mso-position-horizontal-relative:page;mso-position-vertical-relative:page" from="522pt,18pt" to="522pt,42pt" strokeweight=".25pt">
          <w10:wrap anchorx="page" anchory="page"/>
        </v:line>
      </w:pict>
    </w:r>
    <w:r>
      <w:pict w14:anchorId="19575CF5">
        <v:line id="_x0000_s2514" style="position:absolute;z-index:-27699200;mso-position-horizontal-relative:page;mso-position-vertical-relative:page" from="36pt,1in" to="60pt,1in" strokeweight=".25pt">
          <w10:wrap anchorx="page" anchory="page"/>
        </v:line>
      </w:pict>
    </w:r>
    <w:r>
      <w:pict w14:anchorId="4795D475">
        <v:line id="_x0000_s2513" style="position:absolute;z-index:-27698688;mso-position-horizontal-relative:page;mso-position-vertical-relative:page" from="8in,1in" to="552pt,1in" strokeweight=".25pt">
          <w10:wrap anchorx="page" anchory="page"/>
        </v:line>
      </w:pict>
    </w:r>
    <w:r>
      <w:pict w14:anchorId="5A0461D9">
        <v:shapetype id="_x0000_t202" coordsize="21600,21600" o:spt="202" path="m,l,21600r21600,l21600,xe">
          <v:stroke joinstyle="miter"/>
          <v:path gradientshapeok="t" o:connecttype="rect"/>
        </v:shapetype>
        <v:shape id="docshape4964" o:spid="_x0000_s2512" type="#_x0000_t202" style="position:absolute;margin-left:92pt;margin-top:19.15pt;width:249.8pt;height:10.85pt;z-index:-27698176;mso-position-horizontal-relative:page;mso-position-vertical-relative:page" filled="f" stroked="f">
          <v:textbox inset="0,0,0,0">
            <w:txbxContent>
              <w:p w14:paraId="6BBFD456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Meschino_08_Appendices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10:55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FCE917" w14:textId="77777777" w:rsidR="00066724" w:rsidRDefault="00066724">
    <w:pPr>
      <w:pStyle w:val="BodyText"/>
      <w:spacing w:line="14" w:lineRule="auto"/>
      <w:rPr>
        <w:sz w:val="20"/>
      </w:rPr>
    </w:pPr>
    <w:r>
      <w:pict w14:anchorId="4E225ACF">
        <v:line id="_x0000_s2503" style="position:absolute;z-index:-27694592;mso-position-horizontal-relative:page;mso-position-vertical-relative:page" from="90pt,18pt" to="90pt,42pt" strokeweight=".25pt">
          <w10:wrap anchorx="page" anchory="page"/>
        </v:line>
      </w:pict>
    </w:r>
    <w:r>
      <w:pict w14:anchorId="1702A054">
        <v:group id="docshapegroup4999" o:spid="_x0000_s2500" style="position:absolute;margin-left:282pt;margin-top:18pt;width:48pt;height:24pt;z-index:-27694080;mso-position-horizontal-relative:page;mso-position-vertical-relative:page" coordorigin="5640,360" coordsize="960,480">
          <v:shape id="docshape5000" o:spid="_x0000_s250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001" o:spid="_x0000_s250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ACD63EC">
        <v:line id="_x0000_s2499" style="position:absolute;z-index:-27693568;mso-position-horizontal-relative:page;mso-position-vertical-relative:page" from="522pt,18pt" to="522pt,42pt" strokeweight=".25pt">
          <w10:wrap anchorx="page" anchory="page"/>
        </v:line>
      </w:pict>
    </w:r>
    <w:r>
      <w:pict w14:anchorId="147F316C">
        <v:line id="_x0000_s2498" style="position:absolute;z-index:-27693056;mso-position-horizontal-relative:page;mso-position-vertical-relative:page" from="36pt,1in" to="60pt,1in" strokeweight=".25pt">
          <w10:wrap anchorx="page" anchory="page"/>
        </v:line>
      </w:pict>
    </w:r>
    <w:r>
      <w:pict w14:anchorId="6E97CA28">
        <v:line id="_x0000_s2497" style="position:absolute;z-index:-27692544;mso-position-horizontal-relative:page;mso-position-vertical-relative:page" from="8in,1in" to="552pt,1in" strokeweight=".25pt">
          <w10:wrap anchorx="page" anchory="page"/>
        </v:line>
      </w:pict>
    </w:r>
    <w:r>
      <w:pict w14:anchorId="50335D23">
        <v:shapetype id="_x0000_t202" coordsize="21600,21600" o:spt="202" path="m,l,21600r21600,l21600,xe">
          <v:stroke joinstyle="miter"/>
          <v:path gradientshapeok="t" o:connecttype="rect"/>
        </v:shapetype>
        <v:shape id="docshape5002" o:spid="_x0000_s2496" type="#_x0000_t202" style="position:absolute;margin-left:92pt;margin-top:19.15pt;width:249.8pt;height:10.85pt;z-index:-27692032;mso-position-horizontal-relative:page;mso-position-vertical-relative:page" filled="f" stroked="f">
          <v:textbox inset="0,0,0,0">
            <w:txbxContent>
              <w:p w14:paraId="2F493DF7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Meschino_08_Appendices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10:55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8D27E4" w14:textId="77777777" w:rsidR="00066724" w:rsidRDefault="00066724">
    <w:pPr>
      <w:pStyle w:val="BodyText"/>
      <w:spacing w:line="14" w:lineRule="auto"/>
      <w:rPr>
        <w:sz w:val="20"/>
      </w:rPr>
    </w:pPr>
    <w:r>
      <w:pict w14:anchorId="022BE078">
        <v:line id="_x0000_s9961" style="position:absolute;z-index:-29379072;mso-position-horizontal-relative:page;mso-position-vertical-relative:page" from="90pt,18pt" to="90pt,42pt" strokeweight=".25pt">
          <w10:wrap anchorx="page" anchory="page"/>
        </v:line>
      </w:pict>
    </w:r>
    <w:r>
      <w:pict w14:anchorId="684F1AC2">
        <v:group id="docshapegroup453" o:spid="_x0000_s9958" style="position:absolute;margin-left:282pt;margin-top:18pt;width:48pt;height:24pt;z-index:-29378560;mso-position-horizontal-relative:page;mso-position-vertical-relative:page" coordorigin="5640,360" coordsize="960,480">
          <v:shape id="docshape454" o:spid="_x0000_s996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55" o:spid="_x0000_s995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3DC2630A">
        <v:line id="_x0000_s9957" style="position:absolute;z-index:-29378048;mso-position-horizontal-relative:page;mso-position-vertical-relative:page" from="522pt,18pt" to="522pt,42pt" strokeweight=".25pt">
          <w10:wrap anchorx="page" anchory="page"/>
        </v:line>
      </w:pict>
    </w:r>
    <w:r>
      <w:pict w14:anchorId="655E49F3">
        <v:line id="_x0000_s9956" style="position:absolute;z-index:-29377536;mso-position-horizontal-relative:page;mso-position-vertical-relative:page" from="36pt,1in" to="60pt,1in" strokeweight=".25pt">
          <w10:wrap anchorx="page" anchory="page"/>
        </v:line>
      </w:pict>
    </w:r>
    <w:r>
      <w:pict w14:anchorId="6D47EEE1">
        <v:line id="_x0000_s9955" style="position:absolute;z-index:-29377024;mso-position-horizontal-relative:page;mso-position-vertical-relative:page" from="8in,1in" to="552pt,1in" strokeweight=".25pt">
          <w10:wrap anchorx="page" anchory="page"/>
        </v:line>
      </w:pict>
    </w:r>
    <w:r>
      <w:pict w14:anchorId="7BA41463">
        <v:shapetype id="_x0000_t202" coordsize="21600,21600" o:spt="202" path="m,l,21600r21600,l21600,xe">
          <v:stroke joinstyle="miter"/>
          <v:path gradientshapeok="t" o:connecttype="rect"/>
        </v:shapetype>
        <v:shape id="docshape456" o:spid="_x0000_s9954" type="#_x0000_t202" style="position:absolute;margin-left:92pt;margin-top:19.15pt;width:221pt;height:10.85pt;z-index:-29376512;mso-position-horizontal-relative:page;mso-position-vertical-relative:page" filled="f" stroked="f">
          <v:textbox inset="0,0,0,0">
            <w:txbxContent>
              <w:p w14:paraId="0282EC91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B57164" w14:textId="77777777" w:rsidR="00066724" w:rsidRDefault="00066724">
    <w:pPr>
      <w:pStyle w:val="BodyText"/>
      <w:spacing w:line="14" w:lineRule="auto"/>
      <w:rPr>
        <w:sz w:val="20"/>
      </w:rPr>
    </w:pPr>
    <w:r>
      <w:pict w14:anchorId="059E761A">
        <v:line id="_x0000_s2488" style="position:absolute;z-index:-27688960;mso-position-horizontal-relative:page;mso-position-vertical-relative:page" from="90pt,18pt" to="90pt,42pt" strokeweight=".25pt">
          <w10:wrap anchorx="page" anchory="page"/>
        </v:line>
      </w:pict>
    </w:r>
    <w:r>
      <w:pict w14:anchorId="2B2574AD">
        <v:group id="docshapegroup5012" o:spid="_x0000_s2485" style="position:absolute;margin-left:282pt;margin-top:18pt;width:48pt;height:24pt;z-index:-27688448;mso-position-horizontal-relative:page;mso-position-vertical-relative:page" coordorigin="5640,360" coordsize="960,480">
          <v:shape id="docshape5013" o:spid="_x0000_s2487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014" o:spid="_x0000_s2486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6F9D149">
        <v:line id="_x0000_s2484" style="position:absolute;z-index:-27687936;mso-position-horizontal-relative:page;mso-position-vertical-relative:page" from="522pt,18pt" to="522pt,42pt" strokeweight=".25pt">
          <w10:wrap anchorx="page" anchory="page"/>
        </v:line>
      </w:pict>
    </w:r>
    <w:r>
      <w:pict w14:anchorId="48DEBF73">
        <v:line id="_x0000_s2483" style="position:absolute;z-index:-27687424;mso-position-horizontal-relative:page;mso-position-vertical-relative:page" from="36pt,1in" to="60pt,1in" strokeweight=".25pt">
          <w10:wrap anchorx="page" anchory="page"/>
        </v:line>
      </w:pict>
    </w:r>
    <w:r>
      <w:pict w14:anchorId="24638821">
        <v:line id="_x0000_s2482" style="position:absolute;z-index:-27686912;mso-position-horizontal-relative:page;mso-position-vertical-relative:page" from="8in,1in" to="552pt,1in" strokeweight=".25pt">
          <w10:wrap anchorx="page" anchory="page"/>
        </v:line>
      </w:pict>
    </w:r>
    <w:r>
      <w:pict w14:anchorId="196A1C4D">
        <v:shapetype id="_x0000_t202" coordsize="21600,21600" o:spt="202" path="m,l,21600r21600,l21600,xe">
          <v:stroke joinstyle="miter"/>
          <v:path gradientshapeok="t" o:connecttype="rect"/>
        </v:shapetype>
        <v:shape id="docshape5015" o:spid="_x0000_s2481" type="#_x0000_t202" style="position:absolute;margin-left:92pt;margin-top:19.15pt;width:249.8pt;height:10.85pt;z-index:-27686400;mso-position-horizontal-relative:page;mso-position-vertical-relative:page" filled="f" stroked="f">
          <v:textbox inset="0,0,0,0">
            <w:txbxContent>
              <w:p w14:paraId="13D7F76B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Meschino_08_Appendices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10:55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371483" w14:textId="77777777" w:rsidR="00066724" w:rsidRDefault="00066724">
    <w:pPr>
      <w:pStyle w:val="BodyText"/>
      <w:spacing w:line="14" w:lineRule="auto"/>
      <w:rPr>
        <w:sz w:val="20"/>
      </w:rPr>
    </w:pPr>
    <w:r>
      <w:pict w14:anchorId="026ABFF2">
        <v:line id="_x0000_s2472" style="position:absolute;z-index:-27682816;mso-position-horizontal-relative:page;mso-position-vertical-relative:page" from="90pt,18pt" to="90pt,42pt" strokeweight=".25pt">
          <w10:wrap anchorx="page" anchory="page"/>
        </v:line>
      </w:pict>
    </w:r>
    <w:r>
      <w:pict w14:anchorId="5452603C">
        <v:group id="docshapegroup5026" o:spid="_x0000_s2469" style="position:absolute;margin-left:282pt;margin-top:18pt;width:48pt;height:24pt;z-index:-27682304;mso-position-horizontal-relative:page;mso-position-vertical-relative:page" coordorigin="5640,360" coordsize="960,480">
          <v:shape id="docshape5027" o:spid="_x0000_s2471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028" o:spid="_x0000_s2470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742B5E9">
        <v:line id="_x0000_s2468" style="position:absolute;z-index:-27681792;mso-position-horizontal-relative:page;mso-position-vertical-relative:page" from="522pt,18pt" to="522pt,42pt" strokeweight=".25pt">
          <w10:wrap anchorx="page" anchory="page"/>
        </v:line>
      </w:pict>
    </w:r>
    <w:r>
      <w:pict w14:anchorId="5549B3DD">
        <v:line id="_x0000_s2467" style="position:absolute;z-index:-27681280;mso-position-horizontal-relative:page;mso-position-vertical-relative:page" from="36pt,1in" to="60pt,1in" strokeweight=".25pt">
          <w10:wrap anchorx="page" anchory="page"/>
        </v:line>
      </w:pict>
    </w:r>
    <w:r>
      <w:pict w14:anchorId="078607D2">
        <v:line id="_x0000_s2466" style="position:absolute;z-index:-27680768;mso-position-horizontal-relative:page;mso-position-vertical-relative:page" from="8in,1in" to="552pt,1in" strokeweight=".25pt">
          <w10:wrap anchorx="page" anchory="page"/>
        </v:line>
      </w:pict>
    </w:r>
    <w:r>
      <w:pict w14:anchorId="3BE6B14C">
        <v:shapetype id="_x0000_t202" coordsize="21600,21600" o:spt="202" path="m,l,21600r21600,l21600,xe">
          <v:stroke joinstyle="miter"/>
          <v:path gradientshapeok="t" o:connecttype="rect"/>
        </v:shapetype>
        <v:shape id="docshape5029" o:spid="_x0000_s2465" type="#_x0000_t202" style="position:absolute;margin-left:92pt;margin-top:19.15pt;width:249.8pt;height:10.85pt;z-index:-27680256;mso-position-horizontal-relative:page;mso-position-vertical-relative:page" filled="f" stroked="f">
          <v:textbox inset="0,0,0,0">
            <w:txbxContent>
              <w:p w14:paraId="0437B4C0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Meschino_08_Appendices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10:55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AE2CBA" w14:textId="77777777" w:rsidR="00066724" w:rsidRDefault="00066724">
    <w:pPr>
      <w:pStyle w:val="BodyText"/>
      <w:spacing w:line="14" w:lineRule="auto"/>
      <w:rPr>
        <w:sz w:val="20"/>
      </w:rPr>
    </w:pPr>
    <w:r>
      <w:pict w14:anchorId="5817A84D">
        <v:line id="_x0000_s2456" style="position:absolute;z-index:-27676672;mso-position-horizontal-relative:page;mso-position-vertical-relative:page" from="90pt,18pt" to="90pt,42pt" strokeweight=".25pt">
          <w10:wrap anchorx="page" anchory="page"/>
        </v:line>
      </w:pict>
    </w:r>
    <w:r>
      <w:pict w14:anchorId="1EA065D2">
        <v:group id="docshapegroup5041" o:spid="_x0000_s2453" style="position:absolute;margin-left:282pt;margin-top:18pt;width:48pt;height:24pt;z-index:-27676160;mso-position-horizontal-relative:page;mso-position-vertical-relative:page" coordorigin="5640,360" coordsize="960,480">
          <v:shape id="docshape5042" o:spid="_x0000_s2455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043" o:spid="_x0000_s2454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A6EE696">
        <v:line id="_x0000_s2452" style="position:absolute;z-index:-27675648;mso-position-horizontal-relative:page;mso-position-vertical-relative:page" from="522pt,18pt" to="522pt,42pt" strokeweight=".25pt">
          <w10:wrap anchorx="page" anchory="page"/>
        </v:line>
      </w:pict>
    </w:r>
    <w:r>
      <w:pict w14:anchorId="5B90ABEF">
        <v:line id="_x0000_s2451" style="position:absolute;z-index:-27675136;mso-position-horizontal-relative:page;mso-position-vertical-relative:page" from="36pt,1in" to="60pt,1in" strokeweight=".25pt">
          <w10:wrap anchorx="page" anchory="page"/>
        </v:line>
      </w:pict>
    </w:r>
    <w:r>
      <w:pict w14:anchorId="5820C671">
        <v:line id="_x0000_s2450" style="position:absolute;z-index:-27674624;mso-position-horizontal-relative:page;mso-position-vertical-relative:page" from="8in,1in" to="552pt,1in" strokeweight=".25pt">
          <w10:wrap anchorx="page" anchory="page"/>
        </v:line>
      </w:pict>
    </w:r>
    <w:r>
      <w:pict w14:anchorId="7C69B5FD">
        <v:shapetype id="_x0000_t202" coordsize="21600,21600" o:spt="202" path="m,l,21600r21600,l21600,xe">
          <v:stroke joinstyle="miter"/>
          <v:path gradientshapeok="t" o:connecttype="rect"/>
        </v:shapetype>
        <v:shape id="docshape5044" o:spid="_x0000_s2449" type="#_x0000_t202" style="position:absolute;margin-left:92pt;margin-top:19.15pt;width:249.8pt;height:10.85pt;z-index:-27674112;mso-position-horizontal-relative:page;mso-position-vertical-relative:page" filled="f" stroked="f">
          <v:textbox inset="0,0,0,0">
            <w:txbxContent>
              <w:p w14:paraId="278E5CDE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Meschino_08_Appendices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10:55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5E2BF4" w14:textId="77777777" w:rsidR="00066724" w:rsidRDefault="00066724">
    <w:pPr>
      <w:pStyle w:val="BodyText"/>
      <w:spacing w:line="14" w:lineRule="auto"/>
      <w:rPr>
        <w:sz w:val="20"/>
      </w:rPr>
    </w:pPr>
    <w:r>
      <w:pict w14:anchorId="36C0AC29">
        <v:line id="_x0000_s2440" style="position:absolute;z-index:-27670528;mso-position-horizontal-relative:page;mso-position-vertical-relative:page" from="90pt,18pt" to="90pt,42pt" strokeweight=".25pt">
          <w10:wrap anchorx="page" anchory="page"/>
        </v:line>
      </w:pict>
    </w:r>
    <w:r>
      <w:pict w14:anchorId="18997138">
        <v:group id="docshapegroup5055" o:spid="_x0000_s2437" style="position:absolute;margin-left:282pt;margin-top:18pt;width:48pt;height:24pt;z-index:-27670016;mso-position-horizontal-relative:page;mso-position-vertical-relative:page" coordorigin="5640,360" coordsize="960,480">
          <v:shape id="docshape5056" o:spid="_x0000_s2439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057" o:spid="_x0000_s2438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1994064">
        <v:line id="_x0000_s2436" style="position:absolute;z-index:-27669504;mso-position-horizontal-relative:page;mso-position-vertical-relative:page" from="522pt,18pt" to="522pt,42pt" strokeweight=".25pt">
          <w10:wrap anchorx="page" anchory="page"/>
        </v:line>
      </w:pict>
    </w:r>
    <w:r>
      <w:pict w14:anchorId="7F482E5E">
        <v:line id="_x0000_s2435" style="position:absolute;z-index:-27668992;mso-position-horizontal-relative:page;mso-position-vertical-relative:page" from="36pt,1in" to="60pt,1in" strokeweight=".25pt">
          <w10:wrap anchorx="page" anchory="page"/>
        </v:line>
      </w:pict>
    </w:r>
    <w:r>
      <w:pict w14:anchorId="0F27B786">
        <v:line id="_x0000_s2434" style="position:absolute;z-index:-27668480;mso-position-horizontal-relative:page;mso-position-vertical-relative:page" from="8in,1in" to="552pt,1in" strokeweight=".25pt">
          <w10:wrap anchorx="page" anchory="page"/>
        </v:line>
      </w:pict>
    </w:r>
    <w:r>
      <w:pict w14:anchorId="01B84E66">
        <v:shapetype id="_x0000_t202" coordsize="21600,21600" o:spt="202" path="m,l,21600r21600,l21600,xe">
          <v:stroke joinstyle="miter"/>
          <v:path gradientshapeok="t" o:connecttype="rect"/>
        </v:shapetype>
        <v:shape id="docshape5058" o:spid="_x0000_s2433" type="#_x0000_t202" style="position:absolute;margin-left:92pt;margin-top:19.15pt;width:249.8pt;height:10.85pt;z-index:-27667968;mso-position-horizontal-relative:page;mso-position-vertical-relative:page" filled="f" stroked="f">
          <v:textbox inset="0,0,0,0">
            <w:txbxContent>
              <w:p w14:paraId="781EECE9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Meschino_08_Appendices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10:55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5DC566" w14:textId="77777777" w:rsidR="00066724" w:rsidRDefault="00066724">
    <w:pPr>
      <w:pStyle w:val="BodyText"/>
      <w:spacing w:line="14" w:lineRule="auto"/>
      <w:rPr>
        <w:sz w:val="20"/>
      </w:rPr>
    </w:pPr>
    <w:r>
      <w:pict w14:anchorId="16A453CF">
        <v:line id="_x0000_s2432" style="position:absolute;z-index:-27667456;mso-position-horizontal-relative:page;mso-position-vertical-relative:page" from="54pt,18pt" to="54pt,42pt" strokecolor="#231f20" strokeweight=".25pt">
          <w10:wrap anchorx="page" anchory="page"/>
        </v:line>
      </w:pict>
    </w:r>
    <w:r>
      <w:pict w14:anchorId="392FDAE2">
        <v:group id="docshapegroup5068" o:spid="_x0000_s2429" style="position:absolute;margin-left:246pt;margin-top:18pt;width:48pt;height:24pt;z-index:-27666944;mso-position-horizontal-relative:page;mso-position-vertical-relative:page" coordorigin="4920,360" coordsize="960,480">
          <v:shape id="docshape5069" o:spid="_x0000_s2431" style="position:absolute;left:4920;top:360;width:960;height:480" coordorigin="4920,360" coordsize="960,480" o:spt="100" adj="0,,0" path="m4920,600r960,m5400,360r,480e" filled="f" strokecolor="#231f20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070" o:spid="_x0000_s2430" type="#_x0000_t75" style="position:absolute;left:5277;top:477;width:245;height:245">
            <v:imagedata r:id="rId1" o:title=""/>
          </v:shape>
          <w10:wrap anchorx="page" anchory="page"/>
        </v:group>
      </w:pict>
    </w:r>
    <w:r>
      <w:pict w14:anchorId="7BECE0CC">
        <v:line id="_x0000_s2428" style="position:absolute;z-index:-27666432;mso-position-horizontal-relative:page;mso-position-vertical-relative:page" from="486pt,18pt" to="486pt,42pt" strokecolor="#231f20" strokeweight=".25pt">
          <w10:wrap anchorx="page" anchory="page"/>
        </v:line>
      </w:pict>
    </w:r>
    <w:r>
      <w:pict w14:anchorId="4978E400">
        <v:line id="_x0000_s2427" style="position:absolute;z-index:-27665920;mso-position-horizontal-relative:page;mso-position-vertical-relative:page" from="0,1in" to="24pt,1in" strokecolor="#231f20" strokeweight=".25pt">
          <w10:wrap anchorx="page" anchory="page"/>
        </v:line>
      </w:pict>
    </w:r>
    <w:r>
      <w:pict w14:anchorId="3DCFB170">
        <v:line id="_x0000_s2426" style="position:absolute;z-index:-27665408;mso-position-horizontal-relative:page;mso-position-vertical-relative:page" from="540pt,1in" to="516pt,1in" strokecolor="#231f20" strokeweight=".25pt">
          <w10:wrap anchorx="page" anchory="page"/>
        </v:line>
      </w:pict>
    </w:r>
    <w:r>
      <w:pict w14:anchorId="63D6DC91">
        <v:shapetype id="_x0000_t202" coordsize="21600,21600" o:spt="202" path="m,l,21600r21600,l21600,xe">
          <v:stroke joinstyle="miter"/>
          <v:path gradientshapeok="t" o:connecttype="rect"/>
        </v:shapetype>
        <v:shape id="docshape5071" o:spid="_x0000_s2425" type="#_x0000_t202" style="position:absolute;margin-left:56pt;margin-top:17.3pt;width:249.8pt;height:14pt;z-index:-27664896;mso-position-horizontal-relative:page;mso-position-vertical-relative:page" filled="f" stroked="f">
          <v:textbox inset="0,0,0,0">
            <w:txbxContent>
              <w:p w14:paraId="4E92DEA6" w14:textId="77777777" w:rsidR="00066724" w:rsidRDefault="00066724">
                <w:pPr>
                  <w:spacing w:before="61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color w:val="231F20"/>
                    <w:sz w:val="16"/>
                  </w:rPr>
                  <w:t>Meschino_08_Appendices</w:t>
                </w:r>
                <w:r>
                  <w:rPr>
                    <w:rFonts w:ascii="Courier New"/>
                    <w:color w:val="231F20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color w:val="231F20"/>
                    <w:sz w:val="16"/>
                  </w:rPr>
                  <w:t>11/2/04</w:t>
                </w:r>
                <w:r>
                  <w:rPr>
                    <w:rFonts w:ascii="Courier New"/>
                    <w:color w:val="231F20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color w:val="231F20"/>
                    <w:sz w:val="16"/>
                  </w:rPr>
                  <w:t>10:55</w:t>
                </w:r>
                <w:r>
                  <w:rPr>
                    <w:rFonts w:ascii="Courier New"/>
                    <w:color w:val="231F20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color w:val="231F20"/>
                    <w:sz w:val="16"/>
                  </w:rPr>
                  <w:t>PM</w:t>
                </w:r>
                <w:r>
                  <w:rPr>
                    <w:rFonts w:ascii="Courier New"/>
                    <w:color w:val="231F20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color w:val="231F20"/>
                    <w:sz w:val="16"/>
                  </w:rPr>
                  <w:t>Page</w:t>
                </w:r>
                <w:r>
                  <w:rPr>
                    <w:rFonts w:ascii="Courier New"/>
                    <w:color w:val="231F20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color w:val="231F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color w:val="231F20"/>
                    <w:sz w:val="16"/>
                  </w:rPr>
                  <w:t>337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82EB20" w14:textId="77777777" w:rsidR="00066724" w:rsidRDefault="00066724">
    <w:pPr>
      <w:pStyle w:val="BodyText"/>
      <w:spacing w:line="14" w:lineRule="auto"/>
      <w:rPr>
        <w:sz w:val="20"/>
      </w:rPr>
    </w:pPr>
    <w:r>
      <w:pict w14:anchorId="128176CF">
        <v:line id="_x0000_s2416" style="position:absolute;z-index:-27661312;mso-position-horizontal-relative:page;mso-position-vertical-relative:page" from="54pt,18pt" to="54pt,42pt" strokecolor="#231f20" strokeweight=".25pt">
          <w10:wrap anchorx="page" anchory="page"/>
        </v:line>
      </w:pict>
    </w:r>
    <w:r>
      <w:pict w14:anchorId="0BB79F5F">
        <v:group id="docshapegroup5082" o:spid="_x0000_s2413" style="position:absolute;margin-left:246pt;margin-top:18pt;width:48pt;height:24pt;z-index:-27660800;mso-position-horizontal-relative:page;mso-position-vertical-relative:page" coordorigin="4920,360" coordsize="960,480">
          <v:shape id="docshape5083" o:spid="_x0000_s2415" style="position:absolute;left:4920;top:360;width:960;height:480" coordorigin="4920,360" coordsize="960,480" o:spt="100" adj="0,,0" path="m4920,600r960,m5400,360r,480e" filled="f" strokecolor="#231f20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084" o:spid="_x0000_s2414" type="#_x0000_t75" style="position:absolute;left:5277;top:477;width:245;height:245">
            <v:imagedata r:id="rId1" o:title=""/>
          </v:shape>
          <w10:wrap anchorx="page" anchory="page"/>
        </v:group>
      </w:pict>
    </w:r>
    <w:r>
      <w:pict w14:anchorId="1E69AD85">
        <v:line id="_x0000_s2412" style="position:absolute;z-index:-27660288;mso-position-horizontal-relative:page;mso-position-vertical-relative:page" from="486pt,18pt" to="486pt,42pt" strokecolor="#231f20" strokeweight=".25pt">
          <w10:wrap anchorx="page" anchory="page"/>
        </v:line>
      </w:pict>
    </w:r>
    <w:r>
      <w:pict w14:anchorId="57328F06">
        <v:line id="_x0000_s2411" style="position:absolute;z-index:-27659776;mso-position-horizontal-relative:page;mso-position-vertical-relative:page" from="0,1in" to="24pt,1in" strokecolor="#231f20" strokeweight=".25pt">
          <w10:wrap anchorx="page" anchory="page"/>
        </v:line>
      </w:pict>
    </w:r>
    <w:r>
      <w:pict w14:anchorId="49A5AC80">
        <v:line id="_x0000_s2410" style="position:absolute;z-index:-27659264;mso-position-horizontal-relative:page;mso-position-vertical-relative:page" from="540pt,1in" to="516pt,1in" strokecolor="#231f20" strokeweight=".25pt">
          <w10:wrap anchorx="page" anchory="page"/>
        </v:line>
      </w:pict>
    </w:r>
    <w:r>
      <w:pict w14:anchorId="73D783BD">
        <v:shapetype id="_x0000_t202" coordsize="21600,21600" o:spt="202" path="m,l,21600r21600,l21600,xe">
          <v:stroke joinstyle="miter"/>
          <v:path gradientshapeok="t" o:connecttype="rect"/>
        </v:shapetype>
        <v:shape id="docshape5085" o:spid="_x0000_s2409" type="#_x0000_t202" style="position:absolute;margin-left:56pt;margin-top:17.3pt;width:249.8pt;height:14pt;z-index:-27658752;mso-position-horizontal-relative:page;mso-position-vertical-relative:page" filled="f" stroked="f">
          <v:textbox inset="0,0,0,0">
            <w:txbxContent>
              <w:p w14:paraId="1D6CCE51" w14:textId="77777777" w:rsidR="00066724" w:rsidRDefault="00066724">
                <w:pPr>
                  <w:spacing w:before="61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color w:val="231F20"/>
                    <w:sz w:val="16"/>
                  </w:rPr>
                  <w:t>Meschino_08_Appendices</w:t>
                </w:r>
                <w:r>
                  <w:rPr>
                    <w:rFonts w:ascii="Courier New"/>
                    <w:color w:val="231F20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color w:val="231F20"/>
                    <w:sz w:val="16"/>
                  </w:rPr>
                  <w:t>11/2/04</w:t>
                </w:r>
                <w:r>
                  <w:rPr>
                    <w:rFonts w:ascii="Courier New"/>
                    <w:color w:val="231F20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color w:val="231F20"/>
                    <w:sz w:val="16"/>
                  </w:rPr>
                  <w:t>10:55</w:t>
                </w:r>
                <w:r>
                  <w:rPr>
                    <w:rFonts w:ascii="Courier New"/>
                    <w:color w:val="231F20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color w:val="231F20"/>
                    <w:sz w:val="16"/>
                  </w:rPr>
                  <w:t>PM</w:t>
                </w:r>
                <w:r>
                  <w:rPr>
                    <w:rFonts w:ascii="Courier New"/>
                    <w:color w:val="231F20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color w:val="231F20"/>
                    <w:sz w:val="16"/>
                  </w:rPr>
                  <w:t>Page</w:t>
                </w:r>
                <w:r>
                  <w:rPr>
                    <w:rFonts w:ascii="Courier New"/>
                    <w:color w:val="231F20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color w:val="231F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color w:val="231F20"/>
                    <w:sz w:val="16"/>
                  </w:rPr>
                  <w:t>338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EE2828" w14:textId="77777777" w:rsidR="00066724" w:rsidRDefault="00066724">
    <w:pPr>
      <w:pStyle w:val="BodyText"/>
      <w:spacing w:line="14" w:lineRule="auto"/>
      <w:rPr>
        <w:sz w:val="20"/>
      </w:rPr>
    </w:pPr>
    <w:r>
      <w:pict w14:anchorId="2F43FFF9">
        <v:line id="_x0000_s2400" style="position:absolute;z-index:-27655168;mso-position-horizontal-relative:page;mso-position-vertical-relative:page" from="54pt,18pt" to="54pt,42pt" strokecolor="#231f20" strokeweight=".25pt">
          <w10:wrap anchorx="page" anchory="page"/>
        </v:line>
      </w:pict>
    </w:r>
    <w:r>
      <w:pict w14:anchorId="5EBFB910">
        <v:group id="docshapegroup5101" o:spid="_x0000_s2397" style="position:absolute;margin-left:246pt;margin-top:18pt;width:48pt;height:24pt;z-index:-27654656;mso-position-horizontal-relative:page;mso-position-vertical-relative:page" coordorigin="4920,360" coordsize="960,480">
          <v:shape id="docshape5102" o:spid="_x0000_s2399" style="position:absolute;left:4920;top:360;width:960;height:480" coordorigin="4920,360" coordsize="960,480" o:spt="100" adj="0,,0" path="m4920,600r960,m5400,360r,480e" filled="f" strokecolor="#231f20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103" o:spid="_x0000_s2398" type="#_x0000_t75" style="position:absolute;left:5277;top:477;width:245;height:245">
            <v:imagedata r:id="rId1" o:title=""/>
          </v:shape>
          <w10:wrap anchorx="page" anchory="page"/>
        </v:group>
      </w:pict>
    </w:r>
    <w:r>
      <w:pict w14:anchorId="7C2B9132">
        <v:line id="_x0000_s2396" style="position:absolute;z-index:-27654144;mso-position-horizontal-relative:page;mso-position-vertical-relative:page" from="486pt,18pt" to="486pt,42pt" strokecolor="#231f20" strokeweight=".25pt">
          <w10:wrap anchorx="page" anchory="page"/>
        </v:line>
      </w:pict>
    </w:r>
    <w:r>
      <w:pict w14:anchorId="2E6E2B11">
        <v:line id="_x0000_s2395" style="position:absolute;z-index:-27653632;mso-position-horizontal-relative:page;mso-position-vertical-relative:page" from="0,1in" to="24pt,1in" strokecolor="#231f20" strokeweight=".25pt">
          <w10:wrap anchorx="page" anchory="page"/>
        </v:line>
      </w:pict>
    </w:r>
    <w:r>
      <w:pict w14:anchorId="53770769">
        <v:line id="_x0000_s2394" style="position:absolute;z-index:-27653120;mso-position-horizontal-relative:page;mso-position-vertical-relative:page" from="540pt,1in" to="516pt,1in" strokecolor="#231f20" strokeweight=".25pt">
          <w10:wrap anchorx="page" anchory="page"/>
        </v:line>
      </w:pict>
    </w:r>
    <w:r>
      <w:pict w14:anchorId="186437FD">
        <v:shapetype id="_x0000_t202" coordsize="21600,21600" o:spt="202" path="m,l,21600r21600,l21600,xe">
          <v:stroke joinstyle="miter"/>
          <v:path gradientshapeok="t" o:connecttype="rect"/>
        </v:shapetype>
        <v:shape id="docshape5104" o:spid="_x0000_s2393" type="#_x0000_t202" style="position:absolute;margin-left:56pt;margin-top:17.3pt;width:249.8pt;height:14pt;z-index:-27652608;mso-position-horizontal-relative:page;mso-position-vertical-relative:page" filled="f" stroked="f">
          <v:textbox inset="0,0,0,0">
            <w:txbxContent>
              <w:p w14:paraId="034CE753" w14:textId="77777777" w:rsidR="00066724" w:rsidRDefault="00066724">
                <w:pPr>
                  <w:spacing w:before="61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color w:val="231F20"/>
                    <w:sz w:val="16"/>
                  </w:rPr>
                  <w:t>Meschino_08_Appendices</w:t>
                </w:r>
                <w:r>
                  <w:rPr>
                    <w:rFonts w:ascii="Courier New"/>
                    <w:color w:val="231F20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color w:val="231F20"/>
                    <w:sz w:val="16"/>
                  </w:rPr>
                  <w:t>11/2/04</w:t>
                </w:r>
                <w:r>
                  <w:rPr>
                    <w:rFonts w:ascii="Courier New"/>
                    <w:color w:val="231F20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color w:val="231F20"/>
                    <w:sz w:val="16"/>
                  </w:rPr>
                  <w:t>10:55</w:t>
                </w:r>
                <w:r>
                  <w:rPr>
                    <w:rFonts w:ascii="Courier New"/>
                    <w:color w:val="231F20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color w:val="231F20"/>
                    <w:sz w:val="16"/>
                  </w:rPr>
                  <w:t>PM</w:t>
                </w:r>
                <w:r>
                  <w:rPr>
                    <w:rFonts w:ascii="Courier New"/>
                    <w:color w:val="231F20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color w:val="231F20"/>
                    <w:sz w:val="16"/>
                  </w:rPr>
                  <w:t>Page</w:t>
                </w:r>
                <w:r>
                  <w:rPr>
                    <w:rFonts w:ascii="Courier New"/>
                    <w:color w:val="231F20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color w:val="231F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color w:val="231F20"/>
                    <w:sz w:val="16"/>
                  </w:rPr>
                  <w:t>339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2034E2" w14:textId="77777777" w:rsidR="00066724" w:rsidRDefault="00066724">
    <w:pPr>
      <w:pStyle w:val="BodyText"/>
      <w:spacing w:line="14" w:lineRule="auto"/>
      <w:rPr>
        <w:sz w:val="20"/>
      </w:rPr>
    </w:pPr>
    <w:r>
      <w:pict w14:anchorId="7AADD940">
        <v:line id="_x0000_s2384" style="position:absolute;z-index:-27649024;mso-position-horizontal-relative:page;mso-position-vertical-relative:page" from="54pt,18pt" to="54pt,42pt" strokecolor="#231f20" strokeweight=".25pt">
          <w10:wrap anchorx="page" anchory="page"/>
        </v:line>
      </w:pict>
    </w:r>
    <w:r>
      <w:pict w14:anchorId="7A745752">
        <v:group id="docshapegroup5115" o:spid="_x0000_s2381" style="position:absolute;margin-left:246pt;margin-top:18pt;width:48pt;height:24pt;z-index:-27648512;mso-position-horizontal-relative:page;mso-position-vertical-relative:page" coordorigin="4920,360" coordsize="960,480">
          <v:shape id="docshape5116" o:spid="_x0000_s2383" style="position:absolute;left:4920;top:360;width:960;height:480" coordorigin="4920,360" coordsize="960,480" o:spt="100" adj="0,,0" path="m4920,600r960,m5400,360r,480e" filled="f" strokecolor="#231f20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117" o:spid="_x0000_s2382" type="#_x0000_t75" style="position:absolute;left:5277;top:477;width:245;height:245">
            <v:imagedata r:id="rId1" o:title=""/>
          </v:shape>
          <w10:wrap anchorx="page" anchory="page"/>
        </v:group>
      </w:pict>
    </w:r>
    <w:r>
      <w:pict w14:anchorId="5C46D45B">
        <v:line id="_x0000_s2380" style="position:absolute;z-index:-27648000;mso-position-horizontal-relative:page;mso-position-vertical-relative:page" from="486pt,18pt" to="486pt,42pt" strokecolor="#231f20" strokeweight=".25pt">
          <w10:wrap anchorx="page" anchory="page"/>
        </v:line>
      </w:pict>
    </w:r>
    <w:r>
      <w:pict w14:anchorId="244D92BC">
        <v:line id="_x0000_s2379" style="position:absolute;z-index:-27647488;mso-position-horizontal-relative:page;mso-position-vertical-relative:page" from="0,1in" to="24pt,1in" strokecolor="#231f20" strokeweight=".25pt">
          <w10:wrap anchorx="page" anchory="page"/>
        </v:line>
      </w:pict>
    </w:r>
    <w:r>
      <w:pict w14:anchorId="4F02EA72">
        <v:line id="_x0000_s2378" style="position:absolute;z-index:-27646976;mso-position-horizontal-relative:page;mso-position-vertical-relative:page" from="540pt,1in" to="516pt,1in" strokecolor="#231f20" strokeweight=".25pt">
          <w10:wrap anchorx="page" anchory="page"/>
        </v:line>
      </w:pict>
    </w:r>
    <w:r>
      <w:pict w14:anchorId="3DE90170">
        <v:shapetype id="_x0000_t202" coordsize="21600,21600" o:spt="202" path="m,l,21600r21600,l21600,xe">
          <v:stroke joinstyle="miter"/>
          <v:path gradientshapeok="t" o:connecttype="rect"/>
        </v:shapetype>
        <v:shape id="docshape5118" o:spid="_x0000_s2377" type="#_x0000_t202" style="position:absolute;margin-left:56pt;margin-top:17.3pt;width:249.8pt;height:14pt;z-index:-27646464;mso-position-horizontal-relative:page;mso-position-vertical-relative:page" filled="f" stroked="f">
          <v:textbox inset="0,0,0,0">
            <w:txbxContent>
              <w:p w14:paraId="57287C15" w14:textId="77777777" w:rsidR="00066724" w:rsidRDefault="00066724">
                <w:pPr>
                  <w:spacing w:before="61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color w:val="231F20"/>
                    <w:sz w:val="16"/>
                  </w:rPr>
                  <w:t>Meschino_08_Appendices</w:t>
                </w:r>
                <w:r>
                  <w:rPr>
                    <w:rFonts w:ascii="Courier New"/>
                    <w:color w:val="231F20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color w:val="231F20"/>
                    <w:sz w:val="16"/>
                  </w:rPr>
                  <w:t>11/2/04</w:t>
                </w:r>
                <w:r>
                  <w:rPr>
                    <w:rFonts w:ascii="Courier New"/>
                    <w:color w:val="231F20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color w:val="231F20"/>
                    <w:sz w:val="16"/>
                  </w:rPr>
                  <w:t>10:55</w:t>
                </w:r>
                <w:r>
                  <w:rPr>
                    <w:rFonts w:ascii="Courier New"/>
                    <w:color w:val="231F20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color w:val="231F20"/>
                    <w:sz w:val="16"/>
                  </w:rPr>
                  <w:t>PM</w:t>
                </w:r>
                <w:r>
                  <w:rPr>
                    <w:rFonts w:ascii="Courier New"/>
                    <w:color w:val="231F20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color w:val="231F20"/>
                    <w:sz w:val="16"/>
                  </w:rPr>
                  <w:t>Page</w:t>
                </w:r>
                <w:r>
                  <w:rPr>
                    <w:rFonts w:ascii="Courier New"/>
                    <w:color w:val="231F20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color w:val="231F20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color w:val="231F20"/>
                    <w:sz w:val="16"/>
                  </w:rPr>
                  <w:t>340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93A10B" w14:textId="77777777" w:rsidR="00066724" w:rsidRDefault="00066724">
    <w:pPr>
      <w:pStyle w:val="BodyText"/>
      <w:spacing w:line="14" w:lineRule="auto"/>
      <w:rPr>
        <w:sz w:val="20"/>
      </w:rPr>
    </w:pPr>
    <w:r>
      <w:pict w14:anchorId="2F38EE21">
        <v:line id="_x0000_s2368" style="position:absolute;z-index:-27642880;mso-position-horizontal-relative:page;mso-position-vertical-relative:page" from="90pt,18pt" to="90pt,42pt" strokeweight=".25pt">
          <w10:wrap anchorx="page" anchory="page"/>
        </v:line>
      </w:pict>
    </w:r>
    <w:r>
      <w:pict w14:anchorId="36143AA3">
        <v:group id="docshapegroup5129" o:spid="_x0000_s2365" style="position:absolute;margin-left:282pt;margin-top:18pt;width:48pt;height:24pt;z-index:-27642368;mso-position-horizontal-relative:page;mso-position-vertical-relative:page" coordorigin="5640,360" coordsize="960,480">
          <v:shape id="docshape5130" o:spid="_x0000_s2367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131" o:spid="_x0000_s2366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11A401A">
        <v:line id="_x0000_s2364" style="position:absolute;z-index:-27641856;mso-position-horizontal-relative:page;mso-position-vertical-relative:page" from="522pt,18pt" to="522pt,42pt" strokeweight=".25pt">
          <w10:wrap anchorx="page" anchory="page"/>
        </v:line>
      </w:pict>
    </w:r>
    <w:r>
      <w:pict w14:anchorId="271A0AD3">
        <v:line id="_x0000_s2363" style="position:absolute;z-index:-27641344;mso-position-horizontal-relative:page;mso-position-vertical-relative:page" from="36pt,1in" to="60pt,1in" strokeweight=".25pt">
          <w10:wrap anchorx="page" anchory="page"/>
        </v:line>
      </w:pict>
    </w:r>
    <w:r>
      <w:pict w14:anchorId="2D1E1147">
        <v:line id="_x0000_s2362" style="position:absolute;z-index:-27640832;mso-position-horizontal-relative:page;mso-position-vertical-relative:page" from="8in,1in" to="552pt,1in" strokeweight=".25pt">
          <w10:wrap anchorx="page" anchory="page"/>
        </v:line>
      </w:pict>
    </w:r>
    <w:r>
      <w:pict w14:anchorId="75899559">
        <v:shapetype id="_x0000_t202" coordsize="21600,21600" o:spt="202" path="m,l,21600r21600,l21600,xe">
          <v:stroke joinstyle="miter"/>
          <v:path gradientshapeok="t" o:connecttype="rect"/>
        </v:shapetype>
        <v:shape id="docshape5132" o:spid="_x0000_s2361" type="#_x0000_t202" style="position:absolute;margin-left:92pt;margin-top:19.15pt;width:225.8pt;height:10.85pt;z-index:-27640320;mso-position-horizontal-relative:page;mso-position-vertical-relative:page" filled="f" stroked="f">
          <v:textbox inset="0,0,0,0">
            <w:txbxContent>
              <w:p w14:paraId="4F5429A0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Meschino_09_Index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10:56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24FB14" w14:textId="77777777" w:rsidR="00066724" w:rsidRDefault="00066724">
    <w:pPr>
      <w:pStyle w:val="BodyText"/>
      <w:spacing w:line="14" w:lineRule="auto"/>
      <w:rPr>
        <w:sz w:val="20"/>
      </w:rPr>
    </w:pPr>
    <w:r>
      <w:pict w14:anchorId="084BDA5A">
        <v:line id="_x0000_s2352" style="position:absolute;z-index:-27636736;mso-position-horizontal-relative:page;mso-position-vertical-relative:page" from="90pt,18pt" to="90pt,42pt" strokeweight=".25pt">
          <w10:wrap anchorx="page" anchory="page"/>
        </v:line>
      </w:pict>
    </w:r>
    <w:r>
      <w:pict w14:anchorId="61045608">
        <v:group id="docshapegroup5144" o:spid="_x0000_s2349" style="position:absolute;margin-left:282pt;margin-top:18pt;width:48pt;height:24pt;z-index:-27636224;mso-position-horizontal-relative:page;mso-position-vertical-relative:page" coordorigin="5640,360" coordsize="960,480">
          <v:shape id="docshape5145" o:spid="_x0000_s2351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146" o:spid="_x0000_s2350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E65589B">
        <v:line id="_x0000_s2348" style="position:absolute;z-index:-27635712;mso-position-horizontal-relative:page;mso-position-vertical-relative:page" from="522pt,18pt" to="522pt,42pt" strokeweight=".25pt">
          <w10:wrap anchorx="page" anchory="page"/>
        </v:line>
      </w:pict>
    </w:r>
    <w:r>
      <w:pict w14:anchorId="11051B23">
        <v:line id="_x0000_s2347" style="position:absolute;z-index:-27635200;mso-position-horizontal-relative:page;mso-position-vertical-relative:page" from="36pt,1in" to="60pt,1in" strokeweight=".25pt">
          <w10:wrap anchorx="page" anchory="page"/>
        </v:line>
      </w:pict>
    </w:r>
    <w:r>
      <w:pict w14:anchorId="0BEEC5B1">
        <v:line id="_x0000_s2346" style="position:absolute;z-index:-27634688;mso-position-horizontal-relative:page;mso-position-vertical-relative:page" from="8in,1in" to="552pt,1in" strokeweight=".25pt">
          <w10:wrap anchorx="page" anchory="page"/>
        </v:line>
      </w:pict>
    </w:r>
    <w:r>
      <w:pict w14:anchorId="6222BEB6">
        <v:shapetype id="_x0000_t202" coordsize="21600,21600" o:spt="202" path="m,l,21600r21600,l21600,xe">
          <v:stroke joinstyle="miter"/>
          <v:path gradientshapeok="t" o:connecttype="rect"/>
        </v:shapetype>
        <v:shape id="docshape5147" o:spid="_x0000_s2345" type="#_x0000_t202" style="position:absolute;margin-left:92pt;margin-top:19.15pt;width:225.8pt;height:10.85pt;z-index:-27634176;mso-position-horizontal-relative:page;mso-position-vertical-relative:page" filled="f" stroked="f">
          <v:textbox inset="0,0,0,0">
            <w:txbxContent>
              <w:p w14:paraId="736B0C7A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Meschino_09_Index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10:56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1EB315" w14:textId="77777777" w:rsidR="00066724" w:rsidRDefault="00066724">
    <w:pPr>
      <w:pStyle w:val="BodyText"/>
      <w:spacing w:line="14" w:lineRule="auto"/>
      <w:rPr>
        <w:sz w:val="20"/>
      </w:rPr>
    </w:pPr>
    <w:r>
      <w:pict w14:anchorId="7CC3BDAF">
        <v:line id="_x0000_s9945" style="position:absolute;z-index:-29372928;mso-position-horizontal-relative:page;mso-position-vertical-relative:page" from="90pt,18pt" to="90pt,42pt" strokeweight=".25pt">
          <w10:wrap anchorx="page" anchory="page"/>
        </v:line>
      </w:pict>
    </w:r>
    <w:r>
      <w:pict w14:anchorId="7C50E1CD">
        <v:group id="docshapegroup467" o:spid="_x0000_s9942" style="position:absolute;margin-left:282pt;margin-top:18pt;width:48pt;height:24pt;z-index:-29372416;mso-position-horizontal-relative:page;mso-position-vertical-relative:page" coordorigin="5640,360" coordsize="960,480">
          <v:shape id="docshape468" o:spid="_x0000_s994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69" o:spid="_x0000_s994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5F35FCC">
        <v:line id="_x0000_s9941" style="position:absolute;z-index:-29371904;mso-position-horizontal-relative:page;mso-position-vertical-relative:page" from="522pt,18pt" to="522pt,42pt" strokeweight=".25pt">
          <w10:wrap anchorx="page" anchory="page"/>
        </v:line>
      </w:pict>
    </w:r>
    <w:r>
      <w:pict w14:anchorId="24AEE55C">
        <v:line id="_x0000_s9940" style="position:absolute;z-index:-29371392;mso-position-horizontal-relative:page;mso-position-vertical-relative:page" from="36pt,1in" to="60pt,1in" strokeweight=".25pt">
          <w10:wrap anchorx="page" anchory="page"/>
        </v:line>
      </w:pict>
    </w:r>
    <w:r>
      <w:pict w14:anchorId="64A1C280">
        <v:line id="_x0000_s9939" style="position:absolute;z-index:-29370880;mso-position-horizontal-relative:page;mso-position-vertical-relative:page" from="8in,1in" to="552pt,1in" strokeweight=".25pt">
          <w10:wrap anchorx="page" anchory="page"/>
        </v:line>
      </w:pict>
    </w:r>
    <w:r>
      <w:pict w14:anchorId="2CAF9EAA">
        <v:shapetype id="_x0000_t202" coordsize="21600,21600" o:spt="202" path="m,l,21600r21600,l21600,xe">
          <v:stroke joinstyle="miter"/>
          <v:path gradientshapeok="t" o:connecttype="rect"/>
        </v:shapetype>
        <v:shape id="docshape470" o:spid="_x0000_s9938" type="#_x0000_t202" style="position:absolute;margin-left:92pt;margin-top:19.15pt;width:221pt;height:10.85pt;z-index:-29370368;mso-position-horizontal-relative:page;mso-position-vertical-relative:page" filled="f" stroked="f">
          <v:textbox inset="0,0,0,0">
            <w:txbxContent>
              <w:p w14:paraId="5FE37A1B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D81AF3" w14:textId="77777777" w:rsidR="00066724" w:rsidRDefault="00066724">
    <w:pPr>
      <w:pStyle w:val="BodyText"/>
      <w:spacing w:line="14" w:lineRule="auto"/>
      <w:rPr>
        <w:sz w:val="20"/>
      </w:rPr>
    </w:pPr>
    <w:r>
      <w:pict w14:anchorId="310557FB">
        <v:line id="_x0000_s2336" style="position:absolute;z-index:-27630592;mso-position-horizontal-relative:page;mso-position-vertical-relative:page" from="90pt,18pt" to="90pt,42pt" strokeweight=".25pt">
          <w10:wrap anchorx="page" anchory="page"/>
        </v:line>
      </w:pict>
    </w:r>
    <w:r>
      <w:pict w14:anchorId="350D1805">
        <v:group id="docshapegroup5158" o:spid="_x0000_s2333" style="position:absolute;margin-left:282pt;margin-top:18pt;width:48pt;height:24pt;z-index:-27630080;mso-position-horizontal-relative:page;mso-position-vertical-relative:page" coordorigin="5640,360" coordsize="960,480">
          <v:shape id="docshape5159" o:spid="_x0000_s2335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160" o:spid="_x0000_s2334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25F3781">
        <v:line id="_x0000_s2332" style="position:absolute;z-index:-27629568;mso-position-horizontal-relative:page;mso-position-vertical-relative:page" from="522pt,18pt" to="522pt,42pt" strokeweight=".25pt">
          <w10:wrap anchorx="page" anchory="page"/>
        </v:line>
      </w:pict>
    </w:r>
    <w:r>
      <w:pict w14:anchorId="29E138D7">
        <v:line id="_x0000_s2331" style="position:absolute;z-index:-27629056;mso-position-horizontal-relative:page;mso-position-vertical-relative:page" from="36pt,1in" to="60pt,1in" strokeweight=".25pt">
          <w10:wrap anchorx="page" anchory="page"/>
        </v:line>
      </w:pict>
    </w:r>
    <w:r>
      <w:pict w14:anchorId="404E55F0">
        <v:line id="_x0000_s2330" style="position:absolute;z-index:-27628544;mso-position-horizontal-relative:page;mso-position-vertical-relative:page" from="8in,1in" to="552pt,1in" strokeweight=".25pt">
          <w10:wrap anchorx="page" anchory="page"/>
        </v:line>
      </w:pict>
    </w:r>
    <w:r>
      <w:pict w14:anchorId="1843BD1E">
        <v:shapetype id="_x0000_t202" coordsize="21600,21600" o:spt="202" path="m,l,21600r21600,l21600,xe">
          <v:stroke joinstyle="miter"/>
          <v:path gradientshapeok="t" o:connecttype="rect"/>
        </v:shapetype>
        <v:shape id="docshape5161" o:spid="_x0000_s2329" type="#_x0000_t202" style="position:absolute;margin-left:92pt;margin-top:19.15pt;width:225.8pt;height:10.85pt;z-index:-27628032;mso-position-horizontal-relative:page;mso-position-vertical-relative:page" filled="f" stroked="f">
          <v:textbox inset="0,0,0,0">
            <w:txbxContent>
              <w:p w14:paraId="7D085513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Meschino_09_Index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10:56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14D8EE" w14:textId="77777777" w:rsidR="00066724" w:rsidRDefault="00066724">
    <w:pPr>
      <w:pStyle w:val="BodyText"/>
      <w:spacing w:line="14" w:lineRule="auto"/>
      <w:rPr>
        <w:sz w:val="20"/>
      </w:rPr>
    </w:pPr>
    <w:r>
      <w:pict w14:anchorId="49A1A0D7">
        <v:line id="_x0000_s2320" style="position:absolute;z-index:-27624448;mso-position-horizontal-relative:page;mso-position-vertical-relative:page" from="90pt,18pt" to="90pt,42pt" strokeweight=".25pt">
          <w10:wrap anchorx="page" anchory="page"/>
        </v:line>
      </w:pict>
    </w:r>
    <w:r>
      <w:pict w14:anchorId="58A429B4">
        <v:group id="docshapegroup5172" o:spid="_x0000_s2317" style="position:absolute;margin-left:282pt;margin-top:18pt;width:48pt;height:24pt;z-index:-27623936;mso-position-horizontal-relative:page;mso-position-vertical-relative:page" coordorigin="5640,360" coordsize="960,480">
          <v:shape id="docshape5173" o:spid="_x0000_s2319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174" o:spid="_x0000_s2318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CE0B0D0">
        <v:line id="_x0000_s2316" style="position:absolute;z-index:-27623424;mso-position-horizontal-relative:page;mso-position-vertical-relative:page" from="522pt,18pt" to="522pt,42pt" strokeweight=".25pt">
          <w10:wrap anchorx="page" anchory="page"/>
        </v:line>
      </w:pict>
    </w:r>
    <w:r>
      <w:pict w14:anchorId="42EBEDE9">
        <v:line id="_x0000_s2315" style="position:absolute;z-index:-27622912;mso-position-horizontal-relative:page;mso-position-vertical-relative:page" from="36pt,1in" to="60pt,1in" strokeweight=".25pt">
          <w10:wrap anchorx="page" anchory="page"/>
        </v:line>
      </w:pict>
    </w:r>
    <w:r>
      <w:pict w14:anchorId="7012CF05">
        <v:line id="_x0000_s2314" style="position:absolute;z-index:-27622400;mso-position-horizontal-relative:page;mso-position-vertical-relative:page" from="8in,1in" to="552pt,1in" strokeweight=".25pt">
          <w10:wrap anchorx="page" anchory="page"/>
        </v:line>
      </w:pict>
    </w:r>
    <w:r>
      <w:pict w14:anchorId="1C9CE8AE">
        <v:shapetype id="_x0000_t202" coordsize="21600,21600" o:spt="202" path="m,l,21600r21600,l21600,xe">
          <v:stroke joinstyle="miter"/>
          <v:path gradientshapeok="t" o:connecttype="rect"/>
        </v:shapetype>
        <v:shape id="docshape5175" o:spid="_x0000_s2313" type="#_x0000_t202" style="position:absolute;margin-left:92pt;margin-top:19.15pt;width:225.8pt;height:10.85pt;z-index:-27621888;mso-position-horizontal-relative:page;mso-position-vertical-relative:page" filled="f" stroked="f">
          <v:textbox inset="0,0,0,0">
            <w:txbxContent>
              <w:p w14:paraId="32C2DCBD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Meschino_09_Index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10:56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14025E" w14:textId="77777777" w:rsidR="00066724" w:rsidRDefault="00066724">
    <w:pPr>
      <w:pStyle w:val="BodyText"/>
      <w:spacing w:line="14" w:lineRule="auto"/>
      <w:rPr>
        <w:sz w:val="20"/>
      </w:rPr>
    </w:pPr>
    <w:r>
      <w:pict w14:anchorId="75F31073">
        <v:line id="_x0000_s2304" style="position:absolute;z-index:-27618304;mso-position-horizontal-relative:page;mso-position-vertical-relative:page" from="90pt,18pt" to="90pt,42pt" strokeweight=".25pt">
          <w10:wrap anchorx="page" anchory="page"/>
        </v:line>
      </w:pict>
    </w:r>
    <w:r>
      <w:pict w14:anchorId="08CB0949">
        <v:group id="docshapegroup5186" o:spid="_x0000_s2301" style="position:absolute;margin-left:282pt;margin-top:18pt;width:48pt;height:24pt;z-index:-27617792;mso-position-horizontal-relative:page;mso-position-vertical-relative:page" coordorigin="5640,360" coordsize="960,480">
          <v:shape id="docshape5187" o:spid="_x0000_s2303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188" o:spid="_x0000_s2302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02FF295">
        <v:line id="_x0000_s2300" style="position:absolute;z-index:-27617280;mso-position-horizontal-relative:page;mso-position-vertical-relative:page" from="522pt,18pt" to="522pt,42pt" strokeweight=".25pt">
          <w10:wrap anchorx="page" anchory="page"/>
        </v:line>
      </w:pict>
    </w:r>
    <w:r>
      <w:pict w14:anchorId="7A7A3FC0">
        <v:line id="_x0000_s2299" style="position:absolute;z-index:-27616768;mso-position-horizontal-relative:page;mso-position-vertical-relative:page" from="36pt,1in" to="60pt,1in" strokeweight=".25pt">
          <w10:wrap anchorx="page" anchory="page"/>
        </v:line>
      </w:pict>
    </w:r>
    <w:r>
      <w:pict w14:anchorId="3EECB23E">
        <v:line id="_x0000_s2298" style="position:absolute;z-index:-27616256;mso-position-horizontal-relative:page;mso-position-vertical-relative:page" from="8in,1in" to="552pt,1in" strokeweight=".25pt">
          <w10:wrap anchorx="page" anchory="page"/>
        </v:line>
      </w:pict>
    </w:r>
    <w:r>
      <w:pict w14:anchorId="197EDA5B">
        <v:shapetype id="_x0000_t202" coordsize="21600,21600" o:spt="202" path="m,l,21600r21600,l21600,xe">
          <v:stroke joinstyle="miter"/>
          <v:path gradientshapeok="t" o:connecttype="rect"/>
        </v:shapetype>
        <v:shape id="docshape5189" o:spid="_x0000_s2297" type="#_x0000_t202" style="position:absolute;margin-left:92pt;margin-top:19.15pt;width:225.8pt;height:10.85pt;z-index:-27615744;mso-position-horizontal-relative:page;mso-position-vertical-relative:page" filled="f" stroked="f">
          <v:textbox inset="0,0,0,0">
            <w:txbxContent>
              <w:p w14:paraId="0421DE1B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Meschino_09_Index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10:56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527114" w14:textId="77777777" w:rsidR="00066724" w:rsidRDefault="00066724">
    <w:pPr>
      <w:pStyle w:val="BodyText"/>
      <w:spacing w:line="14" w:lineRule="auto"/>
      <w:rPr>
        <w:sz w:val="20"/>
      </w:rPr>
    </w:pPr>
    <w:r>
      <w:pict w14:anchorId="1051E1BC">
        <v:line id="_x0000_s2288" style="position:absolute;z-index:-27612160;mso-position-horizontal-relative:page;mso-position-vertical-relative:page" from="90pt,18pt" to="90pt,42pt" strokeweight=".25pt">
          <w10:wrap anchorx="page" anchory="page"/>
        </v:line>
      </w:pict>
    </w:r>
    <w:r>
      <w:pict w14:anchorId="304DA491">
        <v:group id="docshapegroup5200" o:spid="_x0000_s2285" style="position:absolute;margin-left:282pt;margin-top:18pt;width:48pt;height:24pt;z-index:-27611648;mso-position-horizontal-relative:page;mso-position-vertical-relative:page" coordorigin="5640,360" coordsize="960,480">
          <v:shape id="docshape5201" o:spid="_x0000_s2287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202" o:spid="_x0000_s2286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DAF1C27">
        <v:line id="_x0000_s2284" style="position:absolute;z-index:-27611136;mso-position-horizontal-relative:page;mso-position-vertical-relative:page" from="522pt,18pt" to="522pt,42pt" strokeweight=".25pt">
          <w10:wrap anchorx="page" anchory="page"/>
        </v:line>
      </w:pict>
    </w:r>
    <w:r>
      <w:pict w14:anchorId="31D7D6F7">
        <v:line id="_x0000_s2283" style="position:absolute;z-index:-27610624;mso-position-horizontal-relative:page;mso-position-vertical-relative:page" from="36pt,1in" to="60pt,1in" strokeweight=".25pt">
          <w10:wrap anchorx="page" anchory="page"/>
        </v:line>
      </w:pict>
    </w:r>
    <w:r>
      <w:pict w14:anchorId="405E908E">
        <v:line id="_x0000_s2282" style="position:absolute;z-index:-27610112;mso-position-horizontal-relative:page;mso-position-vertical-relative:page" from="8in,1in" to="552pt,1in" strokeweight=".25pt">
          <w10:wrap anchorx="page" anchory="page"/>
        </v:line>
      </w:pict>
    </w:r>
    <w:r>
      <w:pict w14:anchorId="06DC74BA">
        <v:shapetype id="_x0000_t202" coordsize="21600,21600" o:spt="202" path="m,l,21600r21600,l21600,xe">
          <v:stroke joinstyle="miter"/>
          <v:path gradientshapeok="t" o:connecttype="rect"/>
        </v:shapetype>
        <v:shape id="docshape5203" o:spid="_x0000_s2281" type="#_x0000_t202" style="position:absolute;margin-left:92pt;margin-top:19.15pt;width:225.8pt;height:10.85pt;z-index:-27609600;mso-position-horizontal-relative:page;mso-position-vertical-relative:page" filled="f" stroked="f">
          <v:textbox inset="0,0,0,0">
            <w:txbxContent>
              <w:p w14:paraId="6A7C0888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Meschino_09_Index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10:56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BA31DE" w14:textId="77777777" w:rsidR="00066724" w:rsidRDefault="00066724">
    <w:pPr>
      <w:pStyle w:val="BodyText"/>
      <w:spacing w:line="14" w:lineRule="auto"/>
      <w:rPr>
        <w:sz w:val="20"/>
      </w:rPr>
    </w:pPr>
    <w:r>
      <w:pict w14:anchorId="0337D6F8">
        <v:line id="_x0000_s2272" style="position:absolute;z-index:-27606016;mso-position-horizontal-relative:page;mso-position-vertical-relative:page" from="90pt,18pt" to="90pt,42pt" strokeweight=".25pt">
          <w10:wrap anchorx="page" anchory="page"/>
        </v:line>
      </w:pict>
    </w:r>
    <w:r>
      <w:pict w14:anchorId="103E9115">
        <v:group id="docshapegroup5214" o:spid="_x0000_s2269" style="position:absolute;margin-left:282pt;margin-top:18pt;width:48pt;height:24pt;z-index:-27605504;mso-position-horizontal-relative:page;mso-position-vertical-relative:page" coordorigin="5640,360" coordsize="960,480">
          <v:shape id="docshape5215" o:spid="_x0000_s2271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216" o:spid="_x0000_s2270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B5093D2">
        <v:line id="_x0000_s2268" style="position:absolute;z-index:-27604992;mso-position-horizontal-relative:page;mso-position-vertical-relative:page" from="522pt,18pt" to="522pt,42pt" strokeweight=".25pt">
          <w10:wrap anchorx="page" anchory="page"/>
        </v:line>
      </w:pict>
    </w:r>
    <w:r>
      <w:pict w14:anchorId="6D43AAD0">
        <v:line id="_x0000_s2267" style="position:absolute;z-index:-27604480;mso-position-horizontal-relative:page;mso-position-vertical-relative:page" from="36pt,1in" to="60pt,1in" strokeweight=".25pt">
          <w10:wrap anchorx="page" anchory="page"/>
        </v:line>
      </w:pict>
    </w:r>
    <w:r>
      <w:pict w14:anchorId="57FCF15C">
        <v:line id="_x0000_s2266" style="position:absolute;z-index:-27603968;mso-position-horizontal-relative:page;mso-position-vertical-relative:page" from="8in,1in" to="552pt,1in" strokeweight=".25pt">
          <w10:wrap anchorx="page" anchory="page"/>
        </v:line>
      </w:pict>
    </w:r>
    <w:r>
      <w:pict w14:anchorId="1DC443BF">
        <v:shapetype id="_x0000_t202" coordsize="21600,21600" o:spt="202" path="m,l,21600r21600,l21600,xe">
          <v:stroke joinstyle="miter"/>
          <v:path gradientshapeok="t" o:connecttype="rect"/>
        </v:shapetype>
        <v:shape id="docshape5217" o:spid="_x0000_s2265" type="#_x0000_t202" style="position:absolute;margin-left:92pt;margin-top:19.15pt;width:225.8pt;height:10.85pt;z-index:-27603456;mso-position-horizontal-relative:page;mso-position-vertical-relative:page" filled="f" stroked="f">
          <v:textbox inset="0,0,0,0">
            <w:txbxContent>
              <w:p w14:paraId="5F8F09F3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Meschino_09_Index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10:56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5527A0" w14:textId="77777777" w:rsidR="00066724" w:rsidRDefault="00066724">
    <w:pPr>
      <w:pStyle w:val="BodyText"/>
      <w:spacing w:line="14" w:lineRule="auto"/>
      <w:rPr>
        <w:sz w:val="20"/>
      </w:rPr>
    </w:pPr>
    <w:r>
      <w:pict w14:anchorId="5C9ED9CC">
        <v:line id="_x0000_s2256" style="position:absolute;z-index:-27599872;mso-position-horizontal-relative:page;mso-position-vertical-relative:page" from="90pt,18pt" to="90pt,42pt" strokeweight=".25pt">
          <w10:wrap anchorx="page" anchory="page"/>
        </v:line>
      </w:pict>
    </w:r>
    <w:r>
      <w:pict w14:anchorId="55165A46">
        <v:group id="docshapegroup5228" o:spid="_x0000_s2253" style="position:absolute;margin-left:282pt;margin-top:18pt;width:48pt;height:24pt;z-index:-27599360;mso-position-horizontal-relative:page;mso-position-vertical-relative:page" coordorigin="5640,360" coordsize="960,480">
          <v:shape id="docshape5229" o:spid="_x0000_s2255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230" o:spid="_x0000_s2254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592103C">
        <v:line id="_x0000_s2252" style="position:absolute;z-index:-27598848;mso-position-horizontal-relative:page;mso-position-vertical-relative:page" from="522pt,18pt" to="522pt,42pt" strokeweight=".25pt">
          <w10:wrap anchorx="page" anchory="page"/>
        </v:line>
      </w:pict>
    </w:r>
    <w:r>
      <w:pict w14:anchorId="5F85C1B6">
        <v:line id="_x0000_s2251" style="position:absolute;z-index:-27598336;mso-position-horizontal-relative:page;mso-position-vertical-relative:page" from="36pt,1in" to="60pt,1in" strokeweight=".25pt">
          <w10:wrap anchorx="page" anchory="page"/>
        </v:line>
      </w:pict>
    </w:r>
    <w:r>
      <w:pict w14:anchorId="29653CE2">
        <v:line id="_x0000_s2250" style="position:absolute;z-index:-27597824;mso-position-horizontal-relative:page;mso-position-vertical-relative:page" from="8in,1in" to="552pt,1in" strokeweight=".25pt">
          <w10:wrap anchorx="page" anchory="page"/>
        </v:line>
      </w:pict>
    </w:r>
    <w:r>
      <w:pict w14:anchorId="2BDD74CE">
        <v:shapetype id="_x0000_t202" coordsize="21600,21600" o:spt="202" path="m,l,21600r21600,l21600,xe">
          <v:stroke joinstyle="miter"/>
          <v:path gradientshapeok="t" o:connecttype="rect"/>
        </v:shapetype>
        <v:shape id="docshape5231" o:spid="_x0000_s2249" type="#_x0000_t202" style="position:absolute;margin-left:92pt;margin-top:19.15pt;width:225.8pt;height:10.85pt;z-index:-27597312;mso-position-horizontal-relative:page;mso-position-vertical-relative:page" filled="f" stroked="f">
          <v:textbox inset="0,0,0,0">
            <w:txbxContent>
              <w:p w14:paraId="11B6801F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Meschino_09_Index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10:56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935A30" w14:textId="77777777" w:rsidR="00066724" w:rsidRDefault="00066724">
    <w:pPr>
      <w:pStyle w:val="BodyText"/>
      <w:spacing w:line="14" w:lineRule="auto"/>
      <w:rPr>
        <w:sz w:val="20"/>
      </w:rPr>
    </w:pPr>
    <w:r>
      <w:pict w14:anchorId="2C8D8D1E">
        <v:line id="_x0000_s2240" style="position:absolute;z-index:-27593728;mso-position-horizontal-relative:page;mso-position-vertical-relative:page" from="90pt,18pt" to="90pt,42pt" strokeweight=".25pt">
          <w10:wrap anchorx="page" anchory="page"/>
        </v:line>
      </w:pict>
    </w:r>
    <w:r>
      <w:pict w14:anchorId="4D6B7291">
        <v:group id="docshapegroup5243" o:spid="_x0000_s2237" style="position:absolute;margin-left:282pt;margin-top:18pt;width:48pt;height:24pt;z-index:-27593216;mso-position-horizontal-relative:page;mso-position-vertical-relative:page" coordorigin="5640,360" coordsize="960,480">
          <v:shape id="docshape5244" o:spid="_x0000_s2239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245" o:spid="_x0000_s2238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E170722">
        <v:line id="_x0000_s2236" style="position:absolute;z-index:-27592704;mso-position-horizontal-relative:page;mso-position-vertical-relative:page" from="522pt,18pt" to="522pt,42pt" strokeweight=".25pt">
          <w10:wrap anchorx="page" anchory="page"/>
        </v:line>
      </w:pict>
    </w:r>
    <w:r>
      <w:pict w14:anchorId="447970C1">
        <v:line id="_x0000_s2235" style="position:absolute;z-index:-27592192;mso-position-horizontal-relative:page;mso-position-vertical-relative:page" from="36pt,1in" to="60pt,1in" strokeweight=".25pt">
          <w10:wrap anchorx="page" anchory="page"/>
        </v:line>
      </w:pict>
    </w:r>
    <w:r>
      <w:pict w14:anchorId="01E767F2">
        <v:line id="_x0000_s2234" style="position:absolute;z-index:-27591680;mso-position-horizontal-relative:page;mso-position-vertical-relative:page" from="8in,1in" to="552pt,1in" strokeweight=".25pt">
          <w10:wrap anchorx="page" anchory="page"/>
        </v:line>
      </w:pict>
    </w:r>
    <w:r>
      <w:pict w14:anchorId="258B5B80">
        <v:shapetype id="_x0000_t202" coordsize="21600,21600" o:spt="202" path="m,l,21600r21600,l21600,xe">
          <v:stroke joinstyle="miter"/>
          <v:path gradientshapeok="t" o:connecttype="rect"/>
        </v:shapetype>
        <v:shape id="docshape5246" o:spid="_x0000_s2233" type="#_x0000_t202" style="position:absolute;margin-left:92pt;margin-top:19.15pt;width:225.8pt;height:10.85pt;z-index:-27591168;mso-position-horizontal-relative:page;mso-position-vertical-relative:page" filled="f" stroked="f">
          <v:textbox inset="0,0,0,0">
            <w:txbxContent>
              <w:p w14:paraId="5B4E601A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Meschino_09_Index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10:56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7FDE5A" w14:textId="77777777" w:rsidR="00066724" w:rsidRDefault="00066724">
    <w:pPr>
      <w:pStyle w:val="BodyText"/>
      <w:spacing w:line="14" w:lineRule="auto"/>
      <w:rPr>
        <w:sz w:val="20"/>
      </w:rPr>
    </w:pPr>
    <w:r>
      <w:pict w14:anchorId="0408832B">
        <v:line id="_x0000_s2224" style="position:absolute;z-index:-27587584;mso-position-horizontal-relative:page;mso-position-vertical-relative:page" from="90pt,18pt" to="90pt,42pt" strokeweight=".25pt">
          <w10:wrap anchorx="page" anchory="page"/>
        </v:line>
      </w:pict>
    </w:r>
    <w:r>
      <w:pict w14:anchorId="559CB6B3">
        <v:group id="docshapegroup5257" o:spid="_x0000_s2221" style="position:absolute;margin-left:282pt;margin-top:18pt;width:48pt;height:24pt;z-index:-27587072;mso-position-horizontal-relative:page;mso-position-vertical-relative:page" coordorigin="5640,360" coordsize="960,480">
          <v:shape id="docshape5258" o:spid="_x0000_s2223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259" o:spid="_x0000_s2222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819E610">
        <v:line id="_x0000_s2220" style="position:absolute;z-index:-27586560;mso-position-horizontal-relative:page;mso-position-vertical-relative:page" from="522pt,18pt" to="522pt,42pt" strokeweight=".25pt">
          <w10:wrap anchorx="page" anchory="page"/>
        </v:line>
      </w:pict>
    </w:r>
    <w:r>
      <w:pict w14:anchorId="149BE961">
        <v:line id="_x0000_s2219" style="position:absolute;z-index:-27586048;mso-position-horizontal-relative:page;mso-position-vertical-relative:page" from="36pt,1in" to="60pt,1in" strokeweight=".25pt">
          <w10:wrap anchorx="page" anchory="page"/>
        </v:line>
      </w:pict>
    </w:r>
    <w:r>
      <w:pict w14:anchorId="3C54E191">
        <v:line id="_x0000_s2218" style="position:absolute;z-index:-27585536;mso-position-horizontal-relative:page;mso-position-vertical-relative:page" from="8in,1in" to="552pt,1in" strokeweight=".25pt">
          <w10:wrap anchorx="page" anchory="page"/>
        </v:line>
      </w:pict>
    </w:r>
    <w:r>
      <w:pict w14:anchorId="1F5E3B6A">
        <v:shapetype id="_x0000_t202" coordsize="21600,21600" o:spt="202" path="m,l,21600r21600,l21600,xe">
          <v:stroke joinstyle="miter"/>
          <v:path gradientshapeok="t" o:connecttype="rect"/>
        </v:shapetype>
        <v:shape id="docshape5260" o:spid="_x0000_s2217" type="#_x0000_t202" style="position:absolute;margin-left:92pt;margin-top:19.15pt;width:225.8pt;height:10.85pt;z-index:-27585024;mso-position-horizontal-relative:page;mso-position-vertical-relative:page" filled="f" stroked="f">
          <v:textbox inset="0,0,0,0">
            <w:txbxContent>
              <w:p w14:paraId="5C43FB9A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Meschino_09_Index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10:56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496869" w14:textId="77777777" w:rsidR="00066724" w:rsidRDefault="00066724">
    <w:pPr>
      <w:pStyle w:val="BodyText"/>
      <w:spacing w:line="14" w:lineRule="auto"/>
      <w:rPr>
        <w:sz w:val="20"/>
      </w:rPr>
    </w:pPr>
    <w:r>
      <w:pict w14:anchorId="7F5253DB">
        <v:line id="_x0000_s2208" style="position:absolute;z-index:-27581440;mso-position-horizontal-relative:page;mso-position-vertical-relative:page" from="90pt,18pt" to="90pt,42pt" strokeweight=".25pt">
          <w10:wrap anchorx="page" anchory="page"/>
        </v:line>
      </w:pict>
    </w:r>
    <w:r>
      <w:pict w14:anchorId="1467F744">
        <v:group id="docshapegroup5271" o:spid="_x0000_s2205" style="position:absolute;margin-left:282pt;margin-top:18pt;width:48pt;height:24pt;z-index:-27580928;mso-position-horizontal-relative:page;mso-position-vertical-relative:page" coordorigin="5640,360" coordsize="960,480">
          <v:shape id="docshape5272" o:spid="_x0000_s2207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273" o:spid="_x0000_s2206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385A52C">
        <v:line id="_x0000_s2204" style="position:absolute;z-index:-27580416;mso-position-horizontal-relative:page;mso-position-vertical-relative:page" from="522pt,18pt" to="522pt,42pt" strokeweight=".25pt">
          <w10:wrap anchorx="page" anchory="page"/>
        </v:line>
      </w:pict>
    </w:r>
    <w:r>
      <w:pict w14:anchorId="691E6F09">
        <v:line id="_x0000_s2203" style="position:absolute;z-index:-27579904;mso-position-horizontal-relative:page;mso-position-vertical-relative:page" from="36pt,1in" to="60pt,1in" strokeweight=".25pt">
          <w10:wrap anchorx="page" anchory="page"/>
        </v:line>
      </w:pict>
    </w:r>
    <w:r>
      <w:pict w14:anchorId="4F969565">
        <v:line id="_x0000_s2202" style="position:absolute;z-index:-27579392;mso-position-horizontal-relative:page;mso-position-vertical-relative:page" from="8in,1in" to="552pt,1in" strokeweight=".25pt">
          <w10:wrap anchorx="page" anchory="page"/>
        </v:line>
      </w:pict>
    </w:r>
    <w:r>
      <w:pict w14:anchorId="5EEE1776">
        <v:shapetype id="_x0000_t202" coordsize="21600,21600" o:spt="202" path="m,l,21600r21600,l21600,xe">
          <v:stroke joinstyle="miter"/>
          <v:path gradientshapeok="t" o:connecttype="rect"/>
        </v:shapetype>
        <v:shape id="docshape5274" o:spid="_x0000_s2201" type="#_x0000_t202" style="position:absolute;margin-left:92pt;margin-top:19.15pt;width:225.8pt;height:10.85pt;z-index:-27578880;mso-position-horizontal-relative:page;mso-position-vertical-relative:page" filled="f" stroked="f">
          <v:textbox inset="0,0,0,0">
            <w:txbxContent>
              <w:p w14:paraId="6075A2EF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Meschino_09_Index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10:56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2E6E3" w14:textId="77777777" w:rsidR="00066724" w:rsidRDefault="00066724">
    <w:pPr>
      <w:pStyle w:val="BodyText"/>
      <w:spacing w:line="14" w:lineRule="auto"/>
      <w:rPr>
        <w:sz w:val="20"/>
      </w:rPr>
    </w:pPr>
    <w:r>
      <w:pict w14:anchorId="6DEC2AFE">
        <v:line id="_x0000_s2192" style="position:absolute;z-index:-27575296;mso-position-horizontal-relative:page;mso-position-vertical-relative:page" from="90pt,18pt" to="90pt,42pt" strokeweight=".25pt">
          <w10:wrap anchorx="page" anchory="page"/>
        </v:line>
      </w:pict>
    </w:r>
    <w:r>
      <w:pict w14:anchorId="183A38B4">
        <v:group id="docshapegroup5285" o:spid="_x0000_s2189" style="position:absolute;margin-left:282pt;margin-top:18pt;width:48pt;height:24pt;z-index:-27574784;mso-position-horizontal-relative:page;mso-position-vertical-relative:page" coordorigin="5640,360" coordsize="960,480">
          <v:shape id="docshape5286" o:spid="_x0000_s2191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287" o:spid="_x0000_s2190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C9E108F">
        <v:line id="_x0000_s2188" style="position:absolute;z-index:-27574272;mso-position-horizontal-relative:page;mso-position-vertical-relative:page" from="522pt,18pt" to="522pt,42pt" strokeweight=".25pt">
          <w10:wrap anchorx="page" anchory="page"/>
        </v:line>
      </w:pict>
    </w:r>
    <w:r>
      <w:pict w14:anchorId="26EDF626">
        <v:line id="_x0000_s2187" style="position:absolute;z-index:-27573760;mso-position-horizontal-relative:page;mso-position-vertical-relative:page" from="36pt,1in" to="60pt,1in" strokeweight=".25pt">
          <w10:wrap anchorx="page" anchory="page"/>
        </v:line>
      </w:pict>
    </w:r>
    <w:r>
      <w:pict w14:anchorId="1208CC20">
        <v:line id="_x0000_s2186" style="position:absolute;z-index:-27573248;mso-position-horizontal-relative:page;mso-position-vertical-relative:page" from="8in,1in" to="552pt,1in" strokeweight=".25pt">
          <w10:wrap anchorx="page" anchory="page"/>
        </v:line>
      </w:pict>
    </w:r>
    <w:r>
      <w:pict w14:anchorId="768BA391">
        <v:shapetype id="_x0000_t202" coordsize="21600,21600" o:spt="202" path="m,l,21600r21600,l21600,xe">
          <v:stroke joinstyle="miter"/>
          <v:path gradientshapeok="t" o:connecttype="rect"/>
        </v:shapetype>
        <v:shape id="docshape5288" o:spid="_x0000_s2185" type="#_x0000_t202" style="position:absolute;margin-left:92pt;margin-top:19.15pt;width:225.8pt;height:10.85pt;z-index:-27572736;mso-position-horizontal-relative:page;mso-position-vertical-relative:page" filled="f" stroked="f">
          <v:textbox inset="0,0,0,0">
            <w:txbxContent>
              <w:p w14:paraId="2DF3E70D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Meschino_09_Index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10:56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684C89" w14:textId="77777777" w:rsidR="00066724" w:rsidRDefault="00066724">
    <w:pPr>
      <w:pStyle w:val="BodyText"/>
      <w:spacing w:line="14" w:lineRule="auto"/>
      <w:rPr>
        <w:sz w:val="20"/>
      </w:rPr>
    </w:pPr>
    <w:r>
      <w:pict w14:anchorId="1D340C7A">
        <v:line id="_x0000_s9929" style="position:absolute;z-index:-29366784;mso-position-horizontal-relative:page;mso-position-vertical-relative:page" from="90pt,18pt" to="90pt,42pt" strokeweight=".25pt">
          <w10:wrap anchorx="page" anchory="page"/>
        </v:line>
      </w:pict>
    </w:r>
    <w:r>
      <w:pict w14:anchorId="70CF74B7">
        <v:group id="docshapegroup481" o:spid="_x0000_s9926" style="position:absolute;margin-left:282pt;margin-top:18pt;width:48pt;height:24pt;z-index:-29366272;mso-position-horizontal-relative:page;mso-position-vertical-relative:page" coordorigin="5640,360" coordsize="960,480">
          <v:shape id="docshape482" o:spid="_x0000_s992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83" o:spid="_x0000_s992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1BD8CDC">
        <v:line id="_x0000_s9925" style="position:absolute;z-index:-29365760;mso-position-horizontal-relative:page;mso-position-vertical-relative:page" from="522pt,18pt" to="522pt,42pt" strokeweight=".25pt">
          <w10:wrap anchorx="page" anchory="page"/>
        </v:line>
      </w:pict>
    </w:r>
    <w:r>
      <w:pict w14:anchorId="3FD1C1D8">
        <v:line id="_x0000_s9924" style="position:absolute;z-index:-29365248;mso-position-horizontal-relative:page;mso-position-vertical-relative:page" from="36pt,1in" to="60pt,1in" strokeweight=".25pt">
          <w10:wrap anchorx="page" anchory="page"/>
        </v:line>
      </w:pict>
    </w:r>
    <w:r>
      <w:pict w14:anchorId="6D0640DA">
        <v:line id="_x0000_s9923" style="position:absolute;z-index:-29364736;mso-position-horizontal-relative:page;mso-position-vertical-relative:page" from="8in,1in" to="552pt,1in" strokeweight=".25pt">
          <w10:wrap anchorx="page" anchory="page"/>
        </v:line>
      </w:pict>
    </w:r>
    <w:r>
      <w:pict w14:anchorId="23F2CCAE">
        <v:shapetype id="_x0000_t202" coordsize="21600,21600" o:spt="202" path="m,l,21600r21600,l21600,xe">
          <v:stroke joinstyle="miter"/>
          <v:path gradientshapeok="t" o:connecttype="rect"/>
        </v:shapetype>
        <v:shape id="docshape484" o:spid="_x0000_s9922" type="#_x0000_t202" style="position:absolute;margin-left:92pt;margin-top:19.15pt;width:221pt;height:10.85pt;z-index:-29364224;mso-position-horizontal-relative:page;mso-position-vertical-relative:page" filled="f" stroked="f">
          <v:textbox inset="0,0,0,0">
            <w:txbxContent>
              <w:p w14:paraId="19140855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1CB673" w14:textId="77777777" w:rsidR="00066724" w:rsidRDefault="00066724">
    <w:pPr>
      <w:pStyle w:val="BodyText"/>
      <w:spacing w:line="14" w:lineRule="auto"/>
      <w:rPr>
        <w:sz w:val="20"/>
      </w:rPr>
    </w:pPr>
    <w:r>
      <w:pict w14:anchorId="499283C1">
        <v:line id="_x0000_s2176" style="position:absolute;z-index:-27569152;mso-position-horizontal-relative:page;mso-position-vertical-relative:page" from="90pt,18pt" to="90pt,42pt" strokeweight=".25pt">
          <w10:wrap anchorx="page" anchory="page"/>
        </v:line>
      </w:pict>
    </w:r>
    <w:r>
      <w:pict w14:anchorId="14D56F17">
        <v:group id="docshapegroup5299" o:spid="_x0000_s2173" style="position:absolute;margin-left:282pt;margin-top:18pt;width:48pt;height:24pt;z-index:-27568640;mso-position-horizontal-relative:page;mso-position-vertical-relative:page" coordorigin="5640,360" coordsize="960,480">
          <v:shape id="docshape5300" o:spid="_x0000_s2175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301" o:spid="_x0000_s2174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B136F04">
        <v:line id="_x0000_s2172" style="position:absolute;z-index:-27568128;mso-position-horizontal-relative:page;mso-position-vertical-relative:page" from="522pt,18pt" to="522pt,42pt" strokeweight=".25pt">
          <w10:wrap anchorx="page" anchory="page"/>
        </v:line>
      </w:pict>
    </w:r>
    <w:r>
      <w:pict w14:anchorId="1396C5FF">
        <v:line id="_x0000_s2171" style="position:absolute;z-index:-27567616;mso-position-horizontal-relative:page;mso-position-vertical-relative:page" from="36pt,1in" to="60pt,1in" strokeweight=".25pt">
          <w10:wrap anchorx="page" anchory="page"/>
        </v:line>
      </w:pict>
    </w:r>
    <w:r>
      <w:pict w14:anchorId="1A367D70">
        <v:line id="_x0000_s2170" style="position:absolute;z-index:-27567104;mso-position-horizontal-relative:page;mso-position-vertical-relative:page" from="8in,1in" to="552pt,1in" strokeweight=".25pt">
          <w10:wrap anchorx="page" anchory="page"/>
        </v:line>
      </w:pict>
    </w:r>
    <w:r>
      <w:pict w14:anchorId="3776F533">
        <v:shapetype id="_x0000_t202" coordsize="21600,21600" o:spt="202" path="m,l,21600r21600,l21600,xe">
          <v:stroke joinstyle="miter"/>
          <v:path gradientshapeok="t" o:connecttype="rect"/>
        </v:shapetype>
        <v:shape id="docshape5302" o:spid="_x0000_s2169" type="#_x0000_t202" style="position:absolute;margin-left:92pt;margin-top:19.15pt;width:225.8pt;height:10.85pt;z-index:-27566592;mso-position-horizontal-relative:page;mso-position-vertical-relative:page" filled="f" stroked="f">
          <v:textbox inset="0,0,0,0">
            <w:txbxContent>
              <w:p w14:paraId="69D68703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Meschino_09_Index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10:56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EC9FF4" w14:textId="77777777" w:rsidR="00066724" w:rsidRDefault="00066724">
    <w:pPr>
      <w:pStyle w:val="BodyText"/>
      <w:spacing w:line="14" w:lineRule="auto"/>
      <w:rPr>
        <w:sz w:val="20"/>
      </w:rPr>
    </w:pPr>
    <w:r>
      <w:pict w14:anchorId="25837D79">
        <v:line id="_x0000_s2160" style="position:absolute;z-index:-27563008;mso-position-horizontal-relative:page;mso-position-vertical-relative:page" from="90pt,18pt" to="90pt,42pt" strokeweight=".25pt">
          <w10:wrap anchorx="page" anchory="page"/>
        </v:line>
      </w:pict>
    </w:r>
    <w:r>
      <w:pict w14:anchorId="40714C72">
        <v:group id="docshapegroup5313" o:spid="_x0000_s2157" style="position:absolute;margin-left:282pt;margin-top:18pt;width:48pt;height:24pt;z-index:-27562496;mso-position-horizontal-relative:page;mso-position-vertical-relative:page" coordorigin="5640,360" coordsize="960,480">
          <v:shape id="docshape5314" o:spid="_x0000_s2159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315" o:spid="_x0000_s2158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58E81D0">
        <v:line id="_x0000_s2156" style="position:absolute;z-index:-27561984;mso-position-horizontal-relative:page;mso-position-vertical-relative:page" from="522pt,18pt" to="522pt,42pt" strokeweight=".25pt">
          <w10:wrap anchorx="page" anchory="page"/>
        </v:line>
      </w:pict>
    </w:r>
    <w:r>
      <w:pict w14:anchorId="5716DE94">
        <v:line id="_x0000_s2155" style="position:absolute;z-index:-27561472;mso-position-horizontal-relative:page;mso-position-vertical-relative:page" from="36pt,1in" to="60pt,1in" strokeweight=".25pt">
          <w10:wrap anchorx="page" anchory="page"/>
        </v:line>
      </w:pict>
    </w:r>
    <w:r>
      <w:pict w14:anchorId="2365C1B0">
        <v:line id="_x0000_s2154" style="position:absolute;z-index:-27560960;mso-position-horizontal-relative:page;mso-position-vertical-relative:page" from="8in,1in" to="552pt,1in" strokeweight=".25pt">
          <w10:wrap anchorx="page" anchory="page"/>
        </v:line>
      </w:pict>
    </w:r>
    <w:r>
      <w:pict w14:anchorId="11C44253">
        <v:shapetype id="_x0000_t202" coordsize="21600,21600" o:spt="202" path="m,l,21600r21600,l21600,xe">
          <v:stroke joinstyle="miter"/>
          <v:path gradientshapeok="t" o:connecttype="rect"/>
        </v:shapetype>
        <v:shape id="docshape5316" o:spid="_x0000_s2153" type="#_x0000_t202" style="position:absolute;margin-left:92pt;margin-top:19.15pt;width:225.8pt;height:10.85pt;z-index:-27560448;mso-position-horizontal-relative:page;mso-position-vertical-relative:page" filled="f" stroked="f">
          <v:textbox inset="0,0,0,0">
            <w:txbxContent>
              <w:p w14:paraId="08C1B391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Meschino_09_Index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10:56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0E333E" w14:textId="77777777" w:rsidR="00066724" w:rsidRDefault="00066724">
    <w:pPr>
      <w:pStyle w:val="BodyText"/>
      <w:spacing w:line="14" w:lineRule="auto"/>
      <w:rPr>
        <w:sz w:val="20"/>
      </w:rPr>
    </w:pPr>
    <w:r>
      <w:pict w14:anchorId="1C9E2C99">
        <v:line id="_x0000_s2144" style="position:absolute;z-index:-27556864;mso-position-horizontal-relative:page;mso-position-vertical-relative:page" from="90pt,18pt" to="90pt,42pt" strokeweight=".25pt">
          <w10:wrap anchorx="page" anchory="page"/>
        </v:line>
      </w:pict>
    </w:r>
    <w:r>
      <w:pict w14:anchorId="7B219AA8">
        <v:group id="docshapegroup5327" o:spid="_x0000_s2141" style="position:absolute;margin-left:282pt;margin-top:18pt;width:48pt;height:24pt;z-index:-27556352;mso-position-horizontal-relative:page;mso-position-vertical-relative:page" coordorigin="5640,360" coordsize="960,480">
          <v:shape id="docshape5328" o:spid="_x0000_s2143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329" o:spid="_x0000_s2142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3371E42">
        <v:line id="_x0000_s2140" style="position:absolute;z-index:-27555840;mso-position-horizontal-relative:page;mso-position-vertical-relative:page" from="522pt,18pt" to="522pt,42pt" strokeweight=".25pt">
          <w10:wrap anchorx="page" anchory="page"/>
        </v:line>
      </w:pict>
    </w:r>
    <w:r>
      <w:pict w14:anchorId="0490B44E">
        <v:line id="_x0000_s2139" style="position:absolute;z-index:-27555328;mso-position-horizontal-relative:page;mso-position-vertical-relative:page" from="36pt,1in" to="60pt,1in" strokeweight=".25pt">
          <w10:wrap anchorx="page" anchory="page"/>
        </v:line>
      </w:pict>
    </w:r>
    <w:r>
      <w:pict w14:anchorId="3E61BE25">
        <v:line id="_x0000_s2138" style="position:absolute;z-index:-27554816;mso-position-horizontal-relative:page;mso-position-vertical-relative:page" from="8in,1in" to="552pt,1in" strokeweight=".25pt">
          <w10:wrap anchorx="page" anchory="page"/>
        </v:line>
      </w:pict>
    </w:r>
    <w:r>
      <w:pict w14:anchorId="46C878EB">
        <v:shapetype id="_x0000_t202" coordsize="21600,21600" o:spt="202" path="m,l,21600r21600,l21600,xe">
          <v:stroke joinstyle="miter"/>
          <v:path gradientshapeok="t" o:connecttype="rect"/>
        </v:shapetype>
        <v:shape id="docshape5330" o:spid="_x0000_s2137" type="#_x0000_t202" style="position:absolute;margin-left:92pt;margin-top:19.15pt;width:225.8pt;height:10.85pt;z-index:-27554304;mso-position-horizontal-relative:page;mso-position-vertical-relative:page" filled="f" stroked="f">
          <v:textbox inset="0,0,0,0">
            <w:txbxContent>
              <w:p w14:paraId="0BFA009C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Meschino_09_Index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10:56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7454B6" w14:textId="77777777" w:rsidR="00066724" w:rsidRDefault="00066724">
    <w:pPr>
      <w:pStyle w:val="BodyText"/>
      <w:spacing w:line="14" w:lineRule="auto"/>
      <w:rPr>
        <w:sz w:val="20"/>
      </w:rPr>
    </w:pPr>
    <w:r>
      <w:pict w14:anchorId="78E78C34">
        <v:line id="_x0000_s2128" style="position:absolute;z-index:-27550720;mso-position-horizontal-relative:page;mso-position-vertical-relative:page" from="90pt,18pt" to="90pt,42pt" strokeweight=".25pt">
          <w10:wrap anchorx="page" anchory="page"/>
        </v:line>
      </w:pict>
    </w:r>
    <w:r>
      <w:pict w14:anchorId="65FAAC1C">
        <v:group id="docshapegroup5341" o:spid="_x0000_s2125" style="position:absolute;margin-left:282pt;margin-top:18pt;width:48pt;height:24pt;z-index:-27550208;mso-position-horizontal-relative:page;mso-position-vertical-relative:page" coordorigin="5640,360" coordsize="960,480">
          <v:shape id="docshape5342" o:spid="_x0000_s2127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343" o:spid="_x0000_s2126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CA9ACE0">
        <v:line id="_x0000_s2124" style="position:absolute;z-index:-27549696;mso-position-horizontal-relative:page;mso-position-vertical-relative:page" from="522pt,18pt" to="522pt,42pt" strokeweight=".25pt">
          <w10:wrap anchorx="page" anchory="page"/>
        </v:line>
      </w:pict>
    </w:r>
    <w:r>
      <w:pict w14:anchorId="7459ED21">
        <v:line id="_x0000_s2123" style="position:absolute;z-index:-27549184;mso-position-horizontal-relative:page;mso-position-vertical-relative:page" from="36pt,1in" to="60pt,1in" strokeweight=".25pt">
          <w10:wrap anchorx="page" anchory="page"/>
        </v:line>
      </w:pict>
    </w:r>
    <w:r>
      <w:pict w14:anchorId="38EB1070">
        <v:line id="_x0000_s2122" style="position:absolute;z-index:-27548672;mso-position-horizontal-relative:page;mso-position-vertical-relative:page" from="8in,1in" to="552pt,1in" strokeweight=".25pt">
          <w10:wrap anchorx="page" anchory="page"/>
        </v:line>
      </w:pict>
    </w:r>
    <w:r>
      <w:pict w14:anchorId="2CE25F7F">
        <v:shapetype id="_x0000_t202" coordsize="21600,21600" o:spt="202" path="m,l,21600r21600,l21600,xe">
          <v:stroke joinstyle="miter"/>
          <v:path gradientshapeok="t" o:connecttype="rect"/>
        </v:shapetype>
        <v:shape id="docshape5344" o:spid="_x0000_s2121" type="#_x0000_t202" style="position:absolute;margin-left:92pt;margin-top:19.15pt;width:225.8pt;height:10.85pt;z-index:-27548160;mso-position-horizontal-relative:page;mso-position-vertical-relative:page" filled="f" stroked="f">
          <v:textbox inset="0,0,0,0">
            <w:txbxContent>
              <w:p w14:paraId="5EFDE099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Meschino_09_Index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10:56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1C43F5" w14:textId="77777777" w:rsidR="00066724" w:rsidRDefault="00066724">
    <w:pPr>
      <w:pStyle w:val="BodyText"/>
      <w:spacing w:line="14" w:lineRule="auto"/>
      <w:rPr>
        <w:sz w:val="20"/>
      </w:rPr>
    </w:pPr>
    <w:r>
      <w:pict w14:anchorId="5966496B">
        <v:line id="_x0000_s2112" style="position:absolute;z-index:-27544576;mso-position-horizontal-relative:page;mso-position-vertical-relative:page" from="90pt,18pt" to="90pt,42pt" strokeweight=".25pt">
          <w10:wrap anchorx="page" anchory="page"/>
        </v:line>
      </w:pict>
    </w:r>
    <w:r>
      <w:pict w14:anchorId="441B6CE1">
        <v:group id="docshapegroup5355" o:spid="_x0000_s2109" style="position:absolute;margin-left:282pt;margin-top:18pt;width:48pt;height:24pt;z-index:-27544064;mso-position-horizontal-relative:page;mso-position-vertical-relative:page" coordorigin="5640,360" coordsize="960,480">
          <v:shape id="docshape5356" o:spid="_x0000_s2111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357" o:spid="_x0000_s2110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B2CD9DD">
        <v:line id="_x0000_s2108" style="position:absolute;z-index:-27543552;mso-position-horizontal-relative:page;mso-position-vertical-relative:page" from="522pt,18pt" to="522pt,42pt" strokeweight=".25pt">
          <w10:wrap anchorx="page" anchory="page"/>
        </v:line>
      </w:pict>
    </w:r>
    <w:r>
      <w:pict w14:anchorId="32AEE33B">
        <v:line id="_x0000_s2107" style="position:absolute;z-index:-27543040;mso-position-horizontal-relative:page;mso-position-vertical-relative:page" from="36pt,1in" to="60pt,1in" strokeweight=".25pt">
          <w10:wrap anchorx="page" anchory="page"/>
        </v:line>
      </w:pict>
    </w:r>
    <w:r>
      <w:pict w14:anchorId="7A50104B">
        <v:line id="_x0000_s2106" style="position:absolute;z-index:-27542528;mso-position-horizontal-relative:page;mso-position-vertical-relative:page" from="8in,1in" to="552pt,1in" strokeweight=".25pt">
          <w10:wrap anchorx="page" anchory="page"/>
        </v:line>
      </w:pict>
    </w:r>
    <w:r>
      <w:pict w14:anchorId="6C8E007C">
        <v:shapetype id="_x0000_t202" coordsize="21600,21600" o:spt="202" path="m,l,21600r21600,l21600,xe">
          <v:stroke joinstyle="miter"/>
          <v:path gradientshapeok="t" o:connecttype="rect"/>
        </v:shapetype>
        <v:shape id="docshape5358" o:spid="_x0000_s2105" type="#_x0000_t202" style="position:absolute;margin-left:92pt;margin-top:19.15pt;width:225.8pt;height:10.85pt;z-index:-27542016;mso-position-horizontal-relative:page;mso-position-vertical-relative:page" filled="f" stroked="f">
          <v:textbox inset="0,0,0,0">
            <w:txbxContent>
              <w:p w14:paraId="1FEA524D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Meschino_09_Index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10:56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6C1CBD" w14:textId="77777777" w:rsidR="00066724" w:rsidRDefault="00066724">
    <w:pPr>
      <w:pStyle w:val="BodyText"/>
      <w:spacing w:line="14" w:lineRule="auto"/>
      <w:rPr>
        <w:sz w:val="20"/>
      </w:rPr>
    </w:pPr>
    <w:r>
      <w:pict w14:anchorId="4135AC5C">
        <v:line id="_x0000_s2096" style="position:absolute;z-index:-27538432;mso-position-horizontal-relative:page;mso-position-vertical-relative:page" from="90pt,18pt" to="90pt,42pt" strokeweight=".25pt">
          <w10:wrap anchorx="page" anchory="page"/>
        </v:line>
      </w:pict>
    </w:r>
    <w:r>
      <w:pict w14:anchorId="432210BA">
        <v:group id="docshapegroup5369" o:spid="_x0000_s2093" style="position:absolute;margin-left:282pt;margin-top:18pt;width:48pt;height:24pt;z-index:-27537920;mso-position-horizontal-relative:page;mso-position-vertical-relative:page" coordorigin="5640,360" coordsize="960,480">
          <v:shape id="docshape5370" o:spid="_x0000_s2095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371" o:spid="_x0000_s2094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CE8781B">
        <v:line id="_x0000_s2092" style="position:absolute;z-index:-27537408;mso-position-horizontal-relative:page;mso-position-vertical-relative:page" from="522pt,18pt" to="522pt,42pt" strokeweight=".25pt">
          <w10:wrap anchorx="page" anchory="page"/>
        </v:line>
      </w:pict>
    </w:r>
    <w:r>
      <w:pict w14:anchorId="4D5450B1">
        <v:line id="_x0000_s2091" style="position:absolute;z-index:-27536896;mso-position-horizontal-relative:page;mso-position-vertical-relative:page" from="36pt,1in" to="60pt,1in" strokeweight=".25pt">
          <w10:wrap anchorx="page" anchory="page"/>
        </v:line>
      </w:pict>
    </w:r>
    <w:r>
      <w:pict w14:anchorId="36A86893">
        <v:line id="_x0000_s2090" style="position:absolute;z-index:-27536384;mso-position-horizontal-relative:page;mso-position-vertical-relative:page" from="8in,1in" to="552pt,1in" strokeweight=".25pt">
          <w10:wrap anchorx="page" anchory="page"/>
        </v:line>
      </w:pict>
    </w:r>
    <w:r>
      <w:pict w14:anchorId="75C093CF">
        <v:shapetype id="_x0000_t202" coordsize="21600,21600" o:spt="202" path="m,l,21600r21600,l21600,xe">
          <v:stroke joinstyle="miter"/>
          <v:path gradientshapeok="t" o:connecttype="rect"/>
        </v:shapetype>
        <v:shape id="docshape5372" o:spid="_x0000_s2089" type="#_x0000_t202" style="position:absolute;margin-left:92pt;margin-top:19.15pt;width:225.8pt;height:10.85pt;z-index:-27535872;mso-position-horizontal-relative:page;mso-position-vertical-relative:page" filled="f" stroked="f">
          <v:textbox inset="0,0,0,0">
            <w:txbxContent>
              <w:p w14:paraId="5BA42FAA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Meschino_09_Index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10:56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2B966F" w14:textId="77777777" w:rsidR="00066724" w:rsidRDefault="00066724">
    <w:pPr>
      <w:pStyle w:val="BodyText"/>
      <w:spacing w:line="14" w:lineRule="auto"/>
      <w:rPr>
        <w:sz w:val="20"/>
      </w:rPr>
    </w:pPr>
    <w:r>
      <w:pict w14:anchorId="2F18B8BA">
        <v:line id="_x0000_s2080" style="position:absolute;z-index:-27532288;mso-position-horizontal-relative:page;mso-position-vertical-relative:page" from="90pt,18pt" to="90pt,42pt" strokeweight=".25pt">
          <w10:wrap anchorx="page" anchory="page"/>
        </v:line>
      </w:pict>
    </w:r>
    <w:r>
      <w:pict w14:anchorId="62737708">
        <v:group id="docshapegroup5383" o:spid="_x0000_s2077" style="position:absolute;margin-left:282pt;margin-top:18pt;width:48pt;height:24pt;z-index:-27531776;mso-position-horizontal-relative:page;mso-position-vertical-relative:page" coordorigin="5640,360" coordsize="960,480">
          <v:shape id="docshape5384" o:spid="_x0000_s2079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385" o:spid="_x0000_s2078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2AA6858">
        <v:line id="_x0000_s2076" style="position:absolute;z-index:-27531264;mso-position-horizontal-relative:page;mso-position-vertical-relative:page" from="522pt,18pt" to="522pt,42pt" strokeweight=".25pt">
          <w10:wrap anchorx="page" anchory="page"/>
        </v:line>
      </w:pict>
    </w:r>
    <w:r>
      <w:pict w14:anchorId="5E71A3CD">
        <v:line id="_x0000_s2075" style="position:absolute;z-index:-27530752;mso-position-horizontal-relative:page;mso-position-vertical-relative:page" from="36pt,1in" to="60pt,1in" strokeweight=".25pt">
          <w10:wrap anchorx="page" anchory="page"/>
        </v:line>
      </w:pict>
    </w:r>
    <w:r>
      <w:pict w14:anchorId="48A5D347">
        <v:line id="_x0000_s2074" style="position:absolute;z-index:-27530240;mso-position-horizontal-relative:page;mso-position-vertical-relative:page" from="8in,1in" to="552pt,1in" strokeweight=".25pt">
          <w10:wrap anchorx="page" anchory="page"/>
        </v:line>
      </w:pict>
    </w:r>
    <w:r>
      <w:pict w14:anchorId="1CA7398A">
        <v:shapetype id="_x0000_t202" coordsize="21600,21600" o:spt="202" path="m,l,21600r21600,l21600,xe">
          <v:stroke joinstyle="miter"/>
          <v:path gradientshapeok="t" o:connecttype="rect"/>
        </v:shapetype>
        <v:shape id="docshape5386" o:spid="_x0000_s2073" type="#_x0000_t202" style="position:absolute;margin-left:92pt;margin-top:19.15pt;width:225.8pt;height:10.85pt;z-index:-27529728;mso-position-horizontal-relative:page;mso-position-vertical-relative:page" filled="f" stroked="f">
          <v:textbox inset="0,0,0,0">
            <w:txbxContent>
              <w:p w14:paraId="260C140A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Meschino_09_Index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10:56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6FD60D" w14:textId="77777777" w:rsidR="00066724" w:rsidRDefault="00066724">
    <w:pPr>
      <w:pStyle w:val="BodyText"/>
      <w:spacing w:line="14" w:lineRule="auto"/>
      <w:rPr>
        <w:sz w:val="20"/>
      </w:rPr>
    </w:pPr>
    <w:r>
      <w:pict w14:anchorId="5909A23D">
        <v:line id="_x0000_s2064" style="position:absolute;z-index:-27526144;mso-position-horizontal-relative:page;mso-position-vertical-relative:page" from="90pt,18pt" to="90pt,42pt" strokeweight=".25pt">
          <w10:wrap anchorx="page" anchory="page"/>
        </v:line>
      </w:pict>
    </w:r>
    <w:r>
      <w:pict w14:anchorId="61A1EFE6">
        <v:group id="docshapegroup5398" o:spid="_x0000_s2061" style="position:absolute;margin-left:282pt;margin-top:18pt;width:48pt;height:24pt;z-index:-27525632;mso-position-horizontal-relative:page;mso-position-vertical-relative:page" coordorigin="5640,360" coordsize="960,480">
          <v:shape id="docshape5399" o:spid="_x0000_s2063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400" o:spid="_x0000_s2062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C7D406B">
        <v:line id="_x0000_s2060" style="position:absolute;z-index:-27525120;mso-position-horizontal-relative:page;mso-position-vertical-relative:page" from="522pt,18pt" to="522pt,42pt" strokeweight=".25pt">
          <w10:wrap anchorx="page" anchory="page"/>
        </v:line>
      </w:pict>
    </w:r>
    <w:r>
      <w:pict w14:anchorId="0C1D1800">
        <v:line id="_x0000_s2059" style="position:absolute;z-index:-27524608;mso-position-horizontal-relative:page;mso-position-vertical-relative:page" from="36pt,1in" to="60pt,1in" strokeweight=".25pt">
          <w10:wrap anchorx="page" anchory="page"/>
        </v:line>
      </w:pict>
    </w:r>
    <w:r>
      <w:pict w14:anchorId="532E6448">
        <v:line id="_x0000_s2058" style="position:absolute;z-index:-27524096;mso-position-horizontal-relative:page;mso-position-vertical-relative:page" from="8in,1in" to="552pt,1in" strokeweight=".25pt">
          <w10:wrap anchorx="page" anchory="page"/>
        </v:line>
      </w:pict>
    </w:r>
    <w:r>
      <w:pict w14:anchorId="35CA0569">
        <v:shapetype id="_x0000_t202" coordsize="21600,21600" o:spt="202" path="m,l,21600r21600,l21600,xe">
          <v:stroke joinstyle="miter"/>
          <v:path gradientshapeok="t" o:connecttype="rect"/>
        </v:shapetype>
        <v:shape id="docshape5401" o:spid="_x0000_s2057" type="#_x0000_t202" style="position:absolute;margin-left:92pt;margin-top:19.15pt;width:225.8pt;height:10.85pt;z-index:-27523584;mso-position-horizontal-relative:page;mso-position-vertical-relative:page" filled="f" stroked="f">
          <v:textbox inset="0,0,0,0">
            <w:txbxContent>
              <w:p w14:paraId="529EDEF6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Meschino_09_Index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10:56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C56718" w14:textId="77777777" w:rsidR="00066724" w:rsidRDefault="00066724">
    <w:pPr>
      <w:pStyle w:val="BodyText"/>
      <w:spacing w:line="14" w:lineRule="auto"/>
      <w:rPr>
        <w:sz w:val="20"/>
      </w:rPr>
    </w:pPr>
    <w:r>
      <w:pict w14:anchorId="107BC476">
        <v:line id="_x0000_s9913" style="position:absolute;z-index:-29360640;mso-position-horizontal-relative:page;mso-position-vertical-relative:page" from="90pt,18pt" to="90pt,42pt" strokeweight=".25pt">
          <w10:wrap anchorx="page" anchory="page"/>
        </v:line>
      </w:pict>
    </w:r>
    <w:r>
      <w:pict w14:anchorId="772C9A63">
        <v:group id="docshapegroup495" o:spid="_x0000_s9910" style="position:absolute;margin-left:282pt;margin-top:18pt;width:48pt;height:24pt;z-index:-29360128;mso-position-horizontal-relative:page;mso-position-vertical-relative:page" coordorigin="5640,360" coordsize="960,480">
          <v:shape id="docshape496" o:spid="_x0000_s991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497" o:spid="_x0000_s991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52BB8A9">
        <v:line id="_x0000_s9909" style="position:absolute;z-index:-29359616;mso-position-horizontal-relative:page;mso-position-vertical-relative:page" from="522pt,18pt" to="522pt,42pt" strokeweight=".25pt">
          <w10:wrap anchorx="page" anchory="page"/>
        </v:line>
      </w:pict>
    </w:r>
    <w:r>
      <w:pict w14:anchorId="7957E60F">
        <v:line id="_x0000_s9908" style="position:absolute;z-index:-29359104;mso-position-horizontal-relative:page;mso-position-vertical-relative:page" from="36pt,1in" to="60pt,1in" strokeweight=".25pt">
          <w10:wrap anchorx="page" anchory="page"/>
        </v:line>
      </w:pict>
    </w:r>
    <w:r>
      <w:pict w14:anchorId="3C21D645">
        <v:line id="_x0000_s9907" style="position:absolute;z-index:-29358592;mso-position-horizontal-relative:page;mso-position-vertical-relative:page" from="8in,1in" to="552pt,1in" strokeweight=".25pt">
          <w10:wrap anchorx="page" anchory="page"/>
        </v:line>
      </w:pict>
    </w:r>
    <w:r>
      <w:pict w14:anchorId="7925E29D">
        <v:shapetype id="_x0000_t202" coordsize="21600,21600" o:spt="202" path="m,l,21600r21600,l21600,xe">
          <v:stroke joinstyle="miter"/>
          <v:path gradientshapeok="t" o:connecttype="rect"/>
        </v:shapetype>
        <v:shape id="docshape498" o:spid="_x0000_s9906" type="#_x0000_t202" style="position:absolute;margin-left:92pt;margin-top:19.15pt;width:221pt;height:10.85pt;z-index:-29358080;mso-position-horizontal-relative:page;mso-position-vertical-relative:page" filled="f" stroked="f">
          <v:textbox inset="0,0,0,0">
            <w:txbxContent>
              <w:p w14:paraId="3B269590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50695" w14:textId="77777777" w:rsidR="00066724" w:rsidRDefault="00066724">
    <w:pPr>
      <w:pStyle w:val="BodyText"/>
      <w:spacing w:line="14" w:lineRule="auto"/>
      <w:rPr>
        <w:sz w:val="20"/>
      </w:rPr>
    </w:pPr>
    <w:r>
      <w:pict w14:anchorId="18FD7508">
        <v:line id="_x0000_s9897" style="position:absolute;z-index:-29354496;mso-position-horizontal-relative:page;mso-position-vertical-relative:page" from="90pt,18pt" to="90pt,42pt" strokeweight=".25pt">
          <w10:wrap anchorx="page" anchory="page"/>
        </v:line>
      </w:pict>
    </w:r>
    <w:r>
      <w:pict w14:anchorId="4E7F741F">
        <v:group id="docshapegroup510" o:spid="_x0000_s9894" style="position:absolute;margin-left:282pt;margin-top:18pt;width:48pt;height:24pt;z-index:-29353984;mso-position-horizontal-relative:page;mso-position-vertical-relative:page" coordorigin="5640,360" coordsize="960,480">
          <v:shape id="docshape511" o:spid="_x0000_s989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12" o:spid="_x0000_s989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A96964B">
        <v:line id="_x0000_s9893" style="position:absolute;z-index:-29353472;mso-position-horizontal-relative:page;mso-position-vertical-relative:page" from="522pt,18pt" to="522pt,42pt" strokeweight=".25pt">
          <w10:wrap anchorx="page" anchory="page"/>
        </v:line>
      </w:pict>
    </w:r>
    <w:r>
      <w:pict w14:anchorId="4E10643B">
        <v:line id="_x0000_s9892" style="position:absolute;z-index:-29352960;mso-position-horizontal-relative:page;mso-position-vertical-relative:page" from="36pt,1in" to="60pt,1in" strokeweight=".25pt">
          <w10:wrap anchorx="page" anchory="page"/>
        </v:line>
      </w:pict>
    </w:r>
    <w:r>
      <w:pict w14:anchorId="65E212FC">
        <v:line id="_x0000_s9891" style="position:absolute;z-index:-29352448;mso-position-horizontal-relative:page;mso-position-vertical-relative:page" from="8in,1in" to="552pt,1in" strokeweight=".25pt">
          <w10:wrap anchorx="page" anchory="page"/>
        </v:line>
      </w:pict>
    </w:r>
    <w:r>
      <w:pict w14:anchorId="2CFF2870">
        <v:shapetype id="_x0000_t202" coordsize="21600,21600" o:spt="202" path="m,l,21600r21600,l21600,xe">
          <v:stroke joinstyle="miter"/>
          <v:path gradientshapeok="t" o:connecttype="rect"/>
        </v:shapetype>
        <v:shape id="docshape513" o:spid="_x0000_s9890" type="#_x0000_t202" style="position:absolute;margin-left:92pt;margin-top:19.15pt;width:221pt;height:10.85pt;z-index:-29351936;mso-position-horizontal-relative:page;mso-position-vertical-relative:page" filled="f" stroked="f">
          <v:textbox inset="0,0,0,0">
            <w:txbxContent>
              <w:p w14:paraId="0357FA80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F2C771" w14:textId="77777777" w:rsidR="00066724" w:rsidRDefault="00066724">
    <w:pPr>
      <w:pStyle w:val="BodyText"/>
      <w:spacing w:line="14" w:lineRule="auto"/>
      <w:rPr>
        <w:sz w:val="20"/>
      </w:rPr>
    </w:pPr>
    <w:r>
      <w:pict w14:anchorId="6F616A73">
        <v:line id="_x0000_s9881" style="position:absolute;z-index:-29348352;mso-position-horizontal-relative:page;mso-position-vertical-relative:page" from="90pt,18pt" to="90pt,42pt" strokeweight=".25pt">
          <w10:wrap anchorx="page" anchory="page"/>
        </v:line>
      </w:pict>
    </w:r>
    <w:r>
      <w:pict w14:anchorId="073DA302">
        <v:group id="docshapegroup525" o:spid="_x0000_s9878" style="position:absolute;margin-left:282pt;margin-top:18pt;width:48pt;height:24pt;z-index:-29347840;mso-position-horizontal-relative:page;mso-position-vertical-relative:page" coordorigin="5640,360" coordsize="960,480">
          <v:shape id="docshape526" o:spid="_x0000_s988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27" o:spid="_x0000_s987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2A3467C">
        <v:line id="_x0000_s9877" style="position:absolute;z-index:-29347328;mso-position-horizontal-relative:page;mso-position-vertical-relative:page" from="522pt,18pt" to="522pt,42pt" strokeweight=".25pt">
          <w10:wrap anchorx="page" anchory="page"/>
        </v:line>
      </w:pict>
    </w:r>
    <w:r>
      <w:pict w14:anchorId="2CD3FD2E">
        <v:line id="_x0000_s9876" style="position:absolute;z-index:-29346816;mso-position-horizontal-relative:page;mso-position-vertical-relative:page" from="36pt,1in" to="60pt,1in" strokeweight=".25pt">
          <w10:wrap anchorx="page" anchory="page"/>
        </v:line>
      </w:pict>
    </w:r>
    <w:r>
      <w:pict w14:anchorId="5BA4AA65">
        <v:line id="_x0000_s9875" style="position:absolute;z-index:-29346304;mso-position-horizontal-relative:page;mso-position-vertical-relative:page" from="8in,1in" to="552pt,1in" strokeweight=".25pt">
          <w10:wrap anchorx="page" anchory="page"/>
        </v:line>
      </w:pict>
    </w:r>
    <w:r>
      <w:pict w14:anchorId="5729D8FB">
        <v:shapetype id="_x0000_t202" coordsize="21600,21600" o:spt="202" path="m,l,21600r21600,l21600,xe">
          <v:stroke joinstyle="miter"/>
          <v:path gradientshapeok="t" o:connecttype="rect"/>
        </v:shapetype>
        <v:shape id="docshape528" o:spid="_x0000_s9874" type="#_x0000_t202" style="position:absolute;margin-left:92pt;margin-top:19.15pt;width:221pt;height:10.85pt;z-index:-29345792;mso-position-horizontal-relative:page;mso-position-vertical-relative:page" filled="f" stroked="f">
          <v:textbox inset="0,0,0,0">
            <w:txbxContent>
              <w:p w14:paraId="0AC4BE74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7B40C0" w14:textId="77777777" w:rsidR="00066724" w:rsidRDefault="00066724">
    <w:pPr>
      <w:pStyle w:val="BodyText"/>
      <w:spacing w:line="14" w:lineRule="auto"/>
      <w:rPr>
        <w:sz w:val="20"/>
      </w:rPr>
    </w:pPr>
    <w:r>
      <w:pict w14:anchorId="7F54376E">
        <v:line id="_x0000_s9865" style="position:absolute;z-index:-29342208;mso-position-horizontal-relative:page;mso-position-vertical-relative:page" from="90pt,18pt" to="90pt,42pt" strokeweight=".25pt">
          <w10:wrap anchorx="page" anchory="page"/>
        </v:line>
      </w:pict>
    </w:r>
    <w:r>
      <w:pict w14:anchorId="5CDF73A4">
        <v:group id="docshapegroup539" o:spid="_x0000_s9862" style="position:absolute;margin-left:282pt;margin-top:18pt;width:48pt;height:24pt;z-index:-29341696;mso-position-horizontal-relative:page;mso-position-vertical-relative:page" coordorigin="5640,360" coordsize="960,480">
          <v:shape id="docshape540" o:spid="_x0000_s986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41" o:spid="_x0000_s986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3643E03">
        <v:line id="_x0000_s9861" style="position:absolute;z-index:-29341184;mso-position-horizontal-relative:page;mso-position-vertical-relative:page" from="522pt,18pt" to="522pt,42pt" strokeweight=".25pt">
          <w10:wrap anchorx="page" anchory="page"/>
        </v:line>
      </w:pict>
    </w:r>
    <w:r>
      <w:pict w14:anchorId="37ABADFD">
        <v:line id="_x0000_s9860" style="position:absolute;z-index:-29340672;mso-position-horizontal-relative:page;mso-position-vertical-relative:page" from="36pt,1in" to="60pt,1in" strokeweight=".25pt">
          <w10:wrap anchorx="page" anchory="page"/>
        </v:line>
      </w:pict>
    </w:r>
    <w:r>
      <w:pict w14:anchorId="503EA5E4">
        <v:line id="_x0000_s9859" style="position:absolute;z-index:-29340160;mso-position-horizontal-relative:page;mso-position-vertical-relative:page" from="8in,1in" to="552pt,1in" strokeweight=".25pt">
          <w10:wrap anchorx="page" anchory="page"/>
        </v:line>
      </w:pict>
    </w:r>
    <w:r>
      <w:pict w14:anchorId="0E6EF3A6">
        <v:shapetype id="_x0000_t202" coordsize="21600,21600" o:spt="202" path="m,l,21600r21600,l21600,xe">
          <v:stroke joinstyle="miter"/>
          <v:path gradientshapeok="t" o:connecttype="rect"/>
        </v:shapetype>
        <v:shape id="docshape542" o:spid="_x0000_s9858" type="#_x0000_t202" style="position:absolute;margin-left:92pt;margin-top:19.15pt;width:221pt;height:10.85pt;z-index:-29339648;mso-position-horizontal-relative:page;mso-position-vertical-relative:page" filled="f" stroked="f">
          <v:textbox inset="0,0,0,0">
            <w:txbxContent>
              <w:p w14:paraId="0F695960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858519" w14:textId="77777777" w:rsidR="00066724" w:rsidRDefault="00066724">
    <w:pPr>
      <w:pStyle w:val="BodyText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CE0645" w14:textId="77777777" w:rsidR="00066724" w:rsidRDefault="00066724">
    <w:pPr>
      <w:pStyle w:val="BodyText"/>
      <w:spacing w:line="14" w:lineRule="auto"/>
      <w:rPr>
        <w:sz w:val="20"/>
      </w:rPr>
    </w:pPr>
    <w:r>
      <w:pict w14:anchorId="14B5BC75">
        <v:line id="_x0000_s9849" style="position:absolute;z-index:-29336064;mso-position-horizontal-relative:page;mso-position-vertical-relative:page" from="90pt,18pt" to="90pt,42pt" strokeweight=".25pt">
          <w10:wrap anchorx="page" anchory="page"/>
        </v:line>
      </w:pict>
    </w:r>
    <w:r>
      <w:pict w14:anchorId="1B0B9A31">
        <v:group id="docshapegroup553" o:spid="_x0000_s9846" style="position:absolute;margin-left:282pt;margin-top:18pt;width:48pt;height:24pt;z-index:-29335552;mso-position-horizontal-relative:page;mso-position-vertical-relative:page" coordorigin="5640,360" coordsize="960,480">
          <v:shape id="docshape554" o:spid="_x0000_s984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55" o:spid="_x0000_s984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726FA6E">
        <v:line id="_x0000_s9845" style="position:absolute;z-index:-29335040;mso-position-horizontal-relative:page;mso-position-vertical-relative:page" from="522pt,18pt" to="522pt,42pt" strokeweight=".25pt">
          <w10:wrap anchorx="page" anchory="page"/>
        </v:line>
      </w:pict>
    </w:r>
    <w:r>
      <w:pict w14:anchorId="1D622362">
        <v:line id="_x0000_s9844" style="position:absolute;z-index:-29334528;mso-position-horizontal-relative:page;mso-position-vertical-relative:page" from="36pt,1in" to="60pt,1in" strokeweight=".25pt">
          <w10:wrap anchorx="page" anchory="page"/>
        </v:line>
      </w:pict>
    </w:r>
    <w:r>
      <w:pict w14:anchorId="58F41CC6">
        <v:line id="_x0000_s9843" style="position:absolute;z-index:-29334016;mso-position-horizontal-relative:page;mso-position-vertical-relative:page" from="8in,1in" to="552pt,1in" strokeweight=".25pt">
          <w10:wrap anchorx="page" anchory="page"/>
        </v:line>
      </w:pict>
    </w:r>
    <w:r>
      <w:pict w14:anchorId="2800BE49">
        <v:shapetype id="_x0000_t202" coordsize="21600,21600" o:spt="202" path="m,l,21600r21600,l21600,xe">
          <v:stroke joinstyle="miter"/>
          <v:path gradientshapeok="t" o:connecttype="rect"/>
        </v:shapetype>
        <v:shape id="docshape556" o:spid="_x0000_s9842" type="#_x0000_t202" style="position:absolute;margin-left:92pt;margin-top:19.15pt;width:221pt;height:10.85pt;z-index:-29333504;mso-position-horizontal-relative:page;mso-position-vertical-relative:page" filled="f" stroked="f">
          <v:textbox inset="0,0,0,0">
            <w:txbxContent>
              <w:p w14:paraId="67E615D5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D02177" w14:textId="77777777" w:rsidR="00066724" w:rsidRDefault="00066724">
    <w:pPr>
      <w:pStyle w:val="BodyText"/>
      <w:spacing w:line="14" w:lineRule="auto"/>
      <w:rPr>
        <w:sz w:val="20"/>
      </w:rPr>
    </w:pPr>
    <w:r>
      <w:pict w14:anchorId="3F973BAC">
        <v:line id="_x0000_s9833" style="position:absolute;z-index:-29329920;mso-position-horizontal-relative:page;mso-position-vertical-relative:page" from="90pt,18pt" to="90pt,42pt" strokeweight=".25pt">
          <w10:wrap anchorx="page" anchory="page"/>
        </v:line>
      </w:pict>
    </w:r>
    <w:r>
      <w:pict w14:anchorId="27D8FB52">
        <v:group id="docshapegroup567" o:spid="_x0000_s9830" style="position:absolute;margin-left:282pt;margin-top:18pt;width:48pt;height:24pt;z-index:-29329408;mso-position-horizontal-relative:page;mso-position-vertical-relative:page" coordorigin="5640,360" coordsize="960,480">
          <v:shape id="docshape568" o:spid="_x0000_s983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69" o:spid="_x0000_s983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A2E375B">
        <v:line id="_x0000_s9829" style="position:absolute;z-index:-29328896;mso-position-horizontal-relative:page;mso-position-vertical-relative:page" from="522pt,18pt" to="522pt,42pt" strokeweight=".25pt">
          <w10:wrap anchorx="page" anchory="page"/>
        </v:line>
      </w:pict>
    </w:r>
    <w:r>
      <w:pict w14:anchorId="6A0E6B3C">
        <v:line id="_x0000_s9828" style="position:absolute;z-index:-29328384;mso-position-horizontal-relative:page;mso-position-vertical-relative:page" from="36pt,1in" to="60pt,1in" strokeweight=".25pt">
          <w10:wrap anchorx="page" anchory="page"/>
        </v:line>
      </w:pict>
    </w:r>
    <w:r>
      <w:pict w14:anchorId="4634BA15">
        <v:line id="_x0000_s9827" style="position:absolute;z-index:-29327872;mso-position-horizontal-relative:page;mso-position-vertical-relative:page" from="8in,1in" to="552pt,1in" strokeweight=".25pt">
          <w10:wrap anchorx="page" anchory="page"/>
        </v:line>
      </w:pict>
    </w:r>
    <w:r>
      <w:pict w14:anchorId="6FD396EF">
        <v:shapetype id="_x0000_t202" coordsize="21600,21600" o:spt="202" path="m,l,21600r21600,l21600,xe">
          <v:stroke joinstyle="miter"/>
          <v:path gradientshapeok="t" o:connecttype="rect"/>
        </v:shapetype>
        <v:shape id="docshape570" o:spid="_x0000_s9826" type="#_x0000_t202" style="position:absolute;margin-left:92pt;margin-top:19.15pt;width:221pt;height:10.85pt;z-index:-29327360;mso-position-horizontal-relative:page;mso-position-vertical-relative:page" filled="f" stroked="f">
          <v:textbox inset="0,0,0,0">
            <w:txbxContent>
              <w:p w14:paraId="16589E7E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280535" w14:textId="77777777" w:rsidR="00066724" w:rsidRDefault="00066724">
    <w:pPr>
      <w:pStyle w:val="BodyText"/>
      <w:spacing w:line="14" w:lineRule="auto"/>
      <w:rPr>
        <w:sz w:val="20"/>
      </w:rPr>
    </w:pPr>
    <w:r>
      <w:pict w14:anchorId="740DB68A">
        <v:line id="_x0000_s9817" style="position:absolute;z-index:-29323776;mso-position-horizontal-relative:page;mso-position-vertical-relative:page" from="90pt,18pt" to="90pt,42pt" strokeweight=".25pt">
          <w10:wrap anchorx="page" anchory="page"/>
        </v:line>
      </w:pict>
    </w:r>
    <w:r>
      <w:pict w14:anchorId="4D20C84A">
        <v:group id="docshapegroup582" o:spid="_x0000_s9814" style="position:absolute;margin-left:282pt;margin-top:18pt;width:48pt;height:24pt;z-index:-29323264;mso-position-horizontal-relative:page;mso-position-vertical-relative:page" coordorigin="5640,360" coordsize="960,480">
          <v:shape id="docshape583" o:spid="_x0000_s981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84" o:spid="_x0000_s981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DB097F8">
        <v:line id="_x0000_s9813" style="position:absolute;z-index:-29322752;mso-position-horizontal-relative:page;mso-position-vertical-relative:page" from="522pt,18pt" to="522pt,42pt" strokeweight=".25pt">
          <w10:wrap anchorx="page" anchory="page"/>
        </v:line>
      </w:pict>
    </w:r>
    <w:r>
      <w:pict w14:anchorId="7AC3042B">
        <v:line id="_x0000_s9812" style="position:absolute;z-index:-29322240;mso-position-horizontal-relative:page;mso-position-vertical-relative:page" from="36pt,1in" to="60pt,1in" strokeweight=".25pt">
          <w10:wrap anchorx="page" anchory="page"/>
        </v:line>
      </w:pict>
    </w:r>
    <w:r>
      <w:pict w14:anchorId="2683E839">
        <v:line id="_x0000_s9811" style="position:absolute;z-index:-29321728;mso-position-horizontal-relative:page;mso-position-vertical-relative:page" from="8in,1in" to="552pt,1in" strokeweight=".25pt">
          <w10:wrap anchorx="page" anchory="page"/>
        </v:line>
      </w:pict>
    </w:r>
    <w:r>
      <w:pict w14:anchorId="2D709D43">
        <v:shapetype id="_x0000_t202" coordsize="21600,21600" o:spt="202" path="m,l,21600r21600,l21600,xe">
          <v:stroke joinstyle="miter"/>
          <v:path gradientshapeok="t" o:connecttype="rect"/>
        </v:shapetype>
        <v:shape id="docshape585" o:spid="_x0000_s9810" type="#_x0000_t202" style="position:absolute;margin-left:92pt;margin-top:19.15pt;width:221pt;height:10.85pt;z-index:-29321216;mso-position-horizontal-relative:page;mso-position-vertical-relative:page" filled="f" stroked="f">
          <v:textbox inset="0,0,0,0">
            <w:txbxContent>
              <w:p w14:paraId="655D9E3B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D89040" w14:textId="77777777" w:rsidR="00066724" w:rsidRDefault="00066724">
    <w:pPr>
      <w:pStyle w:val="BodyText"/>
      <w:spacing w:line="14" w:lineRule="auto"/>
      <w:rPr>
        <w:sz w:val="20"/>
      </w:rPr>
    </w:pPr>
    <w:r>
      <w:pict w14:anchorId="3AEFBC94">
        <v:line id="_x0000_s9801" style="position:absolute;z-index:-29317632;mso-position-horizontal-relative:page;mso-position-vertical-relative:page" from="90pt,18pt" to="90pt,42pt" strokeweight=".25pt">
          <w10:wrap anchorx="page" anchory="page"/>
        </v:line>
      </w:pict>
    </w:r>
    <w:r>
      <w:pict w14:anchorId="1A2249B7">
        <v:group id="docshapegroup597" o:spid="_x0000_s9798" style="position:absolute;margin-left:282pt;margin-top:18pt;width:48pt;height:24pt;z-index:-29317120;mso-position-horizontal-relative:page;mso-position-vertical-relative:page" coordorigin="5640,360" coordsize="960,480">
          <v:shape id="docshape598" o:spid="_x0000_s980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99" o:spid="_x0000_s979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3072C40D">
        <v:line id="_x0000_s9797" style="position:absolute;z-index:-29316608;mso-position-horizontal-relative:page;mso-position-vertical-relative:page" from="522pt,18pt" to="522pt,42pt" strokeweight=".25pt">
          <w10:wrap anchorx="page" anchory="page"/>
        </v:line>
      </w:pict>
    </w:r>
    <w:r>
      <w:pict w14:anchorId="3DD80702">
        <v:line id="_x0000_s9796" style="position:absolute;z-index:-29316096;mso-position-horizontal-relative:page;mso-position-vertical-relative:page" from="36pt,1in" to="60pt,1in" strokeweight=".25pt">
          <w10:wrap anchorx="page" anchory="page"/>
        </v:line>
      </w:pict>
    </w:r>
    <w:r>
      <w:pict w14:anchorId="23919ADD">
        <v:line id="_x0000_s9795" style="position:absolute;z-index:-29315584;mso-position-horizontal-relative:page;mso-position-vertical-relative:page" from="8in,1in" to="552pt,1in" strokeweight=".25pt">
          <w10:wrap anchorx="page" anchory="page"/>
        </v:line>
      </w:pict>
    </w:r>
    <w:r>
      <w:pict w14:anchorId="23EEE089">
        <v:shapetype id="_x0000_t202" coordsize="21600,21600" o:spt="202" path="m,l,21600r21600,l21600,xe">
          <v:stroke joinstyle="miter"/>
          <v:path gradientshapeok="t" o:connecttype="rect"/>
        </v:shapetype>
        <v:shape id="docshape600" o:spid="_x0000_s9794" type="#_x0000_t202" style="position:absolute;margin-left:92pt;margin-top:19.15pt;width:221pt;height:10.85pt;z-index:-29315072;mso-position-horizontal-relative:page;mso-position-vertical-relative:page" filled="f" stroked="f">
          <v:textbox inset="0,0,0,0">
            <w:txbxContent>
              <w:p w14:paraId="2FF1E4D6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2D9236" w14:textId="77777777" w:rsidR="00066724" w:rsidRDefault="00066724">
    <w:pPr>
      <w:pStyle w:val="BodyText"/>
      <w:spacing w:line="14" w:lineRule="auto"/>
      <w:rPr>
        <w:sz w:val="20"/>
      </w:rPr>
    </w:pPr>
    <w:r>
      <w:pict w14:anchorId="3265442C">
        <v:line id="_x0000_s9785" style="position:absolute;z-index:-29311488;mso-position-horizontal-relative:page;mso-position-vertical-relative:page" from="90pt,18pt" to="90pt,42pt" strokeweight=".25pt">
          <w10:wrap anchorx="page" anchory="page"/>
        </v:line>
      </w:pict>
    </w:r>
    <w:r>
      <w:pict w14:anchorId="71F518DC">
        <v:group id="docshapegroup611" o:spid="_x0000_s9782" style="position:absolute;margin-left:282pt;margin-top:18pt;width:48pt;height:24pt;z-index:-29310976;mso-position-horizontal-relative:page;mso-position-vertical-relative:page" coordorigin="5640,360" coordsize="960,480">
          <v:shape id="docshape612" o:spid="_x0000_s978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613" o:spid="_x0000_s978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2C797B2">
        <v:line id="_x0000_s9781" style="position:absolute;z-index:-29310464;mso-position-horizontal-relative:page;mso-position-vertical-relative:page" from="522pt,18pt" to="522pt,42pt" strokeweight=".25pt">
          <w10:wrap anchorx="page" anchory="page"/>
        </v:line>
      </w:pict>
    </w:r>
    <w:r>
      <w:pict w14:anchorId="1E137789">
        <v:line id="_x0000_s9780" style="position:absolute;z-index:-29309952;mso-position-horizontal-relative:page;mso-position-vertical-relative:page" from="36pt,1in" to="60pt,1in" strokeweight=".25pt">
          <w10:wrap anchorx="page" anchory="page"/>
        </v:line>
      </w:pict>
    </w:r>
    <w:r>
      <w:pict w14:anchorId="6BDD7D83">
        <v:line id="_x0000_s9779" style="position:absolute;z-index:-29309440;mso-position-horizontal-relative:page;mso-position-vertical-relative:page" from="8in,1in" to="552pt,1in" strokeweight=".25pt">
          <w10:wrap anchorx="page" anchory="page"/>
        </v:line>
      </w:pict>
    </w:r>
    <w:r>
      <w:pict w14:anchorId="2B24F404">
        <v:shapetype id="_x0000_t202" coordsize="21600,21600" o:spt="202" path="m,l,21600r21600,l21600,xe">
          <v:stroke joinstyle="miter"/>
          <v:path gradientshapeok="t" o:connecttype="rect"/>
        </v:shapetype>
        <v:shape id="docshape614" o:spid="_x0000_s9778" type="#_x0000_t202" style="position:absolute;margin-left:92pt;margin-top:19.15pt;width:221pt;height:10.85pt;z-index:-29308928;mso-position-horizontal-relative:page;mso-position-vertical-relative:page" filled="f" stroked="f">
          <v:textbox inset="0,0,0,0">
            <w:txbxContent>
              <w:p w14:paraId="521AA61E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4E3CAF" w14:textId="77777777" w:rsidR="00066724" w:rsidRDefault="00066724">
    <w:pPr>
      <w:pStyle w:val="BodyText"/>
      <w:spacing w:line="14" w:lineRule="auto"/>
      <w:rPr>
        <w:sz w:val="20"/>
      </w:rPr>
    </w:pPr>
    <w:r>
      <w:pict w14:anchorId="13461CBE">
        <v:line id="_x0000_s9769" style="position:absolute;z-index:-29305344;mso-position-horizontal-relative:page;mso-position-vertical-relative:page" from="90pt,18pt" to="90pt,42pt" strokeweight=".25pt">
          <w10:wrap anchorx="page" anchory="page"/>
        </v:line>
      </w:pict>
    </w:r>
    <w:r>
      <w:pict w14:anchorId="03C9604C">
        <v:group id="docshapegroup626" o:spid="_x0000_s9766" style="position:absolute;margin-left:282pt;margin-top:18pt;width:48pt;height:24pt;z-index:-29304832;mso-position-horizontal-relative:page;mso-position-vertical-relative:page" coordorigin="5640,360" coordsize="960,480">
          <v:shape id="docshape627" o:spid="_x0000_s976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628" o:spid="_x0000_s976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F7FEAB8">
        <v:line id="_x0000_s9765" style="position:absolute;z-index:-29304320;mso-position-horizontal-relative:page;mso-position-vertical-relative:page" from="522pt,18pt" to="522pt,42pt" strokeweight=".25pt">
          <w10:wrap anchorx="page" anchory="page"/>
        </v:line>
      </w:pict>
    </w:r>
    <w:r>
      <w:pict w14:anchorId="495C8E01">
        <v:line id="_x0000_s9764" style="position:absolute;z-index:-29303808;mso-position-horizontal-relative:page;mso-position-vertical-relative:page" from="36pt,1in" to="60pt,1in" strokeweight=".25pt">
          <w10:wrap anchorx="page" anchory="page"/>
        </v:line>
      </w:pict>
    </w:r>
    <w:r>
      <w:pict w14:anchorId="7EC08B2F">
        <v:line id="_x0000_s9763" style="position:absolute;z-index:-29303296;mso-position-horizontal-relative:page;mso-position-vertical-relative:page" from="8in,1in" to="552pt,1in" strokeweight=".25pt">
          <w10:wrap anchorx="page" anchory="page"/>
        </v:line>
      </w:pict>
    </w:r>
    <w:r>
      <w:pict w14:anchorId="3BA88D93">
        <v:shapetype id="_x0000_t202" coordsize="21600,21600" o:spt="202" path="m,l,21600r21600,l21600,xe">
          <v:stroke joinstyle="miter"/>
          <v:path gradientshapeok="t" o:connecttype="rect"/>
        </v:shapetype>
        <v:shape id="docshape629" o:spid="_x0000_s9762" type="#_x0000_t202" style="position:absolute;margin-left:92pt;margin-top:19.15pt;width:221pt;height:10.85pt;z-index:-29302784;mso-position-horizontal-relative:page;mso-position-vertical-relative:page" filled="f" stroked="f">
          <v:textbox inset="0,0,0,0">
            <w:txbxContent>
              <w:p w14:paraId="15DEFF45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743C14" w14:textId="77777777" w:rsidR="00066724" w:rsidRDefault="00066724">
    <w:pPr>
      <w:pStyle w:val="BodyText"/>
      <w:spacing w:line="14" w:lineRule="auto"/>
      <w:rPr>
        <w:sz w:val="20"/>
      </w:rPr>
    </w:pPr>
    <w:r>
      <w:pict w14:anchorId="25B5E701">
        <v:line id="_x0000_s9753" style="position:absolute;z-index:-29299200;mso-position-horizontal-relative:page;mso-position-vertical-relative:page" from="90pt,18pt" to="90pt,42pt" strokeweight=".25pt">
          <w10:wrap anchorx="page" anchory="page"/>
        </v:line>
      </w:pict>
    </w:r>
    <w:r>
      <w:pict w14:anchorId="4E6BCF1B">
        <v:group id="docshapegroup641" o:spid="_x0000_s9750" style="position:absolute;margin-left:282pt;margin-top:18pt;width:48pt;height:24pt;z-index:-29298688;mso-position-horizontal-relative:page;mso-position-vertical-relative:page" coordorigin="5640,360" coordsize="960,480">
          <v:shape id="docshape642" o:spid="_x0000_s975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643" o:spid="_x0000_s975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8F50C10">
        <v:line id="_x0000_s9749" style="position:absolute;z-index:-29298176;mso-position-horizontal-relative:page;mso-position-vertical-relative:page" from="522pt,18pt" to="522pt,42pt" strokeweight=".25pt">
          <w10:wrap anchorx="page" anchory="page"/>
        </v:line>
      </w:pict>
    </w:r>
    <w:r>
      <w:pict w14:anchorId="0BDC7FB5">
        <v:line id="_x0000_s9748" style="position:absolute;z-index:-29297664;mso-position-horizontal-relative:page;mso-position-vertical-relative:page" from="36pt,1in" to="60pt,1in" strokeweight=".25pt">
          <w10:wrap anchorx="page" anchory="page"/>
        </v:line>
      </w:pict>
    </w:r>
    <w:r>
      <w:pict w14:anchorId="251BF795">
        <v:line id="_x0000_s9747" style="position:absolute;z-index:-29297152;mso-position-horizontal-relative:page;mso-position-vertical-relative:page" from="8in,1in" to="552pt,1in" strokeweight=".25pt">
          <w10:wrap anchorx="page" anchory="page"/>
        </v:line>
      </w:pict>
    </w:r>
    <w:r>
      <w:pict w14:anchorId="3CF5C4C7">
        <v:shapetype id="_x0000_t202" coordsize="21600,21600" o:spt="202" path="m,l,21600r21600,l21600,xe">
          <v:stroke joinstyle="miter"/>
          <v:path gradientshapeok="t" o:connecttype="rect"/>
        </v:shapetype>
        <v:shape id="docshape644" o:spid="_x0000_s9746" type="#_x0000_t202" style="position:absolute;margin-left:92pt;margin-top:19.15pt;width:221pt;height:10.85pt;z-index:-29296640;mso-position-horizontal-relative:page;mso-position-vertical-relative:page" filled="f" stroked="f">
          <v:textbox inset="0,0,0,0">
            <w:txbxContent>
              <w:p w14:paraId="0B422F52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A608E2" w14:textId="77777777" w:rsidR="00066724" w:rsidRDefault="00066724">
    <w:pPr>
      <w:pStyle w:val="BodyText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8EE91" w14:textId="77777777" w:rsidR="00066724" w:rsidRDefault="00066724">
    <w:pPr>
      <w:pStyle w:val="BodyText"/>
      <w:spacing w:line="14" w:lineRule="auto"/>
      <w:rPr>
        <w:sz w:val="2"/>
      </w:rPr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596046" w14:textId="77777777" w:rsidR="00066724" w:rsidRDefault="00066724">
    <w:pPr>
      <w:pStyle w:val="BodyText"/>
      <w:spacing w:line="14" w:lineRule="auto"/>
      <w:rPr>
        <w:sz w:val="20"/>
      </w:rPr>
    </w:pPr>
    <w:r>
      <w:pict w14:anchorId="41798C26">
        <v:line id="_x0000_s9735" style="position:absolute;z-index:-29292032;mso-position-horizontal-relative:page;mso-position-vertical-relative:page" from="90pt,18pt" to="90pt,42pt" strokeweight=".25pt">
          <w10:wrap anchorx="page" anchory="page"/>
        </v:line>
      </w:pict>
    </w:r>
    <w:r>
      <w:pict w14:anchorId="6F025296">
        <v:group id="docshapegroup670" o:spid="_x0000_s9732" style="position:absolute;margin-left:282pt;margin-top:18pt;width:48pt;height:24pt;z-index:-29291520;mso-position-horizontal-relative:page;mso-position-vertical-relative:page" coordorigin="5640,360" coordsize="960,480">
          <v:shape id="docshape671" o:spid="_x0000_s973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672" o:spid="_x0000_s973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7273AF4">
        <v:line id="_x0000_s9731" style="position:absolute;z-index:-29291008;mso-position-horizontal-relative:page;mso-position-vertical-relative:page" from="522pt,18pt" to="522pt,42pt" strokeweight=".25pt">
          <w10:wrap anchorx="page" anchory="page"/>
        </v:line>
      </w:pict>
    </w:r>
    <w:r>
      <w:pict w14:anchorId="470D8339">
        <v:line id="_x0000_s9730" style="position:absolute;z-index:-29290496;mso-position-horizontal-relative:page;mso-position-vertical-relative:page" from="36pt,1in" to="60pt,1in" strokeweight=".25pt">
          <w10:wrap anchorx="page" anchory="page"/>
        </v:line>
      </w:pict>
    </w:r>
    <w:r>
      <w:pict w14:anchorId="6C7000B7">
        <v:line id="_x0000_s9729" style="position:absolute;z-index:-29289984;mso-position-horizontal-relative:page;mso-position-vertical-relative:page" from="8in,1in" to="552pt,1in" strokeweight=".25pt">
          <w10:wrap anchorx="page" anchory="page"/>
        </v:line>
      </w:pict>
    </w:r>
    <w:r>
      <w:pict w14:anchorId="1FD8529C">
        <v:shapetype id="_x0000_t202" coordsize="21600,21600" o:spt="202" path="m,l,21600r21600,l21600,xe">
          <v:stroke joinstyle="miter"/>
          <v:path gradientshapeok="t" o:connecttype="rect"/>
        </v:shapetype>
        <v:shape id="docshape673" o:spid="_x0000_s9728" type="#_x0000_t202" style="position:absolute;margin-left:92pt;margin-top:19.15pt;width:221pt;height:10.85pt;z-index:-29289472;mso-position-horizontal-relative:page;mso-position-vertical-relative:page" filled="f" stroked="f">
          <v:textbox inset="0,0,0,0">
            <w:txbxContent>
              <w:p w14:paraId="6EDF6AAC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397070" w14:textId="77777777" w:rsidR="00066724" w:rsidRDefault="00066724">
    <w:pPr>
      <w:pStyle w:val="BodyText"/>
      <w:spacing w:line="14" w:lineRule="auto"/>
      <w:rPr>
        <w:sz w:val="20"/>
      </w:rPr>
    </w:pPr>
    <w:r>
      <w:pict w14:anchorId="35C15ED6">
        <v:line id="_x0000_s10364" style="position:absolute;z-index:-29534208;mso-position-horizontal-relative:page;mso-position-vertical-relative:page" from="90pt,18pt" to="90pt,42pt" strokeweight=".25pt">
          <w10:wrap anchorx="page" anchory="page"/>
        </v:line>
      </w:pict>
    </w:r>
    <w:r>
      <w:pict w14:anchorId="5660134E">
        <v:group id="docshapegroup56" o:spid="_x0000_s10361" style="position:absolute;margin-left:282pt;margin-top:18pt;width:48pt;height:24pt;z-index:-29533696;mso-position-horizontal-relative:page;mso-position-vertical-relative:page" coordorigin="5640,360" coordsize="960,480">
          <v:shape id="docshape57" o:spid="_x0000_s10363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58" o:spid="_x0000_s10362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3ED16FD4">
        <v:line id="_x0000_s10360" style="position:absolute;z-index:-29533184;mso-position-horizontal-relative:page;mso-position-vertical-relative:page" from="522pt,18pt" to="522pt,42pt" strokeweight=".25pt">
          <w10:wrap anchorx="page" anchory="page"/>
        </v:line>
      </w:pict>
    </w:r>
    <w:r>
      <w:pict w14:anchorId="03BBDF5A">
        <v:line id="_x0000_s10359" style="position:absolute;z-index:-29532672;mso-position-horizontal-relative:page;mso-position-vertical-relative:page" from="36pt,1in" to="60pt,1in" strokeweight=".25pt">
          <w10:wrap anchorx="page" anchory="page"/>
        </v:line>
      </w:pict>
    </w:r>
    <w:r>
      <w:pict w14:anchorId="5974302C">
        <v:line id="_x0000_s10358" style="position:absolute;z-index:-29532160;mso-position-horizontal-relative:page;mso-position-vertical-relative:page" from="8in,1in" to="552pt,1in" strokeweight=".25pt">
          <w10:wrap anchorx="page" anchory="page"/>
        </v:line>
      </w:pict>
    </w:r>
    <w:r>
      <w:pict w14:anchorId="5968F5D4">
        <v:shapetype id="_x0000_t202" coordsize="21600,21600" o:spt="202" path="m,l,21600r21600,l21600,xe">
          <v:stroke joinstyle="miter"/>
          <v:path gradientshapeok="t" o:connecttype="rect"/>
        </v:shapetype>
        <v:shape id="docshape59" o:spid="_x0000_s10357" type="#_x0000_t202" style="position:absolute;margin-left:92pt;margin-top:19.15pt;width:221pt;height:10.85pt;z-index:-29531648;mso-position-horizontal-relative:page;mso-position-vertical-relative:page" filled="f" stroked="f">
          <v:textbox inset="0,0,0,0">
            <w:txbxContent>
              <w:p w14:paraId="213EE71D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Meschino_00_Prelim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10:25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B2459C" w14:textId="77777777" w:rsidR="00066724" w:rsidRDefault="00066724">
    <w:pPr>
      <w:pStyle w:val="BodyText"/>
      <w:spacing w:line="14" w:lineRule="auto"/>
      <w:rPr>
        <w:sz w:val="20"/>
      </w:rPr>
    </w:pPr>
    <w:r>
      <w:pict w14:anchorId="1080C7AE">
        <v:line id="_x0000_s9719" style="position:absolute;z-index:-29285888;mso-position-horizontal-relative:page;mso-position-vertical-relative:page" from="90pt,18pt" to="90pt,42pt" strokeweight=".25pt">
          <w10:wrap anchorx="page" anchory="page"/>
        </v:line>
      </w:pict>
    </w:r>
    <w:r>
      <w:pict w14:anchorId="377911C3">
        <v:group id="docshapegroup684" o:spid="_x0000_s9716" style="position:absolute;margin-left:282pt;margin-top:18pt;width:48pt;height:24pt;z-index:-29285376;mso-position-horizontal-relative:page;mso-position-vertical-relative:page" coordorigin="5640,360" coordsize="960,480">
          <v:shape id="docshape685" o:spid="_x0000_s971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686" o:spid="_x0000_s971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3AAB3E7B">
        <v:line id="_x0000_s9715" style="position:absolute;z-index:-29284864;mso-position-horizontal-relative:page;mso-position-vertical-relative:page" from="522pt,18pt" to="522pt,42pt" strokeweight=".25pt">
          <w10:wrap anchorx="page" anchory="page"/>
        </v:line>
      </w:pict>
    </w:r>
    <w:r>
      <w:pict w14:anchorId="5688C9F3">
        <v:line id="_x0000_s9714" style="position:absolute;z-index:-29284352;mso-position-horizontal-relative:page;mso-position-vertical-relative:page" from="36pt,1in" to="60pt,1in" strokeweight=".25pt">
          <w10:wrap anchorx="page" anchory="page"/>
        </v:line>
      </w:pict>
    </w:r>
    <w:r>
      <w:pict w14:anchorId="58B8643D">
        <v:line id="_x0000_s9713" style="position:absolute;z-index:-29283840;mso-position-horizontal-relative:page;mso-position-vertical-relative:page" from="8in,1in" to="552pt,1in" strokeweight=".25pt">
          <w10:wrap anchorx="page" anchory="page"/>
        </v:line>
      </w:pict>
    </w:r>
    <w:r>
      <w:pict w14:anchorId="34EA66C1">
        <v:shapetype id="_x0000_t202" coordsize="21600,21600" o:spt="202" path="m,l,21600r21600,l21600,xe">
          <v:stroke joinstyle="miter"/>
          <v:path gradientshapeok="t" o:connecttype="rect"/>
        </v:shapetype>
        <v:shape id="docshape687" o:spid="_x0000_s9712" type="#_x0000_t202" style="position:absolute;margin-left:92pt;margin-top:19.15pt;width:221pt;height:10.85pt;z-index:-29283328;mso-position-horizontal-relative:page;mso-position-vertical-relative:page" filled="f" stroked="f">
          <v:textbox inset="0,0,0,0">
            <w:txbxContent>
              <w:p w14:paraId="170EB11C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17B591" w14:textId="77777777" w:rsidR="00066724" w:rsidRDefault="00066724">
    <w:pPr>
      <w:pStyle w:val="BodyText"/>
      <w:spacing w:line="14" w:lineRule="auto"/>
      <w:rPr>
        <w:sz w:val="20"/>
      </w:rPr>
    </w:pPr>
    <w:r>
      <w:pict w14:anchorId="386D031B">
        <v:line id="_x0000_s9703" style="position:absolute;z-index:-29279744;mso-position-horizontal-relative:page;mso-position-vertical-relative:page" from="90pt,18pt" to="90pt,42pt" strokeweight=".25pt">
          <w10:wrap anchorx="page" anchory="page"/>
        </v:line>
      </w:pict>
    </w:r>
    <w:r>
      <w:pict w14:anchorId="491D07EC">
        <v:group id="docshapegroup698" o:spid="_x0000_s9700" style="position:absolute;margin-left:282pt;margin-top:18pt;width:48pt;height:24pt;z-index:-29279232;mso-position-horizontal-relative:page;mso-position-vertical-relative:page" coordorigin="5640,360" coordsize="960,480">
          <v:shape id="docshape699" o:spid="_x0000_s970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700" o:spid="_x0000_s970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9C5C38B">
        <v:line id="_x0000_s9699" style="position:absolute;z-index:-29278720;mso-position-horizontal-relative:page;mso-position-vertical-relative:page" from="522pt,18pt" to="522pt,42pt" strokeweight=".25pt">
          <w10:wrap anchorx="page" anchory="page"/>
        </v:line>
      </w:pict>
    </w:r>
    <w:r>
      <w:pict w14:anchorId="32EBB165">
        <v:line id="_x0000_s9698" style="position:absolute;z-index:-29278208;mso-position-horizontal-relative:page;mso-position-vertical-relative:page" from="36pt,1in" to="60pt,1in" strokeweight=".25pt">
          <w10:wrap anchorx="page" anchory="page"/>
        </v:line>
      </w:pict>
    </w:r>
    <w:r>
      <w:pict w14:anchorId="170139F3">
        <v:line id="_x0000_s9697" style="position:absolute;z-index:-29277696;mso-position-horizontal-relative:page;mso-position-vertical-relative:page" from="8in,1in" to="552pt,1in" strokeweight=".25pt">
          <w10:wrap anchorx="page" anchory="page"/>
        </v:line>
      </w:pict>
    </w:r>
    <w:r>
      <w:pict w14:anchorId="2518D2FB">
        <v:shapetype id="_x0000_t202" coordsize="21600,21600" o:spt="202" path="m,l,21600r21600,l21600,xe">
          <v:stroke joinstyle="miter"/>
          <v:path gradientshapeok="t" o:connecttype="rect"/>
        </v:shapetype>
        <v:shape id="docshape701" o:spid="_x0000_s9696" type="#_x0000_t202" style="position:absolute;margin-left:92pt;margin-top:19.15pt;width:221pt;height:10.85pt;z-index:-29277184;mso-position-horizontal-relative:page;mso-position-vertical-relative:page" filled="f" stroked="f">
          <v:textbox inset="0,0,0,0">
            <w:txbxContent>
              <w:p w14:paraId="366FE4EB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58FD5F" w14:textId="77777777" w:rsidR="00066724" w:rsidRDefault="00066724">
    <w:pPr>
      <w:pStyle w:val="BodyText"/>
      <w:spacing w:line="14" w:lineRule="auto"/>
      <w:rPr>
        <w:sz w:val="20"/>
      </w:rPr>
    </w:pPr>
    <w:r>
      <w:pict w14:anchorId="38B20D02">
        <v:line id="_x0000_s9687" style="position:absolute;z-index:-29273600;mso-position-horizontal-relative:page;mso-position-vertical-relative:page" from="90pt,18pt" to="90pt,42pt" strokeweight=".25pt">
          <w10:wrap anchorx="page" anchory="page"/>
        </v:line>
      </w:pict>
    </w:r>
    <w:r>
      <w:pict w14:anchorId="21A9D933">
        <v:group id="docshapegroup713" o:spid="_x0000_s9684" style="position:absolute;margin-left:282pt;margin-top:18pt;width:48pt;height:24pt;z-index:-29273088;mso-position-horizontal-relative:page;mso-position-vertical-relative:page" coordorigin="5640,360" coordsize="960,480">
          <v:shape id="docshape714" o:spid="_x0000_s968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715" o:spid="_x0000_s968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BFE3A58">
        <v:line id="_x0000_s9683" style="position:absolute;z-index:-29272576;mso-position-horizontal-relative:page;mso-position-vertical-relative:page" from="522pt,18pt" to="522pt,42pt" strokeweight=".25pt">
          <w10:wrap anchorx="page" anchory="page"/>
        </v:line>
      </w:pict>
    </w:r>
    <w:r>
      <w:pict w14:anchorId="3310FA04">
        <v:line id="_x0000_s9682" style="position:absolute;z-index:-29272064;mso-position-horizontal-relative:page;mso-position-vertical-relative:page" from="36pt,1in" to="60pt,1in" strokeweight=".25pt">
          <w10:wrap anchorx="page" anchory="page"/>
        </v:line>
      </w:pict>
    </w:r>
    <w:r>
      <w:pict w14:anchorId="2D544033">
        <v:line id="_x0000_s9681" style="position:absolute;z-index:-29271552;mso-position-horizontal-relative:page;mso-position-vertical-relative:page" from="8in,1in" to="552pt,1in" strokeweight=".25pt">
          <w10:wrap anchorx="page" anchory="page"/>
        </v:line>
      </w:pict>
    </w:r>
    <w:r>
      <w:pict w14:anchorId="142FA8B7">
        <v:shapetype id="_x0000_t202" coordsize="21600,21600" o:spt="202" path="m,l,21600r21600,l21600,xe">
          <v:stroke joinstyle="miter"/>
          <v:path gradientshapeok="t" o:connecttype="rect"/>
        </v:shapetype>
        <v:shape id="docshape716" o:spid="_x0000_s9680" type="#_x0000_t202" style="position:absolute;margin-left:92pt;margin-top:19.15pt;width:221pt;height:10.85pt;z-index:-29271040;mso-position-horizontal-relative:page;mso-position-vertical-relative:page" filled="f" stroked="f">
          <v:textbox inset="0,0,0,0">
            <w:txbxContent>
              <w:p w14:paraId="26FB3E3F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F20D3A" w14:textId="77777777" w:rsidR="00066724" w:rsidRDefault="00066724">
    <w:pPr>
      <w:pStyle w:val="BodyText"/>
      <w:spacing w:line="14" w:lineRule="auto"/>
      <w:rPr>
        <w:sz w:val="20"/>
      </w:rPr>
    </w:pPr>
    <w:r>
      <w:pict w14:anchorId="3DE79657">
        <v:line id="_x0000_s9671" style="position:absolute;z-index:-29267456;mso-position-horizontal-relative:page;mso-position-vertical-relative:page" from="90pt,18pt" to="90pt,42pt" strokeweight=".25pt">
          <w10:wrap anchorx="page" anchory="page"/>
        </v:line>
      </w:pict>
    </w:r>
    <w:r>
      <w:pict w14:anchorId="787F61F7">
        <v:group id="docshapegroup727" o:spid="_x0000_s9668" style="position:absolute;margin-left:282pt;margin-top:18pt;width:48pt;height:24pt;z-index:-29266944;mso-position-horizontal-relative:page;mso-position-vertical-relative:page" coordorigin="5640,360" coordsize="960,480">
          <v:shape id="docshape728" o:spid="_x0000_s967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729" o:spid="_x0000_s966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9DE432E">
        <v:line id="_x0000_s9667" style="position:absolute;z-index:-29266432;mso-position-horizontal-relative:page;mso-position-vertical-relative:page" from="522pt,18pt" to="522pt,42pt" strokeweight=".25pt">
          <w10:wrap anchorx="page" anchory="page"/>
        </v:line>
      </w:pict>
    </w:r>
    <w:r>
      <w:pict w14:anchorId="6EC41EB0">
        <v:line id="_x0000_s9666" style="position:absolute;z-index:-29265920;mso-position-horizontal-relative:page;mso-position-vertical-relative:page" from="36pt,1in" to="60pt,1in" strokeweight=".25pt">
          <w10:wrap anchorx="page" anchory="page"/>
        </v:line>
      </w:pict>
    </w:r>
    <w:r>
      <w:pict w14:anchorId="74DA441D">
        <v:line id="_x0000_s9665" style="position:absolute;z-index:-29265408;mso-position-horizontal-relative:page;mso-position-vertical-relative:page" from="8in,1in" to="552pt,1in" strokeweight=".25pt">
          <w10:wrap anchorx="page" anchory="page"/>
        </v:line>
      </w:pict>
    </w:r>
    <w:r>
      <w:pict w14:anchorId="7474083D">
        <v:shapetype id="_x0000_t202" coordsize="21600,21600" o:spt="202" path="m,l,21600r21600,l21600,xe">
          <v:stroke joinstyle="miter"/>
          <v:path gradientshapeok="t" o:connecttype="rect"/>
        </v:shapetype>
        <v:shape id="docshape730" o:spid="_x0000_s9664" type="#_x0000_t202" style="position:absolute;margin-left:92pt;margin-top:19.15pt;width:221pt;height:10.85pt;z-index:-29264896;mso-position-horizontal-relative:page;mso-position-vertical-relative:page" filled="f" stroked="f">
          <v:textbox inset="0,0,0,0">
            <w:txbxContent>
              <w:p w14:paraId="77F7F36F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F61BF1" w14:textId="77777777" w:rsidR="00066724" w:rsidRDefault="00066724">
    <w:pPr>
      <w:pStyle w:val="BodyText"/>
      <w:spacing w:line="14" w:lineRule="auto"/>
      <w:rPr>
        <w:sz w:val="20"/>
      </w:rPr>
    </w:pPr>
    <w:r>
      <w:pict w14:anchorId="06B20797">
        <v:line id="_x0000_s9655" style="position:absolute;z-index:-29261312;mso-position-horizontal-relative:page;mso-position-vertical-relative:page" from="90pt,18pt" to="90pt,42pt" strokeweight=".25pt">
          <w10:wrap anchorx="page" anchory="page"/>
        </v:line>
      </w:pict>
    </w:r>
    <w:r>
      <w:pict w14:anchorId="76D9D07E">
        <v:group id="docshapegroup744" o:spid="_x0000_s9652" style="position:absolute;margin-left:282pt;margin-top:18pt;width:48pt;height:24pt;z-index:-29260800;mso-position-horizontal-relative:page;mso-position-vertical-relative:page" coordorigin="5640,360" coordsize="960,480">
          <v:shape id="docshape745" o:spid="_x0000_s965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746" o:spid="_x0000_s965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D206B29">
        <v:line id="_x0000_s9651" style="position:absolute;z-index:-29260288;mso-position-horizontal-relative:page;mso-position-vertical-relative:page" from="522pt,18pt" to="522pt,42pt" strokeweight=".25pt">
          <w10:wrap anchorx="page" anchory="page"/>
        </v:line>
      </w:pict>
    </w:r>
    <w:r>
      <w:pict w14:anchorId="7FBBC142">
        <v:line id="_x0000_s9650" style="position:absolute;z-index:-29259776;mso-position-horizontal-relative:page;mso-position-vertical-relative:page" from="36pt,1in" to="60pt,1in" strokeweight=".25pt">
          <w10:wrap anchorx="page" anchory="page"/>
        </v:line>
      </w:pict>
    </w:r>
    <w:r>
      <w:pict w14:anchorId="60F1F81C">
        <v:line id="_x0000_s9649" style="position:absolute;z-index:-29259264;mso-position-horizontal-relative:page;mso-position-vertical-relative:page" from="8in,1in" to="552pt,1in" strokeweight=".25pt">
          <w10:wrap anchorx="page" anchory="page"/>
        </v:line>
      </w:pict>
    </w:r>
    <w:r>
      <w:pict w14:anchorId="3DC8432E">
        <v:shapetype id="_x0000_t202" coordsize="21600,21600" o:spt="202" path="m,l,21600r21600,l21600,xe">
          <v:stroke joinstyle="miter"/>
          <v:path gradientshapeok="t" o:connecttype="rect"/>
        </v:shapetype>
        <v:shape id="docshape747" o:spid="_x0000_s9648" type="#_x0000_t202" style="position:absolute;margin-left:92pt;margin-top:19.15pt;width:221pt;height:10.85pt;z-index:-29258752;mso-position-horizontal-relative:page;mso-position-vertical-relative:page" filled="f" stroked="f">
          <v:textbox inset="0,0,0,0">
            <w:txbxContent>
              <w:p w14:paraId="42351509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6368FA" w14:textId="77777777" w:rsidR="00066724" w:rsidRDefault="00066724">
    <w:pPr>
      <w:pStyle w:val="BodyText"/>
      <w:spacing w:line="14" w:lineRule="auto"/>
      <w:rPr>
        <w:sz w:val="20"/>
      </w:rPr>
    </w:pPr>
    <w:r>
      <w:pict w14:anchorId="24710EBD">
        <v:line id="_x0000_s9639" style="position:absolute;z-index:-29255168;mso-position-horizontal-relative:page;mso-position-vertical-relative:page" from="90pt,18pt" to="90pt,42pt" strokeweight=".25pt">
          <w10:wrap anchorx="page" anchory="page"/>
        </v:line>
      </w:pict>
    </w:r>
    <w:r>
      <w:pict w14:anchorId="204F3E28">
        <v:group id="docshapegroup759" o:spid="_x0000_s9636" style="position:absolute;margin-left:282pt;margin-top:18pt;width:48pt;height:24pt;z-index:-29254656;mso-position-horizontal-relative:page;mso-position-vertical-relative:page" coordorigin="5640,360" coordsize="960,480">
          <v:shape id="docshape760" o:spid="_x0000_s963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761" o:spid="_x0000_s963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B1041AD">
        <v:line id="_x0000_s9635" style="position:absolute;z-index:-29254144;mso-position-horizontal-relative:page;mso-position-vertical-relative:page" from="522pt,18pt" to="522pt,42pt" strokeweight=".25pt">
          <w10:wrap anchorx="page" anchory="page"/>
        </v:line>
      </w:pict>
    </w:r>
    <w:r>
      <w:pict w14:anchorId="59B445B7">
        <v:line id="_x0000_s9634" style="position:absolute;z-index:-29253632;mso-position-horizontal-relative:page;mso-position-vertical-relative:page" from="36pt,1in" to="60pt,1in" strokeweight=".25pt">
          <w10:wrap anchorx="page" anchory="page"/>
        </v:line>
      </w:pict>
    </w:r>
    <w:r>
      <w:pict w14:anchorId="73E35C56">
        <v:line id="_x0000_s9633" style="position:absolute;z-index:-29253120;mso-position-horizontal-relative:page;mso-position-vertical-relative:page" from="8in,1in" to="552pt,1in" strokeweight=".25pt">
          <w10:wrap anchorx="page" anchory="page"/>
        </v:line>
      </w:pict>
    </w:r>
    <w:r>
      <w:pict w14:anchorId="745A4DCB">
        <v:shapetype id="_x0000_t202" coordsize="21600,21600" o:spt="202" path="m,l,21600r21600,l21600,xe">
          <v:stroke joinstyle="miter"/>
          <v:path gradientshapeok="t" o:connecttype="rect"/>
        </v:shapetype>
        <v:shape id="docshape762" o:spid="_x0000_s9632" type="#_x0000_t202" style="position:absolute;margin-left:92pt;margin-top:19.15pt;width:221pt;height:10.85pt;z-index:-29252608;mso-position-horizontal-relative:page;mso-position-vertical-relative:page" filled="f" stroked="f">
          <v:textbox inset="0,0,0,0">
            <w:txbxContent>
              <w:p w14:paraId="149292C4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929E63" w14:textId="77777777" w:rsidR="00066724" w:rsidRDefault="00066724">
    <w:pPr>
      <w:pStyle w:val="BodyText"/>
      <w:spacing w:line="14" w:lineRule="auto"/>
      <w:rPr>
        <w:sz w:val="20"/>
      </w:rPr>
    </w:pPr>
    <w:r>
      <w:pict w14:anchorId="0EFF0683">
        <v:line id="_x0000_s9623" style="position:absolute;z-index:-29249024;mso-position-horizontal-relative:page;mso-position-vertical-relative:page" from="90pt,18pt" to="90pt,42pt" strokeweight=".25pt">
          <w10:wrap anchorx="page" anchory="page"/>
        </v:line>
      </w:pict>
    </w:r>
    <w:r>
      <w:pict w14:anchorId="68A998A5">
        <v:group id="docshapegroup773" o:spid="_x0000_s9620" style="position:absolute;margin-left:282pt;margin-top:18pt;width:48pt;height:24pt;z-index:-29248512;mso-position-horizontal-relative:page;mso-position-vertical-relative:page" coordorigin="5640,360" coordsize="960,480">
          <v:shape id="docshape774" o:spid="_x0000_s962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775" o:spid="_x0000_s962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D51CF9A">
        <v:line id="_x0000_s9619" style="position:absolute;z-index:-29248000;mso-position-horizontal-relative:page;mso-position-vertical-relative:page" from="522pt,18pt" to="522pt,42pt" strokeweight=".25pt">
          <w10:wrap anchorx="page" anchory="page"/>
        </v:line>
      </w:pict>
    </w:r>
    <w:r>
      <w:pict w14:anchorId="569622BB">
        <v:line id="_x0000_s9618" style="position:absolute;z-index:-29247488;mso-position-horizontal-relative:page;mso-position-vertical-relative:page" from="36pt,1in" to="60pt,1in" strokeweight=".25pt">
          <w10:wrap anchorx="page" anchory="page"/>
        </v:line>
      </w:pict>
    </w:r>
    <w:r>
      <w:pict w14:anchorId="58BF4D54">
        <v:line id="_x0000_s9617" style="position:absolute;z-index:-29246976;mso-position-horizontal-relative:page;mso-position-vertical-relative:page" from="8in,1in" to="552pt,1in" strokeweight=".25pt">
          <w10:wrap anchorx="page" anchory="page"/>
        </v:line>
      </w:pict>
    </w:r>
    <w:r>
      <w:pict w14:anchorId="3E0670D9">
        <v:shapetype id="_x0000_t202" coordsize="21600,21600" o:spt="202" path="m,l,21600r21600,l21600,xe">
          <v:stroke joinstyle="miter"/>
          <v:path gradientshapeok="t" o:connecttype="rect"/>
        </v:shapetype>
        <v:shape id="docshape776" o:spid="_x0000_s9616" type="#_x0000_t202" style="position:absolute;margin-left:92pt;margin-top:19.15pt;width:221pt;height:10.85pt;z-index:-29246464;mso-position-horizontal-relative:page;mso-position-vertical-relative:page" filled="f" stroked="f">
          <v:textbox inset="0,0,0,0">
            <w:txbxContent>
              <w:p w14:paraId="5DEFA2C7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93D2DF" w14:textId="77777777" w:rsidR="00066724" w:rsidRDefault="00066724">
    <w:pPr>
      <w:pStyle w:val="BodyText"/>
      <w:spacing w:line="14" w:lineRule="auto"/>
      <w:rPr>
        <w:sz w:val="20"/>
      </w:rPr>
    </w:pPr>
    <w:r>
      <w:pict w14:anchorId="6BDFDD38">
        <v:line id="_x0000_s9607" style="position:absolute;z-index:-29242880;mso-position-horizontal-relative:page;mso-position-vertical-relative:page" from="90pt,18pt" to="90pt,42pt" strokeweight=".25pt">
          <w10:wrap anchorx="page" anchory="page"/>
        </v:line>
      </w:pict>
    </w:r>
    <w:r>
      <w:pict w14:anchorId="0636A263">
        <v:group id="docshapegroup787" o:spid="_x0000_s9604" style="position:absolute;margin-left:282pt;margin-top:18pt;width:48pt;height:24pt;z-index:-29242368;mso-position-horizontal-relative:page;mso-position-vertical-relative:page" coordorigin="5640,360" coordsize="960,480">
          <v:shape id="docshape788" o:spid="_x0000_s960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789" o:spid="_x0000_s960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90058F3">
        <v:line id="_x0000_s9603" style="position:absolute;z-index:-29241856;mso-position-horizontal-relative:page;mso-position-vertical-relative:page" from="522pt,18pt" to="522pt,42pt" strokeweight=".25pt">
          <w10:wrap anchorx="page" anchory="page"/>
        </v:line>
      </w:pict>
    </w:r>
    <w:r>
      <w:pict w14:anchorId="1D6149D5">
        <v:line id="_x0000_s9602" style="position:absolute;z-index:-29241344;mso-position-horizontal-relative:page;mso-position-vertical-relative:page" from="36pt,1in" to="60pt,1in" strokeweight=".25pt">
          <w10:wrap anchorx="page" anchory="page"/>
        </v:line>
      </w:pict>
    </w:r>
    <w:r>
      <w:pict w14:anchorId="385A250E">
        <v:line id="_x0000_s9601" style="position:absolute;z-index:-29240832;mso-position-horizontal-relative:page;mso-position-vertical-relative:page" from="8in,1in" to="552pt,1in" strokeweight=".25pt">
          <w10:wrap anchorx="page" anchory="page"/>
        </v:line>
      </w:pict>
    </w:r>
    <w:r>
      <w:pict w14:anchorId="754C5829">
        <v:shapetype id="_x0000_t202" coordsize="21600,21600" o:spt="202" path="m,l,21600r21600,l21600,xe">
          <v:stroke joinstyle="miter"/>
          <v:path gradientshapeok="t" o:connecttype="rect"/>
        </v:shapetype>
        <v:shape id="docshape790" o:spid="_x0000_s9600" type="#_x0000_t202" style="position:absolute;margin-left:92pt;margin-top:19.15pt;width:221pt;height:10.85pt;z-index:-29240320;mso-position-horizontal-relative:page;mso-position-vertical-relative:page" filled="f" stroked="f">
          <v:textbox inset="0,0,0,0">
            <w:txbxContent>
              <w:p w14:paraId="6E325875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F0EB7F" w14:textId="77777777" w:rsidR="00066724" w:rsidRDefault="00066724">
    <w:pPr>
      <w:pStyle w:val="BodyText"/>
      <w:spacing w:line="14" w:lineRule="auto"/>
      <w:rPr>
        <w:sz w:val="20"/>
      </w:rPr>
    </w:pPr>
    <w:r>
      <w:pict w14:anchorId="3753B8D4">
        <v:line id="_x0000_s9591" style="position:absolute;z-index:-29236736;mso-position-horizontal-relative:page;mso-position-vertical-relative:page" from="90pt,18pt" to="90pt,42pt" strokeweight=".25pt">
          <w10:wrap anchorx="page" anchory="page"/>
        </v:line>
      </w:pict>
    </w:r>
    <w:r>
      <w:pict w14:anchorId="21E66660">
        <v:group id="docshapegroup801" o:spid="_x0000_s9588" style="position:absolute;margin-left:282pt;margin-top:18pt;width:48pt;height:24pt;z-index:-29236224;mso-position-horizontal-relative:page;mso-position-vertical-relative:page" coordorigin="5640,360" coordsize="960,480">
          <v:shape id="docshape802" o:spid="_x0000_s959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803" o:spid="_x0000_s958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EF234B0">
        <v:line id="_x0000_s9587" style="position:absolute;z-index:-29235712;mso-position-horizontal-relative:page;mso-position-vertical-relative:page" from="522pt,18pt" to="522pt,42pt" strokeweight=".25pt">
          <w10:wrap anchorx="page" anchory="page"/>
        </v:line>
      </w:pict>
    </w:r>
    <w:r>
      <w:pict w14:anchorId="4CDC062C">
        <v:line id="_x0000_s9586" style="position:absolute;z-index:-29235200;mso-position-horizontal-relative:page;mso-position-vertical-relative:page" from="36pt,1in" to="60pt,1in" strokeweight=".25pt">
          <w10:wrap anchorx="page" anchory="page"/>
        </v:line>
      </w:pict>
    </w:r>
    <w:r>
      <w:pict w14:anchorId="2FE5B5B4">
        <v:line id="_x0000_s9585" style="position:absolute;z-index:-29234688;mso-position-horizontal-relative:page;mso-position-vertical-relative:page" from="8in,1in" to="552pt,1in" strokeweight=".25pt">
          <w10:wrap anchorx="page" anchory="page"/>
        </v:line>
      </w:pict>
    </w:r>
    <w:r>
      <w:pict w14:anchorId="1A788D90">
        <v:shapetype id="_x0000_t202" coordsize="21600,21600" o:spt="202" path="m,l,21600r21600,l21600,xe">
          <v:stroke joinstyle="miter"/>
          <v:path gradientshapeok="t" o:connecttype="rect"/>
        </v:shapetype>
        <v:shape id="docshape804" o:spid="_x0000_s9584" type="#_x0000_t202" style="position:absolute;margin-left:92pt;margin-top:19.15pt;width:221pt;height:10.85pt;z-index:-29234176;mso-position-horizontal-relative:page;mso-position-vertical-relative:page" filled="f" stroked="f">
          <v:textbox inset="0,0,0,0">
            <w:txbxContent>
              <w:p w14:paraId="541BFF1C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8BA4DF" w14:textId="77777777" w:rsidR="00066724" w:rsidRDefault="00066724">
    <w:pPr>
      <w:pStyle w:val="BodyText"/>
      <w:spacing w:line="14" w:lineRule="auto"/>
      <w:rPr>
        <w:sz w:val="20"/>
      </w:rPr>
    </w:pPr>
    <w:r>
      <w:pict w14:anchorId="339F6D17">
        <v:line id="_x0000_s9575" style="position:absolute;z-index:-29230592;mso-position-horizontal-relative:page;mso-position-vertical-relative:page" from="90pt,18pt" to="90pt,42pt" strokeweight=".25pt">
          <w10:wrap anchorx="page" anchory="page"/>
        </v:line>
      </w:pict>
    </w:r>
    <w:r>
      <w:pict w14:anchorId="0628E19A">
        <v:group id="docshapegroup815" o:spid="_x0000_s9572" style="position:absolute;margin-left:282pt;margin-top:18pt;width:48pt;height:24pt;z-index:-29230080;mso-position-horizontal-relative:page;mso-position-vertical-relative:page" coordorigin="5640,360" coordsize="960,480">
          <v:shape id="docshape816" o:spid="_x0000_s957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817" o:spid="_x0000_s957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963870B">
        <v:line id="_x0000_s9571" style="position:absolute;z-index:-29229568;mso-position-horizontal-relative:page;mso-position-vertical-relative:page" from="522pt,18pt" to="522pt,42pt" strokeweight=".25pt">
          <w10:wrap anchorx="page" anchory="page"/>
        </v:line>
      </w:pict>
    </w:r>
    <w:r>
      <w:pict w14:anchorId="2A409062">
        <v:line id="_x0000_s9570" style="position:absolute;z-index:-29229056;mso-position-horizontal-relative:page;mso-position-vertical-relative:page" from="36pt,1in" to="60pt,1in" strokeweight=".25pt">
          <w10:wrap anchorx="page" anchory="page"/>
        </v:line>
      </w:pict>
    </w:r>
    <w:r>
      <w:pict w14:anchorId="09EFBBD9">
        <v:line id="_x0000_s9569" style="position:absolute;z-index:-29228544;mso-position-horizontal-relative:page;mso-position-vertical-relative:page" from="8in,1in" to="552pt,1in" strokeweight=".25pt">
          <w10:wrap anchorx="page" anchory="page"/>
        </v:line>
      </w:pict>
    </w:r>
    <w:r>
      <w:pict w14:anchorId="4D0628CE">
        <v:shapetype id="_x0000_t202" coordsize="21600,21600" o:spt="202" path="m,l,21600r21600,l21600,xe">
          <v:stroke joinstyle="miter"/>
          <v:path gradientshapeok="t" o:connecttype="rect"/>
        </v:shapetype>
        <v:shape id="docshape818" o:spid="_x0000_s9568" type="#_x0000_t202" style="position:absolute;margin-left:92pt;margin-top:19.15pt;width:221pt;height:10.85pt;z-index:-29228032;mso-position-horizontal-relative:page;mso-position-vertical-relative:page" filled="f" stroked="f">
          <v:textbox inset="0,0,0,0">
            <w:txbxContent>
              <w:p w14:paraId="3D6272A0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D2A39B" w14:textId="77777777" w:rsidR="00066724" w:rsidRDefault="00066724">
    <w:pPr>
      <w:pStyle w:val="BodyText"/>
      <w:spacing w:line="14" w:lineRule="auto"/>
      <w:rPr>
        <w:sz w:val="20"/>
      </w:rPr>
    </w:pPr>
    <w:r>
      <w:pict w14:anchorId="67A0FEF6">
        <v:line id="_x0000_s10348" style="position:absolute;z-index:-29528064;mso-position-horizontal-relative:page;mso-position-vertical-relative:page" from="90pt,18pt" to="90pt,42pt" strokeweight=".25pt">
          <w10:wrap anchorx="page" anchory="page"/>
        </v:line>
      </w:pict>
    </w:r>
    <w:r>
      <w:pict w14:anchorId="26621EA0">
        <v:group id="docshapegroup70" o:spid="_x0000_s10345" style="position:absolute;margin-left:282pt;margin-top:18pt;width:48pt;height:24pt;z-index:-29527552;mso-position-horizontal-relative:page;mso-position-vertical-relative:page" coordorigin="5640,360" coordsize="960,480">
          <v:shape id="docshape71" o:spid="_x0000_s10347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72" o:spid="_x0000_s10346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D3DB240">
        <v:line id="_x0000_s10344" style="position:absolute;z-index:-29527040;mso-position-horizontal-relative:page;mso-position-vertical-relative:page" from="522pt,18pt" to="522pt,42pt" strokeweight=".25pt">
          <w10:wrap anchorx="page" anchory="page"/>
        </v:line>
      </w:pict>
    </w:r>
    <w:r>
      <w:pict w14:anchorId="62EBF7B9">
        <v:line id="_x0000_s10343" style="position:absolute;z-index:-29526528;mso-position-horizontal-relative:page;mso-position-vertical-relative:page" from="36pt,1in" to="60pt,1in" strokeweight=".25pt">
          <w10:wrap anchorx="page" anchory="page"/>
        </v:line>
      </w:pict>
    </w:r>
    <w:r>
      <w:pict w14:anchorId="118B5013">
        <v:line id="_x0000_s10342" style="position:absolute;z-index:-29526016;mso-position-horizontal-relative:page;mso-position-vertical-relative:page" from="8in,1in" to="552pt,1in" strokeweight=".25pt">
          <w10:wrap anchorx="page" anchory="page"/>
        </v:line>
      </w:pict>
    </w:r>
    <w:r>
      <w:pict w14:anchorId="288B908B">
        <v:shapetype id="_x0000_t202" coordsize="21600,21600" o:spt="202" path="m,l,21600r21600,l21600,xe">
          <v:stroke joinstyle="miter"/>
          <v:path gradientshapeok="t" o:connecttype="rect"/>
        </v:shapetype>
        <v:shape id="docshape73" o:spid="_x0000_s10341" type="#_x0000_t202" style="position:absolute;margin-left:92pt;margin-top:19.15pt;width:221pt;height:10.85pt;z-index:-29525504;mso-position-horizontal-relative:page;mso-position-vertical-relative:page" filled="f" stroked="f">
          <v:textbox inset="0,0,0,0">
            <w:txbxContent>
              <w:p w14:paraId="0DE9D67A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Meschino_00_Prelim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10:25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4E9991" w14:textId="77777777" w:rsidR="00066724" w:rsidRDefault="00066724">
    <w:pPr>
      <w:pStyle w:val="BodyText"/>
      <w:spacing w:line="14" w:lineRule="auto"/>
      <w:rPr>
        <w:sz w:val="20"/>
      </w:rPr>
    </w:pPr>
    <w:r>
      <w:pict w14:anchorId="79BE1FE3">
        <v:line id="_x0000_s9543" style="position:absolute;z-index:-29218304;mso-position-horizontal-relative:page;mso-position-vertical-relative:page" from="90pt,18pt" to="90pt,42pt" strokeweight=".25pt">
          <w10:wrap anchorx="page" anchory="page"/>
        </v:line>
      </w:pict>
    </w:r>
    <w:r>
      <w:pict w14:anchorId="0DDA3DC8">
        <v:group id="docshapegroup843" o:spid="_x0000_s9540" style="position:absolute;margin-left:282pt;margin-top:18pt;width:48pt;height:24pt;z-index:-29217792;mso-position-horizontal-relative:page;mso-position-vertical-relative:page" coordorigin="5640,360" coordsize="960,480">
          <v:shape id="docshape844" o:spid="_x0000_s954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845" o:spid="_x0000_s954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880CDF1">
        <v:line id="_x0000_s9539" style="position:absolute;z-index:-29217280;mso-position-horizontal-relative:page;mso-position-vertical-relative:page" from="522pt,18pt" to="522pt,42pt" strokeweight=".25pt">
          <w10:wrap anchorx="page" anchory="page"/>
        </v:line>
      </w:pict>
    </w:r>
    <w:r>
      <w:pict w14:anchorId="50695770">
        <v:line id="_x0000_s9538" style="position:absolute;z-index:-29216768;mso-position-horizontal-relative:page;mso-position-vertical-relative:page" from="36pt,1in" to="60pt,1in" strokeweight=".25pt">
          <w10:wrap anchorx="page" anchory="page"/>
        </v:line>
      </w:pict>
    </w:r>
    <w:r>
      <w:pict w14:anchorId="744C4910">
        <v:line id="_x0000_s9537" style="position:absolute;z-index:-29216256;mso-position-horizontal-relative:page;mso-position-vertical-relative:page" from="8in,1in" to="552pt,1in" strokeweight=".25pt">
          <w10:wrap anchorx="page" anchory="page"/>
        </v:line>
      </w:pict>
    </w:r>
    <w:r>
      <w:pict w14:anchorId="2D9BE1CD">
        <v:shapetype id="_x0000_t202" coordsize="21600,21600" o:spt="202" path="m,l,21600r21600,l21600,xe">
          <v:stroke joinstyle="miter"/>
          <v:path gradientshapeok="t" o:connecttype="rect"/>
        </v:shapetype>
        <v:shape id="docshape846" o:spid="_x0000_s9536" type="#_x0000_t202" style="position:absolute;margin-left:92pt;margin-top:19.15pt;width:221pt;height:10.85pt;z-index:-29215744;mso-position-horizontal-relative:page;mso-position-vertical-relative:page" filled="f" stroked="f">
          <v:textbox inset="0,0,0,0">
            <w:txbxContent>
              <w:p w14:paraId="3C337BB3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BC7254" w14:textId="77777777" w:rsidR="00066724" w:rsidRDefault="00066724">
    <w:pPr>
      <w:pStyle w:val="BodyText"/>
      <w:spacing w:line="14" w:lineRule="auto"/>
      <w:rPr>
        <w:sz w:val="20"/>
      </w:rPr>
    </w:pPr>
    <w:r>
      <w:pict w14:anchorId="4AB89B31">
        <v:line id="_x0000_s9527" style="position:absolute;z-index:-29212160;mso-position-horizontal-relative:page;mso-position-vertical-relative:page" from="90pt,18pt" to="90pt,42pt" strokeweight=".25pt">
          <w10:wrap anchorx="page" anchory="page"/>
        </v:line>
      </w:pict>
    </w:r>
    <w:r>
      <w:pict w14:anchorId="272688E2">
        <v:group id="docshapegroup857" o:spid="_x0000_s9524" style="position:absolute;margin-left:282pt;margin-top:18pt;width:48pt;height:24pt;z-index:-29211648;mso-position-horizontal-relative:page;mso-position-vertical-relative:page" coordorigin="5640,360" coordsize="960,480">
          <v:shape id="docshape858" o:spid="_x0000_s952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859" o:spid="_x0000_s952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C5E1707">
        <v:line id="_x0000_s9523" style="position:absolute;z-index:-29211136;mso-position-horizontal-relative:page;mso-position-vertical-relative:page" from="522pt,18pt" to="522pt,42pt" strokeweight=".25pt">
          <w10:wrap anchorx="page" anchory="page"/>
        </v:line>
      </w:pict>
    </w:r>
    <w:r>
      <w:pict w14:anchorId="10A6219E">
        <v:line id="_x0000_s9522" style="position:absolute;z-index:-29210624;mso-position-horizontal-relative:page;mso-position-vertical-relative:page" from="36pt,1in" to="60pt,1in" strokeweight=".25pt">
          <w10:wrap anchorx="page" anchory="page"/>
        </v:line>
      </w:pict>
    </w:r>
    <w:r>
      <w:pict w14:anchorId="5064551B">
        <v:line id="_x0000_s9521" style="position:absolute;z-index:-29210112;mso-position-horizontal-relative:page;mso-position-vertical-relative:page" from="8in,1in" to="552pt,1in" strokeweight=".25pt">
          <w10:wrap anchorx="page" anchory="page"/>
        </v:line>
      </w:pict>
    </w:r>
    <w:r>
      <w:pict w14:anchorId="3421DB2E">
        <v:shapetype id="_x0000_t202" coordsize="21600,21600" o:spt="202" path="m,l,21600r21600,l21600,xe">
          <v:stroke joinstyle="miter"/>
          <v:path gradientshapeok="t" o:connecttype="rect"/>
        </v:shapetype>
        <v:shape id="docshape860" o:spid="_x0000_s9520" type="#_x0000_t202" style="position:absolute;margin-left:92pt;margin-top:19.15pt;width:221pt;height:10.85pt;z-index:-29209600;mso-position-horizontal-relative:page;mso-position-vertical-relative:page" filled="f" stroked="f">
          <v:textbox inset="0,0,0,0">
            <w:txbxContent>
              <w:p w14:paraId="59037547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A2BB11" w14:textId="77777777" w:rsidR="00066724" w:rsidRDefault="00066724">
    <w:pPr>
      <w:pStyle w:val="BodyText"/>
      <w:spacing w:line="14" w:lineRule="auto"/>
      <w:rPr>
        <w:sz w:val="20"/>
      </w:rPr>
    </w:pPr>
    <w:r>
      <w:pict w14:anchorId="4CC9C7F4">
        <v:line id="_x0000_s9511" style="position:absolute;z-index:-29206016;mso-position-horizontal-relative:page;mso-position-vertical-relative:page" from="90pt,18pt" to="90pt,42pt" strokeweight=".25pt">
          <w10:wrap anchorx="page" anchory="page"/>
        </v:line>
      </w:pict>
    </w:r>
    <w:r>
      <w:pict w14:anchorId="7408B793">
        <v:group id="docshapegroup871" o:spid="_x0000_s9508" style="position:absolute;margin-left:282pt;margin-top:18pt;width:48pt;height:24pt;z-index:-29205504;mso-position-horizontal-relative:page;mso-position-vertical-relative:page" coordorigin="5640,360" coordsize="960,480">
          <v:shape id="docshape872" o:spid="_x0000_s951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873" o:spid="_x0000_s950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D777DBD">
        <v:line id="_x0000_s9507" style="position:absolute;z-index:-29204992;mso-position-horizontal-relative:page;mso-position-vertical-relative:page" from="522pt,18pt" to="522pt,42pt" strokeweight=".25pt">
          <w10:wrap anchorx="page" anchory="page"/>
        </v:line>
      </w:pict>
    </w:r>
    <w:r>
      <w:pict w14:anchorId="3C1F6E89">
        <v:line id="_x0000_s9506" style="position:absolute;z-index:-29204480;mso-position-horizontal-relative:page;mso-position-vertical-relative:page" from="36pt,1in" to="60pt,1in" strokeweight=".25pt">
          <w10:wrap anchorx="page" anchory="page"/>
        </v:line>
      </w:pict>
    </w:r>
    <w:r>
      <w:pict w14:anchorId="1CE0646C">
        <v:line id="_x0000_s9505" style="position:absolute;z-index:-29203968;mso-position-horizontal-relative:page;mso-position-vertical-relative:page" from="8in,1in" to="552pt,1in" strokeweight=".25pt">
          <w10:wrap anchorx="page" anchory="page"/>
        </v:line>
      </w:pict>
    </w:r>
    <w:r>
      <w:pict w14:anchorId="6779573A">
        <v:shapetype id="_x0000_t202" coordsize="21600,21600" o:spt="202" path="m,l,21600r21600,l21600,xe">
          <v:stroke joinstyle="miter"/>
          <v:path gradientshapeok="t" o:connecttype="rect"/>
        </v:shapetype>
        <v:shape id="docshape874" o:spid="_x0000_s9504" type="#_x0000_t202" style="position:absolute;margin-left:92pt;margin-top:19.15pt;width:221pt;height:10.85pt;z-index:-29203456;mso-position-horizontal-relative:page;mso-position-vertical-relative:page" filled="f" stroked="f">
          <v:textbox inset="0,0,0,0">
            <w:txbxContent>
              <w:p w14:paraId="32881762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834C88" w14:textId="77777777" w:rsidR="00066724" w:rsidRDefault="00066724">
    <w:pPr>
      <w:pStyle w:val="BodyText"/>
      <w:spacing w:line="14" w:lineRule="auto"/>
      <w:rPr>
        <w:sz w:val="20"/>
      </w:rPr>
    </w:pPr>
    <w:r>
      <w:pict w14:anchorId="0056FCF7">
        <v:line id="_x0000_s9495" style="position:absolute;z-index:-29199872;mso-position-horizontal-relative:page;mso-position-vertical-relative:page" from="90pt,18pt" to="90pt,42pt" strokeweight=".25pt">
          <w10:wrap anchorx="page" anchory="page"/>
        </v:line>
      </w:pict>
    </w:r>
    <w:r>
      <w:pict w14:anchorId="24335125">
        <v:group id="docshapegroup886" o:spid="_x0000_s9492" style="position:absolute;margin-left:282pt;margin-top:18pt;width:48pt;height:24pt;z-index:-29199360;mso-position-horizontal-relative:page;mso-position-vertical-relative:page" coordorigin="5640,360" coordsize="960,480">
          <v:shape id="docshape887" o:spid="_x0000_s949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888" o:spid="_x0000_s949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FBCC1DF">
        <v:line id="_x0000_s9491" style="position:absolute;z-index:-29198848;mso-position-horizontal-relative:page;mso-position-vertical-relative:page" from="522pt,18pt" to="522pt,42pt" strokeweight=".25pt">
          <w10:wrap anchorx="page" anchory="page"/>
        </v:line>
      </w:pict>
    </w:r>
    <w:r>
      <w:pict w14:anchorId="67667089">
        <v:line id="_x0000_s9490" style="position:absolute;z-index:-29198336;mso-position-horizontal-relative:page;mso-position-vertical-relative:page" from="36pt,1in" to="60pt,1in" strokeweight=".25pt">
          <w10:wrap anchorx="page" anchory="page"/>
        </v:line>
      </w:pict>
    </w:r>
    <w:r>
      <w:pict w14:anchorId="5FF82085">
        <v:line id="_x0000_s9489" style="position:absolute;z-index:-29197824;mso-position-horizontal-relative:page;mso-position-vertical-relative:page" from="8in,1in" to="552pt,1in" strokeweight=".25pt">
          <w10:wrap anchorx="page" anchory="page"/>
        </v:line>
      </w:pict>
    </w:r>
    <w:r>
      <w:pict w14:anchorId="4D04659B">
        <v:shapetype id="_x0000_t202" coordsize="21600,21600" o:spt="202" path="m,l,21600r21600,l21600,xe">
          <v:stroke joinstyle="miter"/>
          <v:path gradientshapeok="t" o:connecttype="rect"/>
        </v:shapetype>
        <v:shape id="docshape889" o:spid="_x0000_s9488" type="#_x0000_t202" style="position:absolute;margin-left:92pt;margin-top:19.15pt;width:221pt;height:10.85pt;z-index:-29197312;mso-position-horizontal-relative:page;mso-position-vertical-relative:page" filled="f" stroked="f">
          <v:textbox inset="0,0,0,0">
            <w:txbxContent>
              <w:p w14:paraId="4E7C79C5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0DED79" w14:textId="77777777" w:rsidR="00066724" w:rsidRDefault="00066724">
    <w:pPr>
      <w:pStyle w:val="BodyText"/>
      <w:spacing w:line="14" w:lineRule="auto"/>
      <w:rPr>
        <w:sz w:val="20"/>
      </w:rPr>
    </w:pPr>
    <w:r>
      <w:pict w14:anchorId="0B5C194E">
        <v:line id="_x0000_s9479" style="position:absolute;z-index:-29193728;mso-position-horizontal-relative:page;mso-position-vertical-relative:page" from="90pt,18pt" to="90pt,42pt" strokeweight=".25pt">
          <w10:wrap anchorx="page" anchory="page"/>
        </v:line>
      </w:pict>
    </w:r>
    <w:r>
      <w:pict w14:anchorId="67438074">
        <v:group id="docshapegroup901" o:spid="_x0000_s9476" style="position:absolute;margin-left:282pt;margin-top:18pt;width:48pt;height:24pt;z-index:-29193216;mso-position-horizontal-relative:page;mso-position-vertical-relative:page" coordorigin="5640,360" coordsize="960,480">
          <v:shape id="docshape902" o:spid="_x0000_s9478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903" o:spid="_x0000_s9477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3A3C80C">
        <v:line id="_x0000_s9475" style="position:absolute;z-index:-29192704;mso-position-horizontal-relative:page;mso-position-vertical-relative:page" from="522pt,18pt" to="522pt,42pt" strokeweight=".25pt">
          <w10:wrap anchorx="page" anchory="page"/>
        </v:line>
      </w:pict>
    </w:r>
    <w:r>
      <w:pict w14:anchorId="5D3E2908">
        <v:line id="_x0000_s9474" style="position:absolute;z-index:-29192192;mso-position-horizontal-relative:page;mso-position-vertical-relative:page" from="36pt,1in" to="60pt,1in" strokeweight=".25pt">
          <w10:wrap anchorx="page" anchory="page"/>
        </v:line>
      </w:pict>
    </w:r>
    <w:r>
      <w:pict w14:anchorId="34B90C59">
        <v:line id="_x0000_s9473" style="position:absolute;z-index:-29191680;mso-position-horizontal-relative:page;mso-position-vertical-relative:page" from="8in,1in" to="552pt,1in" strokeweight=".25pt">
          <w10:wrap anchorx="page" anchory="page"/>
        </v:line>
      </w:pict>
    </w:r>
    <w:r>
      <w:pict w14:anchorId="3A1B7026">
        <v:shapetype id="_x0000_t202" coordsize="21600,21600" o:spt="202" path="m,l,21600r21600,l21600,xe">
          <v:stroke joinstyle="miter"/>
          <v:path gradientshapeok="t" o:connecttype="rect"/>
        </v:shapetype>
        <v:shape id="docshape904" o:spid="_x0000_s9472" type="#_x0000_t202" style="position:absolute;margin-left:92pt;margin-top:19.15pt;width:221pt;height:10.85pt;z-index:-29191168;mso-position-horizontal-relative:page;mso-position-vertical-relative:page" filled="f" stroked="f">
          <v:textbox inset="0,0,0,0">
            <w:txbxContent>
              <w:p w14:paraId="2A6E0FD4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11/4/04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12:31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668500" w14:textId="77777777" w:rsidR="00066724" w:rsidRDefault="00066724">
    <w:pPr>
      <w:pStyle w:val="BodyText"/>
      <w:spacing w:line="14" w:lineRule="auto"/>
      <w:rPr>
        <w:sz w:val="20"/>
      </w:rPr>
    </w:pPr>
    <w:r>
      <w:pict w14:anchorId="178D9FC7">
        <v:line id="_x0000_s9463" style="position:absolute;z-index:-29187584;mso-position-horizontal-relative:page;mso-position-vertical-relative:page" from="90pt,18pt" to="90pt,42pt" strokeweight=".25pt">
          <w10:wrap anchorx="page" anchory="page"/>
        </v:line>
      </w:pict>
    </w:r>
    <w:r>
      <w:pict w14:anchorId="2F3753B6">
        <v:group id="docshapegroup915" o:spid="_x0000_s9460" style="position:absolute;margin-left:282pt;margin-top:18pt;width:48pt;height:24pt;z-index:-29187072;mso-position-horizontal-relative:page;mso-position-vertical-relative:page" coordorigin="5640,360" coordsize="960,480">
          <v:shape id="docshape916" o:spid="_x0000_s9462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917" o:spid="_x0000_s9461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8932C5B">
        <v:line id="_x0000_s9459" style="position:absolute;z-index:-29186560;mso-position-horizontal-relative:page;mso-position-vertical-relative:page" from="522pt,18pt" to="522pt,42pt" strokeweight=".25pt">
          <w10:wrap anchorx="page" anchory="page"/>
        </v:line>
      </w:pict>
    </w:r>
    <w:r>
      <w:pict w14:anchorId="41198496">
        <v:line id="_x0000_s9458" style="position:absolute;z-index:-29186048;mso-position-horizontal-relative:page;mso-position-vertical-relative:page" from="36pt,1in" to="60pt,1in" strokeweight=".25pt">
          <w10:wrap anchorx="page" anchory="page"/>
        </v:line>
      </w:pict>
    </w:r>
    <w:r>
      <w:pict w14:anchorId="0B004D21">
        <v:line id="_x0000_s9457" style="position:absolute;z-index:-29185536;mso-position-horizontal-relative:page;mso-position-vertical-relative:page" from="8in,1in" to="552pt,1in" strokeweight=".25pt">
          <w10:wrap anchorx="page" anchory="page"/>
        </v:line>
      </w:pict>
    </w:r>
    <w:r>
      <w:pict w14:anchorId="259BAE47">
        <v:shapetype id="_x0000_t202" coordsize="21600,21600" o:spt="202" path="m,l,21600r21600,l21600,xe">
          <v:stroke joinstyle="miter"/>
          <v:path gradientshapeok="t" o:connecttype="rect"/>
        </v:shapetype>
        <v:shape id="docshape918" o:spid="_x0000_s9456" type="#_x0000_t202" style="position:absolute;margin-left:92pt;margin-top:19.15pt;width:221pt;height:10.85pt;z-index:-29185024;mso-position-horizontal-relative:page;mso-position-vertical-relative:page" filled="f" stroked="f">
          <v:textbox inset="0,0,0,0">
            <w:txbxContent>
              <w:p w14:paraId="7D847A8D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50A635" w14:textId="77777777" w:rsidR="00066724" w:rsidRDefault="00066724">
    <w:pPr>
      <w:pStyle w:val="BodyText"/>
      <w:spacing w:line="14" w:lineRule="auto"/>
      <w:rPr>
        <w:sz w:val="20"/>
      </w:rPr>
    </w:pPr>
    <w:r>
      <w:pict w14:anchorId="1E066CF2">
        <v:line id="_x0000_s9447" style="position:absolute;z-index:-29181440;mso-position-horizontal-relative:page;mso-position-vertical-relative:page" from="90pt,18pt" to="90pt,42pt" strokeweight=".25pt">
          <w10:wrap anchorx="page" anchory="page"/>
        </v:line>
      </w:pict>
    </w:r>
    <w:r>
      <w:pict w14:anchorId="778E3C9A">
        <v:group id="docshapegroup929" o:spid="_x0000_s9444" style="position:absolute;margin-left:282pt;margin-top:18pt;width:48pt;height:24pt;z-index:-29180928;mso-position-horizontal-relative:page;mso-position-vertical-relative:page" coordorigin="5640,360" coordsize="960,480">
          <v:shape id="docshape930" o:spid="_x0000_s9446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931" o:spid="_x0000_s9445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6B7E518">
        <v:line id="_x0000_s9443" style="position:absolute;z-index:-29180416;mso-position-horizontal-relative:page;mso-position-vertical-relative:page" from="522pt,18pt" to="522pt,42pt" strokeweight=".25pt">
          <w10:wrap anchorx="page" anchory="page"/>
        </v:line>
      </w:pict>
    </w:r>
    <w:r>
      <w:pict w14:anchorId="77DC9B03">
        <v:line id="_x0000_s9442" style="position:absolute;z-index:-29179904;mso-position-horizontal-relative:page;mso-position-vertical-relative:page" from="36pt,1in" to="60pt,1in" strokeweight=".25pt">
          <w10:wrap anchorx="page" anchory="page"/>
        </v:line>
      </w:pict>
    </w:r>
    <w:r>
      <w:pict w14:anchorId="6533C55D">
        <v:line id="_x0000_s9441" style="position:absolute;z-index:-29179392;mso-position-horizontal-relative:page;mso-position-vertical-relative:page" from="8in,1in" to="552pt,1in" strokeweight=".25pt">
          <w10:wrap anchorx="page" anchory="page"/>
        </v:line>
      </w:pict>
    </w:r>
    <w:r>
      <w:pict w14:anchorId="0E27639E">
        <v:shapetype id="_x0000_t202" coordsize="21600,21600" o:spt="202" path="m,l,21600r21600,l21600,xe">
          <v:stroke joinstyle="miter"/>
          <v:path gradientshapeok="t" o:connecttype="rect"/>
        </v:shapetype>
        <v:shape id="docshape932" o:spid="_x0000_s9440" type="#_x0000_t202" style="position:absolute;margin-left:92pt;margin-top:19.15pt;width:221pt;height:10.85pt;z-index:-29178880;mso-position-horizontal-relative:page;mso-position-vertical-relative:page" filled="f" stroked="f">
          <v:textbox inset="0,0,0,0">
            <w:txbxContent>
              <w:p w14:paraId="0068647C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D1F834" w14:textId="77777777" w:rsidR="00066724" w:rsidRDefault="00066724">
    <w:pPr>
      <w:pStyle w:val="BodyText"/>
      <w:spacing w:line="14" w:lineRule="auto"/>
      <w:rPr>
        <w:sz w:val="20"/>
      </w:rPr>
    </w:pPr>
    <w:r>
      <w:pict w14:anchorId="477B0B4E">
        <v:line id="_x0000_s9431" style="position:absolute;z-index:-29175296;mso-position-horizontal-relative:page;mso-position-vertical-relative:page" from="90pt,18pt" to="90pt,42pt" strokeweight=".25pt">
          <w10:wrap anchorx="page" anchory="page"/>
        </v:line>
      </w:pict>
    </w:r>
    <w:r>
      <w:pict w14:anchorId="566D7ACA">
        <v:group id="docshapegroup943" o:spid="_x0000_s9428" style="position:absolute;margin-left:282pt;margin-top:18pt;width:48pt;height:24pt;z-index:-29174784;mso-position-horizontal-relative:page;mso-position-vertical-relative:page" coordorigin="5640,360" coordsize="960,480">
          <v:shape id="docshape944" o:spid="_x0000_s9430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945" o:spid="_x0000_s9429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10C6DDA">
        <v:line id="_x0000_s9427" style="position:absolute;z-index:-29174272;mso-position-horizontal-relative:page;mso-position-vertical-relative:page" from="522pt,18pt" to="522pt,42pt" strokeweight=".25pt">
          <w10:wrap anchorx="page" anchory="page"/>
        </v:line>
      </w:pict>
    </w:r>
    <w:r>
      <w:pict w14:anchorId="14DF0F34">
        <v:line id="_x0000_s9426" style="position:absolute;z-index:-29173760;mso-position-horizontal-relative:page;mso-position-vertical-relative:page" from="36pt,1in" to="60pt,1in" strokeweight=".25pt">
          <w10:wrap anchorx="page" anchory="page"/>
        </v:line>
      </w:pict>
    </w:r>
    <w:r>
      <w:pict w14:anchorId="4C56EA8C">
        <v:line id="_x0000_s9425" style="position:absolute;z-index:-29173248;mso-position-horizontal-relative:page;mso-position-vertical-relative:page" from="8in,1in" to="552pt,1in" strokeweight=".25pt">
          <w10:wrap anchorx="page" anchory="page"/>
        </v:line>
      </w:pict>
    </w:r>
    <w:r>
      <w:pict w14:anchorId="3D70E097">
        <v:shapetype id="_x0000_t202" coordsize="21600,21600" o:spt="202" path="m,l,21600r21600,l21600,xe">
          <v:stroke joinstyle="miter"/>
          <v:path gradientshapeok="t" o:connecttype="rect"/>
        </v:shapetype>
        <v:shape id="docshape946" o:spid="_x0000_s9424" type="#_x0000_t202" style="position:absolute;margin-left:92pt;margin-top:19.15pt;width:221pt;height:10.85pt;z-index:-29172736;mso-position-horizontal-relative:page;mso-position-vertical-relative:page" filled="f" stroked="f">
          <v:textbox inset="0,0,0,0">
            <w:txbxContent>
              <w:p w14:paraId="3CFB2984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57E84B" w14:textId="77777777" w:rsidR="00066724" w:rsidRDefault="00066724">
    <w:pPr>
      <w:pStyle w:val="BodyText"/>
      <w:spacing w:line="14" w:lineRule="auto"/>
      <w:rPr>
        <w:sz w:val="20"/>
      </w:rPr>
    </w:pPr>
    <w:r>
      <w:pict w14:anchorId="6F0830F0">
        <v:line id="_x0000_s9415" style="position:absolute;z-index:-29169152;mso-position-horizontal-relative:page;mso-position-vertical-relative:page" from="90pt,18pt" to="90pt,42pt" strokeweight=".25pt">
          <w10:wrap anchorx="page" anchory="page"/>
        </v:line>
      </w:pict>
    </w:r>
    <w:r>
      <w:pict w14:anchorId="284A5050">
        <v:group id="docshapegroup957" o:spid="_x0000_s9412" style="position:absolute;margin-left:282pt;margin-top:18pt;width:48pt;height:24pt;z-index:-29168640;mso-position-horizontal-relative:page;mso-position-vertical-relative:page" coordorigin="5640,360" coordsize="960,480">
          <v:shape id="docshape958" o:spid="_x0000_s9414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959" o:spid="_x0000_s9413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5F7E0E8">
        <v:line id="_x0000_s9411" style="position:absolute;z-index:-29168128;mso-position-horizontal-relative:page;mso-position-vertical-relative:page" from="522pt,18pt" to="522pt,42pt" strokeweight=".25pt">
          <w10:wrap anchorx="page" anchory="page"/>
        </v:line>
      </w:pict>
    </w:r>
    <w:r>
      <w:pict w14:anchorId="517C07EF">
        <v:line id="_x0000_s9410" style="position:absolute;z-index:-29167616;mso-position-horizontal-relative:page;mso-position-vertical-relative:page" from="36pt,1in" to="60pt,1in" strokeweight=".25pt">
          <w10:wrap anchorx="page" anchory="page"/>
        </v:line>
      </w:pict>
    </w:r>
    <w:r>
      <w:pict w14:anchorId="1E494BFF">
        <v:line id="_x0000_s9409" style="position:absolute;z-index:-29167104;mso-position-horizontal-relative:page;mso-position-vertical-relative:page" from="8in,1in" to="552pt,1in" strokeweight=".25pt">
          <w10:wrap anchorx="page" anchory="page"/>
        </v:line>
      </w:pict>
    </w:r>
    <w:r>
      <w:pict w14:anchorId="7CF525E3">
        <v:shapetype id="_x0000_t202" coordsize="21600,21600" o:spt="202" path="m,l,21600r21600,l21600,xe">
          <v:stroke joinstyle="miter"/>
          <v:path gradientshapeok="t" o:connecttype="rect"/>
        </v:shapetype>
        <v:shape id="docshape960" o:spid="_x0000_s9408" type="#_x0000_t202" style="position:absolute;margin-left:92pt;margin-top:19.15pt;width:221pt;height:10.85pt;z-index:-29166592;mso-position-horizontal-relative:page;mso-position-vertical-relative:page" filled="f" stroked="f">
          <v:textbox inset="0,0,0,0">
            <w:txbxContent>
              <w:p w14:paraId="3EE4EE49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3E7534" w14:textId="77777777" w:rsidR="00066724" w:rsidRDefault="00066724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56A3A0" w14:textId="77777777" w:rsidR="00066724" w:rsidRDefault="00066724">
    <w:pPr>
      <w:pStyle w:val="BodyText"/>
      <w:spacing w:line="14" w:lineRule="auto"/>
      <w:rPr>
        <w:sz w:val="20"/>
      </w:rPr>
    </w:pPr>
    <w:r>
      <w:pict w14:anchorId="28793684">
        <v:line id="_x0000_s10332" style="position:absolute;z-index:-29521920;mso-position-horizontal-relative:page;mso-position-vertical-relative:page" from="90pt,18pt" to="90pt,42pt" strokeweight=".25pt">
          <w10:wrap anchorx="page" anchory="page"/>
        </v:line>
      </w:pict>
    </w:r>
    <w:r>
      <w:pict w14:anchorId="4D2D215F">
        <v:group id="docshapegroup84" o:spid="_x0000_s10329" style="position:absolute;margin-left:282pt;margin-top:18pt;width:48pt;height:24pt;z-index:-29521408;mso-position-horizontal-relative:page;mso-position-vertical-relative:page" coordorigin="5640,360" coordsize="960,480">
          <v:shape id="docshape85" o:spid="_x0000_s10331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86" o:spid="_x0000_s10330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76614EC">
        <v:line id="_x0000_s10328" style="position:absolute;z-index:-29520896;mso-position-horizontal-relative:page;mso-position-vertical-relative:page" from="522pt,18pt" to="522pt,42pt" strokeweight=".25pt">
          <w10:wrap anchorx="page" anchory="page"/>
        </v:line>
      </w:pict>
    </w:r>
    <w:r>
      <w:pict w14:anchorId="023D92A8">
        <v:line id="_x0000_s10327" style="position:absolute;z-index:-29520384;mso-position-horizontal-relative:page;mso-position-vertical-relative:page" from="36pt,1in" to="60pt,1in" strokeweight=".25pt">
          <w10:wrap anchorx="page" anchory="page"/>
        </v:line>
      </w:pict>
    </w:r>
    <w:r>
      <w:pict w14:anchorId="0F2FE03F">
        <v:line id="_x0000_s10326" style="position:absolute;z-index:-29519872;mso-position-horizontal-relative:page;mso-position-vertical-relative:page" from="8in,1in" to="552pt,1in" strokeweight=".25pt">
          <w10:wrap anchorx="page" anchory="page"/>
        </v:line>
      </w:pict>
    </w:r>
    <w:r>
      <w:pict w14:anchorId="3ABA809E">
        <v:shapetype id="_x0000_t202" coordsize="21600,21600" o:spt="202" path="m,l,21600r21600,l21600,xe">
          <v:stroke joinstyle="miter"/>
          <v:path gradientshapeok="t" o:connecttype="rect"/>
        </v:shapetype>
        <v:shape id="docshape87" o:spid="_x0000_s10325" type="#_x0000_t202" style="position:absolute;margin-left:92pt;margin-top:19.15pt;width:221pt;height:10.85pt;z-index:-29519360;mso-position-horizontal-relative:page;mso-position-vertical-relative:page" filled="f" stroked="f">
          <v:textbox inset="0,0,0,0">
            <w:txbxContent>
              <w:p w14:paraId="0161AE10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Meschino_00_Prelim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10:25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283B0" w14:textId="77777777" w:rsidR="00066724" w:rsidRDefault="00066724">
    <w:pPr>
      <w:pStyle w:val="BodyText"/>
      <w:spacing w:line="14" w:lineRule="auto"/>
      <w:rPr>
        <w:sz w:val="20"/>
      </w:rPr>
    </w:pPr>
    <w:r>
      <w:pict w14:anchorId="309CB79C">
        <v:line id="_x0000_s9398" style="position:absolute;z-index:-29162496;mso-position-horizontal-relative:page;mso-position-vertical-relative:page" from="90pt,18pt" to="90pt,42pt" strokeweight=".25pt">
          <w10:wrap anchorx="page" anchory="page"/>
        </v:line>
      </w:pict>
    </w:r>
    <w:r>
      <w:pict w14:anchorId="073C9A8A">
        <v:group id="docshapegroup985" o:spid="_x0000_s9395" style="position:absolute;margin-left:282pt;margin-top:18pt;width:48pt;height:24pt;z-index:-29161984;mso-position-horizontal-relative:page;mso-position-vertical-relative:page" coordorigin="5640,360" coordsize="960,480">
          <v:shape id="docshape986" o:spid="_x0000_s9397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987" o:spid="_x0000_s9396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3B0162D2">
        <v:line id="_x0000_s9394" style="position:absolute;z-index:-29161472;mso-position-horizontal-relative:page;mso-position-vertical-relative:page" from="522pt,18pt" to="522pt,42pt" strokeweight=".25pt">
          <w10:wrap anchorx="page" anchory="page"/>
        </v:line>
      </w:pict>
    </w:r>
    <w:r>
      <w:pict w14:anchorId="3F38DF17">
        <v:line id="_x0000_s9393" style="position:absolute;z-index:-29160960;mso-position-horizontal-relative:page;mso-position-vertical-relative:page" from="36pt,1in" to="60pt,1in" strokeweight=".25pt">
          <w10:wrap anchorx="page" anchory="page"/>
        </v:line>
      </w:pict>
    </w:r>
    <w:r>
      <w:pict w14:anchorId="03D3562B">
        <v:line id="_x0000_s9392" style="position:absolute;z-index:-29160448;mso-position-horizontal-relative:page;mso-position-vertical-relative:page" from="8in,1in" to="552pt,1in" strokeweight=".25pt">
          <w10:wrap anchorx="page" anchory="page"/>
        </v:line>
      </w:pict>
    </w:r>
    <w:r>
      <w:pict w14:anchorId="5D9D56CF">
        <v:shapetype id="_x0000_t202" coordsize="21600,21600" o:spt="202" path="m,l,21600r21600,l21600,xe">
          <v:stroke joinstyle="miter"/>
          <v:path gradientshapeok="t" o:connecttype="rect"/>
        </v:shapetype>
        <v:shape id="docshape988" o:spid="_x0000_s9391" type="#_x0000_t202" style="position:absolute;margin-left:92pt;margin-top:19.15pt;width:221pt;height:10.85pt;z-index:-29159936;mso-position-horizontal-relative:page;mso-position-vertical-relative:page" filled="f" stroked="f">
          <v:textbox inset="0,0,0,0">
            <w:txbxContent>
              <w:p w14:paraId="0683C056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Meschino_02_Step2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8437FD" w14:textId="77777777" w:rsidR="00066724" w:rsidRDefault="00066724">
    <w:pPr>
      <w:pStyle w:val="BodyText"/>
      <w:spacing w:line="14" w:lineRule="auto"/>
      <w:rPr>
        <w:sz w:val="20"/>
      </w:rPr>
    </w:pPr>
    <w:r>
      <w:pict w14:anchorId="17841571">
        <v:line id="_x0000_s9382" style="position:absolute;z-index:-29156352;mso-position-horizontal-relative:page;mso-position-vertical-relative:page" from="90pt,18pt" to="90pt,42pt" strokeweight=".25pt">
          <w10:wrap anchorx="page" anchory="page"/>
        </v:line>
      </w:pict>
    </w:r>
    <w:r>
      <w:pict w14:anchorId="41373B36">
        <v:group id="docshapegroup999" o:spid="_x0000_s9379" style="position:absolute;margin-left:282pt;margin-top:18pt;width:48pt;height:24pt;z-index:-29155840;mso-position-horizontal-relative:page;mso-position-vertical-relative:page" coordorigin="5640,360" coordsize="960,480">
          <v:shape id="docshape1000" o:spid="_x0000_s9381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001" o:spid="_x0000_s9380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EE75211">
        <v:line id="_x0000_s9378" style="position:absolute;z-index:-29155328;mso-position-horizontal-relative:page;mso-position-vertical-relative:page" from="522pt,18pt" to="522pt,42pt" strokeweight=".25pt">
          <w10:wrap anchorx="page" anchory="page"/>
        </v:line>
      </w:pict>
    </w:r>
    <w:r>
      <w:pict w14:anchorId="0B445303">
        <v:line id="_x0000_s9377" style="position:absolute;z-index:-29154816;mso-position-horizontal-relative:page;mso-position-vertical-relative:page" from="36pt,1in" to="60pt,1in" strokeweight=".25pt">
          <w10:wrap anchorx="page" anchory="page"/>
        </v:line>
      </w:pict>
    </w:r>
    <w:r>
      <w:pict w14:anchorId="57313EE1">
        <v:line id="_x0000_s9376" style="position:absolute;z-index:-29154304;mso-position-horizontal-relative:page;mso-position-vertical-relative:page" from="8in,1in" to="552pt,1in" strokeweight=".25pt">
          <w10:wrap anchorx="page" anchory="page"/>
        </v:line>
      </w:pict>
    </w:r>
    <w:r>
      <w:pict w14:anchorId="17461EB3">
        <v:shapetype id="_x0000_t202" coordsize="21600,21600" o:spt="202" path="m,l,21600r21600,l21600,xe">
          <v:stroke joinstyle="miter"/>
          <v:path gradientshapeok="t" o:connecttype="rect"/>
        </v:shapetype>
        <v:shape id="docshape1002" o:spid="_x0000_s9375" type="#_x0000_t202" style="position:absolute;margin-left:92pt;margin-top:19.15pt;width:221pt;height:10.85pt;z-index:-29153792;mso-position-horizontal-relative:page;mso-position-vertical-relative:page" filled="f" stroked="f">
          <v:textbox inset="0,0,0,0">
            <w:txbxContent>
              <w:p w14:paraId="1E8F3623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Meschino_02_Step2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70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55BE45" w14:textId="77777777" w:rsidR="00066724" w:rsidRDefault="00066724">
    <w:pPr>
      <w:pStyle w:val="BodyText"/>
      <w:spacing w:line="14" w:lineRule="auto"/>
      <w:rPr>
        <w:sz w:val="20"/>
      </w:rPr>
    </w:pPr>
    <w:r>
      <w:pict w14:anchorId="3CC7F43E">
        <v:line id="_x0000_s9366" style="position:absolute;z-index:-29150208;mso-position-horizontal-relative:page;mso-position-vertical-relative:page" from="90pt,18pt" to="90pt,42pt" strokeweight=".25pt">
          <w10:wrap anchorx="page" anchory="page"/>
        </v:line>
      </w:pict>
    </w:r>
    <w:r>
      <w:pict w14:anchorId="5DF1BF4B">
        <v:group id="docshapegroup1013" o:spid="_x0000_s9363" style="position:absolute;margin-left:282pt;margin-top:18pt;width:48pt;height:24pt;z-index:-29149696;mso-position-horizontal-relative:page;mso-position-vertical-relative:page" coordorigin="5640,360" coordsize="960,480">
          <v:shape id="docshape1014" o:spid="_x0000_s9365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015" o:spid="_x0000_s9364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E44991C">
        <v:line id="_x0000_s9362" style="position:absolute;z-index:-29149184;mso-position-horizontal-relative:page;mso-position-vertical-relative:page" from="522pt,18pt" to="522pt,42pt" strokeweight=".25pt">
          <w10:wrap anchorx="page" anchory="page"/>
        </v:line>
      </w:pict>
    </w:r>
    <w:r>
      <w:pict w14:anchorId="48B27A1F">
        <v:line id="_x0000_s9361" style="position:absolute;z-index:-29148672;mso-position-horizontal-relative:page;mso-position-vertical-relative:page" from="36pt,1in" to="60pt,1in" strokeweight=".25pt">
          <w10:wrap anchorx="page" anchory="page"/>
        </v:line>
      </w:pict>
    </w:r>
    <w:r>
      <w:pict w14:anchorId="0203E4E3">
        <v:line id="_x0000_s9360" style="position:absolute;z-index:-29148160;mso-position-horizontal-relative:page;mso-position-vertical-relative:page" from="8in,1in" to="552pt,1in" strokeweight=".25pt">
          <w10:wrap anchorx="page" anchory="page"/>
        </v:line>
      </w:pict>
    </w:r>
    <w:r>
      <w:pict w14:anchorId="6A7081F9">
        <v:shapetype id="_x0000_t202" coordsize="21600,21600" o:spt="202" path="m,l,21600r21600,l21600,xe">
          <v:stroke joinstyle="miter"/>
          <v:path gradientshapeok="t" o:connecttype="rect"/>
        </v:shapetype>
        <v:shape id="docshape1016" o:spid="_x0000_s9359" type="#_x0000_t202" style="position:absolute;margin-left:92pt;margin-top:19.15pt;width:221pt;height:10.85pt;z-index:-29147648;mso-position-horizontal-relative:page;mso-position-vertical-relative:page" filled="f" stroked="f">
          <v:textbox inset="0,0,0,0">
            <w:txbxContent>
              <w:p w14:paraId="5FF307E9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Meschino_02_Step2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A2F71" w14:textId="77777777" w:rsidR="00066724" w:rsidRDefault="00066724">
    <w:pPr>
      <w:pStyle w:val="BodyText"/>
      <w:spacing w:line="14" w:lineRule="auto"/>
      <w:rPr>
        <w:sz w:val="20"/>
      </w:rPr>
    </w:pPr>
    <w:r>
      <w:pict w14:anchorId="3BF9440D">
        <v:line id="_x0000_s9350" style="position:absolute;z-index:-29144064;mso-position-horizontal-relative:page;mso-position-vertical-relative:page" from="90pt,18pt" to="90pt,42pt" strokeweight=".25pt">
          <w10:wrap anchorx="page" anchory="page"/>
        </v:line>
      </w:pict>
    </w:r>
    <w:r>
      <w:pict w14:anchorId="64B46E34">
        <v:group id="docshapegroup1027" o:spid="_x0000_s9347" style="position:absolute;margin-left:282pt;margin-top:18pt;width:48pt;height:24pt;z-index:-29143552;mso-position-horizontal-relative:page;mso-position-vertical-relative:page" coordorigin="5640,360" coordsize="960,480">
          <v:shape id="docshape1028" o:spid="_x0000_s9349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029" o:spid="_x0000_s9348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8F4A5AB">
        <v:line id="_x0000_s9346" style="position:absolute;z-index:-29143040;mso-position-horizontal-relative:page;mso-position-vertical-relative:page" from="522pt,18pt" to="522pt,42pt" strokeweight=".25pt">
          <w10:wrap anchorx="page" anchory="page"/>
        </v:line>
      </w:pict>
    </w:r>
    <w:r>
      <w:pict w14:anchorId="5C8476B9">
        <v:line id="_x0000_s9345" style="position:absolute;z-index:-29142528;mso-position-horizontal-relative:page;mso-position-vertical-relative:page" from="36pt,1in" to="60pt,1in" strokeweight=".25pt">
          <w10:wrap anchorx="page" anchory="page"/>
        </v:line>
      </w:pict>
    </w:r>
    <w:r>
      <w:pict w14:anchorId="60CB7CBC">
        <v:line id="_x0000_s9344" style="position:absolute;z-index:-29142016;mso-position-horizontal-relative:page;mso-position-vertical-relative:page" from="8in,1in" to="552pt,1in" strokeweight=".25pt">
          <w10:wrap anchorx="page" anchory="page"/>
        </v:line>
      </w:pict>
    </w:r>
    <w:r>
      <w:pict w14:anchorId="797D16DA">
        <v:shapetype id="_x0000_t202" coordsize="21600,21600" o:spt="202" path="m,l,21600r21600,l21600,xe">
          <v:stroke joinstyle="miter"/>
          <v:path gradientshapeok="t" o:connecttype="rect"/>
        </v:shapetype>
        <v:shape id="docshape1030" o:spid="_x0000_s9343" type="#_x0000_t202" style="position:absolute;margin-left:92pt;margin-top:19.15pt;width:221pt;height:10.85pt;z-index:-29141504;mso-position-horizontal-relative:page;mso-position-vertical-relative:page" filled="f" stroked="f">
          <v:textbox inset="0,0,0,0">
            <w:txbxContent>
              <w:p w14:paraId="796498DF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Meschino_02_Step2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B92499" w14:textId="77777777" w:rsidR="00066724" w:rsidRDefault="00066724">
    <w:pPr>
      <w:pStyle w:val="BodyText"/>
      <w:spacing w:line="14" w:lineRule="auto"/>
      <w:rPr>
        <w:sz w:val="20"/>
      </w:rPr>
    </w:pPr>
    <w:r>
      <w:pict w14:anchorId="578D4856">
        <v:line id="_x0000_s9334" style="position:absolute;z-index:-29137920;mso-position-horizontal-relative:page;mso-position-vertical-relative:page" from="90pt,18pt" to="90pt,42pt" strokeweight=".25pt">
          <w10:wrap anchorx="page" anchory="page"/>
        </v:line>
      </w:pict>
    </w:r>
    <w:r>
      <w:pict w14:anchorId="621D01DA">
        <v:group id="docshapegroup1041" o:spid="_x0000_s9331" style="position:absolute;margin-left:282pt;margin-top:18pt;width:48pt;height:24pt;z-index:-29137408;mso-position-horizontal-relative:page;mso-position-vertical-relative:page" coordorigin="5640,360" coordsize="960,480">
          <v:shape id="docshape1042" o:spid="_x0000_s9333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043" o:spid="_x0000_s9332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DDCF6A5">
        <v:line id="_x0000_s9330" style="position:absolute;z-index:-29136896;mso-position-horizontal-relative:page;mso-position-vertical-relative:page" from="522pt,18pt" to="522pt,42pt" strokeweight=".25pt">
          <w10:wrap anchorx="page" anchory="page"/>
        </v:line>
      </w:pict>
    </w:r>
    <w:r>
      <w:pict w14:anchorId="70EEC160">
        <v:line id="_x0000_s9329" style="position:absolute;z-index:-29136384;mso-position-horizontal-relative:page;mso-position-vertical-relative:page" from="36pt,1in" to="60pt,1in" strokeweight=".25pt">
          <w10:wrap anchorx="page" anchory="page"/>
        </v:line>
      </w:pict>
    </w:r>
    <w:r>
      <w:pict w14:anchorId="127D6AE0">
        <v:line id="_x0000_s9328" style="position:absolute;z-index:-29135872;mso-position-horizontal-relative:page;mso-position-vertical-relative:page" from="8in,1in" to="552pt,1in" strokeweight=".25pt">
          <w10:wrap anchorx="page" anchory="page"/>
        </v:line>
      </w:pict>
    </w:r>
    <w:r>
      <w:pict w14:anchorId="7079D589">
        <v:shapetype id="_x0000_t202" coordsize="21600,21600" o:spt="202" path="m,l,21600r21600,l21600,xe">
          <v:stroke joinstyle="miter"/>
          <v:path gradientshapeok="t" o:connecttype="rect"/>
        </v:shapetype>
        <v:shape id="docshape1044" o:spid="_x0000_s9327" type="#_x0000_t202" style="position:absolute;margin-left:92pt;margin-top:19.15pt;width:221pt;height:10.85pt;z-index:-29135360;mso-position-horizontal-relative:page;mso-position-vertical-relative:page" filled="f" stroked="f">
          <v:textbox inset="0,0,0,0">
            <w:txbxContent>
              <w:p w14:paraId="61F6CA52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Meschino_02_Step2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DD1B1C" w14:textId="77777777" w:rsidR="00066724" w:rsidRDefault="00066724">
    <w:pPr>
      <w:pStyle w:val="BodyText"/>
      <w:spacing w:line="14" w:lineRule="auto"/>
      <w:rPr>
        <w:sz w:val="20"/>
      </w:rPr>
    </w:pPr>
    <w:r>
      <w:pict w14:anchorId="0817AE09">
        <v:line id="_x0000_s9318" style="position:absolute;z-index:-29131776;mso-position-horizontal-relative:page;mso-position-vertical-relative:page" from="90pt,18pt" to="90pt,42pt" strokeweight=".25pt">
          <w10:wrap anchorx="page" anchory="page"/>
        </v:line>
      </w:pict>
    </w:r>
    <w:r>
      <w:pict w14:anchorId="0F7C3436">
        <v:group id="docshapegroup1055" o:spid="_x0000_s9315" style="position:absolute;margin-left:282pt;margin-top:18pt;width:48pt;height:24pt;z-index:-29131264;mso-position-horizontal-relative:page;mso-position-vertical-relative:page" coordorigin="5640,360" coordsize="960,480">
          <v:shape id="docshape1056" o:spid="_x0000_s9317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057" o:spid="_x0000_s9316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AEBC426">
        <v:line id="_x0000_s9314" style="position:absolute;z-index:-29130752;mso-position-horizontal-relative:page;mso-position-vertical-relative:page" from="522pt,18pt" to="522pt,42pt" strokeweight=".25pt">
          <w10:wrap anchorx="page" anchory="page"/>
        </v:line>
      </w:pict>
    </w:r>
    <w:r>
      <w:pict w14:anchorId="31D0B90D">
        <v:line id="_x0000_s9313" style="position:absolute;z-index:-29130240;mso-position-horizontal-relative:page;mso-position-vertical-relative:page" from="36pt,1in" to="60pt,1in" strokeweight=".25pt">
          <w10:wrap anchorx="page" anchory="page"/>
        </v:line>
      </w:pict>
    </w:r>
    <w:r>
      <w:pict w14:anchorId="2F57F9FF">
        <v:line id="_x0000_s9312" style="position:absolute;z-index:-29129728;mso-position-horizontal-relative:page;mso-position-vertical-relative:page" from="8in,1in" to="552pt,1in" strokeweight=".25pt">
          <w10:wrap anchorx="page" anchory="page"/>
        </v:line>
      </w:pict>
    </w:r>
    <w:r>
      <w:pict w14:anchorId="5D1E700B">
        <v:shapetype id="_x0000_t202" coordsize="21600,21600" o:spt="202" path="m,l,21600r21600,l21600,xe">
          <v:stroke joinstyle="miter"/>
          <v:path gradientshapeok="t" o:connecttype="rect"/>
        </v:shapetype>
        <v:shape id="docshape1058" o:spid="_x0000_s9311" type="#_x0000_t202" style="position:absolute;margin-left:92pt;margin-top:19.15pt;width:221pt;height:10.85pt;z-index:-29129216;mso-position-horizontal-relative:page;mso-position-vertical-relative:page" filled="f" stroked="f">
          <v:textbox inset="0,0,0,0">
            <w:txbxContent>
              <w:p w14:paraId="2CF27B4E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Meschino_02_Step2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259F6F" w14:textId="77777777" w:rsidR="00066724" w:rsidRDefault="00066724">
    <w:pPr>
      <w:pStyle w:val="BodyText"/>
      <w:spacing w:line="14" w:lineRule="auto"/>
      <w:rPr>
        <w:sz w:val="20"/>
      </w:rPr>
    </w:pPr>
    <w:r>
      <w:pict w14:anchorId="5ABF6DC6">
        <v:line id="_x0000_s9302" style="position:absolute;z-index:-29125632;mso-position-horizontal-relative:page;mso-position-vertical-relative:page" from="90pt,18pt" to="90pt,42pt" strokeweight=".25pt">
          <w10:wrap anchorx="page" anchory="page"/>
        </v:line>
      </w:pict>
    </w:r>
    <w:r>
      <w:pict w14:anchorId="7CE32EE0">
        <v:group id="docshapegroup1069" o:spid="_x0000_s9299" style="position:absolute;margin-left:282pt;margin-top:18pt;width:48pt;height:24pt;z-index:-29125120;mso-position-horizontal-relative:page;mso-position-vertical-relative:page" coordorigin="5640,360" coordsize="960,480">
          <v:shape id="docshape1070" o:spid="_x0000_s9301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071" o:spid="_x0000_s9300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328A416F">
        <v:line id="_x0000_s9298" style="position:absolute;z-index:-29124608;mso-position-horizontal-relative:page;mso-position-vertical-relative:page" from="522pt,18pt" to="522pt,42pt" strokeweight=".25pt">
          <w10:wrap anchorx="page" anchory="page"/>
        </v:line>
      </w:pict>
    </w:r>
    <w:r>
      <w:pict w14:anchorId="7CFD151D">
        <v:line id="_x0000_s9297" style="position:absolute;z-index:-29124096;mso-position-horizontal-relative:page;mso-position-vertical-relative:page" from="36pt,1in" to="60pt,1in" strokeweight=".25pt">
          <w10:wrap anchorx="page" anchory="page"/>
        </v:line>
      </w:pict>
    </w:r>
    <w:r>
      <w:pict w14:anchorId="141FF8EB">
        <v:line id="_x0000_s9296" style="position:absolute;z-index:-29123584;mso-position-horizontal-relative:page;mso-position-vertical-relative:page" from="8in,1in" to="552pt,1in" strokeweight=".25pt">
          <w10:wrap anchorx="page" anchory="page"/>
        </v:line>
      </w:pict>
    </w:r>
    <w:r>
      <w:pict w14:anchorId="299CFAC2">
        <v:shapetype id="_x0000_t202" coordsize="21600,21600" o:spt="202" path="m,l,21600r21600,l21600,xe">
          <v:stroke joinstyle="miter"/>
          <v:path gradientshapeok="t" o:connecttype="rect"/>
        </v:shapetype>
        <v:shape id="docshape1072" o:spid="_x0000_s9295" type="#_x0000_t202" style="position:absolute;margin-left:92pt;margin-top:19.15pt;width:221pt;height:10.85pt;z-index:-29123072;mso-position-horizontal-relative:page;mso-position-vertical-relative:page" filled="f" stroked="f">
          <v:textbox inset="0,0,0,0">
            <w:txbxContent>
              <w:p w14:paraId="2A2B4139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Meschino_02_Step2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A9772F" w14:textId="77777777" w:rsidR="00066724" w:rsidRDefault="00066724">
    <w:pPr>
      <w:pStyle w:val="BodyText"/>
      <w:spacing w:line="14" w:lineRule="auto"/>
      <w:rPr>
        <w:sz w:val="20"/>
      </w:rPr>
    </w:pPr>
    <w:r>
      <w:pict w14:anchorId="28DBD667">
        <v:line id="_x0000_s9286" style="position:absolute;z-index:-29119488;mso-position-horizontal-relative:page;mso-position-vertical-relative:page" from="90pt,18pt" to="90pt,42pt" strokeweight=".25pt">
          <w10:wrap anchorx="page" anchory="page"/>
        </v:line>
      </w:pict>
    </w:r>
    <w:r>
      <w:pict w14:anchorId="14BD04F0">
        <v:group id="docshapegroup1083" o:spid="_x0000_s9283" style="position:absolute;margin-left:282pt;margin-top:18pt;width:48pt;height:24pt;z-index:-29118976;mso-position-horizontal-relative:page;mso-position-vertical-relative:page" coordorigin="5640,360" coordsize="960,480">
          <v:shape id="docshape1084" o:spid="_x0000_s9285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085" o:spid="_x0000_s9284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327324A9">
        <v:line id="_x0000_s9282" style="position:absolute;z-index:-29118464;mso-position-horizontal-relative:page;mso-position-vertical-relative:page" from="522pt,18pt" to="522pt,42pt" strokeweight=".25pt">
          <w10:wrap anchorx="page" anchory="page"/>
        </v:line>
      </w:pict>
    </w:r>
    <w:r>
      <w:pict w14:anchorId="06522716">
        <v:line id="_x0000_s9281" style="position:absolute;z-index:-29117952;mso-position-horizontal-relative:page;mso-position-vertical-relative:page" from="36pt,1in" to="60pt,1in" strokeweight=".25pt">
          <w10:wrap anchorx="page" anchory="page"/>
        </v:line>
      </w:pict>
    </w:r>
    <w:r>
      <w:pict w14:anchorId="18B2399B">
        <v:line id="_x0000_s9280" style="position:absolute;z-index:-29117440;mso-position-horizontal-relative:page;mso-position-vertical-relative:page" from="8in,1in" to="552pt,1in" strokeweight=".25pt">
          <w10:wrap anchorx="page" anchory="page"/>
        </v:line>
      </w:pict>
    </w:r>
    <w:r>
      <w:pict w14:anchorId="0858B525">
        <v:shapetype id="_x0000_t202" coordsize="21600,21600" o:spt="202" path="m,l,21600r21600,l21600,xe">
          <v:stroke joinstyle="miter"/>
          <v:path gradientshapeok="t" o:connecttype="rect"/>
        </v:shapetype>
        <v:shape id="docshape1086" o:spid="_x0000_s9279" type="#_x0000_t202" style="position:absolute;margin-left:92pt;margin-top:19.15pt;width:221pt;height:10.85pt;z-index:-29116928;mso-position-horizontal-relative:page;mso-position-vertical-relative:page" filled="f" stroked="f">
          <v:textbox inset="0,0,0,0">
            <w:txbxContent>
              <w:p w14:paraId="212B46EA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Meschino_02_Step2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C0EB13" w14:textId="77777777" w:rsidR="00066724" w:rsidRDefault="00066724">
    <w:pPr>
      <w:pStyle w:val="BodyText"/>
      <w:spacing w:line="14" w:lineRule="auto"/>
      <w:rPr>
        <w:sz w:val="20"/>
      </w:rPr>
    </w:pPr>
    <w:r>
      <w:pict w14:anchorId="4EF20D0E">
        <v:line id="_x0000_s9270" style="position:absolute;z-index:-29113344;mso-position-horizontal-relative:page;mso-position-vertical-relative:page" from="90pt,18pt" to="90pt,42pt" strokeweight=".25pt">
          <w10:wrap anchorx="page" anchory="page"/>
        </v:line>
      </w:pict>
    </w:r>
    <w:r>
      <w:pict w14:anchorId="36EBA94E">
        <v:group id="docshapegroup1097" o:spid="_x0000_s9267" style="position:absolute;margin-left:282pt;margin-top:18pt;width:48pt;height:24pt;z-index:-29112832;mso-position-horizontal-relative:page;mso-position-vertical-relative:page" coordorigin="5640,360" coordsize="960,480">
          <v:shape id="docshape1098" o:spid="_x0000_s9269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099" o:spid="_x0000_s9268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9CAD94D">
        <v:line id="_x0000_s9266" style="position:absolute;z-index:-29112320;mso-position-horizontal-relative:page;mso-position-vertical-relative:page" from="522pt,18pt" to="522pt,42pt" strokeweight=".25pt">
          <w10:wrap anchorx="page" anchory="page"/>
        </v:line>
      </w:pict>
    </w:r>
    <w:r>
      <w:pict w14:anchorId="45FF08C8">
        <v:line id="_x0000_s9265" style="position:absolute;z-index:-29111808;mso-position-horizontal-relative:page;mso-position-vertical-relative:page" from="36pt,1in" to="60pt,1in" strokeweight=".25pt">
          <w10:wrap anchorx="page" anchory="page"/>
        </v:line>
      </w:pict>
    </w:r>
    <w:r>
      <w:pict w14:anchorId="6400C821">
        <v:line id="_x0000_s9264" style="position:absolute;z-index:-29111296;mso-position-horizontal-relative:page;mso-position-vertical-relative:page" from="8in,1in" to="552pt,1in" strokeweight=".25pt">
          <w10:wrap anchorx="page" anchory="page"/>
        </v:line>
      </w:pict>
    </w:r>
    <w:r>
      <w:pict w14:anchorId="0D0A9446">
        <v:shapetype id="_x0000_t202" coordsize="21600,21600" o:spt="202" path="m,l,21600r21600,l21600,xe">
          <v:stroke joinstyle="miter"/>
          <v:path gradientshapeok="t" o:connecttype="rect"/>
        </v:shapetype>
        <v:shape id="docshape1100" o:spid="_x0000_s9263" type="#_x0000_t202" style="position:absolute;margin-left:92pt;margin-top:19.15pt;width:221pt;height:10.85pt;z-index:-29110784;mso-position-horizontal-relative:page;mso-position-vertical-relative:page" filled="f" stroked="f">
          <v:textbox inset="0,0,0,0">
            <w:txbxContent>
              <w:p w14:paraId="221DD737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Meschino_02_Step2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230FA" w14:textId="77777777" w:rsidR="00066724" w:rsidRDefault="00066724">
    <w:pPr>
      <w:pStyle w:val="BodyText"/>
      <w:spacing w:line="14" w:lineRule="auto"/>
      <w:rPr>
        <w:sz w:val="20"/>
      </w:rPr>
    </w:pPr>
    <w:r>
      <w:pict w14:anchorId="7910755E">
        <v:line id="_x0000_s9254" style="position:absolute;z-index:-29107200;mso-position-horizontal-relative:page;mso-position-vertical-relative:page" from="90pt,18pt" to="90pt,42pt" strokeweight=".25pt">
          <w10:wrap anchorx="page" anchory="page"/>
        </v:line>
      </w:pict>
    </w:r>
    <w:r>
      <w:pict w14:anchorId="0773951B">
        <v:group id="docshapegroup1111" o:spid="_x0000_s9251" style="position:absolute;margin-left:282pt;margin-top:18pt;width:48pt;height:24pt;z-index:-29106688;mso-position-horizontal-relative:page;mso-position-vertical-relative:page" coordorigin="5640,360" coordsize="960,480">
          <v:shape id="docshape1112" o:spid="_x0000_s9253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113" o:spid="_x0000_s9252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82BED52">
        <v:line id="_x0000_s9250" style="position:absolute;z-index:-29106176;mso-position-horizontal-relative:page;mso-position-vertical-relative:page" from="522pt,18pt" to="522pt,42pt" strokeweight=".25pt">
          <w10:wrap anchorx="page" anchory="page"/>
        </v:line>
      </w:pict>
    </w:r>
    <w:r>
      <w:pict w14:anchorId="483C4BB0">
        <v:line id="_x0000_s9249" style="position:absolute;z-index:-29105664;mso-position-horizontal-relative:page;mso-position-vertical-relative:page" from="36pt,1in" to="60pt,1in" strokeweight=".25pt">
          <w10:wrap anchorx="page" anchory="page"/>
        </v:line>
      </w:pict>
    </w:r>
    <w:r>
      <w:pict w14:anchorId="4C30842A">
        <v:line id="_x0000_s9248" style="position:absolute;z-index:-29105152;mso-position-horizontal-relative:page;mso-position-vertical-relative:page" from="8in,1in" to="552pt,1in" strokeweight=".25pt">
          <w10:wrap anchorx="page" anchory="page"/>
        </v:line>
      </w:pict>
    </w:r>
    <w:r>
      <w:pict w14:anchorId="7C4B284E">
        <v:shapetype id="_x0000_t202" coordsize="21600,21600" o:spt="202" path="m,l,21600r21600,l21600,xe">
          <v:stroke joinstyle="miter"/>
          <v:path gradientshapeok="t" o:connecttype="rect"/>
        </v:shapetype>
        <v:shape id="docshape1114" o:spid="_x0000_s9247" type="#_x0000_t202" style="position:absolute;margin-left:92pt;margin-top:19.15pt;width:221pt;height:10.85pt;z-index:-29104640;mso-position-horizontal-relative:page;mso-position-vertical-relative:page" filled="f" stroked="f">
          <v:textbox inset="0,0,0,0">
            <w:txbxContent>
              <w:p w14:paraId="758BA1A0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Meschino_02_Step2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3C4ABD" w14:textId="77777777" w:rsidR="00066724" w:rsidRDefault="00066724">
    <w:pPr>
      <w:pStyle w:val="BodyText"/>
      <w:spacing w:line="14" w:lineRule="auto"/>
      <w:rPr>
        <w:sz w:val="20"/>
      </w:rPr>
    </w:pPr>
    <w:r>
      <w:pict w14:anchorId="3E68654C">
        <v:line id="_x0000_s10316" style="position:absolute;z-index:-29515776;mso-position-horizontal-relative:page;mso-position-vertical-relative:page" from="90pt,18pt" to="90pt,42pt" strokeweight=".25pt">
          <w10:wrap anchorx="page" anchory="page"/>
        </v:line>
      </w:pict>
    </w:r>
    <w:r>
      <w:pict w14:anchorId="4602F86A">
        <v:group id="docshapegroup98" o:spid="_x0000_s10313" style="position:absolute;margin-left:282pt;margin-top:18pt;width:48pt;height:24pt;z-index:-29515264;mso-position-horizontal-relative:page;mso-position-vertical-relative:page" coordorigin="5640,360" coordsize="960,480">
          <v:shape id="docshape99" o:spid="_x0000_s10315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00" o:spid="_x0000_s10314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B00D23F">
        <v:line id="_x0000_s10312" style="position:absolute;z-index:-29514752;mso-position-horizontal-relative:page;mso-position-vertical-relative:page" from="522pt,18pt" to="522pt,42pt" strokeweight=".25pt">
          <w10:wrap anchorx="page" anchory="page"/>
        </v:line>
      </w:pict>
    </w:r>
    <w:r>
      <w:pict w14:anchorId="698EAF9F">
        <v:line id="_x0000_s10311" style="position:absolute;z-index:-29514240;mso-position-horizontal-relative:page;mso-position-vertical-relative:page" from="36pt,1in" to="60pt,1in" strokeweight=".25pt">
          <w10:wrap anchorx="page" anchory="page"/>
        </v:line>
      </w:pict>
    </w:r>
    <w:r>
      <w:pict w14:anchorId="21F466F7">
        <v:line id="_x0000_s10310" style="position:absolute;z-index:-29513728;mso-position-horizontal-relative:page;mso-position-vertical-relative:page" from="8in,1in" to="552pt,1in" strokeweight=".25pt">
          <w10:wrap anchorx="page" anchory="page"/>
        </v:line>
      </w:pict>
    </w:r>
    <w:r>
      <w:pict w14:anchorId="381EE367">
        <v:shapetype id="_x0000_t202" coordsize="21600,21600" o:spt="202" path="m,l,21600r21600,l21600,xe">
          <v:stroke joinstyle="miter"/>
          <v:path gradientshapeok="t" o:connecttype="rect"/>
        </v:shapetype>
        <v:shape id="docshape101" o:spid="_x0000_s10309" type="#_x0000_t202" style="position:absolute;margin-left:92pt;margin-top:19.15pt;width:216.2pt;height:10.85pt;z-index:-29513216;mso-position-horizontal-relative:page;mso-position-vertical-relative:page" filled="f" stroked="f">
          <v:textbox inset="0,0,0,0">
            <w:txbxContent>
              <w:p w14:paraId="34786C87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F9F5DA" w14:textId="77777777" w:rsidR="00066724" w:rsidRDefault="00066724">
    <w:pPr>
      <w:pStyle w:val="BodyText"/>
      <w:spacing w:line="14" w:lineRule="auto"/>
      <w:rPr>
        <w:sz w:val="20"/>
      </w:rPr>
    </w:pPr>
    <w:r>
      <w:pict w14:anchorId="142C55C2">
        <v:line id="_x0000_s9238" style="position:absolute;z-index:-29101056;mso-position-horizontal-relative:page;mso-position-vertical-relative:page" from="90pt,18pt" to="90pt,42pt" strokeweight=".25pt">
          <w10:wrap anchorx="page" anchory="page"/>
        </v:line>
      </w:pict>
    </w:r>
    <w:r>
      <w:pict w14:anchorId="03E29E44">
        <v:group id="docshapegroup1125" o:spid="_x0000_s9235" style="position:absolute;margin-left:282pt;margin-top:18pt;width:48pt;height:24pt;z-index:-29100544;mso-position-horizontal-relative:page;mso-position-vertical-relative:page" coordorigin="5640,360" coordsize="960,480">
          <v:shape id="docshape1126" o:spid="_x0000_s9237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127" o:spid="_x0000_s9236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7DE3F51">
        <v:line id="_x0000_s9234" style="position:absolute;z-index:-29100032;mso-position-horizontal-relative:page;mso-position-vertical-relative:page" from="522pt,18pt" to="522pt,42pt" strokeweight=".25pt">
          <w10:wrap anchorx="page" anchory="page"/>
        </v:line>
      </w:pict>
    </w:r>
    <w:r>
      <w:pict w14:anchorId="142FCB23">
        <v:line id="_x0000_s9233" style="position:absolute;z-index:-29099520;mso-position-horizontal-relative:page;mso-position-vertical-relative:page" from="36pt,1in" to="60pt,1in" strokeweight=".25pt">
          <w10:wrap anchorx="page" anchory="page"/>
        </v:line>
      </w:pict>
    </w:r>
    <w:r>
      <w:pict w14:anchorId="0890C6D9">
        <v:line id="_x0000_s9232" style="position:absolute;z-index:-29099008;mso-position-horizontal-relative:page;mso-position-vertical-relative:page" from="8in,1in" to="552pt,1in" strokeweight=".25pt">
          <w10:wrap anchorx="page" anchory="page"/>
        </v:line>
      </w:pict>
    </w:r>
    <w:r>
      <w:pict w14:anchorId="35293119">
        <v:shapetype id="_x0000_t202" coordsize="21600,21600" o:spt="202" path="m,l,21600r21600,l21600,xe">
          <v:stroke joinstyle="miter"/>
          <v:path gradientshapeok="t" o:connecttype="rect"/>
        </v:shapetype>
        <v:shape id="docshape1128" o:spid="_x0000_s9231" type="#_x0000_t202" style="position:absolute;margin-left:92pt;margin-top:19.15pt;width:221pt;height:10.85pt;z-index:-29098496;mso-position-horizontal-relative:page;mso-position-vertical-relative:page" filled="f" stroked="f">
          <v:textbox inset="0,0,0,0">
            <w:txbxContent>
              <w:p w14:paraId="60EA3DB5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Meschino_02_Step2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5A07CD" w14:textId="77777777" w:rsidR="00066724" w:rsidRDefault="00066724">
    <w:pPr>
      <w:pStyle w:val="BodyText"/>
      <w:spacing w:line="14" w:lineRule="auto"/>
      <w:rPr>
        <w:sz w:val="20"/>
      </w:rPr>
    </w:pPr>
    <w:r>
      <w:pict w14:anchorId="7073F7D0">
        <v:line id="_x0000_s9222" style="position:absolute;z-index:-29094912;mso-position-horizontal-relative:page;mso-position-vertical-relative:page" from="90pt,18pt" to="90pt,42pt" strokeweight=".25pt">
          <w10:wrap anchorx="page" anchory="page"/>
        </v:line>
      </w:pict>
    </w:r>
    <w:r>
      <w:pict w14:anchorId="2BF6C6FF">
        <v:group id="docshapegroup1139" o:spid="_x0000_s9219" style="position:absolute;margin-left:282pt;margin-top:18pt;width:48pt;height:24pt;z-index:-29094400;mso-position-horizontal-relative:page;mso-position-vertical-relative:page" coordorigin="5640,360" coordsize="960,480">
          <v:shape id="docshape1140" o:spid="_x0000_s9221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141" o:spid="_x0000_s9220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353CF5C9">
        <v:line id="_x0000_s9218" style="position:absolute;z-index:-29093888;mso-position-horizontal-relative:page;mso-position-vertical-relative:page" from="522pt,18pt" to="522pt,42pt" strokeweight=".25pt">
          <w10:wrap anchorx="page" anchory="page"/>
        </v:line>
      </w:pict>
    </w:r>
    <w:r>
      <w:pict w14:anchorId="7EADEEFE">
        <v:line id="_x0000_s9217" style="position:absolute;z-index:-29093376;mso-position-horizontal-relative:page;mso-position-vertical-relative:page" from="36pt,1in" to="60pt,1in" strokeweight=".25pt">
          <w10:wrap anchorx="page" anchory="page"/>
        </v:line>
      </w:pict>
    </w:r>
    <w:r>
      <w:pict w14:anchorId="71B67158">
        <v:line id="_x0000_s9216" style="position:absolute;z-index:-29092864;mso-position-horizontal-relative:page;mso-position-vertical-relative:page" from="8in,1in" to="552pt,1in" strokeweight=".25pt">
          <w10:wrap anchorx="page" anchory="page"/>
        </v:line>
      </w:pict>
    </w:r>
    <w:r>
      <w:pict w14:anchorId="7F272C89">
        <v:shapetype id="_x0000_t202" coordsize="21600,21600" o:spt="202" path="m,l,21600r21600,l21600,xe">
          <v:stroke joinstyle="miter"/>
          <v:path gradientshapeok="t" o:connecttype="rect"/>
        </v:shapetype>
        <v:shape id="docshape1142" o:spid="_x0000_s9215" type="#_x0000_t202" style="position:absolute;margin-left:92pt;margin-top:19.15pt;width:221pt;height:10.85pt;z-index:-29092352;mso-position-horizontal-relative:page;mso-position-vertical-relative:page" filled="f" stroked="f">
          <v:textbox inset="0,0,0,0">
            <w:txbxContent>
              <w:p w14:paraId="6BB6585D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Meschino_02_Step2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7B0002" w14:textId="77777777" w:rsidR="00066724" w:rsidRDefault="00066724">
    <w:pPr>
      <w:pStyle w:val="BodyText"/>
      <w:spacing w:line="14" w:lineRule="auto"/>
      <w:rPr>
        <w:sz w:val="20"/>
      </w:rPr>
    </w:pPr>
    <w:r>
      <w:pict w14:anchorId="6292EF64">
        <v:line id="_x0000_s9206" style="position:absolute;z-index:-29088768;mso-position-horizontal-relative:page;mso-position-vertical-relative:page" from="90pt,18pt" to="90pt,42pt" strokeweight=".25pt">
          <w10:wrap anchorx="page" anchory="page"/>
        </v:line>
      </w:pict>
    </w:r>
    <w:r>
      <w:pict w14:anchorId="39F6BF92">
        <v:group id="docshapegroup1153" o:spid="_x0000_s9203" style="position:absolute;margin-left:282pt;margin-top:18pt;width:48pt;height:24pt;z-index:-29088256;mso-position-horizontal-relative:page;mso-position-vertical-relative:page" coordorigin="5640,360" coordsize="960,480">
          <v:shape id="docshape1154" o:spid="_x0000_s9205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155" o:spid="_x0000_s9204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A2021A0">
        <v:line id="_x0000_s9202" style="position:absolute;z-index:-29087744;mso-position-horizontal-relative:page;mso-position-vertical-relative:page" from="522pt,18pt" to="522pt,42pt" strokeweight=".25pt">
          <w10:wrap anchorx="page" anchory="page"/>
        </v:line>
      </w:pict>
    </w:r>
    <w:r>
      <w:pict w14:anchorId="4DB6CBF1">
        <v:line id="_x0000_s9201" style="position:absolute;z-index:-29087232;mso-position-horizontal-relative:page;mso-position-vertical-relative:page" from="36pt,1in" to="60pt,1in" strokeweight=".25pt">
          <w10:wrap anchorx="page" anchory="page"/>
        </v:line>
      </w:pict>
    </w:r>
    <w:r>
      <w:pict w14:anchorId="78BACE10">
        <v:line id="_x0000_s9200" style="position:absolute;z-index:-29086720;mso-position-horizontal-relative:page;mso-position-vertical-relative:page" from="8in,1in" to="552pt,1in" strokeweight=".25pt">
          <w10:wrap anchorx="page" anchory="page"/>
        </v:line>
      </w:pict>
    </w:r>
    <w:r>
      <w:pict w14:anchorId="31804322">
        <v:shapetype id="_x0000_t202" coordsize="21600,21600" o:spt="202" path="m,l,21600r21600,l21600,xe">
          <v:stroke joinstyle="miter"/>
          <v:path gradientshapeok="t" o:connecttype="rect"/>
        </v:shapetype>
        <v:shape id="docshape1156" o:spid="_x0000_s9199" type="#_x0000_t202" style="position:absolute;margin-left:92pt;margin-top:19.15pt;width:221pt;height:10.85pt;z-index:-29086208;mso-position-horizontal-relative:page;mso-position-vertical-relative:page" filled="f" stroked="f">
          <v:textbox inset="0,0,0,0">
            <w:txbxContent>
              <w:p w14:paraId="6B8312BB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Meschino_02_Step2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1DE742" w14:textId="77777777" w:rsidR="00066724" w:rsidRDefault="00066724">
    <w:pPr>
      <w:pStyle w:val="BodyText"/>
      <w:spacing w:line="14" w:lineRule="auto"/>
      <w:rPr>
        <w:sz w:val="20"/>
      </w:rPr>
    </w:pPr>
    <w:r>
      <w:pict w14:anchorId="72F50D3D">
        <v:line id="_x0000_s9190" style="position:absolute;z-index:-29082624;mso-position-horizontal-relative:page;mso-position-vertical-relative:page" from="90pt,18pt" to="90pt,42pt" strokeweight=".25pt">
          <w10:wrap anchorx="page" anchory="page"/>
        </v:line>
      </w:pict>
    </w:r>
    <w:r>
      <w:pict w14:anchorId="3E09BFC4">
        <v:group id="docshapegroup1167" o:spid="_x0000_s9187" style="position:absolute;margin-left:282pt;margin-top:18pt;width:48pt;height:24pt;z-index:-29082112;mso-position-horizontal-relative:page;mso-position-vertical-relative:page" coordorigin="5640,360" coordsize="960,480">
          <v:shape id="docshape1168" o:spid="_x0000_s9189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169" o:spid="_x0000_s9188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70E9D8B">
        <v:line id="_x0000_s9186" style="position:absolute;z-index:-29081600;mso-position-horizontal-relative:page;mso-position-vertical-relative:page" from="522pt,18pt" to="522pt,42pt" strokeweight=".25pt">
          <w10:wrap anchorx="page" anchory="page"/>
        </v:line>
      </w:pict>
    </w:r>
    <w:r>
      <w:pict w14:anchorId="26BEA115">
        <v:line id="_x0000_s9185" style="position:absolute;z-index:-29081088;mso-position-horizontal-relative:page;mso-position-vertical-relative:page" from="36pt,1in" to="60pt,1in" strokeweight=".25pt">
          <w10:wrap anchorx="page" anchory="page"/>
        </v:line>
      </w:pict>
    </w:r>
    <w:r>
      <w:pict w14:anchorId="7A367652">
        <v:line id="_x0000_s9184" style="position:absolute;z-index:-29080576;mso-position-horizontal-relative:page;mso-position-vertical-relative:page" from="8in,1in" to="552pt,1in" strokeweight=".25pt">
          <w10:wrap anchorx="page" anchory="page"/>
        </v:line>
      </w:pict>
    </w:r>
    <w:r>
      <w:pict w14:anchorId="166623E0">
        <v:shapetype id="_x0000_t202" coordsize="21600,21600" o:spt="202" path="m,l,21600r21600,l21600,xe">
          <v:stroke joinstyle="miter"/>
          <v:path gradientshapeok="t" o:connecttype="rect"/>
        </v:shapetype>
        <v:shape id="docshape1170" o:spid="_x0000_s9183" type="#_x0000_t202" style="position:absolute;margin-left:92pt;margin-top:19.15pt;width:221pt;height:10.85pt;z-index:-29080064;mso-position-horizontal-relative:page;mso-position-vertical-relative:page" filled="f" stroked="f">
          <v:textbox inset="0,0,0,0">
            <w:txbxContent>
              <w:p w14:paraId="35298A50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Meschino_02_Step2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88BA40" w14:textId="77777777" w:rsidR="00066724" w:rsidRDefault="00066724">
    <w:pPr>
      <w:pStyle w:val="BodyText"/>
      <w:spacing w:line="14" w:lineRule="auto"/>
      <w:rPr>
        <w:sz w:val="20"/>
      </w:rPr>
    </w:pPr>
    <w:r>
      <w:pict w14:anchorId="469700AC">
        <v:line id="_x0000_s9174" style="position:absolute;z-index:-29076480;mso-position-horizontal-relative:page;mso-position-vertical-relative:page" from="90pt,18pt" to="90pt,42pt" strokeweight=".25pt">
          <w10:wrap anchorx="page" anchory="page"/>
        </v:line>
      </w:pict>
    </w:r>
    <w:r>
      <w:pict w14:anchorId="2A01B3A8">
        <v:group id="docshapegroup1181" o:spid="_x0000_s9171" style="position:absolute;margin-left:282pt;margin-top:18pt;width:48pt;height:24pt;z-index:-29075968;mso-position-horizontal-relative:page;mso-position-vertical-relative:page" coordorigin="5640,360" coordsize="960,480">
          <v:shape id="docshape1182" o:spid="_x0000_s9173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183" o:spid="_x0000_s9172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E560076">
        <v:line id="_x0000_s9170" style="position:absolute;z-index:-29075456;mso-position-horizontal-relative:page;mso-position-vertical-relative:page" from="522pt,18pt" to="522pt,42pt" strokeweight=".25pt">
          <w10:wrap anchorx="page" anchory="page"/>
        </v:line>
      </w:pict>
    </w:r>
    <w:r>
      <w:pict w14:anchorId="645C6CD5">
        <v:line id="_x0000_s9169" style="position:absolute;z-index:-29074944;mso-position-horizontal-relative:page;mso-position-vertical-relative:page" from="36pt,1in" to="60pt,1in" strokeweight=".25pt">
          <w10:wrap anchorx="page" anchory="page"/>
        </v:line>
      </w:pict>
    </w:r>
    <w:r>
      <w:pict w14:anchorId="48C80989">
        <v:line id="_x0000_s9168" style="position:absolute;z-index:-29074432;mso-position-horizontal-relative:page;mso-position-vertical-relative:page" from="8in,1in" to="552pt,1in" strokeweight=".25pt">
          <w10:wrap anchorx="page" anchory="page"/>
        </v:line>
      </w:pict>
    </w:r>
    <w:r>
      <w:pict w14:anchorId="3D22A4A9">
        <v:shapetype id="_x0000_t202" coordsize="21600,21600" o:spt="202" path="m,l,21600r21600,l21600,xe">
          <v:stroke joinstyle="miter"/>
          <v:path gradientshapeok="t" o:connecttype="rect"/>
        </v:shapetype>
        <v:shape id="docshape1184" o:spid="_x0000_s9167" type="#_x0000_t202" style="position:absolute;margin-left:92pt;margin-top:19.15pt;width:221pt;height:10.85pt;z-index:-29073920;mso-position-horizontal-relative:page;mso-position-vertical-relative:page" filled="f" stroked="f">
          <v:textbox inset="0,0,0,0">
            <w:txbxContent>
              <w:p w14:paraId="2EA3FA59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Meschino_02_Step2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E12013" w14:textId="77777777" w:rsidR="00066724" w:rsidRDefault="00066724">
    <w:pPr>
      <w:pStyle w:val="BodyText"/>
      <w:spacing w:line="14" w:lineRule="auto"/>
      <w:rPr>
        <w:sz w:val="20"/>
      </w:rPr>
    </w:pPr>
    <w:r>
      <w:pict w14:anchorId="403B4392">
        <v:line id="_x0000_s9158" style="position:absolute;z-index:-29070336;mso-position-horizontal-relative:page;mso-position-vertical-relative:page" from="90pt,18pt" to="90pt,42pt" strokeweight=".25pt">
          <w10:wrap anchorx="page" anchory="page"/>
        </v:line>
      </w:pict>
    </w:r>
    <w:r>
      <w:pict w14:anchorId="3C9C18B2">
        <v:group id="docshapegroup1195" o:spid="_x0000_s9155" style="position:absolute;margin-left:282pt;margin-top:18pt;width:48pt;height:24pt;z-index:-29069824;mso-position-horizontal-relative:page;mso-position-vertical-relative:page" coordorigin="5640,360" coordsize="960,480">
          <v:shape id="docshape1196" o:spid="_x0000_s9157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197" o:spid="_x0000_s9156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B6C4AA4">
        <v:line id="_x0000_s9154" style="position:absolute;z-index:-29069312;mso-position-horizontal-relative:page;mso-position-vertical-relative:page" from="522pt,18pt" to="522pt,42pt" strokeweight=".25pt">
          <w10:wrap anchorx="page" anchory="page"/>
        </v:line>
      </w:pict>
    </w:r>
    <w:r>
      <w:pict w14:anchorId="14785796">
        <v:line id="_x0000_s9153" style="position:absolute;z-index:-29068800;mso-position-horizontal-relative:page;mso-position-vertical-relative:page" from="36pt,1in" to="60pt,1in" strokeweight=".25pt">
          <w10:wrap anchorx="page" anchory="page"/>
        </v:line>
      </w:pict>
    </w:r>
    <w:r>
      <w:pict w14:anchorId="67C4DF72">
        <v:line id="_x0000_s9152" style="position:absolute;z-index:-29068288;mso-position-horizontal-relative:page;mso-position-vertical-relative:page" from="8in,1in" to="552pt,1in" strokeweight=".25pt">
          <w10:wrap anchorx="page" anchory="page"/>
        </v:line>
      </w:pict>
    </w:r>
    <w:r>
      <w:pict w14:anchorId="06BCFCF9">
        <v:shapetype id="_x0000_t202" coordsize="21600,21600" o:spt="202" path="m,l,21600r21600,l21600,xe">
          <v:stroke joinstyle="miter"/>
          <v:path gradientshapeok="t" o:connecttype="rect"/>
        </v:shapetype>
        <v:shape id="docshape1198" o:spid="_x0000_s9151" type="#_x0000_t202" style="position:absolute;margin-left:92pt;margin-top:19.15pt;width:221pt;height:10.85pt;z-index:-29067776;mso-position-horizontal-relative:page;mso-position-vertical-relative:page" filled="f" stroked="f">
          <v:textbox inset="0,0,0,0">
            <w:txbxContent>
              <w:p w14:paraId="61758FAC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Meschino_02_Step2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4A39EC" w14:textId="77777777" w:rsidR="00066724" w:rsidRDefault="00066724">
    <w:pPr>
      <w:pStyle w:val="BodyText"/>
      <w:spacing w:line="14" w:lineRule="auto"/>
      <w:rPr>
        <w:sz w:val="20"/>
      </w:rPr>
    </w:pPr>
    <w:r>
      <w:pict w14:anchorId="2D73B3BE">
        <v:line id="_x0000_s9142" style="position:absolute;z-index:-29064192;mso-position-horizontal-relative:page;mso-position-vertical-relative:page" from="90pt,18pt" to="90pt,42pt" strokeweight=".25pt">
          <w10:wrap anchorx="page" anchory="page"/>
        </v:line>
      </w:pict>
    </w:r>
    <w:r>
      <w:pict w14:anchorId="4AC35464">
        <v:group id="docshapegroup1209" o:spid="_x0000_s9139" style="position:absolute;margin-left:282pt;margin-top:18pt;width:48pt;height:24pt;z-index:-29063680;mso-position-horizontal-relative:page;mso-position-vertical-relative:page" coordorigin="5640,360" coordsize="960,480">
          <v:shape id="docshape1210" o:spid="_x0000_s9141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211" o:spid="_x0000_s9140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2896E66">
        <v:line id="_x0000_s9138" style="position:absolute;z-index:-29063168;mso-position-horizontal-relative:page;mso-position-vertical-relative:page" from="522pt,18pt" to="522pt,42pt" strokeweight=".25pt">
          <w10:wrap anchorx="page" anchory="page"/>
        </v:line>
      </w:pict>
    </w:r>
    <w:r>
      <w:pict w14:anchorId="2D5D1260">
        <v:line id="_x0000_s9137" style="position:absolute;z-index:-29062656;mso-position-horizontal-relative:page;mso-position-vertical-relative:page" from="36pt,1in" to="60pt,1in" strokeweight=".25pt">
          <w10:wrap anchorx="page" anchory="page"/>
        </v:line>
      </w:pict>
    </w:r>
    <w:r>
      <w:pict w14:anchorId="6696C61D">
        <v:line id="_x0000_s9136" style="position:absolute;z-index:-29062144;mso-position-horizontal-relative:page;mso-position-vertical-relative:page" from="8in,1in" to="552pt,1in" strokeweight=".25pt">
          <w10:wrap anchorx="page" anchory="page"/>
        </v:line>
      </w:pict>
    </w:r>
    <w:r>
      <w:pict w14:anchorId="413B2D30">
        <v:shapetype id="_x0000_t202" coordsize="21600,21600" o:spt="202" path="m,l,21600r21600,l21600,xe">
          <v:stroke joinstyle="miter"/>
          <v:path gradientshapeok="t" o:connecttype="rect"/>
        </v:shapetype>
        <v:shape id="docshape1212" o:spid="_x0000_s9135" type="#_x0000_t202" style="position:absolute;margin-left:92pt;margin-top:19.15pt;width:221pt;height:10.85pt;z-index:-29061632;mso-position-horizontal-relative:page;mso-position-vertical-relative:page" filled="f" stroked="f">
          <v:textbox inset="0,0,0,0">
            <w:txbxContent>
              <w:p w14:paraId="65D493AB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Meschino_02_Step2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6A26D3" w14:textId="77777777" w:rsidR="00066724" w:rsidRDefault="00066724">
    <w:pPr>
      <w:pStyle w:val="BodyText"/>
      <w:spacing w:line="14" w:lineRule="auto"/>
      <w:rPr>
        <w:sz w:val="20"/>
      </w:rPr>
    </w:pPr>
    <w:r>
      <w:pict w14:anchorId="263FF722">
        <v:line id="_x0000_s9126" style="position:absolute;z-index:-29058048;mso-position-horizontal-relative:page;mso-position-vertical-relative:page" from="90pt,18pt" to="90pt,42pt" strokeweight=".25pt">
          <w10:wrap anchorx="page" anchory="page"/>
        </v:line>
      </w:pict>
    </w:r>
    <w:r>
      <w:pict w14:anchorId="7EF8A039">
        <v:group id="docshapegroup1223" o:spid="_x0000_s9123" style="position:absolute;margin-left:282pt;margin-top:18pt;width:48pt;height:24pt;z-index:-29057536;mso-position-horizontal-relative:page;mso-position-vertical-relative:page" coordorigin="5640,360" coordsize="960,480">
          <v:shape id="docshape1224" o:spid="_x0000_s9125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225" o:spid="_x0000_s9124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327B8D9">
        <v:line id="_x0000_s9122" style="position:absolute;z-index:-29057024;mso-position-horizontal-relative:page;mso-position-vertical-relative:page" from="522pt,18pt" to="522pt,42pt" strokeweight=".25pt">
          <w10:wrap anchorx="page" anchory="page"/>
        </v:line>
      </w:pict>
    </w:r>
    <w:r>
      <w:pict w14:anchorId="45EB2656">
        <v:line id="_x0000_s9121" style="position:absolute;z-index:-29056512;mso-position-horizontal-relative:page;mso-position-vertical-relative:page" from="36pt,1in" to="60pt,1in" strokeweight=".25pt">
          <w10:wrap anchorx="page" anchory="page"/>
        </v:line>
      </w:pict>
    </w:r>
    <w:r>
      <w:pict w14:anchorId="692A9259">
        <v:line id="_x0000_s9120" style="position:absolute;z-index:-29056000;mso-position-horizontal-relative:page;mso-position-vertical-relative:page" from="8in,1in" to="552pt,1in" strokeweight=".25pt">
          <w10:wrap anchorx="page" anchory="page"/>
        </v:line>
      </w:pict>
    </w:r>
    <w:r>
      <w:pict w14:anchorId="213D49C2">
        <v:shapetype id="_x0000_t202" coordsize="21600,21600" o:spt="202" path="m,l,21600r21600,l21600,xe">
          <v:stroke joinstyle="miter"/>
          <v:path gradientshapeok="t" o:connecttype="rect"/>
        </v:shapetype>
        <v:shape id="docshape1226" o:spid="_x0000_s9119" type="#_x0000_t202" style="position:absolute;margin-left:92pt;margin-top:19.15pt;width:221pt;height:10.85pt;z-index:-29055488;mso-position-horizontal-relative:page;mso-position-vertical-relative:page" filled="f" stroked="f">
          <v:textbox inset="0,0,0,0">
            <w:txbxContent>
              <w:p w14:paraId="1C5F39BC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Meschino_02_Step2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4507E9" w14:textId="77777777" w:rsidR="00066724" w:rsidRDefault="00066724">
    <w:pPr>
      <w:pStyle w:val="BodyText"/>
      <w:spacing w:line="14" w:lineRule="auto"/>
      <w:rPr>
        <w:sz w:val="20"/>
      </w:rPr>
    </w:pPr>
    <w:r>
      <w:pict w14:anchorId="1B187F52">
        <v:line id="_x0000_s9110" style="position:absolute;z-index:-29051904;mso-position-horizontal-relative:page;mso-position-vertical-relative:page" from="90pt,18pt" to="90pt,42pt" strokeweight=".25pt">
          <w10:wrap anchorx="page" anchory="page"/>
        </v:line>
      </w:pict>
    </w:r>
    <w:r>
      <w:pict w14:anchorId="15D92C8E">
        <v:group id="docshapegroup1237" o:spid="_x0000_s9107" style="position:absolute;margin-left:282pt;margin-top:18pt;width:48pt;height:24pt;z-index:-29051392;mso-position-horizontal-relative:page;mso-position-vertical-relative:page" coordorigin="5640,360" coordsize="960,480">
          <v:shape id="docshape1238" o:spid="_x0000_s9109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239" o:spid="_x0000_s9108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78F0D2A">
        <v:line id="_x0000_s9106" style="position:absolute;z-index:-29050880;mso-position-horizontal-relative:page;mso-position-vertical-relative:page" from="522pt,18pt" to="522pt,42pt" strokeweight=".25pt">
          <w10:wrap anchorx="page" anchory="page"/>
        </v:line>
      </w:pict>
    </w:r>
    <w:r>
      <w:pict w14:anchorId="55F8EC55">
        <v:line id="_x0000_s9105" style="position:absolute;z-index:-29050368;mso-position-horizontal-relative:page;mso-position-vertical-relative:page" from="36pt,1in" to="60pt,1in" strokeweight=".25pt">
          <w10:wrap anchorx="page" anchory="page"/>
        </v:line>
      </w:pict>
    </w:r>
    <w:r>
      <w:pict w14:anchorId="498F5E2F">
        <v:line id="_x0000_s9104" style="position:absolute;z-index:-29049856;mso-position-horizontal-relative:page;mso-position-vertical-relative:page" from="8in,1in" to="552pt,1in" strokeweight=".25pt">
          <w10:wrap anchorx="page" anchory="page"/>
        </v:line>
      </w:pict>
    </w:r>
    <w:r>
      <w:pict w14:anchorId="1C1CFABB">
        <v:shapetype id="_x0000_t202" coordsize="21600,21600" o:spt="202" path="m,l,21600r21600,l21600,xe">
          <v:stroke joinstyle="miter"/>
          <v:path gradientshapeok="t" o:connecttype="rect"/>
        </v:shapetype>
        <v:shape id="docshape1240" o:spid="_x0000_s9103" type="#_x0000_t202" style="position:absolute;margin-left:92pt;margin-top:19.15pt;width:221pt;height:10.85pt;z-index:-29049344;mso-position-horizontal-relative:page;mso-position-vertical-relative:page" filled="f" stroked="f">
          <v:textbox inset="0,0,0,0">
            <w:txbxContent>
              <w:p w14:paraId="53449E0C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Meschino_02_Step2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2D84CD" w14:textId="77777777" w:rsidR="00066724" w:rsidRDefault="00066724">
    <w:pPr>
      <w:pStyle w:val="BodyText"/>
      <w:spacing w:line="14" w:lineRule="auto"/>
      <w:rPr>
        <w:sz w:val="20"/>
      </w:rPr>
    </w:pPr>
    <w:r>
      <w:pict w14:anchorId="387C2107">
        <v:line id="_x0000_s9094" style="position:absolute;z-index:-29045760;mso-position-horizontal-relative:page;mso-position-vertical-relative:page" from="90pt,18pt" to="90pt,42pt" strokeweight=".25pt">
          <w10:wrap anchorx="page" anchory="page"/>
        </v:line>
      </w:pict>
    </w:r>
    <w:r>
      <w:pict w14:anchorId="0D0BE0EA">
        <v:group id="docshapegroup1251" o:spid="_x0000_s9091" style="position:absolute;margin-left:282pt;margin-top:18pt;width:48pt;height:24pt;z-index:-29045248;mso-position-horizontal-relative:page;mso-position-vertical-relative:page" coordorigin="5640,360" coordsize="960,480">
          <v:shape id="docshape1252" o:spid="_x0000_s9093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253" o:spid="_x0000_s9092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BC01C8B">
        <v:line id="_x0000_s9090" style="position:absolute;z-index:-29044736;mso-position-horizontal-relative:page;mso-position-vertical-relative:page" from="522pt,18pt" to="522pt,42pt" strokeweight=".25pt">
          <w10:wrap anchorx="page" anchory="page"/>
        </v:line>
      </w:pict>
    </w:r>
    <w:r>
      <w:pict w14:anchorId="3413C86E">
        <v:line id="_x0000_s9089" style="position:absolute;z-index:-29044224;mso-position-horizontal-relative:page;mso-position-vertical-relative:page" from="36pt,1in" to="60pt,1in" strokeweight=".25pt">
          <w10:wrap anchorx="page" anchory="page"/>
        </v:line>
      </w:pict>
    </w:r>
    <w:r>
      <w:pict w14:anchorId="75FCE5D2">
        <v:line id="_x0000_s9088" style="position:absolute;z-index:-29043712;mso-position-horizontal-relative:page;mso-position-vertical-relative:page" from="8in,1in" to="552pt,1in" strokeweight=".25pt">
          <w10:wrap anchorx="page" anchory="page"/>
        </v:line>
      </w:pict>
    </w:r>
    <w:r>
      <w:pict w14:anchorId="02099C88">
        <v:shapetype id="_x0000_t202" coordsize="21600,21600" o:spt="202" path="m,l,21600r21600,l21600,xe">
          <v:stroke joinstyle="miter"/>
          <v:path gradientshapeok="t" o:connecttype="rect"/>
        </v:shapetype>
        <v:shape id="docshape1254" o:spid="_x0000_s9087" type="#_x0000_t202" style="position:absolute;margin-left:92pt;margin-top:19.15pt;width:221pt;height:10.85pt;z-index:-29043200;mso-position-horizontal-relative:page;mso-position-vertical-relative:page" filled="f" stroked="f">
          <v:textbox inset="0,0,0,0">
            <w:txbxContent>
              <w:p w14:paraId="5E2F5580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Meschino_02_Step2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D2D5E4" w14:textId="77777777" w:rsidR="00066724" w:rsidRDefault="00066724">
    <w:pPr>
      <w:pStyle w:val="BodyText"/>
      <w:spacing w:line="14" w:lineRule="auto"/>
      <w:rPr>
        <w:sz w:val="20"/>
      </w:rPr>
    </w:pPr>
    <w:r>
      <w:pict w14:anchorId="3481CDA3">
        <v:line id="_x0000_s10300" style="position:absolute;z-index:-29509632;mso-position-horizontal-relative:page;mso-position-vertical-relative:page" from="90pt,18pt" to="90pt,42pt" strokeweight=".25pt">
          <w10:wrap anchorx="page" anchory="page"/>
        </v:line>
      </w:pict>
    </w:r>
    <w:r>
      <w:pict w14:anchorId="72BAAD2B">
        <v:group id="docshapegroup112" o:spid="_x0000_s10297" style="position:absolute;margin-left:282pt;margin-top:18pt;width:48pt;height:24pt;z-index:-29509120;mso-position-horizontal-relative:page;mso-position-vertical-relative:page" coordorigin="5640,360" coordsize="960,480">
          <v:shape id="docshape113" o:spid="_x0000_s10299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14" o:spid="_x0000_s10298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E924B58">
        <v:line id="_x0000_s10296" style="position:absolute;z-index:-29508608;mso-position-horizontal-relative:page;mso-position-vertical-relative:page" from="522pt,18pt" to="522pt,42pt" strokeweight=".25pt">
          <w10:wrap anchorx="page" anchory="page"/>
        </v:line>
      </w:pict>
    </w:r>
    <w:r>
      <w:pict w14:anchorId="4D617191">
        <v:line id="_x0000_s10295" style="position:absolute;z-index:-29508096;mso-position-horizontal-relative:page;mso-position-vertical-relative:page" from="36pt,1in" to="60pt,1in" strokeweight=".25pt">
          <w10:wrap anchorx="page" anchory="page"/>
        </v:line>
      </w:pict>
    </w:r>
    <w:r>
      <w:pict w14:anchorId="2E4EB898">
        <v:line id="_x0000_s10294" style="position:absolute;z-index:-29507584;mso-position-horizontal-relative:page;mso-position-vertical-relative:page" from="8in,1in" to="552pt,1in" strokeweight=".25pt">
          <w10:wrap anchorx="page" anchory="page"/>
        </v:line>
      </w:pict>
    </w:r>
    <w:r>
      <w:pict w14:anchorId="1D0C6ECC">
        <v:shapetype id="_x0000_t202" coordsize="21600,21600" o:spt="202" path="m,l,21600r21600,l21600,xe">
          <v:stroke joinstyle="miter"/>
          <v:path gradientshapeok="t" o:connecttype="rect"/>
        </v:shapetype>
        <v:shape id="docshape115" o:spid="_x0000_s10293" type="#_x0000_t202" style="position:absolute;margin-left:92pt;margin-top:19.15pt;width:216.2pt;height:10.85pt;z-index:-29507072;mso-position-horizontal-relative:page;mso-position-vertical-relative:page" filled="f" stroked="f">
          <v:textbox inset="0,0,0,0">
            <w:txbxContent>
              <w:p w14:paraId="5B89D97D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Meschino_01_Step1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10:27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E799A2" w14:textId="77777777" w:rsidR="00066724" w:rsidRDefault="00066724">
    <w:pPr>
      <w:pStyle w:val="BodyText"/>
      <w:spacing w:line="14" w:lineRule="auto"/>
      <w:rPr>
        <w:sz w:val="20"/>
      </w:rPr>
    </w:pPr>
    <w:r>
      <w:pict w14:anchorId="1C82A161">
        <v:line id="_x0000_s9078" style="position:absolute;z-index:-29039616;mso-position-horizontal-relative:page;mso-position-vertical-relative:page" from="90pt,18pt" to="90pt,42pt" strokeweight=".25pt">
          <w10:wrap anchorx="page" anchory="page"/>
        </v:line>
      </w:pict>
    </w:r>
    <w:r>
      <w:pict w14:anchorId="5A75CB8C">
        <v:group id="docshapegroup1265" o:spid="_x0000_s9075" style="position:absolute;margin-left:282pt;margin-top:18pt;width:48pt;height:24pt;z-index:-29039104;mso-position-horizontal-relative:page;mso-position-vertical-relative:page" coordorigin="5640,360" coordsize="960,480">
          <v:shape id="docshape1266" o:spid="_x0000_s9077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267" o:spid="_x0000_s9076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740E945F">
        <v:line id="_x0000_s9074" style="position:absolute;z-index:-29038592;mso-position-horizontal-relative:page;mso-position-vertical-relative:page" from="522pt,18pt" to="522pt,42pt" strokeweight=".25pt">
          <w10:wrap anchorx="page" anchory="page"/>
        </v:line>
      </w:pict>
    </w:r>
    <w:r>
      <w:pict w14:anchorId="6E5EEA88">
        <v:line id="_x0000_s9073" style="position:absolute;z-index:-29038080;mso-position-horizontal-relative:page;mso-position-vertical-relative:page" from="36pt,1in" to="60pt,1in" strokeweight=".25pt">
          <w10:wrap anchorx="page" anchory="page"/>
        </v:line>
      </w:pict>
    </w:r>
    <w:r>
      <w:pict w14:anchorId="4A586482">
        <v:line id="_x0000_s9072" style="position:absolute;z-index:-29037568;mso-position-horizontal-relative:page;mso-position-vertical-relative:page" from="8in,1in" to="552pt,1in" strokeweight=".25pt">
          <w10:wrap anchorx="page" anchory="page"/>
        </v:line>
      </w:pict>
    </w:r>
    <w:r>
      <w:pict w14:anchorId="3C14A7DE">
        <v:shapetype id="_x0000_t202" coordsize="21600,21600" o:spt="202" path="m,l,21600r21600,l21600,xe">
          <v:stroke joinstyle="miter"/>
          <v:path gradientshapeok="t" o:connecttype="rect"/>
        </v:shapetype>
        <v:shape id="docshape1268" o:spid="_x0000_s9071" type="#_x0000_t202" style="position:absolute;margin-left:92pt;margin-top:19.15pt;width:221pt;height:10.85pt;z-index:-29037056;mso-position-horizontal-relative:page;mso-position-vertical-relative:page" filled="f" stroked="f">
          <v:textbox inset="0,0,0,0">
            <w:txbxContent>
              <w:p w14:paraId="6A89DA98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Meschino_02_Step2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5F2B15" w14:textId="77777777" w:rsidR="00066724" w:rsidRDefault="00066724">
    <w:pPr>
      <w:pStyle w:val="BodyText"/>
      <w:spacing w:line="14" w:lineRule="auto"/>
      <w:rPr>
        <w:sz w:val="20"/>
      </w:rPr>
    </w:pPr>
    <w:r>
      <w:pict w14:anchorId="3EF45366">
        <v:line id="_x0000_s9062" style="position:absolute;z-index:-29033472;mso-position-horizontal-relative:page;mso-position-vertical-relative:page" from="90pt,18pt" to="90pt,42pt" strokeweight=".25pt">
          <w10:wrap anchorx="page" anchory="page"/>
        </v:line>
      </w:pict>
    </w:r>
    <w:r>
      <w:pict w14:anchorId="3E305642">
        <v:group id="docshapegroup1279" o:spid="_x0000_s9059" style="position:absolute;margin-left:282pt;margin-top:18pt;width:48pt;height:24pt;z-index:-29032960;mso-position-horizontal-relative:page;mso-position-vertical-relative:page" coordorigin="5640,360" coordsize="960,480">
          <v:shape id="docshape1280" o:spid="_x0000_s9061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281" o:spid="_x0000_s9060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F69F286">
        <v:line id="_x0000_s9058" style="position:absolute;z-index:-29032448;mso-position-horizontal-relative:page;mso-position-vertical-relative:page" from="522pt,18pt" to="522pt,42pt" strokeweight=".25pt">
          <w10:wrap anchorx="page" anchory="page"/>
        </v:line>
      </w:pict>
    </w:r>
    <w:r>
      <w:pict w14:anchorId="7E89E2A1">
        <v:line id="_x0000_s9057" style="position:absolute;z-index:-29031936;mso-position-horizontal-relative:page;mso-position-vertical-relative:page" from="36pt,1in" to="60pt,1in" strokeweight=".25pt">
          <w10:wrap anchorx="page" anchory="page"/>
        </v:line>
      </w:pict>
    </w:r>
    <w:r>
      <w:pict w14:anchorId="0AC84688">
        <v:line id="_x0000_s9056" style="position:absolute;z-index:-29031424;mso-position-horizontal-relative:page;mso-position-vertical-relative:page" from="8in,1in" to="552pt,1in" strokeweight=".25pt">
          <w10:wrap anchorx="page" anchory="page"/>
        </v:line>
      </w:pict>
    </w:r>
    <w:r>
      <w:pict w14:anchorId="4046959D">
        <v:shapetype id="_x0000_t202" coordsize="21600,21600" o:spt="202" path="m,l,21600r21600,l21600,xe">
          <v:stroke joinstyle="miter"/>
          <v:path gradientshapeok="t" o:connecttype="rect"/>
        </v:shapetype>
        <v:shape id="docshape1282" o:spid="_x0000_s9055" type="#_x0000_t202" style="position:absolute;margin-left:92pt;margin-top:19.15pt;width:221pt;height:10.85pt;z-index:-29030912;mso-position-horizontal-relative:page;mso-position-vertical-relative:page" filled="f" stroked="f">
          <v:textbox inset="0,0,0,0">
            <w:txbxContent>
              <w:p w14:paraId="24CC7F77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Meschino_02_Step2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61D9B" w14:textId="77777777" w:rsidR="00066724" w:rsidRDefault="00066724">
    <w:pPr>
      <w:pStyle w:val="BodyText"/>
      <w:spacing w:line="14" w:lineRule="auto"/>
      <w:rPr>
        <w:sz w:val="20"/>
      </w:rPr>
    </w:pPr>
    <w:r>
      <w:pict w14:anchorId="590F3DF6">
        <v:line id="_x0000_s9046" style="position:absolute;z-index:-29027328;mso-position-horizontal-relative:page;mso-position-vertical-relative:page" from="90pt,18pt" to="90pt,42pt" strokeweight=".25pt">
          <w10:wrap anchorx="page" anchory="page"/>
        </v:line>
      </w:pict>
    </w:r>
    <w:r>
      <w:pict w14:anchorId="38C8DAD0">
        <v:group id="docshapegroup1293" o:spid="_x0000_s9043" style="position:absolute;margin-left:282pt;margin-top:18pt;width:48pt;height:24pt;z-index:-29026816;mso-position-horizontal-relative:page;mso-position-vertical-relative:page" coordorigin="5640,360" coordsize="960,480">
          <v:shape id="docshape1294" o:spid="_x0000_s9045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295" o:spid="_x0000_s9044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0C7F2C3E">
        <v:line id="_x0000_s9042" style="position:absolute;z-index:-29026304;mso-position-horizontal-relative:page;mso-position-vertical-relative:page" from="522pt,18pt" to="522pt,42pt" strokeweight=".25pt">
          <w10:wrap anchorx="page" anchory="page"/>
        </v:line>
      </w:pict>
    </w:r>
    <w:r>
      <w:pict w14:anchorId="05D0EF5D">
        <v:line id="_x0000_s9041" style="position:absolute;z-index:-29025792;mso-position-horizontal-relative:page;mso-position-vertical-relative:page" from="36pt,1in" to="60pt,1in" strokeweight=".25pt">
          <w10:wrap anchorx="page" anchory="page"/>
        </v:line>
      </w:pict>
    </w:r>
    <w:r>
      <w:pict w14:anchorId="3B7B7609">
        <v:line id="_x0000_s9040" style="position:absolute;z-index:-29025280;mso-position-horizontal-relative:page;mso-position-vertical-relative:page" from="8in,1in" to="552pt,1in" strokeweight=".25pt">
          <w10:wrap anchorx="page" anchory="page"/>
        </v:line>
      </w:pict>
    </w:r>
    <w:r>
      <w:pict w14:anchorId="0A6C1A67">
        <v:shapetype id="_x0000_t202" coordsize="21600,21600" o:spt="202" path="m,l,21600r21600,l21600,xe">
          <v:stroke joinstyle="miter"/>
          <v:path gradientshapeok="t" o:connecttype="rect"/>
        </v:shapetype>
        <v:shape id="docshape1296" o:spid="_x0000_s9039" type="#_x0000_t202" style="position:absolute;margin-left:92pt;margin-top:19.15pt;width:221pt;height:10.85pt;z-index:-29024768;mso-position-horizontal-relative:page;mso-position-vertical-relative:page" filled="f" stroked="f">
          <v:textbox inset="0,0,0,0">
            <w:txbxContent>
              <w:p w14:paraId="497DFFDE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Meschino_02_Step2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91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CF2DDC" w14:textId="77777777" w:rsidR="00066724" w:rsidRDefault="00066724">
    <w:pPr>
      <w:pStyle w:val="BodyText"/>
      <w:spacing w:line="14" w:lineRule="auto"/>
      <w:rPr>
        <w:sz w:val="20"/>
      </w:rPr>
    </w:pPr>
    <w:r>
      <w:pict w14:anchorId="7A4DD289">
        <v:line id="_x0000_s9030" style="position:absolute;z-index:-29021184;mso-position-horizontal-relative:page;mso-position-vertical-relative:page" from="90pt,18pt" to="90pt,42pt" strokeweight=".25pt">
          <w10:wrap anchorx="page" anchory="page"/>
        </v:line>
      </w:pict>
    </w:r>
    <w:r>
      <w:pict w14:anchorId="1692B8E0">
        <v:group id="docshapegroup1307" o:spid="_x0000_s9027" style="position:absolute;margin-left:282pt;margin-top:18pt;width:48pt;height:24pt;z-index:-29020672;mso-position-horizontal-relative:page;mso-position-vertical-relative:page" coordorigin="5640,360" coordsize="960,480">
          <v:shape id="docshape1308" o:spid="_x0000_s9029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309" o:spid="_x0000_s9028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15CB1A75">
        <v:line id="_x0000_s9026" style="position:absolute;z-index:-29020160;mso-position-horizontal-relative:page;mso-position-vertical-relative:page" from="522pt,18pt" to="522pt,42pt" strokeweight=".25pt">
          <w10:wrap anchorx="page" anchory="page"/>
        </v:line>
      </w:pict>
    </w:r>
    <w:r>
      <w:pict w14:anchorId="2BC2AD02">
        <v:line id="_x0000_s9025" style="position:absolute;z-index:-29019648;mso-position-horizontal-relative:page;mso-position-vertical-relative:page" from="36pt,1in" to="60pt,1in" strokeweight=".25pt">
          <w10:wrap anchorx="page" anchory="page"/>
        </v:line>
      </w:pict>
    </w:r>
    <w:r>
      <w:pict w14:anchorId="6673E989">
        <v:line id="_x0000_s9024" style="position:absolute;z-index:-29019136;mso-position-horizontal-relative:page;mso-position-vertical-relative:page" from="8in,1in" to="552pt,1in" strokeweight=".25pt">
          <w10:wrap anchorx="page" anchory="page"/>
        </v:line>
      </w:pict>
    </w:r>
    <w:r>
      <w:pict w14:anchorId="07D31560">
        <v:shapetype id="_x0000_t202" coordsize="21600,21600" o:spt="202" path="m,l,21600r21600,l21600,xe">
          <v:stroke joinstyle="miter"/>
          <v:path gradientshapeok="t" o:connecttype="rect"/>
        </v:shapetype>
        <v:shape id="docshape1310" o:spid="_x0000_s9023" type="#_x0000_t202" style="position:absolute;margin-left:92pt;margin-top:19.15pt;width:221pt;height:10.85pt;z-index:-29018624;mso-position-horizontal-relative:page;mso-position-vertical-relative:page" filled="f" stroked="f">
          <v:textbox inset="0,0,0,0">
            <w:txbxContent>
              <w:p w14:paraId="08016A9A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Meschino_02_Step2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7D01AB" w14:textId="77777777" w:rsidR="00066724" w:rsidRDefault="00066724">
    <w:pPr>
      <w:pStyle w:val="BodyText"/>
      <w:spacing w:line="14" w:lineRule="auto"/>
      <w:rPr>
        <w:sz w:val="20"/>
      </w:rPr>
    </w:pPr>
    <w:r>
      <w:pict w14:anchorId="2A59EE0E">
        <v:line id="_x0000_s9014" style="position:absolute;z-index:-29015040;mso-position-horizontal-relative:page;mso-position-vertical-relative:page" from="90pt,18pt" to="90pt,42pt" strokeweight=".25pt">
          <w10:wrap anchorx="page" anchory="page"/>
        </v:line>
      </w:pict>
    </w:r>
    <w:r>
      <w:pict w14:anchorId="570E62B4">
        <v:group id="docshapegroup1321" o:spid="_x0000_s9011" style="position:absolute;margin-left:282pt;margin-top:18pt;width:48pt;height:24pt;z-index:-29014528;mso-position-horizontal-relative:page;mso-position-vertical-relative:page" coordorigin="5640,360" coordsize="960,480">
          <v:shape id="docshape1322" o:spid="_x0000_s9013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323" o:spid="_x0000_s9012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5DED8881">
        <v:line id="_x0000_s9010" style="position:absolute;z-index:-29014016;mso-position-horizontal-relative:page;mso-position-vertical-relative:page" from="522pt,18pt" to="522pt,42pt" strokeweight=".25pt">
          <w10:wrap anchorx="page" anchory="page"/>
        </v:line>
      </w:pict>
    </w:r>
    <w:r>
      <w:pict w14:anchorId="7C9A9307">
        <v:line id="_x0000_s9009" style="position:absolute;z-index:-29013504;mso-position-horizontal-relative:page;mso-position-vertical-relative:page" from="36pt,1in" to="60pt,1in" strokeweight=".25pt">
          <w10:wrap anchorx="page" anchory="page"/>
        </v:line>
      </w:pict>
    </w:r>
    <w:r>
      <w:pict w14:anchorId="51076F66">
        <v:line id="_x0000_s9008" style="position:absolute;z-index:-29012992;mso-position-horizontal-relative:page;mso-position-vertical-relative:page" from="8in,1in" to="552pt,1in" strokeweight=".25pt">
          <w10:wrap anchorx="page" anchory="page"/>
        </v:line>
      </w:pict>
    </w:r>
    <w:r>
      <w:pict w14:anchorId="25497FA3">
        <v:shapetype id="_x0000_t202" coordsize="21600,21600" o:spt="202" path="m,l,21600r21600,l21600,xe">
          <v:stroke joinstyle="miter"/>
          <v:path gradientshapeok="t" o:connecttype="rect"/>
        </v:shapetype>
        <v:shape id="docshape1324" o:spid="_x0000_s9007" type="#_x0000_t202" style="position:absolute;margin-left:92pt;margin-top:19.15pt;width:221pt;height:10.85pt;z-index:-29012480;mso-position-horizontal-relative:page;mso-position-vertical-relative:page" filled="f" stroked="f">
          <v:textbox inset="0,0,0,0">
            <w:txbxContent>
              <w:p w14:paraId="5927FE90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Meschino_02_Step2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307779" w14:textId="77777777" w:rsidR="00066724" w:rsidRDefault="00066724">
    <w:pPr>
      <w:pStyle w:val="BodyText"/>
      <w:spacing w:line="14" w:lineRule="auto"/>
      <w:rPr>
        <w:sz w:val="20"/>
      </w:rPr>
    </w:pPr>
    <w:r>
      <w:pict w14:anchorId="51CE5432">
        <v:line id="_x0000_s8998" style="position:absolute;z-index:-29008896;mso-position-horizontal-relative:page;mso-position-vertical-relative:page" from="90pt,18pt" to="90pt,42pt" strokeweight=".25pt">
          <w10:wrap anchorx="page" anchory="page"/>
        </v:line>
      </w:pict>
    </w:r>
    <w:r>
      <w:pict w14:anchorId="7380D329">
        <v:group id="docshapegroup1335" o:spid="_x0000_s8995" style="position:absolute;margin-left:282pt;margin-top:18pt;width:48pt;height:24pt;z-index:-29008384;mso-position-horizontal-relative:page;mso-position-vertical-relative:page" coordorigin="5640,360" coordsize="960,480">
          <v:shape id="docshape1336" o:spid="_x0000_s8997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337" o:spid="_x0000_s8996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3031B34C">
        <v:line id="_x0000_s8994" style="position:absolute;z-index:-29007872;mso-position-horizontal-relative:page;mso-position-vertical-relative:page" from="522pt,18pt" to="522pt,42pt" strokeweight=".25pt">
          <w10:wrap anchorx="page" anchory="page"/>
        </v:line>
      </w:pict>
    </w:r>
    <w:r>
      <w:pict w14:anchorId="7DB8378F">
        <v:line id="_x0000_s8993" style="position:absolute;z-index:-29007360;mso-position-horizontal-relative:page;mso-position-vertical-relative:page" from="36pt,1in" to="60pt,1in" strokeweight=".25pt">
          <w10:wrap anchorx="page" anchory="page"/>
        </v:line>
      </w:pict>
    </w:r>
    <w:r>
      <w:pict w14:anchorId="1F3857B2">
        <v:line id="_x0000_s8992" style="position:absolute;z-index:-29006848;mso-position-horizontal-relative:page;mso-position-vertical-relative:page" from="8in,1in" to="552pt,1in" strokeweight=".25pt">
          <w10:wrap anchorx="page" anchory="page"/>
        </v:line>
      </w:pict>
    </w:r>
    <w:r>
      <w:pict w14:anchorId="4F890D1F">
        <v:shapetype id="_x0000_t202" coordsize="21600,21600" o:spt="202" path="m,l,21600r21600,l21600,xe">
          <v:stroke joinstyle="miter"/>
          <v:path gradientshapeok="t" o:connecttype="rect"/>
        </v:shapetype>
        <v:shape id="docshape1338" o:spid="_x0000_s8991" type="#_x0000_t202" style="position:absolute;margin-left:92pt;margin-top:19.15pt;width:221pt;height:10.85pt;z-index:-29006336;mso-position-horizontal-relative:page;mso-position-vertical-relative:page" filled="f" stroked="f">
          <v:textbox inset="0,0,0,0">
            <w:txbxContent>
              <w:p w14:paraId="46EA3CAD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Meschino_02_Step2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94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6F0859" w14:textId="77777777" w:rsidR="00066724" w:rsidRDefault="00066724">
    <w:pPr>
      <w:pStyle w:val="BodyText"/>
      <w:spacing w:line="14" w:lineRule="auto"/>
      <w:rPr>
        <w:sz w:val="20"/>
      </w:rPr>
    </w:pPr>
    <w:r>
      <w:pict w14:anchorId="5A5F00E7">
        <v:line id="_x0000_s8982" style="position:absolute;z-index:-29002752;mso-position-horizontal-relative:page;mso-position-vertical-relative:page" from="90pt,18pt" to="90pt,42pt" strokeweight=".25pt">
          <w10:wrap anchorx="page" anchory="page"/>
        </v:line>
      </w:pict>
    </w:r>
    <w:r>
      <w:pict w14:anchorId="09B2858C">
        <v:group id="docshapegroup1349" o:spid="_x0000_s8979" style="position:absolute;margin-left:282pt;margin-top:18pt;width:48pt;height:24pt;z-index:-29002240;mso-position-horizontal-relative:page;mso-position-vertical-relative:page" coordorigin="5640,360" coordsize="960,480">
          <v:shape id="docshape1350" o:spid="_x0000_s8981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351" o:spid="_x0000_s8980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20BA075B">
        <v:line id="_x0000_s8978" style="position:absolute;z-index:-29001728;mso-position-horizontal-relative:page;mso-position-vertical-relative:page" from="522pt,18pt" to="522pt,42pt" strokeweight=".25pt">
          <w10:wrap anchorx="page" anchory="page"/>
        </v:line>
      </w:pict>
    </w:r>
    <w:r>
      <w:pict w14:anchorId="1BB8EA14">
        <v:line id="_x0000_s8977" style="position:absolute;z-index:-29001216;mso-position-horizontal-relative:page;mso-position-vertical-relative:page" from="36pt,1in" to="60pt,1in" strokeweight=".25pt">
          <w10:wrap anchorx="page" anchory="page"/>
        </v:line>
      </w:pict>
    </w:r>
    <w:r>
      <w:pict w14:anchorId="1FF8C7B3">
        <v:line id="_x0000_s8976" style="position:absolute;z-index:-29000704;mso-position-horizontal-relative:page;mso-position-vertical-relative:page" from="8in,1in" to="552pt,1in" strokeweight=".25pt">
          <w10:wrap anchorx="page" anchory="page"/>
        </v:line>
      </w:pict>
    </w:r>
    <w:r>
      <w:pict w14:anchorId="2611EDFA">
        <v:shapetype id="_x0000_t202" coordsize="21600,21600" o:spt="202" path="m,l,21600r21600,l21600,xe">
          <v:stroke joinstyle="miter"/>
          <v:path gradientshapeok="t" o:connecttype="rect"/>
        </v:shapetype>
        <v:shape id="docshape1352" o:spid="_x0000_s8975" type="#_x0000_t202" style="position:absolute;margin-left:92pt;margin-top:19.15pt;width:221pt;height:10.85pt;z-index:-29000192;mso-position-horizontal-relative:page;mso-position-vertical-relative:page" filled="f" stroked="f">
          <v:textbox inset="0,0,0,0">
            <w:txbxContent>
              <w:p w14:paraId="36A0BFE5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Meschino_02_Step2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6D3409" w14:textId="77777777" w:rsidR="00066724" w:rsidRDefault="00066724">
    <w:pPr>
      <w:pStyle w:val="BodyText"/>
      <w:spacing w:line="14" w:lineRule="auto"/>
      <w:rPr>
        <w:sz w:val="20"/>
      </w:rPr>
    </w:pPr>
    <w:r>
      <w:pict w14:anchorId="4DD1DAC4">
        <v:line id="_x0000_s8966" style="position:absolute;z-index:-28996608;mso-position-horizontal-relative:page;mso-position-vertical-relative:page" from="90pt,18pt" to="90pt,42pt" strokeweight=".25pt">
          <w10:wrap anchorx="page" anchory="page"/>
        </v:line>
      </w:pict>
    </w:r>
    <w:r>
      <w:pict w14:anchorId="06C279BB">
        <v:group id="docshapegroup1364" o:spid="_x0000_s8963" style="position:absolute;margin-left:282pt;margin-top:18pt;width:48pt;height:24pt;z-index:-28996096;mso-position-horizontal-relative:page;mso-position-vertical-relative:page" coordorigin="5640,360" coordsize="960,480">
          <v:shape id="docshape1365" o:spid="_x0000_s8965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366" o:spid="_x0000_s8964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DC4BD51">
        <v:line id="_x0000_s8962" style="position:absolute;z-index:-28995584;mso-position-horizontal-relative:page;mso-position-vertical-relative:page" from="522pt,18pt" to="522pt,42pt" strokeweight=".25pt">
          <w10:wrap anchorx="page" anchory="page"/>
        </v:line>
      </w:pict>
    </w:r>
    <w:r>
      <w:pict w14:anchorId="2F9FCA15">
        <v:line id="_x0000_s8961" style="position:absolute;z-index:-28995072;mso-position-horizontal-relative:page;mso-position-vertical-relative:page" from="36pt,1in" to="60pt,1in" strokeweight=".25pt">
          <w10:wrap anchorx="page" anchory="page"/>
        </v:line>
      </w:pict>
    </w:r>
    <w:r>
      <w:pict w14:anchorId="201852A2">
        <v:line id="_x0000_s8960" style="position:absolute;z-index:-28994560;mso-position-horizontal-relative:page;mso-position-vertical-relative:page" from="8in,1in" to="552pt,1in" strokeweight=".25pt">
          <w10:wrap anchorx="page" anchory="page"/>
        </v:line>
      </w:pict>
    </w:r>
    <w:r>
      <w:pict w14:anchorId="6026E3DF">
        <v:shapetype id="_x0000_t202" coordsize="21600,21600" o:spt="202" path="m,l,21600r21600,l21600,xe">
          <v:stroke joinstyle="miter"/>
          <v:path gradientshapeok="t" o:connecttype="rect"/>
        </v:shapetype>
        <v:shape id="docshape1367" o:spid="_x0000_s8959" type="#_x0000_t202" style="position:absolute;margin-left:92pt;margin-top:19.15pt;width:221pt;height:10.85pt;z-index:-28994048;mso-position-horizontal-relative:page;mso-position-vertical-relative:page" filled="f" stroked="f">
          <v:textbox inset="0,0,0,0">
            <w:txbxContent>
              <w:p w14:paraId="4FC6C361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Meschino_02_Step2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87F9C" w14:textId="77777777" w:rsidR="00066724" w:rsidRDefault="00066724">
    <w:pPr>
      <w:pStyle w:val="BodyText"/>
      <w:spacing w:line="14" w:lineRule="auto"/>
      <w:rPr>
        <w:sz w:val="20"/>
      </w:rPr>
    </w:pPr>
    <w:r>
      <w:pict w14:anchorId="45C7E520">
        <v:line id="_x0000_s8950" style="position:absolute;z-index:-28990464;mso-position-horizontal-relative:page;mso-position-vertical-relative:page" from="90pt,18pt" to="90pt,42pt" strokeweight=".25pt">
          <w10:wrap anchorx="page" anchory="page"/>
        </v:line>
      </w:pict>
    </w:r>
    <w:r>
      <w:pict w14:anchorId="20ADDD82">
        <v:group id="docshapegroup1380" o:spid="_x0000_s8947" style="position:absolute;margin-left:282pt;margin-top:18pt;width:48pt;height:24pt;z-index:-28989952;mso-position-horizontal-relative:page;mso-position-vertical-relative:page" coordorigin="5640,360" coordsize="960,480">
          <v:shape id="docshape1381" o:spid="_x0000_s8949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382" o:spid="_x0000_s8948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491798BF">
        <v:line id="_x0000_s8946" style="position:absolute;z-index:-28989440;mso-position-horizontal-relative:page;mso-position-vertical-relative:page" from="522pt,18pt" to="522pt,42pt" strokeweight=".25pt">
          <w10:wrap anchorx="page" anchory="page"/>
        </v:line>
      </w:pict>
    </w:r>
    <w:r>
      <w:pict w14:anchorId="294BAD08">
        <v:line id="_x0000_s8945" style="position:absolute;z-index:-28988928;mso-position-horizontal-relative:page;mso-position-vertical-relative:page" from="36pt,1in" to="60pt,1in" strokeweight=".25pt">
          <w10:wrap anchorx="page" anchory="page"/>
        </v:line>
      </w:pict>
    </w:r>
    <w:r>
      <w:pict w14:anchorId="5739D6FC">
        <v:line id="_x0000_s8944" style="position:absolute;z-index:-28988416;mso-position-horizontal-relative:page;mso-position-vertical-relative:page" from="8in,1in" to="552pt,1in" strokeweight=".25pt">
          <w10:wrap anchorx="page" anchory="page"/>
        </v:line>
      </w:pict>
    </w:r>
    <w:r>
      <w:pict w14:anchorId="60F95B89">
        <v:shapetype id="_x0000_t202" coordsize="21600,21600" o:spt="202" path="m,l,21600r21600,l21600,xe">
          <v:stroke joinstyle="miter"/>
          <v:path gradientshapeok="t" o:connecttype="rect"/>
        </v:shapetype>
        <v:shape id="docshape1383" o:spid="_x0000_s8943" type="#_x0000_t202" style="position:absolute;margin-left:92pt;margin-top:19.15pt;width:221pt;height:10.85pt;z-index:-28987904;mso-position-horizontal-relative:page;mso-position-vertical-relative:page" filled="f" stroked="f">
          <v:textbox inset="0,0,0,0">
            <w:txbxContent>
              <w:p w14:paraId="2AD3B373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Meschino_02_Step2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E9D612" w14:textId="77777777" w:rsidR="00066724" w:rsidRDefault="00066724">
    <w:pPr>
      <w:pStyle w:val="BodyText"/>
      <w:spacing w:line="14" w:lineRule="auto"/>
      <w:rPr>
        <w:sz w:val="20"/>
      </w:rPr>
    </w:pPr>
    <w:r>
      <w:pict w14:anchorId="6437935F">
        <v:line id="_x0000_s8934" style="position:absolute;z-index:-28984320;mso-position-horizontal-relative:page;mso-position-vertical-relative:page" from="90pt,18pt" to="90pt,42pt" strokeweight=".25pt">
          <w10:wrap anchorx="page" anchory="page"/>
        </v:line>
      </w:pict>
    </w:r>
    <w:r>
      <w:pict w14:anchorId="431D9148">
        <v:group id="docshapegroup1394" o:spid="_x0000_s8931" style="position:absolute;margin-left:282pt;margin-top:18pt;width:48pt;height:24pt;z-index:-28983808;mso-position-horizontal-relative:page;mso-position-vertical-relative:page" coordorigin="5640,360" coordsize="960,480">
          <v:shape id="docshape1395" o:spid="_x0000_s8933" style="position:absolute;left:5640;top:360;width:960;height:480" coordorigin="5640,360" coordsize="960,480" o:spt="100" adj="0,,0" path="m5640,600r960,m6120,360r,480e" filled="f" strokeweight=".25pt">
            <v:stroke joinstyle="round"/>
            <v:formulas/>
            <v:path arrowok="t" o:connecttype="segments"/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396" o:spid="_x0000_s8932" type="#_x0000_t75" style="position:absolute;left:5997;top:477;width:245;height:245">
            <v:imagedata r:id="rId1" o:title=""/>
          </v:shape>
          <w10:wrap anchorx="page" anchory="page"/>
        </v:group>
      </w:pict>
    </w:r>
    <w:r>
      <w:pict w14:anchorId="605B54F7">
        <v:line id="_x0000_s8930" style="position:absolute;z-index:-28983296;mso-position-horizontal-relative:page;mso-position-vertical-relative:page" from="522pt,18pt" to="522pt,42pt" strokeweight=".25pt">
          <w10:wrap anchorx="page" anchory="page"/>
        </v:line>
      </w:pict>
    </w:r>
    <w:r>
      <w:pict w14:anchorId="2AD77175">
        <v:line id="_x0000_s8929" style="position:absolute;z-index:-28982784;mso-position-horizontal-relative:page;mso-position-vertical-relative:page" from="36pt,1in" to="60pt,1in" strokeweight=".25pt">
          <w10:wrap anchorx="page" anchory="page"/>
        </v:line>
      </w:pict>
    </w:r>
    <w:r>
      <w:pict w14:anchorId="2628544C">
        <v:line id="_x0000_s8928" style="position:absolute;z-index:-28982272;mso-position-horizontal-relative:page;mso-position-vertical-relative:page" from="8in,1in" to="552pt,1in" strokeweight=".25pt">
          <w10:wrap anchorx="page" anchory="page"/>
        </v:line>
      </w:pict>
    </w:r>
    <w:r>
      <w:pict w14:anchorId="7436A353">
        <v:shapetype id="_x0000_t202" coordsize="21600,21600" o:spt="202" path="m,l,21600r21600,l21600,xe">
          <v:stroke joinstyle="miter"/>
          <v:path gradientshapeok="t" o:connecttype="rect"/>
        </v:shapetype>
        <v:shape id="docshape1397" o:spid="_x0000_s8927" type="#_x0000_t202" style="position:absolute;margin-left:92pt;margin-top:19.15pt;width:221pt;height:10.85pt;z-index:-28981760;mso-position-horizontal-relative:page;mso-position-vertical-relative:page" filled="f" stroked="f">
          <v:textbox inset="0,0,0,0">
            <w:txbxContent>
              <w:p w14:paraId="311BFD0C" w14:textId="77777777" w:rsidR="00066724" w:rsidRDefault="00066724">
                <w:pPr>
                  <w:spacing w:before="24"/>
                  <w:ind w:left="20"/>
                  <w:rPr>
                    <w:rFonts w:ascii="Courier New"/>
                    <w:sz w:val="16"/>
                  </w:rPr>
                </w:pPr>
                <w:r>
                  <w:rPr>
                    <w:rFonts w:ascii="Courier New"/>
                    <w:sz w:val="16"/>
                  </w:rPr>
                  <w:t>Meschino_02_Step2</w:t>
                </w:r>
                <w:r>
                  <w:rPr>
                    <w:rFonts w:ascii="Courier New"/>
                    <w:spacing w:val="94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11/2/04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10:28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PM</w:t>
                </w:r>
                <w:r>
                  <w:rPr>
                    <w:rFonts w:ascii="Courier New"/>
                    <w:spacing w:val="95"/>
                    <w:sz w:val="16"/>
                  </w:rPr>
                  <w:t xml:space="preserve"> </w:t>
                </w:r>
                <w:r>
                  <w:rPr>
                    <w:rFonts w:ascii="Courier New"/>
                    <w:sz w:val="16"/>
                  </w:rPr>
                  <w:t>Page</w:t>
                </w:r>
                <w:r>
                  <w:rPr>
                    <w:rFonts w:ascii="Courier New"/>
                    <w:spacing w:val="-1"/>
                    <w:sz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Courier New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ourier New"/>
                    <w:noProof/>
                    <w:sz w:val="16"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D3AB1"/>
    <w:multiLevelType w:val="hybridMultilevel"/>
    <w:tmpl w:val="B148A4B0"/>
    <w:lvl w:ilvl="0" w:tplc="A3FA311C">
      <w:start w:val="3"/>
      <w:numFmt w:val="decimal"/>
      <w:lvlText w:val="%1."/>
      <w:lvlJc w:val="left"/>
      <w:pPr>
        <w:ind w:left="231" w:hanging="232"/>
        <w:jc w:val="left"/>
      </w:pPr>
      <w:rPr>
        <w:rFonts w:ascii="Book Antiqua" w:eastAsia="Book Antiqua" w:hAnsi="Book Antiqua" w:cs="Book Antiqua" w:hint="default"/>
        <w:b/>
        <w:bCs/>
        <w:i w:val="0"/>
        <w:iCs w:val="0"/>
        <w:color w:val="231F20"/>
        <w:w w:val="111"/>
        <w:sz w:val="20"/>
        <w:szCs w:val="20"/>
      </w:rPr>
    </w:lvl>
    <w:lvl w:ilvl="1" w:tplc="7B969516">
      <w:numFmt w:val="bullet"/>
      <w:lvlText w:val="•"/>
      <w:lvlJc w:val="left"/>
      <w:pPr>
        <w:ind w:left="790" w:hanging="232"/>
      </w:pPr>
      <w:rPr>
        <w:rFonts w:hint="default"/>
      </w:rPr>
    </w:lvl>
    <w:lvl w:ilvl="2" w:tplc="1C0C41CA">
      <w:numFmt w:val="bullet"/>
      <w:lvlText w:val="•"/>
      <w:lvlJc w:val="left"/>
      <w:pPr>
        <w:ind w:left="1340" w:hanging="232"/>
      </w:pPr>
      <w:rPr>
        <w:rFonts w:hint="default"/>
      </w:rPr>
    </w:lvl>
    <w:lvl w:ilvl="3" w:tplc="740A4844">
      <w:numFmt w:val="bullet"/>
      <w:lvlText w:val="•"/>
      <w:lvlJc w:val="left"/>
      <w:pPr>
        <w:ind w:left="1890" w:hanging="232"/>
      </w:pPr>
      <w:rPr>
        <w:rFonts w:hint="default"/>
      </w:rPr>
    </w:lvl>
    <w:lvl w:ilvl="4" w:tplc="CD1C5A72">
      <w:numFmt w:val="bullet"/>
      <w:lvlText w:val="•"/>
      <w:lvlJc w:val="left"/>
      <w:pPr>
        <w:ind w:left="2440" w:hanging="232"/>
      </w:pPr>
      <w:rPr>
        <w:rFonts w:hint="default"/>
      </w:rPr>
    </w:lvl>
    <w:lvl w:ilvl="5" w:tplc="1FFE94E0">
      <w:numFmt w:val="bullet"/>
      <w:lvlText w:val="•"/>
      <w:lvlJc w:val="left"/>
      <w:pPr>
        <w:ind w:left="2990" w:hanging="232"/>
      </w:pPr>
      <w:rPr>
        <w:rFonts w:hint="default"/>
      </w:rPr>
    </w:lvl>
    <w:lvl w:ilvl="6" w:tplc="BE3ED79C">
      <w:numFmt w:val="bullet"/>
      <w:lvlText w:val="•"/>
      <w:lvlJc w:val="left"/>
      <w:pPr>
        <w:ind w:left="3540" w:hanging="232"/>
      </w:pPr>
      <w:rPr>
        <w:rFonts w:hint="default"/>
      </w:rPr>
    </w:lvl>
    <w:lvl w:ilvl="7" w:tplc="09E05664">
      <w:numFmt w:val="bullet"/>
      <w:lvlText w:val="•"/>
      <w:lvlJc w:val="left"/>
      <w:pPr>
        <w:ind w:left="4090" w:hanging="232"/>
      </w:pPr>
      <w:rPr>
        <w:rFonts w:hint="default"/>
      </w:rPr>
    </w:lvl>
    <w:lvl w:ilvl="8" w:tplc="98D0118C">
      <w:numFmt w:val="bullet"/>
      <w:lvlText w:val="•"/>
      <w:lvlJc w:val="left"/>
      <w:pPr>
        <w:ind w:left="4640" w:hanging="232"/>
      </w:pPr>
      <w:rPr>
        <w:rFonts w:hint="default"/>
      </w:rPr>
    </w:lvl>
  </w:abstractNum>
  <w:abstractNum w:abstractNumId="1">
    <w:nsid w:val="021517C3"/>
    <w:multiLevelType w:val="hybridMultilevel"/>
    <w:tmpl w:val="9D949E28"/>
    <w:lvl w:ilvl="0" w:tplc="F9D85978">
      <w:start w:val="1"/>
      <w:numFmt w:val="decimal"/>
      <w:lvlText w:val="%1."/>
      <w:lvlJc w:val="left"/>
      <w:pPr>
        <w:ind w:left="1637" w:hanging="285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86"/>
        <w:sz w:val="22"/>
        <w:szCs w:val="22"/>
      </w:rPr>
    </w:lvl>
    <w:lvl w:ilvl="1" w:tplc="DBE21B7E">
      <w:numFmt w:val="bullet"/>
      <w:lvlText w:val="•"/>
      <w:lvlJc w:val="left"/>
      <w:pPr>
        <w:ind w:left="2280" w:hanging="285"/>
      </w:pPr>
      <w:rPr>
        <w:rFonts w:hint="default"/>
      </w:rPr>
    </w:lvl>
    <w:lvl w:ilvl="2" w:tplc="F2AE98CC">
      <w:numFmt w:val="bullet"/>
      <w:lvlText w:val="•"/>
      <w:lvlJc w:val="left"/>
      <w:pPr>
        <w:ind w:left="2380" w:hanging="285"/>
      </w:pPr>
      <w:rPr>
        <w:rFonts w:hint="default"/>
      </w:rPr>
    </w:lvl>
    <w:lvl w:ilvl="3" w:tplc="67D85DC6">
      <w:numFmt w:val="bullet"/>
      <w:lvlText w:val="•"/>
      <w:lvlJc w:val="left"/>
      <w:pPr>
        <w:ind w:left="3272" w:hanging="285"/>
      </w:pPr>
      <w:rPr>
        <w:rFonts w:hint="default"/>
      </w:rPr>
    </w:lvl>
    <w:lvl w:ilvl="4" w:tplc="DE1A377E">
      <w:numFmt w:val="bullet"/>
      <w:lvlText w:val="•"/>
      <w:lvlJc w:val="left"/>
      <w:pPr>
        <w:ind w:left="4165" w:hanging="285"/>
      </w:pPr>
      <w:rPr>
        <w:rFonts w:hint="default"/>
      </w:rPr>
    </w:lvl>
    <w:lvl w:ilvl="5" w:tplc="2FE4990A">
      <w:numFmt w:val="bullet"/>
      <w:lvlText w:val="•"/>
      <w:lvlJc w:val="left"/>
      <w:pPr>
        <w:ind w:left="5057" w:hanging="285"/>
      </w:pPr>
      <w:rPr>
        <w:rFonts w:hint="default"/>
      </w:rPr>
    </w:lvl>
    <w:lvl w:ilvl="6" w:tplc="B88A1F32">
      <w:numFmt w:val="bullet"/>
      <w:lvlText w:val="•"/>
      <w:lvlJc w:val="left"/>
      <w:pPr>
        <w:ind w:left="5950" w:hanging="285"/>
      </w:pPr>
      <w:rPr>
        <w:rFonts w:hint="default"/>
      </w:rPr>
    </w:lvl>
    <w:lvl w:ilvl="7" w:tplc="0C2C43C6">
      <w:numFmt w:val="bullet"/>
      <w:lvlText w:val="•"/>
      <w:lvlJc w:val="left"/>
      <w:pPr>
        <w:ind w:left="6842" w:hanging="285"/>
      </w:pPr>
      <w:rPr>
        <w:rFonts w:hint="default"/>
      </w:rPr>
    </w:lvl>
    <w:lvl w:ilvl="8" w:tplc="7436D80C">
      <w:numFmt w:val="bullet"/>
      <w:lvlText w:val="•"/>
      <w:lvlJc w:val="left"/>
      <w:pPr>
        <w:ind w:left="7735" w:hanging="285"/>
      </w:pPr>
      <w:rPr>
        <w:rFonts w:hint="default"/>
      </w:rPr>
    </w:lvl>
  </w:abstractNum>
  <w:abstractNum w:abstractNumId="2">
    <w:nsid w:val="039F0B23"/>
    <w:multiLevelType w:val="hybridMultilevel"/>
    <w:tmpl w:val="BD6419E8"/>
    <w:lvl w:ilvl="0" w:tplc="4A900C14">
      <w:start w:val="1"/>
      <w:numFmt w:val="decimal"/>
      <w:lvlText w:val="%1."/>
      <w:lvlJc w:val="left"/>
      <w:pPr>
        <w:ind w:left="1655" w:hanging="310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86"/>
        <w:sz w:val="22"/>
        <w:szCs w:val="22"/>
      </w:rPr>
    </w:lvl>
    <w:lvl w:ilvl="1" w:tplc="B1AE0F02">
      <w:numFmt w:val="bullet"/>
      <w:lvlText w:val="•"/>
      <w:lvlJc w:val="left"/>
      <w:pPr>
        <w:ind w:left="2446" w:hanging="310"/>
      </w:pPr>
      <w:rPr>
        <w:rFonts w:hint="default"/>
      </w:rPr>
    </w:lvl>
    <w:lvl w:ilvl="2" w:tplc="0D500D60">
      <w:numFmt w:val="bullet"/>
      <w:lvlText w:val="•"/>
      <w:lvlJc w:val="left"/>
      <w:pPr>
        <w:ind w:left="3232" w:hanging="310"/>
      </w:pPr>
      <w:rPr>
        <w:rFonts w:hint="default"/>
      </w:rPr>
    </w:lvl>
    <w:lvl w:ilvl="3" w:tplc="7092FE42">
      <w:numFmt w:val="bullet"/>
      <w:lvlText w:val="•"/>
      <w:lvlJc w:val="left"/>
      <w:pPr>
        <w:ind w:left="4018" w:hanging="310"/>
      </w:pPr>
      <w:rPr>
        <w:rFonts w:hint="default"/>
      </w:rPr>
    </w:lvl>
    <w:lvl w:ilvl="4" w:tplc="ACD01668">
      <w:numFmt w:val="bullet"/>
      <w:lvlText w:val="•"/>
      <w:lvlJc w:val="left"/>
      <w:pPr>
        <w:ind w:left="4804" w:hanging="310"/>
      </w:pPr>
      <w:rPr>
        <w:rFonts w:hint="default"/>
      </w:rPr>
    </w:lvl>
    <w:lvl w:ilvl="5" w:tplc="157A466A">
      <w:numFmt w:val="bullet"/>
      <w:lvlText w:val="•"/>
      <w:lvlJc w:val="left"/>
      <w:pPr>
        <w:ind w:left="5590" w:hanging="310"/>
      </w:pPr>
      <w:rPr>
        <w:rFonts w:hint="default"/>
      </w:rPr>
    </w:lvl>
    <w:lvl w:ilvl="6" w:tplc="DD4A06C8">
      <w:numFmt w:val="bullet"/>
      <w:lvlText w:val="•"/>
      <w:lvlJc w:val="left"/>
      <w:pPr>
        <w:ind w:left="6376" w:hanging="310"/>
      </w:pPr>
      <w:rPr>
        <w:rFonts w:hint="default"/>
      </w:rPr>
    </w:lvl>
    <w:lvl w:ilvl="7" w:tplc="5F3E347A">
      <w:numFmt w:val="bullet"/>
      <w:lvlText w:val="•"/>
      <w:lvlJc w:val="left"/>
      <w:pPr>
        <w:ind w:left="7162" w:hanging="310"/>
      </w:pPr>
      <w:rPr>
        <w:rFonts w:hint="default"/>
      </w:rPr>
    </w:lvl>
    <w:lvl w:ilvl="8" w:tplc="BA70E5DE">
      <w:numFmt w:val="bullet"/>
      <w:lvlText w:val="•"/>
      <w:lvlJc w:val="left"/>
      <w:pPr>
        <w:ind w:left="7948" w:hanging="310"/>
      </w:pPr>
      <w:rPr>
        <w:rFonts w:hint="default"/>
      </w:rPr>
    </w:lvl>
  </w:abstractNum>
  <w:abstractNum w:abstractNumId="3">
    <w:nsid w:val="05E54C06"/>
    <w:multiLevelType w:val="hybridMultilevel"/>
    <w:tmpl w:val="AC105C44"/>
    <w:lvl w:ilvl="0" w:tplc="1FB26AD0">
      <w:numFmt w:val="bullet"/>
      <w:lvlText w:val="•"/>
      <w:lvlJc w:val="left"/>
      <w:pPr>
        <w:ind w:left="2532" w:hanging="172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8"/>
        <w:sz w:val="22"/>
        <w:szCs w:val="22"/>
      </w:rPr>
    </w:lvl>
    <w:lvl w:ilvl="1" w:tplc="3EDA9E24">
      <w:numFmt w:val="bullet"/>
      <w:lvlText w:val="•"/>
      <w:lvlJc w:val="left"/>
      <w:pPr>
        <w:ind w:left="3238" w:hanging="172"/>
      </w:pPr>
      <w:rPr>
        <w:rFonts w:hint="default"/>
      </w:rPr>
    </w:lvl>
    <w:lvl w:ilvl="2" w:tplc="35DCCA5C">
      <w:numFmt w:val="bullet"/>
      <w:lvlText w:val="•"/>
      <w:lvlJc w:val="left"/>
      <w:pPr>
        <w:ind w:left="3936" w:hanging="172"/>
      </w:pPr>
      <w:rPr>
        <w:rFonts w:hint="default"/>
      </w:rPr>
    </w:lvl>
    <w:lvl w:ilvl="3" w:tplc="B1D25716">
      <w:numFmt w:val="bullet"/>
      <w:lvlText w:val="•"/>
      <w:lvlJc w:val="left"/>
      <w:pPr>
        <w:ind w:left="4634" w:hanging="172"/>
      </w:pPr>
      <w:rPr>
        <w:rFonts w:hint="default"/>
      </w:rPr>
    </w:lvl>
    <w:lvl w:ilvl="4" w:tplc="3B6ABB4A">
      <w:numFmt w:val="bullet"/>
      <w:lvlText w:val="•"/>
      <w:lvlJc w:val="left"/>
      <w:pPr>
        <w:ind w:left="5332" w:hanging="172"/>
      </w:pPr>
      <w:rPr>
        <w:rFonts w:hint="default"/>
      </w:rPr>
    </w:lvl>
    <w:lvl w:ilvl="5" w:tplc="9AE860DE">
      <w:numFmt w:val="bullet"/>
      <w:lvlText w:val="•"/>
      <w:lvlJc w:val="left"/>
      <w:pPr>
        <w:ind w:left="6030" w:hanging="172"/>
      </w:pPr>
      <w:rPr>
        <w:rFonts w:hint="default"/>
      </w:rPr>
    </w:lvl>
    <w:lvl w:ilvl="6" w:tplc="BC824FAE">
      <w:numFmt w:val="bullet"/>
      <w:lvlText w:val="•"/>
      <w:lvlJc w:val="left"/>
      <w:pPr>
        <w:ind w:left="6728" w:hanging="172"/>
      </w:pPr>
      <w:rPr>
        <w:rFonts w:hint="default"/>
      </w:rPr>
    </w:lvl>
    <w:lvl w:ilvl="7" w:tplc="5CA8070C">
      <w:numFmt w:val="bullet"/>
      <w:lvlText w:val="•"/>
      <w:lvlJc w:val="left"/>
      <w:pPr>
        <w:ind w:left="7426" w:hanging="172"/>
      </w:pPr>
      <w:rPr>
        <w:rFonts w:hint="default"/>
      </w:rPr>
    </w:lvl>
    <w:lvl w:ilvl="8" w:tplc="DA9C4990">
      <w:numFmt w:val="bullet"/>
      <w:lvlText w:val="•"/>
      <w:lvlJc w:val="left"/>
      <w:pPr>
        <w:ind w:left="8124" w:hanging="172"/>
      </w:pPr>
      <w:rPr>
        <w:rFonts w:hint="default"/>
      </w:rPr>
    </w:lvl>
  </w:abstractNum>
  <w:abstractNum w:abstractNumId="4">
    <w:nsid w:val="08EE5308"/>
    <w:multiLevelType w:val="hybridMultilevel"/>
    <w:tmpl w:val="29D418E4"/>
    <w:lvl w:ilvl="0" w:tplc="333E3E52">
      <w:numFmt w:val="bullet"/>
      <w:lvlText w:val="•"/>
      <w:lvlJc w:val="left"/>
      <w:pPr>
        <w:ind w:left="2532" w:hanging="17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8"/>
        <w:sz w:val="22"/>
        <w:szCs w:val="22"/>
      </w:rPr>
    </w:lvl>
    <w:lvl w:ilvl="1" w:tplc="2124C2E0">
      <w:numFmt w:val="bullet"/>
      <w:lvlText w:val="•"/>
      <w:lvlJc w:val="left"/>
      <w:pPr>
        <w:ind w:left="3238" w:hanging="171"/>
      </w:pPr>
      <w:rPr>
        <w:rFonts w:hint="default"/>
      </w:rPr>
    </w:lvl>
    <w:lvl w:ilvl="2" w:tplc="A1CED58E">
      <w:numFmt w:val="bullet"/>
      <w:lvlText w:val="•"/>
      <w:lvlJc w:val="left"/>
      <w:pPr>
        <w:ind w:left="3936" w:hanging="171"/>
      </w:pPr>
      <w:rPr>
        <w:rFonts w:hint="default"/>
      </w:rPr>
    </w:lvl>
    <w:lvl w:ilvl="3" w:tplc="3A52D02E">
      <w:numFmt w:val="bullet"/>
      <w:lvlText w:val="•"/>
      <w:lvlJc w:val="left"/>
      <w:pPr>
        <w:ind w:left="4634" w:hanging="171"/>
      </w:pPr>
      <w:rPr>
        <w:rFonts w:hint="default"/>
      </w:rPr>
    </w:lvl>
    <w:lvl w:ilvl="4" w:tplc="1542D682">
      <w:numFmt w:val="bullet"/>
      <w:lvlText w:val="•"/>
      <w:lvlJc w:val="left"/>
      <w:pPr>
        <w:ind w:left="5332" w:hanging="171"/>
      </w:pPr>
      <w:rPr>
        <w:rFonts w:hint="default"/>
      </w:rPr>
    </w:lvl>
    <w:lvl w:ilvl="5" w:tplc="DD604EBC">
      <w:numFmt w:val="bullet"/>
      <w:lvlText w:val="•"/>
      <w:lvlJc w:val="left"/>
      <w:pPr>
        <w:ind w:left="6030" w:hanging="171"/>
      </w:pPr>
      <w:rPr>
        <w:rFonts w:hint="default"/>
      </w:rPr>
    </w:lvl>
    <w:lvl w:ilvl="6" w:tplc="EBE202FA">
      <w:numFmt w:val="bullet"/>
      <w:lvlText w:val="•"/>
      <w:lvlJc w:val="left"/>
      <w:pPr>
        <w:ind w:left="6728" w:hanging="171"/>
      </w:pPr>
      <w:rPr>
        <w:rFonts w:hint="default"/>
      </w:rPr>
    </w:lvl>
    <w:lvl w:ilvl="7" w:tplc="929AB502">
      <w:numFmt w:val="bullet"/>
      <w:lvlText w:val="•"/>
      <w:lvlJc w:val="left"/>
      <w:pPr>
        <w:ind w:left="7426" w:hanging="171"/>
      </w:pPr>
      <w:rPr>
        <w:rFonts w:hint="default"/>
      </w:rPr>
    </w:lvl>
    <w:lvl w:ilvl="8" w:tplc="AE98AA74">
      <w:numFmt w:val="bullet"/>
      <w:lvlText w:val="•"/>
      <w:lvlJc w:val="left"/>
      <w:pPr>
        <w:ind w:left="8124" w:hanging="171"/>
      </w:pPr>
      <w:rPr>
        <w:rFonts w:hint="default"/>
      </w:rPr>
    </w:lvl>
  </w:abstractNum>
  <w:abstractNum w:abstractNumId="5">
    <w:nsid w:val="0AE7656F"/>
    <w:multiLevelType w:val="hybridMultilevel"/>
    <w:tmpl w:val="B750022E"/>
    <w:lvl w:ilvl="0" w:tplc="9A8A20E2">
      <w:start w:val="1"/>
      <w:numFmt w:val="bullet"/>
      <w:lvlText w:val=""/>
      <w:lvlJc w:val="left"/>
      <w:pPr>
        <w:ind w:left="1860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6">
    <w:nsid w:val="106E01BF"/>
    <w:multiLevelType w:val="hybridMultilevel"/>
    <w:tmpl w:val="411AF160"/>
    <w:lvl w:ilvl="0" w:tplc="96281588">
      <w:numFmt w:val="bullet"/>
      <w:lvlText w:val="•"/>
      <w:lvlJc w:val="left"/>
      <w:pPr>
        <w:ind w:left="2542" w:hanging="182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8"/>
        <w:sz w:val="22"/>
        <w:szCs w:val="22"/>
      </w:rPr>
    </w:lvl>
    <w:lvl w:ilvl="1" w:tplc="8AB6F596">
      <w:numFmt w:val="bullet"/>
      <w:lvlText w:val="•"/>
      <w:lvlJc w:val="left"/>
      <w:pPr>
        <w:ind w:left="3238" w:hanging="182"/>
      </w:pPr>
      <w:rPr>
        <w:rFonts w:hint="default"/>
      </w:rPr>
    </w:lvl>
    <w:lvl w:ilvl="2" w:tplc="05F603DE">
      <w:numFmt w:val="bullet"/>
      <w:lvlText w:val="•"/>
      <w:lvlJc w:val="left"/>
      <w:pPr>
        <w:ind w:left="3936" w:hanging="182"/>
      </w:pPr>
      <w:rPr>
        <w:rFonts w:hint="default"/>
      </w:rPr>
    </w:lvl>
    <w:lvl w:ilvl="3" w:tplc="DF2058E2">
      <w:numFmt w:val="bullet"/>
      <w:lvlText w:val="•"/>
      <w:lvlJc w:val="left"/>
      <w:pPr>
        <w:ind w:left="4634" w:hanging="182"/>
      </w:pPr>
      <w:rPr>
        <w:rFonts w:hint="default"/>
      </w:rPr>
    </w:lvl>
    <w:lvl w:ilvl="4" w:tplc="667C4130">
      <w:numFmt w:val="bullet"/>
      <w:lvlText w:val="•"/>
      <w:lvlJc w:val="left"/>
      <w:pPr>
        <w:ind w:left="5332" w:hanging="182"/>
      </w:pPr>
      <w:rPr>
        <w:rFonts w:hint="default"/>
      </w:rPr>
    </w:lvl>
    <w:lvl w:ilvl="5" w:tplc="37FAF4B6">
      <w:numFmt w:val="bullet"/>
      <w:lvlText w:val="•"/>
      <w:lvlJc w:val="left"/>
      <w:pPr>
        <w:ind w:left="6030" w:hanging="182"/>
      </w:pPr>
      <w:rPr>
        <w:rFonts w:hint="default"/>
      </w:rPr>
    </w:lvl>
    <w:lvl w:ilvl="6" w:tplc="A14445C2">
      <w:numFmt w:val="bullet"/>
      <w:lvlText w:val="•"/>
      <w:lvlJc w:val="left"/>
      <w:pPr>
        <w:ind w:left="6728" w:hanging="182"/>
      </w:pPr>
      <w:rPr>
        <w:rFonts w:hint="default"/>
      </w:rPr>
    </w:lvl>
    <w:lvl w:ilvl="7" w:tplc="A0127B8A">
      <w:numFmt w:val="bullet"/>
      <w:lvlText w:val="•"/>
      <w:lvlJc w:val="left"/>
      <w:pPr>
        <w:ind w:left="7426" w:hanging="182"/>
      </w:pPr>
      <w:rPr>
        <w:rFonts w:hint="default"/>
      </w:rPr>
    </w:lvl>
    <w:lvl w:ilvl="8" w:tplc="DFBE1FB8">
      <w:numFmt w:val="bullet"/>
      <w:lvlText w:val="•"/>
      <w:lvlJc w:val="left"/>
      <w:pPr>
        <w:ind w:left="8124" w:hanging="182"/>
      </w:pPr>
      <w:rPr>
        <w:rFonts w:hint="default"/>
      </w:rPr>
    </w:lvl>
  </w:abstractNum>
  <w:abstractNum w:abstractNumId="7">
    <w:nsid w:val="10B81B78"/>
    <w:multiLevelType w:val="hybridMultilevel"/>
    <w:tmpl w:val="FCE0A8C4"/>
    <w:lvl w:ilvl="0" w:tplc="EE00F768">
      <w:start w:val="1"/>
      <w:numFmt w:val="decimal"/>
      <w:lvlText w:val="%1."/>
      <w:lvlJc w:val="left"/>
      <w:pPr>
        <w:ind w:left="2315" w:hanging="239"/>
        <w:jc w:val="right"/>
      </w:pPr>
      <w:rPr>
        <w:rFonts w:hint="default"/>
        <w:spacing w:val="-1"/>
        <w:w w:val="83"/>
      </w:rPr>
    </w:lvl>
    <w:lvl w:ilvl="1" w:tplc="DC460EAA">
      <w:numFmt w:val="bullet"/>
      <w:lvlText w:val="•"/>
      <w:lvlJc w:val="left"/>
      <w:pPr>
        <w:ind w:left="2532" w:hanging="172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8"/>
        <w:sz w:val="22"/>
        <w:szCs w:val="22"/>
      </w:rPr>
    </w:lvl>
    <w:lvl w:ilvl="2" w:tplc="EB025472">
      <w:numFmt w:val="bullet"/>
      <w:lvlText w:val="•"/>
      <w:lvlJc w:val="left"/>
      <w:pPr>
        <w:ind w:left="3315" w:hanging="172"/>
      </w:pPr>
      <w:rPr>
        <w:rFonts w:hint="default"/>
      </w:rPr>
    </w:lvl>
    <w:lvl w:ilvl="3" w:tplc="F03E444A">
      <w:numFmt w:val="bullet"/>
      <w:lvlText w:val="•"/>
      <w:lvlJc w:val="left"/>
      <w:pPr>
        <w:ind w:left="4091" w:hanging="172"/>
      </w:pPr>
      <w:rPr>
        <w:rFonts w:hint="default"/>
      </w:rPr>
    </w:lvl>
    <w:lvl w:ilvl="4" w:tplc="551CADA6">
      <w:numFmt w:val="bullet"/>
      <w:lvlText w:val="•"/>
      <w:lvlJc w:val="left"/>
      <w:pPr>
        <w:ind w:left="4866" w:hanging="172"/>
      </w:pPr>
      <w:rPr>
        <w:rFonts w:hint="default"/>
      </w:rPr>
    </w:lvl>
    <w:lvl w:ilvl="5" w:tplc="55FE67FC">
      <w:numFmt w:val="bullet"/>
      <w:lvlText w:val="•"/>
      <w:lvlJc w:val="left"/>
      <w:pPr>
        <w:ind w:left="5642" w:hanging="172"/>
      </w:pPr>
      <w:rPr>
        <w:rFonts w:hint="default"/>
      </w:rPr>
    </w:lvl>
    <w:lvl w:ilvl="6" w:tplc="CD5A841C">
      <w:numFmt w:val="bullet"/>
      <w:lvlText w:val="•"/>
      <w:lvlJc w:val="left"/>
      <w:pPr>
        <w:ind w:left="6417" w:hanging="172"/>
      </w:pPr>
      <w:rPr>
        <w:rFonts w:hint="default"/>
      </w:rPr>
    </w:lvl>
    <w:lvl w:ilvl="7" w:tplc="9C7A8210">
      <w:numFmt w:val="bullet"/>
      <w:lvlText w:val="•"/>
      <w:lvlJc w:val="left"/>
      <w:pPr>
        <w:ind w:left="7193" w:hanging="172"/>
      </w:pPr>
      <w:rPr>
        <w:rFonts w:hint="default"/>
      </w:rPr>
    </w:lvl>
    <w:lvl w:ilvl="8" w:tplc="2F0A039C">
      <w:numFmt w:val="bullet"/>
      <w:lvlText w:val="•"/>
      <w:lvlJc w:val="left"/>
      <w:pPr>
        <w:ind w:left="7968" w:hanging="172"/>
      </w:pPr>
      <w:rPr>
        <w:rFonts w:hint="default"/>
      </w:rPr>
    </w:lvl>
  </w:abstractNum>
  <w:abstractNum w:abstractNumId="8">
    <w:nsid w:val="13B77783"/>
    <w:multiLevelType w:val="hybridMultilevel"/>
    <w:tmpl w:val="832A5968"/>
    <w:lvl w:ilvl="0" w:tplc="49E4FD32">
      <w:numFmt w:val="bullet"/>
      <w:lvlText w:val="•"/>
      <w:lvlJc w:val="left"/>
      <w:pPr>
        <w:ind w:left="2532" w:hanging="172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8"/>
        <w:sz w:val="22"/>
        <w:szCs w:val="22"/>
      </w:rPr>
    </w:lvl>
    <w:lvl w:ilvl="1" w:tplc="FA7876EE">
      <w:numFmt w:val="bullet"/>
      <w:lvlText w:val="•"/>
      <w:lvlJc w:val="left"/>
      <w:pPr>
        <w:ind w:left="3238" w:hanging="172"/>
      </w:pPr>
      <w:rPr>
        <w:rFonts w:hint="default"/>
      </w:rPr>
    </w:lvl>
    <w:lvl w:ilvl="2" w:tplc="E69A60B6">
      <w:numFmt w:val="bullet"/>
      <w:lvlText w:val="•"/>
      <w:lvlJc w:val="left"/>
      <w:pPr>
        <w:ind w:left="3936" w:hanging="172"/>
      </w:pPr>
      <w:rPr>
        <w:rFonts w:hint="default"/>
      </w:rPr>
    </w:lvl>
    <w:lvl w:ilvl="3" w:tplc="9A8C6FB0">
      <w:numFmt w:val="bullet"/>
      <w:lvlText w:val="•"/>
      <w:lvlJc w:val="left"/>
      <w:pPr>
        <w:ind w:left="4634" w:hanging="172"/>
      </w:pPr>
      <w:rPr>
        <w:rFonts w:hint="default"/>
      </w:rPr>
    </w:lvl>
    <w:lvl w:ilvl="4" w:tplc="54248518">
      <w:numFmt w:val="bullet"/>
      <w:lvlText w:val="•"/>
      <w:lvlJc w:val="left"/>
      <w:pPr>
        <w:ind w:left="5332" w:hanging="172"/>
      </w:pPr>
      <w:rPr>
        <w:rFonts w:hint="default"/>
      </w:rPr>
    </w:lvl>
    <w:lvl w:ilvl="5" w:tplc="64E41A96">
      <w:numFmt w:val="bullet"/>
      <w:lvlText w:val="•"/>
      <w:lvlJc w:val="left"/>
      <w:pPr>
        <w:ind w:left="6030" w:hanging="172"/>
      </w:pPr>
      <w:rPr>
        <w:rFonts w:hint="default"/>
      </w:rPr>
    </w:lvl>
    <w:lvl w:ilvl="6" w:tplc="601224FE">
      <w:numFmt w:val="bullet"/>
      <w:lvlText w:val="•"/>
      <w:lvlJc w:val="left"/>
      <w:pPr>
        <w:ind w:left="6728" w:hanging="172"/>
      </w:pPr>
      <w:rPr>
        <w:rFonts w:hint="default"/>
      </w:rPr>
    </w:lvl>
    <w:lvl w:ilvl="7" w:tplc="7B38A9FA">
      <w:numFmt w:val="bullet"/>
      <w:lvlText w:val="•"/>
      <w:lvlJc w:val="left"/>
      <w:pPr>
        <w:ind w:left="7426" w:hanging="172"/>
      </w:pPr>
      <w:rPr>
        <w:rFonts w:hint="default"/>
      </w:rPr>
    </w:lvl>
    <w:lvl w:ilvl="8" w:tplc="53AA18E6">
      <w:numFmt w:val="bullet"/>
      <w:lvlText w:val="•"/>
      <w:lvlJc w:val="left"/>
      <w:pPr>
        <w:ind w:left="8124" w:hanging="172"/>
      </w:pPr>
      <w:rPr>
        <w:rFonts w:hint="default"/>
      </w:rPr>
    </w:lvl>
  </w:abstractNum>
  <w:abstractNum w:abstractNumId="9">
    <w:nsid w:val="144554AC"/>
    <w:multiLevelType w:val="hybridMultilevel"/>
    <w:tmpl w:val="3DE8438A"/>
    <w:lvl w:ilvl="0" w:tplc="7390DFF6">
      <w:start w:val="1"/>
      <w:numFmt w:val="decimal"/>
      <w:lvlText w:val="%1."/>
      <w:lvlJc w:val="left"/>
      <w:pPr>
        <w:ind w:left="2357" w:hanging="284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pacing w:val="-1"/>
        <w:w w:val="83"/>
        <w:sz w:val="22"/>
        <w:szCs w:val="22"/>
      </w:rPr>
    </w:lvl>
    <w:lvl w:ilvl="1" w:tplc="83606062">
      <w:numFmt w:val="bullet"/>
      <w:lvlText w:val="•"/>
      <w:lvlJc w:val="left"/>
      <w:pPr>
        <w:ind w:left="3076" w:hanging="284"/>
      </w:pPr>
      <w:rPr>
        <w:rFonts w:hint="default"/>
      </w:rPr>
    </w:lvl>
    <w:lvl w:ilvl="2" w:tplc="0AB6218E">
      <w:numFmt w:val="bullet"/>
      <w:lvlText w:val="•"/>
      <w:lvlJc w:val="left"/>
      <w:pPr>
        <w:ind w:left="3792" w:hanging="284"/>
      </w:pPr>
      <w:rPr>
        <w:rFonts w:hint="default"/>
      </w:rPr>
    </w:lvl>
    <w:lvl w:ilvl="3" w:tplc="B016DE60">
      <w:numFmt w:val="bullet"/>
      <w:lvlText w:val="•"/>
      <w:lvlJc w:val="left"/>
      <w:pPr>
        <w:ind w:left="4508" w:hanging="284"/>
      </w:pPr>
      <w:rPr>
        <w:rFonts w:hint="default"/>
      </w:rPr>
    </w:lvl>
    <w:lvl w:ilvl="4" w:tplc="BB8ECDC0">
      <w:numFmt w:val="bullet"/>
      <w:lvlText w:val="•"/>
      <w:lvlJc w:val="left"/>
      <w:pPr>
        <w:ind w:left="5224" w:hanging="284"/>
      </w:pPr>
      <w:rPr>
        <w:rFonts w:hint="default"/>
      </w:rPr>
    </w:lvl>
    <w:lvl w:ilvl="5" w:tplc="C7EE9CF4">
      <w:numFmt w:val="bullet"/>
      <w:lvlText w:val="•"/>
      <w:lvlJc w:val="left"/>
      <w:pPr>
        <w:ind w:left="5940" w:hanging="284"/>
      </w:pPr>
      <w:rPr>
        <w:rFonts w:hint="default"/>
      </w:rPr>
    </w:lvl>
    <w:lvl w:ilvl="6" w:tplc="BBD68CF4">
      <w:numFmt w:val="bullet"/>
      <w:lvlText w:val="•"/>
      <w:lvlJc w:val="left"/>
      <w:pPr>
        <w:ind w:left="6656" w:hanging="284"/>
      </w:pPr>
      <w:rPr>
        <w:rFonts w:hint="default"/>
      </w:rPr>
    </w:lvl>
    <w:lvl w:ilvl="7" w:tplc="FA148BE8">
      <w:numFmt w:val="bullet"/>
      <w:lvlText w:val="•"/>
      <w:lvlJc w:val="left"/>
      <w:pPr>
        <w:ind w:left="7372" w:hanging="284"/>
      </w:pPr>
      <w:rPr>
        <w:rFonts w:hint="default"/>
      </w:rPr>
    </w:lvl>
    <w:lvl w:ilvl="8" w:tplc="E14CCAEC">
      <w:numFmt w:val="bullet"/>
      <w:lvlText w:val="•"/>
      <w:lvlJc w:val="left"/>
      <w:pPr>
        <w:ind w:left="8088" w:hanging="284"/>
      </w:pPr>
      <w:rPr>
        <w:rFonts w:hint="default"/>
      </w:rPr>
    </w:lvl>
  </w:abstractNum>
  <w:abstractNum w:abstractNumId="10">
    <w:nsid w:val="14C044B8"/>
    <w:multiLevelType w:val="hybridMultilevel"/>
    <w:tmpl w:val="FDE045F2"/>
    <w:lvl w:ilvl="0" w:tplc="CC3EE1EC">
      <w:start w:val="1"/>
      <w:numFmt w:val="decimal"/>
      <w:lvlText w:val="%1."/>
      <w:lvlJc w:val="left"/>
      <w:pPr>
        <w:ind w:left="2364" w:hanging="289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pacing w:val="-1"/>
        <w:w w:val="86"/>
        <w:sz w:val="22"/>
        <w:szCs w:val="22"/>
      </w:rPr>
    </w:lvl>
    <w:lvl w:ilvl="1" w:tplc="D4B4B55C">
      <w:numFmt w:val="bullet"/>
      <w:lvlText w:val="•"/>
      <w:lvlJc w:val="left"/>
      <w:pPr>
        <w:ind w:left="3076" w:hanging="289"/>
      </w:pPr>
      <w:rPr>
        <w:rFonts w:hint="default"/>
      </w:rPr>
    </w:lvl>
    <w:lvl w:ilvl="2" w:tplc="296093C2">
      <w:numFmt w:val="bullet"/>
      <w:lvlText w:val="•"/>
      <w:lvlJc w:val="left"/>
      <w:pPr>
        <w:ind w:left="3792" w:hanging="289"/>
      </w:pPr>
      <w:rPr>
        <w:rFonts w:hint="default"/>
      </w:rPr>
    </w:lvl>
    <w:lvl w:ilvl="3" w:tplc="1C1A9BAA">
      <w:numFmt w:val="bullet"/>
      <w:lvlText w:val="•"/>
      <w:lvlJc w:val="left"/>
      <w:pPr>
        <w:ind w:left="4508" w:hanging="289"/>
      </w:pPr>
      <w:rPr>
        <w:rFonts w:hint="default"/>
      </w:rPr>
    </w:lvl>
    <w:lvl w:ilvl="4" w:tplc="755A7946">
      <w:numFmt w:val="bullet"/>
      <w:lvlText w:val="•"/>
      <w:lvlJc w:val="left"/>
      <w:pPr>
        <w:ind w:left="5224" w:hanging="289"/>
      </w:pPr>
      <w:rPr>
        <w:rFonts w:hint="default"/>
      </w:rPr>
    </w:lvl>
    <w:lvl w:ilvl="5" w:tplc="08BA3144">
      <w:numFmt w:val="bullet"/>
      <w:lvlText w:val="•"/>
      <w:lvlJc w:val="left"/>
      <w:pPr>
        <w:ind w:left="5940" w:hanging="289"/>
      </w:pPr>
      <w:rPr>
        <w:rFonts w:hint="default"/>
      </w:rPr>
    </w:lvl>
    <w:lvl w:ilvl="6" w:tplc="5240CD6C">
      <w:numFmt w:val="bullet"/>
      <w:lvlText w:val="•"/>
      <w:lvlJc w:val="left"/>
      <w:pPr>
        <w:ind w:left="6656" w:hanging="289"/>
      </w:pPr>
      <w:rPr>
        <w:rFonts w:hint="default"/>
      </w:rPr>
    </w:lvl>
    <w:lvl w:ilvl="7" w:tplc="303E495C">
      <w:numFmt w:val="bullet"/>
      <w:lvlText w:val="•"/>
      <w:lvlJc w:val="left"/>
      <w:pPr>
        <w:ind w:left="7372" w:hanging="289"/>
      </w:pPr>
      <w:rPr>
        <w:rFonts w:hint="default"/>
      </w:rPr>
    </w:lvl>
    <w:lvl w:ilvl="8" w:tplc="CA162C72">
      <w:numFmt w:val="bullet"/>
      <w:lvlText w:val="•"/>
      <w:lvlJc w:val="left"/>
      <w:pPr>
        <w:ind w:left="8088" w:hanging="289"/>
      </w:pPr>
      <w:rPr>
        <w:rFonts w:hint="default"/>
      </w:rPr>
    </w:lvl>
  </w:abstractNum>
  <w:abstractNum w:abstractNumId="11">
    <w:nsid w:val="19AE50E4"/>
    <w:multiLevelType w:val="hybridMultilevel"/>
    <w:tmpl w:val="EB7C719C"/>
    <w:lvl w:ilvl="0" w:tplc="11F8D674">
      <w:numFmt w:val="bullet"/>
      <w:lvlText w:val="•"/>
      <w:lvlJc w:val="left"/>
      <w:pPr>
        <w:ind w:left="2532" w:hanging="216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8"/>
        <w:sz w:val="22"/>
        <w:szCs w:val="22"/>
      </w:rPr>
    </w:lvl>
    <w:lvl w:ilvl="1" w:tplc="E064035C">
      <w:numFmt w:val="bullet"/>
      <w:lvlText w:val="•"/>
      <w:lvlJc w:val="left"/>
      <w:pPr>
        <w:ind w:left="3238" w:hanging="216"/>
      </w:pPr>
      <w:rPr>
        <w:rFonts w:hint="default"/>
      </w:rPr>
    </w:lvl>
    <w:lvl w:ilvl="2" w:tplc="1A2C67E2">
      <w:numFmt w:val="bullet"/>
      <w:lvlText w:val="•"/>
      <w:lvlJc w:val="left"/>
      <w:pPr>
        <w:ind w:left="3936" w:hanging="216"/>
      </w:pPr>
      <w:rPr>
        <w:rFonts w:hint="default"/>
      </w:rPr>
    </w:lvl>
    <w:lvl w:ilvl="3" w:tplc="A004456C">
      <w:numFmt w:val="bullet"/>
      <w:lvlText w:val="•"/>
      <w:lvlJc w:val="left"/>
      <w:pPr>
        <w:ind w:left="4634" w:hanging="216"/>
      </w:pPr>
      <w:rPr>
        <w:rFonts w:hint="default"/>
      </w:rPr>
    </w:lvl>
    <w:lvl w:ilvl="4" w:tplc="D77E8EF0">
      <w:numFmt w:val="bullet"/>
      <w:lvlText w:val="•"/>
      <w:lvlJc w:val="left"/>
      <w:pPr>
        <w:ind w:left="5332" w:hanging="216"/>
      </w:pPr>
      <w:rPr>
        <w:rFonts w:hint="default"/>
      </w:rPr>
    </w:lvl>
    <w:lvl w:ilvl="5" w:tplc="F8265016">
      <w:numFmt w:val="bullet"/>
      <w:lvlText w:val="•"/>
      <w:lvlJc w:val="left"/>
      <w:pPr>
        <w:ind w:left="6030" w:hanging="216"/>
      </w:pPr>
      <w:rPr>
        <w:rFonts w:hint="default"/>
      </w:rPr>
    </w:lvl>
    <w:lvl w:ilvl="6" w:tplc="DCE0F9B6">
      <w:numFmt w:val="bullet"/>
      <w:lvlText w:val="•"/>
      <w:lvlJc w:val="left"/>
      <w:pPr>
        <w:ind w:left="6728" w:hanging="216"/>
      </w:pPr>
      <w:rPr>
        <w:rFonts w:hint="default"/>
      </w:rPr>
    </w:lvl>
    <w:lvl w:ilvl="7" w:tplc="7BBC7EAE">
      <w:numFmt w:val="bullet"/>
      <w:lvlText w:val="•"/>
      <w:lvlJc w:val="left"/>
      <w:pPr>
        <w:ind w:left="7426" w:hanging="216"/>
      </w:pPr>
      <w:rPr>
        <w:rFonts w:hint="default"/>
      </w:rPr>
    </w:lvl>
    <w:lvl w:ilvl="8" w:tplc="49722392">
      <w:numFmt w:val="bullet"/>
      <w:lvlText w:val="•"/>
      <w:lvlJc w:val="left"/>
      <w:pPr>
        <w:ind w:left="8124" w:hanging="216"/>
      </w:pPr>
      <w:rPr>
        <w:rFonts w:hint="default"/>
      </w:rPr>
    </w:lvl>
  </w:abstractNum>
  <w:abstractNum w:abstractNumId="12">
    <w:nsid w:val="19E4686A"/>
    <w:multiLevelType w:val="hybridMultilevel"/>
    <w:tmpl w:val="FFDEA6E4"/>
    <w:lvl w:ilvl="0" w:tplc="E8C0A8CC">
      <w:numFmt w:val="bullet"/>
      <w:lvlText w:val="•"/>
      <w:lvlJc w:val="left"/>
      <w:pPr>
        <w:ind w:left="2542" w:hanging="182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8"/>
        <w:sz w:val="22"/>
        <w:szCs w:val="22"/>
      </w:rPr>
    </w:lvl>
    <w:lvl w:ilvl="1" w:tplc="3028CA92">
      <w:numFmt w:val="bullet"/>
      <w:lvlText w:val="•"/>
      <w:lvlJc w:val="left"/>
      <w:pPr>
        <w:ind w:left="2760" w:hanging="180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8"/>
        <w:sz w:val="22"/>
        <w:szCs w:val="22"/>
      </w:rPr>
    </w:lvl>
    <w:lvl w:ilvl="2" w:tplc="DDB4C874">
      <w:numFmt w:val="bullet"/>
      <w:lvlText w:val="•"/>
      <w:lvlJc w:val="left"/>
      <w:pPr>
        <w:ind w:left="3511" w:hanging="180"/>
      </w:pPr>
      <w:rPr>
        <w:rFonts w:hint="default"/>
      </w:rPr>
    </w:lvl>
    <w:lvl w:ilvl="3" w:tplc="90F80554">
      <w:numFmt w:val="bullet"/>
      <w:lvlText w:val="•"/>
      <w:lvlJc w:val="left"/>
      <w:pPr>
        <w:ind w:left="4262" w:hanging="180"/>
      </w:pPr>
      <w:rPr>
        <w:rFonts w:hint="default"/>
      </w:rPr>
    </w:lvl>
    <w:lvl w:ilvl="4" w:tplc="E96A2614">
      <w:numFmt w:val="bullet"/>
      <w:lvlText w:val="•"/>
      <w:lvlJc w:val="left"/>
      <w:pPr>
        <w:ind w:left="5013" w:hanging="180"/>
      </w:pPr>
      <w:rPr>
        <w:rFonts w:hint="default"/>
      </w:rPr>
    </w:lvl>
    <w:lvl w:ilvl="5" w:tplc="22880DB4">
      <w:numFmt w:val="bullet"/>
      <w:lvlText w:val="•"/>
      <w:lvlJc w:val="left"/>
      <w:pPr>
        <w:ind w:left="5764" w:hanging="180"/>
      </w:pPr>
      <w:rPr>
        <w:rFonts w:hint="default"/>
      </w:rPr>
    </w:lvl>
    <w:lvl w:ilvl="6" w:tplc="33EC3B5A">
      <w:numFmt w:val="bullet"/>
      <w:lvlText w:val="•"/>
      <w:lvlJc w:val="left"/>
      <w:pPr>
        <w:ind w:left="6515" w:hanging="180"/>
      </w:pPr>
      <w:rPr>
        <w:rFonts w:hint="default"/>
      </w:rPr>
    </w:lvl>
    <w:lvl w:ilvl="7" w:tplc="79C05D8A">
      <w:numFmt w:val="bullet"/>
      <w:lvlText w:val="•"/>
      <w:lvlJc w:val="left"/>
      <w:pPr>
        <w:ind w:left="7266" w:hanging="180"/>
      </w:pPr>
      <w:rPr>
        <w:rFonts w:hint="default"/>
      </w:rPr>
    </w:lvl>
    <w:lvl w:ilvl="8" w:tplc="CCE27B4E">
      <w:numFmt w:val="bullet"/>
      <w:lvlText w:val="•"/>
      <w:lvlJc w:val="left"/>
      <w:pPr>
        <w:ind w:left="8017" w:hanging="180"/>
      </w:pPr>
      <w:rPr>
        <w:rFonts w:hint="default"/>
      </w:rPr>
    </w:lvl>
  </w:abstractNum>
  <w:abstractNum w:abstractNumId="13">
    <w:nsid w:val="1B780A4A"/>
    <w:multiLevelType w:val="hybridMultilevel"/>
    <w:tmpl w:val="C438147C"/>
    <w:lvl w:ilvl="0" w:tplc="377265D6">
      <w:numFmt w:val="bullet"/>
      <w:lvlText w:val="•"/>
      <w:lvlJc w:val="left"/>
      <w:pPr>
        <w:ind w:left="2532" w:hanging="172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8"/>
        <w:sz w:val="22"/>
        <w:szCs w:val="22"/>
      </w:rPr>
    </w:lvl>
    <w:lvl w:ilvl="1" w:tplc="4D2E6FE6">
      <w:numFmt w:val="bullet"/>
      <w:lvlText w:val="–"/>
      <w:lvlJc w:val="left"/>
      <w:pPr>
        <w:ind w:left="2708" w:hanging="176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3"/>
        <w:sz w:val="22"/>
        <w:szCs w:val="22"/>
      </w:rPr>
    </w:lvl>
    <w:lvl w:ilvl="2" w:tplc="50F68352">
      <w:numFmt w:val="bullet"/>
      <w:lvlText w:val="•"/>
      <w:lvlJc w:val="left"/>
      <w:pPr>
        <w:ind w:left="3457" w:hanging="176"/>
      </w:pPr>
      <w:rPr>
        <w:rFonts w:hint="default"/>
      </w:rPr>
    </w:lvl>
    <w:lvl w:ilvl="3" w:tplc="7C983676">
      <w:numFmt w:val="bullet"/>
      <w:lvlText w:val="•"/>
      <w:lvlJc w:val="left"/>
      <w:pPr>
        <w:ind w:left="4215" w:hanging="176"/>
      </w:pPr>
      <w:rPr>
        <w:rFonts w:hint="default"/>
      </w:rPr>
    </w:lvl>
    <w:lvl w:ilvl="4" w:tplc="B9D8090C">
      <w:numFmt w:val="bullet"/>
      <w:lvlText w:val="•"/>
      <w:lvlJc w:val="left"/>
      <w:pPr>
        <w:ind w:left="4973" w:hanging="176"/>
      </w:pPr>
      <w:rPr>
        <w:rFonts w:hint="default"/>
      </w:rPr>
    </w:lvl>
    <w:lvl w:ilvl="5" w:tplc="7AC42098">
      <w:numFmt w:val="bullet"/>
      <w:lvlText w:val="•"/>
      <w:lvlJc w:val="left"/>
      <w:pPr>
        <w:ind w:left="5731" w:hanging="176"/>
      </w:pPr>
      <w:rPr>
        <w:rFonts w:hint="default"/>
      </w:rPr>
    </w:lvl>
    <w:lvl w:ilvl="6" w:tplc="B73CFFEC">
      <w:numFmt w:val="bullet"/>
      <w:lvlText w:val="•"/>
      <w:lvlJc w:val="left"/>
      <w:pPr>
        <w:ind w:left="6488" w:hanging="176"/>
      </w:pPr>
      <w:rPr>
        <w:rFonts w:hint="default"/>
      </w:rPr>
    </w:lvl>
    <w:lvl w:ilvl="7" w:tplc="8684FA86">
      <w:numFmt w:val="bullet"/>
      <w:lvlText w:val="•"/>
      <w:lvlJc w:val="left"/>
      <w:pPr>
        <w:ind w:left="7246" w:hanging="176"/>
      </w:pPr>
      <w:rPr>
        <w:rFonts w:hint="default"/>
      </w:rPr>
    </w:lvl>
    <w:lvl w:ilvl="8" w:tplc="93744F82">
      <w:numFmt w:val="bullet"/>
      <w:lvlText w:val="•"/>
      <w:lvlJc w:val="left"/>
      <w:pPr>
        <w:ind w:left="8004" w:hanging="176"/>
      </w:pPr>
      <w:rPr>
        <w:rFonts w:hint="default"/>
      </w:rPr>
    </w:lvl>
  </w:abstractNum>
  <w:abstractNum w:abstractNumId="14">
    <w:nsid w:val="1BF70D3A"/>
    <w:multiLevelType w:val="hybridMultilevel"/>
    <w:tmpl w:val="44F6E680"/>
    <w:lvl w:ilvl="0" w:tplc="7F4AB686">
      <w:start w:val="1"/>
      <w:numFmt w:val="decimal"/>
      <w:lvlText w:val="%1"/>
      <w:lvlJc w:val="left"/>
      <w:pPr>
        <w:ind w:left="2388" w:hanging="169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83"/>
        <w:sz w:val="20"/>
        <w:szCs w:val="20"/>
      </w:rPr>
    </w:lvl>
    <w:lvl w:ilvl="1" w:tplc="DFE29774">
      <w:numFmt w:val="bullet"/>
      <w:lvlText w:val="•"/>
      <w:lvlJc w:val="left"/>
      <w:pPr>
        <w:ind w:left="3094" w:hanging="169"/>
      </w:pPr>
      <w:rPr>
        <w:rFonts w:hint="default"/>
      </w:rPr>
    </w:lvl>
    <w:lvl w:ilvl="2" w:tplc="D74AAED2">
      <w:numFmt w:val="bullet"/>
      <w:lvlText w:val="•"/>
      <w:lvlJc w:val="left"/>
      <w:pPr>
        <w:ind w:left="3808" w:hanging="169"/>
      </w:pPr>
      <w:rPr>
        <w:rFonts w:hint="default"/>
      </w:rPr>
    </w:lvl>
    <w:lvl w:ilvl="3" w:tplc="2B3889A6">
      <w:numFmt w:val="bullet"/>
      <w:lvlText w:val="•"/>
      <w:lvlJc w:val="left"/>
      <w:pPr>
        <w:ind w:left="4522" w:hanging="169"/>
      </w:pPr>
      <w:rPr>
        <w:rFonts w:hint="default"/>
      </w:rPr>
    </w:lvl>
    <w:lvl w:ilvl="4" w:tplc="497EF86C">
      <w:numFmt w:val="bullet"/>
      <w:lvlText w:val="•"/>
      <w:lvlJc w:val="left"/>
      <w:pPr>
        <w:ind w:left="5236" w:hanging="169"/>
      </w:pPr>
      <w:rPr>
        <w:rFonts w:hint="default"/>
      </w:rPr>
    </w:lvl>
    <w:lvl w:ilvl="5" w:tplc="07B02D80">
      <w:numFmt w:val="bullet"/>
      <w:lvlText w:val="•"/>
      <w:lvlJc w:val="left"/>
      <w:pPr>
        <w:ind w:left="5950" w:hanging="169"/>
      </w:pPr>
      <w:rPr>
        <w:rFonts w:hint="default"/>
      </w:rPr>
    </w:lvl>
    <w:lvl w:ilvl="6" w:tplc="F1E6855C">
      <w:numFmt w:val="bullet"/>
      <w:lvlText w:val="•"/>
      <w:lvlJc w:val="left"/>
      <w:pPr>
        <w:ind w:left="6664" w:hanging="169"/>
      </w:pPr>
      <w:rPr>
        <w:rFonts w:hint="default"/>
      </w:rPr>
    </w:lvl>
    <w:lvl w:ilvl="7" w:tplc="B002AC34">
      <w:numFmt w:val="bullet"/>
      <w:lvlText w:val="•"/>
      <w:lvlJc w:val="left"/>
      <w:pPr>
        <w:ind w:left="7378" w:hanging="169"/>
      </w:pPr>
      <w:rPr>
        <w:rFonts w:hint="default"/>
      </w:rPr>
    </w:lvl>
    <w:lvl w:ilvl="8" w:tplc="C66E1CD0">
      <w:numFmt w:val="bullet"/>
      <w:lvlText w:val="•"/>
      <w:lvlJc w:val="left"/>
      <w:pPr>
        <w:ind w:left="8092" w:hanging="169"/>
      </w:pPr>
      <w:rPr>
        <w:rFonts w:hint="default"/>
      </w:rPr>
    </w:lvl>
  </w:abstractNum>
  <w:abstractNum w:abstractNumId="15">
    <w:nsid w:val="1CA77A5C"/>
    <w:multiLevelType w:val="hybridMultilevel"/>
    <w:tmpl w:val="CD62DCD0"/>
    <w:lvl w:ilvl="0" w:tplc="A148DA7E">
      <w:numFmt w:val="bullet"/>
      <w:lvlText w:val="•"/>
      <w:lvlJc w:val="left"/>
      <w:pPr>
        <w:ind w:left="545" w:hanging="166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8"/>
        <w:sz w:val="20"/>
        <w:szCs w:val="20"/>
      </w:rPr>
    </w:lvl>
    <w:lvl w:ilvl="1" w:tplc="AE9C31EE">
      <w:numFmt w:val="bullet"/>
      <w:lvlText w:val="•"/>
      <w:lvlJc w:val="left"/>
      <w:pPr>
        <w:ind w:left="1134" w:hanging="166"/>
      </w:pPr>
      <w:rPr>
        <w:rFonts w:hint="default"/>
      </w:rPr>
    </w:lvl>
    <w:lvl w:ilvl="2" w:tplc="F8AEC01A">
      <w:numFmt w:val="bullet"/>
      <w:lvlText w:val="•"/>
      <w:lvlJc w:val="left"/>
      <w:pPr>
        <w:ind w:left="1728" w:hanging="166"/>
      </w:pPr>
      <w:rPr>
        <w:rFonts w:hint="default"/>
      </w:rPr>
    </w:lvl>
    <w:lvl w:ilvl="3" w:tplc="3494636A">
      <w:numFmt w:val="bullet"/>
      <w:lvlText w:val="•"/>
      <w:lvlJc w:val="left"/>
      <w:pPr>
        <w:ind w:left="2322" w:hanging="166"/>
      </w:pPr>
      <w:rPr>
        <w:rFonts w:hint="default"/>
      </w:rPr>
    </w:lvl>
    <w:lvl w:ilvl="4" w:tplc="7360A3CA">
      <w:numFmt w:val="bullet"/>
      <w:lvlText w:val="•"/>
      <w:lvlJc w:val="left"/>
      <w:pPr>
        <w:ind w:left="2916" w:hanging="166"/>
      </w:pPr>
      <w:rPr>
        <w:rFonts w:hint="default"/>
      </w:rPr>
    </w:lvl>
    <w:lvl w:ilvl="5" w:tplc="2F505C72">
      <w:numFmt w:val="bullet"/>
      <w:lvlText w:val="•"/>
      <w:lvlJc w:val="left"/>
      <w:pPr>
        <w:ind w:left="3510" w:hanging="166"/>
      </w:pPr>
      <w:rPr>
        <w:rFonts w:hint="default"/>
      </w:rPr>
    </w:lvl>
    <w:lvl w:ilvl="6" w:tplc="D6D8B208">
      <w:numFmt w:val="bullet"/>
      <w:lvlText w:val="•"/>
      <w:lvlJc w:val="left"/>
      <w:pPr>
        <w:ind w:left="4104" w:hanging="166"/>
      </w:pPr>
      <w:rPr>
        <w:rFonts w:hint="default"/>
      </w:rPr>
    </w:lvl>
    <w:lvl w:ilvl="7" w:tplc="70EA5256">
      <w:numFmt w:val="bullet"/>
      <w:lvlText w:val="•"/>
      <w:lvlJc w:val="left"/>
      <w:pPr>
        <w:ind w:left="4698" w:hanging="166"/>
      </w:pPr>
      <w:rPr>
        <w:rFonts w:hint="default"/>
      </w:rPr>
    </w:lvl>
    <w:lvl w:ilvl="8" w:tplc="1124DC24">
      <w:numFmt w:val="bullet"/>
      <w:lvlText w:val="•"/>
      <w:lvlJc w:val="left"/>
      <w:pPr>
        <w:ind w:left="5292" w:hanging="166"/>
      </w:pPr>
      <w:rPr>
        <w:rFonts w:hint="default"/>
      </w:rPr>
    </w:lvl>
  </w:abstractNum>
  <w:abstractNum w:abstractNumId="16">
    <w:nsid w:val="1E3477D9"/>
    <w:multiLevelType w:val="hybridMultilevel"/>
    <w:tmpl w:val="0ACCB7E4"/>
    <w:lvl w:ilvl="0" w:tplc="3C6EC0D8">
      <w:start w:val="1"/>
      <w:numFmt w:val="decimal"/>
      <w:lvlText w:val="%1."/>
      <w:lvlJc w:val="left"/>
      <w:pPr>
        <w:ind w:left="2317" w:hanging="245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pacing w:val="-1"/>
        <w:w w:val="86"/>
        <w:sz w:val="22"/>
        <w:szCs w:val="22"/>
      </w:rPr>
    </w:lvl>
    <w:lvl w:ilvl="1" w:tplc="B3CC3B96">
      <w:numFmt w:val="bullet"/>
      <w:lvlText w:val="•"/>
      <w:lvlJc w:val="left"/>
      <w:pPr>
        <w:ind w:left="3040" w:hanging="245"/>
      </w:pPr>
      <w:rPr>
        <w:rFonts w:hint="default"/>
      </w:rPr>
    </w:lvl>
    <w:lvl w:ilvl="2" w:tplc="3DBEF8EC">
      <w:numFmt w:val="bullet"/>
      <w:lvlText w:val="•"/>
      <w:lvlJc w:val="left"/>
      <w:pPr>
        <w:ind w:left="3760" w:hanging="245"/>
      </w:pPr>
      <w:rPr>
        <w:rFonts w:hint="default"/>
      </w:rPr>
    </w:lvl>
    <w:lvl w:ilvl="3" w:tplc="160406C8">
      <w:numFmt w:val="bullet"/>
      <w:lvlText w:val="•"/>
      <w:lvlJc w:val="left"/>
      <w:pPr>
        <w:ind w:left="4480" w:hanging="245"/>
      </w:pPr>
      <w:rPr>
        <w:rFonts w:hint="default"/>
      </w:rPr>
    </w:lvl>
    <w:lvl w:ilvl="4" w:tplc="6BF40DB6">
      <w:numFmt w:val="bullet"/>
      <w:lvlText w:val="•"/>
      <w:lvlJc w:val="left"/>
      <w:pPr>
        <w:ind w:left="5200" w:hanging="245"/>
      </w:pPr>
      <w:rPr>
        <w:rFonts w:hint="default"/>
      </w:rPr>
    </w:lvl>
    <w:lvl w:ilvl="5" w:tplc="75829B7E">
      <w:numFmt w:val="bullet"/>
      <w:lvlText w:val="•"/>
      <w:lvlJc w:val="left"/>
      <w:pPr>
        <w:ind w:left="5920" w:hanging="245"/>
      </w:pPr>
      <w:rPr>
        <w:rFonts w:hint="default"/>
      </w:rPr>
    </w:lvl>
    <w:lvl w:ilvl="6" w:tplc="D2C8CA42">
      <w:numFmt w:val="bullet"/>
      <w:lvlText w:val="•"/>
      <w:lvlJc w:val="left"/>
      <w:pPr>
        <w:ind w:left="6640" w:hanging="245"/>
      </w:pPr>
      <w:rPr>
        <w:rFonts w:hint="default"/>
      </w:rPr>
    </w:lvl>
    <w:lvl w:ilvl="7" w:tplc="EBDAC7B6">
      <w:numFmt w:val="bullet"/>
      <w:lvlText w:val="•"/>
      <w:lvlJc w:val="left"/>
      <w:pPr>
        <w:ind w:left="7360" w:hanging="245"/>
      </w:pPr>
      <w:rPr>
        <w:rFonts w:hint="default"/>
      </w:rPr>
    </w:lvl>
    <w:lvl w:ilvl="8" w:tplc="440040BC">
      <w:numFmt w:val="bullet"/>
      <w:lvlText w:val="•"/>
      <w:lvlJc w:val="left"/>
      <w:pPr>
        <w:ind w:left="8080" w:hanging="245"/>
      </w:pPr>
      <w:rPr>
        <w:rFonts w:hint="default"/>
      </w:rPr>
    </w:lvl>
  </w:abstractNum>
  <w:abstractNum w:abstractNumId="17">
    <w:nsid w:val="1EFA193C"/>
    <w:multiLevelType w:val="hybridMultilevel"/>
    <w:tmpl w:val="8AC2C6DE"/>
    <w:lvl w:ilvl="0" w:tplc="E6A04272">
      <w:numFmt w:val="bullet"/>
      <w:lvlText w:val="•"/>
      <w:lvlJc w:val="left"/>
      <w:pPr>
        <w:ind w:left="820" w:hanging="153"/>
      </w:pPr>
      <w:rPr>
        <w:rFonts w:ascii="Lucida Sans" w:eastAsia="Lucida Sans" w:hAnsi="Lucida Sans" w:cs="Lucida Sans" w:hint="default"/>
        <w:b w:val="0"/>
        <w:bCs w:val="0"/>
        <w:i w:val="0"/>
        <w:iCs w:val="0"/>
        <w:w w:val="79"/>
        <w:sz w:val="20"/>
        <w:szCs w:val="20"/>
      </w:rPr>
    </w:lvl>
    <w:lvl w:ilvl="1" w:tplc="778801EA">
      <w:numFmt w:val="bullet"/>
      <w:lvlText w:val="•"/>
      <w:lvlJc w:val="left"/>
      <w:pPr>
        <w:ind w:left="1386" w:hanging="153"/>
      </w:pPr>
      <w:rPr>
        <w:rFonts w:hint="default"/>
      </w:rPr>
    </w:lvl>
    <w:lvl w:ilvl="2" w:tplc="DBAC0A0A">
      <w:numFmt w:val="bullet"/>
      <w:lvlText w:val="•"/>
      <w:lvlJc w:val="left"/>
      <w:pPr>
        <w:ind w:left="1952" w:hanging="153"/>
      </w:pPr>
      <w:rPr>
        <w:rFonts w:hint="default"/>
      </w:rPr>
    </w:lvl>
    <w:lvl w:ilvl="3" w:tplc="6A1C1CDC">
      <w:numFmt w:val="bullet"/>
      <w:lvlText w:val="•"/>
      <w:lvlJc w:val="left"/>
      <w:pPr>
        <w:ind w:left="2518" w:hanging="153"/>
      </w:pPr>
      <w:rPr>
        <w:rFonts w:hint="default"/>
      </w:rPr>
    </w:lvl>
    <w:lvl w:ilvl="4" w:tplc="6820315C">
      <w:numFmt w:val="bullet"/>
      <w:lvlText w:val="•"/>
      <w:lvlJc w:val="left"/>
      <w:pPr>
        <w:ind w:left="3084" w:hanging="153"/>
      </w:pPr>
      <w:rPr>
        <w:rFonts w:hint="default"/>
      </w:rPr>
    </w:lvl>
    <w:lvl w:ilvl="5" w:tplc="0E809B42">
      <w:numFmt w:val="bullet"/>
      <w:lvlText w:val="•"/>
      <w:lvlJc w:val="left"/>
      <w:pPr>
        <w:ind w:left="3650" w:hanging="153"/>
      </w:pPr>
      <w:rPr>
        <w:rFonts w:hint="default"/>
      </w:rPr>
    </w:lvl>
    <w:lvl w:ilvl="6" w:tplc="E3A4B924">
      <w:numFmt w:val="bullet"/>
      <w:lvlText w:val="•"/>
      <w:lvlJc w:val="left"/>
      <w:pPr>
        <w:ind w:left="4216" w:hanging="153"/>
      </w:pPr>
      <w:rPr>
        <w:rFonts w:hint="default"/>
      </w:rPr>
    </w:lvl>
    <w:lvl w:ilvl="7" w:tplc="1C02F4B2">
      <w:numFmt w:val="bullet"/>
      <w:lvlText w:val="•"/>
      <w:lvlJc w:val="left"/>
      <w:pPr>
        <w:ind w:left="4782" w:hanging="153"/>
      </w:pPr>
      <w:rPr>
        <w:rFonts w:hint="default"/>
      </w:rPr>
    </w:lvl>
    <w:lvl w:ilvl="8" w:tplc="FC2EF516">
      <w:numFmt w:val="bullet"/>
      <w:lvlText w:val="•"/>
      <w:lvlJc w:val="left"/>
      <w:pPr>
        <w:ind w:left="5348" w:hanging="153"/>
      </w:pPr>
      <w:rPr>
        <w:rFonts w:hint="default"/>
      </w:rPr>
    </w:lvl>
  </w:abstractNum>
  <w:abstractNum w:abstractNumId="18">
    <w:nsid w:val="207C7983"/>
    <w:multiLevelType w:val="hybridMultilevel"/>
    <w:tmpl w:val="DACEAA6A"/>
    <w:lvl w:ilvl="0" w:tplc="1D943A36">
      <w:numFmt w:val="bullet"/>
      <w:lvlText w:val="•"/>
      <w:lvlJc w:val="left"/>
      <w:pPr>
        <w:ind w:left="820" w:hanging="153"/>
      </w:pPr>
      <w:rPr>
        <w:rFonts w:ascii="Lucida Sans" w:eastAsia="Lucida Sans" w:hAnsi="Lucida Sans" w:cs="Lucida Sans" w:hint="default"/>
        <w:b w:val="0"/>
        <w:bCs w:val="0"/>
        <w:i w:val="0"/>
        <w:iCs w:val="0"/>
        <w:w w:val="79"/>
        <w:sz w:val="20"/>
        <w:szCs w:val="20"/>
      </w:rPr>
    </w:lvl>
    <w:lvl w:ilvl="1" w:tplc="B740B4E8">
      <w:numFmt w:val="bullet"/>
      <w:lvlText w:val="•"/>
      <w:lvlJc w:val="left"/>
      <w:pPr>
        <w:ind w:left="1386" w:hanging="153"/>
      </w:pPr>
      <w:rPr>
        <w:rFonts w:hint="default"/>
      </w:rPr>
    </w:lvl>
    <w:lvl w:ilvl="2" w:tplc="C76C1D46">
      <w:numFmt w:val="bullet"/>
      <w:lvlText w:val="•"/>
      <w:lvlJc w:val="left"/>
      <w:pPr>
        <w:ind w:left="1952" w:hanging="153"/>
      </w:pPr>
      <w:rPr>
        <w:rFonts w:hint="default"/>
      </w:rPr>
    </w:lvl>
    <w:lvl w:ilvl="3" w:tplc="48705BD2">
      <w:numFmt w:val="bullet"/>
      <w:lvlText w:val="•"/>
      <w:lvlJc w:val="left"/>
      <w:pPr>
        <w:ind w:left="2518" w:hanging="153"/>
      </w:pPr>
      <w:rPr>
        <w:rFonts w:hint="default"/>
      </w:rPr>
    </w:lvl>
    <w:lvl w:ilvl="4" w:tplc="F7262020">
      <w:numFmt w:val="bullet"/>
      <w:lvlText w:val="•"/>
      <w:lvlJc w:val="left"/>
      <w:pPr>
        <w:ind w:left="3084" w:hanging="153"/>
      </w:pPr>
      <w:rPr>
        <w:rFonts w:hint="default"/>
      </w:rPr>
    </w:lvl>
    <w:lvl w:ilvl="5" w:tplc="EF66D77E">
      <w:numFmt w:val="bullet"/>
      <w:lvlText w:val="•"/>
      <w:lvlJc w:val="left"/>
      <w:pPr>
        <w:ind w:left="3650" w:hanging="153"/>
      </w:pPr>
      <w:rPr>
        <w:rFonts w:hint="default"/>
      </w:rPr>
    </w:lvl>
    <w:lvl w:ilvl="6" w:tplc="BA7E2694">
      <w:numFmt w:val="bullet"/>
      <w:lvlText w:val="•"/>
      <w:lvlJc w:val="left"/>
      <w:pPr>
        <w:ind w:left="4216" w:hanging="153"/>
      </w:pPr>
      <w:rPr>
        <w:rFonts w:hint="default"/>
      </w:rPr>
    </w:lvl>
    <w:lvl w:ilvl="7" w:tplc="6BCCF1CE">
      <w:numFmt w:val="bullet"/>
      <w:lvlText w:val="•"/>
      <w:lvlJc w:val="left"/>
      <w:pPr>
        <w:ind w:left="4782" w:hanging="153"/>
      </w:pPr>
      <w:rPr>
        <w:rFonts w:hint="default"/>
      </w:rPr>
    </w:lvl>
    <w:lvl w:ilvl="8" w:tplc="06041534">
      <w:numFmt w:val="bullet"/>
      <w:lvlText w:val="•"/>
      <w:lvlJc w:val="left"/>
      <w:pPr>
        <w:ind w:left="5348" w:hanging="153"/>
      </w:pPr>
      <w:rPr>
        <w:rFonts w:hint="default"/>
      </w:rPr>
    </w:lvl>
  </w:abstractNum>
  <w:abstractNum w:abstractNumId="19">
    <w:nsid w:val="2697189C"/>
    <w:multiLevelType w:val="hybridMultilevel"/>
    <w:tmpl w:val="ABC06BC6"/>
    <w:lvl w:ilvl="0" w:tplc="1A7079C6">
      <w:start w:val="1"/>
      <w:numFmt w:val="decimal"/>
      <w:lvlText w:val="%1."/>
      <w:lvlJc w:val="left"/>
      <w:pPr>
        <w:ind w:left="2357" w:hanging="284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pacing w:val="-1"/>
        <w:w w:val="83"/>
        <w:sz w:val="22"/>
        <w:szCs w:val="22"/>
      </w:rPr>
    </w:lvl>
    <w:lvl w:ilvl="1" w:tplc="069E4CC8">
      <w:numFmt w:val="bullet"/>
      <w:lvlText w:val="•"/>
      <w:lvlJc w:val="left"/>
      <w:pPr>
        <w:ind w:left="3076" w:hanging="284"/>
      </w:pPr>
      <w:rPr>
        <w:rFonts w:hint="default"/>
      </w:rPr>
    </w:lvl>
    <w:lvl w:ilvl="2" w:tplc="F07A3780">
      <w:numFmt w:val="bullet"/>
      <w:lvlText w:val="•"/>
      <w:lvlJc w:val="left"/>
      <w:pPr>
        <w:ind w:left="3792" w:hanging="284"/>
      </w:pPr>
      <w:rPr>
        <w:rFonts w:hint="default"/>
      </w:rPr>
    </w:lvl>
    <w:lvl w:ilvl="3" w:tplc="8702C0AC">
      <w:numFmt w:val="bullet"/>
      <w:lvlText w:val="•"/>
      <w:lvlJc w:val="left"/>
      <w:pPr>
        <w:ind w:left="4508" w:hanging="284"/>
      </w:pPr>
      <w:rPr>
        <w:rFonts w:hint="default"/>
      </w:rPr>
    </w:lvl>
    <w:lvl w:ilvl="4" w:tplc="20363812">
      <w:numFmt w:val="bullet"/>
      <w:lvlText w:val="•"/>
      <w:lvlJc w:val="left"/>
      <w:pPr>
        <w:ind w:left="5224" w:hanging="284"/>
      </w:pPr>
      <w:rPr>
        <w:rFonts w:hint="default"/>
      </w:rPr>
    </w:lvl>
    <w:lvl w:ilvl="5" w:tplc="6AAEF142">
      <w:numFmt w:val="bullet"/>
      <w:lvlText w:val="•"/>
      <w:lvlJc w:val="left"/>
      <w:pPr>
        <w:ind w:left="5940" w:hanging="284"/>
      </w:pPr>
      <w:rPr>
        <w:rFonts w:hint="default"/>
      </w:rPr>
    </w:lvl>
    <w:lvl w:ilvl="6" w:tplc="14A8E960">
      <w:numFmt w:val="bullet"/>
      <w:lvlText w:val="•"/>
      <w:lvlJc w:val="left"/>
      <w:pPr>
        <w:ind w:left="6656" w:hanging="284"/>
      </w:pPr>
      <w:rPr>
        <w:rFonts w:hint="default"/>
      </w:rPr>
    </w:lvl>
    <w:lvl w:ilvl="7" w:tplc="A2AC2D88">
      <w:numFmt w:val="bullet"/>
      <w:lvlText w:val="•"/>
      <w:lvlJc w:val="left"/>
      <w:pPr>
        <w:ind w:left="7372" w:hanging="284"/>
      </w:pPr>
      <w:rPr>
        <w:rFonts w:hint="default"/>
      </w:rPr>
    </w:lvl>
    <w:lvl w:ilvl="8" w:tplc="116A5A60">
      <w:numFmt w:val="bullet"/>
      <w:lvlText w:val="•"/>
      <w:lvlJc w:val="left"/>
      <w:pPr>
        <w:ind w:left="8088" w:hanging="284"/>
      </w:pPr>
      <w:rPr>
        <w:rFonts w:hint="default"/>
      </w:rPr>
    </w:lvl>
  </w:abstractNum>
  <w:abstractNum w:abstractNumId="20">
    <w:nsid w:val="271D4859"/>
    <w:multiLevelType w:val="hybridMultilevel"/>
    <w:tmpl w:val="6BD42D9A"/>
    <w:lvl w:ilvl="0" w:tplc="CE624406">
      <w:numFmt w:val="bullet"/>
      <w:lvlText w:val="•"/>
      <w:lvlJc w:val="left"/>
      <w:pPr>
        <w:ind w:left="820" w:hanging="153"/>
      </w:pPr>
      <w:rPr>
        <w:rFonts w:ascii="Lucida Sans" w:eastAsia="Lucida Sans" w:hAnsi="Lucida Sans" w:cs="Lucida Sans" w:hint="default"/>
        <w:b w:val="0"/>
        <w:bCs w:val="0"/>
        <w:i w:val="0"/>
        <w:iCs w:val="0"/>
        <w:w w:val="79"/>
        <w:sz w:val="20"/>
        <w:szCs w:val="20"/>
      </w:rPr>
    </w:lvl>
    <w:lvl w:ilvl="1" w:tplc="060081CC">
      <w:numFmt w:val="bullet"/>
      <w:lvlText w:val="•"/>
      <w:lvlJc w:val="left"/>
      <w:pPr>
        <w:ind w:left="1386" w:hanging="153"/>
      </w:pPr>
      <w:rPr>
        <w:rFonts w:hint="default"/>
      </w:rPr>
    </w:lvl>
    <w:lvl w:ilvl="2" w:tplc="F2006CFC">
      <w:numFmt w:val="bullet"/>
      <w:lvlText w:val="•"/>
      <w:lvlJc w:val="left"/>
      <w:pPr>
        <w:ind w:left="1952" w:hanging="153"/>
      </w:pPr>
      <w:rPr>
        <w:rFonts w:hint="default"/>
      </w:rPr>
    </w:lvl>
    <w:lvl w:ilvl="3" w:tplc="7BDC0470">
      <w:numFmt w:val="bullet"/>
      <w:lvlText w:val="•"/>
      <w:lvlJc w:val="left"/>
      <w:pPr>
        <w:ind w:left="2518" w:hanging="153"/>
      </w:pPr>
      <w:rPr>
        <w:rFonts w:hint="default"/>
      </w:rPr>
    </w:lvl>
    <w:lvl w:ilvl="4" w:tplc="A8F8AB22">
      <w:numFmt w:val="bullet"/>
      <w:lvlText w:val="•"/>
      <w:lvlJc w:val="left"/>
      <w:pPr>
        <w:ind w:left="3084" w:hanging="153"/>
      </w:pPr>
      <w:rPr>
        <w:rFonts w:hint="default"/>
      </w:rPr>
    </w:lvl>
    <w:lvl w:ilvl="5" w:tplc="E69EE66C">
      <w:numFmt w:val="bullet"/>
      <w:lvlText w:val="•"/>
      <w:lvlJc w:val="left"/>
      <w:pPr>
        <w:ind w:left="3650" w:hanging="153"/>
      </w:pPr>
      <w:rPr>
        <w:rFonts w:hint="default"/>
      </w:rPr>
    </w:lvl>
    <w:lvl w:ilvl="6" w:tplc="4B44FD30">
      <w:numFmt w:val="bullet"/>
      <w:lvlText w:val="•"/>
      <w:lvlJc w:val="left"/>
      <w:pPr>
        <w:ind w:left="4216" w:hanging="153"/>
      </w:pPr>
      <w:rPr>
        <w:rFonts w:hint="default"/>
      </w:rPr>
    </w:lvl>
    <w:lvl w:ilvl="7" w:tplc="DC2AB754">
      <w:numFmt w:val="bullet"/>
      <w:lvlText w:val="•"/>
      <w:lvlJc w:val="left"/>
      <w:pPr>
        <w:ind w:left="4782" w:hanging="153"/>
      </w:pPr>
      <w:rPr>
        <w:rFonts w:hint="default"/>
      </w:rPr>
    </w:lvl>
    <w:lvl w:ilvl="8" w:tplc="AE1271DA">
      <w:numFmt w:val="bullet"/>
      <w:lvlText w:val="•"/>
      <w:lvlJc w:val="left"/>
      <w:pPr>
        <w:ind w:left="5348" w:hanging="153"/>
      </w:pPr>
      <w:rPr>
        <w:rFonts w:hint="default"/>
      </w:rPr>
    </w:lvl>
  </w:abstractNum>
  <w:abstractNum w:abstractNumId="21">
    <w:nsid w:val="2B174C67"/>
    <w:multiLevelType w:val="hybridMultilevel"/>
    <w:tmpl w:val="B90A5850"/>
    <w:lvl w:ilvl="0" w:tplc="9A8A20E2">
      <w:start w:val="1"/>
      <w:numFmt w:val="bullet"/>
      <w:lvlText w:val=""/>
      <w:lvlJc w:val="left"/>
      <w:pPr>
        <w:ind w:left="1853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7" w:hanging="360"/>
      </w:pPr>
      <w:rPr>
        <w:rFonts w:ascii="Wingdings" w:hAnsi="Wingdings" w:hint="default"/>
      </w:rPr>
    </w:lvl>
  </w:abstractNum>
  <w:abstractNum w:abstractNumId="22">
    <w:nsid w:val="2B4B0ADD"/>
    <w:multiLevelType w:val="hybridMultilevel"/>
    <w:tmpl w:val="EC24D5B6"/>
    <w:lvl w:ilvl="0" w:tplc="4AE216E2">
      <w:numFmt w:val="bullet"/>
      <w:lvlText w:val="•"/>
      <w:lvlJc w:val="left"/>
      <w:pPr>
        <w:ind w:left="2529" w:hanging="166"/>
      </w:pPr>
      <w:rPr>
        <w:rFonts w:ascii="Book Antiqua" w:eastAsia="Book Antiqua" w:hAnsi="Book Antiqua" w:cs="Book Antiqua" w:hint="default"/>
        <w:b/>
        <w:bCs/>
        <w:i w:val="0"/>
        <w:iCs w:val="0"/>
        <w:w w:val="82"/>
        <w:sz w:val="22"/>
        <w:szCs w:val="22"/>
      </w:rPr>
    </w:lvl>
    <w:lvl w:ilvl="1" w:tplc="653037D0">
      <w:numFmt w:val="bullet"/>
      <w:lvlText w:val="•"/>
      <w:lvlJc w:val="left"/>
      <w:pPr>
        <w:ind w:left="3220" w:hanging="166"/>
      </w:pPr>
      <w:rPr>
        <w:rFonts w:hint="default"/>
      </w:rPr>
    </w:lvl>
    <w:lvl w:ilvl="2" w:tplc="83F24FEA">
      <w:numFmt w:val="bullet"/>
      <w:lvlText w:val="•"/>
      <w:lvlJc w:val="left"/>
      <w:pPr>
        <w:ind w:left="3920" w:hanging="166"/>
      </w:pPr>
      <w:rPr>
        <w:rFonts w:hint="default"/>
      </w:rPr>
    </w:lvl>
    <w:lvl w:ilvl="3" w:tplc="3510F3CC">
      <w:numFmt w:val="bullet"/>
      <w:lvlText w:val="•"/>
      <w:lvlJc w:val="left"/>
      <w:pPr>
        <w:ind w:left="4620" w:hanging="166"/>
      </w:pPr>
      <w:rPr>
        <w:rFonts w:hint="default"/>
      </w:rPr>
    </w:lvl>
    <w:lvl w:ilvl="4" w:tplc="77BA7C82">
      <w:numFmt w:val="bullet"/>
      <w:lvlText w:val="•"/>
      <w:lvlJc w:val="left"/>
      <w:pPr>
        <w:ind w:left="5320" w:hanging="166"/>
      </w:pPr>
      <w:rPr>
        <w:rFonts w:hint="default"/>
      </w:rPr>
    </w:lvl>
    <w:lvl w:ilvl="5" w:tplc="EE2480CC">
      <w:numFmt w:val="bullet"/>
      <w:lvlText w:val="•"/>
      <w:lvlJc w:val="left"/>
      <w:pPr>
        <w:ind w:left="6020" w:hanging="166"/>
      </w:pPr>
      <w:rPr>
        <w:rFonts w:hint="default"/>
      </w:rPr>
    </w:lvl>
    <w:lvl w:ilvl="6" w:tplc="A4E466B4">
      <w:numFmt w:val="bullet"/>
      <w:lvlText w:val="•"/>
      <w:lvlJc w:val="left"/>
      <w:pPr>
        <w:ind w:left="6720" w:hanging="166"/>
      </w:pPr>
      <w:rPr>
        <w:rFonts w:hint="default"/>
      </w:rPr>
    </w:lvl>
    <w:lvl w:ilvl="7" w:tplc="A2D424C8">
      <w:numFmt w:val="bullet"/>
      <w:lvlText w:val="•"/>
      <w:lvlJc w:val="left"/>
      <w:pPr>
        <w:ind w:left="7420" w:hanging="166"/>
      </w:pPr>
      <w:rPr>
        <w:rFonts w:hint="default"/>
      </w:rPr>
    </w:lvl>
    <w:lvl w:ilvl="8" w:tplc="642A2300">
      <w:numFmt w:val="bullet"/>
      <w:lvlText w:val="•"/>
      <w:lvlJc w:val="left"/>
      <w:pPr>
        <w:ind w:left="8120" w:hanging="166"/>
      </w:pPr>
      <w:rPr>
        <w:rFonts w:hint="default"/>
      </w:rPr>
    </w:lvl>
  </w:abstractNum>
  <w:abstractNum w:abstractNumId="23">
    <w:nsid w:val="2BF51716"/>
    <w:multiLevelType w:val="hybridMultilevel"/>
    <w:tmpl w:val="CC161722"/>
    <w:lvl w:ilvl="0" w:tplc="B270041A">
      <w:start w:val="1"/>
      <w:numFmt w:val="decimal"/>
      <w:lvlText w:val="%1"/>
      <w:lvlJc w:val="left"/>
      <w:pPr>
        <w:ind w:left="2388" w:hanging="169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83"/>
        <w:sz w:val="20"/>
        <w:szCs w:val="20"/>
      </w:rPr>
    </w:lvl>
    <w:lvl w:ilvl="1" w:tplc="AF50069A">
      <w:numFmt w:val="bullet"/>
      <w:lvlText w:val="•"/>
      <w:lvlJc w:val="left"/>
      <w:pPr>
        <w:ind w:left="3094" w:hanging="169"/>
      </w:pPr>
      <w:rPr>
        <w:rFonts w:hint="default"/>
      </w:rPr>
    </w:lvl>
    <w:lvl w:ilvl="2" w:tplc="B2D417E2">
      <w:numFmt w:val="bullet"/>
      <w:lvlText w:val="•"/>
      <w:lvlJc w:val="left"/>
      <w:pPr>
        <w:ind w:left="3808" w:hanging="169"/>
      </w:pPr>
      <w:rPr>
        <w:rFonts w:hint="default"/>
      </w:rPr>
    </w:lvl>
    <w:lvl w:ilvl="3" w:tplc="96E426F2">
      <w:numFmt w:val="bullet"/>
      <w:lvlText w:val="•"/>
      <w:lvlJc w:val="left"/>
      <w:pPr>
        <w:ind w:left="4522" w:hanging="169"/>
      </w:pPr>
      <w:rPr>
        <w:rFonts w:hint="default"/>
      </w:rPr>
    </w:lvl>
    <w:lvl w:ilvl="4" w:tplc="565452CE">
      <w:numFmt w:val="bullet"/>
      <w:lvlText w:val="•"/>
      <w:lvlJc w:val="left"/>
      <w:pPr>
        <w:ind w:left="5236" w:hanging="169"/>
      </w:pPr>
      <w:rPr>
        <w:rFonts w:hint="default"/>
      </w:rPr>
    </w:lvl>
    <w:lvl w:ilvl="5" w:tplc="29028496">
      <w:numFmt w:val="bullet"/>
      <w:lvlText w:val="•"/>
      <w:lvlJc w:val="left"/>
      <w:pPr>
        <w:ind w:left="5950" w:hanging="169"/>
      </w:pPr>
      <w:rPr>
        <w:rFonts w:hint="default"/>
      </w:rPr>
    </w:lvl>
    <w:lvl w:ilvl="6" w:tplc="CF1C194A">
      <w:numFmt w:val="bullet"/>
      <w:lvlText w:val="•"/>
      <w:lvlJc w:val="left"/>
      <w:pPr>
        <w:ind w:left="6664" w:hanging="169"/>
      </w:pPr>
      <w:rPr>
        <w:rFonts w:hint="default"/>
      </w:rPr>
    </w:lvl>
    <w:lvl w:ilvl="7" w:tplc="818E922A">
      <w:numFmt w:val="bullet"/>
      <w:lvlText w:val="•"/>
      <w:lvlJc w:val="left"/>
      <w:pPr>
        <w:ind w:left="7378" w:hanging="169"/>
      </w:pPr>
      <w:rPr>
        <w:rFonts w:hint="default"/>
      </w:rPr>
    </w:lvl>
    <w:lvl w:ilvl="8" w:tplc="CDEC8F12">
      <w:numFmt w:val="bullet"/>
      <w:lvlText w:val="•"/>
      <w:lvlJc w:val="left"/>
      <w:pPr>
        <w:ind w:left="8092" w:hanging="169"/>
      </w:pPr>
      <w:rPr>
        <w:rFonts w:hint="default"/>
      </w:rPr>
    </w:lvl>
  </w:abstractNum>
  <w:abstractNum w:abstractNumId="24">
    <w:nsid w:val="2D334BF2"/>
    <w:multiLevelType w:val="hybridMultilevel"/>
    <w:tmpl w:val="A5C4C142"/>
    <w:lvl w:ilvl="0" w:tplc="BBA423B4">
      <w:start w:val="1"/>
      <w:numFmt w:val="decimal"/>
      <w:lvlText w:val="%1."/>
      <w:lvlJc w:val="left"/>
      <w:pPr>
        <w:ind w:left="2270" w:hanging="411"/>
        <w:jc w:val="right"/>
      </w:pPr>
      <w:rPr>
        <w:rFonts w:hint="default"/>
        <w:spacing w:val="-1"/>
        <w:w w:val="114"/>
      </w:rPr>
    </w:lvl>
    <w:lvl w:ilvl="1" w:tplc="21506A10">
      <w:numFmt w:val="bullet"/>
      <w:lvlText w:val="•"/>
      <w:lvlJc w:val="left"/>
      <w:pPr>
        <w:ind w:left="3004" w:hanging="411"/>
      </w:pPr>
      <w:rPr>
        <w:rFonts w:hint="default"/>
      </w:rPr>
    </w:lvl>
    <w:lvl w:ilvl="2" w:tplc="8100458C">
      <w:numFmt w:val="bullet"/>
      <w:lvlText w:val="•"/>
      <w:lvlJc w:val="left"/>
      <w:pPr>
        <w:ind w:left="3728" w:hanging="411"/>
      </w:pPr>
      <w:rPr>
        <w:rFonts w:hint="default"/>
      </w:rPr>
    </w:lvl>
    <w:lvl w:ilvl="3" w:tplc="62E8BA5A">
      <w:numFmt w:val="bullet"/>
      <w:lvlText w:val="•"/>
      <w:lvlJc w:val="left"/>
      <w:pPr>
        <w:ind w:left="4452" w:hanging="411"/>
      </w:pPr>
      <w:rPr>
        <w:rFonts w:hint="default"/>
      </w:rPr>
    </w:lvl>
    <w:lvl w:ilvl="4" w:tplc="7D4A0CA8">
      <w:numFmt w:val="bullet"/>
      <w:lvlText w:val="•"/>
      <w:lvlJc w:val="left"/>
      <w:pPr>
        <w:ind w:left="5176" w:hanging="411"/>
      </w:pPr>
      <w:rPr>
        <w:rFonts w:hint="default"/>
      </w:rPr>
    </w:lvl>
    <w:lvl w:ilvl="5" w:tplc="D19E1402">
      <w:numFmt w:val="bullet"/>
      <w:lvlText w:val="•"/>
      <w:lvlJc w:val="left"/>
      <w:pPr>
        <w:ind w:left="5900" w:hanging="411"/>
      </w:pPr>
      <w:rPr>
        <w:rFonts w:hint="default"/>
      </w:rPr>
    </w:lvl>
    <w:lvl w:ilvl="6" w:tplc="E4B0C934">
      <w:numFmt w:val="bullet"/>
      <w:lvlText w:val="•"/>
      <w:lvlJc w:val="left"/>
      <w:pPr>
        <w:ind w:left="6624" w:hanging="411"/>
      </w:pPr>
      <w:rPr>
        <w:rFonts w:hint="default"/>
      </w:rPr>
    </w:lvl>
    <w:lvl w:ilvl="7" w:tplc="769A7CDE">
      <w:numFmt w:val="bullet"/>
      <w:lvlText w:val="•"/>
      <w:lvlJc w:val="left"/>
      <w:pPr>
        <w:ind w:left="7348" w:hanging="411"/>
      </w:pPr>
      <w:rPr>
        <w:rFonts w:hint="default"/>
      </w:rPr>
    </w:lvl>
    <w:lvl w:ilvl="8" w:tplc="BD144894">
      <w:numFmt w:val="bullet"/>
      <w:lvlText w:val="•"/>
      <w:lvlJc w:val="left"/>
      <w:pPr>
        <w:ind w:left="8072" w:hanging="411"/>
      </w:pPr>
      <w:rPr>
        <w:rFonts w:hint="default"/>
      </w:rPr>
    </w:lvl>
  </w:abstractNum>
  <w:abstractNum w:abstractNumId="25">
    <w:nsid w:val="319A1613"/>
    <w:multiLevelType w:val="hybridMultilevel"/>
    <w:tmpl w:val="05CE1DFA"/>
    <w:lvl w:ilvl="0" w:tplc="834A1862">
      <w:start w:val="1"/>
      <w:numFmt w:val="decimal"/>
      <w:lvlText w:val="%1."/>
      <w:lvlJc w:val="left"/>
      <w:pPr>
        <w:ind w:left="1617" w:hanging="285"/>
        <w:jc w:val="right"/>
      </w:pPr>
      <w:rPr>
        <w:rFonts w:hint="default"/>
        <w:w w:val="86"/>
      </w:rPr>
    </w:lvl>
    <w:lvl w:ilvl="1" w:tplc="C378698E">
      <w:numFmt w:val="bullet"/>
      <w:lvlText w:val="•"/>
      <w:lvlJc w:val="left"/>
      <w:pPr>
        <w:ind w:left="2410" w:hanging="285"/>
      </w:pPr>
      <w:rPr>
        <w:rFonts w:hint="default"/>
      </w:rPr>
    </w:lvl>
    <w:lvl w:ilvl="2" w:tplc="0A1082C2">
      <w:numFmt w:val="bullet"/>
      <w:lvlText w:val="•"/>
      <w:lvlJc w:val="left"/>
      <w:pPr>
        <w:ind w:left="3200" w:hanging="285"/>
      </w:pPr>
      <w:rPr>
        <w:rFonts w:hint="default"/>
      </w:rPr>
    </w:lvl>
    <w:lvl w:ilvl="3" w:tplc="C16A80AE">
      <w:numFmt w:val="bullet"/>
      <w:lvlText w:val="•"/>
      <w:lvlJc w:val="left"/>
      <w:pPr>
        <w:ind w:left="3990" w:hanging="285"/>
      </w:pPr>
      <w:rPr>
        <w:rFonts w:hint="default"/>
      </w:rPr>
    </w:lvl>
    <w:lvl w:ilvl="4" w:tplc="F8C669BC">
      <w:numFmt w:val="bullet"/>
      <w:lvlText w:val="•"/>
      <w:lvlJc w:val="left"/>
      <w:pPr>
        <w:ind w:left="4780" w:hanging="285"/>
      </w:pPr>
      <w:rPr>
        <w:rFonts w:hint="default"/>
      </w:rPr>
    </w:lvl>
    <w:lvl w:ilvl="5" w:tplc="EB62D14E">
      <w:numFmt w:val="bullet"/>
      <w:lvlText w:val="•"/>
      <w:lvlJc w:val="left"/>
      <w:pPr>
        <w:ind w:left="5570" w:hanging="285"/>
      </w:pPr>
      <w:rPr>
        <w:rFonts w:hint="default"/>
      </w:rPr>
    </w:lvl>
    <w:lvl w:ilvl="6" w:tplc="3FC0F6E6">
      <w:numFmt w:val="bullet"/>
      <w:lvlText w:val="•"/>
      <w:lvlJc w:val="left"/>
      <w:pPr>
        <w:ind w:left="6360" w:hanging="285"/>
      </w:pPr>
      <w:rPr>
        <w:rFonts w:hint="default"/>
      </w:rPr>
    </w:lvl>
    <w:lvl w:ilvl="7" w:tplc="9B5239B6">
      <w:numFmt w:val="bullet"/>
      <w:lvlText w:val="•"/>
      <w:lvlJc w:val="left"/>
      <w:pPr>
        <w:ind w:left="7150" w:hanging="285"/>
      </w:pPr>
      <w:rPr>
        <w:rFonts w:hint="default"/>
      </w:rPr>
    </w:lvl>
    <w:lvl w:ilvl="8" w:tplc="61B864E6">
      <w:numFmt w:val="bullet"/>
      <w:lvlText w:val="•"/>
      <w:lvlJc w:val="left"/>
      <w:pPr>
        <w:ind w:left="7940" w:hanging="285"/>
      </w:pPr>
      <w:rPr>
        <w:rFonts w:hint="default"/>
      </w:rPr>
    </w:lvl>
  </w:abstractNum>
  <w:abstractNum w:abstractNumId="26">
    <w:nsid w:val="33127C84"/>
    <w:multiLevelType w:val="hybridMultilevel"/>
    <w:tmpl w:val="4ED00860"/>
    <w:lvl w:ilvl="0" w:tplc="B2EC9C52">
      <w:numFmt w:val="bullet"/>
      <w:lvlText w:val="•"/>
      <w:lvlJc w:val="left"/>
      <w:pPr>
        <w:ind w:left="2537" w:hanging="174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8"/>
        <w:sz w:val="22"/>
        <w:szCs w:val="22"/>
      </w:rPr>
    </w:lvl>
    <w:lvl w:ilvl="1" w:tplc="6B201A7E">
      <w:numFmt w:val="bullet"/>
      <w:lvlText w:val="•"/>
      <w:lvlJc w:val="left"/>
      <w:pPr>
        <w:ind w:left="3238" w:hanging="174"/>
      </w:pPr>
      <w:rPr>
        <w:rFonts w:hint="default"/>
      </w:rPr>
    </w:lvl>
    <w:lvl w:ilvl="2" w:tplc="AEDE1246">
      <w:numFmt w:val="bullet"/>
      <w:lvlText w:val="•"/>
      <w:lvlJc w:val="left"/>
      <w:pPr>
        <w:ind w:left="3936" w:hanging="174"/>
      </w:pPr>
      <w:rPr>
        <w:rFonts w:hint="default"/>
      </w:rPr>
    </w:lvl>
    <w:lvl w:ilvl="3" w:tplc="86E2F13E">
      <w:numFmt w:val="bullet"/>
      <w:lvlText w:val="•"/>
      <w:lvlJc w:val="left"/>
      <w:pPr>
        <w:ind w:left="4634" w:hanging="174"/>
      </w:pPr>
      <w:rPr>
        <w:rFonts w:hint="default"/>
      </w:rPr>
    </w:lvl>
    <w:lvl w:ilvl="4" w:tplc="5EEA988E">
      <w:numFmt w:val="bullet"/>
      <w:lvlText w:val="•"/>
      <w:lvlJc w:val="left"/>
      <w:pPr>
        <w:ind w:left="5332" w:hanging="174"/>
      </w:pPr>
      <w:rPr>
        <w:rFonts w:hint="default"/>
      </w:rPr>
    </w:lvl>
    <w:lvl w:ilvl="5" w:tplc="17DE072E">
      <w:numFmt w:val="bullet"/>
      <w:lvlText w:val="•"/>
      <w:lvlJc w:val="left"/>
      <w:pPr>
        <w:ind w:left="6030" w:hanging="174"/>
      </w:pPr>
      <w:rPr>
        <w:rFonts w:hint="default"/>
      </w:rPr>
    </w:lvl>
    <w:lvl w:ilvl="6" w:tplc="A91653C8">
      <w:numFmt w:val="bullet"/>
      <w:lvlText w:val="•"/>
      <w:lvlJc w:val="left"/>
      <w:pPr>
        <w:ind w:left="6728" w:hanging="174"/>
      </w:pPr>
      <w:rPr>
        <w:rFonts w:hint="default"/>
      </w:rPr>
    </w:lvl>
    <w:lvl w:ilvl="7" w:tplc="97064B80">
      <w:numFmt w:val="bullet"/>
      <w:lvlText w:val="•"/>
      <w:lvlJc w:val="left"/>
      <w:pPr>
        <w:ind w:left="7426" w:hanging="174"/>
      </w:pPr>
      <w:rPr>
        <w:rFonts w:hint="default"/>
      </w:rPr>
    </w:lvl>
    <w:lvl w:ilvl="8" w:tplc="C0A061CA">
      <w:numFmt w:val="bullet"/>
      <w:lvlText w:val="•"/>
      <w:lvlJc w:val="left"/>
      <w:pPr>
        <w:ind w:left="8124" w:hanging="174"/>
      </w:pPr>
      <w:rPr>
        <w:rFonts w:hint="default"/>
      </w:rPr>
    </w:lvl>
  </w:abstractNum>
  <w:abstractNum w:abstractNumId="27">
    <w:nsid w:val="357D2A81"/>
    <w:multiLevelType w:val="hybridMultilevel"/>
    <w:tmpl w:val="C2D0284C"/>
    <w:lvl w:ilvl="0" w:tplc="50BA6084">
      <w:numFmt w:val="bullet"/>
      <w:lvlText w:val="•"/>
      <w:lvlJc w:val="left"/>
      <w:pPr>
        <w:ind w:left="820" w:hanging="152"/>
      </w:pPr>
      <w:rPr>
        <w:rFonts w:ascii="Lucida Sans" w:eastAsia="Lucida Sans" w:hAnsi="Lucida Sans" w:cs="Lucida Sans" w:hint="default"/>
        <w:b w:val="0"/>
        <w:bCs w:val="0"/>
        <w:i w:val="0"/>
        <w:iCs w:val="0"/>
        <w:w w:val="79"/>
        <w:sz w:val="20"/>
        <w:szCs w:val="20"/>
      </w:rPr>
    </w:lvl>
    <w:lvl w:ilvl="1" w:tplc="477CACBA">
      <w:numFmt w:val="bullet"/>
      <w:lvlText w:val="•"/>
      <w:lvlJc w:val="left"/>
      <w:pPr>
        <w:ind w:left="1386" w:hanging="152"/>
      </w:pPr>
      <w:rPr>
        <w:rFonts w:hint="default"/>
      </w:rPr>
    </w:lvl>
    <w:lvl w:ilvl="2" w:tplc="1206D43A">
      <w:numFmt w:val="bullet"/>
      <w:lvlText w:val="•"/>
      <w:lvlJc w:val="left"/>
      <w:pPr>
        <w:ind w:left="1952" w:hanging="152"/>
      </w:pPr>
      <w:rPr>
        <w:rFonts w:hint="default"/>
      </w:rPr>
    </w:lvl>
    <w:lvl w:ilvl="3" w:tplc="7758D17C">
      <w:numFmt w:val="bullet"/>
      <w:lvlText w:val="•"/>
      <w:lvlJc w:val="left"/>
      <w:pPr>
        <w:ind w:left="2518" w:hanging="152"/>
      </w:pPr>
      <w:rPr>
        <w:rFonts w:hint="default"/>
      </w:rPr>
    </w:lvl>
    <w:lvl w:ilvl="4" w:tplc="0BD40C56">
      <w:numFmt w:val="bullet"/>
      <w:lvlText w:val="•"/>
      <w:lvlJc w:val="left"/>
      <w:pPr>
        <w:ind w:left="3084" w:hanging="152"/>
      </w:pPr>
      <w:rPr>
        <w:rFonts w:hint="default"/>
      </w:rPr>
    </w:lvl>
    <w:lvl w:ilvl="5" w:tplc="84149D3A">
      <w:numFmt w:val="bullet"/>
      <w:lvlText w:val="•"/>
      <w:lvlJc w:val="left"/>
      <w:pPr>
        <w:ind w:left="3650" w:hanging="152"/>
      </w:pPr>
      <w:rPr>
        <w:rFonts w:hint="default"/>
      </w:rPr>
    </w:lvl>
    <w:lvl w:ilvl="6" w:tplc="225EF0E6">
      <w:numFmt w:val="bullet"/>
      <w:lvlText w:val="•"/>
      <w:lvlJc w:val="left"/>
      <w:pPr>
        <w:ind w:left="4216" w:hanging="152"/>
      </w:pPr>
      <w:rPr>
        <w:rFonts w:hint="default"/>
      </w:rPr>
    </w:lvl>
    <w:lvl w:ilvl="7" w:tplc="2D56A6E6">
      <w:numFmt w:val="bullet"/>
      <w:lvlText w:val="•"/>
      <w:lvlJc w:val="left"/>
      <w:pPr>
        <w:ind w:left="4782" w:hanging="152"/>
      </w:pPr>
      <w:rPr>
        <w:rFonts w:hint="default"/>
      </w:rPr>
    </w:lvl>
    <w:lvl w:ilvl="8" w:tplc="65782C80">
      <w:numFmt w:val="bullet"/>
      <w:lvlText w:val="•"/>
      <w:lvlJc w:val="left"/>
      <w:pPr>
        <w:ind w:left="5348" w:hanging="152"/>
      </w:pPr>
      <w:rPr>
        <w:rFonts w:hint="default"/>
      </w:rPr>
    </w:lvl>
  </w:abstractNum>
  <w:abstractNum w:abstractNumId="28">
    <w:nsid w:val="37DB0FB3"/>
    <w:multiLevelType w:val="hybridMultilevel"/>
    <w:tmpl w:val="F0E2C472"/>
    <w:lvl w:ilvl="0" w:tplc="D9A64182">
      <w:numFmt w:val="bullet"/>
      <w:lvlText w:val="•"/>
      <w:lvlJc w:val="left"/>
      <w:pPr>
        <w:ind w:left="820" w:hanging="153"/>
      </w:pPr>
      <w:rPr>
        <w:rFonts w:ascii="Lucida Sans" w:eastAsia="Lucida Sans" w:hAnsi="Lucida Sans" w:cs="Lucida Sans" w:hint="default"/>
        <w:b w:val="0"/>
        <w:bCs w:val="0"/>
        <w:i w:val="0"/>
        <w:iCs w:val="0"/>
        <w:w w:val="79"/>
        <w:sz w:val="20"/>
        <w:szCs w:val="20"/>
      </w:rPr>
    </w:lvl>
    <w:lvl w:ilvl="1" w:tplc="A4167EC0">
      <w:numFmt w:val="bullet"/>
      <w:lvlText w:val="•"/>
      <w:lvlJc w:val="left"/>
      <w:pPr>
        <w:ind w:left="1386" w:hanging="153"/>
      </w:pPr>
      <w:rPr>
        <w:rFonts w:hint="default"/>
      </w:rPr>
    </w:lvl>
    <w:lvl w:ilvl="2" w:tplc="0F2E92CC">
      <w:numFmt w:val="bullet"/>
      <w:lvlText w:val="•"/>
      <w:lvlJc w:val="left"/>
      <w:pPr>
        <w:ind w:left="1952" w:hanging="153"/>
      </w:pPr>
      <w:rPr>
        <w:rFonts w:hint="default"/>
      </w:rPr>
    </w:lvl>
    <w:lvl w:ilvl="3" w:tplc="39B408E8">
      <w:numFmt w:val="bullet"/>
      <w:lvlText w:val="•"/>
      <w:lvlJc w:val="left"/>
      <w:pPr>
        <w:ind w:left="2518" w:hanging="153"/>
      </w:pPr>
      <w:rPr>
        <w:rFonts w:hint="default"/>
      </w:rPr>
    </w:lvl>
    <w:lvl w:ilvl="4" w:tplc="31AE69EA">
      <w:numFmt w:val="bullet"/>
      <w:lvlText w:val="•"/>
      <w:lvlJc w:val="left"/>
      <w:pPr>
        <w:ind w:left="3084" w:hanging="153"/>
      </w:pPr>
      <w:rPr>
        <w:rFonts w:hint="default"/>
      </w:rPr>
    </w:lvl>
    <w:lvl w:ilvl="5" w:tplc="C2C48ED8">
      <w:numFmt w:val="bullet"/>
      <w:lvlText w:val="•"/>
      <w:lvlJc w:val="left"/>
      <w:pPr>
        <w:ind w:left="3650" w:hanging="153"/>
      </w:pPr>
      <w:rPr>
        <w:rFonts w:hint="default"/>
      </w:rPr>
    </w:lvl>
    <w:lvl w:ilvl="6" w:tplc="779282A2">
      <w:numFmt w:val="bullet"/>
      <w:lvlText w:val="•"/>
      <w:lvlJc w:val="left"/>
      <w:pPr>
        <w:ind w:left="4216" w:hanging="153"/>
      </w:pPr>
      <w:rPr>
        <w:rFonts w:hint="default"/>
      </w:rPr>
    </w:lvl>
    <w:lvl w:ilvl="7" w:tplc="F91656C6">
      <w:numFmt w:val="bullet"/>
      <w:lvlText w:val="•"/>
      <w:lvlJc w:val="left"/>
      <w:pPr>
        <w:ind w:left="4782" w:hanging="153"/>
      </w:pPr>
      <w:rPr>
        <w:rFonts w:hint="default"/>
      </w:rPr>
    </w:lvl>
    <w:lvl w:ilvl="8" w:tplc="3F7E35A4">
      <w:numFmt w:val="bullet"/>
      <w:lvlText w:val="•"/>
      <w:lvlJc w:val="left"/>
      <w:pPr>
        <w:ind w:left="5348" w:hanging="153"/>
      </w:pPr>
      <w:rPr>
        <w:rFonts w:hint="default"/>
      </w:rPr>
    </w:lvl>
  </w:abstractNum>
  <w:abstractNum w:abstractNumId="29">
    <w:nsid w:val="3D384801"/>
    <w:multiLevelType w:val="hybridMultilevel"/>
    <w:tmpl w:val="112E6ACC"/>
    <w:lvl w:ilvl="0" w:tplc="AC92EAD4">
      <w:start w:val="1"/>
      <w:numFmt w:val="decimal"/>
      <w:lvlText w:val="%1."/>
      <w:lvlJc w:val="left"/>
      <w:pPr>
        <w:ind w:left="251" w:hanging="232"/>
        <w:jc w:val="left"/>
      </w:pPr>
      <w:rPr>
        <w:rFonts w:ascii="Book Antiqua" w:eastAsia="Book Antiqua" w:hAnsi="Book Antiqua" w:cs="Book Antiqua" w:hint="default"/>
        <w:b/>
        <w:bCs/>
        <w:i w:val="0"/>
        <w:iCs w:val="0"/>
        <w:color w:val="231F20"/>
        <w:w w:val="111"/>
        <w:sz w:val="20"/>
        <w:szCs w:val="20"/>
      </w:rPr>
    </w:lvl>
    <w:lvl w:ilvl="1" w:tplc="822898B8">
      <w:numFmt w:val="bullet"/>
      <w:lvlText w:val="•"/>
      <w:lvlJc w:val="left"/>
      <w:pPr>
        <w:ind w:left="394" w:hanging="232"/>
      </w:pPr>
      <w:rPr>
        <w:rFonts w:hint="default"/>
      </w:rPr>
    </w:lvl>
    <w:lvl w:ilvl="2" w:tplc="3FA85A7C">
      <w:numFmt w:val="bullet"/>
      <w:lvlText w:val="•"/>
      <w:lvlJc w:val="left"/>
      <w:pPr>
        <w:ind w:left="529" w:hanging="232"/>
      </w:pPr>
      <w:rPr>
        <w:rFonts w:hint="default"/>
      </w:rPr>
    </w:lvl>
    <w:lvl w:ilvl="3" w:tplc="DA660180">
      <w:numFmt w:val="bullet"/>
      <w:lvlText w:val="•"/>
      <w:lvlJc w:val="left"/>
      <w:pPr>
        <w:ind w:left="664" w:hanging="232"/>
      </w:pPr>
      <w:rPr>
        <w:rFonts w:hint="default"/>
      </w:rPr>
    </w:lvl>
    <w:lvl w:ilvl="4" w:tplc="F752C294">
      <w:numFmt w:val="bullet"/>
      <w:lvlText w:val="•"/>
      <w:lvlJc w:val="left"/>
      <w:pPr>
        <w:ind w:left="799" w:hanging="232"/>
      </w:pPr>
      <w:rPr>
        <w:rFonts w:hint="default"/>
      </w:rPr>
    </w:lvl>
    <w:lvl w:ilvl="5" w:tplc="59E4D518">
      <w:numFmt w:val="bullet"/>
      <w:lvlText w:val="•"/>
      <w:lvlJc w:val="left"/>
      <w:pPr>
        <w:ind w:left="934" w:hanging="232"/>
      </w:pPr>
      <w:rPr>
        <w:rFonts w:hint="default"/>
      </w:rPr>
    </w:lvl>
    <w:lvl w:ilvl="6" w:tplc="8EA6DB24">
      <w:numFmt w:val="bullet"/>
      <w:lvlText w:val="•"/>
      <w:lvlJc w:val="left"/>
      <w:pPr>
        <w:ind w:left="1069" w:hanging="232"/>
      </w:pPr>
      <w:rPr>
        <w:rFonts w:hint="default"/>
      </w:rPr>
    </w:lvl>
    <w:lvl w:ilvl="7" w:tplc="AB16D590">
      <w:numFmt w:val="bullet"/>
      <w:lvlText w:val="•"/>
      <w:lvlJc w:val="left"/>
      <w:pPr>
        <w:ind w:left="1204" w:hanging="232"/>
      </w:pPr>
      <w:rPr>
        <w:rFonts w:hint="default"/>
      </w:rPr>
    </w:lvl>
    <w:lvl w:ilvl="8" w:tplc="9F42147E">
      <w:numFmt w:val="bullet"/>
      <w:lvlText w:val="•"/>
      <w:lvlJc w:val="left"/>
      <w:pPr>
        <w:ind w:left="1339" w:hanging="232"/>
      </w:pPr>
      <w:rPr>
        <w:rFonts w:hint="default"/>
      </w:rPr>
    </w:lvl>
  </w:abstractNum>
  <w:abstractNum w:abstractNumId="30">
    <w:nsid w:val="3D9B2C31"/>
    <w:multiLevelType w:val="hybridMultilevel"/>
    <w:tmpl w:val="0E2E50FA"/>
    <w:lvl w:ilvl="0" w:tplc="F3A46D70">
      <w:start w:val="1"/>
      <w:numFmt w:val="decimal"/>
      <w:lvlText w:val="%1."/>
      <w:lvlJc w:val="left"/>
      <w:pPr>
        <w:ind w:left="2325" w:hanging="250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pacing w:val="-1"/>
        <w:w w:val="86"/>
        <w:sz w:val="22"/>
        <w:szCs w:val="22"/>
      </w:rPr>
    </w:lvl>
    <w:lvl w:ilvl="1" w:tplc="E6CCD072">
      <w:numFmt w:val="bullet"/>
      <w:lvlText w:val="•"/>
      <w:lvlJc w:val="left"/>
      <w:pPr>
        <w:ind w:left="2540" w:hanging="250"/>
      </w:pPr>
      <w:rPr>
        <w:rFonts w:hint="default"/>
      </w:rPr>
    </w:lvl>
    <w:lvl w:ilvl="2" w:tplc="1E726FA8">
      <w:numFmt w:val="bullet"/>
      <w:lvlText w:val="•"/>
      <w:lvlJc w:val="left"/>
      <w:pPr>
        <w:ind w:left="3315" w:hanging="250"/>
      </w:pPr>
      <w:rPr>
        <w:rFonts w:hint="default"/>
      </w:rPr>
    </w:lvl>
    <w:lvl w:ilvl="3" w:tplc="0B865CF8">
      <w:numFmt w:val="bullet"/>
      <w:lvlText w:val="•"/>
      <w:lvlJc w:val="left"/>
      <w:pPr>
        <w:ind w:left="4091" w:hanging="250"/>
      </w:pPr>
      <w:rPr>
        <w:rFonts w:hint="default"/>
      </w:rPr>
    </w:lvl>
    <w:lvl w:ilvl="4" w:tplc="301CE748">
      <w:numFmt w:val="bullet"/>
      <w:lvlText w:val="•"/>
      <w:lvlJc w:val="left"/>
      <w:pPr>
        <w:ind w:left="4866" w:hanging="250"/>
      </w:pPr>
      <w:rPr>
        <w:rFonts w:hint="default"/>
      </w:rPr>
    </w:lvl>
    <w:lvl w:ilvl="5" w:tplc="5FF247E0">
      <w:numFmt w:val="bullet"/>
      <w:lvlText w:val="•"/>
      <w:lvlJc w:val="left"/>
      <w:pPr>
        <w:ind w:left="5642" w:hanging="250"/>
      </w:pPr>
      <w:rPr>
        <w:rFonts w:hint="default"/>
      </w:rPr>
    </w:lvl>
    <w:lvl w:ilvl="6" w:tplc="EF88CCE2">
      <w:numFmt w:val="bullet"/>
      <w:lvlText w:val="•"/>
      <w:lvlJc w:val="left"/>
      <w:pPr>
        <w:ind w:left="6417" w:hanging="250"/>
      </w:pPr>
      <w:rPr>
        <w:rFonts w:hint="default"/>
      </w:rPr>
    </w:lvl>
    <w:lvl w:ilvl="7" w:tplc="78AAA7C0">
      <w:numFmt w:val="bullet"/>
      <w:lvlText w:val="•"/>
      <w:lvlJc w:val="left"/>
      <w:pPr>
        <w:ind w:left="7193" w:hanging="250"/>
      </w:pPr>
      <w:rPr>
        <w:rFonts w:hint="default"/>
      </w:rPr>
    </w:lvl>
    <w:lvl w:ilvl="8" w:tplc="0E5AF272">
      <w:numFmt w:val="bullet"/>
      <w:lvlText w:val="•"/>
      <w:lvlJc w:val="left"/>
      <w:pPr>
        <w:ind w:left="7968" w:hanging="250"/>
      </w:pPr>
      <w:rPr>
        <w:rFonts w:hint="default"/>
      </w:rPr>
    </w:lvl>
  </w:abstractNum>
  <w:abstractNum w:abstractNumId="31">
    <w:nsid w:val="3E8E1D96"/>
    <w:multiLevelType w:val="hybridMultilevel"/>
    <w:tmpl w:val="61428B70"/>
    <w:lvl w:ilvl="0" w:tplc="ED264CA2">
      <w:start w:val="1"/>
      <w:numFmt w:val="decimal"/>
      <w:lvlText w:val="%1."/>
      <w:lvlJc w:val="left"/>
      <w:pPr>
        <w:ind w:left="2914" w:hanging="230"/>
        <w:jc w:val="left"/>
      </w:pPr>
      <w:rPr>
        <w:rFonts w:ascii="Book Antiqua" w:eastAsia="Book Antiqua" w:hAnsi="Book Antiqua" w:cs="Book Antiqua" w:hint="default"/>
        <w:b/>
        <w:bCs/>
        <w:i w:val="0"/>
        <w:iCs w:val="0"/>
        <w:spacing w:val="-1"/>
        <w:w w:val="111"/>
        <w:sz w:val="20"/>
        <w:szCs w:val="20"/>
      </w:rPr>
    </w:lvl>
    <w:lvl w:ilvl="1" w:tplc="4E6E3522">
      <w:numFmt w:val="bullet"/>
      <w:lvlText w:val="•"/>
      <w:lvlJc w:val="left"/>
      <w:pPr>
        <w:ind w:left="3276" w:hanging="230"/>
      </w:pPr>
      <w:rPr>
        <w:rFonts w:hint="default"/>
      </w:rPr>
    </w:lvl>
    <w:lvl w:ilvl="2" w:tplc="D556D278">
      <w:numFmt w:val="bullet"/>
      <w:lvlText w:val="•"/>
      <w:lvlJc w:val="left"/>
      <w:pPr>
        <w:ind w:left="3632" w:hanging="230"/>
      </w:pPr>
      <w:rPr>
        <w:rFonts w:hint="default"/>
      </w:rPr>
    </w:lvl>
    <w:lvl w:ilvl="3" w:tplc="D040D8BE">
      <w:numFmt w:val="bullet"/>
      <w:lvlText w:val="•"/>
      <w:lvlJc w:val="left"/>
      <w:pPr>
        <w:ind w:left="3988" w:hanging="230"/>
      </w:pPr>
      <w:rPr>
        <w:rFonts w:hint="default"/>
      </w:rPr>
    </w:lvl>
    <w:lvl w:ilvl="4" w:tplc="A4EA3DEC">
      <w:numFmt w:val="bullet"/>
      <w:lvlText w:val="•"/>
      <w:lvlJc w:val="left"/>
      <w:pPr>
        <w:ind w:left="4344" w:hanging="230"/>
      </w:pPr>
      <w:rPr>
        <w:rFonts w:hint="default"/>
      </w:rPr>
    </w:lvl>
    <w:lvl w:ilvl="5" w:tplc="1444E4E4">
      <w:numFmt w:val="bullet"/>
      <w:lvlText w:val="•"/>
      <w:lvlJc w:val="left"/>
      <w:pPr>
        <w:ind w:left="4700" w:hanging="230"/>
      </w:pPr>
      <w:rPr>
        <w:rFonts w:hint="default"/>
      </w:rPr>
    </w:lvl>
    <w:lvl w:ilvl="6" w:tplc="C05C087C">
      <w:numFmt w:val="bullet"/>
      <w:lvlText w:val="•"/>
      <w:lvlJc w:val="left"/>
      <w:pPr>
        <w:ind w:left="5056" w:hanging="230"/>
      </w:pPr>
      <w:rPr>
        <w:rFonts w:hint="default"/>
      </w:rPr>
    </w:lvl>
    <w:lvl w:ilvl="7" w:tplc="007C08BE">
      <w:numFmt w:val="bullet"/>
      <w:lvlText w:val="•"/>
      <w:lvlJc w:val="left"/>
      <w:pPr>
        <w:ind w:left="5412" w:hanging="230"/>
      </w:pPr>
      <w:rPr>
        <w:rFonts w:hint="default"/>
      </w:rPr>
    </w:lvl>
    <w:lvl w:ilvl="8" w:tplc="A85A1906">
      <w:numFmt w:val="bullet"/>
      <w:lvlText w:val="•"/>
      <w:lvlJc w:val="left"/>
      <w:pPr>
        <w:ind w:left="5768" w:hanging="230"/>
      </w:pPr>
      <w:rPr>
        <w:rFonts w:hint="default"/>
      </w:rPr>
    </w:lvl>
  </w:abstractNum>
  <w:abstractNum w:abstractNumId="32">
    <w:nsid w:val="3F61365E"/>
    <w:multiLevelType w:val="hybridMultilevel"/>
    <w:tmpl w:val="D4289EE2"/>
    <w:lvl w:ilvl="0" w:tplc="EC6A4EBA">
      <w:numFmt w:val="bullet"/>
      <w:lvlText w:val="•"/>
      <w:lvlJc w:val="left"/>
      <w:pPr>
        <w:ind w:left="820" w:hanging="153"/>
      </w:pPr>
      <w:rPr>
        <w:rFonts w:ascii="Lucida Sans" w:eastAsia="Lucida Sans" w:hAnsi="Lucida Sans" w:cs="Lucida Sans" w:hint="default"/>
        <w:b w:val="0"/>
        <w:bCs w:val="0"/>
        <w:i w:val="0"/>
        <w:iCs w:val="0"/>
        <w:w w:val="79"/>
        <w:sz w:val="20"/>
        <w:szCs w:val="20"/>
      </w:rPr>
    </w:lvl>
    <w:lvl w:ilvl="1" w:tplc="BB78668C">
      <w:numFmt w:val="bullet"/>
      <w:lvlText w:val="•"/>
      <w:lvlJc w:val="left"/>
      <w:pPr>
        <w:ind w:left="1386" w:hanging="153"/>
      </w:pPr>
      <w:rPr>
        <w:rFonts w:hint="default"/>
      </w:rPr>
    </w:lvl>
    <w:lvl w:ilvl="2" w:tplc="769A6A2C">
      <w:numFmt w:val="bullet"/>
      <w:lvlText w:val="•"/>
      <w:lvlJc w:val="left"/>
      <w:pPr>
        <w:ind w:left="1952" w:hanging="153"/>
      </w:pPr>
      <w:rPr>
        <w:rFonts w:hint="default"/>
      </w:rPr>
    </w:lvl>
    <w:lvl w:ilvl="3" w:tplc="B6A08FF4">
      <w:numFmt w:val="bullet"/>
      <w:lvlText w:val="•"/>
      <w:lvlJc w:val="left"/>
      <w:pPr>
        <w:ind w:left="2518" w:hanging="153"/>
      </w:pPr>
      <w:rPr>
        <w:rFonts w:hint="default"/>
      </w:rPr>
    </w:lvl>
    <w:lvl w:ilvl="4" w:tplc="024C6B44">
      <w:numFmt w:val="bullet"/>
      <w:lvlText w:val="•"/>
      <w:lvlJc w:val="left"/>
      <w:pPr>
        <w:ind w:left="3084" w:hanging="153"/>
      </w:pPr>
      <w:rPr>
        <w:rFonts w:hint="default"/>
      </w:rPr>
    </w:lvl>
    <w:lvl w:ilvl="5" w:tplc="93A0D94C">
      <w:numFmt w:val="bullet"/>
      <w:lvlText w:val="•"/>
      <w:lvlJc w:val="left"/>
      <w:pPr>
        <w:ind w:left="3650" w:hanging="153"/>
      </w:pPr>
      <w:rPr>
        <w:rFonts w:hint="default"/>
      </w:rPr>
    </w:lvl>
    <w:lvl w:ilvl="6" w:tplc="E43A3FA6">
      <w:numFmt w:val="bullet"/>
      <w:lvlText w:val="•"/>
      <w:lvlJc w:val="left"/>
      <w:pPr>
        <w:ind w:left="4216" w:hanging="153"/>
      </w:pPr>
      <w:rPr>
        <w:rFonts w:hint="default"/>
      </w:rPr>
    </w:lvl>
    <w:lvl w:ilvl="7" w:tplc="133E80E4">
      <w:numFmt w:val="bullet"/>
      <w:lvlText w:val="•"/>
      <w:lvlJc w:val="left"/>
      <w:pPr>
        <w:ind w:left="4782" w:hanging="153"/>
      </w:pPr>
      <w:rPr>
        <w:rFonts w:hint="default"/>
      </w:rPr>
    </w:lvl>
    <w:lvl w:ilvl="8" w:tplc="14F0A6EA">
      <w:numFmt w:val="bullet"/>
      <w:lvlText w:val="•"/>
      <w:lvlJc w:val="left"/>
      <w:pPr>
        <w:ind w:left="5348" w:hanging="153"/>
      </w:pPr>
      <w:rPr>
        <w:rFonts w:hint="default"/>
      </w:rPr>
    </w:lvl>
  </w:abstractNum>
  <w:abstractNum w:abstractNumId="33">
    <w:nsid w:val="472E76ED"/>
    <w:multiLevelType w:val="hybridMultilevel"/>
    <w:tmpl w:val="5D5AB7BE"/>
    <w:lvl w:ilvl="0" w:tplc="9CD417EC">
      <w:start w:val="1"/>
      <w:numFmt w:val="decimal"/>
      <w:lvlText w:val="%1."/>
      <w:lvlJc w:val="left"/>
      <w:pPr>
        <w:ind w:left="1582" w:hanging="244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color w:val="231F20"/>
        <w:w w:val="86"/>
        <w:sz w:val="22"/>
        <w:szCs w:val="22"/>
      </w:rPr>
    </w:lvl>
    <w:lvl w:ilvl="1" w:tplc="1FB4A1D6">
      <w:numFmt w:val="bullet"/>
      <w:lvlText w:val="•"/>
      <w:lvlJc w:val="left"/>
      <w:pPr>
        <w:ind w:left="2374" w:hanging="244"/>
      </w:pPr>
      <w:rPr>
        <w:rFonts w:hint="default"/>
      </w:rPr>
    </w:lvl>
    <w:lvl w:ilvl="2" w:tplc="03EA6A92">
      <w:numFmt w:val="bullet"/>
      <w:lvlText w:val="•"/>
      <w:lvlJc w:val="left"/>
      <w:pPr>
        <w:ind w:left="3168" w:hanging="244"/>
      </w:pPr>
      <w:rPr>
        <w:rFonts w:hint="default"/>
      </w:rPr>
    </w:lvl>
    <w:lvl w:ilvl="3" w:tplc="BF4AFFEC">
      <w:numFmt w:val="bullet"/>
      <w:lvlText w:val="•"/>
      <w:lvlJc w:val="left"/>
      <w:pPr>
        <w:ind w:left="3962" w:hanging="244"/>
      </w:pPr>
      <w:rPr>
        <w:rFonts w:hint="default"/>
      </w:rPr>
    </w:lvl>
    <w:lvl w:ilvl="4" w:tplc="BCA6A31E">
      <w:numFmt w:val="bullet"/>
      <w:lvlText w:val="•"/>
      <w:lvlJc w:val="left"/>
      <w:pPr>
        <w:ind w:left="4756" w:hanging="244"/>
      </w:pPr>
      <w:rPr>
        <w:rFonts w:hint="default"/>
      </w:rPr>
    </w:lvl>
    <w:lvl w:ilvl="5" w:tplc="3D4AA528">
      <w:numFmt w:val="bullet"/>
      <w:lvlText w:val="•"/>
      <w:lvlJc w:val="left"/>
      <w:pPr>
        <w:ind w:left="5550" w:hanging="244"/>
      </w:pPr>
      <w:rPr>
        <w:rFonts w:hint="default"/>
      </w:rPr>
    </w:lvl>
    <w:lvl w:ilvl="6" w:tplc="9482ECEA">
      <w:numFmt w:val="bullet"/>
      <w:lvlText w:val="•"/>
      <w:lvlJc w:val="left"/>
      <w:pPr>
        <w:ind w:left="6344" w:hanging="244"/>
      </w:pPr>
      <w:rPr>
        <w:rFonts w:hint="default"/>
      </w:rPr>
    </w:lvl>
    <w:lvl w:ilvl="7" w:tplc="60DE7CC4">
      <w:numFmt w:val="bullet"/>
      <w:lvlText w:val="•"/>
      <w:lvlJc w:val="left"/>
      <w:pPr>
        <w:ind w:left="7138" w:hanging="244"/>
      </w:pPr>
      <w:rPr>
        <w:rFonts w:hint="default"/>
      </w:rPr>
    </w:lvl>
    <w:lvl w:ilvl="8" w:tplc="CBB69560">
      <w:numFmt w:val="bullet"/>
      <w:lvlText w:val="•"/>
      <w:lvlJc w:val="left"/>
      <w:pPr>
        <w:ind w:left="7932" w:hanging="244"/>
      </w:pPr>
      <w:rPr>
        <w:rFonts w:hint="default"/>
      </w:rPr>
    </w:lvl>
  </w:abstractNum>
  <w:abstractNum w:abstractNumId="34">
    <w:nsid w:val="47CB0246"/>
    <w:multiLevelType w:val="hybridMultilevel"/>
    <w:tmpl w:val="DC400762"/>
    <w:lvl w:ilvl="0" w:tplc="B2F4BB3E">
      <w:numFmt w:val="bullet"/>
      <w:lvlText w:val="•"/>
      <w:lvlJc w:val="left"/>
      <w:pPr>
        <w:ind w:left="2532" w:hanging="172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8"/>
        <w:sz w:val="22"/>
        <w:szCs w:val="22"/>
      </w:rPr>
    </w:lvl>
    <w:lvl w:ilvl="1" w:tplc="A8E60AAA">
      <w:numFmt w:val="bullet"/>
      <w:lvlText w:val="•"/>
      <w:lvlJc w:val="left"/>
      <w:pPr>
        <w:ind w:left="3238" w:hanging="172"/>
      </w:pPr>
      <w:rPr>
        <w:rFonts w:hint="default"/>
      </w:rPr>
    </w:lvl>
    <w:lvl w:ilvl="2" w:tplc="72C2FAE4">
      <w:numFmt w:val="bullet"/>
      <w:lvlText w:val="•"/>
      <w:lvlJc w:val="left"/>
      <w:pPr>
        <w:ind w:left="3936" w:hanging="172"/>
      </w:pPr>
      <w:rPr>
        <w:rFonts w:hint="default"/>
      </w:rPr>
    </w:lvl>
    <w:lvl w:ilvl="3" w:tplc="AB5A4246">
      <w:numFmt w:val="bullet"/>
      <w:lvlText w:val="•"/>
      <w:lvlJc w:val="left"/>
      <w:pPr>
        <w:ind w:left="4634" w:hanging="172"/>
      </w:pPr>
      <w:rPr>
        <w:rFonts w:hint="default"/>
      </w:rPr>
    </w:lvl>
    <w:lvl w:ilvl="4" w:tplc="013CBD08">
      <w:numFmt w:val="bullet"/>
      <w:lvlText w:val="•"/>
      <w:lvlJc w:val="left"/>
      <w:pPr>
        <w:ind w:left="5332" w:hanging="172"/>
      </w:pPr>
      <w:rPr>
        <w:rFonts w:hint="default"/>
      </w:rPr>
    </w:lvl>
    <w:lvl w:ilvl="5" w:tplc="5972CF2C">
      <w:numFmt w:val="bullet"/>
      <w:lvlText w:val="•"/>
      <w:lvlJc w:val="left"/>
      <w:pPr>
        <w:ind w:left="6030" w:hanging="172"/>
      </w:pPr>
      <w:rPr>
        <w:rFonts w:hint="default"/>
      </w:rPr>
    </w:lvl>
    <w:lvl w:ilvl="6" w:tplc="72C43BA4">
      <w:numFmt w:val="bullet"/>
      <w:lvlText w:val="•"/>
      <w:lvlJc w:val="left"/>
      <w:pPr>
        <w:ind w:left="6728" w:hanging="172"/>
      </w:pPr>
      <w:rPr>
        <w:rFonts w:hint="default"/>
      </w:rPr>
    </w:lvl>
    <w:lvl w:ilvl="7" w:tplc="75E06EC8">
      <w:numFmt w:val="bullet"/>
      <w:lvlText w:val="•"/>
      <w:lvlJc w:val="left"/>
      <w:pPr>
        <w:ind w:left="7426" w:hanging="172"/>
      </w:pPr>
      <w:rPr>
        <w:rFonts w:hint="default"/>
      </w:rPr>
    </w:lvl>
    <w:lvl w:ilvl="8" w:tplc="86F012D8">
      <w:numFmt w:val="bullet"/>
      <w:lvlText w:val="•"/>
      <w:lvlJc w:val="left"/>
      <w:pPr>
        <w:ind w:left="8124" w:hanging="172"/>
      </w:pPr>
      <w:rPr>
        <w:rFonts w:hint="default"/>
      </w:rPr>
    </w:lvl>
  </w:abstractNum>
  <w:abstractNum w:abstractNumId="35">
    <w:nsid w:val="49B914B5"/>
    <w:multiLevelType w:val="hybridMultilevel"/>
    <w:tmpl w:val="481827E2"/>
    <w:lvl w:ilvl="0" w:tplc="6EC02512">
      <w:numFmt w:val="bullet"/>
      <w:lvlText w:val="•"/>
      <w:lvlJc w:val="left"/>
      <w:pPr>
        <w:ind w:left="2532" w:hanging="172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8"/>
        <w:sz w:val="22"/>
        <w:szCs w:val="22"/>
      </w:rPr>
    </w:lvl>
    <w:lvl w:ilvl="1" w:tplc="8412357A">
      <w:numFmt w:val="bullet"/>
      <w:lvlText w:val="•"/>
      <w:lvlJc w:val="left"/>
      <w:pPr>
        <w:ind w:left="3238" w:hanging="172"/>
      </w:pPr>
      <w:rPr>
        <w:rFonts w:hint="default"/>
      </w:rPr>
    </w:lvl>
    <w:lvl w:ilvl="2" w:tplc="0AE675CC">
      <w:numFmt w:val="bullet"/>
      <w:lvlText w:val="•"/>
      <w:lvlJc w:val="left"/>
      <w:pPr>
        <w:ind w:left="3936" w:hanging="172"/>
      </w:pPr>
      <w:rPr>
        <w:rFonts w:hint="default"/>
      </w:rPr>
    </w:lvl>
    <w:lvl w:ilvl="3" w:tplc="8F54274A">
      <w:numFmt w:val="bullet"/>
      <w:lvlText w:val="•"/>
      <w:lvlJc w:val="left"/>
      <w:pPr>
        <w:ind w:left="4634" w:hanging="172"/>
      </w:pPr>
      <w:rPr>
        <w:rFonts w:hint="default"/>
      </w:rPr>
    </w:lvl>
    <w:lvl w:ilvl="4" w:tplc="8912DF2A">
      <w:numFmt w:val="bullet"/>
      <w:lvlText w:val="•"/>
      <w:lvlJc w:val="left"/>
      <w:pPr>
        <w:ind w:left="5332" w:hanging="172"/>
      </w:pPr>
      <w:rPr>
        <w:rFonts w:hint="default"/>
      </w:rPr>
    </w:lvl>
    <w:lvl w:ilvl="5" w:tplc="E40416C2">
      <w:numFmt w:val="bullet"/>
      <w:lvlText w:val="•"/>
      <w:lvlJc w:val="left"/>
      <w:pPr>
        <w:ind w:left="6030" w:hanging="172"/>
      </w:pPr>
      <w:rPr>
        <w:rFonts w:hint="default"/>
      </w:rPr>
    </w:lvl>
    <w:lvl w:ilvl="6" w:tplc="54C440F8">
      <w:numFmt w:val="bullet"/>
      <w:lvlText w:val="•"/>
      <w:lvlJc w:val="left"/>
      <w:pPr>
        <w:ind w:left="6728" w:hanging="172"/>
      </w:pPr>
      <w:rPr>
        <w:rFonts w:hint="default"/>
      </w:rPr>
    </w:lvl>
    <w:lvl w:ilvl="7" w:tplc="CB62225E">
      <w:numFmt w:val="bullet"/>
      <w:lvlText w:val="•"/>
      <w:lvlJc w:val="left"/>
      <w:pPr>
        <w:ind w:left="7426" w:hanging="172"/>
      </w:pPr>
      <w:rPr>
        <w:rFonts w:hint="default"/>
      </w:rPr>
    </w:lvl>
    <w:lvl w:ilvl="8" w:tplc="CB5C462E">
      <w:numFmt w:val="bullet"/>
      <w:lvlText w:val="•"/>
      <w:lvlJc w:val="left"/>
      <w:pPr>
        <w:ind w:left="8124" w:hanging="172"/>
      </w:pPr>
      <w:rPr>
        <w:rFonts w:hint="default"/>
      </w:rPr>
    </w:lvl>
  </w:abstractNum>
  <w:abstractNum w:abstractNumId="36">
    <w:nsid w:val="4A130653"/>
    <w:multiLevelType w:val="hybridMultilevel"/>
    <w:tmpl w:val="ADECBB62"/>
    <w:lvl w:ilvl="0" w:tplc="4E907D98">
      <w:numFmt w:val="bullet"/>
      <w:lvlText w:val="•"/>
      <w:lvlJc w:val="left"/>
      <w:pPr>
        <w:ind w:left="2545" w:hanging="182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8"/>
        <w:sz w:val="22"/>
        <w:szCs w:val="22"/>
      </w:rPr>
    </w:lvl>
    <w:lvl w:ilvl="1" w:tplc="91CCBD36">
      <w:numFmt w:val="bullet"/>
      <w:lvlText w:val="•"/>
      <w:lvlJc w:val="left"/>
      <w:pPr>
        <w:ind w:left="3238" w:hanging="182"/>
      </w:pPr>
      <w:rPr>
        <w:rFonts w:hint="default"/>
      </w:rPr>
    </w:lvl>
    <w:lvl w:ilvl="2" w:tplc="7974D236">
      <w:numFmt w:val="bullet"/>
      <w:lvlText w:val="•"/>
      <w:lvlJc w:val="left"/>
      <w:pPr>
        <w:ind w:left="3936" w:hanging="182"/>
      </w:pPr>
      <w:rPr>
        <w:rFonts w:hint="default"/>
      </w:rPr>
    </w:lvl>
    <w:lvl w:ilvl="3" w:tplc="DB46C946">
      <w:numFmt w:val="bullet"/>
      <w:lvlText w:val="•"/>
      <w:lvlJc w:val="left"/>
      <w:pPr>
        <w:ind w:left="4634" w:hanging="182"/>
      </w:pPr>
      <w:rPr>
        <w:rFonts w:hint="default"/>
      </w:rPr>
    </w:lvl>
    <w:lvl w:ilvl="4" w:tplc="1A5CA502">
      <w:numFmt w:val="bullet"/>
      <w:lvlText w:val="•"/>
      <w:lvlJc w:val="left"/>
      <w:pPr>
        <w:ind w:left="5332" w:hanging="182"/>
      </w:pPr>
      <w:rPr>
        <w:rFonts w:hint="default"/>
      </w:rPr>
    </w:lvl>
    <w:lvl w:ilvl="5" w:tplc="EA10FF40">
      <w:numFmt w:val="bullet"/>
      <w:lvlText w:val="•"/>
      <w:lvlJc w:val="left"/>
      <w:pPr>
        <w:ind w:left="6030" w:hanging="182"/>
      </w:pPr>
      <w:rPr>
        <w:rFonts w:hint="default"/>
      </w:rPr>
    </w:lvl>
    <w:lvl w:ilvl="6" w:tplc="06B817E8">
      <w:numFmt w:val="bullet"/>
      <w:lvlText w:val="•"/>
      <w:lvlJc w:val="left"/>
      <w:pPr>
        <w:ind w:left="6728" w:hanging="182"/>
      </w:pPr>
      <w:rPr>
        <w:rFonts w:hint="default"/>
      </w:rPr>
    </w:lvl>
    <w:lvl w:ilvl="7" w:tplc="601C66C0">
      <w:numFmt w:val="bullet"/>
      <w:lvlText w:val="•"/>
      <w:lvlJc w:val="left"/>
      <w:pPr>
        <w:ind w:left="7426" w:hanging="182"/>
      </w:pPr>
      <w:rPr>
        <w:rFonts w:hint="default"/>
      </w:rPr>
    </w:lvl>
    <w:lvl w:ilvl="8" w:tplc="4434FD48">
      <w:numFmt w:val="bullet"/>
      <w:lvlText w:val="•"/>
      <w:lvlJc w:val="left"/>
      <w:pPr>
        <w:ind w:left="8124" w:hanging="182"/>
      </w:pPr>
      <w:rPr>
        <w:rFonts w:hint="default"/>
      </w:rPr>
    </w:lvl>
  </w:abstractNum>
  <w:abstractNum w:abstractNumId="37">
    <w:nsid w:val="4B85676A"/>
    <w:multiLevelType w:val="hybridMultilevel"/>
    <w:tmpl w:val="1A3CD666"/>
    <w:lvl w:ilvl="0" w:tplc="9A8A20E2">
      <w:start w:val="1"/>
      <w:numFmt w:val="bullet"/>
      <w:lvlText w:val=""/>
      <w:lvlJc w:val="left"/>
      <w:pPr>
        <w:ind w:left="165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DC07B5A"/>
    <w:multiLevelType w:val="hybridMultilevel"/>
    <w:tmpl w:val="1676FC80"/>
    <w:lvl w:ilvl="0" w:tplc="5B2629CA">
      <w:start w:val="1"/>
      <w:numFmt w:val="decimal"/>
      <w:lvlText w:val="%1."/>
      <w:lvlJc w:val="left"/>
      <w:pPr>
        <w:ind w:left="2357" w:hanging="285"/>
        <w:jc w:val="right"/>
      </w:pPr>
      <w:rPr>
        <w:rFonts w:hint="default"/>
        <w:spacing w:val="-1"/>
        <w:w w:val="86"/>
      </w:rPr>
    </w:lvl>
    <w:lvl w:ilvl="1" w:tplc="AADE8BEC">
      <w:start w:val="1"/>
      <w:numFmt w:val="decimal"/>
      <w:lvlText w:val="%2."/>
      <w:lvlJc w:val="left"/>
      <w:pPr>
        <w:ind w:left="2357" w:hanging="285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pacing w:val="-1"/>
        <w:w w:val="86"/>
        <w:sz w:val="22"/>
        <w:szCs w:val="22"/>
      </w:rPr>
    </w:lvl>
    <w:lvl w:ilvl="2" w:tplc="4CCA303C">
      <w:numFmt w:val="bullet"/>
      <w:lvlText w:val="•"/>
      <w:lvlJc w:val="left"/>
      <w:pPr>
        <w:ind w:left="3792" w:hanging="285"/>
      </w:pPr>
      <w:rPr>
        <w:rFonts w:hint="default"/>
      </w:rPr>
    </w:lvl>
    <w:lvl w:ilvl="3" w:tplc="CA162184">
      <w:numFmt w:val="bullet"/>
      <w:lvlText w:val="•"/>
      <w:lvlJc w:val="left"/>
      <w:pPr>
        <w:ind w:left="4508" w:hanging="285"/>
      </w:pPr>
      <w:rPr>
        <w:rFonts w:hint="default"/>
      </w:rPr>
    </w:lvl>
    <w:lvl w:ilvl="4" w:tplc="09B6D500">
      <w:numFmt w:val="bullet"/>
      <w:lvlText w:val="•"/>
      <w:lvlJc w:val="left"/>
      <w:pPr>
        <w:ind w:left="5224" w:hanging="285"/>
      </w:pPr>
      <w:rPr>
        <w:rFonts w:hint="default"/>
      </w:rPr>
    </w:lvl>
    <w:lvl w:ilvl="5" w:tplc="0FFA2D3C">
      <w:numFmt w:val="bullet"/>
      <w:lvlText w:val="•"/>
      <w:lvlJc w:val="left"/>
      <w:pPr>
        <w:ind w:left="5940" w:hanging="285"/>
      </w:pPr>
      <w:rPr>
        <w:rFonts w:hint="default"/>
      </w:rPr>
    </w:lvl>
    <w:lvl w:ilvl="6" w:tplc="CD3E5ED6">
      <w:numFmt w:val="bullet"/>
      <w:lvlText w:val="•"/>
      <w:lvlJc w:val="left"/>
      <w:pPr>
        <w:ind w:left="6656" w:hanging="285"/>
      </w:pPr>
      <w:rPr>
        <w:rFonts w:hint="default"/>
      </w:rPr>
    </w:lvl>
    <w:lvl w:ilvl="7" w:tplc="B3EE2264">
      <w:numFmt w:val="bullet"/>
      <w:lvlText w:val="•"/>
      <w:lvlJc w:val="left"/>
      <w:pPr>
        <w:ind w:left="7372" w:hanging="285"/>
      </w:pPr>
      <w:rPr>
        <w:rFonts w:hint="default"/>
      </w:rPr>
    </w:lvl>
    <w:lvl w:ilvl="8" w:tplc="D9F29216">
      <w:numFmt w:val="bullet"/>
      <w:lvlText w:val="•"/>
      <w:lvlJc w:val="left"/>
      <w:pPr>
        <w:ind w:left="8088" w:hanging="285"/>
      </w:pPr>
      <w:rPr>
        <w:rFonts w:hint="default"/>
      </w:rPr>
    </w:lvl>
  </w:abstractNum>
  <w:abstractNum w:abstractNumId="39">
    <w:nsid w:val="4DDF1CCF"/>
    <w:multiLevelType w:val="hybridMultilevel"/>
    <w:tmpl w:val="BA8E8DAE"/>
    <w:lvl w:ilvl="0" w:tplc="D2164DE0">
      <w:start w:val="1"/>
      <w:numFmt w:val="decimal"/>
      <w:lvlText w:val="%1."/>
      <w:lvlJc w:val="left"/>
      <w:pPr>
        <w:ind w:left="2317" w:hanging="244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pacing w:val="-1"/>
        <w:w w:val="83"/>
        <w:sz w:val="22"/>
        <w:szCs w:val="22"/>
      </w:rPr>
    </w:lvl>
    <w:lvl w:ilvl="1" w:tplc="1B02A59A">
      <w:numFmt w:val="bullet"/>
      <w:lvlText w:val="•"/>
      <w:lvlJc w:val="left"/>
      <w:pPr>
        <w:ind w:left="2537" w:hanging="176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8"/>
        <w:sz w:val="22"/>
        <w:szCs w:val="22"/>
      </w:rPr>
    </w:lvl>
    <w:lvl w:ilvl="2" w:tplc="9C70FD30">
      <w:numFmt w:val="bullet"/>
      <w:lvlText w:val="•"/>
      <w:lvlJc w:val="left"/>
      <w:pPr>
        <w:ind w:left="3315" w:hanging="176"/>
      </w:pPr>
      <w:rPr>
        <w:rFonts w:hint="default"/>
      </w:rPr>
    </w:lvl>
    <w:lvl w:ilvl="3" w:tplc="CD524450">
      <w:numFmt w:val="bullet"/>
      <w:lvlText w:val="•"/>
      <w:lvlJc w:val="left"/>
      <w:pPr>
        <w:ind w:left="4091" w:hanging="176"/>
      </w:pPr>
      <w:rPr>
        <w:rFonts w:hint="default"/>
      </w:rPr>
    </w:lvl>
    <w:lvl w:ilvl="4" w:tplc="42C27F74">
      <w:numFmt w:val="bullet"/>
      <w:lvlText w:val="•"/>
      <w:lvlJc w:val="left"/>
      <w:pPr>
        <w:ind w:left="4866" w:hanging="176"/>
      </w:pPr>
      <w:rPr>
        <w:rFonts w:hint="default"/>
      </w:rPr>
    </w:lvl>
    <w:lvl w:ilvl="5" w:tplc="1EEC867E">
      <w:numFmt w:val="bullet"/>
      <w:lvlText w:val="•"/>
      <w:lvlJc w:val="left"/>
      <w:pPr>
        <w:ind w:left="5642" w:hanging="176"/>
      </w:pPr>
      <w:rPr>
        <w:rFonts w:hint="default"/>
      </w:rPr>
    </w:lvl>
    <w:lvl w:ilvl="6" w:tplc="FDC89D72">
      <w:numFmt w:val="bullet"/>
      <w:lvlText w:val="•"/>
      <w:lvlJc w:val="left"/>
      <w:pPr>
        <w:ind w:left="6417" w:hanging="176"/>
      </w:pPr>
      <w:rPr>
        <w:rFonts w:hint="default"/>
      </w:rPr>
    </w:lvl>
    <w:lvl w:ilvl="7" w:tplc="C832AB34">
      <w:numFmt w:val="bullet"/>
      <w:lvlText w:val="•"/>
      <w:lvlJc w:val="left"/>
      <w:pPr>
        <w:ind w:left="7193" w:hanging="176"/>
      </w:pPr>
      <w:rPr>
        <w:rFonts w:hint="default"/>
      </w:rPr>
    </w:lvl>
    <w:lvl w:ilvl="8" w:tplc="5B66E9CE">
      <w:numFmt w:val="bullet"/>
      <w:lvlText w:val="•"/>
      <w:lvlJc w:val="left"/>
      <w:pPr>
        <w:ind w:left="7968" w:hanging="176"/>
      </w:pPr>
      <w:rPr>
        <w:rFonts w:hint="default"/>
      </w:rPr>
    </w:lvl>
  </w:abstractNum>
  <w:abstractNum w:abstractNumId="40">
    <w:nsid w:val="506B5D46"/>
    <w:multiLevelType w:val="hybridMultilevel"/>
    <w:tmpl w:val="102CCD38"/>
    <w:lvl w:ilvl="0" w:tplc="9CD2CAFC">
      <w:numFmt w:val="bullet"/>
      <w:lvlText w:val="•"/>
      <w:lvlJc w:val="left"/>
      <w:pPr>
        <w:ind w:left="2542" w:hanging="18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8"/>
        <w:sz w:val="22"/>
        <w:szCs w:val="22"/>
      </w:rPr>
    </w:lvl>
    <w:lvl w:ilvl="1" w:tplc="B60A2CB8">
      <w:numFmt w:val="bullet"/>
      <w:lvlText w:val="•"/>
      <w:lvlJc w:val="left"/>
      <w:pPr>
        <w:ind w:left="3238" w:hanging="181"/>
      </w:pPr>
      <w:rPr>
        <w:rFonts w:hint="default"/>
      </w:rPr>
    </w:lvl>
    <w:lvl w:ilvl="2" w:tplc="F29AC3D0">
      <w:numFmt w:val="bullet"/>
      <w:lvlText w:val="•"/>
      <w:lvlJc w:val="left"/>
      <w:pPr>
        <w:ind w:left="3936" w:hanging="181"/>
      </w:pPr>
      <w:rPr>
        <w:rFonts w:hint="default"/>
      </w:rPr>
    </w:lvl>
    <w:lvl w:ilvl="3" w:tplc="91D058DC">
      <w:numFmt w:val="bullet"/>
      <w:lvlText w:val="•"/>
      <w:lvlJc w:val="left"/>
      <w:pPr>
        <w:ind w:left="4634" w:hanging="181"/>
      </w:pPr>
      <w:rPr>
        <w:rFonts w:hint="default"/>
      </w:rPr>
    </w:lvl>
    <w:lvl w:ilvl="4" w:tplc="54EAEA36">
      <w:numFmt w:val="bullet"/>
      <w:lvlText w:val="•"/>
      <w:lvlJc w:val="left"/>
      <w:pPr>
        <w:ind w:left="5332" w:hanging="181"/>
      </w:pPr>
      <w:rPr>
        <w:rFonts w:hint="default"/>
      </w:rPr>
    </w:lvl>
    <w:lvl w:ilvl="5" w:tplc="AEC8E440">
      <w:numFmt w:val="bullet"/>
      <w:lvlText w:val="•"/>
      <w:lvlJc w:val="left"/>
      <w:pPr>
        <w:ind w:left="6030" w:hanging="181"/>
      </w:pPr>
      <w:rPr>
        <w:rFonts w:hint="default"/>
      </w:rPr>
    </w:lvl>
    <w:lvl w:ilvl="6" w:tplc="07B2AA98">
      <w:numFmt w:val="bullet"/>
      <w:lvlText w:val="•"/>
      <w:lvlJc w:val="left"/>
      <w:pPr>
        <w:ind w:left="6728" w:hanging="181"/>
      </w:pPr>
      <w:rPr>
        <w:rFonts w:hint="default"/>
      </w:rPr>
    </w:lvl>
    <w:lvl w:ilvl="7" w:tplc="25766682">
      <w:numFmt w:val="bullet"/>
      <w:lvlText w:val="•"/>
      <w:lvlJc w:val="left"/>
      <w:pPr>
        <w:ind w:left="7426" w:hanging="181"/>
      </w:pPr>
      <w:rPr>
        <w:rFonts w:hint="default"/>
      </w:rPr>
    </w:lvl>
    <w:lvl w:ilvl="8" w:tplc="F5405220">
      <w:numFmt w:val="bullet"/>
      <w:lvlText w:val="•"/>
      <w:lvlJc w:val="left"/>
      <w:pPr>
        <w:ind w:left="8124" w:hanging="181"/>
      </w:pPr>
      <w:rPr>
        <w:rFonts w:hint="default"/>
      </w:rPr>
    </w:lvl>
  </w:abstractNum>
  <w:abstractNum w:abstractNumId="41">
    <w:nsid w:val="53145A73"/>
    <w:multiLevelType w:val="hybridMultilevel"/>
    <w:tmpl w:val="75723154"/>
    <w:lvl w:ilvl="0" w:tplc="D96CBB84">
      <w:numFmt w:val="bullet"/>
      <w:lvlText w:val="•"/>
      <w:lvlJc w:val="left"/>
      <w:pPr>
        <w:ind w:left="2532" w:hanging="172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8"/>
        <w:sz w:val="22"/>
        <w:szCs w:val="22"/>
      </w:rPr>
    </w:lvl>
    <w:lvl w:ilvl="1" w:tplc="306CE9AA">
      <w:numFmt w:val="bullet"/>
      <w:lvlText w:val="•"/>
      <w:lvlJc w:val="left"/>
      <w:pPr>
        <w:ind w:left="3238" w:hanging="172"/>
      </w:pPr>
      <w:rPr>
        <w:rFonts w:hint="default"/>
      </w:rPr>
    </w:lvl>
    <w:lvl w:ilvl="2" w:tplc="E6746D08">
      <w:numFmt w:val="bullet"/>
      <w:lvlText w:val="•"/>
      <w:lvlJc w:val="left"/>
      <w:pPr>
        <w:ind w:left="3936" w:hanging="172"/>
      </w:pPr>
      <w:rPr>
        <w:rFonts w:hint="default"/>
      </w:rPr>
    </w:lvl>
    <w:lvl w:ilvl="3" w:tplc="581461CA">
      <w:numFmt w:val="bullet"/>
      <w:lvlText w:val="•"/>
      <w:lvlJc w:val="left"/>
      <w:pPr>
        <w:ind w:left="4634" w:hanging="172"/>
      </w:pPr>
      <w:rPr>
        <w:rFonts w:hint="default"/>
      </w:rPr>
    </w:lvl>
    <w:lvl w:ilvl="4" w:tplc="FD006D30">
      <w:numFmt w:val="bullet"/>
      <w:lvlText w:val="•"/>
      <w:lvlJc w:val="left"/>
      <w:pPr>
        <w:ind w:left="5332" w:hanging="172"/>
      </w:pPr>
      <w:rPr>
        <w:rFonts w:hint="default"/>
      </w:rPr>
    </w:lvl>
    <w:lvl w:ilvl="5" w:tplc="6A3285EC">
      <w:numFmt w:val="bullet"/>
      <w:lvlText w:val="•"/>
      <w:lvlJc w:val="left"/>
      <w:pPr>
        <w:ind w:left="6030" w:hanging="172"/>
      </w:pPr>
      <w:rPr>
        <w:rFonts w:hint="default"/>
      </w:rPr>
    </w:lvl>
    <w:lvl w:ilvl="6" w:tplc="54DCD60A">
      <w:numFmt w:val="bullet"/>
      <w:lvlText w:val="•"/>
      <w:lvlJc w:val="left"/>
      <w:pPr>
        <w:ind w:left="6728" w:hanging="172"/>
      </w:pPr>
      <w:rPr>
        <w:rFonts w:hint="default"/>
      </w:rPr>
    </w:lvl>
    <w:lvl w:ilvl="7" w:tplc="E73EE29A">
      <w:numFmt w:val="bullet"/>
      <w:lvlText w:val="•"/>
      <w:lvlJc w:val="left"/>
      <w:pPr>
        <w:ind w:left="7426" w:hanging="172"/>
      </w:pPr>
      <w:rPr>
        <w:rFonts w:hint="default"/>
      </w:rPr>
    </w:lvl>
    <w:lvl w:ilvl="8" w:tplc="DE78584E">
      <w:numFmt w:val="bullet"/>
      <w:lvlText w:val="•"/>
      <w:lvlJc w:val="left"/>
      <w:pPr>
        <w:ind w:left="8124" w:hanging="172"/>
      </w:pPr>
      <w:rPr>
        <w:rFonts w:hint="default"/>
      </w:rPr>
    </w:lvl>
  </w:abstractNum>
  <w:abstractNum w:abstractNumId="42">
    <w:nsid w:val="578A0106"/>
    <w:multiLevelType w:val="hybridMultilevel"/>
    <w:tmpl w:val="C4AEC2B2"/>
    <w:lvl w:ilvl="0" w:tplc="CA768A22">
      <w:numFmt w:val="bullet"/>
      <w:lvlText w:val="•"/>
      <w:lvlJc w:val="left"/>
      <w:pPr>
        <w:ind w:left="820" w:hanging="153"/>
      </w:pPr>
      <w:rPr>
        <w:rFonts w:ascii="Lucida Sans" w:eastAsia="Lucida Sans" w:hAnsi="Lucida Sans" w:cs="Lucida Sans" w:hint="default"/>
        <w:b w:val="0"/>
        <w:bCs w:val="0"/>
        <w:i w:val="0"/>
        <w:iCs w:val="0"/>
        <w:w w:val="79"/>
        <w:sz w:val="20"/>
        <w:szCs w:val="20"/>
      </w:rPr>
    </w:lvl>
    <w:lvl w:ilvl="1" w:tplc="C8CCEC62">
      <w:numFmt w:val="bullet"/>
      <w:lvlText w:val="•"/>
      <w:lvlJc w:val="left"/>
      <w:pPr>
        <w:ind w:left="1386" w:hanging="153"/>
      </w:pPr>
      <w:rPr>
        <w:rFonts w:hint="default"/>
      </w:rPr>
    </w:lvl>
    <w:lvl w:ilvl="2" w:tplc="2910B866">
      <w:numFmt w:val="bullet"/>
      <w:lvlText w:val="•"/>
      <w:lvlJc w:val="left"/>
      <w:pPr>
        <w:ind w:left="1952" w:hanging="153"/>
      </w:pPr>
      <w:rPr>
        <w:rFonts w:hint="default"/>
      </w:rPr>
    </w:lvl>
    <w:lvl w:ilvl="3" w:tplc="A5683662">
      <w:numFmt w:val="bullet"/>
      <w:lvlText w:val="•"/>
      <w:lvlJc w:val="left"/>
      <w:pPr>
        <w:ind w:left="2518" w:hanging="153"/>
      </w:pPr>
      <w:rPr>
        <w:rFonts w:hint="default"/>
      </w:rPr>
    </w:lvl>
    <w:lvl w:ilvl="4" w:tplc="B84A84EE">
      <w:numFmt w:val="bullet"/>
      <w:lvlText w:val="•"/>
      <w:lvlJc w:val="left"/>
      <w:pPr>
        <w:ind w:left="3084" w:hanging="153"/>
      </w:pPr>
      <w:rPr>
        <w:rFonts w:hint="default"/>
      </w:rPr>
    </w:lvl>
    <w:lvl w:ilvl="5" w:tplc="19FE766A">
      <w:numFmt w:val="bullet"/>
      <w:lvlText w:val="•"/>
      <w:lvlJc w:val="left"/>
      <w:pPr>
        <w:ind w:left="3650" w:hanging="153"/>
      </w:pPr>
      <w:rPr>
        <w:rFonts w:hint="default"/>
      </w:rPr>
    </w:lvl>
    <w:lvl w:ilvl="6" w:tplc="40320A56">
      <w:numFmt w:val="bullet"/>
      <w:lvlText w:val="•"/>
      <w:lvlJc w:val="left"/>
      <w:pPr>
        <w:ind w:left="4216" w:hanging="153"/>
      </w:pPr>
      <w:rPr>
        <w:rFonts w:hint="default"/>
      </w:rPr>
    </w:lvl>
    <w:lvl w:ilvl="7" w:tplc="E8B6300A">
      <w:numFmt w:val="bullet"/>
      <w:lvlText w:val="•"/>
      <w:lvlJc w:val="left"/>
      <w:pPr>
        <w:ind w:left="4782" w:hanging="153"/>
      </w:pPr>
      <w:rPr>
        <w:rFonts w:hint="default"/>
      </w:rPr>
    </w:lvl>
    <w:lvl w:ilvl="8" w:tplc="5C045C98">
      <w:numFmt w:val="bullet"/>
      <w:lvlText w:val="•"/>
      <w:lvlJc w:val="left"/>
      <w:pPr>
        <w:ind w:left="5348" w:hanging="153"/>
      </w:pPr>
      <w:rPr>
        <w:rFonts w:hint="default"/>
      </w:rPr>
    </w:lvl>
  </w:abstractNum>
  <w:abstractNum w:abstractNumId="43">
    <w:nsid w:val="593A5F6C"/>
    <w:multiLevelType w:val="hybridMultilevel"/>
    <w:tmpl w:val="ECF2BB24"/>
    <w:lvl w:ilvl="0" w:tplc="0E66AC78">
      <w:numFmt w:val="bullet"/>
      <w:lvlText w:val="•"/>
      <w:lvlJc w:val="left"/>
      <w:pPr>
        <w:ind w:left="2532" w:hanging="172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8"/>
        <w:sz w:val="22"/>
        <w:szCs w:val="22"/>
      </w:rPr>
    </w:lvl>
    <w:lvl w:ilvl="1" w:tplc="EE68D490">
      <w:numFmt w:val="bullet"/>
      <w:lvlText w:val="•"/>
      <w:lvlJc w:val="left"/>
      <w:pPr>
        <w:ind w:left="3238" w:hanging="172"/>
      </w:pPr>
      <w:rPr>
        <w:rFonts w:hint="default"/>
      </w:rPr>
    </w:lvl>
    <w:lvl w:ilvl="2" w:tplc="262CE514">
      <w:numFmt w:val="bullet"/>
      <w:lvlText w:val="•"/>
      <w:lvlJc w:val="left"/>
      <w:pPr>
        <w:ind w:left="3936" w:hanging="172"/>
      </w:pPr>
      <w:rPr>
        <w:rFonts w:hint="default"/>
      </w:rPr>
    </w:lvl>
    <w:lvl w:ilvl="3" w:tplc="F57882D0">
      <w:numFmt w:val="bullet"/>
      <w:lvlText w:val="•"/>
      <w:lvlJc w:val="left"/>
      <w:pPr>
        <w:ind w:left="4634" w:hanging="172"/>
      </w:pPr>
      <w:rPr>
        <w:rFonts w:hint="default"/>
      </w:rPr>
    </w:lvl>
    <w:lvl w:ilvl="4" w:tplc="0F184FFA">
      <w:numFmt w:val="bullet"/>
      <w:lvlText w:val="•"/>
      <w:lvlJc w:val="left"/>
      <w:pPr>
        <w:ind w:left="5332" w:hanging="172"/>
      </w:pPr>
      <w:rPr>
        <w:rFonts w:hint="default"/>
      </w:rPr>
    </w:lvl>
    <w:lvl w:ilvl="5" w:tplc="837C96A4">
      <w:numFmt w:val="bullet"/>
      <w:lvlText w:val="•"/>
      <w:lvlJc w:val="left"/>
      <w:pPr>
        <w:ind w:left="6030" w:hanging="172"/>
      </w:pPr>
      <w:rPr>
        <w:rFonts w:hint="default"/>
      </w:rPr>
    </w:lvl>
    <w:lvl w:ilvl="6" w:tplc="A3D6B4B6">
      <w:numFmt w:val="bullet"/>
      <w:lvlText w:val="•"/>
      <w:lvlJc w:val="left"/>
      <w:pPr>
        <w:ind w:left="6728" w:hanging="172"/>
      </w:pPr>
      <w:rPr>
        <w:rFonts w:hint="default"/>
      </w:rPr>
    </w:lvl>
    <w:lvl w:ilvl="7" w:tplc="1E62E6AE">
      <w:numFmt w:val="bullet"/>
      <w:lvlText w:val="•"/>
      <w:lvlJc w:val="left"/>
      <w:pPr>
        <w:ind w:left="7426" w:hanging="172"/>
      </w:pPr>
      <w:rPr>
        <w:rFonts w:hint="default"/>
      </w:rPr>
    </w:lvl>
    <w:lvl w:ilvl="8" w:tplc="38104FF0">
      <w:numFmt w:val="bullet"/>
      <w:lvlText w:val="•"/>
      <w:lvlJc w:val="left"/>
      <w:pPr>
        <w:ind w:left="8124" w:hanging="172"/>
      </w:pPr>
      <w:rPr>
        <w:rFonts w:hint="default"/>
      </w:rPr>
    </w:lvl>
  </w:abstractNum>
  <w:abstractNum w:abstractNumId="44">
    <w:nsid w:val="5FE07130"/>
    <w:multiLevelType w:val="hybridMultilevel"/>
    <w:tmpl w:val="C0FAE4FE"/>
    <w:lvl w:ilvl="0" w:tplc="9A8A20E2">
      <w:start w:val="1"/>
      <w:numFmt w:val="bullet"/>
      <w:lvlText w:val=""/>
      <w:lvlJc w:val="left"/>
      <w:pPr>
        <w:ind w:left="165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5">
    <w:nsid w:val="627A400E"/>
    <w:multiLevelType w:val="hybridMultilevel"/>
    <w:tmpl w:val="34DEA6CE"/>
    <w:lvl w:ilvl="0" w:tplc="A2E6F670">
      <w:numFmt w:val="bullet"/>
      <w:lvlText w:val="•"/>
      <w:lvlJc w:val="left"/>
      <w:pPr>
        <w:ind w:left="820" w:hanging="153"/>
      </w:pPr>
      <w:rPr>
        <w:rFonts w:ascii="Lucida Sans" w:eastAsia="Lucida Sans" w:hAnsi="Lucida Sans" w:cs="Lucida Sans" w:hint="default"/>
        <w:b w:val="0"/>
        <w:bCs w:val="0"/>
        <w:i w:val="0"/>
        <w:iCs w:val="0"/>
        <w:w w:val="79"/>
        <w:sz w:val="20"/>
        <w:szCs w:val="20"/>
      </w:rPr>
    </w:lvl>
    <w:lvl w:ilvl="1" w:tplc="DB247956">
      <w:numFmt w:val="bullet"/>
      <w:lvlText w:val="•"/>
      <w:lvlJc w:val="left"/>
      <w:pPr>
        <w:ind w:left="1386" w:hanging="153"/>
      </w:pPr>
      <w:rPr>
        <w:rFonts w:hint="default"/>
      </w:rPr>
    </w:lvl>
    <w:lvl w:ilvl="2" w:tplc="72DA9D32">
      <w:numFmt w:val="bullet"/>
      <w:lvlText w:val="•"/>
      <w:lvlJc w:val="left"/>
      <w:pPr>
        <w:ind w:left="1952" w:hanging="153"/>
      </w:pPr>
      <w:rPr>
        <w:rFonts w:hint="default"/>
      </w:rPr>
    </w:lvl>
    <w:lvl w:ilvl="3" w:tplc="FDC28BF4">
      <w:numFmt w:val="bullet"/>
      <w:lvlText w:val="•"/>
      <w:lvlJc w:val="left"/>
      <w:pPr>
        <w:ind w:left="2518" w:hanging="153"/>
      </w:pPr>
      <w:rPr>
        <w:rFonts w:hint="default"/>
      </w:rPr>
    </w:lvl>
    <w:lvl w:ilvl="4" w:tplc="A4BEB906">
      <w:numFmt w:val="bullet"/>
      <w:lvlText w:val="•"/>
      <w:lvlJc w:val="left"/>
      <w:pPr>
        <w:ind w:left="3084" w:hanging="153"/>
      </w:pPr>
      <w:rPr>
        <w:rFonts w:hint="default"/>
      </w:rPr>
    </w:lvl>
    <w:lvl w:ilvl="5" w:tplc="B96C05B8">
      <w:numFmt w:val="bullet"/>
      <w:lvlText w:val="•"/>
      <w:lvlJc w:val="left"/>
      <w:pPr>
        <w:ind w:left="3650" w:hanging="153"/>
      </w:pPr>
      <w:rPr>
        <w:rFonts w:hint="default"/>
      </w:rPr>
    </w:lvl>
    <w:lvl w:ilvl="6" w:tplc="E14229C6">
      <w:numFmt w:val="bullet"/>
      <w:lvlText w:val="•"/>
      <w:lvlJc w:val="left"/>
      <w:pPr>
        <w:ind w:left="4216" w:hanging="153"/>
      </w:pPr>
      <w:rPr>
        <w:rFonts w:hint="default"/>
      </w:rPr>
    </w:lvl>
    <w:lvl w:ilvl="7" w:tplc="0992693C">
      <w:numFmt w:val="bullet"/>
      <w:lvlText w:val="•"/>
      <w:lvlJc w:val="left"/>
      <w:pPr>
        <w:ind w:left="4782" w:hanging="153"/>
      </w:pPr>
      <w:rPr>
        <w:rFonts w:hint="default"/>
      </w:rPr>
    </w:lvl>
    <w:lvl w:ilvl="8" w:tplc="BA062406">
      <w:numFmt w:val="bullet"/>
      <w:lvlText w:val="•"/>
      <w:lvlJc w:val="left"/>
      <w:pPr>
        <w:ind w:left="5348" w:hanging="153"/>
      </w:pPr>
      <w:rPr>
        <w:rFonts w:hint="default"/>
      </w:rPr>
    </w:lvl>
  </w:abstractNum>
  <w:abstractNum w:abstractNumId="46">
    <w:nsid w:val="63C84E56"/>
    <w:multiLevelType w:val="hybridMultilevel"/>
    <w:tmpl w:val="DA7EC354"/>
    <w:lvl w:ilvl="0" w:tplc="F7D087C0">
      <w:start w:val="1"/>
      <w:numFmt w:val="decimal"/>
      <w:lvlText w:val="%1."/>
      <w:lvlJc w:val="left"/>
      <w:pPr>
        <w:ind w:left="2357" w:hanging="284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pacing w:val="-1"/>
        <w:w w:val="83"/>
        <w:sz w:val="22"/>
        <w:szCs w:val="22"/>
      </w:rPr>
    </w:lvl>
    <w:lvl w:ilvl="1" w:tplc="38E623F2">
      <w:numFmt w:val="bullet"/>
      <w:lvlText w:val="•"/>
      <w:lvlJc w:val="left"/>
      <w:pPr>
        <w:ind w:left="3076" w:hanging="284"/>
      </w:pPr>
      <w:rPr>
        <w:rFonts w:hint="default"/>
      </w:rPr>
    </w:lvl>
    <w:lvl w:ilvl="2" w:tplc="40C67E0C">
      <w:numFmt w:val="bullet"/>
      <w:lvlText w:val="•"/>
      <w:lvlJc w:val="left"/>
      <w:pPr>
        <w:ind w:left="3792" w:hanging="284"/>
      </w:pPr>
      <w:rPr>
        <w:rFonts w:hint="default"/>
      </w:rPr>
    </w:lvl>
    <w:lvl w:ilvl="3" w:tplc="1222033E">
      <w:numFmt w:val="bullet"/>
      <w:lvlText w:val="•"/>
      <w:lvlJc w:val="left"/>
      <w:pPr>
        <w:ind w:left="4508" w:hanging="284"/>
      </w:pPr>
      <w:rPr>
        <w:rFonts w:hint="default"/>
      </w:rPr>
    </w:lvl>
    <w:lvl w:ilvl="4" w:tplc="98BABBE2">
      <w:numFmt w:val="bullet"/>
      <w:lvlText w:val="•"/>
      <w:lvlJc w:val="left"/>
      <w:pPr>
        <w:ind w:left="5224" w:hanging="284"/>
      </w:pPr>
      <w:rPr>
        <w:rFonts w:hint="default"/>
      </w:rPr>
    </w:lvl>
    <w:lvl w:ilvl="5" w:tplc="5150F91E">
      <w:numFmt w:val="bullet"/>
      <w:lvlText w:val="•"/>
      <w:lvlJc w:val="left"/>
      <w:pPr>
        <w:ind w:left="5940" w:hanging="284"/>
      </w:pPr>
      <w:rPr>
        <w:rFonts w:hint="default"/>
      </w:rPr>
    </w:lvl>
    <w:lvl w:ilvl="6" w:tplc="759C4FB8">
      <w:numFmt w:val="bullet"/>
      <w:lvlText w:val="•"/>
      <w:lvlJc w:val="left"/>
      <w:pPr>
        <w:ind w:left="6656" w:hanging="284"/>
      </w:pPr>
      <w:rPr>
        <w:rFonts w:hint="default"/>
      </w:rPr>
    </w:lvl>
    <w:lvl w:ilvl="7" w:tplc="B91A9468">
      <w:numFmt w:val="bullet"/>
      <w:lvlText w:val="•"/>
      <w:lvlJc w:val="left"/>
      <w:pPr>
        <w:ind w:left="7372" w:hanging="284"/>
      </w:pPr>
      <w:rPr>
        <w:rFonts w:hint="default"/>
      </w:rPr>
    </w:lvl>
    <w:lvl w:ilvl="8" w:tplc="E5CC40EC">
      <w:numFmt w:val="bullet"/>
      <w:lvlText w:val="•"/>
      <w:lvlJc w:val="left"/>
      <w:pPr>
        <w:ind w:left="8088" w:hanging="284"/>
      </w:pPr>
      <w:rPr>
        <w:rFonts w:hint="default"/>
      </w:rPr>
    </w:lvl>
  </w:abstractNum>
  <w:abstractNum w:abstractNumId="47">
    <w:nsid w:val="645F5FFF"/>
    <w:multiLevelType w:val="hybridMultilevel"/>
    <w:tmpl w:val="F10849AE"/>
    <w:lvl w:ilvl="0" w:tplc="26A63816">
      <w:start w:val="1"/>
      <w:numFmt w:val="decimal"/>
      <w:lvlText w:val="%1"/>
      <w:lvlJc w:val="left"/>
      <w:pPr>
        <w:ind w:left="831" w:hanging="164"/>
        <w:jc w:val="left"/>
      </w:pPr>
      <w:rPr>
        <w:rFonts w:ascii="Lucida Sans" w:eastAsia="Lucida Sans" w:hAnsi="Lucida Sans" w:cs="Lucida Sans" w:hint="default"/>
        <w:b w:val="0"/>
        <w:bCs w:val="0"/>
        <w:i w:val="0"/>
        <w:iCs w:val="0"/>
        <w:w w:val="87"/>
        <w:sz w:val="20"/>
        <w:szCs w:val="20"/>
      </w:rPr>
    </w:lvl>
    <w:lvl w:ilvl="1" w:tplc="1F3EED8A">
      <w:numFmt w:val="bullet"/>
      <w:lvlText w:val="•"/>
      <w:lvlJc w:val="left"/>
      <w:pPr>
        <w:ind w:left="1404" w:hanging="164"/>
      </w:pPr>
      <w:rPr>
        <w:rFonts w:hint="default"/>
      </w:rPr>
    </w:lvl>
    <w:lvl w:ilvl="2" w:tplc="7AB04428">
      <w:numFmt w:val="bullet"/>
      <w:lvlText w:val="•"/>
      <w:lvlJc w:val="left"/>
      <w:pPr>
        <w:ind w:left="1968" w:hanging="164"/>
      </w:pPr>
      <w:rPr>
        <w:rFonts w:hint="default"/>
      </w:rPr>
    </w:lvl>
    <w:lvl w:ilvl="3" w:tplc="35F8D400">
      <w:numFmt w:val="bullet"/>
      <w:lvlText w:val="•"/>
      <w:lvlJc w:val="left"/>
      <w:pPr>
        <w:ind w:left="2532" w:hanging="164"/>
      </w:pPr>
      <w:rPr>
        <w:rFonts w:hint="default"/>
      </w:rPr>
    </w:lvl>
    <w:lvl w:ilvl="4" w:tplc="AAAAA644">
      <w:numFmt w:val="bullet"/>
      <w:lvlText w:val="•"/>
      <w:lvlJc w:val="left"/>
      <w:pPr>
        <w:ind w:left="3096" w:hanging="164"/>
      </w:pPr>
      <w:rPr>
        <w:rFonts w:hint="default"/>
      </w:rPr>
    </w:lvl>
    <w:lvl w:ilvl="5" w:tplc="E814C8C2">
      <w:numFmt w:val="bullet"/>
      <w:lvlText w:val="•"/>
      <w:lvlJc w:val="left"/>
      <w:pPr>
        <w:ind w:left="3660" w:hanging="164"/>
      </w:pPr>
      <w:rPr>
        <w:rFonts w:hint="default"/>
      </w:rPr>
    </w:lvl>
    <w:lvl w:ilvl="6" w:tplc="56F68790">
      <w:numFmt w:val="bullet"/>
      <w:lvlText w:val="•"/>
      <w:lvlJc w:val="left"/>
      <w:pPr>
        <w:ind w:left="4224" w:hanging="164"/>
      </w:pPr>
      <w:rPr>
        <w:rFonts w:hint="default"/>
      </w:rPr>
    </w:lvl>
    <w:lvl w:ilvl="7" w:tplc="2064F984">
      <w:numFmt w:val="bullet"/>
      <w:lvlText w:val="•"/>
      <w:lvlJc w:val="left"/>
      <w:pPr>
        <w:ind w:left="4788" w:hanging="164"/>
      </w:pPr>
      <w:rPr>
        <w:rFonts w:hint="default"/>
      </w:rPr>
    </w:lvl>
    <w:lvl w:ilvl="8" w:tplc="017AF886">
      <w:numFmt w:val="bullet"/>
      <w:lvlText w:val="•"/>
      <w:lvlJc w:val="left"/>
      <w:pPr>
        <w:ind w:left="5352" w:hanging="164"/>
      </w:pPr>
      <w:rPr>
        <w:rFonts w:hint="default"/>
      </w:rPr>
    </w:lvl>
  </w:abstractNum>
  <w:abstractNum w:abstractNumId="48">
    <w:nsid w:val="652B5E9E"/>
    <w:multiLevelType w:val="hybridMultilevel"/>
    <w:tmpl w:val="5B2C3B46"/>
    <w:lvl w:ilvl="0" w:tplc="3DE60858">
      <w:start w:val="1"/>
      <w:numFmt w:val="decimal"/>
      <w:lvlText w:val="%1."/>
      <w:lvlJc w:val="left"/>
      <w:pPr>
        <w:ind w:left="2325" w:hanging="250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spacing w:val="-1"/>
        <w:w w:val="86"/>
        <w:sz w:val="22"/>
        <w:szCs w:val="22"/>
      </w:rPr>
    </w:lvl>
    <w:lvl w:ilvl="1" w:tplc="5E1008B6">
      <w:numFmt w:val="bullet"/>
      <w:lvlText w:val="•"/>
      <w:lvlJc w:val="left"/>
      <w:pPr>
        <w:ind w:left="3040" w:hanging="250"/>
      </w:pPr>
      <w:rPr>
        <w:rFonts w:hint="default"/>
      </w:rPr>
    </w:lvl>
    <w:lvl w:ilvl="2" w:tplc="8D162C2A">
      <w:numFmt w:val="bullet"/>
      <w:lvlText w:val="•"/>
      <w:lvlJc w:val="left"/>
      <w:pPr>
        <w:ind w:left="3760" w:hanging="250"/>
      </w:pPr>
      <w:rPr>
        <w:rFonts w:hint="default"/>
      </w:rPr>
    </w:lvl>
    <w:lvl w:ilvl="3" w:tplc="B7DE663E">
      <w:numFmt w:val="bullet"/>
      <w:lvlText w:val="•"/>
      <w:lvlJc w:val="left"/>
      <w:pPr>
        <w:ind w:left="4480" w:hanging="250"/>
      </w:pPr>
      <w:rPr>
        <w:rFonts w:hint="default"/>
      </w:rPr>
    </w:lvl>
    <w:lvl w:ilvl="4" w:tplc="ECDAF47C">
      <w:numFmt w:val="bullet"/>
      <w:lvlText w:val="•"/>
      <w:lvlJc w:val="left"/>
      <w:pPr>
        <w:ind w:left="5200" w:hanging="250"/>
      </w:pPr>
      <w:rPr>
        <w:rFonts w:hint="default"/>
      </w:rPr>
    </w:lvl>
    <w:lvl w:ilvl="5" w:tplc="D2A474E4">
      <w:numFmt w:val="bullet"/>
      <w:lvlText w:val="•"/>
      <w:lvlJc w:val="left"/>
      <w:pPr>
        <w:ind w:left="5920" w:hanging="250"/>
      </w:pPr>
      <w:rPr>
        <w:rFonts w:hint="default"/>
      </w:rPr>
    </w:lvl>
    <w:lvl w:ilvl="6" w:tplc="EE7A7534">
      <w:numFmt w:val="bullet"/>
      <w:lvlText w:val="•"/>
      <w:lvlJc w:val="left"/>
      <w:pPr>
        <w:ind w:left="6640" w:hanging="250"/>
      </w:pPr>
      <w:rPr>
        <w:rFonts w:hint="default"/>
      </w:rPr>
    </w:lvl>
    <w:lvl w:ilvl="7" w:tplc="D9C27094">
      <w:numFmt w:val="bullet"/>
      <w:lvlText w:val="•"/>
      <w:lvlJc w:val="left"/>
      <w:pPr>
        <w:ind w:left="7360" w:hanging="250"/>
      </w:pPr>
      <w:rPr>
        <w:rFonts w:hint="default"/>
      </w:rPr>
    </w:lvl>
    <w:lvl w:ilvl="8" w:tplc="6D30273A">
      <w:numFmt w:val="bullet"/>
      <w:lvlText w:val="•"/>
      <w:lvlJc w:val="left"/>
      <w:pPr>
        <w:ind w:left="8080" w:hanging="250"/>
      </w:pPr>
      <w:rPr>
        <w:rFonts w:hint="default"/>
      </w:rPr>
    </w:lvl>
  </w:abstractNum>
  <w:abstractNum w:abstractNumId="49">
    <w:nsid w:val="659F47A2"/>
    <w:multiLevelType w:val="hybridMultilevel"/>
    <w:tmpl w:val="C52EFA86"/>
    <w:lvl w:ilvl="0" w:tplc="90D0FC70">
      <w:numFmt w:val="bullet"/>
      <w:lvlText w:val="•"/>
      <w:lvlJc w:val="left"/>
      <w:pPr>
        <w:ind w:left="820" w:hanging="153"/>
      </w:pPr>
      <w:rPr>
        <w:rFonts w:ascii="Lucida Sans" w:eastAsia="Lucida Sans" w:hAnsi="Lucida Sans" w:cs="Lucida Sans" w:hint="default"/>
        <w:b w:val="0"/>
        <w:bCs w:val="0"/>
        <w:i w:val="0"/>
        <w:iCs w:val="0"/>
        <w:w w:val="79"/>
        <w:sz w:val="20"/>
        <w:szCs w:val="20"/>
      </w:rPr>
    </w:lvl>
    <w:lvl w:ilvl="1" w:tplc="20468CFC">
      <w:numFmt w:val="bullet"/>
      <w:lvlText w:val="•"/>
      <w:lvlJc w:val="left"/>
      <w:pPr>
        <w:ind w:left="1386" w:hanging="153"/>
      </w:pPr>
      <w:rPr>
        <w:rFonts w:hint="default"/>
      </w:rPr>
    </w:lvl>
    <w:lvl w:ilvl="2" w:tplc="0F4E9A5A">
      <w:numFmt w:val="bullet"/>
      <w:lvlText w:val="•"/>
      <w:lvlJc w:val="left"/>
      <w:pPr>
        <w:ind w:left="1952" w:hanging="153"/>
      </w:pPr>
      <w:rPr>
        <w:rFonts w:hint="default"/>
      </w:rPr>
    </w:lvl>
    <w:lvl w:ilvl="3" w:tplc="12AA413E">
      <w:numFmt w:val="bullet"/>
      <w:lvlText w:val="•"/>
      <w:lvlJc w:val="left"/>
      <w:pPr>
        <w:ind w:left="2518" w:hanging="153"/>
      </w:pPr>
      <w:rPr>
        <w:rFonts w:hint="default"/>
      </w:rPr>
    </w:lvl>
    <w:lvl w:ilvl="4" w:tplc="4F76B8A8">
      <w:numFmt w:val="bullet"/>
      <w:lvlText w:val="•"/>
      <w:lvlJc w:val="left"/>
      <w:pPr>
        <w:ind w:left="3084" w:hanging="153"/>
      </w:pPr>
      <w:rPr>
        <w:rFonts w:hint="default"/>
      </w:rPr>
    </w:lvl>
    <w:lvl w:ilvl="5" w:tplc="A4DE7BAC">
      <w:numFmt w:val="bullet"/>
      <w:lvlText w:val="•"/>
      <w:lvlJc w:val="left"/>
      <w:pPr>
        <w:ind w:left="3650" w:hanging="153"/>
      </w:pPr>
      <w:rPr>
        <w:rFonts w:hint="default"/>
      </w:rPr>
    </w:lvl>
    <w:lvl w:ilvl="6" w:tplc="F1ECA38C">
      <w:numFmt w:val="bullet"/>
      <w:lvlText w:val="•"/>
      <w:lvlJc w:val="left"/>
      <w:pPr>
        <w:ind w:left="4216" w:hanging="153"/>
      </w:pPr>
      <w:rPr>
        <w:rFonts w:hint="default"/>
      </w:rPr>
    </w:lvl>
    <w:lvl w:ilvl="7" w:tplc="9AB6C220">
      <w:numFmt w:val="bullet"/>
      <w:lvlText w:val="•"/>
      <w:lvlJc w:val="left"/>
      <w:pPr>
        <w:ind w:left="4782" w:hanging="153"/>
      </w:pPr>
      <w:rPr>
        <w:rFonts w:hint="default"/>
      </w:rPr>
    </w:lvl>
    <w:lvl w:ilvl="8" w:tplc="E7DECE7E">
      <w:numFmt w:val="bullet"/>
      <w:lvlText w:val="•"/>
      <w:lvlJc w:val="left"/>
      <w:pPr>
        <w:ind w:left="5348" w:hanging="153"/>
      </w:pPr>
      <w:rPr>
        <w:rFonts w:hint="default"/>
      </w:rPr>
    </w:lvl>
  </w:abstractNum>
  <w:abstractNum w:abstractNumId="50">
    <w:nsid w:val="66F04E2E"/>
    <w:multiLevelType w:val="hybridMultilevel"/>
    <w:tmpl w:val="DC006C3C"/>
    <w:lvl w:ilvl="0" w:tplc="C7ACAAE0">
      <w:numFmt w:val="bullet"/>
      <w:lvlText w:val="•"/>
      <w:lvlJc w:val="left"/>
      <w:pPr>
        <w:ind w:left="2539" w:hanging="176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8"/>
        <w:sz w:val="22"/>
        <w:szCs w:val="22"/>
      </w:rPr>
    </w:lvl>
    <w:lvl w:ilvl="1" w:tplc="EEE0C634">
      <w:numFmt w:val="bullet"/>
      <w:lvlText w:val="•"/>
      <w:lvlJc w:val="left"/>
      <w:pPr>
        <w:ind w:left="3238" w:hanging="176"/>
      </w:pPr>
      <w:rPr>
        <w:rFonts w:hint="default"/>
      </w:rPr>
    </w:lvl>
    <w:lvl w:ilvl="2" w:tplc="42E83DBA">
      <w:numFmt w:val="bullet"/>
      <w:lvlText w:val="•"/>
      <w:lvlJc w:val="left"/>
      <w:pPr>
        <w:ind w:left="3936" w:hanging="176"/>
      </w:pPr>
      <w:rPr>
        <w:rFonts w:hint="default"/>
      </w:rPr>
    </w:lvl>
    <w:lvl w:ilvl="3" w:tplc="8F02B22A">
      <w:numFmt w:val="bullet"/>
      <w:lvlText w:val="•"/>
      <w:lvlJc w:val="left"/>
      <w:pPr>
        <w:ind w:left="4634" w:hanging="176"/>
      </w:pPr>
      <w:rPr>
        <w:rFonts w:hint="default"/>
      </w:rPr>
    </w:lvl>
    <w:lvl w:ilvl="4" w:tplc="A5C4EF94">
      <w:numFmt w:val="bullet"/>
      <w:lvlText w:val="•"/>
      <w:lvlJc w:val="left"/>
      <w:pPr>
        <w:ind w:left="5332" w:hanging="176"/>
      </w:pPr>
      <w:rPr>
        <w:rFonts w:hint="default"/>
      </w:rPr>
    </w:lvl>
    <w:lvl w:ilvl="5" w:tplc="C4C8E9A8">
      <w:numFmt w:val="bullet"/>
      <w:lvlText w:val="•"/>
      <w:lvlJc w:val="left"/>
      <w:pPr>
        <w:ind w:left="6030" w:hanging="176"/>
      </w:pPr>
      <w:rPr>
        <w:rFonts w:hint="default"/>
      </w:rPr>
    </w:lvl>
    <w:lvl w:ilvl="6" w:tplc="5E542574">
      <w:numFmt w:val="bullet"/>
      <w:lvlText w:val="•"/>
      <w:lvlJc w:val="left"/>
      <w:pPr>
        <w:ind w:left="6728" w:hanging="176"/>
      </w:pPr>
      <w:rPr>
        <w:rFonts w:hint="default"/>
      </w:rPr>
    </w:lvl>
    <w:lvl w:ilvl="7" w:tplc="5132433A">
      <w:numFmt w:val="bullet"/>
      <w:lvlText w:val="•"/>
      <w:lvlJc w:val="left"/>
      <w:pPr>
        <w:ind w:left="7426" w:hanging="176"/>
      </w:pPr>
      <w:rPr>
        <w:rFonts w:hint="default"/>
      </w:rPr>
    </w:lvl>
    <w:lvl w:ilvl="8" w:tplc="68E6C25E">
      <w:numFmt w:val="bullet"/>
      <w:lvlText w:val="•"/>
      <w:lvlJc w:val="left"/>
      <w:pPr>
        <w:ind w:left="8124" w:hanging="176"/>
      </w:pPr>
      <w:rPr>
        <w:rFonts w:hint="default"/>
      </w:rPr>
    </w:lvl>
  </w:abstractNum>
  <w:abstractNum w:abstractNumId="51">
    <w:nsid w:val="68891220"/>
    <w:multiLevelType w:val="hybridMultilevel"/>
    <w:tmpl w:val="2C60C1DE"/>
    <w:lvl w:ilvl="0" w:tplc="14069016">
      <w:start w:val="1"/>
      <w:numFmt w:val="decimal"/>
      <w:lvlText w:val="%1."/>
      <w:lvlJc w:val="left"/>
      <w:pPr>
        <w:ind w:left="2325" w:hanging="250"/>
        <w:jc w:val="right"/>
      </w:pPr>
      <w:rPr>
        <w:rFonts w:hint="default"/>
        <w:spacing w:val="-1"/>
        <w:w w:val="86"/>
      </w:rPr>
    </w:lvl>
    <w:lvl w:ilvl="1" w:tplc="026C353A">
      <w:numFmt w:val="bullet"/>
      <w:lvlText w:val="•"/>
      <w:lvlJc w:val="left"/>
      <w:pPr>
        <w:ind w:left="3040" w:hanging="250"/>
      </w:pPr>
      <w:rPr>
        <w:rFonts w:hint="default"/>
      </w:rPr>
    </w:lvl>
    <w:lvl w:ilvl="2" w:tplc="440CE62A">
      <w:numFmt w:val="bullet"/>
      <w:lvlText w:val="•"/>
      <w:lvlJc w:val="left"/>
      <w:pPr>
        <w:ind w:left="3760" w:hanging="250"/>
      </w:pPr>
      <w:rPr>
        <w:rFonts w:hint="default"/>
      </w:rPr>
    </w:lvl>
    <w:lvl w:ilvl="3" w:tplc="6DFA6BDA">
      <w:numFmt w:val="bullet"/>
      <w:lvlText w:val="•"/>
      <w:lvlJc w:val="left"/>
      <w:pPr>
        <w:ind w:left="4480" w:hanging="250"/>
      </w:pPr>
      <w:rPr>
        <w:rFonts w:hint="default"/>
      </w:rPr>
    </w:lvl>
    <w:lvl w:ilvl="4" w:tplc="1054CB0A">
      <w:numFmt w:val="bullet"/>
      <w:lvlText w:val="•"/>
      <w:lvlJc w:val="left"/>
      <w:pPr>
        <w:ind w:left="5200" w:hanging="250"/>
      </w:pPr>
      <w:rPr>
        <w:rFonts w:hint="default"/>
      </w:rPr>
    </w:lvl>
    <w:lvl w:ilvl="5" w:tplc="EF483288">
      <w:numFmt w:val="bullet"/>
      <w:lvlText w:val="•"/>
      <w:lvlJc w:val="left"/>
      <w:pPr>
        <w:ind w:left="5920" w:hanging="250"/>
      </w:pPr>
      <w:rPr>
        <w:rFonts w:hint="default"/>
      </w:rPr>
    </w:lvl>
    <w:lvl w:ilvl="6" w:tplc="DED07634">
      <w:numFmt w:val="bullet"/>
      <w:lvlText w:val="•"/>
      <w:lvlJc w:val="left"/>
      <w:pPr>
        <w:ind w:left="6640" w:hanging="250"/>
      </w:pPr>
      <w:rPr>
        <w:rFonts w:hint="default"/>
      </w:rPr>
    </w:lvl>
    <w:lvl w:ilvl="7" w:tplc="4BC095B0">
      <w:numFmt w:val="bullet"/>
      <w:lvlText w:val="•"/>
      <w:lvlJc w:val="left"/>
      <w:pPr>
        <w:ind w:left="7360" w:hanging="250"/>
      </w:pPr>
      <w:rPr>
        <w:rFonts w:hint="default"/>
      </w:rPr>
    </w:lvl>
    <w:lvl w:ilvl="8" w:tplc="02E2EBAA">
      <w:numFmt w:val="bullet"/>
      <w:lvlText w:val="•"/>
      <w:lvlJc w:val="left"/>
      <w:pPr>
        <w:ind w:left="8080" w:hanging="250"/>
      </w:pPr>
      <w:rPr>
        <w:rFonts w:hint="default"/>
      </w:rPr>
    </w:lvl>
  </w:abstractNum>
  <w:abstractNum w:abstractNumId="52">
    <w:nsid w:val="69331B29"/>
    <w:multiLevelType w:val="hybridMultilevel"/>
    <w:tmpl w:val="390E5DE2"/>
    <w:lvl w:ilvl="0" w:tplc="FE84DA80">
      <w:numFmt w:val="bullet"/>
      <w:lvlText w:val="•"/>
      <w:lvlJc w:val="left"/>
      <w:pPr>
        <w:ind w:left="2532" w:hanging="17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8"/>
        <w:sz w:val="22"/>
        <w:szCs w:val="22"/>
      </w:rPr>
    </w:lvl>
    <w:lvl w:ilvl="1" w:tplc="069026A6">
      <w:numFmt w:val="bullet"/>
      <w:lvlText w:val="•"/>
      <w:lvlJc w:val="left"/>
      <w:pPr>
        <w:ind w:left="3238" w:hanging="171"/>
      </w:pPr>
      <w:rPr>
        <w:rFonts w:hint="default"/>
      </w:rPr>
    </w:lvl>
    <w:lvl w:ilvl="2" w:tplc="2466CB62">
      <w:numFmt w:val="bullet"/>
      <w:lvlText w:val="•"/>
      <w:lvlJc w:val="left"/>
      <w:pPr>
        <w:ind w:left="3936" w:hanging="171"/>
      </w:pPr>
      <w:rPr>
        <w:rFonts w:hint="default"/>
      </w:rPr>
    </w:lvl>
    <w:lvl w:ilvl="3" w:tplc="12CEC708">
      <w:numFmt w:val="bullet"/>
      <w:lvlText w:val="•"/>
      <w:lvlJc w:val="left"/>
      <w:pPr>
        <w:ind w:left="4634" w:hanging="171"/>
      </w:pPr>
      <w:rPr>
        <w:rFonts w:hint="default"/>
      </w:rPr>
    </w:lvl>
    <w:lvl w:ilvl="4" w:tplc="3AF083EA">
      <w:numFmt w:val="bullet"/>
      <w:lvlText w:val="•"/>
      <w:lvlJc w:val="left"/>
      <w:pPr>
        <w:ind w:left="5332" w:hanging="171"/>
      </w:pPr>
      <w:rPr>
        <w:rFonts w:hint="default"/>
      </w:rPr>
    </w:lvl>
    <w:lvl w:ilvl="5" w:tplc="1048E0DA">
      <w:numFmt w:val="bullet"/>
      <w:lvlText w:val="•"/>
      <w:lvlJc w:val="left"/>
      <w:pPr>
        <w:ind w:left="6030" w:hanging="171"/>
      </w:pPr>
      <w:rPr>
        <w:rFonts w:hint="default"/>
      </w:rPr>
    </w:lvl>
    <w:lvl w:ilvl="6" w:tplc="86281666">
      <w:numFmt w:val="bullet"/>
      <w:lvlText w:val="•"/>
      <w:lvlJc w:val="left"/>
      <w:pPr>
        <w:ind w:left="6728" w:hanging="171"/>
      </w:pPr>
      <w:rPr>
        <w:rFonts w:hint="default"/>
      </w:rPr>
    </w:lvl>
    <w:lvl w:ilvl="7" w:tplc="9252D222">
      <w:numFmt w:val="bullet"/>
      <w:lvlText w:val="•"/>
      <w:lvlJc w:val="left"/>
      <w:pPr>
        <w:ind w:left="7426" w:hanging="171"/>
      </w:pPr>
      <w:rPr>
        <w:rFonts w:hint="default"/>
      </w:rPr>
    </w:lvl>
    <w:lvl w:ilvl="8" w:tplc="F0021B82">
      <w:numFmt w:val="bullet"/>
      <w:lvlText w:val="•"/>
      <w:lvlJc w:val="left"/>
      <w:pPr>
        <w:ind w:left="8124" w:hanging="171"/>
      </w:pPr>
      <w:rPr>
        <w:rFonts w:hint="default"/>
      </w:rPr>
    </w:lvl>
  </w:abstractNum>
  <w:abstractNum w:abstractNumId="53">
    <w:nsid w:val="6B4A46CD"/>
    <w:multiLevelType w:val="hybridMultilevel"/>
    <w:tmpl w:val="BAAA7C42"/>
    <w:lvl w:ilvl="0" w:tplc="6E121C44">
      <w:start w:val="1"/>
      <w:numFmt w:val="decimal"/>
      <w:lvlText w:val="%1"/>
      <w:lvlJc w:val="left"/>
      <w:pPr>
        <w:ind w:left="2220" w:hanging="169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83"/>
        <w:sz w:val="20"/>
        <w:szCs w:val="20"/>
      </w:rPr>
    </w:lvl>
    <w:lvl w:ilvl="1" w:tplc="DA1E6BE8">
      <w:numFmt w:val="bullet"/>
      <w:lvlText w:val="•"/>
      <w:lvlJc w:val="left"/>
      <w:pPr>
        <w:ind w:left="2950" w:hanging="169"/>
      </w:pPr>
      <w:rPr>
        <w:rFonts w:hint="default"/>
      </w:rPr>
    </w:lvl>
    <w:lvl w:ilvl="2" w:tplc="3856BBC2">
      <w:numFmt w:val="bullet"/>
      <w:lvlText w:val="•"/>
      <w:lvlJc w:val="left"/>
      <w:pPr>
        <w:ind w:left="3680" w:hanging="169"/>
      </w:pPr>
      <w:rPr>
        <w:rFonts w:hint="default"/>
      </w:rPr>
    </w:lvl>
    <w:lvl w:ilvl="3" w:tplc="9300EFA0">
      <w:numFmt w:val="bullet"/>
      <w:lvlText w:val="•"/>
      <w:lvlJc w:val="left"/>
      <w:pPr>
        <w:ind w:left="4410" w:hanging="169"/>
      </w:pPr>
      <w:rPr>
        <w:rFonts w:hint="default"/>
      </w:rPr>
    </w:lvl>
    <w:lvl w:ilvl="4" w:tplc="95B0041C">
      <w:numFmt w:val="bullet"/>
      <w:lvlText w:val="•"/>
      <w:lvlJc w:val="left"/>
      <w:pPr>
        <w:ind w:left="5140" w:hanging="169"/>
      </w:pPr>
      <w:rPr>
        <w:rFonts w:hint="default"/>
      </w:rPr>
    </w:lvl>
    <w:lvl w:ilvl="5" w:tplc="E76823B6">
      <w:numFmt w:val="bullet"/>
      <w:lvlText w:val="•"/>
      <w:lvlJc w:val="left"/>
      <w:pPr>
        <w:ind w:left="5870" w:hanging="169"/>
      </w:pPr>
      <w:rPr>
        <w:rFonts w:hint="default"/>
      </w:rPr>
    </w:lvl>
    <w:lvl w:ilvl="6" w:tplc="461E6906">
      <w:numFmt w:val="bullet"/>
      <w:lvlText w:val="•"/>
      <w:lvlJc w:val="left"/>
      <w:pPr>
        <w:ind w:left="6600" w:hanging="169"/>
      </w:pPr>
      <w:rPr>
        <w:rFonts w:hint="default"/>
      </w:rPr>
    </w:lvl>
    <w:lvl w:ilvl="7" w:tplc="82DEE7DE">
      <w:numFmt w:val="bullet"/>
      <w:lvlText w:val="•"/>
      <w:lvlJc w:val="left"/>
      <w:pPr>
        <w:ind w:left="7330" w:hanging="169"/>
      </w:pPr>
      <w:rPr>
        <w:rFonts w:hint="default"/>
      </w:rPr>
    </w:lvl>
    <w:lvl w:ilvl="8" w:tplc="D7741292">
      <w:numFmt w:val="bullet"/>
      <w:lvlText w:val="•"/>
      <w:lvlJc w:val="left"/>
      <w:pPr>
        <w:ind w:left="8060" w:hanging="169"/>
      </w:pPr>
      <w:rPr>
        <w:rFonts w:hint="default"/>
      </w:rPr>
    </w:lvl>
  </w:abstractNum>
  <w:abstractNum w:abstractNumId="54">
    <w:nsid w:val="6F32276B"/>
    <w:multiLevelType w:val="hybridMultilevel"/>
    <w:tmpl w:val="B73021AA"/>
    <w:lvl w:ilvl="0" w:tplc="D81EB124">
      <w:numFmt w:val="bullet"/>
      <w:lvlText w:val="•"/>
      <w:lvlJc w:val="left"/>
      <w:pPr>
        <w:ind w:left="2532" w:hanging="171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8"/>
        <w:sz w:val="22"/>
        <w:szCs w:val="22"/>
      </w:rPr>
    </w:lvl>
    <w:lvl w:ilvl="1" w:tplc="390C1248">
      <w:numFmt w:val="bullet"/>
      <w:lvlText w:val="•"/>
      <w:lvlJc w:val="left"/>
      <w:pPr>
        <w:ind w:left="3238" w:hanging="171"/>
      </w:pPr>
      <w:rPr>
        <w:rFonts w:hint="default"/>
      </w:rPr>
    </w:lvl>
    <w:lvl w:ilvl="2" w:tplc="C7080E28">
      <w:numFmt w:val="bullet"/>
      <w:lvlText w:val="•"/>
      <w:lvlJc w:val="left"/>
      <w:pPr>
        <w:ind w:left="3936" w:hanging="171"/>
      </w:pPr>
      <w:rPr>
        <w:rFonts w:hint="default"/>
      </w:rPr>
    </w:lvl>
    <w:lvl w:ilvl="3" w:tplc="8954F6AE">
      <w:numFmt w:val="bullet"/>
      <w:lvlText w:val="•"/>
      <w:lvlJc w:val="left"/>
      <w:pPr>
        <w:ind w:left="4634" w:hanging="171"/>
      </w:pPr>
      <w:rPr>
        <w:rFonts w:hint="default"/>
      </w:rPr>
    </w:lvl>
    <w:lvl w:ilvl="4" w:tplc="2BCC7CDA">
      <w:numFmt w:val="bullet"/>
      <w:lvlText w:val="•"/>
      <w:lvlJc w:val="left"/>
      <w:pPr>
        <w:ind w:left="5332" w:hanging="171"/>
      </w:pPr>
      <w:rPr>
        <w:rFonts w:hint="default"/>
      </w:rPr>
    </w:lvl>
    <w:lvl w:ilvl="5" w:tplc="36000B5C">
      <w:numFmt w:val="bullet"/>
      <w:lvlText w:val="•"/>
      <w:lvlJc w:val="left"/>
      <w:pPr>
        <w:ind w:left="6030" w:hanging="171"/>
      </w:pPr>
      <w:rPr>
        <w:rFonts w:hint="default"/>
      </w:rPr>
    </w:lvl>
    <w:lvl w:ilvl="6" w:tplc="2F08CD12">
      <w:numFmt w:val="bullet"/>
      <w:lvlText w:val="•"/>
      <w:lvlJc w:val="left"/>
      <w:pPr>
        <w:ind w:left="6728" w:hanging="171"/>
      </w:pPr>
      <w:rPr>
        <w:rFonts w:hint="default"/>
      </w:rPr>
    </w:lvl>
    <w:lvl w:ilvl="7" w:tplc="BE6A5FB2">
      <w:numFmt w:val="bullet"/>
      <w:lvlText w:val="•"/>
      <w:lvlJc w:val="left"/>
      <w:pPr>
        <w:ind w:left="7426" w:hanging="171"/>
      </w:pPr>
      <w:rPr>
        <w:rFonts w:hint="default"/>
      </w:rPr>
    </w:lvl>
    <w:lvl w:ilvl="8" w:tplc="A5621CE0">
      <w:numFmt w:val="bullet"/>
      <w:lvlText w:val="•"/>
      <w:lvlJc w:val="left"/>
      <w:pPr>
        <w:ind w:left="8124" w:hanging="171"/>
      </w:pPr>
      <w:rPr>
        <w:rFonts w:hint="default"/>
      </w:rPr>
    </w:lvl>
  </w:abstractNum>
  <w:abstractNum w:abstractNumId="55">
    <w:nsid w:val="70360503"/>
    <w:multiLevelType w:val="hybridMultilevel"/>
    <w:tmpl w:val="ED5A2072"/>
    <w:lvl w:ilvl="0" w:tplc="1888A152">
      <w:numFmt w:val="bullet"/>
      <w:lvlText w:val="•"/>
      <w:lvlJc w:val="left"/>
      <w:pPr>
        <w:ind w:left="2535" w:hanging="172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8"/>
        <w:sz w:val="22"/>
        <w:szCs w:val="22"/>
      </w:rPr>
    </w:lvl>
    <w:lvl w:ilvl="1" w:tplc="504E5570">
      <w:numFmt w:val="bullet"/>
      <w:lvlText w:val="•"/>
      <w:lvlJc w:val="left"/>
      <w:pPr>
        <w:ind w:left="3238" w:hanging="172"/>
      </w:pPr>
      <w:rPr>
        <w:rFonts w:hint="default"/>
      </w:rPr>
    </w:lvl>
    <w:lvl w:ilvl="2" w:tplc="41805CA4">
      <w:numFmt w:val="bullet"/>
      <w:lvlText w:val="•"/>
      <w:lvlJc w:val="left"/>
      <w:pPr>
        <w:ind w:left="3936" w:hanging="172"/>
      </w:pPr>
      <w:rPr>
        <w:rFonts w:hint="default"/>
      </w:rPr>
    </w:lvl>
    <w:lvl w:ilvl="3" w:tplc="5F3632EC">
      <w:numFmt w:val="bullet"/>
      <w:lvlText w:val="•"/>
      <w:lvlJc w:val="left"/>
      <w:pPr>
        <w:ind w:left="4634" w:hanging="172"/>
      </w:pPr>
      <w:rPr>
        <w:rFonts w:hint="default"/>
      </w:rPr>
    </w:lvl>
    <w:lvl w:ilvl="4" w:tplc="F8547734">
      <w:numFmt w:val="bullet"/>
      <w:lvlText w:val="•"/>
      <w:lvlJc w:val="left"/>
      <w:pPr>
        <w:ind w:left="5332" w:hanging="172"/>
      </w:pPr>
      <w:rPr>
        <w:rFonts w:hint="default"/>
      </w:rPr>
    </w:lvl>
    <w:lvl w:ilvl="5" w:tplc="9ED49420">
      <w:numFmt w:val="bullet"/>
      <w:lvlText w:val="•"/>
      <w:lvlJc w:val="left"/>
      <w:pPr>
        <w:ind w:left="6030" w:hanging="172"/>
      </w:pPr>
      <w:rPr>
        <w:rFonts w:hint="default"/>
      </w:rPr>
    </w:lvl>
    <w:lvl w:ilvl="6" w:tplc="0AAA84C4">
      <w:numFmt w:val="bullet"/>
      <w:lvlText w:val="•"/>
      <w:lvlJc w:val="left"/>
      <w:pPr>
        <w:ind w:left="6728" w:hanging="172"/>
      </w:pPr>
      <w:rPr>
        <w:rFonts w:hint="default"/>
      </w:rPr>
    </w:lvl>
    <w:lvl w:ilvl="7" w:tplc="D8B2D6C2">
      <w:numFmt w:val="bullet"/>
      <w:lvlText w:val="•"/>
      <w:lvlJc w:val="left"/>
      <w:pPr>
        <w:ind w:left="7426" w:hanging="172"/>
      </w:pPr>
      <w:rPr>
        <w:rFonts w:hint="default"/>
      </w:rPr>
    </w:lvl>
    <w:lvl w:ilvl="8" w:tplc="8D86F190">
      <w:numFmt w:val="bullet"/>
      <w:lvlText w:val="•"/>
      <w:lvlJc w:val="left"/>
      <w:pPr>
        <w:ind w:left="8124" w:hanging="172"/>
      </w:pPr>
      <w:rPr>
        <w:rFonts w:hint="default"/>
      </w:rPr>
    </w:lvl>
  </w:abstractNum>
  <w:abstractNum w:abstractNumId="56">
    <w:nsid w:val="7083294A"/>
    <w:multiLevelType w:val="hybridMultilevel"/>
    <w:tmpl w:val="747A09BC"/>
    <w:lvl w:ilvl="0" w:tplc="E0664A0E">
      <w:numFmt w:val="bullet"/>
      <w:lvlText w:val="•"/>
      <w:lvlJc w:val="left"/>
      <w:pPr>
        <w:ind w:left="2542" w:hanging="182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8"/>
        <w:sz w:val="22"/>
        <w:szCs w:val="22"/>
      </w:rPr>
    </w:lvl>
    <w:lvl w:ilvl="1" w:tplc="8548B526">
      <w:numFmt w:val="bullet"/>
      <w:lvlText w:val="•"/>
      <w:lvlJc w:val="left"/>
      <w:pPr>
        <w:ind w:left="3238" w:hanging="182"/>
      </w:pPr>
      <w:rPr>
        <w:rFonts w:hint="default"/>
      </w:rPr>
    </w:lvl>
    <w:lvl w:ilvl="2" w:tplc="08F64840">
      <w:numFmt w:val="bullet"/>
      <w:lvlText w:val="•"/>
      <w:lvlJc w:val="left"/>
      <w:pPr>
        <w:ind w:left="3936" w:hanging="182"/>
      </w:pPr>
      <w:rPr>
        <w:rFonts w:hint="default"/>
      </w:rPr>
    </w:lvl>
    <w:lvl w:ilvl="3" w:tplc="43D81CAE">
      <w:numFmt w:val="bullet"/>
      <w:lvlText w:val="•"/>
      <w:lvlJc w:val="left"/>
      <w:pPr>
        <w:ind w:left="4634" w:hanging="182"/>
      </w:pPr>
      <w:rPr>
        <w:rFonts w:hint="default"/>
      </w:rPr>
    </w:lvl>
    <w:lvl w:ilvl="4" w:tplc="968AA608">
      <w:numFmt w:val="bullet"/>
      <w:lvlText w:val="•"/>
      <w:lvlJc w:val="left"/>
      <w:pPr>
        <w:ind w:left="5332" w:hanging="182"/>
      </w:pPr>
      <w:rPr>
        <w:rFonts w:hint="default"/>
      </w:rPr>
    </w:lvl>
    <w:lvl w:ilvl="5" w:tplc="1180CC44">
      <w:numFmt w:val="bullet"/>
      <w:lvlText w:val="•"/>
      <w:lvlJc w:val="left"/>
      <w:pPr>
        <w:ind w:left="6030" w:hanging="182"/>
      </w:pPr>
      <w:rPr>
        <w:rFonts w:hint="default"/>
      </w:rPr>
    </w:lvl>
    <w:lvl w:ilvl="6" w:tplc="FCBA1476">
      <w:numFmt w:val="bullet"/>
      <w:lvlText w:val="•"/>
      <w:lvlJc w:val="left"/>
      <w:pPr>
        <w:ind w:left="6728" w:hanging="182"/>
      </w:pPr>
      <w:rPr>
        <w:rFonts w:hint="default"/>
      </w:rPr>
    </w:lvl>
    <w:lvl w:ilvl="7" w:tplc="477A8322">
      <w:numFmt w:val="bullet"/>
      <w:lvlText w:val="•"/>
      <w:lvlJc w:val="left"/>
      <w:pPr>
        <w:ind w:left="7426" w:hanging="182"/>
      </w:pPr>
      <w:rPr>
        <w:rFonts w:hint="default"/>
      </w:rPr>
    </w:lvl>
    <w:lvl w:ilvl="8" w:tplc="496655A2">
      <w:numFmt w:val="bullet"/>
      <w:lvlText w:val="•"/>
      <w:lvlJc w:val="left"/>
      <w:pPr>
        <w:ind w:left="8124" w:hanging="182"/>
      </w:pPr>
      <w:rPr>
        <w:rFonts w:hint="default"/>
      </w:rPr>
    </w:lvl>
  </w:abstractNum>
  <w:abstractNum w:abstractNumId="57">
    <w:nsid w:val="724A53A8"/>
    <w:multiLevelType w:val="hybridMultilevel"/>
    <w:tmpl w:val="4FEC6228"/>
    <w:lvl w:ilvl="0" w:tplc="30DCD572">
      <w:numFmt w:val="bullet"/>
      <w:lvlText w:val="•"/>
      <w:lvlJc w:val="left"/>
      <w:pPr>
        <w:ind w:left="2532" w:hanging="172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108"/>
        <w:sz w:val="22"/>
        <w:szCs w:val="22"/>
      </w:rPr>
    </w:lvl>
    <w:lvl w:ilvl="1" w:tplc="2D2AF7BE">
      <w:numFmt w:val="bullet"/>
      <w:lvlText w:val="•"/>
      <w:lvlJc w:val="left"/>
      <w:pPr>
        <w:ind w:left="3238" w:hanging="172"/>
      </w:pPr>
      <w:rPr>
        <w:rFonts w:hint="default"/>
      </w:rPr>
    </w:lvl>
    <w:lvl w:ilvl="2" w:tplc="B5D65AA4">
      <w:numFmt w:val="bullet"/>
      <w:lvlText w:val="•"/>
      <w:lvlJc w:val="left"/>
      <w:pPr>
        <w:ind w:left="3936" w:hanging="172"/>
      </w:pPr>
      <w:rPr>
        <w:rFonts w:hint="default"/>
      </w:rPr>
    </w:lvl>
    <w:lvl w:ilvl="3" w:tplc="C0E8116C">
      <w:numFmt w:val="bullet"/>
      <w:lvlText w:val="•"/>
      <w:lvlJc w:val="left"/>
      <w:pPr>
        <w:ind w:left="4634" w:hanging="172"/>
      </w:pPr>
      <w:rPr>
        <w:rFonts w:hint="default"/>
      </w:rPr>
    </w:lvl>
    <w:lvl w:ilvl="4" w:tplc="B790B588">
      <w:numFmt w:val="bullet"/>
      <w:lvlText w:val="•"/>
      <w:lvlJc w:val="left"/>
      <w:pPr>
        <w:ind w:left="5332" w:hanging="172"/>
      </w:pPr>
      <w:rPr>
        <w:rFonts w:hint="default"/>
      </w:rPr>
    </w:lvl>
    <w:lvl w:ilvl="5" w:tplc="BFEA0C24">
      <w:numFmt w:val="bullet"/>
      <w:lvlText w:val="•"/>
      <w:lvlJc w:val="left"/>
      <w:pPr>
        <w:ind w:left="6030" w:hanging="172"/>
      </w:pPr>
      <w:rPr>
        <w:rFonts w:hint="default"/>
      </w:rPr>
    </w:lvl>
    <w:lvl w:ilvl="6" w:tplc="1E32BC78">
      <w:numFmt w:val="bullet"/>
      <w:lvlText w:val="•"/>
      <w:lvlJc w:val="left"/>
      <w:pPr>
        <w:ind w:left="6728" w:hanging="172"/>
      </w:pPr>
      <w:rPr>
        <w:rFonts w:hint="default"/>
      </w:rPr>
    </w:lvl>
    <w:lvl w:ilvl="7" w:tplc="E51609BE">
      <w:numFmt w:val="bullet"/>
      <w:lvlText w:val="•"/>
      <w:lvlJc w:val="left"/>
      <w:pPr>
        <w:ind w:left="7426" w:hanging="172"/>
      </w:pPr>
      <w:rPr>
        <w:rFonts w:hint="default"/>
      </w:rPr>
    </w:lvl>
    <w:lvl w:ilvl="8" w:tplc="2B1AD656">
      <w:numFmt w:val="bullet"/>
      <w:lvlText w:val="•"/>
      <w:lvlJc w:val="left"/>
      <w:pPr>
        <w:ind w:left="8124" w:hanging="172"/>
      </w:pPr>
      <w:rPr>
        <w:rFonts w:hint="default"/>
      </w:rPr>
    </w:lvl>
  </w:abstractNum>
  <w:abstractNum w:abstractNumId="58">
    <w:nsid w:val="7774710B"/>
    <w:multiLevelType w:val="hybridMultilevel"/>
    <w:tmpl w:val="E57A1ECC"/>
    <w:lvl w:ilvl="0" w:tplc="C7CEBFAE">
      <w:start w:val="1"/>
      <w:numFmt w:val="decimal"/>
      <w:lvlText w:val="%1"/>
      <w:lvlJc w:val="left"/>
      <w:pPr>
        <w:ind w:left="2388" w:hanging="169"/>
        <w:jc w:val="left"/>
      </w:pPr>
      <w:rPr>
        <w:rFonts w:ascii="Bookman Old Style" w:eastAsia="Bookman Old Style" w:hAnsi="Bookman Old Style" w:cs="Bookman Old Style" w:hint="default"/>
        <w:b w:val="0"/>
        <w:bCs w:val="0"/>
        <w:i w:val="0"/>
        <w:iCs w:val="0"/>
        <w:w w:val="83"/>
        <w:sz w:val="20"/>
        <w:szCs w:val="20"/>
      </w:rPr>
    </w:lvl>
    <w:lvl w:ilvl="1" w:tplc="26EEF420">
      <w:numFmt w:val="bullet"/>
      <w:lvlText w:val="•"/>
      <w:lvlJc w:val="left"/>
      <w:pPr>
        <w:ind w:left="3094" w:hanging="169"/>
      </w:pPr>
      <w:rPr>
        <w:rFonts w:hint="default"/>
      </w:rPr>
    </w:lvl>
    <w:lvl w:ilvl="2" w:tplc="2FECFC80">
      <w:numFmt w:val="bullet"/>
      <w:lvlText w:val="•"/>
      <w:lvlJc w:val="left"/>
      <w:pPr>
        <w:ind w:left="3808" w:hanging="169"/>
      </w:pPr>
      <w:rPr>
        <w:rFonts w:hint="default"/>
      </w:rPr>
    </w:lvl>
    <w:lvl w:ilvl="3" w:tplc="67E2C38A">
      <w:numFmt w:val="bullet"/>
      <w:lvlText w:val="•"/>
      <w:lvlJc w:val="left"/>
      <w:pPr>
        <w:ind w:left="4522" w:hanging="169"/>
      </w:pPr>
      <w:rPr>
        <w:rFonts w:hint="default"/>
      </w:rPr>
    </w:lvl>
    <w:lvl w:ilvl="4" w:tplc="3E0226BE">
      <w:numFmt w:val="bullet"/>
      <w:lvlText w:val="•"/>
      <w:lvlJc w:val="left"/>
      <w:pPr>
        <w:ind w:left="5236" w:hanging="169"/>
      </w:pPr>
      <w:rPr>
        <w:rFonts w:hint="default"/>
      </w:rPr>
    </w:lvl>
    <w:lvl w:ilvl="5" w:tplc="D3C01BEA">
      <w:numFmt w:val="bullet"/>
      <w:lvlText w:val="•"/>
      <w:lvlJc w:val="left"/>
      <w:pPr>
        <w:ind w:left="5950" w:hanging="169"/>
      </w:pPr>
      <w:rPr>
        <w:rFonts w:hint="default"/>
      </w:rPr>
    </w:lvl>
    <w:lvl w:ilvl="6" w:tplc="36FA65C6">
      <w:numFmt w:val="bullet"/>
      <w:lvlText w:val="•"/>
      <w:lvlJc w:val="left"/>
      <w:pPr>
        <w:ind w:left="6664" w:hanging="169"/>
      </w:pPr>
      <w:rPr>
        <w:rFonts w:hint="default"/>
      </w:rPr>
    </w:lvl>
    <w:lvl w:ilvl="7" w:tplc="D5E2CA96">
      <w:numFmt w:val="bullet"/>
      <w:lvlText w:val="•"/>
      <w:lvlJc w:val="left"/>
      <w:pPr>
        <w:ind w:left="7378" w:hanging="169"/>
      </w:pPr>
      <w:rPr>
        <w:rFonts w:hint="default"/>
      </w:rPr>
    </w:lvl>
    <w:lvl w:ilvl="8" w:tplc="709467F4">
      <w:numFmt w:val="bullet"/>
      <w:lvlText w:val="•"/>
      <w:lvlJc w:val="left"/>
      <w:pPr>
        <w:ind w:left="8092" w:hanging="169"/>
      </w:pPr>
      <w:rPr>
        <w:rFonts w:hint="default"/>
      </w:rPr>
    </w:lvl>
  </w:abstractNum>
  <w:abstractNum w:abstractNumId="59">
    <w:nsid w:val="7FA237A3"/>
    <w:multiLevelType w:val="hybridMultilevel"/>
    <w:tmpl w:val="5BC28EB6"/>
    <w:lvl w:ilvl="0" w:tplc="7152B336">
      <w:numFmt w:val="bullet"/>
      <w:lvlText w:val="•"/>
      <w:lvlJc w:val="left"/>
      <w:pPr>
        <w:ind w:left="820" w:hanging="153"/>
      </w:pPr>
      <w:rPr>
        <w:rFonts w:ascii="Lucida Sans" w:eastAsia="Lucida Sans" w:hAnsi="Lucida Sans" w:cs="Lucida Sans" w:hint="default"/>
        <w:b w:val="0"/>
        <w:bCs w:val="0"/>
        <w:i w:val="0"/>
        <w:iCs w:val="0"/>
        <w:w w:val="79"/>
        <w:sz w:val="20"/>
        <w:szCs w:val="20"/>
      </w:rPr>
    </w:lvl>
    <w:lvl w:ilvl="1" w:tplc="8B2A73E4">
      <w:numFmt w:val="bullet"/>
      <w:lvlText w:val="•"/>
      <w:lvlJc w:val="left"/>
      <w:pPr>
        <w:ind w:left="1386" w:hanging="153"/>
      </w:pPr>
      <w:rPr>
        <w:rFonts w:hint="default"/>
      </w:rPr>
    </w:lvl>
    <w:lvl w:ilvl="2" w:tplc="657E1C0C">
      <w:numFmt w:val="bullet"/>
      <w:lvlText w:val="•"/>
      <w:lvlJc w:val="left"/>
      <w:pPr>
        <w:ind w:left="1952" w:hanging="153"/>
      </w:pPr>
      <w:rPr>
        <w:rFonts w:hint="default"/>
      </w:rPr>
    </w:lvl>
    <w:lvl w:ilvl="3" w:tplc="7368CBB4">
      <w:numFmt w:val="bullet"/>
      <w:lvlText w:val="•"/>
      <w:lvlJc w:val="left"/>
      <w:pPr>
        <w:ind w:left="2518" w:hanging="153"/>
      </w:pPr>
      <w:rPr>
        <w:rFonts w:hint="default"/>
      </w:rPr>
    </w:lvl>
    <w:lvl w:ilvl="4" w:tplc="48B49472">
      <w:numFmt w:val="bullet"/>
      <w:lvlText w:val="•"/>
      <w:lvlJc w:val="left"/>
      <w:pPr>
        <w:ind w:left="3084" w:hanging="153"/>
      </w:pPr>
      <w:rPr>
        <w:rFonts w:hint="default"/>
      </w:rPr>
    </w:lvl>
    <w:lvl w:ilvl="5" w:tplc="43347394">
      <w:numFmt w:val="bullet"/>
      <w:lvlText w:val="•"/>
      <w:lvlJc w:val="left"/>
      <w:pPr>
        <w:ind w:left="3650" w:hanging="153"/>
      </w:pPr>
      <w:rPr>
        <w:rFonts w:hint="default"/>
      </w:rPr>
    </w:lvl>
    <w:lvl w:ilvl="6" w:tplc="7BF86940">
      <w:numFmt w:val="bullet"/>
      <w:lvlText w:val="•"/>
      <w:lvlJc w:val="left"/>
      <w:pPr>
        <w:ind w:left="4216" w:hanging="153"/>
      </w:pPr>
      <w:rPr>
        <w:rFonts w:hint="default"/>
      </w:rPr>
    </w:lvl>
    <w:lvl w:ilvl="7" w:tplc="4156FC60">
      <w:numFmt w:val="bullet"/>
      <w:lvlText w:val="•"/>
      <w:lvlJc w:val="left"/>
      <w:pPr>
        <w:ind w:left="4782" w:hanging="153"/>
      </w:pPr>
      <w:rPr>
        <w:rFonts w:hint="default"/>
      </w:rPr>
    </w:lvl>
    <w:lvl w:ilvl="8" w:tplc="BC78B7D6">
      <w:numFmt w:val="bullet"/>
      <w:lvlText w:val="•"/>
      <w:lvlJc w:val="left"/>
      <w:pPr>
        <w:ind w:left="5348" w:hanging="153"/>
      </w:pPr>
      <w:rPr>
        <w:rFonts w:hint="default"/>
      </w:rPr>
    </w:lvl>
  </w:abstractNum>
  <w:num w:numId="1">
    <w:abstractNumId w:val="26"/>
  </w:num>
  <w:num w:numId="2">
    <w:abstractNumId w:val="6"/>
  </w:num>
  <w:num w:numId="3">
    <w:abstractNumId w:val="19"/>
  </w:num>
  <w:num w:numId="4">
    <w:abstractNumId w:val="33"/>
  </w:num>
  <w:num w:numId="5">
    <w:abstractNumId w:val="2"/>
  </w:num>
  <w:num w:numId="6">
    <w:abstractNumId w:val="16"/>
  </w:num>
  <w:num w:numId="7">
    <w:abstractNumId w:val="50"/>
  </w:num>
  <w:num w:numId="8">
    <w:abstractNumId w:val="10"/>
  </w:num>
  <w:num w:numId="9">
    <w:abstractNumId w:val="39"/>
  </w:num>
  <w:num w:numId="10">
    <w:abstractNumId w:val="11"/>
  </w:num>
  <w:num w:numId="11">
    <w:abstractNumId w:val="55"/>
  </w:num>
  <w:num w:numId="12">
    <w:abstractNumId w:val="41"/>
  </w:num>
  <w:num w:numId="13">
    <w:abstractNumId w:val="7"/>
  </w:num>
  <w:num w:numId="14">
    <w:abstractNumId w:val="54"/>
  </w:num>
  <w:num w:numId="15">
    <w:abstractNumId w:val="13"/>
  </w:num>
  <w:num w:numId="16">
    <w:abstractNumId w:val="34"/>
  </w:num>
  <w:num w:numId="17">
    <w:abstractNumId w:val="24"/>
  </w:num>
  <w:num w:numId="18">
    <w:abstractNumId w:val="51"/>
  </w:num>
  <w:num w:numId="19">
    <w:abstractNumId w:val="36"/>
  </w:num>
  <w:num w:numId="20">
    <w:abstractNumId w:val="30"/>
  </w:num>
  <w:num w:numId="21">
    <w:abstractNumId w:val="48"/>
  </w:num>
  <w:num w:numId="22">
    <w:abstractNumId w:val="12"/>
  </w:num>
  <w:num w:numId="23">
    <w:abstractNumId w:val="58"/>
  </w:num>
  <w:num w:numId="24">
    <w:abstractNumId w:val="23"/>
  </w:num>
  <w:num w:numId="25">
    <w:abstractNumId w:val="14"/>
  </w:num>
  <w:num w:numId="26">
    <w:abstractNumId w:val="53"/>
  </w:num>
  <w:num w:numId="27">
    <w:abstractNumId w:val="56"/>
  </w:num>
  <w:num w:numId="28">
    <w:abstractNumId w:val="40"/>
  </w:num>
  <w:num w:numId="29">
    <w:abstractNumId w:val="0"/>
  </w:num>
  <w:num w:numId="30">
    <w:abstractNumId w:val="29"/>
  </w:num>
  <w:num w:numId="31">
    <w:abstractNumId w:val="31"/>
  </w:num>
  <w:num w:numId="32">
    <w:abstractNumId w:val="15"/>
  </w:num>
  <w:num w:numId="33">
    <w:abstractNumId w:val="1"/>
  </w:num>
  <w:num w:numId="34">
    <w:abstractNumId w:val="52"/>
  </w:num>
  <w:num w:numId="35">
    <w:abstractNumId w:val="43"/>
  </w:num>
  <w:num w:numId="36">
    <w:abstractNumId w:val="3"/>
  </w:num>
  <w:num w:numId="37">
    <w:abstractNumId w:val="35"/>
  </w:num>
  <w:num w:numId="38">
    <w:abstractNumId w:val="47"/>
  </w:num>
  <w:num w:numId="39">
    <w:abstractNumId w:val="46"/>
  </w:num>
  <w:num w:numId="40">
    <w:abstractNumId w:val="9"/>
  </w:num>
  <w:num w:numId="41">
    <w:abstractNumId w:val="32"/>
  </w:num>
  <w:num w:numId="42">
    <w:abstractNumId w:val="49"/>
  </w:num>
  <w:num w:numId="43">
    <w:abstractNumId w:val="25"/>
  </w:num>
  <w:num w:numId="44">
    <w:abstractNumId w:val="27"/>
  </w:num>
  <w:num w:numId="45">
    <w:abstractNumId w:val="28"/>
  </w:num>
  <w:num w:numId="46">
    <w:abstractNumId w:val="18"/>
  </w:num>
  <w:num w:numId="47">
    <w:abstractNumId w:val="45"/>
  </w:num>
  <w:num w:numId="48">
    <w:abstractNumId w:val="20"/>
  </w:num>
  <w:num w:numId="49">
    <w:abstractNumId w:val="17"/>
  </w:num>
  <w:num w:numId="50">
    <w:abstractNumId w:val="59"/>
  </w:num>
  <w:num w:numId="51">
    <w:abstractNumId w:val="4"/>
  </w:num>
  <w:num w:numId="52">
    <w:abstractNumId w:val="42"/>
  </w:num>
  <w:num w:numId="53">
    <w:abstractNumId w:val="38"/>
  </w:num>
  <w:num w:numId="54">
    <w:abstractNumId w:val="57"/>
  </w:num>
  <w:num w:numId="55">
    <w:abstractNumId w:val="22"/>
  </w:num>
  <w:num w:numId="56">
    <w:abstractNumId w:val="8"/>
  </w:num>
  <w:num w:numId="57">
    <w:abstractNumId w:val="44"/>
  </w:num>
  <w:num w:numId="58">
    <w:abstractNumId w:val="5"/>
  </w:num>
  <w:num w:numId="59">
    <w:abstractNumId w:val="37"/>
  </w:num>
  <w:num w:numId="60">
    <w:abstractNumId w:val="21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10395"/>
    <o:shapelayout v:ext="edit">
      <o:idmap v:ext="edit" data="2,6,7,8,9,10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F0683"/>
    <w:rsid w:val="00003422"/>
    <w:rsid w:val="0005014D"/>
    <w:rsid w:val="00066724"/>
    <w:rsid w:val="00083329"/>
    <w:rsid w:val="00095EAC"/>
    <w:rsid w:val="00096B2E"/>
    <w:rsid w:val="000C7413"/>
    <w:rsid w:val="000D2329"/>
    <w:rsid w:val="000D35FA"/>
    <w:rsid w:val="00124AED"/>
    <w:rsid w:val="001645FC"/>
    <w:rsid w:val="00165646"/>
    <w:rsid w:val="0019755E"/>
    <w:rsid w:val="001E6418"/>
    <w:rsid w:val="0020338B"/>
    <w:rsid w:val="002203A1"/>
    <w:rsid w:val="002241C0"/>
    <w:rsid w:val="002521A9"/>
    <w:rsid w:val="002A6957"/>
    <w:rsid w:val="00322487"/>
    <w:rsid w:val="003309CA"/>
    <w:rsid w:val="0033386C"/>
    <w:rsid w:val="00341E4A"/>
    <w:rsid w:val="003441ED"/>
    <w:rsid w:val="003575B8"/>
    <w:rsid w:val="0036237E"/>
    <w:rsid w:val="003B28A9"/>
    <w:rsid w:val="003B743D"/>
    <w:rsid w:val="004333ED"/>
    <w:rsid w:val="00433557"/>
    <w:rsid w:val="00443235"/>
    <w:rsid w:val="00480142"/>
    <w:rsid w:val="00496C7D"/>
    <w:rsid w:val="004A175A"/>
    <w:rsid w:val="004A23F3"/>
    <w:rsid w:val="00541C56"/>
    <w:rsid w:val="00571BEF"/>
    <w:rsid w:val="005A01B2"/>
    <w:rsid w:val="005A7332"/>
    <w:rsid w:val="005B4EA2"/>
    <w:rsid w:val="005C5649"/>
    <w:rsid w:val="005E48DF"/>
    <w:rsid w:val="00633F30"/>
    <w:rsid w:val="006648F0"/>
    <w:rsid w:val="007107A1"/>
    <w:rsid w:val="007373A8"/>
    <w:rsid w:val="00760770"/>
    <w:rsid w:val="00794E16"/>
    <w:rsid w:val="007B472B"/>
    <w:rsid w:val="007B74DE"/>
    <w:rsid w:val="00826B80"/>
    <w:rsid w:val="00854517"/>
    <w:rsid w:val="008954D2"/>
    <w:rsid w:val="008C0558"/>
    <w:rsid w:val="008F2445"/>
    <w:rsid w:val="00927D8A"/>
    <w:rsid w:val="00954B7D"/>
    <w:rsid w:val="009A4BBD"/>
    <w:rsid w:val="009C7D09"/>
    <w:rsid w:val="009D54BD"/>
    <w:rsid w:val="009E5375"/>
    <w:rsid w:val="00A46D40"/>
    <w:rsid w:val="00A60507"/>
    <w:rsid w:val="00AD6482"/>
    <w:rsid w:val="00AF0683"/>
    <w:rsid w:val="00AF6E6F"/>
    <w:rsid w:val="00B06ACC"/>
    <w:rsid w:val="00B168D5"/>
    <w:rsid w:val="00B17A26"/>
    <w:rsid w:val="00B307C1"/>
    <w:rsid w:val="00BB0767"/>
    <w:rsid w:val="00BF4863"/>
    <w:rsid w:val="00C71F61"/>
    <w:rsid w:val="00CA59F5"/>
    <w:rsid w:val="00CD677A"/>
    <w:rsid w:val="00CF5117"/>
    <w:rsid w:val="00D44E95"/>
    <w:rsid w:val="00D72853"/>
    <w:rsid w:val="00D76447"/>
    <w:rsid w:val="00DE3769"/>
    <w:rsid w:val="00DF0DC0"/>
    <w:rsid w:val="00DF50E7"/>
    <w:rsid w:val="00E01651"/>
    <w:rsid w:val="00E46A59"/>
    <w:rsid w:val="00E718BA"/>
    <w:rsid w:val="00E803A5"/>
    <w:rsid w:val="00E82E7E"/>
    <w:rsid w:val="00EC1E03"/>
    <w:rsid w:val="00EF3914"/>
    <w:rsid w:val="00EF7C37"/>
    <w:rsid w:val="00EF7D1A"/>
    <w:rsid w:val="00F010E6"/>
    <w:rsid w:val="00F147B7"/>
    <w:rsid w:val="00F263CF"/>
    <w:rsid w:val="00F27CCB"/>
    <w:rsid w:val="00F85E30"/>
    <w:rsid w:val="00F96090"/>
    <w:rsid w:val="00FA6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5"/>
    <o:shapelayout v:ext="edit">
      <o:idmap v:ext="edit" data="1,3,4,5"/>
    </o:shapelayout>
  </w:shapeDefaults>
  <w:decimalSymbol w:val="."/>
  <w:listSeparator w:val=","/>
  <w14:docId w14:val="6AA321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Bookman Old Style" w:eastAsia="Bookman Old Style" w:hAnsi="Bookman Old Style" w:cs="Bookman Old Style"/>
    </w:rPr>
  </w:style>
  <w:style w:type="paragraph" w:styleId="Heading1">
    <w:name w:val="heading 1"/>
    <w:basedOn w:val="Normal"/>
    <w:uiPriority w:val="9"/>
    <w:qFormat/>
    <w:pPr>
      <w:spacing w:before="155"/>
      <w:ind w:left="1726" w:right="1087"/>
      <w:jc w:val="center"/>
      <w:outlineLvl w:val="0"/>
    </w:pPr>
    <w:rPr>
      <w:rFonts w:ascii="Book Antiqua" w:eastAsia="Book Antiqua" w:hAnsi="Book Antiqua" w:cs="Book Antiqua"/>
      <w:b/>
      <w:bCs/>
      <w:sz w:val="100"/>
      <w:szCs w:val="100"/>
    </w:rPr>
  </w:style>
  <w:style w:type="paragraph" w:styleId="Heading2">
    <w:name w:val="heading 2"/>
    <w:basedOn w:val="Normal"/>
    <w:uiPriority w:val="9"/>
    <w:unhideWhenUsed/>
    <w:qFormat/>
    <w:pPr>
      <w:spacing w:before="13"/>
      <w:ind w:left="1726" w:right="1087"/>
      <w:jc w:val="center"/>
      <w:outlineLvl w:val="1"/>
    </w:pPr>
    <w:rPr>
      <w:rFonts w:ascii="Book Antiqua" w:eastAsia="Book Antiqua" w:hAnsi="Book Antiqua" w:cs="Book Antiqua"/>
      <w:b/>
      <w:bCs/>
      <w:sz w:val="90"/>
      <w:szCs w:val="90"/>
    </w:rPr>
  </w:style>
  <w:style w:type="paragraph" w:styleId="Heading3">
    <w:name w:val="heading 3"/>
    <w:basedOn w:val="Normal"/>
    <w:uiPriority w:val="9"/>
    <w:unhideWhenUsed/>
    <w:qFormat/>
    <w:pPr>
      <w:spacing w:before="215"/>
      <w:ind w:left="1726" w:right="1637"/>
      <w:jc w:val="center"/>
      <w:outlineLvl w:val="2"/>
    </w:pPr>
    <w:rPr>
      <w:rFonts w:ascii="Calibri" w:eastAsia="Calibri" w:hAnsi="Calibri" w:cs="Calibri"/>
      <w:sz w:val="48"/>
      <w:szCs w:val="48"/>
    </w:rPr>
  </w:style>
  <w:style w:type="paragraph" w:styleId="Heading4">
    <w:name w:val="heading 4"/>
    <w:basedOn w:val="Normal"/>
    <w:uiPriority w:val="9"/>
    <w:unhideWhenUsed/>
    <w:qFormat/>
    <w:pPr>
      <w:ind w:left="1860"/>
      <w:outlineLvl w:val="3"/>
    </w:pPr>
    <w:rPr>
      <w:rFonts w:ascii="Calibri" w:eastAsia="Calibri" w:hAnsi="Calibri" w:cs="Calibri"/>
      <w:sz w:val="36"/>
      <w:szCs w:val="36"/>
    </w:rPr>
  </w:style>
  <w:style w:type="paragraph" w:styleId="Heading5">
    <w:name w:val="heading 5"/>
    <w:basedOn w:val="Normal"/>
    <w:uiPriority w:val="9"/>
    <w:unhideWhenUsed/>
    <w:qFormat/>
    <w:pPr>
      <w:spacing w:before="205" w:line="384" w:lineRule="exact"/>
      <w:ind w:left="1860"/>
      <w:outlineLvl w:val="4"/>
    </w:pPr>
    <w:rPr>
      <w:rFonts w:ascii="Calibri" w:eastAsia="Calibri" w:hAnsi="Calibri" w:cs="Calibri"/>
      <w:sz w:val="32"/>
      <w:szCs w:val="32"/>
    </w:rPr>
  </w:style>
  <w:style w:type="paragraph" w:styleId="Heading6">
    <w:name w:val="heading 6"/>
    <w:basedOn w:val="Normal"/>
    <w:uiPriority w:val="9"/>
    <w:unhideWhenUsed/>
    <w:qFormat/>
    <w:pPr>
      <w:ind w:left="1860"/>
      <w:outlineLvl w:val="5"/>
    </w:pPr>
    <w:rPr>
      <w:rFonts w:ascii="Calibri" w:eastAsia="Calibri" w:hAnsi="Calibri" w:cs="Calibri"/>
      <w:sz w:val="32"/>
      <w:szCs w:val="32"/>
    </w:rPr>
  </w:style>
  <w:style w:type="paragraph" w:styleId="Heading7">
    <w:name w:val="heading 7"/>
    <w:basedOn w:val="Normal"/>
    <w:uiPriority w:val="1"/>
    <w:qFormat/>
    <w:pPr>
      <w:ind w:left="1860"/>
      <w:outlineLvl w:val="6"/>
    </w:pPr>
    <w:rPr>
      <w:rFonts w:ascii="Calibri" w:eastAsia="Calibri" w:hAnsi="Calibri" w:cs="Calibri"/>
      <w:sz w:val="28"/>
      <w:szCs w:val="28"/>
    </w:rPr>
  </w:style>
  <w:style w:type="paragraph" w:styleId="Heading8">
    <w:name w:val="heading 8"/>
    <w:basedOn w:val="Normal"/>
    <w:uiPriority w:val="1"/>
    <w:qFormat/>
    <w:pPr>
      <w:ind w:left="1860"/>
      <w:jc w:val="both"/>
      <w:outlineLvl w:val="7"/>
    </w:pPr>
    <w:rPr>
      <w:sz w:val="24"/>
      <w:szCs w:val="24"/>
    </w:rPr>
  </w:style>
  <w:style w:type="paragraph" w:styleId="Heading9">
    <w:name w:val="heading 9"/>
    <w:basedOn w:val="Normal"/>
    <w:uiPriority w:val="1"/>
    <w:qFormat/>
    <w:pPr>
      <w:spacing w:before="98"/>
      <w:ind w:left="1860"/>
      <w:outlineLvl w:val="8"/>
    </w:pPr>
    <w:rPr>
      <w:rFonts w:ascii="Book Antiqua" w:eastAsia="Book Antiqua" w:hAnsi="Book Antiqua" w:cs="Book Antiqua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4"/>
      <w:ind w:left="1860"/>
    </w:pPr>
    <w:rPr>
      <w:rFonts w:ascii="Calibri" w:eastAsia="Calibri" w:hAnsi="Calibri" w:cs="Calibri"/>
      <w:sz w:val="26"/>
      <w:szCs w:val="26"/>
    </w:rPr>
  </w:style>
  <w:style w:type="paragraph" w:styleId="TOC2">
    <w:name w:val="toc 2"/>
    <w:basedOn w:val="Normal"/>
    <w:uiPriority w:val="1"/>
    <w:qFormat/>
    <w:pPr>
      <w:spacing w:before="103"/>
      <w:ind w:left="1860"/>
    </w:pPr>
    <w:rPr>
      <w:rFonts w:ascii="Calibri" w:eastAsia="Calibri" w:hAnsi="Calibri" w:cs="Calibri"/>
    </w:rPr>
  </w:style>
  <w:style w:type="paragraph" w:styleId="TOC3">
    <w:name w:val="toc 3"/>
    <w:basedOn w:val="Normal"/>
    <w:uiPriority w:val="1"/>
    <w:qFormat/>
    <w:pPr>
      <w:spacing w:before="103"/>
      <w:ind w:left="1860"/>
    </w:pPr>
    <w:rPr>
      <w:rFonts w:ascii="Calibri" w:eastAsia="Calibri" w:hAnsi="Calibri" w:cs="Calibri"/>
      <w:b/>
      <w:bCs/>
      <w:i/>
      <w:iCs/>
    </w:r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2315" w:lineRule="exact"/>
      <w:ind w:left="470" w:right="1267"/>
      <w:jc w:val="center"/>
    </w:pPr>
    <w:rPr>
      <w:rFonts w:ascii="Calibri" w:eastAsia="Calibri" w:hAnsi="Calibri" w:cs="Calibri"/>
      <w:b/>
      <w:bCs/>
      <w:sz w:val="245"/>
      <w:szCs w:val="245"/>
    </w:rPr>
  </w:style>
  <w:style w:type="paragraph" w:styleId="ListParagraph">
    <w:name w:val="List Paragraph"/>
    <w:basedOn w:val="Normal"/>
    <w:uiPriority w:val="1"/>
    <w:qFormat/>
    <w:pPr>
      <w:spacing w:before="114"/>
      <w:ind w:left="2545" w:hanging="169"/>
    </w:pPr>
  </w:style>
  <w:style w:type="paragraph" w:customStyle="1" w:styleId="TableParagraph">
    <w:name w:val="Table Paragraph"/>
    <w:basedOn w:val="Normal"/>
    <w:uiPriority w:val="1"/>
    <w:qFormat/>
    <w:pPr>
      <w:spacing w:before="33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6C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C7D"/>
    <w:rPr>
      <w:rFonts w:ascii="Tahoma" w:eastAsia="Bookman Old Style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6C7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386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D67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77A"/>
    <w:rPr>
      <w:rFonts w:ascii="Bookman Old Style" w:eastAsia="Bookman Old Style" w:hAnsi="Bookman Old Style" w:cs="Bookman Old Style"/>
    </w:rPr>
  </w:style>
  <w:style w:type="paragraph" w:styleId="Footer">
    <w:name w:val="footer"/>
    <w:basedOn w:val="Normal"/>
    <w:link w:val="FooterChar"/>
    <w:uiPriority w:val="99"/>
    <w:unhideWhenUsed/>
    <w:rsid w:val="00CD67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77A"/>
    <w:rPr>
      <w:rFonts w:ascii="Bookman Old Style" w:eastAsia="Bookman Old Style" w:hAnsi="Bookman Old Style" w:cs="Bookman Old Sty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Bookman Old Style" w:eastAsia="Bookman Old Style" w:hAnsi="Bookman Old Style" w:cs="Bookman Old Style"/>
    </w:rPr>
  </w:style>
  <w:style w:type="paragraph" w:styleId="Heading1">
    <w:name w:val="heading 1"/>
    <w:basedOn w:val="Normal"/>
    <w:uiPriority w:val="9"/>
    <w:qFormat/>
    <w:pPr>
      <w:spacing w:before="155"/>
      <w:ind w:left="1726" w:right="1087"/>
      <w:jc w:val="center"/>
      <w:outlineLvl w:val="0"/>
    </w:pPr>
    <w:rPr>
      <w:rFonts w:ascii="Book Antiqua" w:eastAsia="Book Antiqua" w:hAnsi="Book Antiqua" w:cs="Book Antiqua"/>
      <w:b/>
      <w:bCs/>
      <w:sz w:val="100"/>
      <w:szCs w:val="100"/>
    </w:rPr>
  </w:style>
  <w:style w:type="paragraph" w:styleId="Heading2">
    <w:name w:val="heading 2"/>
    <w:basedOn w:val="Normal"/>
    <w:uiPriority w:val="9"/>
    <w:unhideWhenUsed/>
    <w:qFormat/>
    <w:pPr>
      <w:spacing w:before="13"/>
      <w:ind w:left="1726" w:right="1087"/>
      <w:jc w:val="center"/>
      <w:outlineLvl w:val="1"/>
    </w:pPr>
    <w:rPr>
      <w:rFonts w:ascii="Book Antiqua" w:eastAsia="Book Antiqua" w:hAnsi="Book Antiqua" w:cs="Book Antiqua"/>
      <w:b/>
      <w:bCs/>
      <w:sz w:val="90"/>
      <w:szCs w:val="90"/>
    </w:rPr>
  </w:style>
  <w:style w:type="paragraph" w:styleId="Heading3">
    <w:name w:val="heading 3"/>
    <w:basedOn w:val="Normal"/>
    <w:uiPriority w:val="9"/>
    <w:unhideWhenUsed/>
    <w:qFormat/>
    <w:pPr>
      <w:spacing w:before="215"/>
      <w:ind w:left="1726" w:right="1637"/>
      <w:jc w:val="center"/>
      <w:outlineLvl w:val="2"/>
    </w:pPr>
    <w:rPr>
      <w:rFonts w:ascii="Calibri" w:eastAsia="Calibri" w:hAnsi="Calibri" w:cs="Calibri"/>
      <w:sz w:val="48"/>
      <w:szCs w:val="48"/>
    </w:rPr>
  </w:style>
  <w:style w:type="paragraph" w:styleId="Heading4">
    <w:name w:val="heading 4"/>
    <w:basedOn w:val="Normal"/>
    <w:uiPriority w:val="9"/>
    <w:unhideWhenUsed/>
    <w:qFormat/>
    <w:pPr>
      <w:ind w:left="1860"/>
      <w:outlineLvl w:val="3"/>
    </w:pPr>
    <w:rPr>
      <w:rFonts w:ascii="Calibri" w:eastAsia="Calibri" w:hAnsi="Calibri" w:cs="Calibri"/>
      <w:sz w:val="36"/>
      <w:szCs w:val="36"/>
    </w:rPr>
  </w:style>
  <w:style w:type="paragraph" w:styleId="Heading5">
    <w:name w:val="heading 5"/>
    <w:basedOn w:val="Normal"/>
    <w:uiPriority w:val="9"/>
    <w:unhideWhenUsed/>
    <w:qFormat/>
    <w:pPr>
      <w:spacing w:before="205" w:line="384" w:lineRule="exact"/>
      <w:ind w:left="1860"/>
      <w:outlineLvl w:val="4"/>
    </w:pPr>
    <w:rPr>
      <w:rFonts w:ascii="Calibri" w:eastAsia="Calibri" w:hAnsi="Calibri" w:cs="Calibri"/>
      <w:sz w:val="32"/>
      <w:szCs w:val="32"/>
    </w:rPr>
  </w:style>
  <w:style w:type="paragraph" w:styleId="Heading6">
    <w:name w:val="heading 6"/>
    <w:basedOn w:val="Normal"/>
    <w:uiPriority w:val="9"/>
    <w:unhideWhenUsed/>
    <w:qFormat/>
    <w:pPr>
      <w:ind w:left="1860"/>
      <w:outlineLvl w:val="5"/>
    </w:pPr>
    <w:rPr>
      <w:rFonts w:ascii="Calibri" w:eastAsia="Calibri" w:hAnsi="Calibri" w:cs="Calibri"/>
      <w:sz w:val="32"/>
      <w:szCs w:val="32"/>
    </w:rPr>
  </w:style>
  <w:style w:type="paragraph" w:styleId="Heading7">
    <w:name w:val="heading 7"/>
    <w:basedOn w:val="Normal"/>
    <w:uiPriority w:val="1"/>
    <w:qFormat/>
    <w:pPr>
      <w:ind w:left="1860"/>
      <w:outlineLvl w:val="6"/>
    </w:pPr>
    <w:rPr>
      <w:rFonts w:ascii="Calibri" w:eastAsia="Calibri" w:hAnsi="Calibri" w:cs="Calibri"/>
      <w:sz w:val="28"/>
      <w:szCs w:val="28"/>
    </w:rPr>
  </w:style>
  <w:style w:type="paragraph" w:styleId="Heading8">
    <w:name w:val="heading 8"/>
    <w:basedOn w:val="Normal"/>
    <w:uiPriority w:val="1"/>
    <w:qFormat/>
    <w:pPr>
      <w:ind w:left="1860"/>
      <w:jc w:val="both"/>
      <w:outlineLvl w:val="7"/>
    </w:pPr>
    <w:rPr>
      <w:sz w:val="24"/>
      <w:szCs w:val="24"/>
    </w:rPr>
  </w:style>
  <w:style w:type="paragraph" w:styleId="Heading9">
    <w:name w:val="heading 9"/>
    <w:basedOn w:val="Normal"/>
    <w:uiPriority w:val="1"/>
    <w:qFormat/>
    <w:pPr>
      <w:spacing w:before="98"/>
      <w:ind w:left="1860"/>
      <w:outlineLvl w:val="8"/>
    </w:pPr>
    <w:rPr>
      <w:rFonts w:ascii="Book Antiqua" w:eastAsia="Book Antiqua" w:hAnsi="Book Antiqua" w:cs="Book Antiqua"/>
      <w:b/>
      <w:bCs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4"/>
      <w:ind w:left="1860"/>
    </w:pPr>
    <w:rPr>
      <w:rFonts w:ascii="Calibri" w:eastAsia="Calibri" w:hAnsi="Calibri" w:cs="Calibri"/>
      <w:sz w:val="26"/>
      <w:szCs w:val="26"/>
    </w:rPr>
  </w:style>
  <w:style w:type="paragraph" w:styleId="TOC2">
    <w:name w:val="toc 2"/>
    <w:basedOn w:val="Normal"/>
    <w:uiPriority w:val="1"/>
    <w:qFormat/>
    <w:pPr>
      <w:spacing w:before="103"/>
      <w:ind w:left="1860"/>
    </w:pPr>
    <w:rPr>
      <w:rFonts w:ascii="Calibri" w:eastAsia="Calibri" w:hAnsi="Calibri" w:cs="Calibri"/>
    </w:rPr>
  </w:style>
  <w:style w:type="paragraph" w:styleId="TOC3">
    <w:name w:val="toc 3"/>
    <w:basedOn w:val="Normal"/>
    <w:uiPriority w:val="1"/>
    <w:qFormat/>
    <w:pPr>
      <w:spacing w:before="103"/>
      <w:ind w:left="1860"/>
    </w:pPr>
    <w:rPr>
      <w:rFonts w:ascii="Calibri" w:eastAsia="Calibri" w:hAnsi="Calibri" w:cs="Calibri"/>
      <w:b/>
      <w:bCs/>
      <w:i/>
      <w:iCs/>
    </w:rPr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2315" w:lineRule="exact"/>
      <w:ind w:left="470" w:right="1267"/>
      <w:jc w:val="center"/>
    </w:pPr>
    <w:rPr>
      <w:rFonts w:ascii="Calibri" w:eastAsia="Calibri" w:hAnsi="Calibri" w:cs="Calibri"/>
      <w:b/>
      <w:bCs/>
      <w:sz w:val="245"/>
      <w:szCs w:val="245"/>
    </w:rPr>
  </w:style>
  <w:style w:type="paragraph" w:styleId="ListParagraph">
    <w:name w:val="List Paragraph"/>
    <w:basedOn w:val="Normal"/>
    <w:uiPriority w:val="1"/>
    <w:qFormat/>
    <w:pPr>
      <w:spacing w:before="114"/>
      <w:ind w:left="2545" w:hanging="169"/>
    </w:pPr>
  </w:style>
  <w:style w:type="paragraph" w:customStyle="1" w:styleId="TableParagraph">
    <w:name w:val="Table Paragraph"/>
    <w:basedOn w:val="Normal"/>
    <w:uiPriority w:val="1"/>
    <w:qFormat/>
    <w:pPr>
      <w:spacing w:before="33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6C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C7D"/>
    <w:rPr>
      <w:rFonts w:ascii="Tahoma" w:eastAsia="Bookman Old Style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6C7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386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D67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77A"/>
    <w:rPr>
      <w:rFonts w:ascii="Bookman Old Style" w:eastAsia="Bookman Old Style" w:hAnsi="Bookman Old Style" w:cs="Bookman Old Style"/>
    </w:rPr>
  </w:style>
  <w:style w:type="paragraph" w:styleId="Footer">
    <w:name w:val="footer"/>
    <w:basedOn w:val="Normal"/>
    <w:link w:val="FooterChar"/>
    <w:uiPriority w:val="99"/>
    <w:unhideWhenUsed/>
    <w:rsid w:val="00CD67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77A"/>
    <w:rPr>
      <w:rFonts w:ascii="Bookman Old Style" w:eastAsia="Bookman Old Style" w:hAnsi="Bookman Old Style" w:cs="Bookman Old Sty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49.xml"/><Relationship Id="rId671" Type="http://schemas.openxmlformats.org/officeDocument/2006/relationships/footer" Target="footer217.xml"/><Relationship Id="rId769" Type="http://schemas.openxmlformats.org/officeDocument/2006/relationships/hyperlink" Target="https://adeeva.com/product/prostate-40-plus/" TargetMode="External"/><Relationship Id="rId976" Type="http://schemas.openxmlformats.org/officeDocument/2006/relationships/hyperlink" Target="https://adeeva.com/product/cardio-essentials/" TargetMode="External"/><Relationship Id="rId21" Type="http://schemas.openxmlformats.org/officeDocument/2006/relationships/footer" Target="footer4.xml"/><Relationship Id="rId324" Type="http://schemas.openxmlformats.org/officeDocument/2006/relationships/header" Target="header115.xml"/><Relationship Id="rId531" Type="http://schemas.openxmlformats.org/officeDocument/2006/relationships/header" Target="header182.xml"/><Relationship Id="rId629" Type="http://schemas.openxmlformats.org/officeDocument/2006/relationships/footer" Target="footer205.xml"/><Relationship Id="rId170" Type="http://schemas.openxmlformats.org/officeDocument/2006/relationships/footer" Target="footer72.xml"/><Relationship Id="rId836" Type="http://schemas.openxmlformats.org/officeDocument/2006/relationships/footer" Target="footer279.xml"/><Relationship Id="rId1021" Type="http://schemas.openxmlformats.org/officeDocument/2006/relationships/header" Target="header350.xml"/><Relationship Id="rId268" Type="http://schemas.openxmlformats.org/officeDocument/2006/relationships/image" Target="media/image9.png"/><Relationship Id="rId475" Type="http://schemas.openxmlformats.org/officeDocument/2006/relationships/image" Target="media/image68.png"/><Relationship Id="rId682" Type="http://schemas.openxmlformats.org/officeDocument/2006/relationships/header" Target="header223.xml"/><Relationship Id="rId903" Type="http://schemas.openxmlformats.org/officeDocument/2006/relationships/footer" Target="footer311.xml"/><Relationship Id="rId32" Type="http://schemas.openxmlformats.org/officeDocument/2006/relationships/header" Target="header10.xml"/><Relationship Id="rId128" Type="http://schemas.openxmlformats.org/officeDocument/2006/relationships/header" Target="header54.xml"/><Relationship Id="rId335" Type="http://schemas.openxmlformats.org/officeDocument/2006/relationships/footer" Target="footer120.xml"/><Relationship Id="rId542" Type="http://schemas.openxmlformats.org/officeDocument/2006/relationships/hyperlink" Target="https://adeeva.com/product/immuno-detox-prime/" TargetMode="External"/><Relationship Id="rId987" Type="http://schemas.openxmlformats.org/officeDocument/2006/relationships/hyperlink" Target="https://adeeva.com/product/lean-mass-plus-protein-fiber-shake-double-chocolate/" TargetMode="External"/><Relationship Id="rId181" Type="http://schemas.openxmlformats.org/officeDocument/2006/relationships/footer" Target="footer77.xml"/><Relationship Id="rId402" Type="http://schemas.openxmlformats.org/officeDocument/2006/relationships/header" Target="header153.xml"/><Relationship Id="rId847" Type="http://schemas.openxmlformats.org/officeDocument/2006/relationships/footer" Target="footer284.xml"/><Relationship Id="rId1032" Type="http://schemas.openxmlformats.org/officeDocument/2006/relationships/footer" Target="footer355.xml"/><Relationship Id="rId279" Type="http://schemas.openxmlformats.org/officeDocument/2006/relationships/image" Target="media/image20.png"/><Relationship Id="rId486" Type="http://schemas.openxmlformats.org/officeDocument/2006/relationships/image" Target="media/image79.png"/><Relationship Id="rId693" Type="http://schemas.openxmlformats.org/officeDocument/2006/relationships/header" Target="header228.xml"/><Relationship Id="rId707" Type="http://schemas.openxmlformats.org/officeDocument/2006/relationships/hyperlink" Target="https://adeeva.com/product/glucosamine-joint-formula/" TargetMode="External"/><Relationship Id="rId914" Type="http://schemas.openxmlformats.org/officeDocument/2006/relationships/header" Target="header317.xml"/><Relationship Id="rId43" Type="http://schemas.openxmlformats.org/officeDocument/2006/relationships/hyperlink" Target="https://adeeva.com/product/prostate-40-plus/" TargetMode="External"/><Relationship Id="rId139" Type="http://schemas.openxmlformats.org/officeDocument/2006/relationships/header" Target="header59.xml"/><Relationship Id="rId346" Type="http://schemas.openxmlformats.org/officeDocument/2006/relationships/header" Target="header126.xml"/><Relationship Id="rId553" Type="http://schemas.openxmlformats.org/officeDocument/2006/relationships/header" Target="header188.xml"/><Relationship Id="rId760" Type="http://schemas.openxmlformats.org/officeDocument/2006/relationships/hyperlink" Target="https://adeeva.com/product/nature-s-essential-oils/" TargetMode="External"/><Relationship Id="rId998" Type="http://schemas.openxmlformats.org/officeDocument/2006/relationships/footer" Target="footer338.xml"/><Relationship Id="rId192" Type="http://schemas.openxmlformats.org/officeDocument/2006/relationships/header" Target="header81.xml"/><Relationship Id="rId206" Type="http://schemas.openxmlformats.org/officeDocument/2006/relationships/header" Target="header88.xml"/><Relationship Id="rId413" Type="http://schemas.openxmlformats.org/officeDocument/2006/relationships/footer" Target="footer157.xml"/><Relationship Id="rId858" Type="http://schemas.openxmlformats.org/officeDocument/2006/relationships/header" Target="header290.xml"/><Relationship Id="rId497" Type="http://schemas.openxmlformats.org/officeDocument/2006/relationships/image" Target="media/image90.png"/><Relationship Id="rId620" Type="http://schemas.openxmlformats.org/officeDocument/2006/relationships/hyperlink" Target="https://adeeva.com/product/prostate-40-plus/" TargetMode="External"/><Relationship Id="rId718" Type="http://schemas.openxmlformats.org/officeDocument/2006/relationships/header" Target="header234.xml"/><Relationship Id="rId925" Type="http://schemas.openxmlformats.org/officeDocument/2006/relationships/footer" Target="footer322.xml"/><Relationship Id="rId357" Type="http://schemas.openxmlformats.org/officeDocument/2006/relationships/header" Target="header131.xml"/><Relationship Id="rId54" Type="http://schemas.openxmlformats.org/officeDocument/2006/relationships/footer" Target="footer18.xml"/><Relationship Id="rId217" Type="http://schemas.openxmlformats.org/officeDocument/2006/relationships/header" Target="header93.xml"/><Relationship Id="rId564" Type="http://schemas.openxmlformats.org/officeDocument/2006/relationships/hyperlink" Target="https://adeeva.com/product/immuno-detox-prime/" TargetMode="External"/><Relationship Id="rId771" Type="http://schemas.openxmlformats.org/officeDocument/2006/relationships/footer" Target="footer251.xml"/><Relationship Id="rId869" Type="http://schemas.openxmlformats.org/officeDocument/2006/relationships/header" Target="header295.xml"/><Relationship Id="rId424" Type="http://schemas.openxmlformats.org/officeDocument/2006/relationships/header" Target="header163.xml"/><Relationship Id="rId631" Type="http://schemas.openxmlformats.org/officeDocument/2006/relationships/footer" Target="footer206.xml"/><Relationship Id="rId729" Type="http://schemas.openxmlformats.org/officeDocument/2006/relationships/hyperlink" Target="https://adeeva.com/product/nature-s-relief/" TargetMode="External"/><Relationship Id="rId270" Type="http://schemas.openxmlformats.org/officeDocument/2006/relationships/image" Target="media/image11.png"/><Relationship Id="rId936" Type="http://schemas.openxmlformats.org/officeDocument/2006/relationships/image" Target="media/image109.png"/><Relationship Id="rId65" Type="http://schemas.openxmlformats.org/officeDocument/2006/relationships/header" Target="header24.xml"/><Relationship Id="rId130" Type="http://schemas.openxmlformats.org/officeDocument/2006/relationships/hyperlink" Target="https://adeeva.com/product/all-in-one-multi-vitamin-mineral/" TargetMode="External"/><Relationship Id="rId368" Type="http://schemas.openxmlformats.org/officeDocument/2006/relationships/header" Target="header136.xml"/><Relationship Id="rId575" Type="http://schemas.openxmlformats.org/officeDocument/2006/relationships/footer" Target="footer191.xml"/><Relationship Id="rId782" Type="http://schemas.openxmlformats.org/officeDocument/2006/relationships/header" Target="header256.xml"/><Relationship Id="rId228" Type="http://schemas.openxmlformats.org/officeDocument/2006/relationships/footer" Target="footer97.xml"/><Relationship Id="rId435" Type="http://schemas.openxmlformats.org/officeDocument/2006/relationships/header" Target="header168.xml"/><Relationship Id="rId642" Type="http://schemas.openxmlformats.org/officeDocument/2006/relationships/footer" Target="footer210.xml"/><Relationship Id="rId281" Type="http://schemas.openxmlformats.org/officeDocument/2006/relationships/image" Target="media/image22.png"/><Relationship Id="rId502" Type="http://schemas.openxmlformats.org/officeDocument/2006/relationships/image" Target="media/image95.png"/><Relationship Id="rId947" Type="http://schemas.openxmlformats.org/officeDocument/2006/relationships/image" Target="media/image120.png"/><Relationship Id="rId76" Type="http://schemas.openxmlformats.org/officeDocument/2006/relationships/footer" Target="footer29.xml"/><Relationship Id="rId141" Type="http://schemas.openxmlformats.org/officeDocument/2006/relationships/header" Target="header60.xml"/><Relationship Id="rId379" Type="http://schemas.openxmlformats.org/officeDocument/2006/relationships/footer" Target="footer141.xml"/><Relationship Id="rId586" Type="http://schemas.openxmlformats.org/officeDocument/2006/relationships/hyperlink" Target="https://adeeva.com/product/prostate-40-plus/" TargetMode="External"/><Relationship Id="rId793" Type="http://schemas.openxmlformats.org/officeDocument/2006/relationships/header" Target="header261.xml"/><Relationship Id="rId807" Type="http://schemas.openxmlformats.org/officeDocument/2006/relationships/hyperlink" Target="https://adeeva.com/product/prostate-40-plus/" TargetMode="External"/><Relationship Id="rId7" Type="http://schemas.openxmlformats.org/officeDocument/2006/relationships/endnotes" Target="endnotes.xml"/><Relationship Id="rId239" Type="http://schemas.openxmlformats.org/officeDocument/2006/relationships/header" Target="header102.xml"/><Relationship Id="rId446" Type="http://schemas.openxmlformats.org/officeDocument/2006/relationships/header" Target="header172.xml"/><Relationship Id="rId653" Type="http://schemas.openxmlformats.org/officeDocument/2006/relationships/hyperlink" Target="https://adeeva.com/product/women-s-hormonal-balance/" TargetMode="External"/><Relationship Id="rId292" Type="http://schemas.openxmlformats.org/officeDocument/2006/relationships/image" Target="media/image33.png"/><Relationship Id="rId306" Type="http://schemas.openxmlformats.org/officeDocument/2006/relationships/image" Target="media/image47.png"/><Relationship Id="rId860" Type="http://schemas.openxmlformats.org/officeDocument/2006/relationships/header" Target="header291.xml"/><Relationship Id="rId958" Type="http://schemas.openxmlformats.org/officeDocument/2006/relationships/header" Target="header329.xml"/><Relationship Id="rId87" Type="http://schemas.openxmlformats.org/officeDocument/2006/relationships/header" Target="header35.xml"/><Relationship Id="rId513" Type="http://schemas.openxmlformats.org/officeDocument/2006/relationships/image" Target="media/image106.png"/><Relationship Id="rId597" Type="http://schemas.openxmlformats.org/officeDocument/2006/relationships/header" Target="header196.xml"/><Relationship Id="rId720" Type="http://schemas.openxmlformats.org/officeDocument/2006/relationships/hyperlink" Target="https://adeeva.com/product/glucosamine-joint-formula/" TargetMode="External"/><Relationship Id="rId818" Type="http://schemas.openxmlformats.org/officeDocument/2006/relationships/footer" Target="footer271.xml"/><Relationship Id="rId152" Type="http://schemas.openxmlformats.org/officeDocument/2006/relationships/header" Target="header65.xml"/><Relationship Id="rId457" Type="http://schemas.openxmlformats.org/officeDocument/2006/relationships/header" Target="header175.xml"/><Relationship Id="rId1003" Type="http://schemas.openxmlformats.org/officeDocument/2006/relationships/header" Target="header341.xml"/><Relationship Id="rId664" Type="http://schemas.openxmlformats.org/officeDocument/2006/relationships/header" Target="header216.xml"/><Relationship Id="rId871" Type="http://schemas.openxmlformats.org/officeDocument/2006/relationships/header" Target="header296.xml"/><Relationship Id="rId969" Type="http://schemas.openxmlformats.org/officeDocument/2006/relationships/hyperlink" Target="https://adeeva.com/product/all-in-one-multi-vitamin-mineral/" TargetMode="External"/><Relationship Id="rId14" Type="http://schemas.openxmlformats.org/officeDocument/2006/relationships/header" Target="header2.xml"/><Relationship Id="rId317" Type="http://schemas.openxmlformats.org/officeDocument/2006/relationships/image" Target="media/image58.png"/><Relationship Id="rId524" Type="http://schemas.openxmlformats.org/officeDocument/2006/relationships/footer" Target="footer180.xml"/><Relationship Id="rId731" Type="http://schemas.openxmlformats.org/officeDocument/2006/relationships/footer" Target="footer238.xml"/><Relationship Id="rId98" Type="http://schemas.openxmlformats.org/officeDocument/2006/relationships/header" Target="header40.xml"/><Relationship Id="rId163" Type="http://schemas.openxmlformats.org/officeDocument/2006/relationships/hyperlink" Target="https://adeeva.com/product/all-in-one-multi-vitamin-mineral/" TargetMode="External"/><Relationship Id="rId370" Type="http://schemas.openxmlformats.org/officeDocument/2006/relationships/header" Target="header137.xml"/><Relationship Id="rId829" Type="http://schemas.openxmlformats.org/officeDocument/2006/relationships/header" Target="header276.xml"/><Relationship Id="rId1014" Type="http://schemas.openxmlformats.org/officeDocument/2006/relationships/footer" Target="footer346.xml"/><Relationship Id="rId230" Type="http://schemas.openxmlformats.org/officeDocument/2006/relationships/footer" Target="footer98.xml"/><Relationship Id="rId468" Type="http://schemas.openxmlformats.org/officeDocument/2006/relationships/image" Target="media/image61.png"/><Relationship Id="rId675" Type="http://schemas.openxmlformats.org/officeDocument/2006/relationships/footer" Target="footer219.xml"/><Relationship Id="rId882" Type="http://schemas.openxmlformats.org/officeDocument/2006/relationships/footer" Target="footer301.xml"/><Relationship Id="rId25" Type="http://schemas.openxmlformats.org/officeDocument/2006/relationships/footer" Target="footer6.xml"/><Relationship Id="rId328" Type="http://schemas.openxmlformats.org/officeDocument/2006/relationships/header" Target="header117.xml"/><Relationship Id="rId535" Type="http://schemas.openxmlformats.org/officeDocument/2006/relationships/header" Target="header183.xml"/><Relationship Id="rId742" Type="http://schemas.openxmlformats.org/officeDocument/2006/relationships/hyperlink" Target="https://adeeva.com/product/memory-support-complex/" TargetMode="External"/><Relationship Id="rId174" Type="http://schemas.openxmlformats.org/officeDocument/2006/relationships/footer" Target="footer74.xml"/><Relationship Id="rId381" Type="http://schemas.openxmlformats.org/officeDocument/2006/relationships/footer" Target="footer142.xml"/><Relationship Id="rId602" Type="http://schemas.openxmlformats.org/officeDocument/2006/relationships/header" Target="header197.xml"/><Relationship Id="rId1025" Type="http://schemas.openxmlformats.org/officeDocument/2006/relationships/header" Target="header352.xml"/><Relationship Id="rId241" Type="http://schemas.openxmlformats.org/officeDocument/2006/relationships/hyperlink" Target="https://adeeva.com/product/prostate-40-plus/" TargetMode="External"/><Relationship Id="rId479" Type="http://schemas.openxmlformats.org/officeDocument/2006/relationships/image" Target="media/image72.png"/><Relationship Id="rId686" Type="http://schemas.openxmlformats.org/officeDocument/2006/relationships/footer" Target="footer224.xml"/><Relationship Id="rId893" Type="http://schemas.openxmlformats.org/officeDocument/2006/relationships/footer" Target="footer306.xml"/><Relationship Id="rId907" Type="http://schemas.openxmlformats.org/officeDocument/2006/relationships/footer" Target="footer313.xml"/><Relationship Id="rId36" Type="http://schemas.openxmlformats.org/officeDocument/2006/relationships/hyperlink" Target="https://adeeva.com/product/prostate-40-plus/" TargetMode="External"/><Relationship Id="rId339" Type="http://schemas.openxmlformats.org/officeDocument/2006/relationships/footer" Target="footer122.xml"/><Relationship Id="rId546" Type="http://schemas.openxmlformats.org/officeDocument/2006/relationships/hyperlink" Target="https://adeeva.com/product/immuno-detox-prime/" TargetMode="External"/><Relationship Id="rId753" Type="http://schemas.openxmlformats.org/officeDocument/2006/relationships/footer" Target="footer246.xml"/><Relationship Id="rId101" Type="http://schemas.openxmlformats.org/officeDocument/2006/relationships/footer" Target="footer41.xml"/><Relationship Id="rId185" Type="http://schemas.openxmlformats.org/officeDocument/2006/relationships/hyperlink" Target="https://adeeva.com/product/prostate-40-plus/" TargetMode="External"/><Relationship Id="rId406" Type="http://schemas.openxmlformats.org/officeDocument/2006/relationships/footer" Target="footer154.xml"/><Relationship Id="rId960" Type="http://schemas.openxmlformats.org/officeDocument/2006/relationships/header" Target="header330.xml"/><Relationship Id="rId1036" Type="http://schemas.openxmlformats.org/officeDocument/2006/relationships/footer" Target="footer357.xml"/><Relationship Id="rId392" Type="http://schemas.openxmlformats.org/officeDocument/2006/relationships/header" Target="header148.xml"/><Relationship Id="rId613" Type="http://schemas.openxmlformats.org/officeDocument/2006/relationships/hyperlink" Target="https://adeeva.com/product/prostate-40-plus/" TargetMode="External"/><Relationship Id="rId697" Type="http://schemas.openxmlformats.org/officeDocument/2006/relationships/footer" Target="footer229.xml"/><Relationship Id="rId820" Type="http://schemas.openxmlformats.org/officeDocument/2006/relationships/footer" Target="footer272.xml"/><Relationship Id="rId918" Type="http://schemas.openxmlformats.org/officeDocument/2006/relationships/header" Target="header319.xml"/><Relationship Id="rId252" Type="http://schemas.openxmlformats.org/officeDocument/2006/relationships/hyperlink" Target="https://meschinohealth.com/" TargetMode="External"/><Relationship Id="rId47" Type="http://schemas.openxmlformats.org/officeDocument/2006/relationships/header" Target="header15.xml"/><Relationship Id="rId112" Type="http://schemas.openxmlformats.org/officeDocument/2006/relationships/header" Target="header47.xml"/><Relationship Id="rId557" Type="http://schemas.openxmlformats.org/officeDocument/2006/relationships/header" Target="header189.xml"/><Relationship Id="rId764" Type="http://schemas.openxmlformats.org/officeDocument/2006/relationships/hyperlink" Target="https://adeeva.com/product/memory-support-complex/" TargetMode="External"/><Relationship Id="rId971" Type="http://schemas.openxmlformats.org/officeDocument/2006/relationships/hyperlink" Target="https://adeeva.com/product/body-burn/" TargetMode="External"/><Relationship Id="rId196" Type="http://schemas.openxmlformats.org/officeDocument/2006/relationships/header" Target="header83.xml"/><Relationship Id="rId417" Type="http://schemas.openxmlformats.org/officeDocument/2006/relationships/footer" Target="footer159.xml"/><Relationship Id="rId624" Type="http://schemas.openxmlformats.org/officeDocument/2006/relationships/header" Target="header203.xml"/><Relationship Id="rId831" Type="http://schemas.openxmlformats.org/officeDocument/2006/relationships/header" Target="header277.xml"/><Relationship Id="rId263" Type="http://schemas.openxmlformats.org/officeDocument/2006/relationships/header" Target="header111.xml"/><Relationship Id="rId470" Type="http://schemas.openxmlformats.org/officeDocument/2006/relationships/image" Target="media/image63.png"/><Relationship Id="rId929" Type="http://schemas.openxmlformats.org/officeDocument/2006/relationships/footer" Target="footer324.xml"/><Relationship Id="rId58" Type="http://schemas.openxmlformats.org/officeDocument/2006/relationships/footer" Target="footer20.xml"/><Relationship Id="rId123" Type="http://schemas.openxmlformats.org/officeDocument/2006/relationships/hyperlink" Target="https://adeeva.com/product/all-in-one-multi-vitamin-mineral/" TargetMode="External"/><Relationship Id="rId330" Type="http://schemas.openxmlformats.org/officeDocument/2006/relationships/header" Target="header118.xml"/><Relationship Id="rId568" Type="http://schemas.openxmlformats.org/officeDocument/2006/relationships/hyperlink" Target="https://adeeva.com/product/immuno-detox-prime/" TargetMode="External"/><Relationship Id="rId775" Type="http://schemas.openxmlformats.org/officeDocument/2006/relationships/hyperlink" Target="https://adeeva.com/product/prostate-40-plus/" TargetMode="External"/><Relationship Id="rId982" Type="http://schemas.openxmlformats.org/officeDocument/2006/relationships/hyperlink" Target="https://adeeva.com/product/memory-support-complex/" TargetMode="External"/><Relationship Id="rId428" Type="http://schemas.openxmlformats.org/officeDocument/2006/relationships/header" Target="header165.xml"/><Relationship Id="rId635" Type="http://schemas.openxmlformats.org/officeDocument/2006/relationships/footer" Target="footer208.xml"/><Relationship Id="rId842" Type="http://schemas.openxmlformats.org/officeDocument/2006/relationships/header" Target="header282.xml"/><Relationship Id="rId274" Type="http://schemas.openxmlformats.org/officeDocument/2006/relationships/image" Target="media/image15.png"/><Relationship Id="rId481" Type="http://schemas.openxmlformats.org/officeDocument/2006/relationships/image" Target="media/image74.png"/><Relationship Id="rId702" Type="http://schemas.openxmlformats.org/officeDocument/2006/relationships/hyperlink" Target="https://adeeva.com/product/glucosamine-joint-formula/" TargetMode="External"/><Relationship Id="rId69" Type="http://schemas.openxmlformats.org/officeDocument/2006/relationships/header" Target="header26.xml"/><Relationship Id="rId134" Type="http://schemas.openxmlformats.org/officeDocument/2006/relationships/footer" Target="footer56.xml"/><Relationship Id="rId579" Type="http://schemas.openxmlformats.org/officeDocument/2006/relationships/footer" Target="footer192.xml"/><Relationship Id="rId786" Type="http://schemas.openxmlformats.org/officeDocument/2006/relationships/header" Target="header258.xml"/><Relationship Id="rId993" Type="http://schemas.openxmlformats.org/officeDocument/2006/relationships/hyperlink" Target="http://www.meschinohealth.com/" TargetMode="External"/><Relationship Id="rId341" Type="http://schemas.openxmlformats.org/officeDocument/2006/relationships/footer" Target="footer123.xml"/><Relationship Id="rId439" Type="http://schemas.openxmlformats.org/officeDocument/2006/relationships/header" Target="header170.xml"/><Relationship Id="rId646" Type="http://schemas.openxmlformats.org/officeDocument/2006/relationships/footer" Target="footer211.xml"/><Relationship Id="rId201" Type="http://schemas.openxmlformats.org/officeDocument/2006/relationships/footer" Target="footer85.xml"/><Relationship Id="rId285" Type="http://schemas.openxmlformats.org/officeDocument/2006/relationships/image" Target="media/image26.png"/><Relationship Id="rId506" Type="http://schemas.openxmlformats.org/officeDocument/2006/relationships/image" Target="media/image99.png"/><Relationship Id="rId853" Type="http://schemas.openxmlformats.org/officeDocument/2006/relationships/footer" Target="footer287.xml"/><Relationship Id="rId492" Type="http://schemas.openxmlformats.org/officeDocument/2006/relationships/image" Target="media/image85.png"/><Relationship Id="rId713" Type="http://schemas.openxmlformats.org/officeDocument/2006/relationships/header" Target="header233.xml"/><Relationship Id="rId797" Type="http://schemas.openxmlformats.org/officeDocument/2006/relationships/header" Target="header263.xml"/><Relationship Id="rId920" Type="http://schemas.openxmlformats.org/officeDocument/2006/relationships/header" Target="header320.xml"/><Relationship Id="rId145" Type="http://schemas.openxmlformats.org/officeDocument/2006/relationships/header" Target="header62.xml"/><Relationship Id="rId352" Type="http://schemas.openxmlformats.org/officeDocument/2006/relationships/header" Target="header129.xml"/><Relationship Id="rId212" Type="http://schemas.openxmlformats.org/officeDocument/2006/relationships/hyperlink" Target="https://adeeva.com/product/all-in-one-multi-vitamin-mineral/" TargetMode="External"/><Relationship Id="rId657" Type="http://schemas.openxmlformats.org/officeDocument/2006/relationships/hyperlink" Target="https://adeeva.com/product/women-s-hormonal-balance/" TargetMode="External"/><Relationship Id="rId864" Type="http://schemas.openxmlformats.org/officeDocument/2006/relationships/hyperlink" Target="http://www.meschinohealth.com/" TargetMode="External"/><Relationship Id="rId49" Type="http://schemas.openxmlformats.org/officeDocument/2006/relationships/header" Target="header16.xml"/><Relationship Id="rId114" Type="http://schemas.openxmlformats.org/officeDocument/2006/relationships/hyperlink" Target="https://adeeva.com/product/chole-forte/" TargetMode="External"/><Relationship Id="rId296" Type="http://schemas.openxmlformats.org/officeDocument/2006/relationships/image" Target="media/image37.png"/><Relationship Id="rId461" Type="http://schemas.openxmlformats.org/officeDocument/2006/relationships/footer" Target="footer176.xml"/><Relationship Id="rId517" Type="http://schemas.openxmlformats.org/officeDocument/2006/relationships/footer" Target="footer178.xml"/><Relationship Id="rId559" Type="http://schemas.openxmlformats.org/officeDocument/2006/relationships/hyperlink" Target="https://adeeva.com/product/immuno-detox-prime/" TargetMode="External"/><Relationship Id="rId724" Type="http://schemas.openxmlformats.org/officeDocument/2006/relationships/header" Target="header236.xml"/><Relationship Id="rId766" Type="http://schemas.openxmlformats.org/officeDocument/2006/relationships/footer" Target="footer249.xml"/><Relationship Id="rId931" Type="http://schemas.openxmlformats.org/officeDocument/2006/relationships/footer" Target="footer325.xml"/><Relationship Id="rId60" Type="http://schemas.openxmlformats.org/officeDocument/2006/relationships/footer" Target="footer21.xml"/><Relationship Id="rId156" Type="http://schemas.openxmlformats.org/officeDocument/2006/relationships/header" Target="header67.xml"/><Relationship Id="rId198" Type="http://schemas.openxmlformats.org/officeDocument/2006/relationships/header" Target="header84.xml"/><Relationship Id="rId321" Type="http://schemas.openxmlformats.org/officeDocument/2006/relationships/footer" Target="footer113.xml"/><Relationship Id="rId363" Type="http://schemas.openxmlformats.org/officeDocument/2006/relationships/header" Target="header134.xml"/><Relationship Id="rId419" Type="http://schemas.openxmlformats.org/officeDocument/2006/relationships/footer" Target="footer160.xml"/><Relationship Id="rId570" Type="http://schemas.openxmlformats.org/officeDocument/2006/relationships/hyperlink" Target="https://adeeva.com/product/immuno-detox-prime/" TargetMode="External"/><Relationship Id="rId626" Type="http://schemas.openxmlformats.org/officeDocument/2006/relationships/header" Target="header204.xml"/><Relationship Id="rId973" Type="http://schemas.openxmlformats.org/officeDocument/2006/relationships/footer" Target="footer334.xml"/><Relationship Id="rId1007" Type="http://schemas.openxmlformats.org/officeDocument/2006/relationships/header" Target="header343.xml"/><Relationship Id="rId223" Type="http://schemas.openxmlformats.org/officeDocument/2006/relationships/hyperlink" Target="https://adeeva.com/product/all-in-one-multi-vitamin-mineral/" TargetMode="External"/><Relationship Id="rId430" Type="http://schemas.openxmlformats.org/officeDocument/2006/relationships/header" Target="header166.xml"/><Relationship Id="rId668" Type="http://schemas.openxmlformats.org/officeDocument/2006/relationships/hyperlink" Target="https://adeeva.com/product/women-s-hormonal-balance/" TargetMode="External"/><Relationship Id="rId833" Type="http://schemas.openxmlformats.org/officeDocument/2006/relationships/header" Target="header278.xml"/><Relationship Id="rId875" Type="http://schemas.openxmlformats.org/officeDocument/2006/relationships/header" Target="header298.xml"/><Relationship Id="rId18" Type="http://schemas.openxmlformats.org/officeDocument/2006/relationships/footer" Target="footer3.xml"/><Relationship Id="rId265" Type="http://schemas.openxmlformats.org/officeDocument/2006/relationships/image" Target="media/image6.png"/><Relationship Id="rId472" Type="http://schemas.openxmlformats.org/officeDocument/2006/relationships/image" Target="media/image65.png"/><Relationship Id="rId528" Type="http://schemas.openxmlformats.org/officeDocument/2006/relationships/hyperlink" Target="https://adeeva.com/product/immuno-detox-prime/" TargetMode="External"/><Relationship Id="rId735" Type="http://schemas.openxmlformats.org/officeDocument/2006/relationships/hyperlink" Target="https://adeeva.com/product/glucosamine-joint-formula/" TargetMode="External"/><Relationship Id="rId900" Type="http://schemas.openxmlformats.org/officeDocument/2006/relationships/header" Target="header310.xml"/><Relationship Id="rId942" Type="http://schemas.openxmlformats.org/officeDocument/2006/relationships/image" Target="media/image115.png"/><Relationship Id="rId125" Type="http://schemas.openxmlformats.org/officeDocument/2006/relationships/footer" Target="footer52.xml"/><Relationship Id="rId167" Type="http://schemas.openxmlformats.org/officeDocument/2006/relationships/header" Target="header71.xml"/><Relationship Id="rId332" Type="http://schemas.openxmlformats.org/officeDocument/2006/relationships/header" Target="header119.xml"/><Relationship Id="rId374" Type="http://schemas.openxmlformats.org/officeDocument/2006/relationships/header" Target="header139.xml"/><Relationship Id="rId581" Type="http://schemas.openxmlformats.org/officeDocument/2006/relationships/hyperlink" Target="https://adeeva.com/product/prostate-40-plus/" TargetMode="External"/><Relationship Id="rId777" Type="http://schemas.openxmlformats.org/officeDocument/2006/relationships/footer" Target="footer253.xml"/><Relationship Id="rId984" Type="http://schemas.openxmlformats.org/officeDocument/2006/relationships/footer" Target="footer335.xml"/><Relationship Id="rId1018" Type="http://schemas.openxmlformats.org/officeDocument/2006/relationships/footer" Target="footer348.xml"/><Relationship Id="rId71" Type="http://schemas.openxmlformats.org/officeDocument/2006/relationships/header" Target="header27.xml"/><Relationship Id="rId234" Type="http://schemas.openxmlformats.org/officeDocument/2006/relationships/footer" Target="footer100.xml"/><Relationship Id="rId637" Type="http://schemas.openxmlformats.org/officeDocument/2006/relationships/header" Target="header209.xml"/><Relationship Id="rId679" Type="http://schemas.openxmlformats.org/officeDocument/2006/relationships/footer" Target="footer221.xml"/><Relationship Id="rId802" Type="http://schemas.openxmlformats.org/officeDocument/2006/relationships/footer" Target="footer265.xml"/><Relationship Id="rId844" Type="http://schemas.openxmlformats.org/officeDocument/2006/relationships/header" Target="header283.xml"/><Relationship Id="rId886" Type="http://schemas.openxmlformats.org/officeDocument/2006/relationships/header" Target="header303.xml"/><Relationship Id="rId2" Type="http://schemas.openxmlformats.org/officeDocument/2006/relationships/styles" Target="styles.xml"/><Relationship Id="rId29" Type="http://schemas.openxmlformats.org/officeDocument/2006/relationships/footer" Target="footer8.xml"/><Relationship Id="rId276" Type="http://schemas.openxmlformats.org/officeDocument/2006/relationships/image" Target="media/image17.png"/><Relationship Id="rId441" Type="http://schemas.openxmlformats.org/officeDocument/2006/relationships/hyperlink" Target="https://adeeva.com/product/cardio-essentials/" TargetMode="External"/><Relationship Id="rId483" Type="http://schemas.openxmlformats.org/officeDocument/2006/relationships/image" Target="media/image76.png"/><Relationship Id="rId539" Type="http://schemas.openxmlformats.org/officeDocument/2006/relationships/hyperlink" Target="https://adeeva.com/product/immuno-detox-prime/" TargetMode="External"/><Relationship Id="rId690" Type="http://schemas.openxmlformats.org/officeDocument/2006/relationships/footer" Target="footer226.xml"/><Relationship Id="rId704" Type="http://schemas.openxmlformats.org/officeDocument/2006/relationships/footer" Target="footer231.xml"/><Relationship Id="rId746" Type="http://schemas.openxmlformats.org/officeDocument/2006/relationships/footer" Target="footer244.xml"/><Relationship Id="rId911" Type="http://schemas.openxmlformats.org/officeDocument/2006/relationships/footer" Target="footer315.xml"/><Relationship Id="rId40" Type="http://schemas.openxmlformats.org/officeDocument/2006/relationships/hyperlink" Target="https://adeeva.com/product/prostate-40-plus/" TargetMode="External"/><Relationship Id="rId136" Type="http://schemas.openxmlformats.org/officeDocument/2006/relationships/footer" Target="footer57.xml"/><Relationship Id="rId178" Type="http://schemas.openxmlformats.org/officeDocument/2006/relationships/footer" Target="footer76.xml"/><Relationship Id="rId301" Type="http://schemas.openxmlformats.org/officeDocument/2006/relationships/image" Target="media/image42.png"/><Relationship Id="rId343" Type="http://schemas.openxmlformats.org/officeDocument/2006/relationships/footer" Target="footer124.xml"/><Relationship Id="rId550" Type="http://schemas.openxmlformats.org/officeDocument/2006/relationships/footer" Target="footer186.xml"/><Relationship Id="rId788" Type="http://schemas.openxmlformats.org/officeDocument/2006/relationships/hyperlink" Target="https://adeeva.com/product/prostate-40-plus/" TargetMode="External"/><Relationship Id="rId953" Type="http://schemas.openxmlformats.org/officeDocument/2006/relationships/image" Target="media/image126.png"/><Relationship Id="rId995" Type="http://schemas.openxmlformats.org/officeDocument/2006/relationships/header" Target="header337.xml"/><Relationship Id="rId1029" Type="http://schemas.openxmlformats.org/officeDocument/2006/relationships/header" Target="header354.xml"/><Relationship Id="rId82" Type="http://schemas.openxmlformats.org/officeDocument/2006/relationships/footer" Target="footer32.xml"/><Relationship Id="rId203" Type="http://schemas.openxmlformats.org/officeDocument/2006/relationships/footer" Target="footer86.xml"/><Relationship Id="rId385" Type="http://schemas.openxmlformats.org/officeDocument/2006/relationships/footer" Target="footer144.xml"/><Relationship Id="rId592" Type="http://schemas.openxmlformats.org/officeDocument/2006/relationships/hyperlink" Target="https://adeeva.com/product/prostate-40-plus/" TargetMode="External"/><Relationship Id="rId606" Type="http://schemas.openxmlformats.org/officeDocument/2006/relationships/header" Target="header198.xml"/><Relationship Id="rId648" Type="http://schemas.openxmlformats.org/officeDocument/2006/relationships/hyperlink" Target="https://adeeva.com/product/women-s-hormonal-balance/" TargetMode="External"/><Relationship Id="rId813" Type="http://schemas.openxmlformats.org/officeDocument/2006/relationships/hyperlink" Target="https://adeeva.com/product/prostate-40-plus/" TargetMode="External"/><Relationship Id="rId855" Type="http://schemas.openxmlformats.org/officeDocument/2006/relationships/footer" Target="footer288.xml"/><Relationship Id="rId245" Type="http://schemas.openxmlformats.org/officeDocument/2006/relationships/footer" Target="footer103.xml"/><Relationship Id="rId287" Type="http://schemas.openxmlformats.org/officeDocument/2006/relationships/image" Target="media/image28.png"/><Relationship Id="rId410" Type="http://schemas.openxmlformats.org/officeDocument/2006/relationships/header" Target="header156.xml"/><Relationship Id="rId452" Type="http://schemas.openxmlformats.org/officeDocument/2006/relationships/hyperlink" Target="https://adeeva.com/product/cardio-essentials/" TargetMode="External"/><Relationship Id="rId494" Type="http://schemas.openxmlformats.org/officeDocument/2006/relationships/image" Target="media/image87.png"/><Relationship Id="rId508" Type="http://schemas.openxmlformats.org/officeDocument/2006/relationships/image" Target="media/image101.png"/><Relationship Id="rId715" Type="http://schemas.openxmlformats.org/officeDocument/2006/relationships/hyperlink" Target="https://adeeva.com/product/glucosamine-joint-formula/" TargetMode="External"/><Relationship Id="rId897" Type="http://schemas.openxmlformats.org/officeDocument/2006/relationships/footer" Target="footer308.xml"/><Relationship Id="rId922" Type="http://schemas.openxmlformats.org/officeDocument/2006/relationships/header" Target="header321.xml"/><Relationship Id="rId105" Type="http://schemas.openxmlformats.org/officeDocument/2006/relationships/footer" Target="footer43.xml"/><Relationship Id="rId147" Type="http://schemas.openxmlformats.org/officeDocument/2006/relationships/header" Target="header63.xml"/><Relationship Id="rId312" Type="http://schemas.openxmlformats.org/officeDocument/2006/relationships/image" Target="media/image53.png"/><Relationship Id="rId354" Type="http://schemas.openxmlformats.org/officeDocument/2006/relationships/header" Target="header130.xml"/><Relationship Id="rId757" Type="http://schemas.openxmlformats.org/officeDocument/2006/relationships/footer" Target="footer247.xml"/><Relationship Id="rId799" Type="http://schemas.openxmlformats.org/officeDocument/2006/relationships/header" Target="header264.xml"/><Relationship Id="rId964" Type="http://schemas.openxmlformats.org/officeDocument/2006/relationships/header" Target="header332.xml"/><Relationship Id="rId51" Type="http://schemas.openxmlformats.org/officeDocument/2006/relationships/header" Target="header17.xml"/><Relationship Id="rId93" Type="http://schemas.openxmlformats.org/officeDocument/2006/relationships/header" Target="header38.xml"/><Relationship Id="rId189" Type="http://schemas.openxmlformats.org/officeDocument/2006/relationships/footer" Target="footer79.xml"/><Relationship Id="rId396" Type="http://schemas.openxmlformats.org/officeDocument/2006/relationships/header" Target="header150.xml"/><Relationship Id="rId561" Type="http://schemas.openxmlformats.org/officeDocument/2006/relationships/hyperlink" Target="https://adeeva.com/product/immuno-detox-prime/" TargetMode="External"/><Relationship Id="rId617" Type="http://schemas.openxmlformats.org/officeDocument/2006/relationships/hyperlink" Target="https://adeeva.com/product/prostate-40-plus/" TargetMode="External"/><Relationship Id="rId659" Type="http://schemas.openxmlformats.org/officeDocument/2006/relationships/footer" Target="footer214.xml"/><Relationship Id="rId824" Type="http://schemas.openxmlformats.org/officeDocument/2006/relationships/header" Target="header274.xml"/><Relationship Id="rId866" Type="http://schemas.openxmlformats.org/officeDocument/2006/relationships/footer" Target="footer293.xml"/><Relationship Id="rId214" Type="http://schemas.openxmlformats.org/officeDocument/2006/relationships/footer" Target="footer91.xml"/><Relationship Id="rId256" Type="http://schemas.openxmlformats.org/officeDocument/2006/relationships/footer" Target="footer107.xml"/><Relationship Id="rId298" Type="http://schemas.openxmlformats.org/officeDocument/2006/relationships/image" Target="media/image39.png"/><Relationship Id="rId421" Type="http://schemas.openxmlformats.org/officeDocument/2006/relationships/footer" Target="footer161.xml"/><Relationship Id="rId463" Type="http://schemas.openxmlformats.org/officeDocument/2006/relationships/hyperlink" Target="https://adeeva.com/product/cardio-essentials/" TargetMode="External"/><Relationship Id="rId519" Type="http://schemas.openxmlformats.org/officeDocument/2006/relationships/header" Target="header179.xml"/><Relationship Id="rId670" Type="http://schemas.openxmlformats.org/officeDocument/2006/relationships/header" Target="header217.xml"/><Relationship Id="rId116" Type="http://schemas.openxmlformats.org/officeDocument/2006/relationships/footer" Target="footer48.xml"/><Relationship Id="rId158" Type="http://schemas.openxmlformats.org/officeDocument/2006/relationships/header" Target="header68.xml"/><Relationship Id="rId323" Type="http://schemas.openxmlformats.org/officeDocument/2006/relationships/footer" Target="footer114.xml"/><Relationship Id="rId530" Type="http://schemas.openxmlformats.org/officeDocument/2006/relationships/hyperlink" Target="https://adeeva.com/product/immuno-detox-prime/" TargetMode="External"/><Relationship Id="rId726" Type="http://schemas.openxmlformats.org/officeDocument/2006/relationships/header" Target="header237.xml"/><Relationship Id="rId768" Type="http://schemas.openxmlformats.org/officeDocument/2006/relationships/footer" Target="footer250.xml"/><Relationship Id="rId933" Type="http://schemas.openxmlformats.org/officeDocument/2006/relationships/footer" Target="footer326.xml"/><Relationship Id="rId975" Type="http://schemas.openxmlformats.org/officeDocument/2006/relationships/image" Target="media/image130.png"/><Relationship Id="rId1009" Type="http://schemas.openxmlformats.org/officeDocument/2006/relationships/header" Target="header344.xml"/><Relationship Id="rId20" Type="http://schemas.openxmlformats.org/officeDocument/2006/relationships/header" Target="header4.xml"/><Relationship Id="rId62" Type="http://schemas.openxmlformats.org/officeDocument/2006/relationships/footer" Target="footer22.xml"/><Relationship Id="rId365" Type="http://schemas.openxmlformats.org/officeDocument/2006/relationships/hyperlink" Target="https://adeeva.com/product/all-in-one-multi-vitamin-mineral/" TargetMode="External"/><Relationship Id="rId572" Type="http://schemas.openxmlformats.org/officeDocument/2006/relationships/hyperlink" Target="https://adeeva.com/product/prostate-40-plus/" TargetMode="External"/><Relationship Id="rId628" Type="http://schemas.openxmlformats.org/officeDocument/2006/relationships/header" Target="header205.xml"/><Relationship Id="rId835" Type="http://schemas.openxmlformats.org/officeDocument/2006/relationships/header" Target="header279.xml"/><Relationship Id="rId225" Type="http://schemas.openxmlformats.org/officeDocument/2006/relationships/footer" Target="footer96.xml"/><Relationship Id="rId267" Type="http://schemas.openxmlformats.org/officeDocument/2006/relationships/image" Target="media/image8.png"/><Relationship Id="rId432" Type="http://schemas.openxmlformats.org/officeDocument/2006/relationships/header" Target="header167.xml"/><Relationship Id="rId474" Type="http://schemas.openxmlformats.org/officeDocument/2006/relationships/image" Target="media/image67.png"/><Relationship Id="rId877" Type="http://schemas.openxmlformats.org/officeDocument/2006/relationships/header" Target="header299.xml"/><Relationship Id="rId1020" Type="http://schemas.openxmlformats.org/officeDocument/2006/relationships/footer" Target="footer349.xml"/><Relationship Id="rId127" Type="http://schemas.openxmlformats.org/officeDocument/2006/relationships/footer" Target="footer53.xml"/><Relationship Id="rId681" Type="http://schemas.openxmlformats.org/officeDocument/2006/relationships/footer" Target="footer222.xml"/><Relationship Id="rId737" Type="http://schemas.openxmlformats.org/officeDocument/2006/relationships/footer" Target="footer240.xml"/><Relationship Id="rId779" Type="http://schemas.openxmlformats.org/officeDocument/2006/relationships/footer" Target="footer254.xml"/><Relationship Id="rId902" Type="http://schemas.openxmlformats.org/officeDocument/2006/relationships/header" Target="header311.xml"/><Relationship Id="rId944" Type="http://schemas.openxmlformats.org/officeDocument/2006/relationships/image" Target="media/image117.png"/><Relationship Id="rId986" Type="http://schemas.openxmlformats.org/officeDocument/2006/relationships/hyperlink" Target="http://www.meditropin.com/" TargetMode="External"/><Relationship Id="rId31" Type="http://schemas.openxmlformats.org/officeDocument/2006/relationships/footer" Target="footer9.xml"/><Relationship Id="rId73" Type="http://schemas.openxmlformats.org/officeDocument/2006/relationships/header" Target="header28.xml"/><Relationship Id="rId169" Type="http://schemas.openxmlformats.org/officeDocument/2006/relationships/header" Target="header72.xml"/><Relationship Id="rId334" Type="http://schemas.openxmlformats.org/officeDocument/2006/relationships/header" Target="header120.xml"/><Relationship Id="rId376" Type="http://schemas.openxmlformats.org/officeDocument/2006/relationships/header" Target="header140.xml"/><Relationship Id="rId541" Type="http://schemas.openxmlformats.org/officeDocument/2006/relationships/footer" Target="footer184.xml"/><Relationship Id="rId583" Type="http://schemas.openxmlformats.org/officeDocument/2006/relationships/hyperlink" Target="https://adeeva.com/product/prostate-40-plus/" TargetMode="External"/><Relationship Id="rId639" Type="http://schemas.openxmlformats.org/officeDocument/2006/relationships/hyperlink" Target="https://adeeva.com/product/women-s-hormonal-balance/" TargetMode="External"/><Relationship Id="rId790" Type="http://schemas.openxmlformats.org/officeDocument/2006/relationships/footer" Target="footer259.xml"/><Relationship Id="rId804" Type="http://schemas.openxmlformats.org/officeDocument/2006/relationships/footer" Target="footer266.xml"/><Relationship Id="rId4" Type="http://schemas.openxmlformats.org/officeDocument/2006/relationships/settings" Target="settings.xml"/><Relationship Id="rId180" Type="http://schemas.openxmlformats.org/officeDocument/2006/relationships/header" Target="header77.xml"/><Relationship Id="rId236" Type="http://schemas.openxmlformats.org/officeDocument/2006/relationships/footer" Target="footer101.xml"/><Relationship Id="rId278" Type="http://schemas.openxmlformats.org/officeDocument/2006/relationships/image" Target="media/image19.png"/><Relationship Id="rId401" Type="http://schemas.openxmlformats.org/officeDocument/2006/relationships/footer" Target="footer152.xml"/><Relationship Id="rId443" Type="http://schemas.openxmlformats.org/officeDocument/2006/relationships/footer" Target="footer171.xml"/><Relationship Id="rId650" Type="http://schemas.openxmlformats.org/officeDocument/2006/relationships/header" Target="header212.xml"/><Relationship Id="rId846" Type="http://schemas.openxmlformats.org/officeDocument/2006/relationships/header" Target="header284.xml"/><Relationship Id="rId888" Type="http://schemas.openxmlformats.org/officeDocument/2006/relationships/header" Target="header304.xml"/><Relationship Id="rId1031" Type="http://schemas.openxmlformats.org/officeDocument/2006/relationships/header" Target="header355.xml"/><Relationship Id="rId303" Type="http://schemas.openxmlformats.org/officeDocument/2006/relationships/image" Target="media/image44.png"/><Relationship Id="rId485" Type="http://schemas.openxmlformats.org/officeDocument/2006/relationships/image" Target="media/image78.png"/><Relationship Id="rId692" Type="http://schemas.openxmlformats.org/officeDocument/2006/relationships/footer" Target="footer227.xml"/><Relationship Id="rId706" Type="http://schemas.openxmlformats.org/officeDocument/2006/relationships/hyperlink" Target="https://adeeva.com/product/glucosamine-joint-formula/" TargetMode="External"/><Relationship Id="rId748" Type="http://schemas.openxmlformats.org/officeDocument/2006/relationships/header" Target="header245.xml"/><Relationship Id="rId913" Type="http://schemas.openxmlformats.org/officeDocument/2006/relationships/footer" Target="footer316.xml"/><Relationship Id="rId955" Type="http://schemas.openxmlformats.org/officeDocument/2006/relationships/image" Target="media/image128.png"/><Relationship Id="rId42" Type="http://schemas.openxmlformats.org/officeDocument/2006/relationships/footer" Target="footer13.xml"/><Relationship Id="rId84" Type="http://schemas.openxmlformats.org/officeDocument/2006/relationships/footer" Target="footer33.xml"/><Relationship Id="rId138" Type="http://schemas.openxmlformats.org/officeDocument/2006/relationships/footer" Target="footer58.xml"/><Relationship Id="rId345" Type="http://schemas.openxmlformats.org/officeDocument/2006/relationships/footer" Target="footer125.xml"/><Relationship Id="rId387" Type="http://schemas.openxmlformats.org/officeDocument/2006/relationships/footer" Target="footer145.xml"/><Relationship Id="rId510" Type="http://schemas.openxmlformats.org/officeDocument/2006/relationships/image" Target="media/image103.png"/><Relationship Id="rId552" Type="http://schemas.openxmlformats.org/officeDocument/2006/relationships/footer" Target="footer187.xml"/><Relationship Id="rId594" Type="http://schemas.openxmlformats.org/officeDocument/2006/relationships/footer" Target="footer195.xml"/><Relationship Id="rId608" Type="http://schemas.openxmlformats.org/officeDocument/2006/relationships/hyperlink" Target="https://adeeva.com/product/prostate-40-plus/" TargetMode="External"/><Relationship Id="rId815" Type="http://schemas.openxmlformats.org/officeDocument/2006/relationships/footer" Target="footer270.xml"/><Relationship Id="rId997" Type="http://schemas.openxmlformats.org/officeDocument/2006/relationships/header" Target="header338.xml"/><Relationship Id="rId191" Type="http://schemas.openxmlformats.org/officeDocument/2006/relationships/footer" Target="footer80.xml"/><Relationship Id="rId205" Type="http://schemas.openxmlformats.org/officeDocument/2006/relationships/footer" Target="footer87.xml"/><Relationship Id="rId247" Type="http://schemas.openxmlformats.org/officeDocument/2006/relationships/header" Target="header104.xml"/><Relationship Id="rId412" Type="http://schemas.openxmlformats.org/officeDocument/2006/relationships/header" Target="header157.xml"/><Relationship Id="rId857" Type="http://schemas.openxmlformats.org/officeDocument/2006/relationships/footer" Target="footer289.xml"/><Relationship Id="rId899" Type="http://schemas.openxmlformats.org/officeDocument/2006/relationships/footer" Target="footer309.xml"/><Relationship Id="rId1000" Type="http://schemas.openxmlformats.org/officeDocument/2006/relationships/footer" Target="footer339.xml"/><Relationship Id="rId107" Type="http://schemas.openxmlformats.org/officeDocument/2006/relationships/footer" Target="footer44.xml"/><Relationship Id="rId289" Type="http://schemas.openxmlformats.org/officeDocument/2006/relationships/image" Target="media/image30.png"/><Relationship Id="rId454" Type="http://schemas.openxmlformats.org/officeDocument/2006/relationships/footer" Target="footer174.xml"/><Relationship Id="rId496" Type="http://schemas.openxmlformats.org/officeDocument/2006/relationships/image" Target="media/image89.png"/><Relationship Id="rId661" Type="http://schemas.openxmlformats.org/officeDocument/2006/relationships/hyperlink" Target="https://adeeva.com/product/women-s-hormonal-balance/" TargetMode="External"/><Relationship Id="rId717" Type="http://schemas.openxmlformats.org/officeDocument/2006/relationships/hyperlink" Target="https://adeeva.com/product/glucosamine-joint-formula/" TargetMode="External"/><Relationship Id="rId759" Type="http://schemas.openxmlformats.org/officeDocument/2006/relationships/hyperlink" Target="https://adeeva.com/product/all-in-one-multi-vitamin-mineral/" TargetMode="External"/><Relationship Id="rId924" Type="http://schemas.openxmlformats.org/officeDocument/2006/relationships/header" Target="header322.xml"/><Relationship Id="rId966" Type="http://schemas.openxmlformats.org/officeDocument/2006/relationships/header" Target="header333.xml"/><Relationship Id="rId11" Type="http://schemas.openxmlformats.org/officeDocument/2006/relationships/header" Target="header1.xml"/><Relationship Id="rId53" Type="http://schemas.openxmlformats.org/officeDocument/2006/relationships/header" Target="header18.xml"/><Relationship Id="rId149" Type="http://schemas.openxmlformats.org/officeDocument/2006/relationships/header" Target="header64.xml"/><Relationship Id="rId314" Type="http://schemas.openxmlformats.org/officeDocument/2006/relationships/image" Target="media/image55.png"/><Relationship Id="rId356" Type="http://schemas.openxmlformats.org/officeDocument/2006/relationships/hyperlink" Target="http://www.meschinohealth.com/" TargetMode="External"/><Relationship Id="rId398" Type="http://schemas.openxmlformats.org/officeDocument/2006/relationships/header" Target="header151.xml"/><Relationship Id="rId521" Type="http://schemas.openxmlformats.org/officeDocument/2006/relationships/hyperlink" Target="https://adeeva.com/product/cardio-essentials/" TargetMode="External"/><Relationship Id="rId563" Type="http://schemas.openxmlformats.org/officeDocument/2006/relationships/hyperlink" Target="https://adeeva.com/product/immuno-detox-prime/" TargetMode="External"/><Relationship Id="rId619" Type="http://schemas.openxmlformats.org/officeDocument/2006/relationships/footer" Target="footer201.xml"/><Relationship Id="rId770" Type="http://schemas.openxmlformats.org/officeDocument/2006/relationships/header" Target="header251.xml"/><Relationship Id="rId95" Type="http://schemas.openxmlformats.org/officeDocument/2006/relationships/hyperlink" Target="https://adeeva.com/product/prostate-40-plus/" TargetMode="External"/><Relationship Id="rId160" Type="http://schemas.openxmlformats.org/officeDocument/2006/relationships/hyperlink" Target="http://www.meschinohealth.com/" TargetMode="External"/><Relationship Id="rId216" Type="http://schemas.openxmlformats.org/officeDocument/2006/relationships/footer" Target="footer92.xml"/><Relationship Id="rId423" Type="http://schemas.openxmlformats.org/officeDocument/2006/relationships/footer" Target="footer162.xml"/><Relationship Id="rId826" Type="http://schemas.openxmlformats.org/officeDocument/2006/relationships/header" Target="header275.xml"/><Relationship Id="rId868" Type="http://schemas.openxmlformats.org/officeDocument/2006/relationships/footer" Target="footer294.xml"/><Relationship Id="rId1011" Type="http://schemas.openxmlformats.org/officeDocument/2006/relationships/header" Target="header345.xml"/><Relationship Id="rId258" Type="http://schemas.openxmlformats.org/officeDocument/2006/relationships/footer" Target="footer108.xml"/><Relationship Id="rId465" Type="http://schemas.openxmlformats.org/officeDocument/2006/relationships/footer" Target="footer177.xml"/><Relationship Id="rId630" Type="http://schemas.openxmlformats.org/officeDocument/2006/relationships/header" Target="header206.xml"/><Relationship Id="rId672" Type="http://schemas.openxmlformats.org/officeDocument/2006/relationships/header" Target="header218.xml"/><Relationship Id="rId728" Type="http://schemas.openxmlformats.org/officeDocument/2006/relationships/hyperlink" Target="https://adeeva.com/product/nature-s-relief/" TargetMode="External"/><Relationship Id="rId935" Type="http://schemas.openxmlformats.org/officeDocument/2006/relationships/footer" Target="footer327.xml"/><Relationship Id="rId22" Type="http://schemas.openxmlformats.org/officeDocument/2006/relationships/header" Target="header5.xml"/><Relationship Id="rId64" Type="http://schemas.openxmlformats.org/officeDocument/2006/relationships/footer" Target="footer23.xml"/><Relationship Id="rId118" Type="http://schemas.openxmlformats.org/officeDocument/2006/relationships/footer" Target="footer49.xml"/><Relationship Id="rId325" Type="http://schemas.openxmlformats.org/officeDocument/2006/relationships/footer" Target="footer115.xml"/><Relationship Id="rId367" Type="http://schemas.openxmlformats.org/officeDocument/2006/relationships/footer" Target="footer135.xml"/><Relationship Id="rId532" Type="http://schemas.openxmlformats.org/officeDocument/2006/relationships/footer" Target="footer182.xml"/><Relationship Id="rId574" Type="http://schemas.openxmlformats.org/officeDocument/2006/relationships/header" Target="header191.xml"/><Relationship Id="rId977" Type="http://schemas.openxmlformats.org/officeDocument/2006/relationships/hyperlink" Target="https://adeeva.com/product/immuno-detox-prime/" TargetMode="External"/><Relationship Id="rId171" Type="http://schemas.openxmlformats.org/officeDocument/2006/relationships/header" Target="header73.xml"/><Relationship Id="rId227" Type="http://schemas.openxmlformats.org/officeDocument/2006/relationships/header" Target="header97.xml"/><Relationship Id="rId781" Type="http://schemas.openxmlformats.org/officeDocument/2006/relationships/footer" Target="footer255.xml"/><Relationship Id="rId837" Type="http://schemas.openxmlformats.org/officeDocument/2006/relationships/header" Target="header280.xml"/><Relationship Id="rId879" Type="http://schemas.openxmlformats.org/officeDocument/2006/relationships/header" Target="header300.xml"/><Relationship Id="rId1022" Type="http://schemas.openxmlformats.org/officeDocument/2006/relationships/footer" Target="footer350.xml"/><Relationship Id="rId269" Type="http://schemas.openxmlformats.org/officeDocument/2006/relationships/image" Target="media/image10.png"/><Relationship Id="rId434" Type="http://schemas.openxmlformats.org/officeDocument/2006/relationships/hyperlink" Target="http://www.meschinohealth.com/" TargetMode="External"/><Relationship Id="rId476" Type="http://schemas.openxmlformats.org/officeDocument/2006/relationships/image" Target="media/image69.png"/><Relationship Id="rId641" Type="http://schemas.openxmlformats.org/officeDocument/2006/relationships/header" Target="header210.xml"/><Relationship Id="rId683" Type="http://schemas.openxmlformats.org/officeDocument/2006/relationships/footer" Target="footer223.xml"/><Relationship Id="rId739" Type="http://schemas.openxmlformats.org/officeDocument/2006/relationships/footer" Target="footer241.xml"/><Relationship Id="rId890" Type="http://schemas.openxmlformats.org/officeDocument/2006/relationships/header" Target="header305.xml"/><Relationship Id="rId904" Type="http://schemas.openxmlformats.org/officeDocument/2006/relationships/header" Target="header312.xml"/><Relationship Id="rId33" Type="http://schemas.openxmlformats.org/officeDocument/2006/relationships/footer" Target="footer10.xml"/><Relationship Id="rId129" Type="http://schemas.openxmlformats.org/officeDocument/2006/relationships/footer" Target="footer54.xml"/><Relationship Id="rId280" Type="http://schemas.openxmlformats.org/officeDocument/2006/relationships/image" Target="media/image21.png"/><Relationship Id="rId336" Type="http://schemas.openxmlformats.org/officeDocument/2006/relationships/header" Target="header121.xml"/><Relationship Id="rId501" Type="http://schemas.openxmlformats.org/officeDocument/2006/relationships/image" Target="media/image94.png"/><Relationship Id="rId543" Type="http://schemas.openxmlformats.org/officeDocument/2006/relationships/header" Target="header185.xml"/><Relationship Id="rId946" Type="http://schemas.openxmlformats.org/officeDocument/2006/relationships/image" Target="media/image119.png"/><Relationship Id="rId988" Type="http://schemas.openxmlformats.org/officeDocument/2006/relationships/hyperlink" Target="https://adeeva.com/product/creatine-plus/" TargetMode="External"/><Relationship Id="rId75" Type="http://schemas.openxmlformats.org/officeDocument/2006/relationships/header" Target="header29.xml"/><Relationship Id="rId140" Type="http://schemas.openxmlformats.org/officeDocument/2006/relationships/footer" Target="footer59.xml"/><Relationship Id="rId182" Type="http://schemas.openxmlformats.org/officeDocument/2006/relationships/hyperlink" Target="https://adeeva.com/product/all-in-one-multi-vitamin-mineral/" TargetMode="External"/><Relationship Id="rId378" Type="http://schemas.openxmlformats.org/officeDocument/2006/relationships/header" Target="header141.xml"/><Relationship Id="rId403" Type="http://schemas.openxmlformats.org/officeDocument/2006/relationships/footer" Target="footer153.xml"/><Relationship Id="rId585" Type="http://schemas.openxmlformats.org/officeDocument/2006/relationships/footer" Target="footer193.xml"/><Relationship Id="rId750" Type="http://schemas.openxmlformats.org/officeDocument/2006/relationships/hyperlink" Target="https://adeeva.com/product/memory-support-complex/" TargetMode="External"/><Relationship Id="rId792" Type="http://schemas.openxmlformats.org/officeDocument/2006/relationships/footer" Target="footer260.xml"/><Relationship Id="rId806" Type="http://schemas.openxmlformats.org/officeDocument/2006/relationships/footer" Target="footer267.xml"/><Relationship Id="rId848" Type="http://schemas.openxmlformats.org/officeDocument/2006/relationships/header" Target="header285.xml"/><Relationship Id="rId1033" Type="http://schemas.openxmlformats.org/officeDocument/2006/relationships/header" Target="header356.xml"/><Relationship Id="rId6" Type="http://schemas.openxmlformats.org/officeDocument/2006/relationships/footnotes" Target="footnotes.xml"/><Relationship Id="rId238" Type="http://schemas.openxmlformats.org/officeDocument/2006/relationships/hyperlink" Target="https://adeeva.com/product/prostate-40-plus/" TargetMode="External"/><Relationship Id="rId445" Type="http://schemas.openxmlformats.org/officeDocument/2006/relationships/hyperlink" Target="https://adeeva.com/product/cardio-essentials/" TargetMode="External"/><Relationship Id="rId487" Type="http://schemas.openxmlformats.org/officeDocument/2006/relationships/image" Target="media/image80.png"/><Relationship Id="rId610" Type="http://schemas.openxmlformats.org/officeDocument/2006/relationships/header" Target="header199.xml"/><Relationship Id="rId652" Type="http://schemas.openxmlformats.org/officeDocument/2006/relationships/hyperlink" Target="https://adeeva.com/product/women-s-hormonal-balance/" TargetMode="External"/><Relationship Id="rId694" Type="http://schemas.openxmlformats.org/officeDocument/2006/relationships/footer" Target="footer228.xml"/><Relationship Id="rId708" Type="http://schemas.openxmlformats.org/officeDocument/2006/relationships/header" Target="header232.xml"/><Relationship Id="rId915" Type="http://schemas.openxmlformats.org/officeDocument/2006/relationships/footer" Target="footer317.xml"/><Relationship Id="rId291" Type="http://schemas.openxmlformats.org/officeDocument/2006/relationships/image" Target="media/image32.png"/><Relationship Id="rId305" Type="http://schemas.openxmlformats.org/officeDocument/2006/relationships/image" Target="media/image46.png"/><Relationship Id="rId347" Type="http://schemas.openxmlformats.org/officeDocument/2006/relationships/footer" Target="footer126.xml"/><Relationship Id="rId512" Type="http://schemas.openxmlformats.org/officeDocument/2006/relationships/image" Target="media/image105.png"/><Relationship Id="rId957" Type="http://schemas.openxmlformats.org/officeDocument/2006/relationships/footer" Target="footer328.xml"/><Relationship Id="rId999" Type="http://schemas.openxmlformats.org/officeDocument/2006/relationships/header" Target="header339.xml"/><Relationship Id="rId44" Type="http://schemas.openxmlformats.org/officeDocument/2006/relationships/header" Target="header14.xml"/><Relationship Id="rId86" Type="http://schemas.openxmlformats.org/officeDocument/2006/relationships/footer" Target="footer34.xml"/><Relationship Id="rId151" Type="http://schemas.openxmlformats.org/officeDocument/2006/relationships/hyperlink" Target="https://adeeva.com/product/prostate-40-plus/" TargetMode="External"/><Relationship Id="rId389" Type="http://schemas.openxmlformats.org/officeDocument/2006/relationships/footer" Target="footer146.xml"/><Relationship Id="rId554" Type="http://schemas.openxmlformats.org/officeDocument/2006/relationships/footer" Target="footer188.xml"/><Relationship Id="rId596" Type="http://schemas.openxmlformats.org/officeDocument/2006/relationships/hyperlink" Target="https://adeeva.com/product/prostate-40-plus/" TargetMode="External"/><Relationship Id="rId761" Type="http://schemas.openxmlformats.org/officeDocument/2006/relationships/hyperlink" Target="https://adeeva.com/product/memory-support-complex/" TargetMode="External"/><Relationship Id="rId817" Type="http://schemas.openxmlformats.org/officeDocument/2006/relationships/header" Target="header271.xml"/><Relationship Id="rId859" Type="http://schemas.openxmlformats.org/officeDocument/2006/relationships/footer" Target="footer290.xml"/><Relationship Id="rId1002" Type="http://schemas.openxmlformats.org/officeDocument/2006/relationships/footer" Target="footer340.xml"/><Relationship Id="rId193" Type="http://schemas.openxmlformats.org/officeDocument/2006/relationships/footer" Target="footer81.xml"/><Relationship Id="rId207" Type="http://schemas.openxmlformats.org/officeDocument/2006/relationships/footer" Target="footer88.xml"/><Relationship Id="rId249" Type="http://schemas.openxmlformats.org/officeDocument/2006/relationships/hyperlink" Target="https://adeeva.com/product/prostate-40-plus/" TargetMode="External"/><Relationship Id="rId414" Type="http://schemas.openxmlformats.org/officeDocument/2006/relationships/header" Target="header158.xml"/><Relationship Id="rId456" Type="http://schemas.openxmlformats.org/officeDocument/2006/relationships/hyperlink" Target="https://adeeva.com/product/cardio-essentials/" TargetMode="External"/><Relationship Id="rId498" Type="http://schemas.openxmlformats.org/officeDocument/2006/relationships/image" Target="media/image91.png"/><Relationship Id="rId621" Type="http://schemas.openxmlformats.org/officeDocument/2006/relationships/hyperlink" Target="https://adeeva.com/product/all-in-one-multi-vitamin-mineral/" TargetMode="External"/><Relationship Id="rId663" Type="http://schemas.openxmlformats.org/officeDocument/2006/relationships/footer" Target="footer215.xml"/><Relationship Id="rId870" Type="http://schemas.openxmlformats.org/officeDocument/2006/relationships/footer" Target="footer295.xml"/><Relationship Id="rId13" Type="http://schemas.openxmlformats.org/officeDocument/2006/relationships/hyperlink" Target="http://www.accesscopyright.ca/" TargetMode="External"/><Relationship Id="rId109" Type="http://schemas.openxmlformats.org/officeDocument/2006/relationships/footer" Target="footer45.xml"/><Relationship Id="rId260" Type="http://schemas.openxmlformats.org/officeDocument/2006/relationships/footer" Target="footer109.xml"/><Relationship Id="rId316" Type="http://schemas.openxmlformats.org/officeDocument/2006/relationships/image" Target="media/image57.png"/><Relationship Id="rId523" Type="http://schemas.openxmlformats.org/officeDocument/2006/relationships/header" Target="header180.xml"/><Relationship Id="rId719" Type="http://schemas.openxmlformats.org/officeDocument/2006/relationships/footer" Target="footer234.xml"/><Relationship Id="rId926" Type="http://schemas.openxmlformats.org/officeDocument/2006/relationships/header" Target="header323.xml"/><Relationship Id="rId968" Type="http://schemas.openxmlformats.org/officeDocument/2006/relationships/hyperlink" Target="http://www.adeeva.com/" TargetMode="External"/><Relationship Id="rId55" Type="http://schemas.openxmlformats.org/officeDocument/2006/relationships/header" Target="header19.xml"/><Relationship Id="rId97" Type="http://schemas.openxmlformats.org/officeDocument/2006/relationships/footer" Target="footer39.xml"/><Relationship Id="rId120" Type="http://schemas.openxmlformats.org/officeDocument/2006/relationships/footer" Target="footer50.xml"/><Relationship Id="rId358" Type="http://schemas.openxmlformats.org/officeDocument/2006/relationships/footer" Target="footer131.xml"/><Relationship Id="rId565" Type="http://schemas.openxmlformats.org/officeDocument/2006/relationships/header" Target="header190.xml"/><Relationship Id="rId730" Type="http://schemas.openxmlformats.org/officeDocument/2006/relationships/header" Target="header238.xml"/><Relationship Id="rId772" Type="http://schemas.openxmlformats.org/officeDocument/2006/relationships/hyperlink" Target="https://adeeva.com/product/prostate-40-plus/" TargetMode="External"/><Relationship Id="rId828" Type="http://schemas.openxmlformats.org/officeDocument/2006/relationships/hyperlink" Target="https://adeeva.com/product/prostate-40-plus/" TargetMode="External"/><Relationship Id="rId1013" Type="http://schemas.openxmlformats.org/officeDocument/2006/relationships/header" Target="header346.xml"/><Relationship Id="rId162" Type="http://schemas.openxmlformats.org/officeDocument/2006/relationships/footer" Target="footer69.xml"/><Relationship Id="rId218" Type="http://schemas.openxmlformats.org/officeDocument/2006/relationships/footer" Target="footer93.xml"/><Relationship Id="rId425" Type="http://schemas.openxmlformats.org/officeDocument/2006/relationships/footer" Target="footer163.xml"/><Relationship Id="rId467" Type="http://schemas.openxmlformats.org/officeDocument/2006/relationships/image" Target="media/image60.png"/><Relationship Id="rId632" Type="http://schemas.openxmlformats.org/officeDocument/2006/relationships/header" Target="header207.xml"/><Relationship Id="rId271" Type="http://schemas.openxmlformats.org/officeDocument/2006/relationships/image" Target="media/image12.png"/><Relationship Id="rId674" Type="http://schemas.openxmlformats.org/officeDocument/2006/relationships/header" Target="header219.xml"/><Relationship Id="rId881" Type="http://schemas.openxmlformats.org/officeDocument/2006/relationships/header" Target="header301.xml"/><Relationship Id="rId937" Type="http://schemas.openxmlformats.org/officeDocument/2006/relationships/image" Target="media/image110.png"/><Relationship Id="rId979" Type="http://schemas.openxmlformats.org/officeDocument/2006/relationships/hyperlink" Target="https://adeeva.com/product/prostate-40-plus/" TargetMode="External"/><Relationship Id="rId24" Type="http://schemas.openxmlformats.org/officeDocument/2006/relationships/header" Target="header6.xml"/><Relationship Id="rId66" Type="http://schemas.openxmlformats.org/officeDocument/2006/relationships/footer" Target="footer24.xml"/><Relationship Id="rId131" Type="http://schemas.openxmlformats.org/officeDocument/2006/relationships/header" Target="header55.xml"/><Relationship Id="rId327" Type="http://schemas.openxmlformats.org/officeDocument/2006/relationships/footer" Target="footer116.xml"/><Relationship Id="rId369" Type="http://schemas.openxmlformats.org/officeDocument/2006/relationships/footer" Target="footer136.xml"/><Relationship Id="rId534" Type="http://schemas.openxmlformats.org/officeDocument/2006/relationships/hyperlink" Target="https://adeeva.com/product/all-in-one-multi-vitamin-mineral/" TargetMode="External"/><Relationship Id="rId576" Type="http://schemas.openxmlformats.org/officeDocument/2006/relationships/hyperlink" Target="https://adeeva.com/product/prostate-40-plus/" TargetMode="External"/><Relationship Id="rId741" Type="http://schemas.openxmlformats.org/officeDocument/2006/relationships/footer" Target="footer242.xml"/><Relationship Id="rId783" Type="http://schemas.openxmlformats.org/officeDocument/2006/relationships/footer" Target="footer256.xml"/><Relationship Id="rId839" Type="http://schemas.openxmlformats.org/officeDocument/2006/relationships/hyperlink" Target="http://www.meschinohealth.com/" TargetMode="External"/><Relationship Id="rId990" Type="http://schemas.openxmlformats.org/officeDocument/2006/relationships/hyperlink" Target="http://www.worldhealth.net/" TargetMode="External"/><Relationship Id="rId173" Type="http://schemas.openxmlformats.org/officeDocument/2006/relationships/header" Target="header74.xml"/><Relationship Id="rId229" Type="http://schemas.openxmlformats.org/officeDocument/2006/relationships/header" Target="header98.xml"/><Relationship Id="rId380" Type="http://schemas.openxmlformats.org/officeDocument/2006/relationships/header" Target="header142.xml"/><Relationship Id="rId436" Type="http://schemas.openxmlformats.org/officeDocument/2006/relationships/footer" Target="footer168.xml"/><Relationship Id="rId601" Type="http://schemas.openxmlformats.org/officeDocument/2006/relationships/hyperlink" Target="https://adeeva.com/product/immuno-detox-prime/" TargetMode="External"/><Relationship Id="rId643" Type="http://schemas.openxmlformats.org/officeDocument/2006/relationships/hyperlink" Target="https://adeeva.com/product/women-s-hormonal-balance/" TargetMode="External"/><Relationship Id="rId1024" Type="http://schemas.openxmlformats.org/officeDocument/2006/relationships/footer" Target="footer351.xml"/><Relationship Id="rId240" Type="http://schemas.openxmlformats.org/officeDocument/2006/relationships/footer" Target="footer102.xml"/><Relationship Id="rId478" Type="http://schemas.openxmlformats.org/officeDocument/2006/relationships/image" Target="media/image71.png"/><Relationship Id="rId685" Type="http://schemas.openxmlformats.org/officeDocument/2006/relationships/header" Target="header224.xml"/><Relationship Id="rId850" Type="http://schemas.openxmlformats.org/officeDocument/2006/relationships/header" Target="header286.xml"/><Relationship Id="rId892" Type="http://schemas.openxmlformats.org/officeDocument/2006/relationships/header" Target="header306.xml"/><Relationship Id="rId906" Type="http://schemas.openxmlformats.org/officeDocument/2006/relationships/header" Target="header313.xml"/><Relationship Id="rId948" Type="http://schemas.openxmlformats.org/officeDocument/2006/relationships/image" Target="media/image121.png"/><Relationship Id="rId35" Type="http://schemas.openxmlformats.org/officeDocument/2006/relationships/footer" Target="footer11.xml"/><Relationship Id="rId77" Type="http://schemas.openxmlformats.org/officeDocument/2006/relationships/header" Target="header30.xml"/><Relationship Id="rId100" Type="http://schemas.openxmlformats.org/officeDocument/2006/relationships/header" Target="header41.xml"/><Relationship Id="rId282" Type="http://schemas.openxmlformats.org/officeDocument/2006/relationships/image" Target="media/image23.png"/><Relationship Id="rId338" Type="http://schemas.openxmlformats.org/officeDocument/2006/relationships/header" Target="header122.xml"/><Relationship Id="rId503" Type="http://schemas.openxmlformats.org/officeDocument/2006/relationships/image" Target="media/image96.png"/><Relationship Id="rId545" Type="http://schemas.openxmlformats.org/officeDocument/2006/relationships/hyperlink" Target="https://adeeva.com/product/immuno-detox-prime/" TargetMode="External"/><Relationship Id="rId587" Type="http://schemas.openxmlformats.org/officeDocument/2006/relationships/hyperlink" Target="https://adeeva.com/product/prostate-40-plus/" TargetMode="External"/><Relationship Id="rId710" Type="http://schemas.openxmlformats.org/officeDocument/2006/relationships/hyperlink" Target="https://adeeva.com/product/glucosamine-joint-formula/" TargetMode="External"/><Relationship Id="rId752" Type="http://schemas.openxmlformats.org/officeDocument/2006/relationships/header" Target="header246.xml"/><Relationship Id="rId808" Type="http://schemas.openxmlformats.org/officeDocument/2006/relationships/header" Target="header268.xml"/><Relationship Id="rId8" Type="http://schemas.openxmlformats.org/officeDocument/2006/relationships/image" Target="media/image1.JPG"/><Relationship Id="rId142" Type="http://schemas.openxmlformats.org/officeDocument/2006/relationships/footer" Target="footer60.xml"/><Relationship Id="rId184" Type="http://schemas.openxmlformats.org/officeDocument/2006/relationships/footer" Target="footer78.xml"/><Relationship Id="rId391" Type="http://schemas.openxmlformats.org/officeDocument/2006/relationships/footer" Target="footer147.xml"/><Relationship Id="rId405" Type="http://schemas.openxmlformats.org/officeDocument/2006/relationships/header" Target="header154.xml"/><Relationship Id="rId447" Type="http://schemas.openxmlformats.org/officeDocument/2006/relationships/footer" Target="footer172.xml"/><Relationship Id="rId612" Type="http://schemas.openxmlformats.org/officeDocument/2006/relationships/hyperlink" Target="https://adeeva.com/product/prostate-40-plus/" TargetMode="External"/><Relationship Id="rId794" Type="http://schemas.openxmlformats.org/officeDocument/2006/relationships/footer" Target="footer261.xml"/><Relationship Id="rId1035" Type="http://schemas.openxmlformats.org/officeDocument/2006/relationships/header" Target="header357.xml"/><Relationship Id="rId251" Type="http://schemas.openxmlformats.org/officeDocument/2006/relationships/footer" Target="footer105.xml"/><Relationship Id="rId489" Type="http://schemas.openxmlformats.org/officeDocument/2006/relationships/image" Target="media/image82.png"/><Relationship Id="rId654" Type="http://schemas.openxmlformats.org/officeDocument/2006/relationships/header" Target="header213.xml"/><Relationship Id="rId696" Type="http://schemas.openxmlformats.org/officeDocument/2006/relationships/header" Target="header229.xml"/><Relationship Id="rId861" Type="http://schemas.openxmlformats.org/officeDocument/2006/relationships/footer" Target="footer291.xml"/><Relationship Id="rId917" Type="http://schemas.openxmlformats.org/officeDocument/2006/relationships/footer" Target="footer318.xml"/><Relationship Id="rId959" Type="http://schemas.openxmlformats.org/officeDocument/2006/relationships/footer" Target="footer329.xml"/><Relationship Id="rId46" Type="http://schemas.openxmlformats.org/officeDocument/2006/relationships/hyperlink" Target="https://adeeva.com/product/prostate-40-plus/" TargetMode="External"/><Relationship Id="rId293" Type="http://schemas.openxmlformats.org/officeDocument/2006/relationships/image" Target="media/image34.png"/><Relationship Id="rId307" Type="http://schemas.openxmlformats.org/officeDocument/2006/relationships/image" Target="media/image48.png"/><Relationship Id="rId349" Type="http://schemas.openxmlformats.org/officeDocument/2006/relationships/footer" Target="footer127.xml"/><Relationship Id="rId514" Type="http://schemas.openxmlformats.org/officeDocument/2006/relationships/image" Target="media/image107.png"/><Relationship Id="rId556" Type="http://schemas.openxmlformats.org/officeDocument/2006/relationships/hyperlink" Target="https://adeeva.com/product/immuno-detox-prime/" TargetMode="External"/><Relationship Id="rId721" Type="http://schemas.openxmlformats.org/officeDocument/2006/relationships/header" Target="header235.xml"/><Relationship Id="rId763" Type="http://schemas.openxmlformats.org/officeDocument/2006/relationships/footer" Target="footer248.xml"/><Relationship Id="rId88" Type="http://schemas.openxmlformats.org/officeDocument/2006/relationships/footer" Target="footer35.xml"/><Relationship Id="rId111" Type="http://schemas.openxmlformats.org/officeDocument/2006/relationships/footer" Target="footer46.xml"/><Relationship Id="rId153" Type="http://schemas.openxmlformats.org/officeDocument/2006/relationships/footer" Target="footer65.xml"/><Relationship Id="rId195" Type="http://schemas.openxmlformats.org/officeDocument/2006/relationships/footer" Target="footer82.xml"/><Relationship Id="rId209" Type="http://schemas.openxmlformats.org/officeDocument/2006/relationships/footer" Target="footer89.xml"/><Relationship Id="rId360" Type="http://schemas.openxmlformats.org/officeDocument/2006/relationships/footer" Target="footer132.xml"/><Relationship Id="rId416" Type="http://schemas.openxmlformats.org/officeDocument/2006/relationships/header" Target="header159.xml"/><Relationship Id="rId598" Type="http://schemas.openxmlformats.org/officeDocument/2006/relationships/footer" Target="footer196.xml"/><Relationship Id="rId819" Type="http://schemas.openxmlformats.org/officeDocument/2006/relationships/header" Target="header272.xml"/><Relationship Id="rId970" Type="http://schemas.openxmlformats.org/officeDocument/2006/relationships/hyperlink" Target="https://adeeva.com/product/nature-s-essential-oils/" TargetMode="External"/><Relationship Id="rId1004" Type="http://schemas.openxmlformats.org/officeDocument/2006/relationships/footer" Target="footer341.xml"/><Relationship Id="rId220" Type="http://schemas.openxmlformats.org/officeDocument/2006/relationships/footer" Target="footer94.xml"/><Relationship Id="rId458" Type="http://schemas.openxmlformats.org/officeDocument/2006/relationships/footer" Target="footer175.xml"/><Relationship Id="rId623" Type="http://schemas.openxmlformats.org/officeDocument/2006/relationships/footer" Target="footer202.xml"/><Relationship Id="rId665" Type="http://schemas.openxmlformats.org/officeDocument/2006/relationships/footer" Target="footer216.xml"/><Relationship Id="rId830" Type="http://schemas.openxmlformats.org/officeDocument/2006/relationships/footer" Target="footer276.xml"/><Relationship Id="rId872" Type="http://schemas.openxmlformats.org/officeDocument/2006/relationships/footer" Target="footer296.xml"/><Relationship Id="rId928" Type="http://schemas.openxmlformats.org/officeDocument/2006/relationships/header" Target="header324.xml"/><Relationship Id="rId15" Type="http://schemas.openxmlformats.org/officeDocument/2006/relationships/footer" Target="footer2.xml"/><Relationship Id="rId57" Type="http://schemas.openxmlformats.org/officeDocument/2006/relationships/header" Target="header20.xml"/><Relationship Id="rId262" Type="http://schemas.openxmlformats.org/officeDocument/2006/relationships/footer" Target="footer110.xml"/><Relationship Id="rId318" Type="http://schemas.openxmlformats.org/officeDocument/2006/relationships/header" Target="header112.xml"/><Relationship Id="rId525" Type="http://schemas.openxmlformats.org/officeDocument/2006/relationships/header" Target="header181.xml"/><Relationship Id="rId567" Type="http://schemas.openxmlformats.org/officeDocument/2006/relationships/hyperlink" Target="https://adeeva.com/product/all-in-one-multi-vitamin-mineral/" TargetMode="External"/><Relationship Id="rId732" Type="http://schemas.openxmlformats.org/officeDocument/2006/relationships/header" Target="header239.xml"/><Relationship Id="rId99" Type="http://schemas.openxmlformats.org/officeDocument/2006/relationships/footer" Target="footer40.xml"/><Relationship Id="rId122" Type="http://schemas.openxmlformats.org/officeDocument/2006/relationships/footer" Target="footer51.xml"/><Relationship Id="rId164" Type="http://schemas.openxmlformats.org/officeDocument/2006/relationships/header" Target="header70.xml"/><Relationship Id="rId371" Type="http://schemas.openxmlformats.org/officeDocument/2006/relationships/footer" Target="footer137.xml"/><Relationship Id="rId774" Type="http://schemas.openxmlformats.org/officeDocument/2006/relationships/footer" Target="footer252.xml"/><Relationship Id="rId981" Type="http://schemas.openxmlformats.org/officeDocument/2006/relationships/hyperlink" Target="https://adeeva.com/product/chole-forte/" TargetMode="External"/><Relationship Id="rId1015" Type="http://schemas.openxmlformats.org/officeDocument/2006/relationships/header" Target="header347.xml"/><Relationship Id="rId427" Type="http://schemas.openxmlformats.org/officeDocument/2006/relationships/footer" Target="footer164.xml"/><Relationship Id="rId469" Type="http://schemas.openxmlformats.org/officeDocument/2006/relationships/image" Target="media/image62.png"/><Relationship Id="rId634" Type="http://schemas.openxmlformats.org/officeDocument/2006/relationships/header" Target="header208.xml"/><Relationship Id="rId676" Type="http://schemas.openxmlformats.org/officeDocument/2006/relationships/header" Target="header220.xml"/><Relationship Id="rId841" Type="http://schemas.openxmlformats.org/officeDocument/2006/relationships/footer" Target="footer281.xml"/><Relationship Id="rId883" Type="http://schemas.openxmlformats.org/officeDocument/2006/relationships/hyperlink" Target="http://www.meschinohealth.com/" TargetMode="External"/><Relationship Id="rId26" Type="http://schemas.openxmlformats.org/officeDocument/2006/relationships/header" Target="header7.xml"/><Relationship Id="rId231" Type="http://schemas.openxmlformats.org/officeDocument/2006/relationships/header" Target="header99.xml"/><Relationship Id="rId273" Type="http://schemas.openxmlformats.org/officeDocument/2006/relationships/image" Target="media/image14.png"/><Relationship Id="rId329" Type="http://schemas.openxmlformats.org/officeDocument/2006/relationships/footer" Target="footer117.xml"/><Relationship Id="rId480" Type="http://schemas.openxmlformats.org/officeDocument/2006/relationships/image" Target="media/image73.png"/><Relationship Id="rId536" Type="http://schemas.openxmlformats.org/officeDocument/2006/relationships/footer" Target="footer183.xml"/><Relationship Id="rId701" Type="http://schemas.openxmlformats.org/officeDocument/2006/relationships/hyperlink" Target="https://adeeva.com/product/glucosamine-joint-formula/" TargetMode="External"/><Relationship Id="rId939" Type="http://schemas.openxmlformats.org/officeDocument/2006/relationships/image" Target="media/image112.png"/><Relationship Id="rId68" Type="http://schemas.openxmlformats.org/officeDocument/2006/relationships/footer" Target="footer25.xml"/><Relationship Id="rId133" Type="http://schemas.openxmlformats.org/officeDocument/2006/relationships/header" Target="header56.xml"/><Relationship Id="rId175" Type="http://schemas.openxmlformats.org/officeDocument/2006/relationships/header" Target="header75.xml"/><Relationship Id="rId340" Type="http://schemas.openxmlformats.org/officeDocument/2006/relationships/header" Target="header123.xml"/><Relationship Id="rId578" Type="http://schemas.openxmlformats.org/officeDocument/2006/relationships/header" Target="header192.xml"/><Relationship Id="rId743" Type="http://schemas.openxmlformats.org/officeDocument/2006/relationships/header" Target="header243.xml"/><Relationship Id="rId785" Type="http://schemas.openxmlformats.org/officeDocument/2006/relationships/footer" Target="footer257.xml"/><Relationship Id="rId950" Type="http://schemas.openxmlformats.org/officeDocument/2006/relationships/image" Target="media/image123.png"/><Relationship Id="rId992" Type="http://schemas.openxmlformats.org/officeDocument/2006/relationships/footer" Target="footer336.xml"/><Relationship Id="rId1026" Type="http://schemas.openxmlformats.org/officeDocument/2006/relationships/footer" Target="footer352.xml"/><Relationship Id="rId200" Type="http://schemas.openxmlformats.org/officeDocument/2006/relationships/header" Target="header85.xml"/><Relationship Id="rId382" Type="http://schemas.openxmlformats.org/officeDocument/2006/relationships/header" Target="header143.xml"/><Relationship Id="rId438" Type="http://schemas.openxmlformats.org/officeDocument/2006/relationships/footer" Target="footer169.xml"/><Relationship Id="rId603" Type="http://schemas.openxmlformats.org/officeDocument/2006/relationships/footer" Target="footer197.xml"/><Relationship Id="rId645" Type="http://schemas.openxmlformats.org/officeDocument/2006/relationships/header" Target="header211.xml"/><Relationship Id="rId687" Type="http://schemas.openxmlformats.org/officeDocument/2006/relationships/header" Target="header225.xml"/><Relationship Id="rId810" Type="http://schemas.openxmlformats.org/officeDocument/2006/relationships/header" Target="header269.xml"/><Relationship Id="rId852" Type="http://schemas.openxmlformats.org/officeDocument/2006/relationships/header" Target="header287.xml"/><Relationship Id="rId908" Type="http://schemas.openxmlformats.org/officeDocument/2006/relationships/header" Target="header314.xml"/><Relationship Id="rId242" Type="http://schemas.openxmlformats.org/officeDocument/2006/relationships/hyperlink" Target="https://adeeva.com/product/prostate-40-plus/" TargetMode="External"/><Relationship Id="rId284" Type="http://schemas.openxmlformats.org/officeDocument/2006/relationships/image" Target="media/image25.png"/><Relationship Id="rId491" Type="http://schemas.openxmlformats.org/officeDocument/2006/relationships/image" Target="media/image84.png"/><Relationship Id="rId505" Type="http://schemas.openxmlformats.org/officeDocument/2006/relationships/image" Target="media/image98.png"/><Relationship Id="rId712" Type="http://schemas.openxmlformats.org/officeDocument/2006/relationships/hyperlink" Target="https://adeeva.com/product/glucosamine-joint-formula/" TargetMode="External"/><Relationship Id="rId894" Type="http://schemas.openxmlformats.org/officeDocument/2006/relationships/header" Target="header307.xml"/><Relationship Id="rId37" Type="http://schemas.openxmlformats.org/officeDocument/2006/relationships/hyperlink" Target="https://adeeva.com/product/immuno-detox-prime/" TargetMode="External"/><Relationship Id="rId79" Type="http://schemas.openxmlformats.org/officeDocument/2006/relationships/header" Target="header31.xml"/><Relationship Id="rId102" Type="http://schemas.openxmlformats.org/officeDocument/2006/relationships/header" Target="header42.xml"/><Relationship Id="rId144" Type="http://schemas.openxmlformats.org/officeDocument/2006/relationships/footer" Target="footer61.xml"/><Relationship Id="rId547" Type="http://schemas.openxmlformats.org/officeDocument/2006/relationships/hyperlink" Target="https://adeeva.com/product/immuno-detox-prime/" TargetMode="External"/><Relationship Id="rId589" Type="http://schemas.openxmlformats.org/officeDocument/2006/relationships/hyperlink" Target="https://adeeva.com/product/prostate-40-plus/" TargetMode="External"/><Relationship Id="rId754" Type="http://schemas.openxmlformats.org/officeDocument/2006/relationships/hyperlink" Target="https://adeeva.com/product/memory-support-complex/" TargetMode="External"/><Relationship Id="rId796" Type="http://schemas.openxmlformats.org/officeDocument/2006/relationships/footer" Target="footer262.xml"/><Relationship Id="rId961" Type="http://schemas.openxmlformats.org/officeDocument/2006/relationships/footer" Target="footer330.xml"/><Relationship Id="rId90" Type="http://schemas.openxmlformats.org/officeDocument/2006/relationships/footer" Target="footer36.xml"/><Relationship Id="rId186" Type="http://schemas.openxmlformats.org/officeDocument/2006/relationships/hyperlink" Target="https://adeeva.com/product/prostate-40-plus/" TargetMode="External"/><Relationship Id="rId351" Type="http://schemas.openxmlformats.org/officeDocument/2006/relationships/footer" Target="footer128.xml"/><Relationship Id="rId393" Type="http://schemas.openxmlformats.org/officeDocument/2006/relationships/footer" Target="footer148.xml"/><Relationship Id="rId407" Type="http://schemas.openxmlformats.org/officeDocument/2006/relationships/header" Target="header155.xml"/><Relationship Id="rId449" Type="http://schemas.openxmlformats.org/officeDocument/2006/relationships/header" Target="header173.xml"/><Relationship Id="rId614" Type="http://schemas.openxmlformats.org/officeDocument/2006/relationships/header" Target="header200.xml"/><Relationship Id="rId656" Type="http://schemas.openxmlformats.org/officeDocument/2006/relationships/hyperlink" Target="https://adeeva.com/product/women-s-hormonal-balance/" TargetMode="External"/><Relationship Id="rId821" Type="http://schemas.openxmlformats.org/officeDocument/2006/relationships/hyperlink" Target="https://adeeva.com/product/prostate-40-plus/" TargetMode="External"/><Relationship Id="rId863" Type="http://schemas.openxmlformats.org/officeDocument/2006/relationships/footer" Target="footer292.xml"/><Relationship Id="rId1037" Type="http://schemas.openxmlformats.org/officeDocument/2006/relationships/fontTable" Target="fontTable.xml"/><Relationship Id="rId211" Type="http://schemas.openxmlformats.org/officeDocument/2006/relationships/footer" Target="footer90.xml"/><Relationship Id="rId253" Type="http://schemas.openxmlformats.org/officeDocument/2006/relationships/header" Target="header106.xml"/><Relationship Id="rId295" Type="http://schemas.openxmlformats.org/officeDocument/2006/relationships/image" Target="media/image36.png"/><Relationship Id="rId309" Type="http://schemas.openxmlformats.org/officeDocument/2006/relationships/image" Target="media/image50.png"/><Relationship Id="rId460" Type="http://schemas.openxmlformats.org/officeDocument/2006/relationships/header" Target="header176.xml"/><Relationship Id="rId516" Type="http://schemas.openxmlformats.org/officeDocument/2006/relationships/header" Target="header178.xml"/><Relationship Id="rId698" Type="http://schemas.openxmlformats.org/officeDocument/2006/relationships/hyperlink" Target="https://adeeva.com/product/glucosamine-joint-formula/" TargetMode="External"/><Relationship Id="rId919" Type="http://schemas.openxmlformats.org/officeDocument/2006/relationships/footer" Target="footer319.xml"/><Relationship Id="rId48" Type="http://schemas.openxmlformats.org/officeDocument/2006/relationships/footer" Target="footer15.xml"/><Relationship Id="rId113" Type="http://schemas.openxmlformats.org/officeDocument/2006/relationships/footer" Target="footer47.xml"/><Relationship Id="rId320" Type="http://schemas.openxmlformats.org/officeDocument/2006/relationships/header" Target="header113.xml"/><Relationship Id="rId558" Type="http://schemas.openxmlformats.org/officeDocument/2006/relationships/footer" Target="footer189.xml"/><Relationship Id="rId723" Type="http://schemas.openxmlformats.org/officeDocument/2006/relationships/hyperlink" Target="https://adeeva.com/product/glucosamine-joint-formula/" TargetMode="External"/><Relationship Id="rId765" Type="http://schemas.openxmlformats.org/officeDocument/2006/relationships/header" Target="header249.xml"/><Relationship Id="rId930" Type="http://schemas.openxmlformats.org/officeDocument/2006/relationships/header" Target="header325.xml"/><Relationship Id="rId972" Type="http://schemas.openxmlformats.org/officeDocument/2006/relationships/header" Target="header334.xml"/><Relationship Id="rId1006" Type="http://schemas.openxmlformats.org/officeDocument/2006/relationships/footer" Target="footer342.xml"/><Relationship Id="rId155" Type="http://schemas.openxmlformats.org/officeDocument/2006/relationships/footer" Target="footer66.xml"/><Relationship Id="rId197" Type="http://schemas.openxmlformats.org/officeDocument/2006/relationships/footer" Target="footer83.xml"/><Relationship Id="rId362" Type="http://schemas.openxmlformats.org/officeDocument/2006/relationships/footer" Target="footer133.xml"/><Relationship Id="rId418" Type="http://schemas.openxmlformats.org/officeDocument/2006/relationships/header" Target="header160.xml"/><Relationship Id="rId625" Type="http://schemas.openxmlformats.org/officeDocument/2006/relationships/footer" Target="footer203.xml"/><Relationship Id="rId832" Type="http://schemas.openxmlformats.org/officeDocument/2006/relationships/footer" Target="footer277.xml"/><Relationship Id="rId222" Type="http://schemas.openxmlformats.org/officeDocument/2006/relationships/footer" Target="footer95.xml"/><Relationship Id="rId264" Type="http://schemas.openxmlformats.org/officeDocument/2006/relationships/footer" Target="footer111.xml"/><Relationship Id="rId471" Type="http://schemas.openxmlformats.org/officeDocument/2006/relationships/image" Target="media/image64.png"/><Relationship Id="rId667" Type="http://schemas.openxmlformats.org/officeDocument/2006/relationships/hyperlink" Target="https://adeeva.com/product/women-s-hormonal-balance/" TargetMode="External"/><Relationship Id="rId874" Type="http://schemas.openxmlformats.org/officeDocument/2006/relationships/footer" Target="footer297.xml"/><Relationship Id="rId17" Type="http://schemas.openxmlformats.org/officeDocument/2006/relationships/header" Target="header3.xml"/><Relationship Id="rId59" Type="http://schemas.openxmlformats.org/officeDocument/2006/relationships/header" Target="header21.xml"/><Relationship Id="rId124" Type="http://schemas.openxmlformats.org/officeDocument/2006/relationships/header" Target="header52.xml"/><Relationship Id="rId527" Type="http://schemas.openxmlformats.org/officeDocument/2006/relationships/hyperlink" Target="https://adeeva.com/product/all-in-one-multi-vitamin-mineral/" TargetMode="External"/><Relationship Id="rId569" Type="http://schemas.openxmlformats.org/officeDocument/2006/relationships/hyperlink" Target="https://adeeva.com/product/immuno-detox-prime/" TargetMode="External"/><Relationship Id="rId734" Type="http://schemas.openxmlformats.org/officeDocument/2006/relationships/hyperlink" Target="https://adeeva.com/product/cardio-essentials/" TargetMode="External"/><Relationship Id="rId776" Type="http://schemas.openxmlformats.org/officeDocument/2006/relationships/header" Target="header253.xml"/><Relationship Id="rId941" Type="http://schemas.openxmlformats.org/officeDocument/2006/relationships/image" Target="media/image114.png"/><Relationship Id="rId983" Type="http://schemas.openxmlformats.org/officeDocument/2006/relationships/header" Target="header335.xml"/><Relationship Id="rId70" Type="http://schemas.openxmlformats.org/officeDocument/2006/relationships/footer" Target="footer26.xml"/><Relationship Id="rId166" Type="http://schemas.openxmlformats.org/officeDocument/2006/relationships/hyperlink" Target="https://adeeva.com/product/all-in-one-multi-vitamin-mineral/" TargetMode="External"/><Relationship Id="rId331" Type="http://schemas.openxmlformats.org/officeDocument/2006/relationships/footer" Target="footer118.xml"/><Relationship Id="rId373" Type="http://schemas.openxmlformats.org/officeDocument/2006/relationships/footer" Target="footer138.xml"/><Relationship Id="rId429" Type="http://schemas.openxmlformats.org/officeDocument/2006/relationships/footer" Target="footer165.xml"/><Relationship Id="rId580" Type="http://schemas.openxmlformats.org/officeDocument/2006/relationships/hyperlink" Target="https://adeeva.com/product/prostate-40-plus/" TargetMode="External"/><Relationship Id="rId636" Type="http://schemas.openxmlformats.org/officeDocument/2006/relationships/hyperlink" Target="https://adeeva.com/product/women-s-hormonal-balance/" TargetMode="External"/><Relationship Id="rId801" Type="http://schemas.openxmlformats.org/officeDocument/2006/relationships/header" Target="header265.xml"/><Relationship Id="rId1017" Type="http://schemas.openxmlformats.org/officeDocument/2006/relationships/header" Target="header348.xml"/><Relationship Id="rId1" Type="http://schemas.openxmlformats.org/officeDocument/2006/relationships/numbering" Target="numbering.xml"/><Relationship Id="rId233" Type="http://schemas.openxmlformats.org/officeDocument/2006/relationships/header" Target="header100.xml"/><Relationship Id="rId440" Type="http://schemas.openxmlformats.org/officeDocument/2006/relationships/footer" Target="footer170.xml"/><Relationship Id="rId678" Type="http://schemas.openxmlformats.org/officeDocument/2006/relationships/header" Target="header221.xml"/><Relationship Id="rId843" Type="http://schemas.openxmlformats.org/officeDocument/2006/relationships/footer" Target="footer282.xml"/><Relationship Id="rId885" Type="http://schemas.openxmlformats.org/officeDocument/2006/relationships/footer" Target="footer302.xml"/><Relationship Id="rId28" Type="http://schemas.openxmlformats.org/officeDocument/2006/relationships/header" Target="header8.xml"/><Relationship Id="rId275" Type="http://schemas.openxmlformats.org/officeDocument/2006/relationships/image" Target="media/image16.png"/><Relationship Id="rId300" Type="http://schemas.openxmlformats.org/officeDocument/2006/relationships/image" Target="media/image41.png"/><Relationship Id="rId482" Type="http://schemas.openxmlformats.org/officeDocument/2006/relationships/image" Target="media/image75.png"/><Relationship Id="rId538" Type="http://schemas.openxmlformats.org/officeDocument/2006/relationships/hyperlink" Target="https://adeeva.com/product/immuno-detox-prime/" TargetMode="External"/><Relationship Id="rId703" Type="http://schemas.openxmlformats.org/officeDocument/2006/relationships/header" Target="header231.xml"/><Relationship Id="rId745" Type="http://schemas.openxmlformats.org/officeDocument/2006/relationships/header" Target="header244.xml"/><Relationship Id="rId910" Type="http://schemas.openxmlformats.org/officeDocument/2006/relationships/header" Target="header315.xml"/><Relationship Id="rId952" Type="http://schemas.openxmlformats.org/officeDocument/2006/relationships/image" Target="media/image125.png"/><Relationship Id="rId81" Type="http://schemas.openxmlformats.org/officeDocument/2006/relationships/header" Target="header32.xml"/><Relationship Id="rId135" Type="http://schemas.openxmlformats.org/officeDocument/2006/relationships/header" Target="header57.xml"/><Relationship Id="rId177" Type="http://schemas.openxmlformats.org/officeDocument/2006/relationships/header" Target="header76.xml"/><Relationship Id="rId342" Type="http://schemas.openxmlformats.org/officeDocument/2006/relationships/header" Target="header124.xml"/><Relationship Id="rId384" Type="http://schemas.openxmlformats.org/officeDocument/2006/relationships/header" Target="header144.xml"/><Relationship Id="rId591" Type="http://schemas.openxmlformats.org/officeDocument/2006/relationships/footer" Target="footer194.xml"/><Relationship Id="rId605" Type="http://schemas.openxmlformats.org/officeDocument/2006/relationships/hyperlink" Target="https://adeeva.com/product/prostate-40-plus/" TargetMode="External"/><Relationship Id="rId787" Type="http://schemas.openxmlformats.org/officeDocument/2006/relationships/footer" Target="footer258.xml"/><Relationship Id="rId812" Type="http://schemas.openxmlformats.org/officeDocument/2006/relationships/hyperlink" Target="https://adeeva.com/product/prostate-40-plus/" TargetMode="External"/><Relationship Id="rId994" Type="http://schemas.openxmlformats.org/officeDocument/2006/relationships/hyperlink" Target="http://www.adeeva.com/" TargetMode="External"/><Relationship Id="rId1028" Type="http://schemas.openxmlformats.org/officeDocument/2006/relationships/footer" Target="footer353.xml"/><Relationship Id="rId202" Type="http://schemas.openxmlformats.org/officeDocument/2006/relationships/header" Target="header86.xml"/><Relationship Id="rId244" Type="http://schemas.openxmlformats.org/officeDocument/2006/relationships/header" Target="header103.xml"/><Relationship Id="rId647" Type="http://schemas.openxmlformats.org/officeDocument/2006/relationships/hyperlink" Target="https://adeeva.com/product/women-s-hormonal-balance/" TargetMode="External"/><Relationship Id="rId689" Type="http://schemas.openxmlformats.org/officeDocument/2006/relationships/header" Target="header226.xml"/><Relationship Id="rId854" Type="http://schemas.openxmlformats.org/officeDocument/2006/relationships/header" Target="header288.xml"/><Relationship Id="rId896" Type="http://schemas.openxmlformats.org/officeDocument/2006/relationships/header" Target="header308.xml"/><Relationship Id="rId39" Type="http://schemas.openxmlformats.org/officeDocument/2006/relationships/footer" Target="footer12.xml"/><Relationship Id="rId286" Type="http://schemas.openxmlformats.org/officeDocument/2006/relationships/image" Target="media/image27.png"/><Relationship Id="rId451" Type="http://schemas.openxmlformats.org/officeDocument/2006/relationships/hyperlink" Target="https://adeeva.com/product/cardio-essentials/" TargetMode="External"/><Relationship Id="rId493" Type="http://schemas.openxmlformats.org/officeDocument/2006/relationships/image" Target="media/image86.png"/><Relationship Id="rId507" Type="http://schemas.openxmlformats.org/officeDocument/2006/relationships/image" Target="media/image100.png"/><Relationship Id="rId549" Type="http://schemas.openxmlformats.org/officeDocument/2006/relationships/header" Target="header186.xml"/><Relationship Id="rId714" Type="http://schemas.openxmlformats.org/officeDocument/2006/relationships/footer" Target="footer233.xml"/><Relationship Id="rId756" Type="http://schemas.openxmlformats.org/officeDocument/2006/relationships/header" Target="header247.xml"/><Relationship Id="rId921" Type="http://schemas.openxmlformats.org/officeDocument/2006/relationships/footer" Target="footer320.xml"/><Relationship Id="rId50" Type="http://schemas.openxmlformats.org/officeDocument/2006/relationships/footer" Target="footer16.xml"/><Relationship Id="rId104" Type="http://schemas.openxmlformats.org/officeDocument/2006/relationships/header" Target="header43.xml"/><Relationship Id="rId146" Type="http://schemas.openxmlformats.org/officeDocument/2006/relationships/footer" Target="footer62.xml"/><Relationship Id="rId188" Type="http://schemas.openxmlformats.org/officeDocument/2006/relationships/header" Target="header79.xml"/><Relationship Id="rId311" Type="http://schemas.openxmlformats.org/officeDocument/2006/relationships/image" Target="media/image52.png"/><Relationship Id="rId353" Type="http://schemas.openxmlformats.org/officeDocument/2006/relationships/footer" Target="footer129.xml"/><Relationship Id="rId395" Type="http://schemas.openxmlformats.org/officeDocument/2006/relationships/footer" Target="footer149.xml"/><Relationship Id="rId409" Type="http://schemas.openxmlformats.org/officeDocument/2006/relationships/hyperlink" Target="https://adeeva.com/product/all-in-one-multi-vitamin-mineral/" TargetMode="External"/><Relationship Id="rId560" Type="http://schemas.openxmlformats.org/officeDocument/2006/relationships/hyperlink" Target="https://adeeva.com/product/immuno-detox-prime/" TargetMode="External"/><Relationship Id="rId798" Type="http://schemas.openxmlformats.org/officeDocument/2006/relationships/footer" Target="footer263.xml"/><Relationship Id="rId963" Type="http://schemas.openxmlformats.org/officeDocument/2006/relationships/footer" Target="footer331.xml"/><Relationship Id="rId92" Type="http://schemas.openxmlformats.org/officeDocument/2006/relationships/footer" Target="footer37.xml"/><Relationship Id="rId213" Type="http://schemas.openxmlformats.org/officeDocument/2006/relationships/header" Target="header91.xml"/><Relationship Id="rId420" Type="http://schemas.openxmlformats.org/officeDocument/2006/relationships/header" Target="header161.xml"/><Relationship Id="rId616" Type="http://schemas.openxmlformats.org/officeDocument/2006/relationships/hyperlink" Target="https://adeeva.com/product/prostate-40-plus/" TargetMode="External"/><Relationship Id="rId658" Type="http://schemas.openxmlformats.org/officeDocument/2006/relationships/header" Target="header214.xml"/><Relationship Id="rId823" Type="http://schemas.openxmlformats.org/officeDocument/2006/relationships/footer" Target="footer273.xml"/><Relationship Id="rId865" Type="http://schemas.openxmlformats.org/officeDocument/2006/relationships/header" Target="header293.xml"/><Relationship Id="rId255" Type="http://schemas.openxmlformats.org/officeDocument/2006/relationships/header" Target="header107.xml"/><Relationship Id="rId297" Type="http://schemas.openxmlformats.org/officeDocument/2006/relationships/image" Target="media/image38.png"/><Relationship Id="rId462" Type="http://schemas.openxmlformats.org/officeDocument/2006/relationships/hyperlink" Target="https://adeeva.com/product/cardio-essentials/" TargetMode="External"/><Relationship Id="rId518" Type="http://schemas.openxmlformats.org/officeDocument/2006/relationships/hyperlink" Target="https://adeeva.com/product/cardio-essentials/" TargetMode="External"/><Relationship Id="rId725" Type="http://schemas.openxmlformats.org/officeDocument/2006/relationships/footer" Target="footer236.xml"/><Relationship Id="rId932" Type="http://schemas.openxmlformats.org/officeDocument/2006/relationships/header" Target="header326.xml"/><Relationship Id="rId115" Type="http://schemas.openxmlformats.org/officeDocument/2006/relationships/header" Target="header48.xml"/><Relationship Id="rId157" Type="http://schemas.openxmlformats.org/officeDocument/2006/relationships/footer" Target="footer67.xml"/><Relationship Id="rId322" Type="http://schemas.openxmlformats.org/officeDocument/2006/relationships/header" Target="header114.xml"/><Relationship Id="rId364" Type="http://schemas.openxmlformats.org/officeDocument/2006/relationships/footer" Target="footer134.xml"/><Relationship Id="rId767" Type="http://schemas.openxmlformats.org/officeDocument/2006/relationships/header" Target="header250.xml"/><Relationship Id="rId974" Type="http://schemas.openxmlformats.org/officeDocument/2006/relationships/image" Target="media/image129.png"/><Relationship Id="rId1008" Type="http://schemas.openxmlformats.org/officeDocument/2006/relationships/footer" Target="footer343.xml"/><Relationship Id="rId61" Type="http://schemas.openxmlformats.org/officeDocument/2006/relationships/header" Target="header22.xml"/><Relationship Id="rId199" Type="http://schemas.openxmlformats.org/officeDocument/2006/relationships/footer" Target="footer84.xml"/><Relationship Id="rId571" Type="http://schemas.openxmlformats.org/officeDocument/2006/relationships/hyperlink" Target="https://adeeva.com/product/immuno-detox-prime/" TargetMode="External"/><Relationship Id="rId627" Type="http://schemas.openxmlformats.org/officeDocument/2006/relationships/footer" Target="footer204.xml"/><Relationship Id="rId669" Type="http://schemas.openxmlformats.org/officeDocument/2006/relationships/hyperlink" Target="https://adeeva.com/product/women-s-hormonal-balance/" TargetMode="External"/><Relationship Id="rId834" Type="http://schemas.openxmlformats.org/officeDocument/2006/relationships/footer" Target="footer278.xml"/><Relationship Id="rId876" Type="http://schemas.openxmlformats.org/officeDocument/2006/relationships/footer" Target="footer298.xml"/><Relationship Id="rId19" Type="http://schemas.openxmlformats.org/officeDocument/2006/relationships/image" Target="media/image4.png"/><Relationship Id="rId224" Type="http://schemas.openxmlformats.org/officeDocument/2006/relationships/header" Target="header96.xml"/><Relationship Id="rId266" Type="http://schemas.openxmlformats.org/officeDocument/2006/relationships/image" Target="media/image7.png"/><Relationship Id="rId431" Type="http://schemas.openxmlformats.org/officeDocument/2006/relationships/footer" Target="footer166.xml"/><Relationship Id="rId473" Type="http://schemas.openxmlformats.org/officeDocument/2006/relationships/image" Target="media/image66.png"/><Relationship Id="rId529" Type="http://schemas.openxmlformats.org/officeDocument/2006/relationships/hyperlink" Target="https://adeeva.com/product/immuno-detox-prime/" TargetMode="External"/><Relationship Id="rId680" Type="http://schemas.openxmlformats.org/officeDocument/2006/relationships/header" Target="header222.xml"/><Relationship Id="rId736" Type="http://schemas.openxmlformats.org/officeDocument/2006/relationships/header" Target="header240.xml"/><Relationship Id="rId901" Type="http://schemas.openxmlformats.org/officeDocument/2006/relationships/footer" Target="footer310.xml"/><Relationship Id="rId30" Type="http://schemas.openxmlformats.org/officeDocument/2006/relationships/header" Target="header9.xml"/><Relationship Id="rId126" Type="http://schemas.openxmlformats.org/officeDocument/2006/relationships/header" Target="header53.xml"/><Relationship Id="rId168" Type="http://schemas.openxmlformats.org/officeDocument/2006/relationships/footer" Target="footer71.xml"/><Relationship Id="rId333" Type="http://schemas.openxmlformats.org/officeDocument/2006/relationships/footer" Target="footer119.xml"/><Relationship Id="rId540" Type="http://schemas.openxmlformats.org/officeDocument/2006/relationships/header" Target="header184.xml"/><Relationship Id="rId778" Type="http://schemas.openxmlformats.org/officeDocument/2006/relationships/header" Target="header254.xml"/><Relationship Id="rId943" Type="http://schemas.openxmlformats.org/officeDocument/2006/relationships/image" Target="media/image116.png"/><Relationship Id="rId985" Type="http://schemas.openxmlformats.org/officeDocument/2006/relationships/hyperlink" Target="https://adeeva.com/product/sensagen/" TargetMode="External"/><Relationship Id="rId1019" Type="http://schemas.openxmlformats.org/officeDocument/2006/relationships/header" Target="header349.xml"/><Relationship Id="rId72" Type="http://schemas.openxmlformats.org/officeDocument/2006/relationships/footer" Target="footer27.xml"/><Relationship Id="rId375" Type="http://schemas.openxmlformats.org/officeDocument/2006/relationships/footer" Target="footer139.xml"/><Relationship Id="rId582" Type="http://schemas.openxmlformats.org/officeDocument/2006/relationships/hyperlink" Target="https://adeeva.com/product/prostate-40-plus/" TargetMode="External"/><Relationship Id="rId638" Type="http://schemas.openxmlformats.org/officeDocument/2006/relationships/footer" Target="footer209.xml"/><Relationship Id="rId803" Type="http://schemas.openxmlformats.org/officeDocument/2006/relationships/header" Target="header266.xml"/><Relationship Id="rId845" Type="http://schemas.openxmlformats.org/officeDocument/2006/relationships/footer" Target="footer283.xml"/><Relationship Id="rId1030" Type="http://schemas.openxmlformats.org/officeDocument/2006/relationships/footer" Target="footer354.xml"/><Relationship Id="rId3" Type="http://schemas.microsoft.com/office/2007/relationships/stylesWithEffects" Target="stylesWithEffects.xml"/><Relationship Id="rId235" Type="http://schemas.openxmlformats.org/officeDocument/2006/relationships/header" Target="header101.xml"/><Relationship Id="rId277" Type="http://schemas.openxmlformats.org/officeDocument/2006/relationships/image" Target="media/image18.png"/><Relationship Id="rId400" Type="http://schemas.openxmlformats.org/officeDocument/2006/relationships/header" Target="header152.xml"/><Relationship Id="rId442" Type="http://schemas.openxmlformats.org/officeDocument/2006/relationships/header" Target="header171.xml"/><Relationship Id="rId484" Type="http://schemas.openxmlformats.org/officeDocument/2006/relationships/image" Target="media/image77.png"/><Relationship Id="rId705" Type="http://schemas.openxmlformats.org/officeDocument/2006/relationships/hyperlink" Target="https://adeeva.com/product/glucosamine-joint-formula/" TargetMode="External"/><Relationship Id="rId887" Type="http://schemas.openxmlformats.org/officeDocument/2006/relationships/footer" Target="footer303.xml"/><Relationship Id="rId137" Type="http://schemas.openxmlformats.org/officeDocument/2006/relationships/header" Target="header58.xml"/><Relationship Id="rId302" Type="http://schemas.openxmlformats.org/officeDocument/2006/relationships/image" Target="media/image43.png"/><Relationship Id="rId344" Type="http://schemas.openxmlformats.org/officeDocument/2006/relationships/header" Target="header125.xml"/><Relationship Id="rId691" Type="http://schemas.openxmlformats.org/officeDocument/2006/relationships/header" Target="header227.xml"/><Relationship Id="rId747" Type="http://schemas.openxmlformats.org/officeDocument/2006/relationships/hyperlink" Target="https://adeeva.com/product/memory-support-complex/" TargetMode="External"/><Relationship Id="rId789" Type="http://schemas.openxmlformats.org/officeDocument/2006/relationships/header" Target="header259.xml"/><Relationship Id="rId912" Type="http://schemas.openxmlformats.org/officeDocument/2006/relationships/header" Target="header316.xml"/><Relationship Id="rId954" Type="http://schemas.openxmlformats.org/officeDocument/2006/relationships/image" Target="media/image127.png"/><Relationship Id="rId996" Type="http://schemas.openxmlformats.org/officeDocument/2006/relationships/footer" Target="footer337.xml"/><Relationship Id="rId41" Type="http://schemas.openxmlformats.org/officeDocument/2006/relationships/header" Target="header13.xml"/><Relationship Id="rId83" Type="http://schemas.openxmlformats.org/officeDocument/2006/relationships/header" Target="header33.xml"/><Relationship Id="rId179" Type="http://schemas.openxmlformats.org/officeDocument/2006/relationships/hyperlink" Target="https://adeeva.com/product/prostate-40-plus/" TargetMode="External"/><Relationship Id="rId386" Type="http://schemas.openxmlformats.org/officeDocument/2006/relationships/header" Target="header145.xml"/><Relationship Id="rId551" Type="http://schemas.openxmlformats.org/officeDocument/2006/relationships/header" Target="header187.xml"/><Relationship Id="rId593" Type="http://schemas.openxmlformats.org/officeDocument/2006/relationships/header" Target="header195.xml"/><Relationship Id="rId607" Type="http://schemas.openxmlformats.org/officeDocument/2006/relationships/footer" Target="footer198.xml"/><Relationship Id="rId649" Type="http://schemas.openxmlformats.org/officeDocument/2006/relationships/hyperlink" Target="https://adeeva.com/product/women-s-hormonal-balance/" TargetMode="External"/><Relationship Id="rId814" Type="http://schemas.openxmlformats.org/officeDocument/2006/relationships/header" Target="header270.xml"/><Relationship Id="rId856" Type="http://schemas.openxmlformats.org/officeDocument/2006/relationships/header" Target="header289.xml"/><Relationship Id="rId190" Type="http://schemas.openxmlformats.org/officeDocument/2006/relationships/header" Target="header80.xml"/><Relationship Id="rId204" Type="http://schemas.openxmlformats.org/officeDocument/2006/relationships/header" Target="header87.xml"/><Relationship Id="rId246" Type="http://schemas.openxmlformats.org/officeDocument/2006/relationships/hyperlink" Target="https://adeeva.com/product/prostate-40-plus/" TargetMode="External"/><Relationship Id="rId288" Type="http://schemas.openxmlformats.org/officeDocument/2006/relationships/image" Target="media/image29.png"/><Relationship Id="rId411" Type="http://schemas.openxmlformats.org/officeDocument/2006/relationships/footer" Target="footer156.xml"/><Relationship Id="rId453" Type="http://schemas.openxmlformats.org/officeDocument/2006/relationships/header" Target="header174.xml"/><Relationship Id="rId509" Type="http://schemas.openxmlformats.org/officeDocument/2006/relationships/image" Target="media/image102.png"/><Relationship Id="rId660" Type="http://schemas.openxmlformats.org/officeDocument/2006/relationships/hyperlink" Target="https://adeeva.com/product/women-s-hormonal-balance/" TargetMode="External"/><Relationship Id="rId898" Type="http://schemas.openxmlformats.org/officeDocument/2006/relationships/header" Target="header309.xml"/><Relationship Id="rId106" Type="http://schemas.openxmlformats.org/officeDocument/2006/relationships/header" Target="header44.xml"/><Relationship Id="rId313" Type="http://schemas.openxmlformats.org/officeDocument/2006/relationships/image" Target="media/image54.png"/><Relationship Id="rId495" Type="http://schemas.openxmlformats.org/officeDocument/2006/relationships/image" Target="media/image88.png"/><Relationship Id="rId716" Type="http://schemas.openxmlformats.org/officeDocument/2006/relationships/hyperlink" Target="https://adeeva.com/product/glucosamine-joint-formula/" TargetMode="External"/><Relationship Id="rId758" Type="http://schemas.openxmlformats.org/officeDocument/2006/relationships/hyperlink" Target="https://adeeva.com/product/memory-support-complex/" TargetMode="External"/><Relationship Id="rId923" Type="http://schemas.openxmlformats.org/officeDocument/2006/relationships/footer" Target="footer321.xml"/><Relationship Id="rId965" Type="http://schemas.openxmlformats.org/officeDocument/2006/relationships/footer" Target="footer332.xml"/><Relationship Id="rId10" Type="http://schemas.openxmlformats.org/officeDocument/2006/relationships/image" Target="media/image3.png"/><Relationship Id="rId52" Type="http://schemas.openxmlformats.org/officeDocument/2006/relationships/footer" Target="footer17.xml"/><Relationship Id="rId94" Type="http://schemas.openxmlformats.org/officeDocument/2006/relationships/footer" Target="footer38.xml"/><Relationship Id="rId148" Type="http://schemas.openxmlformats.org/officeDocument/2006/relationships/footer" Target="footer63.xml"/><Relationship Id="rId355" Type="http://schemas.openxmlformats.org/officeDocument/2006/relationships/footer" Target="footer130.xml"/><Relationship Id="rId397" Type="http://schemas.openxmlformats.org/officeDocument/2006/relationships/footer" Target="footer150.xml"/><Relationship Id="rId520" Type="http://schemas.openxmlformats.org/officeDocument/2006/relationships/footer" Target="footer179.xml"/><Relationship Id="rId562" Type="http://schemas.openxmlformats.org/officeDocument/2006/relationships/hyperlink" Target="https://adeeva.com/product/immuno-detox-prime/" TargetMode="External"/><Relationship Id="rId618" Type="http://schemas.openxmlformats.org/officeDocument/2006/relationships/header" Target="header201.xml"/><Relationship Id="rId825" Type="http://schemas.openxmlformats.org/officeDocument/2006/relationships/footer" Target="footer274.xml"/><Relationship Id="rId215" Type="http://schemas.openxmlformats.org/officeDocument/2006/relationships/header" Target="header92.xml"/><Relationship Id="rId257" Type="http://schemas.openxmlformats.org/officeDocument/2006/relationships/header" Target="header108.xml"/><Relationship Id="rId422" Type="http://schemas.openxmlformats.org/officeDocument/2006/relationships/header" Target="header162.xml"/><Relationship Id="rId464" Type="http://schemas.openxmlformats.org/officeDocument/2006/relationships/header" Target="header177.xml"/><Relationship Id="rId867" Type="http://schemas.openxmlformats.org/officeDocument/2006/relationships/header" Target="header294.xml"/><Relationship Id="rId1010" Type="http://schemas.openxmlformats.org/officeDocument/2006/relationships/footer" Target="footer344.xml"/><Relationship Id="rId299" Type="http://schemas.openxmlformats.org/officeDocument/2006/relationships/image" Target="media/image40.png"/><Relationship Id="rId727" Type="http://schemas.openxmlformats.org/officeDocument/2006/relationships/footer" Target="footer237.xml"/><Relationship Id="rId934" Type="http://schemas.openxmlformats.org/officeDocument/2006/relationships/header" Target="header327.xml"/><Relationship Id="rId63" Type="http://schemas.openxmlformats.org/officeDocument/2006/relationships/header" Target="header23.xml"/><Relationship Id="rId159" Type="http://schemas.openxmlformats.org/officeDocument/2006/relationships/footer" Target="footer68.xml"/><Relationship Id="rId366" Type="http://schemas.openxmlformats.org/officeDocument/2006/relationships/header" Target="header135.xml"/><Relationship Id="rId573" Type="http://schemas.openxmlformats.org/officeDocument/2006/relationships/hyperlink" Target="https://adeeva.com/product/prostate-40-plus/" TargetMode="External"/><Relationship Id="rId780" Type="http://schemas.openxmlformats.org/officeDocument/2006/relationships/header" Target="header255.xml"/><Relationship Id="rId226" Type="http://schemas.openxmlformats.org/officeDocument/2006/relationships/hyperlink" Target="https://adeeva.com/product/nature-s-essential-oils/" TargetMode="External"/><Relationship Id="rId433" Type="http://schemas.openxmlformats.org/officeDocument/2006/relationships/footer" Target="footer167.xml"/><Relationship Id="rId878" Type="http://schemas.openxmlformats.org/officeDocument/2006/relationships/footer" Target="footer299.xml"/><Relationship Id="rId640" Type="http://schemas.openxmlformats.org/officeDocument/2006/relationships/hyperlink" Target="https://adeeva.com/product/women-s-hormonal-balance/" TargetMode="External"/><Relationship Id="rId738" Type="http://schemas.openxmlformats.org/officeDocument/2006/relationships/header" Target="header241.xml"/><Relationship Id="rId945" Type="http://schemas.openxmlformats.org/officeDocument/2006/relationships/image" Target="media/image118.png"/><Relationship Id="rId74" Type="http://schemas.openxmlformats.org/officeDocument/2006/relationships/footer" Target="footer28.xml"/><Relationship Id="rId377" Type="http://schemas.openxmlformats.org/officeDocument/2006/relationships/footer" Target="footer140.xml"/><Relationship Id="rId500" Type="http://schemas.openxmlformats.org/officeDocument/2006/relationships/image" Target="media/image93.png"/><Relationship Id="rId584" Type="http://schemas.openxmlformats.org/officeDocument/2006/relationships/header" Target="header193.xml"/><Relationship Id="rId805" Type="http://schemas.openxmlformats.org/officeDocument/2006/relationships/header" Target="header267.xml"/><Relationship Id="rId5" Type="http://schemas.openxmlformats.org/officeDocument/2006/relationships/webSettings" Target="webSettings.xml"/><Relationship Id="rId237" Type="http://schemas.openxmlformats.org/officeDocument/2006/relationships/hyperlink" Target="https://adeeva.com/product/all-in-one-multi-vitamin-mineral/" TargetMode="External"/><Relationship Id="rId791" Type="http://schemas.openxmlformats.org/officeDocument/2006/relationships/header" Target="header260.xml"/><Relationship Id="rId889" Type="http://schemas.openxmlformats.org/officeDocument/2006/relationships/footer" Target="footer304.xml"/><Relationship Id="rId444" Type="http://schemas.openxmlformats.org/officeDocument/2006/relationships/hyperlink" Target="https://adeeva.com/product/cardio-essentials/" TargetMode="External"/><Relationship Id="rId651" Type="http://schemas.openxmlformats.org/officeDocument/2006/relationships/footer" Target="footer212.xml"/><Relationship Id="rId749" Type="http://schemas.openxmlformats.org/officeDocument/2006/relationships/footer" Target="footer245.xml"/><Relationship Id="rId290" Type="http://schemas.openxmlformats.org/officeDocument/2006/relationships/image" Target="media/image31.png"/><Relationship Id="rId304" Type="http://schemas.openxmlformats.org/officeDocument/2006/relationships/image" Target="media/image45.png"/><Relationship Id="rId388" Type="http://schemas.openxmlformats.org/officeDocument/2006/relationships/header" Target="header146.xml"/><Relationship Id="rId511" Type="http://schemas.openxmlformats.org/officeDocument/2006/relationships/image" Target="media/image104.png"/><Relationship Id="rId609" Type="http://schemas.openxmlformats.org/officeDocument/2006/relationships/hyperlink" Target="https://adeeva.com/product/prostate-40-plus/" TargetMode="External"/><Relationship Id="rId956" Type="http://schemas.openxmlformats.org/officeDocument/2006/relationships/header" Target="header328.xml"/><Relationship Id="rId85" Type="http://schemas.openxmlformats.org/officeDocument/2006/relationships/header" Target="header34.xml"/><Relationship Id="rId150" Type="http://schemas.openxmlformats.org/officeDocument/2006/relationships/footer" Target="footer64.xml"/><Relationship Id="rId595" Type="http://schemas.openxmlformats.org/officeDocument/2006/relationships/hyperlink" Target="https://adeeva.com/product/prostate-40-plus/" TargetMode="External"/><Relationship Id="rId816" Type="http://schemas.openxmlformats.org/officeDocument/2006/relationships/hyperlink" Target="https://adeeva.com/product/prostate-40-plus/" TargetMode="External"/><Relationship Id="rId1001" Type="http://schemas.openxmlformats.org/officeDocument/2006/relationships/header" Target="header340.xml"/><Relationship Id="rId248" Type="http://schemas.openxmlformats.org/officeDocument/2006/relationships/footer" Target="footer104.xml"/><Relationship Id="rId455" Type="http://schemas.openxmlformats.org/officeDocument/2006/relationships/hyperlink" Target="https://adeeva.com/product/cardio-essentials/" TargetMode="External"/><Relationship Id="rId662" Type="http://schemas.openxmlformats.org/officeDocument/2006/relationships/header" Target="header215.xml"/><Relationship Id="rId12" Type="http://schemas.openxmlformats.org/officeDocument/2006/relationships/footer" Target="footer1.xml"/><Relationship Id="rId108" Type="http://schemas.openxmlformats.org/officeDocument/2006/relationships/header" Target="header45.xml"/><Relationship Id="rId315" Type="http://schemas.openxmlformats.org/officeDocument/2006/relationships/image" Target="media/image56.png"/><Relationship Id="rId522" Type="http://schemas.openxmlformats.org/officeDocument/2006/relationships/hyperlink" Target="https://adeeva.com/product/cardio-essentials/" TargetMode="External"/><Relationship Id="rId967" Type="http://schemas.openxmlformats.org/officeDocument/2006/relationships/footer" Target="footer333.xml"/><Relationship Id="rId96" Type="http://schemas.openxmlformats.org/officeDocument/2006/relationships/header" Target="header39.xml"/><Relationship Id="rId161" Type="http://schemas.openxmlformats.org/officeDocument/2006/relationships/header" Target="header69.xml"/><Relationship Id="rId399" Type="http://schemas.openxmlformats.org/officeDocument/2006/relationships/footer" Target="footer151.xml"/><Relationship Id="rId827" Type="http://schemas.openxmlformats.org/officeDocument/2006/relationships/footer" Target="footer275.xml"/><Relationship Id="rId1012" Type="http://schemas.openxmlformats.org/officeDocument/2006/relationships/footer" Target="footer345.xml"/><Relationship Id="rId259" Type="http://schemas.openxmlformats.org/officeDocument/2006/relationships/header" Target="header109.xml"/><Relationship Id="rId466" Type="http://schemas.openxmlformats.org/officeDocument/2006/relationships/image" Target="media/image59.png"/><Relationship Id="rId673" Type="http://schemas.openxmlformats.org/officeDocument/2006/relationships/footer" Target="footer218.xml"/><Relationship Id="rId880" Type="http://schemas.openxmlformats.org/officeDocument/2006/relationships/footer" Target="footer300.xml"/><Relationship Id="rId23" Type="http://schemas.openxmlformats.org/officeDocument/2006/relationships/footer" Target="footer5.xml"/><Relationship Id="rId119" Type="http://schemas.openxmlformats.org/officeDocument/2006/relationships/header" Target="header50.xml"/><Relationship Id="rId326" Type="http://schemas.openxmlformats.org/officeDocument/2006/relationships/header" Target="header116.xml"/><Relationship Id="rId533" Type="http://schemas.openxmlformats.org/officeDocument/2006/relationships/hyperlink" Target="https://adeeva.com/product/immuno-detox-prime/" TargetMode="External"/><Relationship Id="rId978" Type="http://schemas.openxmlformats.org/officeDocument/2006/relationships/hyperlink" Target="https://adeeva.com/product/glucosamine-joint-formula/" TargetMode="External"/><Relationship Id="rId740" Type="http://schemas.openxmlformats.org/officeDocument/2006/relationships/header" Target="header242.xml"/><Relationship Id="rId838" Type="http://schemas.openxmlformats.org/officeDocument/2006/relationships/footer" Target="footer280.xml"/><Relationship Id="rId1023" Type="http://schemas.openxmlformats.org/officeDocument/2006/relationships/header" Target="header351.xml"/><Relationship Id="rId172" Type="http://schemas.openxmlformats.org/officeDocument/2006/relationships/footer" Target="footer73.xml"/><Relationship Id="rId477" Type="http://schemas.openxmlformats.org/officeDocument/2006/relationships/image" Target="media/image70.png"/><Relationship Id="rId600" Type="http://schemas.openxmlformats.org/officeDocument/2006/relationships/hyperlink" Target="https://adeeva.com/product/prostate-40-plus/" TargetMode="External"/><Relationship Id="rId684" Type="http://schemas.openxmlformats.org/officeDocument/2006/relationships/hyperlink" Target="https://adeeva.com/product/prostate-40-plus/" TargetMode="External"/><Relationship Id="rId337" Type="http://schemas.openxmlformats.org/officeDocument/2006/relationships/footer" Target="footer121.xml"/><Relationship Id="rId891" Type="http://schemas.openxmlformats.org/officeDocument/2006/relationships/footer" Target="footer305.xml"/><Relationship Id="rId905" Type="http://schemas.openxmlformats.org/officeDocument/2006/relationships/footer" Target="footer312.xml"/><Relationship Id="rId989" Type="http://schemas.openxmlformats.org/officeDocument/2006/relationships/hyperlink" Target="http://www.acam.org/" TargetMode="External"/><Relationship Id="rId34" Type="http://schemas.openxmlformats.org/officeDocument/2006/relationships/header" Target="header11.xml"/><Relationship Id="rId544" Type="http://schemas.openxmlformats.org/officeDocument/2006/relationships/footer" Target="footer185.xml"/><Relationship Id="rId751" Type="http://schemas.openxmlformats.org/officeDocument/2006/relationships/hyperlink" Target="https://adeeva.com/product/memory-support-complex/" TargetMode="External"/><Relationship Id="rId849" Type="http://schemas.openxmlformats.org/officeDocument/2006/relationships/footer" Target="footer285.xml"/><Relationship Id="rId183" Type="http://schemas.openxmlformats.org/officeDocument/2006/relationships/header" Target="header78.xml"/><Relationship Id="rId390" Type="http://schemas.openxmlformats.org/officeDocument/2006/relationships/header" Target="header147.xml"/><Relationship Id="rId404" Type="http://schemas.openxmlformats.org/officeDocument/2006/relationships/hyperlink" Target="https://adeeva.com/product/prostate-40-plus/" TargetMode="External"/><Relationship Id="rId611" Type="http://schemas.openxmlformats.org/officeDocument/2006/relationships/footer" Target="footer199.xml"/><Relationship Id="rId1034" Type="http://schemas.openxmlformats.org/officeDocument/2006/relationships/footer" Target="footer356.xml"/><Relationship Id="rId250" Type="http://schemas.openxmlformats.org/officeDocument/2006/relationships/header" Target="header105.xml"/><Relationship Id="rId488" Type="http://schemas.openxmlformats.org/officeDocument/2006/relationships/image" Target="media/image81.png"/><Relationship Id="rId695" Type="http://schemas.openxmlformats.org/officeDocument/2006/relationships/hyperlink" Target="https://adeeva.com/product/prostate-40-plus/" TargetMode="External"/><Relationship Id="rId709" Type="http://schemas.openxmlformats.org/officeDocument/2006/relationships/footer" Target="footer232.xml"/><Relationship Id="rId916" Type="http://schemas.openxmlformats.org/officeDocument/2006/relationships/header" Target="header318.xml"/><Relationship Id="rId45" Type="http://schemas.openxmlformats.org/officeDocument/2006/relationships/footer" Target="footer14.xml"/><Relationship Id="rId110" Type="http://schemas.openxmlformats.org/officeDocument/2006/relationships/header" Target="header46.xml"/><Relationship Id="rId348" Type="http://schemas.openxmlformats.org/officeDocument/2006/relationships/header" Target="header127.xml"/><Relationship Id="rId555" Type="http://schemas.openxmlformats.org/officeDocument/2006/relationships/hyperlink" Target="https://adeeva.com/product/immuno-detox-prime/" TargetMode="External"/><Relationship Id="rId762" Type="http://schemas.openxmlformats.org/officeDocument/2006/relationships/header" Target="header248.xml"/><Relationship Id="rId194" Type="http://schemas.openxmlformats.org/officeDocument/2006/relationships/header" Target="header82.xml"/><Relationship Id="rId208" Type="http://schemas.openxmlformats.org/officeDocument/2006/relationships/header" Target="header89.xml"/><Relationship Id="rId415" Type="http://schemas.openxmlformats.org/officeDocument/2006/relationships/footer" Target="footer158.xml"/><Relationship Id="rId622" Type="http://schemas.openxmlformats.org/officeDocument/2006/relationships/header" Target="header202.xml"/><Relationship Id="rId261" Type="http://schemas.openxmlformats.org/officeDocument/2006/relationships/header" Target="header110.xml"/><Relationship Id="rId499" Type="http://schemas.openxmlformats.org/officeDocument/2006/relationships/image" Target="media/image92.png"/><Relationship Id="rId927" Type="http://schemas.openxmlformats.org/officeDocument/2006/relationships/footer" Target="footer323.xml"/><Relationship Id="rId56" Type="http://schemas.openxmlformats.org/officeDocument/2006/relationships/footer" Target="footer19.xml"/><Relationship Id="rId359" Type="http://schemas.openxmlformats.org/officeDocument/2006/relationships/header" Target="header132.xml"/><Relationship Id="rId566" Type="http://schemas.openxmlformats.org/officeDocument/2006/relationships/footer" Target="footer190.xml"/><Relationship Id="rId773" Type="http://schemas.openxmlformats.org/officeDocument/2006/relationships/header" Target="header252.xml"/><Relationship Id="rId121" Type="http://schemas.openxmlformats.org/officeDocument/2006/relationships/header" Target="header51.xml"/><Relationship Id="rId219" Type="http://schemas.openxmlformats.org/officeDocument/2006/relationships/header" Target="header94.xml"/><Relationship Id="rId426" Type="http://schemas.openxmlformats.org/officeDocument/2006/relationships/header" Target="header164.xml"/><Relationship Id="rId633" Type="http://schemas.openxmlformats.org/officeDocument/2006/relationships/footer" Target="footer207.xml"/><Relationship Id="rId980" Type="http://schemas.openxmlformats.org/officeDocument/2006/relationships/hyperlink" Target="https://adeeva.com/product/women-s-hormonal-balance/" TargetMode="External"/><Relationship Id="rId840" Type="http://schemas.openxmlformats.org/officeDocument/2006/relationships/header" Target="header281.xml"/><Relationship Id="rId938" Type="http://schemas.openxmlformats.org/officeDocument/2006/relationships/image" Target="media/image111.png"/><Relationship Id="rId67" Type="http://schemas.openxmlformats.org/officeDocument/2006/relationships/header" Target="header25.xml"/><Relationship Id="rId272" Type="http://schemas.openxmlformats.org/officeDocument/2006/relationships/image" Target="media/image13.png"/><Relationship Id="rId577" Type="http://schemas.openxmlformats.org/officeDocument/2006/relationships/hyperlink" Target="https://adeeva.com/product/prostate-40-plus/" TargetMode="External"/><Relationship Id="rId700" Type="http://schemas.openxmlformats.org/officeDocument/2006/relationships/footer" Target="footer230.xml"/><Relationship Id="rId132" Type="http://schemas.openxmlformats.org/officeDocument/2006/relationships/footer" Target="footer55.xml"/><Relationship Id="rId784" Type="http://schemas.openxmlformats.org/officeDocument/2006/relationships/header" Target="header257.xml"/><Relationship Id="rId991" Type="http://schemas.openxmlformats.org/officeDocument/2006/relationships/header" Target="header336.xml"/><Relationship Id="rId437" Type="http://schemas.openxmlformats.org/officeDocument/2006/relationships/header" Target="header169.xml"/><Relationship Id="rId644" Type="http://schemas.openxmlformats.org/officeDocument/2006/relationships/hyperlink" Target="https://adeeva.com/product/women-s-hormonal-balance/" TargetMode="External"/><Relationship Id="rId851" Type="http://schemas.openxmlformats.org/officeDocument/2006/relationships/footer" Target="footer286.xml"/><Relationship Id="rId283" Type="http://schemas.openxmlformats.org/officeDocument/2006/relationships/image" Target="media/image24.png"/><Relationship Id="rId490" Type="http://schemas.openxmlformats.org/officeDocument/2006/relationships/image" Target="media/image83.png"/><Relationship Id="rId504" Type="http://schemas.openxmlformats.org/officeDocument/2006/relationships/image" Target="media/image97.png"/><Relationship Id="rId711" Type="http://schemas.openxmlformats.org/officeDocument/2006/relationships/hyperlink" Target="https://adeeva.com/product/glucosamine-joint-formula/" TargetMode="External"/><Relationship Id="rId949" Type="http://schemas.openxmlformats.org/officeDocument/2006/relationships/image" Target="media/image122.png"/><Relationship Id="rId78" Type="http://schemas.openxmlformats.org/officeDocument/2006/relationships/footer" Target="footer30.xml"/><Relationship Id="rId143" Type="http://schemas.openxmlformats.org/officeDocument/2006/relationships/header" Target="header61.xml"/><Relationship Id="rId350" Type="http://schemas.openxmlformats.org/officeDocument/2006/relationships/header" Target="header128.xml"/><Relationship Id="rId588" Type="http://schemas.openxmlformats.org/officeDocument/2006/relationships/hyperlink" Target="https://adeeva.com/product/prostate-40-plus/" TargetMode="External"/><Relationship Id="rId795" Type="http://schemas.openxmlformats.org/officeDocument/2006/relationships/header" Target="header262.xml"/><Relationship Id="rId809" Type="http://schemas.openxmlformats.org/officeDocument/2006/relationships/footer" Target="footer268.xml"/><Relationship Id="rId9" Type="http://schemas.openxmlformats.org/officeDocument/2006/relationships/image" Target="media/image2.png"/><Relationship Id="rId210" Type="http://schemas.openxmlformats.org/officeDocument/2006/relationships/header" Target="header90.xml"/><Relationship Id="rId448" Type="http://schemas.openxmlformats.org/officeDocument/2006/relationships/hyperlink" Target="https://adeeva.com/product/cardio-essentials/" TargetMode="External"/><Relationship Id="rId655" Type="http://schemas.openxmlformats.org/officeDocument/2006/relationships/footer" Target="footer213.xml"/><Relationship Id="rId862" Type="http://schemas.openxmlformats.org/officeDocument/2006/relationships/header" Target="header292.xml"/><Relationship Id="rId294" Type="http://schemas.openxmlformats.org/officeDocument/2006/relationships/image" Target="media/image35.png"/><Relationship Id="rId308" Type="http://schemas.openxmlformats.org/officeDocument/2006/relationships/image" Target="media/image49.png"/><Relationship Id="rId515" Type="http://schemas.openxmlformats.org/officeDocument/2006/relationships/image" Target="media/image108.png"/><Relationship Id="rId722" Type="http://schemas.openxmlformats.org/officeDocument/2006/relationships/footer" Target="footer235.xml"/><Relationship Id="rId89" Type="http://schemas.openxmlformats.org/officeDocument/2006/relationships/header" Target="header36.xml"/><Relationship Id="rId154" Type="http://schemas.openxmlformats.org/officeDocument/2006/relationships/header" Target="header66.xml"/><Relationship Id="rId361" Type="http://schemas.openxmlformats.org/officeDocument/2006/relationships/header" Target="header133.xml"/><Relationship Id="rId599" Type="http://schemas.openxmlformats.org/officeDocument/2006/relationships/hyperlink" Target="https://adeeva.com/product/prostate-40-plus/" TargetMode="External"/><Relationship Id="rId1005" Type="http://schemas.openxmlformats.org/officeDocument/2006/relationships/header" Target="header342.xml"/><Relationship Id="rId459" Type="http://schemas.openxmlformats.org/officeDocument/2006/relationships/hyperlink" Target="https://adeeva.com/product/cardio-essentials/" TargetMode="External"/><Relationship Id="rId666" Type="http://schemas.openxmlformats.org/officeDocument/2006/relationships/hyperlink" Target="https://adeeva.com/product/women-s-hormonal-balance/" TargetMode="External"/><Relationship Id="rId873" Type="http://schemas.openxmlformats.org/officeDocument/2006/relationships/header" Target="header297.xml"/><Relationship Id="rId16" Type="http://schemas.openxmlformats.org/officeDocument/2006/relationships/image" Target="media/image5.png"/><Relationship Id="rId221" Type="http://schemas.openxmlformats.org/officeDocument/2006/relationships/header" Target="header95.xml"/><Relationship Id="rId319" Type="http://schemas.openxmlformats.org/officeDocument/2006/relationships/footer" Target="footer112.xml"/><Relationship Id="rId526" Type="http://schemas.openxmlformats.org/officeDocument/2006/relationships/footer" Target="footer181.xml"/><Relationship Id="rId733" Type="http://schemas.openxmlformats.org/officeDocument/2006/relationships/footer" Target="footer239.xml"/><Relationship Id="rId940" Type="http://schemas.openxmlformats.org/officeDocument/2006/relationships/image" Target="media/image113.png"/><Relationship Id="rId1016" Type="http://schemas.openxmlformats.org/officeDocument/2006/relationships/footer" Target="footer347.xml"/><Relationship Id="rId165" Type="http://schemas.openxmlformats.org/officeDocument/2006/relationships/footer" Target="footer70.xml"/><Relationship Id="rId372" Type="http://schemas.openxmlformats.org/officeDocument/2006/relationships/header" Target="header138.xml"/><Relationship Id="rId677" Type="http://schemas.openxmlformats.org/officeDocument/2006/relationships/footer" Target="footer220.xml"/><Relationship Id="rId800" Type="http://schemas.openxmlformats.org/officeDocument/2006/relationships/footer" Target="footer264.xml"/><Relationship Id="rId232" Type="http://schemas.openxmlformats.org/officeDocument/2006/relationships/footer" Target="footer99.xml"/><Relationship Id="rId884" Type="http://schemas.openxmlformats.org/officeDocument/2006/relationships/header" Target="header302.xml"/><Relationship Id="rId27" Type="http://schemas.openxmlformats.org/officeDocument/2006/relationships/footer" Target="footer7.xml"/><Relationship Id="rId537" Type="http://schemas.openxmlformats.org/officeDocument/2006/relationships/hyperlink" Target="https://adeeva.com/product/immuno-detox-prime/" TargetMode="External"/><Relationship Id="rId744" Type="http://schemas.openxmlformats.org/officeDocument/2006/relationships/footer" Target="footer243.xml"/><Relationship Id="rId951" Type="http://schemas.openxmlformats.org/officeDocument/2006/relationships/image" Target="media/image124.png"/><Relationship Id="rId80" Type="http://schemas.openxmlformats.org/officeDocument/2006/relationships/footer" Target="footer31.xml"/><Relationship Id="rId176" Type="http://schemas.openxmlformats.org/officeDocument/2006/relationships/footer" Target="footer75.xml"/><Relationship Id="rId383" Type="http://schemas.openxmlformats.org/officeDocument/2006/relationships/footer" Target="footer143.xml"/><Relationship Id="rId590" Type="http://schemas.openxmlformats.org/officeDocument/2006/relationships/header" Target="header194.xml"/><Relationship Id="rId604" Type="http://schemas.openxmlformats.org/officeDocument/2006/relationships/hyperlink" Target="https://adeeva.com/product/prostate-40-plus/" TargetMode="External"/><Relationship Id="rId811" Type="http://schemas.openxmlformats.org/officeDocument/2006/relationships/footer" Target="footer269.xml"/><Relationship Id="rId1027" Type="http://schemas.openxmlformats.org/officeDocument/2006/relationships/header" Target="header353.xml"/><Relationship Id="rId243" Type="http://schemas.openxmlformats.org/officeDocument/2006/relationships/hyperlink" Target="https://adeeva.com/product/prostate-40-plus/" TargetMode="External"/><Relationship Id="rId450" Type="http://schemas.openxmlformats.org/officeDocument/2006/relationships/footer" Target="footer173.xml"/><Relationship Id="rId688" Type="http://schemas.openxmlformats.org/officeDocument/2006/relationships/footer" Target="footer225.xml"/><Relationship Id="rId895" Type="http://schemas.openxmlformats.org/officeDocument/2006/relationships/footer" Target="footer307.xml"/><Relationship Id="rId909" Type="http://schemas.openxmlformats.org/officeDocument/2006/relationships/footer" Target="footer314.xml"/><Relationship Id="rId38" Type="http://schemas.openxmlformats.org/officeDocument/2006/relationships/header" Target="header12.xml"/><Relationship Id="rId103" Type="http://schemas.openxmlformats.org/officeDocument/2006/relationships/footer" Target="footer42.xml"/><Relationship Id="rId310" Type="http://schemas.openxmlformats.org/officeDocument/2006/relationships/image" Target="media/image51.png"/><Relationship Id="rId548" Type="http://schemas.openxmlformats.org/officeDocument/2006/relationships/hyperlink" Target="https://adeeva.com/product/prostate-40-plus/" TargetMode="External"/><Relationship Id="rId755" Type="http://schemas.openxmlformats.org/officeDocument/2006/relationships/hyperlink" Target="https://adeeva.com/product/memory-support-complex/" TargetMode="External"/><Relationship Id="rId962" Type="http://schemas.openxmlformats.org/officeDocument/2006/relationships/header" Target="header331.xml"/><Relationship Id="rId91" Type="http://schemas.openxmlformats.org/officeDocument/2006/relationships/header" Target="header37.xml"/><Relationship Id="rId187" Type="http://schemas.openxmlformats.org/officeDocument/2006/relationships/hyperlink" Target="https://adeeva.com/product/prostate-40-plus/" TargetMode="External"/><Relationship Id="rId394" Type="http://schemas.openxmlformats.org/officeDocument/2006/relationships/header" Target="header149.xml"/><Relationship Id="rId408" Type="http://schemas.openxmlformats.org/officeDocument/2006/relationships/footer" Target="footer155.xml"/><Relationship Id="rId615" Type="http://schemas.openxmlformats.org/officeDocument/2006/relationships/footer" Target="footer200.xml"/><Relationship Id="rId822" Type="http://schemas.openxmlformats.org/officeDocument/2006/relationships/header" Target="header273.xml"/><Relationship Id="rId1038" Type="http://schemas.openxmlformats.org/officeDocument/2006/relationships/theme" Target="theme/theme1.xml"/><Relationship Id="rId254" Type="http://schemas.openxmlformats.org/officeDocument/2006/relationships/footer" Target="footer106.xml"/><Relationship Id="rId699" Type="http://schemas.openxmlformats.org/officeDocument/2006/relationships/header" Target="header230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6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7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7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7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7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7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8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8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8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8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8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8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8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8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8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8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9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9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9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9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9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9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9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9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19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0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0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0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0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0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0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0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0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0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1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1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1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1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1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1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1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2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2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2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2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2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2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2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2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2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3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3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3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3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3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3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3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3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3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3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4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4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4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4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4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4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4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4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4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5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5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5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5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5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5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5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5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5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6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6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6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6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6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6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6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6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6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7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7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7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7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7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7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7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7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7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7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8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8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8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8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8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8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8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8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8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9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9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9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9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9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9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9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9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9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0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0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0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0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0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0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0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0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0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1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1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1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1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1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1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1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1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2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2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2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2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2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2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2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2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2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2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3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3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3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3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3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3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3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3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3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4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4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4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4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4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4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4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4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4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4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5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5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5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5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5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5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5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5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5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5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5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5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5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5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5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5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6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6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6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6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6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6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6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6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6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7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7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7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7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7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7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7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7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7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7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8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8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8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8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8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8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8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8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8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8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9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9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9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9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9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9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9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9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9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9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0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1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2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3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4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5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6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7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8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9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0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1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2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3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4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5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6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7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8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9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0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1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2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3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3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37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3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3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4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5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8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0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4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6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7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8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99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368</Pages>
  <Words>84959</Words>
  <Characters>484267</Characters>
  <Application>Microsoft Office Word</Application>
  <DocSecurity>0</DocSecurity>
  <Lines>4035</Lines>
  <Paragraphs>1136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Optimal Living Program 2nd Edition - Part1.pdf</vt:lpstr>
    </vt:vector>
  </TitlesOfParts>
  <Company>home</Company>
  <LinksUpToDate>false</LinksUpToDate>
  <CharactersWithSpaces>568090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Optimal Living Program 2nd Edition - Part1.pdf</dc:title>
  <dc:creator>drew</dc:creator>
  <cp:lastModifiedBy>ismail - [2010]</cp:lastModifiedBy>
  <cp:revision>8</cp:revision>
  <dcterms:created xsi:type="dcterms:W3CDTF">2022-02-08T13:46:00Z</dcterms:created>
  <dcterms:modified xsi:type="dcterms:W3CDTF">2022-02-08T17:19:00Z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2009-09-17T00:00:00Z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2022-01-25T00:00:00Z</vt:filetime>
  </property>
</Properties>
</file>